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9646" w:type="dxa"/>
        <w:tblLayout w:type="fixed"/>
        <w:tblLook w:val="0000" w:firstRow="0" w:lastRow="0" w:firstColumn="0" w:lastColumn="0" w:noHBand="0" w:noVBand="0"/>
      </w:tblPr>
      <w:tblGrid>
        <w:gridCol w:w="933"/>
        <w:gridCol w:w="252"/>
        <w:gridCol w:w="7383"/>
        <w:gridCol w:w="1078"/>
      </w:tblGrid>
      <w:tr w:rsidR="00172603" w:rsidRPr="008806E1" w:rsidTr="00C36087">
        <w:tc>
          <w:tcPr>
            <w:tcW w:w="933" w:type="dxa"/>
            <w:shd w:val="clear" w:color="auto" w:fill="auto"/>
          </w:tcPr>
          <w:p w:rsidR="00AA14DD" w:rsidRPr="008806E1" w:rsidRDefault="00AA14DD" w:rsidP="00172603">
            <w:pPr>
              <w:pStyle w:val="acctmergecolhdg"/>
              <w:numPr>
                <w:ilvl w:val="0"/>
                <w:numId w:val="0"/>
              </w:numPr>
              <w:spacing w:line="240" w:lineRule="atLeast"/>
              <w:rPr>
                <w:rFonts w:cs="Times New Roman"/>
                <w:bCs/>
                <w:szCs w:val="22"/>
                <w:lang w:val="en-US" w:bidi="th-TH"/>
              </w:rPr>
            </w:pPr>
            <w:r w:rsidRPr="008806E1">
              <w:rPr>
                <w:rFonts w:cs="Times New Roman"/>
                <w:bCs/>
                <w:szCs w:val="22"/>
                <w:lang w:val="en-US" w:bidi="th-TH"/>
              </w:rPr>
              <w:t>Note</w:t>
            </w:r>
          </w:p>
        </w:tc>
        <w:tc>
          <w:tcPr>
            <w:tcW w:w="252" w:type="dxa"/>
            <w:shd w:val="clear" w:color="auto" w:fill="auto"/>
          </w:tcPr>
          <w:p w:rsidR="00AA14DD" w:rsidRPr="008806E1" w:rsidRDefault="00AA14DD" w:rsidP="00172603">
            <w:pPr>
              <w:pStyle w:val="acctmergecolhdg"/>
              <w:numPr>
                <w:ilvl w:val="0"/>
                <w:numId w:val="0"/>
              </w:numPr>
              <w:snapToGrid w:val="0"/>
              <w:jc w:val="left"/>
              <w:rPr>
                <w:rFonts w:cs="Times New Roman"/>
                <w:bCs/>
                <w:szCs w:val="22"/>
                <w:lang w:val="en-US" w:bidi="th-TH"/>
              </w:rPr>
            </w:pPr>
          </w:p>
        </w:tc>
        <w:tc>
          <w:tcPr>
            <w:tcW w:w="7383" w:type="dxa"/>
            <w:shd w:val="clear" w:color="auto" w:fill="auto"/>
          </w:tcPr>
          <w:p w:rsidR="00AA14DD" w:rsidRPr="008806E1" w:rsidRDefault="00AA14DD" w:rsidP="00172603">
            <w:pPr>
              <w:pStyle w:val="acctmergecolhdg"/>
              <w:numPr>
                <w:ilvl w:val="0"/>
                <w:numId w:val="0"/>
              </w:numPr>
              <w:jc w:val="left"/>
              <w:rPr>
                <w:rFonts w:cs="Times New Roman"/>
                <w:bCs/>
                <w:szCs w:val="22"/>
                <w:lang w:val="en-US" w:bidi="th-TH"/>
              </w:rPr>
            </w:pPr>
            <w:r w:rsidRPr="008806E1">
              <w:rPr>
                <w:rFonts w:cs="Times New Roman"/>
                <w:bCs/>
                <w:szCs w:val="22"/>
                <w:lang w:val="en-US" w:bidi="th-TH"/>
              </w:rPr>
              <w:t>Contents</w:t>
            </w:r>
          </w:p>
        </w:tc>
        <w:tc>
          <w:tcPr>
            <w:tcW w:w="1078" w:type="dxa"/>
            <w:shd w:val="clear" w:color="auto" w:fill="auto"/>
          </w:tcPr>
          <w:p w:rsidR="00AA14DD" w:rsidRPr="008806E1" w:rsidRDefault="00AA14DD" w:rsidP="00172603">
            <w:pPr>
              <w:pStyle w:val="acctmergecolhdg"/>
              <w:numPr>
                <w:ilvl w:val="0"/>
                <w:numId w:val="0"/>
              </w:numPr>
              <w:rPr>
                <w:rFonts w:cs="Times New Roman"/>
                <w:bCs/>
                <w:szCs w:val="22"/>
                <w:lang w:val="en-US" w:bidi="th-TH"/>
              </w:rPr>
            </w:pPr>
            <w:r w:rsidRPr="008806E1">
              <w:rPr>
                <w:rFonts w:cs="Times New Roman"/>
                <w:bCs/>
                <w:szCs w:val="22"/>
                <w:lang w:val="en-US" w:bidi="th-TH"/>
              </w:rPr>
              <w:t>Pages</w:t>
            </w:r>
          </w:p>
        </w:tc>
      </w:tr>
      <w:tr w:rsidR="00172603" w:rsidRPr="008806E1" w:rsidTr="00C36087">
        <w:tc>
          <w:tcPr>
            <w:tcW w:w="933" w:type="dxa"/>
            <w:shd w:val="clear" w:color="auto" w:fill="auto"/>
          </w:tcPr>
          <w:p w:rsidR="00AA14DD" w:rsidRPr="008806E1" w:rsidRDefault="00AA14DD" w:rsidP="00172603">
            <w:pPr>
              <w:pStyle w:val="acctmergecolhdg"/>
              <w:numPr>
                <w:ilvl w:val="0"/>
                <w:numId w:val="0"/>
              </w:numPr>
              <w:snapToGrid w:val="0"/>
              <w:rPr>
                <w:rFonts w:cs="Times New Roman"/>
                <w:b w:val="0"/>
                <w:szCs w:val="22"/>
                <w:lang w:val="en-US" w:bidi="th-TH"/>
              </w:rPr>
            </w:pPr>
          </w:p>
        </w:tc>
        <w:tc>
          <w:tcPr>
            <w:tcW w:w="252" w:type="dxa"/>
            <w:shd w:val="clear" w:color="auto" w:fill="auto"/>
          </w:tcPr>
          <w:p w:rsidR="00AA14DD" w:rsidRPr="008806E1" w:rsidRDefault="00AA14DD" w:rsidP="00172603">
            <w:pPr>
              <w:pStyle w:val="acctmergecolhdg"/>
              <w:numPr>
                <w:ilvl w:val="0"/>
                <w:numId w:val="0"/>
              </w:numPr>
              <w:snapToGrid w:val="0"/>
              <w:jc w:val="left"/>
              <w:rPr>
                <w:rFonts w:cs="Times New Roman"/>
                <w:b w:val="0"/>
                <w:szCs w:val="22"/>
                <w:lang w:val="en-US" w:bidi="th-TH"/>
              </w:rPr>
            </w:pPr>
          </w:p>
        </w:tc>
        <w:tc>
          <w:tcPr>
            <w:tcW w:w="7383" w:type="dxa"/>
            <w:shd w:val="clear" w:color="auto" w:fill="auto"/>
          </w:tcPr>
          <w:p w:rsidR="00AA14DD" w:rsidRPr="008806E1" w:rsidRDefault="00AA14DD" w:rsidP="00172603">
            <w:pPr>
              <w:pStyle w:val="acctmergecolhdg"/>
              <w:numPr>
                <w:ilvl w:val="0"/>
                <w:numId w:val="0"/>
              </w:numPr>
              <w:snapToGrid w:val="0"/>
              <w:jc w:val="left"/>
              <w:rPr>
                <w:rFonts w:cs="Times New Roman"/>
                <w:b w:val="0"/>
                <w:szCs w:val="22"/>
                <w:lang w:val="en-US" w:bidi="th-TH"/>
              </w:rPr>
            </w:pPr>
          </w:p>
        </w:tc>
        <w:tc>
          <w:tcPr>
            <w:tcW w:w="1078" w:type="dxa"/>
            <w:shd w:val="clear" w:color="auto" w:fill="auto"/>
          </w:tcPr>
          <w:p w:rsidR="00AA14DD" w:rsidRPr="008806E1" w:rsidRDefault="00AA14DD" w:rsidP="001C3EBE">
            <w:pPr>
              <w:pStyle w:val="acctmergecolhdg"/>
              <w:numPr>
                <w:ilvl w:val="0"/>
                <w:numId w:val="0"/>
              </w:numPr>
              <w:snapToGrid w:val="0"/>
              <w:rPr>
                <w:rFonts w:cs="Times New Roman"/>
                <w:b w:val="0"/>
                <w:szCs w:val="22"/>
                <w:lang w:val="en-US" w:bidi="th-TH"/>
              </w:rPr>
            </w:pP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tabs>
                <w:tab w:val="center" w:pos="340"/>
              </w:tabs>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General information</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sidRPr="008806E1">
              <w:rPr>
                <w:rFonts w:cs="Times New Roman"/>
                <w:b w:val="0"/>
                <w:szCs w:val="22"/>
                <w:lang w:val="en-US" w:bidi="th-TH"/>
              </w:rPr>
              <w:t>20</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Basis of preparation of the interim financial statements</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sidRPr="008806E1">
              <w:rPr>
                <w:rFonts w:cs="Times New Roman"/>
                <w:b w:val="0"/>
                <w:szCs w:val="22"/>
                <w:lang w:val="en-US" w:bidi="th-TH"/>
              </w:rPr>
              <w:t>20</w:t>
            </w:r>
          </w:p>
        </w:tc>
      </w:tr>
      <w:tr w:rsidR="006D0335" w:rsidRPr="008806E1" w:rsidTr="00C36087">
        <w:tc>
          <w:tcPr>
            <w:tcW w:w="933" w:type="dxa"/>
            <w:shd w:val="clear" w:color="auto" w:fill="auto"/>
          </w:tcPr>
          <w:p w:rsidR="006D0335" w:rsidRPr="008806E1" w:rsidDel="00D3578D" w:rsidRDefault="006D0335" w:rsidP="006D0335">
            <w:pPr>
              <w:pStyle w:val="acctmergecolhdg"/>
              <w:numPr>
                <w:ilvl w:val="0"/>
                <w:numId w:val="16"/>
              </w:numPr>
              <w:spacing w:line="240" w:lineRule="atLeast"/>
              <w:rPr>
                <w:rFonts w:cs="Times New Roman"/>
                <w:b w:val="0"/>
                <w:szCs w:val="22"/>
                <w:lang w:val="en-US" w:bidi="th-TH"/>
              </w:rPr>
            </w:pPr>
            <w:r w:rsidRPr="008806E1">
              <w:rPr>
                <w:rFonts w:cs="Times New Roman"/>
                <w:b w:val="0"/>
                <w:szCs w:val="22"/>
                <w:cs/>
                <w:lang w:val="en-US" w:bidi="th-TH"/>
              </w:rPr>
              <w:t xml:space="preserve"> </w:t>
            </w: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Significant accounting policies</w:t>
            </w:r>
          </w:p>
        </w:tc>
        <w:tc>
          <w:tcPr>
            <w:tcW w:w="1078" w:type="dxa"/>
            <w:shd w:val="clear" w:color="auto" w:fill="auto"/>
          </w:tcPr>
          <w:p w:rsidR="006D0335" w:rsidRPr="008806E1" w:rsidDel="00D3578D"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23</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Financial risk management</w:t>
            </w:r>
          </w:p>
        </w:tc>
        <w:tc>
          <w:tcPr>
            <w:tcW w:w="1078" w:type="dxa"/>
            <w:shd w:val="clear" w:color="auto" w:fill="auto"/>
          </w:tcPr>
          <w:p w:rsidR="006D0335" w:rsidRPr="008806E1" w:rsidDel="00D3578D"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39</w:t>
            </w:r>
          </w:p>
        </w:tc>
      </w:tr>
      <w:tr w:rsidR="006D0335" w:rsidRPr="008806E1" w:rsidTr="00C36087">
        <w:tc>
          <w:tcPr>
            <w:tcW w:w="933" w:type="dxa"/>
            <w:shd w:val="clear" w:color="auto" w:fill="auto"/>
          </w:tcPr>
          <w:p w:rsidR="006D0335" w:rsidRPr="008806E1" w:rsidDel="00D3578D"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Fair value of assets and liabilities</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51</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Maintenance of capital fund</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56</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 xml:space="preserve">Interbank and money market items, net </w:t>
            </w:r>
            <w:r w:rsidRPr="008806E1">
              <w:rPr>
                <w:rFonts w:cs="Times New Roman"/>
                <w:b w:val="0"/>
                <w:szCs w:val="22"/>
                <w:cs/>
                <w:lang w:val="en-US" w:bidi="th-TH"/>
              </w:rPr>
              <w:t>(</w:t>
            </w:r>
            <w:r w:rsidRPr="008806E1">
              <w:rPr>
                <w:rFonts w:cs="Times New Roman"/>
                <w:b w:val="0"/>
                <w:szCs w:val="22"/>
                <w:lang w:val="en-US" w:bidi="th-TH"/>
              </w:rPr>
              <w:t>Assets</w:t>
            </w:r>
            <w:r w:rsidRPr="008806E1">
              <w:rPr>
                <w:rFonts w:cs="Times New Roman"/>
                <w:b w:val="0"/>
                <w:szCs w:val="22"/>
                <w:cs/>
                <w:lang w:val="en-US" w:bidi="th-TH"/>
              </w:rPr>
              <w:t>)</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60</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 xml:space="preserve">Derivatives </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62</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 xml:space="preserve">Investments, net </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65</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 xml:space="preserve">Investments in subsidiaries and associate, net </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68</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 xml:space="preserve">Loans to customers and accrued interest receivables, net </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70</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 xml:space="preserve">Troubled debt restructuring </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79</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 xml:space="preserve">Disclosure of the statement of cash flows of the asset management company </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80</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Properties for sale, net</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81</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Premises and equipment, net</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83</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Goodwill and other intangible assets, net</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87</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Assets pending transfer</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89</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Other assets, net</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89</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Deposits</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90</w:t>
            </w:r>
          </w:p>
        </w:tc>
      </w:tr>
      <w:tr w:rsidR="006D0335" w:rsidRPr="008806E1" w:rsidTr="00C36087">
        <w:tc>
          <w:tcPr>
            <w:tcW w:w="933" w:type="dxa"/>
            <w:shd w:val="clear" w:color="auto" w:fill="auto"/>
          </w:tcPr>
          <w:p w:rsidR="006D0335" w:rsidRPr="008806E1" w:rsidRDefault="006D0335" w:rsidP="006D0335">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8806E1" w:rsidRDefault="006D0335" w:rsidP="006D0335">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8806E1" w:rsidRDefault="006D0335" w:rsidP="006D0335">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 xml:space="preserve">Interbank and money market items </w:t>
            </w:r>
            <w:r w:rsidRPr="008806E1">
              <w:rPr>
                <w:rFonts w:cs="Times New Roman"/>
                <w:b w:val="0"/>
                <w:szCs w:val="22"/>
                <w:cs/>
                <w:lang w:val="en-US" w:bidi="th-TH"/>
              </w:rPr>
              <w:t>(</w:t>
            </w:r>
            <w:r w:rsidRPr="008806E1">
              <w:rPr>
                <w:rFonts w:cs="Times New Roman"/>
                <w:b w:val="0"/>
                <w:szCs w:val="22"/>
                <w:lang w:val="en-US" w:bidi="th-TH"/>
              </w:rPr>
              <w:t>Liabilities</w:t>
            </w:r>
            <w:r w:rsidRPr="008806E1">
              <w:rPr>
                <w:rFonts w:cs="Times New Roman"/>
                <w:b w:val="0"/>
                <w:szCs w:val="22"/>
                <w:cs/>
                <w:lang w:val="en-US" w:bidi="th-TH"/>
              </w:rPr>
              <w:t>)</w:t>
            </w:r>
          </w:p>
        </w:tc>
        <w:tc>
          <w:tcPr>
            <w:tcW w:w="1078" w:type="dxa"/>
            <w:shd w:val="clear" w:color="auto" w:fill="auto"/>
          </w:tcPr>
          <w:p w:rsidR="006D0335" w:rsidRPr="008806E1" w:rsidRDefault="006D0335" w:rsidP="006D0335">
            <w:pPr>
              <w:pStyle w:val="acctmergecolhdg"/>
              <w:numPr>
                <w:ilvl w:val="0"/>
                <w:numId w:val="0"/>
              </w:numPr>
              <w:snapToGrid w:val="0"/>
              <w:rPr>
                <w:rFonts w:cs="Times New Roman"/>
                <w:b w:val="0"/>
                <w:szCs w:val="22"/>
                <w:lang w:val="en-US" w:bidi="th-TH"/>
              </w:rPr>
            </w:pPr>
            <w:r>
              <w:rPr>
                <w:rFonts w:cs="Times New Roman"/>
                <w:b w:val="0"/>
                <w:szCs w:val="22"/>
                <w:lang w:val="en-US" w:bidi="th-TH"/>
              </w:rPr>
              <w:t>91</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Debt issued and borrowings</w:t>
            </w:r>
          </w:p>
        </w:tc>
        <w:tc>
          <w:tcPr>
            <w:tcW w:w="1078" w:type="dxa"/>
            <w:shd w:val="clear" w:color="auto" w:fill="auto"/>
          </w:tcPr>
          <w:p w:rsidR="00610873" w:rsidRDefault="002D0D9B"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93</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Provisions</w:t>
            </w:r>
          </w:p>
        </w:tc>
        <w:tc>
          <w:tcPr>
            <w:tcW w:w="1078" w:type="dxa"/>
            <w:shd w:val="clear" w:color="auto" w:fill="auto"/>
          </w:tcPr>
          <w:p w:rsidR="00610873" w:rsidRPr="008806E1" w:rsidRDefault="002D0D9B"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94</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Liabilities under insurance contracts</w:t>
            </w:r>
          </w:p>
        </w:tc>
        <w:tc>
          <w:tcPr>
            <w:tcW w:w="1078" w:type="dxa"/>
            <w:shd w:val="clear" w:color="auto" w:fill="auto"/>
          </w:tcPr>
          <w:p w:rsidR="00610873" w:rsidRPr="008806E1" w:rsidRDefault="002D0D9B"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97</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Liabilities pending transfer</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97</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Other liabilities</w:t>
            </w:r>
          </w:p>
        </w:tc>
        <w:tc>
          <w:tcPr>
            <w:tcW w:w="1078" w:type="dxa"/>
            <w:shd w:val="clear" w:color="auto" w:fill="auto"/>
          </w:tcPr>
          <w:p w:rsidR="00610873" w:rsidRPr="008806E1" w:rsidRDefault="002D0D9B"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98</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Pr>
                <w:rFonts w:cs="Times New Roman"/>
                <w:b w:val="0"/>
                <w:szCs w:val="22"/>
                <w:lang w:val="en-US" w:bidi="th-TH"/>
              </w:rPr>
              <w:t>Advance received from electronic payment</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98</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Share capital</w:t>
            </w:r>
            <w:r w:rsidRPr="008806E1">
              <w:rPr>
                <w:rFonts w:cs="Times New Roman"/>
                <w:b w:val="0"/>
                <w:szCs w:val="22"/>
                <w:cs/>
                <w:lang w:val="en-US" w:bidi="th-TH"/>
              </w:rPr>
              <w:t xml:space="preserve"> </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98</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Reserves</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98</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Dividends</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99</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Assets pledged as collateral and under restriction</w:t>
            </w:r>
          </w:p>
        </w:tc>
        <w:tc>
          <w:tcPr>
            <w:tcW w:w="1078" w:type="dxa"/>
            <w:shd w:val="clear" w:color="auto" w:fill="auto"/>
          </w:tcPr>
          <w:p w:rsidR="00610873" w:rsidRPr="008806E1" w:rsidRDefault="00C85279"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100</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Contingencies</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100</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 xml:space="preserve">Related parties </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100</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Key management personnel compensation</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104</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Operating leases</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104</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Operating segments</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105</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ind w:left="255" w:hanging="255"/>
              <w:jc w:val="left"/>
              <w:rPr>
                <w:rFonts w:cs="Times New Roman"/>
                <w:b w:val="0"/>
                <w:szCs w:val="22"/>
                <w:lang w:val="en-US" w:bidi="th-TH"/>
              </w:rPr>
            </w:pPr>
            <w:r w:rsidRPr="008806E1">
              <w:rPr>
                <w:rFonts w:cs="Times New Roman"/>
                <w:b w:val="0"/>
                <w:szCs w:val="22"/>
                <w:lang w:val="en-US" w:bidi="th-TH"/>
              </w:rPr>
              <w:t xml:space="preserve">The financial position and results of operations classified by domestic and                          foreign business </w:t>
            </w:r>
          </w:p>
        </w:tc>
        <w:tc>
          <w:tcPr>
            <w:tcW w:w="1078" w:type="dxa"/>
            <w:shd w:val="clear" w:color="auto" w:fill="auto"/>
            <w:vAlign w:val="bottom"/>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108</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ind w:left="255" w:hanging="270"/>
              <w:jc w:val="left"/>
              <w:rPr>
                <w:rFonts w:cs="Times New Roman"/>
                <w:b w:val="0"/>
                <w:szCs w:val="22"/>
                <w:lang w:val="en-US" w:bidi="th-TH"/>
              </w:rPr>
            </w:pPr>
            <w:r w:rsidRPr="008806E1">
              <w:rPr>
                <w:rFonts w:cs="Times New Roman"/>
                <w:b w:val="0"/>
                <w:szCs w:val="22"/>
                <w:lang w:val="en-US" w:bidi="th-TH"/>
              </w:rPr>
              <w:t>Interest income</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110</w:t>
            </w:r>
          </w:p>
        </w:tc>
      </w:tr>
      <w:tr w:rsidR="00610873" w:rsidRPr="008806E1" w:rsidTr="00914774">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ind w:left="255" w:hanging="270"/>
              <w:jc w:val="left"/>
              <w:rPr>
                <w:rFonts w:cs="Times New Roman"/>
                <w:b w:val="0"/>
                <w:szCs w:val="22"/>
                <w:lang w:val="en-US" w:bidi="th-TH"/>
              </w:rPr>
            </w:pPr>
            <w:r w:rsidRPr="008806E1">
              <w:rPr>
                <w:rFonts w:cs="Times New Roman"/>
                <w:b w:val="0"/>
                <w:szCs w:val="22"/>
                <w:lang w:val="en-US" w:bidi="th-TH"/>
              </w:rPr>
              <w:t>Interest expenses</w:t>
            </w:r>
          </w:p>
        </w:tc>
        <w:tc>
          <w:tcPr>
            <w:tcW w:w="1078" w:type="dxa"/>
            <w:shd w:val="clear" w:color="auto" w:fill="auto"/>
            <w:vAlign w:val="bottom"/>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110</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Net fees and service income</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111</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Gains on trading</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111</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Gains on investments</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111</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 xml:space="preserve">Impairment loss on loans and debt securities </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112</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 xml:space="preserve">Income tax </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112</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Basic earnings per share</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sidRPr="008806E1">
              <w:rPr>
                <w:rFonts w:cs="Times New Roman"/>
                <w:b w:val="0"/>
                <w:szCs w:val="22"/>
                <w:lang w:val="en-US" w:bidi="th-TH"/>
              </w:rPr>
              <w:t>1</w:t>
            </w:r>
            <w:r>
              <w:rPr>
                <w:rFonts w:cs="Times New Roman"/>
                <w:b w:val="0"/>
                <w:szCs w:val="22"/>
                <w:lang w:val="en-US" w:bidi="th-TH"/>
              </w:rPr>
              <w:t>18</w:t>
            </w:r>
          </w:p>
        </w:tc>
      </w:tr>
      <w:tr w:rsidR="00610873" w:rsidRPr="008806E1" w:rsidTr="00C36087">
        <w:tc>
          <w:tcPr>
            <w:tcW w:w="933" w:type="dxa"/>
            <w:shd w:val="clear" w:color="auto" w:fill="auto"/>
          </w:tcPr>
          <w:p w:rsidR="00610873" w:rsidRPr="008806E1" w:rsidRDefault="00610873" w:rsidP="006108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8806E1" w:rsidRDefault="00610873" w:rsidP="0061087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8806E1" w:rsidRDefault="00610873" w:rsidP="00610873">
            <w:pPr>
              <w:pStyle w:val="acctmergecolhdg"/>
              <w:numPr>
                <w:ilvl w:val="0"/>
                <w:numId w:val="0"/>
              </w:numPr>
              <w:spacing w:line="240" w:lineRule="atLeast"/>
              <w:jc w:val="left"/>
              <w:rPr>
                <w:rFonts w:cs="Times New Roman"/>
                <w:b w:val="0"/>
                <w:szCs w:val="22"/>
                <w:lang w:val="en-US" w:bidi="th-TH"/>
              </w:rPr>
            </w:pPr>
            <w:r w:rsidRPr="008806E1">
              <w:rPr>
                <w:rFonts w:cs="Times New Roman"/>
                <w:b w:val="0"/>
                <w:szCs w:val="22"/>
                <w:lang w:val="en-US" w:bidi="th-TH"/>
              </w:rPr>
              <w:t>Events after the reporting period</w:t>
            </w:r>
          </w:p>
        </w:tc>
        <w:tc>
          <w:tcPr>
            <w:tcW w:w="1078" w:type="dxa"/>
            <w:shd w:val="clear" w:color="auto" w:fill="auto"/>
          </w:tcPr>
          <w:p w:rsidR="00610873" w:rsidRPr="008806E1" w:rsidRDefault="00610873" w:rsidP="00610873">
            <w:pPr>
              <w:pStyle w:val="acctmergecolhdg"/>
              <w:numPr>
                <w:ilvl w:val="0"/>
                <w:numId w:val="0"/>
              </w:numPr>
              <w:snapToGrid w:val="0"/>
              <w:rPr>
                <w:rFonts w:cs="Times New Roman"/>
                <w:b w:val="0"/>
                <w:szCs w:val="22"/>
                <w:lang w:val="en-US" w:bidi="th-TH"/>
              </w:rPr>
            </w:pPr>
            <w:r>
              <w:rPr>
                <w:rFonts w:cs="Times New Roman"/>
                <w:b w:val="0"/>
                <w:szCs w:val="22"/>
                <w:lang w:val="en-US" w:bidi="th-TH"/>
              </w:rPr>
              <w:t>118</w:t>
            </w:r>
          </w:p>
        </w:tc>
      </w:tr>
    </w:tbl>
    <w:p w:rsidR="00AA14DD" w:rsidRPr="008806E1" w:rsidRDefault="00AA14DD" w:rsidP="00172603">
      <w:pPr>
        <w:pageBreakBefore/>
        <w:spacing w:line="240" w:lineRule="atLeast"/>
        <w:ind w:left="540" w:right="-28"/>
        <w:jc w:val="both"/>
        <w:rPr>
          <w:sz w:val="22"/>
          <w:szCs w:val="22"/>
        </w:rPr>
      </w:pPr>
      <w:r w:rsidRPr="008806E1">
        <w:rPr>
          <w:sz w:val="22"/>
          <w:szCs w:val="22"/>
        </w:rPr>
        <w:lastRenderedPageBreak/>
        <w:t>These notes form an integral part of the</w:t>
      </w:r>
      <w:r w:rsidR="00917D22" w:rsidRPr="008806E1">
        <w:rPr>
          <w:sz w:val="22"/>
          <w:szCs w:val="22"/>
          <w:cs/>
        </w:rPr>
        <w:t xml:space="preserve"> </w:t>
      </w:r>
      <w:r w:rsidR="00BC36D7" w:rsidRPr="008806E1">
        <w:rPr>
          <w:sz w:val="22"/>
          <w:szCs w:val="22"/>
        </w:rPr>
        <w:t xml:space="preserve">interim </w:t>
      </w:r>
      <w:r w:rsidRPr="008806E1">
        <w:rPr>
          <w:sz w:val="22"/>
          <w:szCs w:val="22"/>
        </w:rPr>
        <w:t>financial statements</w:t>
      </w:r>
      <w:r w:rsidRPr="008806E1">
        <w:rPr>
          <w:sz w:val="22"/>
          <w:szCs w:val="22"/>
          <w:cs/>
        </w:rPr>
        <w:t xml:space="preserve">. </w:t>
      </w:r>
    </w:p>
    <w:p w:rsidR="00AA14DD" w:rsidRPr="008806E1" w:rsidRDefault="00AA14DD" w:rsidP="0029230F">
      <w:pPr>
        <w:tabs>
          <w:tab w:val="left" w:pos="9180"/>
        </w:tabs>
        <w:spacing w:line="240" w:lineRule="atLeast"/>
        <w:ind w:left="540" w:right="-28"/>
        <w:jc w:val="both"/>
        <w:rPr>
          <w:sz w:val="22"/>
          <w:szCs w:val="22"/>
        </w:rPr>
      </w:pPr>
    </w:p>
    <w:p w:rsidR="00AA14DD" w:rsidRPr="008806E1" w:rsidRDefault="00AA14DD" w:rsidP="0029230F">
      <w:pPr>
        <w:spacing w:line="240" w:lineRule="atLeast"/>
        <w:ind w:left="540" w:right="-28"/>
        <w:jc w:val="both"/>
        <w:rPr>
          <w:sz w:val="22"/>
          <w:szCs w:val="22"/>
        </w:rPr>
      </w:pPr>
      <w:r w:rsidRPr="008806E1">
        <w:rPr>
          <w:sz w:val="22"/>
          <w:szCs w:val="22"/>
        </w:rPr>
        <w:t>The</w:t>
      </w:r>
      <w:r w:rsidR="00304717" w:rsidRPr="008806E1">
        <w:rPr>
          <w:sz w:val="22"/>
          <w:szCs w:val="22"/>
          <w:cs/>
        </w:rPr>
        <w:t xml:space="preserve"> </w:t>
      </w:r>
      <w:r w:rsidR="00BC36D7" w:rsidRPr="008806E1">
        <w:rPr>
          <w:sz w:val="22"/>
          <w:szCs w:val="22"/>
        </w:rPr>
        <w:t xml:space="preserve">interim </w:t>
      </w:r>
      <w:r w:rsidRPr="008806E1">
        <w:rPr>
          <w:sz w:val="22"/>
          <w:szCs w:val="22"/>
        </w:rPr>
        <w:t>financial statements issued for Thai statutory and regulatory reporting purposes are prepared in the Thai language</w:t>
      </w:r>
      <w:r w:rsidRPr="008806E1">
        <w:rPr>
          <w:sz w:val="22"/>
          <w:szCs w:val="22"/>
          <w:cs/>
        </w:rPr>
        <w:t xml:space="preserve">. </w:t>
      </w:r>
      <w:r w:rsidRPr="008806E1">
        <w:rPr>
          <w:sz w:val="22"/>
          <w:szCs w:val="22"/>
        </w:rPr>
        <w:t>These English language financial statements have been prepared from and are consistent with the Thai language statutory financial statements, and both the English and Thai language financial</w:t>
      </w:r>
      <w:r w:rsidR="004425DC" w:rsidRPr="008806E1">
        <w:rPr>
          <w:sz w:val="22"/>
          <w:szCs w:val="22"/>
          <w:cs/>
        </w:rPr>
        <w:t xml:space="preserve"> </w:t>
      </w:r>
      <w:r w:rsidRPr="008806E1">
        <w:rPr>
          <w:sz w:val="22"/>
          <w:szCs w:val="22"/>
        </w:rPr>
        <w:t>statements were approved and authori</w:t>
      </w:r>
      <w:r w:rsidR="00A17846" w:rsidRPr="008806E1">
        <w:rPr>
          <w:sz w:val="22"/>
          <w:szCs w:val="22"/>
        </w:rPr>
        <w:t>s</w:t>
      </w:r>
      <w:r w:rsidRPr="008806E1">
        <w:rPr>
          <w:sz w:val="22"/>
          <w:szCs w:val="22"/>
        </w:rPr>
        <w:t xml:space="preserve">ed for issue by the </w:t>
      </w:r>
      <w:r w:rsidR="006B20C2" w:rsidRPr="008806E1">
        <w:rPr>
          <w:sz w:val="22"/>
          <w:szCs w:val="22"/>
        </w:rPr>
        <w:t>Board of D</w:t>
      </w:r>
      <w:r w:rsidRPr="008806E1">
        <w:rPr>
          <w:sz w:val="22"/>
          <w:szCs w:val="22"/>
        </w:rPr>
        <w:t>irectors on</w:t>
      </w:r>
      <w:r w:rsidR="006264EB">
        <w:rPr>
          <w:sz w:val="22"/>
          <w:szCs w:val="22"/>
        </w:rPr>
        <w:t xml:space="preserve"> 21</w:t>
      </w:r>
      <w:r w:rsidR="00ED57D8" w:rsidRPr="008806E1">
        <w:rPr>
          <w:sz w:val="22"/>
          <w:szCs w:val="22"/>
        </w:rPr>
        <w:t xml:space="preserve"> </w:t>
      </w:r>
      <w:r w:rsidR="00E66629" w:rsidRPr="008806E1">
        <w:rPr>
          <w:sz w:val="22"/>
          <w:szCs w:val="22"/>
        </w:rPr>
        <w:t>August</w:t>
      </w:r>
      <w:r w:rsidR="00895EE4" w:rsidRPr="008806E1" w:rsidDel="00895EE4">
        <w:rPr>
          <w:sz w:val="22"/>
          <w:szCs w:val="22"/>
          <w:cs/>
        </w:rPr>
        <w:t xml:space="preserve"> </w:t>
      </w:r>
      <w:r w:rsidR="00BD7BD6" w:rsidRPr="008806E1">
        <w:rPr>
          <w:sz w:val="22"/>
          <w:szCs w:val="22"/>
        </w:rPr>
        <w:t>201</w:t>
      </w:r>
      <w:r w:rsidR="00895EE4" w:rsidRPr="008806E1">
        <w:rPr>
          <w:sz w:val="22"/>
          <w:szCs w:val="22"/>
        </w:rPr>
        <w:t>8</w:t>
      </w:r>
      <w:r w:rsidRPr="008806E1">
        <w:rPr>
          <w:sz w:val="22"/>
          <w:szCs w:val="22"/>
          <w:cs/>
        </w:rPr>
        <w:t>.</w:t>
      </w:r>
    </w:p>
    <w:p w:rsidR="00AA14DD" w:rsidRPr="008806E1" w:rsidRDefault="00AA14DD" w:rsidP="0029230F">
      <w:pPr>
        <w:tabs>
          <w:tab w:val="left" w:pos="9180"/>
        </w:tabs>
        <w:spacing w:line="240" w:lineRule="atLeast"/>
        <w:ind w:left="540" w:right="-28"/>
        <w:jc w:val="both"/>
        <w:rPr>
          <w:sz w:val="22"/>
          <w:szCs w:val="22"/>
        </w:rPr>
      </w:pPr>
    </w:p>
    <w:p w:rsidR="00AA14DD" w:rsidRPr="008806E1" w:rsidRDefault="00AA14DD" w:rsidP="004F2173">
      <w:pPr>
        <w:numPr>
          <w:ilvl w:val="0"/>
          <w:numId w:val="9"/>
        </w:numPr>
        <w:spacing w:line="240" w:lineRule="atLeast"/>
        <w:ind w:left="540" w:right="-29" w:hanging="540"/>
        <w:jc w:val="both"/>
        <w:rPr>
          <w:sz w:val="22"/>
          <w:szCs w:val="22"/>
        </w:rPr>
      </w:pPr>
      <w:r w:rsidRPr="008806E1">
        <w:rPr>
          <w:b/>
          <w:bCs/>
          <w:szCs w:val="24"/>
        </w:rPr>
        <w:t>General information</w:t>
      </w:r>
    </w:p>
    <w:p w:rsidR="00AA14DD" w:rsidRPr="008806E1" w:rsidRDefault="00AA14DD" w:rsidP="0029230F">
      <w:pPr>
        <w:spacing w:line="240" w:lineRule="atLeast"/>
        <w:ind w:left="540" w:right="-28"/>
        <w:jc w:val="both"/>
        <w:rPr>
          <w:sz w:val="22"/>
          <w:szCs w:val="22"/>
        </w:rPr>
      </w:pPr>
    </w:p>
    <w:p w:rsidR="00AA14DD" w:rsidRPr="008806E1" w:rsidRDefault="00AA14DD" w:rsidP="0029230F">
      <w:pPr>
        <w:spacing w:line="240" w:lineRule="atLeast"/>
        <w:ind w:left="540" w:right="-28"/>
        <w:jc w:val="both"/>
        <w:rPr>
          <w:sz w:val="22"/>
          <w:szCs w:val="22"/>
        </w:rPr>
      </w:pPr>
      <w:r w:rsidRPr="008806E1">
        <w:rPr>
          <w:sz w:val="22"/>
          <w:szCs w:val="22"/>
        </w:rPr>
        <w:t xml:space="preserve">The Siam Commercial Bank Public Company Limited, the </w:t>
      </w:r>
      <w:r w:rsidR="000F1F3A" w:rsidRPr="008806E1">
        <w:rPr>
          <w:sz w:val="22"/>
          <w:szCs w:val="22"/>
        </w:rPr>
        <w:t>“</w:t>
      </w:r>
      <w:r w:rsidRPr="008806E1">
        <w:rPr>
          <w:sz w:val="22"/>
          <w:szCs w:val="22"/>
        </w:rPr>
        <w:t>Bank”, is incorporated in Thailand and h</w:t>
      </w:r>
      <w:r w:rsidR="00CC0034" w:rsidRPr="008806E1">
        <w:rPr>
          <w:sz w:val="22"/>
          <w:szCs w:val="22"/>
        </w:rPr>
        <w:t>as its registered office at 9 Ra</w:t>
      </w:r>
      <w:r w:rsidRPr="008806E1">
        <w:rPr>
          <w:sz w:val="22"/>
          <w:szCs w:val="22"/>
        </w:rPr>
        <w:t>tchadapisek Road, Jatujak, Bangkok</w:t>
      </w:r>
      <w:r w:rsidRPr="008806E1">
        <w:rPr>
          <w:sz w:val="22"/>
          <w:szCs w:val="22"/>
          <w:cs/>
        </w:rPr>
        <w:t>.</w:t>
      </w:r>
    </w:p>
    <w:p w:rsidR="00AA14DD" w:rsidRPr="008806E1" w:rsidRDefault="00AA14DD" w:rsidP="0029230F">
      <w:pPr>
        <w:spacing w:line="240" w:lineRule="atLeast"/>
        <w:ind w:left="540" w:right="-28"/>
        <w:jc w:val="both"/>
        <w:rPr>
          <w:sz w:val="22"/>
          <w:szCs w:val="22"/>
        </w:rPr>
      </w:pPr>
    </w:p>
    <w:p w:rsidR="00AA14DD" w:rsidRPr="008806E1" w:rsidRDefault="00AA14DD" w:rsidP="0029230F">
      <w:pPr>
        <w:spacing w:line="240" w:lineRule="atLeast"/>
        <w:ind w:left="540" w:right="-28"/>
        <w:jc w:val="both"/>
        <w:rPr>
          <w:sz w:val="22"/>
          <w:szCs w:val="22"/>
        </w:rPr>
      </w:pPr>
      <w:r w:rsidRPr="008806E1">
        <w:rPr>
          <w:sz w:val="22"/>
          <w:szCs w:val="22"/>
        </w:rPr>
        <w:t>The Bank was established by Royal Charter on 30 January 1906 and was listed on the Stock Exchange of Thailand on 6 February 1976</w:t>
      </w:r>
      <w:r w:rsidRPr="008806E1">
        <w:rPr>
          <w:sz w:val="22"/>
          <w:szCs w:val="22"/>
          <w:cs/>
        </w:rPr>
        <w:t>.</w:t>
      </w:r>
    </w:p>
    <w:p w:rsidR="00AA14DD" w:rsidRPr="008806E1" w:rsidRDefault="00AA14DD" w:rsidP="0029230F">
      <w:pPr>
        <w:spacing w:line="240" w:lineRule="atLeast"/>
        <w:ind w:left="540" w:right="-28"/>
        <w:jc w:val="both"/>
        <w:rPr>
          <w:sz w:val="22"/>
          <w:szCs w:val="22"/>
        </w:rPr>
      </w:pPr>
    </w:p>
    <w:p w:rsidR="00AA14DD" w:rsidRPr="008806E1" w:rsidRDefault="00AA14DD" w:rsidP="0029230F">
      <w:pPr>
        <w:spacing w:line="240" w:lineRule="atLeast"/>
        <w:ind w:left="540" w:right="-28"/>
        <w:jc w:val="both"/>
        <w:rPr>
          <w:sz w:val="22"/>
          <w:szCs w:val="22"/>
        </w:rPr>
      </w:pPr>
      <w:r w:rsidRPr="008806E1">
        <w:rPr>
          <w:sz w:val="22"/>
          <w:szCs w:val="22"/>
        </w:rPr>
        <w:t xml:space="preserve">The principal business of the Bank is the provision of financial products and services through its </w:t>
      </w:r>
      <w:r w:rsidR="00951519" w:rsidRPr="008806E1">
        <w:rPr>
          <w:sz w:val="22"/>
          <w:szCs w:val="22"/>
        </w:rPr>
        <w:t>Head O</w:t>
      </w:r>
      <w:r w:rsidR="00A71E61" w:rsidRPr="008806E1">
        <w:rPr>
          <w:sz w:val="22"/>
          <w:szCs w:val="22"/>
        </w:rPr>
        <w:t xml:space="preserve">ffice and </w:t>
      </w:r>
      <w:r w:rsidRPr="008806E1">
        <w:rPr>
          <w:sz w:val="22"/>
          <w:szCs w:val="22"/>
        </w:rPr>
        <w:t>branch network in Thailand</w:t>
      </w:r>
      <w:r w:rsidR="00D555CF" w:rsidRPr="008806E1">
        <w:rPr>
          <w:sz w:val="22"/>
          <w:szCs w:val="22"/>
        </w:rPr>
        <w:t>, i</w:t>
      </w:r>
      <w:r w:rsidR="00A71E61" w:rsidRPr="008806E1">
        <w:rPr>
          <w:sz w:val="22"/>
          <w:szCs w:val="22"/>
        </w:rPr>
        <w:t>ts branches in Singapore, Hong Kong</w:t>
      </w:r>
      <w:r w:rsidR="00D555CF" w:rsidRPr="008806E1">
        <w:rPr>
          <w:sz w:val="22"/>
          <w:szCs w:val="22"/>
        </w:rPr>
        <w:t>, Laos</w:t>
      </w:r>
      <w:r w:rsidR="00211EC1" w:rsidRPr="008806E1">
        <w:rPr>
          <w:sz w:val="22"/>
          <w:szCs w:val="22"/>
        </w:rPr>
        <w:t>,</w:t>
      </w:r>
      <w:r w:rsidR="00D555CF" w:rsidRPr="008806E1">
        <w:rPr>
          <w:sz w:val="22"/>
          <w:szCs w:val="22"/>
          <w:cs/>
        </w:rPr>
        <w:t xml:space="preserve"> </w:t>
      </w:r>
      <w:r w:rsidR="00211EC1" w:rsidRPr="008806E1">
        <w:rPr>
          <w:sz w:val="22"/>
          <w:szCs w:val="22"/>
        </w:rPr>
        <w:t>Vietnam</w:t>
      </w:r>
      <w:r w:rsidR="00951519" w:rsidRPr="008806E1">
        <w:rPr>
          <w:sz w:val="22"/>
          <w:szCs w:val="22"/>
        </w:rPr>
        <w:t>,</w:t>
      </w:r>
      <w:r w:rsidR="00211EC1" w:rsidRPr="008806E1">
        <w:rPr>
          <w:sz w:val="22"/>
          <w:szCs w:val="22"/>
          <w:cs/>
        </w:rPr>
        <w:t xml:space="preserve"> </w:t>
      </w:r>
      <w:r w:rsidR="00130143" w:rsidRPr="008806E1">
        <w:rPr>
          <w:sz w:val="22"/>
          <w:szCs w:val="22"/>
        </w:rPr>
        <w:t>S</w:t>
      </w:r>
      <w:r w:rsidR="00D91548" w:rsidRPr="008806E1">
        <w:rPr>
          <w:sz w:val="22"/>
          <w:szCs w:val="22"/>
        </w:rPr>
        <w:t xml:space="preserve">hanghai </w:t>
      </w:r>
      <w:r w:rsidR="00D555CF" w:rsidRPr="008806E1">
        <w:rPr>
          <w:sz w:val="22"/>
          <w:szCs w:val="22"/>
        </w:rPr>
        <w:t>and Cayman Islands and</w:t>
      </w:r>
      <w:r w:rsidRPr="008806E1">
        <w:rPr>
          <w:sz w:val="22"/>
          <w:szCs w:val="22"/>
          <w:cs/>
        </w:rPr>
        <w:t xml:space="preserve"> </w:t>
      </w:r>
      <w:r w:rsidR="007620B6" w:rsidRPr="008806E1">
        <w:rPr>
          <w:sz w:val="22"/>
          <w:szCs w:val="22"/>
        </w:rPr>
        <w:t>its subsidiaries</w:t>
      </w:r>
      <w:r w:rsidR="00D555CF" w:rsidRPr="008806E1">
        <w:rPr>
          <w:sz w:val="22"/>
          <w:szCs w:val="22"/>
        </w:rPr>
        <w:t xml:space="preserve"> in Thaila</w:t>
      </w:r>
      <w:r w:rsidR="00211EC1" w:rsidRPr="008806E1">
        <w:rPr>
          <w:sz w:val="22"/>
          <w:szCs w:val="22"/>
        </w:rPr>
        <w:t>nd and Cambodia</w:t>
      </w:r>
      <w:r w:rsidR="00211EC1" w:rsidRPr="008806E1">
        <w:rPr>
          <w:sz w:val="22"/>
          <w:szCs w:val="22"/>
          <w:cs/>
        </w:rPr>
        <w:t>.</w:t>
      </w:r>
      <w:r w:rsidRPr="008806E1">
        <w:rPr>
          <w:sz w:val="22"/>
          <w:szCs w:val="22"/>
        </w:rPr>
        <w:t xml:space="preserve"> The Bank also has </w:t>
      </w:r>
      <w:r w:rsidR="00480EB4" w:rsidRPr="008806E1">
        <w:rPr>
          <w:sz w:val="22"/>
          <w:szCs w:val="22"/>
        </w:rPr>
        <w:t xml:space="preserve">a </w:t>
      </w:r>
      <w:r w:rsidRPr="008806E1">
        <w:rPr>
          <w:sz w:val="22"/>
          <w:szCs w:val="22"/>
        </w:rPr>
        <w:t>sizeable investment i</w:t>
      </w:r>
      <w:r w:rsidR="006B20C2" w:rsidRPr="008806E1">
        <w:rPr>
          <w:sz w:val="22"/>
          <w:szCs w:val="22"/>
        </w:rPr>
        <w:t xml:space="preserve">n its </w:t>
      </w:r>
      <w:r w:rsidR="00480EB4" w:rsidRPr="008806E1">
        <w:rPr>
          <w:sz w:val="22"/>
          <w:szCs w:val="22"/>
        </w:rPr>
        <w:t xml:space="preserve">life </w:t>
      </w:r>
      <w:r w:rsidR="006B20C2" w:rsidRPr="008806E1">
        <w:rPr>
          <w:sz w:val="22"/>
          <w:szCs w:val="22"/>
        </w:rPr>
        <w:t>insurance subsidiary</w:t>
      </w:r>
      <w:r w:rsidRPr="008806E1">
        <w:rPr>
          <w:sz w:val="22"/>
          <w:szCs w:val="22"/>
          <w:cs/>
        </w:rPr>
        <w:t xml:space="preserve">. </w:t>
      </w:r>
      <w:r w:rsidRPr="008806E1">
        <w:rPr>
          <w:sz w:val="22"/>
          <w:szCs w:val="22"/>
        </w:rPr>
        <w:t>Details of the Bank’s</w:t>
      </w:r>
      <w:r w:rsidR="00600D5C" w:rsidRPr="008806E1">
        <w:rPr>
          <w:sz w:val="22"/>
          <w:szCs w:val="22"/>
        </w:rPr>
        <w:t xml:space="preserve"> subsidiaries </w:t>
      </w:r>
      <w:r w:rsidR="008E0AE8" w:rsidRPr="008806E1">
        <w:rPr>
          <w:sz w:val="22"/>
          <w:szCs w:val="22"/>
        </w:rPr>
        <w:t xml:space="preserve">as at </w:t>
      </w:r>
      <w:r w:rsidR="00E66629" w:rsidRPr="008806E1">
        <w:rPr>
          <w:sz w:val="22"/>
          <w:szCs w:val="22"/>
        </w:rPr>
        <w:t xml:space="preserve">30 June 2018 and </w:t>
      </w:r>
      <w:r w:rsidR="00990C41">
        <w:rPr>
          <w:sz w:val="22"/>
          <w:szCs w:val="22"/>
        </w:rPr>
        <w:br/>
      </w:r>
      <w:r w:rsidR="00E66629" w:rsidRPr="008806E1">
        <w:rPr>
          <w:sz w:val="22"/>
          <w:szCs w:val="22"/>
        </w:rPr>
        <w:t>31 December 2017</w:t>
      </w:r>
      <w:r w:rsidR="00E66629" w:rsidRPr="008806E1">
        <w:rPr>
          <w:sz w:val="22"/>
          <w:szCs w:val="22"/>
          <w:cs/>
        </w:rPr>
        <w:t xml:space="preserve"> </w:t>
      </w:r>
      <w:r w:rsidR="00A17846" w:rsidRPr="008806E1">
        <w:rPr>
          <w:sz w:val="22"/>
          <w:szCs w:val="22"/>
        </w:rPr>
        <w:t>are given in note</w:t>
      </w:r>
      <w:r w:rsidR="00600D5C" w:rsidRPr="008806E1">
        <w:rPr>
          <w:sz w:val="22"/>
          <w:szCs w:val="22"/>
          <w:cs/>
        </w:rPr>
        <w:t xml:space="preserve"> </w:t>
      </w:r>
      <w:r w:rsidR="001143CD" w:rsidRPr="008806E1">
        <w:rPr>
          <w:sz w:val="22"/>
          <w:szCs w:val="22"/>
        </w:rPr>
        <w:t>1</w:t>
      </w:r>
      <w:r w:rsidR="00423EA3" w:rsidRPr="008806E1">
        <w:rPr>
          <w:sz w:val="22"/>
          <w:szCs w:val="22"/>
        </w:rPr>
        <w:t>0</w:t>
      </w:r>
      <w:r w:rsidRPr="008806E1">
        <w:rPr>
          <w:sz w:val="22"/>
          <w:szCs w:val="22"/>
          <w:cs/>
        </w:rPr>
        <w:t>.</w:t>
      </w:r>
    </w:p>
    <w:p w:rsidR="00AA14DD" w:rsidRPr="008806E1" w:rsidRDefault="00AA14DD" w:rsidP="0029230F">
      <w:pPr>
        <w:spacing w:line="240" w:lineRule="atLeast"/>
        <w:ind w:left="540" w:right="-28"/>
        <w:jc w:val="both"/>
        <w:rPr>
          <w:sz w:val="22"/>
          <w:szCs w:val="22"/>
        </w:rPr>
      </w:pPr>
    </w:p>
    <w:p w:rsidR="00AA14DD" w:rsidRPr="008806E1" w:rsidRDefault="00AA14DD" w:rsidP="004F2173">
      <w:pPr>
        <w:numPr>
          <w:ilvl w:val="0"/>
          <w:numId w:val="9"/>
        </w:numPr>
        <w:spacing w:line="240" w:lineRule="atLeast"/>
        <w:ind w:left="540" w:right="-29" w:hanging="540"/>
        <w:jc w:val="both"/>
        <w:rPr>
          <w:sz w:val="22"/>
          <w:szCs w:val="22"/>
        </w:rPr>
      </w:pPr>
      <w:r w:rsidRPr="008806E1">
        <w:rPr>
          <w:b/>
          <w:bCs/>
          <w:szCs w:val="24"/>
        </w:rPr>
        <w:t>Basis of preparation of the</w:t>
      </w:r>
      <w:r w:rsidR="003B46BB" w:rsidRPr="008806E1">
        <w:rPr>
          <w:b/>
          <w:bCs/>
          <w:szCs w:val="24"/>
          <w:cs/>
        </w:rPr>
        <w:t xml:space="preserve"> </w:t>
      </w:r>
      <w:r w:rsidR="00BC36D7" w:rsidRPr="008806E1">
        <w:rPr>
          <w:b/>
          <w:bCs/>
          <w:szCs w:val="22"/>
        </w:rPr>
        <w:t>interim</w:t>
      </w:r>
      <w:r w:rsidR="00BC36D7" w:rsidRPr="008806E1">
        <w:rPr>
          <w:b/>
          <w:bCs/>
          <w:szCs w:val="24"/>
          <w:cs/>
        </w:rPr>
        <w:t xml:space="preserve"> </w:t>
      </w:r>
      <w:r w:rsidRPr="008806E1">
        <w:rPr>
          <w:b/>
          <w:bCs/>
          <w:szCs w:val="24"/>
        </w:rPr>
        <w:t>financial statements</w:t>
      </w:r>
    </w:p>
    <w:p w:rsidR="00AA14DD" w:rsidRPr="008806E1" w:rsidRDefault="00AA14DD" w:rsidP="0029230F">
      <w:pPr>
        <w:spacing w:line="240" w:lineRule="atLeast"/>
        <w:ind w:left="540" w:right="-28"/>
        <w:jc w:val="both"/>
        <w:rPr>
          <w:sz w:val="22"/>
          <w:szCs w:val="22"/>
        </w:rPr>
      </w:pPr>
    </w:p>
    <w:p w:rsidR="00AA14DD" w:rsidRPr="008806E1" w:rsidRDefault="00AA14DD" w:rsidP="004F2173">
      <w:pPr>
        <w:pStyle w:val="ListParagraph"/>
        <w:numPr>
          <w:ilvl w:val="4"/>
          <w:numId w:val="9"/>
        </w:numPr>
        <w:spacing w:line="240" w:lineRule="atLeast"/>
        <w:ind w:left="540" w:right="-28" w:hanging="540"/>
        <w:jc w:val="both"/>
        <w:rPr>
          <w:szCs w:val="22"/>
        </w:rPr>
      </w:pPr>
      <w:r w:rsidRPr="008806E1">
        <w:rPr>
          <w:b/>
          <w:bCs/>
          <w:i/>
          <w:iCs/>
          <w:szCs w:val="22"/>
          <w:lang w:val="en-US"/>
        </w:rPr>
        <w:t>Statement of compliance</w:t>
      </w:r>
    </w:p>
    <w:p w:rsidR="00AA14DD" w:rsidRPr="008806E1" w:rsidRDefault="00AA14DD" w:rsidP="0029230F">
      <w:pPr>
        <w:spacing w:line="240" w:lineRule="atLeast"/>
        <w:ind w:left="540" w:right="-28"/>
        <w:jc w:val="both"/>
        <w:rPr>
          <w:sz w:val="22"/>
          <w:szCs w:val="22"/>
        </w:rPr>
      </w:pPr>
    </w:p>
    <w:p w:rsidR="00AA14DD" w:rsidRPr="008806E1" w:rsidRDefault="00AA14DD" w:rsidP="0029230F">
      <w:pPr>
        <w:spacing w:line="240" w:lineRule="atLeast"/>
        <w:ind w:left="540" w:right="-28"/>
        <w:jc w:val="both"/>
        <w:rPr>
          <w:sz w:val="22"/>
          <w:szCs w:val="22"/>
        </w:rPr>
      </w:pPr>
      <w:r w:rsidRPr="008806E1">
        <w:rPr>
          <w:sz w:val="22"/>
          <w:szCs w:val="22"/>
        </w:rPr>
        <w:t xml:space="preserve">The </w:t>
      </w:r>
      <w:r w:rsidR="00BC36D7" w:rsidRPr="008806E1">
        <w:rPr>
          <w:sz w:val="22"/>
          <w:szCs w:val="22"/>
        </w:rPr>
        <w:t xml:space="preserve">interim </w:t>
      </w:r>
      <w:r w:rsidRPr="008806E1">
        <w:rPr>
          <w:sz w:val="22"/>
          <w:szCs w:val="22"/>
        </w:rPr>
        <w:t>financial</w:t>
      </w:r>
      <w:r w:rsidR="002B2C1A" w:rsidRPr="008806E1">
        <w:rPr>
          <w:sz w:val="22"/>
          <w:szCs w:val="22"/>
          <w:cs/>
        </w:rPr>
        <w:t xml:space="preserve"> </w:t>
      </w:r>
      <w:r w:rsidRPr="008806E1">
        <w:rPr>
          <w:sz w:val="22"/>
          <w:szCs w:val="22"/>
        </w:rPr>
        <w:t xml:space="preserve">statements are prepared in accordance with </w:t>
      </w:r>
      <w:r w:rsidR="004C7DB9" w:rsidRPr="008806E1">
        <w:rPr>
          <w:sz w:val="22"/>
          <w:szCs w:val="22"/>
        </w:rPr>
        <w:t>Thai</w:t>
      </w:r>
      <w:r w:rsidR="00E74EBE" w:rsidRPr="008806E1">
        <w:rPr>
          <w:sz w:val="22"/>
          <w:szCs w:val="22"/>
          <w:cs/>
        </w:rPr>
        <w:t xml:space="preserve"> </w:t>
      </w:r>
      <w:r w:rsidR="00CF46AB" w:rsidRPr="008806E1">
        <w:rPr>
          <w:sz w:val="22"/>
          <w:szCs w:val="22"/>
        </w:rPr>
        <w:t>Accounting</w:t>
      </w:r>
      <w:r w:rsidR="00527ADD" w:rsidRPr="008806E1">
        <w:rPr>
          <w:sz w:val="22"/>
          <w:szCs w:val="22"/>
        </w:rPr>
        <w:t xml:space="preserve"> Stand</w:t>
      </w:r>
      <w:r w:rsidR="007D4C88">
        <w:rPr>
          <w:sz w:val="22"/>
          <w:szCs w:val="22"/>
        </w:rPr>
        <w:t>ard</w:t>
      </w:r>
      <w:r w:rsidR="00527ADD" w:rsidRPr="008806E1">
        <w:rPr>
          <w:sz w:val="22"/>
          <w:szCs w:val="22"/>
        </w:rPr>
        <w:t xml:space="preserve"> </w:t>
      </w:r>
      <w:r w:rsidR="00527ADD" w:rsidRPr="008806E1">
        <w:rPr>
          <w:sz w:val="22"/>
          <w:szCs w:val="22"/>
          <w:cs/>
        </w:rPr>
        <w:t>(</w:t>
      </w:r>
      <w:r w:rsidR="00527ADD" w:rsidRPr="008806E1">
        <w:rPr>
          <w:sz w:val="22"/>
          <w:szCs w:val="22"/>
        </w:rPr>
        <w:t>TAS</w:t>
      </w:r>
      <w:r w:rsidR="00527ADD" w:rsidRPr="008806E1">
        <w:rPr>
          <w:sz w:val="22"/>
          <w:szCs w:val="22"/>
          <w:cs/>
        </w:rPr>
        <w:t xml:space="preserve">) </w:t>
      </w:r>
      <w:r w:rsidR="00527ADD" w:rsidRPr="008806E1">
        <w:rPr>
          <w:sz w:val="22"/>
          <w:szCs w:val="22"/>
        </w:rPr>
        <w:t>No</w:t>
      </w:r>
      <w:r w:rsidR="00527ADD" w:rsidRPr="008806E1">
        <w:rPr>
          <w:sz w:val="22"/>
          <w:szCs w:val="22"/>
          <w:cs/>
        </w:rPr>
        <w:t xml:space="preserve">. </w:t>
      </w:r>
      <w:r w:rsidR="00527ADD" w:rsidRPr="008806E1">
        <w:rPr>
          <w:sz w:val="22"/>
          <w:szCs w:val="22"/>
        </w:rPr>
        <w:t xml:space="preserve">34 </w:t>
      </w:r>
      <w:r w:rsidR="00527ADD" w:rsidRPr="008806E1">
        <w:rPr>
          <w:sz w:val="22"/>
          <w:szCs w:val="22"/>
          <w:cs/>
        </w:rPr>
        <w:t>(</w:t>
      </w:r>
      <w:r w:rsidR="00527ADD" w:rsidRPr="008806E1">
        <w:rPr>
          <w:sz w:val="22"/>
          <w:szCs w:val="22"/>
        </w:rPr>
        <w:t>revised</w:t>
      </w:r>
      <w:r w:rsidR="00CF46AB" w:rsidRPr="008806E1">
        <w:rPr>
          <w:sz w:val="22"/>
          <w:szCs w:val="22"/>
        </w:rPr>
        <w:t xml:space="preserve"> 2017</w:t>
      </w:r>
      <w:r w:rsidR="00527ADD" w:rsidRPr="008806E1">
        <w:rPr>
          <w:sz w:val="22"/>
          <w:szCs w:val="22"/>
          <w:cs/>
        </w:rPr>
        <w:t>)</w:t>
      </w:r>
      <w:r w:rsidR="000B5B73" w:rsidRPr="008806E1">
        <w:rPr>
          <w:sz w:val="22"/>
          <w:szCs w:val="22"/>
          <w:cs/>
        </w:rPr>
        <w:t xml:space="preserve"> </w:t>
      </w:r>
      <w:r w:rsidR="00D91548" w:rsidRPr="008806E1">
        <w:rPr>
          <w:i/>
          <w:iCs/>
          <w:sz w:val="22"/>
          <w:szCs w:val="22"/>
        </w:rPr>
        <w:t>Interim Financial Reporting</w:t>
      </w:r>
      <w:r w:rsidR="00D91548" w:rsidRPr="008806E1">
        <w:rPr>
          <w:sz w:val="22"/>
          <w:szCs w:val="22"/>
        </w:rPr>
        <w:t xml:space="preserve">; </w:t>
      </w:r>
      <w:r w:rsidR="006C0079" w:rsidRPr="008806E1">
        <w:rPr>
          <w:sz w:val="22"/>
          <w:szCs w:val="22"/>
        </w:rPr>
        <w:t xml:space="preserve">guidelines promulgated by the Federation of Accounting Professions </w:t>
      </w:r>
      <w:r w:rsidR="006C0079" w:rsidRPr="008806E1">
        <w:rPr>
          <w:sz w:val="22"/>
          <w:szCs w:val="22"/>
          <w:cs/>
        </w:rPr>
        <w:t>(</w:t>
      </w:r>
      <w:r w:rsidR="006C0079" w:rsidRPr="008806E1">
        <w:rPr>
          <w:sz w:val="22"/>
          <w:szCs w:val="22"/>
        </w:rPr>
        <w:t>FAP</w:t>
      </w:r>
      <w:r w:rsidR="006C0079" w:rsidRPr="008806E1">
        <w:rPr>
          <w:sz w:val="22"/>
          <w:szCs w:val="22"/>
          <w:cs/>
        </w:rPr>
        <w:t>)</w:t>
      </w:r>
      <w:r w:rsidR="006C0079" w:rsidRPr="008806E1">
        <w:rPr>
          <w:sz w:val="22"/>
          <w:szCs w:val="22"/>
        </w:rPr>
        <w:t xml:space="preserve">; </w:t>
      </w:r>
      <w:r w:rsidRPr="008806E1">
        <w:rPr>
          <w:sz w:val="22"/>
          <w:szCs w:val="22"/>
        </w:rPr>
        <w:t xml:space="preserve">and applicable rules and regulations of the Thai Securities and Exchange Commission; and presented as prescribed by the Bank of Thailand </w:t>
      </w:r>
      <w:r w:rsidRPr="008806E1">
        <w:rPr>
          <w:sz w:val="22"/>
          <w:szCs w:val="22"/>
          <w:cs/>
        </w:rPr>
        <w:t>(</w:t>
      </w:r>
      <w:r w:rsidRPr="008806E1">
        <w:rPr>
          <w:sz w:val="22"/>
          <w:szCs w:val="22"/>
        </w:rPr>
        <w:t>BoT</w:t>
      </w:r>
      <w:r w:rsidRPr="008806E1">
        <w:rPr>
          <w:sz w:val="22"/>
          <w:szCs w:val="22"/>
          <w:cs/>
        </w:rPr>
        <w:t xml:space="preserve">) </w:t>
      </w:r>
      <w:r w:rsidRPr="008806E1">
        <w:rPr>
          <w:sz w:val="22"/>
          <w:szCs w:val="22"/>
        </w:rPr>
        <w:t>no</w:t>
      </w:r>
      <w:r w:rsidR="00264399" w:rsidRPr="008806E1">
        <w:rPr>
          <w:sz w:val="22"/>
          <w:szCs w:val="22"/>
        </w:rPr>
        <w:t>tification number Sor Nor Sor 21</w:t>
      </w:r>
      <w:r w:rsidR="00264399" w:rsidRPr="008806E1">
        <w:rPr>
          <w:sz w:val="22"/>
          <w:szCs w:val="22"/>
          <w:cs/>
        </w:rPr>
        <w:t>/</w:t>
      </w:r>
      <w:r w:rsidR="00264399" w:rsidRPr="008806E1">
        <w:rPr>
          <w:sz w:val="22"/>
          <w:szCs w:val="22"/>
        </w:rPr>
        <w:t>2558, directive dated 4 December 2015</w:t>
      </w:r>
      <w:r w:rsidRPr="008806E1">
        <w:rPr>
          <w:sz w:val="22"/>
          <w:szCs w:val="22"/>
        </w:rPr>
        <w:t>, regarding “The preparation and announcement of the financial statements of commercial banks and holding companies which are the parent company of a group of companies offering financial services”</w:t>
      </w:r>
      <w:r w:rsidRPr="008806E1">
        <w:rPr>
          <w:sz w:val="22"/>
          <w:szCs w:val="22"/>
          <w:cs/>
        </w:rPr>
        <w:t>.</w:t>
      </w:r>
    </w:p>
    <w:p w:rsidR="00593C8A" w:rsidRPr="008806E1" w:rsidRDefault="00593C8A" w:rsidP="00A17846">
      <w:pPr>
        <w:spacing w:line="240" w:lineRule="atLeast"/>
        <w:ind w:left="540" w:right="-28"/>
        <w:jc w:val="both"/>
        <w:rPr>
          <w:sz w:val="22"/>
          <w:szCs w:val="22"/>
        </w:rPr>
      </w:pPr>
    </w:p>
    <w:p w:rsidR="00304717" w:rsidRPr="008806E1" w:rsidRDefault="007C7554" w:rsidP="00CD756A">
      <w:pPr>
        <w:spacing w:line="240" w:lineRule="atLeast"/>
        <w:ind w:left="540" w:right="-28"/>
        <w:jc w:val="both"/>
        <w:rPr>
          <w:sz w:val="22"/>
          <w:szCs w:val="22"/>
        </w:rPr>
      </w:pPr>
      <w:r w:rsidRPr="008806E1">
        <w:rPr>
          <w:sz w:val="22"/>
          <w:szCs w:val="22"/>
        </w:rPr>
        <w:t>The FAP has issued</w:t>
      </w:r>
      <w:r w:rsidR="00162F48" w:rsidRPr="008806E1">
        <w:rPr>
          <w:sz w:val="22"/>
          <w:szCs w:val="22"/>
          <w:cs/>
        </w:rPr>
        <w:t xml:space="preserve"> </w:t>
      </w:r>
      <w:r w:rsidR="00304717" w:rsidRPr="008806E1">
        <w:rPr>
          <w:sz w:val="22"/>
          <w:szCs w:val="22"/>
        </w:rPr>
        <w:t>revised TFRS effective for annual accounting periods begi</w:t>
      </w:r>
      <w:r w:rsidRPr="008806E1">
        <w:rPr>
          <w:sz w:val="22"/>
          <w:szCs w:val="22"/>
        </w:rPr>
        <w:t xml:space="preserve">nning on or after                 </w:t>
      </w:r>
      <w:r w:rsidR="000D2DDC" w:rsidRPr="008806E1">
        <w:rPr>
          <w:sz w:val="22"/>
          <w:szCs w:val="22"/>
        </w:rPr>
        <w:br/>
      </w:r>
      <w:r w:rsidR="00ED57D8" w:rsidRPr="008806E1">
        <w:rPr>
          <w:sz w:val="22"/>
          <w:szCs w:val="22"/>
        </w:rPr>
        <w:t>1 January 2018</w:t>
      </w:r>
      <w:r w:rsidR="00304717" w:rsidRPr="008806E1">
        <w:rPr>
          <w:sz w:val="22"/>
          <w:szCs w:val="22"/>
          <w:cs/>
        </w:rPr>
        <w:t xml:space="preserve">. </w:t>
      </w:r>
      <w:r w:rsidR="00304717" w:rsidRPr="008806E1">
        <w:rPr>
          <w:sz w:val="22"/>
          <w:szCs w:val="22"/>
        </w:rPr>
        <w:t>The initi</w:t>
      </w:r>
      <w:r w:rsidRPr="008806E1">
        <w:rPr>
          <w:sz w:val="22"/>
          <w:szCs w:val="22"/>
        </w:rPr>
        <w:t xml:space="preserve">al application of these </w:t>
      </w:r>
      <w:r w:rsidR="00162F48" w:rsidRPr="008806E1">
        <w:rPr>
          <w:sz w:val="22"/>
          <w:szCs w:val="22"/>
        </w:rPr>
        <w:t xml:space="preserve">new and </w:t>
      </w:r>
      <w:r w:rsidR="00304717" w:rsidRPr="008806E1">
        <w:rPr>
          <w:sz w:val="22"/>
          <w:szCs w:val="22"/>
        </w:rPr>
        <w:t>revised TFRS has result</w:t>
      </w:r>
      <w:r w:rsidR="002053D1" w:rsidRPr="008806E1">
        <w:rPr>
          <w:sz w:val="22"/>
          <w:szCs w:val="22"/>
        </w:rPr>
        <w:t>ed in change</w:t>
      </w:r>
      <w:r w:rsidR="0030389D" w:rsidRPr="008806E1">
        <w:rPr>
          <w:sz w:val="22"/>
          <w:szCs w:val="22"/>
        </w:rPr>
        <w:t>s</w:t>
      </w:r>
      <w:r w:rsidRPr="008806E1">
        <w:rPr>
          <w:sz w:val="22"/>
          <w:szCs w:val="22"/>
        </w:rPr>
        <w:t xml:space="preserve"> in certain of the Bank and its subsidiaries’</w:t>
      </w:r>
      <w:r w:rsidR="00304717" w:rsidRPr="008806E1">
        <w:rPr>
          <w:sz w:val="22"/>
          <w:szCs w:val="22"/>
        </w:rPr>
        <w:t xml:space="preserve"> accounting policies</w:t>
      </w:r>
      <w:r w:rsidR="00304717" w:rsidRPr="008806E1">
        <w:rPr>
          <w:sz w:val="22"/>
          <w:szCs w:val="22"/>
          <w:cs/>
        </w:rPr>
        <w:t>.</w:t>
      </w:r>
      <w:r w:rsidR="002B2C1A" w:rsidRPr="008806E1">
        <w:rPr>
          <w:sz w:val="22"/>
          <w:szCs w:val="22"/>
        </w:rPr>
        <w:t xml:space="preserve"> These changes have no material effect on the </w:t>
      </w:r>
      <w:r w:rsidR="00BC36D7" w:rsidRPr="008806E1">
        <w:rPr>
          <w:sz w:val="22"/>
          <w:szCs w:val="22"/>
        </w:rPr>
        <w:t xml:space="preserve">interim </w:t>
      </w:r>
      <w:r w:rsidR="002B2C1A" w:rsidRPr="008806E1">
        <w:rPr>
          <w:sz w:val="22"/>
          <w:szCs w:val="22"/>
        </w:rPr>
        <w:t>financial statements</w:t>
      </w:r>
      <w:r w:rsidR="002053D1" w:rsidRPr="008806E1">
        <w:rPr>
          <w:sz w:val="22"/>
          <w:szCs w:val="22"/>
          <w:cs/>
        </w:rPr>
        <w:t>.</w:t>
      </w:r>
      <w:r w:rsidR="00222A7C" w:rsidRPr="008806E1">
        <w:rPr>
          <w:sz w:val="22"/>
          <w:szCs w:val="22"/>
          <w:cs/>
        </w:rPr>
        <w:t xml:space="preserve"> </w:t>
      </w:r>
    </w:p>
    <w:p w:rsidR="00B97E63" w:rsidRPr="008806E1" w:rsidRDefault="00B97E63" w:rsidP="00CD756A">
      <w:pPr>
        <w:spacing w:line="240" w:lineRule="atLeast"/>
        <w:ind w:left="540" w:right="-28"/>
        <w:jc w:val="both"/>
        <w:rPr>
          <w:sz w:val="22"/>
          <w:szCs w:val="22"/>
        </w:rPr>
      </w:pPr>
    </w:p>
    <w:p w:rsidR="00B97E63" w:rsidRPr="008806E1" w:rsidRDefault="00B97E63" w:rsidP="00CD756A">
      <w:pPr>
        <w:spacing w:line="240" w:lineRule="atLeast"/>
        <w:ind w:left="540" w:right="-28"/>
        <w:jc w:val="both"/>
        <w:rPr>
          <w:sz w:val="22"/>
          <w:szCs w:val="22"/>
        </w:rPr>
      </w:pPr>
      <w:r w:rsidRPr="008806E1">
        <w:rPr>
          <w:sz w:val="22"/>
          <w:szCs w:val="22"/>
        </w:rPr>
        <w:t xml:space="preserve">In addition to the above new and revised TFRS, The FAP has issued TFRS 15 </w:t>
      </w:r>
      <w:r w:rsidRPr="008806E1">
        <w:rPr>
          <w:i/>
          <w:iCs/>
          <w:sz w:val="22"/>
          <w:szCs w:val="22"/>
        </w:rPr>
        <w:t>Revenue from Contracts with Customers</w:t>
      </w:r>
      <w:r w:rsidRPr="008806E1">
        <w:rPr>
          <w:sz w:val="22"/>
          <w:szCs w:val="22"/>
        </w:rPr>
        <w:t xml:space="preserve"> which is effective for annual periods beginning on or after 1 January 2019</w:t>
      </w:r>
      <w:r w:rsidRPr="008806E1">
        <w:rPr>
          <w:sz w:val="22"/>
          <w:szCs w:val="22"/>
          <w:cs/>
        </w:rPr>
        <w:t xml:space="preserve">. </w:t>
      </w:r>
      <w:r w:rsidRPr="008806E1">
        <w:rPr>
          <w:sz w:val="22"/>
          <w:szCs w:val="22"/>
        </w:rPr>
        <w:t>The Bank and its subsidiaries have not early adopted this standard in preparing these interim financial statements</w:t>
      </w:r>
      <w:r w:rsidRPr="008806E1">
        <w:rPr>
          <w:sz w:val="22"/>
          <w:szCs w:val="22"/>
          <w:cs/>
        </w:rPr>
        <w:t>.</w:t>
      </w:r>
    </w:p>
    <w:p w:rsidR="00B97E63" w:rsidRPr="008806E1" w:rsidRDefault="00B97E63" w:rsidP="00CD756A">
      <w:pPr>
        <w:spacing w:line="240" w:lineRule="atLeast"/>
        <w:ind w:left="540" w:right="-28"/>
        <w:jc w:val="both"/>
        <w:rPr>
          <w:sz w:val="22"/>
          <w:szCs w:val="22"/>
        </w:rPr>
      </w:pPr>
    </w:p>
    <w:p w:rsidR="002865B4" w:rsidRDefault="002865B4">
      <w:pPr>
        <w:suppressAutoHyphens w:val="0"/>
        <w:rPr>
          <w:sz w:val="22"/>
          <w:szCs w:val="22"/>
        </w:rPr>
      </w:pPr>
      <w:r>
        <w:rPr>
          <w:sz w:val="22"/>
          <w:szCs w:val="22"/>
        </w:rPr>
        <w:br w:type="page"/>
      </w:r>
    </w:p>
    <w:p w:rsidR="00B97E63" w:rsidRDefault="00B97E63" w:rsidP="00CD756A">
      <w:pPr>
        <w:spacing w:line="240" w:lineRule="atLeast"/>
        <w:ind w:left="540" w:right="-28"/>
        <w:jc w:val="both"/>
        <w:rPr>
          <w:sz w:val="22"/>
          <w:szCs w:val="22"/>
        </w:rPr>
      </w:pPr>
      <w:r w:rsidRPr="008806E1">
        <w:rPr>
          <w:sz w:val="22"/>
          <w:szCs w:val="22"/>
        </w:rPr>
        <w:lastRenderedPageBreak/>
        <w:t>TFRS 15 establishes a comprehensive framework for determining whether, how m</w:t>
      </w:r>
      <w:r w:rsidR="006264EB">
        <w:rPr>
          <w:sz w:val="22"/>
          <w:szCs w:val="22"/>
        </w:rPr>
        <w:t>uch and when revenue is recognis</w:t>
      </w:r>
      <w:r w:rsidRPr="008806E1">
        <w:rPr>
          <w:sz w:val="22"/>
          <w:szCs w:val="22"/>
        </w:rPr>
        <w:t>ed</w:t>
      </w:r>
      <w:r w:rsidRPr="008806E1">
        <w:rPr>
          <w:sz w:val="22"/>
          <w:szCs w:val="22"/>
          <w:cs/>
        </w:rPr>
        <w:t xml:space="preserve">. </w:t>
      </w:r>
      <w:r w:rsidR="006264EB">
        <w:rPr>
          <w:sz w:val="22"/>
          <w:szCs w:val="22"/>
        </w:rPr>
        <w:t>Revenue should be recognis</w:t>
      </w:r>
      <w:r w:rsidRPr="008806E1">
        <w:rPr>
          <w:sz w:val="22"/>
          <w:szCs w:val="22"/>
        </w:rPr>
        <w:t xml:space="preserve">ed when </w:t>
      </w:r>
      <w:r w:rsidRPr="008806E1">
        <w:rPr>
          <w:sz w:val="22"/>
          <w:szCs w:val="22"/>
          <w:cs/>
        </w:rPr>
        <w:t>(</w:t>
      </w:r>
      <w:r w:rsidRPr="008806E1">
        <w:rPr>
          <w:sz w:val="22"/>
          <w:szCs w:val="22"/>
        </w:rPr>
        <w:t>or as</w:t>
      </w:r>
      <w:r w:rsidRPr="008806E1">
        <w:rPr>
          <w:sz w:val="22"/>
          <w:szCs w:val="22"/>
          <w:cs/>
        </w:rPr>
        <w:t xml:space="preserve">) </w:t>
      </w:r>
      <w:r w:rsidRPr="008806E1">
        <w:rPr>
          <w:sz w:val="22"/>
          <w:szCs w:val="22"/>
        </w:rPr>
        <w:t>an entity transfers control over goods or services to a customer, measured at the amount to which the entity expects to be entitled</w:t>
      </w:r>
      <w:r w:rsidRPr="008806E1">
        <w:rPr>
          <w:sz w:val="22"/>
          <w:szCs w:val="22"/>
          <w:cs/>
        </w:rPr>
        <w:t xml:space="preserve">. </w:t>
      </w:r>
      <w:r w:rsidRPr="008806E1">
        <w:rPr>
          <w:sz w:val="22"/>
          <w:szCs w:val="22"/>
        </w:rPr>
        <w:t>It replaces existing revenue recognition standards as follows</w:t>
      </w:r>
      <w:r w:rsidRPr="008806E1">
        <w:rPr>
          <w:sz w:val="22"/>
          <w:szCs w:val="22"/>
          <w:cs/>
        </w:rPr>
        <w:t>:</w:t>
      </w:r>
    </w:p>
    <w:p w:rsidR="006264EB" w:rsidRPr="008806E1" w:rsidRDefault="006264EB" w:rsidP="00CD756A">
      <w:pPr>
        <w:spacing w:line="240" w:lineRule="atLeast"/>
        <w:ind w:left="540" w:right="-28"/>
        <w:jc w:val="both"/>
        <w:rPr>
          <w:sz w:val="22"/>
          <w:szCs w:val="22"/>
        </w:rPr>
      </w:pPr>
    </w:p>
    <w:p w:rsidR="00B97E63" w:rsidRPr="008806E1" w:rsidRDefault="00B97E63" w:rsidP="00B97E63">
      <w:pPr>
        <w:spacing w:line="240" w:lineRule="atLeast"/>
        <w:ind w:left="720" w:right="-28" w:hanging="180"/>
        <w:jc w:val="both"/>
        <w:rPr>
          <w:sz w:val="22"/>
          <w:szCs w:val="22"/>
        </w:rPr>
      </w:pPr>
      <w:r w:rsidRPr="008806E1">
        <w:rPr>
          <w:sz w:val="22"/>
          <w:szCs w:val="22"/>
          <w:cs/>
        </w:rPr>
        <w:t>-</w:t>
      </w:r>
      <w:r w:rsidRPr="008806E1">
        <w:rPr>
          <w:sz w:val="22"/>
          <w:szCs w:val="22"/>
        </w:rPr>
        <w:tab/>
        <w:t xml:space="preserve">TAS 11 </w:t>
      </w:r>
      <w:r w:rsidRPr="008806E1">
        <w:rPr>
          <w:sz w:val="22"/>
          <w:szCs w:val="22"/>
          <w:cs/>
        </w:rPr>
        <w:t>(</w:t>
      </w:r>
      <w:r w:rsidRPr="008806E1">
        <w:rPr>
          <w:sz w:val="22"/>
          <w:szCs w:val="22"/>
        </w:rPr>
        <w:t>revised 2017</w:t>
      </w:r>
      <w:r w:rsidRPr="008806E1">
        <w:rPr>
          <w:sz w:val="22"/>
          <w:szCs w:val="22"/>
          <w:cs/>
        </w:rPr>
        <w:t xml:space="preserve">) </w:t>
      </w:r>
      <w:r w:rsidRPr="008806E1">
        <w:rPr>
          <w:i/>
          <w:iCs/>
          <w:sz w:val="22"/>
          <w:szCs w:val="22"/>
        </w:rPr>
        <w:t>Construction Contracts</w:t>
      </w:r>
      <w:r w:rsidRPr="008806E1">
        <w:rPr>
          <w:sz w:val="22"/>
          <w:szCs w:val="22"/>
        </w:rPr>
        <w:t>,</w:t>
      </w:r>
    </w:p>
    <w:p w:rsidR="00B97E63" w:rsidRPr="008806E1" w:rsidRDefault="00B97E63" w:rsidP="00B97E63">
      <w:pPr>
        <w:spacing w:line="240" w:lineRule="atLeast"/>
        <w:ind w:left="720" w:right="-28" w:hanging="180"/>
        <w:jc w:val="both"/>
        <w:rPr>
          <w:sz w:val="22"/>
          <w:szCs w:val="22"/>
        </w:rPr>
      </w:pPr>
      <w:r w:rsidRPr="008806E1">
        <w:rPr>
          <w:sz w:val="22"/>
          <w:szCs w:val="22"/>
          <w:cs/>
        </w:rPr>
        <w:t>-</w:t>
      </w:r>
      <w:r w:rsidRPr="008806E1">
        <w:rPr>
          <w:sz w:val="22"/>
          <w:szCs w:val="22"/>
        </w:rPr>
        <w:tab/>
        <w:t xml:space="preserve">TAS 18 </w:t>
      </w:r>
      <w:r w:rsidRPr="008806E1">
        <w:rPr>
          <w:sz w:val="22"/>
          <w:szCs w:val="22"/>
          <w:cs/>
        </w:rPr>
        <w:t>(</w:t>
      </w:r>
      <w:r w:rsidRPr="008806E1">
        <w:rPr>
          <w:sz w:val="22"/>
          <w:szCs w:val="22"/>
        </w:rPr>
        <w:t>revised 2017</w:t>
      </w:r>
      <w:r w:rsidRPr="008806E1">
        <w:rPr>
          <w:sz w:val="22"/>
          <w:szCs w:val="22"/>
          <w:cs/>
        </w:rPr>
        <w:t xml:space="preserve">) </w:t>
      </w:r>
      <w:r w:rsidRPr="008806E1">
        <w:rPr>
          <w:i/>
          <w:iCs/>
          <w:sz w:val="22"/>
          <w:szCs w:val="22"/>
        </w:rPr>
        <w:t>Revenue</w:t>
      </w:r>
      <w:r w:rsidRPr="008806E1">
        <w:rPr>
          <w:sz w:val="22"/>
          <w:szCs w:val="22"/>
        </w:rPr>
        <w:t>,</w:t>
      </w:r>
    </w:p>
    <w:p w:rsidR="00B97E63" w:rsidRPr="008806E1" w:rsidRDefault="00B97E63" w:rsidP="00B97E63">
      <w:pPr>
        <w:spacing w:line="240" w:lineRule="atLeast"/>
        <w:ind w:left="720" w:right="-28" w:hanging="180"/>
        <w:jc w:val="both"/>
        <w:rPr>
          <w:sz w:val="22"/>
          <w:szCs w:val="22"/>
        </w:rPr>
      </w:pPr>
      <w:r w:rsidRPr="008806E1">
        <w:rPr>
          <w:sz w:val="22"/>
          <w:szCs w:val="22"/>
          <w:cs/>
        </w:rPr>
        <w:t>-</w:t>
      </w:r>
      <w:r w:rsidRPr="008806E1">
        <w:rPr>
          <w:sz w:val="22"/>
          <w:szCs w:val="22"/>
        </w:rPr>
        <w:tab/>
        <w:t xml:space="preserve">TSIC 31 </w:t>
      </w:r>
      <w:r w:rsidRPr="008806E1">
        <w:rPr>
          <w:sz w:val="22"/>
          <w:szCs w:val="22"/>
          <w:cs/>
        </w:rPr>
        <w:t>(</w:t>
      </w:r>
      <w:r w:rsidRPr="008806E1">
        <w:rPr>
          <w:sz w:val="22"/>
          <w:szCs w:val="22"/>
        </w:rPr>
        <w:t>revised 2017</w:t>
      </w:r>
      <w:r w:rsidRPr="008806E1">
        <w:rPr>
          <w:sz w:val="22"/>
          <w:szCs w:val="22"/>
          <w:cs/>
        </w:rPr>
        <w:t xml:space="preserve">) </w:t>
      </w:r>
      <w:r w:rsidRPr="008806E1">
        <w:rPr>
          <w:i/>
          <w:iCs/>
          <w:sz w:val="22"/>
          <w:szCs w:val="22"/>
        </w:rPr>
        <w:t>Revenue</w:t>
      </w:r>
      <w:r w:rsidRPr="008806E1">
        <w:rPr>
          <w:i/>
          <w:iCs/>
          <w:sz w:val="22"/>
          <w:szCs w:val="22"/>
          <w:cs/>
        </w:rPr>
        <w:t>-</w:t>
      </w:r>
      <w:r w:rsidRPr="008806E1">
        <w:rPr>
          <w:i/>
          <w:iCs/>
          <w:sz w:val="22"/>
          <w:szCs w:val="22"/>
        </w:rPr>
        <w:t>Barter Transactions Involving Advertising Services</w:t>
      </w:r>
      <w:r w:rsidRPr="008806E1">
        <w:rPr>
          <w:sz w:val="22"/>
          <w:szCs w:val="22"/>
        </w:rPr>
        <w:t>,</w:t>
      </w:r>
    </w:p>
    <w:p w:rsidR="00B97E63" w:rsidRPr="008806E1" w:rsidRDefault="00B97E63" w:rsidP="00B97E63">
      <w:pPr>
        <w:spacing w:line="240" w:lineRule="atLeast"/>
        <w:ind w:left="720" w:right="-28" w:hanging="180"/>
        <w:jc w:val="both"/>
        <w:rPr>
          <w:sz w:val="22"/>
          <w:szCs w:val="22"/>
        </w:rPr>
      </w:pPr>
      <w:r w:rsidRPr="008806E1">
        <w:rPr>
          <w:sz w:val="22"/>
          <w:szCs w:val="22"/>
          <w:cs/>
        </w:rPr>
        <w:t>-</w:t>
      </w:r>
      <w:r w:rsidRPr="008806E1">
        <w:rPr>
          <w:sz w:val="22"/>
          <w:szCs w:val="22"/>
        </w:rPr>
        <w:tab/>
        <w:t xml:space="preserve">TFRIC 13 </w:t>
      </w:r>
      <w:r w:rsidRPr="008806E1">
        <w:rPr>
          <w:sz w:val="22"/>
          <w:szCs w:val="22"/>
          <w:cs/>
        </w:rPr>
        <w:t>(</w:t>
      </w:r>
      <w:r w:rsidRPr="008806E1">
        <w:rPr>
          <w:sz w:val="22"/>
          <w:szCs w:val="22"/>
        </w:rPr>
        <w:t>revised 2017</w:t>
      </w:r>
      <w:r w:rsidRPr="008806E1">
        <w:rPr>
          <w:sz w:val="22"/>
          <w:szCs w:val="22"/>
          <w:cs/>
        </w:rPr>
        <w:t xml:space="preserve">) </w:t>
      </w:r>
      <w:r w:rsidRPr="008806E1">
        <w:rPr>
          <w:i/>
          <w:iCs/>
          <w:sz w:val="22"/>
          <w:szCs w:val="22"/>
        </w:rPr>
        <w:t>Customer Loyalty Programmes</w:t>
      </w:r>
      <w:r w:rsidRPr="008806E1">
        <w:rPr>
          <w:sz w:val="22"/>
          <w:szCs w:val="22"/>
        </w:rPr>
        <w:t>,</w:t>
      </w:r>
    </w:p>
    <w:p w:rsidR="00B97E63" w:rsidRPr="008806E1" w:rsidRDefault="00B97E63" w:rsidP="00B97E63">
      <w:pPr>
        <w:spacing w:line="240" w:lineRule="atLeast"/>
        <w:ind w:left="720" w:right="-28" w:hanging="180"/>
        <w:jc w:val="both"/>
        <w:rPr>
          <w:sz w:val="22"/>
          <w:szCs w:val="22"/>
        </w:rPr>
      </w:pPr>
      <w:r w:rsidRPr="008806E1">
        <w:rPr>
          <w:sz w:val="22"/>
          <w:szCs w:val="22"/>
          <w:cs/>
        </w:rPr>
        <w:t>-</w:t>
      </w:r>
      <w:r w:rsidRPr="008806E1">
        <w:rPr>
          <w:sz w:val="22"/>
          <w:szCs w:val="22"/>
        </w:rPr>
        <w:tab/>
        <w:t xml:space="preserve">TFRIC 15 </w:t>
      </w:r>
      <w:r w:rsidRPr="008806E1">
        <w:rPr>
          <w:sz w:val="22"/>
          <w:szCs w:val="22"/>
          <w:cs/>
        </w:rPr>
        <w:t>(</w:t>
      </w:r>
      <w:r w:rsidRPr="008806E1">
        <w:rPr>
          <w:sz w:val="22"/>
          <w:szCs w:val="22"/>
        </w:rPr>
        <w:t>revised 2017</w:t>
      </w:r>
      <w:r w:rsidRPr="008806E1">
        <w:rPr>
          <w:sz w:val="22"/>
          <w:szCs w:val="22"/>
          <w:cs/>
        </w:rPr>
        <w:t xml:space="preserve">) </w:t>
      </w:r>
      <w:r w:rsidRPr="008806E1">
        <w:rPr>
          <w:i/>
          <w:iCs/>
          <w:sz w:val="22"/>
          <w:szCs w:val="22"/>
        </w:rPr>
        <w:t>Agreements for the Construction of Real Estate</w:t>
      </w:r>
      <w:r w:rsidRPr="008806E1">
        <w:rPr>
          <w:sz w:val="22"/>
          <w:szCs w:val="22"/>
        </w:rPr>
        <w:t>, and</w:t>
      </w:r>
    </w:p>
    <w:p w:rsidR="00B97E63" w:rsidRPr="008806E1" w:rsidRDefault="00B97E63" w:rsidP="00B97E63">
      <w:pPr>
        <w:spacing w:line="240" w:lineRule="atLeast"/>
        <w:ind w:left="720" w:right="-28" w:hanging="180"/>
        <w:jc w:val="both"/>
        <w:rPr>
          <w:sz w:val="22"/>
          <w:szCs w:val="22"/>
        </w:rPr>
      </w:pPr>
      <w:r w:rsidRPr="008806E1">
        <w:rPr>
          <w:sz w:val="22"/>
          <w:szCs w:val="22"/>
          <w:cs/>
        </w:rPr>
        <w:t>-</w:t>
      </w:r>
      <w:r w:rsidRPr="008806E1">
        <w:rPr>
          <w:sz w:val="22"/>
          <w:szCs w:val="22"/>
        </w:rPr>
        <w:tab/>
        <w:t xml:space="preserve">TFRIC 18 </w:t>
      </w:r>
      <w:r w:rsidRPr="008806E1">
        <w:rPr>
          <w:sz w:val="22"/>
          <w:szCs w:val="22"/>
          <w:cs/>
        </w:rPr>
        <w:t>(</w:t>
      </w:r>
      <w:r w:rsidRPr="008806E1">
        <w:rPr>
          <w:sz w:val="22"/>
          <w:szCs w:val="22"/>
        </w:rPr>
        <w:t>revised 2017</w:t>
      </w:r>
      <w:r w:rsidRPr="008806E1">
        <w:rPr>
          <w:sz w:val="22"/>
          <w:szCs w:val="22"/>
          <w:cs/>
        </w:rPr>
        <w:t xml:space="preserve">) </w:t>
      </w:r>
      <w:r w:rsidRPr="008806E1">
        <w:rPr>
          <w:i/>
          <w:iCs/>
          <w:sz w:val="22"/>
          <w:szCs w:val="22"/>
        </w:rPr>
        <w:t>Transfers of Assets from Customers</w:t>
      </w:r>
      <w:r w:rsidRPr="008806E1">
        <w:rPr>
          <w:sz w:val="22"/>
          <w:szCs w:val="22"/>
          <w:cs/>
        </w:rPr>
        <w:t>.</w:t>
      </w:r>
    </w:p>
    <w:p w:rsidR="00B97E63" w:rsidRPr="008806E1" w:rsidRDefault="00B97E63" w:rsidP="00CD756A">
      <w:pPr>
        <w:spacing w:line="240" w:lineRule="atLeast"/>
        <w:ind w:left="540" w:right="-28"/>
        <w:jc w:val="both"/>
        <w:rPr>
          <w:sz w:val="22"/>
          <w:szCs w:val="22"/>
        </w:rPr>
      </w:pPr>
    </w:p>
    <w:p w:rsidR="000B1F98" w:rsidRPr="008806E1" w:rsidRDefault="00E1326C" w:rsidP="00CD756A">
      <w:pPr>
        <w:spacing w:line="240" w:lineRule="atLeast"/>
        <w:ind w:left="540" w:right="-28"/>
        <w:jc w:val="both"/>
        <w:rPr>
          <w:sz w:val="22"/>
          <w:szCs w:val="22"/>
        </w:rPr>
      </w:pPr>
      <w:r w:rsidRPr="008806E1">
        <w:rPr>
          <w:sz w:val="22"/>
          <w:szCs w:val="22"/>
        </w:rPr>
        <w:t>Management is presently considering the potential impact of adopting and initially applying TFRS 15 on the consolidated and Bank’s financial statements</w:t>
      </w:r>
      <w:r w:rsidRPr="008806E1">
        <w:rPr>
          <w:sz w:val="22"/>
          <w:szCs w:val="22"/>
          <w:cs/>
        </w:rPr>
        <w:t>.</w:t>
      </w:r>
    </w:p>
    <w:p w:rsidR="00D91548" w:rsidRPr="008806E1" w:rsidRDefault="00D91548">
      <w:pPr>
        <w:suppressAutoHyphens w:val="0"/>
        <w:rPr>
          <w:sz w:val="22"/>
          <w:szCs w:val="22"/>
        </w:rPr>
      </w:pPr>
      <w:r w:rsidRPr="008806E1">
        <w:rPr>
          <w:sz w:val="22"/>
          <w:szCs w:val="22"/>
          <w:cs/>
        </w:rPr>
        <w:t xml:space="preserve"> </w:t>
      </w:r>
    </w:p>
    <w:p w:rsidR="00AA14DD" w:rsidRPr="008806E1" w:rsidRDefault="00CD756A" w:rsidP="00E428FE">
      <w:pPr>
        <w:pStyle w:val="ListParagraph"/>
        <w:tabs>
          <w:tab w:val="left" w:pos="540"/>
        </w:tabs>
        <w:spacing w:line="240" w:lineRule="atLeast"/>
        <w:ind w:left="0" w:right="-28"/>
        <w:jc w:val="both"/>
        <w:rPr>
          <w:b/>
          <w:bCs/>
          <w:i/>
          <w:iCs/>
          <w:szCs w:val="22"/>
        </w:rPr>
      </w:pPr>
      <w:r w:rsidRPr="008806E1">
        <w:rPr>
          <w:b/>
          <w:bCs/>
          <w:i/>
          <w:iCs/>
          <w:szCs w:val="22"/>
          <w:cs/>
          <w:lang w:bidi="th-TH"/>
        </w:rPr>
        <w:t xml:space="preserve"> </w:t>
      </w:r>
      <w:r w:rsidR="00AA14DD" w:rsidRPr="008806E1">
        <w:rPr>
          <w:b/>
          <w:bCs/>
          <w:i/>
          <w:iCs/>
          <w:szCs w:val="22"/>
          <w:cs/>
          <w:lang w:bidi="th-TH"/>
        </w:rPr>
        <w:t>(</w:t>
      </w:r>
      <w:r w:rsidR="00AA14DD" w:rsidRPr="008806E1">
        <w:rPr>
          <w:b/>
          <w:bCs/>
          <w:i/>
          <w:iCs/>
          <w:szCs w:val="22"/>
        </w:rPr>
        <w:t>b</w:t>
      </w:r>
      <w:r w:rsidR="00AA14DD" w:rsidRPr="008806E1">
        <w:rPr>
          <w:b/>
          <w:bCs/>
          <w:i/>
          <w:iCs/>
          <w:szCs w:val="22"/>
          <w:cs/>
          <w:lang w:bidi="th-TH"/>
        </w:rPr>
        <w:t>)</w:t>
      </w:r>
      <w:r w:rsidR="00AA14DD" w:rsidRPr="008806E1">
        <w:rPr>
          <w:b/>
          <w:bCs/>
          <w:i/>
          <w:iCs/>
          <w:szCs w:val="22"/>
        </w:rPr>
        <w:tab/>
        <w:t>Basis of measurement</w:t>
      </w:r>
    </w:p>
    <w:p w:rsidR="00AA14DD" w:rsidRPr="008806E1" w:rsidRDefault="00AA14DD" w:rsidP="004070DC">
      <w:pPr>
        <w:spacing w:line="200" w:lineRule="atLeast"/>
        <w:ind w:left="547" w:right="-29"/>
        <w:jc w:val="both"/>
        <w:rPr>
          <w:sz w:val="22"/>
          <w:szCs w:val="22"/>
          <w:lang w:val="en-GB"/>
        </w:rPr>
      </w:pPr>
    </w:p>
    <w:p w:rsidR="00AA14DD" w:rsidRPr="008806E1" w:rsidRDefault="00AA14DD" w:rsidP="0029230F">
      <w:pPr>
        <w:pStyle w:val="ListParagraph"/>
        <w:spacing w:line="240" w:lineRule="atLeast"/>
        <w:ind w:left="540" w:right="-28"/>
        <w:jc w:val="both"/>
      </w:pPr>
      <w:r w:rsidRPr="008806E1">
        <w:t xml:space="preserve">The </w:t>
      </w:r>
      <w:r w:rsidR="00BC36D7" w:rsidRPr="008806E1">
        <w:rPr>
          <w:szCs w:val="22"/>
          <w:lang w:val="en-US" w:bidi="th-TH"/>
        </w:rPr>
        <w:t>interim</w:t>
      </w:r>
      <w:r w:rsidR="00BC36D7" w:rsidRPr="008806E1">
        <w:rPr>
          <w:szCs w:val="22"/>
          <w:cs/>
          <w:lang w:bidi="th-TH"/>
        </w:rPr>
        <w:t xml:space="preserve"> </w:t>
      </w:r>
      <w:r w:rsidRPr="008806E1">
        <w:t xml:space="preserve">financial statements have been prepared on the historical cost basis except for the </w:t>
      </w:r>
      <w:r w:rsidR="00BC5247" w:rsidRPr="008806E1">
        <w:t>following</w:t>
      </w:r>
      <w:r w:rsidR="00100760" w:rsidRPr="008806E1">
        <w:t xml:space="preserve"> items</w:t>
      </w:r>
      <w:r w:rsidR="00A26DE8" w:rsidRPr="008806E1">
        <w:rPr>
          <w:szCs w:val="22"/>
          <w:cs/>
          <w:lang w:bidi="th-TH"/>
        </w:rPr>
        <w:t>.</w:t>
      </w:r>
    </w:p>
    <w:p w:rsidR="001D50E4" w:rsidRPr="008806E1" w:rsidRDefault="001D50E4" w:rsidP="00654EF1">
      <w:pPr>
        <w:spacing w:line="200" w:lineRule="atLeast"/>
        <w:ind w:left="547" w:right="-29"/>
        <w:jc w:val="both"/>
        <w:rPr>
          <w:sz w:val="22"/>
          <w:szCs w:val="22"/>
          <w:lang w:val="en-GB"/>
        </w:rPr>
      </w:pPr>
    </w:p>
    <w:tbl>
      <w:tblPr>
        <w:tblW w:w="9473" w:type="dxa"/>
        <w:tblInd w:w="450" w:type="dxa"/>
        <w:tblLook w:val="04A0" w:firstRow="1" w:lastRow="0" w:firstColumn="1" w:lastColumn="0" w:noHBand="0" w:noVBand="1"/>
      </w:tblPr>
      <w:tblGrid>
        <w:gridCol w:w="4073"/>
        <w:gridCol w:w="5400"/>
      </w:tblGrid>
      <w:tr w:rsidR="00F400DE" w:rsidRPr="008806E1" w:rsidTr="00162F48">
        <w:tc>
          <w:tcPr>
            <w:tcW w:w="4073" w:type="dxa"/>
            <w:shd w:val="clear" w:color="auto" w:fill="auto"/>
          </w:tcPr>
          <w:p w:rsidR="001D50E4" w:rsidRPr="008806E1" w:rsidRDefault="001D50E4" w:rsidP="00162F48">
            <w:pPr>
              <w:pStyle w:val="AccountingPolicy"/>
              <w:tabs>
                <w:tab w:val="left" w:pos="600"/>
                <w:tab w:val="left" w:pos="1200"/>
              </w:tabs>
              <w:ind w:left="-126" w:firstLine="126"/>
              <w:rPr>
                <w:rFonts w:ascii="Times New Roman" w:eastAsia="Times New Roman" w:hAnsi="Times New Roman"/>
                <w:b/>
                <w:bCs/>
                <w:i/>
                <w:iCs/>
                <w:color w:val="auto"/>
                <w:sz w:val="22"/>
              </w:rPr>
            </w:pPr>
            <w:r w:rsidRPr="008806E1">
              <w:rPr>
                <w:rFonts w:ascii="Times New Roman" w:eastAsia="Times New Roman" w:hAnsi="Times New Roman"/>
                <w:b/>
                <w:bCs/>
                <w:i/>
                <w:iCs/>
                <w:color w:val="auto"/>
                <w:sz w:val="22"/>
              </w:rPr>
              <w:t>Items</w:t>
            </w:r>
          </w:p>
        </w:tc>
        <w:tc>
          <w:tcPr>
            <w:tcW w:w="5400" w:type="dxa"/>
            <w:shd w:val="clear" w:color="auto" w:fill="auto"/>
          </w:tcPr>
          <w:p w:rsidR="001D50E4" w:rsidRPr="008806E1" w:rsidRDefault="001D50E4" w:rsidP="00162F48">
            <w:pPr>
              <w:pStyle w:val="AccountingPolicy"/>
              <w:tabs>
                <w:tab w:val="left" w:pos="600"/>
                <w:tab w:val="left" w:pos="1200"/>
              </w:tabs>
              <w:ind w:left="0" w:firstLine="0"/>
              <w:rPr>
                <w:rFonts w:ascii="Times New Roman" w:eastAsia="Times New Roman" w:hAnsi="Times New Roman"/>
                <w:b/>
                <w:bCs/>
                <w:i/>
                <w:iCs/>
                <w:color w:val="auto"/>
                <w:sz w:val="22"/>
              </w:rPr>
            </w:pPr>
            <w:r w:rsidRPr="008806E1">
              <w:rPr>
                <w:rFonts w:ascii="Times New Roman" w:eastAsia="Times New Roman" w:hAnsi="Times New Roman"/>
                <w:b/>
                <w:bCs/>
                <w:i/>
                <w:iCs/>
                <w:color w:val="auto"/>
                <w:sz w:val="22"/>
              </w:rPr>
              <w:t>Measurement bases</w:t>
            </w:r>
          </w:p>
        </w:tc>
      </w:tr>
      <w:tr w:rsidR="00F400DE" w:rsidRPr="008806E1" w:rsidTr="00162F48">
        <w:tc>
          <w:tcPr>
            <w:tcW w:w="4073" w:type="dxa"/>
            <w:shd w:val="clear" w:color="auto" w:fill="auto"/>
          </w:tcPr>
          <w:p w:rsidR="001D50E4" w:rsidRPr="008806E1" w:rsidRDefault="001D50E4" w:rsidP="00162F48">
            <w:pPr>
              <w:pStyle w:val="AccountingPolicy"/>
              <w:tabs>
                <w:tab w:val="left" w:pos="600"/>
                <w:tab w:val="left" w:pos="1200"/>
              </w:tabs>
              <w:ind w:left="72" w:hanging="72"/>
              <w:rPr>
                <w:rFonts w:ascii="Times New Roman" w:eastAsia="Times New Roman" w:hAnsi="Times New Roman"/>
                <w:color w:val="auto"/>
                <w:sz w:val="22"/>
              </w:rPr>
            </w:pPr>
            <w:r w:rsidRPr="008806E1">
              <w:rPr>
                <w:rFonts w:ascii="Times New Roman" w:eastAsia="Times New Roman" w:hAnsi="Times New Roman"/>
                <w:color w:val="auto"/>
                <w:sz w:val="22"/>
              </w:rPr>
              <w:t>Derivative financial instruments</w:t>
            </w:r>
          </w:p>
        </w:tc>
        <w:tc>
          <w:tcPr>
            <w:tcW w:w="5400" w:type="dxa"/>
            <w:shd w:val="clear" w:color="auto" w:fill="auto"/>
          </w:tcPr>
          <w:p w:rsidR="001D50E4" w:rsidRPr="008806E1" w:rsidRDefault="001D50E4" w:rsidP="00162F48">
            <w:pPr>
              <w:pStyle w:val="AccountingPolicy"/>
              <w:tabs>
                <w:tab w:val="left" w:pos="600"/>
                <w:tab w:val="left" w:pos="1200"/>
              </w:tabs>
              <w:ind w:left="0" w:firstLine="0"/>
              <w:rPr>
                <w:rFonts w:ascii="Times New Roman" w:eastAsia="Times New Roman" w:hAnsi="Times New Roman"/>
                <w:color w:val="auto"/>
                <w:sz w:val="22"/>
              </w:rPr>
            </w:pPr>
            <w:r w:rsidRPr="008806E1">
              <w:rPr>
                <w:rFonts w:ascii="Times New Roman" w:eastAsia="Times New Roman" w:hAnsi="Times New Roman"/>
                <w:color w:val="auto"/>
                <w:sz w:val="22"/>
              </w:rPr>
              <w:t>Fair value</w:t>
            </w:r>
          </w:p>
        </w:tc>
      </w:tr>
      <w:tr w:rsidR="009C4C6A" w:rsidRPr="008806E1" w:rsidTr="00162F48">
        <w:tc>
          <w:tcPr>
            <w:tcW w:w="4073" w:type="dxa"/>
            <w:shd w:val="clear" w:color="auto" w:fill="auto"/>
          </w:tcPr>
          <w:p w:rsidR="009C4C6A" w:rsidRPr="008806E1" w:rsidRDefault="009B0F07" w:rsidP="005011C7">
            <w:pPr>
              <w:pStyle w:val="AccountingPolicy"/>
              <w:tabs>
                <w:tab w:val="left" w:pos="600"/>
                <w:tab w:val="left" w:pos="1200"/>
              </w:tabs>
              <w:ind w:left="72" w:hanging="72"/>
              <w:rPr>
                <w:rFonts w:ascii="Times New Roman" w:eastAsia="Times New Roman" w:hAnsi="Times New Roman"/>
                <w:color w:val="auto"/>
                <w:sz w:val="22"/>
              </w:rPr>
            </w:pPr>
            <w:r w:rsidRPr="008806E1">
              <w:rPr>
                <w:rFonts w:ascii="Times New Roman" w:eastAsia="Times New Roman" w:hAnsi="Times New Roman"/>
                <w:color w:val="auto"/>
                <w:sz w:val="22"/>
              </w:rPr>
              <w:t>Trading</w:t>
            </w:r>
            <w:r w:rsidR="005011C7" w:rsidRPr="008806E1">
              <w:rPr>
                <w:rFonts w:ascii="Times New Roman" w:eastAsia="Times New Roman" w:hAnsi="Times New Roman"/>
                <w:color w:val="auto"/>
                <w:sz w:val="22"/>
              </w:rPr>
              <w:t xml:space="preserve"> investments</w:t>
            </w:r>
          </w:p>
        </w:tc>
        <w:tc>
          <w:tcPr>
            <w:tcW w:w="5400" w:type="dxa"/>
            <w:shd w:val="clear" w:color="auto" w:fill="auto"/>
          </w:tcPr>
          <w:p w:rsidR="009C4C6A" w:rsidRPr="008806E1" w:rsidRDefault="009C4C6A" w:rsidP="00162F48">
            <w:pPr>
              <w:pStyle w:val="AccountingPolicy"/>
              <w:tabs>
                <w:tab w:val="left" w:pos="600"/>
                <w:tab w:val="left" w:pos="1200"/>
              </w:tabs>
              <w:ind w:left="0" w:firstLine="0"/>
              <w:rPr>
                <w:rFonts w:ascii="Times New Roman" w:eastAsia="Times New Roman" w:hAnsi="Times New Roman"/>
                <w:color w:val="auto"/>
                <w:sz w:val="22"/>
              </w:rPr>
            </w:pPr>
            <w:r w:rsidRPr="008806E1">
              <w:rPr>
                <w:rFonts w:ascii="Times New Roman" w:eastAsia="Times New Roman" w:hAnsi="Times New Roman"/>
                <w:color w:val="auto"/>
                <w:sz w:val="22"/>
              </w:rPr>
              <w:t>Fair value</w:t>
            </w:r>
          </w:p>
        </w:tc>
      </w:tr>
      <w:tr w:rsidR="00F400DE" w:rsidRPr="008806E1" w:rsidTr="00162F48">
        <w:tc>
          <w:tcPr>
            <w:tcW w:w="4073" w:type="dxa"/>
            <w:shd w:val="clear" w:color="auto" w:fill="auto"/>
          </w:tcPr>
          <w:p w:rsidR="001D50E4" w:rsidRPr="008806E1" w:rsidRDefault="001D50E4">
            <w:pPr>
              <w:pStyle w:val="AccountingPolicy"/>
              <w:tabs>
                <w:tab w:val="left" w:pos="600"/>
                <w:tab w:val="left" w:pos="1200"/>
              </w:tabs>
              <w:ind w:left="72" w:hanging="72"/>
              <w:rPr>
                <w:rFonts w:ascii="Times New Roman" w:eastAsia="Times New Roman" w:hAnsi="Times New Roman"/>
                <w:color w:val="auto"/>
                <w:sz w:val="22"/>
              </w:rPr>
            </w:pPr>
            <w:r w:rsidRPr="008806E1">
              <w:rPr>
                <w:rFonts w:ascii="Times New Roman" w:eastAsia="Times New Roman" w:hAnsi="Times New Roman"/>
                <w:color w:val="auto"/>
                <w:sz w:val="22"/>
              </w:rPr>
              <w:t>Available</w:t>
            </w:r>
            <w:r w:rsidRPr="008806E1">
              <w:rPr>
                <w:rFonts w:ascii="Times New Roman" w:eastAsia="Times New Roman" w:hAnsi="Times New Roman"/>
                <w:color w:val="auto"/>
                <w:sz w:val="22"/>
                <w:szCs w:val="22"/>
                <w:cs/>
                <w:lang w:bidi="th-TH"/>
              </w:rPr>
              <w:t>-</w:t>
            </w:r>
            <w:r w:rsidRPr="008806E1">
              <w:rPr>
                <w:rFonts w:ascii="Times New Roman" w:eastAsia="Times New Roman" w:hAnsi="Times New Roman"/>
                <w:color w:val="auto"/>
                <w:sz w:val="22"/>
              </w:rPr>
              <w:t>for</w:t>
            </w:r>
            <w:r w:rsidRPr="008806E1">
              <w:rPr>
                <w:rFonts w:ascii="Times New Roman" w:eastAsia="Times New Roman" w:hAnsi="Times New Roman"/>
                <w:color w:val="auto"/>
                <w:sz w:val="22"/>
                <w:szCs w:val="22"/>
                <w:cs/>
                <w:lang w:bidi="th-TH"/>
              </w:rPr>
              <w:t>-</w:t>
            </w:r>
            <w:r w:rsidRPr="008806E1">
              <w:rPr>
                <w:rFonts w:ascii="Times New Roman" w:eastAsia="Times New Roman" w:hAnsi="Times New Roman"/>
                <w:color w:val="auto"/>
                <w:sz w:val="22"/>
              </w:rPr>
              <w:t xml:space="preserve">sale </w:t>
            </w:r>
            <w:r w:rsidR="004425DC" w:rsidRPr="008806E1">
              <w:rPr>
                <w:rFonts w:ascii="Times New Roman" w:eastAsia="Times New Roman" w:hAnsi="Times New Roman"/>
                <w:color w:val="auto"/>
                <w:sz w:val="22"/>
              </w:rPr>
              <w:t>investment</w:t>
            </w:r>
            <w:r w:rsidR="009D1C14" w:rsidRPr="008806E1">
              <w:rPr>
                <w:rFonts w:ascii="Times New Roman" w:eastAsia="Times New Roman" w:hAnsi="Times New Roman"/>
                <w:color w:val="auto"/>
                <w:sz w:val="22"/>
              </w:rPr>
              <w:t>s</w:t>
            </w:r>
          </w:p>
        </w:tc>
        <w:tc>
          <w:tcPr>
            <w:tcW w:w="5400" w:type="dxa"/>
            <w:shd w:val="clear" w:color="auto" w:fill="auto"/>
          </w:tcPr>
          <w:p w:rsidR="001D50E4" w:rsidRPr="008806E1" w:rsidRDefault="001D50E4" w:rsidP="00162F48">
            <w:pPr>
              <w:pStyle w:val="AccountingPolicy"/>
              <w:tabs>
                <w:tab w:val="left" w:pos="600"/>
                <w:tab w:val="left" w:pos="1200"/>
              </w:tabs>
              <w:ind w:left="0" w:firstLine="0"/>
              <w:rPr>
                <w:rFonts w:ascii="Times New Roman" w:eastAsia="Times New Roman" w:hAnsi="Times New Roman"/>
                <w:color w:val="auto"/>
                <w:sz w:val="22"/>
              </w:rPr>
            </w:pPr>
            <w:r w:rsidRPr="008806E1">
              <w:rPr>
                <w:rFonts w:ascii="Times New Roman" w:eastAsia="Times New Roman" w:hAnsi="Times New Roman"/>
                <w:color w:val="auto"/>
                <w:sz w:val="22"/>
              </w:rPr>
              <w:t>Fair value</w:t>
            </w:r>
          </w:p>
        </w:tc>
      </w:tr>
      <w:tr w:rsidR="00A26DE8" w:rsidRPr="008806E1" w:rsidTr="00162F48">
        <w:tc>
          <w:tcPr>
            <w:tcW w:w="4073" w:type="dxa"/>
            <w:shd w:val="clear" w:color="auto" w:fill="auto"/>
          </w:tcPr>
          <w:p w:rsidR="00A26DE8" w:rsidRPr="008806E1" w:rsidRDefault="00A26DE8" w:rsidP="00162F48">
            <w:pPr>
              <w:pStyle w:val="AccountingPolicy"/>
              <w:tabs>
                <w:tab w:val="left" w:pos="600"/>
                <w:tab w:val="left" w:pos="1200"/>
              </w:tabs>
              <w:ind w:left="72" w:hanging="72"/>
              <w:rPr>
                <w:rFonts w:ascii="Times New Roman" w:eastAsia="Times New Roman" w:hAnsi="Times New Roman"/>
                <w:color w:val="auto"/>
                <w:sz w:val="22"/>
              </w:rPr>
            </w:pPr>
            <w:r w:rsidRPr="008806E1">
              <w:rPr>
                <w:rFonts w:ascii="Times New Roman" w:eastAsia="Times New Roman" w:hAnsi="Times New Roman"/>
                <w:color w:val="auto"/>
                <w:sz w:val="22"/>
              </w:rPr>
              <w:t>Premises</w:t>
            </w:r>
          </w:p>
        </w:tc>
        <w:tc>
          <w:tcPr>
            <w:tcW w:w="5400" w:type="dxa"/>
            <w:shd w:val="clear" w:color="auto" w:fill="auto"/>
          </w:tcPr>
          <w:p w:rsidR="00A26DE8" w:rsidRPr="008806E1" w:rsidRDefault="000D2DDC">
            <w:pPr>
              <w:pStyle w:val="AccountingPolicy"/>
              <w:tabs>
                <w:tab w:val="left" w:pos="600"/>
                <w:tab w:val="left" w:pos="1200"/>
              </w:tabs>
              <w:ind w:left="0" w:firstLine="0"/>
              <w:rPr>
                <w:rFonts w:ascii="Times New Roman" w:eastAsia="Times New Roman" w:hAnsi="Times New Roman"/>
                <w:color w:val="auto"/>
                <w:sz w:val="22"/>
              </w:rPr>
            </w:pPr>
            <w:r w:rsidRPr="008806E1">
              <w:rPr>
                <w:rFonts w:ascii="Times New Roman" w:eastAsia="Times New Roman" w:hAnsi="Times New Roman"/>
                <w:color w:val="auto"/>
                <w:sz w:val="22"/>
              </w:rPr>
              <w:t>Revaluation</w:t>
            </w:r>
            <w:r w:rsidR="003C5E75" w:rsidRPr="008806E1">
              <w:rPr>
                <w:rFonts w:ascii="Times New Roman" w:eastAsia="Times New Roman" w:hAnsi="Times New Roman"/>
                <w:color w:val="auto"/>
                <w:sz w:val="22"/>
              </w:rPr>
              <w:t xml:space="preserve"> to fair value</w:t>
            </w:r>
          </w:p>
        </w:tc>
      </w:tr>
    </w:tbl>
    <w:p w:rsidR="00F57E40" w:rsidRPr="008806E1" w:rsidRDefault="00F57E40" w:rsidP="00343A8A">
      <w:pPr>
        <w:spacing w:line="240" w:lineRule="atLeast"/>
        <w:ind w:left="540" w:right="-28" w:hanging="540"/>
        <w:jc w:val="both"/>
        <w:rPr>
          <w:b/>
          <w:bCs/>
          <w:i/>
          <w:iCs/>
          <w:szCs w:val="22"/>
        </w:rPr>
      </w:pPr>
    </w:p>
    <w:p w:rsidR="00AA14DD" w:rsidRPr="008806E1" w:rsidRDefault="00AA14DD" w:rsidP="00343A8A">
      <w:pPr>
        <w:spacing w:line="240" w:lineRule="atLeast"/>
        <w:ind w:left="540" w:right="-28" w:hanging="540"/>
        <w:jc w:val="both"/>
        <w:rPr>
          <w:sz w:val="22"/>
          <w:szCs w:val="22"/>
        </w:rPr>
      </w:pPr>
      <w:r w:rsidRPr="008806E1">
        <w:rPr>
          <w:b/>
          <w:bCs/>
          <w:i/>
          <w:iCs/>
          <w:sz w:val="22"/>
          <w:szCs w:val="22"/>
          <w:cs/>
        </w:rPr>
        <w:t>(</w:t>
      </w:r>
      <w:r w:rsidRPr="008806E1">
        <w:rPr>
          <w:b/>
          <w:bCs/>
          <w:i/>
          <w:iCs/>
          <w:sz w:val="22"/>
          <w:szCs w:val="22"/>
        </w:rPr>
        <w:t>c</w:t>
      </w:r>
      <w:r w:rsidRPr="008806E1">
        <w:rPr>
          <w:b/>
          <w:bCs/>
          <w:i/>
          <w:iCs/>
          <w:sz w:val="22"/>
          <w:szCs w:val="22"/>
          <w:cs/>
        </w:rPr>
        <w:t>)</w:t>
      </w:r>
      <w:r w:rsidRPr="008806E1">
        <w:rPr>
          <w:b/>
          <w:bCs/>
          <w:i/>
          <w:iCs/>
          <w:sz w:val="22"/>
          <w:szCs w:val="22"/>
        </w:rPr>
        <w:tab/>
        <w:t>Functional and presentation currency</w:t>
      </w:r>
    </w:p>
    <w:p w:rsidR="00AA14DD" w:rsidRPr="008806E1" w:rsidRDefault="00AA14DD" w:rsidP="004070DC">
      <w:pPr>
        <w:spacing w:line="200" w:lineRule="atLeast"/>
        <w:ind w:left="547" w:right="-29"/>
        <w:jc w:val="both"/>
        <w:rPr>
          <w:sz w:val="22"/>
          <w:szCs w:val="22"/>
          <w:lang w:val="en-GB"/>
        </w:rPr>
      </w:pPr>
    </w:p>
    <w:p w:rsidR="00AA14DD" w:rsidRPr="008806E1" w:rsidRDefault="00AA14DD" w:rsidP="0029230F">
      <w:pPr>
        <w:spacing w:line="240" w:lineRule="atLeast"/>
        <w:ind w:left="540" w:right="-28"/>
        <w:jc w:val="both"/>
        <w:rPr>
          <w:sz w:val="22"/>
          <w:szCs w:val="22"/>
          <w:lang w:val="en-GB"/>
        </w:rPr>
      </w:pPr>
      <w:r w:rsidRPr="008806E1">
        <w:rPr>
          <w:sz w:val="22"/>
          <w:szCs w:val="22"/>
          <w:lang w:val="en-GB"/>
        </w:rPr>
        <w:t xml:space="preserve">The </w:t>
      </w:r>
      <w:r w:rsidR="00BC36D7" w:rsidRPr="008806E1">
        <w:rPr>
          <w:sz w:val="22"/>
          <w:szCs w:val="22"/>
        </w:rPr>
        <w:t xml:space="preserve">interim </w:t>
      </w:r>
      <w:r w:rsidR="008231CC" w:rsidRPr="008806E1">
        <w:rPr>
          <w:sz w:val="22"/>
          <w:szCs w:val="22"/>
          <w:lang w:val="en-GB"/>
        </w:rPr>
        <w:t>financial statements</w:t>
      </w:r>
      <w:r w:rsidRPr="008806E1">
        <w:rPr>
          <w:sz w:val="22"/>
          <w:szCs w:val="22"/>
          <w:lang w:val="en-GB"/>
        </w:rPr>
        <w:t xml:space="preserve"> are presented in Thai Baht, which is the </w:t>
      </w:r>
      <w:r w:rsidR="00241EA4" w:rsidRPr="008806E1">
        <w:rPr>
          <w:sz w:val="22"/>
          <w:szCs w:val="24"/>
        </w:rPr>
        <w:t>Bank and its subsidiaries’</w:t>
      </w:r>
      <w:r w:rsidRPr="008806E1">
        <w:rPr>
          <w:sz w:val="22"/>
          <w:szCs w:val="22"/>
          <w:lang w:val="en-GB"/>
        </w:rPr>
        <w:t xml:space="preserve"> functional currency</w:t>
      </w:r>
      <w:r w:rsidRPr="008806E1">
        <w:rPr>
          <w:sz w:val="22"/>
          <w:szCs w:val="22"/>
          <w:cs/>
          <w:lang w:val="en-GB"/>
        </w:rPr>
        <w:t>.</w:t>
      </w:r>
    </w:p>
    <w:p w:rsidR="001D50E4" w:rsidRPr="008806E1" w:rsidRDefault="001D50E4" w:rsidP="004070DC">
      <w:pPr>
        <w:spacing w:line="200" w:lineRule="atLeast"/>
        <w:ind w:left="547" w:right="-29"/>
        <w:jc w:val="both"/>
        <w:rPr>
          <w:sz w:val="22"/>
          <w:szCs w:val="22"/>
          <w:lang w:val="en-GB"/>
        </w:rPr>
      </w:pPr>
    </w:p>
    <w:p w:rsidR="00AA14DD" w:rsidRPr="008806E1" w:rsidRDefault="00046909" w:rsidP="0029230F">
      <w:pPr>
        <w:spacing w:line="240" w:lineRule="atLeast"/>
        <w:ind w:left="540" w:right="-28" w:hanging="540"/>
        <w:jc w:val="both"/>
        <w:rPr>
          <w:sz w:val="22"/>
          <w:szCs w:val="22"/>
        </w:rPr>
      </w:pPr>
      <w:r w:rsidRPr="008806E1">
        <w:rPr>
          <w:b/>
          <w:bCs/>
          <w:i/>
          <w:iCs/>
          <w:sz w:val="22"/>
          <w:szCs w:val="22"/>
          <w:cs/>
          <w:lang w:val="en-GB"/>
        </w:rPr>
        <w:t>(</w:t>
      </w:r>
      <w:r w:rsidR="00C442E2" w:rsidRPr="008806E1">
        <w:rPr>
          <w:b/>
          <w:bCs/>
          <w:i/>
          <w:iCs/>
          <w:sz w:val="22"/>
          <w:szCs w:val="22"/>
          <w:lang w:val="en-GB"/>
        </w:rPr>
        <w:t>d</w:t>
      </w:r>
      <w:r w:rsidR="00AA14DD" w:rsidRPr="008806E1">
        <w:rPr>
          <w:b/>
          <w:bCs/>
          <w:i/>
          <w:iCs/>
          <w:sz w:val="22"/>
          <w:szCs w:val="22"/>
          <w:cs/>
          <w:lang w:val="en-GB"/>
        </w:rPr>
        <w:t>)</w:t>
      </w:r>
      <w:r w:rsidR="00AA14DD" w:rsidRPr="008806E1">
        <w:rPr>
          <w:b/>
          <w:bCs/>
          <w:i/>
          <w:iCs/>
          <w:sz w:val="22"/>
          <w:szCs w:val="22"/>
          <w:lang w:val="en-GB"/>
        </w:rPr>
        <w:tab/>
      </w:r>
      <w:r w:rsidR="00AA14DD" w:rsidRPr="008806E1">
        <w:rPr>
          <w:b/>
          <w:bCs/>
          <w:i/>
          <w:iCs/>
          <w:sz w:val="22"/>
          <w:szCs w:val="22"/>
        </w:rPr>
        <w:t xml:space="preserve">Use of </w:t>
      </w:r>
      <w:r w:rsidR="007D0611" w:rsidRPr="008806E1">
        <w:rPr>
          <w:b/>
          <w:bCs/>
          <w:i/>
          <w:iCs/>
          <w:sz w:val="22"/>
          <w:szCs w:val="22"/>
        </w:rPr>
        <w:t xml:space="preserve">judgments and </w:t>
      </w:r>
      <w:r w:rsidR="00AA14DD" w:rsidRPr="008806E1">
        <w:rPr>
          <w:b/>
          <w:bCs/>
          <w:i/>
          <w:iCs/>
          <w:sz w:val="22"/>
          <w:szCs w:val="22"/>
        </w:rPr>
        <w:t xml:space="preserve">estimates </w:t>
      </w:r>
    </w:p>
    <w:p w:rsidR="00AA14DD" w:rsidRPr="008806E1" w:rsidRDefault="00AA14DD" w:rsidP="00654EF1">
      <w:pPr>
        <w:spacing w:line="200" w:lineRule="atLeast"/>
        <w:ind w:left="547" w:right="-29"/>
        <w:jc w:val="both"/>
        <w:rPr>
          <w:sz w:val="22"/>
          <w:szCs w:val="22"/>
          <w:lang w:val="en-GB"/>
        </w:rPr>
      </w:pPr>
    </w:p>
    <w:p w:rsidR="00AA14DD" w:rsidRPr="008806E1" w:rsidRDefault="00AC192E" w:rsidP="0029230F">
      <w:pPr>
        <w:spacing w:line="240" w:lineRule="atLeast"/>
        <w:ind w:left="540" w:right="-28"/>
        <w:jc w:val="both"/>
        <w:rPr>
          <w:sz w:val="22"/>
          <w:szCs w:val="22"/>
        </w:rPr>
      </w:pPr>
      <w:r w:rsidRPr="008806E1">
        <w:rPr>
          <w:sz w:val="22"/>
          <w:szCs w:val="22"/>
        </w:rPr>
        <w:t>The preparation of</w:t>
      </w:r>
      <w:r w:rsidR="008231CC" w:rsidRPr="008806E1">
        <w:rPr>
          <w:sz w:val="22"/>
          <w:szCs w:val="22"/>
          <w:cs/>
        </w:rPr>
        <w:t xml:space="preserve"> </w:t>
      </w:r>
      <w:r w:rsidR="00BC36D7" w:rsidRPr="008806E1">
        <w:rPr>
          <w:sz w:val="22"/>
          <w:szCs w:val="22"/>
        </w:rPr>
        <w:t xml:space="preserve">interim </w:t>
      </w:r>
      <w:r w:rsidR="008231CC" w:rsidRPr="008806E1">
        <w:rPr>
          <w:sz w:val="22"/>
          <w:szCs w:val="22"/>
        </w:rPr>
        <w:t>financial statements</w:t>
      </w:r>
      <w:r w:rsidR="00AA14DD" w:rsidRPr="008806E1">
        <w:rPr>
          <w:sz w:val="22"/>
          <w:szCs w:val="22"/>
        </w:rPr>
        <w:t xml:space="preserve"> in conformity with TFRS requires management to make </w:t>
      </w:r>
      <w:r w:rsidR="00D51BC5" w:rsidRPr="008806E1">
        <w:rPr>
          <w:sz w:val="22"/>
          <w:szCs w:val="22"/>
        </w:rPr>
        <w:t>j</w:t>
      </w:r>
      <w:r w:rsidR="00A17846" w:rsidRPr="008806E1">
        <w:rPr>
          <w:sz w:val="22"/>
          <w:szCs w:val="22"/>
        </w:rPr>
        <w:t>udg</w:t>
      </w:r>
      <w:r w:rsidR="00D51BC5" w:rsidRPr="008806E1">
        <w:rPr>
          <w:sz w:val="22"/>
          <w:szCs w:val="22"/>
        </w:rPr>
        <w:t>ments</w:t>
      </w:r>
      <w:r w:rsidR="00AA14DD" w:rsidRPr="008806E1">
        <w:rPr>
          <w:sz w:val="22"/>
          <w:szCs w:val="22"/>
        </w:rPr>
        <w:t xml:space="preserve">, estimates and assumptions that affect the application of </w:t>
      </w:r>
      <w:r w:rsidR="004070DC" w:rsidRPr="008806E1">
        <w:rPr>
          <w:sz w:val="22"/>
          <w:szCs w:val="22"/>
        </w:rPr>
        <w:t xml:space="preserve">accounting </w:t>
      </w:r>
      <w:r w:rsidR="00AA14DD" w:rsidRPr="008806E1">
        <w:rPr>
          <w:sz w:val="22"/>
          <w:szCs w:val="22"/>
        </w:rPr>
        <w:t>policies and</w:t>
      </w:r>
      <w:r w:rsidR="00176402" w:rsidRPr="008806E1">
        <w:rPr>
          <w:sz w:val="22"/>
          <w:szCs w:val="22"/>
        </w:rPr>
        <w:t xml:space="preserve"> the</w:t>
      </w:r>
      <w:r w:rsidR="00AA14DD" w:rsidRPr="008806E1">
        <w:rPr>
          <w:sz w:val="22"/>
          <w:szCs w:val="22"/>
        </w:rPr>
        <w:t xml:space="preserve"> reported amounts of assets, liabilities, income and expenses</w:t>
      </w:r>
      <w:r w:rsidR="00AA14DD" w:rsidRPr="008806E1">
        <w:rPr>
          <w:sz w:val="22"/>
          <w:szCs w:val="22"/>
          <w:cs/>
        </w:rPr>
        <w:t xml:space="preserve">. </w:t>
      </w:r>
      <w:r w:rsidR="00AA14DD" w:rsidRPr="008806E1">
        <w:rPr>
          <w:sz w:val="22"/>
          <w:szCs w:val="22"/>
        </w:rPr>
        <w:t>Actual results may differ from</w:t>
      </w:r>
      <w:r w:rsidR="000C0AE8" w:rsidRPr="008806E1">
        <w:rPr>
          <w:sz w:val="22"/>
          <w:szCs w:val="22"/>
        </w:rPr>
        <w:t xml:space="preserve"> these</w:t>
      </w:r>
      <w:r w:rsidR="00AA14DD" w:rsidRPr="008806E1">
        <w:rPr>
          <w:sz w:val="22"/>
          <w:szCs w:val="22"/>
        </w:rPr>
        <w:t xml:space="preserve"> estimates</w:t>
      </w:r>
      <w:r w:rsidR="00AA14DD" w:rsidRPr="008806E1">
        <w:rPr>
          <w:sz w:val="22"/>
          <w:szCs w:val="22"/>
          <w:cs/>
        </w:rPr>
        <w:t>.</w:t>
      </w:r>
    </w:p>
    <w:p w:rsidR="00AA14DD" w:rsidRPr="008806E1" w:rsidRDefault="00AA14DD" w:rsidP="00654EF1">
      <w:pPr>
        <w:spacing w:line="200" w:lineRule="atLeast"/>
        <w:ind w:left="547" w:right="-29"/>
        <w:jc w:val="both"/>
        <w:rPr>
          <w:sz w:val="22"/>
          <w:szCs w:val="22"/>
          <w:lang w:val="en-GB"/>
        </w:rPr>
      </w:pPr>
    </w:p>
    <w:p w:rsidR="00AA14DD" w:rsidRPr="008806E1" w:rsidRDefault="00AA14DD" w:rsidP="0029230F">
      <w:pPr>
        <w:spacing w:line="240" w:lineRule="atLeast"/>
        <w:ind w:left="540" w:right="-28"/>
        <w:jc w:val="both"/>
        <w:rPr>
          <w:sz w:val="22"/>
          <w:szCs w:val="22"/>
        </w:rPr>
      </w:pPr>
      <w:r w:rsidRPr="008806E1">
        <w:rPr>
          <w:sz w:val="22"/>
          <w:szCs w:val="22"/>
        </w:rPr>
        <w:t>Estimates and underlying assumptions are reviewed on an ongoing basis</w:t>
      </w:r>
      <w:r w:rsidRPr="008806E1">
        <w:rPr>
          <w:sz w:val="22"/>
          <w:szCs w:val="22"/>
          <w:cs/>
        </w:rPr>
        <w:t xml:space="preserve">. </w:t>
      </w:r>
      <w:r w:rsidRPr="008806E1">
        <w:rPr>
          <w:sz w:val="22"/>
          <w:szCs w:val="22"/>
        </w:rPr>
        <w:t xml:space="preserve">Revisions to accounting estimates are recognised </w:t>
      </w:r>
      <w:r w:rsidR="007A2D95" w:rsidRPr="008806E1">
        <w:rPr>
          <w:sz w:val="22"/>
          <w:szCs w:val="22"/>
        </w:rPr>
        <w:t>prospectiv</w:t>
      </w:r>
      <w:r w:rsidR="000C0AE8" w:rsidRPr="008806E1">
        <w:rPr>
          <w:sz w:val="22"/>
          <w:szCs w:val="22"/>
        </w:rPr>
        <w:t>e</w:t>
      </w:r>
      <w:r w:rsidR="007A2D95" w:rsidRPr="008806E1">
        <w:rPr>
          <w:sz w:val="22"/>
          <w:szCs w:val="22"/>
        </w:rPr>
        <w:t>l</w:t>
      </w:r>
      <w:r w:rsidR="000C0AE8" w:rsidRPr="008806E1">
        <w:rPr>
          <w:sz w:val="22"/>
          <w:szCs w:val="22"/>
        </w:rPr>
        <w:t>y</w:t>
      </w:r>
      <w:r w:rsidRPr="008806E1">
        <w:rPr>
          <w:sz w:val="22"/>
          <w:szCs w:val="22"/>
          <w:cs/>
        </w:rPr>
        <w:t>.</w:t>
      </w:r>
    </w:p>
    <w:p w:rsidR="007D4F8B" w:rsidRPr="008806E1" w:rsidRDefault="007D4F8B" w:rsidP="00654EF1">
      <w:pPr>
        <w:spacing w:line="200" w:lineRule="atLeast"/>
        <w:ind w:left="547" w:right="-29"/>
        <w:jc w:val="both"/>
        <w:rPr>
          <w:sz w:val="22"/>
          <w:szCs w:val="22"/>
          <w:lang w:val="en-GB"/>
        </w:rPr>
      </w:pPr>
    </w:p>
    <w:p w:rsidR="00D51BC5" w:rsidRPr="008806E1" w:rsidRDefault="00D51BC5" w:rsidP="00D51BC5">
      <w:pPr>
        <w:pStyle w:val="BodyText"/>
        <w:spacing w:line="240" w:lineRule="atLeast"/>
        <w:ind w:left="540"/>
        <w:rPr>
          <w:rFonts w:cs="Times New Roman"/>
          <w:i/>
          <w:iCs/>
          <w:color w:val="auto"/>
          <w:sz w:val="22"/>
          <w:szCs w:val="22"/>
        </w:rPr>
      </w:pPr>
      <w:r w:rsidRPr="008806E1">
        <w:rPr>
          <w:rFonts w:cs="Times New Roman"/>
          <w:i/>
          <w:iCs/>
          <w:color w:val="auto"/>
          <w:sz w:val="22"/>
          <w:szCs w:val="22"/>
        </w:rPr>
        <w:t>Assumptions and estimation uncertainties</w:t>
      </w:r>
    </w:p>
    <w:p w:rsidR="00D51BC5" w:rsidRPr="008806E1" w:rsidRDefault="00D51BC5" w:rsidP="00654EF1">
      <w:pPr>
        <w:spacing w:line="200" w:lineRule="atLeast"/>
        <w:ind w:left="547" w:right="-29"/>
        <w:jc w:val="both"/>
        <w:rPr>
          <w:sz w:val="22"/>
          <w:szCs w:val="22"/>
          <w:lang w:val="en-GB"/>
        </w:rPr>
      </w:pPr>
    </w:p>
    <w:p w:rsidR="00AA14DD" w:rsidRPr="008806E1" w:rsidRDefault="00AA14DD" w:rsidP="0029230F">
      <w:pPr>
        <w:spacing w:line="240" w:lineRule="atLeast"/>
        <w:ind w:left="540" w:right="-28"/>
        <w:jc w:val="both"/>
        <w:rPr>
          <w:sz w:val="22"/>
          <w:szCs w:val="22"/>
        </w:rPr>
      </w:pPr>
      <w:r w:rsidRPr="008806E1">
        <w:rPr>
          <w:sz w:val="22"/>
          <w:szCs w:val="22"/>
        </w:rPr>
        <w:t xml:space="preserve">Information about </w:t>
      </w:r>
      <w:r w:rsidR="00162F48" w:rsidRPr="008806E1">
        <w:rPr>
          <w:sz w:val="22"/>
          <w:szCs w:val="22"/>
        </w:rPr>
        <w:t>assumptions and</w:t>
      </w:r>
      <w:r w:rsidR="008256E6" w:rsidRPr="008806E1">
        <w:rPr>
          <w:sz w:val="22"/>
          <w:szCs w:val="22"/>
        </w:rPr>
        <w:t xml:space="preserve"> estimation uncertainties</w:t>
      </w:r>
      <w:r w:rsidRPr="008806E1">
        <w:rPr>
          <w:sz w:val="22"/>
          <w:szCs w:val="22"/>
          <w:cs/>
        </w:rPr>
        <w:t xml:space="preserve"> </w:t>
      </w:r>
      <w:r w:rsidR="00CC0034" w:rsidRPr="008806E1">
        <w:rPr>
          <w:sz w:val="22"/>
          <w:szCs w:val="22"/>
        </w:rPr>
        <w:t>that create</w:t>
      </w:r>
      <w:r w:rsidR="000C0AE8" w:rsidRPr="008806E1">
        <w:rPr>
          <w:sz w:val="22"/>
          <w:szCs w:val="22"/>
        </w:rPr>
        <w:t xml:space="preserve"> a significant risk of res</w:t>
      </w:r>
      <w:r w:rsidR="009E2ADB" w:rsidRPr="008806E1">
        <w:rPr>
          <w:sz w:val="22"/>
          <w:szCs w:val="22"/>
        </w:rPr>
        <w:t>ulting in a material adjustment</w:t>
      </w:r>
      <w:r w:rsidR="000C0AE8" w:rsidRPr="008806E1">
        <w:rPr>
          <w:sz w:val="22"/>
          <w:szCs w:val="22"/>
        </w:rPr>
        <w:t xml:space="preserve"> to</w:t>
      </w:r>
      <w:r w:rsidRPr="008806E1">
        <w:rPr>
          <w:sz w:val="22"/>
          <w:szCs w:val="22"/>
        </w:rPr>
        <w:t xml:space="preserve"> the amount</w:t>
      </w:r>
      <w:r w:rsidR="000C0AE8" w:rsidRPr="008806E1">
        <w:rPr>
          <w:sz w:val="22"/>
          <w:szCs w:val="22"/>
        </w:rPr>
        <w:t>s</w:t>
      </w:r>
      <w:r w:rsidRPr="008806E1">
        <w:rPr>
          <w:sz w:val="22"/>
          <w:szCs w:val="22"/>
        </w:rPr>
        <w:t xml:space="preserve"> recognised in the</w:t>
      </w:r>
      <w:r w:rsidR="00CF46AB" w:rsidRPr="008806E1">
        <w:rPr>
          <w:sz w:val="22"/>
          <w:szCs w:val="22"/>
        </w:rPr>
        <w:t xml:space="preserve"> interim</w:t>
      </w:r>
      <w:r w:rsidRPr="008806E1">
        <w:rPr>
          <w:sz w:val="22"/>
          <w:szCs w:val="22"/>
          <w:cs/>
        </w:rPr>
        <w:t xml:space="preserve"> </w:t>
      </w:r>
      <w:r w:rsidR="008231CC" w:rsidRPr="008806E1">
        <w:rPr>
          <w:sz w:val="22"/>
          <w:szCs w:val="22"/>
        </w:rPr>
        <w:t>financial statements</w:t>
      </w:r>
      <w:r w:rsidRPr="008806E1">
        <w:rPr>
          <w:sz w:val="22"/>
          <w:szCs w:val="22"/>
        </w:rPr>
        <w:t xml:space="preserve"> is included in the following notes</w:t>
      </w:r>
      <w:r w:rsidRPr="008806E1">
        <w:rPr>
          <w:sz w:val="22"/>
          <w:szCs w:val="22"/>
          <w:cs/>
        </w:rPr>
        <w:t>:</w:t>
      </w:r>
    </w:p>
    <w:p w:rsidR="00AA14DD" w:rsidRPr="008806E1" w:rsidRDefault="00AA14DD" w:rsidP="00654EF1">
      <w:pPr>
        <w:spacing w:line="200" w:lineRule="atLeast"/>
        <w:ind w:left="547" w:right="-29"/>
        <w:jc w:val="both"/>
        <w:rPr>
          <w:sz w:val="22"/>
          <w:szCs w:val="22"/>
          <w:lang w:val="en-GB"/>
        </w:rPr>
      </w:pPr>
    </w:p>
    <w:p w:rsidR="00582FE6" w:rsidRPr="008806E1" w:rsidRDefault="00582FE6" w:rsidP="002C18E7">
      <w:pPr>
        <w:tabs>
          <w:tab w:val="left" w:pos="1080"/>
        </w:tabs>
        <w:spacing w:line="240" w:lineRule="exact"/>
        <w:ind w:left="547" w:right="-29"/>
        <w:jc w:val="both"/>
        <w:rPr>
          <w:sz w:val="22"/>
          <w:szCs w:val="22"/>
        </w:rPr>
      </w:pPr>
      <w:r w:rsidRPr="008806E1">
        <w:rPr>
          <w:sz w:val="22"/>
          <w:szCs w:val="22"/>
        </w:rPr>
        <w:t>Note</w:t>
      </w:r>
      <w:r w:rsidRPr="008806E1">
        <w:rPr>
          <w:sz w:val="22"/>
          <w:szCs w:val="22"/>
        </w:rPr>
        <w:tab/>
      </w:r>
      <w:r w:rsidR="00132752" w:rsidRPr="00E46416">
        <w:rPr>
          <w:sz w:val="22"/>
          <w:szCs w:val="22"/>
        </w:rPr>
        <w:t>8</w:t>
      </w:r>
      <w:r w:rsidRPr="008806E1">
        <w:rPr>
          <w:sz w:val="22"/>
          <w:szCs w:val="22"/>
        </w:rPr>
        <w:tab/>
      </w:r>
      <w:r w:rsidRPr="008806E1">
        <w:rPr>
          <w:sz w:val="22"/>
          <w:szCs w:val="22"/>
        </w:rPr>
        <w:tab/>
      </w:r>
      <w:r w:rsidRPr="008806E1">
        <w:rPr>
          <w:color w:val="000000"/>
          <w:sz w:val="22"/>
          <w:szCs w:val="22"/>
        </w:rPr>
        <w:t>Derivatives</w:t>
      </w:r>
    </w:p>
    <w:p w:rsidR="00376BE4" w:rsidRPr="008806E1" w:rsidRDefault="00132752" w:rsidP="002C18E7">
      <w:pPr>
        <w:tabs>
          <w:tab w:val="left" w:pos="1080"/>
        </w:tabs>
        <w:spacing w:line="240" w:lineRule="exact"/>
        <w:ind w:right="-29" w:firstLine="540"/>
        <w:jc w:val="both"/>
        <w:rPr>
          <w:color w:val="000000"/>
          <w:sz w:val="22"/>
          <w:szCs w:val="22"/>
        </w:rPr>
      </w:pPr>
      <w:r w:rsidRPr="008806E1">
        <w:rPr>
          <w:sz w:val="22"/>
          <w:szCs w:val="22"/>
        </w:rPr>
        <w:t>Note</w:t>
      </w:r>
      <w:r w:rsidRPr="008806E1">
        <w:rPr>
          <w:sz w:val="22"/>
          <w:szCs w:val="22"/>
        </w:rPr>
        <w:tab/>
        <w:t>11</w:t>
      </w:r>
      <w:r w:rsidR="00582FE6" w:rsidRPr="008806E1">
        <w:rPr>
          <w:sz w:val="22"/>
          <w:szCs w:val="22"/>
          <w:cs/>
        </w:rPr>
        <w:t>.</w:t>
      </w:r>
      <w:r w:rsidR="00582FE6" w:rsidRPr="008806E1">
        <w:rPr>
          <w:sz w:val="22"/>
          <w:szCs w:val="22"/>
        </w:rPr>
        <w:t>9</w:t>
      </w:r>
      <w:r w:rsidR="00582FE6" w:rsidRPr="008806E1">
        <w:rPr>
          <w:sz w:val="22"/>
          <w:szCs w:val="22"/>
        </w:rPr>
        <w:tab/>
      </w:r>
      <w:r w:rsidR="00582FE6" w:rsidRPr="008806E1">
        <w:rPr>
          <w:color w:val="000000"/>
          <w:sz w:val="22"/>
          <w:szCs w:val="22"/>
        </w:rPr>
        <w:t>Allowance for doubtful accounts</w:t>
      </w:r>
    </w:p>
    <w:p w:rsidR="00C87DBC" w:rsidRPr="008806E1" w:rsidRDefault="00003D63" w:rsidP="00C442E2">
      <w:pPr>
        <w:tabs>
          <w:tab w:val="left" w:pos="1080"/>
        </w:tabs>
        <w:spacing w:line="240" w:lineRule="exact"/>
        <w:ind w:right="-29" w:firstLine="540"/>
        <w:jc w:val="both"/>
        <w:rPr>
          <w:color w:val="000000"/>
          <w:sz w:val="22"/>
          <w:szCs w:val="22"/>
        </w:rPr>
      </w:pPr>
      <w:r>
        <w:rPr>
          <w:color w:val="000000"/>
          <w:sz w:val="22"/>
          <w:szCs w:val="22"/>
        </w:rPr>
        <w:t>Note</w:t>
      </w:r>
      <w:r>
        <w:rPr>
          <w:color w:val="000000"/>
          <w:sz w:val="22"/>
          <w:szCs w:val="22"/>
        </w:rPr>
        <w:tab/>
        <w:t>23</w:t>
      </w:r>
      <w:r w:rsidR="004070DC" w:rsidRPr="008806E1">
        <w:rPr>
          <w:color w:val="000000"/>
          <w:sz w:val="22"/>
          <w:szCs w:val="22"/>
        </w:rPr>
        <w:tab/>
      </w:r>
      <w:r w:rsidR="004070DC" w:rsidRPr="008806E1">
        <w:rPr>
          <w:color w:val="000000"/>
          <w:sz w:val="22"/>
          <w:szCs w:val="22"/>
        </w:rPr>
        <w:tab/>
        <w:t>Liabil</w:t>
      </w:r>
      <w:r w:rsidR="00C442E2" w:rsidRPr="008806E1">
        <w:rPr>
          <w:color w:val="000000"/>
          <w:sz w:val="22"/>
          <w:szCs w:val="22"/>
        </w:rPr>
        <w:t>ities under insurance contracts</w:t>
      </w:r>
    </w:p>
    <w:p w:rsidR="00C442E2" w:rsidRPr="008806E1" w:rsidRDefault="00C442E2" w:rsidP="00C442E2">
      <w:pPr>
        <w:tabs>
          <w:tab w:val="left" w:pos="1080"/>
        </w:tabs>
        <w:spacing w:line="240" w:lineRule="exact"/>
        <w:ind w:right="-29" w:firstLine="540"/>
        <w:jc w:val="both"/>
        <w:rPr>
          <w:color w:val="000000"/>
          <w:sz w:val="22"/>
          <w:szCs w:val="22"/>
        </w:rPr>
      </w:pPr>
    </w:p>
    <w:p w:rsidR="008C68F9" w:rsidRPr="008806E1" w:rsidRDefault="008C68F9">
      <w:pPr>
        <w:suppressAutoHyphens w:val="0"/>
        <w:rPr>
          <w:b/>
          <w:bCs/>
          <w:i/>
          <w:iCs/>
          <w:sz w:val="22"/>
          <w:szCs w:val="22"/>
          <w:lang w:val="en-GB"/>
        </w:rPr>
      </w:pPr>
      <w:r w:rsidRPr="008806E1">
        <w:rPr>
          <w:b/>
          <w:bCs/>
          <w:i/>
          <w:iCs/>
          <w:sz w:val="22"/>
          <w:szCs w:val="22"/>
          <w:lang w:val="en-GB"/>
        </w:rPr>
        <w:br w:type="page"/>
      </w:r>
    </w:p>
    <w:p w:rsidR="00F74163" w:rsidRPr="008806E1" w:rsidRDefault="00F74163" w:rsidP="00115F17">
      <w:pPr>
        <w:pStyle w:val="BodyText"/>
        <w:spacing w:line="240" w:lineRule="atLeast"/>
        <w:ind w:left="2160" w:hanging="1620"/>
        <w:rPr>
          <w:rFonts w:cs="Times New Roman"/>
          <w:b/>
          <w:bCs/>
          <w:i/>
          <w:iCs/>
          <w:color w:val="auto"/>
          <w:sz w:val="22"/>
          <w:szCs w:val="22"/>
          <w:lang w:val="en-GB"/>
        </w:rPr>
      </w:pPr>
      <w:r w:rsidRPr="008806E1">
        <w:rPr>
          <w:rFonts w:cs="Times New Roman"/>
          <w:b/>
          <w:bCs/>
          <w:i/>
          <w:iCs/>
          <w:color w:val="auto"/>
          <w:sz w:val="22"/>
          <w:szCs w:val="22"/>
          <w:lang w:val="en-GB"/>
        </w:rPr>
        <w:lastRenderedPageBreak/>
        <w:t>Long</w:t>
      </w:r>
      <w:r w:rsidRPr="008806E1">
        <w:rPr>
          <w:rFonts w:cs="Times New Roman"/>
          <w:b/>
          <w:bCs/>
          <w:i/>
          <w:iCs/>
          <w:color w:val="auto"/>
          <w:sz w:val="22"/>
          <w:szCs w:val="22"/>
          <w:cs/>
          <w:lang w:val="en-GB"/>
        </w:rPr>
        <w:t>-</w:t>
      </w:r>
      <w:r w:rsidRPr="008806E1">
        <w:rPr>
          <w:rFonts w:cs="Times New Roman"/>
          <w:b/>
          <w:bCs/>
          <w:i/>
          <w:iCs/>
          <w:color w:val="auto"/>
          <w:sz w:val="22"/>
          <w:szCs w:val="22"/>
          <w:lang w:val="en-GB"/>
        </w:rPr>
        <w:t xml:space="preserve">term technical reserves </w:t>
      </w:r>
    </w:p>
    <w:p w:rsidR="00F74163" w:rsidRPr="008806E1" w:rsidRDefault="00F74163" w:rsidP="00654EF1">
      <w:pPr>
        <w:spacing w:line="240" w:lineRule="atLeast"/>
        <w:ind w:left="547" w:right="-29"/>
        <w:jc w:val="both"/>
        <w:rPr>
          <w:sz w:val="22"/>
          <w:szCs w:val="22"/>
          <w:cs/>
          <w:lang w:val="en-GB"/>
        </w:rPr>
      </w:pPr>
    </w:p>
    <w:p w:rsidR="00597C4F" w:rsidRPr="008806E1" w:rsidRDefault="00597C4F" w:rsidP="00597C4F">
      <w:pPr>
        <w:pStyle w:val="1indent"/>
        <w:tabs>
          <w:tab w:val="clear" w:pos="227"/>
          <w:tab w:val="clear" w:pos="454"/>
          <w:tab w:val="clear" w:pos="680"/>
          <w:tab w:val="clear" w:pos="907"/>
        </w:tabs>
        <w:spacing w:before="0" w:after="0"/>
        <w:ind w:left="540" w:firstLine="0"/>
        <w:rPr>
          <w:rFonts w:eastAsia="MS Mincho"/>
          <w:bCs/>
          <w:i/>
          <w:lang w:val="en-GB"/>
        </w:rPr>
      </w:pPr>
      <w:r w:rsidRPr="008806E1">
        <w:rPr>
          <w:rFonts w:eastAsia="MS Mincho"/>
          <w:bCs/>
          <w:i/>
          <w:lang w:val="en-GB"/>
        </w:rPr>
        <w:t>Process involved in determining assumptions for long</w:t>
      </w:r>
      <w:r w:rsidRPr="008806E1">
        <w:rPr>
          <w:rFonts w:eastAsia="MS Mincho"/>
          <w:bCs/>
          <w:i/>
          <w:iCs/>
          <w:szCs w:val="22"/>
          <w:cs/>
          <w:lang w:val="en-GB" w:bidi="th-TH"/>
        </w:rPr>
        <w:t>-</w:t>
      </w:r>
      <w:r w:rsidRPr="008806E1">
        <w:rPr>
          <w:rFonts w:eastAsia="MS Mincho"/>
          <w:bCs/>
          <w:i/>
          <w:lang w:val="en-GB"/>
        </w:rPr>
        <w:t>term technical reserves</w:t>
      </w:r>
      <w:r w:rsidRPr="008806E1">
        <w:rPr>
          <w:bCs/>
          <w:szCs w:val="22"/>
          <w:cs/>
          <w:lang w:bidi="th-TH"/>
        </w:rPr>
        <w:t xml:space="preserve"> </w:t>
      </w:r>
    </w:p>
    <w:p w:rsidR="00597C4F" w:rsidRPr="008806E1" w:rsidRDefault="00597C4F" w:rsidP="00597C4F">
      <w:pPr>
        <w:ind w:left="540"/>
        <w:jc w:val="both"/>
        <w:rPr>
          <w:b/>
          <w:bCs/>
          <w:sz w:val="22"/>
          <w:szCs w:val="22"/>
        </w:rPr>
      </w:pPr>
    </w:p>
    <w:p w:rsidR="00597C4F" w:rsidRPr="008806E1" w:rsidRDefault="00597C4F" w:rsidP="00597C4F">
      <w:pPr>
        <w:tabs>
          <w:tab w:val="left" w:pos="0"/>
        </w:tabs>
        <w:ind w:left="540"/>
        <w:jc w:val="both"/>
        <w:rPr>
          <w:sz w:val="22"/>
          <w:szCs w:val="22"/>
          <w:lang w:val="en-GB"/>
        </w:rPr>
      </w:pPr>
      <w:r w:rsidRPr="008806E1">
        <w:rPr>
          <w:sz w:val="22"/>
          <w:szCs w:val="22"/>
          <w:lang w:val="en-GB"/>
        </w:rPr>
        <w:t xml:space="preserve">The </w:t>
      </w:r>
      <w:r w:rsidRPr="008806E1">
        <w:rPr>
          <w:sz w:val="22"/>
          <w:lang w:val="en-GB"/>
        </w:rPr>
        <w:t>subsidiary</w:t>
      </w:r>
      <w:r w:rsidRPr="008806E1">
        <w:rPr>
          <w:sz w:val="22"/>
          <w:szCs w:val="22"/>
          <w:lang w:val="en-GB"/>
        </w:rPr>
        <w:t xml:space="preserve"> determines the long</w:t>
      </w:r>
      <w:r w:rsidRPr="008806E1">
        <w:rPr>
          <w:sz w:val="22"/>
          <w:szCs w:val="22"/>
          <w:cs/>
          <w:lang w:val="en-GB"/>
        </w:rPr>
        <w:t>-</w:t>
      </w:r>
      <w:r w:rsidRPr="008806E1">
        <w:rPr>
          <w:sz w:val="22"/>
          <w:szCs w:val="22"/>
          <w:lang w:val="en-GB"/>
        </w:rPr>
        <w:t xml:space="preserve">term technical reserves by using Net Level Premium Valuation which are dependent on assumptions made by the management of the </w:t>
      </w:r>
      <w:r w:rsidRPr="008806E1">
        <w:rPr>
          <w:sz w:val="22"/>
          <w:lang w:val="en-GB"/>
        </w:rPr>
        <w:t>subsidiary</w:t>
      </w:r>
      <w:r w:rsidRPr="008806E1">
        <w:rPr>
          <w:sz w:val="22"/>
          <w:szCs w:val="22"/>
          <w:lang w:val="en-GB"/>
        </w:rPr>
        <w:t xml:space="preserve"> such as mortality, morbidity and disc</w:t>
      </w:r>
      <w:r w:rsidR="00CC0034" w:rsidRPr="008806E1">
        <w:rPr>
          <w:sz w:val="22"/>
          <w:szCs w:val="22"/>
          <w:lang w:val="en-GB"/>
        </w:rPr>
        <w:t>ount</w:t>
      </w:r>
      <w:r w:rsidRPr="008806E1">
        <w:rPr>
          <w:sz w:val="22"/>
          <w:szCs w:val="22"/>
          <w:lang w:val="en-GB"/>
        </w:rPr>
        <w:t xml:space="preserve"> rate that were established at the time when insurance products were designed and as submitted to </w:t>
      </w:r>
      <w:r w:rsidRPr="008806E1">
        <w:rPr>
          <w:sz w:val="22"/>
          <w:szCs w:val="22"/>
        </w:rPr>
        <w:t>the Office of Insurance Commission</w:t>
      </w:r>
      <w:r w:rsidRPr="008806E1">
        <w:rPr>
          <w:sz w:val="22"/>
          <w:szCs w:val="22"/>
          <w:cs/>
          <w:lang w:val="en-GB"/>
        </w:rPr>
        <w:t xml:space="preserve">. </w:t>
      </w:r>
      <w:r w:rsidRPr="008806E1">
        <w:rPr>
          <w:sz w:val="22"/>
          <w:szCs w:val="22"/>
          <w:lang w:val="en-GB"/>
        </w:rPr>
        <w:t>The assumptions used for calculating the liabilities throughout the life of the contract are generally unchanged</w:t>
      </w:r>
      <w:r w:rsidRPr="008806E1">
        <w:rPr>
          <w:sz w:val="22"/>
          <w:szCs w:val="22"/>
          <w:cs/>
          <w:lang w:val="en-GB"/>
        </w:rPr>
        <w:t xml:space="preserve">. </w:t>
      </w:r>
    </w:p>
    <w:p w:rsidR="00597C4F" w:rsidRPr="008806E1" w:rsidRDefault="00597C4F" w:rsidP="00597C4F">
      <w:pPr>
        <w:ind w:left="540"/>
        <w:jc w:val="both"/>
        <w:rPr>
          <w:sz w:val="22"/>
          <w:szCs w:val="22"/>
          <w:lang w:val="en-GB"/>
        </w:rPr>
      </w:pPr>
    </w:p>
    <w:p w:rsidR="00597C4F" w:rsidRPr="008806E1" w:rsidRDefault="00597C4F" w:rsidP="00597C4F">
      <w:pPr>
        <w:ind w:left="540"/>
        <w:jc w:val="both"/>
        <w:rPr>
          <w:iCs/>
          <w:sz w:val="22"/>
          <w:szCs w:val="22"/>
          <w:lang w:val="en-GB"/>
        </w:rPr>
      </w:pPr>
      <w:r w:rsidRPr="008806E1">
        <w:rPr>
          <w:iCs/>
          <w:sz w:val="22"/>
          <w:szCs w:val="22"/>
          <w:lang w:val="en-GB"/>
        </w:rPr>
        <w:t>The assumptions are reviewed annually to assess whether they reflect actual experience, and where there is an indication that they are not appropriate then the assumption will be revised to reflect actual experience</w:t>
      </w:r>
      <w:r w:rsidRPr="008806E1">
        <w:rPr>
          <w:iCs/>
          <w:sz w:val="22"/>
          <w:szCs w:val="22"/>
          <w:cs/>
          <w:lang w:val="en-GB"/>
        </w:rPr>
        <w:t xml:space="preserve">. </w:t>
      </w:r>
      <w:r w:rsidRPr="008806E1">
        <w:rPr>
          <w:iCs/>
          <w:sz w:val="22"/>
          <w:szCs w:val="22"/>
          <w:lang w:val="en-GB"/>
        </w:rPr>
        <w:t>These assumptions will not be adjusted unless there is further adverse experience</w:t>
      </w:r>
      <w:r w:rsidRPr="008806E1">
        <w:rPr>
          <w:iCs/>
          <w:sz w:val="22"/>
          <w:szCs w:val="22"/>
          <w:cs/>
          <w:lang w:val="en-GB"/>
        </w:rPr>
        <w:t>.</w:t>
      </w:r>
    </w:p>
    <w:p w:rsidR="00E1326C" w:rsidRPr="008806E1" w:rsidRDefault="00E1326C">
      <w:pPr>
        <w:suppressAutoHyphens w:val="0"/>
        <w:rPr>
          <w:i/>
          <w:iCs/>
          <w:sz w:val="22"/>
          <w:szCs w:val="22"/>
          <w:lang w:val="en-GB"/>
        </w:rPr>
      </w:pPr>
    </w:p>
    <w:p w:rsidR="00597C4F" w:rsidRPr="008806E1" w:rsidRDefault="00597C4F" w:rsidP="00597C4F">
      <w:pPr>
        <w:ind w:left="540"/>
        <w:jc w:val="both"/>
        <w:rPr>
          <w:sz w:val="22"/>
          <w:szCs w:val="22"/>
        </w:rPr>
      </w:pPr>
      <w:r w:rsidRPr="008806E1">
        <w:rPr>
          <w:i/>
          <w:sz w:val="22"/>
          <w:szCs w:val="22"/>
          <w:lang w:val="en-GB"/>
        </w:rPr>
        <w:t xml:space="preserve">Process involved in determining assumptions </w:t>
      </w:r>
      <w:r w:rsidRPr="008806E1">
        <w:rPr>
          <w:i/>
          <w:sz w:val="22"/>
          <w:szCs w:val="22"/>
        </w:rPr>
        <w:t>of</w:t>
      </w:r>
      <w:r w:rsidRPr="008806E1">
        <w:rPr>
          <w:i/>
          <w:sz w:val="22"/>
          <w:szCs w:val="22"/>
          <w:lang w:val="en-GB"/>
        </w:rPr>
        <w:t xml:space="preserve"> loss reserve and outstanding claims</w:t>
      </w:r>
    </w:p>
    <w:p w:rsidR="00597C4F" w:rsidRPr="008806E1" w:rsidRDefault="00597C4F" w:rsidP="00597C4F">
      <w:pPr>
        <w:ind w:left="540"/>
        <w:jc w:val="both"/>
        <w:rPr>
          <w:sz w:val="22"/>
          <w:szCs w:val="22"/>
        </w:rPr>
      </w:pPr>
    </w:p>
    <w:p w:rsidR="00597C4F" w:rsidRPr="008806E1" w:rsidRDefault="00597C4F" w:rsidP="00597C4F">
      <w:pPr>
        <w:ind w:left="540"/>
        <w:jc w:val="both"/>
        <w:rPr>
          <w:sz w:val="22"/>
          <w:szCs w:val="22"/>
        </w:rPr>
      </w:pPr>
      <w:r w:rsidRPr="008806E1">
        <w:rPr>
          <w:sz w:val="22"/>
          <w:szCs w:val="22"/>
        </w:rPr>
        <w:t xml:space="preserve">The </w:t>
      </w:r>
      <w:r w:rsidRPr="008806E1">
        <w:rPr>
          <w:sz w:val="22"/>
          <w:lang w:val="en-GB"/>
        </w:rPr>
        <w:t xml:space="preserve">subsidiary </w:t>
      </w:r>
      <w:r w:rsidRPr="008806E1">
        <w:rPr>
          <w:sz w:val="22"/>
          <w:szCs w:val="22"/>
        </w:rPr>
        <w:t xml:space="preserve">determines the loss reserve and outstanding claims in accordance with internationally </w:t>
      </w:r>
      <w:r w:rsidRPr="008806E1">
        <w:rPr>
          <w:spacing w:val="-4"/>
          <w:sz w:val="22"/>
          <w:szCs w:val="22"/>
        </w:rPr>
        <w:t>recognised practices</w:t>
      </w:r>
      <w:r w:rsidRPr="008806E1">
        <w:rPr>
          <w:spacing w:val="-4"/>
          <w:sz w:val="22"/>
          <w:szCs w:val="22"/>
          <w:cs/>
        </w:rPr>
        <w:t xml:space="preserve">. </w:t>
      </w:r>
      <w:r w:rsidRPr="008806E1">
        <w:rPr>
          <w:spacing w:val="-4"/>
          <w:sz w:val="22"/>
          <w:szCs w:val="22"/>
        </w:rPr>
        <w:t>The assumptions used in the estimation of assets and liabilities are intended to result</w:t>
      </w:r>
      <w:r w:rsidRPr="008806E1">
        <w:rPr>
          <w:sz w:val="22"/>
          <w:szCs w:val="22"/>
          <w:cs/>
        </w:rPr>
        <w:t xml:space="preserve"> </w:t>
      </w:r>
      <w:r w:rsidRPr="008806E1">
        <w:rPr>
          <w:spacing w:val="-2"/>
          <w:sz w:val="22"/>
          <w:szCs w:val="22"/>
        </w:rPr>
        <w:t>in provisions which are sufficient to cover any liabilities arising out of insurance contracts to the extent</w:t>
      </w:r>
      <w:r w:rsidRPr="008806E1">
        <w:rPr>
          <w:sz w:val="22"/>
          <w:szCs w:val="22"/>
        </w:rPr>
        <w:t xml:space="preserve"> that can be reasonably foreseen</w:t>
      </w:r>
      <w:r w:rsidRPr="008806E1">
        <w:rPr>
          <w:sz w:val="22"/>
          <w:szCs w:val="22"/>
          <w:cs/>
        </w:rPr>
        <w:t>.</w:t>
      </w:r>
    </w:p>
    <w:p w:rsidR="00597C4F" w:rsidRPr="008806E1" w:rsidRDefault="00597C4F" w:rsidP="00597C4F">
      <w:pPr>
        <w:ind w:left="540"/>
        <w:jc w:val="both"/>
        <w:rPr>
          <w:sz w:val="22"/>
          <w:szCs w:val="22"/>
          <w:lang w:val="en-GB"/>
        </w:rPr>
      </w:pPr>
    </w:p>
    <w:p w:rsidR="00597C4F" w:rsidRPr="008806E1" w:rsidRDefault="00597C4F" w:rsidP="00597C4F">
      <w:pPr>
        <w:ind w:left="540"/>
        <w:jc w:val="both"/>
        <w:rPr>
          <w:sz w:val="22"/>
          <w:szCs w:val="22"/>
        </w:rPr>
      </w:pPr>
      <w:r w:rsidRPr="008806E1">
        <w:rPr>
          <w:spacing w:val="-4"/>
          <w:sz w:val="22"/>
          <w:szCs w:val="22"/>
        </w:rPr>
        <w:t>However, given the uncertainty in establishing a provision for insurance claims, it is possible that the final</w:t>
      </w:r>
      <w:r w:rsidRPr="008806E1">
        <w:rPr>
          <w:sz w:val="22"/>
          <w:szCs w:val="22"/>
        </w:rPr>
        <w:t xml:space="preserve"> outcome could prove to be significantly different from the original liability established</w:t>
      </w:r>
      <w:r w:rsidRPr="008806E1">
        <w:rPr>
          <w:sz w:val="22"/>
          <w:szCs w:val="22"/>
          <w:cs/>
        </w:rPr>
        <w:t>.</w:t>
      </w:r>
    </w:p>
    <w:p w:rsidR="00597C4F" w:rsidRPr="008806E1" w:rsidRDefault="00597C4F" w:rsidP="00597C4F">
      <w:pPr>
        <w:ind w:left="540"/>
        <w:jc w:val="both"/>
        <w:rPr>
          <w:sz w:val="22"/>
          <w:szCs w:val="22"/>
          <w:lang w:val="en-GB"/>
        </w:rPr>
      </w:pPr>
    </w:p>
    <w:p w:rsidR="00597C4F" w:rsidRPr="008806E1" w:rsidRDefault="00597C4F" w:rsidP="00597C4F">
      <w:pPr>
        <w:ind w:left="540"/>
        <w:jc w:val="both"/>
        <w:rPr>
          <w:sz w:val="22"/>
          <w:szCs w:val="22"/>
        </w:rPr>
      </w:pPr>
      <w:r w:rsidRPr="008806E1">
        <w:rPr>
          <w:spacing w:val="-2"/>
          <w:sz w:val="22"/>
          <w:szCs w:val="22"/>
        </w:rPr>
        <w:t>Provision is made at the reporting date for the expected ultimate cost of settlement of all claims incurred</w:t>
      </w:r>
      <w:r w:rsidRPr="008806E1">
        <w:rPr>
          <w:sz w:val="22"/>
          <w:szCs w:val="22"/>
        </w:rPr>
        <w:t xml:space="preserve"> in respect of events up to that date, whether reported or not, together with related claims handling expenses, less amounts already paid</w:t>
      </w:r>
      <w:r w:rsidRPr="008806E1">
        <w:rPr>
          <w:sz w:val="22"/>
          <w:szCs w:val="22"/>
          <w:cs/>
        </w:rPr>
        <w:t>.</w:t>
      </w:r>
    </w:p>
    <w:p w:rsidR="00597C4F" w:rsidRPr="008806E1" w:rsidRDefault="00597C4F" w:rsidP="00597C4F">
      <w:pPr>
        <w:ind w:left="540"/>
        <w:jc w:val="both"/>
        <w:rPr>
          <w:sz w:val="22"/>
          <w:szCs w:val="22"/>
          <w:highlight w:val="yellow"/>
        </w:rPr>
      </w:pPr>
    </w:p>
    <w:p w:rsidR="00597C4F" w:rsidRPr="008806E1" w:rsidRDefault="00597C4F" w:rsidP="00597C4F">
      <w:pPr>
        <w:ind w:firstLine="540"/>
        <w:jc w:val="both"/>
        <w:rPr>
          <w:sz w:val="22"/>
          <w:szCs w:val="22"/>
        </w:rPr>
      </w:pPr>
      <w:r w:rsidRPr="008806E1">
        <w:rPr>
          <w:sz w:val="22"/>
          <w:szCs w:val="22"/>
        </w:rPr>
        <w:t>The subsidiary uses past experience and actuarial method</w:t>
      </w:r>
      <w:r w:rsidR="0017043B" w:rsidRPr="008806E1">
        <w:rPr>
          <w:sz w:val="22"/>
          <w:szCs w:val="22"/>
        </w:rPr>
        <w:t>s</w:t>
      </w:r>
      <w:r w:rsidRPr="008806E1">
        <w:rPr>
          <w:sz w:val="22"/>
          <w:szCs w:val="22"/>
        </w:rPr>
        <w:t xml:space="preserve"> to estimate the ultimate cost of claims</w:t>
      </w:r>
      <w:r w:rsidRPr="008806E1">
        <w:rPr>
          <w:sz w:val="22"/>
          <w:szCs w:val="22"/>
          <w:cs/>
        </w:rPr>
        <w:t>.</w:t>
      </w:r>
    </w:p>
    <w:p w:rsidR="00932530" w:rsidRPr="008806E1" w:rsidRDefault="00932530" w:rsidP="00597C4F">
      <w:pPr>
        <w:ind w:firstLine="540"/>
        <w:jc w:val="both"/>
        <w:rPr>
          <w:sz w:val="22"/>
          <w:szCs w:val="22"/>
        </w:rPr>
      </w:pPr>
    </w:p>
    <w:p w:rsidR="00597C4F" w:rsidRPr="008806E1" w:rsidRDefault="00597C4F" w:rsidP="00597C4F">
      <w:pPr>
        <w:ind w:firstLine="540"/>
        <w:jc w:val="both"/>
        <w:rPr>
          <w:i/>
          <w:iCs/>
          <w:sz w:val="22"/>
          <w:szCs w:val="22"/>
        </w:rPr>
      </w:pPr>
      <w:r w:rsidRPr="008806E1">
        <w:rPr>
          <w:i/>
          <w:iCs/>
          <w:sz w:val="22"/>
          <w:szCs w:val="22"/>
        </w:rPr>
        <w:t>Pr</w:t>
      </w:r>
      <w:r w:rsidR="00CC0034" w:rsidRPr="008806E1">
        <w:rPr>
          <w:i/>
          <w:iCs/>
          <w:sz w:val="22"/>
          <w:szCs w:val="22"/>
        </w:rPr>
        <w:t>ocess involved in determining</w:t>
      </w:r>
      <w:r w:rsidRPr="008806E1">
        <w:rPr>
          <w:i/>
          <w:iCs/>
          <w:sz w:val="22"/>
          <w:szCs w:val="22"/>
        </w:rPr>
        <w:t xml:space="preserve"> premium reserves</w:t>
      </w:r>
    </w:p>
    <w:p w:rsidR="00597C4F" w:rsidRPr="008806E1" w:rsidRDefault="00597C4F" w:rsidP="00597C4F">
      <w:pPr>
        <w:ind w:left="540"/>
        <w:jc w:val="both"/>
        <w:rPr>
          <w:sz w:val="22"/>
          <w:szCs w:val="22"/>
        </w:rPr>
      </w:pPr>
    </w:p>
    <w:p w:rsidR="00597C4F" w:rsidRPr="008806E1" w:rsidRDefault="00597C4F" w:rsidP="00597C4F">
      <w:pPr>
        <w:ind w:left="540"/>
        <w:jc w:val="both"/>
        <w:rPr>
          <w:sz w:val="22"/>
          <w:szCs w:val="22"/>
        </w:rPr>
      </w:pPr>
      <w:r w:rsidRPr="008806E1">
        <w:rPr>
          <w:sz w:val="22"/>
          <w:szCs w:val="22"/>
        </w:rPr>
        <w:t>The subsidiary determines the premium reserves by using unearned premium reserves which are calculated on a uniform basis for all types of short</w:t>
      </w:r>
      <w:r w:rsidRPr="008806E1">
        <w:rPr>
          <w:sz w:val="22"/>
          <w:szCs w:val="22"/>
          <w:cs/>
        </w:rPr>
        <w:t>-</w:t>
      </w:r>
      <w:r w:rsidRPr="008806E1">
        <w:rPr>
          <w:sz w:val="22"/>
          <w:szCs w:val="22"/>
        </w:rPr>
        <w:t>term insurance contracts</w:t>
      </w:r>
      <w:r w:rsidRPr="008806E1">
        <w:rPr>
          <w:sz w:val="22"/>
          <w:szCs w:val="22"/>
          <w:cs/>
        </w:rPr>
        <w:t>.</w:t>
      </w:r>
    </w:p>
    <w:p w:rsidR="00597C4F" w:rsidRPr="008806E1" w:rsidRDefault="00597C4F" w:rsidP="00597C4F">
      <w:pPr>
        <w:ind w:left="540"/>
        <w:jc w:val="both"/>
        <w:rPr>
          <w:sz w:val="22"/>
          <w:szCs w:val="22"/>
        </w:rPr>
      </w:pPr>
      <w:r w:rsidRPr="008806E1">
        <w:rPr>
          <w:sz w:val="22"/>
          <w:szCs w:val="22"/>
          <w:cs/>
        </w:rPr>
        <w:t xml:space="preserve"> </w:t>
      </w:r>
    </w:p>
    <w:p w:rsidR="00597C4F" w:rsidRPr="008806E1" w:rsidRDefault="00597C4F" w:rsidP="00597C4F">
      <w:pPr>
        <w:pStyle w:val="BodyText"/>
        <w:spacing w:line="240" w:lineRule="atLeast"/>
        <w:ind w:left="2160" w:hanging="1620"/>
        <w:rPr>
          <w:rFonts w:cs="Times New Roman"/>
          <w:b/>
          <w:bCs/>
          <w:color w:val="auto"/>
          <w:sz w:val="22"/>
          <w:szCs w:val="22"/>
        </w:rPr>
      </w:pPr>
      <w:r w:rsidRPr="008806E1">
        <w:rPr>
          <w:rFonts w:cs="Times New Roman"/>
          <w:i/>
          <w:iCs/>
          <w:color w:val="auto"/>
          <w:sz w:val="22"/>
          <w:szCs w:val="22"/>
        </w:rPr>
        <w:t>Measurement of fair values</w:t>
      </w:r>
      <w:r w:rsidRPr="008806E1">
        <w:rPr>
          <w:rFonts w:cs="Times New Roman"/>
          <w:b/>
          <w:bCs/>
          <w:color w:val="auto"/>
          <w:sz w:val="22"/>
          <w:szCs w:val="22"/>
          <w:cs/>
        </w:rPr>
        <w:t xml:space="preserve"> </w:t>
      </w:r>
    </w:p>
    <w:p w:rsidR="00597C4F" w:rsidRPr="008806E1" w:rsidRDefault="00597C4F" w:rsidP="00597C4F">
      <w:pPr>
        <w:spacing w:line="240" w:lineRule="atLeast"/>
        <w:ind w:left="547" w:right="-29"/>
        <w:jc w:val="both"/>
        <w:rPr>
          <w:sz w:val="22"/>
          <w:szCs w:val="22"/>
          <w:lang w:val="en-GB"/>
        </w:rPr>
      </w:pPr>
    </w:p>
    <w:p w:rsidR="00597C4F" w:rsidRPr="008806E1" w:rsidRDefault="00597C4F" w:rsidP="00597C4F">
      <w:pPr>
        <w:pStyle w:val="BodyText"/>
        <w:shd w:val="clear" w:color="auto" w:fill="FFFFFF"/>
        <w:spacing w:line="240" w:lineRule="atLeast"/>
        <w:ind w:left="540"/>
        <w:rPr>
          <w:rFonts w:cs="Times New Roman"/>
          <w:color w:val="auto"/>
          <w:sz w:val="22"/>
          <w:szCs w:val="22"/>
        </w:rPr>
      </w:pPr>
      <w:r w:rsidRPr="008806E1">
        <w:rPr>
          <w:rFonts w:cs="Times New Roman"/>
          <w:color w:val="auto"/>
          <w:sz w:val="22"/>
          <w:szCs w:val="22"/>
        </w:rPr>
        <w:t>A number of the Bank and its subsidiaries’ accounting policies and disclosures require the measurement of fair values, for both financial and non</w:t>
      </w:r>
      <w:r w:rsidRPr="008806E1">
        <w:rPr>
          <w:rFonts w:cs="Times New Roman"/>
          <w:color w:val="auto"/>
          <w:sz w:val="22"/>
          <w:szCs w:val="22"/>
          <w:cs/>
        </w:rPr>
        <w:t>-</w:t>
      </w:r>
      <w:r w:rsidRPr="008806E1">
        <w:rPr>
          <w:rFonts w:cs="Times New Roman"/>
          <w:color w:val="auto"/>
          <w:sz w:val="22"/>
          <w:szCs w:val="22"/>
        </w:rPr>
        <w:t>financial assets</w:t>
      </w:r>
      <w:r w:rsidRPr="008806E1">
        <w:rPr>
          <w:rFonts w:cs="Times New Roman"/>
          <w:color w:val="auto"/>
          <w:sz w:val="22"/>
          <w:szCs w:val="22"/>
          <w:cs/>
        </w:rPr>
        <w:t xml:space="preserve">. </w:t>
      </w:r>
      <w:r w:rsidRPr="008806E1">
        <w:rPr>
          <w:rFonts w:cs="Times New Roman"/>
          <w:color w:val="auto"/>
          <w:sz w:val="22"/>
          <w:szCs w:val="22"/>
        </w:rPr>
        <w:t>Details of the methods and assumptions over the measurement of fair values are provided in note</w:t>
      </w:r>
      <w:r w:rsidRPr="008806E1">
        <w:rPr>
          <w:rFonts w:cs="Times New Roman"/>
          <w:color w:val="auto"/>
          <w:sz w:val="22"/>
          <w:szCs w:val="22"/>
          <w:lang w:val="en-US"/>
        </w:rPr>
        <w:t>s</w:t>
      </w:r>
      <w:r w:rsidRPr="008806E1">
        <w:rPr>
          <w:rFonts w:cs="Times New Roman"/>
          <w:color w:val="auto"/>
          <w:sz w:val="22"/>
          <w:szCs w:val="22"/>
        </w:rPr>
        <w:t xml:space="preserve"> 5</w:t>
      </w:r>
      <w:r w:rsidRPr="008806E1">
        <w:rPr>
          <w:rFonts w:cs="Times New Roman"/>
          <w:color w:val="auto"/>
          <w:sz w:val="22"/>
          <w:szCs w:val="22"/>
          <w:lang w:val="en-US"/>
        </w:rPr>
        <w:t xml:space="preserve"> and 15</w:t>
      </w:r>
      <w:r w:rsidRPr="008806E1">
        <w:rPr>
          <w:rFonts w:cs="Times New Roman"/>
          <w:color w:val="auto"/>
          <w:sz w:val="22"/>
          <w:szCs w:val="22"/>
          <w:cs/>
        </w:rPr>
        <w:t>.</w:t>
      </w:r>
    </w:p>
    <w:p w:rsidR="00C442E2" w:rsidRPr="008806E1" w:rsidRDefault="00C442E2" w:rsidP="00115F17">
      <w:pPr>
        <w:pStyle w:val="BodyText"/>
        <w:shd w:val="clear" w:color="auto" w:fill="FFFFFF"/>
        <w:spacing w:line="240" w:lineRule="atLeast"/>
        <w:ind w:left="540"/>
        <w:rPr>
          <w:rFonts w:cs="Times New Roman"/>
          <w:color w:val="auto"/>
          <w:sz w:val="22"/>
          <w:szCs w:val="22"/>
        </w:rPr>
      </w:pPr>
    </w:p>
    <w:p w:rsidR="008C68F9" w:rsidRPr="008806E1" w:rsidRDefault="008C68F9">
      <w:pPr>
        <w:suppressAutoHyphens w:val="0"/>
        <w:rPr>
          <w:b/>
          <w:bCs/>
          <w:szCs w:val="24"/>
        </w:rPr>
      </w:pPr>
      <w:r w:rsidRPr="008806E1">
        <w:rPr>
          <w:b/>
          <w:bCs/>
          <w:szCs w:val="24"/>
        </w:rPr>
        <w:br w:type="page"/>
      </w:r>
    </w:p>
    <w:p w:rsidR="00AA14DD" w:rsidRPr="008806E1" w:rsidRDefault="001B4FE6" w:rsidP="004F2173">
      <w:pPr>
        <w:numPr>
          <w:ilvl w:val="0"/>
          <w:numId w:val="9"/>
        </w:numPr>
        <w:spacing w:line="240" w:lineRule="atLeast"/>
        <w:ind w:left="540" w:right="-29" w:hanging="540"/>
        <w:jc w:val="both"/>
        <w:rPr>
          <w:b/>
          <w:bCs/>
          <w:szCs w:val="24"/>
        </w:rPr>
      </w:pPr>
      <w:r w:rsidRPr="008806E1">
        <w:rPr>
          <w:b/>
          <w:bCs/>
          <w:szCs w:val="24"/>
        </w:rPr>
        <w:lastRenderedPageBreak/>
        <w:t>Significant accounting policies</w:t>
      </w:r>
    </w:p>
    <w:p w:rsidR="001B4FE6" w:rsidRPr="008806E1" w:rsidRDefault="001B4FE6" w:rsidP="0029230F">
      <w:pPr>
        <w:spacing w:line="240" w:lineRule="atLeast"/>
        <w:ind w:left="540" w:right="-28"/>
        <w:jc w:val="both"/>
        <w:rPr>
          <w:sz w:val="22"/>
          <w:szCs w:val="22"/>
        </w:rPr>
      </w:pPr>
    </w:p>
    <w:p w:rsidR="00AA14DD" w:rsidRPr="008806E1" w:rsidRDefault="00AA14DD" w:rsidP="0029230F">
      <w:pPr>
        <w:spacing w:line="240" w:lineRule="atLeast"/>
        <w:ind w:left="540" w:right="-28"/>
        <w:jc w:val="both"/>
        <w:rPr>
          <w:sz w:val="22"/>
          <w:szCs w:val="22"/>
        </w:rPr>
      </w:pPr>
      <w:r w:rsidRPr="008806E1">
        <w:rPr>
          <w:sz w:val="22"/>
          <w:szCs w:val="22"/>
        </w:rPr>
        <w:t xml:space="preserve">The accounting policies set out below have been applied consistently to all periods presented in these </w:t>
      </w:r>
      <w:r w:rsidR="008231CC" w:rsidRPr="008806E1">
        <w:rPr>
          <w:sz w:val="22"/>
          <w:szCs w:val="22"/>
        </w:rPr>
        <w:t>financial statements</w:t>
      </w:r>
      <w:r w:rsidR="000C2C6F" w:rsidRPr="008806E1">
        <w:rPr>
          <w:sz w:val="22"/>
          <w:szCs w:val="22"/>
          <w:cs/>
        </w:rPr>
        <w:t>.</w:t>
      </w:r>
    </w:p>
    <w:p w:rsidR="00570778" w:rsidRPr="008806E1" w:rsidRDefault="00570778" w:rsidP="00570778">
      <w:pPr>
        <w:spacing w:line="240" w:lineRule="exact"/>
        <w:ind w:left="1080" w:right="-29" w:hanging="540"/>
        <w:rPr>
          <w:sz w:val="22"/>
          <w:szCs w:val="22"/>
        </w:rPr>
      </w:pPr>
    </w:p>
    <w:p w:rsidR="00570778" w:rsidRPr="008806E1" w:rsidRDefault="00795C44" w:rsidP="00570778">
      <w:pPr>
        <w:spacing w:line="240" w:lineRule="exact"/>
        <w:ind w:left="1080" w:right="-29" w:hanging="540"/>
        <w:rPr>
          <w:sz w:val="22"/>
          <w:szCs w:val="22"/>
        </w:rPr>
      </w:pPr>
      <w:r w:rsidRPr="008806E1">
        <w:rPr>
          <w:sz w:val="22"/>
          <w:szCs w:val="22"/>
        </w:rPr>
        <w:t>3</w:t>
      </w:r>
      <w:r w:rsidR="00570778" w:rsidRPr="008806E1">
        <w:rPr>
          <w:sz w:val="22"/>
          <w:szCs w:val="22"/>
          <w:cs/>
        </w:rPr>
        <w:t>.</w:t>
      </w:r>
      <w:r w:rsidR="00570778" w:rsidRPr="008806E1">
        <w:rPr>
          <w:sz w:val="22"/>
          <w:szCs w:val="22"/>
        </w:rPr>
        <w:t>1</w:t>
      </w:r>
      <w:r w:rsidR="00570778" w:rsidRPr="008806E1">
        <w:rPr>
          <w:sz w:val="22"/>
          <w:szCs w:val="22"/>
        </w:rPr>
        <w:tab/>
        <w:t>Basis of consolidation</w:t>
      </w:r>
    </w:p>
    <w:p w:rsidR="00AA14DD" w:rsidRPr="008806E1" w:rsidRDefault="00AA14DD" w:rsidP="00115F17">
      <w:pPr>
        <w:spacing w:line="240" w:lineRule="exact"/>
        <w:ind w:left="1080" w:right="-29" w:hanging="540"/>
        <w:rPr>
          <w:sz w:val="22"/>
          <w:szCs w:val="22"/>
        </w:rPr>
      </w:pPr>
    </w:p>
    <w:p w:rsidR="00795C44" w:rsidRPr="008806E1" w:rsidRDefault="00795C44" w:rsidP="00795C44">
      <w:pPr>
        <w:spacing w:line="240" w:lineRule="atLeast"/>
        <w:ind w:left="1080" w:right="-28"/>
        <w:jc w:val="both"/>
        <w:rPr>
          <w:sz w:val="22"/>
          <w:szCs w:val="22"/>
        </w:rPr>
      </w:pPr>
      <w:r w:rsidRPr="008806E1">
        <w:rPr>
          <w:sz w:val="22"/>
          <w:szCs w:val="22"/>
        </w:rPr>
        <w:t>The</w:t>
      </w:r>
      <w:r w:rsidR="00B547E8" w:rsidRPr="008806E1">
        <w:rPr>
          <w:sz w:val="22"/>
          <w:szCs w:val="22"/>
          <w:cs/>
        </w:rPr>
        <w:t xml:space="preserve"> </w:t>
      </w:r>
      <w:r w:rsidRPr="008806E1">
        <w:rPr>
          <w:sz w:val="22"/>
          <w:szCs w:val="22"/>
        </w:rPr>
        <w:t xml:space="preserve">consolidated financial statements relate to the Bank and its subsidiaries </w:t>
      </w:r>
      <w:r w:rsidRPr="008806E1">
        <w:rPr>
          <w:sz w:val="22"/>
          <w:szCs w:val="22"/>
          <w:cs/>
        </w:rPr>
        <w:t>(</w:t>
      </w:r>
      <w:r w:rsidRPr="008806E1">
        <w:rPr>
          <w:sz w:val="22"/>
          <w:szCs w:val="22"/>
        </w:rPr>
        <w:t>together referred to as the “Bank and its subsidiaries”</w:t>
      </w:r>
      <w:r w:rsidRPr="008806E1">
        <w:rPr>
          <w:sz w:val="22"/>
          <w:szCs w:val="22"/>
          <w:cs/>
        </w:rPr>
        <w:t xml:space="preserve">) </w:t>
      </w:r>
      <w:r w:rsidRPr="008806E1">
        <w:rPr>
          <w:sz w:val="22"/>
          <w:szCs w:val="22"/>
        </w:rPr>
        <w:t>and the Bank and its subsidiaries’ interests in associate</w:t>
      </w:r>
      <w:r w:rsidRPr="008806E1">
        <w:rPr>
          <w:sz w:val="22"/>
          <w:szCs w:val="22"/>
          <w:cs/>
        </w:rPr>
        <w:t>.</w:t>
      </w:r>
    </w:p>
    <w:p w:rsidR="00795C44" w:rsidRPr="008806E1" w:rsidRDefault="00795C44" w:rsidP="00795C44">
      <w:pPr>
        <w:spacing w:line="240" w:lineRule="atLeast"/>
        <w:ind w:left="900" w:firstLine="180"/>
        <w:jc w:val="both"/>
        <w:rPr>
          <w:i/>
          <w:iCs/>
          <w:sz w:val="22"/>
          <w:szCs w:val="22"/>
          <w:lang w:val="en-GB" w:bidi="ar-SA"/>
        </w:rPr>
      </w:pPr>
    </w:p>
    <w:p w:rsidR="00795C44" w:rsidRPr="008806E1" w:rsidRDefault="00795C44" w:rsidP="00795C44">
      <w:pPr>
        <w:spacing w:line="240" w:lineRule="atLeast"/>
        <w:ind w:left="900" w:firstLine="180"/>
        <w:jc w:val="both"/>
        <w:rPr>
          <w:sz w:val="22"/>
          <w:szCs w:val="22"/>
        </w:rPr>
      </w:pPr>
      <w:r w:rsidRPr="008806E1">
        <w:rPr>
          <w:i/>
          <w:iCs/>
          <w:sz w:val="22"/>
          <w:szCs w:val="22"/>
          <w:lang w:val="en-GB" w:bidi="ar-SA"/>
        </w:rPr>
        <w:t>Business combinations</w:t>
      </w:r>
    </w:p>
    <w:p w:rsidR="00795C44" w:rsidRPr="008806E1" w:rsidRDefault="00795C44" w:rsidP="00795C44">
      <w:pPr>
        <w:spacing w:line="240" w:lineRule="atLeast"/>
        <w:ind w:left="1080" w:right="-28"/>
        <w:jc w:val="both"/>
        <w:rPr>
          <w:sz w:val="22"/>
          <w:szCs w:val="22"/>
        </w:rPr>
      </w:pPr>
    </w:p>
    <w:p w:rsidR="00795C44" w:rsidRPr="008806E1" w:rsidRDefault="00795C44" w:rsidP="00795C44">
      <w:pPr>
        <w:spacing w:line="240" w:lineRule="atLeast"/>
        <w:ind w:left="1080" w:right="-28"/>
        <w:jc w:val="both"/>
        <w:rPr>
          <w:sz w:val="22"/>
          <w:szCs w:val="22"/>
        </w:rPr>
      </w:pPr>
      <w:r w:rsidRPr="008806E1">
        <w:rPr>
          <w:sz w:val="22"/>
          <w:szCs w:val="22"/>
        </w:rPr>
        <w:t>The Bank applies the acquisition method for all business combinations when control is transferred to the Bank</w:t>
      </w:r>
      <w:r w:rsidR="003C5E75" w:rsidRPr="008806E1">
        <w:rPr>
          <w:sz w:val="22"/>
          <w:szCs w:val="22"/>
        </w:rPr>
        <w:t>, as describe in subsidiaries section</w:t>
      </w:r>
      <w:r w:rsidR="005011C7" w:rsidRPr="008806E1">
        <w:rPr>
          <w:sz w:val="22"/>
          <w:szCs w:val="22"/>
        </w:rPr>
        <w:t>,</w:t>
      </w:r>
      <w:r w:rsidRPr="008806E1">
        <w:rPr>
          <w:sz w:val="22"/>
          <w:szCs w:val="22"/>
        </w:rPr>
        <w:t xml:space="preserve"> other than those with entities under common control</w:t>
      </w:r>
      <w:r w:rsidRPr="008806E1">
        <w:rPr>
          <w:sz w:val="22"/>
          <w:szCs w:val="22"/>
          <w:cs/>
        </w:rPr>
        <w:t>.</w:t>
      </w:r>
    </w:p>
    <w:p w:rsidR="00795C44" w:rsidRPr="008806E1" w:rsidRDefault="00795C44" w:rsidP="00795C44">
      <w:pPr>
        <w:spacing w:line="240" w:lineRule="atLeast"/>
        <w:ind w:left="1080" w:right="-28"/>
        <w:jc w:val="both"/>
        <w:rPr>
          <w:sz w:val="22"/>
          <w:szCs w:val="22"/>
        </w:rPr>
      </w:pPr>
    </w:p>
    <w:p w:rsidR="00E1326C" w:rsidRPr="008806E1" w:rsidRDefault="00795C44" w:rsidP="008C3CF7">
      <w:pPr>
        <w:spacing w:line="240" w:lineRule="atLeast"/>
        <w:ind w:left="1080" w:right="-28"/>
        <w:jc w:val="both"/>
        <w:rPr>
          <w:sz w:val="22"/>
          <w:szCs w:val="22"/>
        </w:rPr>
      </w:pPr>
      <w:r w:rsidRPr="008806E1">
        <w:rPr>
          <w:sz w:val="22"/>
          <w:szCs w:val="22"/>
        </w:rPr>
        <w:t>The acquisition date is the date on which control is transferred to the acquirer</w:t>
      </w:r>
      <w:r w:rsidRPr="008806E1">
        <w:rPr>
          <w:sz w:val="22"/>
          <w:szCs w:val="22"/>
          <w:cs/>
        </w:rPr>
        <w:t xml:space="preserve">. </w:t>
      </w:r>
      <w:r w:rsidRPr="008806E1">
        <w:rPr>
          <w:sz w:val="22"/>
          <w:szCs w:val="22"/>
        </w:rPr>
        <w:t>Judgment is applied in determining the acquisition date and determining whether control is transferred from one party to another</w:t>
      </w:r>
      <w:r w:rsidRPr="008806E1">
        <w:rPr>
          <w:sz w:val="22"/>
          <w:szCs w:val="22"/>
          <w:cs/>
        </w:rPr>
        <w:t>.</w:t>
      </w:r>
    </w:p>
    <w:p w:rsidR="008C68F9" w:rsidRPr="008806E1" w:rsidRDefault="008C68F9" w:rsidP="008C3CF7">
      <w:pPr>
        <w:spacing w:line="240" w:lineRule="atLeast"/>
        <w:ind w:left="1080" w:right="-28"/>
        <w:jc w:val="both"/>
        <w:rPr>
          <w:sz w:val="22"/>
          <w:szCs w:val="22"/>
        </w:rPr>
      </w:pPr>
    </w:p>
    <w:p w:rsidR="007632E1" w:rsidRPr="008806E1" w:rsidRDefault="00795C44" w:rsidP="00672A03">
      <w:pPr>
        <w:spacing w:line="240" w:lineRule="atLeast"/>
        <w:ind w:left="1080" w:right="-28"/>
        <w:jc w:val="both"/>
        <w:rPr>
          <w:sz w:val="22"/>
          <w:szCs w:val="22"/>
        </w:rPr>
      </w:pPr>
      <w:r w:rsidRPr="008806E1">
        <w:rPr>
          <w:sz w:val="22"/>
          <w:szCs w:val="22"/>
        </w:rPr>
        <w:t>Goodwill is measured as the fair value of the consideration transferred including the recognised amount of any non</w:t>
      </w:r>
      <w:r w:rsidRPr="008806E1">
        <w:rPr>
          <w:sz w:val="22"/>
          <w:szCs w:val="22"/>
          <w:cs/>
        </w:rPr>
        <w:t>-</w:t>
      </w:r>
      <w:r w:rsidRPr="008806E1">
        <w:rPr>
          <w:sz w:val="22"/>
          <w:szCs w:val="22"/>
        </w:rPr>
        <w:t xml:space="preserve">controlling interests in the acquiree, less the net recognised amount </w:t>
      </w:r>
      <w:r w:rsidRPr="008806E1">
        <w:rPr>
          <w:sz w:val="22"/>
          <w:szCs w:val="22"/>
          <w:cs/>
        </w:rPr>
        <w:t>(</w:t>
      </w:r>
      <w:r w:rsidRPr="008806E1">
        <w:rPr>
          <w:sz w:val="22"/>
          <w:szCs w:val="22"/>
        </w:rPr>
        <w:t>generally fair value</w:t>
      </w:r>
      <w:r w:rsidRPr="008806E1">
        <w:rPr>
          <w:sz w:val="22"/>
          <w:szCs w:val="22"/>
          <w:cs/>
        </w:rPr>
        <w:t xml:space="preserve">) </w:t>
      </w:r>
      <w:r w:rsidRPr="008806E1">
        <w:rPr>
          <w:sz w:val="22"/>
          <w:szCs w:val="22"/>
        </w:rPr>
        <w:t>of the identifiable assets acquired and liabilities assumed, all measured as of the acquisition date</w:t>
      </w:r>
      <w:r w:rsidRPr="008806E1">
        <w:rPr>
          <w:sz w:val="22"/>
          <w:szCs w:val="22"/>
          <w:cs/>
        </w:rPr>
        <w:t xml:space="preserve">. </w:t>
      </w:r>
    </w:p>
    <w:p w:rsidR="006E73C4" w:rsidRPr="008806E1" w:rsidRDefault="006E73C4" w:rsidP="00672A03">
      <w:pPr>
        <w:spacing w:line="240" w:lineRule="atLeast"/>
        <w:ind w:left="1080" w:right="-28"/>
        <w:jc w:val="both"/>
        <w:rPr>
          <w:sz w:val="22"/>
          <w:szCs w:val="22"/>
        </w:rPr>
      </w:pPr>
    </w:p>
    <w:p w:rsidR="00795C44" w:rsidRPr="008806E1" w:rsidRDefault="00795C44" w:rsidP="00795C44">
      <w:pPr>
        <w:spacing w:line="240" w:lineRule="atLeast"/>
        <w:ind w:left="1080" w:right="-28"/>
        <w:jc w:val="both"/>
        <w:rPr>
          <w:sz w:val="22"/>
          <w:szCs w:val="22"/>
        </w:rPr>
      </w:pPr>
      <w:r w:rsidRPr="008806E1">
        <w:rPr>
          <w:sz w:val="22"/>
          <w:szCs w:val="22"/>
        </w:rPr>
        <w:t>Consideration transferred includes the fair values of the assets transferred, liabilities incurred by the Bank to the previous owners of the acquiree, and equity interests issued by the Bank</w:t>
      </w:r>
      <w:r w:rsidRPr="008806E1">
        <w:rPr>
          <w:sz w:val="22"/>
          <w:szCs w:val="22"/>
          <w:cs/>
        </w:rPr>
        <w:t xml:space="preserve">. </w:t>
      </w:r>
      <w:r w:rsidRPr="008806E1">
        <w:rPr>
          <w:sz w:val="22"/>
          <w:szCs w:val="22"/>
        </w:rPr>
        <w:t>Consideration transferred also includes the fair value of any contingent consideration</w:t>
      </w:r>
      <w:r w:rsidRPr="008806E1">
        <w:rPr>
          <w:sz w:val="22"/>
          <w:szCs w:val="22"/>
          <w:cs/>
        </w:rPr>
        <w:t>.</w:t>
      </w:r>
    </w:p>
    <w:p w:rsidR="00795C44" w:rsidRPr="008806E1" w:rsidRDefault="00795C44" w:rsidP="00795C44">
      <w:pPr>
        <w:spacing w:line="240" w:lineRule="atLeast"/>
        <w:ind w:left="1080" w:right="-28"/>
        <w:jc w:val="both"/>
        <w:rPr>
          <w:sz w:val="20"/>
          <w:szCs w:val="20"/>
        </w:rPr>
      </w:pPr>
    </w:p>
    <w:p w:rsidR="00795C44" w:rsidRPr="008806E1" w:rsidRDefault="00795C44" w:rsidP="00795C44">
      <w:pPr>
        <w:spacing w:line="240" w:lineRule="atLeast"/>
        <w:ind w:left="1080" w:right="-28"/>
        <w:jc w:val="both"/>
        <w:rPr>
          <w:sz w:val="22"/>
          <w:szCs w:val="22"/>
        </w:rPr>
      </w:pPr>
      <w:r w:rsidRPr="008806E1">
        <w:rPr>
          <w:sz w:val="22"/>
          <w:szCs w:val="22"/>
        </w:rPr>
        <w:t>A contingent liability of the acquiree is assumed in a business combination only if such a liability represents a present obligation and arises from a past event, and its fair value can be measured reliably</w:t>
      </w:r>
      <w:r w:rsidRPr="008806E1">
        <w:rPr>
          <w:sz w:val="22"/>
          <w:szCs w:val="22"/>
          <w:cs/>
        </w:rPr>
        <w:t xml:space="preserve">. </w:t>
      </w:r>
    </w:p>
    <w:p w:rsidR="00795C44" w:rsidRPr="008806E1" w:rsidRDefault="00795C44" w:rsidP="00795C44">
      <w:pPr>
        <w:spacing w:line="240" w:lineRule="atLeast"/>
        <w:ind w:left="1080" w:right="-28"/>
        <w:jc w:val="both"/>
        <w:rPr>
          <w:sz w:val="20"/>
          <w:szCs w:val="20"/>
        </w:rPr>
      </w:pPr>
    </w:p>
    <w:p w:rsidR="0043591B" w:rsidRPr="008806E1" w:rsidRDefault="00795C44">
      <w:pPr>
        <w:spacing w:line="240" w:lineRule="atLeast"/>
        <w:ind w:left="1080" w:right="-28"/>
        <w:jc w:val="both"/>
        <w:rPr>
          <w:sz w:val="22"/>
          <w:szCs w:val="22"/>
        </w:rPr>
      </w:pPr>
      <w:r w:rsidRPr="008806E1">
        <w:rPr>
          <w:sz w:val="22"/>
          <w:szCs w:val="22"/>
        </w:rPr>
        <w:t>Transaction costs that the Bank incurs in connection with a business combination, such as legal fees, and other professional and consulting fees are expensed as incurred</w:t>
      </w:r>
      <w:r w:rsidRPr="008806E1">
        <w:rPr>
          <w:sz w:val="22"/>
          <w:szCs w:val="22"/>
          <w:cs/>
        </w:rPr>
        <w:t xml:space="preserve">. </w:t>
      </w:r>
    </w:p>
    <w:p w:rsidR="0043591B" w:rsidRPr="008806E1" w:rsidRDefault="0043591B">
      <w:pPr>
        <w:spacing w:line="240" w:lineRule="atLeast"/>
        <w:ind w:left="1080" w:right="-28"/>
        <w:jc w:val="both"/>
        <w:rPr>
          <w:sz w:val="20"/>
          <w:szCs w:val="20"/>
        </w:rPr>
      </w:pPr>
    </w:p>
    <w:p w:rsidR="00795C44" w:rsidRPr="008806E1" w:rsidRDefault="00795C44" w:rsidP="00343A8A">
      <w:pPr>
        <w:spacing w:line="240" w:lineRule="atLeast"/>
        <w:ind w:left="1080" w:right="-28"/>
        <w:jc w:val="both"/>
        <w:rPr>
          <w:color w:val="000000"/>
          <w:sz w:val="22"/>
          <w:szCs w:val="22"/>
        </w:rPr>
      </w:pPr>
      <w:r w:rsidRPr="008806E1">
        <w:rPr>
          <w:color w:val="000000"/>
          <w:sz w:val="22"/>
          <w:szCs w:val="22"/>
        </w:rPr>
        <w:t>If the initial accounting for a business combination is incomplete by the end of the reporting period in which the combination occurs, the Bank reports provisional amounts for the items for which the accounting is incomplete</w:t>
      </w:r>
      <w:r w:rsidRPr="008806E1">
        <w:rPr>
          <w:color w:val="000000"/>
          <w:sz w:val="22"/>
          <w:szCs w:val="22"/>
          <w:cs/>
        </w:rPr>
        <w:t xml:space="preserve">. </w:t>
      </w:r>
      <w:r w:rsidRPr="008806E1">
        <w:rPr>
          <w:color w:val="000000"/>
          <w:sz w:val="22"/>
          <w:szCs w:val="22"/>
        </w:rPr>
        <w:t>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r w:rsidRPr="008806E1">
        <w:rPr>
          <w:color w:val="000000"/>
          <w:sz w:val="22"/>
          <w:szCs w:val="22"/>
          <w:cs/>
        </w:rPr>
        <w:t>.</w:t>
      </w:r>
    </w:p>
    <w:p w:rsidR="00795C44" w:rsidRPr="008806E1" w:rsidRDefault="00795C44" w:rsidP="004309A0">
      <w:pPr>
        <w:pStyle w:val="BodyText"/>
        <w:shd w:val="clear" w:color="auto" w:fill="FFFFFF"/>
        <w:spacing w:line="240" w:lineRule="atLeast"/>
        <w:ind w:left="540" w:firstLine="720"/>
        <w:rPr>
          <w:rFonts w:cs="Times New Roman"/>
          <w:sz w:val="20"/>
          <w:szCs w:val="18"/>
        </w:rPr>
      </w:pPr>
    </w:p>
    <w:p w:rsidR="00795C44" w:rsidRPr="008806E1" w:rsidRDefault="00795C44" w:rsidP="00795C44">
      <w:pPr>
        <w:pStyle w:val="BodyText"/>
        <w:shd w:val="clear" w:color="auto" w:fill="FFFFFF"/>
        <w:spacing w:line="240" w:lineRule="atLeast"/>
        <w:ind w:left="1080"/>
        <w:rPr>
          <w:rFonts w:cs="Times New Roman"/>
          <w:i/>
          <w:iCs/>
          <w:color w:val="auto"/>
          <w:sz w:val="22"/>
          <w:szCs w:val="22"/>
        </w:rPr>
      </w:pPr>
      <w:r w:rsidRPr="008806E1">
        <w:rPr>
          <w:rFonts w:cs="Times New Roman"/>
          <w:i/>
          <w:iCs/>
          <w:color w:val="auto"/>
          <w:sz w:val="22"/>
          <w:szCs w:val="22"/>
        </w:rPr>
        <w:t xml:space="preserve">Step acquisition </w:t>
      </w:r>
    </w:p>
    <w:p w:rsidR="00795C44" w:rsidRPr="008806E1" w:rsidRDefault="00795C44" w:rsidP="00795C44">
      <w:pPr>
        <w:pStyle w:val="BodyText"/>
        <w:shd w:val="clear" w:color="auto" w:fill="FFFFFF"/>
        <w:spacing w:line="240" w:lineRule="atLeast"/>
        <w:ind w:left="1080"/>
        <w:rPr>
          <w:rFonts w:cs="Times New Roman"/>
          <w:i/>
          <w:iCs/>
          <w:color w:val="auto"/>
          <w:sz w:val="20"/>
          <w:szCs w:val="20"/>
        </w:rPr>
      </w:pPr>
    </w:p>
    <w:p w:rsidR="00B10F9D" w:rsidRDefault="00795C44" w:rsidP="00795C44">
      <w:pPr>
        <w:pStyle w:val="BodyText"/>
        <w:shd w:val="clear" w:color="auto" w:fill="FFFFFF"/>
        <w:spacing w:line="240" w:lineRule="atLeast"/>
        <w:ind w:left="1080"/>
        <w:rPr>
          <w:rFonts w:cs="Times New Roman"/>
          <w:color w:val="auto"/>
          <w:sz w:val="22"/>
          <w:szCs w:val="22"/>
          <w:cs/>
        </w:rPr>
      </w:pPr>
      <w:r w:rsidRPr="008806E1">
        <w:rPr>
          <w:rFonts w:cs="Times New Roman"/>
          <w:color w:val="auto"/>
          <w:sz w:val="22"/>
          <w:szCs w:val="22"/>
        </w:rPr>
        <w:t xml:space="preserve">When a business combination is achieved in stages, the </w:t>
      </w:r>
      <w:r w:rsidRPr="008806E1">
        <w:rPr>
          <w:rFonts w:cs="Times New Roman"/>
          <w:color w:val="auto"/>
          <w:sz w:val="22"/>
          <w:szCs w:val="22"/>
          <w:lang w:val="en-US"/>
        </w:rPr>
        <w:t>Bank</w:t>
      </w:r>
      <w:r w:rsidRPr="008806E1">
        <w:rPr>
          <w:rFonts w:cs="Times New Roman"/>
          <w:color w:val="auto"/>
          <w:sz w:val="22"/>
          <w:szCs w:val="22"/>
        </w:rPr>
        <w:t>’s previously held equity interest in the acquiree is remeasured to its acquisition</w:t>
      </w:r>
      <w:r w:rsidRPr="008806E1">
        <w:rPr>
          <w:rFonts w:cs="Times New Roman"/>
          <w:color w:val="auto"/>
          <w:sz w:val="22"/>
          <w:szCs w:val="22"/>
          <w:cs/>
        </w:rPr>
        <w:t>-</w:t>
      </w:r>
      <w:r w:rsidRPr="008806E1">
        <w:rPr>
          <w:rFonts w:cs="Times New Roman"/>
          <w:color w:val="auto"/>
          <w:sz w:val="22"/>
          <w:szCs w:val="22"/>
        </w:rPr>
        <w:t>date fair value and the resulting gain or loss, if any, is recognised in profit or loss</w:t>
      </w:r>
      <w:r w:rsidRPr="008806E1">
        <w:rPr>
          <w:rFonts w:cs="Times New Roman"/>
          <w:color w:val="auto"/>
          <w:sz w:val="22"/>
          <w:szCs w:val="22"/>
          <w:cs/>
        </w:rPr>
        <w:t xml:space="preserve">. </w:t>
      </w:r>
      <w:r w:rsidRPr="008806E1">
        <w:rPr>
          <w:rFonts w:cs="Times New Roman"/>
          <w:color w:val="auto"/>
          <w:sz w:val="22"/>
          <w:szCs w:val="22"/>
        </w:rPr>
        <w:t>Amounts arising from interests in the acquiree prior to the acquisition date that have previously been recognised in other comprehensive income are reclassified to profit or loss where such treatment would be appropriate if that interest were disposed of</w:t>
      </w:r>
      <w:r w:rsidRPr="008806E1">
        <w:rPr>
          <w:rFonts w:cs="Times New Roman"/>
          <w:color w:val="auto"/>
          <w:sz w:val="22"/>
          <w:szCs w:val="22"/>
          <w:cs/>
        </w:rPr>
        <w:t>.</w:t>
      </w:r>
    </w:p>
    <w:p w:rsidR="00B10F9D" w:rsidRDefault="00B10F9D">
      <w:pPr>
        <w:suppressAutoHyphens w:val="0"/>
        <w:rPr>
          <w:sz w:val="22"/>
          <w:szCs w:val="22"/>
          <w:cs/>
          <w:lang w:val="x-none"/>
        </w:rPr>
      </w:pPr>
      <w:r>
        <w:rPr>
          <w:rFonts w:cs="Angsana New"/>
          <w:sz w:val="22"/>
          <w:szCs w:val="22"/>
          <w:cs/>
        </w:rPr>
        <w:br w:type="page"/>
      </w:r>
    </w:p>
    <w:p w:rsidR="00795C44" w:rsidRPr="008806E1" w:rsidRDefault="00795C44" w:rsidP="00795C44">
      <w:pPr>
        <w:spacing w:line="240" w:lineRule="atLeast"/>
        <w:ind w:left="360" w:firstLine="720"/>
        <w:jc w:val="both"/>
        <w:rPr>
          <w:color w:val="000000"/>
          <w:sz w:val="22"/>
          <w:szCs w:val="22"/>
        </w:rPr>
      </w:pPr>
      <w:r w:rsidRPr="008806E1">
        <w:rPr>
          <w:i/>
          <w:iCs/>
          <w:sz w:val="22"/>
          <w:szCs w:val="22"/>
          <w:lang w:val="en-GB" w:bidi="ar-SA"/>
        </w:rPr>
        <w:lastRenderedPageBreak/>
        <w:t>Subsidiaries</w:t>
      </w:r>
    </w:p>
    <w:p w:rsidR="00795C44" w:rsidRPr="008806E1" w:rsidRDefault="00795C44" w:rsidP="00795C44">
      <w:pPr>
        <w:spacing w:line="240" w:lineRule="atLeast"/>
        <w:ind w:left="1080" w:right="-28"/>
        <w:jc w:val="both"/>
        <w:rPr>
          <w:sz w:val="20"/>
          <w:szCs w:val="20"/>
        </w:rPr>
      </w:pPr>
    </w:p>
    <w:p w:rsidR="00795C44" w:rsidRPr="008806E1" w:rsidRDefault="00795C44" w:rsidP="00795C44">
      <w:pPr>
        <w:spacing w:line="240" w:lineRule="atLeast"/>
        <w:ind w:left="1080" w:right="-28"/>
        <w:jc w:val="both"/>
        <w:rPr>
          <w:sz w:val="22"/>
          <w:szCs w:val="22"/>
        </w:rPr>
      </w:pPr>
      <w:r w:rsidRPr="008806E1">
        <w:rPr>
          <w:sz w:val="22"/>
          <w:szCs w:val="22"/>
        </w:rPr>
        <w:t>Subsidiaries are entities controlled by the Bank</w:t>
      </w:r>
      <w:r w:rsidRPr="008806E1">
        <w:rPr>
          <w:sz w:val="22"/>
          <w:szCs w:val="22"/>
          <w:cs/>
        </w:rPr>
        <w:t xml:space="preserve">. </w:t>
      </w:r>
      <w:r w:rsidRPr="008806E1">
        <w:rPr>
          <w:sz w:val="22"/>
          <w:szCs w:val="22"/>
        </w:rPr>
        <w:t>The Bank controls an entity when it is exposed to, or has rights to, variable returns from its involvement with the entity and has the ability to affect those returns through its power over the entity</w:t>
      </w:r>
      <w:r w:rsidRPr="008806E1">
        <w:rPr>
          <w:sz w:val="22"/>
          <w:szCs w:val="22"/>
          <w:cs/>
        </w:rPr>
        <w:t xml:space="preserve">. </w:t>
      </w:r>
      <w:r w:rsidRPr="008806E1">
        <w:rPr>
          <w:sz w:val="22"/>
          <w:szCs w:val="22"/>
        </w:rPr>
        <w:t>The financial statements of subsidiaries are included in the consolidated financial statements from the date on which control commences until the date on which control ceases</w:t>
      </w:r>
      <w:r w:rsidRPr="008806E1">
        <w:rPr>
          <w:sz w:val="22"/>
          <w:szCs w:val="22"/>
          <w:cs/>
        </w:rPr>
        <w:t>.</w:t>
      </w:r>
    </w:p>
    <w:p w:rsidR="00795C44" w:rsidRPr="008806E1" w:rsidRDefault="00795C44" w:rsidP="00795C44">
      <w:pPr>
        <w:spacing w:line="240" w:lineRule="atLeast"/>
        <w:ind w:left="1080" w:right="-28"/>
        <w:jc w:val="both"/>
        <w:rPr>
          <w:i/>
          <w:iCs/>
          <w:sz w:val="20"/>
          <w:szCs w:val="20"/>
        </w:rPr>
      </w:pPr>
    </w:p>
    <w:p w:rsidR="00795C44" w:rsidRPr="008806E1" w:rsidRDefault="00162F48" w:rsidP="00795C44">
      <w:pPr>
        <w:spacing w:line="240" w:lineRule="atLeast"/>
        <w:ind w:left="1080" w:right="-28"/>
        <w:jc w:val="both"/>
        <w:rPr>
          <w:i/>
          <w:iCs/>
          <w:sz w:val="22"/>
          <w:szCs w:val="22"/>
        </w:rPr>
      </w:pPr>
      <w:r w:rsidRPr="008806E1">
        <w:rPr>
          <w:i/>
          <w:iCs/>
          <w:sz w:val="22"/>
          <w:szCs w:val="22"/>
        </w:rPr>
        <w:t>Non</w:t>
      </w:r>
      <w:r w:rsidRPr="008806E1">
        <w:rPr>
          <w:i/>
          <w:iCs/>
          <w:sz w:val="22"/>
          <w:szCs w:val="22"/>
          <w:cs/>
        </w:rPr>
        <w:t>-</w:t>
      </w:r>
      <w:r w:rsidRPr="008806E1">
        <w:rPr>
          <w:i/>
          <w:iCs/>
          <w:sz w:val="22"/>
          <w:szCs w:val="22"/>
        </w:rPr>
        <w:t>controlling interest</w:t>
      </w:r>
      <w:r w:rsidR="003C5E75" w:rsidRPr="008806E1">
        <w:rPr>
          <w:i/>
          <w:iCs/>
          <w:sz w:val="22"/>
          <w:szCs w:val="22"/>
        </w:rPr>
        <w:t>s</w:t>
      </w:r>
    </w:p>
    <w:p w:rsidR="00795C44" w:rsidRPr="008806E1" w:rsidRDefault="00795C44" w:rsidP="00795C44">
      <w:pPr>
        <w:spacing w:line="240" w:lineRule="atLeast"/>
        <w:ind w:left="1080" w:right="-28"/>
        <w:jc w:val="both"/>
        <w:rPr>
          <w:i/>
          <w:iCs/>
          <w:sz w:val="20"/>
          <w:szCs w:val="20"/>
        </w:rPr>
      </w:pPr>
    </w:p>
    <w:p w:rsidR="00795C44" w:rsidRPr="008806E1" w:rsidRDefault="00795C44" w:rsidP="00795C44">
      <w:pPr>
        <w:spacing w:line="240" w:lineRule="atLeast"/>
        <w:ind w:left="1080" w:right="-28"/>
        <w:jc w:val="both"/>
        <w:rPr>
          <w:sz w:val="22"/>
          <w:szCs w:val="22"/>
        </w:rPr>
      </w:pPr>
      <w:r w:rsidRPr="008806E1">
        <w:rPr>
          <w:sz w:val="22"/>
          <w:szCs w:val="22"/>
        </w:rPr>
        <w:t>At the acquisition date, the Bank measur</w:t>
      </w:r>
      <w:r w:rsidR="00162F48" w:rsidRPr="008806E1">
        <w:rPr>
          <w:sz w:val="22"/>
          <w:szCs w:val="22"/>
        </w:rPr>
        <w:t>es any non</w:t>
      </w:r>
      <w:r w:rsidR="00162F48" w:rsidRPr="008806E1">
        <w:rPr>
          <w:sz w:val="22"/>
          <w:szCs w:val="22"/>
          <w:cs/>
        </w:rPr>
        <w:t>-</w:t>
      </w:r>
      <w:r w:rsidR="00162F48" w:rsidRPr="008806E1">
        <w:rPr>
          <w:sz w:val="22"/>
          <w:szCs w:val="22"/>
        </w:rPr>
        <w:t>controlling interest</w:t>
      </w:r>
      <w:r w:rsidR="003C5E75" w:rsidRPr="008806E1">
        <w:rPr>
          <w:sz w:val="22"/>
          <w:szCs w:val="22"/>
        </w:rPr>
        <w:t>s</w:t>
      </w:r>
      <w:r w:rsidRPr="008806E1">
        <w:rPr>
          <w:sz w:val="22"/>
          <w:szCs w:val="22"/>
        </w:rPr>
        <w:t xml:space="preserve"> at its proportionate interest in the identifiable net assets of the acquiree</w:t>
      </w:r>
      <w:r w:rsidRPr="008806E1">
        <w:rPr>
          <w:sz w:val="22"/>
          <w:szCs w:val="22"/>
          <w:cs/>
        </w:rPr>
        <w:t>.</w:t>
      </w:r>
    </w:p>
    <w:p w:rsidR="00795C44" w:rsidRPr="008806E1" w:rsidRDefault="00795C44" w:rsidP="00795C44">
      <w:pPr>
        <w:spacing w:line="240" w:lineRule="atLeast"/>
        <w:ind w:left="1080" w:right="-28"/>
        <w:jc w:val="both"/>
        <w:rPr>
          <w:sz w:val="20"/>
          <w:szCs w:val="20"/>
        </w:rPr>
      </w:pPr>
    </w:p>
    <w:p w:rsidR="00795C44" w:rsidRPr="008806E1" w:rsidRDefault="00795C44" w:rsidP="00795C44">
      <w:pPr>
        <w:spacing w:line="240" w:lineRule="atLeast"/>
        <w:ind w:left="1080" w:right="-28"/>
        <w:jc w:val="both"/>
        <w:rPr>
          <w:sz w:val="22"/>
          <w:szCs w:val="22"/>
        </w:rPr>
      </w:pPr>
      <w:r w:rsidRPr="008806E1">
        <w:rPr>
          <w:sz w:val="22"/>
          <w:szCs w:val="22"/>
        </w:rPr>
        <w:t>Changes in the Bank’s interest in a subsidiary that do not result in a loss of control are accounted for as equity transactions</w:t>
      </w:r>
      <w:r w:rsidRPr="008806E1">
        <w:rPr>
          <w:sz w:val="22"/>
          <w:szCs w:val="22"/>
          <w:cs/>
        </w:rPr>
        <w:t>.</w:t>
      </w:r>
    </w:p>
    <w:p w:rsidR="00795C44" w:rsidRPr="008806E1" w:rsidRDefault="00795C44" w:rsidP="00795C44">
      <w:pPr>
        <w:spacing w:line="240" w:lineRule="atLeast"/>
        <w:ind w:left="1080" w:right="-28"/>
        <w:jc w:val="both"/>
        <w:rPr>
          <w:sz w:val="20"/>
          <w:szCs w:val="20"/>
        </w:rPr>
      </w:pPr>
    </w:p>
    <w:p w:rsidR="00795C44" w:rsidRPr="008806E1" w:rsidRDefault="00795C44" w:rsidP="00795C44">
      <w:pPr>
        <w:spacing w:line="240" w:lineRule="atLeast"/>
        <w:ind w:left="1080" w:right="-28"/>
        <w:jc w:val="both"/>
        <w:rPr>
          <w:sz w:val="22"/>
          <w:szCs w:val="22"/>
        </w:rPr>
      </w:pPr>
      <w:r w:rsidRPr="008806E1">
        <w:rPr>
          <w:i/>
          <w:iCs/>
          <w:sz w:val="22"/>
          <w:szCs w:val="20"/>
          <w:lang w:val="en-GB" w:bidi="ar-SA"/>
        </w:rPr>
        <w:t>Loss of control</w:t>
      </w:r>
    </w:p>
    <w:p w:rsidR="00795C44" w:rsidRPr="008806E1" w:rsidRDefault="00795C44" w:rsidP="00795C44">
      <w:pPr>
        <w:spacing w:line="240" w:lineRule="atLeast"/>
        <w:ind w:left="1080" w:right="-28"/>
        <w:jc w:val="both"/>
        <w:rPr>
          <w:sz w:val="20"/>
          <w:szCs w:val="20"/>
        </w:rPr>
      </w:pPr>
    </w:p>
    <w:p w:rsidR="004309A0" w:rsidRPr="008806E1" w:rsidRDefault="00795C44" w:rsidP="004309A0">
      <w:pPr>
        <w:pStyle w:val="BodyText"/>
        <w:shd w:val="clear" w:color="auto" w:fill="FFFFFF"/>
        <w:spacing w:line="240" w:lineRule="atLeast"/>
        <w:ind w:left="1080"/>
        <w:rPr>
          <w:rFonts w:cs="Times New Roman"/>
          <w:color w:val="auto"/>
          <w:sz w:val="22"/>
          <w:szCs w:val="22"/>
          <w:cs/>
        </w:rPr>
      </w:pPr>
      <w:r w:rsidRPr="008806E1">
        <w:rPr>
          <w:rFonts w:cs="Times New Roman"/>
          <w:color w:val="auto"/>
          <w:sz w:val="22"/>
          <w:szCs w:val="22"/>
        </w:rPr>
        <w:t>When the Bank loses control over a subsidiary, it derecognises the assets and liabilities of the subsidiary, and any r</w:t>
      </w:r>
      <w:r w:rsidR="00162F48" w:rsidRPr="008806E1">
        <w:rPr>
          <w:rFonts w:cs="Times New Roman"/>
          <w:color w:val="auto"/>
          <w:sz w:val="22"/>
          <w:szCs w:val="22"/>
        </w:rPr>
        <w:t>elated non</w:t>
      </w:r>
      <w:r w:rsidR="00162F48" w:rsidRPr="008806E1">
        <w:rPr>
          <w:rFonts w:cs="Times New Roman"/>
          <w:color w:val="auto"/>
          <w:sz w:val="22"/>
          <w:szCs w:val="22"/>
          <w:cs/>
        </w:rPr>
        <w:t>-</w:t>
      </w:r>
      <w:r w:rsidR="00162F48" w:rsidRPr="008806E1">
        <w:rPr>
          <w:rFonts w:cs="Times New Roman"/>
          <w:color w:val="auto"/>
          <w:sz w:val="22"/>
          <w:szCs w:val="22"/>
        </w:rPr>
        <w:t>controlling interest</w:t>
      </w:r>
      <w:r w:rsidR="003C5E75" w:rsidRPr="008806E1">
        <w:rPr>
          <w:rFonts w:cs="Times New Roman"/>
          <w:color w:val="auto"/>
          <w:sz w:val="22"/>
          <w:szCs w:val="22"/>
          <w:lang w:val="en-US"/>
        </w:rPr>
        <w:t>s</w:t>
      </w:r>
      <w:r w:rsidRPr="008806E1">
        <w:rPr>
          <w:rFonts w:cs="Times New Roman"/>
          <w:color w:val="auto"/>
          <w:sz w:val="22"/>
          <w:szCs w:val="22"/>
        </w:rPr>
        <w:t xml:space="preserve"> and other components of equity</w:t>
      </w:r>
      <w:r w:rsidRPr="008806E1">
        <w:rPr>
          <w:rFonts w:cs="Times New Roman"/>
          <w:color w:val="auto"/>
          <w:sz w:val="22"/>
          <w:szCs w:val="22"/>
          <w:cs/>
        </w:rPr>
        <w:t xml:space="preserve">. </w:t>
      </w:r>
      <w:r w:rsidRPr="008806E1">
        <w:rPr>
          <w:rFonts w:cs="Times New Roman"/>
          <w:color w:val="auto"/>
          <w:sz w:val="22"/>
          <w:szCs w:val="22"/>
        </w:rPr>
        <w:br/>
        <w:t>Any resulting gain or loss is recognised in profit or loss</w:t>
      </w:r>
      <w:r w:rsidRPr="008806E1">
        <w:rPr>
          <w:rFonts w:cs="Times New Roman"/>
          <w:color w:val="auto"/>
          <w:sz w:val="22"/>
          <w:szCs w:val="22"/>
          <w:cs/>
        </w:rPr>
        <w:t xml:space="preserve">. </w:t>
      </w:r>
      <w:r w:rsidRPr="008806E1">
        <w:rPr>
          <w:rFonts w:cs="Times New Roman"/>
          <w:color w:val="auto"/>
          <w:sz w:val="22"/>
          <w:szCs w:val="22"/>
        </w:rPr>
        <w:t>Any interest retained in the former subsidiary is measured at fair value when control is lost</w:t>
      </w:r>
      <w:r w:rsidRPr="008806E1">
        <w:rPr>
          <w:rFonts w:cs="Times New Roman"/>
          <w:color w:val="auto"/>
          <w:sz w:val="22"/>
          <w:szCs w:val="22"/>
          <w:cs/>
        </w:rPr>
        <w:t>.</w:t>
      </w:r>
    </w:p>
    <w:p w:rsidR="006264EB" w:rsidRPr="008806E1" w:rsidRDefault="006264EB" w:rsidP="006264EB">
      <w:pPr>
        <w:spacing w:line="240" w:lineRule="atLeast"/>
        <w:ind w:left="1080" w:right="-28"/>
        <w:jc w:val="both"/>
        <w:rPr>
          <w:sz w:val="20"/>
          <w:szCs w:val="20"/>
        </w:rPr>
      </w:pPr>
    </w:p>
    <w:p w:rsidR="00795C44" w:rsidRPr="008806E1" w:rsidRDefault="00795C44" w:rsidP="004309A0">
      <w:pPr>
        <w:pStyle w:val="BodyText"/>
        <w:shd w:val="clear" w:color="auto" w:fill="FFFFFF"/>
        <w:spacing w:line="240" w:lineRule="atLeast"/>
        <w:ind w:left="360" w:firstLine="720"/>
        <w:rPr>
          <w:rFonts w:cs="Times New Roman"/>
          <w:color w:val="auto"/>
          <w:sz w:val="22"/>
          <w:szCs w:val="22"/>
        </w:rPr>
      </w:pPr>
      <w:r w:rsidRPr="008806E1">
        <w:rPr>
          <w:rFonts w:cs="Times New Roman"/>
          <w:i/>
          <w:iCs/>
          <w:color w:val="auto"/>
          <w:sz w:val="22"/>
          <w:szCs w:val="22"/>
        </w:rPr>
        <w:t xml:space="preserve">Interests in equity </w:t>
      </w:r>
      <w:r w:rsidRPr="008806E1">
        <w:rPr>
          <w:rFonts w:cs="Times New Roman"/>
          <w:i/>
          <w:iCs/>
          <w:color w:val="auto"/>
          <w:sz w:val="22"/>
          <w:szCs w:val="22"/>
          <w:cs/>
        </w:rPr>
        <w:t xml:space="preserve">- </w:t>
      </w:r>
      <w:r w:rsidRPr="008806E1">
        <w:rPr>
          <w:rFonts w:cs="Times New Roman"/>
          <w:i/>
          <w:iCs/>
          <w:color w:val="auto"/>
          <w:sz w:val="22"/>
          <w:szCs w:val="22"/>
        </w:rPr>
        <w:t xml:space="preserve">accounted investees </w:t>
      </w:r>
    </w:p>
    <w:p w:rsidR="006264EB" w:rsidRPr="008806E1" w:rsidRDefault="006264EB" w:rsidP="006264EB">
      <w:pPr>
        <w:spacing w:line="240" w:lineRule="atLeast"/>
        <w:ind w:left="1080" w:right="-28"/>
        <w:jc w:val="both"/>
        <w:rPr>
          <w:sz w:val="20"/>
          <w:szCs w:val="20"/>
        </w:rPr>
      </w:pPr>
    </w:p>
    <w:p w:rsidR="00795C44" w:rsidRDefault="00795C44" w:rsidP="00795C44">
      <w:pPr>
        <w:pStyle w:val="BodyText"/>
        <w:spacing w:line="240" w:lineRule="atLeast"/>
        <w:ind w:left="1080"/>
        <w:rPr>
          <w:rFonts w:cs="Times New Roman"/>
          <w:color w:val="auto"/>
          <w:sz w:val="22"/>
          <w:szCs w:val="22"/>
        </w:rPr>
      </w:pPr>
      <w:r w:rsidRPr="008806E1">
        <w:rPr>
          <w:rFonts w:cs="Times New Roman"/>
          <w:color w:val="auto"/>
          <w:sz w:val="22"/>
          <w:szCs w:val="22"/>
        </w:rPr>
        <w:t>The Bank’s interests in equity</w:t>
      </w:r>
      <w:r w:rsidRPr="008806E1">
        <w:rPr>
          <w:rFonts w:cs="Times New Roman"/>
          <w:color w:val="auto"/>
          <w:sz w:val="22"/>
          <w:szCs w:val="22"/>
          <w:cs/>
        </w:rPr>
        <w:t>-</w:t>
      </w:r>
      <w:r w:rsidRPr="008806E1">
        <w:rPr>
          <w:rFonts w:cs="Times New Roman"/>
          <w:color w:val="auto"/>
          <w:sz w:val="22"/>
          <w:szCs w:val="22"/>
        </w:rPr>
        <w:t>accounted investees comprise interests in associate</w:t>
      </w:r>
      <w:r w:rsidRPr="008806E1">
        <w:rPr>
          <w:rFonts w:cs="Times New Roman"/>
          <w:color w:val="auto"/>
          <w:sz w:val="22"/>
          <w:szCs w:val="22"/>
          <w:cs/>
        </w:rPr>
        <w:t>.</w:t>
      </w:r>
    </w:p>
    <w:p w:rsidR="006264EB" w:rsidRPr="008806E1" w:rsidRDefault="006264EB" w:rsidP="006264EB">
      <w:pPr>
        <w:spacing w:line="240" w:lineRule="atLeast"/>
        <w:ind w:left="1080" w:right="-28"/>
        <w:jc w:val="both"/>
        <w:rPr>
          <w:sz w:val="20"/>
          <w:szCs w:val="20"/>
        </w:rPr>
      </w:pPr>
    </w:p>
    <w:p w:rsidR="00795C44" w:rsidRPr="008806E1" w:rsidRDefault="00795C44" w:rsidP="00795C44">
      <w:pPr>
        <w:pStyle w:val="BodyText"/>
        <w:spacing w:line="240" w:lineRule="atLeast"/>
        <w:ind w:left="1080"/>
        <w:rPr>
          <w:rFonts w:cs="Times New Roman"/>
          <w:color w:val="auto"/>
          <w:sz w:val="22"/>
          <w:szCs w:val="22"/>
        </w:rPr>
      </w:pPr>
      <w:r w:rsidRPr="008806E1">
        <w:rPr>
          <w:rFonts w:cs="Times New Roman"/>
          <w:color w:val="auto"/>
          <w:sz w:val="22"/>
          <w:szCs w:val="22"/>
        </w:rPr>
        <w:t xml:space="preserve">Associate </w:t>
      </w:r>
      <w:r w:rsidRPr="008806E1">
        <w:rPr>
          <w:rFonts w:cs="Times New Roman"/>
          <w:color w:val="auto"/>
          <w:sz w:val="22"/>
          <w:szCs w:val="22"/>
          <w:lang w:val="en-US"/>
        </w:rPr>
        <w:t>is that entity</w:t>
      </w:r>
      <w:r w:rsidRPr="008806E1">
        <w:rPr>
          <w:rFonts w:cs="Times New Roman"/>
          <w:color w:val="auto"/>
          <w:sz w:val="22"/>
          <w:szCs w:val="22"/>
        </w:rPr>
        <w:t xml:space="preserve"> in which the Bank has significant influence, but not control or joint control, over the financial and operating policies</w:t>
      </w:r>
      <w:r w:rsidRPr="008806E1">
        <w:rPr>
          <w:rFonts w:cs="Times New Roman"/>
          <w:color w:val="auto"/>
          <w:sz w:val="22"/>
          <w:szCs w:val="22"/>
          <w:cs/>
        </w:rPr>
        <w:t>.</w:t>
      </w:r>
    </w:p>
    <w:p w:rsidR="006264EB" w:rsidRPr="008806E1" w:rsidRDefault="006264EB" w:rsidP="006264EB">
      <w:pPr>
        <w:spacing w:line="240" w:lineRule="atLeast"/>
        <w:ind w:left="1080" w:right="-28"/>
        <w:jc w:val="both"/>
        <w:rPr>
          <w:sz w:val="20"/>
          <w:szCs w:val="20"/>
        </w:rPr>
      </w:pPr>
    </w:p>
    <w:p w:rsidR="00795C44" w:rsidRPr="008806E1" w:rsidRDefault="00795C44" w:rsidP="00343A8A">
      <w:pPr>
        <w:pStyle w:val="BodyText"/>
        <w:spacing w:line="240" w:lineRule="atLeast"/>
        <w:ind w:left="1080"/>
        <w:rPr>
          <w:rFonts w:cs="Times New Roman"/>
          <w:sz w:val="22"/>
          <w:szCs w:val="22"/>
        </w:rPr>
      </w:pPr>
      <w:r w:rsidRPr="008806E1">
        <w:rPr>
          <w:rFonts w:cs="Times New Roman"/>
          <w:color w:val="auto"/>
          <w:sz w:val="22"/>
          <w:szCs w:val="22"/>
        </w:rPr>
        <w:t>Interests in associate are accounted for using the equity method</w:t>
      </w:r>
      <w:r w:rsidRPr="008806E1">
        <w:rPr>
          <w:rFonts w:cs="Times New Roman"/>
          <w:color w:val="auto"/>
          <w:sz w:val="22"/>
          <w:szCs w:val="22"/>
          <w:cs/>
        </w:rPr>
        <w:t xml:space="preserve">. </w:t>
      </w:r>
      <w:r w:rsidRPr="008806E1">
        <w:rPr>
          <w:rFonts w:cs="Times New Roman"/>
          <w:color w:val="auto"/>
          <w:sz w:val="22"/>
          <w:szCs w:val="22"/>
        </w:rPr>
        <w:t>They are initially</w:t>
      </w:r>
      <w:r w:rsidRPr="008806E1">
        <w:rPr>
          <w:rFonts w:cs="Times New Roman"/>
          <w:color w:val="auto"/>
          <w:sz w:val="22"/>
          <w:szCs w:val="22"/>
          <w:cs/>
          <w:lang w:val="en-US"/>
        </w:rPr>
        <w:t xml:space="preserve"> </w:t>
      </w:r>
      <w:r w:rsidR="003C5E75" w:rsidRPr="008806E1">
        <w:rPr>
          <w:rFonts w:cs="Times New Roman"/>
          <w:color w:val="auto"/>
          <w:sz w:val="22"/>
          <w:szCs w:val="22"/>
        </w:rPr>
        <w:t xml:space="preserve">recognised </w:t>
      </w:r>
      <w:r w:rsidRPr="008806E1">
        <w:rPr>
          <w:rFonts w:cs="Times New Roman"/>
          <w:color w:val="auto"/>
          <w:sz w:val="22"/>
          <w:szCs w:val="22"/>
        </w:rPr>
        <w:t>at cost, which includes transaction costs</w:t>
      </w:r>
      <w:r w:rsidRPr="008806E1">
        <w:rPr>
          <w:rFonts w:cs="Times New Roman"/>
          <w:color w:val="auto"/>
          <w:sz w:val="22"/>
          <w:szCs w:val="22"/>
          <w:cs/>
        </w:rPr>
        <w:t xml:space="preserve">. </w:t>
      </w:r>
      <w:r w:rsidRPr="008806E1">
        <w:rPr>
          <w:rFonts w:cs="Times New Roman"/>
          <w:color w:val="auto"/>
          <w:sz w:val="22"/>
          <w:szCs w:val="22"/>
        </w:rPr>
        <w:t>Subsequent to initial recognition, the consolidated  financial statements include the Bank’s share of the profit or loss and other comprehensive income of equity</w:t>
      </w:r>
      <w:r w:rsidRPr="008806E1">
        <w:rPr>
          <w:rFonts w:cs="Times New Roman"/>
          <w:color w:val="auto"/>
          <w:sz w:val="22"/>
          <w:szCs w:val="22"/>
          <w:cs/>
        </w:rPr>
        <w:t>-</w:t>
      </w:r>
      <w:r w:rsidRPr="008806E1">
        <w:rPr>
          <w:rFonts w:cs="Times New Roman"/>
          <w:color w:val="auto"/>
          <w:sz w:val="22"/>
          <w:szCs w:val="22"/>
        </w:rPr>
        <w:t>accounted investees, until the date on which significant influence ceases</w:t>
      </w:r>
      <w:r w:rsidRPr="008806E1">
        <w:rPr>
          <w:rFonts w:cs="Times New Roman"/>
          <w:color w:val="auto"/>
          <w:sz w:val="22"/>
          <w:szCs w:val="22"/>
          <w:cs/>
        </w:rPr>
        <w:t>.</w:t>
      </w:r>
    </w:p>
    <w:p w:rsidR="00E0633F" w:rsidRPr="008806E1" w:rsidRDefault="00E0633F" w:rsidP="00343A8A">
      <w:pPr>
        <w:suppressAutoHyphens w:val="0"/>
        <w:rPr>
          <w:i/>
          <w:iCs/>
          <w:sz w:val="16"/>
          <w:szCs w:val="16"/>
        </w:rPr>
      </w:pPr>
    </w:p>
    <w:p w:rsidR="00795C44" w:rsidRPr="008806E1" w:rsidRDefault="00795C44" w:rsidP="00343A8A">
      <w:pPr>
        <w:spacing w:line="240" w:lineRule="atLeast"/>
        <w:ind w:left="360" w:firstLine="720"/>
        <w:jc w:val="both"/>
        <w:rPr>
          <w:i/>
          <w:iCs/>
          <w:sz w:val="22"/>
          <w:szCs w:val="22"/>
          <w:lang w:val="en-GB" w:bidi="ar-SA"/>
        </w:rPr>
      </w:pPr>
      <w:r w:rsidRPr="008806E1">
        <w:rPr>
          <w:i/>
          <w:iCs/>
          <w:sz w:val="22"/>
          <w:szCs w:val="22"/>
          <w:lang w:val="en-GB" w:bidi="ar-SA"/>
        </w:rPr>
        <w:t>Transactions eliminated on consolidation</w:t>
      </w:r>
    </w:p>
    <w:p w:rsidR="006264EB" w:rsidRPr="008806E1" w:rsidRDefault="006264EB" w:rsidP="006264EB">
      <w:pPr>
        <w:spacing w:line="240" w:lineRule="atLeast"/>
        <w:ind w:left="1080" w:right="-28"/>
        <w:jc w:val="both"/>
        <w:rPr>
          <w:sz w:val="20"/>
          <w:szCs w:val="20"/>
        </w:rPr>
      </w:pPr>
    </w:p>
    <w:p w:rsidR="00795C44" w:rsidRPr="008806E1" w:rsidRDefault="00795C44" w:rsidP="00795C44">
      <w:pPr>
        <w:spacing w:line="240" w:lineRule="atLeast"/>
        <w:ind w:left="1080" w:right="-28"/>
        <w:jc w:val="both"/>
        <w:rPr>
          <w:sz w:val="22"/>
          <w:szCs w:val="22"/>
        </w:rPr>
      </w:pPr>
      <w:r w:rsidRPr="008806E1">
        <w:rPr>
          <w:sz w:val="22"/>
          <w:szCs w:val="22"/>
        </w:rPr>
        <w:t>Intra</w:t>
      </w:r>
      <w:r w:rsidRPr="008806E1">
        <w:rPr>
          <w:sz w:val="22"/>
          <w:szCs w:val="22"/>
          <w:cs/>
        </w:rPr>
        <w:t>-</w:t>
      </w:r>
      <w:r w:rsidRPr="008806E1">
        <w:rPr>
          <w:sz w:val="22"/>
          <w:szCs w:val="22"/>
        </w:rPr>
        <w:t>group balances and transactions, and any unrealised income or expenses arising from        intra</w:t>
      </w:r>
      <w:r w:rsidRPr="008806E1">
        <w:rPr>
          <w:sz w:val="22"/>
          <w:szCs w:val="22"/>
          <w:cs/>
        </w:rPr>
        <w:t>-</w:t>
      </w:r>
      <w:r w:rsidRPr="008806E1">
        <w:rPr>
          <w:sz w:val="22"/>
          <w:szCs w:val="22"/>
        </w:rPr>
        <w:t>group transactions, are eliminated in preparing the consolidated financial statements</w:t>
      </w:r>
      <w:r w:rsidRPr="008806E1">
        <w:rPr>
          <w:sz w:val="22"/>
          <w:szCs w:val="22"/>
          <w:cs/>
        </w:rPr>
        <w:t xml:space="preserve">. </w:t>
      </w:r>
      <w:r w:rsidRPr="008806E1">
        <w:rPr>
          <w:sz w:val="22"/>
          <w:szCs w:val="22"/>
        </w:rPr>
        <w:t>Unrealised gains arising from transactions with equity</w:t>
      </w:r>
      <w:r w:rsidRPr="008806E1">
        <w:rPr>
          <w:sz w:val="22"/>
          <w:szCs w:val="22"/>
          <w:cs/>
        </w:rPr>
        <w:t>-</w:t>
      </w:r>
      <w:r w:rsidRPr="008806E1">
        <w:rPr>
          <w:sz w:val="22"/>
          <w:szCs w:val="22"/>
        </w:rPr>
        <w:t>accounted investees are eliminated against the investment to the extent of the Bank and its subsidiaries’ interest in the investee</w:t>
      </w:r>
      <w:r w:rsidRPr="008806E1">
        <w:rPr>
          <w:sz w:val="22"/>
          <w:szCs w:val="22"/>
          <w:cs/>
        </w:rPr>
        <w:t xml:space="preserve">. </w:t>
      </w:r>
      <w:r w:rsidRPr="008806E1">
        <w:rPr>
          <w:sz w:val="22"/>
          <w:szCs w:val="22"/>
        </w:rPr>
        <w:t>Unrealised losses are eliminated in the same way as unrealised gains, but only to the extent that there is no evidence of impairment</w:t>
      </w:r>
      <w:r w:rsidRPr="008806E1">
        <w:rPr>
          <w:sz w:val="22"/>
          <w:szCs w:val="22"/>
          <w:cs/>
        </w:rPr>
        <w:t>.</w:t>
      </w:r>
    </w:p>
    <w:p w:rsidR="006264EB" w:rsidRPr="008806E1" w:rsidRDefault="006264EB" w:rsidP="006264EB">
      <w:pPr>
        <w:spacing w:line="240" w:lineRule="atLeast"/>
        <w:ind w:left="1080" w:right="-28"/>
        <w:jc w:val="both"/>
        <w:rPr>
          <w:sz w:val="20"/>
          <w:szCs w:val="20"/>
        </w:rPr>
      </w:pPr>
    </w:p>
    <w:p w:rsidR="00795C44" w:rsidRDefault="00795C44" w:rsidP="00795C44">
      <w:pPr>
        <w:spacing w:line="240" w:lineRule="atLeast"/>
        <w:ind w:left="1080" w:right="-28"/>
        <w:jc w:val="both"/>
        <w:rPr>
          <w:sz w:val="22"/>
          <w:szCs w:val="22"/>
        </w:rPr>
      </w:pPr>
      <w:r w:rsidRPr="008806E1">
        <w:rPr>
          <w:sz w:val="22"/>
          <w:szCs w:val="22"/>
        </w:rPr>
        <w:t>The</w:t>
      </w:r>
      <w:r w:rsidR="007F6573" w:rsidRPr="008806E1">
        <w:rPr>
          <w:sz w:val="22"/>
          <w:szCs w:val="22"/>
          <w:cs/>
        </w:rPr>
        <w:t xml:space="preserve"> </w:t>
      </w:r>
      <w:r w:rsidRPr="008806E1">
        <w:rPr>
          <w:sz w:val="22"/>
          <w:szCs w:val="22"/>
        </w:rPr>
        <w:t>consolidated financial statements include the accounts of the Head Office, all domestic and overseas branches and the Bank’s subsidiaries</w:t>
      </w:r>
      <w:r w:rsidRPr="008806E1">
        <w:rPr>
          <w:sz w:val="22"/>
          <w:szCs w:val="22"/>
          <w:cs/>
        </w:rPr>
        <w:t xml:space="preserve">. </w:t>
      </w:r>
      <w:r w:rsidRPr="008806E1">
        <w:rPr>
          <w:sz w:val="22"/>
          <w:szCs w:val="22"/>
        </w:rPr>
        <w:t>All inter</w:t>
      </w:r>
      <w:r w:rsidRPr="008806E1">
        <w:rPr>
          <w:sz w:val="22"/>
          <w:szCs w:val="22"/>
          <w:cs/>
        </w:rPr>
        <w:t>-</w:t>
      </w:r>
      <w:r w:rsidRPr="008806E1">
        <w:rPr>
          <w:sz w:val="22"/>
          <w:szCs w:val="22"/>
        </w:rPr>
        <w:t>company transactions and balances within this Group have been eliminated</w:t>
      </w:r>
      <w:r w:rsidRPr="008806E1">
        <w:rPr>
          <w:sz w:val="22"/>
          <w:szCs w:val="22"/>
          <w:cs/>
        </w:rPr>
        <w:t>.</w:t>
      </w:r>
    </w:p>
    <w:p w:rsidR="006264EB" w:rsidRPr="008806E1" w:rsidRDefault="006264EB" w:rsidP="006264EB">
      <w:pPr>
        <w:spacing w:line="240" w:lineRule="atLeast"/>
        <w:ind w:left="1080" w:right="-28"/>
        <w:jc w:val="both"/>
        <w:rPr>
          <w:sz w:val="20"/>
          <w:szCs w:val="20"/>
        </w:rPr>
      </w:pPr>
    </w:p>
    <w:p w:rsidR="00B10F9D" w:rsidRDefault="00795C44" w:rsidP="00795C44">
      <w:pPr>
        <w:spacing w:line="240" w:lineRule="atLeast"/>
        <w:ind w:left="1080" w:right="-28"/>
        <w:jc w:val="both"/>
        <w:rPr>
          <w:sz w:val="22"/>
          <w:szCs w:val="22"/>
          <w:cs/>
        </w:rPr>
      </w:pPr>
      <w:r w:rsidRPr="008806E1">
        <w:rPr>
          <w:sz w:val="22"/>
          <w:szCs w:val="22"/>
        </w:rPr>
        <w:t xml:space="preserve">The consolidated financial statements </w:t>
      </w:r>
      <w:r w:rsidR="00CF46AB" w:rsidRPr="008806E1">
        <w:rPr>
          <w:sz w:val="22"/>
          <w:szCs w:val="22"/>
        </w:rPr>
        <w:t>for the six</w:t>
      </w:r>
      <w:r w:rsidR="00CF46AB" w:rsidRPr="008806E1">
        <w:rPr>
          <w:sz w:val="22"/>
          <w:szCs w:val="22"/>
          <w:cs/>
        </w:rPr>
        <w:t>-</w:t>
      </w:r>
      <w:r w:rsidR="00CF46AB" w:rsidRPr="008806E1">
        <w:rPr>
          <w:sz w:val="22"/>
          <w:szCs w:val="22"/>
        </w:rPr>
        <w:t>month periods ended 30 June 201</w:t>
      </w:r>
      <w:r w:rsidR="00120141" w:rsidRPr="008806E1">
        <w:rPr>
          <w:sz w:val="22"/>
          <w:szCs w:val="22"/>
        </w:rPr>
        <w:t>8</w:t>
      </w:r>
      <w:r w:rsidR="00CF46AB" w:rsidRPr="008806E1">
        <w:rPr>
          <w:sz w:val="22"/>
          <w:szCs w:val="22"/>
        </w:rPr>
        <w:t xml:space="preserve"> and 201</w:t>
      </w:r>
      <w:r w:rsidR="00120141" w:rsidRPr="008806E1">
        <w:rPr>
          <w:sz w:val="22"/>
          <w:szCs w:val="22"/>
        </w:rPr>
        <w:t>7</w:t>
      </w:r>
      <w:r w:rsidR="00CF46AB" w:rsidRPr="008806E1">
        <w:rPr>
          <w:sz w:val="22"/>
          <w:szCs w:val="22"/>
        </w:rPr>
        <w:t xml:space="preserve"> and </w:t>
      </w:r>
      <w:r w:rsidR="007F6573" w:rsidRPr="008806E1">
        <w:rPr>
          <w:sz w:val="22"/>
          <w:szCs w:val="22"/>
        </w:rPr>
        <w:t>for the year ended 31 December 201</w:t>
      </w:r>
      <w:r w:rsidR="004425DC" w:rsidRPr="008806E1">
        <w:rPr>
          <w:sz w:val="22"/>
          <w:szCs w:val="22"/>
        </w:rPr>
        <w:t>7</w:t>
      </w:r>
      <w:r w:rsidR="007F6573" w:rsidRPr="008806E1">
        <w:rPr>
          <w:sz w:val="22"/>
          <w:szCs w:val="22"/>
          <w:cs/>
        </w:rPr>
        <w:t xml:space="preserve"> </w:t>
      </w:r>
      <w:r w:rsidRPr="008806E1">
        <w:rPr>
          <w:sz w:val="22"/>
          <w:szCs w:val="22"/>
        </w:rPr>
        <w:t>do not consolidate certain companies in which the Bank and</w:t>
      </w:r>
      <w:r w:rsidRPr="008806E1">
        <w:rPr>
          <w:sz w:val="22"/>
          <w:szCs w:val="22"/>
          <w:cs/>
        </w:rPr>
        <w:t>/</w:t>
      </w:r>
      <w:r w:rsidRPr="008806E1">
        <w:rPr>
          <w:sz w:val="22"/>
          <w:szCs w:val="22"/>
        </w:rPr>
        <w:t>or a subsidiary has control as a result of debt restructuring and the Bank and</w:t>
      </w:r>
      <w:r w:rsidRPr="008806E1">
        <w:rPr>
          <w:sz w:val="22"/>
          <w:szCs w:val="22"/>
          <w:cs/>
        </w:rPr>
        <w:t>/</w:t>
      </w:r>
      <w:r w:rsidRPr="008806E1">
        <w:rPr>
          <w:sz w:val="22"/>
          <w:szCs w:val="22"/>
        </w:rPr>
        <w:t>or the subsidiary intend to hold these investments only for a temporary period</w:t>
      </w:r>
      <w:r w:rsidRPr="008806E1">
        <w:rPr>
          <w:sz w:val="22"/>
          <w:szCs w:val="22"/>
          <w:cs/>
        </w:rPr>
        <w:t xml:space="preserve">. </w:t>
      </w:r>
      <w:r w:rsidRPr="008806E1">
        <w:rPr>
          <w:sz w:val="22"/>
          <w:szCs w:val="22"/>
        </w:rPr>
        <w:t>The investment in the latter group of companies is classified as “general investments”</w:t>
      </w:r>
      <w:r w:rsidRPr="008806E1">
        <w:rPr>
          <w:sz w:val="22"/>
          <w:szCs w:val="22"/>
          <w:cs/>
        </w:rPr>
        <w:t>.</w:t>
      </w:r>
    </w:p>
    <w:p w:rsidR="00B10F9D" w:rsidRDefault="00B10F9D">
      <w:pPr>
        <w:suppressAutoHyphens w:val="0"/>
        <w:rPr>
          <w:sz w:val="22"/>
          <w:szCs w:val="22"/>
          <w:cs/>
        </w:rPr>
      </w:pPr>
      <w:r>
        <w:rPr>
          <w:rFonts w:cs="Angsana New"/>
          <w:sz w:val="22"/>
          <w:szCs w:val="22"/>
          <w:cs/>
        </w:rPr>
        <w:br w:type="page"/>
      </w:r>
    </w:p>
    <w:p w:rsidR="00AA14DD" w:rsidRPr="008806E1" w:rsidRDefault="00B547E8" w:rsidP="00D47EEE">
      <w:pPr>
        <w:spacing w:line="240" w:lineRule="exact"/>
        <w:ind w:left="1080" w:right="-29" w:hanging="540"/>
        <w:rPr>
          <w:sz w:val="22"/>
          <w:szCs w:val="22"/>
        </w:rPr>
      </w:pPr>
      <w:r w:rsidRPr="008806E1">
        <w:rPr>
          <w:sz w:val="22"/>
          <w:szCs w:val="22"/>
        </w:rPr>
        <w:lastRenderedPageBreak/>
        <w:t>3</w:t>
      </w:r>
      <w:r w:rsidR="00AA14DD" w:rsidRPr="008806E1">
        <w:rPr>
          <w:sz w:val="22"/>
          <w:szCs w:val="22"/>
          <w:cs/>
        </w:rPr>
        <w:t>.</w:t>
      </w:r>
      <w:r w:rsidR="00AA14DD" w:rsidRPr="008806E1">
        <w:rPr>
          <w:sz w:val="22"/>
          <w:szCs w:val="22"/>
        </w:rPr>
        <w:t>2</w:t>
      </w:r>
      <w:r w:rsidR="00AA14DD" w:rsidRPr="008806E1">
        <w:rPr>
          <w:sz w:val="22"/>
          <w:szCs w:val="22"/>
        </w:rPr>
        <w:tab/>
        <w:t xml:space="preserve">Cash </w:t>
      </w:r>
    </w:p>
    <w:p w:rsidR="00AA14DD" w:rsidRPr="008806E1" w:rsidRDefault="00AA14DD" w:rsidP="0029230F">
      <w:pPr>
        <w:spacing w:line="240" w:lineRule="atLeast"/>
        <w:ind w:left="1080" w:right="-28"/>
        <w:jc w:val="both"/>
        <w:rPr>
          <w:sz w:val="16"/>
          <w:szCs w:val="16"/>
        </w:rPr>
      </w:pPr>
    </w:p>
    <w:p w:rsidR="00AA14DD" w:rsidRPr="008806E1" w:rsidRDefault="00AA14DD" w:rsidP="0029230F">
      <w:pPr>
        <w:spacing w:line="240" w:lineRule="atLeast"/>
        <w:ind w:left="1080" w:right="-28"/>
        <w:jc w:val="both"/>
        <w:rPr>
          <w:sz w:val="22"/>
          <w:szCs w:val="22"/>
        </w:rPr>
      </w:pPr>
      <w:r w:rsidRPr="008806E1">
        <w:rPr>
          <w:sz w:val="22"/>
          <w:szCs w:val="22"/>
        </w:rPr>
        <w:t>Cash includes cash in hand and cash on collection</w:t>
      </w:r>
      <w:r w:rsidRPr="008806E1">
        <w:rPr>
          <w:sz w:val="22"/>
          <w:szCs w:val="22"/>
          <w:cs/>
        </w:rPr>
        <w:t>.</w:t>
      </w:r>
    </w:p>
    <w:p w:rsidR="00C442E2" w:rsidRPr="008806E1" w:rsidRDefault="00C442E2" w:rsidP="0029230F">
      <w:pPr>
        <w:spacing w:line="240" w:lineRule="atLeast"/>
        <w:ind w:left="1080" w:right="-28"/>
        <w:jc w:val="both"/>
        <w:rPr>
          <w:sz w:val="16"/>
          <w:szCs w:val="16"/>
        </w:rPr>
      </w:pPr>
    </w:p>
    <w:p w:rsidR="00AA14DD" w:rsidRPr="008806E1" w:rsidRDefault="00B547E8" w:rsidP="00E560DE">
      <w:pPr>
        <w:spacing w:line="240" w:lineRule="exact"/>
        <w:ind w:left="1080" w:right="-29" w:hanging="540"/>
        <w:rPr>
          <w:sz w:val="22"/>
          <w:szCs w:val="22"/>
        </w:rPr>
      </w:pPr>
      <w:r w:rsidRPr="008806E1">
        <w:rPr>
          <w:sz w:val="22"/>
          <w:szCs w:val="22"/>
        </w:rPr>
        <w:t>3</w:t>
      </w:r>
      <w:r w:rsidR="00AA14DD" w:rsidRPr="008806E1">
        <w:rPr>
          <w:sz w:val="22"/>
          <w:szCs w:val="22"/>
          <w:cs/>
        </w:rPr>
        <w:t>.</w:t>
      </w:r>
      <w:r w:rsidR="00AA14DD" w:rsidRPr="008806E1">
        <w:rPr>
          <w:sz w:val="22"/>
          <w:szCs w:val="22"/>
        </w:rPr>
        <w:t>3</w:t>
      </w:r>
      <w:r w:rsidR="00E560DE" w:rsidRPr="008806E1">
        <w:rPr>
          <w:sz w:val="22"/>
          <w:szCs w:val="22"/>
        </w:rPr>
        <w:tab/>
      </w:r>
      <w:r w:rsidR="00AA14DD" w:rsidRPr="008806E1">
        <w:rPr>
          <w:sz w:val="22"/>
          <w:szCs w:val="22"/>
        </w:rPr>
        <w:t>Investments</w:t>
      </w:r>
    </w:p>
    <w:p w:rsidR="00AA14DD" w:rsidRPr="008806E1" w:rsidRDefault="00AA14DD" w:rsidP="0029230F">
      <w:pPr>
        <w:spacing w:line="240" w:lineRule="atLeast"/>
        <w:ind w:left="1080" w:right="-28"/>
        <w:jc w:val="both"/>
        <w:rPr>
          <w:sz w:val="16"/>
          <w:szCs w:val="16"/>
        </w:rPr>
      </w:pPr>
    </w:p>
    <w:p w:rsidR="00AA14DD" w:rsidRPr="008806E1" w:rsidRDefault="00AA14DD" w:rsidP="0029230F">
      <w:pPr>
        <w:spacing w:line="240" w:lineRule="atLeast"/>
        <w:ind w:left="1080" w:right="-28"/>
        <w:jc w:val="both"/>
        <w:rPr>
          <w:sz w:val="22"/>
          <w:szCs w:val="22"/>
        </w:rPr>
      </w:pPr>
      <w:r w:rsidRPr="008806E1">
        <w:rPr>
          <w:sz w:val="22"/>
          <w:szCs w:val="22"/>
        </w:rPr>
        <w:t>The Bank classifies its investments in securities as trading securities, available</w:t>
      </w:r>
      <w:r w:rsidRPr="008806E1">
        <w:rPr>
          <w:sz w:val="22"/>
          <w:szCs w:val="22"/>
          <w:cs/>
        </w:rPr>
        <w:t>-</w:t>
      </w:r>
      <w:r w:rsidRPr="008806E1">
        <w:rPr>
          <w:sz w:val="22"/>
          <w:szCs w:val="22"/>
        </w:rPr>
        <w:t>for</w:t>
      </w:r>
      <w:r w:rsidRPr="008806E1">
        <w:rPr>
          <w:sz w:val="22"/>
          <w:szCs w:val="22"/>
          <w:cs/>
        </w:rPr>
        <w:t>-</w:t>
      </w:r>
      <w:r w:rsidRPr="008806E1">
        <w:rPr>
          <w:sz w:val="22"/>
          <w:szCs w:val="22"/>
        </w:rPr>
        <w:t>sale securities, held</w:t>
      </w:r>
      <w:r w:rsidRPr="008806E1">
        <w:rPr>
          <w:sz w:val="22"/>
          <w:szCs w:val="22"/>
          <w:cs/>
        </w:rPr>
        <w:t>-</w:t>
      </w:r>
      <w:r w:rsidRPr="008806E1">
        <w:rPr>
          <w:sz w:val="22"/>
          <w:szCs w:val="22"/>
        </w:rPr>
        <w:t>to</w:t>
      </w:r>
      <w:r w:rsidRPr="008806E1">
        <w:rPr>
          <w:sz w:val="22"/>
          <w:szCs w:val="22"/>
          <w:cs/>
        </w:rPr>
        <w:t>-</w:t>
      </w:r>
      <w:r w:rsidRPr="008806E1">
        <w:rPr>
          <w:sz w:val="22"/>
          <w:szCs w:val="22"/>
        </w:rPr>
        <w:t>maturity securities, general investments and investment</w:t>
      </w:r>
      <w:r w:rsidR="00162F48" w:rsidRPr="008806E1">
        <w:rPr>
          <w:sz w:val="22"/>
          <w:szCs w:val="22"/>
        </w:rPr>
        <w:t>s</w:t>
      </w:r>
      <w:r w:rsidRPr="008806E1">
        <w:rPr>
          <w:sz w:val="22"/>
          <w:szCs w:val="22"/>
        </w:rPr>
        <w:t xml:space="preserve"> in subsidiaries and associate</w:t>
      </w:r>
      <w:r w:rsidRPr="008806E1">
        <w:rPr>
          <w:sz w:val="22"/>
          <w:szCs w:val="22"/>
          <w:cs/>
        </w:rPr>
        <w:t xml:space="preserve">. </w:t>
      </w:r>
      <w:r w:rsidRPr="008806E1">
        <w:rPr>
          <w:sz w:val="22"/>
          <w:szCs w:val="22"/>
        </w:rPr>
        <w:t>The Bank presents these investments in the statement of financial position as either investments or investments in subsidiaries and associate</w:t>
      </w:r>
      <w:r w:rsidRPr="008806E1">
        <w:rPr>
          <w:sz w:val="22"/>
          <w:szCs w:val="22"/>
          <w:cs/>
        </w:rPr>
        <w:t xml:space="preserve">. </w:t>
      </w:r>
    </w:p>
    <w:p w:rsidR="00AA14DD" w:rsidRPr="008806E1" w:rsidRDefault="00AA14DD" w:rsidP="0029230F">
      <w:pPr>
        <w:spacing w:line="240" w:lineRule="atLeast"/>
        <w:ind w:left="1080" w:right="-28"/>
        <w:jc w:val="both"/>
        <w:rPr>
          <w:sz w:val="16"/>
          <w:szCs w:val="16"/>
        </w:rPr>
      </w:pPr>
    </w:p>
    <w:p w:rsidR="00CF6522" w:rsidRPr="008806E1" w:rsidRDefault="00CF6522" w:rsidP="0029230F">
      <w:pPr>
        <w:spacing w:line="240" w:lineRule="atLeast"/>
        <w:ind w:left="1080" w:right="-28"/>
        <w:jc w:val="both"/>
        <w:rPr>
          <w:sz w:val="22"/>
          <w:szCs w:val="22"/>
        </w:rPr>
      </w:pPr>
      <w:r w:rsidRPr="008806E1">
        <w:rPr>
          <w:sz w:val="22"/>
          <w:szCs w:val="22"/>
        </w:rPr>
        <w:t>Trading securities are those investments that management acquires with the intention of holding for a short period of time in order to take advantage of anticipated changes in the underlying market values</w:t>
      </w:r>
      <w:r w:rsidRPr="008806E1">
        <w:rPr>
          <w:sz w:val="22"/>
          <w:szCs w:val="22"/>
          <w:cs/>
        </w:rPr>
        <w:t xml:space="preserve">. </w:t>
      </w:r>
      <w:r w:rsidRPr="008806E1">
        <w:rPr>
          <w:sz w:val="22"/>
          <w:szCs w:val="22"/>
        </w:rPr>
        <w:t>Trading securities are stated at fair value</w:t>
      </w:r>
      <w:r w:rsidRPr="008806E1">
        <w:rPr>
          <w:sz w:val="22"/>
          <w:szCs w:val="22"/>
          <w:cs/>
        </w:rPr>
        <w:t xml:space="preserve">. </w:t>
      </w:r>
      <w:r w:rsidRPr="008806E1">
        <w:rPr>
          <w:sz w:val="22"/>
          <w:szCs w:val="22"/>
        </w:rPr>
        <w:t xml:space="preserve">Changes in fair value are recognised in profit or loss as </w:t>
      </w:r>
      <w:r w:rsidR="00846F0F" w:rsidRPr="008806E1">
        <w:rPr>
          <w:sz w:val="22"/>
          <w:szCs w:val="22"/>
        </w:rPr>
        <w:t>gains on tradings</w:t>
      </w:r>
      <w:r w:rsidRPr="008806E1">
        <w:rPr>
          <w:sz w:val="22"/>
          <w:szCs w:val="22"/>
          <w:cs/>
        </w:rPr>
        <w:t xml:space="preserve">. </w:t>
      </w:r>
      <w:r w:rsidRPr="008806E1">
        <w:rPr>
          <w:sz w:val="22"/>
          <w:szCs w:val="22"/>
        </w:rPr>
        <w:t>Interest income on trading securities is recognised using the accrual basis of accounting</w:t>
      </w:r>
      <w:r w:rsidRPr="008806E1">
        <w:rPr>
          <w:sz w:val="22"/>
          <w:szCs w:val="22"/>
          <w:cs/>
        </w:rPr>
        <w:t>.</w:t>
      </w:r>
    </w:p>
    <w:p w:rsidR="005D2E84" w:rsidRPr="008806E1" w:rsidRDefault="005D2E84" w:rsidP="008637DB">
      <w:pPr>
        <w:spacing w:line="240" w:lineRule="atLeast"/>
        <w:ind w:left="1080" w:right="-28"/>
        <w:jc w:val="both"/>
        <w:rPr>
          <w:sz w:val="22"/>
          <w:szCs w:val="22"/>
        </w:rPr>
      </w:pPr>
    </w:p>
    <w:p w:rsidR="00AA14DD" w:rsidRPr="008806E1" w:rsidRDefault="00AA14DD" w:rsidP="008637DB">
      <w:pPr>
        <w:spacing w:line="240" w:lineRule="atLeast"/>
        <w:ind w:left="1080" w:right="-28"/>
        <w:jc w:val="both"/>
        <w:rPr>
          <w:sz w:val="22"/>
          <w:szCs w:val="22"/>
        </w:rPr>
      </w:pPr>
      <w:r w:rsidRPr="008806E1">
        <w:rPr>
          <w:sz w:val="22"/>
          <w:szCs w:val="22"/>
        </w:rPr>
        <w:t>Debt securities and marketable equity securities that are not classified as trading securities, held</w:t>
      </w:r>
      <w:r w:rsidRPr="008806E1">
        <w:rPr>
          <w:sz w:val="22"/>
          <w:szCs w:val="22"/>
          <w:cs/>
        </w:rPr>
        <w:t>-</w:t>
      </w:r>
      <w:r w:rsidRPr="008806E1">
        <w:rPr>
          <w:sz w:val="22"/>
          <w:szCs w:val="22"/>
        </w:rPr>
        <w:t>to</w:t>
      </w:r>
      <w:r w:rsidRPr="008806E1">
        <w:rPr>
          <w:sz w:val="22"/>
          <w:szCs w:val="22"/>
          <w:cs/>
        </w:rPr>
        <w:t>-</w:t>
      </w:r>
      <w:r w:rsidRPr="008806E1">
        <w:rPr>
          <w:sz w:val="22"/>
          <w:szCs w:val="22"/>
        </w:rPr>
        <w:t>maturity securities, and investment in subsidiaries and associate are classified as available</w:t>
      </w:r>
      <w:r w:rsidRPr="008806E1">
        <w:rPr>
          <w:sz w:val="22"/>
          <w:szCs w:val="22"/>
          <w:cs/>
        </w:rPr>
        <w:t>-</w:t>
      </w:r>
      <w:r w:rsidRPr="008806E1">
        <w:rPr>
          <w:sz w:val="22"/>
          <w:szCs w:val="22"/>
        </w:rPr>
        <w:t>for</w:t>
      </w:r>
      <w:r w:rsidRPr="008806E1">
        <w:rPr>
          <w:sz w:val="22"/>
          <w:szCs w:val="22"/>
          <w:cs/>
        </w:rPr>
        <w:t>-</w:t>
      </w:r>
      <w:r w:rsidRPr="008806E1">
        <w:rPr>
          <w:sz w:val="22"/>
          <w:szCs w:val="22"/>
        </w:rPr>
        <w:t>sale securities and are stated at fair value, with the valuation surplus or deficit on investments presented as a component of total equity until realised upon disposition or sale of the underlying securities</w:t>
      </w:r>
      <w:r w:rsidRPr="008806E1">
        <w:rPr>
          <w:sz w:val="22"/>
          <w:szCs w:val="22"/>
          <w:cs/>
        </w:rPr>
        <w:t xml:space="preserve">. </w:t>
      </w:r>
      <w:r w:rsidRPr="008806E1">
        <w:rPr>
          <w:sz w:val="22"/>
          <w:szCs w:val="22"/>
        </w:rPr>
        <w:t>Debt securities that the Bank has the positive intent and ability to hold to maturity are classified as held</w:t>
      </w:r>
      <w:r w:rsidRPr="008806E1">
        <w:rPr>
          <w:sz w:val="22"/>
          <w:szCs w:val="22"/>
          <w:cs/>
        </w:rPr>
        <w:t>-</w:t>
      </w:r>
      <w:r w:rsidRPr="008806E1">
        <w:rPr>
          <w:sz w:val="22"/>
          <w:szCs w:val="22"/>
        </w:rPr>
        <w:t>to</w:t>
      </w:r>
      <w:r w:rsidRPr="008806E1">
        <w:rPr>
          <w:sz w:val="22"/>
          <w:szCs w:val="22"/>
          <w:cs/>
        </w:rPr>
        <w:t>-</w:t>
      </w:r>
      <w:r w:rsidRPr="008806E1">
        <w:rPr>
          <w:sz w:val="22"/>
          <w:szCs w:val="22"/>
        </w:rPr>
        <w:t>maturity securities</w:t>
      </w:r>
      <w:r w:rsidRPr="008806E1">
        <w:rPr>
          <w:sz w:val="22"/>
          <w:szCs w:val="22"/>
          <w:cs/>
        </w:rPr>
        <w:t xml:space="preserve">. </w:t>
      </w:r>
      <w:r w:rsidRPr="008806E1">
        <w:rPr>
          <w:sz w:val="22"/>
          <w:szCs w:val="22"/>
        </w:rPr>
        <w:t>Held</w:t>
      </w:r>
      <w:r w:rsidRPr="008806E1">
        <w:rPr>
          <w:sz w:val="22"/>
          <w:szCs w:val="22"/>
          <w:cs/>
        </w:rPr>
        <w:t>-</w:t>
      </w:r>
      <w:r w:rsidRPr="008806E1">
        <w:rPr>
          <w:sz w:val="22"/>
          <w:szCs w:val="22"/>
        </w:rPr>
        <w:t>to</w:t>
      </w:r>
      <w:r w:rsidRPr="008806E1">
        <w:rPr>
          <w:sz w:val="22"/>
          <w:szCs w:val="22"/>
          <w:cs/>
        </w:rPr>
        <w:t>-</w:t>
      </w:r>
      <w:r w:rsidRPr="008806E1">
        <w:rPr>
          <w:sz w:val="22"/>
          <w:szCs w:val="22"/>
        </w:rPr>
        <w:t>maturity investments are stated at amortised cost, less impairment losses, if any</w:t>
      </w:r>
      <w:r w:rsidRPr="008806E1">
        <w:rPr>
          <w:sz w:val="22"/>
          <w:szCs w:val="22"/>
          <w:cs/>
        </w:rPr>
        <w:t xml:space="preserve">. </w:t>
      </w:r>
      <w:r w:rsidRPr="008806E1">
        <w:rPr>
          <w:sz w:val="22"/>
          <w:szCs w:val="22"/>
        </w:rPr>
        <w:t>Impairment losses and foreign exchange differences are recognised in profit or loss</w:t>
      </w:r>
      <w:r w:rsidRPr="008806E1">
        <w:rPr>
          <w:sz w:val="22"/>
          <w:szCs w:val="22"/>
          <w:cs/>
        </w:rPr>
        <w:t xml:space="preserve">. </w:t>
      </w:r>
      <w:r w:rsidRPr="008806E1">
        <w:rPr>
          <w:sz w:val="22"/>
          <w:szCs w:val="22"/>
        </w:rPr>
        <w:t>When these investments are derecognised, the cumulative gain or loss previously recognised directly in equity is recognised in profit or loss</w:t>
      </w:r>
      <w:r w:rsidRPr="008806E1">
        <w:rPr>
          <w:sz w:val="22"/>
          <w:szCs w:val="22"/>
          <w:cs/>
        </w:rPr>
        <w:t xml:space="preserve">. </w:t>
      </w:r>
      <w:r w:rsidRPr="008806E1">
        <w:rPr>
          <w:sz w:val="22"/>
          <w:szCs w:val="22"/>
        </w:rPr>
        <w:t>Where these investments are interest</w:t>
      </w:r>
      <w:r w:rsidRPr="008806E1">
        <w:rPr>
          <w:sz w:val="22"/>
          <w:szCs w:val="22"/>
          <w:cs/>
        </w:rPr>
        <w:t>-</w:t>
      </w:r>
      <w:r w:rsidRPr="008806E1">
        <w:rPr>
          <w:sz w:val="22"/>
          <w:szCs w:val="22"/>
        </w:rPr>
        <w:t>bearing, interest calculated using the effective interest method is recognised in profit or loss</w:t>
      </w:r>
      <w:r w:rsidRPr="008806E1">
        <w:rPr>
          <w:sz w:val="22"/>
          <w:szCs w:val="22"/>
          <w:cs/>
        </w:rPr>
        <w:t>.</w:t>
      </w:r>
    </w:p>
    <w:p w:rsidR="00C71A11" w:rsidRPr="008806E1" w:rsidRDefault="00C71A11" w:rsidP="006E73C4">
      <w:pPr>
        <w:spacing w:line="240" w:lineRule="atLeast"/>
        <w:ind w:left="1080" w:right="-28"/>
        <w:jc w:val="both"/>
        <w:rPr>
          <w:sz w:val="22"/>
          <w:szCs w:val="22"/>
        </w:rPr>
      </w:pPr>
    </w:p>
    <w:p w:rsidR="00AA14DD" w:rsidRPr="008806E1" w:rsidRDefault="00AA14DD" w:rsidP="006E73C4">
      <w:pPr>
        <w:spacing w:line="240" w:lineRule="atLeast"/>
        <w:ind w:left="1080" w:right="-28"/>
        <w:jc w:val="both"/>
        <w:rPr>
          <w:sz w:val="22"/>
          <w:szCs w:val="22"/>
        </w:rPr>
      </w:pPr>
      <w:r w:rsidRPr="008806E1">
        <w:rPr>
          <w:sz w:val="22"/>
          <w:szCs w:val="22"/>
        </w:rPr>
        <w:t>Equity securities which are not marketable and are</w:t>
      </w:r>
      <w:r w:rsidR="00E242EE" w:rsidRPr="008806E1">
        <w:rPr>
          <w:sz w:val="22"/>
          <w:szCs w:val="22"/>
        </w:rPr>
        <w:t xml:space="preserve"> not subsidiaries and associate</w:t>
      </w:r>
      <w:r w:rsidRPr="008806E1">
        <w:rPr>
          <w:sz w:val="22"/>
          <w:szCs w:val="22"/>
        </w:rPr>
        <w:t xml:space="preserve"> are classified as general investments and are stated at the historical cost, less impairment losses, if any</w:t>
      </w:r>
      <w:r w:rsidRPr="008806E1">
        <w:rPr>
          <w:sz w:val="22"/>
          <w:szCs w:val="22"/>
          <w:cs/>
        </w:rPr>
        <w:t>.</w:t>
      </w:r>
    </w:p>
    <w:p w:rsidR="00C71A11" w:rsidRPr="008806E1" w:rsidRDefault="00C71A11" w:rsidP="00843D40">
      <w:pPr>
        <w:spacing w:line="240" w:lineRule="atLeast"/>
        <w:ind w:left="1080" w:right="-28"/>
        <w:jc w:val="both"/>
        <w:rPr>
          <w:sz w:val="22"/>
          <w:szCs w:val="22"/>
        </w:rPr>
      </w:pPr>
    </w:p>
    <w:p w:rsidR="00AA14DD" w:rsidRPr="008806E1" w:rsidRDefault="00AA14DD" w:rsidP="00843D40">
      <w:pPr>
        <w:spacing w:line="240" w:lineRule="atLeast"/>
        <w:ind w:left="1080" w:right="-28"/>
        <w:jc w:val="both"/>
        <w:rPr>
          <w:sz w:val="22"/>
          <w:szCs w:val="22"/>
        </w:rPr>
      </w:pPr>
      <w:r w:rsidRPr="008806E1">
        <w:rPr>
          <w:sz w:val="22"/>
          <w:szCs w:val="22"/>
        </w:rPr>
        <w:t xml:space="preserve">Investments in subsidiaries and associate in the Bank’s </w:t>
      </w:r>
      <w:r w:rsidR="008231CC" w:rsidRPr="008806E1">
        <w:rPr>
          <w:sz w:val="22"/>
          <w:szCs w:val="22"/>
        </w:rPr>
        <w:t>financial statements</w:t>
      </w:r>
      <w:r w:rsidRPr="008806E1">
        <w:rPr>
          <w:sz w:val="22"/>
          <w:szCs w:val="22"/>
        </w:rPr>
        <w:t xml:space="preserve"> are accounted for by the cost method less impairment losses, if any</w:t>
      </w:r>
      <w:r w:rsidRPr="008806E1">
        <w:rPr>
          <w:sz w:val="22"/>
          <w:szCs w:val="22"/>
          <w:cs/>
        </w:rPr>
        <w:t>.</w:t>
      </w:r>
    </w:p>
    <w:p w:rsidR="009C4C6A" w:rsidRPr="008806E1" w:rsidRDefault="009C4C6A" w:rsidP="00843D40">
      <w:pPr>
        <w:spacing w:line="240" w:lineRule="atLeast"/>
        <w:ind w:left="1080" w:right="-28"/>
        <w:jc w:val="both"/>
        <w:rPr>
          <w:sz w:val="22"/>
          <w:szCs w:val="22"/>
        </w:rPr>
      </w:pPr>
    </w:p>
    <w:p w:rsidR="00AA14DD" w:rsidRPr="008806E1" w:rsidRDefault="00AA14DD" w:rsidP="0029230F">
      <w:pPr>
        <w:spacing w:line="240" w:lineRule="atLeast"/>
        <w:ind w:left="1080" w:right="-28"/>
        <w:jc w:val="both"/>
        <w:rPr>
          <w:sz w:val="22"/>
          <w:szCs w:val="22"/>
        </w:rPr>
      </w:pPr>
      <w:r w:rsidRPr="008806E1">
        <w:rPr>
          <w:sz w:val="22"/>
          <w:szCs w:val="22"/>
        </w:rPr>
        <w:t>Investments in associate in the consolidated</w:t>
      </w:r>
      <w:r w:rsidR="008231CC" w:rsidRPr="008806E1">
        <w:rPr>
          <w:sz w:val="22"/>
          <w:szCs w:val="22"/>
        </w:rPr>
        <w:t xml:space="preserve"> financial statements</w:t>
      </w:r>
      <w:r w:rsidRPr="008806E1">
        <w:rPr>
          <w:sz w:val="22"/>
          <w:szCs w:val="22"/>
        </w:rPr>
        <w:t xml:space="preserve"> are accounted for by the equity method</w:t>
      </w:r>
      <w:r w:rsidRPr="008806E1">
        <w:rPr>
          <w:sz w:val="22"/>
          <w:szCs w:val="22"/>
          <w:cs/>
        </w:rPr>
        <w:t>.</w:t>
      </w:r>
    </w:p>
    <w:p w:rsidR="00AA14DD" w:rsidRPr="008806E1" w:rsidRDefault="00AA14DD" w:rsidP="0029230F">
      <w:pPr>
        <w:spacing w:line="240" w:lineRule="atLeast"/>
        <w:ind w:left="1080" w:right="-28"/>
        <w:jc w:val="both"/>
        <w:rPr>
          <w:sz w:val="22"/>
          <w:szCs w:val="22"/>
        </w:rPr>
      </w:pPr>
    </w:p>
    <w:p w:rsidR="005C3B6A" w:rsidRPr="008806E1" w:rsidRDefault="00AA14DD" w:rsidP="0029230F">
      <w:pPr>
        <w:spacing w:line="240" w:lineRule="atLeast"/>
        <w:ind w:left="1080" w:right="-28"/>
        <w:jc w:val="both"/>
        <w:rPr>
          <w:sz w:val="22"/>
          <w:szCs w:val="22"/>
          <w:cs/>
        </w:rPr>
      </w:pPr>
      <w:r w:rsidRPr="008806E1">
        <w:rPr>
          <w:sz w:val="22"/>
          <w:szCs w:val="22"/>
        </w:rPr>
        <w:t>Investments in subsidiaries and associate acquired from troubled debt restructuring for which the Bank has received permission from the Bank of Thailand to hold the shares, and which are included in general investments and available</w:t>
      </w:r>
      <w:r w:rsidRPr="008806E1">
        <w:rPr>
          <w:sz w:val="22"/>
          <w:szCs w:val="22"/>
          <w:cs/>
        </w:rPr>
        <w:t>-</w:t>
      </w:r>
      <w:r w:rsidRPr="008806E1">
        <w:rPr>
          <w:sz w:val="22"/>
          <w:szCs w:val="22"/>
        </w:rPr>
        <w:t>for</w:t>
      </w:r>
      <w:r w:rsidRPr="008806E1">
        <w:rPr>
          <w:sz w:val="22"/>
          <w:szCs w:val="22"/>
          <w:cs/>
        </w:rPr>
        <w:t>-</w:t>
      </w:r>
      <w:r w:rsidRPr="008806E1">
        <w:rPr>
          <w:sz w:val="22"/>
          <w:szCs w:val="22"/>
        </w:rPr>
        <w:t>sale securities</w:t>
      </w:r>
      <w:r w:rsidRPr="008806E1">
        <w:rPr>
          <w:sz w:val="22"/>
        </w:rPr>
        <w:t>,</w:t>
      </w:r>
      <w:r w:rsidRPr="008806E1">
        <w:rPr>
          <w:sz w:val="22"/>
          <w:szCs w:val="22"/>
        </w:rPr>
        <w:t xml:space="preserve"> are not required to be either accounted for by the equity method or to be consolidated</w:t>
      </w:r>
      <w:r w:rsidRPr="008806E1">
        <w:rPr>
          <w:sz w:val="22"/>
          <w:szCs w:val="22"/>
          <w:cs/>
        </w:rPr>
        <w:t>.</w:t>
      </w:r>
    </w:p>
    <w:p w:rsidR="005C3B6A" w:rsidRPr="008806E1" w:rsidRDefault="005C3B6A">
      <w:pPr>
        <w:suppressAutoHyphens w:val="0"/>
        <w:rPr>
          <w:sz w:val="22"/>
          <w:szCs w:val="22"/>
          <w:cs/>
        </w:rPr>
      </w:pPr>
    </w:p>
    <w:p w:rsidR="00CF6522" w:rsidRPr="008806E1" w:rsidRDefault="00CF6522" w:rsidP="0029230F">
      <w:pPr>
        <w:spacing w:line="240" w:lineRule="atLeast"/>
        <w:ind w:left="1080" w:right="-28"/>
        <w:jc w:val="both"/>
        <w:rPr>
          <w:sz w:val="22"/>
          <w:szCs w:val="22"/>
        </w:rPr>
      </w:pPr>
      <w:r w:rsidRPr="008806E1">
        <w:rPr>
          <w:sz w:val="22"/>
          <w:szCs w:val="22"/>
        </w:rPr>
        <w:t>Valuation allowances are established and recognised in profit or loss, when impairment in the value of investments has occurred</w:t>
      </w:r>
      <w:r w:rsidRPr="008806E1">
        <w:rPr>
          <w:sz w:val="22"/>
          <w:szCs w:val="22"/>
          <w:cs/>
        </w:rPr>
        <w:t>.</w:t>
      </w:r>
    </w:p>
    <w:p w:rsidR="00AA14DD" w:rsidRPr="008806E1" w:rsidRDefault="00AA14DD" w:rsidP="00A17846">
      <w:pPr>
        <w:spacing w:line="240" w:lineRule="atLeast"/>
        <w:ind w:left="1080" w:right="-28"/>
        <w:jc w:val="both"/>
        <w:rPr>
          <w:sz w:val="22"/>
          <w:szCs w:val="22"/>
        </w:rPr>
      </w:pPr>
    </w:p>
    <w:p w:rsidR="00AA14DD" w:rsidRPr="008806E1" w:rsidRDefault="00AA14DD" w:rsidP="0029230F">
      <w:pPr>
        <w:spacing w:line="240" w:lineRule="atLeast"/>
        <w:ind w:left="1080" w:right="-28"/>
        <w:jc w:val="both"/>
        <w:rPr>
          <w:sz w:val="22"/>
          <w:szCs w:val="22"/>
        </w:rPr>
      </w:pPr>
      <w:r w:rsidRPr="008806E1">
        <w:rPr>
          <w:i/>
          <w:iCs/>
          <w:sz w:val="22"/>
          <w:szCs w:val="22"/>
        </w:rPr>
        <w:t>Disposal of investments</w:t>
      </w:r>
    </w:p>
    <w:p w:rsidR="00AA14DD" w:rsidRPr="008806E1" w:rsidRDefault="00AA14DD" w:rsidP="0029230F">
      <w:pPr>
        <w:spacing w:line="240" w:lineRule="atLeast"/>
        <w:ind w:left="1080" w:right="-28"/>
        <w:jc w:val="both"/>
        <w:rPr>
          <w:sz w:val="22"/>
          <w:szCs w:val="22"/>
        </w:rPr>
      </w:pPr>
    </w:p>
    <w:p w:rsidR="001713AA" w:rsidRDefault="00AA14DD" w:rsidP="0029230F">
      <w:pPr>
        <w:spacing w:line="240" w:lineRule="atLeast"/>
        <w:ind w:left="1080" w:right="-28"/>
        <w:jc w:val="both"/>
        <w:rPr>
          <w:sz w:val="22"/>
          <w:szCs w:val="22"/>
          <w:cs/>
        </w:rPr>
      </w:pPr>
      <w:r w:rsidRPr="008806E1">
        <w:rPr>
          <w:sz w:val="22"/>
          <w:szCs w:val="22"/>
        </w:rPr>
        <w:t>On disposal of an investment, the difference between net disposal proceeds and the carrying amount together with the associated cumulative gain or loss that was reported in equity is recognised in profit or loss</w:t>
      </w:r>
      <w:r w:rsidRPr="008806E1">
        <w:rPr>
          <w:sz w:val="22"/>
          <w:szCs w:val="22"/>
          <w:cs/>
        </w:rPr>
        <w:t>.</w:t>
      </w:r>
    </w:p>
    <w:p w:rsidR="001713AA" w:rsidRDefault="001713AA">
      <w:pPr>
        <w:suppressAutoHyphens w:val="0"/>
        <w:rPr>
          <w:sz w:val="22"/>
          <w:szCs w:val="22"/>
          <w:cs/>
        </w:rPr>
      </w:pPr>
      <w:r>
        <w:rPr>
          <w:rFonts w:cs="Angsana New"/>
          <w:sz w:val="22"/>
          <w:szCs w:val="22"/>
          <w:cs/>
        </w:rPr>
        <w:br w:type="page"/>
      </w:r>
    </w:p>
    <w:p w:rsidR="00AA14DD" w:rsidRPr="008806E1" w:rsidRDefault="00AA14DD" w:rsidP="0029230F">
      <w:pPr>
        <w:spacing w:line="240" w:lineRule="atLeast"/>
        <w:ind w:left="1080" w:right="-28"/>
        <w:jc w:val="both"/>
        <w:rPr>
          <w:sz w:val="22"/>
          <w:szCs w:val="22"/>
        </w:rPr>
      </w:pPr>
      <w:r w:rsidRPr="008806E1">
        <w:rPr>
          <w:sz w:val="22"/>
          <w:szCs w:val="22"/>
        </w:rPr>
        <w:lastRenderedPageBreak/>
        <w:t>If the Bank and its sub</w:t>
      </w:r>
      <w:r w:rsidR="006B20C2" w:rsidRPr="008806E1">
        <w:rPr>
          <w:sz w:val="22"/>
          <w:szCs w:val="22"/>
        </w:rPr>
        <w:t>sidiaries dispose of part of a</w:t>
      </w:r>
      <w:r w:rsidRPr="008806E1">
        <w:rPr>
          <w:sz w:val="22"/>
          <w:szCs w:val="22"/>
        </w:rPr>
        <w:t xml:space="preserve"> holding of a particular investment, the deemed cost of the part sold is determined using the weighted average method applied to the carrying value of the total holding of the investment</w:t>
      </w:r>
      <w:r w:rsidRPr="008806E1">
        <w:rPr>
          <w:sz w:val="22"/>
          <w:szCs w:val="22"/>
          <w:cs/>
        </w:rPr>
        <w:t>.</w:t>
      </w:r>
    </w:p>
    <w:p w:rsidR="00D732FC" w:rsidRPr="006264EB" w:rsidRDefault="00D732FC" w:rsidP="0029230F">
      <w:pPr>
        <w:spacing w:line="240" w:lineRule="atLeast"/>
        <w:ind w:left="1080" w:right="-28"/>
        <w:jc w:val="both"/>
        <w:rPr>
          <w:sz w:val="20"/>
          <w:szCs w:val="20"/>
        </w:rPr>
      </w:pPr>
    </w:p>
    <w:p w:rsidR="00AA14DD" w:rsidRPr="008806E1" w:rsidRDefault="00F1267F" w:rsidP="00E560DE">
      <w:pPr>
        <w:spacing w:line="240" w:lineRule="exact"/>
        <w:ind w:left="1080" w:right="-29" w:hanging="540"/>
        <w:rPr>
          <w:sz w:val="22"/>
          <w:szCs w:val="22"/>
        </w:rPr>
      </w:pPr>
      <w:r w:rsidRPr="008806E1">
        <w:rPr>
          <w:sz w:val="22"/>
          <w:szCs w:val="22"/>
        </w:rPr>
        <w:t>3</w:t>
      </w:r>
      <w:r w:rsidR="00AA14DD" w:rsidRPr="008806E1">
        <w:rPr>
          <w:sz w:val="22"/>
          <w:szCs w:val="22"/>
          <w:cs/>
        </w:rPr>
        <w:t>.</w:t>
      </w:r>
      <w:r w:rsidR="00AA14DD" w:rsidRPr="008806E1">
        <w:rPr>
          <w:sz w:val="22"/>
          <w:szCs w:val="22"/>
        </w:rPr>
        <w:t>4</w:t>
      </w:r>
      <w:r w:rsidR="00E560DE" w:rsidRPr="008806E1">
        <w:rPr>
          <w:sz w:val="22"/>
          <w:szCs w:val="22"/>
        </w:rPr>
        <w:tab/>
      </w:r>
      <w:r w:rsidR="00AA14DD" w:rsidRPr="008806E1">
        <w:rPr>
          <w:sz w:val="22"/>
          <w:szCs w:val="22"/>
        </w:rPr>
        <w:t>Loans</w:t>
      </w:r>
    </w:p>
    <w:p w:rsidR="006264EB" w:rsidRPr="006264EB" w:rsidRDefault="006264EB" w:rsidP="006264EB">
      <w:pPr>
        <w:spacing w:line="240" w:lineRule="atLeast"/>
        <w:ind w:left="1080" w:right="-28"/>
        <w:jc w:val="both"/>
        <w:rPr>
          <w:sz w:val="20"/>
          <w:szCs w:val="20"/>
        </w:rPr>
      </w:pPr>
    </w:p>
    <w:p w:rsidR="00AA14DD" w:rsidRPr="008806E1" w:rsidRDefault="00AA14DD" w:rsidP="0029230F">
      <w:pPr>
        <w:spacing w:line="240" w:lineRule="atLeast"/>
        <w:ind w:left="1080" w:right="-28"/>
        <w:jc w:val="both"/>
        <w:rPr>
          <w:sz w:val="22"/>
          <w:szCs w:val="22"/>
        </w:rPr>
      </w:pPr>
      <w:r w:rsidRPr="008806E1">
        <w:rPr>
          <w:sz w:val="22"/>
          <w:szCs w:val="22"/>
        </w:rPr>
        <w:t>Overdrafts are stated at the principal amounts including interest</w:t>
      </w:r>
      <w:r w:rsidRPr="008806E1">
        <w:rPr>
          <w:sz w:val="22"/>
          <w:szCs w:val="22"/>
          <w:cs/>
        </w:rPr>
        <w:t xml:space="preserve">. </w:t>
      </w:r>
      <w:r w:rsidRPr="008806E1">
        <w:rPr>
          <w:sz w:val="22"/>
          <w:szCs w:val="22"/>
        </w:rPr>
        <w:t>Certain overdrafts for which special notice has been served on the borrower and other loans are stated at the principal amount</w:t>
      </w:r>
      <w:r w:rsidRPr="008806E1">
        <w:rPr>
          <w:sz w:val="22"/>
          <w:szCs w:val="22"/>
          <w:cs/>
        </w:rPr>
        <w:t xml:space="preserve">. </w:t>
      </w:r>
      <w:r w:rsidRPr="008806E1">
        <w:rPr>
          <w:sz w:val="22"/>
          <w:szCs w:val="22"/>
        </w:rPr>
        <w:t>Unearned discounts received in advance are presented as a deduction from the loans</w:t>
      </w:r>
      <w:r w:rsidRPr="008806E1">
        <w:rPr>
          <w:sz w:val="22"/>
          <w:szCs w:val="22"/>
          <w:cs/>
        </w:rPr>
        <w:t>.</w:t>
      </w:r>
    </w:p>
    <w:p w:rsidR="006264EB" w:rsidRPr="006264EB" w:rsidRDefault="006264EB" w:rsidP="006264EB">
      <w:pPr>
        <w:spacing w:line="240" w:lineRule="atLeast"/>
        <w:ind w:left="1080" w:right="-28"/>
        <w:jc w:val="both"/>
        <w:rPr>
          <w:sz w:val="20"/>
          <w:szCs w:val="20"/>
        </w:rPr>
      </w:pPr>
    </w:p>
    <w:p w:rsidR="00932530" w:rsidRPr="008806E1" w:rsidRDefault="003C5E75" w:rsidP="006E73C4">
      <w:pPr>
        <w:spacing w:line="240" w:lineRule="atLeast"/>
        <w:ind w:left="1080" w:right="-28"/>
        <w:jc w:val="both"/>
        <w:rPr>
          <w:sz w:val="22"/>
          <w:szCs w:val="22"/>
        </w:rPr>
      </w:pPr>
      <w:r w:rsidRPr="008806E1">
        <w:rPr>
          <w:sz w:val="22"/>
          <w:szCs w:val="22"/>
        </w:rPr>
        <w:t>F</w:t>
      </w:r>
      <w:r w:rsidR="00CF6522" w:rsidRPr="008806E1">
        <w:rPr>
          <w:sz w:val="22"/>
          <w:szCs w:val="22"/>
        </w:rPr>
        <w:t>inanc</w:t>
      </w:r>
      <w:r w:rsidR="00FE4CFC" w:rsidRPr="008806E1">
        <w:rPr>
          <w:sz w:val="22"/>
          <w:szCs w:val="22"/>
        </w:rPr>
        <w:t>e</w:t>
      </w:r>
      <w:r w:rsidR="00CF6522" w:rsidRPr="008806E1">
        <w:rPr>
          <w:sz w:val="22"/>
          <w:szCs w:val="22"/>
        </w:rPr>
        <w:t xml:space="preserve"> lease receivables are stated at the outstanding balance, net of unearned interest income</w:t>
      </w:r>
      <w:r w:rsidR="00CF6522" w:rsidRPr="008806E1">
        <w:rPr>
          <w:sz w:val="22"/>
          <w:szCs w:val="22"/>
          <w:cs/>
        </w:rPr>
        <w:t xml:space="preserve">. </w:t>
      </w:r>
      <w:r w:rsidR="00CF6522" w:rsidRPr="008806E1">
        <w:rPr>
          <w:sz w:val="22"/>
          <w:szCs w:val="22"/>
        </w:rPr>
        <w:t>Unearned interest income is stated net of commissions and direct expenses incurred at the initiation of the contracts</w:t>
      </w:r>
      <w:r w:rsidR="00CF6522" w:rsidRPr="008806E1">
        <w:rPr>
          <w:sz w:val="22"/>
          <w:szCs w:val="22"/>
          <w:cs/>
        </w:rPr>
        <w:t>.</w:t>
      </w:r>
    </w:p>
    <w:p w:rsidR="006264EB" w:rsidRPr="006264EB" w:rsidRDefault="006264EB" w:rsidP="006264EB">
      <w:pPr>
        <w:spacing w:line="240" w:lineRule="atLeast"/>
        <w:ind w:left="1080" w:right="-28"/>
        <w:jc w:val="both"/>
        <w:rPr>
          <w:sz w:val="20"/>
          <w:szCs w:val="20"/>
        </w:rPr>
      </w:pPr>
    </w:p>
    <w:p w:rsidR="00AA14DD" w:rsidRPr="008806E1" w:rsidRDefault="00F1267F" w:rsidP="0029230F">
      <w:pPr>
        <w:tabs>
          <w:tab w:val="left" w:pos="1080"/>
        </w:tabs>
        <w:spacing w:line="240" w:lineRule="exact"/>
        <w:ind w:left="1080" w:hanging="540"/>
        <w:rPr>
          <w:sz w:val="22"/>
          <w:szCs w:val="22"/>
        </w:rPr>
      </w:pPr>
      <w:r w:rsidRPr="008806E1">
        <w:rPr>
          <w:sz w:val="22"/>
          <w:szCs w:val="22"/>
        </w:rPr>
        <w:t>3</w:t>
      </w:r>
      <w:r w:rsidR="00AA14DD" w:rsidRPr="008806E1">
        <w:rPr>
          <w:sz w:val="22"/>
          <w:szCs w:val="22"/>
          <w:cs/>
        </w:rPr>
        <w:t>.</w:t>
      </w:r>
      <w:r w:rsidR="00AA14DD" w:rsidRPr="008806E1">
        <w:rPr>
          <w:sz w:val="22"/>
          <w:szCs w:val="22"/>
        </w:rPr>
        <w:t>5</w:t>
      </w:r>
      <w:r w:rsidR="00AA14DD" w:rsidRPr="008806E1">
        <w:rPr>
          <w:sz w:val="22"/>
          <w:szCs w:val="22"/>
        </w:rPr>
        <w:tab/>
        <w:t>Allowance for doubtful accounts</w:t>
      </w:r>
    </w:p>
    <w:p w:rsidR="006264EB" w:rsidRPr="006264EB" w:rsidRDefault="006264EB" w:rsidP="006264EB">
      <w:pPr>
        <w:spacing w:line="240" w:lineRule="atLeast"/>
        <w:ind w:left="1080" w:right="-28"/>
        <w:jc w:val="both"/>
        <w:rPr>
          <w:sz w:val="20"/>
          <w:szCs w:val="20"/>
        </w:rPr>
      </w:pPr>
    </w:p>
    <w:p w:rsidR="00AA14DD" w:rsidRPr="008806E1" w:rsidRDefault="00AA14DD" w:rsidP="0029230F">
      <w:pPr>
        <w:spacing w:line="240" w:lineRule="atLeast"/>
        <w:ind w:left="1080" w:right="-28"/>
        <w:jc w:val="both"/>
        <w:rPr>
          <w:sz w:val="22"/>
          <w:szCs w:val="22"/>
        </w:rPr>
      </w:pPr>
      <w:r w:rsidRPr="008806E1">
        <w:rPr>
          <w:sz w:val="22"/>
          <w:szCs w:val="22"/>
        </w:rPr>
        <w:t>The allowance for doubtful accounts represents estimation of probable losses that may have occurred from loans and other lending business at the reporting date</w:t>
      </w:r>
      <w:r w:rsidRPr="008806E1">
        <w:rPr>
          <w:sz w:val="22"/>
          <w:szCs w:val="22"/>
          <w:cs/>
        </w:rPr>
        <w:t xml:space="preserve">. </w:t>
      </w:r>
      <w:r w:rsidRPr="008806E1">
        <w:rPr>
          <w:sz w:val="22"/>
          <w:szCs w:val="22"/>
        </w:rPr>
        <w:t>The amount is in compliance with the minimum allowance for doubtful accounts required based on the BoT’s guidelines</w:t>
      </w:r>
      <w:r w:rsidRPr="008806E1">
        <w:rPr>
          <w:sz w:val="22"/>
          <w:szCs w:val="22"/>
          <w:cs/>
        </w:rPr>
        <w:t xml:space="preserve">. </w:t>
      </w:r>
      <w:r w:rsidRPr="008806E1">
        <w:rPr>
          <w:sz w:val="22"/>
          <w:szCs w:val="22"/>
        </w:rPr>
        <w:t>The guidelines require banks to categorise their loan portfolios into six categories</w:t>
      </w:r>
      <w:r w:rsidRPr="008806E1">
        <w:rPr>
          <w:sz w:val="22"/>
          <w:szCs w:val="22"/>
          <w:cs/>
        </w:rPr>
        <w:t xml:space="preserve">. </w:t>
      </w:r>
      <w:r w:rsidRPr="008806E1">
        <w:rPr>
          <w:sz w:val="22"/>
          <w:szCs w:val="22"/>
        </w:rPr>
        <w:t>Each loan category is subject to different levels of provisioning based on percentages established by the BoT</w:t>
      </w:r>
      <w:r w:rsidRPr="008806E1">
        <w:rPr>
          <w:sz w:val="22"/>
          <w:szCs w:val="22"/>
          <w:cs/>
        </w:rPr>
        <w:t xml:space="preserve">. </w:t>
      </w:r>
      <w:r w:rsidRPr="008806E1">
        <w:rPr>
          <w:sz w:val="22"/>
          <w:szCs w:val="22"/>
        </w:rPr>
        <w:t>The guidelines established the maximum collateral valuation limits for the purpose of calculating the allowance for doubtful accounts</w:t>
      </w:r>
      <w:r w:rsidR="00C73442" w:rsidRPr="008806E1">
        <w:rPr>
          <w:sz w:val="22"/>
          <w:szCs w:val="22"/>
          <w:cs/>
        </w:rPr>
        <w:t>.</w:t>
      </w:r>
    </w:p>
    <w:p w:rsidR="006264EB" w:rsidRPr="006264EB" w:rsidRDefault="006264EB" w:rsidP="006264EB">
      <w:pPr>
        <w:spacing w:line="240" w:lineRule="atLeast"/>
        <w:ind w:left="1080" w:right="-28"/>
        <w:jc w:val="both"/>
        <w:rPr>
          <w:sz w:val="20"/>
          <w:szCs w:val="20"/>
        </w:rPr>
      </w:pPr>
    </w:p>
    <w:p w:rsidR="00AA14DD" w:rsidRDefault="00AA14DD" w:rsidP="0029230F">
      <w:pPr>
        <w:spacing w:line="240" w:lineRule="atLeast"/>
        <w:ind w:left="1080" w:right="-28"/>
        <w:jc w:val="both"/>
        <w:rPr>
          <w:sz w:val="22"/>
          <w:szCs w:val="22"/>
        </w:rPr>
      </w:pPr>
      <w:r w:rsidRPr="008806E1">
        <w:rPr>
          <w:sz w:val="22"/>
          <w:szCs w:val="22"/>
        </w:rPr>
        <w:t>In a</w:t>
      </w:r>
      <w:r w:rsidR="00CC0034" w:rsidRPr="008806E1">
        <w:rPr>
          <w:sz w:val="22"/>
          <w:szCs w:val="22"/>
        </w:rPr>
        <w:t xml:space="preserve">ddition, the BoT requires banks </w:t>
      </w:r>
      <w:r w:rsidRPr="008806E1">
        <w:rPr>
          <w:sz w:val="22"/>
          <w:szCs w:val="22"/>
        </w:rPr>
        <w:t>to perform qualitative reviews of their loans as an ongoing process</w:t>
      </w:r>
      <w:r w:rsidRPr="008806E1">
        <w:rPr>
          <w:sz w:val="22"/>
          <w:szCs w:val="22"/>
          <w:cs/>
        </w:rPr>
        <w:t xml:space="preserve">. </w:t>
      </w:r>
      <w:r w:rsidRPr="008806E1">
        <w:rPr>
          <w:sz w:val="22"/>
          <w:szCs w:val="22"/>
        </w:rPr>
        <w:t>The Bank and its subsidiaries, which are financial institutions, are required to periodically report the result of their compliance with these guidelines to the BoT</w:t>
      </w:r>
      <w:r w:rsidRPr="008806E1">
        <w:rPr>
          <w:sz w:val="22"/>
          <w:szCs w:val="22"/>
          <w:cs/>
        </w:rPr>
        <w:t>.</w:t>
      </w:r>
    </w:p>
    <w:p w:rsidR="006264EB" w:rsidRPr="006264EB" w:rsidRDefault="006264EB" w:rsidP="006264EB">
      <w:pPr>
        <w:spacing w:line="240" w:lineRule="atLeast"/>
        <w:ind w:left="1080" w:right="-28"/>
        <w:jc w:val="both"/>
        <w:rPr>
          <w:sz w:val="20"/>
          <w:szCs w:val="20"/>
        </w:rPr>
      </w:pPr>
    </w:p>
    <w:p w:rsidR="00AA14DD" w:rsidRPr="008806E1" w:rsidRDefault="00AA14DD">
      <w:pPr>
        <w:spacing w:line="240" w:lineRule="atLeast"/>
        <w:ind w:left="1080" w:right="-28"/>
        <w:jc w:val="both"/>
        <w:rPr>
          <w:sz w:val="22"/>
          <w:szCs w:val="22"/>
        </w:rPr>
      </w:pPr>
      <w:r w:rsidRPr="008806E1">
        <w:rPr>
          <w:sz w:val="22"/>
          <w:szCs w:val="22"/>
        </w:rPr>
        <w:t>For corporate loans, the Bank considers a borrower’s ability to repay the obligation on an individual basis based on recent payment history</w:t>
      </w:r>
      <w:r w:rsidR="00CC0034" w:rsidRPr="008806E1">
        <w:rPr>
          <w:sz w:val="22"/>
          <w:szCs w:val="22"/>
        </w:rPr>
        <w:t>, ability to generate future cash flows and other qualitative factors and the net present value of proceeds from liquidating collateral</w:t>
      </w:r>
      <w:r w:rsidRPr="008806E1">
        <w:rPr>
          <w:sz w:val="22"/>
          <w:szCs w:val="22"/>
        </w:rPr>
        <w:t>, if the expected source of repayment is from the liquidation of collateral</w:t>
      </w:r>
      <w:r w:rsidRPr="008806E1">
        <w:rPr>
          <w:sz w:val="22"/>
          <w:szCs w:val="22"/>
          <w:cs/>
        </w:rPr>
        <w:t xml:space="preserve">. </w:t>
      </w:r>
      <w:r w:rsidRPr="008806E1">
        <w:rPr>
          <w:sz w:val="22"/>
          <w:szCs w:val="22"/>
        </w:rPr>
        <w:t xml:space="preserve">For SME and consumer loans, the Bank uses credit portfolio statistics to do the statistical analysis </w:t>
      </w:r>
      <w:r w:rsidRPr="008806E1">
        <w:rPr>
          <w:sz w:val="22"/>
          <w:szCs w:val="22"/>
          <w:cs/>
        </w:rPr>
        <w:t>(</w:t>
      </w:r>
      <w:r w:rsidRPr="008806E1">
        <w:rPr>
          <w:sz w:val="22"/>
          <w:szCs w:val="22"/>
        </w:rPr>
        <w:t>Migration Analysis</w:t>
      </w:r>
      <w:r w:rsidRPr="008806E1">
        <w:rPr>
          <w:sz w:val="22"/>
          <w:szCs w:val="22"/>
          <w:cs/>
        </w:rPr>
        <w:t xml:space="preserve">) </w:t>
      </w:r>
      <w:r w:rsidRPr="008806E1">
        <w:rPr>
          <w:sz w:val="22"/>
          <w:szCs w:val="22"/>
        </w:rPr>
        <w:t>for estimation of the deterioration in the portfolio and related allowance for loans</w:t>
      </w:r>
      <w:r w:rsidR="00CC0034" w:rsidRPr="008806E1">
        <w:rPr>
          <w:sz w:val="22"/>
          <w:szCs w:val="22"/>
          <w:cs/>
        </w:rPr>
        <w:t>.</w:t>
      </w:r>
      <w:r w:rsidRPr="008806E1">
        <w:rPr>
          <w:sz w:val="22"/>
          <w:szCs w:val="22"/>
          <w:cs/>
        </w:rPr>
        <w:t xml:space="preserve"> </w:t>
      </w:r>
      <w:r w:rsidRPr="008806E1">
        <w:rPr>
          <w:sz w:val="22"/>
          <w:szCs w:val="22"/>
        </w:rPr>
        <w:t>For finance lease receivables, since 1 September 2012, the Bank has used the Collective Approach method which considers the historical loss experience of each loan cohort</w:t>
      </w:r>
      <w:r w:rsidRPr="008806E1">
        <w:rPr>
          <w:sz w:val="22"/>
          <w:szCs w:val="22"/>
          <w:cs/>
        </w:rPr>
        <w:t>.</w:t>
      </w:r>
    </w:p>
    <w:p w:rsidR="006264EB" w:rsidRPr="006264EB" w:rsidRDefault="006264EB" w:rsidP="006264EB">
      <w:pPr>
        <w:spacing w:line="240" w:lineRule="atLeast"/>
        <w:ind w:left="1080" w:right="-28"/>
        <w:jc w:val="both"/>
        <w:rPr>
          <w:sz w:val="20"/>
          <w:szCs w:val="20"/>
        </w:rPr>
      </w:pPr>
    </w:p>
    <w:p w:rsidR="00CF6522" w:rsidRDefault="00CF6522" w:rsidP="0029230F">
      <w:pPr>
        <w:spacing w:line="240" w:lineRule="atLeast"/>
        <w:ind w:left="1080" w:right="-28"/>
        <w:jc w:val="both"/>
        <w:rPr>
          <w:sz w:val="22"/>
          <w:szCs w:val="22"/>
        </w:rPr>
      </w:pPr>
      <w:r w:rsidRPr="008806E1">
        <w:rPr>
          <w:sz w:val="22"/>
          <w:szCs w:val="22"/>
        </w:rPr>
        <w:t>Allowances for doubtful accoun</w:t>
      </w:r>
      <w:r w:rsidR="00EA1183" w:rsidRPr="008806E1">
        <w:rPr>
          <w:sz w:val="22"/>
          <w:szCs w:val="22"/>
        </w:rPr>
        <w:t xml:space="preserve">ts established during the </w:t>
      </w:r>
      <w:r w:rsidR="00CF46AB" w:rsidRPr="008806E1">
        <w:rPr>
          <w:sz w:val="22"/>
          <w:szCs w:val="22"/>
        </w:rPr>
        <w:t>period</w:t>
      </w:r>
      <w:r w:rsidR="003C5E75" w:rsidRPr="008806E1">
        <w:rPr>
          <w:sz w:val="22"/>
          <w:szCs w:val="22"/>
          <w:cs/>
        </w:rPr>
        <w:t xml:space="preserve"> </w:t>
      </w:r>
      <w:r w:rsidRPr="008806E1">
        <w:rPr>
          <w:sz w:val="22"/>
          <w:szCs w:val="22"/>
        </w:rPr>
        <w:t>are recognised as bad debt and doubtful accounts expense in profit or loss</w:t>
      </w:r>
      <w:r w:rsidRPr="008806E1">
        <w:rPr>
          <w:sz w:val="22"/>
          <w:szCs w:val="22"/>
          <w:cs/>
        </w:rPr>
        <w:t xml:space="preserve">. </w:t>
      </w:r>
      <w:r w:rsidRPr="008806E1">
        <w:rPr>
          <w:sz w:val="22"/>
          <w:szCs w:val="22"/>
        </w:rPr>
        <w:t>Bad debts recovery is presented net of bad debt and doubtful accounts expense in profit or loss</w:t>
      </w:r>
      <w:r w:rsidRPr="008806E1">
        <w:rPr>
          <w:sz w:val="22"/>
          <w:szCs w:val="22"/>
          <w:cs/>
        </w:rPr>
        <w:t>.</w:t>
      </w:r>
    </w:p>
    <w:p w:rsidR="006264EB" w:rsidRPr="006264EB" w:rsidRDefault="006264EB" w:rsidP="006264EB">
      <w:pPr>
        <w:spacing w:line="240" w:lineRule="atLeast"/>
        <w:ind w:left="1080" w:right="-28"/>
        <w:jc w:val="both"/>
        <w:rPr>
          <w:sz w:val="20"/>
          <w:szCs w:val="20"/>
        </w:rPr>
      </w:pPr>
    </w:p>
    <w:p w:rsidR="00AA14DD" w:rsidRPr="008806E1" w:rsidRDefault="00CF6522" w:rsidP="0029230F">
      <w:pPr>
        <w:spacing w:line="240" w:lineRule="atLeast"/>
        <w:ind w:left="1080" w:right="-28"/>
        <w:jc w:val="both"/>
        <w:rPr>
          <w:sz w:val="22"/>
          <w:szCs w:val="22"/>
        </w:rPr>
      </w:pPr>
      <w:r w:rsidRPr="008806E1">
        <w:rPr>
          <w:sz w:val="22"/>
          <w:szCs w:val="22"/>
        </w:rPr>
        <w:t>Bad debt written off is recorded as a decrease in the allowance for doubtful accounts</w:t>
      </w:r>
      <w:r w:rsidRPr="008806E1">
        <w:rPr>
          <w:sz w:val="22"/>
          <w:szCs w:val="22"/>
          <w:cs/>
        </w:rPr>
        <w:t xml:space="preserve">. </w:t>
      </w:r>
      <w:r w:rsidRPr="008806E1">
        <w:rPr>
          <w:sz w:val="22"/>
          <w:szCs w:val="22"/>
        </w:rPr>
        <w:t xml:space="preserve">Write offs are only made for loans which the Bank </w:t>
      </w:r>
      <w:r w:rsidR="00CC0034" w:rsidRPr="008806E1">
        <w:rPr>
          <w:sz w:val="22"/>
          <w:szCs w:val="22"/>
        </w:rPr>
        <w:t xml:space="preserve">has sought </w:t>
      </w:r>
      <w:r w:rsidRPr="008806E1">
        <w:rPr>
          <w:sz w:val="22"/>
          <w:szCs w:val="22"/>
        </w:rPr>
        <w:t>collection but has</w:t>
      </w:r>
      <w:r w:rsidR="00CC0034" w:rsidRPr="008806E1">
        <w:rPr>
          <w:sz w:val="22"/>
          <w:szCs w:val="22"/>
        </w:rPr>
        <w:t xml:space="preserve"> no prospect of further recovery</w:t>
      </w:r>
      <w:r w:rsidRPr="008806E1">
        <w:rPr>
          <w:sz w:val="22"/>
          <w:szCs w:val="22"/>
          <w:cs/>
        </w:rPr>
        <w:t xml:space="preserve">. </w:t>
      </w:r>
      <w:r w:rsidRPr="008806E1">
        <w:rPr>
          <w:sz w:val="22"/>
          <w:szCs w:val="22"/>
        </w:rPr>
        <w:t>These procedures comply with BoT’s notification and guidelines</w:t>
      </w:r>
      <w:r w:rsidRPr="008806E1">
        <w:rPr>
          <w:sz w:val="22"/>
          <w:szCs w:val="22"/>
          <w:cs/>
        </w:rPr>
        <w:t xml:space="preserve">. </w:t>
      </w:r>
    </w:p>
    <w:p w:rsidR="006264EB" w:rsidRPr="006264EB" w:rsidRDefault="006264EB" w:rsidP="006264EB">
      <w:pPr>
        <w:spacing w:line="240" w:lineRule="atLeast"/>
        <w:ind w:left="1080" w:right="-28"/>
        <w:jc w:val="both"/>
        <w:rPr>
          <w:sz w:val="20"/>
          <w:szCs w:val="20"/>
        </w:rPr>
      </w:pPr>
    </w:p>
    <w:p w:rsidR="00AA14DD" w:rsidRPr="008806E1" w:rsidRDefault="00F1267F" w:rsidP="0029230F">
      <w:pPr>
        <w:spacing w:line="240" w:lineRule="exact"/>
        <w:ind w:left="1080" w:hanging="540"/>
        <w:jc w:val="both"/>
        <w:rPr>
          <w:sz w:val="22"/>
          <w:szCs w:val="22"/>
        </w:rPr>
      </w:pPr>
      <w:r w:rsidRPr="008806E1">
        <w:rPr>
          <w:sz w:val="22"/>
          <w:szCs w:val="22"/>
        </w:rPr>
        <w:t>3</w:t>
      </w:r>
      <w:r w:rsidR="00AA14DD" w:rsidRPr="008806E1">
        <w:rPr>
          <w:sz w:val="22"/>
          <w:szCs w:val="22"/>
          <w:cs/>
        </w:rPr>
        <w:t>.</w:t>
      </w:r>
      <w:r w:rsidR="00AA14DD" w:rsidRPr="008806E1">
        <w:rPr>
          <w:sz w:val="22"/>
          <w:szCs w:val="22"/>
        </w:rPr>
        <w:t>6</w:t>
      </w:r>
      <w:r w:rsidR="00AA14DD" w:rsidRPr="008806E1">
        <w:rPr>
          <w:sz w:val="22"/>
          <w:szCs w:val="22"/>
        </w:rPr>
        <w:tab/>
        <w:t>Troubled debt restructuring</w:t>
      </w:r>
    </w:p>
    <w:p w:rsidR="006264EB" w:rsidRPr="006264EB" w:rsidRDefault="006264EB" w:rsidP="006264EB">
      <w:pPr>
        <w:spacing w:line="240" w:lineRule="atLeast"/>
        <w:ind w:left="1080" w:right="-28"/>
        <w:jc w:val="both"/>
        <w:rPr>
          <w:sz w:val="20"/>
          <w:szCs w:val="20"/>
        </w:rPr>
      </w:pPr>
    </w:p>
    <w:p w:rsidR="00AA14DD" w:rsidRPr="008806E1" w:rsidRDefault="00AA14DD" w:rsidP="0029230F">
      <w:pPr>
        <w:spacing w:line="240" w:lineRule="atLeast"/>
        <w:ind w:left="1080" w:right="-28"/>
        <w:jc w:val="both"/>
        <w:rPr>
          <w:sz w:val="22"/>
          <w:szCs w:val="22"/>
        </w:rPr>
      </w:pPr>
      <w:r w:rsidRPr="008806E1">
        <w:rPr>
          <w:sz w:val="22"/>
          <w:szCs w:val="22"/>
        </w:rPr>
        <w:t>Troubled debt restructuring can involve any one of the following</w:t>
      </w:r>
      <w:r w:rsidRPr="008806E1">
        <w:rPr>
          <w:sz w:val="22"/>
          <w:szCs w:val="22"/>
          <w:cs/>
        </w:rPr>
        <w:t xml:space="preserve">: </w:t>
      </w:r>
      <w:r w:rsidRPr="008806E1">
        <w:rPr>
          <w:sz w:val="22"/>
          <w:szCs w:val="22"/>
        </w:rPr>
        <w:t>modification of repayment terms, a reduction in the debt amount, asset disposition for debt settlement, asset transfer, and debt to equity swap</w:t>
      </w:r>
      <w:r w:rsidRPr="008806E1">
        <w:rPr>
          <w:sz w:val="22"/>
          <w:szCs w:val="22"/>
          <w:cs/>
        </w:rPr>
        <w:t>.</w:t>
      </w:r>
    </w:p>
    <w:p w:rsidR="006264EB" w:rsidRDefault="006264EB">
      <w:pPr>
        <w:suppressAutoHyphens w:val="0"/>
        <w:rPr>
          <w:sz w:val="20"/>
          <w:szCs w:val="20"/>
        </w:rPr>
      </w:pPr>
      <w:r>
        <w:rPr>
          <w:sz w:val="20"/>
          <w:szCs w:val="20"/>
        </w:rPr>
        <w:br w:type="page"/>
      </w:r>
    </w:p>
    <w:p w:rsidR="00AA14DD" w:rsidRPr="008806E1" w:rsidRDefault="00AA14DD" w:rsidP="0029230F">
      <w:pPr>
        <w:spacing w:line="240" w:lineRule="atLeast"/>
        <w:ind w:left="1080" w:right="-28"/>
        <w:jc w:val="both"/>
        <w:rPr>
          <w:sz w:val="22"/>
          <w:szCs w:val="22"/>
        </w:rPr>
      </w:pPr>
      <w:r w:rsidRPr="008806E1">
        <w:rPr>
          <w:sz w:val="22"/>
          <w:szCs w:val="22"/>
        </w:rPr>
        <w:lastRenderedPageBreak/>
        <w:t>As for modification of repayment terms, the Bank complies the Bank of Thailand’s regulations, whereby the Bank is required to use the collateral method to calculate loss and</w:t>
      </w:r>
      <w:r w:rsidRPr="008806E1">
        <w:rPr>
          <w:sz w:val="22"/>
          <w:szCs w:val="22"/>
          <w:cs/>
        </w:rPr>
        <w:t>/</w:t>
      </w:r>
      <w:r w:rsidRPr="008806E1">
        <w:rPr>
          <w:sz w:val="22"/>
          <w:szCs w:val="22"/>
        </w:rPr>
        <w:t>or the current value of expected future cash flow</w:t>
      </w:r>
      <w:r w:rsidRPr="008806E1">
        <w:rPr>
          <w:sz w:val="22"/>
          <w:szCs w:val="22"/>
          <w:cs/>
        </w:rPr>
        <w:t xml:space="preserve">. </w:t>
      </w:r>
      <w:r w:rsidRPr="008806E1">
        <w:rPr>
          <w:sz w:val="22"/>
          <w:szCs w:val="22"/>
        </w:rPr>
        <w:t>Fair value is calculated based on the market interest rate on the troubled debt restructuring date</w:t>
      </w:r>
      <w:r w:rsidRPr="008806E1">
        <w:rPr>
          <w:sz w:val="22"/>
          <w:szCs w:val="22"/>
          <w:cs/>
        </w:rPr>
        <w:t xml:space="preserve">. </w:t>
      </w:r>
      <w:r w:rsidRPr="008806E1">
        <w:rPr>
          <w:sz w:val="22"/>
          <w:szCs w:val="22"/>
        </w:rPr>
        <w:t>Losses from troubled debt restructuring are recognised in profit or loss on the date of restructuring</w:t>
      </w:r>
      <w:r w:rsidRPr="008806E1">
        <w:rPr>
          <w:sz w:val="22"/>
          <w:szCs w:val="22"/>
          <w:cs/>
        </w:rPr>
        <w:t>.</w:t>
      </w:r>
    </w:p>
    <w:p w:rsidR="00AA14DD" w:rsidRPr="008806E1" w:rsidRDefault="00AA14DD" w:rsidP="0029230F">
      <w:pPr>
        <w:spacing w:line="240" w:lineRule="atLeast"/>
        <w:ind w:left="1080" w:right="-28"/>
        <w:jc w:val="both"/>
        <w:rPr>
          <w:szCs w:val="24"/>
        </w:rPr>
      </w:pPr>
    </w:p>
    <w:p w:rsidR="00AA14DD" w:rsidRPr="008806E1" w:rsidRDefault="00AA14DD" w:rsidP="0029230F">
      <w:pPr>
        <w:spacing w:line="240" w:lineRule="atLeast"/>
        <w:ind w:left="1080" w:right="-28"/>
        <w:jc w:val="both"/>
        <w:rPr>
          <w:sz w:val="22"/>
          <w:szCs w:val="22"/>
        </w:rPr>
      </w:pPr>
      <w:r w:rsidRPr="008806E1">
        <w:rPr>
          <w:sz w:val="22"/>
          <w:szCs w:val="22"/>
        </w:rPr>
        <w:t>A reduction in the debt amount, asset disposition for debt settlement, asset transfer, and debt to equity swap may result in a loss from lower principal and accrued interest receivables</w:t>
      </w:r>
      <w:r w:rsidRPr="008806E1">
        <w:rPr>
          <w:sz w:val="22"/>
          <w:szCs w:val="22"/>
          <w:cs/>
        </w:rPr>
        <w:t xml:space="preserve">. </w:t>
      </w:r>
      <w:r w:rsidRPr="008806E1">
        <w:rPr>
          <w:sz w:val="22"/>
          <w:szCs w:val="22"/>
        </w:rPr>
        <w:t>The Bank recognises this directly in profit or loss</w:t>
      </w:r>
      <w:r w:rsidRPr="008806E1">
        <w:rPr>
          <w:sz w:val="22"/>
          <w:szCs w:val="22"/>
          <w:cs/>
        </w:rPr>
        <w:t>.</w:t>
      </w:r>
    </w:p>
    <w:p w:rsidR="006264EB" w:rsidRPr="008806E1" w:rsidRDefault="006264EB" w:rsidP="006264EB">
      <w:pPr>
        <w:spacing w:line="240" w:lineRule="atLeast"/>
        <w:ind w:left="1080" w:right="-28"/>
        <w:jc w:val="both"/>
        <w:rPr>
          <w:szCs w:val="24"/>
        </w:rPr>
      </w:pPr>
    </w:p>
    <w:p w:rsidR="00C71A11" w:rsidRPr="008806E1" w:rsidRDefault="00AA14DD" w:rsidP="00EA1183">
      <w:pPr>
        <w:spacing w:line="240" w:lineRule="atLeast"/>
        <w:ind w:left="1080" w:right="-28"/>
        <w:jc w:val="both"/>
        <w:rPr>
          <w:sz w:val="22"/>
          <w:szCs w:val="22"/>
        </w:rPr>
      </w:pPr>
      <w:r w:rsidRPr="008806E1">
        <w:rPr>
          <w:sz w:val="22"/>
          <w:szCs w:val="22"/>
        </w:rPr>
        <w:t>For asset transfer</w:t>
      </w:r>
      <w:r w:rsidR="00E572B3" w:rsidRPr="008806E1">
        <w:rPr>
          <w:sz w:val="22"/>
          <w:szCs w:val="22"/>
        </w:rPr>
        <w:t>s</w:t>
      </w:r>
      <w:r w:rsidRPr="008806E1">
        <w:rPr>
          <w:sz w:val="22"/>
          <w:szCs w:val="22"/>
        </w:rPr>
        <w:t xml:space="preserve"> and debt to equity swap</w:t>
      </w:r>
      <w:r w:rsidR="00E572B3" w:rsidRPr="008806E1">
        <w:rPr>
          <w:sz w:val="22"/>
          <w:szCs w:val="22"/>
        </w:rPr>
        <w:t>s</w:t>
      </w:r>
      <w:r w:rsidRPr="008806E1">
        <w:rPr>
          <w:sz w:val="22"/>
          <w:szCs w:val="22"/>
        </w:rPr>
        <w:t>, the Bank recognises the asset or transferred equity interests at fair value, less estimated selling expenses</w:t>
      </w:r>
      <w:r w:rsidRPr="008806E1">
        <w:rPr>
          <w:sz w:val="22"/>
          <w:szCs w:val="22"/>
          <w:cs/>
        </w:rPr>
        <w:t xml:space="preserve">. </w:t>
      </w:r>
      <w:r w:rsidRPr="008806E1">
        <w:rPr>
          <w:sz w:val="22"/>
          <w:szCs w:val="22"/>
        </w:rPr>
        <w:t>However, the amount must not exceed the pending principal plus interest that the creditor is legally entitled to</w:t>
      </w:r>
      <w:r w:rsidRPr="008806E1">
        <w:rPr>
          <w:sz w:val="22"/>
          <w:szCs w:val="22"/>
          <w:cs/>
        </w:rPr>
        <w:t xml:space="preserve">. </w:t>
      </w:r>
      <w:r w:rsidRPr="008806E1">
        <w:rPr>
          <w:sz w:val="22"/>
          <w:szCs w:val="22"/>
        </w:rPr>
        <w:t>Resultant gains or losses are recognised in profit or loss on the transfer date</w:t>
      </w:r>
      <w:r w:rsidRPr="008806E1">
        <w:rPr>
          <w:sz w:val="22"/>
          <w:szCs w:val="22"/>
          <w:cs/>
        </w:rPr>
        <w:t xml:space="preserve">. </w:t>
      </w:r>
      <w:r w:rsidRPr="008806E1">
        <w:rPr>
          <w:sz w:val="22"/>
          <w:szCs w:val="22"/>
        </w:rPr>
        <w:t xml:space="preserve">This is in accordance with TAS 104 </w:t>
      </w:r>
      <w:r w:rsidR="00B508E0" w:rsidRPr="008806E1">
        <w:rPr>
          <w:sz w:val="22"/>
          <w:szCs w:val="22"/>
          <w:cs/>
        </w:rPr>
        <w:t>(</w:t>
      </w:r>
      <w:r w:rsidR="00B508E0" w:rsidRPr="008806E1">
        <w:rPr>
          <w:sz w:val="22"/>
          <w:szCs w:val="22"/>
        </w:rPr>
        <w:t>revised 201</w:t>
      </w:r>
      <w:r w:rsidR="00120141" w:rsidRPr="008806E1">
        <w:rPr>
          <w:sz w:val="22"/>
          <w:szCs w:val="22"/>
        </w:rPr>
        <w:t>7</w:t>
      </w:r>
      <w:r w:rsidR="00B508E0" w:rsidRPr="008806E1">
        <w:rPr>
          <w:sz w:val="22"/>
          <w:szCs w:val="22"/>
          <w:cs/>
        </w:rPr>
        <w:t xml:space="preserve">) </w:t>
      </w:r>
    </w:p>
    <w:p w:rsidR="00973E0D" w:rsidRPr="008806E1" w:rsidRDefault="00AA14DD" w:rsidP="00EA1183">
      <w:pPr>
        <w:spacing w:line="240" w:lineRule="atLeast"/>
        <w:ind w:left="1080" w:right="-28"/>
        <w:jc w:val="both"/>
        <w:rPr>
          <w:sz w:val="22"/>
          <w:szCs w:val="22"/>
        </w:rPr>
      </w:pPr>
      <w:r w:rsidRPr="008806E1">
        <w:rPr>
          <w:i/>
          <w:iCs/>
          <w:sz w:val="22"/>
          <w:szCs w:val="22"/>
        </w:rPr>
        <w:t>Accounting for Troubled Debt Restructuring</w:t>
      </w:r>
      <w:r w:rsidRPr="008806E1">
        <w:rPr>
          <w:sz w:val="22"/>
          <w:szCs w:val="22"/>
          <w:cs/>
        </w:rPr>
        <w:t>.</w:t>
      </w:r>
    </w:p>
    <w:p w:rsidR="006264EB" w:rsidRPr="008806E1" w:rsidRDefault="006264EB" w:rsidP="006264EB">
      <w:pPr>
        <w:spacing w:line="240" w:lineRule="atLeast"/>
        <w:ind w:left="1080" w:right="-28"/>
        <w:jc w:val="both"/>
        <w:rPr>
          <w:szCs w:val="24"/>
        </w:rPr>
      </w:pPr>
    </w:p>
    <w:p w:rsidR="00A96830" w:rsidRDefault="003C3C83" w:rsidP="00343A8A">
      <w:pPr>
        <w:spacing w:line="240" w:lineRule="atLeast"/>
        <w:ind w:left="1080" w:right="-28"/>
        <w:jc w:val="both"/>
        <w:rPr>
          <w:sz w:val="22"/>
          <w:szCs w:val="22"/>
        </w:rPr>
      </w:pPr>
      <w:r w:rsidRPr="008806E1">
        <w:rPr>
          <w:sz w:val="22"/>
          <w:szCs w:val="22"/>
        </w:rPr>
        <w:t xml:space="preserve">Subsequent to the troubled debt restructuring, the Bank recalculates the fair value of restructured debt based on the aforementioned discount rates as of the date of the </w:t>
      </w:r>
      <w:r w:rsidR="008231CC" w:rsidRPr="008806E1">
        <w:rPr>
          <w:sz w:val="22"/>
          <w:szCs w:val="22"/>
        </w:rPr>
        <w:t>financial statements</w:t>
      </w:r>
      <w:r w:rsidRPr="008806E1">
        <w:rPr>
          <w:sz w:val="22"/>
          <w:szCs w:val="22"/>
        </w:rPr>
        <w:t xml:space="preserve"> and makes an adjustment to the valuation of the restructured debt, if the fair value has changed, in accordance with the BoT’s criteria</w:t>
      </w:r>
      <w:r w:rsidRPr="008806E1">
        <w:rPr>
          <w:sz w:val="22"/>
          <w:szCs w:val="22"/>
          <w:cs/>
        </w:rPr>
        <w:t xml:space="preserve">. </w:t>
      </w:r>
      <w:r w:rsidRPr="008806E1">
        <w:rPr>
          <w:sz w:val="22"/>
          <w:szCs w:val="22"/>
        </w:rPr>
        <w:t>The adjustment in the valuation of restructured debt shall not cause the book value of restructured debt to exceed its value</w:t>
      </w:r>
      <w:r w:rsidRPr="008806E1">
        <w:rPr>
          <w:sz w:val="22"/>
          <w:szCs w:val="22"/>
          <w:cs/>
        </w:rPr>
        <w:t>.</w:t>
      </w:r>
    </w:p>
    <w:p w:rsidR="006264EB" w:rsidRPr="008806E1" w:rsidRDefault="006264EB" w:rsidP="006264EB">
      <w:pPr>
        <w:spacing w:line="240" w:lineRule="atLeast"/>
        <w:ind w:left="1080" w:right="-28"/>
        <w:jc w:val="both"/>
        <w:rPr>
          <w:szCs w:val="24"/>
        </w:rPr>
      </w:pPr>
    </w:p>
    <w:p w:rsidR="00AA14DD" w:rsidRPr="008806E1" w:rsidRDefault="00F1267F" w:rsidP="0029230F">
      <w:pPr>
        <w:spacing w:line="240" w:lineRule="atLeast"/>
        <w:ind w:left="1080" w:right="-29" w:hanging="540"/>
        <w:jc w:val="both"/>
        <w:rPr>
          <w:sz w:val="22"/>
          <w:szCs w:val="22"/>
        </w:rPr>
      </w:pPr>
      <w:r w:rsidRPr="008806E1">
        <w:rPr>
          <w:sz w:val="22"/>
          <w:szCs w:val="22"/>
        </w:rPr>
        <w:t>3</w:t>
      </w:r>
      <w:r w:rsidR="00AA14DD" w:rsidRPr="008806E1">
        <w:rPr>
          <w:sz w:val="22"/>
          <w:szCs w:val="22"/>
          <w:cs/>
        </w:rPr>
        <w:t>.</w:t>
      </w:r>
      <w:r w:rsidR="00AA14DD" w:rsidRPr="008806E1">
        <w:rPr>
          <w:sz w:val="22"/>
          <w:szCs w:val="22"/>
        </w:rPr>
        <w:t>7</w:t>
      </w:r>
      <w:r w:rsidR="00AA14DD" w:rsidRPr="008806E1">
        <w:rPr>
          <w:sz w:val="22"/>
          <w:szCs w:val="22"/>
        </w:rPr>
        <w:tab/>
        <w:t>Properties for sale</w:t>
      </w:r>
    </w:p>
    <w:p w:rsidR="006264EB" w:rsidRPr="008806E1" w:rsidRDefault="006264EB" w:rsidP="006264EB">
      <w:pPr>
        <w:spacing w:line="240" w:lineRule="atLeast"/>
        <w:ind w:left="1080" w:right="-28"/>
        <w:jc w:val="both"/>
        <w:rPr>
          <w:szCs w:val="24"/>
        </w:rPr>
      </w:pPr>
    </w:p>
    <w:p w:rsidR="003C3C83" w:rsidRPr="008806E1" w:rsidRDefault="003C3C83" w:rsidP="0029230F">
      <w:pPr>
        <w:spacing w:line="240" w:lineRule="atLeast"/>
        <w:ind w:left="1080" w:right="-28"/>
        <w:jc w:val="both"/>
        <w:rPr>
          <w:sz w:val="22"/>
          <w:szCs w:val="22"/>
        </w:rPr>
      </w:pPr>
      <w:r w:rsidRPr="008806E1">
        <w:rPr>
          <w:sz w:val="22"/>
          <w:szCs w:val="22"/>
        </w:rPr>
        <w:t>Properties for sale consist of immovable and movable properties which are carried at the lower of the carrying amount of the loan or fair value of the property as at the reporting date</w:t>
      </w:r>
      <w:r w:rsidRPr="008806E1">
        <w:rPr>
          <w:sz w:val="22"/>
          <w:szCs w:val="22"/>
          <w:cs/>
        </w:rPr>
        <w:t xml:space="preserve">. </w:t>
      </w:r>
      <w:r w:rsidRPr="008806E1">
        <w:rPr>
          <w:sz w:val="22"/>
          <w:szCs w:val="22"/>
        </w:rPr>
        <w:t>Should the carrying value of a property for sale become impaired, an allowance for impairment will be recorded in acco</w:t>
      </w:r>
      <w:r w:rsidR="00E10310" w:rsidRPr="008806E1">
        <w:rPr>
          <w:sz w:val="22"/>
          <w:szCs w:val="22"/>
        </w:rPr>
        <w:t xml:space="preserve">rdance with TAS 36 </w:t>
      </w:r>
      <w:r w:rsidR="00E10310" w:rsidRPr="008806E1">
        <w:rPr>
          <w:sz w:val="22"/>
          <w:szCs w:val="22"/>
          <w:cs/>
        </w:rPr>
        <w:t>(</w:t>
      </w:r>
      <w:r w:rsidR="00E10310" w:rsidRPr="008806E1">
        <w:rPr>
          <w:sz w:val="22"/>
          <w:szCs w:val="22"/>
        </w:rPr>
        <w:t>revised 201</w:t>
      </w:r>
      <w:r w:rsidR="00CF46AB" w:rsidRPr="008806E1">
        <w:rPr>
          <w:sz w:val="22"/>
          <w:szCs w:val="22"/>
        </w:rPr>
        <w:t>7</w:t>
      </w:r>
      <w:r w:rsidRPr="008806E1">
        <w:rPr>
          <w:sz w:val="22"/>
          <w:szCs w:val="22"/>
          <w:cs/>
        </w:rPr>
        <w:t xml:space="preserve">) </w:t>
      </w:r>
      <w:r w:rsidRPr="008806E1">
        <w:rPr>
          <w:i/>
          <w:iCs/>
          <w:sz w:val="22"/>
          <w:szCs w:val="22"/>
        </w:rPr>
        <w:t>Impairment of Assets</w:t>
      </w:r>
      <w:r w:rsidRPr="008806E1">
        <w:rPr>
          <w:sz w:val="22"/>
          <w:szCs w:val="22"/>
          <w:cs/>
        </w:rPr>
        <w:t>.</w:t>
      </w:r>
    </w:p>
    <w:p w:rsidR="006264EB" w:rsidRPr="008806E1" w:rsidRDefault="006264EB" w:rsidP="006264EB">
      <w:pPr>
        <w:spacing w:line="240" w:lineRule="atLeast"/>
        <w:ind w:left="1080" w:right="-28"/>
        <w:jc w:val="both"/>
        <w:rPr>
          <w:szCs w:val="24"/>
        </w:rPr>
      </w:pPr>
    </w:p>
    <w:p w:rsidR="005C3B6A" w:rsidRPr="008806E1" w:rsidRDefault="00AA14DD" w:rsidP="00843D40">
      <w:pPr>
        <w:spacing w:line="240" w:lineRule="atLeast"/>
        <w:ind w:left="1080" w:right="-28"/>
        <w:jc w:val="both"/>
        <w:rPr>
          <w:sz w:val="22"/>
          <w:szCs w:val="22"/>
          <w:cs/>
        </w:rPr>
      </w:pPr>
      <w:r w:rsidRPr="008806E1">
        <w:rPr>
          <w:sz w:val="22"/>
          <w:szCs w:val="22"/>
        </w:rPr>
        <w:t>Gains or losses on sales of properties for sale are recognised as income or expense at the date of disposal</w:t>
      </w:r>
      <w:r w:rsidRPr="008806E1">
        <w:rPr>
          <w:sz w:val="22"/>
          <w:szCs w:val="22"/>
          <w:cs/>
        </w:rPr>
        <w:t>.</w:t>
      </w:r>
    </w:p>
    <w:p w:rsidR="006264EB" w:rsidRPr="008806E1" w:rsidRDefault="006264EB" w:rsidP="006264EB">
      <w:pPr>
        <w:spacing w:line="240" w:lineRule="atLeast"/>
        <w:ind w:left="1080" w:right="-28"/>
        <w:jc w:val="both"/>
        <w:rPr>
          <w:szCs w:val="24"/>
        </w:rPr>
      </w:pPr>
    </w:p>
    <w:p w:rsidR="00AA14DD" w:rsidRPr="008806E1" w:rsidRDefault="00F1267F" w:rsidP="007A27AA">
      <w:pPr>
        <w:spacing w:line="240" w:lineRule="atLeast"/>
        <w:ind w:left="1080" w:right="-28" w:hanging="540"/>
        <w:jc w:val="both"/>
        <w:rPr>
          <w:sz w:val="22"/>
          <w:szCs w:val="22"/>
        </w:rPr>
      </w:pPr>
      <w:r w:rsidRPr="008806E1">
        <w:rPr>
          <w:sz w:val="22"/>
          <w:szCs w:val="22"/>
        </w:rPr>
        <w:t>3</w:t>
      </w:r>
      <w:r w:rsidR="00AA14DD" w:rsidRPr="008806E1">
        <w:rPr>
          <w:sz w:val="22"/>
          <w:szCs w:val="22"/>
          <w:cs/>
        </w:rPr>
        <w:t>.</w:t>
      </w:r>
      <w:r w:rsidR="00AA14DD" w:rsidRPr="008806E1">
        <w:rPr>
          <w:sz w:val="22"/>
          <w:szCs w:val="22"/>
        </w:rPr>
        <w:t>8</w:t>
      </w:r>
      <w:r w:rsidR="00D47EEE" w:rsidRPr="008806E1">
        <w:rPr>
          <w:sz w:val="22"/>
          <w:szCs w:val="22"/>
        </w:rPr>
        <w:tab/>
      </w:r>
      <w:r w:rsidR="00AA14DD" w:rsidRPr="008806E1">
        <w:rPr>
          <w:sz w:val="22"/>
          <w:szCs w:val="22"/>
        </w:rPr>
        <w:t>Premises and equipment</w:t>
      </w:r>
    </w:p>
    <w:p w:rsidR="006264EB" w:rsidRPr="008806E1" w:rsidRDefault="006264EB" w:rsidP="006264EB">
      <w:pPr>
        <w:spacing w:line="240" w:lineRule="atLeast"/>
        <w:ind w:left="1080" w:right="-28"/>
        <w:jc w:val="both"/>
        <w:rPr>
          <w:szCs w:val="24"/>
        </w:rPr>
      </w:pPr>
    </w:p>
    <w:p w:rsidR="00AA14DD" w:rsidRPr="008806E1" w:rsidRDefault="00AA14DD" w:rsidP="00D1154D">
      <w:pPr>
        <w:spacing w:line="240" w:lineRule="atLeast"/>
        <w:ind w:left="1080" w:right="-28"/>
        <w:jc w:val="both"/>
        <w:rPr>
          <w:sz w:val="22"/>
          <w:szCs w:val="22"/>
        </w:rPr>
      </w:pPr>
      <w:r w:rsidRPr="008806E1">
        <w:rPr>
          <w:i/>
          <w:iCs/>
          <w:spacing w:val="-4"/>
          <w:sz w:val="22"/>
          <w:szCs w:val="22"/>
        </w:rPr>
        <w:t>Recognition and measurement</w:t>
      </w:r>
    </w:p>
    <w:p w:rsidR="006264EB" w:rsidRPr="008806E1" w:rsidRDefault="006264EB" w:rsidP="006264EB">
      <w:pPr>
        <w:spacing w:line="240" w:lineRule="atLeast"/>
        <w:ind w:left="1080" w:right="-28"/>
        <w:jc w:val="both"/>
        <w:rPr>
          <w:szCs w:val="24"/>
        </w:rPr>
      </w:pPr>
    </w:p>
    <w:p w:rsidR="00FE4CFC" w:rsidRPr="008806E1" w:rsidRDefault="00AA14DD" w:rsidP="00D1154D">
      <w:pPr>
        <w:spacing w:line="240" w:lineRule="atLeast"/>
        <w:ind w:left="360" w:right="-28" w:firstLine="720"/>
        <w:jc w:val="both"/>
        <w:rPr>
          <w:szCs w:val="22"/>
        </w:rPr>
      </w:pPr>
      <w:r w:rsidRPr="008806E1">
        <w:rPr>
          <w:i/>
          <w:iCs/>
          <w:spacing w:val="-4"/>
          <w:sz w:val="22"/>
          <w:szCs w:val="22"/>
        </w:rPr>
        <w:t>Owned assets</w:t>
      </w:r>
    </w:p>
    <w:p w:rsidR="006264EB" w:rsidRPr="008806E1" w:rsidRDefault="006264EB" w:rsidP="006264EB">
      <w:pPr>
        <w:spacing w:line="240" w:lineRule="atLeast"/>
        <w:ind w:left="1080" w:right="-28"/>
        <w:jc w:val="both"/>
        <w:rPr>
          <w:szCs w:val="24"/>
        </w:rPr>
      </w:pPr>
    </w:p>
    <w:p w:rsidR="00FE4CFC" w:rsidRPr="008806E1" w:rsidRDefault="00FE4CFC" w:rsidP="00343A8A">
      <w:pPr>
        <w:spacing w:line="240" w:lineRule="atLeast"/>
        <w:ind w:left="1080" w:right="-28"/>
        <w:jc w:val="both"/>
        <w:rPr>
          <w:sz w:val="22"/>
          <w:szCs w:val="22"/>
        </w:rPr>
      </w:pPr>
      <w:r w:rsidRPr="008806E1">
        <w:rPr>
          <w:sz w:val="22"/>
          <w:szCs w:val="22"/>
        </w:rPr>
        <w:t>Premises and equipment are measured at cost less accumulated depreciation and impairment</w:t>
      </w:r>
      <w:r w:rsidRPr="008806E1">
        <w:rPr>
          <w:sz w:val="22"/>
          <w:szCs w:val="22"/>
        </w:rPr>
        <w:br/>
        <w:t>losses except for land and buildings which are measured at their revalued amounts</w:t>
      </w:r>
      <w:r w:rsidRPr="008806E1">
        <w:rPr>
          <w:sz w:val="22"/>
          <w:szCs w:val="22"/>
          <w:cs/>
        </w:rPr>
        <w:t xml:space="preserve">. </w:t>
      </w:r>
      <w:r w:rsidRPr="008806E1">
        <w:rPr>
          <w:sz w:val="22"/>
          <w:szCs w:val="22"/>
        </w:rPr>
        <w:t>The revalued amount is the fair value determined on the basis of the property’s existing use at the date of revaluation less any subsequent accumulated depreciation and impairment losses</w:t>
      </w:r>
      <w:r w:rsidRPr="008806E1">
        <w:rPr>
          <w:sz w:val="22"/>
          <w:szCs w:val="22"/>
          <w:cs/>
        </w:rPr>
        <w:t>.</w:t>
      </w:r>
    </w:p>
    <w:p w:rsidR="006264EB" w:rsidRPr="008806E1" w:rsidRDefault="006264EB" w:rsidP="006264EB">
      <w:pPr>
        <w:spacing w:line="240" w:lineRule="atLeast"/>
        <w:ind w:left="1080" w:right="-28"/>
        <w:jc w:val="both"/>
        <w:rPr>
          <w:szCs w:val="24"/>
        </w:rPr>
      </w:pPr>
    </w:p>
    <w:p w:rsidR="00AA14DD" w:rsidRPr="008806E1" w:rsidRDefault="00AA14DD" w:rsidP="00D1154D">
      <w:pPr>
        <w:spacing w:line="240" w:lineRule="atLeast"/>
        <w:ind w:left="1080" w:right="-28"/>
        <w:jc w:val="both"/>
        <w:rPr>
          <w:sz w:val="22"/>
          <w:szCs w:val="22"/>
        </w:rPr>
      </w:pPr>
      <w:r w:rsidRPr="008806E1">
        <w:rPr>
          <w:sz w:val="22"/>
          <w:szCs w:val="22"/>
        </w:rPr>
        <w:t>Cost includes expenditure that is directly attributable to the acquisition of the asset</w:t>
      </w:r>
      <w:r w:rsidRPr="008806E1">
        <w:rPr>
          <w:sz w:val="22"/>
          <w:szCs w:val="22"/>
          <w:cs/>
        </w:rPr>
        <w:t>.</w:t>
      </w:r>
    </w:p>
    <w:p w:rsidR="006264EB" w:rsidRPr="008806E1" w:rsidRDefault="006264EB" w:rsidP="006264EB">
      <w:pPr>
        <w:spacing w:line="240" w:lineRule="atLeast"/>
        <w:ind w:left="1080" w:right="-28"/>
        <w:jc w:val="both"/>
        <w:rPr>
          <w:szCs w:val="24"/>
        </w:rPr>
      </w:pPr>
    </w:p>
    <w:p w:rsidR="00AA14DD" w:rsidRPr="008806E1" w:rsidRDefault="00AA14DD" w:rsidP="00D1154D">
      <w:pPr>
        <w:spacing w:line="240" w:lineRule="atLeast"/>
        <w:ind w:left="1080" w:right="-28"/>
        <w:jc w:val="both"/>
        <w:rPr>
          <w:sz w:val="22"/>
          <w:szCs w:val="22"/>
        </w:rPr>
      </w:pPr>
      <w:r w:rsidRPr="008806E1">
        <w:rPr>
          <w:sz w:val="22"/>
          <w:szCs w:val="22"/>
        </w:rPr>
        <w:t>The cost of self</w:t>
      </w:r>
      <w:r w:rsidRPr="008806E1">
        <w:rPr>
          <w:sz w:val="22"/>
          <w:szCs w:val="22"/>
          <w:cs/>
        </w:rPr>
        <w:t>-</w:t>
      </w:r>
      <w:r w:rsidRPr="008806E1">
        <w:rPr>
          <w:sz w:val="22"/>
          <w:szCs w:val="22"/>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8806E1">
        <w:rPr>
          <w:sz w:val="22"/>
          <w:szCs w:val="22"/>
          <w:cs/>
        </w:rPr>
        <w:t xml:space="preserve">. </w:t>
      </w:r>
      <w:r w:rsidRPr="008806E1">
        <w:rPr>
          <w:sz w:val="22"/>
          <w:szCs w:val="22"/>
        </w:rPr>
        <w:t>Purchased software that is integral to the functionality of the related equipment is capitalised as part of that equipment</w:t>
      </w:r>
      <w:r w:rsidRPr="008806E1">
        <w:rPr>
          <w:sz w:val="22"/>
          <w:szCs w:val="22"/>
          <w:cs/>
        </w:rPr>
        <w:t>.</w:t>
      </w:r>
    </w:p>
    <w:p w:rsidR="006264EB" w:rsidRPr="008806E1" w:rsidRDefault="006264EB" w:rsidP="006264EB">
      <w:pPr>
        <w:spacing w:line="240" w:lineRule="atLeast"/>
        <w:ind w:left="1080" w:right="-28"/>
        <w:jc w:val="both"/>
        <w:rPr>
          <w:szCs w:val="24"/>
        </w:rPr>
      </w:pPr>
    </w:p>
    <w:p w:rsidR="00AA14DD" w:rsidRPr="008806E1" w:rsidRDefault="00AA14DD" w:rsidP="00D1154D">
      <w:pPr>
        <w:spacing w:line="240" w:lineRule="atLeast"/>
        <w:ind w:left="1080" w:right="-28"/>
        <w:jc w:val="both"/>
        <w:rPr>
          <w:sz w:val="22"/>
          <w:szCs w:val="22"/>
        </w:rPr>
      </w:pPr>
      <w:r w:rsidRPr="008806E1">
        <w:rPr>
          <w:sz w:val="22"/>
          <w:szCs w:val="22"/>
        </w:rPr>
        <w:lastRenderedPageBreak/>
        <w:t xml:space="preserve">When parts of an item of premises and equipment have different useful lives, they are accounted for as separate items </w:t>
      </w:r>
      <w:r w:rsidRPr="008806E1">
        <w:rPr>
          <w:sz w:val="22"/>
          <w:szCs w:val="22"/>
          <w:cs/>
        </w:rPr>
        <w:t>(</w:t>
      </w:r>
      <w:r w:rsidRPr="008806E1">
        <w:rPr>
          <w:sz w:val="22"/>
          <w:szCs w:val="22"/>
        </w:rPr>
        <w:t>major components</w:t>
      </w:r>
      <w:r w:rsidRPr="008806E1">
        <w:rPr>
          <w:sz w:val="22"/>
          <w:szCs w:val="22"/>
          <w:cs/>
        </w:rPr>
        <w:t xml:space="preserve">) </w:t>
      </w:r>
      <w:r w:rsidRPr="008806E1">
        <w:rPr>
          <w:sz w:val="22"/>
          <w:szCs w:val="22"/>
        </w:rPr>
        <w:t>of premises and equipment</w:t>
      </w:r>
      <w:r w:rsidRPr="008806E1">
        <w:rPr>
          <w:sz w:val="22"/>
          <w:szCs w:val="22"/>
          <w:cs/>
        </w:rPr>
        <w:t>.</w:t>
      </w:r>
    </w:p>
    <w:p w:rsidR="00AA14DD" w:rsidRPr="008806E1" w:rsidRDefault="00AA14DD" w:rsidP="00B67E71">
      <w:pPr>
        <w:spacing w:line="240" w:lineRule="atLeast"/>
        <w:ind w:left="1080" w:right="43"/>
        <w:jc w:val="both"/>
        <w:rPr>
          <w:color w:val="000000"/>
          <w:sz w:val="22"/>
          <w:szCs w:val="22"/>
        </w:rPr>
      </w:pPr>
    </w:p>
    <w:p w:rsidR="00A34029" w:rsidRDefault="003C5E75" w:rsidP="00D1154D">
      <w:pPr>
        <w:spacing w:line="240" w:lineRule="atLeast"/>
        <w:ind w:left="1080" w:right="-28"/>
        <w:jc w:val="both"/>
        <w:rPr>
          <w:sz w:val="22"/>
          <w:szCs w:val="22"/>
        </w:rPr>
      </w:pPr>
      <w:r w:rsidRPr="008806E1">
        <w:rPr>
          <w:sz w:val="22"/>
          <w:szCs w:val="22"/>
        </w:rPr>
        <w:t>Any g</w:t>
      </w:r>
      <w:r w:rsidR="00AA14DD" w:rsidRPr="008806E1">
        <w:rPr>
          <w:sz w:val="22"/>
          <w:szCs w:val="22"/>
        </w:rPr>
        <w:t xml:space="preserve">ains and losses on disposal of an item of premises and equipment are determined by comparing the proceeds from disposal with the carrying amount of premises and equipment, and are </w:t>
      </w:r>
      <w:r w:rsidR="00487F42" w:rsidRPr="008806E1">
        <w:rPr>
          <w:sz w:val="22"/>
          <w:szCs w:val="22"/>
        </w:rPr>
        <w:t>recognis</w:t>
      </w:r>
      <w:r w:rsidRPr="008806E1">
        <w:rPr>
          <w:sz w:val="22"/>
          <w:szCs w:val="22"/>
        </w:rPr>
        <w:t xml:space="preserve">ed </w:t>
      </w:r>
      <w:r w:rsidR="00AA14DD" w:rsidRPr="008806E1">
        <w:rPr>
          <w:sz w:val="22"/>
          <w:szCs w:val="22"/>
        </w:rPr>
        <w:t>in profit or loss</w:t>
      </w:r>
      <w:r w:rsidR="00AA14DD" w:rsidRPr="008806E1">
        <w:rPr>
          <w:sz w:val="22"/>
          <w:szCs w:val="22"/>
          <w:cs/>
        </w:rPr>
        <w:t>.</w:t>
      </w:r>
    </w:p>
    <w:p w:rsidR="006264EB" w:rsidRDefault="006264EB" w:rsidP="00D1154D">
      <w:pPr>
        <w:spacing w:line="240" w:lineRule="atLeast"/>
        <w:ind w:left="1080" w:right="-28"/>
        <w:jc w:val="both"/>
        <w:rPr>
          <w:sz w:val="22"/>
          <w:szCs w:val="22"/>
          <w:cs/>
        </w:rPr>
      </w:pPr>
    </w:p>
    <w:p w:rsidR="00AA14DD" w:rsidRPr="008806E1" w:rsidRDefault="00AA14DD" w:rsidP="00D1154D">
      <w:pPr>
        <w:spacing w:line="240" w:lineRule="atLeast"/>
        <w:ind w:left="1080" w:right="-28"/>
        <w:jc w:val="both"/>
        <w:rPr>
          <w:i/>
          <w:iCs/>
          <w:sz w:val="22"/>
          <w:szCs w:val="22"/>
        </w:rPr>
      </w:pPr>
      <w:r w:rsidRPr="008806E1">
        <w:rPr>
          <w:i/>
          <w:iCs/>
          <w:spacing w:val="-4"/>
          <w:sz w:val="22"/>
          <w:szCs w:val="22"/>
        </w:rPr>
        <w:t>Revalued assets</w:t>
      </w:r>
    </w:p>
    <w:p w:rsidR="00AA14DD" w:rsidRPr="008806E1" w:rsidRDefault="00AA14DD" w:rsidP="00B67E71">
      <w:pPr>
        <w:spacing w:line="240" w:lineRule="atLeast"/>
        <w:ind w:left="1080" w:right="43"/>
        <w:jc w:val="both"/>
        <w:rPr>
          <w:color w:val="000000"/>
          <w:sz w:val="22"/>
          <w:szCs w:val="22"/>
        </w:rPr>
      </w:pPr>
    </w:p>
    <w:p w:rsidR="003C5E75" w:rsidRPr="008806E1" w:rsidRDefault="00AA14DD" w:rsidP="005B5355">
      <w:pPr>
        <w:spacing w:line="240" w:lineRule="atLeast"/>
        <w:ind w:left="1080" w:right="-28"/>
        <w:jc w:val="both"/>
        <w:rPr>
          <w:i/>
          <w:iCs/>
          <w:sz w:val="22"/>
          <w:szCs w:val="22"/>
        </w:rPr>
      </w:pPr>
      <w:r w:rsidRPr="008806E1">
        <w:rPr>
          <w:sz w:val="22"/>
          <w:szCs w:val="22"/>
        </w:rPr>
        <w:t xml:space="preserve">Revaluations are performed by independent professional </w:t>
      </w:r>
      <w:r w:rsidR="003C5E75" w:rsidRPr="008806E1">
        <w:rPr>
          <w:sz w:val="22"/>
          <w:szCs w:val="22"/>
        </w:rPr>
        <w:t>value</w:t>
      </w:r>
      <w:r w:rsidR="00FE4CFC" w:rsidRPr="008806E1">
        <w:rPr>
          <w:sz w:val="22"/>
          <w:szCs w:val="22"/>
        </w:rPr>
        <w:t>r</w:t>
      </w:r>
      <w:r w:rsidR="003C5E75" w:rsidRPr="008806E1">
        <w:rPr>
          <w:sz w:val="22"/>
          <w:szCs w:val="22"/>
        </w:rPr>
        <w:t>s</w:t>
      </w:r>
      <w:r w:rsidRPr="008806E1">
        <w:rPr>
          <w:sz w:val="22"/>
          <w:szCs w:val="22"/>
        </w:rPr>
        <w:t xml:space="preserve"> with sufficient regularity accordi</w:t>
      </w:r>
      <w:r w:rsidR="007345A0" w:rsidRPr="008806E1">
        <w:rPr>
          <w:sz w:val="22"/>
          <w:szCs w:val="22"/>
        </w:rPr>
        <w:t>ng to guidelines prescribed by t</w:t>
      </w:r>
      <w:r w:rsidRPr="008806E1">
        <w:rPr>
          <w:sz w:val="22"/>
          <w:szCs w:val="22"/>
        </w:rPr>
        <w:t>he BoT to ensure that the carrying amount of these assets does not differ materially from that which would be determined using fair values at the reporting date</w:t>
      </w:r>
      <w:r w:rsidRPr="008806E1">
        <w:rPr>
          <w:sz w:val="22"/>
          <w:szCs w:val="22"/>
          <w:cs/>
        </w:rPr>
        <w:t>.</w:t>
      </w:r>
    </w:p>
    <w:p w:rsidR="005D2E84" w:rsidRPr="008806E1" w:rsidRDefault="005D2E84" w:rsidP="00D1154D">
      <w:pPr>
        <w:spacing w:line="240" w:lineRule="atLeast"/>
        <w:ind w:left="1080" w:right="-28"/>
        <w:jc w:val="both"/>
        <w:rPr>
          <w:sz w:val="22"/>
          <w:szCs w:val="22"/>
        </w:rPr>
      </w:pPr>
    </w:p>
    <w:p w:rsidR="003C3C83" w:rsidRPr="008806E1" w:rsidRDefault="003C3C83" w:rsidP="00D1154D">
      <w:pPr>
        <w:spacing w:line="240" w:lineRule="atLeast"/>
        <w:ind w:left="1080" w:right="-28"/>
        <w:jc w:val="both"/>
        <w:rPr>
          <w:sz w:val="22"/>
          <w:szCs w:val="22"/>
        </w:rPr>
      </w:pPr>
      <w:r w:rsidRPr="008806E1">
        <w:rPr>
          <w:sz w:val="22"/>
          <w:szCs w:val="22"/>
        </w:rPr>
        <w:t>Any increase in value</w:t>
      </w:r>
      <w:r w:rsidR="00265725" w:rsidRPr="008806E1">
        <w:rPr>
          <w:sz w:val="22"/>
          <w:szCs w:val="22"/>
        </w:rPr>
        <w:t>,</w:t>
      </w:r>
      <w:r w:rsidRPr="008806E1">
        <w:rPr>
          <w:sz w:val="22"/>
          <w:szCs w:val="22"/>
        </w:rPr>
        <w:t xml:space="preserve"> on revaluation</w:t>
      </w:r>
      <w:r w:rsidR="00265725" w:rsidRPr="008806E1">
        <w:rPr>
          <w:sz w:val="22"/>
          <w:szCs w:val="22"/>
        </w:rPr>
        <w:t>,</w:t>
      </w:r>
      <w:r w:rsidRPr="008806E1">
        <w:rPr>
          <w:sz w:val="22"/>
          <w:szCs w:val="22"/>
        </w:rPr>
        <w:t xml:space="preserve"> is recognised in other comprehensive income and presented in other reserves in equity unless it offsets a previous decrease in value recognised in profit or loss in respect of the same asset</w:t>
      </w:r>
      <w:r w:rsidRPr="008806E1">
        <w:rPr>
          <w:sz w:val="22"/>
          <w:szCs w:val="22"/>
          <w:cs/>
        </w:rPr>
        <w:t xml:space="preserve">. </w:t>
      </w:r>
      <w:r w:rsidRPr="008806E1">
        <w:rPr>
          <w:sz w:val="22"/>
          <w:szCs w:val="22"/>
        </w:rPr>
        <w:t>A decrease in value is recognised in profit or loss to the extent it exceeds an increase previously recognised in other comprehensive income in respect of the same asset</w:t>
      </w:r>
      <w:r w:rsidRPr="008806E1">
        <w:rPr>
          <w:sz w:val="22"/>
          <w:szCs w:val="22"/>
          <w:cs/>
        </w:rPr>
        <w:t xml:space="preserve">. </w:t>
      </w:r>
      <w:r w:rsidRPr="008806E1">
        <w:rPr>
          <w:sz w:val="22"/>
          <w:szCs w:val="22"/>
        </w:rPr>
        <w:t>The revaluation surplus is utilised by reference to the difference between depreciation based on the revalued carrying amount of the asset and depreciation based on the asset’s original cost and transferred directly to retained earnings</w:t>
      </w:r>
      <w:r w:rsidRPr="008806E1">
        <w:rPr>
          <w:sz w:val="22"/>
          <w:szCs w:val="22"/>
          <w:cs/>
        </w:rPr>
        <w:t xml:space="preserve">. </w:t>
      </w:r>
      <w:r w:rsidRPr="008806E1">
        <w:rPr>
          <w:sz w:val="22"/>
          <w:szCs w:val="22"/>
        </w:rPr>
        <w:t>Upon disposal of a revalued asset, any remaining related revaluation surplus is transferred directly to retained earnings and is not taken into account in calculating the gain or loss on disposal</w:t>
      </w:r>
      <w:r w:rsidRPr="008806E1">
        <w:rPr>
          <w:sz w:val="22"/>
          <w:szCs w:val="22"/>
          <w:cs/>
        </w:rPr>
        <w:t>.</w:t>
      </w:r>
    </w:p>
    <w:p w:rsidR="00DC0B93" w:rsidRPr="008806E1" w:rsidRDefault="00DC0B93">
      <w:pPr>
        <w:suppressAutoHyphens w:val="0"/>
        <w:rPr>
          <w:i/>
          <w:iCs/>
          <w:color w:val="000000"/>
          <w:sz w:val="22"/>
          <w:szCs w:val="22"/>
        </w:rPr>
      </w:pPr>
    </w:p>
    <w:p w:rsidR="00AA14DD" w:rsidRPr="008806E1" w:rsidRDefault="00AA14DD" w:rsidP="00343A8A">
      <w:pPr>
        <w:spacing w:line="240" w:lineRule="atLeast"/>
        <w:ind w:left="360" w:right="43" w:firstLine="720"/>
        <w:jc w:val="both"/>
        <w:rPr>
          <w:sz w:val="22"/>
          <w:szCs w:val="22"/>
        </w:rPr>
      </w:pPr>
      <w:r w:rsidRPr="008806E1">
        <w:rPr>
          <w:i/>
          <w:iCs/>
          <w:color w:val="000000"/>
          <w:sz w:val="22"/>
          <w:szCs w:val="22"/>
        </w:rPr>
        <w:t>Subsequent costs</w:t>
      </w:r>
    </w:p>
    <w:p w:rsidR="00AA14DD" w:rsidRPr="008806E1" w:rsidRDefault="00AA14DD" w:rsidP="00B67E71">
      <w:pPr>
        <w:spacing w:line="240" w:lineRule="atLeast"/>
        <w:ind w:left="1080" w:right="43"/>
        <w:jc w:val="both"/>
        <w:rPr>
          <w:color w:val="000000"/>
          <w:sz w:val="22"/>
          <w:szCs w:val="22"/>
        </w:rPr>
      </w:pPr>
    </w:p>
    <w:p w:rsidR="00AA14DD" w:rsidRPr="008806E1" w:rsidRDefault="00AA14DD" w:rsidP="00D1154D">
      <w:pPr>
        <w:spacing w:line="240" w:lineRule="atLeast"/>
        <w:ind w:left="1080" w:right="-28"/>
        <w:jc w:val="both"/>
        <w:rPr>
          <w:sz w:val="22"/>
          <w:szCs w:val="22"/>
        </w:rPr>
      </w:pPr>
      <w:r w:rsidRPr="008806E1">
        <w:rPr>
          <w:sz w:val="22"/>
          <w:szCs w:val="22"/>
        </w:rPr>
        <w:t>The cost of replacing a part of an item of premises and equipment is recognised in the carrying amount of the item if it is probable that the future economic benefits embodied within the part will flow to the Bank and its subsidiaries, and its cost can be measured reliably</w:t>
      </w:r>
      <w:r w:rsidRPr="008806E1">
        <w:rPr>
          <w:sz w:val="22"/>
          <w:szCs w:val="22"/>
          <w:cs/>
        </w:rPr>
        <w:t xml:space="preserve">. </w:t>
      </w:r>
      <w:r w:rsidRPr="008806E1">
        <w:rPr>
          <w:sz w:val="22"/>
          <w:szCs w:val="22"/>
        </w:rPr>
        <w:t>The carrying amount of the replaced part is derecognised</w:t>
      </w:r>
      <w:r w:rsidRPr="008806E1">
        <w:rPr>
          <w:sz w:val="22"/>
          <w:szCs w:val="22"/>
          <w:cs/>
        </w:rPr>
        <w:t xml:space="preserve">. </w:t>
      </w:r>
      <w:r w:rsidRPr="008806E1">
        <w:rPr>
          <w:sz w:val="22"/>
          <w:szCs w:val="22"/>
        </w:rPr>
        <w:t>The costs of the day</w:t>
      </w:r>
      <w:r w:rsidRPr="008806E1">
        <w:rPr>
          <w:sz w:val="22"/>
          <w:szCs w:val="22"/>
          <w:cs/>
        </w:rPr>
        <w:t>-</w:t>
      </w:r>
      <w:r w:rsidRPr="008806E1">
        <w:rPr>
          <w:sz w:val="22"/>
          <w:szCs w:val="22"/>
        </w:rPr>
        <w:t>to</w:t>
      </w:r>
      <w:r w:rsidRPr="008806E1">
        <w:rPr>
          <w:sz w:val="22"/>
          <w:szCs w:val="22"/>
          <w:cs/>
        </w:rPr>
        <w:t>-</w:t>
      </w:r>
      <w:r w:rsidRPr="008806E1">
        <w:rPr>
          <w:sz w:val="22"/>
          <w:szCs w:val="22"/>
        </w:rPr>
        <w:t>day servicing of premises and equipment are recognised in profit or loss as incurred</w:t>
      </w:r>
      <w:r w:rsidRPr="008806E1">
        <w:rPr>
          <w:sz w:val="22"/>
          <w:szCs w:val="22"/>
          <w:cs/>
        </w:rPr>
        <w:t>.</w:t>
      </w:r>
    </w:p>
    <w:p w:rsidR="000E5485" w:rsidRDefault="000E5485" w:rsidP="00A84673">
      <w:pPr>
        <w:spacing w:line="240" w:lineRule="atLeast"/>
        <w:ind w:left="360" w:right="43" w:firstLine="720"/>
        <w:jc w:val="both"/>
        <w:rPr>
          <w:i/>
          <w:iCs/>
          <w:color w:val="000000"/>
          <w:sz w:val="22"/>
          <w:szCs w:val="22"/>
        </w:rPr>
      </w:pPr>
    </w:p>
    <w:p w:rsidR="00AA14DD" w:rsidRPr="008806E1" w:rsidRDefault="00AA14DD" w:rsidP="00A84673">
      <w:pPr>
        <w:spacing w:line="240" w:lineRule="atLeast"/>
        <w:ind w:left="360" w:right="43" w:firstLine="720"/>
        <w:jc w:val="both"/>
        <w:rPr>
          <w:i/>
          <w:iCs/>
          <w:color w:val="000000"/>
          <w:sz w:val="22"/>
          <w:szCs w:val="22"/>
        </w:rPr>
      </w:pPr>
      <w:r w:rsidRPr="008806E1">
        <w:rPr>
          <w:i/>
          <w:iCs/>
          <w:color w:val="000000"/>
          <w:sz w:val="22"/>
          <w:szCs w:val="22"/>
        </w:rPr>
        <w:t>Depreciation</w:t>
      </w:r>
    </w:p>
    <w:p w:rsidR="00AA14DD" w:rsidRPr="008806E1" w:rsidRDefault="00AA14DD" w:rsidP="00D1154D">
      <w:pPr>
        <w:spacing w:line="240" w:lineRule="atLeast"/>
        <w:ind w:left="1080" w:right="-28"/>
        <w:jc w:val="both"/>
        <w:rPr>
          <w:sz w:val="22"/>
          <w:szCs w:val="22"/>
        </w:rPr>
      </w:pPr>
    </w:p>
    <w:p w:rsidR="00AA14DD" w:rsidRPr="008806E1" w:rsidRDefault="00AA14DD" w:rsidP="00D1154D">
      <w:pPr>
        <w:spacing w:line="240" w:lineRule="atLeast"/>
        <w:ind w:left="1080" w:right="-28"/>
        <w:jc w:val="both"/>
        <w:rPr>
          <w:sz w:val="22"/>
          <w:szCs w:val="22"/>
        </w:rPr>
      </w:pPr>
      <w:r w:rsidRPr="008806E1">
        <w:rPr>
          <w:sz w:val="22"/>
          <w:szCs w:val="22"/>
        </w:rPr>
        <w:t xml:space="preserve">Depreciation is calculated based on the depreciable amount, which is the cost of an asset, </w:t>
      </w:r>
      <w:r w:rsidR="00265725" w:rsidRPr="008806E1">
        <w:rPr>
          <w:sz w:val="22"/>
          <w:szCs w:val="22"/>
        </w:rPr>
        <w:br/>
      </w:r>
      <w:r w:rsidRPr="008806E1">
        <w:rPr>
          <w:sz w:val="22"/>
          <w:szCs w:val="22"/>
        </w:rPr>
        <w:t>or other amount substituted for cost, less its residual value</w:t>
      </w:r>
      <w:r w:rsidRPr="008806E1">
        <w:rPr>
          <w:sz w:val="22"/>
          <w:szCs w:val="22"/>
          <w:cs/>
        </w:rPr>
        <w:t>.</w:t>
      </w:r>
    </w:p>
    <w:p w:rsidR="00AA14DD" w:rsidRPr="008806E1" w:rsidRDefault="00AA14DD" w:rsidP="00D1154D">
      <w:pPr>
        <w:spacing w:line="240" w:lineRule="atLeast"/>
        <w:ind w:left="1080" w:right="-28"/>
        <w:jc w:val="both"/>
        <w:rPr>
          <w:sz w:val="22"/>
          <w:szCs w:val="22"/>
        </w:rPr>
      </w:pPr>
    </w:p>
    <w:p w:rsidR="00AA14DD" w:rsidRPr="008806E1" w:rsidRDefault="00AA14DD" w:rsidP="00D1154D">
      <w:pPr>
        <w:spacing w:line="240" w:lineRule="atLeast"/>
        <w:ind w:left="1080" w:right="-28"/>
        <w:jc w:val="both"/>
        <w:rPr>
          <w:sz w:val="22"/>
          <w:szCs w:val="22"/>
        </w:rPr>
      </w:pPr>
      <w:r w:rsidRPr="008806E1">
        <w:rPr>
          <w:sz w:val="22"/>
          <w:szCs w:val="22"/>
        </w:rPr>
        <w:t>Depreciation is charged to profit or loss on a straight</w:t>
      </w:r>
      <w:r w:rsidRPr="008806E1">
        <w:rPr>
          <w:sz w:val="22"/>
          <w:szCs w:val="22"/>
          <w:cs/>
        </w:rPr>
        <w:t>-</w:t>
      </w:r>
      <w:r w:rsidRPr="008806E1">
        <w:rPr>
          <w:sz w:val="22"/>
          <w:szCs w:val="22"/>
        </w:rPr>
        <w:t>line basis over the estimated useful lives of each component of an item of assets</w:t>
      </w:r>
      <w:r w:rsidRPr="008806E1">
        <w:rPr>
          <w:sz w:val="22"/>
          <w:szCs w:val="22"/>
          <w:cs/>
        </w:rPr>
        <w:t xml:space="preserve">. </w:t>
      </w:r>
      <w:r w:rsidRPr="008806E1">
        <w:rPr>
          <w:sz w:val="22"/>
          <w:szCs w:val="22"/>
        </w:rPr>
        <w:t>The estimated useful lives are as follows</w:t>
      </w:r>
      <w:r w:rsidRPr="008806E1">
        <w:rPr>
          <w:sz w:val="22"/>
          <w:szCs w:val="22"/>
          <w:cs/>
        </w:rPr>
        <w:t>:</w:t>
      </w:r>
    </w:p>
    <w:p w:rsidR="00AA14DD" w:rsidRPr="008806E1" w:rsidRDefault="00AA14DD" w:rsidP="00D1154D">
      <w:pPr>
        <w:spacing w:line="240" w:lineRule="atLeast"/>
        <w:ind w:left="1080" w:right="-28"/>
        <w:jc w:val="both"/>
        <w:rPr>
          <w:sz w:val="22"/>
          <w:szCs w:val="22"/>
        </w:rPr>
      </w:pPr>
    </w:p>
    <w:p w:rsidR="00AA14DD" w:rsidRPr="008806E1" w:rsidRDefault="0029032B" w:rsidP="0029032B">
      <w:pPr>
        <w:tabs>
          <w:tab w:val="left" w:pos="6480"/>
          <w:tab w:val="right" w:pos="9072"/>
        </w:tabs>
        <w:spacing w:line="240" w:lineRule="atLeast"/>
        <w:ind w:left="1874" w:right="-28" w:hanging="794"/>
        <w:jc w:val="both"/>
        <w:rPr>
          <w:sz w:val="22"/>
          <w:szCs w:val="22"/>
        </w:rPr>
      </w:pPr>
      <w:r w:rsidRPr="008806E1">
        <w:rPr>
          <w:sz w:val="22"/>
          <w:szCs w:val="22"/>
        </w:rPr>
        <w:t>Premises</w:t>
      </w:r>
      <w:r w:rsidRPr="008806E1">
        <w:rPr>
          <w:sz w:val="22"/>
          <w:szCs w:val="22"/>
        </w:rPr>
        <w:tab/>
      </w:r>
      <w:r w:rsidRPr="008806E1">
        <w:rPr>
          <w:sz w:val="22"/>
          <w:szCs w:val="22"/>
        </w:rPr>
        <w:tab/>
      </w:r>
      <w:r w:rsidRPr="008806E1">
        <w:rPr>
          <w:sz w:val="22"/>
          <w:szCs w:val="22"/>
          <w:cs/>
        </w:rPr>
        <w:t xml:space="preserve">        </w:t>
      </w:r>
      <w:r w:rsidR="00E66C43" w:rsidRPr="008806E1">
        <w:rPr>
          <w:sz w:val="22"/>
          <w:szCs w:val="22"/>
        </w:rPr>
        <w:t xml:space="preserve">      20</w:t>
      </w:r>
      <w:r w:rsidR="00E66C43" w:rsidRPr="008806E1">
        <w:rPr>
          <w:sz w:val="22"/>
          <w:szCs w:val="22"/>
          <w:cs/>
        </w:rPr>
        <w:t>-</w:t>
      </w:r>
      <w:r w:rsidR="00E66C43" w:rsidRPr="008806E1">
        <w:rPr>
          <w:sz w:val="22"/>
          <w:szCs w:val="22"/>
        </w:rPr>
        <w:t>5</w:t>
      </w:r>
      <w:r w:rsidR="00AA14DD" w:rsidRPr="008806E1">
        <w:rPr>
          <w:sz w:val="22"/>
          <w:szCs w:val="22"/>
        </w:rPr>
        <w:t>0 years</w:t>
      </w:r>
    </w:p>
    <w:p w:rsidR="00AA14DD" w:rsidRPr="008806E1" w:rsidRDefault="00AA14DD" w:rsidP="0029032B">
      <w:pPr>
        <w:tabs>
          <w:tab w:val="left" w:pos="6480"/>
          <w:tab w:val="right" w:pos="9072"/>
        </w:tabs>
        <w:spacing w:line="240" w:lineRule="atLeast"/>
        <w:ind w:left="1874" w:right="-28" w:hanging="794"/>
        <w:jc w:val="both"/>
        <w:rPr>
          <w:sz w:val="22"/>
          <w:szCs w:val="22"/>
        </w:rPr>
      </w:pPr>
      <w:r w:rsidRPr="008806E1">
        <w:rPr>
          <w:sz w:val="22"/>
          <w:szCs w:val="22"/>
        </w:rPr>
        <w:t>B</w:t>
      </w:r>
      <w:r w:rsidR="0029032B" w:rsidRPr="008806E1">
        <w:rPr>
          <w:sz w:val="22"/>
          <w:szCs w:val="22"/>
        </w:rPr>
        <w:t xml:space="preserve">uilding improvement     </w:t>
      </w:r>
      <w:r w:rsidR="0029032B" w:rsidRPr="008806E1">
        <w:rPr>
          <w:sz w:val="22"/>
          <w:szCs w:val="22"/>
        </w:rPr>
        <w:tab/>
      </w:r>
      <w:r w:rsidR="0029032B" w:rsidRPr="008806E1">
        <w:rPr>
          <w:sz w:val="22"/>
          <w:szCs w:val="22"/>
        </w:rPr>
        <w:tab/>
      </w:r>
      <w:r w:rsidR="0029032B" w:rsidRPr="008806E1">
        <w:rPr>
          <w:sz w:val="22"/>
          <w:szCs w:val="22"/>
          <w:cs/>
        </w:rPr>
        <w:t xml:space="preserve">  </w:t>
      </w:r>
      <w:r w:rsidRPr="008806E1">
        <w:rPr>
          <w:sz w:val="22"/>
          <w:szCs w:val="22"/>
        </w:rPr>
        <w:t>10 years</w:t>
      </w:r>
    </w:p>
    <w:p w:rsidR="00AA14DD" w:rsidRPr="008806E1" w:rsidRDefault="00AA14DD" w:rsidP="0029032B">
      <w:pPr>
        <w:tabs>
          <w:tab w:val="left" w:pos="6480"/>
          <w:tab w:val="right" w:pos="9072"/>
        </w:tabs>
        <w:spacing w:line="240" w:lineRule="atLeast"/>
        <w:ind w:left="1874" w:right="-28" w:hanging="794"/>
        <w:jc w:val="both"/>
        <w:rPr>
          <w:sz w:val="22"/>
          <w:szCs w:val="22"/>
        </w:rPr>
      </w:pPr>
      <w:r w:rsidRPr="008806E1">
        <w:rPr>
          <w:sz w:val="22"/>
          <w:szCs w:val="22"/>
        </w:rPr>
        <w:t>Furniture, fixtures, office equipment, equipment and vehicles</w:t>
      </w:r>
      <w:r w:rsidRPr="008806E1">
        <w:rPr>
          <w:sz w:val="22"/>
          <w:szCs w:val="22"/>
        </w:rPr>
        <w:tab/>
      </w:r>
      <w:r w:rsidRPr="008806E1">
        <w:rPr>
          <w:sz w:val="22"/>
          <w:szCs w:val="22"/>
          <w:cs/>
        </w:rPr>
        <w:t xml:space="preserve">       </w:t>
      </w:r>
      <w:r w:rsidRPr="008806E1">
        <w:rPr>
          <w:sz w:val="22"/>
          <w:szCs w:val="22"/>
        </w:rPr>
        <w:tab/>
      </w:r>
      <w:r w:rsidRPr="008806E1">
        <w:rPr>
          <w:sz w:val="22"/>
          <w:szCs w:val="22"/>
          <w:cs/>
        </w:rPr>
        <w:t xml:space="preserve">       </w:t>
      </w:r>
      <w:r w:rsidRPr="008806E1">
        <w:rPr>
          <w:sz w:val="22"/>
          <w:szCs w:val="22"/>
        </w:rPr>
        <w:t>5 years</w:t>
      </w:r>
    </w:p>
    <w:p w:rsidR="00AA14DD" w:rsidRPr="008806E1" w:rsidRDefault="00AA14DD" w:rsidP="00D1154D">
      <w:pPr>
        <w:spacing w:line="240" w:lineRule="atLeast"/>
        <w:ind w:left="1080" w:right="-28"/>
        <w:jc w:val="both"/>
        <w:rPr>
          <w:sz w:val="22"/>
          <w:szCs w:val="22"/>
        </w:rPr>
      </w:pPr>
    </w:p>
    <w:p w:rsidR="00F1267F" w:rsidRPr="008806E1" w:rsidRDefault="00F1267F" w:rsidP="00D1154D">
      <w:pPr>
        <w:spacing w:line="240" w:lineRule="atLeast"/>
        <w:ind w:left="1080" w:right="-28"/>
        <w:jc w:val="both"/>
        <w:rPr>
          <w:sz w:val="22"/>
          <w:szCs w:val="22"/>
        </w:rPr>
      </w:pPr>
      <w:r w:rsidRPr="008806E1">
        <w:rPr>
          <w:sz w:val="22"/>
          <w:szCs w:val="22"/>
        </w:rPr>
        <w:t>No depreciation is provided on freehold land or assets under construction</w:t>
      </w:r>
      <w:r w:rsidRPr="008806E1">
        <w:rPr>
          <w:sz w:val="22"/>
          <w:szCs w:val="22"/>
          <w:cs/>
        </w:rPr>
        <w:t>.</w:t>
      </w:r>
    </w:p>
    <w:p w:rsidR="00F1267F" w:rsidRPr="008806E1" w:rsidRDefault="00F1267F" w:rsidP="00D1154D">
      <w:pPr>
        <w:spacing w:line="240" w:lineRule="atLeast"/>
        <w:ind w:left="1080" w:right="-28"/>
        <w:jc w:val="both"/>
        <w:rPr>
          <w:sz w:val="22"/>
          <w:szCs w:val="22"/>
        </w:rPr>
      </w:pPr>
    </w:p>
    <w:p w:rsidR="00672A03" w:rsidRPr="008806E1" w:rsidRDefault="00AA14DD" w:rsidP="00D1154D">
      <w:pPr>
        <w:spacing w:line="240" w:lineRule="atLeast"/>
        <w:ind w:left="1080" w:right="-28"/>
        <w:jc w:val="both"/>
        <w:rPr>
          <w:sz w:val="22"/>
          <w:szCs w:val="22"/>
          <w:cs/>
        </w:rPr>
      </w:pPr>
      <w:r w:rsidRPr="008806E1">
        <w:rPr>
          <w:sz w:val="22"/>
          <w:szCs w:val="22"/>
        </w:rPr>
        <w:t>Depreciation methods, useful lives and residual values are r</w:t>
      </w:r>
      <w:r w:rsidR="00A84673" w:rsidRPr="008806E1">
        <w:rPr>
          <w:sz w:val="22"/>
          <w:szCs w:val="22"/>
        </w:rPr>
        <w:t>eviewed at each financial</w:t>
      </w:r>
      <w:r w:rsidR="00A84673" w:rsidRPr="008806E1">
        <w:rPr>
          <w:sz w:val="22"/>
          <w:szCs w:val="22"/>
          <w:cs/>
        </w:rPr>
        <w:t xml:space="preserve"> </w:t>
      </w:r>
      <w:r w:rsidR="00627D89" w:rsidRPr="008806E1">
        <w:rPr>
          <w:sz w:val="22"/>
          <w:szCs w:val="22"/>
        </w:rPr>
        <w:t>year</w:t>
      </w:r>
      <w:r w:rsidRPr="008806E1">
        <w:rPr>
          <w:sz w:val="22"/>
          <w:szCs w:val="22"/>
          <w:cs/>
        </w:rPr>
        <w:t>-</w:t>
      </w:r>
      <w:r w:rsidRPr="008806E1">
        <w:rPr>
          <w:sz w:val="22"/>
          <w:szCs w:val="22"/>
        </w:rPr>
        <w:t>end and adjusted if appropriate</w:t>
      </w:r>
      <w:r w:rsidRPr="008806E1">
        <w:rPr>
          <w:sz w:val="22"/>
          <w:szCs w:val="22"/>
          <w:cs/>
        </w:rPr>
        <w:t>.</w:t>
      </w:r>
    </w:p>
    <w:p w:rsidR="006264EB" w:rsidRDefault="006264EB">
      <w:pPr>
        <w:suppressAutoHyphens w:val="0"/>
        <w:rPr>
          <w:sz w:val="22"/>
          <w:szCs w:val="22"/>
          <w:cs/>
        </w:rPr>
      </w:pPr>
      <w:r>
        <w:rPr>
          <w:rFonts w:cs="Angsana New"/>
          <w:sz w:val="22"/>
          <w:szCs w:val="22"/>
          <w:cs/>
        </w:rPr>
        <w:br w:type="page"/>
      </w:r>
    </w:p>
    <w:p w:rsidR="00AA14DD" w:rsidRPr="008806E1" w:rsidRDefault="00F1267F" w:rsidP="00D1154D">
      <w:pPr>
        <w:tabs>
          <w:tab w:val="left" w:pos="1080"/>
        </w:tabs>
        <w:spacing w:line="240" w:lineRule="atLeast"/>
        <w:ind w:left="1080" w:right="-29" w:hanging="540"/>
        <w:rPr>
          <w:spacing w:val="-4"/>
          <w:sz w:val="22"/>
          <w:szCs w:val="22"/>
        </w:rPr>
      </w:pPr>
      <w:r w:rsidRPr="008806E1">
        <w:rPr>
          <w:sz w:val="22"/>
          <w:szCs w:val="22"/>
        </w:rPr>
        <w:lastRenderedPageBreak/>
        <w:t>3</w:t>
      </w:r>
      <w:r w:rsidR="00AA14DD" w:rsidRPr="008806E1">
        <w:rPr>
          <w:sz w:val="22"/>
          <w:szCs w:val="22"/>
          <w:cs/>
        </w:rPr>
        <w:t>.</w:t>
      </w:r>
      <w:r w:rsidR="00AA14DD" w:rsidRPr="008806E1">
        <w:rPr>
          <w:sz w:val="22"/>
          <w:szCs w:val="22"/>
        </w:rPr>
        <w:t>9</w:t>
      </w:r>
      <w:r w:rsidR="00AA14DD" w:rsidRPr="008806E1">
        <w:rPr>
          <w:sz w:val="22"/>
          <w:szCs w:val="22"/>
        </w:rPr>
        <w:tab/>
        <w:t>Goodwill and other intangible assets</w:t>
      </w:r>
    </w:p>
    <w:p w:rsidR="00AA14DD" w:rsidRPr="006264EB" w:rsidRDefault="00AA14DD" w:rsidP="00D1154D">
      <w:pPr>
        <w:spacing w:line="240" w:lineRule="atLeast"/>
        <w:ind w:left="1080" w:right="-28"/>
        <w:jc w:val="both"/>
        <w:rPr>
          <w:spacing w:val="-4"/>
          <w:sz w:val="18"/>
          <w:szCs w:val="18"/>
        </w:rPr>
      </w:pPr>
    </w:p>
    <w:p w:rsidR="00AA14DD" w:rsidRPr="008806E1" w:rsidRDefault="00AA14DD" w:rsidP="00D1154D">
      <w:pPr>
        <w:pStyle w:val="AccPolicysubhead"/>
        <w:rPr>
          <w:rFonts w:cs="Times New Roman"/>
        </w:rPr>
      </w:pPr>
      <w:r w:rsidRPr="008806E1">
        <w:rPr>
          <w:rFonts w:cs="Times New Roman"/>
          <w:i/>
          <w:iCs/>
        </w:rPr>
        <w:t>Goodwill</w:t>
      </w:r>
    </w:p>
    <w:p w:rsidR="00AA14DD" w:rsidRPr="006264EB" w:rsidRDefault="00AA14DD" w:rsidP="00D1154D">
      <w:pPr>
        <w:spacing w:line="240" w:lineRule="atLeast"/>
        <w:ind w:left="1080" w:right="-28"/>
        <w:jc w:val="both"/>
        <w:rPr>
          <w:sz w:val="18"/>
          <w:szCs w:val="18"/>
        </w:rPr>
      </w:pPr>
    </w:p>
    <w:p w:rsidR="00A34029" w:rsidRDefault="00AA14DD" w:rsidP="00D1154D">
      <w:pPr>
        <w:spacing w:line="240" w:lineRule="atLeast"/>
        <w:ind w:left="1080" w:right="-28"/>
        <w:jc w:val="both"/>
        <w:rPr>
          <w:sz w:val="22"/>
          <w:szCs w:val="22"/>
          <w:cs/>
        </w:rPr>
      </w:pPr>
      <w:r w:rsidRPr="008806E1">
        <w:rPr>
          <w:sz w:val="22"/>
          <w:szCs w:val="22"/>
        </w:rPr>
        <w:t>Goodwill that arises upon the acquisition of subsidiaries is included in intangible assets</w:t>
      </w:r>
      <w:r w:rsidRPr="008806E1">
        <w:rPr>
          <w:sz w:val="22"/>
          <w:szCs w:val="22"/>
          <w:cs/>
        </w:rPr>
        <w:t xml:space="preserve">. </w:t>
      </w:r>
      <w:r w:rsidR="00265725" w:rsidRPr="008806E1">
        <w:rPr>
          <w:sz w:val="22"/>
          <w:szCs w:val="22"/>
        </w:rPr>
        <w:br/>
      </w:r>
      <w:r w:rsidRPr="008806E1">
        <w:rPr>
          <w:sz w:val="22"/>
          <w:szCs w:val="22"/>
        </w:rPr>
        <w:t>The measurement of goodwill at initial re</w:t>
      </w:r>
      <w:r w:rsidR="001273F9" w:rsidRPr="008806E1">
        <w:rPr>
          <w:sz w:val="22"/>
          <w:szCs w:val="22"/>
        </w:rPr>
        <w:t xml:space="preserve">cognition is described in </w:t>
      </w:r>
      <w:r w:rsidR="00A17846" w:rsidRPr="008806E1">
        <w:rPr>
          <w:sz w:val="22"/>
          <w:szCs w:val="22"/>
        </w:rPr>
        <w:t>n</w:t>
      </w:r>
      <w:r w:rsidR="001273F9" w:rsidRPr="008806E1">
        <w:rPr>
          <w:sz w:val="22"/>
          <w:szCs w:val="22"/>
        </w:rPr>
        <w:t xml:space="preserve">ote </w:t>
      </w:r>
      <w:r w:rsidR="00F1267F" w:rsidRPr="008806E1">
        <w:rPr>
          <w:sz w:val="22"/>
          <w:szCs w:val="22"/>
        </w:rPr>
        <w:t>3</w:t>
      </w:r>
      <w:r w:rsidRPr="008806E1">
        <w:rPr>
          <w:sz w:val="22"/>
          <w:szCs w:val="22"/>
          <w:cs/>
        </w:rPr>
        <w:t>.</w:t>
      </w:r>
      <w:r w:rsidRPr="008806E1">
        <w:rPr>
          <w:sz w:val="22"/>
          <w:szCs w:val="22"/>
        </w:rPr>
        <w:t>1</w:t>
      </w:r>
      <w:r w:rsidRPr="008806E1">
        <w:rPr>
          <w:sz w:val="22"/>
          <w:szCs w:val="22"/>
          <w:cs/>
        </w:rPr>
        <w:t xml:space="preserve"> </w:t>
      </w:r>
      <w:r w:rsidRPr="008806E1">
        <w:rPr>
          <w:sz w:val="22"/>
          <w:szCs w:val="22"/>
        </w:rPr>
        <w:t>Subsequent to initial recognition, goodwill is measured at cost less accumulated impairment losses</w:t>
      </w:r>
      <w:r w:rsidRPr="008806E1">
        <w:rPr>
          <w:sz w:val="22"/>
          <w:szCs w:val="22"/>
          <w:cs/>
        </w:rPr>
        <w:t xml:space="preserve">. </w:t>
      </w:r>
      <w:r w:rsidRPr="008806E1">
        <w:rPr>
          <w:sz w:val="22"/>
          <w:szCs w:val="22"/>
        </w:rPr>
        <w:t>Goodwill is tested for i</w:t>
      </w:r>
      <w:r w:rsidR="001273F9" w:rsidRPr="008806E1">
        <w:rPr>
          <w:sz w:val="22"/>
          <w:szCs w:val="22"/>
        </w:rPr>
        <w:t xml:space="preserve">mpairment as described in note </w:t>
      </w:r>
      <w:r w:rsidR="00F1267F" w:rsidRPr="008806E1">
        <w:rPr>
          <w:sz w:val="22"/>
          <w:szCs w:val="22"/>
        </w:rPr>
        <w:t>3</w:t>
      </w:r>
      <w:r w:rsidRPr="008806E1">
        <w:rPr>
          <w:sz w:val="22"/>
          <w:szCs w:val="22"/>
          <w:cs/>
        </w:rPr>
        <w:t>.</w:t>
      </w:r>
      <w:r w:rsidRPr="008806E1">
        <w:rPr>
          <w:sz w:val="22"/>
          <w:szCs w:val="22"/>
        </w:rPr>
        <w:t>10</w:t>
      </w:r>
      <w:r w:rsidRPr="008806E1">
        <w:rPr>
          <w:sz w:val="22"/>
          <w:szCs w:val="22"/>
          <w:cs/>
        </w:rPr>
        <w:t xml:space="preserve"> </w:t>
      </w:r>
      <w:r w:rsidRPr="008806E1">
        <w:rPr>
          <w:sz w:val="22"/>
          <w:szCs w:val="22"/>
        </w:rPr>
        <w:t>Negative goodwill is recognised immediately in profit or loss</w:t>
      </w:r>
      <w:r w:rsidRPr="008806E1">
        <w:rPr>
          <w:sz w:val="22"/>
          <w:szCs w:val="22"/>
          <w:cs/>
        </w:rPr>
        <w:t>.</w:t>
      </w:r>
    </w:p>
    <w:p w:rsidR="00A34029" w:rsidRPr="006264EB" w:rsidRDefault="00A34029">
      <w:pPr>
        <w:suppressAutoHyphens w:val="0"/>
        <w:rPr>
          <w:sz w:val="18"/>
          <w:szCs w:val="18"/>
          <w:cs/>
        </w:rPr>
      </w:pPr>
    </w:p>
    <w:p w:rsidR="00AA14DD" w:rsidRPr="008806E1" w:rsidRDefault="00AA14DD" w:rsidP="00D1154D">
      <w:pPr>
        <w:pStyle w:val="AccPolicysubhead"/>
        <w:rPr>
          <w:rFonts w:cs="Times New Roman"/>
        </w:rPr>
      </w:pPr>
      <w:r w:rsidRPr="008806E1">
        <w:rPr>
          <w:rFonts w:cs="Times New Roman"/>
          <w:i/>
          <w:iCs/>
        </w:rPr>
        <w:t>Other intangible assets</w:t>
      </w:r>
    </w:p>
    <w:p w:rsidR="00AA14DD" w:rsidRPr="006264EB" w:rsidRDefault="00AA14DD" w:rsidP="00D1154D">
      <w:pPr>
        <w:spacing w:line="240" w:lineRule="atLeast"/>
        <w:ind w:left="1080" w:right="-28"/>
        <w:jc w:val="both"/>
        <w:rPr>
          <w:sz w:val="18"/>
          <w:szCs w:val="18"/>
        </w:rPr>
      </w:pPr>
    </w:p>
    <w:p w:rsidR="00973E0D" w:rsidRPr="008806E1" w:rsidRDefault="00AA14DD" w:rsidP="00D1154D">
      <w:pPr>
        <w:spacing w:line="240" w:lineRule="atLeast"/>
        <w:ind w:left="1080" w:right="-28"/>
        <w:jc w:val="both"/>
        <w:rPr>
          <w:sz w:val="22"/>
          <w:szCs w:val="22"/>
        </w:rPr>
      </w:pPr>
      <w:r w:rsidRPr="008806E1">
        <w:rPr>
          <w:sz w:val="22"/>
          <w:szCs w:val="22"/>
        </w:rPr>
        <w:t>Other intangible assets which are software license</w:t>
      </w:r>
      <w:r w:rsidR="003C5E75" w:rsidRPr="008806E1">
        <w:rPr>
          <w:sz w:val="22"/>
          <w:szCs w:val="22"/>
        </w:rPr>
        <w:t>s</w:t>
      </w:r>
      <w:r w:rsidRPr="008806E1">
        <w:rPr>
          <w:sz w:val="22"/>
          <w:szCs w:val="22"/>
        </w:rPr>
        <w:t xml:space="preserve"> that are acquired by the Bank and its subsidiaries and have finite useful lives are measured at cost less accumulated amortisation and accumulated impairment losses</w:t>
      </w:r>
      <w:r w:rsidRPr="008806E1">
        <w:rPr>
          <w:sz w:val="22"/>
          <w:szCs w:val="22"/>
          <w:cs/>
        </w:rPr>
        <w:t>.</w:t>
      </w:r>
    </w:p>
    <w:p w:rsidR="005D2E84" w:rsidRPr="006264EB" w:rsidRDefault="005D2E84" w:rsidP="00D1154D">
      <w:pPr>
        <w:spacing w:line="240" w:lineRule="atLeast"/>
        <w:ind w:left="1080" w:right="-28"/>
        <w:jc w:val="both"/>
        <w:rPr>
          <w:i/>
          <w:iCs/>
          <w:spacing w:val="-4"/>
          <w:sz w:val="18"/>
          <w:szCs w:val="18"/>
        </w:rPr>
      </w:pPr>
    </w:p>
    <w:p w:rsidR="00AA14DD" w:rsidRPr="008806E1" w:rsidRDefault="00AA14DD" w:rsidP="00D1154D">
      <w:pPr>
        <w:spacing w:line="240" w:lineRule="atLeast"/>
        <w:ind w:left="1080" w:right="-28"/>
        <w:jc w:val="both"/>
        <w:rPr>
          <w:sz w:val="22"/>
          <w:szCs w:val="22"/>
        </w:rPr>
      </w:pPr>
      <w:r w:rsidRPr="008806E1">
        <w:rPr>
          <w:i/>
          <w:iCs/>
          <w:spacing w:val="-4"/>
          <w:sz w:val="22"/>
          <w:szCs w:val="22"/>
        </w:rPr>
        <w:t xml:space="preserve">Subsequent expenditure </w:t>
      </w:r>
    </w:p>
    <w:p w:rsidR="00AA14DD" w:rsidRPr="006264EB" w:rsidRDefault="00AA14DD" w:rsidP="00D1154D">
      <w:pPr>
        <w:spacing w:line="240" w:lineRule="atLeast"/>
        <w:ind w:left="1080" w:right="-28"/>
        <w:jc w:val="both"/>
        <w:rPr>
          <w:sz w:val="18"/>
          <w:szCs w:val="18"/>
        </w:rPr>
      </w:pPr>
    </w:p>
    <w:p w:rsidR="00AA14DD" w:rsidRPr="008806E1" w:rsidRDefault="00AA14DD" w:rsidP="00D1154D">
      <w:pPr>
        <w:spacing w:line="240" w:lineRule="atLeast"/>
        <w:ind w:left="1080" w:right="-28"/>
        <w:jc w:val="both"/>
        <w:rPr>
          <w:sz w:val="22"/>
          <w:szCs w:val="22"/>
        </w:rPr>
      </w:pPr>
      <w:r w:rsidRPr="008806E1">
        <w:rPr>
          <w:sz w:val="22"/>
          <w:szCs w:val="22"/>
        </w:rPr>
        <w:t>Subsequent expenditure is capitalised only when it increases the future economic benefits embodied in the specific asset to which it relates</w:t>
      </w:r>
      <w:r w:rsidRPr="008806E1">
        <w:rPr>
          <w:sz w:val="22"/>
          <w:szCs w:val="22"/>
          <w:cs/>
        </w:rPr>
        <w:t xml:space="preserve">. </w:t>
      </w:r>
      <w:r w:rsidRPr="008806E1">
        <w:rPr>
          <w:sz w:val="22"/>
          <w:szCs w:val="22"/>
        </w:rPr>
        <w:t>All other expenditure, including expenditure on internally generated goodwill and brands, is recognised in profit or loss as incurred</w:t>
      </w:r>
      <w:r w:rsidRPr="008806E1">
        <w:rPr>
          <w:sz w:val="22"/>
          <w:szCs w:val="22"/>
          <w:cs/>
        </w:rPr>
        <w:t xml:space="preserve">. </w:t>
      </w:r>
    </w:p>
    <w:p w:rsidR="009C4C6A" w:rsidRPr="006264EB" w:rsidRDefault="009C4C6A" w:rsidP="00A84673">
      <w:pPr>
        <w:spacing w:line="240" w:lineRule="atLeast"/>
        <w:ind w:left="360" w:right="-28" w:firstLine="720"/>
        <w:jc w:val="both"/>
        <w:rPr>
          <w:i/>
          <w:iCs/>
          <w:spacing w:val="-4"/>
          <w:sz w:val="18"/>
          <w:szCs w:val="18"/>
        </w:rPr>
      </w:pPr>
    </w:p>
    <w:p w:rsidR="00AA14DD" w:rsidRPr="008806E1" w:rsidRDefault="00AA14DD" w:rsidP="00A84673">
      <w:pPr>
        <w:spacing w:line="240" w:lineRule="atLeast"/>
        <w:ind w:left="360" w:right="-28" w:firstLine="720"/>
        <w:jc w:val="both"/>
        <w:rPr>
          <w:i/>
          <w:iCs/>
          <w:spacing w:val="-4"/>
          <w:sz w:val="22"/>
          <w:szCs w:val="22"/>
        </w:rPr>
      </w:pPr>
      <w:r w:rsidRPr="008806E1">
        <w:rPr>
          <w:i/>
          <w:iCs/>
          <w:spacing w:val="-4"/>
          <w:sz w:val="22"/>
          <w:szCs w:val="22"/>
        </w:rPr>
        <w:t xml:space="preserve">Amortisation </w:t>
      </w:r>
    </w:p>
    <w:p w:rsidR="00AA14DD" w:rsidRPr="006264EB" w:rsidRDefault="00AA14DD" w:rsidP="00D1154D">
      <w:pPr>
        <w:spacing w:line="240" w:lineRule="atLeast"/>
        <w:ind w:left="1080" w:right="-28"/>
        <w:jc w:val="both"/>
        <w:rPr>
          <w:i/>
          <w:iCs/>
          <w:spacing w:val="-4"/>
          <w:sz w:val="18"/>
          <w:szCs w:val="18"/>
        </w:rPr>
      </w:pPr>
    </w:p>
    <w:p w:rsidR="0046457D" w:rsidRPr="008806E1" w:rsidRDefault="00AA14DD" w:rsidP="00343A8A">
      <w:pPr>
        <w:suppressAutoHyphens w:val="0"/>
        <w:ind w:left="1080"/>
        <w:jc w:val="both"/>
        <w:rPr>
          <w:sz w:val="22"/>
          <w:szCs w:val="22"/>
        </w:rPr>
      </w:pPr>
      <w:r w:rsidRPr="008806E1">
        <w:rPr>
          <w:sz w:val="22"/>
          <w:szCs w:val="22"/>
        </w:rPr>
        <w:t>Amortisation is based on the cost of the asset, or other amount substituted for cost, less its residual value</w:t>
      </w:r>
      <w:r w:rsidRPr="008806E1">
        <w:rPr>
          <w:sz w:val="22"/>
          <w:szCs w:val="22"/>
          <w:cs/>
        </w:rPr>
        <w:t xml:space="preserve">. </w:t>
      </w:r>
    </w:p>
    <w:p w:rsidR="005C3B6A" w:rsidRPr="006264EB" w:rsidRDefault="005C3B6A" w:rsidP="00D1154D">
      <w:pPr>
        <w:spacing w:line="240" w:lineRule="atLeast"/>
        <w:ind w:left="1080" w:right="-28"/>
        <w:jc w:val="both"/>
        <w:rPr>
          <w:sz w:val="18"/>
          <w:szCs w:val="18"/>
        </w:rPr>
      </w:pPr>
    </w:p>
    <w:p w:rsidR="00AA14DD" w:rsidRPr="008806E1" w:rsidRDefault="00AA14DD" w:rsidP="00D1154D">
      <w:pPr>
        <w:spacing w:line="240" w:lineRule="atLeast"/>
        <w:ind w:left="1080" w:right="-28"/>
        <w:jc w:val="both"/>
        <w:rPr>
          <w:sz w:val="22"/>
          <w:szCs w:val="22"/>
        </w:rPr>
      </w:pPr>
      <w:r w:rsidRPr="008806E1">
        <w:rPr>
          <w:sz w:val="22"/>
          <w:szCs w:val="22"/>
        </w:rPr>
        <w:t>Amortisation is recognised in profit or loss on a straight</w:t>
      </w:r>
      <w:r w:rsidRPr="008806E1">
        <w:rPr>
          <w:sz w:val="22"/>
          <w:szCs w:val="22"/>
          <w:cs/>
        </w:rPr>
        <w:t>-</w:t>
      </w:r>
      <w:r w:rsidRPr="008806E1">
        <w:rPr>
          <w:sz w:val="22"/>
          <w:szCs w:val="22"/>
        </w:rPr>
        <w:t>line basis over the estimated useful lives of intangible assets, other than goodwill, from the date that they are available for use, since this most closely reflects the expected pattern of consumption of the future economic benefits embodied in the asset</w:t>
      </w:r>
      <w:r w:rsidRPr="008806E1">
        <w:rPr>
          <w:sz w:val="22"/>
          <w:szCs w:val="22"/>
          <w:cs/>
        </w:rPr>
        <w:t xml:space="preserve">. </w:t>
      </w:r>
      <w:r w:rsidRPr="008806E1">
        <w:rPr>
          <w:sz w:val="22"/>
          <w:szCs w:val="22"/>
        </w:rPr>
        <w:t>The estimated useful lives for the current and comparative periods are as follows</w:t>
      </w:r>
      <w:r w:rsidRPr="008806E1">
        <w:rPr>
          <w:sz w:val="22"/>
          <w:szCs w:val="22"/>
          <w:cs/>
        </w:rPr>
        <w:t>:</w:t>
      </w:r>
    </w:p>
    <w:p w:rsidR="0046457D" w:rsidRPr="006264EB" w:rsidRDefault="0046457D" w:rsidP="00E35C64">
      <w:pPr>
        <w:spacing w:line="180" w:lineRule="exact"/>
        <w:ind w:left="1080" w:right="-29"/>
        <w:jc w:val="both"/>
        <w:rPr>
          <w:sz w:val="18"/>
          <w:szCs w:val="18"/>
        </w:rPr>
      </w:pPr>
    </w:p>
    <w:tbl>
      <w:tblPr>
        <w:tblStyle w:val="TableGrid"/>
        <w:tblW w:w="0" w:type="auto"/>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1949"/>
      </w:tblGrid>
      <w:tr w:rsidR="0046457D" w:rsidRPr="008806E1" w:rsidTr="00343A8A">
        <w:tc>
          <w:tcPr>
            <w:tcW w:w="4261" w:type="dxa"/>
          </w:tcPr>
          <w:p w:rsidR="0046457D" w:rsidRPr="008806E1" w:rsidRDefault="0046457D" w:rsidP="00D1154D">
            <w:pPr>
              <w:spacing w:line="240" w:lineRule="atLeast"/>
              <w:ind w:right="-28"/>
              <w:jc w:val="both"/>
              <w:rPr>
                <w:sz w:val="22"/>
                <w:szCs w:val="22"/>
              </w:rPr>
            </w:pPr>
            <w:r w:rsidRPr="008806E1">
              <w:rPr>
                <w:spacing w:val="-4"/>
                <w:sz w:val="22"/>
                <w:szCs w:val="22"/>
              </w:rPr>
              <w:t>Software licenses</w:t>
            </w:r>
          </w:p>
        </w:tc>
        <w:tc>
          <w:tcPr>
            <w:tcW w:w="1949" w:type="dxa"/>
          </w:tcPr>
          <w:p w:rsidR="0046457D" w:rsidRPr="008806E1" w:rsidRDefault="0046457D" w:rsidP="00343A8A">
            <w:pPr>
              <w:spacing w:line="240" w:lineRule="atLeast"/>
              <w:ind w:right="-28"/>
              <w:jc w:val="right"/>
              <w:rPr>
                <w:sz w:val="22"/>
                <w:szCs w:val="22"/>
              </w:rPr>
            </w:pPr>
            <w:r w:rsidRPr="008806E1">
              <w:rPr>
                <w:spacing w:val="-4"/>
                <w:sz w:val="22"/>
                <w:szCs w:val="22"/>
              </w:rPr>
              <w:t>5</w:t>
            </w:r>
            <w:r w:rsidRPr="008806E1">
              <w:rPr>
                <w:spacing w:val="-4"/>
                <w:sz w:val="22"/>
                <w:szCs w:val="22"/>
                <w:cs/>
              </w:rPr>
              <w:t>-</w:t>
            </w:r>
            <w:r w:rsidRPr="008806E1">
              <w:rPr>
                <w:spacing w:val="-4"/>
                <w:sz w:val="22"/>
                <w:szCs w:val="22"/>
              </w:rPr>
              <w:t>10 years</w:t>
            </w:r>
          </w:p>
        </w:tc>
      </w:tr>
    </w:tbl>
    <w:p w:rsidR="00AA14DD" w:rsidRPr="006264EB" w:rsidRDefault="00AA14DD" w:rsidP="00E35C64">
      <w:pPr>
        <w:spacing w:line="180" w:lineRule="exact"/>
        <w:ind w:left="1080" w:right="-29"/>
        <w:jc w:val="both"/>
        <w:rPr>
          <w:sz w:val="18"/>
          <w:szCs w:val="18"/>
        </w:rPr>
      </w:pPr>
    </w:p>
    <w:p w:rsidR="00F1267F" w:rsidRPr="008806E1" w:rsidRDefault="005A183F" w:rsidP="00442E1B">
      <w:pPr>
        <w:spacing w:line="240" w:lineRule="atLeast"/>
        <w:ind w:left="1080" w:right="-28"/>
        <w:jc w:val="both"/>
        <w:rPr>
          <w:sz w:val="22"/>
          <w:szCs w:val="22"/>
        </w:rPr>
      </w:pPr>
      <w:r w:rsidRPr="008806E1">
        <w:rPr>
          <w:sz w:val="22"/>
          <w:szCs w:val="22"/>
        </w:rPr>
        <w:t>No amortis</w:t>
      </w:r>
      <w:r w:rsidR="00F1267F" w:rsidRPr="008806E1">
        <w:rPr>
          <w:sz w:val="22"/>
          <w:szCs w:val="22"/>
        </w:rPr>
        <w:t>ation is provided on software under installation</w:t>
      </w:r>
      <w:r w:rsidR="00F1267F" w:rsidRPr="008806E1">
        <w:rPr>
          <w:sz w:val="22"/>
          <w:szCs w:val="22"/>
          <w:cs/>
        </w:rPr>
        <w:t>.</w:t>
      </w:r>
    </w:p>
    <w:p w:rsidR="00FF00B1" w:rsidRDefault="00FF00B1" w:rsidP="00442E1B">
      <w:pPr>
        <w:spacing w:line="240" w:lineRule="atLeast"/>
        <w:ind w:left="1080" w:right="-28"/>
        <w:jc w:val="both"/>
        <w:rPr>
          <w:sz w:val="22"/>
          <w:szCs w:val="22"/>
        </w:rPr>
      </w:pPr>
    </w:p>
    <w:p w:rsidR="00442E1B" w:rsidRPr="008806E1" w:rsidRDefault="00AA14DD" w:rsidP="00442E1B">
      <w:pPr>
        <w:spacing w:line="240" w:lineRule="atLeast"/>
        <w:ind w:left="1080" w:right="-28"/>
        <w:jc w:val="both"/>
        <w:rPr>
          <w:sz w:val="22"/>
          <w:szCs w:val="22"/>
        </w:rPr>
      </w:pPr>
      <w:r w:rsidRPr="008806E1">
        <w:rPr>
          <w:sz w:val="22"/>
          <w:szCs w:val="22"/>
        </w:rPr>
        <w:t>Amortisation methods, useful lives and residual values are r</w:t>
      </w:r>
      <w:r w:rsidR="00627D89" w:rsidRPr="008806E1">
        <w:rPr>
          <w:sz w:val="22"/>
          <w:szCs w:val="22"/>
        </w:rPr>
        <w:t>eviewed at each financial year</w:t>
      </w:r>
      <w:r w:rsidRPr="008806E1">
        <w:rPr>
          <w:sz w:val="22"/>
          <w:szCs w:val="22"/>
          <w:cs/>
        </w:rPr>
        <w:t>-</w:t>
      </w:r>
      <w:r w:rsidRPr="008806E1">
        <w:rPr>
          <w:sz w:val="22"/>
          <w:szCs w:val="22"/>
        </w:rPr>
        <w:t>end and adjusted if appropriate</w:t>
      </w:r>
      <w:r w:rsidRPr="008806E1">
        <w:rPr>
          <w:sz w:val="22"/>
          <w:szCs w:val="22"/>
          <w:cs/>
        </w:rPr>
        <w:t>.</w:t>
      </w:r>
    </w:p>
    <w:p w:rsidR="006264EB" w:rsidRPr="006264EB" w:rsidRDefault="006264EB" w:rsidP="006264EB">
      <w:pPr>
        <w:spacing w:line="240" w:lineRule="atLeast"/>
        <w:ind w:left="1080" w:right="-28"/>
        <w:jc w:val="both"/>
        <w:rPr>
          <w:sz w:val="18"/>
          <w:szCs w:val="18"/>
        </w:rPr>
      </w:pPr>
    </w:p>
    <w:p w:rsidR="00A84673" w:rsidRPr="008806E1" w:rsidRDefault="00D87151" w:rsidP="00442E1B">
      <w:pPr>
        <w:tabs>
          <w:tab w:val="left" w:pos="1080"/>
        </w:tabs>
        <w:spacing w:line="240" w:lineRule="atLeast"/>
        <w:ind w:right="-29" w:firstLine="540"/>
        <w:rPr>
          <w:sz w:val="22"/>
          <w:szCs w:val="22"/>
        </w:rPr>
      </w:pPr>
      <w:r w:rsidRPr="008806E1">
        <w:rPr>
          <w:sz w:val="22"/>
          <w:szCs w:val="22"/>
        </w:rPr>
        <w:t>3</w:t>
      </w:r>
      <w:r w:rsidR="00A84673" w:rsidRPr="008806E1">
        <w:rPr>
          <w:sz w:val="22"/>
          <w:szCs w:val="22"/>
          <w:cs/>
        </w:rPr>
        <w:t>.</w:t>
      </w:r>
      <w:r w:rsidR="00A84673" w:rsidRPr="008806E1">
        <w:rPr>
          <w:sz w:val="22"/>
          <w:szCs w:val="22"/>
        </w:rPr>
        <w:t>10</w:t>
      </w:r>
      <w:r w:rsidR="00A84673" w:rsidRPr="008806E1">
        <w:rPr>
          <w:sz w:val="22"/>
          <w:szCs w:val="22"/>
        </w:rPr>
        <w:tab/>
        <w:t>Impairment</w:t>
      </w:r>
    </w:p>
    <w:p w:rsidR="006264EB" w:rsidRPr="006264EB" w:rsidRDefault="006264EB" w:rsidP="006264EB">
      <w:pPr>
        <w:spacing w:line="240" w:lineRule="atLeast"/>
        <w:ind w:left="1080" w:right="-28"/>
        <w:jc w:val="both"/>
        <w:rPr>
          <w:sz w:val="18"/>
          <w:szCs w:val="18"/>
        </w:rPr>
      </w:pPr>
    </w:p>
    <w:p w:rsidR="00AA14DD" w:rsidRPr="008806E1" w:rsidRDefault="00AA14DD" w:rsidP="00D1154D">
      <w:pPr>
        <w:spacing w:line="240" w:lineRule="atLeast"/>
        <w:ind w:left="1080" w:right="-28"/>
        <w:jc w:val="both"/>
        <w:rPr>
          <w:sz w:val="22"/>
          <w:szCs w:val="22"/>
        </w:rPr>
      </w:pPr>
      <w:r w:rsidRPr="008806E1">
        <w:rPr>
          <w:sz w:val="22"/>
          <w:szCs w:val="22"/>
        </w:rPr>
        <w:t>The carrying amounts of the Bank and its subsidiaries assets are reviewed at each reporting date to determine whether there is any indication of impairment</w:t>
      </w:r>
      <w:r w:rsidRPr="008806E1">
        <w:rPr>
          <w:sz w:val="22"/>
          <w:szCs w:val="22"/>
          <w:cs/>
        </w:rPr>
        <w:t xml:space="preserve">. </w:t>
      </w:r>
      <w:r w:rsidRPr="008806E1">
        <w:rPr>
          <w:sz w:val="22"/>
          <w:szCs w:val="22"/>
        </w:rPr>
        <w:t xml:space="preserve">If any such indication exists, </w:t>
      </w:r>
      <w:r w:rsidR="00265725" w:rsidRPr="008806E1">
        <w:rPr>
          <w:sz w:val="22"/>
          <w:szCs w:val="22"/>
        </w:rPr>
        <w:br/>
      </w:r>
      <w:r w:rsidRPr="008806E1">
        <w:rPr>
          <w:sz w:val="22"/>
          <w:szCs w:val="22"/>
        </w:rPr>
        <w:t>the assets’ recoverable amounts are estimated</w:t>
      </w:r>
      <w:r w:rsidRPr="008806E1">
        <w:rPr>
          <w:sz w:val="22"/>
          <w:szCs w:val="22"/>
          <w:cs/>
        </w:rPr>
        <w:t xml:space="preserve">. </w:t>
      </w:r>
      <w:r w:rsidRPr="008806E1">
        <w:rPr>
          <w:sz w:val="22"/>
          <w:szCs w:val="22"/>
        </w:rPr>
        <w:t>For goodwill, the recoverable amount is estimated each year at the same time</w:t>
      </w:r>
      <w:r w:rsidRPr="008806E1">
        <w:rPr>
          <w:sz w:val="22"/>
          <w:szCs w:val="22"/>
          <w:cs/>
        </w:rPr>
        <w:t>.</w:t>
      </w:r>
    </w:p>
    <w:p w:rsidR="006264EB" w:rsidRPr="006264EB" w:rsidRDefault="006264EB" w:rsidP="006264EB">
      <w:pPr>
        <w:spacing w:line="240" w:lineRule="atLeast"/>
        <w:ind w:left="1080" w:right="-28"/>
        <w:jc w:val="both"/>
        <w:rPr>
          <w:sz w:val="18"/>
          <w:szCs w:val="18"/>
        </w:rPr>
      </w:pPr>
    </w:p>
    <w:p w:rsidR="006A15A4" w:rsidRPr="008806E1" w:rsidRDefault="00AA14DD" w:rsidP="00672A03">
      <w:pPr>
        <w:spacing w:line="240" w:lineRule="atLeast"/>
        <w:ind w:left="1080" w:right="-28"/>
        <w:jc w:val="both"/>
        <w:rPr>
          <w:sz w:val="22"/>
          <w:szCs w:val="22"/>
        </w:rPr>
      </w:pPr>
      <w:r w:rsidRPr="008806E1">
        <w:rPr>
          <w:sz w:val="22"/>
          <w:szCs w:val="22"/>
        </w:rPr>
        <w:t>An impairment loss is recognised if the carrying amount of an asset or its cash</w:t>
      </w:r>
      <w:r w:rsidRPr="008806E1">
        <w:rPr>
          <w:sz w:val="22"/>
          <w:szCs w:val="22"/>
          <w:cs/>
        </w:rPr>
        <w:t>-</w:t>
      </w:r>
      <w:r w:rsidRPr="008806E1">
        <w:rPr>
          <w:sz w:val="22"/>
          <w:szCs w:val="22"/>
        </w:rPr>
        <w:t>generating unit exceeds its recoverable amount</w:t>
      </w:r>
      <w:r w:rsidRPr="008806E1">
        <w:rPr>
          <w:sz w:val="22"/>
          <w:szCs w:val="22"/>
          <w:cs/>
        </w:rPr>
        <w:t xml:space="preserve">. </w:t>
      </w:r>
      <w:r w:rsidRPr="008806E1">
        <w:rPr>
          <w:sz w:val="22"/>
          <w:szCs w:val="22"/>
        </w:rPr>
        <w:t>The impairment loss is recognised in profit or loss unless it reverses a previous revaluation credited to equity, in which case it is charged to equity</w:t>
      </w:r>
      <w:r w:rsidRPr="008806E1">
        <w:rPr>
          <w:sz w:val="22"/>
          <w:szCs w:val="22"/>
          <w:cs/>
        </w:rPr>
        <w:t>.</w:t>
      </w:r>
    </w:p>
    <w:p w:rsidR="006264EB" w:rsidRDefault="006264EB">
      <w:pPr>
        <w:suppressAutoHyphens w:val="0"/>
        <w:rPr>
          <w:sz w:val="18"/>
          <w:szCs w:val="18"/>
        </w:rPr>
      </w:pPr>
      <w:r>
        <w:rPr>
          <w:sz w:val="18"/>
          <w:szCs w:val="18"/>
        </w:rPr>
        <w:br w:type="page"/>
      </w:r>
    </w:p>
    <w:p w:rsidR="00AA14DD" w:rsidRPr="008806E1" w:rsidRDefault="00AA14DD" w:rsidP="00D1154D">
      <w:pPr>
        <w:spacing w:line="240" w:lineRule="atLeast"/>
        <w:ind w:left="1080" w:right="-28"/>
        <w:jc w:val="both"/>
        <w:rPr>
          <w:sz w:val="22"/>
          <w:szCs w:val="22"/>
        </w:rPr>
      </w:pPr>
      <w:r w:rsidRPr="008806E1">
        <w:rPr>
          <w:sz w:val="22"/>
          <w:szCs w:val="22"/>
        </w:rPr>
        <w:lastRenderedPageBreak/>
        <w:t>When a decline in the fair value of an available</w:t>
      </w:r>
      <w:r w:rsidRPr="008806E1">
        <w:rPr>
          <w:sz w:val="22"/>
          <w:szCs w:val="22"/>
          <w:cs/>
        </w:rPr>
        <w:t>-</w:t>
      </w:r>
      <w:r w:rsidRPr="008806E1">
        <w:rPr>
          <w:sz w:val="22"/>
          <w:szCs w:val="22"/>
        </w:rPr>
        <w:t>for</w:t>
      </w:r>
      <w:r w:rsidRPr="008806E1">
        <w:rPr>
          <w:sz w:val="22"/>
          <w:szCs w:val="22"/>
          <w:cs/>
        </w:rPr>
        <w:t>-</w:t>
      </w:r>
      <w:r w:rsidRPr="008806E1">
        <w:rPr>
          <w:sz w:val="22"/>
          <w:szCs w:val="22"/>
        </w:rPr>
        <w:t xml:space="preserve">sale financial asset has been recognised directly in equity and there is objective evidence that the value of </w:t>
      </w:r>
      <w:r w:rsidR="006B20C2" w:rsidRPr="008806E1">
        <w:rPr>
          <w:sz w:val="22"/>
          <w:szCs w:val="22"/>
        </w:rPr>
        <w:t xml:space="preserve">the </w:t>
      </w:r>
      <w:r w:rsidRPr="008806E1">
        <w:rPr>
          <w:sz w:val="22"/>
          <w:szCs w:val="22"/>
        </w:rPr>
        <w:t xml:space="preserve">asset is impaired, </w:t>
      </w:r>
      <w:r w:rsidR="00265725" w:rsidRPr="008806E1">
        <w:rPr>
          <w:sz w:val="22"/>
          <w:szCs w:val="22"/>
        </w:rPr>
        <w:br/>
      </w:r>
      <w:r w:rsidRPr="008806E1">
        <w:rPr>
          <w:sz w:val="22"/>
          <w:szCs w:val="22"/>
        </w:rPr>
        <w:t>the cumulative loss that had been recognised directly in equity is recognised in profit or loss even though the financial asset has not been derecognised</w:t>
      </w:r>
      <w:r w:rsidRPr="008806E1">
        <w:rPr>
          <w:sz w:val="22"/>
          <w:szCs w:val="22"/>
          <w:cs/>
        </w:rPr>
        <w:t xml:space="preserve">. </w:t>
      </w:r>
      <w:r w:rsidRPr="008806E1">
        <w:rPr>
          <w:sz w:val="22"/>
          <w:szCs w:val="22"/>
        </w:rPr>
        <w:t>The amount of the cumulative loss that is recognised in profit or loss is the difference between the acquisition cost and current fair value, less any impairment loss on that financial asset previously recognised in profit or loss</w:t>
      </w:r>
      <w:r w:rsidRPr="008806E1">
        <w:rPr>
          <w:sz w:val="22"/>
          <w:szCs w:val="22"/>
          <w:cs/>
        </w:rPr>
        <w:t>.</w:t>
      </w:r>
    </w:p>
    <w:p w:rsidR="00AA14DD" w:rsidRPr="006264EB" w:rsidRDefault="00AA14DD" w:rsidP="00E35C64">
      <w:pPr>
        <w:spacing w:line="180" w:lineRule="exact"/>
        <w:ind w:left="1080" w:right="-29"/>
        <w:jc w:val="both"/>
        <w:rPr>
          <w:sz w:val="20"/>
          <w:szCs w:val="20"/>
        </w:rPr>
      </w:pPr>
    </w:p>
    <w:p w:rsidR="00AA14DD" w:rsidRPr="008806E1" w:rsidRDefault="00AA14DD" w:rsidP="00D1154D">
      <w:pPr>
        <w:tabs>
          <w:tab w:val="left" w:pos="4050"/>
        </w:tabs>
        <w:ind w:left="1080"/>
        <w:rPr>
          <w:sz w:val="22"/>
          <w:szCs w:val="22"/>
        </w:rPr>
      </w:pPr>
      <w:r w:rsidRPr="008806E1">
        <w:rPr>
          <w:i/>
          <w:iCs/>
          <w:sz w:val="22"/>
          <w:szCs w:val="24"/>
        </w:rPr>
        <w:t>Calculation of recoverable amount</w:t>
      </w:r>
    </w:p>
    <w:p w:rsidR="006264EB" w:rsidRPr="006264EB" w:rsidRDefault="006264EB" w:rsidP="006264EB">
      <w:pPr>
        <w:spacing w:line="180" w:lineRule="exact"/>
        <w:ind w:left="1080" w:right="-29"/>
        <w:jc w:val="both"/>
        <w:rPr>
          <w:sz w:val="20"/>
          <w:szCs w:val="20"/>
        </w:rPr>
      </w:pPr>
    </w:p>
    <w:p w:rsidR="00AA14DD" w:rsidRPr="008806E1" w:rsidRDefault="00AA14DD" w:rsidP="00D1154D">
      <w:pPr>
        <w:spacing w:line="240" w:lineRule="atLeast"/>
        <w:ind w:left="1080" w:right="-28"/>
        <w:jc w:val="both"/>
        <w:rPr>
          <w:sz w:val="22"/>
          <w:szCs w:val="22"/>
        </w:rPr>
      </w:pPr>
      <w:r w:rsidRPr="008806E1">
        <w:rPr>
          <w:sz w:val="22"/>
          <w:szCs w:val="22"/>
        </w:rPr>
        <w:t>The recoverable amount of held</w:t>
      </w:r>
      <w:r w:rsidRPr="008806E1">
        <w:rPr>
          <w:sz w:val="22"/>
          <w:szCs w:val="22"/>
          <w:cs/>
        </w:rPr>
        <w:t>-</w:t>
      </w:r>
      <w:r w:rsidRPr="008806E1">
        <w:rPr>
          <w:sz w:val="22"/>
          <w:szCs w:val="22"/>
        </w:rPr>
        <w:t>to</w:t>
      </w:r>
      <w:r w:rsidRPr="008806E1">
        <w:rPr>
          <w:sz w:val="22"/>
          <w:szCs w:val="22"/>
          <w:cs/>
        </w:rPr>
        <w:t>-</w:t>
      </w:r>
      <w:r w:rsidRPr="008806E1">
        <w:rPr>
          <w:sz w:val="22"/>
          <w:szCs w:val="22"/>
        </w:rPr>
        <w:t>maturity securities carried at amortised cost is calculated as the present value of the estimated future cash flows discounted at the original effective interest rate</w:t>
      </w:r>
      <w:r w:rsidRPr="008806E1">
        <w:rPr>
          <w:sz w:val="22"/>
          <w:szCs w:val="22"/>
          <w:cs/>
        </w:rPr>
        <w:t xml:space="preserve">. </w:t>
      </w:r>
    </w:p>
    <w:p w:rsidR="006264EB" w:rsidRPr="006264EB" w:rsidRDefault="006264EB" w:rsidP="006264EB">
      <w:pPr>
        <w:spacing w:line="180" w:lineRule="exact"/>
        <w:ind w:left="1080" w:right="-29"/>
        <w:jc w:val="both"/>
        <w:rPr>
          <w:sz w:val="20"/>
          <w:szCs w:val="20"/>
        </w:rPr>
      </w:pPr>
    </w:p>
    <w:p w:rsidR="00973E0D" w:rsidRPr="008806E1" w:rsidRDefault="00AA14DD" w:rsidP="00D1154D">
      <w:pPr>
        <w:spacing w:line="240" w:lineRule="atLeast"/>
        <w:ind w:left="1080" w:right="-28"/>
        <w:jc w:val="both"/>
        <w:rPr>
          <w:sz w:val="22"/>
          <w:szCs w:val="22"/>
        </w:rPr>
      </w:pPr>
      <w:r w:rsidRPr="008806E1">
        <w:rPr>
          <w:sz w:val="22"/>
          <w:szCs w:val="22"/>
        </w:rPr>
        <w:t>The recoverable amount of available</w:t>
      </w:r>
      <w:r w:rsidRPr="008806E1">
        <w:rPr>
          <w:sz w:val="22"/>
          <w:szCs w:val="22"/>
          <w:cs/>
        </w:rPr>
        <w:t>-</w:t>
      </w:r>
      <w:r w:rsidRPr="008806E1">
        <w:rPr>
          <w:sz w:val="22"/>
          <w:szCs w:val="22"/>
        </w:rPr>
        <w:t>for</w:t>
      </w:r>
      <w:r w:rsidRPr="008806E1">
        <w:rPr>
          <w:sz w:val="22"/>
          <w:szCs w:val="22"/>
          <w:cs/>
        </w:rPr>
        <w:t>-</w:t>
      </w:r>
      <w:r w:rsidRPr="008806E1">
        <w:rPr>
          <w:sz w:val="22"/>
          <w:szCs w:val="22"/>
        </w:rPr>
        <w:t>sale financial asset</w:t>
      </w:r>
      <w:r w:rsidR="006D5982" w:rsidRPr="008806E1">
        <w:rPr>
          <w:sz w:val="22"/>
          <w:szCs w:val="22"/>
        </w:rPr>
        <w:t>s</w:t>
      </w:r>
      <w:r w:rsidRPr="008806E1">
        <w:rPr>
          <w:sz w:val="22"/>
          <w:szCs w:val="22"/>
        </w:rPr>
        <w:t xml:space="preserve"> is calculated by reference to the fair value</w:t>
      </w:r>
      <w:r w:rsidRPr="008806E1">
        <w:rPr>
          <w:sz w:val="22"/>
          <w:szCs w:val="22"/>
          <w:cs/>
        </w:rPr>
        <w:t>.</w:t>
      </w:r>
    </w:p>
    <w:p w:rsidR="006264EB" w:rsidRPr="006264EB" w:rsidRDefault="006264EB" w:rsidP="006264EB">
      <w:pPr>
        <w:spacing w:line="180" w:lineRule="exact"/>
        <w:ind w:left="1080" w:right="-29"/>
        <w:jc w:val="both"/>
        <w:rPr>
          <w:sz w:val="20"/>
          <w:szCs w:val="20"/>
        </w:rPr>
      </w:pPr>
    </w:p>
    <w:p w:rsidR="00CD756A" w:rsidRPr="008806E1" w:rsidRDefault="00AA14DD" w:rsidP="00343A8A">
      <w:pPr>
        <w:suppressAutoHyphens w:val="0"/>
        <w:ind w:left="1080"/>
        <w:jc w:val="both"/>
        <w:rPr>
          <w:i/>
          <w:iCs/>
          <w:sz w:val="22"/>
          <w:szCs w:val="24"/>
        </w:rPr>
      </w:pPr>
      <w:r w:rsidRPr="008806E1">
        <w:rPr>
          <w:sz w:val="22"/>
          <w:szCs w:val="22"/>
        </w:rPr>
        <w:t>The recoverable amount of a non</w:t>
      </w:r>
      <w:r w:rsidRPr="008806E1">
        <w:rPr>
          <w:sz w:val="22"/>
          <w:szCs w:val="22"/>
          <w:cs/>
        </w:rPr>
        <w:t>-</w:t>
      </w:r>
      <w:r w:rsidRPr="008806E1">
        <w:rPr>
          <w:sz w:val="22"/>
          <w:szCs w:val="22"/>
        </w:rPr>
        <w:t>financial asset is the greater of the asset’s value in use and fair value less costs to sell</w:t>
      </w:r>
      <w:r w:rsidRPr="008806E1">
        <w:rPr>
          <w:sz w:val="22"/>
          <w:szCs w:val="22"/>
          <w:cs/>
        </w:rPr>
        <w:t xml:space="preserve">. </w:t>
      </w:r>
      <w:r w:rsidRPr="008806E1">
        <w:rPr>
          <w:sz w:val="22"/>
          <w:szCs w:val="22"/>
        </w:rPr>
        <w:t>In assessing value in use, the estimate</w:t>
      </w:r>
      <w:r w:rsidR="00265725" w:rsidRPr="008806E1">
        <w:rPr>
          <w:sz w:val="22"/>
          <w:szCs w:val="22"/>
        </w:rPr>
        <w:t>d</w:t>
      </w:r>
      <w:r w:rsidRPr="008806E1">
        <w:rPr>
          <w:sz w:val="22"/>
          <w:szCs w:val="22"/>
        </w:rPr>
        <w:t xml:space="preserve"> future cash flows are discounted to their present value using a pre</w:t>
      </w:r>
      <w:r w:rsidRPr="008806E1">
        <w:rPr>
          <w:sz w:val="22"/>
          <w:szCs w:val="22"/>
          <w:cs/>
        </w:rPr>
        <w:t>-</w:t>
      </w:r>
      <w:r w:rsidRPr="008806E1">
        <w:rPr>
          <w:sz w:val="22"/>
          <w:szCs w:val="22"/>
        </w:rPr>
        <w:t>tax discount rate that reflects current market assessments of the time value of money and the risks specific to the asset</w:t>
      </w:r>
      <w:r w:rsidRPr="008806E1">
        <w:rPr>
          <w:sz w:val="22"/>
          <w:szCs w:val="22"/>
          <w:cs/>
        </w:rPr>
        <w:t xml:space="preserve">. </w:t>
      </w:r>
      <w:r w:rsidRPr="008806E1">
        <w:rPr>
          <w:sz w:val="22"/>
          <w:szCs w:val="22"/>
        </w:rPr>
        <w:t>For an asset that does not generate cash inflows largely independent of those from other assets, the recoverable amount is determined for the cash</w:t>
      </w:r>
      <w:r w:rsidRPr="008806E1">
        <w:rPr>
          <w:sz w:val="22"/>
          <w:szCs w:val="22"/>
          <w:cs/>
        </w:rPr>
        <w:t>-</w:t>
      </w:r>
      <w:r w:rsidRPr="008806E1">
        <w:rPr>
          <w:sz w:val="22"/>
          <w:szCs w:val="22"/>
        </w:rPr>
        <w:t>generating unit to which the asset belongs</w:t>
      </w:r>
      <w:r w:rsidRPr="008806E1">
        <w:rPr>
          <w:sz w:val="22"/>
          <w:szCs w:val="22"/>
          <w:cs/>
        </w:rPr>
        <w:t>.</w:t>
      </w:r>
    </w:p>
    <w:p w:rsidR="006264EB" w:rsidRPr="006264EB" w:rsidRDefault="006264EB" w:rsidP="006264EB">
      <w:pPr>
        <w:spacing w:line="180" w:lineRule="exact"/>
        <w:ind w:left="1080" w:right="-29"/>
        <w:jc w:val="both"/>
        <w:rPr>
          <w:sz w:val="20"/>
          <w:szCs w:val="20"/>
        </w:rPr>
      </w:pPr>
    </w:p>
    <w:p w:rsidR="00AA14DD" w:rsidRPr="008806E1" w:rsidRDefault="00AA14DD" w:rsidP="00D1154D">
      <w:pPr>
        <w:ind w:left="1080"/>
        <w:rPr>
          <w:sz w:val="22"/>
          <w:szCs w:val="22"/>
        </w:rPr>
      </w:pPr>
      <w:r w:rsidRPr="008806E1">
        <w:rPr>
          <w:i/>
          <w:iCs/>
          <w:sz w:val="22"/>
          <w:szCs w:val="24"/>
        </w:rPr>
        <w:t>Reversals of impairment</w:t>
      </w:r>
    </w:p>
    <w:p w:rsidR="006264EB" w:rsidRPr="006264EB" w:rsidRDefault="006264EB" w:rsidP="006264EB">
      <w:pPr>
        <w:spacing w:line="180" w:lineRule="exact"/>
        <w:ind w:left="1080" w:right="-29"/>
        <w:jc w:val="both"/>
        <w:rPr>
          <w:sz w:val="20"/>
          <w:szCs w:val="20"/>
        </w:rPr>
      </w:pPr>
    </w:p>
    <w:p w:rsidR="00AA14DD" w:rsidRDefault="00AA14DD" w:rsidP="00D1154D">
      <w:pPr>
        <w:spacing w:line="240" w:lineRule="atLeast"/>
        <w:ind w:left="1080" w:right="-28"/>
        <w:jc w:val="both"/>
        <w:rPr>
          <w:sz w:val="22"/>
          <w:szCs w:val="22"/>
        </w:rPr>
      </w:pPr>
      <w:r w:rsidRPr="008806E1">
        <w:rPr>
          <w:sz w:val="22"/>
          <w:szCs w:val="22"/>
        </w:rPr>
        <w:t>An impairment loss in respect of a financial asset is reversed if the subsequent increase in recoverable amount can be related objectively to an event occurring after the impairment loss was recog</w:t>
      </w:r>
      <w:r w:rsidR="00151C83" w:rsidRPr="008806E1">
        <w:rPr>
          <w:sz w:val="22"/>
          <w:szCs w:val="22"/>
        </w:rPr>
        <w:t>n</w:t>
      </w:r>
      <w:r w:rsidRPr="008806E1">
        <w:rPr>
          <w:sz w:val="22"/>
          <w:szCs w:val="22"/>
        </w:rPr>
        <w:t>ised in profit or loss</w:t>
      </w:r>
      <w:r w:rsidRPr="008806E1">
        <w:rPr>
          <w:sz w:val="22"/>
          <w:szCs w:val="22"/>
          <w:cs/>
        </w:rPr>
        <w:t xml:space="preserve">. </w:t>
      </w:r>
      <w:r w:rsidRPr="008806E1">
        <w:rPr>
          <w:sz w:val="22"/>
          <w:szCs w:val="22"/>
        </w:rPr>
        <w:t>For financial asset</w:t>
      </w:r>
      <w:r w:rsidR="006B20C2" w:rsidRPr="008806E1">
        <w:rPr>
          <w:sz w:val="22"/>
          <w:szCs w:val="22"/>
        </w:rPr>
        <w:t>s</w:t>
      </w:r>
      <w:r w:rsidRPr="008806E1">
        <w:rPr>
          <w:sz w:val="22"/>
          <w:szCs w:val="22"/>
        </w:rPr>
        <w:t xml:space="preserve"> carried at amortised cost and available</w:t>
      </w:r>
      <w:r w:rsidRPr="008806E1">
        <w:rPr>
          <w:sz w:val="22"/>
          <w:szCs w:val="22"/>
          <w:cs/>
        </w:rPr>
        <w:t>-</w:t>
      </w:r>
      <w:r w:rsidRPr="008806E1">
        <w:rPr>
          <w:sz w:val="22"/>
          <w:szCs w:val="22"/>
        </w:rPr>
        <w:t>for</w:t>
      </w:r>
      <w:r w:rsidRPr="008806E1">
        <w:rPr>
          <w:sz w:val="22"/>
          <w:szCs w:val="22"/>
          <w:cs/>
        </w:rPr>
        <w:t>-</w:t>
      </w:r>
      <w:r w:rsidRPr="008806E1">
        <w:rPr>
          <w:sz w:val="22"/>
          <w:szCs w:val="22"/>
        </w:rPr>
        <w:t>sale financial asset</w:t>
      </w:r>
      <w:r w:rsidR="006D5982" w:rsidRPr="008806E1">
        <w:rPr>
          <w:sz w:val="22"/>
          <w:szCs w:val="22"/>
        </w:rPr>
        <w:t>s</w:t>
      </w:r>
      <w:r w:rsidRPr="008806E1">
        <w:rPr>
          <w:sz w:val="22"/>
          <w:szCs w:val="22"/>
        </w:rPr>
        <w:t xml:space="preserve"> that are debt securities, the reversal is recognised in profit or loss</w:t>
      </w:r>
      <w:r w:rsidRPr="008806E1">
        <w:rPr>
          <w:sz w:val="22"/>
          <w:szCs w:val="22"/>
          <w:cs/>
        </w:rPr>
        <w:t xml:space="preserve">. </w:t>
      </w:r>
      <w:r w:rsidR="00151C83" w:rsidRPr="008806E1">
        <w:rPr>
          <w:sz w:val="22"/>
          <w:szCs w:val="22"/>
        </w:rPr>
        <w:br/>
      </w:r>
      <w:r w:rsidRPr="008806E1">
        <w:rPr>
          <w:sz w:val="22"/>
          <w:szCs w:val="22"/>
        </w:rPr>
        <w:t>For available</w:t>
      </w:r>
      <w:r w:rsidRPr="008806E1">
        <w:rPr>
          <w:sz w:val="22"/>
          <w:szCs w:val="22"/>
          <w:cs/>
        </w:rPr>
        <w:t>-</w:t>
      </w:r>
      <w:r w:rsidRPr="008806E1">
        <w:rPr>
          <w:sz w:val="22"/>
          <w:szCs w:val="22"/>
        </w:rPr>
        <w:t>for</w:t>
      </w:r>
      <w:r w:rsidRPr="008806E1">
        <w:rPr>
          <w:sz w:val="22"/>
          <w:szCs w:val="22"/>
          <w:cs/>
        </w:rPr>
        <w:t>-</w:t>
      </w:r>
      <w:r w:rsidRPr="008806E1">
        <w:rPr>
          <w:sz w:val="22"/>
          <w:szCs w:val="22"/>
        </w:rPr>
        <w:t>sale financial assets that are equity securities, the reversal is recognised in other comprehensive income</w:t>
      </w:r>
      <w:r w:rsidRPr="008806E1">
        <w:rPr>
          <w:sz w:val="22"/>
          <w:szCs w:val="22"/>
          <w:cs/>
        </w:rPr>
        <w:t>.</w:t>
      </w:r>
    </w:p>
    <w:p w:rsidR="006264EB" w:rsidRPr="006264EB" w:rsidRDefault="006264EB" w:rsidP="006264EB">
      <w:pPr>
        <w:spacing w:line="180" w:lineRule="exact"/>
        <w:ind w:left="1080" w:right="-29"/>
        <w:jc w:val="both"/>
        <w:rPr>
          <w:sz w:val="20"/>
          <w:szCs w:val="20"/>
        </w:rPr>
      </w:pPr>
    </w:p>
    <w:p w:rsidR="00AA14DD" w:rsidRPr="008806E1" w:rsidRDefault="00AA14DD" w:rsidP="00D1154D">
      <w:pPr>
        <w:spacing w:line="240" w:lineRule="atLeast"/>
        <w:ind w:left="1080" w:right="-28"/>
        <w:jc w:val="both"/>
        <w:rPr>
          <w:sz w:val="22"/>
          <w:szCs w:val="22"/>
        </w:rPr>
      </w:pPr>
      <w:r w:rsidRPr="008806E1">
        <w:rPr>
          <w:sz w:val="22"/>
          <w:szCs w:val="22"/>
        </w:rPr>
        <w:t>An impairment loss in respect of goodwill is not reversed</w:t>
      </w:r>
      <w:r w:rsidRPr="008806E1">
        <w:rPr>
          <w:sz w:val="22"/>
          <w:szCs w:val="22"/>
          <w:cs/>
        </w:rPr>
        <w:t xml:space="preserve">. </w:t>
      </w:r>
      <w:r w:rsidRPr="008806E1">
        <w:rPr>
          <w:sz w:val="22"/>
          <w:szCs w:val="22"/>
        </w:rPr>
        <w:t>Impairment losses recognised in prior periods in respect of other non</w:t>
      </w:r>
      <w:r w:rsidRPr="008806E1">
        <w:rPr>
          <w:sz w:val="22"/>
          <w:szCs w:val="22"/>
          <w:cs/>
        </w:rPr>
        <w:t>-</w:t>
      </w:r>
      <w:r w:rsidRPr="008806E1">
        <w:rPr>
          <w:sz w:val="22"/>
          <w:szCs w:val="22"/>
        </w:rPr>
        <w:t>financial assets are assessed at each reporting date for any indications that the loss has decreased or no longer exists</w:t>
      </w:r>
      <w:r w:rsidRPr="008806E1">
        <w:rPr>
          <w:sz w:val="22"/>
          <w:szCs w:val="22"/>
          <w:cs/>
        </w:rPr>
        <w:t xml:space="preserve">. </w:t>
      </w:r>
      <w:r w:rsidRPr="008806E1">
        <w:rPr>
          <w:sz w:val="22"/>
          <w:szCs w:val="22"/>
        </w:rPr>
        <w:t>An impairment loss is reversed if there has been a change in the estimates used to determine the recoverable amount</w:t>
      </w:r>
      <w:r w:rsidRPr="008806E1">
        <w:rPr>
          <w:sz w:val="22"/>
          <w:szCs w:val="22"/>
          <w:cs/>
        </w:rPr>
        <w:t xml:space="preserve">. </w:t>
      </w:r>
      <w:r w:rsidR="00151C83" w:rsidRPr="008806E1">
        <w:rPr>
          <w:sz w:val="22"/>
          <w:szCs w:val="22"/>
        </w:rPr>
        <w:br/>
      </w:r>
      <w:r w:rsidRPr="008806E1">
        <w:rPr>
          <w:sz w:val="22"/>
          <w:szCs w:val="22"/>
        </w:rPr>
        <w:t>An impairment loss is reversed only to the extent that the asset’s carrying amount does not exceed the carrying amount that would have been determined, net of depreciation or amortisation, if no impairment loss had been recognised</w:t>
      </w:r>
      <w:r w:rsidRPr="008806E1">
        <w:rPr>
          <w:sz w:val="22"/>
          <w:szCs w:val="22"/>
          <w:cs/>
        </w:rPr>
        <w:t>.</w:t>
      </w:r>
    </w:p>
    <w:p w:rsidR="006264EB" w:rsidRPr="006264EB" w:rsidRDefault="006264EB" w:rsidP="006264EB">
      <w:pPr>
        <w:spacing w:line="180" w:lineRule="exact"/>
        <w:ind w:left="1080" w:right="-29"/>
        <w:jc w:val="both"/>
        <w:rPr>
          <w:sz w:val="20"/>
          <w:szCs w:val="20"/>
        </w:rPr>
      </w:pPr>
    </w:p>
    <w:p w:rsidR="00AA14DD" w:rsidRPr="008806E1" w:rsidRDefault="00D87151" w:rsidP="00442E1B">
      <w:pPr>
        <w:tabs>
          <w:tab w:val="left" w:pos="1080"/>
        </w:tabs>
        <w:spacing w:line="240" w:lineRule="atLeast"/>
        <w:ind w:right="-29" w:firstLine="540"/>
        <w:rPr>
          <w:sz w:val="22"/>
          <w:szCs w:val="22"/>
        </w:rPr>
      </w:pPr>
      <w:r w:rsidRPr="008806E1">
        <w:rPr>
          <w:sz w:val="22"/>
          <w:szCs w:val="22"/>
        </w:rPr>
        <w:t>3</w:t>
      </w:r>
      <w:r w:rsidR="00AA14DD" w:rsidRPr="008806E1">
        <w:rPr>
          <w:sz w:val="22"/>
          <w:szCs w:val="22"/>
          <w:cs/>
        </w:rPr>
        <w:t>.</w:t>
      </w:r>
      <w:r w:rsidR="00AA14DD" w:rsidRPr="008806E1">
        <w:rPr>
          <w:sz w:val="22"/>
          <w:szCs w:val="22"/>
        </w:rPr>
        <w:t>11</w:t>
      </w:r>
      <w:r w:rsidR="00AA14DD" w:rsidRPr="008806E1">
        <w:rPr>
          <w:sz w:val="22"/>
          <w:szCs w:val="22"/>
        </w:rPr>
        <w:tab/>
      </w:r>
      <w:r w:rsidR="00C71A11" w:rsidRPr="008806E1">
        <w:rPr>
          <w:sz w:val="22"/>
          <w:szCs w:val="22"/>
        </w:rPr>
        <w:t>L</w:t>
      </w:r>
      <w:r w:rsidR="00C35091" w:rsidRPr="008806E1">
        <w:rPr>
          <w:sz w:val="22"/>
          <w:szCs w:val="22"/>
        </w:rPr>
        <w:t>iabilities to deliver security</w:t>
      </w:r>
    </w:p>
    <w:p w:rsidR="006264EB" w:rsidRPr="006264EB" w:rsidRDefault="006264EB" w:rsidP="006264EB">
      <w:pPr>
        <w:spacing w:line="180" w:lineRule="exact"/>
        <w:ind w:left="1080" w:right="-29"/>
        <w:jc w:val="both"/>
        <w:rPr>
          <w:sz w:val="20"/>
          <w:szCs w:val="20"/>
        </w:rPr>
      </w:pPr>
    </w:p>
    <w:p w:rsidR="002D5ED6" w:rsidRPr="008806E1" w:rsidRDefault="002D5ED6" w:rsidP="00D1154D">
      <w:pPr>
        <w:spacing w:line="240" w:lineRule="atLeast"/>
        <w:ind w:left="1080" w:right="-28"/>
        <w:jc w:val="both"/>
        <w:rPr>
          <w:sz w:val="22"/>
          <w:szCs w:val="22"/>
        </w:rPr>
      </w:pPr>
      <w:r w:rsidRPr="008806E1">
        <w:rPr>
          <w:sz w:val="22"/>
          <w:szCs w:val="22"/>
        </w:rPr>
        <w:t>T</w:t>
      </w:r>
      <w:r w:rsidR="005D2E84" w:rsidRPr="008806E1">
        <w:rPr>
          <w:sz w:val="22"/>
          <w:szCs w:val="22"/>
        </w:rPr>
        <w:t>he</w:t>
      </w:r>
      <w:r w:rsidRPr="008806E1">
        <w:rPr>
          <w:sz w:val="22"/>
          <w:szCs w:val="22"/>
        </w:rPr>
        <w:t xml:space="preserve"> subsidiary records its obligations to return borrowed securities as “liabilities to deliver security” in the statement of financial position</w:t>
      </w:r>
      <w:r w:rsidRPr="008806E1">
        <w:rPr>
          <w:sz w:val="22"/>
          <w:szCs w:val="22"/>
          <w:cs/>
        </w:rPr>
        <w:t>.</w:t>
      </w:r>
    </w:p>
    <w:p w:rsidR="006264EB" w:rsidRPr="006264EB" w:rsidRDefault="006264EB" w:rsidP="006264EB">
      <w:pPr>
        <w:spacing w:line="180" w:lineRule="exact"/>
        <w:ind w:left="1080" w:right="-29"/>
        <w:jc w:val="both"/>
        <w:rPr>
          <w:sz w:val="20"/>
          <w:szCs w:val="20"/>
        </w:rPr>
      </w:pPr>
    </w:p>
    <w:p w:rsidR="003C3C83" w:rsidRPr="008806E1" w:rsidRDefault="002D5ED6" w:rsidP="00D1154D">
      <w:pPr>
        <w:spacing w:line="240" w:lineRule="atLeast"/>
        <w:ind w:left="1080" w:right="-28"/>
        <w:jc w:val="both"/>
        <w:rPr>
          <w:sz w:val="22"/>
          <w:szCs w:val="22"/>
        </w:rPr>
      </w:pPr>
      <w:r w:rsidRPr="008806E1">
        <w:rPr>
          <w:sz w:val="22"/>
          <w:szCs w:val="22"/>
        </w:rPr>
        <w:t xml:space="preserve">This </w:t>
      </w:r>
      <w:r w:rsidR="003C3C83" w:rsidRPr="008806E1">
        <w:rPr>
          <w:sz w:val="22"/>
          <w:szCs w:val="22"/>
        </w:rPr>
        <w:t>represent</w:t>
      </w:r>
      <w:r w:rsidRPr="008806E1">
        <w:rPr>
          <w:sz w:val="22"/>
          <w:szCs w:val="22"/>
        </w:rPr>
        <w:t>s</w:t>
      </w:r>
      <w:r w:rsidR="003C3C83" w:rsidRPr="008806E1">
        <w:rPr>
          <w:sz w:val="22"/>
          <w:szCs w:val="22"/>
        </w:rPr>
        <w:t xml:space="preserve"> the </w:t>
      </w:r>
      <w:r w:rsidRPr="008806E1">
        <w:rPr>
          <w:sz w:val="22"/>
          <w:szCs w:val="22"/>
        </w:rPr>
        <w:t xml:space="preserve">subsidiary’s </w:t>
      </w:r>
      <w:r w:rsidR="003C3C83" w:rsidRPr="008806E1">
        <w:rPr>
          <w:sz w:val="22"/>
          <w:szCs w:val="22"/>
        </w:rPr>
        <w:t>liability to return collateral, in the form of securities for private repurchase or securities borrowing and lending transactions where these securities are used to further borrow or lend in other transactions</w:t>
      </w:r>
      <w:r w:rsidR="003C3C83" w:rsidRPr="008806E1">
        <w:rPr>
          <w:sz w:val="22"/>
          <w:szCs w:val="22"/>
          <w:cs/>
        </w:rPr>
        <w:t>.</w:t>
      </w:r>
    </w:p>
    <w:p w:rsidR="006264EB" w:rsidRPr="006264EB" w:rsidRDefault="006264EB" w:rsidP="006264EB">
      <w:pPr>
        <w:spacing w:line="180" w:lineRule="exact"/>
        <w:ind w:left="1080" w:right="-29"/>
        <w:jc w:val="both"/>
        <w:rPr>
          <w:sz w:val="20"/>
          <w:szCs w:val="20"/>
        </w:rPr>
      </w:pPr>
    </w:p>
    <w:p w:rsidR="00C35091" w:rsidRPr="008806E1" w:rsidRDefault="00C35091" w:rsidP="00D1154D">
      <w:pPr>
        <w:spacing w:line="240" w:lineRule="atLeast"/>
        <w:ind w:left="1080" w:right="-28"/>
        <w:jc w:val="both"/>
        <w:rPr>
          <w:sz w:val="22"/>
          <w:szCs w:val="22"/>
        </w:rPr>
      </w:pPr>
      <w:r w:rsidRPr="008806E1">
        <w:rPr>
          <w:sz w:val="22"/>
          <w:szCs w:val="22"/>
        </w:rPr>
        <w:t>Gains or losses arising from securities sold short are included in d</w:t>
      </w:r>
      <w:r w:rsidR="002D5ED6" w:rsidRPr="008806E1">
        <w:rPr>
          <w:sz w:val="22"/>
          <w:szCs w:val="22"/>
        </w:rPr>
        <w:t>etermining profit or loss</w:t>
      </w:r>
      <w:r w:rsidRPr="008806E1">
        <w:rPr>
          <w:sz w:val="22"/>
          <w:szCs w:val="22"/>
          <w:cs/>
        </w:rPr>
        <w:t xml:space="preserve">. </w:t>
      </w:r>
      <w:r w:rsidRPr="008806E1">
        <w:rPr>
          <w:sz w:val="22"/>
          <w:szCs w:val="22"/>
        </w:rPr>
        <w:t>Fees for borrowing and lending are recognised on an accrual basis</w:t>
      </w:r>
      <w:r w:rsidRPr="008806E1">
        <w:rPr>
          <w:sz w:val="22"/>
          <w:szCs w:val="22"/>
          <w:cs/>
        </w:rPr>
        <w:t>.</w:t>
      </w:r>
    </w:p>
    <w:p w:rsidR="006264EB" w:rsidRDefault="006264EB">
      <w:pPr>
        <w:suppressAutoHyphens w:val="0"/>
        <w:rPr>
          <w:sz w:val="20"/>
          <w:szCs w:val="20"/>
        </w:rPr>
      </w:pPr>
      <w:r>
        <w:rPr>
          <w:sz w:val="20"/>
          <w:szCs w:val="20"/>
        </w:rPr>
        <w:br w:type="page"/>
      </w:r>
    </w:p>
    <w:p w:rsidR="00AA14DD" w:rsidRPr="008806E1" w:rsidRDefault="00D87151" w:rsidP="00D1154D">
      <w:pPr>
        <w:spacing w:line="240" w:lineRule="atLeast"/>
        <w:ind w:left="1080" w:right="-29" w:hanging="540"/>
        <w:rPr>
          <w:sz w:val="22"/>
          <w:szCs w:val="22"/>
        </w:rPr>
      </w:pPr>
      <w:r w:rsidRPr="008806E1">
        <w:rPr>
          <w:sz w:val="22"/>
          <w:szCs w:val="22"/>
        </w:rPr>
        <w:lastRenderedPageBreak/>
        <w:t>3</w:t>
      </w:r>
      <w:r w:rsidR="00AA14DD" w:rsidRPr="008806E1">
        <w:rPr>
          <w:sz w:val="22"/>
          <w:szCs w:val="22"/>
          <w:cs/>
        </w:rPr>
        <w:t>.</w:t>
      </w:r>
      <w:r w:rsidR="00AA14DD" w:rsidRPr="008806E1">
        <w:rPr>
          <w:sz w:val="22"/>
          <w:szCs w:val="22"/>
        </w:rPr>
        <w:t>12</w:t>
      </w:r>
      <w:r w:rsidR="00AA14DD" w:rsidRPr="008806E1">
        <w:rPr>
          <w:sz w:val="22"/>
          <w:szCs w:val="22"/>
        </w:rPr>
        <w:tab/>
        <w:t>Employee benefits</w:t>
      </w:r>
    </w:p>
    <w:p w:rsidR="00AA14DD" w:rsidRPr="008806E1" w:rsidRDefault="00AA14DD" w:rsidP="00B47128">
      <w:pPr>
        <w:spacing w:line="220" w:lineRule="exact"/>
        <w:ind w:left="1080"/>
        <w:jc w:val="both"/>
        <w:rPr>
          <w:sz w:val="22"/>
          <w:szCs w:val="22"/>
        </w:rPr>
      </w:pPr>
    </w:p>
    <w:p w:rsidR="004F0D01" w:rsidRPr="008806E1" w:rsidRDefault="004F0D01" w:rsidP="004F0D01">
      <w:pPr>
        <w:pStyle w:val="AccPolicysubhead"/>
        <w:rPr>
          <w:rFonts w:cs="Times New Roman"/>
          <w:i/>
          <w:iCs/>
        </w:rPr>
      </w:pPr>
      <w:r w:rsidRPr="008806E1">
        <w:rPr>
          <w:rFonts w:cs="Times New Roman"/>
          <w:i/>
          <w:iCs/>
        </w:rPr>
        <w:t>Defined contribution plans</w:t>
      </w:r>
    </w:p>
    <w:p w:rsidR="004F0D01" w:rsidRPr="008806E1" w:rsidRDefault="004F0D01" w:rsidP="00B47128">
      <w:pPr>
        <w:spacing w:line="220" w:lineRule="exact"/>
        <w:ind w:left="1080"/>
        <w:jc w:val="both"/>
        <w:rPr>
          <w:sz w:val="22"/>
          <w:szCs w:val="22"/>
        </w:rPr>
      </w:pPr>
    </w:p>
    <w:p w:rsidR="004F0D01" w:rsidRPr="008806E1" w:rsidRDefault="004F0D01" w:rsidP="00CF34B8">
      <w:pPr>
        <w:pStyle w:val="BodyText"/>
        <w:spacing w:line="240" w:lineRule="atLeast"/>
        <w:ind w:left="1080"/>
        <w:rPr>
          <w:rFonts w:cs="Times New Roman"/>
          <w:color w:val="000000"/>
          <w:sz w:val="22"/>
          <w:szCs w:val="22"/>
        </w:rPr>
      </w:pPr>
      <w:r w:rsidRPr="008806E1">
        <w:rPr>
          <w:rFonts w:cs="Times New Roman"/>
          <w:color w:val="000000"/>
          <w:sz w:val="22"/>
          <w:szCs w:val="22"/>
        </w:rPr>
        <w:t>Obligations for contributions to defined contribution plans are expensed as t</w:t>
      </w:r>
      <w:r w:rsidR="00A17846" w:rsidRPr="008806E1">
        <w:rPr>
          <w:rFonts w:cs="Times New Roman"/>
          <w:color w:val="000000"/>
          <w:sz w:val="22"/>
          <w:szCs w:val="22"/>
        </w:rPr>
        <w:t>he related service is provided</w:t>
      </w:r>
      <w:r w:rsidR="00A17846" w:rsidRPr="008806E1">
        <w:rPr>
          <w:rFonts w:cs="Times New Roman"/>
          <w:color w:val="000000"/>
          <w:sz w:val="22"/>
          <w:szCs w:val="22"/>
          <w:cs/>
        </w:rPr>
        <w:t>.</w:t>
      </w:r>
    </w:p>
    <w:p w:rsidR="005B5355" w:rsidRPr="008806E1" w:rsidRDefault="005B5355" w:rsidP="00B47128">
      <w:pPr>
        <w:pStyle w:val="BodyText"/>
        <w:spacing w:line="220" w:lineRule="exact"/>
        <w:ind w:left="1080"/>
        <w:rPr>
          <w:rFonts w:cs="Times New Roman"/>
          <w:color w:val="000000"/>
          <w:sz w:val="22"/>
          <w:szCs w:val="22"/>
        </w:rPr>
      </w:pPr>
    </w:p>
    <w:p w:rsidR="004F0D01" w:rsidRPr="008806E1" w:rsidRDefault="004F0D01" w:rsidP="004F0D01">
      <w:pPr>
        <w:pStyle w:val="AccPolicysubhead"/>
        <w:rPr>
          <w:rFonts w:cs="Times New Roman"/>
          <w:i/>
          <w:iCs/>
        </w:rPr>
      </w:pPr>
      <w:r w:rsidRPr="008806E1">
        <w:rPr>
          <w:rFonts w:cs="Times New Roman"/>
          <w:i/>
          <w:iCs/>
        </w:rPr>
        <w:t>Defined benefit plans</w:t>
      </w:r>
    </w:p>
    <w:p w:rsidR="004F0D01" w:rsidRPr="008806E1" w:rsidRDefault="004F0D01" w:rsidP="00B47128">
      <w:pPr>
        <w:pStyle w:val="BodyText"/>
        <w:spacing w:line="220" w:lineRule="exact"/>
        <w:ind w:left="1080"/>
        <w:rPr>
          <w:rFonts w:cs="Times New Roman"/>
          <w:color w:val="000000"/>
          <w:sz w:val="22"/>
          <w:szCs w:val="22"/>
        </w:rPr>
      </w:pPr>
    </w:p>
    <w:p w:rsidR="004F0D01" w:rsidRPr="008806E1" w:rsidRDefault="004F0D01" w:rsidP="00CF34B8">
      <w:pPr>
        <w:pStyle w:val="BodyText"/>
        <w:spacing w:line="240" w:lineRule="atLeast"/>
        <w:ind w:left="1080"/>
        <w:rPr>
          <w:rFonts w:cs="Times New Roman"/>
          <w:color w:val="000000"/>
          <w:sz w:val="22"/>
          <w:szCs w:val="22"/>
        </w:rPr>
      </w:pPr>
      <w:r w:rsidRPr="008806E1">
        <w:rPr>
          <w:rFonts w:cs="Times New Roman"/>
          <w:color w:val="000000"/>
          <w:sz w:val="22"/>
          <w:szCs w:val="22"/>
        </w:rPr>
        <w:t xml:space="preserve">The </w:t>
      </w:r>
      <w:r w:rsidR="00206559" w:rsidRPr="008806E1">
        <w:rPr>
          <w:rFonts w:cs="Times New Roman"/>
          <w:color w:val="000000"/>
          <w:sz w:val="22"/>
          <w:szCs w:val="22"/>
        </w:rPr>
        <w:t xml:space="preserve">Bank and </w:t>
      </w:r>
      <w:r w:rsidR="00F72690" w:rsidRPr="008806E1">
        <w:rPr>
          <w:rFonts w:cs="Times New Roman"/>
          <w:color w:val="000000"/>
          <w:sz w:val="22"/>
          <w:szCs w:val="22"/>
        </w:rPr>
        <w:t xml:space="preserve">its </w:t>
      </w:r>
      <w:r w:rsidR="00206559" w:rsidRPr="008806E1">
        <w:rPr>
          <w:rFonts w:cs="Times New Roman"/>
          <w:color w:val="000000"/>
          <w:sz w:val="22"/>
          <w:szCs w:val="22"/>
        </w:rPr>
        <w:t>subsidiaries’</w:t>
      </w:r>
      <w:r w:rsidRPr="008806E1">
        <w:rPr>
          <w:rFonts w:cs="Times New Roman"/>
          <w:color w:val="000000"/>
          <w:sz w:val="22"/>
          <w:szCs w:val="22"/>
        </w:rPr>
        <w:t xml:space="preserve"> net obligation in respect of defined benefit plans is calculated separately for each plan by estimating the amount of future benefit that employees have earned in the current and prior periods, discounting that amount</w:t>
      </w:r>
      <w:r w:rsidRPr="008806E1">
        <w:rPr>
          <w:rFonts w:cs="Times New Roman"/>
          <w:color w:val="000000"/>
          <w:sz w:val="22"/>
          <w:szCs w:val="22"/>
          <w:cs/>
        </w:rPr>
        <w:t>.</w:t>
      </w:r>
    </w:p>
    <w:p w:rsidR="001F1FAB" w:rsidRPr="008806E1" w:rsidRDefault="001F1FAB" w:rsidP="00B47128">
      <w:pPr>
        <w:pStyle w:val="BodyText"/>
        <w:spacing w:line="220" w:lineRule="exact"/>
        <w:ind w:left="1080"/>
        <w:rPr>
          <w:rFonts w:cs="Times New Roman"/>
          <w:color w:val="000000"/>
          <w:sz w:val="22"/>
          <w:szCs w:val="22"/>
        </w:rPr>
      </w:pPr>
    </w:p>
    <w:p w:rsidR="004F0D01" w:rsidRPr="008806E1" w:rsidRDefault="004F0D01" w:rsidP="004F0D01">
      <w:pPr>
        <w:pStyle w:val="BodyText"/>
        <w:spacing w:line="240" w:lineRule="atLeast"/>
        <w:ind w:left="1080"/>
        <w:rPr>
          <w:rFonts w:cs="Times New Roman"/>
          <w:color w:val="000000"/>
          <w:sz w:val="22"/>
          <w:szCs w:val="22"/>
        </w:rPr>
      </w:pPr>
      <w:r w:rsidRPr="008806E1">
        <w:rPr>
          <w:rFonts w:cs="Times New Roman"/>
          <w:color w:val="000000"/>
          <w:sz w:val="22"/>
          <w:szCs w:val="22"/>
        </w:rPr>
        <w:t>The calculation of defined benefit obligations is performed by a qualified actuary using the projected unit credit method</w:t>
      </w:r>
      <w:r w:rsidRPr="008806E1">
        <w:rPr>
          <w:rFonts w:cs="Times New Roman"/>
          <w:color w:val="000000"/>
          <w:sz w:val="22"/>
          <w:szCs w:val="22"/>
          <w:cs/>
        </w:rPr>
        <w:t xml:space="preserve">. </w:t>
      </w:r>
    </w:p>
    <w:p w:rsidR="00411F3A" w:rsidRPr="008806E1" w:rsidRDefault="00411F3A" w:rsidP="00B47128">
      <w:pPr>
        <w:spacing w:line="220" w:lineRule="exact"/>
        <w:ind w:left="1080"/>
        <w:jc w:val="both"/>
        <w:rPr>
          <w:color w:val="000000"/>
          <w:sz w:val="22"/>
          <w:szCs w:val="22"/>
          <w:lang w:val="x-none"/>
        </w:rPr>
      </w:pPr>
    </w:p>
    <w:p w:rsidR="004F0D01" w:rsidRPr="008806E1" w:rsidRDefault="004F0D01" w:rsidP="004F0D01">
      <w:pPr>
        <w:pStyle w:val="BodyText"/>
        <w:spacing w:line="240" w:lineRule="atLeast"/>
        <w:ind w:left="1080"/>
        <w:rPr>
          <w:rFonts w:cs="Times New Roman"/>
          <w:color w:val="000000"/>
          <w:sz w:val="22"/>
          <w:szCs w:val="22"/>
        </w:rPr>
      </w:pPr>
      <w:r w:rsidRPr="008806E1">
        <w:rPr>
          <w:rFonts w:cs="Times New Roman"/>
          <w:color w:val="000000"/>
          <w:sz w:val="22"/>
          <w:szCs w:val="22"/>
        </w:rPr>
        <w:t>Remeasurements of the net defined benefit liability, act</w:t>
      </w:r>
      <w:r w:rsidR="00F72690" w:rsidRPr="008806E1">
        <w:rPr>
          <w:rFonts w:cs="Times New Roman"/>
          <w:color w:val="000000"/>
          <w:sz w:val="22"/>
          <w:szCs w:val="22"/>
        </w:rPr>
        <w:t>uarial gain or loss are recognis</w:t>
      </w:r>
      <w:r w:rsidRPr="008806E1">
        <w:rPr>
          <w:rFonts w:cs="Times New Roman"/>
          <w:color w:val="000000"/>
          <w:sz w:val="22"/>
          <w:szCs w:val="22"/>
        </w:rPr>
        <w:t>ed immediately in OCI</w:t>
      </w:r>
      <w:r w:rsidRPr="008806E1">
        <w:rPr>
          <w:rFonts w:cs="Times New Roman"/>
          <w:color w:val="000000"/>
          <w:sz w:val="22"/>
          <w:szCs w:val="22"/>
          <w:cs/>
        </w:rPr>
        <w:t xml:space="preserve">. </w:t>
      </w:r>
      <w:r w:rsidRPr="008806E1">
        <w:rPr>
          <w:rFonts w:cs="Times New Roman"/>
          <w:color w:val="000000"/>
          <w:sz w:val="22"/>
          <w:szCs w:val="22"/>
        </w:rPr>
        <w:t xml:space="preserve">The </w:t>
      </w:r>
      <w:r w:rsidR="00F72690" w:rsidRPr="008806E1">
        <w:rPr>
          <w:rFonts w:cs="Times New Roman"/>
          <w:color w:val="000000"/>
          <w:sz w:val="22"/>
          <w:szCs w:val="22"/>
        </w:rPr>
        <w:t>Bank and its s</w:t>
      </w:r>
      <w:r w:rsidR="00206559" w:rsidRPr="008806E1">
        <w:rPr>
          <w:rFonts w:cs="Times New Roman"/>
          <w:color w:val="000000"/>
          <w:sz w:val="22"/>
          <w:szCs w:val="22"/>
        </w:rPr>
        <w:t>ubsidiaries</w:t>
      </w:r>
      <w:r w:rsidRPr="008806E1">
        <w:rPr>
          <w:rFonts w:cs="Times New Roman"/>
          <w:color w:val="000000"/>
          <w:sz w:val="22"/>
          <w:szCs w:val="22"/>
        </w:rPr>
        <w:t xml:space="preserve"> determine the interest expense</w:t>
      </w:r>
      <w:r w:rsidR="00287286" w:rsidRPr="008806E1">
        <w:rPr>
          <w:rFonts w:cs="Times New Roman"/>
          <w:color w:val="000000"/>
          <w:sz w:val="22"/>
          <w:szCs w:val="22"/>
          <w:lang w:val="en-US"/>
        </w:rPr>
        <w:t>s</w:t>
      </w:r>
      <w:r w:rsidRPr="008806E1">
        <w:rPr>
          <w:rFonts w:cs="Times New Roman"/>
          <w:color w:val="000000"/>
          <w:sz w:val="22"/>
          <w:szCs w:val="22"/>
        </w:rPr>
        <w:t xml:space="preserve"> on the net defined benefit liability for the period by applying the discount ra</w:t>
      </w:r>
      <w:r w:rsidR="002865B4">
        <w:rPr>
          <w:rFonts w:cs="Times New Roman"/>
          <w:color w:val="000000"/>
          <w:sz w:val="22"/>
          <w:szCs w:val="22"/>
        </w:rPr>
        <w:t xml:space="preserve">te used to measure the defined </w:t>
      </w:r>
      <w:r w:rsidR="002865B4">
        <w:rPr>
          <w:rFonts w:cs="Times New Roman"/>
          <w:color w:val="000000"/>
          <w:sz w:val="22"/>
          <w:szCs w:val="22"/>
          <w:lang w:val="en-US"/>
        </w:rPr>
        <w:t>b</w:t>
      </w:r>
      <w:r w:rsidRPr="008806E1">
        <w:rPr>
          <w:rFonts w:cs="Times New Roman"/>
          <w:color w:val="000000"/>
          <w:sz w:val="22"/>
          <w:szCs w:val="22"/>
        </w:rPr>
        <w:t>enefit obligation</w:t>
      </w:r>
      <w:r w:rsidR="00151C83" w:rsidRPr="008806E1">
        <w:rPr>
          <w:rFonts w:cs="Times New Roman"/>
          <w:color w:val="000000"/>
          <w:sz w:val="22"/>
          <w:szCs w:val="22"/>
          <w:lang w:val="en-US"/>
        </w:rPr>
        <w:t>s</w:t>
      </w:r>
      <w:r w:rsidRPr="008806E1">
        <w:rPr>
          <w:rFonts w:cs="Times New Roman"/>
          <w:color w:val="000000"/>
          <w:sz w:val="22"/>
          <w:szCs w:val="22"/>
        </w:rPr>
        <w:t>, taking into account any changes in the net defined benefit liability during the period as a result of contributions and benefit payments</w:t>
      </w:r>
      <w:r w:rsidRPr="008806E1">
        <w:rPr>
          <w:rFonts w:cs="Times New Roman"/>
          <w:color w:val="000000"/>
          <w:sz w:val="22"/>
          <w:szCs w:val="22"/>
          <w:cs/>
        </w:rPr>
        <w:t xml:space="preserve">. </w:t>
      </w:r>
      <w:r w:rsidRPr="008806E1">
        <w:rPr>
          <w:rFonts w:cs="Times New Roman"/>
          <w:color w:val="000000"/>
          <w:sz w:val="22"/>
          <w:szCs w:val="22"/>
        </w:rPr>
        <w:t>Net interest expense</w:t>
      </w:r>
      <w:r w:rsidR="00287286" w:rsidRPr="008806E1">
        <w:rPr>
          <w:rFonts w:cs="Times New Roman"/>
          <w:color w:val="000000"/>
          <w:sz w:val="22"/>
          <w:szCs w:val="22"/>
          <w:lang w:val="en-US"/>
        </w:rPr>
        <w:t>s</w:t>
      </w:r>
      <w:r w:rsidRPr="008806E1">
        <w:rPr>
          <w:rFonts w:cs="Times New Roman"/>
          <w:color w:val="000000"/>
          <w:sz w:val="22"/>
          <w:szCs w:val="22"/>
        </w:rPr>
        <w:t xml:space="preserve"> and other expenses related to de</w:t>
      </w:r>
      <w:r w:rsidR="00F72690" w:rsidRPr="008806E1">
        <w:rPr>
          <w:rFonts w:cs="Times New Roman"/>
          <w:color w:val="000000"/>
          <w:sz w:val="22"/>
          <w:szCs w:val="22"/>
        </w:rPr>
        <w:t>fined benefit plans are recognised in profit or loss</w:t>
      </w:r>
      <w:r w:rsidR="00F72690" w:rsidRPr="008806E1">
        <w:rPr>
          <w:rFonts w:cs="Times New Roman"/>
          <w:color w:val="000000"/>
          <w:sz w:val="22"/>
          <w:szCs w:val="22"/>
          <w:cs/>
        </w:rPr>
        <w:t>.</w:t>
      </w:r>
    </w:p>
    <w:p w:rsidR="0046457D" w:rsidRPr="008806E1" w:rsidRDefault="0046457D" w:rsidP="00B47128">
      <w:pPr>
        <w:spacing w:line="220" w:lineRule="exact"/>
        <w:ind w:left="1080"/>
        <w:jc w:val="both"/>
        <w:rPr>
          <w:sz w:val="22"/>
          <w:szCs w:val="22"/>
          <w:lang w:val="x-none"/>
        </w:rPr>
      </w:pPr>
    </w:p>
    <w:p w:rsidR="005C3B6A" w:rsidRPr="008806E1" w:rsidRDefault="004F0D01" w:rsidP="004F0D01">
      <w:pPr>
        <w:pStyle w:val="BodyText"/>
        <w:spacing w:line="240" w:lineRule="atLeast"/>
        <w:ind w:left="1080"/>
        <w:rPr>
          <w:rFonts w:cs="Times New Roman"/>
          <w:color w:val="auto"/>
          <w:sz w:val="22"/>
          <w:szCs w:val="22"/>
          <w:cs/>
        </w:rPr>
      </w:pPr>
      <w:r w:rsidRPr="008806E1">
        <w:rPr>
          <w:rFonts w:cs="Times New Roman"/>
          <w:color w:val="auto"/>
          <w:sz w:val="22"/>
          <w:szCs w:val="22"/>
        </w:rPr>
        <w:t>When the benefits of a plan are changed or when a plan is curtailed, the resulting change in benefit that relates to past service or the gain or loss on curtailment is recognised immediately in profit or loss</w:t>
      </w:r>
      <w:r w:rsidRPr="008806E1">
        <w:rPr>
          <w:rFonts w:cs="Times New Roman"/>
          <w:color w:val="auto"/>
          <w:sz w:val="22"/>
          <w:szCs w:val="22"/>
          <w:cs/>
        </w:rPr>
        <w:t xml:space="preserve">. </w:t>
      </w:r>
      <w:r w:rsidRPr="008806E1">
        <w:rPr>
          <w:rFonts w:cs="Times New Roman"/>
          <w:color w:val="auto"/>
          <w:sz w:val="22"/>
          <w:szCs w:val="22"/>
        </w:rPr>
        <w:t xml:space="preserve">The </w:t>
      </w:r>
      <w:r w:rsidR="00206559" w:rsidRPr="008806E1">
        <w:rPr>
          <w:rFonts w:cs="Times New Roman"/>
          <w:color w:val="000000"/>
          <w:sz w:val="22"/>
          <w:szCs w:val="22"/>
        </w:rPr>
        <w:t xml:space="preserve">Bank and </w:t>
      </w:r>
      <w:r w:rsidR="00F72690" w:rsidRPr="008806E1">
        <w:rPr>
          <w:rFonts w:cs="Times New Roman"/>
          <w:color w:val="000000"/>
          <w:sz w:val="22"/>
          <w:szCs w:val="22"/>
        </w:rPr>
        <w:t xml:space="preserve">its </w:t>
      </w:r>
      <w:r w:rsidR="00206559" w:rsidRPr="008806E1">
        <w:rPr>
          <w:rFonts w:cs="Times New Roman"/>
          <w:color w:val="000000"/>
          <w:sz w:val="22"/>
          <w:szCs w:val="22"/>
        </w:rPr>
        <w:t>subsidiaries</w:t>
      </w:r>
      <w:r w:rsidR="00206559" w:rsidRPr="008806E1">
        <w:rPr>
          <w:rFonts w:cs="Times New Roman"/>
          <w:color w:val="auto"/>
          <w:sz w:val="22"/>
          <w:szCs w:val="22"/>
          <w:cs/>
        </w:rPr>
        <w:t xml:space="preserve"> </w:t>
      </w:r>
      <w:r w:rsidR="00565582" w:rsidRPr="008806E1">
        <w:rPr>
          <w:rFonts w:cs="Times New Roman"/>
          <w:color w:val="auto"/>
          <w:sz w:val="22"/>
          <w:szCs w:val="22"/>
        </w:rPr>
        <w:t>recognise</w:t>
      </w:r>
      <w:r w:rsidRPr="008806E1">
        <w:rPr>
          <w:rFonts w:cs="Times New Roman"/>
          <w:color w:val="auto"/>
          <w:sz w:val="22"/>
          <w:szCs w:val="22"/>
        </w:rPr>
        <w:t xml:space="preserve"> gains and losses on the settlement of a defined benefit plan when the settlement occurs</w:t>
      </w:r>
      <w:r w:rsidRPr="008806E1">
        <w:rPr>
          <w:rFonts w:cs="Times New Roman"/>
          <w:color w:val="auto"/>
          <w:sz w:val="22"/>
          <w:szCs w:val="22"/>
          <w:cs/>
        </w:rPr>
        <w:t>.</w:t>
      </w:r>
    </w:p>
    <w:p w:rsidR="005C3B6A" w:rsidRPr="008806E1" w:rsidRDefault="005C3B6A">
      <w:pPr>
        <w:suppressAutoHyphens w:val="0"/>
        <w:rPr>
          <w:sz w:val="22"/>
          <w:szCs w:val="22"/>
          <w:cs/>
          <w:lang w:val="x-none"/>
        </w:rPr>
      </w:pPr>
    </w:p>
    <w:p w:rsidR="004F0D01" w:rsidRPr="008806E1" w:rsidRDefault="004F0D01" w:rsidP="004F0D01">
      <w:pPr>
        <w:pStyle w:val="AccPolicysubhead"/>
        <w:rPr>
          <w:rFonts w:cs="Times New Roman"/>
          <w:i/>
          <w:iCs/>
        </w:rPr>
      </w:pPr>
      <w:r w:rsidRPr="008806E1">
        <w:rPr>
          <w:rFonts w:cs="Times New Roman"/>
          <w:i/>
          <w:iCs/>
        </w:rPr>
        <w:t>Other long</w:t>
      </w:r>
      <w:r w:rsidRPr="008806E1">
        <w:rPr>
          <w:rFonts w:cs="Times New Roman"/>
          <w:i/>
          <w:iCs/>
          <w:cs/>
        </w:rPr>
        <w:t>-</w:t>
      </w:r>
      <w:r w:rsidRPr="008806E1">
        <w:rPr>
          <w:rFonts w:cs="Times New Roman"/>
          <w:i/>
          <w:iCs/>
        </w:rPr>
        <w:t>term employee benefits</w:t>
      </w:r>
    </w:p>
    <w:p w:rsidR="004F0D01" w:rsidRPr="008806E1" w:rsidRDefault="004F0D01" w:rsidP="00B47128">
      <w:pPr>
        <w:pStyle w:val="AccPolicyalternative"/>
        <w:spacing w:line="220" w:lineRule="exact"/>
        <w:rPr>
          <w:rFonts w:cs="Times New Roman"/>
          <w:color w:val="auto"/>
        </w:rPr>
      </w:pPr>
    </w:p>
    <w:p w:rsidR="004F0D01" w:rsidRDefault="004F0D01" w:rsidP="004F0D01">
      <w:pPr>
        <w:pStyle w:val="AccPolicyalternative"/>
        <w:rPr>
          <w:rFonts w:cs="Times New Roman"/>
          <w:color w:val="auto"/>
        </w:rPr>
      </w:pPr>
      <w:r w:rsidRPr="008806E1">
        <w:rPr>
          <w:rFonts w:cs="Times New Roman"/>
          <w:color w:val="auto"/>
        </w:rPr>
        <w:t xml:space="preserve">The </w:t>
      </w:r>
      <w:r w:rsidR="00206559" w:rsidRPr="008806E1">
        <w:rPr>
          <w:rFonts w:cs="Times New Roman"/>
          <w:color w:val="000000"/>
        </w:rPr>
        <w:t xml:space="preserve">Bank and </w:t>
      </w:r>
      <w:r w:rsidR="00F72690" w:rsidRPr="008806E1">
        <w:rPr>
          <w:rFonts w:cs="Times New Roman"/>
          <w:color w:val="000000"/>
        </w:rPr>
        <w:t xml:space="preserve">its </w:t>
      </w:r>
      <w:r w:rsidR="00206559" w:rsidRPr="008806E1">
        <w:rPr>
          <w:rFonts w:cs="Times New Roman"/>
          <w:color w:val="000000"/>
        </w:rPr>
        <w:t>subsidiaries</w:t>
      </w:r>
      <w:r w:rsidR="00206559" w:rsidRPr="008806E1">
        <w:rPr>
          <w:rFonts w:cs="Times New Roman"/>
          <w:color w:val="auto"/>
        </w:rPr>
        <w:t>’</w:t>
      </w:r>
      <w:r w:rsidRPr="008806E1">
        <w:rPr>
          <w:rFonts w:cs="Times New Roman"/>
          <w:color w:val="auto"/>
        </w:rPr>
        <w:t xml:space="preserve"> net obligation in respect of long</w:t>
      </w:r>
      <w:r w:rsidRPr="008806E1">
        <w:rPr>
          <w:rFonts w:cs="Times New Roman"/>
          <w:color w:val="auto"/>
          <w:cs/>
        </w:rPr>
        <w:t>-</w:t>
      </w:r>
      <w:r w:rsidRPr="008806E1">
        <w:rPr>
          <w:rFonts w:cs="Times New Roman"/>
          <w:color w:val="auto"/>
        </w:rPr>
        <w:t>term employee benefits is the amount of future benefit that employees have earned in return for their service in the current and prior periods</w:t>
      </w:r>
      <w:r w:rsidRPr="008806E1">
        <w:rPr>
          <w:rFonts w:cs="Times New Roman"/>
          <w:color w:val="auto"/>
          <w:cs/>
        </w:rPr>
        <w:t xml:space="preserve">. </w:t>
      </w:r>
      <w:r w:rsidRPr="008806E1">
        <w:rPr>
          <w:rFonts w:cs="Times New Roman"/>
          <w:color w:val="auto"/>
        </w:rPr>
        <w:t>That benefit is discounted to determine its present va</w:t>
      </w:r>
      <w:r w:rsidR="00F72690" w:rsidRPr="008806E1">
        <w:rPr>
          <w:rFonts w:cs="Times New Roman"/>
          <w:color w:val="auto"/>
        </w:rPr>
        <w:t>lue</w:t>
      </w:r>
      <w:r w:rsidR="00F72690" w:rsidRPr="008806E1">
        <w:rPr>
          <w:rFonts w:cs="Times New Roman"/>
          <w:color w:val="auto"/>
          <w:cs/>
        </w:rPr>
        <w:t xml:space="preserve">. </w:t>
      </w:r>
      <w:r w:rsidR="00F72690" w:rsidRPr="008806E1">
        <w:rPr>
          <w:rFonts w:cs="Times New Roman"/>
          <w:color w:val="auto"/>
        </w:rPr>
        <w:t>Remeasurements are recognis</w:t>
      </w:r>
      <w:r w:rsidRPr="008806E1">
        <w:rPr>
          <w:rFonts w:cs="Times New Roman"/>
          <w:color w:val="auto"/>
        </w:rPr>
        <w:t>ed in profit or loss in the period in which they arise</w:t>
      </w:r>
      <w:r w:rsidRPr="008806E1">
        <w:rPr>
          <w:rFonts w:cs="Times New Roman"/>
          <w:color w:val="auto"/>
          <w:cs/>
        </w:rPr>
        <w:t xml:space="preserve">. </w:t>
      </w:r>
    </w:p>
    <w:p w:rsidR="006264EB" w:rsidRPr="008806E1" w:rsidRDefault="006264EB" w:rsidP="004F0D01">
      <w:pPr>
        <w:pStyle w:val="AccPolicyalternative"/>
        <w:rPr>
          <w:rFonts w:cs="Times New Roman"/>
          <w:b/>
          <w:bCs/>
          <w:color w:val="auto"/>
        </w:rPr>
      </w:pPr>
    </w:p>
    <w:p w:rsidR="004F0D01" w:rsidRPr="008806E1" w:rsidRDefault="004F0D01" w:rsidP="004F0D01">
      <w:pPr>
        <w:pStyle w:val="AccPolicysubhead"/>
        <w:rPr>
          <w:rFonts w:cs="Times New Roman"/>
          <w:i/>
          <w:iCs/>
        </w:rPr>
      </w:pPr>
      <w:r w:rsidRPr="008806E1">
        <w:rPr>
          <w:rFonts w:cs="Times New Roman"/>
          <w:i/>
          <w:iCs/>
        </w:rPr>
        <w:t>Short</w:t>
      </w:r>
      <w:r w:rsidRPr="008806E1">
        <w:rPr>
          <w:rFonts w:cs="Times New Roman"/>
          <w:i/>
          <w:iCs/>
          <w:cs/>
        </w:rPr>
        <w:t>-</w:t>
      </w:r>
      <w:r w:rsidRPr="008806E1">
        <w:rPr>
          <w:rFonts w:cs="Times New Roman"/>
          <w:i/>
          <w:iCs/>
        </w:rPr>
        <w:t>term employee benefits</w:t>
      </w:r>
    </w:p>
    <w:p w:rsidR="004F0D01" w:rsidRPr="008806E1" w:rsidRDefault="004F0D01" w:rsidP="00B47128">
      <w:pPr>
        <w:pStyle w:val="AccPolicyalternative"/>
        <w:spacing w:line="220" w:lineRule="exact"/>
        <w:rPr>
          <w:rFonts w:cs="Times New Roman"/>
          <w:color w:val="auto"/>
        </w:rPr>
      </w:pPr>
    </w:p>
    <w:p w:rsidR="00A84673" w:rsidRPr="008806E1" w:rsidRDefault="004F0D01" w:rsidP="00843D40">
      <w:pPr>
        <w:pStyle w:val="AccPolicyalternative"/>
        <w:rPr>
          <w:rFonts w:cs="Times New Roman"/>
          <w:color w:val="auto"/>
        </w:rPr>
      </w:pPr>
      <w:r w:rsidRPr="008806E1">
        <w:rPr>
          <w:rFonts w:cs="Times New Roman"/>
          <w:color w:val="auto"/>
        </w:rPr>
        <w:t>Short</w:t>
      </w:r>
      <w:r w:rsidRPr="008806E1">
        <w:rPr>
          <w:rFonts w:cs="Times New Roman"/>
          <w:color w:val="auto"/>
          <w:cs/>
        </w:rPr>
        <w:t>-</w:t>
      </w:r>
      <w:r w:rsidRPr="008806E1">
        <w:rPr>
          <w:rFonts w:cs="Times New Roman"/>
          <w:color w:val="auto"/>
        </w:rPr>
        <w:t>term employee benefits are expensed as the related service is provided</w:t>
      </w:r>
      <w:r w:rsidRPr="008806E1">
        <w:rPr>
          <w:rFonts w:cs="Times New Roman"/>
          <w:color w:val="auto"/>
          <w:cs/>
        </w:rPr>
        <w:t xml:space="preserve">. </w:t>
      </w:r>
      <w:r w:rsidRPr="008806E1">
        <w:rPr>
          <w:rFonts w:cs="Times New Roman"/>
          <w:color w:val="auto"/>
        </w:rPr>
        <w:t xml:space="preserve">A liability is recognised for the amount expected to be paid if the </w:t>
      </w:r>
      <w:r w:rsidR="00206559" w:rsidRPr="008806E1">
        <w:rPr>
          <w:rFonts w:cs="Times New Roman"/>
          <w:color w:val="auto"/>
        </w:rPr>
        <w:t xml:space="preserve">Bank and </w:t>
      </w:r>
      <w:r w:rsidR="00F72690" w:rsidRPr="008806E1">
        <w:rPr>
          <w:rFonts w:cs="Times New Roman"/>
          <w:color w:val="auto"/>
        </w:rPr>
        <w:t xml:space="preserve">its </w:t>
      </w:r>
      <w:r w:rsidR="00206559" w:rsidRPr="008806E1">
        <w:rPr>
          <w:rFonts w:cs="Times New Roman"/>
          <w:color w:val="auto"/>
        </w:rPr>
        <w:t>subsidiaries</w:t>
      </w:r>
      <w:r w:rsidR="00206559" w:rsidRPr="008806E1">
        <w:rPr>
          <w:rFonts w:cs="Times New Roman"/>
          <w:color w:val="auto"/>
          <w:cs/>
        </w:rPr>
        <w:t xml:space="preserve"> </w:t>
      </w:r>
      <w:r w:rsidR="00565582" w:rsidRPr="008806E1">
        <w:rPr>
          <w:rFonts w:cs="Times New Roman"/>
          <w:color w:val="auto"/>
        </w:rPr>
        <w:t>have</w:t>
      </w:r>
      <w:r w:rsidRPr="008806E1">
        <w:rPr>
          <w:rFonts w:cs="Times New Roman"/>
          <w:color w:val="auto"/>
        </w:rPr>
        <w:t xml:space="preserve"> a present legal or constructive obligation to pay this amount as a result of past service provided by the employee and the obliga</w:t>
      </w:r>
      <w:r w:rsidR="00F72690" w:rsidRPr="008806E1">
        <w:rPr>
          <w:rFonts w:cs="Times New Roman"/>
          <w:color w:val="auto"/>
        </w:rPr>
        <w:t>tion can be estimated reliably</w:t>
      </w:r>
      <w:r w:rsidR="00F72690" w:rsidRPr="008806E1">
        <w:rPr>
          <w:rFonts w:cs="Times New Roman"/>
          <w:color w:val="auto"/>
          <w:cs/>
        </w:rPr>
        <w:t>.</w:t>
      </w:r>
    </w:p>
    <w:p w:rsidR="00E06553" w:rsidRPr="008806E1" w:rsidRDefault="00E06553" w:rsidP="00A84673">
      <w:pPr>
        <w:tabs>
          <w:tab w:val="left" w:pos="1080"/>
        </w:tabs>
        <w:ind w:left="540" w:right="-29"/>
        <w:rPr>
          <w:sz w:val="22"/>
          <w:szCs w:val="22"/>
        </w:rPr>
      </w:pPr>
    </w:p>
    <w:p w:rsidR="00AA14DD" w:rsidRPr="008806E1" w:rsidRDefault="00D87151" w:rsidP="00A84673">
      <w:pPr>
        <w:tabs>
          <w:tab w:val="left" w:pos="1080"/>
        </w:tabs>
        <w:ind w:left="540" w:right="-29"/>
        <w:rPr>
          <w:sz w:val="22"/>
          <w:szCs w:val="22"/>
        </w:rPr>
      </w:pPr>
      <w:r w:rsidRPr="008806E1">
        <w:rPr>
          <w:sz w:val="22"/>
          <w:szCs w:val="22"/>
        </w:rPr>
        <w:t>3</w:t>
      </w:r>
      <w:r w:rsidR="00AA14DD" w:rsidRPr="008806E1">
        <w:rPr>
          <w:sz w:val="22"/>
          <w:szCs w:val="22"/>
          <w:cs/>
        </w:rPr>
        <w:t>.</w:t>
      </w:r>
      <w:r w:rsidR="00AA14DD" w:rsidRPr="008806E1">
        <w:rPr>
          <w:sz w:val="22"/>
          <w:szCs w:val="22"/>
        </w:rPr>
        <w:t>13</w:t>
      </w:r>
      <w:r w:rsidR="00AA14DD" w:rsidRPr="008806E1">
        <w:rPr>
          <w:sz w:val="22"/>
          <w:szCs w:val="22"/>
        </w:rPr>
        <w:tab/>
        <w:t>Provisions</w:t>
      </w:r>
    </w:p>
    <w:p w:rsidR="00AA14DD" w:rsidRPr="008806E1" w:rsidRDefault="00AA14DD" w:rsidP="00D634F7">
      <w:pPr>
        <w:ind w:left="1080" w:right="-28"/>
        <w:jc w:val="both"/>
        <w:rPr>
          <w:sz w:val="22"/>
          <w:szCs w:val="22"/>
        </w:rPr>
      </w:pPr>
    </w:p>
    <w:p w:rsidR="00CF001C" w:rsidRPr="008806E1" w:rsidRDefault="00AA14DD" w:rsidP="0014758F">
      <w:pPr>
        <w:ind w:left="1080" w:right="-28"/>
        <w:jc w:val="both"/>
        <w:rPr>
          <w:sz w:val="22"/>
          <w:szCs w:val="22"/>
        </w:rPr>
      </w:pPr>
      <w:r w:rsidRPr="008806E1">
        <w:rPr>
          <w:sz w:val="22"/>
          <w:szCs w:val="22"/>
        </w:rPr>
        <w:t>A provision is recognised if, as a result of a past event, the Bank and its subsidiaries have a present legal or constructive obligation that can be estimated reliably, and it is probable that an outflow of economic benefits will be required to settle the obligation</w:t>
      </w:r>
      <w:r w:rsidRPr="008806E1">
        <w:rPr>
          <w:sz w:val="22"/>
          <w:szCs w:val="22"/>
          <w:cs/>
        </w:rPr>
        <w:t xml:space="preserve">. </w:t>
      </w:r>
      <w:r w:rsidRPr="008806E1">
        <w:rPr>
          <w:sz w:val="22"/>
          <w:szCs w:val="22"/>
        </w:rPr>
        <w:t>Provisions are determined by discounting the expected future cash flows at a pre</w:t>
      </w:r>
      <w:r w:rsidRPr="008806E1">
        <w:rPr>
          <w:sz w:val="22"/>
          <w:szCs w:val="22"/>
          <w:cs/>
        </w:rPr>
        <w:t>-</w:t>
      </w:r>
      <w:r w:rsidRPr="008806E1">
        <w:rPr>
          <w:sz w:val="22"/>
          <w:szCs w:val="22"/>
        </w:rPr>
        <w:t>tax rate that reflects current market assessments of the time value of money and the risks specific to the liability</w:t>
      </w:r>
      <w:r w:rsidRPr="008806E1">
        <w:rPr>
          <w:sz w:val="22"/>
          <w:szCs w:val="22"/>
          <w:cs/>
        </w:rPr>
        <w:t xml:space="preserve">. </w:t>
      </w:r>
      <w:r w:rsidRPr="008806E1">
        <w:rPr>
          <w:sz w:val="22"/>
          <w:szCs w:val="22"/>
        </w:rPr>
        <w:t xml:space="preserve">The unwinding of the discount is recognised as </w:t>
      </w:r>
      <w:r w:rsidR="00151C83" w:rsidRPr="008806E1">
        <w:rPr>
          <w:sz w:val="22"/>
          <w:szCs w:val="22"/>
        </w:rPr>
        <w:t>a</w:t>
      </w:r>
      <w:r w:rsidR="00151C83" w:rsidRPr="008806E1">
        <w:rPr>
          <w:sz w:val="22"/>
          <w:szCs w:val="22"/>
          <w:cs/>
        </w:rPr>
        <w:t xml:space="preserve"> </w:t>
      </w:r>
      <w:r w:rsidRPr="008806E1">
        <w:rPr>
          <w:sz w:val="22"/>
          <w:szCs w:val="22"/>
        </w:rPr>
        <w:t>finance cost</w:t>
      </w:r>
      <w:r w:rsidRPr="008806E1">
        <w:rPr>
          <w:sz w:val="22"/>
          <w:szCs w:val="22"/>
          <w:cs/>
        </w:rPr>
        <w:t>.</w:t>
      </w:r>
    </w:p>
    <w:p w:rsidR="006264EB" w:rsidRDefault="006264EB">
      <w:pPr>
        <w:suppressAutoHyphens w:val="0"/>
        <w:rPr>
          <w:sz w:val="22"/>
          <w:szCs w:val="22"/>
        </w:rPr>
      </w:pPr>
      <w:r>
        <w:rPr>
          <w:sz w:val="22"/>
          <w:szCs w:val="22"/>
        </w:rPr>
        <w:br w:type="page"/>
      </w:r>
    </w:p>
    <w:p w:rsidR="00AA14DD" w:rsidRPr="008806E1" w:rsidRDefault="00D87151" w:rsidP="00CF001C">
      <w:pPr>
        <w:tabs>
          <w:tab w:val="left" w:pos="1080"/>
        </w:tabs>
        <w:ind w:left="540" w:right="-29"/>
        <w:rPr>
          <w:sz w:val="22"/>
          <w:szCs w:val="22"/>
        </w:rPr>
      </w:pPr>
      <w:r w:rsidRPr="008806E1">
        <w:rPr>
          <w:sz w:val="22"/>
          <w:szCs w:val="22"/>
        </w:rPr>
        <w:lastRenderedPageBreak/>
        <w:t>3</w:t>
      </w:r>
      <w:r w:rsidR="00AA14DD" w:rsidRPr="008806E1">
        <w:rPr>
          <w:sz w:val="22"/>
          <w:szCs w:val="22"/>
          <w:cs/>
        </w:rPr>
        <w:t>.</w:t>
      </w:r>
      <w:r w:rsidR="00AA14DD" w:rsidRPr="008806E1">
        <w:rPr>
          <w:sz w:val="22"/>
          <w:szCs w:val="22"/>
        </w:rPr>
        <w:t>14</w:t>
      </w:r>
      <w:r w:rsidR="00AA14DD" w:rsidRPr="008806E1">
        <w:rPr>
          <w:sz w:val="22"/>
          <w:szCs w:val="22"/>
        </w:rPr>
        <w:tab/>
        <w:t>Initial recognition</w:t>
      </w:r>
    </w:p>
    <w:p w:rsidR="00AA14DD" w:rsidRPr="008806E1" w:rsidRDefault="00AA14DD" w:rsidP="00D634F7">
      <w:pPr>
        <w:ind w:left="1080" w:right="-28"/>
        <w:jc w:val="both"/>
        <w:rPr>
          <w:sz w:val="22"/>
          <w:szCs w:val="22"/>
        </w:rPr>
      </w:pPr>
    </w:p>
    <w:p w:rsidR="00AA14DD" w:rsidRPr="008806E1" w:rsidRDefault="00AA14DD" w:rsidP="00D1154D">
      <w:pPr>
        <w:ind w:left="1080" w:right="-28"/>
        <w:jc w:val="both"/>
        <w:rPr>
          <w:sz w:val="22"/>
          <w:szCs w:val="22"/>
        </w:rPr>
      </w:pPr>
      <w:r w:rsidRPr="008806E1">
        <w:rPr>
          <w:sz w:val="22"/>
          <w:szCs w:val="22"/>
        </w:rPr>
        <w:t>The Bank and its subsidiaries initially recognise the purchase and sale of investments on the settlement date</w:t>
      </w:r>
      <w:r w:rsidRPr="008806E1">
        <w:rPr>
          <w:sz w:val="22"/>
          <w:szCs w:val="22"/>
          <w:cs/>
        </w:rPr>
        <w:t xml:space="preserve">. </w:t>
      </w:r>
      <w:r w:rsidRPr="008806E1">
        <w:rPr>
          <w:sz w:val="22"/>
          <w:szCs w:val="22"/>
        </w:rPr>
        <w:t xml:space="preserve">All other financial </w:t>
      </w:r>
      <w:r w:rsidR="00E572B3" w:rsidRPr="008806E1">
        <w:rPr>
          <w:sz w:val="22"/>
          <w:szCs w:val="22"/>
        </w:rPr>
        <w:t>instruments</w:t>
      </w:r>
      <w:r w:rsidRPr="008806E1">
        <w:rPr>
          <w:sz w:val="22"/>
          <w:szCs w:val="22"/>
        </w:rPr>
        <w:t>, including loans to customers, deposits and debt issued and borrowings are initially recognised on the trade date at which the Bank and its subsidiaries become a party to the contractual provisions of the instrument</w:t>
      </w:r>
      <w:r w:rsidRPr="008806E1">
        <w:rPr>
          <w:sz w:val="22"/>
          <w:szCs w:val="22"/>
          <w:cs/>
        </w:rPr>
        <w:t>.</w:t>
      </w:r>
    </w:p>
    <w:p w:rsidR="00E11E1A" w:rsidRPr="008806E1" w:rsidRDefault="00E11E1A" w:rsidP="00D1154D">
      <w:pPr>
        <w:ind w:left="1080" w:right="-28"/>
        <w:jc w:val="both"/>
        <w:rPr>
          <w:sz w:val="22"/>
          <w:szCs w:val="22"/>
        </w:rPr>
      </w:pPr>
    </w:p>
    <w:p w:rsidR="00E11E1A" w:rsidRPr="008806E1" w:rsidRDefault="00E11E1A" w:rsidP="00E11E1A">
      <w:pPr>
        <w:ind w:left="1080"/>
        <w:rPr>
          <w:sz w:val="22"/>
          <w:szCs w:val="22"/>
        </w:rPr>
      </w:pPr>
      <w:r w:rsidRPr="008806E1">
        <w:rPr>
          <w:i/>
          <w:iCs/>
          <w:sz w:val="22"/>
          <w:szCs w:val="22"/>
        </w:rPr>
        <w:t>Preferred shares</w:t>
      </w:r>
    </w:p>
    <w:p w:rsidR="00E11E1A" w:rsidRPr="008806E1" w:rsidRDefault="00E11E1A" w:rsidP="00E11E1A">
      <w:pPr>
        <w:ind w:left="1080" w:right="-28"/>
        <w:jc w:val="both"/>
        <w:rPr>
          <w:sz w:val="22"/>
          <w:szCs w:val="22"/>
        </w:rPr>
      </w:pPr>
    </w:p>
    <w:p w:rsidR="00E11E1A" w:rsidRPr="008806E1" w:rsidRDefault="00E11E1A" w:rsidP="00E11E1A">
      <w:pPr>
        <w:ind w:left="1080" w:right="-28"/>
        <w:jc w:val="both"/>
        <w:rPr>
          <w:sz w:val="22"/>
          <w:szCs w:val="22"/>
        </w:rPr>
      </w:pPr>
      <w:r w:rsidRPr="008806E1">
        <w:rPr>
          <w:sz w:val="22"/>
          <w:szCs w:val="22"/>
        </w:rPr>
        <w:t>Preferred shares are classified as equity if they are non</w:t>
      </w:r>
      <w:r w:rsidRPr="008806E1">
        <w:rPr>
          <w:sz w:val="22"/>
          <w:szCs w:val="22"/>
          <w:cs/>
        </w:rPr>
        <w:t>-</w:t>
      </w:r>
      <w:r w:rsidRPr="008806E1">
        <w:rPr>
          <w:sz w:val="22"/>
          <w:szCs w:val="22"/>
        </w:rPr>
        <w:t>redeemable, or redeemable only at the Bank’s option, and any dividends are discretionary</w:t>
      </w:r>
      <w:r w:rsidRPr="008806E1">
        <w:rPr>
          <w:sz w:val="22"/>
          <w:szCs w:val="22"/>
          <w:cs/>
        </w:rPr>
        <w:t xml:space="preserve">. </w:t>
      </w:r>
      <w:r w:rsidRPr="008806E1">
        <w:rPr>
          <w:sz w:val="22"/>
          <w:szCs w:val="22"/>
        </w:rPr>
        <w:t>Dividends thereon are recognised as distributions within equity upon approval by the Bank’s shareholders</w:t>
      </w:r>
      <w:r w:rsidRPr="008806E1">
        <w:rPr>
          <w:sz w:val="22"/>
          <w:szCs w:val="22"/>
          <w:cs/>
        </w:rPr>
        <w:t>.</w:t>
      </w:r>
    </w:p>
    <w:p w:rsidR="00281B26" w:rsidRPr="008806E1" w:rsidRDefault="00281B26" w:rsidP="005C3B6A">
      <w:pPr>
        <w:ind w:left="1080" w:right="-28"/>
        <w:jc w:val="both"/>
        <w:rPr>
          <w:sz w:val="22"/>
          <w:szCs w:val="22"/>
        </w:rPr>
      </w:pPr>
    </w:p>
    <w:p w:rsidR="00AA14DD" w:rsidRPr="001A1A7C" w:rsidRDefault="00287286" w:rsidP="005C3B6A">
      <w:pPr>
        <w:ind w:left="1080" w:right="-28"/>
        <w:jc w:val="both"/>
        <w:rPr>
          <w:i/>
          <w:iCs/>
          <w:sz w:val="22"/>
          <w:szCs w:val="22"/>
        </w:rPr>
      </w:pPr>
      <w:r w:rsidRPr="001A1A7C">
        <w:rPr>
          <w:i/>
          <w:iCs/>
          <w:sz w:val="22"/>
          <w:szCs w:val="22"/>
        </w:rPr>
        <w:t>Common</w:t>
      </w:r>
      <w:r w:rsidR="00AA14DD" w:rsidRPr="001A1A7C">
        <w:rPr>
          <w:i/>
          <w:iCs/>
          <w:sz w:val="22"/>
          <w:szCs w:val="22"/>
        </w:rPr>
        <w:t xml:space="preserve"> shares</w:t>
      </w:r>
    </w:p>
    <w:p w:rsidR="00AA14DD" w:rsidRPr="008806E1" w:rsidRDefault="00AA14DD" w:rsidP="00D634F7">
      <w:pPr>
        <w:ind w:left="1080" w:right="-28"/>
        <w:jc w:val="both"/>
        <w:rPr>
          <w:sz w:val="22"/>
          <w:szCs w:val="22"/>
        </w:rPr>
      </w:pPr>
    </w:p>
    <w:p w:rsidR="00AA14DD" w:rsidRPr="008806E1" w:rsidRDefault="00287286" w:rsidP="00D1154D">
      <w:pPr>
        <w:ind w:left="1080" w:right="-28"/>
        <w:jc w:val="both"/>
        <w:rPr>
          <w:sz w:val="22"/>
          <w:szCs w:val="22"/>
        </w:rPr>
      </w:pPr>
      <w:r w:rsidRPr="008806E1">
        <w:rPr>
          <w:sz w:val="22"/>
          <w:szCs w:val="22"/>
        </w:rPr>
        <w:t>Common</w:t>
      </w:r>
      <w:r w:rsidR="00AA14DD" w:rsidRPr="008806E1">
        <w:rPr>
          <w:sz w:val="22"/>
          <w:szCs w:val="22"/>
        </w:rPr>
        <w:t xml:space="preserve"> shares are classified as equity</w:t>
      </w:r>
      <w:r w:rsidR="00AA14DD" w:rsidRPr="008806E1">
        <w:rPr>
          <w:sz w:val="22"/>
          <w:szCs w:val="22"/>
          <w:cs/>
        </w:rPr>
        <w:t xml:space="preserve">. </w:t>
      </w:r>
      <w:r w:rsidR="00AA14DD" w:rsidRPr="008806E1">
        <w:rPr>
          <w:sz w:val="22"/>
          <w:szCs w:val="22"/>
        </w:rPr>
        <w:t xml:space="preserve">Incremental costs directly attributable to the issue of </w:t>
      </w:r>
      <w:r w:rsidRPr="008806E1">
        <w:rPr>
          <w:sz w:val="22"/>
          <w:szCs w:val="22"/>
        </w:rPr>
        <w:t>common</w:t>
      </w:r>
      <w:r w:rsidR="00AA14DD" w:rsidRPr="008806E1">
        <w:rPr>
          <w:sz w:val="22"/>
          <w:szCs w:val="22"/>
        </w:rPr>
        <w:t xml:space="preserve"> shares are recognised as a deduction from equity, net of any tax effects</w:t>
      </w:r>
      <w:r w:rsidR="00AA14DD" w:rsidRPr="008806E1">
        <w:rPr>
          <w:sz w:val="22"/>
          <w:szCs w:val="22"/>
          <w:cs/>
        </w:rPr>
        <w:t>.</w:t>
      </w:r>
    </w:p>
    <w:p w:rsidR="00DF3CA3" w:rsidRPr="008806E1" w:rsidRDefault="00DF3CA3">
      <w:pPr>
        <w:suppressAutoHyphens w:val="0"/>
        <w:rPr>
          <w:sz w:val="22"/>
          <w:szCs w:val="22"/>
        </w:rPr>
      </w:pPr>
    </w:p>
    <w:p w:rsidR="00AA14DD" w:rsidRPr="008806E1" w:rsidRDefault="00D87151" w:rsidP="00F754A9">
      <w:pPr>
        <w:tabs>
          <w:tab w:val="left" w:pos="1080"/>
        </w:tabs>
        <w:ind w:left="540" w:right="-29"/>
        <w:rPr>
          <w:sz w:val="22"/>
          <w:szCs w:val="22"/>
        </w:rPr>
      </w:pPr>
      <w:r w:rsidRPr="008806E1">
        <w:rPr>
          <w:sz w:val="22"/>
          <w:szCs w:val="22"/>
        </w:rPr>
        <w:t>3</w:t>
      </w:r>
      <w:r w:rsidR="00AA14DD" w:rsidRPr="008806E1">
        <w:rPr>
          <w:sz w:val="22"/>
          <w:szCs w:val="22"/>
          <w:cs/>
        </w:rPr>
        <w:t>.</w:t>
      </w:r>
      <w:r w:rsidR="00AA14DD" w:rsidRPr="008806E1">
        <w:rPr>
          <w:sz w:val="22"/>
          <w:szCs w:val="22"/>
        </w:rPr>
        <w:t>15</w:t>
      </w:r>
      <w:r w:rsidR="00AA14DD" w:rsidRPr="008806E1">
        <w:rPr>
          <w:sz w:val="22"/>
          <w:szCs w:val="22"/>
        </w:rPr>
        <w:tab/>
        <w:t>Interest income and interest expense</w:t>
      </w:r>
      <w:r w:rsidR="00287286" w:rsidRPr="008806E1">
        <w:rPr>
          <w:sz w:val="22"/>
          <w:szCs w:val="22"/>
        </w:rPr>
        <w:t>s</w:t>
      </w:r>
    </w:p>
    <w:p w:rsidR="00AA14DD" w:rsidRPr="008806E1" w:rsidRDefault="00AA14DD" w:rsidP="00D1154D">
      <w:pPr>
        <w:ind w:left="1080" w:right="-28"/>
        <w:jc w:val="both"/>
        <w:rPr>
          <w:sz w:val="22"/>
          <w:szCs w:val="22"/>
        </w:rPr>
      </w:pPr>
    </w:p>
    <w:p w:rsidR="00AA14DD" w:rsidRPr="008806E1" w:rsidRDefault="00AA14DD" w:rsidP="00D1154D">
      <w:pPr>
        <w:ind w:left="1080" w:right="-28"/>
        <w:jc w:val="both"/>
        <w:rPr>
          <w:sz w:val="22"/>
          <w:szCs w:val="22"/>
        </w:rPr>
      </w:pPr>
      <w:r w:rsidRPr="008806E1">
        <w:rPr>
          <w:sz w:val="22"/>
          <w:szCs w:val="22"/>
        </w:rPr>
        <w:t>The Bank recognises interest and discounts on loans as income on an accrual basis, except for interest on loans which are outstanding over 3 months at the date of the statement of financial position and interest from receivables under troubled debt restructuring agreements where the borrowers’ ability to pay is uncertain</w:t>
      </w:r>
      <w:r w:rsidRPr="008806E1">
        <w:rPr>
          <w:sz w:val="22"/>
          <w:szCs w:val="22"/>
          <w:cs/>
        </w:rPr>
        <w:t xml:space="preserve">. </w:t>
      </w:r>
      <w:r w:rsidRPr="008806E1">
        <w:rPr>
          <w:sz w:val="22"/>
          <w:szCs w:val="22"/>
        </w:rPr>
        <w:t>Such interest is recognised when received</w:t>
      </w:r>
      <w:r w:rsidRPr="008806E1">
        <w:rPr>
          <w:sz w:val="22"/>
          <w:szCs w:val="22"/>
          <w:cs/>
        </w:rPr>
        <w:t xml:space="preserve">. </w:t>
      </w:r>
      <w:r w:rsidRPr="008806E1">
        <w:rPr>
          <w:sz w:val="22"/>
          <w:szCs w:val="22"/>
        </w:rPr>
        <w:t>The Bank reverses all accrued interest income for items which are no longer on an accrual basis</w:t>
      </w:r>
      <w:r w:rsidRPr="008806E1">
        <w:rPr>
          <w:sz w:val="22"/>
          <w:szCs w:val="22"/>
          <w:cs/>
        </w:rPr>
        <w:t xml:space="preserve">. </w:t>
      </w:r>
      <w:r w:rsidRPr="008806E1">
        <w:rPr>
          <w:sz w:val="22"/>
          <w:szCs w:val="22"/>
        </w:rPr>
        <w:t>Interest on interbank and money market items and investments is recognised on an accrual basis</w:t>
      </w:r>
      <w:r w:rsidRPr="008806E1">
        <w:rPr>
          <w:sz w:val="22"/>
          <w:szCs w:val="22"/>
          <w:cs/>
        </w:rPr>
        <w:t>.</w:t>
      </w:r>
    </w:p>
    <w:p w:rsidR="00BA266A" w:rsidRDefault="00BA266A" w:rsidP="00A84673">
      <w:pPr>
        <w:ind w:left="360" w:right="-28" w:firstLine="720"/>
        <w:jc w:val="both"/>
        <w:rPr>
          <w:sz w:val="22"/>
          <w:szCs w:val="22"/>
        </w:rPr>
      </w:pPr>
    </w:p>
    <w:p w:rsidR="00AA14DD" w:rsidRPr="008806E1" w:rsidRDefault="00AA14DD" w:rsidP="00A84673">
      <w:pPr>
        <w:ind w:left="360" w:right="-28" w:firstLine="720"/>
        <w:jc w:val="both"/>
        <w:rPr>
          <w:sz w:val="22"/>
          <w:szCs w:val="22"/>
        </w:rPr>
      </w:pPr>
      <w:r w:rsidRPr="008806E1">
        <w:rPr>
          <w:sz w:val="22"/>
          <w:szCs w:val="22"/>
        </w:rPr>
        <w:t>Interest expense</w:t>
      </w:r>
      <w:r w:rsidR="00287286" w:rsidRPr="008806E1">
        <w:rPr>
          <w:sz w:val="22"/>
          <w:szCs w:val="22"/>
        </w:rPr>
        <w:t>s</w:t>
      </w:r>
      <w:r w:rsidR="00162F48" w:rsidRPr="008806E1">
        <w:rPr>
          <w:sz w:val="22"/>
          <w:szCs w:val="22"/>
        </w:rPr>
        <w:t xml:space="preserve"> are</w:t>
      </w:r>
      <w:r w:rsidRPr="008806E1">
        <w:rPr>
          <w:sz w:val="22"/>
          <w:szCs w:val="22"/>
        </w:rPr>
        <w:t xml:space="preserve"> recognised in profit or loss on an accrual basis</w:t>
      </w:r>
      <w:r w:rsidRPr="008806E1">
        <w:rPr>
          <w:sz w:val="22"/>
          <w:szCs w:val="22"/>
          <w:cs/>
        </w:rPr>
        <w:t>.</w:t>
      </w:r>
    </w:p>
    <w:p w:rsidR="003A41F4" w:rsidRPr="008806E1" w:rsidRDefault="003A41F4" w:rsidP="00A84673">
      <w:pPr>
        <w:ind w:left="360" w:right="-28" w:firstLine="720"/>
        <w:jc w:val="both"/>
        <w:rPr>
          <w:sz w:val="22"/>
          <w:szCs w:val="22"/>
        </w:rPr>
      </w:pPr>
    </w:p>
    <w:p w:rsidR="00AA14DD" w:rsidRPr="008806E1" w:rsidRDefault="00AA14DD" w:rsidP="00B47128">
      <w:pPr>
        <w:spacing w:line="220" w:lineRule="exact"/>
        <w:ind w:left="1080" w:right="-29"/>
        <w:jc w:val="both"/>
        <w:rPr>
          <w:sz w:val="22"/>
          <w:szCs w:val="22"/>
        </w:rPr>
      </w:pPr>
      <w:r w:rsidRPr="008806E1">
        <w:rPr>
          <w:sz w:val="22"/>
          <w:szCs w:val="22"/>
        </w:rPr>
        <w:t xml:space="preserve">Interest income on restructured loans of the Bank and its subsidiaries are recognised on the same accrual basis as used for loans mentioned above, except for loans that are subject to monitoring for compliance with restructuring conditions, where the Bank and its subsidiaries recognise interest income on a cash basis until the </w:t>
      </w:r>
      <w:r w:rsidR="002E52AC" w:rsidRPr="008806E1">
        <w:rPr>
          <w:sz w:val="22"/>
          <w:szCs w:val="22"/>
        </w:rPr>
        <w:t>borrower</w:t>
      </w:r>
      <w:r w:rsidRPr="008806E1">
        <w:rPr>
          <w:sz w:val="22"/>
          <w:szCs w:val="22"/>
        </w:rPr>
        <w:t>s have been able to comply with the restructuring conditions for a period of no less than three months or three installments, whichever is longer</w:t>
      </w:r>
      <w:r w:rsidRPr="008806E1">
        <w:rPr>
          <w:sz w:val="22"/>
          <w:szCs w:val="22"/>
          <w:cs/>
        </w:rPr>
        <w:t>.</w:t>
      </w:r>
    </w:p>
    <w:p w:rsidR="00AA14DD" w:rsidRPr="008806E1" w:rsidRDefault="00AA14DD" w:rsidP="00B47128">
      <w:pPr>
        <w:spacing w:line="220" w:lineRule="exact"/>
        <w:ind w:left="1080" w:right="-29"/>
        <w:jc w:val="both"/>
        <w:rPr>
          <w:sz w:val="22"/>
          <w:szCs w:val="22"/>
        </w:rPr>
      </w:pPr>
    </w:p>
    <w:p w:rsidR="00AA14DD" w:rsidRPr="008806E1" w:rsidRDefault="00AA14DD" w:rsidP="00D1154D">
      <w:pPr>
        <w:ind w:left="1080" w:right="-28"/>
        <w:jc w:val="both"/>
        <w:rPr>
          <w:sz w:val="22"/>
          <w:szCs w:val="22"/>
        </w:rPr>
      </w:pPr>
      <w:r w:rsidRPr="008806E1">
        <w:rPr>
          <w:sz w:val="22"/>
          <w:szCs w:val="22"/>
        </w:rPr>
        <w:t>Interest or discounts, which are already included in the face value of notes receivable or loans, are deferred and taken up as income evenly over the term of the notes or loans</w:t>
      </w:r>
      <w:r w:rsidRPr="008806E1">
        <w:rPr>
          <w:sz w:val="22"/>
          <w:szCs w:val="22"/>
          <w:cs/>
        </w:rPr>
        <w:t>.</w:t>
      </w:r>
    </w:p>
    <w:p w:rsidR="00AA14DD" w:rsidRPr="008806E1" w:rsidRDefault="00AA14DD" w:rsidP="00B47128">
      <w:pPr>
        <w:spacing w:line="220" w:lineRule="exact"/>
        <w:ind w:left="1080" w:right="-29"/>
        <w:jc w:val="both"/>
        <w:rPr>
          <w:sz w:val="22"/>
          <w:szCs w:val="22"/>
        </w:rPr>
      </w:pPr>
    </w:p>
    <w:p w:rsidR="00AA14DD" w:rsidRPr="008806E1" w:rsidRDefault="00D87151" w:rsidP="00D1154D">
      <w:pPr>
        <w:ind w:left="1080" w:right="-29" w:hanging="540"/>
        <w:rPr>
          <w:sz w:val="22"/>
          <w:szCs w:val="22"/>
        </w:rPr>
      </w:pPr>
      <w:r w:rsidRPr="008806E1">
        <w:rPr>
          <w:sz w:val="22"/>
          <w:szCs w:val="22"/>
        </w:rPr>
        <w:t>3</w:t>
      </w:r>
      <w:r w:rsidR="00AA14DD" w:rsidRPr="008806E1">
        <w:rPr>
          <w:sz w:val="22"/>
          <w:szCs w:val="22"/>
          <w:cs/>
        </w:rPr>
        <w:t>.</w:t>
      </w:r>
      <w:r w:rsidR="00AA14DD" w:rsidRPr="008806E1">
        <w:rPr>
          <w:sz w:val="22"/>
          <w:szCs w:val="22"/>
        </w:rPr>
        <w:t>16</w:t>
      </w:r>
      <w:r w:rsidR="00AA14DD" w:rsidRPr="008806E1">
        <w:rPr>
          <w:sz w:val="22"/>
          <w:szCs w:val="22"/>
        </w:rPr>
        <w:tab/>
        <w:t>Income from finance lease contracts</w:t>
      </w:r>
    </w:p>
    <w:p w:rsidR="00AA14DD" w:rsidRPr="008806E1" w:rsidRDefault="00AA14DD" w:rsidP="00B47128">
      <w:pPr>
        <w:spacing w:line="220" w:lineRule="exact"/>
        <w:ind w:left="1080" w:right="-29"/>
        <w:jc w:val="both"/>
        <w:rPr>
          <w:sz w:val="22"/>
          <w:szCs w:val="22"/>
        </w:rPr>
      </w:pPr>
    </w:p>
    <w:p w:rsidR="00AA14DD" w:rsidRPr="008806E1" w:rsidRDefault="00AA14DD" w:rsidP="00D1154D">
      <w:pPr>
        <w:ind w:left="1080" w:right="-28"/>
        <w:jc w:val="both"/>
        <w:rPr>
          <w:sz w:val="22"/>
          <w:szCs w:val="22"/>
        </w:rPr>
      </w:pPr>
      <w:r w:rsidRPr="008806E1">
        <w:rPr>
          <w:sz w:val="22"/>
          <w:szCs w:val="22"/>
        </w:rPr>
        <w:t>The Bank recognises income from finance lease contracts based on the effective interest method</w:t>
      </w:r>
      <w:r w:rsidRPr="008806E1">
        <w:rPr>
          <w:sz w:val="22"/>
          <w:szCs w:val="22"/>
          <w:cs/>
        </w:rPr>
        <w:t>.</w:t>
      </w:r>
    </w:p>
    <w:p w:rsidR="00C35091" w:rsidRPr="008806E1" w:rsidRDefault="00C35091" w:rsidP="00B47128">
      <w:pPr>
        <w:spacing w:line="220" w:lineRule="exact"/>
        <w:ind w:left="1080" w:right="-29"/>
        <w:jc w:val="both"/>
        <w:rPr>
          <w:sz w:val="22"/>
          <w:szCs w:val="22"/>
        </w:rPr>
      </w:pPr>
    </w:p>
    <w:p w:rsidR="00AA14DD" w:rsidRPr="008806E1" w:rsidRDefault="00AA14DD" w:rsidP="00843D40">
      <w:pPr>
        <w:ind w:left="1080" w:right="-28"/>
        <w:jc w:val="both"/>
        <w:rPr>
          <w:sz w:val="22"/>
          <w:szCs w:val="22"/>
        </w:rPr>
      </w:pPr>
      <w:r w:rsidRPr="008806E1">
        <w:rPr>
          <w:sz w:val="22"/>
          <w:szCs w:val="22"/>
        </w:rPr>
        <w:t>Reversal of income from finance lease receivable</w:t>
      </w:r>
      <w:r w:rsidR="003A41F4" w:rsidRPr="008806E1">
        <w:rPr>
          <w:sz w:val="22"/>
          <w:szCs w:val="22"/>
        </w:rPr>
        <w:t>s</w:t>
      </w:r>
      <w:r w:rsidRPr="008806E1">
        <w:rPr>
          <w:sz w:val="22"/>
          <w:szCs w:val="22"/>
        </w:rPr>
        <w:t xml:space="preserve"> which are outstanding over three months from the due date is made in order to comply with the guidelines of the BoT</w:t>
      </w:r>
      <w:r w:rsidRPr="008806E1">
        <w:rPr>
          <w:sz w:val="22"/>
          <w:szCs w:val="22"/>
          <w:cs/>
        </w:rPr>
        <w:t xml:space="preserve">. </w:t>
      </w:r>
    </w:p>
    <w:p w:rsidR="00E06553" w:rsidRPr="008806E1" w:rsidRDefault="00E06553" w:rsidP="00D1154D">
      <w:pPr>
        <w:spacing w:line="240" w:lineRule="atLeast"/>
        <w:ind w:left="1080" w:right="-29" w:hanging="540"/>
        <w:rPr>
          <w:sz w:val="22"/>
          <w:szCs w:val="22"/>
        </w:rPr>
      </w:pPr>
    </w:p>
    <w:p w:rsidR="00BA6A11" w:rsidRPr="008806E1" w:rsidRDefault="00D87151" w:rsidP="00D1154D">
      <w:pPr>
        <w:spacing w:line="240" w:lineRule="atLeast"/>
        <w:ind w:left="1080" w:right="-29" w:hanging="540"/>
        <w:rPr>
          <w:sz w:val="22"/>
          <w:szCs w:val="22"/>
        </w:rPr>
      </w:pPr>
      <w:r w:rsidRPr="008806E1">
        <w:rPr>
          <w:sz w:val="22"/>
          <w:szCs w:val="22"/>
        </w:rPr>
        <w:t>3</w:t>
      </w:r>
      <w:r w:rsidR="00AA14DD" w:rsidRPr="008806E1">
        <w:rPr>
          <w:sz w:val="22"/>
          <w:szCs w:val="22"/>
          <w:cs/>
        </w:rPr>
        <w:t>.</w:t>
      </w:r>
      <w:r w:rsidR="00AA14DD" w:rsidRPr="008806E1">
        <w:rPr>
          <w:sz w:val="22"/>
          <w:szCs w:val="22"/>
        </w:rPr>
        <w:t>17</w:t>
      </w:r>
      <w:r w:rsidR="00AA14DD" w:rsidRPr="008806E1">
        <w:rPr>
          <w:sz w:val="22"/>
          <w:szCs w:val="22"/>
        </w:rPr>
        <w:tab/>
      </w:r>
      <w:r w:rsidR="00BA6A11" w:rsidRPr="008806E1">
        <w:rPr>
          <w:sz w:val="22"/>
          <w:szCs w:val="22"/>
        </w:rPr>
        <w:t>Fees and service income</w:t>
      </w:r>
    </w:p>
    <w:p w:rsidR="00BA6A11" w:rsidRPr="008806E1" w:rsidRDefault="00BA6A11" w:rsidP="00B47128">
      <w:pPr>
        <w:spacing w:line="240" w:lineRule="exact"/>
        <w:ind w:left="1080" w:right="-29"/>
        <w:jc w:val="both"/>
        <w:rPr>
          <w:sz w:val="22"/>
          <w:szCs w:val="22"/>
        </w:rPr>
      </w:pPr>
    </w:p>
    <w:p w:rsidR="00BA6A11" w:rsidRPr="008806E1" w:rsidRDefault="00BA6A11" w:rsidP="00BA6A11">
      <w:pPr>
        <w:spacing w:line="240" w:lineRule="atLeast"/>
        <w:ind w:left="1080" w:right="-28"/>
        <w:jc w:val="both"/>
        <w:rPr>
          <w:sz w:val="22"/>
          <w:szCs w:val="22"/>
        </w:rPr>
      </w:pPr>
      <w:r w:rsidRPr="008806E1">
        <w:rPr>
          <w:sz w:val="22"/>
          <w:szCs w:val="22"/>
        </w:rPr>
        <w:t xml:space="preserve">Fees and service income for the performance of services are recognised as </w:t>
      </w:r>
      <w:r w:rsidR="008B14F8" w:rsidRPr="008806E1">
        <w:rPr>
          <w:sz w:val="22"/>
          <w:szCs w:val="22"/>
        </w:rPr>
        <w:t xml:space="preserve">and when </w:t>
      </w:r>
      <w:r w:rsidRPr="008806E1">
        <w:rPr>
          <w:sz w:val="22"/>
          <w:szCs w:val="22"/>
        </w:rPr>
        <w:t>the related services are performed</w:t>
      </w:r>
      <w:r w:rsidR="007506F6" w:rsidRPr="008806E1">
        <w:rPr>
          <w:sz w:val="22"/>
          <w:szCs w:val="22"/>
          <w:cs/>
        </w:rPr>
        <w:t>.</w:t>
      </w:r>
    </w:p>
    <w:p w:rsidR="00672A03" w:rsidRPr="008806E1" w:rsidRDefault="00672A03" w:rsidP="00B47128">
      <w:pPr>
        <w:spacing w:line="240" w:lineRule="exact"/>
        <w:ind w:left="1080" w:right="-29"/>
        <w:jc w:val="both"/>
        <w:rPr>
          <w:sz w:val="22"/>
          <w:szCs w:val="22"/>
        </w:rPr>
      </w:pPr>
    </w:p>
    <w:p w:rsidR="00AA14DD" w:rsidRPr="008806E1" w:rsidRDefault="00D87151" w:rsidP="00241039">
      <w:pPr>
        <w:spacing w:line="240" w:lineRule="atLeast"/>
        <w:ind w:left="1080" w:right="-29" w:hanging="540"/>
        <w:jc w:val="both"/>
        <w:rPr>
          <w:sz w:val="22"/>
          <w:szCs w:val="22"/>
        </w:rPr>
      </w:pPr>
      <w:r w:rsidRPr="008806E1">
        <w:rPr>
          <w:sz w:val="22"/>
          <w:szCs w:val="22"/>
        </w:rPr>
        <w:t>3</w:t>
      </w:r>
      <w:r w:rsidR="00BA6A11" w:rsidRPr="008806E1">
        <w:rPr>
          <w:sz w:val="22"/>
          <w:szCs w:val="22"/>
          <w:cs/>
        </w:rPr>
        <w:t>.</w:t>
      </w:r>
      <w:r w:rsidR="00BA6A11" w:rsidRPr="008806E1">
        <w:rPr>
          <w:sz w:val="22"/>
          <w:szCs w:val="22"/>
        </w:rPr>
        <w:t>18</w:t>
      </w:r>
      <w:r w:rsidR="00B67E71" w:rsidRPr="008806E1">
        <w:rPr>
          <w:sz w:val="22"/>
          <w:szCs w:val="22"/>
        </w:rPr>
        <w:tab/>
      </w:r>
      <w:r w:rsidR="00AA14DD" w:rsidRPr="008806E1">
        <w:rPr>
          <w:sz w:val="22"/>
          <w:szCs w:val="22"/>
        </w:rPr>
        <w:t>Dividend income</w:t>
      </w:r>
    </w:p>
    <w:p w:rsidR="00AA14DD" w:rsidRPr="008806E1" w:rsidRDefault="00AA14DD" w:rsidP="00B47128">
      <w:pPr>
        <w:spacing w:line="240" w:lineRule="exact"/>
        <w:ind w:left="1080" w:right="-29"/>
        <w:jc w:val="both"/>
        <w:rPr>
          <w:sz w:val="22"/>
          <w:szCs w:val="22"/>
        </w:rPr>
      </w:pPr>
    </w:p>
    <w:p w:rsidR="001025DA" w:rsidRPr="008806E1" w:rsidRDefault="00AA14DD" w:rsidP="00D1154D">
      <w:pPr>
        <w:spacing w:line="240" w:lineRule="atLeast"/>
        <w:ind w:left="1080" w:right="-28"/>
        <w:jc w:val="both"/>
        <w:rPr>
          <w:sz w:val="22"/>
          <w:szCs w:val="22"/>
        </w:rPr>
      </w:pPr>
      <w:r w:rsidRPr="008806E1">
        <w:rPr>
          <w:sz w:val="22"/>
          <w:szCs w:val="22"/>
        </w:rPr>
        <w:t>The Bank recognises dividend income in profit</w:t>
      </w:r>
      <w:r w:rsidR="00AC192E" w:rsidRPr="008806E1">
        <w:rPr>
          <w:sz w:val="22"/>
          <w:szCs w:val="22"/>
        </w:rPr>
        <w:t xml:space="preserve"> or</w:t>
      </w:r>
      <w:r w:rsidRPr="008806E1">
        <w:rPr>
          <w:sz w:val="22"/>
          <w:szCs w:val="22"/>
        </w:rPr>
        <w:t xml:space="preserve"> loss on an accrual basis on the date which the Bank earns the rights to receive the dividend</w:t>
      </w:r>
      <w:r w:rsidRPr="008806E1">
        <w:rPr>
          <w:sz w:val="22"/>
          <w:szCs w:val="22"/>
          <w:cs/>
        </w:rPr>
        <w:t>.</w:t>
      </w:r>
    </w:p>
    <w:p w:rsidR="00AA14DD" w:rsidRPr="008806E1" w:rsidRDefault="00D87151" w:rsidP="00D1154D">
      <w:pPr>
        <w:spacing w:line="240" w:lineRule="atLeast"/>
        <w:ind w:left="1080" w:right="-29" w:hanging="540"/>
        <w:jc w:val="both"/>
        <w:rPr>
          <w:sz w:val="22"/>
          <w:szCs w:val="22"/>
        </w:rPr>
      </w:pPr>
      <w:r w:rsidRPr="008806E1">
        <w:rPr>
          <w:sz w:val="22"/>
          <w:szCs w:val="22"/>
        </w:rPr>
        <w:lastRenderedPageBreak/>
        <w:t>3</w:t>
      </w:r>
      <w:r w:rsidR="00462EDB" w:rsidRPr="008806E1">
        <w:rPr>
          <w:sz w:val="22"/>
          <w:szCs w:val="22"/>
          <w:cs/>
        </w:rPr>
        <w:t>.</w:t>
      </w:r>
      <w:r w:rsidR="00AA14DD" w:rsidRPr="008806E1">
        <w:rPr>
          <w:sz w:val="22"/>
          <w:szCs w:val="22"/>
        </w:rPr>
        <w:t>1</w:t>
      </w:r>
      <w:r w:rsidR="00BA6A11" w:rsidRPr="008806E1">
        <w:rPr>
          <w:sz w:val="22"/>
          <w:szCs w:val="22"/>
        </w:rPr>
        <w:t>9</w:t>
      </w:r>
      <w:r w:rsidR="00846F0F" w:rsidRPr="008806E1">
        <w:rPr>
          <w:sz w:val="22"/>
          <w:szCs w:val="22"/>
        </w:rPr>
        <w:tab/>
        <w:t>Gains</w:t>
      </w:r>
      <w:r w:rsidR="0041369D" w:rsidRPr="008806E1">
        <w:rPr>
          <w:sz w:val="22"/>
          <w:szCs w:val="22"/>
        </w:rPr>
        <w:t xml:space="preserve"> on trading</w:t>
      </w:r>
    </w:p>
    <w:p w:rsidR="00AA14DD" w:rsidRPr="008806E1" w:rsidRDefault="00AA14DD" w:rsidP="00B47128">
      <w:pPr>
        <w:spacing w:line="240" w:lineRule="exact"/>
        <w:ind w:left="1080" w:right="-29"/>
        <w:jc w:val="both"/>
        <w:rPr>
          <w:sz w:val="22"/>
          <w:szCs w:val="22"/>
        </w:rPr>
      </w:pPr>
    </w:p>
    <w:p w:rsidR="00AA14DD" w:rsidRPr="008806E1" w:rsidRDefault="0041369D" w:rsidP="00D1154D">
      <w:pPr>
        <w:spacing w:line="240" w:lineRule="atLeast"/>
        <w:ind w:left="1080" w:right="-28"/>
        <w:jc w:val="both"/>
        <w:rPr>
          <w:sz w:val="22"/>
          <w:szCs w:val="22"/>
        </w:rPr>
      </w:pPr>
      <w:r w:rsidRPr="008806E1">
        <w:rPr>
          <w:sz w:val="22"/>
          <w:szCs w:val="22"/>
        </w:rPr>
        <w:t>Gains on trading</w:t>
      </w:r>
      <w:r w:rsidR="00846F0F" w:rsidRPr="008806E1">
        <w:rPr>
          <w:sz w:val="22"/>
          <w:szCs w:val="22"/>
          <w:cs/>
        </w:rPr>
        <w:t xml:space="preserve"> </w:t>
      </w:r>
      <w:r w:rsidR="005F2B4A" w:rsidRPr="008806E1">
        <w:rPr>
          <w:sz w:val="22"/>
          <w:szCs w:val="22"/>
        </w:rPr>
        <w:t>are</w:t>
      </w:r>
      <w:r w:rsidR="00AA14DD" w:rsidRPr="008806E1">
        <w:rPr>
          <w:sz w:val="22"/>
          <w:szCs w:val="22"/>
        </w:rPr>
        <w:t xml:space="preserve"> recognised </w:t>
      </w:r>
      <w:r w:rsidRPr="008806E1">
        <w:rPr>
          <w:sz w:val="22"/>
          <w:szCs w:val="22"/>
        </w:rPr>
        <w:t>based on the remeasurement to fair value of the underlying instruments in profit or loss on an accrual basis</w:t>
      </w:r>
      <w:r w:rsidRPr="008806E1">
        <w:rPr>
          <w:sz w:val="22"/>
          <w:szCs w:val="22"/>
          <w:cs/>
        </w:rPr>
        <w:t>.</w:t>
      </w:r>
    </w:p>
    <w:p w:rsidR="00FC4982" w:rsidRPr="008806E1" w:rsidRDefault="00FC4982" w:rsidP="00B47128">
      <w:pPr>
        <w:spacing w:line="240" w:lineRule="exact"/>
        <w:ind w:left="1080" w:right="-29"/>
        <w:jc w:val="both"/>
        <w:rPr>
          <w:sz w:val="22"/>
          <w:szCs w:val="22"/>
        </w:rPr>
      </w:pPr>
    </w:p>
    <w:p w:rsidR="00AA14DD" w:rsidRPr="008806E1" w:rsidRDefault="00D87151" w:rsidP="00E560DE">
      <w:pPr>
        <w:spacing w:line="240" w:lineRule="atLeast"/>
        <w:ind w:left="1080" w:right="-29" w:hanging="540"/>
        <w:jc w:val="both"/>
        <w:rPr>
          <w:sz w:val="22"/>
          <w:szCs w:val="22"/>
        </w:rPr>
      </w:pPr>
      <w:r w:rsidRPr="008806E1">
        <w:rPr>
          <w:sz w:val="22"/>
          <w:szCs w:val="22"/>
        </w:rPr>
        <w:t>3</w:t>
      </w:r>
      <w:r w:rsidR="00BA6A11" w:rsidRPr="008806E1">
        <w:rPr>
          <w:sz w:val="22"/>
          <w:szCs w:val="22"/>
          <w:cs/>
        </w:rPr>
        <w:t>.</w:t>
      </w:r>
      <w:r w:rsidR="00BA6A11" w:rsidRPr="008806E1">
        <w:rPr>
          <w:sz w:val="22"/>
          <w:szCs w:val="22"/>
        </w:rPr>
        <w:t>20</w:t>
      </w:r>
      <w:r w:rsidR="00206559" w:rsidRPr="008806E1">
        <w:rPr>
          <w:sz w:val="22"/>
          <w:szCs w:val="22"/>
        </w:rPr>
        <w:tab/>
      </w:r>
      <w:r w:rsidR="00AA14DD" w:rsidRPr="008806E1">
        <w:rPr>
          <w:sz w:val="22"/>
          <w:szCs w:val="22"/>
        </w:rPr>
        <w:t>Contributions to the Deposit Protection Agency</w:t>
      </w:r>
    </w:p>
    <w:p w:rsidR="00AA14DD" w:rsidRPr="008806E1" w:rsidRDefault="00AA14DD" w:rsidP="00B47128">
      <w:pPr>
        <w:spacing w:line="240" w:lineRule="exact"/>
        <w:ind w:left="1080" w:right="-29"/>
        <w:jc w:val="both"/>
        <w:rPr>
          <w:sz w:val="22"/>
          <w:szCs w:val="22"/>
        </w:rPr>
      </w:pPr>
    </w:p>
    <w:p w:rsidR="00AA14DD" w:rsidRPr="008806E1" w:rsidRDefault="00AA14DD" w:rsidP="00D1154D">
      <w:pPr>
        <w:pStyle w:val="BlockText"/>
        <w:spacing w:line="240" w:lineRule="atLeast"/>
        <w:ind w:left="1080"/>
        <w:rPr>
          <w:rFonts w:ascii="Times New Roman" w:hAnsi="Times New Roman" w:cs="Times New Roman"/>
          <w:sz w:val="22"/>
          <w:szCs w:val="22"/>
        </w:rPr>
      </w:pPr>
      <w:r w:rsidRPr="008806E1">
        <w:rPr>
          <w:rFonts w:ascii="Times New Roman" w:hAnsi="Times New Roman" w:cs="Times New Roman"/>
          <w:sz w:val="22"/>
          <w:szCs w:val="22"/>
        </w:rPr>
        <w:t>Contributions to the Deposit Protection Agency are recorded as expenses on an accrual basis</w:t>
      </w:r>
      <w:r w:rsidRPr="008806E1">
        <w:rPr>
          <w:rFonts w:ascii="Times New Roman" w:hAnsi="Times New Roman" w:cs="Times New Roman"/>
          <w:sz w:val="22"/>
          <w:szCs w:val="22"/>
          <w:cs/>
        </w:rPr>
        <w:t>.</w:t>
      </w:r>
    </w:p>
    <w:p w:rsidR="00281B26" w:rsidRPr="008806E1" w:rsidRDefault="00281B26" w:rsidP="00B47128">
      <w:pPr>
        <w:spacing w:line="240" w:lineRule="exact"/>
        <w:ind w:left="1080" w:right="-29"/>
        <w:jc w:val="both"/>
        <w:rPr>
          <w:sz w:val="22"/>
          <w:szCs w:val="22"/>
        </w:rPr>
      </w:pPr>
    </w:p>
    <w:p w:rsidR="00AA14DD" w:rsidRPr="008806E1" w:rsidRDefault="00D87151" w:rsidP="00D1154D">
      <w:pPr>
        <w:tabs>
          <w:tab w:val="left" w:pos="1080"/>
        </w:tabs>
        <w:spacing w:line="240" w:lineRule="atLeast"/>
        <w:ind w:left="540" w:right="-29"/>
        <w:rPr>
          <w:sz w:val="22"/>
          <w:szCs w:val="22"/>
        </w:rPr>
      </w:pPr>
      <w:r w:rsidRPr="008806E1">
        <w:rPr>
          <w:sz w:val="22"/>
          <w:szCs w:val="22"/>
        </w:rPr>
        <w:t>3</w:t>
      </w:r>
      <w:r w:rsidR="00BA6A11" w:rsidRPr="008806E1">
        <w:rPr>
          <w:sz w:val="22"/>
          <w:szCs w:val="22"/>
          <w:cs/>
        </w:rPr>
        <w:t>.</w:t>
      </w:r>
      <w:r w:rsidR="00BA6A11" w:rsidRPr="008806E1">
        <w:rPr>
          <w:sz w:val="22"/>
          <w:szCs w:val="22"/>
        </w:rPr>
        <w:t>21</w:t>
      </w:r>
      <w:r w:rsidR="00AA14DD" w:rsidRPr="008806E1">
        <w:rPr>
          <w:sz w:val="22"/>
          <w:szCs w:val="22"/>
        </w:rPr>
        <w:tab/>
        <w:t>Income tax</w:t>
      </w:r>
    </w:p>
    <w:p w:rsidR="00AA14DD" w:rsidRPr="008806E1" w:rsidRDefault="00AA14DD" w:rsidP="00B47128">
      <w:pPr>
        <w:spacing w:line="240" w:lineRule="exact"/>
        <w:ind w:left="1080" w:right="-29"/>
        <w:jc w:val="both"/>
        <w:rPr>
          <w:sz w:val="22"/>
          <w:szCs w:val="22"/>
        </w:rPr>
      </w:pPr>
    </w:p>
    <w:p w:rsidR="00AA14DD" w:rsidRPr="008806E1" w:rsidRDefault="00AA14DD" w:rsidP="00D1154D">
      <w:pPr>
        <w:spacing w:line="240" w:lineRule="atLeast"/>
        <w:ind w:left="1080" w:right="-28"/>
        <w:jc w:val="both"/>
        <w:rPr>
          <w:sz w:val="22"/>
          <w:szCs w:val="22"/>
        </w:rPr>
      </w:pPr>
      <w:r w:rsidRPr="008806E1">
        <w:rPr>
          <w:sz w:val="22"/>
          <w:szCs w:val="22"/>
        </w:rPr>
        <w:t xml:space="preserve">Income tax expense for the </w:t>
      </w:r>
      <w:r w:rsidR="00304B07" w:rsidRPr="008806E1">
        <w:rPr>
          <w:sz w:val="22"/>
          <w:szCs w:val="22"/>
        </w:rPr>
        <w:t>period</w:t>
      </w:r>
      <w:r w:rsidR="003A41F4" w:rsidRPr="008806E1">
        <w:rPr>
          <w:sz w:val="22"/>
          <w:szCs w:val="22"/>
          <w:cs/>
        </w:rPr>
        <w:t xml:space="preserve"> </w:t>
      </w:r>
      <w:r w:rsidRPr="008806E1">
        <w:rPr>
          <w:sz w:val="22"/>
          <w:szCs w:val="22"/>
        </w:rPr>
        <w:t>comp</w:t>
      </w:r>
      <w:r w:rsidR="00430B5D" w:rsidRPr="008806E1">
        <w:rPr>
          <w:sz w:val="22"/>
          <w:szCs w:val="22"/>
        </w:rPr>
        <w:t>rises current and deferred tax</w:t>
      </w:r>
      <w:r w:rsidR="00430B5D" w:rsidRPr="008806E1">
        <w:rPr>
          <w:sz w:val="22"/>
          <w:szCs w:val="22"/>
          <w:cs/>
        </w:rPr>
        <w:t>.</w:t>
      </w:r>
      <w:r w:rsidRPr="008806E1">
        <w:rPr>
          <w:sz w:val="22"/>
          <w:szCs w:val="22"/>
        </w:rPr>
        <w:t xml:space="preserve"> Current and deferred tax are recognised in profit or loss except to the extent that they relate to a business combination, or items recognised directly in equity or in other comprehensive income</w:t>
      </w:r>
      <w:r w:rsidRPr="008806E1">
        <w:rPr>
          <w:sz w:val="22"/>
          <w:szCs w:val="22"/>
          <w:cs/>
        </w:rPr>
        <w:t>.</w:t>
      </w:r>
    </w:p>
    <w:p w:rsidR="00AA14DD" w:rsidRPr="008806E1" w:rsidRDefault="00AA14DD" w:rsidP="00B47128">
      <w:pPr>
        <w:spacing w:line="240" w:lineRule="exact"/>
        <w:ind w:left="1080" w:right="-29"/>
        <w:jc w:val="both"/>
        <w:rPr>
          <w:sz w:val="22"/>
          <w:szCs w:val="22"/>
        </w:rPr>
      </w:pPr>
    </w:p>
    <w:p w:rsidR="00AA14DD" w:rsidRPr="008806E1" w:rsidRDefault="00AA14DD" w:rsidP="00442E1B">
      <w:pPr>
        <w:spacing w:line="240" w:lineRule="atLeast"/>
        <w:ind w:left="1080" w:right="-28"/>
        <w:jc w:val="both"/>
        <w:rPr>
          <w:sz w:val="22"/>
          <w:szCs w:val="22"/>
        </w:rPr>
      </w:pPr>
      <w:r w:rsidRPr="008806E1">
        <w:rPr>
          <w:sz w:val="22"/>
          <w:szCs w:val="22"/>
        </w:rPr>
        <w:t xml:space="preserve">Current tax is the expected tax payable or receivable on the taxable income or loss for the </w:t>
      </w:r>
      <w:r w:rsidR="00304B07" w:rsidRPr="008806E1">
        <w:rPr>
          <w:sz w:val="22"/>
          <w:szCs w:val="22"/>
        </w:rPr>
        <w:t>period</w:t>
      </w:r>
      <w:r w:rsidRPr="008806E1">
        <w:rPr>
          <w:sz w:val="22"/>
          <w:szCs w:val="22"/>
        </w:rPr>
        <w:t xml:space="preserve">, using tax rates enacted or substantively enacted at the reporting date, and any adjustment to tax payable in respect of previous </w:t>
      </w:r>
      <w:r w:rsidR="00304B07" w:rsidRPr="008806E1">
        <w:rPr>
          <w:sz w:val="22"/>
          <w:szCs w:val="22"/>
        </w:rPr>
        <w:t>periods</w:t>
      </w:r>
      <w:r w:rsidRPr="008806E1">
        <w:rPr>
          <w:sz w:val="22"/>
          <w:szCs w:val="22"/>
          <w:cs/>
        </w:rPr>
        <w:t>.</w:t>
      </w:r>
    </w:p>
    <w:p w:rsidR="00C60B3F" w:rsidRPr="008806E1" w:rsidRDefault="00C60B3F" w:rsidP="00B47128">
      <w:pPr>
        <w:spacing w:line="240" w:lineRule="exact"/>
        <w:ind w:left="1080" w:right="-29"/>
        <w:jc w:val="both"/>
        <w:rPr>
          <w:sz w:val="22"/>
          <w:szCs w:val="22"/>
        </w:rPr>
      </w:pPr>
    </w:p>
    <w:p w:rsidR="00281B26" w:rsidRPr="008806E1" w:rsidRDefault="00AA14DD" w:rsidP="00C60B3F">
      <w:pPr>
        <w:spacing w:line="240" w:lineRule="atLeast"/>
        <w:ind w:left="1080" w:right="-28"/>
        <w:jc w:val="both"/>
        <w:rPr>
          <w:sz w:val="22"/>
          <w:szCs w:val="22"/>
        </w:rPr>
      </w:pPr>
      <w:r w:rsidRPr="008806E1">
        <w:rPr>
          <w:sz w:val="22"/>
          <w:szCs w:val="22"/>
        </w:rPr>
        <w:t>Deferred tax is recognised in respect of temporary differences between the carrying amounts of assets and liabilities for financial reporting purposes and the amounts used for taxation purposes</w:t>
      </w:r>
      <w:r w:rsidR="00C60B3F" w:rsidRPr="008806E1">
        <w:rPr>
          <w:sz w:val="22"/>
          <w:szCs w:val="22"/>
          <w:cs/>
        </w:rPr>
        <w:t>.</w:t>
      </w:r>
    </w:p>
    <w:p w:rsidR="00007776" w:rsidRDefault="00007776" w:rsidP="00343A8A">
      <w:pPr>
        <w:spacing w:line="240" w:lineRule="atLeast"/>
        <w:ind w:left="1080" w:right="-28"/>
        <w:jc w:val="both"/>
        <w:rPr>
          <w:sz w:val="22"/>
          <w:szCs w:val="22"/>
        </w:rPr>
      </w:pPr>
    </w:p>
    <w:p w:rsidR="0046457D" w:rsidRPr="008806E1" w:rsidRDefault="00AA14DD" w:rsidP="00343A8A">
      <w:pPr>
        <w:spacing w:line="240" w:lineRule="atLeast"/>
        <w:ind w:left="1080" w:right="-28"/>
        <w:jc w:val="both"/>
        <w:rPr>
          <w:sz w:val="22"/>
          <w:szCs w:val="22"/>
        </w:rPr>
      </w:pPr>
      <w:r w:rsidRPr="008806E1">
        <w:rPr>
          <w:sz w:val="22"/>
          <w:szCs w:val="22"/>
        </w:rPr>
        <w:t>Deferred tax is not recognised for the following temporary differences</w:t>
      </w:r>
      <w:r w:rsidRPr="008806E1">
        <w:rPr>
          <w:sz w:val="22"/>
          <w:szCs w:val="22"/>
          <w:cs/>
        </w:rPr>
        <w:t xml:space="preserve">: </w:t>
      </w:r>
      <w:r w:rsidRPr="008806E1">
        <w:rPr>
          <w:sz w:val="22"/>
          <w:szCs w:val="22"/>
        </w:rPr>
        <w:t xml:space="preserve">the initial recognition of goodwill; the initial recognition of assets or liabilities in a transaction that is not a business combination and that affects neither accounting nor taxable profit or loss; and differences relating to </w:t>
      </w:r>
      <w:r w:rsidR="00F72690" w:rsidRPr="008806E1">
        <w:rPr>
          <w:sz w:val="22"/>
          <w:szCs w:val="22"/>
        </w:rPr>
        <w:t xml:space="preserve">investments in subsidiaries </w:t>
      </w:r>
      <w:r w:rsidRPr="008806E1">
        <w:rPr>
          <w:sz w:val="22"/>
          <w:szCs w:val="22"/>
        </w:rPr>
        <w:t>to the extent that it is probable that they will not reverse in the foreseeable future</w:t>
      </w:r>
      <w:r w:rsidRPr="008806E1">
        <w:rPr>
          <w:sz w:val="22"/>
          <w:szCs w:val="22"/>
          <w:cs/>
        </w:rPr>
        <w:t>.</w:t>
      </w:r>
    </w:p>
    <w:p w:rsidR="00357E95" w:rsidRPr="008806E1" w:rsidRDefault="00357E95" w:rsidP="00B47128">
      <w:pPr>
        <w:spacing w:line="240" w:lineRule="exact"/>
        <w:ind w:left="1080" w:right="-29"/>
        <w:jc w:val="both"/>
        <w:rPr>
          <w:sz w:val="22"/>
          <w:szCs w:val="22"/>
        </w:rPr>
      </w:pPr>
    </w:p>
    <w:p w:rsidR="00AA14DD" w:rsidRPr="008806E1" w:rsidRDefault="00AA14DD" w:rsidP="00D1154D">
      <w:pPr>
        <w:spacing w:line="240" w:lineRule="atLeast"/>
        <w:ind w:left="1080" w:right="-28"/>
        <w:jc w:val="both"/>
        <w:rPr>
          <w:sz w:val="22"/>
          <w:szCs w:val="22"/>
        </w:rPr>
      </w:pPr>
      <w:r w:rsidRPr="008806E1">
        <w:rPr>
          <w:sz w:val="22"/>
          <w:szCs w:val="22"/>
        </w:rPr>
        <w:t>The measurement of deferred tax reflects the tax consequences that would follow the manner in which the Bank and its subsidiaries expect, at the end of the reporting period, to recover or settle the carrying amount of its assets and liabilities</w:t>
      </w:r>
      <w:r w:rsidRPr="008806E1">
        <w:rPr>
          <w:sz w:val="22"/>
          <w:szCs w:val="22"/>
          <w:cs/>
        </w:rPr>
        <w:t>.</w:t>
      </w:r>
    </w:p>
    <w:p w:rsidR="0066401E" w:rsidRDefault="0066401E" w:rsidP="00D1154D">
      <w:pPr>
        <w:spacing w:line="240" w:lineRule="atLeast"/>
        <w:ind w:left="1080" w:right="-28"/>
        <w:jc w:val="both"/>
        <w:rPr>
          <w:sz w:val="22"/>
          <w:szCs w:val="22"/>
        </w:rPr>
      </w:pPr>
    </w:p>
    <w:p w:rsidR="00AA14DD" w:rsidRPr="008806E1" w:rsidRDefault="00AA14DD" w:rsidP="00D1154D">
      <w:pPr>
        <w:spacing w:line="240" w:lineRule="atLeast"/>
        <w:ind w:left="1080" w:right="-28"/>
        <w:jc w:val="both"/>
        <w:rPr>
          <w:sz w:val="22"/>
          <w:szCs w:val="22"/>
        </w:rPr>
      </w:pPr>
      <w:r w:rsidRPr="008806E1">
        <w:rPr>
          <w:sz w:val="22"/>
          <w:szCs w:val="22"/>
        </w:rPr>
        <w:t>Deferred tax is measured at the tax rates that are expected to be applied to the temporary differences when they reverse, using tax rates enacted or substantively enacted at the reporting date</w:t>
      </w:r>
      <w:r w:rsidRPr="008806E1">
        <w:rPr>
          <w:sz w:val="22"/>
          <w:szCs w:val="22"/>
          <w:cs/>
        </w:rPr>
        <w:t>.</w:t>
      </w:r>
    </w:p>
    <w:p w:rsidR="003C3C83" w:rsidRPr="008806E1" w:rsidRDefault="003C3C83" w:rsidP="00B47128">
      <w:pPr>
        <w:spacing w:line="240" w:lineRule="exact"/>
        <w:ind w:left="1080" w:right="-29"/>
        <w:jc w:val="both"/>
        <w:rPr>
          <w:sz w:val="22"/>
          <w:szCs w:val="22"/>
        </w:rPr>
      </w:pPr>
    </w:p>
    <w:p w:rsidR="00AA14DD" w:rsidRPr="008806E1" w:rsidRDefault="00AA14DD" w:rsidP="00843D40">
      <w:pPr>
        <w:spacing w:line="240" w:lineRule="atLeast"/>
        <w:ind w:left="1080" w:right="-28"/>
        <w:jc w:val="both"/>
        <w:rPr>
          <w:sz w:val="22"/>
          <w:szCs w:val="22"/>
        </w:rPr>
      </w:pPr>
      <w:r w:rsidRPr="008806E1">
        <w:rPr>
          <w:sz w:val="22"/>
          <w:szCs w:val="22"/>
        </w:rPr>
        <w:t xml:space="preserve">In determining the amount of current and deferred tax, the </w:t>
      </w:r>
      <w:r w:rsidR="000F7FC9" w:rsidRPr="008806E1">
        <w:rPr>
          <w:sz w:val="22"/>
          <w:szCs w:val="22"/>
        </w:rPr>
        <w:t>Bank and its subsidiaries take</w:t>
      </w:r>
      <w:r w:rsidRPr="008806E1">
        <w:rPr>
          <w:sz w:val="22"/>
          <w:szCs w:val="22"/>
        </w:rPr>
        <w:t xml:space="preserve"> into account the impact of uncertain tax positions and whether additional taxes and interest may be due</w:t>
      </w:r>
      <w:r w:rsidRPr="008806E1">
        <w:rPr>
          <w:sz w:val="22"/>
          <w:szCs w:val="22"/>
          <w:cs/>
        </w:rPr>
        <w:t xml:space="preserve">. </w:t>
      </w:r>
      <w:r w:rsidRPr="008806E1">
        <w:rPr>
          <w:sz w:val="22"/>
          <w:szCs w:val="22"/>
        </w:rPr>
        <w:t xml:space="preserve">The Bank and its </w:t>
      </w:r>
      <w:r w:rsidR="00151C83" w:rsidRPr="008806E1">
        <w:rPr>
          <w:sz w:val="22"/>
          <w:szCs w:val="22"/>
        </w:rPr>
        <w:t>subsidiaries believe that their</w:t>
      </w:r>
      <w:r w:rsidRPr="008806E1">
        <w:rPr>
          <w:sz w:val="22"/>
          <w:szCs w:val="22"/>
        </w:rPr>
        <w:t xml:space="preserve"> accruals for tax liabilities are adequate for all open tax years based on its assessment of many factors, including interpretations of tax law and prior experience</w:t>
      </w:r>
      <w:r w:rsidRPr="008806E1">
        <w:rPr>
          <w:sz w:val="22"/>
          <w:szCs w:val="22"/>
          <w:cs/>
        </w:rPr>
        <w:t xml:space="preserve">. </w:t>
      </w:r>
      <w:r w:rsidRPr="008806E1">
        <w:rPr>
          <w:sz w:val="22"/>
          <w:szCs w:val="22"/>
        </w:rPr>
        <w:t>This assessment relies on estimates and assumptions and may involve a series of judgments about future events</w:t>
      </w:r>
      <w:r w:rsidRPr="008806E1">
        <w:rPr>
          <w:sz w:val="22"/>
          <w:szCs w:val="22"/>
          <w:cs/>
        </w:rPr>
        <w:t xml:space="preserve">. </w:t>
      </w:r>
      <w:r w:rsidRPr="008806E1">
        <w:rPr>
          <w:sz w:val="22"/>
          <w:szCs w:val="22"/>
        </w:rPr>
        <w:t xml:space="preserve">New information may become available that causes the Bank and its subsidiaries to change </w:t>
      </w:r>
      <w:r w:rsidR="00151C83" w:rsidRPr="008806E1">
        <w:rPr>
          <w:sz w:val="22"/>
          <w:szCs w:val="22"/>
        </w:rPr>
        <w:t>their</w:t>
      </w:r>
      <w:r w:rsidRPr="008806E1">
        <w:rPr>
          <w:sz w:val="22"/>
          <w:szCs w:val="22"/>
        </w:rPr>
        <w:t xml:space="preserve"> judgment</w:t>
      </w:r>
      <w:r w:rsidR="00151C83" w:rsidRPr="008806E1">
        <w:rPr>
          <w:sz w:val="22"/>
          <w:szCs w:val="22"/>
        </w:rPr>
        <w:t>s</w:t>
      </w:r>
      <w:r w:rsidRPr="008806E1">
        <w:rPr>
          <w:sz w:val="22"/>
          <w:szCs w:val="22"/>
        </w:rPr>
        <w:t xml:space="preserve"> regarding the adequacy of existing tax liabilities; such changes to tax liabilities will impact tax expense in the period that such a determination is made</w:t>
      </w:r>
      <w:r w:rsidRPr="008806E1">
        <w:rPr>
          <w:sz w:val="22"/>
          <w:szCs w:val="22"/>
          <w:cs/>
        </w:rPr>
        <w:t>.</w:t>
      </w:r>
    </w:p>
    <w:p w:rsidR="001E3750" w:rsidRDefault="001E3750" w:rsidP="00D1154D">
      <w:pPr>
        <w:spacing w:line="240" w:lineRule="atLeast"/>
        <w:ind w:left="1080" w:right="-28"/>
        <w:jc w:val="both"/>
        <w:rPr>
          <w:sz w:val="22"/>
          <w:szCs w:val="22"/>
        </w:rPr>
      </w:pPr>
    </w:p>
    <w:p w:rsidR="00AA14DD" w:rsidRPr="008806E1" w:rsidRDefault="00AA14DD" w:rsidP="00D1154D">
      <w:pPr>
        <w:spacing w:line="240" w:lineRule="atLeast"/>
        <w:ind w:left="1080" w:right="-28"/>
        <w:jc w:val="both"/>
        <w:rPr>
          <w:sz w:val="22"/>
          <w:szCs w:val="22"/>
        </w:rPr>
      </w:pPr>
      <w:r w:rsidRPr="008806E1">
        <w:rPr>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8806E1">
        <w:rPr>
          <w:sz w:val="22"/>
          <w:szCs w:val="22"/>
          <w:cs/>
        </w:rPr>
        <w:t>.</w:t>
      </w:r>
    </w:p>
    <w:p w:rsidR="009A6533" w:rsidRDefault="009A6533">
      <w:pPr>
        <w:suppressAutoHyphens w:val="0"/>
        <w:rPr>
          <w:sz w:val="22"/>
          <w:szCs w:val="22"/>
        </w:rPr>
      </w:pPr>
      <w:r>
        <w:rPr>
          <w:sz w:val="22"/>
          <w:szCs w:val="22"/>
        </w:rPr>
        <w:br w:type="page"/>
      </w:r>
    </w:p>
    <w:p w:rsidR="00AA14DD" w:rsidRDefault="00AA14DD" w:rsidP="00D1154D">
      <w:pPr>
        <w:spacing w:line="240" w:lineRule="atLeast"/>
        <w:ind w:left="1080" w:right="-28"/>
        <w:jc w:val="both"/>
        <w:rPr>
          <w:sz w:val="22"/>
          <w:szCs w:val="22"/>
        </w:rPr>
      </w:pPr>
      <w:r w:rsidRPr="008806E1">
        <w:rPr>
          <w:sz w:val="22"/>
          <w:szCs w:val="22"/>
        </w:rPr>
        <w:lastRenderedPageBreak/>
        <w:t>A deferred tax asset is recognised to the extent that it is probable that future taxable profits will be available against which the temporar</w:t>
      </w:r>
      <w:r w:rsidR="00430B5D" w:rsidRPr="008806E1">
        <w:rPr>
          <w:sz w:val="22"/>
          <w:szCs w:val="22"/>
        </w:rPr>
        <w:t>y differences can be utilised</w:t>
      </w:r>
      <w:r w:rsidR="00430B5D" w:rsidRPr="008806E1">
        <w:rPr>
          <w:sz w:val="22"/>
          <w:szCs w:val="22"/>
          <w:cs/>
        </w:rPr>
        <w:t xml:space="preserve">. </w:t>
      </w:r>
      <w:r w:rsidRPr="008806E1">
        <w:rPr>
          <w:sz w:val="22"/>
          <w:szCs w:val="22"/>
        </w:rPr>
        <w:t>Deferred tax assets are reviewed at each reporting date and reduced to the extent that it is no longer probable that the related tax benefit will be realised</w:t>
      </w:r>
      <w:r w:rsidRPr="008806E1">
        <w:rPr>
          <w:sz w:val="22"/>
          <w:szCs w:val="22"/>
          <w:cs/>
        </w:rPr>
        <w:t>.</w:t>
      </w:r>
    </w:p>
    <w:p w:rsidR="001A1A7C" w:rsidRPr="008806E1" w:rsidRDefault="001A1A7C" w:rsidP="00D1154D">
      <w:pPr>
        <w:spacing w:line="240" w:lineRule="atLeast"/>
        <w:ind w:left="1080" w:right="-28"/>
        <w:jc w:val="both"/>
        <w:rPr>
          <w:sz w:val="22"/>
          <w:szCs w:val="22"/>
        </w:rPr>
      </w:pPr>
    </w:p>
    <w:p w:rsidR="006B27B2" w:rsidRPr="008806E1" w:rsidRDefault="006B27B2" w:rsidP="00E11E1A">
      <w:pPr>
        <w:tabs>
          <w:tab w:val="left" w:pos="1080"/>
        </w:tabs>
        <w:spacing w:line="240" w:lineRule="atLeast"/>
        <w:ind w:right="-29" w:firstLine="540"/>
        <w:rPr>
          <w:sz w:val="22"/>
          <w:szCs w:val="22"/>
        </w:rPr>
      </w:pPr>
      <w:r w:rsidRPr="008806E1">
        <w:rPr>
          <w:sz w:val="22"/>
          <w:szCs w:val="22"/>
        </w:rPr>
        <w:t>3</w:t>
      </w:r>
      <w:r w:rsidRPr="008806E1">
        <w:rPr>
          <w:sz w:val="22"/>
          <w:szCs w:val="22"/>
          <w:cs/>
        </w:rPr>
        <w:t>.</w:t>
      </w:r>
      <w:r w:rsidRPr="008806E1">
        <w:rPr>
          <w:sz w:val="22"/>
          <w:szCs w:val="22"/>
        </w:rPr>
        <w:t>2</w:t>
      </w:r>
      <w:r w:rsidR="005F2B4A" w:rsidRPr="008806E1">
        <w:rPr>
          <w:sz w:val="22"/>
          <w:szCs w:val="22"/>
        </w:rPr>
        <w:t>2</w:t>
      </w:r>
      <w:r w:rsidRPr="008806E1">
        <w:rPr>
          <w:sz w:val="22"/>
          <w:szCs w:val="22"/>
        </w:rPr>
        <w:tab/>
        <w:t>Earnings per share</w:t>
      </w:r>
    </w:p>
    <w:p w:rsidR="006B27B2" w:rsidRPr="008806E1" w:rsidRDefault="006B27B2" w:rsidP="006B27B2">
      <w:pPr>
        <w:spacing w:line="240" w:lineRule="atLeast"/>
        <w:ind w:left="1080" w:right="-28"/>
        <w:jc w:val="both"/>
        <w:rPr>
          <w:sz w:val="22"/>
          <w:szCs w:val="22"/>
        </w:rPr>
      </w:pPr>
    </w:p>
    <w:p w:rsidR="006B27B2" w:rsidRPr="008806E1" w:rsidRDefault="006B27B2" w:rsidP="006B27B2">
      <w:pPr>
        <w:spacing w:line="240" w:lineRule="atLeast"/>
        <w:ind w:left="1080" w:right="-28"/>
        <w:jc w:val="both"/>
        <w:rPr>
          <w:sz w:val="22"/>
          <w:szCs w:val="22"/>
        </w:rPr>
      </w:pPr>
      <w:r w:rsidRPr="008806E1">
        <w:rPr>
          <w:sz w:val="22"/>
          <w:szCs w:val="22"/>
        </w:rPr>
        <w:t xml:space="preserve">Since 10 May 2009, the conversion </w:t>
      </w:r>
      <w:r w:rsidR="0017043B" w:rsidRPr="008806E1">
        <w:rPr>
          <w:sz w:val="22"/>
          <w:szCs w:val="22"/>
        </w:rPr>
        <w:t>option</w:t>
      </w:r>
      <w:r w:rsidRPr="008806E1">
        <w:rPr>
          <w:sz w:val="22"/>
          <w:szCs w:val="22"/>
        </w:rPr>
        <w:t xml:space="preserve"> of the </w:t>
      </w:r>
      <w:r w:rsidR="00287286" w:rsidRPr="008806E1">
        <w:rPr>
          <w:sz w:val="22"/>
          <w:szCs w:val="22"/>
        </w:rPr>
        <w:t>preferred</w:t>
      </w:r>
      <w:r w:rsidRPr="008806E1">
        <w:rPr>
          <w:sz w:val="22"/>
          <w:szCs w:val="22"/>
        </w:rPr>
        <w:t xml:space="preserve"> shares expired</w:t>
      </w:r>
      <w:r w:rsidRPr="008806E1">
        <w:rPr>
          <w:sz w:val="22"/>
          <w:szCs w:val="22"/>
          <w:cs/>
        </w:rPr>
        <w:t xml:space="preserve">. </w:t>
      </w:r>
      <w:r w:rsidRPr="008806E1">
        <w:rPr>
          <w:sz w:val="22"/>
          <w:szCs w:val="22"/>
        </w:rPr>
        <w:t xml:space="preserve">Therefore, the </w:t>
      </w:r>
      <w:r w:rsidR="00287286" w:rsidRPr="008806E1">
        <w:rPr>
          <w:sz w:val="22"/>
          <w:szCs w:val="22"/>
        </w:rPr>
        <w:t>preferred</w:t>
      </w:r>
      <w:r w:rsidRPr="008806E1">
        <w:rPr>
          <w:sz w:val="22"/>
          <w:szCs w:val="22"/>
        </w:rPr>
        <w:t xml:space="preserve"> shares’ rights are equivalent to the </w:t>
      </w:r>
      <w:r w:rsidR="00287286" w:rsidRPr="008806E1">
        <w:rPr>
          <w:sz w:val="22"/>
          <w:szCs w:val="22"/>
        </w:rPr>
        <w:t>common</w:t>
      </w:r>
      <w:r w:rsidRPr="008806E1">
        <w:rPr>
          <w:sz w:val="22"/>
          <w:szCs w:val="22"/>
        </w:rPr>
        <w:t xml:space="preserve"> shares</w:t>
      </w:r>
      <w:r w:rsidRPr="008806E1">
        <w:rPr>
          <w:sz w:val="22"/>
          <w:szCs w:val="22"/>
          <w:cs/>
        </w:rPr>
        <w:t xml:space="preserve">. </w:t>
      </w:r>
      <w:r w:rsidRPr="008806E1">
        <w:rPr>
          <w:sz w:val="22"/>
          <w:szCs w:val="22"/>
        </w:rPr>
        <w:t xml:space="preserve">Basic earnings per share is calculated from net profit attributable to </w:t>
      </w:r>
      <w:r w:rsidR="00287286" w:rsidRPr="008806E1">
        <w:rPr>
          <w:sz w:val="22"/>
          <w:szCs w:val="22"/>
        </w:rPr>
        <w:t>common</w:t>
      </w:r>
      <w:r w:rsidRPr="008806E1">
        <w:rPr>
          <w:sz w:val="22"/>
          <w:szCs w:val="22"/>
        </w:rPr>
        <w:t xml:space="preserve"> shareholders of the Bank divided by the total number of </w:t>
      </w:r>
      <w:r w:rsidR="00287286" w:rsidRPr="008806E1">
        <w:rPr>
          <w:sz w:val="22"/>
          <w:szCs w:val="22"/>
        </w:rPr>
        <w:t>common</w:t>
      </w:r>
      <w:r w:rsidRPr="008806E1">
        <w:rPr>
          <w:sz w:val="22"/>
          <w:szCs w:val="22"/>
        </w:rPr>
        <w:t xml:space="preserve"> shares and </w:t>
      </w:r>
      <w:r w:rsidR="00287286" w:rsidRPr="008806E1">
        <w:rPr>
          <w:sz w:val="22"/>
          <w:szCs w:val="22"/>
        </w:rPr>
        <w:t>preferred</w:t>
      </w:r>
      <w:r w:rsidRPr="008806E1">
        <w:rPr>
          <w:sz w:val="22"/>
          <w:szCs w:val="22"/>
        </w:rPr>
        <w:t xml:space="preserve"> shares</w:t>
      </w:r>
      <w:r w:rsidRPr="008806E1">
        <w:rPr>
          <w:sz w:val="22"/>
          <w:szCs w:val="22"/>
          <w:cs/>
        </w:rPr>
        <w:t>.</w:t>
      </w:r>
    </w:p>
    <w:p w:rsidR="00281B26" w:rsidRPr="008806E1" w:rsidRDefault="00281B26">
      <w:pPr>
        <w:suppressAutoHyphens w:val="0"/>
        <w:rPr>
          <w:sz w:val="22"/>
          <w:szCs w:val="22"/>
        </w:rPr>
      </w:pPr>
    </w:p>
    <w:p w:rsidR="00AA14DD" w:rsidRPr="008806E1" w:rsidRDefault="00D87151" w:rsidP="00AE658D">
      <w:pPr>
        <w:tabs>
          <w:tab w:val="left" w:pos="1080"/>
        </w:tabs>
        <w:spacing w:line="240" w:lineRule="atLeast"/>
        <w:ind w:left="540" w:right="-29"/>
        <w:rPr>
          <w:sz w:val="22"/>
          <w:szCs w:val="22"/>
        </w:rPr>
      </w:pPr>
      <w:r w:rsidRPr="008806E1">
        <w:rPr>
          <w:sz w:val="22"/>
          <w:szCs w:val="22"/>
        </w:rPr>
        <w:t>3</w:t>
      </w:r>
      <w:r w:rsidR="00AA14DD" w:rsidRPr="008806E1">
        <w:rPr>
          <w:sz w:val="22"/>
          <w:szCs w:val="22"/>
          <w:cs/>
        </w:rPr>
        <w:t>.</w:t>
      </w:r>
      <w:r w:rsidR="00AA14DD" w:rsidRPr="008806E1">
        <w:rPr>
          <w:sz w:val="22"/>
          <w:szCs w:val="22"/>
        </w:rPr>
        <w:t>2</w:t>
      </w:r>
      <w:r w:rsidR="005F2B4A" w:rsidRPr="008806E1">
        <w:rPr>
          <w:sz w:val="22"/>
          <w:szCs w:val="22"/>
        </w:rPr>
        <w:t>3</w:t>
      </w:r>
      <w:r w:rsidR="00AA14DD" w:rsidRPr="008806E1">
        <w:rPr>
          <w:sz w:val="22"/>
          <w:szCs w:val="22"/>
        </w:rPr>
        <w:tab/>
        <w:t>Segment reporting</w:t>
      </w:r>
    </w:p>
    <w:p w:rsidR="00AA14DD" w:rsidRPr="008806E1" w:rsidRDefault="00AA14DD" w:rsidP="00D1154D">
      <w:pPr>
        <w:spacing w:line="240" w:lineRule="atLeast"/>
        <w:ind w:left="1080" w:right="-28"/>
        <w:jc w:val="both"/>
        <w:rPr>
          <w:sz w:val="22"/>
          <w:szCs w:val="22"/>
        </w:rPr>
      </w:pPr>
    </w:p>
    <w:p w:rsidR="00AA14DD" w:rsidRPr="008806E1" w:rsidRDefault="00AA14DD" w:rsidP="00D1154D">
      <w:pPr>
        <w:spacing w:line="240" w:lineRule="atLeast"/>
        <w:ind w:left="1080" w:right="-29"/>
        <w:jc w:val="both"/>
        <w:rPr>
          <w:sz w:val="22"/>
          <w:szCs w:val="22"/>
        </w:rPr>
      </w:pPr>
      <w:r w:rsidRPr="008806E1">
        <w:rPr>
          <w:sz w:val="22"/>
          <w:szCs w:val="22"/>
        </w:rPr>
        <w:t xml:space="preserve">Segment results that are reported to the Executive Committee </w:t>
      </w:r>
      <w:r w:rsidRPr="008806E1">
        <w:rPr>
          <w:sz w:val="22"/>
          <w:szCs w:val="22"/>
          <w:cs/>
        </w:rPr>
        <w:t>(</w:t>
      </w:r>
      <w:r w:rsidRPr="008806E1">
        <w:rPr>
          <w:sz w:val="22"/>
          <w:szCs w:val="22"/>
        </w:rPr>
        <w:t>the chief operating decision maker</w:t>
      </w:r>
      <w:r w:rsidRPr="008806E1">
        <w:rPr>
          <w:sz w:val="22"/>
          <w:szCs w:val="22"/>
          <w:cs/>
        </w:rPr>
        <w:t xml:space="preserve">) </w:t>
      </w:r>
      <w:r w:rsidRPr="008806E1">
        <w:rPr>
          <w:sz w:val="22"/>
          <w:szCs w:val="22"/>
        </w:rPr>
        <w:t>include items directly attributable to a segment as well as those that can be allocated on a reasonable basis</w:t>
      </w:r>
      <w:r w:rsidRPr="008806E1">
        <w:rPr>
          <w:sz w:val="22"/>
          <w:szCs w:val="22"/>
          <w:cs/>
        </w:rPr>
        <w:t xml:space="preserve">. </w:t>
      </w:r>
    </w:p>
    <w:p w:rsidR="00AE658D" w:rsidRPr="008806E1" w:rsidRDefault="00AE658D" w:rsidP="00F72690">
      <w:pPr>
        <w:spacing w:line="240" w:lineRule="atLeast"/>
        <w:ind w:left="1080" w:right="-28"/>
        <w:jc w:val="both"/>
        <w:rPr>
          <w:sz w:val="22"/>
          <w:szCs w:val="22"/>
        </w:rPr>
      </w:pPr>
    </w:p>
    <w:p w:rsidR="006F248B" w:rsidRPr="008806E1" w:rsidRDefault="00D87151" w:rsidP="00AE658D">
      <w:pPr>
        <w:tabs>
          <w:tab w:val="left" w:pos="1080"/>
        </w:tabs>
        <w:spacing w:line="240" w:lineRule="atLeast"/>
        <w:ind w:left="540" w:right="-29"/>
        <w:rPr>
          <w:sz w:val="22"/>
          <w:szCs w:val="22"/>
        </w:rPr>
      </w:pPr>
      <w:r w:rsidRPr="008806E1">
        <w:rPr>
          <w:sz w:val="22"/>
          <w:szCs w:val="22"/>
        </w:rPr>
        <w:t>3</w:t>
      </w:r>
      <w:r w:rsidR="00BA6A11" w:rsidRPr="008806E1">
        <w:rPr>
          <w:sz w:val="22"/>
          <w:szCs w:val="22"/>
          <w:cs/>
        </w:rPr>
        <w:t>.</w:t>
      </w:r>
      <w:r w:rsidR="00BA6A11" w:rsidRPr="008806E1">
        <w:rPr>
          <w:sz w:val="22"/>
          <w:szCs w:val="22"/>
        </w:rPr>
        <w:t>2</w:t>
      </w:r>
      <w:r w:rsidR="005F2B4A" w:rsidRPr="008806E1">
        <w:rPr>
          <w:sz w:val="22"/>
          <w:szCs w:val="22"/>
        </w:rPr>
        <w:t>4</w:t>
      </w:r>
      <w:r w:rsidR="00AA14DD" w:rsidRPr="008806E1">
        <w:rPr>
          <w:sz w:val="22"/>
          <w:szCs w:val="22"/>
        </w:rPr>
        <w:tab/>
      </w:r>
      <w:r w:rsidR="006F248B" w:rsidRPr="008806E1">
        <w:rPr>
          <w:sz w:val="22"/>
          <w:szCs w:val="22"/>
        </w:rPr>
        <w:t>Foreign currencies</w:t>
      </w:r>
    </w:p>
    <w:p w:rsidR="006F248B" w:rsidRPr="008806E1" w:rsidRDefault="006F248B" w:rsidP="00D1154D">
      <w:pPr>
        <w:spacing w:line="240" w:lineRule="atLeast"/>
        <w:ind w:left="1080" w:right="-28"/>
        <w:jc w:val="both"/>
        <w:rPr>
          <w:sz w:val="22"/>
          <w:szCs w:val="22"/>
        </w:rPr>
      </w:pPr>
    </w:p>
    <w:p w:rsidR="006F248B" w:rsidRPr="008806E1" w:rsidRDefault="006F248B" w:rsidP="00D1154D">
      <w:pPr>
        <w:spacing w:line="240" w:lineRule="atLeast"/>
        <w:ind w:left="1080" w:right="-28"/>
        <w:jc w:val="both"/>
        <w:rPr>
          <w:i/>
          <w:iCs/>
          <w:sz w:val="22"/>
          <w:szCs w:val="22"/>
        </w:rPr>
      </w:pPr>
      <w:r w:rsidRPr="008806E1">
        <w:rPr>
          <w:i/>
          <w:iCs/>
          <w:sz w:val="22"/>
          <w:szCs w:val="22"/>
        </w:rPr>
        <w:t>Foreign currency transactions</w:t>
      </w:r>
    </w:p>
    <w:p w:rsidR="006F248B" w:rsidRPr="008806E1" w:rsidRDefault="006F248B" w:rsidP="00D1154D">
      <w:pPr>
        <w:spacing w:line="240" w:lineRule="atLeast"/>
        <w:ind w:left="1080" w:right="-28"/>
        <w:jc w:val="both"/>
        <w:rPr>
          <w:sz w:val="22"/>
          <w:szCs w:val="22"/>
        </w:rPr>
      </w:pPr>
    </w:p>
    <w:p w:rsidR="005C3B6A" w:rsidRPr="008806E1" w:rsidRDefault="006F248B" w:rsidP="00D1154D">
      <w:pPr>
        <w:pStyle w:val="BodyText"/>
        <w:spacing w:line="240" w:lineRule="atLeast"/>
        <w:ind w:left="1080"/>
        <w:rPr>
          <w:rFonts w:cs="Times New Roman"/>
          <w:color w:val="auto"/>
          <w:sz w:val="22"/>
          <w:szCs w:val="22"/>
          <w:cs/>
        </w:rPr>
      </w:pPr>
      <w:r w:rsidRPr="008806E1">
        <w:rPr>
          <w:rFonts w:cs="Times New Roman"/>
          <w:color w:val="auto"/>
          <w:sz w:val="22"/>
          <w:szCs w:val="22"/>
        </w:rPr>
        <w:t xml:space="preserve">Transactions in foreign currencies are translated to the </w:t>
      </w:r>
      <w:r w:rsidR="002E52AC" w:rsidRPr="008806E1">
        <w:rPr>
          <w:rFonts w:cs="Times New Roman"/>
          <w:color w:val="auto"/>
          <w:sz w:val="22"/>
          <w:szCs w:val="22"/>
        </w:rPr>
        <w:t xml:space="preserve">respective functional currencies of </w:t>
      </w:r>
      <w:r w:rsidR="0001672C" w:rsidRPr="008806E1">
        <w:rPr>
          <w:rFonts w:cs="Times New Roman"/>
          <w:color w:val="auto"/>
          <w:sz w:val="22"/>
          <w:szCs w:val="22"/>
        </w:rPr>
        <w:t xml:space="preserve">the Bank and its subsidiaries </w:t>
      </w:r>
      <w:r w:rsidRPr="008806E1">
        <w:rPr>
          <w:rFonts w:cs="Times New Roman"/>
          <w:color w:val="auto"/>
          <w:sz w:val="22"/>
          <w:szCs w:val="22"/>
        </w:rPr>
        <w:t>at exchange rates at the dates of the transactions</w:t>
      </w:r>
      <w:r w:rsidRPr="008806E1">
        <w:rPr>
          <w:rFonts w:cs="Times New Roman"/>
          <w:color w:val="auto"/>
          <w:sz w:val="22"/>
          <w:szCs w:val="22"/>
          <w:cs/>
        </w:rPr>
        <w:t>.</w:t>
      </w:r>
    </w:p>
    <w:p w:rsidR="005C3B6A" w:rsidRPr="008806E1" w:rsidRDefault="005C3B6A">
      <w:pPr>
        <w:suppressAutoHyphens w:val="0"/>
        <w:rPr>
          <w:sz w:val="22"/>
          <w:szCs w:val="22"/>
          <w:cs/>
          <w:lang w:val="x-none"/>
        </w:rPr>
      </w:pPr>
    </w:p>
    <w:p w:rsidR="00A34029" w:rsidRDefault="006F248B" w:rsidP="00E46416">
      <w:pPr>
        <w:pStyle w:val="BodyText"/>
        <w:spacing w:line="240" w:lineRule="atLeast"/>
        <w:ind w:left="1080"/>
        <w:jc w:val="thaiDistribute"/>
        <w:rPr>
          <w:rFonts w:cs="Times New Roman"/>
          <w:color w:val="auto"/>
          <w:sz w:val="22"/>
          <w:szCs w:val="22"/>
        </w:rPr>
      </w:pPr>
      <w:r w:rsidRPr="008806E1">
        <w:rPr>
          <w:rFonts w:cs="Times New Roman"/>
          <w:color w:val="auto"/>
          <w:sz w:val="22"/>
          <w:szCs w:val="22"/>
        </w:rPr>
        <w:t>Monetary assets and liabilities denominated in foreign currencies are translated to the functional currency at the exchange rate at the reporting date</w:t>
      </w:r>
      <w:r w:rsidRPr="008806E1">
        <w:rPr>
          <w:rFonts w:cs="Times New Roman"/>
          <w:color w:val="auto"/>
          <w:sz w:val="22"/>
          <w:szCs w:val="22"/>
          <w:cs/>
        </w:rPr>
        <w:t>.</w:t>
      </w:r>
    </w:p>
    <w:p w:rsidR="001E3750" w:rsidRPr="008806E1" w:rsidRDefault="001E3750" w:rsidP="001E3750">
      <w:pPr>
        <w:spacing w:line="240" w:lineRule="atLeast"/>
        <w:ind w:left="1080" w:right="-28"/>
        <w:jc w:val="both"/>
        <w:rPr>
          <w:sz w:val="22"/>
          <w:szCs w:val="22"/>
        </w:rPr>
      </w:pPr>
    </w:p>
    <w:p w:rsidR="005D7FC5" w:rsidRPr="008806E1" w:rsidRDefault="006F248B" w:rsidP="00343A8A">
      <w:pPr>
        <w:pStyle w:val="AccPolicysubhead"/>
        <w:rPr>
          <w:rFonts w:cs="Times New Roman"/>
          <w:lang w:val="en-GB" w:bidi="ar-SA"/>
        </w:rPr>
      </w:pPr>
      <w:r w:rsidRPr="008806E1">
        <w:rPr>
          <w:rFonts w:cs="Times New Roman"/>
          <w:lang w:val="en-GB" w:bidi="ar-SA"/>
        </w:rPr>
        <w:t>Non</w:t>
      </w:r>
      <w:r w:rsidRPr="008806E1">
        <w:rPr>
          <w:rFonts w:cs="Times New Roman"/>
          <w:cs/>
          <w:lang w:val="en-GB"/>
        </w:rPr>
        <w:t>-</w:t>
      </w:r>
      <w:r w:rsidRPr="008806E1">
        <w:rPr>
          <w:rFonts w:cs="Times New Roman"/>
          <w:lang w:val="en-GB" w:bidi="ar-SA"/>
        </w:rPr>
        <w:t>monetary assets and liabilities measured at cost in foreign currencies are translated to the functional currency at the exchange rates at the dates of the transactions</w:t>
      </w:r>
      <w:r w:rsidRPr="008806E1">
        <w:rPr>
          <w:rFonts w:cs="Times New Roman"/>
          <w:cs/>
          <w:lang w:val="en-GB"/>
        </w:rPr>
        <w:t>.</w:t>
      </w:r>
    </w:p>
    <w:p w:rsidR="005C3B6A" w:rsidRPr="008806E1" w:rsidRDefault="005C3B6A" w:rsidP="00EA4019">
      <w:pPr>
        <w:pStyle w:val="AccPolicysubhead"/>
        <w:rPr>
          <w:rFonts w:cs="Times New Roman"/>
          <w:lang w:val="en-GB" w:bidi="ar-SA"/>
        </w:rPr>
      </w:pPr>
    </w:p>
    <w:p w:rsidR="00EA4019" w:rsidRDefault="00FC56F3" w:rsidP="00EA4019">
      <w:pPr>
        <w:pStyle w:val="AccPolicysubhead"/>
        <w:rPr>
          <w:rFonts w:cs="Times New Roman"/>
          <w:lang w:val="en-GB"/>
        </w:rPr>
      </w:pPr>
      <w:r w:rsidRPr="008806E1">
        <w:rPr>
          <w:rFonts w:cs="Times New Roman"/>
          <w:lang w:val="en-GB" w:bidi="ar-SA"/>
        </w:rPr>
        <w:t>Foreign currency differ</w:t>
      </w:r>
      <w:r w:rsidR="006B20C2" w:rsidRPr="008806E1">
        <w:rPr>
          <w:rFonts w:cs="Times New Roman"/>
          <w:lang w:val="en-GB" w:bidi="ar-SA"/>
        </w:rPr>
        <w:t>ences are generally recognis</w:t>
      </w:r>
      <w:r w:rsidR="00EA4019" w:rsidRPr="008806E1">
        <w:rPr>
          <w:rFonts w:cs="Times New Roman"/>
          <w:lang w:val="en-GB" w:bidi="ar-SA"/>
        </w:rPr>
        <w:t>ed in profit or loss</w:t>
      </w:r>
      <w:r w:rsidR="00EA4019" w:rsidRPr="008806E1">
        <w:rPr>
          <w:rFonts w:cs="Times New Roman"/>
          <w:cs/>
          <w:lang w:val="en-GB"/>
        </w:rPr>
        <w:t>.</w:t>
      </w:r>
    </w:p>
    <w:p w:rsidR="001E3750" w:rsidRPr="008806E1" w:rsidRDefault="001E3750" w:rsidP="001E3750">
      <w:pPr>
        <w:pStyle w:val="AccPolicysubhead"/>
        <w:rPr>
          <w:rFonts w:cs="Times New Roman"/>
          <w:lang w:val="en-GB" w:bidi="ar-SA"/>
        </w:rPr>
      </w:pPr>
    </w:p>
    <w:p w:rsidR="00AA14DD" w:rsidRPr="008806E1" w:rsidRDefault="00AA14DD" w:rsidP="00D1154D">
      <w:pPr>
        <w:ind w:left="1080"/>
        <w:rPr>
          <w:sz w:val="22"/>
          <w:szCs w:val="22"/>
        </w:rPr>
      </w:pPr>
      <w:r w:rsidRPr="008806E1">
        <w:rPr>
          <w:i/>
          <w:iCs/>
          <w:sz w:val="22"/>
          <w:szCs w:val="24"/>
        </w:rPr>
        <w:t>Foreign operations</w:t>
      </w:r>
    </w:p>
    <w:p w:rsidR="00AA14DD" w:rsidRPr="008806E1" w:rsidRDefault="00AA14DD" w:rsidP="00D1154D">
      <w:pPr>
        <w:spacing w:line="240" w:lineRule="atLeast"/>
        <w:ind w:left="1080" w:right="-28"/>
        <w:jc w:val="both"/>
        <w:rPr>
          <w:sz w:val="22"/>
          <w:szCs w:val="22"/>
        </w:rPr>
      </w:pPr>
    </w:p>
    <w:p w:rsidR="00AA14DD" w:rsidRPr="008806E1" w:rsidRDefault="00AA14DD" w:rsidP="00D1154D">
      <w:pPr>
        <w:spacing w:line="240" w:lineRule="atLeast"/>
        <w:ind w:left="1080" w:right="-28"/>
        <w:jc w:val="both"/>
        <w:rPr>
          <w:sz w:val="22"/>
          <w:szCs w:val="22"/>
        </w:rPr>
      </w:pPr>
      <w:r w:rsidRPr="008806E1">
        <w:rPr>
          <w:sz w:val="22"/>
          <w:szCs w:val="22"/>
        </w:rPr>
        <w:t>The asset</w:t>
      </w:r>
      <w:r w:rsidR="00151C83" w:rsidRPr="008806E1">
        <w:rPr>
          <w:sz w:val="22"/>
          <w:szCs w:val="22"/>
        </w:rPr>
        <w:t>s</w:t>
      </w:r>
      <w:r w:rsidRPr="008806E1">
        <w:rPr>
          <w:sz w:val="22"/>
          <w:szCs w:val="22"/>
        </w:rPr>
        <w:t xml:space="preserve"> and liabilities of foreign </w:t>
      </w:r>
      <w:r w:rsidRPr="008806E1">
        <w:rPr>
          <w:sz w:val="22"/>
          <w:szCs w:val="24"/>
        </w:rPr>
        <w:t>operations</w:t>
      </w:r>
      <w:r w:rsidRPr="008806E1">
        <w:rPr>
          <w:sz w:val="22"/>
          <w:szCs w:val="22"/>
        </w:rPr>
        <w:t xml:space="preserve"> are transl</w:t>
      </w:r>
      <w:r w:rsidR="00985B9B" w:rsidRPr="008806E1">
        <w:rPr>
          <w:sz w:val="22"/>
          <w:szCs w:val="22"/>
        </w:rPr>
        <w:t xml:space="preserve">ated to Thai Baht at the exchange rates </w:t>
      </w:r>
      <w:r w:rsidRPr="008806E1">
        <w:rPr>
          <w:sz w:val="22"/>
          <w:szCs w:val="22"/>
        </w:rPr>
        <w:t>at the reporting date</w:t>
      </w:r>
      <w:r w:rsidRPr="008806E1">
        <w:rPr>
          <w:sz w:val="22"/>
          <w:szCs w:val="22"/>
          <w:cs/>
        </w:rPr>
        <w:t>.</w:t>
      </w:r>
    </w:p>
    <w:p w:rsidR="00442E1B" w:rsidRPr="008806E1" w:rsidRDefault="00442E1B" w:rsidP="00442E1B">
      <w:pPr>
        <w:spacing w:line="240" w:lineRule="atLeast"/>
        <w:ind w:left="1080" w:right="-28"/>
        <w:jc w:val="both"/>
        <w:rPr>
          <w:sz w:val="22"/>
          <w:szCs w:val="22"/>
        </w:rPr>
      </w:pPr>
    </w:p>
    <w:p w:rsidR="00AA14DD" w:rsidRDefault="00AA14DD" w:rsidP="00442E1B">
      <w:pPr>
        <w:spacing w:line="240" w:lineRule="atLeast"/>
        <w:ind w:left="1080" w:right="-28"/>
        <w:jc w:val="both"/>
        <w:rPr>
          <w:sz w:val="22"/>
          <w:szCs w:val="22"/>
        </w:rPr>
      </w:pPr>
      <w:r w:rsidRPr="008806E1">
        <w:rPr>
          <w:sz w:val="22"/>
          <w:szCs w:val="22"/>
        </w:rPr>
        <w:t xml:space="preserve">The revenues and expenses of foreign operations are translated to Thai Baht at </w:t>
      </w:r>
      <w:r w:rsidR="00985B9B" w:rsidRPr="008806E1">
        <w:rPr>
          <w:sz w:val="22"/>
          <w:szCs w:val="22"/>
        </w:rPr>
        <w:t xml:space="preserve">rates approximating the exchange rates </w:t>
      </w:r>
      <w:r w:rsidRPr="008806E1">
        <w:rPr>
          <w:sz w:val="22"/>
          <w:szCs w:val="22"/>
        </w:rPr>
        <w:t>at the dates of the transactions</w:t>
      </w:r>
      <w:r w:rsidRPr="008806E1">
        <w:rPr>
          <w:sz w:val="22"/>
          <w:szCs w:val="22"/>
          <w:cs/>
        </w:rPr>
        <w:t>.</w:t>
      </w:r>
    </w:p>
    <w:p w:rsidR="001E3750" w:rsidRPr="008806E1" w:rsidRDefault="001E3750" w:rsidP="00442E1B">
      <w:pPr>
        <w:spacing w:line="240" w:lineRule="atLeast"/>
        <w:ind w:left="1080" w:right="-28"/>
        <w:jc w:val="both"/>
        <w:rPr>
          <w:sz w:val="22"/>
          <w:szCs w:val="22"/>
        </w:rPr>
      </w:pPr>
    </w:p>
    <w:p w:rsidR="006143F1" w:rsidRPr="008806E1" w:rsidRDefault="006143F1" w:rsidP="006143F1">
      <w:pPr>
        <w:pStyle w:val="BodyText"/>
        <w:shd w:val="clear" w:color="auto" w:fill="FFFFFF"/>
        <w:spacing w:line="240" w:lineRule="atLeast"/>
        <w:ind w:left="1080"/>
        <w:rPr>
          <w:rFonts w:cs="Times New Roman"/>
          <w:color w:val="auto"/>
          <w:sz w:val="22"/>
          <w:szCs w:val="22"/>
        </w:rPr>
      </w:pPr>
      <w:r w:rsidRPr="008806E1">
        <w:rPr>
          <w:rFonts w:cs="Times New Roman"/>
          <w:color w:val="auto"/>
          <w:sz w:val="22"/>
          <w:szCs w:val="22"/>
        </w:rPr>
        <w:t>Foreign exchange differences are recognised in other comprehensive income and accumulated in the translation reserve</w:t>
      </w:r>
      <w:r w:rsidR="00985B9B" w:rsidRPr="008806E1">
        <w:rPr>
          <w:rFonts w:cs="Times New Roman"/>
          <w:color w:val="auto"/>
          <w:sz w:val="22"/>
          <w:szCs w:val="22"/>
          <w:lang w:val="en-US"/>
        </w:rPr>
        <w:t xml:space="preserve">, </w:t>
      </w:r>
      <w:r w:rsidRPr="008806E1">
        <w:rPr>
          <w:rFonts w:cs="Times New Roman"/>
          <w:color w:val="auto"/>
          <w:sz w:val="22"/>
          <w:szCs w:val="22"/>
        </w:rPr>
        <w:t>except to extent that the translation difference is allocated to non</w:t>
      </w:r>
      <w:r w:rsidRPr="008806E1">
        <w:rPr>
          <w:rFonts w:cs="Times New Roman"/>
          <w:color w:val="auto"/>
          <w:sz w:val="22"/>
          <w:szCs w:val="22"/>
          <w:cs/>
        </w:rPr>
        <w:t>-</w:t>
      </w:r>
      <w:r w:rsidRPr="008806E1">
        <w:rPr>
          <w:rFonts w:cs="Times New Roman"/>
          <w:color w:val="auto"/>
          <w:sz w:val="22"/>
          <w:szCs w:val="22"/>
        </w:rPr>
        <w:t>controlling interest</w:t>
      </w:r>
      <w:r w:rsidR="00357E95" w:rsidRPr="008806E1">
        <w:rPr>
          <w:rFonts w:cs="Times New Roman"/>
          <w:color w:val="auto"/>
          <w:sz w:val="22"/>
          <w:szCs w:val="22"/>
          <w:lang w:val="en-US"/>
        </w:rPr>
        <w:t>s</w:t>
      </w:r>
      <w:r w:rsidRPr="008806E1">
        <w:rPr>
          <w:rFonts w:cs="Times New Roman"/>
          <w:color w:val="auto"/>
          <w:sz w:val="22"/>
          <w:szCs w:val="22"/>
          <w:cs/>
        </w:rPr>
        <w:t>.</w:t>
      </w:r>
    </w:p>
    <w:p w:rsidR="00E06553" w:rsidRPr="008806E1" w:rsidRDefault="00E06553" w:rsidP="006143F1">
      <w:pPr>
        <w:pStyle w:val="BodyText"/>
        <w:shd w:val="clear" w:color="auto" w:fill="FFFFFF"/>
        <w:spacing w:line="240" w:lineRule="atLeast"/>
        <w:ind w:left="1080"/>
        <w:rPr>
          <w:rFonts w:cs="Times New Roman"/>
          <w:color w:val="auto"/>
          <w:sz w:val="22"/>
          <w:szCs w:val="22"/>
        </w:rPr>
      </w:pPr>
    </w:p>
    <w:p w:rsidR="009A6533" w:rsidRDefault="006143F1" w:rsidP="009A6533">
      <w:pPr>
        <w:pStyle w:val="BodyText"/>
        <w:shd w:val="clear" w:color="auto" w:fill="FFFFFF"/>
        <w:spacing w:line="240" w:lineRule="atLeast"/>
        <w:ind w:left="1080"/>
        <w:rPr>
          <w:rFonts w:cs="Times New Roman"/>
          <w:color w:val="auto"/>
          <w:sz w:val="22"/>
          <w:szCs w:val="22"/>
          <w:cs/>
        </w:rPr>
      </w:pPr>
      <w:r w:rsidRPr="008806E1">
        <w:rPr>
          <w:rFonts w:cs="Times New Roman"/>
          <w:color w:val="auto"/>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8806E1">
        <w:rPr>
          <w:rFonts w:cs="Times New Roman"/>
          <w:color w:val="auto"/>
          <w:sz w:val="22"/>
          <w:szCs w:val="22"/>
          <w:cs/>
        </w:rPr>
        <w:t xml:space="preserve">. </w:t>
      </w:r>
      <w:r w:rsidRPr="008806E1">
        <w:rPr>
          <w:rFonts w:cs="Times New Roman"/>
          <w:color w:val="auto"/>
          <w:sz w:val="22"/>
          <w:szCs w:val="22"/>
        </w:rPr>
        <w:t xml:space="preserve">If the </w:t>
      </w:r>
      <w:r w:rsidR="0001672C" w:rsidRPr="008806E1">
        <w:rPr>
          <w:rFonts w:cs="Times New Roman"/>
          <w:color w:val="auto"/>
          <w:sz w:val="22"/>
          <w:szCs w:val="22"/>
        </w:rPr>
        <w:t>Bank</w:t>
      </w:r>
      <w:r w:rsidRPr="008806E1">
        <w:rPr>
          <w:rFonts w:cs="Times New Roman"/>
          <w:color w:val="auto"/>
          <w:sz w:val="22"/>
          <w:szCs w:val="22"/>
        </w:rPr>
        <w:t xml:space="preserve"> disposes of part of its interest in a subsidiary but retains control, then the relevant proportion of the cumulative amount is reattribu</w:t>
      </w:r>
      <w:r w:rsidR="005F2B4A" w:rsidRPr="008806E1">
        <w:rPr>
          <w:rFonts w:cs="Times New Roman"/>
          <w:color w:val="auto"/>
          <w:sz w:val="22"/>
          <w:szCs w:val="22"/>
        </w:rPr>
        <w:t>ted to non</w:t>
      </w:r>
      <w:r w:rsidR="005F2B4A" w:rsidRPr="008806E1">
        <w:rPr>
          <w:rFonts w:cs="Times New Roman"/>
          <w:color w:val="auto"/>
          <w:sz w:val="22"/>
          <w:szCs w:val="22"/>
          <w:cs/>
        </w:rPr>
        <w:t>-</w:t>
      </w:r>
      <w:r w:rsidR="005F2B4A" w:rsidRPr="008806E1">
        <w:rPr>
          <w:rFonts w:cs="Times New Roman"/>
          <w:color w:val="auto"/>
          <w:sz w:val="22"/>
          <w:szCs w:val="22"/>
        </w:rPr>
        <w:t>controlling interest</w:t>
      </w:r>
      <w:r w:rsidR="00357E95" w:rsidRPr="008806E1">
        <w:rPr>
          <w:rFonts w:cs="Times New Roman"/>
          <w:color w:val="auto"/>
          <w:sz w:val="22"/>
          <w:szCs w:val="22"/>
          <w:lang w:val="en-US"/>
        </w:rPr>
        <w:t>s</w:t>
      </w:r>
      <w:r w:rsidRPr="008806E1">
        <w:rPr>
          <w:rFonts w:cs="Times New Roman"/>
          <w:color w:val="auto"/>
          <w:sz w:val="22"/>
          <w:szCs w:val="22"/>
          <w:cs/>
        </w:rPr>
        <w:t xml:space="preserve">. </w:t>
      </w:r>
      <w:r w:rsidRPr="008806E1">
        <w:rPr>
          <w:rFonts w:cs="Times New Roman"/>
          <w:color w:val="auto"/>
          <w:sz w:val="22"/>
          <w:szCs w:val="22"/>
        </w:rPr>
        <w:t xml:space="preserve">When the </w:t>
      </w:r>
      <w:r w:rsidR="0001672C" w:rsidRPr="008806E1">
        <w:rPr>
          <w:rFonts w:cs="Times New Roman"/>
          <w:color w:val="auto"/>
          <w:sz w:val="22"/>
          <w:szCs w:val="22"/>
        </w:rPr>
        <w:t>Bank</w:t>
      </w:r>
      <w:r w:rsidRPr="008806E1">
        <w:rPr>
          <w:rFonts w:cs="Times New Roman"/>
          <w:color w:val="auto"/>
          <w:sz w:val="22"/>
          <w:szCs w:val="22"/>
        </w:rPr>
        <w:t xml:space="preserve"> disposes of only part </w:t>
      </w:r>
      <w:r w:rsidR="003E6BF3" w:rsidRPr="008806E1">
        <w:rPr>
          <w:rFonts w:cs="Times New Roman"/>
          <w:color w:val="auto"/>
          <w:sz w:val="22"/>
          <w:szCs w:val="22"/>
        </w:rPr>
        <w:t>of an associate</w:t>
      </w:r>
      <w:r w:rsidRPr="008806E1">
        <w:rPr>
          <w:rFonts w:cs="Times New Roman"/>
          <w:color w:val="auto"/>
          <w:sz w:val="22"/>
          <w:szCs w:val="22"/>
        </w:rPr>
        <w:t xml:space="preserve"> while retaining significant influence</w:t>
      </w:r>
      <w:r w:rsidR="00B05A41" w:rsidRPr="008806E1">
        <w:rPr>
          <w:rFonts w:cs="Times New Roman"/>
          <w:color w:val="auto"/>
          <w:sz w:val="22"/>
          <w:szCs w:val="22"/>
          <w:lang w:val="en-US"/>
        </w:rPr>
        <w:t xml:space="preserve"> or joint control</w:t>
      </w:r>
      <w:r w:rsidRPr="008806E1">
        <w:rPr>
          <w:rFonts w:cs="Times New Roman"/>
          <w:color w:val="auto"/>
          <w:sz w:val="22"/>
          <w:szCs w:val="22"/>
        </w:rPr>
        <w:t>, the relevant proportion of the cumulative amount is reclassified to profit or loss</w:t>
      </w:r>
      <w:r w:rsidRPr="008806E1">
        <w:rPr>
          <w:rFonts w:cs="Times New Roman"/>
          <w:color w:val="auto"/>
          <w:sz w:val="22"/>
          <w:szCs w:val="22"/>
          <w:cs/>
        </w:rPr>
        <w:t>.</w:t>
      </w:r>
    </w:p>
    <w:p w:rsidR="009A6533" w:rsidRDefault="009A6533">
      <w:pPr>
        <w:suppressAutoHyphens w:val="0"/>
        <w:rPr>
          <w:sz w:val="22"/>
          <w:szCs w:val="22"/>
          <w:cs/>
          <w:lang w:val="x-none"/>
        </w:rPr>
      </w:pPr>
      <w:r>
        <w:rPr>
          <w:rFonts w:cs="Angsana New"/>
          <w:sz w:val="22"/>
          <w:szCs w:val="22"/>
          <w:cs/>
        </w:rPr>
        <w:br w:type="page"/>
      </w:r>
    </w:p>
    <w:p w:rsidR="001025DA" w:rsidRDefault="00AA14DD" w:rsidP="00D1154D">
      <w:pPr>
        <w:spacing w:line="240" w:lineRule="atLeast"/>
        <w:ind w:left="1080" w:right="-28"/>
        <w:jc w:val="both"/>
        <w:rPr>
          <w:sz w:val="22"/>
          <w:szCs w:val="22"/>
        </w:rPr>
      </w:pPr>
      <w:r w:rsidRPr="008806E1">
        <w:rPr>
          <w:sz w:val="22"/>
          <w:szCs w:val="22"/>
        </w:rPr>
        <w:lastRenderedPageBreak/>
        <w:t>When the settlement of a monetary item receivable from or payable to a foreign operation is neither planned nor likely in the foreseeable future, foreign exchange gains and losses arising from such a monetary item are considered to form part of a net investment in a foreign operation and are recognised in other comprehensive income, and present</w:t>
      </w:r>
      <w:r w:rsidR="006B20C2" w:rsidRPr="008806E1">
        <w:rPr>
          <w:sz w:val="22"/>
          <w:szCs w:val="22"/>
        </w:rPr>
        <w:t>ed</w:t>
      </w:r>
      <w:r w:rsidRPr="008806E1">
        <w:rPr>
          <w:sz w:val="22"/>
          <w:szCs w:val="22"/>
        </w:rPr>
        <w:t xml:space="preserve"> in the foreign currency translation reserve in equity until disposal of the investment</w:t>
      </w:r>
      <w:r w:rsidRPr="008806E1">
        <w:rPr>
          <w:sz w:val="22"/>
          <w:szCs w:val="22"/>
          <w:cs/>
        </w:rPr>
        <w:t>.</w:t>
      </w:r>
    </w:p>
    <w:p w:rsidR="003A5A5C" w:rsidRPr="008806E1" w:rsidRDefault="003A5A5C" w:rsidP="00D1154D">
      <w:pPr>
        <w:spacing w:line="240" w:lineRule="atLeast"/>
        <w:ind w:left="1080" w:right="-28"/>
        <w:jc w:val="both"/>
        <w:rPr>
          <w:sz w:val="22"/>
          <w:szCs w:val="22"/>
        </w:rPr>
      </w:pPr>
    </w:p>
    <w:p w:rsidR="00AA14DD" w:rsidRPr="008806E1" w:rsidRDefault="00D87151" w:rsidP="00D1154D">
      <w:pPr>
        <w:spacing w:line="240" w:lineRule="atLeast"/>
        <w:ind w:left="1080" w:right="-29" w:hanging="540"/>
        <w:rPr>
          <w:sz w:val="22"/>
          <w:szCs w:val="22"/>
        </w:rPr>
      </w:pPr>
      <w:r w:rsidRPr="008806E1">
        <w:rPr>
          <w:sz w:val="22"/>
          <w:szCs w:val="22"/>
        </w:rPr>
        <w:t>3</w:t>
      </w:r>
      <w:r w:rsidR="00BA6A11" w:rsidRPr="008806E1">
        <w:rPr>
          <w:sz w:val="22"/>
          <w:szCs w:val="22"/>
          <w:cs/>
        </w:rPr>
        <w:t>.</w:t>
      </w:r>
      <w:r w:rsidR="00BA6A11" w:rsidRPr="008806E1">
        <w:rPr>
          <w:sz w:val="22"/>
          <w:szCs w:val="22"/>
        </w:rPr>
        <w:t>2</w:t>
      </w:r>
      <w:r w:rsidR="005F2B4A" w:rsidRPr="008806E1">
        <w:rPr>
          <w:sz w:val="22"/>
          <w:szCs w:val="22"/>
        </w:rPr>
        <w:t>5</w:t>
      </w:r>
      <w:r w:rsidR="00AA14DD" w:rsidRPr="008806E1">
        <w:rPr>
          <w:sz w:val="22"/>
          <w:szCs w:val="22"/>
        </w:rPr>
        <w:tab/>
        <w:t>Derivatives</w:t>
      </w:r>
    </w:p>
    <w:p w:rsidR="00AA14DD" w:rsidRPr="008806E1" w:rsidRDefault="00AA14DD" w:rsidP="00D1154D">
      <w:pPr>
        <w:spacing w:line="240" w:lineRule="atLeast"/>
        <w:ind w:left="1080" w:right="-28"/>
        <w:jc w:val="both"/>
        <w:rPr>
          <w:sz w:val="22"/>
          <w:szCs w:val="22"/>
        </w:rPr>
      </w:pPr>
    </w:p>
    <w:p w:rsidR="00AA14DD" w:rsidRPr="008806E1" w:rsidRDefault="00AA14DD" w:rsidP="00D1154D">
      <w:pPr>
        <w:spacing w:line="240" w:lineRule="atLeast"/>
        <w:ind w:left="1080" w:right="-28"/>
        <w:jc w:val="both"/>
        <w:rPr>
          <w:sz w:val="22"/>
          <w:szCs w:val="22"/>
        </w:rPr>
      </w:pPr>
      <w:r w:rsidRPr="008806E1">
        <w:rPr>
          <w:sz w:val="22"/>
          <w:szCs w:val="22"/>
        </w:rPr>
        <w:t>Recognition of derivatives is as follows</w:t>
      </w:r>
      <w:r w:rsidRPr="008806E1">
        <w:rPr>
          <w:sz w:val="22"/>
          <w:szCs w:val="22"/>
          <w:cs/>
        </w:rPr>
        <w:t>:</w:t>
      </w:r>
    </w:p>
    <w:p w:rsidR="00AA14DD" w:rsidRPr="008806E1" w:rsidRDefault="00AA14DD" w:rsidP="00D1154D">
      <w:pPr>
        <w:spacing w:line="240" w:lineRule="atLeast"/>
        <w:ind w:left="1080" w:right="-28"/>
        <w:jc w:val="both"/>
        <w:rPr>
          <w:sz w:val="22"/>
          <w:szCs w:val="22"/>
        </w:rPr>
      </w:pPr>
    </w:p>
    <w:p w:rsidR="00AA14DD" w:rsidRPr="008806E1" w:rsidRDefault="00AA14DD" w:rsidP="00D1154D">
      <w:pPr>
        <w:pStyle w:val="BlockText"/>
        <w:spacing w:line="240" w:lineRule="atLeast"/>
        <w:ind w:left="1620" w:hanging="540"/>
        <w:rPr>
          <w:rFonts w:ascii="Times New Roman" w:hAnsi="Times New Roman" w:cs="Times New Roman"/>
          <w:sz w:val="22"/>
          <w:szCs w:val="22"/>
        </w:rPr>
      </w:pPr>
      <w:r w:rsidRPr="008806E1">
        <w:rPr>
          <w:rFonts w:ascii="Times New Roman" w:hAnsi="Times New Roman" w:cs="Times New Roman"/>
          <w:sz w:val="22"/>
          <w:szCs w:val="22"/>
        </w:rPr>
        <w:t>1</w:t>
      </w:r>
      <w:r w:rsidRPr="008806E1">
        <w:rPr>
          <w:rFonts w:ascii="Times New Roman" w:hAnsi="Times New Roman" w:cs="Times New Roman"/>
          <w:sz w:val="22"/>
          <w:szCs w:val="22"/>
        </w:rPr>
        <w:tab/>
      </w:r>
      <w:r w:rsidRPr="008806E1">
        <w:rPr>
          <w:rFonts w:ascii="Times New Roman" w:hAnsi="Times New Roman" w:cs="Times New Roman"/>
          <w:sz w:val="22"/>
          <w:szCs w:val="24"/>
        </w:rPr>
        <w:t>Derivatives for trading are recognised initially at fair value; attributable transaction costs are recognised in profit or loss when incurred</w:t>
      </w:r>
      <w:r w:rsidRPr="008806E1">
        <w:rPr>
          <w:rFonts w:ascii="Times New Roman" w:hAnsi="Times New Roman" w:cs="Times New Roman"/>
          <w:sz w:val="22"/>
          <w:szCs w:val="22"/>
          <w:cs/>
        </w:rPr>
        <w:t xml:space="preserve">. </w:t>
      </w:r>
      <w:r w:rsidRPr="008806E1">
        <w:rPr>
          <w:rFonts w:ascii="Times New Roman" w:hAnsi="Times New Roman" w:cs="Times New Roman"/>
          <w:sz w:val="22"/>
          <w:szCs w:val="24"/>
        </w:rPr>
        <w:t>Subsequent to initial recognition, they are remeasured at fair value</w:t>
      </w:r>
      <w:r w:rsidRPr="008806E1">
        <w:rPr>
          <w:rFonts w:ascii="Times New Roman" w:hAnsi="Times New Roman" w:cs="Times New Roman"/>
          <w:sz w:val="22"/>
          <w:szCs w:val="22"/>
          <w:cs/>
        </w:rPr>
        <w:t xml:space="preserve">. </w:t>
      </w:r>
      <w:r w:rsidRPr="008806E1">
        <w:rPr>
          <w:rFonts w:ascii="Times New Roman" w:hAnsi="Times New Roman" w:cs="Times New Roman"/>
          <w:sz w:val="22"/>
          <w:szCs w:val="24"/>
        </w:rPr>
        <w:t>The gain or loss on remeasurement to fair value is recognised immediately in profit or loss</w:t>
      </w:r>
      <w:r w:rsidRPr="008806E1">
        <w:rPr>
          <w:rFonts w:ascii="Times New Roman" w:hAnsi="Times New Roman" w:cs="Times New Roman"/>
          <w:sz w:val="22"/>
          <w:szCs w:val="22"/>
          <w:cs/>
        </w:rPr>
        <w:t>.</w:t>
      </w:r>
    </w:p>
    <w:p w:rsidR="00FF7025" w:rsidRPr="008806E1" w:rsidRDefault="00FF7025" w:rsidP="00D1154D">
      <w:pPr>
        <w:spacing w:line="240" w:lineRule="atLeast"/>
        <w:ind w:left="1620" w:right="-28" w:hanging="540"/>
        <w:jc w:val="both"/>
        <w:rPr>
          <w:sz w:val="22"/>
          <w:szCs w:val="22"/>
        </w:rPr>
      </w:pPr>
    </w:p>
    <w:p w:rsidR="003658BF" w:rsidRPr="008806E1" w:rsidRDefault="00AA14DD" w:rsidP="003658BF">
      <w:pPr>
        <w:pStyle w:val="BlockText"/>
        <w:spacing w:line="240" w:lineRule="atLeast"/>
        <w:ind w:left="1620" w:hanging="540"/>
        <w:rPr>
          <w:rFonts w:ascii="Times New Roman" w:hAnsi="Times New Roman" w:cs="Times New Roman"/>
          <w:sz w:val="22"/>
          <w:szCs w:val="22"/>
        </w:rPr>
      </w:pPr>
      <w:r w:rsidRPr="008806E1">
        <w:rPr>
          <w:rFonts w:ascii="Times New Roman" w:hAnsi="Times New Roman" w:cs="Times New Roman"/>
          <w:sz w:val="22"/>
          <w:szCs w:val="22"/>
        </w:rPr>
        <w:t>2</w:t>
      </w:r>
      <w:r w:rsidRPr="008806E1">
        <w:rPr>
          <w:rFonts w:ascii="Times New Roman" w:hAnsi="Times New Roman" w:cs="Times New Roman"/>
          <w:sz w:val="22"/>
          <w:szCs w:val="22"/>
        </w:rPr>
        <w:tab/>
      </w:r>
      <w:r w:rsidR="003658BF" w:rsidRPr="008806E1">
        <w:rPr>
          <w:rFonts w:ascii="Times New Roman" w:hAnsi="Times New Roman" w:cs="Times New Roman"/>
          <w:sz w:val="22"/>
          <w:szCs w:val="22"/>
        </w:rPr>
        <w:t>Derivatives for hedging</w:t>
      </w:r>
      <w:r w:rsidR="00773418" w:rsidRPr="008806E1">
        <w:rPr>
          <w:rFonts w:ascii="Times New Roman" w:hAnsi="Times New Roman" w:cs="Times New Roman"/>
          <w:sz w:val="22"/>
          <w:szCs w:val="22"/>
          <w:cs/>
        </w:rPr>
        <w:t>:</w:t>
      </w:r>
      <w:r w:rsidR="003658BF" w:rsidRPr="008806E1">
        <w:rPr>
          <w:rFonts w:ascii="Times New Roman" w:hAnsi="Times New Roman" w:cs="Times New Roman"/>
          <w:sz w:val="22"/>
          <w:szCs w:val="22"/>
          <w:cs/>
        </w:rPr>
        <w:t xml:space="preserve"> </w:t>
      </w:r>
      <w:r w:rsidR="00773418" w:rsidRPr="008806E1">
        <w:rPr>
          <w:rFonts w:ascii="Times New Roman" w:hAnsi="Times New Roman" w:cs="Times New Roman"/>
          <w:sz w:val="22"/>
          <w:szCs w:val="22"/>
        </w:rPr>
        <w:t>g</w:t>
      </w:r>
      <w:r w:rsidR="003658BF" w:rsidRPr="008806E1">
        <w:rPr>
          <w:rFonts w:ascii="Times New Roman" w:hAnsi="Times New Roman" w:cs="Times New Roman"/>
          <w:sz w:val="22"/>
          <w:szCs w:val="22"/>
        </w:rPr>
        <w:t>ains or losses resulting from the changes in fair values of contracts are recognised in accordance with the standard accounting treatment for income or expenses on hedged items as follows</w:t>
      </w:r>
      <w:r w:rsidR="003658BF" w:rsidRPr="008806E1">
        <w:rPr>
          <w:rFonts w:ascii="Times New Roman" w:hAnsi="Times New Roman" w:cs="Times New Roman"/>
          <w:sz w:val="22"/>
          <w:szCs w:val="22"/>
          <w:cs/>
        </w:rPr>
        <w:t>:</w:t>
      </w:r>
    </w:p>
    <w:p w:rsidR="00BF7115" w:rsidRPr="008806E1" w:rsidRDefault="00BF7115" w:rsidP="003658BF">
      <w:pPr>
        <w:pStyle w:val="BlockText"/>
        <w:spacing w:line="240" w:lineRule="atLeast"/>
        <w:ind w:left="1620" w:hanging="540"/>
        <w:rPr>
          <w:rFonts w:ascii="Times New Roman" w:hAnsi="Times New Roman" w:cs="Times New Roman"/>
          <w:sz w:val="22"/>
          <w:szCs w:val="22"/>
        </w:rPr>
      </w:pPr>
    </w:p>
    <w:p w:rsidR="005C3B6A" w:rsidRPr="008806E1" w:rsidRDefault="003658BF" w:rsidP="00B77AA7">
      <w:pPr>
        <w:spacing w:before="60"/>
        <w:ind w:left="2160" w:hanging="540"/>
        <w:jc w:val="thaiDistribute"/>
        <w:rPr>
          <w:sz w:val="22"/>
          <w:szCs w:val="22"/>
          <w:cs/>
        </w:rPr>
      </w:pPr>
      <w:r w:rsidRPr="008806E1">
        <w:rPr>
          <w:sz w:val="22"/>
          <w:szCs w:val="22"/>
        </w:rPr>
        <w:t>1</w:t>
      </w:r>
      <w:r w:rsidRPr="008806E1">
        <w:rPr>
          <w:sz w:val="22"/>
          <w:szCs w:val="22"/>
          <w:cs/>
        </w:rPr>
        <w:t>.</w:t>
      </w:r>
      <w:r w:rsidRPr="008806E1">
        <w:rPr>
          <w:sz w:val="22"/>
          <w:szCs w:val="22"/>
        </w:rPr>
        <w:tab/>
        <w:t>Where hedged items are measured at fair value, hedging instruments are measured at fair value consistently</w:t>
      </w:r>
      <w:r w:rsidRPr="008806E1">
        <w:rPr>
          <w:sz w:val="22"/>
          <w:szCs w:val="22"/>
          <w:cs/>
        </w:rPr>
        <w:t>.</w:t>
      </w:r>
    </w:p>
    <w:p w:rsidR="00A34029" w:rsidRDefault="003658BF" w:rsidP="003658BF">
      <w:pPr>
        <w:ind w:left="2160" w:hanging="540"/>
        <w:jc w:val="thaiDistribute"/>
        <w:rPr>
          <w:sz w:val="22"/>
          <w:szCs w:val="22"/>
          <w:cs/>
        </w:rPr>
      </w:pPr>
      <w:r w:rsidRPr="008806E1">
        <w:rPr>
          <w:sz w:val="22"/>
          <w:szCs w:val="22"/>
        </w:rPr>
        <w:t>2</w:t>
      </w:r>
      <w:r w:rsidRPr="008806E1">
        <w:rPr>
          <w:sz w:val="22"/>
          <w:szCs w:val="22"/>
          <w:cs/>
        </w:rPr>
        <w:t>.</w:t>
      </w:r>
      <w:r w:rsidRPr="008806E1">
        <w:rPr>
          <w:sz w:val="22"/>
          <w:szCs w:val="22"/>
        </w:rPr>
        <w:tab/>
        <w:t>Where hedged items are measured on an accrual basis, hedging instruments are measured on an accrual basis consistently</w:t>
      </w:r>
      <w:r w:rsidRPr="008806E1">
        <w:rPr>
          <w:sz w:val="22"/>
          <w:szCs w:val="22"/>
          <w:cs/>
        </w:rPr>
        <w:t>.</w:t>
      </w:r>
    </w:p>
    <w:p w:rsidR="00A34029" w:rsidRDefault="00A34029">
      <w:pPr>
        <w:suppressAutoHyphens w:val="0"/>
        <w:rPr>
          <w:sz w:val="22"/>
          <w:szCs w:val="22"/>
          <w:cs/>
        </w:rPr>
      </w:pPr>
    </w:p>
    <w:p w:rsidR="00EA1490" w:rsidRPr="008806E1" w:rsidRDefault="00D87151" w:rsidP="005B5355">
      <w:pPr>
        <w:tabs>
          <w:tab w:val="left" w:pos="1080"/>
        </w:tabs>
        <w:spacing w:line="240" w:lineRule="atLeast"/>
        <w:ind w:left="540" w:right="-29"/>
        <w:rPr>
          <w:sz w:val="22"/>
          <w:szCs w:val="22"/>
        </w:rPr>
      </w:pPr>
      <w:r w:rsidRPr="008806E1">
        <w:rPr>
          <w:sz w:val="22"/>
          <w:szCs w:val="22"/>
        </w:rPr>
        <w:t>3</w:t>
      </w:r>
      <w:r w:rsidR="00EA1490" w:rsidRPr="008806E1">
        <w:rPr>
          <w:sz w:val="22"/>
          <w:szCs w:val="22"/>
          <w:cs/>
        </w:rPr>
        <w:t>.</w:t>
      </w:r>
      <w:r w:rsidR="00EA1490" w:rsidRPr="008806E1">
        <w:rPr>
          <w:sz w:val="22"/>
          <w:szCs w:val="22"/>
        </w:rPr>
        <w:t>2</w:t>
      </w:r>
      <w:r w:rsidR="005F2B4A" w:rsidRPr="008806E1">
        <w:rPr>
          <w:sz w:val="22"/>
          <w:szCs w:val="22"/>
        </w:rPr>
        <w:t>6</w:t>
      </w:r>
      <w:r w:rsidR="00EA1490" w:rsidRPr="008806E1">
        <w:rPr>
          <w:sz w:val="22"/>
          <w:szCs w:val="22"/>
        </w:rPr>
        <w:tab/>
        <w:t>Hedging</w:t>
      </w:r>
    </w:p>
    <w:p w:rsidR="00AA7E53" w:rsidRPr="008806E1" w:rsidRDefault="00AA7E53" w:rsidP="00115F17">
      <w:pPr>
        <w:ind w:left="1080"/>
        <w:rPr>
          <w:sz w:val="22"/>
          <w:szCs w:val="24"/>
        </w:rPr>
      </w:pPr>
    </w:p>
    <w:p w:rsidR="00AA7E53" w:rsidRPr="008806E1" w:rsidRDefault="00AA7E53" w:rsidP="00AA7E53">
      <w:pPr>
        <w:ind w:left="1080"/>
        <w:rPr>
          <w:i/>
          <w:iCs/>
          <w:sz w:val="22"/>
          <w:szCs w:val="24"/>
        </w:rPr>
      </w:pPr>
      <w:r w:rsidRPr="008806E1">
        <w:rPr>
          <w:i/>
          <w:iCs/>
          <w:sz w:val="22"/>
          <w:szCs w:val="24"/>
        </w:rPr>
        <w:t>Cash flow hedges</w:t>
      </w:r>
    </w:p>
    <w:p w:rsidR="005C3B6A" w:rsidRPr="008806E1" w:rsidRDefault="005C3B6A" w:rsidP="00AA7E53">
      <w:pPr>
        <w:ind w:left="1080"/>
        <w:jc w:val="both"/>
        <w:rPr>
          <w:sz w:val="22"/>
          <w:szCs w:val="24"/>
        </w:rPr>
      </w:pPr>
    </w:p>
    <w:p w:rsidR="00AA7E53" w:rsidRPr="008806E1" w:rsidRDefault="00AA7E53" w:rsidP="00AA7E53">
      <w:pPr>
        <w:ind w:left="1080"/>
        <w:jc w:val="both"/>
        <w:rPr>
          <w:sz w:val="22"/>
          <w:szCs w:val="24"/>
        </w:rPr>
      </w:pPr>
      <w:r w:rsidRPr="008806E1">
        <w:rPr>
          <w:sz w:val="22"/>
          <w:szCs w:val="24"/>
        </w:rPr>
        <w:t xml:space="preserve">When a derivative is designated as the hedging instrument in a hedge of the variability in cash flows attributable to a particular risk associated with a recognised asset or liability or a highly probable forecast transaction that could affect profit or loss, the effective portion of changes in the fair value of the derivative financial instrument is recognised in other comprehensive income </w:t>
      </w:r>
      <w:r w:rsidRPr="008806E1">
        <w:rPr>
          <w:spacing w:val="-2"/>
          <w:sz w:val="22"/>
          <w:szCs w:val="24"/>
        </w:rPr>
        <w:t>and presented in the hedging reserve in equity</w:t>
      </w:r>
      <w:r w:rsidRPr="008806E1">
        <w:rPr>
          <w:spacing w:val="-2"/>
          <w:sz w:val="22"/>
          <w:szCs w:val="22"/>
          <w:cs/>
        </w:rPr>
        <w:t>.</w:t>
      </w:r>
      <w:r w:rsidRPr="008806E1">
        <w:rPr>
          <w:spacing w:val="-2"/>
          <w:sz w:val="22"/>
          <w:szCs w:val="24"/>
          <w:cs/>
        </w:rPr>
        <w:t xml:space="preserve"> </w:t>
      </w:r>
      <w:r w:rsidRPr="008806E1">
        <w:rPr>
          <w:spacing w:val="-2"/>
          <w:sz w:val="22"/>
          <w:szCs w:val="24"/>
        </w:rPr>
        <w:t>Any ineffective portion is recognised</w:t>
      </w:r>
      <w:r w:rsidRPr="008806E1">
        <w:rPr>
          <w:sz w:val="22"/>
          <w:szCs w:val="24"/>
        </w:rPr>
        <w:t xml:space="preserve"> immediately in profit or loss</w:t>
      </w:r>
      <w:r w:rsidRPr="008806E1">
        <w:rPr>
          <w:sz w:val="22"/>
          <w:szCs w:val="22"/>
          <w:cs/>
        </w:rPr>
        <w:t>.</w:t>
      </w:r>
    </w:p>
    <w:p w:rsidR="00AA7E53" w:rsidRPr="008806E1" w:rsidRDefault="00AA7E53" w:rsidP="00AA7E53">
      <w:pPr>
        <w:ind w:left="1080"/>
        <w:rPr>
          <w:sz w:val="22"/>
          <w:szCs w:val="24"/>
        </w:rPr>
      </w:pPr>
    </w:p>
    <w:p w:rsidR="00AA7E53" w:rsidRPr="008806E1" w:rsidRDefault="00AA7E53" w:rsidP="00AA7E53">
      <w:pPr>
        <w:ind w:left="1080"/>
        <w:jc w:val="both"/>
        <w:rPr>
          <w:sz w:val="22"/>
          <w:szCs w:val="22"/>
        </w:rPr>
      </w:pPr>
      <w:r w:rsidRPr="008806E1">
        <w:rPr>
          <w:sz w:val="22"/>
          <w:szCs w:val="24"/>
        </w:rPr>
        <w:t>When a hedged forecast transaction occurs and results in the recognition of a financial asset or financial liability, the gain or loss recognised in other comprehensive income does not adjust the initial carrying amount of the asset or liability but remains in equity and is reclassified from equity to profit or loss consistently with the recognition of gains and losses on the asset or liability as a reclassification adjustment</w:t>
      </w:r>
      <w:r w:rsidRPr="008806E1">
        <w:rPr>
          <w:sz w:val="22"/>
          <w:szCs w:val="22"/>
          <w:cs/>
        </w:rPr>
        <w:t>.</w:t>
      </w:r>
    </w:p>
    <w:p w:rsidR="005C3B6A" w:rsidRPr="008806E1" w:rsidRDefault="005C3B6A" w:rsidP="00AA7E53">
      <w:pPr>
        <w:ind w:left="1080"/>
        <w:jc w:val="both"/>
        <w:rPr>
          <w:sz w:val="22"/>
          <w:szCs w:val="24"/>
        </w:rPr>
      </w:pPr>
    </w:p>
    <w:p w:rsidR="00AA14DD" w:rsidRPr="008806E1" w:rsidRDefault="00D87151" w:rsidP="00AE658D">
      <w:pPr>
        <w:tabs>
          <w:tab w:val="left" w:pos="1080"/>
        </w:tabs>
        <w:spacing w:line="240" w:lineRule="atLeast"/>
        <w:ind w:left="540" w:right="-29"/>
        <w:rPr>
          <w:sz w:val="22"/>
          <w:szCs w:val="22"/>
        </w:rPr>
      </w:pPr>
      <w:r w:rsidRPr="008806E1">
        <w:rPr>
          <w:sz w:val="22"/>
          <w:szCs w:val="22"/>
        </w:rPr>
        <w:t>3</w:t>
      </w:r>
      <w:r w:rsidR="0011095F" w:rsidRPr="008806E1">
        <w:rPr>
          <w:sz w:val="22"/>
          <w:szCs w:val="22"/>
          <w:cs/>
        </w:rPr>
        <w:t>.</w:t>
      </w:r>
      <w:r w:rsidR="0011095F" w:rsidRPr="008806E1">
        <w:rPr>
          <w:sz w:val="22"/>
          <w:szCs w:val="22"/>
        </w:rPr>
        <w:t>2</w:t>
      </w:r>
      <w:r w:rsidR="005F2B4A" w:rsidRPr="008806E1">
        <w:rPr>
          <w:sz w:val="22"/>
          <w:szCs w:val="22"/>
        </w:rPr>
        <w:t>7</w:t>
      </w:r>
      <w:r w:rsidR="00AA14DD" w:rsidRPr="008806E1">
        <w:rPr>
          <w:sz w:val="22"/>
          <w:szCs w:val="22"/>
        </w:rPr>
        <w:tab/>
        <w:t>Sales of bills of exchange</w:t>
      </w:r>
    </w:p>
    <w:p w:rsidR="00AA14DD" w:rsidRPr="008806E1" w:rsidRDefault="00AA14DD" w:rsidP="00D1154D">
      <w:pPr>
        <w:spacing w:line="240" w:lineRule="atLeast"/>
        <w:ind w:left="1080" w:right="-28"/>
        <w:jc w:val="both"/>
        <w:rPr>
          <w:sz w:val="22"/>
          <w:szCs w:val="22"/>
        </w:rPr>
      </w:pPr>
    </w:p>
    <w:p w:rsidR="00240F1C" w:rsidRDefault="001374B3" w:rsidP="00671FA5">
      <w:pPr>
        <w:spacing w:line="240" w:lineRule="atLeast"/>
        <w:ind w:left="1080" w:right="-28"/>
        <w:jc w:val="both"/>
        <w:rPr>
          <w:sz w:val="22"/>
          <w:szCs w:val="22"/>
          <w:cs/>
        </w:rPr>
      </w:pPr>
      <w:r w:rsidRPr="008806E1">
        <w:rPr>
          <w:sz w:val="22"/>
          <w:szCs w:val="22"/>
        </w:rPr>
        <w:t>Sales</w:t>
      </w:r>
      <w:r w:rsidR="00AA14DD" w:rsidRPr="008806E1">
        <w:rPr>
          <w:sz w:val="22"/>
          <w:szCs w:val="22"/>
        </w:rPr>
        <w:t xml:space="preserve"> of bills of exchange</w:t>
      </w:r>
      <w:r w:rsidR="0041369D" w:rsidRPr="008806E1">
        <w:rPr>
          <w:sz w:val="22"/>
          <w:szCs w:val="22"/>
        </w:rPr>
        <w:t>, with recourse,</w:t>
      </w:r>
      <w:r w:rsidR="00AA14DD" w:rsidRPr="008806E1">
        <w:rPr>
          <w:sz w:val="22"/>
          <w:szCs w:val="22"/>
        </w:rPr>
        <w:t xml:space="preserve"> that carry no acceptances or aval of the financial institutions are recorded as liabilities under the caption of “Liabilities under commercial papers sold”</w:t>
      </w:r>
      <w:r w:rsidR="00AA14DD" w:rsidRPr="008806E1">
        <w:rPr>
          <w:sz w:val="22"/>
          <w:szCs w:val="22"/>
          <w:cs/>
        </w:rPr>
        <w:t xml:space="preserve">. </w:t>
      </w:r>
      <w:r w:rsidR="00AA14DD" w:rsidRPr="008806E1">
        <w:rPr>
          <w:sz w:val="22"/>
          <w:szCs w:val="22"/>
        </w:rPr>
        <w:t xml:space="preserve">The amount of loans recorded upon the purchase of the bills </w:t>
      </w:r>
      <w:r w:rsidR="006B20C2" w:rsidRPr="008806E1">
        <w:rPr>
          <w:sz w:val="22"/>
          <w:szCs w:val="22"/>
        </w:rPr>
        <w:t>are</w:t>
      </w:r>
      <w:r w:rsidR="00AA14DD" w:rsidRPr="008806E1">
        <w:rPr>
          <w:sz w:val="22"/>
          <w:szCs w:val="22"/>
        </w:rPr>
        <w:t xml:space="preserve"> credited when the bills are due and collected</w:t>
      </w:r>
      <w:r w:rsidR="00AA14DD" w:rsidRPr="008806E1">
        <w:rPr>
          <w:sz w:val="22"/>
          <w:szCs w:val="22"/>
          <w:cs/>
        </w:rPr>
        <w:t>.</w:t>
      </w:r>
    </w:p>
    <w:p w:rsidR="00240F1C" w:rsidRDefault="00240F1C">
      <w:pPr>
        <w:suppressAutoHyphens w:val="0"/>
        <w:rPr>
          <w:sz w:val="22"/>
          <w:szCs w:val="22"/>
          <w:cs/>
        </w:rPr>
      </w:pPr>
      <w:r>
        <w:rPr>
          <w:rFonts w:cs="Angsana New"/>
          <w:sz w:val="22"/>
          <w:szCs w:val="22"/>
          <w:cs/>
        </w:rPr>
        <w:br w:type="page"/>
      </w:r>
    </w:p>
    <w:p w:rsidR="00AA14DD" w:rsidRPr="008806E1" w:rsidRDefault="00D87151" w:rsidP="00D1154D">
      <w:pPr>
        <w:spacing w:line="240" w:lineRule="atLeast"/>
        <w:ind w:left="1080" w:right="-29" w:hanging="540"/>
        <w:rPr>
          <w:sz w:val="22"/>
          <w:szCs w:val="22"/>
        </w:rPr>
      </w:pPr>
      <w:r w:rsidRPr="008806E1">
        <w:rPr>
          <w:sz w:val="22"/>
          <w:szCs w:val="22"/>
        </w:rPr>
        <w:lastRenderedPageBreak/>
        <w:t>3</w:t>
      </w:r>
      <w:r w:rsidR="0011095F" w:rsidRPr="008806E1">
        <w:rPr>
          <w:sz w:val="22"/>
          <w:szCs w:val="22"/>
          <w:cs/>
        </w:rPr>
        <w:t>.</w:t>
      </w:r>
      <w:r w:rsidR="005F2B4A" w:rsidRPr="008806E1">
        <w:rPr>
          <w:sz w:val="22"/>
          <w:szCs w:val="22"/>
        </w:rPr>
        <w:t>28</w:t>
      </w:r>
      <w:r w:rsidR="00AA14DD" w:rsidRPr="008806E1">
        <w:rPr>
          <w:sz w:val="22"/>
          <w:szCs w:val="22"/>
        </w:rPr>
        <w:tab/>
      </w:r>
      <w:r w:rsidR="00C84380" w:rsidRPr="008806E1">
        <w:rPr>
          <w:sz w:val="22"/>
          <w:szCs w:val="22"/>
        </w:rPr>
        <w:t>Other s</w:t>
      </w:r>
      <w:r w:rsidR="00AA14DD" w:rsidRPr="008806E1">
        <w:rPr>
          <w:sz w:val="22"/>
          <w:szCs w:val="22"/>
        </w:rPr>
        <w:t>ignificant accounting policies of</w:t>
      </w:r>
      <w:r w:rsidR="006B20C2" w:rsidRPr="008806E1">
        <w:rPr>
          <w:sz w:val="22"/>
          <w:szCs w:val="22"/>
        </w:rPr>
        <w:t xml:space="preserve"> the</w:t>
      </w:r>
      <w:r w:rsidR="00AA14DD" w:rsidRPr="008806E1">
        <w:rPr>
          <w:sz w:val="22"/>
          <w:szCs w:val="22"/>
        </w:rPr>
        <w:t xml:space="preserve"> life </w:t>
      </w:r>
      <w:r w:rsidR="00480EB4" w:rsidRPr="008806E1">
        <w:rPr>
          <w:sz w:val="22"/>
          <w:szCs w:val="22"/>
        </w:rPr>
        <w:t>in</w:t>
      </w:r>
      <w:r w:rsidR="00AA14DD" w:rsidRPr="008806E1">
        <w:rPr>
          <w:sz w:val="22"/>
          <w:szCs w:val="22"/>
        </w:rPr>
        <w:t>surance subsidiary</w:t>
      </w:r>
    </w:p>
    <w:p w:rsidR="00AA14DD" w:rsidRPr="008806E1" w:rsidRDefault="00AA14DD" w:rsidP="00D1154D">
      <w:pPr>
        <w:spacing w:line="240" w:lineRule="atLeast"/>
        <w:ind w:left="1080" w:right="-28"/>
        <w:jc w:val="both"/>
        <w:rPr>
          <w:sz w:val="22"/>
          <w:szCs w:val="22"/>
        </w:rPr>
      </w:pPr>
    </w:p>
    <w:p w:rsidR="00AA14DD" w:rsidRPr="008806E1" w:rsidRDefault="00D87151" w:rsidP="00D1154D">
      <w:pPr>
        <w:spacing w:line="240" w:lineRule="atLeast"/>
        <w:ind w:left="1800" w:right="-29" w:hanging="720"/>
        <w:rPr>
          <w:sz w:val="22"/>
          <w:szCs w:val="22"/>
        </w:rPr>
      </w:pPr>
      <w:r w:rsidRPr="008806E1">
        <w:rPr>
          <w:sz w:val="22"/>
          <w:szCs w:val="22"/>
        </w:rPr>
        <w:t>3</w:t>
      </w:r>
      <w:r w:rsidR="0011095F" w:rsidRPr="008806E1">
        <w:rPr>
          <w:sz w:val="22"/>
          <w:szCs w:val="22"/>
          <w:cs/>
        </w:rPr>
        <w:t>.</w:t>
      </w:r>
      <w:r w:rsidR="00F72FEA" w:rsidRPr="008806E1">
        <w:rPr>
          <w:sz w:val="22"/>
          <w:szCs w:val="22"/>
        </w:rPr>
        <w:t>28</w:t>
      </w:r>
      <w:r w:rsidR="00AA14DD" w:rsidRPr="008806E1">
        <w:rPr>
          <w:sz w:val="22"/>
          <w:szCs w:val="22"/>
          <w:cs/>
        </w:rPr>
        <w:t>.</w:t>
      </w:r>
      <w:r w:rsidR="00AA14DD" w:rsidRPr="008806E1">
        <w:rPr>
          <w:sz w:val="22"/>
          <w:szCs w:val="22"/>
        </w:rPr>
        <w:t>1</w:t>
      </w:r>
      <w:r w:rsidR="00AA14DD" w:rsidRPr="008806E1">
        <w:rPr>
          <w:sz w:val="22"/>
          <w:szCs w:val="22"/>
        </w:rPr>
        <w:tab/>
      </w:r>
      <w:r w:rsidR="00A915EF" w:rsidRPr="008806E1">
        <w:rPr>
          <w:sz w:val="22"/>
          <w:szCs w:val="22"/>
        </w:rPr>
        <w:t>Classification of insurance and investment contracts</w:t>
      </w:r>
    </w:p>
    <w:p w:rsidR="00AA14DD" w:rsidRPr="008806E1" w:rsidRDefault="00AA14DD" w:rsidP="00D1154D">
      <w:pPr>
        <w:spacing w:line="240" w:lineRule="atLeast"/>
        <w:ind w:left="1800" w:right="-29"/>
        <w:jc w:val="both"/>
        <w:rPr>
          <w:sz w:val="22"/>
          <w:szCs w:val="22"/>
        </w:rPr>
      </w:pPr>
    </w:p>
    <w:p w:rsidR="00A915EF" w:rsidRPr="008806E1" w:rsidRDefault="00A915EF" w:rsidP="00A915EF">
      <w:pPr>
        <w:pStyle w:val="BodyText"/>
        <w:ind w:left="1800"/>
        <w:rPr>
          <w:rFonts w:cs="Times New Roman"/>
          <w:color w:val="auto"/>
          <w:sz w:val="22"/>
          <w:szCs w:val="22"/>
          <w:lang w:val="en-US"/>
        </w:rPr>
      </w:pPr>
      <w:r w:rsidRPr="008806E1">
        <w:rPr>
          <w:rFonts w:cs="Times New Roman"/>
          <w:color w:val="auto"/>
          <w:sz w:val="22"/>
          <w:szCs w:val="22"/>
          <w:lang w:val="en-US"/>
        </w:rPr>
        <w:t>The subsidiary issues contracts that transfer insurance risk or financial risk or both</w:t>
      </w:r>
      <w:r w:rsidRPr="008806E1">
        <w:rPr>
          <w:rFonts w:cs="Times New Roman"/>
          <w:color w:val="auto"/>
          <w:sz w:val="22"/>
          <w:szCs w:val="22"/>
          <w:cs/>
          <w:lang w:val="en-US"/>
        </w:rPr>
        <w:t>.</w:t>
      </w:r>
    </w:p>
    <w:p w:rsidR="00A915EF" w:rsidRPr="008806E1" w:rsidRDefault="00A915EF" w:rsidP="00115F17">
      <w:pPr>
        <w:spacing w:line="240" w:lineRule="atLeast"/>
        <w:ind w:left="1800" w:right="-29"/>
        <w:jc w:val="both"/>
        <w:rPr>
          <w:sz w:val="22"/>
          <w:szCs w:val="22"/>
        </w:rPr>
      </w:pPr>
    </w:p>
    <w:p w:rsidR="00A915EF" w:rsidRPr="008806E1" w:rsidRDefault="00A915EF" w:rsidP="00B70942">
      <w:pPr>
        <w:pStyle w:val="BodyText"/>
        <w:ind w:left="1800"/>
        <w:jc w:val="thaiDistribute"/>
        <w:rPr>
          <w:rFonts w:cs="Times New Roman"/>
          <w:color w:val="auto"/>
          <w:sz w:val="22"/>
          <w:szCs w:val="22"/>
          <w:lang w:val="en-US"/>
        </w:rPr>
      </w:pPr>
      <w:r w:rsidRPr="008806E1">
        <w:rPr>
          <w:rFonts w:cs="Times New Roman"/>
          <w:color w:val="auto"/>
          <w:sz w:val="22"/>
          <w:szCs w:val="22"/>
          <w:lang w:val="en-US"/>
        </w:rPr>
        <w:t>Insurance contracts are those contracts under which the subsidiary accepts significant insurance risk from the insured by agreeing to compensate the insured or other beneficiary if a specified uncertain future event adversely affects the ins</w:t>
      </w:r>
      <w:r w:rsidR="00403D2C" w:rsidRPr="008806E1">
        <w:rPr>
          <w:rFonts w:cs="Times New Roman"/>
          <w:color w:val="auto"/>
          <w:sz w:val="22"/>
          <w:szCs w:val="22"/>
          <w:lang w:val="en-US"/>
        </w:rPr>
        <w:t>ured or other beneficiary</w:t>
      </w:r>
      <w:r w:rsidR="00403D2C" w:rsidRPr="008806E1">
        <w:rPr>
          <w:rFonts w:cs="Times New Roman"/>
          <w:color w:val="auto"/>
          <w:sz w:val="22"/>
          <w:szCs w:val="22"/>
          <w:cs/>
          <w:lang w:val="en-US"/>
        </w:rPr>
        <w:t xml:space="preserve">. </w:t>
      </w:r>
      <w:r w:rsidRPr="008806E1">
        <w:rPr>
          <w:rFonts w:cs="Times New Roman"/>
          <w:color w:val="auto"/>
          <w:sz w:val="22"/>
          <w:szCs w:val="22"/>
          <w:lang w:val="en-US"/>
        </w:rPr>
        <w:t>Once a contract has been classified as an insurance contract, it remains an insurance contract for the remainder of its lifetime, even if the insurance risk reduces significantly during this period</w:t>
      </w:r>
      <w:r w:rsidRPr="008806E1">
        <w:rPr>
          <w:rFonts w:cs="Times New Roman"/>
          <w:color w:val="auto"/>
          <w:sz w:val="22"/>
          <w:szCs w:val="22"/>
          <w:cs/>
          <w:lang w:val="en-US"/>
        </w:rPr>
        <w:t>.</w:t>
      </w:r>
    </w:p>
    <w:p w:rsidR="00A915EF" w:rsidRPr="008806E1" w:rsidRDefault="00A915EF" w:rsidP="00115F17">
      <w:pPr>
        <w:spacing w:line="240" w:lineRule="atLeast"/>
        <w:ind w:left="1800" w:right="-29"/>
        <w:jc w:val="both"/>
        <w:rPr>
          <w:sz w:val="22"/>
          <w:szCs w:val="22"/>
        </w:rPr>
      </w:pPr>
    </w:p>
    <w:p w:rsidR="00A915EF" w:rsidRPr="008806E1" w:rsidRDefault="00A915EF" w:rsidP="00A915EF">
      <w:pPr>
        <w:pStyle w:val="BodyText"/>
        <w:ind w:left="1800"/>
        <w:rPr>
          <w:rFonts w:cs="Times New Roman"/>
          <w:color w:val="auto"/>
          <w:sz w:val="22"/>
          <w:szCs w:val="22"/>
          <w:lang w:val="en-US"/>
        </w:rPr>
      </w:pPr>
      <w:r w:rsidRPr="008806E1">
        <w:rPr>
          <w:rFonts w:cs="Times New Roman"/>
          <w:color w:val="auto"/>
          <w:sz w:val="22"/>
          <w:szCs w:val="22"/>
          <w:lang w:val="en-US"/>
        </w:rPr>
        <w:t>Investment contracts are those contracts that transfer financial risk with no significant insurance risk</w:t>
      </w:r>
      <w:r w:rsidRPr="008806E1">
        <w:rPr>
          <w:rFonts w:cs="Times New Roman"/>
          <w:color w:val="auto"/>
          <w:sz w:val="22"/>
          <w:szCs w:val="22"/>
          <w:cs/>
          <w:lang w:val="en-US"/>
        </w:rPr>
        <w:t>.</w:t>
      </w:r>
    </w:p>
    <w:p w:rsidR="00A915EF" w:rsidRPr="008806E1" w:rsidRDefault="00A915EF" w:rsidP="00115F17">
      <w:pPr>
        <w:spacing w:line="240" w:lineRule="atLeast"/>
        <w:ind w:left="1800" w:right="-29"/>
        <w:jc w:val="both"/>
        <w:rPr>
          <w:sz w:val="22"/>
          <w:szCs w:val="22"/>
        </w:rPr>
      </w:pPr>
    </w:p>
    <w:p w:rsidR="005C3B6A" w:rsidRPr="008806E1" w:rsidRDefault="00A915EF" w:rsidP="00A915EF">
      <w:pPr>
        <w:pStyle w:val="BodyText"/>
        <w:ind w:left="1800"/>
        <w:rPr>
          <w:rFonts w:cs="Times New Roman"/>
          <w:color w:val="auto"/>
          <w:sz w:val="22"/>
          <w:szCs w:val="22"/>
          <w:cs/>
          <w:lang w:val="en-US"/>
        </w:rPr>
      </w:pPr>
      <w:r w:rsidRPr="008806E1">
        <w:rPr>
          <w:rFonts w:cs="Times New Roman"/>
          <w:color w:val="auto"/>
          <w:sz w:val="22"/>
          <w:szCs w:val="22"/>
          <w:lang w:val="en-US"/>
        </w:rPr>
        <w:t>The subsidiary defines as significant insurance risk the possibility of having to pay benefits on the occurrence of as insured event that are at l</w:t>
      </w:r>
      <w:r w:rsidR="004B2F3E" w:rsidRPr="008806E1">
        <w:rPr>
          <w:rFonts w:cs="Times New Roman"/>
          <w:color w:val="auto"/>
          <w:sz w:val="22"/>
          <w:szCs w:val="22"/>
          <w:lang w:val="en-US"/>
        </w:rPr>
        <w:t>east significant level more than</w:t>
      </w:r>
      <w:r w:rsidRPr="008806E1">
        <w:rPr>
          <w:rFonts w:cs="Times New Roman"/>
          <w:color w:val="auto"/>
          <w:sz w:val="22"/>
          <w:szCs w:val="22"/>
          <w:lang w:val="en-US"/>
        </w:rPr>
        <w:t xml:space="preserve"> the benefits payable if the insured event did not occur</w:t>
      </w:r>
      <w:r w:rsidRPr="008806E1">
        <w:rPr>
          <w:rFonts w:cs="Times New Roman"/>
          <w:color w:val="auto"/>
          <w:sz w:val="22"/>
          <w:szCs w:val="22"/>
          <w:cs/>
          <w:lang w:val="en-US"/>
        </w:rPr>
        <w:t>.</w:t>
      </w:r>
    </w:p>
    <w:p w:rsidR="005C3B6A" w:rsidRPr="008806E1" w:rsidRDefault="005C3B6A">
      <w:pPr>
        <w:suppressAutoHyphens w:val="0"/>
        <w:rPr>
          <w:sz w:val="22"/>
          <w:szCs w:val="22"/>
          <w:cs/>
        </w:rPr>
      </w:pPr>
    </w:p>
    <w:p w:rsidR="005C3B6A" w:rsidRPr="008806E1" w:rsidRDefault="00A915EF" w:rsidP="005B5355">
      <w:pPr>
        <w:pStyle w:val="BodyText"/>
        <w:tabs>
          <w:tab w:val="left" w:pos="9090"/>
        </w:tabs>
        <w:ind w:left="1800" w:right="-43"/>
        <w:jc w:val="thaiDistribute"/>
        <w:rPr>
          <w:rFonts w:cs="Times New Roman"/>
          <w:color w:val="auto"/>
          <w:sz w:val="22"/>
          <w:szCs w:val="22"/>
          <w:cs/>
          <w:lang w:val="en-US"/>
        </w:rPr>
      </w:pPr>
      <w:r w:rsidRPr="008806E1">
        <w:rPr>
          <w:rFonts w:cs="Times New Roman"/>
          <w:color w:val="auto"/>
          <w:sz w:val="22"/>
          <w:szCs w:val="22"/>
          <w:lang w:val="en-US"/>
        </w:rPr>
        <w:t>The subsidiary does not unbundle any insurance contracts as its accounting policy recognises all premium, premium ceded, benefit payments and claims, and benefit payments and claims recovered from reinsurers through the profit or loss</w:t>
      </w:r>
      <w:r w:rsidRPr="008806E1">
        <w:rPr>
          <w:rFonts w:cs="Times New Roman"/>
          <w:color w:val="auto"/>
          <w:sz w:val="22"/>
          <w:szCs w:val="22"/>
          <w:cs/>
          <w:lang w:val="en-US"/>
        </w:rPr>
        <w:t>.</w:t>
      </w:r>
    </w:p>
    <w:p w:rsidR="00A34029" w:rsidRDefault="00A34029">
      <w:pPr>
        <w:suppressAutoHyphens w:val="0"/>
        <w:rPr>
          <w:sz w:val="22"/>
          <w:szCs w:val="22"/>
        </w:rPr>
      </w:pPr>
    </w:p>
    <w:p w:rsidR="008F47D7" w:rsidRPr="008806E1" w:rsidRDefault="00D87151" w:rsidP="008F47D7">
      <w:pPr>
        <w:spacing w:line="240" w:lineRule="atLeast"/>
        <w:ind w:left="1800" w:right="-29" w:hanging="720"/>
        <w:rPr>
          <w:sz w:val="22"/>
          <w:szCs w:val="22"/>
        </w:rPr>
      </w:pPr>
      <w:r w:rsidRPr="008806E1">
        <w:rPr>
          <w:sz w:val="22"/>
          <w:szCs w:val="22"/>
        </w:rPr>
        <w:t>3</w:t>
      </w:r>
      <w:r w:rsidR="0011095F" w:rsidRPr="008806E1">
        <w:rPr>
          <w:sz w:val="22"/>
          <w:szCs w:val="22"/>
          <w:cs/>
        </w:rPr>
        <w:t>.</w:t>
      </w:r>
      <w:r w:rsidR="00F72FEA" w:rsidRPr="008806E1">
        <w:rPr>
          <w:sz w:val="22"/>
          <w:szCs w:val="22"/>
        </w:rPr>
        <w:t>28</w:t>
      </w:r>
      <w:r w:rsidR="00AA14DD" w:rsidRPr="008806E1">
        <w:rPr>
          <w:sz w:val="22"/>
          <w:szCs w:val="22"/>
          <w:cs/>
        </w:rPr>
        <w:t>.</w:t>
      </w:r>
      <w:r w:rsidR="00AA14DD" w:rsidRPr="008806E1">
        <w:rPr>
          <w:sz w:val="22"/>
          <w:szCs w:val="22"/>
        </w:rPr>
        <w:t>2</w:t>
      </w:r>
      <w:r w:rsidR="00F72690" w:rsidRPr="008806E1">
        <w:rPr>
          <w:sz w:val="22"/>
          <w:szCs w:val="22"/>
        </w:rPr>
        <w:tab/>
      </w:r>
      <w:r w:rsidR="008F47D7" w:rsidRPr="008806E1">
        <w:rPr>
          <w:sz w:val="22"/>
          <w:szCs w:val="22"/>
        </w:rPr>
        <w:t xml:space="preserve">Recognition and measurement of insurance contracts </w:t>
      </w:r>
    </w:p>
    <w:p w:rsidR="00AA14DD" w:rsidRPr="008806E1" w:rsidRDefault="00AA14DD" w:rsidP="00115F17">
      <w:pPr>
        <w:spacing w:line="240" w:lineRule="atLeast"/>
        <w:ind w:left="1800" w:right="-29"/>
        <w:jc w:val="both"/>
        <w:rPr>
          <w:sz w:val="22"/>
          <w:szCs w:val="22"/>
        </w:rPr>
      </w:pPr>
    </w:p>
    <w:p w:rsidR="00D87151" w:rsidRPr="008806E1" w:rsidRDefault="00D87151" w:rsidP="00D87151">
      <w:pPr>
        <w:pStyle w:val="BodyText"/>
        <w:tabs>
          <w:tab w:val="left" w:pos="540"/>
        </w:tabs>
        <w:spacing w:line="240" w:lineRule="atLeast"/>
        <w:ind w:left="540" w:firstLine="1260"/>
        <w:rPr>
          <w:rFonts w:cs="Times New Roman"/>
          <w:i/>
          <w:iCs/>
          <w:color w:val="auto"/>
          <w:sz w:val="22"/>
          <w:szCs w:val="22"/>
          <w:lang w:val="en-US"/>
        </w:rPr>
      </w:pPr>
      <w:r w:rsidRPr="008806E1">
        <w:rPr>
          <w:rFonts w:cs="Times New Roman"/>
          <w:i/>
          <w:iCs/>
          <w:color w:val="auto"/>
          <w:sz w:val="22"/>
          <w:szCs w:val="22"/>
          <w:lang w:val="en-US"/>
        </w:rPr>
        <w:t xml:space="preserve">Premiums due and uncollected    </w:t>
      </w:r>
    </w:p>
    <w:p w:rsidR="00D87151" w:rsidRPr="008806E1" w:rsidRDefault="00D87151" w:rsidP="00D87151">
      <w:pPr>
        <w:pStyle w:val="BodyText"/>
        <w:spacing w:line="240" w:lineRule="atLeast"/>
        <w:ind w:left="567"/>
        <w:rPr>
          <w:rFonts w:cs="Times New Roman"/>
          <w:color w:val="auto"/>
          <w:sz w:val="22"/>
          <w:szCs w:val="22"/>
          <w:lang w:val="en-US"/>
        </w:rPr>
      </w:pPr>
    </w:p>
    <w:p w:rsidR="00D87151" w:rsidRPr="008806E1" w:rsidRDefault="00D87151" w:rsidP="00D87151">
      <w:pPr>
        <w:pStyle w:val="BodyText"/>
        <w:spacing w:line="240" w:lineRule="atLeast"/>
        <w:ind w:left="1800"/>
        <w:rPr>
          <w:rFonts w:cs="Times New Roman"/>
          <w:color w:val="auto"/>
          <w:sz w:val="22"/>
          <w:szCs w:val="22"/>
          <w:lang w:val="en-US"/>
        </w:rPr>
      </w:pPr>
      <w:r w:rsidRPr="008806E1">
        <w:rPr>
          <w:rFonts w:cs="Times New Roman"/>
          <w:color w:val="auto"/>
          <w:sz w:val="22"/>
          <w:szCs w:val="22"/>
          <w:lang w:val="en-US"/>
        </w:rPr>
        <w:t>Premiums due and uncollected are carried at anticipated realisable value</w:t>
      </w:r>
      <w:r w:rsidRPr="008806E1">
        <w:rPr>
          <w:rFonts w:cs="Times New Roman"/>
          <w:color w:val="auto"/>
          <w:sz w:val="22"/>
          <w:szCs w:val="22"/>
          <w:cs/>
          <w:lang w:val="en-US"/>
        </w:rPr>
        <w:t xml:space="preserve">. </w:t>
      </w:r>
      <w:r w:rsidRPr="008806E1">
        <w:rPr>
          <w:rFonts w:cs="Times New Roman"/>
          <w:color w:val="auto"/>
          <w:sz w:val="22"/>
          <w:szCs w:val="22"/>
          <w:lang w:val="en-US"/>
        </w:rPr>
        <w:t>Allowance for doubtful accounts is provided for the estimated losses that may be incurred in the collection of receivables</w:t>
      </w:r>
      <w:r w:rsidRPr="008806E1">
        <w:rPr>
          <w:rFonts w:cs="Times New Roman"/>
          <w:color w:val="auto"/>
          <w:sz w:val="22"/>
          <w:szCs w:val="22"/>
          <w:cs/>
          <w:lang w:val="en-US"/>
        </w:rPr>
        <w:t xml:space="preserve">. </w:t>
      </w:r>
      <w:r w:rsidRPr="008806E1">
        <w:rPr>
          <w:rFonts w:cs="Times New Roman"/>
          <w:color w:val="auto"/>
          <w:sz w:val="22"/>
          <w:szCs w:val="22"/>
          <w:lang w:val="en-US"/>
        </w:rPr>
        <w:t>The allowance is generally based on collection experience, future expectations of customer payments, and a review of the current status of the premium receivables as at the end of reporting period</w:t>
      </w:r>
      <w:r w:rsidRPr="008806E1">
        <w:rPr>
          <w:rFonts w:cs="Times New Roman"/>
          <w:color w:val="auto"/>
          <w:sz w:val="22"/>
          <w:szCs w:val="22"/>
          <w:cs/>
          <w:lang w:val="en-US"/>
        </w:rPr>
        <w:t xml:space="preserve">.  </w:t>
      </w:r>
      <w:r w:rsidRPr="008806E1">
        <w:rPr>
          <w:rFonts w:cs="Times New Roman"/>
          <w:color w:val="auto"/>
          <w:sz w:val="22"/>
          <w:szCs w:val="22"/>
          <w:lang w:val="en-US"/>
        </w:rPr>
        <w:t xml:space="preserve">Bad debts are written off during the </w:t>
      </w:r>
      <w:r w:rsidR="00304B07" w:rsidRPr="008806E1">
        <w:rPr>
          <w:rFonts w:cs="Times New Roman"/>
          <w:color w:val="auto"/>
          <w:sz w:val="22"/>
          <w:szCs w:val="22"/>
          <w:lang w:val="en-US"/>
        </w:rPr>
        <w:t>period</w:t>
      </w:r>
      <w:r w:rsidRPr="008806E1">
        <w:rPr>
          <w:rFonts w:cs="Times New Roman"/>
          <w:color w:val="auto"/>
          <w:sz w:val="22"/>
          <w:szCs w:val="22"/>
          <w:lang w:val="en-US"/>
        </w:rPr>
        <w:t xml:space="preserve"> when they are identified</w:t>
      </w:r>
      <w:r w:rsidRPr="008806E1">
        <w:rPr>
          <w:rFonts w:cs="Times New Roman"/>
          <w:color w:val="auto"/>
          <w:sz w:val="22"/>
          <w:szCs w:val="22"/>
          <w:cs/>
          <w:lang w:val="en-US"/>
        </w:rPr>
        <w:t>.</w:t>
      </w:r>
    </w:p>
    <w:p w:rsidR="00D87151" w:rsidRPr="008806E1" w:rsidRDefault="00D87151" w:rsidP="00D87151">
      <w:pPr>
        <w:pStyle w:val="BodyText"/>
        <w:spacing w:line="240" w:lineRule="atLeast"/>
        <w:ind w:left="540"/>
        <w:rPr>
          <w:rFonts w:cs="Times New Roman"/>
          <w:color w:val="auto"/>
          <w:sz w:val="22"/>
          <w:szCs w:val="22"/>
          <w:lang w:val="en-US"/>
        </w:rPr>
      </w:pPr>
    </w:p>
    <w:p w:rsidR="00D87151" w:rsidRPr="008806E1" w:rsidRDefault="00D87151" w:rsidP="00D87151">
      <w:pPr>
        <w:spacing w:line="240" w:lineRule="atLeast"/>
        <w:ind w:left="1620" w:right="-45" w:firstLine="180"/>
        <w:jc w:val="thaiDistribute"/>
        <w:rPr>
          <w:i/>
          <w:iCs/>
          <w:sz w:val="22"/>
          <w:szCs w:val="22"/>
        </w:rPr>
      </w:pPr>
      <w:r w:rsidRPr="008806E1">
        <w:rPr>
          <w:i/>
          <w:iCs/>
          <w:sz w:val="22"/>
          <w:szCs w:val="22"/>
        </w:rPr>
        <w:t>Long</w:t>
      </w:r>
      <w:r w:rsidRPr="008806E1">
        <w:rPr>
          <w:i/>
          <w:iCs/>
          <w:sz w:val="22"/>
          <w:szCs w:val="22"/>
          <w:cs/>
        </w:rPr>
        <w:t>-</w:t>
      </w:r>
      <w:r w:rsidRPr="008806E1">
        <w:rPr>
          <w:i/>
          <w:iCs/>
          <w:sz w:val="22"/>
          <w:szCs w:val="22"/>
        </w:rPr>
        <w:t>term technical reserves</w:t>
      </w:r>
    </w:p>
    <w:p w:rsidR="00D87151" w:rsidRPr="008806E1" w:rsidRDefault="00D87151" w:rsidP="00D87151">
      <w:pPr>
        <w:spacing w:line="240" w:lineRule="atLeast"/>
        <w:ind w:left="540" w:right="-45"/>
        <w:jc w:val="thaiDistribute"/>
        <w:rPr>
          <w:sz w:val="22"/>
          <w:szCs w:val="22"/>
        </w:rPr>
      </w:pPr>
    </w:p>
    <w:p w:rsidR="00240F1C" w:rsidRDefault="00D87151" w:rsidP="00D87151">
      <w:pPr>
        <w:spacing w:line="240" w:lineRule="atLeast"/>
        <w:ind w:left="1800" w:right="-45"/>
        <w:jc w:val="thaiDistribute"/>
        <w:rPr>
          <w:sz w:val="22"/>
          <w:szCs w:val="22"/>
          <w:cs/>
        </w:rPr>
      </w:pPr>
      <w:r w:rsidRPr="008806E1">
        <w:rPr>
          <w:sz w:val="22"/>
          <w:szCs w:val="22"/>
        </w:rPr>
        <w:t>Long</w:t>
      </w:r>
      <w:r w:rsidRPr="008806E1">
        <w:rPr>
          <w:sz w:val="22"/>
          <w:szCs w:val="22"/>
          <w:cs/>
        </w:rPr>
        <w:t>-</w:t>
      </w:r>
      <w:r w:rsidRPr="008806E1">
        <w:rPr>
          <w:sz w:val="22"/>
          <w:szCs w:val="22"/>
        </w:rPr>
        <w:t>term technical reserves are a liability for contractual benefits and claims that are expected to be incurred in the future is recorded when the premiums are recognised and is released when benefit and claims are incurred</w:t>
      </w:r>
      <w:r w:rsidRPr="008806E1">
        <w:rPr>
          <w:sz w:val="22"/>
          <w:szCs w:val="22"/>
          <w:cs/>
        </w:rPr>
        <w:t xml:space="preserve">. </w:t>
      </w:r>
      <w:r w:rsidRPr="008806E1">
        <w:rPr>
          <w:sz w:val="22"/>
          <w:szCs w:val="22"/>
        </w:rPr>
        <w:t>The liability is measured using assumptions considered to be appropriate for the policies in force</w:t>
      </w:r>
      <w:r w:rsidRPr="008806E1">
        <w:rPr>
          <w:sz w:val="22"/>
          <w:szCs w:val="22"/>
          <w:cs/>
        </w:rPr>
        <w:t xml:space="preserve">.  </w:t>
      </w:r>
      <w:r w:rsidRPr="008806E1">
        <w:rPr>
          <w:sz w:val="22"/>
          <w:szCs w:val="22"/>
        </w:rPr>
        <w:t>The reserves are calculated by internal actuarial of the subsidiary and using an actuarial method “Net Level Premium Valuation” based on assumptions for mortality, morbidity and discounted interest rate with an explicit allowance for future policy</w:t>
      </w:r>
      <w:r w:rsidRPr="008806E1">
        <w:rPr>
          <w:sz w:val="22"/>
          <w:szCs w:val="22"/>
          <w:cs/>
        </w:rPr>
        <w:t>-</w:t>
      </w:r>
      <w:r w:rsidRPr="008806E1">
        <w:rPr>
          <w:sz w:val="22"/>
          <w:szCs w:val="22"/>
        </w:rPr>
        <w:t>related expenses that were established at the time when insurance products were designed and as submitted to the Office of Insurance Commission</w:t>
      </w:r>
      <w:r w:rsidRPr="008806E1">
        <w:rPr>
          <w:sz w:val="22"/>
          <w:szCs w:val="22"/>
          <w:cs/>
        </w:rPr>
        <w:t>.</w:t>
      </w:r>
    </w:p>
    <w:p w:rsidR="00240F1C" w:rsidRDefault="00240F1C">
      <w:pPr>
        <w:suppressAutoHyphens w:val="0"/>
        <w:rPr>
          <w:sz w:val="22"/>
          <w:szCs w:val="22"/>
          <w:cs/>
        </w:rPr>
      </w:pPr>
      <w:r>
        <w:rPr>
          <w:rFonts w:cs="Angsana New"/>
          <w:sz w:val="22"/>
          <w:szCs w:val="22"/>
          <w:cs/>
        </w:rPr>
        <w:br w:type="page"/>
      </w:r>
    </w:p>
    <w:p w:rsidR="00D87151" w:rsidRPr="008806E1" w:rsidRDefault="00D87151" w:rsidP="00D87151">
      <w:pPr>
        <w:pStyle w:val="BodyText"/>
        <w:ind w:left="1800"/>
        <w:rPr>
          <w:rFonts w:cs="Times New Roman"/>
          <w:i/>
          <w:iCs/>
          <w:color w:val="auto"/>
          <w:sz w:val="22"/>
          <w:szCs w:val="22"/>
          <w:lang w:val="en-US"/>
        </w:rPr>
      </w:pPr>
      <w:r w:rsidRPr="008806E1">
        <w:rPr>
          <w:rFonts w:cs="Times New Roman"/>
          <w:i/>
          <w:iCs/>
          <w:color w:val="auto"/>
          <w:sz w:val="22"/>
          <w:szCs w:val="22"/>
          <w:lang w:val="en-US"/>
        </w:rPr>
        <w:lastRenderedPageBreak/>
        <w:t>Loss reserves and outstanding claims</w:t>
      </w:r>
    </w:p>
    <w:p w:rsidR="00D87151" w:rsidRPr="008806E1" w:rsidRDefault="00D87151" w:rsidP="00D87151">
      <w:pPr>
        <w:spacing w:line="240" w:lineRule="atLeast"/>
        <w:ind w:left="1800" w:right="-29"/>
        <w:jc w:val="both"/>
        <w:rPr>
          <w:sz w:val="22"/>
          <w:szCs w:val="22"/>
        </w:rPr>
      </w:pPr>
    </w:p>
    <w:p w:rsidR="00D87151" w:rsidRPr="008806E1" w:rsidRDefault="00D87151" w:rsidP="005B5355">
      <w:pPr>
        <w:pStyle w:val="BodyText"/>
        <w:ind w:left="1800"/>
        <w:rPr>
          <w:rFonts w:cs="Times New Roman"/>
          <w:color w:val="auto"/>
          <w:sz w:val="22"/>
          <w:szCs w:val="22"/>
          <w:lang w:val="en-US"/>
        </w:rPr>
      </w:pPr>
      <w:r w:rsidRPr="008806E1">
        <w:rPr>
          <w:rFonts w:cs="Times New Roman"/>
          <w:color w:val="auto"/>
          <w:sz w:val="22"/>
          <w:szCs w:val="22"/>
          <w:lang w:val="en-US"/>
        </w:rPr>
        <w:t>Loss reserves and outstanding claims comprise of provisions for the subsidiary’s estimate of the ultimate cost of settling all claims incurred but unpaid at the reporting date whether reported or not, and related internal and external claims handling expenses of short</w:t>
      </w:r>
      <w:r w:rsidRPr="008806E1">
        <w:rPr>
          <w:rFonts w:cs="Times New Roman"/>
          <w:color w:val="auto"/>
          <w:sz w:val="22"/>
          <w:szCs w:val="22"/>
          <w:cs/>
          <w:lang w:val="en-US"/>
        </w:rPr>
        <w:t>-</w:t>
      </w:r>
      <w:r w:rsidRPr="008806E1">
        <w:rPr>
          <w:rFonts w:cs="Times New Roman"/>
          <w:color w:val="auto"/>
          <w:sz w:val="22"/>
          <w:szCs w:val="22"/>
          <w:lang w:val="en-US"/>
        </w:rPr>
        <w:t>term insurance contracts</w:t>
      </w:r>
      <w:r w:rsidRPr="008806E1">
        <w:rPr>
          <w:rFonts w:cs="Times New Roman"/>
          <w:color w:val="auto"/>
          <w:sz w:val="22"/>
          <w:szCs w:val="22"/>
          <w:cs/>
          <w:lang w:val="en-US"/>
        </w:rPr>
        <w:t xml:space="preserve">. </w:t>
      </w:r>
      <w:r w:rsidRPr="008806E1">
        <w:rPr>
          <w:rFonts w:cs="Times New Roman"/>
          <w:color w:val="auto"/>
          <w:sz w:val="22"/>
          <w:szCs w:val="22"/>
          <w:lang w:val="en-US"/>
        </w:rPr>
        <w:t>Provision for insurance claims are assessed based on the subsidiary’s experience and historical data which use actuarial methods and making allowance for claims incurred but not yet reported</w:t>
      </w:r>
      <w:r w:rsidRPr="008806E1">
        <w:rPr>
          <w:rFonts w:cs="Times New Roman"/>
          <w:color w:val="auto"/>
          <w:sz w:val="22"/>
          <w:szCs w:val="22"/>
          <w:cs/>
          <w:lang w:val="en-US"/>
        </w:rPr>
        <w:t>.</w:t>
      </w:r>
    </w:p>
    <w:p w:rsidR="00716E34" w:rsidRPr="008806E1" w:rsidRDefault="00716E34" w:rsidP="005B5355">
      <w:pPr>
        <w:pStyle w:val="BodyText"/>
        <w:ind w:left="1800"/>
        <w:rPr>
          <w:rFonts w:cs="Times New Roman"/>
          <w:color w:val="auto"/>
          <w:sz w:val="22"/>
          <w:szCs w:val="22"/>
          <w:lang w:val="en-US"/>
        </w:rPr>
      </w:pPr>
    </w:p>
    <w:p w:rsidR="00D87151" w:rsidRPr="008806E1" w:rsidRDefault="00D87151" w:rsidP="00D87151">
      <w:pPr>
        <w:pStyle w:val="BodyText"/>
        <w:ind w:left="1800"/>
        <w:rPr>
          <w:rFonts w:cs="Times New Roman"/>
          <w:i/>
          <w:iCs/>
          <w:color w:val="auto"/>
          <w:sz w:val="22"/>
          <w:szCs w:val="22"/>
          <w:lang w:val="en-US"/>
        </w:rPr>
      </w:pPr>
      <w:r w:rsidRPr="008806E1">
        <w:rPr>
          <w:rFonts w:cs="Times New Roman"/>
          <w:i/>
          <w:iCs/>
          <w:color w:val="auto"/>
          <w:sz w:val="22"/>
          <w:szCs w:val="22"/>
          <w:lang w:val="en-US"/>
        </w:rPr>
        <w:t>Premium reserve</w:t>
      </w:r>
    </w:p>
    <w:p w:rsidR="00D87151" w:rsidRPr="008806E1" w:rsidRDefault="00D87151" w:rsidP="00D87151">
      <w:pPr>
        <w:spacing w:line="240" w:lineRule="atLeast"/>
        <w:ind w:left="1800" w:right="-29"/>
        <w:jc w:val="both"/>
        <w:rPr>
          <w:sz w:val="22"/>
          <w:szCs w:val="22"/>
        </w:rPr>
      </w:pPr>
    </w:p>
    <w:p w:rsidR="00D87151" w:rsidRPr="008806E1" w:rsidRDefault="00D87151" w:rsidP="00D87151">
      <w:pPr>
        <w:pStyle w:val="BodyText"/>
        <w:ind w:left="1800"/>
        <w:rPr>
          <w:rFonts w:cs="Times New Roman"/>
          <w:color w:val="auto"/>
          <w:sz w:val="22"/>
          <w:szCs w:val="22"/>
          <w:lang w:val="en-US"/>
        </w:rPr>
      </w:pPr>
      <w:r w:rsidRPr="008806E1">
        <w:rPr>
          <w:rFonts w:cs="Times New Roman"/>
          <w:color w:val="auto"/>
          <w:sz w:val="22"/>
          <w:szCs w:val="22"/>
          <w:lang w:val="en-US"/>
        </w:rPr>
        <w:t>Premium reserve is unearned premium reserve and is calculated using written premiums for short</w:t>
      </w:r>
      <w:r w:rsidRPr="008806E1">
        <w:rPr>
          <w:rFonts w:cs="Times New Roman"/>
          <w:color w:val="auto"/>
          <w:sz w:val="22"/>
          <w:szCs w:val="22"/>
          <w:cs/>
          <w:lang w:val="en-US"/>
        </w:rPr>
        <w:t>-</w:t>
      </w:r>
      <w:r w:rsidRPr="008806E1">
        <w:rPr>
          <w:rFonts w:cs="Times New Roman"/>
          <w:color w:val="auto"/>
          <w:sz w:val="22"/>
          <w:szCs w:val="22"/>
          <w:lang w:val="en-US"/>
        </w:rPr>
        <w:t>term insurance contracts and group insurance in accordance with the pattern of risk underwritten</w:t>
      </w:r>
      <w:r w:rsidRPr="008806E1">
        <w:rPr>
          <w:rFonts w:cs="Times New Roman"/>
          <w:color w:val="auto"/>
          <w:sz w:val="22"/>
          <w:szCs w:val="22"/>
          <w:cs/>
          <w:lang w:val="en-US"/>
        </w:rPr>
        <w:t>.</w:t>
      </w:r>
    </w:p>
    <w:p w:rsidR="00281B26" w:rsidRPr="008806E1" w:rsidRDefault="00281B26">
      <w:pPr>
        <w:suppressAutoHyphens w:val="0"/>
        <w:rPr>
          <w:i/>
          <w:iCs/>
          <w:sz w:val="22"/>
          <w:szCs w:val="22"/>
        </w:rPr>
      </w:pPr>
    </w:p>
    <w:p w:rsidR="00D87151" w:rsidRPr="008806E1" w:rsidRDefault="00D87151" w:rsidP="00D87151">
      <w:pPr>
        <w:spacing w:line="240" w:lineRule="atLeast"/>
        <w:ind w:left="1620" w:right="-45" w:firstLine="180"/>
        <w:jc w:val="thaiDistribute"/>
        <w:rPr>
          <w:i/>
          <w:iCs/>
          <w:sz w:val="22"/>
          <w:szCs w:val="22"/>
        </w:rPr>
      </w:pPr>
      <w:r w:rsidRPr="008806E1">
        <w:rPr>
          <w:i/>
          <w:iCs/>
          <w:sz w:val="22"/>
          <w:szCs w:val="22"/>
        </w:rPr>
        <w:t>Unpaid policy benefits</w:t>
      </w:r>
    </w:p>
    <w:p w:rsidR="00D87151" w:rsidRPr="008806E1" w:rsidRDefault="00D87151" w:rsidP="00D87151">
      <w:pPr>
        <w:spacing w:line="240" w:lineRule="atLeast"/>
        <w:ind w:left="540" w:right="-45"/>
        <w:jc w:val="thaiDistribute"/>
        <w:rPr>
          <w:sz w:val="22"/>
          <w:szCs w:val="22"/>
        </w:rPr>
      </w:pPr>
    </w:p>
    <w:p w:rsidR="005C3B6A" w:rsidRPr="008806E1" w:rsidRDefault="00D87151" w:rsidP="00D87151">
      <w:pPr>
        <w:spacing w:line="240" w:lineRule="atLeast"/>
        <w:ind w:left="1800" w:right="-45"/>
        <w:jc w:val="thaiDistribute"/>
        <w:rPr>
          <w:sz w:val="22"/>
          <w:szCs w:val="22"/>
          <w:cs/>
        </w:rPr>
      </w:pPr>
      <w:r w:rsidRPr="008806E1">
        <w:rPr>
          <w:sz w:val="22"/>
          <w:szCs w:val="22"/>
        </w:rPr>
        <w:t>Unpaid policy benefits represent claims and benefits payable to policyholder in relation to deaths, surrenders, maturities, other payments and policyholder deposits in respect of maturities and including related interest payable</w:t>
      </w:r>
      <w:r w:rsidRPr="008806E1">
        <w:rPr>
          <w:sz w:val="22"/>
          <w:szCs w:val="22"/>
          <w:cs/>
        </w:rPr>
        <w:t xml:space="preserve">. </w:t>
      </w:r>
      <w:r w:rsidRPr="008806E1">
        <w:rPr>
          <w:sz w:val="22"/>
          <w:szCs w:val="22"/>
        </w:rPr>
        <w:t>Unpaid policy benefits are recognised at cost</w:t>
      </w:r>
      <w:r w:rsidRPr="008806E1">
        <w:rPr>
          <w:sz w:val="22"/>
          <w:szCs w:val="22"/>
          <w:cs/>
        </w:rPr>
        <w:t>.</w:t>
      </w:r>
    </w:p>
    <w:p w:rsidR="005C3B6A" w:rsidRPr="008806E1" w:rsidRDefault="005C3B6A">
      <w:pPr>
        <w:suppressAutoHyphens w:val="0"/>
        <w:rPr>
          <w:sz w:val="22"/>
          <w:szCs w:val="22"/>
          <w:cs/>
        </w:rPr>
      </w:pPr>
    </w:p>
    <w:p w:rsidR="00D87151" w:rsidRPr="008806E1" w:rsidRDefault="00D87151" w:rsidP="00D87151">
      <w:pPr>
        <w:spacing w:line="240" w:lineRule="atLeast"/>
        <w:ind w:left="1620" w:right="-45" w:firstLine="180"/>
        <w:jc w:val="thaiDistribute"/>
        <w:rPr>
          <w:i/>
          <w:iCs/>
          <w:sz w:val="22"/>
          <w:szCs w:val="22"/>
        </w:rPr>
      </w:pPr>
      <w:r w:rsidRPr="008806E1">
        <w:rPr>
          <w:i/>
          <w:iCs/>
          <w:sz w:val="22"/>
          <w:szCs w:val="22"/>
        </w:rPr>
        <w:t>Due to insured</w:t>
      </w:r>
    </w:p>
    <w:p w:rsidR="00D87151" w:rsidRPr="008806E1" w:rsidRDefault="00D87151" w:rsidP="00D87151">
      <w:pPr>
        <w:spacing w:line="240" w:lineRule="atLeast"/>
        <w:ind w:left="540" w:right="-45"/>
        <w:jc w:val="thaiDistribute"/>
        <w:rPr>
          <w:sz w:val="22"/>
          <w:szCs w:val="22"/>
        </w:rPr>
      </w:pPr>
    </w:p>
    <w:p w:rsidR="00D87151" w:rsidRPr="008806E1" w:rsidRDefault="00D87151" w:rsidP="00D87151">
      <w:pPr>
        <w:spacing w:line="240" w:lineRule="atLeast"/>
        <w:ind w:left="1800" w:right="-45"/>
        <w:jc w:val="thaiDistribute"/>
        <w:rPr>
          <w:sz w:val="22"/>
          <w:szCs w:val="22"/>
        </w:rPr>
      </w:pPr>
      <w:r w:rsidRPr="008806E1">
        <w:rPr>
          <w:sz w:val="22"/>
          <w:szCs w:val="22"/>
        </w:rPr>
        <w:t>Due to insured consisted of the advance premium received from insured and the money as the subsidiary has to pay to insured other than the benefit under the insurance policy condition</w:t>
      </w:r>
      <w:r w:rsidRPr="008806E1">
        <w:rPr>
          <w:sz w:val="22"/>
          <w:szCs w:val="22"/>
          <w:cs/>
        </w:rPr>
        <w:t xml:space="preserve">.  </w:t>
      </w:r>
      <w:r w:rsidRPr="008806E1">
        <w:rPr>
          <w:sz w:val="22"/>
          <w:szCs w:val="22"/>
        </w:rPr>
        <w:t>Due to insured are recognised at cost</w:t>
      </w:r>
      <w:r w:rsidRPr="008806E1">
        <w:rPr>
          <w:sz w:val="22"/>
          <w:szCs w:val="22"/>
          <w:cs/>
        </w:rPr>
        <w:t>.</w:t>
      </w:r>
    </w:p>
    <w:p w:rsidR="00354F8A" w:rsidRPr="008806E1" w:rsidRDefault="00354F8A">
      <w:pPr>
        <w:suppressAutoHyphens w:val="0"/>
        <w:rPr>
          <w:i/>
          <w:iCs/>
          <w:sz w:val="22"/>
          <w:szCs w:val="22"/>
        </w:rPr>
      </w:pPr>
    </w:p>
    <w:p w:rsidR="00D87151" w:rsidRPr="008806E1" w:rsidRDefault="00D87151" w:rsidP="00D87151">
      <w:pPr>
        <w:spacing w:line="240" w:lineRule="atLeast"/>
        <w:ind w:left="1620" w:right="-45" w:firstLine="180"/>
        <w:jc w:val="thaiDistribute"/>
        <w:rPr>
          <w:i/>
          <w:iCs/>
          <w:sz w:val="22"/>
          <w:szCs w:val="22"/>
        </w:rPr>
      </w:pPr>
      <w:r w:rsidRPr="008806E1">
        <w:rPr>
          <w:i/>
          <w:iCs/>
          <w:sz w:val="22"/>
          <w:szCs w:val="22"/>
        </w:rPr>
        <w:t>Premium written and premium earned</w:t>
      </w:r>
    </w:p>
    <w:p w:rsidR="00D87151" w:rsidRPr="008806E1" w:rsidRDefault="00D87151" w:rsidP="00D87151">
      <w:pPr>
        <w:spacing w:line="240" w:lineRule="atLeast"/>
        <w:ind w:left="540" w:right="-45"/>
        <w:jc w:val="thaiDistribute"/>
        <w:rPr>
          <w:sz w:val="22"/>
          <w:szCs w:val="22"/>
        </w:rPr>
      </w:pPr>
    </w:p>
    <w:p w:rsidR="00D87151" w:rsidRPr="008806E1" w:rsidRDefault="00D87151" w:rsidP="00D87151">
      <w:pPr>
        <w:spacing w:line="240" w:lineRule="atLeast"/>
        <w:ind w:left="540" w:right="-45" w:firstLine="1260"/>
        <w:jc w:val="thaiDistribute"/>
        <w:rPr>
          <w:i/>
          <w:iCs/>
          <w:sz w:val="22"/>
          <w:szCs w:val="22"/>
        </w:rPr>
      </w:pPr>
      <w:r w:rsidRPr="008806E1">
        <w:rPr>
          <w:i/>
          <w:iCs/>
          <w:sz w:val="22"/>
          <w:szCs w:val="22"/>
        </w:rPr>
        <w:t>Short</w:t>
      </w:r>
      <w:r w:rsidRPr="008806E1">
        <w:rPr>
          <w:i/>
          <w:iCs/>
          <w:sz w:val="22"/>
          <w:szCs w:val="22"/>
          <w:cs/>
        </w:rPr>
        <w:t>-</w:t>
      </w:r>
      <w:r w:rsidRPr="008806E1">
        <w:rPr>
          <w:i/>
          <w:iCs/>
          <w:sz w:val="22"/>
          <w:szCs w:val="22"/>
        </w:rPr>
        <w:t>term insurance contracts</w:t>
      </w:r>
    </w:p>
    <w:p w:rsidR="00D87151" w:rsidRPr="008806E1" w:rsidRDefault="00D87151" w:rsidP="00D87151">
      <w:pPr>
        <w:spacing w:line="240" w:lineRule="atLeast"/>
        <w:ind w:left="540" w:right="-45" w:firstLine="1260"/>
        <w:jc w:val="thaiDistribute"/>
        <w:rPr>
          <w:sz w:val="22"/>
          <w:szCs w:val="22"/>
        </w:rPr>
      </w:pPr>
    </w:p>
    <w:p w:rsidR="00D87151" w:rsidRPr="008806E1" w:rsidRDefault="00D87151" w:rsidP="00D87151">
      <w:pPr>
        <w:spacing w:line="240" w:lineRule="atLeast"/>
        <w:ind w:left="1800" w:right="-45"/>
        <w:jc w:val="thaiDistribute"/>
        <w:rPr>
          <w:sz w:val="22"/>
          <w:szCs w:val="22"/>
        </w:rPr>
      </w:pPr>
      <w:r w:rsidRPr="008806E1">
        <w:rPr>
          <w:sz w:val="22"/>
          <w:szCs w:val="22"/>
        </w:rPr>
        <w:t>Premium written is recognised on the inception date and are presented gross of premium ceded and commissions and brokerage expenses</w:t>
      </w:r>
      <w:r w:rsidRPr="008806E1">
        <w:rPr>
          <w:sz w:val="22"/>
          <w:szCs w:val="22"/>
          <w:cs/>
        </w:rPr>
        <w:t>.</w:t>
      </w:r>
    </w:p>
    <w:p w:rsidR="00D87151" w:rsidRPr="008806E1" w:rsidRDefault="00D87151" w:rsidP="00D87151">
      <w:pPr>
        <w:spacing w:line="240" w:lineRule="atLeast"/>
        <w:ind w:left="540" w:right="-45" w:firstLine="1260"/>
        <w:jc w:val="thaiDistribute"/>
        <w:rPr>
          <w:sz w:val="22"/>
          <w:szCs w:val="22"/>
        </w:rPr>
      </w:pPr>
    </w:p>
    <w:p w:rsidR="00D87151" w:rsidRPr="008806E1" w:rsidRDefault="00D87151" w:rsidP="00D87151">
      <w:pPr>
        <w:spacing w:line="240" w:lineRule="atLeast"/>
        <w:ind w:left="1800" w:right="-45"/>
        <w:jc w:val="thaiDistribute"/>
        <w:rPr>
          <w:sz w:val="22"/>
          <w:szCs w:val="22"/>
        </w:rPr>
      </w:pPr>
      <w:r w:rsidRPr="008806E1">
        <w:rPr>
          <w:sz w:val="22"/>
          <w:szCs w:val="22"/>
        </w:rPr>
        <w:t xml:space="preserve">Premium earned comprises of premium written during the </w:t>
      </w:r>
      <w:r w:rsidR="00304B07" w:rsidRPr="008806E1">
        <w:rPr>
          <w:sz w:val="22"/>
          <w:szCs w:val="22"/>
        </w:rPr>
        <w:t xml:space="preserve">period </w:t>
      </w:r>
      <w:r w:rsidRPr="008806E1">
        <w:rPr>
          <w:sz w:val="22"/>
          <w:szCs w:val="22"/>
        </w:rPr>
        <w:t>and change in unearned premium reserves and is recognised as revenue proportionally over the period of coverage</w:t>
      </w:r>
      <w:r w:rsidRPr="008806E1">
        <w:rPr>
          <w:sz w:val="22"/>
          <w:szCs w:val="22"/>
          <w:cs/>
        </w:rPr>
        <w:t>.</w:t>
      </w:r>
    </w:p>
    <w:p w:rsidR="00C60B3F" w:rsidRPr="008806E1" w:rsidRDefault="00C60B3F" w:rsidP="00D87151">
      <w:pPr>
        <w:spacing w:line="240" w:lineRule="atLeast"/>
        <w:ind w:left="1800" w:right="-45"/>
        <w:jc w:val="thaiDistribute"/>
        <w:rPr>
          <w:sz w:val="22"/>
          <w:szCs w:val="22"/>
        </w:rPr>
      </w:pPr>
    </w:p>
    <w:p w:rsidR="00D87151" w:rsidRPr="008806E1" w:rsidRDefault="00D87151" w:rsidP="00D87151">
      <w:pPr>
        <w:spacing w:line="240" w:lineRule="atLeast"/>
        <w:ind w:left="540" w:right="-45" w:firstLine="1260"/>
        <w:jc w:val="thaiDistribute"/>
        <w:rPr>
          <w:i/>
          <w:iCs/>
          <w:sz w:val="22"/>
          <w:szCs w:val="22"/>
        </w:rPr>
      </w:pPr>
      <w:r w:rsidRPr="008806E1">
        <w:rPr>
          <w:i/>
          <w:iCs/>
          <w:sz w:val="22"/>
          <w:szCs w:val="22"/>
        </w:rPr>
        <w:t>Long</w:t>
      </w:r>
      <w:r w:rsidRPr="008806E1">
        <w:rPr>
          <w:i/>
          <w:iCs/>
          <w:sz w:val="22"/>
          <w:szCs w:val="22"/>
          <w:cs/>
        </w:rPr>
        <w:t>-</w:t>
      </w:r>
      <w:r w:rsidRPr="008806E1">
        <w:rPr>
          <w:i/>
          <w:iCs/>
          <w:sz w:val="22"/>
          <w:szCs w:val="22"/>
        </w:rPr>
        <w:t>term insurance contracts</w:t>
      </w:r>
    </w:p>
    <w:p w:rsidR="00D87151" w:rsidRPr="008806E1" w:rsidRDefault="00D87151" w:rsidP="00D87151">
      <w:pPr>
        <w:spacing w:line="240" w:lineRule="atLeast"/>
        <w:ind w:left="540" w:right="-45" w:firstLine="1260"/>
        <w:jc w:val="thaiDistribute"/>
        <w:rPr>
          <w:sz w:val="22"/>
          <w:szCs w:val="22"/>
        </w:rPr>
      </w:pPr>
    </w:p>
    <w:p w:rsidR="00D87151" w:rsidRPr="008806E1" w:rsidRDefault="00D87151" w:rsidP="00D87151">
      <w:pPr>
        <w:spacing w:line="240" w:lineRule="atLeast"/>
        <w:ind w:left="1800" w:right="-45"/>
        <w:jc w:val="thaiDistribute"/>
        <w:rPr>
          <w:sz w:val="22"/>
          <w:szCs w:val="22"/>
        </w:rPr>
      </w:pPr>
      <w:r w:rsidRPr="008806E1">
        <w:rPr>
          <w:sz w:val="22"/>
          <w:szCs w:val="22"/>
        </w:rPr>
        <w:t xml:space="preserve">First year premium written is recognised as revenue when the insurance policy is effective </w:t>
      </w:r>
      <w:r w:rsidRPr="008806E1">
        <w:rPr>
          <w:sz w:val="22"/>
          <w:szCs w:val="22"/>
          <w:cs/>
        </w:rPr>
        <w:t>(</w:t>
      </w:r>
      <w:r w:rsidRPr="008806E1">
        <w:rPr>
          <w:sz w:val="22"/>
          <w:szCs w:val="22"/>
        </w:rPr>
        <w:t>or when premium is received and insurance policy is approved</w:t>
      </w:r>
      <w:r w:rsidRPr="008806E1">
        <w:rPr>
          <w:sz w:val="22"/>
          <w:szCs w:val="22"/>
          <w:cs/>
        </w:rPr>
        <w:t xml:space="preserve">). </w:t>
      </w:r>
      <w:r w:rsidRPr="008806E1">
        <w:rPr>
          <w:sz w:val="22"/>
          <w:szCs w:val="22"/>
        </w:rPr>
        <w:t>Renewal premium income is recognised as revenue when premium is due and if the policy is still inforce at the end of reporting period</w:t>
      </w:r>
      <w:r w:rsidRPr="008806E1">
        <w:rPr>
          <w:sz w:val="22"/>
          <w:szCs w:val="22"/>
          <w:cs/>
        </w:rPr>
        <w:t xml:space="preserve">. </w:t>
      </w:r>
      <w:r w:rsidRPr="008806E1">
        <w:rPr>
          <w:sz w:val="22"/>
          <w:szCs w:val="22"/>
        </w:rPr>
        <w:t>First year premium written and Renewal premium income are presented gross of premium ceded and commissions and brokerage expenses</w:t>
      </w:r>
      <w:r w:rsidRPr="008806E1">
        <w:rPr>
          <w:sz w:val="22"/>
          <w:szCs w:val="22"/>
          <w:cs/>
        </w:rPr>
        <w:t>.</w:t>
      </w:r>
    </w:p>
    <w:p w:rsidR="00D87151" w:rsidRPr="008806E1" w:rsidRDefault="00D87151" w:rsidP="00D87151">
      <w:pPr>
        <w:spacing w:line="240" w:lineRule="atLeast"/>
        <w:ind w:left="540" w:right="-45" w:firstLine="1260"/>
        <w:jc w:val="thaiDistribute"/>
        <w:rPr>
          <w:sz w:val="22"/>
          <w:szCs w:val="22"/>
        </w:rPr>
      </w:pPr>
    </w:p>
    <w:p w:rsidR="00D87151" w:rsidRPr="008806E1" w:rsidRDefault="00D87151" w:rsidP="00716E34">
      <w:pPr>
        <w:spacing w:line="240" w:lineRule="atLeast"/>
        <w:ind w:left="540" w:right="-45" w:firstLine="1260"/>
        <w:jc w:val="thaiDistribute"/>
        <w:rPr>
          <w:sz w:val="22"/>
          <w:szCs w:val="22"/>
        </w:rPr>
      </w:pPr>
      <w:r w:rsidRPr="008806E1">
        <w:rPr>
          <w:sz w:val="22"/>
          <w:szCs w:val="22"/>
        </w:rPr>
        <w:t>Premium received in advance is not recognised until the due date</w:t>
      </w:r>
      <w:r w:rsidRPr="008806E1">
        <w:rPr>
          <w:sz w:val="22"/>
          <w:szCs w:val="22"/>
          <w:cs/>
        </w:rPr>
        <w:t>.</w:t>
      </w:r>
    </w:p>
    <w:p w:rsidR="00281B26" w:rsidRPr="008806E1" w:rsidRDefault="00281B26" w:rsidP="00D87151">
      <w:pPr>
        <w:spacing w:line="240" w:lineRule="atLeast"/>
        <w:ind w:left="540" w:right="-45" w:firstLine="1260"/>
        <w:jc w:val="thaiDistribute"/>
        <w:rPr>
          <w:i/>
          <w:iCs/>
          <w:sz w:val="22"/>
          <w:szCs w:val="22"/>
        </w:rPr>
      </w:pPr>
    </w:p>
    <w:p w:rsidR="00D87151" w:rsidRPr="008806E1" w:rsidRDefault="00D87151" w:rsidP="00D87151">
      <w:pPr>
        <w:spacing w:line="240" w:lineRule="atLeast"/>
        <w:ind w:left="540" w:right="-45" w:firstLine="1260"/>
        <w:jc w:val="thaiDistribute"/>
        <w:rPr>
          <w:i/>
          <w:iCs/>
          <w:sz w:val="22"/>
          <w:szCs w:val="22"/>
        </w:rPr>
      </w:pPr>
      <w:r w:rsidRPr="008806E1">
        <w:rPr>
          <w:i/>
          <w:iCs/>
          <w:sz w:val="22"/>
          <w:szCs w:val="22"/>
        </w:rPr>
        <w:t>Commissions and brokerage expenses</w:t>
      </w:r>
    </w:p>
    <w:p w:rsidR="00D87151" w:rsidRPr="008806E1" w:rsidRDefault="00D87151" w:rsidP="00D87151">
      <w:pPr>
        <w:spacing w:line="240" w:lineRule="atLeast"/>
        <w:ind w:left="540" w:right="-45" w:firstLine="1260"/>
        <w:jc w:val="thaiDistribute"/>
        <w:rPr>
          <w:sz w:val="22"/>
          <w:szCs w:val="22"/>
        </w:rPr>
      </w:pPr>
    </w:p>
    <w:p w:rsidR="00240F1C" w:rsidRDefault="00D87151" w:rsidP="00D87151">
      <w:pPr>
        <w:spacing w:line="240" w:lineRule="atLeast"/>
        <w:ind w:left="540" w:right="-45" w:firstLine="1260"/>
        <w:jc w:val="thaiDistribute"/>
        <w:rPr>
          <w:sz w:val="22"/>
          <w:szCs w:val="22"/>
          <w:cs/>
        </w:rPr>
      </w:pPr>
      <w:r w:rsidRPr="008806E1">
        <w:rPr>
          <w:sz w:val="22"/>
          <w:szCs w:val="22"/>
        </w:rPr>
        <w:t>Commissions and brokerage expenses are recognised as expenses when incurred</w:t>
      </w:r>
      <w:r w:rsidRPr="008806E1">
        <w:rPr>
          <w:sz w:val="22"/>
          <w:szCs w:val="22"/>
          <w:cs/>
        </w:rPr>
        <w:t>.</w:t>
      </w:r>
    </w:p>
    <w:p w:rsidR="00240F1C" w:rsidRDefault="00240F1C">
      <w:pPr>
        <w:suppressAutoHyphens w:val="0"/>
        <w:rPr>
          <w:sz w:val="22"/>
          <w:szCs w:val="22"/>
          <w:cs/>
        </w:rPr>
      </w:pPr>
      <w:r>
        <w:rPr>
          <w:rFonts w:cs="Angsana New"/>
          <w:sz w:val="22"/>
          <w:szCs w:val="22"/>
          <w:cs/>
        </w:rPr>
        <w:br w:type="page"/>
      </w:r>
    </w:p>
    <w:p w:rsidR="00D87151" w:rsidRPr="008806E1" w:rsidRDefault="00D87151" w:rsidP="005C3B6A">
      <w:pPr>
        <w:spacing w:line="240" w:lineRule="atLeast"/>
        <w:ind w:left="540" w:right="-45" w:firstLine="1260"/>
        <w:jc w:val="thaiDistribute"/>
        <w:rPr>
          <w:i/>
          <w:iCs/>
          <w:sz w:val="22"/>
          <w:szCs w:val="22"/>
        </w:rPr>
      </w:pPr>
      <w:r w:rsidRPr="008806E1">
        <w:rPr>
          <w:i/>
          <w:iCs/>
          <w:sz w:val="22"/>
          <w:szCs w:val="22"/>
        </w:rPr>
        <w:lastRenderedPageBreak/>
        <w:t>Benefits and claims expenses</w:t>
      </w:r>
    </w:p>
    <w:p w:rsidR="00D87151" w:rsidRPr="008806E1" w:rsidRDefault="00D87151" w:rsidP="00D87151">
      <w:pPr>
        <w:spacing w:line="240" w:lineRule="atLeast"/>
        <w:ind w:left="540" w:right="-45"/>
        <w:jc w:val="thaiDistribute"/>
        <w:rPr>
          <w:sz w:val="22"/>
          <w:szCs w:val="22"/>
        </w:rPr>
      </w:pPr>
    </w:p>
    <w:p w:rsidR="00D87151" w:rsidRPr="008806E1" w:rsidRDefault="00D87151" w:rsidP="00D87151">
      <w:pPr>
        <w:spacing w:line="240" w:lineRule="atLeast"/>
        <w:ind w:left="1800" w:right="-45"/>
        <w:jc w:val="thaiDistribute"/>
        <w:rPr>
          <w:sz w:val="22"/>
          <w:szCs w:val="22"/>
        </w:rPr>
      </w:pPr>
      <w:r w:rsidRPr="008806E1">
        <w:rPr>
          <w:sz w:val="22"/>
          <w:szCs w:val="22"/>
        </w:rPr>
        <w:t>Benefits and claims expenses consist of benefits, claims and losses adjustment paid during the year, net of subrogation recoveries and changes in provision for short</w:t>
      </w:r>
      <w:r w:rsidRPr="008806E1">
        <w:rPr>
          <w:sz w:val="22"/>
          <w:szCs w:val="22"/>
          <w:cs/>
        </w:rPr>
        <w:t>-</w:t>
      </w:r>
      <w:r w:rsidRPr="008806E1">
        <w:rPr>
          <w:sz w:val="22"/>
          <w:szCs w:val="22"/>
        </w:rPr>
        <w:t>term insurance claims</w:t>
      </w:r>
      <w:r w:rsidRPr="008806E1">
        <w:rPr>
          <w:sz w:val="22"/>
          <w:szCs w:val="22"/>
          <w:cs/>
        </w:rPr>
        <w:t xml:space="preserve">. </w:t>
      </w:r>
      <w:r w:rsidRPr="008806E1">
        <w:rPr>
          <w:sz w:val="22"/>
          <w:szCs w:val="22"/>
        </w:rPr>
        <w:t>These benefits and claims expenses are recognised as expenses when they are incurred or approved or notified or due of benefit payments as mention on insurance policy</w:t>
      </w:r>
      <w:r w:rsidRPr="008806E1">
        <w:rPr>
          <w:sz w:val="22"/>
          <w:szCs w:val="22"/>
          <w:cs/>
        </w:rPr>
        <w:t>.</w:t>
      </w:r>
    </w:p>
    <w:p w:rsidR="006A15A4" w:rsidRPr="008806E1" w:rsidRDefault="006A15A4" w:rsidP="00D87151">
      <w:pPr>
        <w:spacing w:line="240" w:lineRule="atLeast"/>
        <w:ind w:left="1800" w:right="-45"/>
        <w:jc w:val="thaiDistribute"/>
        <w:rPr>
          <w:sz w:val="22"/>
          <w:szCs w:val="22"/>
        </w:rPr>
      </w:pPr>
    </w:p>
    <w:p w:rsidR="00D87151" w:rsidRPr="008806E1" w:rsidRDefault="00D87151" w:rsidP="00D87151">
      <w:pPr>
        <w:pStyle w:val="BodyText"/>
        <w:ind w:left="1800"/>
        <w:rPr>
          <w:rFonts w:cs="Times New Roman"/>
          <w:i/>
          <w:iCs/>
          <w:color w:val="auto"/>
          <w:sz w:val="22"/>
          <w:szCs w:val="22"/>
          <w:lang w:val="en-US"/>
        </w:rPr>
      </w:pPr>
      <w:r w:rsidRPr="008806E1">
        <w:rPr>
          <w:rFonts w:cs="Times New Roman"/>
          <w:i/>
          <w:iCs/>
          <w:color w:val="auto"/>
          <w:sz w:val="22"/>
          <w:szCs w:val="22"/>
          <w:lang w:val="en-US"/>
        </w:rPr>
        <w:t>Reinsurance</w:t>
      </w:r>
    </w:p>
    <w:p w:rsidR="00D87151" w:rsidRPr="008806E1" w:rsidRDefault="00D87151" w:rsidP="00D87151">
      <w:pPr>
        <w:pStyle w:val="BodyText"/>
        <w:ind w:left="1800"/>
        <w:rPr>
          <w:rFonts w:cs="Times New Roman"/>
          <w:color w:val="auto"/>
          <w:sz w:val="22"/>
          <w:szCs w:val="22"/>
          <w:lang w:val="en-US"/>
        </w:rPr>
      </w:pPr>
    </w:p>
    <w:p w:rsidR="00D87151" w:rsidRPr="008806E1" w:rsidRDefault="00D87151" w:rsidP="00D87151">
      <w:pPr>
        <w:pStyle w:val="BodyText"/>
        <w:ind w:left="1800"/>
        <w:rPr>
          <w:rFonts w:cs="Times New Roman"/>
          <w:color w:val="auto"/>
          <w:sz w:val="22"/>
          <w:szCs w:val="22"/>
          <w:lang w:val="en-US"/>
        </w:rPr>
      </w:pPr>
      <w:r w:rsidRPr="008806E1">
        <w:rPr>
          <w:rFonts w:cs="Times New Roman"/>
          <w:color w:val="auto"/>
          <w:sz w:val="22"/>
          <w:szCs w:val="22"/>
          <w:lang w:val="en-US"/>
        </w:rPr>
        <w:t>Assets, liabilities, income and expense arising from reinsurance contracts are presented separately from the assets, liabilities, income and expense from the related insurance contracts because the reinsurance arrangements do not relieve the subsidiary from its direct obligations to its policyholders</w:t>
      </w:r>
      <w:r w:rsidRPr="008806E1">
        <w:rPr>
          <w:rFonts w:cs="Times New Roman"/>
          <w:color w:val="auto"/>
          <w:sz w:val="22"/>
          <w:szCs w:val="22"/>
          <w:cs/>
          <w:lang w:val="en-US"/>
        </w:rPr>
        <w:t>.</w:t>
      </w:r>
    </w:p>
    <w:p w:rsidR="00281B26" w:rsidRPr="008806E1" w:rsidRDefault="00281B26">
      <w:pPr>
        <w:suppressAutoHyphens w:val="0"/>
        <w:rPr>
          <w:sz w:val="22"/>
          <w:szCs w:val="22"/>
        </w:rPr>
      </w:pPr>
    </w:p>
    <w:p w:rsidR="00D87151" w:rsidRDefault="00D87151" w:rsidP="00D87151">
      <w:pPr>
        <w:pStyle w:val="BodyText"/>
        <w:ind w:left="1800"/>
        <w:rPr>
          <w:rFonts w:cs="Times New Roman"/>
          <w:color w:val="auto"/>
          <w:sz w:val="22"/>
          <w:szCs w:val="22"/>
          <w:lang w:val="en-US"/>
        </w:rPr>
      </w:pPr>
      <w:r w:rsidRPr="008806E1">
        <w:rPr>
          <w:rFonts w:cs="Times New Roman"/>
          <w:color w:val="auto"/>
          <w:sz w:val="22"/>
          <w:szCs w:val="22"/>
          <w:lang w:val="en-US"/>
        </w:rPr>
        <w:t>Premium ceded, reinsurer’s share of change in unearned premium reserve, commission income and benefits, claims and loss adjustment expenses recovered from reinsurers are recognised as expense or revenue in accordance with the pattern of reinsurance service received when incurred</w:t>
      </w:r>
      <w:r w:rsidRPr="008806E1">
        <w:rPr>
          <w:rFonts w:cs="Times New Roman"/>
          <w:color w:val="auto"/>
          <w:sz w:val="22"/>
          <w:szCs w:val="22"/>
          <w:cs/>
          <w:lang w:val="en-US"/>
        </w:rPr>
        <w:t xml:space="preserve">. </w:t>
      </w:r>
    </w:p>
    <w:p w:rsidR="001E3750" w:rsidRPr="008806E1" w:rsidRDefault="001E3750" w:rsidP="00D87151">
      <w:pPr>
        <w:pStyle w:val="BodyText"/>
        <w:ind w:left="1800"/>
        <w:rPr>
          <w:rFonts w:cs="Times New Roman"/>
          <w:color w:val="auto"/>
          <w:sz w:val="22"/>
          <w:szCs w:val="22"/>
          <w:lang w:val="en-US"/>
        </w:rPr>
      </w:pPr>
    </w:p>
    <w:p w:rsidR="002865B4" w:rsidRDefault="001A1A7C" w:rsidP="00D87151">
      <w:pPr>
        <w:pStyle w:val="BodyText"/>
        <w:ind w:left="1800"/>
        <w:rPr>
          <w:rFonts w:cs="Times New Roman"/>
          <w:color w:val="auto"/>
          <w:sz w:val="22"/>
          <w:szCs w:val="22"/>
          <w:lang w:val="en-US"/>
        </w:rPr>
      </w:pPr>
      <w:r>
        <w:rPr>
          <w:rFonts w:cs="Times New Roman"/>
          <w:color w:val="auto"/>
          <w:sz w:val="22"/>
          <w:szCs w:val="22"/>
          <w:lang w:val="en-US"/>
        </w:rPr>
        <w:t>An asset</w:t>
      </w:r>
      <w:r w:rsidR="0061658E">
        <w:rPr>
          <w:rFonts w:cs="Times New Roman"/>
          <w:color w:val="auto"/>
          <w:sz w:val="22"/>
          <w:szCs w:val="22"/>
          <w:lang w:val="en-US"/>
        </w:rPr>
        <w:t xml:space="preserve"> or liability is recognised in the statement of financial position representing reinsurance receivables, reinsurer’s share of insurance contract liabilities and reinsurance payables. The net amount is presented in the statement financial position</w:t>
      </w:r>
      <w:r w:rsidR="00D87151" w:rsidRPr="008806E1">
        <w:rPr>
          <w:rFonts w:cs="Times New Roman"/>
          <w:color w:val="auto"/>
          <w:sz w:val="22"/>
          <w:szCs w:val="22"/>
          <w:lang w:val="en-US"/>
        </w:rPr>
        <w:t xml:space="preserve"> only when the subsidiary has a legal right to offset the amounts and intends either to settle on a net basis </w:t>
      </w:r>
    </w:p>
    <w:p w:rsidR="00D87151" w:rsidRPr="008806E1" w:rsidRDefault="00D87151" w:rsidP="00D87151">
      <w:pPr>
        <w:pStyle w:val="BodyText"/>
        <w:ind w:left="1800"/>
        <w:rPr>
          <w:rFonts w:cs="Times New Roman"/>
          <w:color w:val="auto"/>
          <w:sz w:val="22"/>
          <w:szCs w:val="22"/>
          <w:lang w:val="en-US"/>
        </w:rPr>
      </w:pPr>
      <w:r w:rsidRPr="008806E1">
        <w:rPr>
          <w:rFonts w:cs="Times New Roman"/>
          <w:color w:val="auto"/>
          <w:sz w:val="22"/>
          <w:szCs w:val="22"/>
          <w:lang w:val="en-US"/>
        </w:rPr>
        <w:t>or to realise the asset and settle the liability simultaneously</w:t>
      </w:r>
      <w:r w:rsidRPr="008806E1">
        <w:rPr>
          <w:rFonts w:cs="Times New Roman"/>
          <w:color w:val="auto"/>
          <w:sz w:val="22"/>
          <w:szCs w:val="22"/>
          <w:cs/>
          <w:lang w:val="en-US"/>
        </w:rPr>
        <w:t>.</w:t>
      </w:r>
      <w:r w:rsidRPr="008806E1">
        <w:rPr>
          <w:rFonts w:cs="Times New Roman"/>
          <w:color w:val="auto"/>
          <w:sz w:val="22"/>
          <w:szCs w:val="22"/>
          <w:lang w:val="en-US"/>
        </w:rPr>
        <w:t xml:space="preserve"> The measurement of reinsurance assets is consistent with the measurement of the underlying insurance contracts</w:t>
      </w:r>
      <w:r w:rsidRPr="008806E1">
        <w:rPr>
          <w:rFonts w:cs="Times New Roman"/>
          <w:color w:val="auto"/>
          <w:sz w:val="22"/>
          <w:szCs w:val="22"/>
          <w:cs/>
          <w:lang w:val="en-US"/>
        </w:rPr>
        <w:t>.</w:t>
      </w:r>
    </w:p>
    <w:p w:rsidR="006C415D" w:rsidRPr="008806E1" w:rsidRDefault="006C415D">
      <w:pPr>
        <w:suppressAutoHyphens w:val="0"/>
        <w:rPr>
          <w:sz w:val="22"/>
          <w:szCs w:val="22"/>
        </w:rPr>
      </w:pPr>
    </w:p>
    <w:p w:rsidR="00D87151" w:rsidRPr="008806E1" w:rsidRDefault="00D87151" w:rsidP="00D87151">
      <w:pPr>
        <w:pStyle w:val="BodyText"/>
        <w:ind w:left="1800"/>
        <w:rPr>
          <w:rFonts w:cs="Times New Roman"/>
          <w:color w:val="auto"/>
          <w:sz w:val="22"/>
          <w:szCs w:val="22"/>
          <w:lang w:val="en-US"/>
        </w:rPr>
      </w:pPr>
      <w:r w:rsidRPr="008806E1">
        <w:rPr>
          <w:rFonts w:cs="Times New Roman"/>
          <w:color w:val="auto"/>
          <w:sz w:val="22"/>
          <w:szCs w:val="22"/>
          <w:lang w:val="en-US"/>
        </w:rPr>
        <w:t>Amounts recoverable under reinsurance contracts are assessed for impairment at reporting date</w:t>
      </w:r>
      <w:r w:rsidRPr="008806E1">
        <w:rPr>
          <w:rFonts w:cs="Times New Roman"/>
          <w:color w:val="auto"/>
          <w:sz w:val="22"/>
          <w:szCs w:val="22"/>
          <w:cs/>
          <w:lang w:val="en-US"/>
        </w:rPr>
        <w:t xml:space="preserve">. </w:t>
      </w:r>
      <w:r w:rsidRPr="008806E1">
        <w:rPr>
          <w:rFonts w:cs="Times New Roman"/>
          <w:color w:val="auto"/>
          <w:sz w:val="22"/>
          <w:szCs w:val="22"/>
          <w:lang w:val="en-US"/>
        </w:rPr>
        <w:t>Such assets are deemed impaired if there is objective evidence, as a result of an event that occurred after its initial recognition, that the subsidiary may not recover all amounts due and that the event has a reliably measurable impact on the amounts that the subsidiary will receive from the reinsurer</w:t>
      </w:r>
      <w:r w:rsidRPr="008806E1">
        <w:rPr>
          <w:rFonts w:cs="Times New Roman"/>
          <w:color w:val="auto"/>
          <w:sz w:val="22"/>
          <w:szCs w:val="22"/>
          <w:cs/>
          <w:lang w:val="en-US"/>
        </w:rPr>
        <w:t>.</w:t>
      </w:r>
    </w:p>
    <w:p w:rsidR="005D2E84" w:rsidRPr="008806E1" w:rsidRDefault="005D2E84" w:rsidP="00D87151">
      <w:pPr>
        <w:spacing w:line="240" w:lineRule="atLeast"/>
        <w:ind w:left="540" w:right="-45" w:firstLine="1260"/>
        <w:jc w:val="thaiDistribute"/>
        <w:rPr>
          <w:sz w:val="22"/>
          <w:szCs w:val="22"/>
        </w:rPr>
      </w:pPr>
    </w:p>
    <w:p w:rsidR="00D87151" w:rsidRPr="008806E1" w:rsidRDefault="00D87151" w:rsidP="00D87151">
      <w:pPr>
        <w:spacing w:line="240" w:lineRule="atLeast"/>
        <w:ind w:left="540" w:right="-45" w:firstLine="1260"/>
        <w:jc w:val="thaiDistribute"/>
        <w:rPr>
          <w:i/>
          <w:iCs/>
          <w:sz w:val="22"/>
          <w:szCs w:val="22"/>
        </w:rPr>
      </w:pPr>
      <w:r w:rsidRPr="008806E1">
        <w:rPr>
          <w:i/>
          <w:iCs/>
          <w:sz w:val="22"/>
          <w:szCs w:val="22"/>
        </w:rPr>
        <w:t>Liability adequacy test</w:t>
      </w:r>
    </w:p>
    <w:p w:rsidR="00D87151" w:rsidRPr="008806E1" w:rsidRDefault="00D87151" w:rsidP="00D87151">
      <w:pPr>
        <w:spacing w:line="240" w:lineRule="atLeast"/>
        <w:ind w:left="540" w:right="-45" w:firstLine="1260"/>
        <w:jc w:val="thaiDistribute"/>
        <w:rPr>
          <w:sz w:val="22"/>
          <w:szCs w:val="22"/>
        </w:rPr>
      </w:pPr>
    </w:p>
    <w:p w:rsidR="00D87151" w:rsidRPr="008806E1" w:rsidRDefault="00D87151" w:rsidP="00D87151">
      <w:pPr>
        <w:spacing w:line="240" w:lineRule="atLeast"/>
        <w:ind w:left="540" w:right="-45" w:firstLine="1260"/>
        <w:jc w:val="thaiDistribute"/>
        <w:rPr>
          <w:i/>
          <w:iCs/>
          <w:sz w:val="22"/>
          <w:szCs w:val="22"/>
        </w:rPr>
      </w:pPr>
      <w:r w:rsidRPr="008806E1">
        <w:rPr>
          <w:i/>
          <w:iCs/>
          <w:sz w:val="22"/>
          <w:szCs w:val="22"/>
        </w:rPr>
        <w:t>Short</w:t>
      </w:r>
      <w:r w:rsidRPr="008806E1">
        <w:rPr>
          <w:i/>
          <w:iCs/>
          <w:sz w:val="22"/>
          <w:szCs w:val="22"/>
          <w:cs/>
        </w:rPr>
        <w:t>-</w:t>
      </w:r>
      <w:r w:rsidRPr="008806E1">
        <w:rPr>
          <w:i/>
          <w:iCs/>
          <w:sz w:val="22"/>
          <w:szCs w:val="22"/>
        </w:rPr>
        <w:t>term insurance contracts</w:t>
      </w:r>
    </w:p>
    <w:p w:rsidR="00D87151" w:rsidRPr="008806E1" w:rsidRDefault="00D87151" w:rsidP="00D87151">
      <w:pPr>
        <w:spacing w:line="240" w:lineRule="atLeast"/>
        <w:ind w:left="540" w:right="-45" w:firstLine="1260"/>
        <w:jc w:val="thaiDistribute"/>
        <w:rPr>
          <w:sz w:val="22"/>
          <w:szCs w:val="22"/>
        </w:rPr>
      </w:pPr>
    </w:p>
    <w:p w:rsidR="00240F1C" w:rsidRDefault="00D87151" w:rsidP="00D87151">
      <w:pPr>
        <w:spacing w:line="240" w:lineRule="atLeast"/>
        <w:ind w:left="1800" w:right="-45"/>
        <w:jc w:val="thaiDistribute"/>
        <w:rPr>
          <w:sz w:val="22"/>
          <w:szCs w:val="22"/>
          <w:cs/>
        </w:rPr>
      </w:pPr>
      <w:r w:rsidRPr="008806E1">
        <w:rPr>
          <w:sz w:val="22"/>
          <w:szCs w:val="22"/>
        </w:rPr>
        <w:t>The liability of the subsidiary under short</w:t>
      </w:r>
      <w:r w:rsidRPr="008806E1">
        <w:rPr>
          <w:sz w:val="22"/>
          <w:szCs w:val="22"/>
          <w:cs/>
        </w:rPr>
        <w:t>-</w:t>
      </w:r>
      <w:r w:rsidRPr="008806E1">
        <w:rPr>
          <w:sz w:val="22"/>
          <w:szCs w:val="22"/>
        </w:rPr>
        <w:t>term insurance contracts is tested for adequacy by comparing the best estimate of future contractual cash flows with the carrying amount of gross insurance contract provisions for unearned premiums and insurance claims for in</w:t>
      </w:r>
      <w:r w:rsidRPr="008806E1">
        <w:rPr>
          <w:sz w:val="22"/>
          <w:szCs w:val="22"/>
          <w:cs/>
        </w:rPr>
        <w:t>-</w:t>
      </w:r>
      <w:r w:rsidRPr="008806E1">
        <w:rPr>
          <w:sz w:val="22"/>
          <w:szCs w:val="22"/>
        </w:rPr>
        <w:t>force insurance policies at the end of reporting period by using an actuarial method based on historical claims and expense</w:t>
      </w:r>
      <w:r w:rsidR="001E3750">
        <w:rPr>
          <w:sz w:val="22"/>
          <w:szCs w:val="22"/>
        </w:rPr>
        <w:t xml:space="preserve">. </w:t>
      </w:r>
      <w:r w:rsidRPr="008806E1">
        <w:rPr>
          <w:sz w:val="22"/>
          <w:szCs w:val="22"/>
        </w:rPr>
        <w:t>Where an expected shortfall is identified, additional provisions are made for unearned premiums or insurance claims and are recognised in profit or loss</w:t>
      </w:r>
      <w:r w:rsidRPr="008806E1">
        <w:rPr>
          <w:sz w:val="22"/>
          <w:szCs w:val="22"/>
          <w:cs/>
        </w:rPr>
        <w:t>.</w:t>
      </w:r>
    </w:p>
    <w:p w:rsidR="00240F1C" w:rsidRDefault="00240F1C">
      <w:pPr>
        <w:suppressAutoHyphens w:val="0"/>
        <w:rPr>
          <w:sz w:val="22"/>
          <w:szCs w:val="22"/>
          <w:cs/>
        </w:rPr>
      </w:pPr>
      <w:r>
        <w:rPr>
          <w:rFonts w:cs="Angsana New"/>
          <w:sz w:val="22"/>
          <w:szCs w:val="22"/>
          <w:cs/>
        </w:rPr>
        <w:br w:type="page"/>
      </w:r>
    </w:p>
    <w:p w:rsidR="00D87151" w:rsidRPr="008806E1" w:rsidRDefault="00D87151" w:rsidP="00D87151">
      <w:pPr>
        <w:spacing w:line="240" w:lineRule="atLeast"/>
        <w:ind w:left="540" w:right="-45" w:firstLine="1260"/>
        <w:jc w:val="thaiDistribute"/>
        <w:rPr>
          <w:i/>
          <w:iCs/>
          <w:sz w:val="22"/>
          <w:szCs w:val="22"/>
        </w:rPr>
      </w:pPr>
      <w:r w:rsidRPr="008806E1">
        <w:rPr>
          <w:i/>
          <w:iCs/>
          <w:sz w:val="22"/>
          <w:szCs w:val="22"/>
        </w:rPr>
        <w:lastRenderedPageBreak/>
        <w:t>Long</w:t>
      </w:r>
      <w:r w:rsidRPr="008806E1">
        <w:rPr>
          <w:i/>
          <w:iCs/>
          <w:sz w:val="22"/>
          <w:szCs w:val="22"/>
          <w:cs/>
        </w:rPr>
        <w:t>-</w:t>
      </w:r>
      <w:r w:rsidRPr="008806E1">
        <w:rPr>
          <w:i/>
          <w:iCs/>
          <w:sz w:val="22"/>
          <w:szCs w:val="22"/>
        </w:rPr>
        <w:t>term insurance contracts</w:t>
      </w:r>
    </w:p>
    <w:p w:rsidR="00D87151" w:rsidRPr="008806E1" w:rsidRDefault="00D87151" w:rsidP="00D87151">
      <w:pPr>
        <w:spacing w:line="240" w:lineRule="atLeast"/>
        <w:ind w:left="540" w:right="-45" w:firstLine="1260"/>
        <w:jc w:val="thaiDistribute"/>
        <w:rPr>
          <w:i/>
          <w:iCs/>
          <w:sz w:val="22"/>
          <w:szCs w:val="22"/>
        </w:rPr>
      </w:pPr>
    </w:p>
    <w:p w:rsidR="00D87151" w:rsidRPr="008806E1" w:rsidRDefault="00D87151" w:rsidP="00D87151">
      <w:pPr>
        <w:spacing w:line="240" w:lineRule="atLeast"/>
        <w:ind w:left="1800" w:right="-45"/>
        <w:jc w:val="thaiDistribute"/>
        <w:rPr>
          <w:sz w:val="22"/>
          <w:szCs w:val="22"/>
        </w:rPr>
      </w:pPr>
      <w:r w:rsidRPr="008806E1">
        <w:rPr>
          <w:sz w:val="22"/>
          <w:szCs w:val="22"/>
        </w:rPr>
        <w:t>The liability of the subsidiary under long</w:t>
      </w:r>
      <w:r w:rsidRPr="008806E1">
        <w:rPr>
          <w:sz w:val="22"/>
          <w:szCs w:val="22"/>
          <w:cs/>
        </w:rPr>
        <w:t>-</w:t>
      </w:r>
      <w:r w:rsidRPr="008806E1">
        <w:rPr>
          <w:sz w:val="22"/>
          <w:szCs w:val="22"/>
        </w:rPr>
        <w:t>term insurance contracts is tested for adequacy by comparing the best estimate of future contractual cash flows by using current assumptions with the carrying amount of gross insurance contract provisions for long</w:t>
      </w:r>
      <w:r w:rsidRPr="008806E1">
        <w:rPr>
          <w:sz w:val="22"/>
          <w:szCs w:val="22"/>
          <w:cs/>
        </w:rPr>
        <w:t>-</w:t>
      </w:r>
      <w:r w:rsidRPr="008806E1">
        <w:rPr>
          <w:sz w:val="22"/>
          <w:szCs w:val="22"/>
        </w:rPr>
        <w:t>term technical reserves</w:t>
      </w:r>
      <w:r w:rsidRPr="008806E1">
        <w:rPr>
          <w:sz w:val="22"/>
          <w:szCs w:val="22"/>
          <w:cs/>
        </w:rPr>
        <w:t xml:space="preserve">. </w:t>
      </w:r>
      <w:r w:rsidRPr="008806E1">
        <w:rPr>
          <w:sz w:val="22"/>
          <w:szCs w:val="22"/>
        </w:rPr>
        <w:t>Where an expected shortfall is identified, additional provisions are made for long</w:t>
      </w:r>
      <w:r w:rsidRPr="008806E1">
        <w:rPr>
          <w:sz w:val="22"/>
          <w:szCs w:val="22"/>
          <w:cs/>
        </w:rPr>
        <w:t>-</w:t>
      </w:r>
      <w:r w:rsidRPr="008806E1">
        <w:rPr>
          <w:sz w:val="22"/>
          <w:szCs w:val="22"/>
        </w:rPr>
        <w:t>term technical reserves and are recgonised in profit or loss</w:t>
      </w:r>
      <w:r w:rsidRPr="008806E1">
        <w:rPr>
          <w:sz w:val="22"/>
          <w:szCs w:val="22"/>
          <w:cs/>
        </w:rPr>
        <w:t>.</w:t>
      </w:r>
    </w:p>
    <w:p w:rsidR="00D87151" w:rsidRPr="008806E1" w:rsidRDefault="00D87151" w:rsidP="00D87151">
      <w:pPr>
        <w:spacing w:line="240" w:lineRule="atLeast"/>
        <w:ind w:left="540" w:right="-45" w:firstLine="1260"/>
        <w:jc w:val="thaiDistribute"/>
        <w:rPr>
          <w:sz w:val="22"/>
          <w:szCs w:val="22"/>
        </w:rPr>
      </w:pPr>
    </w:p>
    <w:p w:rsidR="00D87151" w:rsidRPr="008806E1" w:rsidRDefault="00D87151" w:rsidP="00D87151">
      <w:pPr>
        <w:spacing w:line="240" w:lineRule="atLeast"/>
        <w:ind w:left="1800" w:right="-45"/>
        <w:jc w:val="thaiDistribute"/>
        <w:rPr>
          <w:sz w:val="22"/>
          <w:szCs w:val="22"/>
        </w:rPr>
      </w:pPr>
      <w:r w:rsidRPr="008806E1">
        <w:rPr>
          <w:sz w:val="22"/>
          <w:szCs w:val="22"/>
        </w:rPr>
        <w:t>An additional provision for liability inadequacy is made where the reserves are calculated by using another actuarial method “Gross Premium Valuation” of insurance policies in</w:t>
      </w:r>
      <w:r w:rsidRPr="008806E1">
        <w:rPr>
          <w:sz w:val="22"/>
          <w:szCs w:val="22"/>
          <w:cs/>
        </w:rPr>
        <w:t>-</w:t>
      </w:r>
      <w:r w:rsidRPr="008806E1">
        <w:rPr>
          <w:sz w:val="22"/>
          <w:szCs w:val="22"/>
        </w:rPr>
        <w:t>force at the reporting date based on the best estimate basis exceeds the liabilities calculated using the Net Level Premium Reserves method</w:t>
      </w:r>
      <w:r w:rsidRPr="008806E1">
        <w:rPr>
          <w:sz w:val="22"/>
          <w:szCs w:val="22"/>
          <w:cs/>
        </w:rPr>
        <w:t>.</w:t>
      </w:r>
    </w:p>
    <w:p w:rsidR="00D87151" w:rsidRPr="008806E1" w:rsidRDefault="00D87151" w:rsidP="00D87151">
      <w:pPr>
        <w:spacing w:line="240" w:lineRule="atLeast"/>
        <w:ind w:left="1800" w:right="-45"/>
        <w:jc w:val="thaiDistribute"/>
        <w:rPr>
          <w:sz w:val="22"/>
          <w:szCs w:val="22"/>
        </w:rPr>
      </w:pPr>
    </w:p>
    <w:p w:rsidR="005C3B6A" w:rsidRPr="008806E1" w:rsidRDefault="00D87151" w:rsidP="00D87151">
      <w:pPr>
        <w:spacing w:line="240" w:lineRule="atLeast"/>
        <w:ind w:left="1800" w:right="-45"/>
        <w:jc w:val="thaiDistribute"/>
        <w:rPr>
          <w:sz w:val="22"/>
          <w:szCs w:val="22"/>
          <w:cs/>
        </w:rPr>
      </w:pPr>
      <w:r w:rsidRPr="008806E1">
        <w:rPr>
          <w:sz w:val="22"/>
          <w:szCs w:val="22"/>
        </w:rPr>
        <w:t>The assumptions used in the Gross Premium Valuation is in accordance with the Notification of Office of Insurance Commission regarding Assessment of Assets and Liabilities of Life Insurance Company B</w:t>
      </w:r>
      <w:r w:rsidRPr="008806E1">
        <w:rPr>
          <w:sz w:val="22"/>
          <w:szCs w:val="22"/>
          <w:cs/>
        </w:rPr>
        <w:t>.</w:t>
      </w:r>
      <w:r w:rsidRPr="008806E1">
        <w:rPr>
          <w:sz w:val="22"/>
          <w:szCs w:val="22"/>
        </w:rPr>
        <w:t>E</w:t>
      </w:r>
      <w:r w:rsidRPr="008806E1">
        <w:rPr>
          <w:sz w:val="22"/>
          <w:szCs w:val="22"/>
          <w:cs/>
        </w:rPr>
        <w:t xml:space="preserve">. </w:t>
      </w:r>
      <w:r w:rsidRPr="008806E1">
        <w:rPr>
          <w:sz w:val="22"/>
          <w:szCs w:val="22"/>
        </w:rPr>
        <w:t>2554 except for discounted interest rate which the subsidiary uses the adjusted current risk</w:t>
      </w:r>
      <w:r w:rsidRPr="008806E1">
        <w:rPr>
          <w:sz w:val="22"/>
          <w:szCs w:val="22"/>
          <w:cs/>
        </w:rPr>
        <w:t>-</w:t>
      </w:r>
      <w:r w:rsidRPr="008806E1">
        <w:rPr>
          <w:sz w:val="22"/>
          <w:szCs w:val="22"/>
        </w:rPr>
        <w:t>free interest rate for purpose of liability adequacy test in accordance with Life Insurance industry practice</w:t>
      </w:r>
      <w:r w:rsidRPr="008806E1">
        <w:rPr>
          <w:sz w:val="22"/>
          <w:szCs w:val="22"/>
          <w:cs/>
        </w:rPr>
        <w:t>.</w:t>
      </w:r>
    </w:p>
    <w:p w:rsidR="005C3B6A" w:rsidRPr="008806E1" w:rsidRDefault="005C3B6A">
      <w:pPr>
        <w:suppressAutoHyphens w:val="0"/>
        <w:rPr>
          <w:sz w:val="22"/>
          <w:szCs w:val="22"/>
          <w:cs/>
        </w:rPr>
      </w:pPr>
    </w:p>
    <w:p w:rsidR="003658BF" w:rsidRPr="008806E1" w:rsidRDefault="003658BF" w:rsidP="004F2173">
      <w:pPr>
        <w:numPr>
          <w:ilvl w:val="0"/>
          <w:numId w:val="9"/>
        </w:numPr>
        <w:spacing w:line="240" w:lineRule="atLeast"/>
        <w:ind w:left="540" w:right="-29" w:hanging="540"/>
        <w:jc w:val="both"/>
        <w:rPr>
          <w:b/>
          <w:bCs/>
          <w:szCs w:val="24"/>
        </w:rPr>
      </w:pPr>
      <w:r w:rsidRPr="008806E1">
        <w:rPr>
          <w:b/>
          <w:bCs/>
          <w:szCs w:val="24"/>
        </w:rPr>
        <w:t>Financial risk management</w:t>
      </w:r>
    </w:p>
    <w:p w:rsidR="003658BF" w:rsidRPr="008806E1" w:rsidRDefault="003658BF" w:rsidP="00403D2C">
      <w:pPr>
        <w:ind w:left="540"/>
        <w:jc w:val="both"/>
        <w:rPr>
          <w:sz w:val="22"/>
          <w:szCs w:val="22"/>
        </w:rPr>
      </w:pPr>
    </w:p>
    <w:p w:rsidR="003658BF" w:rsidRPr="008806E1" w:rsidRDefault="003658BF" w:rsidP="003658BF">
      <w:pPr>
        <w:ind w:left="540"/>
        <w:rPr>
          <w:sz w:val="22"/>
          <w:szCs w:val="22"/>
        </w:rPr>
      </w:pPr>
      <w:r w:rsidRPr="008806E1">
        <w:rPr>
          <w:i/>
          <w:iCs/>
          <w:sz w:val="22"/>
          <w:szCs w:val="22"/>
        </w:rPr>
        <w:t>Risk management framework</w:t>
      </w:r>
    </w:p>
    <w:p w:rsidR="003658BF" w:rsidRPr="008806E1" w:rsidRDefault="003658BF" w:rsidP="00403D2C">
      <w:pPr>
        <w:ind w:left="540"/>
        <w:jc w:val="both"/>
        <w:rPr>
          <w:sz w:val="22"/>
          <w:szCs w:val="22"/>
        </w:rPr>
      </w:pPr>
    </w:p>
    <w:p w:rsidR="003658BF" w:rsidRPr="008806E1" w:rsidRDefault="003658BF" w:rsidP="00200C4E">
      <w:pPr>
        <w:spacing w:line="240" w:lineRule="atLeast"/>
        <w:ind w:left="540" w:right="-28"/>
        <w:jc w:val="both"/>
        <w:rPr>
          <w:sz w:val="22"/>
          <w:szCs w:val="22"/>
        </w:rPr>
      </w:pPr>
      <w:r w:rsidRPr="008806E1">
        <w:rPr>
          <w:sz w:val="22"/>
          <w:szCs w:val="22"/>
        </w:rPr>
        <w:t>The Board of Directors has overall responsibility for the establishment and oversight of the Bank and its subsidiaries’ risk management framework</w:t>
      </w:r>
      <w:r w:rsidRPr="008806E1">
        <w:rPr>
          <w:sz w:val="22"/>
          <w:szCs w:val="22"/>
          <w:cs/>
        </w:rPr>
        <w:t xml:space="preserve">. </w:t>
      </w:r>
      <w:r w:rsidRPr="008806E1">
        <w:rPr>
          <w:sz w:val="22"/>
          <w:szCs w:val="22"/>
        </w:rPr>
        <w:t xml:space="preserve">The Board has established at the Bank and, to the extent required, at its subsidiaries an Asset and Liability Committee </w:t>
      </w:r>
      <w:r w:rsidRPr="008806E1">
        <w:rPr>
          <w:sz w:val="22"/>
          <w:szCs w:val="22"/>
          <w:cs/>
        </w:rPr>
        <w:t>(</w:t>
      </w:r>
      <w:r w:rsidRPr="008806E1">
        <w:rPr>
          <w:sz w:val="22"/>
          <w:szCs w:val="22"/>
        </w:rPr>
        <w:t>ALCO</w:t>
      </w:r>
      <w:r w:rsidRPr="008806E1">
        <w:rPr>
          <w:sz w:val="22"/>
          <w:szCs w:val="22"/>
          <w:cs/>
        </w:rPr>
        <w:t>)</w:t>
      </w:r>
      <w:r w:rsidRPr="008806E1">
        <w:rPr>
          <w:sz w:val="22"/>
          <w:szCs w:val="22"/>
        </w:rPr>
        <w:t xml:space="preserve">, </w:t>
      </w:r>
      <w:r w:rsidR="002448E3" w:rsidRPr="008806E1">
        <w:rPr>
          <w:sz w:val="22"/>
          <w:szCs w:val="22"/>
        </w:rPr>
        <w:t xml:space="preserve">Risk Management Committee, </w:t>
      </w:r>
      <w:r w:rsidRPr="008806E1">
        <w:rPr>
          <w:sz w:val="22"/>
          <w:szCs w:val="22"/>
        </w:rPr>
        <w:t>Executive Committee</w:t>
      </w:r>
      <w:r w:rsidR="000E5E08" w:rsidRPr="008806E1">
        <w:rPr>
          <w:sz w:val="22"/>
          <w:szCs w:val="22"/>
        </w:rPr>
        <w:t xml:space="preserve"> and</w:t>
      </w:r>
      <w:r w:rsidRPr="008806E1">
        <w:rPr>
          <w:sz w:val="22"/>
          <w:szCs w:val="22"/>
        </w:rPr>
        <w:t xml:space="preserve"> Audit Commi</w:t>
      </w:r>
      <w:r w:rsidR="002448E3" w:rsidRPr="008806E1">
        <w:rPr>
          <w:sz w:val="22"/>
          <w:szCs w:val="22"/>
        </w:rPr>
        <w:t>ttee,</w:t>
      </w:r>
      <w:r w:rsidRPr="008806E1">
        <w:rPr>
          <w:sz w:val="22"/>
          <w:szCs w:val="22"/>
        </w:rPr>
        <w:t xml:space="preserve"> which are collectively responsible for developing, implementing and monitoring the Bank and its subsidiaries risk management policies in specified areas and reporting regularly to the Board of Directors on their activities</w:t>
      </w:r>
      <w:r w:rsidRPr="008806E1">
        <w:rPr>
          <w:sz w:val="22"/>
          <w:szCs w:val="22"/>
          <w:cs/>
        </w:rPr>
        <w:t>.</w:t>
      </w:r>
    </w:p>
    <w:p w:rsidR="006A15A4" w:rsidRPr="008806E1" w:rsidRDefault="006A15A4" w:rsidP="00200C4E">
      <w:pPr>
        <w:spacing w:line="240" w:lineRule="atLeast"/>
        <w:ind w:left="540" w:right="-28"/>
        <w:jc w:val="both"/>
        <w:rPr>
          <w:sz w:val="22"/>
          <w:szCs w:val="22"/>
        </w:rPr>
      </w:pPr>
    </w:p>
    <w:p w:rsidR="003658BF" w:rsidRPr="008806E1" w:rsidRDefault="003658BF" w:rsidP="003658BF">
      <w:pPr>
        <w:ind w:left="540" w:right="-28"/>
        <w:jc w:val="both"/>
        <w:rPr>
          <w:sz w:val="22"/>
          <w:szCs w:val="22"/>
        </w:rPr>
      </w:pPr>
      <w:r w:rsidRPr="008806E1">
        <w:rPr>
          <w:sz w:val="22"/>
          <w:szCs w:val="22"/>
        </w:rPr>
        <w:t xml:space="preserve">The Bank and its subsidiaries’ risk management policies </w:t>
      </w:r>
      <w:r w:rsidR="007620B6" w:rsidRPr="008806E1">
        <w:rPr>
          <w:sz w:val="22"/>
          <w:szCs w:val="22"/>
        </w:rPr>
        <w:t xml:space="preserve">and Internal Capital Adequacy Assessment Policy </w:t>
      </w:r>
      <w:r w:rsidR="007620B6" w:rsidRPr="008806E1">
        <w:rPr>
          <w:sz w:val="22"/>
          <w:szCs w:val="22"/>
          <w:cs/>
        </w:rPr>
        <w:t>(</w:t>
      </w:r>
      <w:r w:rsidR="007620B6" w:rsidRPr="008806E1">
        <w:rPr>
          <w:sz w:val="22"/>
          <w:szCs w:val="22"/>
        </w:rPr>
        <w:t>ICAAP Policy</w:t>
      </w:r>
      <w:r w:rsidR="007620B6" w:rsidRPr="008806E1">
        <w:rPr>
          <w:sz w:val="22"/>
          <w:szCs w:val="22"/>
          <w:cs/>
        </w:rPr>
        <w:t xml:space="preserve">) </w:t>
      </w:r>
      <w:r w:rsidRPr="008806E1">
        <w:rPr>
          <w:sz w:val="22"/>
          <w:szCs w:val="22"/>
        </w:rPr>
        <w:t>are established to identify and analyse the risks faced by the Bank and its subsidiaries, to set appropriate risk limits and controls, and to monitor risks and adherence to limits</w:t>
      </w:r>
      <w:r w:rsidRPr="008806E1">
        <w:rPr>
          <w:sz w:val="22"/>
          <w:szCs w:val="22"/>
          <w:cs/>
        </w:rPr>
        <w:t xml:space="preserve">. </w:t>
      </w:r>
      <w:r w:rsidR="007620B6" w:rsidRPr="008806E1">
        <w:rPr>
          <w:sz w:val="22"/>
          <w:szCs w:val="22"/>
        </w:rPr>
        <w:t>These</w:t>
      </w:r>
      <w:r w:rsidRPr="008806E1">
        <w:rPr>
          <w:sz w:val="22"/>
          <w:szCs w:val="22"/>
        </w:rPr>
        <w:t xml:space="preserve"> policies are reviewed regularly to reflect changes in market conditions, products and services offered</w:t>
      </w:r>
      <w:r w:rsidRPr="008806E1">
        <w:rPr>
          <w:sz w:val="22"/>
          <w:szCs w:val="22"/>
          <w:cs/>
        </w:rPr>
        <w:t xml:space="preserve">. </w:t>
      </w:r>
      <w:r w:rsidRPr="008806E1">
        <w:rPr>
          <w:sz w:val="22"/>
          <w:szCs w:val="22"/>
        </w:rPr>
        <w:t xml:space="preserve">The Bank and its subsidiaries, through implementing and monitoring appropriate policies, procedures and measures, aim to establish an effective and efficient internal control environment, </w:t>
      </w:r>
      <w:r w:rsidR="00F65F62" w:rsidRPr="008806E1">
        <w:rPr>
          <w:sz w:val="22"/>
          <w:szCs w:val="22"/>
        </w:rPr>
        <w:br/>
      </w:r>
      <w:r w:rsidRPr="008806E1">
        <w:rPr>
          <w:sz w:val="22"/>
          <w:szCs w:val="22"/>
        </w:rPr>
        <w:t>in which all employees understand their roles and obligations</w:t>
      </w:r>
      <w:r w:rsidRPr="008806E1">
        <w:rPr>
          <w:sz w:val="22"/>
          <w:szCs w:val="22"/>
          <w:cs/>
        </w:rPr>
        <w:t xml:space="preserve">. </w:t>
      </w:r>
    </w:p>
    <w:p w:rsidR="005D2E84" w:rsidRPr="008806E1" w:rsidRDefault="005D2E84" w:rsidP="003658BF">
      <w:pPr>
        <w:ind w:left="540" w:right="-28"/>
        <w:jc w:val="both"/>
        <w:rPr>
          <w:sz w:val="22"/>
          <w:szCs w:val="22"/>
        </w:rPr>
      </w:pPr>
    </w:p>
    <w:p w:rsidR="00240F1C" w:rsidRDefault="003658BF" w:rsidP="003658BF">
      <w:pPr>
        <w:ind w:left="540" w:right="-28"/>
        <w:jc w:val="both"/>
        <w:rPr>
          <w:sz w:val="22"/>
          <w:szCs w:val="22"/>
          <w:cs/>
        </w:rPr>
      </w:pPr>
      <w:r w:rsidRPr="008806E1">
        <w:rPr>
          <w:sz w:val="22"/>
          <w:szCs w:val="22"/>
        </w:rPr>
        <w:t>The Bank’s Audit Committee is responsible for monitoring compliance with the Bank and its subsidiaries’ risk management policies and procedures, and for reviewing the adequacy of the risk management framework in relation to the risks faced by the Bank and its subsidiaries</w:t>
      </w:r>
      <w:r w:rsidRPr="008806E1">
        <w:rPr>
          <w:sz w:val="22"/>
          <w:szCs w:val="22"/>
          <w:cs/>
        </w:rPr>
        <w:t xml:space="preserve">. </w:t>
      </w:r>
      <w:r w:rsidRPr="008806E1">
        <w:rPr>
          <w:sz w:val="22"/>
          <w:szCs w:val="22"/>
        </w:rPr>
        <w:t>The Bank’s Audit Committee is assisted in these functions by Internal Audit</w:t>
      </w:r>
      <w:r w:rsidRPr="008806E1">
        <w:rPr>
          <w:sz w:val="22"/>
          <w:szCs w:val="22"/>
          <w:cs/>
        </w:rPr>
        <w:t xml:space="preserve">. </w:t>
      </w:r>
      <w:r w:rsidRPr="008806E1">
        <w:rPr>
          <w:sz w:val="22"/>
          <w:szCs w:val="22"/>
        </w:rPr>
        <w:t>Internal Audit undertakes both regular and ad</w:t>
      </w:r>
      <w:r w:rsidRPr="008806E1">
        <w:rPr>
          <w:sz w:val="22"/>
          <w:szCs w:val="22"/>
          <w:cs/>
        </w:rPr>
        <w:t>-</w:t>
      </w:r>
      <w:r w:rsidRPr="008806E1">
        <w:rPr>
          <w:sz w:val="22"/>
          <w:szCs w:val="22"/>
        </w:rPr>
        <w:t>hoc reviews of risk management controls and procedures, the results of which are reported to the Bank’s Audit Committee</w:t>
      </w:r>
      <w:r w:rsidRPr="008806E1">
        <w:rPr>
          <w:sz w:val="22"/>
          <w:szCs w:val="22"/>
          <w:cs/>
        </w:rPr>
        <w:t>.</w:t>
      </w:r>
    </w:p>
    <w:p w:rsidR="00240F1C" w:rsidRDefault="00240F1C">
      <w:pPr>
        <w:suppressAutoHyphens w:val="0"/>
        <w:rPr>
          <w:sz w:val="22"/>
          <w:szCs w:val="22"/>
          <w:cs/>
        </w:rPr>
      </w:pPr>
      <w:r>
        <w:rPr>
          <w:rFonts w:cs="Angsana New"/>
          <w:sz w:val="22"/>
          <w:szCs w:val="22"/>
          <w:cs/>
        </w:rPr>
        <w:br w:type="page"/>
      </w:r>
    </w:p>
    <w:p w:rsidR="003658BF" w:rsidRPr="008806E1" w:rsidRDefault="00D87151" w:rsidP="003658BF">
      <w:pPr>
        <w:pStyle w:val="BlockText"/>
        <w:spacing w:line="240" w:lineRule="atLeast"/>
        <w:ind w:left="1080" w:right="0" w:hanging="540"/>
        <w:jc w:val="left"/>
        <w:rPr>
          <w:rFonts w:ascii="Times New Roman" w:hAnsi="Times New Roman" w:cs="Times New Roman"/>
          <w:sz w:val="22"/>
          <w:szCs w:val="22"/>
        </w:rPr>
      </w:pPr>
      <w:r w:rsidRPr="008806E1">
        <w:rPr>
          <w:rFonts w:ascii="Times New Roman" w:hAnsi="Times New Roman" w:cs="Times New Roman"/>
          <w:sz w:val="22"/>
          <w:szCs w:val="22"/>
        </w:rPr>
        <w:lastRenderedPageBreak/>
        <w:t>4</w:t>
      </w:r>
      <w:r w:rsidR="003658BF" w:rsidRPr="008806E1">
        <w:rPr>
          <w:rFonts w:ascii="Times New Roman" w:hAnsi="Times New Roman" w:cs="Times New Roman"/>
          <w:sz w:val="22"/>
          <w:szCs w:val="22"/>
          <w:cs/>
        </w:rPr>
        <w:t>.</w:t>
      </w:r>
      <w:r w:rsidR="003658BF" w:rsidRPr="008806E1">
        <w:rPr>
          <w:rFonts w:ascii="Times New Roman" w:hAnsi="Times New Roman" w:cs="Times New Roman"/>
          <w:sz w:val="22"/>
          <w:szCs w:val="22"/>
        </w:rPr>
        <w:t>1</w:t>
      </w:r>
      <w:r w:rsidR="003658BF" w:rsidRPr="008806E1">
        <w:rPr>
          <w:rFonts w:ascii="Times New Roman" w:hAnsi="Times New Roman" w:cs="Times New Roman"/>
          <w:sz w:val="22"/>
          <w:szCs w:val="22"/>
        </w:rPr>
        <w:tab/>
        <w:t>Credit risk</w:t>
      </w:r>
    </w:p>
    <w:p w:rsidR="003658BF" w:rsidRPr="008806E1" w:rsidRDefault="003658BF" w:rsidP="00200C4E">
      <w:pPr>
        <w:spacing w:line="240" w:lineRule="atLeast"/>
        <w:ind w:left="1080" w:right="-29"/>
        <w:jc w:val="both"/>
        <w:rPr>
          <w:sz w:val="22"/>
          <w:szCs w:val="22"/>
        </w:rPr>
      </w:pPr>
    </w:p>
    <w:p w:rsidR="003658BF" w:rsidRPr="008806E1" w:rsidRDefault="003658BF" w:rsidP="00200C4E">
      <w:pPr>
        <w:spacing w:line="240" w:lineRule="atLeast"/>
        <w:ind w:left="1080" w:right="-29"/>
        <w:jc w:val="both"/>
        <w:rPr>
          <w:sz w:val="22"/>
          <w:szCs w:val="22"/>
        </w:rPr>
      </w:pPr>
      <w:r w:rsidRPr="008806E1">
        <w:rPr>
          <w:sz w:val="22"/>
          <w:szCs w:val="22"/>
        </w:rPr>
        <w:t>Credit risk refers to risk arising from the failure of either debtors to repay principal and interest as agreed, or of counterparties to comply with conditions or contracts</w:t>
      </w:r>
      <w:r w:rsidRPr="008806E1">
        <w:rPr>
          <w:sz w:val="22"/>
          <w:szCs w:val="22"/>
          <w:cs/>
        </w:rPr>
        <w:t xml:space="preserve">. </w:t>
      </w:r>
      <w:r w:rsidRPr="008806E1">
        <w:rPr>
          <w:sz w:val="22"/>
          <w:szCs w:val="22"/>
        </w:rPr>
        <w:t>Credit risk covers all types of financial products</w:t>
      </w:r>
      <w:r w:rsidRPr="008806E1">
        <w:rPr>
          <w:sz w:val="22"/>
          <w:szCs w:val="22"/>
          <w:cs/>
        </w:rPr>
        <w:t xml:space="preserve">: </w:t>
      </w:r>
      <w:r w:rsidRPr="008806E1">
        <w:rPr>
          <w:sz w:val="22"/>
          <w:szCs w:val="22"/>
        </w:rPr>
        <w:t>transactions on</w:t>
      </w:r>
      <w:r w:rsidRPr="008806E1">
        <w:rPr>
          <w:sz w:val="22"/>
          <w:szCs w:val="22"/>
          <w:cs/>
        </w:rPr>
        <w:t>-</w:t>
      </w:r>
      <w:r w:rsidRPr="008806E1">
        <w:rPr>
          <w:sz w:val="22"/>
          <w:szCs w:val="22"/>
        </w:rPr>
        <w:t>financial reporting such as loans, overdrafts, bills of exchange, and other types of debts; and those off</w:t>
      </w:r>
      <w:r w:rsidRPr="008806E1">
        <w:rPr>
          <w:sz w:val="22"/>
          <w:szCs w:val="22"/>
          <w:cs/>
        </w:rPr>
        <w:t>-</w:t>
      </w:r>
      <w:r w:rsidRPr="008806E1">
        <w:rPr>
          <w:sz w:val="22"/>
          <w:szCs w:val="22"/>
        </w:rPr>
        <w:t xml:space="preserve">financial reporting </w:t>
      </w:r>
      <w:r w:rsidR="007620B6" w:rsidRPr="008806E1">
        <w:rPr>
          <w:sz w:val="22"/>
          <w:szCs w:val="22"/>
        </w:rPr>
        <w:t xml:space="preserve">such as derivatives trading, </w:t>
      </w:r>
      <w:r w:rsidRPr="008806E1">
        <w:rPr>
          <w:sz w:val="22"/>
          <w:szCs w:val="22"/>
        </w:rPr>
        <w:t>letters of guarantee</w:t>
      </w:r>
      <w:r w:rsidR="009B0ECC" w:rsidRPr="008806E1">
        <w:rPr>
          <w:sz w:val="22"/>
          <w:szCs w:val="22"/>
          <w:cs/>
        </w:rPr>
        <w:t xml:space="preserve"> </w:t>
      </w:r>
      <w:r w:rsidR="007620B6" w:rsidRPr="008806E1">
        <w:rPr>
          <w:sz w:val="22"/>
          <w:szCs w:val="22"/>
        </w:rPr>
        <w:t>etc</w:t>
      </w:r>
      <w:r w:rsidR="007620B6" w:rsidRPr="008806E1">
        <w:rPr>
          <w:sz w:val="22"/>
          <w:szCs w:val="22"/>
          <w:cs/>
        </w:rPr>
        <w:t>.</w:t>
      </w:r>
    </w:p>
    <w:p w:rsidR="005A183F" w:rsidRPr="008806E1" w:rsidRDefault="005A183F">
      <w:pPr>
        <w:suppressAutoHyphens w:val="0"/>
        <w:rPr>
          <w:sz w:val="22"/>
          <w:szCs w:val="22"/>
        </w:rPr>
      </w:pPr>
    </w:p>
    <w:p w:rsidR="00D87151" w:rsidRPr="008806E1" w:rsidRDefault="003658BF" w:rsidP="00442E1B">
      <w:pPr>
        <w:spacing w:line="240" w:lineRule="atLeast"/>
        <w:ind w:left="1080" w:right="-29"/>
        <w:jc w:val="both"/>
        <w:rPr>
          <w:sz w:val="22"/>
          <w:szCs w:val="22"/>
        </w:rPr>
      </w:pPr>
      <w:r w:rsidRPr="008806E1">
        <w:rPr>
          <w:sz w:val="22"/>
          <w:szCs w:val="22"/>
        </w:rPr>
        <w:t xml:space="preserve">The Bank </w:t>
      </w:r>
      <w:r w:rsidR="00357E95" w:rsidRPr="008806E1">
        <w:rPr>
          <w:sz w:val="22"/>
          <w:szCs w:val="22"/>
        </w:rPr>
        <w:t>and its subsidiaries have</w:t>
      </w:r>
      <w:r w:rsidRPr="008806E1">
        <w:rPr>
          <w:sz w:val="22"/>
          <w:szCs w:val="22"/>
        </w:rPr>
        <w:t xml:space="preserve"> established a credit function organisational structure based on a system of checks and balances</w:t>
      </w:r>
      <w:r w:rsidRPr="008806E1">
        <w:rPr>
          <w:sz w:val="22"/>
          <w:szCs w:val="22"/>
          <w:cs/>
        </w:rPr>
        <w:t xml:space="preserve">. </w:t>
      </w:r>
      <w:r w:rsidRPr="008806E1">
        <w:rPr>
          <w:sz w:val="22"/>
          <w:szCs w:val="22"/>
        </w:rPr>
        <w:t>Business units are clearly separated from credit approval units</w:t>
      </w:r>
      <w:r w:rsidRPr="008806E1">
        <w:rPr>
          <w:sz w:val="22"/>
          <w:szCs w:val="22"/>
          <w:cs/>
        </w:rPr>
        <w:t xml:space="preserve">. </w:t>
      </w:r>
      <w:r w:rsidRPr="008806E1">
        <w:rPr>
          <w:sz w:val="22"/>
          <w:szCs w:val="22"/>
        </w:rPr>
        <w:t>Credit approval authority at each level is assigned to match potential risk or loss levels</w:t>
      </w:r>
      <w:r w:rsidRPr="008806E1">
        <w:rPr>
          <w:sz w:val="22"/>
          <w:szCs w:val="22"/>
          <w:cs/>
        </w:rPr>
        <w:t xml:space="preserve">. </w:t>
      </w:r>
      <w:r w:rsidRPr="008806E1">
        <w:rPr>
          <w:sz w:val="22"/>
          <w:szCs w:val="22"/>
        </w:rPr>
        <w:t>Credit risk management policies</w:t>
      </w:r>
      <w:r w:rsidR="007620B6" w:rsidRPr="008806E1">
        <w:rPr>
          <w:sz w:val="22"/>
          <w:szCs w:val="22"/>
          <w:cs/>
        </w:rPr>
        <w:t xml:space="preserve"> </w:t>
      </w:r>
      <w:r w:rsidR="007620B6" w:rsidRPr="008806E1">
        <w:rPr>
          <w:sz w:val="22"/>
          <w:szCs w:val="22"/>
        </w:rPr>
        <w:t>and frameworks</w:t>
      </w:r>
      <w:r w:rsidRPr="008806E1">
        <w:rPr>
          <w:sz w:val="22"/>
          <w:szCs w:val="22"/>
        </w:rPr>
        <w:t xml:space="preserve"> for critical credit risk have been developed and approved by the Board of Directors</w:t>
      </w:r>
      <w:r w:rsidRPr="008806E1">
        <w:rPr>
          <w:sz w:val="22"/>
          <w:szCs w:val="22"/>
          <w:cs/>
        </w:rPr>
        <w:t xml:space="preserve">. </w:t>
      </w:r>
      <w:r w:rsidRPr="008806E1">
        <w:rPr>
          <w:sz w:val="22"/>
          <w:szCs w:val="22"/>
        </w:rPr>
        <w:t>For example</w:t>
      </w:r>
      <w:r w:rsidRPr="008806E1">
        <w:rPr>
          <w:sz w:val="22"/>
          <w:szCs w:val="22"/>
          <w:cs/>
        </w:rPr>
        <w:t>:</w:t>
      </w:r>
    </w:p>
    <w:p w:rsidR="00D87151" w:rsidRPr="008806E1" w:rsidRDefault="00D87151" w:rsidP="00D87151">
      <w:pPr>
        <w:spacing w:line="240" w:lineRule="atLeast"/>
        <w:ind w:right="-29"/>
        <w:jc w:val="both"/>
        <w:rPr>
          <w:sz w:val="22"/>
          <w:szCs w:val="22"/>
        </w:rPr>
      </w:pPr>
    </w:p>
    <w:p w:rsidR="003658BF" w:rsidRPr="008806E1" w:rsidRDefault="003658BF" w:rsidP="007620B6">
      <w:pPr>
        <w:numPr>
          <w:ilvl w:val="0"/>
          <w:numId w:val="6"/>
        </w:numPr>
        <w:spacing w:line="240" w:lineRule="atLeast"/>
        <w:jc w:val="both"/>
        <w:rPr>
          <w:sz w:val="22"/>
          <w:szCs w:val="22"/>
        </w:rPr>
      </w:pPr>
      <w:r w:rsidRPr="008806E1">
        <w:rPr>
          <w:sz w:val="22"/>
          <w:szCs w:val="22"/>
        </w:rPr>
        <w:t>Credit policy guide</w:t>
      </w:r>
    </w:p>
    <w:p w:rsidR="003658BF" w:rsidRPr="008806E1" w:rsidRDefault="003658BF" w:rsidP="003658BF">
      <w:pPr>
        <w:numPr>
          <w:ilvl w:val="0"/>
          <w:numId w:val="6"/>
        </w:numPr>
        <w:spacing w:line="240" w:lineRule="atLeast"/>
        <w:jc w:val="both"/>
        <w:rPr>
          <w:sz w:val="22"/>
          <w:szCs w:val="22"/>
        </w:rPr>
      </w:pPr>
      <w:r w:rsidRPr="008806E1">
        <w:rPr>
          <w:sz w:val="22"/>
          <w:szCs w:val="22"/>
        </w:rPr>
        <w:t>Collateral and NPA appraisal policy</w:t>
      </w:r>
    </w:p>
    <w:p w:rsidR="003658BF" w:rsidRPr="008806E1" w:rsidRDefault="00E009D4" w:rsidP="003658BF">
      <w:pPr>
        <w:numPr>
          <w:ilvl w:val="0"/>
          <w:numId w:val="6"/>
        </w:numPr>
        <w:spacing w:line="240" w:lineRule="atLeast"/>
        <w:jc w:val="both"/>
        <w:rPr>
          <w:sz w:val="22"/>
          <w:szCs w:val="22"/>
        </w:rPr>
      </w:pPr>
      <w:r w:rsidRPr="008806E1">
        <w:rPr>
          <w:sz w:val="22"/>
          <w:szCs w:val="22"/>
        </w:rPr>
        <w:t xml:space="preserve">Loan </w:t>
      </w:r>
      <w:r w:rsidR="003658BF" w:rsidRPr="008806E1">
        <w:rPr>
          <w:sz w:val="22"/>
          <w:szCs w:val="22"/>
        </w:rPr>
        <w:t>Classification, Provision and Bad Debt Write</w:t>
      </w:r>
      <w:r w:rsidR="003658BF" w:rsidRPr="008806E1">
        <w:rPr>
          <w:sz w:val="22"/>
          <w:szCs w:val="22"/>
          <w:cs/>
        </w:rPr>
        <w:t>-</w:t>
      </w:r>
      <w:r w:rsidR="003658BF" w:rsidRPr="008806E1">
        <w:rPr>
          <w:sz w:val="22"/>
          <w:szCs w:val="22"/>
        </w:rPr>
        <w:t xml:space="preserve">Off Policy and Practice </w:t>
      </w:r>
    </w:p>
    <w:p w:rsidR="003658BF" w:rsidRPr="008806E1" w:rsidRDefault="006C5D89" w:rsidP="003658BF">
      <w:pPr>
        <w:numPr>
          <w:ilvl w:val="0"/>
          <w:numId w:val="6"/>
        </w:numPr>
        <w:spacing w:line="240" w:lineRule="atLeast"/>
        <w:jc w:val="both"/>
        <w:rPr>
          <w:sz w:val="22"/>
          <w:szCs w:val="22"/>
        </w:rPr>
      </w:pPr>
      <w:r w:rsidRPr="008806E1">
        <w:rPr>
          <w:sz w:val="22"/>
          <w:szCs w:val="22"/>
        </w:rPr>
        <w:t>C</w:t>
      </w:r>
      <w:r w:rsidR="003658BF" w:rsidRPr="008806E1">
        <w:rPr>
          <w:sz w:val="22"/>
          <w:szCs w:val="22"/>
        </w:rPr>
        <w:t>redit risk model governance</w:t>
      </w:r>
      <w:r w:rsidRPr="008806E1">
        <w:rPr>
          <w:sz w:val="22"/>
          <w:szCs w:val="22"/>
        </w:rPr>
        <w:t xml:space="preserve"> policy</w:t>
      </w:r>
    </w:p>
    <w:p w:rsidR="003658BF" w:rsidRPr="008806E1" w:rsidRDefault="006C5D89" w:rsidP="003658BF">
      <w:pPr>
        <w:numPr>
          <w:ilvl w:val="0"/>
          <w:numId w:val="6"/>
        </w:numPr>
        <w:spacing w:line="240" w:lineRule="atLeast"/>
        <w:jc w:val="both"/>
        <w:rPr>
          <w:sz w:val="22"/>
          <w:szCs w:val="22"/>
        </w:rPr>
      </w:pPr>
      <w:r w:rsidRPr="008806E1">
        <w:rPr>
          <w:sz w:val="22"/>
          <w:szCs w:val="22"/>
        </w:rPr>
        <w:t>C</w:t>
      </w:r>
      <w:r w:rsidR="003658BF" w:rsidRPr="008806E1">
        <w:rPr>
          <w:sz w:val="22"/>
          <w:szCs w:val="22"/>
        </w:rPr>
        <w:t xml:space="preserve">redit </w:t>
      </w:r>
      <w:r w:rsidRPr="008806E1">
        <w:rPr>
          <w:sz w:val="22"/>
          <w:szCs w:val="22"/>
        </w:rPr>
        <w:t xml:space="preserve">risk </w:t>
      </w:r>
      <w:r w:rsidR="003658BF" w:rsidRPr="008806E1">
        <w:rPr>
          <w:sz w:val="22"/>
          <w:szCs w:val="22"/>
        </w:rPr>
        <w:t>rating for non</w:t>
      </w:r>
      <w:r w:rsidR="003658BF" w:rsidRPr="008806E1">
        <w:rPr>
          <w:sz w:val="22"/>
          <w:szCs w:val="22"/>
          <w:cs/>
        </w:rPr>
        <w:t>-</w:t>
      </w:r>
      <w:r w:rsidR="003658BF" w:rsidRPr="008806E1">
        <w:rPr>
          <w:sz w:val="22"/>
          <w:szCs w:val="22"/>
        </w:rPr>
        <w:t xml:space="preserve">retail </w:t>
      </w:r>
      <w:r w:rsidRPr="008806E1">
        <w:rPr>
          <w:sz w:val="22"/>
          <w:szCs w:val="22"/>
        </w:rPr>
        <w:t>exposures</w:t>
      </w:r>
    </w:p>
    <w:p w:rsidR="003658BF" w:rsidRPr="008806E1" w:rsidRDefault="003658BF" w:rsidP="003658BF">
      <w:pPr>
        <w:numPr>
          <w:ilvl w:val="0"/>
          <w:numId w:val="6"/>
        </w:numPr>
        <w:spacing w:line="240" w:lineRule="atLeast"/>
        <w:jc w:val="both"/>
        <w:rPr>
          <w:sz w:val="22"/>
          <w:szCs w:val="22"/>
        </w:rPr>
      </w:pPr>
      <w:r w:rsidRPr="008806E1">
        <w:rPr>
          <w:sz w:val="22"/>
          <w:szCs w:val="22"/>
        </w:rPr>
        <w:t>Counterparty risk management policy</w:t>
      </w:r>
    </w:p>
    <w:p w:rsidR="005C3B6A" w:rsidRPr="008806E1" w:rsidRDefault="003658BF" w:rsidP="005178DE">
      <w:pPr>
        <w:numPr>
          <w:ilvl w:val="0"/>
          <w:numId w:val="6"/>
        </w:numPr>
        <w:spacing w:line="240" w:lineRule="atLeast"/>
        <w:jc w:val="both"/>
        <w:rPr>
          <w:sz w:val="22"/>
          <w:szCs w:val="22"/>
        </w:rPr>
      </w:pPr>
      <w:r w:rsidRPr="008806E1">
        <w:rPr>
          <w:sz w:val="22"/>
          <w:szCs w:val="22"/>
        </w:rPr>
        <w:t>Country risk management policy</w:t>
      </w:r>
    </w:p>
    <w:p w:rsidR="005C3B6A" w:rsidRPr="008806E1" w:rsidRDefault="005C3B6A">
      <w:pPr>
        <w:suppressAutoHyphens w:val="0"/>
        <w:rPr>
          <w:sz w:val="22"/>
          <w:szCs w:val="22"/>
        </w:rPr>
      </w:pPr>
    </w:p>
    <w:p w:rsidR="00AA14DD" w:rsidRPr="008806E1" w:rsidRDefault="00AA14DD" w:rsidP="005B281B">
      <w:pPr>
        <w:spacing w:line="240" w:lineRule="atLeast"/>
        <w:ind w:left="1080" w:right="-28"/>
        <w:jc w:val="both"/>
        <w:rPr>
          <w:sz w:val="22"/>
          <w:szCs w:val="22"/>
        </w:rPr>
      </w:pPr>
      <w:r w:rsidRPr="008806E1">
        <w:rPr>
          <w:sz w:val="22"/>
          <w:szCs w:val="22"/>
        </w:rPr>
        <w:t>Since credit risk varies by type of credit, different risk measurement methods are applied, ranging from basic statistical tools to more advanced ones, to appropriately reflect the credit risk of each type of product</w:t>
      </w:r>
      <w:r w:rsidRPr="008806E1">
        <w:rPr>
          <w:sz w:val="22"/>
          <w:szCs w:val="22"/>
          <w:cs/>
        </w:rPr>
        <w:t>/</w:t>
      </w:r>
      <w:r w:rsidRPr="008806E1">
        <w:rPr>
          <w:sz w:val="22"/>
          <w:szCs w:val="22"/>
        </w:rPr>
        <w:t>transaction</w:t>
      </w:r>
      <w:r w:rsidRPr="008806E1">
        <w:rPr>
          <w:sz w:val="22"/>
          <w:szCs w:val="22"/>
          <w:cs/>
        </w:rPr>
        <w:t>.</w:t>
      </w:r>
    </w:p>
    <w:p w:rsidR="00AA14DD" w:rsidRPr="008806E1" w:rsidRDefault="00AA14DD" w:rsidP="00403D2C">
      <w:pPr>
        <w:spacing w:line="120" w:lineRule="atLeast"/>
        <w:ind w:left="1077" w:right="-28"/>
        <w:jc w:val="both"/>
        <w:rPr>
          <w:sz w:val="22"/>
          <w:szCs w:val="22"/>
        </w:rPr>
      </w:pPr>
    </w:p>
    <w:p w:rsidR="00AA14DD" w:rsidRPr="008806E1" w:rsidRDefault="00AA14DD" w:rsidP="00D1154D">
      <w:pPr>
        <w:spacing w:line="240" w:lineRule="atLeast"/>
        <w:ind w:left="1080" w:right="-28"/>
        <w:jc w:val="both"/>
        <w:rPr>
          <w:sz w:val="22"/>
          <w:szCs w:val="22"/>
        </w:rPr>
      </w:pPr>
      <w:r w:rsidRPr="008806E1">
        <w:rPr>
          <w:sz w:val="22"/>
          <w:szCs w:val="22"/>
        </w:rPr>
        <w:t xml:space="preserve">The Bank </w:t>
      </w:r>
      <w:r w:rsidR="00357E95" w:rsidRPr="008806E1">
        <w:rPr>
          <w:sz w:val="22"/>
          <w:szCs w:val="22"/>
        </w:rPr>
        <w:t>and its subsidiaries have</w:t>
      </w:r>
      <w:r w:rsidR="00357E95" w:rsidRPr="008806E1">
        <w:rPr>
          <w:sz w:val="22"/>
          <w:szCs w:val="22"/>
          <w:cs/>
        </w:rPr>
        <w:t xml:space="preserve"> </w:t>
      </w:r>
      <w:r w:rsidRPr="008806E1">
        <w:rPr>
          <w:sz w:val="22"/>
          <w:szCs w:val="22"/>
        </w:rPr>
        <w:t>credit risk reporting on a regular basis</w:t>
      </w:r>
      <w:r w:rsidRPr="008806E1">
        <w:rPr>
          <w:sz w:val="22"/>
          <w:szCs w:val="22"/>
          <w:cs/>
        </w:rPr>
        <w:t xml:space="preserve">. </w:t>
      </w:r>
      <w:r w:rsidRPr="008806E1">
        <w:rPr>
          <w:sz w:val="22"/>
          <w:szCs w:val="22"/>
        </w:rPr>
        <w:t>The Bank and its subsidiaries credit risk report, including loan growth, debt quality, credit concentration, and investment diversification, is presented to the Risk Management Committee on a monthly basis</w:t>
      </w:r>
      <w:r w:rsidRPr="008806E1">
        <w:rPr>
          <w:sz w:val="22"/>
          <w:szCs w:val="22"/>
          <w:cs/>
        </w:rPr>
        <w:t>.</w:t>
      </w:r>
    </w:p>
    <w:p w:rsidR="0049393F" w:rsidRPr="008806E1" w:rsidRDefault="0049393F" w:rsidP="00403D2C">
      <w:pPr>
        <w:spacing w:line="120" w:lineRule="atLeast"/>
        <w:ind w:left="1077" w:right="-28"/>
        <w:jc w:val="both"/>
        <w:rPr>
          <w:sz w:val="22"/>
          <w:szCs w:val="22"/>
        </w:rPr>
      </w:pPr>
    </w:p>
    <w:p w:rsidR="00AA14DD" w:rsidRPr="008806E1" w:rsidRDefault="00D87151" w:rsidP="00D1154D">
      <w:pPr>
        <w:pStyle w:val="BlockText"/>
        <w:spacing w:line="240" w:lineRule="atLeast"/>
        <w:ind w:left="1080" w:right="0" w:hanging="540"/>
        <w:jc w:val="left"/>
        <w:rPr>
          <w:rFonts w:ascii="Times New Roman" w:hAnsi="Times New Roman" w:cs="Times New Roman"/>
          <w:sz w:val="22"/>
          <w:szCs w:val="22"/>
        </w:rPr>
      </w:pPr>
      <w:r w:rsidRPr="008806E1">
        <w:rPr>
          <w:rFonts w:ascii="Times New Roman" w:hAnsi="Times New Roman" w:cs="Times New Roman"/>
          <w:sz w:val="22"/>
          <w:szCs w:val="22"/>
        </w:rPr>
        <w:t>4</w:t>
      </w:r>
      <w:r w:rsidR="00AA14DD" w:rsidRPr="008806E1">
        <w:rPr>
          <w:rFonts w:ascii="Times New Roman" w:hAnsi="Times New Roman" w:cs="Times New Roman"/>
          <w:sz w:val="22"/>
          <w:szCs w:val="22"/>
          <w:cs/>
          <w:lang w:val="en-GB"/>
        </w:rPr>
        <w:t>.</w:t>
      </w:r>
      <w:r w:rsidR="00AA14DD" w:rsidRPr="008806E1">
        <w:rPr>
          <w:rFonts w:ascii="Times New Roman" w:hAnsi="Times New Roman" w:cs="Times New Roman"/>
          <w:sz w:val="22"/>
          <w:szCs w:val="22"/>
          <w:lang w:val="en-GB"/>
        </w:rPr>
        <w:t>2</w:t>
      </w:r>
      <w:r w:rsidR="00AA14DD" w:rsidRPr="008806E1">
        <w:rPr>
          <w:rFonts w:ascii="Times New Roman" w:hAnsi="Times New Roman" w:cs="Times New Roman"/>
          <w:sz w:val="22"/>
          <w:szCs w:val="22"/>
          <w:lang w:val="en-GB"/>
        </w:rPr>
        <w:tab/>
      </w:r>
      <w:r w:rsidR="00AA14DD" w:rsidRPr="008806E1">
        <w:rPr>
          <w:rFonts w:ascii="Times New Roman" w:hAnsi="Times New Roman" w:cs="Times New Roman"/>
          <w:sz w:val="22"/>
          <w:szCs w:val="22"/>
        </w:rPr>
        <w:t>Interest rate risk</w:t>
      </w:r>
    </w:p>
    <w:p w:rsidR="00AA14DD" w:rsidRPr="008806E1" w:rsidRDefault="00AA14DD" w:rsidP="00403D2C">
      <w:pPr>
        <w:spacing w:line="120" w:lineRule="atLeast"/>
        <w:ind w:left="1077" w:right="-28"/>
        <w:jc w:val="both"/>
        <w:rPr>
          <w:sz w:val="22"/>
          <w:szCs w:val="22"/>
        </w:rPr>
      </w:pPr>
    </w:p>
    <w:p w:rsidR="00AA14DD" w:rsidRPr="008806E1" w:rsidRDefault="00AA14DD" w:rsidP="00D1154D">
      <w:pPr>
        <w:spacing w:line="240" w:lineRule="atLeast"/>
        <w:ind w:left="1080" w:right="-28"/>
        <w:jc w:val="both"/>
        <w:rPr>
          <w:sz w:val="22"/>
          <w:szCs w:val="22"/>
        </w:rPr>
      </w:pPr>
      <w:r w:rsidRPr="008806E1">
        <w:rPr>
          <w:sz w:val="22"/>
          <w:szCs w:val="22"/>
        </w:rPr>
        <w:t>Interest rate risk arises from the cha</w:t>
      </w:r>
      <w:r w:rsidR="002D0AC9" w:rsidRPr="008806E1">
        <w:rPr>
          <w:sz w:val="22"/>
          <w:szCs w:val="22"/>
        </w:rPr>
        <w:t>nge in interest rates which may</w:t>
      </w:r>
      <w:r w:rsidRPr="008806E1">
        <w:rPr>
          <w:sz w:val="22"/>
          <w:szCs w:val="22"/>
        </w:rPr>
        <w:t xml:space="preserve"> affect the net interest earnings in the current reporting period and in the future</w:t>
      </w:r>
      <w:r w:rsidR="00307C18" w:rsidRPr="008806E1">
        <w:rPr>
          <w:sz w:val="22"/>
          <w:szCs w:val="22"/>
        </w:rPr>
        <w:t xml:space="preserve"> and</w:t>
      </w:r>
      <w:r w:rsidR="00307C18" w:rsidRPr="008806E1">
        <w:rPr>
          <w:sz w:val="22"/>
          <w:szCs w:val="22"/>
          <w:cs/>
        </w:rPr>
        <w:t>/</w:t>
      </w:r>
      <w:r w:rsidR="00307C18" w:rsidRPr="008806E1">
        <w:rPr>
          <w:sz w:val="22"/>
          <w:szCs w:val="22"/>
        </w:rPr>
        <w:t>or economic value</w:t>
      </w:r>
      <w:r w:rsidRPr="008806E1">
        <w:rPr>
          <w:sz w:val="22"/>
          <w:szCs w:val="22"/>
          <w:cs/>
        </w:rPr>
        <w:t xml:space="preserve">. </w:t>
      </w:r>
      <w:r w:rsidRPr="008806E1">
        <w:rPr>
          <w:sz w:val="22"/>
          <w:szCs w:val="22"/>
        </w:rPr>
        <w:t>Interest rate risk arises from the structure and characteristics of the Bank</w:t>
      </w:r>
      <w:r w:rsidR="00357E95" w:rsidRPr="008806E1">
        <w:rPr>
          <w:sz w:val="22"/>
          <w:szCs w:val="22"/>
        </w:rPr>
        <w:t xml:space="preserve"> and its subsidiaries</w:t>
      </w:r>
      <w:r w:rsidR="006C0079" w:rsidRPr="008806E1">
        <w:rPr>
          <w:sz w:val="22"/>
          <w:szCs w:val="22"/>
        </w:rPr>
        <w:t>’</w:t>
      </w:r>
      <w:r w:rsidR="00357E95" w:rsidRPr="008806E1">
        <w:rPr>
          <w:sz w:val="22"/>
          <w:szCs w:val="22"/>
          <w:cs/>
        </w:rPr>
        <w:t xml:space="preserve"> </w:t>
      </w:r>
      <w:r w:rsidRPr="008806E1">
        <w:rPr>
          <w:sz w:val="22"/>
          <w:szCs w:val="22"/>
        </w:rPr>
        <w:t>assets, liabilities</w:t>
      </w:r>
      <w:r w:rsidR="00307C18" w:rsidRPr="008806E1">
        <w:rPr>
          <w:sz w:val="22"/>
          <w:szCs w:val="22"/>
        </w:rPr>
        <w:t>,</w:t>
      </w:r>
      <w:r w:rsidRPr="008806E1">
        <w:rPr>
          <w:sz w:val="22"/>
          <w:szCs w:val="22"/>
          <w:cs/>
        </w:rPr>
        <w:t xml:space="preserve"> </w:t>
      </w:r>
      <w:r w:rsidR="00307C18" w:rsidRPr="008806E1">
        <w:rPr>
          <w:sz w:val="22"/>
          <w:szCs w:val="22"/>
        </w:rPr>
        <w:t xml:space="preserve">equity </w:t>
      </w:r>
      <w:r w:rsidRPr="008806E1">
        <w:rPr>
          <w:sz w:val="22"/>
          <w:szCs w:val="22"/>
        </w:rPr>
        <w:t>and</w:t>
      </w:r>
      <w:r w:rsidR="00307C18" w:rsidRPr="008806E1">
        <w:rPr>
          <w:sz w:val="22"/>
          <w:szCs w:val="22"/>
        </w:rPr>
        <w:t xml:space="preserve"> off</w:t>
      </w:r>
      <w:r w:rsidR="00307C18" w:rsidRPr="008806E1">
        <w:rPr>
          <w:sz w:val="22"/>
          <w:szCs w:val="22"/>
          <w:cs/>
        </w:rPr>
        <w:t>-</w:t>
      </w:r>
      <w:r w:rsidR="00252074" w:rsidRPr="008806E1">
        <w:rPr>
          <w:sz w:val="22"/>
          <w:szCs w:val="22"/>
        </w:rPr>
        <w:t>financial reporting</w:t>
      </w:r>
      <w:r w:rsidR="00307C18" w:rsidRPr="008806E1">
        <w:rPr>
          <w:sz w:val="22"/>
          <w:szCs w:val="22"/>
        </w:rPr>
        <w:t xml:space="preserve"> items</w:t>
      </w:r>
      <w:r w:rsidRPr="008806E1">
        <w:rPr>
          <w:sz w:val="22"/>
          <w:szCs w:val="22"/>
          <w:cs/>
        </w:rPr>
        <w:t>.</w:t>
      </w:r>
    </w:p>
    <w:p w:rsidR="00AA14DD" w:rsidRPr="008806E1" w:rsidRDefault="00AA14DD" w:rsidP="00403D2C">
      <w:pPr>
        <w:spacing w:line="120" w:lineRule="atLeast"/>
        <w:ind w:left="1077" w:right="-28"/>
        <w:jc w:val="both"/>
        <w:rPr>
          <w:sz w:val="22"/>
          <w:szCs w:val="22"/>
        </w:rPr>
      </w:pPr>
    </w:p>
    <w:p w:rsidR="00AA7E53" w:rsidRPr="008806E1" w:rsidRDefault="007620B6" w:rsidP="00C91B60">
      <w:pPr>
        <w:spacing w:line="240" w:lineRule="atLeast"/>
        <w:ind w:left="1080" w:right="-28"/>
        <w:jc w:val="both"/>
        <w:rPr>
          <w:sz w:val="22"/>
          <w:szCs w:val="22"/>
        </w:rPr>
      </w:pPr>
      <w:r w:rsidRPr="008806E1">
        <w:rPr>
          <w:sz w:val="22"/>
          <w:szCs w:val="22"/>
        </w:rPr>
        <w:t>The Bank</w:t>
      </w:r>
      <w:r w:rsidR="00357E95" w:rsidRPr="008806E1">
        <w:rPr>
          <w:sz w:val="22"/>
          <w:szCs w:val="22"/>
        </w:rPr>
        <w:t xml:space="preserve"> and its subsidiaries have</w:t>
      </w:r>
      <w:r w:rsidRPr="008806E1">
        <w:rPr>
          <w:sz w:val="22"/>
          <w:szCs w:val="22"/>
        </w:rPr>
        <w:t xml:space="preserve"> established policies for interest rate risk management to ensure that interest rate risk remains </w:t>
      </w:r>
      <w:r w:rsidR="009B0ECC" w:rsidRPr="008806E1">
        <w:rPr>
          <w:sz w:val="22"/>
          <w:szCs w:val="22"/>
        </w:rPr>
        <w:t>within the Bank’s risk appetite</w:t>
      </w:r>
      <w:r w:rsidRPr="008806E1">
        <w:rPr>
          <w:sz w:val="22"/>
          <w:szCs w:val="22"/>
          <w:cs/>
        </w:rPr>
        <w:t xml:space="preserve">. </w:t>
      </w:r>
      <w:r w:rsidR="00AA14DD" w:rsidRPr="008806E1">
        <w:rPr>
          <w:sz w:val="22"/>
          <w:szCs w:val="22"/>
        </w:rPr>
        <w:t xml:space="preserve">The Bank </w:t>
      </w:r>
      <w:r w:rsidR="00357E95" w:rsidRPr="008806E1">
        <w:rPr>
          <w:sz w:val="22"/>
          <w:szCs w:val="22"/>
        </w:rPr>
        <w:t>and its subsidiaries use</w:t>
      </w:r>
      <w:r w:rsidR="00357E95" w:rsidRPr="008806E1">
        <w:rPr>
          <w:sz w:val="22"/>
          <w:szCs w:val="22"/>
          <w:cs/>
        </w:rPr>
        <w:t xml:space="preserve"> </w:t>
      </w:r>
      <w:r w:rsidR="00AA14DD" w:rsidRPr="008806E1">
        <w:rPr>
          <w:sz w:val="22"/>
          <w:szCs w:val="22"/>
        </w:rPr>
        <w:t>various derivative transactions to manage its own asset and liability positions in order to manage interest rate exposure</w:t>
      </w:r>
      <w:r w:rsidR="00AA14DD" w:rsidRPr="008806E1">
        <w:rPr>
          <w:sz w:val="22"/>
          <w:szCs w:val="22"/>
          <w:cs/>
        </w:rPr>
        <w:t xml:space="preserve">. </w:t>
      </w:r>
      <w:r w:rsidR="00AA14DD" w:rsidRPr="008806E1">
        <w:rPr>
          <w:sz w:val="22"/>
          <w:szCs w:val="22"/>
        </w:rPr>
        <w:t xml:space="preserve">The use of derivative transactions is in accordance with the policies and guidelines </w:t>
      </w:r>
      <w:r w:rsidR="009B0ECC" w:rsidRPr="008806E1">
        <w:rPr>
          <w:sz w:val="22"/>
          <w:szCs w:val="22"/>
        </w:rPr>
        <w:t>set by</w:t>
      </w:r>
      <w:r w:rsidR="00AA14DD" w:rsidRPr="008806E1">
        <w:rPr>
          <w:sz w:val="22"/>
          <w:szCs w:val="22"/>
        </w:rPr>
        <w:t xml:space="preserve"> the Board of Directors </w:t>
      </w:r>
      <w:r w:rsidRPr="008806E1">
        <w:rPr>
          <w:sz w:val="22"/>
          <w:szCs w:val="22"/>
        </w:rPr>
        <w:t xml:space="preserve">and the Executive Committee </w:t>
      </w:r>
      <w:r w:rsidRPr="008806E1">
        <w:rPr>
          <w:sz w:val="22"/>
          <w:szCs w:val="22"/>
          <w:cs/>
        </w:rPr>
        <w:t>(</w:t>
      </w:r>
      <w:r w:rsidRPr="008806E1">
        <w:rPr>
          <w:sz w:val="22"/>
          <w:szCs w:val="22"/>
        </w:rPr>
        <w:t>EXCOM</w:t>
      </w:r>
      <w:r w:rsidRPr="008806E1">
        <w:rPr>
          <w:sz w:val="22"/>
          <w:szCs w:val="22"/>
          <w:cs/>
        </w:rPr>
        <w:t xml:space="preserve">) </w:t>
      </w:r>
      <w:r w:rsidR="009B0ECC" w:rsidRPr="008806E1">
        <w:rPr>
          <w:sz w:val="22"/>
          <w:szCs w:val="22"/>
        </w:rPr>
        <w:t>and is under the oversight</w:t>
      </w:r>
      <w:r w:rsidR="00AA14DD" w:rsidRPr="008806E1">
        <w:rPr>
          <w:sz w:val="22"/>
          <w:szCs w:val="22"/>
        </w:rPr>
        <w:t xml:space="preserve"> and control of the As</w:t>
      </w:r>
      <w:r w:rsidR="005B281B" w:rsidRPr="008806E1">
        <w:rPr>
          <w:sz w:val="22"/>
          <w:szCs w:val="22"/>
        </w:rPr>
        <w:t>sets and Liabilities Committee</w:t>
      </w:r>
      <w:r w:rsidR="0011095F" w:rsidRPr="008806E1">
        <w:rPr>
          <w:sz w:val="22"/>
          <w:szCs w:val="22"/>
          <w:cs/>
        </w:rPr>
        <w:t xml:space="preserve"> (</w:t>
      </w:r>
      <w:r w:rsidR="0011095F" w:rsidRPr="008806E1">
        <w:rPr>
          <w:sz w:val="22"/>
          <w:szCs w:val="22"/>
        </w:rPr>
        <w:t>ALCO</w:t>
      </w:r>
      <w:r w:rsidR="0011095F" w:rsidRPr="008806E1">
        <w:rPr>
          <w:sz w:val="22"/>
          <w:szCs w:val="22"/>
          <w:cs/>
        </w:rPr>
        <w:t>)</w:t>
      </w:r>
      <w:r w:rsidR="00AA14DD" w:rsidRPr="008806E1">
        <w:rPr>
          <w:sz w:val="22"/>
          <w:szCs w:val="22"/>
          <w:cs/>
        </w:rPr>
        <w:t>.</w:t>
      </w:r>
    </w:p>
    <w:p w:rsidR="00096B88" w:rsidRPr="008806E1" w:rsidRDefault="00096B88" w:rsidP="00403D2C">
      <w:pPr>
        <w:spacing w:line="120" w:lineRule="atLeast"/>
        <w:ind w:left="1077" w:right="-28"/>
        <w:jc w:val="both"/>
        <w:rPr>
          <w:sz w:val="22"/>
          <w:szCs w:val="22"/>
        </w:rPr>
      </w:pPr>
    </w:p>
    <w:p w:rsidR="00DB6991" w:rsidRPr="008806E1" w:rsidRDefault="00DB6991">
      <w:pPr>
        <w:suppressAutoHyphens w:val="0"/>
        <w:rPr>
          <w:sz w:val="22"/>
          <w:szCs w:val="22"/>
        </w:rPr>
      </w:pPr>
      <w:r w:rsidRPr="008806E1">
        <w:rPr>
          <w:sz w:val="22"/>
          <w:szCs w:val="22"/>
          <w:cs/>
        </w:rPr>
        <w:br w:type="page"/>
      </w:r>
    </w:p>
    <w:p w:rsidR="00C22EDF" w:rsidRPr="008806E1" w:rsidRDefault="00C22EDF" w:rsidP="00C22EDF">
      <w:pPr>
        <w:spacing w:line="240" w:lineRule="atLeast"/>
        <w:ind w:left="1080" w:right="-28"/>
        <w:jc w:val="both"/>
        <w:rPr>
          <w:sz w:val="22"/>
          <w:szCs w:val="22"/>
        </w:rPr>
      </w:pPr>
      <w:r w:rsidRPr="008806E1">
        <w:rPr>
          <w:sz w:val="22"/>
          <w:szCs w:val="22"/>
        </w:rPr>
        <w:lastRenderedPageBreak/>
        <w:t>As at 30 June 2018 and 31 December 2017, significant financial assets and liabilities can be repriced as follows</w:t>
      </w:r>
      <w:r w:rsidRPr="008806E1">
        <w:rPr>
          <w:sz w:val="22"/>
          <w:szCs w:val="22"/>
          <w:cs/>
        </w:rPr>
        <w:t>:</w:t>
      </w:r>
    </w:p>
    <w:p w:rsidR="00C22EDF" w:rsidRPr="008806E1" w:rsidRDefault="00C22EDF" w:rsidP="00C22EDF">
      <w:pPr>
        <w:spacing w:line="240" w:lineRule="atLeast"/>
        <w:ind w:left="1080" w:right="-28"/>
        <w:jc w:val="both"/>
        <w:rPr>
          <w:sz w:val="22"/>
          <w:szCs w:val="22"/>
        </w:rPr>
      </w:pPr>
    </w:p>
    <w:tbl>
      <w:tblPr>
        <w:tblW w:w="9901" w:type="dxa"/>
        <w:tblInd w:w="-180" w:type="dxa"/>
        <w:tblLayout w:type="fixed"/>
        <w:tblCellMar>
          <w:left w:w="0" w:type="dxa"/>
          <w:right w:w="0" w:type="dxa"/>
        </w:tblCellMar>
        <w:tblLook w:val="0000" w:firstRow="0" w:lastRow="0" w:firstColumn="0" w:lastColumn="0" w:noHBand="0" w:noVBand="0"/>
      </w:tblPr>
      <w:tblGrid>
        <w:gridCol w:w="2428"/>
        <w:gridCol w:w="810"/>
        <w:gridCol w:w="136"/>
        <w:gridCol w:w="811"/>
        <w:gridCol w:w="139"/>
        <w:gridCol w:w="812"/>
        <w:gridCol w:w="140"/>
        <w:gridCol w:w="812"/>
        <w:gridCol w:w="122"/>
        <w:gridCol w:w="816"/>
        <w:gridCol w:w="139"/>
        <w:gridCol w:w="840"/>
        <w:gridCol w:w="122"/>
        <w:gridCol w:w="812"/>
        <w:gridCol w:w="122"/>
        <w:gridCol w:w="840"/>
      </w:tblGrid>
      <w:tr w:rsidR="00C22EDF" w:rsidRPr="008806E1" w:rsidTr="00B95A27">
        <w:trPr>
          <w:cantSplit/>
        </w:trPr>
        <w:tc>
          <w:tcPr>
            <w:tcW w:w="2428" w:type="dxa"/>
            <w:shd w:val="clear" w:color="auto" w:fill="auto"/>
            <w:vAlign w:val="bottom"/>
          </w:tcPr>
          <w:p w:rsidR="00C22EDF" w:rsidRPr="008806E1" w:rsidRDefault="00C22EDF" w:rsidP="00B95A27">
            <w:pPr>
              <w:snapToGrid w:val="0"/>
              <w:spacing w:line="240" w:lineRule="exact"/>
              <w:ind w:left="294" w:hanging="181"/>
              <w:rPr>
                <w:sz w:val="18"/>
                <w:szCs w:val="18"/>
              </w:rPr>
            </w:pPr>
          </w:p>
        </w:tc>
        <w:tc>
          <w:tcPr>
            <w:tcW w:w="7473" w:type="dxa"/>
            <w:gridSpan w:val="15"/>
            <w:shd w:val="clear" w:color="auto" w:fill="auto"/>
          </w:tcPr>
          <w:p w:rsidR="00C22EDF" w:rsidRPr="008806E1" w:rsidRDefault="00C22EDF" w:rsidP="00B95A27">
            <w:pPr>
              <w:spacing w:line="240" w:lineRule="exact"/>
              <w:ind w:left="-19"/>
              <w:jc w:val="center"/>
              <w:rPr>
                <w:sz w:val="18"/>
                <w:szCs w:val="18"/>
              </w:rPr>
            </w:pPr>
            <w:r w:rsidRPr="008806E1">
              <w:rPr>
                <w:b/>
                <w:bCs/>
                <w:sz w:val="18"/>
                <w:szCs w:val="18"/>
              </w:rPr>
              <w:t>Consolidated</w:t>
            </w:r>
          </w:p>
        </w:tc>
      </w:tr>
      <w:tr w:rsidR="00C22EDF" w:rsidRPr="008806E1" w:rsidTr="00B95A27">
        <w:trPr>
          <w:cantSplit/>
        </w:trPr>
        <w:tc>
          <w:tcPr>
            <w:tcW w:w="2428" w:type="dxa"/>
            <w:shd w:val="clear" w:color="auto" w:fill="auto"/>
            <w:vAlign w:val="bottom"/>
          </w:tcPr>
          <w:p w:rsidR="00C22EDF" w:rsidRPr="008806E1" w:rsidRDefault="00C22EDF" w:rsidP="00B95A27">
            <w:pPr>
              <w:snapToGrid w:val="0"/>
              <w:spacing w:line="240" w:lineRule="exact"/>
              <w:ind w:left="294" w:hanging="181"/>
              <w:rPr>
                <w:sz w:val="18"/>
                <w:szCs w:val="18"/>
              </w:rPr>
            </w:pPr>
          </w:p>
        </w:tc>
        <w:tc>
          <w:tcPr>
            <w:tcW w:w="7473" w:type="dxa"/>
            <w:gridSpan w:val="15"/>
            <w:shd w:val="clear" w:color="auto" w:fill="auto"/>
          </w:tcPr>
          <w:p w:rsidR="00C22EDF" w:rsidRPr="008806E1" w:rsidRDefault="00C22EDF" w:rsidP="00B95A27">
            <w:pPr>
              <w:spacing w:line="240" w:lineRule="exact"/>
              <w:jc w:val="center"/>
              <w:rPr>
                <w:sz w:val="18"/>
                <w:szCs w:val="18"/>
              </w:rPr>
            </w:pPr>
            <w:r w:rsidRPr="008806E1">
              <w:rPr>
                <w:sz w:val="18"/>
                <w:szCs w:val="18"/>
              </w:rPr>
              <w:t>30 June 2018</w:t>
            </w:r>
          </w:p>
        </w:tc>
      </w:tr>
      <w:tr w:rsidR="00C22EDF" w:rsidRPr="008806E1" w:rsidTr="00B95A27">
        <w:trPr>
          <w:cantSplit/>
        </w:trPr>
        <w:tc>
          <w:tcPr>
            <w:tcW w:w="2428" w:type="dxa"/>
            <w:shd w:val="clear" w:color="auto" w:fill="auto"/>
            <w:vAlign w:val="bottom"/>
          </w:tcPr>
          <w:p w:rsidR="00C22EDF" w:rsidRPr="008806E1" w:rsidRDefault="00C22EDF" w:rsidP="00B95A27">
            <w:pPr>
              <w:snapToGrid w:val="0"/>
              <w:spacing w:line="240" w:lineRule="exact"/>
              <w:ind w:left="294" w:hanging="181"/>
              <w:rPr>
                <w:sz w:val="18"/>
                <w:szCs w:val="18"/>
              </w:rPr>
            </w:pPr>
          </w:p>
        </w:tc>
        <w:tc>
          <w:tcPr>
            <w:tcW w:w="810" w:type="dxa"/>
            <w:shd w:val="clear" w:color="auto" w:fill="auto"/>
          </w:tcPr>
          <w:p w:rsidR="00C22EDF" w:rsidRPr="008806E1" w:rsidRDefault="00C22EDF" w:rsidP="00B95A27">
            <w:pPr>
              <w:spacing w:line="240" w:lineRule="exact"/>
              <w:jc w:val="center"/>
              <w:rPr>
                <w:sz w:val="18"/>
                <w:szCs w:val="18"/>
              </w:rPr>
            </w:pPr>
            <w:r w:rsidRPr="008806E1">
              <w:rPr>
                <w:sz w:val="18"/>
                <w:szCs w:val="18"/>
              </w:rPr>
              <w:t>Reprice</w:t>
            </w:r>
          </w:p>
        </w:tc>
        <w:tc>
          <w:tcPr>
            <w:tcW w:w="136" w:type="dxa"/>
            <w:shd w:val="clear" w:color="auto" w:fill="auto"/>
          </w:tcPr>
          <w:p w:rsidR="00C22EDF" w:rsidRPr="008806E1" w:rsidRDefault="00C22EDF" w:rsidP="00B95A27">
            <w:pPr>
              <w:snapToGrid w:val="0"/>
              <w:spacing w:line="240" w:lineRule="exact"/>
              <w:jc w:val="center"/>
              <w:rPr>
                <w:sz w:val="18"/>
                <w:szCs w:val="18"/>
              </w:rPr>
            </w:pPr>
          </w:p>
        </w:tc>
        <w:tc>
          <w:tcPr>
            <w:tcW w:w="2714" w:type="dxa"/>
            <w:gridSpan w:val="5"/>
            <w:shd w:val="clear" w:color="auto" w:fill="auto"/>
          </w:tcPr>
          <w:p w:rsidR="00C22EDF" w:rsidRPr="008806E1" w:rsidRDefault="00C22EDF" w:rsidP="00B95A27">
            <w:pPr>
              <w:spacing w:line="240" w:lineRule="exact"/>
              <w:jc w:val="center"/>
              <w:rPr>
                <w:sz w:val="18"/>
                <w:szCs w:val="18"/>
              </w:rPr>
            </w:pPr>
            <w:r w:rsidRPr="008806E1">
              <w:rPr>
                <w:sz w:val="18"/>
                <w:szCs w:val="18"/>
              </w:rPr>
              <w:t>Reprice within</w:t>
            </w:r>
          </w:p>
        </w:tc>
        <w:tc>
          <w:tcPr>
            <w:tcW w:w="122" w:type="dxa"/>
            <w:shd w:val="clear" w:color="auto" w:fill="auto"/>
          </w:tcPr>
          <w:p w:rsidR="00C22EDF" w:rsidRPr="008806E1" w:rsidRDefault="00C22EDF" w:rsidP="00B95A27">
            <w:pPr>
              <w:snapToGrid w:val="0"/>
              <w:spacing w:line="240" w:lineRule="exact"/>
              <w:jc w:val="center"/>
              <w:rPr>
                <w:sz w:val="18"/>
                <w:szCs w:val="18"/>
              </w:rPr>
            </w:pPr>
          </w:p>
        </w:tc>
        <w:tc>
          <w:tcPr>
            <w:tcW w:w="816" w:type="dxa"/>
            <w:shd w:val="clear" w:color="auto" w:fill="auto"/>
          </w:tcPr>
          <w:p w:rsidR="00C22EDF" w:rsidRPr="008806E1" w:rsidRDefault="00C22EDF" w:rsidP="00B95A27">
            <w:pPr>
              <w:spacing w:line="240" w:lineRule="exact"/>
              <w:jc w:val="center"/>
              <w:rPr>
                <w:sz w:val="18"/>
                <w:szCs w:val="18"/>
              </w:rPr>
            </w:pPr>
            <w:r w:rsidRPr="008806E1">
              <w:rPr>
                <w:sz w:val="18"/>
                <w:szCs w:val="18"/>
              </w:rPr>
              <w:t>Reprice</w:t>
            </w:r>
          </w:p>
        </w:tc>
        <w:tc>
          <w:tcPr>
            <w:tcW w:w="139" w:type="dxa"/>
            <w:shd w:val="clear" w:color="auto" w:fill="auto"/>
          </w:tcPr>
          <w:p w:rsidR="00C22EDF" w:rsidRPr="008806E1" w:rsidRDefault="00C22EDF" w:rsidP="00B95A27">
            <w:pPr>
              <w:snapToGrid w:val="0"/>
              <w:spacing w:line="240" w:lineRule="exact"/>
              <w:jc w:val="center"/>
              <w:rPr>
                <w:sz w:val="18"/>
                <w:szCs w:val="18"/>
              </w:rPr>
            </w:pPr>
          </w:p>
        </w:tc>
        <w:tc>
          <w:tcPr>
            <w:tcW w:w="840" w:type="dxa"/>
            <w:shd w:val="clear" w:color="auto" w:fill="auto"/>
          </w:tcPr>
          <w:p w:rsidR="00C22EDF" w:rsidRPr="008806E1" w:rsidRDefault="00C22EDF" w:rsidP="00B95A27">
            <w:pPr>
              <w:spacing w:line="240" w:lineRule="exact"/>
              <w:jc w:val="center"/>
              <w:rPr>
                <w:sz w:val="18"/>
                <w:szCs w:val="18"/>
              </w:rPr>
            </w:pPr>
            <w:r w:rsidRPr="008806E1">
              <w:rPr>
                <w:sz w:val="18"/>
                <w:szCs w:val="18"/>
              </w:rPr>
              <w:t>Non</w:t>
            </w:r>
          </w:p>
        </w:tc>
        <w:tc>
          <w:tcPr>
            <w:tcW w:w="122" w:type="dxa"/>
            <w:shd w:val="clear" w:color="auto" w:fill="auto"/>
          </w:tcPr>
          <w:p w:rsidR="00C22EDF" w:rsidRPr="008806E1" w:rsidRDefault="00C22EDF" w:rsidP="00B95A27">
            <w:pPr>
              <w:snapToGrid w:val="0"/>
              <w:spacing w:line="240" w:lineRule="exact"/>
              <w:jc w:val="center"/>
              <w:rPr>
                <w:sz w:val="18"/>
                <w:szCs w:val="18"/>
              </w:rPr>
            </w:pPr>
          </w:p>
        </w:tc>
        <w:tc>
          <w:tcPr>
            <w:tcW w:w="812" w:type="dxa"/>
            <w:shd w:val="clear" w:color="auto" w:fill="auto"/>
          </w:tcPr>
          <w:p w:rsidR="00C22EDF" w:rsidRPr="008806E1" w:rsidRDefault="00C22EDF" w:rsidP="00B95A27">
            <w:pPr>
              <w:spacing w:line="240" w:lineRule="exact"/>
              <w:jc w:val="center"/>
              <w:rPr>
                <w:sz w:val="18"/>
                <w:szCs w:val="18"/>
              </w:rPr>
            </w:pPr>
            <w:r w:rsidRPr="008806E1">
              <w:rPr>
                <w:sz w:val="18"/>
                <w:szCs w:val="18"/>
              </w:rPr>
              <w:t>Non</w:t>
            </w:r>
          </w:p>
        </w:tc>
        <w:tc>
          <w:tcPr>
            <w:tcW w:w="122" w:type="dxa"/>
            <w:shd w:val="clear" w:color="auto" w:fill="auto"/>
          </w:tcPr>
          <w:p w:rsidR="00C22EDF" w:rsidRPr="008806E1" w:rsidRDefault="00C22EDF" w:rsidP="00B95A27">
            <w:pPr>
              <w:snapToGrid w:val="0"/>
              <w:spacing w:line="240" w:lineRule="exact"/>
              <w:jc w:val="center"/>
              <w:rPr>
                <w:sz w:val="18"/>
                <w:szCs w:val="18"/>
              </w:rPr>
            </w:pPr>
          </w:p>
        </w:tc>
        <w:tc>
          <w:tcPr>
            <w:tcW w:w="840" w:type="dxa"/>
            <w:shd w:val="clear" w:color="auto" w:fill="auto"/>
          </w:tcPr>
          <w:p w:rsidR="00C22EDF" w:rsidRPr="008806E1" w:rsidRDefault="00C22EDF" w:rsidP="00B95A27">
            <w:pPr>
              <w:snapToGrid w:val="0"/>
              <w:spacing w:line="240" w:lineRule="exact"/>
              <w:jc w:val="center"/>
              <w:rPr>
                <w:sz w:val="18"/>
                <w:szCs w:val="18"/>
              </w:rPr>
            </w:pPr>
          </w:p>
        </w:tc>
      </w:tr>
      <w:tr w:rsidR="00C22EDF" w:rsidRPr="008806E1" w:rsidTr="00B95A27">
        <w:trPr>
          <w:cantSplit/>
        </w:trPr>
        <w:tc>
          <w:tcPr>
            <w:tcW w:w="2428" w:type="dxa"/>
            <w:shd w:val="clear" w:color="auto" w:fill="auto"/>
            <w:vAlign w:val="bottom"/>
          </w:tcPr>
          <w:p w:rsidR="00C22EDF" w:rsidRPr="008806E1" w:rsidRDefault="00C22EDF" w:rsidP="00B95A27">
            <w:pPr>
              <w:snapToGrid w:val="0"/>
              <w:spacing w:line="240" w:lineRule="exact"/>
              <w:ind w:left="294" w:hanging="181"/>
              <w:rPr>
                <w:sz w:val="18"/>
                <w:szCs w:val="18"/>
              </w:rPr>
            </w:pPr>
          </w:p>
        </w:tc>
        <w:tc>
          <w:tcPr>
            <w:tcW w:w="810" w:type="dxa"/>
            <w:shd w:val="clear" w:color="auto" w:fill="auto"/>
          </w:tcPr>
          <w:p w:rsidR="00C22EDF" w:rsidRPr="008806E1" w:rsidRDefault="00C22EDF" w:rsidP="00B95A27">
            <w:pPr>
              <w:spacing w:line="240" w:lineRule="exact"/>
              <w:ind w:left="-10" w:firstLine="10"/>
              <w:jc w:val="center"/>
              <w:rPr>
                <w:sz w:val="18"/>
                <w:szCs w:val="18"/>
              </w:rPr>
            </w:pPr>
            <w:r w:rsidRPr="008806E1">
              <w:rPr>
                <w:sz w:val="18"/>
                <w:szCs w:val="18"/>
              </w:rPr>
              <w:t>on</w:t>
            </w:r>
          </w:p>
        </w:tc>
        <w:tc>
          <w:tcPr>
            <w:tcW w:w="136" w:type="dxa"/>
            <w:shd w:val="clear" w:color="auto" w:fill="auto"/>
          </w:tcPr>
          <w:p w:rsidR="00C22EDF" w:rsidRPr="008806E1" w:rsidRDefault="00C22EDF" w:rsidP="00B95A27">
            <w:pPr>
              <w:snapToGrid w:val="0"/>
              <w:spacing w:line="240" w:lineRule="exact"/>
              <w:jc w:val="center"/>
              <w:rPr>
                <w:sz w:val="18"/>
                <w:szCs w:val="18"/>
              </w:rPr>
            </w:pPr>
          </w:p>
        </w:tc>
        <w:tc>
          <w:tcPr>
            <w:tcW w:w="811" w:type="dxa"/>
            <w:shd w:val="clear" w:color="auto" w:fill="auto"/>
          </w:tcPr>
          <w:p w:rsidR="00C22EDF" w:rsidRPr="008806E1" w:rsidRDefault="00C22EDF" w:rsidP="00B95A27">
            <w:pPr>
              <w:spacing w:line="240" w:lineRule="exact"/>
              <w:jc w:val="center"/>
              <w:rPr>
                <w:sz w:val="18"/>
                <w:szCs w:val="18"/>
              </w:rPr>
            </w:pPr>
            <w:r w:rsidRPr="008806E1">
              <w:rPr>
                <w:sz w:val="18"/>
                <w:szCs w:val="18"/>
              </w:rPr>
              <w:t>3</w:t>
            </w:r>
          </w:p>
        </w:tc>
        <w:tc>
          <w:tcPr>
            <w:tcW w:w="139" w:type="dxa"/>
            <w:shd w:val="clear" w:color="auto" w:fill="auto"/>
          </w:tcPr>
          <w:p w:rsidR="00C22EDF" w:rsidRPr="008806E1" w:rsidRDefault="00C22EDF" w:rsidP="00B95A27">
            <w:pPr>
              <w:snapToGrid w:val="0"/>
              <w:spacing w:line="240" w:lineRule="exact"/>
              <w:jc w:val="center"/>
              <w:rPr>
                <w:sz w:val="18"/>
                <w:szCs w:val="18"/>
              </w:rPr>
            </w:pPr>
          </w:p>
        </w:tc>
        <w:tc>
          <w:tcPr>
            <w:tcW w:w="812" w:type="dxa"/>
            <w:shd w:val="clear" w:color="auto" w:fill="auto"/>
          </w:tcPr>
          <w:p w:rsidR="00C22EDF" w:rsidRPr="008806E1" w:rsidRDefault="00C22EDF" w:rsidP="00B95A27">
            <w:pPr>
              <w:spacing w:line="240" w:lineRule="exact"/>
              <w:jc w:val="center"/>
              <w:rPr>
                <w:sz w:val="18"/>
                <w:szCs w:val="18"/>
              </w:rPr>
            </w:pPr>
            <w:r w:rsidRPr="008806E1">
              <w:rPr>
                <w:sz w:val="18"/>
                <w:szCs w:val="18"/>
              </w:rPr>
              <w:t xml:space="preserve">3 </w:t>
            </w:r>
            <w:r w:rsidRPr="008806E1">
              <w:rPr>
                <w:sz w:val="18"/>
                <w:szCs w:val="18"/>
                <w:cs/>
              </w:rPr>
              <w:t xml:space="preserve">- </w:t>
            </w:r>
            <w:r w:rsidRPr="008806E1">
              <w:rPr>
                <w:sz w:val="18"/>
                <w:szCs w:val="18"/>
              </w:rPr>
              <w:t>12</w:t>
            </w:r>
          </w:p>
        </w:tc>
        <w:tc>
          <w:tcPr>
            <w:tcW w:w="140" w:type="dxa"/>
            <w:shd w:val="clear" w:color="auto" w:fill="auto"/>
          </w:tcPr>
          <w:p w:rsidR="00C22EDF" w:rsidRPr="008806E1" w:rsidRDefault="00C22EDF" w:rsidP="00B95A27">
            <w:pPr>
              <w:snapToGrid w:val="0"/>
              <w:spacing w:line="240" w:lineRule="exact"/>
              <w:jc w:val="center"/>
              <w:rPr>
                <w:sz w:val="18"/>
                <w:szCs w:val="18"/>
              </w:rPr>
            </w:pPr>
          </w:p>
        </w:tc>
        <w:tc>
          <w:tcPr>
            <w:tcW w:w="812" w:type="dxa"/>
            <w:shd w:val="clear" w:color="auto" w:fill="auto"/>
          </w:tcPr>
          <w:p w:rsidR="00C22EDF" w:rsidRPr="008806E1" w:rsidRDefault="00C22EDF" w:rsidP="00B95A27">
            <w:pPr>
              <w:spacing w:line="240" w:lineRule="exact"/>
              <w:jc w:val="center"/>
              <w:rPr>
                <w:sz w:val="18"/>
                <w:szCs w:val="18"/>
              </w:rPr>
            </w:pPr>
            <w:r w:rsidRPr="008806E1">
              <w:rPr>
                <w:sz w:val="18"/>
                <w:szCs w:val="18"/>
              </w:rPr>
              <w:t xml:space="preserve">1 </w:t>
            </w:r>
            <w:r w:rsidRPr="008806E1">
              <w:rPr>
                <w:sz w:val="18"/>
                <w:szCs w:val="18"/>
                <w:cs/>
              </w:rPr>
              <w:t xml:space="preserve">- </w:t>
            </w:r>
            <w:r w:rsidRPr="008806E1">
              <w:rPr>
                <w:sz w:val="18"/>
                <w:szCs w:val="18"/>
              </w:rPr>
              <w:t>5</w:t>
            </w:r>
          </w:p>
        </w:tc>
        <w:tc>
          <w:tcPr>
            <w:tcW w:w="122" w:type="dxa"/>
            <w:shd w:val="clear" w:color="auto" w:fill="auto"/>
          </w:tcPr>
          <w:p w:rsidR="00C22EDF" w:rsidRPr="008806E1" w:rsidRDefault="00C22EDF" w:rsidP="00B95A27">
            <w:pPr>
              <w:snapToGrid w:val="0"/>
              <w:spacing w:line="240" w:lineRule="exact"/>
              <w:jc w:val="center"/>
              <w:rPr>
                <w:sz w:val="18"/>
                <w:szCs w:val="18"/>
              </w:rPr>
            </w:pPr>
          </w:p>
        </w:tc>
        <w:tc>
          <w:tcPr>
            <w:tcW w:w="816" w:type="dxa"/>
            <w:shd w:val="clear" w:color="auto" w:fill="auto"/>
          </w:tcPr>
          <w:p w:rsidR="00C22EDF" w:rsidRPr="008806E1" w:rsidRDefault="00C22EDF" w:rsidP="00B95A27">
            <w:pPr>
              <w:spacing w:line="240" w:lineRule="exact"/>
              <w:jc w:val="center"/>
              <w:rPr>
                <w:sz w:val="18"/>
                <w:szCs w:val="18"/>
              </w:rPr>
            </w:pPr>
            <w:r w:rsidRPr="008806E1">
              <w:rPr>
                <w:sz w:val="18"/>
                <w:szCs w:val="18"/>
              </w:rPr>
              <w:t>Over</w:t>
            </w:r>
          </w:p>
        </w:tc>
        <w:tc>
          <w:tcPr>
            <w:tcW w:w="139" w:type="dxa"/>
            <w:shd w:val="clear" w:color="auto" w:fill="auto"/>
          </w:tcPr>
          <w:p w:rsidR="00C22EDF" w:rsidRPr="008806E1" w:rsidRDefault="00C22EDF" w:rsidP="00B95A27">
            <w:pPr>
              <w:snapToGrid w:val="0"/>
              <w:spacing w:line="240" w:lineRule="exact"/>
              <w:jc w:val="center"/>
              <w:rPr>
                <w:sz w:val="18"/>
                <w:szCs w:val="18"/>
              </w:rPr>
            </w:pPr>
          </w:p>
        </w:tc>
        <w:tc>
          <w:tcPr>
            <w:tcW w:w="840" w:type="dxa"/>
            <w:shd w:val="clear" w:color="auto" w:fill="auto"/>
          </w:tcPr>
          <w:p w:rsidR="00C22EDF" w:rsidRPr="008806E1" w:rsidRDefault="00C22EDF" w:rsidP="00B95A27">
            <w:pPr>
              <w:spacing w:line="240" w:lineRule="exact"/>
              <w:jc w:val="center"/>
              <w:rPr>
                <w:sz w:val="18"/>
                <w:szCs w:val="18"/>
              </w:rPr>
            </w:pPr>
            <w:r w:rsidRPr="008806E1">
              <w:rPr>
                <w:sz w:val="18"/>
                <w:szCs w:val="18"/>
              </w:rPr>
              <w:t>Performing</w:t>
            </w:r>
          </w:p>
        </w:tc>
        <w:tc>
          <w:tcPr>
            <w:tcW w:w="122" w:type="dxa"/>
            <w:shd w:val="clear" w:color="auto" w:fill="auto"/>
          </w:tcPr>
          <w:p w:rsidR="00C22EDF" w:rsidRPr="008806E1" w:rsidRDefault="00C22EDF" w:rsidP="00B95A27">
            <w:pPr>
              <w:snapToGrid w:val="0"/>
              <w:spacing w:line="240" w:lineRule="exact"/>
              <w:jc w:val="center"/>
              <w:rPr>
                <w:sz w:val="18"/>
                <w:szCs w:val="18"/>
              </w:rPr>
            </w:pPr>
          </w:p>
        </w:tc>
        <w:tc>
          <w:tcPr>
            <w:tcW w:w="812" w:type="dxa"/>
            <w:shd w:val="clear" w:color="auto" w:fill="auto"/>
          </w:tcPr>
          <w:p w:rsidR="00C22EDF" w:rsidRPr="008806E1" w:rsidRDefault="00C22EDF" w:rsidP="00B95A27">
            <w:pPr>
              <w:spacing w:line="240" w:lineRule="exact"/>
              <w:jc w:val="center"/>
              <w:rPr>
                <w:sz w:val="18"/>
                <w:szCs w:val="18"/>
              </w:rPr>
            </w:pPr>
            <w:r w:rsidRPr="008806E1">
              <w:rPr>
                <w:sz w:val="18"/>
                <w:szCs w:val="18"/>
              </w:rPr>
              <w:t>interest</w:t>
            </w:r>
          </w:p>
        </w:tc>
        <w:tc>
          <w:tcPr>
            <w:tcW w:w="122" w:type="dxa"/>
            <w:shd w:val="clear" w:color="auto" w:fill="auto"/>
          </w:tcPr>
          <w:p w:rsidR="00C22EDF" w:rsidRPr="008806E1" w:rsidRDefault="00C22EDF" w:rsidP="00B95A27">
            <w:pPr>
              <w:snapToGrid w:val="0"/>
              <w:spacing w:line="240" w:lineRule="exact"/>
              <w:jc w:val="center"/>
              <w:rPr>
                <w:sz w:val="18"/>
                <w:szCs w:val="18"/>
              </w:rPr>
            </w:pPr>
          </w:p>
        </w:tc>
        <w:tc>
          <w:tcPr>
            <w:tcW w:w="840" w:type="dxa"/>
            <w:shd w:val="clear" w:color="auto" w:fill="auto"/>
          </w:tcPr>
          <w:p w:rsidR="00C22EDF" w:rsidRPr="008806E1" w:rsidRDefault="00C22EDF" w:rsidP="00B95A27">
            <w:pPr>
              <w:snapToGrid w:val="0"/>
              <w:spacing w:line="240" w:lineRule="exact"/>
              <w:jc w:val="center"/>
              <w:rPr>
                <w:sz w:val="18"/>
                <w:szCs w:val="18"/>
              </w:rPr>
            </w:pPr>
          </w:p>
        </w:tc>
      </w:tr>
      <w:tr w:rsidR="00C22EDF" w:rsidRPr="008806E1" w:rsidTr="00B95A27">
        <w:trPr>
          <w:cantSplit/>
        </w:trPr>
        <w:tc>
          <w:tcPr>
            <w:tcW w:w="2428" w:type="dxa"/>
            <w:shd w:val="clear" w:color="auto" w:fill="auto"/>
            <w:vAlign w:val="bottom"/>
          </w:tcPr>
          <w:p w:rsidR="00C22EDF" w:rsidRPr="008806E1" w:rsidRDefault="00C22EDF" w:rsidP="00B95A27">
            <w:pPr>
              <w:snapToGrid w:val="0"/>
              <w:spacing w:line="240" w:lineRule="exact"/>
              <w:ind w:left="294" w:hanging="181"/>
              <w:rPr>
                <w:sz w:val="18"/>
                <w:szCs w:val="18"/>
              </w:rPr>
            </w:pPr>
          </w:p>
        </w:tc>
        <w:tc>
          <w:tcPr>
            <w:tcW w:w="810" w:type="dxa"/>
            <w:shd w:val="clear" w:color="auto" w:fill="auto"/>
          </w:tcPr>
          <w:p w:rsidR="00C22EDF" w:rsidRPr="008806E1" w:rsidRDefault="00C22EDF" w:rsidP="00B95A27">
            <w:pPr>
              <w:spacing w:line="240" w:lineRule="exact"/>
              <w:jc w:val="center"/>
              <w:rPr>
                <w:sz w:val="18"/>
                <w:szCs w:val="18"/>
              </w:rPr>
            </w:pPr>
            <w:r w:rsidRPr="008806E1">
              <w:rPr>
                <w:sz w:val="18"/>
                <w:szCs w:val="18"/>
              </w:rPr>
              <w:t>demand</w:t>
            </w:r>
          </w:p>
        </w:tc>
        <w:tc>
          <w:tcPr>
            <w:tcW w:w="136" w:type="dxa"/>
            <w:shd w:val="clear" w:color="auto" w:fill="auto"/>
          </w:tcPr>
          <w:p w:rsidR="00C22EDF" w:rsidRPr="008806E1" w:rsidRDefault="00C22EDF" w:rsidP="00B95A27">
            <w:pPr>
              <w:snapToGrid w:val="0"/>
              <w:spacing w:line="240" w:lineRule="exact"/>
              <w:jc w:val="center"/>
              <w:rPr>
                <w:sz w:val="18"/>
                <w:szCs w:val="18"/>
              </w:rPr>
            </w:pPr>
          </w:p>
        </w:tc>
        <w:tc>
          <w:tcPr>
            <w:tcW w:w="811" w:type="dxa"/>
            <w:shd w:val="clear" w:color="auto" w:fill="auto"/>
          </w:tcPr>
          <w:p w:rsidR="00C22EDF" w:rsidRPr="008806E1" w:rsidRDefault="00C22EDF" w:rsidP="00B95A27">
            <w:pPr>
              <w:spacing w:line="240" w:lineRule="exact"/>
              <w:jc w:val="center"/>
              <w:rPr>
                <w:sz w:val="18"/>
                <w:szCs w:val="18"/>
              </w:rPr>
            </w:pPr>
            <w:r w:rsidRPr="008806E1">
              <w:rPr>
                <w:sz w:val="18"/>
                <w:szCs w:val="18"/>
              </w:rPr>
              <w:t>months</w:t>
            </w:r>
          </w:p>
        </w:tc>
        <w:tc>
          <w:tcPr>
            <w:tcW w:w="139" w:type="dxa"/>
            <w:shd w:val="clear" w:color="auto" w:fill="auto"/>
          </w:tcPr>
          <w:p w:rsidR="00C22EDF" w:rsidRPr="008806E1" w:rsidRDefault="00C22EDF" w:rsidP="00B95A27">
            <w:pPr>
              <w:snapToGrid w:val="0"/>
              <w:spacing w:line="240" w:lineRule="exact"/>
              <w:jc w:val="center"/>
              <w:rPr>
                <w:sz w:val="18"/>
                <w:szCs w:val="18"/>
              </w:rPr>
            </w:pPr>
          </w:p>
        </w:tc>
        <w:tc>
          <w:tcPr>
            <w:tcW w:w="812" w:type="dxa"/>
            <w:shd w:val="clear" w:color="auto" w:fill="auto"/>
          </w:tcPr>
          <w:p w:rsidR="00C22EDF" w:rsidRPr="008806E1" w:rsidRDefault="00C22EDF" w:rsidP="00B95A27">
            <w:pPr>
              <w:spacing w:line="240" w:lineRule="exact"/>
              <w:jc w:val="center"/>
              <w:rPr>
                <w:sz w:val="18"/>
                <w:szCs w:val="18"/>
              </w:rPr>
            </w:pPr>
            <w:r w:rsidRPr="008806E1">
              <w:rPr>
                <w:sz w:val="18"/>
                <w:szCs w:val="18"/>
              </w:rPr>
              <w:t>months</w:t>
            </w:r>
          </w:p>
        </w:tc>
        <w:tc>
          <w:tcPr>
            <w:tcW w:w="140" w:type="dxa"/>
            <w:shd w:val="clear" w:color="auto" w:fill="auto"/>
          </w:tcPr>
          <w:p w:rsidR="00C22EDF" w:rsidRPr="008806E1" w:rsidRDefault="00C22EDF" w:rsidP="00B95A27">
            <w:pPr>
              <w:snapToGrid w:val="0"/>
              <w:spacing w:line="240" w:lineRule="exact"/>
              <w:jc w:val="center"/>
              <w:rPr>
                <w:sz w:val="18"/>
                <w:szCs w:val="18"/>
              </w:rPr>
            </w:pPr>
          </w:p>
        </w:tc>
        <w:tc>
          <w:tcPr>
            <w:tcW w:w="812" w:type="dxa"/>
            <w:shd w:val="clear" w:color="auto" w:fill="auto"/>
          </w:tcPr>
          <w:p w:rsidR="00C22EDF" w:rsidRPr="008806E1" w:rsidRDefault="00C22EDF" w:rsidP="00B95A27">
            <w:pPr>
              <w:spacing w:line="240" w:lineRule="exact"/>
              <w:jc w:val="center"/>
              <w:rPr>
                <w:sz w:val="18"/>
                <w:szCs w:val="18"/>
              </w:rPr>
            </w:pPr>
            <w:r w:rsidRPr="008806E1">
              <w:rPr>
                <w:sz w:val="18"/>
                <w:szCs w:val="18"/>
              </w:rPr>
              <w:t>years</w:t>
            </w:r>
          </w:p>
        </w:tc>
        <w:tc>
          <w:tcPr>
            <w:tcW w:w="122" w:type="dxa"/>
            <w:shd w:val="clear" w:color="auto" w:fill="auto"/>
          </w:tcPr>
          <w:p w:rsidR="00C22EDF" w:rsidRPr="008806E1" w:rsidRDefault="00C22EDF" w:rsidP="00B95A27">
            <w:pPr>
              <w:snapToGrid w:val="0"/>
              <w:spacing w:line="240" w:lineRule="exact"/>
              <w:jc w:val="center"/>
              <w:rPr>
                <w:sz w:val="18"/>
                <w:szCs w:val="18"/>
              </w:rPr>
            </w:pPr>
          </w:p>
        </w:tc>
        <w:tc>
          <w:tcPr>
            <w:tcW w:w="816" w:type="dxa"/>
            <w:shd w:val="clear" w:color="auto" w:fill="auto"/>
          </w:tcPr>
          <w:p w:rsidR="00C22EDF" w:rsidRPr="008806E1" w:rsidRDefault="00C22EDF" w:rsidP="00B95A27">
            <w:pPr>
              <w:spacing w:line="240" w:lineRule="exact"/>
              <w:jc w:val="center"/>
              <w:rPr>
                <w:sz w:val="18"/>
                <w:szCs w:val="18"/>
              </w:rPr>
            </w:pPr>
            <w:r w:rsidRPr="008806E1">
              <w:rPr>
                <w:sz w:val="18"/>
                <w:szCs w:val="18"/>
              </w:rPr>
              <w:t>5 years</w:t>
            </w:r>
          </w:p>
        </w:tc>
        <w:tc>
          <w:tcPr>
            <w:tcW w:w="139" w:type="dxa"/>
            <w:shd w:val="clear" w:color="auto" w:fill="auto"/>
          </w:tcPr>
          <w:p w:rsidR="00C22EDF" w:rsidRPr="008806E1" w:rsidRDefault="00C22EDF" w:rsidP="00B95A27">
            <w:pPr>
              <w:snapToGrid w:val="0"/>
              <w:spacing w:line="240" w:lineRule="exact"/>
              <w:jc w:val="center"/>
              <w:rPr>
                <w:sz w:val="18"/>
                <w:szCs w:val="18"/>
              </w:rPr>
            </w:pPr>
          </w:p>
        </w:tc>
        <w:tc>
          <w:tcPr>
            <w:tcW w:w="840" w:type="dxa"/>
            <w:shd w:val="clear" w:color="auto" w:fill="auto"/>
          </w:tcPr>
          <w:p w:rsidR="00C22EDF" w:rsidRPr="008806E1" w:rsidRDefault="00C22EDF" w:rsidP="00B95A27">
            <w:pPr>
              <w:spacing w:line="240" w:lineRule="exact"/>
              <w:jc w:val="center"/>
              <w:rPr>
                <w:sz w:val="18"/>
                <w:szCs w:val="18"/>
              </w:rPr>
            </w:pPr>
            <w:r w:rsidRPr="008806E1">
              <w:rPr>
                <w:sz w:val="18"/>
                <w:szCs w:val="18"/>
              </w:rPr>
              <w:t>Loans</w:t>
            </w:r>
          </w:p>
        </w:tc>
        <w:tc>
          <w:tcPr>
            <w:tcW w:w="122" w:type="dxa"/>
            <w:shd w:val="clear" w:color="auto" w:fill="auto"/>
          </w:tcPr>
          <w:p w:rsidR="00C22EDF" w:rsidRPr="008806E1" w:rsidRDefault="00C22EDF" w:rsidP="00B95A27">
            <w:pPr>
              <w:snapToGrid w:val="0"/>
              <w:spacing w:line="240" w:lineRule="exact"/>
              <w:jc w:val="center"/>
              <w:rPr>
                <w:sz w:val="18"/>
                <w:szCs w:val="18"/>
              </w:rPr>
            </w:pPr>
          </w:p>
        </w:tc>
        <w:tc>
          <w:tcPr>
            <w:tcW w:w="812" w:type="dxa"/>
            <w:shd w:val="clear" w:color="auto" w:fill="auto"/>
          </w:tcPr>
          <w:p w:rsidR="00C22EDF" w:rsidRPr="008806E1" w:rsidRDefault="00C22EDF" w:rsidP="00B95A27">
            <w:pPr>
              <w:spacing w:line="240" w:lineRule="exact"/>
              <w:jc w:val="center"/>
              <w:rPr>
                <w:sz w:val="18"/>
                <w:szCs w:val="18"/>
              </w:rPr>
            </w:pPr>
            <w:r w:rsidRPr="008806E1">
              <w:rPr>
                <w:sz w:val="18"/>
                <w:szCs w:val="18"/>
              </w:rPr>
              <w:t>bearing</w:t>
            </w:r>
          </w:p>
        </w:tc>
        <w:tc>
          <w:tcPr>
            <w:tcW w:w="122" w:type="dxa"/>
            <w:shd w:val="clear" w:color="auto" w:fill="auto"/>
          </w:tcPr>
          <w:p w:rsidR="00C22EDF" w:rsidRPr="008806E1" w:rsidRDefault="00C22EDF" w:rsidP="00B95A27">
            <w:pPr>
              <w:snapToGrid w:val="0"/>
              <w:spacing w:line="240" w:lineRule="exact"/>
              <w:jc w:val="center"/>
              <w:rPr>
                <w:sz w:val="18"/>
                <w:szCs w:val="18"/>
              </w:rPr>
            </w:pPr>
          </w:p>
        </w:tc>
        <w:tc>
          <w:tcPr>
            <w:tcW w:w="840" w:type="dxa"/>
            <w:shd w:val="clear" w:color="auto" w:fill="auto"/>
          </w:tcPr>
          <w:p w:rsidR="00C22EDF" w:rsidRPr="008806E1" w:rsidRDefault="00C22EDF" w:rsidP="00B95A27">
            <w:pPr>
              <w:spacing w:line="240" w:lineRule="exact"/>
              <w:jc w:val="center"/>
              <w:rPr>
                <w:sz w:val="18"/>
                <w:szCs w:val="18"/>
              </w:rPr>
            </w:pPr>
            <w:r w:rsidRPr="008806E1">
              <w:rPr>
                <w:sz w:val="18"/>
                <w:szCs w:val="18"/>
              </w:rPr>
              <w:t>Total</w:t>
            </w:r>
          </w:p>
        </w:tc>
      </w:tr>
      <w:tr w:rsidR="00C22EDF" w:rsidRPr="008806E1" w:rsidTr="00B95A27">
        <w:trPr>
          <w:cantSplit/>
        </w:trPr>
        <w:tc>
          <w:tcPr>
            <w:tcW w:w="2428" w:type="dxa"/>
            <w:shd w:val="clear" w:color="auto" w:fill="auto"/>
            <w:vAlign w:val="bottom"/>
          </w:tcPr>
          <w:p w:rsidR="00C22EDF" w:rsidRPr="008806E1" w:rsidRDefault="00C22EDF" w:rsidP="00B95A27">
            <w:pPr>
              <w:snapToGrid w:val="0"/>
              <w:spacing w:line="240" w:lineRule="exact"/>
              <w:ind w:left="294" w:hanging="181"/>
              <w:rPr>
                <w:sz w:val="18"/>
                <w:szCs w:val="18"/>
              </w:rPr>
            </w:pPr>
          </w:p>
        </w:tc>
        <w:tc>
          <w:tcPr>
            <w:tcW w:w="7473" w:type="dxa"/>
            <w:gridSpan w:val="15"/>
            <w:shd w:val="clear" w:color="auto" w:fill="auto"/>
            <w:vAlign w:val="bottom"/>
          </w:tcPr>
          <w:p w:rsidR="00C22EDF" w:rsidRPr="008806E1" w:rsidRDefault="00C22EDF" w:rsidP="00B95A27">
            <w:pPr>
              <w:tabs>
                <w:tab w:val="decimal" w:pos="709"/>
              </w:tabs>
              <w:spacing w:line="240" w:lineRule="exact"/>
              <w:jc w:val="center"/>
              <w:rPr>
                <w:b/>
                <w:bCs/>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C22EDF" w:rsidRPr="008806E1" w:rsidTr="00B95A27">
        <w:trPr>
          <w:cantSplit/>
        </w:trPr>
        <w:tc>
          <w:tcPr>
            <w:tcW w:w="2428" w:type="dxa"/>
            <w:shd w:val="clear" w:color="auto" w:fill="auto"/>
            <w:vAlign w:val="bottom"/>
          </w:tcPr>
          <w:p w:rsidR="00C22EDF" w:rsidRPr="008806E1" w:rsidRDefault="00C22EDF" w:rsidP="00B95A27">
            <w:pPr>
              <w:spacing w:line="240" w:lineRule="exact"/>
              <w:ind w:left="294" w:hanging="181"/>
              <w:rPr>
                <w:sz w:val="18"/>
                <w:szCs w:val="18"/>
              </w:rPr>
            </w:pPr>
            <w:r w:rsidRPr="008806E1">
              <w:rPr>
                <w:b/>
                <w:bCs/>
                <w:sz w:val="18"/>
                <w:szCs w:val="18"/>
              </w:rPr>
              <w:t>Financial assets</w:t>
            </w:r>
          </w:p>
        </w:tc>
        <w:tc>
          <w:tcPr>
            <w:tcW w:w="810" w:type="dxa"/>
            <w:shd w:val="clear" w:color="auto" w:fill="auto"/>
            <w:vAlign w:val="bottom"/>
          </w:tcPr>
          <w:p w:rsidR="00C22EDF" w:rsidRPr="008806E1" w:rsidRDefault="00C22EDF" w:rsidP="00B95A27">
            <w:pPr>
              <w:tabs>
                <w:tab w:val="left" w:pos="188"/>
                <w:tab w:val="decimal" w:pos="737"/>
              </w:tabs>
              <w:snapToGrid w:val="0"/>
              <w:spacing w:line="240" w:lineRule="exact"/>
              <w:ind w:left="8"/>
              <w:jc w:val="center"/>
              <w:rPr>
                <w:sz w:val="18"/>
                <w:szCs w:val="18"/>
              </w:rPr>
            </w:pPr>
          </w:p>
        </w:tc>
        <w:tc>
          <w:tcPr>
            <w:tcW w:w="136" w:type="dxa"/>
            <w:shd w:val="clear" w:color="auto" w:fill="auto"/>
          </w:tcPr>
          <w:p w:rsidR="00C22EDF" w:rsidRPr="008806E1" w:rsidRDefault="00C22EDF" w:rsidP="00B95A27">
            <w:pPr>
              <w:tabs>
                <w:tab w:val="decimal" w:pos="737"/>
              </w:tabs>
              <w:snapToGrid w:val="0"/>
              <w:spacing w:line="240" w:lineRule="exact"/>
              <w:ind w:left="-54"/>
              <w:rPr>
                <w:sz w:val="18"/>
                <w:szCs w:val="18"/>
              </w:rPr>
            </w:pPr>
          </w:p>
        </w:tc>
        <w:tc>
          <w:tcPr>
            <w:tcW w:w="811" w:type="dxa"/>
            <w:shd w:val="clear" w:color="auto" w:fill="auto"/>
            <w:vAlign w:val="bottom"/>
          </w:tcPr>
          <w:p w:rsidR="00C22EDF" w:rsidRPr="008806E1" w:rsidRDefault="00C22EDF" w:rsidP="00B95A27">
            <w:pPr>
              <w:tabs>
                <w:tab w:val="left" w:pos="146"/>
                <w:tab w:val="decimal" w:pos="737"/>
              </w:tabs>
              <w:snapToGrid w:val="0"/>
              <w:spacing w:line="240" w:lineRule="exact"/>
              <w:ind w:left="-34"/>
              <w:jc w:val="center"/>
              <w:rPr>
                <w:sz w:val="18"/>
                <w:szCs w:val="18"/>
              </w:rPr>
            </w:pPr>
          </w:p>
        </w:tc>
        <w:tc>
          <w:tcPr>
            <w:tcW w:w="139" w:type="dxa"/>
            <w:shd w:val="clear" w:color="auto" w:fill="auto"/>
          </w:tcPr>
          <w:p w:rsidR="00C22EDF" w:rsidRPr="008806E1" w:rsidRDefault="00C22EDF" w:rsidP="00B95A27">
            <w:pPr>
              <w:tabs>
                <w:tab w:val="decimal" w:pos="737"/>
              </w:tabs>
              <w:snapToGrid w:val="0"/>
              <w:spacing w:line="240" w:lineRule="exact"/>
              <w:ind w:left="-34" w:hanging="20"/>
              <w:rPr>
                <w:sz w:val="18"/>
                <w:szCs w:val="18"/>
              </w:rPr>
            </w:pPr>
          </w:p>
        </w:tc>
        <w:tc>
          <w:tcPr>
            <w:tcW w:w="812" w:type="dxa"/>
            <w:shd w:val="clear" w:color="auto" w:fill="auto"/>
            <w:vAlign w:val="bottom"/>
          </w:tcPr>
          <w:p w:rsidR="00C22EDF" w:rsidRPr="008806E1" w:rsidRDefault="00C22EDF" w:rsidP="00B95A27">
            <w:pPr>
              <w:tabs>
                <w:tab w:val="left" w:pos="73"/>
                <w:tab w:val="decimal" w:pos="737"/>
              </w:tabs>
              <w:snapToGrid w:val="0"/>
              <w:spacing w:line="240" w:lineRule="exact"/>
              <w:ind w:left="73"/>
              <w:jc w:val="center"/>
              <w:rPr>
                <w:sz w:val="18"/>
                <w:szCs w:val="18"/>
              </w:rPr>
            </w:pPr>
          </w:p>
        </w:tc>
        <w:tc>
          <w:tcPr>
            <w:tcW w:w="140" w:type="dxa"/>
            <w:shd w:val="clear" w:color="auto" w:fill="auto"/>
          </w:tcPr>
          <w:p w:rsidR="00C22EDF" w:rsidRPr="008806E1" w:rsidRDefault="00C22EDF" w:rsidP="00B95A27">
            <w:pPr>
              <w:tabs>
                <w:tab w:val="decimal" w:pos="737"/>
              </w:tabs>
              <w:snapToGrid w:val="0"/>
              <w:spacing w:line="240" w:lineRule="exact"/>
              <w:ind w:left="-34" w:hanging="20"/>
              <w:rPr>
                <w:sz w:val="18"/>
                <w:szCs w:val="18"/>
              </w:rPr>
            </w:pPr>
          </w:p>
        </w:tc>
        <w:tc>
          <w:tcPr>
            <w:tcW w:w="812" w:type="dxa"/>
            <w:shd w:val="clear" w:color="auto" w:fill="auto"/>
            <w:vAlign w:val="bottom"/>
          </w:tcPr>
          <w:p w:rsidR="00C22EDF" w:rsidRPr="008806E1" w:rsidRDefault="00C22EDF" w:rsidP="00B95A27">
            <w:pPr>
              <w:tabs>
                <w:tab w:val="decimal" w:pos="737"/>
              </w:tabs>
              <w:snapToGrid w:val="0"/>
              <w:spacing w:line="240" w:lineRule="exact"/>
              <w:ind w:left="-34" w:hanging="27"/>
              <w:rPr>
                <w:sz w:val="18"/>
                <w:szCs w:val="18"/>
              </w:rPr>
            </w:pPr>
          </w:p>
        </w:tc>
        <w:tc>
          <w:tcPr>
            <w:tcW w:w="122" w:type="dxa"/>
            <w:shd w:val="clear" w:color="auto" w:fill="auto"/>
          </w:tcPr>
          <w:p w:rsidR="00C22EDF" w:rsidRPr="008806E1" w:rsidRDefault="00C22EDF" w:rsidP="00B95A27">
            <w:pPr>
              <w:tabs>
                <w:tab w:val="decimal" w:pos="737"/>
              </w:tabs>
              <w:snapToGrid w:val="0"/>
              <w:spacing w:line="240" w:lineRule="exact"/>
              <w:ind w:left="-34" w:hanging="20"/>
              <w:rPr>
                <w:sz w:val="18"/>
                <w:szCs w:val="18"/>
              </w:rPr>
            </w:pPr>
          </w:p>
        </w:tc>
        <w:tc>
          <w:tcPr>
            <w:tcW w:w="816" w:type="dxa"/>
            <w:shd w:val="clear" w:color="auto" w:fill="auto"/>
            <w:vAlign w:val="bottom"/>
          </w:tcPr>
          <w:p w:rsidR="00C22EDF" w:rsidRPr="008806E1" w:rsidRDefault="00C22EDF" w:rsidP="00B95A27">
            <w:pPr>
              <w:tabs>
                <w:tab w:val="decimal" w:pos="737"/>
              </w:tabs>
              <w:snapToGrid w:val="0"/>
              <w:spacing w:line="240" w:lineRule="exact"/>
              <w:ind w:left="-34" w:hanging="20"/>
              <w:rPr>
                <w:sz w:val="18"/>
                <w:szCs w:val="18"/>
              </w:rPr>
            </w:pPr>
          </w:p>
        </w:tc>
        <w:tc>
          <w:tcPr>
            <w:tcW w:w="139" w:type="dxa"/>
            <w:shd w:val="clear" w:color="auto" w:fill="auto"/>
          </w:tcPr>
          <w:p w:rsidR="00C22EDF" w:rsidRPr="008806E1" w:rsidRDefault="00C22EDF" w:rsidP="00B95A27">
            <w:pPr>
              <w:tabs>
                <w:tab w:val="decimal" w:pos="737"/>
              </w:tabs>
              <w:snapToGrid w:val="0"/>
              <w:spacing w:line="240" w:lineRule="exact"/>
              <w:ind w:left="-34" w:hanging="20"/>
              <w:rPr>
                <w:b/>
                <w:bCs/>
                <w:sz w:val="18"/>
                <w:szCs w:val="18"/>
              </w:rPr>
            </w:pPr>
          </w:p>
        </w:tc>
        <w:tc>
          <w:tcPr>
            <w:tcW w:w="840" w:type="dxa"/>
            <w:shd w:val="clear" w:color="auto" w:fill="auto"/>
            <w:vAlign w:val="bottom"/>
          </w:tcPr>
          <w:p w:rsidR="00C22EDF" w:rsidRPr="008806E1" w:rsidRDefault="00C22EDF" w:rsidP="00B95A27">
            <w:pPr>
              <w:tabs>
                <w:tab w:val="decimal" w:pos="737"/>
              </w:tabs>
              <w:snapToGrid w:val="0"/>
              <w:spacing w:line="240" w:lineRule="exact"/>
              <w:ind w:left="-34" w:hanging="20"/>
              <w:rPr>
                <w:sz w:val="18"/>
                <w:szCs w:val="18"/>
              </w:rPr>
            </w:pPr>
          </w:p>
        </w:tc>
        <w:tc>
          <w:tcPr>
            <w:tcW w:w="122" w:type="dxa"/>
            <w:shd w:val="clear" w:color="auto" w:fill="auto"/>
          </w:tcPr>
          <w:p w:rsidR="00C22EDF" w:rsidRPr="008806E1" w:rsidRDefault="00C22EDF" w:rsidP="00B95A27">
            <w:pPr>
              <w:tabs>
                <w:tab w:val="decimal" w:pos="737"/>
              </w:tabs>
              <w:snapToGrid w:val="0"/>
              <w:spacing w:line="240" w:lineRule="exact"/>
              <w:ind w:left="-34" w:hanging="20"/>
              <w:rPr>
                <w:b/>
                <w:bCs/>
                <w:sz w:val="18"/>
                <w:szCs w:val="18"/>
              </w:rPr>
            </w:pPr>
          </w:p>
        </w:tc>
        <w:tc>
          <w:tcPr>
            <w:tcW w:w="812" w:type="dxa"/>
            <w:shd w:val="clear" w:color="auto" w:fill="auto"/>
            <w:vAlign w:val="bottom"/>
          </w:tcPr>
          <w:p w:rsidR="00C22EDF" w:rsidRPr="008806E1" w:rsidRDefault="00C22EDF" w:rsidP="00B95A27">
            <w:pPr>
              <w:tabs>
                <w:tab w:val="decimal" w:pos="737"/>
              </w:tabs>
              <w:snapToGrid w:val="0"/>
              <w:spacing w:line="240" w:lineRule="exact"/>
              <w:ind w:left="-34" w:hanging="20"/>
              <w:rPr>
                <w:sz w:val="18"/>
                <w:szCs w:val="18"/>
                <w:lang w:val="en-GB"/>
              </w:rPr>
            </w:pPr>
          </w:p>
        </w:tc>
        <w:tc>
          <w:tcPr>
            <w:tcW w:w="122" w:type="dxa"/>
            <w:shd w:val="clear" w:color="auto" w:fill="auto"/>
          </w:tcPr>
          <w:p w:rsidR="00C22EDF" w:rsidRPr="008806E1" w:rsidRDefault="00C22EDF" w:rsidP="00B95A27">
            <w:pPr>
              <w:tabs>
                <w:tab w:val="decimal" w:pos="737"/>
              </w:tabs>
              <w:snapToGrid w:val="0"/>
              <w:spacing w:line="240" w:lineRule="exact"/>
              <w:ind w:left="-34" w:hanging="20"/>
              <w:rPr>
                <w:b/>
                <w:bCs/>
                <w:sz w:val="18"/>
                <w:szCs w:val="18"/>
              </w:rPr>
            </w:pPr>
          </w:p>
        </w:tc>
        <w:tc>
          <w:tcPr>
            <w:tcW w:w="840" w:type="dxa"/>
            <w:shd w:val="clear" w:color="auto" w:fill="auto"/>
            <w:vAlign w:val="bottom"/>
          </w:tcPr>
          <w:p w:rsidR="00C22EDF" w:rsidRPr="008806E1" w:rsidRDefault="00C22EDF" w:rsidP="00B95A27">
            <w:pPr>
              <w:tabs>
                <w:tab w:val="decimal" w:pos="737"/>
              </w:tabs>
              <w:snapToGrid w:val="0"/>
              <w:spacing w:line="240" w:lineRule="exact"/>
              <w:ind w:left="-34" w:hanging="20"/>
              <w:rPr>
                <w:sz w:val="18"/>
                <w:szCs w:val="18"/>
              </w:rPr>
            </w:pPr>
          </w:p>
        </w:tc>
      </w:tr>
      <w:tr w:rsidR="00C22EDF" w:rsidRPr="008806E1" w:rsidTr="00B95A27">
        <w:trPr>
          <w:cantSplit/>
        </w:trPr>
        <w:tc>
          <w:tcPr>
            <w:tcW w:w="2428" w:type="dxa"/>
            <w:shd w:val="clear" w:color="auto" w:fill="auto"/>
            <w:vAlign w:val="bottom"/>
          </w:tcPr>
          <w:p w:rsidR="00C22EDF" w:rsidRPr="008806E1" w:rsidRDefault="00C22EDF" w:rsidP="00B95A27">
            <w:pPr>
              <w:spacing w:line="240" w:lineRule="exact"/>
              <w:ind w:left="294" w:hanging="114"/>
              <w:rPr>
                <w:sz w:val="18"/>
                <w:szCs w:val="18"/>
              </w:rPr>
            </w:pPr>
            <w:r w:rsidRPr="008806E1">
              <w:rPr>
                <w:sz w:val="18"/>
                <w:szCs w:val="18"/>
              </w:rPr>
              <w:t>Cash</w:t>
            </w:r>
          </w:p>
        </w:tc>
        <w:tc>
          <w:tcPr>
            <w:tcW w:w="810" w:type="dxa"/>
            <w:shd w:val="clear" w:color="auto" w:fill="auto"/>
            <w:vAlign w:val="bottom"/>
          </w:tcPr>
          <w:p w:rsidR="00C22EDF" w:rsidRPr="008806E1" w:rsidRDefault="00485D10" w:rsidP="00B95A27">
            <w:pPr>
              <w:tabs>
                <w:tab w:val="decimal" w:pos="180"/>
              </w:tabs>
              <w:snapToGrid w:val="0"/>
              <w:spacing w:line="240" w:lineRule="exact"/>
              <w:ind w:right="-61"/>
              <w:jc w:val="center"/>
              <w:rPr>
                <w:sz w:val="18"/>
                <w:szCs w:val="18"/>
                <w:lang w:val="en-GB"/>
              </w:rPr>
            </w:pPr>
            <w:r w:rsidRPr="008806E1">
              <w:rPr>
                <w:sz w:val="18"/>
                <w:szCs w:val="18"/>
                <w:lang w:val="en-GB"/>
              </w:rPr>
              <w:t>-</w:t>
            </w:r>
          </w:p>
        </w:tc>
        <w:tc>
          <w:tcPr>
            <w:tcW w:w="136" w:type="dxa"/>
            <w:shd w:val="clear" w:color="auto" w:fill="auto"/>
            <w:vAlign w:val="center"/>
          </w:tcPr>
          <w:p w:rsidR="00C22EDF" w:rsidRPr="008806E1" w:rsidRDefault="00C22EDF" w:rsidP="00B95A27">
            <w:pPr>
              <w:tabs>
                <w:tab w:val="decimal" w:pos="737"/>
              </w:tabs>
              <w:snapToGrid w:val="0"/>
              <w:spacing w:line="240" w:lineRule="exact"/>
              <w:ind w:left="-54"/>
              <w:jc w:val="right"/>
              <w:rPr>
                <w:sz w:val="18"/>
                <w:szCs w:val="18"/>
              </w:rPr>
            </w:pPr>
          </w:p>
        </w:tc>
        <w:tc>
          <w:tcPr>
            <w:tcW w:w="811" w:type="dxa"/>
            <w:shd w:val="clear" w:color="auto" w:fill="auto"/>
            <w:vAlign w:val="bottom"/>
          </w:tcPr>
          <w:p w:rsidR="00C22EDF" w:rsidRPr="008806E1" w:rsidRDefault="00485D10" w:rsidP="00B95A27">
            <w:pPr>
              <w:tabs>
                <w:tab w:val="decimal" w:pos="180"/>
              </w:tabs>
              <w:snapToGrid w:val="0"/>
              <w:spacing w:line="240" w:lineRule="exact"/>
              <w:ind w:right="-61"/>
              <w:jc w:val="center"/>
              <w:rPr>
                <w:sz w:val="18"/>
                <w:szCs w:val="18"/>
                <w:lang w:val="en-GB"/>
              </w:rPr>
            </w:pPr>
            <w:r w:rsidRPr="008806E1">
              <w:rPr>
                <w:sz w:val="18"/>
                <w:szCs w:val="18"/>
                <w:lang w:val="en-GB"/>
              </w:rPr>
              <w:t>-</w:t>
            </w:r>
          </w:p>
        </w:tc>
        <w:tc>
          <w:tcPr>
            <w:tcW w:w="139" w:type="dxa"/>
            <w:shd w:val="clear" w:color="auto" w:fill="auto"/>
            <w:vAlign w:val="center"/>
          </w:tcPr>
          <w:p w:rsidR="00C22EDF" w:rsidRPr="008806E1" w:rsidRDefault="00C22EDF" w:rsidP="00B95A27">
            <w:pPr>
              <w:pStyle w:val="BodyTextIndent3"/>
              <w:tabs>
                <w:tab w:val="decimal" w:pos="737"/>
              </w:tabs>
              <w:snapToGrid w:val="0"/>
              <w:spacing w:line="240" w:lineRule="exact"/>
              <w:ind w:left="-34" w:hanging="20"/>
              <w:jc w:val="left"/>
              <w:rPr>
                <w:sz w:val="18"/>
                <w:szCs w:val="18"/>
                <w:lang w:val="en-GB"/>
              </w:rPr>
            </w:pPr>
          </w:p>
        </w:tc>
        <w:tc>
          <w:tcPr>
            <w:tcW w:w="812" w:type="dxa"/>
            <w:shd w:val="clear" w:color="auto" w:fill="auto"/>
            <w:vAlign w:val="bottom"/>
          </w:tcPr>
          <w:p w:rsidR="00C22EDF" w:rsidRPr="008806E1" w:rsidRDefault="00485D10" w:rsidP="00B95A27">
            <w:pPr>
              <w:tabs>
                <w:tab w:val="decimal" w:pos="180"/>
              </w:tabs>
              <w:snapToGrid w:val="0"/>
              <w:spacing w:line="240" w:lineRule="exact"/>
              <w:ind w:right="-61"/>
              <w:jc w:val="center"/>
              <w:rPr>
                <w:sz w:val="18"/>
                <w:szCs w:val="18"/>
                <w:lang w:val="en-GB"/>
              </w:rPr>
            </w:pPr>
            <w:r w:rsidRPr="008806E1">
              <w:rPr>
                <w:sz w:val="18"/>
                <w:szCs w:val="18"/>
                <w:lang w:val="en-GB"/>
              </w:rPr>
              <w:t>-</w:t>
            </w:r>
          </w:p>
        </w:tc>
        <w:tc>
          <w:tcPr>
            <w:tcW w:w="140" w:type="dxa"/>
            <w:shd w:val="clear" w:color="auto" w:fill="auto"/>
            <w:vAlign w:val="center"/>
          </w:tcPr>
          <w:p w:rsidR="00C22EDF" w:rsidRPr="008806E1" w:rsidRDefault="00C22EDF" w:rsidP="00B95A27">
            <w:pPr>
              <w:pStyle w:val="BodyTextIndent3"/>
              <w:tabs>
                <w:tab w:val="decimal" w:pos="432"/>
                <w:tab w:val="decimal" w:pos="737"/>
              </w:tabs>
              <w:snapToGrid w:val="0"/>
              <w:spacing w:line="240" w:lineRule="exact"/>
              <w:ind w:left="0"/>
              <w:jc w:val="left"/>
              <w:rPr>
                <w:sz w:val="18"/>
                <w:szCs w:val="18"/>
                <w:lang w:val="en-GB"/>
              </w:rPr>
            </w:pPr>
          </w:p>
        </w:tc>
        <w:tc>
          <w:tcPr>
            <w:tcW w:w="812" w:type="dxa"/>
            <w:shd w:val="clear" w:color="auto" w:fill="auto"/>
            <w:vAlign w:val="bottom"/>
          </w:tcPr>
          <w:p w:rsidR="00C22EDF" w:rsidRPr="008806E1" w:rsidRDefault="00485D10" w:rsidP="00B95A27">
            <w:pPr>
              <w:tabs>
                <w:tab w:val="decimal" w:pos="180"/>
              </w:tabs>
              <w:snapToGrid w:val="0"/>
              <w:spacing w:line="240" w:lineRule="exact"/>
              <w:ind w:right="-61"/>
              <w:jc w:val="center"/>
              <w:rPr>
                <w:sz w:val="18"/>
                <w:szCs w:val="18"/>
                <w:lang w:val="en-GB"/>
              </w:rPr>
            </w:pPr>
            <w:r w:rsidRPr="008806E1">
              <w:rPr>
                <w:sz w:val="18"/>
                <w:szCs w:val="18"/>
                <w:lang w:val="en-GB"/>
              </w:rPr>
              <w:t>-</w:t>
            </w:r>
          </w:p>
        </w:tc>
        <w:tc>
          <w:tcPr>
            <w:tcW w:w="122" w:type="dxa"/>
            <w:shd w:val="clear" w:color="auto" w:fill="auto"/>
            <w:vAlign w:val="center"/>
          </w:tcPr>
          <w:p w:rsidR="00C22EDF" w:rsidRPr="008806E1" w:rsidRDefault="00C22EDF" w:rsidP="00B95A27">
            <w:pPr>
              <w:tabs>
                <w:tab w:val="decimal" w:pos="432"/>
                <w:tab w:val="decimal" w:pos="737"/>
              </w:tabs>
              <w:snapToGrid w:val="0"/>
              <w:spacing w:line="240" w:lineRule="exact"/>
              <w:rPr>
                <w:sz w:val="18"/>
                <w:szCs w:val="18"/>
                <w:lang w:val="en-GB"/>
              </w:rPr>
            </w:pPr>
          </w:p>
        </w:tc>
        <w:tc>
          <w:tcPr>
            <w:tcW w:w="816" w:type="dxa"/>
            <w:shd w:val="clear" w:color="auto" w:fill="auto"/>
            <w:vAlign w:val="bottom"/>
          </w:tcPr>
          <w:p w:rsidR="00C22EDF" w:rsidRPr="008806E1" w:rsidRDefault="00485D10" w:rsidP="00B95A27">
            <w:pPr>
              <w:tabs>
                <w:tab w:val="decimal" w:pos="180"/>
              </w:tabs>
              <w:snapToGrid w:val="0"/>
              <w:spacing w:line="240" w:lineRule="exact"/>
              <w:ind w:right="-61"/>
              <w:jc w:val="center"/>
              <w:rPr>
                <w:sz w:val="18"/>
                <w:szCs w:val="18"/>
                <w:lang w:val="en-GB"/>
              </w:rPr>
            </w:pPr>
            <w:r w:rsidRPr="008806E1">
              <w:rPr>
                <w:sz w:val="18"/>
                <w:szCs w:val="18"/>
                <w:lang w:val="en-GB"/>
              </w:rPr>
              <w:t>-</w:t>
            </w:r>
          </w:p>
        </w:tc>
        <w:tc>
          <w:tcPr>
            <w:tcW w:w="139" w:type="dxa"/>
            <w:shd w:val="clear" w:color="auto" w:fill="auto"/>
            <w:vAlign w:val="center"/>
          </w:tcPr>
          <w:p w:rsidR="00C22EDF" w:rsidRPr="008806E1" w:rsidRDefault="00C22EDF" w:rsidP="00B95A27">
            <w:pPr>
              <w:tabs>
                <w:tab w:val="decimal" w:pos="432"/>
                <w:tab w:val="decimal" w:pos="737"/>
              </w:tabs>
              <w:snapToGrid w:val="0"/>
              <w:spacing w:line="240" w:lineRule="exact"/>
              <w:rPr>
                <w:sz w:val="18"/>
                <w:szCs w:val="18"/>
                <w:lang w:val="en-GB"/>
              </w:rPr>
            </w:pPr>
          </w:p>
        </w:tc>
        <w:tc>
          <w:tcPr>
            <w:tcW w:w="840" w:type="dxa"/>
            <w:shd w:val="clear" w:color="auto" w:fill="auto"/>
            <w:vAlign w:val="bottom"/>
          </w:tcPr>
          <w:p w:rsidR="00C22EDF" w:rsidRPr="008806E1" w:rsidRDefault="00485D10" w:rsidP="00B95A27">
            <w:pPr>
              <w:tabs>
                <w:tab w:val="decimal" w:pos="180"/>
              </w:tabs>
              <w:snapToGrid w:val="0"/>
              <w:spacing w:line="240" w:lineRule="exact"/>
              <w:ind w:right="-61"/>
              <w:jc w:val="center"/>
              <w:rPr>
                <w:sz w:val="18"/>
                <w:szCs w:val="18"/>
                <w:lang w:val="en-GB"/>
              </w:rPr>
            </w:pPr>
            <w:r w:rsidRPr="008806E1">
              <w:rPr>
                <w:sz w:val="18"/>
                <w:szCs w:val="18"/>
                <w:lang w:val="en-GB"/>
              </w:rPr>
              <w:t>-</w:t>
            </w:r>
          </w:p>
        </w:tc>
        <w:tc>
          <w:tcPr>
            <w:tcW w:w="122" w:type="dxa"/>
            <w:shd w:val="clear" w:color="auto" w:fill="auto"/>
          </w:tcPr>
          <w:p w:rsidR="00C22EDF" w:rsidRPr="008806E1" w:rsidRDefault="00C22EDF" w:rsidP="00B95A27">
            <w:pPr>
              <w:tabs>
                <w:tab w:val="decimal" w:pos="737"/>
              </w:tabs>
              <w:snapToGrid w:val="0"/>
              <w:spacing w:line="240" w:lineRule="exact"/>
              <w:ind w:left="-54"/>
              <w:rPr>
                <w:sz w:val="18"/>
                <w:szCs w:val="18"/>
              </w:rPr>
            </w:pPr>
          </w:p>
        </w:tc>
        <w:tc>
          <w:tcPr>
            <w:tcW w:w="812" w:type="dxa"/>
            <w:shd w:val="clear" w:color="auto" w:fill="auto"/>
          </w:tcPr>
          <w:p w:rsidR="00C22EDF" w:rsidRPr="008806E1" w:rsidRDefault="00485D10" w:rsidP="00CD23F1">
            <w:pPr>
              <w:tabs>
                <w:tab w:val="decimal" w:pos="693"/>
              </w:tabs>
              <w:snapToGrid w:val="0"/>
              <w:spacing w:line="240" w:lineRule="exact"/>
              <w:rPr>
                <w:sz w:val="18"/>
                <w:szCs w:val="18"/>
                <w:lang w:val="en-GB"/>
              </w:rPr>
            </w:pPr>
            <w:r w:rsidRPr="008806E1">
              <w:rPr>
                <w:sz w:val="18"/>
                <w:szCs w:val="18"/>
                <w:lang w:val="en-GB"/>
              </w:rPr>
              <w:t>39,264</w:t>
            </w:r>
          </w:p>
        </w:tc>
        <w:tc>
          <w:tcPr>
            <w:tcW w:w="122" w:type="dxa"/>
            <w:shd w:val="clear" w:color="auto" w:fill="auto"/>
          </w:tcPr>
          <w:p w:rsidR="00C22EDF" w:rsidRPr="008806E1" w:rsidRDefault="00C22EDF" w:rsidP="00B95A27">
            <w:pPr>
              <w:tabs>
                <w:tab w:val="decimal" w:pos="737"/>
              </w:tabs>
              <w:snapToGrid w:val="0"/>
              <w:spacing w:line="240" w:lineRule="exact"/>
              <w:ind w:left="-54"/>
              <w:jc w:val="both"/>
              <w:rPr>
                <w:sz w:val="18"/>
                <w:szCs w:val="18"/>
              </w:rPr>
            </w:pPr>
          </w:p>
        </w:tc>
        <w:tc>
          <w:tcPr>
            <w:tcW w:w="840" w:type="dxa"/>
            <w:shd w:val="clear" w:color="auto" w:fill="auto"/>
          </w:tcPr>
          <w:p w:rsidR="00C22EDF" w:rsidRPr="008806E1" w:rsidRDefault="00485D10" w:rsidP="00CD23F1">
            <w:pPr>
              <w:tabs>
                <w:tab w:val="decimal" w:pos="749"/>
              </w:tabs>
              <w:snapToGrid w:val="0"/>
              <w:spacing w:line="240" w:lineRule="exact"/>
              <w:rPr>
                <w:sz w:val="18"/>
                <w:szCs w:val="18"/>
                <w:lang w:val="en-GB"/>
              </w:rPr>
            </w:pPr>
            <w:r w:rsidRPr="008806E1">
              <w:rPr>
                <w:sz w:val="18"/>
                <w:szCs w:val="18"/>
                <w:lang w:val="en-GB"/>
              </w:rPr>
              <w:t>39,264</w:t>
            </w:r>
          </w:p>
        </w:tc>
      </w:tr>
      <w:tr w:rsidR="00C22EDF" w:rsidRPr="008806E1" w:rsidTr="00B95A27">
        <w:trPr>
          <w:cantSplit/>
        </w:trPr>
        <w:tc>
          <w:tcPr>
            <w:tcW w:w="2428" w:type="dxa"/>
            <w:shd w:val="clear" w:color="auto" w:fill="auto"/>
            <w:vAlign w:val="bottom"/>
          </w:tcPr>
          <w:p w:rsidR="00C22EDF" w:rsidRPr="008806E1" w:rsidRDefault="00C22EDF" w:rsidP="00B95A27">
            <w:pPr>
              <w:spacing w:line="240" w:lineRule="exact"/>
              <w:ind w:left="294" w:hanging="114"/>
              <w:rPr>
                <w:sz w:val="18"/>
                <w:szCs w:val="18"/>
              </w:rPr>
            </w:pPr>
            <w:r w:rsidRPr="008806E1">
              <w:rPr>
                <w:sz w:val="18"/>
                <w:szCs w:val="18"/>
              </w:rPr>
              <w:t>Interbank and money market</w:t>
            </w:r>
          </w:p>
        </w:tc>
        <w:tc>
          <w:tcPr>
            <w:tcW w:w="810" w:type="dxa"/>
            <w:shd w:val="clear" w:color="auto" w:fill="auto"/>
          </w:tcPr>
          <w:p w:rsidR="00C22EDF" w:rsidRPr="008806E1" w:rsidRDefault="00C22EDF" w:rsidP="00B95A27">
            <w:pPr>
              <w:tabs>
                <w:tab w:val="decimal" w:pos="594"/>
              </w:tabs>
              <w:snapToGrid w:val="0"/>
              <w:spacing w:line="240" w:lineRule="exact"/>
              <w:jc w:val="right"/>
              <w:rPr>
                <w:sz w:val="18"/>
                <w:szCs w:val="18"/>
                <w:lang w:val="en-GB"/>
              </w:rPr>
            </w:pPr>
          </w:p>
        </w:tc>
        <w:tc>
          <w:tcPr>
            <w:tcW w:w="136" w:type="dxa"/>
            <w:shd w:val="clear" w:color="auto" w:fill="auto"/>
          </w:tcPr>
          <w:p w:rsidR="00C22EDF" w:rsidRPr="008806E1" w:rsidRDefault="00C22EDF" w:rsidP="00B95A27">
            <w:pPr>
              <w:tabs>
                <w:tab w:val="decimal" w:pos="737"/>
              </w:tabs>
              <w:snapToGrid w:val="0"/>
              <w:spacing w:line="240" w:lineRule="exact"/>
              <w:ind w:left="-34" w:hanging="181"/>
              <w:rPr>
                <w:sz w:val="18"/>
                <w:szCs w:val="18"/>
              </w:rPr>
            </w:pPr>
          </w:p>
        </w:tc>
        <w:tc>
          <w:tcPr>
            <w:tcW w:w="811" w:type="dxa"/>
            <w:shd w:val="clear" w:color="auto" w:fill="auto"/>
          </w:tcPr>
          <w:p w:rsidR="00C22EDF" w:rsidRPr="008806E1" w:rsidRDefault="00C22EDF" w:rsidP="00B95A27">
            <w:pPr>
              <w:tabs>
                <w:tab w:val="decimal" w:pos="594"/>
              </w:tabs>
              <w:snapToGrid w:val="0"/>
              <w:spacing w:line="240" w:lineRule="exact"/>
              <w:jc w:val="right"/>
              <w:rPr>
                <w:sz w:val="18"/>
                <w:szCs w:val="18"/>
                <w:lang w:val="en-GB"/>
              </w:rPr>
            </w:pPr>
          </w:p>
        </w:tc>
        <w:tc>
          <w:tcPr>
            <w:tcW w:w="139" w:type="dxa"/>
            <w:shd w:val="clear" w:color="auto" w:fill="auto"/>
          </w:tcPr>
          <w:p w:rsidR="00C22EDF" w:rsidRPr="008806E1" w:rsidRDefault="00C22EDF" w:rsidP="00B95A27">
            <w:pPr>
              <w:pStyle w:val="BodyTextIndent3"/>
              <w:tabs>
                <w:tab w:val="decimal" w:pos="526"/>
              </w:tabs>
              <w:snapToGrid w:val="0"/>
              <w:spacing w:line="240" w:lineRule="exact"/>
              <w:ind w:left="294" w:hanging="181"/>
              <w:jc w:val="left"/>
              <w:rPr>
                <w:sz w:val="18"/>
                <w:szCs w:val="18"/>
              </w:rPr>
            </w:pPr>
          </w:p>
        </w:tc>
        <w:tc>
          <w:tcPr>
            <w:tcW w:w="812" w:type="dxa"/>
            <w:shd w:val="clear" w:color="auto" w:fill="auto"/>
          </w:tcPr>
          <w:p w:rsidR="00C22EDF" w:rsidRPr="008806E1" w:rsidRDefault="00C22EDF" w:rsidP="00B95A27">
            <w:pPr>
              <w:tabs>
                <w:tab w:val="decimal" w:pos="594"/>
              </w:tabs>
              <w:snapToGrid w:val="0"/>
              <w:spacing w:line="240" w:lineRule="exact"/>
              <w:jc w:val="right"/>
              <w:rPr>
                <w:sz w:val="18"/>
                <w:szCs w:val="18"/>
                <w:lang w:val="en-GB"/>
              </w:rPr>
            </w:pPr>
          </w:p>
        </w:tc>
        <w:tc>
          <w:tcPr>
            <w:tcW w:w="140" w:type="dxa"/>
            <w:shd w:val="clear" w:color="auto" w:fill="auto"/>
          </w:tcPr>
          <w:p w:rsidR="00C22EDF" w:rsidRPr="008806E1" w:rsidRDefault="00C22EDF" w:rsidP="00B95A27">
            <w:pPr>
              <w:tabs>
                <w:tab w:val="decimal" w:pos="737"/>
              </w:tabs>
              <w:snapToGrid w:val="0"/>
              <w:spacing w:line="240" w:lineRule="exact"/>
              <w:ind w:left="-34" w:hanging="181"/>
              <w:rPr>
                <w:sz w:val="18"/>
                <w:szCs w:val="18"/>
              </w:rPr>
            </w:pPr>
          </w:p>
        </w:tc>
        <w:tc>
          <w:tcPr>
            <w:tcW w:w="812" w:type="dxa"/>
            <w:shd w:val="clear" w:color="auto" w:fill="auto"/>
          </w:tcPr>
          <w:p w:rsidR="00C22EDF" w:rsidRPr="008806E1" w:rsidRDefault="00C22EDF" w:rsidP="00B95A27">
            <w:pPr>
              <w:tabs>
                <w:tab w:val="decimal" w:pos="594"/>
              </w:tabs>
              <w:snapToGrid w:val="0"/>
              <w:spacing w:line="240" w:lineRule="exact"/>
              <w:jc w:val="right"/>
              <w:rPr>
                <w:sz w:val="18"/>
                <w:szCs w:val="18"/>
                <w:lang w:val="en-GB"/>
              </w:rPr>
            </w:pPr>
          </w:p>
        </w:tc>
        <w:tc>
          <w:tcPr>
            <w:tcW w:w="122" w:type="dxa"/>
            <w:shd w:val="clear" w:color="auto" w:fill="auto"/>
            <w:vAlign w:val="bottom"/>
          </w:tcPr>
          <w:p w:rsidR="00C22EDF" w:rsidRPr="008806E1" w:rsidRDefault="00C22EDF" w:rsidP="00B95A27">
            <w:pPr>
              <w:tabs>
                <w:tab w:val="decimal" w:pos="510"/>
              </w:tabs>
              <w:snapToGrid w:val="0"/>
              <w:spacing w:line="240" w:lineRule="exact"/>
              <w:ind w:left="294" w:hanging="181"/>
              <w:rPr>
                <w:sz w:val="18"/>
                <w:szCs w:val="18"/>
              </w:rPr>
            </w:pPr>
          </w:p>
        </w:tc>
        <w:tc>
          <w:tcPr>
            <w:tcW w:w="816" w:type="dxa"/>
            <w:shd w:val="clear" w:color="auto" w:fill="auto"/>
          </w:tcPr>
          <w:p w:rsidR="00C22EDF" w:rsidRPr="008806E1" w:rsidRDefault="00C22EDF" w:rsidP="00B95A27">
            <w:pPr>
              <w:tabs>
                <w:tab w:val="decimal" w:pos="594"/>
              </w:tabs>
              <w:snapToGrid w:val="0"/>
              <w:spacing w:line="240" w:lineRule="exact"/>
              <w:jc w:val="right"/>
              <w:rPr>
                <w:sz w:val="18"/>
                <w:szCs w:val="18"/>
                <w:lang w:val="en-GB"/>
              </w:rPr>
            </w:pPr>
          </w:p>
        </w:tc>
        <w:tc>
          <w:tcPr>
            <w:tcW w:w="139" w:type="dxa"/>
            <w:shd w:val="clear" w:color="auto" w:fill="auto"/>
            <w:vAlign w:val="bottom"/>
          </w:tcPr>
          <w:p w:rsidR="00C22EDF" w:rsidRPr="008806E1" w:rsidRDefault="00C22EDF" w:rsidP="00B95A27">
            <w:pPr>
              <w:tabs>
                <w:tab w:val="left" w:pos="0"/>
                <w:tab w:val="decimal" w:pos="737"/>
              </w:tabs>
              <w:snapToGrid w:val="0"/>
              <w:spacing w:line="240" w:lineRule="exact"/>
              <w:ind w:left="294" w:right="41" w:hanging="181"/>
              <w:jc w:val="right"/>
              <w:rPr>
                <w:sz w:val="18"/>
                <w:szCs w:val="18"/>
              </w:rPr>
            </w:pPr>
          </w:p>
        </w:tc>
        <w:tc>
          <w:tcPr>
            <w:tcW w:w="840" w:type="dxa"/>
            <w:shd w:val="clear" w:color="auto" w:fill="auto"/>
          </w:tcPr>
          <w:p w:rsidR="00C22EDF" w:rsidRPr="008806E1" w:rsidRDefault="00C22EDF" w:rsidP="00B95A27">
            <w:pPr>
              <w:tabs>
                <w:tab w:val="decimal" w:pos="289"/>
              </w:tabs>
              <w:snapToGrid w:val="0"/>
              <w:spacing w:line="240" w:lineRule="exact"/>
              <w:jc w:val="center"/>
              <w:rPr>
                <w:sz w:val="18"/>
                <w:szCs w:val="18"/>
                <w:lang w:val="en-GB"/>
              </w:rPr>
            </w:pPr>
          </w:p>
        </w:tc>
        <w:tc>
          <w:tcPr>
            <w:tcW w:w="122" w:type="dxa"/>
            <w:shd w:val="clear" w:color="auto" w:fill="auto"/>
          </w:tcPr>
          <w:p w:rsidR="00C22EDF" w:rsidRPr="008806E1" w:rsidRDefault="00C22EDF" w:rsidP="00B95A27">
            <w:pPr>
              <w:tabs>
                <w:tab w:val="decimal" w:pos="737"/>
              </w:tabs>
              <w:snapToGrid w:val="0"/>
              <w:spacing w:line="240" w:lineRule="exact"/>
              <w:ind w:left="-34" w:hanging="181"/>
              <w:rPr>
                <w:sz w:val="18"/>
                <w:szCs w:val="18"/>
              </w:rPr>
            </w:pPr>
          </w:p>
        </w:tc>
        <w:tc>
          <w:tcPr>
            <w:tcW w:w="812" w:type="dxa"/>
            <w:shd w:val="clear" w:color="auto" w:fill="auto"/>
          </w:tcPr>
          <w:p w:rsidR="00C22EDF" w:rsidRPr="008806E1" w:rsidRDefault="00C22EDF" w:rsidP="00B95A27">
            <w:pPr>
              <w:tabs>
                <w:tab w:val="decimal" w:pos="693"/>
              </w:tabs>
              <w:snapToGrid w:val="0"/>
              <w:spacing w:line="240" w:lineRule="exact"/>
              <w:jc w:val="right"/>
              <w:rPr>
                <w:sz w:val="18"/>
                <w:szCs w:val="18"/>
                <w:lang w:val="en-GB"/>
              </w:rPr>
            </w:pPr>
          </w:p>
        </w:tc>
        <w:tc>
          <w:tcPr>
            <w:tcW w:w="122" w:type="dxa"/>
            <w:shd w:val="clear" w:color="auto" w:fill="auto"/>
            <w:vAlign w:val="bottom"/>
          </w:tcPr>
          <w:p w:rsidR="00C22EDF" w:rsidRPr="008806E1" w:rsidRDefault="00C22EDF" w:rsidP="00B95A27">
            <w:pPr>
              <w:tabs>
                <w:tab w:val="decimal" w:pos="510"/>
              </w:tabs>
              <w:snapToGrid w:val="0"/>
              <w:spacing w:line="240" w:lineRule="exact"/>
              <w:ind w:left="294" w:hanging="181"/>
              <w:jc w:val="both"/>
              <w:rPr>
                <w:sz w:val="18"/>
                <w:szCs w:val="18"/>
              </w:rPr>
            </w:pPr>
          </w:p>
        </w:tc>
        <w:tc>
          <w:tcPr>
            <w:tcW w:w="840" w:type="dxa"/>
            <w:shd w:val="clear" w:color="auto" w:fill="auto"/>
          </w:tcPr>
          <w:p w:rsidR="00C22EDF" w:rsidRPr="008806E1" w:rsidRDefault="00C22EDF" w:rsidP="00B95A27">
            <w:pPr>
              <w:tabs>
                <w:tab w:val="decimal" w:pos="749"/>
              </w:tabs>
              <w:snapToGrid w:val="0"/>
              <w:spacing w:line="240" w:lineRule="exact"/>
              <w:rPr>
                <w:sz w:val="18"/>
                <w:szCs w:val="18"/>
                <w:lang w:val="en-GB"/>
              </w:rPr>
            </w:pPr>
          </w:p>
        </w:tc>
      </w:tr>
      <w:tr w:rsidR="00C22EDF" w:rsidRPr="008806E1" w:rsidTr="00B95A27">
        <w:trPr>
          <w:cantSplit/>
        </w:trPr>
        <w:tc>
          <w:tcPr>
            <w:tcW w:w="2428" w:type="dxa"/>
            <w:shd w:val="clear" w:color="auto" w:fill="auto"/>
            <w:vAlign w:val="bottom"/>
          </w:tcPr>
          <w:p w:rsidR="00C22EDF" w:rsidRPr="008806E1" w:rsidRDefault="00C22EDF" w:rsidP="00B95A27">
            <w:pPr>
              <w:spacing w:line="240" w:lineRule="exact"/>
              <w:ind w:left="294" w:hanging="114"/>
              <w:rPr>
                <w:sz w:val="18"/>
                <w:szCs w:val="18"/>
              </w:rPr>
            </w:pPr>
            <w:r w:rsidRPr="008806E1">
              <w:rPr>
                <w:sz w:val="18"/>
                <w:szCs w:val="18"/>
              </w:rPr>
              <w:t xml:space="preserve">   items </w:t>
            </w:r>
            <w:r w:rsidRPr="008806E1">
              <w:rPr>
                <w:sz w:val="18"/>
                <w:szCs w:val="18"/>
                <w:vertAlign w:val="superscript"/>
                <w:cs/>
              </w:rPr>
              <w:t>*</w:t>
            </w:r>
          </w:p>
        </w:tc>
        <w:tc>
          <w:tcPr>
            <w:tcW w:w="810" w:type="dxa"/>
            <w:shd w:val="clear" w:color="auto" w:fill="auto"/>
          </w:tcPr>
          <w:p w:rsidR="00C22EDF" w:rsidRPr="008806E1" w:rsidRDefault="00E95B4E" w:rsidP="00CD23F1">
            <w:pPr>
              <w:tabs>
                <w:tab w:val="decimal" w:pos="722"/>
              </w:tabs>
              <w:snapToGrid w:val="0"/>
              <w:spacing w:line="240" w:lineRule="exact"/>
              <w:rPr>
                <w:sz w:val="18"/>
                <w:szCs w:val="18"/>
                <w:lang w:val="en-GB"/>
              </w:rPr>
            </w:pPr>
            <w:r w:rsidRPr="008806E1">
              <w:rPr>
                <w:sz w:val="18"/>
                <w:szCs w:val="18"/>
                <w:lang w:val="en-GB"/>
              </w:rPr>
              <w:t>6,485</w:t>
            </w:r>
          </w:p>
        </w:tc>
        <w:tc>
          <w:tcPr>
            <w:tcW w:w="136" w:type="dxa"/>
            <w:shd w:val="clear" w:color="auto" w:fill="auto"/>
          </w:tcPr>
          <w:p w:rsidR="00C22EDF" w:rsidRPr="008806E1" w:rsidRDefault="00C22EDF" w:rsidP="00B95A27">
            <w:pPr>
              <w:tabs>
                <w:tab w:val="decimal" w:pos="737"/>
              </w:tabs>
              <w:snapToGrid w:val="0"/>
              <w:spacing w:line="240" w:lineRule="exact"/>
              <w:ind w:left="-34" w:hanging="181"/>
              <w:rPr>
                <w:sz w:val="18"/>
                <w:szCs w:val="18"/>
                <w:lang w:val="en-GB"/>
              </w:rPr>
            </w:pPr>
          </w:p>
        </w:tc>
        <w:tc>
          <w:tcPr>
            <w:tcW w:w="811" w:type="dxa"/>
            <w:shd w:val="clear" w:color="auto" w:fill="auto"/>
          </w:tcPr>
          <w:p w:rsidR="00C22EDF" w:rsidRPr="008806E1" w:rsidRDefault="00485D10" w:rsidP="00CD23F1">
            <w:pPr>
              <w:tabs>
                <w:tab w:val="decimal" w:pos="722"/>
              </w:tabs>
              <w:snapToGrid w:val="0"/>
              <w:spacing w:line="240" w:lineRule="exact"/>
              <w:rPr>
                <w:sz w:val="18"/>
                <w:szCs w:val="18"/>
                <w:lang w:val="en-GB"/>
              </w:rPr>
            </w:pPr>
            <w:r w:rsidRPr="008806E1">
              <w:rPr>
                <w:sz w:val="18"/>
                <w:szCs w:val="18"/>
                <w:lang w:val="en-GB"/>
              </w:rPr>
              <w:t>295,717</w:t>
            </w:r>
          </w:p>
        </w:tc>
        <w:tc>
          <w:tcPr>
            <w:tcW w:w="139" w:type="dxa"/>
            <w:shd w:val="clear" w:color="auto" w:fill="auto"/>
          </w:tcPr>
          <w:p w:rsidR="00C22EDF" w:rsidRPr="008806E1" w:rsidRDefault="00C22EDF" w:rsidP="00B95A27">
            <w:pPr>
              <w:pStyle w:val="BodyTextIndent3"/>
              <w:tabs>
                <w:tab w:val="decimal" w:pos="526"/>
              </w:tabs>
              <w:snapToGrid w:val="0"/>
              <w:spacing w:line="240" w:lineRule="exact"/>
              <w:ind w:left="294" w:hanging="181"/>
              <w:rPr>
                <w:sz w:val="18"/>
                <w:szCs w:val="18"/>
                <w:lang w:val="en-GB"/>
              </w:rPr>
            </w:pPr>
          </w:p>
        </w:tc>
        <w:tc>
          <w:tcPr>
            <w:tcW w:w="812" w:type="dxa"/>
            <w:shd w:val="clear" w:color="auto" w:fill="auto"/>
          </w:tcPr>
          <w:p w:rsidR="00C22EDF" w:rsidRPr="008806E1" w:rsidRDefault="00485D10" w:rsidP="00CD23F1">
            <w:pPr>
              <w:tabs>
                <w:tab w:val="decimal" w:pos="716"/>
              </w:tabs>
              <w:snapToGrid w:val="0"/>
              <w:spacing w:line="240" w:lineRule="exact"/>
              <w:rPr>
                <w:sz w:val="18"/>
                <w:szCs w:val="18"/>
                <w:lang w:val="en-GB"/>
              </w:rPr>
            </w:pPr>
            <w:r w:rsidRPr="008806E1">
              <w:rPr>
                <w:sz w:val="18"/>
                <w:szCs w:val="18"/>
                <w:lang w:val="en-GB"/>
              </w:rPr>
              <w:t>3,291</w:t>
            </w:r>
          </w:p>
        </w:tc>
        <w:tc>
          <w:tcPr>
            <w:tcW w:w="140" w:type="dxa"/>
            <w:shd w:val="clear" w:color="auto" w:fill="auto"/>
          </w:tcPr>
          <w:p w:rsidR="00C22EDF" w:rsidRPr="008806E1" w:rsidRDefault="00C22EDF" w:rsidP="00B95A27">
            <w:pPr>
              <w:tabs>
                <w:tab w:val="decimal" w:pos="737"/>
              </w:tabs>
              <w:snapToGrid w:val="0"/>
              <w:spacing w:line="240" w:lineRule="exact"/>
              <w:ind w:left="-34" w:hanging="181"/>
              <w:jc w:val="right"/>
              <w:rPr>
                <w:sz w:val="18"/>
                <w:szCs w:val="18"/>
                <w:lang w:val="en-GB"/>
              </w:rPr>
            </w:pPr>
          </w:p>
        </w:tc>
        <w:tc>
          <w:tcPr>
            <w:tcW w:w="812" w:type="dxa"/>
            <w:shd w:val="clear" w:color="auto" w:fill="auto"/>
          </w:tcPr>
          <w:p w:rsidR="00C22EDF" w:rsidRPr="008806E1" w:rsidRDefault="00485D10" w:rsidP="00CD23F1">
            <w:pPr>
              <w:tabs>
                <w:tab w:val="decimal" w:pos="722"/>
              </w:tabs>
              <w:snapToGrid w:val="0"/>
              <w:spacing w:line="240" w:lineRule="exact"/>
              <w:rPr>
                <w:sz w:val="18"/>
                <w:szCs w:val="18"/>
                <w:lang w:val="en-GB"/>
              </w:rPr>
            </w:pPr>
            <w:r w:rsidRPr="008806E1">
              <w:rPr>
                <w:sz w:val="18"/>
                <w:szCs w:val="18"/>
                <w:lang w:val="en-GB"/>
              </w:rPr>
              <w:t>3,537</w:t>
            </w:r>
          </w:p>
        </w:tc>
        <w:tc>
          <w:tcPr>
            <w:tcW w:w="122" w:type="dxa"/>
            <w:shd w:val="clear" w:color="auto" w:fill="auto"/>
            <w:vAlign w:val="bottom"/>
          </w:tcPr>
          <w:p w:rsidR="00C22EDF" w:rsidRPr="008806E1" w:rsidRDefault="00C22EDF" w:rsidP="00B95A27">
            <w:pPr>
              <w:tabs>
                <w:tab w:val="decimal" w:pos="510"/>
              </w:tabs>
              <w:snapToGrid w:val="0"/>
              <w:spacing w:line="240" w:lineRule="exact"/>
              <w:ind w:left="294" w:hanging="181"/>
              <w:jc w:val="right"/>
              <w:rPr>
                <w:sz w:val="18"/>
                <w:szCs w:val="18"/>
                <w:lang w:val="en-GB"/>
              </w:rPr>
            </w:pPr>
          </w:p>
        </w:tc>
        <w:tc>
          <w:tcPr>
            <w:tcW w:w="816" w:type="dxa"/>
            <w:shd w:val="clear" w:color="auto" w:fill="auto"/>
          </w:tcPr>
          <w:p w:rsidR="00C22EDF" w:rsidRPr="008806E1" w:rsidRDefault="00CD23F1" w:rsidP="00CD23F1">
            <w:pPr>
              <w:tabs>
                <w:tab w:val="decimal" w:pos="720"/>
              </w:tabs>
              <w:snapToGrid w:val="0"/>
              <w:spacing w:line="240" w:lineRule="exact"/>
              <w:rPr>
                <w:sz w:val="18"/>
                <w:szCs w:val="18"/>
                <w:lang w:val="en-GB"/>
              </w:rPr>
            </w:pPr>
            <w:r>
              <w:rPr>
                <w:sz w:val="18"/>
                <w:szCs w:val="18"/>
                <w:lang w:val="en-GB"/>
              </w:rPr>
              <w:t>5,777</w:t>
            </w:r>
          </w:p>
        </w:tc>
        <w:tc>
          <w:tcPr>
            <w:tcW w:w="139" w:type="dxa"/>
            <w:shd w:val="clear" w:color="auto" w:fill="auto"/>
            <w:vAlign w:val="bottom"/>
          </w:tcPr>
          <w:p w:rsidR="00C22EDF" w:rsidRPr="008806E1" w:rsidRDefault="00C22EDF" w:rsidP="00B95A27">
            <w:pPr>
              <w:tabs>
                <w:tab w:val="left" w:pos="0"/>
                <w:tab w:val="decimal" w:pos="737"/>
              </w:tabs>
              <w:snapToGrid w:val="0"/>
              <w:spacing w:line="240" w:lineRule="exact"/>
              <w:ind w:left="294" w:right="41" w:hanging="181"/>
              <w:jc w:val="right"/>
              <w:rPr>
                <w:sz w:val="18"/>
                <w:szCs w:val="18"/>
              </w:rPr>
            </w:pPr>
          </w:p>
        </w:tc>
        <w:tc>
          <w:tcPr>
            <w:tcW w:w="840" w:type="dxa"/>
            <w:shd w:val="clear" w:color="auto" w:fill="auto"/>
            <w:vAlign w:val="bottom"/>
          </w:tcPr>
          <w:p w:rsidR="00C22EDF" w:rsidRPr="008806E1" w:rsidRDefault="00485D10" w:rsidP="00B95A27">
            <w:pPr>
              <w:tabs>
                <w:tab w:val="decimal" w:pos="180"/>
              </w:tabs>
              <w:snapToGrid w:val="0"/>
              <w:spacing w:line="240" w:lineRule="exact"/>
              <w:ind w:right="-61"/>
              <w:jc w:val="center"/>
              <w:rPr>
                <w:sz w:val="18"/>
                <w:szCs w:val="18"/>
                <w:lang w:val="en-GB"/>
              </w:rPr>
            </w:pPr>
            <w:r w:rsidRPr="008806E1">
              <w:rPr>
                <w:sz w:val="18"/>
                <w:szCs w:val="18"/>
                <w:lang w:val="en-GB"/>
              </w:rPr>
              <w:t>-</w:t>
            </w:r>
          </w:p>
        </w:tc>
        <w:tc>
          <w:tcPr>
            <w:tcW w:w="122" w:type="dxa"/>
            <w:shd w:val="clear" w:color="auto" w:fill="auto"/>
          </w:tcPr>
          <w:p w:rsidR="00C22EDF" w:rsidRPr="008806E1" w:rsidRDefault="00C22EDF" w:rsidP="00B95A27">
            <w:pPr>
              <w:tabs>
                <w:tab w:val="decimal" w:pos="737"/>
              </w:tabs>
              <w:snapToGrid w:val="0"/>
              <w:spacing w:line="240" w:lineRule="exact"/>
              <w:ind w:left="-34" w:hanging="181"/>
              <w:rPr>
                <w:sz w:val="18"/>
                <w:szCs w:val="18"/>
              </w:rPr>
            </w:pPr>
          </w:p>
        </w:tc>
        <w:tc>
          <w:tcPr>
            <w:tcW w:w="812" w:type="dxa"/>
            <w:shd w:val="clear" w:color="auto" w:fill="auto"/>
          </w:tcPr>
          <w:p w:rsidR="00C22EDF" w:rsidRPr="008806E1" w:rsidRDefault="00485D10" w:rsidP="00B95A27">
            <w:pPr>
              <w:tabs>
                <w:tab w:val="decimal" w:pos="693"/>
              </w:tabs>
              <w:snapToGrid w:val="0"/>
              <w:spacing w:line="240" w:lineRule="exact"/>
              <w:rPr>
                <w:sz w:val="18"/>
                <w:szCs w:val="18"/>
                <w:lang w:val="en-GB"/>
              </w:rPr>
            </w:pPr>
            <w:r w:rsidRPr="008806E1">
              <w:rPr>
                <w:sz w:val="18"/>
                <w:szCs w:val="18"/>
                <w:lang w:val="en-GB"/>
              </w:rPr>
              <w:t>31,635</w:t>
            </w:r>
          </w:p>
        </w:tc>
        <w:tc>
          <w:tcPr>
            <w:tcW w:w="122" w:type="dxa"/>
            <w:shd w:val="clear" w:color="auto" w:fill="auto"/>
            <w:vAlign w:val="bottom"/>
          </w:tcPr>
          <w:p w:rsidR="00C22EDF" w:rsidRPr="008806E1" w:rsidRDefault="00C22EDF" w:rsidP="00B95A27">
            <w:pPr>
              <w:tabs>
                <w:tab w:val="decimal" w:pos="510"/>
              </w:tabs>
              <w:snapToGrid w:val="0"/>
              <w:spacing w:line="240" w:lineRule="exact"/>
              <w:ind w:left="294" w:hanging="181"/>
              <w:rPr>
                <w:sz w:val="18"/>
                <w:szCs w:val="18"/>
              </w:rPr>
            </w:pPr>
          </w:p>
        </w:tc>
        <w:tc>
          <w:tcPr>
            <w:tcW w:w="840" w:type="dxa"/>
            <w:shd w:val="clear" w:color="auto" w:fill="auto"/>
          </w:tcPr>
          <w:p w:rsidR="00C22EDF" w:rsidRPr="008806E1" w:rsidRDefault="00CD23F1" w:rsidP="00B95A27">
            <w:pPr>
              <w:tabs>
                <w:tab w:val="decimal" w:pos="749"/>
              </w:tabs>
              <w:snapToGrid w:val="0"/>
              <w:spacing w:line="240" w:lineRule="exact"/>
              <w:rPr>
                <w:sz w:val="18"/>
                <w:szCs w:val="18"/>
                <w:lang w:val="en-GB"/>
              </w:rPr>
            </w:pPr>
            <w:r>
              <w:rPr>
                <w:sz w:val="18"/>
                <w:szCs w:val="18"/>
                <w:lang w:val="en-GB"/>
              </w:rPr>
              <w:t>346,442</w:t>
            </w:r>
          </w:p>
        </w:tc>
      </w:tr>
      <w:tr w:rsidR="00C22EDF" w:rsidRPr="008806E1" w:rsidTr="00B95A27">
        <w:trPr>
          <w:cantSplit/>
        </w:trPr>
        <w:tc>
          <w:tcPr>
            <w:tcW w:w="2428" w:type="dxa"/>
            <w:shd w:val="clear" w:color="auto" w:fill="auto"/>
            <w:vAlign w:val="bottom"/>
          </w:tcPr>
          <w:p w:rsidR="00C22EDF" w:rsidRPr="008806E1" w:rsidRDefault="00C22EDF" w:rsidP="00B95A27">
            <w:pPr>
              <w:spacing w:line="240" w:lineRule="exact"/>
              <w:ind w:left="294" w:hanging="114"/>
              <w:rPr>
                <w:sz w:val="18"/>
                <w:szCs w:val="18"/>
              </w:rPr>
            </w:pPr>
            <w:r w:rsidRPr="008806E1">
              <w:rPr>
                <w:sz w:val="18"/>
                <w:szCs w:val="18"/>
              </w:rPr>
              <w:t>Investments, net</w:t>
            </w:r>
          </w:p>
        </w:tc>
        <w:tc>
          <w:tcPr>
            <w:tcW w:w="810" w:type="dxa"/>
            <w:shd w:val="clear" w:color="auto" w:fill="auto"/>
            <w:vAlign w:val="bottom"/>
          </w:tcPr>
          <w:p w:rsidR="00C22EDF" w:rsidRPr="008806E1" w:rsidRDefault="00485D10" w:rsidP="00B95A27">
            <w:pPr>
              <w:tabs>
                <w:tab w:val="decimal" w:pos="180"/>
              </w:tabs>
              <w:snapToGrid w:val="0"/>
              <w:spacing w:line="240" w:lineRule="exact"/>
              <w:ind w:right="-61"/>
              <w:jc w:val="center"/>
              <w:rPr>
                <w:sz w:val="18"/>
                <w:szCs w:val="18"/>
                <w:lang w:val="en-GB"/>
              </w:rPr>
            </w:pPr>
            <w:r w:rsidRPr="008806E1">
              <w:rPr>
                <w:sz w:val="18"/>
                <w:szCs w:val="18"/>
                <w:lang w:val="en-GB"/>
              </w:rPr>
              <w:t>-</w:t>
            </w:r>
          </w:p>
        </w:tc>
        <w:tc>
          <w:tcPr>
            <w:tcW w:w="136" w:type="dxa"/>
            <w:shd w:val="clear" w:color="auto" w:fill="auto"/>
          </w:tcPr>
          <w:p w:rsidR="00C22EDF" w:rsidRPr="008806E1" w:rsidRDefault="00C22EDF" w:rsidP="00B95A27">
            <w:pPr>
              <w:tabs>
                <w:tab w:val="decimal" w:pos="737"/>
              </w:tabs>
              <w:snapToGrid w:val="0"/>
              <w:spacing w:line="240" w:lineRule="exact"/>
              <w:ind w:left="-34" w:hanging="181"/>
              <w:rPr>
                <w:sz w:val="18"/>
                <w:szCs w:val="18"/>
              </w:rPr>
            </w:pPr>
          </w:p>
        </w:tc>
        <w:tc>
          <w:tcPr>
            <w:tcW w:w="811" w:type="dxa"/>
            <w:shd w:val="clear" w:color="auto" w:fill="auto"/>
          </w:tcPr>
          <w:p w:rsidR="00C22EDF" w:rsidRPr="008806E1" w:rsidRDefault="00E95B4E" w:rsidP="00B95A27">
            <w:pPr>
              <w:tabs>
                <w:tab w:val="decimal" w:pos="722"/>
              </w:tabs>
              <w:snapToGrid w:val="0"/>
              <w:spacing w:line="240" w:lineRule="exact"/>
              <w:rPr>
                <w:sz w:val="18"/>
                <w:szCs w:val="18"/>
                <w:lang w:val="en-GB"/>
              </w:rPr>
            </w:pPr>
            <w:r w:rsidRPr="008806E1">
              <w:rPr>
                <w:sz w:val="18"/>
                <w:szCs w:val="18"/>
                <w:lang w:val="en-GB"/>
              </w:rPr>
              <w:t>68,298</w:t>
            </w:r>
          </w:p>
        </w:tc>
        <w:tc>
          <w:tcPr>
            <w:tcW w:w="139" w:type="dxa"/>
            <w:shd w:val="clear" w:color="auto" w:fill="auto"/>
          </w:tcPr>
          <w:p w:rsidR="00C22EDF" w:rsidRPr="008806E1" w:rsidRDefault="00C22EDF" w:rsidP="00B95A27">
            <w:pPr>
              <w:tabs>
                <w:tab w:val="left" w:pos="0"/>
                <w:tab w:val="decimal" w:pos="737"/>
              </w:tabs>
              <w:snapToGrid w:val="0"/>
              <w:spacing w:line="240" w:lineRule="exact"/>
              <w:ind w:left="91" w:right="-6" w:hanging="181"/>
              <w:rPr>
                <w:sz w:val="18"/>
                <w:szCs w:val="18"/>
                <w:lang w:val="en-GB"/>
              </w:rPr>
            </w:pPr>
          </w:p>
        </w:tc>
        <w:tc>
          <w:tcPr>
            <w:tcW w:w="812" w:type="dxa"/>
            <w:shd w:val="clear" w:color="auto" w:fill="auto"/>
          </w:tcPr>
          <w:p w:rsidR="00C22EDF" w:rsidRPr="008806E1" w:rsidRDefault="00485D10" w:rsidP="00B95A27">
            <w:pPr>
              <w:tabs>
                <w:tab w:val="decimal" w:pos="716"/>
              </w:tabs>
              <w:snapToGrid w:val="0"/>
              <w:spacing w:line="240" w:lineRule="exact"/>
              <w:rPr>
                <w:sz w:val="18"/>
                <w:szCs w:val="18"/>
                <w:lang w:val="en-GB"/>
              </w:rPr>
            </w:pPr>
            <w:r w:rsidRPr="008806E1">
              <w:rPr>
                <w:sz w:val="18"/>
                <w:szCs w:val="18"/>
                <w:lang w:val="en-GB"/>
              </w:rPr>
              <w:t>83,316</w:t>
            </w:r>
          </w:p>
        </w:tc>
        <w:tc>
          <w:tcPr>
            <w:tcW w:w="140" w:type="dxa"/>
            <w:shd w:val="clear" w:color="auto" w:fill="auto"/>
          </w:tcPr>
          <w:p w:rsidR="00C22EDF" w:rsidRPr="008806E1" w:rsidRDefault="00C22EDF" w:rsidP="00B95A27">
            <w:pPr>
              <w:tabs>
                <w:tab w:val="left" w:pos="0"/>
                <w:tab w:val="decimal" w:pos="737"/>
              </w:tabs>
              <w:snapToGrid w:val="0"/>
              <w:spacing w:line="240" w:lineRule="exact"/>
              <w:ind w:left="91" w:right="-6" w:hanging="181"/>
              <w:jc w:val="right"/>
              <w:rPr>
                <w:sz w:val="18"/>
                <w:szCs w:val="18"/>
                <w:lang w:val="en-GB"/>
              </w:rPr>
            </w:pPr>
          </w:p>
        </w:tc>
        <w:tc>
          <w:tcPr>
            <w:tcW w:w="812" w:type="dxa"/>
            <w:shd w:val="clear" w:color="auto" w:fill="auto"/>
          </w:tcPr>
          <w:p w:rsidR="00C22EDF" w:rsidRPr="008806E1" w:rsidRDefault="00485D10" w:rsidP="00B95A27">
            <w:pPr>
              <w:tabs>
                <w:tab w:val="decimal" w:pos="722"/>
              </w:tabs>
              <w:snapToGrid w:val="0"/>
              <w:spacing w:line="240" w:lineRule="exact"/>
              <w:rPr>
                <w:sz w:val="18"/>
                <w:szCs w:val="18"/>
                <w:lang w:val="en-GB"/>
              </w:rPr>
            </w:pPr>
            <w:r w:rsidRPr="008806E1">
              <w:rPr>
                <w:sz w:val="18"/>
                <w:szCs w:val="18"/>
                <w:lang w:val="en-GB"/>
              </w:rPr>
              <w:t>137,815</w:t>
            </w:r>
          </w:p>
        </w:tc>
        <w:tc>
          <w:tcPr>
            <w:tcW w:w="122" w:type="dxa"/>
            <w:shd w:val="clear" w:color="auto" w:fill="auto"/>
          </w:tcPr>
          <w:p w:rsidR="00C22EDF" w:rsidRPr="008806E1" w:rsidRDefault="00C22EDF" w:rsidP="00B95A27">
            <w:pPr>
              <w:snapToGrid w:val="0"/>
              <w:spacing w:line="240" w:lineRule="exact"/>
              <w:ind w:left="92" w:hanging="62"/>
              <w:rPr>
                <w:sz w:val="18"/>
                <w:szCs w:val="18"/>
                <w:lang w:val="en-GB"/>
              </w:rPr>
            </w:pPr>
          </w:p>
        </w:tc>
        <w:tc>
          <w:tcPr>
            <w:tcW w:w="816" w:type="dxa"/>
            <w:shd w:val="clear" w:color="auto" w:fill="auto"/>
          </w:tcPr>
          <w:p w:rsidR="00C22EDF" w:rsidRPr="008806E1" w:rsidRDefault="00485D10" w:rsidP="00B95A27">
            <w:pPr>
              <w:tabs>
                <w:tab w:val="decimal" w:pos="720"/>
              </w:tabs>
              <w:snapToGrid w:val="0"/>
              <w:spacing w:line="240" w:lineRule="exact"/>
              <w:rPr>
                <w:sz w:val="18"/>
                <w:szCs w:val="18"/>
                <w:lang w:val="en-GB"/>
              </w:rPr>
            </w:pPr>
            <w:r w:rsidRPr="008806E1">
              <w:rPr>
                <w:sz w:val="18"/>
                <w:szCs w:val="18"/>
                <w:lang w:val="en-GB"/>
              </w:rPr>
              <w:t>222,576</w:t>
            </w:r>
          </w:p>
        </w:tc>
        <w:tc>
          <w:tcPr>
            <w:tcW w:w="139" w:type="dxa"/>
            <w:shd w:val="clear" w:color="auto" w:fill="auto"/>
          </w:tcPr>
          <w:p w:rsidR="00C22EDF" w:rsidRPr="008806E1" w:rsidRDefault="00C22EDF" w:rsidP="00B95A27">
            <w:pPr>
              <w:tabs>
                <w:tab w:val="decimal" w:pos="737"/>
              </w:tabs>
              <w:snapToGrid w:val="0"/>
              <w:spacing w:line="240" w:lineRule="exact"/>
              <w:ind w:left="-34" w:hanging="20"/>
              <w:rPr>
                <w:sz w:val="18"/>
                <w:szCs w:val="18"/>
              </w:rPr>
            </w:pPr>
          </w:p>
        </w:tc>
        <w:tc>
          <w:tcPr>
            <w:tcW w:w="840" w:type="dxa"/>
            <w:shd w:val="clear" w:color="auto" w:fill="auto"/>
            <w:vAlign w:val="bottom"/>
          </w:tcPr>
          <w:p w:rsidR="00C22EDF" w:rsidRPr="008806E1" w:rsidRDefault="00485D10" w:rsidP="00B95A27">
            <w:pPr>
              <w:tabs>
                <w:tab w:val="decimal" w:pos="180"/>
              </w:tabs>
              <w:snapToGrid w:val="0"/>
              <w:spacing w:line="240" w:lineRule="exact"/>
              <w:ind w:right="-61"/>
              <w:jc w:val="center"/>
              <w:rPr>
                <w:sz w:val="18"/>
                <w:szCs w:val="18"/>
                <w:lang w:val="en-GB"/>
              </w:rPr>
            </w:pPr>
            <w:r w:rsidRPr="008806E1">
              <w:rPr>
                <w:sz w:val="18"/>
                <w:szCs w:val="18"/>
                <w:lang w:val="en-GB"/>
              </w:rPr>
              <w:t>-</w:t>
            </w:r>
          </w:p>
        </w:tc>
        <w:tc>
          <w:tcPr>
            <w:tcW w:w="122" w:type="dxa"/>
            <w:shd w:val="clear" w:color="auto" w:fill="auto"/>
          </w:tcPr>
          <w:p w:rsidR="00C22EDF" w:rsidRPr="008806E1" w:rsidRDefault="00C22EDF" w:rsidP="00B95A27">
            <w:pPr>
              <w:tabs>
                <w:tab w:val="decimal" w:pos="737"/>
              </w:tabs>
              <w:snapToGrid w:val="0"/>
              <w:spacing w:line="240" w:lineRule="exact"/>
              <w:ind w:left="-34" w:hanging="20"/>
              <w:rPr>
                <w:sz w:val="18"/>
                <w:szCs w:val="18"/>
              </w:rPr>
            </w:pPr>
          </w:p>
        </w:tc>
        <w:tc>
          <w:tcPr>
            <w:tcW w:w="812" w:type="dxa"/>
            <w:shd w:val="clear" w:color="auto" w:fill="auto"/>
          </w:tcPr>
          <w:p w:rsidR="00C22EDF" w:rsidRPr="008806E1" w:rsidRDefault="00485D10" w:rsidP="00B95A27">
            <w:pPr>
              <w:tabs>
                <w:tab w:val="decimal" w:pos="693"/>
              </w:tabs>
              <w:snapToGrid w:val="0"/>
              <w:spacing w:line="240" w:lineRule="exact"/>
              <w:rPr>
                <w:sz w:val="18"/>
                <w:szCs w:val="18"/>
                <w:lang w:val="en-GB"/>
              </w:rPr>
            </w:pPr>
            <w:r w:rsidRPr="008806E1">
              <w:rPr>
                <w:sz w:val="18"/>
                <w:szCs w:val="18"/>
                <w:lang w:val="en-GB"/>
              </w:rPr>
              <w:t>29,712</w:t>
            </w:r>
          </w:p>
        </w:tc>
        <w:tc>
          <w:tcPr>
            <w:tcW w:w="122" w:type="dxa"/>
            <w:shd w:val="clear" w:color="auto" w:fill="auto"/>
          </w:tcPr>
          <w:p w:rsidR="00C22EDF" w:rsidRPr="008806E1" w:rsidRDefault="00C22EDF" w:rsidP="00B95A27">
            <w:pPr>
              <w:tabs>
                <w:tab w:val="decimal" w:pos="737"/>
              </w:tabs>
              <w:snapToGrid w:val="0"/>
              <w:spacing w:line="240" w:lineRule="exact"/>
              <w:ind w:left="-34" w:hanging="20"/>
              <w:rPr>
                <w:sz w:val="18"/>
                <w:szCs w:val="18"/>
              </w:rPr>
            </w:pPr>
          </w:p>
        </w:tc>
        <w:tc>
          <w:tcPr>
            <w:tcW w:w="840" w:type="dxa"/>
            <w:shd w:val="clear" w:color="auto" w:fill="auto"/>
          </w:tcPr>
          <w:p w:rsidR="00C22EDF" w:rsidRPr="008806E1" w:rsidRDefault="00485D10" w:rsidP="00B95A27">
            <w:pPr>
              <w:tabs>
                <w:tab w:val="decimal" w:pos="749"/>
              </w:tabs>
              <w:snapToGrid w:val="0"/>
              <w:spacing w:line="240" w:lineRule="exact"/>
              <w:rPr>
                <w:sz w:val="18"/>
                <w:szCs w:val="18"/>
                <w:lang w:val="en-GB"/>
              </w:rPr>
            </w:pPr>
            <w:r w:rsidRPr="008806E1">
              <w:rPr>
                <w:sz w:val="18"/>
                <w:szCs w:val="18"/>
                <w:lang w:val="en-GB"/>
              </w:rPr>
              <w:t>541,717</w:t>
            </w:r>
          </w:p>
        </w:tc>
      </w:tr>
      <w:tr w:rsidR="00C22EDF" w:rsidRPr="008806E1" w:rsidTr="00B95A27">
        <w:trPr>
          <w:cantSplit/>
        </w:trPr>
        <w:tc>
          <w:tcPr>
            <w:tcW w:w="2428" w:type="dxa"/>
            <w:shd w:val="clear" w:color="auto" w:fill="auto"/>
            <w:vAlign w:val="bottom"/>
          </w:tcPr>
          <w:p w:rsidR="00C22EDF" w:rsidRPr="008806E1" w:rsidRDefault="00C22EDF" w:rsidP="00B95A27">
            <w:pPr>
              <w:spacing w:line="240" w:lineRule="exact"/>
              <w:ind w:left="294" w:hanging="114"/>
              <w:rPr>
                <w:sz w:val="18"/>
                <w:szCs w:val="18"/>
              </w:rPr>
            </w:pPr>
            <w:r w:rsidRPr="008806E1">
              <w:rPr>
                <w:sz w:val="18"/>
                <w:szCs w:val="18"/>
              </w:rPr>
              <w:t xml:space="preserve">Loans to customers </w:t>
            </w:r>
            <w:r w:rsidRPr="008806E1">
              <w:rPr>
                <w:sz w:val="18"/>
                <w:szCs w:val="18"/>
                <w:vertAlign w:val="superscript"/>
                <w:cs/>
              </w:rPr>
              <w:t>**</w:t>
            </w:r>
          </w:p>
        </w:tc>
        <w:tc>
          <w:tcPr>
            <w:tcW w:w="810" w:type="dxa"/>
            <w:shd w:val="clear" w:color="auto" w:fill="auto"/>
          </w:tcPr>
          <w:p w:rsidR="00C22EDF" w:rsidRPr="008806E1" w:rsidRDefault="00E95B4E" w:rsidP="00B95A27">
            <w:pPr>
              <w:tabs>
                <w:tab w:val="decimal" w:pos="722"/>
              </w:tabs>
              <w:snapToGrid w:val="0"/>
              <w:spacing w:line="240" w:lineRule="exact"/>
              <w:rPr>
                <w:sz w:val="18"/>
                <w:szCs w:val="18"/>
              </w:rPr>
            </w:pPr>
            <w:r w:rsidRPr="008806E1">
              <w:rPr>
                <w:sz w:val="18"/>
                <w:szCs w:val="18"/>
              </w:rPr>
              <w:t>961,148</w:t>
            </w:r>
          </w:p>
        </w:tc>
        <w:tc>
          <w:tcPr>
            <w:tcW w:w="136" w:type="dxa"/>
            <w:shd w:val="clear" w:color="auto" w:fill="auto"/>
            <w:vAlign w:val="bottom"/>
          </w:tcPr>
          <w:p w:rsidR="00C22EDF" w:rsidRPr="008806E1" w:rsidRDefault="00C22EDF" w:rsidP="00B95A27">
            <w:pPr>
              <w:tabs>
                <w:tab w:val="decimal" w:pos="99"/>
                <w:tab w:val="decimal" w:pos="709"/>
              </w:tabs>
              <w:snapToGrid w:val="0"/>
              <w:spacing w:line="240" w:lineRule="exact"/>
              <w:ind w:left="-11" w:right="-11"/>
              <w:jc w:val="both"/>
              <w:rPr>
                <w:sz w:val="18"/>
                <w:szCs w:val="18"/>
              </w:rPr>
            </w:pPr>
          </w:p>
        </w:tc>
        <w:tc>
          <w:tcPr>
            <w:tcW w:w="811" w:type="dxa"/>
            <w:shd w:val="clear" w:color="auto" w:fill="auto"/>
          </w:tcPr>
          <w:p w:rsidR="00C22EDF" w:rsidRPr="008806E1" w:rsidRDefault="00E95B4E" w:rsidP="00B95A27">
            <w:pPr>
              <w:tabs>
                <w:tab w:val="decimal" w:pos="722"/>
              </w:tabs>
              <w:snapToGrid w:val="0"/>
              <w:spacing w:line="240" w:lineRule="exact"/>
              <w:rPr>
                <w:sz w:val="18"/>
                <w:szCs w:val="18"/>
                <w:lang w:val="en-GB"/>
              </w:rPr>
            </w:pPr>
            <w:r w:rsidRPr="008806E1">
              <w:rPr>
                <w:sz w:val="18"/>
                <w:szCs w:val="18"/>
                <w:lang w:val="en-GB"/>
              </w:rPr>
              <w:t>399,586</w:t>
            </w:r>
          </w:p>
        </w:tc>
        <w:tc>
          <w:tcPr>
            <w:tcW w:w="139" w:type="dxa"/>
            <w:shd w:val="clear" w:color="auto" w:fill="auto"/>
            <w:vAlign w:val="bottom"/>
          </w:tcPr>
          <w:p w:rsidR="00C22EDF" w:rsidRPr="008806E1" w:rsidRDefault="00C22EDF" w:rsidP="00B95A27">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rsidR="00C22EDF" w:rsidRPr="008806E1" w:rsidRDefault="00485D10" w:rsidP="00B95A27">
            <w:pPr>
              <w:tabs>
                <w:tab w:val="decimal" w:pos="716"/>
              </w:tabs>
              <w:snapToGrid w:val="0"/>
              <w:spacing w:line="240" w:lineRule="exact"/>
              <w:rPr>
                <w:sz w:val="18"/>
                <w:szCs w:val="18"/>
                <w:lang w:val="en-GB"/>
              </w:rPr>
            </w:pPr>
            <w:r w:rsidRPr="008806E1">
              <w:rPr>
                <w:sz w:val="18"/>
                <w:szCs w:val="18"/>
                <w:lang w:val="en-GB"/>
              </w:rPr>
              <w:t>197,935</w:t>
            </w:r>
          </w:p>
        </w:tc>
        <w:tc>
          <w:tcPr>
            <w:tcW w:w="140" w:type="dxa"/>
            <w:shd w:val="clear" w:color="auto" w:fill="auto"/>
            <w:vAlign w:val="bottom"/>
          </w:tcPr>
          <w:p w:rsidR="00C22EDF" w:rsidRPr="008806E1" w:rsidRDefault="00C22EDF" w:rsidP="00B95A27">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rsidR="00C22EDF" w:rsidRPr="008806E1" w:rsidRDefault="00485D10" w:rsidP="00B95A27">
            <w:pPr>
              <w:tabs>
                <w:tab w:val="decimal" w:pos="722"/>
              </w:tabs>
              <w:snapToGrid w:val="0"/>
              <w:spacing w:line="240" w:lineRule="exact"/>
              <w:rPr>
                <w:sz w:val="18"/>
                <w:szCs w:val="18"/>
                <w:lang w:val="en-GB"/>
              </w:rPr>
            </w:pPr>
            <w:r w:rsidRPr="008806E1">
              <w:rPr>
                <w:sz w:val="18"/>
                <w:szCs w:val="18"/>
                <w:lang w:val="en-GB"/>
              </w:rPr>
              <w:t>422,588</w:t>
            </w:r>
          </w:p>
        </w:tc>
        <w:tc>
          <w:tcPr>
            <w:tcW w:w="122" w:type="dxa"/>
            <w:shd w:val="clear" w:color="auto" w:fill="auto"/>
            <w:vAlign w:val="bottom"/>
          </w:tcPr>
          <w:p w:rsidR="00C22EDF" w:rsidRPr="008806E1" w:rsidRDefault="00C22EDF" w:rsidP="00B95A27">
            <w:pPr>
              <w:tabs>
                <w:tab w:val="decimal" w:pos="99"/>
                <w:tab w:val="decimal" w:pos="709"/>
              </w:tabs>
              <w:snapToGrid w:val="0"/>
              <w:spacing w:line="240" w:lineRule="exact"/>
              <w:ind w:left="92" w:hanging="62"/>
              <w:jc w:val="both"/>
              <w:rPr>
                <w:sz w:val="18"/>
                <w:szCs w:val="18"/>
                <w:lang w:val="en-GB"/>
              </w:rPr>
            </w:pPr>
          </w:p>
        </w:tc>
        <w:tc>
          <w:tcPr>
            <w:tcW w:w="816" w:type="dxa"/>
            <w:shd w:val="clear" w:color="auto" w:fill="auto"/>
          </w:tcPr>
          <w:p w:rsidR="00C22EDF" w:rsidRPr="008806E1" w:rsidRDefault="00485D10" w:rsidP="00B95A27">
            <w:pPr>
              <w:tabs>
                <w:tab w:val="decimal" w:pos="720"/>
              </w:tabs>
              <w:snapToGrid w:val="0"/>
              <w:spacing w:line="240" w:lineRule="exact"/>
              <w:rPr>
                <w:sz w:val="18"/>
                <w:szCs w:val="18"/>
                <w:lang w:val="en-GB"/>
              </w:rPr>
            </w:pPr>
            <w:r w:rsidRPr="008806E1">
              <w:rPr>
                <w:sz w:val="18"/>
                <w:szCs w:val="18"/>
                <w:lang w:val="en-GB"/>
              </w:rPr>
              <w:t>53,991</w:t>
            </w:r>
          </w:p>
        </w:tc>
        <w:tc>
          <w:tcPr>
            <w:tcW w:w="139" w:type="dxa"/>
            <w:shd w:val="clear" w:color="auto" w:fill="auto"/>
          </w:tcPr>
          <w:p w:rsidR="00C22EDF" w:rsidRPr="008806E1" w:rsidRDefault="00C22EDF" w:rsidP="00B95A27">
            <w:pPr>
              <w:tabs>
                <w:tab w:val="decimal" w:pos="737"/>
              </w:tabs>
              <w:snapToGrid w:val="0"/>
              <w:spacing w:line="240" w:lineRule="exact"/>
              <w:ind w:left="-54"/>
              <w:rPr>
                <w:sz w:val="18"/>
                <w:szCs w:val="18"/>
              </w:rPr>
            </w:pPr>
          </w:p>
        </w:tc>
        <w:tc>
          <w:tcPr>
            <w:tcW w:w="840" w:type="dxa"/>
            <w:shd w:val="clear" w:color="auto" w:fill="auto"/>
          </w:tcPr>
          <w:p w:rsidR="00C22EDF" w:rsidRPr="008806E1" w:rsidRDefault="00485D10" w:rsidP="00CD23F1">
            <w:pPr>
              <w:tabs>
                <w:tab w:val="decimal" w:pos="748"/>
              </w:tabs>
              <w:snapToGrid w:val="0"/>
              <w:spacing w:line="240" w:lineRule="exact"/>
              <w:rPr>
                <w:sz w:val="18"/>
                <w:szCs w:val="18"/>
              </w:rPr>
            </w:pPr>
            <w:r w:rsidRPr="008806E1">
              <w:rPr>
                <w:sz w:val="18"/>
                <w:szCs w:val="18"/>
              </w:rPr>
              <w:t>67,391</w:t>
            </w:r>
          </w:p>
        </w:tc>
        <w:tc>
          <w:tcPr>
            <w:tcW w:w="122" w:type="dxa"/>
            <w:shd w:val="clear" w:color="auto" w:fill="auto"/>
          </w:tcPr>
          <w:p w:rsidR="00C22EDF" w:rsidRPr="008806E1" w:rsidRDefault="00C22EDF" w:rsidP="00B95A27">
            <w:pPr>
              <w:tabs>
                <w:tab w:val="decimal" w:pos="524"/>
              </w:tabs>
              <w:spacing w:line="240" w:lineRule="exact"/>
              <w:ind w:left="-54"/>
              <w:rPr>
                <w:sz w:val="18"/>
                <w:szCs w:val="18"/>
              </w:rPr>
            </w:pPr>
          </w:p>
        </w:tc>
        <w:tc>
          <w:tcPr>
            <w:tcW w:w="812" w:type="dxa"/>
            <w:shd w:val="clear" w:color="auto" w:fill="auto"/>
            <w:vAlign w:val="bottom"/>
          </w:tcPr>
          <w:p w:rsidR="00C22EDF" w:rsidRPr="008806E1" w:rsidRDefault="00485D10" w:rsidP="00B95A27">
            <w:pPr>
              <w:tabs>
                <w:tab w:val="decimal" w:pos="180"/>
              </w:tabs>
              <w:snapToGrid w:val="0"/>
              <w:spacing w:line="240" w:lineRule="exact"/>
              <w:ind w:right="-61"/>
              <w:jc w:val="center"/>
              <w:rPr>
                <w:sz w:val="18"/>
                <w:szCs w:val="18"/>
                <w:lang w:val="en-GB"/>
              </w:rPr>
            </w:pPr>
            <w:r w:rsidRPr="008806E1">
              <w:rPr>
                <w:sz w:val="18"/>
                <w:szCs w:val="18"/>
                <w:lang w:val="en-GB"/>
              </w:rPr>
              <w:t>-</w:t>
            </w:r>
          </w:p>
        </w:tc>
        <w:tc>
          <w:tcPr>
            <w:tcW w:w="122" w:type="dxa"/>
            <w:shd w:val="clear" w:color="auto" w:fill="auto"/>
          </w:tcPr>
          <w:p w:rsidR="00C22EDF" w:rsidRPr="008806E1" w:rsidRDefault="00C22EDF" w:rsidP="00B95A27">
            <w:pPr>
              <w:tabs>
                <w:tab w:val="decimal" w:pos="737"/>
              </w:tabs>
              <w:snapToGrid w:val="0"/>
              <w:spacing w:line="240" w:lineRule="exact"/>
              <w:ind w:left="-54"/>
              <w:rPr>
                <w:sz w:val="18"/>
                <w:szCs w:val="18"/>
              </w:rPr>
            </w:pPr>
          </w:p>
        </w:tc>
        <w:tc>
          <w:tcPr>
            <w:tcW w:w="840" w:type="dxa"/>
            <w:shd w:val="clear" w:color="auto" w:fill="auto"/>
          </w:tcPr>
          <w:p w:rsidR="00C22EDF" w:rsidRPr="008806E1" w:rsidRDefault="00485D10" w:rsidP="00B95A27">
            <w:pPr>
              <w:tabs>
                <w:tab w:val="decimal" w:pos="749"/>
              </w:tabs>
              <w:snapToGrid w:val="0"/>
              <w:spacing w:line="240" w:lineRule="exact"/>
              <w:rPr>
                <w:sz w:val="18"/>
                <w:szCs w:val="18"/>
                <w:lang w:val="en-GB"/>
              </w:rPr>
            </w:pPr>
            <w:r w:rsidRPr="008806E1">
              <w:rPr>
                <w:sz w:val="18"/>
                <w:szCs w:val="18"/>
                <w:lang w:val="en-GB"/>
              </w:rPr>
              <w:t>2,102,639</w:t>
            </w:r>
          </w:p>
        </w:tc>
      </w:tr>
      <w:tr w:rsidR="00C22EDF" w:rsidRPr="008806E1" w:rsidTr="00B95A27">
        <w:trPr>
          <w:cantSplit/>
        </w:trPr>
        <w:tc>
          <w:tcPr>
            <w:tcW w:w="2428" w:type="dxa"/>
            <w:shd w:val="clear" w:color="auto" w:fill="auto"/>
            <w:vAlign w:val="bottom"/>
          </w:tcPr>
          <w:p w:rsidR="00C22EDF" w:rsidRPr="008806E1" w:rsidRDefault="00C22EDF" w:rsidP="00B95A27">
            <w:pPr>
              <w:spacing w:line="240" w:lineRule="exact"/>
              <w:ind w:left="294" w:hanging="181"/>
              <w:rPr>
                <w:b/>
                <w:bCs/>
                <w:sz w:val="18"/>
                <w:szCs w:val="18"/>
              </w:rPr>
            </w:pPr>
            <w:r w:rsidRPr="008806E1">
              <w:rPr>
                <w:b/>
                <w:bCs/>
                <w:sz w:val="18"/>
                <w:szCs w:val="18"/>
              </w:rPr>
              <w:t>Total financial assets</w:t>
            </w:r>
          </w:p>
        </w:tc>
        <w:tc>
          <w:tcPr>
            <w:tcW w:w="810" w:type="dxa"/>
            <w:tcBorders>
              <w:top w:val="single" w:sz="4" w:space="0" w:color="000000"/>
              <w:bottom w:val="single" w:sz="4" w:space="0" w:color="000000"/>
            </w:tcBorders>
            <w:shd w:val="clear" w:color="auto" w:fill="auto"/>
          </w:tcPr>
          <w:p w:rsidR="00C22EDF" w:rsidRPr="00CD23F1" w:rsidRDefault="00E95B4E" w:rsidP="00B95A27">
            <w:pPr>
              <w:tabs>
                <w:tab w:val="decimal" w:pos="722"/>
              </w:tabs>
              <w:snapToGrid w:val="0"/>
              <w:spacing w:line="240" w:lineRule="exact"/>
              <w:rPr>
                <w:b/>
                <w:bCs/>
                <w:sz w:val="18"/>
                <w:szCs w:val="18"/>
                <w:lang w:val="en-GB"/>
              </w:rPr>
            </w:pPr>
            <w:r w:rsidRPr="00CD23F1">
              <w:rPr>
                <w:b/>
                <w:bCs/>
                <w:sz w:val="18"/>
                <w:szCs w:val="18"/>
                <w:lang w:val="en-GB"/>
              </w:rPr>
              <w:t>967,633</w:t>
            </w:r>
          </w:p>
        </w:tc>
        <w:tc>
          <w:tcPr>
            <w:tcW w:w="136" w:type="dxa"/>
            <w:shd w:val="clear" w:color="auto" w:fill="auto"/>
            <w:vAlign w:val="bottom"/>
          </w:tcPr>
          <w:p w:rsidR="00C22EDF" w:rsidRPr="00CD23F1" w:rsidRDefault="00C22EDF" w:rsidP="00B95A27">
            <w:pPr>
              <w:tabs>
                <w:tab w:val="decimal" w:pos="99"/>
                <w:tab w:val="decimal" w:pos="709"/>
              </w:tabs>
              <w:snapToGrid w:val="0"/>
              <w:spacing w:line="240" w:lineRule="exact"/>
              <w:ind w:left="-11" w:right="-11"/>
              <w:jc w:val="both"/>
              <w:rPr>
                <w:b/>
                <w:bCs/>
                <w:sz w:val="18"/>
                <w:szCs w:val="18"/>
              </w:rPr>
            </w:pPr>
          </w:p>
        </w:tc>
        <w:tc>
          <w:tcPr>
            <w:tcW w:w="811" w:type="dxa"/>
            <w:tcBorders>
              <w:top w:val="single" w:sz="4" w:space="0" w:color="000000"/>
              <w:bottom w:val="single" w:sz="4" w:space="0" w:color="000000"/>
            </w:tcBorders>
            <w:shd w:val="clear" w:color="auto" w:fill="auto"/>
          </w:tcPr>
          <w:p w:rsidR="00C22EDF" w:rsidRPr="00CD23F1" w:rsidRDefault="00485D10" w:rsidP="00B95A27">
            <w:pPr>
              <w:tabs>
                <w:tab w:val="decimal" w:pos="722"/>
              </w:tabs>
              <w:snapToGrid w:val="0"/>
              <w:spacing w:line="240" w:lineRule="exact"/>
              <w:rPr>
                <w:b/>
                <w:bCs/>
                <w:sz w:val="18"/>
                <w:szCs w:val="18"/>
                <w:lang w:val="en-GB"/>
              </w:rPr>
            </w:pPr>
            <w:r w:rsidRPr="00CD23F1">
              <w:rPr>
                <w:b/>
                <w:bCs/>
                <w:sz w:val="18"/>
                <w:szCs w:val="18"/>
                <w:lang w:val="en-GB"/>
              </w:rPr>
              <w:t>763,601</w:t>
            </w:r>
          </w:p>
        </w:tc>
        <w:tc>
          <w:tcPr>
            <w:tcW w:w="139" w:type="dxa"/>
            <w:shd w:val="clear" w:color="auto" w:fill="auto"/>
            <w:vAlign w:val="bottom"/>
          </w:tcPr>
          <w:p w:rsidR="00C22EDF" w:rsidRPr="00CD23F1" w:rsidRDefault="00C22EDF" w:rsidP="00B95A27">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C22EDF" w:rsidRPr="00CD23F1" w:rsidRDefault="00485D10" w:rsidP="00B95A27">
            <w:pPr>
              <w:tabs>
                <w:tab w:val="decimal" w:pos="716"/>
              </w:tabs>
              <w:snapToGrid w:val="0"/>
              <w:spacing w:line="240" w:lineRule="exact"/>
              <w:rPr>
                <w:b/>
                <w:bCs/>
                <w:sz w:val="18"/>
                <w:szCs w:val="18"/>
                <w:lang w:val="en-GB"/>
              </w:rPr>
            </w:pPr>
            <w:r w:rsidRPr="00CD23F1">
              <w:rPr>
                <w:b/>
                <w:bCs/>
                <w:sz w:val="18"/>
                <w:szCs w:val="18"/>
                <w:lang w:val="en-GB"/>
              </w:rPr>
              <w:t>284,542</w:t>
            </w:r>
          </w:p>
        </w:tc>
        <w:tc>
          <w:tcPr>
            <w:tcW w:w="140" w:type="dxa"/>
            <w:shd w:val="clear" w:color="auto" w:fill="auto"/>
            <w:vAlign w:val="bottom"/>
          </w:tcPr>
          <w:p w:rsidR="00C22EDF" w:rsidRPr="00CD23F1" w:rsidRDefault="00C22EDF" w:rsidP="00B95A27">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C22EDF" w:rsidRPr="00CD23F1" w:rsidRDefault="00485D10" w:rsidP="00B95A27">
            <w:pPr>
              <w:tabs>
                <w:tab w:val="decimal" w:pos="722"/>
              </w:tabs>
              <w:snapToGrid w:val="0"/>
              <w:spacing w:line="240" w:lineRule="exact"/>
              <w:rPr>
                <w:b/>
                <w:bCs/>
                <w:sz w:val="18"/>
                <w:szCs w:val="18"/>
                <w:lang w:val="en-GB"/>
              </w:rPr>
            </w:pPr>
            <w:r w:rsidRPr="00CD23F1">
              <w:rPr>
                <w:b/>
                <w:bCs/>
                <w:sz w:val="18"/>
                <w:szCs w:val="18"/>
                <w:lang w:val="en-GB"/>
              </w:rPr>
              <w:t>563,940</w:t>
            </w:r>
          </w:p>
        </w:tc>
        <w:tc>
          <w:tcPr>
            <w:tcW w:w="122" w:type="dxa"/>
            <w:shd w:val="clear" w:color="auto" w:fill="auto"/>
            <w:vAlign w:val="bottom"/>
          </w:tcPr>
          <w:p w:rsidR="00C22EDF" w:rsidRPr="00CD23F1" w:rsidRDefault="00C22EDF" w:rsidP="00B95A27">
            <w:pPr>
              <w:tabs>
                <w:tab w:val="decimal" w:pos="99"/>
                <w:tab w:val="decimal" w:pos="570"/>
              </w:tabs>
              <w:snapToGrid w:val="0"/>
              <w:spacing w:line="240" w:lineRule="exact"/>
              <w:ind w:left="92" w:hanging="62"/>
              <w:jc w:val="center"/>
              <w:rPr>
                <w:b/>
                <w:bCs/>
                <w:sz w:val="18"/>
                <w:szCs w:val="18"/>
              </w:rPr>
            </w:pPr>
          </w:p>
        </w:tc>
        <w:tc>
          <w:tcPr>
            <w:tcW w:w="816" w:type="dxa"/>
            <w:tcBorders>
              <w:top w:val="single" w:sz="4" w:space="0" w:color="000000"/>
              <w:bottom w:val="single" w:sz="4" w:space="0" w:color="000000"/>
            </w:tcBorders>
            <w:shd w:val="clear" w:color="auto" w:fill="auto"/>
          </w:tcPr>
          <w:p w:rsidR="00C22EDF" w:rsidRPr="00CD23F1" w:rsidRDefault="00CD23F1" w:rsidP="00B95A27">
            <w:pPr>
              <w:tabs>
                <w:tab w:val="decimal" w:pos="720"/>
              </w:tabs>
              <w:snapToGrid w:val="0"/>
              <w:spacing w:line="240" w:lineRule="exact"/>
              <w:rPr>
                <w:b/>
                <w:bCs/>
                <w:sz w:val="18"/>
                <w:szCs w:val="18"/>
                <w:lang w:val="en-GB"/>
              </w:rPr>
            </w:pPr>
            <w:r w:rsidRPr="00CD23F1">
              <w:rPr>
                <w:b/>
                <w:bCs/>
                <w:sz w:val="18"/>
                <w:szCs w:val="18"/>
                <w:lang w:val="en-GB"/>
              </w:rPr>
              <w:t>282,344</w:t>
            </w:r>
          </w:p>
        </w:tc>
        <w:tc>
          <w:tcPr>
            <w:tcW w:w="139" w:type="dxa"/>
            <w:shd w:val="clear" w:color="auto" w:fill="auto"/>
          </w:tcPr>
          <w:p w:rsidR="00C22EDF" w:rsidRPr="00CD23F1" w:rsidRDefault="00C22EDF" w:rsidP="00B95A27">
            <w:pPr>
              <w:tabs>
                <w:tab w:val="decimal" w:pos="559"/>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C22EDF" w:rsidRPr="00CD23F1" w:rsidRDefault="00485D10" w:rsidP="00B95A27">
            <w:pPr>
              <w:tabs>
                <w:tab w:val="decimal" w:pos="748"/>
              </w:tabs>
              <w:snapToGrid w:val="0"/>
              <w:spacing w:line="240" w:lineRule="exact"/>
              <w:rPr>
                <w:b/>
                <w:bCs/>
                <w:sz w:val="18"/>
                <w:szCs w:val="18"/>
                <w:lang w:val="en-GB"/>
              </w:rPr>
            </w:pPr>
            <w:r w:rsidRPr="00CD23F1">
              <w:rPr>
                <w:b/>
                <w:bCs/>
                <w:sz w:val="18"/>
                <w:szCs w:val="18"/>
                <w:lang w:val="en-GB"/>
              </w:rPr>
              <w:t>67,391</w:t>
            </w:r>
          </w:p>
        </w:tc>
        <w:tc>
          <w:tcPr>
            <w:tcW w:w="122" w:type="dxa"/>
            <w:shd w:val="clear" w:color="auto" w:fill="auto"/>
          </w:tcPr>
          <w:p w:rsidR="00C22EDF" w:rsidRPr="00CD23F1" w:rsidRDefault="00C22EDF" w:rsidP="00B95A27">
            <w:pPr>
              <w:tabs>
                <w:tab w:val="decimal" w:pos="737"/>
              </w:tabs>
              <w:snapToGrid w:val="0"/>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rsidR="00C22EDF" w:rsidRPr="00CD23F1" w:rsidRDefault="007517B3" w:rsidP="00B95A27">
            <w:pPr>
              <w:tabs>
                <w:tab w:val="decimal" w:pos="693"/>
              </w:tabs>
              <w:snapToGrid w:val="0"/>
              <w:spacing w:line="240" w:lineRule="exact"/>
              <w:rPr>
                <w:b/>
                <w:bCs/>
                <w:sz w:val="18"/>
                <w:szCs w:val="18"/>
                <w:lang w:val="en-GB"/>
              </w:rPr>
            </w:pPr>
            <w:r>
              <w:rPr>
                <w:b/>
                <w:bCs/>
                <w:sz w:val="18"/>
                <w:szCs w:val="18"/>
                <w:lang w:val="en-GB"/>
              </w:rPr>
              <w:t>100,611</w:t>
            </w:r>
          </w:p>
        </w:tc>
        <w:tc>
          <w:tcPr>
            <w:tcW w:w="122" w:type="dxa"/>
            <w:shd w:val="clear" w:color="auto" w:fill="auto"/>
          </w:tcPr>
          <w:p w:rsidR="00C22EDF" w:rsidRPr="00CD23F1" w:rsidRDefault="00C22EDF" w:rsidP="00B95A27">
            <w:pPr>
              <w:tabs>
                <w:tab w:val="decimal" w:pos="737"/>
              </w:tabs>
              <w:snapToGrid w:val="0"/>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C22EDF" w:rsidRPr="00CD23F1" w:rsidRDefault="00CD23F1" w:rsidP="007517B3">
            <w:pPr>
              <w:tabs>
                <w:tab w:val="decimal" w:pos="749"/>
              </w:tabs>
              <w:snapToGrid w:val="0"/>
              <w:spacing w:line="240" w:lineRule="exact"/>
              <w:rPr>
                <w:b/>
                <w:bCs/>
                <w:sz w:val="18"/>
                <w:szCs w:val="18"/>
                <w:lang w:val="en-GB"/>
              </w:rPr>
            </w:pPr>
            <w:r w:rsidRPr="00CD23F1">
              <w:rPr>
                <w:b/>
                <w:bCs/>
                <w:sz w:val="18"/>
                <w:szCs w:val="18"/>
                <w:lang w:val="en-GB"/>
              </w:rPr>
              <w:t>3,03</w:t>
            </w:r>
            <w:r w:rsidR="007517B3">
              <w:rPr>
                <w:b/>
                <w:bCs/>
                <w:sz w:val="18"/>
                <w:szCs w:val="18"/>
                <w:lang w:val="en-GB"/>
              </w:rPr>
              <w:t>0,062</w:t>
            </w:r>
          </w:p>
        </w:tc>
      </w:tr>
      <w:tr w:rsidR="00C22EDF" w:rsidRPr="008806E1" w:rsidTr="00B95A27">
        <w:trPr>
          <w:cantSplit/>
        </w:trPr>
        <w:tc>
          <w:tcPr>
            <w:tcW w:w="2428" w:type="dxa"/>
            <w:shd w:val="clear" w:color="auto" w:fill="auto"/>
            <w:vAlign w:val="bottom"/>
          </w:tcPr>
          <w:p w:rsidR="00C22EDF" w:rsidRPr="008806E1" w:rsidRDefault="00C22EDF" w:rsidP="00B95A27">
            <w:pPr>
              <w:spacing w:line="240" w:lineRule="exact"/>
              <w:ind w:left="294" w:hanging="181"/>
              <w:rPr>
                <w:sz w:val="18"/>
                <w:szCs w:val="18"/>
              </w:rPr>
            </w:pPr>
            <w:r w:rsidRPr="008806E1">
              <w:rPr>
                <w:b/>
                <w:bCs/>
                <w:sz w:val="18"/>
                <w:szCs w:val="18"/>
              </w:rPr>
              <w:t>Financial liabilities</w:t>
            </w:r>
          </w:p>
        </w:tc>
        <w:tc>
          <w:tcPr>
            <w:tcW w:w="810" w:type="dxa"/>
            <w:tcBorders>
              <w:top w:val="single" w:sz="4" w:space="0" w:color="000000"/>
            </w:tcBorders>
            <w:shd w:val="clear" w:color="auto" w:fill="auto"/>
            <w:vAlign w:val="bottom"/>
          </w:tcPr>
          <w:p w:rsidR="00C22EDF" w:rsidRPr="008806E1" w:rsidRDefault="00C22EDF" w:rsidP="00B95A27">
            <w:pPr>
              <w:tabs>
                <w:tab w:val="decimal" w:pos="0"/>
                <w:tab w:val="decimal" w:pos="722"/>
              </w:tabs>
              <w:spacing w:line="240" w:lineRule="atLeast"/>
              <w:ind w:left="-54"/>
              <w:jc w:val="right"/>
              <w:rPr>
                <w:sz w:val="18"/>
                <w:szCs w:val="18"/>
              </w:rPr>
            </w:pPr>
          </w:p>
        </w:tc>
        <w:tc>
          <w:tcPr>
            <w:tcW w:w="136" w:type="dxa"/>
            <w:shd w:val="clear" w:color="auto" w:fill="auto"/>
            <w:vAlign w:val="bottom"/>
          </w:tcPr>
          <w:p w:rsidR="00C22EDF" w:rsidRPr="008806E1" w:rsidRDefault="00C22EDF" w:rsidP="00B95A27">
            <w:pPr>
              <w:tabs>
                <w:tab w:val="decimal" w:pos="0"/>
                <w:tab w:val="decimal" w:pos="540"/>
              </w:tabs>
              <w:spacing w:line="240" w:lineRule="atLeast"/>
              <w:ind w:left="-54" w:right="79"/>
              <w:jc w:val="right"/>
              <w:rPr>
                <w:sz w:val="18"/>
                <w:szCs w:val="18"/>
              </w:rPr>
            </w:pPr>
          </w:p>
        </w:tc>
        <w:tc>
          <w:tcPr>
            <w:tcW w:w="811" w:type="dxa"/>
            <w:tcBorders>
              <w:top w:val="single" w:sz="4" w:space="0" w:color="000000"/>
            </w:tcBorders>
            <w:shd w:val="clear" w:color="auto" w:fill="auto"/>
            <w:vAlign w:val="bottom"/>
          </w:tcPr>
          <w:p w:rsidR="00C22EDF" w:rsidRPr="008806E1" w:rsidRDefault="00C22EDF" w:rsidP="00B95A27">
            <w:pPr>
              <w:tabs>
                <w:tab w:val="decimal" w:pos="722"/>
              </w:tabs>
              <w:snapToGrid w:val="0"/>
              <w:spacing w:line="240" w:lineRule="exact"/>
              <w:rPr>
                <w:sz w:val="18"/>
                <w:szCs w:val="18"/>
                <w:lang w:val="en-GB"/>
              </w:rPr>
            </w:pPr>
          </w:p>
        </w:tc>
        <w:tc>
          <w:tcPr>
            <w:tcW w:w="139" w:type="dxa"/>
            <w:shd w:val="clear" w:color="auto" w:fill="auto"/>
            <w:vAlign w:val="bottom"/>
          </w:tcPr>
          <w:p w:rsidR="00C22EDF" w:rsidRPr="008806E1" w:rsidRDefault="00C22EDF" w:rsidP="00B95A27">
            <w:pPr>
              <w:pStyle w:val="BodyTextIndent3"/>
              <w:tabs>
                <w:tab w:val="decimal" w:pos="0"/>
                <w:tab w:val="decimal" w:pos="540"/>
              </w:tabs>
              <w:spacing w:line="240" w:lineRule="atLeast"/>
              <w:ind w:right="79"/>
              <w:rPr>
                <w:sz w:val="18"/>
                <w:szCs w:val="18"/>
              </w:rPr>
            </w:pPr>
          </w:p>
        </w:tc>
        <w:tc>
          <w:tcPr>
            <w:tcW w:w="812" w:type="dxa"/>
            <w:tcBorders>
              <w:top w:val="single" w:sz="4" w:space="0" w:color="000000"/>
            </w:tcBorders>
            <w:shd w:val="clear" w:color="auto" w:fill="auto"/>
            <w:vAlign w:val="bottom"/>
          </w:tcPr>
          <w:p w:rsidR="00C22EDF" w:rsidRPr="008806E1" w:rsidRDefault="00C22EDF" w:rsidP="00B95A27">
            <w:pPr>
              <w:tabs>
                <w:tab w:val="decimal" w:pos="0"/>
                <w:tab w:val="decimal" w:pos="716"/>
                <w:tab w:val="decimal" w:pos="782"/>
              </w:tabs>
              <w:spacing w:line="240" w:lineRule="atLeast"/>
              <w:ind w:left="-54" w:right="79"/>
              <w:jc w:val="right"/>
              <w:rPr>
                <w:sz w:val="18"/>
                <w:szCs w:val="18"/>
              </w:rPr>
            </w:pPr>
          </w:p>
        </w:tc>
        <w:tc>
          <w:tcPr>
            <w:tcW w:w="140" w:type="dxa"/>
            <w:shd w:val="clear" w:color="auto" w:fill="auto"/>
            <w:vAlign w:val="bottom"/>
          </w:tcPr>
          <w:p w:rsidR="00C22EDF" w:rsidRPr="008806E1" w:rsidRDefault="00C22EDF" w:rsidP="00B95A27">
            <w:pPr>
              <w:tabs>
                <w:tab w:val="decimal" w:pos="0"/>
                <w:tab w:val="decimal" w:pos="540"/>
              </w:tabs>
              <w:spacing w:line="240" w:lineRule="atLeast"/>
              <w:ind w:left="-54" w:right="79"/>
              <w:jc w:val="right"/>
              <w:rPr>
                <w:sz w:val="18"/>
                <w:szCs w:val="18"/>
              </w:rPr>
            </w:pPr>
          </w:p>
        </w:tc>
        <w:tc>
          <w:tcPr>
            <w:tcW w:w="812" w:type="dxa"/>
            <w:tcBorders>
              <w:top w:val="single" w:sz="4" w:space="0" w:color="000000"/>
            </w:tcBorders>
            <w:shd w:val="clear" w:color="auto" w:fill="auto"/>
            <w:vAlign w:val="bottom"/>
          </w:tcPr>
          <w:p w:rsidR="00C22EDF" w:rsidRPr="008806E1" w:rsidRDefault="00C22EDF" w:rsidP="00B95A27">
            <w:pPr>
              <w:tabs>
                <w:tab w:val="decimal" w:pos="722"/>
              </w:tabs>
              <w:snapToGrid w:val="0"/>
              <w:spacing w:line="240" w:lineRule="exact"/>
              <w:rPr>
                <w:sz w:val="18"/>
                <w:szCs w:val="18"/>
                <w:lang w:val="en-GB"/>
              </w:rPr>
            </w:pPr>
          </w:p>
        </w:tc>
        <w:tc>
          <w:tcPr>
            <w:tcW w:w="122" w:type="dxa"/>
            <w:shd w:val="clear" w:color="auto" w:fill="auto"/>
            <w:vAlign w:val="bottom"/>
          </w:tcPr>
          <w:p w:rsidR="00C22EDF" w:rsidRPr="008806E1" w:rsidRDefault="00C22EDF" w:rsidP="00B95A27">
            <w:pPr>
              <w:tabs>
                <w:tab w:val="decimal" w:pos="0"/>
                <w:tab w:val="decimal" w:pos="540"/>
              </w:tabs>
              <w:spacing w:line="240" w:lineRule="atLeast"/>
              <w:ind w:left="-54" w:right="79"/>
              <w:jc w:val="right"/>
              <w:rPr>
                <w:sz w:val="18"/>
                <w:szCs w:val="18"/>
              </w:rPr>
            </w:pPr>
          </w:p>
        </w:tc>
        <w:tc>
          <w:tcPr>
            <w:tcW w:w="816" w:type="dxa"/>
            <w:tcBorders>
              <w:top w:val="single" w:sz="4" w:space="0" w:color="000000"/>
            </w:tcBorders>
            <w:shd w:val="clear" w:color="auto" w:fill="auto"/>
            <w:vAlign w:val="bottom"/>
          </w:tcPr>
          <w:p w:rsidR="00C22EDF" w:rsidRPr="008806E1" w:rsidRDefault="00C22EDF" w:rsidP="00B95A27">
            <w:pPr>
              <w:tabs>
                <w:tab w:val="decimal" w:pos="510"/>
                <w:tab w:val="decimal" w:pos="720"/>
              </w:tabs>
              <w:spacing w:line="240" w:lineRule="atLeast"/>
              <w:ind w:left="92" w:hanging="62"/>
              <w:rPr>
                <w:sz w:val="18"/>
                <w:szCs w:val="18"/>
              </w:rPr>
            </w:pPr>
          </w:p>
        </w:tc>
        <w:tc>
          <w:tcPr>
            <w:tcW w:w="139" w:type="dxa"/>
            <w:shd w:val="clear" w:color="auto" w:fill="auto"/>
          </w:tcPr>
          <w:p w:rsidR="00C22EDF" w:rsidRPr="008806E1" w:rsidRDefault="00C22EDF" w:rsidP="00B95A27">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rsidR="00C22EDF" w:rsidRPr="008806E1" w:rsidRDefault="00C22EDF" w:rsidP="00B95A27">
            <w:pPr>
              <w:tabs>
                <w:tab w:val="decimal" w:pos="92"/>
                <w:tab w:val="decimal" w:pos="737"/>
              </w:tabs>
              <w:spacing w:line="240" w:lineRule="exact"/>
              <w:ind w:left="92" w:hanging="62"/>
              <w:jc w:val="center"/>
              <w:rPr>
                <w:sz w:val="18"/>
                <w:szCs w:val="18"/>
              </w:rPr>
            </w:pPr>
          </w:p>
        </w:tc>
        <w:tc>
          <w:tcPr>
            <w:tcW w:w="122" w:type="dxa"/>
            <w:shd w:val="clear" w:color="auto" w:fill="auto"/>
          </w:tcPr>
          <w:p w:rsidR="00C22EDF" w:rsidRPr="008806E1" w:rsidRDefault="00C22EDF" w:rsidP="00B95A27">
            <w:pPr>
              <w:tabs>
                <w:tab w:val="decimal" w:pos="737"/>
              </w:tabs>
              <w:spacing w:line="240" w:lineRule="exact"/>
              <w:ind w:left="-54"/>
              <w:rPr>
                <w:sz w:val="18"/>
                <w:szCs w:val="18"/>
              </w:rPr>
            </w:pPr>
          </w:p>
        </w:tc>
        <w:tc>
          <w:tcPr>
            <w:tcW w:w="812" w:type="dxa"/>
            <w:tcBorders>
              <w:top w:val="single" w:sz="4" w:space="0" w:color="000000"/>
            </w:tcBorders>
            <w:shd w:val="clear" w:color="auto" w:fill="auto"/>
            <w:vAlign w:val="bottom"/>
          </w:tcPr>
          <w:p w:rsidR="00C22EDF" w:rsidRPr="008806E1" w:rsidRDefault="00C22EDF" w:rsidP="00B95A27">
            <w:pPr>
              <w:tabs>
                <w:tab w:val="decimal" w:pos="693"/>
              </w:tabs>
              <w:spacing w:line="240" w:lineRule="exact"/>
              <w:ind w:left="-11"/>
              <w:jc w:val="both"/>
              <w:rPr>
                <w:sz w:val="18"/>
                <w:szCs w:val="18"/>
              </w:rPr>
            </w:pPr>
          </w:p>
        </w:tc>
        <w:tc>
          <w:tcPr>
            <w:tcW w:w="122" w:type="dxa"/>
            <w:shd w:val="clear" w:color="auto" w:fill="auto"/>
          </w:tcPr>
          <w:p w:rsidR="00C22EDF" w:rsidRPr="008806E1" w:rsidRDefault="00C22EDF" w:rsidP="00B95A27">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rsidR="00C22EDF" w:rsidRPr="008806E1" w:rsidRDefault="00C22EDF" w:rsidP="00B95A27">
            <w:pPr>
              <w:tabs>
                <w:tab w:val="decimal" w:pos="749"/>
                <w:tab w:val="decimal" w:pos="819"/>
              </w:tabs>
              <w:spacing w:line="240" w:lineRule="exact"/>
              <w:ind w:left="-11" w:right="-11"/>
              <w:jc w:val="both"/>
              <w:rPr>
                <w:sz w:val="18"/>
                <w:szCs w:val="18"/>
              </w:rPr>
            </w:pPr>
          </w:p>
        </w:tc>
      </w:tr>
      <w:tr w:rsidR="00C22EDF" w:rsidRPr="008806E1" w:rsidTr="00B95A27">
        <w:trPr>
          <w:cantSplit/>
        </w:trPr>
        <w:tc>
          <w:tcPr>
            <w:tcW w:w="2428" w:type="dxa"/>
            <w:shd w:val="clear" w:color="auto" w:fill="auto"/>
            <w:vAlign w:val="bottom"/>
          </w:tcPr>
          <w:p w:rsidR="00C22EDF" w:rsidRPr="008806E1" w:rsidRDefault="00C22EDF" w:rsidP="00B95A27">
            <w:pPr>
              <w:spacing w:line="240" w:lineRule="exact"/>
              <w:ind w:left="294" w:hanging="114"/>
              <w:rPr>
                <w:sz w:val="18"/>
                <w:szCs w:val="18"/>
              </w:rPr>
            </w:pPr>
            <w:r w:rsidRPr="008806E1">
              <w:rPr>
                <w:sz w:val="18"/>
                <w:szCs w:val="18"/>
              </w:rPr>
              <w:t xml:space="preserve">Deposits </w:t>
            </w:r>
          </w:p>
        </w:tc>
        <w:tc>
          <w:tcPr>
            <w:tcW w:w="810" w:type="dxa"/>
            <w:shd w:val="clear" w:color="auto" w:fill="auto"/>
          </w:tcPr>
          <w:p w:rsidR="00C22EDF" w:rsidRPr="008806E1" w:rsidRDefault="00485D10" w:rsidP="00B95A27">
            <w:pPr>
              <w:tabs>
                <w:tab w:val="decimal" w:pos="722"/>
              </w:tabs>
              <w:snapToGrid w:val="0"/>
              <w:spacing w:line="240" w:lineRule="exact"/>
              <w:rPr>
                <w:sz w:val="18"/>
                <w:szCs w:val="18"/>
                <w:lang w:val="en-GB"/>
              </w:rPr>
            </w:pPr>
            <w:r w:rsidRPr="008806E1">
              <w:rPr>
                <w:sz w:val="18"/>
                <w:szCs w:val="18"/>
                <w:lang w:val="en-GB"/>
              </w:rPr>
              <w:t>1,404,644</w:t>
            </w:r>
          </w:p>
        </w:tc>
        <w:tc>
          <w:tcPr>
            <w:tcW w:w="136" w:type="dxa"/>
            <w:shd w:val="clear" w:color="auto" w:fill="auto"/>
          </w:tcPr>
          <w:p w:rsidR="00C22EDF" w:rsidRPr="008806E1" w:rsidRDefault="00C22EDF" w:rsidP="00B95A27">
            <w:pPr>
              <w:tabs>
                <w:tab w:val="decimal" w:pos="547"/>
                <w:tab w:val="decimal" w:pos="737"/>
              </w:tabs>
              <w:spacing w:line="240" w:lineRule="exact"/>
              <w:ind w:left="-34" w:hanging="181"/>
              <w:rPr>
                <w:sz w:val="18"/>
                <w:szCs w:val="18"/>
                <w:lang w:val="en-GB"/>
              </w:rPr>
            </w:pPr>
          </w:p>
        </w:tc>
        <w:tc>
          <w:tcPr>
            <w:tcW w:w="811" w:type="dxa"/>
            <w:shd w:val="clear" w:color="auto" w:fill="auto"/>
          </w:tcPr>
          <w:p w:rsidR="00C22EDF" w:rsidRPr="008806E1" w:rsidRDefault="00485D10" w:rsidP="00B95A27">
            <w:pPr>
              <w:tabs>
                <w:tab w:val="decimal" w:pos="722"/>
              </w:tabs>
              <w:snapToGrid w:val="0"/>
              <w:spacing w:line="240" w:lineRule="exact"/>
              <w:rPr>
                <w:sz w:val="18"/>
                <w:szCs w:val="18"/>
                <w:lang w:val="en-GB"/>
              </w:rPr>
            </w:pPr>
            <w:r w:rsidRPr="008806E1">
              <w:rPr>
                <w:sz w:val="18"/>
                <w:szCs w:val="18"/>
                <w:lang w:val="en-GB"/>
              </w:rPr>
              <w:t>322,877</w:t>
            </w:r>
          </w:p>
        </w:tc>
        <w:tc>
          <w:tcPr>
            <w:tcW w:w="139" w:type="dxa"/>
            <w:shd w:val="clear" w:color="auto" w:fill="auto"/>
          </w:tcPr>
          <w:p w:rsidR="00C22EDF" w:rsidRPr="008806E1" w:rsidRDefault="00C22EDF" w:rsidP="00B95A27">
            <w:pPr>
              <w:tabs>
                <w:tab w:val="decimal" w:pos="547"/>
                <w:tab w:val="decimal" w:pos="737"/>
              </w:tabs>
              <w:spacing w:line="240" w:lineRule="exact"/>
              <w:ind w:left="-34" w:hanging="181"/>
              <w:rPr>
                <w:sz w:val="18"/>
                <w:szCs w:val="18"/>
                <w:lang w:val="en-GB"/>
              </w:rPr>
            </w:pPr>
          </w:p>
        </w:tc>
        <w:tc>
          <w:tcPr>
            <w:tcW w:w="812" w:type="dxa"/>
            <w:shd w:val="clear" w:color="auto" w:fill="auto"/>
          </w:tcPr>
          <w:p w:rsidR="00C22EDF" w:rsidRPr="008806E1" w:rsidRDefault="00485D10" w:rsidP="00B95A27">
            <w:pPr>
              <w:tabs>
                <w:tab w:val="decimal" w:pos="716"/>
              </w:tabs>
              <w:snapToGrid w:val="0"/>
              <w:spacing w:line="240" w:lineRule="exact"/>
              <w:rPr>
                <w:sz w:val="18"/>
                <w:szCs w:val="18"/>
                <w:lang w:val="en-GB"/>
              </w:rPr>
            </w:pPr>
            <w:r w:rsidRPr="008806E1">
              <w:rPr>
                <w:sz w:val="18"/>
                <w:szCs w:val="18"/>
                <w:lang w:val="en-GB"/>
              </w:rPr>
              <w:t>343,338</w:t>
            </w:r>
          </w:p>
        </w:tc>
        <w:tc>
          <w:tcPr>
            <w:tcW w:w="140" w:type="dxa"/>
            <w:shd w:val="clear" w:color="auto" w:fill="auto"/>
          </w:tcPr>
          <w:p w:rsidR="00C22EDF" w:rsidRPr="008806E1" w:rsidRDefault="00C22EDF" w:rsidP="00B95A27">
            <w:pPr>
              <w:tabs>
                <w:tab w:val="decimal" w:pos="547"/>
                <w:tab w:val="decimal" w:pos="737"/>
              </w:tabs>
              <w:spacing w:line="240" w:lineRule="exact"/>
              <w:ind w:left="-34" w:hanging="181"/>
              <w:rPr>
                <w:sz w:val="18"/>
                <w:szCs w:val="18"/>
                <w:lang w:val="en-GB"/>
              </w:rPr>
            </w:pPr>
          </w:p>
        </w:tc>
        <w:tc>
          <w:tcPr>
            <w:tcW w:w="812" w:type="dxa"/>
            <w:shd w:val="clear" w:color="auto" w:fill="auto"/>
          </w:tcPr>
          <w:p w:rsidR="00C22EDF" w:rsidRPr="008806E1" w:rsidRDefault="00485D10" w:rsidP="00B95A27">
            <w:pPr>
              <w:tabs>
                <w:tab w:val="decimal" w:pos="722"/>
              </w:tabs>
              <w:snapToGrid w:val="0"/>
              <w:spacing w:line="240" w:lineRule="exact"/>
              <w:rPr>
                <w:sz w:val="18"/>
                <w:szCs w:val="18"/>
                <w:lang w:val="en-GB"/>
              </w:rPr>
            </w:pPr>
            <w:r w:rsidRPr="008806E1">
              <w:rPr>
                <w:sz w:val="18"/>
                <w:szCs w:val="18"/>
                <w:lang w:val="en-GB"/>
              </w:rPr>
              <w:t>4,841</w:t>
            </w:r>
          </w:p>
        </w:tc>
        <w:tc>
          <w:tcPr>
            <w:tcW w:w="122" w:type="dxa"/>
            <w:shd w:val="clear" w:color="auto" w:fill="auto"/>
          </w:tcPr>
          <w:p w:rsidR="00C22EDF" w:rsidRPr="008806E1" w:rsidRDefault="00C22EDF" w:rsidP="00B95A27">
            <w:pPr>
              <w:tabs>
                <w:tab w:val="decimal" w:pos="737"/>
              </w:tabs>
              <w:snapToGrid w:val="0"/>
              <w:spacing w:line="240" w:lineRule="exact"/>
              <w:ind w:left="-34" w:hanging="181"/>
              <w:rPr>
                <w:sz w:val="18"/>
                <w:szCs w:val="18"/>
              </w:rPr>
            </w:pPr>
          </w:p>
        </w:tc>
        <w:tc>
          <w:tcPr>
            <w:tcW w:w="816" w:type="dxa"/>
            <w:shd w:val="clear" w:color="auto" w:fill="auto"/>
            <w:vAlign w:val="bottom"/>
          </w:tcPr>
          <w:p w:rsidR="00C22EDF" w:rsidRPr="008806E1" w:rsidRDefault="00485D10" w:rsidP="00B95A27">
            <w:pPr>
              <w:tabs>
                <w:tab w:val="decimal" w:pos="180"/>
              </w:tabs>
              <w:snapToGrid w:val="0"/>
              <w:spacing w:line="240" w:lineRule="exact"/>
              <w:ind w:right="-61"/>
              <w:jc w:val="center"/>
              <w:rPr>
                <w:sz w:val="18"/>
                <w:szCs w:val="18"/>
                <w:lang w:val="en-GB"/>
              </w:rPr>
            </w:pPr>
            <w:r w:rsidRPr="008806E1">
              <w:rPr>
                <w:sz w:val="18"/>
                <w:szCs w:val="18"/>
                <w:lang w:val="en-GB"/>
              </w:rPr>
              <w:t>-</w:t>
            </w:r>
          </w:p>
        </w:tc>
        <w:tc>
          <w:tcPr>
            <w:tcW w:w="139" w:type="dxa"/>
            <w:shd w:val="clear" w:color="auto" w:fill="auto"/>
          </w:tcPr>
          <w:p w:rsidR="00C22EDF" w:rsidRPr="008806E1" w:rsidRDefault="00C22EDF" w:rsidP="00B95A27">
            <w:pPr>
              <w:tabs>
                <w:tab w:val="decimal" w:pos="737"/>
              </w:tabs>
              <w:snapToGrid w:val="0"/>
              <w:spacing w:line="240" w:lineRule="exact"/>
              <w:ind w:left="-34" w:hanging="20"/>
              <w:rPr>
                <w:sz w:val="18"/>
                <w:szCs w:val="18"/>
              </w:rPr>
            </w:pPr>
          </w:p>
        </w:tc>
        <w:tc>
          <w:tcPr>
            <w:tcW w:w="840" w:type="dxa"/>
            <w:shd w:val="clear" w:color="auto" w:fill="auto"/>
            <w:vAlign w:val="bottom"/>
          </w:tcPr>
          <w:p w:rsidR="00C22EDF" w:rsidRPr="008806E1" w:rsidRDefault="00485D10" w:rsidP="00B95A27">
            <w:pPr>
              <w:tabs>
                <w:tab w:val="decimal" w:pos="180"/>
              </w:tabs>
              <w:snapToGrid w:val="0"/>
              <w:spacing w:line="240" w:lineRule="exact"/>
              <w:ind w:right="-61"/>
              <w:jc w:val="center"/>
              <w:rPr>
                <w:sz w:val="18"/>
                <w:szCs w:val="18"/>
                <w:lang w:val="en-GB"/>
              </w:rPr>
            </w:pPr>
            <w:r w:rsidRPr="008806E1">
              <w:rPr>
                <w:sz w:val="18"/>
                <w:szCs w:val="18"/>
                <w:lang w:val="en-GB"/>
              </w:rPr>
              <w:t>-</w:t>
            </w:r>
          </w:p>
        </w:tc>
        <w:tc>
          <w:tcPr>
            <w:tcW w:w="122" w:type="dxa"/>
            <w:shd w:val="clear" w:color="auto" w:fill="auto"/>
          </w:tcPr>
          <w:p w:rsidR="00C22EDF" w:rsidRPr="008806E1" w:rsidRDefault="00C22EDF" w:rsidP="00B95A27">
            <w:pPr>
              <w:tabs>
                <w:tab w:val="decimal" w:pos="737"/>
              </w:tabs>
              <w:snapToGrid w:val="0"/>
              <w:spacing w:line="240" w:lineRule="exact"/>
              <w:ind w:left="-34" w:hanging="20"/>
              <w:rPr>
                <w:sz w:val="18"/>
                <w:szCs w:val="18"/>
              </w:rPr>
            </w:pPr>
          </w:p>
        </w:tc>
        <w:tc>
          <w:tcPr>
            <w:tcW w:w="812" w:type="dxa"/>
            <w:shd w:val="clear" w:color="auto" w:fill="auto"/>
          </w:tcPr>
          <w:p w:rsidR="00C22EDF" w:rsidRPr="008806E1" w:rsidRDefault="00485D10" w:rsidP="00B95A27">
            <w:pPr>
              <w:tabs>
                <w:tab w:val="decimal" w:pos="693"/>
              </w:tabs>
              <w:snapToGrid w:val="0"/>
              <w:spacing w:line="240" w:lineRule="exact"/>
              <w:rPr>
                <w:sz w:val="18"/>
                <w:szCs w:val="18"/>
                <w:lang w:val="en-GB"/>
              </w:rPr>
            </w:pPr>
            <w:r w:rsidRPr="008806E1">
              <w:rPr>
                <w:sz w:val="18"/>
                <w:szCs w:val="18"/>
                <w:lang w:val="en-GB"/>
              </w:rPr>
              <w:t>69,892</w:t>
            </w:r>
          </w:p>
        </w:tc>
        <w:tc>
          <w:tcPr>
            <w:tcW w:w="122" w:type="dxa"/>
            <w:shd w:val="clear" w:color="auto" w:fill="auto"/>
          </w:tcPr>
          <w:p w:rsidR="00C22EDF" w:rsidRPr="008806E1" w:rsidRDefault="00C22EDF" w:rsidP="00B95A27">
            <w:pPr>
              <w:tabs>
                <w:tab w:val="decimal" w:pos="737"/>
              </w:tabs>
              <w:spacing w:line="240" w:lineRule="exact"/>
              <w:ind w:left="-34" w:hanging="20"/>
              <w:rPr>
                <w:sz w:val="18"/>
                <w:szCs w:val="18"/>
              </w:rPr>
            </w:pPr>
          </w:p>
        </w:tc>
        <w:tc>
          <w:tcPr>
            <w:tcW w:w="840" w:type="dxa"/>
            <w:shd w:val="clear" w:color="auto" w:fill="auto"/>
          </w:tcPr>
          <w:p w:rsidR="00C22EDF" w:rsidRPr="008806E1" w:rsidRDefault="00485D10" w:rsidP="00B95A27">
            <w:pPr>
              <w:tabs>
                <w:tab w:val="decimal" w:pos="749"/>
              </w:tabs>
              <w:snapToGrid w:val="0"/>
              <w:spacing w:line="240" w:lineRule="exact"/>
              <w:rPr>
                <w:sz w:val="18"/>
                <w:szCs w:val="18"/>
                <w:lang w:val="en-GB"/>
              </w:rPr>
            </w:pPr>
            <w:r w:rsidRPr="008806E1">
              <w:rPr>
                <w:sz w:val="18"/>
                <w:szCs w:val="18"/>
                <w:lang w:val="en-GB"/>
              </w:rPr>
              <w:t>2,145,592</w:t>
            </w:r>
          </w:p>
        </w:tc>
      </w:tr>
      <w:tr w:rsidR="00C22EDF" w:rsidRPr="008806E1" w:rsidTr="00B95A27">
        <w:trPr>
          <w:cantSplit/>
        </w:trPr>
        <w:tc>
          <w:tcPr>
            <w:tcW w:w="2428" w:type="dxa"/>
            <w:shd w:val="clear" w:color="auto" w:fill="auto"/>
            <w:vAlign w:val="bottom"/>
          </w:tcPr>
          <w:p w:rsidR="00C22EDF" w:rsidRPr="008806E1" w:rsidRDefault="00C22EDF" w:rsidP="00B95A27">
            <w:pPr>
              <w:spacing w:line="240" w:lineRule="exact"/>
              <w:ind w:left="294" w:hanging="114"/>
              <w:rPr>
                <w:sz w:val="18"/>
                <w:szCs w:val="18"/>
              </w:rPr>
            </w:pPr>
            <w:r w:rsidRPr="008806E1">
              <w:rPr>
                <w:sz w:val="18"/>
                <w:szCs w:val="18"/>
              </w:rPr>
              <w:t>Interbank and money market</w:t>
            </w:r>
          </w:p>
        </w:tc>
        <w:tc>
          <w:tcPr>
            <w:tcW w:w="810" w:type="dxa"/>
            <w:shd w:val="clear" w:color="auto" w:fill="auto"/>
          </w:tcPr>
          <w:p w:rsidR="00C22EDF" w:rsidRPr="008806E1" w:rsidRDefault="00C22EDF" w:rsidP="00B95A27">
            <w:pPr>
              <w:tabs>
                <w:tab w:val="decimal" w:pos="594"/>
                <w:tab w:val="decimal" w:pos="722"/>
              </w:tabs>
              <w:snapToGrid w:val="0"/>
              <w:spacing w:line="240" w:lineRule="exact"/>
              <w:jc w:val="right"/>
              <w:rPr>
                <w:sz w:val="18"/>
                <w:szCs w:val="18"/>
                <w:lang w:val="en-GB"/>
              </w:rPr>
            </w:pPr>
          </w:p>
        </w:tc>
        <w:tc>
          <w:tcPr>
            <w:tcW w:w="136" w:type="dxa"/>
            <w:shd w:val="clear" w:color="auto" w:fill="auto"/>
          </w:tcPr>
          <w:p w:rsidR="00C22EDF" w:rsidRPr="008806E1" w:rsidRDefault="00C22EDF" w:rsidP="00B95A27">
            <w:pPr>
              <w:tabs>
                <w:tab w:val="decimal" w:pos="547"/>
                <w:tab w:val="decimal" w:pos="737"/>
              </w:tabs>
              <w:spacing w:line="240" w:lineRule="exact"/>
              <w:ind w:left="-34" w:hanging="181"/>
              <w:rPr>
                <w:sz w:val="18"/>
                <w:szCs w:val="18"/>
                <w:lang w:val="en-GB"/>
              </w:rPr>
            </w:pPr>
          </w:p>
        </w:tc>
        <w:tc>
          <w:tcPr>
            <w:tcW w:w="811" w:type="dxa"/>
            <w:shd w:val="clear" w:color="auto" w:fill="auto"/>
          </w:tcPr>
          <w:p w:rsidR="00C22EDF" w:rsidRPr="008806E1" w:rsidRDefault="00C22EDF" w:rsidP="00B95A27">
            <w:pPr>
              <w:tabs>
                <w:tab w:val="decimal" w:pos="722"/>
              </w:tabs>
              <w:snapToGrid w:val="0"/>
              <w:spacing w:line="240" w:lineRule="exact"/>
              <w:rPr>
                <w:sz w:val="18"/>
                <w:szCs w:val="18"/>
                <w:lang w:val="en-GB"/>
              </w:rPr>
            </w:pPr>
          </w:p>
        </w:tc>
        <w:tc>
          <w:tcPr>
            <w:tcW w:w="139" w:type="dxa"/>
            <w:shd w:val="clear" w:color="auto" w:fill="auto"/>
          </w:tcPr>
          <w:p w:rsidR="00C22EDF" w:rsidRPr="008806E1" w:rsidRDefault="00C22EDF" w:rsidP="00B95A27">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rsidR="00C22EDF" w:rsidRPr="008806E1" w:rsidRDefault="00C22EDF" w:rsidP="00B95A27">
            <w:pPr>
              <w:tabs>
                <w:tab w:val="decimal" w:pos="594"/>
                <w:tab w:val="decimal" w:pos="716"/>
              </w:tabs>
              <w:snapToGrid w:val="0"/>
              <w:spacing w:line="240" w:lineRule="exact"/>
              <w:jc w:val="right"/>
              <w:rPr>
                <w:sz w:val="18"/>
                <w:szCs w:val="18"/>
                <w:lang w:val="en-GB"/>
              </w:rPr>
            </w:pPr>
          </w:p>
        </w:tc>
        <w:tc>
          <w:tcPr>
            <w:tcW w:w="140" w:type="dxa"/>
            <w:shd w:val="clear" w:color="auto" w:fill="auto"/>
          </w:tcPr>
          <w:p w:rsidR="00C22EDF" w:rsidRPr="008806E1" w:rsidRDefault="00C22EDF" w:rsidP="00B95A27">
            <w:pPr>
              <w:tabs>
                <w:tab w:val="decimal" w:pos="547"/>
                <w:tab w:val="decimal" w:pos="737"/>
              </w:tabs>
              <w:spacing w:line="240" w:lineRule="exact"/>
              <w:ind w:left="-34" w:hanging="181"/>
              <w:rPr>
                <w:sz w:val="18"/>
                <w:szCs w:val="18"/>
                <w:lang w:val="en-GB"/>
              </w:rPr>
            </w:pPr>
          </w:p>
        </w:tc>
        <w:tc>
          <w:tcPr>
            <w:tcW w:w="812" w:type="dxa"/>
            <w:shd w:val="clear" w:color="auto" w:fill="auto"/>
          </w:tcPr>
          <w:p w:rsidR="00C22EDF" w:rsidRPr="008806E1" w:rsidRDefault="00C22EDF" w:rsidP="00B95A27">
            <w:pPr>
              <w:tabs>
                <w:tab w:val="decimal" w:pos="722"/>
              </w:tabs>
              <w:snapToGrid w:val="0"/>
              <w:spacing w:line="240" w:lineRule="exact"/>
              <w:rPr>
                <w:sz w:val="18"/>
                <w:szCs w:val="18"/>
                <w:lang w:val="en-GB"/>
              </w:rPr>
            </w:pPr>
          </w:p>
        </w:tc>
        <w:tc>
          <w:tcPr>
            <w:tcW w:w="122" w:type="dxa"/>
            <w:shd w:val="clear" w:color="auto" w:fill="auto"/>
            <w:vAlign w:val="bottom"/>
          </w:tcPr>
          <w:p w:rsidR="00C22EDF" w:rsidRPr="008806E1" w:rsidRDefault="00C22EDF" w:rsidP="00B95A27">
            <w:pPr>
              <w:tabs>
                <w:tab w:val="decimal" w:pos="510"/>
              </w:tabs>
              <w:snapToGrid w:val="0"/>
              <w:spacing w:line="240" w:lineRule="exact"/>
              <w:ind w:left="294" w:hanging="181"/>
              <w:rPr>
                <w:sz w:val="18"/>
                <w:szCs w:val="18"/>
              </w:rPr>
            </w:pPr>
          </w:p>
        </w:tc>
        <w:tc>
          <w:tcPr>
            <w:tcW w:w="816" w:type="dxa"/>
            <w:shd w:val="clear" w:color="auto" w:fill="auto"/>
          </w:tcPr>
          <w:p w:rsidR="00C22EDF" w:rsidRPr="008806E1" w:rsidRDefault="00C22EDF" w:rsidP="00B95A27">
            <w:pPr>
              <w:tabs>
                <w:tab w:val="decimal" w:pos="594"/>
                <w:tab w:val="decimal" w:pos="720"/>
              </w:tabs>
              <w:snapToGrid w:val="0"/>
              <w:spacing w:line="240" w:lineRule="exact"/>
              <w:jc w:val="right"/>
              <w:rPr>
                <w:sz w:val="18"/>
                <w:szCs w:val="18"/>
                <w:lang w:val="en-GB"/>
              </w:rPr>
            </w:pPr>
          </w:p>
        </w:tc>
        <w:tc>
          <w:tcPr>
            <w:tcW w:w="139" w:type="dxa"/>
            <w:shd w:val="clear" w:color="auto" w:fill="auto"/>
            <w:vAlign w:val="bottom"/>
          </w:tcPr>
          <w:p w:rsidR="00C22EDF" w:rsidRPr="008806E1" w:rsidRDefault="00C22EDF" w:rsidP="00B95A27">
            <w:pPr>
              <w:tabs>
                <w:tab w:val="left" w:pos="0"/>
                <w:tab w:val="decimal" w:pos="737"/>
              </w:tabs>
              <w:snapToGrid w:val="0"/>
              <w:spacing w:line="240" w:lineRule="exact"/>
              <w:ind w:left="294" w:right="41" w:hanging="181"/>
              <w:jc w:val="right"/>
              <w:rPr>
                <w:sz w:val="18"/>
                <w:szCs w:val="18"/>
              </w:rPr>
            </w:pPr>
          </w:p>
        </w:tc>
        <w:tc>
          <w:tcPr>
            <w:tcW w:w="840" w:type="dxa"/>
            <w:shd w:val="clear" w:color="auto" w:fill="auto"/>
            <w:vAlign w:val="bottom"/>
          </w:tcPr>
          <w:p w:rsidR="00C22EDF" w:rsidRPr="008806E1" w:rsidRDefault="00C22EDF" w:rsidP="00B95A27">
            <w:pPr>
              <w:tabs>
                <w:tab w:val="decimal" w:pos="180"/>
              </w:tabs>
              <w:snapToGrid w:val="0"/>
              <w:spacing w:line="240" w:lineRule="exact"/>
              <w:ind w:right="-61"/>
              <w:jc w:val="center"/>
              <w:rPr>
                <w:sz w:val="18"/>
                <w:szCs w:val="18"/>
                <w:lang w:val="en-GB"/>
              </w:rPr>
            </w:pPr>
          </w:p>
        </w:tc>
        <w:tc>
          <w:tcPr>
            <w:tcW w:w="122" w:type="dxa"/>
            <w:shd w:val="clear" w:color="auto" w:fill="auto"/>
          </w:tcPr>
          <w:p w:rsidR="00C22EDF" w:rsidRPr="008806E1" w:rsidRDefault="00C22EDF" w:rsidP="00B95A27">
            <w:pPr>
              <w:tabs>
                <w:tab w:val="decimal" w:pos="737"/>
              </w:tabs>
              <w:snapToGrid w:val="0"/>
              <w:spacing w:line="240" w:lineRule="exact"/>
              <w:ind w:left="-34" w:hanging="181"/>
              <w:rPr>
                <w:sz w:val="18"/>
                <w:szCs w:val="18"/>
              </w:rPr>
            </w:pPr>
          </w:p>
        </w:tc>
        <w:tc>
          <w:tcPr>
            <w:tcW w:w="812" w:type="dxa"/>
            <w:shd w:val="clear" w:color="auto" w:fill="auto"/>
          </w:tcPr>
          <w:p w:rsidR="00C22EDF" w:rsidRPr="008806E1" w:rsidRDefault="00C22EDF" w:rsidP="00B95A27">
            <w:pPr>
              <w:tabs>
                <w:tab w:val="decimal" w:pos="693"/>
              </w:tabs>
              <w:snapToGrid w:val="0"/>
              <w:spacing w:line="240" w:lineRule="exact"/>
              <w:jc w:val="right"/>
              <w:rPr>
                <w:sz w:val="18"/>
                <w:szCs w:val="18"/>
                <w:lang w:val="en-GB"/>
              </w:rPr>
            </w:pPr>
          </w:p>
        </w:tc>
        <w:tc>
          <w:tcPr>
            <w:tcW w:w="122" w:type="dxa"/>
            <w:shd w:val="clear" w:color="auto" w:fill="auto"/>
            <w:vAlign w:val="bottom"/>
          </w:tcPr>
          <w:p w:rsidR="00C22EDF" w:rsidRPr="008806E1" w:rsidRDefault="00C22EDF" w:rsidP="00B95A27">
            <w:pPr>
              <w:tabs>
                <w:tab w:val="decimal" w:pos="510"/>
              </w:tabs>
              <w:snapToGrid w:val="0"/>
              <w:spacing w:line="240" w:lineRule="exact"/>
              <w:ind w:left="294" w:hanging="181"/>
              <w:rPr>
                <w:sz w:val="18"/>
                <w:szCs w:val="18"/>
              </w:rPr>
            </w:pPr>
          </w:p>
        </w:tc>
        <w:tc>
          <w:tcPr>
            <w:tcW w:w="840" w:type="dxa"/>
            <w:shd w:val="clear" w:color="auto" w:fill="auto"/>
          </w:tcPr>
          <w:p w:rsidR="00C22EDF" w:rsidRPr="008806E1" w:rsidRDefault="00C22EDF" w:rsidP="00B95A27">
            <w:pPr>
              <w:tabs>
                <w:tab w:val="decimal" w:pos="749"/>
                <w:tab w:val="decimal" w:pos="819"/>
              </w:tabs>
              <w:snapToGrid w:val="0"/>
              <w:spacing w:line="240" w:lineRule="exact"/>
              <w:ind w:right="21"/>
              <w:rPr>
                <w:sz w:val="18"/>
                <w:szCs w:val="18"/>
                <w:lang w:val="en-GB"/>
              </w:rPr>
            </w:pPr>
          </w:p>
        </w:tc>
      </w:tr>
      <w:tr w:rsidR="00B13B45" w:rsidRPr="008806E1" w:rsidTr="00B13B45">
        <w:trPr>
          <w:cantSplit/>
        </w:trPr>
        <w:tc>
          <w:tcPr>
            <w:tcW w:w="2428" w:type="dxa"/>
            <w:shd w:val="clear" w:color="auto" w:fill="auto"/>
            <w:vAlign w:val="bottom"/>
          </w:tcPr>
          <w:p w:rsidR="00B13B45" w:rsidRPr="008806E1" w:rsidRDefault="00B13B45" w:rsidP="00B13B45">
            <w:pPr>
              <w:spacing w:line="240" w:lineRule="exact"/>
              <w:ind w:left="294" w:hanging="114"/>
              <w:rPr>
                <w:sz w:val="18"/>
                <w:szCs w:val="18"/>
              </w:rPr>
            </w:pPr>
            <w:r w:rsidRPr="008806E1">
              <w:rPr>
                <w:sz w:val="18"/>
                <w:szCs w:val="18"/>
              </w:rPr>
              <w:t xml:space="preserve">   items</w:t>
            </w:r>
          </w:p>
        </w:tc>
        <w:tc>
          <w:tcPr>
            <w:tcW w:w="810" w:type="dxa"/>
            <w:shd w:val="clear" w:color="auto" w:fill="auto"/>
          </w:tcPr>
          <w:p w:rsidR="00B13B45" w:rsidRPr="008806E1" w:rsidRDefault="00B13B45" w:rsidP="00B13B45">
            <w:pPr>
              <w:tabs>
                <w:tab w:val="decimal" w:pos="722"/>
              </w:tabs>
              <w:snapToGrid w:val="0"/>
              <w:spacing w:line="240" w:lineRule="exact"/>
              <w:rPr>
                <w:sz w:val="18"/>
                <w:szCs w:val="18"/>
                <w:lang w:val="en-GB"/>
              </w:rPr>
            </w:pPr>
            <w:r w:rsidRPr="008806E1">
              <w:rPr>
                <w:sz w:val="18"/>
                <w:szCs w:val="18"/>
                <w:lang w:val="en-GB"/>
              </w:rPr>
              <w:t>8,030</w:t>
            </w:r>
          </w:p>
        </w:tc>
        <w:tc>
          <w:tcPr>
            <w:tcW w:w="136" w:type="dxa"/>
            <w:shd w:val="clear" w:color="auto" w:fill="auto"/>
          </w:tcPr>
          <w:p w:rsidR="00B13B45" w:rsidRPr="008806E1" w:rsidRDefault="00B13B45" w:rsidP="00B13B45">
            <w:pPr>
              <w:tabs>
                <w:tab w:val="decimal" w:pos="547"/>
                <w:tab w:val="decimal" w:pos="737"/>
              </w:tabs>
              <w:spacing w:line="240" w:lineRule="exact"/>
              <w:ind w:left="-34" w:hanging="181"/>
              <w:rPr>
                <w:sz w:val="18"/>
                <w:szCs w:val="18"/>
                <w:lang w:val="en-GB"/>
              </w:rPr>
            </w:pPr>
          </w:p>
        </w:tc>
        <w:tc>
          <w:tcPr>
            <w:tcW w:w="811" w:type="dxa"/>
            <w:shd w:val="clear" w:color="auto" w:fill="auto"/>
          </w:tcPr>
          <w:p w:rsidR="00B13B45" w:rsidRPr="008806E1" w:rsidRDefault="00B13B45" w:rsidP="00B13B45">
            <w:pPr>
              <w:tabs>
                <w:tab w:val="decimal" w:pos="722"/>
              </w:tabs>
              <w:snapToGrid w:val="0"/>
              <w:spacing w:line="240" w:lineRule="exact"/>
              <w:rPr>
                <w:sz w:val="18"/>
                <w:szCs w:val="18"/>
                <w:lang w:val="en-GB"/>
              </w:rPr>
            </w:pPr>
            <w:r>
              <w:rPr>
                <w:sz w:val="18"/>
                <w:szCs w:val="18"/>
                <w:lang w:val="en-GB"/>
              </w:rPr>
              <w:t>67,3</w:t>
            </w:r>
            <w:r w:rsidRPr="008806E1">
              <w:rPr>
                <w:sz w:val="18"/>
                <w:szCs w:val="18"/>
                <w:lang w:val="en-GB"/>
              </w:rPr>
              <w:t>32</w:t>
            </w:r>
          </w:p>
        </w:tc>
        <w:tc>
          <w:tcPr>
            <w:tcW w:w="139" w:type="dxa"/>
            <w:shd w:val="clear" w:color="auto" w:fill="auto"/>
          </w:tcPr>
          <w:p w:rsidR="00B13B45" w:rsidRPr="008806E1" w:rsidRDefault="00B13B45" w:rsidP="00B13B45">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rsidR="00B13B45" w:rsidRPr="004A49CF" w:rsidRDefault="00B13B45" w:rsidP="00B13B45">
            <w:pPr>
              <w:tabs>
                <w:tab w:val="decimal" w:pos="716"/>
              </w:tabs>
              <w:snapToGrid w:val="0"/>
              <w:spacing w:line="240" w:lineRule="exact"/>
              <w:rPr>
                <w:rFonts w:cstheme="minorBidi"/>
                <w:sz w:val="18"/>
                <w:szCs w:val="18"/>
                <w:cs/>
                <w:lang w:val="en-GB"/>
              </w:rPr>
            </w:pPr>
            <w:r w:rsidRPr="008806E1">
              <w:rPr>
                <w:sz w:val="18"/>
                <w:szCs w:val="18"/>
                <w:lang w:val="en-GB"/>
              </w:rPr>
              <w:t>7,277</w:t>
            </w:r>
          </w:p>
        </w:tc>
        <w:tc>
          <w:tcPr>
            <w:tcW w:w="140" w:type="dxa"/>
            <w:shd w:val="clear" w:color="auto" w:fill="auto"/>
            <w:vAlign w:val="bottom"/>
          </w:tcPr>
          <w:p w:rsidR="00B13B45" w:rsidRPr="008806E1" w:rsidRDefault="00B13B45" w:rsidP="00B13B45">
            <w:pPr>
              <w:tabs>
                <w:tab w:val="decimal" w:pos="0"/>
                <w:tab w:val="decimal" w:pos="547"/>
                <w:tab w:val="decimal" w:pos="716"/>
              </w:tabs>
              <w:spacing w:line="240" w:lineRule="atLeast"/>
              <w:ind w:left="-54"/>
              <w:rPr>
                <w:sz w:val="18"/>
                <w:szCs w:val="18"/>
                <w:lang w:val="en-GB"/>
              </w:rPr>
            </w:pPr>
          </w:p>
        </w:tc>
        <w:tc>
          <w:tcPr>
            <w:tcW w:w="812" w:type="dxa"/>
            <w:shd w:val="clear" w:color="auto" w:fill="auto"/>
          </w:tcPr>
          <w:p w:rsidR="00B13B45" w:rsidRPr="008806E1" w:rsidRDefault="00B13B45" w:rsidP="00B13B45">
            <w:pPr>
              <w:tabs>
                <w:tab w:val="decimal" w:pos="722"/>
              </w:tabs>
              <w:snapToGrid w:val="0"/>
              <w:spacing w:line="240" w:lineRule="exact"/>
              <w:rPr>
                <w:sz w:val="18"/>
                <w:szCs w:val="18"/>
                <w:lang w:val="en-GB"/>
              </w:rPr>
            </w:pPr>
            <w:r w:rsidRPr="008806E1">
              <w:rPr>
                <w:sz w:val="18"/>
                <w:szCs w:val="18"/>
                <w:lang w:val="en-GB"/>
              </w:rPr>
              <w:t>24,757</w:t>
            </w:r>
          </w:p>
        </w:tc>
        <w:tc>
          <w:tcPr>
            <w:tcW w:w="122" w:type="dxa"/>
            <w:shd w:val="clear" w:color="auto" w:fill="auto"/>
            <w:vAlign w:val="bottom"/>
          </w:tcPr>
          <w:p w:rsidR="00B13B45" w:rsidRPr="008806E1" w:rsidRDefault="00B13B45" w:rsidP="00B13B45">
            <w:pPr>
              <w:tabs>
                <w:tab w:val="decimal" w:pos="0"/>
                <w:tab w:val="decimal" w:pos="540"/>
              </w:tabs>
              <w:spacing w:line="240" w:lineRule="atLeast"/>
              <w:ind w:left="-54" w:right="79"/>
              <w:jc w:val="right"/>
              <w:rPr>
                <w:sz w:val="18"/>
                <w:szCs w:val="18"/>
              </w:rPr>
            </w:pPr>
          </w:p>
        </w:tc>
        <w:tc>
          <w:tcPr>
            <w:tcW w:w="816" w:type="dxa"/>
            <w:shd w:val="clear" w:color="auto" w:fill="auto"/>
            <w:vAlign w:val="bottom"/>
          </w:tcPr>
          <w:p w:rsidR="00B13B45" w:rsidRPr="008806E1" w:rsidRDefault="00B13B45" w:rsidP="00B13B45">
            <w:pPr>
              <w:tabs>
                <w:tab w:val="decimal" w:pos="180"/>
              </w:tabs>
              <w:snapToGrid w:val="0"/>
              <w:spacing w:line="240" w:lineRule="exact"/>
              <w:ind w:right="-61"/>
              <w:jc w:val="center"/>
              <w:rPr>
                <w:sz w:val="18"/>
                <w:szCs w:val="18"/>
                <w:lang w:val="en-GB"/>
              </w:rPr>
            </w:pPr>
            <w:r w:rsidRPr="008806E1">
              <w:rPr>
                <w:sz w:val="18"/>
                <w:szCs w:val="18"/>
                <w:lang w:val="en-GB"/>
              </w:rPr>
              <w:t>-</w:t>
            </w:r>
          </w:p>
        </w:tc>
        <w:tc>
          <w:tcPr>
            <w:tcW w:w="139" w:type="dxa"/>
            <w:shd w:val="clear" w:color="auto" w:fill="auto"/>
          </w:tcPr>
          <w:p w:rsidR="00B13B45" w:rsidRPr="008806E1" w:rsidRDefault="00B13B45" w:rsidP="00B13B45">
            <w:pPr>
              <w:tabs>
                <w:tab w:val="decimal" w:pos="737"/>
              </w:tabs>
              <w:snapToGrid w:val="0"/>
              <w:spacing w:line="240" w:lineRule="exact"/>
              <w:ind w:left="-34" w:hanging="20"/>
              <w:rPr>
                <w:sz w:val="18"/>
                <w:szCs w:val="18"/>
              </w:rPr>
            </w:pPr>
          </w:p>
        </w:tc>
        <w:tc>
          <w:tcPr>
            <w:tcW w:w="840" w:type="dxa"/>
            <w:shd w:val="clear" w:color="auto" w:fill="auto"/>
            <w:vAlign w:val="bottom"/>
          </w:tcPr>
          <w:p w:rsidR="00B13B45" w:rsidRPr="008806E1" w:rsidRDefault="00B13B45" w:rsidP="00B13B45">
            <w:pPr>
              <w:tabs>
                <w:tab w:val="decimal" w:pos="180"/>
              </w:tabs>
              <w:snapToGrid w:val="0"/>
              <w:spacing w:line="240" w:lineRule="exact"/>
              <w:ind w:right="-61"/>
              <w:jc w:val="center"/>
              <w:rPr>
                <w:sz w:val="18"/>
                <w:szCs w:val="18"/>
                <w:lang w:val="en-GB"/>
              </w:rPr>
            </w:pPr>
            <w:r w:rsidRPr="008806E1">
              <w:rPr>
                <w:sz w:val="18"/>
                <w:szCs w:val="18"/>
                <w:lang w:val="en-GB"/>
              </w:rPr>
              <w:t>-</w:t>
            </w:r>
          </w:p>
        </w:tc>
        <w:tc>
          <w:tcPr>
            <w:tcW w:w="122" w:type="dxa"/>
            <w:shd w:val="clear" w:color="auto" w:fill="auto"/>
          </w:tcPr>
          <w:p w:rsidR="00B13B45" w:rsidRPr="008806E1" w:rsidRDefault="00B13B45" w:rsidP="00B13B45">
            <w:pPr>
              <w:tabs>
                <w:tab w:val="decimal" w:pos="737"/>
              </w:tabs>
              <w:spacing w:line="240" w:lineRule="exact"/>
              <w:ind w:left="-34" w:hanging="181"/>
              <w:rPr>
                <w:sz w:val="18"/>
                <w:szCs w:val="18"/>
              </w:rPr>
            </w:pPr>
          </w:p>
        </w:tc>
        <w:tc>
          <w:tcPr>
            <w:tcW w:w="812" w:type="dxa"/>
            <w:shd w:val="clear" w:color="auto" w:fill="auto"/>
          </w:tcPr>
          <w:p w:rsidR="00B13B45" w:rsidRPr="008806E1" w:rsidRDefault="00B13B45" w:rsidP="00B13B45">
            <w:pPr>
              <w:tabs>
                <w:tab w:val="decimal" w:pos="693"/>
              </w:tabs>
              <w:snapToGrid w:val="0"/>
              <w:spacing w:line="240" w:lineRule="exact"/>
              <w:rPr>
                <w:sz w:val="18"/>
                <w:szCs w:val="18"/>
                <w:lang w:val="en-GB"/>
              </w:rPr>
            </w:pPr>
            <w:r w:rsidRPr="008806E1">
              <w:rPr>
                <w:sz w:val="18"/>
                <w:szCs w:val="18"/>
                <w:lang w:val="en-GB"/>
              </w:rPr>
              <w:t>7,350</w:t>
            </w:r>
          </w:p>
        </w:tc>
        <w:tc>
          <w:tcPr>
            <w:tcW w:w="122" w:type="dxa"/>
            <w:shd w:val="clear" w:color="auto" w:fill="auto"/>
            <w:vAlign w:val="bottom"/>
          </w:tcPr>
          <w:p w:rsidR="00B13B45" w:rsidRPr="008806E1" w:rsidRDefault="00B13B45" w:rsidP="00B13B45">
            <w:pPr>
              <w:tabs>
                <w:tab w:val="decimal" w:pos="510"/>
              </w:tabs>
              <w:spacing w:line="240" w:lineRule="exact"/>
              <w:ind w:left="294" w:hanging="181"/>
              <w:rPr>
                <w:sz w:val="18"/>
                <w:szCs w:val="18"/>
              </w:rPr>
            </w:pPr>
          </w:p>
        </w:tc>
        <w:tc>
          <w:tcPr>
            <w:tcW w:w="840" w:type="dxa"/>
            <w:shd w:val="clear" w:color="auto" w:fill="auto"/>
          </w:tcPr>
          <w:p w:rsidR="00B13B45" w:rsidRPr="008806E1" w:rsidRDefault="00B13B45" w:rsidP="00B13B45">
            <w:pPr>
              <w:tabs>
                <w:tab w:val="decimal" w:pos="749"/>
              </w:tabs>
              <w:snapToGrid w:val="0"/>
              <w:spacing w:line="240" w:lineRule="exact"/>
              <w:rPr>
                <w:sz w:val="18"/>
                <w:szCs w:val="18"/>
                <w:lang w:val="en-GB"/>
              </w:rPr>
            </w:pPr>
            <w:r w:rsidRPr="008806E1">
              <w:rPr>
                <w:sz w:val="18"/>
                <w:szCs w:val="18"/>
                <w:lang w:val="en-GB"/>
              </w:rPr>
              <w:t>114,746</w:t>
            </w:r>
          </w:p>
        </w:tc>
      </w:tr>
      <w:tr w:rsidR="00485D10" w:rsidRPr="008806E1" w:rsidTr="00485D10">
        <w:trPr>
          <w:cantSplit/>
        </w:trPr>
        <w:tc>
          <w:tcPr>
            <w:tcW w:w="2428" w:type="dxa"/>
            <w:shd w:val="clear" w:color="auto" w:fill="auto"/>
            <w:vAlign w:val="bottom"/>
          </w:tcPr>
          <w:p w:rsidR="00485D10" w:rsidRPr="008806E1" w:rsidRDefault="00485D10" w:rsidP="00485D10">
            <w:pPr>
              <w:spacing w:line="240" w:lineRule="exact"/>
              <w:ind w:left="294" w:hanging="114"/>
              <w:rPr>
                <w:sz w:val="18"/>
                <w:szCs w:val="18"/>
              </w:rPr>
            </w:pPr>
            <w:r w:rsidRPr="008806E1">
              <w:rPr>
                <w:sz w:val="18"/>
                <w:szCs w:val="18"/>
              </w:rPr>
              <w:t>Debt issued and borrowings</w:t>
            </w:r>
          </w:p>
        </w:tc>
        <w:tc>
          <w:tcPr>
            <w:tcW w:w="810" w:type="dxa"/>
            <w:shd w:val="clear" w:color="auto" w:fill="auto"/>
            <w:vAlign w:val="bottom"/>
          </w:tcPr>
          <w:p w:rsidR="00485D10" w:rsidRPr="008806E1" w:rsidRDefault="00485D10" w:rsidP="00485D10">
            <w:pPr>
              <w:tabs>
                <w:tab w:val="decimal" w:pos="180"/>
              </w:tabs>
              <w:snapToGrid w:val="0"/>
              <w:spacing w:line="240" w:lineRule="exact"/>
              <w:ind w:right="-61"/>
              <w:jc w:val="center"/>
              <w:rPr>
                <w:sz w:val="18"/>
                <w:szCs w:val="18"/>
                <w:lang w:val="en-GB"/>
              </w:rPr>
            </w:pPr>
            <w:r w:rsidRPr="008806E1">
              <w:rPr>
                <w:sz w:val="18"/>
                <w:szCs w:val="18"/>
                <w:lang w:val="en-GB"/>
              </w:rPr>
              <w:t>-</w:t>
            </w:r>
          </w:p>
        </w:tc>
        <w:tc>
          <w:tcPr>
            <w:tcW w:w="136" w:type="dxa"/>
            <w:shd w:val="clear" w:color="auto" w:fill="auto"/>
          </w:tcPr>
          <w:p w:rsidR="00485D10" w:rsidRPr="008806E1" w:rsidRDefault="00485D10" w:rsidP="00485D10">
            <w:pPr>
              <w:tabs>
                <w:tab w:val="decimal" w:pos="737"/>
              </w:tabs>
              <w:snapToGrid w:val="0"/>
              <w:spacing w:line="240" w:lineRule="exact"/>
              <w:ind w:left="-54"/>
              <w:rPr>
                <w:sz w:val="18"/>
                <w:szCs w:val="18"/>
              </w:rPr>
            </w:pPr>
          </w:p>
        </w:tc>
        <w:tc>
          <w:tcPr>
            <w:tcW w:w="811" w:type="dxa"/>
            <w:shd w:val="clear" w:color="auto" w:fill="auto"/>
          </w:tcPr>
          <w:p w:rsidR="00485D10" w:rsidRPr="008806E1" w:rsidRDefault="00485D10" w:rsidP="00485D10">
            <w:pPr>
              <w:tabs>
                <w:tab w:val="decimal" w:pos="722"/>
              </w:tabs>
              <w:snapToGrid w:val="0"/>
              <w:spacing w:line="240" w:lineRule="exact"/>
              <w:rPr>
                <w:sz w:val="18"/>
                <w:szCs w:val="18"/>
                <w:lang w:val="en-GB"/>
              </w:rPr>
            </w:pPr>
            <w:r w:rsidRPr="008806E1">
              <w:rPr>
                <w:sz w:val="18"/>
                <w:szCs w:val="18"/>
                <w:lang w:val="en-GB"/>
              </w:rPr>
              <w:t>3,567</w:t>
            </w:r>
          </w:p>
        </w:tc>
        <w:tc>
          <w:tcPr>
            <w:tcW w:w="139" w:type="dxa"/>
            <w:shd w:val="clear" w:color="auto" w:fill="auto"/>
          </w:tcPr>
          <w:p w:rsidR="00485D10" w:rsidRPr="008806E1" w:rsidRDefault="00485D10" w:rsidP="00485D10">
            <w:pPr>
              <w:pStyle w:val="BodyTextIndent3"/>
              <w:tabs>
                <w:tab w:val="decimal" w:pos="0"/>
                <w:tab w:val="decimal" w:pos="547"/>
              </w:tabs>
              <w:spacing w:line="240" w:lineRule="atLeast"/>
              <w:ind w:left="-54" w:right="79"/>
              <w:jc w:val="left"/>
              <w:rPr>
                <w:sz w:val="18"/>
                <w:szCs w:val="18"/>
                <w:lang w:val="en-GB"/>
              </w:rPr>
            </w:pPr>
          </w:p>
        </w:tc>
        <w:tc>
          <w:tcPr>
            <w:tcW w:w="812" w:type="dxa"/>
            <w:shd w:val="clear" w:color="auto" w:fill="auto"/>
          </w:tcPr>
          <w:p w:rsidR="00485D10" w:rsidRPr="008806E1" w:rsidRDefault="00485D10" w:rsidP="00485D10">
            <w:pPr>
              <w:tabs>
                <w:tab w:val="decimal" w:pos="716"/>
              </w:tabs>
              <w:snapToGrid w:val="0"/>
              <w:spacing w:line="240" w:lineRule="exact"/>
              <w:rPr>
                <w:sz w:val="18"/>
                <w:szCs w:val="18"/>
                <w:lang w:val="en-GB"/>
              </w:rPr>
            </w:pPr>
            <w:r w:rsidRPr="008806E1">
              <w:rPr>
                <w:sz w:val="18"/>
                <w:szCs w:val="18"/>
                <w:lang w:val="en-GB"/>
              </w:rPr>
              <w:t>25,151</w:t>
            </w:r>
          </w:p>
        </w:tc>
        <w:tc>
          <w:tcPr>
            <w:tcW w:w="140" w:type="dxa"/>
            <w:shd w:val="clear" w:color="auto" w:fill="auto"/>
            <w:vAlign w:val="bottom"/>
          </w:tcPr>
          <w:p w:rsidR="00485D10" w:rsidRPr="008806E1" w:rsidRDefault="00485D10" w:rsidP="00485D10">
            <w:pPr>
              <w:tabs>
                <w:tab w:val="decimal" w:pos="0"/>
                <w:tab w:val="decimal" w:pos="547"/>
              </w:tabs>
              <w:spacing w:line="240" w:lineRule="atLeast"/>
              <w:ind w:left="-54" w:right="79"/>
              <w:jc w:val="right"/>
              <w:rPr>
                <w:sz w:val="18"/>
                <w:szCs w:val="18"/>
                <w:lang w:val="en-GB"/>
              </w:rPr>
            </w:pPr>
          </w:p>
        </w:tc>
        <w:tc>
          <w:tcPr>
            <w:tcW w:w="812" w:type="dxa"/>
            <w:shd w:val="clear" w:color="auto" w:fill="auto"/>
          </w:tcPr>
          <w:p w:rsidR="00485D10" w:rsidRPr="008806E1" w:rsidRDefault="00485D10" w:rsidP="00485D10">
            <w:pPr>
              <w:tabs>
                <w:tab w:val="decimal" w:pos="722"/>
              </w:tabs>
              <w:snapToGrid w:val="0"/>
              <w:spacing w:line="240" w:lineRule="exact"/>
              <w:rPr>
                <w:sz w:val="18"/>
                <w:szCs w:val="18"/>
                <w:lang w:val="en-GB"/>
              </w:rPr>
            </w:pPr>
            <w:r w:rsidRPr="008806E1">
              <w:rPr>
                <w:sz w:val="18"/>
                <w:szCs w:val="18"/>
                <w:lang w:val="en-GB"/>
              </w:rPr>
              <w:t>1,868</w:t>
            </w:r>
          </w:p>
        </w:tc>
        <w:tc>
          <w:tcPr>
            <w:tcW w:w="122" w:type="dxa"/>
            <w:shd w:val="clear" w:color="auto" w:fill="auto"/>
            <w:vAlign w:val="bottom"/>
          </w:tcPr>
          <w:p w:rsidR="00485D10" w:rsidRPr="008806E1" w:rsidRDefault="00485D10" w:rsidP="00485D10">
            <w:pPr>
              <w:tabs>
                <w:tab w:val="decimal" w:pos="0"/>
                <w:tab w:val="decimal" w:pos="547"/>
              </w:tabs>
              <w:spacing w:line="240" w:lineRule="atLeast"/>
              <w:ind w:left="-54" w:right="79"/>
              <w:jc w:val="right"/>
              <w:rPr>
                <w:sz w:val="18"/>
                <w:szCs w:val="18"/>
                <w:lang w:val="en-GB"/>
              </w:rPr>
            </w:pPr>
          </w:p>
        </w:tc>
        <w:tc>
          <w:tcPr>
            <w:tcW w:w="816" w:type="dxa"/>
            <w:shd w:val="clear" w:color="auto" w:fill="auto"/>
          </w:tcPr>
          <w:p w:rsidR="00485D10" w:rsidRPr="008806E1" w:rsidRDefault="00485D10" w:rsidP="00485D10">
            <w:pPr>
              <w:tabs>
                <w:tab w:val="decimal" w:pos="720"/>
              </w:tabs>
              <w:snapToGrid w:val="0"/>
              <w:spacing w:line="240" w:lineRule="exact"/>
              <w:rPr>
                <w:sz w:val="18"/>
                <w:szCs w:val="18"/>
                <w:lang w:val="en-GB"/>
              </w:rPr>
            </w:pPr>
            <w:r w:rsidRPr="008806E1">
              <w:rPr>
                <w:sz w:val="18"/>
                <w:szCs w:val="18"/>
                <w:lang w:val="en-GB"/>
              </w:rPr>
              <w:t>49,718</w:t>
            </w:r>
          </w:p>
        </w:tc>
        <w:tc>
          <w:tcPr>
            <w:tcW w:w="139" w:type="dxa"/>
            <w:shd w:val="clear" w:color="auto" w:fill="auto"/>
          </w:tcPr>
          <w:p w:rsidR="00485D10" w:rsidRPr="008806E1" w:rsidRDefault="00485D10" w:rsidP="00485D10">
            <w:pPr>
              <w:tabs>
                <w:tab w:val="decimal" w:pos="737"/>
              </w:tabs>
              <w:spacing w:line="240" w:lineRule="exact"/>
              <w:ind w:left="-11" w:right="-11"/>
              <w:jc w:val="both"/>
              <w:rPr>
                <w:sz w:val="18"/>
                <w:szCs w:val="18"/>
              </w:rPr>
            </w:pPr>
          </w:p>
        </w:tc>
        <w:tc>
          <w:tcPr>
            <w:tcW w:w="840" w:type="dxa"/>
            <w:shd w:val="clear" w:color="auto" w:fill="auto"/>
            <w:vAlign w:val="bottom"/>
          </w:tcPr>
          <w:p w:rsidR="00485D10" w:rsidRPr="008806E1" w:rsidRDefault="00485D10" w:rsidP="00485D10">
            <w:pPr>
              <w:tabs>
                <w:tab w:val="decimal" w:pos="180"/>
              </w:tabs>
              <w:snapToGrid w:val="0"/>
              <w:spacing w:line="240" w:lineRule="exact"/>
              <w:ind w:right="-61"/>
              <w:jc w:val="center"/>
              <w:rPr>
                <w:sz w:val="18"/>
                <w:szCs w:val="18"/>
                <w:lang w:val="en-GB"/>
              </w:rPr>
            </w:pPr>
            <w:r w:rsidRPr="008806E1">
              <w:rPr>
                <w:sz w:val="18"/>
                <w:szCs w:val="18"/>
                <w:lang w:val="en-GB"/>
              </w:rPr>
              <w:t>-</w:t>
            </w:r>
          </w:p>
        </w:tc>
        <w:tc>
          <w:tcPr>
            <w:tcW w:w="122" w:type="dxa"/>
            <w:shd w:val="clear" w:color="auto" w:fill="auto"/>
          </w:tcPr>
          <w:p w:rsidR="00485D10" w:rsidRPr="008806E1" w:rsidRDefault="00485D10" w:rsidP="00485D10">
            <w:pPr>
              <w:tabs>
                <w:tab w:val="decimal" w:pos="510"/>
                <w:tab w:val="decimal" w:pos="737"/>
              </w:tabs>
              <w:spacing w:line="240" w:lineRule="exact"/>
              <w:ind w:left="92" w:hanging="62"/>
              <w:jc w:val="center"/>
              <w:rPr>
                <w:sz w:val="18"/>
                <w:szCs w:val="18"/>
              </w:rPr>
            </w:pPr>
          </w:p>
        </w:tc>
        <w:tc>
          <w:tcPr>
            <w:tcW w:w="812" w:type="dxa"/>
            <w:shd w:val="clear" w:color="auto" w:fill="auto"/>
            <w:vAlign w:val="bottom"/>
          </w:tcPr>
          <w:p w:rsidR="00485D10" w:rsidRPr="008806E1" w:rsidRDefault="00485D10" w:rsidP="00485D10">
            <w:pPr>
              <w:tabs>
                <w:tab w:val="decimal" w:pos="180"/>
              </w:tabs>
              <w:snapToGrid w:val="0"/>
              <w:spacing w:line="240" w:lineRule="exact"/>
              <w:ind w:right="-61"/>
              <w:jc w:val="center"/>
              <w:rPr>
                <w:sz w:val="18"/>
                <w:szCs w:val="18"/>
                <w:lang w:val="en-GB"/>
              </w:rPr>
            </w:pPr>
            <w:r w:rsidRPr="008806E1">
              <w:rPr>
                <w:sz w:val="18"/>
                <w:szCs w:val="18"/>
                <w:lang w:val="en-GB"/>
              </w:rPr>
              <w:t>-</w:t>
            </w:r>
          </w:p>
        </w:tc>
        <w:tc>
          <w:tcPr>
            <w:tcW w:w="122" w:type="dxa"/>
            <w:shd w:val="clear" w:color="auto" w:fill="auto"/>
          </w:tcPr>
          <w:p w:rsidR="00485D10" w:rsidRPr="008806E1" w:rsidRDefault="00485D10" w:rsidP="00485D10">
            <w:pPr>
              <w:tabs>
                <w:tab w:val="decimal" w:pos="0"/>
                <w:tab w:val="decimal" w:pos="539"/>
                <w:tab w:val="decimal" w:pos="737"/>
              </w:tabs>
              <w:spacing w:line="240" w:lineRule="exact"/>
              <w:ind w:left="-11" w:right="-11"/>
              <w:jc w:val="both"/>
              <w:rPr>
                <w:sz w:val="18"/>
                <w:szCs w:val="18"/>
              </w:rPr>
            </w:pPr>
          </w:p>
        </w:tc>
        <w:tc>
          <w:tcPr>
            <w:tcW w:w="840" w:type="dxa"/>
            <w:shd w:val="clear" w:color="auto" w:fill="auto"/>
          </w:tcPr>
          <w:p w:rsidR="00485D10" w:rsidRPr="008806E1" w:rsidRDefault="00485D10" w:rsidP="00485D10">
            <w:pPr>
              <w:tabs>
                <w:tab w:val="decimal" w:pos="749"/>
              </w:tabs>
              <w:snapToGrid w:val="0"/>
              <w:spacing w:line="240" w:lineRule="exact"/>
              <w:rPr>
                <w:sz w:val="18"/>
                <w:szCs w:val="18"/>
                <w:lang w:val="en-GB"/>
              </w:rPr>
            </w:pPr>
            <w:r w:rsidRPr="008806E1">
              <w:rPr>
                <w:sz w:val="18"/>
                <w:szCs w:val="18"/>
                <w:lang w:val="en-GB"/>
              </w:rPr>
              <w:t>80,304</w:t>
            </w:r>
          </w:p>
        </w:tc>
      </w:tr>
      <w:tr w:rsidR="00CD23F1" w:rsidRPr="008806E1" w:rsidTr="00B95A27">
        <w:trPr>
          <w:cantSplit/>
        </w:trPr>
        <w:tc>
          <w:tcPr>
            <w:tcW w:w="2428" w:type="dxa"/>
            <w:shd w:val="clear" w:color="auto" w:fill="auto"/>
            <w:vAlign w:val="bottom"/>
          </w:tcPr>
          <w:p w:rsidR="00CD23F1" w:rsidRPr="008806E1" w:rsidRDefault="00CD23F1" w:rsidP="00CD23F1">
            <w:pPr>
              <w:spacing w:line="240" w:lineRule="exact"/>
              <w:ind w:left="294" w:hanging="181"/>
              <w:rPr>
                <w:b/>
                <w:bCs/>
                <w:sz w:val="18"/>
                <w:szCs w:val="18"/>
              </w:rPr>
            </w:pPr>
            <w:r w:rsidRPr="008806E1">
              <w:rPr>
                <w:b/>
                <w:bCs/>
                <w:sz w:val="18"/>
                <w:szCs w:val="18"/>
              </w:rPr>
              <w:t>Total financial liabilities</w:t>
            </w:r>
          </w:p>
        </w:tc>
        <w:tc>
          <w:tcPr>
            <w:tcW w:w="810" w:type="dxa"/>
            <w:tcBorders>
              <w:top w:val="single" w:sz="4" w:space="0" w:color="000000"/>
              <w:bottom w:val="single" w:sz="4" w:space="0" w:color="000000"/>
            </w:tcBorders>
            <w:shd w:val="clear" w:color="auto" w:fill="auto"/>
          </w:tcPr>
          <w:p w:rsidR="00CD23F1" w:rsidRPr="00CD23F1" w:rsidRDefault="00CD23F1" w:rsidP="00CD23F1">
            <w:pPr>
              <w:tabs>
                <w:tab w:val="decimal" w:pos="722"/>
              </w:tabs>
              <w:snapToGrid w:val="0"/>
              <w:spacing w:line="240" w:lineRule="exact"/>
              <w:rPr>
                <w:b/>
                <w:bCs/>
                <w:sz w:val="18"/>
                <w:szCs w:val="18"/>
                <w:lang w:val="en-GB"/>
              </w:rPr>
            </w:pPr>
            <w:r w:rsidRPr="00CD23F1">
              <w:rPr>
                <w:b/>
                <w:bCs/>
                <w:sz w:val="18"/>
                <w:szCs w:val="18"/>
                <w:lang w:val="en-GB"/>
              </w:rPr>
              <w:t>1,412,674</w:t>
            </w:r>
          </w:p>
        </w:tc>
        <w:tc>
          <w:tcPr>
            <w:tcW w:w="136" w:type="dxa"/>
            <w:shd w:val="clear" w:color="auto" w:fill="auto"/>
          </w:tcPr>
          <w:p w:rsidR="00CD23F1" w:rsidRPr="00CD23F1" w:rsidRDefault="00CD23F1" w:rsidP="00CD23F1">
            <w:pPr>
              <w:tabs>
                <w:tab w:val="decimal" w:pos="737"/>
              </w:tabs>
              <w:snapToGrid w:val="0"/>
              <w:spacing w:line="240" w:lineRule="exact"/>
              <w:ind w:left="-54"/>
              <w:rPr>
                <w:b/>
                <w:bCs/>
                <w:sz w:val="18"/>
                <w:szCs w:val="18"/>
              </w:rPr>
            </w:pPr>
          </w:p>
        </w:tc>
        <w:tc>
          <w:tcPr>
            <w:tcW w:w="811" w:type="dxa"/>
            <w:tcBorders>
              <w:top w:val="single" w:sz="4" w:space="0" w:color="000000"/>
              <w:bottom w:val="single" w:sz="4" w:space="0" w:color="000000"/>
            </w:tcBorders>
            <w:shd w:val="clear" w:color="auto" w:fill="auto"/>
          </w:tcPr>
          <w:p w:rsidR="00CD23F1" w:rsidRPr="00CD23F1" w:rsidRDefault="00B13B45" w:rsidP="00CD23F1">
            <w:pPr>
              <w:tabs>
                <w:tab w:val="decimal" w:pos="722"/>
              </w:tabs>
              <w:snapToGrid w:val="0"/>
              <w:spacing w:line="240" w:lineRule="exact"/>
              <w:rPr>
                <w:b/>
                <w:bCs/>
                <w:sz w:val="18"/>
                <w:szCs w:val="18"/>
                <w:lang w:val="en-GB"/>
              </w:rPr>
            </w:pPr>
            <w:r>
              <w:rPr>
                <w:b/>
                <w:bCs/>
                <w:sz w:val="18"/>
                <w:szCs w:val="18"/>
                <w:lang w:val="en-GB"/>
              </w:rPr>
              <w:t>393,7</w:t>
            </w:r>
            <w:r w:rsidR="00CD23F1" w:rsidRPr="00CD23F1">
              <w:rPr>
                <w:b/>
                <w:bCs/>
                <w:sz w:val="18"/>
                <w:szCs w:val="18"/>
                <w:lang w:val="en-GB"/>
              </w:rPr>
              <w:t>76</w:t>
            </w:r>
          </w:p>
        </w:tc>
        <w:tc>
          <w:tcPr>
            <w:tcW w:w="139" w:type="dxa"/>
            <w:shd w:val="clear" w:color="auto" w:fill="auto"/>
          </w:tcPr>
          <w:p w:rsidR="00CD23F1" w:rsidRPr="00CD23F1" w:rsidRDefault="00CD23F1" w:rsidP="00CD23F1">
            <w:pPr>
              <w:pStyle w:val="BodyTextIndent3"/>
              <w:tabs>
                <w:tab w:val="decimal" w:pos="526"/>
              </w:tabs>
              <w:snapToGrid w:val="0"/>
              <w:spacing w:line="240" w:lineRule="exact"/>
              <w:ind w:left="-34" w:hanging="20"/>
              <w:jc w:val="left"/>
              <w:rPr>
                <w:b/>
                <w:bCs/>
                <w:sz w:val="18"/>
                <w:szCs w:val="18"/>
              </w:rPr>
            </w:pPr>
          </w:p>
        </w:tc>
        <w:tc>
          <w:tcPr>
            <w:tcW w:w="812" w:type="dxa"/>
            <w:tcBorders>
              <w:top w:val="single" w:sz="4" w:space="0" w:color="000000"/>
              <w:bottom w:val="single" w:sz="4" w:space="0" w:color="000000"/>
            </w:tcBorders>
            <w:shd w:val="clear" w:color="auto" w:fill="auto"/>
          </w:tcPr>
          <w:p w:rsidR="00CD23F1" w:rsidRPr="00CD23F1" w:rsidRDefault="00CD23F1" w:rsidP="00CD23F1">
            <w:pPr>
              <w:tabs>
                <w:tab w:val="decimal" w:pos="716"/>
              </w:tabs>
              <w:snapToGrid w:val="0"/>
              <w:spacing w:line="240" w:lineRule="exact"/>
              <w:rPr>
                <w:b/>
                <w:bCs/>
                <w:sz w:val="18"/>
                <w:szCs w:val="18"/>
                <w:lang w:val="en-GB"/>
              </w:rPr>
            </w:pPr>
            <w:r w:rsidRPr="00CD23F1">
              <w:rPr>
                <w:b/>
                <w:bCs/>
                <w:sz w:val="18"/>
                <w:szCs w:val="18"/>
                <w:lang w:val="en-GB"/>
              </w:rPr>
              <w:t>375,766</w:t>
            </w:r>
          </w:p>
        </w:tc>
        <w:tc>
          <w:tcPr>
            <w:tcW w:w="140" w:type="dxa"/>
            <w:shd w:val="clear" w:color="auto" w:fill="auto"/>
            <w:vAlign w:val="bottom"/>
          </w:tcPr>
          <w:p w:rsidR="00CD23F1" w:rsidRPr="00CD23F1" w:rsidRDefault="00CD23F1" w:rsidP="00CD23F1">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single" w:sz="4" w:space="0" w:color="000000"/>
            </w:tcBorders>
            <w:shd w:val="clear" w:color="auto" w:fill="auto"/>
          </w:tcPr>
          <w:p w:rsidR="00CD23F1" w:rsidRPr="00CD23F1" w:rsidRDefault="00CD23F1" w:rsidP="00CD23F1">
            <w:pPr>
              <w:tabs>
                <w:tab w:val="decimal" w:pos="722"/>
              </w:tabs>
              <w:snapToGrid w:val="0"/>
              <w:spacing w:line="240" w:lineRule="exact"/>
              <w:rPr>
                <w:b/>
                <w:bCs/>
                <w:sz w:val="18"/>
                <w:szCs w:val="18"/>
                <w:lang w:val="en-GB"/>
              </w:rPr>
            </w:pPr>
            <w:r w:rsidRPr="00CD23F1">
              <w:rPr>
                <w:b/>
                <w:bCs/>
                <w:sz w:val="18"/>
                <w:szCs w:val="18"/>
                <w:lang w:val="en-GB"/>
              </w:rPr>
              <w:t>31,466</w:t>
            </w:r>
          </w:p>
        </w:tc>
        <w:tc>
          <w:tcPr>
            <w:tcW w:w="122" w:type="dxa"/>
            <w:shd w:val="clear" w:color="auto" w:fill="auto"/>
            <w:vAlign w:val="bottom"/>
          </w:tcPr>
          <w:p w:rsidR="00CD23F1" w:rsidRPr="00CD23F1" w:rsidRDefault="00CD23F1" w:rsidP="00CD23F1">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single" w:sz="4" w:space="0" w:color="000000"/>
            </w:tcBorders>
            <w:shd w:val="clear" w:color="auto" w:fill="auto"/>
          </w:tcPr>
          <w:p w:rsidR="00CD23F1" w:rsidRPr="00CD23F1" w:rsidRDefault="00B13B45" w:rsidP="00CD23F1">
            <w:pPr>
              <w:tabs>
                <w:tab w:val="decimal" w:pos="720"/>
              </w:tabs>
              <w:snapToGrid w:val="0"/>
              <w:spacing w:line="240" w:lineRule="exact"/>
              <w:rPr>
                <w:b/>
                <w:bCs/>
                <w:sz w:val="18"/>
                <w:szCs w:val="18"/>
                <w:lang w:val="en-GB"/>
              </w:rPr>
            </w:pPr>
            <w:r>
              <w:rPr>
                <w:b/>
                <w:bCs/>
                <w:sz w:val="18"/>
                <w:szCs w:val="18"/>
                <w:lang w:val="en-GB"/>
              </w:rPr>
              <w:t>49,7</w:t>
            </w:r>
            <w:r w:rsidR="00CD23F1" w:rsidRPr="00CD23F1">
              <w:rPr>
                <w:b/>
                <w:bCs/>
                <w:sz w:val="18"/>
                <w:szCs w:val="18"/>
                <w:lang w:val="en-GB"/>
              </w:rPr>
              <w:t>18</w:t>
            </w:r>
          </w:p>
        </w:tc>
        <w:tc>
          <w:tcPr>
            <w:tcW w:w="139" w:type="dxa"/>
            <w:shd w:val="clear" w:color="auto" w:fill="auto"/>
          </w:tcPr>
          <w:p w:rsidR="00CD23F1" w:rsidRPr="00CD23F1" w:rsidRDefault="00CD23F1" w:rsidP="00CD23F1">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vAlign w:val="bottom"/>
          </w:tcPr>
          <w:p w:rsidR="00CD23F1" w:rsidRPr="00CD23F1" w:rsidRDefault="00CD23F1" w:rsidP="00CD23F1">
            <w:pPr>
              <w:tabs>
                <w:tab w:val="decimal" w:pos="180"/>
              </w:tabs>
              <w:snapToGrid w:val="0"/>
              <w:spacing w:line="240" w:lineRule="exact"/>
              <w:ind w:right="-61"/>
              <w:jc w:val="center"/>
              <w:rPr>
                <w:b/>
                <w:bCs/>
                <w:sz w:val="18"/>
                <w:szCs w:val="18"/>
                <w:lang w:val="en-GB"/>
              </w:rPr>
            </w:pPr>
            <w:r w:rsidRPr="00CD23F1">
              <w:rPr>
                <w:b/>
                <w:bCs/>
                <w:sz w:val="18"/>
                <w:szCs w:val="18"/>
                <w:lang w:val="en-GB"/>
              </w:rPr>
              <w:t>-</w:t>
            </w:r>
          </w:p>
        </w:tc>
        <w:tc>
          <w:tcPr>
            <w:tcW w:w="122" w:type="dxa"/>
            <w:shd w:val="clear" w:color="auto" w:fill="auto"/>
          </w:tcPr>
          <w:p w:rsidR="00CD23F1" w:rsidRPr="00CD23F1" w:rsidRDefault="00CD23F1" w:rsidP="00CD23F1">
            <w:pPr>
              <w:tabs>
                <w:tab w:val="decimal" w:pos="737"/>
              </w:tabs>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rsidR="00CD23F1" w:rsidRPr="00CD23F1" w:rsidRDefault="00B13B45" w:rsidP="00CD23F1">
            <w:pPr>
              <w:tabs>
                <w:tab w:val="decimal" w:pos="693"/>
              </w:tabs>
              <w:snapToGrid w:val="0"/>
              <w:spacing w:line="240" w:lineRule="exact"/>
              <w:rPr>
                <w:b/>
                <w:bCs/>
                <w:sz w:val="18"/>
                <w:szCs w:val="18"/>
                <w:lang w:val="en-GB"/>
              </w:rPr>
            </w:pPr>
            <w:r>
              <w:rPr>
                <w:b/>
                <w:bCs/>
                <w:sz w:val="18"/>
                <w:szCs w:val="18"/>
                <w:lang w:val="en-GB"/>
              </w:rPr>
              <w:t>77,242</w:t>
            </w:r>
          </w:p>
        </w:tc>
        <w:tc>
          <w:tcPr>
            <w:tcW w:w="122" w:type="dxa"/>
            <w:shd w:val="clear" w:color="auto" w:fill="auto"/>
          </w:tcPr>
          <w:p w:rsidR="00CD23F1" w:rsidRPr="00CD23F1" w:rsidRDefault="00CD23F1" w:rsidP="00CD23F1">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CD23F1" w:rsidRPr="00CD23F1" w:rsidRDefault="00B13B45" w:rsidP="00CD23F1">
            <w:pPr>
              <w:tabs>
                <w:tab w:val="decimal" w:pos="749"/>
              </w:tabs>
              <w:snapToGrid w:val="0"/>
              <w:spacing w:line="240" w:lineRule="exact"/>
              <w:rPr>
                <w:b/>
                <w:bCs/>
                <w:sz w:val="18"/>
                <w:szCs w:val="18"/>
                <w:lang w:val="en-GB"/>
              </w:rPr>
            </w:pPr>
            <w:r>
              <w:rPr>
                <w:b/>
                <w:bCs/>
                <w:sz w:val="18"/>
                <w:szCs w:val="18"/>
                <w:lang w:val="en-GB"/>
              </w:rPr>
              <w:t>2,340,642</w:t>
            </w:r>
          </w:p>
        </w:tc>
      </w:tr>
      <w:tr w:rsidR="00CD23F1" w:rsidRPr="008806E1" w:rsidTr="00B95A27">
        <w:trPr>
          <w:cantSplit/>
        </w:trPr>
        <w:tc>
          <w:tcPr>
            <w:tcW w:w="2428" w:type="dxa"/>
            <w:shd w:val="clear" w:color="auto" w:fill="auto"/>
            <w:vAlign w:val="bottom"/>
          </w:tcPr>
          <w:p w:rsidR="00CD23F1" w:rsidRPr="008806E1" w:rsidRDefault="00CD23F1" w:rsidP="00CD23F1">
            <w:pPr>
              <w:spacing w:line="240" w:lineRule="exact"/>
              <w:ind w:left="294" w:hanging="181"/>
              <w:rPr>
                <w:b/>
                <w:bCs/>
                <w:sz w:val="18"/>
                <w:szCs w:val="18"/>
              </w:rPr>
            </w:pPr>
            <w:r w:rsidRPr="008806E1">
              <w:rPr>
                <w:b/>
                <w:bCs/>
                <w:sz w:val="18"/>
                <w:szCs w:val="18"/>
              </w:rPr>
              <w:t>Difference</w:t>
            </w:r>
          </w:p>
        </w:tc>
        <w:tc>
          <w:tcPr>
            <w:tcW w:w="810" w:type="dxa"/>
            <w:tcBorders>
              <w:top w:val="single" w:sz="4" w:space="0" w:color="000000"/>
              <w:bottom w:val="double" w:sz="4" w:space="0" w:color="000000"/>
            </w:tcBorders>
            <w:shd w:val="clear" w:color="auto" w:fill="auto"/>
          </w:tcPr>
          <w:p w:rsidR="00CD23F1" w:rsidRPr="008806E1" w:rsidRDefault="00CD23F1" w:rsidP="00CD23F1">
            <w:pPr>
              <w:tabs>
                <w:tab w:val="decimal" w:pos="722"/>
              </w:tabs>
              <w:snapToGrid w:val="0"/>
              <w:spacing w:line="240" w:lineRule="exact"/>
              <w:rPr>
                <w:b/>
                <w:bCs/>
                <w:sz w:val="18"/>
                <w:szCs w:val="18"/>
                <w:lang w:val="en-GB"/>
              </w:rPr>
            </w:pPr>
            <w:r w:rsidRPr="008806E1">
              <w:rPr>
                <w:b/>
                <w:bCs/>
                <w:sz w:val="18"/>
                <w:szCs w:val="18"/>
                <w:lang w:val="en-GB"/>
              </w:rPr>
              <w:t>(445,041)</w:t>
            </w:r>
          </w:p>
        </w:tc>
        <w:tc>
          <w:tcPr>
            <w:tcW w:w="136" w:type="dxa"/>
            <w:shd w:val="clear" w:color="auto" w:fill="auto"/>
            <w:vAlign w:val="bottom"/>
          </w:tcPr>
          <w:p w:rsidR="00CD23F1" w:rsidRPr="008806E1" w:rsidRDefault="00CD23F1" w:rsidP="00CD23F1">
            <w:pPr>
              <w:tabs>
                <w:tab w:val="decimal" w:pos="0"/>
                <w:tab w:val="decimal" w:pos="99"/>
                <w:tab w:val="decimal" w:pos="737"/>
              </w:tabs>
              <w:snapToGrid w:val="0"/>
              <w:spacing w:line="240" w:lineRule="exact"/>
              <w:ind w:left="8" w:right="79"/>
              <w:jc w:val="right"/>
              <w:rPr>
                <w:b/>
                <w:bCs/>
                <w:sz w:val="18"/>
                <w:szCs w:val="18"/>
              </w:rPr>
            </w:pPr>
          </w:p>
        </w:tc>
        <w:tc>
          <w:tcPr>
            <w:tcW w:w="811" w:type="dxa"/>
            <w:tcBorders>
              <w:top w:val="single" w:sz="4" w:space="0" w:color="000000"/>
              <w:bottom w:val="double" w:sz="4" w:space="0" w:color="000000"/>
            </w:tcBorders>
            <w:shd w:val="clear" w:color="auto" w:fill="auto"/>
          </w:tcPr>
          <w:p w:rsidR="00CD23F1" w:rsidRPr="008806E1" w:rsidRDefault="00B13B45" w:rsidP="00CD23F1">
            <w:pPr>
              <w:tabs>
                <w:tab w:val="decimal" w:pos="722"/>
              </w:tabs>
              <w:snapToGrid w:val="0"/>
              <w:spacing w:line="240" w:lineRule="exact"/>
              <w:rPr>
                <w:b/>
                <w:bCs/>
                <w:sz w:val="18"/>
                <w:szCs w:val="18"/>
                <w:lang w:val="en-GB"/>
              </w:rPr>
            </w:pPr>
            <w:r>
              <w:rPr>
                <w:b/>
                <w:bCs/>
                <w:sz w:val="18"/>
                <w:szCs w:val="18"/>
                <w:lang w:val="en-GB"/>
              </w:rPr>
              <w:t>369,8</w:t>
            </w:r>
            <w:r w:rsidR="00CD23F1" w:rsidRPr="008806E1">
              <w:rPr>
                <w:b/>
                <w:bCs/>
                <w:sz w:val="18"/>
                <w:szCs w:val="18"/>
                <w:lang w:val="en-GB"/>
              </w:rPr>
              <w:t>25</w:t>
            </w:r>
          </w:p>
        </w:tc>
        <w:tc>
          <w:tcPr>
            <w:tcW w:w="139" w:type="dxa"/>
            <w:shd w:val="clear" w:color="auto" w:fill="auto"/>
            <w:vAlign w:val="bottom"/>
          </w:tcPr>
          <w:p w:rsidR="00CD23F1" w:rsidRPr="008806E1" w:rsidRDefault="00CD23F1" w:rsidP="00CD23F1">
            <w:pPr>
              <w:pStyle w:val="BodyTextIndent3"/>
              <w:tabs>
                <w:tab w:val="decimal" w:pos="0"/>
                <w:tab w:val="decimal" w:pos="99"/>
                <w:tab w:val="decimal" w:pos="526"/>
                <w:tab w:val="decimal" w:pos="737"/>
              </w:tabs>
              <w:snapToGrid w:val="0"/>
              <w:spacing w:line="240" w:lineRule="exact"/>
              <w:ind w:left="8" w:right="79"/>
              <w:rPr>
                <w:b/>
                <w:bCs/>
                <w:sz w:val="18"/>
                <w:szCs w:val="18"/>
              </w:rPr>
            </w:pPr>
          </w:p>
        </w:tc>
        <w:tc>
          <w:tcPr>
            <w:tcW w:w="812" w:type="dxa"/>
            <w:tcBorders>
              <w:top w:val="single" w:sz="4" w:space="0" w:color="000000"/>
              <w:bottom w:val="double" w:sz="4" w:space="0" w:color="000000"/>
            </w:tcBorders>
            <w:shd w:val="clear" w:color="auto" w:fill="auto"/>
          </w:tcPr>
          <w:p w:rsidR="00CD23F1" w:rsidRPr="008806E1" w:rsidRDefault="00CD23F1" w:rsidP="00CD23F1">
            <w:pPr>
              <w:tabs>
                <w:tab w:val="decimal" w:pos="716"/>
              </w:tabs>
              <w:snapToGrid w:val="0"/>
              <w:spacing w:line="240" w:lineRule="exact"/>
              <w:rPr>
                <w:b/>
                <w:bCs/>
                <w:sz w:val="18"/>
                <w:szCs w:val="18"/>
                <w:lang w:val="en-GB"/>
              </w:rPr>
            </w:pPr>
            <w:r w:rsidRPr="008806E1">
              <w:rPr>
                <w:b/>
                <w:bCs/>
                <w:sz w:val="18"/>
                <w:szCs w:val="18"/>
                <w:lang w:val="en-GB"/>
              </w:rPr>
              <w:t>(91,224)</w:t>
            </w:r>
          </w:p>
        </w:tc>
        <w:tc>
          <w:tcPr>
            <w:tcW w:w="140" w:type="dxa"/>
            <w:shd w:val="clear" w:color="auto" w:fill="auto"/>
            <w:vAlign w:val="bottom"/>
          </w:tcPr>
          <w:p w:rsidR="00CD23F1" w:rsidRPr="008806E1" w:rsidRDefault="00CD23F1" w:rsidP="00CD23F1">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double" w:sz="4" w:space="0" w:color="000000"/>
            </w:tcBorders>
            <w:shd w:val="clear" w:color="auto" w:fill="auto"/>
          </w:tcPr>
          <w:p w:rsidR="00CD23F1" w:rsidRPr="008806E1" w:rsidRDefault="00CD23F1" w:rsidP="00CD23F1">
            <w:pPr>
              <w:tabs>
                <w:tab w:val="decimal" w:pos="722"/>
              </w:tabs>
              <w:snapToGrid w:val="0"/>
              <w:spacing w:line="240" w:lineRule="exact"/>
              <w:rPr>
                <w:b/>
                <w:bCs/>
                <w:sz w:val="18"/>
                <w:szCs w:val="18"/>
                <w:lang w:val="en-GB"/>
              </w:rPr>
            </w:pPr>
            <w:r w:rsidRPr="008806E1">
              <w:rPr>
                <w:b/>
                <w:bCs/>
                <w:sz w:val="18"/>
                <w:szCs w:val="18"/>
                <w:lang w:val="en-GB"/>
              </w:rPr>
              <w:t>532,474</w:t>
            </w:r>
          </w:p>
        </w:tc>
        <w:tc>
          <w:tcPr>
            <w:tcW w:w="122" w:type="dxa"/>
            <w:shd w:val="clear" w:color="auto" w:fill="auto"/>
            <w:vAlign w:val="bottom"/>
          </w:tcPr>
          <w:p w:rsidR="00CD23F1" w:rsidRPr="008806E1" w:rsidRDefault="00CD23F1" w:rsidP="00CD23F1">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double" w:sz="4" w:space="0" w:color="000000"/>
            </w:tcBorders>
            <w:shd w:val="clear" w:color="auto" w:fill="auto"/>
          </w:tcPr>
          <w:p w:rsidR="00CD23F1" w:rsidRPr="008806E1" w:rsidRDefault="00B13B45" w:rsidP="00CD23F1">
            <w:pPr>
              <w:tabs>
                <w:tab w:val="decimal" w:pos="720"/>
              </w:tabs>
              <w:snapToGrid w:val="0"/>
              <w:spacing w:line="240" w:lineRule="exact"/>
              <w:rPr>
                <w:b/>
                <w:bCs/>
                <w:sz w:val="18"/>
                <w:szCs w:val="18"/>
                <w:lang w:val="en-GB"/>
              </w:rPr>
            </w:pPr>
            <w:r>
              <w:rPr>
                <w:b/>
                <w:bCs/>
                <w:sz w:val="18"/>
                <w:szCs w:val="18"/>
                <w:lang w:val="en-GB"/>
              </w:rPr>
              <w:t>232,6</w:t>
            </w:r>
            <w:r w:rsidR="00CD23F1">
              <w:rPr>
                <w:b/>
                <w:bCs/>
                <w:sz w:val="18"/>
                <w:szCs w:val="18"/>
                <w:lang w:val="en-GB"/>
              </w:rPr>
              <w:t>26</w:t>
            </w:r>
          </w:p>
        </w:tc>
        <w:tc>
          <w:tcPr>
            <w:tcW w:w="139" w:type="dxa"/>
            <w:shd w:val="clear" w:color="auto" w:fill="auto"/>
          </w:tcPr>
          <w:p w:rsidR="00CD23F1" w:rsidRPr="008806E1" w:rsidRDefault="00CD23F1" w:rsidP="00CD23F1">
            <w:pPr>
              <w:tabs>
                <w:tab w:val="decimal" w:pos="737"/>
              </w:tabs>
              <w:spacing w:line="240" w:lineRule="exact"/>
              <w:ind w:left="-11" w:right="-11" w:hanging="181"/>
              <w:jc w:val="both"/>
              <w:rPr>
                <w:b/>
                <w:bCs/>
                <w:sz w:val="18"/>
                <w:szCs w:val="18"/>
              </w:rPr>
            </w:pPr>
          </w:p>
        </w:tc>
        <w:tc>
          <w:tcPr>
            <w:tcW w:w="840" w:type="dxa"/>
            <w:tcBorders>
              <w:top w:val="single" w:sz="4" w:space="0" w:color="000000"/>
              <w:bottom w:val="double" w:sz="4" w:space="0" w:color="000000"/>
            </w:tcBorders>
            <w:shd w:val="clear" w:color="auto" w:fill="auto"/>
          </w:tcPr>
          <w:p w:rsidR="00CD23F1" w:rsidRPr="008806E1" w:rsidRDefault="00CD23F1" w:rsidP="00CD23F1">
            <w:pPr>
              <w:tabs>
                <w:tab w:val="decimal" w:pos="748"/>
              </w:tabs>
              <w:snapToGrid w:val="0"/>
              <w:spacing w:line="240" w:lineRule="exact"/>
              <w:rPr>
                <w:b/>
                <w:bCs/>
                <w:sz w:val="18"/>
                <w:szCs w:val="18"/>
                <w:lang w:val="en-GB"/>
              </w:rPr>
            </w:pPr>
            <w:r w:rsidRPr="008806E1">
              <w:rPr>
                <w:b/>
                <w:bCs/>
                <w:sz w:val="18"/>
                <w:szCs w:val="18"/>
                <w:lang w:val="en-GB"/>
              </w:rPr>
              <w:t>67,391</w:t>
            </w:r>
          </w:p>
        </w:tc>
        <w:tc>
          <w:tcPr>
            <w:tcW w:w="122" w:type="dxa"/>
            <w:shd w:val="clear" w:color="auto" w:fill="auto"/>
          </w:tcPr>
          <w:p w:rsidR="00CD23F1" w:rsidRPr="008806E1" w:rsidRDefault="00CD23F1" w:rsidP="00CD23F1">
            <w:pPr>
              <w:tabs>
                <w:tab w:val="decimal" w:pos="709"/>
                <w:tab w:val="decimal" w:pos="737"/>
              </w:tabs>
              <w:spacing w:line="240" w:lineRule="exact"/>
              <w:ind w:left="-11" w:right="-11" w:hanging="181"/>
              <w:jc w:val="both"/>
              <w:rPr>
                <w:b/>
                <w:bCs/>
                <w:sz w:val="18"/>
                <w:szCs w:val="18"/>
              </w:rPr>
            </w:pPr>
          </w:p>
        </w:tc>
        <w:tc>
          <w:tcPr>
            <w:tcW w:w="812" w:type="dxa"/>
            <w:tcBorders>
              <w:top w:val="single" w:sz="4" w:space="0" w:color="000000"/>
              <w:bottom w:val="double" w:sz="4" w:space="0" w:color="000000"/>
            </w:tcBorders>
            <w:shd w:val="clear" w:color="auto" w:fill="auto"/>
          </w:tcPr>
          <w:p w:rsidR="00CD23F1" w:rsidRPr="008806E1" w:rsidRDefault="00B13B45" w:rsidP="007517B3">
            <w:pPr>
              <w:tabs>
                <w:tab w:val="decimal" w:pos="693"/>
              </w:tabs>
              <w:snapToGrid w:val="0"/>
              <w:spacing w:line="240" w:lineRule="exact"/>
              <w:rPr>
                <w:b/>
                <w:bCs/>
                <w:sz w:val="18"/>
                <w:szCs w:val="18"/>
                <w:lang w:val="en-GB"/>
              </w:rPr>
            </w:pPr>
            <w:r>
              <w:rPr>
                <w:b/>
                <w:bCs/>
                <w:sz w:val="18"/>
                <w:szCs w:val="18"/>
                <w:lang w:val="en-GB"/>
              </w:rPr>
              <w:t>2</w:t>
            </w:r>
            <w:r w:rsidR="007517B3">
              <w:rPr>
                <w:b/>
                <w:bCs/>
                <w:sz w:val="18"/>
                <w:szCs w:val="18"/>
                <w:lang w:val="en-GB"/>
              </w:rPr>
              <w:t>3,369</w:t>
            </w:r>
          </w:p>
        </w:tc>
        <w:tc>
          <w:tcPr>
            <w:tcW w:w="122" w:type="dxa"/>
            <w:shd w:val="clear" w:color="auto" w:fill="auto"/>
          </w:tcPr>
          <w:p w:rsidR="00CD23F1" w:rsidRPr="008806E1" w:rsidRDefault="00CD23F1" w:rsidP="00CD23F1">
            <w:pPr>
              <w:tabs>
                <w:tab w:val="decimal" w:pos="737"/>
              </w:tabs>
              <w:spacing w:line="240" w:lineRule="exact"/>
              <w:ind w:left="-34" w:hanging="20"/>
              <w:rPr>
                <w:b/>
                <w:bCs/>
                <w:sz w:val="18"/>
                <w:szCs w:val="18"/>
              </w:rPr>
            </w:pPr>
          </w:p>
        </w:tc>
        <w:tc>
          <w:tcPr>
            <w:tcW w:w="840" w:type="dxa"/>
            <w:tcBorders>
              <w:top w:val="single" w:sz="4" w:space="0" w:color="000000"/>
              <w:bottom w:val="double" w:sz="4" w:space="0" w:color="000000"/>
            </w:tcBorders>
            <w:shd w:val="clear" w:color="auto" w:fill="auto"/>
          </w:tcPr>
          <w:p w:rsidR="00CD23F1" w:rsidRPr="008806E1" w:rsidRDefault="00B13B45" w:rsidP="00CD23F1">
            <w:pPr>
              <w:tabs>
                <w:tab w:val="decimal" w:pos="749"/>
              </w:tabs>
              <w:snapToGrid w:val="0"/>
              <w:spacing w:line="240" w:lineRule="exact"/>
              <w:rPr>
                <w:b/>
                <w:bCs/>
                <w:sz w:val="18"/>
                <w:szCs w:val="18"/>
                <w:lang w:val="en-GB"/>
              </w:rPr>
            </w:pPr>
            <w:r>
              <w:rPr>
                <w:b/>
                <w:bCs/>
                <w:sz w:val="18"/>
                <w:szCs w:val="18"/>
                <w:lang w:val="en-GB"/>
              </w:rPr>
              <w:t>6</w:t>
            </w:r>
            <w:r w:rsidR="007517B3">
              <w:rPr>
                <w:b/>
                <w:bCs/>
                <w:sz w:val="18"/>
                <w:szCs w:val="18"/>
                <w:lang w:val="en-GB"/>
              </w:rPr>
              <w:t>89,420</w:t>
            </w:r>
          </w:p>
        </w:tc>
      </w:tr>
    </w:tbl>
    <w:p w:rsidR="00C22EDF" w:rsidRPr="008806E1" w:rsidRDefault="00C22EDF" w:rsidP="00C22EDF">
      <w:pPr>
        <w:spacing w:line="240" w:lineRule="exact"/>
        <w:jc w:val="both"/>
        <w:rPr>
          <w:sz w:val="22"/>
          <w:szCs w:val="22"/>
        </w:rPr>
      </w:pPr>
    </w:p>
    <w:p w:rsidR="00C22EDF" w:rsidRPr="008806E1" w:rsidRDefault="00C22EDF" w:rsidP="00C22EDF">
      <w:pPr>
        <w:tabs>
          <w:tab w:val="left" w:pos="270"/>
        </w:tabs>
        <w:spacing w:line="240" w:lineRule="exact"/>
        <w:jc w:val="both"/>
        <w:rPr>
          <w:sz w:val="16"/>
          <w:szCs w:val="16"/>
          <w:vertAlign w:val="superscript"/>
        </w:rPr>
      </w:pPr>
      <w:r w:rsidRPr="008806E1">
        <w:rPr>
          <w:sz w:val="16"/>
          <w:szCs w:val="16"/>
          <w:vertAlign w:val="superscript"/>
          <w:cs/>
        </w:rPr>
        <w:t>*</w:t>
      </w:r>
      <w:r w:rsidRPr="008806E1">
        <w:rPr>
          <w:sz w:val="16"/>
          <w:szCs w:val="16"/>
          <w:vertAlign w:val="superscript"/>
        </w:rPr>
        <w:tab/>
      </w:r>
      <w:r w:rsidRPr="008806E1">
        <w:rPr>
          <w:sz w:val="16"/>
          <w:szCs w:val="16"/>
        </w:rPr>
        <w:t xml:space="preserve">Before deducting allowance for doubtful accounts amounting to Baht </w:t>
      </w:r>
      <w:r w:rsidR="003C727A">
        <w:rPr>
          <w:sz w:val="16"/>
          <w:szCs w:val="16"/>
        </w:rPr>
        <w:t>238</w:t>
      </w:r>
      <w:r w:rsidR="00A408D8" w:rsidRPr="008806E1">
        <w:rPr>
          <w:sz w:val="16"/>
          <w:szCs w:val="16"/>
        </w:rPr>
        <w:t xml:space="preserve"> </w:t>
      </w:r>
      <w:r w:rsidRPr="008806E1">
        <w:rPr>
          <w:sz w:val="16"/>
          <w:szCs w:val="16"/>
        </w:rPr>
        <w:t>million</w:t>
      </w:r>
    </w:p>
    <w:p w:rsidR="00C22EDF" w:rsidRPr="008806E1" w:rsidRDefault="00C22EDF" w:rsidP="00C22EDF">
      <w:pPr>
        <w:tabs>
          <w:tab w:val="left" w:pos="270"/>
        </w:tabs>
        <w:spacing w:line="240" w:lineRule="exact"/>
        <w:rPr>
          <w:sz w:val="16"/>
          <w:szCs w:val="16"/>
        </w:rPr>
      </w:pPr>
      <w:r w:rsidRPr="008806E1">
        <w:rPr>
          <w:sz w:val="16"/>
          <w:szCs w:val="16"/>
          <w:vertAlign w:val="superscript"/>
          <w:cs/>
        </w:rPr>
        <w:t>**</w:t>
      </w:r>
      <w:r w:rsidRPr="008806E1">
        <w:rPr>
          <w:sz w:val="16"/>
          <w:szCs w:val="16"/>
          <w:vertAlign w:val="superscript"/>
        </w:rPr>
        <w:tab/>
      </w:r>
      <w:r w:rsidRPr="008806E1">
        <w:rPr>
          <w:sz w:val="16"/>
          <w:szCs w:val="16"/>
        </w:rPr>
        <w:t>Net of deferred revenue</w:t>
      </w:r>
    </w:p>
    <w:p w:rsidR="005953C0" w:rsidRPr="008806E1" w:rsidRDefault="005953C0" w:rsidP="00627D89">
      <w:pPr>
        <w:spacing w:line="240" w:lineRule="atLeast"/>
        <w:ind w:left="1080" w:right="-28"/>
        <w:jc w:val="both"/>
        <w:rPr>
          <w:sz w:val="22"/>
          <w:szCs w:val="22"/>
        </w:rPr>
      </w:pPr>
    </w:p>
    <w:tbl>
      <w:tblPr>
        <w:tblW w:w="9901" w:type="dxa"/>
        <w:tblInd w:w="-180" w:type="dxa"/>
        <w:tblLayout w:type="fixed"/>
        <w:tblCellMar>
          <w:left w:w="0" w:type="dxa"/>
          <w:right w:w="0" w:type="dxa"/>
        </w:tblCellMar>
        <w:tblLook w:val="0000" w:firstRow="0" w:lastRow="0" w:firstColumn="0" w:lastColumn="0" w:noHBand="0" w:noVBand="0"/>
      </w:tblPr>
      <w:tblGrid>
        <w:gridCol w:w="2428"/>
        <w:gridCol w:w="810"/>
        <w:gridCol w:w="136"/>
        <w:gridCol w:w="811"/>
        <w:gridCol w:w="139"/>
        <w:gridCol w:w="812"/>
        <w:gridCol w:w="140"/>
        <w:gridCol w:w="812"/>
        <w:gridCol w:w="122"/>
        <w:gridCol w:w="816"/>
        <w:gridCol w:w="139"/>
        <w:gridCol w:w="840"/>
        <w:gridCol w:w="122"/>
        <w:gridCol w:w="812"/>
        <w:gridCol w:w="122"/>
        <w:gridCol w:w="840"/>
      </w:tblGrid>
      <w:tr w:rsidR="005953C0" w:rsidRPr="008806E1" w:rsidTr="0095079A">
        <w:trPr>
          <w:cantSplit/>
        </w:trPr>
        <w:tc>
          <w:tcPr>
            <w:tcW w:w="2428" w:type="dxa"/>
            <w:shd w:val="clear" w:color="auto" w:fill="auto"/>
            <w:vAlign w:val="bottom"/>
          </w:tcPr>
          <w:p w:rsidR="005953C0" w:rsidRPr="008806E1" w:rsidRDefault="005953C0" w:rsidP="0095079A">
            <w:pPr>
              <w:snapToGrid w:val="0"/>
              <w:spacing w:line="240" w:lineRule="exact"/>
              <w:ind w:left="294" w:hanging="181"/>
              <w:rPr>
                <w:sz w:val="18"/>
                <w:szCs w:val="18"/>
              </w:rPr>
            </w:pPr>
          </w:p>
        </w:tc>
        <w:tc>
          <w:tcPr>
            <w:tcW w:w="7473" w:type="dxa"/>
            <w:gridSpan w:val="15"/>
            <w:shd w:val="clear" w:color="auto" w:fill="auto"/>
          </w:tcPr>
          <w:p w:rsidR="005953C0" w:rsidRPr="008806E1" w:rsidRDefault="005953C0" w:rsidP="0095079A">
            <w:pPr>
              <w:spacing w:line="240" w:lineRule="exact"/>
              <w:ind w:left="-19"/>
              <w:jc w:val="center"/>
              <w:rPr>
                <w:sz w:val="18"/>
                <w:szCs w:val="18"/>
              </w:rPr>
            </w:pPr>
            <w:r w:rsidRPr="008806E1">
              <w:rPr>
                <w:b/>
                <w:bCs/>
                <w:sz w:val="18"/>
                <w:szCs w:val="18"/>
              </w:rPr>
              <w:t>Consolidated</w:t>
            </w:r>
          </w:p>
        </w:tc>
      </w:tr>
      <w:tr w:rsidR="005953C0" w:rsidRPr="008806E1" w:rsidTr="0095079A">
        <w:trPr>
          <w:cantSplit/>
        </w:trPr>
        <w:tc>
          <w:tcPr>
            <w:tcW w:w="2428" w:type="dxa"/>
            <w:shd w:val="clear" w:color="auto" w:fill="auto"/>
            <w:vAlign w:val="bottom"/>
          </w:tcPr>
          <w:p w:rsidR="005953C0" w:rsidRPr="008806E1" w:rsidRDefault="005953C0" w:rsidP="0095079A">
            <w:pPr>
              <w:snapToGrid w:val="0"/>
              <w:spacing w:line="240" w:lineRule="exact"/>
              <w:ind w:left="294" w:hanging="181"/>
              <w:rPr>
                <w:sz w:val="18"/>
                <w:szCs w:val="18"/>
              </w:rPr>
            </w:pPr>
          </w:p>
        </w:tc>
        <w:tc>
          <w:tcPr>
            <w:tcW w:w="7473" w:type="dxa"/>
            <w:gridSpan w:val="15"/>
            <w:shd w:val="clear" w:color="auto" w:fill="auto"/>
          </w:tcPr>
          <w:p w:rsidR="005953C0" w:rsidRPr="008806E1" w:rsidRDefault="00C22EDF" w:rsidP="0095079A">
            <w:pPr>
              <w:spacing w:line="240" w:lineRule="exact"/>
              <w:jc w:val="center"/>
              <w:rPr>
                <w:sz w:val="18"/>
                <w:szCs w:val="18"/>
              </w:rPr>
            </w:pPr>
            <w:r w:rsidRPr="008806E1">
              <w:rPr>
                <w:sz w:val="18"/>
                <w:szCs w:val="18"/>
              </w:rPr>
              <w:t xml:space="preserve">31 December </w:t>
            </w:r>
            <w:r w:rsidR="005953C0" w:rsidRPr="008806E1">
              <w:rPr>
                <w:sz w:val="18"/>
                <w:szCs w:val="18"/>
              </w:rPr>
              <w:t>2017</w:t>
            </w:r>
          </w:p>
        </w:tc>
      </w:tr>
      <w:tr w:rsidR="005953C0" w:rsidRPr="008806E1" w:rsidTr="0095079A">
        <w:trPr>
          <w:cantSplit/>
        </w:trPr>
        <w:tc>
          <w:tcPr>
            <w:tcW w:w="2428" w:type="dxa"/>
            <w:shd w:val="clear" w:color="auto" w:fill="auto"/>
            <w:vAlign w:val="bottom"/>
          </w:tcPr>
          <w:p w:rsidR="005953C0" w:rsidRPr="008806E1" w:rsidRDefault="005953C0" w:rsidP="0095079A">
            <w:pPr>
              <w:snapToGrid w:val="0"/>
              <w:spacing w:line="240" w:lineRule="exact"/>
              <w:ind w:left="294" w:hanging="181"/>
              <w:rPr>
                <w:sz w:val="18"/>
                <w:szCs w:val="18"/>
              </w:rPr>
            </w:pPr>
          </w:p>
        </w:tc>
        <w:tc>
          <w:tcPr>
            <w:tcW w:w="810" w:type="dxa"/>
            <w:shd w:val="clear" w:color="auto" w:fill="auto"/>
          </w:tcPr>
          <w:p w:rsidR="005953C0" w:rsidRPr="008806E1" w:rsidRDefault="005953C0" w:rsidP="0095079A">
            <w:pPr>
              <w:spacing w:line="240" w:lineRule="exact"/>
              <w:jc w:val="center"/>
              <w:rPr>
                <w:sz w:val="18"/>
                <w:szCs w:val="18"/>
              </w:rPr>
            </w:pPr>
            <w:r w:rsidRPr="008806E1">
              <w:rPr>
                <w:sz w:val="18"/>
                <w:szCs w:val="18"/>
              </w:rPr>
              <w:t>Reprice</w:t>
            </w:r>
          </w:p>
        </w:tc>
        <w:tc>
          <w:tcPr>
            <w:tcW w:w="136" w:type="dxa"/>
            <w:shd w:val="clear" w:color="auto" w:fill="auto"/>
          </w:tcPr>
          <w:p w:rsidR="005953C0" w:rsidRPr="008806E1" w:rsidRDefault="005953C0" w:rsidP="0095079A">
            <w:pPr>
              <w:snapToGrid w:val="0"/>
              <w:spacing w:line="240" w:lineRule="exact"/>
              <w:jc w:val="center"/>
              <w:rPr>
                <w:sz w:val="18"/>
                <w:szCs w:val="18"/>
              </w:rPr>
            </w:pPr>
          </w:p>
        </w:tc>
        <w:tc>
          <w:tcPr>
            <w:tcW w:w="2714" w:type="dxa"/>
            <w:gridSpan w:val="5"/>
            <w:shd w:val="clear" w:color="auto" w:fill="auto"/>
          </w:tcPr>
          <w:p w:rsidR="005953C0" w:rsidRPr="008806E1" w:rsidRDefault="005953C0" w:rsidP="0095079A">
            <w:pPr>
              <w:spacing w:line="240" w:lineRule="exact"/>
              <w:jc w:val="center"/>
              <w:rPr>
                <w:sz w:val="18"/>
                <w:szCs w:val="18"/>
              </w:rPr>
            </w:pPr>
            <w:r w:rsidRPr="008806E1">
              <w:rPr>
                <w:sz w:val="18"/>
                <w:szCs w:val="18"/>
              </w:rPr>
              <w:t>Reprice within</w:t>
            </w:r>
          </w:p>
        </w:tc>
        <w:tc>
          <w:tcPr>
            <w:tcW w:w="122" w:type="dxa"/>
            <w:shd w:val="clear" w:color="auto" w:fill="auto"/>
          </w:tcPr>
          <w:p w:rsidR="005953C0" w:rsidRPr="008806E1" w:rsidRDefault="005953C0" w:rsidP="0095079A">
            <w:pPr>
              <w:snapToGrid w:val="0"/>
              <w:spacing w:line="240" w:lineRule="exact"/>
              <w:jc w:val="center"/>
              <w:rPr>
                <w:sz w:val="18"/>
                <w:szCs w:val="18"/>
              </w:rPr>
            </w:pPr>
          </w:p>
        </w:tc>
        <w:tc>
          <w:tcPr>
            <w:tcW w:w="816" w:type="dxa"/>
            <w:shd w:val="clear" w:color="auto" w:fill="auto"/>
          </w:tcPr>
          <w:p w:rsidR="005953C0" w:rsidRPr="008806E1" w:rsidRDefault="005953C0" w:rsidP="0095079A">
            <w:pPr>
              <w:spacing w:line="240" w:lineRule="exact"/>
              <w:jc w:val="center"/>
              <w:rPr>
                <w:sz w:val="18"/>
                <w:szCs w:val="18"/>
              </w:rPr>
            </w:pPr>
            <w:r w:rsidRPr="008806E1">
              <w:rPr>
                <w:sz w:val="18"/>
                <w:szCs w:val="18"/>
              </w:rPr>
              <w:t>Reprice</w:t>
            </w:r>
          </w:p>
        </w:tc>
        <w:tc>
          <w:tcPr>
            <w:tcW w:w="139" w:type="dxa"/>
            <w:shd w:val="clear" w:color="auto" w:fill="auto"/>
          </w:tcPr>
          <w:p w:rsidR="005953C0" w:rsidRPr="008806E1" w:rsidRDefault="005953C0" w:rsidP="0095079A">
            <w:pPr>
              <w:snapToGrid w:val="0"/>
              <w:spacing w:line="240" w:lineRule="exact"/>
              <w:jc w:val="center"/>
              <w:rPr>
                <w:sz w:val="18"/>
                <w:szCs w:val="18"/>
              </w:rPr>
            </w:pPr>
          </w:p>
        </w:tc>
        <w:tc>
          <w:tcPr>
            <w:tcW w:w="840" w:type="dxa"/>
            <w:shd w:val="clear" w:color="auto" w:fill="auto"/>
          </w:tcPr>
          <w:p w:rsidR="005953C0" w:rsidRPr="008806E1" w:rsidRDefault="005953C0" w:rsidP="0095079A">
            <w:pPr>
              <w:spacing w:line="240" w:lineRule="exact"/>
              <w:jc w:val="center"/>
              <w:rPr>
                <w:sz w:val="18"/>
                <w:szCs w:val="18"/>
              </w:rPr>
            </w:pPr>
            <w:r w:rsidRPr="008806E1">
              <w:rPr>
                <w:sz w:val="18"/>
                <w:szCs w:val="18"/>
              </w:rPr>
              <w:t>Non</w:t>
            </w:r>
          </w:p>
        </w:tc>
        <w:tc>
          <w:tcPr>
            <w:tcW w:w="122" w:type="dxa"/>
            <w:shd w:val="clear" w:color="auto" w:fill="auto"/>
          </w:tcPr>
          <w:p w:rsidR="005953C0" w:rsidRPr="008806E1" w:rsidRDefault="005953C0" w:rsidP="0095079A">
            <w:pPr>
              <w:snapToGrid w:val="0"/>
              <w:spacing w:line="240" w:lineRule="exact"/>
              <w:jc w:val="center"/>
              <w:rPr>
                <w:sz w:val="18"/>
                <w:szCs w:val="18"/>
              </w:rPr>
            </w:pPr>
          </w:p>
        </w:tc>
        <w:tc>
          <w:tcPr>
            <w:tcW w:w="812" w:type="dxa"/>
            <w:shd w:val="clear" w:color="auto" w:fill="auto"/>
          </w:tcPr>
          <w:p w:rsidR="005953C0" w:rsidRPr="008806E1" w:rsidRDefault="005953C0" w:rsidP="0095079A">
            <w:pPr>
              <w:spacing w:line="240" w:lineRule="exact"/>
              <w:jc w:val="center"/>
              <w:rPr>
                <w:sz w:val="18"/>
                <w:szCs w:val="18"/>
              </w:rPr>
            </w:pPr>
            <w:r w:rsidRPr="008806E1">
              <w:rPr>
                <w:sz w:val="18"/>
                <w:szCs w:val="18"/>
              </w:rPr>
              <w:t>Non</w:t>
            </w:r>
          </w:p>
        </w:tc>
        <w:tc>
          <w:tcPr>
            <w:tcW w:w="122" w:type="dxa"/>
            <w:shd w:val="clear" w:color="auto" w:fill="auto"/>
          </w:tcPr>
          <w:p w:rsidR="005953C0" w:rsidRPr="008806E1" w:rsidRDefault="005953C0" w:rsidP="0095079A">
            <w:pPr>
              <w:snapToGrid w:val="0"/>
              <w:spacing w:line="240" w:lineRule="exact"/>
              <w:jc w:val="center"/>
              <w:rPr>
                <w:sz w:val="18"/>
                <w:szCs w:val="18"/>
              </w:rPr>
            </w:pPr>
          </w:p>
        </w:tc>
        <w:tc>
          <w:tcPr>
            <w:tcW w:w="840" w:type="dxa"/>
            <w:shd w:val="clear" w:color="auto" w:fill="auto"/>
          </w:tcPr>
          <w:p w:rsidR="005953C0" w:rsidRPr="008806E1" w:rsidRDefault="005953C0" w:rsidP="0095079A">
            <w:pPr>
              <w:snapToGrid w:val="0"/>
              <w:spacing w:line="240" w:lineRule="exact"/>
              <w:jc w:val="center"/>
              <w:rPr>
                <w:sz w:val="18"/>
                <w:szCs w:val="18"/>
              </w:rPr>
            </w:pPr>
          </w:p>
        </w:tc>
      </w:tr>
      <w:tr w:rsidR="005953C0" w:rsidRPr="008806E1" w:rsidTr="0095079A">
        <w:trPr>
          <w:cantSplit/>
        </w:trPr>
        <w:tc>
          <w:tcPr>
            <w:tcW w:w="2428" w:type="dxa"/>
            <w:shd w:val="clear" w:color="auto" w:fill="auto"/>
            <w:vAlign w:val="bottom"/>
          </w:tcPr>
          <w:p w:rsidR="005953C0" w:rsidRPr="008806E1" w:rsidRDefault="005953C0" w:rsidP="0095079A">
            <w:pPr>
              <w:snapToGrid w:val="0"/>
              <w:spacing w:line="240" w:lineRule="exact"/>
              <w:ind w:left="294" w:hanging="181"/>
              <w:rPr>
                <w:sz w:val="18"/>
                <w:szCs w:val="18"/>
              </w:rPr>
            </w:pPr>
          </w:p>
        </w:tc>
        <w:tc>
          <w:tcPr>
            <w:tcW w:w="810" w:type="dxa"/>
            <w:shd w:val="clear" w:color="auto" w:fill="auto"/>
          </w:tcPr>
          <w:p w:rsidR="005953C0" w:rsidRPr="008806E1" w:rsidRDefault="005953C0" w:rsidP="0095079A">
            <w:pPr>
              <w:spacing w:line="240" w:lineRule="exact"/>
              <w:ind w:left="-10" w:firstLine="10"/>
              <w:jc w:val="center"/>
              <w:rPr>
                <w:sz w:val="18"/>
                <w:szCs w:val="18"/>
              </w:rPr>
            </w:pPr>
            <w:r w:rsidRPr="008806E1">
              <w:rPr>
                <w:sz w:val="18"/>
                <w:szCs w:val="18"/>
              </w:rPr>
              <w:t>on</w:t>
            </w:r>
          </w:p>
        </w:tc>
        <w:tc>
          <w:tcPr>
            <w:tcW w:w="136" w:type="dxa"/>
            <w:shd w:val="clear" w:color="auto" w:fill="auto"/>
          </w:tcPr>
          <w:p w:rsidR="005953C0" w:rsidRPr="008806E1" w:rsidRDefault="005953C0" w:rsidP="0095079A">
            <w:pPr>
              <w:snapToGrid w:val="0"/>
              <w:spacing w:line="240" w:lineRule="exact"/>
              <w:jc w:val="center"/>
              <w:rPr>
                <w:sz w:val="18"/>
                <w:szCs w:val="18"/>
              </w:rPr>
            </w:pPr>
          </w:p>
        </w:tc>
        <w:tc>
          <w:tcPr>
            <w:tcW w:w="811" w:type="dxa"/>
            <w:shd w:val="clear" w:color="auto" w:fill="auto"/>
          </w:tcPr>
          <w:p w:rsidR="005953C0" w:rsidRPr="008806E1" w:rsidRDefault="005953C0" w:rsidP="0095079A">
            <w:pPr>
              <w:spacing w:line="240" w:lineRule="exact"/>
              <w:jc w:val="center"/>
              <w:rPr>
                <w:sz w:val="18"/>
                <w:szCs w:val="18"/>
              </w:rPr>
            </w:pPr>
            <w:r w:rsidRPr="008806E1">
              <w:rPr>
                <w:sz w:val="18"/>
                <w:szCs w:val="18"/>
              </w:rPr>
              <w:t>3</w:t>
            </w:r>
          </w:p>
        </w:tc>
        <w:tc>
          <w:tcPr>
            <w:tcW w:w="139" w:type="dxa"/>
            <w:shd w:val="clear" w:color="auto" w:fill="auto"/>
          </w:tcPr>
          <w:p w:rsidR="005953C0" w:rsidRPr="008806E1" w:rsidRDefault="005953C0" w:rsidP="0095079A">
            <w:pPr>
              <w:snapToGrid w:val="0"/>
              <w:spacing w:line="240" w:lineRule="exact"/>
              <w:jc w:val="center"/>
              <w:rPr>
                <w:sz w:val="18"/>
                <w:szCs w:val="18"/>
              </w:rPr>
            </w:pPr>
          </w:p>
        </w:tc>
        <w:tc>
          <w:tcPr>
            <w:tcW w:w="812" w:type="dxa"/>
            <w:shd w:val="clear" w:color="auto" w:fill="auto"/>
          </w:tcPr>
          <w:p w:rsidR="005953C0" w:rsidRPr="008806E1" w:rsidRDefault="005953C0" w:rsidP="0095079A">
            <w:pPr>
              <w:spacing w:line="240" w:lineRule="exact"/>
              <w:jc w:val="center"/>
              <w:rPr>
                <w:sz w:val="18"/>
                <w:szCs w:val="18"/>
              </w:rPr>
            </w:pPr>
            <w:r w:rsidRPr="008806E1">
              <w:rPr>
                <w:sz w:val="18"/>
                <w:szCs w:val="18"/>
              </w:rPr>
              <w:t xml:space="preserve">3 </w:t>
            </w:r>
            <w:r w:rsidRPr="008806E1">
              <w:rPr>
                <w:sz w:val="18"/>
                <w:szCs w:val="18"/>
                <w:cs/>
              </w:rPr>
              <w:t xml:space="preserve">- </w:t>
            </w:r>
            <w:r w:rsidRPr="008806E1">
              <w:rPr>
                <w:sz w:val="18"/>
                <w:szCs w:val="18"/>
              </w:rPr>
              <w:t>12</w:t>
            </w:r>
          </w:p>
        </w:tc>
        <w:tc>
          <w:tcPr>
            <w:tcW w:w="140" w:type="dxa"/>
            <w:shd w:val="clear" w:color="auto" w:fill="auto"/>
          </w:tcPr>
          <w:p w:rsidR="005953C0" w:rsidRPr="008806E1" w:rsidRDefault="005953C0" w:rsidP="0095079A">
            <w:pPr>
              <w:snapToGrid w:val="0"/>
              <w:spacing w:line="240" w:lineRule="exact"/>
              <w:jc w:val="center"/>
              <w:rPr>
                <w:sz w:val="18"/>
                <w:szCs w:val="18"/>
              </w:rPr>
            </w:pPr>
          </w:p>
        </w:tc>
        <w:tc>
          <w:tcPr>
            <w:tcW w:w="812" w:type="dxa"/>
            <w:shd w:val="clear" w:color="auto" w:fill="auto"/>
          </w:tcPr>
          <w:p w:rsidR="005953C0" w:rsidRPr="008806E1" w:rsidRDefault="005953C0" w:rsidP="0095079A">
            <w:pPr>
              <w:spacing w:line="240" w:lineRule="exact"/>
              <w:jc w:val="center"/>
              <w:rPr>
                <w:sz w:val="18"/>
                <w:szCs w:val="18"/>
              </w:rPr>
            </w:pPr>
            <w:r w:rsidRPr="008806E1">
              <w:rPr>
                <w:sz w:val="18"/>
                <w:szCs w:val="18"/>
              </w:rPr>
              <w:t xml:space="preserve">1 </w:t>
            </w:r>
            <w:r w:rsidRPr="008806E1">
              <w:rPr>
                <w:sz w:val="18"/>
                <w:szCs w:val="18"/>
                <w:cs/>
              </w:rPr>
              <w:t xml:space="preserve">- </w:t>
            </w:r>
            <w:r w:rsidRPr="008806E1">
              <w:rPr>
                <w:sz w:val="18"/>
                <w:szCs w:val="18"/>
              </w:rPr>
              <w:t>5</w:t>
            </w:r>
          </w:p>
        </w:tc>
        <w:tc>
          <w:tcPr>
            <w:tcW w:w="122" w:type="dxa"/>
            <w:shd w:val="clear" w:color="auto" w:fill="auto"/>
          </w:tcPr>
          <w:p w:rsidR="005953C0" w:rsidRPr="008806E1" w:rsidRDefault="005953C0" w:rsidP="0095079A">
            <w:pPr>
              <w:snapToGrid w:val="0"/>
              <w:spacing w:line="240" w:lineRule="exact"/>
              <w:jc w:val="center"/>
              <w:rPr>
                <w:sz w:val="18"/>
                <w:szCs w:val="18"/>
              </w:rPr>
            </w:pPr>
          </w:p>
        </w:tc>
        <w:tc>
          <w:tcPr>
            <w:tcW w:w="816" w:type="dxa"/>
            <w:shd w:val="clear" w:color="auto" w:fill="auto"/>
          </w:tcPr>
          <w:p w:rsidR="005953C0" w:rsidRPr="008806E1" w:rsidRDefault="005953C0" w:rsidP="0095079A">
            <w:pPr>
              <w:spacing w:line="240" w:lineRule="exact"/>
              <w:jc w:val="center"/>
              <w:rPr>
                <w:sz w:val="18"/>
                <w:szCs w:val="18"/>
              </w:rPr>
            </w:pPr>
            <w:r w:rsidRPr="008806E1">
              <w:rPr>
                <w:sz w:val="18"/>
                <w:szCs w:val="18"/>
              </w:rPr>
              <w:t>Over</w:t>
            </w:r>
          </w:p>
        </w:tc>
        <w:tc>
          <w:tcPr>
            <w:tcW w:w="139" w:type="dxa"/>
            <w:shd w:val="clear" w:color="auto" w:fill="auto"/>
          </w:tcPr>
          <w:p w:rsidR="005953C0" w:rsidRPr="008806E1" w:rsidRDefault="005953C0" w:rsidP="0095079A">
            <w:pPr>
              <w:snapToGrid w:val="0"/>
              <w:spacing w:line="240" w:lineRule="exact"/>
              <w:jc w:val="center"/>
              <w:rPr>
                <w:sz w:val="18"/>
                <w:szCs w:val="18"/>
              </w:rPr>
            </w:pPr>
          </w:p>
        </w:tc>
        <w:tc>
          <w:tcPr>
            <w:tcW w:w="840" w:type="dxa"/>
            <w:shd w:val="clear" w:color="auto" w:fill="auto"/>
          </w:tcPr>
          <w:p w:rsidR="005953C0" w:rsidRPr="008806E1" w:rsidRDefault="005953C0" w:rsidP="0095079A">
            <w:pPr>
              <w:spacing w:line="240" w:lineRule="exact"/>
              <w:jc w:val="center"/>
              <w:rPr>
                <w:sz w:val="18"/>
                <w:szCs w:val="18"/>
              </w:rPr>
            </w:pPr>
            <w:r w:rsidRPr="008806E1">
              <w:rPr>
                <w:sz w:val="18"/>
                <w:szCs w:val="18"/>
              </w:rPr>
              <w:t>Performing</w:t>
            </w:r>
          </w:p>
        </w:tc>
        <w:tc>
          <w:tcPr>
            <w:tcW w:w="122" w:type="dxa"/>
            <w:shd w:val="clear" w:color="auto" w:fill="auto"/>
          </w:tcPr>
          <w:p w:rsidR="005953C0" w:rsidRPr="008806E1" w:rsidRDefault="005953C0" w:rsidP="0095079A">
            <w:pPr>
              <w:snapToGrid w:val="0"/>
              <w:spacing w:line="240" w:lineRule="exact"/>
              <w:jc w:val="center"/>
              <w:rPr>
                <w:sz w:val="18"/>
                <w:szCs w:val="18"/>
              </w:rPr>
            </w:pPr>
          </w:p>
        </w:tc>
        <w:tc>
          <w:tcPr>
            <w:tcW w:w="812" w:type="dxa"/>
            <w:shd w:val="clear" w:color="auto" w:fill="auto"/>
          </w:tcPr>
          <w:p w:rsidR="005953C0" w:rsidRPr="008806E1" w:rsidRDefault="005953C0" w:rsidP="0095079A">
            <w:pPr>
              <w:spacing w:line="240" w:lineRule="exact"/>
              <w:jc w:val="center"/>
              <w:rPr>
                <w:sz w:val="18"/>
                <w:szCs w:val="18"/>
              </w:rPr>
            </w:pPr>
            <w:r w:rsidRPr="008806E1">
              <w:rPr>
                <w:sz w:val="18"/>
                <w:szCs w:val="18"/>
              </w:rPr>
              <w:t>interest</w:t>
            </w:r>
          </w:p>
        </w:tc>
        <w:tc>
          <w:tcPr>
            <w:tcW w:w="122" w:type="dxa"/>
            <w:shd w:val="clear" w:color="auto" w:fill="auto"/>
          </w:tcPr>
          <w:p w:rsidR="005953C0" w:rsidRPr="008806E1" w:rsidRDefault="005953C0" w:rsidP="0095079A">
            <w:pPr>
              <w:snapToGrid w:val="0"/>
              <w:spacing w:line="240" w:lineRule="exact"/>
              <w:jc w:val="center"/>
              <w:rPr>
                <w:sz w:val="18"/>
                <w:szCs w:val="18"/>
              </w:rPr>
            </w:pPr>
          </w:p>
        </w:tc>
        <w:tc>
          <w:tcPr>
            <w:tcW w:w="840" w:type="dxa"/>
            <w:shd w:val="clear" w:color="auto" w:fill="auto"/>
          </w:tcPr>
          <w:p w:rsidR="005953C0" w:rsidRPr="008806E1" w:rsidRDefault="005953C0" w:rsidP="0095079A">
            <w:pPr>
              <w:snapToGrid w:val="0"/>
              <w:spacing w:line="240" w:lineRule="exact"/>
              <w:jc w:val="center"/>
              <w:rPr>
                <w:sz w:val="18"/>
                <w:szCs w:val="18"/>
              </w:rPr>
            </w:pPr>
          </w:p>
        </w:tc>
      </w:tr>
      <w:tr w:rsidR="005953C0" w:rsidRPr="008806E1" w:rsidTr="0095079A">
        <w:trPr>
          <w:cantSplit/>
        </w:trPr>
        <w:tc>
          <w:tcPr>
            <w:tcW w:w="2428" w:type="dxa"/>
            <w:shd w:val="clear" w:color="auto" w:fill="auto"/>
            <w:vAlign w:val="bottom"/>
          </w:tcPr>
          <w:p w:rsidR="005953C0" w:rsidRPr="008806E1" w:rsidRDefault="005953C0" w:rsidP="0095079A">
            <w:pPr>
              <w:snapToGrid w:val="0"/>
              <w:spacing w:line="240" w:lineRule="exact"/>
              <w:ind w:left="294" w:hanging="181"/>
              <w:rPr>
                <w:sz w:val="18"/>
                <w:szCs w:val="18"/>
              </w:rPr>
            </w:pPr>
          </w:p>
        </w:tc>
        <w:tc>
          <w:tcPr>
            <w:tcW w:w="810" w:type="dxa"/>
            <w:shd w:val="clear" w:color="auto" w:fill="auto"/>
          </w:tcPr>
          <w:p w:rsidR="005953C0" w:rsidRPr="008806E1" w:rsidRDefault="005953C0" w:rsidP="0095079A">
            <w:pPr>
              <w:spacing w:line="240" w:lineRule="exact"/>
              <w:jc w:val="center"/>
              <w:rPr>
                <w:sz w:val="18"/>
                <w:szCs w:val="18"/>
              </w:rPr>
            </w:pPr>
            <w:r w:rsidRPr="008806E1">
              <w:rPr>
                <w:sz w:val="18"/>
                <w:szCs w:val="18"/>
              </w:rPr>
              <w:t>demand</w:t>
            </w:r>
          </w:p>
        </w:tc>
        <w:tc>
          <w:tcPr>
            <w:tcW w:w="136" w:type="dxa"/>
            <w:shd w:val="clear" w:color="auto" w:fill="auto"/>
          </w:tcPr>
          <w:p w:rsidR="005953C0" w:rsidRPr="008806E1" w:rsidRDefault="005953C0" w:rsidP="0095079A">
            <w:pPr>
              <w:snapToGrid w:val="0"/>
              <w:spacing w:line="240" w:lineRule="exact"/>
              <w:jc w:val="center"/>
              <w:rPr>
                <w:sz w:val="18"/>
                <w:szCs w:val="18"/>
              </w:rPr>
            </w:pPr>
          </w:p>
        </w:tc>
        <w:tc>
          <w:tcPr>
            <w:tcW w:w="811" w:type="dxa"/>
            <w:shd w:val="clear" w:color="auto" w:fill="auto"/>
          </w:tcPr>
          <w:p w:rsidR="005953C0" w:rsidRPr="008806E1" w:rsidRDefault="005953C0" w:rsidP="0095079A">
            <w:pPr>
              <w:spacing w:line="240" w:lineRule="exact"/>
              <w:jc w:val="center"/>
              <w:rPr>
                <w:sz w:val="18"/>
                <w:szCs w:val="18"/>
              </w:rPr>
            </w:pPr>
            <w:r w:rsidRPr="008806E1">
              <w:rPr>
                <w:sz w:val="18"/>
                <w:szCs w:val="18"/>
              </w:rPr>
              <w:t>months</w:t>
            </w:r>
          </w:p>
        </w:tc>
        <w:tc>
          <w:tcPr>
            <w:tcW w:w="139" w:type="dxa"/>
            <w:shd w:val="clear" w:color="auto" w:fill="auto"/>
          </w:tcPr>
          <w:p w:rsidR="005953C0" w:rsidRPr="008806E1" w:rsidRDefault="005953C0" w:rsidP="0095079A">
            <w:pPr>
              <w:snapToGrid w:val="0"/>
              <w:spacing w:line="240" w:lineRule="exact"/>
              <w:jc w:val="center"/>
              <w:rPr>
                <w:sz w:val="18"/>
                <w:szCs w:val="18"/>
              </w:rPr>
            </w:pPr>
          </w:p>
        </w:tc>
        <w:tc>
          <w:tcPr>
            <w:tcW w:w="812" w:type="dxa"/>
            <w:shd w:val="clear" w:color="auto" w:fill="auto"/>
          </w:tcPr>
          <w:p w:rsidR="005953C0" w:rsidRPr="008806E1" w:rsidRDefault="005953C0" w:rsidP="0095079A">
            <w:pPr>
              <w:spacing w:line="240" w:lineRule="exact"/>
              <w:jc w:val="center"/>
              <w:rPr>
                <w:sz w:val="18"/>
                <w:szCs w:val="18"/>
              </w:rPr>
            </w:pPr>
            <w:r w:rsidRPr="008806E1">
              <w:rPr>
                <w:sz w:val="18"/>
                <w:szCs w:val="18"/>
              </w:rPr>
              <w:t>months</w:t>
            </w:r>
          </w:p>
        </w:tc>
        <w:tc>
          <w:tcPr>
            <w:tcW w:w="140" w:type="dxa"/>
            <w:shd w:val="clear" w:color="auto" w:fill="auto"/>
          </w:tcPr>
          <w:p w:rsidR="005953C0" w:rsidRPr="008806E1" w:rsidRDefault="005953C0" w:rsidP="0095079A">
            <w:pPr>
              <w:snapToGrid w:val="0"/>
              <w:spacing w:line="240" w:lineRule="exact"/>
              <w:jc w:val="center"/>
              <w:rPr>
                <w:sz w:val="18"/>
                <w:szCs w:val="18"/>
              </w:rPr>
            </w:pPr>
          </w:p>
        </w:tc>
        <w:tc>
          <w:tcPr>
            <w:tcW w:w="812" w:type="dxa"/>
            <w:shd w:val="clear" w:color="auto" w:fill="auto"/>
          </w:tcPr>
          <w:p w:rsidR="005953C0" w:rsidRPr="008806E1" w:rsidRDefault="005953C0" w:rsidP="0095079A">
            <w:pPr>
              <w:spacing w:line="240" w:lineRule="exact"/>
              <w:jc w:val="center"/>
              <w:rPr>
                <w:sz w:val="18"/>
                <w:szCs w:val="18"/>
              </w:rPr>
            </w:pPr>
            <w:r w:rsidRPr="008806E1">
              <w:rPr>
                <w:sz w:val="18"/>
                <w:szCs w:val="18"/>
              </w:rPr>
              <w:t>years</w:t>
            </w:r>
          </w:p>
        </w:tc>
        <w:tc>
          <w:tcPr>
            <w:tcW w:w="122" w:type="dxa"/>
            <w:shd w:val="clear" w:color="auto" w:fill="auto"/>
          </w:tcPr>
          <w:p w:rsidR="005953C0" w:rsidRPr="008806E1" w:rsidRDefault="005953C0" w:rsidP="0095079A">
            <w:pPr>
              <w:snapToGrid w:val="0"/>
              <w:spacing w:line="240" w:lineRule="exact"/>
              <w:jc w:val="center"/>
              <w:rPr>
                <w:sz w:val="18"/>
                <w:szCs w:val="18"/>
              </w:rPr>
            </w:pPr>
          </w:p>
        </w:tc>
        <w:tc>
          <w:tcPr>
            <w:tcW w:w="816" w:type="dxa"/>
            <w:shd w:val="clear" w:color="auto" w:fill="auto"/>
          </w:tcPr>
          <w:p w:rsidR="005953C0" w:rsidRPr="008806E1" w:rsidRDefault="005953C0" w:rsidP="0095079A">
            <w:pPr>
              <w:spacing w:line="240" w:lineRule="exact"/>
              <w:jc w:val="center"/>
              <w:rPr>
                <w:sz w:val="18"/>
                <w:szCs w:val="18"/>
              </w:rPr>
            </w:pPr>
            <w:r w:rsidRPr="008806E1">
              <w:rPr>
                <w:sz w:val="18"/>
                <w:szCs w:val="18"/>
              </w:rPr>
              <w:t>5 years</w:t>
            </w:r>
          </w:p>
        </w:tc>
        <w:tc>
          <w:tcPr>
            <w:tcW w:w="139" w:type="dxa"/>
            <w:shd w:val="clear" w:color="auto" w:fill="auto"/>
          </w:tcPr>
          <w:p w:rsidR="005953C0" w:rsidRPr="008806E1" w:rsidRDefault="005953C0" w:rsidP="0095079A">
            <w:pPr>
              <w:snapToGrid w:val="0"/>
              <w:spacing w:line="240" w:lineRule="exact"/>
              <w:jc w:val="center"/>
              <w:rPr>
                <w:sz w:val="18"/>
                <w:szCs w:val="18"/>
              </w:rPr>
            </w:pPr>
          </w:p>
        </w:tc>
        <w:tc>
          <w:tcPr>
            <w:tcW w:w="840" w:type="dxa"/>
            <w:shd w:val="clear" w:color="auto" w:fill="auto"/>
          </w:tcPr>
          <w:p w:rsidR="005953C0" w:rsidRPr="008806E1" w:rsidRDefault="005953C0" w:rsidP="0095079A">
            <w:pPr>
              <w:spacing w:line="240" w:lineRule="exact"/>
              <w:jc w:val="center"/>
              <w:rPr>
                <w:sz w:val="18"/>
                <w:szCs w:val="18"/>
              </w:rPr>
            </w:pPr>
            <w:r w:rsidRPr="008806E1">
              <w:rPr>
                <w:sz w:val="18"/>
                <w:szCs w:val="18"/>
              </w:rPr>
              <w:t>Loans</w:t>
            </w:r>
          </w:p>
        </w:tc>
        <w:tc>
          <w:tcPr>
            <w:tcW w:w="122" w:type="dxa"/>
            <w:shd w:val="clear" w:color="auto" w:fill="auto"/>
          </w:tcPr>
          <w:p w:rsidR="005953C0" w:rsidRPr="008806E1" w:rsidRDefault="005953C0" w:rsidP="0095079A">
            <w:pPr>
              <w:snapToGrid w:val="0"/>
              <w:spacing w:line="240" w:lineRule="exact"/>
              <w:jc w:val="center"/>
              <w:rPr>
                <w:sz w:val="18"/>
                <w:szCs w:val="18"/>
              </w:rPr>
            </w:pPr>
          </w:p>
        </w:tc>
        <w:tc>
          <w:tcPr>
            <w:tcW w:w="812" w:type="dxa"/>
            <w:shd w:val="clear" w:color="auto" w:fill="auto"/>
          </w:tcPr>
          <w:p w:rsidR="005953C0" w:rsidRPr="008806E1" w:rsidRDefault="005953C0" w:rsidP="0095079A">
            <w:pPr>
              <w:spacing w:line="240" w:lineRule="exact"/>
              <w:jc w:val="center"/>
              <w:rPr>
                <w:sz w:val="18"/>
                <w:szCs w:val="18"/>
              </w:rPr>
            </w:pPr>
            <w:r w:rsidRPr="008806E1">
              <w:rPr>
                <w:sz w:val="18"/>
                <w:szCs w:val="18"/>
              </w:rPr>
              <w:t>bearing</w:t>
            </w:r>
          </w:p>
        </w:tc>
        <w:tc>
          <w:tcPr>
            <w:tcW w:w="122" w:type="dxa"/>
            <w:shd w:val="clear" w:color="auto" w:fill="auto"/>
          </w:tcPr>
          <w:p w:rsidR="005953C0" w:rsidRPr="008806E1" w:rsidRDefault="005953C0" w:rsidP="0095079A">
            <w:pPr>
              <w:snapToGrid w:val="0"/>
              <w:spacing w:line="240" w:lineRule="exact"/>
              <w:jc w:val="center"/>
              <w:rPr>
                <w:sz w:val="18"/>
                <w:szCs w:val="18"/>
              </w:rPr>
            </w:pPr>
          </w:p>
        </w:tc>
        <w:tc>
          <w:tcPr>
            <w:tcW w:w="840" w:type="dxa"/>
            <w:shd w:val="clear" w:color="auto" w:fill="auto"/>
          </w:tcPr>
          <w:p w:rsidR="005953C0" w:rsidRPr="008806E1" w:rsidRDefault="005953C0" w:rsidP="0095079A">
            <w:pPr>
              <w:spacing w:line="240" w:lineRule="exact"/>
              <w:jc w:val="center"/>
              <w:rPr>
                <w:sz w:val="18"/>
                <w:szCs w:val="18"/>
              </w:rPr>
            </w:pPr>
            <w:r w:rsidRPr="008806E1">
              <w:rPr>
                <w:sz w:val="18"/>
                <w:szCs w:val="18"/>
              </w:rPr>
              <w:t>Total</w:t>
            </w:r>
          </w:p>
        </w:tc>
      </w:tr>
      <w:tr w:rsidR="005953C0" w:rsidRPr="008806E1" w:rsidTr="0095079A">
        <w:trPr>
          <w:cantSplit/>
        </w:trPr>
        <w:tc>
          <w:tcPr>
            <w:tcW w:w="2428" w:type="dxa"/>
            <w:shd w:val="clear" w:color="auto" w:fill="auto"/>
            <w:vAlign w:val="bottom"/>
          </w:tcPr>
          <w:p w:rsidR="005953C0" w:rsidRPr="008806E1" w:rsidRDefault="005953C0" w:rsidP="0095079A">
            <w:pPr>
              <w:snapToGrid w:val="0"/>
              <w:spacing w:line="240" w:lineRule="exact"/>
              <w:ind w:left="294" w:hanging="181"/>
              <w:rPr>
                <w:sz w:val="18"/>
                <w:szCs w:val="18"/>
              </w:rPr>
            </w:pPr>
          </w:p>
        </w:tc>
        <w:tc>
          <w:tcPr>
            <w:tcW w:w="7473" w:type="dxa"/>
            <w:gridSpan w:val="15"/>
            <w:shd w:val="clear" w:color="auto" w:fill="auto"/>
            <w:vAlign w:val="bottom"/>
          </w:tcPr>
          <w:p w:rsidR="005953C0" w:rsidRPr="008806E1" w:rsidRDefault="005953C0" w:rsidP="0095079A">
            <w:pPr>
              <w:tabs>
                <w:tab w:val="decimal" w:pos="709"/>
              </w:tabs>
              <w:spacing w:line="240" w:lineRule="exact"/>
              <w:jc w:val="center"/>
              <w:rPr>
                <w:b/>
                <w:bCs/>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5953C0" w:rsidRPr="008806E1" w:rsidTr="0095079A">
        <w:trPr>
          <w:cantSplit/>
        </w:trPr>
        <w:tc>
          <w:tcPr>
            <w:tcW w:w="2428" w:type="dxa"/>
            <w:shd w:val="clear" w:color="auto" w:fill="auto"/>
            <w:vAlign w:val="bottom"/>
          </w:tcPr>
          <w:p w:rsidR="005953C0" w:rsidRPr="008806E1" w:rsidRDefault="005953C0" w:rsidP="0095079A">
            <w:pPr>
              <w:spacing w:line="240" w:lineRule="exact"/>
              <w:ind w:left="294" w:hanging="181"/>
              <w:rPr>
                <w:sz w:val="18"/>
                <w:szCs w:val="18"/>
              </w:rPr>
            </w:pPr>
            <w:r w:rsidRPr="008806E1">
              <w:rPr>
                <w:b/>
                <w:bCs/>
                <w:sz w:val="18"/>
                <w:szCs w:val="18"/>
              </w:rPr>
              <w:t>Financial assets</w:t>
            </w:r>
          </w:p>
        </w:tc>
        <w:tc>
          <w:tcPr>
            <w:tcW w:w="810" w:type="dxa"/>
            <w:shd w:val="clear" w:color="auto" w:fill="auto"/>
            <w:vAlign w:val="bottom"/>
          </w:tcPr>
          <w:p w:rsidR="005953C0" w:rsidRPr="008806E1" w:rsidRDefault="005953C0" w:rsidP="0095079A">
            <w:pPr>
              <w:tabs>
                <w:tab w:val="left" w:pos="188"/>
                <w:tab w:val="decimal" w:pos="737"/>
              </w:tabs>
              <w:snapToGrid w:val="0"/>
              <w:spacing w:line="240" w:lineRule="exact"/>
              <w:ind w:left="8"/>
              <w:jc w:val="center"/>
              <w:rPr>
                <w:sz w:val="18"/>
                <w:szCs w:val="18"/>
              </w:rPr>
            </w:pPr>
          </w:p>
        </w:tc>
        <w:tc>
          <w:tcPr>
            <w:tcW w:w="136" w:type="dxa"/>
            <w:shd w:val="clear" w:color="auto" w:fill="auto"/>
          </w:tcPr>
          <w:p w:rsidR="005953C0" w:rsidRPr="008806E1" w:rsidRDefault="005953C0" w:rsidP="0095079A">
            <w:pPr>
              <w:tabs>
                <w:tab w:val="decimal" w:pos="737"/>
              </w:tabs>
              <w:snapToGrid w:val="0"/>
              <w:spacing w:line="240" w:lineRule="exact"/>
              <w:ind w:left="-54"/>
              <w:rPr>
                <w:sz w:val="18"/>
                <w:szCs w:val="18"/>
              </w:rPr>
            </w:pPr>
          </w:p>
        </w:tc>
        <w:tc>
          <w:tcPr>
            <w:tcW w:w="811" w:type="dxa"/>
            <w:shd w:val="clear" w:color="auto" w:fill="auto"/>
            <w:vAlign w:val="bottom"/>
          </w:tcPr>
          <w:p w:rsidR="005953C0" w:rsidRPr="008806E1" w:rsidRDefault="005953C0" w:rsidP="0095079A">
            <w:pPr>
              <w:tabs>
                <w:tab w:val="left" w:pos="146"/>
                <w:tab w:val="decimal" w:pos="737"/>
              </w:tabs>
              <w:snapToGrid w:val="0"/>
              <w:spacing w:line="240" w:lineRule="exact"/>
              <w:ind w:left="-34"/>
              <w:jc w:val="center"/>
              <w:rPr>
                <w:sz w:val="18"/>
                <w:szCs w:val="18"/>
              </w:rPr>
            </w:pPr>
          </w:p>
        </w:tc>
        <w:tc>
          <w:tcPr>
            <w:tcW w:w="139" w:type="dxa"/>
            <w:shd w:val="clear" w:color="auto" w:fill="auto"/>
          </w:tcPr>
          <w:p w:rsidR="005953C0" w:rsidRPr="008806E1" w:rsidRDefault="005953C0" w:rsidP="0095079A">
            <w:pPr>
              <w:tabs>
                <w:tab w:val="decimal" w:pos="737"/>
              </w:tabs>
              <w:snapToGrid w:val="0"/>
              <w:spacing w:line="240" w:lineRule="exact"/>
              <w:ind w:left="-34" w:hanging="20"/>
              <w:rPr>
                <w:sz w:val="18"/>
                <w:szCs w:val="18"/>
              </w:rPr>
            </w:pPr>
          </w:p>
        </w:tc>
        <w:tc>
          <w:tcPr>
            <w:tcW w:w="812" w:type="dxa"/>
            <w:shd w:val="clear" w:color="auto" w:fill="auto"/>
            <w:vAlign w:val="bottom"/>
          </w:tcPr>
          <w:p w:rsidR="005953C0" w:rsidRPr="008806E1" w:rsidRDefault="005953C0" w:rsidP="0095079A">
            <w:pPr>
              <w:tabs>
                <w:tab w:val="left" w:pos="73"/>
                <w:tab w:val="decimal" w:pos="737"/>
              </w:tabs>
              <w:snapToGrid w:val="0"/>
              <w:spacing w:line="240" w:lineRule="exact"/>
              <w:ind w:left="73"/>
              <w:jc w:val="center"/>
              <w:rPr>
                <w:sz w:val="18"/>
                <w:szCs w:val="18"/>
              </w:rPr>
            </w:pPr>
          </w:p>
        </w:tc>
        <w:tc>
          <w:tcPr>
            <w:tcW w:w="140" w:type="dxa"/>
            <w:shd w:val="clear" w:color="auto" w:fill="auto"/>
          </w:tcPr>
          <w:p w:rsidR="005953C0" w:rsidRPr="008806E1" w:rsidRDefault="005953C0" w:rsidP="0095079A">
            <w:pPr>
              <w:tabs>
                <w:tab w:val="decimal" w:pos="737"/>
              </w:tabs>
              <w:snapToGrid w:val="0"/>
              <w:spacing w:line="240" w:lineRule="exact"/>
              <w:ind w:left="-34" w:hanging="20"/>
              <w:rPr>
                <w:sz w:val="18"/>
                <w:szCs w:val="18"/>
              </w:rPr>
            </w:pPr>
          </w:p>
        </w:tc>
        <w:tc>
          <w:tcPr>
            <w:tcW w:w="812" w:type="dxa"/>
            <w:shd w:val="clear" w:color="auto" w:fill="auto"/>
            <w:vAlign w:val="bottom"/>
          </w:tcPr>
          <w:p w:rsidR="005953C0" w:rsidRPr="008806E1" w:rsidRDefault="005953C0" w:rsidP="0095079A">
            <w:pPr>
              <w:tabs>
                <w:tab w:val="decimal" w:pos="737"/>
              </w:tabs>
              <w:snapToGrid w:val="0"/>
              <w:spacing w:line="240" w:lineRule="exact"/>
              <w:ind w:left="-34" w:hanging="27"/>
              <w:rPr>
                <w:sz w:val="18"/>
                <w:szCs w:val="18"/>
              </w:rPr>
            </w:pPr>
          </w:p>
        </w:tc>
        <w:tc>
          <w:tcPr>
            <w:tcW w:w="122" w:type="dxa"/>
            <w:shd w:val="clear" w:color="auto" w:fill="auto"/>
          </w:tcPr>
          <w:p w:rsidR="005953C0" w:rsidRPr="008806E1" w:rsidRDefault="005953C0" w:rsidP="0095079A">
            <w:pPr>
              <w:tabs>
                <w:tab w:val="decimal" w:pos="737"/>
              </w:tabs>
              <w:snapToGrid w:val="0"/>
              <w:spacing w:line="240" w:lineRule="exact"/>
              <w:ind w:left="-34" w:hanging="20"/>
              <w:rPr>
                <w:sz w:val="18"/>
                <w:szCs w:val="18"/>
              </w:rPr>
            </w:pPr>
          </w:p>
        </w:tc>
        <w:tc>
          <w:tcPr>
            <w:tcW w:w="816" w:type="dxa"/>
            <w:shd w:val="clear" w:color="auto" w:fill="auto"/>
            <w:vAlign w:val="bottom"/>
          </w:tcPr>
          <w:p w:rsidR="005953C0" w:rsidRPr="008806E1" w:rsidRDefault="005953C0" w:rsidP="0095079A">
            <w:pPr>
              <w:tabs>
                <w:tab w:val="decimal" w:pos="737"/>
              </w:tabs>
              <w:snapToGrid w:val="0"/>
              <w:spacing w:line="240" w:lineRule="exact"/>
              <w:ind w:left="-34" w:hanging="20"/>
              <w:rPr>
                <w:sz w:val="18"/>
                <w:szCs w:val="18"/>
              </w:rPr>
            </w:pPr>
          </w:p>
        </w:tc>
        <w:tc>
          <w:tcPr>
            <w:tcW w:w="139" w:type="dxa"/>
            <w:shd w:val="clear" w:color="auto" w:fill="auto"/>
          </w:tcPr>
          <w:p w:rsidR="005953C0" w:rsidRPr="008806E1" w:rsidRDefault="005953C0" w:rsidP="0095079A">
            <w:pPr>
              <w:tabs>
                <w:tab w:val="decimal" w:pos="737"/>
              </w:tabs>
              <w:snapToGrid w:val="0"/>
              <w:spacing w:line="240" w:lineRule="exact"/>
              <w:ind w:left="-34" w:hanging="20"/>
              <w:rPr>
                <w:b/>
                <w:bCs/>
                <w:sz w:val="18"/>
                <w:szCs w:val="18"/>
              </w:rPr>
            </w:pPr>
          </w:p>
        </w:tc>
        <w:tc>
          <w:tcPr>
            <w:tcW w:w="840" w:type="dxa"/>
            <w:shd w:val="clear" w:color="auto" w:fill="auto"/>
            <w:vAlign w:val="bottom"/>
          </w:tcPr>
          <w:p w:rsidR="005953C0" w:rsidRPr="008806E1" w:rsidRDefault="005953C0" w:rsidP="0095079A">
            <w:pPr>
              <w:tabs>
                <w:tab w:val="decimal" w:pos="737"/>
              </w:tabs>
              <w:snapToGrid w:val="0"/>
              <w:spacing w:line="240" w:lineRule="exact"/>
              <w:ind w:left="-34" w:hanging="20"/>
              <w:rPr>
                <w:sz w:val="18"/>
                <w:szCs w:val="18"/>
              </w:rPr>
            </w:pPr>
          </w:p>
        </w:tc>
        <w:tc>
          <w:tcPr>
            <w:tcW w:w="122" w:type="dxa"/>
            <w:shd w:val="clear" w:color="auto" w:fill="auto"/>
          </w:tcPr>
          <w:p w:rsidR="005953C0" w:rsidRPr="008806E1" w:rsidRDefault="005953C0" w:rsidP="0095079A">
            <w:pPr>
              <w:tabs>
                <w:tab w:val="decimal" w:pos="737"/>
              </w:tabs>
              <w:snapToGrid w:val="0"/>
              <w:spacing w:line="240" w:lineRule="exact"/>
              <w:ind w:left="-34" w:hanging="20"/>
              <w:rPr>
                <w:b/>
                <w:bCs/>
                <w:sz w:val="18"/>
                <w:szCs w:val="18"/>
              </w:rPr>
            </w:pPr>
          </w:p>
        </w:tc>
        <w:tc>
          <w:tcPr>
            <w:tcW w:w="812" w:type="dxa"/>
            <w:shd w:val="clear" w:color="auto" w:fill="auto"/>
            <w:vAlign w:val="bottom"/>
          </w:tcPr>
          <w:p w:rsidR="005953C0" w:rsidRPr="008806E1" w:rsidRDefault="005953C0" w:rsidP="0095079A">
            <w:pPr>
              <w:tabs>
                <w:tab w:val="decimal" w:pos="737"/>
              </w:tabs>
              <w:snapToGrid w:val="0"/>
              <w:spacing w:line="240" w:lineRule="exact"/>
              <w:ind w:left="-34" w:hanging="20"/>
              <w:rPr>
                <w:sz w:val="18"/>
                <w:szCs w:val="18"/>
                <w:lang w:val="en-GB"/>
              </w:rPr>
            </w:pPr>
          </w:p>
        </w:tc>
        <w:tc>
          <w:tcPr>
            <w:tcW w:w="122" w:type="dxa"/>
            <w:shd w:val="clear" w:color="auto" w:fill="auto"/>
          </w:tcPr>
          <w:p w:rsidR="005953C0" w:rsidRPr="008806E1" w:rsidRDefault="005953C0" w:rsidP="0095079A">
            <w:pPr>
              <w:tabs>
                <w:tab w:val="decimal" w:pos="737"/>
              </w:tabs>
              <w:snapToGrid w:val="0"/>
              <w:spacing w:line="240" w:lineRule="exact"/>
              <w:ind w:left="-34" w:hanging="20"/>
              <w:rPr>
                <w:b/>
                <w:bCs/>
                <w:sz w:val="18"/>
                <w:szCs w:val="18"/>
              </w:rPr>
            </w:pPr>
          </w:p>
        </w:tc>
        <w:tc>
          <w:tcPr>
            <w:tcW w:w="840" w:type="dxa"/>
            <w:shd w:val="clear" w:color="auto" w:fill="auto"/>
            <w:vAlign w:val="bottom"/>
          </w:tcPr>
          <w:p w:rsidR="005953C0" w:rsidRPr="008806E1" w:rsidRDefault="005953C0" w:rsidP="0095079A">
            <w:pPr>
              <w:tabs>
                <w:tab w:val="decimal" w:pos="737"/>
              </w:tabs>
              <w:snapToGrid w:val="0"/>
              <w:spacing w:line="240" w:lineRule="exact"/>
              <w:ind w:left="-34" w:hanging="20"/>
              <w:rPr>
                <w:sz w:val="18"/>
                <w:szCs w:val="18"/>
              </w:rPr>
            </w:pPr>
          </w:p>
        </w:tc>
      </w:tr>
      <w:tr w:rsidR="000F2501" w:rsidRPr="008806E1" w:rsidTr="003B53EB">
        <w:trPr>
          <w:cantSplit/>
        </w:trPr>
        <w:tc>
          <w:tcPr>
            <w:tcW w:w="2428" w:type="dxa"/>
            <w:shd w:val="clear" w:color="auto" w:fill="auto"/>
            <w:vAlign w:val="bottom"/>
          </w:tcPr>
          <w:p w:rsidR="000F2501" w:rsidRPr="008806E1" w:rsidRDefault="000F2501" w:rsidP="000F2501">
            <w:pPr>
              <w:spacing w:line="240" w:lineRule="exact"/>
              <w:ind w:left="294" w:hanging="114"/>
              <w:rPr>
                <w:sz w:val="18"/>
                <w:szCs w:val="18"/>
              </w:rPr>
            </w:pPr>
            <w:r w:rsidRPr="008806E1">
              <w:rPr>
                <w:sz w:val="18"/>
                <w:szCs w:val="18"/>
              </w:rPr>
              <w:t>Cash</w:t>
            </w:r>
          </w:p>
        </w:tc>
        <w:tc>
          <w:tcPr>
            <w:tcW w:w="810" w:type="dxa"/>
            <w:shd w:val="clear" w:color="auto" w:fill="auto"/>
            <w:vAlign w:val="bottom"/>
          </w:tcPr>
          <w:p w:rsidR="000F2501" w:rsidRPr="008806E1" w:rsidRDefault="000F2501" w:rsidP="000F2501">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36" w:type="dxa"/>
            <w:shd w:val="clear" w:color="auto" w:fill="auto"/>
            <w:vAlign w:val="center"/>
          </w:tcPr>
          <w:p w:rsidR="000F2501" w:rsidRPr="008806E1" w:rsidRDefault="000F2501" w:rsidP="000F2501">
            <w:pPr>
              <w:tabs>
                <w:tab w:val="decimal" w:pos="737"/>
              </w:tabs>
              <w:snapToGrid w:val="0"/>
              <w:spacing w:line="240" w:lineRule="exact"/>
              <w:ind w:left="-54"/>
              <w:jc w:val="right"/>
              <w:rPr>
                <w:sz w:val="18"/>
                <w:szCs w:val="18"/>
              </w:rPr>
            </w:pPr>
          </w:p>
        </w:tc>
        <w:tc>
          <w:tcPr>
            <w:tcW w:w="811" w:type="dxa"/>
            <w:shd w:val="clear" w:color="auto" w:fill="auto"/>
            <w:vAlign w:val="bottom"/>
          </w:tcPr>
          <w:p w:rsidR="000F2501" w:rsidRPr="008806E1" w:rsidRDefault="000F2501" w:rsidP="000F2501">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39" w:type="dxa"/>
            <w:shd w:val="clear" w:color="auto" w:fill="auto"/>
            <w:vAlign w:val="center"/>
          </w:tcPr>
          <w:p w:rsidR="000F2501" w:rsidRPr="008806E1" w:rsidRDefault="000F2501" w:rsidP="000F2501">
            <w:pPr>
              <w:pStyle w:val="BodyTextIndent3"/>
              <w:tabs>
                <w:tab w:val="decimal" w:pos="737"/>
              </w:tabs>
              <w:snapToGrid w:val="0"/>
              <w:spacing w:line="240" w:lineRule="exact"/>
              <w:ind w:left="-34" w:hanging="20"/>
              <w:jc w:val="left"/>
              <w:rPr>
                <w:sz w:val="18"/>
                <w:szCs w:val="18"/>
                <w:lang w:val="en-GB"/>
              </w:rPr>
            </w:pPr>
          </w:p>
        </w:tc>
        <w:tc>
          <w:tcPr>
            <w:tcW w:w="812" w:type="dxa"/>
            <w:shd w:val="clear" w:color="auto" w:fill="auto"/>
            <w:vAlign w:val="bottom"/>
          </w:tcPr>
          <w:p w:rsidR="000F2501" w:rsidRPr="008806E1" w:rsidRDefault="000F2501" w:rsidP="000F2501">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40" w:type="dxa"/>
            <w:shd w:val="clear" w:color="auto" w:fill="auto"/>
            <w:vAlign w:val="center"/>
          </w:tcPr>
          <w:p w:rsidR="000F2501" w:rsidRPr="008806E1" w:rsidRDefault="000F2501" w:rsidP="000F2501">
            <w:pPr>
              <w:pStyle w:val="BodyTextIndent3"/>
              <w:tabs>
                <w:tab w:val="decimal" w:pos="432"/>
                <w:tab w:val="decimal" w:pos="737"/>
              </w:tabs>
              <w:snapToGrid w:val="0"/>
              <w:spacing w:line="240" w:lineRule="exact"/>
              <w:ind w:left="0"/>
              <w:jc w:val="left"/>
              <w:rPr>
                <w:sz w:val="18"/>
                <w:szCs w:val="18"/>
                <w:lang w:val="en-GB"/>
              </w:rPr>
            </w:pPr>
          </w:p>
        </w:tc>
        <w:tc>
          <w:tcPr>
            <w:tcW w:w="812" w:type="dxa"/>
            <w:shd w:val="clear" w:color="auto" w:fill="auto"/>
            <w:vAlign w:val="bottom"/>
          </w:tcPr>
          <w:p w:rsidR="000F2501" w:rsidRPr="008806E1" w:rsidRDefault="000F2501" w:rsidP="000F2501">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22" w:type="dxa"/>
            <w:shd w:val="clear" w:color="auto" w:fill="auto"/>
            <w:vAlign w:val="center"/>
          </w:tcPr>
          <w:p w:rsidR="000F2501" w:rsidRPr="008806E1" w:rsidRDefault="000F2501" w:rsidP="000F2501">
            <w:pPr>
              <w:tabs>
                <w:tab w:val="decimal" w:pos="432"/>
                <w:tab w:val="decimal" w:pos="737"/>
              </w:tabs>
              <w:snapToGrid w:val="0"/>
              <w:spacing w:line="240" w:lineRule="exact"/>
              <w:rPr>
                <w:sz w:val="18"/>
                <w:szCs w:val="18"/>
                <w:lang w:val="en-GB"/>
              </w:rPr>
            </w:pPr>
          </w:p>
        </w:tc>
        <w:tc>
          <w:tcPr>
            <w:tcW w:w="816" w:type="dxa"/>
            <w:shd w:val="clear" w:color="auto" w:fill="auto"/>
            <w:vAlign w:val="bottom"/>
          </w:tcPr>
          <w:p w:rsidR="000F2501" w:rsidRPr="008806E1" w:rsidRDefault="000F2501" w:rsidP="000F2501">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39" w:type="dxa"/>
            <w:shd w:val="clear" w:color="auto" w:fill="auto"/>
            <w:vAlign w:val="center"/>
          </w:tcPr>
          <w:p w:rsidR="000F2501" w:rsidRPr="008806E1" w:rsidRDefault="000F2501" w:rsidP="000F2501">
            <w:pPr>
              <w:tabs>
                <w:tab w:val="decimal" w:pos="432"/>
                <w:tab w:val="decimal" w:pos="737"/>
              </w:tabs>
              <w:snapToGrid w:val="0"/>
              <w:spacing w:line="240" w:lineRule="exact"/>
              <w:rPr>
                <w:sz w:val="18"/>
                <w:szCs w:val="18"/>
                <w:lang w:val="en-GB"/>
              </w:rPr>
            </w:pPr>
          </w:p>
        </w:tc>
        <w:tc>
          <w:tcPr>
            <w:tcW w:w="840" w:type="dxa"/>
            <w:shd w:val="clear" w:color="auto" w:fill="auto"/>
            <w:vAlign w:val="bottom"/>
          </w:tcPr>
          <w:p w:rsidR="000F2501" w:rsidRPr="008806E1" w:rsidRDefault="000F2501" w:rsidP="000F2501">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22" w:type="dxa"/>
            <w:shd w:val="clear" w:color="auto" w:fill="auto"/>
          </w:tcPr>
          <w:p w:rsidR="000F2501" w:rsidRPr="008806E1" w:rsidRDefault="000F2501" w:rsidP="000F2501">
            <w:pPr>
              <w:tabs>
                <w:tab w:val="decimal" w:pos="737"/>
              </w:tabs>
              <w:snapToGrid w:val="0"/>
              <w:spacing w:line="240" w:lineRule="exact"/>
              <w:ind w:left="-54"/>
              <w:rPr>
                <w:sz w:val="18"/>
                <w:szCs w:val="18"/>
              </w:rPr>
            </w:pPr>
          </w:p>
        </w:tc>
        <w:tc>
          <w:tcPr>
            <w:tcW w:w="812" w:type="dxa"/>
            <w:shd w:val="clear" w:color="auto" w:fill="auto"/>
          </w:tcPr>
          <w:p w:rsidR="000F2501" w:rsidRPr="008806E1" w:rsidRDefault="000F2501" w:rsidP="000F2501">
            <w:pPr>
              <w:tabs>
                <w:tab w:val="decimal" w:pos="693"/>
              </w:tabs>
              <w:snapToGrid w:val="0"/>
              <w:spacing w:line="240" w:lineRule="exact"/>
              <w:rPr>
                <w:sz w:val="18"/>
                <w:szCs w:val="18"/>
                <w:lang w:val="en-GB"/>
              </w:rPr>
            </w:pPr>
            <w:r w:rsidRPr="008806E1">
              <w:rPr>
                <w:sz w:val="18"/>
                <w:szCs w:val="18"/>
                <w:lang w:val="en-GB"/>
              </w:rPr>
              <w:t>40,797</w:t>
            </w:r>
          </w:p>
        </w:tc>
        <w:tc>
          <w:tcPr>
            <w:tcW w:w="122" w:type="dxa"/>
            <w:shd w:val="clear" w:color="auto" w:fill="auto"/>
          </w:tcPr>
          <w:p w:rsidR="000F2501" w:rsidRPr="008806E1" w:rsidRDefault="000F2501" w:rsidP="000F2501">
            <w:pPr>
              <w:tabs>
                <w:tab w:val="decimal" w:pos="737"/>
              </w:tabs>
              <w:snapToGrid w:val="0"/>
              <w:spacing w:line="240" w:lineRule="exact"/>
              <w:ind w:left="-54"/>
              <w:jc w:val="both"/>
              <w:rPr>
                <w:sz w:val="18"/>
                <w:szCs w:val="18"/>
              </w:rPr>
            </w:pPr>
          </w:p>
        </w:tc>
        <w:tc>
          <w:tcPr>
            <w:tcW w:w="840" w:type="dxa"/>
            <w:shd w:val="clear" w:color="auto" w:fill="auto"/>
          </w:tcPr>
          <w:p w:rsidR="000F2501" w:rsidRPr="008806E1" w:rsidRDefault="000F2501" w:rsidP="000F2501">
            <w:pPr>
              <w:tabs>
                <w:tab w:val="decimal" w:pos="749"/>
              </w:tabs>
              <w:snapToGrid w:val="0"/>
              <w:spacing w:line="240" w:lineRule="exact"/>
              <w:rPr>
                <w:sz w:val="18"/>
                <w:szCs w:val="18"/>
                <w:lang w:val="en-GB"/>
              </w:rPr>
            </w:pPr>
            <w:r w:rsidRPr="008806E1">
              <w:rPr>
                <w:sz w:val="18"/>
                <w:szCs w:val="18"/>
                <w:lang w:val="en-GB"/>
              </w:rPr>
              <w:t>40,797</w:t>
            </w:r>
          </w:p>
        </w:tc>
      </w:tr>
      <w:tr w:rsidR="000F2501" w:rsidRPr="008806E1" w:rsidTr="0095079A">
        <w:trPr>
          <w:cantSplit/>
        </w:trPr>
        <w:tc>
          <w:tcPr>
            <w:tcW w:w="2428" w:type="dxa"/>
            <w:shd w:val="clear" w:color="auto" w:fill="auto"/>
            <w:vAlign w:val="bottom"/>
          </w:tcPr>
          <w:p w:rsidR="000F2501" w:rsidRPr="008806E1" w:rsidRDefault="000F2501" w:rsidP="000F2501">
            <w:pPr>
              <w:spacing w:line="240" w:lineRule="exact"/>
              <w:ind w:left="294" w:hanging="114"/>
              <w:rPr>
                <w:sz w:val="18"/>
                <w:szCs w:val="18"/>
              </w:rPr>
            </w:pPr>
            <w:r w:rsidRPr="008806E1">
              <w:rPr>
                <w:sz w:val="18"/>
                <w:szCs w:val="18"/>
              </w:rPr>
              <w:t>Interbank and money market</w:t>
            </w:r>
          </w:p>
        </w:tc>
        <w:tc>
          <w:tcPr>
            <w:tcW w:w="810" w:type="dxa"/>
            <w:shd w:val="clear" w:color="auto" w:fill="auto"/>
          </w:tcPr>
          <w:p w:rsidR="000F2501" w:rsidRPr="008806E1" w:rsidRDefault="000F2501" w:rsidP="000F2501">
            <w:pPr>
              <w:tabs>
                <w:tab w:val="decimal" w:pos="594"/>
              </w:tabs>
              <w:snapToGrid w:val="0"/>
              <w:spacing w:line="240" w:lineRule="exact"/>
              <w:jc w:val="right"/>
              <w:rPr>
                <w:sz w:val="18"/>
                <w:szCs w:val="18"/>
                <w:lang w:val="en-GB"/>
              </w:rPr>
            </w:pPr>
          </w:p>
        </w:tc>
        <w:tc>
          <w:tcPr>
            <w:tcW w:w="136" w:type="dxa"/>
            <w:shd w:val="clear" w:color="auto" w:fill="auto"/>
          </w:tcPr>
          <w:p w:rsidR="000F2501" w:rsidRPr="008806E1" w:rsidRDefault="000F2501" w:rsidP="000F2501">
            <w:pPr>
              <w:tabs>
                <w:tab w:val="decimal" w:pos="737"/>
              </w:tabs>
              <w:snapToGrid w:val="0"/>
              <w:spacing w:line="240" w:lineRule="exact"/>
              <w:ind w:left="-34" w:hanging="181"/>
              <w:rPr>
                <w:sz w:val="18"/>
                <w:szCs w:val="18"/>
              </w:rPr>
            </w:pPr>
          </w:p>
        </w:tc>
        <w:tc>
          <w:tcPr>
            <w:tcW w:w="811" w:type="dxa"/>
            <w:shd w:val="clear" w:color="auto" w:fill="auto"/>
          </w:tcPr>
          <w:p w:rsidR="000F2501" w:rsidRPr="008806E1" w:rsidRDefault="000F2501" w:rsidP="000F2501">
            <w:pPr>
              <w:tabs>
                <w:tab w:val="decimal" w:pos="594"/>
              </w:tabs>
              <w:snapToGrid w:val="0"/>
              <w:spacing w:line="240" w:lineRule="exact"/>
              <w:jc w:val="right"/>
              <w:rPr>
                <w:sz w:val="18"/>
                <w:szCs w:val="18"/>
                <w:lang w:val="en-GB"/>
              </w:rPr>
            </w:pPr>
          </w:p>
        </w:tc>
        <w:tc>
          <w:tcPr>
            <w:tcW w:w="139" w:type="dxa"/>
            <w:shd w:val="clear" w:color="auto" w:fill="auto"/>
          </w:tcPr>
          <w:p w:rsidR="000F2501" w:rsidRPr="008806E1" w:rsidRDefault="000F2501" w:rsidP="000F2501">
            <w:pPr>
              <w:pStyle w:val="BodyTextIndent3"/>
              <w:tabs>
                <w:tab w:val="decimal" w:pos="526"/>
              </w:tabs>
              <w:snapToGrid w:val="0"/>
              <w:spacing w:line="240" w:lineRule="exact"/>
              <w:ind w:left="294" w:hanging="181"/>
              <w:jc w:val="left"/>
              <w:rPr>
                <w:sz w:val="18"/>
                <w:szCs w:val="18"/>
              </w:rPr>
            </w:pPr>
          </w:p>
        </w:tc>
        <w:tc>
          <w:tcPr>
            <w:tcW w:w="812" w:type="dxa"/>
            <w:shd w:val="clear" w:color="auto" w:fill="auto"/>
          </w:tcPr>
          <w:p w:rsidR="000F2501" w:rsidRPr="008806E1" w:rsidRDefault="000F2501" w:rsidP="000F2501">
            <w:pPr>
              <w:tabs>
                <w:tab w:val="decimal" w:pos="594"/>
              </w:tabs>
              <w:snapToGrid w:val="0"/>
              <w:spacing w:line="240" w:lineRule="exact"/>
              <w:jc w:val="right"/>
              <w:rPr>
                <w:sz w:val="18"/>
                <w:szCs w:val="18"/>
                <w:lang w:val="en-GB"/>
              </w:rPr>
            </w:pPr>
          </w:p>
        </w:tc>
        <w:tc>
          <w:tcPr>
            <w:tcW w:w="140" w:type="dxa"/>
            <w:shd w:val="clear" w:color="auto" w:fill="auto"/>
          </w:tcPr>
          <w:p w:rsidR="000F2501" w:rsidRPr="008806E1" w:rsidRDefault="000F2501" w:rsidP="000F2501">
            <w:pPr>
              <w:tabs>
                <w:tab w:val="decimal" w:pos="737"/>
              </w:tabs>
              <w:snapToGrid w:val="0"/>
              <w:spacing w:line="240" w:lineRule="exact"/>
              <w:ind w:left="-34" w:hanging="181"/>
              <w:rPr>
                <w:sz w:val="18"/>
                <w:szCs w:val="18"/>
              </w:rPr>
            </w:pPr>
          </w:p>
        </w:tc>
        <w:tc>
          <w:tcPr>
            <w:tcW w:w="812" w:type="dxa"/>
            <w:shd w:val="clear" w:color="auto" w:fill="auto"/>
          </w:tcPr>
          <w:p w:rsidR="000F2501" w:rsidRPr="008806E1" w:rsidRDefault="000F2501" w:rsidP="000F2501">
            <w:pPr>
              <w:tabs>
                <w:tab w:val="decimal" w:pos="594"/>
              </w:tabs>
              <w:snapToGrid w:val="0"/>
              <w:spacing w:line="240" w:lineRule="exact"/>
              <w:jc w:val="right"/>
              <w:rPr>
                <w:sz w:val="18"/>
                <w:szCs w:val="18"/>
                <w:lang w:val="en-GB"/>
              </w:rPr>
            </w:pPr>
          </w:p>
        </w:tc>
        <w:tc>
          <w:tcPr>
            <w:tcW w:w="122" w:type="dxa"/>
            <w:shd w:val="clear" w:color="auto" w:fill="auto"/>
            <w:vAlign w:val="bottom"/>
          </w:tcPr>
          <w:p w:rsidR="000F2501" w:rsidRPr="008806E1" w:rsidRDefault="000F2501" w:rsidP="000F2501">
            <w:pPr>
              <w:tabs>
                <w:tab w:val="decimal" w:pos="510"/>
              </w:tabs>
              <w:snapToGrid w:val="0"/>
              <w:spacing w:line="240" w:lineRule="exact"/>
              <w:ind w:left="294" w:hanging="181"/>
              <w:rPr>
                <w:sz w:val="18"/>
                <w:szCs w:val="18"/>
              </w:rPr>
            </w:pPr>
          </w:p>
        </w:tc>
        <w:tc>
          <w:tcPr>
            <w:tcW w:w="816" w:type="dxa"/>
            <w:shd w:val="clear" w:color="auto" w:fill="auto"/>
          </w:tcPr>
          <w:p w:rsidR="000F2501" w:rsidRPr="008806E1" w:rsidRDefault="000F2501" w:rsidP="000F2501">
            <w:pPr>
              <w:tabs>
                <w:tab w:val="decimal" w:pos="594"/>
              </w:tabs>
              <w:snapToGrid w:val="0"/>
              <w:spacing w:line="240" w:lineRule="exact"/>
              <w:jc w:val="right"/>
              <w:rPr>
                <w:sz w:val="18"/>
                <w:szCs w:val="18"/>
                <w:lang w:val="en-GB"/>
              </w:rPr>
            </w:pPr>
          </w:p>
        </w:tc>
        <w:tc>
          <w:tcPr>
            <w:tcW w:w="139" w:type="dxa"/>
            <w:shd w:val="clear" w:color="auto" w:fill="auto"/>
            <w:vAlign w:val="bottom"/>
          </w:tcPr>
          <w:p w:rsidR="000F2501" w:rsidRPr="008806E1" w:rsidRDefault="000F2501" w:rsidP="000F2501">
            <w:pPr>
              <w:tabs>
                <w:tab w:val="left" w:pos="0"/>
                <w:tab w:val="decimal" w:pos="737"/>
              </w:tabs>
              <w:snapToGrid w:val="0"/>
              <w:spacing w:line="240" w:lineRule="exact"/>
              <w:ind w:left="294" w:right="41" w:hanging="181"/>
              <w:jc w:val="right"/>
              <w:rPr>
                <w:sz w:val="18"/>
                <w:szCs w:val="18"/>
              </w:rPr>
            </w:pPr>
          </w:p>
        </w:tc>
        <w:tc>
          <w:tcPr>
            <w:tcW w:w="840" w:type="dxa"/>
            <w:shd w:val="clear" w:color="auto" w:fill="auto"/>
          </w:tcPr>
          <w:p w:rsidR="000F2501" w:rsidRPr="008806E1" w:rsidRDefault="000F2501" w:rsidP="000F2501">
            <w:pPr>
              <w:tabs>
                <w:tab w:val="decimal" w:pos="289"/>
              </w:tabs>
              <w:snapToGrid w:val="0"/>
              <w:spacing w:line="240" w:lineRule="exact"/>
              <w:jc w:val="center"/>
              <w:rPr>
                <w:sz w:val="18"/>
                <w:szCs w:val="18"/>
                <w:lang w:val="en-GB"/>
              </w:rPr>
            </w:pPr>
          </w:p>
        </w:tc>
        <w:tc>
          <w:tcPr>
            <w:tcW w:w="122" w:type="dxa"/>
            <w:shd w:val="clear" w:color="auto" w:fill="auto"/>
          </w:tcPr>
          <w:p w:rsidR="000F2501" w:rsidRPr="008806E1" w:rsidRDefault="000F2501" w:rsidP="000F2501">
            <w:pPr>
              <w:tabs>
                <w:tab w:val="decimal" w:pos="737"/>
              </w:tabs>
              <w:snapToGrid w:val="0"/>
              <w:spacing w:line="240" w:lineRule="exact"/>
              <w:ind w:left="-34" w:hanging="181"/>
              <w:rPr>
                <w:sz w:val="18"/>
                <w:szCs w:val="18"/>
              </w:rPr>
            </w:pPr>
          </w:p>
        </w:tc>
        <w:tc>
          <w:tcPr>
            <w:tcW w:w="812" w:type="dxa"/>
            <w:shd w:val="clear" w:color="auto" w:fill="auto"/>
          </w:tcPr>
          <w:p w:rsidR="000F2501" w:rsidRPr="008806E1" w:rsidRDefault="000F2501" w:rsidP="000F2501">
            <w:pPr>
              <w:tabs>
                <w:tab w:val="decimal" w:pos="693"/>
              </w:tabs>
              <w:snapToGrid w:val="0"/>
              <w:spacing w:line="240" w:lineRule="exact"/>
              <w:jc w:val="right"/>
              <w:rPr>
                <w:sz w:val="18"/>
                <w:szCs w:val="18"/>
                <w:lang w:val="en-GB"/>
              </w:rPr>
            </w:pPr>
          </w:p>
        </w:tc>
        <w:tc>
          <w:tcPr>
            <w:tcW w:w="122" w:type="dxa"/>
            <w:shd w:val="clear" w:color="auto" w:fill="auto"/>
            <w:vAlign w:val="bottom"/>
          </w:tcPr>
          <w:p w:rsidR="000F2501" w:rsidRPr="008806E1" w:rsidRDefault="000F2501" w:rsidP="000F2501">
            <w:pPr>
              <w:tabs>
                <w:tab w:val="decimal" w:pos="510"/>
              </w:tabs>
              <w:snapToGrid w:val="0"/>
              <w:spacing w:line="240" w:lineRule="exact"/>
              <w:ind w:left="294" w:hanging="181"/>
              <w:jc w:val="both"/>
              <w:rPr>
                <w:sz w:val="18"/>
                <w:szCs w:val="18"/>
              </w:rPr>
            </w:pPr>
          </w:p>
        </w:tc>
        <w:tc>
          <w:tcPr>
            <w:tcW w:w="840" w:type="dxa"/>
            <w:shd w:val="clear" w:color="auto" w:fill="auto"/>
          </w:tcPr>
          <w:p w:rsidR="000F2501" w:rsidRPr="008806E1" w:rsidRDefault="000F2501" w:rsidP="000F2501">
            <w:pPr>
              <w:tabs>
                <w:tab w:val="decimal" w:pos="749"/>
              </w:tabs>
              <w:snapToGrid w:val="0"/>
              <w:spacing w:line="240" w:lineRule="exact"/>
              <w:rPr>
                <w:sz w:val="18"/>
                <w:szCs w:val="18"/>
                <w:lang w:val="en-GB"/>
              </w:rPr>
            </w:pPr>
          </w:p>
        </w:tc>
      </w:tr>
      <w:tr w:rsidR="000F2501" w:rsidRPr="008806E1" w:rsidTr="003B53EB">
        <w:trPr>
          <w:cantSplit/>
        </w:trPr>
        <w:tc>
          <w:tcPr>
            <w:tcW w:w="2428" w:type="dxa"/>
            <w:shd w:val="clear" w:color="auto" w:fill="auto"/>
            <w:vAlign w:val="bottom"/>
          </w:tcPr>
          <w:p w:rsidR="000F2501" w:rsidRPr="008806E1" w:rsidRDefault="000F2501" w:rsidP="000F2501">
            <w:pPr>
              <w:spacing w:line="240" w:lineRule="exact"/>
              <w:ind w:left="294" w:hanging="114"/>
              <w:rPr>
                <w:sz w:val="18"/>
                <w:szCs w:val="18"/>
              </w:rPr>
            </w:pPr>
            <w:r w:rsidRPr="008806E1">
              <w:rPr>
                <w:sz w:val="18"/>
                <w:szCs w:val="18"/>
              </w:rPr>
              <w:t xml:space="preserve">   items </w:t>
            </w:r>
            <w:r w:rsidRPr="008806E1">
              <w:rPr>
                <w:sz w:val="18"/>
                <w:szCs w:val="18"/>
                <w:vertAlign w:val="superscript"/>
                <w:cs/>
              </w:rPr>
              <w:t>*</w:t>
            </w:r>
          </w:p>
        </w:tc>
        <w:tc>
          <w:tcPr>
            <w:tcW w:w="810" w:type="dxa"/>
            <w:shd w:val="clear" w:color="auto" w:fill="auto"/>
          </w:tcPr>
          <w:p w:rsidR="000F2501" w:rsidRPr="008806E1" w:rsidRDefault="000F2501" w:rsidP="000F2501">
            <w:pPr>
              <w:tabs>
                <w:tab w:val="decimal" w:pos="722"/>
              </w:tabs>
              <w:snapToGrid w:val="0"/>
              <w:spacing w:line="240" w:lineRule="exact"/>
              <w:rPr>
                <w:sz w:val="18"/>
                <w:szCs w:val="18"/>
                <w:lang w:val="en-GB"/>
              </w:rPr>
            </w:pPr>
            <w:r w:rsidRPr="008806E1">
              <w:rPr>
                <w:sz w:val="18"/>
                <w:szCs w:val="18"/>
                <w:lang w:val="en-GB"/>
              </w:rPr>
              <w:t>15,180</w:t>
            </w:r>
          </w:p>
        </w:tc>
        <w:tc>
          <w:tcPr>
            <w:tcW w:w="136" w:type="dxa"/>
            <w:shd w:val="clear" w:color="auto" w:fill="auto"/>
          </w:tcPr>
          <w:p w:rsidR="000F2501" w:rsidRPr="008806E1" w:rsidRDefault="000F2501" w:rsidP="000F2501">
            <w:pPr>
              <w:tabs>
                <w:tab w:val="decimal" w:pos="737"/>
              </w:tabs>
              <w:snapToGrid w:val="0"/>
              <w:spacing w:line="240" w:lineRule="exact"/>
              <w:ind w:left="-34" w:hanging="181"/>
              <w:rPr>
                <w:sz w:val="18"/>
                <w:szCs w:val="18"/>
                <w:lang w:val="en-GB"/>
              </w:rPr>
            </w:pPr>
          </w:p>
        </w:tc>
        <w:tc>
          <w:tcPr>
            <w:tcW w:w="811" w:type="dxa"/>
            <w:shd w:val="clear" w:color="auto" w:fill="auto"/>
          </w:tcPr>
          <w:p w:rsidR="000F2501" w:rsidRPr="008806E1" w:rsidRDefault="000F2501" w:rsidP="000F2501">
            <w:pPr>
              <w:tabs>
                <w:tab w:val="decimal" w:pos="722"/>
              </w:tabs>
              <w:snapToGrid w:val="0"/>
              <w:spacing w:line="240" w:lineRule="exact"/>
              <w:rPr>
                <w:sz w:val="18"/>
                <w:szCs w:val="18"/>
                <w:lang w:val="en-GB"/>
              </w:rPr>
            </w:pPr>
            <w:r w:rsidRPr="008806E1">
              <w:rPr>
                <w:sz w:val="18"/>
                <w:szCs w:val="18"/>
                <w:lang w:val="en-GB"/>
              </w:rPr>
              <w:t>270,023</w:t>
            </w:r>
          </w:p>
        </w:tc>
        <w:tc>
          <w:tcPr>
            <w:tcW w:w="139" w:type="dxa"/>
            <w:shd w:val="clear" w:color="auto" w:fill="auto"/>
          </w:tcPr>
          <w:p w:rsidR="000F2501" w:rsidRPr="008806E1" w:rsidRDefault="000F2501" w:rsidP="000F2501">
            <w:pPr>
              <w:pStyle w:val="BodyTextIndent3"/>
              <w:tabs>
                <w:tab w:val="decimal" w:pos="526"/>
              </w:tabs>
              <w:snapToGrid w:val="0"/>
              <w:spacing w:line="240" w:lineRule="exact"/>
              <w:ind w:left="294" w:hanging="181"/>
              <w:rPr>
                <w:sz w:val="18"/>
                <w:szCs w:val="18"/>
                <w:lang w:val="en-GB"/>
              </w:rPr>
            </w:pPr>
          </w:p>
        </w:tc>
        <w:tc>
          <w:tcPr>
            <w:tcW w:w="812" w:type="dxa"/>
            <w:shd w:val="clear" w:color="auto" w:fill="auto"/>
          </w:tcPr>
          <w:p w:rsidR="000F2501" w:rsidRPr="008806E1" w:rsidRDefault="000F2501" w:rsidP="000F2501">
            <w:pPr>
              <w:tabs>
                <w:tab w:val="decimal" w:pos="716"/>
              </w:tabs>
              <w:snapToGrid w:val="0"/>
              <w:spacing w:line="240" w:lineRule="exact"/>
              <w:rPr>
                <w:sz w:val="18"/>
                <w:szCs w:val="18"/>
                <w:lang w:val="en-GB"/>
              </w:rPr>
            </w:pPr>
            <w:r w:rsidRPr="008806E1">
              <w:rPr>
                <w:sz w:val="18"/>
                <w:szCs w:val="18"/>
                <w:lang w:val="en-GB"/>
              </w:rPr>
              <w:t>3,629</w:t>
            </w:r>
          </w:p>
        </w:tc>
        <w:tc>
          <w:tcPr>
            <w:tcW w:w="140" w:type="dxa"/>
            <w:shd w:val="clear" w:color="auto" w:fill="auto"/>
          </w:tcPr>
          <w:p w:rsidR="000F2501" w:rsidRPr="008806E1" w:rsidRDefault="000F2501" w:rsidP="000F2501">
            <w:pPr>
              <w:tabs>
                <w:tab w:val="decimal" w:pos="737"/>
              </w:tabs>
              <w:snapToGrid w:val="0"/>
              <w:spacing w:line="240" w:lineRule="exact"/>
              <w:ind w:left="-34" w:hanging="181"/>
              <w:jc w:val="right"/>
              <w:rPr>
                <w:sz w:val="18"/>
                <w:szCs w:val="18"/>
                <w:lang w:val="en-GB"/>
              </w:rPr>
            </w:pPr>
          </w:p>
        </w:tc>
        <w:tc>
          <w:tcPr>
            <w:tcW w:w="812" w:type="dxa"/>
            <w:shd w:val="clear" w:color="auto" w:fill="auto"/>
          </w:tcPr>
          <w:p w:rsidR="000F2501" w:rsidRPr="008806E1" w:rsidRDefault="000F2501" w:rsidP="000F2501">
            <w:pPr>
              <w:tabs>
                <w:tab w:val="decimal" w:pos="722"/>
              </w:tabs>
              <w:snapToGrid w:val="0"/>
              <w:spacing w:line="240" w:lineRule="exact"/>
              <w:rPr>
                <w:sz w:val="18"/>
                <w:szCs w:val="18"/>
                <w:lang w:val="en-GB"/>
              </w:rPr>
            </w:pPr>
            <w:r w:rsidRPr="008806E1">
              <w:rPr>
                <w:sz w:val="18"/>
                <w:szCs w:val="18"/>
                <w:lang w:val="en-GB"/>
              </w:rPr>
              <w:t>2,018</w:t>
            </w:r>
          </w:p>
        </w:tc>
        <w:tc>
          <w:tcPr>
            <w:tcW w:w="122" w:type="dxa"/>
            <w:shd w:val="clear" w:color="auto" w:fill="auto"/>
            <w:vAlign w:val="bottom"/>
          </w:tcPr>
          <w:p w:rsidR="000F2501" w:rsidRPr="008806E1" w:rsidRDefault="000F2501" w:rsidP="000F2501">
            <w:pPr>
              <w:tabs>
                <w:tab w:val="decimal" w:pos="510"/>
              </w:tabs>
              <w:snapToGrid w:val="0"/>
              <w:spacing w:line="240" w:lineRule="exact"/>
              <w:ind w:left="294" w:hanging="181"/>
              <w:jc w:val="right"/>
              <w:rPr>
                <w:sz w:val="18"/>
                <w:szCs w:val="18"/>
                <w:lang w:val="en-GB"/>
              </w:rPr>
            </w:pPr>
          </w:p>
        </w:tc>
        <w:tc>
          <w:tcPr>
            <w:tcW w:w="816" w:type="dxa"/>
            <w:shd w:val="clear" w:color="auto" w:fill="auto"/>
          </w:tcPr>
          <w:p w:rsidR="000F2501" w:rsidRPr="008806E1" w:rsidRDefault="000F2501" w:rsidP="000F2501">
            <w:pPr>
              <w:tabs>
                <w:tab w:val="decimal" w:pos="720"/>
              </w:tabs>
              <w:snapToGrid w:val="0"/>
              <w:spacing w:line="240" w:lineRule="exact"/>
              <w:rPr>
                <w:sz w:val="18"/>
                <w:szCs w:val="18"/>
                <w:lang w:val="en-GB"/>
              </w:rPr>
            </w:pPr>
            <w:r w:rsidRPr="008806E1">
              <w:rPr>
                <w:sz w:val="18"/>
                <w:szCs w:val="18"/>
                <w:lang w:val="en-GB"/>
              </w:rPr>
              <w:t>4,648</w:t>
            </w:r>
          </w:p>
        </w:tc>
        <w:tc>
          <w:tcPr>
            <w:tcW w:w="139" w:type="dxa"/>
            <w:shd w:val="clear" w:color="auto" w:fill="auto"/>
            <w:vAlign w:val="bottom"/>
          </w:tcPr>
          <w:p w:rsidR="000F2501" w:rsidRPr="008806E1" w:rsidRDefault="000F2501" w:rsidP="000F2501">
            <w:pPr>
              <w:tabs>
                <w:tab w:val="left" w:pos="0"/>
                <w:tab w:val="decimal" w:pos="737"/>
              </w:tabs>
              <w:snapToGrid w:val="0"/>
              <w:spacing w:line="240" w:lineRule="exact"/>
              <w:ind w:left="294" w:right="41" w:hanging="181"/>
              <w:jc w:val="right"/>
              <w:rPr>
                <w:sz w:val="18"/>
                <w:szCs w:val="18"/>
              </w:rPr>
            </w:pPr>
          </w:p>
        </w:tc>
        <w:tc>
          <w:tcPr>
            <w:tcW w:w="840" w:type="dxa"/>
            <w:shd w:val="clear" w:color="auto" w:fill="auto"/>
            <w:vAlign w:val="bottom"/>
          </w:tcPr>
          <w:p w:rsidR="000F2501" w:rsidRPr="008806E1" w:rsidRDefault="000F2501" w:rsidP="000F2501">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22" w:type="dxa"/>
            <w:shd w:val="clear" w:color="auto" w:fill="auto"/>
          </w:tcPr>
          <w:p w:rsidR="000F2501" w:rsidRPr="008806E1" w:rsidRDefault="000F2501" w:rsidP="000F2501">
            <w:pPr>
              <w:tabs>
                <w:tab w:val="decimal" w:pos="737"/>
              </w:tabs>
              <w:snapToGrid w:val="0"/>
              <w:spacing w:line="240" w:lineRule="exact"/>
              <w:ind w:left="-34" w:hanging="181"/>
              <w:rPr>
                <w:sz w:val="18"/>
                <w:szCs w:val="18"/>
              </w:rPr>
            </w:pPr>
          </w:p>
        </w:tc>
        <w:tc>
          <w:tcPr>
            <w:tcW w:w="812" w:type="dxa"/>
            <w:shd w:val="clear" w:color="auto" w:fill="auto"/>
          </w:tcPr>
          <w:p w:rsidR="000F2501" w:rsidRPr="008806E1" w:rsidRDefault="000F2501" w:rsidP="000F2501">
            <w:pPr>
              <w:tabs>
                <w:tab w:val="decimal" w:pos="693"/>
              </w:tabs>
              <w:snapToGrid w:val="0"/>
              <w:spacing w:line="240" w:lineRule="exact"/>
              <w:rPr>
                <w:sz w:val="18"/>
                <w:szCs w:val="18"/>
                <w:lang w:val="en-GB"/>
              </w:rPr>
            </w:pPr>
            <w:r w:rsidRPr="008806E1">
              <w:rPr>
                <w:sz w:val="18"/>
                <w:szCs w:val="18"/>
                <w:lang w:val="en-GB"/>
              </w:rPr>
              <w:t>21,465</w:t>
            </w:r>
          </w:p>
        </w:tc>
        <w:tc>
          <w:tcPr>
            <w:tcW w:w="122" w:type="dxa"/>
            <w:shd w:val="clear" w:color="auto" w:fill="auto"/>
            <w:vAlign w:val="bottom"/>
          </w:tcPr>
          <w:p w:rsidR="000F2501" w:rsidRPr="008806E1" w:rsidRDefault="000F2501" w:rsidP="000F2501">
            <w:pPr>
              <w:tabs>
                <w:tab w:val="decimal" w:pos="510"/>
              </w:tabs>
              <w:snapToGrid w:val="0"/>
              <w:spacing w:line="240" w:lineRule="exact"/>
              <w:ind w:left="294" w:hanging="181"/>
              <w:rPr>
                <w:sz w:val="18"/>
                <w:szCs w:val="18"/>
              </w:rPr>
            </w:pPr>
          </w:p>
        </w:tc>
        <w:tc>
          <w:tcPr>
            <w:tcW w:w="840" w:type="dxa"/>
            <w:shd w:val="clear" w:color="auto" w:fill="auto"/>
          </w:tcPr>
          <w:p w:rsidR="000F2501" w:rsidRPr="008806E1" w:rsidRDefault="000F2501" w:rsidP="000F2501">
            <w:pPr>
              <w:tabs>
                <w:tab w:val="decimal" w:pos="749"/>
              </w:tabs>
              <w:snapToGrid w:val="0"/>
              <w:spacing w:line="240" w:lineRule="exact"/>
              <w:rPr>
                <w:sz w:val="18"/>
                <w:szCs w:val="18"/>
                <w:lang w:val="en-GB"/>
              </w:rPr>
            </w:pPr>
            <w:r w:rsidRPr="008806E1">
              <w:rPr>
                <w:sz w:val="18"/>
                <w:szCs w:val="18"/>
                <w:lang w:val="en-GB"/>
              </w:rPr>
              <w:t>316,963</w:t>
            </w:r>
          </w:p>
        </w:tc>
      </w:tr>
      <w:tr w:rsidR="000F2501" w:rsidRPr="008806E1" w:rsidTr="003B53EB">
        <w:trPr>
          <w:cantSplit/>
        </w:trPr>
        <w:tc>
          <w:tcPr>
            <w:tcW w:w="2428" w:type="dxa"/>
            <w:shd w:val="clear" w:color="auto" w:fill="auto"/>
            <w:vAlign w:val="bottom"/>
          </w:tcPr>
          <w:p w:rsidR="000F2501" w:rsidRPr="008806E1" w:rsidRDefault="000F2501" w:rsidP="000F2501">
            <w:pPr>
              <w:spacing w:line="240" w:lineRule="exact"/>
              <w:ind w:left="294" w:hanging="114"/>
              <w:rPr>
                <w:sz w:val="18"/>
                <w:szCs w:val="18"/>
              </w:rPr>
            </w:pPr>
            <w:r w:rsidRPr="008806E1">
              <w:rPr>
                <w:sz w:val="18"/>
                <w:szCs w:val="18"/>
              </w:rPr>
              <w:t>Investments, net</w:t>
            </w:r>
          </w:p>
        </w:tc>
        <w:tc>
          <w:tcPr>
            <w:tcW w:w="810" w:type="dxa"/>
            <w:shd w:val="clear" w:color="auto" w:fill="auto"/>
            <w:vAlign w:val="bottom"/>
          </w:tcPr>
          <w:p w:rsidR="000F2501" w:rsidRPr="008806E1" w:rsidRDefault="000F2501" w:rsidP="000F2501">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36" w:type="dxa"/>
            <w:shd w:val="clear" w:color="auto" w:fill="auto"/>
          </w:tcPr>
          <w:p w:rsidR="000F2501" w:rsidRPr="008806E1" w:rsidRDefault="000F2501" w:rsidP="000F2501">
            <w:pPr>
              <w:tabs>
                <w:tab w:val="decimal" w:pos="737"/>
              </w:tabs>
              <w:snapToGrid w:val="0"/>
              <w:spacing w:line="240" w:lineRule="exact"/>
              <w:ind w:left="-34" w:hanging="181"/>
              <w:rPr>
                <w:sz w:val="18"/>
                <w:szCs w:val="18"/>
              </w:rPr>
            </w:pPr>
          </w:p>
        </w:tc>
        <w:tc>
          <w:tcPr>
            <w:tcW w:w="811" w:type="dxa"/>
            <w:shd w:val="clear" w:color="auto" w:fill="auto"/>
          </w:tcPr>
          <w:p w:rsidR="000F2501" w:rsidRPr="008806E1" w:rsidRDefault="000F2501" w:rsidP="000F2501">
            <w:pPr>
              <w:tabs>
                <w:tab w:val="decimal" w:pos="722"/>
              </w:tabs>
              <w:snapToGrid w:val="0"/>
              <w:spacing w:line="240" w:lineRule="exact"/>
              <w:rPr>
                <w:sz w:val="18"/>
                <w:szCs w:val="18"/>
                <w:lang w:val="en-GB"/>
              </w:rPr>
            </w:pPr>
            <w:r w:rsidRPr="008806E1">
              <w:rPr>
                <w:sz w:val="18"/>
                <w:szCs w:val="18"/>
                <w:lang w:val="en-GB"/>
              </w:rPr>
              <w:t>84,337</w:t>
            </w:r>
          </w:p>
        </w:tc>
        <w:tc>
          <w:tcPr>
            <w:tcW w:w="139" w:type="dxa"/>
            <w:shd w:val="clear" w:color="auto" w:fill="auto"/>
          </w:tcPr>
          <w:p w:rsidR="000F2501" w:rsidRPr="008806E1" w:rsidRDefault="000F2501" w:rsidP="000F2501">
            <w:pPr>
              <w:tabs>
                <w:tab w:val="left" w:pos="0"/>
                <w:tab w:val="decimal" w:pos="737"/>
              </w:tabs>
              <w:snapToGrid w:val="0"/>
              <w:spacing w:line="240" w:lineRule="exact"/>
              <w:ind w:left="91" w:right="-6" w:hanging="181"/>
              <w:rPr>
                <w:sz w:val="18"/>
                <w:szCs w:val="18"/>
                <w:lang w:val="en-GB"/>
              </w:rPr>
            </w:pPr>
          </w:p>
        </w:tc>
        <w:tc>
          <w:tcPr>
            <w:tcW w:w="812" w:type="dxa"/>
            <w:shd w:val="clear" w:color="auto" w:fill="auto"/>
          </w:tcPr>
          <w:p w:rsidR="000F2501" w:rsidRPr="008806E1" w:rsidRDefault="000F2501" w:rsidP="000F2501">
            <w:pPr>
              <w:tabs>
                <w:tab w:val="decimal" w:pos="716"/>
              </w:tabs>
              <w:snapToGrid w:val="0"/>
              <w:spacing w:line="240" w:lineRule="exact"/>
              <w:rPr>
                <w:sz w:val="18"/>
                <w:szCs w:val="18"/>
                <w:lang w:val="en-GB"/>
              </w:rPr>
            </w:pPr>
            <w:r w:rsidRPr="008806E1">
              <w:rPr>
                <w:sz w:val="18"/>
                <w:szCs w:val="18"/>
                <w:lang w:val="en-GB"/>
              </w:rPr>
              <w:t>144,281</w:t>
            </w:r>
          </w:p>
        </w:tc>
        <w:tc>
          <w:tcPr>
            <w:tcW w:w="140" w:type="dxa"/>
            <w:shd w:val="clear" w:color="auto" w:fill="auto"/>
          </w:tcPr>
          <w:p w:rsidR="000F2501" w:rsidRPr="008806E1" w:rsidRDefault="000F2501" w:rsidP="000F2501">
            <w:pPr>
              <w:tabs>
                <w:tab w:val="left" w:pos="0"/>
                <w:tab w:val="decimal" w:pos="737"/>
              </w:tabs>
              <w:snapToGrid w:val="0"/>
              <w:spacing w:line="240" w:lineRule="exact"/>
              <w:ind w:left="91" w:right="-6" w:hanging="181"/>
              <w:jc w:val="right"/>
              <w:rPr>
                <w:sz w:val="18"/>
                <w:szCs w:val="18"/>
                <w:lang w:val="en-GB"/>
              </w:rPr>
            </w:pPr>
          </w:p>
        </w:tc>
        <w:tc>
          <w:tcPr>
            <w:tcW w:w="812" w:type="dxa"/>
            <w:shd w:val="clear" w:color="auto" w:fill="auto"/>
          </w:tcPr>
          <w:p w:rsidR="000F2501" w:rsidRPr="008806E1" w:rsidRDefault="000F2501" w:rsidP="000F2501">
            <w:pPr>
              <w:tabs>
                <w:tab w:val="decimal" w:pos="722"/>
              </w:tabs>
              <w:snapToGrid w:val="0"/>
              <w:spacing w:line="240" w:lineRule="exact"/>
              <w:rPr>
                <w:sz w:val="18"/>
                <w:szCs w:val="18"/>
                <w:lang w:val="en-GB"/>
              </w:rPr>
            </w:pPr>
            <w:r w:rsidRPr="008806E1">
              <w:rPr>
                <w:sz w:val="18"/>
                <w:szCs w:val="18"/>
                <w:lang w:val="en-GB"/>
              </w:rPr>
              <w:t>98,655</w:t>
            </w:r>
          </w:p>
        </w:tc>
        <w:tc>
          <w:tcPr>
            <w:tcW w:w="122" w:type="dxa"/>
            <w:shd w:val="clear" w:color="auto" w:fill="auto"/>
          </w:tcPr>
          <w:p w:rsidR="000F2501" w:rsidRPr="008806E1" w:rsidRDefault="000F2501" w:rsidP="000F2501">
            <w:pPr>
              <w:snapToGrid w:val="0"/>
              <w:spacing w:line="240" w:lineRule="exact"/>
              <w:ind w:left="92" w:hanging="62"/>
              <w:rPr>
                <w:sz w:val="18"/>
                <w:szCs w:val="18"/>
                <w:lang w:val="en-GB"/>
              </w:rPr>
            </w:pPr>
          </w:p>
        </w:tc>
        <w:tc>
          <w:tcPr>
            <w:tcW w:w="816" w:type="dxa"/>
            <w:shd w:val="clear" w:color="auto" w:fill="auto"/>
          </w:tcPr>
          <w:p w:rsidR="000F2501" w:rsidRPr="008806E1" w:rsidRDefault="000F2501" w:rsidP="000F2501">
            <w:pPr>
              <w:tabs>
                <w:tab w:val="decimal" w:pos="720"/>
              </w:tabs>
              <w:snapToGrid w:val="0"/>
              <w:spacing w:line="240" w:lineRule="exact"/>
              <w:rPr>
                <w:sz w:val="18"/>
                <w:szCs w:val="18"/>
                <w:lang w:val="en-GB"/>
              </w:rPr>
            </w:pPr>
            <w:r w:rsidRPr="008806E1">
              <w:rPr>
                <w:sz w:val="18"/>
                <w:szCs w:val="18"/>
                <w:lang w:val="en-GB"/>
              </w:rPr>
              <w:t>212,727</w:t>
            </w:r>
          </w:p>
        </w:tc>
        <w:tc>
          <w:tcPr>
            <w:tcW w:w="139" w:type="dxa"/>
            <w:shd w:val="clear" w:color="auto" w:fill="auto"/>
          </w:tcPr>
          <w:p w:rsidR="000F2501" w:rsidRPr="008806E1" w:rsidRDefault="000F2501" w:rsidP="000F2501">
            <w:pPr>
              <w:tabs>
                <w:tab w:val="decimal" w:pos="737"/>
              </w:tabs>
              <w:snapToGrid w:val="0"/>
              <w:spacing w:line="240" w:lineRule="exact"/>
              <w:ind w:left="-34" w:hanging="20"/>
              <w:rPr>
                <w:sz w:val="18"/>
                <w:szCs w:val="18"/>
              </w:rPr>
            </w:pPr>
          </w:p>
        </w:tc>
        <w:tc>
          <w:tcPr>
            <w:tcW w:w="840" w:type="dxa"/>
            <w:shd w:val="clear" w:color="auto" w:fill="auto"/>
            <w:vAlign w:val="bottom"/>
          </w:tcPr>
          <w:p w:rsidR="000F2501" w:rsidRPr="008806E1" w:rsidRDefault="000F2501" w:rsidP="000F2501">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22" w:type="dxa"/>
            <w:shd w:val="clear" w:color="auto" w:fill="auto"/>
          </w:tcPr>
          <w:p w:rsidR="000F2501" w:rsidRPr="008806E1" w:rsidRDefault="000F2501" w:rsidP="000F2501">
            <w:pPr>
              <w:tabs>
                <w:tab w:val="decimal" w:pos="737"/>
              </w:tabs>
              <w:snapToGrid w:val="0"/>
              <w:spacing w:line="240" w:lineRule="exact"/>
              <w:ind w:left="-34" w:hanging="20"/>
              <w:rPr>
                <w:sz w:val="18"/>
                <w:szCs w:val="18"/>
              </w:rPr>
            </w:pPr>
          </w:p>
        </w:tc>
        <w:tc>
          <w:tcPr>
            <w:tcW w:w="812" w:type="dxa"/>
            <w:shd w:val="clear" w:color="auto" w:fill="auto"/>
          </w:tcPr>
          <w:p w:rsidR="000F2501" w:rsidRPr="008806E1" w:rsidRDefault="000F2501" w:rsidP="000F2501">
            <w:pPr>
              <w:tabs>
                <w:tab w:val="decimal" w:pos="693"/>
              </w:tabs>
              <w:snapToGrid w:val="0"/>
              <w:spacing w:line="240" w:lineRule="exact"/>
              <w:rPr>
                <w:sz w:val="18"/>
                <w:szCs w:val="18"/>
                <w:lang w:val="en-GB"/>
              </w:rPr>
            </w:pPr>
            <w:r w:rsidRPr="008806E1">
              <w:rPr>
                <w:sz w:val="18"/>
                <w:szCs w:val="18"/>
                <w:lang w:val="en-GB"/>
              </w:rPr>
              <w:t>30,371</w:t>
            </w:r>
          </w:p>
        </w:tc>
        <w:tc>
          <w:tcPr>
            <w:tcW w:w="122" w:type="dxa"/>
            <w:shd w:val="clear" w:color="auto" w:fill="auto"/>
          </w:tcPr>
          <w:p w:rsidR="000F2501" w:rsidRPr="008806E1" w:rsidRDefault="000F2501" w:rsidP="000F2501">
            <w:pPr>
              <w:tabs>
                <w:tab w:val="decimal" w:pos="737"/>
              </w:tabs>
              <w:snapToGrid w:val="0"/>
              <w:spacing w:line="240" w:lineRule="exact"/>
              <w:ind w:left="-34" w:hanging="20"/>
              <w:rPr>
                <w:sz w:val="18"/>
                <w:szCs w:val="18"/>
              </w:rPr>
            </w:pPr>
          </w:p>
        </w:tc>
        <w:tc>
          <w:tcPr>
            <w:tcW w:w="840" w:type="dxa"/>
            <w:shd w:val="clear" w:color="auto" w:fill="auto"/>
          </w:tcPr>
          <w:p w:rsidR="000F2501" w:rsidRPr="008806E1" w:rsidRDefault="000F2501" w:rsidP="000F2501">
            <w:pPr>
              <w:tabs>
                <w:tab w:val="decimal" w:pos="749"/>
              </w:tabs>
              <w:snapToGrid w:val="0"/>
              <w:spacing w:line="240" w:lineRule="exact"/>
              <w:rPr>
                <w:sz w:val="18"/>
                <w:szCs w:val="18"/>
                <w:lang w:val="en-GB"/>
              </w:rPr>
            </w:pPr>
            <w:r w:rsidRPr="008806E1">
              <w:rPr>
                <w:sz w:val="18"/>
                <w:szCs w:val="18"/>
                <w:lang w:val="en-GB"/>
              </w:rPr>
              <w:t>570,371</w:t>
            </w:r>
          </w:p>
        </w:tc>
      </w:tr>
      <w:tr w:rsidR="000F2501" w:rsidRPr="008806E1" w:rsidTr="003B53EB">
        <w:trPr>
          <w:cantSplit/>
        </w:trPr>
        <w:tc>
          <w:tcPr>
            <w:tcW w:w="2428" w:type="dxa"/>
            <w:shd w:val="clear" w:color="auto" w:fill="auto"/>
            <w:vAlign w:val="bottom"/>
          </w:tcPr>
          <w:p w:rsidR="000F2501" w:rsidRPr="008806E1" w:rsidRDefault="000F2501" w:rsidP="000F2501">
            <w:pPr>
              <w:spacing w:line="240" w:lineRule="exact"/>
              <w:ind w:left="294" w:hanging="114"/>
              <w:rPr>
                <w:sz w:val="18"/>
                <w:szCs w:val="18"/>
              </w:rPr>
            </w:pPr>
            <w:r w:rsidRPr="008806E1">
              <w:rPr>
                <w:sz w:val="18"/>
                <w:szCs w:val="18"/>
              </w:rPr>
              <w:t xml:space="preserve">Loans to customers </w:t>
            </w:r>
            <w:r w:rsidRPr="008806E1">
              <w:rPr>
                <w:sz w:val="18"/>
                <w:szCs w:val="18"/>
                <w:vertAlign w:val="superscript"/>
                <w:cs/>
              </w:rPr>
              <w:t>**</w:t>
            </w:r>
          </w:p>
        </w:tc>
        <w:tc>
          <w:tcPr>
            <w:tcW w:w="810" w:type="dxa"/>
            <w:shd w:val="clear" w:color="auto" w:fill="auto"/>
          </w:tcPr>
          <w:p w:rsidR="000F2501" w:rsidRPr="008806E1" w:rsidRDefault="000F2501" w:rsidP="000F2501">
            <w:pPr>
              <w:tabs>
                <w:tab w:val="decimal" w:pos="722"/>
              </w:tabs>
              <w:snapToGrid w:val="0"/>
              <w:spacing w:line="240" w:lineRule="exact"/>
              <w:rPr>
                <w:sz w:val="18"/>
                <w:szCs w:val="18"/>
              </w:rPr>
            </w:pPr>
            <w:r w:rsidRPr="008806E1">
              <w:rPr>
                <w:sz w:val="18"/>
                <w:szCs w:val="18"/>
              </w:rPr>
              <w:t>967,200</w:t>
            </w:r>
          </w:p>
        </w:tc>
        <w:tc>
          <w:tcPr>
            <w:tcW w:w="136" w:type="dxa"/>
            <w:shd w:val="clear" w:color="auto" w:fill="auto"/>
            <w:vAlign w:val="bottom"/>
          </w:tcPr>
          <w:p w:rsidR="000F2501" w:rsidRPr="008806E1" w:rsidRDefault="000F2501" w:rsidP="000F2501">
            <w:pPr>
              <w:tabs>
                <w:tab w:val="decimal" w:pos="99"/>
                <w:tab w:val="decimal" w:pos="709"/>
              </w:tabs>
              <w:snapToGrid w:val="0"/>
              <w:spacing w:line="240" w:lineRule="exact"/>
              <w:ind w:left="-11" w:right="-11"/>
              <w:jc w:val="both"/>
              <w:rPr>
                <w:sz w:val="18"/>
                <w:szCs w:val="18"/>
              </w:rPr>
            </w:pPr>
          </w:p>
        </w:tc>
        <w:tc>
          <w:tcPr>
            <w:tcW w:w="811" w:type="dxa"/>
            <w:shd w:val="clear" w:color="auto" w:fill="auto"/>
          </w:tcPr>
          <w:p w:rsidR="000F2501" w:rsidRPr="008806E1" w:rsidRDefault="000F2501" w:rsidP="000F2501">
            <w:pPr>
              <w:tabs>
                <w:tab w:val="decimal" w:pos="722"/>
              </w:tabs>
              <w:snapToGrid w:val="0"/>
              <w:spacing w:line="240" w:lineRule="exact"/>
              <w:rPr>
                <w:sz w:val="18"/>
                <w:szCs w:val="18"/>
                <w:lang w:val="en-GB"/>
              </w:rPr>
            </w:pPr>
            <w:r w:rsidRPr="008806E1">
              <w:rPr>
                <w:sz w:val="18"/>
                <w:szCs w:val="18"/>
                <w:lang w:val="en-GB"/>
              </w:rPr>
              <w:t>385,341</w:t>
            </w:r>
          </w:p>
        </w:tc>
        <w:tc>
          <w:tcPr>
            <w:tcW w:w="139" w:type="dxa"/>
            <w:shd w:val="clear" w:color="auto" w:fill="auto"/>
            <w:vAlign w:val="bottom"/>
          </w:tcPr>
          <w:p w:rsidR="000F2501" w:rsidRPr="008806E1" w:rsidRDefault="000F2501" w:rsidP="000F2501">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rsidR="000F2501" w:rsidRPr="008806E1" w:rsidRDefault="000F2501" w:rsidP="000F2501">
            <w:pPr>
              <w:tabs>
                <w:tab w:val="decimal" w:pos="716"/>
              </w:tabs>
              <w:snapToGrid w:val="0"/>
              <w:spacing w:line="240" w:lineRule="exact"/>
              <w:rPr>
                <w:sz w:val="18"/>
                <w:szCs w:val="18"/>
                <w:lang w:val="en-GB"/>
              </w:rPr>
            </w:pPr>
            <w:r w:rsidRPr="008806E1">
              <w:rPr>
                <w:sz w:val="18"/>
                <w:szCs w:val="18"/>
                <w:lang w:val="en-GB"/>
              </w:rPr>
              <w:t>180,035</w:t>
            </w:r>
          </w:p>
        </w:tc>
        <w:tc>
          <w:tcPr>
            <w:tcW w:w="140" w:type="dxa"/>
            <w:shd w:val="clear" w:color="auto" w:fill="auto"/>
            <w:vAlign w:val="bottom"/>
          </w:tcPr>
          <w:p w:rsidR="000F2501" w:rsidRPr="008806E1" w:rsidRDefault="000F2501" w:rsidP="000F2501">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rsidR="000F2501" w:rsidRPr="008806E1" w:rsidRDefault="000F2501" w:rsidP="000F2501">
            <w:pPr>
              <w:tabs>
                <w:tab w:val="decimal" w:pos="722"/>
              </w:tabs>
              <w:snapToGrid w:val="0"/>
              <w:spacing w:line="240" w:lineRule="exact"/>
              <w:rPr>
                <w:sz w:val="18"/>
                <w:szCs w:val="18"/>
                <w:lang w:val="en-GB"/>
              </w:rPr>
            </w:pPr>
            <w:r w:rsidRPr="008806E1">
              <w:rPr>
                <w:sz w:val="18"/>
                <w:szCs w:val="18"/>
                <w:lang w:val="en-GB"/>
              </w:rPr>
              <w:t>399,538</w:t>
            </w:r>
          </w:p>
        </w:tc>
        <w:tc>
          <w:tcPr>
            <w:tcW w:w="122" w:type="dxa"/>
            <w:shd w:val="clear" w:color="auto" w:fill="auto"/>
            <w:vAlign w:val="bottom"/>
          </w:tcPr>
          <w:p w:rsidR="000F2501" w:rsidRPr="008806E1" w:rsidRDefault="000F2501" w:rsidP="000F2501">
            <w:pPr>
              <w:tabs>
                <w:tab w:val="decimal" w:pos="99"/>
                <w:tab w:val="decimal" w:pos="709"/>
              </w:tabs>
              <w:snapToGrid w:val="0"/>
              <w:spacing w:line="240" w:lineRule="exact"/>
              <w:ind w:left="92" w:hanging="62"/>
              <w:jc w:val="both"/>
              <w:rPr>
                <w:sz w:val="18"/>
                <w:szCs w:val="18"/>
                <w:lang w:val="en-GB"/>
              </w:rPr>
            </w:pPr>
          </w:p>
        </w:tc>
        <w:tc>
          <w:tcPr>
            <w:tcW w:w="816" w:type="dxa"/>
            <w:shd w:val="clear" w:color="auto" w:fill="auto"/>
          </w:tcPr>
          <w:p w:rsidR="000F2501" w:rsidRPr="008806E1" w:rsidRDefault="000F2501" w:rsidP="000F2501">
            <w:pPr>
              <w:tabs>
                <w:tab w:val="decimal" w:pos="720"/>
              </w:tabs>
              <w:snapToGrid w:val="0"/>
              <w:spacing w:line="240" w:lineRule="exact"/>
              <w:rPr>
                <w:sz w:val="18"/>
                <w:szCs w:val="18"/>
                <w:lang w:val="en-GB"/>
              </w:rPr>
            </w:pPr>
            <w:r w:rsidRPr="008806E1">
              <w:rPr>
                <w:sz w:val="18"/>
                <w:szCs w:val="18"/>
                <w:lang w:val="en-GB"/>
              </w:rPr>
              <w:t>37,058</w:t>
            </w:r>
          </w:p>
        </w:tc>
        <w:tc>
          <w:tcPr>
            <w:tcW w:w="139" w:type="dxa"/>
            <w:shd w:val="clear" w:color="auto" w:fill="auto"/>
          </w:tcPr>
          <w:p w:rsidR="000F2501" w:rsidRPr="008806E1" w:rsidRDefault="000F2501" w:rsidP="000F2501">
            <w:pPr>
              <w:tabs>
                <w:tab w:val="decimal" w:pos="737"/>
              </w:tabs>
              <w:snapToGrid w:val="0"/>
              <w:spacing w:line="240" w:lineRule="exact"/>
              <w:ind w:left="-54"/>
              <w:rPr>
                <w:sz w:val="18"/>
                <w:szCs w:val="18"/>
              </w:rPr>
            </w:pPr>
          </w:p>
        </w:tc>
        <w:tc>
          <w:tcPr>
            <w:tcW w:w="840" w:type="dxa"/>
            <w:shd w:val="clear" w:color="auto" w:fill="auto"/>
          </w:tcPr>
          <w:p w:rsidR="000F2501" w:rsidRPr="008806E1" w:rsidRDefault="000F2501" w:rsidP="000F2501">
            <w:pPr>
              <w:tabs>
                <w:tab w:val="decimal" w:pos="748"/>
              </w:tabs>
              <w:snapToGrid w:val="0"/>
              <w:spacing w:line="240" w:lineRule="exact"/>
              <w:rPr>
                <w:sz w:val="18"/>
                <w:szCs w:val="18"/>
              </w:rPr>
            </w:pPr>
            <w:r w:rsidRPr="008806E1">
              <w:rPr>
                <w:sz w:val="18"/>
                <w:szCs w:val="18"/>
              </w:rPr>
              <w:t>65,560</w:t>
            </w:r>
          </w:p>
        </w:tc>
        <w:tc>
          <w:tcPr>
            <w:tcW w:w="122" w:type="dxa"/>
            <w:shd w:val="clear" w:color="auto" w:fill="auto"/>
          </w:tcPr>
          <w:p w:rsidR="000F2501" w:rsidRPr="008806E1" w:rsidRDefault="000F2501" w:rsidP="000F2501">
            <w:pPr>
              <w:tabs>
                <w:tab w:val="decimal" w:pos="524"/>
              </w:tabs>
              <w:spacing w:line="240" w:lineRule="exact"/>
              <w:ind w:left="-54"/>
              <w:rPr>
                <w:sz w:val="18"/>
                <w:szCs w:val="18"/>
              </w:rPr>
            </w:pPr>
          </w:p>
        </w:tc>
        <w:tc>
          <w:tcPr>
            <w:tcW w:w="812" w:type="dxa"/>
            <w:shd w:val="clear" w:color="auto" w:fill="auto"/>
            <w:vAlign w:val="bottom"/>
          </w:tcPr>
          <w:p w:rsidR="000F2501" w:rsidRPr="008806E1" w:rsidRDefault="000F2501" w:rsidP="000F2501">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22" w:type="dxa"/>
            <w:shd w:val="clear" w:color="auto" w:fill="auto"/>
          </w:tcPr>
          <w:p w:rsidR="000F2501" w:rsidRPr="008806E1" w:rsidRDefault="000F2501" w:rsidP="000F2501">
            <w:pPr>
              <w:tabs>
                <w:tab w:val="decimal" w:pos="737"/>
              </w:tabs>
              <w:snapToGrid w:val="0"/>
              <w:spacing w:line="240" w:lineRule="exact"/>
              <w:ind w:left="-54"/>
              <w:rPr>
                <w:sz w:val="18"/>
                <w:szCs w:val="18"/>
              </w:rPr>
            </w:pPr>
          </w:p>
        </w:tc>
        <w:tc>
          <w:tcPr>
            <w:tcW w:w="840" w:type="dxa"/>
            <w:shd w:val="clear" w:color="auto" w:fill="auto"/>
          </w:tcPr>
          <w:p w:rsidR="000F2501" w:rsidRPr="008806E1" w:rsidRDefault="000F2501" w:rsidP="000F2501">
            <w:pPr>
              <w:tabs>
                <w:tab w:val="decimal" w:pos="749"/>
              </w:tabs>
              <w:snapToGrid w:val="0"/>
              <w:spacing w:line="240" w:lineRule="exact"/>
              <w:rPr>
                <w:sz w:val="18"/>
                <w:szCs w:val="18"/>
                <w:lang w:val="en-GB"/>
              </w:rPr>
            </w:pPr>
            <w:r w:rsidRPr="008806E1">
              <w:rPr>
                <w:sz w:val="18"/>
                <w:szCs w:val="18"/>
                <w:lang w:val="en-GB"/>
              </w:rPr>
              <w:t>2,034,732</w:t>
            </w:r>
          </w:p>
        </w:tc>
      </w:tr>
      <w:tr w:rsidR="000F2501" w:rsidRPr="008806E1" w:rsidTr="0095079A">
        <w:trPr>
          <w:cantSplit/>
        </w:trPr>
        <w:tc>
          <w:tcPr>
            <w:tcW w:w="2428" w:type="dxa"/>
            <w:shd w:val="clear" w:color="auto" w:fill="auto"/>
            <w:vAlign w:val="bottom"/>
          </w:tcPr>
          <w:p w:rsidR="000F2501" w:rsidRPr="008806E1" w:rsidRDefault="000F2501" w:rsidP="000F2501">
            <w:pPr>
              <w:spacing w:line="240" w:lineRule="exact"/>
              <w:ind w:left="294" w:hanging="181"/>
              <w:rPr>
                <w:b/>
                <w:bCs/>
                <w:sz w:val="18"/>
                <w:szCs w:val="18"/>
              </w:rPr>
            </w:pPr>
            <w:r w:rsidRPr="008806E1">
              <w:rPr>
                <w:b/>
                <w:bCs/>
                <w:sz w:val="18"/>
                <w:szCs w:val="18"/>
              </w:rPr>
              <w:t>Total financial assets</w:t>
            </w:r>
          </w:p>
        </w:tc>
        <w:tc>
          <w:tcPr>
            <w:tcW w:w="810" w:type="dxa"/>
            <w:tcBorders>
              <w:top w:val="single" w:sz="4" w:space="0" w:color="000000"/>
              <w:bottom w:val="single" w:sz="4" w:space="0" w:color="000000"/>
            </w:tcBorders>
            <w:shd w:val="clear" w:color="auto" w:fill="auto"/>
          </w:tcPr>
          <w:p w:rsidR="000F2501" w:rsidRPr="008806E1" w:rsidRDefault="000F2501" w:rsidP="000F2501">
            <w:pPr>
              <w:tabs>
                <w:tab w:val="decimal" w:pos="722"/>
              </w:tabs>
              <w:snapToGrid w:val="0"/>
              <w:spacing w:line="240" w:lineRule="exact"/>
              <w:rPr>
                <w:b/>
                <w:bCs/>
                <w:sz w:val="18"/>
                <w:szCs w:val="18"/>
                <w:lang w:val="en-GB"/>
              </w:rPr>
            </w:pPr>
            <w:r w:rsidRPr="008806E1">
              <w:rPr>
                <w:b/>
                <w:bCs/>
                <w:sz w:val="18"/>
                <w:szCs w:val="18"/>
                <w:lang w:val="en-GB"/>
              </w:rPr>
              <w:t>982,380</w:t>
            </w:r>
          </w:p>
        </w:tc>
        <w:tc>
          <w:tcPr>
            <w:tcW w:w="136" w:type="dxa"/>
            <w:shd w:val="clear" w:color="auto" w:fill="auto"/>
            <w:vAlign w:val="bottom"/>
          </w:tcPr>
          <w:p w:rsidR="000F2501" w:rsidRPr="008806E1" w:rsidRDefault="000F2501" w:rsidP="000F2501">
            <w:pPr>
              <w:tabs>
                <w:tab w:val="decimal" w:pos="99"/>
                <w:tab w:val="decimal" w:pos="709"/>
              </w:tabs>
              <w:snapToGrid w:val="0"/>
              <w:spacing w:line="240" w:lineRule="exact"/>
              <w:ind w:left="-11" w:right="-11"/>
              <w:jc w:val="both"/>
              <w:rPr>
                <w:b/>
                <w:bCs/>
                <w:sz w:val="18"/>
                <w:szCs w:val="18"/>
              </w:rPr>
            </w:pPr>
          </w:p>
        </w:tc>
        <w:tc>
          <w:tcPr>
            <w:tcW w:w="811" w:type="dxa"/>
            <w:tcBorders>
              <w:top w:val="single" w:sz="4" w:space="0" w:color="000000"/>
              <w:bottom w:val="single" w:sz="4" w:space="0" w:color="000000"/>
            </w:tcBorders>
            <w:shd w:val="clear" w:color="auto" w:fill="auto"/>
          </w:tcPr>
          <w:p w:rsidR="000F2501" w:rsidRPr="008806E1" w:rsidRDefault="000F2501" w:rsidP="000F2501">
            <w:pPr>
              <w:tabs>
                <w:tab w:val="decimal" w:pos="722"/>
              </w:tabs>
              <w:snapToGrid w:val="0"/>
              <w:spacing w:line="240" w:lineRule="exact"/>
              <w:rPr>
                <w:sz w:val="18"/>
                <w:szCs w:val="18"/>
                <w:lang w:val="en-GB"/>
              </w:rPr>
            </w:pPr>
            <w:r w:rsidRPr="008806E1">
              <w:rPr>
                <w:b/>
                <w:bCs/>
                <w:sz w:val="18"/>
                <w:szCs w:val="18"/>
                <w:lang w:val="en-GB"/>
              </w:rPr>
              <w:t>739,701</w:t>
            </w:r>
          </w:p>
        </w:tc>
        <w:tc>
          <w:tcPr>
            <w:tcW w:w="139" w:type="dxa"/>
            <w:shd w:val="clear" w:color="auto" w:fill="auto"/>
            <w:vAlign w:val="bottom"/>
          </w:tcPr>
          <w:p w:rsidR="000F2501" w:rsidRPr="008806E1" w:rsidRDefault="000F2501" w:rsidP="000F2501">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0F2501" w:rsidRPr="008806E1" w:rsidRDefault="000F2501" w:rsidP="000F2501">
            <w:pPr>
              <w:tabs>
                <w:tab w:val="decimal" w:pos="716"/>
              </w:tabs>
              <w:snapToGrid w:val="0"/>
              <w:spacing w:line="240" w:lineRule="exact"/>
              <w:rPr>
                <w:b/>
                <w:bCs/>
                <w:sz w:val="18"/>
                <w:szCs w:val="18"/>
                <w:lang w:val="en-GB"/>
              </w:rPr>
            </w:pPr>
            <w:r w:rsidRPr="008806E1">
              <w:rPr>
                <w:b/>
                <w:bCs/>
                <w:sz w:val="18"/>
                <w:szCs w:val="18"/>
                <w:lang w:val="en-GB"/>
              </w:rPr>
              <w:t>327,945</w:t>
            </w:r>
          </w:p>
        </w:tc>
        <w:tc>
          <w:tcPr>
            <w:tcW w:w="140" w:type="dxa"/>
            <w:shd w:val="clear" w:color="auto" w:fill="auto"/>
            <w:vAlign w:val="bottom"/>
          </w:tcPr>
          <w:p w:rsidR="000F2501" w:rsidRPr="008806E1" w:rsidRDefault="000F2501" w:rsidP="000F2501">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0F2501" w:rsidRPr="008806E1" w:rsidRDefault="000F2501" w:rsidP="000F2501">
            <w:pPr>
              <w:tabs>
                <w:tab w:val="decimal" w:pos="722"/>
              </w:tabs>
              <w:snapToGrid w:val="0"/>
              <w:spacing w:line="240" w:lineRule="exact"/>
              <w:rPr>
                <w:sz w:val="18"/>
                <w:szCs w:val="18"/>
                <w:lang w:val="en-GB"/>
              </w:rPr>
            </w:pPr>
            <w:r w:rsidRPr="008806E1">
              <w:rPr>
                <w:b/>
                <w:bCs/>
                <w:sz w:val="18"/>
                <w:szCs w:val="18"/>
                <w:lang w:val="en-GB"/>
              </w:rPr>
              <w:t>500,211</w:t>
            </w:r>
          </w:p>
        </w:tc>
        <w:tc>
          <w:tcPr>
            <w:tcW w:w="122" w:type="dxa"/>
            <w:shd w:val="clear" w:color="auto" w:fill="auto"/>
            <w:vAlign w:val="bottom"/>
          </w:tcPr>
          <w:p w:rsidR="000F2501" w:rsidRPr="008806E1" w:rsidRDefault="000F2501" w:rsidP="000F2501">
            <w:pPr>
              <w:tabs>
                <w:tab w:val="decimal" w:pos="99"/>
                <w:tab w:val="decimal" w:pos="570"/>
              </w:tabs>
              <w:snapToGrid w:val="0"/>
              <w:spacing w:line="240" w:lineRule="exact"/>
              <w:ind w:left="92" w:hanging="62"/>
              <w:jc w:val="center"/>
              <w:rPr>
                <w:b/>
                <w:bCs/>
                <w:sz w:val="18"/>
                <w:szCs w:val="18"/>
              </w:rPr>
            </w:pPr>
          </w:p>
        </w:tc>
        <w:tc>
          <w:tcPr>
            <w:tcW w:w="816" w:type="dxa"/>
            <w:tcBorders>
              <w:top w:val="single" w:sz="4" w:space="0" w:color="000000"/>
              <w:bottom w:val="single" w:sz="4" w:space="0" w:color="000000"/>
            </w:tcBorders>
            <w:shd w:val="clear" w:color="auto" w:fill="auto"/>
          </w:tcPr>
          <w:p w:rsidR="000F2501" w:rsidRPr="008806E1" w:rsidRDefault="000F2501" w:rsidP="000F2501">
            <w:pPr>
              <w:tabs>
                <w:tab w:val="decimal" w:pos="720"/>
              </w:tabs>
              <w:snapToGrid w:val="0"/>
              <w:spacing w:line="240" w:lineRule="exact"/>
              <w:rPr>
                <w:b/>
                <w:bCs/>
                <w:sz w:val="18"/>
                <w:szCs w:val="18"/>
                <w:lang w:val="en-GB"/>
              </w:rPr>
            </w:pPr>
            <w:r w:rsidRPr="008806E1">
              <w:rPr>
                <w:b/>
                <w:bCs/>
                <w:sz w:val="18"/>
                <w:szCs w:val="18"/>
                <w:lang w:val="en-GB"/>
              </w:rPr>
              <w:t>254,433</w:t>
            </w:r>
          </w:p>
        </w:tc>
        <w:tc>
          <w:tcPr>
            <w:tcW w:w="139" w:type="dxa"/>
            <w:shd w:val="clear" w:color="auto" w:fill="auto"/>
          </w:tcPr>
          <w:p w:rsidR="000F2501" w:rsidRPr="008806E1" w:rsidRDefault="000F2501" w:rsidP="000F2501">
            <w:pPr>
              <w:tabs>
                <w:tab w:val="decimal" w:pos="559"/>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0F2501" w:rsidRPr="008806E1" w:rsidRDefault="000F2501" w:rsidP="000F2501">
            <w:pPr>
              <w:tabs>
                <w:tab w:val="decimal" w:pos="748"/>
              </w:tabs>
              <w:snapToGrid w:val="0"/>
              <w:spacing w:line="240" w:lineRule="exact"/>
              <w:rPr>
                <w:b/>
                <w:bCs/>
                <w:sz w:val="18"/>
                <w:szCs w:val="18"/>
                <w:lang w:val="en-GB"/>
              </w:rPr>
            </w:pPr>
            <w:r w:rsidRPr="008806E1">
              <w:rPr>
                <w:b/>
                <w:bCs/>
                <w:sz w:val="18"/>
                <w:szCs w:val="18"/>
                <w:lang w:val="en-GB"/>
              </w:rPr>
              <w:t>65,560</w:t>
            </w:r>
          </w:p>
        </w:tc>
        <w:tc>
          <w:tcPr>
            <w:tcW w:w="122" w:type="dxa"/>
            <w:shd w:val="clear" w:color="auto" w:fill="auto"/>
          </w:tcPr>
          <w:p w:rsidR="000F2501" w:rsidRPr="008806E1" w:rsidRDefault="000F2501" w:rsidP="000F2501">
            <w:pPr>
              <w:tabs>
                <w:tab w:val="decimal" w:pos="737"/>
              </w:tabs>
              <w:snapToGrid w:val="0"/>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rsidR="000F2501" w:rsidRPr="008806E1" w:rsidRDefault="000F2501" w:rsidP="000F2501">
            <w:pPr>
              <w:tabs>
                <w:tab w:val="decimal" w:pos="693"/>
              </w:tabs>
              <w:snapToGrid w:val="0"/>
              <w:spacing w:line="240" w:lineRule="exact"/>
              <w:rPr>
                <w:b/>
                <w:bCs/>
                <w:sz w:val="18"/>
                <w:szCs w:val="18"/>
                <w:lang w:val="en-GB"/>
              </w:rPr>
            </w:pPr>
            <w:r w:rsidRPr="008806E1">
              <w:rPr>
                <w:b/>
                <w:bCs/>
                <w:sz w:val="18"/>
                <w:szCs w:val="18"/>
                <w:lang w:val="en-GB"/>
              </w:rPr>
              <w:t>92,633</w:t>
            </w:r>
          </w:p>
        </w:tc>
        <w:tc>
          <w:tcPr>
            <w:tcW w:w="122" w:type="dxa"/>
            <w:shd w:val="clear" w:color="auto" w:fill="auto"/>
          </w:tcPr>
          <w:p w:rsidR="000F2501" w:rsidRPr="008806E1" w:rsidRDefault="000F2501" w:rsidP="000F2501">
            <w:pPr>
              <w:tabs>
                <w:tab w:val="decimal" w:pos="737"/>
              </w:tabs>
              <w:snapToGrid w:val="0"/>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0F2501" w:rsidRPr="008806E1" w:rsidRDefault="000F2501" w:rsidP="000F2501">
            <w:pPr>
              <w:tabs>
                <w:tab w:val="decimal" w:pos="749"/>
              </w:tabs>
              <w:snapToGrid w:val="0"/>
              <w:spacing w:line="240" w:lineRule="exact"/>
              <w:rPr>
                <w:b/>
                <w:bCs/>
                <w:sz w:val="18"/>
                <w:szCs w:val="18"/>
                <w:lang w:val="en-GB"/>
              </w:rPr>
            </w:pPr>
            <w:r w:rsidRPr="008806E1">
              <w:rPr>
                <w:b/>
                <w:bCs/>
                <w:sz w:val="18"/>
                <w:szCs w:val="18"/>
                <w:lang w:val="en-GB"/>
              </w:rPr>
              <w:t>2,962,863</w:t>
            </w:r>
          </w:p>
        </w:tc>
      </w:tr>
      <w:tr w:rsidR="000F2501" w:rsidRPr="008806E1" w:rsidTr="0095079A">
        <w:trPr>
          <w:cantSplit/>
        </w:trPr>
        <w:tc>
          <w:tcPr>
            <w:tcW w:w="2428" w:type="dxa"/>
            <w:shd w:val="clear" w:color="auto" w:fill="auto"/>
            <w:vAlign w:val="bottom"/>
          </w:tcPr>
          <w:p w:rsidR="000F2501" w:rsidRPr="008806E1" w:rsidRDefault="000F2501" w:rsidP="000F2501">
            <w:pPr>
              <w:spacing w:line="240" w:lineRule="exact"/>
              <w:ind w:left="294" w:hanging="181"/>
              <w:rPr>
                <w:sz w:val="18"/>
                <w:szCs w:val="18"/>
              </w:rPr>
            </w:pPr>
            <w:r w:rsidRPr="008806E1">
              <w:rPr>
                <w:b/>
                <w:bCs/>
                <w:sz w:val="18"/>
                <w:szCs w:val="18"/>
              </w:rPr>
              <w:t>Financial liabilities</w:t>
            </w:r>
          </w:p>
        </w:tc>
        <w:tc>
          <w:tcPr>
            <w:tcW w:w="810" w:type="dxa"/>
            <w:tcBorders>
              <w:top w:val="single" w:sz="4" w:space="0" w:color="000000"/>
            </w:tcBorders>
            <w:shd w:val="clear" w:color="auto" w:fill="auto"/>
            <w:vAlign w:val="bottom"/>
          </w:tcPr>
          <w:p w:rsidR="000F2501" w:rsidRPr="008806E1" w:rsidRDefault="000F2501" w:rsidP="000F2501">
            <w:pPr>
              <w:tabs>
                <w:tab w:val="decimal" w:pos="0"/>
                <w:tab w:val="decimal" w:pos="722"/>
              </w:tabs>
              <w:spacing w:line="240" w:lineRule="atLeast"/>
              <w:ind w:left="-54"/>
              <w:jc w:val="right"/>
              <w:rPr>
                <w:sz w:val="18"/>
                <w:szCs w:val="18"/>
              </w:rPr>
            </w:pPr>
          </w:p>
        </w:tc>
        <w:tc>
          <w:tcPr>
            <w:tcW w:w="136" w:type="dxa"/>
            <w:shd w:val="clear" w:color="auto" w:fill="auto"/>
            <w:vAlign w:val="bottom"/>
          </w:tcPr>
          <w:p w:rsidR="000F2501" w:rsidRPr="008806E1" w:rsidRDefault="000F2501" w:rsidP="000F2501">
            <w:pPr>
              <w:tabs>
                <w:tab w:val="decimal" w:pos="0"/>
                <w:tab w:val="decimal" w:pos="540"/>
              </w:tabs>
              <w:spacing w:line="240" w:lineRule="atLeast"/>
              <w:ind w:left="-54" w:right="79"/>
              <w:jc w:val="right"/>
              <w:rPr>
                <w:sz w:val="18"/>
                <w:szCs w:val="18"/>
              </w:rPr>
            </w:pPr>
          </w:p>
        </w:tc>
        <w:tc>
          <w:tcPr>
            <w:tcW w:w="811" w:type="dxa"/>
            <w:tcBorders>
              <w:top w:val="single" w:sz="4" w:space="0" w:color="000000"/>
            </w:tcBorders>
            <w:shd w:val="clear" w:color="auto" w:fill="auto"/>
            <w:vAlign w:val="bottom"/>
          </w:tcPr>
          <w:p w:rsidR="000F2501" w:rsidRPr="008806E1" w:rsidRDefault="000F2501" w:rsidP="000F2501">
            <w:pPr>
              <w:tabs>
                <w:tab w:val="decimal" w:pos="722"/>
              </w:tabs>
              <w:snapToGrid w:val="0"/>
              <w:spacing w:line="240" w:lineRule="exact"/>
              <w:rPr>
                <w:sz w:val="18"/>
                <w:szCs w:val="18"/>
                <w:lang w:val="en-GB"/>
              </w:rPr>
            </w:pPr>
          </w:p>
        </w:tc>
        <w:tc>
          <w:tcPr>
            <w:tcW w:w="139" w:type="dxa"/>
            <w:shd w:val="clear" w:color="auto" w:fill="auto"/>
            <w:vAlign w:val="bottom"/>
          </w:tcPr>
          <w:p w:rsidR="000F2501" w:rsidRPr="008806E1" w:rsidRDefault="000F2501" w:rsidP="000F2501">
            <w:pPr>
              <w:pStyle w:val="BodyTextIndent3"/>
              <w:tabs>
                <w:tab w:val="decimal" w:pos="0"/>
                <w:tab w:val="decimal" w:pos="540"/>
              </w:tabs>
              <w:spacing w:line="240" w:lineRule="atLeast"/>
              <w:ind w:right="79"/>
              <w:rPr>
                <w:sz w:val="18"/>
                <w:szCs w:val="18"/>
              </w:rPr>
            </w:pPr>
          </w:p>
        </w:tc>
        <w:tc>
          <w:tcPr>
            <w:tcW w:w="812" w:type="dxa"/>
            <w:tcBorders>
              <w:top w:val="single" w:sz="4" w:space="0" w:color="000000"/>
            </w:tcBorders>
            <w:shd w:val="clear" w:color="auto" w:fill="auto"/>
            <w:vAlign w:val="bottom"/>
          </w:tcPr>
          <w:p w:rsidR="000F2501" w:rsidRPr="008806E1" w:rsidRDefault="000F2501" w:rsidP="000F2501">
            <w:pPr>
              <w:tabs>
                <w:tab w:val="decimal" w:pos="0"/>
                <w:tab w:val="decimal" w:pos="716"/>
                <w:tab w:val="decimal" w:pos="782"/>
              </w:tabs>
              <w:spacing w:line="240" w:lineRule="atLeast"/>
              <w:ind w:left="-54" w:right="79"/>
              <w:jc w:val="right"/>
              <w:rPr>
                <w:sz w:val="18"/>
                <w:szCs w:val="18"/>
              </w:rPr>
            </w:pPr>
          </w:p>
        </w:tc>
        <w:tc>
          <w:tcPr>
            <w:tcW w:w="140" w:type="dxa"/>
            <w:shd w:val="clear" w:color="auto" w:fill="auto"/>
            <w:vAlign w:val="bottom"/>
          </w:tcPr>
          <w:p w:rsidR="000F2501" w:rsidRPr="008806E1" w:rsidRDefault="000F2501" w:rsidP="000F2501">
            <w:pPr>
              <w:tabs>
                <w:tab w:val="decimal" w:pos="0"/>
                <w:tab w:val="decimal" w:pos="540"/>
              </w:tabs>
              <w:spacing w:line="240" w:lineRule="atLeast"/>
              <w:ind w:left="-54" w:right="79"/>
              <w:jc w:val="right"/>
              <w:rPr>
                <w:sz w:val="18"/>
                <w:szCs w:val="18"/>
              </w:rPr>
            </w:pPr>
          </w:p>
        </w:tc>
        <w:tc>
          <w:tcPr>
            <w:tcW w:w="812" w:type="dxa"/>
            <w:tcBorders>
              <w:top w:val="single" w:sz="4" w:space="0" w:color="000000"/>
            </w:tcBorders>
            <w:shd w:val="clear" w:color="auto" w:fill="auto"/>
            <w:vAlign w:val="bottom"/>
          </w:tcPr>
          <w:p w:rsidR="000F2501" w:rsidRPr="008806E1" w:rsidRDefault="000F2501" w:rsidP="000F2501">
            <w:pPr>
              <w:tabs>
                <w:tab w:val="decimal" w:pos="722"/>
              </w:tabs>
              <w:snapToGrid w:val="0"/>
              <w:spacing w:line="240" w:lineRule="exact"/>
              <w:rPr>
                <w:sz w:val="18"/>
                <w:szCs w:val="18"/>
                <w:lang w:val="en-GB"/>
              </w:rPr>
            </w:pPr>
          </w:p>
        </w:tc>
        <w:tc>
          <w:tcPr>
            <w:tcW w:w="122" w:type="dxa"/>
            <w:shd w:val="clear" w:color="auto" w:fill="auto"/>
            <w:vAlign w:val="bottom"/>
          </w:tcPr>
          <w:p w:rsidR="000F2501" w:rsidRPr="008806E1" w:rsidRDefault="000F2501" w:rsidP="000F2501">
            <w:pPr>
              <w:tabs>
                <w:tab w:val="decimal" w:pos="0"/>
                <w:tab w:val="decimal" w:pos="540"/>
              </w:tabs>
              <w:spacing w:line="240" w:lineRule="atLeast"/>
              <w:ind w:left="-54" w:right="79"/>
              <w:jc w:val="right"/>
              <w:rPr>
                <w:sz w:val="18"/>
                <w:szCs w:val="18"/>
              </w:rPr>
            </w:pPr>
          </w:p>
        </w:tc>
        <w:tc>
          <w:tcPr>
            <w:tcW w:w="816" w:type="dxa"/>
            <w:tcBorders>
              <w:top w:val="single" w:sz="4" w:space="0" w:color="000000"/>
            </w:tcBorders>
            <w:shd w:val="clear" w:color="auto" w:fill="auto"/>
            <w:vAlign w:val="bottom"/>
          </w:tcPr>
          <w:p w:rsidR="000F2501" w:rsidRPr="008806E1" w:rsidRDefault="000F2501" w:rsidP="000F2501">
            <w:pPr>
              <w:tabs>
                <w:tab w:val="decimal" w:pos="510"/>
                <w:tab w:val="decimal" w:pos="720"/>
              </w:tabs>
              <w:spacing w:line="240" w:lineRule="atLeast"/>
              <w:ind w:left="92" w:hanging="62"/>
              <w:rPr>
                <w:sz w:val="18"/>
                <w:szCs w:val="18"/>
              </w:rPr>
            </w:pPr>
          </w:p>
        </w:tc>
        <w:tc>
          <w:tcPr>
            <w:tcW w:w="139" w:type="dxa"/>
            <w:shd w:val="clear" w:color="auto" w:fill="auto"/>
          </w:tcPr>
          <w:p w:rsidR="000F2501" w:rsidRPr="008806E1" w:rsidRDefault="000F2501" w:rsidP="000F2501">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rsidR="000F2501" w:rsidRPr="008806E1" w:rsidRDefault="000F2501" w:rsidP="000F2501">
            <w:pPr>
              <w:tabs>
                <w:tab w:val="decimal" w:pos="92"/>
                <w:tab w:val="decimal" w:pos="737"/>
              </w:tabs>
              <w:spacing w:line="240" w:lineRule="exact"/>
              <w:ind w:left="92" w:hanging="62"/>
              <w:jc w:val="center"/>
              <w:rPr>
                <w:sz w:val="18"/>
                <w:szCs w:val="18"/>
              </w:rPr>
            </w:pPr>
          </w:p>
        </w:tc>
        <w:tc>
          <w:tcPr>
            <w:tcW w:w="122" w:type="dxa"/>
            <w:shd w:val="clear" w:color="auto" w:fill="auto"/>
          </w:tcPr>
          <w:p w:rsidR="000F2501" w:rsidRPr="008806E1" w:rsidRDefault="000F2501" w:rsidP="000F2501">
            <w:pPr>
              <w:tabs>
                <w:tab w:val="decimal" w:pos="737"/>
              </w:tabs>
              <w:spacing w:line="240" w:lineRule="exact"/>
              <w:ind w:left="-54"/>
              <w:rPr>
                <w:sz w:val="18"/>
                <w:szCs w:val="18"/>
              </w:rPr>
            </w:pPr>
          </w:p>
        </w:tc>
        <w:tc>
          <w:tcPr>
            <w:tcW w:w="812" w:type="dxa"/>
            <w:tcBorders>
              <w:top w:val="single" w:sz="4" w:space="0" w:color="000000"/>
            </w:tcBorders>
            <w:shd w:val="clear" w:color="auto" w:fill="auto"/>
            <w:vAlign w:val="bottom"/>
          </w:tcPr>
          <w:p w:rsidR="000F2501" w:rsidRPr="008806E1" w:rsidRDefault="000F2501" w:rsidP="000F2501">
            <w:pPr>
              <w:tabs>
                <w:tab w:val="decimal" w:pos="693"/>
              </w:tabs>
              <w:spacing w:line="240" w:lineRule="exact"/>
              <w:ind w:left="-11"/>
              <w:jc w:val="both"/>
              <w:rPr>
                <w:sz w:val="18"/>
                <w:szCs w:val="18"/>
              </w:rPr>
            </w:pPr>
          </w:p>
        </w:tc>
        <w:tc>
          <w:tcPr>
            <w:tcW w:w="122" w:type="dxa"/>
            <w:shd w:val="clear" w:color="auto" w:fill="auto"/>
          </w:tcPr>
          <w:p w:rsidR="000F2501" w:rsidRPr="008806E1" w:rsidRDefault="000F2501" w:rsidP="000F2501">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rsidR="000F2501" w:rsidRPr="008806E1" w:rsidRDefault="000F2501" w:rsidP="000F2501">
            <w:pPr>
              <w:tabs>
                <w:tab w:val="decimal" w:pos="749"/>
                <w:tab w:val="decimal" w:pos="819"/>
              </w:tabs>
              <w:spacing w:line="240" w:lineRule="exact"/>
              <w:ind w:left="-11" w:right="-11"/>
              <w:jc w:val="both"/>
              <w:rPr>
                <w:sz w:val="18"/>
                <w:szCs w:val="18"/>
              </w:rPr>
            </w:pPr>
          </w:p>
        </w:tc>
      </w:tr>
      <w:tr w:rsidR="000F2501" w:rsidRPr="008806E1" w:rsidTr="003B53EB">
        <w:trPr>
          <w:cantSplit/>
        </w:trPr>
        <w:tc>
          <w:tcPr>
            <w:tcW w:w="2428" w:type="dxa"/>
            <w:shd w:val="clear" w:color="auto" w:fill="auto"/>
            <w:vAlign w:val="bottom"/>
          </w:tcPr>
          <w:p w:rsidR="000F2501" w:rsidRPr="008806E1" w:rsidRDefault="000F2501" w:rsidP="000F2501">
            <w:pPr>
              <w:spacing w:line="240" w:lineRule="exact"/>
              <w:ind w:left="294" w:hanging="114"/>
              <w:rPr>
                <w:sz w:val="18"/>
                <w:szCs w:val="18"/>
              </w:rPr>
            </w:pPr>
            <w:r w:rsidRPr="008806E1">
              <w:rPr>
                <w:sz w:val="18"/>
                <w:szCs w:val="18"/>
              </w:rPr>
              <w:t xml:space="preserve">Deposits </w:t>
            </w:r>
          </w:p>
        </w:tc>
        <w:tc>
          <w:tcPr>
            <w:tcW w:w="810" w:type="dxa"/>
            <w:shd w:val="clear" w:color="auto" w:fill="auto"/>
          </w:tcPr>
          <w:p w:rsidR="000F2501" w:rsidRPr="008806E1" w:rsidRDefault="000F2501" w:rsidP="000F2501">
            <w:pPr>
              <w:tabs>
                <w:tab w:val="decimal" w:pos="722"/>
              </w:tabs>
              <w:snapToGrid w:val="0"/>
              <w:spacing w:line="240" w:lineRule="exact"/>
              <w:rPr>
                <w:sz w:val="18"/>
                <w:szCs w:val="18"/>
                <w:lang w:val="en-GB"/>
              </w:rPr>
            </w:pPr>
            <w:r w:rsidRPr="008806E1">
              <w:rPr>
                <w:sz w:val="18"/>
                <w:szCs w:val="18"/>
                <w:lang w:val="en-GB"/>
              </w:rPr>
              <w:t>1,300,295</w:t>
            </w:r>
          </w:p>
        </w:tc>
        <w:tc>
          <w:tcPr>
            <w:tcW w:w="136" w:type="dxa"/>
            <w:shd w:val="clear" w:color="auto" w:fill="auto"/>
          </w:tcPr>
          <w:p w:rsidR="000F2501" w:rsidRPr="008806E1" w:rsidRDefault="000F2501" w:rsidP="000F2501">
            <w:pPr>
              <w:tabs>
                <w:tab w:val="decimal" w:pos="547"/>
                <w:tab w:val="decimal" w:pos="737"/>
              </w:tabs>
              <w:spacing w:line="240" w:lineRule="exact"/>
              <w:ind w:left="-34" w:hanging="181"/>
              <w:rPr>
                <w:sz w:val="18"/>
                <w:szCs w:val="18"/>
                <w:lang w:val="en-GB"/>
              </w:rPr>
            </w:pPr>
          </w:p>
        </w:tc>
        <w:tc>
          <w:tcPr>
            <w:tcW w:w="811" w:type="dxa"/>
            <w:shd w:val="clear" w:color="auto" w:fill="auto"/>
          </w:tcPr>
          <w:p w:rsidR="000F2501" w:rsidRPr="008806E1" w:rsidRDefault="000F2501" w:rsidP="000F2501">
            <w:pPr>
              <w:tabs>
                <w:tab w:val="decimal" w:pos="722"/>
              </w:tabs>
              <w:snapToGrid w:val="0"/>
              <w:spacing w:line="240" w:lineRule="exact"/>
              <w:rPr>
                <w:sz w:val="18"/>
                <w:szCs w:val="18"/>
                <w:lang w:val="en-GB"/>
              </w:rPr>
            </w:pPr>
            <w:r w:rsidRPr="008806E1">
              <w:rPr>
                <w:sz w:val="18"/>
                <w:szCs w:val="18"/>
                <w:lang w:val="en-GB"/>
              </w:rPr>
              <w:t>317,140</w:t>
            </w:r>
          </w:p>
        </w:tc>
        <w:tc>
          <w:tcPr>
            <w:tcW w:w="139" w:type="dxa"/>
            <w:shd w:val="clear" w:color="auto" w:fill="auto"/>
          </w:tcPr>
          <w:p w:rsidR="000F2501" w:rsidRPr="008806E1" w:rsidRDefault="000F2501" w:rsidP="000F2501">
            <w:pPr>
              <w:tabs>
                <w:tab w:val="decimal" w:pos="547"/>
                <w:tab w:val="decimal" w:pos="737"/>
              </w:tabs>
              <w:spacing w:line="240" w:lineRule="exact"/>
              <w:ind w:left="-34" w:hanging="181"/>
              <w:rPr>
                <w:sz w:val="18"/>
                <w:szCs w:val="18"/>
                <w:lang w:val="en-GB"/>
              </w:rPr>
            </w:pPr>
          </w:p>
        </w:tc>
        <w:tc>
          <w:tcPr>
            <w:tcW w:w="812" w:type="dxa"/>
            <w:shd w:val="clear" w:color="auto" w:fill="auto"/>
          </w:tcPr>
          <w:p w:rsidR="000F2501" w:rsidRPr="008806E1" w:rsidRDefault="000F2501" w:rsidP="000F2501">
            <w:pPr>
              <w:tabs>
                <w:tab w:val="decimal" w:pos="716"/>
              </w:tabs>
              <w:snapToGrid w:val="0"/>
              <w:spacing w:line="240" w:lineRule="exact"/>
              <w:rPr>
                <w:sz w:val="18"/>
                <w:szCs w:val="18"/>
                <w:lang w:val="en-GB"/>
              </w:rPr>
            </w:pPr>
            <w:r w:rsidRPr="008806E1">
              <w:rPr>
                <w:sz w:val="18"/>
                <w:szCs w:val="18"/>
                <w:lang w:val="en-GB"/>
              </w:rPr>
              <w:t>375,980</w:t>
            </w:r>
          </w:p>
        </w:tc>
        <w:tc>
          <w:tcPr>
            <w:tcW w:w="140" w:type="dxa"/>
            <w:shd w:val="clear" w:color="auto" w:fill="auto"/>
          </w:tcPr>
          <w:p w:rsidR="000F2501" w:rsidRPr="008806E1" w:rsidRDefault="000F2501" w:rsidP="000F2501">
            <w:pPr>
              <w:tabs>
                <w:tab w:val="decimal" w:pos="547"/>
                <w:tab w:val="decimal" w:pos="737"/>
              </w:tabs>
              <w:spacing w:line="240" w:lineRule="exact"/>
              <w:ind w:left="-34" w:hanging="181"/>
              <w:rPr>
                <w:sz w:val="18"/>
                <w:szCs w:val="18"/>
                <w:lang w:val="en-GB"/>
              </w:rPr>
            </w:pPr>
          </w:p>
        </w:tc>
        <w:tc>
          <w:tcPr>
            <w:tcW w:w="812" w:type="dxa"/>
            <w:shd w:val="clear" w:color="auto" w:fill="auto"/>
          </w:tcPr>
          <w:p w:rsidR="000F2501" w:rsidRPr="008806E1" w:rsidRDefault="000F2501" w:rsidP="000F2501">
            <w:pPr>
              <w:tabs>
                <w:tab w:val="decimal" w:pos="722"/>
              </w:tabs>
              <w:snapToGrid w:val="0"/>
              <w:spacing w:line="240" w:lineRule="exact"/>
              <w:rPr>
                <w:sz w:val="18"/>
                <w:szCs w:val="18"/>
                <w:lang w:val="en-GB"/>
              </w:rPr>
            </w:pPr>
            <w:r w:rsidRPr="008806E1">
              <w:rPr>
                <w:sz w:val="18"/>
                <w:szCs w:val="18"/>
                <w:lang w:val="en-GB"/>
              </w:rPr>
              <w:t>20,826</w:t>
            </w:r>
          </w:p>
        </w:tc>
        <w:tc>
          <w:tcPr>
            <w:tcW w:w="122" w:type="dxa"/>
            <w:shd w:val="clear" w:color="auto" w:fill="auto"/>
          </w:tcPr>
          <w:p w:rsidR="000F2501" w:rsidRPr="008806E1" w:rsidRDefault="000F2501" w:rsidP="000F2501">
            <w:pPr>
              <w:tabs>
                <w:tab w:val="decimal" w:pos="737"/>
              </w:tabs>
              <w:snapToGrid w:val="0"/>
              <w:spacing w:line="240" w:lineRule="exact"/>
              <w:ind w:left="-34" w:hanging="181"/>
              <w:rPr>
                <w:sz w:val="18"/>
                <w:szCs w:val="18"/>
              </w:rPr>
            </w:pPr>
          </w:p>
        </w:tc>
        <w:tc>
          <w:tcPr>
            <w:tcW w:w="816" w:type="dxa"/>
            <w:shd w:val="clear" w:color="auto" w:fill="auto"/>
            <w:vAlign w:val="bottom"/>
          </w:tcPr>
          <w:p w:rsidR="000F2501" w:rsidRPr="008806E1" w:rsidRDefault="000F2501" w:rsidP="000F2501">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39" w:type="dxa"/>
            <w:shd w:val="clear" w:color="auto" w:fill="auto"/>
          </w:tcPr>
          <w:p w:rsidR="000F2501" w:rsidRPr="008806E1" w:rsidRDefault="000F2501" w:rsidP="000F2501">
            <w:pPr>
              <w:tabs>
                <w:tab w:val="decimal" w:pos="737"/>
              </w:tabs>
              <w:snapToGrid w:val="0"/>
              <w:spacing w:line="240" w:lineRule="exact"/>
              <w:ind w:left="-34" w:hanging="20"/>
              <w:rPr>
                <w:sz w:val="18"/>
                <w:szCs w:val="18"/>
              </w:rPr>
            </w:pPr>
          </w:p>
        </w:tc>
        <w:tc>
          <w:tcPr>
            <w:tcW w:w="840" w:type="dxa"/>
            <w:shd w:val="clear" w:color="auto" w:fill="auto"/>
            <w:vAlign w:val="bottom"/>
          </w:tcPr>
          <w:p w:rsidR="000F2501" w:rsidRPr="008806E1" w:rsidRDefault="000F2501" w:rsidP="000F2501">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22" w:type="dxa"/>
            <w:shd w:val="clear" w:color="auto" w:fill="auto"/>
          </w:tcPr>
          <w:p w:rsidR="000F2501" w:rsidRPr="008806E1" w:rsidRDefault="000F2501" w:rsidP="000F2501">
            <w:pPr>
              <w:tabs>
                <w:tab w:val="decimal" w:pos="737"/>
              </w:tabs>
              <w:snapToGrid w:val="0"/>
              <w:spacing w:line="240" w:lineRule="exact"/>
              <w:ind w:left="-34" w:hanging="20"/>
              <w:rPr>
                <w:sz w:val="18"/>
                <w:szCs w:val="18"/>
              </w:rPr>
            </w:pPr>
          </w:p>
        </w:tc>
        <w:tc>
          <w:tcPr>
            <w:tcW w:w="812" w:type="dxa"/>
            <w:shd w:val="clear" w:color="auto" w:fill="auto"/>
          </w:tcPr>
          <w:p w:rsidR="000F2501" w:rsidRPr="008806E1" w:rsidRDefault="000F2501" w:rsidP="000F2501">
            <w:pPr>
              <w:tabs>
                <w:tab w:val="decimal" w:pos="693"/>
              </w:tabs>
              <w:snapToGrid w:val="0"/>
              <w:spacing w:line="240" w:lineRule="exact"/>
              <w:rPr>
                <w:sz w:val="18"/>
                <w:szCs w:val="18"/>
                <w:lang w:val="en-GB"/>
              </w:rPr>
            </w:pPr>
            <w:r w:rsidRPr="008806E1">
              <w:rPr>
                <w:sz w:val="18"/>
                <w:szCs w:val="18"/>
                <w:lang w:val="en-GB"/>
              </w:rPr>
              <w:t>78,216</w:t>
            </w:r>
          </w:p>
        </w:tc>
        <w:tc>
          <w:tcPr>
            <w:tcW w:w="122" w:type="dxa"/>
            <w:shd w:val="clear" w:color="auto" w:fill="auto"/>
          </w:tcPr>
          <w:p w:rsidR="000F2501" w:rsidRPr="008806E1" w:rsidRDefault="000F2501" w:rsidP="000F2501">
            <w:pPr>
              <w:tabs>
                <w:tab w:val="decimal" w:pos="737"/>
              </w:tabs>
              <w:spacing w:line="240" w:lineRule="exact"/>
              <w:ind w:left="-34" w:hanging="20"/>
              <w:rPr>
                <w:sz w:val="18"/>
                <w:szCs w:val="18"/>
              </w:rPr>
            </w:pPr>
          </w:p>
        </w:tc>
        <w:tc>
          <w:tcPr>
            <w:tcW w:w="840" w:type="dxa"/>
            <w:shd w:val="clear" w:color="auto" w:fill="auto"/>
          </w:tcPr>
          <w:p w:rsidR="000F2501" w:rsidRPr="008806E1" w:rsidRDefault="000F2501" w:rsidP="000F2501">
            <w:pPr>
              <w:tabs>
                <w:tab w:val="decimal" w:pos="749"/>
              </w:tabs>
              <w:snapToGrid w:val="0"/>
              <w:spacing w:line="240" w:lineRule="exact"/>
              <w:rPr>
                <w:sz w:val="18"/>
                <w:szCs w:val="18"/>
                <w:lang w:val="en-GB"/>
              </w:rPr>
            </w:pPr>
            <w:r w:rsidRPr="008806E1">
              <w:rPr>
                <w:sz w:val="18"/>
                <w:szCs w:val="18"/>
                <w:lang w:val="en-GB"/>
              </w:rPr>
              <w:t>2,092,457</w:t>
            </w:r>
          </w:p>
        </w:tc>
      </w:tr>
      <w:tr w:rsidR="000F2501" w:rsidRPr="008806E1" w:rsidTr="003B53EB">
        <w:trPr>
          <w:cantSplit/>
        </w:trPr>
        <w:tc>
          <w:tcPr>
            <w:tcW w:w="2428" w:type="dxa"/>
            <w:shd w:val="clear" w:color="auto" w:fill="auto"/>
            <w:vAlign w:val="bottom"/>
          </w:tcPr>
          <w:p w:rsidR="000F2501" w:rsidRPr="008806E1" w:rsidRDefault="000F2501" w:rsidP="000F2501">
            <w:pPr>
              <w:spacing w:line="240" w:lineRule="exact"/>
              <w:ind w:left="294" w:hanging="114"/>
              <w:rPr>
                <w:sz w:val="18"/>
                <w:szCs w:val="18"/>
              </w:rPr>
            </w:pPr>
            <w:r w:rsidRPr="008806E1">
              <w:rPr>
                <w:sz w:val="18"/>
                <w:szCs w:val="18"/>
              </w:rPr>
              <w:t>Interbank and money market</w:t>
            </w:r>
          </w:p>
        </w:tc>
        <w:tc>
          <w:tcPr>
            <w:tcW w:w="810" w:type="dxa"/>
            <w:shd w:val="clear" w:color="auto" w:fill="auto"/>
          </w:tcPr>
          <w:p w:rsidR="000F2501" w:rsidRPr="008806E1" w:rsidRDefault="000F2501" w:rsidP="000F2501">
            <w:pPr>
              <w:tabs>
                <w:tab w:val="decimal" w:pos="594"/>
                <w:tab w:val="decimal" w:pos="722"/>
              </w:tabs>
              <w:snapToGrid w:val="0"/>
              <w:spacing w:line="240" w:lineRule="exact"/>
              <w:jc w:val="right"/>
              <w:rPr>
                <w:sz w:val="18"/>
                <w:szCs w:val="18"/>
                <w:lang w:val="en-GB"/>
              </w:rPr>
            </w:pPr>
          </w:p>
        </w:tc>
        <w:tc>
          <w:tcPr>
            <w:tcW w:w="136" w:type="dxa"/>
            <w:shd w:val="clear" w:color="auto" w:fill="auto"/>
          </w:tcPr>
          <w:p w:rsidR="000F2501" w:rsidRPr="008806E1" w:rsidRDefault="000F2501" w:rsidP="000F2501">
            <w:pPr>
              <w:tabs>
                <w:tab w:val="decimal" w:pos="547"/>
                <w:tab w:val="decimal" w:pos="737"/>
              </w:tabs>
              <w:spacing w:line="240" w:lineRule="exact"/>
              <w:ind w:left="-34" w:hanging="181"/>
              <w:rPr>
                <w:sz w:val="18"/>
                <w:szCs w:val="18"/>
                <w:lang w:val="en-GB"/>
              </w:rPr>
            </w:pPr>
          </w:p>
        </w:tc>
        <w:tc>
          <w:tcPr>
            <w:tcW w:w="811" w:type="dxa"/>
            <w:shd w:val="clear" w:color="auto" w:fill="auto"/>
          </w:tcPr>
          <w:p w:rsidR="000F2501" w:rsidRPr="008806E1" w:rsidRDefault="000F2501" w:rsidP="000F2501">
            <w:pPr>
              <w:tabs>
                <w:tab w:val="decimal" w:pos="722"/>
              </w:tabs>
              <w:snapToGrid w:val="0"/>
              <w:spacing w:line="240" w:lineRule="exact"/>
              <w:rPr>
                <w:sz w:val="18"/>
                <w:szCs w:val="18"/>
                <w:lang w:val="en-GB"/>
              </w:rPr>
            </w:pPr>
          </w:p>
        </w:tc>
        <w:tc>
          <w:tcPr>
            <w:tcW w:w="139" w:type="dxa"/>
            <w:shd w:val="clear" w:color="auto" w:fill="auto"/>
          </w:tcPr>
          <w:p w:rsidR="000F2501" w:rsidRPr="008806E1" w:rsidRDefault="000F2501" w:rsidP="000F2501">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rsidR="000F2501" w:rsidRPr="008806E1" w:rsidRDefault="000F2501" w:rsidP="000F2501">
            <w:pPr>
              <w:tabs>
                <w:tab w:val="decimal" w:pos="594"/>
                <w:tab w:val="decimal" w:pos="716"/>
              </w:tabs>
              <w:snapToGrid w:val="0"/>
              <w:spacing w:line="240" w:lineRule="exact"/>
              <w:jc w:val="right"/>
              <w:rPr>
                <w:sz w:val="18"/>
                <w:szCs w:val="18"/>
                <w:lang w:val="en-GB"/>
              </w:rPr>
            </w:pPr>
          </w:p>
        </w:tc>
        <w:tc>
          <w:tcPr>
            <w:tcW w:w="140" w:type="dxa"/>
            <w:shd w:val="clear" w:color="auto" w:fill="auto"/>
          </w:tcPr>
          <w:p w:rsidR="000F2501" w:rsidRPr="008806E1" w:rsidRDefault="000F2501" w:rsidP="000F2501">
            <w:pPr>
              <w:tabs>
                <w:tab w:val="decimal" w:pos="547"/>
                <w:tab w:val="decimal" w:pos="737"/>
              </w:tabs>
              <w:spacing w:line="240" w:lineRule="exact"/>
              <w:ind w:left="-34" w:hanging="181"/>
              <w:rPr>
                <w:sz w:val="18"/>
                <w:szCs w:val="18"/>
                <w:lang w:val="en-GB"/>
              </w:rPr>
            </w:pPr>
          </w:p>
        </w:tc>
        <w:tc>
          <w:tcPr>
            <w:tcW w:w="812" w:type="dxa"/>
            <w:shd w:val="clear" w:color="auto" w:fill="auto"/>
          </w:tcPr>
          <w:p w:rsidR="000F2501" w:rsidRPr="008806E1" w:rsidRDefault="000F2501" w:rsidP="000F2501">
            <w:pPr>
              <w:tabs>
                <w:tab w:val="decimal" w:pos="722"/>
              </w:tabs>
              <w:snapToGrid w:val="0"/>
              <w:spacing w:line="240" w:lineRule="exact"/>
              <w:rPr>
                <w:sz w:val="18"/>
                <w:szCs w:val="18"/>
                <w:lang w:val="en-GB"/>
              </w:rPr>
            </w:pPr>
          </w:p>
        </w:tc>
        <w:tc>
          <w:tcPr>
            <w:tcW w:w="122" w:type="dxa"/>
            <w:shd w:val="clear" w:color="auto" w:fill="auto"/>
            <w:vAlign w:val="bottom"/>
          </w:tcPr>
          <w:p w:rsidR="000F2501" w:rsidRPr="008806E1" w:rsidRDefault="000F2501" w:rsidP="000F2501">
            <w:pPr>
              <w:tabs>
                <w:tab w:val="decimal" w:pos="510"/>
              </w:tabs>
              <w:snapToGrid w:val="0"/>
              <w:spacing w:line="240" w:lineRule="exact"/>
              <w:ind w:left="294" w:hanging="181"/>
              <w:rPr>
                <w:sz w:val="18"/>
                <w:szCs w:val="18"/>
              </w:rPr>
            </w:pPr>
          </w:p>
        </w:tc>
        <w:tc>
          <w:tcPr>
            <w:tcW w:w="816" w:type="dxa"/>
            <w:shd w:val="clear" w:color="auto" w:fill="auto"/>
          </w:tcPr>
          <w:p w:rsidR="000F2501" w:rsidRPr="008806E1" w:rsidRDefault="000F2501" w:rsidP="000F2501">
            <w:pPr>
              <w:tabs>
                <w:tab w:val="decimal" w:pos="594"/>
                <w:tab w:val="decimal" w:pos="720"/>
              </w:tabs>
              <w:snapToGrid w:val="0"/>
              <w:spacing w:line="240" w:lineRule="exact"/>
              <w:jc w:val="right"/>
              <w:rPr>
                <w:sz w:val="18"/>
                <w:szCs w:val="18"/>
                <w:lang w:val="en-GB"/>
              </w:rPr>
            </w:pPr>
          </w:p>
        </w:tc>
        <w:tc>
          <w:tcPr>
            <w:tcW w:w="139" w:type="dxa"/>
            <w:shd w:val="clear" w:color="auto" w:fill="auto"/>
            <w:vAlign w:val="bottom"/>
          </w:tcPr>
          <w:p w:rsidR="000F2501" w:rsidRPr="008806E1" w:rsidRDefault="000F2501" w:rsidP="000F2501">
            <w:pPr>
              <w:tabs>
                <w:tab w:val="left" w:pos="0"/>
                <w:tab w:val="decimal" w:pos="737"/>
              </w:tabs>
              <w:snapToGrid w:val="0"/>
              <w:spacing w:line="240" w:lineRule="exact"/>
              <w:ind w:left="294" w:right="41" w:hanging="181"/>
              <w:jc w:val="right"/>
              <w:rPr>
                <w:sz w:val="18"/>
                <w:szCs w:val="18"/>
              </w:rPr>
            </w:pPr>
          </w:p>
        </w:tc>
        <w:tc>
          <w:tcPr>
            <w:tcW w:w="840" w:type="dxa"/>
            <w:shd w:val="clear" w:color="auto" w:fill="auto"/>
            <w:vAlign w:val="bottom"/>
          </w:tcPr>
          <w:p w:rsidR="000F2501" w:rsidRPr="008806E1" w:rsidRDefault="000F2501" w:rsidP="000F2501">
            <w:pPr>
              <w:tabs>
                <w:tab w:val="decimal" w:pos="180"/>
              </w:tabs>
              <w:snapToGrid w:val="0"/>
              <w:spacing w:line="240" w:lineRule="exact"/>
              <w:ind w:right="-61"/>
              <w:jc w:val="center"/>
              <w:rPr>
                <w:sz w:val="18"/>
                <w:szCs w:val="18"/>
                <w:lang w:val="en-GB"/>
              </w:rPr>
            </w:pPr>
          </w:p>
        </w:tc>
        <w:tc>
          <w:tcPr>
            <w:tcW w:w="122" w:type="dxa"/>
            <w:shd w:val="clear" w:color="auto" w:fill="auto"/>
          </w:tcPr>
          <w:p w:rsidR="000F2501" w:rsidRPr="008806E1" w:rsidRDefault="000F2501" w:rsidP="000F2501">
            <w:pPr>
              <w:tabs>
                <w:tab w:val="decimal" w:pos="737"/>
              </w:tabs>
              <w:snapToGrid w:val="0"/>
              <w:spacing w:line="240" w:lineRule="exact"/>
              <w:ind w:left="-34" w:hanging="181"/>
              <w:rPr>
                <w:sz w:val="18"/>
                <w:szCs w:val="18"/>
              </w:rPr>
            </w:pPr>
          </w:p>
        </w:tc>
        <w:tc>
          <w:tcPr>
            <w:tcW w:w="812" w:type="dxa"/>
            <w:shd w:val="clear" w:color="auto" w:fill="auto"/>
          </w:tcPr>
          <w:p w:rsidR="000F2501" w:rsidRPr="008806E1" w:rsidRDefault="000F2501" w:rsidP="000F2501">
            <w:pPr>
              <w:tabs>
                <w:tab w:val="decimal" w:pos="693"/>
              </w:tabs>
              <w:snapToGrid w:val="0"/>
              <w:spacing w:line="240" w:lineRule="exact"/>
              <w:jc w:val="right"/>
              <w:rPr>
                <w:sz w:val="18"/>
                <w:szCs w:val="18"/>
                <w:lang w:val="en-GB"/>
              </w:rPr>
            </w:pPr>
          </w:p>
        </w:tc>
        <w:tc>
          <w:tcPr>
            <w:tcW w:w="122" w:type="dxa"/>
            <w:shd w:val="clear" w:color="auto" w:fill="auto"/>
            <w:vAlign w:val="bottom"/>
          </w:tcPr>
          <w:p w:rsidR="000F2501" w:rsidRPr="008806E1" w:rsidRDefault="000F2501" w:rsidP="000F2501">
            <w:pPr>
              <w:tabs>
                <w:tab w:val="decimal" w:pos="510"/>
              </w:tabs>
              <w:snapToGrid w:val="0"/>
              <w:spacing w:line="240" w:lineRule="exact"/>
              <w:ind w:left="294" w:hanging="181"/>
              <w:rPr>
                <w:sz w:val="18"/>
                <w:szCs w:val="18"/>
              </w:rPr>
            </w:pPr>
          </w:p>
        </w:tc>
        <w:tc>
          <w:tcPr>
            <w:tcW w:w="840" w:type="dxa"/>
            <w:shd w:val="clear" w:color="auto" w:fill="auto"/>
          </w:tcPr>
          <w:p w:rsidR="000F2501" w:rsidRPr="008806E1" w:rsidRDefault="000F2501" w:rsidP="000F2501">
            <w:pPr>
              <w:tabs>
                <w:tab w:val="decimal" w:pos="749"/>
                <w:tab w:val="decimal" w:pos="819"/>
              </w:tabs>
              <w:snapToGrid w:val="0"/>
              <w:spacing w:line="240" w:lineRule="exact"/>
              <w:ind w:right="21"/>
              <w:rPr>
                <w:sz w:val="18"/>
                <w:szCs w:val="18"/>
                <w:lang w:val="en-GB"/>
              </w:rPr>
            </w:pPr>
          </w:p>
        </w:tc>
      </w:tr>
      <w:tr w:rsidR="000F2501" w:rsidRPr="008806E1" w:rsidTr="003B53EB">
        <w:trPr>
          <w:cantSplit/>
        </w:trPr>
        <w:tc>
          <w:tcPr>
            <w:tcW w:w="2428" w:type="dxa"/>
            <w:shd w:val="clear" w:color="auto" w:fill="auto"/>
            <w:vAlign w:val="bottom"/>
          </w:tcPr>
          <w:p w:rsidR="000F2501" w:rsidRPr="008806E1" w:rsidRDefault="000F2501" w:rsidP="000F2501">
            <w:pPr>
              <w:spacing w:line="240" w:lineRule="exact"/>
              <w:ind w:left="294" w:hanging="114"/>
              <w:rPr>
                <w:sz w:val="18"/>
                <w:szCs w:val="18"/>
              </w:rPr>
            </w:pPr>
            <w:r w:rsidRPr="008806E1">
              <w:rPr>
                <w:sz w:val="18"/>
                <w:szCs w:val="18"/>
              </w:rPr>
              <w:t xml:space="preserve">   items</w:t>
            </w:r>
          </w:p>
        </w:tc>
        <w:tc>
          <w:tcPr>
            <w:tcW w:w="810" w:type="dxa"/>
            <w:shd w:val="clear" w:color="auto" w:fill="auto"/>
          </w:tcPr>
          <w:p w:rsidR="000F2501" w:rsidRPr="008806E1" w:rsidRDefault="001D5D05" w:rsidP="000F2501">
            <w:pPr>
              <w:tabs>
                <w:tab w:val="decimal" w:pos="722"/>
              </w:tabs>
              <w:snapToGrid w:val="0"/>
              <w:spacing w:line="240" w:lineRule="exact"/>
              <w:rPr>
                <w:sz w:val="18"/>
                <w:szCs w:val="18"/>
                <w:lang w:val="en-GB"/>
              </w:rPr>
            </w:pPr>
            <w:r w:rsidRPr="008806E1">
              <w:rPr>
                <w:sz w:val="18"/>
                <w:szCs w:val="18"/>
                <w:lang w:val="en-GB"/>
              </w:rPr>
              <w:t>13,381</w:t>
            </w:r>
          </w:p>
        </w:tc>
        <w:tc>
          <w:tcPr>
            <w:tcW w:w="136" w:type="dxa"/>
            <w:shd w:val="clear" w:color="auto" w:fill="auto"/>
          </w:tcPr>
          <w:p w:rsidR="000F2501" w:rsidRPr="008806E1" w:rsidRDefault="000F2501" w:rsidP="000F2501">
            <w:pPr>
              <w:tabs>
                <w:tab w:val="decimal" w:pos="547"/>
                <w:tab w:val="decimal" w:pos="737"/>
              </w:tabs>
              <w:spacing w:line="240" w:lineRule="exact"/>
              <w:ind w:left="-34" w:hanging="181"/>
              <w:rPr>
                <w:sz w:val="18"/>
                <w:szCs w:val="18"/>
                <w:lang w:val="en-GB"/>
              </w:rPr>
            </w:pPr>
          </w:p>
        </w:tc>
        <w:tc>
          <w:tcPr>
            <w:tcW w:w="811" w:type="dxa"/>
            <w:shd w:val="clear" w:color="auto" w:fill="auto"/>
          </w:tcPr>
          <w:p w:rsidR="000F2501" w:rsidRPr="008806E1" w:rsidRDefault="001D5D05" w:rsidP="000F2501">
            <w:pPr>
              <w:tabs>
                <w:tab w:val="decimal" w:pos="722"/>
              </w:tabs>
              <w:snapToGrid w:val="0"/>
              <w:spacing w:line="240" w:lineRule="exact"/>
              <w:rPr>
                <w:sz w:val="18"/>
                <w:szCs w:val="18"/>
                <w:lang w:val="en-GB"/>
              </w:rPr>
            </w:pPr>
            <w:r w:rsidRPr="008806E1">
              <w:rPr>
                <w:sz w:val="18"/>
                <w:szCs w:val="18"/>
                <w:lang w:val="en-GB"/>
              </w:rPr>
              <w:t>69,062</w:t>
            </w:r>
          </w:p>
        </w:tc>
        <w:tc>
          <w:tcPr>
            <w:tcW w:w="139" w:type="dxa"/>
            <w:shd w:val="clear" w:color="auto" w:fill="auto"/>
          </w:tcPr>
          <w:p w:rsidR="000F2501" w:rsidRPr="008806E1" w:rsidRDefault="000F2501" w:rsidP="000F2501">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rsidR="000F2501" w:rsidRPr="008806E1" w:rsidRDefault="000F2501" w:rsidP="000F2501">
            <w:pPr>
              <w:tabs>
                <w:tab w:val="decimal" w:pos="716"/>
              </w:tabs>
              <w:snapToGrid w:val="0"/>
              <w:spacing w:line="240" w:lineRule="exact"/>
              <w:rPr>
                <w:sz w:val="18"/>
                <w:szCs w:val="18"/>
                <w:lang w:val="en-GB"/>
              </w:rPr>
            </w:pPr>
            <w:r w:rsidRPr="008806E1">
              <w:rPr>
                <w:sz w:val="18"/>
                <w:szCs w:val="18"/>
                <w:lang w:val="en-GB"/>
              </w:rPr>
              <w:t>2,444</w:t>
            </w:r>
          </w:p>
        </w:tc>
        <w:tc>
          <w:tcPr>
            <w:tcW w:w="140" w:type="dxa"/>
            <w:shd w:val="clear" w:color="auto" w:fill="auto"/>
            <w:vAlign w:val="bottom"/>
          </w:tcPr>
          <w:p w:rsidR="000F2501" w:rsidRPr="008806E1" w:rsidRDefault="000F2501" w:rsidP="000F2501">
            <w:pPr>
              <w:tabs>
                <w:tab w:val="decimal" w:pos="0"/>
                <w:tab w:val="decimal" w:pos="547"/>
              </w:tabs>
              <w:spacing w:line="240" w:lineRule="atLeast"/>
              <w:ind w:left="-54" w:right="79"/>
              <w:jc w:val="right"/>
              <w:rPr>
                <w:sz w:val="18"/>
                <w:szCs w:val="18"/>
                <w:lang w:val="en-GB"/>
              </w:rPr>
            </w:pPr>
          </w:p>
        </w:tc>
        <w:tc>
          <w:tcPr>
            <w:tcW w:w="812" w:type="dxa"/>
            <w:shd w:val="clear" w:color="auto" w:fill="auto"/>
          </w:tcPr>
          <w:p w:rsidR="000F2501" w:rsidRPr="008806E1" w:rsidRDefault="000F2501" w:rsidP="000F2501">
            <w:pPr>
              <w:tabs>
                <w:tab w:val="decimal" w:pos="722"/>
              </w:tabs>
              <w:snapToGrid w:val="0"/>
              <w:spacing w:line="240" w:lineRule="exact"/>
              <w:rPr>
                <w:sz w:val="18"/>
                <w:szCs w:val="18"/>
                <w:lang w:val="en-GB"/>
              </w:rPr>
            </w:pPr>
            <w:r w:rsidRPr="008806E1">
              <w:rPr>
                <w:sz w:val="18"/>
                <w:szCs w:val="18"/>
                <w:lang w:val="en-GB"/>
              </w:rPr>
              <w:t>3,899</w:t>
            </w:r>
          </w:p>
        </w:tc>
        <w:tc>
          <w:tcPr>
            <w:tcW w:w="122" w:type="dxa"/>
            <w:shd w:val="clear" w:color="auto" w:fill="auto"/>
            <w:vAlign w:val="bottom"/>
          </w:tcPr>
          <w:p w:rsidR="000F2501" w:rsidRPr="008806E1" w:rsidRDefault="000F2501" w:rsidP="000F2501">
            <w:pPr>
              <w:tabs>
                <w:tab w:val="decimal" w:pos="0"/>
                <w:tab w:val="decimal" w:pos="540"/>
              </w:tabs>
              <w:spacing w:line="240" w:lineRule="atLeast"/>
              <w:ind w:left="-54" w:right="79"/>
              <w:jc w:val="right"/>
              <w:rPr>
                <w:sz w:val="18"/>
                <w:szCs w:val="18"/>
              </w:rPr>
            </w:pPr>
          </w:p>
        </w:tc>
        <w:tc>
          <w:tcPr>
            <w:tcW w:w="816" w:type="dxa"/>
            <w:shd w:val="clear" w:color="auto" w:fill="auto"/>
          </w:tcPr>
          <w:p w:rsidR="000F2501" w:rsidRPr="008806E1" w:rsidRDefault="000F2501" w:rsidP="000F2501">
            <w:pPr>
              <w:tabs>
                <w:tab w:val="decimal" w:pos="720"/>
              </w:tabs>
              <w:snapToGrid w:val="0"/>
              <w:spacing w:line="240" w:lineRule="exact"/>
              <w:rPr>
                <w:sz w:val="18"/>
                <w:szCs w:val="18"/>
                <w:lang w:val="en-GB"/>
              </w:rPr>
            </w:pPr>
            <w:r w:rsidRPr="008806E1">
              <w:rPr>
                <w:sz w:val="18"/>
                <w:szCs w:val="18"/>
                <w:lang w:val="en-GB"/>
              </w:rPr>
              <w:t>12,920</w:t>
            </w:r>
          </w:p>
        </w:tc>
        <w:tc>
          <w:tcPr>
            <w:tcW w:w="139" w:type="dxa"/>
            <w:shd w:val="clear" w:color="auto" w:fill="auto"/>
            <w:vAlign w:val="bottom"/>
          </w:tcPr>
          <w:p w:rsidR="000F2501" w:rsidRPr="008806E1" w:rsidRDefault="000F2501" w:rsidP="000F2501">
            <w:pPr>
              <w:tabs>
                <w:tab w:val="left" w:pos="0"/>
                <w:tab w:val="decimal" w:pos="510"/>
                <w:tab w:val="decimal" w:pos="709"/>
                <w:tab w:val="decimal" w:pos="737"/>
              </w:tabs>
              <w:spacing w:line="240" w:lineRule="exact"/>
              <w:ind w:left="92" w:hanging="62"/>
              <w:jc w:val="center"/>
              <w:rPr>
                <w:sz w:val="18"/>
                <w:szCs w:val="18"/>
              </w:rPr>
            </w:pPr>
          </w:p>
        </w:tc>
        <w:tc>
          <w:tcPr>
            <w:tcW w:w="840" w:type="dxa"/>
            <w:shd w:val="clear" w:color="auto" w:fill="auto"/>
            <w:vAlign w:val="bottom"/>
          </w:tcPr>
          <w:p w:rsidR="000F2501" w:rsidRPr="008806E1" w:rsidRDefault="000F2501" w:rsidP="000F2501">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22" w:type="dxa"/>
            <w:shd w:val="clear" w:color="auto" w:fill="auto"/>
          </w:tcPr>
          <w:p w:rsidR="000F2501" w:rsidRPr="008806E1" w:rsidRDefault="000F2501" w:rsidP="000F2501">
            <w:pPr>
              <w:tabs>
                <w:tab w:val="decimal" w:pos="737"/>
              </w:tabs>
              <w:spacing w:line="240" w:lineRule="exact"/>
              <w:ind w:left="-34" w:hanging="181"/>
              <w:rPr>
                <w:sz w:val="18"/>
                <w:szCs w:val="18"/>
              </w:rPr>
            </w:pPr>
          </w:p>
        </w:tc>
        <w:tc>
          <w:tcPr>
            <w:tcW w:w="812" w:type="dxa"/>
            <w:shd w:val="clear" w:color="auto" w:fill="auto"/>
          </w:tcPr>
          <w:p w:rsidR="000F2501" w:rsidRPr="008806E1" w:rsidRDefault="000F2501" w:rsidP="000F2501">
            <w:pPr>
              <w:tabs>
                <w:tab w:val="decimal" w:pos="693"/>
              </w:tabs>
              <w:snapToGrid w:val="0"/>
              <w:spacing w:line="240" w:lineRule="exact"/>
              <w:rPr>
                <w:sz w:val="18"/>
                <w:szCs w:val="18"/>
                <w:lang w:val="en-GB"/>
              </w:rPr>
            </w:pPr>
            <w:r w:rsidRPr="008806E1">
              <w:rPr>
                <w:sz w:val="18"/>
                <w:szCs w:val="18"/>
                <w:lang w:val="en-GB"/>
              </w:rPr>
              <w:t>6,867</w:t>
            </w:r>
          </w:p>
        </w:tc>
        <w:tc>
          <w:tcPr>
            <w:tcW w:w="122" w:type="dxa"/>
            <w:shd w:val="clear" w:color="auto" w:fill="auto"/>
            <w:vAlign w:val="bottom"/>
          </w:tcPr>
          <w:p w:rsidR="000F2501" w:rsidRPr="008806E1" w:rsidRDefault="000F2501" w:rsidP="000F2501">
            <w:pPr>
              <w:tabs>
                <w:tab w:val="decimal" w:pos="510"/>
              </w:tabs>
              <w:spacing w:line="240" w:lineRule="exact"/>
              <w:ind w:left="294" w:hanging="181"/>
              <w:rPr>
                <w:sz w:val="18"/>
                <w:szCs w:val="18"/>
              </w:rPr>
            </w:pPr>
          </w:p>
        </w:tc>
        <w:tc>
          <w:tcPr>
            <w:tcW w:w="840" w:type="dxa"/>
            <w:shd w:val="clear" w:color="auto" w:fill="auto"/>
          </w:tcPr>
          <w:p w:rsidR="000F2501" w:rsidRPr="008806E1" w:rsidRDefault="000F2501" w:rsidP="000F2501">
            <w:pPr>
              <w:tabs>
                <w:tab w:val="decimal" w:pos="749"/>
              </w:tabs>
              <w:snapToGrid w:val="0"/>
              <w:spacing w:line="240" w:lineRule="exact"/>
              <w:rPr>
                <w:sz w:val="18"/>
                <w:szCs w:val="18"/>
                <w:lang w:val="en-GB"/>
              </w:rPr>
            </w:pPr>
            <w:r w:rsidRPr="008806E1">
              <w:rPr>
                <w:sz w:val="18"/>
                <w:szCs w:val="18"/>
                <w:lang w:val="en-GB"/>
              </w:rPr>
              <w:t>108,573</w:t>
            </w:r>
          </w:p>
        </w:tc>
      </w:tr>
      <w:tr w:rsidR="00493D38" w:rsidRPr="008806E1" w:rsidTr="003B53EB">
        <w:trPr>
          <w:cantSplit/>
        </w:trPr>
        <w:tc>
          <w:tcPr>
            <w:tcW w:w="2428" w:type="dxa"/>
            <w:shd w:val="clear" w:color="auto" w:fill="auto"/>
            <w:vAlign w:val="bottom"/>
          </w:tcPr>
          <w:p w:rsidR="00493D38" w:rsidRPr="008806E1" w:rsidRDefault="00493D38" w:rsidP="00493D38">
            <w:pPr>
              <w:spacing w:line="240" w:lineRule="exact"/>
              <w:ind w:left="294" w:hanging="114"/>
              <w:rPr>
                <w:sz w:val="18"/>
                <w:szCs w:val="18"/>
              </w:rPr>
            </w:pPr>
            <w:r w:rsidRPr="008806E1">
              <w:rPr>
                <w:sz w:val="18"/>
                <w:szCs w:val="18"/>
              </w:rPr>
              <w:t>Debt issued and borrowings</w:t>
            </w:r>
          </w:p>
        </w:tc>
        <w:tc>
          <w:tcPr>
            <w:tcW w:w="810" w:type="dxa"/>
            <w:tcBorders>
              <w:bottom w:val="single" w:sz="4" w:space="0" w:color="000000"/>
            </w:tcBorders>
            <w:shd w:val="clear" w:color="auto" w:fill="auto"/>
            <w:vAlign w:val="bottom"/>
          </w:tcPr>
          <w:p w:rsidR="00493D38" w:rsidRPr="008806E1" w:rsidRDefault="00493D38" w:rsidP="00493D38">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36" w:type="dxa"/>
            <w:shd w:val="clear" w:color="auto" w:fill="auto"/>
          </w:tcPr>
          <w:p w:rsidR="00493D38" w:rsidRPr="008806E1" w:rsidRDefault="00493D38" w:rsidP="00493D38">
            <w:pPr>
              <w:tabs>
                <w:tab w:val="decimal" w:pos="737"/>
              </w:tabs>
              <w:snapToGrid w:val="0"/>
              <w:spacing w:line="240" w:lineRule="exact"/>
              <w:ind w:left="-54"/>
              <w:rPr>
                <w:sz w:val="18"/>
                <w:szCs w:val="18"/>
              </w:rPr>
            </w:pPr>
          </w:p>
        </w:tc>
        <w:tc>
          <w:tcPr>
            <w:tcW w:w="811" w:type="dxa"/>
            <w:tcBorders>
              <w:bottom w:val="single" w:sz="4" w:space="0" w:color="000000"/>
            </w:tcBorders>
            <w:shd w:val="clear" w:color="auto" w:fill="auto"/>
          </w:tcPr>
          <w:p w:rsidR="00493D38" w:rsidRPr="008806E1" w:rsidRDefault="00493D38" w:rsidP="00493D38">
            <w:pPr>
              <w:tabs>
                <w:tab w:val="decimal" w:pos="722"/>
              </w:tabs>
              <w:snapToGrid w:val="0"/>
              <w:spacing w:line="240" w:lineRule="exact"/>
              <w:rPr>
                <w:sz w:val="18"/>
                <w:szCs w:val="18"/>
                <w:lang w:val="en-GB"/>
              </w:rPr>
            </w:pPr>
            <w:r w:rsidRPr="008806E1">
              <w:rPr>
                <w:sz w:val="18"/>
                <w:szCs w:val="18"/>
                <w:lang w:val="en-GB"/>
              </w:rPr>
              <w:t>4,371</w:t>
            </w:r>
          </w:p>
        </w:tc>
        <w:tc>
          <w:tcPr>
            <w:tcW w:w="139" w:type="dxa"/>
            <w:shd w:val="clear" w:color="auto" w:fill="auto"/>
          </w:tcPr>
          <w:p w:rsidR="00493D38" w:rsidRPr="008806E1" w:rsidRDefault="00493D38" w:rsidP="00493D38">
            <w:pPr>
              <w:pStyle w:val="BodyTextIndent3"/>
              <w:tabs>
                <w:tab w:val="decimal" w:pos="0"/>
                <w:tab w:val="decimal" w:pos="547"/>
              </w:tabs>
              <w:spacing w:line="240" w:lineRule="atLeast"/>
              <w:ind w:left="-54" w:right="79"/>
              <w:jc w:val="left"/>
              <w:rPr>
                <w:sz w:val="18"/>
                <w:szCs w:val="18"/>
                <w:lang w:val="en-GB"/>
              </w:rPr>
            </w:pPr>
          </w:p>
        </w:tc>
        <w:tc>
          <w:tcPr>
            <w:tcW w:w="812" w:type="dxa"/>
            <w:tcBorders>
              <w:bottom w:val="single" w:sz="4" w:space="0" w:color="000000"/>
            </w:tcBorders>
            <w:shd w:val="clear" w:color="auto" w:fill="auto"/>
          </w:tcPr>
          <w:p w:rsidR="00493D38" w:rsidRPr="008806E1" w:rsidRDefault="00493D38" w:rsidP="00493D38">
            <w:pPr>
              <w:tabs>
                <w:tab w:val="decimal" w:pos="716"/>
              </w:tabs>
              <w:snapToGrid w:val="0"/>
              <w:spacing w:line="240" w:lineRule="exact"/>
              <w:rPr>
                <w:sz w:val="18"/>
                <w:szCs w:val="18"/>
                <w:lang w:val="en-GB"/>
              </w:rPr>
            </w:pPr>
            <w:r w:rsidRPr="008806E1">
              <w:rPr>
                <w:sz w:val="18"/>
                <w:szCs w:val="18"/>
                <w:lang w:val="en-GB"/>
              </w:rPr>
              <w:t>127</w:t>
            </w:r>
          </w:p>
        </w:tc>
        <w:tc>
          <w:tcPr>
            <w:tcW w:w="140" w:type="dxa"/>
            <w:shd w:val="clear" w:color="auto" w:fill="auto"/>
            <w:vAlign w:val="bottom"/>
          </w:tcPr>
          <w:p w:rsidR="00493D38" w:rsidRPr="008806E1" w:rsidRDefault="00493D38" w:rsidP="00493D38">
            <w:pPr>
              <w:tabs>
                <w:tab w:val="decimal" w:pos="0"/>
                <w:tab w:val="decimal" w:pos="547"/>
              </w:tabs>
              <w:spacing w:line="240" w:lineRule="atLeast"/>
              <w:ind w:left="-54" w:right="79"/>
              <w:jc w:val="right"/>
              <w:rPr>
                <w:sz w:val="18"/>
                <w:szCs w:val="18"/>
                <w:lang w:val="en-GB"/>
              </w:rPr>
            </w:pPr>
          </w:p>
        </w:tc>
        <w:tc>
          <w:tcPr>
            <w:tcW w:w="812" w:type="dxa"/>
            <w:tcBorders>
              <w:bottom w:val="single" w:sz="4" w:space="0" w:color="000000"/>
            </w:tcBorders>
            <w:shd w:val="clear" w:color="auto" w:fill="auto"/>
          </w:tcPr>
          <w:p w:rsidR="00493D38" w:rsidRPr="008806E1" w:rsidRDefault="00493D38" w:rsidP="00493D38">
            <w:pPr>
              <w:tabs>
                <w:tab w:val="decimal" w:pos="722"/>
              </w:tabs>
              <w:snapToGrid w:val="0"/>
              <w:spacing w:line="240" w:lineRule="exact"/>
              <w:rPr>
                <w:sz w:val="18"/>
                <w:szCs w:val="18"/>
                <w:lang w:val="en-GB"/>
              </w:rPr>
            </w:pPr>
            <w:r w:rsidRPr="008806E1">
              <w:rPr>
                <w:sz w:val="18"/>
                <w:szCs w:val="18"/>
                <w:lang w:val="en-GB"/>
              </w:rPr>
              <w:t>24,773</w:t>
            </w:r>
          </w:p>
        </w:tc>
        <w:tc>
          <w:tcPr>
            <w:tcW w:w="122" w:type="dxa"/>
            <w:shd w:val="clear" w:color="auto" w:fill="auto"/>
            <w:vAlign w:val="bottom"/>
          </w:tcPr>
          <w:p w:rsidR="00493D38" w:rsidRPr="008806E1" w:rsidRDefault="00493D38" w:rsidP="00493D38">
            <w:pPr>
              <w:tabs>
                <w:tab w:val="decimal" w:pos="0"/>
                <w:tab w:val="decimal" w:pos="547"/>
              </w:tabs>
              <w:spacing w:line="240" w:lineRule="atLeast"/>
              <w:ind w:left="-54" w:right="79"/>
              <w:jc w:val="right"/>
              <w:rPr>
                <w:sz w:val="18"/>
                <w:szCs w:val="18"/>
                <w:lang w:val="en-GB"/>
              </w:rPr>
            </w:pPr>
          </w:p>
        </w:tc>
        <w:tc>
          <w:tcPr>
            <w:tcW w:w="816" w:type="dxa"/>
            <w:tcBorders>
              <w:bottom w:val="single" w:sz="4" w:space="0" w:color="000000"/>
            </w:tcBorders>
            <w:shd w:val="clear" w:color="auto" w:fill="auto"/>
          </w:tcPr>
          <w:p w:rsidR="00493D38" w:rsidRPr="008806E1" w:rsidRDefault="00493D38" w:rsidP="00493D38">
            <w:pPr>
              <w:tabs>
                <w:tab w:val="decimal" w:pos="720"/>
              </w:tabs>
              <w:snapToGrid w:val="0"/>
              <w:spacing w:line="240" w:lineRule="exact"/>
              <w:rPr>
                <w:sz w:val="18"/>
                <w:szCs w:val="18"/>
                <w:lang w:val="en-GB"/>
              </w:rPr>
            </w:pPr>
            <w:r w:rsidRPr="008806E1">
              <w:rPr>
                <w:sz w:val="18"/>
                <w:szCs w:val="18"/>
                <w:lang w:val="en-GB"/>
              </w:rPr>
              <w:t>49,267</w:t>
            </w:r>
          </w:p>
        </w:tc>
        <w:tc>
          <w:tcPr>
            <w:tcW w:w="139" w:type="dxa"/>
            <w:shd w:val="clear" w:color="auto" w:fill="auto"/>
          </w:tcPr>
          <w:p w:rsidR="00493D38" w:rsidRPr="008806E1" w:rsidRDefault="00493D38" w:rsidP="00493D38">
            <w:pPr>
              <w:tabs>
                <w:tab w:val="decimal" w:pos="737"/>
              </w:tabs>
              <w:spacing w:line="240" w:lineRule="exact"/>
              <w:ind w:left="-11" w:right="-11"/>
              <w:jc w:val="both"/>
              <w:rPr>
                <w:sz w:val="18"/>
                <w:szCs w:val="18"/>
              </w:rPr>
            </w:pPr>
          </w:p>
        </w:tc>
        <w:tc>
          <w:tcPr>
            <w:tcW w:w="840" w:type="dxa"/>
            <w:tcBorders>
              <w:bottom w:val="single" w:sz="4" w:space="0" w:color="000000"/>
            </w:tcBorders>
            <w:shd w:val="clear" w:color="auto" w:fill="auto"/>
            <w:vAlign w:val="bottom"/>
          </w:tcPr>
          <w:p w:rsidR="00493D38" w:rsidRPr="008806E1" w:rsidRDefault="00493D38" w:rsidP="00493D38">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22" w:type="dxa"/>
            <w:shd w:val="clear" w:color="auto" w:fill="auto"/>
          </w:tcPr>
          <w:p w:rsidR="00493D38" w:rsidRPr="008806E1" w:rsidRDefault="00493D38" w:rsidP="00493D38">
            <w:pPr>
              <w:tabs>
                <w:tab w:val="decimal" w:pos="510"/>
                <w:tab w:val="decimal" w:pos="737"/>
              </w:tabs>
              <w:spacing w:line="240" w:lineRule="exact"/>
              <w:ind w:left="92" w:hanging="62"/>
              <w:jc w:val="center"/>
              <w:rPr>
                <w:sz w:val="18"/>
                <w:szCs w:val="18"/>
              </w:rPr>
            </w:pPr>
          </w:p>
        </w:tc>
        <w:tc>
          <w:tcPr>
            <w:tcW w:w="812" w:type="dxa"/>
            <w:tcBorders>
              <w:bottom w:val="single" w:sz="4" w:space="0" w:color="000000"/>
            </w:tcBorders>
            <w:shd w:val="clear" w:color="auto" w:fill="auto"/>
            <w:vAlign w:val="bottom"/>
          </w:tcPr>
          <w:p w:rsidR="00493D38" w:rsidRPr="008806E1" w:rsidRDefault="00493D38" w:rsidP="00493D38">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22" w:type="dxa"/>
            <w:shd w:val="clear" w:color="auto" w:fill="auto"/>
          </w:tcPr>
          <w:p w:rsidR="00493D38" w:rsidRPr="008806E1" w:rsidRDefault="00493D38" w:rsidP="00493D38">
            <w:pPr>
              <w:tabs>
                <w:tab w:val="decimal" w:pos="0"/>
                <w:tab w:val="decimal" w:pos="539"/>
                <w:tab w:val="decimal" w:pos="737"/>
              </w:tabs>
              <w:spacing w:line="240" w:lineRule="exact"/>
              <w:ind w:left="-11" w:right="-11"/>
              <w:jc w:val="both"/>
              <w:rPr>
                <w:sz w:val="18"/>
                <w:szCs w:val="18"/>
              </w:rPr>
            </w:pPr>
          </w:p>
        </w:tc>
        <w:tc>
          <w:tcPr>
            <w:tcW w:w="840" w:type="dxa"/>
            <w:tcBorders>
              <w:bottom w:val="single" w:sz="4" w:space="0" w:color="000000"/>
            </w:tcBorders>
            <w:shd w:val="clear" w:color="auto" w:fill="auto"/>
          </w:tcPr>
          <w:p w:rsidR="00493D38" w:rsidRPr="008806E1" w:rsidRDefault="00493D38" w:rsidP="00493D38">
            <w:pPr>
              <w:tabs>
                <w:tab w:val="decimal" w:pos="749"/>
              </w:tabs>
              <w:snapToGrid w:val="0"/>
              <w:spacing w:line="240" w:lineRule="exact"/>
              <w:rPr>
                <w:sz w:val="18"/>
                <w:szCs w:val="18"/>
                <w:lang w:val="en-GB"/>
              </w:rPr>
            </w:pPr>
            <w:r w:rsidRPr="008806E1">
              <w:rPr>
                <w:sz w:val="18"/>
                <w:szCs w:val="18"/>
                <w:lang w:val="en-GB"/>
              </w:rPr>
              <w:t>78,538</w:t>
            </w:r>
          </w:p>
        </w:tc>
      </w:tr>
      <w:tr w:rsidR="00493D38" w:rsidRPr="008806E1" w:rsidTr="003B53EB">
        <w:trPr>
          <w:cantSplit/>
        </w:trPr>
        <w:tc>
          <w:tcPr>
            <w:tcW w:w="2428" w:type="dxa"/>
            <w:shd w:val="clear" w:color="auto" w:fill="auto"/>
            <w:vAlign w:val="bottom"/>
          </w:tcPr>
          <w:p w:rsidR="00493D38" w:rsidRPr="008806E1" w:rsidRDefault="00493D38" w:rsidP="00493D38">
            <w:pPr>
              <w:spacing w:line="240" w:lineRule="exact"/>
              <w:ind w:left="294" w:hanging="181"/>
              <w:rPr>
                <w:b/>
                <w:bCs/>
                <w:sz w:val="18"/>
                <w:szCs w:val="18"/>
              </w:rPr>
            </w:pPr>
            <w:r w:rsidRPr="008806E1">
              <w:rPr>
                <w:b/>
                <w:bCs/>
                <w:sz w:val="18"/>
                <w:szCs w:val="18"/>
              </w:rPr>
              <w:t>Total financial liabilities</w:t>
            </w:r>
          </w:p>
        </w:tc>
        <w:tc>
          <w:tcPr>
            <w:tcW w:w="810" w:type="dxa"/>
            <w:tcBorders>
              <w:top w:val="single" w:sz="4" w:space="0" w:color="000000"/>
              <w:bottom w:val="single" w:sz="4" w:space="0" w:color="000000"/>
            </w:tcBorders>
            <w:shd w:val="clear" w:color="auto" w:fill="auto"/>
          </w:tcPr>
          <w:p w:rsidR="00493D38" w:rsidRPr="008806E1" w:rsidRDefault="001D5D05" w:rsidP="00493D38">
            <w:pPr>
              <w:tabs>
                <w:tab w:val="decimal" w:pos="722"/>
              </w:tabs>
              <w:snapToGrid w:val="0"/>
              <w:spacing w:line="240" w:lineRule="exact"/>
              <w:rPr>
                <w:b/>
                <w:bCs/>
                <w:sz w:val="18"/>
                <w:szCs w:val="18"/>
                <w:lang w:val="en-GB"/>
              </w:rPr>
            </w:pPr>
            <w:r w:rsidRPr="008806E1">
              <w:rPr>
                <w:b/>
                <w:bCs/>
                <w:sz w:val="18"/>
                <w:szCs w:val="18"/>
                <w:lang w:val="en-GB"/>
              </w:rPr>
              <w:t>1,313,676</w:t>
            </w:r>
          </w:p>
        </w:tc>
        <w:tc>
          <w:tcPr>
            <w:tcW w:w="136" w:type="dxa"/>
            <w:shd w:val="clear" w:color="auto" w:fill="auto"/>
          </w:tcPr>
          <w:p w:rsidR="00493D38" w:rsidRPr="008806E1" w:rsidRDefault="00493D38" w:rsidP="00493D38">
            <w:pPr>
              <w:tabs>
                <w:tab w:val="decimal" w:pos="737"/>
              </w:tabs>
              <w:snapToGrid w:val="0"/>
              <w:spacing w:line="240" w:lineRule="exact"/>
              <w:ind w:left="-54"/>
              <w:rPr>
                <w:b/>
                <w:bCs/>
                <w:sz w:val="18"/>
                <w:szCs w:val="18"/>
              </w:rPr>
            </w:pPr>
          </w:p>
        </w:tc>
        <w:tc>
          <w:tcPr>
            <w:tcW w:w="811" w:type="dxa"/>
            <w:tcBorders>
              <w:top w:val="single" w:sz="4" w:space="0" w:color="000000"/>
              <w:bottom w:val="single" w:sz="4" w:space="0" w:color="000000"/>
            </w:tcBorders>
            <w:shd w:val="clear" w:color="auto" w:fill="auto"/>
          </w:tcPr>
          <w:p w:rsidR="00493D38" w:rsidRPr="008806E1" w:rsidRDefault="001D5D05" w:rsidP="00493D38">
            <w:pPr>
              <w:tabs>
                <w:tab w:val="decimal" w:pos="722"/>
              </w:tabs>
              <w:snapToGrid w:val="0"/>
              <w:spacing w:line="240" w:lineRule="exact"/>
              <w:rPr>
                <w:b/>
                <w:bCs/>
                <w:sz w:val="18"/>
                <w:szCs w:val="18"/>
                <w:lang w:val="en-GB"/>
              </w:rPr>
            </w:pPr>
            <w:r w:rsidRPr="008806E1">
              <w:rPr>
                <w:b/>
                <w:bCs/>
                <w:sz w:val="18"/>
                <w:szCs w:val="18"/>
                <w:lang w:val="en-GB"/>
              </w:rPr>
              <w:t>390,573</w:t>
            </w:r>
          </w:p>
        </w:tc>
        <w:tc>
          <w:tcPr>
            <w:tcW w:w="139" w:type="dxa"/>
            <w:shd w:val="clear" w:color="auto" w:fill="auto"/>
          </w:tcPr>
          <w:p w:rsidR="00493D38" w:rsidRPr="008806E1" w:rsidRDefault="00493D38" w:rsidP="00493D38">
            <w:pPr>
              <w:pStyle w:val="BodyTextIndent3"/>
              <w:tabs>
                <w:tab w:val="decimal" w:pos="526"/>
              </w:tabs>
              <w:snapToGrid w:val="0"/>
              <w:spacing w:line="240" w:lineRule="exact"/>
              <w:ind w:left="-34" w:hanging="20"/>
              <w:jc w:val="left"/>
              <w:rPr>
                <w:b/>
                <w:bCs/>
                <w:sz w:val="18"/>
                <w:szCs w:val="18"/>
              </w:rPr>
            </w:pPr>
          </w:p>
        </w:tc>
        <w:tc>
          <w:tcPr>
            <w:tcW w:w="812" w:type="dxa"/>
            <w:tcBorders>
              <w:top w:val="single" w:sz="4" w:space="0" w:color="000000"/>
              <w:bottom w:val="single" w:sz="4" w:space="0" w:color="000000"/>
            </w:tcBorders>
            <w:shd w:val="clear" w:color="auto" w:fill="auto"/>
          </w:tcPr>
          <w:p w:rsidR="00493D38" w:rsidRPr="008806E1" w:rsidRDefault="00493D38" w:rsidP="00493D38">
            <w:pPr>
              <w:tabs>
                <w:tab w:val="decimal" w:pos="716"/>
              </w:tabs>
              <w:snapToGrid w:val="0"/>
              <w:spacing w:line="240" w:lineRule="exact"/>
              <w:rPr>
                <w:b/>
                <w:bCs/>
                <w:sz w:val="18"/>
                <w:szCs w:val="18"/>
                <w:lang w:val="en-GB"/>
              </w:rPr>
            </w:pPr>
            <w:r w:rsidRPr="008806E1">
              <w:rPr>
                <w:b/>
                <w:bCs/>
                <w:sz w:val="18"/>
                <w:szCs w:val="18"/>
                <w:lang w:val="en-GB"/>
              </w:rPr>
              <w:t>378,551</w:t>
            </w:r>
          </w:p>
        </w:tc>
        <w:tc>
          <w:tcPr>
            <w:tcW w:w="140" w:type="dxa"/>
            <w:shd w:val="clear" w:color="auto" w:fill="auto"/>
            <w:vAlign w:val="bottom"/>
          </w:tcPr>
          <w:p w:rsidR="00493D38" w:rsidRPr="008806E1" w:rsidRDefault="00493D38" w:rsidP="00493D38">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single" w:sz="4" w:space="0" w:color="000000"/>
            </w:tcBorders>
            <w:shd w:val="clear" w:color="auto" w:fill="auto"/>
          </w:tcPr>
          <w:p w:rsidR="00493D38" w:rsidRPr="008806E1" w:rsidRDefault="00493D38" w:rsidP="00493D38">
            <w:pPr>
              <w:tabs>
                <w:tab w:val="decimal" w:pos="722"/>
              </w:tabs>
              <w:snapToGrid w:val="0"/>
              <w:spacing w:line="240" w:lineRule="exact"/>
              <w:rPr>
                <w:b/>
                <w:bCs/>
                <w:sz w:val="18"/>
                <w:szCs w:val="18"/>
                <w:lang w:val="en-GB"/>
              </w:rPr>
            </w:pPr>
            <w:r w:rsidRPr="008806E1">
              <w:rPr>
                <w:b/>
                <w:bCs/>
                <w:sz w:val="18"/>
                <w:szCs w:val="18"/>
                <w:lang w:val="en-GB"/>
              </w:rPr>
              <w:t>49,498</w:t>
            </w:r>
          </w:p>
        </w:tc>
        <w:tc>
          <w:tcPr>
            <w:tcW w:w="122" w:type="dxa"/>
            <w:shd w:val="clear" w:color="auto" w:fill="auto"/>
            <w:vAlign w:val="bottom"/>
          </w:tcPr>
          <w:p w:rsidR="00493D38" w:rsidRPr="008806E1" w:rsidRDefault="00493D38" w:rsidP="00493D38">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single" w:sz="4" w:space="0" w:color="000000"/>
            </w:tcBorders>
            <w:shd w:val="clear" w:color="auto" w:fill="auto"/>
          </w:tcPr>
          <w:p w:rsidR="00493D38" w:rsidRPr="008806E1" w:rsidRDefault="00493D38" w:rsidP="00493D38">
            <w:pPr>
              <w:tabs>
                <w:tab w:val="decimal" w:pos="720"/>
              </w:tabs>
              <w:snapToGrid w:val="0"/>
              <w:spacing w:line="240" w:lineRule="exact"/>
              <w:rPr>
                <w:b/>
                <w:bCs/>
                <w:sz w:val="18"/>
                <w:szCs w:val="18"/>
                <w:lang w:val="en-GB"/>
              </w:rPr>
            </w:pPr>
            <w:r w:rsidRPr="008806E1">
              <w:rPr>
                <w:b/>
                <w:bCs/>
                <w:sz w:val="18"/>
                <w:szCs w:val="18"/>
                <w:lang w:val="en-GB"/>
              </w:rPr>
              <w:t>62,187</w:t>
            </w:r>
          </w:p>
        </w:tc>
        <w:tc>
          <w:tcPr>
            <w:tcW w:w="139" w:type="dxa"/>
            <w:shd w:val="clear" w:color="auto" w:fill="auto"/>
          </w:tcPr>
          <w:p w:rsidR="00493D38" w:rsidRPr="008806E1" w:rsidRDefault="00493D38" w:rsidP="00493D38">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vAlign w:val="bottom"/>
          </w:tcPr>
          <w:p w:rsidR="00493D38" w:rsidRPr="008806E1" w:rsidRDefault="00493D38" w:rsidP="00493D38">
            <w:pPr>
              <w:tabs>
                <w:tab w:val="decimal" w:pos="180"/>
              </w:tabs>
              <w:snapToGrid w:val="0"/>
              <w:spacing w:line="240" w:lineRule="exact"/>
              <w:ind w:right="-61"/>
              <w:jc w:val="center"/>
              <w:rPr>
                <w:sz w:val="18"/>
                <w:szCs w:val="18"/>
                <w:lang w:val="en-GB"/>
              </w:rPr>
            </w:pPr>
            <w:r w:rsidRPr="008806E1">
              <w:rPr>
                <w:sz w:val="18"/>
                <w:szCs w:val="18"/>
                <w:cs/>
                <w:lang w:val="en-GB"/>
              </w:rPr>
              <w:t>-</w:t>
            </w:r>
          </w:p>
        </w:tc>
        <w:tc>
          <w:tcPr>
            <w:tcW w:w="122" w:type="dxa"/>
            <w:shd w:val="clear" w:color="auto" w:fill="auto"/>
          </w:tcPr>
          <w:p w:rsidR="00493D38" w:rsidRPr="008806E1" w:rsidRDefault="00493D38" w:rsidP="00493D38">
            <w:pPr>
              <w:tabs>
                <w:tab w:val="decimal" w:pos="737"/>
              </w:tabs>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rsidR="00493D38" w:rsidRPr="008806E1" w:rsidRDefault="00493D38" w:rsidP="00493D38">
            <w:pPr>
              <w:tabs>
                <w:tab w:val="decimal" w:pos="693"/>
              </w:tabs>
              <w:snapToGrid w:val="0"/>
              <w:spacing w:line="240" w:lineRule="exact"/>
              <w:rPr>
                <w:b/>
                <w:bCs/>
                <w:sz w:val="18"/>
                <w:szCs w:val="18"/>
                <w:lang w:val="en-GB"/>
              </w:rPr>
            </w:pPr>
            <w:r w:rsidRPr="008806E1">
              <w:rPr>
                <w:b/>
                <w:bCs/>
                <w:sz w:val="18"/>
                <w:szCs w:val="18"/>
                <w:lang w:val="en-GB"/>
              </w:rPr>
              <w:t>85,083</w:t>
            </w:r>
          </w:p>
        </w:tc>
        <w:tc>
          <w:tcPr>
            <w:tcW w:w="122" w:type="dxa"/>
            <w:shd w:val="clear" w:color="auto" w:fill="auto"/>
          </w:tcPr>
          <w:p w:rsidR="00493D38" w:rsidRPr="008806E1" w:rsidRDefault="00493D38" w:rsidP="00493D38">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493D38" w:rsidRPr="008806E1" w:rsidRDefault="00493D38" w:rsidP="00493D38">
            <w:pPr>
              <w:tabs>
                <w:tab w:val="decimal" w:pos="749"/>
              </w:tabs>
              <w:snapToGrid w:val="0"/>
              <w:spacing w:line="240" w:lineRule="exact"/>
              <w:rPr>
                <w:b/>
                <w:bCs/>
                <w:sz w:val="18"/>
                <w:szCs w:val="18"/>
                <w:lang w:val="en-GB"/>
              </w:rPr>
            </w:pPr>
            <w:r w:rsidRPr="008806E1">
              <w:rPr>
                <w:b/>
                <w:bCs/>
                <w:sz w:val="18"/>
                <w:szCs w:val="18"/>
                <w:lang w:val="en-GB"/>
              </w:rPr>
              <w:t>2,279,568</w:t>
            </w:r>
          </w:p>
        </w:tc>
      </w:tr>
      <w:tr w:rsidR="00493D38" w:rsidRPr="008806E1" w:rsidTr="0095079A">
        <w:trPr>
          <w:cantSplit/>
        </w:trPr>
        <w:tc>
          <w:tcPr>
            <w:tcW w:w="2428" w:type="dxa"/>
            <w:shd w:val="clear" w:color="auto" w:fill="auto"/>
            <w:vAlign w:val="bottom"/>
          </w:tcPr>
          <w:p w:rsidR="00493D38" w:rsidRPr="008806E1" w:rsidRDefault="00493D38" w:rsidP="00493D38">
            <w:pPr>
              <w:spacing w:line="240" w:lineRule="exact"/>
              <w:ind w:left="294" w:hanging="181"/>
              <w:rPr>
                <w:b/>
                <w:bCs/>
                <w:sz w:val="18"/>
                <w:szCs w:val="18"/>
              </w:rPr>
            </w:pPr>
            <w:r w:rsidRPr="008806E1">
              <w:rPr>
                <w:b/>
                <w:bCs/>
                <w:sz w:val="18"/>
                <w:szCs w:val="18"/>
              </w:rPr>
              <w:t>Difference</w:t>
            </w:r>
          </w:p>
        </w:tc>
        <w:tc>
          <w:tcPr>
            <w:tcW w:w="810" w:type="dxa"/>
            <w:tcBorders>
              <w:top w:val="single" w:sz="4" w:space="0" w:color="000000"/>
              <w:bottom w:val="double" w:sz="4" w:space="0" w:color="000000"/>
            </w:tcBorders>
            <w:shd w:val="clear" w:color="auto" w:fill="auto"/>
          </w:tcPr>
          <w:p w:rsidR="00493D38" w:rsidRPr="008806E1" w:rsidRDefault="00493D38" w:rsidP="00493D38">
            <w:pPr>
              <w:tabs>
                <w:tab w:val="decimal" w:pos="722"/>
              </w:tabs>
              <w:snapToGrid w:val="0"/>
              <w:spacing w:line="240" w:lineRule="exact"/>
              <w:rPr>
                <w:b/>
                <w:bCs/>
                <w:sz w:val="18"/>
                <w:szCs w:val="18"/>
                <w:lang w:val="en-GB"/>
              </w:rPr>
            </w:pPr>
            <w:r w:rsidRPr="008806E1">
              <w:rPr>
                <w:b/>
                <w:bCs/>
                <w:sz w:val="18"/>
                <w:szCs w:val="18"/>
                <w:cs/>
                <w:lang w:val="en-GB"/>
              </w:rPr>
              <w:t>(</w:t>
            </w:r>
            <w:r w:rsidR="001D5D05" w:rsidRPr="008806E1">
              <w:rPr>
                <w:b/>
                <w:bCs/>
                <w:sz w:val="18"/>
                <w:szCs w:val="18"/>
                <w:lang w:val="en-GB"/>
              </w:rPr>
              <w:t>331,296</w:t>
            </w:r>
            <w:r w:rsidRPr="008806E1">
              <w:rPr>
                <w:b/>
                <w:bCs/>
                <w:sz w:val="18"/>
                <w:szCs w:val="18"/>
                <w:cs/>
                <w:lang w:val="en-GB"/>
              </w:rPr>
              <w:t>)</w:t>
            </w:r>
          </w:p>
        </w:tc>
        <w:tc>
          <w:tcPr>
            <w:tcW w:w="136" w:type="dxa"/>
            <w:shd w:val="clear" w:color="auto" w:fill="auto"/>
            <w:vAlign w:val="bottom"/>
          </w:tcPr>
          <w:p w:rsidR="00493D38" w:rsidRPr="008806E1" w:rsidRDefault="00493D38" w:rsidP="00493D38">
            <w:pPr>
              <w:tabs>
                <w:tab w:val="decimal" w:pos="0"/>
                <w:tab w:val="decimal" w:pos="99"/>
                <w:tab w:val="decimal" w:pos="737"/>
              </w:tabs>
              <w:snapToGrid w:val="0"/>
              <w:spacing w:line="240" w:lineRule="exact"/>
              <w:ind w:left="8" w:right="79"/>
              <w:jc w:val="right"/>
              <w:rPr>
                <w:b/>
                <w:bCs/>
                <w:sz w:val="18"/>
                <w:szCs w:val="18"/>
              </w:rPr>
            </w:pPr>
          </w:p>
        </w:tc>
        <w:tc>
          <w:tcPr>
            <w:tcW w:w="811" w:type="dxa"/>
            <w:tcBorders>
              <w:top w:val="single" w:sz="4" w:space="0" w:color="000000"/>
              <w:bottom w:val="double" w:sz="4" w:space="0" w:color="000000"/>
            </w:tcBorders>
            <w:shd w:val="clear" w:color="auto" w:fill="auto"/>
          </w:tcPr>
          <w:p w:rsidR="00493D38" w:rsidRPr="008806E1" w:rsidRDefault="001D5D05" w:rsidP="00493D38">
            <w:pPr>
              <w:tabs>
                <w:tab w:val="decimal" w:pos="722"/>
              </w:tabs>
              <w:snapToGrid w:val="0"/>
              <w:spacing w:line="240" w:lineRule="exact"/>
              <w:rPr>
                <w:b/>
                <w:bCs/>
                <w:sz w:val="18"/>
                <w:szCs w:val="18"/>
                <w:lang w:val="en-GB"/>
              </w:rPr>
            </w:pPr>
            <w:r w:rsidRPr="008806E1">
              <w:rPr>
                <w:b/>
                <w:bCs/>
                <w:sz w:val="18"/>
                <w:szCs w:val="18"/>
                <w:lang w:val="en-GB"/>
              </w:rPr>
              <w:t>349,128</w:t>
            </w:r>
          </w:p>
        </w:tc>
        <w:tc>
          <w:tcPr>
            <w:tcW w:w="139" w:type="dxa"/>
            <w:shd w:val="clear" w:color="auto" w:fill="auto"/>
            <w:vAlign w:val="bottom"/>
          </w:tcPr>
          <w:p w:rsidR="00493D38" w:rsidRPr="008806E1" w:rsidRDefault="00493D38" w:rsidP="00493D38">
            <w:pPr>
              <w:pStyle w:val="BodyTextIndent3"/>
              <w:tabs>
                <w:tab w:val="decimal" w:pos="0"/>
                <w:tab w:val="decimal" w:pos="99"/>
                <w:tab w:val="decimal" w:pos="526"/>
                <w:tab w:val="decimal" w:pos="737"/>
              </w:tabs>
              <w:snapToGrid w:val="0"/>
              <w:spacing w:line="240" w:lineRule="exact"/>
              <w:ind w:left="8" w:right="79"/>
              <w:rPr>
                <w:b/>
                <w:bCs/>
                <w:sz w:val="18"/>
                <w:szCs w:val="18"/>
              </w:rPr>
            </w:pPr>
          </w:p>
        </w:tc>
        <w:tc>
          <w:tcPr>
            <w:tcW w:w="812" w:type="dxa"/>
            <w:tcBorders>
              <w:top w:val="single" w:sz="4" w:space="0" w:color="000000"/>
              <w:bottom w:val="double" w:sz="4" w:space="0" w:color="000000"/>
            </w:tcBorders>
            <w:shd w:val="clear" w:color="auto" w:fill="auto"/>
          </w:tcPr>
          <w:p w:rsidR="00493D38" w:rsidRPr="008806E1" w:rsidRDefault="00493D38" w:rsidP="00493D38">
            <w:pPr>
              <w:tabs>
                <w:tab w:val="decimal" w:pos="716"/>
              </w:tabs>
              <w:snapToGrid w:val="0"/>
              <w:spacing w:line="240" w:lineRule="exact"/>
              <w:rPr>
                <w:b/>
                <w:bCs/>
                <w:sz w:val="18"/>
                <w:szCs w:val="18"/>
                <w:lang w:val="en-GB"/>
              </w:rPr>
            </w:pPr>
            <w:r w:rsidRPr="008806E1">
              <w:rPr>
                <w:b/>
                <w:bCs/>
                <w:sz w:val="18"/>
                <w:szCs w:val="18"/>
                <w:cs/>
                <w:lang w:val="en-GB"/>
              </w:rPr>
              <w:t>(</w:t>
            </w:r>
            <w:r w:rsidRPr="008806E1">
              <w:rPr>
                <w:b/>
                <w:bCs/>
                <w:sz w:val="18"/>
                <w:szCs w:val="18"/>
                <w:lang w:val="en-GB"/>
              </w:rPr>
              <w:t>50,606</w:t>
            </w:r>
            <w:r w:rsidRPr="008806E1">
              <w:rPr>
                <w:b/>
                <w:bCs/>
                <w:sz w:val="18"/>
                <w:szCs w:val="18"/>
                <w:cs/>
                <w:lang w:val="en-GB"/>
              </w:rPr>
              <w:t>)</w:t>
            </w:r>
          </w:p>
        </w:tc>
        <w:tc>
          <w:tcPr>
            <w:tcW w:w="140" w:type="dxa"/>
            <w:shd w:val="clear" w:color="auto" w:fill="auto"/>
            <w:vAlign w:val="bottom"/>
          </w:tcPr>
          <w:p w:rsidR="00493D38" w:rsidRPr="008806E1" w:rsidRDefault="00493D38" w:rsidP="00493D38">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double" w:sz="4" w:space="0" w:color="000000"/>
            </w:tcBorders>
            <w:shd w:val="clear" w:color="auto" w:fill="auto"/>
          </w:tcPr>
          <w:p w:rsidR="00493D38" w:rsidRPr="008806E1" w:rsidRDefault="00493D38" w:rsidP="00493D38">
            <w:pPr>
              <w:tabs>
                <w:tab w:val="decimal" w:pos="722"/>
              </w:tabs>
              <w:snapToGrid w:val="0"/>
              <w:spacing w:line="240" w:lineRule="exact"/>
              <w:rPr>
                <w:b/>
                <w:bCs/>
                <w:sz w:val="18"/>
                <w:szCs w:val="18"/>
                <w:lang w:val="en-GB"/>
              </w:rPr>
            </w:pPr>
            <w:r w:rsidRPr="008806E1">
              <w:rPr>
                <w:b/>
                <w:bCs/>
                <w:sz w:val="18"/>
                <w:szCs w:val="18"/>
                <w:lang w:val="en-GB"/>
              </w:rPr>
              <w:t>450,713</w:t>
            </w:r>
          </w:p>
        </w:tc>
        <w:tc>
          <w:tcPr>
            <w:tcW w:w="122" w:type="dxa"/>
            <w:shd w:val="clear" w:color="auto" w:fill="auto"/>
            <w:vAlign w:val="bottom"/>
          </w:tcPr>
          <w:p w:rsidR="00493D38" w:rsidRPr="008806E1" w:rsidRDefault="00493D38" w:rsidP="00493D38">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double" w:sz="4" w:space="0" w:color="000000"/>
            </w:tcBorders>
            <w:shd w:val="clear" w:color="auto" w:fill="auto"/>
          </w:tcPr>
          <w:p w:rsidR="00493D38" w:rsidRPr="008806E1" w:rsidRDefault="00493D38" w:rsidP="00493D38">
            <w:pPr>
              <w:tabs>
                <w:tab w:val="decimal" w:pos="720"/>
              </w:tabs>
              <w:snapToGrid w:val="0"/>
              <w:spacing w:line="240" w:lineRule="exact"/>
              <w:rPr>
                <w:b/>
                <w:bCs/>
                <w:sz w:val="18"/>
                <w:szCs w:val="18"/>
                <w:lang w:val="en-GB"/>
              </w:rPr>
            </w:pPr>
            <w:r w:rsidRPr="008806E1">
              <w:rPr>
                <w:b/>
                <w:bCs/>
                <w:sz w:val="18"/>
                <w:szCs w:val="18"/>
                <w:lang w:val="en-GB"/>
              </w:rPr>
              <w:t>192,246</w:t>
            </w:r>
          </w:p>
        </w:tc>
        <w:tc>
          <w:tcPr>
            <w:tcW w:w="139" w:type="dxa"/>
            <w:shd w:val="clear" w:color="auto" w:fill="auto"/>
          </w:tcPr>
          <w:p w:rsidR="00493D38" w:rsidRPr="008806E1" w:rsidRDefault="00493D38" w:rsidP="00493D38">
            <w:pPr>
              <w:tabs>
                <w:tab w:val="decimal" w:pos="737"/>
              </w:tabs>
              <w:spacing w:line="240" w:lineRule="exact"/>
              <w:ind w:left="-11" w:right="-11" w:hanging="181"/>
              <w:jc w:val="both"/>
              <w:rPr>
                <w:b/>
                <w:bCs/>
                <w:sz w:val="18"/>
                <w:szCs w:val="18"/>
              </w:rPr>
            </w:pPr>
          </w:p>
        </w:tc>
        <w:tc>
          <w:tcPr>
            <w:tcW w:w="840" w:type="dxa"/>
            <w:tcBorders>
              <w:top w:val="single" w:sz="4" w:space="0" w:color="000000"/>
              <w:bottom w:val="double" w:sz="4" w:space="0" w:color="000000"/>
            </w:tcBorders>
            <w:shd w:val="clear" w:color="auto" w:fill="auto"/>
          </w:tcPr>
          <w:p w:rsidR="00493D38" w:rsidRPr="008806E1" w:rsidRDefault="00493D38" w:rsidP="00493D38">
            <w:pPr>
              <w:tabs>
                <w:tab w:val="decimal" w:pos="748"/>
              </w:tabs>
              <w:snapToGrid w:val="0"/>
              <w:spacing w:line="240" w:lineRule="exact"/>
              <w:rPr>
                <w:b/>
                <w:bCs/>
                <w:sz w:val="18"/>
                <w:szCs w:val="18"/>
                <w:lang w:val="en-GB"/>
              </w:rPr>
            </w:pPr>
            <w:r w:rsidRPr="008806E1">
              <w:rPr>
                <w:b/>
                <w:bCs/>
                <w:sz w:val="18"/>
                <w:szCs w:val="18"/>
                <w:lang w:val="en-GB"/>
              </w:rPr>
              <w:t>65,560</w:t>
            </w:r>
          </w:p>
        </w:tc>
        <w:tc>
          <w:tcPr>
            <w:tcW w:w="122" w:type="dxa"/>
            <w:shd w:val="clear" w:color="auto" w:fill="auto"/>
          </w:tcPr>
          <w:p w:rsidR="00493D38" w:rsidRPr="008806E1" w:rsidRDefault="00493D38" w:rsidP="00493D38">
            <w:pPr>
              <w:tabs>
                <w:tab w:val="decimal" w:pos="709"/>
                <w:tab w:val="decimal" w:pos="737"/>
              </w:tabs>
              <w:spacing w:line="240" w:lineRule="exact"/>
              <w:ind w:left="-11" w:right="-11" w:hanging="181"/>
              <w:jc w:val="both"/>
              <w:rPr>
                <w:b/>
                <w:bCs/>
                <w:sz w:val="18"/>
                <w:szCs w:val="18"/>
              </w:rPr>
            </w:pPr>
          </w:p>
        </w:tc>
        <w:tc>
          <w:tcPr>
            <w:tcW w:w="812" w:type="dxa"/>
            <w:tcBorders>
              <w:top w:val="single" w:sz="4" w:space="0" w:color="000000"/>
              <w:bottom w:val="double" w:sz="4" w:space="0" w:color="000000"/>
            </w:tcBorders>
            <w:shd w:val="clear" w:color="auto" w:fill="auto"/>
          </w:tcPr>
          <w:p w:rsidR="00493D38" w:rsidRPr="008806E1" w:rsidRDefault="00493D38" w:rsidP="00493D38">
            <w:pPr>
              <w:tabs>
                <w:tab w:val="decimal" w:pos="693"/>
              </w:tabs>
              <w:snapToGrid w:val="0"/>
              <w:spacing w:line="240" w:lineRule="exact"/>
              <w:rPr>
                <w:b/>
                <w:bCs/>
                <w:sz w:val="18"/>
                <w:szCs w:val="18"/>
                <w:lang w:val="en-GB"/>
              </w:rPr>
            </w:pPr>
            <w:r w:rsidRPr="008806E1">
              <w:rPr>
                <w:b/>
                <w:bCs/>
                <w:sz w:val="18"/>
                <w:szCs w:val="18"/>
                <w:lang w:val="en-GB"/>
              </w:rPr>
              <w:t>7,550</w:t>
            </w:r>
          </w:p>
        </w:tc>
        <w:tc>
          <w:tcPr>
            <w:tcW w:w="122" w:type="dxa"/>
            <w:shd w:val="clear" w:color="auto" w:fill="auto"/>
          </w:tcPr>
          <w:p w:rsidR="00493D38" w:rsidRPr="008806E1" w:rsidRDefault="00493D38" w:rsidP="00493D38">
            <w:pPr>
              <w:tabs>
                <w:tab w:val="decimal" w:pos="737"/>
              </w:tabs>
              <w:spacing w:line="240" w:lineRule="exact"/>
              <w:ind w:left="-34" w:hanging="20"/>
              <w:rPr>
                <w:b/>
                <w:bCs/>
                <w:sz w:val="18"/>
                <w:szCs w:val="18"/>
              </w:rPr>
            </w:pPr>
          </w:p>
        </w:tc>
        <w:tc>
          <w:tcPr>
            <w:tcW w:w="840" w:type="dxa"/>
            <w:tcBorders>
              <w:top w:val="single" w:sz="4" w:space="0" w:color="000000"/>
              <w:bottom w:val="double" w:sz="4" w:space="0" w:color="000000"/>
            </w:tcBorders>
            <w:shd w:val="clear" w:color="auto" w:fill="auto"/>
          </w:tcPr>
          <w:p w:rsidR="00493D38" w:rsidRPr="008806E1" w:rsidRDefault="00493D38" w:rsidP="00493D38">
            <w:pPr>
              <w:tabs>
                <w:tab w:val="decimal" w:pos="749"/>
              </w:tabs>
              <w:snapToGrid w:val="0"/>
              <w:spacing w:line="240" w:lineRule="exact"/>
              <w:rPr>
                <w:b/>
                <w:bCs/>
                <w:sz w:val="18"/>
                <w:szCs w:val="18"/>
                <w:lang w:val="en-GB"/>
              </w:rPr>
            </w:pPr>
            <w:r w:rsidRPr="008806E1">
              <w:rPr>
                <w:b/>
                <w:bCs/>
                <w:sz w:val="18"/>
                <w:szCs w:val="18"/>
                <w:lang w:val="en-GB"/>
              </w:rPr>
              <w:t>683,295</w:t>
            </w:r>
          </w:p>
        </w:tc>
      </w:tr>
    </w:tbl>
    <w:p w:rsidR="00AA14DD" w:rsidRPr="008806E1" w:rsidRDefault="00AA14DD" w:rsidP="00322776">
      <w:pPr>
        <w:spacing w:line="240" w:lineRule="exact"/>
        <w:jc w:val="both"/>
        <w:rPr>
          <w:sz w:val="22"/>
          <w:szCs w:val="22"/>
        </w:rPr>
      </w:pPr>
    </w:p>
    <w:p w:rsidR="00BA1B52" w:rsidRPr="008806E1" w:rsidRDefault="00BA1B52" w:rsidP="00BA1B52">
      <w:pPr>
        <w:tabs>
          <w:tab w:val="left" w:pos="270"/>
        </w:tabs>
        <w:spacing w:line="240" w:lineRule="exact"/>
        <w:jc w:val="both"/>
        <w:rPr>
          <w:sz w:val="16"/>
          <w:szCs w:val="16"/>
          <w:vertAlign w:val="superscript"/>
        </w:rPr>
      </w:pPr>
      <w:r w:rsidRPr="008806E1">
        <w:rPr>
          <w:sz w:val="16"/>
          <w:szCs w:val="16"/>
          <w:vertAlign w:val="superscript"/>
          <w:cs/>
        </w:rPr>
        <w:t>*</w:t>
      </w:r>
      <w:r w:rsidRPr="008806E1">
        <w:rPr>
          <w:sz w:val="16"/>
          <w:szCs w:val="16"/>
          <w:vertAlign w:val="superscript"/>
        </w:rPr>
        <w:tab/>
      </w:r>
      <w:r w:rsidRPr="008806E1">
        <w:rPr>
          <w:sz w:val="16"/>
          <w:szCs w:val="16"/>
        </w:rPr>
        <w:t>Before deducting allowance for doubtfu</w:t>
      </w:r>
      <w:r w:rsidR="00177B85" w:rsidRPr="008806E1">
        <w:rPr>
          <w:sz w:val="16"/>
          <w:szCs w:val="16"/>
        </w:rPr>
        <w:t>l</w:t>
      </w:r>
      <w:r w:rsidR="00047477" w:rsidRPr="008806E1">
        <w:rPr>
          <w:sz w:val="16"/>
          <w:szCs w:val="16"/>
        </w:rPr>
        <w:t xml:space="preserve"> accounts amounting to Baht 230</w:t>
      </w:r>
      <w:r w:rsidR="008701CC" w:rsidRPr="008806E1">
        <w:rPr>
          <w:sz w:val="16"/>
          <w:szCs w:val="16"/>
          <w:cs/>
        </w:rPr>
        <w:t xml:space="preserve"> </w:t>
      </w:r>
      <w:r w:rsidRPr="008806E1">
        <w:rPr>
          <w:sz w:val="16"/>
          <w:szCs w:val="16"/>
        </w:rPr>
        <w:t>million</w:t>
      </w:r>
    </w:p>
    <w:p w:rsidR="005C3B6A" w:rsidRPr="008806E1" w:rsidRDefault="00BA1B52" w:rsidP="005B5355">
      <w:pPr>
        <w:tabs>
          <w:tab w:val="left" w:pos="270"/>
        </w:tabs>
        <w:spacing w:line="240" w:lineRule="exact"/>
        <w:rPr>
          <w:sz w:val="16"/>
          <w:szCs w:val="16"/>
        </w:rPr>
      </w:pPr>
      <w:r w:rsidRPr="008806E1">
        <w:rPr>
          <w:sz w:val="16"/>
          <w:szCs w:val="16"/>
          <w:vertAlign w:val="superscript"/>
          <w:cs/>
        </w:rPr>
        <w:t>**</w:t>
      </w:r>
      <w:r w:rsidRPr="008806E1">
        <w:rPr>
          <w:sz w:val="16"/>
          <w:szCs w:val="16"/>
          <w:vertAlign w:val="superscript"/>
        </w:rPr>
        <w:tab/>
      </w:r>
      <w:r w:rsidRPr="008806E1">
        <w:rPr>
          <w:sz w:val="16"/>
          <w:szCs w:val="16"/>
        </w:rPr>
        <w:t>Net of deferred revenue</w:t>
      </w:r>
    </w:p>
    <w:p w:rsidR="005C3B6A" w:rsidRPr="008806E1" w:rsidRDefault="005C3B6A">
      <w:pPr>
        <w:suppressAutoHyphens w:val="0"/>
        <w:rPr>
          <w:sz w:val="16"/>
          <w:szCs w:val="16"/>
        </w:rPr>
      </w:pPr>
      <w:r w:rsidRPr="008806E1">
        <w:rPr>
          <w:sz w:val="16"/>
          <w:szCs w:val="16"/>
        </w:rPr>
        <w:br w:type="page"/>
      </w:r>
    </w:p>
    <w:tbl>
      <w:tblPr>
        <w:tblW w:w="9900" w:type="dxa"/>
        <w:tblInd w:w="-180" w:type="dxa"/>
        <w:tblLayout w:type="fixed"/>
        <w:tblCellMar>
          <w:left w:w="0" w:type="dxa"/>
          <w:right w:w="0" w:type="dxa"/>
        </w:tblCellMar>
        <w:tblLook w:val="0000" w:firstRow="0" w:lastRow="0" w:firstColumn="0" w:lastColumn="0" w:noHBand="0" w:noVBand="0"/>
      </w:tblPr>
      <w:tblGrid>
        <w:gridCol w:w="2430"/>
        <w:gridCol w:w="809"/>
        <w:gridCol w:w="138"/>
        <w:gridCol w:w="809"/>
        <w:gridCol w:w="139"/>
        <w:gridCol w:w="809"/>
        <w:gridCol w:w="140"/>
        <w:gridCol w:w="809"/>
        <w:gridCol w:w="121"/>
        <w:gridCol w:w="809"/>
        <w:gridCol w:w="139"/>
        <w:gridCol w:w="858"/>
        <w:gridCol w:w="121"/>
        <w:gridCol w:w="809"/>
        <w:gridCol w:w="121"/>
        <w:gridCol w:w="839"/>
      </w:tblGrid>
      <w:tr w:rsidR="00AA14DD" w:rsidRPr="008806E1" w:rsidTr="00DF2397">
        <w:trPr>
          <w:cantSplit/>
        </w:trPr>
        <w:tc>
          <w:tcPr>
            <w:tcW w:w="2430" w:type="dxa"/>
            <w:shd w:val="clear" w:color="auto" w:fill="auto"/>
            <w:vAlign w:val="bottom"/>
          </w:tcPr>
          <w:p w:rsidR="00AA14DD" w:rsidRPr="008806E1" w:rsidRDefault="00AE7A8E" w:rsidP="00215A52">
            <w:pPr>
              <w:snapToGrid w:val="0"/>
              <w:spacing w:line="240" w:lineRule="atLeast"/>
              <w:ind w:left="294" w:hanging="181"/>
              <w:rPr>
                <w:sz w:val="18"/>
                <w:szCs w:val="18"/>
              </w:rPr>
            </w:pPr>
            <w:r w:rsidRPr="008806E1">
              <w:rPr>
                <w:sz w:val="16"/>
                <w:szCs w:val="16"/>
                <w:cs/>
              </w:rPr>
              <w:lastRenderedPageBreak/>
              <w:br w:type="page"/>
            </w:r>
          </w:p>
        </w:tc>
        <w:tc>
          <w:tcPr>
            <w:tcW w:w="7470" w:type="dxa"/>
            <w:gridSpan w:val="15"/>
            <w:shd w:val="clear" w:color="auto" w:fill="auto"/>
          </w:tcPr>
          <w:p w:rsidR="00AA14DD" w:rsidRPr="008806E1" w:rsidRDefault="00FA7AA0" w:rsidP="00215A52">
            <w:pPr>
              <w:spacing w:line="240" w:lineRule="atLeast"/>
              <w:ind w:left="-19"/>
              <w:jc w:val="center"/>
              <w:rPr>
                <w:sz w:val="18"/>
                <w:szCs w:val="18"/>
              </w:rPr>
            </w:pPr>
            <w:r w:rsidRPr="008806E1">
              <w:rPr>
                <w:b/>
                <w:bCs/>
                <w:sz w:val="18"/>
                <w:szCs w:val="18"/>
              </w:rPr>
              <w:t>The Bank</w:t>
            </w:r>
          </w:p>
        </w:tc>
      </w:tr>
      <w:tr w:rsidR="00AA14DD" w:rsidRPr="008806E1" w:rsidTr="00DF2397">
        <w:trPr>
          <w:cantSplit/>
        </w:trPr>
        <w:tc>
          <w:tcPr>
            <w:tcW w:w="2430" w:type="dxa"/>
            <w:shd w:val="clear" w:color="auto" w:fill="auto"/>
            <w:vAlign w:val="bottom"/>
          </w:tcPr>
          <w:p w:rsidR="00AA14DD" w:rsidRPr="008806E1" w:rsidRDefault="00AA14DD" w:rsidP="00215A52">
            <w:pPr>
              <w:snapToGrid w:val="0"/>
              <w:spacing w:line="240" w:lineRule="atLeast"/>
              <w:ind w:left="294" w:hanging="181"/>
              <w:rPr>
                <w:sz w:val="18"/>
                <w:szCs w:val="18"/>
              </w:rPr>
            </w:pPr>
          </w:p>
        </w:tc>
        <w:tc>
          <w:tcPr>
            <w:tcW w:w="7470" w:type="dxa"/>
            <w:gridSpan w:val="15"/>
            <w:shd w:val="clear" w:color="auto" w:fill="auto"/>
          </w:tcPr>
          <w:p w:rsidR="00AA14DD" w:rsidRPr="008806E1" w:rsidRDefault="00C22EDF" w:rsidP="00D32BC6">
            <w:pPr>
              <w:spacing w:line="240" w:lineRule="atLeast"/>
              <w:jc w:val="center"/>
              <w:rPr>
                <w:sz w:val="18"/>
                <w:szCs w:val="18"/>
              </w:rPr>
            </w:pPr>
            <w:r w:rsidRPr="008806E1">
              <w:rPr>
                <w:sz w:val="18"/>
                <w:szCs w:val="18"/>
              </w:rPr>
              <w:t>30 June 2018</w:t>
            </w:r>
          </w:p>
        </w:tc>
      </w:tr>
      <w:tr w:rsidR="00AA14DD" w:rsidRPr="008806E1" w:rsidTr="00DF2397">
        <w:trPr>
          <w:cantSplit/>
        </w:trPr>
        <w:tc>
          <w:tcPr>
            <w:tcW w:w="2430" w:type="dxa"/>
            <w:shd w:val="clear" w:color="auto" w:fill="auto"/>
            <w:vAlign w:val="bottom"/>
          </w:tcPr>
          <w:p w:rsidR="00AA14DD" w:rsidRPr="008806E1" w:rsidRDefault="00AA14DD" w:rsidP="00215A52">
            <w:pPr>
              <w:snapToGrid w:val="0"/>
              <w:spacing w:line="240" w:lineRule="atLeast"/>
              <w:ind w:left="294" w:hanging="181"/>
              <w:rPr>
                <w:sz w:val="18"/>
                <w:szCs w:val="18"/>
              </w:rPr>
            </w:pPr>
          </w:p>
        </w:tc>
        <w:tc>
          <w:tcPr>
            <w:tcW w:w="809" w:type="dxa"/>
            <w:shd w:val="clear" w:color="auto" w:fill="auto"/>
          </w:tcPr>
          <w:p w:rsidR="00AA14DD" w:rsidRPr="008806E1" w:rsidRDefault="00AA14DD" w:rsidP="00215A52">
            <w:pPr>
              <w:spacing w:line="240" w:lineRule="atLeast"/>
              <w:jc w:val="center"/>
              <w:rPr>
                <w:sz w:val="18"/>
                <w:szCs w:val="18"/>
              </w:rPr>
            </w:pPr>
            <w:r w:rsidRPr="008806E1">
              <w:rPr>
                <w:sz w:val="18"/>
                <w:szCs w:val="18"/>
              </w:rPr>
              <w:t>Reprice</w:t>
            </w:r>
          </w:p>
        </w:tc>
        <w:tc>
          <w:tcPr>
            <w:tcW w:w="138" w:type="dxa"/>
            <w:shd w:val="clear" w:color="auto" w:fill="auto"/>
          </w:tcPr>
          <w:p w:rsidR="00AA14DD" w:rsidRPr="008806E1" w:rsidRDefault="00AA14DD" w:rsidP="00215A52">
            <w:pPr>
              <w:snapToGrid w:val="0"/>
              <w:spacing w:line="240" w:lineRule="atLeast"/>
              <w:jc w:val="center"/>
              <w:rPr>
                <w:sz w:val="18"/>
                <w:szCs w:val="18"/>
              </w:rPr>
            </w:pPr>
          </w:p>
        </w:tc>
        <w:tc>
          <w:tcPr>
            <w:tcW w:w="2706" w:type="dxa"/>
            <w:gridSpan w:val="5"/>
            <w:shd w:val="clear" w:color="auto" w:fill="auto"/>
          </w:tcPr>
          <w:p w:rsidR="00AA14DD" w:rsidRPr="008806E1" w:rsidRDefault="00AA14DD" w:rsidP="00215A52">
            <w:pPr>
              <w:spacing w:line="240" w:lineRule="atLeast"/>
              <w:jc w:val="center"/>
              <w:rPr>
                <w:sz w:val="18"/>
                <w:szCs w:val="18"/>
              </w:rPr>
            </w:pPr>
            <w:r w:rsidRPr="008806E1">
              <w:rPr>
                <w:sz w:val="18"/>
                <w:szCs w:val="18"/>
              </w:rPr>
              <w:t>Reprice within</w:t>
            </w:r>
          </w:p>
        </w:tc>
        <w:tc>
          <w:tcPr>
            <w:tcW w:w="121" w:type="dxa"/>
            <w:shd w:val="clear" w:color="auto" w:fill="auto"/>
          </w:tcPr>
          <w:p w:rsidR="00AA14DD" w:rsidRPr="008806E1" w:rsidRDefault="00AA14DD" w:rsidP="00215A52">
            <w:pPr>
              <w:snapToGrid w:val="0"/>
              <w:spacing w:line="240" w:lineRule="atLeast"/>
              <w:jc w:val="center"/>
              <w:rPr>
                <w:sz w:val="18"/>
                <w:szCs w:val="18"/>
              </w:rPr>
            </w:pPr>
          </w:p>
        </w:tc>
        <w:tc>
          <w:tcPr>
            <w:tcW w:w="809" w:type="dxa"/>
            <w:shd w:val="clear" w:color="auto" w:fill="auto"/>
          </w:tcPr>
          <w:p w:rsidR="00AA14DD" w:rsidRPr="008806E1" w:rsidRDefault="00AA14DD" w:rsidP="00215A52">
            <w:pPr>
              <w:spacing w:line="240" w:lineRule="atLeast"/>
              <w:jc w:val="center"/>
              <w:rPr>
                <w:sz w:val="18"/>
                <w:szCs w:val="18"/>
              </w:rPr>
            </w:pPr>
            <w:r w:rsidRPr="008806E1">
              <w:rPr>
                <w:sz w:val="18"/>
                <w:szCs w:val="18"/>
              </w:rPr>
              <w:t>Reprice</w:t>
            </w:r>
          </w:p>
        </w:tc>
        <w:tc>
          <w:tcPr>
            <w:tcW w:w="139" w:type="dxa"/>
            <w:shd w:val="clear" w:color="auto" w:fill="auto"/>
          </w:tcPr>
          <w:p w:rsidR="00AA14DD" w:rsidRPr="008806E1" w:rsidRDefault="00AA14DD" w:rsidP="00215A52">
            <w:pPr>
              <w:snapToGrid w:val="0"/>
              <w:spacing w:line="240" w:lineRule="atLeast"/>
              <w:jc w:val="center"/>
              <w:rPr>
                <w:sz w:val="18"/>
                <w:szCs w:val="18"/>
              </w:rPr>
            </w:pPr>
          </w:p>
        </w:tc>
        <w:tc>
          <w:tcPr>
            <w:tcW w:w="858" w:type="dxa"/>
            <w:shd w:val="clear" w:color="auto" w:fill="auto"/>
          </w:tcPr>
          <w:p w:rsidR="00AA14DD" w:rsidRPr="008806E1" w:rsidRDefault="00AA14DD" w:rsidP="00215A52">
            <w:pPr>
              <w:spacing w:line="240" w:lineRule="atLeast"/>
              <w:jc w:val="center"/>
              <w:rPr>
                <w:sz w:val="18"/>
                <w:szCs w:val="18"/>
              </w:rPr>
            </w:pPr>
            <w:r w:rsidRPr="008806E1">
              <w:rPr>
                <w:sz w:val="18"/>
                <w:szCs w:val="18"/>
              </w:rPr>
              <w:t>Non</w:t>
            </w:r>
          </w:p>
        </w:tc>
        <w:tc>
          <w:tcPr>
            <w:tcW w:w="121" w:type="dxa"/>
            <w:shd w:val="clear" w:color="auto" w:fill="auto"/>
          </w:tcPr>
          <w:p w:rsidR="00AA14DD" w:rsidRPr="008806E1" w:rsidRDefault="00AA14DD" w:rsidP="00215A52">
            <w:pPr>
              <w:snapToGrid w:val="0"/>
              <w:spacing w:line="240" w:lineRule="atLeast"/>
              <w:jc w:val="center"/>
              <w:rPr>
                <w:sz w:val="18"/>
                <w:szCs w:val="18"/>
              </w:rPr>
            </w:pPr>
          </w:p>
        </w:tc>
        <w:tc>
          <w:tcPr>
            <w:tcW w:w="809" w:type="dxa"/>
            <w:shd w:val="clear" w:color="auto" w:fill="auto"/>
          </w:tcPr>
          <w:p w:rsidR="00AA14DD" w:rsidRPr="008806E1" w:rsidRDefault="00AA14DD" w:rsidP="00215A52">
            <w:pPr>
              <w:spacing w:line="240" w:lineRule="atLeast"/>
              <w:jc w:val="center"/>
              <w:rPr>
                <w:sz w:val="18"/>
                <w:szCs w:val="18"/>
              </w:rPr>
            </w:pPr>
            <w:r w:rsidRPr="008806E1">
              <w:rPr>
                <w:sz w:val="18"/>
                <w:szCs w:val="18"/>
              </w:rPr>
              <w:t>Non</w:t>
            </w:r>
          </w:p>
        </w:tc>
        <w:tc>
          <w:tcPr>
            <w:tcW w:w="121" w:type="dxa"/>
            <w:shd w:val="clear" w:color="auto" w:fill="auto"/>
          </w:tcPr>
          <w:p w:rsidR="00AA14DD" w:rsidRPr="008806E1" w:rsidRDefault="00AA14DD" w:rsidP="00215A52">
            <w:pPr>
              <w:snapToGrid w:val="0"/>
              <w:spacing w:line="240" w:lineRule="atLeast"/>
              <w:jc w:val="center"/>
              <w:rPr>
                <w:sz w:val="18"/>
                <w:szCs w:val="18"/>
              </w:rPr>
            </w:pPr>
          </w:p>
        </w:tc>
        <w:tc>
          <w:tcPr>
            <w:tcW w:w="839" w:type="dxa"/>
            <w:shd w:val="clear" w:color="auto" w:fill="auto"/>
          </w:tcPr>
          <w:p w:rsidR="00AA14DD" w:rsidRPr="008806E1" w:rsidRDefault="00AA14DD" w:rsidP="00215A52">
            <w:pPr>
              <w:snapToGrid w:val="0"/>
              <w:spacing w:line="240" w:lineRule="atLeast"/>
              <w:jc w:val="center"/>
              <w:rPr>
                <w:sz w:val="18"/>
                <w:szCs w:val="18"/>
              </w:rPr>
            </w:pPr>
          </w:p>
        </w:tc>
      </w:tr>
      <w:tr w:rsidR="00AA14DD" w:rsidRPr="008806E1" w:rsidTr="00DF2397">
        <w:trPr>
          <w:cantSplit/>
        </w:trPr>
        <w:tc>
          <w:tcPr>
            <w:tcW w:w="2430" w:type="dxa"/>
            <w:shd w:val="clear" w:color="auto" w:fill="auto"/>
            <w:vAlign w:val="bottom"/>
          </w:tcPr>
          <w:p w:rsidR="00AA14DD" w:rsidRPr="008806E1" w:rsidRDefault="00AA14DD" w:rsidP="00215A52">
            <w:pPr>
              <w:snapToGrid w:val="0"/>
              <w:spacing w:line="240" w:lineRule="atLeast"/>
              <w:ind w:left="294" w:hanging="181"/>
              <w:rPr>
                <w:sz w:val="18"/>
                <w:szCs w:val="18"/>
              </w:rPr>
            </w:pPr>
          </w:p>
        </w:tc>
        <w:tc>
          <w:tcPr>
            <w:tcW w:w="809" w:type="dxa"/>
            <w:shd w:val="clear" w:color="auto" w:fill="auto"/>
          </w:tcPr>
          <w:p w:rsidR="00AA14DD" w:rsidRPr="008806E1" w:rsidRDefault="00AA14DD" w:rsidP="00215A52">
            <w:pPr>
              <w:spacing w:line="240" w:lineRule="atLeast"/>
              <w:jc w:val="center"/>
              <w:rPr>
                <w:sz w:val="18"/>
                <w:szCs w:val="18"/>
              </w:rPr>
            </w:pPr>
            <w:r w:rsidRPr="008806E1">
              <w:rPr>
                <w:sz w:val="18"/>
                <w:szCs w:val="18"/>
              </w:rPr>
              <w:t>on</w:t>
            </w:r>
          </w:p>
        </w:tc>
        <w:tc>
          <w:tcPr>
            <w:tcW w:w="138" w:type="dxa"/>
            <w:shd w:val="clear" w:color="auto" w:fill="auto"/>
          </w:tcPr>
          <w:p w:rsidR="00AA14DD" w:rsidRPr="008806E1" w:rsidRDefault="00AA14DD" w:rsidP="00215A52">
            <w:pPr>
              <w:snapToGrid w:val="0"/>
              <w:spacing w:line="240" w:lineRule="atLeast"/>
              <w:jc w:val="center"/>
              <w:rPr>
                <w:sz w:val="18"/>
                <w:szCs w:val="18"/>
              </w:rPr>
            </w:pPr>
          </w:p>
        </w:tc>
        <w:tc>
          <w:tcPr>
            <w:tcW w:w="809" w:type="dxa"/>
            <w:shd w:val="clear" w:color="auto" w:fill="auto"/>
          </w:tcPr>
          <w:p w:rsidR="00AA14DD" w:rsidRPr="008806E1" w:rsidRDefault="00AA14DD" w:rsidP="00215A52">
            <w:pPr>
              <w:spacing w:line="240" w:lineRule="atLeast"/>
              <w:jc w:val="center"/>
              <w:rPr>
                <w:sz w:val="18"/>
                <w:szCs w:val="18"/>
              </w:rPr>
            </w:pPr>
            <w:r w:rsidRPr="008806E1">
              <w:rPr>
                <w:sz w:val="18"/>
                <w:szCs w:val="18"/>
              </w:rPr>
              <w:t>3</w:t>
            </w:r>
          </w:p>
        </w:tc>
        <w:tc>
          <w:tcPr>
            <w:tcW w:w="139" w:type="dxa"/>
            <w:shd w:val="clear" w:color="auto" w:fill="auto"/>
          </w:tcPr>
          <w:p w:rsidR="00AA14DD" w:rsidRPr="008806E1" w:rsidRDefault="00AA14DD" w:rsidP="00215A52">
            <w:pPr>
              <w:snapToGrid w:val="0"/>
              <w:spacing w:line="240" w:lineRule="atLeast"/>
              <w:jc w:val="center"/>
              <w:rPr>
                <w:sz w:val="18"/>
                <w:szCs w:val="18"/>
              </w:rPr>
            </w:pPr>
          </w:p>
        </w:tc>
        <w:tc>
          <w:tcPr>
            <w:tcW w:w="809" w:type="dxa"/>
            <w:shd w:val="clear" w:color="auto" w:fill="auto"/>
          </w:tcPr>
          <w:p w:rsidR="00AA14DD" w:rsidRPr="008806E1" w:rsidRDefault="00AA14DD" w:rsidP="00215A52">
            <w:pPr>
              <w:spacing w:line="240" w:lineRule="atLeast"/>
              <w:jc w:val="center"/>
              <w:rPr>
                <w:sz w:val="18"/>
                <w:szCs w:val="18"/>
              </w:rPr>
            </w:pPr>
            <w:r w:rsidRPr="008806E1">
              <w:rPr>
                <w:sz w:val="18"/>
                <w:szCs w:val="18"/>
              </w:rPr>
              <w:t xml:space="preserve">3 </w:t>
            </w:r>
            <w:r w:rsidRPr="008806E1">
              <w:rPr>
                <w:sz w:val="18"/>
                <w:szCs w:val="18"/>
                <w:cs/>
              </w:rPr>
              <w:t xml:space="preserve">- </w:t>
            </w:r>
            <w:r w:rsidRPr="008806E1">
              <w:rPr>
                <w:sz w:val="18"/>
                <w:szCs w:val="18"/>
              </w:rPr>
              <w:t>12</w:t>
            </w:r>
          </w:p>
        </w:tc>
        <w:tc>
          <w:tcPr>
            <w:tcW w:w="140" w:type="dxa"/>
            <w:shd w:val="clear" w:color="auto" w:fill="auto"/>
          </w:tcPr>
          <w:p w:rsidR="00AA14DD" w:rsidRPr="008806E1" w:rsidRDefault="00AA14DD" w:rsidP="00215A52">
            <w:pPr>
              <w:snapToGrid w:val="0"/>
              <w:spacing w:line="240" w:lineRule="atLeast"/>
              <w:jc w:val="center"/>
              <w:rPr>
                <w:sz w:val="18"/>
                <w:szCs w:val="18"/>
              </w:rPr>
            </w:pPr>
          </w:p>
        </w:tc>
        <w:tc>
          <w:tcPr>
            <w:tcW w:w="809" w:type="dxa"/>
            <w:shd w:val="clear" w:color="auto" w:fill="auto"/>
          </w:tcPr>
          <w:p w:rsidR="00AA14DD" w:rsidRPr="008806E1" w:rsidRDefault="00AA14DD" w:rsidP="00215A52">
            <w:pPr>
              <w:spacing w:line="240" w:lineRule="atLeast"/>
              <w:jc w:val="center"/>
              <w:rPr>
                <w:sz w:val="18"/>
                <w:szCs w:val="18"/>
              </w:rPr>
            </w:pPr>
            <w:r w:rsidRPr="008806E1">
              <w:rPr>
                <w:sz w:val="18"/>
                <w:szCs w:val="18"/>
              </w:rPr>
              <w:t xml:space="preserve">1 </w:t>
            </w:r>
            <w:r w:rsidRPr="008806E1">
              <w:rPr>
                <w:sz w:val="18"/>
                <w:szCs w:val="18"/>
                <w:cs/>
              </w:rPr>
              <w:t xml:space="preserve">- </w:t>
            </w:r>
            <w:r w:rsidRPr="008806E1">
              <w:rPr>
                <w:sz w:val="18"/>
                <w:szCs w:val="18"/>
              </w:rPr>
              <w:t>5</w:t>
            </w:r>
          </w:p>
        </w:tc>
        <w:tc>
          <w:tcPr>
            <w:tcW w:w="121" w:type="dxa"/>
            <w:shd w:val="clear" w:color="auto" w:fill="auto"/>
          </w:tcPr>
          <w:p w:rsidR="00AA14DD" w:rsidRPr="008806E1" w:rsidRDefault="00AA14DD" w:rsidP="00215A52">
            <w:pPr>
              <w:snapToGrid w:val="0"/>
              <w:spacing w:line="240" w:lineRule="atLeast"/>
              <w:jc w:val="center"/>
              <w:rPr>
                <w:sz w:val="18"/>
                <w:szCs w:val="18"/>
              </w:rPr>
            </w:pPr>
          </w:p>
        </w:tc>
        <w:tc>
          <w:tcPr>
            <w:tcW w:w="809" w:type="dxa"/>
            <w:shd w:val="clear" w:color="auto" w:fill="auto"/>
          </w:tcPr>
          <w:p w:rsidR="00AA14DD" w:rsidRPr="008806E1" w:rsidRDefault="00AA14DD" w:rsidP="00215A52">
            <w:pPr>
              <w:spacing w:line="240" w:lineRule="atLeast"/>
              <w:jc w:val="center"/>
              <w:rPr>
                <w:sz w:val="18"/>
                <w:szCs w:val="18"/>
              </w:rPr>
            </w:pPr>
            <w:r w:rsidRPr="008806E1">
              <w:rPr>
                <w:sz w:val="18"/>
                <w:szCs w:val="18"/>
              </w:rPr>
              <w:t>over</w:t>
            </w:r>
          </w:p>
        </w:tc>
        <w:tc>
          <w:tcPr>
            <w:tcW w:w="139" w:type="dxa"/>
            <w:shd w:val="clear" w:color="auto" w:fill="auto"/>
          </w:tcPr>
          <w:p w:rsidR="00AA14DD" w:rsidRPr="008806E1" w:rsidRDefault="00AA14DD" w:rsidP="00215A52">
            <w:pPr>
              <w:snapToGrid w:val="0"/>
              <w:spacing w:line="240" w:lineRule="atLeast"/>
              <w:jc w:val="center"/>
              <w:rPr>
                <w:sz w:val="18"/>
                <w:szCs w:val="18"/>
              </w:rPr>
            </w:pPr>
          </w:p>
        </w:tc>
        <w:tc>
          <w:tcPr>
            <w:tcW w:w="858" w:type="dxa"/>
            <w:shd w:val="clear" w:color="auto" w:fill="auto"/>
          </w:tcPr>
          <w:p w:rsidR="00AA14DD" w:rsidRPr="008806E1" w:rsidRDefault="00AA14DD" w:rsidP="00215A52">
            <w:pPr>
              <w:spacing w:line="240" w:lineRule="atLeast"/>
              <w:jc w:val="center"/>
              <w:rPr>
                <w:sz w:val="18"/>
                <w:szCs w:val="18"/>
              </w:rPr>
            </w:pPr>
            <w:r w:rsidRPr="008806E1">
              <w:rPr>
                <w:sz w:val="18"/>
                <w:szCs w:val="18"/>
              </w:rPr>
              <w:t>Performing</w:t>
            </w:r>
          </w:p>
        </w:tc>
        <w:tc>
          <w:tcPr>
            <w:tcW w:w="121" w:type="dxa"/>
            <w:shd w:val="clear" w:color="auto" w:fill="auto"/>
          </w:tcPr>
          <w:p w:rsidR="00AA14DD" w:rsidRPr="008806E1" w:rsidRDefault="00AA14DD" w:rsidP="00215A52">
            <w:pPr>
              <w:snapToGrid w:val="0"/>
              <w:spacing w:line="240" w:lineRule="atLeast"/>
              <w:jc w:val="center"/>
              <w:rPr>
                <w:sz w:val="18"/>
                <w:szCs w:val="18"/>
              </w:rPr>
            </w:pPr>
          </w:p>
        </w:tc>
        <w:tc>
          <w:tcPr>
            <w:tcW w:w="809" w:type="dxa"/>
            <w:shd w:val="clear" w:color="auto" w:fill="auto"/>
          </w:tcPr>
          <w:p w:rsidR="00AA14DD" w:rsidRPr="008806E1" w:rsidRDefault="00AA14DD" w:rsidP="00215A52">
            <w:pPr>
              <w:spacing w:line="240" w:lineRule="atLeast"/>
              <w:jc w:val="center"/>
              <w:rPr>
                <w:sz w:val="18"/>
                <w:szCs w:val="18"/>
              </w:rPr>
            </w:pPr>
            <w:r w:rsidRPr="008806E1">
              <w:rPr>
                <w:sz w:val="18"/>
                <w:szCs w:val="18"/>
              </w:rPr>
              <w:t>interest</w:t>
            </w:r>
          </w:p>
        </w:tc>
        <w:tc>
          <w:tcPr>
            <w:tcW w:w="121" w:type="dxa"/>
            <w:shd w:val="clear" w:color="auto" w:fill="auto"/>
          </w:tcPr>
          <w:p w:rsidR="00AA14DD" w:rsidRPr="008806E1" w:rsidRDefault="00AA14DD" w:rsidP="00215A52">
            <w:pPr>
              <w:snapToGrid w:val="0"/>
              <w:spacing w:line="240" w:lineRule="atLeast"/>
              <w:jc w:val="center"/>
              <w:rPr>
                <w:sz w:val="18"/>
                <w:szCs w:val="18"/>
              </w:rPr>
            </w:pPr>
          </w:p>
        </w:tc>
        <w:tc>
          <w:tcPr>
            <w:tcW w:w="839" w:type="dxa"/>
            <w:shd w:val="clear" w:color="auto" w:fill="auto"/>
          </w:tcPr>
          <w:p w:rsidR="00AA14DD" w:rsidRPr="008806E1" w:rsidRDefault="00AA14DD" w:rsidP="00215A52">
            <w:pPr>
              <w:snapToGrid w:val="0"/>
              <w:spacing w:line="240" w:lineRule="atLeast"/>
              <w:jc w:val="center"/>
              <w:rPr>
                <w:sz w:val="18"/>
                <w:szCs w:val="18"/>
              </w:rPr>
            </w:pPr>
          </w:p>
        </w:tc>
      </w:tr>
      <w:tr w:rsidR="00AA14DD" w:rsidRPr="008806E1" w:rsidTr="00DF2397">
        <w:trPr>
          <w:cantSplit/>
        </w:trPr>
        <w:tc>
          <w:tcPr>
            <w:tcW w:w="2430" w:type="dxa"/>
            <w:shd w:val="clear" w:color="auto" w:fill="auto"/>
            <w:vAlign w:val="bottom"/>
          </w:tcPr>
          <w:p w:rsidR="00AA14DD" w:rsidRPr="008806E1" w:rsidRDefault="00AA14DD" w:rsidP="00215A52">
            <w:pPr>
              <w:snapToGrid w:val="0"/>
              <w:spacing w:line="240" w:lineRule="atLeast"/>
              <w:ind w:left="294" w:hanging="181"/>
              <w:rPr>
                <w:sz w:val="18"/>
                <w:szCs w:val="18"/>
              </w:rPr>
            </w:pPr>
          </w:p>
        </w:tc>
        <w:tc>
          <w:tcPr>
            <w:tcW w:w="809" w:type="dxa"/>
            <w:shd w:val="clear" w:color="auto" w:fill="auto"/>
          </w:tcPr>
          <w:p w:rsidR="00AA14DD" w:rsidRPr="008806E1" w:rsidRDefault="00AA14DD" w:rsidP="00215A52">
            <w:pPr>
              <w:spacing w:line="240" w:lineRule="atLeast"/>
              <w:jc w:val="center"/>
              <w:rPr>
                <w:sz w:val="18"/>
                <w:szCs w:val="18"/>
              </w:rPr>
            </w:pPr>
            <w:r w:rsidRPr="008806E1">
              <w:rPr>
                <w:sz w:val="18"/>
                <w:szCs w:val="18"/>
              </w:rPr>
              <w:t>demand</w:t>
            </w:r>
          </w:p>
        </w:tc>
        <w:tc>
          <w:tcPr>
            <w:tcW w:w="138" w:type="dxa"/>
            <w:shd w:val="clear" w:color="auto" w:fill="auto"/>
          </w:tcPr>
          <w:p w:rsidR="00AA14DD" w:rsidRPr="008806E1" w:rsidRDefault="00AA14DD" w:rsidP="00215A52">
            <w:pPr>
              <w:snapToGrid w:val="0"/>
              <w:spacing w:line="240" w:lineRule="atLeast"/>
              <w:jc w:val="center"/>
              <w:rPr>
                <w:sz w:val="18"/>
                <w:szCs w:val="18"/>
              </w:rPr>
            </w:pPr>
          </w:p>
        </w:tc>
        <w:tc>
          <w:tcPr>
            <w:tcW w:w="809" w:type="dxa"/>
            <w:shd w:val="clear" w:color="auto" w:fill="auto"/>
          </w:tcPr>
          <w:p w:rsidR="00AA14DD" w:rsidRPr="008806E1" w:rsidRDefault="00AA14DD" w:rsidP="00215A52">
            <w:pPr>
              <w:spacing w:line="240" w:lineRule="atLeast"/>
              <w:jc w:val="center"/>
              <w:rPr>
                <w:sz w:val="18"/>
                <w:szCs w:val="18"/>
              </w:rPr>
            </w:pPr>
            <w:r w:rsidRPr="008806E1">
              <w:rPr>
                <w:sz w:val="18"/>
                <w:szCs w:val="18"/>
              </w:rPr>
              <w:t>months</w:t>
            </w:r>
          </w:p>
        </w:tc>
        <w:tc>
          <w:tcPr>
            <w:tcW w:w="139" w:type="dxa"/>
            <w:shd w:val="clear" w:color="auto" w:fill="auto"/>
          </w:tcPr>
          <w:p w:rsidR="00AA14DD" w:rsidRPr="008806E1" w:rsidRDefault="00AA14DD" w:rsidP="00215A52">
            <w:pPr>
              <w:snapToGrid w:val="0"/>
              <w:spacing w:line="240" w:lineRule="atLeast"/>
              <w:jc w:val="center"/>
              <w:rPr>
                <w:sz w:val="18"/>
                <w:szCs w:val="18"/>
              </w:rPr>
            </w:pPr>
          </w:p>
        </w:tc>
        <w:tc>
          <w:tcPr>
            <w:tcW w:w="809" w:type="dxa"/>
            <w:shd w:val="clear" w:color="auto" w:fill="auto"/>
          </w:tcPr>
          <w:p w:rsidR="00AA14DD" w:rsidRPr="008806E1" w:rsidRDefault="00AA14DD" w:rsidP="00215A52">
            <w:pPr>
              <w:spacing w:line="240" w:lineRule="atLeast"/>
              <w:jc w:val="center"/>
              <w:rPr>
                <w:sz w:val="18"/>
                <w:szCs w:val="18"/>
              </w:rPr>
            </w:pPr>
            <w:r w:rsidRPr="008806E1">
              <w:rPr>
                <w:sz w:val="18"/>
                <w:szCs w:val="18"/>
              </w:rPr>
              <w:t>months</w:t>
            </w:r>
          </w:p>
        </w:tc>
        <w:tc>
          <w:tcPr>
            <w:tcW w:w="140" w:type="dxa"/>
            <w:shd w:val="clear" w:color="auto" w:fill="auto"/>
          </w:tcPr>
          <w:p w:rsidR="00AA14DD" w:rsidRPr="008806E1" w:rsidRDefault="00AA14DD" w:rsidP="00215A52">
            <w:pPr>
              <w:snapToGrid w:val="0"/>
              <w:spacing w:line="240" w:lineRule="atLeast"/>
              <w:jc w:val="center"/>
              <w:rPr>
                <w:sz w:val="18"/>
                <w:szCs w:val="18"/>
              </w:rPr>
            </w:pPr>
          </w:p>
        </w:tc>
        <w:tc>
          <w:tcPr>
            <w:tcW w:w="809" w:type="dxa"/>
            <w:shd w:val="clear" w:color="auto" w:fill="auto"/>
          </w:tcPr>
          <w:p w:rsidR="00AA14DD" w:rsidRPr="008806E1" w:rsidRDefault="00AA14DD" w:rsidP="00215A52">
            <w:pPr>
              <w:spacing w:line="240" w:lineRule="atLeast"/>
              <w:jc w:val="center"/>
              <w:rPr>
                <w:sz w:val="18"/>
                <w:szCs w:val="18"/>
              </w:rPr>
            </w:pPr>
            <w:r w:rsidRPr="008806E1">
              <w:rPr>
                <w:sz w:val="18"/>
                <w:szCs w:val="18"/>
              </w:rPr>
              <w:t>years</w:t>
            </w:r>
          </w:p>
        </w:tc>
        <w:tc>
          <w:tcPr>
            <w:tcW w:w="121" w:type="dxa"/>
            <w:shd w:val="clear" w:color="auto" w:fill="auto"/>
          </w:tcPr>
          <w:p w:rsidR="00AA14DD" w:rsidRPr="008806E1" w:rsidRDefault="00AA14DD" w:rsidP="00215A52">
            <w:pPr>
              <w:snapToGrid w:val="0"/>
              <w:spacing w:line="240" w:lineRule="atLeast"/>
              <w:jc w:val="center"/>
              <w:rPr>
                <w:sz w:val="18"/>
                <w:szCs w:val="18"/>
              </w:rPr>
            </w:pPr>
          </w:p>
        </w:tc>
        <w:tc>
          <w:tcPr>
            <w:tcW w:w="809" w:type="dxa"/>
            <w:shd w:val="clear" w:color="auto" w:fill="auto"/>
          </w:tcPr>
          <w:p w:rsidR="00AA14DD" w:rsidRPr="008806E1" w:rsidRDefault="00AA14DD" w:rsidP="00215A52">
            <w:pPr>
              <w:spacing w:line="240" w:lineRule="atLeast"/>
              <w:jc w:val="center"/>
              <w:rPr>
                <w:sz w:val="18"/>
                <w:szCs w:val="18"/>
              </w:rPr>
            </w:pPr>
            <w:r w:rsidRPr="008806E1">
              <w:rPr>
                <w:sz w:val="18"/>
                <w:szCs w:val="18"/>
              </w:rPr>
              <w:t>5 years</w:t>
            </w:r>
          </w:p>
        </w:tc>
        <w:tc>
          <w:tcPr>
            <w:tcW w:w="139" w:type="dxa"/>
            <w:shd w:val="clear" w:color="auto" w:fill="auto"/>
          </w:tcPr>
          <w:p w:rsidR="00AA14DD" w:rsidRPr="008806E1" w:rsidRDefault="00AA14DD" w:rsidP="00215A52">
            <w:pPr>
              <w:snapToGrid w:val="0"/>
              <w:spacing w:line="240" w:lineRule="atLeast"/>
              <w:jc w:val="center"/>
              <w:rPr>
                <w:sz w:val="18"/>
                <w:szCs w:val="18"/>
              </w:rPr>
            </w:pPr>
          </w:p>
        </w:tc>
        <w:tc>
          <w:tcPr>
            <w:tcW w:w="858" w:type="dxa"/>
            <w:shd w:val="clear" w:color="auto" w:fill="auto"/>
          </w:tcPr>
          <w:p w:rsidR="00AA14DD" w:rsidRPr="008806E1" w:rsidRDefault="00AA14DD" w:rsidP="00215A52">
            <w:pPr>
              <w:spacing w:line="240" w:lineRule="atLeast"/>
              <w:jc w:val="center"/>
              <w:rPr>
                <w:sz w:val="18"/>
                <w:szCs w:val="18"/>
              </w:rPr>
            </w:pPr>
            <w:r w:rsidRPr="008806E1">
              <w:rPr>
                <w:sz w:val="18"/>
                <w:szCs w:val="18"/>
              </w:rPr>
              <w:t>Loans</w:t>
            </w:r>
          </w:p>
        </w:tc>
        <w:tc>
          <w:tcPr>
            <w:tcW w:w="121" w:type="dxa"/>
            <w:shd w:val="clear" w:color="auto" w:fill="auto"/>
          </w:tcPr>
          <w:p w:rsidR="00AA14DD" w:rsidRPr="008806E1" w:rsidRDefault="00AA14DD" w:rsidP="00215A52">
            <w:pPr>
              <w:snapToGrid w:val="0"/>
              <w:spacing w:line="240" w:lineRule="atLeast"/>
              <w:jc w:val="center"/>
              <w:rPr>
                <w:sz w:val="18"/>
                <w:szCs w:val="18"/>
              </w:rPr>
            </w:pPr>
          </w:p>
        </w:tc>
        <w:tc>
          <w:tcPr>
            <w:tcW w:w="809" w:type="dxa"/>
            <w:shd w:val="clear" w:color="auto" w:fill="auto"/>
          </w:tcPr>
          <w:p w:rsidR="00AA14DD" w:rsidRPr="008806E1" w:rsidRDefault="00AA14DD" w:rsidP="00215A52">
            <w:pPr>
              <w:spacing w:line="240" w:lineRule="atLeast"/>
              <w:jc w:val="center"/>
              <w:rPr>
                <w:sz w:val="18"/>
                <w:szCs w:val="18"/>
              </w:rPr>
            </w:pPr>
            <w:r w:rsidRPr="008806E1">
              <w:rPr>
                <w:sz w:val="18"/>
                <w:szCs w:val="18"/>
              </w:rPr>
              <w:t>bearing</w:t>
            </w:r>
          </w:p>
        </w:tc>
        <w:tc>
          <w:tcPr>
            <w:tcW w:w="121" w:type="dxa"/>
            <w:shd w:val="clear" w:color="auto" w:fill="auto"/>
          </w:tcPr>
          <w:p w:rsidR="00AA14DD" w:rsidRPr="008806E1" w:rsidRDefault="00AA14DD" w:rsidP="00215A52">
            <w:pPr>
              <w:snapToGrid w:val="0"/>
              <w:spacing w:line="240" w:lineRule="atLeast"/>
              <w:jc w:val="center"/>
              <w:rPr>
                <w:sz w:val="18"/>
                <w:szCs w:val="18"/>
              </w:rPr>
            </w:pPr>
          </w:p>
        </w:tc>
        <w:tc>
          <w:tcPr>
            <w:tcW w:w="839" w:type="dxa"/>
            <w:shd w:val="clear" w:color="auto" w:fill="auto"/>
          </w:tcPr>
          <w:p w:rsidR="00AA14DD" w:rsidRPr="008806E1" w:rsidRDefault="00AA14DD" w:rsidP="00215A52">
            <w:pPr>
              <w:spacing w:line="240" w:lineRule="atLeast"/>
              <w:jc w:val="center"/>
              <w:rPr>
                <w:sz w:val="18"/>
                <w:szCs w:val="18"/>
              </w:rPr>
            </w:pPr>
            <w:r w:rsidRPr="008806E1">
              <w:rPr>
                <w:sz w:val="18"/>
                <w:szCs w:val="18"/>
              </w:rPr>
              <w:t>Total</w:t>
            </w:r>
          </w:p>
        </w:tc>
      </w:tr>
      <w:tr w:rsidR="00AA14DD" w:rsidRPr="008806E1" w:rsidTr="00DF2397">
        <w:trPr>
          <w:cantSplit/>
        </w:trPr>
        <w:tc>
          <w:tcPr>
            <w:tcW w:w="2430" w:type="dxa"/>
            <w:shd w:val="clear" w:color="auto" w:fill="auto"/>
            <w:vAlign w:val="bottom"/>
          </w:tcPr>
          <w:p w:rsidR="00AA14DD" w:rsidRPr="008806E1" w:rsidRDefault="00AA14DD" w:rsidP="00215A52">
            <w:pPr>
              <w:snapToGrid w:val="0"/>
              <w:spacing w:line="240" w:lineRule="atLeast"/>
              <w:ind w:left="294" w:hanging="181"/>
              <w:rPr>
                <w:sz w:val="18"/>
                <w:szCs w:val="18"/>
              </w:rPr>
            </w:pPr>
          </w:p>
        </w:tc>
        <w:tc>
          <w:tcPr>
            <w:tcW w:w="7470" w:type="dxa"/>
            <w:gridSpan w:val="15"/>
            <w:shd w:val="clear" w:color="auto" w:fill="auto"/>
            <w:vAlign w:val="bottom"/>
          </w:tcPr>
          <w:p w:rsidR="00AA14DD" w:rsidRPr="008806E1" w:rsidRDefault="00AA14DD" w:rsidP="00215A52">
            <w:pPr>
              <w:tabs>
                <w:tab w:val="decimal" w:pos="709"/>
              </w:tabs>
              <w:spacing w:line="240" w:lineRule="atLeast"/>
              <w:jc w:val="center"/>
              <w:rPr>
                <w:b/>
                <w:bCs/>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AA14DD" w:rsidRPr="008806E1" w:rsidTr="00DF2397">
        <w:trPr>
          <w:cantSplit/>
        </w:trPr>
        <w:tc>
          <w:tcPr>
            <w:tcW w:w="2430" w:type="dxa"/>
            <w:shd w:val="clear" w:color="auto" w:fill="auto"/>
            <w:vAlign w:val="bottom"/>
          </w:tcPr>
          <w:p w:rsidR="00AA14DD" w:rsidRPr="008806E1" w:rsidRDefault="00AA14DD" w:rsidP="00215A52">
            <w:pPr>
              <w:spacing w:line="240" w:lineRule="atLeast"/>
              <w:ind w:left="294" w:hanging="181"/>
              <w:rPr>
                <w:sz w:val="18"/>
                <w:szCs w:val="18"/>
              </w:rPr>
            </w:pPr>
            <w:r w:rsidRPr="008806E1">
              <w:rPr>
                <w:b/>
                <w:bCs/>
                <w:sz w:val="18"/>
                <w:szCs w:val="18"/>
              </w:rPr>
              <w:t>Financial assets</w:t>
            </w:r>
          </w:p>
        </w:tc>
        <w:tc>
          <w:tcPr>
            <w:tcW w:w="809" w:type="dxa"/>
            <w:shd w:val="clear" w:color="auto" w:fill="auto"/>
            <w:vAlign w:val="bottom"/>
          </w:tcPr>
          <w:p w:rsidR="00AA14DD" w:rsidRPr="008806E1" w:rsidRDefault="00AA14DD" w:rsidP="00215A52">
            <w:pPr>
              <w:tabs>
                <w:tab w:val="left" w:pos="8"/>
                <w:tab w:val="decimal" w:pos="737"/>
              </w:tabs>
              <w:snapToGrid w:val="0"/>
              <w:spacing w:line="240" w:lineRule="atLeast"/>
              <w:ind w:left="8"/>
              <w:jc w:val="center"/>
              <w:rPr>
                <w:sz w:val="18"/>
                <w:szCs w:val="18"/>
              </w:rPr>
            </w:pPr>
          </w:p>
        </w:tc>
        <w:tc>
          <w:tcPr>
            <w:tcW w:w="138" w:type="dxa"/>
            <w:shd w:val="clear" w:color="auto" w:fill="auto"/>
          </w:tcPr>
          <w:p w:rsidR="00AA14DD" w:rsidRPr="008806E1" w:rsidRDefault="00AA14DD" w:rsidP="00215A52">
            <w:pPr>
              <w:tabs>
                <w:tab w:val="decimal" w:pos="737"/>
              </w:tabs>
              <w:snapToGrid w:val="0"/>
              <w:spacing w:line="240" w:lineRule="atLeast"/>
              <w:ind w:left="-54"/>
              <w:rPr>
                <w:sz w:val="18"/>
                <w:szCs w:val="18"/>
              </w:rPr>
            </w:pPr>
          </w:p>
        </w:tc>
        <w:tc>
          <w:tcPr>
            <w:tcW w:w="809" w:type="dxa"/>
            <w:shd w:val="clear" w:color="auto" w:fill="auto"/>
            <w:vAlign w:val="bottom"/>
          </w:tcPr>
          <w:p w:rsidR="00AA14DD" w:rsidRPr="008806E1" w:rsidRDefault="00AA14DD" w:rsidP="00215A52">
            <w:pPr>
              <w:tabs>
                <w:tab w:val="left" w:pos="0"/>
                <w:tab w:val="decimal" w:pos="686"/>
              </w:tabs>
              <w:snapToGrid w:val="0"/>
              <w:spacing w:line="240" w:lineRule="atLeast"/>
              <w:ind w:hanging="14"/>
              <w:jc w:val="center"/>
              <w:rPr>
                <w:sz w:val="18"/>
                <w:szCs w:val="18"/>
              </w:rPr>
            </w:pPr>
          </w:p>
        </w:tc>
        <w:tc>
          <w:tcPr>
            <w:tcW w:w="139" w:type="dxa"/>
            <w:shd w:val="clear" w:color="auto" w:fill="auto"/>
          </w:tcPr>
          <w:p w:rsidR="00AA14DD" w:rsidRPr="008806E1" w:rsidRDefault="00AA14DD" w:rsidP="00215A52">
            <w:pPr>
              <w:tabs>
                <w:tab w:val="decimal" w:pos="737"/>
              </w:tabs>
              <w:snapToGrid w:val="0"/>
              <w:spacing w:line="240" w:lineRule="atLeast"/>
              <w:ind w:left="-54"/>
              <w:rPr>
                <w:sz w:val="18"/>
                <w:szCs w:val="18"/>
              </w:rPr>
            </w:pPr>
          </w:p>
        </w:tc>
        <w:tc>
          <w:tcPr>
            <w:tcW w:w="809" w:type="dxa"/>
            <w:shd w:val="clear" w:color="auto" w:fill="auto"/>
            <w:vAlign w:val="bottom"/>
          </w:tcPr>
          <w:p w:rsidR="00AA14DD" w:rsidRPr="008806E1" w:rsidRDefault="00AA14DD" w:rsidP="00215A52">
            <w:pPr>
              <w:tabs>
                <w:tab w:val="decimal" w:pos="737"/>
              </w:tabs>
              <w:snapToGrid w:val="0"/>
              <w:spacing w:line="240" w:lineRule="atLeast"/>
              <w:ind w:left="-54"/>
              <w:rPr>
                <w:sz w:val="18"/>
                <w:szCs w:val="18"/>
              </w:rPr>
            </w:pPr>
          </w:p>
        </w:tc>
        <w:tc>
          <w:tcPr>
            <w:tcW w:w="140" w:type="dxa"/>
            <w:shd w:val="clear" w:color="auto" w:fill="auto"/>
          </w:tcPr>
          <w:p w:rsidR="00AA14DD" w:rsidRPr="008806E1" w:rsidRDefault="00AA14DD" w:rsidP="00215A52">
            <w:pPr>
              <w:tabs>
                <w:tab w:val="decimal" w:pos="737"/>
              </w:tabs>
              <w:snapToGrid w:val="0"/>
              <w:spacing w:line="240" w:lineRule="atLeast"/>
              <w:ind w:left="-54"/>
              <w:rPr>
                <w:sz w:val="18"/>
                <w:szCs w:val="18"/>
              </w:rPr>
            </w:pPr>
          </w:p>
        </w:tc>
        <w:tc>
          <w:tcPr>
            <w:tcW w:w="809" w:type="dxa"/>
            <w:shd w:val="clear" w:color="auto" w:fill="auto"/>
            <w:vAlign w:val="bottom"/>
          </w:tcPr>
          <w:p w:rsidR="00AA14DD" w:rsidRPr="008806E1" w:rsidRDefault="00AA14DD" w:rsidP="00215A52">
            <w:pPr>
              <w:tabs>
                <w:tab w:val="decimal" w:pos="0"/>
              </w:tabs>
              <w:snapToGrid w:val="0"/>
              <w:spacing w:line="240" w:lineRule="atLeast"/>
              <w:ind w:left="-54"/>
              <w:jc w:val="center"/>
              <w:rPr>
                <w:sz w:val="18"/>
                <w:szCs w:val="18"/>
              </w:rPr>
            </w:pPr>
          </w:p>
        </w:tc>
        <w:tc>
          <w:tcPr>
            <w:tcW w:w="121" w:type="dxa"/>
            <w:shd w:val="clear" w:color="auto" w:fill="auto"/>
          </w:tcPr>
          <w:p w:rsidR="00AA14DD" w:rsidRPr="008806E1" w:rsidRDefault="00AA14DD" w:rsidP="00215A52">
            <w:pPr>
              <w:tabs>
                <w:tab w:val="decimal" w:pos="737"/>
              </w:tabs>
              <w:snapToGrid w:val="0"/>
              <w:spacing w:line="240" w:lineRule="atLeast"/>
              <w:ind w:left="-54"/>
              <w:rPr>
                <w:sz w:val="18"/>
                <w:szCs w:val="18"/>
              </w:rPr>
            </w:pPr>
          </w:p>
        </w:tc>
        <w:tc>
          <w:tcPr>
            <w:tcW w:w="809" w:type="dxa"/>
            <w:shd w:val="clear" w:color="auto" w:fill="auto"/>
            <w:vAlign w:val="bottom"/>
          </w:tcPr>
          <w:p w:rsidR="00AA14DD" w:rsidRPr="008806E1" w:rsidRDefault="00AA14DD" w:rsidP="00215A52">
            <w:pPr>
              <w:tabs>
                <w:tab w:val="decimal" w:pos="737"/>
              </w:tabs>
              <w:snapToGrid w:val="0"/>
              <w:spacing w:line="240" w:lineRule="atLeast"/>
              <w:ind w:left="-54"/>
              <w:rPr>
                <w:sz w:val="18"/>
                <w:szCs w:val="18"/>
              </w:rPr>
            </w:pPr>
          </w:p>
        </w:tc>
        <w:tc>
          <w:tcPr>
            <w:tcW w:w="139" w:type="dxa"/>
            <w:shd w:val="clear" w:color="auto" w:fill="auto"/>
          </w:tcPr>
          <w:p w:rsidR="00AA14DD" w:rsidRPr="008806E1" w:rsidRDefault="00AA14DD" w:rsidP="00215A52">
            <w:pPr>
              <w:tabs>
                <w:tab w:val="decimal" w:pos="737"/>
              </w:tabs>
              <w:snapToGrid w:val="0"/>
              <w:spacing w:line="240" w:lineRule="atLeast"/>
              <w:ind w:left="-54"/>
              <w:rPr>
                <w:sz w:val="18"/>
                <w:szCs w:val="18"/>
              </w:rPr>
            </w:pPr>
          </w:p>
        </w:tc>
        <w:tc>
          <w:tcPr>
            <w:tcW w:w="858" w:type="dxa"/>
            <w:shd w:val="clear" w:color="auto" w:fill="auto"/>
            <w:vAlign w:val="bottom"/>
          </w:tcPr>
          <w:p w:rsidR="00AA14DD" w:rsidRPr="008806E1" w:rsidRDefault="00AA14DD" w:rsidP="00215A52">
            <w:pPr>
              <w:tabs>
                <w:tab w:val="decimal" w:pos="737"/>
              </w:tabs>
              <w:snapToGrid w:val="0"/>
              <w:spacing w:line="240" w:lineRule="atLeast"/>
              <w:ind w:left="-54"/>
              <w:rPr>
                <w:sz w:val="18"/>
                <w:szCs w:val="18"/>
              </w:rPr>
            </w:pPr>
          </w:p>
        </w:tc>
        <w:tc>
          <w:tcPr>
            <w:tcW w:w="121" w:type="dxa"/>
            <w:shd w:val="clear" w:color="auto" w:fill="auto"/>
          </w:tcPr>
          <w:p w:rsidR="00AA14DD" w:rsidRPr="008806E1" w:rsidRDefault="00AA14DD" w:rsidP="00215A52">
            <w:pPr>
              <w:tabs>
                <w:tab w:val="decimal" w:pos="737"/>
              </w:tabs>
              <w:snapToGrid w:val="0"/>
              <w:spacing w:line="240" w:lineRule="atLeast"/>
              <w:ind w:left="-54"/>
              <w:rPr>
                <w:sz w:val="18"/>
                <w:szCs w:val="18"/>
                <w:lang w:val="en-GB"/>
              </w:rPr>
            </w:pPr>
          </w:p>
        </w:tc>
        <w:tc>
          <w:tcPr>
            <w:tcW w:w="809" w:type="dxa"/>
            <w:shd w:val="clear" w:color="auto" w:fill="auto"/>
            <w:vAlign w:val="bottom"/>
          </w:tcPr>
          <w:p w:rsidR="00AA14DD" w:rsidRPr="008806E1" w:rsidRDefault="00AA14DD" w:rsidP="00215A52">
            <w:pPr>
              <w:tabs>
                <w:tab w:val="decimal" w:pos="737"/>
              </w:tabs>
              <w:snapToGrid w:val="0"/>
              <w:spacing w:line="240" w:lineRule="atLeast"/>
              <w:ind w:left="-54"/>
              <w:rPr>
                <w:sz w:val="18"/>
                <w:szCs w:val="18"/>
                <w:lang w:val="en-GB"/>
              </w:rPr>
            </w:pPr>
          </w:p>
        </w:tc>
        <w:tc>
          <w:tcPr>
            <w:tcW w:w="121" w:type="dxa"/>
            <w:shd w:val="clear" w:color="auto" w:fill="auto"/>
          </w:tcPr>
          <w:p w:rsidR="00AA14DD" w:rsidRPr="008806E1" w:rsidRDefault="00AA14DD" w:rsidP="00215A52">
            <w:pPr>
              <w:tabs>
                <w:tab w:val="decimal" w:pos="737"/>
              </w:tabs>
              <w:snapToGrid w:val="0"/>
              <w:spacing w:line="240" w:lineRule="atLeast"/>
              <w:ind w:left="-54"/>
              <w:rPr>
                <w:sz w:val="18"/>
                <w:szCs w:val="18"/>
              </w:rPr>
            </w:pPr>
          </w:p>
        </w:tc>
        <w:tc>
          <w:tcPr>
            <w:tcW w:w="839" w:type="dxa"/>
            <w:shd w:val="clear" w:color="auto" w:fill="auto"/>
            <w:vAlign w:val="bottom"/>
          </w:tcPr>
          <w:p w:rsidR="00AA14DD" w:rsidRPr="008806E1" w:rsidRDefault="00AA14DD" w:rsidP="00215A52">
            <w:pPr>
              <w:tabs>
                <w:tab w:val="decimal" w:pos="737"/>
              </w:tabs>
              <w:snapToGrid w:val="0"/>
              <w:spacing w:line="240" w:lineRule="atLeast"/>
              <w:ind w:left="-54"/>
              <w:rPr>
                <w:sz w:val="18"/>
                <w:szCs w:val="18"/>
              </w:rPr>
            </w:pPr>
          </w:p>
        </w:tc>
      </w:tr>
      <w:tr w:rsidR="003F5C58" w:rsidRPr="008806E1" w:rsidTr="00FC553D">
        <w:trPr>
          <w:cantSplit/>
        </w:trPr>
        <w:tc>
          <w:tcPr>
            <w:tcW w:w="2430" w:type="dxa"/>
            <w:shd w:val="clear" w:color="auto" w:fill="auto"/>
            <w:vAlign w:val="bottom"/>
          </w:tcPr>
          <w:p w:rsidR="003F5C58" w:rsidRPr="008806E1" w:rsidRDefault="003F5C58" w:rsidP="003F5C58">
            <w:pPr>
              <w:tabs>
                <w:tab w:val="left" w:pos="203"/>
              </w:tabs>
              <w:spacing w:line="230" w:lineRule="exact"/>
              <w:ind w:left="294" w:hanging="114"/>
              <w:rPr>
                <w:sz w:val="18"/>
                <w:szCs w:val="18"/>
              </w:rPr>
            </w:pPr>
            <w:r w:rsidRPr="008806E1">
              <w:rPr>
                <w:sz w:val="18"/>
                <w:szCs w:val="18"/>
              </w:rPr>
              <w:t>Cash</w:t>
            </w:r>
          </w:p>
        </w:tc>
        <w:tc>
          <w:tcPr>
            <w:tcW w:w="809" w:type="dxa"/>
            <w:shd w:val="clear" w:color="auto" w:fill="auto"/>
            <w:vAlign w:val="bottom"/>
          </w:tcPr>
          <w:p w:rsidR="003F5C58" w:rsidRPr="008806E1" w:rsidRDefault="00A408D8" w:rsidP="003F5C58">
            <w:pPr>
              <w:tabs>
                <w:tab w:val="decimal" w:pos="522"/>
              </w:tabs>
              <w:spacing w:line="240" w:lineRule="exact"/>
              <w:rPr>
                <w:sz w:val="18"/>
                <w:szCs w:val="18"/>
              </w:rPr>
            </w:pPr>
            <w:r w:rsidRPr="008806E1">
              <w:rPr>
                <w:sz w:val="18"/>
                <w:szCs w:val="18"/>
              </w:rPr>
              <w:t>-</w:t>
            </w:r>
          </w:p>
        </w:tc>
        <w:tc>
          <w:tcPr>
            <w:tcW w:w="138" w:type="dxa"/>
            <w:shd w:val="clear" w:color="auto" w:fill="auto"/>
            <w:vAlign w:val="bottom"/>
          </w:tcPr>
          <w:p w:rsidR="003F5C58" w:rsidRPr="008806E1" w:rsidRDefault="003F5C58" w:rsidP="003F5C58">
            <w:pPr>
              <w:tabs>
                <w:tab w:val="decimal" w:pos="522"/>
                <w:tab w:val="decimal" w:pos="737"/>
              </w:tabs>
              <w:spacing w:line="240" w:lineRule="exact"/>
              <w:ind w:left="92" w:hanging="62"/>
              <w:rPr>
                <w:sz w:val="18"/>
                <w:szCs w:val="18"/>
              </w:rPr>
            </w:pPr>
          </w:p>
        </w:tc>
        <w:tc>
          <w:tcPr>
            <w:tcW w:w="809" w:type="dxa"/>
            <w:shd w:val="clear" w:color="auto" w:fill="auto"/>
            <w:vAlign w:val="bottom"/>
          </w:tcPr>
          <w:p w:rsidR="003F5C58" w:rsidRPr="008806E1" w:rsidRDefault="00A408D8" w:rsidP="00EF2B6E">
            <w:pPr>
              <w:tabs>
                <w:tab w:val="decimal" w:pos="522"/>
              </w:tabs>
              <w:spacing w:line="240" w:lineRule="exact"/>
              <w:rPr>
                <w:sz w:val="18"/>
                <w:szCs w:val="18"/>
              </w:rPr>
            </w:pPr>
            <w:r w:rsidRPr="008806E1">
              <w:rPr>
                <w:sz w:val="18"/>
                <w:szCs w:val="18"/>
              </w:rPr>
              <w:t>-</w:t>
            </w:r>
          </w:p>
        </w:tc>
        <w:tc>
          <w:tcPr>
            <w:tcW w:w="139" w:type="dxa"/>
            <w:shd w:val="clear" w:color="auto" w:fill="auto"/>
            <w:vAlign w:val="bottom"/>
          </w:tcPr>
          <w:p w:rsidR="003F5C58" w:rsidRPr="008806E1" w:rsidRDefault="003F5C58" w:rsidP="00EF2B6E">
            <w:pPr>
              <w:pStyle w:val="BodyTextIndent3"/>
              <w:tabs>
                <w:tab w:val="decimal" w:pos="522"/>
              </w:tabs>
              <w:spacing w:line="240" w:lineRule="exact"/>
              <w:ind w:left="92" w:hanging="62"/>
              <w:jc w:val="left"/>
              <w:rPr>
                <w:sz w:val="18"/>
                <w:szCs w:val="18"/>
              </w:rPr>
            </w:pPr>
          </w:p>
        </w:tc>
        <w:tc>
          <w:tcPr>
            <w:tcW w:w="809" w:type="dxa"/>
            <w:shd w:val="clear" w:color="auto" w:fill="auto"/>
            <w:vAlign w:val="bottom"/>
          </w:tcPr>
          <w:p w:rsidR="003F5C58" w:rsidRPr="008806E1" w:rsidRDefault="00A408D8" w:rsidP="00EF2B6E">
            <w:pPr>
              <w:tabs>
                <w:tab w:val="decimal" w:pos="522"/>
              </w:tabs>
              <w:spacing w:line="240" w:lineRule="exact"/>
              <w:rPr>
                <w:sz w:val="18"/>
                <w:szCs w:val="18"/>
              </w:rPr>
            </w:pPr>
            <w:r w:rsidRPr="008806E1">
              <w:rPr>
                <w:sz w:val="18"/>
                <w:szCs w:val="18"/>
              </w:rPr>
              <w:t>-</w:t>
            </w:r>
          </w:p>
        </w:tc>
        <w:tc>
          <w:tcPr>
            <w:tcW w:w="140" w:type="dxa"/>
            <w:shd w:val="clear" w:color="auto" w:fill="auto"/>
            <w:vAlign w:val="bottom"/>
          </w:tcPr>
          <w:p w:rsidR="003F5C58" w:rsidRPr="008806E1" w:rsidRDefault="003F5C58" w:rsidP="00EF2B6E">
            <w:pPr>
              <w:tabs>
                <w:tab w:val="decimal" w:pos="522"/>
                <w:tab w:val="decimal" w:pos="557"/>
              </w:tabs>
              <w:spacing w:line="240" w:lineRule="exact"/>
              <w:ind w:left="92" w:hanging="62"/>
              <w:rPr>
                <w:sz w:val="18"/>
                <w:szCs w:val="18"/>
              </w:rPr>
            </w:pPr>
          </w:p>
        </w:tc>
        <w:tc>
          <w:tcPr>
            <w:tcW w:w="809" w:type="dxa"/>
            <w:shd w:val="clear" w:color="auto" w:fill="auto"/>
            <w:vAlign w:val="bottom"/>
          </w:tcPr>
          <w:p w:rsidR="003F5C58" w:rsidRPr="00EF2B6E" w:rsidRDefault="00A408D8" w:rsidP="00EF2B6E">
            <w:pPr>
              <w:tabs>
                <w:tab w:val="decimal" w:pos="522"/>
              </w:tabs>
              <w:spacing w:line="240" w:lineRule="exact"/>
              <w:rPr>
                <w:sz w:val="18"/>
                <w:szCs w:val="18"/>
              </w:rPr>
            </w:pPr>
            <w:r w:rsidRPr="00EF2B6E">
              <w:rPr>
                <w:sz w:val="18"/>
                <w:szCs w:val="18"/>
              </w:rPr>
              <w:t>-</w:t>
            </w:r>
          </w:p>
        </w:tc>
        <w:tc>
          <w:tcPr>
            <w:tcW w:w="121" w:type="dxa"/>
            <w:shd w:val="clear" w:color="auto" w:fill="auto"/>
            <w:vAlign w:val="bottom"/>
          </w:tcPr>
          <w:p w:rsidR="003F5C58" w:rsidRPr="008806E1" w:rsidRDefault="003F5C58" w:rsidP="00EF2B6E">
            <w:pPr>
              <w:tabs>
                <w:tab w:val="decimal" w:pos="522"/>
              </w:tabs>
              <w:spacing w:line="240" w:lineRule="exact"/>
              <w:ind w:left="92" w:hanging="62"/>
              <w:rPr>
                <w:sz w:val="18"/>
                <w:szCs w:val="18"/>
              </w:rPr>
            </w:pPr>
          </w:p>
        </w:tc>
        <w:tc>
          <w:tcPr>
            <w:tcW w:w="809" w:type="dxa"/>
            <w:shd w:val="clear" w:color="auto" w:fill="auto"/>
            <w:vAlign w:val="bottom"/>
          </w:tcPr>
          <w:p w:rsidR="003F5C58" w:rsidRPr="00EF2B6E" w:rsidRDefault="00A408D8" w:rsidP="00EF2B6E">
            <w:pPr>
              <w:tabs>
                <w:tab w:val="decimal" w:pos="522"/>
              </w:tabs>
              <w:spacing w:line="240" w:lineRule="exact"/>
              <w:rPr>
                <w:sz w:val="18"/>
                <w:szCs w:val="18"/>
              </w:rPr>
            </w:pPr>
            <w:r w:rsidRPr="00EF2B6E">
              <w:rPr>
                <w:sz w:val="18"/>
                <w:szCs w:val="18"/>
              </w:rPr>
              <w:t>-</w:t>
            </w:r>
          </w:p>
        </w:tc>
        <w:tc>
          <w:tcPr>
            <w:tcW w:w="139" w:type="dxa"/>
            <w:shd w:val="clear" w:color="auto" w:fill="auto"/>
          </w:tcPr>
          <w:p w:rsidR="003F5C58" w:rsidRPr="008806E1" w:rsidRDefault="003F5C58" w:rsidP="00EF2B6E">
            <w:pPr>
              <w:tabs>
                <w:tab w:val="decimal" w:pos="522"/>
                <w:tab w:val="decimal" w:pos="737"/>
              </w:tabs>
              <w:spacing w:line="240" w:lineRule="exact"/>
              <w:ind w:left="92" w:hanging="62"/>
              <w:rPr>
                <w:sz w:val="18"/>
                <w:szCs w:val="18"/>
              </w:rPr>
            </w:pPr>
          </w:p>
        </w:tc>
        <w:tc>
          <w:tcPr>
            <w:tcW w:w="858" w:type="dxa"/>
            <w:shd w:val="clear" w:color="auto" w:fill="auto"/>
            <w:vAlign w:val="bottom"/>
          </w:tcPr>
          <w:p w:rsidR="003F5C58" w:rsidRPr="00EF2B6E" w:rsidRDefault="00A408D8" w:rsidP="00EF2B6E">
            <w:pPr>
              <w:tabs>
                <w:tab w:val="decimal" w:pos="522"/>
              </w:tabs>
              <w:spacing w:line="240" w:lineRule="exact"/>
              <w:rPr>
                <w:sz w:val="18"/>
                <w:szCs w:val="18"/>
              </w:rPr>
            </w:pPr>
            <w:r w:rsidRPr="00EF2B6E">
              <w:rPr>
                <w:sz w:val="18"/>
                <w:szCs w:val="18"/>
              </w:rPr>
              <w:t>-</w:t>
            </w:r>
          </w:p>
        </w:tc>
        <w:tc>
          <w:tcPr>
            <w:tcW w:w="121" w:type="dxa"/>
            <w:shd w:val="clear" w:color="auto" w:fill="auto"/>
          </w:tcPr>
          <w:p w:rsidR="003F5C58" w:rsidRPr="008806E1" w:rsidRDefault="003F5C58" w:rsidP="003F5C58">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39,065</w:t>
            </w:r>
          </w:p>
        </w:tc>
        <w:tc>
          <w:tcPr>
            <w:tcW w:w="121" w:type="dxa"/>
            <w:shd w:val="clear" w:color="auto" w:fill="auto"/>
          </w:tcPr>
          <w:p w:rsidR="003F5C58" w:rsidRPr="008806E1" w:rsidRDefault="003F5C58" w:rsidP="003F5C58">
            <w:pPr>
              <w:tabs>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rsidR="003F5C58" w:rsidRPr="008806E1" w:rsidRDefault="00A408D8" w:rsidP="003F5C58">
            <w:pPr>
              <w:tabs>
                <w:tab w:val="decimal" w:pos="767"/>
              </w:tabs>
              <w:spacing w:line="240" w:lineRule="exact"/>
              <w:ind w:left="-11" w:right="-11"/>
              <w:jc w:val="both"/>
              <w:rPr>
                <w:sz w:val="18"/>
                <w:szCs w:val="18"/>
              </w:rPr>
            </w:pPr>
            <w:r w:rsidRPr="008806E1">
              <w:rPr>
                <w:sz w:val="18"/>
                <w:szCs w:val="18"/>
              </w:rPr>
              <w:t>39,065</w:t>
            </w:r>
          </w:p>
        </w:tc>
      </w:tr>
      <w:tr w:rsidR="003F5C58" w:rsidRPr="008806E1" w:rsidTr="00FC553D">
        <w:trPr>
          <w:cantSplit/>
        </w:trPr>
        <w:tc>
          <w:tcPr>
            <w:tcW w:w="2430" w:type="dxa"/>
            <w:shd w:val="clear" w:color="auto" w:fill="auto"/>
            <w:vAlign w:val="bottom"/>
          </w:tcPr>
          <w:p w:rsidR="003F5C58" w:rsidRPr="008806E1" w:rsidRDefault="003F5C58" w:rsidP="003F5C58">
            <w:pPr>
              <w:spacing w:line="230" w:lineRule="exact"/>
              <w:ind w:left="294" w:hanging="114"/>
              <w:rPr>
                <w:sz w:val="18"/>
                <w:szCs w:val="18"/>
              </w:rPr>
            </w:pPr>
            <w:r w:rsidRPr="008806E1">
              <w:rPr>
                <w:sz w:val="18"/>
                <w:szCs w:val="18"/>
              </w:rPr>
              <w:t>Interbank and money market</w:t>
            </w:r>
          </w:p>
        </w:tc>
        <w:tc>
          <w:tcPr>
            <w:tcW w:w="809" w:type="dxa"/>
            <w:shd w:val="clear" w:color="auto" w:fill="auto"/>
            <w:vAlign w:val="bottom"/>
          </w:tcPr>
          <w:p w:rsidR="003F5C58" w:rsidRPr="008806E1" w:rsidRDefault="003F5C58" w:rsidP="003F5C58">
            <w:pPr>
              <w:tabs>
                <w:tab w:val="decimal" w:pos="709"/>
              </w:tabs>
              <w:spacing w:line="240" w:lineRule="exact"/>
              <w:ind w:left="-11" w:right="-11"/>
              <w:jc w:val="both"/>
              <w:rPr>
                <w:sz w:val="18"/>
                <w:szCs w:val="18"/>
              </w:rPr>
            </w:pPr>
          </w:p>
        </w:tc>
        <w:tc>
          <w:tcPr>
            <w:tcW w:w="138" w:type="dxa"/>
            <w:shd w:val="clear" w:color="auto" w:fill="auto"/>
          </w:tcPr>
          <w:p w:rsidR="003F5C58" w:rsidRPr="008806E1" w:rsidRDefault="003F5C58" w:rsidP="003F5C58">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8806E1" w:rsidRDefault="003F5C58" w:rsidP="003F5C58">
            <w:pPr>
              <w:tabs>
                <w:tab w:val="left" w:pos="0"/>
                <w:tab w:val="decimal" w:pos="709"/>
                <w:tab w:val="decimal" w:pos="737"/>
              </w:tabs>
              <w:spacing w:line="240" w:lineRule="exact"/>
              <w:ind w:left="-11" w:right="-11"/>
              <w:jc w:val="both"/>
              <w:rPr>
                <w:sz w:val="18"/>
                <w:szCs w:val="18"/>
              </w:rPr>
            </w:pPr>
          </w:p>
        </w:tc>
        <w:tc>
          <w:tcPr>
            <w:tcW w:w="139" w:type="dxa"/>
            <w:shd w:val="clear" w:color="auto" w:fill="auto"/>
          </w:tcPr>
          <w:p w:rsidR="003F5C58" w:rsidRPr="008806E1" w:rsidRDefault="003F5C58" w:rsidP="003F5C58">
            <w:pPr>
              <w:pStyle w:val="BodyTextIndent3"/>
              <w:tabs>
                <w:tab w:val="decimal" w:pos="709"/>
              </w:tabs>
              <w:spacing w:line="240" w:lineRule="exact"/>
              <w:ind w:left="-11" w:right="-11"/>
              <w:rPr>
                <w:sz w:val="18"/>
                <w:szCs w:val="18"/>
              </w:rPr>
            </w:pPr>
          </w:p>
        </w:tc>
        <w:tc>
          <w:tcPr>
            <w:tcW w:w="809" w:type="dxa"/>
            <w:shd w:val="clear" w:color="auto" w:fill="auto"/>
            <w:vAlign w:val="bottom"/>
          </w:tcPr>
          <w:p w:rsidR="003F5C58" w:rsidRPr="008806E1" w:rsidRDefault="003F5C58" w:rsidP="003F5C58">
            <w:pPr>
              <w:tabs>
                <w:tab w:val="decimal" w:pos="709"/>
              </w:tabs>
              <w:spacing w:line="240" w:lineRule="exact"/>
              <w:ind w:right="-11"/>
              <w:jc w:val="both"/>
              <w:rPr>
                <w:sz w:val="18"/>
                <w:szCs w:val="18"/>
              </w:rPr>
            </w:pPr>
          </w:p>
        </w:tc>
        <w:tc>
          <w:tcPr>
            <w:tcW w:w="140" w:type="dxa"/>
            <w:shd w:val="clear" w:color="auto" w:fill="auto"/>
          </w:tcPr>
          <w:p w:rsidR="003F5C58" w:rsidRPr="008806E1" w:rsidRDefault="003F5C58" w:rsidP="003F5C58">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8806E1" w:rsidRDefault="003F5C58" w:rsidP="003F5C58">
            <w:pPr>
              <w:tabs>
                <w:tab w:val="decimal" w:pos="289"/>
              </w:tabs>
              <w:snapToGrid w:val="0"/>
              <w:spacing w:line="240" w:lineRule="exact"/>
              <w:jc w:val="center"/>
              <w:rPr>
                <w:sz w:val="18"/>
                <w:szCs w:val="18"/>
                <w:lang w:val="en-GB"/>
              </w:rPr>
            </w:pPr>
          </w:p>
        </w:tc>
        <w:tc>
          <w:tcPr>
            <w:tcW w:w="121" w:type="dxa"/>
            <w:shd w:val="clear" w:color="auto" w:fill="auto"/>
            <w:vAlign w:val="bottom"/>
          </w:tcPr>
          <w:p w:rsidR="003F5C58" w:rsidRPr="008806E1" w:rsidRDefault="003F5C58" w:rsidP="003F5C58">
            <w:pPr>
              <w:tabs>
                <w:tab w:val="decimal" w:pos="709"/>
              </w:tabs>
              <w:spacing w:line="240" w:lineRule="exact"/>
              <w:ind w:left="-11" w:right="-11"/>
              <w:jc w:val="both"/>
              <w:rPr>
                <w:sz w:val="18"/>
                <w:szCs w:val="18"/>
              </w:rPr>
            </w:pPr>
          </w:p>
        </w:tc>
        <w:tc>
          <w:tcPr>
            <w:tcW w:w="809" w:type="dxa"/>
            <w:shd w:val="clear" w:color="auto" w:fill="auto"/>
          </w:tcPr>
          <w:p w:rsidR="003F5C58" w:rsidRPr="008806E1" w:rsidRDefault="003F5C58" w:rsidP="003F5C58">
            <w:pPr>
              <w:tabs>
                <w:tab w:val="decimal" w:pos="289"/>
              </w:tabs>
              <w:snapToGrid w:val="0"/>
              <w:spacing w:line="240" w:lineRule="exact"/>
              <w:jc w:val="center"/>
              <w:rPr>
                <w:sz w:val="18"/>
                <w:szCs w:val="18"/>
                <w:lang w:val="en-GB"/>
              </w:rPr>
            </w:pPr>
          </w:p>
        </w:tc>
        <w:tc>
          <w:tcPr>
            <w:tcW w:w="139" w:type="dxa"/>
            <w:shd w:val="clear" w:color="auto" w:fill="auto"/>
            <w:vAlign w:val="bottom"/>
          </w:tcPr>
          <w:p w:rsidR="003F5C58" w:rsidRPr="008806E1" w:rsidRDefault="003F5C58" w:rsidP="003F5C58">
            <w:pPr>
              <w:tabs>
                <w:tab w:val="left" w:pos="0"/>
                <w:tab w:val="decimal" w:pos="709"/>
                <w:tab w:val="decimal" w:pos="737"/>
              </w:tabs>
              <w:spacing w:line="240" w:lineRule="exact"/>
              <w:ind w:left="-11" w:right="-11"/>
              <w:jc w:val="both"/>
              <w:rPr>
                <w:sz w:val="18"/>
                <w:szCs w:val="18"/>
              </w:rPr>
            </w:pPr>
          </w:p>
        </w:tc>
        <w:tc>
          <w:tcPr>
            <w:tcW w:w="858" w:type="dxa"/>
            <w:shd w:val="clear" w:color="auto" w:fill="auto"/>
            <w:vAlign w:val="bottom"/>
          </w:tcPr>
          <w:p w:rsidR="003F5C58" w:rsidRPr="008806E1" w:rsidRDefault="003F5C58" w:rsidP="003F5C58">
            <w:pPr>
              <w:tabs>
                <w:tab w:val="decimal" w:pos="289"/>
              </w:tabs>
              <w:snapToGrid w:val="0"/>
              <w:spacing w:line="240" w:lineRule="exact"/>
              <w:jc w:val="center"/>
              <w:rPr>
                <w:sz w:val="18"/>
                <w:szCs w:val="18"/>
                <w:lang w:val="en-GB"/>
              </w:rPr>
            </w:pPr>
          </w:p>
        </w:tc>
        <w:tc>
          <w:tcPr>
            <w:tcW w:w="121" w:type="dxa"/>
            <w:shd w:val="clear" w:color="auto" w:fill="auto"/>
          </w:tcPr>
          <w:p w:rsidR="003F5C58" w:rsidRPr="008806E1" w:rsidRDefault="003F5C58" w:rsidP="003F5C58">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8806E1" w:rsidRDefault="003F5C58" w:rsidP="003F5C58">
            <w:pPr>
              <w:tabs>
                <w:tab w:val="decimal" w:pos="709"/>
              </w:tabs>
              <w:spacing w:line="240" w:lineRule="exact"/>
              <w:ind w:right="-11"/>
              <w:jc w:val="both"/>
              <w:rPr>
                <w:sz w:val="18"/>
                <w:szCs w:val="18"/>
              </w:rPr>
            </w:pPr>
          </w:p>
        </w:tc>
        <w:tc>
          <w:tcPr>
            <w:tcW w:w="121" w:type="dxa"/>
            <w:shd w:val="clear" w:color="auto" w:fill="auto"/>
            <w:vAlign w:val="bottom"/>
          </w:tcPr>
          <w:p w:rsidR="003F5C58" w:rsidRPr="008806E1" w:rsidRDefault="003F5C58" w:rsidP="003F5C58">
            <w:pPr>
              <w:tabs>
                <w:tab w:val="decimal" w:pos="709"/>
              </w:tabs>
              <w:spacing w:line="240" w:lineRule="exact"/>
              <w:ind w:left="-11" w:right="-11"/>
              <w:jc w:val="both"/>
              <w:rPr>
                <w:sz w:val="18"/>
                <w:szCs w:val="18"/>
              </w:rPr>
            </w:pPr>
          </w:p>
        </w:tc>
        <w:tc>
          <w:tcPr>
            <w:tcW w:w="839" w:type="dxa"/>
            <w:shd w:val="clear" w:color="auto" w:fill="auto"/>
          </w:tcPr>
          <w:p w:rsidR="003F5C58" w:rsidRPr="008806E1" w:rsidRDefault="003F5C58" w:rsidP="003F5C58">
            <w:pPr>
              <w:tabs>
                <w:tab w:val="decimal" w:pos="765"/>
              </w:tabs>
              <w:spacing w:line="240" w:lineRule="exact"/>
              <w:ind w:left="-11" w:right="-11"/>
              <w:jc w:val="both"/>
              <w:rPr>
                <w:sz w:val="18"/>
                <w:szCs w:val="18"/>
              </w:rPr>
            </w:pPr>
          </w:p>
        </w:tc>
      </w:tr>
      <w:tr w:rsidR="003F5C58" w:rsidRPr="008806E1" w:rsidTr="00FC553D">
        <w:trPr>
          <w:cantSplit/>
        </w:trPr>
        <w:tc>
          <w:tcPr>
            <w:tcW w:w="2430" w:type="dxa"/>
            <w:shd w:val="clear" w:color="auto" w:fill="auto"/>
            <w:vAlign w:val="bottom"/>
          </w:tcPr>
          <w:p w:rsidR="003F5C58" w:rsidRPr="008806E1" w:rsidRDefault="003F5C58" w:rsidP="003F5C58">
            <w:pPr>
              <w:spacing w:line="240" w:lineRule="atLeast"/>
              <w:ind w:left="294" w:hanging="114"/>
              <w:rPr>
                <w:sz w:val="18"/>
                <w:szCs w:val="18"/>
              </w:rPr>
            </w:pPr>
            <w:r w:rsidRPr="008806E1">
              <w:rPr>
                <w:sz w:val="18"/>
                <w:szCs w:val="18"/>
              </w:rPr>
              <w:t xml:space="preserve">   items </w:t>
            </w:r>
            <w:r w:rsidRPr="008806E1">
              <w:rPr>
                <w:sz w:val="18"/>
                <w:szCs w:val="18"/>
                <w:vertAlign w:val="superscript"/>
                <w:cs/>
              </w:rPr>
              <w:t>*</w:t>
            </w: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4,764</w:t>
            </w:r>
          </w:p>
        </w:tc>
        <w:tc>
          <w:tcPr>
            <w:tcW w:w="138" w:type="dxa"/>
            <w:shd w:val="clear" w:color="auto" w:fill="auto"/>
          </w:tcPr>
          <w:p w:rsidR="003F5C58" w:rsidRPr="008806E1" w:rsidRDefault="003F5C58" w:rsidP="003F5C58">
            <w:pPr>
              <w:tabs>
                <w:tab w:val="decimal" w:pos="709"/>
                <w:tab w:val="decimal" w:pos="737"/>
              </w:tabs>
              <w:spacing w:line="240" w:lineRule="exact"/>
              <w:ind w:left="-11" w:right="-11"/>
              <w:jc w:val="both"/>
              <w:rPr>
                <w:sz w:val="18"/>
                <w:szCs w:val="18"/>
                <w:cs/>
              </w:rPr>
            </w:pPr>
          </w:p>
        </w:tc>
        <w:tc>
          <w:tcPr>
            <w:tcW w:w="809" w:type="dxa"/>
            <w:shd w:val="clear" w:color="auto" w:fill="auto"/>
            <w:vAlign w:val="bottom"/>
          </w:tcPr>
          <w:p w:rsidR="003F5C58" w:rsidRPr="008806E1" w:rsidRDefault="00A408D8" w:rsidP="00EF2B6E">
            <w:pPr>
              <w:tabs>
                <w:tab w:val="decimal" w:pos="709"/>
              </w:tabs>
              <w:spacing w:line="240" w:lineRule="exact"/>
              <w:ind w:right="-11"/>
              <w:jc w:val="both"/>
              <w:rPr>
                <w:sz w:val="18"/>
                <w:szCs w:val="18"/>
              </w:rPr>
            </w:pPr>
            <w:r w:rsidRPr="008806E1">
              <w:rPr>
                <w:sz w:val="18"/>
                <w:szCs w:val="18"/>
              </w:rPr>
              <w:t>295,199</w:t>
            </w:r>
          </w:p>
        </w:tc>
        <w:tc>
          <w:tcPr>
            <w:tcW w:w="139" w:type="dxa"/>
            <w:shd w:val="clear" w:color="auto" w:fill="auto"/>
          </w:tcPr>
          <w:p w:rsidR="003F5C58" w:rsidRPr="008806E1" w:rsidRDefault="003F5C58" w:rsidP="003F5C58">
            <w:pPr>
              <w:pStyle w:val="BodyTextIndent3"/>
              <w:tabs>
                <w:tab w:val="decimal" w:pos="709"/>
              </w:tabs>
              <w:spacing w:line="240" w:lineRule="exact"/>
              <w:ind w:left="-11" w:right="-11"/>
              <w:rPr>
                <w:sz w:val="18"/>
                <w:szCs w:val="18"/>
              </w:rPr>
            </w:pPr>
          </w:p>
        </w:tc>
        <w:tc>
          <w:tcPr>
            <w:tcW w:w="809" w:type="dxa"/>
            <w:shd w:val="clear" w:color="auto" w:fill="auto"/>
            <w:vAlign w:val="bottom"/>
          </w:tcPr>
          <w:p w:rsidR="003F5C58" w:rsidRPr="008806E1" w:rsidRDefault="00A408D8" w:rsidP="00EF2B6E">
            <w:pPr>
              <w:tabs>
                <w:tab w:val="decimal" w:pos="709"/>
              </w:tabs>
              <w:spacing w:line="240" w:lineRule="exact"/>
              <w:ind w:left="-11" w:right="-11"/>
              <w:jc w:val="both"/>
              <w:rPr>
                <w:sz w:val="18"/>
                <w:szCs w:val="18"/>
              </w:rPr>
            </w:pPr>
            <w:r w:rsidRPr="008806E1">
              <w:rPr>
                <w:sz w:val="18"/>
                <w:szCs w:val="18"/>
              </w:rPr>
              <w:t>90</w:t>
            </w:r>
          </w:p>
        </w:tc>
        <w:tc>
          <w:tcPr>
            <w:tcW w:w="140" w:type="dxa"/>
            <w:shd w:val="clear" w:color="auto" w:fill="auto"/>
          </w:tcPr>
          <w:p w:rsidR="003F5C58" w:rsidRPr="008806E1" w:rsidRDefault="003F5C58" w:rsidP="003F5C58">
            <w:pPr>
              <w:tabs>
                <w:tab w:val="decimal" w:pos="709"/>
                <w:tab w:val="decimal" w:pos="737"/>
              </w:tabs>
              <w:spacing w:line="240" w:lineRule="exact"/>
              <w:ind w:left="-11" w:right="-11"/>
              <w:jc w:val="both"/>
              <w:rPr>
                <w:sz w:val="18"/>
                <w:szCs w:val="18"/>
              </w:rPr>
            </w:pPr>
          </w:p>
        </w:tc>
        <w:tc>
          <w:tcPr>
            <w:tcW w:w="809" w:type="dxa"/>
            <w:shd w:val="clear" w:color="auto" w:fill="auto"/>
          </w:tcPr>
          <w:p w:rsidR="003F5C58" w:rsidRPr="004A49CF" w:rsidRDefault="004A49CF" w:rsidP="00EF2B6E">
            <w:pPr>
              <w:tabs>
                <w:tab w:val="decimal" w:pos="289"/>
              </w:tabs>
              <w:snapToGrid w:val="0"/>
              <w:spacing w:line="240" w:lineRule="exact"/>
              <w:ind w:right="-217"/>
              <w:jc w:val="center"/>
              <w:rPr>
                <w:rFonts w:cs="Angsana New"/>
                <w:sz w:val="18"/>
                <w:szCs w:val="22"/>
              </w:rPr>
            </w:pPr>
            <w:r>
              <w:rPr>
                <w:sz w:val="18"/>
                <w:szCs w:val="18"/>
                <w:lang w:val="en-GB"/>
              </w:rPr>
              <w:t>1,74</w:t>
            </w:r>
            <w:r>
              <w:rPr>
                <w:rFonts w:cs="Angsana New"/>
                <w:sz w:val="18"/>
                <w:szCs w:val="22"/>
              </w:rPr>
              <w:t>1</w:t>
            </w:r>
          </w:p>
        </w:tc>
        <w:tc>
          <w:tcPr>
            <w:tcW w:w="121" w:type="dxa"/>
            <w:shd w:val="clear" w:color="auto" w:fill="auto"/>
          </w:tcPr>
          <w:p w:rsidR="003F5C58" w:rsidRPr="008806E1" w:rsidRDefault="003F5C58" w:rsidP="003F5C58">
            <w:pPr>
              <w:tabs>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rsidR="003F5C58" w:rsidRPr="008806E1" w:rsidRDefault="00A408D8" w:rsidP="00EF2B6E">
            <w:pPr>
              <w:tabs>
                <w:tab w:val="decimal" w:pos="522"/>
              </w:tabs>
              <w:spacing w:line="240" w:lineRule="exact"/>
              <w:rPr>
                <w:sz w:val="18"/>
                <w:szCs w:val="18"/>
                <w:lang w:val="en-GB"/>
              </w:rPr>
            </w:pPr>
            <w:r w:rsidRPr="008806E1">
              <w:rPr>
                <w:sz w:val="18"/>
                <w:szCs w:val="18"/>
                <w:lang w:val="en-GB"/>
              </w:rPr>
              <w:t>-</w:t>
            </w:r>
          </w:p>
        </w:tc>
        <w:tc>
          <w:tcPr>
            <w:tcW w:w="139" w:type="dxa"/>
            <w:shd w:val="clear" w:color="auto" w:fill="auto"/>
          </w:tcPr>
          <w:p w:rsidR="003F5C58" w:rsidRPr="008806E1" w:rsidRDefault="003F5C58" w:rsidP="003F5C58">
            <w:pPr>
              <w:tabs>
                <w:tab w:val="decimal" w:pos="405"/>
                <w:tab w:val="decimal" w:pos="522"/>
                <w:tab w:val="decimal" w:pos="737"/>
                <w:tab w:val="decimal" w:pos="778"/>
              </w:tabs>
              <w:spacing w:line="240" w:lineRule="exact"/>
              <w:ind w:left="92" w:hanging="62"/>
              <w:rPr>
                <w:sz w:val="18"/>
                <w:szCs w:val="18"/>
              </w:rPr>
            </w:pPr>
          </w:p>
        </w:tc>
        <w:tc>
          <w:tcPr>
            <w:tcW w:w="858" w:type="dxa"/>
            <w:shd w:val="clear" w:color="auto" w:fill="auto"/>
          </w:tcPr>
          <w:p w:rsidR="003F5C58" w:rsidRPr="008806E1" w:rsidRDefault="00A408D8" w:rsidP="007517B3">
            <w:pPr>
              <w:tabs>
                <w:tab w:val="decimal" w:pos="522"/>
              </w:tabs>
              <w:spacing w:line="240" w:lineRule="exact"/>
              <w:rPr>
                <w:sz w:val="18"/>
                <w:szCs w:val="18"/>
                <w:lang w:val="en-GB"/>
              </w:rPr>
            </w:pPr>
            <w:r w:rsidRPr="008806E1">
              <w:rPr>
                <w:sz w:val="18"/>
                <w:szCs w:val="18"/>
                <w:lang w:val="en-GB"/>
              </w:rPr>
              <w:t>-</w:t>
            </w:r>
          </w:p>
        </w:tc>
        <w:tc>
          <w:tcPr>
            <w:tcW w:w="121" w:type="dxa"/>
            <w:shd w:val="clear" w:color="auto" w:fill="auto"/>
          </w:tcPr>
          <w:p w:rsidR="003F5C58" w:rsidRPr="008806E1" w:rsidRDefault="003F5C58" w:rsidP="003F5C58">
            <w:pPr>
              <w:tabs>
                <w:tab w:val="decimal" w:pos="522"/>
                <w:tab w:val="decimal" w:pos="737"/>
                <w:tab w:val="decimal" w:pos="778"/>
              </w:tabs>
              <w:spacing w:line="240" w:lineRule="exact"/>
              <w:ind w:left="92" w:hanging="62"/>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30,254</w:t>
            </w:r>
          </w:p>
        </w:tc>
        <w:tc>
          <w:tcPr>
            <w:tcW w:w="121" w:type="dxa"/>
            <w:shd w:val="clear" w:color="auto" w:fill="auto"/>
            <w:vAlign w:val="bottom"/>
          </w:tcPr>
          <w:p w:rsidR="003F5C58" w:rsidRPr="008806E1" w:rsidRDefault="003F5C58" w:rsidP="003F5C58">
            <w:pPr>
              <w:tabs>
                <w:tab w:val="decimal" w:pos="709"/>
              </w:tabs>
              <w:spacing w:line="240" w:lineRule="exact"/>
              <w:ind w:left="-11" w:right="-11"/>
              <w:jc w:val="both"/>
              <w:rPr>
                <w:sz w:val="18"/>
                <w:szCs w:val="18"/>
              </w:rPr>
            </w:pPr>
          </w:p>
        </w:tc>
        <w:tc>
          <w:tcPr>
            <w:tcW w:w="839" w:type="dxa"/>
            <w:shd w:val="clear" w:color="auto" w:fill="auto"/>
          </w:tcPr>
          <w:p w:rsidR="003F5C58" w:rsidRPr="008806E1" w:rsidRDefault="003C727A" w:rsidP="003F5C58">
            <w:pPr>
              <w:tabs>
                <w:tab w:val="decimal" w:pos="776"/>
              </w:tabs>
              <w:spacing w:line="240" w:lineRule="exact"/>
              <w:ind w:left="-11" w:right="-11"/>
              <w:jc w:val="both"/>
              <w:rPr>
                <w:sz w:val="18"/>
                <w:szCs w:val="18"/>
              </w:rPr>
            </w:pPr>
            <w:r>
              <w:rPr>
                <w:sz w:val="18"/>
                <w:szCs w:val="18"/>
              </w:rPr>
              <w:t>332,048</w:t>
            </w:r>
          </w:p>
        </w:tc>
      </w:tr>
      <w:tr w:rsidR="003F5C58" w:rsidRPr="008806E1" w:rsidTr="00FC553D">
        <w:trPr>
          <w:cantSplit/>
        </w:trPr>
        <w:tc>
          <w:tcPr>
            <w:tcW w:w="2430" w:type="dxa"/>
            <w:shd w:val="clear" w:color="auto" w:fill="auto"/>
            <w:vAlign w:val="bottom"/>
          </w:tcPr>
          <w:p w:rsidR="003F5C58" w:rsidRPr="008806E1" w:rsidRDefault="003F5C58" w:rsidP="003F5C58">
            <w:pPr>
              <w:spacing w:line="240" w:lineRule="atLeast"/>
              <w:ind w:left="294" w:hanging="114"/>
              <w:rPr>
                <w:sz w:val="18"/>
                <w:szCs w:val="18"/>
              </w:rPr>
            </w:pPr>
            <w:r w:rsidRPr="008806E1">
              <w:rPr>
                <w:sz w:val="18"/>
                <w:szCs w:val="18"/>
              </w:rPr>
              <w:t>Investments, net</w:t>
            </w:r>
          </w:p>
        </w:tc>
        <w:tc>
          <w:tcPr>
            <w:tcW w:w="809" w:type="dxa"/>
            <w:shd w:val="clear" w:color="auto" w:fill="auto"/>
            <w:vAlign w:val="bottom"/>
          </w:tcPr>
          <w:p w:rsidR="003F5C58" w:rsidRPr="008806E1" w:rsidRDefault="00A408D8" w:rsidP="003F5C58">
            <w:pPr>
              <w:tabs>
                <w:tab w:val="decimal" w:pos="522"/>
              </w:tabs>
              <w:spacing w:line="240" w:lineRule="exact"/>
              <w:rPr>
                <w:sz w:val="18"/>
                <w:szCs w:val="18"/>
              </w:rPr>
            </w:pPr>
            <w:r w:rsidRPr="008806E1">
              <w:rPr>
                <w:sz w:val="18"/>
                <w:szCs w:val="18"/>
              </w:rPr>
              <w:t>-</w:t>
            </w:r>
          </w:p>
        </w:tc>
        <w:tc>
          <w:tcPr>
            <w:tcW w:w="138" w:type="dxa"/>
            <w:shd w:val="clear" w:color="auto" w:fill="auto"/>
          </w:tcPr>
          <w:p w:rsidR="003F5C58" w:rsidRPr="008806E1" w:rsidRDefault="003F5C58" w:rsidP="003F5C58">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66,220</w:t>
            </w:r>
          </w:p>
        </w:tc>
        <w:tc>
          <w:tcPr>
            <w:tcW w:w="139" w:type="dxa"/>
            <w:shd w:val="clear" w:color="auto" w:fill="auto"/>
          </w:tcPr>
          <w:p w:rsidR="003F5C58" w:rsidRPr="008806E1" w:rsidRDefault="003F5C58" w:rsidP="003F5C58">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76,020</w:t>
            </w:r>
          </w:p>
        </w:tc>
        <w:tc>
          <w:tcPr>
            <w:tcW w:w="140" w:type="dxa"/>
            <w:shd w:val="clear" w:color="auto" w:fill="auto"/>
          </w:tcPr>
          <w:p w:rsidR="003F5C58" w:rsidRPr="008806E1" w:rsidRDefault="003F5C58" w:rsidP="003F5C58">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93,556</w:t>
            </w:r>
          </w:p>
        </w:tc>
        <w:tc>
          <w:tcPr>
            <w:tcW w:w="121" w:type="dxa"/>
            <w:shd w:val="clear" w:color="auto" w:fill="auto"/>
          </w:tcPr>
          <w:p w:rsidR="003F5C58" w:rsidRPr="008806E1" w:rsidRDefault="003F5C58" w:rsidP="003F5C58">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12,930</w:t>
            </w:r>
          </w:p>
        </w:tc>
        <w:tc>
          <w:tcPr>
            <w:tcW w:w="139" w:type="dxa"/>
            <w:shd w:val="clear" w:color="auto" w:fill="auto"/>
          </w:tcPr>
          <w:p w:rsidR="003F5C58" w:rsidRPr="008806E1" w:rsidRDefault="003F5C58" w:rsidP="003F5C58">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vAlign w:val="bottom"/>
          </w:tcPr>
          <w:p w:rsidR="003F5C58" w:rsidRPr="008806E1" w:rsidRDefault="007517B3" w:rsidP="007517B3">
            <w:pPr>
              <w:tabs>
                <w:tab w:val="decimal" w:pos="522"/>
              </w:tabs>
              <w:spacing w:line="240" w:lineRule="exact"/>
              <w:rPr>
                <w:sz w:val="18"/>
                <w:szCs w:val="18"/>
                <w:lang w:val="en-GB"/>
              </w:rPr>
            </w:pPr>
            <w:r>
              <w:rPr>
                <w:sz w:val="18"/>
                <w:szCs w:val="18"/>
                <w:lang w:val="en-GB"/>
              </w:rPr>
              <w:t>-</w:t>
            </w:r>
          </w:p>
        </w:tc>
        <w:tc>
          <w:tcPr>
            <w:tcW w:w="121" w:type="dxa"/>
            <w:shd w:val="clear" w:color="auto" w:fill="auto"/>
          </w:tcPr>
          <w:p w:rsidR="003F5C58" w:rsidRPr="008806E1" w:rsidRDefault="003F5C58" w:rsidP="003F5C58">
            <w:pPr>
              <w:tabs>
                <w:tab w:val="decimal" w:pos="0"/>
                <w:tab w:val="decimal" w:pos="612"/>
                <w:tab w:val="decimal" w:pos="737"/>
                <w:tab w:val="decimal" w:pos="778"/>
              </w:tabs>
              <w:snapToGrid w:val="0"/>
              <w:spacing w:line="240" w:lineRule="exact"/>
              <w:jc w:val="right"/>
              <w:rPr>
                <w:sz w:val="18"/>
                <w:szCs w:val="18"/>
                <w:lang w:val="en-GB"/>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11,761</w:t>
            </w:r>
          </w:p>
        </w:tc>
        <w:tc>
          <w:tcPr>
            <w:tcW w:w="121" w:type="dxa"/>
            <w:shd w:val="clear" w:color="auto" w:fill="auto"/>
          </w:tcPr>
          <w:p w:rsidR="003F5C58" w:rsidRPr="008806E1" w:rsidRDefault="003F5C58" w:rsidP="003F5C58">
            <w:pPr>
              <w:tabs>
                <w:tab w:val="decimal" w:pos="0"/>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rsidR="003F5C58" w:rsidRPr="008806E1" w:rsidRDefault="00A408D8" w:rsidP="003F5C58">
            <w:pPr>
              <w:tabs>
                <w:tab w:val="decimal" w:pos="776"/>
              </w:tabs>
              <w:spacing w:line="240" w:lineRule="exact"/>
              <w:ind w:left="-11" w:right="-11"/>
              <w:jc w:val="both"/>
              <w:rPr>
                <w:sz w:val="18"/>
                <w:szCs w:val="18"/>
              </w:rPr>
            </w:pPr>
            <w:r w:rsidRPr="008806E1">
              <w:rPr>
                <w:sz w:val="18"/>
                <w:szCs w:val="18"/>
              </w:rPr>
              <w:t>260,487</w:t>
            </w:r>
          </w:p>
        </w:tc>
      </w:tr>
      <w:tr w:rsidR="003F5C58" w:rsidRPr="008806E1" w:rsidTr="00FC553D">
        <w:trPr>
          <w:cantSplit/>
        </w:trPr>
        <w:tc>
          <w:tcPr>
            <w:tcW w:w="2430" w:type="dxa"/>
            <w:shd w:val="clear" w:color="auto" w:fill="auto"/>
            <w:vAlign w:val="bottom"/>
          </w:tcPr>
          <w:p w:rsidR="003F5C58" w:rsidRPr="008806E1" w:rsidRDefault="003F5C58" w:rsidP="003F5C58">
            <w:pPr>
              <w:spacing w:line="240" w:lineRule="atLeast"/>
              <w:ind w:left="294" w:hanging="114"/>
              <w:rPr>
                <w:sz w:val="18"/>
                <w:szCs w:val="18"/>
              </w:rPr>
            </w:pPr>
            <w:r w:rsidRPr="008806E1">
              <w:rPr>
                <w:sz w:val="18"/>
                <w:szCs w:val="18"/>
              </w:rPr>
              <w:t xml:space="preserve">Loans to customers </w:t>
            </w:r>
            <w:r w:rsidRPr="008806E1">
              <w:rPr>
                <w:sz w:val="18"/>
                <w:szCs w:val="18"/>
                <w:vertAlign w:val="superscript"/>
                <w:cs/>
              </w:rPr>
              <w:t>**</w:t>
            </w: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949,438</w:t>
            </w:r>
          </w:p>
        </w:tc>
        <w:tc>
          <w:tcPr>
            <w:tcW w:w="138" w:type="dxa"/>
            <w:shd w:val="clear" w:color="auto" w:fill="auto"/>
            <w:vAlign w:val="bottom"/>
          </w:tcPr>
          <w:p w:rsidR="003F5C58" w:rsidRPr="008806E1" w:rsidRDefault="003F5C58" w:rsidP="003F5C58">
            <w:pPr>
              <w:tabs>
                <w:tab w:val="decimal" w:pos="99"/>
                <w:tab w:val="decimal" w:pos="709"/>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399,586</w:t>
            </w:r>
          </w:p>
        </w:tc>
        <w:tc>
          <w:tcPr>
            <w:tcW w:w="139" w:type="dxa"/>
            <w:shd w:val="clear" w:color="auto" w:fill="auto"/>
            <w:vAlign w:val="bottom"/>
          </w:tcPr>
          <w:p w:rsidR="003F5C58" w:rsidRPr="008806E1" w:rsidRDefault="003F5C58" w:rsidP="003F5C58">
            <w:pPr>
              <w:tabs>
                <w:tab w:val="decimal" w:pos="709"/>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197,935</w:t>
            </w:r>
          </w:p>
        </w:tc>
        <w:tc>
          <w:tcPr>
            <w:tcW w:w="140" w:type="dxa"/>
            <w:shd w:val="clear" w:color="auto" w:fill="auto"/>
            <w:vAlign w:val="bottom"/>
          </w:tcPr>
          <w:p w:rsidR="003F5C58" w:rsidRPr="008806E1" w:rsidRDefault="003F5C58" w:rsidP="003F5C58">
            <w:pPr>
              <w:tabs>
                <w:tab w:val="decimal" w:pos="709"/>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420,545</w:t>
            </w:r>
          </w:p>
        </w:tc>
        <w:tc>
          <w:tcPr>
            <w:tcW w:w="121" w:type="dxa"/>
            <w:shd w:val="clear" w:color="auto" w:fill="auto"/>
            <w:vAlign w:val="bottom"/>
          </w:tcPr>
          <w:p w:rsidR="003F5C58" w:rsidRPr="008806E1" w:rsidRDefault="003F5C58" w:rsidP="003F5C58">
            <w:pPr>
              <w:tabs>
                <w:tab w:val="decimal" w:pos="709"/>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53,991</w:t>
            </w:r>
          </w:p>
        </w:tc>
        <w:tc>
          <w:tcPr>
            <w:tcW w:w="139" w:type="dxa"/>
            <w:shd w:val="clear" w:color="auto" w:fill="auto"/>
          </w:tcPr>
          <w:p w:rsidR="003F5C58" w:rsidRPr="008806E1" w:rsidRDefault="003F5C58" w:rsidP="003F5C58">
            <w:pPr>
              <w:tabs>
                <w:tab w:val="decimal" w:pos="0"/>
                <w:tab w:val="decimal" w:pos="709"/>
                <w:tab w:val="decimal" w:pos="737"/>
              </w:tabs>
              <w:spacing w:line="240" w:lineRule="exact"/>
              <w:ind w:left="-11" w:right="-11"/>
              <w:jc w:val="both"/>
              <w:rPr>
                <w:sz w:val="18"/>
                <w:szCs w:val="18"/>
              </w:rPr>
            </w:pPr>
          </w:p>
        </w:tc>
        <w:tc>
          <w:tcPr>
            <w:tcW w:w="858" w:type="dxa"/>
            <w:shd w:val="clear" w:color="auto" w:fill="auto"/>
            <w:vAlign w:val="bottom"/>
          </w:tcPr>
          <w:p w:rsidR="003F5C58" w:rsidRPr="008806E1" w:rsidRDefault="00A408D8" w:rsidP="003F5C58">
            <w:pPr>
              <w:tabs>
                <w:tab w:val="decimal" w:pos="759"/>
              </w:tabs>
              <w:spacing w:line="240" w:lineRule="exact"/>
              <w:ind w:left="-11" w:right="-11"/>
              <w:jc w:val="both"/>
              <w:rPr>
                <w:sz w:val="18"/>
                <w:szCs w:val="18"/>
              </w:rPr>
            </w:pPr>
            <w:r w:rsidRPr="008806E1">
              <w:rPr>
                <w:sz w:val="18"/>
                <w:szCs w:val="18"/>
              </w:rPr>
              <w:t>66,374</w:t>
            </w:r>
          </w:p>
        </w:tc>
        <w:tc>
          <w:tcPr>
            <w:tcW w:w="121" w:type="dxa"/>
            <w:shd w:val="clear" w:color="auto" w:fill="auto"/>
          </w:tcPr>
          <w:p w:rsidR="003F5C58" w:rsidRPr="008806E1" w:rsidRDefault="003F5C58" w:rsidP="003F5C58">
            <w:pPr>
              <w:tabs>
                <w:tab w:val="decimal" w:pos="0"/>
                <w:tab w:val="decimal" w:pos="778"/>
              </w:tabs>
              <w:snapToGrid w:val="0"/>
              <w:spacing w:line="240" w:lineRule="exact"/>
              <w:jc w:val="right"/>
              <w:rPr>
                <w:sz w:val="18"/>
                <w:szCs w:val="18"/>
                <w:lang w:val="en-GB"/>
              </w:rPr>
            </w:pPr>
          </w:p>
        </w:tc>
        <w:tc>
          <w:tcPr>
            <w:tcW w:w="809" w:type="dxa"/>
            <w:shd w:val="clear" w:color="auto" w:fill="auto"/>
          </w:tcPr>
          <w:p w:rsidR="003F5C58" w:rsidRPr="008806E1" w:rsidRDefault="00A408D8" w:rsidP="00EF2B6E">
            <w:pPr>
              <w:tabs>
                <w:tab w:val="decimal" w:pos="522"/>
              </w:tabs>
              <w:spacing w:line="240" w:lineRule="exact"/>
              <w:rPr>
                <w:sz w:val="18"/>
                <w:szCs w:val="18"/>
                <w:lang w:val="en-GB"/>
              </w:rPr>
            </w:pPr>
            <w:r w:rsidRPr="008806E1">
              <w:rPr>
                <w:sz w:val="18"/>
                <w:szCs w:val="18"/>
                <w:lang w:val="en-GB"/>
              </w:rPr>
              <w:t>-</w:t>
            </w:r>
          </w:p>
        </w:tc>
        <w:tc>
          <w:tcPr>
            <w:tcW w:w="121" w:type="dxa"/>
            <w:shd w:val="clear" w:color="auto" w:fill="auto"/>
          </w:tcPr>
          <w:p w:rsidR="003F5C58" w:rsidRPr="008806E1" w:rsidRDefault="003F5C58" w:rsidP="003F5C58">
            <w:pPr>
              <w:tabs>
                <w:tab w:val="decimal" w:pos="0"/>
                <w:tab w:val="decimal" w:pos="737"/>
                <w:tab w:val="decimal" w:pos="778"/>
              </w:tabs>
              <w:snapToGrid w:val="0"/>
              <w:spacing w:line="240" w:lineRule="exact"/>
              <w:jc w:val="right"/>
              <w:rPr>
                <w:sz w:val="18"/>
                <w:szCs w:val="18"/>
                <w:lang w:val="en-GB"/>
              </w:rPr>
            </w:pPr>
          </w:p>
        </w:tc>
        <w:tc>
          <w:tcPr>
            <w:tcW w:w="839" w:type="dxa"/>
            <w:shd w:val="clear" w:color="auto" w:fill="auto"/>
            <w:vAlign w:val="bottom"/>
          </w:tcPr>
          <w:p w:rsidR="003F5C58" w:rsidRPr="008806E1" w:rsidRDefault="00A408D8" w:rsidP="003F5C58">
            <w:pPr>
              <w:tabs>
                <w:tab w:val="decimal" w:pos="778"/>
              </w:tabs>
              <w:spacing w:line="240" w:lineRule="exact"/>
              <w:ind w:left="-11" w:right="-11"/>
              <w:jc w:val="both"/>
              <w:rPr>
                <w:sz w:val="18"/>
                <w:szCs w:val="18"/>
              </w:rPr>
            </w:pPr>
            <w:r w:rsidRPr="008806E1">
              <w:rPr>
                <w:sz w:val="18"/>
                <w:szCs w:val="18"/>
              </w:rPr>
              <w:t>2,087,869</w:t>
            </w:r>
          </w:p>
        </w:tc>
      </w:tr>
      <w:tr w:rsidR="003F5C58" w:rsidRPr="008806E1" w:rsidTr="00FC553D">
        <w:trPr>
          <w:cantSplit/>
        </w:trPr>
        <w:tc>
          <w:tcPr>
            <w:tcW w:w="2430" w:type="dxa"/>
            <w:shd w:val="clear" w:color="auto" w:fill="auto"/>
            <w:vAlign w:val="bottom"/>
          </w:tcPr>
          <w:p w:rsidR="003F5C58" w:rsidRPr="008806E1" w:rsidRDefault="003F5C58" w:rsidP="003F5C58">
            <w:pPr>
              <w:spacing w:line="240" w:lineRule="atLeast"/>
              <w:ind w:left="294" w:hanging="181"/>
              <w:rPr>
                <w:b/>
                <w:bCs/>
                <w:sz w:val="18"/>
                <w:szCs w:val="18"/>
              </w:rPr>
            </w:pPr>
            <w:r w:rsidRPr="008806E1">
              <w:rPr>
                <w:b/>
                <w:bCs/>
                <w:sz w:val="18"/>
                <w:szCs w:val="18"/>
              </w:rPr>
              <w:t>Total financial assets</w:t>
            </w:r>
          </w:p>
        </w:tc>
        <w:tc>
          <w:tcPr>
            <w:tcW w:w="809" w:type="dxa"/>
            <w:tcBorders>
              <w:top w:val="single" w:sz="4" w:space="0" w:color="000000"/>
              <w:bottom w:val="single" w:sz="4" w:space="0" w:color="000000"/>
            </w:tcBorders>
            <w:shd w:val="clear" w:color="auto" w:fill="auto"/>
            <w:vAlign w:val="bottom"/>
          </w:tcPr>
          <w:p w:rsidR="003F5C58" w:rsidRPr="008806E1" w:rsidRDefault="00A408D8" w:rsidP="003F5C58">
            <w:pPr>
              <w:tabs>
                <w:tab w:val="decimal" w:pos="709"/>
              </w:tabs>
              <w:spacing w:line="240" w:lineRule="exact"/>
              <w:ind w:left="-11" w:right="-11"/>
              <w:jc w:val="both"/>
              <w:rPr>
                <w:b/>
                <w:bCs/>
                <w:sz w:val="18"/>
                <w:szCs w:val="18"/>
              </w:rPr>
            </w:pPr>
            <w:r w:rsidRPr="008806E1">
              <w:rPr>
                <w:b/>
                <w:bCs/>
                <w:sz w:val="18"/>
                <w:szCs w:val="18"/>
              </w:rPr>
              <w:t>954,202</w:t>
            </w:r>
          </w:p>
        </w:tc>
        <w:tc>
          <w:tcPr>
            <w:tcW w:w="138" w:type="dxa"/>
            <w:shd w:val="clear" w:color="auto" w:fill="auto"/>
            <w:vAlign w:val="bottom"/>
          </w:tcPr>
          <w:p w:rsidR="003F5C58" w:rsidRPr="008806E1" w:rsidRDefault="003F5C58" w:rsidP="003F5C58">
            <w:pPr>
              <w:tabs>
                <w:tab w:val="decimal" w:pos="9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8806E1" w:rsidRDefault="00A408D8" w:rsidP="003F5C58">
            <w:pPr>
              <w:tabs>
                <w:tab w:val="decimal" w:pos="709"/>
              </w:tabs>
              <w:spacing w:line="240" w:lineRule="exact"/>
              <w:ind w:left="-11" w:right="-11"/>
              <w:jc w:val="both"/>
              <w:rPr>
                <w:b/>
                <w:bCs/>
                <w:sz w:val="18"/>
                <w:szCs w:val="18"/>
              </w:rPr>
            </w:pPr>
            <w:r w:rsidRPr="008806E1">
              <w:rPr>
                <w:b/>
                <w:bCs/>
                <w:sz w:val="18"/>
                <w:szCs w:val="18"/>
              </w:rPr>
              <w:t>761,005</w:t>
            </w:r>
          </w:p>
        </w:tc>
        <w:tc>
          <w:tcPr>
            <w:tcW w:w="139" w:type="dxa"/>
            <w:shd w:val="clear" w:color="auto" w:fill="auto"/>
            <w:vAlign w:val="bottom"/>
          </w:tcPr>
          <w:p w:rsidR="003F5C58" w:rsidRPr="008806E1" w:rsidRDefault="003F5C58" w:rsidP="003F5C58">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8806E1" w:rsidRDefault="00A408D8" w:rsidP="003F5C58">
            <w:pPr>
              <w:tabs>
                <w:tab w:val="decimal" w:pos="709"/>
              </w:tabs>
              <w:spacing w:line="240" w:lineRule="exact"/>
              <w:ind w:left="-11" w:right="-11"/>
              <w:jc w:val="both"/>
              <w:rPr>
                <w:b/>
                <w:bCs/>
                <w:sz w:val="18"/>
                <w:szCs w:val="18"/>
              </w:rPr>
            </w:pPr>
            <w:r w:rsidRPr="008806E1">
              <w:rPr>
                <w:b/>
                <w:bCs/>
                <w:sz w:val="18"/>
                <w:szCs w:val="18"/>
              </w:rPr>
              <w:t>274,045</w:t>
            </w:r>
          </w:p>
        </w:tc>
        <w:tc>
          <w:tcPr>
            <w:tcW w:w="140" w:type="dxa"/>
            <w:shd w:val="clear" w:color="auto" w:fill="auto"/>
            <w:vAlign w:val="bottom"/>
          </w:tcPr>
          <w:p w:rsidR="003F5C58" w:rsidRPr="008806E1" w:rsidRDefault="003F5C58" w:rsidP="003F5C58">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8806E1" w:rsidRDefault="003C727A" w:rsidP="003F5C58">
            <w:pPr>
              <w:tabs>
                <w:tab w:val="decimal" w:pos="709"/>
              </w:tabs>
              <w:spacing w:line="240" w:lineRule="exact"/>
              <w:ind w:left="-11" w:right="-11"/>
              <w:jc w:val="both"/>
              <w:rPr>
                <w:b/>
                <w:bCs/>
                <w:sz w:val="18"/>
                <w:szCs w:val="18"/>
              </w:rPr>
            </w:pPr>
            <w:r>
              <w:rPr>
                <w:b/>
                <w:bCs/>
                <w:sz w:val="18"/>
                <w:szCs w:val="18"/>
              </w:rPr>
              <w:t>515,842</w:t>
            </w:r>
          </w:p>
        </w:tc>
        <w:tc>
          <w:tcPr>
            <w:tcW w:w="121" w:type="dxa"/>
            <w:shd w:val="clear" w:color="auto" w:fill="auto"/>
            <w:vAlign w:val="bottom"/>
          </w:tcPr>
          <w:p w:rsidR="003F5C58" w:rsidRPr="008806E1" w:rsidRDefault="003F5C58" w:rsidP="003F5C58">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8806E1" w:rsidRDefault="00A408D8" w:rsidP="003F5C58">
            <w:pPr>
              <w:tabs>
                <w:tab w:val="decimal" w:pos="709"/>
              </w:tabs>
              <w:spacing w:line="240" w:lineRule="exact"/>
              <w:ind w:left="-11" w:right="-11"/>
              <w:jc w:val="both"/>
              <w:rPr>
                <w:b/>
                <w:bCs/>
                <w:sz w:val="18"/>
                <w:szCs w:val="18"/>
              </w:rPr>
            </w:pPr>
            <w:r w:rsidRPr="008806E1">
              <w:rPr>
                <w:b/>
                <w:bCs/>
                <w:sz w:val="18"/>
                <w:szCs w:val="18"/>
              </w:rPr>
              <w:t>66,921</w:t>
            </w:r>
          </w:p>
        </w:tc>
        <w:tc>
          <w:tcPr>
            <w:tcW w:w="139" w:type="dxa"/>
            <w:shd w:val="clear" w:color="auto" w:fill="auto"/>
          </w:tcPr>
          <w:p w:rsidR="003F5C58" w:rsidRPr="008806E1" w:rsidRDefault="003F5C58" w:rsidP="003F5C58">
            <w:pPr>
              <w:tabs>
                <w:tab w:val="decimal" w:pos="0"/>
                <w:tab w:val="decimal" w:pos="709"/>
                <w:tab w:val="decimal" w:pos="737"/>
              </w:tabs>
              <w:spacing w:line="240" w:lineRule="exact"/>
              <w:ind w:left="-11" w:right="-11"/>
              <w:jc w:val="both"/>
              <w:rPr>
                <w:b/>
                <w:bCs/>
                <w:sz w:val="18"/>
                <w:szCs w:val="18"/>
              </w:rPr>
            </w:pPr>
          </w:p>
        </w:tc>
        <w:tc>
          <w:tcPr>
            <w:tcW w:w="858" w:type="dxa"/>
            <w:tcBorders>
              <w:top w:val="single" w:sz="4" w:space="0" w:color="000000"/>
              <w:bottom w:val="single" w:sz="4" w:space="0" w:color="000000"/>
            </w:tcBorders>
            <w:shd w:val="clear" w:color="auto" w:fill="auto"/>
            <w:vAlign w:val="bottom"/>
          </w:tcPr>
          <w:p w:rsidR="003F5C58" w:rsidRPr="008806E1" w:rsidRDefault="00A408D8" w:rsidP="003F5C58">
            <w:pPr>
              <w:tabs>
                <w:tab w:val="decimal" w:pos="768"/>
              </w:tabs>
              <w:spacing w:line="240" w:lineRule="exact"/>
              <w:ind w:left="-11" w:right="-11"/>
              <w:jc w:val="both"/>
              <w:rPr>
                <w:b/>
                <w:bCs/>
                <w:sz w:val="18"/>
                <w:szCs w:val="18"/>
              </w:rPr>
            </w:pPr>
            <w:r w:rsidRPr="008806E1">
              <w:rPr>
                <w:b/>
                <w:bCs/>
                <w:sz w:val="18"/>
                <w:szCs w:val="18"/>
              </w:rPr>
              <w:t>66,374</w:t>
            </w:r>
          </w:p>
        </w:tc>
        <w:tc>
          <w:tcPr>
            <w:tcW w:w="121" w:type="dxa"/>
            <w:shd w:val="clear" w:color="auto" w:fill="auto"/>
          </w:tcPr>
          <w:p w:rsidR="003F5C58" w:rsidRPr="008806E1" w:rsidRDefault="003F5C58" w:rsidP="003F5C58">
            <w:pPr>
              <w:tabs>
                <w:tab w:val="decimal" w:pos="0"/>
                <w:tab w:val="decimal" w:pos="709"/>
                <w:tab w:val="decimal" w:pos="737"/>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8806E1" w:rsidRDefault="00A408D8" w:rsidP="007517B3">
            <w:pPr>
              <w:tabs>
                <w:tab w:val="decimal" w:pos="709"/>
              </w:tabs>
              <w:spacing w:line="240" w:lineRule="exact"/>
              <w:ind w:left="-11" w:right="-11"/>
              <w:jc w:val="both"/>
              <w:rPr>
                <w:b/>
                <w:bCs/>
                <w:sz w:val="18"/>
                <w:szCs w:val="18"/>
              </w:rPr>
            </w:pPr>
            <w:r w:rsidRPr="008806E1">
              <w:rPr>
                <w:b/>
                <w:bCs/>
                <w:sz w:val="18"/>
                <w:szCs w:val="18"/>
              </w:rPr>
              <w:t>8</w:t>
            </w:r>
            <w:r w:rsidR="007517B3">
              <w:rPr>
                <w:b/>
                <w:bCs/>
                <w:sz w:val="18"/>
                <w:szCs w:val="18"/>
              </w:rPr>
              <w:t>1,080</w:t>
            </w:r>
          </w:p>
        </w:tc>
        <w:tc>
          <w:tcPr>
            <w:tcW w:w="121" w:type="dxa"/>
            <w:shd w:val="clear" w:color="auto" w:fill="auto"/>
          </w:tcPr>
          <w:p w:rsidR="003F5C58" w:rsidRPr="008806E1" w:rsidRDefault="003F5C58" w:rsidP="003F5C58">
            <w:pPr>
              <w:tabs>
                <w:tab w:val="decimal" w:pos="0"/>
                <w:tab w:val="decimal" w:pos="709"/>
                <w:tab w:val="decimal" w:pos="737"/>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rsidR="003F5C58" w:rsidRPr="008806E1" w:rsidRDefault="007517B3" w:rsidP="003F5C58">
            <w:pPr>
              <w:tabs>
                <w:tab w:val="decimal" w:pos="776"/>
              </w:tabs>
              <w:spacing w:line="240" w:lineRule="exact"/>
              <w:ind w:left="-11" w:right="-11"/>
              <w:jc w:val="both"/>
              <w:rPr>
                <w:b/>
                <w:bCs/>
                <w:sz w:val="18"/>
                <w:szCs w:val="18"/>
              </w:rPr>
            </w:pPr>
            <w:r>
              <w:rPr>
                <w:b/>
                <w:bCs/>
                <w:sz w:val="18"/>
                <w:szCs w:val="18"/>
              </w:rPr>
              <w:t>2,719,469</w:t>
            </w:r>
          </w:p>
        </w:tc>
      </w:tr>
      <w:tr w:rsidR="003F5C58" w:rsidRPr="008806E1" w:rsidTr="00FC553D">
        <w:trPr>
          <w:cantSplit/>
        </w:trPr>
        <w:tc>
          <w:tcPr>
            <w:tcW w:w="2430" w:type="dxa"/>
            <w:shd w:val="clear" w:color="auto" w:fill="auto"/>
            <w:vAlign w:val="bottom"/>
          </w:tcPr>
          <w:p w:rsidR="003F5C58" w:rsidRPr="008806E1" w:rsidRDefault="003F5C58" w:rsidP="003F5C58">
            <w:pPr>
              <w:spacing w:line="240" w:lineRule="atLeast"/>
              <w:ind w:left="294" w:hanging="181"/>
              <w:rPr>
                <w:sz w:val="18"/>
                <w:szCs w:val="18"/>
              </w:rPr>
            </w:pPr>
            <w:r w:rsidRPr="008806E1">
              <w:rPr>
                <w:b/>
                <w:bCs/>
                <w:sz w:val="18"/>
                <w:szCs w:val="18"/>
              </w:rPr>
              <w:t>Financial liabilities</w:t>
            </w:r>
          </w:p>
        </w:tc>
        <w:tc>
          <w:tcPr>
            <w:tcW w:w="809" w:type="dxa"/>
            <w:tcBorders>
              <w:top w:val="single" w:sz="4" w:space="0" w:color="000000"/>
            </w:tcBorders>
            <w:shd w:val="clear" w:color="auto" w:fill="auto"/>
            <w:vAlign w:val="bottom"/>
          </w:tcPr>
          <w:p w:rsidR="003F5C58" w:rsidRPr="008806E1" w:rsidRDefault="003F5C58" w:rsidP="003F5C58">
            <w:pPr>
              <w:tabs>
                <w:tab w:val="decimal" w:pos="709"/>
              </w:tabs>
              <w:spacing w:line="240" w:lineRule="exact"/>
              <w:ind w:left="-11" w:right="-11"/>
              <w:jc w:val="both"/>
              <w:rPr>
                <w:sz w:val="18"/>
                <w:szCs w:val="18"/>
              </w:rPr>
            </w:pPr>
          </w:p>
        </w:tc>
        <w:tc>
          <w:tcPr>
            <w:tcW w:w="138" w:type="dxa"/>
            <w:shd w:val="clear" w:color="auto" w:fill="auto"/>
          </w:tcPr>
          <w:p w:rsidR="003F5C58" w:rsidRPr="008806E1" w:rsidRDefault="003F5C58" w:rsidP="003F5C58">
            <w:pPr>
              <w:tabs>
                <w:tab w:val="decimal" w:pos="709"/>
                <w:tab w:val="decimal" w:pos="737"/>
              </w:tabs>
              <w:spacing w:line="240" w:lineRule="exact"/>
              <w:ind w:left="-11" w:right="-11" w:hanging="20"/>
              <w:jc w:val="both"/>
              <w:rPr>
                <w:sz w:val="18"/>
                <w:szCs w:val="18"/>
              </w:rPr>
            </w:pPr>
          </w:p>
        </w:tc>
        <w:tc>
          <w:tcPr>
            <w:tcW w:w="809" w:type="dxa"/>
            <w:tcBorders>
              <w:top w:val="single" w:sz="4" w:space="0" w:color="000000"/>
            </w:tcBorders>
            <w:shd w:val="clear" w:color="auto" w:fill="auto"/>
            <w:vAlign w:val="bottom"/>
          </w:tcPr>
          <w:p w:rsidR="003F5C58" w:rsidRPr="008806E1" w:rsidRDefault="003F5C58" w:rsidP="003F5C58">
            <w:pPr>
              <w:tabs>
                <w:tab w:val="decimal" w:pos="709"/>
              </w:tabs>
              <w:spacing w:line="240" w:lineRule="exact"/>
              <w:ind w:left="-11" w:right="-11"/>
              <w:jc w:val="both"/>
              <w:rPr>
                <w:sz w:val="18"/>
                <w:szCs w:val="18"/>
              </w:rPr>
            </w:pPr>
          </w:p>
        </w:tc>
        <w:tc>
          <w:tcPr>
            <w:tcW w:w="139" w:type="dxa"/>
            <w:shd w:val="clear" w:color="auto" w:fill="auto"/>
            <w:vAlign w:val="bottom"/>
          </w:tcPr>
          <w:p w:rsidR="003F5C58" w:rsidRPr="008806E1" w:rsidRDefault="003F5C58" w:rsidP="003F5C58">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3F5C58" w:rsidRPr="008806E1" w:rsidRDefault="003F5C58" w:rsidP="003F5C58">
            <w:pPr>
              <w:tabs>
                <w:tab w:val="decimal" w:pos="709"/>
              </w:tabs>
              <w:spacing w:line="240" w:lineRule="exact"/>
              <w:ind w:left="-11" w:right="-11"/>
              <w:jc w:val="both"/>
              <w:rPr>
                <w:sz w:val="18"/>
                <w:szCs w:val="18"/>
              </w:rPr>
            </w:pPr>
          </w:p>
        </w:tc>
        <w:tc>
          <w:tcPr>
            <w:tcW w:w="140" w:type="dxa"/>
            <w:shd w:val="clear" w:color="auto" w:fill="auto"/>
            <w:vAlign w:val="bottom"/>
          </w:tcPr>
          <w:p w:rsidR="003F5C58" w:rsidRPr="008806E1" w:rsidRDefault="003F5C58" w:rsidP="003F5C58">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3F5C58" w:rsidRPr="008806E1" w:rsidRDefault="003F5C58" w:rsidP="003F5C58">
            <w:pPr>
              <w:tabs>
                <w:tab w:val="decimal" w:pos="0"/>
                <w:tab w:val="decimal" w:pos="539"/>
                <w:tab w:val="decimal" w:pos="709"/>
              </w:tabs>
              <w:spacing w:line="240" w:lineRule="exact"/>
              <w:ind w:left="-11" w:right="-11"/>
              <w:jc w:val="both"/>
              <w:rPr>
                <w:sz w:val="18"/>
                <w:szCs w:val="18"/>
              </w:rPr>
            </w:pPr>
          </w:p>
        </w:tc>
        <w:tc>
          <w:tcPr>
            <w:tcW w:w="121" w:type="dxa"/>
            <w:shd w:val="clear" w:color="auto" w:fill="auto"/>
          </w:tcPr>
          <w:p w:rsidR="003F5C58" w:rsidRPr="008806E1" w:rsidRDefault="003F5C58" w:rsidP="003F5C58">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3F5C58" w:rsidRPr="008806E1" w:rsidRDefault="003F5C58" w:rsidP="003F5C58">
            <w:pPr>
              <w:tabs>
                <w:tab w:val="decimal" w:pos="0"/>
                <w:tab w:val="decimal" w:pos="539"/>
                <w:tab w:val="decimal" w:pos="709"/>
                <w:tab w:val="decimal" w:pos="737"/>
              </w:tabs>
              <w:spacing w:line="240" w:lineRule="exact"/>
              <w:ind w:left="-11" w:right="-11"/>
              <w:jc w:val="both"/>
              <w:rPr>
                <w:sz w:val="18"/>
                <w:szCs w:val="18"/>
              </w:rPr>
            </w:pPr>
          </w:p>
        </w:tc>
        <w:tc>
          <w:tcPr>
            <w:tcW w:w="139" w:type="dxa"/>
            <w:shd w:val="clear" w:color="auto" w:fill="auto"/>
            <w:vAlign w:val="bottom"/>
          </w:tcPr>
          <w:p w:rsidR="003F5C58" w:rsidRPr="008806E1" w:rsidRDefault="003F5C58" w:rsidP="003F5C58">
            <w:pPr>
              <w:tabs>
                <w:tab w:val="decimal" w:pos="0"/>
                <w:tab w:val="decimal" w:pos="539"/>
                <w:tab w:val="decimal" w:pos="709"/>
                <w:tab w:val="decimal" w:pos="737"/>
              </w:tabs>
              <w:spacing w:line="240" w:lineRule="exact"/>
              <w:ind w:left="-11" w:right="-11"/>
              <w:jc w:val="both"/>
              <w:rPr>
                <w:sz w:val="18"/>
                <w:szCs w:val="18"/>
              </w:rPr>
            </w:pPr>
          </w:p>
        </w:tc>
        <w:tc>
          <w:tcPr>
            <w:tcW w:w="858" w:type="dxa"/>
            <w:tcBorders>
              <w:top w:val="single" w:sz="4" w:space="0" w:color="000000"/>
            </w:tcBorders>
            <w:shd w:val="clear" w:color="auto" w:fill="auto"/>
            <w:vAlign w:val="bottom"/>
          </w:tcPr>
          <w:p w:rsidR="003F5C58" w:rsidRPr="008806E1" w:rsidRDefault="003F5C58" w:rsidP="003F5C58">
            <w:pPr>
              <w:tabs>
                <w:tab w:val="decimal" w:pos="0"/>
                <w:tab w:val="decimal" w:pos="709"/>
                <w:tab w:val="decimal" w:pos="737"/>
                <w:tab w:val="decimal" w:pos="768"/>
              </w:tabs>
              <w:spacing w:line="240" w:lineRule="exact"/>
              <w:ind w:left="-11" w:right="-11"/>
              <w:jc w:val="both"/>
              <w:rPr>
                <w:sz w:val="18"/>
                <w:szCs w:val="18"/>
              </w:rPr>
            </w:pPr>
          </w:p>
        </w:tc>
        <w:tc>
          <w:tcPr>
            <w:tcW w:w="121" w:type="dxa"/>
            <w:shd w:val="clear" w:color="auto" w:fill="auto"/>
            <w:vAlign w:val="bottom"/>
          </w:tcPr>
          <w:p w:rsidR="003F5C58" w:rsidRPr="008806E1" w:rsidRDefault="003F5C58" w:rsidP="003F5C58">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3F5C58" w:rsidRPr="008806E1" w:rsidRDefault="003F5C58" w:rsidP="003F5C58">
            <w:pPr>
              <w:tabs>
                <w:tab w:val="decimal" w:pos="709"/>
              </w:tabs>
              <w:spacing w:line="240" w:lineRule="exact"/>
              <w:ind w:left="-11" w:right="-11"/>
              <w:jc w:val="both"/>
              <w:rPr>
                <w:sz w:val="18"/>
                <w:szCs w:val="18"/>
              </w:rPr>
            </w:pPr>
          </w:p>
        </w:tc>
        <w:tc>
          <w:tcPr>
            <w:tcW w:w="121" w:type="dxa"/>
            <w:shd w:val="clear" w:color="auto" w:fill="auto"/>
            <w:vAlign w:val="bottom"/>
          </w:tcPr>
          <w:p w:rsidR="003F5C58" w:rsidRPr="008806E1" w:rsidRDefault="003F5C58" w:rsidP="003F5C58">
            <w:pPr>
              <w:tabs>
                <w:tab w:val="decimal" w:pos="0"/>
                <w:tab w:val="decimal" w:pos="539"/>
                <w:tab w:val="decimal" w:pos="709"/>
                <w:tab w:val="decimal" w:pos="737"/>
              </w:tabs>
              <w:spacing w:line="240" w:lineRule="exact"/>
              <w:ind w:left="-11" w:right="-11"/>
              <w:jc w:val="both"/>
              <w:rPr>
                <w:sz w:val="18"/>
                <w:szCs w:val="18"/>
              </w:rPr>
            </w:pPr>
          </w:p>
        </w:tc>
        <w:tc>
          <w:tcPr>
            <w:tcW w:w="839" w:type="dxa"/>
            <w:tcBorders>
              <w:top w:val="single" w:sz="4" w:space="0" w:color="000000"/>
            </w:tcBorders>
            <w:shd w:val="clear" w:color="auto" w:fill="auto"/>
            <w:vAlign w:val="bottom"/>
          </w:tcPr>
          <w:p w:rsidR="003F5C58" w:rsidRPr="008806E1" w:rsidRDefault="003F5C58" w:rsidP="003F5C58">
            <w:pPr>
              <w:tabs>
                <w:tab w:val="decimal" w:pos="780"/>
              </w:tabs>
              <w:spacing w:line="240" w:lineRule="exact"/>
              <w:ind w:left="-11" w:right="-11"/>
              <w:jc w:val="both"/>
              <w:rPr>
                <w:sz w:val="18"/>
                <w:szCs w:val="18"/>
              </w:rPr>
            </w:pPr>
          </w:p>
        </w:tc>
      </w:tr>
      <w:tr w:rsidR="003F5C58" w:rsidRPr="008806E1" w:rsidTr="00FC553D">
        <w:trPr>
          <w:cantSplit/>
        </w:trPr>
        <w:tc>
          <w:tcPr>
            <w:tcW w:w="2430" w:type="dxa"/>
            <w:shd w:val="clear" w:color="auto" w:fill="auto"/>
            <w:vAlign w:val="bottom"/>
          </w:tcPr>
          <w:p w:rsidR="003F5C58" w:rsidRPr="008806E1" w:rsidRDefault="003F5C58" w:rsidP="003F5C58">
            <w:pPr>
              <w:spacing w:line="240" w:lineRule="atLeast"/>
              <w:ind w:left="294" w:hanging="114"/>
              <w:rPr>
                <w:sz w:val="18"/>
                <w:szCs w:val="18"/>
              </w:rPr>
            </w:pPr>
            <w:r w:rsidRPr="008806E1">
              <w:rPr>
                <w:sz w:val="18"/>
                <w:szCs w:val="18"/>
              </w:rPr>
              <w:t xml:space="preserve">Deposits </w:t>
            </w: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1,403,853</w:t>
            </w:r>
          </w:p>
        </w:tc>
        <w:tc>
          <w:tcPr>
            <w:tcW w:w="138" w:type="dxa"/>
            <w:shd w:val="clear" w:color="auto" w:fill="auto"/>
          </w:tcPr>
          <w:p w:rsidR="003F5C58" w:rsidRPr="008806E1" w:rsidRDefault="003F5C58" w:rsidP="003F5C58">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322,662</w:t>
            </w:r>
          </w:p>
        </w:tc>
        <w:tc>
          <w:tcPr>
            <w:tcW w:w="139" w:type="dxa"/>
            <w:shd w:val="clear" w:color="auto" w:fill="auto"/>
          </w:tcPr>
          <w:p w:rsidR="003F5C58" w:rsidRPr="008806E1" w:rsidRDefault="003F5C58" w:rsidP="003F5C58">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343,339</w:t>
            </w:r>
          </w:p>
        </w:tc>
        <w:tc>
          <w:tcPr>
            <w:tcW w:w="140" w:type="dxa"/>
            <w:shd w:val="clear" w:color="auto" w:fill="auto"/>
          </w:tcPr>
          <w:p w:rsidR="003F5C58" w:rsidRPr="008806E1" w:rsidRDefault="003F5C58" w:rsidP="003F5C58">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4,841</w:t>
            </w:r>
          </w:p>
        </w:tc>
        <w:tc>
          <w:tcPr>
            <w:tcW w:w="121" w:type="dxa"/>
            <w:shd w:val="clear" w:color="auto" w:fill="auto"/>
          </w:tcPr>
          <w:p w:rsidR="003F5C58" w:rsidRPr="008806E1" w:rsidRDefault="003F5C58" w:rsidP="003F5C58">
            <w:pPr>
              <w:tabs>
                <w:tab w:val="decimal" w:pos="510"/>
                <w:tab w:val="decimal" w:pos="778"/>
              </w:tabs>
              <w:snapToGrid w:val="0"/>
              <w:spacing w:line="240" w:lineRule="exact"/>
              <w:ind w:hanging="62"/>
              <w:jc w:val="right"/>
              <w:rPr>
                <w:sz w:val="18"/>
                <w:szCs w:val="18"/>
                <w:lang w:val="en-GB"/>
              </w:rPr>
            </w:pPr>
          </w:p>
        </w:tc>
        <w:tc>
          <w:tcPr>
            <w:tcW w:w="809" w:type="dxa"/>
            <w:shd w:val="clear" w:color="auto" w:fill="auto"/>
          </w:tcPr>
          <w:p w:rsidR="003F5C58" w:rsidRPr="00EF2B6E" w:rsidRDefault="0003761B" w:rsidP="00EF2B6E">
            <w:pPr>
              <w:tabs>
                <w:tab w:val="decimal" w:pos="522"/>
              </w:tabs>
              <w:spacing w:line="240" w:lineRule="exact"/>
              <w:rPr>
                <w:sz w:val="18"/>
                <w:szCs w:val="18"/>
              </w:rPr>
            </w:pPr>
            <w:r w:rsidRPr="00EF2B6E">
              <w:rPr>
                <w:sz w:val="18"/>
                <w:szCs w:val="18"/>
              </w:rPr>
              <w:t>-</w:t>
            </w:r>
          </w:p>
        </w:tc>
        <w:tc>
          <w:tcPr>
            <w:tcW w:w="139" w:type="dxa"/>
            <w:shd w:val="clear" w:color="auto" w:fill="auto"/>
          </w:tcPr>
          <w:p w:rsidR="003F5C58" w:rsidRPr="008806E1" w:rsidRDefault="003F5C58" w:rsidP="00EF2B6E">
            <w:pPr>
              <w:tabs>
                <w:tab w:val="decimal" w:pos="405"/>
                <w:tab w:val="decimal" w:pos="522"/>
                <w:tab w:val="decimal" w:pos="778"/>
              </w:tabs>
              <w:spacing w:line="240" w:lineRule="exact"/>
              <w:ind w:left="92" w:hanging="62"/>
              <w:rPr>
                <w:sz w:val="18"/>
                <w:szCs w:val="18"/>
              </w:rPr>
            </w:pPr>
          </w:p>
        </w:tc>
        <w:tc>
          <w:tcPr>
            <w:tcW w:w="858" w:type="dxa"/>
            <w:shd w:val="clear" w:color="auto" w:fill="auto"/>
          </w:tcPr>
          <w:p w:rsidR="003F5C58" w:rsidRPr="00EF2B6E" w:rsidRDefault="0003761B" w:rsidP="00EF2B6E">
            <w:pPr>
              <w:tabs>
                <w:tab w:val="decimal" w:pos="522"/>
              </w:tabs>
              <w:spacing w:line="240" w:lineRule="exact"/>
              <w:rPr>
                <w:sz w:val="18"/>
                <w:szCs w:val="18"/>
              </w:rPr>
            </w:pPr>
            <w:r w:rsidRPr="00EF2B6E">
              <w:rPr>
                <w:sz w:val="18"/>
                <w:szCs w:val="18"/>
              </w:rPr>
              <w:t>-</w:t>
            </w:r>
          </w:p>
        </w:tc>
        <w:tc>
          <w:tcPr>
            <w:tcW w:w="121" w:type="dxa"/>
            <w:shd w:val="clear" w:color="auto" w:fill="auto"/>
          </w:tcPr>
          <w:p w:rsidR="003F5C58" w:rsidRPr="008806E1" w:rsidRDefault="003F5C58" w:rsidP="003F5C58">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68,702</w:t>
            </w:r>
          </w:p>
        </w:tc>
        <w:tc>
          <w:tcPr>
            <w:tcW w:w="121" w:type="dxa"/>
            <w:shd w:val="clear" w:color="auto" w:fill="auto"/>
          </w:tcPr>
          <w:p w:rsidR="003F5C58" w:rsidRPr="008806E1" w:rsidRDefault="003F5C58" w:rsidP="003F5C58">
            <w:pPr>
              <w:tabs>
                <w:tab w:val="decimal" w:pos="0"/>
                <w:tab w:val="decimal" w:pos="709"/>
              </w:tabs>
              <w:spacing w:line="240" w:lineRule="exact"/>
              <w:ind w:left="-11" w:right="-11"/>
              <w:jc w:val="both"/>
              <w:rPr>
                <w:sz w:val="18"/>
                <w:szCs w:val="18"/>
              </w:rPr>
            </w:pPr>
          </w:p>
        </w:tc>
        <w:tc>
          <w:tcPr>
            <w:tcW w:w="839" w:type="dxa"/>
            <w:shd w:val="clear" w:color="auto" w:fill="auto"/>
            <w:vAlign w:val="bottom"/>
          </w:tcPr>
          <w:p w:rsidR="003F5C58" w:rsidRPr="008806E1" w:rsidRDefault="00A408D8" w:rsidP="003F5C58">
            <w:pPr>
              <w:tabs>
                <w:tab w:val="decimal" w:pos="778"/>
              </w:tabs>
              <w:spacing w:line="240" w:lineRule="exact"/>
              <w:ind w:left="-11" w:right="-11"/>
              <w:jc w:val="both"/>
              <w:rPr>
                <w:sz w:val="18"/>
                <w:szCs w:val="18"/>
              </w:rPr>
            </w:pPr>
            <w:r w:rsidRPr="008806E1">
              <w:rPr>
                <w:sz w:val="18"/>
                <w:szCs w:val="18"/>
              </w:rPr>
              <w:t>2,143,397</w:t>
            </w:r>
          </w:p>
        </w:tc>
      </w:tr>
      <w:tr w:rsidR="003F5C58" w:rsidRPr="008806E1" w:rsidTr="00FC553D">
        <w:trPr>
          <w:cantSplit/>
        </w:trPr>
        <w:tc>
          <w:tcPr>
            <w:tcW w:w="2430" w:type="dxa"/>
            <w:shd w:val="clear" w:color="auto" w:fill="auto"/>
            <w:vAlign w:val="bottom"/>
          </w:tcPr>
          <w:p w:rsidR="003F5C58" w:rsidRPr="008806E1" w:rsidRDefault="003F5C58" w:rsidP="003F5C58">
            <w:pPr>
              <w:spacing w:line="230" w:lineRule="exact"/>
              <w:ind w:left="294" w:hanging="114"/>
              <w:rPr>
                <w:sz w:val="18"/>
                <w:szCs w:val="18"/>
              </w:rPr>
            </w:pPr>
            <w:r w:rsidRPr="008806E1">
              <w:rPr>
                <w:sz w:val="18"/>
                <w:szCs w:val="18"/>
              </w:rPr>
              <w:t>Interbank and money market</w:t>
            </w:r>
          </w:p>
        </w:tc>
        <w:tc>
          <w:tcPr>
            <w:tcW w:w="809" w:type="dxa"/>
            <w:shd w:val="clear" w:color="auto" w:fill="auto"/>
            <w:vAlign w:val="bottom"/>
          </w:tcPr>
          <w:p w:rsidR="003F5C58" w:rsidRPr="008806E1" w:rsidRDefault="003F5C58" w:rsidP="003F5C58">
            <w:pPr>
              <w:tabs>
                <w:tab w:val="decimal" w:pos="709"/>
              </w:tabs>
              <w:spacing w:line="240" w:lineRule="exact"/>
              <w:ind w:left="-11" w:right="-11"/>
              <w:jc w:val="both"/>
              <w:rPr>
                <w:sz w:val="18"/>
                <w:szCs w:val="18"/>
              </w:rPr>
            </w:pPr>
          </w:p>
        </w:tc>
        <w:tc>
          <w:tcPr>
            <w:tcW w:w="138" w:type="dxa"/>
            <w:shd w:val="clear" w:color="auto" w:fill="auto"/>
          </w:tcPr>
          <w:p w:rsidR="003F5C58" w:rsidRPr="008806E1" w:rsidRDefault="003F5C58" w:rsidP="003F5C58">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3F5C58" w:rsidRPr="008806E1" w:rsidRDefault="003F5C58" w:rsidP="003F5C58">
            <w:pPr>
              <w:tabs>
                <w:tab w:val="decimal" w:pos="709"/>
              </w:tabs>
              <w:spacing w:line="240" w:lineRule="exact"/>
              <w:ind w:left="-11" w:right="-11" w:hanging="13"/>
              <w:jc w:val="both"/>
              <w:rPr>
                <w:sz w:val="18"/>
                <w:szCs w:val="18"/>
              </w:rPr>
            </w:pPr>
          </w:p>
        </w:tc>
        <w:tc>
          <w:tcPr>
            <w:tcW w:w="139" w:type="dxa"/>
            <w:shd w:val="clear" w:color="auto" w:fill="auto"/>
          </w:tcPr>
          <w:p w:rsidR="003F5C58" w:rsidRPr="008806E1" w:rsidRDefault="003F5C58" w:rsidP="003F5C58">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3F5C58" w:rsidRPr="008806E1" w:rsidRDefault="003F5C58" w:rsidP="003F5C58">
            <w:pPr>
              <w:tabs>
                <w:tab w:val="decimal" w:pos="709"/>
              </w:tabs>
              <w:spacing w:line="240" w:lineRule="exact"/>
              <w:ind w:left="-11" w:right="-11"/>
              <w:jc w:val="both"/>
              <w:rPr>
                <w:sz w:val="18"/>
                <w:szCs w:val="18"/>
              </w:rPr>
            </w:pPr>
          </w:p>
        </w:tc>
        <w:tc>
          <w:tcPr>
            <w:tcW w:w="140" w:type="dxa"/>
            <w:shd w:val="clear" w:color="auto" w:fill="auto"/>
          </w:tcPr>
          <w:p w:rsidR="003F5C58" w:rsidRPr="008806E1" w:rsidRDefault="003F5C58" w:rsidP="003F5C58">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3F5C58" w:rsidRPr="008806E1" w:rsidRDefault="003F5C58" w:rsidP="003F5C58">
            <w:pPr>
              <w:tabs>
                <w:tab w:val="decimal" w:pos="709"/>
              </w:tabs>
              <w:spacing w:line="240" w:lineRule="exact"/>
              <w:ind w:left="-11" w:right="-11" w:hanging="181"/>
              <w:jc w:val="both"/>
              <w:rPr>
                <w:sz w:val="18"/>
                <w:szCs w:val="18"/>
              </w:rPr>
            </w:pPr>
          </w:p>
        </w:tc>
        <w:tc>
          <w:tcPr>
            <w:tcW w:w="121" w:type="dxa"/>
            <w:shd w:val="clear" w:color="auto" w:fill="auto"/>
          </w:tcPr>
          <w:p w:rsidR="003F5C58" w:rsidRPr="008806E1" w:rsidRDefault="003F5C58" w:rsidP="003F5C58">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rsidR="003F5C58" w:rsidRPr="008806E1" w:rsidRDefault="003F5C58" w:rsidP="00EF2B6E">
            <w:pPr>
              <w:tabs>
                <w:tab w:val="decimal" w:pos="510"/>
              </w:tabs>
              <w:spacing w:line="240" w:lineRule="exact"/>
              <w:rPr>
                <w:sz w:val="18"/>
                <w:szCs w:val="18"/>
              </w:rPr>
            </w:pPr>
          </w:p>
        </w:tc>
        <w:tc>
          <w:tcPr>
            <w:tcW w:w="139" w:type="dxa"/>
            <w:shd w:val="clear" w:color="auto" w:fill="auto"/>
          </w:tcPr>
          <w:p w:rsidR="003F5C58" w:rsidRPr="008806E1" w:rsidRDefault="003F5C58" w:rsidP="00EF2B6E">
            <w:pPr>
              <w:tabs>
                <w:tab w:val="decimal" w:pos="510"/>
                <w:tab w:val="decimal" w:pos="539"/>
              </w:tabs>
              <w:spacing w:line="240" w:lineRule="exact"/>
              <w:rPr>
                <w:sz w:val="18"/>
                <w:szCs w:val="18"/>
              </w:rPr>
            </w:pPr>
          </w:p>
        </w:tc>
        <w:tc>
          <w:tcPr>
            <w:tcW w:w="858" w:type="dxa"/>
            <w:shd w:val="clear" w:color="auto" w:fill="auto"/>
            <w:vAlign w:val="bottom"/>
          </w:tcPr>
          <w:p w:rsidR="003F5C58" w:rsidRPr="00EF2B6E" w:rsidRDefault="003F5C58" w:rsidP="00EF2B6E">
            <w:pPr>
              <w:tabs>
                <w:tab w:val="decimal" w:pos="289"/>
              </w:tabs>
              <w:snapToGrid w:val="0"/>
              <w:spacing w:line="240" w:lineRule="exact"/>
              <w:rPr>
                <w:sz w:val="18"/>
                <w:szCs w:val="18"/>
              </w:rPr>
            </w:pPr>
          </w:p>
        </w:tc>
        <w:tc>
          <w:tcPr>
            <w:tcW w:w="121" w:type="dxa"/>
            <w:shd w:val="clear" w:color="auto" w:fill="auto"/>
          </w:tcPr>
          <w:p w:rsidR="003F5C58" w:rsidRPr="008806E1" w:rsidRDefault="003F5C58" w:rsidP="003F5C58">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rsidR="003F5C58" w:rsidRPr="008806E1" w:rsidRDefault="003F5C58" w:rsidP="003F5C58">
            <w:pPr>
              <w:tabs>
                <w:tab w:val="decimal" w:pos="510"/>
                <w:tab w:val="decimal" w:pos="709"/>
              </w:tabs>
              <w:spacing w:line="240" w:lineRule="exact"/>
              <w:ind w:left="-11" w:right="-11" w:hanging="62"/>
              <w:jc w:val="both"/>
              <w:rPr>
                <w:sz w:val="18"/>
                <w:szCs w:val="18"/>
              </w:rPr>
            </w:pPr>
          </w:p>
        </w:tc>
        <w:tc>
          <w:tcPr>
            <w:tcW w:w="121" w:type="dxa"/>
            <w:shd w:val="clear" w:color="auto" w:fill="auto"/>
          </w:tcPr>
          <w:p w:rsidR="003F5C58" w:rsidRPr="008806E1" w:rsidRDefault="003F5C58" w:rsidP="003F5C58">
            <w:pPr>
              <w:tabs>
                <w:tab w:val="decimal" w:pos="0"/>
                <w:tab w:val="decimal" w:pos="709"/>
              </w:tabs>
              <w:spacing w:line="240" w:lineRule="exact"/>
              <w:ind w:left="-11" w:right="-11"/>
              <w:jc w:val="both"/>
              <w:rPr>
                <w:sz w:val="18"/>
                <w:szCs w:val="18"/>
              </w:rPr>
            </w:pPr>
          </w:p>
        </w:tc>
        <w:tc>
          <w:tcPr>
            <w:tcW w:w="839" w:type="dxa"/>
            <w:shd w:val="clear" w:color="auto" w:fill="auto"/>
          </w:tcPr>
          <w:p w:rsidR="003F5C58" w:rsidRPr="008806E1" w:rsidRDefault="003F5C58" w:rsidP="003F5C58">
            <w:pPr>
              <w:tabs>
                <w:tab w:val="decimal" w:pos="765"/>
              </w:tabs>
              <w:spacing w:line="240" w:lineRule="exact"/>
              <w:ind w:left="-11" w:right="-11"/>
              <w:jc w:val="both"/>
              <w:rPr>
                <w:sz w:val="18"/>
                <w:szCs w:val="18"/>
              </w:rPr>
            </w:pPr>
          </w:p>
        </w:tc>
      </w:tr>
      <w:tr w:rsidR="003F5C58" w:rsidRPr="008806E1" w:rsidTr="00A408D8">
        <w:trPr>
          <w:cantSplit/>
        </w:trPr>
        <w:tc>
          <w:tcPr>
            <w:tcW w:w="2430" w:type="dxa"/>
            <w:shd w:val="clear" w:color="auto" w:fill="auto"/>
            <w:vAlign w:val="bottom"/>
          </w:tcPr>
          <w:p w:rsidR="003F5C58" w:rsidRPr="008806E1" w:rsidRDefault="003F5C58" w:rsidP="003F5C58">
            <w:pPr>
              <w:spacing w:line="240" w:lineRule="atLeast"/>
              <w:ind w:left="294" w:hanging="114"/>
              <w:rPr>
                <w:sz w:val="18"/>
                <w:szCs w:val="18"/>
              </w:rPr>
            </w:pPr>
            <w:r w:rsidRPr="008806E1">
              <w:rPr>
                <w:sz w:val="18"/>
                <w:szCs w:val="18"/>
              </w:rPr>
              <w:t xml:space="preserve">   items</w:t>
            </w: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11,225</w:t>
            </w:r>
          </w:p>
        </w:tc>
        <w:tc>
          <w:tcPr>
            <w:tcW w:w="138" w:type="dxa"/>
            <w:shd w:val="clear" w:color="auto" w:fill="auto"/>
          </w:tcPr>
          <w:p w:rsidR="003F5C58" w:rsidRPr="008806E1" w:rsidRDefault="003F5C58" w:rsidP="003F5C58">
            <w:pPr>
              <w:tabs>
                <w:tab w:val="decimal" w:pos="0"/>
                <w:tab w:val="decimal" w:pos="539"/>
                <w:tab w:val="decimal" w:pos="709"/>
              </w:tabs>
              <w:spacing w:line="240" w:lineRule="exact"/>
              <w:ind w:left="-11" w:right="-11"/>
              <w:jc w:val="both"/>
              <w:rPr>
                <w:sz w:val="18"/>
                <w:szCs w:val="18"/>
                <w:cs/>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68,641</w:t>
            </w:r>
          </w:p>
        </w:tc>
        <w:tc>
          <w:tcPr>
            <w:tcW w:w="139" w:type="dxa"/>
            <w:shd w:val="clear" w:color="auto" w:fill="auto"/>
          </w:tcPr>
          <w:p w:rsidR="003F5C58" w:rsidRPr="008806E1" w:rsidRDefault="003F5C58" w:rsidP="003F5C58">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7,277</w:t>
            </w:r>
          </w:p>
        </w:tc>
        <w:tc>
          <w:tcPr>
            <w:tcW w:w="140" w:type="dxa"/>
            <w:shd w:val="clear" w:color="auto" w:fill="auto"/>
          </w:tcPr>
          <w:p w:rsidR="003F5C58" w:rsidRPr="008806E1" w:rsidRDefault="003F5C58" w:rsidP="003F5C58">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24,757</w:t>
            </w:r>
          </w:p>
        </w:tc>
        <w:tc>
          <w:tcPr>
            <w:tcW w:w="121" w:type="dxa"/>
            <w:shd w:val="clear" w:color="auto" w:fill="auto"/>
            <w:vAlign w:val="bottom"/>
          </w:tcPr>
          <w:p w:rsidR="003F5C58" w:rsidRPr="008806E1" w:rsidRDefault="003F5C58" w:rsidP="003F5C58">
            <w:pPr>
              <w:tabs>
                <w:tab w:val="decimal" w:pos="510"/>
                <w:tab w:val="decimal" w:pos="709"/>
              </w:tabs>
              <w:spacing w:line="240" w:lineRule="exact"/>
              <w:ind w:left="-11" w:right="-11" w:hanging="62"/>
              <w:jc w:val="both"/>
              <w:rPr>
                <w:sz w:val="18"/>
                <w:szCs w:val="18"/>
              </w:rPr>
            </w:pPr>
          </w:p>
        </w:tc>
        <w:tc>
          <w:tcPr>
            <w:tcW w:w="809" w:type="dxa"/>
            <w:shd w:val="clear" w:color="auto" w:fill="auto"/>
          </w:tcPr>
          <w:p w:rsidR="003F5C58" w:rsidRPr="008806E1" w:rsidRDefault="0003761B" w:rsidP="00EF2B6E">
            <w:pPr>
              <w:tabs>
                <w:tab w:val="decimal" w:pos="522"/>
              </w:tabs>
              <w:spacing w:line="240" w:lineRule="exact"/>
              <w:rPr>
                <w:sz w:val="18"/>
                <w:szCs w:val="18"/>
              </w:rPr>
            </w:pPr>
            <w:r w:rsidRPr="008806E1">
              <w:rPr>
                <w:sz w:val="18"/>
                <w:szCs w:val="18"/>
              </w:rPr>
              <w:t>-</w:t>
            </w:r>
          </w:p>
        </w:tc>
        <w:tc>
          <w:tcPr>
            <w:tcW w:w="139" w:type="dxa"/>
            <w:shd w:val="clear" w:color="auto" w:fill="auto"/>
            <w:vAlign w:val="bottom"/>
          </w:tcPr>
          <w:p w:rsidR="003F5C58" w:rsidRPr="00EF2B6E" w:rsidRDefault="003F5C58" w:rsidP="00EF2B6E">
            <w:pPr>
              <w:tabs>
                <w:tab w:val="decimal" w:pos="405"/>
                <w:tab w:val="decimal" w:pos="522"/>
                <w:tab w:val="decimal" w:pos="778"/>
              </w:tabs>
              <w:snapToGrid w:val="0"/>
              <w:spacing w:line="240" w:lineRule="exact"/>
              <w:ind w:hanging="62"/>
              <w:rPr>
                <w:sz w:val="18"/>
                <w:szCs w:val="18"/>
              </w:rPr>
            </w:pPr>
          </w:p>
        </w:tc>
        <w:tc>
          <w:tcPr>
            <w:tcW w:w="858" w:type="dxa"/>
            <w:shd w:val="clear" w:color="auto" w:fill="auto"/>
          </w:tcPr>
          <w:p w:rsidR="003F5C58" w:rsidRPr="00EF2B6E" w:rsidRDefault="0003761B" w:rsidP="00EF2B6E">
            <w:pPr>
              <w:tabs>
                <w:tab w:val="decimal" w:pos="522"/>
              </w:tabs>
              <w:spacing w:line="240" w:lineRule="exact"/>
              <w:rPr>
                <w:sz w:val="18"/>
                <w:szCs w:val="18"/>
              </w:rPr>
            </w:pPr>
            <w:r w:rsidRPr="00EF2B6E">
              <w:rPr>
                <w:sz w:val="18"/>
                <w:szCs w:val="18"/>
              </w:rPr>
              <w:t>-</w:t>
            </w:r>
          </w:p>
        </w:tc>
        <w:tc>
          <w:tcPr>
            <w:tcW w:w="121" w:type="dxa"/>
            <w:shd w:val="clear" w:color="auto" w:fill="auto"/>
          </w:tcPr>
          <w:p w:rsidR="003F5C58" w:rsidRPr="008806E1" w:rsidRDefault="003F5C58" w:rsidP="003F5C58">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7,432</w:t>
            </w:r>
          </w:p>
        </w:tc>
        <w:tc>
          <w:tcPr>
            <w:tcW w:w="121" w:type="dxa"/>
            <w:shd w:val="clear" w:color="auto" w:fill="auto"/>
            <w:vAlign w:val="bottom"/>
          </w:tcPr>
          <w:p w:rsidR="003F5C58" w:rsidRPr="008806E1" w:rsidRDefault="003F5C58" w:rsidP="003F5C58">
            <w:pPr>
              <w:tabs>
                <w:tab w:val="decimal" w:pos="0"/>
                <w:tab w:val="decimal" w:pos="709"/>
              </w:tabs>
              <w:spacing w:line="240" w:lineRule="exact"/>
              <w:ind w:left="-11" w:right="-11"/>
              <w:jc w:val="both"/>
              <w:rPr>
                <w:sz w:val="18"/>
                <w:szCs w:val="18"/>
              </w:rPr>
            </w:pPr>
          </w:p>
        </w:tc>
        <w:tc>
          <w:tcPr>
            <w:tcW w:w="839" w:type="dxa"/>
            <w:shd w:val="clear" w:color="auto" w:fill="auto"/>
          </w:tcPr>
          <w:p w:rsidR="003F5C58" w:rsidRPr="008806E1" w:rsidRDefault="00A408D8" w:rsidP="003F5C58">
            <w:pPr>
              <w:tabs>
                <w:tab w:val="decimal" w:pos="778"/>
              </w:tabs>
              <w:spacing w:line="240" w:lineRule="exact"/>
              <w:ind w:left="-11" w:right="-11"/>
              <w:jc w:val="both"/>
              <w:rPr>
                <w:sz w:val="18"/>
                <w:szCs w:val="18"/>
              </w:rPr>
            </w:pPr>
            <w:r w:rsidRPr="008806E1">
              <w:rPr>
                <w:sz w:val="18"/>
                <w:szCs w:val="18"/>
              </w:rPr>
              <w:t>119,332</w:t>
            </w:r>
          </w:p>
        </w:tc>
      </w:tr>
      <w:tr w:rsidR="003F5C58" w:rsidRPr="008806E1" w:rsidTr="00A408D8">
        <w:trPr>
          <w:cantSplit/>
          <w:trHeight w:val="254"/>
        </w:trPr>
        <w:tc>
          <w:tcPr>
            <w:tcW w:w="2430" w:type="dxa"/>
            <w:shd w:val="clear" w:color="auto" w:fill="auto"/>
            <w:vAlign w:val="bottom"/>
          </w:tcPr>
          <w:p w:rsidR="003F5C58" w:rsidRPr="008806E1" w:rsidRDefault="003F5C58" w:rsidP="003F5C58">
            <w:pPr>
              <w:spacing w:line="240" w:lineRule="atLeast"/>
              <w:ind w:left="294" w:hanging="114"/>
              <w:rPr>
                <w:sz w:val="18"/>
                <w:szCs w:val="18"/>
              </w:rPr>
            </w:pPr>
            <w:r w:rsidRPr="008806E1">
              <w:rPr>
                <w:sz w:val="18"/>
                <w:szCs w:val="18"/>
              </w:rPr>
              <w:t>Debt issued and borrowings</w:t>
            </w:r>
          </w:p>
        </w:tc>
        <w:tc>
          <w:tcPr>
            <w:tcW w:w="809" w:type="dxa"/>
            <w:shd w:val="clear" w:color="auto" w:fill="auto"/>
          </w:tcPr>
          <w:p w:rsidR="003F5C58" w:rsidRPr="008806E1" w:rsidRDefault="0003761B" w:rsidP="003F5C58">
            <w:pPr>
              <w:tabs>
                <w:tab w:val="decimal" w:pos="522"/>
              </w:tabs>
              <w:spacing w:line="240" w:lineRule="exact"/>
              <w:rPr>
                <w:sz w:val="18"/>
                <w:szCs w:val="18"/>
              </w:rPr>
            </w:pPr>
            <w:r w:rsidRPr="008806E1">
              <w:rPr>
                <w:sz w:val="18"/>
                <w:szCs w:val="18"/>
              </w:rPr>
              <w:t>-</w:t>
            </w:r>
          </w:p>
        </w:tc>
        <w:tc>
          <w:tcPr>
            <w:tcW w:w="138" w:type="dxa"/>
            <w:shd w:val="clear" w:color="auto" w:fill="auto"/>
          </w:tcPr>
          <w:p w:rsidR="003F5C58" w:rsidRPr="008806E1" w:rsidRDefault="003F5C58" w:rsidP="003F5C58">
            <w:pPr>
              <w:tabs>
                <w:tab w:val="decimal" w:pos="522"/>
                <w:tab w:val="decimal" w:pos="612"/>
                <w:tab w:val="decimal" w:pos="673"/>
                <w:tab w:val="decimal" w:pos="778"/>
              </w:tabs>
              <w:spacing w:line="240" w:lineRule="exact"/>
              <w:ind w:left="92" w:hanging="62"/>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450</w:t>
            </w:r>
          </w:p>
        </w:tc>
        <w:tc>
          <w:tcPr>
            <w:tcW w:w="139" w:type="dxa"/>
            <w:shd w:val="clear" w:color="auto" w:fill="auto"/>
          </w:tcPr>
          <w:p w:rsidR="003F5C58" w:rsidRPr="008806E1" w:rsidRDefault="003F5C58" w:rsidP="003F5C58">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25,077</w:t>
            </w:r>
          </w:p>
        </w:tc>
        <w:tc>
          <w:tcPr>
            <w:tcW w:w="140" w:type="dxa"/>
            <w:shd w:val="clear" w:color="auto" w:fill="auto"/>
          </w:tcPr>
          <w:p w:rsidR="003F5C58" w:rsidRPr="008806E1" w:rsidRDefault="003F5C58" w:rsidP="003F5C58">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2,529</w:t>
            </w:r>
          </w:p>
        </w:tc>
        <w:tc>
          <w:tcPr>
            <w:tcW w:w="121" w:type="dxa"/>
            <w:shd w:val="clear" w:color="auto" w:fill="auto"/>
          </w:tcPr>
          <w:p w:rsidR="003F5C58" w:rsidRPr="008806E1" w:rsidRDefault="003F5C58" w:rsidP="003F5C58">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8806E1" w:rsidRDefault="00A408D8" w:rsidP="003F5C58">
            <w:pPr>
              <w:tabs>
                <w:tab w:val="decimal" w:pos="709"/>
              </w:tabs>
              <w:spacing w:line="240" w:lineRule="exact"/>
              <w:ind w:left="-11" w:right="-11"/>
              <w:jc w:val="both"/>
              <w:rPr>
                <w:sz w:val="18"/>
                <w:szCs w:val="18"/>
              </w:rPr>
            </w:pPr>
            <w:r w:rsidRPr="008806E1">
              <w:rPr>
                <w:sz w:val="18"/>
                <w:szCs w:val="18"/>
              </w:rPr>
              <w:t>49,718</w:t>
            </w:r>
          </w:p>
        </w:tc>
        <w:tc>
          <w:tcPr>
            <w:tcW w:w="139" w:type="dxa"/>
            <w:shd w:val="clear" w:color="auto" w:fill="auto"/>
          </w:tcPr>
          <w:p w:rsidR="003F5C58" w:rsidRPr="008806E1" w:rsidRDefault="003F5C58" w:rsidP="003F5C58">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tcPr>
          <w:p w:rsidR="003F5C58" w:rsidRPr="008806E1" w:rsidRDefault="007517B3" w:rsidP="007517B3">
            <w:pPr>
              <w:tabs>
                <w:tab w:val="decimal" w:pos="522"/>
              </w:tabs>
              <w:spacing w:line="240" w:lineRule="exact"/>
              <w:rPr>
                <w:sz w:val="18"/>
                <w:szCs w:val="18"/>
                <w:lang w:val="en-GB"/>
              </w:rPr>
            </w:pPr>
            <w:r>
              <w:rPr>
                <w:sz w:val="18"/>
                <w:szCs w:val="18"/>
                <w:lang w:val="en-GB"/>
              </w:rPr>
              <w:t>-</w:t>
            </w:r>
          </w:p>
        </w:tc>
        <w:tc>
          <w:tcPr>
            <w:tcW w:w="121" w:type="dxa"/>
            <w:shd w:val="clear" w:color="auto" w:fill="auto"/>
          </w:tcPr>
          <w:p w:rsidR="003F5C58" w:rsidRPr="008806E1" w:rsidRDefault="003F5C58" w:rsidP="003F5C58">
            <w:pPr>
              <w:tabs>
                <w:tab w:val="decimal" w:pos="0"/>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rsidR="003F5C58" w:rsidRPr="008806E1" w:rsidRDefault="007517B3" w:rsidP="003F5C58">
            <w:pPr>
              <w:tabs>
                <w:tab w:val="decimal" w:pos="289"/>
              </w:tabs>
              <w:snapToGrid w:val="0"/>
              <w:spacing w:line="240" w:lineRule="exact"/>
              <w:jc w:val="center"/>
              <w:rPr>
                <w:sz w:val="18"/>
                <w:szCs w:val="18"/>
              </w:rPr>
            </w:pPr>
            <w:r>
              <w:rPr>
                <w:sz w:val="18"/>
                <w:szCs w:val="18"/>
              </w:rPr>
              <w:t>-</w:t>
            </w:r>
          </w:p>
        </w:tc>
        <w:tc>
          <w:tcPr>
            <w:tcW w:w="121" w:type="dxa"/>
            <w:shd w:val="clear" w:color="auto" w:fill="auto"/>
          </w:tcPr>
          <w:p w:rsidR="003F5C58" w:rsidRPr="008806E1" w:rsidRDefault="003F5C58" w:rsidP="003F5C58">
            <w:pPr>
              <w:tabs>
                <w:tab w:val="decimal" w:pos="0"/>
                <w:tab w:val="decimal" w:pos="612"/>
                <w:tab w:val="decimal" w:pos="737"/>
                <w:tab w:val="decimal" w:pos="778"/>
              </w:tabs>
              <w:snapToGrid w:val="0"/>
              <w:spacing w:line="240" w:lineRule="exact"/>
              <w:jc w:val="right"/>
              <w:rPr>
                <w:sz w:val="18"/>
                <w:szCs w:val="18"/>
                <w:lang w:val="en-GB"/>
              </w:rPr>
            </w:pPr>
          </w:p>
        </w:tc>
        <w:tc>
          <w:tcPr>
            <w:tcW w:w="839" w:type="dxa"/>
            <w:shd w:val="clear" w:color="auto" w:fill="auto"/>
            <w:vAlign w:val="bottom"/>
          </w:tcPr>
          <w:p w:rsidR="003F5C58" w:rsidRPr="008806E1" w:rsidRDefault="00A408D8" w:rsidP="003F5C58">
            <w:pPr>
              <w:tabs>
                <w:tab w:val="decimal" w:pos="778"/>
              </w:tabs>
              <w:spacing w:line="240" w:lineRule="exact"/>
              <w:ind w:left="-11" w:right="-11"/>
              <w:jc w:val="both"/>
              <w:rPr>
                <w:sz w:val="18"/>
                <w:szCs w:val="18"/>
                <w:lang w:val="en-GB"/>
              </w:rPr>
            </w:pPr>
            <w:r w:rsidRPr="008806E1">
              <w:rPr>
                <w:sz w:val="18"/>
                <w:szCs w:val="18"/>
                <w:lang w:val="en-GB"/>
              </w:rPr>
              <w:t>77,774</w:t>
            </w:r>
          </w:p>
        </w:tc>
      </w:tr>
      <w:tr w:rsidR="003F5C58" w:rsidRPr="008806E1" w:rsidTr="00FC553D">
        <w:trPr>
          <w:cantSplit/>
        </w:trPr>
        <w:tc>
          <w:tcPr>
            <w:tcW w:w="2430" w:type="dxa"/>
            <w:shd w:val="clear" w:color="auto" w:fill="auto"/>
            <w:vAlign w:val="bottom"/>
          </w:tcPr>
          <w:p w:rsidR="003F5C58" w:rsidRPr="008806E1" w:rsidRDefault="003F5C58" w:rsidP="003F5C58">
            <w:pPr>
              <w:spacing w:line="240" w:lineRule="atLeast"/>
              <w:ind w:left="294" w:hanging="181"/>
              <w:rPr>
                <w:b/>
                <w:bCs/>
                <w:sz w:val="18"/>
                <w:szCs w:val="18"/>
              </w:rPr>
            </w:pPr>
            <w:r w:rsidRPr="008806E1">
              <w:rPr>
                <w:b/>
                <w:bCs/>
                <w:sz w:val="18"/>
                <w:szCs w:val="18"/>
              </w:rPr>
              <w:t>Total financial liabilities</w:t>
            </w:r>
          </w:p>
        </w:tc>
        <w:tc>
          <w:tcPr>
            <w:tcW w:w="809" w:type="dxa"/>
            <w:tcBorders>
              <w:top w:val="single" w:sz="4" w:space="0" w:color="000000"/>
              <w:bottom w:val="single" w:sz="4" w:space="0" w:color="000000"/>
            </w:tcBorders>
            <w:shd w:val="clear" w:color="auto" w:fill="auto"/>
            <w:vAlign w:val="bottom"/>
          </w:tcPr>
          <w:p w:rsidR="003F5C58" w:rsidRPr="008806E1" w:rsidRDefault="00A408D8" w:rsidP="00EF2B6E">
            <w:pPr>
              <w:tabs>
                <w:tab w:val="left" w:pos="521"/>
                <w:tab w:val="decimal" w:pos="709"/>
              </w:tabs>
              <w:spacing w:line="240" w:lineRule="exact"/>
              <w:ind w:left="-11" w:right="-11"/>
              <w:jc w:val="both"/>
              <w:rPr>
                <w:b/>
                <w:bCs/>
                <w:sz w:val="18"/>
                <w:szCs w:val="18"/>
              </w:rPr>
            </w:pPr>
            <w:r w:rsidRPr="008806E1">
              <w:rPr>
                <w:b/>
                <w:bCs/>
                <w:sz w:val="18"/>
                <w:szCs w:val="18"/>
              </w:rPr>
              <w:t>1,415,078</w:t>
            </w:r>
          </w:p>
        </w:tc>
        <w:tc>
          <w:tcPr>
            <w:tcW w:w="138" w:type="dxa"/>
            <w:shd w:val="clear" w:color="auto" w:fill="auto"/>
          </w:tcPr>
          <w:p w:rsidR="003F5C58" w:rsidRPr="008806E1" w:rsidRDefault="003F5C58" w:rsidP="003F5C58">
            <w:pPr>
              <w:tabs>
                <w:tab w:val="decimal" w:pos="0"/>
                <w:tab w:val="decimal" w:pos="53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8806E1" w:rsidRDefault="00A408D8" w:rsidP="003F5C58">
            <w:pPr>
              <w:tabs>
                <w:tab w:val="decimal" w:pos="709"/>
              </w:tabs>
              <w:spacing w:line="240" w:lineRule="exact"/>
              <w:ind w:left="-11" w:right="-11"/>
              <w:jc w:val="both"/>
              <w:rPr>
                <w:b/>
                <w:bCs/>
                <w:sz w:val="18"/>
                <w:szCs w:val="18"/>
              </w:rPr>
            </w:pPr>
            <w:r w:rsidRPr="008806E1">
              <w:rPr>
                <w:b/>
                <w:bCs/>
                <w:sz w:val="18"/>
                <w:szCs w:val="18"/>
              </w:rPr>
              <w:t>391,753</w:t>
            </w:r>
          </w:p>
        </w:tc>
        <w:tc>
          <w:tcPr>
            <w:tcW w:w="139" w:type="dxa"/>
            <w:shd w:val="clear" w:color="auto" w:fill="auto"/>
          </w:tcPr>
          <w:p w:rsidR="003F5C58" w:rsidRPr="008806E1" w:rsidRDefault="003F5C58" w:rsidP="003F5C58">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8806E1" w:rsidRDefault="00A408D8" w:rsidP="003F5C58">
            <w:pPr>
              <w:tabs>
                <w:tab w:val="decimal" w:pos="709"/>
              </w:tabs>
              <w:spacing w:line="240" w:lineRule="exact"/>
              <w:ind w:left="-11" w:right="-11"/>
              <w:jc w:val="both"/>
              <w:rPr>
                <w:b/>
                <w:bCs/>
                <w:sz w:val="18"/>
                <w:szCs w:val="18"/>
              </w:rPr>
            </w:pPr>
            <w:r w:rsidRPr="008806E1">
              <w:rPr>
                <w:b/>
                <w:bCs/>
                <w:sz w:val="18"/>
                <w:szCs w:val="18"/>
              </w:rPr>
              <w:t>375,693</w:t>
            </w:r>
          </w:p>
        </w:tc>
        <w:tc>
          <w:tcPr>
            <w:tcW w:w="140" w:type="dxa"/>
            <w:shd w:val="clear" w:color="auto" w:fill="auto"/>
          </w:tcPr>
          <w:p w:rsidR="003F5C58" w:rsidRPr="008806E1" w:rsidRDefault="003F5C58" w:rsidP="003F5C58">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8806E1" w:rsidRDefault="00A408D8" w:rsidP="003F5C58">
            <w:pPr>
              <w:tabs>
                <w:tab w:val="decimal" w:pos="709"/>
              </w:tabs>
              <w:spacing w:line="240" w:lineRule="exact"/>
              <w:ind w:left="-11" w:right="-11"/>
              <w:jc w:val="both"/>
              <w:rPr>
                <w:b/>
                <w:bCs/>
                <w:sz w:val="18"/>
                <w:szCs w:val="18"/>
              </w:rPr>
            </w:pPr>
            <w:r w:rsidRPr="008806E1">
              <w:rPr>
                <w:b/>
                <w:bCs/>
                <w:sz w:val="18"/>
                <w:szCs w:val="18"/>
              </w:rPr>
              <w:t>32,127</w:t>
            </w:r>
          </w:p>
        </w:tc>
        <w:tc>
          <w:tcPr>
            <w:tcW w:w="121" w:type="dxa"/>
            <w:shd w:val="clear" w:color="auto" w:fill="auto"/>
          </w:tcPr>
          <w:p w:rsidR="003F5C58" w:rsidRPr="008806E1" w:rsidRDefault="003F5C58" w:rsidP="003F5C58">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8806E1" w:rsidRDefault="00A408D8" w:rsidP="003F5C58">
            <w:pPr>
              <w:tabs>
                <w:tab w:val="decimal" w:pos="709"/>
              </w:tabs>
              <w:spacing w:line="240" w:lineRule="exact"/>
              <w:ind w:left="-11" w:right="-11"/>
              <w:jc w:val="both"/>
              <w:rPr>
                <w:b/>
                <w:bCs/>
                <w:sz w:val="18"/>
                <w:szCs w:val="18"/>
              </w:rPr>
            </w:pPr>
            <w:r w:rsidRPr="008806E1">
              <w:rPr>
                <w:b/>
                <w:bCs/>
                <w:sz w:val="18"/>
                <w:szCs w:val="18"/>
              </w:rPr>
              <w:t>49,718</w:t>
            </w:r>
          </w:p>
        </w:tc>
        <w:tc>
          <w:tcPr>
            <w:tcW w:w="139" w:type="dxa"/>
            <w:shd w:val="clear" w:color="auto" w:fill="auto"/>
          </w:tcPr>
          <w:p w:rsidR="003F5C58" w:rsidRPr="008806E1" w:rsidRDefault="003F5C58" w:rsidP="003F5C58">
            <w:pPr>
              <w:tabs>
                <w:tab w:val="decimal" w:pos="0"/>
                <w:tab w:val="decimal" w:pos="778"/>
              </w:tabs>
              <w:snapToGrid w:val="0"/>
              <w:spacing w:line="240" w:lineRule="exact"/>
              <w:rPr>
                <w:b/>
                <w:bCs/>
                <w:sz w:val="18"/>
                <w:szCs w:val="18"/>
                <w:lang w:val="en-GB"/>
              </w:rPr>
            </w:pPr>
          </w:p>
        </w:tc>
        <w:tc>
          <w:tcPr>
            <w:tcW w:w="858" w:type="dxa"/>
            <w:tcBorders>
              <w:top w:val="single" w:sz="4" w:space="0" w:color="000000"/>
              <w:bottom w:val="single" w:sz="4" w:space="0" w:color="000000"/>
            </w:tcBorders>
            <w:shd w:val="clear" w:color="auto" w:fill="auto"/>
          </w:tcPr>
          <w:p w:rsidR="003F5C58" w:rsidRPr="007517B3" w:rsidRDefault="00EF2B6E" w:rsidP="00EF2B6E">
            <w:pPr>
              <w:tabs>
                <w:tab w:val="decimal" w:pos="522"/>
              </w:tabs>
              <w:spacing w:line="240" w:lineRule="exact"/>
              <w:rPr>
                <w:b/>
                <w:bCs/>
                <w:sz w:val="18"/>
                <w:szCs w:val="18"/>
                <w:lang w:val="en-GB"/>
              </w:rPr>
            </w:pPr>
            <w:r w:rsidRPr="007517B3">
              <w:rPr>
                <w:b/>
                <w:bCs/>
                <w:sz w:val="18"/>
                <w:szCs w:val="18"/>
              </w:rPr>
              <w:t>-</w:t>
            </w:r>
          </w:p>
        </w:tc>
        <w:tc>
          <w:tcPr>
            <w:tcW w:w="121" w:type="dxa"/>
            <w:shd w:val="clear" w:color="auto" w:fill="auto"/>
          </w:tcPr>
          <w:p w:rsidR="003F5C58" w:rsidRPr="008806E1" w:rsidRDefault="003F5C58" w:rsidP="003F5C58">
            <w:pPr>
              <w:pStyle w:val="Header"/>
              <w:tabs>
                <w:tab w:val="decimal" w:pos="526"/>
                <w:tab w:val="decimal" w:pos="778"/>
              </w:tabs>
              <w:snapToGrid w:val="0"/>
              <w:spacing w:line="240" w:lineRule="exact"/>
              <w:ind w:hanging="20"/>
              <w:rPr>
                <w:b/>
                <w:bCs/>
                <w:sz w:val="18"/>
                <w:szCs w:val="18"/>
                <w:lang w:val="en-GB"/>
              </w:rPr>
            </w:pPr>
          </w:p>
        </w:tc>
        <w:tc>
          <w:tcPr>
            <w:tcW w:w="809" w:type="dxa"/>
            <w:tcBorders>
              <w:top w:val="single" w:sz="4" w:space="0" w:color="000000"/>
              <w:bottom w:val="single" w:sz="4" w:space="0" w:color="000000"/>
            </w:tcBorders>
            <w:shd w:val="clear" w:color="auto" w:fill="auto"/>
            <w:vAlign w:val="bottom"/>
          </w:tcPr>
          <w:p w:rsidR="003F5C58" w:rsidRPr="008806E1" w:rsidRDefault="00B13B45" w:rsidP="003F5C58">
            <w:pPr>
              <w:tabs>
                <w:tab w:val="decimal" w:pos="709"/>
              </w:tabs>
              <w:spacing w:line="240" w:lineRule="exact"/>
              <w:ind w:left="-11" w:right="-11"/>
              <w:jc w:val="both"/>
              <w:rPr>
                <w:b/>
                <w:bCs/>
                <w:sz w:val="18"/>
                <w:szCs w:val="18"/>
              </w:rPr>
            </w:pPr>
            <w:r>
              <w:rPr>
                <w:b/>
                <w:bCs/>
                <w:sz w:val="18"/>
                <w:szCs w:val="18"/>
              </w:rPr>
              <w:t>76,134</w:t>
            </w:r>
          </w:p>
        </w:tc>
        <w:tc>
          <w:tcPr>
            <w:tcW w:w="121" w:type="dxa"/>
            <w:shd w:val="clear" w:color="auto" w:fill="auto"/>
          </w:tcPr>
          <w:p w:rsidR="003F5C58" w:rsidRPr="008806E1" w:rsidRDefault="003F5C58" w:rsidP="003F5C58">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rsidR="003F5C58" w:rsidRPr="008806E1" w:rsidRDefault="00B13B45" w:rsidP="003F5C58">
            <w:pPr>
              <w:tabs>
                <w:tab w:val="decimal" w:pos="780"/>
              </w:tabs>
              <w:spacing w:line="240" w:lineRule="exact"/>
              <w:ind w:left="-11" w:right="-11"/>
              <w:jc w:val="both"/>
              <w:rPr>
                <w:b/>
                <w:bCs/>
                <w:sz w:val="18"/>
                <w:szCs w:val="18"/>
              </w:rPr>
            </w:pPr>
            <w:r>
              <w:rPr>
                <w:b/>
                <w:bCs/>
                <w:sz w:val="18"/>
                <w:szCs w:val="18"/>
              </w:rPr>
              <w:t>2,340,503</w:t>
            </w:r>
          </w:p>
        </w:tc>
      </w:tr>
      <w:tr w:rsidR="003F5C58" w:rsidRPr="008806E1" w:rsidTr="00FC553D">
        <w:trPr>
          <w:cantSplit/>
        </w:trPr>
        <w:tc>
          <w:tcPr>
            <w:tcW w:w="2430" w:type="dxa"/>
            <w:shd w:val="clear" w:color="auto" w:fill="auto"/>
            <w:vAlign w:val="bottom"/>
          </w:tcPr>
          <w:p w:rsidR="003F5C58" w:rsidRPr="008806E1" w:rsidRDefault="003F5C58" w:rsidP="003F5C58">
            <w:pPr>
              <w:spacing w:line="240" w:lineRule="atLeast"/>
              <w:ind w:left="294" w:hanging="181"/>
              <w:rPr>
                <w:b/>
                <w:bCs/>
                <w:sz w:val="18"/>
                <w:szCs w:val="18"/>
              </w:rPr>
            </w:pPr>
            <w:r w:rsidRPr="008806E1">
              <w:rPr>
                <w:b/>
                <w:bCs/>
                <w:sz w:val="18"/>
                <w:szCs w:val="18"/>
              </w:rPr>
              <w:t>Difference</w:t>
            </w:r>
          </w:p>
        </w:tc>
        <w:tc>
          <w:tcPr>
            <w:tcW w:w="809" w:type="dxa"/>
            <w:tcBorders>
              <w:top w:val="single" w:sz="4" w:space="0" w:color="000000"/>
              <w:bottom w:val="double" w:sz="4" w:space="0" w:color="000000"/>
            </w:tcBorders>
            <w:shd w:val="clear" w:color="auto" w:fill="auto"/>
            <w:vAlign w:val="bottom"/>
          </w:tcPr>
          <w:p w:rsidR="003F5C58" w:rsidRPr="008806E1" w:rsidRDefault="00A408D8" w:rsidP="003F5C58">
            <w:pPr>
              <w:tabs>
                <w:tab w:val="decimal" w:pos="709"/>
              </w:tabs>
              <w:spacing w:line="240" w:lineRule="exact"/>
              <w:ind w:left="-11" w:right="-11"/>
              <w:jc w:val="both"/>
              <w:rPr>
                <w:b/>
                <w:bCs/>
                <w:sz w:val="18"/>
                <w:szCs w:val="18"/>
              </w:rPr>
            </w:pPr>
            <w:r w:rsidRPr="008806E1">
              <w:rPr>
                <w:b/>
                <w:bCs/>
                <w:sz w:val="18"/>
                <w:szCs w:val="18"/>
              </w:rPr>
              <w:t>(460,876)</w:t>
            </w:r>
          </w:p>
        </w:tc>
        <w:tc>
          <w:tcPr>
            <w:tcW w:w="138" w:type="dxa"/>
            <w:shd w:val="clear" w:color="auto" w:fill="auto"/>
            <w:vAlign w:val="bottom"/>
          </w:tcPr>
          <w:p w:rsidR="003F5C58" w:rsidRPr="008806E1" w:rsidRDefault="003F5C58" w:rsidP="003F5C58">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3F5C58" w:rsidRPr="008806E1" w:rsidRDefault="00A408D8" w:rsidP="003F5C58">
            <w:pPr>
              <w:tabs>
                <w:tab w:val="decimal" w:pos="709"/>
              </w:tabs>
              <w:spacing w:line="240" w:lineRule="exact"/>
              <w:ind w:left="-11" w:right="-11"/>
              <w:jc w:val="both"/>
              <w:rPr>
                <w:b/>
                <w:bCs/>
                <w:sz w:val="18"/>
                <w:szCs w:val="18"/>
              </w:rPr>
            </w:pPr>
            <w:r w:rsidRPr="008806E1">
              <w:rPr>
                <w:b/>
                <w:bCs/>
                <w:sz w:val="18"/>
                <w:szCs w:val="18"/>
              </w:rPr>
              <w:t>369,252</w:t>
            </w:r>
          </w:p>
        </w:tc>
        <w:tc>
          <w:tcPr>
            <w:tcW w:w="139" w:type="dxa"/>
            <w:shd w:val="clear" w:color="auto" w:fill="auto"/>
            <w:vAlign w:val="bottom"/>
          </w:tcPr>
          <w:p w:rsidR="003F5C58" w:rsidRPr="008806E1" w:rsidRDefault="003F5C58" w:rsidP="003F5C58">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3F5C58" w:rsidRPr="008806E1" w:rsidRDefault="00A408D8" w:rsidP="003F5C58">
            <w:pPr>
              <w:tabs>
                <w:tab w:val="decimal" w:pos="709"/>
              </w:tabs>
              <w:spacing w:line="240" w:lineRule="exact"/>
              <w:ind w:left="-11" w:right="-11"/>
              <w:jc w:val="both"/>
              <w:rPr>
                <w:b/>
                <w:bCs/>
                <w:sz w:val="18"/>
                <w:szCs w:val="18"/>
              </w:rPr>
            </w:pPr>
            <w:r w:rsidRPr="008806E1">
              <w:rPr>
                <w:b/>
                <w:bCs/>
                <w:sz w:val="18"/>
                <w:szCs w:val="18"/>
              </w:rPr>
              <w:t>(101,648)</w:t>
            </w:r>
          </w:p>
        </w:tc>
        <w:tc>
          <w:tcPr>
            <w:tcW w:w="140" w:type="dxa"/>
            <w:shd w:val="clear" w:color="auto" w:fill="auto"/>
            <w:vAlign w:val="bottom"/>
          </w:tcPr>
          <w:p w:rsidR="003F5C58" w:rsidRPr="008806E1" w:rsidRDefault="003F5C58" w:rsidP="003F5C58">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3F5C58" w:rsidRPr="008806E1" w:rsidRDefault="003C727A" w:rsidP="003F5C58">
            <w:pPr>
              <w:tabs>
                <w:tab w:val="decimal" w:pos="709"/>
              </w:tabs>
              <w:spacing w:line="240" w:lineRule="exact"/>
              <w:ind w:left="-11" w:right="-11"/>
              <w:jc w:val="both"/>
              <w:rPr>
                <w:b/>
                <w:bCs/>
                <w:sz w:val="18"/>
                <w:szCs w:val="18"/>
              </w:rPr>
            </w:pPr>
            <w:r>
              <w:rPr>
                <w:b/>
                <w:bCs/>
                <w:sz w:val="18"/>
                <w:szCs w:val="18"/>
              </w:rPr>
              <w:t>483,715</w:t>
            </w:r>
          </w:p>
        </w:tc>
        <w:tc>
          <w:tcPr>
            <w:tcW w:w="121" w:type="dxa"/>
            <w:shd w:val="clear" w:color="auto" w:fill="auto"/>
            <w:vAlign w:val="bottom"/>
          </w:tcPr>
          <w:p w:rsidR="003F5C58" w:rsidRPr="008806E1" w:rsidRDefault="003F5C58" w:rsidP="003F5C58">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3F5C58" w:rsidRPr="008806E1" w:rsidRDefault="00A408D8" w:rsidP="003F5C58">
            <w:pPr>
              <w:tabs>
                <w:tab w:val="decimal" w:pos="709"/>
              </w:tabs>
              <w:spacing w:line="240" w:lineRule="exact"/>
              <w:ind w:left="-11" w:right="-11"/>
              <w:jc w:val="both"/>
              <w:rPr>
                <w:b/>
                <w:bCs/>
                <w:sz w:val="18"/>
                <w:szCs w:val="18"/>
              </w:rPr>
            </w:pPr>
            <w:r w:rsidRPr="008806E1">
              <w:rPr>
                <w:b/>
                <w:bCs/>
                <w:sz w:val="18"/>
                <w:szCs w:val="18"/>
              </w:rPr>
              <w:t>17,203</w:t>
            </w:r>
          </w:p>
        </w:tc>
        <w:tc>
          <w:tcPr>
            <w:tcW w:w="139" w:type="dxa"/>
            <w:shd w:val="clear" w:color="auto" w:fill="auto"/>
          </w:tcPr>
          <w:p w:rsidR="003F5C58" w:rsidRPr="008806E1" w:rsidRDefault="003F5C58" w:rsidP="003F5C58">
            <w:pPr>
              <w:tabs>
                <w:tab w:val="decimal" w:pos="0"/>
                <w:tab w:val="decimal" w:pos="709"/>
              </w:tabs>
              <w:spacing w:line="240" w:lineRule="exact"/>
              <w:ind w:left="-11" w:right="-11"/>
              <w:jc w:val="both"/>
              <w:rPr>
                <w:b/>
                <w:bCs/>
                <w:sz w:val="18"/>
                <w:szCs w:val="18"/>
              </w:rPr>
            </w:pPr>
          </w:p>
        </w:tc>
        <w:tc>
          <w:tcPr>
            <w:tcW w:w="858" w:type="dxa"/>
            <w:tcBorders>
              <w:top w:val="single" w:sz="4" w:space="0" w:color="000000"/>
              <w:bottom w:val="double" w:sz="4" w:space="0" w:color="000000"/>
            </w:tcBorders>
            <w:shd w:val="clear" w:color="auto" w:fill="auto"/>
            <w:vAlign w:val="bottom"/>
          </w:tcPr>
          <w:p w:rsidR="003F5C58" w:rsidRPr="008806E1" w:rsidRDefault="00A408D8" w:rsidP="003F5C58">
            <w:pPr>
              <w:tabs>
                <w:tab w:val="decimal" w:pos="768"/>
              </w:tabs>
              <w:spacing w:line="240" w:lineRule="exact"/>
              <w:ind w:left="-11" w:right="-11"/>
              <w:jc w:val="both"/>
              <w:rPr>
                <w:b/>
                <w:bCs/>
                <w:sz w:val="18"/>
                <w:szCs w:val="18"/>
              </w:rPr>
            </w:pPr>
            <w:r w:rsidRPr="008806E1">
              <w:rPr>
                <w:b/>
                <w:bCs/>
                <w:sz w:val="18"/>
                <w:szCs w:val="18"/>
              </w:rPr>
              <w:t>66,374</w:t>
            </w:r>
          </w:p>
        </w:tc>
        <w:tc>
          <w:tcPr>
            <w:tcW w:w="121" w:type="dxa"/>
            <w:shd w:val="clear" w:color="auto" w:fill="auto"/>
          </w:tcPr>
          <w:p w:rsidR="003F5C58" w:rsidRPr="008806E1" w:rsidRDefault="003F5C58" w:rsidP="003F5C58">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3F5C58" w:rsidRPr="008806E1" w:rsidRDefault="007517B3" w:rsidP="003F5C58">
            <w:pPr>
              <w:tabs>
                <w:tab w:val="decimal" w:pos="709"/>
              </w:tabs>
              <w:spacing w:line="240" w:lineRule="exact"/>
              <w:ind w:left="-11" w:right="-11"/>
              <w:jc w:val="both"/>
              <w:rPr>
                <w:b/>
                <w:bCs/>
                <w:sz w:val="18"/>
                <w:szCs w:val="18"/>
              </w:rPr>
            </w:pPr>
            <w:r>
              <w:rPr>
                <w:b/>
                <w:bCs/>
                <w:sz w:val="18"/>
                <w:szCs w:val="18"/>
              </w:rPr>
              <w:t>4,946</w:t>
            </w:r>
          </w:p>
        </w:tc>
        <w:tc>
          <w:tcPr>
            <w:tcW w:w="121" w:type="dxa"/>
            <w:shd w:val="clear" w:color="auto" w:fill="auto"/>
          </w:tcPr>
          <w:p w:rsidR="003F5C58" w:rsidRPr="008806E1" w:rsidRDefault="003F5C58" w:rsidP="003F5C58">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double" w:sz="4" w:space="0" w:color="000000"/>
            </w:tcBorders>
            <w:shd w:val="clear" w:color="auto" w:fill="auto"/>
            <w:vAlign w:val="bottom"/>
          </w:tcPr>
          <w:p w:rsidR="003F5C58" w:rsidRPr="008806E1" w:rsidRDefault="00B13B45" w:rsidP="007517B3">
            <w:pPr>
              <w:tabs>
                <w:tab w:val="decimal" w:pos="780"/>
              </w:tabs>
              <w:spacing w:line="240" w:lineRule="exact"/>
              <w:ind w:left="-11" w:right="-11"/>
              <w:jc w:val="both"/>
              <w:rPr>
                <w:b/>
                <w:bCs/>
                <w:sz w:val="18"/>
                <w:szCs w:val="18"/>
              </w:rPr>
            </w:pPr>
            <w:r>
              <w:rPr>
                <w:b/>
                <w:bCs/>
                <w:sz w:val="18"/>
                <w:szCs w:val="18"/>
              </w:rPr>
              <w:t>3</w:t>
            </w:r>
            <w:r w:rsidR="007517B3">
              <w:rPr>
                <w:b/>
                <w:bCs/>
                <w:sz w:val="18"/>
                <w:szCs w:val="18"/>
              </w:rPr>
              <w:t>7</w:t>
            </w:r>
            <w:r>
              <w:rPr>
                <w:b/>
                <w:bCs/>
                <w:sz w:val="18"/>
                <w:szCs w:val="18"/>
              </w:rPr>
              <w:t>8</w:t>
            </w:r>
            <w:r w:rsidR="007517B3">
              <w:rPr>
                <w:b/>
                <w:bCs/>
                <w:sz w:val="18"/>
                <w:szCs w:val="18"/>
              </w:rPr>
              <w:t>,966</w:t>
            </w:r>
          </w:p>
        </w:tc>
      </w:tr>
    </w:tbl>
    <w:p w:rsidR="00BD66E7" w:rsidRPr="008806E1" w:rsidRDefault="00BD66E7" w:rsidP="00671FA5">
      <w:pPr>
        <w:spacing w:line="240" w:lineRule="exact"/>
        <w:jc w:val="both"/>
        <w:rPr>
          <w:sz w:val="22"/>
          <w:szCs w:val="22"/>
        </w:rPr>
      </w:pPr>
    </w:p>
    <w:p w:rsidR="00BA1B52" w:rsidRPr="008806E1" w:rsidRDefault="00BA1B52" w:rsidP="00BA1B52">
      <w:pPr>
        <w:tabs>
          <w:tab w:val="left" w:pos="270"/>
        </w:tabs>
        <w:spacing w:line="240" w:lineRule="exact"/>
        <w:jc w:val="both"/>
        <w:rPr>
          <w:sz w:val="16"/>
          <w:szCs w:val="16"/>
        </w:rPr>
      </w:pPr>
      <w:r w:rsidRPr="008806E1">
        <w:rPr>
          <w:sz w:val="16"/>
          <w:szCs w:val="16"/>
          <w:vertAlign w:val="superscript"/>
          <w:cs/>
        </w:rPr>
        <w:t>*</w:t>
      </w:r>
      <w:r w:rsidRPr="008806E1">
        <w:rPr>
          <w:sz w:val="16"/>
          <w:szCs w:val="16"/>
          <w:vertAlign w:val="superscript"/>
        </w:rPr>
        <w:tab/>
      </w:r>
      <w:r w:rsidRPr="008806E1">
        <w:rPr>
          <w:sz w:val="16"/>
          <w:szCs w:val="16"/>
        </w:rPr>
        <w:t>Before deducting allowance for doubtful accounts amounting to Baht</w:t>
      </w:r>
      <w:r w:rsidR="003C727A">
        <w:rPr>
          <w:sz w:val="16"/>
          <w:szCs w:val="16"/>
        </w:rPr>
        <w:t xml:space="preserve"> 238</w:t>
      </w:r>
      <w:r w:rsidR="008701CC" w:rsidRPr="008806E1">
        <w:rPr>
          <w:sz w:val="16"/>
          <w:szCs w:val="16"/>
          <w:cs/>
        </w:rPr>
        <w:t xml:space="preserve"> </w:t>
      </w:r>
      <w:r w:rsidRPr="008806E1">
        <w:rPr>
          <w:sz w:val="16"/>
          <w:szCs w:val="16"/>
        </w:rPr>
        <w:t>million</w:t>
      </w:r>
    </w:p>
    <w:p w:rsidR="00BA1B52" w:rsidRPr="008806E1" w:rsidRDefault="00BA1B52" w:rsidP="00BA1B52">
      <w:pPr>
        <w:tabs>
          <w:tab w:val="left" w:pos="270"/>
        </w:tabs>
        <w:spacing w:line="240" w:lineRule="exact"/>
        <w:rPr>
          <w:sz w:val="16"/>
          <w:szCs w:val="16"/>
          <w:vertAlign w:val="superscript"/>
        </w:rPr>
      </w:pPr>
      <w:r w:rsidRPr="008806E1">
        <w:rPr>
          <w:sz w:val="16"/>
          <w:szCs w:val="16"/>
          <w:vertAlign w:val="superscript"/>
          <w:cs/>
        </w:rPr>
        <w:t>**</w:t>
      </w:r>
      <w:r w:rsidRPr="008806E1">
        <w:rPr>
          <w:sz w:val="16"/>
          <w:szCs w:val="16"/>
          <w:vertAlign w:val="superscript"/>
        </w:rPr>
        <w:tab/>
      </w:r>
      <w:r w:rsidRPr="008806E1">
        <w:rPr>
          <w:sz w:val="16"/>
          <w:szCs w:val="16"/>
        </w:rPr>
        <w:t>Net of deferred revenue</w:t>
      </w:r>
    </w:p>
    <w:p w:rsidR="00BE39E5" w:rsidRPr="008806E1" w:rsidRDefault="00BE39E5">
      <w:pPr>
        <w:rPr>
          <w:sz w:val="22"/>
          <w:szCs w:val="24"/>
        </w:rPr>
      </w:pPr>
    </w:p>
    <w:tbl>
      <w:tblPr>
        <w:tblW w:w="9900" w:type="dxa"/>
        <w:tblInd w:w="-180" w:type="dxa"/>
        <w:tblLayout w:type="fixed"/>
        <w:tblCellMar>
          <w:left w:w="0" w:type="dxa"/>
          <w:right w:w="0" w:type="dxa"/>
        </w:tblCellMar>
        <w:tblLook w:val="0000" w:firstRow="0" w:lastRow="0" w:firstColumn="0" w:lastColumn="0" w:noHBand="0" w:noVBand="0"/>
      </w:tblPr>
      <w:tblGrid>
        <w:gridCol w:w="2430"/>
        <w:gridCol w:w="809"/>
        <w:gridCol w:w="138"/>
        <w:gridCol w:w="809"/>
        <w:gridCol w:w="139"/>
        <w:gridCol w:w="809"/>
        <w:gridCol w:w="140"/>
        <w:gridCol w:w="809"/>
        <w:gridCol w:w="121"/>
        <w:gridCol w:w="809"/>
        <w:gridCol w:w="139"/>
        <w:gridCol w:w="858"/>
        <w:gridCol w:w="121"/>
        <w:gridCol w:w="809"/>
        <w:gridCol w:w="121"/>
        <w:gridCol w:w="839"/>
      </w:tblGrid>
      <w:tr w:rsidR="00C22EDF" w:rsidRPr="008806E1" w:rsidTr="00B95A27">
        <w:trPr>
          <w:cantSplit/>
        </w:trPr>
        <w:tc>
          <w:tcPr>
            <w:tcW w:w="2430" w:type="dxa"/>
            <w:shd w:val="clear" w:color="auto" w:fill="auto"/>
            <w:vAlign w:val="bottom"/>
          </w:tcPr>
          <w:p w:rsidR="00C22EDF" w:rsidRPr="008806E1" w:rsidRDefault="00C22EDF" w:rsidP="00B95A27">
            <w:pPr>
              <w:snapToGrid w:val="0"/>
              <w:spacing w:line="240" w:lineRule="atLeast"/>
              <w:ind w:left="294" w:hanging="181"/>
              <w:rPr>
                <w:sz w:val="18"/>
                <w:szCs w:val="18"/>
              </w:rPr>
            </w:pPr>
            <w:r w:rsidRPr="008806E1">
              <w:rPr>
                <w:sz w:val="16"/>
                <w:szCs w:val="16"/>
                <w:cs/>
              </w:rPr>
              <w:br w:type="page"/>
            </w:r>
          </w:p>
        </w:tc>
        <w:tc>
          <w:tcPr>
            <w:tcW w:w="7470" w:type="dxa"/>
            <w:gridSpan w:val="15"/>
            <w:shd w:val="clear" w:color="auto" w:fill="auto"/>
          </w:tcPr>
          <w:p w:rsidR="00C22EDF" w:rsidRPr="008806E1" w:rsidRDefault="00C22EDF" w:rsidP="00B95A27">
            <w:pPr>
              <w:spacing w:line="240" w:lineRule="atLeast"/>
              <w:ind w:left="-19"/>
              <w:jc w:val="center"/>
              <w:rPr>
                <w:sz w:val="18"/>
                <w:szCs w:val="18"/>
              </w:rPr>
            </w:pPr>
            <w:r w:rsidRPr="008806E1">
              <w:rPr>
                <w:b/>
                <w:bCs/>
                <w:sz w:val="18"/>
                <w:szCs w:val="18"/>
              </w:rPr>
              <w:t>The Bank</w:t>
            </w:r>
          </w:p>
        </w:tc>
      </w:tr>
      <w:tr w:rsidR="00C22EDF" w:rsidRPr="008806E1" w:rsidTr="00B95A27">
        <w:trPr>
          <w:cantSplit/>
        </w:trPr>
        <w:tc>
          <w:tcPr>
            <w:tcW w:w="2430" w:type="dxa"/>
            <w:shd w:val="clear" w:color="auto" w:fill="auto"/>
            <w:vAlign w:val="bottom"/>
          </w:tcPr>
          <w:p w:rsidR="00C22EDF" w:rsidRPr="008806E1" w:rsidRDefault="00C22EDF" w:rsidP="00B95A27">
            <w:pPr>
              <w:snapToGrid w:val="0"/>
              <w:spacing w:line="240" w:lineRule="atLeast"/>
              <w:ind w:left="294" w:hanging="181"/>
              <w:rPr>
                <w:sz w:val="18"/>
                <w:szCs w:val="18"/>
              </w:rPr>
            </w:pPr>
          </w:p>
        </w:tc>
        <w:tc>
          <w:tcPr>
            <w:tcW w:w="7470" w:type="dxa"/>
            <w:gridSpan w:val="15"/>
            <w:shd w:val="clear" w:color="auto" w:fill="auto"/>
          </w:tcPr>
          <w:p w:rsidR="00C22EDF" w:rsidRPr="008806E1" w:rsidRDefault="00C22EDF" w:rsidP="00B95A27">
            <w:pPr>
              <w:spacing w:line="240" w:lineRule="atLeast"/>
              <w:jc w:val="center"/>
              <w:rPr>
                <w:sz w:val="18"/>
                <w:szCs w:val="18"/>
              </w:rPr>
            </w:pPr>
            <w:r w:rsidRPr="008806E1">
              <w:rPr>
                <w:sz w:val="18"/>
                <w:szCs w:val="18"/>
              </w:rPr>
              <w:t>31 December 2017</w:t>
            </w:r>
          </w:p>
        </w:tc>
      </w:tr>
      <w:tr w:rsidR="00C22EDF" w:rsidRPr="008806E1" w:rsidTr="00B95A27">
        <w:trPr>
          <w:cantSplit/>
        </w:trPr>
        <w:tc>
          <w:tcPr>
            <w:tcW w:w="2430" w:type="dxa"/>
            <w:shd w:val="clear" w:color="auto" w:fill="auto"/>
            <w:vAlign w:val="bottom"/>
          </w:tcPr>
          <w:p w:rsidR="00C22EDF" w:rsidRPr="008806E1" w:rsidRDefault="00C22EDF" w:rsidP="00B95A27">
            <w:pPr>
              <w:snapToGrid w:val="0"/>
              <w:spacing w:line="240" w:lineRule="atLeast"/>
              <w:ind w:left="294" w:hanging="181"/>
              <w:rPr>
                <w:sz w:val="18"/>
                <w:szCs w:val="18"/>
              </w:rPr>
            </w:pPr>
          </w:p>
        </w:tc>
        <w:tc>
          <w:tcPr>
            <w:tcW w:w="809" w:type="dxa"/>
            <w:shd w:val="clear" w:color="auto" w:fill="auto"/>
          </w:tcPr>
          <w:p w:rsidR="00C22EDF" w:rsidRPr="008806E1" w:rsidRDefault="00C22EDF" w:rsidP="00B95A27">
            <w:pPr>
              <w:spacing w:line="240" w:lineRule="atLeast"/>
              <w:jc w:val="center"/>
              <w:rPr>
                <w:sz w:val="18"/>
                <w:szCs w:val="18"/>
              </w:rPr>
            </w:pPr>
            <w:r w:rsidRPr="008806E1">
              <w:rPr>
                <w:sz w:val="18"/>
                <w:szCs w:val="18"/>
              </w:rPr>
              <w:t>Reprice</w:t>
            </w:r>
          </w:p>
        </w:tc>
        <w:tc>
          <w:tcPr>
            <w:tcW w:w="138" w:type="dxa"/>
            <w:shd w:val="clear" w:color="auto" w:fill="auto"/>
          </w:tcPr>
          <w:p w:rsidR="00C22EDF" w:rsidRPr="008806E1" w:rsidRDefault="00C22EDF" w:rsidP="00B95A27">
            <w:pPr>
              <w:snapToGrid w:val="0"/>
              <w:spacing w:line="240" w:lineRule="atLeast"/>
              <w:jc w:val="center"/>
              <w:rPr>
                <w:sz w:val="18"/>
                <w:szCs w:val="18"/>
              </w:rPr>
            </w:pPr>
          </w:p>
        </w:tc>
        <w:tc>
          <w:tcPr>
            <w:tcW w:w="2706" w:type="dxa"/>
            <w:gridSpan w:val="5"/>
            <w:shd w:val="clear" w:color="auto" w:fill="auto"/>
          </w:tcPr>
          <w:p w:rsidR="00C22EDF" w:rsidRPr="008806E1" w:rsidRDefault="00C22EDF" w:rsidP="00B95A27">
            <w:pPr>
              <w:spacing w:line="240" w:lineRule="atLeast"/>
              <w:jc w:val="center"/>
              <w:rPr>
                <w:sz w:val="18"/>
                <w:szCs w:val="18"/>
              </w:rPr>
            </w:pPr>
            <w:r w:rsidRPr="008806E1">
              <w:rPr>
                <w:sz w:val="18"/>
                <w:szCs w:val="18"/>
              </w:rPr>
              <w:t>Reprice within</w:t>
            </w:r>
          </w:p>
        </w:tc>
        <w:tc>
          <w:tcPr>
            <w:tcW w:w="121" w:type="dxa"/>
            <w:shd w:val="clear" w:color="auto" w:fill="auto"/>
          </w:tcPr>
          <w:p w:rsidR="00C22EDF" w:rsidRPr="008806E1" w:rsidRDefault="00C22EDF" w:rsidP="00B95A27">
            <w:pPr>
              <w:snapToGrid w:val="0"/>
              <w:spacing w:line="240" w:lineRule="atLeast"/>
              <w:jc w:val="center"/>
              <w:rPr>
                <w:sz w:val="18"/>
                <w:szCs w:val="18"/>
              </w:rPr>
            </w:pPr>
          </w:p>
        </w:tc>
        <w:tc>
          <w:tcPr>
            <w:tcW w:w="809" w:type="dxa"/>
            <w:shd w:val="clear" w:color="auto" w:fill="auto"/>
          </w:tcPr>
          <w:p w:rsidR="00C22EDF" w:rsidRPr="008806E1" w:rsidRDefault="00C22EDF" w:rsidP="00B95A27">
            <w:pPr>
              <w:spacing w:line="240" w:lineRule="atLeast"/>
              <w:jc w:val="center"/>
              <w:rPr>
                <w:sz w:val="18"/>
                <w:szCs w:val="18"/>
              </w:rPr>
            </w:pPr>
            <w:r w:rsidRPr="008806E1">
              <w:rPr>
                <w:sz w:val="18"/>
                <w:szCs w:val="18"/>
              </w:rPr>
              <w:t>Reprice</w:t>
            </w:r>
          </w:p>
        </w:tc>
        <w:tc>
          <w:tcPr>
            <w:tcW w:w="139" w:type="dxa"/>
            <w:shd w:val="clear" w:color="auto" w:fill="auto"/>
          </w:tcPr>
          <w:p w:rsidR="00C22EDF" w:rsidRPr="008806E1" w:rsidRDefault="00C22EDF" w:rsidP="00B95A27">
            <w:pPr>
              <w:snapToGrid w:val="0"/>
              <w:spacing w:line="240" w:lineRule="atLeast"/>
              <w:jc w:val="center"/>
              <w:rPr>
                <w:sz w:val="18"/>
                <w:szCs w:val="18"/>
              </w:rPr>
            </w:pPr>
          </w:p>
        </w:tc>
        <w:tc>
          <w:tcPr>
            <w:tcW w:w="858" w:type="dxa"/>
            <w:shd w:val="clear" w:color="auto" w:fill="auto"/>
          </w:tcPr>
          <w:p w:rsidR="00C22EDF" w:rsidRPr="008806E1" w:rsidRDefault="00C22EDF" w:rsidP="00B95A27">
            <w:pPr>
              <w:spacing w:line="240" w:lineRule="atLeast"/>
              <w:jc w:val="center"/>
              <w:rPr>
                <w:sz w:val="18"/>
                <w:szCs w:val="18"/>
              </w:rPr>
            </w:pPr>
            <w:r w:rsidRPr="008806E1">
              <w:rPr>
                <w:sz w:val="18"/>
                <w:szCs w:val="18"/>
              </w:rPr>
              <w:t>Non</w:t>
            </w:r>
          </w:p>
        </w:tc>
        <w:tc>
          <w:tcPr>
            <w:tcW w:w="121" w:type="dxa"/>
            <w:shd w:val="clear" w:color="auto" w:fill="auto"/>
          </w:tcPr>
          <w:p w:rsidR="00C22EDF" w:rsidRPr="008806E1" w:rsidRDefault="00C22EDF" w:rsidP="00B95A27">
            <w:pPr>
              <w:snapToGrid w:val="0"/>
              <w:spacing w:line="240" w:lineRule="atLeast"/>
              <w:jc w:val="center"/>
              <w:rPr>
                <w:sz w:val="18"/>
                <w:szCs w:val="18"/>
              </w:rPr>
            </w:pPr>
          </w:p>
        </w:tc>
        <w:tc>
          <w:tcPr>
            <w:tcW w:w="809" w:type="dxa"/>
            <w:shd w:val="clear" w:color="auto" w:fill="auto"/>
          </w:tcPr>
          <w:p w:rsidR="00C22EDF" w:rsidRPr="008806E1" w:rsidRDefault="00C22EDF" w:rsidP="00B95A27">
            <w:pPr>
              <w:spacing w:line="240" w:lineRule="atLeast"/>
              <w:jc w:val="center"/>
              <w:rPr>
                <w:sz w:val="18"/>
                <w:szCs w:val="18"/>
              </w:rPr>
            </w:pPr>
            <w:r w:rsidRPr="008806E1">
              <w:rPr>
                <w:sz w:val="18"/>
                <w:szCs w:val="18"/>
              </w:rPr>
              <w:t>Non</w:t>
            </w:r>
          </w:p>
        </w:tc>
        <w:tc>
          <w:tcPr>
            <w:tcW w:w="121" w:type="dxa"/>
            <w:shd w:val="clear" w:color="auto" w:fill="auto"/>
          </w:tcPr>
          <w:p w:rsidR="00C22EDF" w:rsidRPr="008806E1" w:rsidRDefault="00C22EDF" w:rsidP="00B95A27">
            <w:pPr>
              <w:snapToGrid w:val="0"/>
              <w:spacing w:line="240" w:lineRule="atLeast"/>
              <w:jc w:val="center"/>
              <w:rPr>
                <w:sz w:val="18"/>
                <w:szCs w:val="18"/>
              </w:rPr>
            </w:pPr>
          </w:p>
        </w:tc>
        <w:tc>
          <w:tcPr>
            <w:tcW w:w="839" w:type="dxa"/>
            <w:shd w:val="clear" w:color="auto" w:fill="auto"/>
          </w:tcPr>
          <w:p w:rsidR="00C22EDF" w:rsidRPr="008806E1" w:rsidRDefault="00C22EDF" w:rsidP="00B95A27">
            <w:pPr>
              <w:snapToGrid w:val="0"/>
              <w:spacing w:line="240" w:lineRule="atLeast"/>
              <w:jc w:val="center"/>
              <w:rPr>
                <w:sz w:val="18"/>
                <w:szCs w:val="18"/>
              </w:rPr>
            </w:pPr>
          </w:p>
        </w:tc>
      </w:tr>
      <w:tr w:rsidR="00C22EDF" w:rsidRPr="008806E1" w:rsidTr="00B95A27">
        <w:trPr>
          <w:cantSplit/>
        </w:trPr>
        <w:tc>
          <w:tcPr>
            <w:tcW w:w="2430" w:type="dxa"/>
            <w:shd w:val="clear" w:color="auto" w:fill="auto"/>
            <w:vAlign w:val="bottom"/>
          </w:tcPr>
          <w:p w:rsidR="00C22EDF" w:rsidRPr="008806E1" w:rsidRDefault="00C22EDF" w:rsidP="00B95A27">
            <w:pPr>
              <w:snapToGrid w:val="0"/>
              <w:spacing w:line="240" w:lineRule="atLeast"/>
              <w:ind w:left="294" w:hanging="181"/>
              <w:rPr>
                <w:sz w:val="18"/>
                <w:szCs w:val="18"/>
              </w:rPr>
            </w:pPr>
          </w:p>
        </w:tc>
        <w:tc>
          <w:tcPr>
            <w:tcW w:w="809" w:type="dxa"/>
            <w:shd w:val="clear" w:color="auto" w:fill="auto"/>
          </w:tcPr>
          <w:p w:rsidR="00C22EDF" w:rsidRPr="008806E1" w:rsidRDefault="00C22EDF" w:rsidP="00B95A27">
            <w:pPr>
              <w:spacing w:line="240" w:lineRule="atLeast"/>
              <w:jc w:val="center"/>
              <w:rPr>
                <w:sz w:val="18"/>
                <w:szCs w:val="18"/>
              </w:rPr>
            </w:pPr>
            <w:r w:rsidRPr="008806E1">
              <w:rPr>
                <w:sz w:val="18"/>
                <w:szCs w:val="18"/>
              </w:rPr>
              <w:t>on</w:t>
            </w:r>
          </w:p>
        </w:tc>
        <w:tc>
          <w:tcPr>
            <w:tcW w:w="138" w:type="dxa"/>
            <w:shd w:val="clear" w:color="auto" w:fill="auto"/>
          </w:tcPr>
          <w:p w:rsidR="00C22EDF" w:rsidRPr="008806E1" w:rsidRDefault="00C22EDF" w:rsidP="00B95A27">
            <w:pPr>
              <w:snapToGrid w:val="0"/>
              <w:spacing w:line="240" w:lineRule="atLeast"/>
              <w:jc w:val="center"/>
              <w:rPr>
                <w:sz w:val="18"/>
                <w:szCs w:val="18"/>
              </w:rPr>
            </w:pPr>
          </w:p>
        </w:tc>
        <w:tc>
          <w:tcPr>
            <w:tcW w:w="809" w:type="dxa"/>
            <w:shd w:val="clear" w:color="auto" w:fill="auto"/>
          </w:tcPr>
          <w:p w:rsidR="00C22EDF" w:rsidRPr="008806E1" w:rsidRDefault="00C22EDF" w:rsidP="00B95A27">
            <w:pPr>
              <w:spacing w:line="240" w:lineRule="atLeast"/>
              <w:jc w:val="center"/>
              <w:rPr>
                <w:sz w:val="18"/>
                <w:szCs w:val="18"/>
              </w:rPr>
            </w:pPr>
            <w:r w:rsidRPr="008806E1">
              <w:rPr>
                <w:sz w:val="18"/>
                <w:szCs w:val="18"/>
              </w:rPr>
              <w:t>3</w:t>
            </w:r>
          </w:p>
        </w:tc>
        <w:tc>
          <w:tcPr>
            <w:tcW w:w="139" w:type="dxa"/>
            <w:shd w:val="clear" w:color="auto" w:fill="auto"/>
          </w:tcPr>
          <w:p w:rsidR="00C22EDF" w:rsidRPr="008806E1" w:rsidRDefault="00C22EDF" w:rsidP="00B95A27">
            <w:pPr>
              <w:snapToGrid w:val="0"/>
              <w:spacing w:line="240" w:lineRule="atLeast"/>
              <w:jc w:val="center"/>
              <w:rPr>
                <w:sz w:val="18"/>
                <w:szCs w:val="18"/>
              </w:rPr>
            </w:pPr>
          </w:p>
        </w:tc>
        <w:tc>
          <w:tcPr>
            <w:tcW w:w="809" w:type="dxa"/>
            <w:shd w:val="clear" w:color="auto" w:fill="auto"/>
          </w:tcPr>
          <w:p w:rsidR="00C22EDF" w:rsidRPr="008806E1" w:rsidRDefault="00C22EDF" w:rsidP="00B95A27">
            <w:pPr>
              <w:spacing w:line="240" w:lineRule="atLeast"/>
              <w:jc w:val="center"/>
              <w:rPr>
                <w:sz w:val="18"/>
                <w:szCs w:val="18"/>
              </w:rPr>
            </w:pPr>
            <w:r w:rsidRPr="008806E1">
              <w:rPr>
                <w:sz w:val="18"/>
                <w:szCs w:val="18"/>
              </w:rPr>
              <w:t xml:space="preserve">3 </w:t>
            </w:r>
            <w:r w:rsidRPr="008806E1">
              <w:rPr>
                <w:sz w:val="18"/>
                <w:szCs w:val="18"/>
                <w:cs/>
              </w:rPr>
              <w:t xml:space="preserve">- </w:t>
            </w:r>
            <w:r w:rsidRPr="008806E1">
              <w:rPr>
                <w:sz w:val="18"/>
                <w:szCs w:val="18"/>
              </w:rPr>
              <w:t>12</w:t>
            </w:r>
          </w:p>
        </w:tc>
        <w:tc>
          <w:tcPr>
            <w:tcW w:w="140" w:type="dxa"/>
            <w:shd w:val="clear" w:color="auto" w:fill="auto"/>
          </w:tcPr>
          <w:p w:rsidR="00C22EDF" w:rsidRPr="008806E1" w:rsidRDefault="00C22EDF" w:rsidP="00B95A27">
            <w:pPr>
              <w:snapToGrid w:val="0"/>
              <w:spacing w:line="240" w:lineRule="atLeast"/>
              <w:jc w:val="center"/>
              <w:rPr>
                <w:sz w:val="18"/>
                <w:szCs w:val="18"/>
              </w:rPr>
            </w:pPr>
          </w:p>
        </w:tc>
        <w:tc>
          <w:tcPr>
            <w:tcW w:w="809" w:type="dxa"/>
            <w:shd w:val="clear" w:color="auto" w:fill="auto"/>
          </w:tcPr>
          <w:p w:rsidR="00C22EDF" w:rsidRPr="008806E1" w:rsidRDefault="00C22EDF" w:rsidP="00B95A27">
            <w:pPr>
              <w:spacing w:line="240" w:lineRule="atLeast"/>
              <w:jc w:val="center"/>
              <w:rPr>
                <w:sz w:val="18"/>
                <w:szCs w:val="18"/>
              </w:rPr>
            </w:pPr>
            <w:r w:rsidRPr="008806E1">
              <w:rPr>
                <w:sz w:val="18"/>
                <w:szCs w:val="18"/>
              </w:rPr>
              <w:t xml:space="preserve">1 </w:t>
            </w:r>
            <w:r w:rsidRPr="008806E1">
              <w:rPr>
                <w:sz w:val="18"/>
                <w:szCs w:val="18"/>
                <w:cs/>
              </w:rPr>
              <w:t xml:space="preserve">- </w:t>
            </w:r>
            <w:r w:rsidRPr="008806E1">
              <w:rPr>
                <w:sz w:val="18"/>
                <w:szCs w:val="18"/>
              </w:rPr>
              <w:t>5</w:t>
            </w:r>
          </w:p>
        </w:tc>
        <w:tc>
          <w:tcPr>
            <w:tcW w:w="121" w:type="dxa"/>
            <w:shd w:val="clear" w:color="auto" w:fill="auto"/>
          </w:tcPr>
          <w:p w:rsidR="00C22EDF" w:rsidRPr="008806E1" w:rsidRDefault="00C22EDF" w:rsidP="00B95A27">
            <w:pPr>
              <w:snapToGrid w:val="0"/>
              <w:spacing w:line="240" w:lineRule="atLeast"/>
              <w:jc w:val="center"/>
              <w:rPr>
                <w:sz w:val="18"/>
                <w:szCs w:val="18"/>
              </w:rPr>
            </w:pPr>
          </w:p>
        </w:tc>
        <w:tc>
          <w:tcPr>
            <w:tcW w:w="809" w:type="dxa"/>
            <w:shd w:val="clear" w:color="auto" w:fill="auto"/>
          </w:tcPr>
          <w:p w:rsidR="00C22EDF" w:rsidRPr="008806E1" w:rsidRDefault="00C22EDF" w:rsidP="00B95A27">
            <w:pPr>
              <w:spacing w:line="240" w:lineRule="atLeast"/>
              <w:jc w:val="center"/>
              <w:rPr>
                <w:sz w:val="18"/>
                <w:szCs w:val="18"/>
              </w:rPr>
            </w:pPr>
            <w:r w:rsidRPr="008806E1">
              <w:rPr>
                <w:sz w:val="18"/>
                <w:szCs w:val="18"/>
              </w:rPr>
              <w:t>over</w:t>
            </w:r>
          </w:p>
        </w:tc>
        <w:tc>
          <w:tcPr>
            <w:tcW w:w="139" w:type="dxa"/>
            <w:shd w:val="clear" w:color="auto" w:fill="auto"/>
          </w:tcPr>
          <w:p w:rsidR="00C22EDF" w:rsidRPr="008806E1" w:rsidRDefault="00C22EDF" w:rsidP="00B95A27">
            <w:pPr>
              <w:snapToGrid w:val="0"/>
              <w:spacing w:line="240" w:lineRule="atLeast"/>
              <w:jc w:val="center"/>
              <w:rPr>
                <w:sz w:val="18"/>
                <w:szCs w:val="18"/>
              </w:rPr>
            </w:pPr>
          </w:p>
        </w:tc>
        <w:tc>
          <w:tcPr>
            <w:tcW w:w="858" w:type="dxa"/>
            <w:shd w:val="clear" w:color="auto" w:fill="auto"/>
          </w:tcPr>
          <w:p w:rsidR="00C22EDF" w:rsidRPr="008806E1" w:rsidRDefault="00C22EDF" w:rsidP="00B95A27">
            <w:pPr>
              <w:spacing w:line="240" w:lineRule="atLeast"/>
              <w:jc w:val="center"/>
              <w:rPr>
                <w:sz w:val="18"/>
                <w:szCs w:val="18"/>
              </w:rPr>
            </w:pPr>
            <w:r w:rsidRPr="008806E1">
              <w:rPr>
                <w:sz w:val="18"/>
                <w:szCs w:val="18"/>
              </w:rPr>
              <w:t>Performing</w:t>
            </w:r>
          </w:p>
        </w:tc>
        <w:tc>
          <w:tcPr>
            <w:tcW w:w="121" w:type="dxa"/>
            <w:shd w:val="clear" w:color="auto" w:fill="auto"/>
          </w:tcPr>
          <w:p w:rsidR="00C22EDF" w:rsidRPr="008806E1" w:rsidRDefault="00C22EDF" w:rsidP="00B95A27">
            <w:pPr>
              <w:snapToGrid w:val="0"/>
              <w:spacing w:line="240" w:lineRule="atLeast"/>
              <w:jc w:val="center"/>
              <w:rPr>
                <w:sz w:val="18"/>
                <w:szCs w:val="18"/>
              </w:rPr>
            </w:pPr>
          </w:p>
        </w:tc>
        <w:tc>
          <w:tcPr>
            <w:tcW w:w="809" w:type="dxa"/>
            <w:shd w:val="clear" w:color="auto" w:fill="auto"/>
          </w:tcPr>
          <w:p w:rsidR="00C22EDF" w:rsidRPr="008806E1" w:rsidRDefault="00C22EDF" w:rsidP="00B95A27">
            <w:pPr>
              <w:spacing w:line="240" w:lineRule="atLeast"/>
              <w:jc w:val="center"/>
              <w:rPr>
                <w:sz w:val="18"/>
                <w:szCs w:val="18"/>
              </w:rPr>
            </w:pPr>
            <w:r w:rsidRPr="008806E1">
              <w:rPr>
                <w:sz w:val="18"/>
                <w:szCs w:val="18"/>
              </w:rPr>
              <w:t>interest</w:t>
            </w:r>
          </w:p>
        </w:tc>
        <w:tc>
          <w:tcPr>
            <w:tcW w:w="121" w:type="dxa"/>
            <w:shd w:val="clear" w:color="auto" w:fill="auto"/>
          </w:tcPr>
          <w:p w:rsidR="00C22EDF" w:rsidRPr="008806E1" w:rsidRDefault="00C22EDF" w:rsidP="00B95A27">
            <w:pPr>
              <w:snapToGrid w:val="0"/>
              <w:spacing w:line="240" w:lineRule="atLeast"/>
              <w:jc w:val="center"/>
              <w:rPr>
                <w:sz w:val="18"/>
                <w:szCs w:val="18"/>
              </w:rPr>
            </w:pPr>
          </w:p>
        </w:tc>
        <w:tc>
          <w:tcPr>
            <w:tcW w:w="839" w:type="dxa"/>
            <w:shd w:val="clear" w:color="auto" w:fill="auto"/>
          </w:tcPr>
          <w:p w:rsidR="00C22EDF" w:rsidRPr="008806E1" w:rsidRDefault="00C22EDF" w:rsidP="00B95A27">
            <w:pPr>
              <w:snapToGrid w:val="0"/>
              <w:spacing w:line="240" w:lineRule="atLeast"/>
              <w:jc w:val="center"/>
              <w:rPr>
                <w:sz w:val="18"/>
                <w:szCs w:val="18"/>
              </w:rPr>
            </w:pPr>
          </w:p>
        </w:tc>
      </w:tr>
      <w:tr w:rsidR="00C22EDF" w:rsidRPr="008806E1" w:rsidTr="00B95A27">
        <w:trPr>
          <w:cantSplit/>
        </w:trPr>
        <w:tc>
          <w:tcPr>
            <w:tcW w:w="2430" w:type="dxa"/>
            <w:shd w:val="clear" w:color="auto" w:fill="auto"/>
            <w:vAlign w:val="bottom"/>
          </w:tcPr>
          <w:p w:rsidR="00C22EDF" w:rsidRPr="008806E1" w:rsidRDefault="00C22EDF" w:rsidP="00B95A27">
            <w:pPr>
              <w:snapToGrid w:val="0"/>
              <w:spacing w:line="240" w:lineRule="atLeast"/>
              <w:ind w:left="294" w:hanging="181"/>
              <w:rPr>
                <w:sz w:val="18"/>
                <w:szCs w:val="18"/>
              </w:rPr>
            </w:pPr>
          </w:p>
        </w:tc>
        <w:tc>
          <w:tcPr>
            <w:tcW w:w="809" w:type="dxa"/>
            <w:shd w:val="clear" w:color="auto" w:fill="auto"/>
          </w:tcPr>
          <w:p w:rsidR="00C22EDF" w:rsidRPr="008806E1" w:rsidRDefault="00C22EDF" w:rsidP="00B95A27">
            <w:pPr>
              <w:spacing w:line="240" w:lineRule="atLeast"/>
              <w:jc w:val="center"/>
              <w:rPr>
                <w:sz w:val="18"/>
                <w:szCs w:val="18"/>
              </w:rPr>
            </w:pPr>
            <w:r w:rsidRPr="008806E1">
              <w:rPr>
                <w:sz w:val="18"/>
                <w:szCs w:val="18"/>
              </w:rPr>
              <w:t>demand</w:t>
            </w:r>
          </w:p>
        </w:tc>
        <w:tc>
          <w:tcPr>
            <w:tcW w:w="138" w:type="dxa"/>
            <w:shd w:val="clear" w:color="auto" w:fill="auto"/>
          </w:tcPr>
          <w:p w:rsidR="00C22EDF" w:rsidRPr="008806E1" w:rsidRDefault="00C22EDF" w:rsidP="00B95A27">
            <w:pPr>
              <w:snapToGrid w:val="0"/>
              <w:spacing w:line="240" w:lineRule="atLeast"/>
              <w:jc w:val="center"/>
              <w:rPr>
                <w:sz w:val="18"/>
                <w:szCs w:val="18"/>
              </w:rPr>
            </w:pPr>
          </w:p>
        </w:tc>
        <w:tc>
          <w:tcPr>
            <w:tcW w:w="809" w:type="dxa"/>
            <w:shd w:val="clear" w:color="auto" w:fill="auto"/>
          </w:tcPr>
          <w:p w:rsidR="00C22EDF" w:rsidRPr="008806E1" w:rsidRDefault="00C22EDF" w:rsidP="00B95A27">
            <w:pPr>
              <w:spacing w:line="240" w:lineRule="atLeast"/>
              <w:jc w:val="center"/>
              <w:rPr>
                <w:sz w:val="18"/>
                <w:szCs w:val="18"/>
              </w:rPr>
            </w:pPr>
            <w:r w:rsidRPr="008806E1">
              <w:rPr>
                <w:sz w:val="18"/>
                <w:szCs w:val="18"/>
              </w:rPr>
              <w:t>months</w:t>
            </w:r>
          </w:p>
        </w:tc>
        <w:tc>
          <w:tcPr>
            <w:tcW w:w="139" w:type="dxa"/>
            <w:shd w:val="clear" w:color="auto" w:fill="auto"/>
          </w:tcPr>
          <w:p w:rsidR="00C22EDF" w:rsidRPr="008806E1" w:rsidRDefault="00C22EDF" w:rsidP="00B95A27">
            <w:pPr>
              <w:snapToGrid w:val="0"/>
              <w:spacing w:line="240" w:lineRule="atLeast"/>
              <w:jc w:val="center"/>
              <w:rPr>
                <w:sz w:val="18"/>
                <w:szCs w:val="18"/>
              </w:rPr>
            </w:pPr>
          </w:p>
        </w:tc>
        <w:tc>
          <w:tcPr>
            <w:tcW w:w="809" w:type="dxa"/>
            <w:shd w:val="clear" w:color="auto" w:fill="auto"/>
          </w:tcPr>
          <w:p w:rsidR="00C22EDF" w:rsidRPr="008806E1" w:rsidRDefault="00C22EDF" w:rsidP="00B95A27">
            <w:pPr>
              <w:spacing w:line="240" w:lineRule="atLeast"/>
              <w:jc w:val="center"/>
              <w:rPr>
                <w:sz w:val="18"/>
                <w:szCs w:val="18"/>
              </w:rPr>
            </w:pPr>
            <w:r w:rsidRPr="008806E1">
              <w:rPr>
                <w:sz w:val="18"/>
                <w:szCs w:val="18"/>
              </w:rPr>
              <w:t>months</w:t>
            </w:r>
          </w:p>
        </w:tc>
        <w:tc>
          <w:tcPr>
            <w:tcW w:w="140" w:type="dxa"/>
            <w:shd w:val="clear" w:color="auto" w:fill="auto"/>
          </w:tcPr>
          <w:p w:rsidR="00C22EDF" w:rsidRPr="008806E1" w:rsidRDefault="00C22EDF" w:rsidP="00B95A27">
            <w:pPr>
              <w:snapToGrid w:val="0"/>
              <w:spacing w:line="240" w:lineRule="atLeast"/>
              <w:jc w:val="center"/>
              <w:rPr>
                <w:sz w:val="18"/>
                <w:szCs w:val="18"/>
              </w:rPr>
            </w:pPr>
          </w:p>
        </w:tc>
        <w:tc>
          <w:tcPr>
            <w:tcW w:w="809" w:type="dxa"/>
            <w:shd w:val="clear" w:color="auto" w:fill="auto"/>
          </w:tcPr>
          <w:p w:rsidR="00C22EDF" w:rsidRPr="008806E1" w:rsidRDefault="00C22EDF" w:rsidP="00B95A27">
            <w:pPr>
              <w:spacing w:line="240" w:lineRule="atLeast"/>
              <w:jc w:val="center"/>
              <w:rPr>
                <w:sz w:val="18"/>
                <w:szCs w:val="18"/>
              </w:rPr>
            </w:pPr>
            <w:r w:rsidRPr="008806E1">
              <w:rPr>
                <w:sz w:val="18"/>
                <w:szCs w:val="18"/>
              </w:rPr>
              <w:t>years</w:t>
            </w:r>
          </w:p>
        </w:tc>
        <w:tc>
          <w:tcPr>
            <w:tcW w:w="121" w:type="dxa"/>
            <w:shd w:val="clear" w:color="auto" w:fill="auto"/>
          </w:tcPr>
          <w:p w:rsidR="00C22EDF" w:rsidRPr="008806E1" w:rsidRDefault="00C22EDF" w:rsidP="00B95A27">
            <w:pPr>
              <w:snapToGrid w:val="0"/>
              <w:spacing w:line="240" w:lineRule="atLeast"/>
              <w:jc w:val="center"/>
              <w:rPr>
                <w:sz w:val="18"/>
                <w:szCs w:val="18"/>
              </w:rPr>
            </w:pPr>
          </w:p>
        </w:tc>
        <w:tc>
          <w:tcPr>
            <w:tcW w:w="809" w:type="dxa"/>
            <w:shd w:val="clear" w:color="auto" w:fill="auto"/>
          </w:tcPr>
          <w:p w:rsidR="00C22EDF" w:rsidRPr="008806E1" w:rsidRDefault="00C22EDF" w:rsidP="00B95A27">
            <w:pPr>
              <w:spacing w:line="240" w:lineRule="atLeast"/>
              <w:jc w:val="center"/>
              <w:rPr>
                <w:sz w:val="18"/>
                <w:szCs w:val="18"/>
              </w:rPr>
            </w:pPr>
            <w:r w:rsidRPr="008806E1">
              <w:rPr>
                <w:sz w:val="18"/>
                <w:szCs w:val="18"/>
              </w:rPr>
              <w:t>5 years</w:t>
            </w:r>
          </w:p>
        </w:tc>
        <w:tc>
          <w:tcPr>
            <w:tcW w:w="139" w:type="dxa"/>
            <w:shd w:val="clear" w:color="auto" w:fill="auto"/>
          </w:tcPr>
          <w:p w:rsidR="00C22EDF" w:rsidRPr="008806E1" w:rsidRDefault="00C22EDF" w:rsidP="00B95A27">
            <w:pPr>
              <w:snapToGrid w:val="0"/>
              <w:spacing w:line="240" w:lineRule="atLeast"/>
              <w:jc w:val="center"/>
              <w:rPr>
                <w:sz w:val="18"/>
                <w:szCs w:val="18"/>
              </w:rPr>
            </w:pPr>
          </w:p>
        </w:tc>
        <w:tc>
          <w:tcPr>
            <w:tcW w:w="858" w:type="dxa"/>
            <w:shd w:val="clear" w:color="auto" w:fill="auto"/>
          </w:tcPr>
          <w:p w:rsidR="00C22EDF" w:rsidRPr="008806E1" w:rsidRDefault="00C22EDF" w:rsidP="00B95A27">
            <w:pPr>
              <w:spacing w:line="240" w:lineRule="atLeast"/>
              <w:jc w:val="center"/>
              <w:rPr>
                <w:sz w:val="18"/>
                <w:szCs w:val="18"/>
              </w:rPr>
            </w:pPr>
            <w:r w:rsidRPr="008806E1">
              <w:rPr>
                <w:sz w:val="18"/>
                <w:szCs w:val="18"/>
              </w:rPr>
              <w:t>Loans</w:t>
            </w:r>
          </w:p>
        </w:tc>
        <w:tc>
          <w:tcPr>
            <w:tcW w:w="121" w:type="dxa"/>
            <w:shd w:val="clear" w:color="auto" w:fill="auto"/>
          </w:tcPr>
          <w:p w:rsidR="00C22EDF" w:rsidRPr="008806E1" w:rsidRDefault="00C22EDF" w:rsidP="00B95A27">
            <w:pPr>
              <w:snapToGrid w:val="0"/>
              <w:spacing w:line="240" w:lineRule="atLeast"/>
              <w:jc w:val="center"/>
              <w:rPr>
                <w:sz w:val="18"/>
                <w:szCs w:val="18"/>
              </w:rPr>
            </w:pPr>
          </w:p>
        </w:tc>
        <w:tc>
          <w:tcPr>
            <w:tcW w:w="809" w:type="dxa"/>
            <w:shd w:val="clear" w:color="auto" w:fill="auto"/>
          </w:tcPr>
          <w:p w:rsidR="00C22EDF" w:rsidRPr="008806E1" w:rsidRDefault="00C22EDF" w:rsidP="00B95A27">
            <w:pPr>
              <w:spacing w:line="240" w:lineRule="atLeast"/>
              <w:jc w:val="center"/>
              <w:rPr>
                <w:sz w:val="18"/>
                <w:szCs w:val="18"/>
              </w:rPr>
            </w:pPr>
            <w:r w:rsidRPr="008806E1">
              <w:rPr>
                <w:sz w:val="18"/>
                <w:szCs w:val="18"/>
              </w:rPr>
              <w:t>bearing</w:t>
            </w:r>
          </w:p>
        </w:tc>
        <w:tc>
          <w:tcPr>
            <w:tcW w:w="121" w:type="dxa"/>
            <w:shd w:val="clear" w:color="auto" w:fill="auto"/>
          </w:tcPr>
          <w:p w:rsidR="00C22EDF" w:rsidRPr="008806E1" w:rsidRDefault="00C22EDF" w:rsidP="00B95A27">
            <w:pPr>
              <w:snapToGrid w:val="0"/>
              <w:spacing w:line="240" w:lineRule="atLeast"/>
              <w:jc w:val="center"/>
              <w:rPr>
                <w:sz w:val="18"/>
                <w:szCs w:val="18"/>
              </w:rPr>
            </w:pPr>
          </w:p>
        </w:tc>
        <w:tc>
          <w:tcPr>
            <w:tcW w:w="839" w:type="dxa"/>
            <w:shd w:val="clear" w:color="auto" w:fill="auto"/>
          </w:tcPr>
          <w:p w:rsidR="00C22EDF" w:rsidRPr="008806E1" w:rsidRDefault="00C22EDF" w:rsidP="00B95A27">
            <w:pPr>
              <w:spacing w:line="240" w:lineRule="atLeast"/>
              <w:jc w:val="center"/>
              <w:rPr>
                <w:sz w:val="18"/>
                <w:szCs w:val="18"/>
              </w:rPr>
            </w:pPr>
            <w:r w:rsidRPr="008806E1">
              <w:rPr>
                <w:sz w:val="18"/>
                <w:szCs w:val="18"/>
              </w:rPr>
              <w:t>Total</w:t>
            </w:r>
          </w:p>
        </w:tc>
      </w:tr>
      <w:tr w:rsidR="00C22EDF" w:rsidRPr="008806E1" w:rsidTr="00B95A27">
        <w:trPr>
          <w:cantSplit/>
        </w:trPr>
        <w:tc>
          <w:tcPr>
            <w:tcW w:w="2430" w:type="dxa"/>
            <w:shd w:val="clear" w:color="auto" w:fill="auto"/>
            <w:vAlign w:val="bottom"/>
          </w:tcPr>
          <w:p w:rsidR="00C22EDF" w:rsidRPr="008806E1" w:rsidRDefault="00C22EDF" w:rsidP="00B95A27">
            <w:pPr>
              <w:snapToGrid w:val="0"/>
              <w:spacing w:line="240" w:lineRule="atLeast"/>
              <w:ind w:left="294" w:hanging="181"/>
              <w:rPr>
                <w:sz w:val="18"/>
                <w:szCs w:val="18"/>
              </w:rPr>
            </w:pPr>
          </w:p>
        </w:tc>
        <w:tc>
          <w:tcPr>
            <w:tcW w:w="7470" w:type="dxa"/>
            <w:gridSpan w:val="15"/>
            <w:shd w:val="clear" w:color="auto" w:fill="auto"/>
            <w:vAlign w:val="bottom"/>
          </w:tcPr>
          <w:p w:rsidR="00C22EDF" w:rsidRPr="008806E1" w:rsidRDefault="00C22EDF" w:rsidP="00B95A27">
            <w:pPr>
              <w:tabs>
                <w:tab w:val="decimal" w:pos="709"/>
              </w:tabs>
              <w:spacing w:line="240" w:lineRule="atLeast"/>
              <w:jc w:val="center"/>
              <w:rPr>
                <w:b/>
                <w:bCs/>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C22EDF" w:rsidRPr="008806E1" w:rsidTr="00B95A27">
        <w:trPr>
          <w:cantSplit/>
        </w:trPr>
        <w:tc>
          <w:tcPr>
            <w:tcW w:w="2430" w:type="dxa"/>
            <w:shd w:val="clear" w:color="auto" w:fill="auto"/>
            <w:vAlign w:val="bottom"/>
          </w:tcPr>
          <w:p w:rsidR="00C22EDF" w:rsidRPr="008806E1" w:rsidRDefault="00C22EDF" w:rsidP="00B95A27">
            <w:pPr>
              <w:spacing w:line="240" w:lineRule="atLeast"/>
              <w:ind w:left="294" w:hanging="181"/>
              <w:rPr>
                <w:sz w:val="18"/>
                <w:szCs w:val="18"/>
              </w:rPr>
            </w:pPr>
            <w:r w:rsidRPr="008806E1">
              <w:rPr>
                <w:b/>
                <w:bCs/>
                <w:sz w:val="18"/>
                <w:szCs w:val="18"/>
              </w:rPr>
              <w:t>Financial assets</w:t>
            </w:r>
          </w:p>
        </w:tc>
        <w:tc>
          <w:tcPr>
            <w:tcW w:w="809" w:type="dxa"/>
            <w:shd w:val="clear" w:color="auto" w:fill="auto"/>
            <w:vAlign w:val="bottom"/>
          </w:tcPr>
          <w:p w:rsidR="00C22EDF" w:rsidRPr="008806E1" w:rsidRDefault="00C22EDF" w:rsidP="00B95A27">
            <w:pPr>
              <w:tabs>
                <w:tab w:val="left" w:pos="8"/>
                <w:tab w:val="decimal" w:pos="737"/>
              </w:tabs>
              <w:snapToGrid w:val="0"/>
              <w:spacing w:line="240" w:lineRule="atLeast"/>
              <w:ind w:left="8"/>
              <w:jc w:val="center"/>
              <w:rPr>
                <w:sz w:val="18"/>
                <w:szCs w:val="18"/>
              </w:rPr>
            </w:pPr>
          </w:p>
        </w:tc>
        <w:tc>
          <w:tcPr>
            <w:tcW w:w="138" w:type="dxa"/>
            <w:shd w:val="clear" w:color="auto" w:fill="auto"/>
          </w:tcPr>
          <w:p w:rsidR="00C22EDF" w:rsidRPr="008806E1" w:rsidRDefault="00C22EDF" w:rsidP="00B95A27">
            <w:pPr>
              <w:tabs>
                <w:tab w:val="decimal" w:pos="737"/>
              </w:tabs>
              <w:snapToGrid w:val="0"/>
              <w:spacing w:line="240" w:lineRule="atLeast"/>
              <w:ind w:left="-54"/>
              <w:rPr>
                <w:sz w:val="18"/>
                <w:szCs w:val="18"/>
              </w:rPr>
            </w:pPr>
          </w:p>
        </w:tc>
        <w:tc>
          <w:tcPr>
            <w:tcW w:w="809" w:type="dxa"/>
            <w:shd w:val="clear" w:color="auto" w:fill="auto"/>
            <w:vAlign w:val="bottom"/>
          </w:tcPr>
          <w:p w:rsidR="00C22EDF" w:rsidRPr="008806E1" w:rsidRDefault="00C22EDF" w:rsidP="00B95A27">
            <w:pPr>
              <w:tabs>
                <w:tab w:val="left" w:pos="0"/>
                <w:tab w:val="decimal" w:pos="686"/>
              </w:tabs>
              <w:snapToGrid w:val="0"/>
              <w:spacing w:line="240" w:lineRule="atLeast"/>
              <w:ind w:hanging="14"/>
              <w:jc w:val="center"/>
              <w:rPr>
                <w:sz w:val="18"/>
                <w:szCs w:val="18"/>
              </w:rPr>
            </w:pPr>
          </w:p>
        </w:tc>
        <w:tc>
          <w:tcPr>
            <w:tcW w:w="139" w:type="dxa"/>
            <w:shd w:val="clear" w:color="auto" w:fill="auto"/>
          </w:tcPr>
          <w:p w:rsidR="00C22EDF" w:rsidRPr="008806E1" w:rsidRDefault="00C22EDF" w:rsidP="00B95A27">
            <w:pPr>
              <w:tabs>
                <w:tab w:val="decimal" w:pos="737"/>
              </w:tabs>
              <w:snapToGrid w:val="0"/>
              <w:spacing w:line="240" w:lineRule="atLeast"/>
              <w:ind w:left="-54"/>
              <w:rPr>
                <w:sz w:val="18"/>
                <w:szCs w:val="18"/>
              </w:rPr>
            </w:pPr>
          </w:p>
        </w:tc>
        <w:tc>
          <w:tcPr>
            <w:tcW w:w="809" w:type="dxa"/>
            <w:shd w:val="clear" w:color="auto" w:fill="auto"/>
            <w:vAlign w:val="bottom"/>
          </w:tcPr>
          <w:p w:rsidR="00C22EDF" w:rsidRPr="008806E1" w:rsidRDefault="00C22EDF" w:rsidP="00B95A27">
            <w:pPr>
              <w:tabs>
                <w:tab w:val="decimal" w:pos="737"/>
              </w:tabs>
              <w:snapToGrid w:val="0"/>
              <w:spacing w:line="240" w:lineRule="atLeast"/>
              <w:ind w:left="-54"/>
              <w:rPr>
                <w:sz w:val="18"/>
                <w:szCs w:val="18"/>
              </w:rPr>
            </w:pPr>
          </w:p>
        </w:tc>
        <w:tc>
          <w:tcPr>
            <w:tcW w:w="140" w:type="dxa"/>
            <w:shd w:val="clear" w:color="auto" w:fill="auto"/>
          </w:tcPr>
          <w:p w:rsidR="00C22EDF" w:rsidRPr="008806E1" w:rsidRDefault="00C22EDF" w:rsidP="00B95A27">
            <w:pPr>
              <w:tabs>
                <w:tab w:val="decimal" w:pos="737"/>
              </w:tabs>
              <w:snapToGrid w:val="0"/>
              <w:spacing w:line="240" w:lineRule="atLeast"/>
              <w:ind w:left="-54"/>
              <w:rPr>
                <w:sz w:val="18"/>
                <w:szCs w:val="18"/>
              </w:rPr>
            </w:pPr>
          </w:p>
        </w:tc>
        <w:tc>
          <w:tcPr>
            <w:tcW w:w="809" w:type="dxa"/>
            <w:shd w:val="clear" w:color="auto" w:fill="auto"/>
            <w:vAlign w:val="bottom"/>
          </w:tcPr>
          <w:p w:rsidR="00C22EDF" w:rsidRPr="008806E1" w:rsidRDefault="00C22EDF" w:rsidP="00B95A27">
            <w:pPr>
              <w:tabs>
                <w:tab w:val="decimal" w:pos="0"/>
              </w:tabs>
              <w:snapToGrid w:val="0"/>
              <w:spacing w:line="240" w:lineRule="atLeast"/>
              <w:ind w:left="-54"/>
              <w:jc w:val="center"/>
              <w:rPr>
                <w:sz w:val="18"/>
                <w:szCs w:val="18"/>
              </w:rPr>
            </w:pPr>
          </w:p>
        </w:tc>
        <w:tc>
          <w:tcPr>
            <w:tcW w:w="121" w:type="dxa"/>
            <w:shd w:val="clear" w:color="auto" w:fill="auto"/>
          </w:tcPr>
          <w:p w:rsidR="00C22EDF" w:rsidRPr="008806E1" w:rsidRDefault="00C22EDF" w:rsidP="00B95A27">
            <w:pPr>
              <w:tabs>
                <w:tab w:val="decimal" w:pos="737"/>
              </w:tabs>
              <w:snapToGrid w:val="0"/>
              <w:spacing w:line="240" w:lineRule="atLeast"/>
              <w:ind w:left="-54"/>
              <w:rPr>
                <w:sz w:val="18"/>
                <w:szCs w:val="18"/>
              </w:rPr>
            </w:pPr>
          </w:p>
        </w:tc>
        <w:tc>
          <w:tcPr>
            <w:tcW w:w="809" w:type="dxa"/>
            <w:shd w:val="clear" w:color="auto" w:fill="auto"/>
            <w:vAlign w:val="bottom"/>
          </w:tcPr>
          <w:p w:rsidR="00C22EDF" w:rsidRPr="008806E1" w:rsidRDefault="00C22EDF" w:rsidP="00B95A27">
            <w:pPr>
              <w:tabs>
                <w:tab w:val="decimal" w:pos="737"/>
              </w:tabs>
              <w:snapToGrid w:val="0"/>
              <w:spacing w:line="240" w:lineRule="atLeast"/>
              <w:ind w:left="-54"/>
              <w:rPr>
                <w:sz w:val="18"/>
                <w:szCs w:val="18"/>
              </w:rPr>
            </w:pPr>
          </w:p>
        </w:tc>
        <w:tc>
          <w:tcPr>
            <w:tcW w:w="139" w:type="dxa"/>
            <w:shd w:val="clear" w:color="auto" w:fill="auto"/>
          </w:tcPr>
          <w:p w:rsidR="00C22EDF" w:rsidRPr="008806E1" w:rsidRDefault="00C22EDF" w:rsidP="00B95A27">
            <w:pPr>
              <w:tabs>
                <w:tab w:val="decimal" w:pos="737"/>
              </w:tabs>
              <w:snapToGrid w:val="0"/>
              <w:spacing w:line="240" w:lineRule="atLeast"/>
              <w:ind w:left="-54"/>
              <w:rPr>
                <w:sz w:val="18"/>
                <w:szCs w:val="18"/>
              </w:rPr>
            </w:pPr>
          </w:p>
        </w:tc>
        <w:tc>
          <w:tcPr>
            <w:tcW w:w="858" w:type="dxa"/>
            <w:shd w:val="clear" w:color="auto" w:fill="auto"/>
            <w:vAlign w:val="bottom"/>
          </w:tcPr>
          <w:p w:rsidR="00C22EDF" w:rsidRPr="008806E1" w:rsidRDefault="00C22EDF" w:rsidP="00B95A27">
            <w:pPr>
              <w:tabs>
                <w:tab w:val="decimal" w:pos="737"/>
              </w:tabs>
              <w:snapToGrid w:val="0"/>
              <w:spacing w:line="240" w:lineRule="atLeast"/>
              <w:ind w:left="-54"/>
              <w:rPr>
                <w:sz w:val="18"/>
                <w:szCs w:val="18"/>
              </w:rPr>
            </w:pPr>
          </w:p>
        </w:tc>
        <w:tc>
          <w:tcPr>
            <w:tcW w:w="121" w:type="dxa"/>
            <w:shd w:val="clear" w:color="auto" w:fill="auto"/>
          </w:tcPr>
          <w:p w:rsidR="00C22EDF" w:rsidRPr="008806E1" w:rsidRDefault="00C22EDF" w:rsidP="00B95A27">
            <w:pPr>
              <w:tabs>
                <w:tab w:val="decimal" w:pos="737"/>
              </w:tabs>
              <w:snapToGrid w:val="0"/>
              <w:spacing w:line="240" w:lineRule="atLeast"/>
              <w:ind w:left="-54"/>
              <w:rPr>
                <w:sz w:val="18"/>
                <w:szCs w:val="18"/>
                <w:lang w:val="en-GB"/>
              </w:rPr>
            </w:pPr>
          </w:p>
        </w:tc>
        <w:tc>
          <w:tcPr>
            <w:tcW w:w="809" w:type="dxa"/>
            <w:shd w:val="clear" w:color="auto" w:fill="auto"/>
            <w:vAlign w:val="bottom"/>
          </w:tcPr>
          <w:p w:rsidR="00C22EDF" w:rsidRPr="008806E1" w:rsidRDefault="00C22EDF" w:rsidP="00B95A27">
            <w:pPr>
              <w:tabs>
                <w:tab w:val="decimal" w:pos="737"/>
              </w:tabs>
              <w:snapToGrid w:val="0"/>
              <w:spacing w:line="240" w:lineRule="atLeast"/>
              <w:ind w:left="-54"/>
              <w:rPr>
                <w:sz w:val="18"/>
                <w:szCs w:val="18"/>
                <w:lang w:val="en-GB"/>
              </w:rPr>
            </w:pPr>
          </w:p>
        </w:tc>
        <w:tc>
          <w:tcPr>
            <w:tcW w:w="121" w:type="dxa"/>
            <w:shd w:val="clear" w:color="auto" w:fill="auto"/>
          </w:tcPr>
          <w:p w:rsidR="00C22EDF" w:rsidRPr="008806E1" w:rsidRDefault="00C22EDF" w:rsidP="00B95A27">
            <w:pPr>
              <w:tabs>
                <w:tab w:val="decimal" w:pos="737"/>
              </w:tabs>
              <w:snapToGrid w:val="0"/>
              <w:spacing w:line="240" w:lineRule="atLeast"/>
              <w:ind w:left="-54"/>
              <w:rPr>
                <w:sz w:val="18"/>
                <w:szCs w:val="18"/>
              </w:rPr>
            </w:pPr>
          </w:p>
        </w:tc>
        <w:tc>
          <w:tcPr>
            <w:tcW w:w="839" w:type="dxa"/>
            <w:shd w:val="clear" w:color="auto" w:fill="auto"/>
            <w:vAlign w:val="bottom"/>
          </w:tcPr>
          <w:p w:rsidR="00C22EDF" w:rsidRPr="008806E1" w:rsidRDefault="00C22EDF" w:rsidP="00B95A27">
            <w:pPr>
              <w:tabs>
                <w:tab w:val="decimal" w:pos="737"/>
              </w:tabs>
              <w:snapToGrid w:val="0"/>
              <w:spacing w:line="240" w:lineRule="atLeast"/>
              <w:ind w:left="-54"/>
              <w:rPr>
                <w:sz w:val="18"/>
                <w:szCs w:val="18"/>
              </w:rPr>
            </w:pPr>
          </w:p>
        </w:tc>
      </w:tr>
      <w:tr w:rsidR="00C22EDF" w:rsidRPr="008806E1" w:rsidTr="00B95A27">
        <w:trPr>
          <w:cantSplit/>
        </w:trPr>
        <w:tc>
          <w:tcPr>
            <w:tcW w:w="2430" w:type="dxa"/>
            <w:shd w:val="clear" w:color="auto" w:fill="auto"/>
            <w:vAlign w:val="bottom"/>
          </w:tcPr>
          <w:p w:rsidR="00C22EDF" w:rsidRPr="008806E1" w:rsidRDefault="00C22EDF" w:rsidP="00B95A27">
            <w:pPr>
              <w:tabs>
                <w:tab w:val="left" w:pos="203"/>
              </w:tabs>
              <w:spacing w:line="230" w:lineRule="exact"/>
              <w:ind w:left="294" w:hanging="114"/>
              <w:rPr>
                <w:sz w:val="18"/>
                <w:szCs w:val="18"/>
              </w:rPr>
            </w:pPr>
            <w:r w:rsidRPr="008806E1">
              <w:rPr>
                <w:sz w:val="18"/>
                <w:szCs w:val="18"/>
              </w:rPr>
              <w:t>Cash</w:t>
            </w:r>
          </w:p>
        </w:tc>
        <w:tc>
          <w:tcPr>
            <w:tcW w:w="809" w:type="dxa"/>
            <w:shd w:val="clear" w:color="auto" w:fill="auto"/>
            <w:vAlign w:val="bottom"/>
          </w:tcPr>
          <w:p w:rsidR="00C22EDF" w:rsidRPr="008806E1" w:rsidRDefault="00C22EDF" w:rsidP="00B95A27">
            <w:pPr>
              <w:tabs>
                <w:tab w:val="decimal" w:pos="522"/>
              </w:tabs>
              <w:spacing w:line="240" w:lineRule="exact"/>
              <w:rPr>
                <w:sz w:val="18"/>
                <w:szCs w:val="18"/>
              </w:rPr>
            </w:pPr>
            <w:r w:rsidRPr="008806E1">
              <w:rPr>
                <w:sz w:val="18"/>
                <w:szCs w:val="18"/>
                <w:cs/>
              </w:rPr>
              <w:t>-</w:t>
            </w:r>
          </w:p>
        </w:tc>
        <w:tc>
          <w:tcPr>
            <w:tcW w:w="138" w:type="dxa"/>
            <w:shd w:val="clear" w:color="auto" w:fill="auto"/>
            <w:vAlign w:val="bottom"/>
          </w:tcPr>
          <w:p w:rsidR="00C22EDF" w:rsidRPr="008806E1" w:rsidRDefault="00C22EDF" w:rsidP="00B95A27">
            <w:pPr>
              <w:tabs>
                <w:tab w:val="decimal" w:pos="522"/>
                <w:tab w:val="decimal" w:pos="737"/>
              </w:tabs>
              <w:spacing w:line="240" w:lineRule="exact"/>
              <w:ind w:left="92" w:hanging="62"/>
              <w:rPr>
                <w:sz w:val="18"/>
                <w:szCs w:val="18"/>
              </w:rPr>
            </w:pPr>
          </w:p>
        </w:tc>
        <w:tc>
          <w:tcPr>
            <w:tcW w:w="809" w:type="dxa"/>
            <w:shd w:val="clear" w:color="auto" w:fill="auto"/>
            <w:vAlign w:val="bottom"/>
          </w:tcPr>
          <w:p w:rsidR="00C22EDF" w:rsidRPr="008806E1" w:rsidRDefault="00C22EDF" w:rsidP="00EF2B6E">
            <w:pPr>
              <w:tabs>
                <w:tab w:val="decimal" w:pos="522"/>
              </w:tabs>
              <w:spacing w:line="240" w:lineRule="exact"/>
              <w:rPr>
                <w:sz w:val="18"/>
                <w:szCs w:val="18"/>
              </w:rPr>
            </w:pPr>
            <w:r w:rsidRPr="00EF2B6E">
              <w:rPr>
                <w:sz w:val="18"/>
                <w:szCs w:val="18"/>
                <w:cs/>
              </w:rPr>
              <w:t>-</w:t>
            </w:r>
          </w:p>
        </w:tc>
        <w:tc>
          <w:tcPr>
            <w:tcW w:w="139" w:type="dxa"/>
            <w:shd w:val="clear" w:color="auto" w:fill="auto"/>
            <w:vAlign w:val="bottom"/>
          </w:tcPr>
          <w:p w:rsidR="00C22EDF" w:rsidRPr="008806E1" w:rsidRDefault="00C22EDF" w:rsidP="00EF2B6E">
            <w:pPr>
              <w:pStyle w:val="BodyTextIndent3"/>
              <w:tabs>
                <w:tab w:val="decimal" w:pos="522"/>
              </w:tabs>
              <w:spacing w:line="240" w:lineRule="exact"/>
              <w:ind w:left="92" w:hanging="62"/>
              <w:jc w:val="left"/>
              <w:rPr>
                <w:sz w:val="18"/>
                <w:szCs w:val="18"/>
              </w:rPr>
            </w:pPr>
          </w:p>
        </w:tc>
        <w:tc>
          <w:tcPr>
            <w:tcW w:w="809" w:type="dxa"/>
            <w:shd w:val="clear" w:color="auto" w:fill="auto"/>
            <w:vAlign w:val="bottom"/>
          </w:tcPr>
          <w:p w:rsidR="00C22EDF" w:rsidRPr="008806E1" w:rsidRDefault="00C22EDF" w:rsidP="00EF2B6E">
            <w:pPr>
              <w:tabs>
                <w:tab w:val="decimal" w:pos="522"/>
              </w:tabs>
              <w:spacing w:line="240" w:lineRule="exact"/>
              <w:rPr>
                <w:sz w:val="18"/>
                <w:szCs w:val="18"/>
              </w:rPr>
            </w:pPr>
            <w:r w:rsidRPr="00EF2B6E">
              <w:rPr>
                <w:sz w:val="18"/>
                <w:szCs w:val="18"/>
                <w:cs/>
              </w:rPr>
              <w:t>-</w:t>
            </w:r>
          </w:p>
        </w:tc>
        <w:tc>
          <w:tcPr>
            <w:tcW w:w="140" w:type="dxa"/>
            <w:shd w:val="clear" w:color="auto" w:fill="auto"/>
            <w:vAlign w:val="bottom"/>
          </w:tcPr>
          <w:p w:rsidR="00C22EDF" w:rsidRPr="008806E1" w:rsidRDefault="00C22EDF" w:rsidP="00EF2B6E">
            <w:pPr>
              <w:tabs>
                <w:tab w:val="decimal" w:pos="522"/>
                <w:tab w:val="decimal" w:pos="557"/>
              </w:tabs>
              <w:spacing w:line="240" w:lineRule="exact"/>
              <w:ind w:left="92" w:hanging="62"/>
              <w:rPr>
                <w:sz w:val="18"/>
                <w:szCs w:val="18"/>
              </w:rPr>
            </w:pPr>
          </w:p>
        </w:tc>
        <w:tc>
          <w:tcPr>
            <w:tcW w:w="809" w:type="dxa"/>
            <w:shd w:val="clear" w:color="auto" w:fill="auto"/>
            <w:vAlign w:val="bottom"/>
          </w:tcPr>
          <w:p w:rsidR="00C22EDF" w:rsidRPr="00EF2B6E" w:rsidRDefault="00C22EDF" w:rsidP="00EF2B6E">
            <w:pPr>
              <w:tabs>
                <w:tab w:val="decimal" w:pos="522"/>
              </w:tabs>
              <w:spacing w:line="240" w:lineRule="exact"/>
              <w:rPr>
                <w:sz w:val="18"/>
                <w:szCs w:val="18"/>
              </w:rPr>
            </w:pPr>
            <w:r w:rsidRPr="00EF2B6E">
              <w:rPr>
                <w:sz w:val="18"/>
                <w:szCs w:val="18"/>
                <w:cs/>
              </w:rPr>
              <w:t>-</w:t>
            </w:r>
          </w:p>
        </w:tc>
        <w:tc>
          <w:tcPr>
            <w:tcW w:w="121" w:type="dxa"/>
            <w:shd w:val="clear" w:color="auto" w:fill="auto"/>
            <w:vAlign w:val="bottom"/>
          </w:tcPr>
          <w:p w:rsidR="00C22EDF" w:rsidRPr="008806E1" w:rsidRDefault="00C22EDF" w:rsidP="00EF2B6E">
            <w:pPr>
              <w:tabs>
                <w:tab w:val="decimal" w:pos="522"/>
              </w:tabs>
              <w:spacing w:line="240" w:lineRule="exact"/>
              <w:ind w:left="92" w:hanging="62"/>
              <w:rPr>
                <w:sz w:val="18"/>
                <w:szCs w:val="18"/>
              </w:rPr>
            </w:pPr>
          </w:p>
        </w:tc>
        <w:tc>
          <w:tcPr>
            <w:tcW w:w="809" w:type="dxa"/>
            <w:shd w:val="clear" w:color="auto" w:fill="auto"/>
            <w:vAlign w:val="bottom"/>
          </w:tcPr>
          <w:p w:rsidR="00C22EDF" w:rsidRPr="00EF2B6E" w:rsidRDefault="00C22EDF" w:rsidP="00EF2B6E">
            <w:pPr>
              <w:tabs>
                <w:tab w:val="decimal" w:pos="522"/>
              </w:tabs>
              <w:spacing w:line="240" w:lineRule="exact"/>
              <w:rPr>
                <w:sz w:val="18"/>
                <w:szCs w:val="18"/>
              </w:rPr>
            </w:pPr>
            <w:r w:rsidRPr="00EF2B6E">
              <w:rPr>
                <w:sz w:val="18"/>
                <w:szCs w:val="18"/>
                <w:cs/>
              </w:rPr>
              <w:t>-</w:t>
            </w:r>
          </w:p>
        </w:tc>
        <w:tc>
          <w:tcPr>
            <w:tcW w:w="139" w:type="dxa"/>
            <w:shd w:val="clear" w:color="auto" w:fill="auto"/>
          </w:tcPr>
          <w:p w:rsidR="00C22EDF" w:rsidRPr="008806E1" w:rsidRDefault="00C22EDF" w:rsidP="00EF2B6E">
            <w:pPr>
              <w:tabs>
                <w:tab w:val="decimal" w:pos="522"/>
                <w:tab w:val="decimal" w:pos="737"/>
              </w:tabs>
              <w:spacing w:line="240" w:lineRule="exact"/>
              <w:ind w:left="92" w:hanging="62"/>
              <w:rPr>
                <w:sz w:val="18"/>
                <w:szCs w:val="18"/>
              </w:rPr>
            </w:pPr>
          </w:p>
        </w:tc>
        <w:tc>
          <w:tcPr>
            <w:tcW w:w="858" w:type="dxa"/>
            <w:shd w:val="clear" w:color="auto" w:fill="auto"/>
            <w:vAlign w:val="bottom"/>
          </w:tcPr>
          <w:p w:rsidR="00C22EDF" w:rsidRPr="00EF2B6E" w:rsidRDefault="00C22EDF" w:rsidP="00EF2B6E">
            <w:pPr>
              <w:tabs>
                <w:tab w:val="decimal" w:pos="522"/>
              </w:tabs>
              <w:spacing w:line="240" w:lineRule="exact"/>
              <w:rPr>
                <w:sz w:val="18"/>
                <w:szCs w:val="18"/>
              </w:rPr>
            </w:pPr>
            <w:r w:rsidRPr="00EF2B6E">
              <w:rPr>
                <w:sz w:val="18"/>
                <w:szCs w:val="18"/>
                <w:cs/>
              </w:rPr>
              <w:t>-</w:t>
            </w:r>
          </w:p>
        </w:tc>
        <w:tc>
          <w:tcPr>
            <w:tcW w:w="121" w:type="dxa"/>
            <w:shd w:val="clear" w:color="auto" w:fill="auto"/>
          </w:tcPr>
          <w:p w:rsidR="00C22EDF" w:rsidRPr="008806E1" w:rsidRDefault="00C22EDF" w:rsidP="00B95A27">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40,591</w:t>
            </w:r>
          </w:p>
        </w:tc>
        <w:tc>
          <w:tcPr>
            <w:tcW w:w="121" w:type="dxa"/>
            <w:shd w:val="clear" w:color="auto" w:fill="auto"/>
          </w:tcPr>
          <w:p w:rsidR="00C22EDF" w:rsidRPr="008806E1" w:rsidRDefault="00C22EDF" w:rsidP="00B95A27">
            <w:pPr>
              <w:tabs>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rsidR="00C22EDF" w:rsidRPr="008806E1" w:rsidRDefault="00C22EDF" w:rsidP="00B95A27">
            <w:pPr>
              <w:tabs>
                <w:tab w:val="decimal" w:pos="767"/>
              </w:tabs>
              <w:spacing w:line="240" w:lineRule="exact"/>
              <w:ind w:left="-11" w:right="-11"/>
              <w:jc w:val="both"/>
              <w:rPr>
                <w:sz w:val="18"/>
                <w:szCs w:val="18"/>
              </w:rPr>
            </w:pPr>
            <w:r w:rsidRPr="008806E1">
              <w:rPr>
                <w:sz w:val="18"/>
                <w:szCs w:val="18"/>
              </w:rPr>
              <w:t>40,591</w:t>
            </w:r>
          </w:p>
        </w:tc>
      </w:tr>
      <w:tr w:rsidR="00C22EDF" w:rsidRPr="008806E1" w:rsidTr="00B95A27">
        <w:trPr>
          <w:cantSplit/>
        </w:trPr>
        <w:tc>
          <w:tcPr>
            <w:tcW w:w="2430" w:type="dxa"/>
            <w:shd w:val="clear" w:color="auto" w:fill="auto"/>
            <w:vAlign w:val="bottom"/>
          </w:tcPr>
          <w:p w:rsidR="00C22EDF" w:rsidRPr="008806E1" w:rsidRDefault="00C22EDF" w:rsidP="00B95A27">
            <w:pPr>
              <w:spacing w:line="230" w:lineRule="exact"/>
              <w:ind w:left="294" w:hanging="114"/>
              <w:rPr>
                <w:sz w:val="18"/>
                <w:szCs w:val="18"/>
              </w:rPr>
            </w:pPr>
            <w:r w:rsidRPr="008806E1">
              <w:rPr>
                <w:sz w:val="18"/>
                <w:szCs w:val="18"/>
              </w:rPr>
              <w:t>Interbank and money market</w:t>
            </w: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p>
        </w:tc>
        <w:tc>
          <w:tcPr>
            <w:tcW w:w="138" w:type="dxa"/>
            <w:shd w:val="clear" w:color="auto" w:fill="auto"/>
          </w:tcPr>
          <w:p w:rsidR="00C22EDF" w:rsidRPr="008806E1" w:rsidRDefault="00C22EDF" w:rsidP="00B95A27">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C22EDF" w:rsidRPr="008806E1" w:rsidRDefault="00C22EDF" w:rsidP="00EF2B6E">
            <w:pPr>
              <w:tabs>
                <w:tab w:val="decimal" w:pos="522"/>
              </w:tabs>
              <w:spacing w:line="240" w:lineRule="exact"/>
              <w:rPr>
                <w:sz w:val="18"/>
                <w:szCs w:val="18"/>
              </w:rPr>
            </w:pPr>
          </w:p>
        </w:tc>
        <w:tc>
          <w:tcPr>
            <w:tcW w:w="139" w:type="dxa"/>
            <w:shd w:val="clear" w:color="auto" w:fill="auto"/>
          </w:tcPr>
          <w:p w:rsidR="00C22EDF" w:rsidRPr="008806E1" w:rsidRDefault="00C22EDF" w:rsidP="00EF2B6E">
            <w:pPr>
              <w:pStyle w:val="BodyTextIndent3"/>
              <w:tabs>
                <w:tab w:val="decimal" w:pos="522"/>
              </w:tabs>
              <w:spacing w:line="240" w:lineRule="exact"/>
              <w:ind w:left="0"/>
              <w:jc w:val="left"/>
              <w:rPr>
                <w:sz w:val="18"/>
                <w:szCs w:val="18"/>
              </w:rPr>
            </w:pPr>
          </w:p>
        </w:tc>
        <w:tc>
          <w:tcPr>
            <w:tcW w:w="809" w:type="dxa"/>
            <w:shd w:val="clear" w:color="auto" w:fill="auto"/>
            <w:vAlign w:val="bottom"/>
          </w:tcPr>
          <w:p w:rsidR="00C22EDF" w:rsidRPr="008806E1" w:rsidRDefault="00C22EDF" w:rsidP="00EF2B6E">
            <w:pPr>
              <w:tabs>
                <w:tab w:val="decimal" w:pos="522"/>
              </w:tabs>
              <w:spacing w:line="240" w:lineRule="exact"/>
              <w:rPr>
                <w:sz w:val="18"/>
                <w:szCs w:val="18"/>
              </w:rPr>
            </w:pPr>
          </w:p>
        </w:tc>
        <w:tc>
          <w:tcPr>
            <w:tcW w:w="140" w:type="dxa"/>
            <w:shd w:val="clear" w:color="auto" w:fill="auto"/>
          </w:tcPr>
          <w:p w:rsidR="00C22EDF" w:rsidRPr="008806E1" w:rsidRDefault="00C22EDF" w:rsidP="00EF2B6E">
            <w:pPr>
              <w:tabs>
                <w:tab w:val="decimal" w:pos="522"/>
              </w:tabs>
              <w:spacing w:line="240" w:lineRule="exact"/>
              <w:rPr>
                <w:sz w:val="18"/>
                <w:szCs w:val="18"/>
              </w:rPr>
            </w:pPr>
          </w:p>
        </w:tc>
        <w:tc>
          <w:tcPr>
            <w:tcW w:w="809" w:type="dxa"/>
            <w:shd w:val="clear" w:color="auto" w:fill="auto"/>
            <w:vAlign w:val="bottom"/>
          </w:tcPr>
          <w:p w:rsidR="00C22EDF" w:rsidRPr="00EF2B6E" w:rsidRDefault="00C22EDF" w:rsidP="00EF2B6E">
            <w:pPr>
              <w:tabs>
                <w:tab w:val="decimal" w:pos="289"/>
                <w:tab w:val="decimal" w:pos="522"/>
              </w:tabs>
              <w:snapToGrid w:val="0"/>
              <w:spacing w:line="240" w:lineRule="exact"/>
              <w:rPr>
                <w:sz w:val="18"/>
                <w:szCs w:val="18"/>
              </w:rPr>
            </w:pPr>
          </w:p>
        </w:tc>
        <w:tc>
          <w:tcPr>
            <w:tcW w:w="121" w:type="dxa"/>
            <w:shd w:val="clear" w:color="auto" w:fill="auto"/>
            <w:vAlign w:val="bottom"/>
          </w:tcPr>
          <w:p w:rsidR="00C22EDF" w:rsidRPr="008806E1" w:rsidRDefault="00C22EDF" w:rsidP="00EF2B6E">
            <w:pPr>
              <w:tabs>
                <w:tab w:val="decimal" w:pos="522"/>
              </w:tabs>
              <w:spacing w:line="240" w:lineRule="exact"/>
              <w:rPr>
                <w:sz w:val="18"/>
                <w:szCs w:val="18"/>
              </w:rPr>
            </w:pPr>
          </w:p>
        </w:tc>
        <w:tc>
          <w:tcPr>
            <w:tcW w:w="809" w:type="dxa"/>
            <w:shd w:val="clear" w:color="auto" w:fill="auto"/>
          </w:tcPr>
          <w:p w:rsidR="00C22EDF" w:rsidRPr="00EF2B6E" w:rsidRDefault="00C22EDF" w:rsidP="00EF2B6E">
            <w:pPr>
              <w:tabs>
                <w:tab w:val="decimal" w:pos="289"/>
                <w:tab w:val="decimal" w:pos="522"/>
              </w:tabs>
              <w:snapToGrid w:val="0"/>
              <w:spacing w:line="240" w:lineRule="exact"/>
              <w:rPr>
                <w:sz w:val="18"/>
                <w:szCs w:val="18"/>
              </w:rPr>
            </w:pPr>
          </w:p>
        </w:tc>
        <w:tc>
          <w:tcPr>
            <w:tcW w:w="139" w:type="dxa"/>
            <w:shd w:val="clear" w:color="auto" w:fill="auto"/>
            <w:vAlign w:val="bottom"/>
          </w:tcPr>
          <w:p w:rsidR="00C22EDF" w:rsidRPr="008806E1" w:rsidRDefault="00C22EDF" w:rsidP="00EF2B6E">
            <w:pPr>
              <w:tabs>
                <w:tab w:val="decimal" w:pos="522"/>
              </w:tabs>
              <w:spacing w:line="240" w:lineRule="exact"/>
              <w:rPr>
                <w:sz w:val="18"/>
                <w:szCs w:val="18"/>
              </w:rPr>
            </w:pPr>
          </w:p>
        </w:tc>
        <w:tc>
          <w:tcPr>
            <w:tcW w:w="858" w:type="dxa"/>
            <w:shd w:val="clear" w:color="auto" w:fill="auto"/>
            <w:vAlign w:val="bottom"/>
          </w:tcPr>
          <w:p w:rsidR="00C22EDF" w:rsidRPr="00EF2B6E" w:rsidRDefault="00C22EDF" w:rsidP="00EF2B6E">
            <w:pPr>
              <w:tabs>
                <w:tab w:val="decimal" w:pos="289"/>
                <w:tab w:val="decimal" w:pos="522"/>
              </w:tabs>
              <w:snapToGrid w:val="0"/>
              <w:spacing w:line="240" w:lineRule="exact"/>
              <w:rPr>
                <w:sz w:val="18"/>
                <w:szCs w:val="18"/>
              </w:rPr>
            </w:pPr>
          </w:p>
        </w:tc>
        <w:tc>
          <w:tcPr>
            <w:tcW w:w="121" w:type="dxa"/>
            <w:shd w:val="clear" w:color="auto" w:fill="auto"/>
          </w:tcPr>
          <w:p w:rsidR="00C22EDF" w:rsidRPr="008806E1" w:rsidRDefault="00C22EDF" w:rsidP="00B95A27">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right="-11"/>
              <w:jc w:val="both"/>
              <w:rPr>
                <w:sz w:val="18"/>
                <w:szCs w:val="18"/>
              </w:rPr>
            </w:pPr>
          </w:p>
        </w:tc>
        <w:tc>
          <w:tcPr>
            <w:tcW w:w="121"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p>
        </w:tc>
        <w:tc>
          <w:tcPr>
            <w:tcW w:w="839" w:type="dxa"/>
            <w:shd w:val="clear" w:color="auto" w:fill="auto"/>
          </w:tcPr>
          <w:p w:rsidR="00C22EDF" w:rsidRPr="008806E1" w:rsidRDefault="00C22EDF" w:rsidP="00B95A27">
            <w:pPr>
              <w:tabs>
                <w:tab w:val="decimal" w:pos="765"/>
              </w:tabs>
              <w:spacing w:line="240" w:lineRule="exact"/>
              <w:ind w:left="-11" w:right="-11"/>
              <w:jc w:val="both"/>
              <w:rPr>
                <w:sz w:val="18"/>
                <w:szCs w:val="18"/>
              </w:rPr>
            </w:pPr>
          </w:p>
        </w:tc>
      </w:tr>
      <w:tr w:rsidR="00C22EDF" w:rsidRPr="008806E1" w:rsidTr="00B95A27">
        <w:trPr>
          <w:cantSplit/>
        </w:trPr>
        <w:tc>
          <w:tcPr>
            <w:tcW w:w="2430" w:type="dxa"/>
            <w:shd w:val="clear" w:color="auto" w:fill="auto"/>
            <w:vAlign w:val="bottom"/>
          </w:tcPr>
          <w:p w:rsidR="00C22EDF" w:rsidRPr="008806E1" w:rsidRDefault="00C22EDF" w:rsidP="00B95A27">
            <w:pPr>
              <w:spacing w:line="240" w:lineRule="atLeast"/>
              <w:ind w:left="294" w:hanging="114"/>
              <w:rPr>
                <w:sz w:val="18"/>
                <w:szCs w:val="18"/>
              </w:rPr>
            </w:pPr>
            <w:r w:rsidRPr="008806E1">
              <w:rPr>
                <w:sz w:val="18"/>
                <w:szCs w:val="18"/>
              </w:rPr>
              <w:t xml:space="preserve">   items </w:t>
            </w:r>
            <w:r w:rsidRPr="008806E1">
              <w:rPr>
                <w:sz w:val="18"/>
                <w:szCs w:val="18"/>
                <w:vertAlign w:val="superscript"/>
                <w:cs/>
              </w:rPr>
              <w:t>*</w:t>
            </w: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13,170</w:t>
            </w:r>
          </w:p>
        </w:tc>
        <w:tc>
          <w:tcPr>
            <w:tcW w:w="138" w:type="dxa"/>
            <w:shd w:val="clear" w:color="auto" w:fill="auto"/>
          </w:tcPr>
          <w:p w:rsidR="00C22EDF" w:rsidRPr="008806E1" w:rsidRDefault="00C22EDF" w:rsidP="00B95A27">
            <w:pPr>
              <w:tabs>
                <w:tab w:val="decimal" w:pos="709"/>
                <w:tab w:val="decimal" w:pos="737"/>
              </w:tabs>
              <w:spacing w:line="240" w:lineRule="exact"/>
              <w:ind w:left="-11" w:right="-11"/>
              <w:jc w:val="both"/>
              <w:rPr>
                <w:sz w:val="18"/>
                <w:szCs w:val="18"/>
                <w:cs/>
              </w:rPr>
            </w:pPr>
          </w:p>
        </w:tc>
        <w:tc>
          <w:tcPr>
            <w:tcW w:w="809" w:type="dxa"/>
            <w:shd w:val="clear" w:color="auto" w:fill="auto"/>
            <w:vAlign w:val="bottom"/>
          </w:tcPr>
          <w:p w:rsidR="00C22EDF" w:rsidRPr="008806E1" w:rsidRDefault="00C22EDF" w:rsidP="00EF2B6E">
            <w:pPr>
              <w:tabs>
                <w:tab w:val="decimal" w:pos="709"/>
              </w:tabs>
              <w:spacing w:line="240" w:lineRule="exact"/>
              <w:ind w:left="-11" w:right="-11"/>
              <w:jc w:val="both"/>
              <w:rPr>
                <w:sz w:val="18"/>
                <w:szCs w:val="18"/>
              </w:rPr>
            </w:pPr>
            <w:r w:rsidRPr="008806E1">
              <w:rPr>
                <w:sz w:val="18"/>
                <w:szCs w:val="18"/>
              </w:rPr>
              <w:t>269,439</w:t>
            </w:r>
          </w:p>
        </w:tc>
        <w:tc>
          <w:tcPr>
            <w:tcW w:w="139" w:type="dxa"/>
            <w:shd w:val="clear" w:color="auto" w:fill="auto"/>
          </w:tcPr>
          <w:p w:rsidR="00C22EDF" w:rsidRPr="008806E1" w:rsidRDefault="00C22EDF" w:rsidP="00EF2B6E">
            <w:pPr>
              <w:pStyle w:val="BodyTextIndent3"/>
              <w:tabs>
                <w:tab w:val="decimal" w:pos="522"/>
              </w:tabs>
              <w:spacing w:line="240" w:lineRule="exact"/>
              <w:ind w:left="-11"/>
              <w:jc w:val="left"/>
              <w:rPr>
                <w:sz w:val="18"/>
                <w:szCs w:val="18"/>
              </w:rPr>
            </w:pPr>
          </w:p>
        </w:tc>
        <w:tc>
          <w:tcPr>
            <w:tcW w:w="809" w:type="dxa"/>
            <w:shd w:val="clear" w:color="auto" w:fill="auto"/>
            <w:vAlign w:val="bottom"/>
          </w:tcPr>
          <w:p w:rsidR="00C22EDF" w:rsidRPr="008806E1" w:rsidRDefault="00C22EDF" w:rsidP="00EF2B6E">
            <w:pPr>
              <w:tabs>
                <w:tab w:val="decimal" w:pos="709"/>
              </w:tabs>
              <w:spacing w:line="240" w:lineRule="exact"/>
              <w:ind w:left="-11" w:right="-11"/>
              <w:jc w:val="both"/>
              <w:rPr>
                <w:sz w:val="18"/>
                <w:szCs w:val="18"/>
              </w:rPr>
            </w:pPr>
            <w:r w:rsidRPr="008806E1">
              <w:rPr>
                <w:sz w:val="18"/>
                <w:szCs w:val="18"/>
              </w:rPr>
              <w:t>763</w:t>
            </w:r>
          </w:p>
        </w:tc>
        <w:tc>
          <w:tcPr>
            <w:tcW w:w="140" w:type="dxa"/>
            <w:shd w:val="clear" w:color="auto" w:fill="auto"/>
          </w:tcPr>
          <w:p w:rsidR="00C22EDF" w:rsidRPr="008806E1" w:rsidRDefault="00C22EDF" w:rsidP="00EF2B6E">
            <w:pPr>
              <w:tabs>
                <w:tab w:val="decimal" w:pos="522"/>
                <w:tab w:val="decimal" w:pos="737"/>
              </w:tabs>
              <w:spacing w:line="240" w:lineRule="exact"/>
              <w:ind w:left="-11"/>
              <w:rPr>
                <w:sz w:val="18"/>
                <w:szCs w:val="18"/>
              </w:rPr>
            </w:pPr>
          </w:p>
        </w:tc>
        <w:tc>
          <w:tcPr>
            <w:tcW w:w="809" w:type="dxa"/>
            <w:shd w:val="clear" w:color="auto" w:fill="auto"/>
          </w:tcPr>
          <w:p w:rsidR="00C22EDF" w:rsidRPr="00EF2B6E" w:rsidRDefault="00C22EDF" w:rsidP="00EF2B6E">
            <w:pPr>
              <w:tabs>
                <w:tab w:val="decimal" w:pos="522"/>
              </w:tabs>
              <w:spacing w:line="240" w:lineRule="exact"/>
              <w:rPr>
                <w:sz w:val="18"/>
                <w:szCs w:val="18"/>
              </w:rPr>
            </w:pPr>
            <w:r w:rsidRPr="00EF2B6E">
              <w:rPr>
                <w:sz w:val="18"/>
                <w:szCs w:val="18"/>
                <w:cs/>
              </w:rPr>
              <w:t>-</w:t>
            </w:r>
          </w:p>
        </w:tc>
        <w:tc>
          <w:tcPr>
            <w:tcW w:w="121" w:type="dxa"/>
            <w:shd w:val="clear" w:color="auto" w:fill="auto"/>
          </w:tcPr>
          <w:p w:rsidR="00C22EDF" w:rsidRPr="008806E1" w:rsidRDefault="00C22EDF" w:rsidP="00EF2B6E">
            <w:pPr>
              <w:tabs>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rsidR="00C22EDF" w:rsidRPr="00EF2B6E" w:rsidRDefault="00C22EDF" w:rsidP="00EF2B6E">
            <w:pPr>
              <w:tabs>
                <w:tab w:val="decimal" w:pos="522"/>
              </w:tabs>
              <w:spacing w:line="240" w:lineRule="exact"/>
              <w:rPr>
                <w:sz w:val="18"/>
                <w:szCs w:val="18"/>
              </w:rPr>
            </w:pPr>
            <w:r w:rsidRPr="00EF2B6E">
              <w:rPr>
                <w:sz w:val="18"/>
                <w:szCs w:val="18"/>
                <w:cs/>
              </w:rPr>
              <w:t>-</w:t>
            </w:r>
          </w:p>
        </w:tc>
        <w:tc>
          <w:tcPr>
            <w:tcW w:w="139" w:type="dxa"/>
            <w:shd w:val="clear" w:color="auto" w:fill="auto"/>
          </w:tcPr>
          <w:p w:rsidR="00C22EDF" w:rsidRPr="008806E1" w:rsidRDefault="00C22EDF" w:rsidP="00EF2B6E">
            <w:pPr>
              <w:tabs>
                <w:tab w:val="decimal" w:pos="405"/>
                <w:tab w:val="decimal" w:pos="522"/>
                <w:tab w:val="decimal" w:pos="737"/>
                <w:tab w:val="decimal" w:pos="778"/>
              </w:tabs>
              <w:spacing w:line="240" w:lineRule="exact"/>
              <w:ind w:left="92" w:hanging="62"/>
              <w:rPr>
                <w:sz w:val="18"/>
                <w:szCs w:val="18"/>
              </w:rPr>
            </w:pPr>
          </w:p>
        </w:tc>
        <w:tc>
          <w:tcPr>
            <w:tcW w:w="858" w:type="dxa"/>
            <w:shd w:val="clear" w:color="auto" w:fill="auto"/>
          </w:tcPr>
          <w:p w:rsidR="00C22EDF" w:rsidRPr="00EF2B6E" w:rsidRDefault="00C22EDF" w:rsidP="00EF2B6E">
            <w:pPr>
              <w:tabs>
                <w:tab w:val="decimal" w:pos="522"/>
              </w:tabs>
              <w:spacing w:line="240" w:lineRule="exact"/>
              <w:rPr>
                <w:sz w:val="18"/>
                <w:szCs w:val="18"/>
              </w:rPr>
            </w:pPr>
            <w:r w:rsidRPr="00EF2B6E">
              <w:rPr>
                <w:sz w:val="18"/>
                <w:szCs w:val="18"/>
                <w:cs/>
              </w:rPr>
              <w:t>-</w:t>
            </w:r>
          </w:p>
        </w:tc>
        <w:tc>
          <w:tcPr>
            <w:tcW w:w="121" w:type="dxa"/>
            <w:shd w:val="clear" w:color="auto" w:fill="auto"/>
          </w:tcPr>
          <w:p w:rsidR="00C22EDF" w:rsidRPr="008806E1" w:rsidRDefault="00C22EDF" w:rsidP="00B95A27">
            <w:pPr>
              <w:tabs>
                <w:tab w:val="decimal" w:pos="522"/>
                <w:tab w:val="decimal" w:pos="737"/>
                <w:tab w:val="decimal" w:pos="778"/>
              </w:tabs>
              <w:spacing w:line="240" w:lineRule="exact"/>
              <w:ind w:left="92" w:hanging="62"/>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20,335</w:t>
            </w:r>
          </w:p>
        </w:tc>
        <w:tc>
          <w:tcPr>
            <w:tcW w:w="121"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p>
        </w:tc>
        <w:tc>
          <w:tcPr>
            <w:tcW w:w="839" w:type="dxa"/>
            <w:shd w:val="clear" w:color="auto" w:fill="auto"/>
          </w:tcPr>
          <w:p w:rsidR="00C22EDF" w:rsidRPr="008806E1" w:rsidRDefault="00C22EDF" w:rsidP="00B95A27">
            <w:pPr>
              <w:tabs>
                <w:tab w:val="decimal" w:pos="776"/>
              </w:tabs>
              <w:spacing w:line="240" w:lineRule="exact"/>
              <w:ind w:left="-11" w:right="-11"/>
              <w:jc w:val="both"/>
              <w:rPr>
                <w:sz w:val="18"/>
                <w:szCs w:val="18"/>
              </w:rPr>
            </w:pPr>
            <w:r w:rsidRPr="008806E1">
              <w:rPr>
                <w:sz w:val="18"/>
                <w:szCs w:val="18"/>
              </w:rPr>
              <w:t>303,707</w:t>
            </w:r>
          </w:p>
        </w:tc>
      </w:tr>
      <w:tr w:rsidR="00C22EDF" w:rsidRPr="008806E1" w:rsidTr="00B95A27">
        <w:trPr>
          <w:cantSplit/>
        </w:trPr>
        <w:tc>
          <w:tcPr>
            <w:tcW w:w="2430" w:type="dxa"/>
            <w:shd w:val="clear" w:color="auto" w:fill="auto"/>
            <w:vAlign w:val="bottom"/>
          </w:tcPr>
          <w:p w:rsidR="00C22EDF" w:rsidRPr="008806E1" w:rsidRDefault="00C22EDF" w:rsidP="00B95A27">
            <w:pPr>
              <w:spacing w:line="240" w:lineRule="atLeast"/>
              <w:ind w:left="294" w:hanging="114"/>
              <w:rPr>
                <w:sz w:val="18"/>
                <w:szCs w:val="18"/>
              </w:rPr>
            </w:pPr>
            <w:r w:rsidRPr="008806E1">
              <w:rPr>
                <w:sz w:val="18"/>
                <w:szCs w:val="18"/>
              </w:rPr>
              <w:t>Investments, net</w:t>
            </w:r>
          </w:p>
        </w:tc>
        <w:tc>
          <w:tcPr>
            <w:tcW w:w="809" w:type="dxa"/>
            <w:shd w:val="clear" w:color="auto" w:fill="auto"/>
            <w:vAlign w:val="bottom"/>
          </w:tcPr>
          <w:p w:rsidR="00C22EDF" w:rsidRPr="008806E1" w:rsidRDefault="00C22EDF" w:rsidP="00B95A27">
            <w:pPr>
              <w:tabs>
                <w:tab w:val="decimal" w:pos="522"/>
              </w:tabs>
              <w:spacing w:line="240" w:lineRule="exact"/>
              <w:rPr>
                <w:sz w:val="18"/>
                <w:szCs w:val="18"/>
              </w:rPr>
            </w:pPr>
            <w:r w:rsidRPr="008806E1">
              <w:rPr>
                <w:sz w:val="18"/>
                <w:szCs w:val="18"/>
                <w:cs/>
              </w:rPr>
              <w:t>-</w:t>
            </w:r>
          </w:p>
        </w:tc>
        <w:tc>
          <w:tcPr>
            <w:tcW w:w="138" w:type="dxa"/>
            <w:shd w:val="clear" w:color="auto" w:fill="auto"/>
          </w:tcPr>
          <w:p w:rsidR="00C22EDF" w:rsidRPr="008806E1" w:rsidRDefault="00C22EDF" w:rsidP="00B95A27">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80,917</w:t>
            </w:r>
          </w:p>
        </w:tc>
        <w:tc>
          <w:tcPr>
            <w:tcW w:w="139" w:type="dxa"/>
            <w:shd w:val="clear" w:color="auto" w:fill="auto"/>
          </w:tcPr>
          <w:p w:rsidR="00C22EDF" w:rsidRPr="008806E1" w:rsidRDefault="00C22EDF" w:rsidP="00B95A27">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142,249</w:t>
            </w:r>
          </w:p>
        </w:tc>
        <w:tc>
          <w:tcPr>
            <w:tcW w:w="140" w:type="dxa"/>
            <w:shd w:val="clear" w:color="auto" w:fill="auto"/>
          </w:tcPr>
          <w:p w:rsidR="00C22EDF" w:rsidRPr="008806E1" w:rsidRDefault="00C22EDF" w:rsidP="00B95A27">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55,541</w:t>
            </w:r>
          </w:p>
        </w:tc>
        <w:tc>
          <w:tcPr>
            <w:tcW w:w="121" w:type="dxa"/>
            <w:shd w:val="clear" w:color="auto" w:fill="auto"/>
          </w:tcPr>
          <w:p w:rsidR="00C22EDF" w:rsidRPr="008806E1" w:rsidRDefault="00C22EDF" w:rsidP="00B95A27">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10,414</w:t>
            </w:r>
          </w:p>
        </w:tc>
        <w:tc>
          <w:tcPr>
            <w:tcW w:w="139" w:type="dxa"/>
            <w:shd w:val="clear" w:color="auto" w:fill="auto"/>
          </w:tcPr>
          <w:p w:rsidR="00C22EDF" w:rsidRPr="008806E1" w:rsidRDefault="00C22EDF" w:rsidP="00B95A27">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vAlign w:val="bottom"/>
          </w:tcPr>
          <w:p w:rsidR="00C22EDF" w:rsidRPr="008806E1" w:rsidRDefault="00C22EDF" w:rsidP="00EF2B6E">
            <w:pPr>
              <w:tabs>
                <w:tab w:val="decimal" w:pos="522"/>
              </w:tabs>
              <w:spacing w:line="240" w:lineRule="exact"/>
              <w:rPr>
                <w:sz w:val="18"/>
                <w:szCs w:val="18"/>
                <w:lang w:val="en-GB"/>
              </w:rPr>
            </w:pPr>
            <w:r w:rsidRPr="008806E1">
              <w:rPr>
                <w:sz w:val="18"/>
                <w:szCs w:val="18"/>
                <w:cs/>
                <w:lang w:val="en-GB"/>
              </w:rPr>
              <w:t>-</w:t>
            </w:r>
          </w:p>
        </w:tc>
        <w:tc>
          <w:tcPr>
            <w:tcW w:w="121" w:type="dxa"/>
            <w:shd w:val="clear" w:color="auto" w:fill="auto"/>
          </w:tcPr>
          <w:p w:rsidR="00C22EDF" w:rsidRPr="008806E1" w:rsidRDefault="00C22EDF" w:rsidP="00B95A27">
            <w:pPr>
              <w:tabs>
                <w:tab w:val="decimal" w:pos="0"/>
                <w:tab w:val="decimal" w:pos="612"/>
                <w:tab w:val="decimal" w:pos="737"/>
                <w:tab w:val="decimal" w:pos="778"/>
              </w:tabs>
              <w:snapToGrid w:val="0"/>
              <w:spacing w:line="240" w:lineRule="exact"/>
              <w:jc w:val="right"/>
              <w:rPr>
                <w:sz w:val="18"/>
                <w:szCs w:val="18"/>
                <w:lang w:val="en-GB"/>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9,912</w:t>
            </w:r>
          </w:p>
        </w:tc>
        <w:tc>
          <w:tcPr>
            <w:tcW w:w="121" w:type="dxa"/>
            <w:shd w:val="clear" w:color="auto" w:fill="auto"/>
          </w:tcPr>
          <w:p w:rsidR="00C22EDF" w:rsidRPr="008806E1" w:rsidRDefault="00C22EDF" w:rsidP="00B95A27">
            <w:pPr>
              <w:tabs>
                <w:tab w:val="decimal" w:pos="0"/>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rsidR="00C22EDF" w:rsidRPr="008806E1" w:rsidRDefault="00C22EDF" w:rsidP="00B95A27">
            <w:pPr>
              <w:tabs>
                <w:tab w:val="decimal" w:pos="776"/>
              </w:tabs>
              <w:spacing w:line="240" w:lineRule="exact"/>
              <w:ind w:left="-11" w:right="-11"/>
              <w:jc w:val="both"/>
              <w:rPr>
                <w:sz w:val="18"/>
                <w:szCs w:val="18"/>
              </w:rPr>
            </w:pPr>
            <w:r w:rsidRPr="008806E1">
              <w:rPr>
                <w:sz w:val="18"/>
                <w:szCs w:val="18"/>
              </w:rPr>
              <w:t>299,033</w:t>
            </w:r>
          </w:p>
        </w:tc>
      </w:tr>
      <w:tr w:rsidR="00C22EDF" w:rsidRPr="008806E1" w:rsidTr="00B95A27">
        <w:trPr>
          <w:cantSplit/>
        </w:trPr>
        <w:tc>
          <w:tcPr>
            <w:tcW w:w="2430" w:type="dxa"/>
            <w:shd w:val="clear" w:color="auto" w:fill="auto"/>
            <w:vAlign w:val="bottom"/>
          </w:tcPr>
          <w:p w:rsidR="00C22EDF" w:rsidRPr="008806E1" w:rsidRDefault="00C22EDF" w:rsidP="00B95A27">
            <w:pPr>
              <w:spacing w:line="240" w:lineRule="atLeast"/>
              <w:ind w:left="294" w:hanging="114"/>
              <w:rPr>
                <w:sz w:val="18"/>
                <w:szCs w:val="18"/>
              </w:rPr>
            </w:pPr>
            <w:r w:rsidRPr="008806E1">
              <w:rPr>
                <w:sz w:val="18"/>
                <w:szCs w:val="18"/>
              </w:rPr>
              <w:t xml:space="preserve">Loans to customers </w:t>
            </w:r>
            <w:r w:rsidRPr="008806E1">
              <w:rPr>
                <w:sz w:val="18"/>
                <w:szCs w:val="18"/>
                <w:vertAlign w:val="superscript"/>
                <w:cs/>
              </w:rPr>
              <w:t>**</w:t>
            </w: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956,586</w:t>
            </w:r>
          </w:p>
        </w:tc>
        <w:tc>
          <w:tcPr>
            <w:tcW w:w="138" w:type="dxa"/>
            <w:shd w:val="clear" w:color="auto" w:fill="auto"/>
            <w:vAlign w:val="bottom"/>
          </w:tcPr>
          <w:p w:rsidR="00C22EDF" w:rsidRPr="008806E1" w:rsidRDefault="00C22EDF" w:rsidP="00B95A27">
            <w:pPr>
              <w:tabs>
                <w:tab w:val="decimal" w:pos="99"/>
                <w:tab w:val="decimal" w:pos="709"/>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385,341</w:t>
            </w:r>
          </w:p>
        </w:tc>
        <w:tc>
          <w:tcPr>
            <w:tcW w:w="13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180,035</w:t>
            </w:r>
          </w:p>
        </w:tc>
        <w:tc>
          <w:tcPr>
            <w:tcW w:w="140"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397,509</w:t>
            </w:r>
          </w:p>
        </w:tc>
        <w:tc>
          <w:tcPr>
            <w:tcW w:w="121"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37,058</w:t>
            </w:r>
          </w:p>
        </w:tc>
        <w:tc>
          <w:tcPr>
            <w:tcW w:w="139" w:type="dxa"/>
            <w:shd w:val="clear" w:color="auto" w:fill="auto"/>
          </w:tcPr>
          <w:p w:rsidR="00C22EDF" w:rsidRPr="008806E1" w:rsidRDefault="00C22EDF" w:rsidP="00B95A27">
            <w:pPr>
              <w:tabs>
                <w:tab w:val="decimal" w:pos="0"/>
                <w:tab w:val="decimal" w:pos="709"/>
                <w:tab w:val="decimal" w:pos="737"/>
              </w:tabs>
              <w:spacing w:line="240" w:lineRule="exact"/>
              <w:ind w:left="-11" w:right="-11"/>
              <w:jc w:val="both"/>
              <w:rPr>
                <w:sz w:val="18"/>
                <w:szCs w:val="18"/>
              </w:rPr>
            </w:pPr>
          </w:p>
        </w:tc>
        <w:tc>
          <w:tcPr>
            <w:tcW w:w="858" w:type="dxa"/>
            <w:shd w:val="clear" w:color="auto" w:fill="auto"/>
            <w:vAlign w:val="bottom"/>
          </w:tcPr>
          <w:p w:rsidR="00C22EDF" w:rsidRPr="008806E1" w:rsidRDefault="00C22EDF" w:rsidP="00B95A27">
            <w:pPr>
              <w:tabs>
                <w:tab w:val="decimal" w:pos="759"/>
              </w:tabs>
              <w:spacing w:line="240" w:lineRule="exact"/>
              <w:ind w:left="-11" w:right="-11"/>
              <w:jc w:val="both"/>
              <w:rPr>
                <w:sz w:val="18"/>
                <w:szCs w:val="18"/>
              </w:rPr>
            </w:pPr>
            <w:r w:rsidRPr="008806E1">
              <w:rPr>
                <w:sz w:val="18"/>
                <w:szCs w:val="18"/>
                <w:lang w:val="en-GB"/>
              </w:rPr>
              <w:t>64,537</w:t>
            </w:r>
          </w:p>
        </w:tc>
        <w:tc>
          <w:tcPr>
            <w:tcW w:w="121" w:type="dxa"/>
            <w:shd w:val="clear" w:color="auto" w:fill="auto"/>
          </w:tcPr>
          <w:p w:rsidR="00C22EDF" w:rsidRPr="008806E1" w:rsidRDefault="00C22EDF" w:rsidP="00B95A27">
            <w:pPr>
              <w:tabs>
                <w:tab w:val="decimal" w:pos="0"/>
                <w:tab w:val="decimal" w:pos="778"/>
              </w:tabs>
              <w:snapToGrid w:val="0"/>
              <w:spacing w:line="240" w:lineRule="exact"/>
              <w:jc w:val="right"/>
              <w:rPr>
                <w:sz w:val="18"/>
                <w:szCs w:val="18"/>
                <w:lang w:val="en-GB"/>
              </w:rPr>
            </w:pPr>
          </w:p>
        </w:tc>
        <w:tc>
          <w:tcPr>
            <w:tcW w:w="809" w:type="dxa"/>
            <w:shd w:val="clear" w:color="auto" w:fill="auto"/>
          </w:tcPr>
          <w:p w:rsidR="00C22EDF" w:rsidRPr="008806E1" w:rsidRDefault="00C22EDF" w:rsidP="00EF2B6E">
            <w:pPr>
              <w:tabs>
                <w:tab w:val="decimal" w:pos="522"/>
              </w:tabs>
              <w:spacing w:line="240" w:lineRule="exact"/>
              <w:rPr>
                <w:sz w:val="18"/>
                <w:szCs w:val="18"/>
                <w:lang w:val="en-GB"/>
              </w:rPr>
            </w:pPr>
            <w:r w:rsidRPr="008806E1">
              <w:rPr>
                <w:sz w:val="18"/>
                <w:szCs w:val="18"/>
                <w:cs/>
                <w:lang w:val="en-GB"/>
              </w:rPr>
              <w:t>-</w:t>
            </w:r>
          </w:p>
        </w:tc>
        <w:tc>
          <w:tcPr>
            <w:tcW w:w="121" w:type="dxa"/>
            <w:shd w:val="clear" w:color="auto" w:fill="auto"/>
          </w:tcPr>
          <w:p w:rsidR="00C22EDF" w:rsidRPr="008806E1" w:rsidRDefault="00C22EDF" w:rsidP="00B95A27">
            <w:pPr>
              <w:tabs>
                <w:tab w:val="decimal" w:pos="0"/>
                <w:tab w:val="decimal" w:pos="737"/>
                <w:tab w:val="decimal" w:pos="778"/>
              </w:tabs>
              <w:snapToGrid w:val="0"/>
              <w:spacing w:line="240" w:lineRule="exact"/>
              <w:jc w:val="right"/>
              <w:rPr>
                <w:sz w:val="18"/>
                <w:szCs w:val="18"/>
                <w:lang w:val="en-GB"/>
              </w:rPr>
            </w:pPr>
          </w:p>
        </w:tc>
        <w:tc>
          <w:tcPr>
            <w:tcW w:w="839" w:type="dxa"/>
            <w:shd w:val="clear" w:color="auto" w:fill="auto"/>
            <w:vAlign w:val="bottom"/>
          </w:tcPr>
          <w:p w:rsidR="00C22EDF" w:rsidRPr="008806E1" w:rsidRDefault="00C22EDF" w:rsidP="00B95A27">
            <w:pPr>
              <w:tabs>
                <w:tab w:val="decimal" w:pos="778"/>
              </w:tabs>
              <w:spacing w:line="240" w:lineRule="exact"/>
              <w:ind w:left="-11" w:right="-11"/>
              <w:jc w:val="both"/>
              <w:rPr>
                <w:sz w:val="18"/>
                <w:szCs w:val="18"/>
              </w:rPr>
            </w:pPr>
            <w:r w:rsidRPr="008806E1">
              <w:rPr>
                <w:sz w:val="18"/>
                <w:szCs w:val="18"/>
              </w:rPr>
              <w:t>2,021,066</w:t>
            </w:r>
          </w:p>
        </w:tc>
      </w:tr>
      <w:tr w:rsidR="00C22EDF" w:rsidRPr="008806E1" w:rsidTr="00B95A27">
        <w:trPr>
          <w:cantSplit/>
        </w:trPr>
        <w:tc>
          <w:tcPr>
            <w:tcW w:w="2430" w:type="dxa"/>
            <w:shd w:val="clear" w:color="auto" w:fill="auto"/>
            <w:vAlign w:val="bottom"/>
          </w:tcPr>
          <w:p w:rsidR="00C22EDF" w:rsidRPr="008806E1" w:rsidRDefault="00C22EDF" w:rsidP="00B95A27">
            <w:pPr>
              <w:spacing w:line="240" w:lineRule="atLeast"/>
              <w:ind w:left="294" w:hanging="181"/>
              <w:rPr>
                <w:b/>
                <w:bCs/>
                <w:sz w:val="18"/>
                <w:szCs w:val="18"/>
              </w:rPr>
            </w:pPr>
            <w:r w:rsidRPr="008806E1">
              <w:rPr>
                <w:b/>
                <w:bCs/>
                <w:sz w:val="18"/>
                <w:szCs w:val="18"/>
              </w:rPr>
              <w:t>Total financial assets</w:t>
            </w:r>
          </w:p>
        </w:tc>
        <w:tc>
          <w:tcPr>
            <w:tcW w:w="809" w:type="dxa"/>
            <w:tcBorders>
              <w:top w:val="single" w:sz="4" w:space="0" w:color="000000"/>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rPr>
              <w:t>969,756</w:t>
            </w:r>
          </w:p>
        </w:tc>
        <w:tc>
          <w:tcPr>
            <w:tcW w:w="138" w:type="dxa"/>
            <w:shd w:val="clear" w:color="auto" w:fill="auto"/>
            <w:vAlign w:val="bottom"/>
          </w:tcPr>
          <w:p w:rsidR="00C22EDF" w:rsidRPr="008806E1" w:rsidRDefault="00C22EDF" w:rsidP="00B95A27">
            <w:pPr>
              <w:tabs>
                <w:tab w:val="decimal" w:pos="9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rPr>
              <w:t>735,697</w:t>
            </w:r>
          </w:p>
        </w:tc>
        <w:tc>
          <w:tcPr>
            <w:tcW w:w="139" w:type="dxa"/>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rPr>
              <w:t>323,047</w:t>
            </w:r>
          </w:p>
        </w:tc>
        <w:tc>
          <w:tcPr>
            <w:tcW w:w="140" w:type="dxa"/>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rPr>
              <w:t>453,050</w:t>
            </w:r>
          </w:p>
        </w:tc>
        <w:tc>
          <w:tcPr>
            <w:tcW w:w="121" w:type="dxa"/>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rPr>
              <w:t>47,472</w:t>
            </w:r>
          </w:p>
        </w:tc>
        <w:tc>
          <w:tcPr>
            <w:tcW w:w="139" w:type="dxa"/>
            <w:shd w:val="clear" w:color="auto" w:fill="auto"/>
          </w:tcPr>
          <w:p w:rsidR="00C22EDF" w:rsidRPr="008806E1" w:rsidRDefault="00C22EDF" w:rsidP="00B95A27">
            <w:pPr>
              <w:tabs>
                <w:tab w:val="decimal" w:pos="0"/>
                <w:tab w:val="decimal" w:pos="709"/>
                <w:tab w:val="decimal" w:pos="737"/>
              </w:tabs>
              <w:spacing w:line="240" w:lineRule="exact"/>
              <w:ind w:left="-11" w:right="-11"/>
              <w:jc w:val="both"/>
              <w:rPr>
                <w:b/>
                <w:bCs/>
                <w:sz w:val="18"/>
                <w:szCs w:val="18"/>
              </w:rPr>
            </w:pPr>
          </w:p>
        </w:tc>
        <w:tc>
          <w:tcPr>
            <w:tcW w:w="858" w:type="dxa"/>
            <w:tcBorders>
              <w:top w:val="single" w:sz="4" w:space="0" w:color="000000"/>
              <w:bottom w:val="single" w:sz="4" w:space="0" w:color="000000"/>
            </w:tcBorders>
            <w:shd w:val="clear" w:color="auto" w:fill="auto"/>
            <w:vAlign w:val="bottom"/>
          </w:tcPr>
          <w:p w:rsidR="00C22EDF" w:rsidRPr="008806E1" w:rsidRDefault="00C22EDF" w:rsidP="00B95A27">
            <w:pPr>
              <w:tabs>
                <w:tab w:val="decimal" w:pos="768"/>
              </w:tabs>
              <w:spacing w:line="240" w:lineRule="exact"/>
              <w:ind w:left="-11" w:right="-11"/>
              <w:jc w:val="both"/>
              <w:rPr>
                <w:b/>
                <w:bCs/>
                <w:sz w:val="18"/>
                <w:szCs w:val="18"/>
              </w:rPr>
            </w:pPr>
            <w:r w:rsidRPr="008806E1">
              <w:rPr>
                <w:b/>
                <w:bCs/>
                <w:sz w:val="18"/>
                <w:szCs w:val="18"/>
              </w:rPr>
              <w:t>64,537</w:t>
            </w:r>
          </w:p>
        </w:tc>
        <w:tc>
          <w:tcPr>
            <w:tcW w:w="121" w:type="dxa"/>
            <w:shd w:val="clear" w:color="auto" w:fill="auto"/>
          </w:tcPr>
          <w:p w:rsidR="00C22EDF" w:rsidRPr="008806E1" w:rsidRDefault="00C22EDF" w:rsidP="00B95A27">
            <w:pPr>
              <w:tabs>
                <w:tab w:val="decimal" w:pos="0"/>
                <w:tab w:val="decimal" w:pos="709"/>
                <w:tab w:val="decimal" w:pos="737"/>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rPr>
              <w:t>70,838</w:t>
            </w:r>
          </w:p>
        </w:tc>
        <w:tc>
          <w:tcPr>
            <w:tcW w:w="121" w:type="dxa"/>
            <w:shd w:val="clear" w:color="auto" w:fill="auto"/>
          </w:tcPr>
          <w:p w:rsidR="00C22EDF" w:rsidRPr="008806E1" w:rsidRDefault="00C22EDF" w:rsidP="00B95A27">
            <w:pPr>
              <w:tabs>
                <w:tab w:val="decimal" w:pos="0"/>
                <w:tab w:val="decimal" w:pos="709"/>
                <w:tab w:val="decimal" w:pos="737"/>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rsidR="00C22EDF" w:rsidRPr="008806E1" w:rsidRDefault="00C22EDF" w:rsidP="00B95A27">
            <w:pPr>
              <w:tabs>
                <w:tab w:val="decimal" w:pos="776"/>
              </w:tabs>
              <w:spacing w:line="240" w:lineRule="exact"/>
              <w:ind w:left="-11" w:right="-11"/>
              <w:jc w:val="both"/>
              <w:rPr>
                <w:b/>
                <w:bCs/>
                <w:sz w:val="18"/>
                <w:szCs w:val="18"/>
              </w:rPr>
            </w:pPr>
            <w:r w:rsidRPr="008806E1">
              <w:rPr>
                <w:b/>
                <w:bCs/>
                <w:sz w:val="18"/>
                <w:szCs w:val="18"/>
              </w:rPr>
              <w:t>2,664,397</w:t>
            </w:r>
          </w:p>
        </w:tc>
      </w:tr>
      <w:tr w:rsidR="00C22EDF" w:rsidRPr="008806E1" w:rsidTr="00B95A27">
        <w:trPr>
          <w:cantSplit/>
        </w:trPr>
        <w:tc>
          <w:tcPr>
            <w:tcW w:w="2430" w:type="dxa"/>
            <w:shd w:val="clear" w:color="auto" w:fill="auto"/>
            <w:vAlign w:val="bottom"/>
          </w:tcPr>
          <w:p w:rsidR="00C22EDF" w:rsidRPr="008806E1" w:rsidRDefault="00C22EDF" w:rsidP="00B95A27">
            <w:pPr>
              <w:spacing w:line="240" w:lineRule="atLeast"/>
              <w:ind w:left="294" w:hanging="181"/>
              <w:rPr>
                <w:sz w:val="18"/>
                <w:szCs w:val="18"/>
              </w:rPr>
            </w:pPr>
            <w:r w:rsidRPr="008806E1">
              <w:rPr>
                <w:b/>
                <w:bCs/>
                <w:sz w:val="18"/>
                <w:szCs w:val="18"/>
              </w:rPr>
              <w:t>Financial liabilities</w:t>
            </w:r>
          </w:p>
        </w:tc>
        <w:tc>
          <w:tcPr>
            <w:tcW w:w="809" w:type="dxa"/>
            <w:tcBorders>
              <w:top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p>
        </w:tc>
        <w:tc>
          <w:tcPr>
            <w:tcW w:w="138" w:type="dxa"/>
            <w:shd w:val="clear" w:color="auto" w:fill="auto"/>
          </w:tcPr>
          <w:p w:rsidR="00C22EDF" w:rsidRPr="008806E1" w:rsidRDefault="00C22EDF" w:rsidP="00B95A27">
            <w:pPr>
              <w:tabs>
                <w:tab w:val="decimal" w:pos="709"/>
                <w:tab w:val="decimal" w:pos="737"/>
              </w:tabs>
              <w:spacing w:line="240" w:lineRule="exact"/>
              <w:ind w:left="-11" w:right="-11" w:hanging="20"/>
              <w:jc w:val="both"/>
              <w:rPr>
                <w:sz w:val="18"/>
                <w:szCs w:val="18"/>
              </w:rPr>
            </w:pPr>
          </w:p>
        </w:tc>
        <w:tc>
          <w:tcPr>
            <w:tcW w:w="809" w:type="dxa"/>
            <w:tcBorders>
              <w:top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p>
        </w:tc>
        <w:tc>
          <w:tcPr>
            <w:tcW w:w="139" w:type="dxa"/>
            <w:shd w:val="clear" w:color="auto" w:fill="auto"/>
            <w:vAlign w:val="bottom"/>
          </w:tcPr>
          <w:p w:rsidR="00C22EDF" w:rsidRPr="008806E1" w:rsidRDefault="00C22EDF" w:rsidP="00B95A27">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p>
        </w:tc>
        <w:tc>
          <w:tcPr>
            <w:tcW w:w="140" w:type="dxa"/>
            <w:shd w:val="clear" w:color="auto" w:fill="auto"/>
            <w:vAlign w:val="bottom"/>
          </w:tcPr>
          <w:p w:rsidR="00C22EDF" w:rsidRPr="008806E1" w:rsidRDefault="00C22EDF" w:rsidP="00B95A27">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C22EDF" w:rsidRPr="008806E1" w:rsidRDefault="00C22EDF" w:rsidP="00B95A27">
            <w:pPr>
              <w:tabs>
                <w:tab w:val="decimal" w:pos="0"/>
                <w:tab w:val="decimal" w:pos="539"/>
                <w:tab w:val="decimal" w:pos="709"/>
              </w:tabs>
              <w:spacing w:line="240" w:lineRule="exact"/>
              <w:ind w:left="-11" w:right="-11"/>
              <w:jc w:val="both"/>
              <w:rPr>
                <w:sz w:val="18"/>
                <w:szCs w:val="18"/>
              </w:rPr>
            </w:pPr>
          </w:p>
        </w:tc>
        <w:tc>
          <w:tcPr>
            <w:tcW w:w="121" w:type="dxa"/>
            <w:shd w:val="clear" w:color="auto" w:fill="auto"/>
          </w:tcPr>
          <w:p w:rsidR="00C22EDF" w:rsidRPr="008806E1" w:rsidRDefault="00C22EDF" w:rsidP="00B95A27">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C22EDF" w:rsidRPr="008806E1" w:rsidRDefault="00C22EDF" w:rsidP="00B95A27">
            <w:pPr>
              <w:tabs>
                <w:tab w:val="decimal" w:pos="0"/>
                <w:tab w:val="decimal" w:pos="539"/>
                <w:tab w:val="decimal" w:pos="709"/>
                <w:tab w:val="decimal" w:pos="737"/>
              </w:tabs>
              <w:spacing w:line="240" w:lineRule="exact"/>
              <w:ind w:left="-11" w:right="-11"/>
              <w:jc w:val="both"/>
              <w:rPr>
                <w:sz w:val="18"/>
                <w:szCs w:val="18"/>
              </w:rPr>
            </w:pPr>
          </w:p>
        </w:tc>
        <w:tc>
          <w:tcPr>
            <w:tcW w:w="139" w:type="dxa"/>
            <w:shd w:val="clear" w:color="auto" w:fill="auto"/>
            <w:vAlign w:val="bottom"/>
          </w:tcPr>
          <w:p w:rsidR="00C22EDF" w:rsidRPr="008806E1" w:rsidRDefault="00C22EDF" w:rsidP="00B95A27">
            <w:pPr>
              <w:tabs>
                <w:tab w:val="decimal" w:pos="0"/>
                <w:tab w:val="decimal" w:pos="539"/>
                <w:tab w:val="decimal" w:pos="709"/>
                <w:tab w:val="decimal" w:pos="737"/>
              </w:tabs>
              <w:spacing w:line="240" w:lineRule="exact"/>
              <w:ind w:left="-11" w:right="-11"/>
              <w:jc w:val="both"/>
              <w:rPr>
                <w:sz w:val="18"/>
                <w:szCs w:val="18"/>
              </w:rPr>
            </w:pPr>
          </w:p>
        </w:tc>
        <w:tc>
          <w:tcPr>
            <w:tcW w:w="858" w:type="dxa"/>
            <w:tcBorders>
              <w:top w:val="single" w:sz="4" w:space="0" w:color="000000"/>
            </w:tcBorders>
            <w:shd w:val="clear" w:color="auto" w:fill="auto"/>
            <w:vAlign w:val="bottom"/>
          </w:tcPr>
          <w:p w:rsidR="00C22EDF" w:rsidRPr="008806E1" w:rsidRDefault="00C22EDF" w:rsidP="00B95A27">
            <w:pPr>
              <w:tabs>
                <w:tab w:val="decimal" w:pos="0"/>
                <w:tab w:val="decimal" w:pos="709"/>
                <w:tab w:val="decimal" w:pos="737"/>
                <w:tab w:val="decimal" w:pos="768"/>
              </w:tabs>
              <w:spacing w:line="240" w:lineRule="exact"/>
              <w:ind w:left="-11" w:right="-11"/>
              <w:jc w:val="both"/>
              <w:rPr>
                <w:sz w:val="18"/>
                <w:szCs w:val="18"/>
              </w:rPr>
            </w:pPr>
          </w:p>
        </w:tc>
        <w:tc>
          <w:tcPr>
            <w:tcW w:w="121" w:type="dxa"/>
            <w:shd w:val="clear" w:color="auto" w:fill="auto"/>
            <w:vAlign w:val="bottom"/>
          </w:tcPr>
          <w:p w:rsidR="00C22EDF" w:rsidRPr="008806E1" w:rsidRDefault="00C22EDF" w:rsidP="00B95A27">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p>
        </w:tc>
        <w:tc>
          <w:tcPr>
            <w:tcW w:w="121" w:type="dxa"/>
            <w:shd w:val="clear" w:color="auto" w:fill="auto"/>
            <w:vAlign w:val="bottom"/>
          </w:tcPr>
          <w:p w:rsidR="00C22EDF" w:rsidRPr="008806E1" w:rsidRDefault="00C22EDF" w:rsidP="00B95A27">
            <w:pPr>
              <w:tabs>
                <w:tab w:val="decimal" w:pos="0"/>
                <w:tab w:val="decimal" w:pos="539"/>
                <w:tab w:val="decimal" w:pos="709"/>
                <w:tab w:val="decimal" w:pos="737"/>
              </w:tabs>
              <w:spacing w:line="240" w:lineRule="exact"/>
              <w:ind w:left="-11" w:right="-11"/>
              <w:jc w:val="both"/>
              <w:rPr>
                <w:sz w:val="18"/>
                <w:szCs w:val="18"/>
              </w:rPr>
            </w:pPr>
          </w:p>
        </w:tc>
        <w:tc>
          <w:tcPr>
            <w:tcW w:w="839" w:type="dxa"/>
            <w:tcBorders>
              <w:top w:val="single" w:sz="4" w:space="0" w:color="000000"/>
            </w:tcBorders>
            <w:shd w:val="clear" w:color="auto" w:fill="auto"/>
            <w:vAlign w:val="bottom"/>
          </w:tcPr>
          <w:p w:rsidR="00C22EDF" w:rsidRPr="008806E1" w:rsidRDefault="00C22EDF" w:rsidP="00B95A27">
            <w:pPr>
              <w:tabs>
                <w:tab w:val="decimal" w:pos="780"/>
              </w:tabs>
              <w:spacing w:line="240" w:lineRule="exact"/>
              <w:ind w:left="-11" w:right="-11"/>
              <w:jc w:val="both"/>
              <w:rPr>
                <w:sz w:val="18"/>
                <w:szCs w:val="18"/>
              </w:rPr>
            </w:pPr>
          </w:p>
        </w:tc>
      </w:tr>
      <w:tr w:rsidR="00C22EDF" w:rsidRPr="008806E1" w:rsidTr="00B95A27">
        <w:trPr>
          <w:cantSplit/>
        </w:trPr>
        <w:tc>
          <w:tcPr>
            <w:tcW w:w="2430" w:type="dxa"/>
            <w:shd w:val="clear" w:color="auto" w:fill="auto"/>
            <w:vAlign w:val="bottom"/>
          </w:tcPr>
          <w:p w:rsidR="00C22EDF" w:rsidRPr="008806E1" w:rsidRDefault="00C22EDF" w:rsidP="00B95A27">
            <w:pPr>
              <w:spacing w:line="240" w:lineRule="atLeast"/>
              <w:ind w:left="294" w:hanging="114"/>
              <w:rPr>
                <w:sz w:val="18"/>
                <w:szCs w:val="18"/>
              </w:rPr>
            </w:pPr>
            <w:r w:rsidRPr="008806E1">
              <w:rPr>
                <w:sz w:val="18"/>
                <w:szCs w:val="18"/>
              </w:rPr>
              <w:t xml:space="preserve">Deposits </w:t>
            </w: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1,296,985</w:t>
            </w:r>
          </w:p>
        </w:tc>
        <w:tc>
          <w:tcPr>
            <w:tcW w:w="138" w:type="dxa"/>
            <w:shd w:val="clear" w:color="auto" w:fill="auto"/>
          </w:tcPr>
          <w:p w:rsidR="00C22EDF" w:rsidRPr="008806E1" w:rsidRDefault="00C22EDF" w:rsidP="00B95A27">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316,925</w:t>
            </w:r>
          </w:p>
        </w:tc>
        <w:tc>
          <w:tcPr>
            <w:tcW w:w="139" w:type="dxa"/>
            <w:shd w:val="clear" w:color="auto" w:fill="auto"/>
          </w:tcPr>
          <w:p w:rsidR="00C22EDF" w:rsidRPr="008806E1" w:rsidRDefault="00C22EDF" w:rsidP="00B95A27">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375,976</w:t>
            </w:r>
          </w:p>
        </w:tc>
        <w:tc>
          <w:tcPr>
            <w:tcW w:w="140" w:type="dxa"/>
            <w:shd w:val="clear" w:color="auto" w:fill="auto"/>
          </w:tcPr>
          <w:p w:rsidR="00C22EDF" w:rsidRPr="008806E1" w:rsidRDefault="00C22EDF" w:rsidP="00B95A27">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20,826</w:t>
            </w:r>
          </w:p>
        </w:tc>
        <w:tc>
          <w:tcPr>
            <w:tcW w:w="121" w:type="dxa"/>
            <w:shd w:val="clear" w:color="auto" w:fill="auto"/>
          </w:tcPr>
          <w:p w:rsidR="00C22EDF" w:rsidRPr="008806E1" w:rsidRDefault="00C22EDF" w:rsidP="00B95A27">
            <w:pPr>
              <w:tabs>
                <w:tab w:val="decimal" w:pos="510"/>
                <w:tab w:val="decimal" w:pos="778"/>
              </w:tabs>
              <w:snapToGrid w:val="0"/>
              <w:spacing w:line="240" w:lineRule="exact"/>
              <w:ind w:hanging="62"/>
              <w:jc w:val="right"/>
              <w:rPr>
                <w:sz w:val="18"/>
                <w:szCs w:val="18"/>
                <w:lang w:val="en-GB"/>
              </w:rPr>
            </w:pPr>
          </w:p>
        </w:tc>
        <w:tc>
          <w:tcPr>
            <w:tcW w:w="809" w:type="dxa"/>
            <w:shd w:val="clear" w:color="auto" w:fill="auto"/>
          </w:tcPr>
          <w:p w:rsidR="00C22EDF" w:rsidRPr="008806E1" w:rsidRDefault="00C22EDF" w:rsidP="00EF2B6E">
            <w:pPr>
              <w:tabs>
                <w:tab w:val="decimal" w:pos="522"/>
              </w:tabs>
              <w:spacing w:line="240" w:lineRule="exact"/>
              <w:rPr>
                <w:sz w:val="18"/>
                <w:szCs w:val="18"/>
                <w:lang w:val="en-GB"/>
              </w:rPr>
            </w:pPr>
            <w:r w:rsidRPr="008806E1">
              <w:rPr>
                <w:sz w:val="18"/>
                <w:szCs w:val="18"/>
                <w:cs/>
                <w:lang w:val="en-GB"/>
              </w:rPr>
              <w:t>-</w:t>
            </w:r>
          </w:p>
        </w:tc>
        <w:tc>
          <w:tcPr>
            <w:tcW w:w="139" w:type="dxa"/>
            <w:shd w:val="clear" w:color="auto" w:fill="auto"/>
          </w:tcPr>
          <w:p w:rsidR="00C22EDF" w:rsidRPr="008806E1" w:rsidRDefault="00C22EDF" w:rsidP="00B95A27">
            <w:pPr>
              <w:tabs>
                <w:tab w:val="decimal" w:pos="405"/>
                <w:tab w:val="decimal" w:pos="522"/>
                <w:tab w:val="decimal" w:pos="778"/>
              </w:tabs>
              <w:spacing w:line="240" w:lineRule="exact"/>
              <w:ind w:left="92" w:hanging="62"/>
              <w:rPr>
                <w:sz w:val="18"/>
                <w:szCs w:val="18"/>
              </w:rPr>
            </w:pPr>
          </w:p>
        </w:tc>
        <w:tc>
          <w:tcPr>
            <w:tcW w:w="858" w:type="dxa"/>
            <w:shd w:val="clear" w:color="auto" w:fill="auto"/>
          </w:tcPr>
          <w:p w:rsidR="00C22EDF" w:rsidRPr="008806E1" w:rsidRDefault="00C22EDF" w:rsidP="00EF2B6E">
            <w:pPr>
              <w:tabs>
                <w:tab w:val="decimal" w:pos="522"/>
              </w:tabs>
              <w:spacing w:line="240" w:lineRule="exact"/>
              <w:rPr>
                <w:sz w:val="18"/>
                <w:szCs w:val="18"/>
                <w:lang w:val="en-GB"/>
              </w:rPr>
            </w:pPr>
            <w:r w:rsidRPr="008806E1">
              <w:rPr>
                <w:sz w:val="18"/>
                <w:szCs w:val="18"/>
                <w:cs/>
                <w:lang w:val="en-GB"/>
              </w:rPr>
              <w:t>-</w:t>
            </w:r>
          </w:p>
        </w:tc>
        <w:tc>
          <w:tcPr>
            <w:tcW w:w="121" w:type="dxa"/>
            <w:shd w:val="clear" w:color="auto" w:fill="auto"/>
          </w:tcPr>
          <w:p w:rsidR="00C22EDF" w:rsidRPr="008806E1" w:rsidRDefault="00C22EDF" w:rsidP="00B95A27">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77,178</w:t>
            </w:r>
          </w:p>
        </w:tc>
        <w:tc>
          <w:tcPr>
            <w:tcW w:w="121" w:type="dxa"/>
            <w:shd w:val="clear" w:color="auto" w:fill="auto"/>
          </w:tcPr>
          <w:p w:rsidR="00C22EDF" w:rsidRPr="008806E1" w:rsidRDefault="00C22EDF" w:rsidP="00B95A27">
            <w:pPr>
              <w:tabs>
                <w:tab w:val="decimal" w:pos="0"/>
                <w:tab w:val="decimal" w:pos="709"/>
              </w:tabs>
              <w:spacing w:line="240" w:lineRule="exact"/>
              <w:ind w:left="-11" w:right="-11"/>
              <w:jc w:val="both"/>
              <w:rPr>
                <w:sz w:val="18"/>
                <w:szCs w:val="18"/>
              </w:rPr>
            </w:pPr>
          </w:p>
        </w:tc>
        <w:tc>
          <w:tcPr>
            <w:tcW w:w="839" w:type="dxa"/>
            <w:shd w:val="clear" w:color="auto" w:fill="auto"/>
            <w:vAlign w:val="bottom"/>
          </w:tcPr>
          <w:p w:rsidR="00C22EDF" w:rsidRPr="008806E1" w:rsidRDefault="00C22EDF" w:rsidP="00B95A27">
            <w:pPr>
              <w:tabs>
                <w:tab w:val="decimal" w:pos="778"/>
              </w:tabs>
              <w:spacing w:line="240" w:lineRule="exact"/>
              <w:ind w:left="-11" w:right="-11"/>
              <w:jc w:val="both"/>
              <w:rPr>
                <w:sz w:val="18"/>
                <w:szCs w:val="18"/>
              </w:rPr>
            </w:pPr>
            <w:r w:rsidRPr="008806E1">
              <w:rPr>
                <w:sz w:val="18"/>
                <w:szCs w:val="18"/>
              </w:rPr>
              <w:t>2,087,890</w:t>
            </w:r>
          </w:p>
        </w:tc>
      </w:tr>
      <w:tr w:rsidR="00C22EDF" w:rsidRPr="008806E1" w:rsidTr="00B95A27">
        <w:trPr>
          <w:cantSplit/>
        </w:trPr>
        <w:tc>
          <w:tcPr>
            <w:tcW w:w="2430" w:type="dxa"/>
            <w:shd w:val="clear" w:color="auto" w:fill="auto"/>
            <w:vAlign w:val="bottom"/>
          </w:tcPr>
          <w:p w:rsidR="00C22EDF" w:rsidRPr="008806E1" w:rsidRDefault="00C22EDF" w:rsidP="00B95A27">
            <w:pPr>
              <w:spacing w:line="230" w:lineRule="exact"/>
              <w:ind w:left="294" w:hanging="114"/>
              <w:rPr>
                <w:sz w:val="18"/>
                <w:szCs w:val="18"/>
              </w:rPr>
            </w:pPr>
            <w:r w:rsidRPr="008806E1">
              <w:rPr>
                <w:sz w:val="18"/>
                <w:szCs w:val="18"/>
              </w:rPr>
              <w:t>Interbank and money market</w:t>
            </w: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p>
        </w:tc>
        <w:tc>
          <w:tcPr>
            <w:tcW w:w="138" w:type="dxa"/>
            <w:shd w:val="clear" w:color="auto" w:fill="auto"/>
          </w:tcPr>
          <w:p w:rsidR="00C22EDF" w:rsidRPr="008806E1" w:rsidRDefault="00C22EDF" w:rsidP="00B95A27">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hanging="13"/>
              <w:jc w:val="both"/>
              <w:rPr>
                <w:sz w:val="18"/>
                <w:szCs w:val="18"/>
              </w:rPr>
            </w:pPr>
          </w:p>
        </w:tc>
        <w:tc>
          <w:tcPr>
            <w:tcW w:w="139" w:type="dxa"/>
            <w:shd w:val="clear" w:color="auto" w:fill="auto"/>
          </w:tcPr>
          <w:p w:rsidR="00C22EDF" w:rsidRPr="008806E1" w:rsidRDefault="00C22EDF" w:rsidP="00B95A27">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p>
        </w:tc>
        <w:tc>
          <w:tcPr>
            <w:tcW w:w="140" w:type="dxa"/>
            <w:shd w:val="clear" w:color="auto" w:fill="auto"/>
          </w:tcPr>
          <w:p w:rsidR="00C22EDF" w:rsidRPr="008806E1" w:rsidRDefault="00C22EDF" w:rsidP="00B95A27">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hanging="181"/>
              <w:jc w:val="both"/>
              <w:rPr>
                <w:sz w:val="18"/>
                <w:szCs w:val="18"/>
              </w:rPr>
            </w:pPr>
          </w:p>
        </w:tc>
        <w:tc>
          <w:tcPr>
            <w:tcW w:w="121" w:type="dxa"/>
            <w:shd w:val="clear" w:color="auto" w:fill="auto"/>
          </w:tcPr>
          <w:p w:rsidR="00C22EDF" w:rsidRPr="008806E1" w:rsidRDefault="00C22EDF" w:rsidP="00B95A27">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rsidR="00C22EDF" w:rsidRPr="008806E1" w:rsidRDefault="00C22EDF" w:rsidP="00B95A27">
            <w:pPr>
              <w:tabs>
                <w:tab w:val="decimal" w:pos="510"/>
                <w:tab w:val="decimal" w:pos="709"/>
              </w:tabs>
              <w:spacing w:line="240" w:lineRule="exact"/>
              <w:ind w:left="92" w:hanging="62"/>
              <w:jc w:val="center"/>
              <w:rPr>
                <w:sz w:val="18"/>
                <w:szCs w:val="18"/>
              </w:rPr>
            </w:pPr>
          </w:p>
        </w:tc>
        <w:tc>
          <w:tcPr>
            <w:tcW w:w="139" w:type="dxa"/>
            <w:shd w:val="clear" w:color="auto" w:fill="auto"/>
          </w:tcPr>
          <w:p w:rsidR="00C22EDF" w:rsidRPr="008806E1" w:rsidRDefault="00C22EDF" w:rsidP="00B95A27">
            <w:pPr>
              <w:tabs>
                <w:tab w:val="decimal" w:pos="510"/>
                <w:tab w:val="decimal" w:pos="539"/>
                <w:tab w:val="decimal" w:pos="709"/>
              </w:tabs>
              <w:spacing w:line="240" w:lineRule="exact"/>
              <w:ind w:left="92" w:hanging="62"/>
              <w:jc w:val="center"/>
              <w:rPr>
                <w:sz w:val="18"/>
                <w:szCs w:val="18"/>
              </w:rPr>
            </w:pPr>
          </w:p>
        </w:tc>
        <w:tc>
          <w:tcPr>
            <w:tcW w:w="858" w:type="dxa"/>
            <w:shd w:val="clear" w:color="auto" w:fill="auto"/>
            <w:vAlign w:val="bottom"/>
          </w:tcPr>
          <w:p w:rsidR="00C22EDF" w:rsidRPr="008806E1" w:rsidRDefault="00C22EDF" w:rsidP="00B95A27">
            <w:pPr>
              <w:tabs>
                <w:tab w:val="decimal" w:pos="289"/>
              </w:tabs>
              <w:snapToGrid w:val="0"/>
              <w:spacing w:line="240" w:lineRule="exact"/>
              <w:jc w:val="center"/>
              <w:rPr>
                <w:sz w:val="18"/>
                <w:szCs w:val="18"/>
                <w:lang w:val="en-GB"/>
              </w:rPr>
            </w:pPr>
          </w:p>
        </w:tc>
        <w:tc>
          <w:tcPr>
            <w:tcW w:w="121" w:type="dxa"/>
            <w:shd w:val="clear" w:color="auto" w:fill="auto"/>
          </w:tcPr>
          <w:p w:rsidR="00C22EDF" w:rsidRPr="008806E1" w:rsidRDefault="00C22EDF" w:rsidP="00B95A27">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rsidR="00C22EDF" w:rsidRPr="008806E1" w:rsidRDefault="00C22EDF" w:rsidP="00B95A27">
            <w:pPr>
              <w:tabs>
                <w:tab w:val="decimal" w:pos="510"/>
                <w:tab w:val="decimal" w:pos="709"/>
              </w:tabs>
              <w:spacing w:line="240" w:lineRule="exact"/>
              <w:ind w:left="-11" w:right="-11" w:hanging="62"/>
              <w:jc w:val="both"/>
              <w:rPr>
                <w:sz w:val="18"/>
                <w:szCs w:val="18"/>
              </w:rPr>
            </w:pPr>
          </w:p>
        </w:tc>
        <w:tc>
          <w:tcPr>
            <w:tcW w:w="121" w:type="dxa"/>
            <w:shd w:val="clear" w:color="auto" w:fill="auto"/>
          </w:tcPr>
          <w:p w:rsidR="00C22EDF" w:rsidRPr="008806E1" w:rsidRDefault="00C22EDF" w:rsidP="00B95A27">
            <w:pPr>
              <w:tabs>
                <w:tab w:val="decimal" w:pos="0"/>
                <w:tab w:val="decimal" w:pos="709"/>
              </w:tabs>
              <w:spacing w:line="240" w:lineRule="exact"/>
              <w:ind w:left="-11" w:right="-11"/>
              <w:jc w:val="both"/>
              <w:rPr>
                <w:sz w:val="18"/>
                <w:szCs w:val="18"/>
              </w:rPr>
            </w:pPr>
          </w:p>
        </w:tc>
        <w:tc>
          <w:tcPr>
            <w:tcW w:w="839" w:type="dxa"/>
            <w:shd w:val="clear" w:color="auto" w:fill="auto"/>
          </w:tcPr>
          <w:p w:rsidR="00C22EDF" w:rsidRPr="008806E1" w:rsidRDefault="00C22EDF" w:rsidP="00B95A27">
            <w:pPr>
              <w:tabs>
                <w:tab w:val="decimal" w:pos="765"/>
              </w:tabs>
              <w:spacing w:line="240" w:lineRule="exact"/>
              <w:ind w:left="-11" w:right="-11"/>
              <w:jc w:val="both"/>
              <w:rPr>
                <w:sz w:val="18"/>
                <w:szCs w:val="18"/>
              </w:rPr>
            </w:pPr>
          </w:p>
        </w:tc>
      </w:tr>
      <w:tr w:rsidR="00C22EDF" w:rsidRPr="008806E1" w:rsidTr="00B95A27">
        <w:trPr>
          <w:cantSplit/>
        </w:trPr>
        <w:tc>
          <w:tcPr>
            <w:tcW w:w="2430" w:type="dxa"/>
            <w:shd w:val="clear" w:color="auto" w:fill="auto"/>
            <w:vAlign w:val="bottom"/>
          </w:tcPr>
          <w:p w:rsidR="00C22EDF" w:rsidRPr="008806E1" w:rsidRDefault="00C22EDF" w:rsidP="00B95A27">
            <w:pPr>
              <w:spacing w:line="240" w:lineRule="atLeast"/>
              <w:ind w:left="294" w:hanging="114"/>
              <w:rPr>
                <w:sz w:val="18"/>
                <w:szCs w:val="18"/>
              </w:rPr>
            </w:pPr>
            <w:r w:rsidRPr="008806E1">
              <w:rPr>
                <w:sz w:val="18"/>
                <w:szCs w:val="18"/>
              </w:rPr>
              <w:t xml:space="preserve">   items</w:t>
            </w: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14,436</w:t>
            </w:r>
          </w:p>
        </w:tc>
        <w:tc>
          <w:tcPr>
            <w:tcW w:w="138" w:type="dxa"/>
            <w:shd w:val="clear" w:color="auto" w:fill="auto"/>
          </w:tcPr>
          <w:p w:rsidR="00C22EDF" w:rsidRPr="008806E1" w:rsidRDefault="00C22EDF" w:rsidP="00B95A27">
            <w:pPr>
              <w:tabs>
                <w:tab w:val="decimal" w:pos="0"/>
                <w:tab w:val="decimal" w:pos="539"/>
                <w:tab w:val="decimal" w:pos="709"/>
              </w:tabs>
              <w:spacing w:line="240" w:lineRule="exact"/>
              <w:ind w:left="-11" w:right="-11"/>
              <w:jc w:val="both"/>
              <w:rPr>
                <w:sz w:val="18"/>
                <w:szCs w:val="18"/>
                <w:cs/>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69,062</w:t>
            </w:r>
          </w:p>
        </w:tc>
        <w:tc>
          <w:tcPr>
            <w:tcW w:w="139" w:type="dxa"/>
            <w:shd w:val="clear" w:color="auto" w:fill="auto"/>
          </w:tcPr>
          <w:p w:rsidR="00C22EDF" w:rsidRPr="008806E1" w:rsidRDefault="00C22EDF" w:rsidP="00B95A27">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2,444</w:t>
            </w:r>
          </w:p>
        </w:tc>
        <w:tc>
          <w:tcPr>
            <w:tcW w:w="140" w:type="dxa"/>
            <w:shd w:val="clear" w:color="auto" w:fill="auto"/>
          </w:tcPr>
          <w:p w:rsidR="00C22EDF" w:rsidRPr="008806E1" w:rsidRDefault="00C22EDF" w:rsidP="00B95A27">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3,899</w:t>
            </w:r>
          </w:p>
        </w:tc>
        <w:tc>
          <w:tcPr>
            <w:tcW w:w="121" w:type="dxa"/>
            <w:shd w:val="clear" w:color="auto" w:fill="auto"/>
            <w:vAlign w:val="bottom"/>
          </w:tcPr>
          <w:p w:rsidR="00C22EDF" w:rsidRPr="008806E1" w:rsidRDefault="00C22EDF" w:rsidP="00B95A27">
            <w:pPr>
              <w:tabs>
                <w:tab w:val="decimal" w:pos="510"/>
                <w:tab w:val="decimal" w:pos="709"/>
              </w:tabs>
              <w:spacing w:line="240" w:lineRule="exact"/>
              <w:ind w:left="-11" w:right="-11" w:hanging="62"/>
              <w:jc w:val="both"/>
              <w:rPr>
                <w:sz w:val="18"/>
                <w:szCs w:val="18"/>
              </w:rPr>
            </w:pPr>
          </w:p>
        </w:tc>
        <w:tc>
          <w:tcPr>
            <w:tcW w:w="809" w:type="dxa"/>
            <w:shd w:val="clear" w:color="auto" w:fill="auto"/>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13,820</w:t>
            </w:r>
          </w:p>
        </w:tc>
        <w:tc>
          <w:tcPr>
            <w:tcW w:w="139" w:type="dxa"/>
            <w:shd w:val="clear" w:color="auto" w:fill="auto"/>
            <w:vAlign w:val="bottom"/>
          </w:tcPr>
          <w:p w:rsidR="00C22EDF" w:rsidRPr="008806E1" w:rsidRDefault="00C22EDF" w:rsidP="00B95A27">
            <w:pPr>
              <w:tabs>
                <w:tab w:val="decimal" w:pos="405"/>
                <w:tab w:val="decimal" w:pos="510"/>
                <w:tab w:val="decimal" w:pos="778"/>
              </w:tabs>
              <w:snapToGrid w:val="0"/>
              <w:spacing w:line="240" w:lineRule="exact"/>
              <w:ind w:hanging="62"/>
              <w:rPr>
                <w:sz w:val="18"/>
                <w:szCs w:val="18"/>
                <w:lang w:val="en-GB"/>
              </w:rPr>
            </w:pPr>
          </w:p>
        </w:tc>
        <w:tc>
          <w:tcPr>
            <w:tcW w:w="858" w:type="dxa"/>
            <w:shd w:val="clear" w:color="auto" w:fill="auto"/>
          </w:tcPr>
          <w:p w:rsidR="00C22EDF" w:rsidRPr="008806E1" w:rsidRDefault="00C22EDF" w:rsidP="00EF2B6E">
            <w:pPr>
              <w:tabs>
                <w:tab w:val="decimal" w:pos="522"/>
              </w:tabs>
              <w:spacing w:line="240" w:lineRule="exact"/>
              <w:rPr>
                <w:sz w:val="18"/>
                <w:szCs w:val="18"/>
                <w:lang w:val="en-GB"/>
              </w:rPr>
            </w:pPr>
            <w:r w:rsidRPr="008806E1">
              <w:rPr>
                <w:sz w:val="18"/>
                <w:szCs w:val="18"/>
                <w:cs/>
                <w:lang w:val="en-GB"/>
              </w:rPr>
              <w:t>-</w:t>
            </w:r>
          </w:p>
        </w:tc>
        <w:tc>
          <w:tcPr>
            <w:tcW w:w="121" w:type="dxa"/>
            <w:shd w:val="clear" w:color="auto" w:fill="auto"/>
          </w:tcPr>
          <w:p w:rsidR="00C22EDF" w:rsidRPr="008806E1" w:rsidRDefault="00C22EDF" w:rsidP="00B95A27">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7,251</w:t>
            </w:r>
          </w:p>
        </w:tc>
        <w:tc>
          <w:tcPr>
            <w:tcW w:w="121" w:type="dxa"/>
            <w:shd w:val="clear" w:color="auto" w:fill="auto"/>
            <w:vAlign w:val="bottom"/>
          </w:tcPr>
          <w:p w:rsidR="00C22EDF" w:rsidRPr="008806E1" w:rsidRDefault="00C22EDF" w:rsidP="00B95A27">
            <w:pPr>
              <w:tabs>
                <w:tab w:val="decimal" w:pos="0"/>
                <w:tab w:val="decimal" w:pos="709"/>
              </w:tabs>
              <w:spacing w:line="240" w:lineRule="exact"/>
              <w:ind w:left="-11" w:right="-11"/>
              <w:jc w:val="both"/>
              <w:rPr>
                <w:sz w:val="18"/>
                <w:szCs w:val="18"/>
              </w:rPr>
            </w:pPr>
          </w:p>
        </w:tc>
        <w:tc>
          <w:tcPr>
            <w:tcW w:w="839" w:type="dxa"/>
            <w:shd w:val="clear" w:color="auto" w:fill="auto"/>
          </w:tcPr>
          <w:p w:rsidR="00C22EDF" w:rsidRPr="008806E1" w:rsidRDefault="00C22EDF" w:rsidP="00B95A27">
            <w:pPr>
              <w:tabs>
                <w:tab w:val="decimal" w:pos="778"/>
              </w:tabs>
              <w:spacing w:line="240" w:lineRule="exact"/>
              <w:ind w:left="-11" w:right="-11"/>
              <w:jc w:val="both"/>
              <w:rPr>
                <w:sz w:val="18"/>
                <w:szCs w:val="18"/>
              </w:rPr>
            </w:pPr>
            <w:r w:rsidRPr="008806E1">
              <w:rPr>
                <w:sz w:val="18"/>
                <w:szCs w:val="18"/>
              </w:rPr>
              <w:t>110,912</w:t>
            </w:r>
          </w:p>
        </w:tc>
      </w:tr>
      <w:tr w:rsidR="00C22EDF" w:rsidRPr="008806E1" w:rsidTr="00B95A27">
        <w:trPr>
          <w:cantSplit/>
          <w:trHeight w:val="254"/>
        </w:trPr>
        <w:tc>
          <w:tcPr>
            <w:tcW w:w="2430" w:type="dxa"/>
            <w:shd w:val="clear" w:color="auto" w:fill="auto"/>
            <w:vAlign w:val="bottom"/>
          </w:tcPr>
          <w:p w:rsidR="00C22EDF" w:rsidRPr="008806E1" w:rsidRDefault="00C22EDF" w:rsidP="00B95A27">
            <w:pPr>
              <w:spacing w:line="240" w:lineRule="atLeast"/>
              <w:ind w:left="294" w:hanging="114"/>
              <w:rPr>
                <w:sz w:val="18"/>
                <w:szCs w:val="18"/>
              </w:rPr>
            </w:pPr>
            <w:r w:rsidRPr="008806E1">
              <w:rPr>
                <w:sz w:val="18"/>
                <w:szCs w:val="18"/>
              </w:rPr>
              <w:t>Debt issued and borrowings</w:t>
            </w:r>
          </w:p>
        </w:tc>
        <w:tc>
          <w:tcPr>
            <w:tcW w:w="809" w:type="dxa"/>
            <w:tcBorders>
              <w:bottom w:val="single" w:sz="4" w:space="0" w:color="000000"/>
            </w:tcBorders>
            <w:shd w:val="clear" w:color="auto" w:fill="auto"/>
          </w:tcPr>
          <w:p w:rsidR="00C22EDF" w:rsidRPr="008806E1" w:rsidRDefault="00C22EDF" w:rsidP="00B95A27">
            <w:pPr>
              <w:tabs>
                <w:tab w:val="decimal" w:pos="522"/>
              </w:tabs>
              <w:spacing w:line="240" w:lineRule="exact"/>
              <w:rPr>
                <w:sz w:val="18"/>
                <w:szCs w:val="18"/>
              </w:rPr>
            </w:pPr>
            <w:r w:rsidRPr="008806E1">
              <w:rPr>
                <w:sz w:val="18"/>
                <w:szCs w:val="18"/>
                <w:cs/>
              </w:rPr>
              <w:t>-</w:t>
            </w:r>
          </w:p>
        </w:tc>
        <w:tc>
          <w:tcPr>
            <w:tcW w:w="138" w:type="dxa"/>
            <w:shd w:val="clear" w:color="auto" w:fill="auto"/>
          </w:tcPr>
          <w:p w:rsidR="00C22EDF" w:rsidRPr="008806E1" w:rsidRDefault="00C22EDF" w:rsidP="00B95A27">
            <w:pPr>
              <w:tabs>
                <w:tab w:val="decimal" w:pos="522"/>
                <w:tab w:val="decimal" w:pos="612"/>
                <w:tab w:val="decimal" w:pos="673"/>
                <w:tab w:val="decimal" w:pos="778"/>
              </w:tabs>
              <w:spacing w:line="240" w:lineRule="exact"/>
              <w:ind w:left="92" w:hanging="62"/>
              <w:rPr>
                <w:sz w:val="18"/>
                <w:szCs w:val="18"/>
              </w:rPr>
            </w:pPr>
          </w:p>
        </w:tc>
        <w:tc>
          <w:tcPr>
            <w:tcW w:w="809" w:type="dxa"/>
            <w:tcBorders>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556</w:t>
            </w:r>
          </w:p>
        </w:tc>
        <w:tc>
          <w:tcPr>
            <w:tcW w:w="139" w:type="dxa"/>
            <w:shd w:val="clear" w:color="auto" w:fill="auto"/>
          </w:tcPr>
          <w:p w:rsidR="00C22EDF" w:rsidRPr="008806E1" w:rsidRDefault="00C22EDF" w:rsidP="00B95A27">
            <w:pPr>
              <w:tabs>
                <w:tab w:val="decimal" w:pos="0"/>
                <w:tab w:val="decimal" w:pos="612"/>
                <w:tab w:val="decimal" w:pos="709"/>
                <w:tab w:val="decimal" w:pos="737"/>
              </w:tabs>
              <w:spacing w:line="240" w:lineRule="exact"/>
              <w:ind w:left="-11" w:right="-11"/>
              <w:jc w:val="both"/>
              <w:rPr>
                <w:sz w:val="18"/>
                <w:szCs w:val="18"/>
              </w:rPr>
            </w:pPr>
          </w:p>
        </w:tc>
        <w:tc>
          <w:tcPr>
            <w:tcW w:w="809" w:type="dxa"/>
            <w:tcBorders>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127</w:t>
            </w:r>
          </w:p>
        </w:tc>
        <w:tc>
          <w:tcPr>
            <w:tcW w:w="140" w:type="dxa"/>
            <w:shd w:val="clear" w:color="auto" w:fill="auto"/>
          </w:tcPr>
          <w:p w:rsidR="00C22EDF" w:rsidRPr="008806E1" w:rsidRDefault="00C22EDF" w:rsidP="00B95A27">
            <w:pPr>
              <w:tabs>
                <w:tab w:val="decimal" w:pos="0"/>
                <w:tab w:val="decimal" w:pos="612"/>
                <w:tab w:val="decimal" w:pos="709"/>
                <w:tab w:val="decimal" w:pos="737"/>
              </w:tabs>
              <w:spacing w:line="240" w:lineRule="exact"/>
              <w:ind w:left="-11" w:right="-11"/>
              <w:jc w:val="both"/>
              <w:rPr>
                <w:sz w:val="18"/>
                <w:szCs w:val="18"/>
              </w:rPr>
            </w:pPr>
          </w:p>
        </w:tc>
        <w:tc>
          <w:tcPr>
            <w:tcW w:w="809" w:type="dxa"/>
            <w:tcBorders>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25,430</w:t>
            </w:r>
          </w:p>
        </w:tc>
        <w:tc>
          <w:tcPr>
            <w:tcW w:w="121" w:type="dxa"/>
            <w:shd w:val="clear" w:color="auto" w:fill="auto"/>
          </w:tcPr>
          <w:p w:rsidR="00C22EDF" w:rsidRPr="008806E1" w:rsidRDefault="00C22EDF" w:rsidP="00B95A27">
            <w:pPr>
              <w:tabs>
                <w:tab w:val="decimal" w:pos="0"/>
                <w:tab w:val="decimal" w:pos="612"/>
                <w:tab w:val="decimal" w:pos="709"/>
                <w:tab w:val="decimal" w:pos="737"/>
              </w:tabs>
              <w:spacing w:line="240" w:lineRule="exact"/>
              <w:ind w:left="-11" w:right="-11"/>
              <w:jc w:val="both"/>
              <w:rPr>
                <w:sz w:val="18"/>
                <w:szCs w:val="18"/>
              </w:rPr>
            </w:pPr>
          </w:p>
        </w:tc>
        <w:tc>
          <w:tcPr>
            <w:tcW w:w="809" w:type="dxa"/>
            <w:tcBorders>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sz w:val="18"/>
                <w:szCs w:val="18"/>
              </w:rPr>
            </w:pPr>
            <w:r w:rsidRPr="008806E1">
              <w:rPr>
                <w:sz w:val="18"/>
                <w:szCs w:val="18"/>
              </w:rPr>
              <w:t>49,267</w:t>
            </w:r>
          </w:p>
        </w:tc>
        <w:tc>
          <w:tcPr>
            <w:tcW w:w="139" w:type="dxa"/>
            <w:shd w:val="clear" w:color="auto" w:fill="auto"/>
          </w:tcPr>
          <w:p w:rsidR="00C22EDF" w:rsidRPr="008806E1" w:rsidRDefault="00C22EDF" w:rsidP="00B95A27">
            <w:pPr>
              <w:tabs>
                <w:tab w:val="decimal" w:pos="0"/>
                <w:tab w:val="decimal" w:pos="612"/>
                <w:tab w:val="decimal" w:pos="737"/>
                <w:tab w:val="decimal" w:pos="778"/>
              </w:tabs>
              <w:snapToGrid w:val="0"/>
              <w:spacing w:line="240" w:lineRule="exact"/>
              <w:jc w:val="right"/>
              <w:rPr>
                <w:sz w:val="18"/>
                <w:szCs w:val="18"/>
                <w:lang w:val="en-GB"/>
              </w:rPr>
            </w:pPr>
          </w:p>
        </w:tc>
        <w:tc>
          <w:tcPr>
            <w:tcW w:w="858" w:type="dxa"/>
            <w:tcBorders>
              <w:bottom w:val="single" w:sz="4" w:space="0" w:color="000000"/>
            </w:tcBorders>
            <w:shd w:val="clear" w:color="auto" w:fill="auto"/>
          </w:tcPr>
          <w:p w:rsidR="00C22EDF" w:rsidRPr="008806E1" w:rsidRDefault="00C22EDF" w:rsidP="00EF2B6E">
            <w:pPr>
              <w:tabs>
                <w:tab w:val="decimal" w:pos="522"/>
              </w:tabs>
              <w:spacing w:line="240" w:lineRule="exact"/>
              <w:rPr>
                <w:sz w:val="18"/>
                <w:szCs w:val="18"/>
                <w:lang w:val="en-GB"/>
              </w:rPr>
            </w:pPr>
            <w:r w:rsidRPr="008806E1">
              <w:rPr>
                <w:sz w:val="18"/>
                <w:szCs w:val="18"/>
                <w:cs/>
                <w:lang w:val="en-GB"/>
              </w:rPr>
              <w:t>-</w:t>
            </w:r>
          </w:p>
        </w:tc>
        <w:tc>
          <w:tcPr>
            <w:tcW w:w="121" w:type="dxa"/>
            <w:shd w:val="clear" w:color="auto" w:fill="auto"/>
          </w:tcPr>
          <w:p w:rsidR="00C22EDF" w:rsidRPr="008806E1" w:rsidRDefault="00C22EDF" w:rsidP="00B95A27">
            <w:pPr>
              <w:tabs>
                <w:tab w:val="decimal" w:pos="0"/>
                <w:tab w:val="decimal" w:pos="405"/>
                <w:tab w:val="decimal" w:pos="522"/>
                <w:tab w:val="decimal" w:pos="737"/>
                <w:tab w:val="decimal" w:pos="778"/>
              </w:tabs>
              <w:spacing w:line="240" w:lineRule="exact"/>
              <w:ind w:left="92" w:hanging="62"/>
              <w:rPr>
                <w:sz w:val="18"/>
                <w:szCs w:val="18"/>
              </w:rPr>
            </w:pPr>
          </w:p>
        </w:tc>
        <w:tc>
          <w:tcPr>
            <w:tcW w:w="809" w:type="dxa"/>
            <w:tcBorders>
              <w:bottom w:val="single" w:sz="4" w:space="0" w:color="000000"/>
            </w:tcBorders>
            <w:shd w:val="clear" w:color="auto" w:fill="auto"/>
          </w:tcPr>
          <w:p w:rsidR="00C22EDF" w:rsidRPr="008806E1" w:rsidRDefault="00C22EDF" w:rsidP="00EF2B6E">
            <w:pPr>
              <w:tabs>
                <w:tab w:val="decimal" w:pos="522"/>
              </w:tabs>
              <w:spacing w:line="240" w:lineRule="exact"/>
              <w:rPr>
                <w:sz w:val="18"/>
                <w:szCs w:val="18"/>
              </w:rPr>
            </w:pPr>
            <w:r w:rsidRPr="00EF2B6E">
              <w:rPr>
                <w:sz w:val="18"/>
                <w:szCs w:val="18"/>
                <w:cs/>
                <w:lang w:val="en-GB"/>
              </w:rPr>
              <w:t>-</w:t>
            </w:r>
          </w:p>
        </w:tc>
        <w:tc>
          <w:tcPr>
            <w:tcW w:w="121" w:type="dxa"/>
            <w:shd w:val="clear" w:color="auto" w:fill="auto"/>
          </w:tcPr>
          <w:p w:rsidR="00C22EDF" w:rsidRPr="008806E1" w:rsidRDefault="00C22EDF" w:rsidP="00B95A27">
            <w:pPr>
              <w:tabs>
                <w:tab w:val="decimal" w:pos="0"/>
                <w:tab w:val="decimal" w:pos="612"/>
                <w:tab w:val="decimal" w:pos="737"/>
                <w:tab w:val="decimal" w:pos="778"/>
              </w:tabs>
              <w:snapToGrid w:val="0"/>
              <w:spacing w:line="240" w:lineRule="exact"/>
              <w:jc w:val="right"/>
              <w:rPr>
                <w:sz w:val="18"/>
                <w:szCs w:val="18"/>
                <w:lang w:val="en-GB"/>
              </w:rPr>
            </w:pPr>
          </w:p>
        </w:tc>
        <w:tc>
          <w:tcPr>
            <w:tcW w:w="839" w:type="dxa"/>
            <w:tcBorders>
              <w:bottom w:val="single" w:sz="4" w:space="0" w:color="000000"/>
            </w:tcBorders>
            <w:shd w:val="clear" w:color="auto" w:fill="auto"/>
            <w:vAlign w:val="bottom"/>
          </w:tcPr>
          <w:p w:rsidR="00C22EDF" w:rsidRPr="008806E1" w:rsidRDefault="00C22EDF" w:rsidP="00B95A27">
            <w:pPr>
              <w:tabs>
                <w:tab w:val="decimal" w:pos="778"/>
              </w:tabs>
              <w:spacing w:line="240" w:lineRule="exact"/>
              <w:ind w:left="-11" w:right="-11"/>
              <w:jc w:val="both"/>
              <w:rPr>
                <w:sz w:val="18"/>
                <w:szCs w:val="18"/>
                <w:lang w:val="en-GB"/>
              </w:rPr>
            </w:pPr>
            <w:r w:rsidRPr="008806E1">
              <w:rPr>
                <w:sz w:val="18"/>
                <w:szCs w:val="18"/>
                <w:lang w:val="en-GB"/>
              </w:rPr>
              <w:t>75,380</w:t>
            </w:r>
          </w:p>
        </w:tc>
      </w:tr>
      <w:tr w:rsidR="00C22EDF" w:rsidRPr="008806E1" w:rsidTr="00B95A27">
        <w:trPr>
          <w:cantSplit/>
        </w:trPr>
        <w:tc>
          <w:tcPr>
            <w:tcW w:w="2430" w:type="dxa"/>
            <w:shd w:val="clear" w:color="auto" w:fill="auto"/>
            <w:vAlign w:val="bottom"/>
          </w:tcPr>
          <w:p w:rsidR="00C22EDF" w:rsidRPr="008806E1" w:rsidRDefault="00C22EDF" w:rsidP="00B95A27">
            <w:pPr>
              <w:spacing w:line="240" w:lineRule="atLeast"/>
              <w:ind w:left="294" w:hanging="181"/>
              <w:rPr>
                <w:b/>
                <w:bCs/>
                <w:sz w:val="18"/>
                <w:szCs w:val="18"/>
              </w:rPr>
            </w:pPr>
            <w:r w:rsidRPr="008806E1">
              <w:rPr>
                <w:b/>
                <w:bCs/>
                <w:sz w:val="18"/>
                <w:szCs w:val="18"/>
              </w:rPr>
              <w:t>Total financial liabilities</w:t>
            </w:r>
          </w:p>
        </w:tc>
        <w:tc>
          <w:tcPr>
            <w:tcW w:w="809" w:type="dxa"/>
            <w:tcBorders>
              <w:top w:val="single" w:sz="4" w:space="0" w:color="000000"/>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rPr>
              <w:t>1,311,421</w:t>
            </w:r>
          </w:p>
        </w:tc>
        <w:tc>
          <w:tcPr>
            <w:tcW w:w="138" w:type="dxa"/>
            <w:shd w:val="clear" w:color="auto" w:fill="auto"/>
          </w:tcPr>
          <w:p w:rsidR="00C22EDF" w:rsidRPr="008806E1" w:rsidRDefault="00C22EDF" w:rsidP="00B95A27">
            <w:pPr>
              <w:tabs>
                <w:tab w:val="decimal" w:pos="0"/>
                <w:tab w:val="decimal" w:pos="53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rPr>
              <w:t>386,543</w:t>
            </w:r>
          </w:p>
        </w:tc>
        <w:tc>
          <w:tcPr>
            <w:tcW w:w="139" w:type="dxa"/>
            <w:shd w:val="clear" w:color="auto" w:fill="auto"/>
          </w:tcPr>
          <w:p w:rsidR="00C22EDF" w:rsidRPr="008806E1" w:rsidRDefault="00C22EDF" w:rsidP="00B95A27">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rPr>
              <w:t>378,547</w:t>
            </w:r>
          </w:p>
        </w:tc>
        <w:tc>
          <w:tcPr>
            <w:tcW w:w="140" w:type="dxa"/>
            <w:shd w:val="clear" w:color="auto" w:fill="auto"/>
          </w:tcPr>
          <w:p w:rsidR="00C22EDF" w:rsidRPr="008806E1" w:rsidRDefault="00C22EDF" w:rsidP="00B95A27">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rPr>
              <w:t>50,155</w:t>
            </w:r>
          </w:p>
        </w:tc>
        <w:tc>
          <w:tcPr>
            <w:tcW w:w="121" w:type="dxa"/>
            <w:shd w:val="clear" w:color="auto" w:fill="auto"/>
          </w:tcPr>
          <w:p w:rsidR="00C22EDF" w:rsidRPr="008806E1" w:rsidRDefault="00C22EDF" w:rsidP="00B95A27">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rPr>
              <w:t>63,087</w:t>
            </w:r>
          </w:p>
        </w:tc>
        <w:tc>
          <w:tcPr>
            <w:tcW w:w="139" w:type="dxa"/>
            <w:shd w:val="clear" w:color="auto" w:fill="auto"/>
          </w:tcPr>
          <w:p w:rsidR="00C22EDF" w:rsidRPr="008806E1" w:rsidRDefault="00C22EDF" w:rsidP="00B95A27">
            <w:pPr>
              <w:tabs>
                <w:tab w:val="decimal" w:pos="0"/>
                <w:tab w:val="decimal" w:pos="778"/>
              </w:tabs>
              <w:snapToGrid w:val="0"/>
              <w:spacing w:line="240" w:lineRule="exact"/>
              <w:rPr>
                <w:b/>
                <w:bCs/>
                <w:sz w:val="18"/>
                <w:szCs w:val="18"/>
                <w:lang w:val="en-GB"/>
              </w:rPr>
            </w:pPr>
          </w:p>
        </w:tc>
        <w:tc>
          <w:tcPr>
            <w:tcW w:w="858" w:type="dxa"/>
            <w:tcBorders>
              <w:top w:val="single" w:sz="4" w:space="0" w:color="000000"/>
              <w:bottom w:val="single" w:sz="4" w:space="0" w:color="000000"/>
            </w:tcBorders>
            <w:shd w:val="clear" w:color="auto" w:fill="auto"/>
          </w:tcPr>
          <w:p w:rsidR="00C22EDF" w:rsidRPr="008806E1" w:rsidRDefault="00C22EDF" w:rsidP="00EF2B6E">
            <w:pPr>
              <w:tabs>
                <w:tab w:val="decimal" w:pos="522"/>
              </w:tabs>
              <w:spacing w:line="240" w:lineRule="exact"/>
              <w:rPr>
                <w:sz w:val="18"/>
                <w:szCs w:val="18"/>
                <w:lang w:val="en-GB"/>
              </w:rPr>
            </w:pPr>
            <w:r w:rsidRPr="008806E1">
              <w:rPr>
                <w:sz w:val="18"/>
                <w:szCs w:val="18"/>
                <w:cs/>
                <w:lang w:val="en-GB"/>
              </w:rPr>
              <w:t>-</w:t>
            </w:r>
          </w:p>
        </w:tc>
        <w:tc>
          <w:tcPr>
            <w:tcW w:w="121" w:type="dxa"/>
            <w:shd w:val="clear" w:color="auto" w:fill="auto"/>
          </w:tcPr>
          <w:p w:rsidR="00C22EDF" w:rsidRPr="008806E1" w:rsidRDefault="00C22EDF" w:rsidP="00B95A27">
            <w:pPr>
              <w:pStyle w:val="Header"/>
              <w:tabs>
                <w:tab w:val="decimal" w:pos="526"/>
                <w:tab w:val="decimal" w:pos="778"/>
              </w:tabs>
              <w:snapToGrid w:val="0"/>
              <w:spacing w:line="240" w:lineRule="exact"/>
              <w:ind w:hanging="20"/>
              <w:rPr>
                <w:b/>
                <w:bCs/>
                <w:sz w:val="18"/>
                <w:szCs w:val="18"/>
                <w:lang w:val="en-GB"/>
              </w:rPr>
            </w:pPr>
          </w:p>
        </w:tc>
        <w:tc>
          <w:tcPr>
            <w:tcW w:w="809" w:type="dxa"/>
            <w:tcBorders>
              <w:top w:val="single" w:sz="4" w:space="0" w:color="000000"/>
              <w:bottom w:val="sing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rPr>
              <w:t>84,429</w:t>
            </w:r>
          </w:p>
        </w:tc>
        <w:tc>
          <w:tcPr>
            <w:tcW w:w="121" w:type="dxa"/>
            <w:shd w:val="clear" w:color="auto" w:fill="auto"/>
          </w:tcPr>
          <w:p w:rsidR="00C22EDF" w:rsidRPr="008806E1" w:rsidRDefault="00C22EDF" w:rsidP="00B95A27">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rsidR="00C22EDF" w:rsidRPr="008806E1" w:rsidRDefault="00C22EDF" w:rsidP="00B95A27">
            <w:pPr>
              <w:tabs>
                <w:tab w:val="decimal" w:pos="780"/>
              </w:tabs>
              <w:spacing w:line="240" w:lineRule="exact"/>
              <w:ind w:left="-11" w:right="-11"/>
              <w:jc w:val="both"/>
              <w:rPr>
                <w:b/>
                <w:bCs/>
                <w:sz w:val="18"/>
                <w:szCs w:val="18"/>
              </w:rPr>
            </w:pPr>
            <w:r w:rsidRPr="008806E1">
              <w:rPr>
                <w:b/>
                <w:bCs/>
                <w:sz w:val="18"/>
                <w:szCs w:val="18"/>
              </w:rPr>
              <w:t>2,274,182</w:t>
            </w:r>
          </w:p>
        </w:tc>
      </w:tr>
      <w:tr w:rsidR="00C22EDF" w:rsidRPr="008806E1" w:rsidTr="00B95A27">
        <w:trPr>
          <w:cantSplit/>
        </w:trPr>
        <w:tc>
          <w:tcPr>
            <w:tcW w:w="2430" w:type="dxa"/>
            <w:shd w:val="clear" w:color="auto" w:fill="auto"/>
            <w:vAlign w:val="bottom"/>
          </w:tcPr>
          <w:p w:rsidR="00C22EDF" w:rsidRPr="008806E1" w:rsidRDefault="00C22EDF" w:rsidP="00B95A27">
            <w:pPr>
              <w:spacing w:line="240" w:lineRule="atLeast"/>
              <w:ind w:left="294" w:hanging="181"/>
              <w:rPr>
                <w:b/>
                <w:bCs/>
                <w:sz w:val="18"/>
                <w:szCs w:val="18"/>
              </w:rPr>
            </w:pPr>
            <w:r w:rsidRPr="008806E1">
              <w:rPr>
                <w:b/>
                <w:bCs/>
                <w:sz w:val="18"/>
                <w:szCs w:val="18"/>
              </w:rPr>
              <w:t>Difference</w:t>
            </w:r>
          </w:p>
        </w:tc>
        <w:tc>
          <w:tcPr>
            <w:tcW w:w="809" w:type="dxa"/>
            <w:tcBorders>
              <w:top w:val="single" w:sz="4" w:space="0" w:color="000000"/>
              <w:bottom w:val="double" w:sz="4" w:space="0" w:color="000000"/>
            </w:tcBorders>
            <w:shd w:val="clear" w:color="auto" w:fill="auto"/>
            <w:vAlign w:val="bottom"/>
          </w:tcPr>
          <w:p w:rsidR="00C22EDF" w:rsidRPr="008806E1" w:rsidRDefault="00C22EDF" w:rsidP="00EF2B6E">
            <w:pPr>
              <w:tabs>
                <w:tab w:val="decimal" w:pos="709"/>
              </w:tabs>
              <w:spacing w:line="240" w:lineRule="exact"/>
              <w:ind w:left="-11" w:right="-11"/>
              <w:jc w:val="both"/>
              <w:rPr>
                <w:b/>
                <w:bCs/>
                <w:sz w:val="18"/>
                <w:szCs w:val="18"/>
              </w:rPr>
            </w:pPr>
            <w:r w:rsidRPr="008806E1">
              <w:rPr>
                <w:b/>
                <w:bCs/>
                <w:sz w:val="18"/>
                <w:szCs w:val="18"/>
                <w:cs/>
              </w:rPr>
              <w:t>(</w:t>
            </w:r>
            <w:r w:rsidRPr="008806E1">
              <w:rPr>
                <w:b/>
                <w:bCs/>
                <w:sz w:val="18"/>
                <w:szCs w:val="18"/>
              </w:rPr>
              <w:t>341,665</w:t>
            </w:r>
            <w:r w:rsidRPr="008806E1">
              <w:rPr>
                <w:b/>
                <w:bCs/>
                <w:sz w:val="18"/>
                <w:szCs w:val="18"/>
                <w:cs/>
              </w:rPr>
              <w:t>)</w:t>
            </w:r>
          </w:p>
        </w:tc>
        <w:tc>
          <w:tcPr>
            <w:tcW w:w="138" w:type="dxa"/>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rPr>
              <w:t>349,154</w:t>
            </w:r>
          </w:p>
        </w:tc>
        <w:tc>
          <w:tcPr>
            <w:tcW w:w="139" w:type="dxa"/>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cs/>
              </w:rPr>
              <w:t>(</w:t>
            </w:r>
            <w:r w:rsidRPr="008806E1">
              <w:rPr>
                <w:b/>
                <w:bCs/>
                <w:sz w:val="18"/>
                <w:szCs w:val="18"/>
              </w:rPr>
              <w:t>55,500</w:t>
            </w:r>
            <w:r w:rsidRPr="008806E1">
              <w:rPr>
                <w:b/>
                <w:bCs/>
                <w:sz w:val="18"/>
                <w:szCs w:val="18"/>
                <w:cs/>
              </w:rPr>
              <w:t>)</w:t>
            </w:r>
          </w:p>
        </w:tc>
        <w:tc>
          <w:tcPr>
            <w:tcW w:w="140" w:type="dxa"/>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rPr>
              <w:t>402,895</w:t>
            </w:r>
          </w:p>
        </w:tc>
        <w:tc>
          <w:tcPr>
            <w:tcW w:w="121" w:type="dxa"/>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cs/>
              </w:rPr>
              <w:t>(</w:t>
            </w:r>
            <w:r w:rsidRPr="008806E1">
              <w:rPr>
                <w:b/>
                <w:bCs/>
                <w:sz w:val="18"/>
                <w:szCs w:val="18"/>
              </w:rPr>
              <w:t>15,615</w:t>
            </w:r>
            <w:r w:rsidRPr="008806E1">
              <w:rPr>
                <w:b/>
                <w:bCs/>
                <w:sz w:val="18"/>
                <w:szCs w:val="18"/>
                <w:cs/>
              </w:rPr>
              <w:t>)</w:t>
            </w:r>
          </w:p>
        </w:tc>
        <w:tc>
          <w:tcPr>
            <w:tcW w:w="139" w:type="dxa"/>
            <w:shd w:val="clear" w:color="auto" w:fill="auto"/>
          </w:tcPr>
          <w:p w:rsidR="00C22EDF" w:rsidRPr="008806E1" w:rsidRDefault="00C22EDF" w:rsidP="00B95A27">
            <w:pPr>
              <w:tabs>
                <w:tab w:val="decimal" w:pos="0"/>
                <w:tab w:val="decimal" w:pos="709"/>
              </w:tabs>
              <w:spacing w:line="240" w:lineRule="exact"/>
              <w:ind w:left="-11" w:right="-11"/>
              <w:jc w:val="both"/>
              <w:rPr>
                <w:b/>
                <w:bCs/>
                <w:sz w:val="18"/>
                <w:szCs w:val="18"/>
              </w:rPr>
            </w:pPr>
          </w:p>
        </w:tc>
        <w:tc>
          <w:tcPr>
            <w:tcW w:w="858" w:type="dxa"/>
            <w:tcBorders>
              <w:top w:val="single" w:sz="4" w:space="0" w:color="000000"/>
              <w:bottom w:val="double" w:sz="4" w:space="0" w:color="000000"/>
            </w:tcBorders>
            <w:shd w:val="clear" w:color="auto" w:fill="auto"/>
            <w:vAlign w:val="bottom"/>
          </w:tcPr>
          <w:p w:rsidR="00C22EDF" w:rsidRPr="008806E1" w:rsidRDefault="00C22EDF" w:rsidP="00B95A27">
            <w:pPr>
              <w:tabs>
                <w:tab w:val="decimal" w:pos="768"/>
              </w:tabs>
              <w:spacing w:line="240" w:lineRule="exact"/>
              <w:ind w:left="-11" w:right="-11"/>
              <w:jc w:val="both"/>
              <w:rPr>
                <w:b/>
                <w:bCs/>
                <w:sz w:val="18"/>
                <w:szCs w:val="18"/>
              </w:rPr>
            </w:pPr>
            <w:r w:rsidRPr="008806E1">
              <w:rPr>
                <w:b/>
                <w:bCs/>
                <w:sz w:val="18"/>
                <w:szCs w:val="18"/>
              </w:rPr>
              <w:t>64,537</w:t>
            </w:r>
          </w:p>
        </w:tc>
        <w:tc>
          <w:tcPr>
            <w:tcW w:w="121" w:type="dxa"/>
            <w:shd w:val="clear" w:color="auto" w:fill="auto"/>
          </w:tcPr>
          <w:p w:rsidR="00C22EDF" w:rsidRPr="008806E1" w:rsidRDefault="00C22EDF" w:rsidP="00B95A27">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C22EDF" w:rsidRPr="008806E1" w:rsidRDefault="00C22EDF" w:rsidP="00B95A27">
            <w:pPr>
              <w:tabs>
                <w:tab w:val="decimal" w:pos="709"/>
              </w:tabs>
              <w:spacing w:line="240" w:lineRule="exact"/>
              <w:ind w:left="-11" w:right="-11"/>
              <w:jc w:val="both"/>
              <w:rPr>
                <w:b/>
                <w:bCs/>
                <w:sz w:val="18"/>
                <w:szCs w:val="18"/>
              </w:rPr>
            </w:pPr>
            <w:r w:rsidRPr="008806E1">
              <w:rPr>
                <w:b/>
                <w:bCs/>
                <w:sz w:val="18"/>
                <w:szCs w:val="18"/>
                <w:cs/>
              </w:rPr>
              <w:t>(</w:t>
            </w:r>
            <w:r w:rsidRPr="008806E1">
              <w:rPr>
                <w:b/>
                <w:bCs/>
                <w:sz w:val="18"/>
                <w:szCs w:val="18"/>
              </w:rPr>
              <w:t>13,591</w:t>
            </w:r>
            <w:r w:rsidRPr="008806E1">
              <w:rPr>
                <w:b/>
                <w:bCs/>
                <w:sz w:val="18"/>
                <w:szCs w:val="18"/>
                <w:cs/>
              </w:rPr>
              <w:t>)</w:t>
            </w:r>
          </w:p>
        </w:tc>
        <w:tc>
          <w:tcPr>
            <w:tcW w:w="121" w:type="dxa"/>
            <w:shd w:val="clear" w:color="auto" w:fill="auto"/>
          </w:tcPr>
          <w:p w:rsidR="00C22EDF" w:rsidRPr="008806E1" w:rsidRDefault="00C22EDF" w:rsidP="00B95A27">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double" w:sz="4" w:space="0" w:color="000000"/>
            </w:tcBorders>
            <w:shd w:val="clear" w:color="auto" w:fill="auto"/>
            <w:vAlign w:val="bottom"/>
          </w:tcPr>
          <w:p w:rsidR="00C22EDF" w:rsidRPr="008806E1" w:rsidRDefault="00C22EDF" w:rsidP="00B95A27">
            <w:pPr>
              <w:tabs>
                <w:tab w:val="decimal" w:pos="780"/>
              </w:tabs>
              <w:spacing w:line="240" w:lineRule="exact"/>
              <w:ind w:left="-11" w:right="-11"/>
              <w:jc w:val="both"/>
              <w:rPr>
                <w:b/>
                <w:bCs/>
                <w:sz w:val="18"/>
                <w:szCs w:val="18"/>
              </w:rPr>
            </w:pPr>
            <w:r w:rsidRPr="008806E1">
              <w:rPr>
                <w:b/>
                <w:bCs/>
                <w:sz w:val="18"/>
                <w:szCs w:val="18"/>
              </w:rPr>
              <w:t>390,215</w:t>
            </w:r>
          </w:p>
        </w:tc>
      </w:tr>
    </w:tbl>
    <w:p w:rsidR="00C22EDF" w:rsidRPr="008806E1" w:rsidRDefault="00C22EDF" w:rsidP="00C22EDF">
      <w:pPr>
        <w:spacing w:line="240" w:lineRule="exact"/>
        <w:jc w:val="both"/>
        <w:rPr>
          <w:sz w:val="22"/>
          <w:szCs w:val="22"/>
        </w:rPr>
      </w:pPr>
    </w:p>
    <w:p w:rsidR="00C22EDF" w:rsidRPr="008806E1" w:rsidRDefault="00C22EDF" w:rsidP="00C22EDF">
      <w:pPr>
        <w:tabs>
          <w:tab w:val="left" w:pos="270"/>
        </w:tabs>
        <w:spacing w:line="240" w:lineRule="exact"/>
        <w:jc w:val="both"/>
        <w:rPr>
          <w:sz w:val="16"/>
          <w:szCs w:val="16"/>
        </w:rPr>
      </w:pPr>
      <w:r w:rsidRPr="008806E1">
        <w:rPr>
          <w:sz w:val="16"/>
          <w:szCs w:val="16"/>
          <w:vertAlign w:val="superscript"/>
          <w:cs/>
        </w:rPr>
        <w:t>*</w:t>
      </w:r>
      <w:r w:rsidRPr="008806E1">
        <w:rPr>
          <w:sz w:val="16"/>
          <w:szCs w:val="16"/>
          <w:vertAlign w:val="superscript"/>
        </w:rPr>
        <w:tab/>
      </w:r>
      <w:r w:rsidRPr="008806E1">
        <w:rPr>
          <w:sz w:val="16"/>
          <w:szCs w:val="16"/>
        </w:rPr>
        <w:t>Before deducting allowance for doubtful accounts amounting to Baht 230</w:t>
      </w:r>
      <w:r w:rsidRPr="008806E1">
        <w:rPr>
          <w:sz w:val="16"/>
          <w:szCs w:val="16"/>
          <w:cs/>
        </w:rPr>
        <w:t xml:space="preserve"> </w:t>
      </w:r>
      <w:r w:rsidRPr="008806E1">
        <w:rPr>
          <w:sz w:val="16"/>
          <w:szCs w:val="16"/>
        </w:rPr>
        <w:t>million</w:t>
      </w:r>
    </w:p>
    <w:p w:rsidR="00C22EDF" w:rsidRPr="008806E1" w:rsidRDefault="00C22EDF" w:rsidP="00C22EDF">
      <w:pPr>
        <w:tabs>
          <w:tab w:val="left" w:pos="270"/>
        </w:tabs>
        <w:spacing w:line="240" w:lineRule="exact"/>
        <w:rPr>
          <w:sz w:val="16"/>
          <w:szCs w:val="16"/>
          <w:vertAlign w:val="superscript"/>
        </w:rPr>
      </w:pPr>
      <w:r w:rsidRPr="008806E1">
        <w:rPr>
          <w:sz w:val="16"/>
          <w:szCs w:val="16"/>
          <w:vertAlign w:val="superscript"/>
          <w:cs/>
        </w:rPr>
        <w:t>**</w:t>
      </w:r>
      <w:r w:rsidRPr="008806E1">
        <w:rPr>
          <w:sz w:val="16"/>
          <w:szCs w:val="16"/>
          <w:vertAlign w:val="superscript"/>
        </w:rPr>
        <w:tab/>
      </w:r>
      <w:r w:rsidRPr="008806E1">
        <w:rPr>
          <w:sz w:val="16"/>
          <w:szCs w:val="16"/>
        </w:rPr>
        <w:t>Net of deferred revenue</w:t>
      </w:r>
    </w:p>
    <w:p w:rsidR="00DB6991" w:rsidRPr="008806E1" w:rsidRDefault="00DB6991">
      <w:pPr>
        <w:suppressAutoHyphens w:val="0"/>
        <w:rPr>
          <w:sz w:val="22"/>
          <w:szCs w:val="22"/>
        </w:rPr>
      </w:pPr>
      <w:r w:rsidRPr="008806E1">
        <w:rPr>
          <w:sz w:val="22"/>
          <w:szCs w:val="22"/>
          <w:cs/>
        </w:rPr>
        <w:br w:type="page"/>
      </w:r>
    </w:p>
    <w:p w:rsidR="002932C3" w:rsidRPr="008806E1" w:rsidRDefault="002932C3" w:rsidP="002932C3">
      <w:pPr>
        <w:spacing w:line="240" w:lineRule="atLeast"/>
        <w:ind w:left="1080" w:right="-28"/>
        <w:jc w:val="both"/>
        <w:rPr>
          <w:sz w:val="22"/>
          <w:szCs w:val="22"/>
        </w:rPr>
      </w:pPr>
      <w:r w:rsidRPr="008806E1">
        <w:rPr>
          <w:sz w:val="22"/>
          <w:szCs w:val="22"/>
        </w:rPr>
        <w:lastRenderedPageBreak/>
        <w:t>As at 30 June 2018 and 31 December 2017, interest earning and interest bearing financial instruments were as follows</w:t>
      </w:r>
      <w:r w:rsidRPr="008806E1">
        <w:rPr>
          <w:sz w:val="22"/>
          <w:szCs w:val="22"/>
          <w:cs/>
        </w:rPr>
        <w:t>:</w:t>
      </w:r>
    </w:p>
    <w:p w:rsidR="00AA14DD" w:rsidRPr="008806E1" w:rsidRDefault="00AA14DD" w:rsidP="00215A52">
      <w:pPr>
        <w:spacing w:line="240" w:lineRule="atLeast"/>
        <w:ind w:left="1800" w:right="-360" w:hanging="720"/>
        <w:jc w:val="both"/>
        <w:rPr>
          <w:sz w:val="22"/>
          <w:szCs w:val="22"/>
        </w:rPr>
      </w:pPr>
    </w:p>
    <w:tbl>
      <w:tblPr>
        <w:tblW w:w="9221" w:type="dxa"/>
        <w:tblInd w:w="450" w:type="dxa"/>
        <w:tblLayout w:type="fixed"/>
        <w:tblCellMar>
          <w:left w:w="0" w:type="dxa"/>
          <w:right w:w="0" w:type="dxa"/>
        </w:tblCellMar>
        <w:tblLook w:val="0000" w:firstRow="0" w:lastRow="0" w:firstColumn="0" w:lastColumn="0" w:noHBand="0" w:noVBand="0"/>
      </w:tblPr>
      <w:tblGrid>
        <w:gridCol w:w="3690"/>
        <w:gridCol w:w="921"/>
        <w:gridCol w:w="922"/>
        <w:gridCol w:w="922"/>
        <w:gridCol w:w="922"/>
        <w:gridCol w:w="922"/>
        <w:gridCol w:w="922"/>
      </w:tblGrid>
      <w:tr w:rsidR="00AA14DD" w:rsidRPr="008806E1" w:rsidTr="00723D7A">
        <w:trPr>
          <w:cantSplit/>
        </w:trPr>
        <w:tc>
          <w:tcPr>
            <w:tcW w:w="3690" w:type="dxa"/>
            <w:shd w:val="clear" w:color="auto" w:fill="auto"/>
          </w:tcPr>
          <w:p w:rsidR="00AA14DD" w:rsidRPr="008806E1" w:rsidRDefault="00AA14DD" w:rsidP="00215A52">
            <w:pPr>
              <w:snapToGrid w:val="0"/>
              <w:spacing w:line="240" w:lineRule="atLeast"/>
              <w:ind w:left="1440"/>
              <w:rPr>
                <w:sz w:val="18"/>
                <w:szCs w:val="18"/>
              </w:rPr>
            </w:pPr>
          </w:p>
        </w:tc>
        <w:tc>
          <w:tcPr>
            <w:tcW w:w="5531" w:type="dxa"/>
            <w:gridSpan w:val="6"/>
            <w:shd w:val="clear" w:color="auto" w:fill="auto"/>
          </w:tcPr>
          <w:p w:rsidR="00AA14DD" w:rsidRPr="008806E1" w:rsidRDefault="00AA14DD" w:rsidP="00215A52">
            <w:pPr>
              <w:pStyle w:val="Heading8"/>
              <w:spacing w:line="240" w:lineRule="atLeast"/>
              <w:rPr>
                <w:sz w:val="18"/>
                <w:szCs w:val="18"/>
              </w:rPr>
            </w:pPr>
            <w:r w:rsidRPr="008806E1">
              <w:rPr>
                <w:sz w:val="18"/>
                <w:szCs w:val="18"/>
              </w:rPr>
              <w:t xml:space="preserve">Consolidated </w:t>
            </w:r>
          </w:p>
        </w:tc>
      </w:tr>
      <w:tr w:rsidR="00AA14DD" w:rsidRPr="008806E1" w:rsidTr="00723D7A">
        <w:trPr>
          <w:cantSplit/>
        </w:trPr>
        <w:tc>
          <w:tcPr>
            <w:tcW w:w="3690" w:type="dxa"/>
            <w:shd w:val="clear" w:color="auto" w:fill="auto"/>
          </w:tcPr>
          <w:p w:rsidR="00AA14DD" w:rsidRPr="008806E1" w:rsidRDefault="00AA14DD" w:rsidP="00215A52">
            <w:pPr>
              <w:snapToGrid w:val="0"/>
              <w:spacing w:line="240" w:lineRule="atLeast"/>
              <w:ind w:left="1440"/>
              <w:rPr>
                <w:sz w:val="18"/>
                <w:szCs w:val="18"/>
              </w:rPr>
            </w:pPr>
          </w:p>
        </w:tc>
        <w:tc>
          <w:tcPr>
            <w:tcW w:w="2765" w:type="dxa"/>
            <w:gridSpan w:val="3"/>
            <w:shd w:val="clear" w:color="auto" w:fill="auto"/>
          </w:tcPr>
          <w:p w:rsidR="00AA14DD" w:rsidRPr="008806E1" w:rsidRDefault="002932C3" w:rsidP="00215A52">
            <w:pPr>
              <w:spacing w:line="240" w:lineRule="atLeast"/>
              <w:jc w:val="center"/>
              <w:rPr>
                <w:sz w:val="18"/>
                <w:szCs w:val="18"/>
              </w:rPr>
            </w:pPr>
            <w:r w:rsidRPr="008806E1">
              <w:rPr>
                <w:sz w:val="18"/>
                <w:szCs w:val="18"/>
              </w:rPr>
              <w:t>30 June 2018</w:t>
            </w:r>
          </w:p>
        </w:tc>
        <w:tc>
          <w:tcPr>
            <w:tcW w:w="2766" w:type="dxa"/>
            <w:gridSpan w:val="3"/>
            <w:shd w:val="clear" w:color="auto" w:fill="auto"/>
          </w:tcPr>
          <w:p w:rsidR="00AA14DD" w:rsidRPr="008806E1" w:rsidRDefault="002932C3" w:rsidP="00215A52">
            <w:pPr>
              <w:spacing w:line="240" w:lineRule="atLeast"/>
              <w:jc w:val="center"/>
              <w:rPr>
                <w:sz w:val="18"/>
                <w:szCs w:val="18"/>
              </w:rPr>
            </w:pPr>
            <w:r w:rsidRPr="008806E1">
              <w:rPr>
                <w:sz w:val="18"/>
                <w:szCs w:val="18"/>
              </w:rPr>
              <w:t>31 December 2017</w:t>
            </w:r>
          </w:p>
        </w:tc>
      </w:tr>
      <w:tr w:rsidR="00AA14DD" w:rsidRPr="008806E1" w:rsidTr="00723D7A">
        <w:tc>
          <w:tcPr>
            <w:tcW w:w="3690" w:type="dxa"/>
            <w:shd w:val="clear" w:color="auto" w:fill="auto"/>
          </w:tcPr>
          <w:p w:rsidR="00AA14DD" w:rsidRPr="008806E1" w:rsidRDefault="00AA14DD" w:rsidP="00215A52">
            <w:pPr>
              <w:snapToGrid w:val="0"/>
              <w:spacing w:line="240" w:lineRule="atLeast"/>
              <w:ind w:left="1440"/>
              <w:rPr>
                <w:sz w:val="18"/>
                <w:szCs w:val="18"/>
              </w:rPr>
            </w:pPr>
          </w:p>
        </w:tc>
        <w:tc>
          <w:tcPr>
            <w:tcW w:w="921" w:type="dxa"/>
            <w:shd w:val="clear" w:color="auto" w:fill="auto"/>
          </w:tcPr>
          <w:p w:rsidR="00AA14DD" w:rsidRPr="008806E1" w:rsidRDefault="00AA14DD" w:rsidP="00215A52">
            <w:pPr>
              <w:snapToGrid w:val="0"/>
              <w:spacing w:line="240" w:lineRule="atLeast"/>
              <w:jc w:val="center"/>
              <w:rPr>
                <w:sz w:val="18"/>
                <w:szCs w:val="18"/>
              </w:rPr>
            </w:pPr>
          </w:p>
        </w:tc>
        <w:tc>
          <w:tcPr>
            <w:tcW w:w="922" w:type="dxa"/>
            <w:shd w:val="clear" w:color="auto" w:fill="auto"/>
          </w:tcPr>
          <w:p w:rsidR="00AA14DD" w:rsidRPr="008806E1" w:rsidRDefault="00AA14DD" w:rsidP="00215A52">
            <w:pPr>
              <w:snapToGrid w:val="0"/>
              <w:spacing w:line="240" w:lineRule="atLeast"/>
              <w:jc w:val="center"/>
              <w:rPr>
                <w:sz w:val="18"/>
                <w:szCs w:val="18"/>
              </w:rPr>
            </w:pPr>
          </w:p>
        </w:tc>
        <w:tc>
          <w:tcPr>
            <w:tcW w:w="922" w:type="dxa"/>
            <w:shd w:val="clear" w:color="auto" w:fill="auto"/>
          </w:tcPr>
          <w:p w:rsidR="00AA14DD" w:rsidRPr="008806E1" w:rsidRDefault="00AA14DD" w:rsidP="00215A52">
            <w:pPr>
              <w:spacing w:line="240" w:lineRule="atLeast"/>
              <w:jc w:val="center"/>
              <w:rPr>
                <w:sz w:val="18"/>
                <w:szCs w:val="18"/>
              </w:rPr>
            </w:pPr>
            <w:r w:rsidRPr="008806E1">
              <w:rPr>
                <w:sz w:val="18"/>
                <w:szCs w:val="18"/>
              </w:rPr>
              <w:t>Average</w:t>
            </w:r>
          </w:p>
        </w:tc>
        <w:tc>
          <w:tcPr>
            <w:tcW w:w="922" w:type="dxa"/>
            <w:shd w:val="clear" w:color="auto" w:fill="auto"/>
          </w:tcPr>
          <w:p w:rsidR="00AA14DD" w:rsidRPr="008806E1" w:rsidRDefault="00AA14DD" w:rsidP="00215A52">
            <w:pPr>
              <w:snapToGrid w:val="0"/>
              <w:spacing w:line="240" w:lineRule="atLeast"/>
              <w:jc w:val="center"/>
              <w:rPr>
                <w:sz w:val="18"/>
                <w:szCs w:val="18"/>
              </w:rPr>
            </w:pPr>
          </w:p>
        </w:tc>
        <w:tc>
          <w:tcPr>
            <w:tcW w:w="922" w:type="dxa"/>
            <w:shd w:val="clear" w:color="auto" w:fill="auto"/>
          </w:tcPr>
          <w:p w:rsidR="00AA14DD" w:rsidRPr="008806E1" w:rsidRDefault="00AA14DD" w:rsidP="00215A52">
            <w:pPr>
              <w:snapToGrid w:val="0"/>
              <w:spacing w:line="240" w:lineRule="atLeast"/>
              <w:jc w:val="center"/>
              <w:rPr>
                <w:sz w:val="18"/>
                <w:szCs w:val="18"/>
              </w:rPr>
            </w:pPr>
          </w:p>
        </w:tc>
        <w:tc>
          <w:tcPr>
            <w:tcW w:w="922" w:type="dxa"/>
            <w:shd w:val="clear" w:color="auto" w:fill="auto"/>
          </w:tcPr>
          <w:p w:rsidR="00AA14DD" w:rsidRPr="008806E1" w:rsidRDefault="00AA14DD" w:rsidP="00215A52">
            <w:pPr>
              <w:spacing w:line="240" w:lineRule="atLeast"/>
              <w:jc w:val="center"/>
              <w:rPr>
                <w:sz w:val="18"/>
                <w:szCs w:val="18"/>
              </w:rPr>
            </w:pPr>
            <w:r w:rsidRPr="008806E1">
              <w:rPr>
                <w:sz w:val="18"/>
                <w:szCs w:val="18"/>
              </w:rPr>
              <w:t>Average</w:t>
            </w:r>
          </w:p>
        </w:tc>
      </w:tr>
      <w:tr w:rsidR="00AA14DD" w:rsidRPr="008806E1" w:rsidTr="00723D7A">
        <w:tc>
          <w:tcPr>
            <w:tcW w:w="3690" w:type="dxa"/>
            <w:shd w:val="clear" w:color="auto" w:fill="auto"/>
          </w:tcPr>
          <w:p w:rsidR="00AA14DD" w:rsidRPr="008806E1" w:rsidRDefault="00AA14DD" w:rsidP="00215A52">
            <w:pPr>
              <w:snapToGrid w:val="0"/>
              <w:spacing w:line="240" w:lineRule="atLeast"/>
              <w:ind w:left="1440"/>
              <w:rPr>
                <w:sz w:val="18"/>
                <w:szCs w:val="18"/>
              </w:rPr>
            </w:pPr>
          </w:p>
        </w:tc>
        <w:tc>
          <w:tcPr>
            <w:tcW w:w="921" w:type="dxa"/>
            <w:shd w:val="clear" w:color="auto" w:fill="auto"/>
          </w:tcPr>
          <w:p w:rsidR="00AA14DD" w:rsidRPr="008806E1" w:rsidRDefault="00AA14DD" w:rsidP="00215A52">
            <w:pPr>
              <w:spacing w:line="240" w:lineRule="atLeast"/>
              <w:jc w:val="center"/>
              <w:rPr>
                <w:sz w:val="18"/>
                <w:szCs w:val="18"/>
              </w:rPr>
            </w:pPr>
            <w:r w:rsidRPr="008806E1">
              <w:rPr>
                <w:sz w:val="18"/>
                <w:szCs w:val="18"/>
              </w:rPr>
              <w:t>Average</w:t>
            </w:r>
          </w:p>
        </w:tc>
        <w:tc>
          <w:tcPr>
            <w:tcW w:w="922" w:type="dxa"/>
            <w:shd w:val="clear" w:color="auto" w:fill="auto"/>
          </w:tcPr>
          <w:p w:rsidR="00AA14DD" w:rsidRPr="008806E1" w:rsidRDefault="00AA14DD" w:rsidP="00215A52">
            <w:pPr>
              <w:spacing w:line="240" w:lineRule="atLeast"/>
              <w:jc w:val="center"/>
              <w:rPr>
                <w:sz w:val="18"/>
                <w:szCs w:val="18"/>
              </w:rPr>
            </w:pPr>
            <w:r w:rsidRPr="008806E1">
              <w:rPr>
                <w:sz w:val="18"/>
                <w:szCs w:val="18"/>
              </w:rPr>
              <w:t>Interest</w:t>
            </w:r>
          </w:p>
        </w:tc>
        <w:tc>
          <w:tcPr>
            <w:tcW w:w="922" w:type="dxa"/>
            <w:shd w:val="clear" w:color="auto" w:fill="auto"/>
          </w:tcPr>
          <w:p w:rsidR="00AA14DD" w:rsidRPr="008806E1" w:rsidRDefault="00AA14DD" w:rsidP="00215A52">
            <w:pPr>
              <w:spacing w:line="240" w:lineRule="atLeast"/>
              <w:jc w:val="center"/>
              <w:rPr>
                <w:sz w:val="18"/>
                <w:szCs w:val="18"/>
              </w:rPr>
            </w:pPr>
            <w:r w:rsidRPr="008806E1">
              <w:rPr>
                <w:sz w:val="18"/>
                <w:szCs w:val="18"/>
              </w:rPr>
              <w:t>interest rate</w:t>
            </w:r>
          </w:p>
        </w:tc>
        <w:tc>
          <w:tcPr>
            <w:tcW w:w="922" w:type="dxa"/>
            <w:shd w:val="clear" w:color="auto" w:fill="auto"/>
          </w:tcPr>
          <w:p w:rsidR="00AA14DD" w:rsidRPr="008806E1" w:rsidRDefault="00AA14DD" w:rsidP="00215A52">
            <w:pPr>
              <w:spacing w:line="240" w:lineRule="atLeast"/>
              <w:jc w:val="center"/>
              <w:rPr>
                <w:sz w:val="18"/>
                <w:szCs w:val="18"/>
              </w:rPr>
            </w:pPr>
            <w:r w:rsidRPr="008806E1">
              <w:rPr>
                <w:sz w:val="18"/>
                <w:szCs w:val="18"/>
              </w:rPr>
              <w:t>Average</w:t>
            </w:r>
          </w:p>
        </w:tc>
        <w:tc>
          <w:tcPr>
            <w:tcW w:w="922" w:type="dxa"/>
            <w:shd w:val="clear" w:color="auto" w:fill="auto"/>
          </w:tcPr>
          <w:p w:rsidR="00AA14DD" w:rsidRPr="008806E1" w:rsidRDefault="00AA14DD" w:rsidP="00215A52">
            <w:pPr>
              <w:spacing w:line="240" w:lineRule="atLeast"/>
              <w:jc w:val="center"/>
              <w:rPr>
                <w:sz w:val="18"/>
                <w:szCs w:val="18"/>
              </w:rPr>
            </w:pPr>
            <w:r w:rsidRPr="008806E1">
              <w:rPr>
                <w:sz w:val="18"/>
                <w:szCs w:val="18"/>
              </w:rPr>
              <w:t>Interest</w:t>
            </w:r>
          </w:p>
        </w:tc>
        <w:tc>
          <w:tcPr>
            <w:tcW w:w="922" w:type="dxa"/>
            <w:shd w:val="clear" w:color="auto" w:fill="auto"/>
          </w:tcPr>
          <w:p w:rsidR="00AA14DD" w:rsidRPr="008806E1" w:rsidRDefault="00AA14DD" w:rsidP="00215A52">
            <w:pPr>
              <w:spacing w:line="240" w:lineRule="atLeast"/>
              <w:jc w:val="center"/>
              <w:rPr>
                <w:sz w:val="18"/>
                <w:szCs w:val="18"/>
              </w:rPr>
            </w:pPr>
            <w:r w:rsidRPr="008806E1">
              <w:rPr>
                <w:sz w:val="18"/>
                <w:szCs w:val="18"/>
              </w:rPr>
              <w:t>interest rate</w:t>
            </w:r>
          </w:p>
        </w:tc>
      </w:tr>
      <w:tr w:rsidR="00AA14DD" w:rsidRPr="008806E1" w:rsidTr="00723D7A">
        <w:trPr>
          <w:trHeight w:val="144"/>
        </w:trPr>
        <w:tc>
          <w:tcPr>
            <w:tcW w:w="3690" w:type="dxa"/>
            <w:shd w:val="clear" w:color="auto" w:fill="auto"/>
          </w:tcPr>
          <w:p w:rsidR="00AA14DD" w:rsidRPr="008806E1" w:rsidRDefault="00AA14DD" w:rsidP="00215A52">
            <w:pPr>
              <w:snapToGrid w:val="0"/>
              <w:spacing w:line="240" w:lineRule="atLeast"/>
              <w:ind w:left="170"/>
              <w:rPr>
                <w:sz w:val="18"/>
                <w:szCs w:val="18"/>
              </w:rPr>
            </w:pPr>
          </w:p>
        </w:tc>
        <w:tc>
          <w:tcPr>
            <w:tcW w:w="1843" w:type="dxa"/>
            <w:gridSpan w:val="2"/>
            <w:shd w:val="clear" w:color="auto" w:fill="auto"/>
          </w:tcPr>
          <w:p w:rsidR="00AA14DD" w:rsidRPr="008806E1" w:rsidRDefault="00AA14DD" w:rsidP="00215A52">
            <w:pPr>
              <w:tabs>
                <w:tab w:val="decimal" w:pos="828"/>
              </w:tabs>
              <w:spacing w:line="240" w:lineRule="atLeast"/>
              <w:jc w:val="center"/>
              <w:rPr>
                <w:i/>
                <w:iCs/>
                <w:sz w:val="18"/>
                <w:szCs w:val="18"/>
              </w:rPr>
            </w:pPr>
            <w:r w:rsidRPr="008806E1">
              <w:rPr>
                <w:i/>
                <w:iCs/>
                <w:sz w:val="18"/>
                <w:szCs w:val="18"/>
                <w:cs/>
              </w:rPr>
              <w:t>(</w:t>
            </w:r>
            <w:r w:rsidRPr="008806E1">
              <w:rPr>
                <w:i/>
                <w:iCs/>
                <w:sz w:val="18"/>
                <w:szCs w:val="18"/>
              </w:rPr>
              <w:t>in million Baht</w:t>
            </w:r>
            <w:r w:rsidRPr="008806E1">
              <w:rPr>
                <w:i/>
                <w:iCs/>
                <w:sz w:val="18"/>
                <w:szCs w:val="18"/>
                <w:cs/>
              </w:rPr>
              <w:t>)</w:t>
            </w:r>
          </w:p>
        </w:tc>
        <w:tc>
          <w:tcPr>
            <w:tcW w:w="922" w:type="dxa"/>
            <w:shd w:val="clear" w:color="auto" w:fill="auto"/>
          </w:tcPr>
          <w:p w:rsidR="00AA14DD" w:rsidRPr="008806E1" w:rsidRDefault="00AA14DD" w:rsidP="00215A52">
            <w:pPr>
              <w:spacing w:line="240" w:lineRule="atLeast"/>
              <w:jc w:val="center"/>
              <w:rPr>
                <w:i/>
                <w:iCs/>
                <w:sz w:val="18"/>
                <w:szCs w:val="18"/>
              </w:rPr>
            </w:pPr>
            <w:r w:rsidRPr="008806E1">
              <w:rPr>
                <w:i/>
                <w:iCs/>
                <w:sz w:val="18"/>
                <w:szCs w:val="18"/>
                <w:cs/>
              </w:rPr>
              <w:t>(%)</w:t>
            </w:r>
          </w:p>
        </w:tc>
        <w:tc>
          <w:tcPr>
            <w:tcW w:w="1844" w:type="dxa"/>
            <w:gridSpan w:val="2"/>
            <w:shd w:val="clear" w:color="auto" w:fill="auto"/>
          </w:tcPr>
          <w:p w:rsidR="00AA14DD" w:rsidRPr="008806E1" w:rsidRDefault="00AA14DD" w:rsidP="00215A52">
            <w:pPr>
              <w:tabs>
                <w:tab w:val="decimal" w:pos="828"/>
              </w:tabs>
              <w:spacing w:line="240" w:lineRule="atLeast"/>
              <w:jc w:val="center"/>
              <w:rPr>
                <w:i/>
                <w:iCs/>
                <w:sz w:val="18"/>
                <w:szCs w:val="18"/>
              </w:rPr>
            </w:pPr>
            <w:r w:rsidRPr="008806E1">
              <w:rPr>
                <w:i/>
                <w:iCs/>
                <w:sz w:val="18"/>
                <w:szCs w:val="18"/>
                <w:cs/>
              </w:rPr>
              <w:t>(</w:t>
            </w:r>
            <w:r w:rsidRPr="008806E1">
              <w:rPr>
                <w:i/>
                <w:iCs/>
                <w:sz w:val="18"/>
                <w:szCs w:val="18"/>
              </w:rPr>
              <w:t>in million Baht</w:t>
            </w:r>
            <w:r w:rsidRPr="008806E1">
              <w:rPr>
                <w:i/>
                <w:iCs/>
                <w:sz w:val="18"/>
                <w:szCs w:val="18"/>
                <w:cs/>
              </w:rPr>
              <w:t>)</w:t>
            </w:r>
          </w:p>
        </w:tc>
        <w:tc>
          <w:tcPr>
            <w:tcW w:w="922" w:type="dxa"/>
            <w:shd w:val="clear" w:color="auto" w:fill="auto"/>
          </w:tcPr>
          <w:p w:rsidR="00AA14DD" w:rsidRPr="008806E1" w:rsidRDefault="00AA14DD" w:rsidP="00215A52">
            <w:pPr>
              <w:spacing w:line="240" w:lineRule="atLeast"/>
              <w:jc w:val="center"/>
              <w:rPr>
                <w:sz w:val="18"/>
                <w:szCs w:val="18"/>
              </w:rPr>
            </w:pPr>
            <w:r w:rsidRPr="008806E1">
              <w:rPr>
                <w:i/>
                <w:iCs/>
                <w:sz w:val="18"/>
                <w:szCs w:val="18"/>
                <w:cs/>
              </w:rPr>
              <w:t>(%)</w:t>
            </w:r>
          </w:p>
        </w:tc>
      </w:tr>
      <w:tr w:rsidR="002932C3" w:rsidRPr="008806E1" w:rsidTr="00DB01D2">
        <w:trPr>
          <w:trHeight w:val="144"/>
        </w:trPr>
        <w:tc>
          <w:tcPr>
            <w:tcW w:w="3690" w:type="dxa"/>
            <w:shd w:val="clear" w:color="auto" w:fill="auto"/>
          </w:tcPr>
          <w:p w:rsidR="002932C3" w:rsidRPr="008806E1" w:rsidRDefault="002932C3" w:rsidP="002932C3">
            <w:pPr>
              <w:spacing w:line="240" w:lineRule="atLeast"/>
              <w:ind w:left="170"/>
              <w:rPr>
                <w:sz w:val="18"/>
                <w:szCs w:val="18"/>
                <w:lang w:val="en-GB"/>
              </w:rPr>
            </w:pPr>
            <w:r w:rsidRPr="008806E1">
              <w:rPr>
                <w:sz w:val="18"/>
                <w:szCs w:val="18"/>
              </w:rPr>
              <w:t xml:space="preserve">Interbank and money market items, net </w:t>
            </w:r>
            <w:r w:rsidRPr="008806E1">
              <w:rPr>
                <w:sz w:val="18"/>
                <w:szCs w:val="18"/>
                <w:cs/>
              </w:rPr>
              <w:t>(</w:t>
            </w:r>
            <w:r w:rsidRPr="008806E1">
              <w:rPr>
                <w:sz w:val="18"/>
                <w:szCs w:val="18"/>
              </w:rPr>
              <w:t>Assets</w:t>
            </w:r>
            <w:r w:rsidRPr="008806E1">
              <w:rPr>
                <w:sz w:val="18"/>
                <w:szCs w:val="18"/>
                <w:cs/>
              </w:rPr>
              <w:t>)</w:t>
            </w:r>
          </w:p>
        </w:tc>
        <w:tc>
          <w:tcPr>
            <w:tcW w:w="921" w:type="dxa"/>
            <w:shd w:val="clear" w:color="auto" w:fill="auto"/>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33</w:t>
            </w:r>
            <w:r w:rsidR="003C727A">
              <w:rPr>
                <w:sz w:val="18"/>
                <w:szCs w:val="18"/>
                <w:lang w:val="en-GB"/>
              </w:rPr>
              <w:t>1,469</w:t>
            </w:r>
          </w:p>
        </w:tc>
        <w:tc>
          <w:tcPr>
            <w:tcW w:w="922" w:type="dxa"/>
            <w:shd w:val="clear" w:color="auto" w:fill="auto"/>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2,600</w:t>
            </w:r>
          </w:p>
        </w:tc>
        <w:tc>
          <w:tcPr>
            <w:tcW w:w="922" w:type="dxa"/>
            <w:shd w:val="clear" w:color="auto" w:fill="auto"/>
          </w:tcPr>
          <w:p w:rsidR="002932C3" w:rsidRPr="008806E1" w:rsidRDefault="00EE4EDE" w:rsidP="002932C3">
            <w:pPr>
              <w:tabs>
                <w:tab w:val="decimal" w:pos="414"/>
                <w:tab w:val="decimal" w:pos="810"/>
              </w:tabs>
              <w:snapToGrid w:val="0"/>
              <w:spacing w:line="240" w:lineRule="atLeast"/>
              <w:jc w:val="center"/>
              <w:rPr>
                <w:sz w:val="18"/>
                <w:szCs w:val="18"/>
                <w:lang w:val="en-GB"/>
              </w:rPr>
            </w:pPr>
            <w:r w:rsidRPr="008806E1">
              <w:rPr>
                <w:sz w:val="18"/>
                <w:szCs w:val="18"/>
                <w:lang w:val="en-GB"/>
              </w:rPr>
              <w:t>1</w:t>
            </w:r>
            <w:r w:rsidRPr="008806E1">
              <w:rPr>
                <w:sz w:val="18"/>
                <w:szCs w:val="18"/>
                <w:cs/>
                <w:lang w:val="en-GB"/>
              </w:rPr>
              <w:t>.</w:t>
            </w:r>
            <w:r w:rsidRPr="008806E1">
              <w:rPr>
                <w:sz w:val="18"/>
                <w:szCs w:val="18"/>
                <w:lang w:val="en-GB"/>
              </w:rPr>
              <w:t>6</w:t>
            </w:r>
          </w:p>
        </w:tc>
        <w:tc>
          <w:tcPr>
            <w:tcW w:w="922" w:type="dxa"/>
            <w:shd w:val="clear" w:color="auto" w:fill="auto"/>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286,995</w:t>
            </w:r>
          </w:p>
        </w:tc>
        <w:tc>
          <w:tcPr>
            <w:tcW w:w="922" w:type="dxa"/>
            <w:shd w:val="clear" w:color="auto" w:fill="auto"/>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5,028</w:t>
            </w:r>
          </w:p>
        </w:tc>
        <w:tc>
          <w:tcPr>
            <w:tcW w:w="922" w:type="dxa"/>
            <w:shd w:val="clear" w:color="auto" w:fill="auto"/>
          </w:tcPr>
          <w:p w:rsidR="002932C3" w:rsidRPr="008806E1" w:rsidRDefault="002932C3" w:rsidP="002932C3">
            <w:pPr>
              <w:tabs>
                <w:tab w:val="decimal" w:pos="414"/>
                <w:tab w:val="decimal" w:pos="810"/>
              </w:tabs>
              <w:snapToGrid w:val="0"/>
              <w:spacing w:line="240" w:lineRule="atLeast"/>
              <w:jc w:val="center"/>
              <w:rPr>
                <w:sz w:val="18"/>
                <w:szCs w:val="18"/>
                <w:lang w:val="en-GB"/>
              </w:rPr>
            </w:pPr>
            <w:r w:rsidRPr="008806E1">
              <w:rPr>
                <w:sz w:val="18"/>
                <w:szCs w:val="18"/>
                <w:lang w:val="en-GB"/>
              </w:rPr>
              <w:t>1</w:t>
            </w:r>
            <w:r w:rsidRPr="008806E1">
              <w:rPr>
                <w:sz w:val="18"/>
                <w:szCs w:val="18"/>
                <w:cs/>
                <w:lang w:val="en-GB"/>
              </w:rPr>
              <w:t>.</w:t>
            </w:r>
            <w:r w:rsidRPr="008806E1">
              <w:rPr>
                <w:sz w:val="18"/>
                <w:szCs w:val="18"/>
                <w:lang w:val="en-GB"/>
              </w:rPr>
              <w:t>8</w:t>
            </w:r>
          </w:p>
        </w:tc>
      </w:tr>
      <w:tr w:rsidR="002932C3" w:rsidRPr="008806E1" w:rsidTr="00DB01D2">
        <w:trPr>
          <w:trHeight w:val="144"/>
        </w:trPr>
        <w:tc>
          <w:tcPr>
            <w:tcW w:w="3690" w:type="dxa"/>
            <w:shd w:val="clear" w:color="auto" w:fill="auto"/>
          </w:tcPr>
          <w:p w:rsidR="002932C3" w:rsidRPr="008806E1" w:rsidRDefault="002932C3" w:rsidP="002932C3">
            <w:pPr>
              <w:spacing w:line="240" w:lineRule="atLeast"/>
              <w:ind w:left="170"/>
              <w:rPr>
                <w:sz w:val="18"/>
                <w:szCs w:val="18"/>
                <w:lang w:val="en-GB"/>
              </w:rPr>
            </w:pPr>
            <w:r w:rsidRPr="008806E1">
              <w:rPr>
                <w:sz w:val="18"/>
                <w:szCs w:val="18"/>
              </w:rPr>
              <w:t>Investments, net</w:t>
            </w:r>
          </w:p>
        </w:tc>
        <w:tc>
          <w:tcPr>
            <w:tcW w:w="921" w:type="dxa"/>
            <w:shd w:val="clear" w:color="auto" w:fill="auto"/>
          </w:tcPr>
          <w:p w:rsidR="002932C3" w:rsidRPr="008806E1" w:rsidRDefault="004F2460" w:rsidP="002932C3">
            <w:pPr>
              <w:tabs>
                <w:tab w:val="decimal" w:pos="810"/>
              </w:tabs>
              <w:snapToGrid w:val="0"/>
              <w:spacing w:line="240" w:lineRule="atLeast"/>
              <w:jc w:val="both"/>
              <w:rPr>
                <w:sz w:val="18"/>
                <w:szCs w:val="18"/>
                <w:lang w:val="en-GB"/>
              </w:rPr>
            </w:pPr>
            <w:r w:rsidRPr="008806E1">
              <w:rPr>
                <w:sz w:val="18"/>
                <w:szCs w:val="18"/>
                <w:lang w:val="en-GB"/>
              </w:rPr>
              <w:t>556,044</w:t>
            </w:r>
          </w:p>
        </w:tc>
        <w:tc>
          <w:tcPr>
            <w:tcW w:w="922" w:type="dxa"/>
            <w:shd w:val="clear" w:color="auto" w:fill="auto"/>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6,670</w:t>
            </w:r>
          </w:p>
        </w:tc>
        <w:tc>
          <w:tcPr>
            <w:tcW w:w="922" w:type="dxa"/>
            <w:shd w:val="clear" w:color="auto" w:fill="auto"/>
          </w:tcPr>
          <w:p w:rsidR="002932C3" w:rsidRPr="008806E1" w:rsidRDefault="00EE4EDE" w:rsidP="002932C3">
            <w:pPr>
              <w:tabs>
                <w:tab w:val="decimal" w:pos="414"/>
                <w:tab w:val="decimal" w:pos="810"/>
              </w:tabs>
              <w:snapToGrid w:val="0"/>
              <w:spacing w:line="240" w:lineRule="atLeast"/>
              <w:jc w:val="center"/>
              <w:rPr>
                <w:sz w:val="18"/>
                <w:szCs w:val="18"/>
                <w:lang w:val="en-GB"/>
              </w:rPr>
            </w:pPr>
            <w:r w:rsidRPr="008806E1">
              <w:rPr>
                <w:sz w:val="18"/>
                <w:szCs w:val="18"/>
                <w:lang w:val="en-GB"/>
              </w:rPr>
              <w:t>2</w:t>
            </w:r>
            <w:r w:rsidRPr="008806E1">
              <w:rPr>
                <w:sz w:val="18"/>
                <w:szCs w:val="18"/>
                <w:cs/>
                <w:lang w:val="en-GB"/>
              </w:rPr>
              <w:t>.</w:t>
            </w:r>
            <w:r w:rsidRPr="008806E1">
              <w:rPr>
                <w:sz w:val="18"/>
                <w:szCs w:val="18"/>
                <w:lang w:val="en-GB"/>
              </w:rPr>
              <w:t>4</w:t>
            </w:r>
          </w:p>
        </w:tc>
        <w:tc>
          <w:tcPr>
            <w:tcW w:w="922" w:type="dxa"/>
            <w:shd w:val="clear" w:color="auto" w:fill="auto"/>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580,479</w:t>
            </w:r>
          </w:p>
        </w:tc>
        <w:tc>
          <w:tcPr>
            <w:tcW w:w="922" w:type="dxa"/>
            <w:shd w:val="clear" w:color="auto" w:fill="auto"/>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13,185</w:t>
            </w:r>
          </w:p>
        </w:tc>
        <w:tc>
          <w:tcPr>
            <w:tcW w:w="922" w:type="dxa"/>
            <w:shd w:val="clear" w:color="auto" w:fill="auto"/>
          </w:tcPr>
          <w:p w:rsidR="002932C3" w:rsidRPr="008806E1" w:rsidRDefault="002932C3" w:rsidP="002932C3">
            <w:pPr>
              <w:tabs>
                <w:tab w:val="decimal" w:pos="414"/>
                <w:tab w:val="decimal" w:pos="810"/>
              </w:tabs>
              <w:snapToGrid w:val="0"/>
              <w:spacing w:line="240" w:lineRule="atLeast"/>
              <w:jc w:val="center"/>
              <w:rPr>
                <w:sz w:val="18"/>
                <w:szCs w:val="18"/>
                <w:lang w:val="en-GB"/>
              </w:rPr>
            </w:pPr>
            <w:r w:rsidRPr="008806E1">
              <w:rPr>
                <w:sz w:val="18"/>
                <w:szCs w:val="18"/>
                <w:lang w:val="en-GB"/>
              </w:rPr>
              <w:t>2</w:t>
            </w:r>
            <w:r w:rsidRPr="008806E1">
              <w:rPr>
                <w:sz w:val="18"/>
                <w:szCs w:val="18"/>
                <w:cs/>
                <w:lang w:val="en-GB"/>
              </w:rPr>
              <w:t>.</w:t>
            </w:r>
            <w:r w:rsidRPr="008806E1">
              <w:rPr>
                <w:sz w:val="18"/>
                <w:szCs w:val="18"/>
                <w:lang w:val="en-GB"/>
              </w:rPr>
              <w:t>3</w:t>
            </w:r>
          </w:p>
        </w:tc>
      </w:tr>
      <w:tr w:rsidR="002932C3" w:rsidRPr="008806E1" w:rsidTr="00DB01D2">
        <w:trPr>
          <w:trHeight w:val="144"/>
        </w:trPr>
        <w:tc>
          <w:tcPr>
            <w:tcW w:w="3690" w:type="dxa"/>
            <w:shd w:val="clear" w:color="auto" w:fill="auto"/>
          </w:tcPr>
          <w:p w:rsidR="002932C3" w:rsidRPr="008806E1" w:rsidRDefault="002932C3" w:rsidP="002932C3">
            <w:pPr>
              <w:spacing w:line="240" w:lineRule="atLeast"/>
              <w:ind w:left="170"/>
              <w:rPr>
                <w:sz w:val="18"/>
                <w:szCs w:val="18"/>
                <w:lang w:val="en-GB"/>
              </w:rPr>
            </w:pPr>
            <w:r w:rsidRPr="008806E1">
              <w:rPr>
                <w:sz w:val="18"/>
                <w:szCs w:val="18"/>
              </w:rPr>
              <w:t xml:space="preserve">Loans to customers </w:t>
            </w:r>
            <w:r w:rsidRPr="008806E1">
              <w:rPr>
                <w:sz w:val="18"/>
                <w:szCs w:val="18"/>
                <w:vertAlign w:val="superscript"/>
                <w:cs/>
              </w:rPr>
              <w:t>*</w:t>
            </w:r>
          </w:p>
        </w:tc>
        <w:tc>
          <w:tcPr>
            <w:tcW w:w="921" w:type="dxa"/>
            <w:shd w:val="clear" w:color="auto" w:fill="auto"/>
          </w:tcPr>
          <w:p w:rsidR="002932C3" w:rsidRPr="008806E1" w:rsidRDefault="004F2460" w:rsidP="002932C3">
            <w:pPr>
              <w:tabs>
                <w:tab w:val="decimal" w:pos="810"/>
              </w:tabs>
              <w:snapToGrid w:val="0"/>
              <w:spacing w:line="240" w:lineRule="atLeast"/>
              <w:jc w:val="both"/>
              <w:rPr>
                <w:sz w:val="18"/>
                <w:szCs w:val="18"/>
                <w:lang w:val="en-GB"/>
              </w:rPr>
            </w:pPr>
            <w:r w:rsidRPr="008806E1">
              <w:rPr>
                <w:sz w:val="18"/>
                <w:szCs w:val="18"/>
                <w:lang w:val="en-GB"/>
              </w:rPr>
              <w:t>2,068,686</w:t>
            </w:r>
          </w:p>
        </w:tc>
        <w:tc>
          <w:tcPr>
            <w:tcW w:w="922" w:type="dxa"/>
            <w:shd w:val="clear" w:color="auto" w:fill="auto"/>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53,934</w:t>
            </w:r>
          </w:p>
        </w:tc>
        <w:tc>
          <w:tcPr>
            <w:tcW w:w="922" w:type="dxa"/>
            <w:shd w:val="clear" w:color="auto" w:fill="auto"/>
          </w:tcPr>
          <w:p w:rsidR="002932C3" w:rsidRPr="008806E1" w:rsidRDefault="00EE4EDE" w:rsidP="002932C3">
            <w:pPr>
              <w:tabs>
                <w:tab w:val="decimal" w:pos="414"/>
                <w:tab w:val="decimal" w:pos="810"/>
              </w:tabs>
              <w:snapToGrid w:val="0"/>
              <w:spacing w:line="240" w:lineRule="atLeast"/>
              <w:jc w:val="center"/>
              <w:rPr>
                <w:sz w:val="18"/>
                <w:szCs w:val="18"/>
                <w:lang w:val="en-GB"/>
              </w:rPr>
            </w:pPr>
            <w:r w:rsidRPr="008806E1">
              <w:rPr>
                <w:sz w:val="18"/>
                <w:szCs w:val="18"/>
                <w:lang w:val="en-GB"/>
              </w:rPr>
              <w:t>5</w:t>
            </w:r>
            <w:r w:rsidRPr="008806E1">
              <w:rPr>
                <w:sz w:val="18"/>
                <w:szCs w:val="18"/>
                <w:cs/>
                <w:lang w:val="en-GB"/>
              </w:rPr>
              <w:t>.</w:t>
            </w:r>
            <w:r w:rsidRPr="008806E1">
              <w:rPr>
                <w:sz w:val="18"/>
                <w:szCs w:val="18"/>
                <w:lang w:val="en-GB"/>
              </w:rPr>
              <w:t>2</w:t>
            </w:r>
          </w:p>
        </w:tc>
        <w:tc>
          <w:tcPr>
            <w:tcW w:w="922" w:type="dxa"/>
            <w:shd w:val="clear" w:color="auto" w:fill="auto"/>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1,986,890</w:t>
            </w:r>
          </w:p>
        </w:tc>
        <w:tc>
          <w:tcPr>
            <w:tcW w:w="922" w:type="dxa"/>
            <w:shd w:val="clear" w:color="auto" w:fill="auto"/>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106,812</w:t>
            </w:r>
          </w:p>
        </w:tc>
        <w:tc>
          <w:tcPr>
            <w:tcW w:w="922" w:type="dxa"/>
            <w:shd w:val="clear" w:color="auto" w:fill="auto"/>
          </w:tcPr>
          <w:p w:rsidR="002932C3" w:rsidRPr="008806E1" w:rsidRDefault="002932C3" w:rsidP="002932C3">
            <w:pPr>
              <w:tabs>
                <w:tab w:val="decimal" w:pos="414"/>
                <w:tab w:val="decimal" w:pos="810"/>
              </w:tabs>
              <w:snapToGrid w:val="0"/>
              <w:spacing w:line="240" w:lineRule="atLeast"/>
              <w:jc w:val="center"/>
              <w:rPr>
                <w:sz w:val="18"/>
                <w:szCs w:val="18"/>
                <w:lang w:val="en-GB"/>
              </w:rPr>
            </w:pPr>
            <w:r w:rsidRPr="008806E1">
              <w:rPr>
                <w:sz w:val="18"/>
                <w:szCs w:val="18"/>
                <w:lang w:val="en-GB"/>
              </w:rPr>
              <w:t>5</w:t>
            </w:r>
            <w:r w:rsidRPr="008806E1">
              <w:rPr>
                <w:sz w:val="18"/>
                <w:szCs w:val="18"/>
                <w:cs/>
                <w:lang w:val="en-GB"/>
              </w:rPr>
              <w:t>.</w:t>
            </w:r>
            <w:r w:rsidRPr="008806E1">
              <w:rPr>
                <w:sz w:val="18"/>
                <w:szCs w:val="18"/>
                <w:lang w:val="en-GB"/>
              </w:rPr>
              <w:t>4</w:t>
            </w:r>
          </w:p>
        </w:tc>
      </w:tr>
      <w:tr w:rsidR="002932C3" w:rsidRPr="008806E1" w:rsidTr="00DB01D2">
        <w:trPr>
          <w:trHeight w:val="144"/>
        </w:trPr>
        <w:tc>
          <w:tcPr>
            <w:tcW w:w="3690" w:type="dxa"/>
            <w:shd w:val="clear" w:color="auto" w:fill="auto"/>
          </w:tcPr>
          <w:p w:rsidR="002932C3" w:rsidRPr="008806E1" w:rsidRDefault="002932C3" w:rsidP="002932C3">
            <w:pPr>
              <w:spacing w:line="240" w:lineRule="atLeast"/>
              <w:ind w:left="170"/>
              <w:rPr>
                <w:sz w:val="18"/>
                <w:szCs w:val="18"/>
                <w:lang w:val="en-GB"/>
              </w:rPr>
            </w:pPr>
            <w:r w:rsidRPr="008806E1">
              <w:rPr>
                <w:sz w:val="18"/>
                <w:szCs w:val="18"/>
              </w:rPr>
              <w:t xml:space="preserve">Deposits </w:t>
            </w:r>
          </w:p>
        </w:tc>
        <w:tc>
          <w:tcPr>
            <w:tcW w:w="921" w:type="dxa"/>
            <w:shd w:val="clear" w:color="auto" w:fill="auto"/>
          </w:tcPr>
          <w:p w:rsidR="002932C3" w:rsidRPr="008806E1" w:rsidRDefault="003C727A" w:rsidP="003C727A">
            <w:pPr>
              <w:tabs>
                <w:tab w:val="decimal" w:pos="810"/>
              </w:tabs>
              <w:snapToGrid w:val="0"/>
              <w:spacing w:line="240" w:lineRule="atLeast"/>
              <w:jc w:val="both"/>
              <w:rPr>
                <w:sz w:val="18"/>
                <w:szCs w:val="18"/>
                <w:lang w:val="en-GB"/>
              </w:rPr>
            </w:pPr>
            <w:r>
              <w:rPr>
                <w:sz w:val="18"/>
                <w:szCs w:val="18"/>
                <w:lang w:val="en-GB"/>
              </w:rPr>
              <w:t>2,119</w:t>
            </w:r>
            <w:r w:rsidR="00EE4EDE" w:rsidRPr="008806E1">
              <w:rPr>
                <w:sz w:val="18"/>
                <w:szCs w:val="18"/>
                <w:lang w:val="en-GB"/>
              </w:rPr>
              <w:t>,</w:t>
            </w:r>
            <w:r>
              <w:rPr>
                <w:sz w:val="18"/>
                <w:szCs w:val="18"/>
                <w:lang w:val="en-GB"/>
              </w:rPr>
              <w:t>025</w:t>
            </w:r>
          </w:p>
        </w:tc>
        <w:tc>
          <w:tcPr>
            <w:tcW w:w="922" w:type="dxa"/>
            <w:shd w:val="clear" w:color="auto" w:fill="auto"/>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8,992</w:t>
            </w:r>
          </w:p>
        </w:tc>
        <w:tc>
          <w:tcPr>
            <w:tcW w:w="922" w:type="dxa"/>
            <w:shd w:val="clear" w:color="auto" w:fill="auto"/>
          </w:tcPr>
          <w:p w:rsidR="002932C3" w:rsidRPr="008806E1" w:rsidRDefault="00EE4EDE" w:rsidP="002932C3">
            <w:pPr>
              <w:tabs>
                <w:tab w:val="decimal" w:pos="414"/>
                <w:tab w:val="decimal" w:pos="810"/>
              </w:tabs>
              <w:snapToGrid w:val="0"/>
              <w:spacing w:line="240" w:lineRule="atLeast"/>
              <w:jc w:val="center"/>
              <w:rPr>
                <w:sz w:val="18"/>
                <w:szCs w:val="18"/>
                <w:lang w:val="en-GB"/>
              </w:rPr>
            </w:pPr>
            <w:r w:rsidRPr="008806E1">
              <w:rPr>
                <w:sz w:val="18"/>
                <w:szCs w:val="18"/>
                <w:lang w:val="en-GB"/>
              </w:rPr>
              <w:t>0</w:t>
            </w:r>
            <w:r w:rsidRPr="008806E1">
              <w:rPr>
                <w:sz w:val="18"/>
                <w:szCs w:val="18"/>
                <w:cs/>
                <w:lang w:val="en-GB"/>
              </w:rPr>
              <w:t>.</w:t>
            </w:r>
            <w:r w:rsidRPr="008806E1">
              <w:rPr>
                <w:sz w:val="18"/>
                <w:szCs w:val="18"/>
                <w:lang w:val="en-GB"/>
              </w:rPr>
              <w:t>8</w:t>
            </w:r>
          </w:p>
        </w:tc>
        <w:tc>
          <w:tcPr>
            <w:tcW w:w="922" w:type="dxa"/>
            <w:shd w:val="clear" w:color="auto" w:fill="auto"/>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2,059,365</w:t>
            </w:r>
          </w:p>
        </w:tc>
        <w:tc>
          <w:tcPr>
            <w:tcW w:w="922" w:type="dxa"/>
            <w:shd w:val="clear" w:color="auto" w:fill="auto"/>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19,006</w:t>
            </w:r>
          </w:p>
        </w:tc>
        <w:tc>
          <w:tcPr>
            <w:tcW w:w="922" w:type="dxa"/>
            <w:shd w:val="clear" w:color="auto" w:fill="auto"/>
          </w:tcPr>
          <w:p w:rsidR="002932C3" w:rsidRPr="008806E1" w:rsidRDefault="002932C3" w:rsidP="002932C3">
            <w:pPr>
              <w:tabs>
                <w:tab w:val="decimal" w:pos="414"/>
                <w:tab w:val="decimal" w:pos="810"/>
              </w:tabs>
              <w:snapToGrid w:val="0"/>
              <w:spacing w:line="240" w:lineRule="atLeast"/>
              <w:jc w:val="center"/>
              <w:rPr>
                <w:sz w:val="18"/>
                <w:szCs w:val="18"/>
                <w:lang w:val="en-GB"/>
              </w:rPr>
            </w:pPr>
            <w:r w:rsidRPr="008806E1">
              <w:rPr>
                <w:sz w:val="18"/>
                <w:szCs w:val="18"/>
                <w:lang w:val="en-GB"/>
              </w:rPr>
              <w:t>0</w:t>
            </w:r>
            <w:r w:rsidRPr="008806E1">
              <w:rPr>
                <w:sz w:val="18"/>
                <w:szCs w:val="18"/>
                <w:cs/>
                <w:lang w:val="en-GB"/>
              </w:rPr>
              <w:t>.</w:t>
            </w:r>
            <w:r w:rsidRPr="008806E1">
              <w:rPr>
                <w:sz w:val="18"/>
                <w:szCs w:val="18"/>
                <w:lang w:val="en-GB"/>
              </w:rPr>
              <w:t>9</w:t>
            </w:r>
          </w:p>
        </w:tc>
      </w:tr>
      <w:tr w:rsidR="002932C3" w:rsidRPr="008806E1" w:rsidTr="00DB01D2">
        <w:trPr>
          <w:trHeight w:val="144"/>
        </w:trPr>
        <w:tc>
          <w:tcPr>
            <w:tcW w:w="3690" w:type="dxa"/>
            <w:shd w:val="clear" w:color="auto" w:fill="auto"/>
          </w:tcPr>
          <w:p w:rsidR="002932C3" w:rsidRPr="008806E1" w:rsidRDefault="002932C3" w:rsidP="002932C3">
            <w:pPr>
              <w:spacing w:line="240" w:lineRule="atLeast"/>
              <w:ind w:left="170"/>
              <w:rPr>
                <w:sz w:val="18"/>
                <w:szCs w:val="18"/>
                <w:lang w:val="en-GB"/>
              </w:rPr>
            </w:pPr>
            <w:r w:rsidRPr="008806E1">
              <w:rPr>
                <w:sz w:val="18"/>
                <w:szCs w:val="18"/>
              </w:rPr>
              <w:t xml:space="preserve">Interbank and money market items </w:t>
            </w:r>
            <w:r w:rsidRPr="008806E1">
              <w:rPr>
                <w:sz w:val="18"/>
                <w:szCs w:val="18"/>
                <w:cs/>
              </w:rPr>
              <w:t>(</w:t>
            </w:r>
            <w:r w:rsidRPr="008806E1">
              <w:rPr>
                <w:sz w:val="18"/>
                <w:szCs w:val="18"/>
              </w:rPr>
              <w:t>Liabilities</w:t>
            </w:r>
            <w:r w:rsidRPr="008806E1">
              <w:rPr>
                <w:sz w:val="18"/>
                <w:szCs w:val="18"/>
                <w:cs/>
              </w:rPr>
              <w:t>)</w:t>
            </w:r>
          </w:p>
        </w:tc>
        <w:tc>
          <w:tcPr>
            <w:tcW w:w="921" w:type="dxa"/>
            <w:shd w:val="clear" w:color="auto" w:fill="auto"/>
          </w:tcPr>
          <w:p w:rsidR="002932C3" w:rsidRPr="008806E1" w:rsidRDefault="003C727A" w:rsidP="002932C3">
            <w:pPr>
              <w:tabs>
                <w:tab w:val="decimal" w:pos="810"/>
              </w:tabs>
              <w:snapToGrid w:val="0"/>
              <w:spacing w:line="240" w:lineRule="atLeast"/>
              <w:jc w:val="both"/>
              <w:rPr>
                <w:sz w:val="18"/>
                <w:szCs w:val="18"/>
                <w:lang w:val="en-GB"/>
              </w:rPr>
            </w:pPr>
            <w:r>
              <w:rPr>
                <w:sz w:val="18"/>
                <w:szCs w:val="18"/>
                <w:lang w:val="en-GB"/>
              </w:rPr>
              <w:t>111,660</w:t>
            </w:r>
          </w:p>
        </w:tc>
        <w:tc>
          <w:tcPr>
            <w:tcW w:w="922" w:type="dxa"/>
            <w:shd w:val="clear" w:color="auto" w:fill="auto"/>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785</w:t>
            </w:r>
          </w:p>
        </w:tc>
        <w:tc>
          <w:tcPr>
            <w:tcW w:w="922" w:type="dxa"/>
            <w:shd w:val="clear" w:color="auto" w:fill="auto"/>
          </w:tcPr>
          <w:p w:rsidR="002932C3" w:rsidRPr="008806E1" w:rsidRDefault="00EE4EDE" w:rsidP="002932C3">
            <w:pPr>
              <w:tabs>
                <w:tab w:val="decimal" w:pos="414"/>
                <w:tab w:val="decimal" w:pos="810"/>
              </w:tabs>
              <w:snapToGrid w:val="0"/>
              <w:spacing w:line="240" w:lineRule="atLeast"/>
              <w:jc w:val="center"/>
              <w:rPr>
                <w:sz w:val="18"/>
                <w:szCs w:val="18"/>
                <w:lang w:val="en-GB"/>
              </w:rPr>
            </w:pPr>
            <w:r w:rsidRPr="008806E1">
              <w:rPr>
                <w:sz w:val="18"/>
                <w:szCs w:val="18"/>
                <w:lang w:val="en-GB"/>
              </w:rPr>
              <w:t>1</w:t>
            </w:r>
            <w:r w:rsidRPr="008806E1">
              <w:rPr>
                <w:sz w:val="18"/>
                <w:szCs w:val="18"/>
                <w:cs/>
                <w:lang w:val="en-GB"/>
              </w:rPr>
              <w:t>.</w:t>
            </w:r>
            <w:r w:rsidRPr="008806E1">
              <w:rPr>
                <w:sz w:val="18"/>
                <w:szCs w:val="18"/>
                <w:lang w:val="en-GB"/>
              </w:rPr>
              <w:t>4</w:t>
            </w:r>
          </w:p>
        </w:tc>
        <w:tc>
          <w:tcPr>
            <w:tcW w:w="922" w:type="dxa"/>
            <w:shd w:val="clear" w:color="auto" w:fill="auto"/>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104,763</w:t>
            </w:r>
          </w:p>
        </w:tc>
        <w:tc>
          <w:tcPr>
            <w:tcW w:w="922" w:type="dxa"/>
            <w:shd w:val="clear" w:color="auto" w:fill="auto"/>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1,218</w:t>
            </w:r>
          </w:p>
        </w:tc>
        <w:tc>
          <w:tcPr>
            <w:tcW w:w="922" w:type="dxa"/>
            <w:shd w:val="clear" w:color="auto" w:fill="auto"/>
          </w:tcPr>
          <w:p w:rsidR="002932C3" w:rsidRPr="008806E1" w:rsidRDefault="002932C3" w:rsidP="002932C3">
            <w:pPr>
              <w:tabs>
                <w:tab w:val="decimal" w:pos="414"/>
                <w:tab w:val="decimal" w:pos="810"/>
              </w:tabs>
              <w:snapToGrid w:val="0"/>
              <w:spacing w:line="240" w:lineRule="atLeast"/>
              <w:jc w:val="center"/>
              <w:rPr>
                <w:sz w:val="18"/>
                <w:szCs w:val="18"/>
                <w:lang w:val="en-GB"/>
              </w:rPr>
            </w:pPr>
            <w:r w:rsidRPr="008806E1">
              <w:rPr>
                <w:sz w:val="18"/>
                <w:szCs w:val="18"/>
                <w:lang w:val="en-GB"/>
              </w:rPr>
              <w:t>1</w:t>
            </w:r>
            <w:r w:rsidRPr="008806E1">
              <w:rPr>
                <w:sz w:val="18"/>
                <w:szCs w:val="18"/>
                <w:cs/>
                <w:lang w:val="en-GB"/>
              </w:rPr>
              <w:t>.</w:t>
            </w:r>
            <w:r w:rsidRPr="008806E1">
              <w:rPr>
                <w:sz w:val="18"/>
                <w:szCs w:val="18"/>
                <w:lang w:val="en-GB"/>
              </w:rPr>
              <w:t>2</w:t>
            </w:r>
          </w:p>
        </w:tc>
      </w:tr>
      <w:tr w:rsidR="002932C3" w:rsidRPr="008806E1" w:rsidTr="00DB01D2">
        <w:trPr>
          <w:trHeight w:val="144"/>
        </w:trPr>
        <w:tc>
          <w:tcPr>
            <w:tcW w:w="3690" w:type="dxa"/>
            <w:shd w:val="clear" w:color="auto" w:fill="auto"/>
          </w:tcPr>
          <w:p w:rsidR="002932C3" w:rsidRPr="008806E1" w:rsidRDefault="002932C3" w:rsidP="002932C3">
            <w:pPr>
              <w:spacing w:line="240" w:lineRule="atLeast"/>
              <w:ind w:left="170"/>
              <w:rPr>
                <w:sz w:val="18"/>
                <w:szCs w:val="18"/>
                <w:lang w:val="en-GB"/>
              </w:rPr>
            </w:pPr>
            <w:r w:rsidRPr="008806E1">
              <w:rPr>
                <w:sz w:val="18"/>
                <w:szCs w:val="18"/>
              </w:rPr>
              <w:t>Debt issued and borrowings</w:t>
            </w:r>
          </w:p>
        </w:tc>
        <w:tc>
          <w:tcPr>
            <w:tcW w:w="921" w:type="dxa"/>
            <w:shd w:val="clear" w:color="auto" w:fill="auto"/>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79,421</w:t>
            </w:r>
          </w:p>
        </w:tc>
        <w:tc>
          <w:tcPr>
            <w:tcW w:w="922" w:type="dxa"/>
            <w:shd w:val="clear" w:color="auto" w:fill="auto"/>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1,348</w:t>
            </w:r>
          </w:p>
        </w:tc>
        <w:tc>
          <w:tcPr>
            <w:tcW w:w="922" w:type="dxa"/>
            <w:shd w:val="clear" w:color="auto" w:fill="auto"/>
          </w:tcPr>
          <w:p w:rsidR="002932C3" w:rsidRPr="008806E1" w:rsidRDefault="00EE4EDE" w:rsidP="002932C3">
            <w:pPr>
              <w:tabs>
                <w:tab w:val="decimal" w:pos="414"/>
                <w:tab w:val="decimal" w:pos="810"/>
              </w:tabs>
              <w:snapToGrid w:val="0"/>
              <w:spacing w:line="240" w:lineRule="atLeast"/>
              <w:jc w:val="center"/>
              <w:rPr>
                <w:sz w:val="18"/>
                <w:szCs w:val="18"/>
                <w:lang w:val="en-GB"/>
              </w:rPr>
            </w:pPr>
            <w:r w:rsidRPr="008806E1">
              <w:rPr>
                <w:sz w:val="18"/>
                <w:szCs w:val="18"/>
                <w:lang w:val="en-GB"/>
              </w:rPr>
              <w:t>3</w:t>
            </w:r>
            <w:r w:rsidRPr="008806E1">
              <w:rPr>
                <w:sz w:val="18"/>
                <w:szCs w:val="18"/>
                <w:cs/>
                <w:lang w:val="en-GB"/>
              </w:rPr>
              <w:t>.</w:t>
            </w:r>
            <w:r w:rsidRPr="008806E1">
              <w:rPr>
                <w:sz w:val="18"/>
                <w:szCs w:val="18"/>
                <w:lang w:val="en-GB"/>
              </w:rPr>
              <w:t>4</w:t>
            </w:r>
          </w:p>
        </w:tc>
        <w:tc>
          <w:tcPr>
            <w:tcW w:w="922" w:type="dxa"/>
            <w:shd w:val="clear" w:color="auto" w:fill="auto"/>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92,688</w:t>
            </w:r>
          </w:p>
        </w:tc>
        <w:tc>
          <w:tcPr>
            <w:tcW w:w="922" w:type="dxa"/>
            <w:shd w:val="clear" w:color="auto" w:fill="auto"/>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3,091</w:t>
            </w:r>
          </w:p>
        </w:tc>
        <w:tc>
          <w:tcPr>
            <w:tcW w:w="922" w:type="dxa"/>
            <w:shd w:val="clear" w:color="auto" w:fill="auto"/>
          </w:tcPr>
          <w:p w:rsidR="002932C3" w:rsidRPr="008806E1" w:rsidRDefault="002932C3" w:rsidP="002932C3">
            <w:pPr>
              <w:tabs>
                <w:tab w:val="decimal" w:pos="414"/>
                <w:tab w:val="decimal" w:pos="810"/>
              </w:tabs>
              <w:snapToGrid w:val="0"/>
              <w:spacing w:line="240" w:lineRule="atLeast"/>
              <w:jc w:val="center"/>
              <w:rPr>
                <w:sz w:val="18"/>
                <w:szCs w:val="18"/>
                <w:lang w:val="en-GB"/>
              </w:rPr>
            </w:pPr>
            <w:r w:rsidRPr="008806E1">
              <w:rPr>
                <w:sz w:val="18"/>
                <w:szCs w:val="18"/>
                <w:lang w:val="en-GB"/>
              </w:rPr>
              <w:t>3</w:t>
            </w:r>
            <w:r w:rsidRPr="008806E1">
              <w:rPr>
                <w:sz w:val="18"/>
                <w:szCs w:val="18"/>
                <w:cs/>
                <w:lang w:val="en-GB"/>
              </w:rPr>
              <w:t>.</w:t>
            </w:r>
            <w:r w:rsidRPr="008806E1">
              <w:rPr>
                <w:sz w:val="18"/>
                <w:szCs w:val="18"/>
                <w:lang w:val="en-GB"/>
              </w:rPr>
              <w:t>3</w:t>
            </w:r>
          </w:p>
        </w:tc>
      </w:tr>
    </w:tbl>
    <w:p w:rsidR="00AA14DD" w:rsidRPr="008806E1" w:rsidRDefault="00AA14DD" w:rsidP="00215A52">
      <w:pPr>
        <w:spacing w:line="240" w:lineRule="atLeast"/>
        <w:ind w:left="1800" w:right="-360" w:hanging="720"/>
        <w:jc w:val="both"/>
        <w:rPr>
          <w:sz w:val="22"/>
          <w:szCs w:val="22"/>
        </w:rPr>
      </w:pPr>
    </w:p>
    <w:tbl>
      <w:tblPr>
        <w:tblW w:w="9221" w:type="dxa"/>
        <w:tblInd w:w="450" w:type="dxa"/>
        <w:tblLayout w:type="fixed"/>
        <w:tblCellMar>
          <w:left w:w="0" w:type="dxa"/>
          <w:right w:w="0" w:type="dxa"/>
        </w:tblCellMar>
        <w:tblLook w:val="0000" w:firstRow="0" w:lastRow="0" w:firstColumn="0" w:lastColumn="0" w:noHBand="0" w:noVBand="0"/>
      </w:tblPr>
      <w:tblGrid>
        <w:gridCol w:w="3690"/>
        <w:gridCol w:w="921"/>
        <w:gridCol w:w="922"/>
        <w:gridCol w:w="922"/>
        <w:gridCol w:w="922"/>
        <w:gridCol w:w="922"/>
        <w:gridCol w:w="922"/>
      </w:tblGrid>
      <w:tr w:rsidR="00AA14DD" w:rsidRPr="008806E1" w:rsidTr="00CB57F9">
        <w:trPr>
          <w:cantSplit/>
        </w:trPr>
        <w:tc>
          <w:tcPr>
            <w:tcW w:w="3690" w:type="dxa"/>
            <w:shd w:val="clear" w:color="auto" w:fill="auto"/>
          </w:tcPr>
          <w:p w:rsidR="00AA14DD" w:rsidRPr="008806E1" w:rsidRDefault="00AA14DD" w:rsidP="00215A52">
            <w:pPr>
              <w:snapToGrid w:val="0"/>
              <w:spacing w:line="240" w:lineRule="atLeast"/>
              <w:ind w:left="1440"/>
              <w:rPr>
                <w:sz w:val="18"/>
                <w:szCs w:val="18"/>
              </w:rPr>
            </w:pPr>
          </w:p>
        </w:tc>
        <w:tc>
          <w:tcPr>
            <w:tcW w:w="5531" w:type="dxa"/>
            <w:gridSpan w:val="6"/>
            <w:shd w:val="clear" w:color="auto" w:fill="auto"/>
          </w:tcPr>
          <w:p w:rsidR="00AA14DD" w:rsidRPr="008806E1" w:rsidRDefault="00AA14DD" w:rsidP="00215A52">
            <w:pPr>
              <w:pStyle w:val="Heading8"/>
              <w:spacing w:line="240" w:lineRule="atLeast"/>
              <w:rPr>
                <w:sz w:val="18"/>
                <w:szCs w:val="18"/>
              </w:rPr>
            </w:pPr>
            <w:r w:rsidRPr="008806E1">
              <w:rPr>
                <w:sz w:val="18"/>
                <w:szCs w:val="18"/>
              </w:rPr>
              <w:t xml:space="preserve">The Bank </w:t>
            </w:r>
          </w:p>
        </w:tc>
      </w:tr>
      <w:tr w:rsidR="00AA14DD" w:rsidRPr="008806E1" w:rsidTr="00CB57F9">
        <w:trPr>
          <w:cantSplit/>
        </w:trPr>
        <w:tc>
          <w:tcPr>
            <w:tcW w:w="3690" w:type="dxa"/>
            <w:shd w:val="clear" w:color="auto" w:fill="auto"/>
          </w:tcPr>
          <w:p w:rsidR="00AA14DD" w:rsidRPr="008806E1" w:rsidRDefault="00AA14DD" w:rsidP="00215A52">
            <w:pPr>
              <w:snapToGrid w:val="0"/>
              <w:spacing w:line="240" w:lineRule="atLeast"/>
              <w:ind w:left="1440"/>
              <w:rPr>
                <w:sz w:val="18"/>
                <w:szCs w:val="18"/>
              </w:rPr>
            </w:pPr>
          </w:p>
        </w:tc>
        <w:tc>
          <w:tcPr>
            <w:tcW w:w="2765" w:type="dxa"/>
            <w:gridSpan w:val="3"/>
            <w:shd w:val="clear" w:color="auto" w:fill="auto"/>
          </w:tcPr>
          <w:p w:rsidR="00AA14DD" w:rsidRPr="008806E1" w:rsidRDefault="002932C3" w:rsidP="00215A52">
            <w:pPr>
              <w:spacing w:line="240" w:lineRule="atLeast"/>
              <w:jc w:val="center"/>
              <w:rPr>
                <w:sz w:val="18"/>
                <w:szCs w:val="18"/>
              </w:rPr>
            </w:pPr>
            <w:r w:rsidRPr="008806E1">
              <w:rPr>
                <w:sz w:val="18"/>
                <w:szCs w:val="18"/>
              </w:rPr>
              <w:t>30 June 2018</w:t>
            </w:r>
          </w:p>
        </w:tc>
        <w:tc>
          <w:tcPr>
            <w:tcW w:w="2766" w:type="dxa"/>
            <w:gridSpan w:val="3"/>
            <w:shd w:val="clear" w:color="auto" w:fill="auto"/>
          </w:tcPr>
          <w:p w:rsidR="00AA14DD" w:rsidRPr="008806E1" w:rsidRDefault="002932C3" w:rsidP="00215A52">
            <w:pPr>
              <w:spacing w:line="240" w:lineRule="atLeast"/>
              <w:jc w:val="center"/>
              <w:rPr>
                <w:sz w:val="18"/>
                <w:szCs w:val="18"/>
              </w:rPr>
            </w:pPr>
            <w:r w:rsidRPr="008806E1">
              <w:rPr>
                <w:sz w:val="18"/>
                <w:szCs w:val="18"/>
              </w:rPr>
              <w:t>31 December 2017</w:t>
            </w:r>
          </w:p>
        </w:tc>
      </w:tr>
      <w:tr w:rsidR="00AA14DD" w:rsidRPr="008806E1" w:rsidTr="00CB57F9">
        <w:tc>
          <w:tcPr>
            <w:tcW w:w="3690" w:type="dxa"/>
            <w:shd w:val="clear" w:color="auto" w:fill="auto"/>
          </w:tcPr>
          <w:p w:rsidR="00AA14DD" w:rsidRPr="008806E1" w:rsidRDefault="00AA14DD" w:rsidP="00215A52">
            <w:pPr>
              <w:snapToGrid w:val="0"/>
              <w:spacing w:line="240" w:lineRule="atLeast"/>
              <w:ind w:left="1440"/>
              <w:rPr>
                <w:sz w:val="18"/>
                <w:szCs w:val="18"/>
              </w:rPr>
            </w:pPr>
          </w:p>
        </w:tc>
        <w:tc>
          <w:tcPr>
            <w:tcW w:w="921" w:type="dxa"/>
            <w:shd w:val="clear" w:color="auto" w:fill="auto"/>
          </w:tcPr>
          <w:p w:rsidR="00AA14DD" w:rsidRPr="008806E1" w:rsidRDefault="00AA14DD" w:rsidP="00215A52">
            <w:pPr>
              <w:snapToGrid w:val="0"/>
              <w:spacing w:line="240" w:lineRule="atLeast"/>
              <w:jc w:val="center"/>
              <w:rPr>
                <w:sz w:val="18"/>
                <w:szCs w:val="18"/>
              </w:rPr>
            </w:pPr>
          </w:p>
        </w:tc>
        <w:tc>
          <w:tcPr>
            <w:tcW w:w="922" w:type="dxa"/>
            <w:shd w:val="clear" w:color="auto" w:fill="auto"/>
          </w:tcPr>
          <w:p w:rsidR="00AA14DD" w:rsidRPr="008806E1" w:rsidRDefault="00AA14DD" w:rsidP="00215A52">
            <w:pPr>
              <w:snapToGrid w:val="0"/>
              <w:spacing w:line="240" w:lineRule="atLeast"/>
              <w:jc w:val="center"/>
              <w:rPr>
                <w:sz w:val="18"/>
                <w:szCs w:val="18"/>
              </w:rPr>
            </w:pPr>
          </w:p>
        </w:tc>
        <w:tc>
          <w:tcPr>
            <w:tcW w:w="922" w:type="dxa"/>
            <w:shd w:val="clear" w:color="auto" w:fill="auto"/>
          </w:tcPr>
          <w:p w:rsidR="00AA14DD" w:rsidRPr="008806E1" w:rsidRDefault="00AA14DD" w:rsidP="00215A52">
            <w:pPr>
              <w:spacing w:line="240" w:lineRule="atLeast"/>
              <w:jc w:val="center"/>
              <w:rPr>
                <w:sz w:val="18"/>
                <w:szCs w:val="18"/>
              </w:rPr>
            </w:pPr>
            <w:r w:rsidRPr="008806E1">
              <w:rPr>
                <w:sz w:val="18"/>
                <w:szCs w:val="18"/>
              </w:rPr>
              <w:t>Average</w:t>
            </w:r>
          </w:p>
        </w:tc>
        <w:tc>
          <w:tcPr>
            <w:tcW w:w="922" w:type="dxa"/>
            <w:shd w:val="clear" w:color="auto" w:fill="auto"/>
          </w:tcPr>
          <w:p w:rsidR="00AA14DD" w:rsidRPr="008806E1" w:rsidRDefault="00AA14DD" w:rsidP="00215A52">
            <w:pPr>
              <w:snapToGrid w:val="0"/>
              <w:spacing w:line="240" w:lineRule="atLeast"/>
              <w:jc w:val="center"/>
              <w:rPr>
                <w:sz w:val="18"/>
                <w:szCs w:val="18"/>
              </w:rPr>
            </w:pPr>
          </w:p>
        </w:tc>
        <w:tc>
          <w:tcPr>
            <w:tcW w:w="922" w:type="dxa"/>
            <w:shd w:val="clear" w:color="auto" w:fill="auto"/>
          </w:tcPr>
          <w:p w:rsidR="00AA14DD" w:rsidRPr="008806E1" w:rsidRDefault="00AA14DD" w:rsidP="00215A52">
            <w:pPr>
              <w:snapToGrid w:val="0"/>
              <w:spacing w:line="240" w:lineRule="atLeast"/>
              <w:jc w:val="center"/>
              <w:rPr>
                <w:sz w:val="18"/>
                <w:szCs w:val="18"/>
              </w:rPr>
            </w:pPr>
          </w:p>
        </w:tc>
        <w:tc>
          <w:tcPr>
            <w:tcW w:w="922" w:type="dxa"/>
            <w:shd w:val="clear" w:color="auto" w:fill="auto"/>
          </w:tcPr>
          <w:p w:rsidR="00AA14DD" w:rsidRPr="008806E1" w:rsidRDefault="00AA14DD" w:rsidP="00215A52">
            <w:pPr>
              <w:spacing w:line="240" w:lineRule="atLeast"/>
              <w:jc w:val="center"/>
              <w:rPr>
                <w:sz w:val="18"/>
                <w:szCs w:val="18"/>
              </w:rPr>
            </w:pPr>
            <w:r w:rsidRPr="008806E1">
              <w:rPr>
                <w:sz w:val="18"/>
                <w:szCs w:val="18"/>
              </w:rPr>
              <w:t>Average</w:t>
            </w:r>
          </w:p>
        </w:tc>
      </w:tr>
      <w:tr w:rsidR="00AA14DD" w:rsidRPr="008806E1" w:rsidTr="00CB57F9">
        <w:tc>
          <w:tcPr>
            <w:tcW w:w="3690" w:type="dxa"/>
            <w:shd w:val="clear" w:color="auto" w:fill="auto"/>
          </w:tcPr>
          <w:p w:rsidR="00AA14DD" w:rsidRPr="008806E1" w:rsidRDefault="00AA14DD" w:rsidP="00215A52">
            <w:pPr>
              <w:snapToGrid w:val="0"/>
              <w:spacing w:line="240" w:lineRule="atLeast"/>
              <w:ind w:left="1440"/>
              <w:rPr>
                <w:sz w:val="18"/>
                <w:szCs w:val="18"/>
              </w:rPr>
            </w:pPr>
          </w:p>
        </w:tc>
        <w:tc>
          <w:tcPr>
            <w:tcW w:w="921" w:type="dxa"/>
            <w:shd w:val="clear" w:color="auto" w:fill="auto"/>
          </w:tcPr>
          <w:p w:rsidR="00AA14DD" w:rsidRPr="008806E1" w:rsidRDefault="00AA14DD" w:rsidP="00215A52">
            <w:pPr>
              <w:spacing w:line="240" w:lineRule="atLeast"/>
              <w:jc w:val="center"/>
              <w:rPr>
                <w:sz w:val="18"/>
                <w:szCs w:val="18"/>
              </w:rPr>
            </w:pPr>
            <w:r w:rsidRPr="008806E1">
              <w:rPr>
                <w:sz w:val="18"/>
                <w:szCs w:val="18"/>
              </w:rPr>
              <w:t>Average</w:t>
            </w:r>
          </w:p>
        </w:tc>
        <w:tc>
          <w:tcPr>
            <w:tcW w:w="922" w:type="dxa"/>
            <w:shd w:val="clear" w:color="auto" w:fill="auto"/>
          </w:tcPr>
          <w:p w:rsidR="00AA14DD" w:rsidRPr="008806E1" w:rsidRDefault="00AA14DD" w:rsidP="00215A52">
            <w:pPr>
              <w:spacing w:line="240" w:lineRule="atLeast"/>
              <w:jc w:val="center"/>
              <w:rPr>
                <w:sz w:val="18"/>
                <w:szCs w:val="18"/>
              </w:rPr>
            </w:pPr>
            <w:r w:rsidRPr="008806E1">
              <w:rPr>
                <w:sz w:val="18"/>
                <w:szCs w:val="18"/>
              </w:rPr>
              <w:t>Interest</w:t>
            </w:r>
          </w:p>
        </w:tc>
        <w:tc>
          <w:tcPr>
            <w:tcW w:w="922" w:type="dxa"/>
            <w:shd w:val="clear" w:color="auto" w:fill="auto"/>
          </w:tcPr>
          <w:p w:rsidR="00AA14DD" w:rsidRPr="008806E1" w:rsidRDefault="00AA14DD" w:rsidP="00215A52">
            <w:pPr>
              <w:spacing w:line="240" w:lineRule="atLeast"/>
              <w:jc w:val="center"/>
              <w:rPr>
                <w:sz w:val="18"/>
                <w:szCs w:val="18"/>
              </w:rPr>
            </w:pPr>
            <w:r w:rsidRPr="008806E1">
              <w:rPr>
                <w:sz w:val="18"/>
                <w:szCs w:val="18"/>
              </w:rPr>
              <w:t>interest rate</w:t>
            </w:r>
          </w:p>
        </w:tc>
        <w:tc>
          <w:tcPr>
            <w:tcW w:w="922" w:type="dxa"/>
            <w:shd w:val="clear" w:color="auto" w:fill="auto"/>
          </w:tcPr>
          <w:p w:rsidR="00AA14DD" w:rsidRPr="008806E1" w:rsidRDefault="00AA14DD" w:rsidP="00215A52">
            <w:pPr>
              <w:spacing w:line="240" w:lineRule="atLeast"/>
              <w:jc w:val="center"/>
              <w:rPr>
                <w:sz w:val="18"/>
                <w:szCs w:val="18"/>
              </w:rPr>
            </w:pPr>
            <w:r w:rsidRPr="008806E1">
              <w:rPr>
                <w:sz w:val="18"/>
                <w:szCs w:val="18"/>
              </w:rPr>
              <w:t>Average</w:t>
            </w:r>
          </w:p>
        </w:tc>
        <w:tc>
          <w:tcPr>
            <w:tcW w:w="922" w:type="dxa"/>
            <w:shd w:val="clear" w:color="auto" w:fill="auto"/>
          </w:tcPr>
          <w:p w:rsidR="00AA14DD" w:rsidRPr="008806E1" w:rsidRDefault="00AA14DD" w:rsidP="00215A52">
            <w:pPr>
              <w:spacing w:line="240" w:lineRule="atLeast"/>
              <w:jc w:val="center"/>
              <w:rPr>
                <w:sz w:val="18"/>
                <w:szCs w:val="18"/>
              </w:rPr>
            </w:pPr>
            <w:r w:rsidRPr="008806E1">
              <w:rPr>
                <w:sz w:val="18"/>
                <w:szCs w:val="18"/>
              </w:rPr>
              <w:t>Interest</w:t>
            </w:r>
          </w:p>
        </w:tc>
        <w:tc>
          <w:tcPr>
            <w:tcW w:w="922" w:type="dxa"/>
            <w:shd w:val="clear" w:color="auto" w:fill="auto"/>
          </w:tcPr>
          <w:p w:rsidR="00AA14DD" w:rsidRPr="008806E1" w:rsidRDefault="00AA14DD" w:rsidP="00215A52">
            <w:pPr>
              <w:spacing w:line="240" w:lineRule="atLeast"/>
              <w:jc w:val="center"/>
              <w:rPr>
                <w:sz w:val="18"/>
                <w:szCs w:val="18"/>
              </w:rPr>
            </w:pPr>
            <w:r w:rsidRPr="008806E1">
              <w:rPr>
                <w:sz w:val="18"/>
                <w:szCs w:val="18"/>
              </w:rPr>
              <w:t>interest rate</w:t>
            </w:r>
          </w:p>
        </w:tc>
      </w:tr>
      <w:tr w:rsidR="00AA14DD" w:rsidRPr="008806E1" w:rsidTr="00CB57F9">
        <w:trPr>
          <w:trHeight w:val="144"/>
        </w:trPr>
        <w:tc>
          <w:tcPr>
            <w:tcW w:w="3690" w:type="dxa"/>
            <w:shd w:val="clear" w:color="auto" w:fill="auto"/>
          </w:tcPr>
          <w:p w:rsidR="00AA14DD" w:rsidRPr="008806E1" w:rsidRDefault="00AA14DD" w:rsidP="00215A52">
            <w:pPr>
              <w:snapToGrid w:val="0"/>
              <w:spacing w:line="240" w:lineRule="atLeast"/>
              <w:ind w:left="170"/>
              <w:rPr>
                <w:sz w:val="18"/>
                <w:szCs w:val="18"/>
              </w:rPr>
            </w:pPr>
          </w:p>
        </w:tc>
        <w:tc>
          <w:tcPr>
            <w:tcW w:w="1843" w:type="dxa"/>
            <w:gridSpan w:val="2"/>
            <w:shd w:val="clear" w:color="auto" w:fill="auto"/>
          </w:tcPr>
          <w:p w:rsidR="00AA14DD" w:rsidRPr="008806E1" w:rsidRDefault="00AA14DD" w:rsidP="00215A52">
            <w:pPr>
              <w:tabs>
                <w:tab w:val="decimal" w:pos="828"/>
              </w:tabs>
              <w:spacing w:line="240" w:lineRule="atLeast"/>
              <w:jc w:val="center"/>
              <w:rPr>
                <w:i/>
                <w:iCs/>
                <w:sz w:val="18"/>
                <w:szCs w:val="18"/>
              </w:rPr>
            </w:pPr>
            <w:r w:rsidRPr="008806E1">
              <w:rPr>
                <w:i/>
                <w:iCs/>
                <w:sz w:val="18"/>
                <w:szCs w:val="18"/>
                <w:cs/>
              </w:rPr>
              <w:t>(</w:t>
            </w:r>
            <w:r w:rsidRPr="008806E1">
              <w:rPr>
                <w:i/>
                <w:iCs/>
                <w:sz w:val="18"/>
                <w:szCs w:val="18"/>
              </w:rPr>
              <w:t>in million Baht</w:t>
            </w:r>
            <w:r w:rsidRPr="008806E1">
              <w:rPr>
                <w:i/>
                <w:iCs/>
                <w:sz w:val="18"/>
                <w:szCs w:val="18"/>
                <w:cs/>
              </w:rPr>
              <w:t>)</w:t>
            </w:r>
          </w:p>
        </w:tc>
        <w:tc>
          <w:tcPr>
            <w:tcW w:w="922" w:type="dxa"/>
            <w:shd w:val="clear" w:color="auto" w:fill="auto"/>
          </w:tcPr>
          <w:p w:rsidR="00AA14DD" w:rsidRPr="008806E1" w:rsidRDefault="00AA14DD" w:rsidP="00215A52">
            <w:pPr>
              <w:spacing w:line="240" w:lineRule="atLeast"/>
              <w:jc w:val="center"/>
              <w:rPr>
                <w:i/>
                <w:iCs/>
                <w:sz w:val="18"/>
                <w:szCs w:val="18"/>
              </w:rPr>
            </w:pPr>
            <w:r w:rsidRPr="008806E1">
              <w:rPr>
                <w:i/>
                <w:iCs/>
                <w:sz w:val="18"/>
                <w:szCs w:val="18"/>
                <w:cs/>
              </w:rPr>
              <w:t>(%)</w:t>
            </w:r>
          </w:p>
        </w:tc>
        <w:tc>
          <w:tcPr>
            <w:tcW w:w="1844" w:type="dxa"/>
            <w:gridSpan w:val="2"/>
            <w:shd w:val="clear" w:color="auto" w:fill="auto"/>
          </w:tcPr>
          <w:p w:rsidR="00AA14DD" w:rsidRPr="008806E1" w:rsidRDefault="00AA14DD" w:rsidP="00215A52">
            <w:pPr>
              <w:tabs>
                <w:tab w:val="decimal" w:pos="828"/>
              </w:tabs>
              <w:spacing w:line="240" w:lineRule="atLeast"/>
              <w:jc w:val="center"/>
              <w:rPr>
                <w:i/>
                <w:iCs/>
                <w:sz w:val="18"/>
                <w:szCs w:val="18"/>
              </w:rPr>
            </w:pPr>
            <w:r w:rsidRPr="008806E1">
              <w:rPr>
                <w:i/>
                <w:iCs/>
                <w:sz w:val="18"/>
                <w:szCs w:val="18"/>
                <w:cs/>
              </w:rPr>
              <w:t>(</w:t>
            </w:r>
            <w:r w:rsidRPr="008806E1">
              <w:rPr>
                <w:i/>
                <w:iCs/>
                <w:sz w:val="18"/>
                <w:szCs w:val="18"/>
              </w:rPr>
              <w:t>in million Baht</w:t>
            </w:r>
            <w:r w:rsidRPr="008806E1">
              <w:rPr>
                <w:i/>
                <w:iCs/>
                <w:sz w:val="18"/>
                <w:szCs w:val="18"/>
                <w:cs/>
              </w:rPr>
              <w:t>)</w:t>
            </w:r>
          </w:p>
        </w:tc>
        <w:tc>
          <w:tcPr>
            <w:tcW w:w="922" w:type="dxa"/>
            <w:shd w:val="clear" w:color="auto" w:fill="auto"/>
          </w:tcPr>
          <w:p w:rsidR="00AA14DD" w:rsidRPr="008806E1" w:rsidRDefault="00AA14DD" w:rsidP="00215A52">
            <w:pPr>
              <w:spacing w:line="240" w:lineRule="atLeast"/>
              <w:jc w:val="center"/>
              <w:rPr>
                <w:sz w:val="18"/>
                <w:szCs w:val="18"/>
              </w:rPr>
            </w:pPr>
            <w:r w:rsidRPr="008806E1">
              <w:rPr>
                <w:i/>
                <w:iCs/>
                <w:sz w:val="18"/>
                <w:szCs w:val="18"/>
                <w:cs/>
              </w:rPr>
              <w:t>(%)</w:t>
            </w:r>
          </w:p>
        </w:tc>
      </w:tr>
      <w:tr w:rsidR="002932C3" w:rsidRPr="008806E1" w:rsidTr="00B95A27">
        <w:trPr>
          <w:trHeight w:val="144"/>
        </w:trPr>
        <w:tc>
          <w:tcPr>
            <w:tcW w:w="3690" w:type="dxa"/>
            <w:shd w:val="clear" w:color="auto" w:fill="auto"/>
          </w:tcPr>
          <w:p w:rsidR="002932C3" w:rsidRPr="008806E1" w:rsidRDefault="002932C3" w:rsidP="002932C3">
            <w:pPr>
              <w:spacing w:line="240" w:lineRule="atLeast"/>
              <w:ind w:left="170"/>
              <w:rPr>
                <w:sz w:val="18"/>
                <w:szCs w:val="18"/>
                <w:lang w:val="en-GB"/>
              </w:rPr>
            </w:pPr>
            <w:r w:rsidRPr="008806E1">
              <w:rPr>
                <w:sz w:val="18"/>
                <w:szCs w:val="18"/>
              </w:rPr>
              <w:t xml:space="preserve">Interbank and money market items, net </w:t>
            </w:r>
            <w:r w:rsidRPr="008806E1">
              <w:rPr>
                <w:sz w:val="18"/>
                <w:szCs w:val="18"/>
                <w:cs/>
              </w:rPr>
              <w:t>(</w:t>
            </w:r>
            <w:r w:rsidRPr="008806E1">
              <w:rPr>
                <w:sz w:val="18"/>
                <w:szCs w:val="18"/>
              </w:rPr>
              <w:t>Assets</w:t>
            </w:r>
            <w:r w:rsidRPr="008806E1">
              <w:rPr>
                <w:sz w:val="18"/>
                <w:szCs w:val="18"/>
                <w:cs/>
              </w:rPr>
              <w:t>)</w:t>
            </w:r>
          </w:p>
        </w:tc>
        <w:tc>
          <w:tcPr>
            <w:tcW w:w="921" w:type="dxa"/>
            <w:shd w:val="clear" w:color="auto" w:fill="auto"/>
            <w:vAlign w:val="bottom"/>
          </w:tcPr>
          <w:p w:rsidR="002932C3" w:rsidRPr="008806E1" w:rsidRDefault="00EE4EDE" w:rsidP="002932C3">
            <w:pPr>
              <w:tabs>
                <w:tab w:val="decimal" w:pos="810"/>
              </w:tabs>
              <w:snapToGrid w:val="0"/>
              <w:spacing w:line="240" w:lineRule="atLeast"/>
              <w:jc w:val="both"/>
              <w:rPr>
                <w:sz w:val="18"/>
                <w:szCs w:val="18"/>
              </w:rPr>
            </w:pPr>
            <w:r w:rsidRPr="008806E1">
              <w:rPr>
                <w:sz w:val="18"/>
                <w:szCs w:val="18"/>
              </w:rPr>
              <w:t>317,643</w:t>
            </w:r>
          </w:p>
        </w:tc>
        <w:tc>
          <w:tcPr>
            <w:tcW w:w="922" w:type="dxa"/>
            <w:shd w:val="clear" w:color="auto" w:fill="auto"/>
            <w:vAlign w:val="bottom"/>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2,397</w:t>
            </w:r>
          </w:p>
        </w:tc>
        <w:tc>
          <w:tcPr>
            <w:tcW w:w="922" w:type="dxa"/>
            <w:shd w:val="clear" w:color="auto" w:fill="auto"/>
            <w:vAlign w:val="bottom"/>
          </w:tcPr>
          <w:p w:rsidR="002932C3" w:rsidRPr="008806E1" w:rsidRDefault="00EE4EDE" w:rsidP="002932C3">
            <w:pPr>
              <w:tabs>
                <w:tab w:val="decimal" w:pos="414"/>
                <w:tab w:val="decimal" w:pos="810"/>
              </w:tabs>
              <w:snapToGrid w:val="0"/>
              <w:spacing w:line="240" w:lineRule="atLeast"/>
              <w:jc w:val="center"/>
              <w:rPr>
                <w:sz w:val="18"/>
                <w:szCs w:val="18"/>
                <w:lang w:val="en-GB"/>
              </w:rPr>
            </w:pPr>
            <w:r w:rsidRPr="008806E1">
              <w:rPr>
                <w:sz w:val="18"/>
                <w:szCs w:val="18"/>
                <w:lang w:val="en-GB"/>
              </w:rPr>
              <w:t>1</w:t>
            </w:r>
            <w:r w:rsidRPr="008806E1">
              <w:rPr>
                <w:sz w:val="18"/>
                <w:szCs w:val="18"/>
                <w:cs/>
                <w:lang w:val="en-GB"/>
              </w:rPr>
              <w:t>.</w:t>
            </w:r>
            <w:r w:rsidRPr="008806E1">
              <w:rPr>
                <w:sz w:val="18"/>
                <w:szCs w:val="18"/>
                <w:lang w:val="en-GB"/>
              </w:rPr>
              <w:t>5</w:t>
            </w:r>
          </w:p>
        </w:tc>
        <w:tc>
          <w:tcPr>
            <w:tcW w:w="922" w:type="dxa"/>
            <w:shd w:val="clear" w:color="auto" w:fill="auto"/>
            <w:vAlign w:val="bottom"/>
          </w:tcPr>
          <w:p w:rsidR="002932C3" w:rsidRPr="008806E1" w:rsidRDefault="002932C3" w:rsidP="002932C3">
            <w:pPr>
              <w:tabs>
                <w:tab w:val="decimal" w:pos="810"/>
              </w:tabs>
              <w:snapToGrid w:val="0"/>
              <w:spacing w:line="240" w:lineRule="atLeast"/>
              <w:jc w:val="both"/>
              <w:rPr>
                <w:sz w:val="18"/>
                <w:szCs w:val="18"/>
              </w:rPr>
            </w:pPr>
            <w:r w:rsidRPr="008806E1">
              <w:rPr>
                <w:sz w:val="18"/>
                <w:szCs w:val="18"/>
              </w:rPr>
              <w:t>273,689</w:t>
            </w:r>
          </w:p>
        </w:tc>
        <w:tc>
          <w:tcPr>
            <w:tcW w:w="922" w:type="dxa"/>
            <w:shd w:val="clear" w:color="auto" w:fill="auto"/>
            <w:vAlign w:val="bottom"/>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4,583</w:t>
            </w:r>
          </w:p>
        </w:tc>
        <w:tc>
          <w:tcPr>
            <w:tcW w:w="922" w:type="dxa"/>
            <w:shd w:val="clear" w:color="auto" w:fill="auto"/>
            <w:vAlign w:val="bottom"/>
          </w:tcPr>
          <w:p w:rsidR="002932C3" w:rsidRPr="008806E1" w:rsidRDefault="002932C3" w:rsidP="002932C3">
            <w:pPr>
              <w:tabs>
                <w:tab w:val="decimal" w:pos="414"/>
                <w:tab w:val="decimal" w:pos="810"/>
              </w:tabs>
              <w:snapToGrid w:val="0"/>
              <w:spacing w:line="240" w:lineRule="atLeast"/>
              <w:jc w:val="center"/>
              <w:rPr>
                <w:sz w:val="18"/>
                <w:szCs w:val="18"/>
                <w:lang w:val="en-GB"/>
              </w:rPr>
            </w:pPr>
            <w:r w:rsidRPr="008806E1">
              <w:rPr>
                <w:sz w:val="18"/>
                <w:szCs w:val="18"/>
                <w:lang w:val="en-GB"/>
              </w:rPr>
              <w:t>1</w:t>
            </w:r>
            <w:r w:rsidRPr="008806E1">
              <w:rPr>
                <w:sz w:val="18"/>
                <w:szCs w:val="18"/>
                <w:cs/>
                <w:lang w:val="en-GB"/>
              </w:rPr>
              <w:t>.</w:t>
            </w:r>
            <w:r w:rsidRPr="008806E1">
              <w:rPr>
                <w:sz w:val="18"/>
                <w:szCs w:val="18"/>
                <w:lang w:val="en-GB"/>
              </w:rPr>
              <w:t>7</w:t>
            </w:r>
          </w:p>
        </w:tc>
      </w:tr>
      <w:tr w:rsidR="002932C3" w:rsidRPr="008806E1" w:rsidTr="00B95A27">
        <w:trPr>
          <w:trHeight w:val="144"/>
        </w:trPr>
        <w:tc>
          <w:tcPr>
            <w:tcW w:w="3690" w:type="dxa"/>
            <w:shd w:val="clear" w:color="auto" w:fill="auto"/>
          </w:tcPr>
          <w:p w:rsidR="002932C3" w:rsidRPr="008806E1" w:rsidRDefault="002932C3" w:rsidP="002932C3">
            <w:pPr>
              <w:spacing w:line="240" w:lineRule="atLeast"/>
              <w:ind w:left="170"/>
              <w:rPr>
                <w:sz w:val="18"/>
                <w:szCs w:val="18"/>
                <w:lang w:val="en-GB"/>
              </w:rPr>
            </w:pPr>
            <w:r w:rsidRPr="008806E1">
              <w:rPr>
                <w:sz w:val="18"/>
                <w:szCs w:val="18"/>
              </w:rPr>
              <w:t>Investments, net</w:t>
            </w:r>
          </w:p>
        </w:tc>
        <w:tc>
          <w:tcPr>
            <w:tcW w:w="921" w:type="dxa"/>
            <w:shd w:val="clear" w:color="auto" w:fill="auto"/>
            <w:vAlign w:val="bottom"/>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279,760</w:t>
            </w:r>
          </w:p>
        </w:tc>
        <w:tc>
          <w:tcPr>
            <w:tcW w:w="922" w:type="dxa"/>
            <w:shd w:val="clear" w:color="auto" w:fill="auto"/>
            <w:vAlign w:val="bottom"/>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2,222</w:t>
            </w:r>
          </w:p>
        </w:tc>
        <w:tc>
          <w:tcPr>
            <w:tcW w:w="922" w:type="dxa"/>
            <w:shd w:val="clear" w:color="auto" w:fill="auto"/>
            <w:vAlign w:val="bottom"/>
          </w:tcPr>
          <w:p w:rsidR="002932C3" w:rsidRPr="008806E1" w:rsidRDefault="00EE4EDE" w:rsidP="002932C3">
            <w:pPr>
              <w:tabs>
                <w:tab w:val="decimal" w:pos="414"/>
                <w:tab w:val="decimal" w:pos="810"/>
              </w:tabs>
              <w:snapToGrid w:val="0"/>
              <w:spacing w:line="240" w:lineRule="atLeast"/>
              <w:jc w:val="center"/>
              <w:rPr>
                <w:sz w:val="18"/>
                <w:szCs w:val="18"/>
                <w:lang w:val="en-GB"/>
              </w:rPr>
            </w:pPr>
            <w:r w:rsidRPr="008806E1">
              <w:rPr>
                <w:sz w:val="18"/>
                <w:szCs w:val="18"/>
                <w:lang w:val="en-GB"/>
              </w:rPr>
              <w:t>1</w:t>
            </w:r>
            <w:r w:rsidRPr="008806E1">
              <w:rPr>
                <w:sz w:val="18"/>
                <w:szCs w:val="18"/>
                <w:cs/>
                <w:lang w:val="en-GB"/>
              </w:rPr>
              <w:t>.</w:t>
            </w:r>
            <w:r w:rsidRPr="008806E1">
              <w:rPr>
                <w:sz w:val="18"/>
                <w:szCs w:val="18"/>
                <w:lang w:val="en-GB"/>
              </w:rPr>
              <w:t>6</w:t>
            </w:r>
          </w:p>
        </w:tc>
        <w:tc>
          <w:tcPr>
            <w:tcW w:w="922" w:type="dxa"/>
            <w:shd w:val="clear" w:color="auto" w:fill="auto"/>
            <w:vAlign w:val="bottom"/>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331,055</w:t>
            </w:r>
          </w:p>
        </w:tc>
        <w:tc>
          <w:tcPr>
            <w:tcW w:w="922" w:type="dxa"/>
            <w:shd w:val="clear" w:color="auto" w:fill="auto"/>
            <w:vAlign w:val="bottom"/>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4,969</w:t>
            </w:r>
          </w:p>
        </w:tc>
        <w:tc>
          <w:tcPr>
            <w:tcW w:w="922" w:type="dxa"/>
            <w:shd w:val="clear" w:color="auto" w:fill="auto"/>
            <w:vAlign w:val="bottom"/>
          </w:tcPr>
          <w:p w:rsidR="002932C3" w:rsidRPr="008806E1" w:rsidRDefault="002932C3" w:rsidP="002932C3">
            <w:pPr>
              <w:tabs>
                <w:tab w:val="decimal" w:pos="414"/>
                <w:tab w:val="decimal" w:pos="810"/>
              </w:tabs>
              <w:snapToGrid w:val="0"/>
              <w:spacing w:line="240" w:lineRule="atLeast"/>
              <w:jc w:val="center"/>
              <w:rPr>
                <w:sz w:val="18"/>
                <w:szCs w:val="18"/>
                <w:lang w:val="en-GB"/>
              </w:rPr>
            </w:pPr>
            <w:r w:rsidRPr="008806E1">
              <w:rPr>
                <w:sz w:val="18"/>
                <w:szCs w:val="18"/>
                <w:lang w:val="en-GB"/>
              </w:rPr>
              <w:t>1</w:t>
            </w:r>
            <w:r w:rsidRPr="008806E1">
              <w:rPr>
                <w:sz w:val="18"/>
                <w:szCs w:val="18"/>
                <w:cs/>
                <w:lang w:val="en-GB"/>
              </w:rPr>
              <w:t>.</w:t>
            </w:r>
            <w:r w:rsidRPr="008806E1">
              <w:rPr>
                <w:sz w:val="18"/>
                <w:szCs w:val="18"/>
                <w:lang w:val="en-GB"/>
              </w:rPr>
              <w:t>5</w:t>
            </w:r>
          </w:p>
        </w:tc>
      </w:tr>
      <w:tr w:rsidR="002932C3" w:rsidRPr="008806E1" w:rsidTr="00B95A27">
        <w:trPr>
          <w:trHeight w:val="144"/>
        </w:trPr>
        <w:tc>
          <w:tcPr>
            <w:tcW w:w="3690" w:type="dxa"/>
            <w:shd w:val="clear" w:color="auto" w:fill="auto"/>
          </w:tcPr>
          <w:p w:rsidR="002932C3" w:rsidRPr="008806E1" w:rsidRDefault="002932C3" w:rsidP="002932C3">
            <w:pPr>
              <w:spacing w:line="240" w:lineRule="atLeast"/>
              <w:ind w:left="170"/>
              <w:rPr>
                <w:sz w:val="18"/>
                <w:szCs w:val="18"/>
                <w:lang w:val="en-GB"/>
              </w:rPr>
            </w:pPr>
            <w:r w:rsidRPr="008806E1">
              <w:rPr>
                <w:sz w:val="18"/>
                <w:szCs w:val="18"/>
              </w:rPr>
              <w:t xml:space="preserve">Loans to customers </w:t>
            </w:r>
            <w:r w:rsidRPr="008806E1">
              <w:rPr>
                <w:sz w:val="18"/>
                <w:szCs w:val="18"/>
                <w:vertAlign w:val="superscript"/>
                <w:cs/>
              </w:rPr>
              <w:t>*</w:t>
            </w:r>
          </w:p>
        </w:tc>
        <w:tc>
          <w:tcPr>
            <w:tcW w:w="921" w:type="dxa"/>
            <w:shd w:val="clear" w:color="auto" w:fill="auto"/>
            <w:vAlign w:val="bottom"/>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2,054,468</w:t>
            </w:r>
          </w:p>
        </w:tc>
        <w:tc>
          <w:tcPr>
            <w:tcW w:w="922" w:type="dxa"/>
            <w:shd w:val="clear" w:color="auto" w:fill="auto"/>
            <w:vAlign w:val="bottom"/>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53,500</w:t>
            </w:r>
          </w:p>
        </w:tc>
        <w:tc>
          <w:tcPr>
            <w:tcW w:w="922" w:type="dxa"/>
            <w:shd w:val="clear" w:color="auto" w:fill="auto"/>
            <w:vAlign w:val="bottom"/>
          </w:tcPr>
          <w:p w:rsidR="002932C3" w:rsidRPr="008806E1" w:rsidRDefault="00EE4EDE" w:rsidP="002932C3">
            <w:pPr>
              <w:tabs>
                <w:tab w:val="decimal" w:pos="414"/>
                <w:tab w:val="decimal" w:pos="810"/>
              </w:tabs>
              <w:snapToGrid w:val="0"/>
              <w:spacing w:line="240" w:lineRule="atLeast"/>
              <w:jc w:val="center"/>
              <w:rPr>
                <w:sz w:val="18"/>
                <w:szCs w:val="18"/>
                <w:lang w:val="en-GB"/>
              </w:rPr>
            </w:pPr>
            <w:r w:rsidRPr="008806E1">
              <w:rPr>
                <w:sz w:val="18"/>
                <w:szCs w:val="18"/>
                <w:lang w:val="en-GB"/>
              </w:rPr>
              <w:t>5</w:t>
            </w:r>
            <w:r w:rsidRPr="008806E1">
              <w:rPr>
                <w:sz w:val="18"/>
                <w:szCs w:val="18"/>
                <w:cs/>
                <w:lang w:val="en-GB"/>
              </w:rPr>
              <w:t>.</w:t>
            </w:r>
            <w:r w:rsidRPr="008806E1">
              <w:rPr>
                <w:sz w:val="18"/>
                <w:szCs w:val="18"/>
                <w:lang w:val="en-GB"/>
              </w:rPr>
              <w:t>2</w:t>
            </w:r>
          </w:p>
        </w:tc>
        <w:tc>
          <w:tcPr>
            <w:tcW w:w="922" w:type="dxa"/>
            <w:shd w:val="clear" w:color="auto" w:fill="auto"/>
            <w:vAlign w:val="bottom"/>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1,974,166</w:t>
            </w:r>
          </w:p>
        </w:tc>
        <w:tc>
          <w:tcPr>
            <w:tcW w:w="922" w:type="dxa"/>
            <w:shd w:val="clear" w:color="auto" w:fill="auto"/>
            <w:vAlign w:val="bottom"/>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105,991</w:t>
            </w:r>
          </w:p>
        </w:tc>
        <w:tc>
          <w:tcPr>
            <w:tcW w:w="922" w:type="dxa"/>
            <w:shd w:val="clear" w:color="auto" w:fill="auto"/>
            <w:vAlign w:val="bottom"/>
          </w:tcPr>
          <w:p w:rsidR="002932C3" w:rsidRPr="008806E1" w:rsidRDefault="002932C3" w:rsidP="002932C3">
            <w:pPr>
              <w:tabs>
                <w:tab w:val="decimal" w:pos="414"/>
                <w:tab w:val="decimal" w:pos="810"/>
              </w:tabs>
              <w:snapToGrid w:val="0"/>
              <w:spacing w:line="240" w:lineRule="atLeast"/>
              <w:jc w:val="center"/>
              <w:rPr>
                <w:sz w:val="18"/>
                <w:szCs w:val="18"/>
                <w:lang w:val="en-GB"/>
              </w:rPr>
            </w:pPr>
            <w:r w:rsidRPr="008806E1">
              <w:rPr>
                <w:sz w:val="18"/>
                <w:szCs w:val="18"/>
                <w:lang w:val="en-GB"/>
              </w:rPr>
              <w:t>5</w:t>
            </w:r>
            <w:r w:rsidRPr="008806E1">
              <w:rPr>
                <w:sz w:val="18"/>
                <w:szCs w:val="18"/>
                <w:cs/>
                <w:lang w:val="en-GB"/>
              </w:rPr>
              <w:t>.</w:t>
            </w:r>
            <w:r w:rsidRPr="008806E1">
              <w:rPr>
                <w:sz w:val="18"/>
                <w:szCs w:val="18"/>
                <w:lang w:val="en-GB"/>
              </w:rPr>
              <w:t>4</w:t>
            </w:r>
          </w:p>
        </w:tc>
      </w:tr>
      <w:tr w:rsidR="002932C3" w:rsidRPr="008806E1" w:rsidTr="00B95A27">
        <w:trPr>
          <w:trHeight w:val="70"/>
        </w:trPr>
        <w:tc>
          <w:tcPr>
            <w:tcW w:w="3690" w:type="dxa"/>
            <w:shd w:val="clear" w:color="auto" w:fill="auto"/>
          </w:tcPr>
          <w:p w:rsidR="002932C3" w:rsidRPr="008806E1" w:rsidRDefault="002932C3" w:rsidP="002932C3">
            <w:pPr>
              <w:spacing w:line="240" w:lineRule="atLeast"/>
              <w:ind w:left="170"/>
              <w:rPr>
                <w:sz w:val="18"/>
                <w:szCs w:val="18"/>
                <w:lang w:val="en-GB"/>
              </w:rPr>
            </w:pPr>
            <w:r w:rsidRPr="008806E1">
              <w:rPr>
                <w:sz w:val="18"/>
                <w:szCs w:val="18"/>
              </w:rPr>
              <w:t xml:space="preserve">Deposits </w:t>
            </w:r>
          </w:p>
        </w:tc>
        <w:tc>
          <w:tcPr>
            <w:tcW w:w="921" w:type="dxa"/>
            <w:shd w:val="clear" w:color="auto" w:fill="auto"/>
            <w:vAlign w:val="bottom"/>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2,115,644</w:t>
            </w:r>
          </w:p>
        </w:tc>
        <w:tc>
          <w:tcPr>
            <w:tcW w:w="922" w:type="dxa"/>
            <w:shd w:val="clear" w:color="auto" w:fill="auto"/>
            <w:vAlign w:val="bottom"/>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8,980</w:t>
            </w:r>
          </w:p>
        </w:tc>
        <w:tc>
          <w:tcPr>
            <w:tcW w:w="922" w:type="dxa"/>
            <w:shd w:val="clear" w:color="auto" w:fill="auto"/>
            <w:vAlign w:val="bottom"/>
          </w:tcPr>
          <w:p w:rsidR="002932C3" w:rsidRPr="008806E1" w:rsidRDefault="00EE4EDE" w:rsidP="002932C3">
            <w:pPr>
              <w:tabs>
                <w:tab w:val="decimal" w:pos="414"/>
                <w:tab w:val="decimal" w:pos="810"/>
              </w:tabs>
              <w:snapToGrid w:val="0"/>
              <w:spacing w:line="240" w:lineRule="atLeast"/>
              <w:jc w:val="center"/>
              <w:rPr>
                <w:sz w:val="18"/>
                <w:szCs w:val="18"/>
                <w:lang w:val="en-GB"/>
              </w:rPr>
            </w:pPr>
            <w:r w:rsidRPr="008806E1">
              <w:rPr>
                <w:sz w:val="18"/>
                <w:szCs w:val="18"/>
                <w:lang w:val="en-GB"/>
              </w:rPr>
              <w:t>0</w:t>
            </w:r>
            <w:r w:rsidRPr="008806E1">
              <w:rPr>
                <w:sz w:val="18"/>
                <w:szCs w:val="18"/>
                <w:cs/>
                <w:lang w:val="en-GB"/>
              </w:rPr>
              <w:t>.</w:t>
            </w:r>
            <w:r w:rsidRPr="008806E1">
              <w:rPr>
                <w:sz w:val="18"/>
                <w:szCs w:val="18"/>
                <w:lang w:val="en-GB"/>
              </w:rPr>
              <w:t>8</w:t>
            </w:r>
          </w:p>
        </w:tc>
        <w:tc>
          <w:tcPr>
            <w:tcW w:w="922" w:type="dxa"/>
            <w:shd w:val="clear" w:color="auto" w:fill="auto"/>
            <w:vAlign w:val="bottom"/>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2,054,672</w:t>
            </w:r>
          </w:p>
        </w:tc>
        <w:tc>
          <w:tcPr>
            <w:tcW w:w="922" w:type="dxa"/>
            <w:shd w:val="clear" w:color="auto" w:fill="auto"/>
            <w:vAlign w:val="bottom"/>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18,984</w:t>
            </w:r>
          </w:p>
        </w:tc>
        <w:tc>
          <w:tcPr>
            <w:tcW w:w="922" w:type="dxa"/>
            <w:shd w:val="clear" w:color="auto" w:fill="auto"/>
            <w:vAlign w:val="bottom"/>
          </w:tcPr>
          <w:p w:rsidR="002932C3" w:rsidRPr="008806E1" w:rsidRDefault="002932C3" w:rsidP="002932C3">
            <w:pPr>
              <w:tabs>
                <w:tab w:val="decimal" w:pos="414"/>
                <w:tab w:val="decimal" w:pos="810"/>
              </w:tabs>
              <w:snapToGrid w:val="0"/>
              <w:spacing w:line="240" w:lineRule="atLeast"/>
              <w:jc w:val="center"/>
              <w:rPr>
                <w:sz w:val="18"/>
                <w:szCs w:val="18"/>
                <w:lang w:val="en-GB"/>
              </w:rPr>
            </w:pPr>
            <w:r w:rsidRPr="008806E1">
              <w:rPr>
                <w:sz w:val="18"/>
                <w:szCs w:val="18"/>
                <w:lang w:val="en-GB"/>
              </w:rPr>
              <w:t>0</w:t>
            </w:r>
            <w:r w:rsidRPr="008806E1">
              <w:rPr>
                <w:sz w:val="18"/>
                <w:szCs w:val="18"/>
                <w:cs/>
                <w:lang w:val="en-GB"/>
              </w:rPr>
              <w:t>.</w:t>
            </w:r>
            <w:r w:rsidRPr="008806E1">
              <w:rPr>
                <w:sz w:val="18"/>
                <w:szCs w:val="18"/>
                <w:lang w:val="en-GB"/>
              </w:rPr>
              <w:t>9</w:t>
            </w:r>
          </w:p>
        </w:tc>
      </w:tr>
      <w:tr w:rsidR="002932C3" w:rsidRPr="008806E1" w:rsidTr="00B95A27">
        <w:trPr>
          <w:trHeight w:val="144"/>
        </w:trPr>
        <w:tc>
          <w:tcPr>
            <w:tcW w:w="3690" w:type="dxa"/>
            <w:shd w:val="clear" w:color="auto" w:fill="auto"/>
          </w:tcPr>
          <w:p w:rsidR="002932C3" w:rsidRPr="008806E1" w:rsidRDefault="002932C3" w:rsidP="002932C3">
            <w:pPr>
              <w:spacing w:line="240" w:lineRule="atLeast"/>
              <w:ind w:left="170"/>
              <w:rPr>
                <w:sz w:val="18"/>
                <w:szCs w:val="18"/>
                <w:lang w:val="en-GB"/>
              </w:rPr>
            </w:pPr>
            <w:r w:rsidRPr="008806E1">
              <w:rPr>
                <w:sz w:val="18"/>
                <w:szCs w:val="18"/>
              </w:rPr>
              <w:t xml:space="preserve">Interbank and money market items </w:t>
            </w:r>
            <w:r w:rsidRPr="008806E1">
              <w:rPr>
                <w:sz w:val="18"/>
                <w:szCs w:val="18"/>
                <w:cs/>
              </w:rPr>
              <w:t>(</w:t>
            </w:r>
            <w:r w:rsidRPr="008806E1">
              <w:rPr>
                <w:sz w:val="18"/>
                <w:szCs w:val="18"/>
              </w:rPr>
              <w:t>Liabilities</w:t>
            </w:r>
            <w:r w:rsidRPr="008806E1">
              <w:rPr>
                <w:sz w:val="18"/>
                <w:szCs w:val="18"/>
                <w:cs/>
              </w:rPr>
              <w:t>)</w:t>
            </w:r>
          </w:p>
        </w:tc>
        <w:tc>
          <w:tcPr>
            <w:tcW w:w="921" w:type="dxa"/>
            <w:shd w:val="clear" w:color="auto" w:fill="auto"/>
            <w:vAlign w:val="bottom"/>
          </w:tcPr>
          <w:p w:rsidR="002932C3" w:rsidRPr="008806E1" w:rsidRDefault="00416A84" w:rsidP="002932C3">
            <w:pPr>
              <w:tabs>
                <w:tab w:val="decimal" w:pos="810"/>
              </w:tabs>
              <w:snapToGrid w:val="0"/>
              <w:spacing w:line="240" w:lineRule="atLeast"/>
              <w:jc w:val="both"/>
              <w:rPr>
                <w:sz w:val="18"/>
                <w:szCs w:val="18"/>
                <w:lang w:val="en-GB"/>
              </w:rPr>
            </w:pPr>
            <w:r w:rsidRPr="008806E1">
              <w:rPr>
                <w:sz w:val="18"/>
                <w:szCs w:val="18"/>
                <w:lang w:val="en-GB"/>
              </w:rPr>
              <w:t>115,12</w:t>
            </w:r>
            <w:r w:rsidR="00EE4EDE" w:rsidRPr="008806E1">
              <w:rPr>
                <w:sz w:val="18"/>
                <w:szCs w:val="18"/>
                <w:lang w:val="en-GB"/>
              </w:rPr>
              <w:t>2</w:t>
            </w:r>
          </w:p>
        </w:tc>
        <w:tc>
          <w:tcPr>
            <w:tcW w:w="922" w:type="dxa"/>
            <w:shd w:val="clear" w:color="auto" w:fill="auto"/>
            <w:vAlign w:val="bottom"/>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806</w:t>
            </w:r>
          </w:p>
        </w:tc>
        <w:tc>
          <w:tcPr>
            <w:tcW w:w="922" w:type="dxa"/>
            <w:shd w:val="clear" w:color="auto" w:fill="auto"/>
            <w:vAlign w:val="bottom"/>
          </w:tcPr>
          <w:p w:rsidR="002932C3" w:rsidRPr="008806E1" w:rsidRDefault="00EE4EDE" w:rsidP="002932C3">
            <w:pPr>
              <w:tabs>
                <w:tab w:val="decimal" w:pos="414"/>
                <w:tab w:val="decimal" w:pos="810"/>
              </w:tabs>
              <w:snapToGrid w:val="0"/>
              <w:spacing w:line="240" w:lineRule="atLeast"/>
              <w:jc w:val="center"/>
              <w:rPr>
                <w:sz w:val="18"/>
                <w:szCs w:val="18"/>
                <w:lang w:val="en-GB"/>
              </w:rPr>
            </w:pPr>
            <w:r w:rsidRPr="008806E1">
              <w:rPr>
                <w:sz w:val="18"/>
                <w:szCs w:val="18"/>
                <w:lang w:val="en-GB"/>
              </w:rPr>
              <w:t>1</w:t>
            </w:r>
            <w:r w:rsidRPr="008806E1">
              <w:rPr>
                <w:sz w:val="18"/>
                <w:szCs w:val="18"/>
                <w:cs/>
                <w:lang w:val="en-GB"/>
              </w:rPr>
              <w:t>.</w:t>
            </w:r>
            <w:r w:rsidRPr="008806E1">
              <w:rPr>
                <w:sz w:val="18"/>
                <w:szCs w:val="18"/>
                <w:lang w:val="en-GB"/>
              </w:rPr>
              <w:t>4</w:t>
            </w:r>
          </w:p>
        </w:tc>
        <w:tc>
          <w:tcPr>
            <w:tcW w:w="922" w:type="dxa"/>
            <w:shd w:val="clear" w:color="auto" w:fill="auto"/>
            <w:vAlign w:val="bottom"/>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107,345</w:t>
            </w:r>
          </w:p>
        </w:tc>
        <w:tc>
          <w:tcPr>
            <w:tcW w:w="922" w:type="dxa"/>
            <w:shd w:val="clear" w:color="auto" w:fill="auto"/>
            <w:vAlign w:val="bottom"/>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1,245</w:t>
            </w:r>
          </w:p>
        </w:tc>
        <w:tc>
          <w:tcPr>
            <w:tcW w:w="922" w:type="dxa"/>
            <w:shd w:val="clear" w:color="auto" w:fill="auto"/>
            <w:vAlign w:val="bottom"/>
          </w:tcPr>
          <w:p w:rsidR="002932C3" w:rsidRPr="008806E1" w:rsidRDefault="002932C3" w:rsidP="002932C3">
            <w:pPr>
              <w:tabs>
                <w:tab w:val="decimal" w:pos="414"/>
                <w:tab w:val="decimal" w:pos="810"/>
              </w:tabs>
              <w:snapToGrid w:val="0"/>
              <w:spacing w:line="240" w:lineRule="atLeast"/>
              <w:jc w:val="center"/>
              <w:rPr>
                <w:sz w:val="18"/>
                <w:szCs w:val="18"/>
                <w:lang w:val="en-GB"/>
              </w:rPr>
            </w:pPr>
            <w:r w:rsidRPr="008806E1">
              <w:rPr>
                <w:sz w:val="18"/>
                <w:szCs w:val="18"/>
                <w:lang w:val="en-GB"/>
              </w:rPr>
              <w:t>1</w:t>
            </w:r>
            <w:r w:rsidRPr="008806E1">
              <w:rPr>
                <w:sz w:val="18"/>
                <w:szCs w:val="18"/>
                <w:cs/>
                <w:lang w:val="en-GB"/>
              </w:rPr>
              <w:t>.</w:t>
            </w:r>
            <w:r w:rsidRPr="008806E1">
              <w:rPr>
                <w:sz w:val="18"/>
                <w:szCs w:val="18"/>
                <w:lang w:val="en-GB"/>
              </w:rPr>
              <w:t>2</w:t>
            </w:r>
          </w:p>
        </w:tc>
      </w:tr>
      <w:tr w:rsidR="002932C3" w:rsidRPr="008806E1" w:rsidTr="00B95A27">
        <w:trPr>
          <w:trHeight w:val="144"/>
        </w:trPr>
        <w:tc>
          <w:tcPr>
            <w:tcW w:w="3690" w:type="dxa"/>
            <w:shd w:val="clear" w:color="auto" w:fill="auto"/>
          </w:tcPr>
          <w:p w:rsidR="002932C3" w:rsidRPr="008806E1" w:rsidRDefault="002932C3" w:rsidP="002932C3">
            <w:pPr>
              <w:spacing w:line="240" w:lineRule="atLeast"/>
              <w:ind w:left="170"/>
              <w:rPr>
                <w:sz w:val="18"/>
                <w:szCs w:val="18"/>
                <w:lang w:val="en-GB"/>
              </w:rPr>
            </w:pPr>
            <w:r w:rsidRPr="008806E1">
              <w:rPr>
                <w:sz w:val="18"/>
                <w:szCs w:val="18"/>
              </w:rPr>
              <w:t>Debt issued and borrowings</w:t>
            </w:r>
          </w:p>
        </w:tc>
        <w:tc>
          <w:tcPr>
            <w:tcW w:w="921" w:type="dxa"/>
            <w:shd w:val="clear" w:color="auto" w:fill="auto"/>
            <w:vAlign w:val="bottom"/>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76,577</w:t>
            </w:r>
          </w:p>
        </w:tc>
        <w:tc>
          <w:tcPr>
            <w:tcW w:w="922" w:type="dxa"/>
            <w:shd w:val="clear" w:color="auto" w:fill="auto"/>
            <w:vAlign w:val="bottom"/>
          </w:tcPr>
          <w:p w:rsidR="002932C3" w:rsidRPr="008806E1" w:rsidRDefault="00EE4EDE" w:rsidP="002932C3">
            <w:pPr>
              <w:tabs>
                <w:tab w:val="decimal" w:pos="810"/>
              </w:tabs>
              <w:snapToGrid w:val="0"/>
              <w:spacing w:line="240" w:lineRule="atLeast"/>
              <w:jc w:val="both"/>
              <w:rPr>
                <w:sz w:val="18"/>
                <w:szCs w:val="18"/>
                <w:lang w:val="en-GB"/>
              </w:rPr>
            </w:pPr>
            <w:r w:rsidRPr="008806E1">
              <w:rPr>
                <w:sz w:val="18"/>
                <w:szCs w:val="18"/>
                <w:lang w:val="en-GB"/>
              </w:rPr>
              <w:t>1,320</w:t>
            </w:r>
          </w:p>
        </w:tc>
        <w:tc>
          <w:tcPr>
            <w:tcW w:w="922" w:type="dxa"/>
            <w:shd w:val="clear" w:color="auto" w:fill="auto"/>
            <w:vAlign w:val="bottom"/>
          </w:tcPr>
          <w:p w:rsidR="002932C3" w:rsidRPr="008806E1" w:rsidRDefault="00EE4EDE" w:rsidP="002932C3">
            <w:pPr>
              <w:tabs>
                <w:tab w:val="decimal" w:pos="414"/>
                <w:tab w:val="decimal" w:pos="810"/>
              </w:tabs>
              <w:snapToGrid w:val="0"/>
              <w:spacing w:line="240" w:lineRule="atLeast"/>
              <w:jc w:val="center"/>
              <w:rPr>
                <w:sz w:val="18"/>
                <w:szCs w:val="18"/>
                <w:lang w:val="en-GB"/>
              </w:rPr>
            </w:pPr>
            <w:r w:rsidRPr="008806E1">
              <w:rPr>
                <w:sz w:val="18"/>
                <w:szCs w:val="18"/>
                <w:lang w:val="en-GB"/>
              </w:rPr>
              <w:t>3</w:t>
            </w:r>
            <w:r w:rsidRPr="008806E1">
              <w:rPr>
                <w:sz w:val="18"/>
                <w:szCs w:val="18"/>
                <w:cs/>
                <w:lang w:val="en-GB"/>
              </w:rPr>
              <w:t>.</w:t>
            </w:r>
            <w:r w:rsidRPr="008806E1">
              <w:rPr>
                <w:sz w:val="18"/>
                <w:szCs w:val="18"/>
                <w:lang w:val="en-GB"/>
              </w:rPr>
              <w:t>4</w:t>
            </w:r>
          </w:p>
        </w:tc>
        <w:tc>
          <w:tcPr>
            <w:tcW w:w="922" w:type="dxa"/>
            <w:shd w:val="clear" w:color="auto" w:fill="auto"/>
            <w:vAlign w:val="bottom"/>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91,016</w:t>
            </w:r>
          </w:p>
        </w:tc>
        <w:tc>
          <w:tcPr>
            <w:tcW w:w="922" w:type="dxa"/>
            <w:shd w:val="clear" w:color="auto" w:fill="auto"/>
            <w:vAlign w:val="bottom"/>
          </w:tcPr>
          <w:p w:rsidR="002932C3" w:rsidRPr="008806E1" w:rsidRDefault="002932C3" w:rsidP="002932C3">
            <w:pPr>
              <w:tabs>
                <w:tab w:val="decimal" w:pos="810"/>
              </w:tabs>
              <w:snapToGrid w:val="0"/>
              <w:spacing w:line="240" w:lineRule="atLeast"/>
              <w:jc w:val="both"/>
              <w:rPr>
                <w:sz w:val="18"/>
                <w:szCs w:val="18"/>
                <w:lang w:val="en-GB"/>
              </w:rPr>
            </w:pPr>
            <w:r w:rsidRPr="008806E1">
              <w:rPr>
                <w:sz w:val="18"/>
                <w:szCs w:val="18"/>
                <w:lang w:val="en-GB"/>
              </w:rPr>
              <w:t>3,050</w:t>
            </w:r>
          </w:p>
        </w:tc>
        <w:tc>
          <w:tcPr>
            <w:tcW w:w="922" w:type="dxa"/>
            <w:shd w:val="clear" w:color="auto" w:fill="auto"/>
            <w:vAlign w:val="bottom"/>
          </w:tcPr>
          <w:p w:rsidR="002932C3" w:rsidRPr="008806E1" w:rsidRDefault="002932C3" w:rsidP="002932C3">
            <w:pPr>
              <w:tabs>
                <w:tab w:val="decimal" w:pos="414"/>
                <w:tab w:val="decimal" w:pos="810"/>
              </w:tabs>
              <w:snapToGrid w:val="0"/>
              <w:spacing w:line="240" w:lineRule="atLeast"/>
              <w:jc w:val="center"/>
              <w:rPr>
                <w:sz w:val="18"/>
                <w:szCs w:val="18"/>
                <w:lang w:val="en-GB"/>
              </w:rPr>
            </w:pPr>
            <w:r w:rsidRPr="008806E1">
              <w:rPr>
                <w:sz w:val="18"/>
                <w:szCs w:val="18"/>
                <w:lang w:val="en-GB"/>
              </w:rPr>
              <w:t>3</w:t>
            </w:r>
            <w:r w:rsidRPr="008806E1">
              <w:rPr>
                <w:sz w:val="18"/>
                <w:szCs w:val="18"/>
                <w:cs/>
                <w:lang w:val="en-GB"/>
              </w:rPr>
              <w:t>.</w:t>
            </w:r>
            <w:r w:rsidRPr="008806E1">
              <w:rPr>
                <w:sz w:val="18"/>
                <w:szCs w:val="18"/>
                <w:lang w:val="en-GB"/>
              </w:rPr>
              <w:t>4</w:t>
            </w:r>
          </w:p>
        </w:tc>
      </w:tr>
    </w:tbl>
    <w:p w:rsidR="00AA14DD" w:rsidRPr="008806E1" w:rsidRDefault="00AA14DD" w:rsidP="00215A52">
      <w:pPr>
        <w:spacing w:line="240" w:lineRule="atLeast"/>
        <w:ind w:left="630" w:right="-360"/>
        <w:jc w:val="both"/>
        <w:rPr>
          <w:sz w:val="22"/>
          <w:szCs w:val="22"/>
        </w:rPr>
      </w:pPr>
    </w:p>
    <w:p w:rsidR="00AA14DD" w:rsidRPr="008806E1" w:rsidRDefault="00AA14DD" w:rsidP="00215A52">
      <w:pPr>
        <w:tabs>
          <w:tab w:val="left" w:pos="900"/>
        </w:tabs>
        <w:ind w:left="630"/>
        <w:rPr>
          <w:sz w:val="22"/>
          <w:szCs w:val="22"/>
        </w:rPr>
      </w:pPr>
      <w:r w:rsidRPr="008806E1">
        <w:rPr>
          <w:sz w:val="16"/>
          <w:szCs w:val="16"/>
          <w:vertAlign w:val="superscript"/>
          <w:cs/>
        </w:rPr>
        <w:t>*</w:t>
      </w:r>
      <w:r w:rsidRPr="008806E1">
        <w:rPr>
          <w:sz w:val="20"/>
          <w:szCs w:val="20"/>
        </w:rPr>
        <w:tab/>
      </w:r>
      <w:r w:rsidRPr="008806E1">
        <w:rPr>
          <w:sz w:val="16"/>
          <w:szCs w:val="16"/>
        </w:rPr>
        <w:t>Net of deferred revenue</w:t>
      </w:r>
    </w:p>
    <w:p w:rsidR="00BE39E5" w:rsidRPr="008806E1" w:rsidRDefault="00BE39E5">
      <w:pPr>
        <w:suppressAutoHyphens w:val="0"/>
        <w:rPr>
          <w:sz w:val="22"/>
          <w:szCs w:val="22"/>
        </w:rPr>
      </w:pPr>
    </w:p>
    <w:p w:rsidR="00AA14DD" w:rsidRPr="008806E1" w:rsidRDefault="00D87151" w:rsidP="00215A52">
      <w:pPr>
        <w:spacing w:line="240" w:lineRule="atLeast"/>
        <w:ind w:left="1080" w:right="-360" w:hanging="540"/>
        <w:jc w:val="both"/>
        <w:rPr>
          <w:sz w:val="22"/>
          <w:szCs w:val="22"/>
        </w:rPr>
      </w:pPr>
      <w:r w:rsidRPr="008806E1">
        <w:rPr>
          <w:sz w:val="22"/>
          <w:szCs w:val="22"/>
        </w:rPr>
        <w:t>4</w:t>
      </w:r>
      <w:r w:rsidR="00AA14DD" w:rsidRPr="008806E1">
        <w:rPr>
          <w:sz w:val="22"/>
          <w:szCs w:val="22"/>
          <w:cs/>
        </w:rPr>
        <w:t>.</w:t>
      </w:r>
      <w:r w:rsidR="00AA14DD" w:rsidRPr="008806E1">
        <w:rPr>
          <w:sz w:val="22"/>
          <w:szCs w:val="22"/>
        </w:rPr>
        <w:t>3</w:t>
      </w:r>
      <w:r w:rsidR="00AA14DD" w:rsidRPr="008806E1">
        <w:rPr>
          <w:sz w:val="22"/>
          <w:szCs w:val="22"/>
          <w:lang w:val="en-GB"/>
        </w:rPr>
        <w:tab/>
      </w:r>
      <w:r w:rsidR="00AA14DD" w:rsidRPr="008806E1">
        <w:rPr>
          <w:sz w:val="22"/>
          <w:szCs w:val="22"/>
        </w:rPr>
        <w:t>Foreign exchange risk</w:t>
      </w:r>
    </w:p>
    <w:p w:rsidR="00AA14DD" w:rsidRPr="008806E1" w:rsidRDefault="00AA14DD" w:rsidP="00215A52">
      <w:pPr>
        <w:spacing w:line="240" w:lineRule="atLeast"/>
        <w:ind w:left="1080" w:right="-28"/>
        <w:jc w:val="both"/>
        <w:rPr>
          <w:sz w:val="22"/>
          <w:szCs w:val="22"/>
        </w:rPr>
      </w:pPr>
    </w:p>
    <w:p w:rsidR="00AA14DD" w:rsidRPr="008806E1" w:rsidRDefault="00AA14DD" w:rsidP="00215A52">
      <w:pPr>
        <w:spacing w:line="240" w:lineRule="atLeast"/>
        <w:ind w:left="1080" w:right="-28"/>
        <w:jc w:val="both"/>
        <w:rPr>
          <w:sz w:val="22"/>
          <w:szCs w:val="22"/>
        </w:rPr>
      </w:pPr>
      <w:r w:rsidRPr="008806E1">
        <w:rPr>
          <w:sz w:val="22"/>
          <w:szCs w:val="22"/>
        </w:rPr>
        <w:t>Foreign exchange risk is the risk that occurs from changes in exchange rate</w:t>
      </w:r>
      <w:r w:rsidR="00A3058D" w:rsidRPr="008806E1">
        <w:rPr>
          <w:sz w:val="22"/>
          <w:szCs w:val="22"/>
        </w:rPr>
        <w:t>s</w:t>
      </w:r>
      <w:r w:rsidRPr="008806E1">
        <w:rPr>
          <w:sz w:val="22"/>
          <w:szCs w:val="22"/>
        </w:rPr>
        <w:t xml:space="preserve"> which may affect the value of the financial instruments or may cause volatility in the Bank’s earnings or fluctuations in value of the financial assets and liabilities</w:t>
      </w:r>
      <w:r w:rsidRPr="008806E1">
        <w:rPr>
          <w:sz w:val="22"/>
          <w:szCs w:val="22"/>
          <w:cs/>
        </w:rPr>
        <w:t>.</w:t>
      </w:r>
    </w:p>
    <w:p w:rsidR="00AA14DD" w:rsidRPr="008806E1" w:rsidRDefault="00AA14DD" w:rsidP="00215A52">
      <w:pPr>
        <w:spacing w:line="240" w:lineRule="atLeast"/>
        <w:ind w:left="1080" w:right="-28"/>
        <w:jc w:val="both"/>
        <w:rPr>
          <w:sz w:val="22"/>
          <w:szCs w:val="22"/>
        </w:rPr>
      </w:pPr>
    </w:p>
    <w:p w:rsidR="00AA14DD" w:rsidRPr="008806E1" w:rsidRDefault="006B20C2" w:rsidP="00215A52">
      <w:pPr>
        <w:spacing w:line="240" w:lineRule="atLeast"/>
        <w:ind w:left="1080" w:right="-28"/>
        <w:jc w:val="both"/>
        <w:rPr>
          <w:sz w:val="22"/>
          <w:szCs w:val="22"/>
        </w:rPr>
      </w:pPr>
      <w:r w:rsidRPr="008806E1">
        <w:rPr>
          <w:sz w:val="22"/>
          <w:szCs w:val="22"/>
        </w:rPr>
        <w:t>It is the Bank’s policy to</w:t>
      </w:r>
      <w:r w:rsidR="00AA14DD" w:rsidRPr="008806E1">
        <w:rPr>
          <w:sz w:val="22"/>
          <w:szCs w:val="22"/>
        </w:rPr>
        <w:t xml:space="preserve"> manage foreign exchange risk by setting risk limits on foreign exchange risk exposures</w:t>
      </w:r>
      <w:r w:rsidR="00AA14DD" w:rsidRPr="008806E1">
        <w:rPr>
          <w:sz w:val="22"/>
          <w:szCs w:val="22"/>
          <w:cs/>
        </w:rPr>
        <w:t xml:space="preserve">. </w:t>
      </w:r>
      <w:r w:rsidR="00AA14DD" w:rsidRPr="008806E1">
        <w:rPr>
          <w:sz w:val="22"/>
          <w:szCs w:val="22"/>
        </w:rPr>
        <w:t>These limits are net open position limits, open position by currency, management action triggers, and value at risk which are monitored on a daily basis and in compliance with the Bank of Thailand’s regulations on foreign exchange</w:t>
      </w:r>
      <w:r w:rsidR="00AA14DD" w:rsidRPr="008806E1">
        <w:rPr>
          <w:sz w:val="22"/>
          <w:szCs w:val="22"/>
          <w:cs/>
        </w:rPr>
        <w:t>.</w:t>
      </w:r>
    </w:p>
    <w:p w:rsidR="00DB6991" w:rsidRPr="008806E1" w:rsidRDefault="00DB6991">
      <w:pPr>
        <w:suppressAutoHyphens w:val="0"/>
        <w:rPr>
          <w:sz w:val="22"/>
          <w:szCs w:val="22"/>
        </w:rPr>
      </w:pPr>
      <w:r w:rsidRPr="008806E1">
        <w:rPr>
          <w:sz w:val="22"/>
          <w:szCs w:val="22"/>
          <w:cs/>
        </w:rPr>
        <w:br w:type="page"/>
      </w:r>
    </w:p>
    <w:p w:rsidR="001A7896" w:rsidRPr="008806E1" w:rsidRDefault="001A7896" w:rsidP="001A7896">
      <w:pPr>
        <w:spacing w:line="240" w:lineRule="atLeast"/>
        <w:ind w:left="1080" w:right="-28"/>
        <w:jc w:val="both"/>
        <w:rPr>
          <w:sz w:val="22"/>
          <w:szCs w:val="22"/>
        </w:rPr>
      </w:pPr>
      <w:r w:rsidRPr="008806E1">
        <w:rPr>
          <w:sz w:val="22"/>
          <w:szCs w:val="22"/>
        </w:rPr>
        <w:lastRenderedPageBreak/>
        <w:t>As at 30 June 2018 and 31 December 2017, the Bank has financial assets and liabilities denominated in various currencies as follows</w:t>
      </w:r>
      <w:r w:rsidRPr="008806E1">
        <w:rPr>
          <w:sz w:val="22"/>
          <w:szCs w:val="22"/>
          <w:cs/>
        </w:rPr>
        <w:t>:</w:t>
      </w:r>
    </w:p>
    <w:p w:rsidR="001A7896" w:rsidRPr="008806E1" w:rsidRDefault="001A7896" w:rsidP="001A7896">
      <w:pPr>
        <w:rPr>
          <w:sz w:val="22"/>
          <w:szCs w:val="24"/>
        </w:rPr>
      </w:pPr>
    </w:p>
    <w:tbl>
      <w:tblPr>
        <w:tblW w:w="8910" w:type="dxa"/>
        <w:tblInd w:w="900" w:type="dxa"/>
        <w:tblLayout w:type="fixed"/>
        <w:tblCellMar>
          <w:left w:w="0" w:type="dxa"/>
          <w:right w:w="0" w:type="dxa"/>
        </w:tblCellMar>
        <w:tblLook w:val="0000" w:firstRow="0" w:lastRow="0" w:firstColumn="0" w:lastColumn="0" w:noHBand="0" w:noVBand="0"/>
      </w:tblPr>
      <w:tblGrid>
        <w:gridCol w:w="3690"/>
        <w:gridCol w:w="84"/>
        <w:gridCol w:w="93"/>
        <w:gridCol w:w="1080"/>
        <w:gridCol w:w="90"/>
        <w:gridCol w:w="900"/>
        <w:gridCol w:w="90"/>
        <w:gridCol w:w="810"/>
        <w:gridCol w:w="90"/>
        <w:gridCol w:w="903"/>
        <w:gridCol w:w="90"/>
        <w:gridCol w:w="990"/>
      </w:tblGrid>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181"/>
              <w:rPr>
                <w:b/>
                <w:bCs/>
                <w:sz w:val="20"/>
                <w:szCs w:val="20"/>
              </w:rPr>
            </w:pPr>
          </w:p>
        </w:tc>
        <w:tc>
          <w:tcPr>
            <w:tcW w:w="84" w:type="dxa"/>
            <w:shd w:val="clear" w:color="auto" w:fill="auto"/>
            <w:vAlign w:val="bottom"/>
          </w:tcPr>
          <w:p w:rsidR="001A7896" w:rsidRPr="008806E1" w:rsidRDefault="001A7896" w:rsidP="00B95A27">
            <w:pPr>
              <w:tabs>
                <w:tab w:val="decimal" w:pos="737"/>
              </w:tabs>
              <w:snapToGrid w:val="0"/>
              <w:spacing w:line="240" w:lineRule="exact"/>
              <w:ind w:left="-54"/>
              <w:jc w:val="center"/>
              <w:rPr>
                <w:sz w:val="20"/>
                <w:szCs w:val="20"/>
              </w:rPr>
            </w:pPr>
          </w:p>
        </w:tc>
        <w:tc>
          <w:tcPr>
            <w:tcW w:w="93" w:type="dxa"/>
            <w:shd w:val="clear" w:color="auto" w:fill="auto"/>
            <w:vAlign w:val="bottom"/>
          </w:tcPr>
          <w:p w:rsidR="001A7896" w:rsidRPr="008806E1" w:rsidRDefault="001A7896" w:rsidP="00B95A27">
            <w:pPr>
              <w:tabs>
                <w:tab w:val="decimal" w:pos="737"/>
              </w:tabs>
              <w:snapToGrid w:val="0"/>
              <w:spacing w:line="240" w:lineRule="exact"/>
              <w:ind w:left="-54"/>
              <w:jc w:val="center"/>
              <w:rPr>
                <w:sz w:val="20"/>
                <w:szCs w:val="20"/>
              </w:rPr>
            </w:pPr>
          </w:p>
        </w:tc>
        <w:tc>
          <w:tcPr>
            <w:tcW w:w="5043" w:type="dxa"/>
            <w:gridSpan w:val="9"/>
            <w:shd w:val="clear" w:color="auto" w:fill="auto"/>
            <w:vAlign w:val="bottom"/>
          </w:tcPr>
          <w:p w:rsidR="001A7896" w:rsidRPr="008806E1" w:rsidRDefault="001A7896" w:rsidP="00B95A27">
            <w:pPr>
              <w:tabs>
                <w:tab w:val="decimal" w:pos="737"/>
              </w:tabs>
              <w:snapToGrid w:val="0"/>
              <w:spacing w:line="240" w:lineRule="exact"/>
              <w:ind w:left="-54"/>
              <w:jc w:val="center"/>
              <w:rPr>
                <w:sz w:val="20"/>
                <w:szCs w:val="20"/>
              </w:rPr>
            </w:pPr>
            <w:r w:rsidRPr="008806E1">
              <w:rPr>
                <w:b/>
                <w:bCs/>
                <w:sz w:val="20"/>
                <w:szCs w:val="20"/>
              </w:rPr>
              <w:t>Consolidated</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181"/>
              <w:rPr>
                <w:b/>
                <w:bCs/>
                <w:sz w:val="20"/>
                <w:szCs w:val="20"/>
              </w:rPr>
            </w:pPr>
          </w:p>
        </w:tc>
        <w:tc>
          <w:tcPr>
            <w:tcW w:w="84" w:type="dxa"/>
            <w:shd w:val="clear" w:color="auto" w:fill="auto"/>
            <w:vAlign w:val="bottom"/>
          </w:tcPr>
          <w:p w:rsidR="001A7896" w:rsidRPr="008806E1" w:rsidRDefault="001A7896" w:rsidP="00B95A27">
            <w:pPr>
              <w:tabs>
                <w:tab w:val="decimal" w:pos="0"/>
              </w:tabs>
              <w:snapToGrid w:val="0"/>
              <w:spacing w:line="240" w:lineRule="exact"/>
              <w:ind w:left="-54"/>
              <w:jc w:val="center"/>
              <w:rPr>
                <w:sz w:val="20"/>
                <w:szCs w:val="20"/>
              </w:rPr>
            </w:pPr>
          </w:p>
        </w:tc>
        <w:tc>
          <w:tcPr>
            <w:tcW w:w="93" w:type="dxa"/>
            <w:shd w:val="clear" w:color="auto" w:fill="auto"/>
            <w:vAlign w:val="bottom"/>
          </w:tcPr>
          <w:p w:rsidR="001A7896" w:rsidRPr="008806E1" w:rsidRDefault="001A7896" w:rsidP="00B95A27">
            <w:pPr>
              <w:tabs>
                <w:tab w:val="decimal" w:pos="0"/>
              </w:tabs>
              <w:snapToGrid w:val="0"/>
              <w:spacing w:line="240" w:lineRule="exact"/>
              <w:ind w:left="-54"/>
              <w:jc w:val="center"/>
              <w:rPr>
                <w:sz w:val="20"/>
                <w:szCs w:val="20"/>
              </w:rPr>
            </w:pPr>
          </w:p>
        </w:tc>
        <w:tc>
          <w:tcPr>
            <w:tcW w:w="5043" w:type="dxa"/>
            <w:gridSpan w:val="9"/>
            <w:shd w:val="clear" w:color="auto" w:fill="auto"/>
            <w:vAlign w:val="bottom"/>
          </w:tcPr>
          <w:p w:rsidR="001A7896" w:rsidRPr="00B13B45" w:rsidRDefault="001A7896" w:rsidP="00B95A27">
            <w:pPr>
              <w:tabs>
                <w:tab w:val="decimal" w:pos="0"/>
              </w:tabs>
              <w:snapToGrid w:val="0"/>
              <w:spacing w:line="240" w:lineRule="exact"/>
              <w:ind w:left="-54"/>
              <w:jc w:val="center"/>
              <w:rPr>
                <w:sz w:val="20"/>
                <w:szCs w:val="20"/>
              </w:rPr>
            </w:pPr>
            <w:r w:rsidRPr="00B13B45">
              <w:rPr>
                <w:sz w:val="20"/>
                <w:szCs w:val="20"/>
              </w:rPr>
              <w:t>30 June</w:t>
            </w:r>
            <w:r w:rsidRPr="00B13B45">
              <w:rPr>
                <w:sz w:val="20"/>
                <w:szCs w:val="20"/>
                <w:cs/>
              </w:rPr>
              <w:t xml:space="preserve"> </w:t>
            </w:r>
            <w:r w:rsidRPr="00B13B45">
              <w:rPr>
                <w:sz w:val="20"/>
                <w:szCs w:val="20"/>
              </w:rPr>
              <w:t>2018</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181"/>
              <w:rPr>
                <w:b/>
                <w:bCs/>
                <w:sz w:val="20"/>
                <w:szCs w:val="20"/>
              </w:rPr>
            </w:pPr>
          </w:p>
        </w:tc>
        <w:tc>
          <w:tcPr>
            <w:tcW w:w="84" w:type="dxa"/>
            <w:shd w:val="clear" w:color="auto" w:fill="auto"/>
          </w:tcPr>
          <w:p w:rsidR="001A7896" w:rsidRPr="008806E1" w:rsidRDefault="001A7896" w:rsidP="00B95A27">
            <w:pPr>
              <w:spacing w:line="240" w:lineRule="exact"/>
              <w:jc w:val="center"/>
              <w:rPr>
                <w:sz w:val="20"/>
                <w:szCs w:val="20"/>
              </w:rPr>
            </w:pPr>
          </w:p>
        </w:tc>
        <w:tc>
          <w:tcPr>
            <w:tcW w:w="93" w:type="dxa"/>
            <w:shd w:val="clear" w:color="auto" w:fill="auto"/>
          </w:tcPr>
          <w:p w:rsidR="001A7896" w:rsidRPr="008806E1" w:rsidRDefault="001A7896" w:rsidP="00B95A27">
            <w:pPr>
              <w:snapToGrid w:val="0"/>
              <w:spacing w:line="240" w:lineRule="exact"/>
              <w:jc w:val="center"/>
              <w:rPr>
                <w:sz w:val="20"/>
                <w:szCs w:val="20"/>
              </w:rPr>
            </w:pPr>
          </w:p>
        </w:tc>
        <w:tc>
          <w:tcPr>
            <w:tcW w:w="1080" w:type="dxa"/>
            <w:shd w:val="clear" w:color="auto" w:fill="auto"/>
          </w:tcPr>
          <w:p w:rsidR="001A7896" w:rsidRPr="008806E1" w:rsidRDefault="001A7896" w:rsidP="00B95A27">
            <w:pPr>
              <w:spacing w:line="240" w:lineRule="exact"/>
              <w:jc w:val="center"/>
              <w:rPr>
                <w:sz w:val="20"/>
                <w:szCs w:val="20"/>
              </w:rPr>
            </w:pPr>
            <w:r w:rsidRPr="008806E1">
              <w:rPr>
                <w:sz w:val="20"/>
                <w:szCs w:val="20"/>
              </w:rPr>
              <w:t>USD</w:t>
            </w:r>
          </w:p>
        </w:tc>
        <w:tc>
          <w:tcPr>
            <w:tcW w:w="90" w:type="dxa"/>
            <w:shd w:val="clear" w:color="auto" w:fill="auto"/>
          </w:tcPr>
          <w:p w:rsidR="001A7896" w:rsidRPr="008806E1" w:rsidRDefault="001A7896" w:rsidP="00B95A27">
            <w:pPr>
              <w:snapToGrid w:val="0"/>
              <w:spacing w:line="240" w:lineRule="exact"/>
              <w:jc w:val="center"/>
              <w:rPr>
                <w:sz w:val="20"/>
                <w:szCs w:val="20"/>
              </w:rPr>
            </w:pPr>
          </w:p>
        </w:tc>
        <w:tc>
          <w:tcPr>
            <w:tcW w:w="900" w:type="dxa"/>
            <w:shd w:val="clear" w:color="auto" w:fill="auto"/>
          </w:tcPr>
          <w:p w:rsidR="001A7896" w:rsidRPr="008806E1" w:rsidRDefault="001A7896" w:rsidP="00B95A27">
            <w:pPr>
              <w:spacing w:line="240" w:lineRule="exact"/>
              <w:jc w:val="center"/>
              <w:rPr>
                <w:sz w:val="20"/>
                <w:szCs w:val="20"/>
              </w:rPr>
            </w:pPr>
            <w:r w:rsidRPr="008806E1">
              <w:rPr>
                <w:sz w:val="20"/>
                <w:szCs w:val="20"/>
              </w:rPr>
              <w:t>EURO</w:t>
            </w:r>
          </w:p>
        </w:tc>
        <w:tc>
          <w:tcPr>
            <w:tcW w:w="90" w:type="dxa"/>
          </w:tcPr>
          <w:p w:rsidR="001A7896" w:rsidRPr="008806E1" w:rsidRDefault="001A7896" w:rsidP="00B95A27">
            <w:pPr>
              <w:spacing w:line="240" w:lineRule="exact"/>
              <w:jc w:val="center"/>
              <w:rPr>
                <w:sz w:val="20"/>
                <w:szCs w:val="20"/>
              </w:rPr>
            </w:pPr>
          </w:p>
        </w:tc>
        <w:tc>
          <w:tcPr>
            <w:tcW w:w="810" w:type="dxa"/>
            <w:shd w:val="clear" w:color="auto" w:fill="auto"/>
          </w:tcPr>
          <w:p w:rsidR="001A7896" w:rsidRPr="008806E1" w:rsidRDefault="001A7896" w:rsidP="00B95A27">
            <w:pPr>
              <w:spacing w:line="240" w:lineRule="exact"/>
              <w:jc w:val="center"/>
              <w:rPr>
                <w:sz w:val="20"/>
                <w:szCs w:val="20"/>
              </w:rPr>
            </w:pPr>
            <w:r w:rsidRPr="008806E1">
              <w:rPr>
                <w:sz w:val="20"/>
                <w:szCs w:val="20"/>
              </w:rPr>
              <w:t>YEN</w:t>
            </w:r>
          </w:p>
        </w:tc>
        <w:tc>
          <w:tcPr>
            <w:tcW w:w="90" w:type="dxa"/>
          </w:tcPr>
          <w:p w:rsidR="001A7896" w:rsidRPr="008806E1" w:rsidRDefault="001A7896" w:rsidP="00B95A27">
            <w:pPr>
              <w:spacing w:line="240" w:lineRule="exact"/>
              <w:jc w:val="center"/>
              <w:rPr>
                <w:sz w:val="20"/>
                <w:szCs w:val="20"/>
              </w:rPr>
            </w:pPr>
          </w:p>
        </w:tc>
        <w:tc>
          <w:tcPr>
            <w:tcW w:w="903" w:type="dxa"/>
          </w:tcPr>
          <w:p w:rsidR="001A7896" w:rsidRPr="008806E1" w:rsidRDefault="001A7896" w:rsidP="00B95A27">
            <w:pPr>
              <w:spacing w:line="240" w:lineRule="exact"/>
              <w:jc w:val="center"/>
              <w:rPr>
                <w:sz w:val="20"/>
                <w:szCs w:val="20"/>
              </w:rPr>
            </w:pPr>
            <w:r w:rsidRPr="008806E1">
              <w:rPr>
                <w:sz w:val="20"/>
                <w:szCs w:val="20"/>
              </w:rPr>
              <w:t>SGD</w:t>
            </w:r>
          </w:p>
        </w:tc>
        <w:tc>
          <w:tcPr>
            <w:tcW w:w="90" w:type="dxa"/>
          </w:tcPr>
          <w:p w:rsidR="001A7896" w:rsidRPr="008806E1" w:rsidRDefault="001A7896" w:rsidP="00B95A27">
            <w:pPr>
              <w:spacing w:line="240" w:lineRule="exact"/>
              <w:jc w:val="center"/>
              <w:rPr>
                <w:sz w:val="20"/>
                <w:szCs w:val="20"/>
              </w:rPr>
            </w:pPr>
          </w:p>
        </w:tc>
        <w:tc>
          <w:tcPr>
            <w:tcW w:w="990" w:type="dxa"/>
            <w:shd w:val="clear" w:color="auto" w:fill="auto"/>
          </w:tcPr>
          <w:p w:rsidR="001A7896" w:rsidRPr="008806E1" w:rsidRDefault="001A7896" w:rsidP="00B95A27">
            <w:pPr>
              <w:spacing w:line="240" w:lineRule="exact"/>
              <w:jc w:val="center"/>
              <w:rPr>
                <w:sz w:val="20"/>
                <w:szCs w:val="20"/>
              </w:rPr>
            </w:pPr>
            <w:r w:rsidRPr="008806E1">
              <w:rPr>
                <w:sz w:val="20"/>
                <w:szCs w:val="20"/>
              </w:rPr>
              <w:t>Others</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181"/>
              <w:rPr>
                <w:b/>
                <w:bCs/>
                <w:sz w:val="20"/>
                <w:szCs w:val="20"/>
              </w:rPr>
            </w:pPr>
          </w:p>
        </w:tc>
        <w:tc>
          <w:tcPr>
            <w:tcW w:w="84" w:type="dxa"/>
          </w:tcPr>
          <w:p w:rsidR="001A7896" w:rsidRPr="008806E1" w:rsidRDefault="001A7896" w:rsidP="00B95A27">
            <w:pPr>
              <w:tabs>
                <w:tab w:val="decimal" w:pos="737"/>
              </w:tabs>
              <w:snapToGrid w:val="0"/>
              <w:spacing w:line="240" w:lineRule="exact"/>
              <w:ind w:left="-54"/>
              <w:jc w:val="center"/>
              <w:rPr>
                <w:i/>
                <w:iCs/>
                <w:sz w:val="20"/>
                <w:szCs w:val="20"/>
                <w:cs/>
              </w:rPr>
            </w:pPr>
          </w:p>
        </w:tc>
        <w:tc>
          <w:tcPr>
            <w:tcW w:w="93" w:type="dxa"/>
          </w:tcPr>
          <w:p w:rsidR="001A7896" w:rsidRPr="008806E1" w:rsidRDefault="001A7896" w:rsidP="00B95A27">
            <w:pPr>
              <w:tabs>
                <w:tab w:val="decimal" w:pos="737"/>
              </w:tabs>
              <w:snapToGrid w:val="0"/>
              <w:spacing w:line="240" w:lineRule="exact"/>
              <w:ind w:left="-54"/>
              <w:jc w:val="center"/>
              <w:rPr>
                <w:sz w:val="20"/>
                <w:szCs w:val="20"/>
              </w:rPr>
            </w:pPr>
          </w:p>
        </w:tc>
        <w:tc>
          <w:tcPr>
            <w:tcW w:w="5043" w:type="dxa"/>
            <w:gridSpan w:val="9"/>
          </w:tcPr>
          <w:p w:rsidR="001A7896" w:rsidRPr="008806E1" w:rsidRDefault="001A7896" w:rsidP="00B95A27">
            <w:pPr>
              <w:tabs>
                <w:tab w:val="decimal" w:pos="737"/>
              </w:tabs>
              <w:snapToGrid w:val="0"/>
              <w:spacing w:line="240" w:lineRule="exact"/>
              <w:ind w:left="-54"/>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114"/>
              <w:rPr>
                <w:sz w:val="20"/>
                <w:szCs w:val="20"/>
              </w:rPr>
            </w:pPr>
            <w:r w:rsidRPr="008806E1">
              <w:rPr>
                <w:b/>
                <w:bCs/>
                <w:sz w:val="20"/>
                <w:szCs w:val="20"/>
              </w:rPr>
              <w:t>Financial assets</w:t>
            </w:r>
          </w:p>
        </w:tc>
        <w:tc>
          <w:tcPr>
            <w:tcW w:w="84" w:type="dxa"/>
            <w:shd w:val="clear" w:color="auto" w:fill="auto"/>
            <w:vAlign w:val="bottom"/>
          </w:tcPr>
          <w:p w:rsidR="001A7896" w:rsidRPr="008806E1" w:rsidRDefault="001A7896" w:rsidP="00B95A27">
            <w:pPr>
              <w:tabs>
                <w:tab w:val="decimal" w:pos="737"/>
              </w:tabs>
              <w:snapToGrid w:val="0"/>
              <w:spacing w:line="240" w:lineRule="exact"/>
              <w:ind w:left="-54"/>
              <w:rPr>
                <w:sz w:val="20"/>
                <w:szCs w:val="20"/>
              </w:rPr>
            </w:pPr>
          </w:p>
        </w:tc>
        <w:tc>
          <w:tcPr>
            <w:tcW w:w="93" w:type="dxa"/>
            <w:shd w:val="clear" w:color="auto" w:fill="auto"/>
          </w:tcPr>
          <w:p w:rsidR="001A7896" w:rsidRPr="008806E1" w:rsidRDefault="001A7896" w:rsidP="00B95A27">
            <w:pPr>
              <w:tabs>
                <w:tab w:val="decimal" w:pos="737"/>
              </w:tabs>
              <w:snapToGrid w:val="0"/>
              <w:spacing w:line="240" w:lineRule="exact"/>
              <w:ind w:left="-54"/>
              <w:rPr>
                <w:sz w:val="20"/>
                <w:szCs w:val="20"/>
              </w:rPr>
            </w:pPr>
          </w:p>
        </w:tc>
        <w:tc>
          <w:tcPr>
            <w:tcW w:w="1080" w:type="dxa"/>
            <w:shd w:val="clear" w:color="auto" w:fill="auto"/>
            <w:vAlign w:val="bottom"/>
          </w:tcPr>
          <w:p w:rsidR="001A7896" w:rsidRPr="008806E1" w:rsidRDefault="001A7896" w:rsidP="00B95A27">
            <w:pPr>
              <w:tabs>
                <w:tab w:val="decimal" w:pos="737"/>
              </w:tabs>
              <w:snapToGrid w:val="0"/>
              <w:spacing w:line="240" w:lineRule="exact"/>
              <w:ind w:left="-54"/>
              <w:rPr>
                <w:sz w:val="20"/>
                <w:szCs w:val="20"/>
              </w:rPr>
            </w:pPr>
          </w:p>
        </w:tc>
        <w:tc>
          <w:tcPr>
            <w:tcW w:w="90" w:type="dxa"/>
            <w:shd w:val="clear" w:color="auto" w:fill="auto"/>
          </w:tcPr>
          <w:p w:rsidR="001A7896" w:rsidRPr="008806E1" w:rsidRDefault="001A7896" w:rsidP="00B95A27">
            <w:pPr>
              <w:tabs>
                <w:tab w:val="decimal" w:pos="737"/>
              </w:tabs>
              <w:snapToGrid w:val="0"/>
              <w:spacing w:line="240" w:lineRule="exact"/>
              <w:ind w:left="-54"/>
              <w:rPr>
                <w:sz w:val="20"/>
                <w:szCs w:val="20"/>
              </w:rPr>
            </w:pPr>
          </w:p>
        </w:tc>
        <w:tc>
          <w:tcPr>
            <w:tcW w:w="900" w:type="dxa"/>
            <w:shd w:val="clear" w:color="auto" w:fill="auto"/>
            <w:vAlign w:val="bottom"/>
          </w:tcPr>
          <w:p w:rsidR="001A7896" w:rsidRPr="008806E1" w:rsidRDefault="001A7896" w:rsidP="00B95A27">
            <w:pPr>
              <w:tabs>
                <w:tab w:val="decimal" w:pos="737"/>
              </w:tabs>
              <w:snapToGrid w:val="0"/>
              <w:spacing w:line="240" w:lineRule="exact"/>
              <w:ind w:left="-54"/>
              <w:rPr>
                <w:sz w:val="20"/>
                <w:szCs w:val="20"/>
              </w:rPr>
            </w:pPr>
          </w:p>
        </w:tc>
        <w:tc>
          <w:tcPr>
            <w:tcW w:w="90" w:type="dxa"/>
          </w:tcPr>
          <w:p w:rsidR="001A7896" w:rsidRPr="008806E1" w:rsidRDefault="001A7896" w:rsidP="00B95A27">
            <w:pPr>
              <w:tabs>
                <w:tab w:val="decimal" w:pos="737"/>
              </w:tabs>
              <w:snapToGrid w:val="0"/>
              <w:spacing w:line="240" w:lineRule="exact"/>
              <w:ind w:left="-54"/>
              <w:rPr>
                <w:sz w:val="20"/>
                <w:szCs w:val="20"/>
              </w:rPr>
            </w:pPr>
          </w:p>
        </w:tc>
        <w:tc>
          <w:tcPr>
            <w:tcW w:w="810" w:type="dxa"/>
            <w:shd w:val="clear" w:color="auto" w:fill="auto"/>
            <w:vAlign w:val="bottom"/>
          </w:tcPr>
          <w:p w:rsidR="001A7896" w:rsidRPr="008806E1" w:rsidRDefault="001A7896" w:rsidP="00B95A27">
            <w:pPr>
              <w:tabs>
                <w:tab w:val="decimal" w:pos="737"/>
              </w:tabs>
              <w:snapToGrid w:val="0"/>
              <w:spacing w:line="240" w:lineRule="exact"/>
              <w:ind w:left="-54"/>
              <w:rPr>
                <w:sz w:val="20"/>
                <w:szCs w:val="20"/>
              </w:rPr>
            </w:pPr>
          </w:p>
        </w:tc>
        <w:tc>
          <w:tcPr>
            <w:tcW w:w="90" w:type="dxa"/>
          </w:tcPr>
          <w:p w:rsidR="001A7896" w:rsidRPr="008806E1" w:rsidRDefault="001A7896" w:rsidP="00B95A27">
            <w:pPr>
              <w:tabs>
                <w:tab w:val="decimal" w:pos="737"/>
              </w:tabs>
              <w:snapToGrid w:val="0"/>
              <w:spacing w:line="240" w:lineRule="exact"/>
              <w:ind w:left="-54"/>
              <w:rPr>
                <w:sz w:val="20"/>
                <w:szCs w:val="20"/>
              </w:rPr>
            </w:pPr>
          </w:p>
        </w:tc>
        <w:tc>
          <w:tcPr>
            <w:tcW w:w="903" w:type="dxa"/>
          </w:tcPr>
          <w:p w:rsidR="001A7896" w:rsidRPr="008806E1" w:rsidRDefault="001A7896" w:rsidP="00B95A27">
            <w:pPr>
              <w:tabs>
                <w:tab w:val="decimal" w:pos="737"/>
              </w:tabs>
              <w:snapToGrid w:val="0"/>
              <w:spacing w:line="240" w:lineRule="exact"/>
              <w:ind w:left="-54"/>
              <w:rPr>
                <w:sz w:val="20"/>
                <w:szCs w:val="20"/>
              </w:rPr>
            </w:pPr>
          </w:p>
        </w:tc>
        <w:tc>
          <w:tcPr>
            <w:tcW w:w="90" w:type="dxa"/>
          </w:tcPr>
          <w:p w:rsidR="001A7896" w:rsidRPr="008806E1" w:rsidRDefault="001A7896" w:rsidP="00B95A27">
            <w:pPr>
              <w:tabs>
                <w:tab w:val="decimal" w:pos="737"/>
              </w:tabs>
              <w:snapToGrid w:val="0"/>
              <w:spacing w:line="240" w:lineRule="exact"/>
              <w:ind w:left="-54"/>
              <w:rPr>
                <w:sz w:val="20"/>
                <w:szCs w:val="20"/>
              </w:rPr>
            </w:pPr>
          </w:p>
        </w:tc>
        <w:tc>
          <w:tcPr>
            <w:tcW w:w="990" w:type="dxa"/>
            <w:shd w:val="clear" w:color="auto" w:fill="auto"/>
            <w:vAlign w:val="bottom"/>
          </w:tcPr>
          <w:p w:rsidR="001A7896" w:rsidRPr="008806E1" w:rsidRDefault="001A7896" w:rsidP="00B95A27">
            <w:pPr>
              <w:tabs>
                <w:tab w:val="decimal" w:pos="737"/>
              </w:tabs>
              <w:snapToGrid w:val="0"/>
              <w:spacing w:line="240" w:lineRule="exact"/>
              <w:ind w:left="-54"/>
              <w:rPr>
                <w:sz w:val="20"/>
                <w:szCs w:val="20"/>
              </w:rPr>
            </w:pPr>
          </w:p>
        </w:tc>
      </w:tr>
      <w:tr w:rsidR="00163A16" w:rsidRPr="008806E1" w:rsidTr="00B95A27">
        <w:trPr>
          <w:cantSplit/>
          <w:trHeight w:val="244"/>
        </w:trPr>
        <w:tc>
          <w:tcPr>
            <w:tcW w:w="3690" w:type="dxa"/>
            <w:shd w:val="clear" w:color="auto" w:fill="auto"/>
            <w:vAlign w:val="bottom"/>
          </w:tcPr>
          <w:p w:rsidR="00163A16" w:rsidRPr="008806E1" w:rsidRDefault="00163A16" w:rsidP="00163A16">
            <w:pPr>
              <w:spacing w:line="230" w:lineRule="exact"/>
              <w:ind w:left="294" w:hanging="24"/>
              <w:rPr>
                <w:sz w:val="20"/>
                <w:szCs w:val="20"/>
              </w:rPr>
            </w:pPr>
            <w:r w:rsidRPr="008806E1">
              <w:rPr>
                <w:sz w:val="20"/>
                <w:szCs w:val="20"/>
              </w:rPr>
              <w:t>Cash</w:t>
            </w:r>
          </w:p>
        </w:tc>
        <w:tc>
          <w:tcPr>
            <w:tcW w:w="84" w:type="dxa"/>
            <w:shd w:val="clear" w:color="auto" w:fill="auto"/>
            <w:vAlign w:val="bottom"/>
          </w:tcPr>
          <w:p w:rsidR="00163A16" w:rsidRPr="008806E1" w:rsidRDefault="00163A16" w:rsidP="00163A16">
            <w:pPr>
              <w:tabs>
                <w:tab w:val="decimal" w:pos="848"/>
              </w:tabs>
              <w:snapToGrid w:val="0"/>
              <w:spacing w:line="240" w:lineRule="atLeast"/>
              <w:ind w:left="-54"/>
              <w:rPr>
                <w:sz w:val="20"/>
                <w:szCs w:val="20"/>
              </w:rPr>
            </w:pPr>
          </w:p>
        </w:tc>
        <w:tc>
          <w:tcPr>
            <w:tcW w:w="93" w:type="dxa"/>
            <w:shd w:val="clear" w:color="auto" w:fill="auto"/>
            <w:vAlign w:val="bottom"/>
          </w:tcPr>
          <w:p w:rsidR="00163A16" w:rsidRPr="008806E1" w:rsidRDefault="00163A16" w:rsidP="00163A16">
            <w:pPr>
              <w:tabs>
                <w:tab w:val="decimal" w:pos="765"/>
              </w:tabs>
              <w:snapToGrid w:val="0"/>
              <w:spacing w:line="240" w:lineRule="atLeast"/>
              <w:ind w:left="-54"/>
              <w:rPr>
                <w:sz w:val="20"/>
                <w:szCs w:val="20"/>
              </w:rPr>
            </w:pPr>
          </w:p>
        </w:tc>
        <w:tc>
          <w:tcPr>
            <w:tcW w:w="1080" w:type="dxa"/>
            <w:shd w:val="clear" w:color="auto" w:fill="auto"/>
            <w:vAlign w:val="bottom"/>
          </w:tcPr>
          <w:p w:rsidR="00163A16" w:rsidRPr="008806E1" w:rsidRDefault="00163A16" w:rsidP="00163A16">
            <w:pPr>
              <w:tabs>
                <w:tab w:val="decimal" w:pos="993"/>
              </w:tabs>
              <w:snapToGrid w:val="0"/>
              <w:spacing w:line="240" w:lineRule="atLeast"/>
              <w:ind w:left="-54"/>
              <w:rPr>
                <w:sz w:val="20"/>
                <w:szCs w:val="20"/>
              </w:rPr>
            </w:pPr>
            <w:r w:rsidRPr="008806E1">
              <w:rPr>
                <w:sz w:val="20"/>
                <w:szCs w:val="20"/>
              </w:rPr>
              <w:t>455</w:t>
            </w:r>
          </w:p>
        </w:tc>
        <w:tc>
          <w:tcPr>
            <w:tcW w:w="90" w:type="dxa"/>
            <w:shd w:val="clear" w:color="auto" w:fill="auto"/>
            <w:vAlign w:val="bottom"/>
          </w:tcPr>
          <w:p w:rsidR="00163A16" w:rsidRPr="008806E1" w:rsidRDefault="00163A16" w:rsidP="00163A16">
            <w:pPr>
              <w:tabs>
                <w:tab w:val="decimal" w:pos="765"/>
              </w:tabs>
              <w:snapToGrid w:val="0"/>
              <w:spacing w:line="240" w:lineRule="atLeast"/>
              <w:ind w:left="-54"/>
              <w:rPr>
                <w:sz w:val="20"/>
                <w:szCs w:val="20"/>
              </w:rPr>
            </w:pPr>
          </w:p>
        </w:tc>
        <w:tc>
          <w:tcPr>
            <w:tcW w:w="900" w:type="dxa"/>
            <w:shd w:val="clear" w:color="auto" w:fill="auto"/>
            <w:vAlign w:val="bottom"/>
          </w:tcPr>
          <w:p w:rsidR="00163A16" w:rsidRPr="008806E1" w:rsidRDefault="00163A16" w:rsidP="00163A16">
            <w:pPr>
              <w:tabs>
                <w:tab w:val="decimal" w:pos="813"/>
              </w:tabs>
              <w:snapToGrid w:val="0"/>
              <w:spacing w:line="240" w:lineRule="atLeast"/>
              <w:ind w:left="-54"/>
              <w:rPr>
                <w:sz w:val="20"/>
                <w:szCs w:val="20"/>
              </w:rPr>
            </w:pPr>
            <w:r w:rsidRPr="008806E1">
              <w:rPr>
                <w:sz w:val="20"/>
                <w:szCs w:val="20"/>
              </w:rPr>
              <w:t>91</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810" w:type="dxa"/>
            <w:shd w:val="clear" w:color="auto" w:fill="auto"/>
            <w:vAlign w:val="bottom"/>
          </w:tcPr>
          <w:p w:rsidR="00163A16" w:rsidRPr="008806E1" w:rsidRDefault="00163A16" w:rsidP="00163A16">
            <w:pPr>
              <w:tabs>
                <w:tab w:val="decimal" w:pos="723"/>
              </w:tabs>
              <w:snapToGrid w:val="0"/>
              <w:spacing w:line="240" w:lineRule="atLeast"/>
              <w:rPr>
                <w:sz w:val="20"/>
                <w:szCs w:val="20"/>
              </w:rPr>
            </w:pPr>
            <w:r w:rsidRPr="008806E1">
              <w:rPr>
                <w:sz w:val="20"/>
                <w:szCs w:val="20"/>
              </w:rPr>
              <w:t>70</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03" w:type="dxa"/>
          </w:tcPr>
          <w:p w:rsidR="00163A16" w:rsidRPr="008806E1" w:rsidRDefault="00163A16" w:rsidP="00163A16">
            <w:pPr>
              <w:tabs>
                <w:tab w:val="decimal" w:pos="765"/>
              </w:tabs>
              <w:snapToGrid w:val="0"/>
              <w:spacing w:line="240" w:lineRule="atLeast"/>
              <w:ind w:left="-54"/>
              <w:rPr>
                <w:sz w:val="20"/>
                <w:szCs w:val="20"/>
              </w:rPr>
            </w:pPr>
            <w:r w:rsidRPr="008806E1">
              <w:rPr>
                <w:sz w:val="20"/>
                <w:szCs w:val="20"/>
              </w:rPr>
              <w:t>28</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90" w:type="dxa"/>
            <w:shd w:val="clear" w:color="auto" w:fill="auto"/>
            <w:vAlign w:val="bottom"/>
          </w:tcPr>
          <w:p w:rsidR="00163A16" w:rsidRPr="008806E1" w:rsidRDefault="00163A16" w:rsidP="00163A16">
            <w:pPr>
              <w:tabs>
                <w:tab w:val="decimal" w:pos="873"/>
              </w:tabs>
              <w:snapToGrid w:val="0"/>
              <w:spacing w:line="240" w:lineRule="atLeast"/>
              <w:ind w:left="-54"/>
              <w:rPr>
                <w:sz w:val="20"/>
                <w:szCs w:val="20"/>
              </w:rPr>
            </w:pPr>
            <w:r w:rsidRPr="008806E1">
              <w:rPr>
                <w:sz w:val="20"/>
                <w:szCs w:val="20"/>
              </w:rPr>
              <w:t>217</w:t>
            </w:r>
          </w:p>
        </w:tc>
      </w:tr>
      <w:tr w:rsidR="00163A16" w:rsidRPr="008806E1" w:rsidTr="00B95A27">
        <w:trPr>
          <w:cantSplit/>
          <w:trHeight w:val="244"/>
        </w:trPr>
        <w:tc>
          <w:tcPr>
            <w:tcW w:w="3690" w:type="dxa"/>
            <w:shd w:val="clear" w:color="auto" w:fill="auto"/>
            <w:vAlign w:val="bottom"/>
          </w:tcPr>
          <w:p w:rsidR="00163A16" w:rsidRPr="008806E1" w:rsidRDefault="00163A16" w:rsidP="00163A16">
            <w:pPr>
              <w:spacing w:line="230" w:lineRule="exact"/>
              <w:ind w:left="294" w:hanging="24"/>
              <w:rPr>
                <w:sz w:val="20"/>
                <w:szCs w:val="20"/>
              </w:rPr>
            </w:pPr>
            <w:r w:rsidRPr="008806E1">
              <w:rPr>
                <w:sz w:val="20"/>
                <w:szCs w:val="20"/>
              </w:rPr>
              <w:t xml:space="preserve">Interbank and money market items </w:t>
            </w:r>
            <w:r w:rsidRPr="008806E1">
              <w:rPr>
                <w:sz w:val="20"/>
                <w:szCs w:val="20"/>
                <w:vertAlign w:val="superscript"/>
                <w:cs/>
              </w:rPr>
              <w:t>*</w:t>
            </w:r>
          </w:p>
        </w:tc>
        <w:tc>
          <w:tcPr>
            <w:tcW w:w="84" w:type="dxa"/>
            <w:shd w:val="clear" w:color="auto" w:fill="auto"/>
            <w:vAlign w:val="bottom"/>
          </w:tcPr>
          <w:p w:rsidR="00163A16" w:rsidRPr="008806E1" w:rsidRDefault="00163A16" w:rsidP="00163A16">
            <w:pPr>
              <w:tabs>
                <w:tab w:val="decimal" w:pos="848"/>
              </w:tabs>
              <w:snapToGrid w:val="0"/>
              <w:spacing w:line="240" w:lineRule="atLeast"/>
              <w:ind w:left="-54"/>
              <w:rPr>
                <w:sz w:val="20"/>
                <w:szCs w:val="20"/>
              </w:rPr>
            </w:pPr>
          </w:p>
        </w:tc>
        <w:tc>
          <w:tcPr>
            <w:tcW w:w="93" w:type="dxa"/>
            <w:shd w:val="clear" w:color="auto" w:fill="auto"/>
            <w:vAlign w:val="bottom"/>
          </w:tcPr>
          <w:p w:rsidR="00163A16" w:rsidRPr="008806E1" w:rsidRDefault="00163A16" w:rsidP="00163A16">
            <w:pPr>
              <w:tabs>
                <w:tab w:val="decimal" w:pos="737"/>
              </w:tabs>
              <w:snapToGrid w:val="0"/>
              <w:spacing w:line="240" w:lineRule="atLeast"/>
              <w:ind w:left="-54"/>
              <w:rPr>
                <w:sz w:val="20"/>
                <w:szCs w:val="20"/>
              </w:rPr>
            </w:pPr>
          </w:p>
        </w:tc>
        <w:tc>
          <w:tcPr>
            <w:tcW w:w="1080" w:type="dxa"/>
            <w:shd w:val="clear" w:color="auto" w:fill="auto"/>
            <w:vAlign w:val="bottom"/>
          </w:tcPr>
          <w:p w:rsidR="00163A16" w:rsidRPr="008806E1" w:rsidRDefault="00163A16" w:rsidP="00163A16">
            <w:pPr>
              <w:tabs>
                <w:tab w:val="decimal" w:pos="993"/>
              </w:tabs>
              <w:snapToGrid w:val="0"/>
              <w:spacing w:line="240" w:lineRule="atLeast"/>
              <w:ind w:left="-54"/>
              <w:rPr>
                <w:sz w:val="20"/>
                <w:szCs w:val="20"/>
              </w:rPr>
            </w:pPr>
            <w:r w:rsidRPr="008806E1">
              <w:rPr>
                <w:sz w:val="20"/>
                <w:szCs w:val="20"/>
              </w:rPr>
              <w:t>26,100</w:t>
            </w:r>
          </w:p>
        </w:tc>
        <w:tc>
          <w:tcPr>
            <w:tcW w:w="90" w:type="dxa"/>
            <w:shd w:val="clear" w:color="auto" w:fill="auto"/>
            <w:vAlign w:val="bottom"/>
          </w:tcPr>
          <w:p w:rsidR="00163A16" w:rsidRPr="008806E1" w:rsidRDefault="00163A16" w:rsidP="00163A16">
            <w:pPr>
              <w:tabs>
                <w:tab w:val="decimal" w:pos="737"/>
              </w:tabs>
              <w:snapToGrid w:val="0"/>
              <w:spacing w:line="240" w:lineRule="atLeast"/>
              <w:ind w:left="-54"/>
              <w:rPr>
                <w:sz w:val="20"/>
                <w:szCs w:val="20"/>
              </w:rPr>
            </w:pPr>
          </w:p>
        </w:tc>
        <w:tc>
          <w:tcPr>
            <w:tcW w:w="900" w:type="dxa"/>
            <w:shd w:val="clear" w:color="auto" w:fill="auto"/>
            <w:vAlign w:val="bottom"/>
          </w:tcPr>
          <w:p w:rsidR="00163A16" w:rsidRPr="008806E1" w:rsidRDefault="00163A16" w:rsidP="00163A16">
            <w:pPr>
              <w:tabs>
                <w:tab w:val="decimal" w:pos="813"/>
              </w:tabs>
              <w:snapToGrid w:val="0"/>
              <w:spacing w:line="240" w:lineRule="atLeast"/>
              <w:ind w:left="-54"/>
              <w:rPr>
                <w:sz w:val="20"/>
                <w:szCs w:val="20"/>
              </w:rPr>
            </w:pPr>
            <w:r w:rsidRPr="008806E1">
              <w:rPr>
                <w:sz w:val="20"/>
                <w:szCs w:val="20"/>
              </w:rPr>
              <w:t>599</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810" w:type="dxa"/>
            <w:shd w:val="clear" w:color="auto" w:fill="auto"/>
            <w:vAlign w:val="bottom"/>
          </w:tcPr>
          <w:p w:rsidR="00163A16" w:rsidRPr="008806E1" w:rsidRDefault="00163A16" w:rsidP="00163A16">
            <w:pPr>
              <w:tabs>
                <w:tab w:val="decimal" w:pos="723"/>
              </w:tabs>
              <w:snapToGrid w:val="0"/>
              <w:spacing w:line="240" w:lineRule="atLeast"/>
              <w:rPr>
                <w:sz w:val="20"/>
                <w:szCs w:val="20"/>
              </w:rPr>
            </w:pPr>
            <w:r w:rsidRPr="008806E1">
              <w:rPr>
                <w:sz w:val="20"/>
                <w:szCs w:val="20"/>
              </w:rPr>
              <w:t>359</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03" w:type="dxa"/>
          </w:tcPr>
          <w:p w:rsidR="00163A16" w:rsidRPr="008806E1" w:rsidRDefault="00163A16" w:rsidP="00163A16">
            <w:pPr>
              <w:tabs>
                <w:tab w:val="decimal" w:pos="765"/>
              </w:tabs>
              <w:snapToGrid w:val="0"/>
              <w:spacing w:line="240" w:lineRule="atLeast"/>
              <w:ind w:left="-54"/>
              <w:rPr>
                <w:sz w:val="20"/>
                <w:szCs w:val="20"/>
              </w:rPr>
            </w:pPr>
            <w:r w:rsidRPr="008806E1">
              <w:rPr>
                <w:sz w:val="20"/>
                <w:szCs w:val="20"/>
              </w:rPr>
              <w:t>357</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90" w:type="dxa"/>
            <w:shd w:val="clear" w:color="auto" w:fill="auto"/>
            <w:vAlign w:val="bottom"/>
          </w:tcPr>
          <w:p w:rsidR="00163A16" w:rsidRPr="008806E1" w:rsidRDefault="00163A16" w:rsidP="00163A16">
            <w:pPr>
              <w:tabs>
                <w:tab w:val="decimal" w:pos="873"/>
              </w:tabs>
              <w:snapToGrid w:val="0"/>
              <w:spacing w:line="240" w:lineRule="atLeast"/>
              <w:ind w:left="-54"/>
              <w:rPr>
                <w:sz w:val="20"/>
                <w:szCs w:val="20"/>
              </w:rPr>
            </w:pPr>
            <w:r w:rsidRPr="008806E1">
              <w:rPr>
                <w:sz w:val="20"/>
                <w:szCs w:val="20"/>
              </w:rPr>
              <w:t>1,873</w:t>
            </w:r>
          </w:p>
        </w:tc>
      </w:tr>
      <w:tr w:rsidR="00163A16" w:rsidRPr="008806E1" w:rsidTr="00B95A27">
        <w:trPr>
          <w:cantSplit/>
          <w:trHeight w:val="244"/>
        </w:trPr>
        <w:tc>
          <w:tcPr>
            <w:tcW w:w="3690" w:type="dxa"/>
            <w:shd w:val="clear" w:color="auto" w:fill="auto"/>
            <w:vAlign w:val="bottom"/>
          </w:tcPr>
          <w:p w:rsidR="00163A16" w:rsidRPr="008806E1" w:rsidRDefault="00163A16" w:rsidP="00163A16">
            <w:pPr>
              <w:spacing w:line="230" w:lineRule="exact"/>
              <w:ind w:left="294" w:hanging="24"/>
              <w:rPr>
                <w:sz w:val="20"/>
                <w:szCs w:val="20"/>
              </w:rPr>
            </w:pPr>
            <w:r w:rsidRPr="008806E1">
              <w:rPr>
                <w:sz w:val="20"/>
                <w:szCs w:val="20"/>
              </w:rPr>
              <w:t>Investments, net</w:t>
            </w:r>
          </w:p>
        </w:tc>
        <w:tc>
          <w:tcPr>
            <w:tcW w:w="84" w:type="dxa"/>
            <w:shd w:val="clear" w:color="auto" w:fill="auto"/>
            <w:vAlign w:val="bottom"/>
          </w:tcPr>
          <w:p w:rsidR="00163A16" w:rsidRPr="008806E1" w:rsidRDefault="00163A16" w:rsidP="00163A16">
            <w:pPr>
              <w:tabs>
                <w:tab w:val="decimal" w:pos="848"/>
              </w:tabs>
              <w:snapToGrid w:val="0"/>
              <w:spacing w:line="240" w:lineRule="atLeast"/>
              <w:ind w:left="-54"/>
              <w:rPr>
                <w:sz w:val="20"/>
                <w:szCs w:val="20"/>
              </w:rPr>
            </w:pPr>
          </w:p>
        </w:tc>
        <w:tc>
          <w:tcPr>
            <w:tcW w:w="93" w:type="dxa"/>
            <w:shd w:val="clear" w:color="auto" w:fill="auto"/>
            <w:vAlign w:val="bottom"/>
          </w:tcPr>
          <w:p w:rsidR="00163A16" w:rsidRPr="008806E1" w:rsidRDefault="00163A16" w:rsidP="00163A16">
            <w:pPr>
              <w:tabs>
                <w:tab w:val="decimal" w:pos="765"/>
              </w:tabs>
              <w:snapToGrid w:val="0"/>
              <w:spacing w:line="240" w:lineRule="atLeast"/>
              <w:ind w:left="-54"/>
              <w:rPr>
                <w:sz w:val="20"/>
                <w:szCs w:val="20"/>
              </w:rPr>
            </w:pPr>
          </w:p>
        </w:tc>
        <w:tc>
          <w:tcPr>
            <w:tcW w:w="1080" w:type="dxa"/>
            <w:shd w:val="clear" w:color="auto" w:fill="auto"/>
            <w:vAlign w:val="bottom"/>
          </w:tcPr>
          <w:p w:rsidR="00163A16" w:rsidRPr="008806E1" w:rsidRDefault="00163A16" w:rsidP="00163A16">
            <w:pPr>
              <w:tabs>
                <w:tab w:val="decimal" w:pos="993"/>
              </w:tabs>
              <w:snapToGrid w:val="0"/>
              <w:spacing w:line="240" w:lineRule="atLeast"/>
              <w:ind w:left="-54"/>
              <w:rPr>
                <w:sz w:val="20"/>
                <w:szCs w:val="20"/>
              </w:rPr>
            </w:pPr>
            <w:r w:rsidRPr="008806E1">
              <w:rPr>
                <w:sz w:val="20"/>
                <w:szCs w:val="20"/>
              </w:rPr>
              <w:t>12,165</w:t>
            </w:r>
          </w:p>
        </w:tc>
        <w:tc>
          <w:tcPr>
            <w:tcW w:w="90" w:type="dxa"/>
            <w:shd w:val="clear" w:color="auto" w:fill="auto"/>
            <w:vAlign w:val="bottom"/>
          </w:tcPr>
          <w:p w:rsidR="00163A16" w:rsidRPr="008806E1" w:rsidRDefault="00163A16" w:rsidP="00163A16">
            <w:pPr>
              <w:tabs>
                <w:tab w:val="decimal" w:pos="765"/>
              </w:tabs>
              <w:snapToGrid w:val="0"/>
              <w:spacing w:line="240" w:lineRule="atLeast"/>
              <w:ind w:left="-54"/>
              <w:rPr>
                <w:sz w:val="20"/>
                <w:szCs w:val="20"/>
              </w:rPr>
            </w:pPr>
          </w:p>
        </w:tc>
        <w:tc>
          <w:tcPr>
            <w:tcW w:w="900" w:type="dxa"/>
            <w:shd w:val="clear" w:color="auto" w:fill="auto"/>
            <w:vAlign w:val="bottom"/>
          </w:tcPr>
          <w:p w:rsidR="00163A16" w:rsidRPr="008806E1" w:rsidRDefault="00163A16" w:rsidP="00163A16">
            <w:pPr>
              <w:tabs>
                <w:tab w:val="decimal" w:pos="813"/>
              </w:tabs>
              <w:snapToGrid w:val="0"/>
              <w:spacing w:line="240" w:lineRule="atLeast"/>
              <w:ind w:left="-54"/>
              <w:rPr>
                <w:sz w:val="20"/>
                <w:szCs w:val="20"/>
              </w:rPr>
            </w:pPr>
            <w:r w:rsidRPr="008806E1">
              <w:rPr>
                <w:sz w:val="20"/>
                <w:szCs w:val="20"/>
              </w:rPr>
              <w:t>4,894</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810" w:type="dxa"/>
            <w:shd w:val="clear" w:color="auto" w:fill="auto"/>
            <w:vAlign w:val="bottom"/>
          </w:tcPr>
          <w:p w:rsidR="00163A16" w:rsidRPr="008806E1" w:rsidRDefault="00163A16" w:rsidP="00163A16">
            <w:pPr>
              <w:tabs>
                <w:tab w:val="decimal" w:pos="723"/>
              </w:tabs>
              <w:snapToGrid w:val="0"/>
              <w:spacing w:line="240" w:lineRule="atLeast"/>
              <w:rPr>
                <w:sz w:val="20"/>
                <w:szCs w:val="20"/>
              </w:rPr>
            </w:pPr>
            <w:r w:rsidRPr="008806E1">
              <w:rPr>
                <w:sz w:val="20"/>
                <w:szCs w:val="20"/>
              </w:rPr>
              <w:t>901</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03" w:type="dxa"/>
          </w:tcPr>
          <w:p w:rsidR="00163A16" w:rsidRPr="008806E1" w:rsidRDefault="00163A16" w:rsidP="00163A16">
            <w:pPr>
              <w:tabs>
                <w:tab w:val="decimal" w:pos="765"/>
              </w:tabs>
              <w:snapToGrid w:val="0"/>
              <w:spacing w:line="240" w:lineRule="atLeast"/>
              <w:ind w:left="-54"/>
              <w:rPr>
                <w:sz w:val="20"/>
                <w:szCs w:val="20"/>
              </w:rPr>
            </w:pPr>
            <w:r w:rsidRPr="008806E1">
              <w:rPr>
                <w:sz w:val="20"/>
                <w:szCs w:val="20"/>
              </w:rPr>
              <w:t>681</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90" w:type="dxa"/>
            <w:shd w:val="clear" w:color="auto" w:fill="auto"/>
            <w:vAlign w:val="bottom"/>
          </w:tcPr>
          <w:p w:rsidR="00163A16" w:rsidRPr="008806E1" w:rsidRDefault="00163A16" w:rsidP="00163A16">
            <w:pPr>
              <w:tabs>
                <w:tab w:val="decimal" w:pos="873"/>
              </w:tabs>
              <w:snapToGrid w:val="0"/>
              <w:spacing w:line="240" w:lineRule="atLeast"/>
              <w:ind w:left="-54"/>
              <w:rPr>
                <w:sz w:val="20"/>
                <w:szCs w:val="20"/>
              </w:rPr>
            </w:pPr>
            <w:r w:rsidRPr="008806E1">
              <w:rPr>
                <w:sz w:val="20"/>
                <w:szCs w:val="20"/>
              </w:rPr>
              <w:t>494</w:t>
            </w:r>
          </w:p>
        </w:tc>
      </w:tr>
      <w:tr w:rsidR="00163A16" w:rsidRPr="008806E1" w:rsidTr="00B95A27">
        <w:trPr>
          <w:cantSplit/>
          <w:trHeight w:val="244"/>
        </w:trPr>
        <w:tc>
          <w:tcPr>
            <w:tcW w:w="3690" w:type="dxa"/>
            <w:shd w:val="clear" w:color="auto" w:fill="auto"/>
            <w:vAlign w:val="bottom"/>
          </w:tcPr>
          <w:p w:rsidR="00163A16" w:rsidRPr="008806E1" w:rsidRDefault="00163A16" w:rsidP="00163A16">
            <w:pPr>
              <w:spacing w:line="240" w:lineRule="atLeast"/>
              <w:ind w:left="294" w:hanging="24"/>
              <w:rPr>
                <w:sz w:val="20"/>
                <w:szCs w:val="20"/>
              </w:rPr>
            </w:pPr>
            <w:r w:rsidRPr="008806E1">
              <w:rPr>
                <w:sz w:val="20"/>
                <w:szCs w:val="20"/>
              </w:rPr>
              <w:t xml:space="preserve">Loans to customers </w:t>
            </w:r>
            <w:r w:rsidRPr="008806E1">
              <w:rPr>
                <w:sz w:val="20"/>
                <w:szCs w:val="20"/>
                <w:vertAlign w:val="superscript"/>
                <w:cs/>
              </w:rPr>
              <w:t>**</w:t>
            </w:r>
          </w:p>
        </w:tc>
        <w:tc>
          <w:tcPr>
            <w:tcW w:w="84" w:type="dxa"/>
            <w:shd w:val="clear" w:color="auto" w:fill="auto"/>
            <w:vAlign w:val="bottom"/>
          </w:tcPr>
          <w:p w:rsidR="00163A16" w:rsidRPr="008806E1" w:rsidRDefault="00163A16" w:rsidP="00163A16">
            <w:pPr>
              <w:tabs>
                <w:tab w:val="decimal" w:pos="848"/>
              </w:tabs>
              <w:snapToGrid w:val="0"/>
              <w:spacing w:line="240" w:lineRule="atLeast"/>
              <w:ind w:left="-54"/>
              <w:rPr>
                <w:sz w:val="20"/>
                <w:szCs w:val="20"/>
              </w:rPr>
            </w:pPr>
          </w:p>
        </w:tc>
        <w:tc>
          <w:tcPr>
            <w:tcW w:w="93" w:type="dxa"/>
            <w:shd w:val="clear" w:color="auto" w:fill="auto"/>
            <w:vAlign w:val="bottom"/>
          </w:tcPr>
          <w:p w:rsidR="00163A16" w:rsidRPr="008806E1" w:rsidRDefault="00163A16" w:rsidP="00163A16">
            <w:pPr>
              <w:tabs>
                <w:tab w:val="decimal" w:pos="765"/>
              </w:tabs>
              <w:snapToGrid w:val="0"/>
              <w:spacing w:line="240" w:lineRule="atLeast"/>
              <w:ind w:left="-54"/>
              <w:rPr>
                <w:sz w:val="20"/>
                <w:szCs w:val="20"/>
              </w:rPr>
            </w:pPr>
          </w:p>
        </w:tc>
        <w:tc>
          <w:tcPr>
            <w:tcW w:w="1080" w:type="dxa"/>
            <w:shd w:val="clear" w:color="auto" w:fill="auto"/>
            <w:vAlign w:val="bottom"/>
          </w:tcPr>
          <w:p w:rsidR="00163A16" w:rsidRPr="008806E1" w:rsidRDefault="00163A16" w:rsidP="00163A16">
            <w:pPr>
              <w:tabs>
                <w:tab w:val="decimal" w:pos="993"/>
              </w:tabs>
              <w:snapToGrid w:val="0"/>
              <w:spacing w:line="240" w:lineRule="atLeast"/>
              <w:ind w:left="-54"/>
              <w:rPr>
                <w:sz w:val="20"/>
                <w:szCs w:val="20"/>
              </w:rPr>
            </w:pPr>
            <w:r w:rsidRPr="008806E1">
              <w:rPr>
                <w:sz w:val="20"/>
                <w:szCs w:val="20"/>
              </w:rPr>
              <w:t>93,975</w:t>
            </w:r>
          </w:p>
        </w:tc>
        <w:tc>
          <w:tcPr>
            <w:tcW w:w="90" w:type="dxa"/>
            <w:shd w:val="clear" w:color="auto" w:fill="auto"/>
            <w:vAlign w:val="bottom"/>
          </w:tcPr>
          <w:p w:rsidR="00163A16" w:rsidRPr="008806E1" w:rsidRDefault="00163A16" w:rsidP="00163A16">
            <w:pPr>
              <w:tabs>
                <w:tab w:val="decimal" w:pos="765"/>
              </w:tabs>
              <w:snapToGrid w:val="0"/>
              <w:spacing w:line="240" w:lineRule="atLeast"/>
              <w:ind w:left="-54"/>
              <w:rPr>
                <w:sz w:val="20"/>
                <w:szCs w:val="20"/>
              </w:rPr>
            </w:pPr>
          </w:p>
        </w:tc>
        <w:tc>
          <w:tcPr>
            <w:tcW w:w="900" w:type="dxa"/>
            <w:shd w:val="clear" w:color="auto" w:fill="auto"/>
            <w:vAlign w:val="bottom"/>
          </w:tcPr>
          <w:p w:rsidR="00163A16" w:rsidRPr="008806E1" w:rsidRDefault="00163A16" w:rsidP="00163A16">
            <w:pPr>
              <w:tabs>
                <w:tab w:val="decimal" w:pos="813"/>
              </w:tabs>
              <w:snapToGrid w:val="0"/>
              <w:spacing w:line="240" w:lineRule="atLeast"/>
              <w:ind w:left="-54"/>
              <w:rPr>
                <w:sz w:val="20"/>
                <w:szCs w:val="20"/>
              </w:rPr>
            </w:pPr>
            <w:r w:rsidRPr="008806E1">
              <w:rPr>
                <w:sz w:val="20"/>
                <w:szCs w:val="20"/>
              </w:rPr>
              <w:t>6,609</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810" w:type="dxa"/>
            <w:shd w:val="clear" w:color="auto" w:fill="auto"/>
            <w:vAlign w:val="bottom"/>
          </w:tcPr>
          <w:p w:rsidR="00163A16" w:rsidRPr="008806E1" w:rsidRDefault="00163A16" w:rsidP="00163A16">
            <w:pPr>
              <w:tabs>
                <w:tab w:val="decimal" w:pos="723"/>
              </w:tabs>
              <w:snapToGrid w:val="0"/>
              <w:spacing w:line="240" w:lineRule="atLeast"/>
              <w:rPr>
                <w:sz w:val="20"/>
                <w:szCs w:val="20"/>
              </w:rPr>
            </w:pPr>
            <w:r w:rsidRPr="008806E1">
              <w:rPr>
                <w:sz w:val="20"/>
                <w:szCs w:val="20"/>
              </w:rPr>
              <w:t>144</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03" w:type="dxa"/>
          </w:tcPr>
          <w:p w:rsidR="00163A16" w:rsidRPr="008806E1" w:rsidRDefault="00163A16" w:rsidP="00163A16">
            <w:pPr>
              <w:tabs>
                <w:tab w:val="decimal" w:pos="765"/>
              </w:tabs>
              <w:snapToGrid w:val="0"/>
              <w:spacing w:line="240" w:lineRule="atLeast"/>
              <w:ind w:left="-54"/>
              <w:rPr>
                <w:sz w:val="20"/>
                <w:szCs w:val="20"/>
              </w:rPr>
            </w:pPr>
            <w:r w:rsidRPr="008806E1">
              <w:rPr>
                <w:sz w:val="20"/>
                <w:szCs w:val="20"/>
              </w:rPr>
              <w:t>11,394</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90" w:type="dxa"/>
            <w:shd w:val="clear" w:color="auto" w:fill="auto"/>
            <w:vAlign w:val="bottom"/>
          </w:tcPr>
          <w:p w:rsidR="00163A16" w:rsidRPr="008806E1" w:rsidRDefault="00163A16" w:rsidP="00163A16">
            <w:pPr>
              <w:tabs>
                <w:tab w:val="decimal" w:pos="873"/>
              </w:tabs>
              <w:snapToGrid w:val="0"/>
              <w:spacing w:line="240" w:lineRule="atLeast"/>
              <w:ind w:left="-54"/>
              <w:rPr>
                <w:sz w:val="20"/>
                <w:szCs w:val="20"/>
              </w:rPr>
            </w:pPr>
            <w:r w:rsidRPr="008806E1">
              <w:rPr>
                <w:sz w:val="20"/>
                <w:szCs w:val="20"/>
              </w:rPr>
              <w:t>1,963</w:t>
            </w:r>
          </w:p>
        </w:tc>
      </w:tr>
      <w:tr w:rsidR="00163A16" w:rsidRPr="008806E1" w:rsidTr="00B95A27">
        <w:trPr>
          <w:cantSplit/>
          <w:trHeight w:val="244"/>
        </w:trPr>
        <w:tc>
          <w:tcPr>
            <w:tcW w:w="3690" w:type="dxa"/>
            <w:shd w:val="clear" w:color="auto" w:fill="auto"/>
            <w:vAlign w:val="bottom"/>
          </w:tcPr>
          <w:p w:rsidR="00163A16" w:rsidRPr="008806E1" w:rsidRDefault="00163A16" w:rsidP="00163A16">
            <w:pPr>
              <w:spacing w:line="240" w:lineRule="atLeast"/>
              <w:ind w:left="294" w:hanging="24"/>
              <w:rPr>
                <w:sz w:val="20"/>
                <w:szCs w:val="20"/>
              </w:rPr>
            </w:pPr>
            <w:r w:rsidRPr="008806E1">
              <w:rPr>
                <w:sz w:val="20"/>
                <w:szCs w:val="20"/>
              </w:rPr>
              <w:t>Accrued interest receivables</w:t>
            </w:r>
          </w:p>
        </w:tc>
        <w:tc>
          <w:tcPr>
            <w:tcW w:w="84" w:type="dxa"/>
            <w:shd w:val="clear" w:color="auto" w:fill="auto"/>
            <w:vAlign w:val="bottom"/>
          </w:tcPr>
          <w:p w:rsidR="00163A16" w:rsidRPr="008806E1" w:rsidRDefault="00163A16" w:rsidP="00163A16">
            <w:pPr>
              <w:tabs>
                <w:tab w:val="decimal" w:pos="848"/>
              </w:tabs>
              <w:snapToGrid w:val="0"/>
              <w:spacing w:line="240" w:lineRule="atLeast"/>
              <w:ind w:left="-54"/>
              <w:rPr>
                <w:sz w:val="20"/>
                <w:szCs w:val="20"/>
              </w:rPr>
            </w:pPr>
          </w:p>
        </w:tc>
        <w:tc>
          <w:tcPr>
            <w:tcW w:w="93" w:type="dxa"/>
            <w:shd w:val="clear" w:color="auto" w:fill="auto"/>
            <w:vAlign w:val="bottom"/>
          </w:tcPr>
          <w:p w:rsidR="00163A16" w:rsidRPr="008806E1" w:rsidRDefault="00163A16" w:rsidP="00163A16">
            <w:pPr>
              <w:tabs>
                <w:tab w:val="decimal" w:pos="765"/>
              </w:tabs>
              <w:snapToGrid w:val="0"/>
              <w:spacing w:line="240" w:lineRule="atLeast"/>
              <w:ind w:left="-54"/>
              <w:rPr>
                <w:sz w:val="20"/>
                <w:szCs w:val="20"/>
              </w:rPr>
            </w:pPr>
          </w:p>
        </w:tc>
        <w:tc>
          <w:tcPr>
            <w:tcW w:w="1080" w:type="dxa"/>
            <w:tcBorders>
              <w:bottom w:val="single" w:sz="4" w:space="0" w:color="000000"/>
            </w:tcBorders>
            <w:shd w:val="clear" w:color="auto" w:fill="auto"/>
            <w:vAlign w:val="bottom"/>
          </w:tcPr>
          <w:p w:rsidR="00163A16" w:rsidRPr="008806E1" w:rsidRDefault="00163A16" w:rsidP="00163A16">
            <w:pPr>
              <w:tabs>
                <w:tab w:val="decimal" w:pos="993"/>
              </w:tabs>
              <w:snapToGrid w:val="0"/>
              <w:spacing w:line="240" w:lineRule="atLeast"/>
              <w:ind w:left="-54"/>
              <w:rPr>
                <w:sz w:val="20"/>
                <w:szCs w:val="20"/>
              </w:rPr>
            </w:pPr>
            <w:r w:rsidRPr="008806E1">
              <w:rPr>
                <w:sz w:val="20"/>
                <w:szCs w:val="20"/>
              </w:rPr>
              <w:t>288</w:t>
            </w:r>
          </w:p>
        </w:tc>
        <w:tc>
          <w:tcPr>
            <w:tcW w:w="90" w:type="dxa"/>
            <w:shd w:val="clear" w:color="auto" w:fill="auto"/>
            <w:vAlign w:val="bottom"/>
          </w:tcPr>
          <w:p w:rsidR="00163A16" w:rsidRPr="008806E1" w:rsidRDefault="00163A16" w:rsidP="00163A16">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163A16" w:rsidRPr="008806E1" w:rsidRDefault="00163A16" w:rsidP="00163A16">
            <w:pPr>
              <w:tabs>
                <w:tab w:val="decimal" w:pos="813"/>
              </w:tabs>
              <w:snapToGrid w:val="0"/>
              <w:spacing w:line="240" w:lineRule="atLeast"/>
              <w:ind w:left="-54"/>
              <w:rPr>
                <w:sz w:val="20"/>
                <w:szCs w:val="20"/>
              </w:rPr>
            </w:pPr>
            <w:r w:rsidRPr="008806E1">
              <w:rPr>
                <w:sz w:val="20"/>
                <w:szCs w:val="20"/>
              </w:rPr>
              <w:t>12</w:t>
            </w:r>
          </w:p>
        </w:tc>
        <w:tc>
          <w:tcPr>
            <w:tcW w:w="90" w:type="dxa"/>
          </w:tcPr>
          <w:p w:rsidR="00163A16" w:rsidRPr="008806E1" w:rsidRDefault="00163A16" w:rsidP="00163A16">
            <w:pPr>
              <w:tabs>
                <w:tab w:val="decimal" w:pos="558"/>
              </w:tabs>
              <w:snapToGrid w:val="0"/>
              <w:spacing w:line="240" w:lineRule="atLeast"/>
              <w:ind w:left="-54"/>
              <w:rPr>
                <w:sz w:val="20"/>
                <w:szCs w:val="20"/>
                <w:cs/>
              </w:rPr>
            </w:pPr>
          </w:p>
        </w:tc>
        <w:tc>
          <w:tcPr>
            <w:tcW w:w="810" w:type="dxa"/>
            <w:tcBorders>
              <w:bottom w:val="single" w:sz="4" w:space="0" w:color="auto"/>
            </w:tcBorders>
            <w:shd w:val="clear" w:color="auto" w:fill="auto"/>
            <w:vAlign w:val="bottom"/>
          </w:tcPr>
          <w:p w:rsidR="00163A16" w:rsidRPr="008806E1" w:rsidRDefault="00163A16" w:rsidP="006306BC">
            <w:pPr>
              <w:tabs>
                <w:tab w:val="decimal" w:pos="543"/>
              </w:tabs>
              <w:snapToGrid w:val="0"/>
              <w:spacing w:line="240" w:lineRule="atLeast"/>
              <w:rPr>
                <w:sz w:val="20"/>
                <w:szCs w:val="20"/>
              </w:rPr>
            </w:pPr>
            <w:r w:rsidRPr="008806E1">
              <w:rPr>
                <w:sz w:val="20"/>
                <w:szCs w:val="20"/>
              </w:rPr>
              <w:t>-</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03" w:type="dxa"/>
            <w:tcBorders>
              <w:bottom w:val="single" w:sz="4" w:space="0" w:color="auto"/>
            </w:tcBorders>
          </w:tcPr>
          <w:p w:rsidR="00163A16" w:rsidRPr="008806E1" w:rsidRDefault="00163A16" w:rsidP="00163A16">
            <w:pPr>
              <w:tabs>
                <w:tab w:val="decimal" w:pos="765"/>
              </w:tabs>
              <w:snapToGrid w:val="0"/>
              <w:spacing w:line="240" w:lineRule="atLeast"/>
              <w:ind w:left="-54"/>
              <w:rPr>
                <w:sz w:val="20"/>
                <w:szCs w:val="20"/>
              </w:rPr>
            </w:pPr>
            <w:r w:rsidRPr="008806E1">
              <w:rPr>
                <w:sz w:val="20"/>
                <w:szCs w:val="20"/>
              </w:rPr>
              <w:t>2</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163A16" w:rsidRPr="008806E1" w:rsidRDefault="00163A16" w:rsidP="00163A16">
            <w:pPr>
              <w:tabs>
                <w:tab w:val="decimal" w:pos="873"/>
              </w:tabs>
              <w:snapToGrid w:val="0"/>
              <w:spacing w:line="240" w:lineRule="atLeast"/>
              <w:ind w:left="-54"/>
              <w:rPr>
                <w:sz w:val="20"/>
                <w:szCs w:val="20"/>
              </w:rPr>
            </w:pPr>
            <w:r w:rsidRPr="008806E1">
              <w:rPr>
                <w:sz w:val="20"/>
                <w:szCs w:val="20"/>
              </w:rPr>
              <w:t>5</w:t>
            </w:r>
          </w:p>
        </w:tc>
      </w:tr>
      <w:tr w:rsidR="00163A16" w:rsidRPr="008806E1" w:rsidTr="00B95A27">
        <w:trPr>
          <w:cantSplit/>
          <w:trHeight w:val="244"/>
        </w:trPr>
        <w:tc>
          <w:tcPr>
            <w:tcW w:w="3690" w:type="dxa"/>
            <w:shd w:val="clear" w:color="auto" w:fill="auto"/>
            <w:vAlign w:val="bottom"/>
          </w:tcPr>
          <w:p w:rsidR="00163A16" w:rsidRPr="008806E1" w:rsidRDefault="00163A16" w:rsidP="00163A16">
            <w:pPr>
              <w:spacing w:line="240" w:lineRule="atLeast"/>
              <w:ind w:left="294" w:hanging="114"/>
              <w:rPr>
                <w:b/>
                <w:bCs/>
                <w:sz w:val="20"/>
                <w:szCs w:val="20"/>
              </w:rPr>
            </w:pPr>
            <w:r w:rsidRPr="008806E1">
              <w:rPr>
                <w:b/>
                <w:bCs/>
                <w:sz w:val="20"/>
                <w:szCs w:val="20"/>
              </w:rPr>
              <w:t>Total financial assets</w:t>
            </w:r>
          </w:p>
        </w:tc>
        <w:tc>
          <w:tcPr>
            <w:tcW w:w="84" w:type="dxa"/>
            <w:shd w:val="clear" w:color="auto" w:fill="auto"/>
            <w:vAlign w:val="bottom"/>
          </w:tcPr>
          <w:p w:rsidR="00163A16" w:rsidRPr="008806E1" w:rsidRDefault="00163A16" w:rsidP="00163A16">
            <w:pPr>
              <w:tabs>
                <w:tab w:val="decimal" w:pos="848"/>
              </w:tabs>
              <w:snapToGrid w:val="0"/>
              <w:spacing w:line="240" w:lineRule="atLeast"/>
              <w:ind w:left="-54"/>
              <w:rPr>
                <w:b/>
                <w:bCs/>
                <w:sz w:val="20"/>
                <w:szCs w:val="20"/>
              </w:rPr>
            </w:pPr>
          </w:p>
        </w:tc>
        <w:tc>
          <w:tcPr>
            <w:tcW w:w="93" w:type="dxa"/>
            <w:shd w:val="clear" w:color="auto" w:fill="auto"/>
            <w:vAlign w:val="bottom"/>
          </w:tcPr>
          <w:p w:rsidR="00163A16" w:rsidRPr="008806E1" w:rsidRDefault="00163A16" w:rsidP="00163A16">
            <w:pPr>
              <w:tabs>
                <w:tab w:val="decimal" w:pos="765"/>
              </w:tabs>
              <w:snapToGrid w:val="0"/>
              <w:spacing w:line="240" w:lineRule="atLeast"/>
              <w:ind w:left="-54"/>
              <w:rPr>
                <w:b/>
                <w:bCs/>
                <w:sz w:val="20"/>
                <w:szCs w:val="20"/>
              </w:rPr>
            </w:pPr>
          </w:p>
        </w:tc>
        <w:tc>
          <w:tcPr>
            <w:tcW w:w="1080" w:type="dxa"/>
            <w:tcBorders>
              <w:bottom w:val="single" w:sz="4" w:space="0" w:color="000000"/>
            </w:tcBorders>
            <w:shd w:val="clear" w:color="auto" w:fill="auto"/>
            <w:vAlign w:val="bottom"/>
          </w:tcPr>
          <w:p w:rsidR="00163A16" w:rsidRPr="008806E1" w:rsidRDefault="00163A16" w:rsidP="00163A16">
            <w:pPr>
              <w:tabs>
                <w:tab w:val="decimal" w:pos="993"/>
              </w:tabs>
              <w:snapToGrid w:val="0"/>
              <w:spacing w:line="240" w:lineRule="atLeast"/>
              <w:ind w:left="-54"/>
              <w:rPr>
                <w:b/>
                <w:bCs/>
                <w:sz w:val="20"/>
                <w:szCs w:val="20"/>
              </w:rPr>
            </w:pPr>
            <w:r w:rsidRPr="008806E1">
              <w:rPr>
                <w:b/>
                <w:bCs/>
                <w:sz w:val="20"/>
                <w:szCs w:val="20"/>
              </w:rPr>
              <w:t>132,983</w:t>
            </w:r>
          </w:p>
        </w:tc>
        <w:tc>
          <w:tcPr>
            <w:tcW w:w="90" w:type="dxa"/>
            <w:shd w:val="clear" w:color="auto" w:fill="auto"/>
            <w:vAlign w:val="bottom"/>
          </w:tcPr>
          <w:p w:rsidR="00163A16" w:rsidRPr="008806E1" w:rsidRDefault="00163A16" w:rsidP="00163A16">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rsidR="00163A16" w:rsidRPr="008806E1" w:rsidRDefault="00163A16" w:rsidP="00163A16">
            <w:pPr>
              <w:tabs>
                <w:tab w:val="decimal" w:pos="813"/>
              </w:tabs>
              <w:snapToGrid w:val="0"/>
              <w:spacing w:line="240" w:lineRule="atLeast"/>
              <w:ind w:left="-54"/>
              <w:rPr>
                <w:b/>
                <w:bCs/>
                <w:sz w:val="20"/>
                <w:szCs w:val="20"/>
              </w:rPr>
            </w:pPr>
            <w:r w:rsidRPr="008806E1">
              <w:rPr>
                <w:b/>
                <w:bCs/>
                <w:sz w:val="20"/>
                <w:szCs w:val="20"/>
              </w:rPr>
              <w:t>12,205</w:t>
            </w:r>
          </w:p>
        </w:tc>
        <w:tc>
          <w:tcPr>
            <w:tcW w:w="90" w:type="dxa"/>
          </w:tcPr>
          <w:p w:rsidR="00163A16" w:rsidRPr="008806E1" w:rsidRDefault="00163A16" w:rsidP="00163A16">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rsidR="00163A16" w:rsidRPr="008806E1" w:rsidRDefault="00163A16" w:rsidP="00163A16">
            <w:pPr>
              <w:tabs>
                <w:tab w:val="decimal" w:pos="723"/>
              </w:tabs>
              <w:snapToGrid w:val="0"/>
              <w:spacing w:line="240" w:lineRule="atLeast"/>
              <w:rPr>
                <w:b/>
                <w:bCs/>
                <w:sz w:val="20"/>
                <w:szCs w:val="20"/>
              </w:rPr>
            </w:pPr>
            <w:r w:rsidRPr="008806E1">
              <w:rPr>
                <w:b/>
                <w:bCs/>
                <w:sz w:val="20"/>
                <w:szCs w:val="20"/>
              </w:rPr>
              <w:t>1,474</w:t>
            </w:r>
          </w:p>
        </w:tc>
        <w:tc>
          <w:tcPr>
            <w:tcW w:w="90" w:type="dxa"/>
          </w:tcPr>
          <w:p w:rsidR="00163A16" w:rsidRPr="008806E1" w:rsidRDefault="00163A16" w:rsidP="00163A16">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163A16" w:rsidRPr="008806E1" w:rsidRDefault="00163A16" w:rsidP="00163A16">
            <w:pPr>
              <w:tabs>
                <w:tab w:val="decimal" w:pos="765"/>
              </w:tabs>
              <w:snapToGrid w:val="0"/>
              <w:spacing w:line="240" w:lineRule="atLeast"/>
              <w:ind w:left="-54"/>
              <w:rPr>
                <w:b/>
                <w:bCs/>
                <w:sz w:val="20"/>
                <w:szCs w:val="20"/>
              </w:rPr>
            </w:pPr>
            <w:r w:rsidRPr="008806E1">
              <w:rPr>
                <w:b/>
                <w:bCs/>
                <w:sz w:val="20"/>
                <w:szCs w:val="20"/>
              </w:rPr>
              <w:t>12,462</w:t>
            </w:r>
          </w:p>
        </w:tc>
        <w:tc>
          <w:tcPr>
            <w:tcW w:w="90" w:type="dxa"/>
          </w:tcPr>
          <w:p w:rsidR="00163A16" w:rsidRPr="008806E1" w:rsidRDefault="00163A16" w:rsidP="00163A16">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163A16" w:rsidRPr="008806E1" w:rsidRDefault="00163A16" w:rsidP="00163A16">
            <w:pPr>
              <w:tabs>
                <w:tab w:val="decimal" w:pos="873"/>
              </w:tabs>
              <w:snapToGrid w:val="0"/>
              <w:spacing w:line="240" w:lineRule="atLeast"/>
              <w:ind w:left="-54"/>
              <w:rPr>
                <w:b/>
                <w:bCs/>
                <w:sz w:val="20"/>
                <w:szCs w:val="20"/>
              </w:rPr>
            </w:pPr>
            <w:r w:rsidRPr="008806E1">
              <w:rPr>
                <w:b/>
                <w:bCs/>
                <w:sz w:val="20"/>
                <w:szCs w:val="20"/>
              </w:rPr>
              <w:t>4,552</w:t>
            </w:r>
          </w:p>
        </w:tc>
      </w:tr>
      <w:tr w:rsidR="00163A16" w:rsidRPr="008806E1" w:rsidTr="00B95A27">
        <w:trPr>
          <w:cantSplit/>
          <w:trHeight w:val="228"/>
        </w:trPr>
        <w:tc>
          <w:tcPr>
            <w:tcW w:w="3690" w:type="dxa"/>
            <w:shd w:val="clear" w:color="auto" w:fill="auto"/>
            <w:vAlign w:val="bottom"/>
          </w:tcPr>
          <w:p w:rsidR="00163A16" w:rsidRPr="008806E1" w:rsidRDefault="00163A16" w:rsidP="00163A16">
            <w:pPr>
              <w:spacing w:line="240" w:lineRule="atLeast"/>
              <w:ind w:left="294" w:hanging="114"/>
              <w:rPr>
                <w:sz w:val="20"/>
                <w:szCs w:val="20"/>
              </w:rPr>
            </w:pPr>
            <w:r w:rsidRPr="008806E1">
              <w:rPr>
                <w:b/>
                <w:bCs/>
                <w:sz w:val="20"/>
                <w:szCs w:val="20"/>
              </w:rPr>
              <w:t>Financial liabilities</w:t>
            </w:r>
          </w:p>
        </w:tc>
        <w:tc>
          <w:tcPr>
            <w:tcW w:w="84" w:type="dxa"/>
            <w:shd w:val="clear" w:color="auto" w:fill="auto"/>
            <w:vAlign w:val="bottom"/>
          </w:tcPr>
          <w:p w:rsidR="00163A16" w:rsidRPr="008806E1" w:rsidRDefault="00163A16" w:rsidP="00163A16">
            <w:pPr>
              <w:tabs>
                <w:tab w:val="decimal" w:pos="848"/>
              </w:tabs>
              <w:snapToGrid w:val="0"/>
              <w:spacing w:line="240" w:lineRule="atLeast"/>
              <w:ind w:left="-54"/>
              <w:jc w:val="center"/>
              <w:rPr>
                <w:sz w:val="20"/>
                <w:szCs w:val="20"/>
              </w:rPr>
            </w:pPr>
          </w:p>
        </w:tc>
        <w:tc>
          <w:tcPr>
            <w:tcW w:w="93" w:type="dxa"/>
            <w:shd w:val="clear" w:color="auto" w:fill="auto"/>
            <w:vAlign w:val="bottom"/>
          </w:tcPr>
          <w:p w:rsidR="00163A16" w:rsidRPr="008806E1" w:rsidRDefault="00163A16" w:rsidP="00163A16">
            <w:pPr>
              <w:pStyle w:val="BodyText2"/>
              <w:tabs>
                <w:tab w:val="decimal" w:pos="526"/>
                <w:tab w:val="decimal" w:pos="765"/>
              </w:tabs>
              <w:snapToGrid w:val="0"/>
              <w:spacing w:line="240" w:lineRule="atLeast"/>
              <w:jc w:val="center"/>
              <w:rPr>
                <w:color w:val="auto"/>
                <w:sz w:val="20"/>
                <w:szCs w:val="20"/>
              </w:rPr>
            </w:pPr>
          </w:p>
        </w:tc>
        <w:tc>
          <w:tcPr>
            <w:tcW w:w="1080" w:type="dxa"/>
            <w:tcBorders>
              <w:top w:val="single" w:sz="4" w:space="0" w:color="000000"/>
            </w:tcBorders>
            <w:shd w:val="clear" w:color="auto" w:fill="auto"/>
            <w:vAlign w:val="bottom"/>
          </w:tcPr>
          <w:p w:rsidR="00163A16" w:rsidRPr="008806E1" w:rsidRDefault="00163A16" w:rsidP="00163A16">
            <w:pPr>
              <w:tabs>
                <w:tab w:val="decimal" w:pos="848"/>
              </w:tabs>
              <w:snapToGrid w:val="0"/>
              <w:spacing w:line="240" w:lineRule="atLeast"/>
              <w:ind w:left="-54"/>
              <w:jc w:val="center"/>
              <w:rPr>
                <w:sz w:val="20"/>
                <w:szCs w:val="20"/>
              </w:rPr>
            </w:pPr>
          </w:p>
        </w:tc>
        <w:tc>
          <w:tcPr>
            <w:tcW w:w="90" w:type="dxa"/>
            <w:shd w:val="clear" w:color="auto" w:fill="auto"/>
            <w:vAlign w:val="bottom"/>
          </w:tcPr>
          <w:p w:rsidR="00163A16" w:rsidRPr="008806E1" w:rsidRDefault="00163A16" w:rsidP="00163A16">
            <w:pPr>
              <w:tabs>
                <w:tab w:val="decimal" w:pos="765"/>
              </w:tabs>
              <w:snapToGrid w:val="0"/>
              <w:spacing w:line="240" w:lineRule="atLeast"/>
              <w:ind w:left="-54"/>
              <w:jc w:val="center"/>
              <w:rPr>
                <w:sz w:val="20"/>
                <w:szCs w:val="20"/>
              </w:rPr>
            </w:pPr>
          </w:p>
        </w:tc>
        <w:tc>
          <w:tcPr>
            <w:tcW w:w="900" w:type="dxa"/>
            <w:tcBorders>
              <w:top w:val="single" w:sz="4" w:space="0" w:color="000000"/>
            </w:tcBorders>
            <w:shd w:val="clear" w:color="auto" w:fill="auto"/>
            <w:vAlign w:val="bottom"/>
          </w:tcPr>
          <w:p w:rsidR="00163A16" w:rsidRPr="008806E1" w:rsidRDefault="00163A16" w:rsidP="00163A16">
            <w:pPr>
              <w:tabs>
                <w:tab w:val="decimal" w:pos="900"/>
              </w:tabs>
              <w:snapToGrid w:val="0"/>
              <w:spacing w:line="240" w:lineRule="atLeast"/>
              <w:ind w:left="-54"/>
              <w:jc w:val="center"/>
              <w:rPr>
                <w:sz w:val="20"/>
                <w:szCs w:val="20"/>
              </w:rPr>
            </w:pPr>
          </w:p>
        </w:tc>
        <w:tc>
          <w:tcPr>
            <w:tcW w:w="90" w:type="dxa"/>
          </w:tcPr>
          <w:p w:rsidR="00163A16" w:rsidRPr="008806E1" w:rsidRDefault="00163A16" w:rsidP="00163A16">
            <w:pPr>
              <w:tabs>
                <w:tab w:val="decimal" w:pos="765"/>
              </w:tabs>
              <w:snapToGrid w:val="0"/>
              <w:spacing w:line="240" w:lineRule="atLeast"/>
              <w:ind w:left="-54"/>
              <w:jc w:val="center"/>
              <w:rPr>
                <w:sz w:val="20"/>
                <w:szCs w:val="20"/>
              </w:rPr>
            </w:pPr>
          </w:p>
        </w:tc>
        <w:tc>
          <w:tcPr>
            <w:tcW w:w="810" w:type="dxa"/>
            <w:tcBorders>
              <w:top w:val="single" w:sz="4" w:space="0" w:color="auto"/>
            </w:tcBorders>
            <w:shd w:val="clear" w:color="auto" w:fill="auto"/>
            <w:vAlign w:val="bottom"/>
          </w:tcPr>
          <w:p w:rsidR="00163A16" w:rsidRPr="008806E1" w:rsidRDefault="00163A16" w:rsidP="00163A16">
            <w:pPr>
              <w:tabs>
                <w:tab w:val="decimal" w:pos="765"/>
              </w:tabs>
              <w:snapToGrid w:val="0"/>
              <w:spacing w:line="240" w:lineRule="atLeast"/>
              <w:ind w:left="-54"/>
              <w:jc w:val="center"/>
              <w:rPr>
                <w:sz w:val="20"/>
                <w:szCs w:val="20"/>
              </w:rPr>
            </w:pPr>
          </w:p>
        </w:tc>
        <w:tc>
          <w:tcPr>
            <w:tcW w:w="90" w:type="dxa"/>
          </w:tcPr>
          <w:p w:rsidR="00163A16" w:rsidRPr="008806E1" w:rsidRDefault="00163A16" w:rsidP="00163A16">
            <w:pPr>
              <w:tabs>
                <w:tab w:val="decimal" w:pos="765"/>
              </w:tabs>
              <w:snapToGrid w:val="0"/>
              <w:spacing w:line="240" w:lineRule="atLeast"/>
              <w:ind w:left="-54"/>
              <w:jc w:val="center"/>
              <w:rPr>
                <w:sz w:val="20"/>
                <w:szCs w:val="20"/>
              </w:rPr>
            </w:pPr>
          </w:p>
        </w:tc>
        <w:tc>
          <w:tcPr>
            <w:tcW w:w="903" w:type="dxa"/>
            <w:tcBorders>
              <w:top w:val="single" w:sz="4" w:space="0" w:color="auto"/>
            </w:tcBorders>
          </w:tcPr>
          <w:p w:rsidR="00163A16" w:rsidRPr="008806E1" w:rsidRDefault="00163A16" w:rsidP="00163A16">
            <w:pPr>
              <w:tabs>
                <w:tab w:val="decimal" w:pos="765"/>
              </w:tabs>
              <w:snapToGrid w:val="0"/>
              <w:spacing w:line="240" w:lineRule="atLeast"/>
              <w:ind w:left="-54"/>
              <w:jc w:val="center"/>
              <w:rPr>
                <w:sz w:val="20"/>
                <w:szCs w:val="20"/>
              </w:rPr>
            </w:pPr>
          </w:p>
        </w:tc>
        <w:tc>
          <w:tcPr>
            <w:tcW w:w="90" w:type="dxa"/>
          </w:tcPr>
          <w:p w:rsidR="00163A16" w:rsidRPr="008806E1" w:rsidRDefault="00163A16" w:rsidP="00163A16">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rsidR="00163A16" w:rsidRPr="008806E1" w:rsidRDefault="00163A16" w:rsidP="00163A16">
            <w:pPr>
              <w:tabs>
                <w:tab w:val="decimal" w:pos="765"/>
              </w:tabs>
              <w:snapToGrid w:val="0"/>
              <w:spacing w:line="240" w:lineRule="atLeast"/>
              <w:ind w:left="-54"/>
              <w:jc w:val="center"/>
              <w:rPr>
                <w:sz w:val="20"/>
                <w:szCs w:val="20"/>
              </w:rPr>
            </w:pPr>
          </w:p>
        </w:tc>
      </w:tr>
      <w:tr w:rsidR="00163A16" w:rsidRPr="008806E1" w:rsidTr="00B95A27">
        <w:trPr>
          <w:cantSplit/>
          <w:trHeight w:val="244"/>
        </w:trPr>
        <w:tc>
          <w:tcPr>
            <w:tcW w:w="3690" w:type="dxa"/>
            <w:shd w:val="clear" w:color="auto" w:fill="auto"/>
            <w:vAlign w:val="bottom"/>
          </w:tcPr>
          <w:p w:rsidR="00163A16" w:rsidRPr="008806E1" w:rsidRDefault="00163A16" w:rsidP="00163A16">
            <w:pPr>
              <w:spacing w:line="240" w:lineRule="atLeast"/>
              <w:ind w:left="294" w:hanging="24"/>
              <w:rPr>
                <w:sz w:val="20"/>
                <w:szCs w:val="20"/>
              </w:rPr>
            </w:pPr>
            <w:r w:rsidRPr="008806E1">
              <w:rPr>
                <w:sz w:val="20"/>
                <w:szCs w:val="20"/>
              </w:rPr>
              <w:t xml:space="preserve">Deposits </w:t>
            </w:r>
          </w:p>
        </w:tc>
        <w:tc>
          <w:tcPr>
            <w:tcW w:w="84" w:type="dxa"/>
            <w:shd w:val="clear" w:color="auto" w:fill="auto"/>
            <w:vAlign w:val="bottom"/>
          </w:tcPr>
          <w:p w:rsidR="00163A16" w:rsidRPr="008806E1" w:rsidRDefault="00163A16" w:rsidP="00163A16">
            <w:pPr>
              <w:tabs>
                <w:tab w:val="decimal" w:pos="848"/>
              </w:tabs>
              <w:snapToGrid w:val="0"/>
              <w:spacing w:line="240" w:lineRule="atLeast"/>
              <w:ind w:left="-54"/>
              <w:rPr>
                <w:sz w:val="20"/>
                <w:szCs w:val="20"/>
              </w:rPr>
            </w:pPr>
          </w:p>
        </w:tc>
        <w:tc>
          <w:tcPr>
            <w:tcW w:w="93" w:type="dxa"/>
            <w:shd w:val="clear" w:color="auto" w:fill="auto"/>
            <w:vAlign w:val="bottom"/>
          </w:tcPr>
          <w:p w:rsidR="00163A16" w:rsidRPr="008806E1" w:rsidRDefault="00163A16" w:rsidP="00163A16">
            <w:pPr>
              <w:pStyle w:val="BodyTextIndent3"/>
              <w:tabs>
                <w:tab w:val="decimal" w:pos="526"/>
                <w:tab w:val="decimal" w:pos="765"/>
              </w:tabs>
              <w:snapToGrid w:val="0"/>
              <w:spacing w:line="240" w:lineRule="atLeast"/>
              <w:jc w:val="left"/>
              <w:rPr>
                <w:sz w:val="20"/>
                <w:szCs w:val="20"/>
              </w:rPr>
            </w:pPr>
          </w:p>
        </w:tc>
        <w:tc>
          <w:tcPr>
            <w:tcW w:w="1080" w:type="dxa"/>
            <w:shd w:val="clear" w:color="auto" w:fill="auto"/>
            <w:vAlign w:val="bottom"/>
          </w:tcPr>
          <w:p w:rsidR="00163A16" w:rsidRPr="008806E1" w:rsidRDefault="003C727A" w:rsidP="00163A16">
            <w:pPr>
              <w:tabs>
                <w:tab w:val="decimal" w:pos="993"/>
              </w:tabs>
              <w:snapToGrid w:val="0"/>
              <w:spacing w:line="240" w:lineRule="atLeast"/>
              <w:ind w:left="-54"/>
              <w:rPr>
                <w:sz w:val="20"/>
                <w:szCs w:val="20"/>
              </w:rPr>
            </w:pPr>
            <w:r>
              <w:rPr>
                <w:sz w:val="20"/>
                <w:szCs w:val="20"/>
              </w:rPr>
              <w:t>45,697</w:t>
            </w:r>
          </w:p>
        </w:tc>
        <w:tc>
          <w:tcPr>
            <w:tcW w:w="90" w:type="dxa"/>
            <w:shd w:val="clear" w:color="auto" w:fill="auto"/>
            <w:vAlign w:val="bottom"/>
          </w:tcPr>
          <w:p w:rsidR="00163A16" w:rsidRPr="008806E1" w:rsidRDefault="00163A16" w:rsidP="00163A16">
            <w:pPr>
              <w:tabs>
                <w:tab w:val="decimal" w:pos="765"/>
              </w:tabs>
              <w:snapToGrid w:val="0"/>
              <w:spacing w:line="240" w:lineRule="atLeast"/>
              <w:ind w:left="-54"/>
              <w:rPr>
                <w:sz w:val="20"/>
                <w:szCs w:val="20"/>
              </w:rPr>
            </w:pPr>
          </w:p>
        </w:tc>
        <w:tc>
          <w:tcPr>
            <w:tcW w:w="900" w:type="dxa"/>
            <w:shd w:val="clear" w:color="auto" w:fill="auto"/>
            <w:vAlign w:val="bottom"/>
          </w:tcPr>
          <w:p w:rsidR="00163A16" w:rsidRPr="008806E1" w:rsidRDefault="00163A16" w:rsidP="00163A16">
            <w:pPr>
              <w:tabs>
                <w:tab w:val="decimal" w:pos="813"/>
              </w:tabs>
              <w:snapToGrid w:val="0"/>
              <w:spacing w:line="240" w:lineRule="atLeast"/>
              <w:ind w:left="-54"/>
              <w:rPr>
                <w:sz w:val="20"/>
                <w:szCs w:val="20"/>
              </w:rPr>
            </w:pPr>
            <w:r w:rsidRPr="008806E1">
              <w:rPr>
                <w:sz w:val="20"/>
                <w:szCs w:val="20"/>
              </w:rPr>
              <w:t>1,236</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810" w:type="dxa"/>
            <w:shd w:val="clear" w:color="auto" w:fill="auto"/>
            <w:vAlign w:val="bottom"/>
          </w:tcPr>
          <w:p w:rsidR="00163A16" w:rsidRPr="008806E1" w:rsidRDefault="00163A16" w:rsidP="00163A16">
            <w:pPr>
              <w:tabs>
                <w:tab w:val="decimal" w:pos="723"/>
              </w:tabs>
              <w:snapToGrid w:val="0"/>
              <w:spacing w:line="240" w:lineRule="atLeast"/>
              <w:rPr>
                <w:sz w:val="20"/>
                <w:szCs w:val="20"/>
              </w:rPr>
            </w:pPr>
            <w:r w:rsidRPr="008806E1">
              <w:rPr>
                <w:sz w:val="20"/>
                <w:szCs w:val="20"/>
              </w:rPr>
              <w:t>516</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03" w:type="dxa"/>
          </w:tcPr>
          <w:p w:rsidR="00163A16" w:rsidRPr="008806E1" w:rsidRDefault="00163A16" w:rsidP="00163A16">
            <w:pPr>
              <w:tabs>
                <w:tab w:val="decimal" w:pos="765"/>
              </w:tabs>
              <w:snapToGrid w:val="0"/>
              <w:spacing w:line="240" w:lineRule="atLeast"/>
              <w:ind w:left="-54"/>
              <w:rPr>
                <w:sz w:val="20"/>
                <w:szCs w:val="20"/>
              </w:rPr>
            </w:pPr>
            <w:r w:rsidRPr="008806E1">
              <w:rPr>
                <w:sz w:val="20"/>
                <w:szCs w:val="20"/>
              </w:rPr>
              <w:t>17</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90" w:type="dxa"/>
            <w:shd w:val="clear" w:color="auto" w:fill="auto"/>
            <w:vAlign w:val="bottom"/>
          </w:tcPr>
          <w:p w:rsidR="00163A16" w:rsidRPr="008806E1" w:rsidRDefault="00163A16" w:rsidP="00163A16">
            <w:pPr>
              <w:tabs>
                <w:tab w:val="decimal" w:pos="873"/>
              </w:tabs>
              <w:snapToGrid w:val="0"/>
              <w:spacing w:line="240" w:lineRule="atLeast"/>
              <w:ind w:left="-54"/>
              <w:rPr>
                <w:sz w:val="20"/>
                <w:szCs w:val="20"/>
              </w:rPr>
            </w:pPr>
            <w:r w:rsidRPr="008806E1">
              <w:rPr>
                <w:sz w:val="20"/>
                <w:szCs w:val="20"/>
              </w:rPr>
              <w:t>1,414</w:t>
            </w:r>
          </w:p>
        </w:tc>
      </w:tr>
      <w:tr w:rsidR="00163A16" w:rsidRPr="008806E1" w:rsidTr="00B95A27">
        <w:trPr>
          <w:cantSplit/>
          <w:trHeight w:val="244"/>
        </w:trPr>
        <w:tc>
          <w:tcPr>
            <w:tcW w:w="3690" w:type="dxa"/>
            <w:shd w:val="clear" w:color="auto" w:fill="auto"/>
            <w:vAlign w:val="bottom"/>
          </w:tcPr>
          <w:p w:rsidR="00163A16" w:rsidRPr="008806E1" w:rsidRDefault="00163A16" w:rsidP="00163A16">
            <w:pPr>
              <w:spacing w:line="240" w:lineRule="atLeast"/>
              <w:ind w:left="294" w:hanging="24"/>
              <w:rPr>
                <w:sz w:val="20"/>
                <w:szCs w:val="20"/>
              </w:rPr>
            </w:pPr>
            <w:r w:rsidRPr="008806E1">
              <w:rPr>
                <w:sz w:val="20"/>
                <w:szCs w:val="20"/>
              </w:rPr>
              <w:t xml:space="preserve">Interbank and money market items </w:t>
            </w:r>
          </w:p>
        </w:tc>
        <w:tc>
          <w:tcPr>
            <w:tcW w:w="84" w:type="dxa"/>
            <w:shd w:val="clear" w:color="auto" w:fill="auto"/>
            <w:vAlign w:val="bottom"/>
          </w:tcPr>
          <w:p w:rsidR="00163A16" w:rsidRPr="008806E1" w:rsidRDefault="00163A16" w:rsidP="00163A16">
            <w:pPr>
              <w:tabs>
                <w:tab w:val="decimal" w:pos="848"/>
              </w:tabs>
              <w:snapToGrid w:val="0"/>
              <w:spacing w:line="240" w:lineRule="atLeast"/>
              <w:ind w:left="-54"/>
              <w:rPr>
                <w:sz w:val="20"/>
                <w:szCs w:val="20"/>
              </w:rPr>
            </w:pPr>
          </w:p>
        </w:tc>
        <w:tc>
          <w:tcPr>
            <w:tcW w:w="93" w:type="dxa"/>
            <w:shd w:val="clear" w:color="auto" w:fill="auto"/>
            <w:vAlign w:val="bottom"/>
          </w:tcPr>
          <w:p w:rsidR="00163A16" w:rsidRPr="008806E1" w:rsidRDefault="00163A16" w:rsidP="00163A16">
            <w:pPr>
              <w:pStyle w:val="BodyTextIndent3"/>
              <w:tabs>
                <w:tab w:val="decimal" w:pos="526"/>
              </w:tabs>
              <w:snapToGrid w:val="0"/>
              <w:spacing w:line="240" w:lineRule="atLeast"/>
              <w:jc w:val="left"/>
              <w:rPr>
                <w:sz w:val="20"/>
                <w:szCs w:val="20"/>
              </w:rPr>
            </w:pPr>
          </w:p>
        </w:tc>
        <w:tc>
          <w:tcPr>
            <w:tcW w:w="1080" w:type="dxa"/>
            <w:shd w:val="clear" w:color="auto" w:fill="auto"/>
            <w:vAlign w:val="bottom"/>
          </w:tcPr>
          <w:p w:rsidR="00163A16" w:rsidRPr="008806E1" w:rsidRDefault="00163A16" w:rsidP="00163A16">
            <w:pPr>
              <w:tabs>
                <w:tab w:val="decimal" w:pos="993"/>
              </w:tabs>
              <w:snapToGrid w:val="0"/>
              <w:spacing w:line="240" w:lineRule="atLeast"/>
              <w:ind w:left="-54"/>
              <w:rPr>
                <w:sz w:val="20"/>
                <w:szCs w:val="20"/>
              </w:rPr>
            </w:pPr>
            <w:r w:rsidRPr="008806E1">
              <w:rPr>
                <w:sz w:val="20"/>
                <w:szCs w:val="20"/>
              </w:rPr>
              <w:t>5,628</w:t>
            </w:r>
          </w:p>
        </w:tc>
        <w:tc>
          <w:tcPr>
            <w:tcW w:w="90" w:type="dxa"/>
            <w:shd w:val="clear" w:color="auto" w:fill="auto"/>
            <w:vAlign w:val="bottom"/>
          </w:tcPr>
          <w:p w:rsidR="00163A16" w:rsidRPr="008806E1" w:rsidRDefault="00163A16" w:rsidP="00163A16">
            <w:pPr>
              <w:tabs>
                <w:tab w:val="decimal" w:pos="737"/>
              </w:tabs>
              <w:snapToGrid w:val="0"/>
              <w:spacing w:line="240" w:lineRule="atLeast"/>
              <w:ind w:left="-54"/>
              <w:rPr>
                <w:sz w:val="20"/>
                <w:szCs w:val="20"/>
              </w:rPr>
            </w:pPr>
          </w:p>
        </w:tc>
        <w:tc>
          <w:tcPr>
            <w:tcW w:w="900" w:type="dxa"/>
            <w:shd w:val="clear" w:color="auto" w:fill="auto"/>
            <w:vAlign w:val="bottom"/>
          </w:tcPr>
          <w:p w:rsidR="00163A16" w:rsidRPr="008806E1" w:rsidRDefault="00163A16" w:rsidP="00163A16">
            <w:pPr>
              <w:tabs>
                <w:tab w:val="decimal" w:pos="813"/>
              </w:tabs>
              <w:snapToGrid w:val="0"/>
              <w:spacing w:line="240" w:lineRule="atLeast"/>
              <w:ind w:left="-54"/>
              <w:rPr>
                <w:sz w:val="20"/>
                <w:szCs w:val="20"/>
              </w:rPr>
            </w:pPr>
            <w:r w:rsidRPr="008806E1">
              <w:rPr>
                <w:sz w:val="20"/>
                <w:szCs w:val="20"/>
              </w:rPr>
              <w:t>112</w:t>
            </w:r>
          </w:p>
        </w:tc>
        <w:tc>
          <w:tcPr>
            <w:tcW w:w="90" w:type="dxa"/>
          </w:tcPr>
          <w:p w:rsidR="00163A16" w:rsidRPr="008806E1" w:rsidRDefault="00163A16" w:rsidP="00163A16">
            <w:pPr>
              <w:tabs>
                <w:tab w:val="decimal" w:pos="558"/>
              </w:tabs>
              <w:snapToGrid w:val="0"/>
              <w:spacing w:line="240" w:lineRule="atLeast"/>
              <w:ind w:left="-54"/>
              <w:rPr>
                <w:sz w:val="20"/>
                <w:szCs w:val="20"/>
                <w:cs/>
              </w:rPr>
            </w:pPr>
          </w:p>
        </w:tc>
        <w:tc>
          <w:tcPr>
            <w:tcW w:w="810" w:type="dxa"/>
            <w:shd w:val="clear" w:color="auto" w:fill="auto"/>
            <w:vAlign w:val="bottom"/>
          </w:tcPr>
          <w:p w:rsidR="00163A16" w:rsidRPr="008806E1" w:rsidRDefault="00163A16" w:rsidP="006306BC">
            <w:pPr>
              <w:tabs>
                <w:tab w:val="decimal" w:pos="543"/>
              </w:tabs>
              <w:snapToGrid w:val="0"/>
              <w:spacing w:line="240" w:lineRule="atLeast"/>
              <w:rPr>
                <w:sz w:val="20"/>
                <w:szCs w:val="20"/>
              </w:rPr>
            </w:pPr>
            <w:r w:rsidRPr="008806E1">
              <w:rPr>
                <w:sz w:val="20"/>
                <w:szCs w:val="20"/>
              </w:rPr>
              <w:t>-</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03" w:type="dxa"/>
          </w:tcPr>
          <w:p w:rsidR="00163A16" w:rsidRPr="008806E1" w:rsidRDefault="00163A16" w:rsidP="006306BC">
            <w:pPr>
              <w:tabs>
                <w:tab w:val="decimal" w:pos="543"/>
              </w:tabs>
              <w:snapToGrid w:val="0"/>
              <w:spacing w:line="240" w:lineRule="atLeast"/>
              <w:rPr>
                <w:sz w:val="20"/>
                <w:szCs w:val="20"/>
              </w:rPr>
            </w:pPr>
            <w:r w:rsidRPr="008806E1">
              <w:rPr>
                <w:sz w:val="20"/>
                <w:szCs w:val="20"/>
              </w:rPr>
              <w:t>-</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90" w:type="dxa"/>
            <w:shd w:val="clear" w:color="auto" w:fill="auto"/>
            <w:vAlign w:val="bottom"/>
          </w:tcPr>
          <w:p w:rsidR="00163A16" w:rsidRPr="008806E1" w:rsidRDefault="003C727A" w:rsidP="00163A16">
            <w:pPr>
              <w:tabs>
                <w:tab w:val="decimal" w:pos="873"/>
              </w:tabs>
              <w:snapToGrid w:val="0"/>
              <w:spacing w:line="240" w:lineRule="atLeast"/>
              <w:ind w:left="-54"/>
              <w:rPr>
                <w:sz w:val="20"/>
                <w:szCs w:val="20"/>
              </w:rPr>
            </w:pPr>
            <w:r>
              <w:rPr>
                <w:sz w:val="20"/>
                <w:szCs w:val="20"/>
              </w:rPr>
              <w:t>390</w:t>
            </w:r>
          </w:p>
        </w:tc>
      </w:tr>
      <w:tr w:rsidR="00163A16" w:rsidRPr="008806E1" w:rsidTr="00B95A27">
        <w:trPr>
          <w:cantSplit/>
          <w:trHeight w:val="244"/>
        </w:trPr>
        <w:tc>
          <w:tcPr>
            <w:tcW w:w="3690" w:type="dxa"/>
            <w:shd w:val="clear" w:color="auto" w:fill="auto"/>
            <w:vAlign w:val="bottom"/>
          </w:tcPr>
          <w:p w:rsidR="00163A16" w:rsidRPr="008806E1" w:rsidRDefault="00163A16" w:rsidP="00163A16">
            <w:pPr>
              <w:spacing w:line="240" w:lineRule="atLeast"/>
              <w:ind w:left="294" w:hanging="24"/>
              <w:rPr>
                <w:sz w:val="20"/>
                <w:szCs w:val="20"/>
              </w:rPr>
            </w:pPr>
            <w:r w:rsidRPr="008806E1">
              <w:rPr>
                <w:sz w:val="20"/>
                <w:szCs w:val="20"/>
              </w:rPr>
              <w:t>Debt issued and borrowings</w:t>
            </w:r>
          </w:p>
        </w:tc>
        <w:tc>
          <w:tcPr>
            <w:tcW w:w="84" w:type="dxa"/>
            <w:shd w:val="clear" w:color="auto" w:fill="auto"/>
            <w:vAlign w:val="bottom"/>
          </w:tcPr>
          <w:p w:rsidR="00163A16" w:rsidRPr="008806E1" w:rsidRDefault="00163A16" w:rsidP="00163A16">
            <w:pPr>
              <w:tabs>
                <w:tab w:val="decimal" w:pos="848"/>
              </w:tabs>
              <w:snapToGrid w:val="0"/>
              <w:spacing w:line="240" w:lineRule="atLeast"/>
              <w:ind w:left="-54"/>
              <w:rPr>
                <w:sz w:val="20"/>
                <w:szCs w:val="20"/>
              </w:rPr>
            </w:pPr>
          </w:p>
        </w:tc>
        <w:tc>
          <w:tcPr>
            <w:tcW w:w="93" w:type="dxa"/>
            <w:shd w:val="clear" w:color="auto" w:fill="auto"/>
            <w:vAlign w:val="bottom"/>
          </w:tcPr>
          <w:p w:rsidR="00163A16" w:rsidRPr="008806E1" w:rsidRDefault="00163A16" w:rsidP="00163A16">
            <w:pPr>
              <w:tabs>
                <w:tab w:val="decimal" w:pos="765"/>
              </w:tabs>
              <w:snapToGrid w:val="0"/>
              <w:spacing w:line="240" w:lineRule="atLeast"/>
              <w:rPr>
                <w:sz w:val="20"/>
                <w:szCs w:val="20"/>
              </w:rPr>
            </w:pPr>
          </w:p>
        </w:tc>
        <w:tc>
          <w:tcPr>
            <w:tcW w:w="1080" w:type="dxa"/>
            <w:shd w:val="clear" w:color="auto" w:fill="auto"/>
            <w:vAlign w:val="bottom"/>
          </w:tcPr>
          <w:p w:rsidR="00163A16" w:rsidRPr="008806E1" w:rsidRDefault="00163A16" w:rsidP="00163A16">
            <w:pPr>
              <w:tabs>
                <w:tab w:val="decimal" w:pos="993"/>
              </w:tabs>
              <w:snapToGrid w:val="0"/>
              <w:spacing w:line="240" w:lineRule="atLeast"/>
              <w:ind w:left="-54"/>
              <w:rPr>
                <w:sz w:val="20"/>
                <w:szCs w:val="20"/>
              </w:rPr>
            </w:pPr>
            <w:r w:rsidRPr="008806E1">
              <w:rPr>
                <w:sz w:val="20"/>
                <w:szCs w:val="20"/>
              </w:rPr>
              <w:t>54,643</w:t>
            </w:r>
          </w:p>
        </w:tc>
        <w:tc>
          <w:tcPr>
            <w:tcW w:w="90" w:type="dxa"/>
            <w:shd w:val="clear" w:color="auto" w:fill="auto"/>
            <w:vAlign w:val="bottom"/>
          </w:tcPr>
          <w:p w:rsidR="00163A16" w:rsidRPr="008806E1" w:rsidRDefault="00163A16" w:rsidP="00163A16">
            <w:pPr>
              <w:tabs>
                <w:tab w:val="decimal" w:pos="648"/>
                <w:tab w:val="decimal" w:pos="765"/>
              </w:tabs>
              <w:snapToGrid w:val="0"/>
              <w:spacing w:line="240" w:lineRule="atLeast"/>
              <w:ind w:left="-54"/>
              <w:rPr>
                <w:sz w:val="20"/>
                <w:szCs w:val="20"/>
              </w:rPr>
            </w:pPr>
          </w:p>
        </w:tc>
        <w:tc>
          <w:tcPr>
            <w:tcW w:w="900" w:type="dxa"/>
            <w:shd w:val="clear" w:color="auto" w:fill="auto"/>
            <w:vAlign w:val="bottom"/>
          </w:tcPr>
          <w:p w:rsidR="00163A16" w:rsidRPr="008806E1" w:rsidRDefault="00163A16" w:rsidP="006306BC">
            <w:pPr>
              <w:tabs>
                <w:tab w:val="decimal" w:pos="543"/>
              </w:tabs>
              <w:snapToGrid w:val="0"/>
              <w:spacing w:line="240" w:lineRule="atLeast"/>
              <w:rPr>
                <w:sz w:val="20"/>
                <w:szCs w:val="20"/>
              </w:rPr>
            </w:pPr>
            <w:r w:rsidRPr="008806E1">
              <w:rPr>
                <w:sz w:val="20"/>
                <w:szCs w:val="20"/>
              </w:rPr>
              <w:t>-</w:t>
            </w:r>
          </w:p>
        </w:tc>
        <w:tc>
          <w:tcPr>
            <w:tcW w:w="90" w:type="dxa"/>
          </w:tcPr>
          <w:p w:rsidR="00163A16" w:rsidRPr="008806E1" w:rsidRDefault="00163A16" w:rsidP="00163A16">
            <w:pPr>
              <w:tabs>
                <w:tab w:val="decimal" w:pos="558"/>
              </w:tabs>
              <w:snapToGrid w:val="0"/>
              <w:spacing w:line="240" w:lineRule="atLeast"/>
              <w:ind w:left="-54"/>
              <w:rPr>
                <w:sz w:val="20"/>
                <w:szCs w:val="20"/>
                <w:cs/>
              </w:rPr>
            </w:pPr>
          </w:p>
        </w:tc>
        <w:tc>
          <w:tcPr>
            <w:tcW w:w="810" w:type="dxa"/>
            <w:shd w:val="clear" w:color="auto" w:fill="auto"/>
            <w:vAlign w:val="bottom"/>
          </w:tcPr>
          <w:p w:rsidR="00163A16" w:rsidRPr="008806E1" w:rsidRDefault="00163A16" w:rsidP="006306BC">
            <w:pPr>
              <w:tabs>
                <w:tab w:val="decimal" w:pos="543"/>
              </w:tabs>
              <w:snapToGrid w:val="0"/>
              <w:spacing w:line="240" w:lineRule="atLeast"/>
              <w:rPr>
                <w:sz w:val="20"/>
                <w:szCs w:val="20"/>
              </w:rPr>
            </w:pPr>
            <w:r w:rsidRPr="008806E1">
              <w:rPr>
                <w:sz w:val="20"/>
                <w:szCs w:val="20"/>
              </w:rPr>
              <w:t>-</w:t>
            </w:r>
          </w:p>
        </w:tc>
        <w:tc>
          <w:tcPr>
            <w:tcW w:w="90" w:type="dxa"/>
          </w:tcPr>
          <w:p w:rsidR="00163A16" w:rsidRPr="008806E1" w:rsidRDefault="00163A16" w:rsidP="00163A16">
            <w:pPr>
              <w:tabs>
                <w:tab w:val="decimal" w:pos="567"/>
              </w:tabs>
              <w:snapToGrid w:val="0"/>
              <w:spacing w:line="240" w:lineRule="atLeast"/>
              <w:ind w:left="-54"/>
              <w:rPr>
                <w:sz w:val="20"/>
                <w:szCs w:val="20"/>
                <w:cs/>
              </w:rPr>
            </w:pPr>
          </w:p>
        </w:tc>
        <w:tc>
          <w:tcPr>
            <w:tcW w:w="903" w:type="dxa"/>
          </w:tcPr>
          <w:p w:rsidR="00163A16" w:rsidRPr="008806E1" w:rsidRDefault="00163A16" w:rsidP="00163A16">
            <w:pPr>
              <w:tabs>
                <w:tab w:val="decimal" w:pos="543"/>
              </w:tabs>
              <w:snapToGrid w:val="0"/>
              <w:spacing w:line="240" w:lineRule="atLeast"/>
              <w:ind w:left="-54"/>
              <w:rPr>
                <w:sz w:val="20"/>
                <w:szCs w:val="20"/>
                <w:cs/>
              </w:rPr>
            </w:pPr>
            <w:r w:rsidRPr="008806E1">
              <w:rPr>
                <w:sz w:val="20"/>
                <w:szCs w:val="20"/>
              </w:rPr>
              <w:t>-</w:t>
            </w:r>
          </w:p>
        </w:tc>
        <w:tc>
          <w:tcPr>
            <w:tcW w:w="90" w:type="dxa"/>
          </w:tcPr>
          <w:p w:rsidR="00163A16" w:rsidRPr="008806E1" w:rsidRDefault="00163A16" w:rsidP="00163A16">
            <w:pPr>
              <w:tabs>
                <w:tab w:val="decimal" w:pos="567"/>
              </w:tabs>
              <w:snapToGrid w:val="0"/>
              <w:spacing w:line="240" w:lineRule="atLeast"/>
              <w:ind w:left="-54"/>
              <w:rPr>
                <w:sz w:val="20"/>
                <w:szCs w:val="20"/>
                <w:cs/>
              </w:rPr>
            </w:pPr>
          </w:p>
        </w:tc>
        <w:tc>
          <w:tcPr>
            <w:tcW w:w="990" w:type="dxa"/>
            <w:shd w:val="clear" w:color="auto" w:fill="auto"/>
            <w:vAlign w:val="bottom"/>
          </w:tcPr>
          <w:p w:rsidR="00163A16" w:rsidRPr="008806E1" w:rsidRDefault="00163A16" w:rsidP="00163A16">
            <w:pPr>
              <w:tabs>
                <w:tab w:val="decimal" w:pos="630"/>
              </w:tabs>
              <w:snapToGrid w:val="0"/>
              <w:spacing w:line="240" w:lineRule="atLeast"/>
              <w:ind w:left="-54"/>
              <w:rPr>
                <w:sz w:val="20"/>
                <w:szCs w:val="20"/>
              </w:rPr>
            </w:pPr>
            <w:r w:rsidRPr="008806E1">
              <w:rPr>
                <w:sz w:val="20"/>
                <w:szCs w:val="20"/>
              </w:rPr>
              <w:t>-</w:t>
            </w:r>
          </w:p>
        </w:tc>
      </w:tr>
      <w:tr w:rsidR="00163A16" w:rsidRPr="008806E1" w:rsidTr="00B95A27">
        <w:trPr>
          <w:cantSplit/>
          <w:trHeight w:val="244"/>
        </w:trPr>
        <w:tc>
          <w:tcPr>
            <w:tcW w:w="3690" w:type="dxa"/>
            <w:shd w:val="clear" w:color="auto" w:fill="auto"/>
            <w:vAlign w:val="bottom"/>
          </w:tcPr>
          <w:p w:rsidR="00163A16" w:rsidRPr="008806E1" w:rsidRDefault="00163A16" w:rsidP="00163A16">
            <w:pPr>
              <w:spacing w:line="230" w:lineRule="exact"/>
              <w:ind w:left="294" w:hanging="24"/>
              <w:rPr>
                <w:sz w:val="20"/>
                <w:szCs w:val="20"/>
              </w:rPr>
            </w:pPr>
            <w:r w:rsidRPr="008806E1">
              <w:rPr>
                <w:sz w:val="20"/>
                <w:szCs w:val="20"/>
              </w:rPr>
              <w:t>Other liabilities</w:t>
            </w:r>
          </w:p>
        </w:tc>
        <w:tc>
          <w:tcPr>
            <w:tcW w:w="84" w:type="dxa"/>
            <w:shd w:val="clear" w:color="auto" w:fill="auto"/>
            <w:vAlign w:val="bottom"/>
          </w:tcPr>
          <w:p w:rsidR="00163A16" w:rsidRPr="008806E1" w:rsidRDefault="00163A16" w:rsidP="00163A16">
            <w:pPr>
              <w:tabs>
                <w:tab w:val="decimal" w:pos="848"/>
              </w:tabs>
              <w:snapToGrid w:val="0"/>
              <w:spacing w:line="240" w:lineRule="atLeast"/>
              <w:ind w:left="-54"/>
              <w:rPr>
                <w:sz w:val="20"/>
                <w:szCs w:val="20"/>
              </w:rPr>
            </w:pPr>
          </w:p>
        </w:tc>
        <w:tc>
          <w:tcPr>
            <w:tcW w:w="93" w:type="dxa"/>
            <w:shd w:val="clear" w:color="auto" w:fill="auto"/>
            <w:vAlign w:val="bottom"/>
          </w:tcPr>
          <w:p w:rsidR="00163A16" w:rsidRPr="008806E1" w:rsidRDefault="00163A16" w:rsidP="00163A16">
            <w:pPr>
              <w:tabs>
                <w:tab w:val="decimal" w:pos="765"/>
              </w:tabs>
              <w:snapToGrid w:val="0"/>
              <w:spacing w:line="240" w:lineRule="atLeast"/>
              <w:ind w:left="-54"/>
              <w:rPr>
                <w:sz w:val="20"/>
                <w:szCs w:val="20"/>
              </w:rPr>
            </w:pPr>
          </w:p>
        </w:tc>
        <w:tc>
          <w:tcPr>
            <w:tcW w:w="1080" w:type="dxa"/>
            <w:tcBorders>
              <w:bottom w:val="single" w:sz="4" w:space="0" w:color="auto"/>
            </w:tcBorders>
            <w:shd w:val="clear" w:color="auto" w:fill="auto"/>
            <w:vAlign w:val="bottom"/>
          </w:tcPr>
          <w:p w:rsidR="00163A16" w:rsidRPr="008806E1" w:rsidRDefault="00163A16" w:rsidP="00163A16">
            <w:pPr>
              <w:tabs>
                <w:tab w:val="decimal" w:pos="993"/>
              </w:tabs>
              <w:snapToGrid w:val="0"/>
              <w:spacing w:line="240" w:lineRule="atLeast"/>
              <w:ind w:left="-54"/>
              <w:rPr>
                <w:sz w:val="20"/>
                <w:szCs w:val="20"/>
              </w:rPr>
            </w:pPr>
            <w:r w:rsidRPr="008806E1">
              <w:rPr>
                <w:sz w:val="20"/>
                <w:szCs w:val="20"/>
              </w:rPr>
              <w:t>472</w:t>
            </w:r>
          </w:p>
        </w:tc>
        <w:tc>
          <w:tcPr>
            <w:tcW w:w="90" w:type="dxa"/>
            <w:shd w:val="clear" w:color="auto" w:fill="auto"/>
            <w:vAlign w:val="bottom"/>
          </w:tcPr>
          <w:p w:rsidR="00163A16" w:rsidRPr="008806E1" w:rsidRDefault="00163A16" w:rsidP="00163A16">
            <w:pPr>
              <w:tabs>
                <w:tab w:val="decimal" w:pos="540"/>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163A16" w:rsidRPr="008806E1" w:rsidRDefault="00163A16" w:rsidP="006306BC">
            <w:pPr>
              <w:tabs>
                <w:tab w:val="decimal" w:pos="543"/>
              </w:tabs>
              <w:snapToGrid w:val="0"/>
              <w:spacing w:line="240" w:lineRule="atLeast"/>
              <w:rPr>
                <w:sz w:val="20"/>
                <w:szCs w:val="20"/>
              </w:rPr>
            </w:pPr>
            <w:r w:rsidRPr="008806E1">
              <w:rPr>
                <w:sz w:val="20"/>
                <w:szCs w:val="20"/>
              </w:rPr>
              <w:t>-</w:t>
            </w:r>
          </w:p>
        </w:tc>
        <w:tc>
          <w:tcPr>
            <w:tcW w:w="90" w:type="dxa"/>
          </w:tcPr>
          <w:p w:rsidR="00163A16" w:rsidRPr="008806E1" w:rsidRDefault="00163A16" w:rsidP="00163A16">
            <w:pPr>
              <w:tabs>
                <w:tab w:val="decimal" w:pos="558"/>
              </w:tabs>
              <w:snapToGrid w:val="0"/>
              <w:spacing w:line="240" w:lineRule="atLeast"/>
              <w:ind w:left="-54"/>
              <w:rPr>
                <w:sz w:val="20"/>
                <w:szCs w:val="20"/>
                <w:cs/>
              </w:rPr>
            </w:pPr>
          </w:p>
        </w:tc>
        <w:tc>
          <w:tcPr>
            <w:tcW w:w="810" w:type="dxa"/>
            <w:tcBorders>
              <w:bottom w:val="single" w:sz="4" w:space="0" w:color="auto"/>
            </w:tcBorders>
            <w:shd w:val="clear" w:color="auto" w:fill="auto"/>
            <w:vAlign w:val="bottom"/>
          </w:tcPr>
          <w:p w:rsidR="00163A16" w:rsidRPr="008806E1" w:rsidRDefault="00163A16" w:rsidP="006306BC">
            <w:pPr>
              <w:tabs>
                <w:tab w:val="decimal" w:pos="543"/>
              </w:tabs>
              <w:snapToGrid w:val="0"/>
              <w:spacing w:line="240" w:lineRule="atLeast"/>
              <w:rPr>
                <w:sz w:val="20"/>
                <w:szCs w:val="20"/>
              </w:rPr>
            </w:pPr>
            <w:r w:rsidRPr="008806E1">
              <w:rPr>
                <w:sz w:val="20"/>
                <w:szCs w:val="20"/>
              </w:rPr>
              <w:t>-</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03" w:type="dxa"/>
            <w:tcBorders>
              <w:bottom w:val="single" w:sz="4" w:space="0" w:color="auto"/>
            </w:tcBorders>
          </w:tcPr>
          <w:p w:rsidR="00163A16" w:rsidRPr="008806E1" w:rsidRDefault="00163A16" w:rsidP="00163A16">
            <w:pPr>
              <w:tabs>
                <w:tab w:val="decimal" w:pos="543"/>
              </w:tabs>
              <w:snapToGrid w:val="0"/>
              <w:spacing w:line="240" w:lineRule="atLeast"/>
              <w:ind w:left="-54"/>
              <w:rPr>
                <w:sz w:val="20"/>
                <w:szCs w:val="20"/>
              </w:rPr>
            </w:pPr>
            <w:r w:rsidRPr="008806E1">
              <w:rPr>
                <w:sz w:val="20"/>
                <w:szCs w:val="20"/>
              </w:rPr>
              <w:t>-</w:t>
            </w:r>
          </w:p>
        </w:tc>
        <w:tc>
          <w:tcPr>
            <w:tcW w:w="90" w:type="dxa"/>
          </w:tcPr>
          <w:p w:rsidR="00163A16" w:rsidRPr="008806E1" w:rsidRDefault="00163A16" w:rsidP="00163A16">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163A16" w:rsidRPr="008806E1" w:rsidRDefault="00163A16" w:rsidP="00163A16">
            <w:pPr>
              <w:tabs>
                <w:tab w:val="decimal" w:pos="873"/>
              </w:tabs>
              <w:snapToGrid w:val="0"/>
              <w:spacing w:line="240" w:lineRule="atLeast"/>
              <w:ind w:left="-54"/>
              <w:rPr>
                <w:sz w:val="20"/>
                <w:szCs w:val="20"/>
              </w:rPr>
            </w:pPr>
            <w:r w:rsidRPr="008806E1">
              <w:rPr>
                <w:sz w:val="20"/>
                <w:szCs w:val="20"/>
              </w:rPr>
              <w:t>3</w:t>
            </w:r>
          </w:p>
        </w:tc>
      </w:tr>
      <w:tr w:rsidR="00163A16" w:rsidRPr="008806E1" w:rsidTr="006306BC">
        <w:trPr>
          <w:cantSplit/>
          <w:trHeight w:val="244"/>
        </w:trPr>
        <w:tc>
          <w:tcPr>
            <w:tcW w:w="3690" w:type="dxa"/>
            <w:shd w:val="clear" w:color="auto" w:fill="auto"/>
            <w:vAlign w:val="bottom"/>
          </w:tcPr>
          <w:p w:rsidR="00163A16" w:rsidRPr="008806E1" w:rsidRDefault="00163A16" w:rsidP="00163A16">
            <w:pPr>
              <w:spacing w:line="230" w:lineRule="exact"/>
              <w:ind w:left="294" w:hanging="114"/>
              <w:rPr>
                <w:b/>
                <w:bCs/>
                <w:sz w:val="20"/>
                <w:szCs w:val="20"/>
              </w:rPr>
            </w:pPr>
            <w:r w:rsidRPr="008806E1">
              <w:rPr>
                <w:b/>
                <w:bCs/>
                <w:sz w:val="20"/>
                <w:szCs w:val="20"/>
              </w:rPr>
              <w:t>Total financial liabilities</w:t>
            </w:r>
          </w:p>
        </w:tc>
        <w:tc>
          <w:tcPr>
            <w:tcW w:w="84" w:type="dxa"/>
            <w:shd w:val="clear" w:color="auto" w:fill="auto"/>
            <w:vAlign w:val="bottom"/>
          </w:tcPr>
          <w:p w:rsidR="00163A16" w:rsidRPr="008806E1" w:rsidRDefault="00163A16" w:rsidP="00163A16">
            <w:pPr>
              <w:tabs>
                <w:tab w:val="decimal" w:pos="848"/>
              </w:tabs>
              <w:snapToGrid w:val="0"/>
              <w:spacing w:line="240" w:lineRule="atLeast"/>
              <w:ind w:left="-54"/>
              <w:rPr>
                <w:b/>
                <w:bCs/>
                <w:sz w:val="20"/>
                <w:szCs w:val="20"/>
              </w:rPr>
            </w:pPr>
          </w:p>
        </w:tc>
        <w:tc>
          <w:tcPr>
            <w:tcW w:w="93" w:type="dxa"/>
            <w:shd w:val="clear" w:color="auto" w:fill="auto"/>
            <w:vAlign w:val="bottom"/>
          </w:tcPr>
          <w:p w:rsidR="00163A16" w:rsidRPr="008806E1" w:rsidRDefault="00163A16" w:rsidP="00163A16">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auto"/>
              <w:bottom w:val="single" w:sz="4" w:space="0" w:color="000000"/>
            </w:tcBorders>
            <w:shd w:val="clear" w:color="auto" w:fill="auto"/>
            <w:vAlign w:val="bottom"/>
          </w:tcPr>
          <w:p w:rsidR="00163A16" w:rsidRPr="008806E1" w:rsidRDefault="00163A16" w:rsidP="003C727A">
            <w:pPr>
              <w:tabs>
                <w:tab w:val="decimal" w:pos="993"/>
              </w:tabs>
              <w:snapToGrid w:val="0"/>
              <w:spacing w:line="240" w:lineRule="atLeast"/>
              <w:ind w:left="-54"/>
              <w:rPr>
                <w:b/>
                <w:bCs/>
                <w:sz w:val="20"/>
                <w:szCs w:val="20"/>
              </w:rPr>
            </w:pPr>
            <w:r w:rsidRPr="008806E1">
              <w:rPr>
                <w:b/>
                <w:bCs/>
                <w:sz w:val="20"/>
                <w:szCs w:val="20"/>
              </w:rPr>
              <w:t>106,4</w:t>
            </w:r>
            <w:r w:rsidR="003C727A">
              <w:rPr>
                <w:b/>
                <w:bCs/>
                <w:sz w:val="20"/>
                <w:szCs w:val="20"/>
              </w:rPr>
              <w:t>40</w:t>
            </w:r>
          </w:p>
        </w:tc>
        <w:tc>
          <w:tcPr>
            <w:tcW w:w="90" w:type="dxa"/>
            <w:shd w:val="clear" w:color="auto" w:fill="auto"/>
            <w:vAlign w:val="bottom"/>
          </w:tcPr>
          <w:p w:rsidR="00163A16" w:rsidRPr="008806E1" w:rsidRDefault="00163A16" w:rsidP="00163A16">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rsidR="00163A16" w:rsidRPr="008806E1" w:rsidRDefault="00163A16" w:rsidP="00163A16">
            <w:pPr>
              <w:tabs>
                <w:tab w:val="decimal" w:pos="813"/>
              </w:tabs>
              <w:snapToGrid w:val="0"/>
              <w:spacing w:line="240" w:lineRule="atLeast"/>
              <w:ind w:left="-54"/>
              <w:rPr>
                <w:b/>
                <w:bCs/>
                <w:sz w:val="20"/>
                <w:szCs w:val="20"/>
              </w:rPr>
            </w:pPr>
            <w:r w:rsidRPr="008806E1">
              <w:rPr>
                <w:b/>
                <w:bCs/>
                <w:sz w:val="20"/>
                <w:szCs w:val="20"/>
              </w:rPr>
              <w:t>1,348</w:t>
            </w:r>
          </w:p>
        </w:tc>
        <w:tc>
          <w:tcPr>
            <w:tcW w:w="90" w:type="dxa"/>
          </w:tcPr>
          <w:p w:rsidR="00163A16" w:rsidRPr="008806E1" w:rsidRDefault="00163A16" w:rsidP="00163A16">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rsidR="00163A16" w:rsidRPr="008806E1" w:rsidRDefault="00163A16" w:rsidP="00163A16">
            <w:pPr>
              <w:tabs>
                <w:tab w:val="decimal" w:pos="723"/>
              </w:tabs>
              <w:snapToGrid w:val="0"/>
              <w:spacing w:line="240" w:lineRule="atLeast"/>
              <w:rPr>
                <w:b/>
                <w:bCs/>
                <w:sz w:val="20"/>
                <w:szCs w:val="20"/>
              </w:rPr>
            </w:pPr>
            <w:r w:rsidRPr="008806E1">
              <w:rPr>
                <w:b/>
                <w:bCs/>
                <w:sz w:val="20"/>
                <w:szCs w:val="20"/>
              </w:rPr>
              <w:t>516</w:t>
            </w:r>
          </w:p>
        </w:tc>
        <w:tc>
          <w:tcPr>
            <w:tcW w:w="90" w:type="dxa"/>
          </w:tcPr>
          <w:p w:rsidR="00163A16" w:rsidRPr="008806E1" w:rsidRDefault="00163A16" w:rsidP="00163A16">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163A16" w:rsidRPr="008806E1" w:rsidRDefault="00163A16" w:rsidP="00163A16">
            <w:pPr>
              <w:tabs>
                <w:tab w:val="decimal" w:pos="765"/>
              </w:tabs>
              <w:snapToGrid w:val="0"/>
              <w:spacing w:line="240" w:lineRule="atLeast"/>
              <w:ind w:left="-54"/>
              <w:rPr>
                <w:b/>
                <w:bCs/>
                <w:sz w:val="20"/>
                <w:szCs w:val="20"/>
              </w:rPr>
            </w:pPr>
            <w:r w:rsidRPr="008806E1">
              <w:rPr>
                <w:b/>
                <w:bCs/>
                <w:sz w:val="20"/>
                <w:szCs w:val="20"/>
              </w:rPr>
              <w:t>17</w:t>
            </w:r>
          </w:p>
        </w:tc>
        <w:tc>
          <w:tcPr>
            <w:tcW w:w="90" w:type="dxa"/>
          </w:tcPr>
          <w:p w:rsidR="00163A16" w:rsidRPr="008806E1" w:rsidRDefault="00163A16" w:rsidP="00163A16">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163A16" w:rsidRPr="008806E1" w:rsidRDefault="003C727A" w:rsidP="00163A16">
            <w:pPr>
              <w:tabs>
                <w:tab w:val="decimal" w:pos="873"/>
              </w:tabs>
              <w:snapToGrid w:val="0"/>
              <w:spacing w:line="240" w:lineRule="atLeast"/>
              <w:ind w:left="-54"/>
              <w:rPr>
                <w:b/>
                <w:bCs/>
                <w:sz w:val="20"/>
                <w:szCs w:val="20"/>
              </w:rPr>
            </w:pPr>
            <w:r>
              <w:rPr>
                <w:b/>
                <w:bCs/>
                <w:sz w:val="20"/>
                <w:szCs w:val="20"/>
              </w:rPr>
              <w:t>1,807</w:t>
            </w:r>
          </w:p>
        </w:tc>
      </w:tr>
      <w:tr w:rsidR="00163A16" w:rsidRPr="008806E1" w:rsidTr="006306BC">
        <w:trPr>
          <w:cantSplit/>
          <w:trHeight w:val="244"/>
        </w:trPr>
        <w:tc>
          <w:tcPr>
            <w:tcW w:w="3690" w:type="dxa"/>
            <w:shd w:val="clear" w:color="auto" w:fill="auto"/>
            <w:vAlign w:val="bottom"/>
          </w:tcPr>
          <w:p w:rsidR="00163A16" w:rsidRPr="008806E1" w:rsidRDefault="00163A16" w:rsidP="00163A16">
            <w:pPr>
              <w:spacing w:line="230" w:lineRule="exact"/>
              <w:ind w:left="294" w:hanging="114"/>
              <w:rPr>
                <w:b/>
                <w:bCs/>
                <w:sz w:val="20"/>
                <w:szCs w:val="20"/>
              </w:rPr>
            </w:pPr>
            <w:r w:rsidRPr="008806E1">
              <w:rPr>
                <w:b/>
                <w:bCs/>
                <w:sz w:val="20"/>
                <w:szCs w:val="20"/>
              </w:rPr>
              <w:t>On</w:t>
            </w:r>
            <w:r w:rsidRPr="008806E1">
              <w:rPr>
                <w:b/>
                <w:bCs/>
                <w:sz w:val="20"/>
                <w:szCs w:val="20"/>
                <w:cs/>
              </w:rPr>
              <w:t>-</w:t>
            </w:r>
            <w:r w:rsidRPr="008806E1">
              <w:rPr>
                <w:b/>
                <w:bCs/>
                <w:sz w:val="20"/>
                <w:szCs w:val="20"/>
              </w:rPr>
              <w:t>financial reporting items, net</w:t>
            </w:r>
          </w:p>
        </w:tc>
        <w:tc>
          <w:tcPr>
            <w:tcW w:w="84" w:type="dxa"/>
            <w:shd w:val="clear" w:color="auto" w:fill="auto"/>
            <w:vAlign w:val="bottom"/>
          </w:tcPr>
          <w:p w:rsidR="00163A16" w:rsidRPr="008806E1" w:rsidRDefault="00163A16" w:rsidP="00163A16">
            <w:pPr>
              <w:tabs>
                <w:tab w:val="decimal" w:pos="848"/>
              </w:tabs>
              <w:snapToGrid w:val="0"/>
              <w:spacing w:line="240" w:lineRule="atLeast"/>
              <w:ind w:left="-54"/>
              <w:rPr>
                <w:b/>
                <w:bCs/>
                <w:sz w:val="20"/>
                <w:szCs w:val="20"/>
              </w:rPr>
            </w:pPr>
          </w:p>
        </w:tc>
        <w:tc>
          <w:tcPr>
            <w:tcW w:w="93" w:type="dxa"/>
            <w:shd w:val="clear" w:color="auto" w:fill="auto"/>
            <w:vAlign w:val="bottom"/>
          </w:tcPr>
          <w:p w:rsidR="00163A16" w:rsidRPr="008806E1" w:rsidRDefault="00163A16" w:rsidP="00163A16">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000000"/>
              <w:bottom w:val="double" w:sz="4" w:space="0" w:color="auto"/>
            </w:tcBorders>
            <w:shd w:val="clear" w:color="auto" w:fill="auto"/>
            <w:vAlign w:val="bottom"/>
          </w:tcPr>
          <w:p w:rsidR="00163A16" w:rsidRPr="008806E1" w:rsidRDefault="003C727A" w:rsidP="00163A16">
            <w:pPr>
              <w:tabs>
                <w:tab w:val="decimal" w:pos="993"/>
              </w:tabs>
              <w:snapToGrid w:val="0"/>
              <w:spacing w:line="240" w:lineRule="atLeast"/>
              <w:rPr>
                <w:b/>
                <w:bCs/>
                <w:sz w:val="20"/>
                <w:szCs w:val="20"/>
              </w:rPr>
            </w:pPr>
            <w:r>
              <w:rPr>
                <w:b/>
                <w:bCs/>
                <w:sz w:val="20"/>
                <w:szCs w:val="20"/>
              </w:rPr>
              <w:t>26,543</w:t>
            </w:r>
          </w:p>
        </w:tc>
        <w:tc>
          <w:tcPr>
            <w:tcW w:w="90" w:type="dxa"/>
            <w:shd w:val="clear" w:color="auto" w:fill="auto"/>
            <w:vAlign w:val="bottom"/>
          </w:tcPr>
          <w:p w:rsidR="00163A16" w:rsidRPr="008806E1" w:rsidRDefault="00163A16" w:rsidP="00163A16">
            <w:pPr>
              <w:tabs>
                <w:tab w:val="decimal" w:pos="765"/>
              </w:tabs>
              <w:snapToGrid w:val="0"/>
              <w:spacing w:line="240" w:lineRule="atLeast"/>
              <w:ind w:left="-54"/>
              <w:rPr>
                <w:b/>
                <w:bCs/>
                <w:sz w:val="20"/>
                <w:szCs w:val="20"/>
              </w:rPr>
            </w:pPr>
          </w:p>
        </w:tc>
        <w:tc>
          <w:tcPr>
            <w:tcW w:w="900" w:type="dxa"/>
            <w:tcBorders>
              <w:top w:val="single" w:sz="4" w:space="0" w:color="000000"/>
              <w:bottom w:val="double" w:sz="4" w:space="0" w:color="auto"/>
            </w:tcBorders>
            <w:shd w:val="clear" w:color="auto" w:fill="auto"/>
            <w:vAlign w:val="bottom"/>
          </w:tcPr>
          <w:p w:rsidR="00163A16" w:rsidRPr="008806E1" w:rsidRDefault="00163A16" w:rsidP="00163A16">
            <w:pPr>
              <w:tabs>
                <w:tab w:val="decimal" w:pos="813"/>
              </w:tabs>
              <w:snapToGrid w:val="0"/>
              <w:spacing w:line="240" w:lineRule="atLeast"/>
              <w:ind w:left="-54"/>
              <w:rPr>
                <w:b/>
                <w:bCs/>
                <w:sz w:val="20"/>
                <w:szCs w:val="20"/>
              </w:rPr>
            </w:pPr>
            <w:r w:rsidRPr="008806E1">
              <w:rPr>
                <w:b/>
                <w:bCs/>
                <w:sz w:val="20"/>
                <w:szCs w:val="20"/>
              </w:rPr>
              <w:t>10,857</w:t>
            </w:r>
          </w:p>
        </w:tc>
        <w:tc>
          <w:tcPr>
            <w:tcW w:w="90" w:type="dxa"/>
          </w:tcPr>
          <w:p w:rsidR="00163A16" w:rsidRPr="008806E1" w:rsidRDefault="00163A16" w:rsidP="00163A16">
            <w:pPr>
              <w:tabs>
                <w:tab w:val="decimal" w:pos="765"/>
              </w:tabs>
              <w:snapToGrid w:val="0"/>
              <w:spacing w:line="240" w:lineRule="atLeast"/>
              <w:ind w:left="-54"/>
              <w:rPr>
                <w:b/>
                <w:bCs/>
                <w:sz w:val="20"/>
                <w:szCs w:val="20"/>
              </w:rPr>
            </w:pPr>
          </w:p>
        </w:tc>
        <w:tc>
          <w:tcPr>
            <w:tcW w:w="810" w:type="dxa"/>
            <w:tcBorders>
              <w:top w:val="single" w:sz="4" w:space="0" w:color="auto"/>
              <w:bottom w:val="double" w:sz="4" w:space="0" w:color="auto"/>
            </w:tcBorders>
            <w:shd w:val="clear" w:color="auto" w:fill="auto"/>
            <w:vAlign w:val="bottom"/>
          </w:tcPr>
          <w:p w:rsidR="00163A16" w:rsidRPr="008806E1" w:rsidRDefault="00163A16" w:rsidP="00163A16">
            <w:pPr>
              <w:tabs>
                <w:tab w:val="decimal" w:pos="723"/>
              </w:tabs>
              <w:snapToGrid w:val="0"/>
              <w:spacing w:line="240" w:lineRule="atLeast"/>
              <w:rPr>
                <w:b/>
                <w:bCs/>
                <w:sz w:val="20"/>
                <w:szCs w:val="20"/>
              </w:rPr>
            </w:pPr>
            <w:r w:rsidRPr="008806E1">
              <w:rPr>
                <w:b/>
                <w:bCs/>
                <w:sz w:val="20"/>
                <w:szCs w:val="20"/>
              </w:rPr>
              <w:t>958</w:t>
            </w:r>
          </w:p>
        </w:tc>
        <w:tc>
          <w:tcPr>
            <w:tcW w:w="90" w:type="dxa"/>
          </w:tcPr>
          <w:p w:rsidR="00163A16" w:rsidRPr="008806E1" w:rsidRDefault="00163A16" w:rsidP="00163A16">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rsidR="00163A16" w:rsidRPr="008806E1" w:rsidRDefault="00163A16" w:rsidP="006306BC">
            <w:pPr>
              <w:tabs>
                <w:tab w:val="decimal" w:pos="765"/>
              </w:tabs>
              <w:snapToGrid w:val="0"/>
              <w:spacing w:line="240" w:lineRule="atLeast"/>
              <w:ind w:left="-54"/>
              <w:rPr>
                <w:b/>
                <w:bCs/>
                <w:sz w:val="20"/>
                <w:szCs w:val="20"/>
              </w:rPr>
            </w:pPr>
            <w:r w:rsidRPr="008806E1">
              <w:rPr>
                <w:b/>
                <w:bCs/>
                <w:sz w:val="20"/>
                <w:szCs w:val="20"/>
              </w:rPr>
              <w:t>12,445</w:t>
            </w:r>
          </w:p>
        </w:tc>
        <w:tc>
          <w:tcPr>
            <w:tcW w:w="90" w:type="dxa"/>
          </w:tcPr>
          <w:p w:rsidR="00163A16" w:rsidRPr="008806E1" w:rsidRDefault="00163A16" w:rsidP="00163A16">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auto"/>
            </w:tcBorders>
            <w:shd w:val="clear" w:color="auto" w:fill="auto"/>
            <w:vAlign w:val="bottom"/>
          </w:tcPr>
          <w:p w:rsidR="00163A16" w:rsidRPr="008806E1" w:rsidRDefault="003C727A" w:rsidP="00163A16">
            <w:pPr>
              <w:tabs>
                <w:tab w:val="decimal" w:pos="873"/>
              </w:tabs>
              <w:snapToGrid w:val="0"/>
              <w:spacing w:line="240" w:lineRule="atLeast"/>
              <w:ind w:left="-54"/>
              <w:rPr>
                <w:b/>
                <w:bCs/>
                <w:sz w:val="20"/>
                <w:szCs w:val="20"/>
              </w:rPr>
            </w:pPr>
            <w:r>
              <w:rPr>
                <w:b/>
                <w:bCs/>
                <w:sz w:val="20"/>
                <w:szCs w:val="20"/>
              </w:rPr>
              <w:t>2,745</w:t>
            </w:r>
          </w:p>
        </w:tc>
      </w:tr>
      <w:tr w:rsidR="006306BC" w:rsidRPr="008806E1" w:rsidTr="006306BC">
        <w:trPr>
          <w:cantSplit/>
          <w:trHeight w:val="49"/>
        </w:trPr>
        <w:tc>
          <w:tcPr>
            <w:tcW w:w="3690" w:type="dxa"/>
            <w:shd w:val="clear" w:color="auto" w:fill="auto"/>
            <w:vAlign w:val="bottom"/>
          </w:tcPr>
          <w:p w:rsidR="006306BC" w:rsidRPr="008806E1" w:rsidRDefault="006306BC" w:rsidP="00163A16">
            <w:pPr>
              <w:spacing w:line="230" w:lineRule="exact"/>
              <w:ind w:left="294" w:hanging="114"/>
              <w:rPr>
                <w:b/>
                <w:bCs/>
                <w:sz w:val="20"/>
                <w:szCs w:val="20"/>
              </w:rPr>
            </w:pPr>
            <w:r w:rsidRPr="008806E1">
              <w:rPr>
                <w:b/>
                <w:bCs/>
                <w:sz w:val="20"/>
                <w:szCs w:val="20"/>
              </w:rPr>
              <w:t>Off</w:t>
            </w:r>
            <w:r w:rsidRPr="008806E1">
              <w:rPr>
                <w:b/>
                <w:bCs/>
                <w:sz w:val="20"/>
                <w:szCs w:val="20"/>
                <w:cs/>
              </w:rPr>
              <w:t>-</w:t>
            </w:r>
            <w:r w:rsidRPr="008806E1">
              <w:rPr>
                <w:b/>
                <w:bCs/>
                <w:sz w:val="20"/>
                <w:szCs w:val="20"/>
              </w:rPr>
              <w:t xml:space="preserve">financial reporting items </w:t>
            </w:r>
            <w:r w:rsidRPr="008806E1">
              <w:rPr>
                <w:b/>
                <w:bCs/>
                <w:sz w:val="20"/>
                <w:szCs w:val="20"/>
                <w:cs/>
              </w:rPr>
              <w:t xml:space="preserve">- </w:t>
            </w:r>
            <w:r w:rsidRPr="008806E1">
              <w:rPr>
                <w:b/>
                <w:bCs/>
                <w:sz w:val="20"/>
                <w:szCs w:val="20"/>
              </w:rPr>
              <w:t>contingencies</w:t>
            </w:r>
          </w:p>
        </w:tc>
        <w:tc>
          <w:tcPr>
            <w:tcW w:w="84" w:type="dxa"/>
            <w:shd w:val="clear" w:color="auto" w:fill="auto"/>
            <w:vAlign w:val="bottom"/>
          </w:tcPr>
          <w:p w:rsidR="006306BC" w:rsidRPr="008806E1" w:rsidRDefault="006306BC" w:rsidP="00163A16">
            <w:pPr>
              <w:tabs>
                <w:tab w:val="decimal" w:pos="848"/>
              </w:tabs>
              <w:snapToGrid w:val="0"/>
              <w:spacing w:line="240" w:lineRule="atLeast"/>
              <w:ind w:left="-54"/>
              <w:jc w:val="center"/>
              <w:rPr>
                <w:sz w:val="20"/>
                <w:szCs w:val="20"/>
              </w:rPr>
            </w:pPr>
          </w:p>
        </w:tc>
        <w:tc>
          <w:tcPr>
            <w:tcW w:w="93" w:type="dxa"/>
            <w:shd w:val="clear" w:color="auto" w:fill="auto"/>
            <w:vAlign w:val="bottom"/>
          </w:tcPr>
          <w:p w:rsidR="006306BC" w:rsidRPr="008806E1" w:rsidRDefault="006306BC" w:rsidP="00163A16">
            <w:pPr>
              <w:pStyle w:val="BodyTextIndent3"/>
              <w:tabs>
                <w:tab w:val="decimal" w:pos="526"/>
              </w:tabs>
              <w:snapToGrid w:val="0"/>
              <w:spacing w:line="240" w:lineRule="exact"/>
              <w:jc w:val="center"/>
              <w:rPr>
                <w:sz w:val="20"/>
                <w:szCs w:val="20"/>
              </w:rPr>
            </w:pPr>
          </w:p>
        </w:tc>
        <w:tc>
          <w:tcPr>
            <w:tcW w:w="1080" w:type="dxa"/>
            <w:tcBorders>
              <w:top w:val="double" w:sz="4" w:space="0" w:color="auto"/>
            </w:tcBorders>
            <w:shd w:val="clear" w:color="auto" w:fill="auto"/>
            <w:vAlign w:val="bottom"/>
          </w:tcPr>
          <w:p w:rsidR="006306BC" w:rsidRPr="008806E1" w:rsidRDefault="006306BC" w:rsidP="00163A16">
            <w:pPr>
              <w:tabs>
                <w:tab w:val="decimal" w:pos="848"/>
              </w:tabs>
              <w:snapToGrid w:val="0"/>
              <w:spacing w:line="240" w:lineRule="atLeast"/>
              <w:rPr>
                <w:sz w:val="20"/>
                <w:szCs w:val="20"/>
              </w:rPr>
            </w:pPr>
          </w:p>
        </w:tc>
        <w:tc>
          <w:tcPr>
            <w:tcW w:w="90" w:type="dxa"/>
            <w:shd w:val="clear" w:color="auto" w:fill="auto"/>
            <w:vAlign w:val="bottom"/>
          </w:tcPr>
          <w:p w:rsidR="006306BC" w:rsidRPr="008806E1" w:rsidRDefault="006306BC" w:rsidP="00163A16">
            <w:pPr>
              <w:tabs>
                <w:tab w:val="decimal" w:pos="737"/>
              </w:tabs>
              <w:snapToGrid w:val="0"/>
              <w:spacing w:line="240" w:lineRule="exact"/>
              <w:ind w:left="-54"/>
              <w:jc w:val="center"/>
              <w:rPr>
                <w:sz w:val="20"/>
                <w:szCs w:val="20"/>
              </w:rPr>
            </w:pPr>
          </w:p>
        </w:tc>
        <w:tc>
          <w:tcPr>
            <w:tcW w:w="900" w:type="dxa"/>
            <w:tcBorders>
              <w:top w:val="double" w:sz="4" w:space="0" w:color="auto"/>
            </w:tcBorders>
            <w:shd w:val="clear" w:color="auto" w:fill="auto"/>
            <w:vAlign w:val="bottom"/>
          </w:tcPr>
          <w:p w:rsidR="006306BC" w:rsidRPr="008806E1" w:rsidRDefault="006306BC" w:rsidP="00163A16">
            <w:pPr>
              <w:tabs>
                <w:tab w:val="decimal" w:pos="848"/>
              </w:tabs>
              <w:snapToGrid w:val="0"/>
              <w:spacing w:line="240" w:lineRule="atLeast"/>
              <w:ind w:left="-54"/>
              <w:jc w:val="center"/>
              <w:rPr>
                <w:sz w:val="20"/>
                <w:szCs w:val="20"/>
              </w:rPr>
            </w:pPr>
          </w:p>
        </w:tc>
        <w:tc>
          <w:tcPr>
            <w:tcW w:w="90" w:type="dxa"/>
          </w:tcPr>
          <w:p w:rsidR="006306BC" w:rsidRPr="008806E1" w:rsidRDefault="006306BC" w:rsidP="00163A16">
            <w:pPr>
              <w:tabs>
                <w:tab w:val="decimal" w:pos="765"/>
              </w:tabs>
              <w:snapToGrid w:val="0"/>
              <w:spacing w:line="240" w:lineRule="atLeast"/>
              <w:ind w:left="-54"/>
              <w:jc w:val="center"/>
              <w:rPr>
                <w:sz w:val="20"/>
                <w:szCs w:val="20"/>
              </w:rPr>
            </w:pPr>
          </w:p>
        </w:tc>
        <w:tc>
          <w:tcPr>
            <w:tcW w:w="810" w:type="dxa"/>
            <w:tcBorders>
              <w:top w:val="double" w:sz="4" w:space="0" w:color="auto"/>
            </w:tcBorders>
            <w:shd w:val="clear" w:color="auto" w:fill="auto"/>
            <w:vAlign w:val="bottom"/>
          </w:tcPr>
          <w:p w:rsidR="006306BC" w:rsidRPr="008806E1" w:rsidRDefault="006306BC" w:rsidP="00163A16">
            <w:pPr>
              <w:tabs>
                <w:tab w:val="decimal" w:pos="765"/>
              </w:tabs>
              <w:snapToGrid w:val="0"/>
              <w:spacing w:line="240" w:lineRule="atLeast"/>
              <w:rPr>
                <w:sz w:val="20"/>
                <w:szCs w:val="20"/>
              </w:rPr>
            </w:pPr>
          </w:p>
        </w:tc>
        <w:tc>
          <w:tcPr>
            <w:tcW w:w="90" w:type="dxa"/>
          </w:tcPr>
          <w:p w:rsidR="006306BC" w:rsidRPr="008806E1" w:rsidRDefault="006306BC" w:rsidP="00163A16">
            <w:pPr>
              <w:tabs>
                <w:tab w:val="decimal" w:pos="765"/>
              </w:tabs>
              <w:snapToGrid w:val="0"/>
              <w:spacing w:line="240" w:lineRule="atLeast"/>
              <w:ind w:left="-54"/>
              <w:jc w:val="center"/>
              <w:rPr>
                <w:sz w:val="20"/>
                <w:szCs w:val="20"/>
              </w:rPr>
            </w:pPr>
          </w:p>
        </w:tc>
        <w:tc>
          <w:tcPr>
            <w:tcW w:w="903" w:type="dxa"/>
            <w:tcBorders>
              <w:top w:val="double" w:sz="4" w:space="0" w:color="auto"/>
            </w:tcBorders>
          </w:tcPr>
          <w:p w:rsidR="006306BC" w:rsidRPr="008806E1" w:rsidRDefault="006306BC" w:rsidP="00163A16">
            <w:pPr>
              <w:tabs>
                <w:tab w:val="decimal" w:pos="993"/>
              </w:tabs>
              <w:snapToGrid w:val="0"/>
              <w:spacing w:line="240" w:lineRule="atLeast"/>
              <w:rPr>
                <w:b/>
                <w:bCs/>
                <w:sz w:val="20"/>
                <w:szCs w:val="20"/>
              </w:rPr>
            </w:pPr>
          </w:p>
          <w:p w:rsidR="006306BC" w:rsidRPr="008806E1" w:rsidRDefault="006306BC" w:rsidP="00163A16">
            <w:pPr>
              <w:tabs>
                <w:tab w:val="decimal" w:pos="993"/>
              </w:tabs>
              <w:snapToGrid w:val="0"/>
              <w:spacing w:line="240" w:lineRule="atLeast"/>
              <w:rPr>
                <w:b/>
                <w:bCs/>
                <w:sz w:val="20"/>
                <w:szCs w:val="20"/>
              </w:rPr>
            </w:pPr>
          </w:p>
        </w:tc>
        <w:tc>
          <w:tcPr>
            <w:tcW w:w="90" w:type="dxa"/>
          </w:tcPr>
          <w:p w:rsidR="006306BC" w:rsidRPr="008806E1" w:rsidRDefault="006306BC" w:rsidP="00163A16">
            <w:pPr>
              <w:tabs>
                <w:tab w:val="decimal" w:pos="765"/>
              </w:tabs>
              <w:snapToGrid w:val="0"/>
              <w:spacing w:line="240" w:lineRule="atLeast"/>
              <w:ind w:left="-54"/>
              <w:rPr>
                <w:sz w:val="20"/>
                <w:szCs w:val="20"/>
              </w:rPr>
            </w:pPr>
          </w:p>
        </w:tc>
        <w:tc>
          <w:tcPr>
            <w:tcW w:w="990" w:type="dxa"/>
            <w:tcBorders>
              <w:top w:val="double" w:sz="4" w:space="0" w:color="auto"/>
            </w:tcBorders>
            <w:shd w:val="clear" w:color="auto" w:fill="auto"/>
            <w:vAlign w:val="bottom"/>
          </w:tcPr>
          <w:p w:rsidR="006306BC" w:rsidRPr="008806E1" w:rsidRDefault="006306BC" w:rsidP="00163A16">
            <w:pPr>
              <w:tabs>
                <w:tab w:val="decimal" w:pos="765"/>
              </w:tabs>
              <w:snapToGrid w:val="0"/>
              <w:spacing w:line="240" w:lineRule="atLeast"/>
              <w:rPr>
                <w:sz w:val="20"/>
                <w:szCs w:val="20"/>
              </w:rPr>
            </w:pPr>
          </w:p>
        </w:tc>
      </w:tr>
      <w:tr w:rsidR="006306BC" w:rsidRPr="008806E1" w:rsidTr="006306BC">
        <w:trPr>
          <w:cantSplit/>
          <w:trHeight w:val="49"/>
        </w:trPr>
        <w:tc>
          <w:tcPr>
            <w:tcW w:w="3690" w:type="dxa"/>
            <w:shd w:val="clear" w:color="auto" w:fill="auto"/>
            <w:vAlign w:val="bottom"/>
          </w:tcPr>
          <w:p w:rsidR="006306BC" w:rsidRPr="008806E1" w:rsidRDefault="006306BC" w:rsidP="006306BC">
            <w:pPr>
              <w:spacing w:line="230" w:lineRule="exact"/>
              <w:ind w:left="294" w:hanging="114"/>
              <w:rPr>
                <w:b/>
                <w:bCs/>
                <w:sz w:val="20"/>
                <w:szCs w:val="20"/>
              </w:rPr>
            </w:pPr>
            <w:r w:rsidRPr="008806E1">
              <w:rPr>
                <w:b/>
                <w:bCs/>
                <w:sz w:val="20"/>
                <w:szCs w:val="20"/>
                <w:cs/>
              </w:rPr>
              <w:t xml:space="preserve">  (</w:t>
            </w:r>
            <w:r w:rsidRPr="008806E1">
              <w:rPr>
                <w:b/>
                <w:bCs/>
                <w:sz w:val="20"/>
                <w:szCs w:val="20"/>
              </w:rPr>
              <w:t>currency swap contracts</w:t>
            </w:r>
            <w:r w:rsidRPr="008806E1">
              <w:rPr>
                <w:b/>
                <w:bCs/>
                <w:sz w:val="20"/>
                <w:szCs w:val="20"/>
                <w:cs/>
              </w:rPr>
              <w:t>)</w:t>
            </w:r>
          </w:p>
        </w:tc>
        <w:tc>
          <w:tcPr>
            <w:tcW w:w="84" w:type="dxa"/>
            <w:shd w:val="clear" w:color="auto" w:fill="auto"/>
            <w:vAlign w:val="bottom"/>
          </w:tcPr>
          <w:p w:rsidR="006306BC" w:rsidRPr="008806E1" w:rsidRDefault="006306BC" w:rsidP="006306BC">
            <w:pPr>
              <w:tabs>
                <w:tab w:val="decimal" w:pos="848"/>
              </w:tabs>
              <w:snapToGrid w:val="0"/>
              <w:spacing w:line="240" w:lineRule="atLeast"/>
              <w:ind w:left="-54"/>
              <w:jc w:val="center"/>
              <w:rPr>
                <w:sz w:val="20"/>
                <w:szCs w:val="20"/>
              </w:rPr>
            </w:pPr>
          </w:p>
        </w:tc>
        <w:tc>
          <w:tcPr>
            <w:tcW w:w="93" w:type="dxa"/>
            <w:shd w:val="clear" w:color="auto" w:fill="auto"/>
            <w:vAlign w:val="bottom"/>
          </w:tcPr>
          <w:p w:rsidR="006306BC" w:rsidRPr="008806E1" w:rsidRDefault="006306BC" w:rsidP="006306BC">
            <w:pPr>
              <w:pStyle w:val="BodyTextIndent3"/>
              <w:tabs>
                <w:tab w:val="decimal" w:pos="526"/>
              </w:tabs>
              <w:snapToGrid w:val="0"/>
              <w:spacing w:line="240" w:lineRule="exact"/>
              <w:jc w:val="center"/>
              <w:rPr>
                <w:sz w:val="20"/>
                <w:szCs w:val="20"/>
              </w:rPr>
            </w:pPr>
          </w:p>
        </w:tc>
        <w:tc>
          <w:tcPr>
            <w:tcW w:w="1080" w:type="dxa"/>
            <w:tcBorders>
              <w:bottom w:val="double" w:sz="4" w:space="0" w:color="auto"/>
            </w:tcBorders>
            <w:shd w:val="clear" w:color="auto" w:fill="auto"/>
            <w:vAlign w:val="bottom"/>
          </w:tcPr>
          <w:p w:rsidR="006306BC" w:rsidRPr="008806E1" w:rsidRDefault="006306BC" w:rsidP="006306BC">
            <w:pPr>
              <w:tabs>
                <w:tab w:val="decimal" w:pos="993"/>
              </w:tabs>
              <w:snapToGrid w:val="0"/>
              <w:spacing w:line="240" w:lineRule="atLeast"/>
              <w:rPr>
                <w:sz w:val="20"/>
                <w:szCs w:val="20"/>
              </w:rPr>
            </w:pPr>
            <w:r w:rsidRPr="006306BC">
              <w:rPr>
                <w:b/>
                <w:bCs/>
                <w:sz w:val="20"/>
                <w:szCs w:val="20"/>
              </w:rPr>
              <w:t>(16,148)</w:t>
            </w:r>
          </w:p>
        </w:tc>
        <w:tc>
          <w:tcPr>
            <w:tcW w:w="90" w:type="dxa"/>
            <w:shd w:val="clear" w:color="auto" w:fill="auto"/>
            <w:vAlign w:val="bottom"/>
          </w:tcPr>
          <w:p w:rsidR="006306BC" w:rsidRPr="008806E1" w:rsidRDefault="006306BC" w:rsidP="006306BC">
            <w:pPr>
              <w:tabs>
                <w:tab w:val="decimal" w:pos="737"/>
              </w:tabs>
              <w:snapToGrid w:val="0"/>
              <w:spacing w:line="240" w:lineRule="exact"/>
              <w:ind w:left="-54"/>
              <w:jc w:val="center"/>
              <w:rPr>
                <w:sz w:val="20"/>
                <w:szCs w:val="20"/>
              </w:rPr>
            </w:pPr>
          </w:p>
        </w:tc>
        <w:tc>
          <w:tcPr>
            <w:tcW w:w="900" w:type="dxa"/>
            <w:tcBorders>
              <w:bottom w:val="double" w:sz="4" w:space="0" w:color="auto"/>
            </w:tcBorders>
            <w:shd w:val="clear" w:color="auto" w:fill="auto"/>
            <w:vAlign w:val="bottom"/>
          </w:tcPr>
          <w:p w:rsidR="006306BC" w:rsidRPr="006306BC" w:rsidRDefault="006306BC" w:rsidP="006306BC">
            <w:pPr>
              <w:tabs>
                <w:tab w:val="decimal" w:pos="813"/>
              </w:tabs>
              <w:snapToGrid w:val="0"/>
              <w:spacing w:line="240" w:lineRule="atLeast"/>
              <w:ind w:left="-54"/>
              <w:rPr>
                <w:b/>
                <w:bCs/>
                <w:sz w:val="20"/>
                <w:szCs w:val="20"/>
              </w:rPr>
            </w:pPr>
            <w:r w:rsidRPr="006306BC">
              <w:rPr>
                <w:b/>
                <w:bCs/>
                <w:sz w:val="20"/>
                <w:szCs w:val="20"/>
              </w:rPr>
              <w:t>(4,007)</w:t>
            </w:r>
          </w:p>
        </w:tc>
        <w:tc>
          <w:tcPr>
            <w:tcW w:w="90" w:type="dxa"/>
          </w:tcPr>
          <w:p w:rsidR="006306BC" w:rsidRPr="008806E1" w:rsidRDefault="006306BC" w:rsidP="006306BC">
            <w:pPr>
              <w:tabs>
                <w:tab w:val="decimal" w:pos="765"/>
              </w:tabs>
              <w:snapToGrid w:val="0"/>
              <w:spacing w:line="240" w:lineRule="atLeast"/>
              <w:ind w:left="-54"/>
              <w:jc w:val="center"/>
              <w:rPr>
                <w:sz w:val="20"/>
                <w:szCs w:val="20"/>
              </w:rPr>
            </w:pPr>
          </w:p>
        </w:tc>
        <w:tc>
          <w:tcPr>
            <w:tcW w:w="810" w:type="dxa"/>
            <w:tcBorders>
              <w:bottom w:val="double" w:sz="4" w:space="0" w:color="auto"/>
            </w:tcBorders>
            <w:shd w:val="clear" w:color="auto" w:fill="auto"/>
            <w:vAlign w:val="bottom"/>
          </w:tcPr>
          <w:p w:rsidR="006306BC" w:rsidRPr="008806E1" w:rsidRDefault="006306BC" w:rsidP="006306BC">
            <w:pPr>
              <w:tabs>
                <w:tab w:val="decimal" w:pos="813"/>
              </w:tabs>
              <w:snapToGrid w:val="0"/>
              <w:spacing w:line="240" w:lineRule="atLeast"/>
              <w:ind w:left="-54"/>
              <w:rPr>
                <w:sz w:val="20"/>
                <w:szCs w:val="20"/>
              </w:rPr>
            </w:pPr>
            <w:r w:rsidRPr="008806E1">
              <w:rPr>
                <w:b/>
                <w:bCs/>
                <w:sz w:val="20"/>
                <w:szCs w:val="20"/>
              </w:rPr>
              <w:t>(1,016)</w:t>
            </w:r>
          </w:p>
        </w:tc>
        <w:tc>
          <w:tcPr>
            <w:tcW w:w="90" w:type="dxa"/>
          </w:tcPr>
          <w:p w:rsidR="006306BC" w:rsidRPr="008806E1" w:rsidRDefault="006306BC" w:rsidP="006306BC">
            <w:pPr>
              <w:tabs>
                <w:tab w:val="decimal" w:pos="765"/>
              </w:tabs>
              <w:snapToGrid w:val="0"/>
              <w:spacing w:line="240" w:lineRule="atLeast"/>
              <w:ind w:left="-54"/>
              <w:jc w:val="center"/>
              <w:rPr>
                <w:sz w:val="20"/>
                <w:szCs w:val="20"/>
              </w:rPr>
            </w:pPr>
          </w:p>
        </w:tc>
        <w:tc>
          <w:tcPr>
            <w:tcW w:w="903" w:type="dxa"/>
            <w:tcBorders>
              <w:bottom w:val="double" w:sz="4" w:space="0" w:color="auto"/>
            </w:tcBorders>
          </w:tcPr>
          <w:p w:rsidR="006306BC" w:rsidRPr="008806E1" w:rsidRDefault="006306BC" w:rsidP="006306BC">
            <w:pPr>
              <w:tabs>
                <w:tab w:val="decimal" w:pos="765"/>
              </w:tabs>
              <w:snapToGrid w:val="0"/>
              <w:spacing w:line="240" w:lineRule="atLeast"/>
              <w:ind w:left="-54"/>
              <w:rPr>
                <w:b/>
                <w:bCs/>
                <w:sz w:val="20"/>
                <w:szCs w:val="20"/>
              </w:rPr>
            </w:pPr>
            <w:r w:rsidRPr="008806E1">
              <w:rPr>
                <w:b/>
                <w:bCs/>
                <w:sz w:val="20"/>
                <w:szCs w:val="20"/>
              </w:rPr>
              <w:t>(12,031)</w:t>
            </w:r>
          </w:p>
        </w:tc>
        <w:tc>
          <w:tcPr>
            <w:tcW w:w="90" w:type="dxa"/>
          </w:tcPr>
          <w:p w:rsidR="006306BC" w:rsidRPr="008806E1" w:rsidRDefault="006306BC" w:rsidP="006306BC">
            <w:pPr>
              <w:tabs>
                <w:tab w:val="decimal" w:pos="765"/>
              </w:tabs>
              <w:snapToGrid w:val="0"/>
              <w:spacing w:line="240" w:lineRule="atLeast"/>
              <w:ind w:left="-54"/>
              <w:rPr>
                <w:sz w:val="20"/>
                <w:szCs w:val="20"/>
              </w:rPr>
            </w:pPr>
          </w:p>
        </w:tc>
        <w:tc>
          <w:tcPr>
            <w:tcW w:w="990" w:type="dxa"/>
            <w:tcBorders>
              <w:bottom w:val="double" w:sz="4" w:space="0" w:color="auto"/>
            </w:tcBorders>
            <w:shd w:val="clear" w:color="auto" w:fill="auto"/>
            <w:vAlign w:val="bottom"/>
          </w:tcPr>
          <w:p w:rsidR="006306BC" w:rsidRPr="008806E1" w:rsidRDefault="006306BC" w:rsidP="006306BC">
            <w:pPr>
              <w:tabs>
                <w:tab w:val="decimal" w:pos="873"/>
              </w:tabs>
              <w:snapToGrid w:val="0"/>
              <w:spacing w:line="240" w:lineRule="atLeast"/>
              <w:ind w:left="-54"/>
              <w:rPr>
                <w:sz w:val="20"/>
                <w:szCs w:val="20"/>
              </w:rPr>
            </w:pPr>
            <w:r w:rsidRPr="008806E1">
              <w:rPr>
                <w:b/>
                <w:bCs/>
                <w:sz w:val="20"/>
                <w:szCs w:val="20"/>
              </w:rPr>
              <w:t>(1,327)</w:t>
            </w:r>
          </w:p>
        </w:tc>
      </w:tr>
    </w:tbl>
    <w:p w:rsidR="00DB6991" w:rsidRDefault="00DB6991">
      <w:pPr>
        <w:rPr>
          <w:sz w:val="22"/>
          <w:szCs w:val="24"/>
        </w:rPr>
      </w:pPr>
    </w:p>
    <w:p w:rsidR="006306BC" w:rsidRPr="008806E1" w:rsidRDefault="006306BC">
      <w:pPr>
        <w:rPr>
          <w:sz w:val="22"/>
          <w:szCs w:val="24"/>
        </w:rPr>
      </w:pPr>
    </w:p>
    <w:tbl>
      <w:tblPr>
        <w:tblW w:w="8910" w:type="dxa"/>
        <w:tblInd w:w="900" w:type="dxa"/>
        <w:tblLayout w:type="fixed"/>
        <w:tblCellMar>
          <w:left w:w="0" w:type="dxa"/>
          <w:right w:w="0" w:type="dxa"/>
        </w:tblCellMar>
        <w:tblLook w:val="0000" w:firstRow="0" w:lastRow="0" w:firstColumn="0" w:lastColumn="0" w:noHBand="0" w:noVBand="0"/>
      </w:tblPr>
      <w:tblGrid>
        <w:gridCol w:w="3690"/>
        <w:gridCol w:w="84"/>
        <w:gridCol w:w="93"/>
        <w:gridCol w:w="1080"/>
        <w:gridCol w:w="90"/>
        <w:gridCol w:w="900"/>
        <w:gridCol w:w="90"/>
        <w:gridCol w:w="810"/>
        <w:gridCol w:w="90"/>
        <w:gridCol w:w="903"/>
        <w:gridCol w:w="90"/>
        <w:gridCol w:w="990"/>
      </w:tblGrid>
      <w:tr w:rsidR="00414ECB" w:rsidRPr="008806E1" w:rsidTr="00414ECB">
        <w:trPr>
          <w:cantSplit/>
          <w:trHeight w:val="244"/>
        </w:trPr>
        <w:tc>
          <w:tcPr>
            <w:tcW w:w="3690" w:type="dxa"/>
            <w:shd w:val="clear" w:color="auto" w:fill="auto"/>
            <w:vAlign w:val="bottom"/>
          </w:tcPr>
          <w:p w:rsidR="00414ECB" w:rsidRPr="008806E1" w:rsidRDefault="00414ECB" w:rsidP="00414ECB">
            <w:pPr>
              <w:spacing w:line="230" w:lineRule="exact"/>
              <w:ind w:left="294" w:hanging="181"/>
              <w:rPr>
                <w:b/>
                <w:bCs/>
                <w:sz w:val="20"/>
                <w:szCs w:val="20"/>
              </w:rPr>
            </w:pPr>
          </w:p>
        </w:tc>
        <w:tc>
          <w:tcPr>
            <w:tcW w:w="84" w:type="dxa"/>
            <w:shd w:val="clear" w:color="auto" w:fill="auto"/>
            <w:vAlign w:val="bottom"/>
          </w:tcPr>
          <w:p w:rsidR="00414ECB" w:rsidRPr="008806E1" w:rsidRDefault="00414ECB" w:rsidP="00414ECB">
            <w:pPr>
              <w:tabs>
                <w:tab w:val="decimal" w:pos="737"/>
              </w:tabs>
              <w:snapToGrid w:val="0"/>
              <w:spacing w:line="240" w:lineRule="exact"/>
              <w:ind w:left="-54"/>
              <w:jc w:val="center"/>
              <w:rPr>
                <w:sz w:val="20"/>
                <w:szCs w:val="20"/>
              </w:rPr>
            </w:pPr>
          </w:p>
        </w:tc>
        <w:tc>
          <w:tcPr>
            <w:tcW w:w="93" w:type="dxa"/>
            <w:shd w:val="clear" w:color="auto" w:fill="auto"/>
            <w:vAlign w:val="bottom"/>
          </w:tcPr>
          <w:p w:rsidR="00414ECB" w:rsidRPr="008806E1" w:rsidRDefault="00414ECB" w:rsidP="00414ECB">
            <w:pPr>
              <w:tabs>
                <w:tab w:val="decimal" w:pos="737"/>
              </w:tabs>
              <w:snapToGrid w:val="0"/>
              <w:spacing w:line="240" w:lineRule="exact"/>
              <w:ind w:left="-54"/>
              <w:jc w:val="center"/>
              <w:rPr>
                <w:sz w:val="20"/>
                <w:szCs w:val="20"/>
              </w:rPr>
            </w:pPr>
          </w:p>
        </w:tc>
        <w:tc>
          <w:tcPr>
            <w:tcW w:w="5043" w:type="dxa"/>
            <w:gridSpan w:val="9"/>
            <w:shd w:val="clear" w:color="auto" w:fill="auto"/>
            <w:vAlign w:val="bottom"/>
          </w:tcPr>
          <w:p w:rsidR="00414ECB" w:rsidRPr="008806E1" w:rsidRDefault="00414ECB" w:rsidP="00414ECB">
            <w:pPr>
              <w:tabs>
                <w:tab w:val="decimal" w:pos="737"/>
              </w:tabs>
              <w:snapToGrid w:val="0"/>
              <w:spacing w:line="240" w:lineRule="exact"/>
              <w:ind w:left="-54"/>
              <w:jc w:val="center"/>
              <w:rPr>
                <w:sz w:val="20"/>
                <w:szCs w:val="20"/>
              </w:rPr>
            </w:pPr>
            <w:r w:rsidRPr="008806E1">
              <w:rPr>
                <w:b/>
                <w:bCs/>
                <w:sz w:val="20"/>
                <w:szCs w:val="20"/>
              </w:rPr>
              <w:t>Consolidated</w:t>
            </w: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30" w:lineRule="exact"/>
              <w:ind w:left="294" w:hanging="181"/>
              <w:rPr>
                <w:b/>
                <w:bCs/>
                <w:sz w:val="20"/>
                <w:szCs w:val="20"/>
              </w:rPr>
            </w:pPr>
          </w:p>
        </w:tc>
        <w:tc>
          <w:tcPr>
            <w:tcW w:w="84" w:type="dxa"/>
            <w:shd w:val="clear" w:color="auto" w:fill="auto"/>
            <w:vAlign w:val="bottom"/>
          </w:tcPr>
          <w:p w:rsidR="00414ECB" w:rsidRPr="008806E1" w:rsidRDefault="00414ECB" w:rsidP="00414ECB">
            <w:pPr>
              <w:tabs>
                <w:tab w:val="decimal" w:pos="0"/>
              </w:tabs>
              <w:snapToGrid w:val="0"/>
              <w:spacing w:line="240" w:lineRule="exact"/>
              <w:ind w:left="-54"/>
              <w:jc w:val="center"/>
              <w:rPr>
                <w:sz w:val="20"/>
                <w:szCs w:val="20"/>
              </w:rPr>
            </w:pPr>
          </w:p>
        </w:tc>
        <w:tc>
          <w:tcPr>
            <w:tcW w:w="93" w:type="dxa"/>
            <w:shd w:val="clear" w:color="auto" w:fill="auto"/>
            <w:vAlign w:val="bottom"/>
          </w:tcPr>
          <w:p w:rsidR="00414ECB" w:rsidRPr="008806E1" w:rsidRDefault="00414ECB" w:rsidP="00414ECB">
            <w:pPr>
              <w:tabs>
                <w:tab w:val="decimal" w:pos="0"/>
              </w:tabs>
              <w:snapToGrid w:val="0"/>
              <w:spacing w:line="240" w:lineRule="exact"/>
              <w:ind w:left="-54"/>
              <w:jc w:val="center"/>
              <w:rPr>
                <w:sz w:val="20"/>
                <w:szCs w:val="20"/>
              </w:rPr>
            </w:pPr>
          </w:p>
        </w:tc>
        <w:tc>
          <w:tcPr>
            <w:tcW w:w="5043" w:type="dxa"/>
            <w:gridSpan w:val="9"/>
            <w:shd w:val="clear" w:color="auto" w:fill="auto"/>
            <w:vAlign w:val="bottom"/>
          </w:tcPr>
          <w:p w:rsidR="00414ECB" w:rsidRPr="00B13B45" w:rsidRDefault="001A7896" w:rsidP="00414ECB">
            <w:pPr>
              <w:tabs>
                <w:tab w:val="decimal" w:pos="0"/>
              </w:tabs>
              <w:snapToGrid w:val="0"/>
              <w:spacing w:line="240" w:lineRule="exact"/>
              <w:ind w:left="-54"/>
              <w:jc w:val="center"/>
              <w:rPr>
                <w:sz w:val="20"/>
                <w:szCs w:val="20"/>
              </w:rPr>
            </w:pPr>
            <w:r w:rsidRPr="00B13B45">
              <w:rPr>
                <w:sz w:val="20"/>
                <w:szCs w:val="20"/>
              </w:rPr>
              <w:t>31 December</w:t>
            </w:r>
            <w:r w:rsidRPr="00B13B45">
              <w:rPr>
                <w:sz w:val="20"/>
                <w:szCs w:val="20"/>
                <w:cs/>
              </w:rPr>
              <w:t xml:space="preserve"> </w:t>
            </w:r>
            <w:r w:rsidR="00414ECB" w:rsidRPr="00B13B45">
              <w:rPr>
                <w:sz w:val="20"/>
                <w:szCs w:val="20"/>
              </w:rPr>
              <w:t>2017</w:t>
            </w: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30" w:lineRule="exact"/>
              <w:ind w:left="294" w:hanging="181"/>
              <w:rPr>
                <w:b/>
                <w:bCs/>
                <w:sz w:val="20"/>
                <w:szCs w:val="20"/>
              </w:rPr>
            </w:pPr>
          </w:p>
        </w:tc>
        <w:tc>
          <w:tcPr>
            <w:tcW w:w="84" w:type="dxa"/>
            <w:shd w:val="clear" w:color="auto" w:fill="auto"/>
          </w:tcPr>
          <w:p w:rsidR="00414ECB" w:rsidRPr="008806E1" w:rsidRDefault="00414ECB" w:rsidP="00414ECB">
            <w:pPr>
              <w:spacing w:line="240" w:lineRule="exact"/>
              <w:jc w:val="center"/>
              <w:rPr>
                <w:sz w:val="20"/>
                <w:szCs w:val="20"/>
              </w:rPr>
            </w:pPr>
          </w:p>
        </w:tc>
        <w:tc>
          <w:tcPr>
            <w:tcW w:w="93" w:type="dxa"/>
            <w:shd w:val="clear" w:color="auto" w:fill="auto"/>
          </w:tcPr>
          <w:p w:rsidR="00414ECB" w:rsidRPr="008806E1" w:rsidRDefault="00414ECB" w:rsidP="00414ECB">
            <w:pPr>
              <w:snapToGrid w:val="0"/>
              <w:spacing w:line="240" w:lineRule="exact"/>
              <w:jc w:val="center"/>
              <w:rPr>
                <w:sz w:val="20"/>
                <w:szCs w:val="20"/>
              </w:rPr>
            </w:pPr>
          </w:p>
        </w:tc>
        <w:tc>
          <w:tcPr>
            <w:tcW w:w="1080" w:type="dxa"/>
            <w:shd w:val="clear" w:color="auto" w:fill="auto"/>
          </w:tcPr>
          <w:p w:rsidR="00414ECB" w:rsidRPr="008806E1" w:rsidRDefault="00414ECB" w:rsidP="00414ECB">
            <w:pPr>
              <w:spacing w:line="240" w:lineRule="exact"/>
              <w:jc w:val="center"/>
              <w:rPr>
                <w:sz w:val="20"/>
                <w:szCs w:val="20"/>
              </w:rPr>
            </w:pPr>
            <w:r w:rsidRPr="008806E1">
              <w:rPr>
                <w:sz w:val="20"/>
                <w:szCs w:val="20"/>
              </w:rPr>
              <w:t>USD</w:t>
            </w:r>
          </w:p>
        </w:tc>
        <w:tc>
          <w:tcPr>
            <w:tcW w:w="90" w:type="dxa"/>
            <w:shd w:val="clear" w:color="auto" w:fill="auto"/>
          </w:tcPr>
          <w:p w:rsidR="00414ECB" w:rsidRPr="008806E1" w:rsidRDefault="00414ECB" w:rsidP="00414ECB">
            <w:pPr>
              <w:snapToGrid w:val="0"/>
              <w:spacing w:line="240" w:lineRule="exact"/>
              <w:jc w:val="center"/>
              <w:rPr>
                <w:sz w:val="20"/>
                <w:szCs w:val="20"/>
              </w:rPr>
            </w:pPr>
          </w:p>
        </w:tc>
        <w:tc>
          <w:tcPr>
            <w:tcW w:w="900" w:type="dxa"/>
            <w:shd w:val="clear" w:color="auto" w:fill="auto"/>
          </w:tcPr>
          <w:p w:rsidR="00414ECB" w:rsidRPr="008806E1" w:rsidRDefault="00414ECB" w:rsidP="00414ECB">
            <w:pPr>
              <w:spacing w:line="240" w:lineRule="exact"/>
              <w:jc w:val="center"/>
              <w:rPr>
                <w:sz w:val="20"/>
                <w:szCs w:val="20"/>
              </w:rPr>
            </w:pPr>
            <w:r w:rsidRPr="008806E1">
              <w:rPr>
                <w:sz w:val="20"/>
                <w:szCs w:val="20"/>
              </w:rPr>
              <w:t>EURO</w:t>
            </w:r>
          </w:p>
        </w:tc>
        <w:tc>
          <w:tcPr>
            <w:tcW w:w="90" w:type="dxa"/>
          </w:tcPr>
          <w:p w:rsidR="00414ECB" w:rsidRPr="008806E1" w:rsidRDefault="00414ECB" w:rsidP="00414ECB">
            <w:pPr>
              <w:spacing w:line="240" w:lineRule="exact"/>
              <w:jc w:val="center"/>
              <w:rPr>
                <w:sz w:val="20"/>
                <w:szCs w:val="20"/>
              </w:rPr>
            </w:pPr>
          </w:p>
        </w:tc>
        <w:tc>
          <w:tcPr>
            <w:tcW w:w="810" w:type="dxa"/>
            <w:shd w:val="clear" w:color="auto" w:fill="auto"/>
          </w:tcPr>
          <w:p w:rsidR="00414ECB" w:rsidRPr="008806E1" w:rsidRDefault="00414ECB" w:rsidP="00414ECB">
            <w:pPr>
              <w:spacing w:line="240" w:lineRule="exact"/>
              <w:jc w:val="center"/>
              <w:rPr>
                <w:sz w:val="20"/>
                <w:szCs w:val="20"/>
              </w:rPr>
            </w:pPr>
            <w:r w:rsidRPr="008806E1">
              <w:rPr>
                <w:sz w:val="20"/>
                <w:szCs w:val="20"/>
              </w:rPr>
              <w:t>YEN</w:t>
            </w:r>
          </w:p>
        </w:tc>
        <w:tc>
          <w:tcPr>
            <w:tcW w:w="90" w:type="dxa"/>
          </w:tcPr>
          <w:p w:rsidR="00414ECB" w:rsidRPr="008806E1" w:rsidRDefault="00414ECB" w:rsidP="00414ECB">
            <w:pPr>
              <w:spacing w:line="240" w:lineRule="exact"/>
              <w:jc w:val="center"/>
              <w:rPr>
                <w:sz w:val="20"/>
                <w:szCs w:val="20"/>
              </w:rPr>
            </w:pPr>
          </w:p>
        </w:tc>
        <w:tc>
          <w:tcPr>
            <w:tcW w:w="903" w:type="dxa"/>
          </w:tcPr>
          <w:p w:rsidR="00414ECB" w:rsidRPr="008806E1" w:rsidRDefault="00414ECB" w:rsidP="00414ECB">
            <w:pPr>
              <w:spacing w:line="240" w:lineRule="exact"/>
              <w:jc w:val="center"/>
              <w:rPr>
                <w:sz w:val="20"/>
                <w:szCs w:val="20"/>
              </w:rPr>
            </w:pPr>
            <w:r w:rsidRPr="008806E1">
              <w:rPr>
                <w:sz w:val="20"/>
                <w:szCs w:val="20"/>
              </w:rPr>
              <w:t>SGD</w:t>
            </w:r>
          </w:p>
        </w:tc>
        <w:tc>
          <w:tcPr>
            <w:tcW w:w="90" w:type="dxa"/>
          </w:tcPr>
          <w:p w:rsidR="00414ECB" w:rsidRPr="008806E1" w:rsidRDefault="00414ECB" w:rsidP="00414ECB">
            <w:pPr>
              <w:spacing w:line="240" w:lineRule="exact"/>
              <w:jc w:val="center"/>
              <w:rPr>
                <w:sz w:val="20"/>
                <w:szCs w:val="20"/>
              </w:rPr>
            </w:pPr>
          </w:p>
        </w:tc>
        <w:tc>
          <w:tcPr>
            <w:tcW w:w="990" w:type="dxa"/>
            <w:shd w:val="clear" w:color="auto" w:fill="auto"/>
          </w:tcPr>
          <w:p w:rsidR="00414ECB" w:rsidRPr="008806E1" w:rsidRDefault="00414ECB" w:rsidP="00414ECB">
            <w:pPr>
              <w:spacing w:line="240" w:lineRule="exact"/>
              <w:jc w:val="center"/>
              <w:rPr>
                <w:sz w:val="20"/>
                <w:szCs w:val="20"/>
              </w:rPr>
            </w:pPr>
            <w:r w:rsidRPr="008806E1">
              <w:rPr>
                <w:sz w:val="20"/>
                <w:szCs w:val="20"/>
              </w:rPr>
              <w:t>Others</w:t>
            </w: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30" w:lineRule="exact"/>
              <w:ind w:left="294" w:hanging="181"/>
              <w:rPr>
                <w:b/>
                <w:bCs/>
                <w:sz w:val="20"/>
                <w:szCs w:val="20"/>
              </w:rPr>
            </w:pPr>
          </w:p>
        </w:tc>
        <w:tc>
          <w:tcPr>
            <w:tcW w:w="84" w:type="dxa"/>
          </w:tcPr>
          <w:p w:rsidR="00414ECB" w:rsidRPr="008806E1" w:rsidRDefault="00414ECB" w:rsidP="00414ECB">
            <w:pPr>
              <w:tabs>
                <w:tab w:val="decimal" w:pos="737"/>
              </w:tabs>
              <w:snapToGrid w:val="0"/>
              <w:spacing w:line="240" w:lineRule="exact"/>
              <w:ind w:left="-54"/>
              <w:jc w:val="center"/>
              <w:rPr>
                <w:i/>
                <w:iCs/>
                <w:sz w:val="20"/>
                <w:szCs w:val="20"/>
                <w:cs/>
              </w:rPr>
            </w:pPr>
          </w:p>
        </w:tc>
        <w:tc>
          <w:tcPr>
            <w:tcW w:w="93" w:type="dxa"/>
          </w:tcPr>
          <w:p w:rsidR="00414ECB" w:rsidRPr="008806E1" w:rsidRDefault="00414ECB" w:rsidP="00414ECB">
            <w:pPr>
              <w:tabs>
                <w:tab w:val="decimal" w:pos="737"/>
              </w:tabs>
              <w:snapToGrid w:val="0"/>
              <w:spacing w:line="240" w:lineRule="exact"/>
              <w:ind w:left="-54"/>
              <w:jc w:val="center"/>
              <w:rPr>
                <w:sz w:val="20"/>
                <w:szCs w:val="20"/>
              </w:rPr>
            </w:pPr>
          </w:p>
        </w:tc>
        <w:tc>
          <w:tcPr>
            <w:tcW w:w="5043" w:type="dxa"/>
            <w:gridSpan w:val="9"/>
          </w:tcPr>
          <w:p w:rsidR="00414ECB" w:rsidRPr="008806E1" w:rsidRDefault="00414ECB" w:rsidP="00414ECB">
            <w:pPr>
              <w:tabs>
                <w:tab w:val="decimal" w:pos="737"/>
              </w:tabs>
              <w:snapToGrid w:val="0"/>
              <w:spacing w:line="240" w:lineRule="exact"/>
              <w:ind w:left="-54"/>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30" w:lineRule="exact"/>
              <w:ind w:left="294" w:hanging="114"/>
              <w:rPr>
                <w:sz w:val="20"/>
                <w:szCs w:val="20"/>
              </w:rPr>
            </w:pPr>
            <w:r w:rsidRPr="008806E1">
              <w:rPr>
                <w:b/>
                <w:bCs/>
                <w:sz w:val="20"/>
                <w:szCs w:val="20"/>
              </w:rPr>
              <w:t>Financial assets</w:t>
            </w:r>
          </w:p>
        </w:tc>
        <w:tc>
          <w:tcPr>
            <w:tcW w:w="84" w:type="dxa"/>
            <w:shd w:val="clear" w:color="auto" w:fill="auto"/>
            <w:vAlign w:val="bottom"/>
          </w:tcPr>
          <w:p w:rsidR="00414ECB" w:rsidRPr="008806E1" w:rsidRDefault="00414ECB" w:rsidP="00414ECB">
            <w:pPr>
              <w:tabs>
                <w:tab w:val="decimal" w:pos="737"/>
              </w:tabs>
              <w:snapToGrid w:val="0"/>
              <w:spacing w:line="240" w:lineRule="exact"/>
              <w:ind w:left="-54"/>
              <w:rPr>
                <w:sz w:val="20"/>
                <w:szCs w:val="20"/>
              </w:rPr>
            </w:pPr>
          </w:p>
        </w:tc>
        <w:tc>
          <w:tcPr>
            <w:tcW w:w="93" w:type="dxa"/>
            <w:shd w:val="clear" w:color="auto" w:fill="auto"/>
          </w:tcPr>
          <w:p w:rsidR="00414ECB" w:rsidRPr="008806E1" w:rsidRDefault="00414ECB" w:rsidP="00414ECB">
            <w:pPr>
              <w:tabs>
                <w:tab w:val="decimal" w:pos="737"/>
              </w:tabs>
              <w:snapToGrid w:val="0"/>
              <w:spacing w:line="240" w:lineRule="exact"/>
              <w:ind w:left="-54"/>
              <w:rPr>
                <w:sz w:val="20"/>
                <w:szCs w:val="20"/>
              </w:rPr>
            </w:pPr>
          </w:p>
        </w:tc>
        <w:tc>
          <w:tcPr>
            <w:tcW w:w="1080" w:type="dxa"/>
            <w:shd w:val="clear" w:color="auto" w:fill="auto"/>
            <w:vAlign w:val="bottom"/>
          </w:tcPr>
          <w:p w:rsidR="00414ECB" w:rsidRPr="008806E1" w:rsidRDefault="00414ECB" w:rsidP="00414ECB">
            <w:pPr>
              <w:tabs>
                <w:tab w:val="decimal" w:pos="737"/>
              </w:tabs>
              <w:snapToGrid w:val="0"/>
              <w:spacing w:line="240" w:lineRule="exact"/>
              <w:ind w:left="-54"/>
              <w:rPr>
                <w:sz w:val="20"/>
                <w:szCs w:val="20"/>
              </w:rPr>
            </w:pPr>
          </w:p>
        </w:tc>
        <w:tc>
          <w:tcPr>
            <w:tcW w:w="90" w:type="dxa"/>
            <w:shd w:val="clear" w:color="auto" w:fill="auto"/>
          </w:tcPr>
          <w:p w:rsidR="00414ECB" w:rsidRPr="008806E1" w:rsidRDefault="00414ECB" w:rsidP="00414ECB">
            <w:pPr>
              <w:tabs>
                <w:tab w:val="decimal" w:pos="737"/>
              </w:tabs>
              <w:snapToGrid w:val="0"/>
              <w:spacing w:line="240" w:lineRule="exact"/>
              <w:ind w:left="-54"/>
              <w:rPr>
                <w:sz w:val="20"/>
                <w:szCs w:val="20"/>
              </w:rPr>
            </w:pPr>
          </w:p>
        </w:tc>
        <w:tc>
          <w:tcPr>
            <w:tcW w:w="900" w:type="dxa"/>
            <w:shd w:val="clear" w:color="auto" w:fill="auto"/>
            <w:vAlign w:val="bottom"/>
          </w:tcPr>
          <w:p w:rsidR="00414ECB" w:rsidRPr="008806E1" w:rsidRDefault="00414ECB" w:rsidP="00414ECB">
            <w:pPr>
              <w:tabs>
                <w:tab w:val="decimal" w:pos="737"/>
              </w:tabs>
              <w:snapToGrid w:val="0"/>
              <w:spacing w:line="240" w:lineRule="exact"/>
              <w:ind w:left="-54"/>
              <w:rPr>
                <w:sz w:val="20"/>
                <w:szCs w:val="20"/>
              </w:rPr>
            </w:pPr>
          </w:p>
        </w:tc>
        <w:tc>
          <w:tcPr>
            <w:tcW w:w="90" w:type="dxa"/>
          </w:tcPr>
          <w:p w:rsidR="00414ECB" w:rsidRPr="008806E1" w:rsidRDefault="00414ECB" w:rsidP="00414ECB">
            <w:pPr>
              <w:tabs>
                <w:tab w:val="decimal" w:pos="737"/>
              </w:tabs>
              <w:snapToGrid w:val="0"/>
              <w:spacing w:line="240" w:lineRule="exact"/>
              <w:ind w:left="-54"/>
              <w:rPr>
                <w:sz w:val="20"/>
                <w:szCs w:val="20"/>
              </w:rPr>
            </w:pPr>
          </w:p>
        </w:tc>
        <w:tc>
          <w:tcPr>
            <w:tcW w:w="810" w:type="dxa"/>
            <w:shd w:val="clear" w:color="auto" w:fill="auto"/>
            <w:vAlign w:val="bottom"/>
          </w:tcPr>
          <w:p w:rsidR="00414ECB" w:rsidRPr="008806E1" w:rsidRDefault="00414ECB" w:rsidP="00414ECB">
            <w:pPr>
              <w:tabs>
                <w:tab w:val="decimal" w:pos="737"/>
              </w:tabs>
              <w:snapToGrid w:val="0"/>
              <w:spacing w:line="240" w:lineRule="exact"/>
              <w:ind w:left="-54"/>
              <w:rPr>
                <w:sz w:val="20"/>
                <w:szCs w:val="20"/>
              </w:rPr>
            </w:pPr>
          </w:p>
        </w:tc>
        <w:tc>
          <w:tcPr>
            <w:tcW w:w="90" w:type="dxa"/>
          </w:tcPr>
          <w:p w:rsidR="00414ECB" w:rsidRPr="008806E1" w:rsidRDefault="00414ECB" w:rsidP="00414ECB">
            <w:pPr>
              <w:tabs>
                <w:tab w:val="decimal" w:pos="737"/>
              </w:tabs>
              <w:snapToGrid w:val="0"/>
              <w:spacing w:line="240" w:lineRule="exact"/>
              <w:ind w:left="-54"/>
              <w:rPr>
                <w:sz w:val="20"/>
                <w:szCs w:val="20"/>
              </w:rPr>
            </w:pPr>
          </w:p>
        </w:tc>
        <w:tc>
          <w:tcPr>
            <w:tcW w:w="903" w:type="dxa"/>
          </w:tcPr>
          <w:p w:rsidR="00414ECB" w:rsidRPr="008806E1" w:rsidRDefault="00414ECB" w:rsidP="00414ECB">
            <w:pPr>
              <w:tabs>
                <w:tab w:val="decimal" w:pos="737"/>
              </w:tabs>
              <w:snapToGrid w:val="0"/>
              <w:spacing w:line="240" w:lineRule="exact"/>
              <w:ind w:left="-54"/>
              <w:rPr>
                <w:sz w:val="20"/>
                <w:szCs w:val="20"/>
              </w:rPr>
            </w:pPr>
          </w:p>
        </w:tc>
        <w:tc>
          <w:tcPr>
            <w:tcW w:w="90" w:type="dxa"/>
          </w:tcPr>
          <w:p w:rsidR="00414ECB" w:rsidRPr="008806E1" w:rsidRDefault="00414ECB" w:rsidP="00414ECB">
            <w:pPr>
              <w:tabs>
                <w:tab w:val="decimal" w:pos="737"/>
              </w:tabs>
              <w:snapToGrid w:val="0"/>
              <w:spacing w:line="240" w:lineRule="exact"/>
              <w:ind w:left="-54"/>
              <w:rPr>
                <w:sz w:val="20"/>
                <w:szCs w:val="20"/>
              </w:rPr>
            </w:pPr>
          </w:p>
        </w:tc>
        <w:tc>
          <w:tcPr>
            <w:tcW w:w="990" w:type="dxa"/>
            <w:shd w:val="clear" w:color="auto" w:fill="auto"/>
            <w:vAlign w:val="bottom"/>
          </w:tcPr>
          <w:p w:rsidR="00414ECB" w:rsidRPr="008806E1" w:rsidRDefault="00414ECB" w:rsidP="00414ECB">
            <w:pPr>
              <w:tabs>
                <w:tab w:val="decimal" w:pos="737"/>
              </w:tabs>
              <w:snapToGrid w:val="0"/>
              <w:spacing w:line="240" w:lineRule="exact"/>
              <w:ind w:left="-54"/>
              <w:rPr>
                <w:sz w:val="20"/>
                <w:szCs w:val="20"/>
              </w:rPr>
            </w:pP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30" w:lineRule="exact"/>
              <w:ind w:left="294" w:hanging="24"/>
              <w:rPr>
                <w:sz w:val="20"/>
                <w:szCs w:val="20"/>
              </w:rPr>
            </w:pPr>
            <w:r w:rsidRPr="008806E1">
              <w:rPr>
                <w:sz w:val="20"/>
                <w:szCs w:val="20"/>
              </w:rPr>
              <w:t>Cash</w:t>
            </w:r>
          </w:p>
        </w:tc>
        <w:tc>
          <w:tcPr>
            <w:tcW w:w="84" w:type="dxa"/>
            <w:shd w:val="clear" w:color="auto" w:fill="auto"/>
            <w:vAlign w:val="bottom"/>
          </w:tcPr>
          <w:p w:rsidR="00414ECB" w:rsidRPr="008806E1"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8806E1" w:rsidRDefault="00414ECB" w:rsidP="00414ECB">
            <w:pPr>
              <w:tabs>
                <w:tab w:val="decimal" w:pos="765"/>
              </w:tabs>
              <w:snapToGrid w:val="0"/>
              <w:spacing w:line="240" w:lineRule="atLeast"/>
              <w:ind w:left="-54"/>
              <w:rPr>
                <w:sz w:val="20"/>
                <w:szCs w:val="20"/>
              </w:rPr>
            </w:pPr>
          </w:p>
        </w:tc>
        <w:tc>
          <w:tcPr>
            <w:tcW w:w="1080" w:type="dxa"/>
            <w:shd w:val="clear" w:color="auto" w:fill="auto"/>
            <w:vAlign w:val="bottom"/>
          </w:tcPr>
          <w:p w:rsidR="00414ECB" w:rsidRPr="008806E1" w:rsidRDefault="00414ECB" w:rsidP="000B0773">
            <w:pPr>
              <w:tabs>
                <w:tab w:val="decimal" w:pos="993"/>
              </w:tabs>
              <w:snapToGrid w:val="0"/>
              <w:spacing w:line="240" w:lineRule="atLeast"/>
              <w:ind w:left="-54"/>
              <w:rPr>
                <w:sz w:val="20"/>
                <w:szCs w:val="20"/>
              </w:rPr>
            </w:pPr>
            <w:r w:rsidRPr="008806E1">
              <w:rPr>
                <w:sz w:val="20"/>
                <w:szCs w:val="20"/>
              </w:rPr>
              <w:t>592</w:t>
            </w:r>
          </w:p>
        </w:tc>
        <w:tc>
          <w:tcPr>
            <w:tcW w:w="90" w:type="dxa"/>
            <w:shd w:val="clear" w:color="auto" w:fill="auto"/>
            <w:vAlign w:val="bottom"/>
          </w:tcPr>
          <w:p w:rsidR="00414ECB" w:rsidRPr="008806E1" w:rsidRDefault="00414ECB" w:rsidP="00414ECB">
            <w:pPr>
              <w:tabs>
                <w:tab w:val="decimal" w:pos="765"/>
              </w:tabs>
              <w:snapToGrid w:val="0"/>
              <w:spacing w:line="240" w:lineRule="atLeast"/>
              <w:ind w:left="-54"/>
              <w:rPr>
                <w:sz w:val="20"/>
                <w:szCs w:val="20"/>
              </w:rPr>
            </w:pPr>
          </w:p>
        </w:tc>
        <w:tc>
          <w:tcPr>
            <w:tcW w:w="900" w:type="dxa"/>
            <w:shd w:val="clear" w:color="auto" w:fill="auto"/>
            <w:vAlign w:val="bottom"/>
          </w:tcPr>
          <w:p w:rsidR="00414ECB" w:rsidRPr="008806E1" w:rsidRDefault="00414ECB" w:rsidP="006306BC">
            <w:pPr>
              <w:tabs>
                <w:tab w:val="decimal" w:pos="813"/>
              </w:tabs>
              <w:snapToGrid w:val="0"/>
              <w:spacing w:line="240" w:lineRule="atLeast"/>
              <w:ind w:left="-54"/>
              <w:rPr>
                <w:sz w:val="20"/>
                <w:szCs w:val="20"/>
              </w:rPr>
            </w:pPr>
            <w:r w:rsidRPr="008806E1">
              <w:rPr>
                <w:sz w:val="20"/>
                <w:szCs w:val="20"/>
              </w:rPr>
              <w:t>204</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810" w:type="dxa"/>
            <w:shd w:val="clear" w:color="auto" w:fill="auto"/>
            <w:vAlign w:val="bottom"/>
          </w:tcPr>
          <w:p w:rsidR="00414ECB" w:rsidRPr="008806E1" w:rsidRDefault="00414ECB" w:rsidP="000B0773">
            <w:pPr>
              <w:tabs>
                <w:tab w:val="decimal" w:pos="723"/>
              </w:tabs>
              <w:snapToGrid w:val="0"/>
              <w:spacing w:line="240" w:lineRule="atLeast"/>
              <w:rPr>
                <w:sz w:val="20"/>
                <w:szCs w:val="20"/>
              </w:rPr>
            </w:pPr>
            <w:r w:rsidRPr="008806E1">
              <w:rPr>
                <w:sz w:val="20"/>
                <w:szCs w:val="20"/>
              </w:rPr>
              <w:t>98</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03" w:type="dxa"/>
          </w:tcPr>
          <w:p w:rsidR="00414ECB" w:rsidRPr="008806E1" w:rsidRDefault="00E76F39" w:rsidP="00414ECB">
            <w:pPr>
              <w:tabs>
                <w:tab w:val="decimal" w:pos="765"/>
              </w:tabs>
              <w:snapToGrid w:val="0"/>
              <w:spacing w:line="240" w:lineRule="atLeast"/>
              <w:ind w:left="-54"/>
              <w:rPr>
                <w:sz w:val="20"/>
                <w:szCs w:val="20"/>
              </w:rPr>
            </w:pPr>
            <w:r w:rsidRPr="008806E1">
              <w:rPr>
                <w:sz w:val="20"/>
                <w:szCs w:val="20"/>
              </w:rPr>
              <w:t>38</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90" w:type="dxa"/>
            <w:shd w:val="clear" w:color="auto" w:fill="auto"/>
            <w:vAlign w:val="bottom"/>
          </w:tcPr>
          <w:p w:rsidR="00414ECB" w:rsidRPr="008806E1" w:rsidRDefault="00BF7C03" w:rsidP="00414ECB">
            <w:pPr>
              <w:tabs>
                <w:tab w:val="decimal" w:pos="873"/>
              </w:tabs>
              <w:snapToGrid w:val="0"/>
              <w:spacing w:line="240" w:lineRule="atLeast"/>
              <w:ind w:left="-54"/>
              <w:rPr>
                <w:sz w:val="20"/>
                <w:szCs w:val="20"/>
              </w:rPr>
            </w:pPr>
            <w:r w:rsidRPr="008806E1">
              <w:rPr>
                <w:sz w:val="20"/>
                <w:szCs w:val="20"/>
              </w:rPr>
              <w:t>307</w:t>
            </w: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30" w:lineRule="exact"/>
              <w:ind w:left="294" w:hanging="24"/>
              <w:rPr>
                <w:sz w:val="20"/>
                <w:szCs w:val="20"/>
              </w:rPr>
            </w:pPr>
            <w:r w:rsidRPr="008806E1">
              <w:rPr>
                <w:sz w:val="20"/>
                <w:szCs w:val="20"/>
              </w:rPr>
              <w:t xml:space="preserve">Interbank and money market items </w:t>
            </w:r>
            <w:r w:rsidRPr="008806E1">
              <w:rPr>
                <w:sz w:val="20"/>
                <w:szCs w:val="20"/>
                <w:vertAlign w:val="superscript"/>
                <w:cs/>
              </w:rPr>
              <w:t>*</w:t>
            </w:r>
          </w:p>
        </w:tc>
        <w:tc>
          <w:tcPr>
            <w:tcW w:w="84" w:type="dxa"/>
            <w:shd w:val="clear" w:color="auto" w:fill="auto"/>
            <w:vAlign w:val="bottom"/>
          </w:tcPr>
          <w:p w:rsidR="00414ECB" w:rsidRPr="008806E1"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8806E1" w:rsidRDefault="00414ECB" w:rsidP="00414ECB">
            <w:pPr>
              <w:tabs>
                <w:tab w:val="decimal" w:pos="737"/>
              </w:tabs>
              <w:snapToGrid w:val="0"/>
              <w:spacing w:line="240" w:lineRule="atLeast"/>
              <w:ind w:left="-54"/>
              <w:rPr>
                <w:sz w:val="20"/>
                <w:szCs w:val="20"/>
              </w:rPr>
            </w:pPr>
          </w:p>
        </w:tc>
        <w:tc>
          <w:tcPr>
            <w:tcW w:w="1080" w:type="dxa"/>
            <w:shd w:val="clear" w:color="auto" w:fill="auto"/>
            <w:vAlign w:val="bottom"/>
          </w:tcPr>
          <w:p w:rsidR="00414ECB" w:rsidRPr="008806E1" w:rsidRDefault="00414ECB" w:rsidP="00E76F39">
            <w:pPr>
              <w:tabs>
                <w:tab w:val="decimal" w:pos="993"/>
              </w:tabs>
              <w:snapToGrid w:val="0"/>
              <w:spacing w:line="240" w:lineRule="atLeast"/>
              <w:ind w:left="-54"/>
              <w:rPr>
                <w:sz w:val="20"/>
                <w:szCs w:val="20"/>
              </w:rPr>
            </w:pPr>
            <w:r w:rsidRPr="008806E1">
              <w:rPr>
                <w:sz w:val="20"/>
                <w:szCs w:val="20"/>
              </w:rPr>
              <w:t>22</w:t>
            </w:r>
            <w:r w:rsidR="00E76F39" w:rsidRPr="008806E1">
              <w:rPr>
                <w:sz w:val="20"/>
                <w:szCs w:val="20"/>
              </w:rPr>
              <w:t>,605</w:t>
            </w:r>
          </w:p>
        </w:tc>
        <w:tc>
          <w:tcPr>
            <w:tcW w:w="90" w:type="dxa"/>
            <w:shd w:val="clear" w:color="auto" w:fill="auto"/>
            <w:vAlign w:val="bottom"/>
          </w:tcPr>
          <w:p w:rsidR="00414ECB" w:rsidRPr="008806E1" w:rsidRDefault="00414ECB" w:rsidP="00414ECB">
            <w:pPr>
              <w:tabs>
                <w:tab w:val="decimal" w:pos="737"/>
              </w:tabs>
              <w:snapToGrid w:val="0"/>
              <w:spacing w:line="240" w:lineRule="atLeast"/>
              <w:ind w:left="-54"/>
              <w:rPr>
                <w:sz w:val="20"/>
                <w:szCs w:val="20"/>
              </w:rPr>
            </w:pPr>
          </w:p>
        </w:tc>
        <w:tc>
          <w:tcPr>
            <w:tcW w:w="900" w:type="dxa"/>
            <w:shd w:val="clear" w:color="auto" w:fill="auto"/>
            <w:vAlign w:val="bottom"/>
          </w:tcPr>
          <w:p w:rsidR="00414ECB" w:rsidRPr="008806E1" w:rsidRDefault="00414ECB" w:rsidP="000B0773">
            <w:pPr>
              <w:tabs>
                <w:tab w:val="decimal" w:pos="813"/>
              </w:tabs>
              <w:snapToGrid w:val="0"/>
              <w:spacing w:line="240" w:lineRule="atLeast"/>
              <w:ind w:left="-54"/>
              <w:rPr>
                <w:sz w:val="20"/>
                <w:szCs w:val="20"/>
              </w:rPr>
            </w:pPr>
            <w:r w:rsidRPr="008806E1">
              <w:rPr>
                <w:sz w:val="20"/>
                <w:szCs w:val="20"/>
              </w:rPr>
              <w:t>298</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810" w:type="dxa"/>
            <w:shd w:val="clear" w:color="auto" w:fill="auto"/>
            <w:vAlign w:val="bottom"/>
          </w:tcPr>
          <w:p w:rsidR="00414ECB" w:rsidRPr="008806E1" w:rsidRDefault="00414ECB" w:rsidP="000B0773">
            <w:pPr>
              <w:tabs>
                <w:tab w:val="decimal" w:pos="723"/>
              </w:tabs>
              <w:snapToGrid w:val="0"/>
              <w:spacing w:line="240" w:lineRule="atLeast"/>
              <w:rPr>
                <w:sz w:val="20"/>
                <w:szCs w:val="20"/>
              </w:rPr>
            </w:pPr>
            <w:r w:rsidRPr="008806E1">
              <w:rPr>
                <w:sz w:val="20"/>
                <w:szCs w:val="20"/>
              </w:rPr>
              <w:t>537</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03" w:type="dxa"/>
          </w:tcPr>
          <w:p w:rsidR="00414ECB" w:rsidRPr="008806E1" w:rsidRDefault="00E76F39" w:rsidP="00414ECB">
            <w:pPr>
              <w:tabs>
                <w:tab w:val="decimal" w:pos="765"/>
              </w:tabs>
              <w:snapToGrid w:val="0"/>
              <w:spacing w:line="240" w:lineRule="atLeast"/>
              <w:ind w:left="-54"/>
              <w:rPr>
                <w:sz w:val="20"/>
                <w:szCs w:val="20"/>
              </w:rPr>
            </w:pPr>
            <w:r w:rsidRPr="008806E1">
              <w:rPr>
                <w:sz w:val="20"/>
                <w:szCs w:val="20"/>
              </w:rPr>
              <w:t>585</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90" w:type="dxa"/>
            <w:shd w:val="clear" w:color="auto" w:fill="auto"/>
            <w:vAlign w:val="bottom"/>
          </w:tcPr>
          <w:p w:rsidR="00414ECB" w:rsidRPr="008806E1" w:rsidRDefault="00E76F39" w:rsidP="00414ECB">
            <w:pPr>
              <w:tabs>
                <w:tab w:val="decimal" w:pos="873"/>
              </w:tabs>
              <w:snapToGrid w:val="0"/>
              <w:spacing w:line="240" w:lineRule="atLeast"/>
              <w:ind w:left="-54"/>
              <w:rPr>
                <w:sz w:val="20"/>
                <w:szCs w:val="20"/>
              </w:rPr>
            </w:pPr>
            <w:r w:rsidRPr="008806E1">
              <w:rPr>
                <w:sz w:val="20"/>
                <w:szCs w:val="20"/>
              </w:rPr>
              <w:t>2,518</w:t>
            </w: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30" w:lineRule="exact"/>
              <w:ind w:left="294" w:hanging="24"/>
              <w:rPr>
                <w:sz w:val="20"/>
                <w:szCs w:val="20"/>
              </w:rPr>
            </w:pPr>
            <w:r w:rsidRPr="008806E1">
              <w:rPr>
                <w:sz w:val="20"/>
                <w:szCs w:val="20"/>
              </w:rPr>
              <w:t>Investments, net</w:t>
            </w:r>
          </w:p>
        </w:tc>
        <w:tc>
          <w:tcPr>
            <w:tcW w:w="84" w:type="dxa"/>
            <w:shd w:val="clear" w:color="auto" w:fill="auto"/>
            <w:vAlign w:val="bottom"/>
          </w:tcPr>
          <w:p w:rsidR="00414ECB" w:rsidRPr="008806E1"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8806E1" w:rsidRDefault="00414ECB" w:rsidP="00414ECB">
            <w:pPr>
              <w:tabs>
                <w:tab w:val="decimal" w:pos="765"/>
              </w:tabs>
              <w:snapToGrid w:val="0"/>
              <w:spacing w:line="240" w:lineRule="atLeast"/>
              <w:ind w:left="-54"/>
              <w:rPr>
                <w:sz w:val="20"/>
                <w:szCs w:val="20"/>
              </w:rPr>
            </w:pPr>
          </w:p>
        </w:tc>
        <w:tc>
          <w:tcPr>
            <w:tcW w:w="1080" w:type="dxa"/>
            <w:shd w:val="clear" w:color="auto" w:fill="auto"/>
            <w:vAlign w:val="bottom"/>
          </w:tcPr>
          <w:p w:rsidR="00414ECB" w:rsidRPr="008806E1" w:rsidRDefault="00E76F39" w:rsidP="000B0773">
            <w:pPr>
              <w:tabs>
                <w:tab w:val="decimal" w:pos="993"/>
              </w:tabs>
              <w:snapToGrid w:val="0"/>
              <w:spacing w:line="240" w:lineRule="atLeast"/>
              <w:ind w:left="-54"/>
              <w:rPr>
                <w:sz w:val="20"/>
                <w:szCs w:val="20"/>
              </w:rPr>
            </w:pPr>
            <w:r w:rsidRPr="008806E1">
              <w:rPr>
                <w:sz w:val="20"/>
                <w:szCs w:val="20"/>
              </w:rPr>
              <w:t>11,555</w:t>
            </w:r>
          </w:p>
        </w:tc>
        <w:tc>
          <w:tcPr>
            <w:tcW w:w="90" w:type="dxa"/>
            <w:shd w:val="clear" w:color="auto" w:fill="auto"/>
            <w:vAlign w:val="bottom"/>
          </w:tcPr>
          <w:p w:rsidR="00414ECB" w:rsidRPr="008806E1" w:rsidRDefault="00414ECB" w:rsidP="00414ECB">
            <w:pPr>
              <w:tabs>
                <w:tab w:val="decimal" w:pos="765"/>
              </w:tabs>
              <w:snapToGrid w:val="0"/>
              <w:spacing w:line="240" w:lineRule="atLeast"/>
              <w:ind w:left="-54"/>
              <w:rPr>
                <w:sz w:val="20"/>
                <w:szCs w:val="20"/>
              </w:rPr>
            </w:pPr>
          </w:p>
        </w:tc>
        <w:tc>
          <w:tcPr>
            <w:tcW w:w="900" w:type="dxa"/>
            <w:shd w:val="clear" w:color="auto" w:fill="auto"/>
            <w:vAlign w:val="bottom"/>
          </w:tcPr>
          <w:p w:rsidR="00414ECB" w:rsidRPr="008806E1" w:rsidRDefault="00E76F39" w:rsidP="000B0773">
            <w:pPr>
              <w:tabs>
                <w:tab w:val="decimal" w:pos="813"/>
              </w:tabs>
              <w:snapToGrid w:val="0"/>
              <w:spacing w:line="240" w:lineRule="atLeast"/>
              <w:ind w:left="-54"/>
              <w:rPr>
                <w:sz w:val="20"/>
                <w:szCs w:val="20"/>
              </w:rPr>
            </w:pPr>
            <w:r w:rsidRPr="008806E1">
              <w:rPr>
                <w:sz w:val="20"/>
                <w:szCs w:val="20"/>
              </w:rPr>
              <w:t>2,238</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810" w:type="dxa"/>
            <w:shd w:val="clear" w:color="auto" w:fill="auto"/>
            <w:vAlign w:val="bottom"/>
          </w:tcPr>
          <w:p w:rsidR="00414ECB" w:rsidRPr="008806E1" w:rsidRDefault="00E76F39" w:rsidP="000B0773">
            <w:pPr>
              <w:tabs>
                <w:tab w:val="decimal" w:pos="723"/>
              </w:tabs>
              <w:snapToGrid w:val="0"/>
              <w:spacing w:line="240" w:lineRule="atLeast"/>
              <w:rPr>
                <w:sz w:val="20"/>
                <w:szCs w:val="20"/>
              </w:rPr>
            </w:pPr>
            <w:r w:rsidRPr="008806E1">
              <w:rPr>
                <w:sz w:val="20"/>
                <w:szCs w:val="20"/>
              </w:rPr>
              <w:t>871</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03" w:type="dxa"/>
          </w:tcPr>
          <w:p w:rsidR="00414ECB" w:rsidRPr="008806E1" w:rsidRDefault="00E76F39" w:rsidP="00414ECB">
            <w:pPr>
              <w:tabs>
                <w:tab w:val="decimal" w:pos="765"/>
              </w:tabs>
              <w:snapToGrid w:val="0"/>
              <w:spacing w:line="240" w:lineRule="atLeast"/>
              <w:ind w:left="-54"/>
              <w:rPr>
                <w:sz w:val="20"/>
                <w:szCs w:val="20"/>
              </w:rPr>
            </w:pPr>
            <w:r w:rsidRPr="008806E1">
              <w:rPr>
                <w:sz w:val="20"/>
                <w:szCs w:val="20"/>
              </w:rPr>
              <w:t>756</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90" w:type="dxa"/>
            <w:shd w:val="clear" w:color="auto" w:fill="auto"/>
            <w:vAlign w:val="bottom"/>
          </w:tcPr>
          <w:p w:rsidR="00414ECB" w:rsidRPr="008806E1" w:rsidRDefault="00E76F39" w:rsidP="00414ECB">
            <w:pPr>
              <w:tabs>
                <w:tab w:val="decimal" w:pos="873"/>
              </w:tabs>
              <w:snapToGrid w:val="0"/>
              <w:spacing w:line="240" w:lineRule="atLeast"/>
              <w:ind w:left="-54"/>
              <w:rPr>
                <w:sz w:val="20"/>
                <w:szCs w:val="20"/>
              </w:rPr>
            </w:pPr>
            <w:r w:rsidRPr="008806E1">
              <w:rPr>
                <w:sz w:val="20"/>
                <w:szCs w:val="20"/>
              </w:rPr>
              <w:t>331</w:t>
            </w: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40" w:lineRule="atLeast"/>
              <w:ind w:left="294" w:hanging="24"/>
              <w:rPr>
                <w:sz w:val="20"/>
                <w:szCs w:val="20"/>
              </w:rPr>
            </w:pPr>
            <w:r w:rsidRPr="008806E1">
              <w:rPr>
                <w:sz w:val="20"/>
                <w:szCs w:val="20"/>
              </w:rPr>
              <w:t xml:space="preserve">Loans to customers </w:t>
            </w:r>
            <w:r w:rsidRPr="008806E1">
              <w:rPr>
                <w:sz w:val="20"/>
                <w:szCs w:val="20"/>
                <w:vertAlign w:val="superscript"/>
                <w:cs/>
              </w:rPr>
              <w:t>**</w:t>
            </w:r>
          </w:p>
        </w:tc>
        <w:tc>
          <w:tcPr>
            <w:tcW w:w="84" w:type="dxa"/>
            <w:shd w:val="clear" w:color="auto" w:fill="auto"/>
            <w:vAlign w:val="bottom"/>
          </w:tcPr>
          <w:p w:rsidR="00414ECB" w:rsidRPr="008806E1"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8806E1" w:rsidRDefault="00414ECB" w:rsidP="00414ECB">
            <w:pPr>
              <w:tabs>
                <w:tab w:val="decimal" w:pos="765"/>
              </w:tabs>
              <w:snapToGrid w:val="0"/>
              <w:spacing w:line="240" w:lineRule="atLeast"/>
              <w:ind w:left="-54"/>
              <w:rPr>
                <w:sz w:val="20"/>
                <w:szCs w:val="20"/>
              </w:rPr>
            </w:pPr>
          </w:p>
        </w:tc>
        <w:tc>
          <w:tcPr>
            <w:tcW w:w="1080" w:type="dxa"/>
            <w:shd w:val="clear" w:color="auto" w:fill="auto"/>
            <w:vAlign w:val="bottom"/>
          </w:tcPr>
          <w:p w:rsidR="00414ECB" w:rsidRPr="008806E1" w:rsidRDefault="00414ECB" w:rsidP="000B0773">
            <w:pPr>
              <w:tabs>
                <w:tab w:val="decimal" w:pos="993"/>
              </w:tabs>
              <w:snapToGrid w:val="0"/>
              <w:spacing w:line="240" w:lineRule="atLeast"/>
              <w:ind w:left="-54"/>
              <w:rPr>
                <w:sz w:val="20"/>
                <w:szCs w:val="20"/>
              </w:rPr>
            </w:pPr>
            <w:r w:rsidRPr="008806E1">
              <w:rPr>
                <w:sz w:val="20"/>
                <w:szCs w:val="20"/>
              </w:rPr>
              <w:t>98,360</w:t>
            </w:r>
          </w:p>
        </w:tc>
        <w:tc>
          <w:tcPr>
            <w:tcW w:w="90" w:type="dxa"/>
            <w:shd w:val="clear" w:color="auto" w:fill="auto"/>
            <w:vAlign w:val="bottom"/>
          </w:tcPr>
          <w:p w:rsidR="00414ECB" w:rsidRPr="008806E1" w:rsidRDefault="00414ECB" w:rsidP="00414ECB">
            <w:pPr>
              <w:tabs>
                <w:tab w:val="decimal" w:pos="765"/>
              </w:tabs>
              <w:snapToGrid w:val="0"/>
              <w:spacing w:line="240" w:lineRule="atLeast"/>
              <w:ind w:left="-54"/>
              <w:rPr>
                <w:sz w:val="20"/>
                <w:szCs w:val="20"/>
              </w:rPr>
            </w:pPr>
          </w:p>
        </w:tc>
        <w:tc>
          <w:tcPr>
            <w:tcW w:w="900" w:type="dxa"/>
            <w:shd w:val="clear" w:color="auto" w:fill="auto"/>
            <w:vAlign w:val="bottom"/>
          </w:tcPr>
          <w:p w:rsidR="00414ECB" w:rsidRPr="008806E1" w:rsidRDefault="00414ECB" w:rsidP="000B0773">
            <w:pPr>
              <w:tabs>
                <w:tab w:val="decimal" w:pos="813"/>
              </w:tabs>
              <w:snapToGrid w:val="0"/>
              <w:spacing w:line="240" w:lineRule="atLeast"/>
              <w:ind w:left="-54"/>
              <w:rPr>
                <w:sz w:val="20"/>
                <w:szCs w:val="20"/>
              </w:rPr>
            </w:pPr>
            <w:r w:rsidRPr="008806E1">
              <w:rPr>
                <w:sz w:val="20"/>
                <w:szCs w:val="20"/>
              </w:rPr>
              <w:t>5,512</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810" w:type="dxa"/>
            <w:shd w:val="clear" w:color="auto" w:fill="auto"/>
            <w:vAlign w:val="bottom"/>
          </w:tcPr>
          <w:p w:rsidR="00414ECB" w:rsidRPr="008806E1" w:rsidRDefault="00414ECB" w:rsidP="000B0773">
            <w:pPr>
              <w:tabs>
                <w:tab w:val="decimal" w:pos="723"/>
              </w:tabs>
              <w:snapToGrid w:val="0"/>
              <w:spacing w:line="240" w:lineRule="atLeast"/>
              <w:rPr>
                <w:sz w:val="20"/>
                <w:szCs w:val="20"/>
              </w:rPr>
            </w:pPr>
            <w:r w:rsidRPr="008806E1">
              <w:rPr>
                <w:sz w:val="20"/>
                <w:szCs w:val="20"/>
              </w:rPr>
              <w:t>217</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03" w:type="dxa"/>
          </w:tcPr>
          <w:p w:rsidR="00414ECB" w:rsidRPr="008806E1" w:rsidRDefault="00E76F39" w:rsidP="00414ECB">
            <w:pPr>
              <w:tabs>
                <w:tab w:val="decimal" w:pos="765"/>
              </w:tabs>
              <w:snapToGrid w:val="0"/>
              <w:spacing w:line="240" w:lineRule="atLeast"/>
              <w:ind w:left="-54"/>
              <w:rPr>
                <w:sz w:val="20"/>
                <w:szCs w:val="20"/>
              </w:rPr>
            </w:pPr>
            <w:r w:rsidRPr="008806E1">
              <w:rPr>
                <w:sz w:val="20"/>
                <w:szCs w:val="20"/>
              </w:rPr>
              <w:t>11,527</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90" w:type="dxa"/>
            <w:shd w:val="clear" w:color="auto" w:fill="auto"/>
            <w:vAlign w:val="bottom"/>
          </w:tcPr>
          <w:p w:rsidR="00414ECB" w:rsidRPr="008806E1" w:rsidRDefault="00E76F39" w:rsidP="00414ECB">
            <w:pPr>
              <w:tabs>
                <w:tab w:val="decimal" w:pos="873"/>
              </w:tabs>
              <w:snapToGrid w:val="0"/>
              <w:spacing w:line="240" w:lineRule="atLeast"/>
              <w:ind w:left="-54"/>
              <w:rPr>
                <w:sz w:val="20"/>
                <w:szCs w:val="20"/>
              </w:rPr>
            </w:pPr>
            <w:r w:rsidRPr="008806E1">
              <w:rPr>
                <w:sz w:val="20"/>
                <w:szCs w:val="20"/>
              </w:rPr>
              <w:t>1,435</w:t>
            </w: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40" w:lineRule="atLeast"/>
              <w:ind w:left="294" w:hanging="24"/>
              <w:rPr>
                <w:sz w:val="20"/>
                <w:szCs w:val="20"/>
              </w:rPr>
            </w:pPr>
            <w:r w:rsidRPr="008806E1">
              <w:rPr>
                <w:sz w:val="20"/>
                <w:szCs w:val="20"/>
              </w:rPr>
              <w:t>Accrued interest receivables</w:t>
            </w:r>
          </w:p>
        </w:tc>
        <w:tc>
          <w:tcPr>
            <w:tcW w:w="84" w:type="dxa"/>
            <w:shd w:val="clear" w:color="auto" w:fill="auto"/>
            <w:vAlign w:val="bottom"/>
          </w:tcPr>
          <w:p w:rsidR="00414ECB" w:rsidRPr="008806E1"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8806E1" w:rsidRDefault="00414ECB" w:rsidP="00414ECB">
            <w:pPr>
              <w:tabs>
                <w:tab w:val="decimal" w:pos="765"/>
              </w:tabs>
              <w:snapToGrid w:val="0"/>
              <w:spacing w:line="240" w:lineRule="atLeast"/>
              <w:ind w:left="-54"/>
              <w:rPr>
                <w:sz w:val="20"/>
                <w:szCs w:val="20"/>
              </w:rPr>
            </w:pPr>
          </w:p>
        </w:tc>
        <w:tc>
          <w:tcPr>
            <w:tcW w:w="1080" w:type="dxa"/>
            <w:tcBorders>
              <w:bottom w:val="single" w:sz="4" w:space="0" w:color="000000"/>
            </w:tcBorders>
            <w:shd w:val="clear" w:color="auto" w:fill="auto"/>
            <w:vAlign w:val="bottom"/>
          </w:tcPr>
          <w:p w:rsidR="00414ECB" w:rsidRPr="008806E1" w:rsidRDefault="00414ECB" w:rsidP="000B0773">
            <w:pPr>
              <w:tabs>
                <w:tab w:val="decimal" w:pos="993"/>
              </w:tabs>
              <w:snapToGrid w:val="0"/>
              <w:spacing w:line="240" w:lineRule="atLeast"/>
              <w:ind w:left="-54"/>
              <w:rPr>
                <w:sz w:val="20"/>
                <w:szCs w:val="20"/>
              </w:rPr>
            </w:pPr>
            <w:r w:rsidRPr="008806E1">
              <w:rPr>
                <w:sz w:val="20"/>
                <w:szCs w:val="20"/>
              </w:rPr>
              <w:t>186</w:t>
            </w:r>
          </w:p>
        </w:tc>
        <w:tc>
          <w:tcPr>
            <w:tcW w:w="90" w:type="dxa"/>
            <w:shd w:val="clear" w:color="auto" w:fill="auto"/>
            <w:vAlign w:val="bottom"/>
          </w:tcPr>
          <w:p w:rsidR="00414ECB" w:rsidRPr="008806E1" w:rsidRDefault="00414ECB" w:rsidP="00414ECB">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414ECB" w:rsidRPr="008806E1" w:rsidRDefault="00414ECB" w:rsidP="000B0773">
            <w:pPr>
              <w:tabs>
                <w:tab w:val="decimal" w:pos="813"/>
              </w:tabs>
              <w:snapToGrid w:val="0"/>
              <w:spacing w:line="240" w:lineRule="atLeast"/>
              <w:ind w:left="-54"/>
              <w:rPr>
                <w:sz w:val="20"/>
                <w:szCs w:val="20"/>
              </w:rPr>
            </w:pPr>
            <w:r w:rsidRPr="008806E1">
              <w:rPr>
                <w:sz w:val="20"/>
                <w:szCs w:val="20"/>
              </w:rPr>
              <w:t>14</w:t>
            </w:r>
          </w:p>
        </w:tc>
        <w:tc>
          <w:tcPr>
            <w:tcW w:w="90" w:type="dxa"/>
          </w:tcPr>
          <w:p w:rsidR="00414ECB" w:rsidRPr="008806E1" w:rsidRDefault="00414ECB" w:rsidP="00414ECB">
            <w:pPr>
              <w:tabs>
                <w:tab w:val="decimal" w:pos="558"/>
              </w:tabs>
              <w:snapToGrid w:val="0"/>
              <w:spacing w:line="240" w:lineRule="atLeast"/>
              <w:ind w:left="-54"/>
              <w:rPr>
                <w:sz w:val="20"/>
                <w:szCs w:val="20"/>
                <w:cs/>
              </w:rPr>
            </w:pPr>
          </w:p>
        </w:tc>
        <w:tc>
          <w:tcPr>
            <w:tcW w:w="810" w:type="dxa"/>
            <w:tcBorders>
              <w:bottom w:val="single" w:sz="4" w:space="0" w:color="auto"/>
            </w:tcBorders>
            <w:shd w:val="clear" w:color="auto" w:fill="auto"/>
            <w:vAlign w:val="bottom"/>
          </w:tcPr>
          <w:p w:rsidR="00414ECB" w:rsidRPr="008806E1" w:rsidRDefault="006306BC" w:rsidP="000B0773">
            <w:pPr>
              <w:tabs>
                <w:tab w:val="decimal" w:pos="453"/>
              </w:tabs>
              <w:snapToGrid w:val="0"/>
              <w:spacing w:line="240" w:lineRule="atLeast"/>
              <w:rPr>
                <w:sz w:val="20"/>
                <w:szCs w:val="20"/>
              </w:rPr>
            </w:pPr>
            <w:r>
              <w:rPr>
                <w:sz w:val="20"/>
                <w:szCs w:val="20"/>
              </w:rPr>
              <w:t xml:space="preserve">     </w:t>
            </w:r>
            <w:r w:rsidR="00414ECB" w:rsidRPr="008806E1">
              <w:rPr>
                <w:sz w:val="20"/>
                <w:szCs w:val="20"/>
                <w:cs/>
              </w:rPr>
              <w:t>-</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03" w:type="dxa"/>
            <w:tcBorders>
              <w:bottom w:val="single" w:sz="4" w:space="0" w:color="auto"/>
            </w:tcBorders>
          </w:tcPr>
          <w:p w:rsidR="00414ECB" w:rsidRPr="008806E1" w:rsidRDefault="00E76F39" w:rsidP="00414ECB">
            <w:pPr>
              <w:tabs>
                <w:tab w:val="decimal" w:pos="765"/>
              </w:tabs>
              <w:snapToGrid w:val="0"/>
              <w:spacing w:line="240" w:lineRule="atLeast"/>
              <w:ind w:left="-54"/>
              <w:rPr>
                <w:sz w:val="20"/>
                <w:szCs w:val="20"/>
              </w:rPr>
            </w:pPr>
            <w:r w:rsidRPr="008806E1">
              <w:rPr>
                <w:sz w:val="20"/>
                <w:szCs w:val="20"/>
              </w:rPr>
              <w:t>4</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414ECB" w:rsidRPr="008806E1" w:rsidRDefault="00E76F39" w:rsidP="00414ECB">
            <w:pPr>
              <w:tabs>
                <w:tab w:val="decimal" w:pos="873"/>
              </w:tabs>
              <w:snapToGrid w:val="0"/>
              <w:spacing w:line="240" w:lineRule="atLeast"/>
              <w:ind w:left="-54"/>
              <w:rPr>
                <w:sz w:val="20"/>
                <w:szCs w:val="20"/>
              </w:rPr>
            </w:pPr>
            <w:r w:rsidRPr="008806E1">
              <w:rPr>
                <w:sz w:val="20"/>
                <w:szCs w:val="20"/>
              </w:rPr>
              <w:t>4</w:t>
            </w: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40" w:lineRule="atLeast"/>
              <w:ind w:left="294" w:hanging="114"/>
              <w:rPr>
                <w:b/>
                <w:bCs/>
                <w:sz w:val="20"/>
                <w:szCs w:val="20"/>
              </w:rPr>
            </w:pPr>
            <w:r w:rsidRPr="008806E1">
              <w:rPr>
                <w:b/>
                <w:bCs/>
                <w:sz w:val="20"/>
                <w:szCs w:val="20"/>
              </w:rPr>
              <w:t>Total financial assets</w:t>
            </w:r>
          </w:p>
        </w:tc>
        <w:tc>
          <w:tcPr>
            <w:tcW w:w="84" w:type="dxa"/>
            <w:shd w:val="clear" w:color="auto" w:fill="auto"/>
            <w:vAlign w:val="bottom"/>
          </w:tcPr>
          <w:p w:rsidR="00414ECB" w:rsidRPr="008806E1" w:rsidRDefault="00414ECB" w:rsidP="00414ECB">
            <w:pPr>
              <w:tabs>
                <w:tab w:val="decimal" w:pos="848"/>
              </w:tabs>
              <w:snapToGrid w:val="0"/>
              <w:spacing w:line="240" w:lineRule="atLeast"/>
              <w:ind w:left="-54"/>
              <w:rPr>
                <w:b/>
                <w:bCs/>
                <w:sz w:val="20"/>
                <w:szCs w:val="20"/>
              </w:rPr>
            </w:pPr>
          </w:p>
        </w:tc>
        <w:tc>
          <w:tcPr>
            <w:tcW w:w="93" w:type="dxa"/>
            <w:shd w:val="clear" w:color="auto" w:fill="auto"/>
            <w:vAlign w:val="bottom"/>
          </w:tcPr>
          <w:p w:rsidR="00414ECB" w:rsidRPr="008806E1" w:rsidRDefault="00414ECB" w:rsidP="00414ECB">
            <w:pPr>
              <w:tabs>
                <w:tab w:val="decimal" w:pos="765"/>
              </w:tabs>
              <w:snapToGrid w:val="0"/>
              <w:spacing w:line="240" w:lineRule="atLeast"/>
              <w:ind w:left="-54"/>
              <w:rPr>
                <w:b/>
                <w:bCs/>
                <w:sz w:val="20"/>
                <w:szCs w:val="20"/>
              </w:rPr>
            </w:pPr>
          </w:p>
        </w:tc>
        <w:tc>
          <w:tcPr>
            <w:tcW w:w="1080" w:type="dxa"/>
            <w:tcBorders>
              <w:bottom w:val="single" w:sz="4" w:space="0" w:color="000000"/>
            </w:tcBorders>
            <w:shd w:val="clear" w:color="auto" w:fill="auto"/>
            <w:vAlign w:val="bottom"/>
          </w:tcPr>
          <w:p w:rsidR="00414ECB" w:rsidRPr="008806E1" w:rsidRDefault="00E76F39" w:rsidP="000B0773">
            <w:pPr>
              <w:tabs>
                <w:tab w:val="decimal" w:pos="993"/>
              </w:tabs>
              <w:snapToGrid w:val="0"/>
              <w:spacing w:line="240" w:lineRule="atLeast"/>
              <w:ind w:left="-54"/>
              <w:rPr>
                <w:b/>
                <w:bCs/>
                <w:sz w:val="20"/>
                <w:szCs w:val="20"/>
              </w:rPr>
            </w:pPr>
            <w:r w:rsidRPr="008806E1">
              <w:rPr>
                <w:b/>
                <w:bCs/>
                <w:sz w:val="20"/>
                <w:szCs w:val="20"/>
              </w:rPr>
              <w:t>133,298</w:t>
            </w:r>
          </w:p>
        </w:tc>
        <w:tc>
          <w:tcPr>
            <w:tcW w:w="90" w:type="dxa"/>
            <w:shd w:val="clear" w:color="auto" w:fill="auto"/>
            <w:vAlign w:val="bottom"/>
          </w:tcPr>
          <w:p w:rsidR="00414ECB" w:rsidRPr="008806E1" w:rsidRDefault="00414ECB" w:rsidP="00414ECB">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rsidR="00414ECB" w:rsidRPr="008806E1" w:rsidRDefault="00E76F39" w:rsidP="000B0773">
            <w:pPr>
              <w:tabs>
                <w:tab w:val="decimal" w:pos="813"/>
              </w:tabs>
              <w:snapToGrid w:val="0"/>
              <w:spacing w:line="240" w:lineRule="atLeast"/>
              <w:ind w:left="-54"/>
              <w:rPr>
                <w:b/>
                <w:bCs/>
                <w:sz w:val="20"/>
                <w:szCs w:val="20"/>
              </w:rPr>
            </w:pPr>
            <w:r w:rsidRPr="008806E1">
              <w:rPr>
                <w:b/>
                <w:bCs/>
                <w:sz w:val="20"/>
                <w:szCs w:val="20"/>
              </w:rPr>
              <w:t>8,266</w:t>
            </w:r>
          </w:p>
        </w:tc>
        <w:tc>
          <w:tcPr>
            <w:tcW w:w="90" w:type="dxa"/>
          </w:tcPr>
          <w:p w:rsidR="00414ECB" w:rsidRPr="008806E1" w:rsidRDefault="00414ECB" w:rsidP="00414ECB">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rsidR="00414ECB" w:rsidRPr="008806E1" w:rsidRDefault="00E76F39" w:rsidP="000B0773">
            <w:pPr>
              <w:tabs>
                <w:tab w:val="decimal" w:pos="723"/>
              </w:tabs>
              <w:snapToGrid w:val="0"/>
              <w:spacing w:line="240" w:lineRule="atLeast"/>
              <w:rPr>
                <w:b/>
                <w:bCs/>
                <w:sz w:val="20"/>
                <w:szCs w:val="20"/>
              </w:rPr>
            </w:pPr>
            <w:r w:rsidRPr="008806E1">
              <w:rPr>
                <w:b/>
                <w:bCs/>
                <w:sz w:val="20"/>
                <w:szCs w:val="20"/>
              </w:rPr>
              <w:t>1,723</w:t>
            </w:r>
          </w:p>
        </w:tc>
        <w:tc>
          <w:tcPr>
            <w:tcW w:w="90" w:type="dxa"/>
          </w:tcPr>
          <w:p w:rsidR="00414ECB" w:rsidRPr="008806E1" w:rsidRDefault="00414ECB" w:rsidP="00414ECB">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414ECB" w:rsidRPr="008806E1" w:rsidRDefault="00E76F39" w:rsidP="00414ECB">
            <w:pPr>
              <w:tabs>
                <w:tab w:val="decimal" w:pos="765"/>
              </w:tabs>
              <w:snapToGrid w:val="0"/>
              <w:spacing w:line="240" w:lineRule="atLeast"/>
              <w:ind w:left="-54"/>
              <w:rPr>
                <w:b/>
                <w:bCs/>
                <w:sz w:val="20"/>
                <w:szCs w:val="20"/>
              </w:rPr>
            </w:pPr>
            <w:r w:rsidRPr="008806E1">
              <w:rPr>
                <w:b/>
                <w:bCs/>
                <w:sz w:val="20"/>
                <w:szCs w:val="20"/>
              </w:rPr>
              <w:t>12,910</w:t>
            </w:r>
          </w:p>
        </w:tc>
        <w:tc>
          <w:tcPr>
            <w:tcW w:w="90" w:type="dxa"/>
          </w:tcPr>
          <w:p w:rsidR="00414ECB" w:rsidRPr="008806E1" w:rsidRDefault="00414ECB" w:rsidP="00414ECB">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414ECB" w:rsidRPr="008806E1" w:rsidRDefault="00E76F39" w:rsidP="00414ECB">
            <w:pPr>
              <w:tabs>
                <w:tab w:val="decimal" w:pos="873"/>
              </w:tabs>
              <w:snapToGrid w:val="0"/>
              <w:spacing w:line="240" w:lineRule="atLeast"/>
              <w:ind w:left="-54"/>
              <w:rPr>
                <w:b/>
                <w:bCs/>
                <w:sz w:val="20"/>
                <w:szCs w:val="20"/>
              </w:rPr>
            </w:pPr>
            <w:r w:rsidRPr="008806E1">
              <w:rPr>
                <w:b/>
                <w:bCs/>
                <w:sz w:val="20"/>
                <w:szCs w:val="20"/>
              </w:rPr>
              <w:t>4,595</w:t>
            </w:r>
          </w:p>
        </w:tc>
      </w:tr>
      <w:tr w:rsidR="00414ECB" w:rsidRPr="008806E1" w:rsidTr="00414ECB">
        <w:trPr>
          <w:cantSplit/>
          <w:trHeight w:val="228"/>
        </w:trPr>
        <w:tc>
          <w:tcPr>
            <w:tcW w:w="3690" w:type="dxa"/>
            <w:shd w:val="clear" w:color="auto" w:fill="auto"/>
            <w:vAlign w:val="bottom"/>
          </w:tcPr>
          <w:p w:rsidR="00414ECB" w:rsidRPr="008806E1" w:rsidRDefault="00414ECB" w:rsidP="00414ECB">
            <w:pPr>
              <w:spacing w:line="240" w:lineRule="atLeast"/>
              <w:ind w:left="294" w:hanging="114"/>
              <w:rPr>
                <w:sz w:val="20"/>
                <w:szCs w:val="20"/>
              </w:rPr>
            </w:pPr>
            <w:r w:rsidRPr="008806E1">
              <w:rPr>
                <w:b/>
                <w:bCs/>
                <w:sz w:val="20"/>
                <w:szCs w:val="20"/>
              </w:rPr>
              <w:t>Financial liabilities</w:t>
            </w:r>
          </w:p>
        </w:tc>
        <w:tc>
          <w:tcPr>
            <w:tcW w:w="84" w:type="dxa"/>
            <w:shd w:val="clear" w:color="auto" w:fill="auto"/>
            <w:vAlign w:val="bottom"/>
          </w:tcPr>
          <w:p w:rsidR="00414ECB" w:rsidRPr="008806E1" w:rsidRDefault="00414ECB" w:rsidP="00414ECB">
            <w:pPr>
              <w:tabs>
                <w:tab w:val="decimal" w:pos="848"/>
              </w:tabs>
              <w:snapToGrid w:val="0"/>
              <w:spacing w:line="240" w:lineRule="atLeast"/>
              <w:ind w:left="-54"/>
              <w:jc w:val="center"/>
              <w:rPr>
                <w:sz w:val="20"/>
                <w:szCs w:val="20"/>
              </w:rPr>
            </w:pPr>
          </w:p>
        </w:tc>
        <w:tc>
          <w:tcPr>
            <w:tcW w:w="93" w:type="dxa"/>
            <w:shd w:val="clear" w:color="auto" w:fill="auto"/>
            <w:vAlign w:val="bottom"/>
          </w:tcPr>
          <w:p w:rsidR="00414ECB" w:rsidRPr="008806E1" w:rsidRDefault="00414ECB" w:rsidP="00414ECB">
            <w:pPr>
              <w:pStyle w:val="BodyText2"/>
              <w:tabs>
                <w:tab w:val="decimal" w:pos="526"/>
                <w:tab w:val="decimal" w:pos="765"/>
              </w:tabs>
              <w:snapToGrid w:val="0"/>
              <w:spacing w:line="240" w:lineRule="atLeast"/>
              <w:jc w:val="center"/>
              <w:rPr>
                <w:color w:val="auto"/>
                <w:sz w:val="20"/>
                <w:szCs w:val="20"/>
              </w:rPr>
            </w:pPr>
          </w:p>
        </w:tc>
        <w:tc>
          <w:tcPr>
            <w:tcW w:w="1080" w:type="dxa"/>
            <w:tcBorders>
              <w:top w:val="single" w:sz="4" w:space="0" w:color="000000"/>
            </w:tcBorders>
            <w:shd w:val="clear" w:color="auto" w:fill="auto"/>
            <w:vAlign w:val="bottom"/>
          </w:tcPr>
          <w:p w:rsidR="00414ECB" w:rsidRPr="008806E1" w:rsidRDefault="00414ECB" w:rsidP="00414ECB">
            <w:pPr>
              <w:tabs>
                <w:tab w:val="decimal" w:pos="848"/>
              </w:tabs>
              <w:snapToGrid w:val="0"/>
              <w:spacing w:line="240" w:lineRule="atLeast"/>
              <w:ind w:left="-54"/>
              <w:jc w:val="center"/>
              <w:rPr>
                <w:sz w:val="20"/>
                <w:szCs w:val="20"/>
              </w:rPr>
            </w:pPr>
          </w:p>
        </w:tc>
        <w:tc>
          <w:tcPr>
            <w:tcW w:w="90" w:type="dxa"/>
            <w:shd w:val="clear" w:color="auto" w:fill="auto"/>
            <w:vAlign w:val="bottom"/>
          </w:tcPr>
          <w:p w:rsidR="00414ECB" w:rsidRPr="008806E1" w:rsidRDefault="00414ECB" w:rsidP="00414ECB">
            <w:pPr>
              <w:tabs>
                <w:tab w:val="decimal" w:pos="765"/>
              </w:tabs>
              <w:snapToGrid w:val="0"/>
              <w:spacing w:line="240" w:lineRule="atLeast"/>
              <w:ind w:left="-54"/>
              <w:jc w:val="center"/>
              <w:rPr>
                <w:sz w:val="20"/>
                <w:szCs w:val="20"/>
              </w:rPr>
            </w:pPr>
          </w:p>
        </w:tc>
        <w:tc>
          <w:tcPr>
            <w:tcW w:w="900" w:type="dxa"/>
            <w:tcBorders>
              <w:top w:val="single" w:sz="4" w:space="0" w:color="000000"/>
            </w:tcBorders>
            <w:shd w:val="clear" w:color="auto" w:fill="auto"/>
            <w:vAlign w:val="bottom"/>
          </w:tcPr>
          <w:p w:rsidR="00414ECB" w:rsidRPr="008806E1" w:rsidRDefault="00414ECB" w:rsidP="00414ECB">
            <w:pPr>
              <w:tabs>
                <w:tab w:val="decimal" w:pos="900"/>
              </w:tabs>
              <w:snapToGrid w:val="0"/>
              <w:spacing w:line="240" w:lineRule="atLeast"/>
              <w:ind w:left="-54"/>
              <w:jc w:val="center"/>
              <w:rPr>
                <w:sz w:val="20"/>
                <w:szCs w:val="20"/>
              </w:rPr>
            </w:pPr>
          </w:p>
        </w:tc>
        <w:tc>
          <w:tcPr>
            <w:tcW w:w="90" w:type="dxa"/>
          </w:tcPr>
          <w:p w:rsidR="00414ECB" w:rsidRPr="008806E1" w:rsidRDefault="00414ECB" w:rsidP="00414ECB">
            <w:pPr>
              <w:tabs>
                <w:tab w:val="decimal" w:pos="765"/>
              </w:tabs>
              <w:snapToGrid w:val="0"/>
              <w:spacing w:line="240" w:lineRule="atLeast"/>
              <w:ind w:left="-54"/>
              <w:jc w:val="center"/>
              <w:rPr>
                <w:sz w:val="20"/>
                <w:szCs w:val="20"/>
              </w:rPr>
            </w:pPr>
          </w:p>
        </w:tc>
        <w:tc>
          <w:tcPr>
            <w:tcW w:w="810" w:type="dxa"/>
            <w:tcBorders>
              <w:top w:val="single" w:sz="4" w:space="0" w:color="auto"/>
            </w:tcBorders>
            <w:shd w:val="clear" w:color="auto" w:fill="auto"/>
            <w:vAlign w:val="bottom"/>
          </w:tcPr>
          <w:p w:rsidR="00414ECB" w:rsidRPr="008806E1" w:rsidRDefault="00414ECB" w:rsidP="00414ECB">
            <w:pPr>
              <w:tabs>
                <w:tab w:val="decimal" w:pos="765"/>
              </w:tabs>
              <w:snapToGrid w:val="0"/>
              <w:spacing w:line="240" w:lineRule="atLeast"/>
              <w:ind w:left="-54"/>
              <w:jc w:val="center"/>
              <w:rPr>
                <w:sz w:val="20"/>
                <w:szCs w:val="20"/>
              </w:rPr>
            </w:pPr>
          </w:p>
        </w:tc>
        <w:tc>
          <w:tcPr>
            <w:tcW w:w="90" w:type="dxa"/>
          </w:tcPr>
          <w:p w:rsidR="00414ECB" w:rsidRPr="008806E1" w:rsidRDefault="00414ECB" w:rsidP="00414ECB">
            <w:pPr>
              <w:tabs>
                <w:tab w:val="decimal" w:pos="765"/>
              </w:tabs>
              <w:snapToGrid w:val="0"/>
              <w:spacing w:line="240" w:lineRule="atLeast"/>
              <w:ind w:left="-54"/>
              <w:jc w:val="center"/>
              <w:rPr>
                <w:sz w:val="20"/>
                <w:szCs w:val="20"/>
              </w:rPr>
            </w:pPr>
          </w:p>
        </w:tc>
        <w:tc>
          <w:tcPr>
            <w:tcW w:w="903" w:type="dxa"/>
            <w:tcBorders>
              <w:top w:val="single" w:sz="4" w:space="0" w:color="auto"/>
            </w:tcBorders>
          </w:tcPr>
          <w:p w:rsidR="00414ECB" w:rsidRPr="008806E1" w:rsidRDefault="00414ECB" w:rsidP="00414ECB">
            <w:pPr>
              <w:tabs>
                <w:tab w:val="decimal" w:pos="765"/>
              </w:tabs>
              <w:snapToGrid w:val="0"/>
              <w:spacing w:line="240" w:lineRule="atLeast"/>
              <w:ind w:left="-54"/>
              <w:jc w:val="center"/>
              <w:rPr>
                <w:sz w:val="20"/>
                <w:szCs w:val="20"/>
              </w:rPr>
            </w:pPr>
          </w:p>
        </w:tc>
        <w:tc>
          <w:tcPr>
            <w:tcW w:w="90" w:type="dxa"/>
          </w:tcPr>
          <w:p w:rsidR="00414ECB" w:rsidRPr="008806E1" w:rsidRDefault="00414ECB" w:rsidP="00414ECB">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rsidR="00414ECB" w:rsidRPr="008806E1" w:rsidRDefault="00414ECB" w:rsidP="00414ECB">
            <w:pPr>
              <w:tabs>
                <w:tab w:val="decimal" w:pos="765"/>
              </w:tabs>
              <w:snapToGrid w:val="0"/>
              <w:spacing w:line="240" w:lineRule="atLeast"/>
              <w:ind w:left="-54"/>
              <w:jc w:val="center"/>
              <w:rPr>
                <w:sz w:val="20"/>
                <w:szCs w:val="20"/>
              </w:rPr>
            </w:pP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40" w:lineRule="atLeast"/>
              <w:ind w:left="294" w:hanging="24"/>
              <w:rPr>
                <w:sz w:val="20"/>
                <w:szCs w:val="20"/>
              </w:rPr>
            </w:pPr>
            <w:r w:rsidRPr="008806E1">
              <w:rPr>
                <w:sz w:val="20"/>
                <w:szCs w:val="20"/>
              </w:rPr>
              <w:t xml:space="preserve">Deposits </w:t>
            </w:r>
          </w:p>
        </w:tc>
        <w:tc>
          <w:tcPr>
            <w:tcW w:w="84" w:type="dxa"/>
            <w:shd w:val="clear" w:color="auto" w:fill="auto"/>
            <w:vAlign w:val="bottom"/>
          </w:tcPr>
          <w:p w:rsidR="00414ECB" w:rsidRPr="008806E1"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8806E1" w:rsidRDefault="00414ECB" w:rsidP="00414ECB">
            <w:pPr>
              <w:pStyle w:val="BodyTextIndent3"/>
              <w:tabs>
                <w:tab w:val="decimal" w:pos="526"/>
                <w:tab w:val="decimal" w:pos="765"/>
              </w:tabs>
              <w:snapToGrid w:val="0"/>
              <w:spacing w:line="240" w:lineRule="atLeast"/>
              <w:jc w:val="left"/>
              <w:rPr>
                <w:sz w:val="20"/>
                <w:szCs w:val="20"/>
              </w:rPr>
            </w:pPr>
          </w:p>
        </w:tc>
        <w:tc>
          <w:tcPr>
            <w:tcW w:w="1080" w:type="dxa"/>
            <w:shd w:val="clear" w:color="auto" w:fill="auto"/>
            <w:vAlign w:val="bottom"/>
          </w:tcPr>
          <w:p w:rsidR="00414ECB" w:rsidRPr="008806E1" w:rsidRDefault="00414ECB" w:rsidP="000B0773">
            <w:pPr>
              <w:tabs>
                <w:tab w:val="decimal" w:pos="993"/>
              </w:tabs>
              <w:snapToGrid w:val="0"/>
              <w:spacing w:line="240" w:lineRule="atLeast"/>
              <w:ind w:left="-54"/>
              <w:rPr>
                <w:sz w:val="20"/>
                <w:szCs w:val="20"/>
              </w:rPr>
            </w:pPr>
            <w:r w:rsidRPr="008806E1">
              <w:rPr>
                <w:sz w:val="20"/>
                <w:szCs w:val="20"/>
              </w:rPr>
              <w:t>48,108</w:t>
            </w:r>
          </w:p>
        </w:tc>
        <w:tc>
          <w:tcPr>
            <w:tcW w:w="90" w:type="dxa"/>
            <w:shd w:val="clear" w:color="auto" w:fill="auto"/>
            <w:vAlign w:val="bottom"/>
          </w:tcPr>
          <w:p w:rsidR="00414ECB" w:rsidRPr="008806E1" w:rsidRDefault="00414ECB" w:rsidP="00414ECB">
            <w:pPr>
              <w:tabs>
                <w:tab w:val="decimal" w:pos="765"/>
              </w:tabs>
              <w:snapToGrid w:val="0"/>
              <w:spacing w:line="240" w:lineRule="atLeast"/>
              <w:ind w:left="-54"/>
              <w:rPr>
                <w:sz w:val="20"/>
                <w:szCs w:val="20"/>
              </w:rPr>
            </w:pPr>
          </w:p>
        </w:tc>
        <w:tc>
          <w:tcPr>
            <w:tcW w:w="900" w:type="dxa"/>
            <w:shd w:val="clear" w:color="auto" w:fill="auto"/>
            <w:vAlign w:val="bottom"/>
          </w:tcPr>
          <w:p w:rsidR="00414ECB" w:rsidRPr="008806E1" w:rsidRDefault="00414ECB" w:rsidP="000B0773">
            <w:pPr>
              <w:tabs>
                <w:tab w:val="decimal" w:pos="813"/>
              </w:tabs>
              <w:snapToGrid w:val="0"/>
              <w:spacing w:line="240" w:lineRule="atLeast"/>
              <w:ind w:left="-54"/>
              <w:rPr>
                <w:sz w:val="20"/>
                <w:szCs w:val="20"/>
              </w:rPr>
            </w:pPr>
            <w:r w:rsidRPr="008806E1">
              <w:rPr>
                <w:sz w:val="20"/>
                <w:szCs w:val="20"/>
              </w:rPr>
              <w:t>1,125</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810" w:type="dxa"/>
            <w:shd w:val="clear" w:color="auto" w:fill="auto"/>
            <w:vAlign w:val="bottom"/>
          </w:tcPr>
          <w:p w:rsidR="00414ECB" w:rsidRPr="008806E1" w:rsidRDefault="00414ECB" w:rsidP="000B0773">
            <w:pPr>
              <w:tabs>
                <w:tab w:val="decimal" w:pos="723"/>
              </w:tabs>
              <w:snapToGrid w:val="0"/>
              <w:spacing w:line="240" w:lineRule="atLeast"/>
              <w:rPr>
                <w:sz w:val="20"/>
                <w:szCs w:val="20"/>
              </w:rPr>
            </w:pPr>
            <w:r w:rsidRPr="008806E1">
              <w:rPr>
                <w:sz w:val="20"/>
                <w:szCs w:val="20"/>
              </w:rPr>
              <w:t>542</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03" w:type="dxa"/>
          </w:tcPr>
          <w:p w:rsidR="00414ECB" w:rsidRPr="008806E1" w:rsidRDefault="00E76F39" w:rsidP="00414ECB">
            <w:pPr>
              <w:tabs>
                <w:tab w:val="decimal" w:pos="765"/>
              </w:tabs>
              <w:snapToGrid w:val="0"/>
              <w:spacing w:line="240" w:lineRule="atLeast"/>
              <w:ind w:left="-54"/>
              <w:rPr>
                <w:sz w:val="20"/>
                <w:szCs w:val="20"/>
              </w:rPr>
            </w:pPr>
            <w:r w:rsidRPr="008806E1">
              <w:rPr>
                <w:sz w:val="20"/>
                <w:szCs w:val="20"/>
              </w:rPr>
              <w:t>2</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90" w:type="dxa"/>
            <w:shd w:val="clear" w:color="auto" w:fill="auto"/>
            <w:vAlign w:val="bottom"/>
          </w:tcPr>
          <w:p w:rsidR="00414ECB" w:rsidRPr="008806E1" w:rsidRDefault="00E76F39" w:rsidP="00414ECB">
            <w:pPr>
              <w:tabs>
                <w:tab w:val="decimal" w:pos="873"/>
              </w:tabs>
              <w:snapToGrid w:val="0"/>
              <w:spacing w:line="240" w:lineRule="atLeast"/>
              <w:ind w:left="-54"/>
              <w:rPr>
                <w:sz w:val="20"/>
                <w:szCs w:val="20"/>
              </w:rPr>
            </w:pPr>
            <w:r w:rsidRPr="008806E1">
              <w:rPr>
                <w:sz w:val="20"/>
                <w:szCs w:val="20"/>
              </w:rPr>
              <w:t>1,410</w:t>
            </w: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40" w:lineRule="atLeast"/>
              <w:ind w:left="294" w:hanging="24"/>
              <w:rPr>
                <w:sz w:val="20"/>
                <w:szCs w:val="20"/>
              </w:rPr>
            </w:pPr>
            <w:r w:rsidRPr="008806E1">
              <w:rPr>
                <w:sz w:val="20"/>
                <w:szCs w:val="20"/>
              </w:rPr>
              <w:t xml:space="preserve">Interbank and money market items </w:t>
            </w:r>
          </w:p>
        </w:tc>
        <w:tc>
          <w:tcPr>
            <w:tcW w:w="84" w:type="dxa"/>
            <w:shd w:val="clear" w:color="auto" w:fill="auto"/>
            <w:vAlign w:val="bottom"/>
          </w:tcPr>
          <w:p w:rsidR="00414ECB" w:rsidRPr="008806E1"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8806E1" w:rsidRDefault="00414ECB" w:rsidP="00414ECB">
            <w:pPr>
              <w:pStyle w:val="BodyTextIndent3"/>
              <w:tabs>
                <w:tab w:val="decimal" w:pos="526"/>
              </w:tabs>
              <w:snapToGrid w:val="0"/>
              <w:spacing w:line="240" w:lineRule="atLeast"/>
              <w:jc w:val="left"/>
              <w:rPr>
                <w:sz w:val="20"/>
                <w:szCs w:val="20"/>
              </w:rPr>
            </w:pPr>
          </w:p>
        </w:tc>
        <w:tc>
          <w:tcPr>
            <w:tcW w:w="1080" w:type="dxa"/>
            <w:shd w:val="clear" w:color="auto" w:fill="auto"/>
            <w:vAlign w:val="bottom"/>
          </w:tcPr>
          <w:p w:rsidR="00414ECB" w:rsidRPr="008806E1" w:rsidRDefault="00414ECB" w:rsidP="000B0773">
            <w:pPr>
              <w:tabs>
                <w:tab w:val="decimal" w:pos="993"/>
              </w:tabs>
              <w:snapToGrid w:val="0"/>
              <w:spacing w:line="240" w:lineRule="atLeast"/>
              <w:ind w:left="-54"/>
              <w:rPr>
                <w:sz w:val="20"/>
                <w:szCs w:val="20"/>
              </w:rPr>
            </w:pPr>
            <w:r w:rsidRPr="008806E1">
              <w:rPr>
                <w:sz w:val="20"/>
                <w:szCs w:val="20"/>
              </w:rPr>
              <w:t>8,250</w:t>
            </w:r>
          </w:p>
        </w:tc>
        <w:tc>
          <w:tcPr>
            <w:tcW w:w="90" w:type="dxa"/>
            <w:shd w:val="clear" w:color="auto" w:fill="auto"/>
            <w:vAlign w:val="bottom"/>
          </w:tcPr>
          <w:p w:rsidR="00414ECB" w:rsidRPr="008806E1" w:rsidRDefault="00414ECB" w:rsidP="00414ECB">
            <w:pPr>
              <w:tabs>
                <w:tab w:val="decimal" w:pos="737"/>
              </w:tabs>
              <w:snapToGrid w:val="0"/>
              <w:spacing w:line="240" w:lineRule="atLeast"/>
              <w:ind w:left="-54"/>
              <w:rPr>
                <w:sz w:val="20"/>
                <w:szCs w:val="20"/>
              </w:rPr>
            </w:pPr>
          </w:p>
        </w:tc>
        <w:tc>
          <w:tcPr>
            <w:tcW w:w="900" w:type="dxa"/>
            <w:shd w:val="clear" w:color="auto" w:fill="auto"/>
            <w:vAlign w:val="bottom"/>
          </w:tcPr>
          <w:p w:rsidR="00414ECB" w:rsidRPr="008806E1" w:rsidRDefault="00414ECB" w:rsidP="000B0773">
            <w:pPr>
              <w:tabs>
                <w:tab w:val="decimal" w:pos="813"/>
              </w:tabs>
              <w:snapToGrid w:val="0"/>
              <w:spacing w:line="240" w:lineRule="atLeast"/>
              <w:ind w:left="-54"/>
              <w:rPr>
                <w:sz w:val="20"/>
                <w:szCs w:val="20"/>
              </w:rPr>
            </w:pPr>
            <w:r w:rsidRPr="008806E1">
              <w:rPr>
                <w:sz w:val="20"/>
                <w:szCs w:val="20"/>
              </w:rPr>
              <w:t>271</w:t>
            </w:r>
          </w:p>
        </w:tc>
        <w:tc>
          <w:tcPr>
            <w:tcW w:w="90" w:type="dxa"/>
          </w:tcPr>
          <w:p w:rsidR="00414ECB" w:rsidRPr="008806E1" w:rsidRDefault="00414ECB" w:rsidP="00414ECB">
            <w:pPr>
              <w:tabs>
                <w:tab w:val="decimal" w:pos="558"/>
              </w:tabs>
              <w:snapToGrid w:val="0"/>
              <w:spacing w:line="240" w:lineRule="atLeast"/>
              <w:ind w:left="-54"/>
              <w:rPr>
                <w:sz w:val="20"/>
                <w:szCs w:val="20"/>
                <w:cs/>
              </w:rPr>
            </w:pPr>
          </w:p>
        </w:tc>
        <w:tc>
          <w:tcPr>
            <w:tcW w:w="810" w:type="dxa"/>
            <w:shd w:val="clear" w:color="auto" w:fill="auto"/>
            <w:vAlign w:val="bottom"/>
          </w:tcPr>
          <w:p w:rsidR="00414ECB" w:rsidRPr="008806E1" w:rsidRDefault="00414ECB" w:rsidP="006306BC">
            <w:pPr>
              <w:tabs>
                <w:tab w:val="decimal" w:pos="543"/>
              </w:tabs>
              <w:snapToGrid w:val="0"/>
              <w:spacing w:line="240" w:lineRule="atLeast"/>
              <w:rPr>
                <w:sz w:val="20"/>
                <w:szCs w:val="20"/>
              </w:rPr>
            </w:pPr>
            <w:r w:rsidRPr="008806E1">
              <w:rPr>
                <w:sz w:val="20"/>
                <w:szCs w:val="20"/>
                <w:cs/>
              </w:rPr>
              <w:t>-</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03" w:type="dxa"/>
          </w:tcPr>
          <w:p w:rsidR="00414ECB" w:rsidRPr="008806E1" w:rsidRDefault="00E76F39" w:rsidP="006306BC">
            <w:pPr>
              <w:tabs>
                <w:tab w:val="decimal" w:pos="543"/>
              </w:tabs>
              <w:snapToGrid w:val="0"/>
              <w:spacing w:line="240" w:lineRule="atLeast"/>
              <w:rPr>
                <w:sz w:val="20"/>
                <w:szCs w:val="20"/>
              </w:rPr>
            </w:pPr>
            <w:r w:rsidRPr="008806E1">
              <w:rPr>
                <w:sz w:val="20"/>
                <w:szCs w:val="20"/>
                <w:cs/>
              </w:rPr>
              <w:t>-</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90" w:type="dxa"/>
            <w:shd w:val="clear" w:color="auto" w:fill="auto"/>
            <w:vAlign w:val="bottom"/>
          </w:tcPr>
          <w:p w:rsidR="00414ECB" w:rsidRPr="008806E1" w:rsidRDefault="00414ECB" w:rsidP="00414ECB">
            <w:pPr>
              <w:tabs>
                <w:tab w:val="decimal" w:pos="873"/>
              </w:tabs>
              <w:snapToGrid w:val="0"/>
              <w:spacing w:line="240" w:lineRule="atLeast"/>
              <w:ind w:left="-54"/>
              <w:rPr>
                <w:sz w:val="20"/>
                <w:szCs w:val="20"/>
              </w:rPr>
            </w:pPr>
            <w:r w:rsidRPr="008806E1">
              <w:rPr>
                <w:sz w:val="20"/>
                <w:szCs w:val="20"/>
              </w:rPr>
              <w:t>546</w:t>
            </w: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40" w:lineRule="atLeast"/>
              <w:ind w:left="294" w:hanging="24"/>
              <w:rPr>
                <w:sz w:val="20"/>
                <w:szCs w:val="20"/>
              </w:rPr>
            </w:pPr>
            <w:r w:rsidRPr="008806E1">
              <w:rPr>
                <w:sz w:val="20"/>
                <w:szCs w:val="20"/>
              </w:rPr>
              <w:t>Debt issued and borrowings</w:t>
            </w:r>
          </w:p>
        </w:tc>
        <w:tc>
          <w:tcPr>
            <w:tcW w:w="84" w:type="dxa"/>
            <w:shd w:val="clear" w:color="auto" w:fill="auto"/>
            <w:vAlign w:val="bottom"/>
          </w:tcPr>
          <w:p w:rsidR="00414ECB" w:rsidRPr="008806E1"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8806E1" w:rsidRDefault="00414ECB" w:rsidP="00414ECB">
            <w:pPr>
              <w:tabs>
                <w:tab w:val="decimal" w:pos="765"/>
              </w:tabs>
              <w:snapToGrid w:val="0"/>
              <w:spacing w:line="240" w:lineRule="atLeast"/>
              <w:rPr>
                <w:sz w:val="20"/>
                <w:szCs w:val="20"/>
              </w:rPr>
            </w:pPr>
          </w:p>
        </w:tc>
        <w:tc>
          <w:tcPr>
            <w:tcW w:w="1080" w:type="dxa"/>
            <w:shd w:val="clear" w:color="auto" w:fill="auto"/>
            <w:vAlign w:val="bottom"/>
          </w:tcPr>
          <w:p w:rsidR="00414ECB" w:rsidRPr="008806E1" w:rsidRDefault="00414ECB" w:rsidP="000B0773">
            <w:pPr>
              <w:tabs>
                <w:tab w:val="decimal" w:pos="993"/>
              </w:tabs>
              <w:snapToGrid w:val="0"/>
              <w:spacing w:line="240" w:lineRule="atLeast"/>
              <w:ind w:left="-54"/>
              <w:rPr>
                <w:sz w:val="20"/>
                <w:szCs w:val="20"/>
              </w:rPr>
            </w:pPr>
            <w:r w:rsidRPr="008806E1">
              <w:rPr>
                <w:sz w:val="20"/>
                <w:szCs w:val="20"/>
              </w:rPr>
              <w:t>53,785</w:t>
            </w:r>
          </w:p>
        </w:tc>
        <w:tc>
          <w:tcPr>
            <w:tcW w:w="90" w:type="dxa"/>
            <w:shd w:val="clear" w:color="auto" w:fill="auto"/>
            <w:vAlign w:val="bottom"/>
          </w:tcPr>
          <w:p w:rsidR="00414ECB" w:rsidRPr="008806E1" w:rsidRDefault="00414ECB" w:rsidP="00414ECB">
            <w:pPr>
              <w:tabs>
                <w:tab w:val="decimal" w:pos="648"/>
                <w:tab w:val="decimal" w:pos="765"/>
              </w:tabs>
              <w:snapToGrid w:val="0"/>
              <w:spacing w:line="240" w:lineRule="atLeast"/>
              <w:ind w:left="-54"/>
              <w:rPr>
                <w:sz w:val="20"/>
                <w:szCs w:val="20"/>
              </w:rPr>
            </w:pPr>
          </w:p>
        </w:tc>
        <w:tc>
          <w:tcPr>
            <w:tcW w:w="900" w:type="dxa"/>
            <w:shd w:val="clear" w:color="auto" w:fill="auto"/>
            <w:vAlign w:val="bottom"/>
          </w:tcPr>
          <w:p w:rsidR="00414ECB" w:rsidRPr="008806E1" w:rsidRDefault="00414ECB" w:rsidP="000B0773">
            <w:pPr>
              <w:tabs>
                <w:tab w:val="decimal" w:pos="813"/>
              </w:tabs>
              <w:snapToGrid w:val="0"/>
              <w:spacing w:line="240" w:lineRule="atLeast"/>
              <w:ind w:left="-54"/>
              <w:rPr>
                <w:sz w:val="20"/>
                <w:szCs w:val="20"/>
              </w:rPr>
            </w:pPr>
            <w:r w:rsidRPr="008806E1">
              <w:rPr>
                <w:sz w:val="20"/>
                <w:szCs w:val="20"/>
              </w:rPr>
              <w:t>20</w:t>
            </w:r>
          </w:p>
        </w:tc>
        <w:tc>
          <w:tcPr>
            <w:tcW w:w="90" w:type="dxa"/>
          </w:tcPr>
          <w:p w:rsidR="00414ECB" w:rsidRPr="008806E1" w:rsidRDefault="00414ECB" w:rsidP="00414ECB">
            <w:pPr>
              <w:tabs>
                <w:tab w:val="decimal" w:pos="558"/>
              </w:tabs>
              <w:snapToGrid w:val="0"/>
              <w:spacing w:line="240" w:lineRule="atLeast"/>
              <w:ind w:left="-54"/>
              <w:rPr>
                <w:sz w:val="20"/>
                <w:szCs w:val="20"/>
                <w:cs/>
              </w:rPr>
            </w:pPr>
          </w:p>
        </w:tc>
        <w:tc>
          <w:tcPr>
            <w:tcW w:w="810" w:type="dxa"/>
            <w:shd w:val="clear" w:color="auto" w:fill="auto"/>
            <w:vAlign w:val="bottom"/>
          </w:tcPr>
          <w:p w:rsidR="00414ECB" w:rsidRPr="008806E1" w:rsidRDefault="00414ECB" w:rsidP="006306BC">
            <w:pPr>
              <w:tabs>
                <w:tab w:val="decimal" w:pos="543"/>
              </w:tabs>
              <w:snapToGrid w:val="0"/>
              <w:spacing w:line="240" w:lineRule="atLeast"/>
              <w:rPr>
                <w:sz w:val="20"/>
                <w:szCs w:val="20"/>
              </w:rPr>
            </w:pPr>
            <w:r w:rsidRPr="008806E1">
              <w:rPr>
                <w:sz w:val="20"/>
                <w:szCs w:val="20"/>
                <w:cs/>
              </w:rPr>
              <w:t>-</w:t>
            </w:r>
          </w:p>
        </w:tc>
        <w:tc>
          <w:tcPr>
            <w:tcW w:w="90" w:type="dxa"/>
          </w:tcPr>
          <w:p w:rsidR="00414ECB" w:rsidRPr="008806E1" w:rsidRDefault="00414ECB" w:rsidP="00414ECB">
            <w:pPr>
              <w:tabs>
                <w:tab w:val="decimal" w:pos="567"/>
              </w:tabs>
              <w:snapToGrid w:val="0"/>
              <w:spacing w:line="240" w:lineRule="atLeast"/>
              <w:ind w:left="-54"/>
              <w:rPr>
                <w:sz w:val="20"/>
                <w:szCs w:val="20"/>
                <w:cs/>
              </w:rPr>
            </w:pPr>
          </w:p>
        </w:tc>
        <w:tc>
          <w:tcPr>
            <w:tcW w:w="903" w:type="dxa"/>
          </w:tcPr>
          <w:p w:rsidR="00414ECB" w:rsidRPr="008806E1" w:rsidRDefault="00E76F39" w:rsidP="00E76F39">
            <w:pPr>
              <w:tabs>
                <w:tab w:val="decimal" w:pos="543"/>
              </w:tabs>
              <w:snapToGrid w:val="0"/>
              <w:spacing w:line="240" w:lineRule="atLeast"/>
              <w:ind w:left="-54"/>
              <w:rPr>
                <w:sz w:val="20"/>
                <w:szCs w:val="20"/>
                <w:cs/>
              </w:rPr>
            </w:pPr>
            <w:r w:rsidRPr="008806E1">
              <w:rPr>
                <w:sz w:val="20"/>
                <w:szCs w:val="20"/>
                <w:cs/>
              </w:rPr>
              <w:t>-</w:t>
            </w:r>
          </w:p>
        </w:tc>
        <w:tc>
          <w:tcPr>
            <w:tcW w:w="90" w:type="dxa"/>
          </w:tcPr>
          <w:p w:rsidR="00414ECB" w:rsidRPr="008806E1" w:rsidRDefault="00414ECB" w:rsidP="00414ECB">
            <w:pPr>
              <w:tabs>
                <w:tab w:val="decimal" w:pos="567"/>
              </w:tabs>
              <w:snapToGrid w:val="0"/>
              <w:spacing w:line="240" w:lineRule="atLeast"/>
              <w:ind w:left="-54"/>
              <w:rPr>
                <w:sz w:val="20"/>
                <w:szCs w:val="20"/>
                <w:cs/>
              </w:rPr>
            </w:pPr>
          </w:p>
        </w:tc>
        <w:tc>
          <w:tcPr>
            <w:tcW w:w="990" w:type="dxa"/>
            <w:shd w:val="clear" w:color="auto" w:fill="auto"/>
            <w:vAlign w:val="bottom"/>
          </w:tcPr>
          <w:p w:rsidR="00414ECB" w:rsidRPr="008806E1" w:rsidRDefault="00414ECB" w:rsidP="00414ECB">
            <w:pPr>
              <w:tabs>
                <w:tab w:val="decimal" w:pos="630"/>
              </w:tabs>
              <w:snapToGrid w:val="0"/>
              <w:spacing w:line="240" w:lineRule="atLeast"/>
              <w:ind w:left="-54"/>
              <w:rPr>
                <w:sz w:val="20"/>
                <w:szCs w:val="20"/>
              </w:rPr>
            </w:pPr>
            <w:r w:rsidRPr="008806E1">
              <w:rPr>
                <w:sz w:val="20"/>
                <w:szCs w:val="20"/>
                <w:cs/>
              </w:rPr>
              <w:t>-</w:t>
            </w: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30" w:lineRule="exact"/>
              <w:ind w:left="294" w:hanging="24"/>
              <w:rPr>
                <w:sz w:val="20"/>
                <w:szCs w:val="20"/>
              </w:rPr>
            </w:pPr>
            <w:r w:rsidRPr="008806E1">
              <w:rPr>
                <w:sz w:val="20"/>
                <w:szCs w:val="20"/>
              </w:rPr>
              <w:t>Other liabilities</w:t>
            </w:r>
          </w:p>
        </w:tc>
        <w:tc>
          <w:tcPr>
            <w:tcW w:w="84" w:type="dxa"/>
            <w:shd w:val="clear" w:color="auto" w:fill="auto"/>
            <w:vAlign w:val="bottom"/>
          </w:tcPr>
          <w:p w:rsidR="00414ECB" w:rsidRPr="008806E1"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8806E1" w:rsidRDefault="00414ECB" w:rsidP="00414ECB">
            <w:pPr>
              <w:tabs>
                <w:tab w:val="decimal" w:pos="765"/>
              </w:tabs>
              <w:snapToGrid w:val="0"/>
              <w:spacing w:line="240" w:lineRule="atLeast"/>
              <w:ind w:left="-54"/>
              <w:rPr>
                <w:sz w:val="20"/>
                <w:szCs w:val="20"/>
              </w:rPr>
            </w:pPr>
          </w:p>
        </w:tc>
        <w:tc>
          <w:tcPr>
            <w:tcW w:w="1080" w:type="dxa"/>
            <w:tcBorders>
              <w:bottom w:val="single" w:sz="4" w:space="0" w:color="auto"/>
            </w:tcBorders>
            <w:shd w:val="clear" w:color="auto" w:fill="auto"/>
            <w:vAlign w:val="bottom"/>
          </w:tcPr>
          <w:p w:rsidR="00414ECB" w:rsidRPr="008806E1" w:rsidRDefault="00414ECB" w:rsidP="000B0773">
            <w:pPr>
              <w:tabs>
                <w:tab w:val="decimal" w:pos="993"/>
              </w:tabs>
              <w:snapToGrid w:val="0"/>
              <w:spacing w:line="240" w:lineRule="atLeast"/>
              <w:ind w:left="-54"/>
              <w:rPr>
                <w:sz w:val="20"/>
                <w:szCs w:val="20"/>
              </w:rPr>
            </w:pPr>
            <w:r w:rsidRPr="008806E1">
              <w:rPr>
                <w:sz w:val="20"/>
                <w:szCs w:val="20"/>
              </w:rPr>
              <w:t>476</w:t>
            </w:r>
          </w:p>
        </w:tc>
        <w:tc>
          <w:tcPr>
            <w:tcW w:w="90" w:type="dxa"/>
            <w:shd w:val="clear" w:color="auto" w:fill="auto"/>
            <w:vAlign w:val="bottom"/>
          </w:tcPr>
          <w:p w:rsidR="00414ECB" w:rsidRPr="008806E1" w:rsidRDefault="00414ECB" w:rsidP="00414ECB">
            <w:pPr>
              <w:tabs>
                <w:tab w:val="decimal" w:pos="540"/>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414ECB" w:rsidRPr="008806E1" w:rsidRDefault="00414ECB" w:rsidP="006306BC">
            <w:pPr>
              <w:tabs>
                <w:tab w:val="decimal" w:pos="543"/>
              </w:tabs>
              <w:snapToGrid w:val="0"/>
              <w:spacing w:line="240" w:lineRule="atLeast"/>
              <w:rPr>
                <w:sz w:val="20"/>
                <w:szCs w:val="20"/>
              </w:rPr>
            </w:pPr>
            <w:r w:rsidRPr="008806E1">
              <w:rPr>
                <w:sz w:val="20"/>
                <w:szCs w:val="20"/>
                <w:cs/>
              </w:rPr>
              <w:t>-</w:t>
            </w:r>
          </w:p>
        </w:tc>
        <w:tc>
          <w:tcPr>
            <w:tcW w:w="90" w:type="dxa"/>
          </w:tcPr>
          <w:p w:rsidR="00414ECB" w:rsidRPr="008806E1" w:rsidRDefault="00414ECB" w:rsidP="00414ECB">
            <w:pPr>
              <w:tabs>
                <w:tab w:val="decimal" w:pos="558"/>
              </w:tabs>
              <w:snapToGrid w:val="0"/>
              <w:spacing w:line="240" w:lineRule="atLeast"/>
              <w:ind w:left="-54"/>
              <w:rPr>
                <w:sz w:val="20"/>
                <w:szCs w:val="20"/>
                <w:cs/>
              </w:rPr>
            </w:pPr>
          </w:p>
        </w:tc>
        <w:tc>
          <w:tcPr>
            <w:tcW w:w="810" w:type="dxa"/>
            <w:tcBorders>
              <w:bottom w:val="single" w:sz="4" w:space="0" w:color="auto"/>
            </w:tcBorders>
            <w:shd w:val="clear" w:color="auto" w:fill="auto"/>
            <w:vAlign w:val="bottom"/>
          </w:tcPr>
          <w:p w:rsidR="00414ECB" w:rsidRPr="008806E1" w:rsidRDefault="00414ECB" w:rsidP="006306BC">
            <w:pPr>
              <w:tabs>
                <w:tab w:val="decimal" w:pos="543"/>
              </w:tabs>
              <w:snapToGrid w:val="0"/>
              <w:spacing w:line="240" w:lineRule="atLeast"/>
              <w:rPr>
                <w:sz w:val="20"/>
                <w:szCs w:val="20"/>
              </w:rPr>
            </w:pPr>
            <w:r w:rsidRPr="008806E1">
              <w:rPr>
                <w:sz w:val="20"/>
                <w:szCs w:val="20"/>
                <w:cs/>
              </w:rPr>
              <w:t>-</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03" w:type="dxa"/>
            <w:tcBorders>
              <w:bottom w:val="single" w:sz="4" w:space="0" w:color="auto"/>
            </w:tcBorders>
          </w:tcPr>
          <w:p w:rsidR="00414ECB" w:rsidRPr="008806E1" w:rsidRDefault="00E76F39" w:rsidP="00E76F39">
            <w:pPr>
              <w:tabs>
                <w:tab w:val="decimal" w:pos="543"/>
              </w:tabs>
              <w:snapToGrid w:val="0"/>
              <w:spacing w:line="240" w:lineRule="atLeast"/>
              <w:ind w:left="-54"/>
              <w:rPr>
                <w:sz w:val="20"/>
                <w:szCs w:val="20"/>
              </w:rPr>
            </w:pPr>
            <w:r w:rsidRPr="008806E1">
              <w:rPr>
                <w:sz w:val="20"/>
                <w:szCs w:val="20"/>
                <w:cs/>
              </w:rPr>
              <w:t>-</w:t>
            </w:r>
          </w:p>
        </w:tc>
        <w:tc>
          <w:tcPr>
            <w:tcW w:w="90" w:type="dxa"/>
          </w:tcPr>
          <w:p w:rsidR="00414ECB" w:rsidRPr="008806E1" w:rsidRDefault="00414ECB" w:rsidP="00414ECB">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414ECB" w:rsidRPr="008806E1" w:rsidRDefault="00414ECB" w:rsidP="00414ECB">
            <w:pPr>
              <w:tabs>
                <w:tab w:val="decimal" w:pos="873"/>
              </w:tabs>
              <w:snapToGrid w:val="0"/>
              <w:spacing w:line="240" w:lineRule="atLeast"/>
              <w:ind w:left="-54"/>
              <w:rPr>
                <w:sz w:val="20"/>
                <w:szCs w:val="20"/>
              </w:rPr>
            </w:pPr>
            <w:r w:rsidRPr="008806E1">
              <w:rPr>
                <w:sz w:val="20"/>
                <w:szCs w:val="20"/>
              </w:rPr>
              <w:t>4</w:t>
            </w: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30" w:lineRule="exact"/>
              <w:ind w:left="294" w:hanging="114"/>
              <w:rPr>
                <w:b/>
                <w:bCs/>
                <w:sz w:val="20"/>
                <w:szCs w:val="20"/>
              </w:rPr>
            </w:pPr>
            <w:r w:rsidRPr="008806E1">
              <w:rPr>
                <w:b/>
                <w:bCs/>
                <w:sz w:val="20"/>
                <w:szCs w:val="20"/>
              </w:rPr>
              <w:t>Total financial liabilities</w:t>
            </w:r>
          </w:p>
        </w:tc>
        <w:tc>
          <w:tcPr>
            <w:tcW w:w="84" w:type="dxa"/>
            <w:shd w:val="clear" w:color="auto" w:fill="auto"/>
            <w:vAlign w:val="bottom"/>
          </w:tcPr>
          <w:p w:rsidR="00414ECB" w:rsidRPr="008806E1" w:rsidRDefault="00414ECB" w:rsidP="00414ECB">
            <w:pPr>
              <w:tabs>
                <w:tab w:val="decimal" w:pos="848"/>
              </w:tabs>
              <w:snapToGrid w:val="0"/>
              <w:spacing w:line="240" w:lineRule="atLeast"/>
              <w:ind w:left="-54"/>
              <w:rPr>
                <w:b/>
                <w:bCs/>
                <w:sz w:val="20"/>
                <w:szCs w:val="20"/>
              </w:rPr>
            </w:pPr>
          </w:p>
        </w:tc>
        <w:tc>
          <w:tcPr>
            <w:tcW w:w="93" w:type="dxa"/>
            <w:shd w:val="clear" w:color="auto" w:fill="auto"/>
            <w:vAlign w:val="bottom"/>
          </w:tcPr>
          <w:p w:rsidR="00414ECB" w:rsidRPr="008806E1" w:rsidRDefault="00414ECB" w:rsidP="00414ECB">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auto"/>
              <w:bottom w:val="single" w:sz="4" w:space="0" w:color="000000"/>
            </w:tcBorders>
            <w:shd w:val="clear" w:color="auto" w:fill="auto"/>
            <w:vAlign w:val="bottom"/>
          </w:tcPr>
          <w:p w:rsidR="00414ECB" w:rsidRPr="008806E1" w:rsidRDefault="00414ECB" w:rsidP="000B0773">
            <w:pPr>
              <w:tabs>
                <w:tab w:val="decimal" w:pos="993"/>
              </w:tabs>
              <w:snapToGrid w:val="0"/>
              <w:spacing w:line="240" w:lineRule="atLeast"/>
              <w:ind w:left="-54"/>
              <w:rPr>
                <w:b/>
                <w:bCs/>
                <w:sz w:val="20"/>
                <w:szCs w:val="20"/>
              </w:rPr>
            </w:pPr>
            <w:r w:rsidRPr="008806E1">
              <w:rPr>
                <w:b/>
                <w:bCs/>
                <w:sz w:val="20"/>
                <w:szCs w:val="20"/>
              </w:rPr>
              <w:t>110,619</w:t>
            </w:r>
          </w:p>
        </w:tc>
        <w:tc>
          <w:tcPr>
            <w:tcW w:w="90" w:type="dxa"/>
            <w:shd w:val="clear" w:color="auto" w:fill="auto"/>
            <w:vAlign w:val="bottom"/>
          </w:tcPr>
          <w:p w:rsidR="00414ECB" w:rsidRPr="008806E1" w:rsidRDefault="00414ECB" w:rsidP="00414ECB">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rsidR="00414ECB" w:rsidRPr="008806E1" w:rsidRDefault="00414ECB" w:rsidP="000B0773">
            <w:pPr>
              <w:tabs>
                <w:tab w:val="decimal" w:pos="813"/>
              </w:tabs>
              <w:snapToGrid w:val="0"/>
              <w:spacing w:line="240" w:lineRule="atLeast"/>
              <w:ind w:left="-54"/>
              <w:rPr>
                <w:b/>
                <w:bCs/>
                <w:sz w:val="20"/>
                <w:szCs w:val="20"/>
              </w:rPr>
            </w:pPr>
            <w:r w:rsidRPr="008806E1">
              <w:rPr>
                <w:b/>
                <w:bCs/>
                <w:sz w:val="20"/>
                <w:szCs w:val="20"/>
              </w:rPr>
              <w:t>1,416</w:t>
            </w:r>
          </w:p>
        </w:tc>
        <w:tc>
          <w:tcPr>
            <w:tcW w:w="90" w:type="dxa"/>
          </w:tcPr>
          <w:p w:rsidR="00414ECB" w:rsidRPr="008806E1" w:rsidRDefault="00414ECB" w:rsidP="00414ECB">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rsidR="00414ECB" w:rsidRPr="008806E1" w:rsidRDefault="00414ECB" w:rsidP="000B0773">
            <w:pPr>
              <w:tabs>
                <w:tab w:val="decimal" w:pos="723"/>
              </w:tabs>
              <w:snapToGrid w:val="0"/>
              <w:spacing w:line="240" w:lineRule="atLeast"/>
              <w:rPr>
                <w:b/>
                <w:bCs/>
                <w:sz w:val="20"/>
                <w:szCs w:val="20"/>
              </w:rPr>
            </w:pPr>
            <w:r w:rsidRPr="008806E1">
              <w:rPr>
                <w:b/>
                <w:bCs/>
                <w:sz w:val="20"/>
                <w:szCs w:val="20"/>
              </w:rPr>
              <w:t>542</w:t>
            </w:r>
          </w:p>
        </w:tc>
        <w:tc>
          <w:tcPr>
            <w:tcW w:w="90" w:type="dxa"/>
          </w:tcPr>
          <w:p w:rsidR="00414ECB" w:rsidRPr="008806E1" w:rsidRDefault="00414ECB" w:rsidP="00414ECB">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414ECB" w:rsidRPr="008806E1" w:rsidRDefault="00E76F39" w:rsidP="00414ECB">
            <w:pPr>
              <w:tabs>
                <w:tab w:val="decimal" w:pos="765"/>
              </w:tabs>
              <w:snapToGrid w:val="0"/>
              <w:spacing w:line="240" w:lineRule="atLeast"/>
              <w:ind w:left="-54"/>
              <w:rPr>
                <w:b/>
                <w:bCs/>
                <w:sz w:val="20"/>
                <w:szCs w:val="20"/>
              </w:rPr>
            </w:pPr>
            <w:r w:rsidRPr="008806E1">
              <w:rPr>
                <w:b/>
                <w:bCs/>
                <w:sz w:val="20"/>
                <w:szCs w:val="20"/>
              </w:rPr>
              <w:t>2</w:t>
            </w:r>
          </w:p>
        </w:tc>
        <w:tc>
          <w:tcPr>
            <w:tcW w:w="90" w:type="dxa"/>
          </w:tcPr>
          <w:p w:rsidR="00414ECB" w:rsidRPr="008806E1" w:rsidRDefault="00414ECB" w:rsidP="00414ECB">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414ECB" w:rsidRPr="008806E1" w:rsidRDefault="00E76F39" w:rsidP="00414ECB">
            <w:pPr>
              <w:tabs>
                <w:tab w:val="decimal" w:pos="873"/>
              </w:tabs>
              <w:snapToGrid w:val="0"/>
              <w:spacing w:line="240" w:lineRule="atLeast"/>
              <w:ind w:left="-54"/>
              <w:rPr>
                <w:b/>
                <w:bCs/>
                <w:sz w:val="20"/>
                <w:szCs w:val="20"/>
              </w:rPr>
            </w:pPr>
            <w:r w:rsidRPr="008806E1">
              <w:rPr>
                <w:b/>
                <w:bCs/>
                <w:sz w:val="20"/>
                <w:szCs w:val="20"/>
              </w:rPr>
              <w:t>1,960</w:t>
            </w:r>
          </w:p>
        </w:tc>
      </w:tr>
      <w:tr w:rsidR="00414ECB" w:rsidRPr="008806E1" w:rsidTr="00414ECB">
        <w:trPr>
          <w:cantSplit/>
          <w:trHeight w:val="244"/>
        </w:trPr>
        <w:tc>
          <w:tcPr>
            <w:tcW w:w="3690" w:type="dxa"/>
            <w:shd w:val="clear" w:color="auto" w:fill="auto"/>
            <w:vAlign w:val="bottom"/>
          </w:tcPr>
          <w:p w:rsidR="00414ECB" w:rsidRPr="008806E1" w:rsidRDefault="00414ECB" w:rsidP="00414ECB">
            <w:pPr>
              <w:spacing w:line="230" w:lineRule="exact"/>
              <w:ind w:left="294" w:hanging="114"/>
              <w:rPr>
                <w:b/>
                <w:bCs/>
                <w:sz w:val="20"/>
                <w:szCs w:val="20"/>
              </w:rPr>
            </w:pPr>
            <w:r w:rsidRPr="008806E1">
              <w:rPr>
                <w:b/>
                <w:bCs/>
                <w:sz w:val="20"/>
                <w:szCs w:val="20"/>
              </w:rPr>
              <w:t>On</w:t>
            </w:r>
            <w:r w:rsidRPr="008806E1">
              <w:rPr>
                <w:b/>
                <w:bCs/>
                <w:sz w:val="20"/>
                <w:szCs w:val="20"/>
                <w:cs/>
              </w:rPr>
              <w:t>-</w:t>
            </w:r>
            <w:r w:rsidRPr="008806E1">
              <w:rPr>
                <w:b/>
                <w:bCs/>
                <w:sz w:val="20"/>
                <w:szCs w:val="20"/>
              </w:rPr>
              <w:t>financial reporting items, net</w:t>
            </w:r>
          </w:p>
        </w:tc>
        <w:tc>
          <w:tcPr>
            <w:tcW w:w="84" w:type="dxa"/>
            <w:shd w:val="clear" w:color="auto" w:fill="auto"/>
            <w:vAlign w:val="bottom"/>
          </w:tcPr>
          <w:p w:rsidR="00414ECB" w:rsidRPr="008806E1" w:rsidRDefault="00414ECB" w:rsidP="00414ECB">
            <w:pPr>
              <w:tabs>
                <w:tab w:val="decimal" w:pos="848"/>
              </w:tabs>
              <w:snapToGrid w:val="0"/>
              <w:spacing w:line="240" w:lineRule="atLeast"/>
              <w:ind w:left="-54"/>
              <w:rPr>
                <w:b/>
                <w:bCs/>
                <w:sz w:val="20"/>
                <w:szCs w:val="20"/>
              </w:rPr>
            </w:pPr>
          </w:p>
        </w:tc>
        <w:tc>
          <w:tcPr>
            <w:tcW w:w="93" w:type="dxa"/>
            <w:shd w:val="clear" w:color="auto" w:fill="auto"/>
            <w:vAlign w:val="bottom"/>
          </w:tcPr>
          <w:p w:rsidR="00414ECB" w:rsidRPr="008806E1" w:rsidRDefault="00414ECB" w:rsidP="00414ECB">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000000"/>
              <w:bottom w:val="double" w:sz="4" w:space="0" w:color="000000"/>
            </w:tcBorders>
            <w:shd w:val="clear" w:color="auto" w:fill="auto"/>
            <w:vAlign w:val="bottom"/>
          </w:tcPr>
          <w:p w:rsidR="00414ECB" w:rsidRPr="008806E1" w:rsidRDefault="00C278A1" w:rsidP="000B0773">
            <w:pPr>
              <w:tabs>
                <w:tab w:val="decimal" w:pos="993"/>
              </w:tabs>
              <w:snapToGrid w:val="0"/>
              <w:spacing w:line="240" w:lineRule="atLeast"/>
              <w:ind w:left="-54"/>
              <w:rPr>
                <w:b/>
                <w:bCs/>
                <w:sz w:val="20"/>
                <w:szCs w:val="20"/>
              </w:rPr>
            </w:pPr>
            <w:r w:rsidRPr="008806E1">
              <w:rPr>
                <w:b/>
                <w:bCs/>
                <w:sz w:val="20"/>
                <w:szCs w:val="20"/>
              </w:rPr>
              <w:t>22,679</w:t>
            </w:r>
          </w:p>
        </w:tc>
        <w:tc>
          <w:tcPr>
            <w:tcW w:w="90" w:type="dxa"/>
            <w:shd w:val="clear" w:color="auto" w:fill="auto"/>
            <w:vAlign w:val="bottom"/>
          </w:tcPr>
          <w:p w:rsidR="00414ECB" w:rsidRPr="008806E1" w:rsidRDefault="00414ECB" w:rsidP="00414ECB">
            <w:pPr>
              <w:tabs>
                <w:tab w:val="decimal" w:pos="765"/>
              </w:tabs>
              <w:snapToGrid w:val="0"/>
              <w:spacing w:line="240" w:lineRule="atLeast"/>
              <w:ind w:left="-54"/>
              <w:rPr>
                <w:b/>
                <w:bCs/>
                <w:sz w:val="20"/>
                <w:szCs w:val="20"/>
              </w:rPr>
            </w:pPr>
          </w:p>
        </w:tc>
        <w:tc>
          <w:tcPr>
            <w:tcW w:w="900" w:type="dxa"/>
            <w:tcBorders>
              <w:top w:val="single" w:sz="4" w:space="0" w:color="000000"/>
              <w:bottom w:val="double" w:sz="4" w:space="0" w:color="000000"/>
            </w:tcBorders>
            <w:shd w:val="clear" w:color="auto" w:fill="auto"/>
            <w:vAlign w:val="bottom"/>
          </w:tcPr>
          <w:p w:rsidR="00414ECB" w:rsidRPr="008806E1" w:rsidRDefault="00C278A1" w:rsidP="000B0773">
            <w:pPr>
              <w:tabs>
                <w:tab w:val="decimal" w:pos="813"/>
              </w:tabs>
              <w:snapToGrid w:val="0"/>
              <w:spacing w:line="240" w:lineRule="atLeast"/>
              <w:ind w:left="-54"/>
              <w:rPr>
                <w:b/>
                <w:bCs/>
                <w:sz w:val="20"/>
                <w:szCs w:val="20"/>
              </w:rPr>
            </w:pPr>
            <w:r w:rsidRPr="008806E1">
              <w:rPr>
                <w:b/>
                <w:bCs/>
                <w:sz w:val="20"/>
                <w:szCs w:val="20"/>
              </w:rPr>
              <w:t>6,850</w:t>
            </w:r>
          </w:p>
        </w:tc>
        <w:tc>
          <w:tcPr>
            <w:tcW w:w="90" w:type="dxa"/>
          </w:tcPr>
          <w:p w:rsidR="00414ECB" w:rsidRPr="008806E1" w:rsidRDefault="00414ECB" w:rsidP="00414ECB">
            <w:pPr>
              <w:tabs>
                <w:tab w:val="decimal" w:pos="765"/>
              </w:tabs>
              <w:snapToGrid w:val="0"/>
              <w:spacing w:line="240" w:lineRule="atLeast"/>
              <w:ind w:left="-54"/>
              <w:rPr>
                <w:b/>
                <w:bCs/>
                <w:sz w:val="20"/>
                <w:szCs w:val="20"/>
              </w:rPr>
            </w:pPr>
          </w:p>
        </w:tc>
        <w:tc>
          <w:tcPr>
            <w:tcW w:w="810" w:type="dxa"/>
            <w:tcBorders>
              <w:top w:val="single" w:sz="4" w:space="0" w:color="auto"/>
              <w:bottom w:val="double" w:sz="4" w:space="0" w:color="auto"/>
            </w:tcBorders>
            <w:shd w:val="clear" w:color="auto" w:fill="auto"/>
            <w:vAlign w:val="bottom"/>
          </w:tcPr>
          <w:p w:rsidR="00414ECB" w:rsidRPr="008806E1" w:rsidRDefault="00C278A1" w:rsidP="000B0773">
            <w:pPr>
              <w:tabs>
                <w:tab w:val="decimal" w:pos="723"/>
              </w:tabs>
              <w:snapToGrid w:val="0"/>
              <w:spacing w:line="240" w:lineRule="atLeast"/>
              <w:rPr>
                <w:b/>
                <w:bCs/>
                <w:sz w:val="20"/>
                <w:szCs w:val="20"/>
              </w:rPr>
            </w:pPr>
            <w:r w:rsidRPr="008806E1">
              <w:rPr>
                <w:b/>
                <w:bCs/>
                <w:sz w:val="20"/>
                <w:szCs w:val="20"/>
              </w:rPr>
              <w:t>1,181</w:t>
            </w:r>
          </w:p>
        </w:tc>
        <w:tc>
          <w:tcPr>
            <w:tcW w:w="90" w:type="dxa"/>
          </w:tcPr>
          <w:p w:rsidR="00414ECB" w:rsidRPr="008806E1" w:rsidRDefault="00414ECB" w:rsidP="00414ECB">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rsidR="00414ECB" w:rsidRPr="008806E1" w:rsidRDefault="00E76F39" w:rsidP="00414ECB">
            <w:pPr>
              <w:tabs>
                <w:tab w:val="decimal" w:pos="765"/>
              </w:tabs>
              <w:snapToGrid w:val="0"/>
              <w:spacing w:line="240" w:lineRule="atLeast"/>
              <w:ind w:left="-54"/>
              <w:rPr>
                <w:b/>
                <w:bCs/>
                <w:sz w:val="20"/>
                <w:szCs w:val="20"/>
              </w:rPr>
            </w:pPr>
            <w:r w:rsidRPr="008806E1">
              <w:rPr>
                <w:b/>
                <w:bCs/>
                <w:sz w:val="20"/>
                <w:szCs w:val="20"/>
              </w:rPr>
              <w:t>12,908</w:t>
            </w:r>
          </w:p>
        </w:tc>
        <w:tc>
          <w:tcPr>
            <w:tcW w:w="90" w:type="dxa"/>
          </w:tcPr>
          <w:p w:rsidR="00414ECB" w:rsidRPr="008806E1" w:rsidRDefault="00414ECB" w:rsidP="00414ECB">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000000"/>
            </w:tcBorders>
            <w:shd w:val="clear" w:color="auto" w:fill="auto"/>
            <w:vAlign w:val="bottom"/>
          </w:tcPr>
          <w:p w:rsidR="00414ECB" w:rsidRPr="008806E1" w:rsidRDefault="00E76F39" w:rsidP="00E76F39">
            <w:pPr>
              <w:tabs>
                <w:tab w:val="decimal" w:pos="873"/>
              </w:tabs>
              <w:snapToGrid w:val="0"/>
              <w:spacing w:line="240" w:lineRule="atLeast"/>
              <w:ind w:left="-54"/>
              <w:rPr>
                <w:b/>
                <w:bCs/>
                <w:sz w:val="20"/>
                <w:szCs w:val="20"/>
              </w:rPr>
            </w:pPr>
            <w:r w:rsidRPr="008806E1">
              <w:rPr>
                <w:b/>
                <w:bCs/>
                <w:sz w:val="20"/>
                <w:szCs w:val="20"/>
              </w:rPr>
              <w:t>2,635</w:t>
            </w:r>
          </w:p>
        </w:tc>
      </w:tr>
      <w:tr w:rsidR="00414ECB" w:rsidRPr="008806E1" w:rsidTr="00414ECB">
        <w:trPr>
          <w:cantSplit/>
          <w:trHeight w:val="49"/>
        </w:trPr>
        <w:tc>
          <w:tcPr>
            <w:tcW w:w="3690" w:type="dxa"/>
            <w:shd w:val="clear" w:color="auto" w:fill="auto"/>
            <w:vAlign w:val="bottom"/>
          </w:tcPr>
          <w:p w:rsidR="00414ECB" w:rsidRPr="008806E1" w:rsidRDefault="00414ECB" w:rsidP="00414ECB">
            <w:pPr>
              <w:spacing w:line="230" w:lineRule="exact"/>
              <w:ind w:left="294" w:hanging="114"/>
              <w:rPr>
                <w:b/>
                <w:bCs/>
                <w:sz w:val="20"/>
                <w:szCs w:val="20"/>
              </w:rPr>
            </w:pPr>
            <w:r w:rsidRPr="008806E1">
              <w:rPr>
                <w:b/>
                <w:bCs/>
                <w:sz w:val="20"/>
                <w:szCs w:val="20"/>
              </w:rPr>
              <w:t>Off</w:t>
            </w:r>
            <w:r w:rsidRPr="008806E1">
              <w:rPr>
                <w:b/>
                <w:bCs/>
                <w:sz w:val="20"/>
                <w:szCs w:val="20"/>
                <w:cs/>
              </w:rPr>
              <w:t>-</w:t>
            </w:r>
            <w:r w:rsidRPr="008806E1">
              <w:rPr>
                <w:b/>
                <w:bCs/>
                <w:sz w:val="20"/>
                <w:szCs w:val="20"/>
              </w:rPr>
              <w:t xml:space="preserve">financial reporting items </w:t>
            </w:r>
            <w:r w:rsidRPr="008806E1">
              <w:rPr>
                <w:b/>
                <w:bCs/>
                <w:sz w:val="20"/>
                <w:szCs w:val="20"/>
                <w:cs/>
              </w:rPr>
              <w:t xml:space="preserve">- </w:t>
            </w:r>
            <w:r w:rsidRPr="008806E1">
              <w:rPr>
                <w:b/>
                <w:bCs/>
                <w:sz w:val="20"/>
                <w:szCs w:val="20"/>
              </w:rPr>
              <w:t>contingencies</w:t>
            </w:r>
          </w:p>
        </w:tc>
        <w:tc>
          <w:tcPr>
            <w:tcW w:w="84" w:type="dxa"/>
            <w:shd w:val="clear" w:color="auto" w:fill="auto"/>
            <w:vAlign w:val="bottom"/>
          </w:tcPr>
          <w:p w:rsidR="00414ECB" w:rsidRPr="008806E1" w:rsidRDefault="00414ECB" w:rsidP="00414ECB">
            <w:pPr>
              <w:tabs>
                <w:tab w:val="decimal" w:pos="848"/>
              </w:tabs>
              <w:snapToGrid w:val="0"/>
              <w:spacing w:line="240" w:lineRule="atLeast"/>
              <w:ind w:left="-54"/>
              <w:jc w:val="center"/>
              <w:rPr>
                <w:sz w:val="20"/>
                <w:szCs w:val="20"/>
              </w:rPr>
            </w:pPr>
          </w:p>
        </w:tc>
        <w:tc>
          <w:tcPr>
            <w:tcW w:w="93" w:type="dxa"/>
            <w:shd w:val="clear" w:color="auto" w:fill="auto"/>
            <w:vAlign w:val="bottom"/>
          </w:tcPr>
          <w:p w:rsidR="00414ECB" w:rsidRPr="008806E1" w:rsidRDefault="00414ECB" w:rsidP="00414ECB">
            <w:pPr>
              <w:pStyle w:val="BodyTextIndent3"/>
              <w:tabs>
                <w:tab w:val="decimal" w:pos="526"/>
              </w:tabs>
              <w:snapToGrid w:val="0"/>
              <w:spacing w:line="240" w:lineRule="exact"/>
              <w:jc w:val="center"/>
              <w:rPr>
                <w:sz w:val="20"/>
                <w:szCs w:val="20"/>
              </w:rPr>
            </w:pPr>
          </w:p>
        </w:tc>
        <w:tc>
          <w:tcPr>
            <w:tcW w:w="1080" w:type="dxa"/>
            <w:tcBorders>
              <w:top w:val="double" w:sz="4" w:space="0" w:color="000000"/>
            </w:tcBorders>
            <w:shd w:val="clear" w:color="auto" w:fill="auto"/>
            <w:vAlign w:val="bottom"/>
          </w:tcPr>
          <w:p w:rsidR="00414ECB" w:rsidRPr="008806E1" w:rsidRDefault="00414ECB" w:rsidP="00414ECB">
            <w:pPr>
              <w:tabs>
                <w:tab w:val="decimal" w:pos="848"/>
              </w:tabs>
              <w:snapToGrid w:val="0"/>
              <w:spacing w:line="240" w:lineRule="atLeast"/>
              <w:ind w:left="-54"/>
              <w:jc w:val="center"/>
              <w:rPr>
                <w:sz w:val="20"/>
                <w:szCs w:val="20"/>
              </w:rPr>
            </w:pPr>
          </w:p>
        </w:tc>
        <w:tc>
          <w:tcPr>
            <w:tcW w:w="90" w:type="dxa"/>
            <w:shd w:val="clear" w:color="auto" w:fill="auto"/>
            <w:vAlign w:val="bottom"/>
          </w:tcPr>
          <w:p w:rsidR="00414ECB" w:rsidRPr="008806E1" w:rsidRDefault="00414ECB" w:rsidP="00414ECB">
            <w:pPr>
              <w:tabs>
                <w:tab w:val="decimal" w:pos="737"/>
              </w:tabs>
              <w:snapToGrid w:val="0"/>
              <w:spacing w:line="240" w:lineRule="exact"/>
              <w:ind w:left="-54"/>
              <w:jc w:val="center"/>
              <w:rPr>
                <w:sz w:val="20"/>
                <w:szCs w:val="20"/>
              </w:rPr>
            </w:pPr>
          </w:p>
        </w:tc>
        <w:tc>
          <w:tcPr>
            <w:tcW w:w="900" w:type="dxa"/>
            <w:tcBorders>
              <w:top w:val="double" w:sz="4" w:space="0" w:color="000000"/>
            </w:tcBorders>
            <w:shd w:val="clear" w:color="auto" w:fill="auto"/>
            <w:vAlign w:val="bottom"/>
          </w:tcPr>
          <w:p w:rsidR="00414ECB" w:rsidRPr="008806E1" w:rsidRDefault="00414ECB" w:rsidP="00414ECB">
            <w:pPr>
              <w:tabs>
                <w:tab w:val="decimal" w:pos="900"/>
              </w:tabs>
              <w:snapToGrid w:val="0"/>
              <w:spacing w:line="240" w:lineRule="atLeast"/>
              <w:ind w:left="-54"/>
              <w:jc w:val="center"/>
              <w:rPr>
                <w:sz w:val="20"/>
                <w:szCs w:val="20"/>
              </w:rPr>
            </w:pPr>
          </w:p>
        </w:tc>
        <w:tc>
          <w:tcPr>
            <w:tcW w:w="90" w:type="dxa"/>
          </w:tcPr>
          <w:p w:rsidR="00414ECB" w:rsidRPr="008806E1" w:rsidRDefault="00414ECB" w:rsidP="00414ECB">
            <w:pPr>
              <w:tabs>
                <w:tab w:val="decimal" w:pos="765"/>
              </w:tabs>
              <w:snapToGrid w:val="0"/>
              <w:spacing w:line="240" w:lineRule="atLeast"/>
              <w:ind w:left="-54"/>
              <w:jc w:val="center"/>
              <w:rPr>
                <w:sz w:val="20"/>
                <w:szCs w:val="20"/>
              </w:rPr>
            </w:pPr>
          </w:p>
        </w:tc>
        <w:tc>
          <w:tcPr>
            <w:tcW w:w="810" w:type="dxa"/>
            <w:tcBorders>
              <w:top w:val="double" w:sz="4" w:space="0" w:color="auto"/>
            </w:tcBorders>
            <w:shd w:val="clear" w:color="auto" w:fill="auto"/>
            <w:vAlign w:val="bottom"/>
          </w:tcPr>
          <w:p w:rsidR="00414ECB" w:rsidRPr="008806E1" w:rsidRDefault="00414ECB" w:rsidP="00414ECB">
            <w:pPr>
              <w:tabs>
                <w:tab w:val="decimal" w:pos="765"/>
              </w:tabs>
              <w:snapToGrid w:val="0"/>
              <w:spacing w:line="240" w:lineRule="atLeast"/>
              <w:ind w:left="-54"/>
              <w:jc w:val="center"/>
              <w:rPr>
                <w:sz w:val="20"/>
                <w:szCs w:val="20"/>
              </w:rPr>
            </w:pPr>
          </w:p>
        </w:tc>
        <w:tc>
          <w:tcPr>
            <w:tcW w:w="90" w:type="dxa"/>
          </w:tcPr>
          <w:p w:rsidR="00414ECB" w:rsidRPr="008806E1" w:rsidRDefault="00414ECB" w:rsidP="00414ECB">
            <w:pPr>
              <w:tabs>
                <w:tab w:val="decimal" w:pos="765"/>
              </w:tabs>
              <w:snapToGrid w:val="0"/>
              <w:spacing w:line="240" w:lineRule="atLeast"/>
              <w:ind w:left="-54"/>
              <w:jc w:val="center"/>
              <w:rPr>
                <w:sz w:val="20"/>
                <w:szCs w:val="20"/>
              </w:rPr>
            </w:pPr>
          </w:p>
        </w:tc>
        <w:tc>
          <w:tcPr>
            <w:tcW w:w="903" w:type="dxa"/>
            <w:tcBorders>
              <w:top w:val="double" w:sz="4" w:space="0" w:color="auto"/>
            </w:tcBorders>
          </w:tcPr>
          <w:p w:rsidR="00414ECB" w:rsidRPr="008806E1" w:rsidRDefault="00414ECB" w:rsidP="00414ECB">
            <w:pPr>
              <w:tabs>
                <w:tab w:val="decimal" w:pos="765"/>
              </w:tabs>
              <w:snapToGrid w:val="0"/>
              <w:spacing w:line="240" w:lineRule="atLeast"/>
              <w:ind w:left="-54"/>
              <w:jc w:val="center"/>
              <w:rPr>
                <w:sz w:val="20"/>
                <w:szCs w:val="20"/>
              </w:rPr>
            </w:pPr>
          </w:p>
        </w:tc>
        <w:tc>
          <w:tcPr>
            <w:tcW w:w="90" w:type="dxa"/>
          </w:tcPr>
          <w:p w:rsidR="00414ECB" w:rsidRPr="008806E1" w:rsidRDefault="00414ECB" w:rsidP="00414ECB">
            <w:pPr>
              <w:tabs>
                <w:tab w:val="decimal" w:pos="765"/>
              </w:tabs>
              <w:snapToGrid w:val="0"/>
              <w:spacing w:line="240" w:lineRule="atLeast"/>
              <w:ind w:left="-54"/>
              <w:jc w:val="center"/>
              <w:rPr>
                <w:sz w:val="20"/>
                <w:szCs w:val="20"/>
              </w:rPr>
            </w:pPr>
          </w:p>
        </w:tc>
        <w:tc>
          <w:tcPr>
            <w:tcW w:w="990" w:type="dxa"/>
            <w:tcBorders>
              <w:top w:val="double" w:sz="4" w:space="0" w:color="000000"/>
            </w:tcBorders>
            <w:shd w:val="clear" w:color="auto" w:fill="auto"/>
            <w:vAlign w:val="bottom"/>
          </w:tcPr>
          <w:p w:rsidR="00414ECB" w:rsidRPr="008806E1" w:rsidRDefault="00414ECB" w:rsidP="00414ECB">
            <w:pPr>
              <w:tabs>
                <w:tab w:val="decimal" w:pos="765"/>
              </w:tabs>
              <w:snapToGrid w:val="0"/>
              <w:spacing w:line="240" w:lineRule="atLeast"/>
              <w:ind w:left="-54"/>
              <w:jc w:val="center"/>
              <w:rPr>
                <w:sz w:val="20"/>
                <w:szCs w:val="20"/>
              </w:rPr>
            </w:pPr>
          </w:p>
        </w:tc>
      </w:tr>
      <w:tr w:rsidR="00414ECB" w:rsidRPr="008806E1" w:rsidTr="00414ECB">
        <w:trPr>
          <w:cantSplit/>
          <w:trHeight w:val="228"/>
        </w:trPr>
        <w:tc>
          <w:tcPr>
            <w:tcW w:w="3690" w:type="dxa"/>
            <w:shd w:val="clear" w:color="auto" w:fill="auto"/>
            <w:vAlign w:val="bottom"/>
          </w:tcPr>
          <w:p w:rsidR="00414ECB" w:rsidRPr="008806E1" w:rsidRDefault="003427D6" w:rsidP="00414ECB">
            <w:pPr>
              <w:tabs>
                <w:tab w:val="left" w:pos="467"/>
              </w:tabs>
              <w:spacing w:line="230" w:lineRule="exact"/>
              <w:ind w:left="294" w:hanging="114"/>
              <w:rPr>
                <w:b/>
                <w:bCs/>
                <w:sz w:val="20"/>
                <w:szCs w:val="20"/>
              </w:rPr>
            </w:pPr>
            <w:r>
              <w:rPr>
                <w:b/>
                <w:bCs/>
                <w:sz w:val="20"/>
                <w:szCs w:val="20"/>
                <w:cs/>
              </w:rPr>
              <w:t xml:space="preserve">  </w:t>
            </w:r>
            <w:r w:rsidR="00414ECB" w:rsidRPr="008806E1">
              <w:rPr>
                <w:b/>
                <w:bCs/>
                <w:sz w:val="20"/>
                <w:szCs w:val="20"/>
                <w:cs/>
              </w:rPr>
              <w:t>(</w:t>
            </w:r>
            <w:r w:rsidR="00414ECB" w:rsidRPr="008806E1">
              <w:rPr>
                <w:b/>
                <w:bCs/>
                <w:sz w:val="20"/>
                <w:szCs w:val="20"/>
              </w:rPr>
              <w:t>currency swap contracts</w:t>
            </w:r>
            <w:r w:rsidR="00414ECB" w:rsidRPr="008806E1">
              <w:rPr>
                <w:b/>
                <w:bCs/>
                <w:sz w:val="20"/>
                <w:szCs w:val="20"/>
                <w:cs/>
              </w:rPr>
              <w:t>)</w:t>
            </w:r>
          </w:p>
        </w:tc>
        <w:tc>
          <w:tcPr>
            <w:tcW w:w="84" w:type="dxa"/>
            <w:tcBorders>
              <w:bottom w:val="nil"/>
            </w:tcBorders>
            <w:shd w:val="clear" w:color="auto" w:fill="auto"/>
            <w:vAlign w:val="bottom"/>
          </w:tcPr>
          <w:p w:rsidR="00414ECB" w:rsidRPr="008806E1" w:rsidRDefault="00414ECB" w:rsidP="00414ECB">
            <w:pPr>
              <w:tabs>
                <w:tab w:val="decimal" w:pos="848"/>
              </w:tabs>
              <w:snapToGrid w:val="0"/>
              <w:spacing w:line="240" w:lineRule="atLeast"/>
              <w:ind w:left="-54"/>
              <w:rPr>
                <w:b/>
                <w:bCs/>
                <w:sz w:val="20"/>
                <w:szCs w:val="20"/>
              </w:rPr>
            </w:pPr>
          </w:p>
        </w:tc>
        <w:tc>
          <w:tcPr>
            <w:tcW w:w="93" w:type="dxa"/>
            <w:shd w:val="clear" w:color="auto" w:fill="auto"/>
            <w:vAlign w:val="bottom"/>
          </w:tcPr>
          <w:p w:rsidR="00414ECB" w:rsidRPr="008806E1" w:rsidRDefault="00414ECB" w:rsidP="00414ECB">
            <w:pPr>
              <w:pStyle w:val="BodyTextIndent3"/>
              <w:tabs>
                <w:tab w:val="decimal" w:pos="526"/>
              </w:tabs>
              <w:snapToGrid w:val="0"/>
              <w:spacing w:line="240" w:lineRule="exact"/>
              <w:jc w:val="left"/>
              <w:rPr>
                <w:b/>
                <w:bCs/>
                <w:sz w:val="20"/>
                <w:szCs w:val="20"/>
              </w:rPr>
            </w:pPr>
          </w:p>
        </w:tc>
        <w:tc>
          <w:tcPr>
            <w:tcW w:w="1080" w:type="dxa"/>
            <w:tcBorders>
              <w:bottom w:val="double" w:sz="4" w:space="0" w:color="000000"/>
            </w:tcBorders>
            <w:shd w:val="clear" w:color="auto" w:fill="auto"/>
            <w:vAlign w:val="bottom"/>
          </w:tcPr>
          <w:p w:rsidR="00414ECB" w:rsidRPr="008806E1" w:rsidRDefault="00414ECB" w:rsidP="000B0773">
            <w:pPr>
              <w:tabs>
                <w:tab w:val="decimal" w:pos="993"/>
              </w:tabs>
              <w:snapToGrid w:val="0"/>
              <w:spacing w:line="240" w:lineRule="atLeast"/>
              <w:ind w:left="-54"/>
              <w:rPr>
                <w:b/>
                <w:bCs/>
                <w:sz w:val="20"/>
                <w:szCs w:val="20"/>
              </w:rPr>
            </w:pPr>
            <w:r w:rsidRPr="008806E1">
              <w:rPr>
                <w:b/>
                <w:bCs/>
                <w:sz w:val="20"/>
                <w:szCs w:val="20"/>
                <w:cs/>
              </w:rPr>
              <w:t>(</w:t>
            </w:r>
            <w:r w:rsidRPr="008806E1">
              <w:rPr>
                <w:b/>
                <w:bCs/>
                <w:sz w:val="20"/>
                <w:szCs w:val="20"/>
              </w:rPr>
              <w:t>8,589</w:t>
            </w:r>
            <w:r w:rsidRPr="008806E1">
              <w:rPr>
                <w:b/>
                <w:bCs/>
                <w:sz w:val="20"/>
                <w:szCs w:val="20"/>
                <w:cs/>
              </w:rPr>
              <w:t>)</w:t>
            </w:r>
          </w:p>
        </w:tc>
        <w:tc>
          <w:tcPr>
            <w:tcW w:w="90" w:type="dxa"/>
            <w:shd w:val="clear" w:color="auto" w:fill="auto"/>
            <w:vAlign w:val="bottom"/>
          </w:tcPr>
          <w:p w:rsidR="00414ECB" w:rsidRPr="008806E1" w:rsidRDefault="00414ECB" w:rsidP="00414ECB">
            <w:pPr>
              <w:tabs>
                <w:tab w:val="decimal" w:pos="737"/>
              </w:tabs>
              <w:snapToGrid w:val="0"/>
              <w:spacing w:line="240" w:lineRule="exact"/>
              <w:ind w:left="-54"/>
              <w:rPr>
                <w:b/>
                <w:bCs/>
                <w:sz w:val="20"/>
                <w:szCs w:val="20"/>
              </w:rPr>
            </w:pPr>
          </w:p>
        </w:tc>
        <w:tc>
          <w:tcPr>
            <w:tcW w:w="900" w:type="dxa"/>
            <w:tcBorders>
              <w:bottom w:val="double" w:sz="4" w:space="0" w:color="000000"/>
            </w:tcBorders>
            <w:shd w:val="clear" w:color="auto" w:fill="auto"/>
            <w:vAlign w:val="bottom"/>
          </w:tcPr>
          <w:p w:rsidR="00414ECB" w:rsidRPr="008806E1" w:rsidRDefault="00414ECB" w:rsidP="000B0773">
            <w:pPr>
              <w:tabs>
                <w:tab w:val="decimal" w:pos="813"/>
              </w:tabs>
              <w:snapToGrid w:val="0"/>
              <w:spacing w:line="240" w:lineRule="atLeast"/>
              <w:ind w:left="-54"/>
              <w:rPr>
                <w:b/>
                <w:bCs/>
                <w:sz w:val="20"/>
                <w:szCs w:val="20"/>
              </w:rPr>
            </w:pPr>
            <w:r w:rsidRPr="008806E1">
              <w:rPr>
                <w:b/>
                <w:bCs/>
                <w:sz w:val="20"/>
                <w:szCs w:val="20"/>
                <w:cs/>
              </w:rPr>
              <w:t>(</w:t>
            </w:r>
            <w:r w:rsidRPr="008806E1">
              <w:rPr>
                <w:b/>
                <w:bCs/>
                <w:sz w:val="20"/>
                <w:szCs w:val="20"/>
              </w:rPr>
              <w:t>7,461</w:t>
            </w:r>
            <w:r w:rsidRPr="008806E1">
              <w:rPr>
                <w:b/>
                <w:bCs/>
                <w:sz w:val="20"/>
                <w:szCs w:val="20"/>
                <w:cs/>
              </w:rPr>
              <w:t>)</w:t>
            </w:r>
          </w:p>
        </w:tc>
        <w:tc>
          <w:tcPr>
            <w:tcW w:w="90" w:type="dxa"/>
          </w:tcPr>
          <w:p w:rsidR="00414ECB" w:rsidRPr="008806E1" w:rsidRDefault="00414ECB" w:rsidP="00414ECB">
            <w:pPr>
              <w:tabs>
                <w:tab w:val="decimal" w:pos="756"/>
              </w:tabs>
              <w:snapToGrid w:val="0"/>
              <w:spacing w:line="240" w:lineRule="atLeast"/>
              <w:ind w:left="-54"/>
              <w:rPr>
                <w:b/>
                <w:bCs/>
                <w:sz w:val="20"/>
                <w:szCs w:val="20"/>
              </w:rPr>
            </w:pPr>
          </w:p>
        </w:tc>
        <w:tc>
          <w:tcPr>
            <w:tcW w:w="810" w:type="dxa"/>
            <w:tcBorders>
              <w:bottom w:val="double" w:sz="4" w:space="0" w:color="auto"/>
            </w:tcBorders>
            <w:shd w:val="clear" w:color="auto" w:fill="auto"/>
            <w:vAlign w:val="bottom"/>
          </w:tcPr>
          <w:p w:rsidR="00414ECB" w:rsidRPr="008806E1" w:rsidRDefault="00414ECB" w:rsidP="000B0773">
            <w:pPr>
              <w:tabs>
                <w:tab w:val="decimal" w:pos="723"/>
              </w:tabs>
              <w:snapToGrid w:val="0"/>
              <w:spacing w:line="240" w:lineRule="atLeast"/>
              <w:rPr>
                <w:b/>
                <w:bCs/>
                <w:sz w:val="20"/>
                <w:szCs w:val="20"/>
              </w:rPr>
            </w:pPr>
            <w:r w:rsidRPr="008806E1">
              <w:rPr>
                <w:b/>
                <w:bCs/>
                <w:sz w:val="20"/>
                <w:szCs w:val="20"/>
              </w:rPr>
              <w:t>780</w:t>
            </w:r>
          </w:p>
        </w:tc>
        <w:tc>
          <w:tcPr>
            <w:tcW w:w="90" w:type="dxa"/>
          </w:tcPr>
          <w:p w:rsidR="00414ECB" w:rsidRPr="008806E1" w:rsidRDefault="00414ECB" w:rsidP="00414ECB">
            <w:pPr>
              <w:tabs>
                <w:tab w:val="decimal" w:pos="765"/>
              </w:tabs>
              <w:snapToGrid w:val="0"/>
              <w:spacing w:line="240" w:lineRule="atLeast"/>
              <w:ind w:left="-54"/>
              <w:rPr>
                <w:b/>
                <w:bCs/>
                <w:sz w:val="20"/>
                <w:szCs w:val="20"/>
                <w:cs/>
              </w:rPr>
            </w:pPr>
          </w:p>
        </w:tc>
        <w:tc>
          <w:tcPr>
            <w:tcW w:w="903" w:type="dxa"/>
            <w:tcBorders>
              <w:bottom w:val="double" w:sz="4" w:space="0" w:color="auto"/>
            </w:tcBorders>
          </w:tcPr>
          <w:p w:rsidR="00414ECB" w:rsidRPr="008806E1" w:rsidRDefault="00E76F39" w:rsidP="00414ECB">
            <w:pPr>
              <w:tabs>
                <w:tab w:val="decimal" w:pos="765"/>
              </w:tabs>
              <w:snapToGrid w:val="0"/>
              <w:spacing w:line="240" w:lineRule="atLeast"/>
              <w:ind w:left="-54"/>
              <w:rPr>
                <w:b/>
                <w:bCs/>
                <w:sz w:val="20"/>
                <w:szCs w:val="20"/>
                <w:cs/>
              </w:rPr>
            </w:pPr>
            <w:r w:rsidRPr="008806E1">
              <w:rPr>
                <w:b/>
                <w:bCs/>
                <w:sz w:val="20"/>
                <w:szCs w:val="20"/>
                <w:cs/>
              </w:rPr>
              <w:t>(</w:t>
            </w:r>
            <w:r w:rsidRPr="008806E1">
              <w:rPr>
                <w:b/>
                <w:bCs/>
                <w:sz w:val="20"/>
                <w:szCs w:val="20"/>
              </w:rPr>
              <w:t>12,584</w:t>
            </w:r>
            <w:r w:rsidRPr="008806E1">
              <w:rPr>
                <w:b/>
                <w:bCs/>
                <w:sz w:val="20"/>
                <w:szCs w:val="20"/>
                <w:cs/>
              </w:rPr>
              <w:t>)</w:t>
            </w:r>
          </w:p>
        </w:tc>
        <w:tc>
          <w:tcPr>
            <w:tcW w:w="90" w:type="dxa"/>
          </w:tcPr>
          <w:p w:rsidR="00414ECB" w:rsidRPr="008806E1" w:rsidRDefault="00414ECB" w:rsidP="00414ECB">
            <w:pPr>
              <w:tabs>
                <w:tab w:val="decimal" w:pos="765"/>
              </w:tabs>
              <w:snapToGrid w:val="0"/>
              <w:spacing w:line="240" w:lineRule="atLeast"/>
              <w:ind w:left="-54"/>
              <w:rPr>
                <w:b/>
                <w:bCs/>
                <w:sz w:val="20"/>
                <w:szCs w:val="20"/>
                <w:cs/>
              </w:rPr>
            </w:pPr>
          </w:p>
        </w:tc>
        <w:tc>
          <w:tcPr>
            <w:tcW w:w="990" w:type="dxa"/>
            <w:tcBorders>
              <w:bottom w:val="double" w:sz="4" w:space="0" w:color="000000"/>
            </w:tcBorders>
            <w:shd w:val="clear" w:color="auto" w:fill="auto"/>
            <w:vAlign w:val="bottom"/>
          </w:tcPr>
          <w:p w:rsidR="00414ECB" w:rsidRPr="008806E1" w:rsidRDefault="00414ECB" w:rsidP="00E76F39">
            <w:pPr>
              <w:tabs>
                <w:tab w:val="decimal" w:pos="873"/>
              </w:tabs>
              <w:snapToGrid w:val="0"/>
              <w:spacing w:line="240" w:lineRule="atLeast"/>
              <w:ind w:left="-54"/>
              <w:rPr>
                <w:b/>
                <w:bCs/>
                <w:sz w:val="20"/>
                <w:szCs w:val="20"/>
              </w:rPr>
            </w:pPr>
            <w:r w:rsidRPr="008806E1">
              <w:rPr>
                <w:b/>
                <w:bCs/>
                <w:sz w:val="20"/>
                <w:szCs w:val="20"/>
                <w:cs/>
              </w:rPr>
              <w:t>(</w:t>
            </w:r>
            <w:r w:rsidRPr="008806E1">
              <w:rPr>
                <w:b/>
                <w:bCs/>
                <w:sz w:val="20"/>
                <w:szCs w:val="20"/>
              </w:rPr>
              <w:t>1</w:t>
            </w:r>
            <w:r w:rsidR="00E76F39" w:rsidRPr="008806E1">
              <w:rPr>
                <w:b/>
                <w:bCs/>
                <w:sz w:val="20"/>
                <w:szCs w:val="20"/>
              </w:rPr>
              <w:t>,047</w:t>
            </w:r>
            <w:r w:rsidRPr="008806E1">
              <w:rPr>
                <w:b/>
                <w:bCs/>
                <w:sz w:val="20"/>
                <w:szCs w:val="20"/>
                <w:cs/>
              </w:rPr>
              <w:t>)</w:t>
            </w:r>
          </w:p>
        </w:tc>
      </w:tr>
    </w:tbl>
    <w:p w:rsidR="00BE1265" w:rsidRPr="008806E1" w:rsidRDefault="00BE1265" w:rsidP="00BE1265">
      <w:pPr>
        <w:spacing w:line="240" w:lineRule="atLeast"/>
        <w:ind w:left="1080" w:right="-28"/>
        <w:jc w:val="both"/>
        <w:rPr>
          <w:sz w:val="22"/>
          <w:szCs w:val="22"/>
        </w:rPr>
      </w:pPr>
    </w:p>
    <w:p w:rsidR="00163A16" w:rsidRPr="008806E1" w:rsidRDefault="00BE1265" w:rsidP="00163A16">
      <w:pPr>
        <w:tabs>
          <w:tab w:val="left" w:pos="270"/>
        </w:tabs>
        <w:spacing w:line="240" w:lineRule="exact"/>
        <w:ind w:left="450" w:firstLine="630"/>
        <w:jc w:val="both"/>
        <w:rPr>
          <w:sz w:val="16"/>
          <w:szCs w:val="16"/>
          <w:vertAlign w:val="superscript"/>
        </w:rPr>
      </w:pPr>
      <w:r w:rsidRPr="008806E1">
        <w:rPr>
          <w:sz w:val="16"/>
          <w:szCs w:val="16"/>
          <w:vertAlign w:val="superscript"/>
          <w:cs/>
        </w:rPr>
        <w:t>*</w:t>
      </w:r>
      <w:r w:rsidRPr="008806E1">
        <w:rPr>
          <w:sz w:val="16"/>
          <w:szCs w:val="16"/>
          <w:vertAlign w:val="superscript"/>
        </w:rPr>
        <w:tab/>
      </w:r>
      <w:r w:rsidRPr="008806E1">
        <w:rPr>
          <w:sz w:val="16"/>
          <w:szCs w:val="16"/>
        </w:rPr>
        <w:t>Before deducting allowance for doubtful accounts</w:t>
      </w:r>
    </w:p>
    <w:p w:rsidR="005C3B6A" w:rsidRPr="008806E1" w:rsidRDefault="00BE1265" w:rsidP="00BE1265">
      <w:pPr>
        <w:tabs>
          <w:tab w:val="left" w:pos="270"/>
        </w:tabs>
        <w:spacing w:line="240" w:lineRule="exact"/>
        <w:ind w:left="450" w:firstLine="630"/>
        <w:jc w:val="both"/>
        <w:rPr>
          <w:sz w:val="16"/>
          <w:szCs w:val="16"/>
        </w:rPr>
      </w:pPr>
      <w:r w:rsidRPr="008806E1">
        <w:rPr>
          <w:sz w:val="16"/>
          <w:szCs w:val="16"/>
          <w:vertAlign w:val="superscript"/>
          <w:cs/>
        </w:rPr>
        <w:t>**</w:t>
      </w:r>
      <w:r w:rsidRPr="008806E1">
        <w:rPr>
          <w:sz w:val="16"/>
          <w:szCs w:val="16"/>
          <w:vertAlign w:val="superscript"/>
        </w:rPr>
        <w:tab/>
      </w:r>
      <w:r w:rsidRPr="008806E1">
        <w:rPr>
          <w:sz w:val="16"/>
          <w:szCs w:val="16"/>
        </w:rPr>
        <w:t>Net of deferred revenue</w:t>
      </w:r>
    </w:p>
    <w:p w:rsidR="005C3B6A" w:rsidRPr="008806E1" w:rsidRDefault="005C3B6A">
      <w:pPr>
        <w:suppressAutoHyphens w:val="0"/>
        <w:rPr>
          <w:sz w:val="16"/>
          <w:szCs w:val="16"/>
        </w:rPr>
      </w:pPr>
      <w:r w:rsidRPr="008806E1">
        <w:rPr>
          <w:sz w:val="16"/>
          <w:szCs w:val="16"/>
        </w:rPr>
        <w:br w:type="page"/>
      </w:r>
    </w:p>
    <w:p w:rsidR="00CE7D50" w:rsidRPr="008806E1" w:rsidRDefault="00CE7D50">
      <w:pPr>
        <w:rPr>
          <w:sz w:val="2"/>
          <w:szCs w:val="2"/>
        </w:rPr>
      </w:pPr>
    </w:p>
    <w:tbl>
      <w:tblPr>
        <w:tblW w:w="8910" w:type="dxa"/>
        <w:tblInd w:w="900" w:type="dxa"/>
        <w:tblLayout w:type="fixed"/>
        <w:tblCellMar>
          <w:left w:w="0" w:type="dxa"/>
          <w:right w:w="0" w:type="dxa"/>
        </w:tblCellMar>
        <w:tblLook w:val="0000" w:firstRow="0" w:lastRow="0" w:firstColumn="0" w:lastColumn="0" w:noHBand="0" w:noVBand="0"/>
      </w:tblPr>
      <w:tblGrid>
        <w:gridCol w:w="3690"/>
        <w:gridCol w:w="84"/>
        <w:gridCol w:w="93"/>
        <w:gridCol w:w="1080"/>
        <w:gridCol w:w="90"/>
        <w:gridCol w:w="900"/>
        <w:gridCol w:w="90"/>
        <w:gridCol w:w="810"/>
        <w:gridCol w:w="90"/>
        <w:gridCol w:w="903"/>
        <w:gridCol w:w="90"/>
        <w:gridCol w:w="990"/>
      </w:tblGrid>
      <w:tr w:rsidR="00CE7D50" w:rsidRPr="008806E1" w:rsidTr="00C117EA">
        <w:trPr>
          <w:cantSplit/>
          <w:trHeight w:val="244"/>
        </w:trPr>
        <w:tc>
          <w:tcPr>
            <w:tcW w:w="3690" w:type="dxa"/>
            <w:shd w:val="clear" w:color="auto" w:fill="auto"/>
            <w:vAlign w:val="bottom"/>
          </w:tcPr>
          <w:p w:rsidR="00CE7D50" w:rsidRPr="008806E1" w:rsidRDefault="00CE7D50" w:rsidP="00CE7D50">
            <w:pPr>
              <w:spacing w:line="230" w:lineRule="exact"/>
              <w:ind w:left="294" w:hanging="181"/>
              <w:rPr>
                <w:b/>
                <w:bCs/>
                <w:sz w:val="20"/>
                <w:szCs w:val="20"/>
              </w:rPr>
            </w:pPr>
          </w:p>
        </w:tc>
        <w:tc>
          <w:tcPr>
            <w:tcW w:w="84" w:type="dxa"/>
            <w:shd w:val="clear" w:color="auto" w:fill="auto"/>
            <w:vAlign w:val="bottom"/>
          </w:tcPr>
          <w:p w:rsidR="00CE7D50" w:rsidRPr="008806E1" w:rsidRDefault="00CE7D50" w:rsidP="00CE7D50">
            <w:pPr>
              <w:tabs>
                <w:tab w:val="decimal" w:pos="737"/>
              </w:tabs>
              <w:snapToGrid w:val="0"/>
              <w:spacing w:line="240" w:lineRule="exact"/>
              <w:ind w:left="-54"/>
              <w:jc w:val="center"/>
              <w:rPr>
                <w:sz w:val="20"/>
                <w:szCs w:val="20"/>
              </w:rPr>
            </w:pPr>
          </w:p>
        </w:tc>
        <w:tc>
          <w:tcPr>
            <w:tcW w:w="93" w:type="dxa"/>
            <w:shd w:val="clear" w:color="auto" w:fill="auto"/>
            <w:vAlign w:val="bottom"/>
          </w:tcPr>
          <w:p w:rsidR="00CE7D50" w:rsidRPr="008806E1" w:rsidRDefault="00CE7D50" w:rsidP="00CE7D50">
            <w:pPr>
              <w:tabs>
                <w:tab w:val="decimal" w:pos="737"/>
              </w:tabs>
              <w:snapToGrid w:val="0"/>
              <w:spacing w:line="240" w:lineRule="exact"/>
              <w:ind w:left="-54"/>
              <w:jc w:val="center"/>
              <w:rPr>
                <w:sz w:val="20"/>
                <w:szCs w:val="20"/>
              </w:rPr>
            </w:pPr>
          </w:p>
        </w:tc>
        <w:tc>
          <w:tcPr>
            <w:tcW w:w="5043" w:type="dxa"/>
            <w:gridSpan w:val="9"/>
            <w:shd w:val="clear" w:color="auto" w:fill="auto"/>
            <w:vAlign w:val="bottom"/>
          </w:tcPr>
          <w:p w:rsidR="00CE7D50" w:rsidRPr="008806E1" w:rsidRDefault="00CE7D50" w:rsidP="00CE7D50">
            <w:pPr>
              <w:tabs>
                <w:tab w:val="decimal" w:pos="737"/>
              </w:tabs>
              <w:snapToGrid w:val="0"/>
              <w:spacing w:line="240" w:lineRule="exact"/>
              <w:ind w:left="-54"/>
              <w:jc w:val="center"/>
              <w:rPr>
                <w:sz w:val="20"/>
                <w:szCs w:val="20"/>
              </w:rPr>
            </w:pPr>
            <w:r w:rsidRPr="008806E1">
              <w:rPr>
                <w:b/>
                <w:bCs/>
                <w:sz w:val="20"/>
                <w:szCs w:val="20"/>
              </w:rPr>
              <w:t>The Bank</w:t>
            </w:r>
          </w:p>
        </w:tc>
      </w:tr>
      <w:tr w:rsidR="00CE7D50" w:rsidRPr="008806E1" w:rsidTr="00C117EA">
        <w:trPr>
          <w:cantSplit/>
          <w:trHeight w:val="244"/>
        </w:trPr>
        <w:tc>
          <w:tcPr>
            <w:tcW w:w="3690" w:type="dxa"/>
            <w:shd w:val="clear" w:color="auto" w:fill="auto"/>
            <w:vAlign w:val="bottom"/>
          </w:tcPr>
          <w:p w:rsidR="00CE7D50" w:rsidRPr="008806E1" w:rsidRDefault="00CE7D50" w:rsidP="00CE7D50">
            <w:pPr>
              <w:spacing w:line="230" w:lineRule="exact"/>
              <w:ind w:left="294" w:hanging="181"/>
              <w:rPr>
                <w:b/>
                <w:bCs/>
                <w:sz w:val="20"/>
                <w:szCs w:val="20"/>
              </w:rPr>
            </w:pPr>
          </w:p>
        </w:tc>
        <w:tc>
          <w:tcPr>
            <w:tcW w:w="84" w:type="dxa"/>
            <w:shd w:val="clear" w:color="auto" w:fill="auto"/>
            <w:vAlign w:val="bottom"/>
          </w:tcPr>
          <w:p w:rsidR="00CE7D50" w:rsidRPr="008806E1" w:rsidRDefault="00CE7D50" w:rsidP="00CE7D50">
            <w:pPr>
              <w:tabs>
                <w:tab w:val="decimal" w:pos="0"/>
              </w:tabs>
              <w:snapToGrid w:val="0"/>
              <w:spacing w:line="240" w:lineRule="exact"/>
              <w:ind w:left="-54"/>
              <w:jc w:val="center"/>
              <w:rPr>
                <w:sz w:val="20"/>
                <w:szCs w:val="20"/>
              </w:rPr>
            </w:pPr>
          </w:p>
        </w:tc>
        <w:tc>
          <w:tcPr>
            <w:tcW w:w="93" w:type="dxa"/>
            <w:shd w:val="clear" w:color="auto" w:fill="auto"/>
            <w:vAlign w:val="bottom"/>
          </w:tcPr>
          <w:p w:rsidR="00CE7D50" w:rsidRPr="008806E1" w:rsidRDefault="00CE7D50" w:rsidP="00CE7D50">
            <w:pPr>
              <w:tabs>
                <w:tab w:val="decimal" w:pos="0"/>
              </w:tabs>
              <w:snapToGrid w:val="0"/>
              <w:spacing w:line="240" w:lineRule="exact"/>
              <w:ind w:left="-54"/>
              <w:jc w:val="center"/>
              <w:rPr>
                <w:sz w:val="20"/>
                <w:szCs w:val="20"/>
              </w:rPr>
            </w:pPr>
          </w:p>
        </w:tc>
        <w:tc>
          <w:tcPr>
            <w:tcW w:w="5043" w:type="dxa"/>
            <w:gridSpan w:val="9"/>
            <w:shd w:val="clear" w:color="auto" w:fill="auto"/>
            <w:vAlign w:val="bottom"/>
          </w:tcPr>
          <w:p w:rsidR="00CE7D50" w:rsidRPr="00B13B45" w:rsidRDefault="00C14E87" w:rsidP="00CE7D50">
            <w:pPr>
              <w:tabs>
                <w:tab w:val="decimal" w:pos="0"/>
              </w:tabs>
              <w:snapToGrid w:val="0"/>
              <w:spacing w:line="240" w:lineRule="exact"/>
              <w:ind w:left="-54"/>
              <w:jc w:val="center"/>
              <w:rPr>
                <w:sz w:val="20"/>
                <w:szCs w:val="20"/>
              </w:rPr>
            </w:pPr>
            <w:r w:rsidRPr="00B13B45">
              <w:rPr>
                <w:sz w:val="20"/>
                <w:szCs w:val="20"/>
              </w:rPr>
              <w:t xml:space="preserve">30 June </w:t>
            </w:r>
            <w:r w:rsidR="001A7896" w:rsidRPr="00B13B45">
              <w:rPr>
                <w:sz w:val="20"/>
                <w:szCs w:val="20"/>
              </w:rPr>
              <w:t>2018</w:t>
            </w:r>
          </w:p>
        </w:tc>
      </w:tr>
      <w:tr w:rsidR="00CE7D50" w:rsidRPr="008806E1" w:rsidTr="00C117EA">
        <w:trPr>
          <w:cantSplit/>
          <w:trHeight w:val="244"/>
        </w:trPr>
        <w:tc>
          <w:tcPr>
            <w:tcW w:w="3690" w:type="dxa"/>
            <w:shd w:val="clear" w:color="auto" w:fill="auto"/>
            <w:vAlign w:val="bottom"/>
          </w:tcPr>
          <w:p w:rsidR="00CE7D50" w:rsidRPr="008806E1" w:rsidRDefault="00CE7D50" w:rsidP="00C117EA">
            <w:pPr>
              <w:spacing w:line="230" w:lineRule="exact"/>
              <w:ind w:left="294" w:hanging="181"/>
              <w:rPr>
                <w:b/>
                <w:bCs/>
                <w:sz w:val="20"/>
                <w:szCs w:val="20"/>
              </w:rPr>
            </w:pPr>
          </w:p>
        </w:tc>
        <w:tc>
          <w:tcPr>
            <w:tcW w:w="84" w:type="dxa"/>
            <w:shd w:val="clear" w:color="auto" w:fill="auto"/>
          </w:tcPr>
          <w:p w:rsidR="00CE7D50" w:rsidRPr="008806E1" w:rsidRDefault="00CE7D50" w:rsidP="00C117EA">
            <w:pPr>
              <w:spacing w:line="240" w:lineRule="exact"/>
              <w:jc w:val="center"/>
              <w:rPr>
                <w:sz w:val="20"/>
                <w:szCs w:val="20"/>
              </w:rPr>
            </w:pPr>
          </w:p>
        </w:tc>
        <w:tc>
          <w:tcPr>
            <w:tcW w:w="93" w:type="dxa"/>
            <w:shd w:val="clear" w:color="auto" w:fill="auto"/>
          </w:tcPr>
          <w:p w:rsidR="00CE7D50" w:rsidRPr="008806E1" w:rsidRDefault="00CE7D50" w:rsidP="00C117EA">
            <w:pPr>
              <w:snapToGrid w:val="0"/>
              <w:spacing w:line="240" w:lineRule="exact"/>
              <w:jc w:val="center"/>
              <w:rPr>
                <w:sz w:val="20"/>
                <w:szCs w:val="20"/>
              </w:rPr>
            </w:pPr>
          </w:p>
        </w:tc>
        <w:tc>
          <w:tcPr>
            <w:tcW w:w="1080" w:type="dxa"/>
            <w:shd w:val="clear" w:color="auto" w:fill="auto"/>
          </w:tcPr>
          <w:p w:rsidR="00CE7D50" w:rsidRPr="008806E1" w:rsidRDefault="00CE7D50" w:rsidP="00C117EA">
            <w:pPr>
              <w:spacing w:line="240" w:lineRule="exact"/>
              <w:jc w:val="center"/>
              <w:rPr>
                <w:sz w:val="20"/>
                <w:szCs w:val="20"/>
              </w:rPr>
            </w:pPr>
            <w:r w:rsidRPr="008806E1">
              <w:rPr>
                <w:sz w:val="20"/>
                <w:szCs w:val="20"/>
              </w:rPr>
              <w:t>USD</w:t>
            </w:r>
          </w:p>
        </w:tc>
        <w:tc>
          <w:tcPr>
            <w:tcW w:w="90" w:type="dxa"/>
            <w:shd w:val="clear" w:color="auto" w:fill="auto"/>
          </w:tcPr>
          <w:p w:rsidR="00CE7D50" w:rsidRPr="008806E1" w:rsidRDefault="00CE7D50" w:rsidP="00C117EA">
            <w:pPr>
              <w:snapToGrid w:val="0"/>
              <w:spacing w:line="240" w:lineRule="exact"/>
              <w:jc w:val="center"/>
              <w:rPr>
                <w:sz w:val="20"/>
                <w:szCs w:val="20"/>
              </w:rPr>
            </w:pPr>
          </w:p>
        </w:tc>
        <w:tc>
          <w:tcPr>
            <w:tcW w:w="900" w:type="dxa"/>
            <w:shd w:val="clear" w:color="auto" w:fill="auto"/>
          </w:tcPr>
          <w:p w:rsidR="00CE7D50" w:rsidRPr="008806E1" w:rsidRDefault="00CE7D50" w:rsidP="00C117EA">
            <w:pPr>
              <w:spacing w:line="240" w:lineRule="exact"/>
              <w:jc w:val="center"/>
              <w:rPr>
                <w:sz w:val="20"/>
                <w:szCs w:val="20"/>
              </w:rPr>
            </w:pPr>
            <w:r w:rsidRPr="008806E1">
              <w:rPr>
                <w:sz w:val="20"/>
                <w:szCs w:val="20"/>
              </w:rPr>
              <w:t>EURO</w:t>
            </w:r>
          </w:p>
        </w:tc>
        <w:tc>
          <w:tcPr>
            <w:tcW w:w="90" w:type="dxa"/>
          </w:tcPr>
          <w:p w:rsidR="00CE7D50" w:rsidRPr="008806E1" w:rsidRDefault="00CE7D50" w:rsidP="00C117EA">
            <w:pPr>
              <w:spacing w:line="240" w:lineRule="exact"/>
              <w:jc w:val="center"/>
              <w:rPr>
                <w:sz w:val="20"/>
                <w:szCs w:val="20"/>
              </w:rPr>
            </w:pPr>
          </w:p>
        </w:tc>
        <w:tc>
          <w:tcPr>
            <w:tcW w:w="810" w:type="dxa"/>
            <w:shd w:val="clear" w:color="auto" w:fill="auto"/>
          </w:tcPr>
          <w:p w:rsidR="00CE7D50" w:rsidRPr="008806E1" w:rsidRDefault="00CE7D50" w:rsidP="00C117EA">
            <w:pPr>
              <w:spacing w:line="240" w:lineRule="exact"/>
              <w:jc w:val="center"/>
              <w:rPr>
                <w:sz w:val="20"/>
                <w:szCs w:val="20"/>
              </w:rPr>
            </w:pPr>
            <w:r w:rsidRPr="008806E1">
              <w:rPr>
                <w:sz w:val="20"/>
                <w:szCs w:val="20"/>
              </w:rPr>
              <w:t>YEN</w:t>
            </w:r>
          </w:p>
        </w:tc>
        <w:tc>
          <w:tcPr>
            <w:tcW w:w="90" w:type="dxa"/>
          </w:tcPr>
          <w:p w:rsidR="00CE7D50" w:rsidRPr="008806E1" w:rsidRDefault="00CE7D50" w:rsidP="00C117EA">
            <w:pPr>
              <w:spacing w:line="240" w:lineRule="exact"/>
              <w:jc w:val="center"/>
              <w:rPr>
                <w:sz w:val="20"/>
                <w:szCs w:val="20"/>
              </w:rPr>
            </w:pPr>
          </w:p>
        </w:tc>
        <w:tc>
          <w:tcPr>
            <w:tcW w:w="903" w:type="dxa"/>
          </w:tcPr>
          <w:p w:rsidR="00CE7D50" w:rsidRPr="008806E1" w:rsidRDefault="00CE7D50" w:rsidP="00C117EA">
            <w:pPr>
              <w:spacing w:line="240" w:lineRule="exact"/>
              <w:jc w:val="center"/>
              <w:rPr>
                <w:sz w:val="20"/>
                <w:szCs w:val="20"/>
              </w:rPr>
            </w:pPr>
            <w:r w:rsidRPr="008806E1">
              <w:rPr>
                <w:sz w:val="20"/>
                <w:szCs w:val="20"/>
              </w:rPr>
              <w:t>SGD</w:t>
            </w:r>
          </w:p>
        </w:tc>
        <w:tc>
          <w:tcPr>
            <w:tcW w:w="90" w:type="dxa"/>
          </w:tcPr>
          <w:p w:rsidR="00CE7D50" w:rsidRPr="008806E1" w:rsidRDefault="00CE7D50" w:rsidP="00C117EA">
            <w:pPr>
              <w:spacing w:line="240" w:lineRule="exact"/>
              <w:jc w:val="center"/>
              <w:rPr>
                <w:sz w:val="20"/>
                <w:szCs w:val="20"/>
              </w:rPr>
            </w:pPr>
          </w:p>
        </w:tc>
        <w:tc>
          <w:tcPr>
            <w:tcW w:w="990" w:type="dxa"/>
            <w:shd w:val="clear" w:color="auto" w:fill="auto"/>
          </w:tcPr>
          <w:p w:rsidR="00CE7D50" w:rsidRPr="008806E1" w:rsidRDefault="00CE7D50" w:rsidP="00C117EA">
            <w:pPr>
              <w:spacing w:line="240" w:lineRule="exact"/>
              <w:jc w:val="center"/>
              <w:rPr>
                <w:sz w:val="20"/>
                <w:szCs w:val="20"/>
              </w:rPr>
            </w:pPr>
            <w:r w:rsidRPr="008806E1">
              <w:rPr>
                <w:sz w:val="20"/>
                <w:szCs w:val="20"/>
              </w:rPr>
              <w:t>Others</w:t>
            </w:r>
          </w:p>
        </w:tc>
      </w:tr>
      <w:tr w:rsidR="00CE7D50" w:rsidRPr="008806E1" w:rsidTr="00C117EA">
        <w:trPr>
          <w:cantSplit/>
          <w:trHeight w:val="244"/>
        </w:trPr>
        <w:tc>
          <w:tcPr>
            <w:tcW w:w="3690" w:type="dxa"/>
            <w:shd w:val="clear" w:color="auto" w:fill="auto"/>
            <w:vAlign w:val="bottom"/>
          </w:tcPr>
          <w:p w:rsidR="00CE7D50" w:rsidRPr="008806E1" w:rsidRDefault="00CE7D50" w:rsidP="00C117EA">
            <w:pPr>
              <w:spacing w:line="230" w:lineRule="exact"/>
              <w:ind w:left="294" w:hanging="181"/>
              <w:rPr>
                <w:b/>
                <w:bCs/>
                <w:sz w:val="20"/>
                <w:szCs w:val="20"/>
              </w:rPr>
            </w:pPr>
          </w:p>
        </w:tc>
        <w:tc>
          <w:tcPr>
            <w:tcW w:w="84" w:type="dxa"/>
          </w:tcPr>
          <w:p w:rsidR="00CE7D50" w:rsidRPr="008806E1" w:rsidRDefault="00CE7D50" w:rsidP="00C117EA">
            <w:pPr>
              <w:tabs>
                <w:tab w:val="decimal" w:pos="737"/>
              </w:tabs>
              <w:snapToGrid w:val="0"/>
              <w:spacing w:line="240" w:lineRule="exact"/>
              <w:ind w:left="-54"/>
              <w:jc w:val="center"/>
              <w:rPr>
                <w:i/>
                <w:iCs/>
                <w:sz w:val="20"/>
                <w:szCs w:val="20"/>
                <w:cs/>
              </w:rPr>
            </w:pPr>
          </w:p>
        </w:tc>
        <w:tc>
          <w:tcPr>
            <w:tcW w:w="93" w:type="dxa"/>
          </w:tcPr>
          <w:p w:rsidR="00CE7D50" w:rsidRPr="008806E1" w:rsidRDefault="00CE7D50" w:rsidP="00C117EA">
            <w:pPr>
              <w:tabs>
                <w:tab w:val="decimal" w:pos="737"/>
              </w:tabs>
              <w:snapToGrid w:val="0"/>
              <w:spacing w:line="240" w:lineRule="exact"/>
              <w:ind w:left="-54"/>
              <w:jc w:val="center"/>
              <w:rPr>
                <w:sz w:val="20"/>
                <w:szCs w:val="20"/>
              </w:rPr>
            </w:pPr>
          </w:p>
        </w:tc>
        <w:tc>
          <w:tcPr>
            <w:tcW w:w="5043" w:type="dxa"/>
            <w:gridSpan w:val="9"/>
          </w:tcPr>
          <w:p w:rsidR="00CE7D50" w:rsidRPr="008806E1" w:rsidRDefault="00CE7D50" w:rsidP="00C117EA">
            <w:pPr>
              <w:tabs>
                <w:tab w:val="decimal" w:pos="737"/>
              </w:tabs>
              <w:snapToGrid w:val="0"/>
              <w:spacing w:line="240" w:lineRule="exact"/>
              <w:ind w:left="-54"/>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CE7D50" w:rsidRPr="008806E1" w:rsidTr="00C117EA">
        <w:trPr>
          <w:cantSplit/>
          <w:trHeight w:val="244"/>
        </w:trPr>
        <w:tc>
          <w:tcPr>
            <w:tcW w:w="3690" w:type="dxa"/>
            <w:shd w:val="clear" w:color="auto" w:fill="auto"/>
            <w:vAlign w:val="bottom"/>
          </w:tcPr>
          <w:p w:rsidR="00CE7D50" w:rsidRPr="008806E1" w:rsidRDefault="00CE7D50" w:rsidP="00C117EA">
            <w:pPr>
              <w:spacing w:line="230" w:lineRule="exact"/>
              <w:ind w:left="294" w:hanging="114"/>
              <w:rPr>
                <w:sz w:val="20"/>
                <w:szCs w:val="20"/>
              </w:rPr>
            </w:pPr>
            <w:r w:rsidRPr="008806E1">
              <w:rPr>
                <w:b/>
                <w:bCs/>
                <w:sz w:val="20"/>
                <w:szCs w:val="20"/>
              </w:rPr>
              <w:t>Financial assets</w:t>
            </w:r>
          </w:p>
        </w:tc>
        <w:tc>
          <w:tcPr>
            <w:tcW w:w="84" w:type="dxa"/>
            <w:shd w:val="clear" w:color="auto" w:fill="auto"/>
            <w:vAlign w:val="bottom"/>
          </w:tcPr>
          <w:p w:rsidR="00CE7D50" w:rsidRPr="008806E1" w:rsidRDefault="00CE7D50" w:rsidP="00C117EA">
            <w:pPr>
              <w:tabs>
                <w:tab w:val="decimal" w:pos="737"/>
              </w:tabs>
              <w:snapToGrid w:val="0"/>
              <w:spacing w:line="240" w:lineRule="exact"/>
              <w:ind w:left="-54"/>
              <w:rPr>
                <w:sz w:val="20"/>
                <w:szCs w:val="20"/>
              </w:rPr>
            </w:pPr>
          </w:p>
        </w:tc>
        <w:tc>
          <w:tcPr>
            <w:tcW w:w="93" w:type="dxa"/>
            <w:shd w:val="clear" w:color="auto" w:fill="auto"/>
          </w:tcPr>
          <w:p w:rsidR="00CE7D50" w:rsidRPr="008806E1" w:rsidRDefault="00CE7D50" w:rsidP="00C117EA">
            <w:pPr>
              <w:tabs>
                <w:tab w:val="decimal" w:pos="737"/>
              </w:tabs>
              <w:snapToGrid w:val="0"/>
              <w:spacing w:line="240" w:lineRule="exact"/>
              <w:ind w:left="-54"/>
              <w:rPr>
                <w:sz w:val="20"/>
                <w:szCs w:val="20"/>
              </w:rPr>
            </w:pPr>
          </w:p>
        </w:tc>
        <w:tc>
          <w:tcPr>
            <w:tcW w:w="1080" w:type="dxa"/>
            <w:shd w:val="clear" w:color="auto" w:fill="auto"/>
            <w:vAlign w:val="bottom"/>
          </w:tcPr>
          <w:p w:rsidR="00CE7D50" w:rsidRPr="008806E1" w:rsidRDefault="00CE7D50" w:rsidP="00C117EA">
            <w:pPr>
              <w:tabs>
                <w:tab w:val="decimal" w:pos="737"/>
              </w:tabs>
              <w:snapToGrid w:val="0"/>
              <w:spacing w:line="240" w:lineRule="exact"/>
              <w:ind w:left="-54"/>
              <w:rPr>
                <w:sz w:val="20"/>
                <w:szCs w:val="20"/>
              </w:rPr>
            </w:pPr>
          </w:p>
        </w:tc>
        <w:tc>
          <w:tcPr>
            <w:tcW w:w="90" w:type="dxa"/>
            <w:shd w:val="clear" w:color="auto" w:fill="auto"/>
          </w:tcPr>
          <w:p w:rsidR="00CE7D50" w:rsidRPr="008806E1" w:rsidRDefault="00CE7D50" w:rsidP="00C117EA">
            <w:pPr>
              <w:tabs>
                <w:tab w:val="decimal" w:pos="737"/>
              </w:tabs>
              <w:snapToGrid w:val="0"/>
              <w:spacing w:line="240" w:lineRule="exact"/>
              <w:ind w:left="-54"/>
              <w:rPr>
                <w:sz w:val="20"/>
                <w:szCs w:val="20"/>
              </w:rPr>
            </w:pPr>
          </w:p>
        </w:tc>
        <w:tc>
          <w:tcPr>
            <w:tcW w:w="900" w:type="dxa"/>
            <w:shd w:val="clear" w:color="auto" w:fill="auto"/>
            <w:vAlign w:val="bottom"/>
          </w:tcPr>
          <w:p w:rsidR="00CE7D50" w:rsidRPr="008806E1" w:rsidRDefault="00CE7D50" w:rsidP="00C117EA">
            <w:pPr>
              <w:tabs>
                <w:tab w:val="decimal" w:pos="737"/>
              </w:tabs>
              <w:snapToGrid w:val="0"/>
              <w:spacing w:line="240" w:lineRule="exact"/>
              <w:ind w:left="-54"/>
              <w:rPr>
                <w:sz w:val="20"/>
                <w:szCs w:val="20"/>
              </w:rPr>
            </w:pPr>
          </w:p>
        </w:tc>
        <w:tc>
          <w:tcPr>
            <w:tcW w:w="90" w:type="dxa"/>
          </w:tcPr>
          <w:p w:rsidR="00CE7D50" w:rsidRPr="008806E1" w:rsidRDefault="00CE7D50" w:rsidP="00C117EA">
            <w:pPr>
              <w:tabs>
                <w:tab w:val="decimal" w:pos="737"/>
              </w:tabs>
              <w:snapToGrid w:val="0"/>
              <w:spacing w:line="240" w:lineRule="exact"/>
              <w:ind w:left="-54"/>
              <w:rPr>
                <w:sz w:val="20"/>
                <w:szCs w:val="20"/>
              </w:rPr>
            </w:pPr>
          </w:p>
        </w:tc>
        <w:tc>
          <w:tcPr>
            <w:tcW w:w="810" w:type="dxa"/>
            <w:shd w:val="clear" w:color="auto" w:fill="auto"/>
            <w:vAlign w:val="bottom"/>
          </w:tcPr>
          <w:p w:rsidR="00CE7D50" w:rsidRPr="008806E1" w:rsidRDefault="00CE7D50" w:rsidP="00C117EA">
            <w:pPr>
              <w:tabs>
                <w:tab w:val="decimal" w:pos="737"/>
              </w:tabs>
              <w:snapToGrid w:val="0"/>
              <w:spacing w:line="240" w:lineRule="exact"/>
              <w:ind w:left="-54"/>
              <w:rPr>
                <w:sz w:val="20"/>
                <w:szCs w:val="20"/>
              </w:rPr>
            </w:pPr>
          </w:p>
        </w:tc>
        <w:tc>
          <w:tcPr>
            <w:tcW w:w="90" w:type="dxa"/>
          </w:tcPr>
          <w:p w:rsidR="00CE7D50" w:rsidRPr="008806E1" w:rsidRDefault="00CE7D50" w:rsidP="00C117EA">
            <w:pPr>
              <w:tabs>
                <w:tab w:val="decimal" w:pos="737"/>
              </w:tabs>
              <w:snapToGrid w:val="0"/>
              <w:spacing w:line="240" w:lineRule="exact"/>
              <w:ind w:left="-54"/>
              <w:rPr>
                <w:sz w:val="20"/>
                <w:szCs w:val="20"/>
              </w:rPr>
            </w:pPr>
          </w:p>
        </w:tc>
        <w:tc>
          <w:tcPr>
            <w:tcW w:w="903" w:type="dxa"/>
          </w:tcPr>
          <w:p w:rsidR="00CE7D50" w:rsidRPr="008806E1" w:rsidRDefault="00CE7D50" w:rsidP="00C117EA">
            <w:pPr>
              <w:tabs>
                <w:tab w:val="decimal" w:pos="737"/>
              </w:tabs>
              <w:snapToGrid w:val="0"/>
              <w:spacing w:line="240" w:lineRule="exact"/>
              <w:ind w:left="-54"/>
              <w:rPr>
                <w:sz w:val="20"/>
                <w:szCs w:val="20"/>
              </w:rPr>
            </w:pPr>
          </w:p>
        </w:tc>
        <w:tc>
          <w:tcPr>
            <w:tcW w:w="90" w:type="dxa"/>
          </w:tcPr>
          <w:p w:rsidR="00CE7D50" w:rsidRPr="008806E1" w:rsidRDefault="00CE7D50" w:rsidP="00C117EA">
            <w:pPr>
              <w:tabs>
                <w:tab w:val="decimal" w:pos="737"/>
              </w:tabs>
              <w:snapToGrid w:val="0"/>
              <w:spacing w:line="240" w:lineRule="exact"/>
              <w:ind w:left="-54"/>
              <w:rPr>
                <w:sz w:val="20"/>
                <w:szCs w:val="20"/>
              </w:rPr>
            </w:pPr>
          </w:p>
        </w:tc>
        <w:tc>
          <w:tcPr>
            <w:tcW w:w="990" w:type="dxa"/>
            <w:shd w:val="clear" w:color="auto" w:fill="auto"/>
            <w:vAlign w:val="bottom"/>
          </w:tcPr>
          <w:p w:rsidR="00CE7D50" w:rsidRPr="008806E1" w:rsidRDefault="00CE7D50" w:rsidP="00C117EA">
            <w:pPr>
              <w:tabs>
                <w:tab w:val="decimal" w:pos="737"/>
              </w:tabs>
              <w:snapToGrid w:val="0"/>
              <w:spacing w:line="240" w:lineRule="exact"/>
              <w:ind w:left="-54"/>
              <w:rPr>
                <w:sz w:val="20"/>
                <w:szCs w:val="20"/>
              </w:rPr>
            </w:pPr>
          </w:p>
        </w:tc>
      </w:tr>
      <w:tr w:rsidR="00AD48BA" w:rsidRPr="008806E1" w:rsidTr="00366356">
        <w:trPr>
          <w:cantSplit/>
          <w:trHeight w:val="244"/>
        </w:trPr>
        <w:tc>
          <w:tcPr>
            <w:tcW w:w="3690" w:type="dxa"/>
            <w:shd w:val="clear" w:color="auto" w:fill="auto"/>
            <w:vAlign w:val="bottom"/>
          </w:tcPr>
          <w:p w:rsidR="00AD48BA" w:rsidRPr="008806E1" w:rsidRDefault="00AD48BA" w:rsidP="00AD48BA">
            <w:pPr>
              <w:spacing w:line="230" w:lineRule="exact"/>
              <w:ind w:left="294" w:hanging="24"/>
              <w:rPr>
                <w:sz w:val="20"/>
                <w:szCs w:val="20"/>
              </w:rPr>
            </w:pPr>
            <w:r w:rsidRPr="008806E1">
              <w:rPr>
                <w:sz w:val="20"/>
                <w:szCs w:val="20"/>
              </w:rPr>
              <w:t>Cash</w:t>
            </w:r>
          </w:p>
        </w:tc>
        <w:tc>
          <w:tcPr>
            <w:tcW w:w="84" w:type="dxa"/>
            <w:shd w:val="clear" w:color="auto" w:fill="auto"/>
            <w:vAlign w:val="bottom"/>
          </w:tcPr>
          <w:p w:rsidR="00AD48BA" w:rsidRPr="008806E1" w:rsidRDefault="00AD48BA" w:rsidP="00AD48BA">
            <w:pPr>
              <w:tabs>
                <w:tab w:val="decimal" w:pos="848"/>
              </w:tabs>
              <w:snapToGrid w:val="0"/>
              <w:spacing w:line="240" w:lineRule="atLeast"/>
              <w:ind w:left="-54"/>
              <w:rPr>
                <w:sz w:val="20"/>
                <w:szCs w:val="20"/>
              </w:rPr>
            </w:pPr>
          </w:p>
        </w:tc>
        <w:tc>
          <w:tcPr>
            <w:tcW w:w="93" w:type="dxa"/>
            <w:shd w:val="clear" w:color="auto" w:fill="auto"/>
            <w:vAlign w:val="bottom"/>
          </w:tcPr>
          <w:p w:rsidR="00AD48BA" w:rsidRPr="008806E1" w:rsidRDefault="00AD48BA" w:rsidP="00AD48BA">
            <w:pPr>
              <w:tabs>
                <w:tab w:val="decimal" w:pos="765"/>
              </w:tabs>
              <w:snapToGrid w:val="0"/>
              <w:spacing w:line="240" w:lineRule="atLeast"/>
              <w:ind w:left="-54"/>
              <w:rPr>
                <w:sz w:val="20"/>
                <w:szCs w:val="20"/>
              </w:rPr>
            </w:pPr>
          </w:p>
        </w:tc>
        <w:tc>
          <w:tcPr>
            <w:tcW w:w="1080" w:type="dxa"/>
            <w:shd w:val="clear" w:color="auto" w:fill="auto"/>
            <w:vAlign w:val="bottom"/>
          </w:tcPr>
          <w:p w:rsidR="00AD48BA" w:rsidRPr="008806E1" w:rsidRDefault="00AD48BA" w:rsidP="00AD48BA">
            <w:pPr>
              <w:tabs>
                <w:tab w:val="decimal" w:pos="993"/>
              </w:tabs>
              <w:snapToGrid w:val="0"/>
              <w:spacing w:line="240" w:lineRule="atLeast"/>
              <w:ind w:left="-54"/>
              <w:rPr>
                <w:sz w:val="20"/>
                <w:szCs w:val="20"/>
              </w:rPr>
            </w:pPr>
            <w:r w:rsidRPr="008806E1">
              <w:rPr>
                <w:sz w:val="20"/>
                <w:szCs w:val="20"/>
              </w:rPr>
              <w:t>275</w:t>
            </w:r>
          </w:p>
        </w:tc>
        <w:tc>
          <w:tcPr>
            <w:tcW w:w="90" w:type="dxa"/>
            <w:shd w:val="clear" w:color="auto" w:fill="auto"/>
          </w:tcPr>
          <w:p w:rsidR="00AD48BA" w:rsidRPr="008806E1" w:rsidRDefault="00AD48BA" w:rsidP="00AD48BA">
            <w:pPr>
              <w:tabs>
                <w:tab w:val="decimal" w:pos="765"/>
              </w:tabs>
              <w:snapToGrid w:val="0"/>
              <w:spacing w:line="240" w:lineRule="atLeast"/>
              <w:ind w:left="-54"/>
              <w:rPr>
                <w:sz w:val="20"/>
                <w:szCs w:val="20"/>
              </w:rPr>
            </w:pPr>
          </w:p>
        </w:tc>
        <w:tc>
          <w:tcPr>
            <w:tcW w:w="900" w:type="dxa"/>
            <w:shd w:val="clear" w:color="auto" w:fill="auto"/>
            <w:vAlign w:val="bottom"/>
          </w:tcPr>
          <w:p w:rsidR="00AD48BA" w:rsidRPr="008806E1" w:rsidRDefault="00AD48BA" w:rsidP="00AD48BA">
            <w:pPr>
              <w:tabs>
                <w:tab w:val="decimal" w:pos="810"/>
              </w:tabs>
              <w:snapToGrid w:val="0"/>
              <w:spacing w:line="240" w:lineRule="atLeast"/>
              <w:ind w:left="-54"/>
              <w:rPr>
                <w:sz w:val="20"/>
                <w:szCs w:val="20"/>
              </w:rPr>
            </w:pPr>
            <w:r w:rsidRPr="008806E1">
              <w:rPr>
                <w:sz w:val="20"/>
                <w:szCs w:val="20"/>
              </w:rPr>
              <w:t>91</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810" w:type="dxa"/>
            <w:shd w:val="clear" w:color="auto" w:fill="auto"/>
            <w:vAlign w:val="bottom"/>
          </w:tcPr>
          <w:p w:rsidR="00AD48BA" w:rsidRPr="008806E1" w:rsidRDefault="00AD48BA" w:rsidP="00AD48BA">
            <w:pPr>
              <w:tabs>
                <w:tab w:val="decimal" w:pos="723"/>
              </w:tabs>
              <w:snapToGrid w:val="0"/>
              <w:spacing w:line="240" w:lineRule="atLeast"/>
              <w:rPr>
                <w:sz w:val="20"/>
                <w:szCs w:val="20"/>
              </w:rPr>
            </w:pPr>
            <w:r w:rsidRPr="008806E1">
              <w:rPr>
                <w:sz w:val="20"/>
                <w:szCs w:val="20"/>
              </w:rPr>
              <w:t>70</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03" w:type="dxa"/>
          </w:tcPr>
          <w:p w:rsidR="00AD48BA" w:rsidRPr="008806E1" w:rsidRDefault="00AD48BA" w:rsidP="00AD48BA">
            <w:pPr>
              <w:tabs>
                <w:tab w:val="decimal" w:pos="765"/>
              </w:tabs>
              <w:snapToGrid w:val="0"/>
              <w:spacing w:line="240" w:lineRule="atLeast"/>
              <w:ind w:left="-54"/>
              <w:rPr>
                <w:sz w:val="20"/>
                <w:szCs w:val="20"/>
              </w:rPr>
            </w:pPr>
            <w:r w:rsidRPr="008806E1">
              <w:rPr>
                <w:sz w:val="20"/>
                <w:szCs w:val="20"/>
              </w:rPr>
              <w:t>28</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90" w:type="dxa"/>
            <w:shd w:val="clear" w:color="auto" w:fill="auto"/>
            <w:vAlign w:val="bottom"/>
          </w:tcPr>
          <w:p w:rsidR="00AD48BA" w:rsidRPr="008806E1" w:rsidRDefault="00AD48BA" w:rsidP="00AD48BA">
            <w:pPr>
              <w:tabs>
                <w:tab w:val="decimal" w:pos="873"/>
              </w:tabs>
              <w:snapToGrid w:val="0"/>
              <w:spacing w:line="240" w:lineRule="atLeast"/>
              <w:ind w:left="-54"/>
              <w:rPr>
                <w:sz w:val="20"/>
                <w:szCs w:val="20"/>
              </w:rPr>
            </w:pPr>
            <w:r w:rsidRPr="008806E1">
              <w:rPr>
                <w:sz w:val="20"/>
                <w:szCs w:val="20"/>
              </w:rPr>
              <w:t>215</w:t>
            </w:r>
          </w:p>
        </w:tc>
      </w:tr>
      <w:tr w:rsidR="00AD48BA" w:rsidRPr="008806E1" w:rsidTr="00366356">
        <w:trPr>
          <w:cantSplit/>
          <w:trHeight w:val="244"/>
        </w:trPr>
        <w:tc>
          <w:tcPr>
            <w:tcW w:w="3690" w:type="dxa"/>
            <w:shd w:val="clear" w:color="auto" w:fill="auto"/>
            <w:vAlign w:val="bottom"/>
          </w:tcPr>
          <w:p w:rsidR="00AD48BA" w:rsidRPr="008806E1" w:rsidRDefault="00AD48BA" w:rsidP="00AD48BA">
            <w:pPr>
              <w:spacing w:line="230" w:lineRule="exact"/>
              <w:ind w:left="294" w:hanging="24"/>
              <w:rPr>
                <w:sz w:val="20"/>
                <w:szCs w:val="20"/>
              </w:rPr>
            </w:pPr>
            <w:r w:rsidRPr="008806E1">
              <w:rPr>
                <w:sz w:val="20"/>
                <w:szCs w:val="20"/>
              </w:rPr>
              <w:t xml:space="preserve">Interbank and money market items </w:t>
            </w:r>
            <w:r w:rsidRPr="008806E1">
              <w:rPr>
                <w:sz w:val="20"/>
                <w:szCs w:val="20"/>
                <w:vertAlign w:val="superscript"/>
                <w:cs/>
              </w:rPr>
              <w:t>*</w:t>
            </w:r>
          </w:p>
        </w:tc>
        <w:tc>
          <w:tcPr>
            <w:tcW w:w="84" w:type="dxa"/>
            <w:shd w:val="clear" w:color="auto" w:fill="auto"/>
            <w:vAlign w:val="bottom"/>
          </w:tcPr>
          <w:p w:rsidR="00AD48BA" w:rsidRPr="008806E1" w:rsidRDefault="00AD48BA" w:rsidP="00AD48BA">
            <w:pPr>
              <w:tabs>
                <w:tab w:val="decimal" w:pos="848"/>
              </w:tabs>
              <w:snapToGrid w:val="0"/>
              <w:spacing w:line="240" w:lineRule="atLeast"/>
              <w:ind w:left="-54"/>
              <w:rPr>
                <w:sz w:val="20"/>
                <w:szCs w:val="20"/>
              </w:rPr>
            </w:pPr>
          </w:p>
        </w:tc>
        <w:tc>
          <w:tcPr>
            <w:tcW w:w="93" w:type="dxa"/>
            <w:shd w:val="clear" w:color="auto" w:fill="auto"/>
            <w:vAlign w:val="bottom"/>
          </w:tcPr>
          <w:p w:rsidR="00AD48BA" w:rsidRPr="008806E1" w:rsidRDefault="00AD48BA" w:rsidP="00AD48BA">
            <w:pPr>
              <w:tabs>
                <w:tab w:val="decimal" w:pos="737"/>
              </w:tabs>
              <w:snapToGrid w:val="0"/>
              <w:spacing w:line="240" w:lineRule="atLeast"/>
              <w:ind w:left="-54"/>
              <w:rPr>
                <w:sz w:val="20"/>
                <w:szCs w:val="20"/>
              </w:rPr>
            </w:pPr>
          </w:p>
        </w:tc>
        <w:tc>
          <w:tcPr>
            <w:tcW w:w="1080" w:type="dxa"/>
            <w:shd w:val="clear" w:color="auto" w:fill="auto"/>
            <w:vAlign w:val="bottom"/>
          </w:tcPr>
          <w:p w:rsidR="00AD48BA" w:rsidRPr="008806E1" w:rsidRDefault="00AD48BA" w:rsidP="00AD48BA">
            <w:pPr>
              <w:tabs>
                <w:tab w:val="decimal" w:pos="993"/>
              </w:tabs>
              <w:snapToGrid w:val="0"/>
              <w:spacing w:line="240" w:lineRule="atLeast"/>
              <w:ind w:left="-54"/>
              <w:rPr>
                <w:sz w:val="20"/>
                <w:szCs w:val="20"/>
              </w:rPr>
            </w:pPr>
            <w:r w:rsidRPr="008806E1">
              <w:rPr>
                <w:sz w:val="20"/>
                <w:szCs w:val="20"/>
              </w:rPr>
              <w:t>21,779</w:t>
            </w:r>
          </w:p>
        </w:tc>
        <w:tc>
          <w:tcPr>
            <w:tcW w:w="90" w:type="dxa"/>
            <w:shd w:val="clear" w:color="auto" w:fill="auto"/>
          </w:tcPr>
          <w:p w:rsidR="00AD48BA" w:rsidRPr="008806E1" w:rsidRDefault="00AD48BA" w:rsidP="00AD48BA">
            <w:pPr>
              <w:tabs>
                <w:tab w:val="decimal" w:pos="737"/>
              </w:tabs>
              <w:snapToGrid w:val="0"/>
              <w:spacing w:line="240" w:lineRule="atLeast"/>
              <w:ind w:left="-54"/>
              <w:rPr>
                <w:sz w:val="20"/>
                <w:szCs w:val="20"/>
              </w:rPr>
            </w:pPr>
          </w:p>
        </w:tc>
        <w:tc>
          <w:tcPr>
            <w:tcW w:w="900" w:type="dxa"/>
            <w:shd w:val="clear" w:color="auto" w:fill="auto"/>
            <w:vAlign w:val="bottom"/>
          </w:tcPr>
          <w:p w:rsidR="00AD48BA" w:rsidRPr="008806E1" w:rsidRDefault="00AD48BA" w:rsidP="00AD48BA">
            <w:pPr>
              <w:tabs>
                <w:tab w:val="decimal" w:pos="810"/>
              </w:tabs>
              <w:snapToGrid w:val="0"/>
              <w:spacing w:line="240" w:lineRule="atLeast"/>
              <w:ind w:left="-54"/>
              <w:rPr>
                <w:sz w:val="20"/>
                <w:szCs w:val="20"/>
              </w:rPr>
            </w:pPr>
            <w:r w:rsidRPr="008806E1">
              <w:rPr>
                <w:sz w:val="20"/>
                <w:szCs w:val="20"/>
              </w:rPr>
              <w:t>599</w:t>
            </w:r>
          </w:p>
        </w:tc>
        <w:tc>
          <w:tcPr>
            <w:tcW w:w="90" w:type="dxa"/>
          </w:tcPr>
          <w:p w:rsidR="00AD48BA" w:rsidRPr="008806E1" w:rsidRDefault="00AD48BA" w:rsidP="00AD48BA">
            <w:pPr>
              <w:tabs>
                <w:tab w:val="decimal" w:pos="664"/>
                <w:tab w:val="decimal" w:pos="737"/>
                <w:tab w:val="decimal" w:pos="765"/>
              </w:tabs>
              <w:snapToGrid w:val="0"/>
              <w:spacing w:line="240" w:lineRule="atLeast"/>
              <w:ind w:left="-54"/>
              <w:rPr>
                <w:sz w:val="20"/>
                <w:szCs w:val="20"/>
              </w:rPr>
            </w:pPr>
          </w:p>
        </w:tc>
        <w:tc>
          <w:tcPr>
            <w:tcW w:w="810" w:type="dxa"/>
            <w:shd w:val="clear" w:color="auto" w:fill="auto"/>
            <w:vAlign w:val="bottom"/>
          </w:tcPr>
          <w:p w:rsidR="00AD48BA" w:rsidRPr="008806E1" w:rsidRDefault="00AD48BA" w:rsidP="00AD48BA">
            <w:pPr>
              <w:tabs>
                <w:tab w:val="decimal" w:pos="723"/>
              </w:tabs>
              <w:snapToGrid w:val="0"/>
              <w:spacing w:line="240" w:lineRule="atLeast"/>
              <w:rPr>
                <w:sz w:val="20"/>
                <w:szCs w:val="20"/>
              </w:rPr>
            </w:pPr>
            <w:r w:rsidRPr="008806E1">
              <w:rPr>
                <w:sz w:val="20"/>
                <w:szCs w:val="20"/>
              </w:rPr>
              <w:t>359</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03" w:type="dxa"/>
          </w:tcPr>
          <w:p w:rsidR="00AD48BA" w:rsidRPr="008806E1" w:rsidRDefault="00AD48BA" w:rsidP="00AD48BA">
            <w:pPr>
              <w:tabs>
                <w:tab w:val="decimal" w:pos="765"/>
              </w:tabs>
              <w:snapToGrid w:val="0"/>
              <w:spacing w:line="240" w:lineRule="atLeast"/>
              <w:ind w:left="-54"/>
              <w:rPr>
                <w:sz w:val="20"/>
                <w:szCs w:val="20"/>
              </w:rPr>
            </w:pPr>
            <w:r w:rsidRPr="008806E1">
              <w:rPr>
                <w:sz w:val="20"/>
                <w:szCs w:val="20"/>
              </w:rPr>
              <w:t>357</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90" w:type="dxa"/>
            <w:shd w:val="clear" w:color="auto" w:fill="auto"/>
            <w:vAlign w:val="bottom"/>
          </w:tcPr>
          <w:p w:rsidR="00AD48BA" w:rsidRPr="008806E1" w:rsidRDefault="00AD48BA" w:rsidP="00AD48BA">
            <w:pPr>
              <w:tabs>
                <w:tab w:val="decimal" w:pos="873"/>
              </w:tabs>
              <w:snapToGrid w:val="0"/>
              <w:spacing w:line="240" w:lineRule="atLeast"/>
              <w:rPr>
                <w:sz w:val="20"/>
                <w:szCs w:val="20"/>
              </w:rPr>
            </w:pPr>
            <w:r w:rsidRPr="008806E1">
              <w:rPr>
                <w:sz w:val="20"/>
                <w:szCs w:val="20"/>
              </w:rPr>
              <w:t>1,857</w:t>
            </w:r>
          </w:p>
        </w:tc>
      </w:tr>
      <w:tr w:rsidR="00AD48BA" w:rsidRPr="008806E1" w:rsidTr="00366356">
        <w:trPr>
          <w:cantSplit/>
          <w:trHeight w:val="244"/>
        </w:trPr>
        <w:tc>
          <w:tcPr>
            <w:tcW w:w="3690" w:type="dxa"/>
            <w:shd w:val="clear" w:color="auto" w:fill="auto"/>
            <w:vAlign w:val="bottom"/>
          </w:tcPr>
          <w:p w:rsidR="00AD48BA" w:rsidRPr="008806E1" w:rsidRDefault="00AD48BA" w:rsidP="00AD48BA">
            <w:pPr>
              <w:spacing w:line="230" w:lineRule="exact"/>
              <w:ind w:left="294" w:hanging="24"/>
              <w:rPr>
                <w:sz w:val="20"/>
                <w:szCs w:val="20"/>
              </w:rPr>
            </w:pPr>
            <w:r w:rsidRPr="008806E1">
              <w:rPr>
                <w:sz w:val="20"/>
                <w:szCs w:val="20"/>
              </w:rPr>
              <w:t>Investments, net</w:t>
            </w:r>
          </w:p>
        </w:tc>
        <w:tc>
          <w:tcPr>
            <w:tcW w:w="84" w:type="dxa"/>
            <w:shd w:val="clear" w:color="auto" w:fill="auto"/>
            <w:vAlign w:val="bottom"/>
          </w:tcPr>
          <w:p w:rsidR="00AD48BA" w:rsidRPr="008806E1" w:rsidRDefault="00AD48BA" w:rsidP="00AD48BA">
            <w:pPr>
              <w:tabs>
                <w:tab w:val="decimal" w:pos="848"/>
              </w:tabs>
              <w:snapToGrid w:val="0"/>
              <w:spacing w:line="240" w:lineRule="atLeast"/>
              <w:ind w:left="-54"/>
              <w:rPr>
                <w:sz w:val="20"/>
                <w:szCs w:val="20"/>
              </w:rPr>
            </w:pPr>
          </w:p>
        </w:tc>
        <w:tc>
          <w:tcPr>
            <w:tcW w:w="93" w:type="dxa"/>
            <w:shd w:val="clear" w:color="auto" w:fill="auto"/>
            <w:vAlign w:val="bottom"/>
          </w:tcPr>
          <w:p w:rsidR="00AD48BA" w:rsidRPr="008806E1" w:rsidRDefault="00AD48BA" w:rsidP="00AD48BA">
            <w:pPr>
              <w:tabs>
                <w:tab w:val="decimal" w:pos="765"/>
              </w:tabs>
              <w:snapToGrid w:val="0"/>
              <w:spacing w:line="240" w:lineRule="atLeast"/>
              <w:ind w:left="-54"/>
              <w:rPr>
                <w:sz w:val="20"/>
                <w:szCs w:val="20"/>
              </w:rPr>
            </w:pPr>
          </w:p>
        </w:tc>
        <w:tc>
          <w:tcPr>
            <w:tcW w:w="1080" w:type="dxa"/>
            <w:shd w:val="clear" w:color="auto" w:fill="auto"/>
            <w:vAlign w:val="bottom"/>
          </w:tcPr>
          <w:p w:rsidR="00AD48BA" w:rsidRPr="008806E1" w:rsidRDefault="00AD48BA" w:rsidP="00AD48BA">
            <w:pPr>
              <w:tabs>
                <w:tab w:val="decimal" w:pos="993"/>
              </w:tabs>
              <w:snapToGrid w:val="0"/>
              <w:spacing w:line="240" w:lineRule="atLeast"/>
              <w:ind w:left="-54"/>
              <w:rPr>
                <w:sz w:val="20"/>
                <w:szCs w:val="20"/>
              </w:rPr>
            </w:pPr>
            <w:r w:rsidRPr="008806E1">
              <w:rPr>
                <w:sz w:val="20"/>
                <w:szCs w:val="20"/>
              </w:rPr>
              <w:t>3,354</w:t>
            </w:r>
          </w:p>
        </w:tc>
        <w:tc>
          <w:tcPr>
            <w:tcW w:w="90" w:type="dxa"/>
            <w:shd w:val="clear" w:color="auto" w:fill="auto"/>
          </w:tcPr>
          <w:p w:rsidR="00AD48BA" w:rsidRPr="008806E1" w:rsidRDefault="00AD48BA" w:rsidP="00AD48BA">
            <w:pPr>
              <w:tabs>
                <w:tab w:val="decimal" w:pos="765"/>
              </w:tabs>
              <w:snapToGrid w:val="0"/>
              <w:spacing w:line="240" w:lineRule="atLeast"/>
              <w:ind w:left="-54"/>
              <w:rPr>
                <w:sz w:val="20"/>
                <w:szCs w:val="20"/>
              </w:rPr>
            </w:pPr>
          </w:p>
        </w:tc>
        <w:tc>
          <w:tcPr>
            <w:tcW w:w="900" w:type="dxa"/>
            <w:shd w:val="clear" w:color="auto" w:fill="auto"/>
            <w:vAlign w:val="bottom"/>
          </w:tcPr>
          <w:p w:rsidR="00AD48BA" w:rsidRPr="008806E1" w:rsidRDefault="00AD48BA" w:rsidP="00AD48BA">
            <w:pPr>
              <w:tabs>
                <w:tab w:val="decimal" w:pos="810"/>
              </w:tabs>
              <w:snapToGrid w:val="0"/>
              <w:spacing w:line="240" w:lineRule="atLeast"/>
              <w:ind w:left="-54"/>
              <w:rPr>
                <w:sz w:val="20"/>
                <w:szCs w:val="20"/>
              </w:rPr>
            </w:pPr>
            <w:r w:rsidRPr="008806E1">
              <w:rPr>
                <w:sz w:val="20"/>
                <w:szCs w:val="20"/>
              </w:rPr>
              <w:t>29</w:t>
            </w:r>
          </w:p>
        </w:tc>
        <w:tc>
          <w:tcPr>
            <w:tcW w:w="90" w:type="dxa"/>
          </w:tcPr>
          <w:p w:rsidR="00AD48BA" w:rsidRPr="008806E1" w:rsidRDefault="00AD48BA" w:rsidP="00AD48BA">
            <w:pPr>
              <w:tabs>
                <w:tab w:val="decimal" w:pos="664"/>
                <w:tab w:val="decimal" w:pos="765"/>
              </w:tabs>
              <w:snapToGrid w:val="0"/>
              <w:spacing w:line="240" w:lineRule="atLeast"/>
              <w:ind w:left="-54"/>
              <w:rPr>
                <w:sz w:val="20"/>
                <w:szCs w:val="20"/>
              </w:rPr>
            </w:pPr>
          </w:p>
        </w:tc>
        <w:tc>
          <w:tcPr>
            <w:tcW w:w="810" w:type="dxa"/>
            <w:shd w:val="clear" w:color="auto" w:fill="auto"/>
            <w:vAlign w:val="bottom"/>
          </w:tcPr>
          <w:p w:rsidR="00AD48BA" w:rsidRPr="008806E1" w:rsidRDefault="00AD48BA" w:rsidP="00AD48BA">
            <w:pPr>
              <w:tabs>
                <w:tab w:val="decimal" w:pos="723"/>
              </w:tabs>
              <w:snapToGrid w:val="0"/>
              <w:spacing w:line="240" w:lineRule="atLeast"/>
              <w:rPr>
                <w:sz w:val="20"/>
                <w:szCs w:val="20"/>
              </w:rPr>
            </w:pPr>
            <w:r w:rsidRPr="008806E1">
              <w:rPr>
                <w:sz w:val="20"/>
                <w:szCs w:val="20"/>
              </w:rPr>
              <w:t>901</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03" w:type="dxa"/>
          </w:tcPr>
          <w:p w:rsidR="00AD48BA" w:rsidRPr="008806E1" w:rsidRDefault="00AD48BA" w:rsidP="00AD48BA">
            <w:pPr>
              <w:tabs>
                <w:tab w:val="decimal" w:pos="765"/>
              </w:tabs>
              <w:snapToGrid w:val="0"/>
              <w:spacing w:line="240" w:lineRule="atLeast"/>
              <w:ind w:left="-54"/>
              <w:rPr>
                <w:sz w:val="20"/>
                <w:szCs w:val="20"/>
              </w:rPr>
            </w:pPr>
            <w:r w:rsidRPr="008806E1">
              <w:rPr>
                <w:sz w:val="20"/>
                <w:szCs w:val="20"/>
              </w:rPr>
              <w:t>681</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90" w:type="dxa"/>
            <w:shd w:val="clear" w:color="auto" w:fill="auto"/>
            <w:vAlign w:val="bottom"/>
          </w:tcPr>
          <w:p w:rsidR="00AD48BA" w:rsidRPr="008806E1" w:rsidRDefault="00AD48BA" w:rsidP="00AD48BA">
            <w:pPr>
              <w:tabs>
                <w:tab w:val="decimal" w:pos="873"/>
              </w:tabs>
              <w:snapToGrid w:val="0"/>
              <w:spacing w:line="240" w:lineRule="atLeast"/>
              <w:rPr>
                <w:sz w:val="20"/>
                <w:szCs w:val="20"/>
              </w:rPr>
            </w:pPr>
            <w:r w:rsidRPr="008806E1">
              <w:rPr>
                <w:sz w:val="20"/>
                <w:szCs w:val="20"/>
              </w:rPr>
              <w:t>494</w:t>
            </w:r>
          </w:p>
        </w:tc>
      </w:tr>
      <w:tr w:rsidR="00AD48BA" w:rsidRPr="008806E1" w:rsidTr="00366356">
        <w:trPr>
          <w:cantSplit/>
          <w:trHeight w:val="244"/>
        </w:trPr>
        <w:tc>
          <w:tcPr>
            <w:tcW w:w="3690" w:type="dxa"/>
            <w:shd w:val="clear" w:color="auto" w:fill="auto"/>
            <w:vAlign w:val="bottom"/>
          </w:tcPr>
          <w:p w:rsidR="00AD48BA" w:rsidRPr="008806E1" w:rsidRDefault="00AD48BA" w:rsidP="00AD48BA">
            <w:pPr>
              <w:spacing w:line="240" w:lineRule="atLeast"/>
              <w:ind w:left="294" w:hanging="24"/>
              <w:rPr>
                <w:sz w:val="20"/>
                <w:szCs w:val="20"/>
              </w:rPr>
            </w:pPr>
            <w:r w:rsidRPr="008806E1">
              <w:rPr>
                <w:sz w:val="20"/>
                <w:szCs w:val="20"/>
              </w:rPr>
              <w:t xml:space="preserve">Loans to customers </w:t>
            </w:r>
            <w:r w:rsidRPr="008806E1">
              <w:rPr>
                <w:sz w:val="20"/>
                <w:szCs w:val="20"/>
                <w:vertAlign w:val="superscript"/>
                <w:cs/>
              </w:rPr>
              <w:t>**</w:t>
            </w:r>
          </w:p>
        </w:tc>
        <w:tc>
          <w:tcPr>
            <w:tcW w:w="84" w:type="dxa"/>
            <w:shd w:val="clear" w:color="auto" w:fill="auto"/>
            <w:vAlign w:val="bottom"/>
          </w:tcPr>
          <w:p w:rsidR="00AD48BA" w:rsidRPr="008806E1" w:rsidRDefault="00AD48BA" w:rsidP="00AD48BA">
            <w:pPr>
              <w:tabs>
                <w:tab w:val="decimal" w:pos="848"/>
              </w:tabs>
              <w:snapToGrid w:val="0"/>
              <w:spacing w:line="240" w:lineRule="atLeast"/>
              <w:ind w:left="-54"/>
              <w:rPr>
                <w:sz w:val="20"/>
                <w:szCs w:val="20"/>
              </w:rPr>
            </w:pPr>
          </w:p>
        </w:tc>
        <w:tc>
          <w:tcPr>
            <w:tcW w:w="93" w:type="dxa"/>
            <w:shd w:val="clear" w:color="auto" w:fill="auto"/>
            <w:vAlign w:val="bottom"/>
          </w:tcPr>
          <w:p w:rsidR="00AD48BA" w:rsidRPr="008806E1" w:rsidRDefault="00AD48BA" w:rsidP="00AD48BA">
            <w:pPr>
              <w:tabs>
                <w:tab w:val="decimal" w:pos="765"/>
              </w:tabs>
              <w:snapToGrid w:val="0"/>
              <w:spacing w:line="240" w:lineRule="atLeast"/>
              <w:ind w:left="-54"/>
              <w:rPr>
                <w:sz w:val="20"/>
                <w:szCs w:val="20"/>
              </w:rPr>
            </w:pPr>
          </w:p>
        </w:tc>
        <w:tc>
          <w:tcPr>
            <w:tcW w:w="1080" w:type="dxa"/>
            <w:shd w:val="clear" w:color="auto" w:fill="auto"/>
            <w:vAlign w:val="bottom"/>
          </w:tcPr>
          <w:p w:rsidR="00AD48BA" w:rsidRPr="008806E1" w:rsidRDefault="00AD48BA" w:rsidP="00AD48BA">
            <w:pPr>
              <w:tabs>
                <w:tab w:val="decimal" w:pos="993"/>
              </w:tabs>
              <w:snapToGrid w:val="0"/>
              <w:spacing w:line="240" w:lineRule="atLeast"/>
              <w:ind w:left="-54"/>
              <w:rPr>
                <w:sz w:val="20"/>
                <w:szCs w:val="20"/>
              </w:rPr>
            </w:pPr>
            <w:r w:rsidRPr="008806E1">
              <w:rPr>
                <w:sz w:val="20"/>
                <w:szCs w:val="20"/>
              </w:rPr>
              <w:t>91,407</w:t>
            </w:r>
          </w:p>
        </w:tc>
        <w:tc>
          <w:tcPr>
            <w:tcW w:w="90" w:type="dxa"/>
            <w:shd w:val="clear" w:color="auto" w:fill="auto"/>
          </w:tcPr>
          <w:p w:rsidR="00AD48BA" w:rsidRPr="008806E1" w:rsidRDefault="00AD48BA" w:rsidP="00AD48BA">
            <w:pPr>
              <w:tabs>
                <w:tab w:val="decimal" w:pos="765"/>
              </w:tabs>
              <w:snapToGrid w:val="0"/>
              <w:spacing w:line="240" w:lineRule="atLeast"/>
              <w:ind w:left="-54"/>
              <w:rPr>
                <w:sz w:val="20"/>
                <w:szCs w:val="20"/>
              </w:rPr>
            </w:pPr>
          </w:p>
        </w:tc>
        <w:tc>
          <w:tcPr>
            <w:tcW w:w="900" w:type="dxa"/>
            <w:shd w:val="clear" w:color="auto" w:fill="auto"/>
            <w:vAlign w:val="bottom"/>
          </w:tcPr>
          <w:p w:rsidR="00AD48BA" w:rsidRPr="008806E1" w:rsidRDefault="00AD48BA" w:rsidP="00AD48BA">
            <w:pPr>
              <w:tabs>
                <w:tab w:val="decimal" w:pos="810"/>
              </w:tabs>
              <w:snapToGrid w:val="0"/>
              <w:spacing w:line="240" w:lineRule="atLeast"/>
              <w:ind w:left="-54"/>
              <w:rPr>
                <w:sz w:val="20"/>
                <w:szCs w:val="20"/>
              </w:rPr>
            </w:pPr>
            <w:r w:rsidRPr="008806E1">
              <w:rPr>
                <w:sz w:val="20"/>
                <w:szCs w:val="20"/>
              </w:rPr>
              <w:t>6,609</w:t>
            </w:r>
          </w:p>
        </w:tc>
        <w:tc>
          <w:tcPr>
            <w:tcW w:w="90" w:type="dxa"/>
          </w:tcPr>
          <w:p w:rsidR="00AD48BA" w:rsidRPr="008806E1" w:rsidRDefault="00AD48BA" w:rsidP="00AD48BA">
            <w:pPr>
              <w:tabs>
                <w:tab w:val="decimal" w:pos="664"/>
                <w:tab w:val="decimal" w:pos="765"/>
              </w:tabs>
              <w:snapToGrid w:val="0"/>
              <w:spacing w:line="240" w:lineRule="atLeast"/>
              <w:ind w:left="-54"/>
              <w:rPr>
                <w:sz w:val="20"/>
                <w:szCs w:val="20"/>
              </w:rPr>
            </w:pPr>
          </w:p>
        </w:tc>
        <w:tc>
          <w:tcPr>
            <w:tcW w:w="810" w:type="dxa"/>
            <w:shd w:val="clear" w:color="auto" w:fill="auto"/>
            <w:vAlign w:val="bottom"/>
          </w:tcPr>
          <w:p w:rsidR="00AD48BA" w:rsidRPr="008806E1" w:rsidRDefault="00AD48BA" w:rsidP="00AD48BA">
            <w:pPr>
              <w:tabs>
                <w:tab w:val="decimal" w:pos="723"/>
              </w:tabs>
              <w:snapToGrid w:val="0"/>
              <w:spacing w:line="240" w:lineRule="atLeast"/>
              <w:rPr>
                <w:sz w:val="20"/>
                <w:szCs w:val="20"/>
              </w:rPr>
            </w:pPr>
            <w:r w:rsidRPr="008806E1">
              <w:rPr>
                <w:sz w:val="20"/>
                <w:szCs w:val="20"/>
              </w:rPr>
              <w:t>144</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03" w:type="dxa"/>
          </w:tcPr>
          <w:p w:rsidR="00AD48BA" w:rsidRPr="008806E1" w:rsidRDefault="00AD48BA" w:rsidP="00AD48BA">
            <w:pPr>
              <w:tabs>
                <w:tab w:val="decimal" w:pos="765"/>
              </w:tabs>
              <w:snapToGrid w:val="0"/>
              <w:spacing w:line="240" w:lineRule="atLeast"/>
              <w:ind w:left="-54"/>
              <w:rPr>
                <w:sz w:val="20"/>
                <w:szCs w:val="20"/>
              </w:rPr>
            </w:pPr>
            <w:r w:rsidRPr="008806E1">
              <w:rPr>
                <w:sz w:val="20"/>
                <w:szCs w:val="20"/>
              </w:rPr>
              <w:t>11,394</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90" w:type="dxa"/>
            <w:shd w:val="clear" w:color="auto" w:fill="auto"/>
            <w:vAlign w:val="bottom"/>
          </w:tcPr>
          <w:p w:rsidR="00AD48BA" w:rsidRPr="008806E1" w:rsidRDefault="00AD48BA" w:rsidP="00AD48BA">
            <w:pPr>
              <w:tabs>
                <w:tab w:val="decimal" w:pos="873"/>
              </w:tabs>
              <w:snapToGrid w:val="0"/>
              <w:spacing w:line="240" w:lineRule="atLeast"/>
              <w:rPr>
                <w:sz w:val="20"/>
                <w:szCs w:val="20"/>
              </w:rPr>
            </w:pPr>
            <w:r w:rsidRPr="008806E1">
              <w:rPr>
                <w:sz w:val="20"/>
                <w:szCs w:val="20"/>
              </w:rPr>
              <w:t>1,963</w:t>
            </w:r>
          </w:p>
        </w:tc>
      </w:tr>
      <w:tr w:rsidR="00AD48BA" w:rsidRPr="008806E1" w:rsidTr="00366356">
        <w:trPr>
          <w:cantSplit/>
          <w:trHeight w:val="244"/>
        </w:trPr>
        <w:tc>
          <w:tcPr>
            <w:tcW w:w="3690" w:type="dxa"/>
            <w:shd w:val="clear" w:color="auto" w:fill="auto"/>
            <w:vAlign w:val="bottom"/>
          </w:tcPr>
          <w:p w:rsidR="00AD48BA" w:rsidRPr="008806E1" w:rsidRDefault="00AD48BA" w:rsidP="00AD48BA">
            <w:pPr>
              <w:spacing w:line="240" w:lineRule="atLeast"/>
              <w:ind w:left="294" w:hanging="24"/>
              <w:rPr>
                <w:sz w:val="20"/>
                <w:szCs w:val="20"/>
              </w:rPr>
            </w:pPr>
            <w:r w:rsidRPr="008806E1">
              <w:rPr>
                <w:sz w:val="20"/>
                <w:szCs w:val="20"/>
              </w:rPr>
              <w:t>Accrued interest receivables</w:t>
            </w:r>
          </w:p>
        </w:tc>
        <w:tc>
          <w:tcPr>
            <w:tcW w:w="84" w:type="dxa"/>
            <w:shd w:val="clear" w:color="auto" w:fill="auto"/>
            <w:vAlign w:val="bottom"/>
          </w:tcPr>
          <w:p w:rsidR="00AD48BA" w:rsidRPr="008806E1" w:rsidRDefault="00AD48BA" w:rsidP="00AD48BA">
            <w:pPr>
              <w:tabs>
                <w:tab w:val="decimal" w:pos="848"/>
              </w:tabs>
              <w:snapToGrid w:val="0"/>
              <w:spacing w:line="240" w:lineRule="atLeast"/>
              <w:ind w:left="-54"/>
              <w:rPr>
                <w:sz w:val="20"/>
                <w:szCs w:val="20"/>
              </w:rPr>
            </w:pPr>
          </w:p>
        </w:tc>
        <w:tc>
          <w:tcPr>
            <w:tcW w:w="93" w:type="dxa"/>
            <w:shd w:val="clear" w:color="auto" w:fill="auto"/>
            <w:vAlign w:val="bottom"/>
          </w:tcPr>
          <w:p w:rsidR="00AD48BA" w:rsidRPr="008806E1" w:rsidRDefault="00AD48BA" w:rsidP="00AD48BA">
            <w:pPr>
              <w:tabs>
                <w:tab w:val="decimal" w:pos="765"/>
              </w:tabs>
              <w:snapToGrid w:val="0"/>
              <w:spacing w:line="240" w:lineRule="atLeast"/>
              <w:ind w:left="-54"/>
              <w:rPr>
                <w:sz w:val="20"/>
                <w:szCs w:val="20"/>
              </w:rPr>
            </w:pPr>
          </w:p>
        </w:tc>
        <w:tc>
          <w:tcPr>
            <w:tcW w:w="1080" w:type="dxa"/>
            <w:tcBorders>
              <w:bottom w:val="single" w:sz="4" w:space="0" w:color="000000"/>
            </w:tcBorders>
            <w:shd w:val="clear" w:color="auto" w:fill="auto"/>
            <w:vAlign w:val="bottom"/>
          </w:tcPr>
          <w:p w:rsidR="00AD48BA" w:rsidRPr="008806E1" w:rsidRDefault="00AD48BA" w:rsidP="00AD48BA">
            <w:pPr>
              <w:tabs>
                <w:tab w:val="decimal" w:pos="993"/>
              </w:tabs>
              <w:snapToGrid w:val="0"/>
              <w:spacing w:line="240" w:lineRule="atLeast"/>
              <w:ind w:left="-54"/>
              <w:rPr>
                <w:sz w:val="20"/>
                <w:szCs w:val="20"/>
              </w:rPr>
            </w:pPr>
            <w:r w:rsidRPr="008806E1">
              <w:rPr>
                <w:sz w:val="20"/>
                <w:szCs w:val="20"/>
              </w:rPr>
              <w:t>272</w:t>
            </w:r>
          </w:p>
        </w:tc>
        <w:tc>
          <w:tcPr>
            <w:tcW w:w="90" w:type="dxa"/>
            <w:shd w:val="clear" w:color="auto" w:fill="auto"/>
          </w:tcPr>
          <w:p w:rsidR="00AD48BA" w:rsidRPr="008806E1" w:rsidRDefault="00AD48BA" w:rsidP="00AD48BA">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AD48BA" w:rsidRPr="008806E1" w:rsidRDefault="00AD48BA" w:rsidP="00AD48BA">
            <w:pPr>
              <w:tabs>
                <w:tab w:val="decimal" w:pos="810"/>
              </w:tabs>
              <w:snapToGrid w:val="0"/>
              <w:spacing w:line="240" w:lineRule="atLeast"/>
              <w:ind w:left="-54"/>
              <w:rPr>
                <w:sz w:val="20"/>
                <w:szCs w:val="20"/>
              </w:rPr>
            </w:pPr>
            <w:r w:rsidRPr="008806E1">
              <w:rPr>
                <w:sz w:val="20"/>
                <w:szCs w:val="20"/>
              </w:rPr>
              <w:t>12</w:t>
            </w:r>
          </w:p>
        </w:tc>
        <w:tc>
          <w:tcPr>
            <w:tcW w:w="90" w:type="dxa"/>
          </w:tcPr>
          <w:p w:rsidR="00AD48BA" w:rsidRPr="008806E1" w:rsidRDefault="00AD48BA" w:rsidP="00AD48BA">
            <w:pPr>
              <w:tabs>
                <w:tab w:val="decimal" w:pos="664"/>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rsidR="00AD48BA" w:rsidRPr="008806E1" w:rsidRDefault="00AD48BA" w:rsidP="00AD48BA">
            <w:pPr>
              <w:tabs>
                <w:tab w:val="decimal" w:pos="453"/>
              </w:tabs>
              <w:snapToGrid w:val="0"/>
              <w:spacing w:line="240" w:lineRule="atLeast"/>
              <w:rPr>
                <w:sz w:val="20"/>
                <w:szCs w:val="20"/>
              </w:rPr>
            </w:pPr>
            <w:r w:rsidRPr="008806E1">
              <w:rPr>
                <w:sz w:val="20"/>
                <w:szCs w:val="20"/>
              </w:rPr>
              <w:t>-</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03" w:type="dxa"/>
            <w:tcBorders>
              <w:bottom w:val="single" w:sz="4" w:space="0" w:color="auto"/>
            </w:tcBorders>
          </w:tcPr>
          <w:p w:rsidR="00AD48BA" w:rsidRPr="008806E1" w:rsidRDefault="00AD48BA" w:rsidP="00AD48BA">
            <w:pPr>
              <w:tabs>
                <w:tab w:val="decimal" w:pos="765"/>
              </w:tabs>
              <w:snapToGrid w:val="0"/>
              <w:spacing w:line="240" w:lineRule="atLeast"/>
              <w:ind w:left="-54"/>
              <w:rPr>
                <w:sz w:val="20"/>
                <w:szCs w:val="20"/>
              </w:rPr>
            </w:pPr>
            <w:r w:rsidRPr="008806E1">
              <w:rPr>
                <w:sz w:val="20"/>
                <w:szCs w:val="20"/>
              </w:rPr>
              <w:t>2</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AD48BA" w:rsidRPr="008806E1" w:rsidRDefault="00AD48BA" w:rsidP="00AD48BA">
            <w:pPr>
              <w:tabs>
                <w:tab w:val="decimal" w:pos="873"/>
              </w:tabs>
              <w:snapToGrid w:val="0"/>
              <w:spacing w:line="240" w:lineRule="atLeast"/>
              <w:ind w:left="-54"/>
              <w:rPr>
                <w:sz w:val="20"/>
                <w:szCs w:val="20"/>
              </w:rPr>
            </w:pPr>
            <w:r w:rsidRPr="008806E1">
              <w:rPr>
                <w:sz w:val="20"/>
                <w:szCs w:val="20"/>
              </w:rPr>
              <w:t>5</w:t>
            </w:r>
          </w:p>
        </w:tc>
      </w:tr>
      <w:tr w:rsidR="00AD48BA" w:rsidRPr="008806E1" w:rsidTr="00366356">
        <w:trPr>
          <w:cantSplit/>
          <w:trHeight w:val="244"/>
        </w:trPr>
        <w:tc>
          <w:tcPr>
            <w:tcW w:w="3690" w:type="dxa"/>
            <w:shd w:val="clear" w:color="auto" w:fill="auto"/>
            <w:vAlign w:val="bottom"/>
          </w:tcPr>
          <w:p w:rsidR="00AD48BA" w:rsidRPr="008806E1" w:rsidRDefault="00AD48BA" w:rsidP="00AD48BA">
            <w:pPr>
              <w:spacing w:line="240" w:lineRule="atLeast"/>
              <w:ind w:left="294" w:hanging="114"/>
              <w:rPr>
                <w:b/>
                <w:bCs/>
                <w:sz w:val="20"/>
                <w:szCs w:val="20"/>
              </w:rPr>
            </w:pPr>
            <w:r w:rsidRPr="008806E1">
              <w:rPr>
                <w:b/>
                <w:bCs/>
                <w:sz w:val="20"/>
                <w:szCs w:val="20"/>
              </w:rPr>
              <w:t>Total financial assets</w:t>
            </w:r>
          </w:p>
        </w:tc>
        <w:tc>
          <w:tcPr>
            <w:tcW w:w="84" w:type="dxa"/>
            <w:shd w:val="clear" w:color="auto" w:fill="auto"/>
            <w:vAlign w:val="bottom"/>
          </w:tcPr>
          <w:p w:rsidR="00AD48BA" w:rsidRPr="008806E1" w:rsidRDefault="00AD48BA" w:rsidP="00AD48BA">
            <w:pPr>
              <w:tabs>
                <w:tab w:val="decimal" w:pos="848"/>
              </w:tabs>
              <w:snapToGrid w:val="0"/>
              <w:spacing w:line="240" w:lineRule="atLeast"/>
              <w:ind w:left="-54"/>
              <w:rPr>
                <w:b/>
                <w:bCs/>
                <w:sz w:val="20"/>
                <w:szCs w:val="20"/>
              </w:rPr>
            </w:pPr>
          </w:p>
        </w:tc>
        <w:tc>
          <w:tcPr>
            <w:tcW w:w="93" w:type="dxa"/>
            <w:shd w:val="clear" w:color="auto" w:fill="auto"/>
            <w:vAlign w:val="bottom"/>
          </w:tcPr>
          <w:p w:rsidR="00AD48BA" w:rsidRPr="008806E1" w:rsidRDefault="00AD48BA" w:rsidP="00AD48BA">
            <w:pPr>
              <w:tabs>
                <w:tab w:val="decimal" w:pos="765"/>
              </w:tabs>
              <w:snapToGrid w:val="0"/>
              <w:spacing w:line="240" w:lineRule="atLeast"/>
              <w:ind w:left="-54"/>
              <w:rPr>
                <w:b/>
                <w:bCs/>
                <w:sz w:val="20"/>
                <w:szCs w:val="20"/>
              </w:rPr>
            </w:pPr>
          </w:p>
        </w:tc>
        <w:tc>
          <w:tcPr>
            <w:tcW w:w="1080" w:type="dxa"/>
            <w:tcBorders>
              <w:bottom w:val="single" w:sz="4" w:space="0" w:color="000000"/>
            </w:tcBorders>
            <w:shd w:val="clear" w:color="auto" w:fill="auto"/>
            <w:vAlign w:val="bottom"/>
          </w:tcPr>
          <w:p w:rsidR="00AD48BA" w:rsidRPr="008806E1" w:rsidRDefault="00AD48BA" w:rsidP="00AD48BA">
            <w:pPr>
              <w:tabs>
                <w:tab w:val="decimal" w:pos="993"/>
              </w:tabs>
              <w:snapToGrid w:val="0"/>
              <w:spacing w:line="240" w:lineRule="atLeast"/>
              <w:ind w:left="-54"/>
              <w:rPr>
                <w:b/>
                <w:bCs/>
                <w:sz w:val="20"/>
                <w:szCs w:val="20"/>
              </w:rPr>
            </w:pPr>
            <w:r w:rsidRPr="008806E1">
              <w:rPr>
                <w:b/>
                <w:bCs/>
                <w:sz w:val="20"/>
                <w:szCs w:val="20"/>
              </w:rPr>
              <w:t>117,087</w:t>
            </w:r>
          </w:p>
        </w:tc>
        <w:tc>
          <w:tcPr>
            <w:tcW w:w="90" w:type="dxa"/>
            <w:shd w:val="clear" w:color="auto" w:fill="auto"/>
          </w:tcPr>
          <w:p w:rsidR="00AD48BA" w:rsidRPr="008806E1" w:rsidRDefault="00AD48BA" w:rsidP="00AD48BA">
            <w:pPr>
              <w:tabs>
                <w:tab w:val="decimal" w:pos="729"/>
                <w:tab w:val="decimal" w:pos="765"/>
                <w:tab w:val="decimal" w:pos="848"/>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rsidR="00AD48BA" w:rsidRPr="008806E1" w:rsidRDefault="00AD48BA" w:rsidP="00AD48BA">
            <w:pPr>
              <w:tabs>
                <w:tab w:val="decimal" w:pos="813"/>
              </w:tabs>
              <w:snapToGrid w:val="0"/>
              <w:spacing w:line="240" w:lineRule="atLeast"/>
              <w:rPr>
                <w:b/>
                <w:bCs/>
                <w:sz w:val="20"/>
                <w:szCs w:val="20"/>
              </w:rPr>
            </w:pPr>
            <w:r w:rsidRPr="008806E1">
              <w:rPr>
                <w:b/>
                <w:bCs/>
                <w:sz w:val="20"/>
                <w:szCs w:val="20"/>
              </w:rPr>
              <w:t>7,340</w:t>
            </w:r>
          </w:p>
        </w:tc>
        <w:tc>
          <w:tcPr>
            <w:tcW w:w="90" w:type="dxa"/>
          </w:tcPr>
          <w:p w:rsidR="00AD48BA" w:rsidRPr="008806E1" w:rsidRDefault="00AD48BA" w:rsidP="00AD48BA">
            <w:pPr>
              <w:tabs>
                <w:tab w:val="decimal" w:pos="664"/>
                <w:tab w:val="decimal" w:pos="848"/>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rsidR="00AD48BA" w:rsidRPr="008806E1" w:rsidRDefault="00AD48BA" w:rsidP="00AD48BA">
            <w:pPr>
              <w:tabs>
                <w:tab w:val="decimal" w:pos="723"/>
              </w:tabs>
              <w:snapToGrid w:val="0"/>
              <w:spacing w:line="240" w:lineRule="atLeast"/>
              <w:rPr>
                <w:b/>
                <w:bCs/>
                <w:sz w:val="20"/>
                <w:szCs w:val="20"/>
              </w:rPr>
            </w:pPr>
            <w:r w:rsidRPr="008806E1">
              <w:rPr>
                <w:b/>
                <w:bCs/>
                <w:sz w:val="20"/>
                <w:szCs w:val="20"/>
              </w:rPr>
              <w:t>1,474</w:t>
            </w:r>
          </w:p>
        </w:tc>
        <w:tc>
          <w:tcPr>
            <w:tcW w:w="90" w:type="dxa"/>
          </w:tcPr>
          <w:p w:rsidR="00AD48BA" w:rsidRPr="008806E1" w:rsidRDefault="00AD48BA" w:rsidP="00AD48BA">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AD48BA" w:rsidRPr="008806E1" w:rsidRDefault="00AD48BA" w:rsidP="00AD48BA">
            <w:pPr>
              <w:tabs>
                <w:tab w:val="decimal" w:pos="765"/>
              </w:tabs>
              <w:snapToGrid w:val="0"/>
              <w:spacing w:line="240" w:lineRule="atLeast"/>
              <w:ind w:left="-54"/>
              <w:rPr>
                <w:b/>
                <w:bCs/>
                <w:sz w:val="20"/>
                <w:szCs w:val="20"/>
              </w:rPr>
            </w:pPr>
            <w:r w:rsidRPr="008806E1">
              <w:rPr>
                <w:b/>
                <w:bCs/>
                <w:sz w:val="20"/>
                <w:szCs w:val="20"/>
              </w:rPr>
              <w:t>12,462</w:t>
            </w:r>
          </w:p>
        </w:tc>
        <w:tc>
          <w:tcPr>
            <w:tcW w:w="90" w:type="dxa"/>
          </w:tcPr>
          <w:p w:rsidR="00AD48BA" w:rsidRPr="008806E1" w:rsidRDefault="00AD48BA" w:rsidP="00AD48BA">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AD48BA" w:rsidRPr="008806E1" w:rsidRDefault="00AD48BA" w:rsidP="00AD48BA">
            <w:pPr>
              <w:tabs>
                <w:tab w:val="decimal" w:pos="873"/>
              </w:tabs>
              <w:snapToGrid w:val="0"/>
              <w:spacing w:line="240" w:lineRule="atLeast"/>
              <w:rPr>
                <w:b/>
                <w:bCs/>
                <w:sz w:val="20"/>
                <w:szCs w:val="20"/>
              </w:rPr>
            </w:pPr>
            <w:r w:rsidRPr="008806E1">
              <w:rPr>
                <w:b/>
                <w:bCs/>
                <w:sz w:val="20"/>
                <w:szCs w:val="20"/>
              </w:rPr>
              <w:t>4,534</w:t>
            </w:r>
          </w:p>
        </w:tc>
      </w:tr>
      <w:tr w:rsidR="00AD48BA" w:rsidRPr="008806E1" w:rsidTr="00366356">
        <w:trPr>
          <w:cantSplit/>
          <w:trHeight w:val="228"/>
        </w:trPr>
        <w:tc>
          <w:tcPr>
            <w:tcW w:w="3690" w:type="dxa"/>
            <w:shd w:val="clear" w:color="auto" w:fill="auto"/>
            <w:vAlign w:val="bottom"/>
          </w:tcPr>
          <w:p w:rsidR="00AD48BA" w:rsidRPr="008806E1" w:rsidRDefault="00AD48BA" w:rsidP="00AD48BA">
            <w:pPr>
              <w:spacing w:line="240" w:lineRule="atLeast"/>
              <w:ind w:left="294" w:hanging="114"/>
              <w:rPr>
                <w:sz w:val="20"/>
                <w:szCs w:val="20"/>
              </w:rPr>
            </w:pPr>
            <w:r w:rsidRPr="008806E1">
              <w:rPr>
                <w:b/>
                <w:bCs/>
                <w:sz w:val="20"/>
                <w:szCs w:val="20"/>
              </w:rPr>
              <w:t>Financial liabilities</w:t>
            </w:r>
          </w:p>
        </w:tc>
        <w:tc>
          <w:tcPr>
            <w:tcW w:w="84" w:type="dxa"/>
            <w:shd w:val="clear" w:color="auto" w:fill="auto"/>
            <w:vAlign w:val="bottom"/>
          </w:tcPr>
          <w:p w:rsidR="00AD48BA" w:rsidRPr="008806E1" w:rsidRDefault="00AD48BA" w:rsidP="00AD48BA">
            <w:pPr>
              <w:tabs>
                <w:tab w:val="decimal" w:pos="848"/>
              </w:tabs>
              <w:snapToGrid w:val="0"/>
              <w:spacing w:line="240" w:lineRule="atLeast"/>
              <w:ind w:left="-54"/>
              <w:jc w:val="center"/>
              <w:rPr>
                <w:sz w:val="20"/>
                <w:szCs w:val="20"/>
              </w:rPr>
            </w:pPr>
          </w:p>
        </w:tc>
        <w:tc>
          <w:tcPr>
            <w:tcW w:w="93" w:type="dxa"/>
            <w:shd w:val="clear" w:color="auto" w:fill="auto"/>
            <w:vAlign w:val="bottom"/>
          </w:tcPr>
          <w:p w:rsidR="00AD48BA" w:rsidRPr="008806E1" w:rsidRDefault="00AD48BA" w:rsidP="00AD48BA">
            <w:pPr>
              <w:pStyle w:val="BodyText2"/>
              <w:tabs>
                <w:tab w:val="decimal" w:pos="526"/>
                <w:tab w:val="decimal" w:pos="765"/>
              </w:tabs>
              <w:snapToGrid w:val="0"/>
              <w:spacing w:line="240" w:lineRule="atLeast"/>
              <w:jc w:val="center"/>
              <w:rPr>
                <w:color w:val="auto"/>
                <w:sz w:val="20"/>
                <w:szCs w:val="20"/>
              </w:rPr>
            </w:pPr>
          </w:p>
        </w:tc>
        <w:tc>
          <w:tcPr>
            <w:tcW w:w="1080" w:type="dxa"/>
            <w:tcBorders>
              <w:top w:val="single" w:sz="4" w:space="0" w:color="000000"/>
            </w:tcBorders>
            <w:shd w:val="clear" w:color="auto" w:fill="auto"/>
            <w:vAlign w:val="bottom"/>
          </w:tcPr>
          <w:p w:rsidR="00AD48BA" w:rsidRPr="008806E1" w:rsidRDefault="00AD48BA" w:rsidP="00AD48BA">
            <w:pPr>
              <w:tabs>
                <w:tab w:val="decimal" w:pos="765"/>
                <w:tab w:val="decimal" w:pos="810"/>
              </w:tabs>
              <w:snapToGrid w:val="0"/>
              <w:spacing w:line="240" w:lineRule="atLeast"/>
              <w:ind w:left="-54"/>
              <w:rPr>
                <w:sz w:val="20"/>
                <w:szCs w:val="20"/>
              </w:rPr>
            </w:pPr>
          </w:p>
        </w:tc>
        <w:tc>
          <w:tcPr>
            <w:tcW w:w="90" w:type="dxa"/>
            <w:shd w:val="clear" w:color="auto" w:fill="auto"/>
          </w:tcPr>
          <w:p w:rsidR="00AD48BA" w:rsidRPr="008806E1" w:rsidRDefault="00AD48BA" w:rsidP="00AD48BA">
            <w:pPr>
              <w:tabs>
                <w:tab w:val="decimal" w:pos="737"/>
              </w:tabs>
              <w:snapToGrid w:val="0"/>
              <w:spacing w:line="240" w:lineRule="exact"/>
              <w:ind w:left="-54"/>
              <w:rPr>
                <w:sz w:val="20"/>
                <w:szCs w:val="20"/>
              </w:rPr>
            </w:pPr>
          </w:p>
        </w:tc>
        <w:tc>
          <w:tcPr>
            <w:tcW w:w="900" w:type="dxa"/>
            <w:tcBorders>
              <w:top w:val="single" w:sz="4" w:space="0" w:color="000000"/>
            </w:tcBorders>
            <w:shd w:val="clear" w:color="auto" w:fill="auto"/>
            <w:vAlign w:val="bottom"/>
          </w:tcPr>
          <w:p w:rsidR="00AD48BA" w:rsidRPr="008806E1" w:rsidRDefault="00AD48BA" w:rsidP="00AD48BA">
            <w:pPr>
              <w:tabs>
                <w:tab w:val="decimal" w:pos="765"/>
                <w:tab w:val="decimal" w:pos="810"/>
              </w:tabs>
              <w:snapToGrid w:val="0"/>
              <w:spacing w:line="240" w:lineRule="atLeast"/>
              <w:ind w:left="-54"/>
              <w:rPr>
                <w:sz w:val="20"/>
                <w:szCs w:val="20"/>
              </w:rPr>
            </w:pPr>
          </w:p>
        </w:tc>
        <w:tc>
          <w:tcPr>
            <w:tcW w:w="90" w:type="dxa"/>
          </w:tcPr>
          <w:p w:rsidR="00AD48BA" w:rsidRPr="008806E1" w:rsidRDefault="00AD48BA" w:rsidP="00AD48BA">
            <w:pPr>
              <w:tabs>
                <w:tab w:val="decimal" w:pos="737"/>
              </w:tabs>
              <w:snapToGrid w:val="0"/>
              <w:spacing w:line="240" w:lineRule="exact"/>
              <w:ind w:left="-54"/>
              <w:rPr>
                <w:sz w:val="20"/>
                <w:szCs w:val="20"/>
              </w:rPr>
            </w:pPr>
          </w:p>
        </w:tc>
        <w:tc>
          <w:tcPr>
            <w:tcW w:w="810" w:type="dxa"/>
            <w:tcBorders>
              <w:top w:val="single" w:sz="4" w:space="0" w:color="auto"/>
            </w:tcBorders>
            <w:shd w:val="clear" w:color="auto" w:fill="auto"/>
            <w:vAlign w:val="bottom"/>
          </w:tcPr>
          <w:p w:rsidR="00AD48BA" w:rsidRPr="008806E1" w:rsidRDefault="00AD48BA" w:rsidP="00AD48BA">
            <w:pPr>
              <w:tabs>
                <w:tab w:val="decimal" w:pos="765"/>
              </w:tabs>
              <w:snapToGrid w:val="0"/>
              <w:spacing w:line="240" w:lineRule="atLeast"/>
              <w:ind w:left="-54"/>
              <w:rPr>
                <w:sz w:val="20"/>
                <w:szCs w:val="20"/>
              </w:rPr>
            </w:pPr>
          </w:p>
        </w:tc>
        <w:tc>
          <w:tcPr>
            <w:tcW w:w="90" w:type="dxa"/>
          </w:tcPr>
          <w:p w:rsidR="00AD48BA" w:rsidRPr="008806E1" w:rsidRDefault="00AD48BA" w:rsidP="00AD48BA">
            <w:pPr>
              <w:tabs>
                <w:tab w:val="decimal" w:pos="765"/>
              </w:tabs>
              <w:snapToGrid w:val="0"/>
              <w:spacing w:line="240" w:lineRule="atLeast"/>
              <w:ind w:left="-54"/>
              <w:jc w:val="center"/>
              <w:rPr>
                <w:sz w:val="20"/>
                <w:szCs w:val="20"/>
              </w:rPr>
            </w:pPr>
          </w:p>
        </w:tc>
        <w:tc>
          <w:tcPr>
            <w:tcW w:w="903" w:type="dxa"/>
            <w:tcBorders>
              <w:top w:val="single" w:sz="4" w:space="0" w:color="auto"/>
            </w:tcBorders>
          </w:tcPr>
          <w:p w:rsidR="00AD48BA" w:rsidRPr="008806E1" w:rsidRDefault="00AD48BA" w:rsidP="00AD48BA">
            <w:pPr>
              <w:tabs>
                <w:tab w:val="decimal" w:pos="765"/>
              </w:tabs>
              <w:snapToGrid w:val="0"/>
              <w:spacing w:line="240" w:lineRule="atLeast"/>
              <w:ind w:left="-54"/>
              <w:jc w:val="center"/>
              <w:rPr>
                <w:sz w:val="20"/>
                <w:szCs w:val="20"/>
              </w:rPr>
            </w:pPr>
          </w:p>
        </w:tc>
        <w:tc>
          <w:tcPr>
            <w:tcW w:w="90" w:type="dxa"/>
          </w:tcPr>
          <w:p w:rsidR="00AD48BA" w:rsidRPr="008806E1" w:rsidRDefault="00AD48BA" w:rsidP="00AD48BA">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rsidR="00AD48BA" w:rsidRPr="008806E1" w:rsidRDefault="00AD48BA" w:rsidP="00AD48BA">
            <w:pPr>
              <w:tabs>
                <w:tab w:val="decimal" w:pos="765"/>
              </w:tabs>
              <w:snapToGrid w:val="0"/>
              <w:spacing w:line="240" w:lineRule="atLeast"/>
              <w:ind w:left="-54"/>
              <w:rPr>
                <w:sz w:val="20"/>
                <w:szCs w:val="20"/>
              </w:rPr>
            </w:pPr>
          </w:p>
        </w:tc>
      </w:tr>
      <w:tr w:rsidR="00AD48BA" w:rsidRPr="008806E1" w:rsidTr="00366356">
        <w:trPr>
          <w:cantSplit/>
          <w:trHeight w:val="244"/>
        </w:trPr>
        <w:tc>
          <w:tcPr>
            <w:tcW w:w="3690" w:type="dxa"/>
            <w:shd w:val="clear" w:color="auto" w:fill="auto"/>
            <w:vAlign w:val="bottom"/>
          </w:tcPr>
          <w:p w:rsidR="00AD48BA" w:rsidRPr="008806E1" w:rsidRDefault="00AD48BA" w:rsidP="00AD48BA">
            <w:pPr>
              <w:spacing w:line="240" w:lineRule="atLeast"/>
              <w:ind w:left="294" w:hanging="24"/>
              <w:rPr>
                <w:sz w:val="20"/>
                <w:szCs w:val="20"/>
              </w:rPr>
            </w:pPr>
            <w:r w:rsidRPr="008806E1">
              <w:rPr>
                <w:sz w:val="20"/>
                <w:szCs w:val="20"/>
              </w:rPr>
              <w:t xml:space="preserve">Deposits </w:t>
            </w:r>
          </w:p>
        </w:tc>
        <w:tc>
          <w:tcPr>
            <w:tcW w:w="84" w:type="dxa"/>
            <w:shd w:val="clear" w:color="auto" w:fill="auto"/>
            <w:vAlign w:val="bottom"/>
          </w:tcPr>
          <w:p w:rsidR="00AD48BA" w:rsidRPr="008806E1" w:rsidRDefault="00AD48BA" w:rsidP="00AD48BA">
            <w:pPr>
              <w:tabs>
                <w:tab w:val="decimal" w:pos="848"/>
              </w:tabs>
              <w:snapToGrid w:val="0"/>
              <w:spacing w:line="240" w:lineRule="atLeast"/>
              <w:ind w:left="-54"/>
              <w:rPr>
                <w:sz w:val="20"/>
                <w:szCs w:val="20"/>
              </w:rPr>
            </w:pPr>
          </w:p>
        </w:tc>
        <w:tc>
          <w:tcPr>
            <w:tcW w:w="93" w:type="dxa"/>
            <w:shd w:val="clear" w:color="auto" w:fill="auto"/>
            <w:vAlign w:val="bottom"/>
          </w:tcPr>
          <w:p w:rsidR="00AD48BA" w:rsidRPr="008806E1" w:rsidRDefault="00AD48BA" w:rsidP="00AD48BA">
            <w:pPr>
              <w:pStyle w:val="BodyTextIndent3"/>
              <w:tabs>
                <w:tab w:val="decimal" w:pos="526"/>
                <w:tab w:val="decimal" w:pos="765"/>
              </w:tabs>
              <w:snapToGrid w:val="0"/>
              <w:spacing w:line="240" w:lineRule="atLeast"/>
              <w:jc w:val="left"/>
              <w:rPr>
                <w:sz w:val="20"/>
                <w:szCs w:val="20"/>
              </w:rPr>
            </w:pPr>
          </w:p>
        </w:tc>
        <w:tc>
          <w:tcPr>
            <w:tcW w:w="1080" w:type="dxa"/>
            <w:shd w:val="clear" w:color="auto" w:fill="auto"/>
            <w:vAlign w:val="bottom"/>
          </w:tcPr>
          <w:p w:rsidR="00AD48BA" w:rsidRPr="008806E1" w:rsidRDefault="00AD48BA" w:rsidP="00AD48BA">
            <w:pPr>
              <w:tabs>
                <w:tab w:val="decimal" w:pos="993"/>
              </w:tabs>
              <w:snapToGrid w:val="0"/>
              <w:spacing w:line="240" w:lineRule="atLeast"/>
              <w:ind w:left="-54"/>
              <w:rPr>
                <w:sz w:val="20"/>
                <w:szCs w:val="20"/>
              </w:rPr>
            </w:pPr>
            <w:r w:rsidRPr="008806E1">
              <w:rPr>
                <w:sz w:val="20"/>
                <w:szCs w:val="20"/>
              </w:rPr>
              <w:t>41,050</w:t>
            </w:r>
          </w:p>
        </w:tc>
        <w:tc>
          <w:tcPr>
            <w:tcW w:w="90" w:type="dxa"/>
            <w:shd w:val="clear" w:color="auto" w:fill="auto"/>
            <w:vAlign w:val="bottom"/>
          </w:tcPr>
          <w:p w:rsidR="00AD48BA" w:rsidRPr="008806E1" w:rsidRDefault="00AD48BA" w:rsidP="00AD48BA">
            <w:pPr>
              <w:pStyle w:val="BodyTextIndent3"/>
              <w:tabs>
                <w:tab w:val="decimal" w:pos="526"/>
                <w:tab w:val="decimal" w:pos="765"/>
              </w:tabs>
              <w:snapToGrid w:val="0"/>
              <w:spacing w:line="240" w:lineRule="atLeast"/>
              <w:jc w:val="left"/>
              <w:rPr>
                <w:sz w:val="20"/>
                <w:szCs w:val="20"/>
              </w:rPr>
            </w:pPr>
          </w:p>
        </w:tc>
        <w:tc>
          <w:tcPr>
            <w:tcW w:w="900" w:type="dxa"/>
            <w:shd w:val="clear" w:color="auto" w:fill="auto"/>
            <w:vAlign w:val="bottom"/>
          </w:tcPr>
          <w:p w:rsidR="00AD48BA" w:rsidRPr="008806E1" w:rsidRDefault="00AD48BA" w:rsidP="00AD48BA">
            <w:pPr>
              <w:tabs>
                <w:tab w:val="decimal" w:pos="810"/>
              </w:tabs>
              <w:snapToGrid w:val="0"/>
              <w:spacing w:line="240" w:lineRule="atLeast"/>
              <w:ind w:left="-54"/>
              <w:rPr>
                <w:sz w:val="20"/>
                <w:szCs w:val="20"/>
              </w:rPr>
            </w:pPr>
            <w:r w:rsidRPr="008806E1">
              <w:rPr>
                <w:sz w:val="20"/>
                <w:szCs w:val="20"/>
              </w:rPr>
              <w:t>1,236</w:t>
            </w:r>
          </w:p>
        </w:tc>
        <w:tc>
          <w:tcPr>
            <w:tcW w:w="90" w:type="dxa"/>
            <w:vAlign w:val="bottom"/>
          </w:tcPr>
          <w:p w:rsidR="00AD48BA" w:rsidRPr="008806E1" w:rsidRDefault="00AD48BA" w:rsidP="00AD48BA">
            <w:pPr>
              <w:tabs>
                <w:tab w:val="decimal" w:pos="664"/>
                <w:tab w:val="decimal" w:pos="737"/>
              </w:tabs>
              <w:snapToGrid w:val="0"/>
              <w:spacing w:line="240" w:lineRule="atLeast"/>
              <w:ind w:left="-54"/>
              <w:rPr>
                <w:sz w:val="20"/>
                <w:szCs w:val="20"/>
              </w:rPr>
            </w:pPr>
          </w:p>
        </w:tc>
        <w:tc>
          <w:tcPr>
            <w:tcW w:w="810" w:type="dxa"/>
            <w:shd w:val="clear" w:color="auto" w:fill="auto"/>
            <w:vAlign w:val="bottom"/>
          </w:tcPr>
          <w:p w:rsidR="00AD48BA" w:rsidRPr="008806E1" w:rsidRDefault="00AD48BA" w:rsidP="00AD48BA">
            <w:pPr>
              <w:tabs>
                <w:tab w:val="decimal" w:pos="723"/>
              </w:tabs>
              <w:snapToGrid w:val="0"/>
              <w:spacing w:line="240" w:lineRule="atLeast"/>
              <w:rPr>
                <w:sz w:val="20"/>
                <w:szCs w:val="20"/>
              </w:rPr>
            </w:pPr>
            <w:r w:rsidRPr="008806E1">
              <w:rPr>
                <w:sz w:val="20"/>
                <w:szCs w:val="20"/>
              </w:rPr>
              <w:t>516</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03" w:type="dxa"/>
          </w:tcPr>
          <w:p w:rsidR="00AD48BA" w:rsidRPr="008806E1" w:rsidRDefault="00AD48BA" w:rsidP="00AD48BA">
            <w:pPr>
              <w:tabs>
                <w:tab w:val="decimal" w:pos="765"/>
              </w:tabs>
              <w:snapToGrid w:val="0"/>
              <w:spacing w:line="240" w:lineRule="atLeast"/>
              <w:ind w:left="-54"/>
              <w:rPr>
                <w:sz w:val="20"/>
                <w:szCs w:val="20"/>
              </w:rPr>
            </w:pPr>
            <w:r w:rsidRPr="008806E1">
              <w:rPr>
                <w:sz w:val="20"/>
                <w:szCs w:val="20"/>
              </w:rPr>
              <w:t>17</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90" w:type="dxa"/>
            <w:shd w:val="clear" w:color="auto" w:fill="auto"/>
            <w:vAlign w:val="bottom"/>
          </w:tcPr>
          <w:p w:rsidR="00AD48BA" w:rsidRPr="008806E1" w:rsidRDefault="003C727A" w:rsidP="00AD48BA">
            <w:pPr>
              <w:tabs>
                <w:tab w:val="decimal" w:pos="873"/>
              </w:tabs>
              <w:snapToGrid w:val="0"/>
              <w:spacing w:line="240" w:lineRule="atLeast"/>
              <w:ind w:left="-54"/>
              <w:rPr>
                <w:sz w:val="20"/>
                <w:szCs w:val="20"/>
              </w:rPr>
            </w:pPr>
            <w:r>
              <w:rPr>
                <w:sz w:val="20"/>
                <w:szCs w:val="20"/>
              </w:rPr>
              <w:t>1,393</w:t>
            </w:r>
          </w:p>
        </w:tc>
      </w:tr>
      <w:tr w:rsidR="00AD48BA" w:rsidRPr="008806E1" w:rsidTr="00366356">
        <w:trPr>
          <w:cantSplit/>
          <w:trHeight w:val="244"/>
        </w:trPr>
        <w:tc>
          <w:tcPr>
            <w:tcW w:w="3690" w:type="dxa"/>
            <w:shd w:val="clear" w:color="auto" w:fill="auto"/>
            <w:vAlign w:val="bottom"/>
          </w:tcPr>
          <w:p w:rsidR="00AD48BA" w:rsidRPr="008806E1" w:rsidRDefault="00AD48BA" w:rsidP="00AD48BA">
            <w:pPr>
              <w:spacing w:line="240" w:lineRule="atLeast"/>
              <w:ind w:left="294" w:hanging="24"/>
              <w:rPr>
                <w:sz w:val="20"/>
                <w:szCs w:val="20"/>
              </w:rPr>
            </w:pPr>
            <w:r w:rsidRPr="008806E1">
              <w:rPr>
                <w:sz w:val="20"/>
                <w:szCs w:val="20"/>
              </w:rPr>
              <w:t xml:space="preserve">Interbank and money market items </w:t>
            </w:r>
          </w:p>
        </w:tc>
        <w:tc>
          <w:tcPr>
            <w:tcW w:w="84" w:type="dxa"/>
            <w:shd w:val="clear" w:color="auto" w:fill="auto"/>
            <w:vAlign w:val="bottom"/>
          </w:tcPr>
          <w:p w:rsidR="00AD48BA" w:rsidRPr="008806E1" w:rsidRDefault="00AD48BA" w:rsidP="00AD48BA">
            <w:pPr>
              <w:tabs>
                <w:tab w:val="decimal" w:pos="848"/>
              </w:tabs>
              <w:snapToGrid w:val="0"/>
              <w:spacing w:line="240" w:lineRule="atLeast"/>
              <w:ind w:left="-54"/>
              <w:rPr>
                <w:sz w:val="20"/>
                <w:szCs w:val="20"/>
              </w:rPr>
            </w:pPr>
          </w:p>
        </w:tc>
        <w:tc>
          <w:tcPr>
            <w:tcW w:w="93" w:type="dxa"/>
            <w:shd w:val="clear" w:color="auto" w:fill="auto"/>
            <w:vAlign w:val="bottom"/>
          </w:tcPr>
          <w:p w:rsidR="00AD48BA" w:rsidRPr="008806E1" w:rsidRDefault="00AD48BA" w:rsidP="00AD48BA">
            <w:pPr>
              <w:pStyle w:val="BodyTextIndent3"/>
              <w:tabs>
                <w:tab w:val="decimal" w:pos="526"/>
              </w:tabs>
              <w:snapToGrid w:val="0"/>
              <w:spacing w:line="240" w:lineRule="atLeast"/>
              <w:jc w:val="left"/>
              <w:rPr>
                <w:sz w:val="20"/>
                <w:szCs w:val="20"/>
              </w:rPr>
            </w:pPr>
          </w:p>
        </w:tc>
        <w:tc>
          <w:tcPr>
            <w:tcW w:w="1080" w:type="dxa"/>
            <w:shd w:val="clear" w:color="auto" w:fill="auto"/>
            <w:vAlign w:val="bottom"/>
          </w:tcPr>
          <w:p w:rsidR="00AD48BA" w:rsidRPr="008806E1" w:rsidRDefault="00AD48BA" w:rsidP="00AD48BA">
            <w:pPr>
              <w:tabs>
                <w:tab w:val="decimal" w:pos="993"/>
              </w:tabs>
              <w:snapToGrid w:val="0"/>
              <w:spacing w:line="240" w:lineRule="atLeast"/>
              <w:ind w:left="-54"/>
              <w:rPr>
                <w:sz w:val="20"/>
                <w:szCs w:val="20"/>
              </w:rPr>
            </w:pPr>
            <w:r w:rsidRPr="008806E1">
              <w:rPr>
                <w:sz w:val="20"/>
                <w:szCs w:val="20"/>
              </w:rPr>
              <w:t>5,849</w:t>
            </w:r>
          </w:p>
        </w:tc>
        <w:tc>
          <w:tcPr>
            <w:tcW w:w="90" w:type="dxa"/>
            <w:shd w:val="clear" w:color="auto" w:fill="auto"/>
            <w:vAlign w:val="bottom"/>
          </w:tcPr>
          <w:p w:rsidR="00AD48BA" w:rsidRPr="008806E1" w:rsidRDefault="00AD48BA" w:rsidP="00AD48BA">
            <w:pPr>
              <w:pStyle w:val="BodyTextIndent3"/>
              <w:tabs>
                <w:tab w:val="decimal" w:pos="526"/>
              </w:tabs>
              <w:snapToGrid w:val="0"/>
              <w:spacing w:line="240" w:lineRule="atLeast"/>
              <w:jc w:val="left"/>
              <w:rPr>
                <w:sz w:val="20"/>
                <w:szCs w:val="20"/>
              </w:rPr>
            </w:pPr>
          </w:p>
        </w:tc>
        <w:tc>
          <w:tcPr>
            <w:tcW w:w="900" w:type="dxa"/>
            <w:shd w:val="clear" w:color="auto" w:fill="auto"/>
            <w:vAlign w:val="bottom"/>
          </w:tcPr>
          <w:p w:rsidR="00AD48BA" w:rsidRPr="008806E1" w:rsidRDefault="00AD48BA" w:rsidP="00AD48BA">
            <w:pPr>
              <w:tabs>
                <w:tab w:val="decimal" w:pos="810"/>
              </w:tabs>
              <w:snapToGrid w:val="0"/>
              <w:spacing w:line="240" w:lineRule="atLeast"/>
              <w:ind w:left="-54"/>
              <w:rPr>
                <w:sz w:val="20"/>
                <w:szCs w:val="20"/>
              </w:rPr>
            </w:pPr>
            <w:r w:rsidRPr="008806E1">
              <w:rPr>
                <w:sz w:val="20"/>
                <w:szCs w:val="20"/>
              </w:rPr>
              <w:t>112</w:t>
            </w:r>
          </w:p>
        </w:tc>
        <w:tc>
          <w:tcPr>
            <w:tcW w:w="90" w:type="dxa"/>
            <w:vAlign w:val="bottom"/>
          </w:tcPr>
          <w:p w:rsidR="00AD48BA" w:rsidRPr="008806E1" w:rsidRDefault="00AD48BA" w:rsidP="00AD48BA">
            <w:pPr>
              <w:tabs>
                <w:tab w:val="decimal" w:pos="664"/>
                <w:tab w:val="decimal" w:pos="737"/>
              </w:tabs>
              <w:snapToGrid w:val="0"/>
              <w:spacing w:line="240" w:lineRule="atLeast"/>
              <w:ind w:left="-54"/>
              <w:rPr>
                <w:sz w:val="20"/>
                <w:szCs w:val="20"/>
              </w:rPr>
            </w:pPr>
          </w:p>
        </w:tc>
        <w:tc>
          <w:tcPr>
            <w:tcW w:w="810" w:type="dxa"/>
            <w:shd w:val="clear" w:color="auto" w:fill="auto"/>
            <w:vAlign w:val="bottom"/>
          </w:tcPr>
          <w:p w:rsidR="00AD48BA" w:rsidRPr="008806E1" w:rsidRDefault="00AD48BA" w:rsidP="00AD48BA">
            <w:pPr>
              <w:tabs>
                <w:tab w:val="decimal" w:pos="453"/>
              </w:tabs>
              <w:snapToGrid w:val="0"/>
              <w:spacing w:line="240" w:lineRule="atLeast"/>
              <w:rPr>
                <w:sz w:val="20"/>
                <w:szCs w:val="20"/>
              </w:rPr>
            </w:pPr>
            <w:r w:rsidRPr="008806E1">
              <w:rPr>
                <w:sz w:val="20"/>
                <w:szCs w:val="20"/>
              </w:rPr>
              <w:t>-</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03" w:type="dxa"/>
          </w:tcPr>
          <w:p w:rsidR="00AD48BA" w:rsidRPr="008806E1" w:rsidRDefault="00AD48BA" w:rsidP="00AD48BA">
            <w:pPr>
              <w:tabs>
                <w:tab w:val="decimal" w:pos="543"/>
              </w:tabs>
              <w:snapToGrid w:val="0"/>
              <w:spacing w:line="240" w:lineRule="atLeast"/>
              <w:ind w:left="-54"/>
              <w:rPr>
                <w:sz w:val="20"/>
                <w:szCs w:val="20"/>
              </w:rPr>
            </w:pPr>
            <w:r w:rsidRPr="008806E1">
              <w:rPr>
                <w:sz w:val="20"/>
                <w:szCs w:val="20"/>
              </w:rPr>
              <w:t>-</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90" w:type="dxa"/>
            <w:shd w:val="clear" w:color="auto" w:fill="auto"/>
            <w:vAlign w:val="bottom"/>
          </w:tcPr>
          <w:p w:rsidR="00AD48BA" w:rsidRPr="008806E1" w:rsidRDefault="00AD48BA" w:rsidP="00AD48BA">
            <w:pPr>
              <w:tabs>
                <w:tab w:val="decimal" w:pos="873"/>
              </w:tabs>
              <w:snapToGrid w:val="0"/>
              <w:spacing w:line="240" w:lineRule="atLeast"/>
              <w:ind w:left="-54"/>
              <w:rPr>
                <w:sz w:val="20"/>
                <w:szCs w:val="20"/>
              </w:rPr>
            </w:pPr>
            <w:r w:rsidRPr="008806E1">
              <w:rPr>
                <w:sz w:val="20"/>
                <w:szCs w:val="20"/>
              </w:rPr>
              <w:t>390</w:t>
            </w:r>
          </w:p>
        </w:tc>
      </w:tr>
      <w:tr w:rsidR="00AD48BA" w:rsidRPr="008806E1" w:rsidTr="00C117EA">
        <w:trPr>
          <w:cantSplit/>
          <w:trHeight w:val="244"/>
        </w:trPr>
        <w:tc>
          <w:tcPr>
            <w:tcW w:w="3690" w:type="dxa"/>
            <w:shd w:val="clear" w:color="auto" w:fill="auto"/>
            <w:vAlign w:val="bottom"/>
          </w:tcPr>
          <w:p w:rsidR="00AD48BA" w:rsidRPr="008806E1" w:rsidRDefault="00AD48BA" w:rsidP="00AD48BA">
            <w:pPr>
              <w:spacing w:line="240" w:lineRule="atLeast"/>
              <w:ind w:left="294" w:hanging="24"/>
              <w:rPr>
                <w:sz w:val="20"/>
                <w:szCs w:val="20"/>
              </w:rPr>
            </w:pPr>
            <w:r w:rsidRPr="008806E1">
              <w:rPr>
                <w:sz w:val="20"/>
                <w:szCs w:val="20"/>
              </w:rPr>
              <w:t>Debt issued and borrowings</w:t>
            </w:r>
          </w:p>
        </w:tc>
        <w:tc>
          <w:tcPr>
            <w:tcW w:w="84" w:type="dxa"/>
            <w:shd w:val="clear" w:color="auto" w:fill="auto"/>
            <w:vAlign w:val="bottom"/>
          </w:tcPr>
          <w:p w:rsidR="00AD48BA" w:rsidRPr="008806E1" w:rsidRDefault="00AD48BA" w:rsidP="00AD48BA">
            <w:pPr>
              <w:tabs>
                <w:tab w:val="decimal" w:pos="848"/>
              </w:tabs>
              <w:snapToGrid w:val="0"/>
              <w:spacing w:line="240" w:lineRule="atLeast"/>
              <w:ind w:left="-54"/>
              <w:rPr>
                <w:sz w:val="20"/>
                <w:szCs w:val="20"/>
              </w:rPr>
            </w:pPr>
          </w:p>
        </w:tc>
        <w:tc>
          <w:tcPr>
            <w:tcW w:w="93" w:type="dxa"/>
            <w:shd w:val="clear" w:color="auto" w:fill="auto"/>
            <w:vAlign w:val="bottom"/>
          </w:tcPr>
          <w:p w:rsidR="00AD48BA" w:rsidRPr="008806E1" w:rsidRDefault="00AD48BA" w:rsidP="00AD48BA">
            <w:pPr>
              <w:tabs>
                <w:tab w:val="decimal" w:pos="765"/>
              </w:tabs>
              <w:snapToGrid w:val="0"/>
              <w:spacing w:line="240" w:lineRule="atLeast"/>
              <w:rPr>
                <w:sz w:val="20"/>
                <w:szCs w:val="20"/>
              </w:rPr>
            </w:pPr>
          </w:p>
        </w:tc>
        <w:tc>
          <w:tcPr>
            <w:tcW w:w="1080" w:type="dxa"/>
            <w:shd w:val="clear" w:color="auto" w:fill="auto"/>
            <w:vAlign w:val="bottom"/>
          </w:tcPr>
          <w:p w:rsidR="00AD48BA" w:rsidRPr="008806E1" w:rsidRDefault="00AD48BA" w:rsidP="00AD48BA">
            <w:pPr>
              <w:tabs>
                <w:tab w:val="decimal" w:pos="993"/>
              </w:tabs>
              <w:snapToGrid w:val="0"/>
              <w:spacing w:line="240" w:lineRule="atLeast"/>
              <w:ind w:left="-54"/>
              <w:rPr>
                <w:sz w:val="20"/>
                <w:szCs w:val="20"/>
              </w:rPr>
            </w:pPr>
            <w:r w:rsidRPr="008806E1">
              <w:rPr>
                <w:sz w:val="20"/>
                <w:szCs w:val="20"/>
              </w:rPr>
              <w:t>55,303</w:t>
            </w:r>
          </w:p>
        </w:tc>
        <w:tc>
          <w:tcPr>
            <w:tcW w:w="90" w:type="dxa"/>
            <w:shd w:val="clear" w:color="auto" w:fill="auto"/>
            <w:vAlign w:val="bottom"/>
          </w:tcPr>
          <w:p w:rsidR="00AD48BA" w:rsidRPr="008806E1" w:rsidRDefault="00AD48BA" w:rsidP="00AD48BA">
            <w:pPr>
              <w:tabs>
                <w:tab w:val="decimal" w:pos="737"/>
                <w:tab w:val="decimal" w:pos="765"/>
              </w:tabs>
              <w:snapToGrid w:val="0"/>
              <w:spacing w:line="240" w:lineRule="atLeast"/>
              <w:ind w:left="-54"/>
              <w:rPr>
                <w:sz w:val="20"/>
                <w:szCs w:val="20"/>
              </w:rPr>
            </w:pPr>
          </w:p>
        </w:tc>
        <w:tc>
          <w:tcPr>
            <w:tcW w:w="900" w:type="dxa"/>
            <w:shd w:val="clear" w:color="auto" w:fill="auto"/>
            <w:vAlign w:val="bottom"/>
          </w:tcPr>
          <w:p w:rsidR="00AD48BA" w:rsidRPr="008806E1" w:rsidRDefault="00AD48BA" w:rsidP="006306BC">
            <w:pPr>
              <w:tabs>
                <w:tab w:val="decimal" w:pos="543"/>
              </w:tabs>
              <w:snapToGrid w:val="0"/>
              <w:spacing w:line="240" w:lineRule="atLeast"/>
              <w:ind w:left="-54"/>
              <w:rPr>
                <w:sz w:val="20"/>
                <w:szCs w:val="20"/>
              </w:rPr>
            </w:pPr>
            <w:r w:rsidRPr="008806E1">
              <w:rPr>
                <w:sz w:val="20"/>
                <w:szCs w:val="20"/>
              </w:rPr>
              <w:t>-</w:t>
            </w:r>
          </w:p>
        </w:tc>
        <w:tc>
          <w:tcPr>
            <w:tcW w:w="90" w:type="dxa"/>
          </w:tcPr>
          <w:p w:rsidR="00AD48BA" w:rsidRPr="008806E1" w:rsidRDefault="00AD48BA" w:rsidP="00AD48BA">
            <w:pPr>
              <w:tabs>
                <w:tab w:val="decimal" w:pos="737"/>
                <w:tab w:val="decimal" w:pos="765"/>
              </w:tabs>
              <w:snapToGrid w:val="0"/>
              <w:spacing w:line="240" w:lineRule="atLeast"/>
              <w:ind w:left="-54"/>
              <w:rPr>
                <w:sz w:val="20"/>
                <w:szCs w:val="20"/>
              </w:rPr>
            </w:pPr>
          </w:p>
        </w:tc>
        <w:tc>
          <w:tcPr>
            <w:tcW w:w="810" w:type="dxa"/>
            <w:shd w:val="clear" w:color="auto" w:fill="auto"/>
            <w:vAlign w:val="bottom"/>
          </w:tcPr>
          <w:p w:rsidR="00AD48BA" w:rsidRPr="008806E1" w:rsidRDefault="00AD48BA" w:rsidP="00AD48BA">
            <w:pPr>
              <w:tabs>
                <w:tab w:val="decimal" w:pos="453"/>
              </w:tabs>
              <w:snapToGrid w:val="0"/>
              <w:spacing w:line="240" w:lineRule="atLeast"/>
              <w:rPr>
                <w:sz w:val="20"/>
                <w:szCs w:val="20"/>
              </w:rPr>
            </w:pPr>
            <w:r w:rsidRPr="008806E1">
              <w:rPr>
                <w:sz w:val="20"/>
                <w:szCs w:val="20"/>
              </w:rPr>
              <w:t>-</w:t>
            </w:r>
          </w:p>
        </w:tc>
        <w:tc>
          <w:tcPr>
            <w:tcW w:w="90" w:type="dxa"/>
          </w:tcPr>
          <w:p w:rsidR="00AD48BA" w:rsidRPr="008806E1" w:rsidRDefault="00AD48BA" w:rsidP="00AD48BA">
            <w:pPr>
              <w:tabs>
                <w:tab w:val="decimal" w:pos="567"/>
              </w:tabs>
              <w:snapToGrid w:val="0"/>
              <w:spacing w:line="240" w:lineRule="atLeast"/>
              <w:ind w:left="-54"/>
              <w:rPr>
                <w:sz w:val="20"/>
                <w:szCs w:val="20"/>
                <w:cs/>
              </w:rPr>
            </w:pPr>
          </w:p>
        </w:tc>
        <w:tc>
          <w:tcPr>
            <w:tcW w:w="903" w:type="dxa"/>
          </w:tcPr>
          <w:p w:rsidR="00AD48BA" w:rsidRPr="008806E1" w:rsidRDefault="00AD48BA" w:rsidP="00AD48BA">
            <w:pPr>
              <w:tabs>
                <w:tab w:val="decimal" w:pos="543"/>
              </w:tabs>
              <w:snapToGrid w:val="0"/>
              <w:spacing w:line="240" w:lineRule="atLeast"/>
              <w:rPr>
                <w:sz w:val="20"/>
                <w:szCs w:val="20"/>
                <w:cs/>
              </w:rPr>
            </w:pPr>
            <w:r w:rsidRPr="008806E1">
              <w:rPr>
                <w:sz w:val="20"/>
                <w:szCs w:val="20"/>
              </w:rPr>
              <w:t>-</w:t>
            </w:r>
          </w:p>
        </w:tc>
        <w:tc>
          <w:tcPr>
            <w:tcW w:w="90" w:type="dxa"/>
          </w:tcPr>
          <w:p w:rsidR="00AD48BA" w:rsidRPr="008806E1" w:rsidRDefault="00AD48BA" w:rsidP="00AD48BA">
            <w:pPr>
              <w:tabs>
                <w:tab w:val="decimal" w:pos="567"/>
              </w:tabs>
              <w:snapToGrid w:val="0"/>
              <w:spacing w:line="240" w:lineRule="atLeast"/>
              <w:ind w:left="-54"/>
              <w:rPr>
                <w:sz w:val="20"/>
                <w:szCs w:val="20"/>
                <w:cs/>
              </w:rPr>
            </w:pPr>
          </w:p>
        </w:tc>
        <w:tc>
          <w:tcPr>
            <w:tcW w:w="990" w:type="dxa"/>
            <w:shd w:val="clear" w:color="auto" w:fill="auto"/>
            <w:vAlign w:val="bottom"/>
          </w:tcPr>
          <w:p w:rsidR="00AD48BA" w:rsidRPr="008806E1" w:rsidRDefault="00AD48BA" w:rsidP="00AD48BA">
            <w:pPr>
              <w:tabs>
                <w:tab w:val="decimal" w:pos="630"/>
              </w:tabs>
              <w:snapToGrid w:val="0"/>
              <w:spacing w:line="240" w:lineRule="atLeast"/>
              <w:ind w:left="-54"/>
              <w:rPr>
                <w:sz w:val="20"/>
                <w:szCs w:val="20"/>
              </w:rPr>
            </w:pPr>
            <w:r w:rsidRPr="008806E1">
              <w:rPr>
                <w:sz w:val="20"/>
                <w:szCs w:val="20"/>
              </w:rPr>
              <w:t>-</w:t>
            </w:r>
          </w:p>
        </w:tc>
      </w:tr>
      <w:tr w:rsidR="00AD48BA" w:rsidRPr="008806E1" w:rsidTr="00C117EA">
        <w:trPr>
          <w:cantSplit/>
          <w:trHeight w:val="244"/>
        </w:trPr>
        <w:tc>
          <w:tcPr>
            <w:tcW w:w="3690" w:type="dxa"/>
            <w:shd w:val="clear" w:color="auto" w:fill="auto"/>
            <w:vAlign w:val="bottom"/>
          </w:tcPr>
          <w:p w:rsidR="00AD48BA" w:rsidRPr="008806E1" w:rsidRDefault="00AD48BA" w:rsidP="00AD48BA">
            <w:pPr>
              <w:spacing w:line="230" w:lineRule="exact"/>
              <w:ind w:left="294" w:hanging="24"/>
              <w:rPr>
                <w:sz w:val="20"/>
                <w:szCs w:val="20"/>
              </w:rPr>
            </w:pPr>
            <w:r w:rsidRPr="008806E1">
              <w:rPr>
                <w:sz w:val="20"/>
                <w:szCs w:val="20"/>
              </w:rPr>
              <w:t>Other liabilities</w:t>
            </w:r>
          </w:p>
        </w:tc>
        <w:tc>
          <w:tcPr>
            <w:tcW w:w="84" w:type="dxa"/>
            <w:shd w:val="clear" w:color="auto" w:fill="auto"/>
            <w:vAlign w:val="bottom"/>
          </w:tcPr>
          <w:p w:rsidR="00AD48BA" w:rsidRPr="008806E1" w:rsidRDefault="00AD48BA" w:rsidP="00AD48BA">
            <w:pPr>
              <w:tabs>
                <w:tab w:val="decimal" w:pos="848"/>
              </w:tabs>
              <w:snapToGrid w:val="0"/>
              <w:spacing w:line="240" w:lineRule="atLeast"/>
              <w:ind w:left="-54"/>
              <w:rPr>
                <w:sz w:val="20"/>
                <w:szCs w:val="20"/>
              </w:rPr>
            </w:pPr>
          </w:p>
        </w:tc>
        <w:tc>
          <w:tcPr>
            <w:tcW w:w="93" w:type="dxa"/>
            <w:shd w:val="clear" w:color="auto" w:fill="auto"/>
            <w:vAlign w:val="bottom"/>
          </w:tcPr>
          <w:p w:rsidR="00AD48BA" w:rsidRPr="008806E1" w:rsidRDefault="00AD48BA" w:rsidP="00AD48BA">
            <w:pPr>
              <w:tabs>
                <w:tab w:val="decimal" w:pos="765"/>
              </w:tabs>
              <w:snapToGrid w:val="0"/>
              <w:spacing w:line="240" w:lineRule="atLeast"/>
              <w:ind w:left="-54"/>
              <w:rPr>
                <w:sz w:val="20"/>
                <w:szCs w:val="20"/>
              </w:rPr>
            </w:pPr>
          </w:p>
        </w:tc>
        <w:tc>
          <w:tcPr>
            <w:tcW w:w="1080" w:type="dxa"/>
            <w:tcBorders>
              <w:bottom w:val="single" w:sz="4" w:space="0" w:color="auto"/>
            </w:tcBorders>
            <w:shd w:val="clear" w:color="auto" w:fill="auto"/>
            <w:vAlign w:val="bottom"/>
          </w:tcPr>
          <w:p w:rsidR="00AD48BA" w:rsidRPr="008806E1" w:rsidRDefault="00AD48BA" w:rsidP="00AD48BA">
            <w:pPr>
              <w:tabs>
                <w:tab w:val="decimal" w:pos="993"/>
              </w:tabs>
              <w:snapToGrid w:val="0"/>
              <w:spacing w:line="240" w:lineRule="atLeast"/>
              <w:ind w:left="-54"/>
              <w:rPr>
                <w:sz w:val="20"/>
                <w:szCs w:val="20"/>
              </w:rPr>
            </w:pPr>
            <w:r w:rsidRPr="008806E1">
              <w:rPr>
                <w:sz w:val="20"/>
                <w:szCs w:val="20"/>
              </w:rPr>
              <w:t>471</w:t>
            </w:r>
          </w:p>
        </w:tc>
        <w:tc>
          <w:tcPr>
            <w:tcW w:w="90" w:type="dxa"/>
            <w:shd w:val="clear" w:color="auto" w:fill="auto"/>
            <w:vAlign w:val="bottom"/>
          </w:tcPr>
          <w:p w:rsidR="00AD48BA" w:rsidRPr="008806E1" w:rsidRDefault="00AD48BA" w:rsidP="00AD48BA">
            <w:pPr>
              <w:tabs>
                <w:tab w:val="decimal" w:pos="737"/>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AD48BA" w:rsidRPr="008806E1" w:rsidRDefault="00AD48BA" w:rsidP="00AD48BA">
            <w:pPr>
              <w:tabs>
                <w:tab w:val="decimal" w:pos="543"/>
              </w:tabs>
              <w:snapToGrid w:val="0"/>
              <w:spacing w:line="240" w:lineRule="atLeast"/>
              <w:ind w:left="-54"/>
              <w:rPr>
                <w:sz w:val="20"/>
                <w:szCs w:val="20"/>
              </w:rPr>
            </w:pPr>
            <w:r w:rsidRPr="008806E1">
              <w:rPr>
                <w:sz w:val="20"/>
                <w:szCs w:val="20"/>
              </w:rPr>
              <w:t>-</w:t>
            </w:r>
          </w:p>
        </w:tc>
        <w:tc>
          <w:tcPr>
            <w:tcW w:w="90" w:type="dxa"/>
          </w:tcPr>
          <w:p w:rsidR="00AD48BA" w:rsidRPr="008806E1" w:rsidRDefault="00AD48BA" w:rsidP="00AD48BA">
            <w:pPr>
              <w:tabs>
                <w:tab w:val="decimal" w:pos="737"/>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rsidR="00AD48BA" w:rsidRPr="008806E1" w:rsidRDefault="00AD48BA" w:rsidP="00AD48BA">
            <w:pPr>
              <w:tabs>
                <w:tab w:val="decimal" w:pos="453"/>
              </w:tabs>
              <w:snapToGrid w:val="0"/>
              <w:spacing w:line="240" w:lineRule="atLeast"/>
              <w:rPr>
                <w:sz w:val="20"/>
                <w:szCs w:val="20"/>
              </w:rPr>
            </w:pPr>
            <w:r w:rsidRPr="008806E1">
              <w:rPr>
                <w:sz w:val="20"/>
                <w:szCs w:val="20"/>
              </w:rPr>
              <w:t>-</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03" w:type="dxa"/>
            <w:tcBorders>
              <w:bottom w:val="single" w:sz="4" w:space="0" w:color="auto"/>
            </w:tcBorders>
          </w:tcPr>
          <w:p w:rsidR="00AD48BA" w:rsidRPr="008806E1" w:rsidRDefault="00AD48BA" w:rsidP="00AD48BA">
            <w:pPr>
              <w:tabs>
                <w:tab w:val="decimal" w:pos="543"/>
              </w:tabs>
              <w:snapToGrid w:val="0"/>
              <w:spacing w:line="240" w:lineRule="atLeast"/>
              <w:ind w:left="-54"/>
              <w:rPr>
                <w:sz w:val="20"/>
                <w:szCs w:val="20"/>
              </w:rPr>
            </w:pPr>
            <w:r w:rsidRPr="008806E1">
              <w:rPr>
                <w:sz w:val="20"/>
                <w:szCs w:val="20"/>
              </w:rPr>
              <w:t>-</w:t>
            </w:r>
          </w:p>
        </w:tc>
        <w:tc>
          <w:tcPr>
            <w:tcW w:w="90" w:type="dxa"/>
          </w:tcPr>
          <w:p w:rsidR="00AD48BA" w:rsidRPr="008806E1" w:rsidRDefault="00AD48BA" w:rsidP="00AD48BA">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AD48BA" w:rsidRPr="008806E1" w:rsidRDefault="00AD48BA" w:rsidP="00AD48BA">
            <w:pPr>
              <w:tabs>
                <w:tab w:val="decimal" w:pos="873"/>
              </w:tabs>
              <w:snapToGrid w:val="0"/>
              <w:spacing w:line="240" w:lineRule="atLeast"/>
              <w:ind w:left="-54"/>
              <w:rPr>
                <w:sz w:val="20"/>
                <w:szCs w:val="20"/>
              </w:rPr>
            </w:pPr>
            <w:r w:rsidRPr="008806E1">
              <w:rPr>
                <w:sz w:val="20"/>
                <w:szCs w:val="20"/>
              </w:rPr>
              <w:t>3</w:t>
            </w:r>
          </w:p>
        </w:tc>
      </w:tr>
      <w:tr w:rsidR="00AD48BA" w:rsidRPr="008806E1" w:rsidTr="00366356">
        <w:trPr>
          <w:cantSplit/>
          <w:trHeight w:val="244"/>
        </w:trPr>
        <w:tc>
          <w:tcPr>
            <w:tcW w:w="3690" w:type="dxa"/>
            <w:shd w:val="clear" w:color="auto" w:fill="auto"/>
            <w:vAlign w:val="bottom"/>
          </w:tcPr>
          <w:p w:rsidR="00AD48BA" w:rsidRPr="008806E1" w:rsidRDefault="00AD48BA" w:rsidP="00AD48BA">
            <w:pPr>
              <w:spacing w:line="230" w:lineRule="exact"/>
              <w:ind w:left="294" w:hanging="114"/>
              <w:rPr>
                <w:b/>
                <w:bCs/>
                <w:sz w:val="20"/>
                <w:szCs w:val="20"/>
              </w:rPr>
            </w:pPr>
            <w:r w:rsidRPr="008806E1">
              <w:rPr>
                <w:b/>
                <w:bCs/>
                <w:sz w:val="20"/>
                <w:szCs w:val="20"/>
              </w:rPr>
              <w:t>Total financial liabilities</w:t>
            </w:r>
          </w:p>
        </w:tc>
        <w:tc>
          <w:tcPr>
            <w:tcW w:w="84" w:type="dxa"/>
            <w:shd w:val="clear" w:color="auto" w:fill="auto"/>
            <w:vAlign w:val="bottom"/>
          </w:tcPr>
          <w:p w:rsidR="00AD48BA" w:rsidRPr="008806E1" w:rsidRDefault="00AD48BA" w:rsidP="00AD48BA">
            <w:pPr>
              <w:tabs>
                <w:tab w:val="decimal" w:pos="848"/>
              </w:tabs>
              <w:snapToGrid w:val="0"/>
              <w:spacing w:line="240" w:lineRule="atLeast"/>
              <w:ind w:left="-54"/>
              <w:rPr>
                <w:b/>
                <w:bCs/>
                <w:sz w:val="20"/>
                <w:szCs w:val="20"/>
              </w:rPr>
            </w:pPr>
          </w:p>
        </w:tc>
        <w:tc>
          <w:tcPr>
            <w:tcW w:w="93" w:type="dxa"/>
            <w:shd w:val="clear" w:color="auto" w:fill="auto"/>
            <w:vAlign w:val="bottom"/>
          </w:tcPr>
          <w:p w:rsidR="00AD48BA" w:rsidRPr="008806E1" w:rsidRDefault="00AD48BA" w:rsidP="00AD48BA">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auto"/>
              <w:bottom w:val="single" w:sz="4" w:space="0" w:color="000000"/>
            </w:tcBorders>
            <w:shd w:val="clear" w:color="auto" w:fill="auto"/>
            <w:vAlign w:val="bottom"/>
          </w:tcPr>
          <w:p w:rsidR="00AD48BA" w:rsidRPr="008806E1" w:rsidRDefault="00AD48BA" w:rsidP="00AD48BA">
            <w:pPr>
              <w:tabs>
                <w:tab w:val="decimal" w:pos="993"/>
              </w:tabs>
              <w:snapToGrid w:val="0"/>
              <w:spacing w:line="240" w:lineRule="atLeast"/>
              <w:ind w:left="-54"/>
              <w:rPr>
                <w:b/>
                <w:bCs/>
                <w:sz w:val="20"/>
                <w:szCs w:val="20"/>
              </w:rPr>
            </w:pPr>
            <w:r w:rsidRPr="008806E1">
              <w:rPr>
                <w:b/>
                <w:bCs/>
                <w:sz w:val="20"/>
                <w:szCs w:val="20"/>
              </w:rPr>
              <w:t>102,673</w:t>
            </w:r>
          </w:p>
        </w:tc>
        <w:tc>
          <w:tcPr>
            <w:tcW w:w="90" w:type="dxa"/>
            <w:shd w:val="clear" w:color="auto" w:fill="auto"/>
            <w:vAlign w:val="bottom"/>
          </w:tcPr>
          <w:p w:rsidR="00AD48BA" w:rsidRPr="008806E1" w:rsidRDefault="00AD48BA" w:rsidP="00AD48BA">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bottom w:val="single" w:sz="4" w:space="0" w:color="000000"/>
            </w:tcBorders>
            <w:shd w:val="clear" w:color="auto" w:fill="auto"/>
            <w:vAlign w:val="bottom"/>
          </w:tcPr>
          <w:p w:rsidR="00AD48BA" w:rsidRPr="008806E1" w:rsidRDefault="00AD48BA" w:rsidP="00AD48BA">
            <w:pPr>
              <w:tabs>
                <w:tab w:val="decimal" w:pos="810"/>
              </w:tabs>
              <w:snapToGrid w:val="0"/>
              <w:spacing w:line="240" w:lineRule="atLeast"/>
              <w:ind w:left="-54"/>
              <w:rPr>
                <w:b/>
                <w:bCs/>
                <w:sz w:val="20"/>
                <w:szCs w:val="20"/>
              </w:rPr>
            </w:pPr>
            <w:r w:rsidRPr="008806E1">
              <w:rPr>
                <w:b/>
                <w:bCs/>
                <w:sz w:val="20"/>
                <w:szCs w:val="20"/>
              </w:rPr>
              <w:t>1,348</w:t>
            </w:r>
          </w:p>
        </w:tc>
        <w:tc>
          <w:tcPr>
            <w:tcW w:w="90" w:type="dxa"/>
            <w:vAlign w:val="bottom"/>
          </w:tcPr>
          <w:p w:rsidR="00AD48BA" w:rsidRPr="008806E1" w:rsidRDefault="00AD48BA" w:rsidP="00AD48BA">
            <w:pPr>
              <w:tabs>
                <w:tab w:val="decimal" w:pos="664"/>
                <w:tab w:val="decimal" w:pos="737"/>
              </w:tabs>
              <w:snapToGrid w:val="0"/>
              <w:spacing w:line="240" w:lineRule="atLeast"/>
              <w:rPr>
                <w:b/>
                <w:bCs/>
                <w:sz w:val="20"/>
                <w:szCs w:val="20"/>
              </w:rPr>
            </w:pPr>
          </w:p>
        </w:tc>
        <w:tc>
          <w:tcPr>
            <w:tcW w:w="810" w:type="dxa"/>
            <w:tcBorders>
              <w:top w:val="single" w:sz="4" w:space="0" w:color="auto"/>
              <w:bottom w:val="single" w:sz="4" w:space="0" w:color="auto"/>
            </w:tcBorders>
            <w:shd w:val="clear" w:color="auto" w:fill="auto"/>
            <w:vAlign w:val="bottom"/>
          </w:tcPr>
          <w:p w:rsidR="00AD48BA" w:rsidRPr="008806E1" w:rsidRDefault="00AD48BA" w:rsidP="00AD48BA">
            <w:pPr>
              <w:tabs>
                <w:tab w:val="decimal" w:pos="723"/>
              </w:tabs>
              <w:snapToGrid w:val="0"/>
              <w:spacing w:line="240" w:lineRule="atLeast"/>
              <w:rPr>
                <w:b/>
                <w:bCs/>
                <w:sz w:val="20"/>
                <w:szCs w:val="20"/>
              </w:rPr>
            </w:pPr>
            <w:r w:rsidRPr="008806E1">
              <w:rPr>
                <w:b/>
                <w:bCs/>
                <w:sz w:val="20"/>
                <w:szCs w:val="20"/>
              </w:rPr>
              <w:t>516</w:t>
            </w:r>
          </w:p>
        </w:tc>
        <w:tc>
          <w:tcPr>
            <w:tcW w:w="90" w:type="dxa"/>
          </w:tcPr>
          <w:p w:rsidR="00AD48BA" w:rsidRPr="008806E1" w:rsidRDefault="00AD48BA" w:rsidP="00AD48BA">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AD48BA" w:rsidRPr="008806E1" w:rsidRDefault="00AD48BA" w:rsidP="00AD48BA">
            <w:pPr>
              <w:tabs>
                <w:tab w:val="decimal" w:pos="765"/>
              </w:tabs>
              <w:snapToGrid w:val="0"/>
              <w:spacing w:line="240" w:lineRule="atLeast"/>
              <w:ind w:left="-54"/>
              <w:rPr>
                <w:b/>
                <w:bCs/>
                <w:sz w:val="20"/>
                <w:szCs w:val="20"/>
              </w:rPr>
            </w:pPr>
            <w:r w:rsidRPr="008806E1">
              <w:rPr>
                <w:b/>
                <w:bCs/>
                <w:sz w:val="20"/>
                <w:szCs w:val="20"/>
              </w:rPr>
              <w:t>17</w:t>
            </w:r>
          </w:p>
        </w:tc>
        <w:tc>
          <w:tcPr>
            <w:tcW w:w="90" w:type="dxa"/>
          </w:tcPr>
          <w:p w:rsidR="00AD48BA" w:rsidRPr="008806E1" w:rsidRDefault="00AD48BA" w:rsidP="00AD48BA">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AD48BA" w:rsidRPr="008806E1" w:rsidRDefault="003C727A" w:rsidP="00AD48BA">
            <w:pPr>
              <w:tabs>
                <w:tab w:val="decimal" w:pos="873"/>
              </w:tabs>
              <w:snapToGrid w:val="0"/>
              <w:spacing w:line="240" w:lineRule="atLeast"/>
              <w:ind w:left="-54"/>
              <w:rPr>
                <w:b/>
                <w:bCs/>
                <w:sz w:val="20"/>
                <w:szCs w:val="20"/>
              </w:rPr>
            </w:pPr>
            <w:r>
              <w:rPr>
                <w:b/>
                <w:bCs/>
                <w:sz w:val="20"/>
                <w:szCs w:val="20"/>
              </w:rPr>
              <w:t>1,786</w:t>
            </w:r>
          </w:p>
        </w:tc>
      </w:tr>
      <w:tr w:rsidR="00AD48BA" w:rsidRPr="008806E1" w:rsidTr="00366356">
        <w:trPr>
          <w:cantSplit/>
          <w:trHeight w:val="244"/>
        </w:trPr>
        <w:tc>
          <w:tcPr>
            <w:tcW w:w="3690" w:type="dxa"/>
            <w:shd w:val="clear" w:color="auto" w:fill="auto"/>
            <w:vAlign w:val="bottom"/>
          </w:tcPr>
          <w:p w:rsidR="00AD48BA" w:rsidRPr="008806E1" w:rsidRDefault="00AD48BA" w:rsidP="00AD48BA">
            <w:pPr>
              <w:spacing w:line="230" w:lineRule="exact"/>
              <w:ind w:left="294" w:hanging="114"/>
              <w:rPr>
                <w:b/>
                <w:bCs/>
                <w:sz w:val="20"/>
                <w:szCs w:val="20"/>
              </w:rPr>
            </w:pPr>
            <w:r w:rsidRPr="008806E1">
              <w:rPr>
                <w:b/>
                <w:bCs/>
                <w:sz w:val="20"/>
                <w:szCs w:val="20"/>
              </w:rPr>
              <w:t>On</w:t>
            </w:r>
            <w:r w:rsidRPr="008806E1">
              <w:rPr>
                <w:b/>
                <w:bCs/>
                <w:sz w:val="20"/>
                <w:szCs w:val="20"/>
                <w:cs/>
              </w:rPr>
              <w:t>-</w:t>
            </w:r>
            <w:r w:rsidRPr="008806E1">
              <w:rPr>
                <w:b/>
                <w:bCs/>
                <w:sz w:val="20"/>
                <w:szCs w:val="20"/>
              </w:rPr>
              <w:t>financial reporting items, net</w:t>
            </w:r>
          </w:p>
        </w:tc>
        <w:tc>
          <w:tcPr>
            <w:tcW w:w="84" w:type="dxa"/>
            <w:shd w:val="clear" w:color="auto" w:fill="auto"/>
            <w:vAlign w:val="bottom"/>
          </w:tcPr>
          <w:p w:rsidR="00AD48BA" w:rsidRPr="008806E1" w:rsidRDefault="00AD48BA" w:rsidP="00AD48BA">
            <w:pPr>
              <w:tabs>
                <w:tab w:val="decimal" w:pos="848"/>
              </w:tabs>
              <w:snapToGrid w:val="0"/>
              <w:spacing w:line="240" w:lineRule="atLeast"/>
              <w:ind w:left="-54"/>
              <w:rPr>
                <w:b/>
                <w:bCs/>
                <w:sz w:val="20"/>
                <w:szCs w:val="20"/>
              </w:rPr>
            </w:pPr>
          </w:p>
        </w:tc>
        <w:tc>
          <w:tcPr>
            <w:tcW w:w="93" w:type="dxa"/>
            <w:shd w:val="clear" w:color="auto" w:fill="auto"/>
            <w:vAlign w:val="bottom"/>
          </w:tcPr>
          <w:p w:rsidR="00AD48BA" w:rsidRPr="008806E1" w:rsidRDefault="00AD48BA" w:rsidP="00AD48BA">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000000"/>
              <w:bottom w:val="double" w:sz="4" w:space="0" w:color="000000"/>
            </w:tcBorders>
            <w:shd w:val="clear" w:color="auto" w:fill="auto"/>
            <w:vAlign w:val="bottom"/>
          </w:tcPr>
          <w:p w:rsidR="00AD48BA" w:rsidRPr="008806E1" w:rsidRDefault="00AD48BA" w:rsidP="00AD48BA">
            <w:pPr>
              <w:tabs>
                <w:tab w:val="decimal" w:pos="993"/>
              </w:tabs>
              <w:snapToGrid w:val="0"/>
              <w:spacing w:line="240" w:lineRule="atLeast"/>
              <w:ind w:left="-54"/>
              <w:rPr>
                <w:b/>
                <w:bCs/>
                <w:sz w:val="20"/>
                <w:szCs w:val="20"/>
              </w:rPr>
            </w:pPr>
            <w:r w:rsidRPr="008806E1">
              <w:rPr>
                <w:b/>
                <w:bCs/>
                <w:sz w:val="20"/>
                <w:szCs w:val="20"/>
              </w:rPr>
              <w:t>14,414</w:t>
            </w:r>
          </w:p>
        </w:tc>
        <w:tc>
          <w:tcPr>
            <w:tcW w:w="90" w:type="dxa"/>
            <w:shd w:val="clear" w:color="auto" w:fill="auto"/>
            <w:vAlign w:val="bottom"/>
          </w:tcPr>
          <w:p w:rsidR="00AD48BA" w:rsidRPr="008806E1" w:rsidRDefault="00AD48BA" w:rsidP="00AD48BA">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top w:val="single" w:sz="4" w:space="0" w:color="000000"/>
              <w:bottom w:val="double" w:sz="4" w:space="0" w:color="000000"/>
            </w:tcBorders>
            <w:shd w:val="clear" w:color="auto" w:fill="auto"/>
            <w:vAlign w:val="bottom"/>
          </w:tcPr>
          <w:p w:rsidR="00AD48BA" w:rsidRPr="008806E1" w:rsidRDefault="00AD48BA" w:rsidP="00AD48BA">
            <w:pPr>
              <w:tabs>
                <w:tab w:val="decimal" w:pos="810"/>
              </w:tabs>
              <w:snapToGrid w:val="0"/>
              <w:spacing w:line="240" w:lineRule="atLeast"/>
              <w:ind w:left="-54"/>
              <w:rPr>
                <w:b/>
                <w:bCs/>
                <w:sz w:val="20"/>
                <w:szCs w:val="20"/>
              </w:rPr>
            </w:pPr>
            <w:r w:rsidRPr="008806E1">
              <w:rPr>
                <w:b/>
                <w:bCs/>
                <w:sz w:val="20"/>
                <w:szCs w:val="20"/>
              </w:rPr>
              <w:t>5,992</w:t>
            </w:r>
          </w:p>
        </w:tc>
        <w:tc>
          <w:tcPr>
            <w:tcW w:w="90" w:type="dxa"/>
            <w:vAlign w:val="bottom"/>
          </w:tcPr>
          <w:p w:rsidR="00AD48BA" w:rsidRPr="008806E1" w:rsidRDefault="00AD48BA" w:rsidP="00AD48BA">
            <w:pPr>
              <w:tabs>
                <w:tab w:val="decimal" w:pos="664"/>
                <w:tab w:val="decimal" w:pos="737"/>
              </w:tabs>
              <w:snapToGrid w:val="0"/>
              <w:spacing w:line="240" w:lineRule="atLeast"/>
              <w:rPr>
                <w:b/>
                <w:bCs/>
                <w:sz w:val="20"/>
                <w:szCs w:val="20"/>
              </w:rPr>
            </w:pPr>
          </w:p>
        </w:tc>
        <w:tc>
          <w:tcPr>
            <w:tcW w:w="810" w:type="dxa"/>
            <w:tcBorders>
              <w:top w:val="single" w:sz="4" w:space="0" w:color="auto"/>
              <w:bottom w:val="double" w:sz="4" w:space="0" w:color="auto"/>
            </w:tcBorders>
            <w:shd w:val="clear" w:color="auto" w:fill="auto"/>
            <w:vAlign w:val="bottom"/>
          </w:tcPr>
          <w:p w:rsidR="00AD48BA" w:rsidRPr="008806E1" w:rsidRDefault="00AD48BA" w:rsidP="00AD48BA">
            <w:pPr>
              <w:tabs>
                <w:tab w:val="decimal" w:pos="723"/>
              </w:tabs>
              <w:snapToGrid w:val="0"/>
              <w:spacing w:line="240" w:lineRule="atLeast"/>
              <w:rPr>
                <w:b/>
                <w:bCs/>
                <w:sz w:val="20"/>
                <w:szCs w:val="20"/>
              </w:rPr>
            </w:pPr>
            <w:r w:rsidRPr="008806E1">
              <w:rPr>
                <w:b/>
                <w:bCs/>
                <w:sz w:val="20"/>
                <w:szCs w:val="20"/>
              </w:rPr>
              <w:t>958</w:t>
            </w:r>
          </w:p>
        </w:tc>
        <w:tc>
          <w:tcPr>
            <w:tcW w:w="90" w:type="dxa"/>
          </w:tcPr>
          <w:p w:rsidR="00AD48BA" w:rsidRPr="008806E1" w:rsidRDefault="00AD48BA" w:rsidP="00AD48BA">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rsidR="00AD48BA" w:rsidRPr="008806E1" w:rsidRDefault="00AD48BA" w:rsidP="00AD48BA">
            <w:pPr>
              <w:tabs>
                <w:tab w:val="decimal" w:pos="765"/>
              </w:tabs>
              <w:snapToGrid w:val="0"/>
              <w:spacing w:line="240" w:lineRule="atLeast"/>
              <w:ind w:left="-54"/>
              <w:rPr>
                <w:b/>
                <w:bCs/>
                <w:sz w:val="20"/>
                <w:szCs w:val="20"/>
              </w:rPr>
            </w:pPr>
            <w:r w:rsidRPr="008806E1">
              <w:rPr>
                <w:b/>
                <w:bCs/>
                <w:sz w:val="20"/>
                <w:szCs w:val="20"/>
              </w:rPr>
              <w:t>12,445</w:t>
            </w:r>
          </w:p>
        </w:tc>
        <w:tc>
          <w:tcPr>
            <w:tcW w:w="90" w:type="dxa"/>
          </w:tcPr>
          <w:p w:rsidR="00AD48BA" w:rsidRPr="008806E1" w:rsidRDefault="00AD48BA" w:rsidP="00AD48BA">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000000"/>
            </w:tcBorders>
            <w:shd w:val="clear" w:color="auto" w:fill="auto"/>
            <w:vAlign w:val="bottom"/>
          </w:tcPr>
          <w:p w:rsidR="00AD48BA" w:rsidRPr="008806E1" w:rsidRDefault="003C727A" w:rsidP="00AD48BA">
            <w:pPr>
              <w:tabs>
                <w:tab w:val="decimal" w:pos="873"/>
              </w:tabs>
              <w:snapToGrid w:val="0"/>
              <w:spacing w:line="240" w:lineRule="atLeast"/>
              <w:ind w:left="-54"/>
              <w:rPr>
                <w:b/>
                <w:bCs/>
                <w:sz w:val="20"/>
                <w:szCs w:val="20"/>
              </w:rPr>
            </w:pPr>
            <w:r>
              <w:rPr>
                <w:b/>
                <w:bCs/>
                <w:sz w:val="20"/>
                <w:szCs w:val="20"/>
              </w:rPr>
              <w:t>2,748</w:t>
            </w:r>
          </w:p>
        </w:tc>
      </w:tr>
      <w:tr w:rsidR="00AD48BA" w:rsidRPr="008806E1" w:rsidTr="003C727A">
        <w:trPr>
          <w:cantSplit/>
          <w:trHeight w:val="49"/>
        </w:trPr>
        <w:tc>
          <w:tcPr>
            <w:tcW w:w="3690" w:type="dxa"/>
            <w:shd w:val="clear" w:color="auto" w:fill="auto"/>
            <w:vAlign w:val="bottom"/>
          </w:tcPr>
          <w:p w:rsidR="00AD48BA" w:rsidRPr="008806E1" w:rsidRDefault="00AD48BA" w:rsidP="00AD48BA">
            <w:pPr>
              <w:spacing w:line="230" w:lineRule="exact"/>
              <w:ind w:left="294" w:hanging="114"/>
              <w:rPr>
                <w:b/>
                <w:bCs/>
                <w:sz w:val="20"/>
                <w:szCs w:val="20"/>
              </w:rPr>
            </w:pPr>
            <w:r w:rsidRPr="008806E1">
              <w:rPr>
                <w:b/>
                <w:bCs/>
                <w:sz w:val="20"/>
                <w:szCs w:val="20"/>
              </w:rPr>
              <w:t>Off</w:t>
            </w:r>
            <w:r w:rsidRPr="008806E1">
              <w:rPr>
                <w:b/>
                <w:bCs/>
                <w:sz w:val="20"/>
                <w:szCs w:val="20"/>
                <w:cs/>
              </w:rPr>
              <w:t>-</w:t>
            </w:r>
            <w:r w:rsidRPr="008806E1">
              <w:rPr>
                <w:b/>
                <w:bCs/>
                <w:sz w:val="20"/>
                <w:szCs w:val="20"/>
              </w:rPr>
              <w:t xml:space="preserve">financial reporting items </w:t>
            </w:r>
            <w:r w:rsidRPr="008806E1">
              <w:rPr>
                <w:b/>
                <w:bCs/>
                <w:sz w:val="20"/>
                <w:szCs w:val="20"/>
                <w:cs/>
              </w:rPr>
              <w:t xml:space="preserve">- </w:t>
            </w:r>
            <w:r w:rsidRPr="008806E1">
              <w:rPr>
                <w:b/>
                <w:bCs/>
                <w:sz w:val="20"/>
                <w:szCs w:val="20"/>
              </w:rPr>
              <w:t>contingencies</w:t>
            </w:r>
          </w:p>
        </w:tc>
        <w:tc>
          <w:tcPr>
            <w:tcW w:w="84" w:type="dxa"/>
            <w:shd w:val="clear" w:color="auto" w:fill="auto"/>
            <w:vAlign w:val="bottom"/>
          </w:tcPr>
          <w:p w:rsidR="00AD48BA" w:rsidRPr="008806E1" w:rsidRDefault="00AD48BA" w:rsidP="00AD48BA">
            <w:pPr>
              <w:tabs>
                <w:tab w:val="decimal" w:pos="848"/>
              </w:tabs>
              <w:snapToGrid w:val="0"/>
              <w:spacing w:line="240" w:lineRule="atLeast"/>
              <w:ind w:left="-54"/>
              <w:jc w:val="center"/>
              <w:rPr>
                <w:sz w:val="20"/>
                <w:szCs w:val="20"/>
              </w:rPr>
            </w:pPr>
          </w:p>
        </w:tc>
        <w:tc>
          <w:tcPr>
            <w:tcW w:w="93" w:type="dxa"/>
            <w:shd w:val="clear" w:color="auto" w:fill="auto"/>
            <w:vAlign w:val="bottom"/>
          </w:tcPr>
          <w:p w:rsidR="00AD48BA" w:rsidRPr="008806E1" w:rsidRDefault="00AD48BA" w:rsidP="00AD48BA">
            <w:pPr>
              <w:pStyle w:val="BodyTextIndent3"/>
              <w:tabs>
                <w:tab w:val="decimal" w:pos="526"/>
              </w:tabs>
              <w:snapToGrid w:val="0"/>
              <w:spacing w:line="240" w:lineRule="exact"/>
              <w:jc w:val="center"/>
              <w:rPr>
                <w:sz w:val="20"/>
                <w:szCs w:val="20"/>
              </w:rPr>
            </w:pPr>
          </w:p>
        </w:tc>
        <w:tc>
          <w:tcPr>
            <w:tcW w:w="1080" w:type="dxa"/>
            <w:tcBorders>
              <w:top w:val="double" w:sz="4" w:space="0" w:color="000000"/>
            </w:tcBorders>
            <w:shd w:val="clear" w:color="auto" w:fill="auto"/>
            <w:vAlign w:val="bottom"/>
          </w:tcPr>
          <w:p w:rsidR="00AD48BA" w:rsidRPr="008806E1" w:rsidRDefault="00AD48BA" w:rsidP="00AD48BA">
            <w:pPr>
              <w:tabs>
                <w:tab w:val="decimal" w:pos="810"/>
              </w:tabs>
              <w:snapToGrid w:val="0"/>
              <w:spacing w:line="240" w:lineRule="atLeast"/>
              <w:ind w:left="-54"/>
              <w:rPr>
                <w:b/>
                <w:bCs/>
                <w:sz w:val="20"/>
                <w:szCs w:val="20"/>
              </w:rPr>
            </w:pPr>
          </w:p>
        </w:tc>
        <w:tc>
          <w:tcPr>
            <w:tcW w:w="90" w:type="dxa"/>
            <w:shd w:val="clear" w:color="auto" w:fill="auto"/>
          </w:tcPr>
          <w:p w:rsidR="00AD48BA" w:rsidRPr="008806E1" w:rsidRDefault="00AD48BA" w:rsidP="00AD48BA">
            <w:pPr>
              <w:pStyle w:val="BodyTextIndent3"/>
              <w:tabs>
                <w:tab w:val="decimal" w:pos="526"/>
              </w:tabs>
              <w:snapToGrid w:val="0"/>
              <w:spacing w:line="240" w:lineRule="exact"/>
              <w:ind w:right="81"/>
              <w:rPr>
                <w:b/>
                <w:bCs/>
                <w:sz w:val="20"/>
                <w:szCs w:val="20"/>
              </w:rPr>
            </w:pPr>
          </w:p>
        </w:tc>
        <w:tc>
          <w:tcPr>
            <w:tcW w:w="900" w:type="dxa"/>
            <w:tcBorders>
              <w:top w:val="double" w:sz="4" w:space="0" w:color="000000"/>
            </w:tcBorders>
            <w:shd w:val="clear" w:color="auto" w:fill="auto"/>
            <w:vAlign w:val="bottom"/>
          </w:tcPr>
          <w:p w:rsidR="00AD48BA" w:rsidRPr="008806E1" w:rsidRDefault="00AD48BA" w:rsidP="00AD48BA">
            <w:pPr>
              <w:tabs>
                <w:tab w:val="decimal" w:pos="765"/>
                <w:tab w:val="decimal" w:pos="810"/>
              </w:tabs>
              <w:snapToGrid w:val="0"/>
              <w:spacing w:line="240" w:lineRule="atLeast"/>
              <w:ind w:left="-54"/>
              <w:rPr>
                <w:b/>
                <w:bCs/>
                <w:sz w:val="20"/>
                <w:szCs w:val="20"/>
              </w:rPr>
            </w:pPr>
          </w:p>
        </w:tc>
        <w:tc>
          <w:tcPr>
            <w:tcW w:w="90" w:type="dxa"/>
          </w:tcPr>
          <w:p w:rsidR="00AD48BA" w:rsidRPr="008806E1" w:rsidRDefault="00AD48BA" w:rsidP="00AD48BA">
            <w:pPr>
              <w:tabs>
                <w:tab w:val="decimal" w:pos="737"/>
              </w:tabs>
              <w:snapToGrid w:val="0"/>
              <w:spacing w:line="240" w:lineRule="exact"/>
              <w:ind w:left="-54" w:right="81"/>
              <w:rPr>
                <w:b/>
                <w:bCs/>
                <w:sz w:val="20"/>
                <w:szCs w:val="20"/>
              </w:rPr>
            </w:pPr>
          </w:p>
        </w:tc>
        <w:tc>
          <w:tcPr>
            <w:tcW w:w="810" w:type="dxa"/>
            <w:tcBorders>
              <w:top w:val="double" w:sz="4" w:space="0" w:color="auto"/>
            </w:tcBorders>
            <w:shd w:val="clear" w:color="auto" w:fill="auto"/>
            <w:vAlign w:val="bottom"/>
          </w:tcPr>
          <w:p w:rsidR="00AD48BA" w:rsidRPr="008806E1" w:rsidRDefault="00AD48BA" w:rsidP="00AD48BA">
            <w:pPr>
              <w:tabs>
                <w:tab w:val="decimal" w:pos="765"/>
              </w:tabs>
              <w:snapToGrid w:val="0"/>
              <w:spacing w:line="240" w:lineRule="atLeast"/>
              <w:ind w:left="-54"/>
              <w:rPr>
                <w:b/>
                <w:bCs/>
                <w:sz w:val="20"/>
                <w:szCs w:val="20"/>
              </w:rPr>
            </w:pPr>
          </w:p>
        </w:tc>
        <w:tc>
          <w:tcPr>
            <w:tcW w:w="90" w:type="dxa"/>
          </w:tcPr>
          <w:p w:rsidR="00AD48BA" w:rsidRPr="008806E1" w:rsidRDefault="00AD48BA" w:rsidP="00AD48BA">
            <w:pPr>
              <w:tabs>
                <w:tab w:val="decimal" w:pos="765"/>
              </w:tabs>
              <w:snapToGrid w:val="0"/>
              <w:spacing w:line="240" w:lineRule="atLeast"/>
              <w:ind w:left="-54"/>
              <w:jc w:val="center"/>
              <w:rPr>
                <w:sz w:val="20"/>
                <w:szCs w:val="20"/>
              </w:rPr>
            </w:pPr>
          </w:p>
        </w:tc>
        <w:tc>
          <w:tcPr>
            <w:tcW w:w="903" w:type="dxa"/>
            <w:tcBorders>
              <w:top w:val="double" w:sz="4" w:space="0" w:color="auto"/>
            </w:tcBorders>
          </w:tcPr>
          <w:p w:rsidR="00AD48BA" w:rsidRPr="008806E1" w:rsidRDefault="00AD48BA" w:rsidP="00AD48BA">
            <w:pPr>
              <w:tabs>
                <w:tab w:val="decimal" w:pos="765"/>
              </w:tabs>
              <w:snapToGrid w:val="0"/>
              <w:spacing w:line="240" w:lineRule="atLeast"/>
              <w:ind w:left="-54"/>
              <w:jc w:val="center"/>
              <w:rPr>
                <w:sz w:val="20"/>
                <w:szCs w:val="20"/>
              </w:rPr>
            </w:pPr>
          </w:p>
        </w:tc>
        <w:tc>
          <w:tcPr>
            <w:tcW w:w="90" w:type="dxa"/>
          </w:tcPr>
          <w:p w:rsidR="00AD48BA" w:rsidRPr="008806E1" w:rsidRDefault="00AD48BA" w:rsidP="00AD48BA">
            <w:pPr>
              <w:tabs>
                <w:tab w:val="decimal" w:pos="765"/>
              </w:tabs>
              <w:snapToGrid w:val="0"/>
              <w:spacing w:line="240" w:lineRule="atLeast"/>
              <w:ind w:left="-54"/>
              <w:jc w:val="center"/>
              <w:rPr>
                <w:sz w:val="20"/>
                <w:szCs w:val="20"/>
              </w:rPr>
            </w:pPr>
          </w:p>
        </w:tc>
        <w:tc>
          <w:tcPr>
            <w:tcW w:w="990" w:type="dxa"/>
            <w:tcBorders>
              <w:top w:val="double" w:sz="4" w:space="0" w:color="000000"/>
            </w:tcBorders>
            <w:shd w:val="clear" w:color="auto" w:fill="auto"/>
            <w:vAlign w:val="bottom"/>
          </w:tcPr>
          <w:p w:rsidR="00AD48BA" w:rsidRPr="008806E1" w:rsidRDefault="00AD48BA" w:rsidP="00AD48BA">
            <w:pPr>
              <w:tabs>
                <w:tab w:val="decimal" w:pos="765"/>
              </w:tabs>
              <w:snapToGrid w:val="0"/>
              <w:spacing w:line="240" w:lineRule="atLeast"/>
              <w:ind w:left="-54"/>
              <w:rPr>
                <w:b/>
                <w:bCs/>
                <w:sz w:val="20"/>
                <w:szCs w:val="20"/>
              </w:rPr>
            </w:pPr>
          </w:p>
        </w:tc>
      </w:tr>
      <w:tr w:rsidR="00AD48BA" w:rsidRPr="008806E1" w:rsidTr="003C727A">
        <w:trPr>
          <w:cantSplit/>
          <w:trHeight w:val="228"/>
        </w:trPr>
        <w:tc>
          <w:tcPr>
            <w:tcW w:w="3690" w:type="dxa"/>
            <w:shd w:val="clear" w:color="auto" w:fill="auto"/>
            <w:vAlign w:val="bottom"/>
          </w:tcPr>
          <w:p w:rsidR="00AD48BA" w:rsidRPr="008806E1" w:rsidRDefault="003427D6" w:rsidP="00AD48BA">
            <w:pPr>
              <w:tabs>
                <w:tab w:val="left" w:pos="467"/>
              </w:tabs>
              <w:spacing w:line="230" w:lineRule="exact"/>
              <w:ind w:left="294" w:hanging="114"/>
              <w:rPr>
                <w:b/>
                <w:bCs/>
                <w:sz w:val="20"/>
                <w:szCs w:val="20"/>
              </w:rPr>
            </w:pPr>
            <w:r>
              <w:rPr>
                <w:b/>
                <w:bCs/>
                <w:sz w:val="20"/>
                <w:szCs w:val="20"/>
                <w:cs/>
              </w:rPr>
              <w:t xml:space="preserve">  </w:t>
            </w:r>
            <w:r w:rsidR="00AD48BA" w:rsidRPr="008806E1">
              <w:rPr>
                <w:b/>
                <w:bCs/>
                <w:sz w:val="20"/>
                <w:szCs w:val="20"/>
                <w:cs/>
              </w:rPr>
              <w:t>(</w:t>
            </w:r>
            <w:r w:rsidR="00AD48BA" w:rsidRPr="008806E1">
              <w:rPr>
                <w:b/>
                <w:bCs/>
                <w:sz w:val="20"/>
                <w:szCs w:val="20"/>
              </w:rPr>
              <w:t>currency swap contracts</w:t>
            </w:r>
            <w:r w:rsidR="00AD48BA" w:rsidRPr="008806E1">
              <w:rPr>
                <w:b/>
                <w:bCs/>
                <w:sz w:val="20"/>
                <w:szCs w:val="20"/>
                <w:cs/>
              </w:rPr>
              <w:t>)</w:t>
            </w:r>
          </w:p>
        </w:tc>
        <w:tc>
          <w:tcPr>
            <w:tcW w:w="84" w:type="dxa"/>
            <w:tcBorders>
              <w:bottom w:val="nil"/>
            </w:tcBorders>
            <w:shd w:val="clear" w:color="auto" w:fill="auto"/>
            <w:vAlign w:val="bottom"/>
          </w:tcPr>
          <w:p w:rsidR="00AD48BA" w:rsidRPr="008806E1" w:rsidRDefault="00AD48BA" w:rsidP="00AD48BA">
            <w:pPr>
              <w:tabs>
                <w:tab w:val="decimal" w:pos="848"/>
              </w:tabs>
              <w:snapToGrid w:val="0"/>
              <w:spacing w:line="240" w:lineRule="atLeast"/>
              <w:ind w:left="-54"/>
              <w:rPr>
                <w:b/>
                <w:bCs/>
                <w:sz w:val="20"/>
                <w:szCs w:val="20"/>
              </w:rPr>
            </w:pPr>
          </w:p>
        </w:tc>
        <w:tc>
          <w:tcPr>
            <w:tcW w:w="93" w:type="dxa"/>
            <w:shd w:val="clear" w:color="auto" w:fill="auto"/>
            <w:vAlign w:val="bottom"/>
          </w:tcPr>
          <w:p w:rsidR="00AD48BA" w:rsidRPr="008806E1" w:rsidRDefault="00AD48BA" w:rsidP="00AD48BA">
            <w:pPr>
              <w:pStyle w:val="BodyTextIndent3"/>
              <w:tabs>
                <w:tab w:val="decimal" w:pos="526"/>
              </w:tabs>
              <w:snapToGrid w:val="0"/>
              <w:spacing w:line="240" w:lineRule="exact"/>
              <w:jc w:val="left"/>
              <w:rPr>
                <w:b/>
                <w:bCs/>
                <w:sz w:val="20"/>
                <w:szCs w:val="20"/>
              </w:rPr>
            </w:pPr>
          </w:p>
        </w:tc>
        <w:tc>
          <w:tcPr>
            <w:tcW w:w="1080" w:type="dxa"/>
            <w:tcBorders>
              <w:bottom w:val="double" w:sz="4" w:space="0" w:color="auto"/>
            </w:tcBorders>
            <w:shd w:val="clear" w:color="auto" w:fill="auto"/>
            <w:vAlign w:val="bottom"/>
          </w:tcPr>
          <w:p w:rsidR="00AD48BA" w:rsidRPr="008806E1" w:rsidRDefault="00AD48BA" w:rsidP="00AD48BA">
            <w:pPr>
              <w:tabs>
                <w:tab w:val="decimal" w:pos="993"/>
              </w:tabs>
              <w:snapToGrid w:val="0"/>
              <w:spacing w:line="240" w:lineRule="atLeast"/>
              <w:ind w:left="-54"/>
              <w:rPr>
                <w:b/>
                <w:bCs/>
                <w:sz w:val="20"/>
                <w:szCs w:val="20"/>
              </w:rPr>
            </w:pPr>
            <w:r w:rsidRPr="008806E1">
              <w:rPr>
                <w:b/>
                <w:bCs/>
                <w:sz w:val="20"/>
                <w:szCs w:val="20"/>
              </w:rPr>
              <w:t>(9,102)</w:t>
            </w:r>
          </w:p>
        </w:tc>
        <w:tc>
          <w:tcPr>
            <w:tcW w:w="90" w:type="dxa"/>
            <w:shd w:val="clear" w:color="auto" w:fill="auto"/>
          </w:tcPr>
          <w:p w:rsidR="00AD48BA" w:rsidRPr="008806E1" w:rsidRDefault="00AD48BA" w:rsidP="00AD48BA">
            <w:pPr>
              <w:pStyle w:val="BodyTextIndent3"/>
              <w:tabs>
                <w:tab w:val="decimal" w:pos="526"/>
              </w:tabs>
              <w:snapToGrid w:val="0"/>
              <w:spacing w:line="240" w:lineRule="exact"/>
              <w:ind w:left="0" w:right="81"/>
              <w:rPr>
                <w:b/>
                <w:bCs/>
                <w:sz w:val="20"/>
                <w:szCs w:val="20"/>
              </w:rPr>
            </w:pPr>
          </w:p>
        </w:tc>
        <w:tc>
          <w:tcPr>
            <w:tcW w:w="900" w:type="dxa"/>
            <w:tcBorders>
              <w:bottom w:val="double" w:sz="4" w:space="0" w:color="auto"/>
            </w:tcBorders>
            <w:shd w:val="clear" w:color="auto" w:fill="auto"/>
            <w:vAlign w:val="bottom"/>
          </w:tcPr>
          <w:p w:rsidR="00AD48BA" w:rsidRPr="008806E1" w:rsidRDefault="00AD48BA" w:rsidP="00AD48BA">
            <w:pPr>
              <w:tabs>
                <w:tab w:val="decimal" w:pos="810"/>
              </w:tabs>
              <w:snapToGrid w:val="0"/>
              <w:spacing w:line="240" w:lineRule="atLeast"/>
              <w:ind w:left="-54"/>
              <w:rPr>
                <w:b/>
                <w:bCs/>
                <w:sz w:val="20"/>
                <w:szCs w:val="20"/>
              </w:rPr>
            </w:pPr>
            <w:r w:rsidRPr="008806E1">
              <w:rPr>
                <w:b/>
                <w:bCs/>
                <w:sz w:val="20"/>
                <w:szCs w:val="20"/>
              </w:rPr>
              <w:t>(5,201)</w:t>
            </w:r>
          </w:p>
        </w:tc>
        <w:tc>
          <w:tcPr>
            <w:tcW w:w="90" w:type="dxa"/>
          </w:tcPr>
          <w:p w:rsidR="00AD48BA" w:rsidRPr="008806E1" w:rsidRDefault="00AD48BA" w:rsidP="00AD48BA">
            <w:pPr>
              <w:tabs>
                <w:tab w:val="decimal" w:pos="737"/>
              </w:tabs>
              <w:snapToGrid w:val="0"/>
              <w:spacing w:line="240" w:lineRule="exact"/>
              <w:ind w:right="81"/>
              <w:rPr>
                <w:b/>
                <w:bCs/>
                <w:sz w:val="20"/>
                <w:szCs w:val="20"/>
              </w:rPr>
            </w:pPr>
          </w:p>
        </w:tc>
        <w:tc>
          <w:tcPr>
            <w:tcW w:w="810" w:type="dxa"/>
            <w:tcBorders>
              <w:bottom w:val="double" w:sz="4" w:space="0" w:color="auto"/>
            </w:tcBorders>
            <w:shd w:val="clear" w:color="auto" w:fill="auto"/>
            <w:vAlign w:val="bottom"/>
          </w:tcPr>
          <w:p w:rsidR="00AD48BA" w:rsidRPr="008806E1" w:rsidRDefault="00AD48BA" w:rsidP="00AD48BA">
            <w:pPr>
              <w:tabs>
                <w:tab w:val="decimal" w:pos="723"/>
              </w:tabs>
              <w:snapToGrid w:val="0"/>
              <w:spacing w:line="240" w:lineRule="atLeast"/>
              <w:rPr>
                <w:b/>
                <w:bCs/>
                <w:sz w:val="20"/>
                <w:szCs w:val="20"/>
              </w:rPr>
            </w:pPr>
            <w:r w:rsidRPr="008806E1">
              <w:rPr>
                <w:b/>
                <w:bCs/>
                <w:sz w:val="20"/>
                <w:szCs w:val="20"/>
              </w:rPr>
              <w:t>(1,016)</w:t>
            </w:r>
          </w:p>
        </w:tc>
        <w:tc>
          <w:tcPr>
            <w:tcW w:w="90" w:type="dxa"/>
          </w:tcPr>
          <w:p w:rsidR="00AD48BA" w:rsidRPr="008806E1" w:rsidRDefault="00AD48BA" w:rsidP="00AD48BA">
            <w:pPr>
              <w:tabs>
                <w:tab w:val="decimal" w:pos="765"/>
              </w:tabs>
              <w:snapToGrid w:val="0"/>
              <w:spacing w:line="240" w:lineRule="atLeast"/>
              <w:ind w:left="-54"/>
              <w:rPr>
                <w:b/>
                <w:bCs/>
                <w:sz w:val="20"/>
                <w:szCs w:val="20"/>
                <w:cs/>
              </w:rPr>
            </w:pPr>
          </w:p>
        </w:tc>
        <w:tc>
          <w:tcPr>
            <w:tcW w:w="903" w:type="dxa"/>
            <w:tcBorders>
              <w:bottom w:val="double" w:sz="4" w:space="0" w:color="auto"/>
            </w:tcBorders>
          </w:tcPr>
          <w:p w:rsidR="00AD48BA" w:rsidRPr="008806E1" w:rsidRDefault="00AD48BA" w:rsidP="00AD48BA">
            <w:pPr>
              <w:tabs>
                <w:tab w:val="decimal" w:pos="765"/>
              </w:tabs>
              <w:snapToGrid w:val="0"/>
              <w:spacing w:line="240" w:lineRule="atLeast"/>
              <w:ind w:left="-54"/>
              <w:rPr>
                <w:b/>
                <w:bCs/>
                <w:sz w:val="20"/>
                <w:szCs w:val="20"/>
                <w:cs/>
              </w:rPr>
            </w:pPr>
            <w:r w:rsidRPr="008806E1">
              <w:rPr>
                <w:b/>
                <w:bCs/>
                <w:sz w:val="20"/>
                <w:szCs w:val="20"/>
              </w:rPr>
              <w:t>(12,031)</w:t>
            </w:r>
          </w:p>
        </w:tc>
        <w:tc>
          <w:tcPr>
            <w:tcW w:w="90" w:type="dxa"/>
          </w:tcPr>
          <w:p w:rsidR="00AD48BA" w:rsidRPr="008806E1" w:rsidRDefault="00AD48BA" w:rsidP="00AD48BA">
            <w:pPr>
              <w:tabs>
                <w:tab w:val="decimal" w:pos="765"/>
              </w:tabs>
              <w:snapToGrid w:val="0"/>
              <w:spacing w:line="240" w:lineRule="atLeast"/>
              <w:ind w:left="-54"/>
              <w:rPr>
                <w:b/>
                <w:bCs/>
                <w:sz w:val="20"/>
                <w:szCs w:val="20"/>
                <w:cs/>
              </w:rPr>
            </w:pPr>
          </w:p>
        </w:tc>
        <w:tc>
          <w:tcPr>
            <w:tcW w:w="990" w:type="dxa"/>
            <w:tcBorders>
              <w:bottom w:val="double" w:sz="4" w:space="0" w:color="auto"/>
            </w:tcBorders>
            <w:shd w:val="clear" w:color="auto" w:fill="auto"/>
            <w:vAlign w:val="bottom"/>
          </w:tcPr>
          <w:p w:rsidR="00AD48BA" w:rsidRPr="008806E1" w:rsidRDefault="00AD48BA" w:rsidP="00AD48BA">
            <w:pPr>
              <w:tabs>
                <w:tab w:val="decimal" w:pos="873"/>
              </w:tabs>
              <w:snapToGrid w:val="0"/>
              <w:spacing w:line="240" w:lineRule="atLeast"/>
              <w:ind w:left="-54"/>
              <w:rPr>
                <w:b/>
                <w:bCs/>
                <w:sz w:val="20"/>
                <w:szCs w:val="20"/>
              </w:rPr>
            </w:pPr>
            <w:r w:rsidRPr="008806E1">
              <w:rPr>
                <w:b/>
                <w:bCs/>
                <w:sz w:val="20"/>
                <w:szCs w:val="20"/>
              </w:rPr>
              <w:t>(1,327)</w:t>
            </w:r>
          </w:p>
        </w:tc>
      </w:tr>
    </w:tbl>
    <w:p w:rsidR="00CE7D50" w:rsidRPr="008806E1" w:rsidRDefault="00CE7D50"/>
    <w:tbl>
      <w:tblPr>
        <w:tblW w:w="8910" w:type="dxa"/>
        <w:tblInd w:w="900" w:type="dxa"/>
        <w:tblLayout w:type="fixed"/>
        <w:tblCellMar>
          <w:left w:w="0" w:type="dxa"/>
          <w:right w:w="0" w:type="dxa"/>
        </w:tblCellMar>
        <w:tblLook w:val="0000" w:firstRow="0" w:lastRow="0" w:firstColumn="0" w:lastColumn="0" w:noHBand="0" w:noVBand="0"/>
      </w:tblPr>
      <w:tblGrid>
        <w:gridCol w:w="3690"/>
        <w:gridCol w:w="84"/>
        <w:gridCol w:w="93"/>
        <w:gridCol w:w="1080"/>
        <w:gridCol w:w="90"/>
        <w:gridCol w:w="900"/>
        <w:gridCol w:w="90"/>
        <w:gridCol w:w="810"/>
        <w:gridCol w:w="90"/>
        <w:gridCol w:w="903"/>
        <w:gridCol w:w="90"/>
        <w:gridCol w:w="990"/>
      </w:tblGrid>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181"/>
              <w:rPr>
                <w:b/>
                <w:bCs/>
                <w:sz w:val="20"/>
                <w:szCs w:val="20"/>
              </w:rPr>
            </w:pPr>
          </w:p>
        </w:tc>
        <w:tc>
          <w:tcPr>
            <w:tcW w:w="84" w:type="dxa"/>
            <w:shd w:val="clear" w:color="auto" w:fill="auto"/>
            <w:vAlign w:val="bottom"/>
          </w:tcPr>
          <w:p w:rsidR="001A7896" w:rsidRPr="008806E1" w:rsidRDefault="001A7896" w:rsidP="00B95A27">
            <w:pPr>
              <w:tabs>
                <w:tab w:val="decimal" w:pos="737"/>
              </w:tabs>
              <w:snapToGrid w:val="0"/>
              <w:spacing w:line="240" w:lineRule="exact"/>
              <w:ind w:left="-54"/>
              <w:jc w:val="center"/>
              <w:rPr>
                <w:sz w:val="20"/>
                <w:szCs w:val="20"/>
              </w:rPr>
            </w:pPr>
          </w:p>
        </w:tc>
        <w:tc>
          <w:tcPr>
            <w:tcW w:w="93" w:type="dxa"/>
            <w:shd w:val="clear" w:color="auto" w:fill="auto"/>
            <w:vAlign w:val="bottom"/>
          </w:tcPr>
          <w:p w:rsidR="001A7896" w:rsidRPr="008806E1" w:rsidRDefault="001A7896" w:rsidP="00B95A27">
            <w:pPr>
              <w:tabs>
                <w:tab w:val="decimal" w:pos="737"/>
              </w:tabs>
              <w:snapToGrid w:val="0"/>
              <w:spacing w:line="240" w:lineRule="exact"/>
              <w:ind w:left="-54"/>
              <w:jc w:val="center"/>
              <w:rPr>
                <w:sz w:val="20"/>
                <w:szCs w:val="20"/>
              </w:rPr>
            </w:pPr>
          </w:p>
        </w:tc>
        <w:tc>
          <w:tcPr>
            <w:tcW w:w="5043" w:type="dxa"/>
            <w:gridSpan w:val="9"/>
            <w:shd w:val="clear" w:color="auto" w:fill="auto"/>
            <w:vAlign w:val="bottom"/>
          </w:tcPr>
          <w:p w:rsidR="001A7896" w:rsidRPr="008806E1" w:rsidRDefault="001A7896" w:rsidP="00B95A27">
            <w:pPr>
              <w:tabs>
                <w:tab w:val="decimal" w:pos="737"/>
              </w:tabs>
              <w:snapToGrid w:val="0"/>
              <w:spacing w:line="240" w:lineRule="exact"/>
              <w:ind w:left="-54"/>
              <w:jc w:val="center"/>
              <w:rPr>
                <w:sz w:val="20"/>
                <w:szCs w:val="20"/>
              </w:rPr>
            </w:pPr>
            <w:r w:rsidRPr="008806E1">
              <w:rPr>
                <w:b/>
                <w:bCs/>
                <w:sz w:val="20"/>
                <w:szCs w:val="20"/>
              </w:rPr>
              <w:t>The Bank</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181"/>
              <w:rPr>
                <w:b/>
                <w:bCs/>
                <w:sz w:val="20"/>
                <w:szCs w:val="20"/>
              </w:rPr>
            </w:pPr>
          </w:p>
        </w:tc>
        <w:tc>
          <w:tcPr>
            <w:tcW w:w="84" w:type="dxa"/>
            <w:shd w:val="clear" w:color="auto" w:fill="auto"/>
            <w:vAlign w:val="bottom"/>
          </w:tcPr>
          <w:p w:rsidR="001A7896" w:rsidRPr="008806E1" w:rsidRDefault="001A7896" w:rsidP="00B95A27">
            <w:pPr>
              <w:tabs>
                <w:tab w:val="decimal" w:pos="0"/>
              </w:tabs>
              <w:snapToGrid w:val="0"/>
              <w:spacing w:line="240" w:lineRule="exact"/>
              <w:ind w:left="-54"/>
              <w:jc w:val="center"/>
              <w:rPr>
                <w:sz w:val="20"/>
                <w:szCs w:val="20"/>
              </w:rPr>
            </w:pPr>
          </w:p>
        </w:tc>
        <w:tc>
          <w:tcPr>
            <w:tcW w:w="93" w:type="dxa"/>
            <w:shd w:val="clear" w:color="auto" w:fill="auto"/>
            <w:vAlign w:val="bottom"/>
          </w:tcPr>
          <w:p w:rsidR="001A7896" w:rsidRPr="008806E1" w:rsidRDefault="001A7896" w:rsidP="00B95A27">
            <w:pPr>
              <w:tabs>
                <w:tab w:val="decimal" w:pos="0"/>
              </w:tabs>
              <w:snapToGrid w:val="0"/>
              <w:spacing w:line="240" w:lineRule="exact"/>
              <w:ind w:left="-54"/>
              <w:jc w:val="center"/>
              <w:rPr>
                <w:sz w:val="20"/>
                <w:szCs w:val="20"/>
              </w:rPr>
            </w:pPr>
          </w:p>
        </w:tc>
        <w:tc>
          <w:tcPr>
            <w:tcW w:w="5043" w:type="dxa"/>
            <w:gridSpan w:val="9"/>
            <w:shd w:val="clear" w:color="auto" w:fill="auto"/>
            <w:vAlign w:val="bottom"/>
          </w:tcPr>
          <w:p w:rsidR="001A7896" w:rsidRPr="00B13B45" w:rsidRDefault="00C14E87" w:rsidP="00B95A27">
            <w:pPr>
              <w:tabs>
                <w:tab w:val="decimal" w:pos="0"/>
              </w:tabs>
              <w:snapToGrid w:val="0"/>
              <w:spacing w:line="240" w:lineRule="exact"/>
              <w:ind w:left="-54"/>
              <w:jc w:val="center"/>
              <w:rPr>
                <w:sz w:val="20"/>
                <w:szCs w:val="20"/>
              </w:rPr>
            </w:pPr>
            <w:r w:rsidRPr="00B13B45">
              <w:rPr>
                <w:sz w:val="20"/>
                <w:szCs w:val="20"/>
              </w:rPr>
              <w:t>31 December</w:t>
            </w:r>
            <w:r w:rsidRPr="00B13B45">
              <w:rPr>
                <w:sz w:val="20"/>
                <w:szCs w:val="20"/>
                <w:cs/>
              </w:rPr>
              <w:t xml:space="preserve"> </w:t>
            </w:r>
            <w:r w:rsidR="001A7896" w:rsidRPr="00B13B45">
              <w:rPr>
                <w:sz w:val="20"/>
                <w:szCs w:val="20"/>
              </w:rPr>
              <w:t>2017</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181"/>
              <w:rPr>
                <w:b/>
                <w:bCs/>
                <w:sz w:val="20"/>
                <w:szCs w:val="20"/>
              </w:rPr>
            </w:pPr>
          </w:p>
        </w:tc>
        <w:tc>
          <w:tcPr>
            <w:tcW w:w="84" w:type="dxa"/>
            <w:shd w:val="clear" w:color="auto" w:fill="auto"/>
          </w:tcPr>
          <w:p w:rsidR="001A7896" w:rsidRPr="008806E1" w:rsidRDefault="001A7896" w:rsidP="00B95A27">
            <w:pPr>
              <w:spacing w:line="240" w:lineRule="exact"/>
              <w:jc w:val="center"/>
              <w:rPr>
                <w:sz w:val="20"/>
                <w:szCs w:val="20"/>
              </w:rPr>
            </w:pPr>
          </w:p>
        </w:tc>
        <w:tc>
          <w:tcPr>
            <w:tcW w:w="93" w:type="dxa"/>
            <w:shd w:val="clear" w:color="auto" w:fill="auto"/>
          </w:tcPr>
          <w:p w:rsidR="001A7896" w:rsidRPr="008806E1" w:rsidRDefault="001A7896" w:rsidP="00B95A27">
            <w:pPr>
              <w:snapToGrid w:val="0"/>
              <w:spacing w:line="240" w:lineRule="exact"/>
              <w:jc w:val="center"/>
              <w:rPr>
                <w:sz w:val="20"/>
                <w:szCs w:val="20"/>
              </w:rPr>
            </w:pPr>
          </w:p>
        </w:tc>
        <w:tc>
          <w:tcPr>
            <w:tcW w:w="1080" w:type="dxa"/>
            <w:shd w:val="clear" w:color="auto" w:fill="auto"/>
          </w:tcPr>
          <w:p w:rsidR="001A7896" w:rsidRPr="008806E1" w:rsidRDefault="001A7896" w:rsidP="00B95A27">
            <w:pPr>
              <w:spacing w:line="240" w:lineRule="exact"/>
              <w:jc w:val="center"/>
              <w:rPr>
                <w:sz w:val="20"/>
                <w:szCs w:val="20"/>
              </w:rPr>
            </w:pPr>
            <w:r w:rsidRPr="008806E1">
              <w:rPr>
                <w:sz w:val="20"/>
                <w:szCs w:val="20"/>
              </w:rPr>
              <w:t>USD</w:t>
            </w:r>
          </w:p>
        </w:tc>
        <w:tc>
          <w:tcPr>
            <w:tcW w:w="90" w:type="dxa"/>
            <w:shd w:val="clear" w:color="auto" w:fill="auto"/>
          </w:tcPr>
          <w:p w:rsidR="001A7896" w:rsidRPr="008806E1" w:rsidRDefault="001A7896" w:rsidP="00B95A27">
            <w:pPr>
              <w:snapToGrid w:val="0"/>
              <w:spacing w:line="240" w:lineRule="exact"/>
              <w:jc w:val="center"/>
              <w:rPr>
                <w:sz w:val="20"/>
                <w:szCs w:val="20"/>
              </w:rPr>
            </w:pPr>
          </w:p>
        </w:tc>
        <w:tc>
          <w:tcPr>
            <w:tcW w:w="900" w:type="dxa"/>
            <w:shd w:val="clear" w:color="auto" w:fill="auto"/>
          </w:tcPr>
          <w:p w:rsidR="001A7896" w:rsidRPr="008806E1" w:rsidRDefault="001A7896" w:rsidP="00B95A27">
            <w:pPr>
              <w:spacing w:line="240" w:lineRule="exact"/>
              <w:jc w:val="center"/>
              <w:rPr>
                <w:sz w:val="20"/>
                <w:szCs w:val="20"/>
              </w:rPr>
            </w:pPr>
            <w:r w:rsidRPr="008806E1">
              <w:rPr>
                <w:sz w:val="20"/>
                <w:szCs w:val="20"/>
              </w:rPr>
              <w:t>EURO</w:t>
            </w:r>
          </w:p>
        </w:tc>
        <w:tc>
          <w:tcPr>
            <w:tcW w:w="90" w:type="dxa"/>
          </w:tcPr>
          <w:p w:rsidR="001A7896" w:rsidRPr="008806E1" w:rsidRDefault="001A7896" w:rsidP="00B95A27">
            <w:pPr>
              <w:spacing w:line="240" w:lineRule="exact"/>
              <w:jc w:val="center"/>
              <w:rPr>
                <w:sz w:val="20"/>
                <w:szCs w:val="20"/>
              </w:rPr>
            </w:pPr>
          </w:p>
        </w:tc>
        <w:tc>
          <w:tcPr>
            <w:tcW w:w="810" w:type="dxa"/>
            <w:shd w:val="clear" w:color="auto" w:fill="auto"/>
          </w:tcPr>
          <w:p w:rsidR="001A7896" w:rsidRPr="008806E1" w:rsidRDefault="001A7896" w:rsidP="00B95A27">
            <w:pPr>
              <w:spacing w:line="240" w:lineRule="exact"/>
              <w:jc w:val="center"/>
              <w:rPr>
                <w:sz w:val="20"/>
                <w:szCs w:val="20"/>
              </w:rPr>
            </w:pPr>
            <w:r w:rsidRPr="008806E1">
              <w:rPr>
                <w:sz w:val="20"/>
                <w:szCs w:val="20"/>
              </w:rPr>
              <w:t>YEN</w:t>
            </w:r>
          </w:p>
        </w:tc>
        <w:tc>
          <w:tcPr>
            <w:tcW w:w="90" w:type="dxa"/>
          </w:tcPr>
          <w:p w:rsidR="001A7896" w:rsidRPr="008806E1" w:rsidRDefault="001A7896" w:rsidP="00B95A27">
            <w:pPr>
              <w:spacing w:line="240" w:lineRule="exact"/>
              <w:jc w:val="center"/>
              <w:rPr>
                <w:sz w:val="20"/>
                <w:szCs w:val="20"/>
              </w:rPr>
            </w:pPr>
          </w:p>
        </w:tc>
        <w:tc>
          <w:tcPr>
            <w:tcW w:w="903" w:type="dxa"/>
          </w:tcPr>
          <w:p w:rsidR="001A7896" w:rsidRPr="008806E1" w:rsidRDefault="001A7896" w:rsidP="00B95A27">
            <w:pPr>
              <w:spacing w:line="240" w:lineRule="exact"/>
              <w:jc w:val="center"/>
              <w:rPr>
                <w:sz w:val="20"/>
                <w:szCs w:val="20"/>
              </w:rPr>
            </w:pPr>
            <w:r w:rsidRPr="008806E1">
              <w:rPr>
                <w:sz w:val="20"/>
                <w:szCs w:val="20"/>
              </w:rPr>
              <w:t>SGD</w:t>
            </w:r>
          </w:p>
        </w:tc>
        <w:tc>
          <w:tcPr>
            <w:tcW w:w="90" w:type="dxa"/>
          </w:tcPr>
          <w:p w:rsidR="001A7896" w:rsidRPr="008806E1" w:rsidRDefault="001A7896" w:rsidP="00B95A27">
            <w:pPr>
              <w:spacing w:line="240" w:lineRule="exact"/>
              <w:jc w:val="center"/>
              <w:rPr>
                <w:sz w:val="20"/>
                <w:szCs w:val="20"/>
              </w:rPr>
            </w:pPr>
          </w:p>
        </w:tc>
        <w:tc>
          <w:tcPr>
            <w:tcW w:w="990" w:type="dxa"/>
            <w:shd w:val="clear" w:color="auto" w:fill="auto"/>
          </w:tcPr>
          <w:p w:rsidR="001A7896" w:rsidRPr="008806E1" w:rsidRDefault="001A7896" w:rsidP="00B95A27">
            <w:pPr>
              <w:spacing w:line="240" w:lineRule="exact"/>
              <w:jc w:val="center"/>
              <w:rPr>
                <w:sz w:val="20"/>
                <w:szCs w:val="20"/>
              </w:rPr>
            </w:pPr>
            <w:r w:rsidRPr="008806E1">
              <w:rPr>
                <w:sz w:val="20"/>
                <w:szCs w:val="20"/>
              </w:rPr>
              <w:t>Others</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181"/>
              <w:rPr>
                <w:b/>
                <w:bCs/>
                <w:sz w:val="20"/>
                <w:szCs w:val="20"/>
              </w:rPr>
            </w:pPr>
          </w:p>
        </w:tc>
        <w:tc>
          <w:tcPr>
            <w:tcW w:w="84" w:type="dxa"/>
          </w:tcPr>
          <w:p w:rsidR="001A7896" w:rsidRPr="008806E1" w:rsidRDefault="001A7896" w:rsidP="00B95A27">
            <w:pPr>
              <w:tabs>
                <w:tab w:val="decimal" w:pos="737"/>
              </w:tabs>
              <w:snapToGrid w:val="0"/>
              <w:spacing w:line="240" w:lineRule="exact"/>
              <w:ind w:left="-54"/>
              <w:jc w:val="center"/>
              <w:rPr>
                <w:i/>
                <w:iCs/>
                <w:sz w:val="20"/>
                <w:szCs w:val="20"/>
                <w:cs/>
              </w:rPr>
            </w:pPr>
          </w:p>
        </w:tc>
        <w:tc>
          <w:tcPr>
            <w:tcW w:w="93" w:type="dxa"/>
          </w:tcPr>
          <w:p w:rsidR="001A7896" w:rsidRPr="008806E1" w:rsidRDefault="001A7896" w:rsidP="00B95A27">
            <w:pPr>
              <w:tabs>
                <w:tab w:val="decimal" w:pos="737"/>
              </w:tabs>
              <w:snapToGrid w:val="0"/>
              <w:spacing w:line="240" w:lineRule="exact"/>
              <w:ind w:left="-54"/>
              <w:jc w:val="center"/>
              <w:rPr>
                <w:sz w:val="20"/>
                <w:szCs w:val="20"/>
              </w:rPr>
            </w:pPr>
          </w:p>
        </w:tc>
        <w:tc>
          <w:tcPr>
            <w:tcW w:w="5043" w:type="dxa"/>
            <w:gridSpan w:val="9"/>
          </w:tcPr>
          <w:p w:rsidR="001A7896" w:rsidRPr="008806E1" w:rsidRDefault="001A7896" w:rsidP="00B95A27">
            <w:pPr>
              <w:tabs>
                <w:tab w:val="decimal" w:pos="737"/>
              </w:tabs>
              <w:snapToGrid w:val="0"/>
              <w:spacing w:line="240" w:lineRule="exact"/>
              <w:ind w:left="-54"/>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114"/>
              <w:rPr>
                <w:sz w:val="20"/>
                <w:szCs w:val="20"/>
              </w:rPr>
            </w:pPr>
            <w:r w:rsidRPr="008806E1">
              <w:rPr>
                <w:b/>
                <w:bCs/>
                <w:sz w:val="20"/>
                <w:szCs w:val="20"/>
              </w:rPr>
              <w:t>Financial assets</w:t>
            </w:r>
          </w:p>
        </w:tc>
        <w:tc>
          <w:tcPr>
            <w:tcW w:w="84" w:type="dxa"/>
            <w:shd w:val="clear" w:color="auto" w:fill="auto"/>
            <w:vAlign w:val="bottom"/>
          </w:tcPr>
          <w:p w:rsidR="001A7896" w:rsidRPr="008806E1" w:rsidRDefault="001A7896" w:rsidP="00B95A27">
            <w:pPr>
              <w:tabs>
                <w:tab w:val="decimal" w:pos="737"/>
              </w:tabs>
              <w:snapToGrid w:val="0"/>
              <w:spacing w:line="240" w:lineRule="exact"/>
              <w:ind w:left="-54"/>
              <w:rPr>
                <w:sz w:val="20"/>
                <w:szCs w:val="20"/>
              </w:rPr>
            </w:pPr>
          </w:p>
        </w:tc>
        <w:tc>
          <w:tcPr>
            <w:tcW w:w="93" w:type="dxa"/>
            <w:shd w:val="clear" w:color="auto" w:fill="auto"/>
          </w:tcPr>
          <w:p w:rsidR="001A7896" w:rsidRPr="008806E1" w:rsidRDefault="001A7896" w:rsidP="00B95A27">
            <w:pPr>
              <w:tabs>
                <w:tab w:val="decimal" w:pos="737"/>
              </w:tabs>
              <w:snapToGrid w:val="0"/>
              <w:spacing w:line="240" w:lineRule="exact"/>
              <w:ind w:left="-54"/>
              <w:rPr>
                <w:sz w:val="20"/>
                <w:szCs w:val="20"/>
              </w:rPr>
            </w:pPr>
          </w:p>
        </w:tc>
        <w:tc>
          <w:tcPr>
            <w:tcW w:w="1080" w:type="dxa"/>
            <w:shd w:val="clear" w:color="auto" w:fill="auto"/>
            <w:vAlign w:val="bottom"/>
          </w:tcPr>
          <w:p w:rsidR="001A7896" w:rsidRPr="008806E1" w:rsidRDefault="001A7896" w:rsidP="00B95A27">
            <w:pPr>
              <w:tabs>
                <w:tab w:val="decimal" w:pos="737"/>
              </w:tabs>
              <w:snapToGrid w:val="0"/>
              <w:spacing w:line="240" w:lineRule="exact"/>
              <w:ind w:left="-54"/>
              <w:rPr>
                <w:sz w:val="20"/>
                <w:szCs w:val="20"/>
              </w:rPr>
            </w:pPr>
          </w:p>
        </w:tc>
        <w:tc>
          <w:tcPr>
            <w:tcW w:w="90" w:type="dxa"/>
            <w:shd w:val="clear" w:color="auto" w:fill="auto"/>
          </w:tcPr>
          <w:p w:rsidR="001A7896" w:rsidRPr="008806E1" w:rsidRDefault="001A7896" w:rsidP="00B95A27">
            <w:pPr>
              <w:tabs>
                <w:tab w:val="decimal" w:pos="737"/>
              </w:tabs>
              <w:snapToGrid w:val="0"/>
              <w:spacing w:line="240" w:lineRule="exact"/>
              <w:ind w:left="-54"/>
              <w:rPr>
                <w:sz w:val="20"/>
                <w:szCs w:val="20"/>
              </w:rPr>
            </w:pPr>
          </w:p>
        </w:tc>
        <w:tc>
          <w:tcPr>
            <w:tcW w:w="900" w:type="dxa"/>
            <w:shd w:val="clear" w:color="auto" w:fill="auto"/>
            <w:vAlign w:val="bottom"/>
          </w:tcPr>
          <w:p w:rsidR="001A7896" w:rsidRPr="008806E1" w:rsidRDefault="001A7896" w:rsidP="00B95A27">
            <w:pPr>
              <w:tabs>
                <w:tab w:val="decimal" w:pos="737"/>
              </w:tabs>
              <w:snapToGrid w:val="0"/>
              <w:spacing w:line="240" w:lineRule="exact"/>
              <w:ind w:left="-54"/>
              <w:rPr>
                <w:sz w:val="20"/>
                <w:szCs w:val="20"/>
              </w:rPr>
            </w:pPr>
          </w:p>
        </w:tc>
        <w:tc>
          <w:tcPr>
            <w:tcW w:w="90" w:type="dxa"/>
          </w:tcPr>
          <w:p w:rsidR="001A7896" w:rsidRPr="008806E1" w:rsidRDefault="001A7896" w:rsidP="00B95A27">
            <w:pPr>
              <w:tabs>
                <w:tab w:val="decimal" w:pos="737"/>
              </w:tabs>
              <w:snapToGrid w:val="0"/>
              <w:spacing w:line="240" w:lineRule="exact"/>
              <w:ind w:left="-54"/>
              <w:rPr>
                <w:sz w:val="20"/>
                <w:szCs w:val="20"/>
              </w:rPr>
            </w:pPr>
          </w:p>
        </w:tc>
        <w:tc>
          <w:tcPr>
            <w:tcW w:w="810" w:type="dxa"/>
            <w:shd w:val="clear" w:color="auto" w:fill="auto"/>
            <w:vAlign w:val="bottom"/>
          </w:tcPr>
          <w:p w:rsidR="001A7896" w:rsidRPr="008806E1" w:rsidRDefault="001A7896" w:rsidP="00B95A27">
            <w:pPr>
              <w:tabs>
                <w:tab w:val="decimal" w:pos="737"/>
              </w:tabs>
              <w:snapToGrid w:val="0"/>
              <w:spacing w:line="240" w:lineRule="exact"/>
              <w:ind w:left="-54"/>
              <w:rPr>
                <w:sz w:val="20"/>
                <w:szCs w:val="20"/>
              </w:rPr>
            </w:pPr>
          </w:p>
        </w:tc>
        <w:tc>
          <w:tcPr>
            <w:tcW w:w="90" w:type="dxa"/>
          </w:tcPr>
          <w:p w:rsidR="001A7896" w:rsidRPr="008806E1" w:rsidRDefault="001A7896" w:rsidP="00B95A27">
            <w:pPr>
              <w:tabs>
                <w:tab w:val="decimal" w:pos="737"/>
              </w:tabs>
              <w:snapToGrid w:val="0"/>
              <w:spacing w:line="240" w:lineRule="exact"/>
              <w:ind w:left="-54"/>
              <w:rPr>
                <w:sz w:val="20"/>
                <w:szCs w:val="20"/>
              </w:rPr>
            </w:pPr>
          </w:p>
        </w:tc>
        <w:tc>
          <w:tcPr>
            <w:tcW w:w="903" w:type="dxa"/>
          </w:tcPr>
          <w:p w:rsidR="001A7896" w:rsidRPr="008806E1" w:rsidRDefault="001A7896" w:rsidP="00B95A27">
            <w:pPr>
              <w:tabs>
                <w:tab w:val="decimal" w:pos="737"/>
              </w:tabs>
              <w:snapToGrid w:val="0"/>
              <w:spacing w:line="240" w:lineRule="exact"/>
              <w:ind w:left="-54"/>
              <w:rPr>
                <w:sz w:val="20"/>
                <w:szCs w:val="20"/>
              </w:rPr>
            </w:pPr>
          </w:p>
        </w:tc>
        <w:tc>
          <w:tcPr>
            <w:tcW w:w="90" w:type="dxa"/>
          </w:tcPr>
          <w:p w:rsidR="001A7896" w:rsidRPr="008806E1" w:rsidRDefault="001A7896" w:rsidP="00B95A27">
            <w:pPr>
              <w:tabs>
                <w:tab w:val="decimal" w:pos="737"/>
              </w:tabs>
              <w:snapToGrid w:val="0"/>
              <w:spacing w:line="240" w:lineRule="exact"/>
              <w:ind w:left="-54"/>
              <w:rPr>
                <w:sz w:val="20"/>
                <w:szCs w:val="20"/>
              </w:rPr>
            </w:pPr>
          </w:p>
        </w:tc>
        <w:tc>
          <w:tcPr>
            <w:tcW w:w="990" w:type="dxa"/>
            <w:shd w:val="clear" w:color="auto" w:fill="auto"/>
            <w:vAlign w:val="bottom"/>
          </w:tcPr>
          <w:p w:rsidR="001A7896" w:rsidRPr="008806E1" w:rsidRDefault="001A7896" w:rsidP="00B95A27">
            <w:pPr>
              <w:tabs>
                <w:tab w:val="decimal" w:pos="737"/>
              </w:tabs>
              <w:snapToGrid w:val="0"/>
              <w:spacing w:line="240" w:lineRule="exact"/>
              <w:ind w:left="-54"/>
              <w:rPr>
                <w:sz w:val="20"/>
                <w:szCs w:val="20"/>
              </w:rPr>
            </w:pP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24"/>
              <w:rPr>
                <w:sz w:val="20"/>
                <w:szCs w:val="20"/>
              </w:rPr>
            </w:pPr>
            <w:r w:rsidRPr="008806E1">
              <w:rPr>
                <w:sz w:val="20"/>
                <w:szCs w:val="20"/>
              </w:rPr>
              <w:t>Cash</w:t>
            </w:r>
          </w:p>
        </w:tc>
        <w:tc>
          <w:tcPr>
            <w:tcW w:w="84" w:type="dxa"/>
            <w:shd w:val="clear" w:color="auto" w:fill="auto"/>
            <w:vAlign w:val="bottom"/>
          </w:tcPr>
          <w:p w:rsidR="001A7896" w:rsidRPr="008806E1" w:rsidRDefault="001A7896" w:rsidP="00B95A27">
            <w:pPr>
              <w:tabs>
                <w:tab w:val="decimal" w:pos="848"/>
              </w:tabs>
              <w:snapToGrid w:val="0"/>
              <w:spacing w:line="240" w:lineRule="atLeast"/>
              <w:ind w:left="-54"/>
              <w:rPr>
                <w:sz w:val="20"/>
                <w:szCs w:val="20"/>
              </w:rPr>
            </w:pPr>
          </w:p>
        </w:tc>
        <w:tc>
          <w:tcPr>
            <w:tcW w:w="93" w:type="dxa"/>
            <w:shd w:val="clear" w:color="auto" w:fill="auto"/>
            <w:vAlign w:val="bottom"/>
          </w:tcPr>
          <w:p w:rsidR="001A7896" w:rsidRPr="008806E1" w:rsidRDefault="001A7896" w:rsidP="00B95A27">
            <w:pPr>
              <w:tabs>
                <w:tab w:val="decimal" w:pos="765"/>
              </w:tabs>
              <w:snapToGrid w:val="0"/>
              <w:spacing w:line="240" w:lineRule="atLeast"/>
              <w:ind w:left="-54"/>
              <w:rPr>
                <w:sz w:val="20"/>
                <w:szCs w:val="20"/>
              </w:rPr>
            </w:pPr>
          </w:p>
        </w:tc>
        <w:tc>
          <w:tcPr>
            <w:tcW w:w="1080" w:type="dxa"/>
            <w:shd w:val="clear" w:color="auto" w:fill="auto"/>
            <w:vAlign w:val="bottom"/>
          </w:tcPr>
          <w:p w:rsidR="001A7896" w:rsidRPr="008806E1" w:rsidRDefault="001A7896" w:rsidP="00B95A27">
            <w:pPr>
              <w:tabs>
                <w:tab w:val="decimal" w:pos="993"/>
              </w:tabs>
              <w:snapToGrid w:val="0"/>
              <w:spacing w:line="240" w:lineRule="atLeast"/>
              <w:ind w:left="-54"/>
              <w:rPr>
                <w:sz w:val="20"/>
                <w:szCs w:val="20"/>
              </w:rPr>
            </w:pPr>
            <w:r w:rsidRPr="008806E1">
              <w:rPr>
                <w:sz w:val="20"/>
                <w:szCs w:val="20"/>
              </w:rPr>
              <w:t>394</w:t>
            </w:r>
          </w:p>
        </w:tc>
        <w:tc>
          <w:tcPr>
            <w:tcW w:w="90" w:type="dxa"/>
            <w:shd w:val="clear" w:color="auto" w:fill="auto"/>
          </w:tcPr>
          <w:p w:rsidR="001A7896" w:rsidRPr="008806E1" w:rsidRDefault="001A7896" w:rsidP="00B95A27">
            <w:pPr>
              <w:tabs>
                <w:tab w:val="decimal" w:pos="765"/>
              </w:tabs>
              <w:snapToGrid w:val="0"/>
              <w:spacing w:line="240" w:lineRule="atLeast"/>
              <w:ind w:left="-54"/>
              <w:rPr>
                <w:sz w:val="20"/>
                <w:szCs w:val="20"/>
              </w:rPr>
            </w:pPr>
          </w:p>
        </w:tc>
        <w:tc>
          <w:tcPr>
            <w:tcW w:w="900" w:type="dxa"/>
            <w:shd w:val="clear" w:color="auto" w:fill="auto"/>
            <w:vAlign w:val="bottom"/>
          </w:tcPr>
          <w:p w:rsidR="001A7896" w:rsidRPr="008806E1" w:rsidRDefault="001A7896" w:rsidP="00B95A27">
            <w:pPr>
              <w:tabs>
                <w:tab w:val="decimal" w:pos="810"/>
              </w:tabs>
              <w:snapToGrid w:val="0"/>
              <w:spacing w:line="240" w:lineRule="atLeast"/>
              <w:ind w:left="-54"/>
              <w:rPr>
                <w:sz w:val="20"/>
                <w:szCs w:val="20"/>
              </w:rPr>
            </w:pPr>
            <w:r w:rsidRPr="008806E1">
              <w:rPr>
                <w:sz w:val="20"/>
                <w:szCs w:val="20"/>
              </w:rPr>
              <w:t>204</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810" w:type="dxa"/>
            <w:shd w:val="clear" w:color="auto" w:fill="auto"/>
            <w:vAlign w:val="bottom"/>
          </w:tcPr>
          <w:p w:rsidR="001A7896" w:rsidRPr="008806E1" w:rsidRDefault="001A7896" w:rsidP="00B95A27">
            <w:pPr>
              <w:tabs>
                <w:tab w:val="decimal" w:pos="723"/>
              </w:tabs>
              <w:snapToGrid w:val="0"/>
              <w:spacing w:line="240" w:lineRule="atLeast"/>
              <w:rPr>
                <w:sz w:val="20"/>
                <w:szCs w:val="20"/>
              </w:rPr>
            </w:pPr>
            <w:r w:rsidRPr="008806E1">
              <w:rPr>
                <w:sz w:val="20"/>
                <w:szCs w:val="20"/>
              </w:rPr>
              <w:t>98</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03" w:type="dxa"/>
          </w:tcPr>
          <w:p w:rsidR="001A7896" w:rsidRPr="008806E1" w:rsidRDefault="001A7896" w:rsidP="00B95A27">
            <w:pPr>
              <w:tabs>
                <w:tab w:val="decimal" w:pos="765"/>
              </w:tabs>
              <w:snapToGrid w:val="0"/>
              <w:spacing w:line="240" w:lineRule="atLeast"/>
              <w:ind w:left="-54"/>
              <w:rPr>
                <w:sz w:val="20"/>
                <w:szCs w:val="20"/>
              </w:rPr>
            </w:pPr>
            <w:r w:rsidRPr="008806E1">
              <w:rPr>
                <w:sz w:val="20"/>
                <w:szCs w:val="20"/>
              </w:rPr>
              <w:t>38</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90" w:type="dxa"/>
            <w:shd w:val="clear" w:color="auto" w:fill="auto"/>
            <w:vAlign w:val="bottom"/>
          </w:tcPr>
          <w:p w:rsidR="001A7896" w:rsidRPr="008806E1" w:rsidRDefault="001A7896" w:rsidP="00B95A27">
            <w:pPr>
              <w:tabs>
                <w:tab w:val="decimal" w:pos="873"/>
              </w:tabs>
              <w:snapToGrid w:val="0"/>
              <w:spacing w:line="240" w:lineRule="atLeast"/>
              <w:ind w:left="-54"/>
              <w:rPr>
                <w:sz w:val="20"/>
                <w:szCs w:val="20"/>
              </w:rPr>
            </w:pPr>
            <w:r w:rsidRPr="008806E1">
              <w:rPr>
                <w:sz w:val="20"/>
                <w:szCs w:val="20"/>
              </w:rPr>
              <w:t>306</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24"/>
              <w:rPr>
                <w:sz w:val="20"/>
                <w:szCs w:val="20"/>
              </w:rPr>
            </w:pPr>
            <w:r w:rsidRPr="008806E1">
              <w:rPr>
                <w:sz w:val="20"/>
                <w:szCs w:val="20"/>
              </w:rPr>
              <w:t xml:space="preserve">Interbank and money market items </w:t>
            </w:r>
            <w:r w:rsidRPr="008806E1">
              <w:rPr>
                <w:sz w:val="20"/>
                <w:szCs w:val="20"/>
                <w:vertAlign w:val="superscript"/>
                <w:cs/>
              </w:rPr>
              <w:t>*</w:t>
            </w:r>
          </w:p>
        </w:tc>
        <w:tc>
          <w:tcPr>
            <w:tcW w:w="84" w:type="dxa"/>
            <w:shd w:val="clear" w:color="auto" w:fill="auto"/>
            <w:vAlign w:val="bottom"/>
          </w:tcPr>
          <w:p w:rsidR="001A7896" w:rsidRPr="008806E1" w:rsidRDefault="001A7896" w:rsidP="00B95A27">
            <w:pPr>
              <w:tabs>
                <w:tab w:val="decimal" w:pos="848"/>
              </w:tabs>
              <w:snapToGrid w:val="0"/>
              <w:spacing w:line="240" w:lineRule="atLeast"/>
              <w:ind w:left="-54"/>
              <w:rPr>
                <w:sz w:val="20"/>
                <w:szCs w:val="20"/>
              </w:rPr>
            </w:pPr>
          </w:p>
        </w:tc>
        <w:tc>
          <w:tcPr>
            <w:tcW w:w="93" w:type="dxa"/>
            <w:shd w:val="clear" w:color="auto" w:fill="auto"/>
            <w:vAlign w:val="bottom"/>
          </w:tcPr>
          <w:p w:rsidR="001A7896" w:rsidRPr="008806E1" w:rsidRDefault="001A7896" w:rsidP="00B95A27">
            <w:pPr>
              <w:tabs>
                <w:tab w:val="decimal" w:pos="737"/>
              </w:tabs>
              <w:snapToGrid w:val="0"/>
              <w:spacing w:line="240" w:lineRule="atLeast"/>
              <w:ind w:left="-54"/>
              <w:rPr>
                <w:sz w:val="20"/>
                <w:szCs w:val="20"/>
              </w:rPr>
            </w:pPr>
          </w:p>
        </w:tc>
        <w:tc>
          <w:tcPr>
            <w:tcW w:w="1080" w:type="dxa"/>
            <w:shd w:val="clear" w:color="auto" w:fill="auto"/>
            <w:vAlign w:val="bottom"/>
          </w:tcPr>
          <w:p w:rsidR="001A7896" w:rsidRPr="008806E1" w:rsidRDefault="001A7896" w:rsidP="00B95A27">
            <w:pPr>
              <w:tabs>
                <w:tab w:val="decimal" w:pos="993"/>
              </w:tabs>
              <w:snapToGrid w:val="0"/>
              <w:spacing w:line="240" w:lineRule="atLeast"/>
              <w:ind w:left="-54"/>
              <w:rPr>
                <w:sz w:val="20"/>
                <w:szCs w:val="20"/>
              </w:rPr>
            </w:pPr>
            <w:r w:rsidRPr="008806E1">
              <w:rPr>
                <w:sz w:val="20"/>
                <w:szCs w:val="20"/>
              </w:rPr>
              <w:t>17,355</w:t>
            </w:r>
          </w:p>
        </w:tc>
        <w:tc>
          <w:tcPr>
            <w:tcW w:w="90" w:type="dxa"/>
            <w:shd w:val="clear" w:color="auto" w:fill="auto"/>
          </w:tcPr>
          <w:p w:rsidR="001A7896" w:rsidRPr="008806E1" w:rsidRDefault="001A7896" w:rsidP="00B95A27">
            <w:pPr>
              <w:tabs>
                <w:tab w:val="decimal" w:pos="737"/>
              </w:tabs>
              <w:snapToGrid w:val="0"/>
              <w:spacing w:line="240" w:lineRule="atLeast"/>
              <w:ind w:left="-54"/>
              <w:rPr>
                <w:sz w:val="20"/>
                <w:szCs w:val="20"/>
              </w:rPr>
            </w:pPr>
          </w:p>
        </w:tc>
        <w:tc>
          <w:tcPr>
            <w:tcW w:w="900" w:type="dxa"/>
            <w:shd w:val="clear" w:color="auto" w:fill="auto"/>
            <w:vAlign w:val="bottom"/>
          </w:tcPr>
          <w:p w:rsidR="001A7896" w:rsidRPr="008806E1" w:rsidRDefault="001A7896" w:rsidP="00B95A27">
            <w:pPr>
              <w:tabs>
                <w:tab w:val="decimal" w:pos="810"/>
              </w:tabs>
              <w:snapToGrid w:val="0"/>
              <w:spacing w:line="240" w:lineRule="atLeast"/>
              <w:ind w:left="-54"/>
              <w:rPr>
                <w:sz w:val="20"/>
                <w:szCs w:val="20"/>
              </w:rPr>
            </w:pPr>
            <w:r w:rsidRPr="008806E1">
              <w:rPr>
                <w:sz w:val="20"/>
                <w:szCs w:val="20"/>
              </w:rPr>
              <w:t>298</w:t>
            </w:r>
          </w:p>
        </w:tc>
        <w:tc>
          <w:tcPr>
            <w:tcW w:w="90" w:type="dxa"/>
          </w:tcPr>
          <w:p w:rsidR="001A7896" w:rsidRPr="008806E1" w:rsidRDefault="001A7896" w:rsidP="00B95A27">
            <w:pPr>
              <w:tabs>
                <w:tab w:val="decimal" w:pos="664"/>
                <w:tab w:val="decimal" w:pos="737"/>
                <w:tab w:val="decimal" w:pos="765"/>
              </w:tabs>
              <w:snapToGrid w:val="0"/>
              <w:spacing w:line="240" w:lineRule="atLeast"/>
              <w:ind w:left="-54"/>
              <w:rPr>
                <w:sz w:val="20"/>
                <w:szCs w:val="20"/>
              </w:rPr>
            </w:pPr>
          </w:p>
        </w:tc>
        <w:tc>
          <w:tcPr>
            <w:tcW w:w="810" w:type="dxa"/>
            <w:shd w:val="clear" w:color="auto" w:fill="auto"/>
            <w:vAlign w:val="bottom"/>
          </w:tcPr>
          <w:p w:rsidR="001A7896" w:rsidRPr="008806E1" w:rsidRDefault="001A7896" w:rsidP="00B95A27">
            <w:pPr>
              <w:tabs>
                <w:tab w:val="decimal" w:pos="723"/>
              </w:tabs>
              <w:snapToGrid w:val="0"/>
              <w:spacing w:line="240" w:lineRule="atLeast"/>
              <w:rPr>
                <w:sz w:val="20"/>
                <w:szCs w:val="20"/>
              </w:rPr>
            </w:pPr>
            <w:r w:rsidRPr="008806E1">
              <w:rPr>
                <w:sz w:val="20"/>
                <w:szCs w:val="20"/>
              </w:rPr>
              <w:t>537</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03" w:type="dxa"/>
          </w:tcPr>
          <w:p w:rsidR="001A7896" w:rsidRPr="008806E1" w:rsidRDefault="001A7896" w:rsidP="00B95A27">
            <w:pPr>
              <w:tabs>
                <w:tab w:val="decimal" w:pos="765"/>
              </w:tabs>
              <w:snapToGrid w:val="0"/>
              <w:spacing w:line="240" w:lineRule="atLeast"/>
              <w:ind w:left="-54"/>
              <w:rPr>
                <w:sz w:val="20"/>
                <w:szCs w:val="20"/>
              </w:rPr>
            </w:pPr>
            <w:r w:rsidRPr="008806E1">
              <w:rPr>
                <w:sz w:val="20"/>
                <w:szCs w:val="20"/>
              </w:rPr>
              <w:t>585</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90" w:type="dxa"/>
            <w:shd w:val="clear" w:color="auto" w:fill="auto"/>
            <w:vAlign w:val="bottom"/>
          </w:tcPr>
          <w:p w:rsidR="001A7896" w:rsidRPr="008806E1" w:rsidRDefault="001A7896" w:rsidP="00B95A27">
            <w:pPr>
              <w:tabs>
                <w:tab w:val="decimal" w:pos="873"/>
              </w:tabs>
              <w:snapToGrid w:val="0"/>
              <w:spacing w:line="240" w:lineRule="atLeast"/>
              <w:rPr>
                <w:sz w:val="20"/>
                <w:szCs w:val="20"/>
              </w:rPr>
            </w:pPr>
            <w:r w:rsidRPr="008806E1">
              <w:rPr>
                <w:sz w:val="20"/>
                <w:szCs w:val="20"/>
              </w:rPr>
              <w:t>2,498</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24"/>
              <w:rPr>
                <w:sz w:val="20"/>
                <w:szCs w:val="20"/>
              </w:rPr>
            </w:pPr>
            <w:r w:rsidRPr="008806E1">
              <w:rPr>
                <w:sz w:val="20"/>
                <w:szCs w:val="20"/>
              </w:rPr>
              <w:t>Investments, net</w:t>
            </w:r>
          </w:p>
        </w:tc>
        <w:tc>
          <w:tcPr>
            <w:tcW w:w="84" w:type="dxa"/>
            <w:shd w:val="clear" w:color="auto" w:fill="auto"/>
            <w:vAlign w:val="bottom"/>
          </w:tcPr>
          <w:p w:rsidR="001A7896" w:rsidRPr="008806E1" w:rsidRDefault="001A7896" w:rsidP="00B95A27">
            <w:pPr>
              <w:tabs>
                <w:tab w:val="decimal" w:pos="848"/>
              </w:tabs>
              <w:snapToGrid w:val="0"/>
              <w:spacing w:line="240" w:lineRule="atLeast"/>
              <w:ind w:left="-54"/>
              <w:rPr>
                <w:sz w:val="20"/>
                <w:szCs w:val="20"/>
              </w:rPr>
            </w:pPr>
          </w:p>
        </w:tc>
        <w:tc>
          <w:tcPr>
            <w:tcW w:w="93" w:type="dxa"/>
            <w:shd w:val="clear" w:color="auto" w:fill="auto"/>
            <w:vAlign w:val="bottom"/>
          </w:tcPr>
          <w:p w:rsidR="001A7896" w:rsidRPr="008806E1" w:rsidRDefault="001A7896" w:rsidP="00B95A27">
            <w:pPr>
              <w:tabs>
                <w:tab w:val="decimal" w:pos="765"/>
              </w:tabs>
              <w:snapToGrid w:val="0"/>
              <w:spacing w:line="240" w:lineRule="atLeast"/>
              <w:ind w:left="-54"/>
              <w:rPr>
                <w:sz w:val="20"/>
                <w:szCs w:val="20"/>
              </w:rPr>
            </w:pPr>
          </w:p>
        </w:tc>
        <w:tc>
          <w:tcPr>
            <w:tcW w:w="1080" w:type="dxa"/>
            <w:shd w:val="clear" w:color="auto" w:fill="auto"/>
            <w:vAlign w:val="bottom"/>
          </w:tcPr>
          <w:p w:rsidR="001A7896" w:rsidRPr="008806E1" w:rsidRDefault="001A7896" w:rsidP="00B95A27">
            <w:pPr>
              <w:tabs>
                <w:tab w:val="decimal" w:pos="993"/>
              </w:tabs>
              <w:snapToGrid w:val="0"/>
              <w:spacing w:line="240" w:lineRule="atLeast"/>
              <w:ind w:left="-54"/>
              <w:rPr>
                <w:sz w:val="20"/>
                <w:szCs w:val="20"/>
              </w:rPr>
            </w:pPr>
            <w:r w:rsidRPr="008806E1">
              <w:rPr>
                <w:sz w:val="20"/>
                <w:szCs w:val="20"/>
              </w:rPr>
              <w:t>2,566</w:t>
            </w:r>
          </w:p>
        </w:tc>
        <w:tc>
          <w:tcPr>
            <w:tcW w:w="90" w:type="dxa"/>
            <w:shd w:val="clear" w:color="auto" w:fill="auto"/>
          </w:tcPr>
          <w:p w:rsidR="001A7896" w:rsidRPr="008806E1" w:rsidRDefault="001A7896" w:rsidP="00B95A27">
            <w:pPr>
              <w:tabs>
                <w:tab w:val="decimal" w:pos="765"/>
              </w:tabs>
              <w:snapToGrid w:val="0"/>
              <w:spacing w:line="240" w:lineRule="atLeast"/>
              <w:ind w:left="-54"/>
              <w:rPr>
                <w:sz w:val="20"/>
                <w:szCs w:val="20"/>
              </w:rPr>
            </w:pPr>
          </w:p>
        </w:tc>
        <w:tc>
          <w:tcPr>
            <w:tcW w:w="900" w:type="dxa"/>
            <w:shd w:val="clear" w:color="auto" w:fill="auto"/>
            <w:vAlign w:val="bottom"/>
          </w:tcPr>
          <w:p w:rsidR="001A7896" w:rsidRPr="008806E1" w:rsidRDefault="001A7896" w:rsidP="00B95A27">
            <w:pPr>
              <w:tabs>
                <w:tab w:val="decimal" w:pos="810"/>
              </w:tabs>
              <w:snapToGrid w:val="0"/>
              <w:spacing w:line="240" w:lineRule="atLeast"/>
              <w:ind w:left="-54"/>
              <w:rPr>
                <w:sz w:val="20"/>
                <w:szCs w:val="20"/>
              </w:rPr>
            </w:pPr>
            <w:r w:rsidRPr="008806E1">
              <w:rPr>
                <w:sz w:val="20"/>
                <w:szCs w:val="20"/>
              </w:rPr>
              <w:t>3</w:t>
            </w:r>
          </w:p>
        </w:tc>
        <w:tc>
          <w:tcPr>
            <w:tcW w:w="90" w:type="dxa"/>
          </w:tcPr>
          <w:p w:rsidR="001A7896" w:rsidRPr="008806E1" w:rsidRDefault="001A7896" w:rsidP="00B95A27">
            <w:pPr>
              <w:tabs>
                <w:tab w:val="decimal" w:pos="664"/>
                <w:tab w:val="decimal" w:pos="765"/>
              </w:tabs>
              <w:snapToGrid w:val="0"/>
              <w:spacing w:line="240" w:lineRule="atLeast"/>
              <w:ind w:left="-54"/>
              <w:rPr>
                <w:sz w:val="20"/>
                <w:szCs w:val="20"/>
              </w:rPr>
            </w:pPr>
          </w:p>
        </w:tc>
        <w:tc>
          <w:tcPr>
            <w:tcW w:w="810" w:type="dxa"/>
            <w:shd w:val="clear" w:color="auto" w:fill="auto"/>
            <w:vAlign w:val="bottom"/>
          </w:tcPr>
          <w:p w:rsidR="001A7896" w:rsidRPr="008806E1" w:rsidRDefault="001A7896" w:rsidP="00B95A27">
            <w:pPr>
              <w:tabs>
                <w:tab w:val="decimal" w:pos="723"/>
              </w:tabs>
              <w:snapToGrid w:val="0"/>
              <w:spacing w:line="240" w:lineRule="atLeast"/>
              <w:rPr>
                <w:sz w:val="20"/>
                <w:szCs w:val="20"/>
              </w:rPr>
            </w:pPr>
            <w:r w:rsidRPr="008806E1">
              <w:rPr>
                <w:sz w:val="20"/>
                <w:szCs w:val="20"/>
              </w:rPr>
              <w:t>871</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03" w:type="dxa"/>
          </w:tcPr>
          <w:p w:rsidR="001A7896" w:rsidRPr="008806E1" w:rsidRDefault="001A7896" w:rsidP="00B95A27">
            <w:pPr>
              <w:tabs>
                <w:tab w:val="decimal" w:pos="765"/>
              </w:tabs>
              <w:snapToGrid w:val="0"/>
              <w:spacing w:line="240" w:lineRule="atLeast"/>
              <w:ind w:left="-54"/>
              <w:rPr>
                <w:sz w:val="20"/>
                <w:szCs w:val="20"/>
              </w:rPr>
            </w:pPr>
            <w:r w:rsidRPr="008806E1">
              <w:rPr>
                <w:sz w:val="20"/>
                <w:szCs w:val="20"/>
              </w:rPr>
              <w:t>756</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90" w:type="dxa"/>
            <w:shd w:val="clear" w:color="auto" w:fill="auto"/>
            <w:vAlign w:val="bottom"/>
          </w:tcPr>
          <w:p w:rsidR="001A7896" w:rsidRPr="008806E1" w:rsidRDefault="001A7896" w:rsidP="00B95A27">
            <w:pPr>
              <w:tabs>
                <w:tab w:val="decimal" w:pos="873"/>
              </w:tabs>
              <w:snapToGrid w:val="0"/>
              <w:spacing w:line="240" w:lineRule="atLeast"/>
              <w:rPr>
                <w:sz w:val="20"/>
                <w:szCs w:val="20"/>
              </w:rPr>
            </w:pPr>
            <w:r w:rsidRPr="008806E1">
              <w:rPr>
                <w:sz w:val="20"/>
                <w:szCs w:val="20"/>
              </w:rPr>
              <w:t>331</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40" w:lineRule="atLeast"/>
              <w:ind w:left="294" w:hanging="24"/>
              <w:rPr>
                <w:sz w:val="20"/>
                <w:szCs w:val="20"/>
              </w:rPr>
            </w:pPr>
            <w:r w:rsidRPr="008806E1">
              <w:rPr>
                <w:sz w:val="20"/>
                <w:szCs w:val="20"/>
              </w:rPr>
              <w:t xml:space="preserve">Loans to customers </w:t>
            </w:r>
            <w:r w:rsidRPr="008806E1">
              <w:rPr>
                <w:sz w:val="20"/>
                <w:szCs w:val="20"/>
                <w:vertAlign w:val="superscript"/>
                <w:cs/>
              </w:rPr>
              <w:t>**</w:t>
            </w:r>
          </w:p>
        </w:tc>
        <w:tc>
          <w:tcPr>
            <w:tcW w:w="84" w:type="dxa"/>
            <w:shd w:val="clear" w:color="auto" w:fill="auto"/>
            <w:vAlign w:val="bottom"/>
          </w:tcPr>
          <w:p w:rsidR="001A7896" w:rsidRPr="008806E1" w:rsidRDefault="001A7896" w:rsidP="00B95A27">
            <w:pPr>
              <w:tabs>
                <w:tab w:val="decimal" w:pos="848"/>
              </w:tabs>
              <w:snapToGrid w:val="0"/>
              <w:spacing w:line="240" w:lineRule="atLeast"/>
              <w:ind w:left="-54"/>
              <w:rPr>
                <w:sz w:val="20"/>
                <w:szCs w:val="20"/>
              </w:rPr>
            </w:pPr>
          </w:p>
        </w:tc>
        <w:tc>
          <w:tcPr>
            <w:tcW w:w="93" w:type="dxa"/>
            <w:shd w:val="clear" w:color="auto" w:fill="auto"/>
            <w:vAlign w:val="bottom"/>
          </w:tcPr>
          <w:p w:rsidR="001A7896" w:rsidRPr="008806E1" w:rsidRDefault="001A7896" w:rsidP="00B95A27">
            <w:pPr>
              <w:tabs>
                <w:tab w:val="decimal" w:pos="765"/>
              </w:tabs>
              <w:snapToGrid w:val="0"/>
              <w:spacing w:line="240" w:lineRule="atLeast"/>
              <w:ind w:left="-54"/>
              <w:rPr>
                <w:sz w:val="20"/>
                <w:szCs w:val="20"/>
              </w:rPr>
            </w:pPr>
          </w:p>
        </w:tc>
        <w:tc>
          <w:tcPr>
            <w:tcW w:w="1080" w:type="dxa"/>
            <w:shd w:val="clear" w:color="auto" w:fill="auto"/>
            <w:vAlign w:val="bottom"/>
          </w:tcPr>
          <w:p w:rsidR="001A7896" w:rsidRPr="008806E1" w:rsidRDefault="001A7896" w:rsidP="00B95A27">
            <w:pPr>
              <w:tabs>
                <w:tab w:val="decimal" w:pos="993"/>
              </w:tabs>
              <w:snapToGrid w:val="0"/>
              <w:spacing w:line="240" w:lineRule="atLeast"/>
              <w:ind w:left="-54"/>
              <w:rPr>
                <w:sz w:val="20"/>
                <w:szCs w:val="20"/>
              </w:rPr>
            </w:pPr>
            <w:r w:rsidRPr="008806E1">
              <w:rPr>
                <w:sz w:val="20"/>
                <w:szCs w:val="20"/>
              </w:rPr>
              <w:t>95,802</w:t>
            </w:r>
          </w:p>
        </w:tc>
        <w:tc>
          <w:tcPr>
            <w:tcW w:w="90" w:type="dxa"/>
            <w:shd w:val="clear" w:color="auto" w:fill="auto"/>
          </w:tcPr>
          <w:p w:rsidR="001A7896" w:rsidRPr="008806E1" w:rsidRDefault="001A7896" w:rsidP="00B95A27">
            <w:pPr>
              <w:tabs>
                <w:tab w:val="decimal" w:pos="765"/>
              </w:tabs>
              <w:snapToGrid w:val="0"/>
              <w:spacing w:line="240" w:lineRule="atLeast"/>
              <w:ind w:left="-54"/>
              <w:rPr>
                <w:sz w:val="20"/>
                <w:szCs w:val="20"/>
              </w:rPr>
            </w:pPr>
          </w:p>
        </w:tc>
        <w:tc>
          <w:tcPr>
            <w:tcW w:w="900" w:type="dxa"/>
            <w:shd w:val="clear" w:color="auto" w:fill="auto"/>
            <w:vAlign w:val="bottom"/>
          </w:tcPr>
          <w:p w:rsidR="001A7896" w:rsidRPr="008806E1" w:rsidRDefault="001A7896" w:rsidP="00B95A27">
            <w:pPr>
              <w:tabs>
                <w:tab w:val="decimal" w:pos="810"/>
              </w:tabs>
              <w:snapToGrid w:val="0"/>
              <w:spacing w:line="240" w:lineRule="atLeast"/>
              <w:ind w:left="-54"/>
              <w:rPr>
                <w:sz w:val="20"/>
                <w:szCs w:val="20"/>
              </w:rPr>
            </w:pPr>
            <w:r w:rsidRPr="008806E1">
              <w:rPr>
                <w:sz w:val="20"/>
                <w:szCs w:val="20"/>
              </w:rPr>
              <w:t>5,512</w:t>
            </w:r>
          </w:p>
        </w:tc>
        <w:tc>
          <w:tcPr>
            <w:tcW w:w="90" w:type="dxa"/>
          </w:tcPr>
          <w:p w:rsidR="001A7896" w:rsidRPr="008806E1" w:rsidRDefault="001A7896" w:rsidP="00B95A27">
            <w:pPr>
              <w:tabs>
                <w:tab w:val="decimal" w:pos="664"/>
                <w:tab w:val="decimal" w:pos="765"/>
              </w:tabs>
              <w:snapToGrid w:val="0"/>
              <w:spacing w:line="240" w:lineRule="atLeast"/>
              <w:ind w:left="-54"/>
              <w:rPr>
                <w:sz w:val="20"/>
                <w:szCs w:val="20"/>
              </w:rPr>
            </w:pPr>
          </w:p>
        </w:tc>
        <w:tc>
          <w:tcPr>
            <w:tcW w:w="810" w:type="dxa"/>
            <w:shd w:val="clear" w:color="auto" w:fill="auto"/>
            <w:vAlign w:val="bottom"/>
          </w:tcPr>
          <w:p w:rsidR="001A7896" w:rsidRPr="008806E1" w:rsidRDefault="001A7896" w:rsidP="00B95A27">
            <w:pPr>
              <w:tabs>
                <w:tab w:val="decimal" w:pos="723"/>
              </w:tabs>
              <w:snapToGrid w:val="0"/>
              <w:spacing w:line="240" w:lineRule="atLeast"/>
              <w:rPr>
                <w:sz w:val="20"/>
                <w:szCs w:val="20"/>
              </w:rPr>
            </w:pPr>
            <w:r w:rsidRPr="008806E1">
              <w:rPr>
                <w:sz w:val="20"/>
                <w:szCs w:val="20"/>
              </w:rPr>
              <w:t>217</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03" w:type="dxa"/>
          </w:tcPr>
          <w:p w:rsidR="001A7896" w:rsidRPr="008806E1" w:rsidRDefault="001A7896" w:rsidP="00B95A27">
            <w:pPr>
              <w:tabs>
                <w:tab w:val="decimal" w:pos="765"/>
              </w:tabs>
              <w:snapToGrid w:val="0"/>
              <w:spacing w:line="240" w:lineRule="atLeast"/>
              <w:ind w:left="-54"/>
              <w:rPr>
                <w:sz w:val="20"/>
                <w:szCs w:val="20"/>
              </w:rPr>
            </w:pPr>
            <w:r w:rsidRPr="008806E1">
              <w:rPr>
                <w:sz w:val="20"/>
                <w:szCs w:val="20"/>
              </w:rPr>
              <w:t>11,527</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90" w:type="dxa"/>
            <w:shd w:val="clear" w:color="auto" w:fill="auto"/>
            <w:vAlign w:val="bottom"/>
          </w:tcPr>
          <w:p w:rsidR="001A7896" w:rsidRPr="008806E1" w:rsidRDefault="001A7896" w:rsidP="00B95A27">
            <w:pPr>
              <w:tabs>
                <w:tab w:val="decimal" w:pos="873"/>
              </w:tabs>
              <w:snapToGrid w:val="0"/>
              <w:spacing w:line="240" w:lineRule="atLeast"/>
              <w:rPr>
                <w:sz w:val="20"/>
                <w:szCs w:val="20"/>
              </w:rPr>
            </w:pPr>
            <w:r w:rsidRPr="008806E1">
              <w:rPr>
                <w:sz w:val="20"/>
                <w:szCs w:val="20"/>
              </w:rPr>
              <w:t>1,435</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40" w:lineRule="atLeast"/>
              <w:ind w:left="294" w:hanging="24"/>
              <w:rPr>
                <w:sz w:val="20"/>
                <w:szCs w:val="20"/>
              </w:rPr>
            </w:pPr>
            <w:r w:rsidRPr="008806E1">
              <w:rPr>
                <w:sz w:val="20"/>
                <w:szCs w:val="20"/>
              </w:rPr>
              <w:t>Accrued interest receivables</w:t>
            </w:r>
          </w:p>
        </w:tc>
        <w:tc>
          <w:tcPr>
            <w:tcW w:w="84" w:type="dxa"/>
            <w:shd w:val="clear" w:color="auto" w:fill="auto"/>
            <w:vAlign w:val="bottom"/>
          </w:tcPr>
          <w:p w:rsidR="001A7896" w:rsidRPr="008806E1" w:rsidRDefault="001A7896" w:rsidP="00B95A27">
            <w:pPr>
              <w:tabs>
                <w:tab w:val="decimal" w:pos="848"/>
              </w:tabs>
              <w:snapToGrid w:val="0"/>
              <w:spacing w:line="240" w:lineRule="atLeast"/>
              <w:ind w:left="-54"/>
              <w:rPr>
                <w:sz w:val="20"/>
                <w:szCs w:val="20"/>
              </w:rPr>
            </w:pPr>
          </w:p>
        </w:tc>
        <w:tc>
          <w:tcPr>
            <w:tcW w:w="93" w:type="dxa"/>
            <w:shd w:val="clear" w:color="auto" w:fill="auto"/>
            <w:vAlign w:val="bottom"/>
          </w:tcPr>
          <w:p w:rsidR="001A7896" w:rsidRPr="008806E1" w:rsidRDefault="001A7896" w:rsidP="00B95A27">
            <w:pPr>
              <w:tabs>
                <w:tab w:val="decimal" w:pos="765"/>
              </w:tabs>
              <w:snapToGrid w:val="0"/>
              <w:spacing w:line="240" w:lineRule="atLeast"/>
              <w:ind w:left="-54"/>
              <w:rPr>
                <w:sz w:val="20"/>
                <w:szCs w:val="20"/>
              </w:rPr>
            </w:pPr>
          </w:p>
        </w:tc>
        <w:tc>
          <w:tcPr>
            <w:tcW w:w="1080" w:type="dxa"/>
            <w:tcBorders>
              <w:bottom w:val="single" w:sz="4" w:space="0" w:color="000000"/>
            </w:tcBorders>
            <w:shd w:val="clear" w:color="auto" w:fill="auto"/>
            <w:vAlign w:val="bottom"/>
          </w:tcPr>
          <w:p w:rsidR="001A7896" w:rsidRPr="008806E1" w:rsidRDefault="001A7896" w:rsidP="00B95A27">
            <w:pPr>
              <w:tabs>
                <w:tab w:val="decimal" w:pos="993"/>
              </w:tabs>
              <w:snapToGrid w:val="0"/>
              <w:spacing w:line="240" w:lineRule="atLeast"/>
              <w:ind w:left="-54"/>
              <w:rPr>
                <w:sz w:val="20"/>
                <w:szCs w:val="20"/>
              </w:rPr>
            </w:pPr>
            <w:r w:rsidRPr="008806E1">
              <w:rPr>
                <w:sz w:val="20"/>
                <w:szCs w:val="20"/>
              </w:rPr>
              <w:t>172</w:t>
            </w:r>
          </w:p>
        </w:tc>
        <w:tc>
          <w:tcPr>
            <w:tcW w:w="90" w:type="dxa"/>
            <w:shd w:val="clear" w:color="auto" w:fill="auto"/>
          </w:tcPr>
          <w:p w:rsidR="001A7896" w:rsidRPr="008806E1" w:rsidRDefault="001A7896" w:rsidP="00B95A27">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1A7896" w:rsidRPr="008806E1" w:rsidRDefault="001A7896" w:rsidP="00B95A27">
            <w:pPr>
              <w:tabs>
                <w:tab w:val="decimal" w:pos="810"/>
              </w:tabs>
              <w:snapToGrid w:val="0"/>
              <w:spacing w:line="240" w:lineRule="atLeast"/>
              <w:ind w:left="-54"/>
              <w:rPr>
                <w:sz w:val="20"/>
                <w:szCs w:val="20"/>
              </w:rPr>
            </w:pPr>
            <w:r w:rsidRPr="008806E1">
              <w:rPr>
                <w:sz w:val="20"/>
                <w:szCs w:val="20"/>
              </w:rPr>
              <w:t>14</w:t>
            </w:r>
          </w:p>
        </w:tc>
        <w:tc>
          <w:tcPr>
            <w:tcW w:w="90" w:type="dxa"/>
          </w:tcPr>
          <w:p w:rsidR="001A7896" w:rsidRPr="008806E1" w:rsidRDefault="001A7896" w:rsidP="00B95A27">
            <w:pPr>
              <w:tabs>
                <w:tab w:val="decimal" w:pos="664"/>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rsidR="001A7896" w:rsidRPr="008806E1" w:rsidRDefault="001A7896" w:rsidP="00B95A27">
            <w:pPr>
              <w:tabs>
                <w:tab w:val="decimal" w:pos="453"/>
              </w:tabs>
              <w:snapToGrid w:val="0"/>
              <w:spacing w:line="240" w:lineRule="atLeast"/>
              <w:rPr>
                <w:sz w:val="20"/>
                <w:szCs w:val="20"/>
              </w:rPr>
            </w:pPr>
            <w:r w:rsidRPr="008806E1">
              <w:rPr>
                <w:sz w:val="20"/>
                <w:szCs w:val="20"/>
                <w:cs/>
              </w:rPr>
              <w:t>-</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03" w:type="dxa"/>
            <w:tcBorders>
              <w:bottom w:val="single" w:sz="4" w:space="0" w:color="auto"/>
            </w:tcBorders>
          </w:tcPr>
          <w:p w:rsidR="001A7896" w:rsidRPr="008806E1" w:rsidRDefault="001A7896" w:rsidP="00B95A27">
            <w:pPr>
              <w:tabs>
                <w:tab w:val="decimal" w:pos="765"/>
              </w:tabs>
              <w:snapToGrid w:val="0"/>
              <w:spacing w:line="240" w:lineRule="atLeast"/>
              <w:ind w:left="-54"/>
              <w:rPr>
                <w:sz w:val="20"/>
                <w:szCs w:val="20"/>
              </w:rPr>
            </w:pPr>
            <w:r w:rsidRPr="008806E1">
              <w:rPr>
                <w:sz w:val="20"/>
                <w:szCs w:val="20"/>
              </w:rPr>
              <w:t>4</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1A7896" w:rsidRPr="008806E1" w:rsidRDefault="001A7896" w:rsidP="00B95A27">
            <w:pPr>
              <w:tabs>
                <w:tab w:val="decimal" w:pos="873"/>
              </w:tabs>
              <w:snapToGrid w:val="0"/>
              <w:spacing w:line="240" w:lineRule="atLeast"/>
              <w:ind w:left="-54"/>
              <w:rPr>
                <w:sz w:val="20"/>
                <w:szCs w:val="20"/>
              </w:rPr>
            </w:pPr>
            <w:r w:rsidRPr="008806E1">
              <w:rPr>
                <w:sz w:val="20"/>
                <w:szCs w:val="20"/>
              </w:rPr>
              <w:t>4</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40" w:lineRule="atLeast"/>
              <w:ind w:left="294" w:hanging="114"/>
              <w:rPr>
                <w:b/>
                <w:bCs/>
                <w:sz w:val="20"/>
                <w:szCs w:val="20"/>
              </w:rPr>
            </w:pPr>
            <w:r w:rsidRPr="008806E1">
              <w:rPr>
                <w:b/>
                <w:bCs/>
                <w:sz w:val="20"/>
                <w:szCs w:val="20"/>
              </w:rPr>
              <w:t>Total financial assets</w:t>
            </w:r>
          </w:p>
        </w:tc>
        <w:tc>
          <w:tcPr>
            <w:tcW w:w="84" w:type="dxa"/>
            <w:shd w:val="clear" w:color="auto" w:fill="auto"/>
            <w:vAlign w:val="bottom"/>
          </w:tcPr>
          <w:p w:rsidR="001A7896" w:rsidRPr="008806E1" w:rsidRDefault="001A7896" w:rsidP="00B95A27">
            <w:pPr>
              <w:tabs>
                <w:tab w:val="decimal" w:pos="848"/>
              </w:tabs>
              <w:snapToGrid w:val="0"/>
              <w:spacing w:line="240" w:lineRule="atLeast"/>
              <w:ind w:left="-54"/>
              <w:rPr>
                <w:b/>
                <w:bCs/>
                <w:sz w:val="20"/>
                <w:szCs w:val="20"/>
              </w:rPr>
            </w:pPr>
          </w:p>
        </w:tc>
        <w:tc>
          <w:tcPr>
            <w:tcW w:w="93" w:type="dxa"/>
            <w:shd w:val="clear" w:color="auto" w:fill="auto"/>
            <w:vAlign w:val="bottom"/>
          </w:tcPr>
          <w:p w:rsidR="001A7896" w:rsidRPr="008806E1" w:rsidRDefault="001A7896" w:rsidP="00B95A27">
            <w:pPr>
              <w:tabs>
                <w:tab w:val="decimal" w:pos="765"/>
              </w:tabs>
              <w:snapToGrid w:val="0"/>
              <w:spacing w:line="240" w:lineRule="atLeast"/>
              <w:ind w:left="-54"/>
              <w:rPr>
                <w:b/>
                <w:bCs/>
                <w:sz w:val="20"/>
                <w:szCs w:val="20"/>
              </w:rPr>
            </w:pPr>
          </w:p>
        </w:tc>
        <w:tc>
          <w:tcPr>
            <w:tcW w:w="1080" w:type="dxa"/>
            <w:tcBorders>
              <w:bottom w:val="single" w:sz="4" w:space="0" w:color="000000"/>
            </w:tcBorders>
            <w:shd w:val="clear" w:color="auto" w:fill="auto"/>
            <w:vAlign w:val="bottom"/>
          </w:tcPr>
          <w:p w:rsidR="001A7896" w:rsidRPr="008806E1" w:rsidRDefault="001A7896" w:rsidP="00B95A27">
            <w:pPr>
              <w:tabs>
                <w:tab w:val="decimal" w:pos="993"/>
              </w:tabs>
              <w:snapToGrid w:val="0"/>
              <w:spacing w:line="240" w:lineRule="atLeast"/>
              <w:ind w:left="-54"/>
              <w:rPr>
                <w:b/>
                <w:bCs/>
                <w:sz w:val="20"/>
                <w:szCs w:val="20"/>
              </w:rPr>
            </w:pPr>
            <w:r w:rsidRPr="008806E1">
              <w:rPr>
                <w:b/>
                <w:bCs/>
                <w:sz w:val="20"/>
                <w:szCs w:val="20"/>
              </w:rPr>
              <w:t>116,289</w:t>
            </w:r>
          </w:p>
        </w:tc>
        <w:tc>
          <w:tcPr>
            <w:tcW w:w="90" w:type="dxa"/>
            <w:shd w:val="clear" w:color="auto" w:fill="auto"/>
          </w:tcPr>
          <w:p w:rsidR="001A7896" w:rsidRPr="008806E1" w:rsidRDefault="001A7896" w:rsidP="00B95A27">
            <w:pPr>
              <w:tabs>
                <w:tab w:val="decimal" w:pos="729"/>
                <w:tab w:val="decimal" w:pos="765"/>
                <w:tab w:val="decimal" w:pos="848"/>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rsidR="001A7896" w:rsidRPr="008806E1" w:rsidRDefault="001A7896" w:rsidP="00B95A27">
            <w:pPr>
              <w:tabs>
                <w:tab w:val="decimal" w:pos="813"/>
              </w:tabs>
              <w:snapToGrid w:val="0"/>
              <w:spacing w:line="240" w:lineRule="atLeast"/>
              <w:rPr>
                <w:b/>
                <w:bCs/>
                <w:sz w:val="20"/>
                <w:szCs w:val="20"/>
              </w:rPr>
            </w:pPr>
            <w:r w:rsidRPr="008806E1">
              <w:rPr>
                <w:b/>
                <w:bCs/>
                <w:sz w:val="20"/>
                <w:szCs w:val="20"/>
              </w:rPr>
              <w:t>6,031</w:t>
            </w:r>
          </w:p>
        </w:tc>
        <w:tc>
          <w:tcPr>
            <w:tcW w:w="90" w:type="dxa"/>
          </w:tcPr>
          <w:p w:rsidR="001A7896" w:rsidRPr="008806E1" w:rsidRDefault="001A7896" w:rsidP="00B95A27">
            <w:pPr>
              <w:tabs>
                <w:tab w:val="decimal" w:pos="664"/>
                <w:tab w:val="decimal" w:pos="848"/>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rsidR="001A7896" w:rsidRPr="008806E1" w:rsidRDefault="001A7896" w:rsidP="00B95A27">
            <w:pPr>
              <w:tabs>
                <w:tab w:val="decimal" w:pos="723"/>
              </w:tabs>
              <w:snapToGrid w:val="0"/>
              <w:spacing w:line="240" w:lineRule="atLeast"/>
              <w:rPr>
                <w:b/>
                <w:bCs/>
                <w:sz w:val="20"/>
                <w:szCs w:val="20"/>
              </w:rPr>
            </w:pPr>
            <w:r w:rsidRPr="008806E1">
              <w:rPr>
                <w:b/>
                <w:bCs/>
                <w:sz w:val="20"/>
                <w:szCs w:val="20"/>
              </w:rPr>
              <w:t>1,723</w:t>
            </w:r>
          </w:p>
        </w:tc>
        <w:tc>
          <w:tcPr>
            <w:tcW w:w="90" w:type="dxa"/>
          </w:tcPr>
          <w:p w:rsidR="001A7896" w:rsidRPr="008806E1" w:rsidRDefault="001A7896" w:rsidP="00B95A27">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1A7896" w:rsidRPr="008806E1" w:rsidRDefault="001A7896" w:rsidP="00B95A27">
            <w:pPr>
              <w:tabs>
                <w:tab w:val="decimal" w:pos="765"/>
              </w:tabs>
              <w:snapToGrid w:val="0"/>
              <w:spacing w:line="240" w:lineRule="atLeast"/>
              <w:ind w:left="-54"/>
              <w:rPr>
                <w:b/>
                <w:bCs/>
                <w:sz w:val="20"/>
                <w:szCs w:val="20"/>
              </w:rPr>
            </w:pPr>
            <w:r w:rsidRPr="008806E1">
              <w:rPr>
                <w:b/>
                <w:bCs/>
                <w:sz w:val="20"/>
                <w:szCs w:val="20"/>
              </w:rPr>
              <w:t>12,910</w:t>
            </w:r>
          </w:p>
        </w:tc>
        <w:tc>
          <w:tcPr>
            <w:tcW w:w="90" w:type="dxa"/>
          </w:tcPr>
          <w:p w:rsidR="001A7896" w:rsidRPr="008806E1" w:rsidRDefault="001A7896" w:rsidP="00B95A27">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1A7896" w:rsidRPr="008806E1" w:rsidRDefault="001A7896" w:rsidP="00B95A27">
            <w:pPr>
              <w:tabs>
                <w:tab w:val="decimal" w:pos="873"/>
              </w:tabs>
              <w:snapToGrid w:val="0"/>
              <w:spacing w:line="240" w:lineRule="atLeast"/>
              <w:rPr>
                <w:b/>
                <w:bCs/>
                <w:sz w:val="20"/>
                <w:szCs w:val="20"/>
              </w:rPr>
            </w:pPr>
            <w:r w:rsidRPr="008806E1">
              <w:rPr>
                <w:b/>
                <w:bCs/>
                <w:sz w:val="20"/>
                <w:szCs w:val="20"/>
              </w:rPr>
              <w:t>4,574</w:t>
            </w:r>
          </w:p>
        </w:tc>
      </w:tr>
      <w:tr w:rsidR="001A7896" w:rsidRPr="008806E1" w:rsidTr="00B95A27">
        <w:trPr>
          <w:cantSplit/>
          <w:trHeight w:val="228"/>
        </w:trPr>
        <w:tc>
          <w:tcPr>
            <w:tcW w:w="3690" w:type="dxa"/>
            <w:shd w:val="clear" w:color="auto" w:fill="auto"/>
            <w:vAlign w:val="bottom"/>
          </w:tcPr>
          <w:p w:rsidR="001A7896" w:rsidRPr="008806E1" w:rsidRDefault="001A7896" w:rsidP="00B95A27">
            <w:pPr>
              <w:spacing w:line="240" w:lineRule="atLeast"/>
              <w:ind w:left="294" w:hanging="114"/>
              <w:rPr>
                <w:sz w:val="20"/>
                <w:szCs w:val="20"/>
              </w:rPr>
            </w:pPr>
            <w:r w:rsidRPr="008806E1">
              <w:rPr>
                <w:b/>
                <w:bCs/>
                <w:sz w:val="20"/>
                <w:szCs w:val="20"/>
              </w:rPr>
              <w:t>Financial liabilities</w:t>
            </w:r>
          </w:p>
        </w:tc>
        <w:tc>
          <w:tcPr>
            <w:tcW w:w="84" w:type="dxa"/>
            <w:shd w:val="clear" w:color="auto" w:fill="auto"/>
            <w:vAlign w:val="bottom"/>
          </w:tcPr>
          <w:p w:rsidR="001A7896" w:rsidRPr="008806E1" w:rsidRDefault="001A7896" w:rsidP="00B95A27">
            <w:pPr>
              <w:tabs>
                <w:tab w:val="decimal" w:pos="848"/>
              </w:tabs>
              <w:snapToGrid w:val="0"/>
              <w:spacing w:line="240" w:lineRule="atLeast"/>
              <w:ind w:left="-54"/>
              <w:jc w:val="center"/>
              <w:rPr>
                <w:sz w:val="20"/>
                <w:szCs w:val="20"/>
              </w:rPr>
            </w:pPr>
          </w:p>
        </w:tc>
        <w:tc>
          <w:tcPr>
            <w:tcW w:w="93" w:type="dxa"/>
            <w:shd w:val="clear" w:color="auto" w:fill="auto"/>
            <w:vAlign w:val="bottom"/>
          </w:tcPr>
          <w:p w:rsidR="001A7896" w:rsidRPr="008806E1" w:rsidRDefault="001A7896" w:rsidP="00B95A27">
            <w:pPr>
              <w:pStyle w:val="BodyText2"/>
              <w:tabs>
                <w:tab w:val="decimal" w:pos="526"/>
                <w:tab w:val="decimal" w:pos="765"/>
              </w:tabs>
              <w:snapToGrid w:val="0"/>
              <w:spacing w:line="240" w:lineRule="atLeast"/>
              <w:jc w:val="center"/>
              <w:rPr>
                <w:color w:val="auto"/>
                <w:sz w:val="20"/>
                <w:szCs w:val="20"/>
              </w:rPr>
            </w:pPr>
          </w:p>
        </w:tc>
        <w:tc>
          <w:tcPr>
            <w:tcW w:w="1080" w:type="dxa"/>
            <w:tcBorders>
              <w:top w:val="single" w:sz="4" w:space="0" w:color="000000"/>
            </w:tcBorders>
            <w:shd w:val="clear" w:color="auto" w:fill="auto"/>
            <w:vAlign w:val="bottom"/>
          </w:tcPr>
          <w:p w:rsidR="001A7896" w:rsidRPr="008806E1" w:rsidRDefault="001A7896" w:rsidP="00B95A27">
            <w:pPr>
              <w:tabs>
                <w:tab w:val="decimal" w:pos="765"/>
                <w:tab w:val="decimal" w:pos="810"/>
              </w:tabs>
              <w:snapToGrid w:val="0"/>
              <w:spacing w:line="240" w:lineRule="atLeast"/>
              <w:ind w:left="-54"/>
              <w:rPr>
                <w:sz w:val="20"/>
                <w:szCs w:val="20"/>
              </w:rPr>
            </w:pPr>
          </w:p>
        </w:tc>
        <w:tc>
          <w:tcPr>
            <w:tcW w:w="90" w:type="dxa"/>
            <w:shd w:val="clear" w:color="auto" w:fill="auto"/>
          </w:tcPr>
          <w:p w:rsidR="001A7896" w:rsidRPr="008806E1" w:rsidRDefault="001A7896" w:rsidP="00B95A27">
            <w:pPr>
              <w:tabs>
                <w:tab w:val="decimal" w:pos="737"/>
              </w:tabs>
              <w:snapToGrid w:val="0"/>
              <w:spacing w:line="240" w:lineRule="exact"/>
              <w:ind w:left="-54"/>
              <w:rPr>
                <w:sz w:val="20"/>
                <w:szCs w:val="20"/>
              </w:rPr>
            </w:pPr>
          </w:p>
        </w:tc>
        <w:tc>
          <w:tcPr>
            <w:tcW w:w="900" w:type="dxa"/>
            <w:tcBorders>
              <w:top w:val="single" w:sz="4" w:space="0" w:color="000000"/>
            </w:tcBorders>
            <w:shd w:val="clear" w:color="auto" w:fill="auto"/>
            <w:vAlign w:val="bottom"/>
          </w:tcPr>
          <w:p w:rsidR="001A7896" w:rsidRPr="008806E1" w:rsidRDefault="001A7896" w:rsidP="00B95A27">
            <w:pPr>
              <w:tabs>
                <w:tab w:val="decimal" w:pos="765"/>
                <w:tab w:val="decimal" w:pos="810"/>
              </w:tabs>
              <w:snapToGrid w:val="0"/>
              <w:spacing w:line="240" w:lineRule="atLeast"/>
              <w:ind w:left="-54"/>
              <w:rPr>
                <w:sz w:val="20"/>
                <w:szCs w:val="20"/>
              </w:rPr>
            </w:pPr>
          </w:p>
        </w:tc>
        <w:tc>
          <w:tcPr>
            <w:tcW w:w="90" w:type="dxa"/>
          </w:tcPr>
          <w:p w:rsidR="001A7896" w:rsidRPr="008806E1" w:rsidRDefault="001A7896" w:rsidP="00B95A27">
            <w:pPr>
              <w:tabs>
                <w:tab w:val="decimal" w:pos="737"/>
              </w:tabs>
              <w:snapToGrid w:val="0"/>
              <w:spacing w:line="240" w:lineRule="exact"/>
              <w:ind w:left="-54"/>
              <w:rPr>
                <w:sz w:val="20"/>
                <w:szCs w:val="20"/>
              </w:rPr>
            </w:pPr>
          </w:p>
        </w:tc>
        <w:tc>
          <w:tcPr>
            <w:tcW w:w="810" w:type="dxa"/>
            <w:tcBorders>
              <w:top w:val="single" w:sz="4" w:space="0" w:color="auto"/>
            </w:tcBorders>
            <w:shd w:val="clear" w:color="auto" w:fill="auto"/>
            <w:vAlign w:val="bottom"/>
          </w:tcPr>
          <w:p w:rsidR="001A7896" w:rsidRPr="008806E1" w:rsidRDefault="001A7896" w:rsidP="00B95A27">
            <w:pPr>
              <w:tabs>
                <w:tab w:val="decimal" w:pos="765"/>
              </w:tabs>
              <w:snapToGrid w:val="0"/>
              <w:spacing w:line="240" w:lineRule="atLeast"/>
              <w:ind w:left="-54"/>
              <w:rPr>
                <w:sz w:val="20"/>
                <w:szCs w:val="20"/>
              </w:rPr>
            </w:pPr>
          </w:p>
        </w:tc>
        <w:tc>
          <w:tcPr>
            <w:tcW w:w="90" w:type="dxa"/>
          </w:tcPr>
          <w:p w:rsidR="001A7896" w:rsidRPr="008806E1" w:rsidRDefault="001A7896" w:rsidP="00B95A27">
            <w:pPr>
              <w:tabs>
                <w:tab w:val="decimal" w:pos="765"/>
              </w:tabs>
              <w:snapToGrid w:val="0"/>
              <w:spacing w:line="240" w:lineRule="atLeast"/>
              <w:ind w:left="-54"/>
              <w:jc w:val="center"/>
              <w:rPr>
                <w:sz w:val="20"/>
                <w:szCs w:val="20"/>
              </w:rPr>
            </w:pPr>
          </w:p>
        </w:tc>
        <w:tc>
          <w:tcPr>
            <w:tcW w:w="903" w:type="dxa"/>
            <w:tcBorders>
              <w:top w:val="single" w:sz="4" w:space="0" w:color="auto"/>
            </w:tcBorders>
          </w:tcPr>
          <w:p w:rsidR="001A7896" w:rsidRPr="008806E1" w:rsidRDefault="001A7896" w:rsidP="00B95A27">
            <w:pPr>
              <w:tabs>
                <w:tab w:val="decimal" w:pos="765"/>
              </w:tabs>
              <w:snapToGrid w:val="0"/>
              <w:spacing w:line="240" w:lineRule="atLeast"/>
              <w:ind w:left="-54"/>
              <w:jc w:val="center"/>
              <w:rPr>
                <w:sz w:val="20"/>
                <w:szCs w:val="20"/>
              </w:rPr>
            </w:pPr>
          </w:p>
        </w:tc>
        <w:tc>
          <w:tcPr>
            <w:tcW w:w="90" w:type="dxa"/>
          </w:tcPr>
          <w:p w:rsidR="001A7896" w:rsidRPr="008806E1" w:rsidRDefault="001A7896" w:rsidP="00B95A27">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rsidR="001A7896" w:rsidRPr="008806E1" w:rsidRDefault="001A7896" w:rsidP="00B95A27">
            <w:pPr>
              <w:tabs>
                <w:tab w:val="decimal" w:pos="765"/>
              </w:tabs>
              <w:snapToGrid w:val="0"/>
              <w:spacing w:line="240" w:lineRule="atLeast"/>
              <w:ind w:left="-54"/>
              <w:rPr>
                <w:sz w:val="20"/>
                <w:szCs w:val="20"/>
              </w:rPr>
            </w:pP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40" w:lineRule="atLeast"/>
              <w:ind w:left="294" w:hanging="24"/>
              <w:rPr>
                <w:sz w:val="20"/>
                <w:szCs w:val="20"/>
              </w:rPr>
            </w:pPr>
            <w:r w:rsidRPr="008806E1">
              <w:rPr>
                <w:sz w:val="20"/>
                <w:szCs w:val="20"/>
              </w:rPr>
              <w:t xml:space="preserve">Deposits </w:t>
            </w:r>
          </w:p>
        </w:tc>
        <w:tc>
          <w:tcPr>
            <w:tcW w:w="84" w:type="dxa"/>
            <w:shd w:val="clear" w:color="auto" w:fill="auto"/>
            <w:vAlign w:val="bottom"/>
          </w:tcPr>
          <w:p w:rsidR="001A7896" w:rsidRPr="008806E1" w:rsidRDefault="001A7896" w:rsidP="00B95A27">
            <w:pPr>
              <w:tabs>
                <w:tab w:val="decimal" w:pos="848"/>
              </w:tabs>
              <w:snapToGrid w:val="0"/>
              <w:spacing w:line="240" w:lineRule="atLeast"/>
              <w:ind w:left="-54"/>
              <w:rPr>
                <w:sz w:val="20"/>
                <w:szCs w:val="20"/>
              </w:rPr>
            </w:pPr>
          </w:p>
        </w:tc>
        <w:tc>
          <w:tcPr>
            <w:tcW w:w="93" w:type="dxa"/>
            <w:shd w:val="clear" w:color="auto" w:fill="auto"/>
            <w:vAlign w:val="bottom"/>
          </w:tcPr>
          <w:p w:rsidR="001A7896" w:rsidRPr="008806E1" w:rsidRDefault="001A7896" w:rsidP="00B95A27">
            <w:pPr>
              <w:pStyle w:val="BodyTextIndent3"/>
              <w:tabs>
                <w:tab w:val="decimal" w:pos="526"/>
                <w:tab w:val="decimal" w:pos="765"/>
              </w:tabs>
              <w:snapToGrid w:val="0"/>
              <w:spacing w:line="240" w:lineRule="atLeast"/>
              <w:jc w:val="left"/>
              <w:rPr>
                <w:sz w:val="20"/>
                <w:szCs w:val="20"/>
              </w:rPr>
            </w:pPr>
          </w:p>
        </w:tc>
        <w:tc>
          <w:tcPr>
            <w:tcW w:w="1080" w:type="dxa"/>
            <w:shd w:val="clear" w:color="auto" w:fill="auto"/>
            <w:vAlign w:val="bottom"/>
          </w:tcPr>
          <w:p w:rsidR="001A7896" w:rsidRPr="008806E1" w:rsidRDefault="001A7896" w:rsidP="00B95A27">
            <w:pPr>
              <w:tabs>
                <w:tab w:val="decimal" w:pos="993"/>
              </w:tabs>
              <w:snapToGrid w:val="0"/>
              <w:spacing w:line="240" w:lineRule="atLeast"/>
              <w:ind w:left="-54"/>
              <w:rPr>
                <w:sz w:val="20"/>
                <w:szCs w:val="20"/>
              </w:rPr>
            </w:pPr>
            <w:r w:rsidRPr="008806E1">
              <w:rPr>
                <w:sz w:val="20"/>
                <w:szCs w:val="20"/>
              </w:rPr>
              <w:t>42,648</w:t>
            </w:r>
          </w:p>
        </w:tc>
        <w:tc>
          <w:tcPr>
            <w:tcW w:w="90" w:type="dxa"/>
            <w:shd w:val="clear" w:color="auto" w:fill="auto"/>
            <w:vAlign w:val="bottom"/>
          </w:tcPr>
          <w:p w:rsidR="001A7896" w:rsidRPr="008806E1" w:rsidRDefault="001A7896" w:rsidP="00B95A27">
            <w:pPr>
              <w:pStyle w:val="BodyTextIndent3"/>
              <w:tabs>
                <w:tab w:val="decimal" w:pos="526"/>
                <w:tab w:val="decimal" w:pos="765"/>
              </w:tabs>
              <w:snapToGrid w:val="0"/>
              <w:spacing w:line="240" w:lineRule="atLeast"/>
              <w:jc w:val="left"/>
              <w:rPr>
                <w:sz w:val="20"/>
                <w:szCs w:val="20"/>
              </w:rPr>
            </w:pPr>
          </w:p>
        </w:tc>
        <w:tc>
          <w:tcPr>
            <w:tcW w:w="900" w:type="dxa"/>
            <w:shd w:val="clear" w:color="auto" w:fill="auto"/>
            <w:vAlign w:val="bottom"/>
          </w:tcPr>
          <w:p w:rsidR="001A7896" w:rsidRPr="008806E1" w:rsidRDefault="001A7896" w:rsidP="00B95A27">
            <w:pPr>
              <w:tabs>
                <w:tab w:val="decimal" w:pos="810"/>
              </w:tabs>
              <w:snapToGrid w:val="0"/>
              <w:spacing w:line="240" w:lineRule="atLeast"/>
              <w:ind w:left="-54"/>
              <w:rPr>
                <w:sz w:val="20"/>
                <w:szCs w:val="20"/>
              </w:rPr>
            </w:pPr>
            <w:r w:rsidRPr="008806E1">
              <w:rPr>
                <w:sz w:val="20"/>
                <w:szCs w:val="20"/>
              </w:rPr>
              <w:t>1,125</w:t>
            </w:r>
          </w:p>
        </w:tc>
        <w:tc>
          <w:tcPr>
            <w:tcW w:w="90" w:type="dxa"/>
            <w:vAlign w:val="bottom"/>
          </w:tcPr>
          <w:p w:rsidR="001A7896" w:rsidRPr="008806E1" w:rsidRDefault="001A7896" w:rsidP="00B95A27">
            <w:pPr>
              <w:tabs>
                <w:tab w:val="decimal" w:pos="664"/>
                <w:tab w:val="decimal" w:pos="737"/>
              </w:tabs>
              <w:snapToGrid w:val="0"/>
              <w:spacing w:line="240" w:lineRule="atLeast"/>
              <w:ind w:left="-54"/>
              <w:rPr>
                <w:sz w:val="20"/>
                <w:szCs w:val="20"/>
              </w:rPr>
            </w:pPr>
          </w:p>
        </w:tc>
        <w:tc>
          <w:tcPr>
            <w:tcW w:w="810" w:type="dxa"/>
            <w:shd w:val="clear" w:color="auto" w:fill="auto"/>
            <w:vAlign w:val="bottom"/>
          </w:tcPr>
          <w:p w:rsidR="001A7896" w:rsidRPr="008806E1" w:rsidRDefault="001A7896" w:rsidP="00B95A27">
            <w:pPr>
              <w:tabs>
                <w:tab w:val="decimal" w:pos="723"/>
              </w:tabs>
              <w:snapToGrid w:val="0"/>
              <w:spacing w:line="240" w:lineRule="atLeast"/>
              <w:rPr>
                <w:sz w:val="20"/>
                <w:szCs w:val="20"/>
              </w:rPr>
            </w:pPr>
            <w:r w:rsidRPr="008806E1">
              <w:rPr>
                <w:sz w:val="20"/>
                <w:szCs w:val="20"/>
              </w:rPr>
              <w:t>542</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03" w:type="dxa"/>
          </w:tcPr>
          <w:p w:rsidR="001A7896" w:rsidRPr="008806E1" w:rsidRDefault="001A7896" w:rsidP="00B95A27">
            <w:pPr>
              <w:tabs>
                <w:tab w:val="decimal" w:pos="765"/>
              </w:tabs>
              <w:snapToGrid w:val="0"/>
              <w:spacing w:line="240" w:lineRule="atLeast"/>
              <w:ind w:left="-54"/>
              <w:rPr>
                <w:sz w:val="20"/>
                <w:szCs w:val="20"/>
              </w:rPr>
            </w:pPr>
            <w:r w:rsidRPr="008806E1">
              <w:rPr>
                <w:sz w:val="20"/>
                <w:szCs w:val="20"/>
              </w:rPr>
              <w:t>2</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90" w:type="dxa"/>
            <w:shd w:val="clear" w:color="auto" w:fill="auto"/>
            <w:vAlign w:val="bottom"/>
          </w:tcPr>
          <w:p w:rsidR="001A7896" w:rsidRPr="008806E1" w:rsidRDefault="001A7896" w:rsidP="00B95A27">
            <w:pPr>
              <w:tabs>
                <w:tab w:val="decimal" w:pos="873"/>
              </w:tabs>
              <w:snapToGrid w:val="0"/>
              <w:spacing w:line="240" w:lineRule="atLeast"/>
              <w:ind w:left="-54"/>
              <w:rPr>
                <w:sz w:val="20"/>
                <w:szCs w:val="20"/>
              </w:rPr>
            </w:pPr>
            <w:r w:rsidRPr="008806E1">
              <w:rPr>
                <w:sz w:val="20"/>
                <w:szCs w:val="20"/>
              </w:rPr>
              <w:t>1,390</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40" w:lineRule="atLeast"/>
              <w:ind w:left="294" w:hanging="24"/>
              <w:rPr>
                <w:sz w:val="20"/>
                <w:szCs w:val="20"/>
              </w:rPr>
            </w:pPr>
            <w:r w:rsidRPr="008806E1">
              <w:rPr>
                <w:sz w:val="20"/>
                <w:szCs w:val="20"/>
              </w:rPr>
              <w:t xml:space="preserve">Interbank and money market items </w:t>
            </w:r>
          </w:p>
        </w:tc>
        <w:tc>
          <w:tcPr>
            <w:tcW w:w="84" w:type="dxa"/>
            <w:shd w:val="clear" w:color="auto" w:fill="auto"/>
            <w:vAlign w:val="bottom"/>
          </w:tcPr>
          <w:p w:rsidR="001A7896" w:rsidRPr="008806E1" w:rsidRDefault="001A7896" w:rsidP="00B95A27">
            <w:pPr>
              <w:tabs>
                <w:tab w:val="decimal" w:pos="848"/>
              </w:tabs>
              <w:snapToGrid w:val="0"/>
              <w:spacing w:line="240" w:lineRule="atLeast"/>
              <w:ind w:left="-54"/>
              <w:rPr>
                <w:sz w:val="20"/>
                <w:szCs w:val="20"/>
              </w:rPr>
            </w:pPr>
          </w:p>
        </w:tc>
        <w:tc>
          <w:tcPr>
            <w:tcW w:w="93" w:type="dxa"/>
            <w:shd w:val="clear" w:color="auto" w:fill="auto"/>
            <w:vAlign w:val="bottom"/>
          </w:tcPr>
          <w:p w:rsidR="001A7896" w:rsidRPr="008806E1" w:rsidRDefault="001A7896" w:rsidP="00B95A27">
            <w:pPr>
              <w:pStyle w:val="BodyTextIndent3"/>
              <w:tabs>
                <w:tab w:val="decimal" w:pos="526"/>
              </w:tabs>
              <w:snapToGrid w:val="0"/>
              <w:spacing w:line="240" w:lineRule="atLeast"/>
              <w:jc w:val="left"/>
              <w:rPr>
                <w:sz w:val="20"/>
                <w:szCs w:val="20"/>
              </w:rPr>
            </w:pPr>
          </w:p>
        </w:tc>
        <w:tc>
          <w:tcPr>
            <w:tcW w:w="1080" w:type="dxa"/>
            <w:shd w:val="clear" w:color="auto" w:fill="auto"/>
            <w:vAlign w:val="bottom"/>
          </w:tcPr>
          <w:p w:rsidR="001A7896" w:rsidRPr="008806E1" w:rsidRDefault="001A7896" w:rsidP="00B95A27">
            <w:pPr>
              <w:tabs>
                <w:tab w:val="decimal" w:pos="993"/>
              </w:tabs>
              <w:snapToGrid w:val="0"/>
              <w:spacing w:line="240" w:lineRule="atLeast"/>
              <w:ind w:left="-54"/>
              <w:rPr>
                <w:sz w:val="20"/>
                <w:szCs w:val="20"/>
              </w:rPr>
            </w:pPr>
            <w:r w:rsidRPr="008806E1">
              <w:rPr>
                <w:sz w:val="20"/>
                <w:szCs w:val="20"/>
              </w:rPr>
              <w:t>8,315</w:t>
            </w:r>
          </w:p>
        </w:tc>
        <w:tc>
          <w:tcPr>
            <w:tcW w:w="90" w:type="dxa"/>
            <w:shd w:val="clear" w:color="auto" w:fill="auto"/>
            <w:vAlign w:val="bottom"/>
          </w:tcPr>
          <w:p w:rsidR="001A7896" w:rsidRPr="008806E1" w:rsidRDefault="001A7896" w:rsidP="00B95A27">
            <w:pPr>
              <w:pStyle w:val="BodyTextIndent3"/>
              <w:tabs>
                <w:tab w:val="decimal" w:pos="526"/>
              </w:tabs>
              <w:snapToGrid w:val="0"/>
              <w:spacing w:line="240" w:lineRule="atLeast"/>
              <w:jc w:val="left"/>
              <w:rPr>
                <w:sz w:val="20"/>
                <w:szCs w:val="20"/>
              </w:rPr>
            </w:pPr>
          </w:p>
        </w:tc>
        <w:tc>
          <w:tcPr>
            <w:tcW w:w="900" w:type="dxa"/>
            <w:shd w:val="clear" w:color="auto" w:fill="auto"/>
            <w:vAlign w:val="bottom"/>
          </w:tcPr>
          <w:p w:rsidR="001A7896" w:rsidRPr="008806E1" w:rsidRDefault="001A7896" w:rsidP="00B95A27">
            <w:pPr>
              <w:tabs>
                <w:tab w:val="decimal" w:pos="810"/>
              </w:tabs>
              <w:snapToGrid w:val="0"/>
              <w:spacing w:line="240" w:lineRule="atLeast"/>
              <w:ind w:left="-54"/>
              <w:rPr>
                <w:sz w:val="20"/>
                <w:szCs w:val="20"/>
              </w:rPr>
            </w:pPr>
            <w:r w:rsidRPr="008806E1">
              <w:rPr>
                <w:sz w:val="20"/>
                <w:szCs w:val="20"/>
              </w:rPr>
              <w:t>271</w:t>
            </w:r>
          </w:p>
        </w:tc>
        <w:tc>
          <w:tcPr>
            <w:tcW w:w="90" w:type="dxa"/>
            <w:vAlign w:val="bottom"/>
          </w:tcPr>
          <w:p w:rsidR="001A7896" w:rsidRPr="008806E1" w:rsidRDefault="001A7896" w:rsidP="00B95A27">
            <w:pPr>
              <w:tabs>
                <w:tab w:val="decimal" w:pos="664"/>
                <w:tab w:val="decimal" w:pos="737"/>
              </w:tabs>
              <w:snapToGrid w:val="0"/>
              <w:spacing w:line="240" w:lineRule="atLeast"/>
              <w:ind w:left="-54"/>
              <w:rPr>
                <w:sz w:val="20"/>
                <w:szCs w:val="20"/>
              </w:rPr>
            </w:pPr>
          </w:p>
        </w:tc>
        <w:tc>
          <w:tcPr>
            <w:tcW w:w="810" w:type="dxa"/>
            <w:shd w:val="clear" w:color="auto" w:fill="auto"/>
            <w:vAlign w:val="bottom"/>
          </w:tcPr>
          <w:p w:rsidR="001A7896" w:rsidRPr="008806E1" w:rsidRDefault="001A7896" w:rsidP="00B95A27">
            <w:pPr>
              <w:tabs>
                <w:tab w:val="decimal" w:pos="453"/>
              </w:tabs>
              <w:snapToGrid w:val="0"/>
              <w:spacing w:line="240" w:lineRule="atLeast"/>
              <w:rPr>
                <w:sz w:val="20"/>
                <w:szCs w:val="20"/>
              </w:rPr>
            </w:pPr>
            <w:r w:rsidRPr="008806E1">
              <w:rPr>
                <w:sz w:val="20"/>
                <w:szCs w:val="20"/>
                <w:cs/>
              </w:rPr>
              <w:t>-</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03" w:type="dxa"/>
          </w:tcPr>
          <w:p w:rsidR="001A7896" w:rsidRPr="008806E1" w:rsidRDefault="001A7896" w:rsidP="00B95A27">
            <w:pPr>
              <w:tabs>
                <w:tab w:val="decimal" w:pos="543"/>
              </w:tabs>
              <w:snapToGrid w:val="0"/>
              <w:spacing w:line="240" w:lineRule="atLeast"/>
              <w:ind w:left="-54"/>
              <w:rPr>
                <w:sz w:val="20"/>
                <w:szCs w:val="20"/>
              </w:rPr>
            </w:pPr>
            <w:r w:rsidRPr="008806E1">
              <w:rPr>
                <w:sz w:val="20"/>
                <w:szCs w:val="20"/>
                <w:cs/>
              </w:rPr>
              <w:t>-</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90" w:type="dxa"/>
            <w:shd w:val="clear" w:color="auto" w:fill="auto"/>
            <w:vAlign w:val="bottom"/>
          </w:tcPr>
          <w:p w:rsidR="001A7896" w:rsidRPr="008806E1" w:rsidRDefault="001A7896" w:rsidP="00B95A27">
            <w:pPr>
              <w:tabs>
                <w:tab w:val="decimal" w:pos="873"/>
              </w:tabs>
              <w:snapToGrid w:val="0"/>
              <w:spacing w:line="240" w:lineRule="atLeast"/>
              <w:ind w:left="-54"/>
              <w:rPr>
                <w:sz w:val="20"/>
                <w:szCs w:val="20"/>
              </w:rPr>
            </w:pPr>
            <w:r w:rsidRPr="008806E1">
              <w:rPr>
                <w:sz w:val="20"/>
                <w:szCs w:val="20"/>
              </w:rPr>
              <w:t>546</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40" w:lineRule="atLeast"/>
              <w:ind w:left="294" w:hanging="24"/>
              <w:rPr>
                <w:sz w:val="20"/>
                <w:szCs w:val="20"/>
              </w:rPr>
            </w:pPr>
            <w:r w:rsidRPr="008806E1">
              <w:rPr>
                <w:sz w:val="20"/>
                <w:szCs w:val="20"/>
              </w:rPr>
              <w:t>Debt issued and borrowings</w:t>
            </w:r>
          </w:p>
        </w:tc>
        <w:tc>
          <w:tcPr>
            <w:tcW w:w="84" w:type="dxa"/>
            <w:shd w:val="clear" w:color="auto" w:fill="auto"/>
            <w:vAlign w:val="bottom"/>
          </w:tcPr>
          <w:p w:rsidR="001A7896" w:rsidRPr="008806E1" w:rsidRDefault="001A7896" w:rsidP="00B95A27">
            <w:pPr>
              <w:tabs>
                <w:tab w:val="decimal" w:pos="848"/>
              </w:tabs>
              <w:snapToGrid w:val="0"/>
              <w:spacing w:line="240" w:lineRule="atLeast"/>
              <w:ind w:left="-54"/>
              <w:rPr>
                <w:sz w:val="20"/>
                <w:szCs w:val="20"/>
              </w:rPr>
            </w:pPr>
          </w:p>
        </w:tc>
        <w:tc>
          <w:tcPr>
            <w:tcW w:w="93" w:type="dxa"/>
            <w:shd w:val="clear" w:color="auto" w:fill="auto"/>
            <w:vAlign w:val="bottom"/>
          </w:tcPr>
          <w:p w:rsidR="001A7896" w:rsidRPr="008806E1" w:rsidRDefault="001A7896" w:rsidP="00B95A27">
            <w:pPr>
              <w:tabs>
                <w:tab w:val="decimal" w:pos="765"/>
              </w:tabs>
              <w:snapToGrid w:val="0"/>
              <w:spacing w:line="240" w:lineRule="atLeast"/>
              <w:rPr>
                <w:sz w:val="20"/>
                <w:szCs w:val="20"/>
              </w:rPr>
            </w:pPr>
          </w:p>
        </w:tc>
        <w:tc>
          <w:tcPr>
            <w:tcW w:w="1080" w:type="dxa"/>
            <w:shd w:val="clear" w:color="auto" w:fill="auto"/>
            <w:vAlign w:val="bottom"/>
          </w:tcPr>
          <w:p w:rsidR="001A7896" w:rsidRPr="008806E1" w:rsidRDefault="001A7896" w:rsidP="00B95A27">
            <w:pPr>
              <w:tabs>
                <w:tab w:val="decimal" w:pos="993"/>
              </w:tabs>
              <w:snapToGrid w:val="0"/>
              <w:spacing w:line="240" w:lineRule="atLeast"/>
              <w:ind w:left="-54"/>
              <w:rPr>
                <w:sz w:val="20"/>
                <w:szCs w:val="20"/>
              </w:rPr>
            </w:pPr>
            <w:r w:rsidRPr="008806E1">
              <w:rPr>
                <w:sz w:val="20"/>
                <w:szCs w:val="20"/>
              </w:rPr>
              <w:t>54,442</w:t>
            </w:r>
          </w:p>
        </w:tc>
        <w:tc>
          <w:tcPr>
            <w:tcW w:w="90" w:type="dxa"/>
            <w:shd w:val="clear" w:color="auto" w:fill="auto"/>
            <w:vAlign w:val="bottom"/>
          </w:tcPr>
          <w:p w:rsidR="001A7896" w:rsidRPr="008806E1" w:rsidRDefault="001A7896" w:rsidP="00B95A27">
            <w:pPr>
              <w:tabs>
                <w:tab w:val="decimal" w:pos="737"/>
                <w:tab w:val="decimal" w:pos="765"/>
              </w:tabs>
              <w:snapToGrid w:val="0"/>
              <w:spacing w:line="240" w:lineRule="atLeast"/>
              <w:ind w:left="-54"/>
              <w:rPr>
                <w:sz w:val="20"/>
                <w:szCs w:val="20"/>
              </w:rPr>
            </w:pPr>
          </w:p>
        </w:tc>
        <w:tc>
          <w:tcPr>
            <w:tcW w:w="900" w:type="dxa"/>
            <w:shd w:val="clear" w:color="auto" w:fill="auto"/>
            <w:vAlign w:val="bottom"/>
          </w:tcPr>
          <w:p w:rsidR="001A7896" w:rsidRPr="008806E1" w:rsidRDefault="001A7896" w:rsidP="00B95A27">
            <w:pPr>
              <w:tabs>
                <w:tab w:val="decimal" w:pos="810"/>
              </w:tabs>
              <w:snapToGrid w:val="0"/>
              <w:spacing w:line="240" w:lineRule="atLeast"/>
              <w:ind w:left="-54"/>
              <w:rPr>
                <w:sz w:val="20"/>
                <w:szCs w:val="20"/>
              </w:rPr>
            </w:pPr>
            <w:r w:rsidRPr="008806E1">
              <w:rPr>
                <w:sz w:val="20"/>
                <w:szCs w:val="20"/>
              </w:rPr>
              <w:t>20</w:t>
            </w:r>
          </w:p>
        </w:tc>
        <w:tc>
          <w:tcPr>
            <w:tcW w:w="90" w:type="dxa"/>
          </w:tcPr>
          <w:p w:rsidR="001A7896" w:rsidRPr="008806E1" w:rsidRDefault="001A7896" w:rsidP="00B95A27">
            <w:pPr>
              <w:tabs>
                <w:tab w:val="decimal" w:pos="737"/>
                <w:tab w:val="decimal" w:pos="765"/>
              </w:tabs>
              <w:snapToGrid w:val="0"/>
              <w:spacing w:line="240" w:lineRule="atLeast"/>
              <w:ind w:left="-54"/>
              <w:rPr>
                <w:sz w:val="20"/>
                <w:szCs w:val="20"/>
              </w:rPr>
            </w:pPr>
          </w:p>
        </w:tc>
        <w:tc>
          <w:tcPr>
            <w:tcW w:w="810" w:type="dxa"/>
            <w:shd w:val="clear" w:color="auto" w:fill="auto"/>
            <w:vAlign w:val="bottom"/>
          </w:tcPr>
          <w:p w:rsidR="001A7896" w:rsidRPr="008806E1" w:rsidRDefault="001A7896" w:rsidP="00B95A27">
            <w:pPr>
              <w:tabs>
                <w:tab w:val="decimal" w:pos="453"/>
              </w:tabs>
              <w:snapToGrid w:val="0"/>
              <w:spacing w:line="240" w:lineRule="atLeast"/>
              <w:rPr>
                <w:sz w:val="20"/>
                <w:szCs w:val="20"/>
              </w:rPr>
            </w:pPr>
            <w:r w:rsidRPr="008806E1">
              <w:rPr>
                <w:sz w:val="20"/>
                <w:szCs w:val="20"/>
                <w:cs/>
              </w:rPr>
              <w:t>-</w:t>
            </w:r>
          </w:p>
        </w:tc>
        <w:tc>
          <w:tcPr>
            <w:tcW w:w="90" w:type="dxa"/>
          </w:tcPr>
          <w:p w:rsidR="001A7896" w:rsidRPr="008806E1" w:rsidRDefault="001A7896" w:rsidP="00B95A27">
            <w:pPr>
              <w:tabs>
                <w:tab w:val="decimal" w:pos="567"/>
              </w:tabs>
              <w:snapToGrid w:val="0"/>
              <w:spacing w:line="240" w:lineRule="atLeast"/>
              <w:ind w:left="-54"/>
              <w:rPr>
                <w:sz w:val="20"/>
                <w:szCs w:val="20"/>
                <w:cs/>
              </w:rPr>
            </w:pPr>
          </w:p>
        </w:tc>
        <w:tc>
          <w:tcPr>
            <w:tcW w:w="903" w:type="dxa"/>
          </w:tcPr>
          <w:p w:rsidR="001A7896" w:rsidRPr="008806E1" w:rsidRDefault="001A7896" w:rsidP="00B95A27">
            <w:pPr>
              <w:tabs>
                <w:tab w:val="decimal" w:pos="543"/>
              </w:tabs>
              <w:snapToGrid w:val="0"/>
              <w:spacing w:line="240" w:lineRule="atLeast"/>
              <w:rPr>
                <w:sz w:val="20"/>
                <w:szCs w:val="20"/>
                <w:cs/>
              </w:rPr>
            </w:pPr>
            <w:r w:rsidRPr="008806E1">
              <w:rPr>
                <w:sz w:val="20"/>
                <w:szCs w:val="20"/>
                <w:cs/>
              </w:rPr>
              <w:t>-</w:t>
            </w:r>
          </w:p>
        </w:tc>
        <w:tc>
          <w:tcPr>
            <w:tcW w:w="90" w:type="dxa"/>
          </w:tcPr>
          <w:p w:rsidR="001A7896" w:rsidRPr="008806E1" w:rsidRDefault="001A7896" w:rsidP="00B95A27">
            <w:pPr>
              <w:tabs>
                <w:tab w:val="decimal" w:pos="567"/>
              </w:tabs>
              <w:snapToGrid w:val="0"/>
              <w:spacing w:line="240" w:lineRule="atLeast"/>
              <w:ind w:left="-54"/>
              <w:rPr>
                <w:sz w:val="20"/>
                <w:szCs w:val="20"/>
                <w:cs/>
              </w:rPr>
            </w:pPr>
          </w:p>
        </w:tc>
        <w:tc>
          <w:tcPr>
            <w:tcW w:w="990" w:type="dxa"/>
            <w:shd w:val="clear" w:color="auto" w:fill="auto"/>
            <w:vAlign w:val="bottom"/>
          </w:tcPr>
          <w:p w:rsidR="001A7896" w:rsidRPr="008806E1" w:rsidRDefault="001A7896" w:rsidP="006306BC">
            <w:pPr>
              <w:tabs>
                <w:tab w:val="decimal" w:pos="543"/>
              </w:tabs>
              <w:snapToGrid w:val="0"/>
              <w:spacing w:line="240" w:lineRule="atLeast"/>
              <w:ind w:left="-54"/>
              <w:rPr>
                <w:sz w:val="20"/>
                <w:szCs w:val="20"/>
              </w:rPr>
            </w:pPr>
            <w:r w:rsidRPr="008806E1">
              <w:rPr>
                <w:sz w:val="20"/>
                <w:szCs w:val="20"/>
                <w:cs/>
              </w:rPr>
              <w:t>-</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24"/>
              <w:rPr>
                <w:sz w:val="20"/>
                <w:szCs w:val="20"/>
              </w:rPr>
            </w:pPr>
            <w:r w:rsidRPr="008806E1">
              <w:rPr>
                <w:sz w:val="20"/>
                <w:szCs w:val="20"/>
              </w:rPr>
              <w:t>Other liabilities</w:t>
            </w:r>
          </w:p>
        </w:tc>
        <w:tc>
          <w:tcPr>
            <w:tcW w:w="84" w:type="dxa"/>
            <w:shd w:val="clear" w:color="auto" w:fill="auto"/>
            <w:vAlign w:val="bottom"/>
          </w:tcPr>
          <w:p w:rsidR="001A7896" w:rsidRPr="008806E1" w:rsidRDefault="001A7896" w:rsidP="00B95A27">
            <w:pPr>
              <w:tabs>
                <w:tab w:val="decimal" w:pos="848"/>
              </w:tabs>
              <w:snapToGrid w:val="0"/>
              <w:spacing w:line="240" w:lineRule="atLeast"/>
              <w:ind w:left="-54"/>
              <w:rPr>
                <w:sz w:val="20"/>
                <w:szCs w:val="20"/>
              </w:rPr>
            </w:pPr>
          </w:p>
        </w:tc>
        <w:tc>
          <w:tcPr>
            <w:tcW w:w="93" w:type="dxa"/>
            <w:shd w:val="clear" w:color="auto" w:fill="auto"/>
            <w:vAlign w:val="bottom"/>
          </w:tcPr>
          <w:p w:rsidR="001A7896" w:rsidRPr="008806E1" w:rsidRDefault="001A7896" w:rsidP="00B95A27">
            <w:pPr>
              <w:tabs>
                <w:tab w:val="decimal" w:pos="765"/>
              </w:tabs>
              <w:snapToGrid w:val="0"/>
              <w:spacing w:line="240" w:lineRule="atLeast"/>
              <w:ind w:left="-54"/>
              <w:rPr>
                <w:sz w:val="20"/>
                <w:szCs w:val="20"/>
              </w:rPr>
            </w:pPr>
          </w:p>
        </w:tc>
        <w:tc>
          <w:tcPr>
            <w:tcW w:w="1080" w:type="dxa"/>
            <w:tcBorders>
              <w:bottom w:val="single" w:sz="4" w:space="0" w:color="auto"/>
            </w:tcBorders>
            <w:shd w:val="clear" w:color="auto" w:fill="auto"/>
            <w:vAlign w:val="bottom"/>
          </w:tcPr>
          <w:p w:rsidR="001A7896" w:rsidRPr="008806E1" w:rsidRDefault="001A7896" w:rsidP="00B95A27">
            <w:pPr>
              <w:tabs>
                <w:tab w:val="decimal" w:pos="993"/>
              </w:tabs>
              <w:snapToGrid w:val="0"/>
              <w:spacing w:line="240" w:lineRule="atLeast"/>
              <w:ind w:left="-54"/>
              <w:rPr>
                <w:sz w:val="20"/>
                <w:szCs w:val="20"/>
              </w:rPr>
            </w:pPr>
            <w:r w:rsidRPr="008806E1">
              <w:rPr>
                <w:sz w:val="20"/>
                <w:szCs w:val="20"/>
              </w:rPr>
              <w:t>475</w:t>
            </w:r>
          </w:p>
        </w:tc>
        <w:tc>
          <w:tcPr>
            <w:tcW w:w="90" w:type="dxa"/>
            <w:shd w:val="clear" w:color="auto" w:fill="auto"/>
            <w:vAlign w:val="bottom"/>
          </w:tcPr>
          <w:p w:rsidR="001A7896" w:rsidRPr="008806E1" w:rsidRDefault="001A7896" w:rsidP="00B95A27">
            <w:pPr>
              <w:tabs>
                <w:tab w:val="decimal" w:pos="737"/>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1A7896" w:rsidRPr="008806E1" w:rsidRDefault="001A7896" w:rsidP="00B95A27">
            <w:pPr>
              <w:tabs>
                <w:tab w:val="decimal" w:pos="543"/>
              </w:tabs>
              <w:snapToGrid w:val="0"/>
              <w:spacing w:line="240" w:lineRule="atLeast"/>
              <w:ind w:left="-54"/>
              <w:rPr>
                <w:sz w:val="20"/>
                <w:szCs w:val="20"/>
              </w:rPr>
            </w:pPr>
            <w:r w:rsidRPr="008806E1">
              <w:rPr>
                <w:sz w:val="20"/>
                <w:szCs w:val="20"/>
                <w:cs/>
              </w:rPr>
              <w:t>-</w:t>
            </w:r>
          </w:p>
        </w:tc>
        <w:tc>
          <w:tcPr>
            <w:tcW w:w="90" w:type="dxa"/>
          </w:tcPr>
          <w:p w:rsidR="001A7896" w:rsidRPr="008806E1" w:rsidRDefault="001A7896" w:rsidP="00B95A27">
            <w:pPr>
              <w:tabs>
                <w:tab w:val="decimal" w:pos="737"/>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rsidR="001A7896" w:rsidRPr="008806E1" w:rsidRDefault="001A7896" w:rsidP="00B95A27">
            <w:pPr>
              <w:tabs>
                <w:tab w:val="decimal" w:pos="453"/>
              </w:tabs>
              <w:snapToGrid w:val="0"/>
              <w:spacing w:line="240" w:lineRule="atLeast"/>
              <w:rPr>
                <w:sz w:val="20"/>
                <w:szCs w:val="20"/>
              </w:rPr>
            </w:pPr>
            <w:r w:rsidRPr="008806E1">
              <w:rPr>
                <w:sz w:val="20"/>
                <w:szCs w:val="20"/>
                <w:cs/>
              </w:rPr>
              <w:t>-</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03" w:type="dxa"/>
            <w:tcBorders>
              <w:bottom w:val="single" w:sz="4" w:space="0" w:color="auto"/>
            </w:tcBorders>
          </w:tcPr>
          <w:p w:rsidR="001A7896" w:rsidRPr="008806E1" w:rsidRDefault="001A7896" w:rsidP="00B95A27">
            <w:pPr>
              <w:tabs>
                <w:tab w:val="decimal" w:pos="543"/>
              </w:tabs>
              <w:snapToGrid w:val="0"/>
              <w:spacing w:line="240" w:lineRule="atLeast"/>
              <w:ind w:left="-54"/>
              <w:rPr>
                <w:sz w:val="20"/>
                <w:szCs w:val="20"/>
              </w:rPr>
            </w:pPr>
            <w:r w:rsidRPr="008806E1">
              <w:rPr>
                <w:sz w:val="20"/>
                <w:szCs w:val="20"/>
                <w:cs/>
              </w:rPr>
              <w:t>-</w:t>
            </w:r>
          </w:p>
        </w:tc>
        <w:tc>
          <w:tcPr>
            <w:tcW w:w="90" w:type="dxa"/>
          </w:tcPr>
          <w:p w:rsidR="001A7896" w:rsidRPr="008806E1" w:rsidRDefault="001A7896" w:rsidP="00B95A27">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1A7896" w:rsidRPr="008806E1" w:rsidRDefault="001A7896" w:rsidP="00B95A27">
            <w:pPr>
              <w:tabs>
                <w:tab w:val="decimal" w:pos="873"/>
              </w:tabs>
              <w:snapToGrid w:val="0"/>
              <w:spacing w:line="240" w:lineRule="atLeast"/>
              <w:ind w:left="-54"/>
              <w:rPr>
                <w:sz w:val="20"/>
                <w:szCs w:val="20"/>
              </w:rPr>
            </w:pPr>
            <w:r w:rsidRPr="008806E1">
              <w:rPr>
                <w:sz w:val="20"/>
                <w:szCs w:val="20"/>
              </w:rPr>
              <w:t>4</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114"/>
              <w:rPr>
                <w:b/>
                <w:bCs/>
                <w:sz w:val="20"/>
                <w:szCs w:val="20"/>
              </w:rPr>
            </w:pPr>
            <w:r w:rsidRPr="008806E1">
              <w:rPr>
                <w:b/>
                <w:bCs/>
                <w:sz w:val="20"/>
                <w:szCs w:val="20"/>
              </w:rPr>
              <w:t>Total financial liabilities</w:t>
            </w:r>
          </w:p>
        </w:tc>
        <w:tc>
          <w:tcPr>
            <w:tcW w:w="84" w:type="dxa"/>
            <w:shd w:val="clear" w:color="auto" w:fill="auto"/>
            <w:vAlign w:val="bottom"/>
          </w:tcPr>
          <w:p w:rsidR="001A7896" w:rsidRPr="008806E1" w:rsidRDefault="001A7896" w:rsidP="00B95A27">
            <w:pPr>
              <w:tabs>
                <w:tab w:val="decimal" w:pos="848"/>
              </w:tabs>
              <w:snapToGrid w:val="0"/>
              <w:spacing w:line="240" w:lineRule="atLeast"/>
              <w:ind w:left="-54"/>
              <w:rPr>
                <w:b/>
                <w:bCs/>
                <w:sz w:val="20"/>
                <w:szCs w:val="20"/>
              </w:rPr>
            </w:pPr>
          </w:p>
        </w:tc>
        <w:tc>
          <w:tcPr>
            <w:tcW w:w="93" w:type="dxa"/>
            <w:shd w:val="clear" w:color="auto" w:fill="auto"/>
            <w:vAlign w:val="bottom"/>
          </w:tcPr>
          <w:p w:rsidR="001A7896" w:rsidRPr="008806E1" w:rsidRDefault="001A7896" w:rsidP="00B95A27">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auto"/>
              <w:bottom w:val="single" w:sz="4" w:space="0" w:color="000000"/>
            </w:tcBorders>
            <w:shd w:val="clear" w:color="auto" w:fill="auto"/>
            <w:vAlign w:val="bottom"/>
          </w:tcPr>
          <w:p w:rsidR="001A7896" w:rsidRPr="008806E1" w:rsidRDefault="001A7896" w:rsidP="00B95A27">
            <w:pPr>
              <w:tabs>
                <w:tab w:val="decimal" w:pos="993"/>
              </w:tabs>
              <w:snapToGrid w:val="0"/>
              <w:spacing w:line="240" w:lineRule="atLeast"/>
              <w:ind w:left="-54"/>
              <w:rPr>
                <w:b/>
                <w:bCs/>
                <w:sz w:val="20"/>
                <w:szCs w:val="20"/>
              </w:rPr>
            </w:pPr>
            <w:r w:rsidRPr="008806E1">
              <w:rPr>
                <w:b/>
                <w:bCs/>
                <w:sz w:val="20"/>
                <w:szCs w:val="20"/>
              </w:rPr>
              <w:t>105,880</w:t>
            </w:r>
          </w:p>
        </w:tc>
        <w:tc>
          <w:tcPr>
            <w:tcW w:w="90" w:type="dxa"/>
            <w:shd w:val="clear" w:color="auto" w:fill="auto"/>
            <w:vAlign w:val="bottom"/>
          </w:tcPr>
          <w:p w:rsidR="001A7896" w:rsidRPr="008806E1" w:rsidRDefault="001A7896" w:rsidP="00B95A27">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bottom w:val="single" w:sz="4" w:space="0" w:color="000000"/>
            </w:tcBorders>
            <w:shd w:val="clear" w:color="auto" w:fill="auto"/>
            <w:vAlign w:val="bottom"/>
          </w:tcPr>
          <w:p w:rsidR="001A7896" w:rsidRPr="008806E1" w:rsidRDefault="001A7896" w:rsidP="00B95A27">
            <w:pPr>
              <w:tabs>
                <w:tab w:val="decimal" w:pos="810"/>
              </w:tabs>
              <w:snapToGrid w:val="0"/>
              <w:spacing w:line="240" w:lineRule="atLeast"/>
              <w:ind w:left="-54"/>
              <w:rPr>
                <w:b/>
                <w:bCs/>
                <w:sz w:val="20"/>
                <w:szCs w:val="20"/>
              </w:rPr>
            </w:pPr>
            <w:r w:rsidRPr="008806E1">
              <w:rPr>
                <w:b/>
                <w:bCs/>
                <w:sz w:val="20"/>
                <w:szCs w:val="20"/>
              </w:rPr>
              <w:t>1,416</w:t>
            </w:r>
          </w:p>
        </w:tc>
        <w:tc>
          <w:tcPr>
            <w:tcW w:w="90" w:type="dxa"/>
            <w:vAlign w:val="bottom"/>
          </w:tcPr>
          <w:p w:rsidR="001A7896" w:rsidRPr="008806E1" w:rsidRDefault="001A7896" w:rsidP="00B95A27">
            <w:pPr>
              <w:tabs>
                <w:tab w:val="decimal" w:pos="664"/>
                <w:tab w:val="decimal" w:pos="737"/>
              </w:tabs>
              <w:snapToGrid w:val="0"/>
              <w:spacing w:line="240" w:lineRule="atLeast"/>
              <w:rPr>
                <w:b/>
                <w:bCs/>
                <w:sz w:val="20"/>
                <w:szCs w:val="20"/>
              </w:rPr>
            </w:pPr>
          </w:p>
        </w:tc>
        <w:tc>
          <w:tcPr>
            <w:tcW w:w="810" w:type="dxa"/>
            <w:tcBorders>
              <w:top w:val="single" w:sz="4" w:space="0" w:color="auto"/>
              <w:bottom w:val="single" w:sz="4" w:space="0" w:color="auto"/>
            </w:tcBorders>
            <w:shd w:val="clear" w:color="auto" w:fill="auto"/>
            <w:vAlign w:val="bottom"/>
          </w:tcPr>
          <w:p w:rsidR="001A7896" w:rsidRPr="008806E1" w:rsidRDefault="001A7896" w:rsidP="00B95A27">
            <w:pPr>
              <w:tabs>
                <w:tab w:val="decimal" w:pos="723"/>
              </w:tabs>
              <w:snapToGrid w:val="0"/>
              <w:spacing w:line="240" w:lineRule="atLeast"/>
              <w:rPr>
                <w:b/>
                <w:bCs/>
                <w:sz w:val="20"/>
                <w:szCs w:val="20"/>
              </w:rPr>
            </w:pPr>
            <w:r w:rsidRPr="008806E1">
              <w:rPr>
                <w:b/>
                <w:bCs/>
                <w:sz w:val="20"/>
                <w:szCs w:val="20"/>
              </w:rPr>
              <w:t>542</w:t>
            </w:r>
          </w:p>
        </w:tc>
        <w:tc>
          <w:tcPr>
            <w:tcW w:w="90" w:type="dxa"/>
          </w:tcPr>
          <w:p w:rsidR="001A7896" w:rsidRPr="008806E1" w:rsidRDefault="001A7896" w:rsidP="00B95A27">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1A7896" w:rsidRPr="008806E1" w:rsidRDefault="001A7896" w:rsidP="00B95A27">
            <w:pPr>
              <w:tabs>
                <w:tab w:val="decimal" w:pos="765"/>
              </w:tabs>
              <w:snapToGrid w:val="0"/>
              <w:spacing w:line="240" w:lineRule="atLeast"/>
              <w:ind w:left="-54"/>
              <w:rPr>
                <w:b/>
                <w:bCs/>
                <w:sz w:val="20"/>
                <w:szCs w:val="20"/>
              </w:rPr>
            </w:pPr>
            <w:r w:rsidRPr="008806E1">
              <w:rPr>
                <w:b/>
                <w:bCs/>
                <w:sz w:val="20"/>
                <w:szCs w:val="20"/>
              </w:rPr>
              <w:t>2</w:t>
            </w:r>
          </w:p>
        </w:tc>
        <w:tc>
          <w:tcPr>
            <w:tcW w:w="90" w:type="dxa"/>
          </w:tcPr>
          <w:p w:rsidR="001A7896" w:rsidRPr="008806E1" w:rsidRDefault="001A7896" w:rsidP="00B95A27">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1A7896" w:rsidRPr="008806E1" w:rsidRDefault="001A7896" w:rsidP="00B95A27">
            <w:pPr>
              <w:tabs>
                <w:tab w:val="decimal" w:pos="873"/>
              </w:tabs>
              <w:snapToGrid w:val="0"/>
              <w:spacing w:line="240" w:lineRule="atLeast"/>
              <w:ind w:left="-54"/>
              <w:rPr>
                <w:b/>
                <w:bCs/>
                <w:sz w:val="20"/>
                <w:szCs w:val="20"/>
              </w:rPr>
            </w:pPr>
            <w:r w:rsidRPr="008806E1">
              <w:rPr>
                <w:b/>
                <w:bCs/>
                <w:sz w:val="20"/>
                <w:szCs w:val="20"/>
              </w:rPr>
              <w:t>1,940</w:t>
            </w:r>
          </w:p>
        </w:tc>
      </w:tr>
      <w:tr w:rsidR="001A7896" w:rsidRPr="008806E1" w:rsidTr="00B95A27">
        <w:trPr>
          <w:cantSplit/>
          <w:trHeight w:val="244"/>
        </w:trPr>
        <w:tc>
          <w:tcPr>
            <w:tcW w:w="3690" w:type="dxa"/>
            <w:shd w:val="clear" w:color="auto" w:fill="auto"/>
            <w:vAlign w:val="bottom"/>
          </w:tcPr>
          <w:p w:rsidR="001A7896" w:rsidRPr="008806E1" w:rsidRDefault="001A7896" w:rsidP="00B95A27">
            <w:pPr>
              <w:spacing w:line="230" w:lineRule="exact"/>
              <w:ind w:left="294" w:hanging="114"/>
              <w:rPr>
                <w:b/>
                <w:bCs/>
                <w:sz w:val="20"/>
                <w:szCs w:val="20"/>
              </w:rPr>
            </w:pPr>
            <w:r w:rsidRPr="008806E1">
              <w:rPr>
                <w:b/>
                <w:bCs/>
                <w:sz w:val="20"/>
                <w:szCs w:val="20"/>
              </w:rPr>
              <w:t>On</w:t>
            </w:r>
            <w:r w:rsidRPr="008806E1">
              <w:rPr>
                <w:b/>
                <w:bCs/>
                <w:sz w:val="20"/>
                <w:szCs w:val="20"/>
                <w:cs/>
              </w:rPr>
              <w:t>-</w:t>
            </w:r>
            <w:r w:rsidRPr="008806E1">
              <w:rPr>
                <w:b/>
                <w:bCs/>
                <w:sz w:val="20"/>
                <w:szCs w:val="20"/>
              </w:rPr>
              <w:t>financial reporting items, net</w:t>
            </w:r>
          </w:p>
        </w:tc>
        <w:tc>
          <w:tcPr>
            <w:tcW w:w="84" w:type="dxa"/>
            <w:shd w:val="clear" w:color="auto" w:fill="auto"/>
            <w:vAlign w:val="bottom"/>
          </w:tcPr>
          <w:p w:rsidR="001A7896" w:rsidRPr="008806E1" w:rsidRDefault="001A7896" w:rsidP="00B95A27">
            <w:pPr>
              <w:tabs>
                <w:tab w:val="decimal" w:pos="848"/>
              </w:tabs>
              <w:snapToGrid w:val="0"/>
              <w:spacing w:line="240" w:lineRule="atLeast"/>
              <w:ind w:left="-54"/>
              <w:rPr>
                <w:b/>
                <w:bCs/>
                <w:sz w:val="20"/>
                <w:szCs w:val="20"/>
              </w:rPr>
            </w:pPr>
          </w:p>
        </w:tc>
        <w:tc>
          <w:tcPr>
            <w:tcW w:w="93" w:type="dxa"/>
            <w:shd w:val="clear" w:color="auto" w:fill="auto"/>
            <w:vAlign w:val="bottom"/>
          </w:tcPr>
          <w:p w:rsidR="001A7896" w:rsidRPr="008806E1" w:rsidRDefault="001A7896" w:rsidP="00B95A27">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000000"/>
              <w:bottom w:val="double" w:sz="4" w:space="0" w:color="000000"/>
            </w:tcBorders>
            <w:shd w:val="clear" w:color="auto" w:fill="auto"/>
            <w:vAlign w:val="bottom"/>
          </w:tcPr>
          <w:p w:rsidR="001A7896" w:rsidRPr="008806E1" w:rsidRDefault="001A7896" w:rsidP="00B95A27">
            <w:pPr>
              <w:tabs>
                <w:tab w:val="decimal" w:pos="993"/>
              </w:tabs>
              <w:snapToGrid w:val="0"/>
              <w:spacing w:line="240" w:lineRule="atLeast"/>
              <w:ind w:left="-54"/>
              <w:rPr>
                <w:b/>
                <w:bCs/>
                <w:sz w:val="20"/>
                <w:szCs w:val="20"/>
              </w:rPr>
            </w:pPr>
            <w:r w:rsidRPr="008806E1">
              <w:rPr>
                <w:b/>
                <w:bCs/>
                <w:sz w:val="20"/>
                <w:szCs w:val="20"/>
              </w:rPr>
              <w:t>10,409</w:t>
            </w:r>
          </w:p>
        </w:tc>
        <w:tc>
          <w:tcPr>
            <w:tcW w:w="90" w:type="dxa"/>
            <w:shd w:val="clear" w:color="auto" w:fill="auto"/>
            <w:vAlign w:val="bottom"/>
          </w:tcPr>
          <w:p w:rsidR="001A7896" w:rsidRPr="008806E1" w:rsidRDefault="001A7896" w:rsidP="00B95A27">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top w:val="single" w:sz="4" w:space="0" w:color="000000"/>
              <w:bottom w:val="double" w:sz="4" w:space="0" w:color="000000"/>
            </w:tcBorders>
            <w:shd w:val="clear" w:color="auto" w:fill="auto"/>
            <w:vAlign w:val="bottom"/>
          </w:tcPr>
          <w:p w:rsidR="001A7896" w:rsidRPr="008806E1" w:rsidRDefault="001A7896" w:rsidP="00B95A27">
            <w:pPr>
              <w:tabs>
                <w:tab w:val="decimal" w:pos="810"/>
              </w:tabs>
              <w:snapToGrid w:val="0"/>
              <w:spacing w:line="240" w:lineRule="atLeast"/>
              <w:ind w:left="-54"/>
              <w:rPr>
                <w:b/>
                <w:bCs/>
                <w:sz w:val="20"/>
                <w:szCs w:val="20"/>
              </w:rPr>
            </w:pPr>
            <w:r w:rsidRPr="008806E1">
              <w:rPr>
                <w:b/>
                <w:bCs/>
                <w:sz w:val="20"/>
                <w:szCs w:val="20"/>
              </w:rPr>
              <w:t>4,615</w:t>
            </w:r>
          </w:p>
        </w:tc>
        <w:tc>
          <w:tcPr>
            <w:tcW w:w="90" w:type="dxa"/>
            <w:vAlign w:val="bottom"/>
          </w:tcPr>
          <w:p w:rsidR="001A7896" w:rsidRPr="008806E1" w:rsidRDefault="001A7896" w:rsidP="00B95A27">
            <w:pPr>
              <w:tabs>
                <w:tab w:val="decimal" w:pos="664"/>
                <w:tab w:val="decimal" w:pos="737"/>
              </w:tabs>
              <w:snapToGrid w:val="0"/>
              <w:spacing w:line="240" w:lineRule="atLeast"/>
              <w:rPr>
                <w:b/>
                <w:bCs/>
                <w:sz w:val="20"/>
                <w:szCs w:val="20"/>
              </w:rPr>
            </w:pPr>
          </w:p>
        </w:tc>
        <w:tc>
          <w:tcPr>
            <w:tcW w:w="810" w:type="dxa"/>
            <w:tcBorders>
              <w:top w:val="single" w:sz="4" w:space="0" w:color="auto"/>
              <w:bottom w:val="double" w:sz="4" w:space="0" w:color="auto"/>
            </w:tcBorders>
            <w:shd w:val="clear" w:color="auto" w:fill="auto"/>
            <w:vAlign w:val="bottom"/>
          </w:tcPr>
          <w:p w:rsidR="001A7896" w:rsidRPr="008806E1" w:rsidRDefault="001A7896" w:rsidP="00B95A27">
            <w:pPr>
              <w:tabs>
                <w:tab w:val="decimal" w:pos="723"/>
              </w:tabs>
              <w:snapToGrid w:val="0"/>
              <w:spacing w:line="240" w:lineRule="atLeast"/>
              <w:rPr>
                <w:b/>
                <w:bCs/>
                <w:sz w:val="20"/>
                <w:szCs w:val="20"/>
              </w:rPr>
            </w:pPr>
            <w:r w:rsidRPr="008806E1">
              <w:rPr>
                <w:b/>
                <w:bCs/>
                <w:sz w:val="20"/>
                <w:szCs w:val="20"/>
              </w:rPr>
              <w:t>1,181</w:t>
            </w:r>
          </w:p>
        </w:tc>
        <w:tc>
          <w:tcPr>
            <w:tcW w:w="90" w:type="dxa"/>
          </w:tcPr>
          <w:p w:rsidR="001A7896" w:rsidRPr="008806E1" w:rsidRDefault="001A7896" w:rsidP="00B95A27">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rsidR="001A7896" w:rsidRPr="008806E1" w:rsidRDefault="001A7896" w:rsidP="00B95A27">
            <w:pPr>
              <w:tabs>
                <w:tab w:val="decimal" w:pos="765"/>
              </w:tabs>
              <w:snapToGrid w:val="0"/>
              <w:spacing w:line="240" w:lineRule="atLeast"/>
              <w:ind w:left="-54"/>
              <w:rPr>
                <w:b/>
                <w:bCs/>
                <w:sz w:val="20"/>
                <w:szCs w:val="20"/>
              </w:rPr>
            </w:pPr>
            <w:r w:rsidRPr="008806E1">
              <w:rPr>
                <w:b/>
                <w:bCs/>
                <w:sz w:val="20"/>
                <w:szCs w:val="20"/>
              </w:rPr>
              <w:t>12,908</w:t>
            </w:r>
          </w:p>
        </w:tc>
        <w:tc>
          <w:tcPr>
            <w:tcW w:w="90" w:type="dxa"/>
          </w:tcPr>
          <w:p w:rsidR="001A7896" w:rsidRPr="008806E1" w:rsidRDefault="001A7896" w:rsidP="00B95A27">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000000"/>
            </w:tcBorders>
            <w:shd w:val="clear" w:color="auto" w:fill="auto"/>
            <w:vAlign w:val="bottom"/>
          </w:tcPr>
          <w:p w:rsidR="001A7896" w:rsidRPr="008806E1" w:rsidRDefault="001A7896" w:rsidP="00B95A27">
            <w:pPr>
              <w:tabs>
                <w:tab w:val="decimal" w:pos="873"/>
              </w:tabs>
              <w:snapToGrid w:val="0"/>
              <w:spacing w:line="240" w:lineRule="atLeast"/>
              <w:ind w:left="-54"/>
              <w:rPr>
                <w:b/>
                <w:bCs/>
                <w:sz w:val="20"/>
                <w:szCs w:val="20"/>
              </w:rPr>
            </w:pPr>
            <w:r w:rsidRPr="008806E1">
              <w:rPr>
                <w:b/>
                <w:bCs/>
                <w:sz w:val="20"/>
                <w:szCs w:val="20"/>
              </w:rPr>
              <w:t>2,634</w:t>
            </w:r>
          </w:p>
        </w:tc>
      </w:tr>
      <w:tr w:rsidR="001A7896" w:rsidRPr="008806E1" w:rsidTr="00B95A27">
        <w:trPr>
          <w:cantSplit/>
          <w:trHeight w:val="49"/>
        </w:trPr>
        <w:tc>
          <w:tcPr>
            <w:tcW w:w="3690" w:type="dxa"/>
            <w:shd w:val="clear" w:color="auto" w:fill="auto"/>
            <w:vAlign w:val="bottom"/>
          </w:tcPr>
          <w:p w:rsidR="001A7896" w:rsidRPr="008806E1" w:rsidRDefault="001A7896" w:rsidP="00B95A27">
            <w:pPr>
              <w:spacing w:line="230" w:lineRule="exact"/>
              <w:ind w:left="294" w:hanging="114"/>
              <w:rPr>
                <w:b/>
                <w:bCs/>
                <w:sz w:val="20"/>
                <w:szCs w:val="20"/>
              </w:rPr>
            </w:pPr>
            <w:r w:rsidRPr="008806E1">
              <w:rPr>
                <w:b/>
                <w:bCs/>
                <w:sz w:val="20"/>
                <w:szCs w:val="20"/>
              </w:rPr>
              <w:t>Off</w:t>
            </w:r>
            <w:r w:rsidRPr="008806E1">
              <w:rPr>
                <w:b/>
                <w:bCs/>
                <w:sz w:val="20"/>
                <w:szCs w:val="20"/>
                <w:cs/>
              </w:rPr>
              <w:t>-</w:t>
            </w:r>
            <w:r w:rsidRPr="008806E1">
              <w:rPr>
                <w:b/>
                <w:bCs/>
                <w:sz w:val="20"/>
                <w:szCs w:val="20"/>
              </w:rPr>
              <w:t xml:space="preserve">financial reporting items </w:t>
            </w:r>
            <w:r w:rsidRPr="008806E1">
              <w:rPr>
                <w:b/>
                <w:bCs/>
                <w:sz w:val="20"/>
                <w:szCs w:val="20"/>
                <w:cs/>
              </w:rPr>
              <w:t xml:space="preserve">- </w:t>
            </w:r>
            <w:r w:rsidRPr="008806E1">
              <w:rPr>
                <w:b/>
                <w:bCs/>
                <w:sz w:val="20"/>
                <w:szCs w:val="20"/>
              </w:rPr>
              <w:t>contingencies</w:t>
            </w:r>
          </w:p>
        </w:tc>
        <w:tc>
          <w:tcPr>
            <w:tcW w:w="84" w:type="dxa"/>
            <w:shd w:val="clear" w:color="auto" w:fill="auto"/>
            <w:vAlign w:val="bottom"/>
          </w:tcPr>
          <w:p w:rsidR="001A7896" w:rsidRPr="008806E1" w:rsidRDefault="001A7896" w:rsidP="00B95A27">
            <w:pPr>
              <w:tabs>
                <w:tab w:val="decimal" w:pos="848"/>
              </w:tabs>
              <w:snapToGrid w:val="0"/>
              <w:spacing w:line="240" w:lineRule="atLeast"/>
              <w:ind w:left="-54"/>
              <w:jc w:val="center"/>
              <w:rPr>
                <w:sz w:val="20"/>
                <w:szCs w:val="20"/>
              </w:rPr>
            </w:pPr>
          </w:p>
        </w:tc>
        <w:tc>
          <w:tcPr>
            <w:tcW w:w="93" w:type="dxa"/>
            <w:shd w:val="clear" w:color="auto" w:fill="auto"/>
            <w:vAlign w:val="bottom"/>
          </w:tcPr>
          <w:p w:rsidR="001A7896" w:rsidRPr="008806E1" w:rsidRDefault="001A7896" w:rsidP="00B95A27">
            <w:pPr>
              <w:pStyle w:val="BodyTextIndent3"/>
              <w:tabs>
                <w:tab w:val="decimal" w:pos="526"/>
              </w:tabs>
              <w:snapToGrid w:val="0"/>
              <w:spacing w:line="240" w:lineRule="exact"/>
              <w:jc w:val="center"/>
              <w:rPr>
                <w:sz w:val="20"/>
                <w:szCs w:val="20"/>
              </w:rPr>
            </w:pPr>
          </w:p>
        </w:tc>
        <w:tc>
          <w:tcPr>
            <w:tcW w:w="1080" w:type="dxa"/>
            <w:tcBorders>
              <w:top w:val="double" w:sz="4" w:space="0" w:color="000000"/>
            </w:tcBorders>
            <w:shd w:val="clear" w:color="auto" w:fill="auto"/>
            <w:vAlign w:val="bottom"/>
          </w:tcPr>
          <w:p w:rsidR="001A7896" w:rsidRPr="008806E1" w:rsidRDefault="001A7896" w:rsidP="00B95A27">
            <w:pPr>
              <w:tabs>
                <w:tab w:val="decimal" w:pos="810"/>
              </w:tabs>
              <w:snapToGrid w:val="0"/>
              <w:spacing w:line="240" w:lineRule="atLeast"/>
              <w:ind w:left="-54"/>
              <w:rPr>
                <w:b/>
                <w:bCs/>
                <w:sz w:val="20"/>
                <w:szCs w:val="20"/>
              </w:rPr>
            </w:pPr>
          </w:p>
        </w:tc>
        <w:tc>
          <w:tcPr>
            <w:tcW w:w="90" w:type="dxa"/>
            <w:shd w:val="clear" w:color="auto" w:fill="auto"/>
          </w:tcPr>
          <w:p w:rsidR="001A7896" w:rsidRPr="008806E1" w:rsidRDefault="001A7896" w:rsidP="00B95A27">
            <w:pPr>
              <w:pStyle w:val="BodyTextIndent3"/>
              <w:tabs>
                <w:tab w:val="decimal" w:pos="526"/>
              </w:tabs>
              <w:snapToGrid w:val="0"/>
              <w:spacing w:line="240" w:lineRule="exact"/>
              <w:ind w:right="81"/>
              <w:rPr>
                <w:b/>
                <w:bCs/>
                <w:sz w:val="20"/>
                <w:szCs w:val="20"/>
              </w:rPr>
            </w:pPr>
          </w:p>
        </w:tc>
        <w:tc>
          <w:tcPr>
            <w:tcW w:w="900" w:type="dxa"/>
            <w:tcBorders>
              <w:top w:val="double" w:sz="4" w:space="0" w:color="000000"/>
            </w:tcBorders>
            <w:shd w:val="clear" w:color="auto" w:fill="auto"/>
            <w:vAlign w:val="bottom"/>
          </w:tcPr>
          <w:p w:rsidR="001A7896" w:rsidRPr="008806E1" w:rsidRDefault="001A7896" w:rsidP="00B95A27">
            <w:pPr>
              <w:tabs>
                <w:tab w:val="decimal" w:pos="765"/>
                <w:tab w:val="decimal" w:pos="810"/>
              </w:tabs>
              <w:snapToGrid w:val="0"/>
              <w:spacing w:line="240" w:lineRule="atLeast"/>
              <w:ind w:left="-54"/>
              <w:rPr>
                <w:b/>
                <w:bCs/>
                <w:sz w:val="20"/>
                <w:szCs w:val="20"/>
              </w:rPr>
            </w:pPr>
          </w:p>
        </w:tc>
        <w:tc>
          <w:tcPr>
            <w:tcW w:w="90" w:type="dxa"/>
          </w:tcPr>
          <w:p w:rsidR="001A7896" w:rsidRPr="008806E1" w:rsidRDefault="001A7896" w:rsidP="00B95A27">
            <w:pPr>
              <w:tabs>
                <w:tab w:val="decimal" w:pos="737"/>
              </w:tabs>
              <w:snapToGrid w:val="0"/>
              <w:spacing w:line="240" w:lineRule="exact"/>
              <w:ind w:left="-54" w:right="81"/>
              <w:rPr>
                <w:b/>
                <w:bCs/>
                <w:sz w:val="20"/>
                <w:szCs w:val="20"/>
              </w:rPr>
            </w:pPr>
          </w:p>
        </w:tc>
        <w:tc>
          <w:tcPr>
            <w:tcW w:w="810" w:type="dxa"/>
            <w:tcBorders>
              <w:top w:val="double" w:sz="4" w:space="0" w:color="auto"/>
            </w:tcBorders>
            <w:shd w:val="clear" w:color="auto" w:fill="auto"/>
            <w:vAlign w:val="bottom"/>
          </w:tcPr>
          <w:p w:rsidR="001A7896" w:rsidRPr="008806E1" w:rsidRDefault="001A7896" w:rsidP="00B95A27">
            <w:pPr>
              <w:tabs>
                <w:tab w:val="decimal" w:pos="765"/>
              </w:tabs>
              <w:snapToGrid w:val="0"/>
              <w:spacing w:line="240" w:lineRule="atLeast"/>
              <w:ind w:left="-54"/>
              <w:rPr>
                <w:b/>
                <w:bCs/>
                <w:sz w:val="20"/>
                <w:szCs w:val="20"/>
              </w:rPr>
            </w:pPr>
          </w:p>
        </w:tc>
        <w:tc>
          <w:tcPr>
            <w:tcW w:w="90" w:type="dxa"/>
          </w:tcPr>
          <w:p w:rsidR="001A7896" w:rsidRPr="008806E1" w:rsidRDefault="001A7896" w:rsidP="00B95A27">
            <w:pPr>
              <w:tabs>
                <w:tab w:val="decimal" w:pos="765"/>
              </w:tabs>
              <w:snapToGrid w:val="0"/>
              <w:spacing w:line="240" w:lineRule="atLeast"/>
              <w:ind w:left="-54"/>
              <w:jc w:val="center"/>
              <w:rPr>
                <w:sz w:val="20"/>
                <w:szCs w:val="20"/>
              </w:rPr>
            </w:pPr>
          </w:p>
        </w:tc>
        <w:tc>
          <w:tcPr>
            <w:tcW w:w="903" w:type="dxa"/>
            <w:tcBorders>
              <w:top w:val="double" w:sz="4" w:space="0" w:color="auto"/>
            </w:tcBorders>
          </w:tcPr>
          <w:p w:rsidR="001A7896" w:rsidRPr="008806E1" w:rsidRDefault="001A7896" w:rsidP="00B95A27">
            <w:pPr>
              <w:tabs>
                <w:tab w:val="decimal" w:pos="765"/>
              </w:tabs>
              <w:snapToGrid w:val="0"/>
              <w:spacing w:line="240" w:lineRule="atLeast"/>
              <w:ind w:left="-54"/>
              <w:jc w:val="center"/>
              <w:rPr>
                <w:sz w:val="20"/>
                <w:szCs w:val="20"/>
              </w:rPr>
            </w:pPr>
          </w:p>
        </w:tc>
        <w:tc>
          <w:tcPr>
            <w:tcW w:w="90" w:type="dxa"/>
          </w:tcPr>
          <w:p w:rsidR="001A7896" w:rsidRPr="008806E1" w:rsidRDefault="001A7896" w:rsidP="00B95A27">
            <w:pPr>
              <w:tabs>
                <w:tab w:val="decimal" w:pos="765"/>
              </w:tabs>
              <w:snapToGrid w:val="0"/>
              <w:spacing w:line="240" w:lineRule="atLeast"/>
              <w:ind w:left="-54"/>
              <w:jc w:val="center"/>
              <w:rPr>
                <w:sz w:val="20"/>
                <w:szCs w:val="20"/>
              </w:rPr>
            </w:pPr>
          </w:p>
        </w:tc>
        <w:tc>
          <w:tcPr>
            <w:tcW w:w="990" w:type="dxa"/>
            <w:tcBorders>
              <w:top w:val="double" w:sz="4" w:space="0" w:color="000000"/>
            </w:tcBorders>
            <w:shd w:val="clear" w:color="auto" w:fill="auto"/>
            <w:vAlign w:val="bottom"/>
          </w:tcPr>
          <w:p w:rsidR="001A7896" w:rsidRPr="008806E1" w:rsidRDefault="001A7896" w:rsidP="00B95A27">
            <w:pPr>
              <w:tabs>
                <w:tab w:val="decimal" w:pos="765"/>
              </w:tabs>
              <w:snapToGrid w:val="0"/>
              <w:spacing w:line="240" w:lineRule="atLeast"/>
              <w:ind w:left="-54"/>
              <w:rPr>
                <w:b/>
                <w:bCs/>
                <w:sz w:val="20"/>
                <w:szCs w:val="20"/>
              </w:rPr>
            </w:pPr>
          </w:p>
        </w:tc>
      </w:tr>
      <w:tr w:rsidR="001A7896" w:rsidRPr="008806E1" w:rsidTr="00B95A27">
        <w:trPr>
          <w:cantSplit/>
          <w:trHeight w:val="228"/>
        </w:trPr>
        <w:tc>
          <w:tcPr>
            <w:tcW w:w="3690" w:type="dxa"/>
            <w:shd w:val="clear" w:color="auto" w:fill="auto"/>
            <w:vAlign w:val="bottom"/>
          </w:tcPr>
          <w:p w:rsidR="001A7896" w:rsidRPr="008806E1" w:rsidRDefault="001A7896" w:rsidP="00B95A27">
            <w:pPr>
              <w:tabs>
                <w:tab w:val="left" w:pos="467"/>
              </w:tabs>
              <w:spacing w:line="230" w:lineRule="exact"/>
              <w:ind w:left="294" w:hanging="114"/>
              <w:rPr>
                <w:b/>
                <w:bCs/>
                <w:sz w:val="20"/>
                <w:szCs w:val="20"/>
              </w:rPr>
            </w:pPr>
            <w:r w:rsidRPr="008806E1">
              <w:rPr>
                <w:b/>
                <w:bCs/>
                <w:sz w:val="20"/>
                <w:szCs w:val="20"/>
                <w:cs/>
              </w:rPr>
              <w:t xml:space="preserve">  (</w:t>
            </w:r>
            <w:r w:rsidRPr="008806E1">
              <w:rPr>
                <w:b/>
                <w:bCs/>
                <w:sz w:val="20"/>
                <w:szCs w:val="20"/>
              </w:rPr>
              <w:t>currency swap contracts</w:t>
            </w:r>
            <w:r w:rsidRPr="008806E1">
              <w:rPr>
                <w:b/>
                <w:bCs/>
                <w:sz w:val="20"/>
                <w:szCs w:val="20"/>
                <w:cs/>
              </w:rPr>
              <w:t>)</w:t>
            </w:r>
          </w:p>
        </w:tc>
        <w:tc>
          <w:tcPr>
            <w:tcW w:w="84" w:type="dxa"/>
            <w:tcBorders>
              <w:bottom w:val="nil"/>
            </w:tcBorders>
            <w:shd w:val="clear" w:color="auto" w:fill="auto"/>
            <w:vAlign w:val="bottom"/>
          </w:tcPr>
          <w:p w:rsidR="001A7896" w:rsidRPr="008806E1" w:rsidRDefault="001A7896" w:rsidP="00B95A27">
            <w:pPr>
              <w:tabs>
                <w:tab w:val="decimal" w:pos="848"/>
              </w:tabs>
              <w:snapToGrid w:val="0"/>
              <w:spacing w:line="240" w:lineRule="atLeast"/>
              <w:ind w:left="-54"/>
              <w:rPr>
                <w:b/>
                <w:bCs/>
                <w:sz w:val="20"/>
                <w:szCs w:val="20"/>
              </w:rPr>
            </w:pPr>
          </w:p>
        </w:tc>
        <w:tc>
          <w:tcPr>
            <w:tcW w:w="93" w:type="dxa"/>
            <w:shd w:val="clear" w:color="auto" w:fill="auto"/>
            <w:vAlign w:val="bottom"/>
          </w:tcPr>
          <w:p w:rsidR="001A7896" w:rsidRPr="008806E1" w:rsidRDefault="001A7896" w:rsidP="00B95A27">
            <w:pPr>
              <w:pStyle w:val="BodyTextIndent3"/>
              <w:tabs>
                <w:tab w:val="decimal" w:pos="526"/>
              </w:tabs>
              <w:snapToGrid w:val="0"/>
              <w:spacing w:line="240" w:lineRule="exact"/>
              <w:jc w:val="left"/>
              <w:rPr>
                <w:b/>
                <w:bCs/>
                <w:sz w:val="20"/>
                <w:szCs w:val="20"/>
              </w:rPr>
            </w:pPr>
          </w:p>
        </w:tc>
        <w:tc>
          <w:tcPr>
            <w:tcW w:w="1080" w:type="dxa"/>
            <w:tcBorders>
              <w:bottom w:val="double" w:sz="4" w:space="0" w:color="000000"/>
            </w:tcBorders>
            <w:shd w:val="clear" w:color="auto" w:fill="auto"/>
            <w:vAlign w:val="bottom"/>
          </w:tcPr>
          <w:p w:rsidR="001A7896" w:rsidRPr="008806E1" w:rsidRDefault="001A7896" w:rsidP="00B95A27">
            <w:pPr>
              <w:tabs>
                <w:tab w:val="decimal" w:pos="993"/>
              </w:tabs>
              <w:snapToGrid w:val="0"/>
              <w:spacing w:line="240" w:lineRule="atLeast"/>
              <w:ind w:left="-54"/>
              <w:rPr>
                <w:b/>
                <w:bCs/>
                <w:sz w:val="20"/>
                <w:szCs w:val="20"/>
              </w:rPr>
            </w:pPr>
            <w:r w:rsidRPr="008806E1">
              <w:rPr>
                <w:b/>
                <w:bCs/>
                <w:sz w:val="20"/>
                <w:szCs w:val="20"/>
                <w:cs/>
              </w:rPr>
              <w:t>(</w:t>
            </w:r>
            <w:r w:rsidRPr="008806E1">
              <w:rPr>
                <w:b/>
                <w:bCs/>
                <w:sz w:val="20"/>
                <w:szCs w:val="20"/>
              </w:rPr>
              <w:t>1,973</w:t>
            </w:r>
            <w:r w:rsidRPr="008806E1">
              <w:rPr>
                <w:b/>
                <w:bCs/>
                <w:sz w:val="20"/>
                <w:szCs w:val="20"/>
                <w:cs/>
              </w:rPr>
              <w:t>)</w:t>
            </w:r>
          </w:p>
        </w:tc>
        <w:tc>
          <w:tcPr>
            <w:tcW w:w="90" w:type="dxa"/>
            <w:shd w:val="clear" w:color="auto" w:fill="auto"/>
          </w:tcPr>
          <w:p w:rsidR="001A7896" w:rsidRPr="008806E1" w:rsidRDefault="001A7896" w:rsidP="00B95A27">
            <w:pPr>
              <w:pStyle w:val="BodyTextIndent3"/>
              <w:tabs>
                <w:tab w:val="decimal" w:pos="526"/>
              </w:tabs>
              <w:snapToGrid w:val="0"/>
              <w:spacing w:line="240" w:lineRule="exact"/>
              <w:ind w:left="0" w:right="81"/>
              <w:rPr>
                <w:b/>
                <w:bCs/>
                <w:sz w:val="20"/>
                <w:szCs w:val="20"/>
              </w:rPr>
            </w:pPr>
          </w:p>
        </w:tc>
        <w:tc>
          <w:tcPr>
            <w:tcW w:w="900" w:type="dxa"/>
            <w:tcBorders>
              <w:bottom w:val="double" w:sz="4" w:space="0" w:color="000000"/>
            </w:tcBorders>
            <w:shd w:val="clear" w:color="auto" w:fill="auto"/>
            <w:vAlign w:val="bottom"/>
          </w:tcPr>
          <w:p w:rsidR="001A7896" w:rsidRPr="008806E1" w:rsidRDefault="001A7896" w:rsidP="00B95A27">
            <w:pPr>
              <w:tabs>
                <w:tab w:val="decimal" w:pos="810"/>
              </w:tabs>
              <w:snapToGrid w:val="0"/>
              <w:spacing w:line="240" w:lineRule="atLeast"/>
              <w:ind w:left="-54"/>
              <w:rPr>
                <w:b/>
                <w:bCs/>
                <w:sz w:val="20"/>
                <w:szCs w:val="20"/>
              </w:rPr>
            </w:pPr>
            <w:r w:rsidRPr="008806E1">
              <w:rPr>
                <w:b/>
                <w:bCs/>
                <w:sz w:val="20"/>
                <w:szCs w:val="20"/>
                <w:cs/>
              </w:rPr>
              <w:t>(</w:t>
            </w:r>
            <w:r w:rsidRPr="008806E1">
              <w:rPr>
                <w:b/>
                <w:bCs/>
                <w:sz w:val="20"/>
                <w:szCs w:val="20"/>
              </w:rPr>
              <w:t>5,939</w:t>
            </w:r>
            <w:r w:rsidRPr="008806E1">
              <w:rPr>
                <w:b/>
                <w:bCs/>
                <w:sz w:val="20"/>
                <w:szCs w:val="20"/>
                <w:cs/>
              </w:rPr>
              <w:t>)</w:t>
            </w:r>
          </w:p>
        </w:tc>
        <w:tc>
          <w:tcPr>
            <w:tcW w:w="90" w:type="dxa"/>
          </w:tcPr>
          <w:p w:rsidR="001A7896" w:rsidRPr="008806E1" w:rsidRDefault="001A7896" w:rsidP="00B95A27">
            <w:pPr>
              <w:tabs>
                <w:tab w:val="decimal" w:pos="737"/>
              </w:tabs>
              <w:snapToGrid w:val="0"/>
              <w:spacing w:line="240" w:lineRule="exact"/>
              <w:ind w:right="81"/>
              <w:rPr>
                <w:b/>
                <w:bCs/>
                <w:sz w:val="20"/>
                <w:szCs w:val="20"/>
              </w:rPr>
            </w:pPr>
          </w:p>
        </w:tc>
        <w:tc>
          <w:tcPr>
            <w:tcW w:w="810" w:type="dxa"/>
            <w:tcBorders>
              <w:bottom w:val="double" w:sz="4" w:space="0" w:color="auto"/>
            </w:tcBorders>
            <w:shd w:val="clear" w:color="auto" w:fill="auto"/>
            <w:vAlign w:val="bottom"/>
          </w:tcPr>
          <w:p w:rsidR="001A7896" w:rsidRPr="008806E1" w:rsidRDefault="001A7896" w:rsidP="00B95A27">
            <w:pPr>
              <w:tabs>
                <w:tab w:val="decimal" w:pos="723"/>
              </w:tabs>
              <w:snapToGrid w:val="0"/>
              <w:spacing w:line="240" w:lineRule="atLeast"/>
              <w:rPr>
                <w:b/>
                <w:bCs/>
                <w:sz w:val="20"/>
                <w:szCs w:val="20"/>
              </w:rPr>
            </w:pPr>
            <w:r w:rsidRPr="008806E1">
              <w:rPr>
                <w:b/>
                <w:bCs/>
                <w:sz w:val="20"/>
                <w:szCs w:val="20"/>
              </w:rPr>
              <w:t>780</w:t>
            </w:r>
          </w:p>
        </w:tc>
        <w:tc>
          <w:tcPr>
            <w:tcW w:w="90" w:type="dxa"/>
          </w:tcPr>
          <w:p w:rsidR="001A7896" w:rsidRPr="008806E1" w:rsidRDefault="001A7896" w:rsidP="00B95A27">
            <w:pPr>
              <w:tabs>
                <w:tab w:val="decimal" w:pos="765"/>
              </w:tabs>
              <w:snapToGrid w:val="0"/>
              <w:spacing w:line="240" w:lineRule="atLeast"/>
              <w:ind w:left="-54"/>
              <w:rPr>
                <w:b/>
                <w:bCs/>
                <w:sz w:val="20"/>
                <w:szCs w:val="20"/>
                <w:cs/>
              </w:rPr>
            </w:pPr>
          </w:p>
        </w:tc>
        <w:tc>
          <w:tcPr>
            <w:tcW w:w="903" w:type="dxa"/>
            <w:tcBorders>
              <w:bottom w:val="double" w:sz="4" w:space="0" w:color="auto"/>
            </w:tcBorders>
          </w:tcPr>
          <w:p w:rsidR="001A7896" w:rsidRPr="008806E1" w:rsidRDefault="001A7896" w:rsidP="00B95A27">
            <w:pPr>
              <w:tabs>
                <w:tab w:val="decimal" w:pos="765"/>
              </w:tabs>
              <w:snapToGrid w:val="0"/>
              <w:spacing w:line="240" w:lineRule="atLeast"/>
              <w:ind w:left="-54"/>
              <w:rPr>
                <w:b/>
                <w:bCs/>
                <w:sz w:val="20"/>
                <w:szCs w:val="20"/>
                <w:cs/>
              </w:rPr>
            </w:pPr>
            <w:r w:rsidRPr="008806E1">
              <w:rPr>
                <w:b/>
                <w:bCs/>
                <w:sz w:val="20"/>
                <w:szCs w:val="20"/>
                <w:cs/>
              </w:rPr>
              <w:t>(</w:t>
            </w:r>
            <w:r w:rsidRPr="008806E1">
              <w:rPr>
                <w:b/>
                <w:bCs/>
                <w:sz w:val="20"/>
                <w:szCs w:val="20"/>
              </w:rPr>
              <w:t>12,584</w:t>
            </w:r>
            <w:r w:rsidRPr="008806E1">
              <w:rPr>
                <w:b/>
                <w:bCs/>
                <w:sz w:val="20"/>
                <w:szCs w:val="20"/>
                <w:cs/>
              </w:rPr>
              <w:t>)</w:t>
            </w:r>
          </w:p>
        </w:tc>
        <w:tc>
          <w:tcPr>
            <w:tcW w:w="90" w:type="dxa"/>
          </w:tcPr>
          <w:p w:rsidR="001A7896" w:rsidRPr="008806E1" w:rsidRDefault="001A7896" w:rsidP="00B95A27">
            <w:pPr>
              <w:tabs>
                <w:tab w:val="decimal" w:pos="765"/>
              </w:tabs>
              <w:snapToGrid w:val="0"/>
              <w:spacing w:line="240" w:lineRule="atLeast"/>
              <w:ind w:left="-54"/>
              <w:rPr>
                <w:b/>
                <w:bCs/>
                <w:sz w:val="20"/>
                <w:szCs w:val="20"/>
                <w:cs/>
              </w:rPr>
            </w:pPr>
          </w:p>
        </w:tc>
        <w:tc>
          <w:tcPr>
            <w:tcW w:w="990" w:type="dxa"/>
            <w:tcBorders>
              <w:bottom w:val="double" w:sz="4" w:space="0" w:color="000000"/>
            </w:tcBorders>
            <w:shd w:val="clear" w:color="auto" w:fill="auto"/>
            <w:vAlign w:val="bottom"/>
          </w:tcPr>
          <w:p w:rsidR="001A7896" w:rsidRPr="008806E1" w:rsidRDefault="001A7896" w:rsidP="00B95A27">
            <w:pPr>
              <w:tabs>
                <w:tab w:val="decimal" w:pos="873"/>
              </w:tabs>
              <w:snapToGrid w:val="0"/>
              <w:spacing w:line="240" w:lineRule="atLeast"/>
              <w:ind w:left="-54"/>
              <w:rPr>
                <w:b/>
                <w:bCs/>
                <w:sz w:val="20"/>
                <w:szCs w:val="20"/>
              </w:rPr>
            </w:pPr>
            <w:r w:rsidRPr="008806E1">
              <w:rPr>
                <w:b/>
                <w:bCs/>
                <w:sz w:val="20"/>
                <w:szCs w:val="20"/>
                <w:cs/>
              </w:rPr>
              <w:t>(</w:t>
            </w:r>
            <w:r w:rsidRPr="008806E1">
              <w:rPr>
                <w:b/>
                <w:bCs/>
                <w:sz w:val="20"/>
                <w:szCs w:val="20"/>
              </w:rPr>
              <w:t>1,047</w:t>
            </w:r>
            <w:r w:rsidRPr="008806E1">
              <w:rPr>
                <w:b/>
                <w:bCs/>
                <w:sz w:val="20"/>
                <w:szCs w:val="20"/>
                <w:cs/>
              </w:rPr>
              <w:t>)</w:t>
            </w:r>
          </w:p>
        </w:tc>
      </w:tr>
    </w:tbl>
    <w:p w:rsidR="00605380" w:rsidRPr="008806E1" w:rsidRDefault="00605380" w:rsidP="00CE7D50">
      <w:pPr>
        <w:rPr>
          <w:sz w:val="22"/>
          <w:szCs w:val="22"/>
        </w:rPr>
      </w:pPr>
    </w:p>
    <w:p w:rsidR="00605380" w:rsidRPr="008806E1" w:rsidRDefault="00605380" w:rsidP="00605380">
      <w:pPr>
        <w:tabs>
          <w:tab w:val="left" w:pos="270"/>
        </w:tabs>
        <w:spacing w:line="240" w:lineRule="exact"/>
        <w:ind w:left="459" w:firstLine="621"/>
        <w:jc w:val="both"/>
        <w:rPr>
          <w:sz w:val="16"/>
          <w:szCs w:val="16"/>
        </w:rPr>
      </w:pPr>
      <w:r w:rsidRPr="008806E1">
        <w:rPr>
          <w:sz w:val="16"/>
          <w:szCs w:val="16"/>
          <w:vertAlign w:val="superscript"/>
          <w:cs/>
        </w:rPr>
        <w:t>*</w:t>
      </w:r>
      <w:r w:rsidRPr="008806E1">
        <w:rPr>
          <w:sz w:val="16"/>
          <w:szCs w:val="16"/>
        </w:rPr>
        <w:tab/>
        <w:t xml:space="preserve">Before deducting allowance for doubtful accounts </w:t>
      </w:r>
    </w:p>
    <w:p w:rsidR="00605380" w:rsidRPr="008806E1" w:rsidRDefault="00605380" w:rsidP="00605380">
      <w:pPr>
        <w:tabs>
          <w:tab w:val="left" w:pos="270"/>
        </w:tabs>
        <w:spacing w:line="240" w:lineRule="exact"/>
        <w:ind w:left="459" w:firstLine="621"/>
        <w:jc w:val="both"/>
        <w:rPr>
          <w:sz w:val="16"/>
          <w:szCs w:val="16"/>
          <w:vertAlign w:val="superscript"/>
        </w:rPr>
      </w:pPr>
      <w:r w:rsidRPr="008806E1">
        <w:rPr>
          <w:sz w:val="16"/>
          <w:szCs w:val="16"/>
          <w:vertAlign w:val="superscript"/>
          <w:cs/>
        </w:rPr>
        <w:t>**</w:t>
      </w:r>
      <w:r w:rsidRPr="008806E1">
        <w:rPr>
          <w:sz w:val="16"/>
          <w:szCs w:val="16"/>
          <w:vertAlign w:val="superscript"/>
        </w:rPr>
        <w:tab/>
      </w:r>
      <w:r w:rsidRPr="008806E1">
        <w:rPr>
          <w:sz w:val="16"/>
          <w:szCs w:val="16"/>
        </w:rPr>
        <w:t>Net of deferred revenue</w:t>
      </w:r>
    </w:p>
    <w:p w:rsidR="00DB6991" w:rsidRPr="008806E1" w:rsidRDefault="00DB6991">
      <w:pPr>
        <w:suppressAutoHyphens w:val="0"/>
        <w:rPr>
          <w:sz w:val="22"/>
          <w:szCs w:val="22"/>
        </w:rPr>
      </w:pPr>
      <w:r w:rsidRPr="008806E1">
        <w:rPr>
          <w:sz w:val="22"/>
          <w:szCs w:val="22"/>
          <w:cs/>
        </w:rPr>
        <w:br w:type="page"/>
      </w:r>
    </w:p>
    <w:p w:rsidR="00AA14DD" w:rsidRPr="008806E1" w:rsidRDefault="00D87151" w:rsidP="001076E5">
      <w:pPr>
        <w:ind w:left="1080" w:right="-360" w:hanging="540"/>
        <w:jc w:val="both"/>
        <w:rPr>
          <w:sz w:val="22"/>
          <w:szCs w:val="22"/>
        </w:rPr>
      </w:pPr>
      <w:r w:rsidRPr="008806E1">
        <w:rPr>
          <w:sz w:val="22"/>
          <w:szCs w:val="22"/>
        </w:rPr>
        <w:lastRenderedPageBreak/>
        <w:t>4</w:t>
      </w:r>
      <w:r w:rsidR="00AA14DD" w:rsidRPr="008806E1">
        <w:rPr>
          <w:sz w:val="22"/>
          <w:szCs w:val="22"/>
          <w:cs/>
        </w:rPr>
        <w:t>.</w:t>
      </w:r>
      <w:r w:rsidR="00AA14DD" w:rsidRPr="008806E1">
        <w:rPr>
          <w:sz w:val="22"/>
          <w:szCs w:val="22"/>
        </w:rPr>
        <w:t>4</w:t>
      </w:r>
      <w:r w:rsidR="00AA14DD" w:rsidRPr="008806E1">
        <w:rPr>
          <w:sz w:val="22"/>
          <w:szCs w:val="22"/>
        </w:rPr>
        <w:tab/>
        <w:t>Equity risk</w:t>
      </w:r>
    </w:p>
    <w:p w:rsidR="00AA14DD" w:rsidRPr="008806E1" w:rsidRDefault="00AA14DD" w:rsidP="001076E5">
      <w:pPr>
        <w:ind w:left="1080" w:right="-28"/>
        <w:jc w:val="both"/>
        <w:rPr>
          <w:sz w:val="22"/>
          <w:szCs w:val="22"/>
        </w:rPr>
      </w:pPr>
    </w:p>
    <w:p w:rsidR="00A2428B" w:rsidRPr="008806E1" w:rsidRDefault="00AA14DD" w:rsidP="001076E5">
      <w:pPr>
        <w:ind w:left="1080" w:right="-28"/>
        <w:jc w:val="both"/>
        <w:rPr>
          <w:sz w:val="22"/>
          <w:szCs w:val="22"/>
        </w:rPr>
      </w:pPr>
      <w:r w:rsidRPr="008806E1">
        <w:rPr>
          <w:sz w:val="22"/>
          <w:szCs w:val="22"/>
        </w:rPr>
        <w:t>Equity risk is the risk arising from changes in the price of equities or common stock that may cause volatility in earning or fluctuations in the value of</w:t>
      </w:r>
      <w:r w:rsidR="00357E95" w:rsidRPr="008806E1">
        <w:rPr>
          <w:sz w:val="22"/>
          <w:szCs w:val="22"/>
          <w:cs/>
        </w:rPr>
        <w:t xml:space="preserve"> </w:t>
      </w:r>
      <w:r w:rsidRPr="008806E1">
        <w:rPr>
          <w:sz w:val="22"/>
          <w:szCs w:val="22"/>
        </w:rPr>
        <w:t>financial assets</w:t>
      </w:r>
      <w:r w:rsidRPr="008806E1">
        <w:rPr>
          <w:sz w:val="22"/>
          <w:szCs w:val="22"/>
          <w:cs/>
        </w:rPr>
        <w:t xml:space="preserve">. </w:t>
      </w:r>
      <w:r w:rsidRPr="008806E1">
        <w:rPr>
          <w:sz w:val="22"/>
          <w:szCs w:val="22"/>
        </w:rPr>
        <w:t>The Bank and its subsidiaries have policies to manage the risk by maintaining long</w:t>
      </w:r>
      <w:r w:rsidRPr="008806E1">
        <w:rPr>
          <w:sz w:val="22"/>
          <w:szCs w:val="22"/>
          <w:cs/>
        </w:rPr>
        <w:t>-</w:t>
      </w:r>
      <w:r w:rsidRPr="008806E1">
        <w:rPr>
          <w:sz w:val="22"/>
          <w:szCs w:val="22"/>
        </w:rPr>
        <w:t>term equity investment</w:t>
      </w:r>
      <w:r w:rsidR="006B20C2" w:rsidRPr="008806E1">
        <w:rPr>
          <w:sz w:val="22"/>
          <w:szCs w:val="22"/>
        </w:rPr>
        <w:t>s</w:t>
      </w:r>
      <w:r w:rsidRPr="008806E1">
        <w:rPr>
          <w:sz w:val="22"/>
          <w:szCs w:val="22"/>
          <w:cs/>
        </w:rPr>
        <w:t xml:space="preserve"> </w:t>
      </w:r>
      <w:r w:rsidRPr="008806E1">
        <w:rPr>
          <w:sz w:val="22"/>
          <w:szCs w:val="22"/>
        </w:rPr>
        <w:t>and inve</w:t>
      </w:r>
      <w:r w:rsidR="006B20C2" w:rsidRPr="008806E1">
        <w:rPr>
          <w:sz w:val="22"/>
          <w:szCs w:val="22"/>
        </w:rPr>
        <w:t>sting in growth potential equities</w:t>
      </w:r>
      <w:r w:rsidRPr="008806E1">
        <w:rPr>
          <w:sz w:val="22"/>
          <w:szCs w:val="22"/>
        </w:rPr>
        <w:t xml:space="preserve"> and</w:t>
      </w:r>
      <w:r w:rsidRPr="008806E1">
        <w:rPr>
          <w:sz w:val="22"/>
          <w:szCs w:val="22"/>
          <w:cs/>
        </w:rPr>
        <w:t>/</w:t>
      </w:r>
      <w:r w:rsidRPr="008806E1">
        <w:rPr>
          <w:sz w:val="22"/>
          <w:szCs w:val="22"/>
        </w:rPr>
        <w:t>or those intended to support the business</w:t>
      </w:r>
      <w:r w:rsidRPr="008806E1">
        <w:rPr>
          <w:sz w:val="22"/>
          <w:szCs w:val="22"/>
          <w:cs/>
        </w:rPr>
        <w:t xml:space="preserve">. </w:t>
      </w:r>
      <w:r w:rsidRPr="008806E1">
        <w:rPr>
          <w:sz w:val="22"/>
          <w:szCs w:val="22"/>
        </w:rPr>
        <w:t>The Bank has established the Policy that only companies within the Financial Group that are engaged in the financial business with specific supervisory bodies and those permitted to eng</w:t>
      </w:r>
      <w:r w:rsidR="00CF649F" w:rsidRPr="008806E1">
        <w:rPr>
          <w:sz w:val="22"/>
          <w:szCs w:val="22"/>
        </w:rPr>
        <w:t>age in portfolio management can initiate action with respect to</w:t>
      </w:r>
      <w:r w:rsidRPr="008806E1">
        <w:rPr>
          <w:sz w:val="22"/>
          <w:szCs w:val="22"/>
        </w:rPr>
        <w:t xml:space="preserve"> equity investment</w:t>
      </w:r>
      <w:r w:rsidR="00CF649F" w:rsidRPr="008806E1">
        <w:rPr>
          <w:sz w:val="22"/>
          <w:szCs w:val="22"/>
        </w:rPr>
        <w:t>s, as allowed under</w:t>
      </w:r>
      <w:r w:rsidRPr="008806E1">
        <w:rPr>
          <w:sz w:val="22"/>
          <w:szCs w:val="22"/>
        </w:rPr>
        <w:t xml:space="preserve"> applicable regulations</w:t>
      </w:r>
      <w:r w:rsidRPr="008806E1">
        <w:rPr>
          <w:sz w:val="22"/>
          <w:szCs w:val="22"/>
          <w:cs/>
        </w:rPr>
        <w:t xml:space="preserve">. </w:t>
      </w:r>
      <w:r w:rsidRPr="008806E1">
        <w:rPr>
          <w:sz w:val="22"/>
          <w:szCs w:val="22"/>
        </w:rPr>
        <w:t>The Bank has closely managed and monitored market situations to provide information for management to monitor the risk to the Bank</w:t>
      </w:r>
      <w:r w:rsidRPr="008806E1">
        <w:rPr>
          <w:sz w:val="22"/>
          <w:szCs w:val="22"/>
          <w:cs/>
        </w:rPr>
        <w:t>.</w:t>
      </w:r>
      <w:r w:rsidR="00AC192E" w:rsidRPr="008806E1">
        <w:rPr>
          <w:sz w:val="22"/>
          <w:szCs w:val="22"/>
          <w:cs/>
        </w:rPr>
        <w:t xml:space="preserve"> (</w:t>
      </w:r>
      <w:r w:rsidR="00AC192E" w:rsidRPr="008806E1">
        <w:rPr>
          <w:sz w:val="22"/>
          <w:szCs w:val="22"/>
        </w:rPr>
        <w:t>Further details of equity investments are provided under</w:t>
      </w:r>
      <w:r w:rsidR="00A2428B" w:rsidRPr="008806E1">
        <w:rPr>
          <w:sz w:val="22"/>
          <w:szCs w:val="22"/>
        </w:rPr>
        <w:t xml:space="preserve"> notes </w:t>
      </w:r>
      <w:r w:rsidR="00D87151" w:rsidRPr="008806E1">
        <w:rPr>
          <w:sz w:val="22"/>
          <w:szCs w:val="22"/>
        </w:rPr>
        <w:t>9</w:t>
      </w:r>
      <w:r w:rsidR="00A2428B" w:rsidRPr="008806E1">
        <w:rPr>
          <w:sz w:val="22"/>
          <w:szCs w:val="22"/>
        </w:rPr>
        <w:t xml:space="preserve"> and 1</w:t>
      </w:r>
      <w:r w:rsidR="00D87151" w:rsidRPr="008806E1">
        <w:rPr>
          <w:sz w:val="22"/>
          <w:szCs w:val="22"/>
        </w:rPr>
        <w:t>0</w:t>
      </w:r>
      <w:r w:rsidR="00AC192E" w:rsidRPr="008806E1">
        <w:rPr>
          <w:sz w:val="22"/>
          <w:szCs w:val="22"/>
          <w:cs/>
        </w:rPr>
        <w:t>)</w:t>
      </w:r>
      <w:r w:rsidR="001076E5" w:rsidRPr="008806E1">
        <w:rPr>
          <w:sz w:val="22"/>
          <w:szCs w:val="22"/>
          <w:cs/>
        </w:rPr>
        <w:t>.</w:t>
      </w:r>
    </w:p>
    <w:p w:rsidR="00AA14DD" w:rsidRPr="008806E1" w:rsidRDefault="00AA14DD" w:rsidP="001076E5">
      <w:pPr>
        <w:ind w:left="1080" w:right="-28"/>
        <w:jc w:val="both"/>
        <w:rPr>
          <w:sz w:val="22"/>
          <w:szCs w:val="22"/>
        </w:rPr>
      </w:pPr>
    </w:p>
    <w:p w:rsidR="00AA14DD" w:rsidRPr="008806E1" w:rsidRDefault="00D87151" w:rsidP="001076E5">
      <w:pPr>
        <w:ind w:left="1080" w:right="-360" w:hanging="540"/>
        <w:jc w:val="both"/>
        <w:rPr>
          <w:sz w:val="22"/>
          <w:szCs w:val="22"/>
        </w:rPr>
      </w:pPr>
      <w:r w:rsidRPr="008806E1">
        <w:rPr>
          <w:sz w:val="22"/>
          <w:szCs w:val="22"/>
        </w:rPr>
        <w:t>4</w:t>
      </w:r>
      <w:r w:rsidR="00AA14DD" w:rsidRPr="008806E1">
        <w:rPr>
          <w:sz w:val="22"/>
          <w:szCs w:val="22"/>
          <w:cs/>
        </w:rPr>
        <w:t>.</w:t>
      </w:r>
      <w:r w:rsidR="00AA14DD" w:rsidRPr="008806E1">
        <w:rPr>
          <w:sz w:val="22"/>
          <w:szCs w:val="22"/>
        </w:rPr>
        <w:t>5</w:t>
      </w:r>
      <w:r w:rsidR="00AA14DD" w:rsidRPr="008806E1">
        <w:rPr>
          <w:sz w:val="22"/>
          <w:szCs w:val="22"/>
        </w:rPr>
        <w:tab/>
        <w:t>Liquidity risk</w:t>
      </w:r>
    </w:p>
    <w:p w:rsidR="00AA14DD" w:rsidRPr="008806E1" w:rsidRDefault="00AA14DD" w:rsidP="001076E5">
      <w:pPr>
        <w:ind w:left="1080" w:right="-28"/>
        <w:jc w:val="both"/>
        <w:rPr>
          <w:sz w:val="22"/>
          <w:szCs w:val="22"/>
        </w:rPr>
      </w:pPr>
    </w:p>
    <w:p w:rsidR="00AA14DD" w:rsidRPr="008806E1" w:rsidRDefault="00AA14DD" w:rsidP="001076E5">
      <w:pPr>
        <w:ind w:left="1080" w:right="-28"/>
        <w:jc w:val="both"/>
        <w:rPr>
          <w:sz w:val="22"/>
          <w:szCs w:val="22"/>
        </w:rPr>
      </w:pPr>
      <w:r w:rsidRPr="008806E1">
        <w:rPr>
          <w:sz w:val="22"/>
          <w:szCs w:val="22"/>
        </w:rPr>
        <w:t>Liquidity risk is the risk that the Bank may not be able to meet its obligations as they fall due, because of</w:t>
      </w:r>
      <w:r w:rsidR="006B20C2" w:rsidRPr="008806E1">
        <w:rPr>
          <w:sz w:val="22"/>
          <w:szCs w:val="22"/>
          <w:cs/>
        </w:rPr>
        <w:t xml:space="preserve"> </w:t>
      </w:r>
      <w:r w:rsidR="00D05D83" w:rsidRPr="008806E1">
        <w:rPr>
          <w:sz w:val="22"/>
          <w:szCs w:val="22"/>
        </w:rPr>
        <w:t>a</w:t>
      </w:r>
      <w:r w:rsidR="006B20C2" w:rsidRPr="008806E1">
        <w:rPr>
          <w:sz w:val="22"/>
          <w:szCs w:val="22"/>
        </w:rPr>
        <w:t>n inability</w:t>
      </w:r>
      <w:r w:rsidRPr="008806E1">
        <w:rPr>
          <w:sz w:val="22"/>
          <w:szCs w:val="22"/>
        </w:rPr>
        <w:t xml:space="preserve"> to realise assets or to cover funding requirements at an appropriate price, thus resulting in losses to the Bank</w:t>
      </w:r>
      <w:r w:rsidRPr="008806E1">
        <w:rPr>
          <w:sz w:val="22"/>
          <w:szCs w:val="22"/>
          <w:cs/>
        </w:rPr>
        <w:t>.</w:t>
      </w:r>
    </w:p>
    <w:p w:rsidR="00AA14DD" w:rsidRPr="008806E1" w:rsidRDefault="00AA14DD" w:rsidP="00911089">
      <w:pPr>
        <w:spacing w:line="240" w:lineRule="atLeast"/>
        <w:ind w:left="1080" w:right="-28"/>
        <w:jc w:val="both"/>
        <w:rPr>
          <w:sz w:val="22"/>
          <w:szCs w:val="22"/>
        </w:rPr>
      </w:pPr>
    </w:p>
    <w:p w:rsidR="00911089" w:rsidRPr="008806E1" w:rsidRDefault="00911089" w:rsidP="00911089">
      <w:pPr>
        <w:pStyle w:val="BlockText"/>
        <w:spacing w:line="240" w:lineRule="atLeast"/>
        <w:ind w:left="1094" w:right="0" w:hanging="14"/>
        <w:jc w:val="thaiDistribute"/>
        <w:rPr>
          <w:rFonts w:ascii="Times New Roman" w:hAnsi="Times New Roman" w:cs="Times New Roman"/>
          <w:sz w:val="22"/>
          <w:szCs w:val="22"/>
        </w:rPr>
      </w:pPr>
      <w:r w:rsidRPr="008806E1">
        <w:rPr>
          <w:rFonts w:ascii="Times New Roman" w:hAnsi="Times New Roman" w:cs="Times New Roman"/>
          <w:sz w:val="22"/>
          <w:szCs w:val="28"/>
        </w:rPr>
        <w:t>In order to manage liquidity ri</w:t>
      </w:r>
      <w:r w:rsidR="00CF649F" w:rsidRPr="008806E1">
        <w:rPr>
          <w:rFonts w:ascii="Times New Roman" w:hAnsi="Times New Roman" w:cs="Times New Roman"/>
          <w:sz w:val="22"/>
          <w:szCs w:val="28"/>
        </w:rPr>
        <w:t>sk, the Bank has established a</w:t>
      </w:r>
      <w:r w:rsidRPr="008806E1">
        <w:rPr>
          <w:rFonts w:ascii="Times New Roman" w:hAnsi="Times New Roman" w:cs="Times New Roman"/>
          <w:sz w:val="22"/>
          <w:szCs w:val="28"/>
        </w:rPr>
        <w:t xml:space="preserve"> Liquidity Risk </w:t>
      </w:r>
      <w:r w:rsidR="00CF649F" w:rsidRPr="008806E1">
        <w:rPr>
          <w:rFonts w:ascii="Times New Roman" w:hAnsi="Times New Roman" w:cs="Times New Roman"/>
          <w:sz w:val="22"/>
          <w:szCs w:val="28"/>
        </w:rPr>
        <w:t xml:space="preserve">Management Policy which is </w:t>
      </w:r>
      <w:r w:rsidRPr="008806E1">
        <w:rPr>
          <w:rFonts w:ascii="Times New Roman" w:hAnsi="Times New Roman" w:cs="Times New Roman"/>
          <w:sz w:val="22"/>
          <w:szCs w:val="28"/>
        </w:rPr>
        <w:t>approved by the Board of Directors</w:t>
      </w:r>
      <w:r w:rsidRPr="008806E1">
        <w:rPr>
          <w:rFonts w:ascii="Times New Roman" w:hAnsi="Times New Roman" w:cs="Times New Roman"/>
          <w:sz w:val="22"/>
          <w:szCs w:val="22"/>
          <w:cs/>
        </w:rPr>
        <w:t xml:space="preserve">. </w:t>
      </w:r>
      <w:r w:rsidRPr="008806E1">
        <w:rPr>
          <w:rFonts w:ascii="Times New Roman" w:hAnsi="Times New Roman" w:cs="Times New Roman"/>
          <w:sz w:val="22"/>
          <w:szCs w:val="28"/>
        </w:rPr>
        <w:t>In addition, the Assets and Liabili</w:t>
      </w:r>
      <w:r w:rsidR="005F5876" w:rsidRPr="008806E1">
        <w:rPr>
          <w:rFonts w:ascii="Times New Roman" w:hAnsi="Times New Roman" w:cs="Times New Roman"/>
          <w:sz w:val="22"/>
          <w:szCs w:val="28"/>
        </w:rPr>
        <w:t>ties Committee ensures</w:t>
      </w:r>
      <w:r w:rsidRPr="008806E1">
        <w:rPr>
          <w:rFonts w:ascii="Times New Roman" w:hAnsi="Times New Roman" w:cs="Times New Roman"/>
          <w:sz w:val="22"/>
          <w:szCs w:val="28"/>
        </w:rPr>
        <w:t xml:space="preserve"> that</w:t>
      </w:r>
      <w:r w:rsidR="00CF649F" w:rsidRPr="008806E1">
        <w:rPr>
          <w:rFonts w:ascii="Times New Roman" w:hAnsi="Times New Roman" w:cs="Times New Roman"/>
          <w:sz w:val="22"/>
          <w:szCs w:val="28"/>
        </w:rPr>
        <w:t xml:space="preserve"> its</w:t>
      </w:r>
      <w:r w:rsidRPr="008806E1">
        <w:rPr>
          <w:rFonts w:ascii="Times New Roman" w:hAnsi="Times New Roman" w:cs="Times New Roman"/>
          <w:sz w:val="22"/>
          <w:szCs w:val="28"/>
        </w:rPr>
        <w:t xml:space="preserve"> liquidity risk management complies with the </w:t>
      </w:r>
      <w:r w:rsidR="00CF649F" w:rsidRPr="008806E1">
        <w:rPr>
          <w:rFonts w:ascii="Times New Roman" w:hAnsi="Times New Roman" w:cs="Times New Roman"/>
          <w:sz w:val="22"/>
          <w:szCs w:val="28"/>
        </w:rPr>
        <w:t xml:space="preserve">said </w:t>
      </w:r>
      <w:r w:rsidRPr="008806E1">
        <w:rPr>
          <w:rFonts w:ascii="Times New Roman" w:hAnsi="Times New Roman" w:cs="Times New Roman"/>
          <w:sz w:val="22"/>
          <w:szCs w:val="28"/>
        </w:rPr>
        <w:t>policy</w:t>
      </w:r>
      <w:r w:rsidRPr="008806E1">
        <w:rPr>
          <w:rFonts w:ascii="Times New Roman" w:hAnsi="Times New Roman" w:cs="Times New Roman"/>
          <w:sz w:val="22"/>
          <w:szCs w:val="22"/>
          <w:cs/>
        </w:rPr>
        <w:t>.</w:t>
      </w:r>
    </w:p>
    <w:p w:rsidR="00911089" w:rsidRPr="008806E1" w:rsidRDefault="00911089" w:rsidP="00911089">
      <w:pPr>
        <w:spacing w:line="240" w:lineRule="atLeast"/>
        <w:ind w:left="1080" w:right="-28"/>
        <w:jc w:val="both"/>
        <w:rPr>
          <w:sz w:val="22"/>
          <w:szCs w:val="22"/>
        </w:rPr>
      </w:pPr>
    </w:p>
    <w:p w:rsidR="00AA14DD" w:rsidRPr="008806E1" w:rsidRDefault="00AA14DD" w:rsidP="001076E5">
      <w:pPr>
        <w:ind w:left="1080" w:right="-28"/>
        <w:jc w:val="both"/>
        <w:rPr>
          <w:sz w:val="22"/>
          <w:szCs w:val="22"/>
        </w:rPr>
      </w:pPr>
      <w:r w:rsidRPr="008806E1">
        <w:rPr>
          <w:sz w:val="22"/>
          <w:szCs w:val="22"/>
        </w:rPr>
        <w:t>The Bank has implemented a system to monitor liquidity manag</w:t>
      </w:r>
      <w:r w:rsidR="006B20C2" w:rsidRPr="008806E1">
        <w:rPr>
          <w:sz w:val="22"/>
          <w:szCs w:val="22"/>
        </w:rPr>
        <w:t>ement on a daily basis in both B</w:t>
      </w:r>
      <w:r w:rsidRPr="008806E1">
        <w:rPr>
          <w:sz w:val="22"/>
          <w:szCs w:val="22"/>
        </w:rPr>
        <w:t>aht and foreign currencies by applying a number of risk management tools, such as net daily liquidity position report in both the remaining time to maturity and with behavioral adjustments</w:t>
      </w:r>
      <w:r w:rsidR="006B20C2" w:rsidRPr="008806E1">
        <w:rPr>
          <w:sz w:val="22"/>
          <w:szCs w:val="22"/>
        </w:rPr>
        <w:t>, individual foreign currency position report</w:t>
      </w:r>
      <w:r w:rsidRPr="008806E1">
        <w:rPr>
          <w:sz w:val="22"/>
          <w:szCs w:val="22"/>
          <w:cs/>
        </w:rPr>
        <w:t xml:space="preserve">. </w:t>
      </w:r>
      <w:r w:rsidRPr="008806E1">
        <w:rPr>
          <w:sz w:val="22"/>
          <w:szCs w:val="22"/>
        </w:rPr>
        <w:t>In addition, the Bank also determines relevant risk limits to be adopted to measure, monitor and control liquidity risk to remain at an acceptable level, which is further reported to the senior managemen</w:t>
      </w:r>
      <w:r w:rsidR="00090872" w:rsidRPr="008806E1">
        <w:rPr>
          <w:sz w:val="22"/>
          <w:szCs w:val="22"/>
        </w:rPr>
        <w:t>t of the Bank on a daily basis</w:t>
      </w:r>
      <w:r w:rsidR="00090872" w:rsidRPr="008806E1">
        <w:rPr>
          <w:sz w:val="22"/>
          <w:szCs w:val="22"/>
          <w:cs/>
        </w:rPr>
        <w:t>.</w:t>
      </w:r>
    </w:p>
    <w:p w:rsidR="00C60B3F" w:rsidRPr="008806E1" w:rsidRDefault="00C60B3F" w:rsidP="001076E5">
      <w:pPr>
        <w:ind w:left="1080" w:right="-28"/>
        <w:jc w:val="both"/>
        <w:rPr>
          <w:sz w:val="22"/>
          <w:szCs w:val="22"/>
        </w:rPr>
      </w:pPr>
    </w:p>
    <w:p w:rsidR="00BE7679" w:rsidRPr="008806E1" w:rsidRDefault="00BE7679" w:rsidP="00BE7679">
      <w:pPr>
        <w:ind w:left="1080" w:right="-28"/>
        <w:jc w:val="both"/>
        <w:rPr>
          <w:sz w:val="22"/>
          <w:szCs w:val="22"/>
        </w:rPr>
      </w:pPr>
      <w:r w:rsidRPr="008806E1">
        <w:rPr>
          <w:sz w:val="22"/>
          <w:szCs w:val="22"/>
        </w:rPr>
        <w:t>The Bank also conduct</w:t>
      </w:r>
      <w:r w:rsidR="008C7DC4" w:rsidRPr="008806E1">
        <w:rPr>
          <w:sz w:val="22"/>
          <w:szCs w:val="22"/>
        </w:rPr>
        <w:t>s</w:t>
      </w:r>
      <w:r w:rsidRPr="008806E1">
        <w:rPr>
          <w:sz w:val="22"/>
          <w:szCs w:val="22"/>
        </w:rPr>
        <w:t xml:space="preserve"> stress test on regular basis to estimate impact under each stress scenario as required by the Bank of Thailand and </w:t>
      </w:r>
      <w:r w:rsidR="008C7DC4" w:rsidRPr="008806E1">
        <w:rPr>
          <w:sz w:val="22"/>
          <w:szCs w:val="22"/>
        </w:rPr>
        <w:t>using scenarios</w:t>
      </w:r>
      <w:r w:rsidRPr="008806E1">
        <w:rPr>
          <w:sz w:val="22"/>
          <w:szCs w:val="22"/>
        </w:rPr>
        <w:t xml:space="preserve"> developed by the Bank</w:t>
      </w:r>
      <w:r w:rsidRPr="008806E1">
        <w:rPr>
          <w:sz w:val="22"/>
          <w:szCs w:val="22"/>
          <w:cs/>
        </w:rPr>
        <w:t xml:space="preserve">. </w:t>
      </w:r>
      <w:r w:rsidRPr="008806E1">
        <w:rPr>
          <w:sz w:val="22"/>
          <w:szCs w:val="22"/>
        </w:rPr>
        <w:t xml:space="preserve">The stress test results </w:t>
      </w:r>
      <w:r w:rsidR="008C7DC4" w:rsidRPr="008806E1">
        <w:rPr>
          <w:sz w:val="22"/>
          <w:szCs w:val="22"/>
        </w:rPr>
        <w:t>may result in the development of</w:t>
      </w:r>
      <w:r w:rsidRPr="008806E1">
        <w:rPr>
          <w:sz w:val="22"/>
          <w:szCs w:val="22"/>
        </w:rPr>
        <w:t xml:space="preserve"> contingency funding plan</w:t>
      </w:r>
      <w:r w:rsidRPr="008806E1">
        <w:rPr>
          <w:sz w:val="22"/>
          <w:szCs w:val="22"/>
          <w:cs/>
        </w:rPr>
        <w:t xml:space="preserve">. </w:t>
      </w:r>
      <w:r w:rsidRPr="008806E1">
        <w:rPr>
          <w:sz w:val="22"/>
          <w:szCs w:val="22"/>
        </w:rPr>
        <w:t xml:space="preserve">The contingency funding plan establishes appropriate action plans based on </w:t>
      </w:r>
      <w:r w:rsidR="008C7DC4" w:rsidRPr="008806E1">
        <w:rPr>
          <w:sz w:val="22"/>
          <w:szCs w:val="22"/>
        </w:rPr>
        <w:t xml:space="preserve">specific </w:t>
      </w:r>
      <w:r w:rsidRPr="008806E1">
        <w:rPr>
          <w:sz w:val="22"/>
          <w:szCs w:val="22"/>
        </w:rPr>
        <w:t>scenarios and assigns clear roles and responsi</w:t>
      </w:r>
      <w:r w:rsidR="008C7DC4" w:rsidRPr="008806E1">
        <w:rPr>
          <w:sz w:val="22"/>
          <w:szCs w:val="22"/>
        </w:rPr>
        <w:t>bility to manage liquidity in the event of a given</w:t>
      </w:r>
      <w:r w:rsidRPr="008806E1">
        <w:rPr>
          <w:sz w:val="22"/>
          <w:szCs w:val="22"/>
        </w:rPr>
        <w:t xml:space="preserve"> crisis</w:t>
      </w:r>
      <w:r w:rsidRPr="008806E1">
        <w:rPr>
          <w:sz w:val="22"/>
          <w:szCs w:val="22"/>
          <w:cs/>
        </w:rPr>
        <w:t>.</w:t>
      </w:r>
    </w:p>
    <w:p w:rsidR="00BE7679" w:rsidRPr="008806E1" w:rsidRDefault="00BE7679" w:rsidP="001076E5">
      <w:pPr>
        <w:ind w:left="1080" w:right="-28"/>
        <w:jc w:val="both"/>
        <w:rPr>
          <w:sz w:val="22"/>
          <w:szCs w:val="22"/>
        </w:rPr>
      </w:pPr>
    </w:p>
    <w:p w:rsidR="00DB6991" w:rsidRPr="008806E1" w:rsidRDefault="00DB6991">
      <w:pPr>
        <w:suppressAutoHyphens w:val="0"/>
        <w:rPr>
          <w:sz w:val="22"/>
          <w:szCs w:val="22"/>
        </w:rPr>
      </w:pPr>
      <w:r w:rsidRPr="008806E1">
        <w:rPr>
          <w:sz w:val="22"/>
          <w:szCs w:val="22"/>
          <w:cs/>
        </w:rPr>
        <w:br w:type="page"/>
      </w:r>
    </w:p>
    <w:p w:rsidR="00BD548D" w:rsidRPr="008806E1" w:rsidRDefault="00BD548D" w:rsidP="00BD548D">
      <w:pPr>
        <w:spacing w:line="240" w:lineRule="atLeast"/>
        <w:ind w:left="1080" w:right="-28"/>
        <w:jc w:val="both"/>
        <w:rPr>
          <w:sz w:val="22"/>
          <w:szCs w:val="22"/>
        </w:rPr>
      </w:pPr>
      <w:r w:rsidRPr="008806E1">
        <w:rPr>
          <w:sz w:val="22"/>
          <w:szCs w:val="22"/>
        </w:rPr>
        <w:lastRenderedPageBreak/>
        <w:t>As at 30 June 2018 and 31 December 2017, financial assets and liabilities were classified according to their contractual maturity as follows</w:t>
      </w:r>
      <w:r w:rsidRPr="008806E1">
        <w:rPr>
          <w:sz w:val="22"/>
          <w:szCs w:val="22"/>
          <w:cs/>
        </w:rPr>
        <w:t>:</w:t>
      </w:r>
    </w:p>
    <w:p w:rsidR="00BD548D" w:rsidRPr="008806E1" w:rsidRDefault="00BD548D" w:rsidP="00BD548D">
      <w:pPr>
        <w:spacing w:line="240" w:lineRule="atLeast"/>
        <w:ind w:left="1080" w:right="-28"/>
        <w:jc w:val="both"/>
        <w:rPr>
          <w:sz w:val="22"/>
          <w:szCs w:val="22"/>
        </w:rPr>
      </w:pPr>
    </w:p>
    <w:tbl>
      <w:tblPr>
        <w:tblW w:w="10440" w:type="dxa"/>
        <w:tblInd w:w="-360" w:type="dxa"/>
        <w:tblLayout w:type="fixed"/>
        <w:tblCellMar>
          <w:left w:w="0" w:type="dxa"/>
          <w:right w:w="0" w:type="dxa"/>
        </w:tblCellMar>
        <w:tblLook w:val="04A0" w:firstRow="1" w:lastRow="0" w:firstColumn="1" w:lastColumn="0" w:noHBand="0" w:noVBand="1"/>
      </w:tblPr>
      <w:tblGrid>
        <w:gridCol w:w="2790"/>
        <w:gridCol w:w="990"/>
        <w:gridCol w:w="90"/>
        <w:gridCol w:w="900"/>
        <w:gridCol w:w="90"/>
        <w:gridCol w:w="810"/>
        <w:gridCol w:w="90"/>
        <w:gridCol w:w="810"/>
        <w:gridCol w:w="90"/>
        <w:gridCol w:w="896"/>
        <w:gridCol w:w="90"/>
        <w:gridCol w:w="904"/>
        <w:gridCol w:w="90"/>
        <w:gridCol w:w="810"/>
        <w:gridCol w:w="90"/>
        <w:gridCol w:w="900"/>
      </w:tblGrid>
      <w:tr w:rsidR="00CA2151" w:rsidTr="00240F1C">
        <w:trPr>
          <w:cantSplit/>
        </w:trPr>
        <w:tc>
          <w:tcPr>
            <w:tcW w:w="2790" w:type="dxa"/>
            <w:vAlign w:val="bottom"/>
          </w:tcPr>
          <w:p w:rsidR="00CA2151" w:rsidRDefault="00CA2151">
            <w:pPr>
              <w:snapToGrid w:val="0"/>
              <w:spacing w:line="240" w:lineRule="atLeast"/>
              <w:ind w:left="294" w:hanging="181"/>
              <w:rPr>
                <w:sz w:val="18"/>
                <w:szCs w:val="18"/>
              </w:rPr>
            </w:pPr>
          </w:p>
        </w:tc>
        <w:tc>
          <w:tcPr>
            <w:tcW w:w="7650" w:type="dxa"/>
            <w:gridSpan w:val="15"/>
          </w:tcPr>
          <w:p w:rsidR="00CA2151" w:rsidRDefault="00CA2151">
            <w:pPr>
              <w:spacing w:line="240" w:lineRule="atLeast"/>
              <w:jc w:val="center"/>
              <w:rPr>
                <w:sz w:val="18"/>
                <w:szCs w:val="18"/>
              </w:rPr>
            </w:pPr>
            <w:r>
              <w:rPr>
                <w:b/>
                <w:bCs/>
                <w:sz w:val="18"/>
                <w:szCs w:val="18"/>
              </w:rPr>
              <w:t>Consolidated</w:t>
            </w:r>
          </w:p>
        </w:tc>
      </w:tr>
      <w:tr w:rsidR="00CA2151" w:rsidTr="00240F1C">
        <w:trPr>
          <w:cantSplit/>
        </w:trPr>
        <w:tc>
          <w:tcPr>
            <w:tcW w:w="2790" w:type="dxa"/>
            <w:vAlign w:val="bottom"/>
          </w:tcPr>
          <w:p w:rsidR="00CA2151" w:rsidRDefault="00CA2151">
            <w:pPr>
              <w:snapToGrid w:val="0"/>
              <w:spacing w:line="240" w:lineRule="atLeast"/>
              <w:ind w:left="294" w:hanging="181"/>
              <w:rPr>
                <w:sz w:val="18"/>
                <w:szCs w:val="18"/>
              </w:rPr>
            </w:pPr>
          </w:p>
        </w:tc>
        <w:tc>
          <w:tcPr>
            <w:tcW w:w="7650" w:type="dxa"/>
            <w:gridSpan w:val="15"/>
          </w:tcPr>
          <w:p w:rsidR="00CA2151" w:rsidRDefault="00CA2151">
            <w:pPr>
              <w:spacing w:line="240" w:lineRule="atLeast"/>
              <w:jc w:val="center"/>
              <w:rPr>
                <w:sz w:val="18"/>
                <w:szCs w:val="18"/>
              </w:rPr>
            </w:pPr>
            <w:r>
              <w:rPr>
                <w:sz w:val="18"/>
                <w:szCs w:val="18"/>
              </w:rPr>
              <w:t>30</w:t>
            </w:r>
            <w:r w:rsidRPr="008806E1">
              <w:rPr>
                <w:sz w:val="18"/>
                <w:szCs w:val="18"/>
              </w:rPr>
              <w:t xml:space="preserve"> </w:t>
            </w:r>
            <w:r>
              <w:rPr>
                <w:sz w:val="18"/>
                <w:szCs w:val="18"/>
              </w:rPr>
              <w:t>June 2018</w:t>
            </w:r>
          </w:p>
        </w:tc>
      </w:tr>
      <w:tr w:rsidR="008409E0" w:rsidTr="00240F1C">
        <w:trPr>
          <w:cantSplit/>
        </w:trPr>
        <w:tc>
          <w:tcPr>
            <w:tcW w:w="2790" w:type="dxa"/>
            <w:vAlign w:val="bottom"/>
          </w:tcPr>
          <w:p w:rsidR="008409E0" w:rsidRDefault="008409E0">
            <w:pPr>
              <w:snapToGrid w:val="0"/>
              <w:spacing w:line="240" w:lineRule="atLeast"/>
              <w:ind w:left="294" w:hanging="181"/>
              <w:rPr>
                <w:sz w:val="18"/>
                <w:szCs w:val="18"/>
              </w:rPr>
            </w:pPr>
          </w:p>
        </w:tc>
        <w:tc>
          <w:tcPr>
            <w:tcW w:w="990" w:type="dxa"/>
            <w:hideMark/>
          </w:tcPr>
          <w:p w:rsidR="008409E0" w:rsidRDefault="008409E0">
            <w:pPr>
              <w:spacing w:line="240" w:lineRule="atLeast"/>
              <w:jc w:val="center"/>
              <w:rPr>
                <w:sz w:val="18"/>
                <w:szCs w:val="18"/>
              </w:rPr>
            </w:pPr>
            <w:r>
              <w:rPr>
                <w:sz w:val="18"/>
                <w:szCs w:val="18"/>
              </w:rPr>
              <w:t>Maturity</w:t>
            </w:r>
          </w:p>
        </w:tc>
        <w:tc>
          <w:tcPr>
            <w:tcW w:w="90" w:type="dxa"/>
          </w:tcPr>
          <w:p w:rsidR="008409E0" w:rsidRDefault="008409E0">
            <w:pPr>
              <w:snapToGrid w:val="0"/>
              <w:spacing w:line="240" w:lineRule="atLeast"/>
              <w:jc w:val="center"/>
              <w:rPr>
                <w:sz w:val="18"/>
                <w:szCs w:val="18"/>
              </w:rPr>
            </w:pPr>
          </w:p>
        </w:tc>
        <w:tc>
          <w:tcPr>
            <w:tcW w:w="2700" w:type="dxa"/>
            <w:gridSpan w:val="5"/>
            <w:hideMark/>
          </w:tcPr>
          <w:p w:rsidR="008409E0" w:rsidRDefault="008409E0">
            <w:pPr>
              <w:spacing w:line="240" w:lineRule="atLeast"/>
              <w:jc w:val="center"/>
              <w:rPr>
                <w:sz w:val="18"/>
                <w:szCs w:val="18"/>
              </w:rPr>
            </w:pPr>
            <w:r>
              <w:rPr>
                <w:sz w:val="18"/>
                <w:szCs w:val="18"/>
              </w:rPr>
              <w:t>Maturity within</w:t>
            </w:r>
          </w:p>
        </w:tc>
        <w:tc>
          <w:tcPr>
            <w:tcW w:w="90" w:type="dxa"/>
          </w:tcPr>
          <w:p w:rsidR="008409E0" w:rsidRDefault="008409E0">
            <w:pPr>
              <w:snapToGrid w:val="0"/>
              <w:spacing w:line="240" w:lineRule="atLeast"/>
              <w:jc w:val="center"/>
              <w:rPr>
                <w:sz w:val="18"/>
                <w:szCs w:val="18"/>
              </w:rPr>
            </w:pPr>
          </w:p>
        </w:tc>
        <w:tc>
          <w:tcPr>
            <w:tcW w:w="896" w:type="dxa"/>
            <w:hideMark/>
          </w:tcPr>
          <w:p w:rsidR="008409E0" w:rsidRDefault="008409E0">
            <w:pPr>
              <w:spacing w:line="240" w:lineRule="atLeast"/>
              <w:jc w:val="center"/>
              <w:rPr>
                <w:sz w:val="18"/>
                <w:szCs w:val="18"/>
              </w:rPr>
            </w:pPr>
            <w:r>
              <w:rPr>
                <w:sz w:val="18"/>
                <w:szCs w:val="18"/>
              </w:rPr>
              <w:t>Maturity</w:t>
            </w:r>
          </w:p>
        </w:tc>
        <w:tc>
          <w:tcPr>
            <w:tcW w:w="90" w:type="dxa"/>
          </w:tcPr>
          <w:p w:rsidR="008409E0" w:rsidRDefault="008409E0">
            <w:pPr>
              <w:snapToGrid w:val="0"/>
              <w:spacing w:line="240" w:lineRule="atLeast"/>
              <w:jc w:val="center"/>
              <w:rPr>
                <w:sz w:val="18"/>
                <w:szCs w:val="18"/>
              </w:rPr>
            </w:pPr>
          </w:p>
        </w:tc>
        <w:tc>
          <w:tcPr>
            <w:tcW w:w="904" w:type="dxa"/>
            <w:vAlign w:val="bottom"/>
          </w:tcPr>
          <w:p w:rsidR="008409E0" w:rsidRDefault="003427D6" w:rsidP="003427D6">
            <w:pPr>
              <w:snapToGrid w:val="0"/>
              <w:spacing w:line="240" w:lineRule="atLeast"/>
              <w:jc w:val="center"/>
              <w:rPr>
                <w:sz w:val="18"/>
                <w:szCs w:val="18"/>
              </w:rPr>
            </w:pPr>
            <w:r>
              <w:rPr>
                <w:sz w:val="18"/>
                <w:szCs w:val="18"/>
              </w:rPr>
              <w:t>Non</w:t>
            </w:r>
          </w:p>
        </w:tc>
        <w:tc>
          <w:tcPr>
            <w:tcW w:w="90" w:type="dxa"/>
          </w:tcPr>
          <w:p w:rsidR="008409E0" w:rsidRDefault="008409E0">
            <w:pPr>
              <w:snapToGrid w:val="0"/>
              <w:spacing w:line="240" w:lineRule="atLeast"/>
              <w:jc w:val="center"/>
              <w:rPr>
                <w:sz w:val="18"/>
                <w:szCs w:val="18"/>
              </w:rPr>
            </w:pPr>
          </w:p>
        </w:tc>
        <w:tc>
          <w:tcPr>
            <w:tcW w:w="810" w:type="dxa"/>
          </w:tcPr>
          <w:p w:rsidR="008409E0" w:rsidRDefault="008409E0">
            <w:pPr>
              <w:snapToGrid w:val="0"/>
              <w:spacing w:line="240" w:lineRule="atLeast"/>
              <w:jc w:val="center"/>
              <w:rPr>
                <w:sz w:val="18"/>
                <w:szCs w:val="18"/>
              </w:rPr>
            </w:pPr>
          </w:p>
        </w:tc>
        <w:tc>
          <w:tcPr>
            <w:tcW w:w="90" w:type="dxa"/>
          </w:tcPr>
          <w:p w:rsidR="008409E0" w:rsidRDefault="008409E0">
            <w:pPr>
              <w:snapToGrid w:val="0"/>
              <w:spacing w:line="240" w:lineRule="atLeast"/>
              <w:jc w:val="center"/>
              <w:rPr>
                <w:sz w:val="18"/>
                <w:szCs w:val="18"/>
              </w:rPr>
            </w:pPr>
          </w:p>
        </w:tc>
        <w:tc>
          <w:tcPr>
            <w:tcW w:w="900" w:type="dxa"/>
          </w:tcPr>
          <w:p w:rsidR="008409E0" w:rsidRDefault="008409E0">
            <w:pPr>
              <w:snapToGrid w:val="0"/>
              <w:spacing w:line="240" w:lineRule="atLeast"/>
              <w:jc w:val="center"/>
              <w:rPr>
                <w:sz w:val="18"/>
                <w:szCs w:val="18"/>
              </w:rPr>
            </w:pPr>
          </w:p>
        </w:tc>
      </w:tr>
      <w:tr w:rsidR="008409E0" w:rsidTr="00240F1C">
        <w:trPr>
          <w:cantSplit/>
        </w:trPr>
        <w:tc>
          <w:tcPr>
            <w:tcW w:w="2790" w:type="dxa"/>
            <w:vAlign w:val="bottom"/>
          </w:tcPr>
          <w:p w:rsidR="008409E0" w:rsidRDefault="008409E0">
            <w:pPr>
              <w:snapToGrid w:val="0"/>
              <w:spacing w:line="240" w:lineRule="atLeast"/>
              <w:ind w:left="294" w:hanging="181"/>
              <w:rPr>
                <w:sz w:val="18"/>
                <w:szCs w:val="18"/>
              </w:rPr>
            </w:pPr>
          </w:p>
        </w:tc>
        <w:tc>
          <w:tcPr>
            <w:tcW w:w="990" w:type="dxa"/>
            <w:hideMark/>
          </w:tcPr>
          <w:p w:rsidR="008409E0" w:rsidRDefault="008409E0">
            <w:pPr>
              <w:spacing w:line="240" w:lineRule="atLeast"/>
              <w:jc w:val="center"/>
              <w:rPr>
                <w:sz w:val="18"/>
                <w:szCs w:val="18"/>
              </w:rPr>
            </w:pPr>
            <w:r>
              <w:rPr>
                <w:sz w:val="18"/>
                <w:szCs w:val="18"/>
              </w:rPr>
              <w:t>on</w:t>
            </w:r>
          </w:p>
        </w:tc>
        <w:tc>
          <w:tcPr>
            <w:tcW w:w="90" w:type="dxa"/>
          </w:tcPr>
          <w:p w:rsidR="008409E0" w:rsidRDefault="008409E0">
            <w:pPr>
              <w:snapToGrid w:val="0"/>
              <w:spacing w:line="240" w:lineRule="atLeast"/>
              <w:jc w:val="center"/>
              <w:rPr>
                <w:sz w:val="18"/>
                <w:szCs w:val="18"/>
              </w:rPr>
            </w:pPr>
          </w:p>
        </w:tc>
        <w:tc>
          <w:tcPr>
            <w:tcW w:w="900" w:type="dxa"/>
            <w:hideMark/>
          </w:tcPr>
          <w:p w:rsidR="008409E0" w:rsidRDefault="008409E0">
            <w:pPr>
              <w:spacing w:line="240" w:lineRule="atLeast"/>
              <w:jc w:val="center"/>
              <w:rPr>
                <w:sz w:val="18"/>
                <w:szCs w:val="18"/>
              </w:rPr>
            </w:pPr>
            <w:r>
              <w:rPr>
                <w:sz w:val="18"/>
                <w:szCs w:val="18"/>
              </w:rPr>
              <w:t>3</w:t>
            </w:r>
          </w:p>
        </w:tc>
        <w:tc>
          <w:tcPr>
            <w:tcW w:w="90" w:type="dxa"/>
          </w:tcPr>
          <w:p w:rsidR="008409E0" w:rsidRDefault="008409E0">
            <w:pPr>
              <w:snapToGrid w:val="0"/>
              <w:spacing w:line="240" w:lineRule="atLeast"/>
              <w:jc w:val="center"/>
              <w:rPr>
                <w:sz w:val="18"/>
                <w:szCs w:val="18"/>
              </w:rPr>
            </w:pPr>
          </w:p>
        </w:tc>
        <w:tc>
          <w:tcPr>
            <w:tcW w:w="810" w:type="dxa"/>
            <w:hideMark/>
          </w:tcPr>
          <w:p w:rsidR="008409E0" w:rsidRDefault="008409E0">
            <w:pPr>
              <w:spacing w:line="240" w:lineRule="atLeast"/>
              <w:jc w:val="center"/>
              <w:rPr>
                <w:sz w:val="18"/>
                <w:szCs w:val="18"/>
              </w:rPr>
            </w:pPr>
            <w:r>
              <w:rPr>
                <w:sz w:val="18"/>
                <w:szCs w:val="18"/>
              </w:rPr>
              <w:t xml:space="preserve">3 </w:t>
            </w:r>
            <w:r>
              <w:rPr>
                <w:rFonts w:cs="Angsana New"/>
                <w:sz w:val="18"/>
                <w:szCs w:val="18"/>
                <w:cs/>
              </w:rPr>
              <w:t xml:space="preserve">- </w:t>
            </w:r>
            <w:r>
              <w:rPr>
                <w:sz w:val="18"/>
                <w:szCs w:val="18"/>
              </w:rPr>
              <w:t>12</w:t>
            </w:r>
          </w:p>
        </w:tc>
        <w:tc>
          <w:tcPr>
            <w:tcW w:w="90" w:type="dxa"/>
          </w:tcPr>
          <w:p w:rsidR="008409E0" w:rsidRDefault="008409E0">
            <w:pPr>
              <w:snapToGrid w:val="0"/>
              <w:spacing w:line="240" w:lineRule="atLeast"/>
              <w:jc w:val="center"/>
              <w:rPr>
                <w:sz w:val="18"/>
                <w:szCs w:val="18"/>
              </w:rPr>
            </w:pPr>
          </w:p>
        </w:tc>
        <w:tc>
          <w:tcPr>
            <w:tcW w:w="810" w:type="dxa"/>
            <w:hideMark/>
          </w:tcPr>
          <w:p w:rsidR="008409E0" w:rsidRDefault="008409E0">
            <w:pPr>
              <w:spacing w:line="240" w:lineRule="atLeast"/>
              <w:jc w:val="center"/>
              <w:rPr>
                <w:sz w:val="18"/>
                <w:szCs w:val="18"/>
              </w:rPr>
            </w:pPr>
            <w:r>
              <w:rPr>
                <w:sz w:val="18"/>
                <w:szCs w:val="18"/>
              </w:rPr>
              <w:t xml:space="preserve">1 </w:t>
            </w:r>
            <w:r>
              <w:rPr>
                <w:rFonts w:cs="Angsana New"/>
                <w:sz w:val="18"/>
                <w:szCs w:val="18"/>
                <w:cs/>
              </w:rPr>
              <w:t xml:space="preserve">- </w:t>
            </w:r>
            <w:r>
              <w:rPr>
                <w:sz w:val="18"/>
                <w:szCs w:val="18"/>
              </w:rPr>
              <w:t>5</w:t>
            </w:r>
          </w:p>
        </w:tc>
        <w:tc>
          <w:tcPr>
            <w:tcW w:w="90" w:type="dxa"/>
          </w:tcPr>
          <w:p w:rsidR="008409E0" w:rsidRDefault="008409E0">
            <w:pPr>
              <w:snapToGrid w:val="0"/>
              <w:spacing w:line="240" w:lineRule="atLeast"/>
              <w:jc w:val="center"/>
              <w:rPr>
                <w:sz w:val="18"/>
                <w:szCs w:val="18"/>
              </w:rPr>
            </w:pPr>
          </w:p>
        </w:tc>
        <w:tc>
          <w:tcPr>
            <w:tcW w:w="896" w:type="dxa"/>
            <w:hideMark/>
          </w:tcPr>
          <w:p w:rsidR="008409E0" w:rsidRDefault="008409E0">
            <w:pPr>
              <w:spacing w:line="240" w:lineRule="atLeast"/>
              <w:jc w:val="center"/>
              <w:rPr>
                <w:sz w:val="18"/>
                <w:szCs w:val="18"/>
              </w:rPr>
            </w:pPr>
            <w:r>
              <w:rPr>
                <w:sz w:val="18"/>
                <w:szCs w:val="18"/>
              </w:rPr>
              <w:t>over</w:t>
            </w:r>
          </w:p>
        </w:tc>
        <w:tc>
          <w:tcPr>
            <w:tcW w:w="90" w:type="dxa"/>
          </w:tcPr>
          <w:p w:rsidR="008409E0" w:rsidRDefault="008409E0">
            <w:pPr>
              <w:snapToGrid w:val="0"/>
              <w:spacing w:line="240" w:lineRule="atLeast"/>
              <w:jc w:val="center"/>
              <w:rPr>
                <w:sz w:val="18"/>
                <w:szCs w:val="18"/>
              </w:rPr>
            </w:pPr>
          </w:p>
        </w:tc>
        <w:tc>
          <w:tcPr>
            <w:tcW w:w="904" w:type="dxa"/>
            <w:vAlign w:val="bottom"/>
            <w:hideMark/>
          </w:tcPr>
          <w:p w:rsidR="008409E0" w:rsidRDefault="003427D6" w:rsidP="003427D6">
            <w:pPr>
              <w:spacing w:line="240" w:lineRule="atLeast"/>
              <w:jc w:val="center"/>
              <w:rPr>
                <w:sz w:val="18"/>
                <w:szCs w:val="18"/>
              </w:rPr>
            </w:pPr>
            <w:r>
              <w:rPr>
                <w:sz w:val="18"/>
                <w:szCs w:val="18"/>
              </w:rPr>
              <w:t>Performing</w:t>
            </w:r>
          </w:p>
        </w:tc>
        <w:tc>
          <w:tcPr>
            <w:tcW w:w="90" w:type="dxa"/>
          </w:tcPr>
          <w:p w:rsidR="008409E0" w:rsidRDefault="008409E0">
            <w:pPr>
              <w:snapToGrid w:val="0"/>
              <w:spacing w:line="240" w:lineRule="atLeast"/>
              <w:jc w:val="center"/>
              <w:rPr>
                <w:sz w:val="18"/>
                <w:szCs w:val="18"/>
              </w:rPr>
            </w:pPr>
          </w:p>
        </w:tc>
        <w:tc>
          <w:tcPr>
            <w:tcW w:w="810" w:type="dxa"/>
            <w:hideMark/>
          </w:tcPr>
          <w:p w:rsidR="008409E0" w:rsidRDefault="008409E0">
            <w:pPr>
              <w:spacing w:line="240" w:lineRule="atLeast"/>
              <w:jc w:val="center"/>
              <w:rPr>
                <w:sz w:val="18"/>
                <w:szCs w:val="18"/>
              </w:rPr>
            </w:pPr>
            <w:r>
              <w:rPr>
                <w:sz w:val="18"/>
                <w:szCs w:val="18"/>
              </w:rPr>
              <w:t>No</w:t>
            </w:r>
          </w:p>
        </w:tc>
        <w:tc>
          <w:tcPr>
            <w:tcW w:w="90" w:type="dxa"/>
          </w:tcPr>
          <w:p w:rsidR="008409E0" w:rsidRDefault="008409E0">
            <w:pPr>
              <w:snapToGrid w:val="0"/>
              <w:spacing w:line="240" w:lineRule="atLeast"/>
              <w:jc w:val="center"/>
              <w:rPr>
                <w:sz w:val="18"/>
                <w:szCs w:val="18"/>
              </w:rPr>
            </w:pPr>
          </w:p>
        </w:tc>
        <w:tc>
          <w:tcPr>
            <w:tcW w:w="900" w:type="dxa"/>
          </w:tcPr>
          <w:p w:rsidR="008409E0" w:rsidRDefault="008409E0">
            <w:pPr>
              <w:snapToGrid w:val="0"/>
              <w:spacing w:line="240" w:lineRule="atLeast"/>
              <w:jc w:val="center"/>
              <w:rPr>
                <w:sz w:val="18"/>
                <w:szCs w:val="18"/>
              </w:rPr>
            </w:pPr>
          </w:p>
        </w:tc>
      </w:tr>
      <w:tr w:rsidR="008409E0" w:rsidTr="00240F1C">
        <w:trPr>
          <w:cantSplit/>
        </w:trPr>
        <w:tc>
          <w:tcPr>
            <w:tcW w:w="2790" w:type="dxa"/>
            <w:vAlign w:val="bottom"/>
          </w:tcPr>
          <w:p w:rsidR="008409E0" w:rsidRDefault="008409E0">
            <w:pPr>
              <w:snapToGrid w:val="0"/>
              <w:spacing w:line="240" w:lineRule="atLeast"/>
              <w:ind w:left="294" w:hanging="181"/>
              <w:rPr>
                <w:sz w:val="18"/>
                <w:szCs w:val="18"/>
              </w:rPr>
            </w:pPr>
          </w:p>
        </w:tc>
        <w:tc>
          <w:tcPr>
            <w:tcW w:w="990" w:type="dxa"/>
            <w:hideMark/>
          </w:tcPr>
          <w:p w:rsidR="008409E0" w:rsidRDefault="008409E0">
            <w:pPr>
              <w:spacing w:line="240" w:lineRule="atLeast"/>
              <w:jc w:val="center"/>
              <w:rPr>
                <w:sz w:val="18"/>
                <w:szCs w:val="18"/>
              </w:rPr>
            </w:pPr>
            <w:r>
              <w:rPr>
                <w:sz w:val="18"/>
                <w:szCs w:val="18"/>
              </w:rPr>
              <w:t>demand</w:t>
            </w:r>
          </w:p>
        </w:tc>
        <w:tc>
          <w:tcPr>
            <w:tcW w:w="90" w:type="dxa"/>
          </w:tcPr>
          <w:p w:rsidR="008409E0" w:rsidRDefault="008409E0">
            <w:pPr>
              <w:snapToGrid w:val="0"/>
              <w:spacing w:line="240" w:lineRule="atLeast"/>
              <w:jc w:val="center"/>
              <w:rPr>
                <w:sz w:val="18"/>
                <w:szCs w:val="18"/>
              </w:rPr>
            </w:pPr>
          </w:p>
        </w:tc>
        <w:tc>
          <w:tcPr>
            <w:tcW w:w="900" w:type="dxa"/>
            <w:hideMark/>
          </w:tcPr>
          <w:p w:rsidR="008409E0" w:rsidRDefault="008409E0">
            <w:pPr>
              <w:spacing w:line="240" w:lineRule="atLeast"/>
              <w:jc w:val="center"/>
              <w:rPr>
                <w:sz w:val="18"/>
                <w:szCs w:val="18"/>
              </w:rPr>
            </w:pPr>
            <w:r>
              <w:rPr>
                <w:sz w:val="18"/>
                <w:szCs w:val="18"/>
              </w:rPr>
              <w:t>months</w:t>
            </w:r>
          </w:p>
        </w:tc>
        <w:tc>
          <w:tcPr>
            <w:tcW w:w="90" w:type="dxa"/>
          </w:tcPr>
          <w:p w:rsidR="008409E0" w:rsidRDefault="008409E0">
            <w:pPr>
              <w:snapToGrid w:val="0"/>
              <w:spacing w:line="240" w:lineRule="atLeast"/>
              <w:jc w:val="center"/>
              <w:rPr>
                <w:sz w:val="18"/>
                <w:szCs w:val="18"/>
              </w:rPr>
            </w:pPr>
          </w:p>
        </w:tc>
        <w:tc>
          <w:tcPr>
            <w:tcW w:w="810" w:type="dxa"/>
            <w:hideMark/>
          </w:tcPr>
          <w:p w:rsidR="008409E0" w:rsidRDefault="008409E0">
            <w:pPr>
              <w:spacing w:line="240" w:lineRule="atLeast"/>
              <w:jc w:val="center"/>
              <w:rPr>
                <w:sz w:val="18"/>
                <w:szCs w:val="18"/>
              </w:rPr>
            </w:pPr>
            <w:r>
              <w:rPr>
                <w:sz w:val="18"/>
                <w:szCs w:val="18"/>
              </w:rPr>
              <w:t>months</w:t>
            </w:r>
          </w:p>
        </w:tc>
        <w:tc>
          <w:tcPr>
            <w:tcW w:w="90" w:type="dxa"/>
          </w:tcPr>
          <w:p w:rsidR="008409E0" w:rsidRDefault="008409E0">
            <w:pPr>
              <w:snapToGrid w:val="0"/>
              <w:spacing w:line="240" w:lineRule="atLeast"/>
              <w:jc w:val="center"/>
              <w:rPr>
                <w:sz w:val="18"/>
                <w:szCs w:val="18"/>
              </w:rPr>
            </w:pPr>
          </w:p>
        </w:tc>
        <w:tc>
          <w:tcPr>
            <w:tcW w:w="810" w:type="dxa"/>
            <w:hideMark/>
          </w:tcPr>
          <w:p w:rsidR="008409E0" w:rsidRDefault="008409E0">
            <w:pPr>
              <w:spacing w:line="240" w:lineRule="atLeast"/>
              <w:jc w:val="center"/>
              <w:rPr>
                <w:sz w:val="18"/>
                <w:szCs w:val="18"/>
              </w:rPr>
            </w:pPr>
            <w:r>
              <w:rPr>
                <w:sz w:val="18"/>
                <w:szCs w:val="18"/>
              </w:rPr>
              <w:t>years</w:t>
            </w:r>
          </w:p>
        </w:tc>
        <w:tc>
          <w:tcPr>
            <w:tcW w:w="90" w:type="dxa"/>
          </w:tcPr>
          <w:p w:rsidR="008409E0" w:rsidRDefault="008409E0">
            <w:pPr>
              <w:snapToGrid w:val="0"/>
              <w:spacing w:line="240" w:lineRule="atLeast"/>
              <w:jc w:val="center"/>
              <w:rPr>
                <w:sz w:val="18"/>
                <w:szCs w:val="18"/>
              </w:rPr>
            </w:pPr>
          </w:p>
        </w:tc>
        <w:tc>
          <w:tcPr>
            <w:tcW w:w="896" w:type="dxa"/>
            <w:hideMark/>
          </w:tcPr>
          <w:p w:rsidR="008409E0" w:rsidRDefault="008409E0">
            <w:pPr>
              <w:spacing w:line="240" w:lineRule="atLeast"/>
              <w:jc w:val="center"/>
              <w:rPr>
                <w:sz w:val="18"/>
                <w:szCs w:val="18"/>
              </w:rPr>
            </w:pPr>
            <w:r>
              <w:rPr>
                <w:sz w:val="18"/>
                <w:szCs w:val="18"/>
              </w:rPr>
              <w:t>5 years</w:t>
            </w:r>
          </w:p>
        </w:tc>
        <w:tc>
          <w:tcPr>
            <w:tcW w:w="90" w:type="dxa"/>
          </w:tcPr>
          <w:p w:rsidR="008409E0" w:rsidRDefault="008409E0">
            <w:pPr>
              <w:snapToGrid w:val="0"/>
              <w:spacing w:line="240" w:lineRule="atLeast"/>
              <w:jc w:val="center"/>
              <w:rPr>
                <w:sz w:val="18"/>
                <w:szCs w:val="18"/>
              </w:rPr>
            </w:pPr>
          </w:p>
        </w:tc>
        <w:tc>
          <w:tcPr>
            <w:tcW w:w="904" w:type="dxa"/>
            <w:vAlign w:val="bottom"/>
            <w:hideMark/>
          </w:tcPr>
          <w:p w:rsidR="008409E0" w:rsidRDefault="003427D6" w:rsidP="003427D6">
            <w:pPr>
              <w:jc w:val="center"/>
              <w:rPr>
                <w:sz w:val="18"/>
                <w:szCs w:val="18"/>
              </w:rPr>
            </w:pPr>
            <w:r>
              <w:rPr>
                <w:sz w:val="18"/>
                <w:szCs w:val="18"/>
              </w:rPr>
              <w:t>Loans</w:t>
            </w:r>
          </w:p>
        </w:tc>
        <w:tc>
          <w:tcPr>
            <w:tcW w:w="90" w:type="dxa"/>
          </w:tcPr>
          <w:p w:rsidR="008409E0" w:rsidRDefault="008409E0">
            <w:pPr>
              <w:snapToGrid w:val="0"/>
              <w:spacing w:line="240" w:lineRule="atLeast"/>
              <w:jc w:val="center"/>
              <w:rPr>
                <w:sz w:val="18"/>
                <w:szCs w:val="18"/>
              </w:rPr>
            </w:pPr>
          </w:p>
        </w:tc>
        <w:tc>
          <w:tcPr>
            <w:tcW w:w="810" w:type="dxa"/>
            <w:hideMark/>
          </w:tcPr>
          <w:p w:rsidR="008409E0" w:rsidRDefault="008409E0">
            <w:pPr>
              <w:spacing w:line="240" w:lineRule="atLeast"/>
              <w:jc w:val="center"/>
              <w:rPr>
                <w:sz w:val="18"/>
                <w:szCs w:val="18"/>
              </w:rPr>
            </w:pPr>
            <w:r>
              <w:rPr>
                <w:sz w:val="18"/>
                <w:szCs w:val="18"/>
              </w:rPr>
              <w:t>maturity</w:t>
            </w:r>
          </w:p>
        </w:tc>
        <w:tc>
          <w:tcPr>
            <w:tcW w:w="90" w:type="dxa"/>
          </w:tcPr>
          <w:p w:rsidR="008409E0" w:rsidRDefault="008409E0">
            <w:pPr>
              <w:spacing w:line="240" w:lineRule="atLeast"/>
              <w:jc w:val="center"/>
              <w:rPr>
                <w:sz w:val="18"/>
                <w:szCs w:val="18"/>
              </w:rPr>
            </w:pPr>
          </w:p>
        </w:tc>
        <w:tc>
          <w:tcPr>
            <w:tcW w:w="900" w:type="dxa"/>
            <w:hideMark/>
          </w:tcPr>
          <w:p w:rsidR="008409E0" w:rsidRDefault="008409E0">
            <w:pPr>
              <w:spacing w:line="240" w:lineRule="atLeast"/>
              <w:jc w:val="center"/>
              <w:rPr>
                <w:b/>
                <w:bCs/>
                <w:sz w:val="18"/>
                <w:szCs w:val="18"/>
              </w:rPr>
            </w:pPr>
            <w:r>
              <w:rPr>
                <w:sz w:val="18"/>
                <w:szCs w:val="18"/>
              </w:rPr>
              <w:t>Total</w:t>
            </w:r>
          </w:p>
        </w:tc>
      </w:tr>
      <w:tr w:rsidR="008409E0" w:rsidTr="00240F1C">
        <w:trPr>
          <w:cantSplit/>
        </w:trPr>
        <w:tc>
          <w:tcPr>
            <w:tcW w:w="2790" w:type="dxa"/>
            <w:vAlign w:val="bottom"/>
          </w:tcPr>
          <w:p w:rsidR="008409E0" w:rsidRDefault="008409E0">
            <w:pPr>
              <w:snapToGrid w:val="0"/>
              <w:spacing w:line="240" w:lineRule="atLeast"/>
              <w:ind w:left="294" w:hanging="181"/>
              <w:rPr>
                <w:b/>
                <w:bCs/>
                <w:sz w:val="18"/>
                <w:szCs w:val="18"/>
              </w:rPr>
            </w:pPr>
          </w:p>
        </w:tc>
        <w:tc>
          <w:tcPr>
            <w:tcW w:w="7650" w:type="dxa"/>
            <w:gridSpan w:val="15"/>
            <w:hideMark/>
          </w:tcPr>
          <w:p w:rsidR="008409E0" w:rsidRDefault="008409E0">
            <w:pPr>
              <w:spacing w:line="240" w:lineRule="atLeast"/>
              <w:ind w:left="-54"/>
              <w:jc w:val="center"/>
              <w:rPr>
                <w:b/>
                <w:bCs/>
                <w:sz w:val="18"/>
                <w:szCs w:val="18"/>
              </w:rPr>
            </w:pPr>
            <w:r>
              <w:rPr>
                <w:rFonts w:cs="Angsana New"/>
                <w:i/>
                <w:iCs/>
                <w:sz w:val="18"/>
                <w:szCs w:val="18"/>
                <w:cs/>
              </w:rPr>
              <w:t>(</w:t>
            </w:r>
            <w:r>
              <w:rPr>
                <w:i/>
                <w:iCs/>
                <w:sz w:val="18"/>
                <w:szCs w:val="18"/>
              </w:rPr>
              <w:t>in million Baht</w:t>
            </w:r>
            <w:r>
              <w:rPr>
                <w:rFonts w:cs="Angsana New"/>
                <w:i/>
                <w:iCs/>
                <w:sz w:val="18"/>
                <w:szCs w:val="18"/>
                <w:cs/>
              </w:rPr>
              <w:t>)</w:t>
            </w:r>
          </w:p>
        </w:tc>
      </w:tr>
      <w:tr w:rsidR="008409E0" w:rsidTr="00240F1C">
        <w:trPr>
          <w:cantSplit/>
        </w:trPr>
        <w:tc>
          <w:tcPr>
            <w:tcW w:w="2790" w:type="dxa"/>
            <w:vAlign w:val="bottom"/>
            <w:hideMark/>
          </w:tcPr>
          <w:p w:rsidR="008409E0" w:rsidRDefault="008409E0">
            <w:pPr>
              <w:spacing w:line="240" w:lineRule="atLeast"/>
              <w:ind w:left="294" w:hanging="181"/>
              <w:rPr>
                <w:sz w:val="18"/>
                <w:szCs w:val="18"/>
              </w:rPr>
            </w:pPr>
            <w:r>
              <w:rPr>
                <w:b/>
                <w:bCs/>
                <w:sz w:val="18"/>
                <w:szCs w:val="18"/>
              </w:rPr>
              <w:t>Financial assets</w:t>
            </w:r>
          </w:p>
        </w:tc>
        <w:tc>
          <w:tcPr>
            <w:tcW w:w="990" w:type="dxa"/>
            <w:vAlign w:val="bottom"/>
          </w:tcPr>
          <w:p w:rsidR="008409E0" w:rsidRDefault="008409E0">
            <w:pPr>
              <w:tabs>
                <w:tab w:val="decimal" w:pos="737"/>
              </w:tabs>
              <w:snapToGrid w:val="0"/>
              <w:spacing w:line="240" w:lineRule="atLeast"/>
              <w:ind w:left="-54"/>
              <w:rPr>
                <w:sz w:val="18"/>
                <w:szCs w:val="18"/>
              </w:rPr>
            </w:pPr>
          </w:p>
        </w:tc>
        <w:tc>
          <w:tcPr>
            <w:tcW w:w="90" w:type="dxa"/>
          </w:tcPr>
          <w:p w:rsidR="008409E0" w:rsidRDefault="008409E0">
            <w:pPr>
              <w:tabs>
                <w:tab w:val="decimal" w:pos="737"/>
              </w:tabs>
              <w:snapToGrid w:val="0"/>
              <w:spacing w:line="240" w:lineRule="atLeast"/>
              <w:ind w:left="-54"/>
              <w:rPr>
                <w:sz w:val="18"/>
                <w:szCs w:val="18"/>
              </w:rPr>
            </w:pPr>
          </w:p>
        </w:tc>
        <w:tc>
          <w:tcPr>
            <w:tcW w:w="900" w:type="dxa"/>
            <w:vAlign w:val="bottom"/>
          </w:tcPr>
          <w:p w:rsidR="008409E0" w:rsidRDefault="008409E0">
            <w:pPr>
              <w:tabs>
                <w:tab w:val="decimal" w:pos="92"/>
              </w:tabs>
              <w:snapToGrid w:val="0"/>
              <w:spacing w:line="240" w:lineRule="atLeast"/>
              <w:ind w:left="92" w:hanging="62"/>
              <w:jc w:val="center"/>
              <w:rPr>
                <w:sz w:val="18"/>
                <w:szCs w:val="18"/>
              </w:rPr>
            </w:pPr>
          </w:p>
        </w:tc>
        <w:tc>
          <w:tcPr>
            <w:tcW w:w="90" w:type="dxa"/>
          </w:tcPr>
          <w:p w:rsidR="008409E0" w:rsidRDefault="008409E0">
            <w:pPr>
              <w:tabs>
                <w:tab w:val="decimal" w:pos="737"/>
              </w:tabs>
              <w:snapToGrid w:val="0"/>
              <w:spacing w:line="240" w:lineRule="atLeast"/>
              <w:ind w:left="-54"/>
              <w:rPr>
                <w:sz w:val="18"/>
                <w:szCs w:val="18"/>
              </w:rPr>
            </w:pPr>
          </w:p>
        </w:tc>
        <w:tc>
          <w:tcPr>
            <w:tcW w:w="810" w:type="dxa"/>
            <w:vAlign w:val="bottom"/>
          </w:tcPr>
          <w:p w:rsidR="008409E0" w:rsidRDefault="008409E0">
            <w:pPr>
              <w:tabs>
                <w:tab w:val="decimal" w:pos="737"/>
              </w:tabs>
              <w:snapToGrid w:val="0"/>
              <w:spacing w:line="240" w:lineRule="atLeast"/>
              <w:ind w:left="-54"/>
              <w:rPr>
                <w:sz w:val="18"/>
                <w:szCs w:val="18"/>
              </w:rPr>
            </w:pPr>
          </w:p>
        </w:tc>
        <w:tc>
          <w:tcPr>
            <w:tcW w:w="90" w:type="dxa"/>
          </w:tcPr>
          <w:p w:rsidR="008409E0" w:rsidRDefault="008409E0">
            <w:pPr>
              <w:tabs>
                <w:tab w:val="decimal" w:pos="737"/>
              </w:tabs>
              <w:snapToGrid w:val="0"/>
              <w:spacing w:line="240" w:lineRule="atLeast"/>
              <w:ind w:left="-54"/>
              <w:rPr>
                <w:sz w:val="18"/>
                <w:szCs w:val="18"/>
              </w:rPr>
            </w:pPr>
          </w:p>
        </w:tc>
        <w:tc>
          <w:tcPr>
            <w:tcW w:w="810" w:type="dxa"/>
            <w:vAlign w:val="bottom"/>
          </w:tcPr>
          <w:p w:rsidR="008409E0" w:rsidRDefault="008409E0">
            <w:pPr>
              <w:tabs>
                <w:tab w:val="decimal" w:pos="737"/>
              </w:tabs>
              <w:snapToGrid w:val="0"/>
              <w:spacing w:line="240" w:lineRule="atLeast"/>
              <w:ind w:left="-54"/>
              <w:rPr>
                <w:sz w:val="18"/>
                <w:szCs w:val="18"/>
              </w:rPr>
            </w:pPr>
          </w:p>
        </w:tc>
        <w:tc>
          <w:tcPr>
            <w:tcW w:w="90" w:type="dxa"/>
          </w:tcPr>
          <w:p w:rsidR="008409E0" w:rsidRDefault="008409E0">
            <w:pPr>
              <w:tabs>
                <w:tab w:val="decimal" w:pos="737"/>
              </w:tabs>
              <w:snapToGrid w:val="0"/>
              <w:spacing w:line="240" w:lineRule="atLeast"/>
              <w:ind w:left="-54"/>
              <w:rPr>
                <w:sz w:val="18"/>
                <w:szCs w:val="18"/>
              </w:rPr>
            </w:pPr>
          </w:p>
        </w:tc>
        <w:tc>
          <w:tcPr>
            <w:tcW w:w="896" w:type="dxa"/>
            <w:vAlign w:val="bottom"/>
          </w:tcPr>
          <w:p w:rsidR="008409E0" w:rsidRDefault="008409E0">
            <w:pPr>
              <w:tabs>
                <w:tab w:val="decimal" w:pos="737"/>
              </w:tabs>
              <w:snapToGrid w:val="0"/>
              <w:spacing w:line="240" w:lineRule="atLeast"/>
              <w:ind w:left="-54"/>
              <w:rPr>
                <w:sz w:val="18"/>
                <w:szCs w:val="18"/>
              </w:rPr>
            </w:pPr>
          </w:p>
        </w:tc>
        <w:tc>
          <w:tcPr>
            <w:tcW w:w="90" w:type="dxa"/>
          </w:tcPr>
          <w:p w:rsidR="008409E0" w:rsidRDefault="008409E0">
            <w:pPr>
              <w:tabs>
                <w:tab w:val="decimal" w:pos="737"/>
              </w:tabs>
              <w:snapToGrid w:val="0"/>
              <w:spacing w:line="240" w:lineRule="atLeast"/>
              <w:ind w:left="-54"/>
              <w:rPr>
                <w:sz w:val="18"/>
                <w:szCs w:val="18"/>
              </w:rPr>
            </w:pPr>
          </w:p>
        </w:tc>
        <w:tc>
          <w:tcPr>
            <w:tcW w:w="904" w:type="dxa"/>
            <w:vAlign w:val="bottom"/>
          </w:tcPr>
          <w:p w:rsidR="008409E0" w:rsidRDefault="008409E0">
            <w:pPr>
              <w:tabs>
                <w:tab w:val="decimal" w:pos="737"/>
              </w:tabs>
              <w:snapToGrid w:val="0"/>
              <w:spacing w:line="240" w:lineRule="atLeast"/>
              <w:ind w:left="-54"/>
              <w:rPr>
                <w:sz w:val="18"/>
                <w:szCs w:val="18"/>
              </w:rPr>
            </w:pPr>
          </w:p>
        </w:tc>
        <w:tc>
          <w:tcPr>
            <w:tcW w:w="90" w:type="dxa"/>
          </w:tcPr>
          <w:p w:rsidR="008409E0" w:rsidRDefault="008409E0">
            <w:pPr>
              <w:tabs>
                <w:tab w:val="decimal" w:pos="737"/>
              </w:tabs>
              <w:snapToGrid w:val="0"/>
              <w:spacing w:line="240" w:lineRule="atLeast"/>
              <w:ind w:left="-54"/>
              <w:rPr>
                <w:sz w:val="18"/>
                <w:szCs w:val="18"/>
                <w:lang w:val="en-GB"/>
              </w:rPr>
            </w:pPr>
          </w:p>
        </w:tc>
        <w:tc>
          <w:tcPr>
            <w:tcW w:w="810" w:type="dxa"/>
          </w:tcPr>
          <w:p w:rsidR="008409E0" w:rsidRDefault="008409E0">
            <w:pPr>
              <w:tabs>
                <w:tab w:val="decimal" w:pos="737"/>
              </w:tabs>
              <w:snapToGrid w:val="0"/>
              <w:spacing w:line="240" w:lineRule="atLeast"/>
              <w:ind w:left="-54"/>
              <w:rPr>
                <w:sz w:val="18"/>
                <w:szCs w:val="18"/>
                <w:lang w:val="en-GB"/>
              </w:rPr>
            </w:pPr>
          </w:p>
        </w:tc>
        <w:tc>
          <w:tcPr>
            <w:tcW w:w="90" w:type="dxa"/>
          </w:tcPr>
          <w:p w:rsidR="008409E0" w:rsidRDefault="008409E0">
            <w:pPr>
              <w:tabs>
                <w:tab w:val="decimal" w:pos="737"/>
              </w:tabs>
              <w:snapToGrid w:val="0"/>
              <w:spacing w:line="240" w:lineRule="atLeast"/>
              <w:ind w:left="-54"/>
              <w:rPr>
                <w:sz w:val="18"/>
                <w:szCs w:val="18"/>
              </w:rPr>
            </w:pPr>
          </w:p>
        </w:tc>
        <w:tc>
          <w:tcPr>
            <w:tcW w:w="900" w:type="dxa"/>
            <w:vAlign w:val="bottom"/>
          </w:tcPr>
          <w:p w:rsidR="008409E0" w:rsidRDefault="008409E0">
            <w:pPr>
              <w:tabs>
                <w:tab w:val="decimal" w:pos="737"/>
              </w:tabs>
              <w:snapToGrid w:val="0"/>
              <w:spacing w:line="240" w:lineRule="atLeast"/>
              <w:ind w:left="-54"/>
              <w:rPr>
                <w:sz w:val="18"/>
                <w:szCs w:val="18"/>
              </w:rPr>
            </w:pPr>
          </w:p>
        </w:tc>
      </w:tr>
      <w:tr w:rsidR="008409E0" w:rsidTr="00240F1C">
        <w:trPr>
          <w:cantSplit/>
        </w:trPr>
        <w:tc>
          <w:tcPr>
            <w:tcW w:w="2790" w:type="dxa"/>
            <w:vAlign w:val="bottom"/>
            <w:hideMark/>
          </w:tcPr>
          <w:p w:rsidR="008409E0" w:rsidRDefault="008409E0" w:rsidP="008409E0">
            <w:pPr>
              <w:spacing w:line="240" w:lineRule="atLeast"/>
              <w:ind w:left="294" w:hanging="114"/>
              <w:rPr>
                <w:sz w:val="18"/>
                <w:szCs w:val="18"/>
              </w:rPr>
            </w:pPr>
            <w:r>
              <w:rPr>
                <w:sz w:val="18"/>
                <w:szCs w:val="18"/>
              </w:rPr>
              <w:t>Cash</w:t>
            </w:r>
          </w:p>
        </w:tc>
        <w:tc>
          <w:tcPr>
            <w:tcW w:w="990" w:type="dxa"/>
            <w:vAlign w:val="bottom"/>
            <w:hideMark/>
          </w:tcPr>
          <w:p w:rsidR="008409E0" w:rsidRDefault="008409E0" w:rsidP="008409E0">
            <w:pPr>
              <w:tabs>
                <w:tab w:val="decimal" w:pos="360"/>
              </w:tabs>
              <w:spacing w:line="240" w:lineRule="atLeast"/>
              <w:ind w:left="92" w:hanging="62"/>
              <w:jc w:val="center"/>
              <w:rPr>
                <w:sz w:val="18"/>
                <w:szCs w:val="18"/>
              </w:rPr>
            </w:pPr>
            <w:r>
              <w:rPr>
                <w:sz w:val="18"/>
                <w:szCs w:val="18"/>
              </w:rPr>
              <w:t>-</w:t>
            </w:r>
          </w:p>
        </w:tc>
        <w:tc>
          <w:tcPr>
            <w:tcW w:w="90" w:type="dxa"/>
            <w:vAlign w:val="bottom"/>
          </w:tcPr>
          <w:p w:rsidR="008409E0" w:rsidRDefault="008409E0" w:rsidP="008409E0">
            <w:pPr>
              <w:pStyle w:val="BodyTextIndent3"/>
              <w:tabs>
                <w:tab w:val="decimal" w:pos="510"/>
                <w:tab w:val="decimal" w:pos="540"/>
              </w:tabs>
              <w:spacing w:line="240" w:lineRule="atLeast"/>
              <w:ind w:left="92" w:hanging="62"/>
              <w:jc w:val="left"/>
              <w:rPr>
                <w:sz w:val="18"/>
                <w:szCs w:val="18"/>
              </w:rPr>
            </w:pPr>
          </w:p>
        </w:tc>
        <w:tc>
          <w:tcPr>
            <w:tcW w:w="900" w:type="dxa"/>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w:t>
            </w:r>
          </w:p>
        </w:tc>
        <w:tc>
          <w:tcPr>
            <w:tcW w:w="90" w:type="dxa"/>
            <w:vAlign w:val="bottom"/>
          </w:tcPr>
          <w:p w:rsidR="008409E0" w:rsidRDefault="008409E0" w:rsidP="008409E0">
            <w:pPr>
              <w:pStyle w:val="BodyTextIndent3"/>
              <w:tabs>
                <w:tab w:val="decimal" w:pos="510"/>
                <w:tab w:val="decimal" w:pos="540"/>
              </w:tabs>
              <w:spacing w:line="240" w:lineRule="atLeast"/>
              <w:ind w:left="92" w:hanging="62"/>
              <w:jc w:val="left"/>
              <w:rPr>
                <w:sz w:val="18"/>
                <w:szCs w:val="18"/>
              </w:rPr>
            </w:pPr>
          </w:p>
        </w:tc>
        <w:tc>
          <w:tcPr>
            <w:tcW w:w="810" w:type="dxa"/>
            <w:vAlign w:val="bottom"/>
            <w:hideMark/>
          </w:tcPr>
          <w:p w:rsidR="008409E0" w:rsidRDefault="008409E0" w:rsidP="008409E0">
            <w:pPr>
              <w:tabs>
                <w:tab w:val="decimal" w:pos="265"/>
              </w:tabs>
              <w:spacing w:line="240" w:lineRule="atLeast"/>
              <w:ind w:left="92" w:hanging="62"/>
              <w:jc w:val="center"/>
              <w:rPr>
                <w:sz w:val="18"/>
                <w:szCs w:val="18"/>
                <w:cs/>
              </w:rPr>
            </w:pPr>
            <w:r>
              <w:rPr>
                <w:sz w:val="18"/>
                <w:szCs w:val="18"/>
              </w:rPr>
              <w:t>-</w:t>
            </w:r>
          </w:p>
        </w:tc>
        <w:tc>
          <w:tcPr>
            <w:tcW w:w="90" w:type="dxa"/>
            <w:vAlign w:val="bottom"/>
          </w:tcPr>
          <w:p w:rsidR="008409E0" w:rsidRDefault="008409E0" w:rsidP="008409E0">
            <w:pPr>
              <w:tabs>
                <w:tab w:val="decimal" w:pos="510"/>
                <w:tab w:val="decimal" w:pos="557"/>
              </w:tabs>
              <w:spacing w:line="240" w:lineRule="atLeast"/>
              <w:ind w:left="92" w:hanging="62"/>
              <w:rPr>
                <w:sz w:val="18"/>
                <w:szCs w:val="18"/>
              </w:rPr>
            </w:pPr>
          </w:p>
        </w:tc>
        <w:tc>
          <w:tcPr>
            <w:tcW w:w="810" w:type="dxa"/>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w:t>
            </w:r>
          </w:p>
        </w:tc>
        <w:tc>
          <w:tcPr>
            <w:tcW w:w="90" w:type="dxa"/>
            <w:vAlign w:val="bottom"/>
          </w:tcPr>
          <w:p w:rsidR="008409E0" w:rsidRDefault="008409E0" w:rsidP="008409E0">
            <w:pPr>
              <w:tabs>
                <w:tab w:val="decimal" w:pos="510"/>
                <w:tab w:val="decimal" w:pos="540"/>
              </w:tabs>
              <w:spacing w:line="240" w:lineRule="atLeast"/>
              <w:ind w:left="92" w:hanging="62"/>
              <w:rPr>
                <w:sz w:val="18"/>
                <w:szCs w:val="18"/>
              </w:rPr>
            </w:pPr>
          </w:p>
        </w:tc>
        <w:tc>
          <w:tcPr>
            <w:tcW w:w="896" w:type="dxa"/>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w:t>
            </w:r>
          </w:p>
        </w:tc>
        <w:tc>
          <w:tcPr>
            <w:tcW w:w="90" w:type="dxa"/>
            <w:vAlign w:val="bottom"/>
          </w:tcPr>
          <w:p w:rsidR="008409E0" w:rsidRDefault="008409E0" w:rsidP="008409E0">
            <w:pPr>
              <w:tabs>
                <w:tab w:val="decimal" w:pos="0"/>
                <w:tab w:val="decimal" w:pos="540"/>
              </w:tabs>
              <w:spacing w:line="240" w:lineRule="atLeast"/>
              <w:ind w:left="-54" w:right="79"/>
              <w:jc w:val="right"/>
              <w:rPr>
                <w:sz w:val="18"/>
                <w:szCs w:val="18"/>
              </w:rPr>
            </w:pPr>
          </w:p>
        </w:tc>
        <w:tc>
          <w:tcPr>
            <w:tcW w:w="904" w:type="dxa"/>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rsidP="008409E0">
            <w:pPr>
              <w:tabs>
                <w:tab w:val="decimal" w:pos="0"/>
                <w:tab w:val="decimal" w:pos="540"/>
                <w:tab w:val="decimal" w:pos="737"/>
              </w:tabs>
              <w:spacing w:line="240" w:lineRule="atLeast"/>
              <w:ind w:left="-54" w:right="79"/>
              <w:jc w:val="right"/>
              <w:rPr>
                <w:sz w:val="18"/>
                <w:szCs w:val="18"/>
              </w:rPr>
            </w:pPr>
          </w:p>
        </w:tc>
        <w:tc>
          <w:tcPr>
            <w:tcW w:w="810" w:type="dxa"/>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39,264</w:t>
            </w:r>
          </w:p>
        </w:tc>
        <w:tc>
          <w:tcPr>
            <w:tcW w:w="90" w:type="dxa"/>
          </w:tcPr>
          <w:p w:rsidR="008409E0" w:rsidRDefault="008409E0" w:rsidP="008409E0">
            <w:pPr>
              <w:tabs>
                <w:tab w:val="decimal" w:pos="0"/>
                <w:tab w:val="decimal" w:pos="765"/>
              </w:tabs>
              <w:spacing w:line="240" w:lineRule="atLeast"/>
              <w:ind w:left="-54" w:right="79"/>
              <w:jc w:val="right"/>
              <w:rPr>
                <w:sz w:val="18"/>
                <w:szCs w:val="18"/>
              </w:rPr>
            </w:pPr>
          </w:p>
        </w:tc>
        <w:tc>
          <w:tcPr>
            <w:tcW w:w="900" w:type="dxa"/>
            <w:vAlign w:val="bottom"/>
            <w:hideMark/>
          </w:tcPr>
          <w:p w:rsidR="008409E0" w:rsidRDefault="008409E0" w:rsidP="008409E0">
            <w:pPr>
              <w:tabs>
                <w:tab w:val="decimal" w:pos="0"/>
                <w:tab w:val="decimal" w:pos="765"/>
              </w:tabs>
              <w:spacing w:line="240" w:lineRule="atLeast"/>
              <w:ind w:left="-54" w:right="79"/>
              <w:jc w:val="right"/>
              <w:rPr>
                <w:sz w:val="18"/>
                <w:szCs w:val="18"/>
              </w:rPr>
            </w:pPr>
            <w:r>
              <w:rPr>
                <w:sz w:val="18"/>
                <w:szCs w:val="18"/>
              </w:rPr>
              <w:t>39,264</w:t>
            </w:r>
          </w:p>
        </w:tc>
      </w:tr>
      <w:tr w:rsidR="008409E0" w:rsidTr="00240F1C">
        <w:trPr>
          <w:cantSplit/>
        </w:trPr>
        <w:tc>
          <w:tcPr>
            <w:tcW w:w="2790" w:type="dxa"/>
            <w:vAlign w:val="bottom"/>
            <w:hideMark/>
          </w:tcPr>
          <w:p w:rsidR="008409E0" w:rsidRDefault="008409E0">
            <w:pPr>
              <w:spacing w:line="240" w:lineRule="atLeast"/>
              <w:ind w:left="294" w:hanging="114"/>
              <w:rPr>
                <w:sz w:val="18"/>
                <w:szCs w:val="18"/>
              </w:rPr>
            </w:pPr>
            <w:r>
              <w:rPr>
                <w:sz w:val="18"/>
                <w:szCs w:val="18"/>
              </w:rPr>
              <w:t>Interbank and money market items</w:t>
            </w:r>
            <w:r>
              <w:rPr>
                <w:rFonts w:cs="Angsana New"/>
                <w:sz w:val="18"/>
                <w:szCs w:val="18"/>
                <w:vertAlign w:val="superscript"/>
                <w:cs/>
              </w:rPr>
              <w:t>*</w:t>
            </w:r>
          </w:p>
        </w:tc>
        <w:tc>
          <w:tcPr>
            <w:tcW w:w="990" w:type="dxa"/>
            <w:vAlign w:val="bottom"/>
            <w:hideMark/>
          </w:tcPr>
          <w:p w:rsidR="008409E0" w:rsidRDefault="008409E0" w:rsidP="008409E0">
            <w:pPr>
              <w:tabs>
                <w:tab w:val="decimal" w:pos="900"/>
              </w:tabs>
              <w:spacing w:line="240" w:lineRule="atLeast"/>
              <w:ind w:left="-54" w:hanging="2"/>
              <w:rPr>
                <w:sz w:val="18"/>
                <w:szCs w:val="18"/>
              </w:rPr>
            </w:pPr>
            <w:r>
              <w:rPr>
                <w:sz w:val="18"/>
                <w:szCs w:val="18"/>
              </w:rPr>
              <w:t>49,448</w:t>
            </w:r>
          </w:p>
        </w:tc>
        <w:tc>
          <w:tcPr>
            <w:tcW w:w="90" w:type="dxa"/>
            <w:vAlign w:val="bottom"/>
          </w:tcPr>
          <w:p w:rsidR="008409E0" w:rsidRDefault="008409E0">
            <w:pPr>
              <w:tabs>
                <w:tab w:val="decimal" w:pos="0"/>
                <w:tab w:val="decimal" w:pos="540"/>
              </w:tabs>
              <w:spacing w:line="240" w:lineRule="atLeast"/>
              <w:ind w:right="79"/>
              <w:jc w:val="right"/>
              <w:rPr>
                <w:sz w:val="18"/>
                <w:szCs w:val="18"/>
              </w:rPr>
            </w:pPr>
          </w:p>
        </w:tc>
        <w:tc>
          <w:tcPr>
            <w:tcW w:w="900" w:type="dxa"/>
            <w:vAlign w:val="bottom"/>
            <w:hideMark/>
          </w:tcPr>
          <w:p w:rsidR="008409E0" w:rsidRDefault="008409E0">
            <w:pPr>
              <w:tabs>
                <w:tab w:val="decimal" w:pos="0"/>
              </w:tabs>
              <w:spacing w:line="240" w:lineRule="atLeast"/>
              <w:ind w:left="-54" w:right="79"/>
              <w:jc w:val="right"/>
              <w:rPr>
                <w:sz w:val="18"/>
                <w:szCs w:val="18"/>
              </w:rPr>
            </w:pPr>
            <w:r>
              <w:rPr>
                <w:sz w:val="18"/>
                <w:szCs w:val="18"/>
              </w:rPr>
              <w:t>283,771</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810" w:type="dxa"/>
            <w:vAlign w:val="bottom"/>
            <w:hideMark/>
          </w:tcPr>
          <w:p w:rsidR="008409E0" w:rsidRDefault="008409E0">
            <w:pPr>
              <w:tabs>
                <w:tab w:val="decimal" w:pos="0"/>
              </w:tabs>
              <w:spacing w:line="240" w:lineRule="atLeast"/>
              <w:ind w:left="-54" w:right="79"/>
              <w:jc w:val="right"/>
              <w:rPr>
                <w:sz w:val="18"/>
                <w:szCs w:val="18"/>
              </w:rPr>
            </w:pPr>
            <w:r>
              <w:rPr>
                <w:sz w:val="18"/>
                <w:szCs w:val="18"/>
              </w:rPr>
              <w:t>3,412</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810" w:type="dxa"/>
            <w:vAlign w:val="bottom"/>
            <w:hideMark/>
          </w:tcPr>
          <w:p w:rsidR="008409E0" w:rsidRDefault="008409E0">
            <w:pPr>
              <w:tabs>
                <w:tab w:val="decimal" w:pos="0"/>
              </w:tabs>
              <w:spacing w:line="240" w:lineRule="atLeast"/>
              <w:ind w:left="-54" w:right="79"/>
              <w:jc w:val="right"/>
              <w:rPr>
                <w:sz w:val="18"/>
                <w:szCs w:val="18"/>
              </w:rPr>
            </w:pPr>
            <w:r>
              <w:rPr>
                <w:sz w:val="18"/>
                <w:szCs w:val="18"/>
              </w:rPr>
              <w:t>3,539</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896" w:type="dxa"/>
            <w:vAlign w:val="bottom"/>
            <w:hideMark/>
          </w:tcPr>
          <w:p w:rsidR="008409E0" w:rsidRDefault="008409E0">
            <w:pPr>
              <w:tabs>
                <w:tab w:val="decimal" w:pos="0"/>
              </w:tabs>
              <w:spacing w:line="240" w:lineRule="atLeast"/>
              <w:ind w:left="-54" w:right="79"/>
              <w:jc w:val="right"/>
              <w:rPr>
                <w:sz w:val="18"/>
                <w:szCs w:val="18"/>
              </w:rPr>
            </w:pPr>
            <w:r>
              <w:rPr>
                <w:sz w:val="18"/>
                <w:szCs w:val="18"/>
              </w:rPr>
              <w:t>6,272</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904" w:type="dxa"/>
            <w:vAlign w:val="bottom"/>
            <w:hideMark/>
          </w:tcPr>
          <w:p w:rsidR="008409E0" w:rsidRDefault="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pPr>
              <w:tabs>
                <w:tab w:val="decimal" w:pos="0"/>
                <w:tab w:val="decimal" w:pos="540"/>
              </w:tabs>
              <w:spacing w:line="240" w:lineRule="atLeast"/>
              <w:ind w:left="-54" w:right="79"/>
              <w:jc w:val="right"/>
              <w:rPr>
                <w:sz w:val="18"/>
                <w:szCs w:val="18"/>
              </w:rPr>
            </w:pPr>
          </w:p>
        </w:tc>
        <w:tc>
          <w:tcPr>
            <w:tcW w:w="810" w:type="dxa"/>
            <w:vAlign w:val="bottom"/>
            <w:hideMark/>
          </w:tcPr>
          <w:p w:rsidR="008409E0" w:rsidRDefault="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pPr>
              <w:tabs>
                <w:tab w:val="decimal" w:pos="0"/>
                <w:tab w:val="decimal" w:pos="765"/>
              </w:tabs>
              <w:spacing w:line="240" w:lineRule="atLeast"/>
              <w:ind w:left="-54" w:right="79"/>
              <w:jc w:val="right"/>
              <w:rPr>
                <w:sz w:val="18"/>
                <w:szCs w:val="18"/>
              </w:rPr>
            </w:pPr>
          </w:p>
        </w:tc>
        <w:tc>
          <w:tcPr>
            <w:tcW w:w="900" w:type="dxa"/>
            <w:vAlign w:val="bottom"/>
            <w:hideMark/>
          </w:tcPr>
          <w:p w:rsidR="008409E0" w:rsidRDefault="008409E0">
            <w:pPr>
              <w:tabs>
                <w:tab w:val="decimal" w:pos="0"/>
                <w:tab w:val="decimal" w:pos="765"/>
              </w:tabs>
              <w:spacing w:line="240" w:lineRule="atLeast"/>
              <w:ind w:left="-54" w:right="79"/>
              <w:jc w:val="right"/>
              <w:rPr>
                <w:sz w:val="18"/>
                <w:szCs w:val="18"/>
              </w:rPr>
            </w:pPr>
            <w:r>
              <w:rPr>
                <w:sz w:val="18"/>
                <w:szCs w:val="18"/>
              </w:rPr>
              <w:t>346,442</w:t>
            </w:r>
          </w:p>
        </w:tc>
      </w:tr>
      <w:tr w:rsidR="008409E0" w:rsidTr="00240F1C">
        <w:trPr>
          <w:cantSplit/>
        </w:trPr>
        <w:tc>
          <w:tcPr>
            <w:tcW w:w="2790" w:type="dxa"/>
            <w:vAlign w:val="bottom"/>
            <w:hideMark/>
          </w:tcPr>
          <w:p w:rsidR="008409E0" w:rsidRDefault="008409E0" w:rsidP="008409E0">
            <w:pPr>
              <w:spacing w:line="240" w:lineRule="atLeast"/>
              <w:ind w:left="294" w:hanging="114"/>
              <w:rPr>
                <w:sz w:val="18"/>
                <w:szCs w:val="18"/>
              </w:rPr>
            </w:pPr>
            <w:r>
              <w:rPr>
                <w:sz w:val="18"/>
                <w:szCs w:val="18"/>
              </w:rPr>
              <w:t>Investments, net</w:t>
            </w:r>
            <w:r>
              <w:rPr>
                <w:rFonts w:cs="Angsana New"/>
                <w:sz w:val="18"/>
                <w:szCs w:val="18"/>
                <w:vertAlign w:val="superscript"/>
                <w:cs/>
              </w:rPr>
              <w:t>**</w:t>
            </w:r>
          </w:p>
        </w:tc>
        <w:tc>
          <w:tcPr>
            <w:tcW w:w="990" w:type="dxa"/>
            <w:vAlign w:val="bottom"/>
            <w:hideMark/>
          </w:tcPr>
          <w:p w:rsidR="008409E0" w:rsidRDefault="008409E0" w:rsidP="008409E0">
            <w:pPr>
              <w:tabs>
                <w:tab w:val="decimal" w:pos="360"/>
              </w:tabs>
              <w:spacing w:line="240" w:lineRule="atLeast"/>
              <w:ind w:left="92" w:hanging="62"/>
              <w:jc w:val="center"/>
              <w:rPr>
                <w:sz w:val="18"/>
                <w:szCs w:val="18"/>
              </w:rPr>
            </w:pPr>
            <w:r>
              <w:rPr>
                <w:sz w:val="18"/>
                <w:szCs w:val="18"/>
              </w:rPr>
              <w:t>-</w:t>
            </w:r>
          </w:p>
        </w:tc>
        <w:tc>
          <w:tcPr>
            <w:tcW w:w="90" w:type="dxa"/>
            <w:vAlign w:val="bottom"/>
          </w:tcPr>
          <w:p w:rsidR="008409E0" w:rsidRDefault="008409E0" w:rsidP="008409E0">
            <w:pPr>
              <w:pStyle w:val="BodyTextIndent3"/>
              <w:tabs>
                <w:tab w:val="decimal" w:pos="510"/>
                <w:tab w:val="decimal" w:pos="540"/>
              </w:tabs>
              <w:spacing w:line="240" w:lineRule="atLeast"/>
              <w:ind w:left="92" w:hanging="62"/>
              <w:jc w:val="left"/>
              <w:rPr>
                <w:sz w:val="18"/>
                <w:szCs w:val="18"/>
              </w:rPr>
            </w:pPr>
          </w:p>
        </w:tc>
        <w:tc>
          <w:tcPr>
            <w:tcW w:w="900" w:type="dxa"/>
            <w:vAlign w:val="bottom"/>
            <w:hideMark/>
          </w:tcPr>
          <w:p w:rsidR="008409E0" w:rsidRDefault="008409E0" w:rsidP="008409E0">
            <w:pPr>
              <w:tabs>
                <w:tab w:val="decimal" w:pos="0"/>
              </w:tabs>
              <w:spacing w:line="240" w:lineRule="atLeast"/>
              <w:ind w:left="-54" w:right="79"/>
              <w:jc w:val="right"/>
              <w:rPr>
                <w:sz w:val="18"/>
                <w:szCs w:val="18"/>
              </w:rPr>
            </w:pPr>
            <w:r>
              <w:rPr>
                <w:sz w:val="18"/>
                <w:szCs w:val="18"/>
              </w:rPr>
              <w:t>68,298</w:t>
            </w:r>
          </w:p>
        </w:tc>
        <w:tc>
          <w:tcPr>
            <w:tcW w:w="90" w:type="dxa"/>
            <w:vAlign w:val="bottom"/>
          </w:tcPr>
          <w:p w:rsidR="008409E0" w:rsidRDefault="008409E0" w:rsidP="008409E0">
            <w:pPr>
              <w:tabs>
                <w:tab w:val="decimal" w:pos="0"/>
                <w:tab w:val="decimal" w:pos="540"/>
              </w:tabs>
              <w:spacing w:line="240" w:lineRule="atLeast"/>
              <w:ind w:left="-54" w:right="79"/>
              <w:jc w:val="right"/>
              <w:rPr>
                <w:sz w:val="18"/>
                <w:szCs w:val="18"/>
              </w:rPr>
            </w:pPr>
          </w:p>
        </w:tc>
        <w:tc>
          <w:tcPr>
            <w:tcW w:w="810" w:type="dxa"/>
            <w:vAlign w:val="bottom"/>
            <w:hideMark/>
          </w:tcPr>
          <w:p w:rsidR="008409E0" w:rsidRDefault="008409E0" w:rsidP="008409E0">
            <w:pPr>
              <w:tabs>
                <w:tab w:val="decimal" w:pos="0"/>
              </w:tabs>
              <w:spacing w:line="240" w:lineRule="atLeast"/>
              <w:ind w:left="-54" w:right="79"/>
              <w:jc w:val="right"/>
              <w:rPr>
                <w:sz w:val="18"/>
                <w:szCs w:val="18"/>
              </w:rPr>
            </w:pPr>
            <w:r>
              <w:rPr>
                <w:sz w:val="18"/>
                <w:szCs w:val="18"/>
              </w:rPr>
              <w:t>83,316</w:t>
            </w:r>
          </w:p>
        </w:tc>
        <w:tc>
          <w:tcPr>
            <w:tcW w:w="90" w:type="dxa"/>
            <w:vAlign w:val="bottom"/>
          </w:tcPr>
          <w:p w:rsidR="008409E0" w:rsidRDefault="008409E0" w:rsidP="008409E0">
            <w:pPr>
              <w:tabs>
                <w:tab w:val="decimal" w:pos="0"/>
                <w:tab w:val="decimal" w:pos="540"/>
              </w:tabs>
              <w:spacing w:line="240" w:lineRule="atLeast"/>
              <w:ind w:left="-54" w:right="79"/>
              <w:jc w:val="right"/>
              <w:rPr>
                <w:sz w:val="18"/>
                <w:szCs w:val="18"/>
              </w:rPr>
            </w:pPr>
          </w:p>
        </w:tc>
        <w:tc>
          <w:tcPr>
            <w:tcW w:w="810" w:type="dxa"/>
            <w:vAlign w:val="bottom"/>
            <w:hideMark/>
          </w:tcPr>
          <w:p w:rsidR="008409E0" w:rsidRDefault="008409E0" w:rsidP="008409E0">
            <w:pPr>
              <w:tabs>
                <w:tab w:val="decimal" w:pos="0"/>
              </w:tabs>
              <w:spacing w:line="240" w:lineRule="atLeast"/>
              <w:ind w:left="-54" w:right="79"/>
              <w:jc w:val="right"/>
              <w:rPr>
                <w:sz w:val="18"/>
                <w:szCs w:val="18"/>
              </w:rPr>
            </w:pPr>
            <w:r>
              <w:rPr>
                <w:sz w:val="18"/>
                <w:szCs w:val="18"/>
              </w:rPr>
              <w:t>137,815</w:t>
            </w:r>
          </w:p>
        </w:tc>
        <w:tc>
          <w:tcPr>
            <w:tcW w:w="90" w:type="dxa"/>
            <w:vAlign w:val="bottom"/>
          </w:tcPr>
          <w:p w:rsidR="008409E0" w:rsidRDefault="008409E0" w:rsidP="008409E0">
            <w:pPr>
              <w:tabs>
                <w:tab w:val="decimal" w:pos="0"/>
                <w:tab w:val="decimal" w:pos="540"/>
              </w:tabs>
              <w:spacing w:line="240" w:lineRule="atLeast"/>
              <w:ind w:left="-54" w:right="79"/>
              <w:jc w:val="right"/>
              <w:rPr>
                <w:sz w:val="18"/>
                <w:szCs w:val="18"/>
              </w:rPr>
            </w:pPr>
          </w:p>
        </w:tc>
        <w:tc>
          <w:tcPr>
            <w:tcW w:w="896" w:type="dxa"/>
            <w:vAlign w:val="bottom"/>
            <w:hideMark/>
          </w:tcPr>
          <w:p w:rsidR="008409E0" w:rsidRDefault="008409E0" w:rsidP="008409E0">
            <w:pPr>
              <w:tabs>
                <w:tab w:val="decimal" w:pos="0"/>
              </w:tabs>
              <w:spacing w:line="240" w:lineRule="atLeast"/>
              <w:ind w:left="-54" w:right="79"/>
              <w:jc w:val="right"/>
              <w:rPr>
                <w:sz w:val="18"/>
                <w:szCs w:val="18"/>
              </w:rPr>
            </w:pPr>
            <w:r>
              <w:rPr>
                <w:sz w:val="18"/>
                <w:szCs w:val="18"/>
              </w:rPr>
              <w:t>222,576</w:t>
            </w:r>
          </w:p>
        </w:tc>
        <w:tc>
          <w:tcPr>
            <w:tcW w:w="90" w:type="dxa"/>
            <w:vAlign w:val="bottom"/>
          </w:tcPr>
          <w:p w:rsidR="008409E0" w:rsidRDefault="008409E0" w:rsidP="008409E0">
            <w:pPr>
              <w:tabs>
                <w:tab w:val="decimal" w:pos="0"/>
                <w:tab w:val="decimal" w:pos="540"/>
              </w:tabs>
              <w:spacing w:line="240" w:lineRule="atLeast"/>
              <w:ind w:left="-54" w:right="79"/>
              <w:jc w:val="right"/>
              <w:rPr>
                <w:sz w:val="18"/>
                <w:szCs w:val="18"/>
              </w:rPr>
            </w:pPr>
          </w:p>
        </w:tc>
        <w:tc>
          <w:tcPr>
            <w:tcW w:w="904" w:type="dxa"/>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rsidP="008409E0">
            <w:pPr>
              <w:tabs>
                <w:tab w:val="decimal" w:pos="0"/>
                <w:tab w:val="decimal" w:pos="540"/>
              </w:tabs>
              <w:spacing w:line="240" w:lineRule="atLeast"/>
              <w:ind w:left="-54" w:right="79"/>
              <w:jc w:val="right"/>
              <w:rPr>
                <w:sz w:val="18"/>
                <w:szCs w:val="18"/>
              </w:rPr>
            </w:pPr>
          </w:p>
        </w:tc>
        <w:tc>
          <w:tcPr>
            <w:tcW w:w="810" w:type="dxa"/>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29,712</w:t>
            </w:r>
          </w:p>
        </w:tc>
        <w:tc>
          <w:tcPr>
            <w:tcW w:w="90" w:type="dxa"/>
          </w:tcPr>
          <w:p w:rsidR="008409E0" w:rsidRDefault="008409E0" w:rsidP="008409E0">
            <w:pPr>
              <w:tabs>
                <w:tab w:val="decimal" w:pos="0"/>
                <w:tab w:val="decimal" w:pos="765"/>
              </w:tabs>
              <w:spacing w:line="240" w:lineRule="atLeast"/>
              <w:ind w:left="-54" w:right="79"/>
              <w:jc w:val="right"/>
              <w:rPr>
                <w:sz w:val="18"/>
                <w:szCs w:val="18"/>
              </w:rPr>
            </w:pPr>
          </w:p>
        </w:tc>
        <w:tc>
          <w:tcPr>
            <w:tcW w:w="900" w:type="dxa"/>
            <w:vAlign w:val="bottom"/>
            <w:hideMark/>
          </w:tcPr>
          <w:p w:rsidR="008409E0" w:rsidRDefault="008409E0" w:rsidP="008409E0">
            <w:pPr>
              <w:tabs>
                <w:tab w:val="decimal" w:pos="0"/>
                <w:tab w:val="decimal" w:pos="765"/>
              </w:tabs>
              <w:spacing w:line="240" w:lineRule="atLeast"/>
              <w:ind w:left="-54" w:right="79"/>
              <w:jc w:val="right"/>
              <w:rPr>
                <w:sz w:val="18"/>
                <w:szCs w:val="18"/>
              </w:rPr>
            </w:pPr>
            <w:r>
              <w:rPr>
                <w:sz w:val="18"/>
                <w:szCs w:val="18"/>
              </w:rPr>
              <w:t>541,717</w:t>
            </w:r>
          </w:p>
        </w:tc>
      </w:tr>
      <w:tr w:rsidR="008409E0" w:rsidTr="00240F1C">
        <w:trPr>
          <w:cantSplit/>
        </w:trPr>
        <w:tc>
          <w:tcPr>
            <w:tcW w:w="2790" w:type="dxa"/>
            <w:vAlign w:val="bottom"/>
            <w:hideMark/>
          </w:tcPr>
          <w:p w:rsidR="008409E0" w:rsidRDefault="008409E0">
            <w:pPr>
              <w:spacing w:line="240" w:lineRule="atLeast"/>
              <w:ind w:left="294" w:hanging="114"/>
              <w:rPr>
                <w:sz w:val="18"/>
                <w:szCs w:val="18"/>
              </w:rPr>
            </w:pPr>
            <w:r>
              <w:rPr>
                <w:sz w:val="18"/>
                <w:szCs w:val="18"/>
              </w:rPr>
              <w:t>Loans to customers</w:t>
            </w:r>
            <w:r>
              <w:rPr>
                <w:rFonts w:cs="Angsana New"/>
                <w:sz w:val="18"/>
                <w:szCs w:val="18"/>
                <w:vertAlign w:val="superscript"/>
                <w:cs/>
              </w:rPr>
              <w:t>***</w:t>
            </w:r>
          </w:p>
        </w:tc>
        <w:tc>
          <w:tcPr>
            <w:tcW w:w="990" w:type="dxa"/>
            <w:vAlign w:val="bottom"/>
            <w:hideMark/>
          </w:tcPr>
          <w:p w:rsidR="008409E0" w:rsidRDefault="008409E0" w:rsidP="008409E0">
            <w:pPr>
              <w:tabs>
                <w:tab w:val="decimal" w:pos="900"/>
              </w:tabs>
              <w:spacing w:line="240" w:lineRule="atLeast"/>
              <w:ind w:left="-54" w:hanging="2"/>
              <w:rPr>
                <w:sz w:val="18"/>
                <w:szCs w:val="18"/>
              </w:rPr>
            </w:pPr>
            <w:r>
              <w:rPr>
                <w:sz w:val="18"/>
                <w:szCs w:val="18"/>
              </w:rPr>
              <w:t>186,008</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900" w:type="dxa"/>
            <w:vAlign w:val="bottom"/>
            <w:hideMark/>
          </w:tcPr>
          <w:p w:rsidR="008409E0" w:rsidRDefault="008409E0">
            <w:pPr>
              <w:tabs>
                <w:tab w:val="decimal" w:pos="0"/>
              </w:tabs>
              <w:spacing w:line="240" w:lineRule="atLeast"/>
              <w:ind w:left="-54" w:right="79"/>
              <w:jc w:val="right"/>
              <w:rPr>
                <w:sz w:val="18"/>
                <w:szCs w:val="18"/>
              </w:rPr>
            </w:pPr>
            <w:r>
              <w:rPr>
                <w:sz w:val="18"/>
                <w:szCs w:val="18"/>
              </w:rPr>
              <w:t>311,883</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810" w:type="dxa"/>
            <w:vAlign w:val="bottom"/>
            <w:hideMark/>
          </w:tcPr>
          <w:p w:rsidR="008409E0" w:rsidRDefault="008409E0">
            <w:pPr>
              <w:tabs>
                <w:tab w:val="decimal" w:pos="0"/>
              </w:tabs>
              <w:spacing w:line="240" w:lineRule="atLeast"/>
              <w:ind w:left="-54" w:right="79"/>
              <w:jc w:val="right"/>
              <w:rPr>
                <w:sz w:val="18"/>
                <w:szCs w:val="18"/>
              </w:rPr>
            </w:pPr>
            <w:r>
              <w:rPr>
                <w:sz w:val="18"/>
                <w:szCs w:val="18"/>
              </w:rPr>
              <w:t>225,570</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810" w:type="dxa"/>
            <w:vAlign w:val="bottom"/>
            <w:hideMark/>
          </w:tcPr>
          <w:p w:rsidR="008409E0" w:rsidRDefault="008409E0">
            <w:pPr>
              <w:tabs>
                <w:tab w:val="decimal" w:pos="0"/>
              </w:tabs>
              <w:spacing w:line="240" w:lineRule="atLeast"/>
              <w:ind w:left="-54" w:right="79"/>
              <w:jc w:val="right"/>
              <w:rPr>
                <w:sz w:val="18"/>
                <w:szCs w:val="18"/>
              </w:rPr>
            </w:pPr>
            <w:r>
              <w:rPr>
                <w:sz w:val="18"/>
                <w:szCs w:val="18"/>
              </w:rPr>
              <w:t>667,878</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896" w:type="dxa"/>
            <w:vAlign w:val="bottom"/>
            <w:hideMark/>
          </w:tcPr>
          <w:p w:rsidR="008409E0" w:rsidRDefault="008409E0">
            <w:pPr>
              <w:tabs>
                <w:tab w:val="decimal" w:pos="0"/>
              </w:tabs>
              <w:spacing w:line="240" w:lineRule="atLeast"/>
              <w:ind w:left="-54" w:right="79"/>
              <w:jc w:val="right"/>
              <w:rPr>
                <w:sz w:val="18"/>
                <w:szCs w:val="18"/>
              </w:rPr>
            </w:pPr>
            <w:r>
              <w:rPr>
                <w:sz w:val="18"/>
                <w:szCs w:val="18"/>
              </w:rPr>
              <w:t>643,909</w:t>
            </w:r>
          </w:p>
        </w:tc>
        <w:tc>
          <w:tcPr>
            <w:tcW w:w="90" w:type="dxa"/>
            <w:vAlign w:val="bottom"/>
          </w:tcPr>
          <w:p w:rsidR="008409E0" w:rsidRDefault="008409E0">
            <w:pPr>
              <w:tabs>
                <w:tab w:val="decimal" w:pos="510"/>
              </w:tabs>
              <w:spacing w:line="240" w:lineRule="atLeast"/>
              <w:ind w:left="92" w:hanging="62"/>
              <w:rPr>
                <w:sz w:val="18"/>
                <w:szCs w:val="18"/>
              </w:rPr>
            </w:pPr>
          </w:p>
        </w:tc>
        <w:tc>
          <w:tcPr>
            <w:tcW w:w="904" w:type="dxa"/>
            <w:vAlign w:val="bottom"/>
            <w:hideMark/>
          </w:tcPr>
          <w:p w:rsidR="008409E0" w:rsidRDefault="008409E0">
            <w:pPr>
              <w:tabs>
                <w:tab w:val="decimal" w:pos="0"/>
                <w:tab w:val="decimal" w:pos="765"/>
              </w:tabs>
              <w:spacing w:line="240" w:lineRule="atLeast"/>
              <w:ind w:left="-54" w:right="79"/>
              <w:jc w:val="right"/>
              <w:rPr>
                <w:sz w:val="18"/>
                <w:szCs w:val="18"/>
              </w:rPr>
            </w:pPr>
            <w:r>
              <w:rPr>
                <w:sz w:val="18"/>
                <w:szCs w:val="18"/>
              </w:rPr>
              <w:t>67,391</w:t>
            </w:r>
          </w:p>
        </w:tc>
        <w:tc>
          <w:tcPr>
            <w:tcW w:w="90" w:type="dxa"/>
          </w:tcPr>
          <w:p w:rsidR="008409E0" w:rsidRDefault="008409E0">
            <w:pPr>
              <w:tabs>
                <w:tab w:val="decimal" w:pos="0"/>
                <w:tab w:val="decimal" w:pos="540"/>
              </w:tabs>
              <w:spacing w:line="240" w:lineRule="atLeast"/>
              <w:ind w:left="-54" w:right="79"/>
              <w:jc w:val="right"/>
              <w:rPr>
                <w:sz w:val="18"/>
                <w:szCs w:val="18"/>
              </w:rPr>
            </w:pPr>
          </w:p>
        </w:tc>
        <w:tc>
          <w:tcPr>
            <w:tcW w:w="810" w:type="dxa"/>
            <w:vAlign w:val="bottom"/>
            <w:hideMark/>
          </w:tcPr>
          <w:p w:rsidR="008409E0" w:rsidRDefault="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pPr>
              <w:tabs>
                <w:tab w:val="decimal" w:pos="0"/>
                <w:tab w:val="decimal" w:pos="765"/>
              </w:tabs>
              <w:spacing w:line="240" w:lineRule="atLeast"/>
              <w:ind w:left="-54" w:right="79"/>
              <w:jc w:val="right"/>
              <w:rPr>
                <w:sz w:val="18"/>
                <w:szCs w:val="18"/>
              </w:rPr>
            </w:pPr>
          </w:p>
        </w:tc>
        <w:tc>
          <w:tcPr>
            <w:tcW w:w="900" w:type="dxa"/>
            <w:vAlign w:val="bottom"/>
            <w:hideMark/>
          </w:tcPr>
          <w:p w:rsidR="008409E0" w:rsidRDefault="008409E0">
            <w:pPr>
              <w:tabs>
                <w:tab w:val="decimal" w:pos="0"/>
                <w:tab w:val="decimal" w:pos="765"/>
              </w:tabs>
              <w:spacing w:line="240" w:lineRule="atLeast"/>
              <w:ind w:left="-54" w:right="79"/>
              <w:jc w:val="right"/>
              <w:rPr>
                <w:sz w:val="18"/>
                <w:szCs w:val="18"/>
              </w:rPr>
            </w:pPr>
            <w:r>
              <w:rPr>
                <w:sz w:val="18"/>
                <w:szCs w:val="18"/>
              </w:rPr>
              <w:t>2,102,639</w:t>
            </w:r>
          </w:p>
        </w:tc>
      </w:tr>
      <w:tr w:rsidR="008409E0" w:rsidTr="00240F1C">
        <w:trPr>
          <w:cantSplit/>
        </w:trPr>
        <w:tc>
          <w:tcPr>
            <w:tcW w:w="2790" w:type="dxa"/>
            <w:vAlign w:val="bottom"/>
            <w:hideMark/>
          </w:tcPr>
          <w:p w:rsidR="008409E0" w:rsidRDefault="008409E0" w:rsidP="008409E0">
            <w:pPr>
              <w:spacing w:line="240" w:lineRule="atLeast"/>
              <w:ind w:left="294" w:hanging="114"/>
              <w:rPr>
                <w:sz w:val="18"/>
                <w:szCs w:val="18"/>
              </w:rPr>
            </w:pPr>
            <w:r>
              <w:rPr>
                <w:sz w:val="18"/>
                <w:szCs w:val="18"/>
              </w:rPr>
              <w:t>Accrued interest receivables</w:t>
            </w:r>
          </w:p>
        </w:tc>
        <w:tc>
          <w:tcPr>
            <w:tcW w:w="990" w:type="dxa"/>
            <w:vAlign w:val="bottom"/>
            <w:hideMark/>
          </w:tcPr>
          <w:p w:rsidR="008409E0" w:rsidRDefault="008409E0" w:rsidP="008409E0">
            <w:pPr>
              <w:tabs>
                <w:tab w:val="decimal" w:pos="360"/>
              </w:tabs>
              <w:spacing w:line="240" w:lineRule="atLeast"/>
              <w:ind w:left="92" w:hanging="62"/>
              <w:jc w:val="center"/>
              <w:rPr>
                <w:sz w:val="18"/>
                <w:szCs w:val="18"/>
              </w:rPr>
            </w:pPr>
            <w:r>
              <w:rPr>
                <w:sz w:val="18"/>
                <w:szCs w:val="18"/>
              </w:rPr>
              <w:t>-</w:t>
            </w:r>
          </w:p>
        </w:tc>
        <w:tc>
          <w:tcPr>
            <w:tcW w:w="90" w:type="dxa"/>
            <w:vAlign w:val="bottom"/>
          </w:tcPr>
          <w:p w:rsidR="008409E0" w:rsidRDefault="008409E0" w:rsidP="008409E0">
            <w:pPr>
              <w:pStyle w:val="BodyTextIndent3"/>
              <w:tabs>
                <w:tab w:val="decimal" w:pos="510"/>
                <w:tab w:val="decimal" w:pos="540"/>
              </w:tabs>
              <w:spacing w:line="240" w:lineRule="atLeast"/>
              <w:ind w:left="92" w:hanging="62"/>
              <w:jc w:val="left"/>
              <w:rPr>
                <w:sz w:val="18"/>
                <w:szCs w:val="18"/>
              </w:rPr>
            </w:pPr>
          </w:p>
        </w:tc>
        <w:tc>
          <w:tcPr>
            <w:tcW w:w="900" w:type="dxa"/>
            <w:tcBorders>
              <w:top w:val="nil"/>
              <w:left w:val="nil"/>
              <w:bottom w:val="single" w:sz="4" w:space="0" w:color="000000"/>
              <w:right w:val="nil"/>
            </w:tcBorders>
            <w:vAlign w:val="bottom"/>
            <w:hideMark/>
          </w:tcPr>
          <w:p w:rsidR="008409E0" w:rsidRDefault="008409E0" w:rsidP="008409E0">
            <w:pPr>
              <w:tabs>
                <w:tab w:val="decimal" w:pos="0"/>
              </w:tabs>
              <w:spacing w:line="240" w:lineRule="atLeast"/>
              <w:ind w:left="-54" w:right="79"/>
              <w:jc w:val="right"/>
              <w:rPr>
                <w:sz w:val="18"/>
                <w:szCs w:val="18"/>
              </w:rPr>
            </w:pPr>
            <w:r>
              <w:rPr>
                <w:sz w:val="18"/>
                <w:szCs w:val="18"/>
              </w:rPr>
              <w:t>3,156</w:t>
            </w:r>
          </w:p>
        </w:tc>
        <w:tc>
          <w:tcPr>
            <w:tcW w:w="90" w:type="dxa"/>
            <w:vAlign w:val="bottom"/>
          </w:tcPr>
          <w:p w:rsidR="008409E0" w:rsidRDefault="008409E0" w:rsidP="008409E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w:t>
            </w:r>
          </w:p>
        </w:tc>
        <w:tc>
          <w:tcPr>
            <w:tcW w:w="90" w:type="dxa"/>
            <w:vAlign w:val="bottom"/>
          </w:tcPr>
          <w:p w:rsidR="008409E0" w:rsidRDefault="008409E0" w:rsidP="008409E0">
            <w:pPr>
              <w:tabs>
                <w:tab w:val="decimal" w:pos="510"/>
                <w:tab w:val="decimal" w:pos="557"/>
              </w:tabs>
              <w:spacing w:line="240" w:lineRule="atLeast"/>
              <w:ind w:left="92" w:hanging="62"/>
              <w:rPr>
                <w:sz w:val="18"/>
                <w:szCs w:val="18"/>
              </w:rPr>
            </w:pPr>
          </w:p>
        </w:tc>
        <w:tc>
          <w:tcPr>
            <w:tcW w:w="810" w:type="dxa"/>
            <w:tcBorders>
              <w:top w:val="nil"/>
              <w:left w:val="nil"/>
              <w:bottom w:val="single" w:sz="4" w:space="0" w:color="000000"/>
              <w:right w:val="nil"/>
            </w:tcBorders>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w:t>
            </w:r>
          </w:p>
        </w:tc>
        <w:tc>
          <w:tcPr>
            <w:tcW w:w="90" w:type="dxa"/>
            <w:vAlign w:val="bottom"/>
          </w:tcPr>
          <w:p w:rsidR="008409E0" w:rsidRDefault="008409E0" w:rsidP="008409E0">
            <w:pPr>
              <w:tabs>
                <w:tab w:val="decimal" w:pos="510"/>
                <w:tab w:val="decimal" w:pos="540"/>
              </w:tabs>
              <w:spacing w:line="240" w:lineRule="atLeast"/>
              <w:ind w:left="92" w:hanging="62"/>
              <w:rPr>
                <w:sz w:val="18"/>
                <w:szCs w:val="18"/>
              </w:rPr>
            </w:pPr>
          </w:p>
        </w:tc>
        <w:tc>
          <w:tcPr>
            <w:tcW w:w="896" w:type="dxa"/>
            <w:tcBorders>
              <w:top w:val="nil"/>
              <w:left w:val="nil"/>
              <w:bottom w:val="single" w:sz="4" w:space="0" w:color="000000"/>
              <w:right w:val="nil"/>
            </w:tcBorders>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w:t>
            </w:r>
          </w:p>
        </w:tc>
        <w:tc>
          <w:tcPr>
            <w:tcW w:w="90" w:type="dxa"/>
            <w:vAlign w:val="bottom"/>
          </w:tcPr>
          <w:p w:rsidR="008409E0" w:rsidRDefault="008409E0" w:rsidP="008409E0">
            <w:pPr>
              <w:tabs>
                <w:tab w:val="decimal" w:pos="510"/>
                <w:tab w:val="decimal" w:pos="540"/>
              </w:tabs>
              <w:spacing w:line="240" w:lineRule="atLeast"/>
              <w:ind w:left="92" w:hanging="62"/>
              <w:rPr>
                <w:sz w:val="18"/>
                <w:szCs w:val="18"/>
              </w:rPr>
            </w:pPr>
          </w:p>
        </w:tc>
        <w:tc>
          <w:tcPr>
            <w:tcW w:w="904" w:type="dxa"/>
            <w:tcBorders>
              <w:top w:val="nil"/>
              <w:left w:val="nil"/>
              <w:bottom w:val="single" w:sz="4" w:space="0" w:color="000000"/>
              <w:right w:val="nil"/>
            </w:tcBorders>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rsidP="008409E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rsidP="008409E0">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hideMark/>
          </w:tcPr>
          <w:p w:rsidR="008409E0" w:rsidRDefault="008409E0" w:rsidP="008409E0">
            <w:pPr>
              <w:tabs>
                <w:tab w:val="decimal" w:pos="0"/>
                <w:tab w:val="decimal" w:pos="765"/>
              </w:tabs>
              <w:spacing w:line="240" w:lineRule="atLeast"/>
              <w:ind w:left="-54" w:right="79"/>
              <w:jc w:val="right"/>
              <w:rPr>
                <w:sz w:val="18"/>
                <w:szCs w:val="18"/>
              </w:rPr>
            </w:pPr>
            <w:r>
              <w:rPr>
                <w:sz w:val="18"/>
                <w:szCs w:val="18"/>
              </w:rPr>
              <w:t>3,156</w:t>
            </w:r>
          </w:p>
        </w:tc>
      </w:tr>
      <w:tr w:rsidR="008409E0" w:rsidTr="00240F1C">
        <w:trPr>
          <w:cantSplit/>
        </w:trPr>
        <w:tc>
          <w:tcPr>
            <w:tcW w:w="2790" w:type="dxa"/>
            <w:vAlign w:val="bottom"/>
            <w:hideMark/>
          </w:tcPr>
          <w:p w:rsidR="008409E0" w:rsidRDefault="008409E0">
            <w:pPr>
              <w:spacing w:line="240" w:lineRule="atLeast"/>
              <w:ind w:left="294" w:hanging="181"/>
              <w:rPr>
                <w:b/>
                <w:bCs/>
                <w:sz w:val="18"/>
                <w:szCs w:val="18"/>
              </w:rPr>
            </w:pPr>
            <w:r>
              <w:rPr>
                <w:b/>
                <w:bCs/>
                <w:sz w:val="18"/>
                <w:szCs w:val="18"/>
              </w:rPr>
              <w:t>Total financial assets</w:t>
            </w:r>
          </w:p>
        </w:tc>
        <w:tc>
          <w:tcPr>
            <w:tcW w:w="990" w:type="dxa"/>
            <w:tcBorders>
              <w:top w:val="single" w:sz="4" w:space="0" w:color="000000"/>
              <w:left w:val="nil"/>
              <w:bottom w:val="single" w:sz="4" w:space="0" w:color="000000"/>
              <w:right w:val="nil"/>
            </w:tcBorders>
            <w:vAlign w:val="bottom"/>
            <w:hideMark/>
          </w:tcPr>
          <w:p w:rsidR="008409E0" w:rsidRDefault="008409E0" w:rsidP="008409E0">
            <w:pPr>
              <w:tabs>
                <w:tab w:val="decimal" w:pos="900"/>
              </w:tabs>
              <w:spacing w:line="240" w:lineRule="atLeast"/>
              <w:ind w:left="-54" w:hanging="2"/>
              <w:rPr>
                <w:b/>
                <w:bCs/>
                <w:sz w:val="18"/>
                <w:szCs w:val="18"/>
              </w:rPr>
            </w:pPr>
            <w:r>
              <w:rPr>
                <w:b/>
                <w:bCs/>
                <w:sz w:val="18"/>
                <w:szCs w:val="18"/>
              </w:rPr>
              <w:t>235,456</w:t>
            </w:r>
          </w:p>
        </w:tc>
        <w:tc>
          <w:tcPr>
            <w:tcW w:w="90" w:type="dxa"/>
            <w:vAlign w:val="bottom"/>
          </w:tcPr>
          <w:p w:rsidR="008409E0" w:rsidRDefault="008409E0">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hideMark/>
          </w:tcPr>
          <w:p w:rsidR="008409E0" w:rsidRDefault="008409E0">
            <w:pPr>
              <w:tabs>
                <w:tab w:val="decimal" w:pos="0"/>
              </w:tabs>
              <w:spacing w:line="240" w:lineRule="atLeast"/>
              <w:ind w:left="-54" w:right="79"/>
              <w:jc w:val="right"/>
              <w:rPr>
                <w:b/>
                <w:bCs/>
                <w:sz w:val="18"/>
                <w:szCs w:val="18"/>
              </w:rPr>
            </w:pPr>
            <w:r>
              <w:rPr>
                <w:b/>
                <w:bCs/>
                <w:sz w:val="18"/>
                <w:szCs w:val="18"/>
              </w:rPr>
              <w:t>667,108</w:t>
            </w:r>
          </w:p>
        </w:tc>
        <w:tc>
          <w:tcPr>
            <w:tcW w:w="90" w:type="dxa"/>
            <w:vAlign w:val="bottom"/>
          </w:tcPr>
          <w:p w:rsidR="008409E0" w:rsidRDefault="008409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hideMark/>
          </w:tcPr>
          <w:p w:rsidR="008409E0" w:rsidRDefault="008409E0">
            <w:pPr>
              <w:tabs>
                <w:tab w:val="decimal" w:pos="0"/>
                <w:tab w:val="decimal" w:pos="782"/>
              </w:tabs>
              <w:spacing w:line="240" w:lineRule="atLeast"/>
              <w:ind w:left="-54" w:right="79"/>
              <w:jc w:val="right"/>
              <w:rPr>
                <w:b/>
                <w:bCs/>
                <w:sz w:val="18"/>
                <w:szCs w:val="18"/>
              </w:rPr>
            </w:pPr>
            <w:r>
              <w:rPr>
                <w:b/>
                <w:bCs/>
                <w:sz w:val="18"/>
                <w:szCs w:val="18"/>
              </w:rPr>
              <w:t>312,298</w:t>
            </w:r>
          </w:p>
        </w:tc>
        <w:tc>
          <w:tcPr>
            <w:tcW w:w="90" w:type="dxa"/>
            <w:vAlign w:val="bottom"/>
          </w:tcPr>
          <w:p w:rsidR="008409E0" w:rsidRDefault="008409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hideMark/>
          </w:tcPr>
          <w:p w:rsidR="008409E0" w:rsidRDefault="008409E0">
            <w:pPr>
              <w:tabs>
                <w:tab w:val="decimal" w:pos="0"/>
                <w:tab w:val="decimal" w:pos="782"/>
              </w:tabs>
              <w:spacing w:line="240" w:lineRule="atLeast"/>
              <w:ind w:left="-54" w:right="79"/>
              <w:jc w:val="right"/>
              <w:rPr>
                <w:b/>
                <w:bCs/>
                <w:sz w:val="18"/>
                <w:szCs w:val="18"/>
              </w:rPr>
            </w:pPr>
            <w:r>
              <w:rPr>
                <w:b/>
                <w:bCs/>
                <w:sz w:val="18"/>
                <w:szCs w:val="18"/>
              </w:rPr>
              <w:t>809,232</w:t>
            </w:r>
          </w:p>
        </w:tc>
        <w:tc>
          <w:tcPr>
            <w:tcW w:w="90" w:type="dxa"/>
            <w:vAlign w:val="bottom"/>
          </w:tcPr>
          <w:p w:rsidR="008409E0" w:rsidRDefault="008409E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hideMark/>
          </w:tcPr>
          <w:p w:rsidR="008409E0" w:rsidRDefault="008409E0">
            <w:pPr>
              <w:tabs>
                <w:tab w:val="decimal" w:pos="0"/>
              </w:tabs>
              <w:spacing w:line="240" w:lineRule="atLeast"/>
              <w:ind w:left="-54" w:right="79"/>
              <w:jc w:val="right"/>
              <w:rPr>
                <w:b/>
                <w:bCs/>
                <w:sz w:val="18"/>
                <w:szCs w:val="18"/>
              </w:rPr>
            </w:pPr>
            <w:r>
              <w:rPr>
                <w:b/>
                <w:bCs/>
                <w:sz w:val="18"/>
                <w:szCs w:val="18"/>
              </w:rPr>
              <w:t>872,757</w:t>
            </w:r>
          </w:p>
        </w:tc>
        <w:tc>
          <w:tcPr>
            <w:tcW w:w="90" w:type="dxa"/>
            <w:vAlign w:val="bottom"/>
          </w:tcPr>
          <w:p w:rsidR="008409E0" w:rsidRDefault="008409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hideMark/>
          </w:tcPr>
          <w:p w:rsidR="008409E0" w:rsidRDefault="008409E0">
            <w:pPr>
              <w:tabs>
                <w:tab w:val="decimal" w:pos="0"/>
                <w:tab w:val="decimal" w:pos="765"/>
              </w:tabs>
              <w:spacing w:line="240" w:lineRule="atLeast"/>
              <w:ind w:left="-54" w:right="79"/>
              <w:jc w:val="right"/>
              <w:rPr>
                <w:b/>
                <w:bCs/>
                <w:sz w:val="18"/>
                <w:szCs w:val="18"/>
              </w:rPr>
            </w:pPr>
            <w:r>
              <w:rPr>
                <w:b/>
                <w:bCs/>
                <w:sz w:val="18"/>
                <w:szCs w:val="18"/>
              </w:rPr>
              <w:t>67,391</w:t>
            </w:r>
          </w:p>
        </w:tc>
        <w:tc>
          <w:tcPr>
            <w:tcW w:w="90" w:type="dxa"/>
          </w:tcPr>
          <w:p w:rsidR="008409E0" w:rsidRDefault="008409E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hideMark/>
          </w:tcPr>
          <w:p w:rsidR="008409E0" w:rsidRDefault="008409E0">
            <w:pPr>
              <w:tabs>
                <w:tab w:val="decimal" w:pos="265"/>
              </w:tabs>
              <w:spacing w:line="240" w:lineRule="atLeast"/>
              <w:ind w:left="92" w:hanging="62"/>
              <w:jc w:val="center"/>
              <w:rPr>
                <w:b/>
                <w:bCs/>
                <w:sz w:val="18"/>
                <w:szCs w:val="18"/>
              </w:rPr>
            </w:pPr>
            <w:r>
              <w:rPr>
                <w:b/>
                <w:bCs/>
                <w:sz w:val="18"/>
                <w:szCs w:val="18"/>
              </w:rPr>
              <w:t>68,976</w:t>
            </w:r>
          </w:p>
        </w:tc>
        <w:tc>
          <w:tcPr>
            <w:tcW w:w="90" w:type="dxa"/>
          </w:tcPr>
          <w:p w:rsidR="008409E0" w:rsidRDefault="008409E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hideMark/>
          </w:tcPr>
          <w:p w:rsidR="008409E0" w:rsidRDefault="008409E0">
            <w:pPr>
              <w:tabs>
                <w:tab w:val="decimal" w:pos="0"/>
                <w:tab w:val="decimal" w:pos="765"/>
              </w:tabs>
              <w:spacing w:line="240" w:lineRule="atLeast"/>
              <w:ind w:left="-54" w:right="79"/>
              <w:jc w:val="right"/>
              <w:rPr>
                <w:b/>
                <w:bCs/>
                <w:sz w:val="18"/>
                <w:szCs w:val="18"/>
              </w:rPr>
            </w:pPr>
            <w:r>
              <w:rPr>
                <w:b/>
                <w:bCs/>
                <w:sz w:val="18"/>
                <w:szCs w:val="18"/>
              </w:rPr>
              <w:t>3,033,218</w:t>
            </w:r>
          </w:p>
        </w:tc>
      </w:tr>
      <w:tr w:rsidR="008409E0" w:rsidTr="00240F1C">
        <w:trPr>
          <w:cantSplit/>
        </w:trPr>
        <w:tc>
          <w:tcPr>
            <w:tcW w:w="2790" w:type="dxa"/>
            <w:vAlign w:val="bottom"/>
            <w:hideMark/>
          </w:tcPr>
          <w:p w:rsidR="008409E0" w:rsidRDefault="008409E0">
            <w:pPr>
              <w:spacing w:line="240" w:lineRule="atLeast"/>
              <w:ind w:left="294" w:hanging="181"/>
              <w:rPr>
                <w:sz w:val="18"/>
                <w:szCs w:val="18"/>
              </w:rPr>
            </w:pPr>
            <w:r>
              <w:rPr>
                <w:b/>
                <w:bCs/>
                <w:sz w:val="18"/>
                <w:szCs w:val="18"/>
              </w:rPr>
              <w:t>Financial liabilities</w:t>
            </w:r>
          </w:p>
        </w:tc>
        <w:tc>
          <w:tcPr>
            <w:tcW w:w="990" w:type="dxa"/>
            <w:tcBorders>
              <w:top w:val="single" w:sz="4" w:space="0" w:color="000000"/>
              <w:left w:val="nil"/>
              <w:bottom w:val="nil"/>
              <w:right w:val="nil"/>
            </w:tcBorders>
            <w:vAlign w:val="bottom"/>
          </w:tcPr>
          <w:p w:rsidR="008409E0" w:rsidRDefault="008409E0" w:rsidP="008409E0">
            <w:pPr>
              <w:tabs>
                <w:tab w:val="decimal" w:pos="810"/>
              </w:tabs>
              <w:spacing w:line="240" w:lineRule="atLeast"/>
              <w:ind w:left="-54" w:right="79" w:hanging="2"/>
              <w:rPr>
                <w:sz w:val="18"/>
                <w:szCs w:val="18"/>
              </w:rPr>
            </w:pP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rsidR="008409E0" w:rsidRDefault="008409E0">
            <w:pPr>
              <w:tabs>
                <w:tab w:val="decimal" w:pos="0"/>
                <w:tab w:val="decimal" w:pos="737"/>
              </w:tabs>
              <w:spacing w:line="240" w:lineRule="atLeast"/>
              <w:ind w:left="-54" w:right="79"/>
              <w:jc w:val="right"/>
              <w:rPr>
                <w:sz w:val="18"/>
                <w:szCs w:val="18"/>
              </w:rPr>
            </w:pPr>
          </w:p>
        </w:tc>
        <w:tc>
          <w:tcPr>
            <w:tcW w:w="90" w:type="dxa"/>
            <w:vAlign w:val="bottom"/>
          </w:tcPr>
          <w:p w:rsidR="008409E0" w:rsidRDefault="008409E0">
            <w:pPr>
              <w:pStyle w:val="BodyTextIndent3"/>
              <w:tabs>
                <w:tab w:val="decimal" w:pos="0"/>
                <w:tab w:val="decimal" w:pos="540"/>
              </w:tabs>
              <w:spacing w:line="240" w:lineRule="atLeast"/>
              <w:ind w:right="79"/>
              <w:rPr>
                <w:sz w:val="18"/>
                <w:szCs w:val="18"/>
              </w:rPr>
            </w:pPr>
          </w:p>
        </w:tc>
        <w:tc>
          <w:tcPr>
            <w:tcW w:w="810" w:type="dxa"/>
            <w:tcBorders>
              <w:top w:val="single" w:sz="4" w:space="0" w:color="000000"/>
              <w:left w:val="nil"/>
              <w:bottom w:val="nil"/>
              <w:right w:val="nil"/>
            </w:tcBorders>
            <w:vAlign w:val="bottom"/>
          </w:tcPr>
          <w:p w:rsidR="008409E0" w:rsidRDefault="008409E0">
            <w:pPr>
              <w:tabs>
                <w:tab w:val="decimal" w:pos="0"/>
                <w:tab w:val="decimal" w:pos="737"/>
              </w:tabs>
              <w:spacing w:line="240" w:lineRule="atLeast"/>
              <w:ind w:left="-54" w:right="79"/>
              <w:jc w:val="right"/>
              <w:rPr>
                <w:sz w:val="18"/>
                <w:szCs w:val="18"/>
              </w:rPr>
            </w:pP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rsidR="008409E0" w:rsidRDefault="008409E0">
            <w:pPr>
              <w:tabs>
                <w:tab w:val="decimal" w:pos="0"/>
                <w:tab w:val="decimal" w:pos="737"/>
              </w:tabs>
              <w:spacing w:line="240" w:lineRule="atLeast"/>
              <w:ind w:left="-54" w:right="79"/>
              <w:jc w:val="right"/>
              <w:rPr>
                <w:sz w:val="18"/>
                <w:szCs w:val="18"/>
              </w:rPr>
            </w:pP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896" w:type="dxa"/>
            <w:tcBorders>
              <w:top w:val="single" w:sz="4" w:space="0" w:color="000000"/>
              <w:left w:val="nil"/>
              <w:bottom w:val="nil"/>
              <w:right w:val="nil"/>
            </w:tcBorders>
            <w:vAlign w:val="bottom"/>
          </w:tcPr>
          <w:p w:rsidR="008409E0" w:rsidRDefault="008409E0">
            <w:pPr>
              <w:tabs>
                <w:tab w:val="decimal" w:pos="0"/>
                <w:tab w:val="decimal" w:pos="737"/>
              </w:tabs>
              <w:spacing w:line="240" w:lineRule="atLeast"/>
              <w:ind w:left="-54" w:right="79"/>
              <w:jc w:val="right"/>
              <w:rPr>
                <w:sz w:val="18"/>
                <w:szCs w:val="18"/>
              </w:rPr>
            </w:pP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rsidR="008409E0" w:rsidRDefault="008409E0">
            <w:pPr>
              <w:tabs>
                <w:tab w:val="decimal" w:pos="0"/>
                <w:tab w:val="decimal" w:pos="540"/>
              </w:tabs>
              <w:spacing w:line="240" w:lineRule="atLeast"/>
              <w:ind w:left="-54" w:right="79"/>
              <w:jc w:val="right"/>
              <w:rPr>
                <w:sz w:val="18"/>
                <w:szCs w:val="18"/>
              </w:rPr>
            </w:pPr>
          </w:p>
        </w:tc>
        <w:tc>
          <w:tcPr>
            <w:tcW w:w="90" w:type="dxa"/>
          </w:tcPr>
          <w:p w:rsidR="008409E0" w:rsidRDefault="008409E0">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vAlign w:val="bottom"/>
          </w:tcPr>
          <w:p w:rsidR="008409E0" w:rsidRDefault="008409E0">
            <w:pPr>
              <w:tabs>
                <w:tab w:val="decimal" w:pos="265"/>
              </w:tabs>
              <w:spacing w:line="240" w:lineRule="atLeast"/>
              <w:ind w:left="92" w:hanging="62"/>
              <w:jc w:val="center"/>
              <w:rPr>
                <w:sz w:val="18"/>
                <w:szCs w:val="18"/>
              </w:rPr>
            </w:pPr>
          </w:p>
        </w:tc>
        <w:tc>
          <w:tcPr>
            <w:tcW w:w="90" w:type="dxa"/>
          </w:tcPr>
          <w:p w:rsidR="008409E0" w:rsidRDefault="008409E0">
            <w:pPr>
              <w:tabs>
                <w:tab w:val="decimal" w:pos="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rsidR="008409E0" w:rsidRDefault="008409E0">
            <w:pPr>
              <w:tabs>
                <w:tab w:val="decimal" w:pos="0"/>
              </w:tabs>
              <w:spacing w:line="240" w:lineRule="atLeast"/>
              <w:ind w:left="-54" w:right="79"/>
              <w:jc w:val="right"/>
              <w:rPr>
                <w:sz w:val="18"/>
                <w:szCs w:val="18"/>
              </w:rPr>
            </w:pPr>
          </w:p>
        </w:tc>
      </w:tr>
      <w:tr w:rsidR="008409E0" w:rsidTr="00240F1C">
        <w:trPr>
          <w:cantSplit/>
        </w:trPr>
        <w:tc>
          <w:tcPr>
            <w:tcW w:w="2790" w:type="dxa"/>
            <w:vAlign w:val="bottom"/>
            <w:hideMark/>
          </w:tcPr>
          <w:p w:rsidR="008409E0" w:rsidRDefault="008409E0">
            <w:pPr>
              <w:spacing w:line="240" w:lineRule="atLeast"/>
              <w:ind w:left="294" w:hanging="114"/>
              <w:rPr>
                <w:sz w:val="18"/>
                <w:szCs w:val="18"/>
              </w:rPr>
            </w:pPr>
            <w:r>
              <w:rPr>
                <w:sz w:val="18"/>
                <w:szCs w:val="18"/>
              </w:rPr>
              <w:t xml:space="preserve">Deposits </w:t>
            </w:r>
          </w:p>
        </w:tc>
        <w:tc>
          <w:tcPr>
            <w:tcW w:w="990" w:type="dxa"/>
            <w:vAlign w:val="bottom"/>
            <w:hideMark/>
          </w:tcPr>
          <w:p w:rsidR="008409E0" w:rsidRDefault="008409E0" w:rsidP="008409E0">
            <w:pPr>
              <w:tabs>
                <w:tab w:val="decimal" w:pos="900"/>
              </w:tabs>
              <w:spacing w:line="240" w:lineRule="atLeast"/>
              <w:ind w:left="-54" w:hanging="2"/>
              <w:rPr>
                <w:sz w:val="18"/>
                <w:szCs w:val="18"/>
              </w:rPr>
            </w:pPr>
            <w:r>
              <w:rPr>
                <w:sz w:val="18"/>
                <w:szCs w:val="18"/>
              </w:rPr>
              <w:t>1,460,861</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900" w:type="dxa"/>
            <w:vAlign w:val="bottom"/>
            <w:hideMark/>
          </w:tcPr>
          <w:p w:rsidR="008409E0" w:rsidRDefault="008409E0">
            <w:pPr>
              <w:tabs>
                <w:tab w:val="decimal" w:pos="0"/>
              </w:tabs>
              <w:spacing w:line="240" w:lineRule="atLeast"/>
              <w:ind w:left="-54" w:right="79"/>
              <w:jc w:val="right"/>
              <w:rPr>
                <w:sz w:val="18"/>
                <w:szCs w:val="18"/>
              </w:rPr>
            </w:pPr>
            <w:r>
              <w:rPr>
                <w:sz w:val="18"/>
                <w:szCs w:val="18"/>
              </w:rPr>
              <w:t>326,302</w:t>
            </w:r>
          </w:p>
        </w:tc>
        <w:tc>
          <w:tcPr>
            <w:tcW w:w="90" w:type="dxa"/>
            <w:vAlign w:val="bottom"/>
          </w:tcPr>
          <w:p w:rsidR="008409E0" w:rsidRDefault="008409E0">
            <w:pPr>
              <w:pStyle w:val="BodyTextIndent3"/>
              <w:tabs>
                <w:tab w:val="decimal" w:pos="0"/>
                <w:tab w:val="decimal" w:pos="540"/>
              </w:tabs>
              <w:spacing w:line="240" w:lineRule="atLeast"/>
              <w:ind w:right="79"/>
              <w:rPr>
                <w:sz w:val="18"/>
                <w:szCs w:val="18"/>
              </w:rPr>
            </w:pPr>
          </w:p>
        </w:tc>
        <w:tc>
          <w:tcPr>
            <w:tcW w:w="810" w:type="dxa"/>
            <w:vAlign w:val="bottom"/>
            <w:hideMark/>
          </w:tcPr>
          <w:p w:rsidR="008409E0" w:rsidRDefault="008409E0">
            <w:pPr>
              <w:tabs>
                <w:tab w:val="decimal" w:pos="0"/>
              </w:tabs>
              <w:spacing w:line="240" w:lineRule="atLeast"/>
              <w:ind w:left="-54" w:right="79"/>
              <w:jc w:val="right"/>
              <w:rPr>
                <w:sz w:val="18"/>
                <w:szCs w:val="18"/>
              </w:rPr>
            </w:pPr>
            <w:r>
              <w:rPr>
                <w:sz w:val="18"/>
                <w:szCs w:val="18"/>
              </w:rPr>
              <w:t>349,245</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810" w:type="dxa"/>
            <w:vAlign w:val="bottom"/>
            <w:hideMark/>
          </w:tcPr>
          <w:p w:rsidR="008409E0" w:rsidRDefault="008409E0">
            <w:pPr>
              <w:tabs>
                <w:tab w:val="decimal" w:pos="0"/>
              </w:tabs>
              <w:spacing w:line="240" w:lineRule="atLeast"/>
              <w:ind w:left="-54" w:right="79"/>
              <w:jc w:val="right"/>
              <w:rPr>
                <w:sz w:val="18"/>
                <w:szCs w:val="18"/>
              </w:rPr>
            </w:pPr>
            <w:r>
              <w:rPr>
                <w:sz w:val="18"/>
                <w:szCs w:val="18"/>
              </w:rPr>
              <w:t>9,184</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896" w:type="dxa"/>
            <w:vAlign w:val="bottom"/>
            <w:hideMark/>
          </w:tcPr>
          <w:p w:rsidR="008409E0" w:rsidRDefault="008409E0">
            <w:pPr>
              <w:tabs>
                <w:tab w:val="decimal" w:pos="265"/>
              </w:tabs>
              <w:spacing w:line="240" w:lineRule="atLeast"/>
              <w:ind w:left="92" w:hanging="62"/>
              <w:jc w:val="center"/>
              <w:rPr>
                <w:sz w:val="18"/>
                <w:szCs w:val="18"/>
              </w:rPr>
            </w:pPr>
            <w:r>
              <w:rPr>
                <w:sz w:val="18"/>
                <w:szCs w:val="18"/>
              </w:rPr>
              <w:t>-</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904" w:type="dxa"/>
            <w:vAlign w:val="bottom"/>
            <w:hideMark/>
          </w:tcPr>
          <w:p w:rsidR="008409E0" w:rsidRDefault="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pPr>
              <w:pStyle w:val="Header"/>
              <w:tabs>
                <w:tab w:val="decimal" w:pos="0"/>
                <w:tab w:val="decimal" w:pos="540"/>
              </w:tabs>
              <w:spacing w:line="240" w:lineRule="atLeast"/>
              <w:ind w:right="79"/>
              <w:jc w:val="right"/>
              <w:rPr>
                <w:sz w:val="18"/>
                <w:szCs w:val="18"/>
                <w:lang w:val="en-US"/>
              </w:rPr>
            </w:pPr>
          </w:p>
        </w:tc>
        <w:tc>
          <w:tcPr>
            <w:tcW w:w="810" w:type="dxa"/>
            <w:vAlign w:val="bottom"/>
            <w:hideMark/>
          </w:tcPr>
          <w:p w:rsidR="008409E0" w:rsidRDefault="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pPr>
              <w:tabs>
                <w:tab w:val="decimal" w:pos="0"/>
                <w:tab w:val="decimal" w:pos="765"/>
              </w:tabs>
              <w:spacing w:line="240" w:lineRule="atLeast"/>
              <w:ind w:left="-54" w:right="79"/>
              <w:jc w:val="right"/>
              <w:rPr>
                <w:sz w:val="18"/>
                <w:szCs w:val="18"/>
              </w:rPr>
            </w:pPr>
          </w:p>
        </w:tc>
        <w:tc>
          <w:tcPr>
            <w:tcW w:w="900" w:type="dxa"/>
            <w:vAlign w:val="bottom"/>
            <w:hideMark/>
          </w:tcPr>
          <w:p w:rsidR="008409E0" w:rsidRDefault="008409E0">
            <w:pPr>
              <w:tabs>
                <w:tab w:val="decimal" w:pos="0"/>
                <w:tab w:val="decimal" w:pos="765"/>
              </w:tabs>
              <w:spacing w:line="240" w:lineRule="atLeast"/>
              <w:ind w:left="-54" w:right="79"/>
              <w:jc w:val="right"/>
              <w:rPr>
                <w:sz w:val="18"/>
                <w:szCs w:val="18"/>
              </w:rPr>
            </w:pPr>
            <w:r>
              <w:rPr>
                <w:sz w:val="18"/>
                <w:szCs w:val="18"/>
              </w:rPr>
              <w:t>2,145,592</w:t>
            </w:r>
          </w:p>
        </w:tc>
      </w:tr>
      <w:tr w:rsidR="008409E0" w:rsidTr="00240F1C">
        <w:trPr>
          <w:cantSplit/>
        </w:trPr>
        <w:tc>
          <w:tcPr>
            <w:tcW w:w="2790" w:type="dxa"/>
            <w:vAlign w:val="bottom"/>
            <w:hideMark/>
          </w:tcPr>
          <w:p w:rsidR="008409E0" w:rsidRDefault="008409E0">
            <w:pPr>
              <w:spacing w:line="240" w:lineRule="atLeast"/>
              <w:ind w:left="294" w:hanging="114"/>
              <w:rPr>
                <w:sz w:val="18"/>
                <w:szCs w:val="18"/>
              </w:rPr>
            </w:pPr>
            <w:r>
              <w:rPr>
                <w:sz w:val="18"/>
                <w:szCs w:val="18"/>
              </w:rPr>
              <w:t>Interbank and money market items</w:t>
            </w:r>
          </w:p>
        </w:tc>
        <w:tc>
          <w:tcPr>
            <w:tcW w:w="990" w:type="dxa"/>
            <w:vAlign w:val="bottom"/>
            <w:hideMark/>
          </w:tcPr>
          <w:p w:rsidR="008409E0" w:rsidRDefault="0095162A" w:rsidP="008409E0">
            <w:pPr>
              <w:tabs>
                <w:tab w:val="decimal" w:pos="900"/>
              </w:tabs>
              <w:spacing w:line="240" w:lineRule="atLeast"/>
              <w:ind w:left="-54" w:hanging="2"/>
              <w:rPr>
                <w:sz w:val="18"/>
                <w:szCs w:val="18"/>
              </w:rPr>
            </w:pPr>
            <w:r>
              <w:rPr>
                <w:sz w:val="18"/>
                <w:szCs w:val="18"/>
              </w:rPr>
              <w:t>17,2</w:t>
            </w:r>
            <w:r w:rsidR="008409E0">
              <w:rPr>
                <w:sz w:val="18"/>
                <w:szCs w:val="18"/>
              </w:rPr>
              <w:t>9</w:t>
            </w:r>
            <w:r w:rsidR="00ED441D">
              <w:rPr>
                <w:sz w:val="18"/>
                <w:szCs w:val="18"/>
              </w:rPr>
              <w:t>6</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900" w:type="dxa"/>
            <w:vAlign w:val="bottom"/>
            <w:hideMark/>
          </w:tcPr>
          <w:p w:rsidR="008409E0" w:rsidRDefault="00ED441D">
            <w:pPr>
              <w:tabs>
                <w:tab w:val="decimal" w:pos="0"/>
              </w:tabs>
              <w:spacing w:line="240" w:lineRule="atLeast"/>
              <w:ind w:left="-54" w:right="79"/>
              <w:jc w:val="right"/>
              <w:rPr>
                <w:sz w:val="18"/>
                <w:szCs w:val="18"/>
              </w:rPr>
            </w:pPr>
            <w:r>
              <w:rPr>
                <w:sz w:val="18"/>
                <w:szCs w:val="18"/>
              </w:rPr>
              <w:t>53,507</w:t>
            </w:r>
          </w:p>
        </w:tc>
        <w:tc>
          <w:tcPr>
            <w:tcW w:w="90" w:type="dxa"/>
            <w:vAlign w:val="bottom"/>
          </w:tcPr>
          <w:p w:rsidR="008409E0" w:rsidRDefault="008409E0">
            <w:pPr>
              <w:pStyle w:val="BodyTextIndent3"/>
              <w:tabs>
                <w:tab w:val="decimal" w:pos="0"/>
                <w:tab w:val="decimal" w:pos="540"/>
              </w:tabs>
              <w:spacing w:line="240" w:lineRule="atLeast"/>
              <w:ind w:right="79"/>
              <w:rPr>
                <w:sz w:val="18"/>
                <w:szCs w:val="18"/>
              </w:rPr>
            </w:pPr>
          </w:p>
        </w:tc>
        <w:tc>
          <w:tcPr>
            <w:tcW w:w="810" w:type="dxa"/>
            <w:vAlign w:val="bottom"/>
            <w:hideMark/>
          </w:tcPr>
          <w:p w:rsidR="008409E0" w:rsidRDefault="008409E0">
            <w:pPr>
              <w:tabs>
                <w:tab w:val="decimal" w:pos="0"/>
              </w:tabs>
              <w:spacing w:line="240" w:lineRule="atLeast"/>
              <w:ind w:left="-54" w:right="79"/>
              <w:jc w:val="right"/>
              <w:rPr>
                <w:sz w:val="18"/>
                <w:szCs w:val="18"/>
              </w:rPr>
            </w:pPr>
            <w:r>
              <w:rPr>
                <w:sz w:val="18"/>
                <w:szCs w:val="18"/>
              </w:rPr>
              <w:t>6,077</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810" w:type="dxa"/>
            <w:vAlign w:val="bottom"/>
            <w:hideMark/>
          </w:tcPr>
          <w:p w:rsidR="008409E0" w:rsidRDefault="008409E0">
            <w:pPr>
              <w:tabs>
                <w:tab w:val="decimal" w:pos="0"/>
              </w:tabs>
              <w:spacing w:line="240" w:lineRule="atLeast"/>
              <w:ind w:left="-54" w:right="79"/>
              <w:jc w:val="right"/>
              <w:rPr>
                <w:sz w:val="18"/>
                <w:szCs w:val="18"/>
              </w:rPr>
            </w:pPr>
            <w:r>
              <w:rPr>
                <w:sz w:val="18"/>
                <w:szCs w:val="18"/>
              </w:rPr>
              <w:t>30,766</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896" w:type="dxa"/>
            <w:vAlign w:val="bottom"/>
            <w:hideMark/>
          </w:tcPr>
          <w:p w:rsidR="008409E0" w:rsidRDefault="008409E0">
            <w:pPr>
              <w:tabs>
                <w:tab w:val="decimal" w:pos="0"/>
                <w:tab w:val="decimal" w:pos="765"/>
              </w:tabs>
              <w:spacing w:line="240" w:lineRule="atLeast"/>
              <w:ind w:left="-54" w:right="79"/>
              <w:jc w:val="right"/>
              <w:rPr>
                <w:sz w:val="18"/>
                <w:szCs w:val="18"/>
              </w:rPr>
            </w:pPr>
            <w:r>
              <w:rPr>
                <w:sz w:val="18"/>
                <w:szCs w:val="18"/>
              </w:rPr>
              <w:t>7,100</w:t>
            </w:r>
          </w:p>
        </w:tc>
        <w:tc>
          <w:tcPr>
            <w:tcW w:w="90" w:type="dxa"/>
            <w:vAlign w:val="bottom"/>
          </w:tcPr>
          <w:p w:rsidR="008409E0" w:rsidRDefault="008409E0">
            <w:pPr>
              <w:tabs>
                <w:tab w:val="decimal" w:pos="0"/>
                <w:tab w:val="decimal" w:pos="540"/>
              </w:tabs>
              <w:spacing w:line="240" w:lineRule="atLeast"/>
              <w:ind w:left="-54" w:right="79"/>
              <w:jc w:val="right"/>
              <w:rPr>
                <w:sz w:val="18"/>
                <w:szCs w:val="18"/>
              </w:rPr>
            </w:pPr>
          </w:p>
        </w:tc>
        <w:tc>
          <w:tcPr>
            <w:tcW w:w="904" w:type="dxa"/>
            <w:vAlign w:val="bottom"/>
            <w:hideMark/>
          </w:tcPr>
          <w:p w:rsidR="008409E0" w:rsidRDefault="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pPr>
              <w:pStyle w:val="Header"/>
              <w:tabs>
                <w:tab w:val="decimal" w:pos="0"/>
                <w:tab w:val="decimal" w:pos="540"/>
              </w:tabs>
              <w:spacing w:line="240" w:lineRule="atLeast"/>
              <w:ind w:right="79"/>
              <w:jc w:val="right"/>
              <w:rPr>
                <w:sz w:val="18"/>
                <w:szCs w:val="18"/>
                <w:lang w:val="en-US"/>
              </w:rPr>
            </w:pPr>
          </w:p>
        </w:tc>
        <w:tc>
          <w:tcPr>
            <w:tcW w:w="810" w:type="dxa"/>
            <w:vAlign w:val="bottom"/>
            <w:hideMark/>
          </w:tcPr>
          <w:p w:rsidR="008409E0" w:rsidRDefault="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pPr>
              <w:tabs>
                <w:tab w:val="decimal" w:pos="0"/>
                <w:tab w:val="decimal" w:pos="765"/>
              </w:tabs>
              <w:spacing w:line="240" w:lineRule="atLeast"/>
              <w:ind w:left="-54" w:right="79"/>
              <w:jc w:val="right"/>
              <w:rPr>
                <w:sz w:val="18"/>
                <w:szCs w:val="18"/>
              </w:rPr>
            </w:pPr>
          </w:p>
        </w:tc>
        <w:tc>
          <w:tcPr>
            <w:tcW w:w="900" w:type="dxa"/>
            <w:vAlign w:val="bottom"/>
            <w:hideMark/>
          </w:tcPr>
          <w:p w:rsidR="008409E0" w:rsidRDefault="008409E0">
            <w:pPr>
              <w:tabs>
                <w:tab w:val="decimal" w:pos="0"/>
                <w:tab w:val="decimal" w:pos="765"/>
              </w:tabs>
              <w:spacing w:line="240" w:lineRule="atLeast"/>
              <w:ind w:left="-54" w:right="79"/>
              <w:jc w:val="right"/>
              <w:rPr>
                <w:sz w:val="18"/>
                <w:szCs w:val="18"/>
              </w:rPr>
            </w:pPr>
            <w:r>
              <w:rPr>
                <w:sz w:val="18"/>
                <w:szCs w:val="18"/>
              </w:rPr>
              <w:t>114,746</w:t>
            </w:r>
          </w:p>
        </w:tc>
      </w:tr>
      <w:tr w:rsidR="008409E0" w:rsidTr="00240F1C">
        <w:trPr>
          <w:cantSplit/>
        </w:trPr>
        <w:tc>
          <w:tcPr>
            <w:tcW w:w="2790" w:type="dxa"/>
            <w:vAlign w:val="bottom"/>
            <w:hideMark/>
          </w:tcPr>
          <w:p w:rsidR="008409E0" w:rsidRDefault="008409E0" w:rsidP="008409E0">
            <w:pPr>
              <w:spacing w:line="240" w:lineRule="atLeast"/>
              <w:ind w:left="294" w:hanging="114"/>
              <w:rPr>
                <w:sz w:val="18"/>
                <w:szCs w:val="18"/>
              </w:rPr>
            </w:pPr>
            <w:r>
              <w:rPr>
                <w:sz w:val="18"/>
                <w:szCs w:val="18"/>
              </w:rPr>
              <w:t>Debt issued and borrowings</w:t>
            </w:r>
          </w:p>
        </w:tc>
        <w:tc>
          <w:tcPr>
            <w:tcW w:w="990" w:type="dxa"/>
            <w:vAlign w:val="bottom"/>
            <w:hideMark/>
          </w:tcPr>
          <w:p w:rsidR="008409E0" w:rsidRDefault="008409E0" w:rsidP="008409E0">
            <w:pPr>
              <w:tabs>
                <w:tab w:val="decimal" w:pos="360"/>
              </w:tabs>
              <w:spacing w:line="240" w:lineRule="atLeast"/>
              <w:ind w:left="92" w:hanging="62"/>
              <w:jc w:val="center"/>
              <w:rPr>
                <w:sz w:val="18"/>
                <w:szCs w:val="18"/>
              </w:rPr>
            </w:pPr>
            <w:r>
              <w:rPr>
                <w:sz w:val="18"/>
                <w:szCs w:val="18"/>
              </w:rPr>
              <w:t>-</w:t>
            </w:r>
          </w:p>
        </w:tc>
        <w:tc>
          <w:tcPr>
            <w:tcW w:w="90" w:type="dxa"/>
            <w:vAlign w:val="bottom"/>
          </w:tcPr>
          <w:p w:rsidR="008409E0" w:rsidRDefault="008409E0" w:rsidP="008409E0">
            <w:pPr>
              <w:pStyle w:val="BodyTextIndent3"/>
              <w:tabs>
                <w:tab w:val="decimal" w:pos="510"/>
                <w:tab w:val="decimal" w:pos="540"/>
              </w:tabs>
              <w:spacing w:line="240" w:lineRule="atLeast"/>
              <w:ind w:left="92" w:hanging="62"/>
              <w:jc w:val="left"/>
              <w:rPr>
                <w:sz w:val="18"/>
                <w:szCs w:val="18"/>
              </w:rPr>
            </w:pPr>
          </w:p>
        </w:tc>
        <w:tc>
          <w:tcPr>
            <w:tcW w:w="900" w:type="dxa"/>
            <w:vAlign w:val="bottom"/>
            <w:hideMark/>
          </w:tcPr>
          <w:p w:rsidR="008409E0" w:rsidRDefault="008409E0" w:rsidP="008409E0">
            <w:pPr>
              <w:tabs>
                <w:tab w:val="decimal" w:pos="0"/>
              </w:tabs>
              <w:spacing w:line="240" w:lineRule="atLeast"/>
              <w:ind w:left="-54" w:right="79"/>
              <w:jc w:val="right"/>
              <w:rPr>
                <w:sz w:val="18"/>
                <w:szCs w:val="18"/>
              </w:rPr>
            </w:pPr>
            <w:r>
              <w:rPr>
                <w:sz w:val="18"/>
                <w:szCs w:val="18"/>
              </w:rPr>
              <w:t>3,567</w:t>
            </w:r>
          </w:p>
        </w:tc>
        <w:tc>
          <w:tcPr>
            <w:tcW w:w="90" w:type="dxa"/>
            <w:vAlign w:val="bottom"/>
          </w:tcPr>
          <w:p w:rsidR="008409E0" w:rsidRDefault="008409E0" w:rsidP="008409E0">
            <w:pPr>
              <w:pStyle w:val="BodyTextIndent3"/>
              <w:tabs>
                <w:tab w:val="decimal" w:pos="0"/>
                <w:tab w:val="decimal" w:pos="540"/>
              </w:tabs>
              <w:spacing w:line="240" w:lineRule="atLeast"/>
              <w:ind w:left="-54" w:right="79"/>
              <w:rPr>
                <w:sz w:val="18"/>
                <w:szCs w:val="18"/>
              </w:rPr>
            </w:pPr>
          </w:p>
        </w:tc>
        <w:tc>
          <w:tcPr>
            <w:tcW w:w="810" w:type="dxa"/>
            <w:vAlign w:val="bottom"/>
            <w:hideMark/>
          </w:tcPr>
          <w:p w:rsidR="008409E0" w:rsidRDefault="008409E0" w:rsidP="008409E0">
            <w:pPr>
              <w:tabs>
                <w:tab w:val="decimal" w:pos="0"/>
              </w:tabs>
              <w:spacing w:line="240" w:lineRule="atLeast"/>
              <w:ind w:left="-54" w:right="79"/>
              <w:jc w:val="right"/>
              <w:rPr>
                <w:sz w:val="18"/>
                <w:szCs w:val="18"/>
              </w:rPr>
            </w:pPr>
            <w:r>
              <w:rPr>
                <w:sz w:val="18"/>
                <w:szCs w:val="18"/>
              </w:rPr>
              <w:t>25,151</w:t>
            </w:r>
          </w:p>
        </w:tc>
        <w:tc>
          <w:tcPr>
            <w:tcW w:w="90" w:type="dxa"/>
            <w:vAlign w:val="bottom"/>
          </w:tcPr>
          <w:p w:rsidR="008409E0" w:rsidRDefault="008409E0" w:rsidP="008409E0">
            <w:pPr>
              <w:tabs>
                <w:tab w:val="decimal" w:pos="0"/>
                <w:tab w:val="decimal" w:pos="540"/>
              </w:tabs>
              <w:spacing w:line="240" w:lineRule="atLeast"/>
              <w:ind w:left="-54" w:right="79"/>
              <w:jc w:val="right"/>
              <w:rPr>
                <w:sz w:val="18"/>
                <w:szCs w:val="18"/>
              </w:rPr>
            </w:pPr>
          </w:p>
        </w:tc>
        <w:tc>
          <w:tcPr>
            <w:tcW w:w="810" w:type="dxa"/>
            <w:vAlign w:val="bottom"/>
            <w:hideMark/>
          </w:tcPr>
          <w:p w:rsidR="008409E0" w:rsidRDefault="008409E0" w:rsidP="008409E0">
            <w:pPr>
              <w:tabs>
                <w:tab w:val="decimal" w:pos="0"/>
              </w:tabs>
              <w:spacing w:line="240" w:lineRule="atLeast"/>
              <w:ind w:left="-54" w:right="79"/>
              <w:jc w:val="right"/>
              <w:rPr>
                <w:sz w:val="18"/>
                <w:szCs w:val="18"/>
              </w:rPr>
            </w:pPr>
            <w:r>
              <w:rPr>
                <w:sz w:val="18"/>
                <w:szCs w:val="18"/>
              </w:rPr>
              <w:t>1,868</w:t>
            </w:r>
          </w:p>
        </w:tc>
        <w:tc>
          <w:tcPr>
            <w:tcW w:w="90" w:type="dxa"/>
            <w:vAlign w:val="bottom"/>
          </w:tcPr>
          <w:p w:rsidR="008409E0" w:rsidRDefault="008409E0" w:rsidP="008409E0">
            <w:pPr>
              <w:tabs>
                <w:tab w:val="decimal" w:pos="0"/>
                <w:tab w:val="decimal" w:pos="540"/>
                <w:tab w:val="decimal" w:pos="737"/>
              </w:tabs>
              <w:spacing w:line="240" w:lineRule="atLeast"/>
              <w:ind w:left="-54" w:right="79"/>
              <w:jc w:val="right"/>
              <w:rPr>
                <w:sz w:val="18"/>
                <w:szCs w:val="18"/>
              </w:rPr>
            </w:pPr>
          </w:p>
        </w:tc>
        <w:tc>
          <w:tcPr>
            <w:tcW w:w="896" w:type="dxa"/>
            <w:vAlign w:val="bottom"/>
            <w:hideMark/>
          </w:tcPr>
          <w:p w:rsidR="008409E0" w:rsidRDefault="008409E0" w:rsidP="008409E0">
            <w:pPr>
              <w:tabs>
                <w:tab w:val="decimal" w:pos="0"/>
                <w:tab w:val="decimal" w:pos="765"/>
              </w:tabs>
              <w:spacing w:line="240" w:lineRule="atLeast"/>
              <w:ind w:left="-54" w:right="79"/>
              <w:jc w:val="right"/>
              <w:rPr>
                <w:sz w:val="18"/>
                <w:szCs w:val="18"/>
              </w:rPr>
            </w:pPr>
            <w:r>
              <w:rPr>
                <w:sz w:val="18"/>
                <w:szCs w:val="18"/>
              </w:rPr>
              <w:t>49,718</w:t>
            </w:r>
          </w:p>
        </w:tc>
        <w:tc>
          <w:tcPr>
            <w:tcW w:w="90" w:type="dxa"/>
            <w:vAlign w:val="bottom"/>
          </w:tcPr>
          <w:p w:rsidR="008409E0" w:rsidRDefault="008409E0" w:rsidP="008409E0">
            <w:pPr>
              <w:tabs>
                <w:tab w:val="decimal" w:pos="0"/>
                <w:tab w:val="decimal" w:pos="540"/>
              </w:tabs>
              <w:spacing w:line="240" w:lineRule="atLeast"/>
              <w:ind w:left="-54" w:right="79"/>
              <w:jc w:val="right"/>
              <w:rPr>
                <w:sz w:val="18"/>
                <w:szCs w:val="18"/>
              </w:rPr>
            </w:pPr>
          </w:p>
        </w:tc>
        <w:tc>
          <w:tcPr>
            <w:tcW w:w="904" w:type="dxa"/>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rsidP="008409E0">
            <w:pPr>
              <w:pStyle w:val="Header"/>
              <w:tabs>
                <w:tab w:val="decimal" w:pos="0"/>
                <w:tab w:val="decimal" w:pos="540"/>
              </w:tabs>
              <w:spacing w:line="240" w:lineRule="atLeast"/>
              <w:ind w:left="-54" w:right="79"/>
              <w:jc w:val="right"/>
              <w:rPr>
                <w:sz w:val="18"/>
                <w:szCs w:val="18"/>
                <w:lang w:val="en-US"/>
              </w:rPr>
            </w:pPr>
          </w:p>
        </w:tc>
        <w:tc>
          <w:tcPr>
            <w:tcW w:w="810" w:type="dxa"/>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rsidP="008409E0">
            <w:pPr>
              <w:tabs>
                <w:tab w:val="decimal" w:pos="0"/>
                <w:tab w:val="decimal" w:pos="765"/>
              </w:tabs>
              <w:spacing w:line="240" w:lineRule="atLeast"/>
              <w:ind w:left="-54" w:right="79"/>
              <w:jc w:val="right"/>
              <w:rPr>
                <w:sz w:val="18"/>
                <w:szCs w:val="18"/>
              </w:rPr>
            </w:pPr>
          </w:p>
        </w:tc>
        <w:tc>
          <w:tcPr>
            <w:tcW w:w="900" w:type="dxa"/>
            <w:vAlign w:val="bottom"/>
            <w:hideMark/>
          </w:tcPr>
          <w:p w:rsidR="008409E0" w:rsidRDefault="008409E0" w:rsidP="008409E0">
            <w:pPr>
              <w:tabs>
                <w:tab w:val="decimal" w:pos="0"/>
                <w:tab w:val="decimal" w:pos="765"/>
              </w:tabs>
              <w:spacing w:line="240" w:lineRule="atLeast"/>
              <w:ind w:left="-54" w:right="79"/>
              <w:jc w:val="right"/>
              <w:rPr>
                <w:sz w:val="18"/>
                <w:szCs w:val="18"/>
              </w:rPr>
            </w:pPr>
            <w:r>
              <w:rPr>
                <w:sz w:val="18"/>
                <w:szCs w:val="18"/>
              </w:rPr>
              <w:t>80,304</w:t>
            </w:r>
          </w:p>
        </w:tc>
      </w:tr>
      <w:tr w:rsidR="008409E0" w:rsidTr="00240F1C">
        <w:trPr>
          <w:cantSplit/>
        </w:trPr>
        <w:tc>
          <w:tcPr>
            <w:tcW w:w="2790" w:type="dxa"/>
            <w:vAlign w:val="bottom"/>
            <w:hideMark/>
          </w:tcPr>
          <w:p w:rsidR="008409E0" w:rsidRDefault="008409E0" w:rsidP="008409E0">
            <w:pPr>
              <w:spacing w:line="240" w:lineRule="atLeast"/>
              <w:ind w:left="294" w:hanging="114"/>
              <w:rPr>
                <w:sz w:val="18"/>
                <w:szCs w:val="18"/>
              </w:rPr>
            </w:pPr>
            <w:r>
              <w:rPr>
                <w:sz w:val="18"/>
                <w:szCs w:val="18"/>
              </w:rPr>
              <w:t>Other liabilities</w:t>
            </w:r>
          </w:p>
        </w:tc>
        <w:tc>
          <w:tcPr>
            <w:tcW w:w="990" w:type="dxa"/>
            <w:vAlign w:val="bottom"/>
            <w:hideMark/>
          </w:tcPr>
          <w:p w:rsidR="008409E0" w:rsidRDefault="008409E0" w:rsidP="008409E0">
            <w:pPr>
              <w:tabs>
                <w:tab w:val="decimal" w:pos="360"/>
              </w:tabs>
              <w:spacing w:line="240" w:lineRule="atLeast"/>
              <w:ind w:left="92" w:hanging="62"/>
              <w:jc w:val="center"/>
              <w:rPr>
                <w:sz w:val="18"/>
                <w:szCs w:val="18"/>
              </w:rPr>
            </w:pPr>
            <w:r>
              <w:rPr>
                <w:sz w:val="18"/>
                <w:szCs w:val="18"/>
              </w:rPr>
              <w:t>-</w:t>
            </w:r>
          </w:p>
        </w:tc>
        <w:tc>
          <w:tcPr>
            <w:tcW w:w="90" w:type="dxa"/>
            <w:vAlign w:val="bottom"/>
          </w:tcPr>
          <w:p w:rsidR="008409E0" w:rsidRDefault="008409E0" w:rsidP="008409E0">
            <w:pPr>
              <w:pStyle w:val="BodyTextIndent3"/>
              <w:tabs>
                <w:tab w:val="decimal" w:pos="510"/>
                <w:tab w:val="decimal" w:pos="540"/>
              </w:tabs>
              <w:spacing w:line="240" w:lineRule="atLeast"/>
              <w:ind w:left="92" w:hanging="62"/>
              <w:jc w:val="left"/>
              <w:rPr>
                <w:sz w:val="18"/>
                <w:szCs w:val="18"/>
              </w:rPr>
            </w:pPr>
          </w:p>
        </w:tc>
        <w:tc>
          <w:tcPr>
            <w:tcW w:w="900" w:type="dxa"/>
            <w:tcBorders>
              <w:top w:val="nil"/>
              <w:left w:val="nil"/>
              <w:bottom w:val="single" w:sz="4" w:space="0" w:color="000000"/>
              <w:right w:val="nil"/>
            </w:tcBorders>
            <w:vAlign w:val="bottom"/>
            <w:hideMark/>
          </w:tcPr>
          <w:p w:rsidR="008409E0" w:rsidRDefault="008409E0" w:rsidP="008409E0">
            <w:pPr>
              <w:tabs>
                <w:tab w:val="decimal" w:pos="0"/>
              </w:tabs>
              <w:spacing w:line="240" w:lineRule="atLeast"/>
              <w:ind w:left="-54" w:right="79"/>
              <w:jc w:val="right"/>
              <w:rPr>
                <w:sz w:val="18"/>
                <w:szCs w:val="18"/>
              </w:rPr>
            </w:pPr>
            <w:r>
              <w:rPr>
                <w:sz w:val="18"/>
                <w:szCs w:val="18"/>
              </w:rPr>
              <w:t>2,232</w:t>
            </w:r>
          </w:p>
        </w:tc>
        <w:tc>
          <w:tcPr>
            <w:tcW w:w="90" w:type="dxa"/>
            <w:vAlign w:val="bottom"/>
          </w:tcPr>
          <w:p w:rsidR="008409E0" w:rsidRDefault="008409E0" w:rsidP="008409E0">
            <w:pPr>
              <w:pStyle w:val="BodyTextIndent3"/>
              <w:tabs>
                <w:tab w:val="decimal" w:pos="0"/>
                <w:tab w:val="decimal" w:pos="540"/>
              </w:tabs>
              <w:spacing w:line="240" w:lineRule="atLeast"/>
              <w:ind w:left="-54" w:right="79"/>
              <w:rPr>
                <w:sz w:val="18"/>
                <w:szCs w:val="18"/>
              </w:rPr>
            </w:pPr>
          </w:p>
        </w:tc>
        <w:tc>
          <w:tcPr>
            <w:tcW w:w="810" w:type="dxa"/>
            <w:tcBorders>
              <w:top w:val="nil"/>
              <w:left w:val="nil"/>
              <w:bottom w:val="single" w:sz="4" w:space="0" w:color="000000"/>
              <w:right w:val="nil"/>
            </w:tcBorders>
            <w:vAlign w:val="bottom"/>
            <w:hideMark/>
          </w:tcPr>
          <w:p w:rsidR="008409E0" w:rsidRDefault="008409E0" w:rsidP="008409E0">
            <w:pPr>
              <w:tabs>
                <w:tab w:val="decimal" w:pos="0"/>
              </w:tabs>
              <w:spacing w:line="240" w:lineRule="atLeast"/>
              <w:ind w:left="-54" w:right="79"/>
              <w:jc w:val="right"/>
              <w:rPr>
                <w:sz w:val="18"/>
                <w:szCs w:val="18"/>
              </w:rPr>
            </w:pPr>
            <w:r>
              <w:rPr>
                <w:sz w:val="18"/>
                <w:szCs w:val="18"/>
              </w:rPr>
              <w:t>2,156</w:t>
            </w:r>
          </w:p>
        </w:tc>
        <w:tc>
          <w:tcPr>
            <w:tcW w:w="90" w:type="dxa"/>
            <w:vAlign w:val="bottom"/>
          </w:tcPr>
          <w:p w:rsidR="008409E0" w:rsidRDefault="008409E0" w:rsidP="008409E0">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hideMark/>
          </w:tcPr>
          <w:p w:rsidR="008409E0" w:rsidRDefault="008409E0" w:rsidP="008409E0">
            <w:pPr>
              <w:tabs>
                <w:tab w:val="decimal" w:pos="0"/>
              </w:tabs>
              <w:spacing w:line="240" w:lineRule="atLeast"/>
              <w:ind w:left="-54" w:right="79"/>
              <w:jc w:val="right"/>
              <w:rPr>
                <w:sz w:val="18"/>
                <w:szCs w:val="18"/>
              </w:rPr>
            </w:pPr>
            <w:r>
              <w:rPr>
                <w:sz w:val="18"/>
                <w:szCs w:val="18"/>
              </w:rPr>
              <w:t>317</w:t>
            </w:r>
          </w:p>
        </w:tc>
        <w:tc>
          <w:tcPr>
            <w:tcW w:w="90" w:type="dxa"/>
            <w:vAlign w:val="bottom"/>
          </w:tcPr>
          <w:p w:rsidR="008409E0" w:rsidRDefault="008409E0" w:rsidP="008409E0">
            <w:pPr>
              <w:tabs>
                <w:tab w:val="decimal" w:pos="0"/>
                <w:tab w:val="decimal" w:pos="540"/>
                <w:tab w:val="decimal" w:pos="737"/>
              </w:tabs>
              <w:spacing w:line="240" w:lineRule="atLeast"/>
              <w:ind w:left="-54" w:right="79"/>
              <w:jc w:val="right"/>
              <w:rPr>
                <w:sz w:val="18"/>
                <w:szCs w:val="18"/>
              </w:rPr>
            </w:pPr>
          </w:p>
        </w:tc>
        <w:tc>
          <w:tcPr>
            <w:tcW w:w="896" w:type="dxa"/>
            <w:tcBorders>
              <w:top w:val="nil"/>
              <w:left w:val="nil"/>
              <w:bottom w:val="single" w:sz="4" w:space="0" w:color="000000"/>
              <w:right w:val="nil"/>
            </w:tcBorders>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w:t>
            </w:r>
          </w:p>
        </w:tc>
        <w:tc>
          <w:tcPr>
            <w:tcW w:w="90" w:type="dxa"/>
            <w:vAlign w:val="bottom"/>
          </w:tcPr>
          <w:p w:rsidR="008409E0" w:rsidRDefault="008409E0" w:rsidP="008409E0">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rsidP="008409E0">
            <w:pPr>
              <w:pStyle w:val="Header"/>
              <w:tabs>
                <w:tab w:val="decimal" w:pos="0"/>
                <w:tab w:val="decimal" w:pos="540"/>
              </w:tabs>
              <w:spacing w:line="240" w:lineRule="atLeast"/>
              <w:ind w:left="-54" w:right="79"/>
              <w:jc w:val="right"/>
              <w:rPr>
                <w:sz w:val="18"/>
                <w:szCs w:val="18"/>
                <w:lang w:val="en-US"/>
              </w:rPr>
            </w:pPr>
          </w:p>
        </w:tc>
        <w:tc>
          <w:tcPr>
            <w:tcW w:w="810" w:type="dxa"/>
            <w:tcBorders>
              <w:top w:val="nil"/>
              <w:left w:val="nil"/>
              <w:bottom w:val="single" w:sz="4" w:space="0" w:color="auto"/>
              <w:right w:val="nil"/>
            </w:tcBorders>
            <w:vAlign w:val="bottom"/>
            <w:hideMark/>
          </w:tcPr>
          <w:p w:rsidR="008409E0" w:rsidRDefault="008409E0" w:rsidP="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rsidP="008409E0">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hideMark/>
          </w:tcPr>
          <w:p w:rsidR="008409E0" w:rsidRDefault="008409E0" w:rsidP="008409E0">
            <w:pPr>
              <w:tabs>
                <w:tab w:val="decimal" w:pos="0"/>
                <w:tab w:val="decimal" w:pos="765"/>
              </w:tabs>
              <w:spacing w:line="240" w:lineRule="atLeast"/>
              <w:ind w:left="-54" w:right="79"/>
              <w:jc w:val="right"/>
              <w:rPr>
                <w:sz w:val="18"/>
                <w:szCs w:val="18"/>
              </w:rPr>
            </w:pPr>
            <w:r>
              <w:rPr>
                <w:sz w:val="18"/>
                <w:szCs w:val="18"/>
              </w:rPr>
              <w:t>4,705</w:t>
            </w:r>
          </w:p>
        </w:tc>
      </w:tr>
      <w:tr w:rsidR="008409E0" w:rsidTr="00240F1C">
        <w:trPr>
          <w:cantSplit/>
        </w:trPr>
        <w:tc>
          <w:tcPr>
            <w:tcW w:w="2790" w:type="dxa"/>
            <w:vAlign w:val="bottom"/>
            <w:hideMark/>
          </w:tcPr>
          <w:p w:rsidR="008409E0" w:rsidRDefault="008409E0">
            <w:pPr>
              <w:spacing w:line="240" w:lineRule="atLeast"/>
              <w:ind w:left="294" w:hanging="181"/>
              <w:rPr>
                <w:b/>
                <w:bCs/>
                <w:sz w:val="18"/>
                <w:szCs w:val="18"/>
              </w:rPr>
            </w:pPr>
            <w:r>
              <w:rPr>
                <w:b/>
                <w:bCs/>
                <w:sz w:val="18"/>
                <w:szCs w:val="18"/>
              </w:rPr>
              <w:t>Total financial liabilities</w:t>
            </w:r>
          </w:p>
        </w:tc>
        <w:tc>
          <w:tcPr>
            <w:tcW w:w="990" w:type="dxa"/>
            <w:tcBorders>
              <w:top w:val="single" w:sz="4" w:space="0" w:color="000000"/>
              <w:left w:val="nil"/>
              <w:bottom w:val="single" w:sz="4" w:space="0" w:color="000000"/>
              <w:right w:val="nil"/>
            </w:tcBorders>
            <w:vAlign w:val="bottom"/>
            <w:hideMark/>
          </w:tcPr>
          <w:p w:rsidR="008409E0" w:rsidRDefault="00D5581C" w:rsidP="008409E0">
            <w:pPr>
              <w:tabs>
                <w:tab w:val="decimal" w:pos="900"/>
              </w:tabs>
              <w:spacing w:line="240" w:lineRule="atLeast"/>
              <w:ind w:left="-54" w:hanging="2"/>
              <w:rPr>
                <w:b/>
                <w:bCs/>
                <w:sz w:val="18"/>
                <w:szCs w:val="18"/>
              </w:rPr>
            </w:pPr>
            <w:r>
              <w:rPr>
                <w:b/>
                <w:bCs/>
                <w:sz w:val="18"/>
                <w:szCs w:val="18"/>
              </w:rPr>
              <w:t>1,478,157</w:t>
            </w:r>
          </w:p>
        </w:tc>
        <w:tc>
          <w:tcPr>
            <w:tcW w:w="90" w:type="dxa"/>
            <w:vAlign w:val="bottom"/>
          </w:tcPr>
          <w:p w:rsidR="008409E0" w:rsidRDefault="008409E0">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hideMark/>
          </w:tcPr>
          <w:p w:rsidR="008409E0" w:rsidRDefault="00D5581C">
            <w:pPr>
              <w:tabs>
                <w:tab w:val="decimal" w:pos="0"/>
              </w:tabs>
              <w:spacing w:line="240" w:lineRule="atLeast"/>
              <w:ind w:left="-54" w:right="79"/>
              <w:jc w:val="right"/>
              <w:rPr>
                <w:b/>
                <w:bCs/>
                <w:sz w:val="18"/>
                <w:szCs w:val="18"/>
              </w:rPr>
            </w:pPr>
            <w:r>
              <w:rPr>
                <w:b/>
                <w:bCs/>
                <w:sz w:val="18"/>
                <w:szCs w:val="18"/>
              </w:rPr>
              <w:t>385,608</w:t>
            </w:r>
          </w:p>
        </w:tc>
        <w:tc>
          <w:tcPr>
            <w:tcW w:w="90" w:type="dxa"/>
            <w:vAlign w:val="bottom"/>
          </w:tcPr>
          <w:p w:rsidR="008409E0" w:rsidRDefault="008409E0">
            <w:pPr>
              <w:pStyle w:val="BodyTextIndent3"/>
              <w:tabs>
                <w:tab w:val="decimal" w:pos="0"/>
                <w:tab w:val="decimal" w:pos="540"/>
              </w:tabs>
              <w:spacing w:line="240" w:lineRule="atLeast"/>
              <w:ind w:left="-54" w:right="79"/>
              <w:rPr>
                <w:b/>
                <w:bCs/>
                <w:sz w:val="18"/>
                <w:szCs w:val="18"/>
              </w:rPr>
            </w:pPr>
          </w:p>
        </w:tc>
        <w:tc>
          <w:tcPr>
            <w:tcW w:w="810" w:type="dxa"/>
            <w:tcBorders>
              <w:top w:val="single" w:sz="4" w:space="0" w:color="000000"/>
              <w:left w:val="nil"/>
              <w:bottom w:val="single" w:sz="4" w:space="0" w:color="000000"/>
              <w:right w:val="nil"/>
            </w:tcBorders>
            <w:vAlign w:val="bottom"/>
            <w:hideMark/>
          </w:tcPr>
          <w:p w:rsidR="008409E0" w:rsidRDefault="008409E0">
            <w:pPr>
              <w:tabs>
                <w:tab w:val="decimal" w:pos="0"/>
                <w:tab w:val="decimal" w:pos="762"/>
              </w:tabs>
              <w:spacing w:line="240" w:lineRule="atLeast"/>
              <w:ind w:left="-54" w:right="79"/>
              <w:jc w:val="right"/>
              <w:rPr>
                <w:b/>
                <w:bCs/>
                <w:sz w:val="18"/>
                <w:szCs w:val="18"/>
              </w:rPr>
            </w:pPr>
            <w:r>
              <w:rPr>
                <w:b/>
                <w:bCs/>
                <w:sz w:val="18"/>
                <w:szCs w:val="18"/>
              </w:rPr>
              <w:t>382,629</w:t>
            </w:r>
          </w:p>
        </w:tc>
        <w:tc>
          <w:tcPr>
            <w:tcW w:w="90" w:type="dxa"/>
            <w:vAlign w:val="bottom"/>
          </w:tcPr>
          <w:p w:rsidR="008409E0" w:rsidRDefault="008409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hideMark/>
          </w:tcPr>
          <w:p w:rsidR="008409E0" w:rsidRDefault="008409E0">
            <w:pPr>
              <w:tabs>
                <w:tab w:val="decimal" w:pos="0"/>
              </w:tabs>
              <w:spacing w:line="240" w:lineRule="atLeast"/>
              <w:ind w:left="-54" w:right="79"/>
              <w:jc w:val="right"/>
              <w:rPr>
                <w:b/>
                <w:bCs/>
                <w:sz w:val="18"/>
                <w:szCs w:val="18"/>
              </w:rPr>
            </w:pPr>
            <w:r>
              <w:rPr>
                <w:b/>
                <w:bCs/>
                <w:sz w:val="18"/>
                <w:szCs w:val="18"/>
              </w:rPr>
              <w:t>42,135</w:t>
            </w:r>
          </w:p>
        </w:tc>
        <w:tc>
          <w:tcPr>
            <w:tcW w:w="90" w:type="dxa"/>
            <w:vAlign w:val="bottom"/>
          </w:tcPr>
          <w:p w:rsidR="008409E0" w:rsidRDefault="008409E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hideMark/>
          </w:tcPr>
          <w:p w:rsidR="008409E0" w:rsidRDefault="008409E0">
            <w:pPr>
              <w:tabs>
                <w:tab w:val="decimal" w:pos="0"/>
              </w:tabs>
              <w:spacing w:line="240" w:lineRule="atLeast"/>
              <w:ind w:left="-54" w:right="79"/>
              <w:jc w:val="right"/>
              <w:rPr>
                <w:b/>
                <w:bCs/>
                <w:sz w:val="18"/>
                <w:szCs w:val="18"/>
              </w:rPr>
            </w:pPr>
            <w:r>
              <w:rPr>
                <w:b/>
                <w:bCs/>
                <w:sz w:val="18"/>
                <w:szCs w:val="18"/>
              </w:rPr>
              <w:t>56,818</w:t>
            </w:r>
          </w:p>
        </w:tc>
        <w:tc>
          <w:tcPr>
            <w:tcW w:w="90" w:type="dxa"/>
            <w:vAlign w:val="bottom"/>
          </w:tcPr>
          <w:p w:rsidR="008409E0" w:rsidRDefault="008409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hideMark/>
          </w:tcPr>
          <w:p w:rsidR="008409E0" w:rsidRDefault="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hideMark/>
          </w:tcPr>
          <w:p w:rsidR="008409E0" w:rsidRDefault="008409E0">
            <w:pPr>
              <w:tabs>
                <w:tab w:val="decimal" w:pos="265"/>
              </w:tabs>
              <w:spacing w:line="240" w:lineRule="atLeast"/>
              <w:ind w:left="92" w:hanging="62"/>
              <w:jc w:val="center"/>
              <w:rPr>
                <w:sz w:val="18"/>
                <w:szCs w:val="18"/>
              </w:rPr>
            </w:pPr>
            <w:r>
              <w:rPr>
                <w:sz w:val="18"/>
                <w:szCs w:val="18"/>
              </w:rPr>
              <w:t>-</w:t>
            </w:r>
          </w:p>
        </w:tc>
        <w:tc>
          <w:tcPr>
            <w:tcW w:w="90" w:type="dxa"/>
          </w:tcPr>
          <w:p w:rsidR="008409E0" w:rsidRDefault="008409E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hideMark/>
          </w:tcPr>
          <w:p w:rsidR="008409E0" w:rsidRDefault="008409E0">
            <w:pPr>
              <w:tabs>
                <w:tab w:val="decimal" w:pos="0"/>
                <w:tab w:val="decimal" w:pos="765"/>
              </w:tabs>
              <w:spacing w:line="240" w:lineRule="atLeast"/>
              <w:ind w:left="-54" w:right="79"/>
              <w:jc w:val="right"/>
              <w:rPr>
                <w:b/>
                <w:bCs/>
                <w:sz w:val="18"/>
                <w:szCs w:val="18"/>
              </w:rPr>
            </w:pPr>
            <w:r>
              <w:rPr>
                <w:b/>
                <w:bCs/>
                <w:sz w:val="18"/>
                <w:szCs w:val="18"/>
              </w:rPr>
              <w:t>2,345,347</w:t>
            </w:r>
          </w:p>
        </w:tc>
      </w:tr>
      <w:tr w:rsidR="008409E0" w:rsidTr="00240F1C">
        <w:trPr>
          <w:cantSplit/>
        </w:trPr>
        <w:tc>
          <w:tcPr>
            <w:tcW w:w="2790" w:type="dxa"/>
            <w:vAlign w:val="bottom"/>
            <w:hideMark/>
          </w:tcPr>
          <w:p w:rsidR="008409E0" w:rsidRDefault="008409E0">
            <w:pPr>
              <w:spacing w:line="240" w:lineRule="atLeast"/>
              <w:ind w:left="294" w:hanging="181"/>
              <w:rPr>
                <w:b/>
                <w:bCs/>
                <w:sz w:val="18"/>
                <w:szCs w:val="18"/>
              </w:rPr>
            </w:pPr>
            <w:r>
              <w:rPr>
                <w:b/>
                <w:bCs/>
                <w:sz w:val="18"/>
                <w:szCs w:val="18"/>
              </w:rPr>
              <w:t>Net liquidity gap</w:t>
            </w:r>
          </w:p>
        </w:tc>
        <w:tc>
          <w:tcPr>
            <w:tcW w:w="990" w:type="dxa"/>
            <w:tcBorders>
              <w:top w:val="single" w:sz="4" w:space="0" w:color="000000"/>
              <w:left w:val="nil"/>
              <w:bottom w:val="double" w:sz="4" w:space="0" w:color="000000"/>
              <w:right w:val="nil"/>
            </w:tcBorders>
            <w:vAlign w:val="bottom"/>
            <w:hideMark/>
          </w:tcPr>
          <w:p w:rsidR="008409E0" w:rsidRDefault="00D5581C" w:rsidP="008409E0">
            <w:pPr>
              <w:tabs>
                <w:tab w:val="decimal" w:pos="900"/>
              </w:tabs>
              <w:spacing w:line="240" w:lineRule="exact"/>
              <w:ind w:left="-54" w:hanging="2"/>
              <w:rPr>
                <w:b/>
                <w:bCs/>
                <w:sz w:val="18"/>
                <w:szCs w:val="18"/>
              </w:rPr>
            </w:pPr>
            <w:r>
              <w:rPr>
                <w:b/>
                <w:bCs/>
                <w:sz w:val="18"/>
                <w:szCs w:val="18"/>
              </w:rPr>
              <w:t>(1,242,701</w:t>
            </w:r>
            <w:r w:rsidR="008409E0">
              <w:rPr>
                <w:b/>
                <w:bCs/>
                <w:sz w:val="18"/>
                <w:szCs w:val="18"/>
              </w:rPr>
              <w:t>)</w:t>
            </w:r>
          </w:p>
        </w:tc>
        <w:tc>
          <w:tcPr>
            <w:tcW w:w="90" w:type="dxa"/>
            <w:vAlign w:val="bottom"/>
          </w:tcPr>
          <w:p w:rsidR="008409E0" w:rsidRDefault="008409E0">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hideMark/>
          </w:tcPr>
          <w:p w:rsidR="008409E0" w:rsidRDefault="00D5581C">
            <w:pPr>
              <w:tabs>
                <w:tab w:val="decimal" w:pos="0"/>
              </w:tabs>
              <w:spacing w:line="240" w:lineRule="atLeast"/>
              <w:ind w:left="-54" w:right="79"/>
              <w:jc w:val="right"/>
              <w:rPr>
                <w:b/>
                <w:bCs/>
                <w:sz w:val="18"/>
                <w:szCs w:val="18"/>
              </w:rPr>
            </w:pPr>
            <w:r>
              <w:rPr>
                <w:b/>
                <w:bCs/>
                <w:sz w:val="18"/>
                <w:szCs w:val="18"/>
              </w:rPr>
              <w:t>281,500</w:t>
            </w:r>
          </w:p>
        </w:tc>
        <w:tc>
          <w:tcPr>
            <w:tcW w:w="90" w:type="dxa"/>
            <w:vAlign w:val="bottom"/>
          </w:tcPr>
          <w:p w:rsidR="008409E0" w:rsidRDefault="008409E0">
            <w:pPr>
              <w:pStyle w:val="Caption"/>
              <w:tabs>
                <w:tab w:val="decimal" w:pos="0"/>
                <w:tab w:val="decimal" w:pos="540"/>
              </w:tabs>
              <w:spacing w:line="240" w:lineRule="exact"/>
              <w:ind w:left="-54" w:right="79"/>
              <w:rPr>
                <w:rFonts w:ascii="Times New Roman" w:hAnsi="Times New Roman" w:cs="Times New Roman"/>
                <w:sz w:val="18"/>
                <w:szCs w:val="18"/>
              </w:rPr>
            </w:pPr>
          </w:p>
        </w:tc>
        <w:tc>
          <w:tcPr>
            <w:tcW w:w="810" w:type="dxa"/>
            <w:tcBorders>
              <w:top w:val="single" w:sz="4" w:space="0" w:color="000000"/>
              <w:left w:val="nil"/>
              <w:bottom w:val="double" w:sz="4" w:space="0" w:color="000000"/>
              <w:right w:val="nil"/>
            </w:tcBorders>
            <w:vAlign w:val="bottom"/>
            <w:hideMark/>
          </w:tcPr>
          <w:p w:rsidR="008409E0" w:rsidRDefault="008409E0">
            <w:pPr>
              <w:tabs>
                <w:tab w:val="decimal" w:pos="0"/>
              </w:tabs>
              <w:spacing w:line="240" w:lineRule="atLeast"/>
              <w:ind w:left="-54" w:right="54"/>
              <w:jc w:val="right"/>
              <w:rPr>
                <w:b/>
                <w:bCs/>
                <w:sz w:val="18"/>
                <w:szCs w:val="18"/>
              </w:rPr>
            </w:pPr>
            <w:r>
              <w:rPr>
                <w:b/>
                <w:bCs/>
                <w:sz w:val="18"/>
                <w:szCs w:val="18"/>
              </w:rPr>
              <w:t>(70,331)</w:t>
            </w:r>
          </w:p>
        </w:tc>
        <w:tc>
          <w:tcPr>
            <w:tcW w:w="90" w:type="dxa"/>
            <w:vAlign w:val="bottom"/>
          </w:tcPr>
          <w:p w:rsidR="008409E0" w:rsidRDefault="008409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hideMark/>
          </w:tcPr>
          <w:p w:rsidR="008409E0" w:rsidRDefault="008409E0">
            <w:pPr>
              <w:tabs>
                <w:tab w:val="decimal" w:pos="0"/>
              </w:tabs>
              <w:spacing w:line="240" w:lineRule="atLeast"/>
              <w:ind w:left="-54" w:right="79"/>
              <w:jc w:val="right"/>
              <w:rPr>
                <w:b/>
                <w:bCs/>
                <w:sz w:val="18"/>
                <w:szCs w:val="18"/>
              </w:rPr>
            </w:pPr>
            <w:r>
              <w:rPr>
                <w:b/>
                <w:bCs/>
                <w:sz w:val="18"/>
                <w:szCs w:val="18"/>
              </w:rPr>
              <w:t>767,097</w:t>
            </w:r>
          </w:p>
        </w:tc>
        <w:tc>
          <w:tcPr>
            <w:tcW w:w="90" w:type="dxa"/>
            <w:vAlign w:val="bottom"/>
          </w:tcPr>
          <w:p w:rsidR="008409E0" w:rsidRDefault="008409E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vAlign w:val="bottom"/>
            <w:hideMark/>
          </w:tcPr>
          <w:p w:rsidR="008409E0" w:rsidRDefault="008409E0">
            <w:pPr>
              <w:tabs>
                <w:tab w:val="decimal" w:pos="0"/>
              </w:tabs>
              <w:spacing w:line="240" w:lineRule="atLeast"/>
              <w:ind w:left="-54" w:right="79"/>
              <w:jc w:val="right"/>
              <w:rPr>
                <w:b/>
                <w:bCs/>
                <w:sz w:val="18"/>
                <w:szCs w:val="18"/>
              </w:rPr>
            </w:pPr>
            <w:r>
              <w:rPr>
                <w:b/>
                <w:bCs/>
                <w:sz w:val="18"/>
                <w:szCs w:val="18"/>
              </w:rPr>
              <w:t>815,939</w:t>
            </w:r>
          </w:p>
        </w:tc>
        <w:tc>
          <w:tcPr>
            <w:tcW w:w="90" w:type="dxa"/>
            <w:vAlign w:val="bottom"/>
          </w:tcPr>
          <w:p w:rsidR="008409E0" w:rsidRDefault="008409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vAlign w:val="bottom"/>
            <w:hideMark/>
          </w:tcPr>
          <w:p w:rsidR="008409E0" w:rsidRDefault="008409E0">
            <w:pPr>
              <w:tabs>
                <w:tab w:val="decimal" w:pos="0"/>
                <w:tab w:val="decimal" w:pos="540"/>
              </w:tabs>
              <w:spacing w:line="240" w:lineRule="atLeast"/>
              <w:ind w:left="-54" w:right="79"/>
              <w:jc w:val="right"/>
              <w:rPr>
                <w:b/>
                <w:bCs/>
                <w:sz w:val="18"/>
                <w:szCs w:val="18"/>
              </w:rPr>
            </w:pPr>
            <w:r>
              <w:rPr>
                <w:b/>
                <w:bCs/>
                <w:sz w:val="18"/>
                <w:szCs w:val="18"/>
              </w:rPr>
              <w:t>67,391</w:t>
            </w:r>
          </w:p>
        </w:tc>
        <w:tc>
          <w:tcPr>
            <w:tcW w:w="90" w:type="dxa"/>
          </w:tcPr>
          <w:p w:rsidR="008409E0" w:rsidRDefault="008409E0">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810" w:type="dxa"/>
            <w:tcBorders>
              <w:top w:val="single" w:sz="4" w:space="0" w:color="auto"/>
              <w:left w:val="nil"/>
              <w:bottom w:val="double" w:sz="4" w:space="0" w:color="auto"/>
              <w:right w:val="nil"/>
            </w:tcBorders>
            <w:vAlign w:val="bottom"/>
            <w:hideMark/>
          </w:tcPr>
          <w:p w:rsidR="008409E0" w:rsidRDefault="008409E0">
            <w:pPr>
              <w:tabs>
                <w:tab w:val="decimal" w:pos="265"/>
              </w:tabs>
              <w:spacing w:line="240" w:lineRule="atLeast"/>
              <w:ind w:left="92" w:hanging="62"/>
              <w:jc w:val="center"/>
              <w:rPr>
                <w:b/>
                <w:bCs/>
                <w:sz w:val="18"/>
                <w:szCs w:val="18"/>
              </w:rPr>
            </w:pPr>
            <w:r>
              <w:rPr>
                <w:b/>
                <w:bCs/>
                <w:sz w:val="18"/>
                <w:szCs w:val="18"/>
              </w:rPr>
              <w:t>68,976</w:t>
            </w:r>
          </w:p>
        </w:tc>
        <w:tc>
          <w:tcPr>
            <w:tcW w:w="90" w:type="dxa"/>
          </w:tcPr>
          <w:p w:rsidR="008409E0" w:rsidRDefault="008409E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hideMark/>
          </w:tcPr>
          <w:p w:rsidR="008409E0" w:rsidRDefault="008409E0">
            <w:pPr>
              <w:tabs>
                <w:tab w:val="decimal" w:pos="0"/>
                <w:tab w:val="decimal" w:pos="765"/>
              </w:tabs>
              <w:spacing w:line="240" w:lineRule="atLeast"/>
              <w:ind w:left="-54" w:right="79"/>
              <w:jc w:val="right"/>
              <w:rPr>
                <w:b/>
                <w:bCs/>
                <w:sz w:val="18"/>
                <w:szCs w:val="18"/>
              </w:rPr>
            </w:pPr>
            <w:r>
              <w:rPr>
                <w:b/>
                <w:bCs/>
                <w:sz w:val="18"/>
                <w:szCs w:val="18"/>
              </w:rPr>
              <w:t>687,871</w:t>
            </w:r>
          </w:p>
        </w:tc>
      </w:tr>
    </w:tbl>
    <w:p w:rsidR="00BD548D" w:rsidRPr="008806E1" w:rsidRDefault="00BD548D" w:rsidP="00BD548D">
      <w:pPr>
        <w:pStyle w:val="BalloonText"/>
        <w:ind w:left="-90"/>
        <w:rPr>
          <w:rFonts w:ascii="Times New Roman" w:hAnsi="Times New Roman" w:cs="Times New Roman"/>
          <w:sz w:val="22"/>
          <w:szCs w:val="22"/>
        </w:rPr>
      </w:pPr>
    </w:p>
    <w:p w:rsidR="00BD548D" w:rsidRPr="008806E1" w:rsidRDefault="00BD548D" w:rsidP="0043319D">
      <w:pPr>
        <w:pStyle w:val="BalloonText"/>
        <w:tabs>
          <w:tab w:val="left" w:pos="180"/>
        </w:tabs>
        <w:ind w:left="180" w:hanging="360"/>
        <w:jc w:val="thaiDistribute"/>
        <w:rPr>
          <w:rFonts w:ascii="Times New Roman" w:hAnsi="Times New Roman" w:cs="Times New Roman"/>
          <w:szCs w:val="16"/>
        </w:rPr>
      </w:pPr>
      <w:r w:rsidRPr="008806E1">
        <w:rPr>
          <w:rFonts w:ascii="Times New Roman" w:hAnsi="Times New Roman" w:cs="Times New Roman"/>
          <w:szCs w:val="16"/>
          <w:vertAlign w:val="superscript"/>
          <w:cs/>
        </w:rPr>
        <w:t>*</w:t>
      </w:r>
      <w:r w:rsidRPr="008806E1">
        <w:rPr>
          <w:rFonts w:ascii="Times New Roman" w:hAnsi="Times New Roman" w:cs="Times New Roman"/>
          <w:szCs w:val="16"/>
          <w:vertAlign w:val="superscript"/>
        </w:rPr>
        <w:tab/>
      </w:r>
      <w:r w:rsidRPr="008806E1">
        <w:rPr>
          <w:rFonts w:ascii="Times New Roman" w:hAnsi="Times New Roman" w:cs="Times New Roman"/>
          <w:szCs w:val="16"/>
        </w:rPr>
        <w:t>Before deducting allowance for doubtful accou</w:t>
      </w:r>
      <w:r w:rsidR="008409E0">
        <w:rPr>
          <w:rFonts w:ascii="Times New Roman" w:hAnsi="Times New Roman" w:cs="Times New Roman"/>
          <w:szCs w:val="16"/>
        </w:rPr>
        <w:t>nts amounting to Baht 238</w:t>
      </w:r>
      <w:r w:rsidRPr="008806E1">
        <w:rPr>
          <w:rFonts w:ascii="Times New Roman" w:hAnsi="Times New Roman" w:cs="Times New Roman"/>
          <w:szCs w:val="16"/>
          <w:cs/>
        </w:rPr>
        <w:t xml:space="preserve"> </w:t>
      </w:r>
      <w:r w:rsidRPr="008806E1">
        <w:rPr>
          <w:rFonts w:ascii="Times New Roman" w:hAnsi="Times New Roman" w:cs="Times New Roman"/>
          <w:szCs w:val="16"/>
        </w:rPr>
        <w:t>million</w:t>
      </w:r>
    </w:p>
    <w:p w:rsidR="00BD548D" w:rsidRPr="008806E1" w:rsidRDefault="00BD548D" w:rsidP="0043319D">
      <w:pPr>
        <w:pStyle w:val="BalloonText"/>
        <w:tabs>
          <w:tab w:val="left" w:pos="180"/>
        </w:tabs>
        <w:ind w:left="180" w:hanging="360"/>
        <w:jc w:val="thaiDistribute"/>
        <w:rPr>
          <w:rFonts w:ascii="Times New Roman" w:hAnsi="Times New Roman" w:cs="Times New Roman"/>
          <w:szCs w:val="16"/>
        </w:rPr>
      </w:pPr>
      <w:r w:rsidRPr="008806E1">
        <w:rPr>
          <w:rFonts w:ascii="Times New Roman" w:hAnsi="Times New Roman" w:cs="Times New Roman"/>
          <w:szCs w:val="16"/>
          <w:vertAlign w:val="superscript"/>
          <w:cs/>
        </w:rPr>
        <w:t>**</w:t>
      </w:r>
      <w:r w:rsidRPr="008806E1">
        <w:rPr>
          <w:rFonts w:ascii="Times New Roman" w:hAnsi="Times New Roman" w:cs="Times New Roman"/>
          <w:szCs w:val="16"/>
          <w:vertAlign w:val="superscript"/>
        </w:rPr>
        <w:tab/>
      </w:r>
      <w:r w:rsidRPr="008806E1">
        <w:rPr>
          <w:rFonts w:ascii="Times New Roman" w:hAnsi="Times New Roman" w:cs="Times New Roman"/>
          <w:szCs w:val="16"/>
        </w:rPr>
        <w:t>Investments of the life insurance subsidiary which are held primarily in relation to insurance contract liabilities, are not presented in the table</w:t>
      </w:r>
    </w:p>
    <w:p w:rsidR="00BD548D" w:rsidRPr="008806E1" w:rsidRDefault="00BD548D" w:rsidP="0043319D">
      <w:pPr>
        <w:pStyle w:val="BalloonText"/>
        <w:tabs>
          <w:tab w:val="left" w:pos="180"/>
        </w:tabs>
        <w:ind w:left="-90" w:hanging="90"/>
        <w:jc w:val="thaiDistribute"/>
        <w:rPr>
          <w:rFonts w:ascii="Times New Roman" w:hAnsi="Times New Roman" w:cs="Times New Roman"/>
          <w:szCs w:val="16"/>
        </w:rPr>
      </w:pPr>
      <w:r w:rsidRPr="008806E1">
        <w:rPr>
          <w:rFonts w:ascii="Times New Roman" w:hAnsi="Times New Roman" w:cs="Times New Roman"/>
          <w:szCs w:val="16"/>
          <w:vertAlign w:val="superscript"/>
          <w:cs/>
        </w:rPr>
        <w:t>***</w:t>
      </w:r>
      <w:r w:rsidRPr="008806E1">
        <w:rPr>
          <w:rFonts w:ascii="Times New Roman" w:hAnsi="Times New Roman" w:cs="Times New Roman"/>
          <w:szCs w:val="16"/>
          <w:vertAlign w:val="superscript"/>
        </w:rPr>
        <w:tab/>
      </w:r>
      <w:r w:rsidRPr="008806E1">
        <w:rPr>
          <w:rFonts w:ascii="Times New Roman" w:hAnsi="Times New Roman" w:cs="Times New Roman"/>
          <w:szCs w:val="16"/>
        </w:rPr>
        <w:t>Net of deferred revenue</w:t>
      </w:r>
    </w:p>
    <w:p w:rsidR="00AA14DD" w:rsidRPr="008806E1" w:rsidRDefault="00AA14DD" w:rsidP="00AE6762">
      <w:pPr>
        <w:spacing w:line="240" w:lineRule="atLeast"/>
        <w:ind w:left="1080" w:right="-28"/>
        <w:jc w:val="both"/>
        <w:rPr>
          <w:sz w:val="22"/>
          <w:szCs w:val="22"/>
        </w:rPr>
      </w:pPr>
    </w:p>
    <w:tbl>
      <w:tblPr>
        <w:tblW w:w="10440" w:type="dxa"/>
        <w:tblInd w:w="-360" w:type="dxa"/>
        <w:tblLayout w:type="fixed"/>
        <w:tblCellMar>
          <w:left w:w="0" w:type="dxa"/>
          <w:right w:w="0" w:type="dxa"/>
        </w:tblCellMar>
        <w:tblLook w:val="04A0" w:firstRow="1" w:lastRow="0" w:firstColumn="1" w:lastColumn="0" w:noHBand="0" w:noVBand="1"/>
      </w:tblPr>
      <w:tblGrid>
        <w:gridCol w:w="2790"/>
        <w:gridCol w:w="990"/>
        <w:gridCol w:w="90"/>
        <w:gridCol w:w="900"/>
        <w:gridCol w:w="90"/>
        <w:gridCol w:w="810"/>
        <w:gridCol w:w="90"/>
        <w:gridCol w:w="810"/>
        <w:gridCol w:w="90"/>
        <w:gridCol w:w="896"/>
        <w:gridCol w:w="90"/>
        <w:gridCol w:w="904"/>
        <w:gridCol w:w="90"/>
        <w:gridCol w:w="810"/>
        <w:gridCol w:w="90"/>
        <w:gridCol w:w="900"/>
      </w:tblGrid>
      <w:tr w:rsidR="00AB18E0" w:rsidTr="00240F1C">
        <w:trPr>
          <w:cantSplit/>
        </w:trPr>
        <w:tc>
          <w:tcPr>
            <w:tcW w:w="2790" w:type="dxa"/>
            <w:vAlign w:val="bottom"/>
          </w:tcPr>
          <w:p w:rsidR="00AB18E0" w:rsidRDefault="00AB18E0" w:rsidP="00617D5E">
            <w:pPr>
              <w:snapToGrid w:val="0"/>
              <w:spacing w:line="240" w:lineRule="atLeast"/>
              <w:ind w:left="294" w:hanging="181"/>
              <w:rPr>
                <w:sz w:val="18"/>
                <w:szCs w:val="18"/>
              </w:rPr>
            </w:pPr>
          </w:p>
        </w:tc>
        <w:tc>
          <w:tcPr>
            <w:tcW w:w="7650" w:type="dxa"/>
            <w:gridSpan w:val="15"/>
          </w:tcPr>
          <w:p w:rsidR="00AB18E0" w:rsidRPr="008806E1" w:rsidRDefault="00AB18E0" w:rsidP="00617D5E">
            <w:pPr>
              <w:spacing w:line="240" w:lineRule="atLeast"/>
              <w:jc w:val="center"/>
              <w:rPr>
                <w:sz w:val="18"/>
                <w:szCs w:val="18"/>
              </w:rPr>
            </w:pPr>
            <w:r w:rsidRPr="008806E1">
              <w:rPr>
                <w:b/>
                <w:bCs/>
                <w:sz w:val="18"/>
                <w:szCs w:val="18"/>
              </w:rPr>
              <w:t>Consolidated</w:t>
            </w:r>
          </w:p>
        </w:tc>
      </w:tr>
      <w:tr w:rsidR="00AB18E0" w:rsidTr="00240F1C">
        <w:trPr>
          <w:cantSplit/>
        </w:trPr>
        <w:tc>
          <w:tcPr>
            <w:tcW w:w="2790" w:type="dxa"/>
            <w:vAlign w:val="bottom"/>
          </w:tcPr>
          <w:p w:rsidR="00AB18E0" w:rsidRDefault="00AB18E0" w:rsidP="00617D5E">
            <w:pPr>
              <w:snapToGrid w:val="0"/>
              <w:spacing w:line="240" w:lineRule="atLeast"/>
              <w:ind w:left="294" w:hanging="181"/>
              <w:rPr>
                <w:sz w:val="18"/>
                <w:szCs w:val="18"/>
              </w:rPr>
            </w:pPr>
          </w:p>
        </w:tc>
        <w:tc>
          <w:tcPr>
            <w:tcW w:w="7650" w:type="dxa"/>
            <w:gridSpan w:val="15"/>
          </w:tcPr>
          <w:p w:rsidR="00AB18E0" w:rsidRPr="008806E1" w:rsidRDefault="00AB18E0" w:rsidP="00617D5E">
            <w:pPr>
              <w:spacing w:line="240" w:lineRule="atLeast"/>
              <w:jc w:val="center"/>
              <w:rPr>
                <w:sz w:val="18"/>
                <w:szCs w:val="18"/>
              </w:rPr>
            </w:pPr>
            <w:r w:rsidRPr="008806E1">
              <w:rPr>
                <w:sz w:val="18"/>
                <w:szCs w:val="18"/>
              </w:rPr>
              <w:t>31 December</w:t>
            </w:r>
            <w:r w:rsidRPr="008806E1">
              <w:rPr>
                <w:sz w:val="18"/>
                <w:szCs w:val="18"/>
                <w:cs/>
              </w:rPr>
              <w:t xml:space="preserve"> </w:t>
            </w:r>
            <w:r w:rsidRPr="008806E1">
              <w:rPr>
                <w:sz w:val="18"/>
                <w:szCs w:val="18"/>
              </w:rPr>
              <w:t>2017</w:t>
            </w:r>
          </w:p>
        </w:tc>
      </w:tr>
      <w:tr w:rsidR="00AB18E0" w:rsidTr="00240F1C">
        <w:trPr>
          <w:cantSplit/>
        </w:trPr>
        <w:tc>
          <w:tcPr>
            <w:tcW w:w="2790" w:type="dxa"/>
            <w:vAlign w:val="bottom"/>
          </w:tcPr>
          <w:p w:rsidR="00AB18E0" w:rsidRDefault="00AB18E0" w:rsidP="00617D5E">
            <w:pPr>
              <w:snapToGrid w:val="0"/>
              <w:spacing w:line="240" w:lineRule="atLeast"/>
              <w:ind w:left="294" w:hanging="181"/>
              <w:rPr>
                <w:sz w:val="18"/>
                <w:szCs w:val="18"/>
              </w:rPr>
            </w:pPr>
          </w:p>
        </w:tc>
        <w:tc>
          <w:tcPr>
            <w:tcW w:w="990" w:type="dxa"/>
            <w:hideMark/>
          </w:tcPr>
          <w:p w:rsidR="00AB18E0" w:rsidRDefault="00AB18E0" w:rsidP="00617D5E">
            <w:pPr>
              <w:spacing w:line="240" w:lineRule="atLeast"/>
              <w:jc w:val="center"/>
              <w:rPr>
                <w:sz w:val="18"/>
                <w:szCs w:val="18"/>
              </w:rPr>
            </w:pPr>
            <w:r>
              <w:rPr>
                <w:sz w:val="18"/>
                <w:szCs w:val="18"/>
              </w:rPr>
              <w:t>Maturity</w:t>
            </w:r>
          </w:p>
        </w:tc>
        <w:tc>
          <w:tcPr>
            <w:tcW w:w="90" w:type="dxa"/>
          </w:tcPr>
          <w:p w:rsidR="00AB18E0" w:rsidRDefault="00AB18E0" w:rsidP="00617D5E">
            <w:pPr>
              <w:snapToGrid w:val="0"/>
              <w:spacing w:line="240" w:lineRule="atLeast"/>
              <w:jc w:val="center"/>
              <w:rPr>
                <w:sz w:val="18"/>
                <w:szCs w:val="18"/>
              </w:rPr>
            </w:pPr>
          </w:p>
        </w:tc>
        <w:tc>
          <w:tcPr>
            <w:tcW w:w="2700" w:type="dxa"/>
            <w:gridSpan w:val="5"/>
            <w:hideMark/>
          </w:tcPr>
          <w:p w:rsidR="00AB18E0" w:rsidRDefault="00AB18E0" w:rsidP="00617D5E">
            <w:pPr>
              <w:spacing w:line="240" w:lineRule="atLeast"/>
              <w:jc w:val="center"/>
              <w:rPr>
                <w:sz w:val="18"/>
                <w:szCs w:val="18"/>
              </w:rPr>
            </w:pPr>
            <w:r>
              <w:rPr>
                <w:sz w:val="18"/>
                <w:szCs w:val="18"/>
              </w:rPr>
              <w:t>Maturity within</w:t>
            </w:r>
          </w:p>
        </w:tc>
        <w:tc>
          <w:tcPr>
            <w:tcW w:w="90" w:type="dxa"/>
          </w:tcPr>
          <w:p w:rsidR="00AB18E0" w:rsidRDefault="00AB18E0" w:rsidP="00617D5E">
            <w:pPr>
              <w:snapToGrid w:val="0"/>
              <w:spacing w:line="240" w:lineRule="atLeast"/>
              <w:jc w:val="center"/>
              <w:rPr>
                <w:sz w:val="18"/>
                <w:szCs w:val="18"/>
              </w:rPr>
            </w:pPr>
          </w:p>
        </w:tc>
        <w:tc>
          <w:tcPr>
            <w:tcW w:w="896" w:type="dxa"/>
            <w:hideMark/>
          </w:tcPr>
          <w:p w:rsidR="00AB18E0" w:rsidRDefault="00AB18E0" w:rsidP="00617D5E">
            <w:pPr>
              <w:spacing w:line="240" w:lineRule="atLeast"/>
              <w:jc w:val="center"/>
              <w:rPr>
                <w:sz w:val="18"/>
                <w:szCs w:val="18"/>
              </w:rPr>
            </w:pPr>
            <w:r>
              <w:rPr>
                <w:sz w:val="18"/>
                <w:szCs w:val="18"/>
              </w:rPr>
              <w:t>Maturity</w:t>
            </w:r>
          </w:p>
        </w:tc>
        <w:tc>
          <w:tcPr>
            <w:tcW w:w="90" w:type="dxa"/>
          </w:tcPr>
          <w:p w:rsidR="00AB18E0" w:rsidRDefault="00AB18E0" w:rsidP="00617D5E">
            <w:pPr>
              <w:snapToGrid w:val="0"/>
              <w:spacing w:line="240" w:lineRule="atLeast"/>
              <w:jc w:val="center"/>
              <w:rPr>
                <w:sz w:val="18"/>
                <w:szCs w:val="18"/>
              </w:rPr>
            </w:pPr>
          </w:p>
        </w:tc>
        <w:tc>
          <w:tcPr>
            <w:tcW w:w="904" w:type="dxa"/>
            <w:vAlign w:val="bottom"/>
          </w:tcPr>
          <w:p w:rsidR="00AB18E0" w:rsidRDefault="00AB18E0" w:rsidP="00617D5E">
            <w:pPr>
              <w:snapToGrid w:val="0"/>
              <w:spacing w:line="240" w:lineRule="atLeast"/>
              <w:jc w:val="center"/>
              <w:rPr>
                <w:sz w:val="18"/>
                <w:szCs w:val="18"/>
              </w:rPr>
            </w:pPr>
            <w:r>
              <w:rPr>
                <w:sz w:val="18"/>
                <w:szCs w:val="18"/>
              </w:rPr>
              <w:t>Non</w:t>
            </w:r>
          </w:p>
        </w:tc>
        <w:tc>
          <w:tcPr>
            <w:tcW w:w="90" w:type="dxa"/>
          </w:tcPr>
          <w:p w:rsidR="00AB18E0" w:rsidRDefault="00AB18E0" w:rsidP="00617D5E">
            <w:pPr>
              <w:snapToGrid w:val="0"/>
              <w:spacing w:line="240" w:lineRule="atLeast"/>
              <w:jc w:val="center"/>
              <w:rPr>
                <w:sz w:val="18"/>
                <w:szCs w:val="18"/>
              </w:rPr>
            </w:pPr>
          </w:p>
        </w:tc>
        <w:tc>
          <w:tcPr>
            <w:tcW w:w="810" w:type="dxa"/>
          </w:tcPr>
          <w:p w:rsidR="00AB18E0" w:rsidRDefault="00AB18E0" w:rsidP="00617D5E">
            <w:pPr>
              <w:snapToGrid w:val="0"/>
              <w:spacing w:line="240" w:lineRule="atLeast"/>
              <w:jc w:val="center"/>
              <w:rPr>
                <w:sz w:val="18"/>
                <w:szCs w:val="18"/>
              </w:rPr>
            </w:pPr>
          </w:p>
        </w:tc>
        <w:tc>
          <w:tcPr>
            <w:tcW w:w="90" w:type="dxa"/>
          </w:tcPr>
          <w:p w:rsidR="00AB18E0" w:rsidRDefault="00AB18E0" w:rsidP="00617D5E">
            <w:pPr>
              <w:snapToGrid w:val="0"/>
              <w:spacing w:line="240" w:lineRule="atLeast"/>
              <w:jc w:val="center"/>
              <w:rPr>
                <w:sz w:val="18"/>
                <w:szCs w:val="18"/>
              </w:rPr>
            </w:pPr>
          </w:p>
        </w:tc>
        <w:tc>
          <w:tcPr>
            <w:tcW w:w="900" w:type="dxa"/>
          </w:tcPr>
          <w:p w:rsidR="00AB18E0" w:rsidRDefault="00AB18E0" w:rsidP="00617D5E">
            <w:pPr>
              <w:snapToGrid w:val="0"/>
              <w:spacing w:line="240" w:lineRule="atLeast"/>
              <w:jc w:val="center"/>
              <w:rPr>
                <w:sz w:val="18"/>
                <w:szCs w:val="18"/>
              </w:rPr>
            </w:pPr>
          </w:p>
        </w:tc>
      </w:tr>
      <w:tr w:rsidR="00AB18E0" w:rsidTr="00240F1C">
        <w:trPr>
          <w:cantSplit/>
        </w:trPr>
        <w:tc>
          <w:tcPr>
            <w:tcW w:w="2790" w:type="dxa"/>
            <w:vAlign w:val="bottom"/>
          </w:tcPr>
          <w:p w:rsidR="00AB18E0" w:rsidRDefault="00AB18E0" w:rsidP="00617D5E">
            <w:pPr>
              <w:snapToGrid w:val="0"/>
              <w:spacing w:line="240" w:lineRule="atLeast"/>
              <w:ind w:left="294" w:hanging="181"/>
              <w:rPr>
                <w:sz w:val="18"/>
                <w:szCs w:val="18"/>
              </w:rPr>
            </w:pPr>
          </w:p>
        </w:tc>
        <w:tc>
          <w:tcPr>
            <w:tcW w:w="990" w:type="dxa"/>
            <w:hideMark/>
          </w:tcPr>
          <w:p w:rsidR="00AB18E0" w:rsidRDefault="00AB18E0" w:rsidP="00617D5E">
            <w:pPr>
              <w:spacing w:line="240" w:lineRule="atLeast"/>
              <w:jc w:val="center"/>
              <w:rPr>
                <w:sz w:val="18"/>
                <w:szCs w:val="18"/>
              </w:rPr>
            </w:pPr>
            <w:r>
              <w:rPr>
                <w:sz w:val="18"/>
                <w:szCs w:val="18"/>
              </w:rPr>
              <w:t>on</w:t>
            </w:r>
          </w:p>
        </w:tc>
        <w:tc>
          <w:tcPr>
            <w:tcW w:w="90" w:type="dxa"/>
          </w:tcPr>
          <w:p w:rsidR="00AB18E0" w:rsidRDefault="00AB18E0" w:rsidP="00617D5E">
            <w:pPr>
              <w:snapToGrid w:val="0"/>
              <w:spacing w:line="240" w:lineRule="atLeast"/>
              <w:jc w:val="center"/>
              <w:rPr>
                <w:sz w:val="18"/>
                <w:szCs w:val="18"/>
              </w:rPr>
            </w:pPr>
          </w:p>
        </w:tc>
        <w:tc>
          <w:tcPr>
            <w:tcW w:w="900" w:type="dxa"/>
            <w:hideMark/>
          </w:tcPr>
          <w:p w:rsidR="00AB18E0" w:rsidRDefault="00AB18E0" w:rsidP="00617D5E">
            <w:pPr>
              <w:spacing w:line="240" w:lineRule="atLeast"/>
              <w:jc w:val="center"/>
              <w:rPr>
                <w:sz w:val="18"/>
                <w:szCs w:val="18"/>
              </w:rPr>
            </w:pPr>
            <w:r>
              <w:rPr>
                <w:sz w:val="18"/>
                <w:szCs w:val="18"/>
              </w:rPr>
              <w:t>3</w:t>
            </w:r>
          </w:p>
        </w:tc>
        <w:tc>
          <w:tcPr>
            <w:tcW w:w="90" w:type="dxa"/>
          </w:tcPr>
          <w:p w:rsidR="00AB18E0" w:rsidRDefault="00AB18E0" w:rsidP="00617D5E">
            <w:pPr>
              <w:snapToGrid w:val="0"/>
              <w:spacing w:line="240" w:lineRule="atLeast"/>
              <w:jc w:val="center"/>
              <w:rPr>
                <w:sz w:val="18"/>
                <w:szCs w:val="18"/>
              </w:rPr>
            </w:pPr>
          </w:p>
        </w:tc>
        <w:tc>
          <w:tcPr>
            <w:tcW w:w="810" w:type="dxa"/>
            <w:hideMark/>
          </w:tcPr>
          <w:p w:rsidR="00AB18E0" w:rsidRDefault="00AB18E0" w:rsidP="00617D5E">
            <w:pPr>
              <w:spacing w:line="240" w:lineRule="atLeast"/>
              <w:jc w:val="center"/>
              <w:rPr>
                <w:sz w:val="18"/>
                <w:szCs w:val="18"/>
              </w:rPr>
            </w:pPr>
            <w:r>
              <w:rPr>
                <w:sz w:val="18"/>
                <w:szCs w:val="18"/>
              </w:rPr>
              <w:t xml:space="preserve">3 </w:t>
            </w:r>
            <w:r>
              <w:rPr>
                <w:rFonts w:cs="Angsana New"/>
                <w:sz w:val="18"/>
                <w:szCs w:val="18"/>
                <w:cs/>
              </w:rPr>
              <w:t xml:space="preserve">- </w:t>
            </w:r>
            <w:r>
              <w:rPr>
                <w:sz w:val="18"/>
                <w:szCs w:val="18"/>
              </w:rPr>
              <w:t>12</w:t>
            </w:r>
          </w:p>
        </w:tc>
        <w:tc>
          <w:tcPr>
            <w:tcW w:w="90" w:type="dxa"/>
          </w:tcPr>
          <w:p w:rsidR="00AB18E0" w:rsidRDefault="00AB18E0" w:rsidP="00617D5E">
            <w:pPr>
              <w:snapToGrid w:val="0"/>
              <w:spacing w:line="240" w:lineRule="atLeast"/>
              <w:jc w:val="center"/>
              <w:rPr>
                <w:sz w:val="18"/>
                <w:szCs w:val="18"/>
              </w:rPr>
            </w:pPr>
          </w:p>
        </w:tc>
        <w:tc>
          <w:tcPr>
            <w:tcW w:w="810" w:type="dxa"/>
            <w:hideMark/>
          </w:tcPr>
          <w:p w:rsidR="00AB18E0" w:rsidRDefault="00AB18E0" w:rsidP="00617D5E">
            <w:pPr>
              <w:spacing w:line="240" w:lineRule="atLeast"/>
              <w:jc w:val="center"/>
              <w:rPr>
                <w:sz w:val="18"/>
                <w:szCs w:val="18"/>
              </w:rPr>
            </w:pPr>
            <w:r>
              <w:rPr>
                <w:sz w:val="18"/>
                <w:szCs w:val="18"/>
              </w:rPr>
              <w:t xml:space="preserve">1 </w:t>
            </w:r>
            <w:r>
              <w:rPr>
                <w:rFonts w:cs="Angsana New"/>
                <w:sz w:val="18"/>
                <w:szCs w:val="18"/>
                <w:cs/>
              </w:rPr>
              <w:t xml:space="preserve">- </w:t>
            </w:r>
            <w:r>
              <w:rPr>
                <w:sz w:val="18"/>
                <w:szCs w:val="18"/>
              </w:rPr>
              <w:t>5</w:t>
            </w:r>
          </w:p>
        </w:tc>
        <w:tc>
          <w:tcPr>
            <w:tcW w:w="90" w:type="dxa"/>
          </w:tcPr>
          <w:p w:rsidR="00AB18E0" w:rsidRDefault="00AB18E0" w:rsidP="00617D5E">
            <w:pPr>
              <w:snapToGrid w:val="0"/>
              <w:spacing w:line="240" w:lineRule="atLeast"/>
              <w:jc w:val="center"/>
              <w:rPr>
                <w:sz w:val="18"/>
                <w:szCs w:val="18"/>
              </w:rPr>
            </w:pPr>
          </w:p>
        </w:tc>
        <w:tc>
          <w:tcPr>
            <w:tcW w:w="896" w:type="dxa"/>
            <w:hideMark/>
          </w:tcPr>
          <w:p w:rsidR="00AB18E0" w:rsidRDefault="00AB18E0" w:rsidP="00617D5E">
            <w:pPr>
              <w:spacing w:line="240" w:lineRule="atLeast"/>
              <w:jc w:val="center"/>
              <w:rPr>
                <w:sz w:val="18"/>
                <w:szCs w:val="18"/>
              </w:rPr>
            </w:pPr>
            <w:r>
              <w:rPr>
                <w:sz w:val="18"/>
                <w:szCs w:val="18"/>
              </w:rPr>
              <w:t>over</w:t>
            </w:r>
          </w:p>
        </w:tc>
        <w:tc>
          <w:tcPr>
            <w:tcW w:w="90" w:type="dxa"/>
          </w:tcPr>
          <w:p w:rsidR="00AB18E0" w:rsidRDefault="00AB18E0" w:rsidP="00617D5E">
            <w:pPr>
              <w:snapToGrid w:val="0"/>
              <w:spacing w:line="240" w:lineRule="atLeast"/>
              <w:jc w:val="center"/>
              <w:rPr>
                <w:sz w:val="18"/>
                <w:szCs w:val="18"/>
              </w:rPr>
            </w:pPr>
          </w:p>
        </w:tc>
        <w:tc>
          <w:tcPr>
            <w:tcW w:w="904" w:type="dxa"/>
            <w:vAlign w:val="bottom"/>
            <w:hideMark/>
          </w:tcPr>
          <w:p w:rsidR="00AB18E0" w:rsidRDefault="00AB18E0" w:rsidP="00617D5E">
            <w:pPr>
              <w:spacing w:line="240" w:lineRule="atLeast"/>
              <w:jc w:val="center"/>
              <w:rPr>
                <w:sz w:val="18"/>
                <w:szCs w:val="18"/>
              </w:rPr>
            </w:pPr>
            <w:r>
              <w:rPr>
                <w:sz w:val="18"/>
                <w:szCs w:val="18"/>
              </w:rPr>
              <w:t>Performing</w:t>
            </w:r>
          </w:p>
        </w:tc>
        <w:tc>
          <w:tcPr>
            <w:tcW w:w="90" w:type="dxa"/>
          </w:tcPr>
          <w:p w:rsidR="00AB18E0" w:rsidRDefault="00AB18E0" w:rsidP="00617D5E">
            <w:pPr>
              <w:snapToGrid w:val="0"/>
              <w:spacing w:line="240" w:lineRule="atLeast"/>
              <w:jc w:val="center"/>
              <w:rPr>
                <w:sz w:val="18"/>
                <w:szCs w:val="18"/>
              </w:rPr>
            </w:pPr>
          </w:p>
        </w:tc>
        <w:tc>
          <w:tcPr>
            <w:tcW w:w="810" w:type="dxa"/>
            <w:hideMark/>
          </w:tcPr>
          <w:p w:rsidR="00AB18E0" w:rsidRDefault="00AB18E0" w:rsidP="00617D5E">
            <w:pPr>
              <w:spacing w:line="240" w:lineRule="atLeast"/>
              <w:jc w:val="center"/>
              <w:rPr>
                <w:sz w:val="18"/>
                <w:szCs w:val="18"/>
              </w:rPr>
            </w:pPr>
            <w:r>
              <w:rPr>
                <w:sz w:val="18"/>
                <w:szCs w:val="18"/>
              </w:rPr>
              <w:t>No</w:t>
            </w:r>
          </w:p>
        </w:tc>
        <w:tc>
          <w:tcPr>
            <w:tcW w:w="90" w:type="dxa"/>
          </w:tcPr>
          <w:p w:rsidR="00AB18E0" w:rsidRDefault="00AB18E0" w:rsidP="00617D5E">
            <w:pPr>
              <w:snapToGrid w:val="0"/>
              <w:spacing w:line="240" w:lineRule="atLeast"/>
              <w:jc w:val="center"/>
              <w:rPr>
                <w:sz w:val="18"/>
                <w:szCs w:val="18"/>
              </w:rPr>
            </w:pPr>
          </w:p>
        </w:tc>
        <w:tc>
          <w:tcPr>
            <w:tcW w:w="900" w:type="dxa"/>
          </w:tcPr>
          <w:p w:rsidR="00AB18E0" w:rsidRDefault="00AB18E0" w:rsidP="00617D5E">
            <w:pPr>
              <w:snapToGrid w:val="0"/>
              <w:spacing w:line="240" w:lineRule="atLeast"/>
              <w:jc w:val="center"/>
              <w:rPr>
                <w:sz w:val="18"/>
                <w:szCs w:val="18"/>
              </w:rPr>
            </w:pPr>
          </w:p>
        </w:tc>
      </w:tr>
      <w:tr w:rsidR="00AB18E0" w:rsidTr="00240F1C">
        <w:trPr>
          <w:cantSplit/>
        </w:trPr>
        <w:tc>
          <w:tcPr>
            <w:tcW w:w="2790" w:type="dxa"/>
            <w:vAlign w:val="bottom"/>
          </w:tcPr>
          <w:p w:rsidR="00AB18E0" w:rsidRDefault="00AB18E0" w:rsidP="00617D5E">
            <w:pPr>
              <w:snapToGrid w:val="0"/>
              <w:spacing w:line="240" w:lineRule="atLeast"/>
              <w:ind w:left="294" w:hanging="181"/>
              <w:rPr>
                <w:sz w:val="18"/>
                <w:szCs w:val="18"/>
              </w:rPr>
            </w:pPr>
          </w:p>
        </w:tc>
        <w:tc>
          <w:tcPr>
            <w:tcW w:w="990" w:type="dxa"/>
            <w:hideMark/>
          </w:tcPr>
          <w:p w:rsidR="00AB18E0" w:rsidRDefault="00AB18E0" w:rsidP="00617D5E">
            <w:pPr>
              <w:spacing w:line="240" w:lineRule="atLeast"/>
              <w:jc w:val="center"/>
              <w:rPr>
                <w:sz w:val="18"/>
                <w:szCs w:val="18"/>
              </w:rPr>
            </w:pPr>
            <w:r>
              <w:rPr>
                <w:sz w:val="18"/>
                <w:szCs w:val="18"/>
              </w:rPr>
              <w:t>demand</w:t>
            </w:r>
          </w:p>
        </w:tc>
        <w:tc>
          <w:tcPr>
            <w:tcW w:w="90" w:type="dxa"/>
          </w:tcPr>
          <w:p w:rsidR="00AB18E0" w:rsidRDefault="00AB18E0" w:rsidP="00617D5E">
            <w:pPr>
              <w:snapToGrid w:val="0"/>
              <w:spacing w:line="240" w:lineRule="atLeast"/>
              <w:jc w:val="center"/>
              <w:rPr>
                <w:sz w:val="18"/>
                <w:szCs w:val="18"/>
              </w:rPr>
            </w:pPr>
          </w:p>
        </w:tc>
        <w:tc>
          <w:tcPr>
            <w:tcW w:w="900" w:type="dxa"/>
            <w:hideMark/>
          </w:tcPr>
          <w:p w:rsidR="00AB18E0" w:rsidRDefault="00AB18E0" w:rsidP="00617D5E">
            <w:pPr>
              <w:spacing w:line="240" w:lineRule="atLeast"/>
              <w:jc w:val="center"/>
              <w:rPr>
                <w:sz w:val="18"/>
                <w:szCs w:val="18"/>
              </w:rPr>
            </w:pPr>
            <w:r>
              <w:rPr>
                <w:sz w:val="18"/>
                <w:szCs w:val="18"/>
              </w:rPr>
              <w:t>months</w:t>
            </w:r>
          </w:p>
        </w:tc>
        <w:tc>
          <w:tcPr>
            <w:tcW w:w="90" w:type="dxa"/>
          </w:tcPr>
          <w:p w:rsidR="00AB18E0" w:rsidRDefault="00AB18E0" w:rsidP="00617D5E">
            <w:pPr>
              <w:snapToGrid w:val="0"/>
              <w:spacing w:line="240" w:lineRule="atLeast"/>
              <w:jc w:val="center"/>
              <w:rPr>
                <w:sz w:val="18"/>
                <w:szCs w:val="18"/>
              </w:rPr>
            </w:pPr>
          </w:p>
        </w:tc>
        <w:tc>
          <w:tcPr>
            <w:tcW w:w="810" w:type="dxa"/>
            <w:hideMark/>
          </w:tcPr>
          <w:p w:rsidR="00AB18E0" w:rsidRDefault="00AB18E0" w:rsidP="00617D5E">
            <w:pPr>
              <w:spacing w:line="240" w:lineRule="atLeast"/>
              <w:jc w:val="center"/>
              <w:rPr>
                <w:sz w:val="18"/>
                <w:szCs w:val="18"/>
              </w:rPr>
            </w:pPr>
            <w:r>
              <w:rPr>
                <w:sz w:val="18"/>
                <w:szCs w:val="18"/>
              </w:rPr>
              <w:t>months</w:t>
            </w:r>
          </w:p>
        </w:tc>
        <w:tc>
          <w:tcPr>
            <w:tcW w:w="90" w:type="dxa"/>
          </w:tcPr>
          <w:p w:rsidR="00AB18E0" w:rsidRDefault="00AB18E0" w:rsidP="00617D5E">
            <w:pPr>
              <w:snapToGrid w:val="0"/>
              <w:spacing w:line="240" w:lineRule="atLeast"/>
              <w:jc w:val="center"/>
              <w:rPr>
                <w:sz w:val="18"/>
                <w:szCs w:val="18"/>
              </w:rPr>
            </w:pPr>
          </w:p>
        </w:tc>
        <w:tc>
          <w:tcPr>
            <w:tcW w:w="810" w:type="dxa"/>
            <w:hideMark/>
          </w:tcPr>
          <w:p w:rsidR="00AB18E0" w:rsidRDefault="00AB18E0" w:rsidP="00617D5E">
            <w:pPr>
              <w:spacing w:line="240" w:lineRule="atLeast"/>
              <w:jc w:val="center"/>
              <w:rPr>
                <w:sz w:val="18"/>
                <w:szCs w:val="18"/>
              </w:rPr>
            </w:pPr>
            <w:r>
              <w:rPr>
                <w:sz w:val="18"/>
                <w:szCs w:val="18"/>
              </w:rPr>
              <w:t>years</w:t>
            </w:r>
          </w:p>
        </w:tc>
        <w:tc>
          <w:tcPr>
            <w:tcW w:w="90" w:type="dxa"/>
          </w:tcPr>
          <w:p w:rsidR="00AB18E0" w:rsidRDefault="00AB18E0" w:rsidP="00617D5E">
            <w:pPr>
              <w:snapToGrid w:val="0"/>
              <w:spacing w:line="240" w:lineRule="atLeast"/>
              <w:jc w:val="center"/>
              <w:rPr>
                <w:sz w:val="18"/>
                <w:szCs w:val="18"/>
              </w:rPr>
            </w:pPr>
          </w:p>
        </w:tc>
        <w:tc>
          <w:tcPr>
            <w:tcW w:w="896" w:type="dxa"/>
            <w:hideMark/>
          </w:tcPr>
          <w:p w:rsidR="00AB18E0" w:rsidRDefault="00AB18E0" w:rsidP="00617D5E">
            <w:pPr>
              <w:spacing w:line="240" w:lineRule="atLeast"/>
              <w:jc w:val="center"/>
              <w:rPr>
                <w:sz w:val="18"/>
                <w:szCs w:val="18"/>
              </w:rPr>
            </w:pPr>
            <w:r>
              <w:rPr>
                <w:sz w:val="18"/>
                <w:szCs w:val="18"/>
              </w:rPr>
              <w:t>5 years</w:t>
            </w:r>
          </w:p>
        </w:tc>
        <w:tc>
          <w:tcPr>
            <w:tcW w:w="90" w:type="dxa"/>
          </w:tcPr>
          <w:p w:rsidR="00AB18E0" w:rsidRDefault="00AB18E0" w:rsidP="00617D5E">
            <w:pPr>
              <w:snapToGrid w:val="0"/>
              <w:spacing w:line="240" w:lineRule="atLeast"/>
              <w:jc w:val="center"/>
              <w:rPr>
                <w:sz w:val="18"/>
                <w:szCs w:val="18"/>
              </w:rPr>
            </w:pPr>
          </w:p>
        </w:tc>
        <w:tc>
          <w:tcPr>
            <w:tcW w:w="904" w:type="dxa"/>
            <w:vAlign w:val="bottom"/>
            <w:hideMark/>
          </w:tcPr>
          <w:p w:rsidR="00AB18E0" w:rsidRDefault="00AB18E0" w:rsidP="00617D5E">
            <w:pPr>
              <w:jc w:val="center"/>
              <w:rPr>
                <w:sz w:val="18"/>
                <w:szCs w:val="18"/>
              </w:rPr>
            </w:pPr>
            <w:r>
              <w:rPr>
                <w:sz w:val="18"/>
                <w:szCs w:val="18"/>
              </w:rPr>
              <w:t>Loans</w:t>
            </w:r>
          </w:p>
        </w:tc>
        <w:tc>
          <w:tcPr>
            <w:tcW w:w="90" w:type="dxa"/>
          </w:tcPr>
          <w:p w:rsidR="00AB18E0" w:rsidRDefault="00AB18E0" w:rsidP="00617D5E">
            <w:pPr>
              <w:snapToGrid w:val="0"/>
              <w:spacing w:line="240" w:lineRule="atLeast"/>
              <w:jc w:val="center"/>
              <w:rPr>
                <w:sz w:val="18"/>
                <w:szCs w:val="18"/>
              </w:rPr>
            </w:pPr>
          </w:p>
        </w:tc>
        <w:tc>
          <w:tcPr>
            <w:tcW w:w="810" w:type="dxa"/>
            <w:hideMark/>
          </w:tcPr>
          <w:p w:rsidR="00AB18E0" w:rsidRDefault="00AB18E0" w:rsidP="00617D5E">
            <w:pPr>
              <w:spacing w:line="240" w:lineRule="atLeast"/>
              <w:jc w:val="center"/>
              <w:rPr>
                <w:sz w:val="18"/>
                <w:szCs w:val="18"/>
              </w:rPr>
            </w:pPr>
            <w:r>
              <w:rPr>
                <w:sz w:val="18"/>
                <w:szCs w:val="18"/>
              </w:rPr>
              <w:t>maturity</w:t>
            </w:r>
          </w:p>
        </w:tc>
        <w:tc>
          <w:tcPr>
            <w:tcW w:w="90" w:type="dxa"/>
          </w:tcPr>
          <w:p w:rsidR="00AB18E0" w:rsidRDefault="00AB18E0" w:rsidP="00617D5E">
            <w:pPr>
              <w:spacing w:line="240" w:lineRule="atLeast"/>
              <w:jc w:val="center"/>
              <w:rPr>
                <w:sz w:val="18"/>
                <w:szCs w:val="18"/>
              </w:rPr>
            </w:pPr>
          </w:p>
        </w:tc>
        <w:tc>
          <w:tcPr>
            <w:tcW w:w="900" w:type="dxa"/>
            <w:hideMark/>
          </w:tcPr>
          <w:p w:rsidR="00AB18E0" w:rsidRDefault="00AB18E0" w:rsidP="00617D5E">
            <w:pPr>
              <w:spacing w:line="240" w:lineRule="atLeast"/>
              <w:jc w:val="center"/>
              <w:rPr>
                <w:b/>
                <w:bCs/>
                <w:sz w:val="18"/>
                <w:szCs w:val="18"/>
              </w:rPr>
            </w:pPr>
            <w:r>
              <w:rPr>
                <w:sz w:val="18"/>
                <w:szCs w:val="18"/>
              </w:rPr>
              <w:t>Total</w:t>
            </w:r>
          </w:p>
        </w:tc>
      </w:tr>
      <w:tr w:rsidR="00AB18E0" w:rsidTr="00240F1C">
        <w:trPr>
          <w:cantSplit/>
        </w:trPr>
        <w:tc>
          <w:tcPr>
            <w:tcW w:w="2790" w:type="dxa"/>
            <w:vAlign w:val="bottom"/>
          </w:tcPr>
          <w:p w:rsidR="00AB18E0" w:rsidRDefault="00AB18E0" w:rsidP="00617D5E">
            <w:pPr>
              <w:snapToGrid w:val="0"/>
              <w:spacing w:line="240" w:lineRule="atLeast"/>
              <w:ind w:left="294" w:hanging="181"/>
              <w:rPr>
                <w:b/>
                <w:bCs/>
                <w:sz w:val="18"/>
                <w:szCs w:val="18"/>
              </w:rPr>
            </w:pPr>
          </w:p>
        </w:tc>
        <w:tc>
          <w:tcPr>
            <w:tcW w:w="7650" w:type="dxa"/>
            <w:gridSpan w:val="15"/>
            <w:hideMark/>
          </w:tcPr>
          <w:p w:rsidR="00AB18E0" w:rsidRDefault="00AB18E0" w:rsidP="00617D5E">
            <w:pPr>
              <w:spacing w:line="240" w:lineRule="atLeast"/>
              <w:ind w:left="-54"/>
              <w:jc w:val="center"/>
              <w:rPr>
                <w:b/>
                <w:bCs/>
                <w:sz w:val="18"/>
                <w:szCs w:val="18"/>
              </w:rPr>
            </w:pPr>
            <w:r>
              <w:rPr>
                <w:rFonts w:cs="Angsana New"/>
                <w:i/>
                <w:iCs/>
                <w:sz w:val="18"/>
                <w:szCs w:val="18"/>
                <w:cs/>
              </w:rPr>
              <w:t>(</w:t>
            </w:r>
            <w:r>
              <w:rPr>
                <w:i/>
                <w:iCs/>
                <w:sz w:val="18"/>
                <w:szCs w:val="18"/>
              </w:rPr>
              <w:t>in million Baht</w:t>
            </w:r>
            <w:r>
              <w:rPr>
                <w:rFonts w:cs="Angsana New"/>
                <w:i/>
                <w:iCs/>
                <w:sz w:val="18"/>
                <w:szCs w:val="18"/>
                <w:cs/>
              </w:rPr>
              <w:t>)</w:t>
            </w:r>
          </w:p>
        </w:tc>
      </w:tr>
      <w:tr w:rsidR="00AB18E0" w:rsidTr="00240F1C">
        <w:trPr>
          <w:cantSplit/>
        </w:trPr>
        <w:tc>
          <w:tcPr>
            <w:tcW w:w="2790" w:type="dxa"/>
            <w:vAlign w:val="bottom"/>
            <w:hideMark/>
          </w:tcPr>
          <w:p w:rsidR="00AB18E0" w:rsidRDefault="00AB18E0" w:rsidP="00617D5E">
            <w:pPr>
              <w:spacing w:line="240" w:lineRule="atLeast"/>
              <w:ind w:left="294" w:hanging="181"/>
              <w:rPr>
                <w:sz w:val="18"/>
                <w:szCs w:val="18"/>
              </w:rPr>
            </w:pPr>
            <w:r>
              <w:rPr>
                <w:b/>
                <w:bCs/>
                <w:sz w:val="18"/>
                <w:szCs w:val="18"/>
              </w:rPr>
              <w:t>Financial assets</w:t>
            </w:r>
          </w:p>
        </w:tc>
        <w:tc>
          <w:tcPr>
            <w:tcW w:w="990" w:type="dxa"/>
            <w:vAlign w:val="bottom"/>
          </w:tcPr>
          <w:p w:rsidR="00AB18E0" w:rsidRPr="008806E1" w:rsidRDefault="00AB18E0" w:rsidP="00617D5E">
            <w:pPr>
              <w:tabs>
                <w:tab w:val="decimal" w:pos="737"/>
              </w:tabs>
              <w:snapToGrid w:val="0"/>
              <w:spacing w:line="240" w:lineRule="atLeast"/>
              <w:ind w:left="-54"/>
              <w:rPr>
                <w:sz w:val="18"/>
                <w:szCs w:val="18"/>
              </w:rPr>
            </w:pPr>
          </w:p>
        </w:tc>
        <w:tc>
          <w:tcPr>
            <w:tcW w:w="90" w:type="dxa"/>
          </w:tcPr>
          <w:p w:rsidR="00AB18E0" w:rsidRPr="008806E1" w:rsidRDefault="00AB18E0" w:rsidP="00617D5E">
            <w:pPr>
              <w:tabs>
                <w:tab w:val="decimal" w:pos="737"/>
              </w:tabs>
              <w:snapToGrid w:val="0"/>
              <w:spacing w:line="240" w:lineRule="atLeast"/>
              <w:ind w:left="-54"/>
              <w:rPr>
                <w:sz w:val="18"/>
                <w:szCs w:val="18"/>
              </w:rPr>
            </w:pPr>
          </w:p>
        </w:tc>
        <w:tc>
          <w:tcPr>
            <w:tcW w:w="900" w:type="dxa"/>
            <w:vAlign w:val="bottom"/>
          </w:tcPr>
          <w:p w:rsidR="00AB18E0" w:rsidRPr="008806E1" w:rsidRDefault="00AB18E0" w:rsidP="00617D5E">
            <w:pPr>
              <w:tabs>
                <w:tab w:val="decimal" w:pos="92"/>
              </w:tabs>
              <w:snapToGrid w:val="0"/>
              <w:spacing w:line="240" w:lineRule="atLeast"/>
              <w:ind w:left="92" w:hanging="62"/>
              <w:jc w:val="center"/>
              <w:rPr>
                <w:sz w:val="18"/>
                <w:szCs w:val="18"/>
              </w:rPr>
            </w:pPr>
          </w:p>
        </w:tc>
        <w:tc>
          <w:tcPr>
            <w:tcW w:w="90" w:type="dxa"/>
          </w:tcPr>
          <w:p w:rsidR="00AB18E0" w:rsidRPr="008806E1" w:rsidRDefault="00AB18E0" w:rsidP="00617D5E">
            <w:pPr>
              <w:tabs>
                <w:tab w:val="decimal" w:pos="737"/>
              </w:tabs>
              <w:snapToGrid w:val="0"/>
              <w:spacing w:line="240" w:lineRule="atLeast"/>
              <w:ind w:left="-54"/>
              <w:rPr>
                <w:sz w:val="18"/>
                <w:szCs w:val="18"/>
              </w:rPr>
            </w:pPr>
          </w:p>
        </w:tc>
        <w:tc>
          <w:tcPr>
            <w:tcW w:w="810" w:type="dxa"/>
            <w:vAlign w:val="bottom"/>
          </w:tcPr>
          <w:p w:rsidR="00AB18E0" w:rsidRPr="008806E1" w:rsidRDefault="00AB18E0" w:rsidP="00617D5E">
            <w:pPr>
              <w:tabs>
                <w:tab w:val="decimal" w:pos="737"/>
              </w:tabs>
              <w:snapToGrid w:val="0"/>
              <w:spacing w:line="240" w:lineRule="atLeast"/>
              <w:ind w:left="-54"/>
              <w:rPr>
                <w:sz w:val="18"/>
                <w:szCs w:val="18"/>
              </w:rPr>
            </w:pPr>
          </w:p>
        </w:tc>
        <w:tc>
          <w:tcPr>
            <w:tcW w:w="90" w:type="dxa"/>
          </w:tcPr>
          <w:p w:rsidR="00AB18E0" w:rsidRPr="008806E1" w:rsidRDefault="00AB18E0" w:rsidP="00617D5E">
            <w:pPr>
              <w:tabs>
                <w:tab w:val="decimal" w:pos="737"/>
              </w:tabs>
              <w:snapToGrid w:val="0"/>
              <w:spacing w:line="240" w:lineRule="atLeast"/>
              <w:ind w:left="-54"/>
              <w:rPr>
                <w:sz w:val="18"/>
                <w:szCs w:val="18"/>
              </w:rPr>
            </w:pPr>
          </w:p>
        </w:tc>
        <w:tc>
          <w:tcPr>
            <w:tcW w:w="810" w:type="dxa"/>
            <w:vAlign w:val="bottom"/>
          </w:tcPr>
          <w:p w:rsidR="00AB18E0" w:rsidRPr="008806E1" w:rsidRDefault="00AB18E0" w:rsidP="00617D5E">
            <w:pPr>
              <w:tabs>
                <w:tab w:val="decimal" w:pos="737"/>
              </w:tabs>
              <w:snapToGrid w:val="0"/>
              <w:spacing w:line="240" w:lineRule="atLeast"/>
              <w:ind w:left="-54"/>
              <w:rPr>
                <w:sz w:val="18"/>
                <w:szCs w:val="18"/>
              </w:rPr>
            </w:pPr>
          </w:p>
        </w:tc>
        <w:tc>
          <w:tcPr>
            <w:tcW w:w="90" w:type="dxa"/>
          </w:tcPr>
          <w:p w:rsidR="00AB18E0" w:rsidRPr="008806E1" w:rsidRDefault="00AB18E0" w:rsidP="00617D5E">
            <w:pPr>
              <w:tabs>
                <w:tab w:val="decimal" w:pos="737"/>
              </w:tabs>
              <w:snapToGrid w:val="0"/>
              <w:spacing w:line="240" w:lineRule="atLeast"/>
              <w:ind w:left="-54"/>
              <w:rPr>
                <w:sz w:val="18"/>
                <w:szCs w:val="18"/>
              </w:rPr>
            </w:pPr>
          </w:p>
        </w:tc>
        <w:tc>
          <w:tcPr>
            <w:tcW w:w="896" w:type="dxa"/>
            <w:vAlign w:val="bottom"/>
          </w:tcPr>
          <w:p w:rsidR="00AB18E0" w:rsidRPr="008806E1" w:rsidRDefault="00AB18E0" w:rsidP="00617D5E">
            <w:pPr>
              <w:tabs>
                <w:tab w:val="decimal" w:pos="737"/>
              </w:tabs>
              <w:snapToGrid w:val="0"/>
              <w:spacing w:line="240" w:lineRule="atLeast"/>
              <w:ind w:left="-54"/>
              <w:rPr>
                <w:sz w:val="18"/>
                <w:szCs w:val="18"/>
              </w:rPr>
            </w:pPr>
          </w:p>
        </w:tc>
        <w:tc>
          <w:tcPr>
            <w:tcW w:w="90" w:type="dxa"/>
          </w:tcPr>
          <w:p w:rsidR="00AB18E0" w:rsidRDefault="00AB18E0" w:rsidP="00617D5E">
            <w:pPr>
              <w:tabs>
                <w:tab w:val="decimal" w:pos="737"/>
              </w:tabs>
              <w:snapToGrid w:val="0"/>
              <w:spacing w:line="240" w:lineRule="atLeast"/>
              <w:ind w:left="-54"/>
              <w:rPr>
                <w:sz w:val="18"/>
                <w:szCs w:val="18"/>
              </w:rPr>
            </w:pPr>
          </w:p>
        </w:tc>
        <w:tc>
          <w:tcPr>
            <w:tcW w:w="904" w:type="dxa"/>
            <w:vAlign w:val="bottom"/>
          </w:tcPr>
          <w:p w:rsidR="00AB18E0" w:rsidRDefault="00AB18E0" w:rsidP="00617D5E">
            <w:pPr>
              <w:tabs>
                <w:tab w:val="decimal" w:pos="737"/>
              </w:tabs>
              <w:snapToGrid w:val="0"/>
              <w:spacing w:line="240" w:lineRule="atLeast"/>
              <w:ind w:left="-54"/>
              <w:rPr>
                <w:sz w:val="18"/>
                <w:szCs w:val="18"/>
              </w:rPr>
            </w:pPr>
          </w:p>
        </w:tc>
        <w:tc>
          <w:tcPr>
            <w:tcW w:w="90" w:type="dxa"/>
          </w:tcPr>
          <w:p w:rsidR="00AB18E0" w:rsidRDefault="00AB18E0" w:rsidP="00617D5E">
            <w:pPr>
              <w:tabs>
                <w:tab w:val="decimal" w:pos="737"/>
              </w:tabs>
              <w:snapToGrid w:val="0"/>
              <w:spacing w:line="240" w:lineRule="atLeast"/>
              <w:ind w:left="-54"/>
              <w:rPr>
                <w:sz w:val="18"/>
                <w:szCs w:val="18"/>
                <w:lang w:val="en-GB"/>
              </w:rPr>
            </w:pPr>
          </w:p>
        </w:tc>
        <w:tc>
          <w:tcPr>
            <w:tcW w:w="810" w:type="dxa"/>
            <w:vAlign w:val="bottom"/>
          </w:tcPr>
          <w:p w:rsidR="00AB18E0" w:rsidRPr="008806E1" w:rsidRDefault="00AB18E0" w:rsidP="00617D5E">
            <w:pPr>
              <w:tabs>
                <w:tab w:val="decimal" w:pos="737"/>
              </w:tabs>
              <w:snapToGrid w:val="0"/>
              <w:spacing w:line="240" w:lineRule="atLeast"/>
              <w:ind w:left="-54"/>
              <w:rPr>
                <w:sz w:val="18"/>
                <w:szCs w:val="18"/>
              </w:rPr>
            </w:pPr>
          </w:p>
        </w:tc>
        <w:tc>
          <w:tcPr>
            <w:tcW w:w="90" w:type="dxa"/>
          </w:tcPr>
          <w:p w:rsidR="00AB18E0" w:rsidRPr="008806E1" w:rsidRDefault="00AB18E0" w:rsidP="00617D5E">
            <w:pPr>
              <w:tabs>
                <w:tab w:val="decimal" w:pos="737"/>
              </w:tabs>
              <w:snapToGrid w:val="0"/>
              <w:spacing w:line="240" w:lineRule="atLeast"/>
              <w:ind w:left="-54"/>
              <w:rPr>
                <w:sz w:val="18"/>
                <w:szCs w:val="18"/>
                <w:lang w:val="en-GB"/>
              </w:rPr>
            </w:pPr>
          </w:p>
        </w:tc>
        <w:tc>
          <w:tcPr>
            <w:tcW w:w="900" w:type="dxa"/>
            <w:vAlign w:val="bottom"/>
          </w:tcPr>
          <w:p w:rsidR="00AB18E0" w:rsidRPr="008806E1" w:rsidRDefault="00AB18E0" w:rsidP="00617D5E">
            <w:pPr>
              <w:tabs>
                <w:tab w:val="decimal" w:pos="737"/>
              </w:tabs>
              <w:snapToGrid w:val="0"/>
              <w:spacing w:line="240" w:lineRule="atLeast"/>
              <w:ind w:left="-54"/>
              <w:rPr>
                <w:sz w:val="18"/>
                <w:szCs w:val="18"/>
              </w:rPr>
            </w:pPr>
          </w:p>
        </w:tc>
      </w:tr>
      <w:tr w:rsidR="00AB18E0" w:rsidTr="00240F1C">
        <w:trPr>
          <w:cantSplit/>
        </w:trPr>
        <w:tc>
          <w:tcPr>
            <w:tcW w:w="2790" w:type="dxa"/>
            <w:vAlign w:val="bottom"/>
            <w:hideMark/>
          </w:tcPr>
          <w:p w:rsidR="00AB18E0" w:rsidRDefault="00AB18E0" w:rsidP="00617D5E">
            <w:pPr>
              <w:spacing w:line="240" w:lineRule="atLeast"/>
              <w:ind w:left="294" w:hanging="114"/>
              <w:rPr>
                <w:sz w:val="18"/>
                <w:szCs w:val="18"/>
              </w:rPr>
            </w:pPr>
            <w:r>
              <w:rPr>
                <w:sz w:val="18"/>
                <w:szCs w:val="18"/>
              </w:rPr>
              <w:t>Cash</w:t>
            </w:r>
          </w:p>
        </w:tc>
        <w:tc>
          <w:tcPr>
            <w:tcW w:w="990"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tabs>
                <w:tab w:val="decimal" w:pos="510"/>
                <w:tab w:val="decimal" w:pos="540"/>
                <w:tab w:val="decimal" w:pos="737"/>
              </w:tabs>
              <w:spacing w:line="240" w:lineRule="atLeast"/>
              <w:ind w:left="92" w:hanging="62"/>
              <w:rPr>
                <w:sz w:val="18"/>
                <w:szCs w:val="18"/>
              </w:rPr>
            </w:pPr>
          </w:p>
        </w:tc>
        <w:tc>
          <w:tcPr>
            <w:tcW w:w="900" w:type="dxa"/>
            <w:vAlign w:val="bottom"/>
          </w:tcPr>
          <w:p w:rsidR="00AB18E0" w:rsidRPr="008806E1" w:rsidRDefault="00AB18E0" w:rsidP="00617D5E">
            <w:pPr>
              <w:tabs>
                <w:tab w:val="decimal" w:pos="265"/>
              </w:tabs>
              <w:spacing w:line="240" w:lineRule="atLeast"/>
              <w:ind w:left="92" w:hanging="62"/>
              <w:jc w:val="center"/>
              <w:rPr>
                <w:sz w:val="18"/>
                <w:szCs w:val="18"/>
                <w:cs/>
              </w:rPr>
            </w:pPr>
            <w:r w:rsidRPr="008806E1">
              <w:rPr>
                <w:sz w:val="18"/>
                <w:szCs w:val="18"/>
                <w:cs/>
              </w:rPr>
              <w:t>-</w:t>
            </w:r>
          </w:p>
        </w:tc>
        <w:tc>
          <w:tcPr>
            <w:tcW w:w="90" w:type="dxa"/>
            <w:vAlign w:val="bottom"/>
          </w:tcPr>
          <w:p w:rsidR="00AB18E0" w:rsidRPr="008806E1" w:rsidRDefault="00AB18E0" w:rsidP="00617D5E">
            <w:pPr>
              <w:pStyle w:val="BodyTextIndent3"/>
              <w:tabs>
                <w:tab w:val="decimal" w:pos="510"/>
                <w:tab w:val="decimal" w:pos="540"/>
              </w:tabs>
              <w:spacing w:line="240" w:lineRule="atLeast"/>
              <w:ind w:left="92" w:hanging="62"/>
              <w:jc w:val="left"/>
              <w:rPr>
                <w:sz w:val="18"/>
                <w:szCs w:val="18"/>
              </w:rPr>
            </w:pPr>
          </w:p>
        </w:tc>
        <w:tc>
          <w:tcPr>
            <w:tcW w:w="810"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tabs>
                <w:tab w:val="decimal" w:pos="510"/>
                <w:tab w:val="decimal" w:pos="557"/>
              </w:tabs>
              <w:spacing w:line="240" w:lineRule="atLeast"/>
              <w:ind w:left="92" w:hanging="62"/>
              <w:rPr>
                <w:sz w:val="18"/>
                <w:szCs w:val="18"/>
              </w:rPr>
            </w:pPr>
          </w:p>
        </w:tc>
        <w:tc>
          <w:tcPr>
            <w:tcW w:w="810"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tabs>
                <w:tab w:val="decimal" w:pos="510"/>
                <w:tab w:val="decimal" w:pos="540"/>
              </w:tabs>
              <w:spacing w:line="240" w:lineRule="atLeast"/>
              <w:ind w:left="92" w:hanging="62"/>
              <w:rPr>
                <w:sz w:val="18"/>
                <w:szCs w:val="18"/>
              </w:rPr>
            </w:pPr>
          </w:p>
        </w:tc>
        <w:tc>
          <w:tcPr>
            <w:tcW w:w="896"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904"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0"/>
                <w:tab w:val="decimal" w:pos="737"/>
              </w:tabs>
              <w:spacing w:line="240" w:lineRule="atLeast"/>
              <w:ind w:left="-54" w:right="79"/>
              <w:jc w:val="right"/>
              <w:rPr>
                <w:sz w:val="18"/>
                <w:szCs w:val="18"/>
              </w:rPr>
            </w:pPr>
            <w:r w:rsidRPr="008806E1">
              <w:rPr>
                <w:sz w:val="18"/>
                <w:szCs w:val="18"/>
              </w:rPr>
              <w:t>40,797</w:t>
            </w:r>
          </w:p>
        </w:tc>
        <w:tc>
          <w:tcPr>
            <w:tcW w:w="90" w:type="dxa"/>
            <w:vAlign w:val="bottom"/>
          </w:tcPr>
          <w:p w:rsidR="00AB18E0" w:rsidRPr="008806E1" w:rsidRDefault="00AB18E0" w:rsidP="00617D5E">
            <w:pPr>
              <w:tabs>
                <w:tab w:val="decimal" w:pos="0"/>
                <w:tab w:val="decimal" w:pos="540"/>
                <w:tab w:val="decimal" w:pos="737"/>
              </w:tabs>
              <w:spacing w:line="240" w:lineRule="atLeast"/>
              <w:ind w:left="-54" w:right="79"/>
              <w:jc w:val="right"/>
              <w:rPr>
                <w:sz w:val="18"/>
                <w:szCs w:val="18"/>
              </w:rPr>
            </w:pPr>
          </w:p>
        </w:tc>
        <w:tc>
          <w:tcPr>
            <w:tcW w:w="900" w:type="dxa"/>
            <w:vAlign w:val="bottom"/>
          </w:tcPr>
          <w:p w:rsidR="00AB18E0" w:rsidRPr="008806E1" w:rsidRDefault="00AB18E0" w:rsidP="00617D5E">
            <w:pPr>
              <w:tabs>
                <w:tab w:val="decimal" w:pos="0"/>
                <w:tab w:val="decimal" w:pos="765"/>
              </w:tabs>
              <w:spacing w:line="240" w:lineRule="atLeast"/>
              <w:ind w:left="-54" w:right="79"/>
              <w:jc w:val="right"/>
              <w:rPr>
                <w:sz w:val="18"/>
                <w:szCs w:val="18"/>
              </w:rPr>
            </w:pPr>
            <w:r w:rsidRPr="008806E1">
              <w:rPr>
                <w:sz w:val="18"/>
                <w:szCs w:val="18"/>
              </w:rPr>
              <w:t>40,797</w:t>
            </w:r>
          </w:p>
        </w:tc>
      </w:tr>
      <w:tr w:rsidR="00AB18E0" w:rsidTr="00240F1C">
        <w:trPr>
          <w:cantSplit/>
        </w:trPr>
        <w:tc>
          <w:tcPr>
            <w:tcW w:w="2790" w:type="dxa"/>
            <w:vAlign w:val="bottom"/>
            <w:hideMark/>
          </w:tcPr>
          <w:p w:rsidR="00AB18E0" w:rsidRDefault="00AB18E0" w:rsidP="00617D5E">
            <w:pPr>
              <w:spacing w:line="240" w:lineRule="atLeast"/>
              <w:ind w:left="294" w:hanging="114"/>
              <w:rPr>
                <w:sz w:val="18"/>
                <w:szCs w:val="18"/>
              </w:rPr>
            </w:pPr>
            <w:r>
              <w:rPr>
                <w:sz w:val="18"/>
                <w:szCs w:val="18"/>
              </w:rPr>
              <w:t>Interbank and money market items</w:t>
            </w:r>
            <w:r>
              <w:rPr>
                <w:rFonts w:cs="Angsana New"/>
                <w:sz w:val="18"/>
                <w:szCs w:val="18"/>
                <w:vertAlign w:val="superscript"/>
                <w:cs/>
              </w:rPr>
              <w:t>*</w:t>
            </w:r>
          </w:p>
        </w:tc>
        <w:tc>
          <w:tcPr>
            <w:tcW w:w="990" w:type="dxa"/>
            <w:vAlign w:val="bottom"/>
          </w:tcPr>
          <w:p w:rsidR="00AB18E0" w:rsidRPr="008806E1" w:rsidRDefault="00AB18E0" w:rsidP="00617D5E">
            <w:pPr>
              <w:tabs>
                <w:tab w:val="decimal" w:pos="810"/>
              </w:tabs>
              <w:spacing w:line="240" w:lineRule="atLeast"/>
              <w:ind w:left="-54" w:right="79"/>
              <w:rPr>
                <w:sz w:val="18"/>
                <w:szCs w:val="18"/>
              </w:rPr>
            </w:pPr>
            <w:r w:rsidRPr="008806E1">
              <w:rPr>
                <w:sz w:val="18"/>
                <w:szCs w:val="18"/>
              </w:rPr>
              <w:t>35,996</w:t>
            </w:r>
          </w:p>
        </w:tc>
        <w:tc>
          <w:tcPr>
            <w:tcW w:w="90" w:type="dxa"/>
            <w:vAlign w:val="bottom"/>
          </w:tcPr>
          <w:p w:rsidR="00AB18E0" w:rsidRPr="008806E1" w:rsidRDefault="00AB18E0" w:rsidP="00617D5E">
            <w:pPr>
              <w:tabs>
                <w:tab w:val="decimal" w:pos="0"/>
                <w:tab w:val="decimal" w:pos="540"/>
              </w:tabs>
              <w:spacing w:line="240" w:lineRule="atLeast"/>
              <w:ind w:right="79"/>
              <w:jc w:val="right"/>
              <w:rPr>
                <w:sz w:val="18"/>
                <w:szCs w:val="18"/>
              </w:rPr>
            </w:pPr>
          </w:p>
        </w:tc>
        <w:tc>
          <w:tcPr>
            <w:tcW w:w="90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269,383</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3,037</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3,522</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96" w:type="dxa"/>
            <w:vAlign w:val="bottom"/>
          </w:tcPr>
          <w:p w:rsidR="00AB18E0" w:rsidRPr="008806E1" w:rsidRDefault="00AB18E0" w:rsidP="00617D5E">
            <w:pPr>
              <w:tabs>
                <w:tab w:val="decimal" w:pos="0"/>
                <w:tab w:val="decimal" w:pos="765"/>
              </w:tabs>
              <w:spacing w:line="240" w:lineRule="atLeast"/>
              <w:ind w:left="-54" w:right="79"/>
              <w:jc w:val="right"/>
              <w:rPr>
                <w:sz w:val="18"/>
                <w:szCs w:val="18"/>
              </w:rPr>
            </w:pPr>
            <w:r w:rsidRPr="008806E1">
              <w:rPr>
                <w:sz w:val="18"/>
                <w:szCs w:val="18"/>
              </w:rPr>
              <w:t>5,025</w:t>
            </w:r>
          </w:p>
        </w:tc>
        <w:tc>
          <w:tcPr>
            <w:tcW w:w="90" w:type="dxa"/>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904"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900" w:type="dxa"/>
            <w:vAlign w:val="bottom"/>
          </w:tcPr>
          <w:p w:rsidR="00AB18E0" w:rsidRPr="008806E1" w:rsidRDefault="00AB18E0" w:rsidP="00617D5E">
            <w:pPr>
              <w:tabs>
                <w:tab w:val="decimal" w:pos="0"/>
                <w:tab w:val="decimal" w:pos="765"/>
              </w:tabs>
              <w:spacing w:line="240" w:lineRule="atLeast"/>
              <w:ind w:left="-54" w:right="79"/>
              <w:jc w:val="right"/>
              <w:rPr>
                <w:sz w:val="18"/>
                <w:szCs w:val="18"/>
              </w:rPr>
            </w:pPr>
            <w:r w:rsidRPr="008806E1">
              <w:rPr>
                <w:sz w:val="18"/>
                <w:szCs w:val="18"/>
              </w:rPr>
              <w:t>316,963</w:t>
            </w:r>
          </w:p>
        </w:tc>
      </w:tr>
      <w:tr w:rsidR="00AB18E0" w:rsidTr="00240F1C">
        <w:trPr>
          <w:cantSplit/>
        </w:trPr>
        <w:tc>
          <w:tcPr>
            <w:tcW w:w="2790" w:type="dxa"/>
            <w:vAlign w:val="bottom"/>
            <w:hideMark/>
          </w:tcPr>
          <w:p w:rsidR="00AB18E0" w:rsidRDefault="00AB18E0" w:rsidP="00617D5E">
            <w:pPr>
              <w:spacing w:line="240" w:lineRule="atLeast"/>
              <w:ind w:left="294" w:hanging="114"/>
              <w:rPr>
                <w:sz w:val="18"/>
                <w:szCs w:val="18"/>
              </w:rPr>
            </w:pPr>
            <w:r>
              <w:rPr>
                <w:sz w:val="18"/>
                <w:szCs w:val="18"/>
              </w:rPr>
              <w:t>Investments, net</w:t>
            </w:r>
            <w:r>
              <w:rPr>
                <w:rFonts w:cs="Angsana New"/>
                <w:sz w:val="18"/>
                <w:szCs w:val="18"/>
                <w:vertAlign w:val="superscript"/>
                <w:cs/>
              </w:rPr>
              <w:t>**</w:t>
            </w:r>
          </w:p>
        </w:tc>
        <w:tc>
          <w:tcPr>
            <w:tcW w:w="990"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90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80,937</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141,856</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55,552</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96" w:type="dxa"/>
            <w:vAlign w:val="bottom"/>
          </w:tcPr>
          <w:p w:rsidR="00AB18E0" w:rsidRPr="008806E1" w:rsidRDefault="00AB18E0" w:rsidP="00617D5E">
            <w:pPr>
              <w:tabs>
                <w:tab w:val="decimal" w:pos="0"/>
                <w:tab w:val="decimal" w:pos="765"/>
              </w:tabs>
              <w:spacing w:line="240" w:lineRule="atLeast"/>
              <w:ind w:left="-54" w:right="79"/>
              <w:jc w:val="right"/>
              <w:rPr>
                <w:sz w:val="18"/>
                <w:szCs w:val="18"/>
              </w:rPr>
            </w:pPr>
            <w:r w:rsidRPr="008806E1">
              <w:rPr>
                <w:sz w:val="18"/>
                <w:szCs w:val="18"/>
              </w:rPr>
              <w:t>10,414</w:t>
            </w:r>
          </w:p>
        </w:tc>
        <w:tc>
          <w:tcPr>
            <w:tcW w:w="90" w:type="dxa"/>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904"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17,010</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900" w:type="dxa"/>
            <w:vAlign w:val="bottom"/>
          </w:tcPr>
          <w:p w:rsidR="00AB18E0" w:rsidRPr="008806E1" w:rsidRDefault="00AB18E0" w:rsidP="00617D5E">
            <w:pPr>
              <w:tabs>
                <w:tab w:val="decimal" w:pos="0"/>
                <w:tab w:val="decimal" w:pos="765"/>
              </w:tabs>
              <w:spacing w:line="240" w:lineRule="atLeast"/>
              <w:ind w:left="-54" w:right="79"/>
              <w:jc w:val="right"/>
              <w:rPr>
                <w:sz w:val="18"/>
                <w:szCs w:val="18"/>
              </w:rPr>
            </w:pPr>
            <w:r w:rsidRPr="008806E1">
              <w:rPr>
                <w:sz w:val="18"/>
                <w:szCs w:val="18"/>
              </w:rPr>
              <w:t>305,769</w:t>
            </w:r>
          </w:p>
        </w:tc>
      </w:tr>
      <w:tr w:rsidR="00AB18E0" w:rsidTr="00240F1C">
        <w:trPr>
          <w:cantSplit/>
        </w:trPr>
        <w:tc>
          <w:tcPr>
            <w:tcW w:w="2790" w:type="dxa"/>
            <w:vAlign w:val="bottom"/>
            <w:hideMark/>
          </w:tcPr>
          <w:p w:rsidR="00AB18E0" w:rsidRDefault="00AB18E0" w:rsidP="00617D5E">
            <w:pPr>
              <w:spacing w:line="240" w:lineRule="atLeast"/>
              <w:ind w:left="294" w:hanging="114"/>
              <w:rPr>
                <w:sz w:val="18"/>
                <w:szCs w:val="18"/>
              </w:rPr>
            </w:pPr>
            <w:r>
              <w:rPr>
                <w:sz w:val="18"/>
                <w:szCs w:val="18"/>
              </w:rPr>
              <w:t>Loans to customers</w:t>
            </w:r>
            <w:r>
              <w:rPr>
                <w:rFonts w:cs="Angsana New"/>
                <w:sz w:val="18"/>
                <w:szCs w:val="18"/>
                <w:vertAlign w:val="superscript"/>
                <w:cs/>
              </w:rPr>
              <w:t>***</w:t>
            </w:r>
          </w:p>
        </w:tc>
        <w:tc>
          <w:tcPr>
            <w:tcW w:w="990" w:type="dxa"/>
            <w:vAlign w:val="bottom"/>
          </w:tcPr>
          <w:p w:rsidR="00AB18E0" w:rsidRPr="008806E1" w:rsidRDefault="00AB18E0" w:rsidP="00617D5E">
            <w:pPr>
              <w:tabs>
                <w:tab w:val="decimal" w:pos="810"/>
              </w:tabs>
              <w:spacing w:line="240" w:lineRule="atLeast"/>
              <w:ind w:left="-54" w:right="79"/>
              <w:rPr>
                <w:sz w:val="18"/>
                <w:szCs w:val="18"/>
              </w:rPr>
            </w:pPr>
            <w:r>
              <w:rPr>
                <w:sz w:val="18"/>
                <w:szCs w:val="18"/>
              </w:rPr>
              <w:t>184,635</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90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2</w:t>
            </w:r>
            <w:r>
              <w:rPr>
                <w:sz w:val="18"/>
                <w:szCs w:val="18"/>
              </w:rPr>
              <w:t>84,</w:t>
            </w:r>
            <w:r w:rsidRPr="008806E1">
              <w:rPr>
                <w:sz w:val="18"/>
                <w:szCs w:val="18"/>
              </w:rPr>
              <w:t>6</w:t>
            </w:r>
            <w:r>
              <w:rPr>
                <w:sz w:val="18"/>
                <w:szCs w:val="18"/>
              </w:rPr>
              <w:t>83</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0"/>
              </w:tabs>
              <w:spacing w:line="240" w:lineRule="atLeast"/>
              <w:ind w:left="-54" w:right="79"/>
              <w:jc w:val="right"/>
              <w:rPr>
                <w:sz w:val="18"/>
                <w:szCs w:val="18"/>
              </w:rPr>
            </w:pPr>
            <w:r>
              <w:rPr>
                <w:sz w:val="18"/>
                <w:szCs w:val="18"/>
              </w:rPr>
              <w:t>202,501</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0"/>
              </w:tabs>
              <w:spacing w:line="240" w:lineRule="atLeast"/>
              <w:ind w:left="-54" w:right="79"/>
              <w:jc w:val="right"/>
              <w:rPr>
                <w:sz w:val="18"/>
                <w:szCs w:val="18"/>
              </w:rPr>
            </w:pPr>
            <w:r>
              <w:rPr>
                <w:sz w:val="18"/>
                <w:szCs w:val="18"/>
              </w:rPr>
              <w:t>672,5</w:t>
            </w:r>
            <w:r w:rsidRPr="008806E1">
              <w:rPr>
                <w:sz w:val="18"/>
                <w:szCs w:val="18"/>
              </w:rPr>
              <w:t>88</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96" w:type="dxa"/>
            <w:vAlign w:val="bottom"/>
          </w:tcPr>
          <w:p w:rsidR="00AB18E0" w:rsidRPr="008806E1" w:rsidRDefault="00AB18E0" w:rsidP="00617D5E">
            <w:pPr>
              <w:tabs>
                <w:tab w:val="decimal" w:pos="0"/>
                <w:tab w:val="decimal" w:pos="765"/>
              </w:tabs>
              <w:spacing w:line="240" w:lineRule="atLeast"/>
              <w:ind w:left="-54" w:right="79"/>
              <w:jc w:val="right"/>
              <w:rPr>
                <w:sz w:val="18"/>
                <w:szCs w:val="18"/>
              </w:rPr>
            </w:pPr>
            <w:r>
              <w:rPr>
                <w:sz w:val="18"/>
                <w:szCs w:val="18"/>
              </w:rPr>
              <w:t>624,7</w:t>
            </w:r>
            <w:r w:rsidRPr="008806E1">
              <w:rPr>
                <w:sz w:val="18"/>
                <w:szCs w:val="18"/>
              </w:rPr>
              <w:t>6</w:t>
            </w:r>
            <w:r>
              <w:rPr>
                <w:sz w:val="18"/>
                <w:szCs w:val="18"/>
              </w:rPr>
              <w:t>5</w:t>
            </w:r>
          </w:p>
        </w:tc>
        <w:tc>
          <w:tcPr>
            <w:tcW w:w="90" w:type="dxa"/>
            <w:vAlign w:val="bottom"/>
          </w:tcPr>
          <w:p w:rsidR="00AB18E0" w:rsidRDefault="00AB18E0" w:rsidP="00617D5E">
            <w:pPr>
              <w:tabs>
                <w:tab w:val="decimal" w:pos="510"/>
              </w:tabs>
              <w:spacing w:line="240" w:lineRule="atLeast"/>
              <w:ind w:left="92" w:hanging="62"/>
              <w:rPr>
                <w:sz w:val="18"/>
                <w:szCs w:val="18"/>
              </w:rPr>
            </w:pPr>
          </w:p>
        </w:tc>
        <w:tc>
          <w:tcPr>
            <w:tcW w:w="904" w:type="dxa"/>
            <w:vAlign w:val="bottom"/>
          </w:tcPr>
          <w:p w:rsidR="00AB18E0" w:rsidRDefault="00AB18E0" w:rsidP="00612ECC">
            <w:pPr>
              <w:tabs>
                <w:tab w:val="decimal" w:pos="0"/>
                <w:tab w:val="decimal" w:pos="765"/>
              </w:tabs>
              <w:spacing w:line="240" w:lineRule="atLeast"/>
              <w:ind w:left="-54" w:right="79"/>
              <w:jc w:val="right"/>
              <w:rPr>
                <w:sz w:val="18"/>
                <w:szCs w:val="18"/>
              </w:rPr>
            </w:pPr>
            <w:r>
              <w:rPr>
                <w:sz w:val="18"/>
                <w:szCs w:val="18"/>
              </w:rPr>
              <w:t>65,5</w:t>
            </w:r>
            <w:r w:rsidR="00612ECC">
              <w:rPr>
                <w:sz w:val="18"/>
                <w:szCs w:val="18"/>
              </w:rPr>
              <w:t>60</w:t>
            </w:r>
          </w:p>
        </w:tc>
        <w:tc>
          <w:tcPr>
            <w:tcW w:w="90" w:type="dxa"/>
          </w:tcPr>
          <w:p w:rsidR="00AB18E0"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900" w:type="dxa"/>
            <w:vAlign w:val="bottom"/>
          </w:tcPr>
          <w:p w:rsidR="00AB18E0" w:rsidRPr="008806E1" w:rsidRDefault="00AB18E0" w:rsidP="00617D5E">
            <w:pPr>
              <w:tabs>
                <w:tab w:val="decimal" w:pos="0"/>
                <w:tab w:val="decimal" w:pos="765"/>
              </w:tabs>
              <w:spacing w:line="240" w:lineRule="atLeast"/>
              <w:ind w:left="-54" w:right="79"/>
              <w:jc w:val="right"/>
              <w:rPr>
                <w:sz w:val="18"/>
                <w:szCs w:val="18"/>
              </w:rPr>
            </w:pPr>
            <w:r w:rsidRPr="008806E1">
              <w:rPr>
                <w:sz w:val="18"/>
                <w:szCs w:val="18"/>
              </w:rPr>
              <w:t>2,034,732</w:t>
            </w:r>
          </w:p>
        </w:tc>
      </w:tr>
      <w:tr w:rsidR="00AB18E0" w:rsidTr="00240F1C">
        <w:trPr>
          <w:cantSplit/>
        </w:trPr>
        <w:tc>
          <w:tcPr>
            <w:tcW w:w="2790" w:type="dxa"/>
            <w:vAlign w:val="bottom"/>
            <w:hideMark/>
          </w:tcPr>
          <w:p w:rsidR="00AB18E0" w:rsidRDefault="00AB18E0" w:rsidP="00617D5E">
            <w:pPr>
              <w:spacing w:line="240" w:lineRule="atLeast"/>
              <w:ind w:left="294" w:hanging="114"/>
              <w:rPr>
                <w:sz w:val="18"/>
                <w:szCs w:val="18"/>
              </w:rPr>
            </w:pPr>
            <w:r>
              <w:rPr>
                <w:sz w:val="18"/>
                <w:szCs w:val="18"/>
              </w:rPr>
              <w:t>Accrued interest receivables</w:t>
            </w:r>
          </w:p>
        </w:tc>
        <w:tc>
          <w:tcPr>
            <w:tcW w:w="990"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tabs>
                <w:tab w:val="decimal" w:pos="0"/>
                <w:tab w:val="decimal" w:pos="540"/>
                <w:tab w:val="decimal" w:pos="737"/>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3,328</w:t>
            </w:r>
          </w:p>
        </w:tc>
        <w:tc>
          <w:tcPr>
            <w:tcW w:w="90" w:type="dxa"/>
            <w:vAlign w:val="bottom"/>
          </w:tcPr>
          <w:p w:rsidR="00AB18E0" w:rsidRPr="008806E1" w:rsidRDefault="00AB18E0" w:rsidP="00617D5E">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tabs>
                <w:tab w:val="decimal" w:pos="510"/>
                <w:tab w:val="decimal" w:pos="557"/>
              </w:tabs>
              <w:spacing w:line="240" w:lineRule="atLeast"/>
              <w:ind w:left="92" w:hanging="62"/>
              <w:rPr>
                <w:sz w:val="18"/>
                <w:szCs w:val="18"/>
              </w:rPr>
            </w:pPr>
          </w:p>
        </w:tc>
        <w:tc>
          <w:tcPr>
            <w:tcW w:w="810" w:type="dxa"/>
            <w:tcBorders>
              <w:top w:val="nil"/>
              <w:left w:val="nil"/>
              <w:bottom w:val="single" w:sz="4" w:space="0" w:color="000000"/>
              <w:right w:val="nil"/>
            </w:tcBorders>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tabs>
                <w:tab w:val="decimal" w:pos="510"/>
                <w:tab w:val="decimal" w:pos="540"/>
              </w:tabs>
              <w:spacing w:line="240" w:lineRule="atLeast"/>
              <w:ind w:left="92" w:hanging="62"/>
              <w:rPr>
                <w:sz w:val="18"/>
                <w:szCs w:val="18"/>
              </w:rPr>
            </w:pPr>
          </w:p>
        </w:tc>
        <w:tc>
          <w:tcPr>
            <w:tcW w:w="896" w:type="dxa"/>
            <w:tcBorders>
              <w:top w:val="nil"/>
              <w:left w:val="nil"/>
              <w:bottom w:val="single" w:sz="4" w:space="0" w:color="000000"/>
              <w:right w:val="nil"/>
            </w:tcBorders>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Default="00AB18E0" w:rsidP="00617D5E">
            <w:pPr>
              <w:tabs>
                <w:tab w:val="decimal" w:pos="510"/>
                <w:tab w:val="decimal" w:pos="540"/>
              </w:tabs>
              <w:spacing w:line="240" w:lineRule="atLeast"/>
              <w:ind w:left="92" w:hanging="62"/>
              <w:rPr>
                <w:sz w:val="18"/>
                <w:szCs w:val="18"/>
              </w:rPr>
            </w:pPr>
          </w:p>
        </w:tc>
        <w:tc>
          <w:tcPr>
            <w:tcW w:w="904" w:type="dxa"/>
            <w:tcBorders>
              <w:top w:val="nil"/>
              <w:left w:val="nil"/>
              <w:bottom w:val="single" w:sz="4" w:space="0" w:color="000000"/>
              <w:right w:val="nil"/>
            </w:tcBorders>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tabs>
                <w:tab w:val="decimal" w:pos="0"/>
                <w:tab w:val="decimal" w:pos="540"/>
                <w:tab w:val="decimal" w:pos="737"/>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rsidR="00AB18E0" w:rsidRPr="008806E1" w:rsidRDefault="00AB18E0" w:rsidP="00617D5E">
            <w:pPr>
              <w:tabs>
                <w:tab w:val="decimal" w:pos="0"/>
                <w:tab w:val="decimal" w:pos="765"/>
              </w:tabs>
              <w:spacing w:line="240" w:lineRule="atLeast"/>
              <w:ind w:left="-54" w:right="79"/>
              <w:jc w:val="right"/>
              <w:rPr>
                <w:sz w:val="18"/>
                <w:szCs w:val="18"/>
              </w:rPr>
            </w:pPr>
            <w:r w:rsidRPr="008806E1">
              <w:rPr>
                <w:sz w:val="18"/>
                <w:szCs w:val="18"/>
              </w:rPr>
              <w:t>3,328</w:t>
            </w:r>
          </w:p>
        </w:tc>
      </w:tr>
      <w:tr w:rsidR="00AB18E0" w:rsidTr="00240F1C">
        <w:trPr>
          <w:cantSplit/>
        </w:trPr>
        <w:tc>
          <w:tcPr>
            <w:tcW w:w="2790" w:type="dxa"/>
            <w:vAlign w:val="bottom"/>
            <w:hideMark/>
          </w:tcPr>
          <w:p w:rsidR="00AB18E0" w:rsidRDefault="00AB18E0" w:rsidP="00617D5E">
            <w:pPr>
              <w:spacing w:line="240" w:lineRule="atLeast"/>
              <w:ind w:left="294" w:hanging="181"/>
              <w:rPr>
                <w:b/>
                <w:bCs/>
                <w:sz w:val="18"/>
                <w:szCs w:val="18"/>
              </w:rPr>
            </w:pPr>
            <w:r>
              <w:rPr>
                <w:b/>
                <w:bCs/>
                <w:sz w:val="18"/>
                <w:szCs w:val="18"/>
              </w:rPr>
              <w:t>Total financial assets</w:t>
            </w:r>
          </w:p>
        </w:tc>
        <w:tc>
          <w:tcPr>
            <w:tcW w:w="990" w:type="dxa"/>
            <w:tcBorders>
              <w:top w:val="single" w:sz="4" w:space="0" w:color="000000"/>
              <w:left w:val="nil"/>
              <w:bottom w:val="single" w:sz="4" w:space="0" w:color="000000"/>
              <w:right w:val="nil"/>
            </w:tcBorders>
            <w:vAlign w:val="bottom"/>
          </w:tcPr>
          <w:p w:rsidR="00AB18E0" w:rsidRPr="008806E1" w:rsidRDefault="00AB18E0" w:rsidP="00617D5E">
            <w:pPr>
              <w:tabs>
                <w:tab w:val="decimal" w:pos="810"/>
              </w:tabs>
              <w:spacing w:line="240" w:lineRule="atLeast"/>
              <w:ind w:left="-54" w:right="79"/>
              <w:rPr>
                <w:b/>
                <w:bCs/>
                <w:sz w:val="18"/>
                <w:szCs w:val="18"/>
              </w:rPr>
            </w:pPr>
            <w:r>
              <w:rPr>
                <w:b/>
                <w:bCs/>
                <w:sz w:val="18"/>
                <w:szCs w:val="18"/>
              </w:rPr>
              <w:t>220,631</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rsidR="00AB18E0" w:rsidRPr="008806E1" w:rsidRDefault="00AB18E0" w:rsidP="00617D5E">
            <w:pPr>
              <w:tabs>
                <w:tab w:val="decimal" w:pos="0"/>
              </w:tabs>
              <w:spacing w:line="240" w:lineRule="atLeast"/>
              <w:ind w:left="-54" w:right="79"/>
              <w:jc w:val="right"/>
              <w:rPr>
                <w:b/>
                <w:bCs/>
                <w:sz w:val="18"/>
                <w:szCs w:val="18"/>
              </w:rPr>
            </w:pPr>
            <w:r>
              <w:rPr>
                <w:b/>
                <w:bCs/>
                <w:sz w:val="18"/>
                <w:szCs w:val="18"/>
              </w:rPr>
              <w:t>638,331</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AB18E0" w:rsidRPr="008806E1" w:rsidRDefault="00AB18E0" w:rsidP="00617D5E">
            <w:pPr>
              <w:tabs>
                <w:tab w:val="decimal" w:pos="0"/>
                <w:tab w:val="decimal" w:pos="782"/>
              </w:tabs>
              <w:spacing w:line="240" w:lineRule="atLeast"/>
              <w:ind w:left="-54" w:right="79"/>
              <w:jc w:val="right"/>
              <w:rPr>
                <w:b/>
                <w:bCs/>
                <w:sz w:val="18"/>
                <w:szCs w:val="18"/>
              </w:rPr>
            </w:pPr>
            <w:r>
              <w:rPr>
                <w:b/>
                <w:bCs/>
                <w:sz w:val="18"/>
                <w:szCs w:val="18"/>
              </w:rPr>
              <w:t>347,394</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AB18E0" w:rsidRPr="008806E1" w:rsidRDefault="00AB18E0" w:rsidP="00617D5E">
            <w:pPr>
              <w:tabs>
                <w:tab w:val="decimal" w:pos="0"/>
              </w:tabs>
              <w:spacing w:line="240" w:lineRule="atLeast"/>
              <w:ind w:left="-54" w:right="79"/>
              <w:jc w:val="right"/>
              <w:rPr>
                <w:b/>
                <w:bCs/>
                <w:sz w:val="18"/>
                <w:szCs w:val="18"/>
              </w:rPr>
            </w:pPr>
            <w:r>
              <w:rPr>
                <w:b/>
                <w:bCs/>
                <w:sz w:val="18"/>
                <w:szCs w:val="18"/>
              </w:rPr>
              <w:t>7</w:t>
            </w:r>
            <w:r w:rsidRPr="008806E1">
              <w:rPr>
                <w:b/>
                <w:bCs/>
                <w:sz w:val="18"/>
                <w:szCs w:val="18"/>
              </w:rPr>
              <w:t>3</w:t>
            </w:r>
            <w:r>
              <w:rPr>
                <w:b/>
                <w:bCs/>
                <w:sz w:val="18"/>
                <w:szCs w:val="18"/>
              </w:rPr>
              <w:t>1,6</w:t>
            </w:r>
            <w:r w:rsidRPr="008806E1">
              <w:rPr>
                <w:b/>
                <w:bCs/>
                <w:sz w:val="18"/>
                <w:szCs w:val="18"/>
              </w:rPr>
              <w:t>62</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rsidR="00AB18E0" w:rsidRPr="008806E1" w:rsidRDefault="00AB18E0" w:rsidP="00617D5E">
            <w:pPr>
              <w:tabs>
                <w:tab w:val="decimal" w:pos="0"/>
                <w:tab w:val="decimal" w:pos="765"/>
              </w:tabs>
              <w:spacing w:line="240" w:lineRule="atLeast"/>
              <w:ind w:left="-54" w:right="79"/>
              <w:jc w:val="right"/>
              <w:rPr>
                <w:b/>
                <w:bCs/>
                <w:sz w:val="18"/>
                <w:szCs w:val="18"/>
              </w:rPr>
            </w:pPr>
            <w:r>
              <w:rPr>
                <w:b/>
                <w:bCs/>
                <w:sz w:val="18"/>
                <w:szCs w:val="18"/>
              </w:rPr>
              <w:t>640,204</w:t>
            </w:r>
          </w:p>
        </w:tc>
        <w:tc>
          <w:tcPr>
            <w:tcW w:w="90" w:type="dxa"/>
            <w:vAlign w:val="bottom"/>
          </w:tcPr>
          <w:p w:rsidR="00AB18E0" w:rsidRDefault="00AB18E0" w:rsidP="00617D5E">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rsidR="00AB18E0" w:rsidRPr="008C0642" w:rsidRDefault="00AB18E0" w:rsidP="00612ECC">
            <w:pPr>
              <w:tabs>
                <w:tab w:val="decimal" w:pos="0"/>
                <w:tab w:val="decimal" w:pos="765"/>
              </w:tabs>
              <w:spacing w:line="240" w:lineRule="atLeast"/>
              <w:ind w:left="-54" w:right="79"/>
              <w:jc w:val="right"/>
              <w:rPr>
                <w:b/>
                <w:bCs/>
                <w:sz w:val="18"/>
                <w:szCs w:val="18"/>
              </w:rPr>
            </w:pPr>
            <w:r w:rsidRPr="008C0642">
              <w:rPr>
                <w:b/>
                <w:bCs/>
                <w:sz w:val="18"/>
                <w:szCs w:val="18"/>
              </w:rPr>
              <w:t>65,5</w:t>
            </w:r>
            <w:r w:rsidR="00612ECC">
              <w:rPr>
                <w:b/>
                <w:bCs/>
                <w:sz w:val="18"/>
                <w:szCs w:val="18"/>
              </w:rPr>
              <w:t>60</w:t>
            </w:r>
          </w:p>
        </w:tc>
        <w:tc>
          <w:tcPr>
            <w:tcW w:w="90" w:type="dxa"/>
          </w:tcPr>
          <w:p w:rsidR="00AB18E0" w:rsidRDefault="00AB18E0" w:rsidP="00617D5E">
            <w:pPr>
              <w:tabs>
                <w:tab w:val="decimal" w:pos="0"/>
                <w:tab w:val="decimal" w:pos="540"/>
              </w:tabs>
              <w:spacing w:line="240" w:lineRule="atLeast"/>
              <w:ind w:left="-54" w:right="79"/>
              <w:jc w:val="right"/>
              <w:rPr>
                <w:sz w:val="18"/>
                <w:szCs w:val="18"/>
              </w:rPr>
            </w:pPr>
          </w:p>
        </w:tc>
        <w:tc>
          <w:tcPr>
            <w:tcW w:w="810" w:type="dxa"/>
            <w:tcBorders>
              <w:top w:val="single" w:sz="4" w:space="0" w:color="auto"/>
              <w:left w:val="nil"/>
              <w:bottom w:val="single" w:sz="4" w:space="0" w:color="auto"/>
              <w:right w:val="nil"/>
            </w:tcBorders>
            <w:vAlign w:val="bottom"/>
          </w:tcPr>
          <w:p w:rsidR="00AB18E0" w:rsidRPr="008806E1" w:rsidRDefault="00AB18E0" w:rsidP="00617D5E">
            <w:pPr>
              <w:tabs>
                <w:tab w:val="decimal" w:pos="0"/>
              </w:tabs>
              <w:spacing w:line="240" w:lineRule="atLeast"/>
              <w:ind w:left="-54" w:right="79"/>
              <w:jc w:val="right"/>
              <w:rPr>
                <w:b/>
                <w:bCs/>
                <w:sz w:val="18"/>
                <w:szCs w:val="18"/>
              </w:rPr>
            </w:pPr>
            <w:r w:rsidRPr="008806E1">
              <w:rPr>
                <w:b/>
                <w:bCs/>
                <w:sz w:val="18"/>
                <w:szCs w:val="18"/>
              </w:rPr>
              <w:t>57,807</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rsidR="00AB18E0" w:rsidRPr="008806E1" w:rsidRDefault="00AB18E0" w:rsidP="00617D5E">
            <w:pPr>
              <w:tabs>
                <w:tab w:val="decimal" w:pos="0"/>
                <w:tab w:val="decimal" w:pos="765"/>
              </w:tabs>
              <w:spacing w:line="240" w:lineRule="atLeast"/>
              <w:ind w:left="-54" w:right="79"/>
              <w:jc w:val="right"/>
              <w:rPr>
                <w:b/>
                <w:bCs/>
                <w:sz w:val="18"/>
                <w:szCs w:val="18"/>
              </w:rPr>
            </w:pPr>
            <w:r w:rsidRPr="008806E1">
              <w:rPr>
                <w:b/>
                <w:bCs/>
                <w:sz w:val="18"/>
                <w:szCs w:val="18"/>
              </w:rPr>
              <w:t>2,701,589</w:t>
            </w:r>
          </w:p>
        </w:tc>
      </w:tr>
      <w:tr w:rsidR="00AB18E0" w:rsidTr="00240F1C">
        <w:trPr>
          <w:cantSplit/>
        </w:trPr>
        <w:tc>
          <w:tcPr>
            <w:tcW w:w="2790" w:type="dxa"/>
            <w:vAlign w:val="bottom"/>
            <w:hideMark/>
          </w:tcPr>
          <w:p w:rsidR="00AB18E0" w:rsidRDefault="00AB18E0" w:rsidP="00617D5E">
            <w:pPr>
              <w:spacing w:line="240" w:lineRule="atLeast"/>
              <w:ind w:left="294" w:hanging="181"/>
              <w:rPr>
                <w:sz w:val="18"/>
                <w:szCs w:val="18"/>
              </w:rPr>
            </w:pPr>
            <w:r>
              <w:rPr>
                <w:b/>
                <w:bCs/>
                <w:sz w:val="18"/>
                <w:szCs w:val="18"/>
              </w:rPr>
              <w:t>Financial liabilities</w:t>
            </w:r>
          </w:p>
        </w:tc>
        <w:tc>
          <w:tcPr>
            <w:tcW w:w="990" w:type="dxa"/>
            <w:tcBorders>
              <w:top w:val="single" w:sz="4" w:space="0" w:color="000000"/>
              <w:left w:val="nil"/>
              <w:bottom w:val="nil"/>
              <w:right w:val="nil"/>
            </w:tcBorders>
            <w:vAlign w:val="bottom"/>
          </w:tcPr>
          <w:p w:rsidR="00AB18E0" w:rsidRPr="008806E1" w:rsidRDefault="00AB18E0" w:rsidP="00617D5E">
            <w:pPr>
              <w:tabs>
                <w:tab w:val="decimal" w:pos="810"/>
              </w:tabs>
              <w:spacing w:line="240" w:lineRule="atLeast"/>
              <w:ind w:left="-54" w:right="79"/>
              <w:rPr>
                <w:sz w:val="18"/>
                <w:szCs w:val="18"/>
              </w:rPr>
            </w:pP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rsidR="00AB18E0" w:rsidRPr="008806E1" w:rsidRDefault="00AB18E0" w:rsidP="00617D5E">
            <w:pPr>
              <w:tabs>
                <w:tab w:val="decimal" w:pos="0"/>
                <w:tab w:val="decimal" w:pos="737"/>
              </w:tabs>
              <w:spacing w:line="240" w:lineRule="atLeast"/>
              <w:ind w:left="-54" w:right="79"/>
              <w:jc w:val="right"/>
              <w:rPr>
                <w:sz w:val="18"/>
                <w:szCs w:val="18"/>
              </w:rPr>
            </w:pPr>
          </w:p>
        </w:tc>
        <w:tc>
          <w:tcPr>
            <w:tcW w:w="90" w:type="dxa"/>
            <w:vAlign w:val="bottom"/>
          </w:tcPr>
          <w:p w:rsidR="00AB18E0" w:rsidRPr="008806E1" w:rsidRDefault="00AB18E0" w:rsidP="00617D5E">
            <w:pPr>
              <w:pStyle w:val="BodyTextIndent3"/>
              <w:tabs>
                <w:tab w:val="decimal" w:pos="0"/>
                <w:tab w:val="decimal" w:pos="540"/>
              </w:tabs>
              <w:spacing w:line="240" w:lineRule="atLeast"/>
              <w:ind w:right="79"/>
              <w:rPr>
                <w:sz w:val="18"/>
                <w:szCs w:val="18"/>
              </w:rPr>
            </w:pPr>
          </w:p>
        </w:tc>
        <w:tc>
          <w:tcPr>
            <w:tcW w:w="810" w:type="dxa"/>
            <w:tcBorders>
              <w:top w:val="single" w:sz="4" w:space="0" w:color="000000"/>
              <w:left w:val="nil"/>
              <w:bottom w:val="nil"/>
              <w:right w:val="nil"/>
            </w:tcBorders>
            <w:vAlign w:val="bottom"/>
          </w:tcPr>
          <w:p w:rsidR="00AB18E0" w:rsidRPr="008806E1" w:rsidRDefault="00AB18E0" w:rsidP="00617D5E">
            <w:pPr>
              <w:tabs>
                <w:tab w:val="decimal" w:pos="0"/>
                <w:tab w:val="decimal" w:pos="737"/>
              </w:tabs>
              <w:spacing w:line="240" w:lineRule="atLeast"/>
              <w:ind w:left="-54" w:right="79"/>
              <w:jc w:val="right"/>
              <w:rPr>
                <w:sz w:val="18"/>
                <w:szCs w:val="18"/>
              </w:rPr>
            </w:pP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rsidR="00AB18E0" w:rsidRPr="008806E1" w:rsidRDefault="00AB18E0" w:rsidP="00617D5E">
            <w:pPr>
              <w:tabs>
                <w:tab w:val="decimal" w:pos="0"/>
                <w:tab w:val="decimal" w:pos="737"/>
              </w:tabs>
              <w:spacing w:line="240" w:lineRule="atLeast"/>
              <w:ind w:left="-54" w:right="79"/>
              <w:jc w:val="right"/>
              <w:rPr>
                <w:sz w:val="18"/>
                <w:szCs w:val="18"/>
              </w:rPr>
            </w:pP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96" w:type="dxa"/>
            <w:tcBorders>
              <w:top w:val="single" w:sz="4" w:space="0" w:color="000000"/>
              <w:left w:val="nil"/>
              <w:bottom w:val="nil"/>
              <w:right w:val="nil"/>
            </w:tcBorders>
            <w:vAlign w:val="bottom"/>
          </w:tcPr>
          <w:p w:rsidR="00AB18E0" w:rsidRPr="008806E1" w:rsidRDefault="00AB18E0" w:rsidP="00617D5E">
            <w:pPr>
              <w:tabs>
                <w:tab w:val="decimal" w:pos="0"/>
                <w:tab w:val="decimal" w:pos="737"/>
              </w:tabs>
              <w:spacing w:line="240" w:lineRule="atLeast"/>
              <w:ind w:left="-54" w:right="79"/>
              <w:jc w:val="right"/>
              <w:rPr>
                <w:sz w:val="18"/>
                <w:szCs w:val="18"/>
              </w:rPr>
            </w:pPr>
          </w:p>
        </w:tc>
        <w:tc>
          <w:tcPr>
            <w:tcW w:w="90" w:type="dxa"/>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90" w:type="dxa"/>
          </w:tcPr>
          <w:p w:rsidR="00AB18E0" w:rsidRDefault="00AB18E0" w:rsidP="00617D5E">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90" w:type="dxa"/>
            <w:vAlign w:val="bottom"/>
          </w:tcPr>
          <w:p w:rsidR="00AB18E0" w:rsidRPr="008806E1" w:rsidRDefault="00AB18E0" w:rsidP="00617D5E">
            <w:pPr>
              <w:pStyle w:val="Header"/>
              <w:tabs>
                <w:tab w:val="decimal" w:pos="0"/>
                <w:tab w:val="decimal" w:pos="540"/>
              </w:tabs>
              <w:spacing w:line="240" w:lineRule="atLeast"/>
              <w:ind w:right="79"/>
              <w:jc w:val="right"/>
              <w:rPr>
                <w:sz w:val="18"/>
                <w:szCs w:val="18"/>
                <w:lang w:val="en-US"/>
              </w:rPr>
            </w:pPr>
          </w:p>
        </w:tc>
        <w:tc>
          <w:tcPr>
            <w:tcW w:w="900" w:type="dxa"/>
            <w:tcBorders>
              <w:top w:val="single" w:sz="4" w:space="0" w:color="000000"/>
              <w:left w:val="nil"/>
              <w:bottom w:val="nil"/>
              <w:right w:val="nil"/>
            </w:tcBorders>
            <w:vAlign w:val="bottom"/>
          </w:tcPr>
          <w:p w:rsidR="00AB18E0" w:rsidRPr="008806E1" w:rsidRDefault="00AB18E0" w:rsidP="00617D5E">
            <w:pPr>
              <w:tabs>
                <w:tab w:val="decimal" w:pos="0"/>
              </w:tabs>
              <w:spacing w:line="240" w:lineRule="atLeast"/>
              <w:ind w:left="-54" w:right="79"/>
              <w:jc w:val="right"/>
              <w:rPr>
                <w:sz w:val="18"/>
                <w:szCs w:val="18"/>
              </w:rPr>
            </w:pPr>
          </w:p>
        </w:tc>
      </w:tr>
      <w:tr w:rsidR="00AB18E0" w:rsidTr="00240F1C">
        <w:trPr>
          <w:cantSplit/>
        </w:trPr>
        <w:tc>
          <w:tcPr>
            <w:tcW w:w="2790" w:type="dxa"/>
            <w:vAlign w:val="bottom"/>
            <w:hideMark/>
          </w:tcPr>
          <w:p w:rsidR="00AB18E0" w:rsidRDefault="00AB18E0" w:rsidP="00617D5E">
            <w:pPr>
              <w:spacing w:line="240" w:lineRule="atLeast"/>
              <w:ind w:left="294" w:hanging="114"/>
              <w:rPr>
                <w:sz w:val="18"/>
                <w:szCs w:val="18"/>
              </w:rPr>
            </w:pPr>
            <w:r>
              <w:rPr>
                <w:sz w:val="18"/>
                <w:szCs w:val="18"/>
              </w:rPr>
              <w:t xml:space="preserve">Deposits </w:t>
            </w:r>
          </w:p>
        </w:tc>
        <w:tc>
          <w:tcPr>
            <w:tcW w:w="990" w:type="dxa"/>
            <w:vAlign w:val="bottom"/>
          </w:tcPr>
          <w:p w:rsidR="00AB18E0" w:rsidRPr="008806E1" w:rsidRDefault="00AB18E0" w:rsidP="00617D5E">
            <w:pPr>
              <w:tabs>
                <w:tab w:val="decimal" w:pos="810"/>
              </w:tabs>
              <w:spacing w:line="240" w:lineRule="atLeast"/>
              <w:ind w:left="-54" w:right="79"/>
              <w:rPr>
                <w:sz w:val="18"/>
                <w:szCs w:val="18"/>
              </w:rPr>
            </w:pPr>
            <w:r w:rsidRPr="008806E1">
              <w:rPr>
                <w:sz w:val="18"/>
                <w:szCs w:val="18"/>
              </w:rPr>
              <w:t>1,360,166</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90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324,417</w:t>
            </w:r>
          </w:p>
        </w:tc>
        <w:tc>
          <w:tcPr>
            <w:tcW w:w="90" w:type="dxa"/>
            <w:vAlign w:val="bottom"/>
          </w:tcPr>
          <w:p w:rsidR="00AB18E0" w:rsidRPr="008806E1" w:rsidRDefault="00AB18E0" w:rsidP="00617D5E">
            <w:pPr>
              <w:pStyle w:val="BodyTextIndent3"/>
              <w:tabs>
                <w:tab w:val="decimal" w:pos="0"/>
                <w:tab w:val="decimal" w:pos="540"/>
              </w:tabs>
              <w:spacing w:line="240" w:lineRule="atLeast"/>
              <w:ind w:right="79"/>
              <w:rPr>
                <w:sz w:val="18"/>
                <w:szCs w:val="18"/>
              </w:rPr>
            </w:pPr>
          </w:p>
        </w:tc>
        <w:tc>
          <w:tcPr>
            <w:tcW w:w="81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382,032</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25,842</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96"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904"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pStyle w:val="Header"/>
              <w:tabs>
                <w:tab w:val="decimal" w:pos="0"/>
                <w:tab w:val="decimal" w:pos="540"/>
              </w:tabs>
              <w:spacing w:line="240" w:lineRule="atLeast"/>
              <w:ind w:right="79"/>
              <w:jc w:val="right"/>
              <w:rPr>
                <w:sz w:val="18"/>
                <w:szCs w:val="18"/>
                <w:lang w:val="en-US"/>
              </w:rPr>
            </w:pPr>
          </w:p>
        </w:tc>
        <w:tc>
          <w:tcPr>
            <w:tcW w:w="900" w:type="dxa"/>
            <w:vAlign w:val="bottom"/>
          </w:tcPr>
          <w:p w:rsidR="00AB18E0" w:rsidRPr="008806E1" w:rsidRDefault="00AB18E0" w:rsidP="00617D5E">
            <w:pPr>
              <w:tabs>
                <w:tab w:val="decimal" w:pos="0"/>
                <w:tab w:val="decimal" w:pos="765"/>
              </w:tabs>
              <w:spacing w:line="240" w:lineRule="atLeast"/>
              <w:ind w:left="-54" w:right="79"/>
              <w:jc w:val="right"/>
              <w:rPr>
                <w:sz w:val="18"/>
                <w:szCs w:val="18"/>
              </w:rPr>
            </w:pPr>
            <w:r w:rsidRPr="008806E1">
              <w:rPr>
                <w:sz w:val="18"/>
                <w:szCs w:val="18"/>
              </w:rPr>
              <w:t>2,092,457</w:t>
            </w:r>
          </w:p>
        </w:tc>
      </w:tr>
      <w:tr w:rsidR="00AB18E0" w:rsidTr="00240F1C">
        <w:trPr>
          <w:cantSplit/>
        </w:trPr>
        <w:tc>
          <w:tcPr>
            <w:tcW w:w="2790" w:type="dxa"/>
            <w:vAlign w:val="bottom"/>
            <w:hideMark/>
          </w:tcPr>
          <w:p w:rsidR="00AB18E0" w:rsidRDefault="00AB18E0" w:rsidP="00617D5E">
            <w:pPr>
              <w:spacing w:line="240" w:lineRule="atLeast"/>
              <w:ind w:left="294" w:hanging="114"/>
              <w:rPr>
                <w:sz w:val="18"/>
                <w:szCs w:val="18"/>
              </w:rPr>
            </w:pPr>
            <w:r>
              <w:rPr>
                <w:sz w:val="18"/>
                <w:szCs w:val="18"/>
              </w:rPr>
              <w:t>Interbank and money market items</w:t>
            </w:r>
          </w:p>
        </w:tc>
        <w:tc>
          <w:tcPr>
            <w:tcW w:w="990" w:type="dxa"/>
            <w:vAlign w:val="bottom"/>
          </w:tcPr>
          <w:p w:rsidR="00AB18E0" w:rsidRPr="008806E1" w:rsidRDefault="00AB18E0" w:rsidP="00617D5E">
            <w:pPr>
              <w:tabs>
                <w:tab w:val="decimal" w:pos="810"/>
              </w:tabs>
              <w:spacing w:line="240" w:lineRule="atLeast"/>
              <w:ind w:left="-54" w:right="79"/>
              <w:rPr>
                <w:sz w:val="18"/>
                <w:szCs w:val="18"/>
              </w:rPr>
            </w:pPr>
            <w:r w:rsidRPr="008806E1">
              <w:rPr>
                <w:sz w:val="18"/>
                <w:szCs w:val="18"/>
              </w:rPr>
              <w:t>20,248</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90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63,777</w:t>
            </w:r>
          </w:p>
        </w:tc>
        <w:tc>
          <w:tcPr>
            <w:tcW w:w="90" w:type="dxa"/>
            <w:vAlign w:val="bottom"/>
          </w:tcPr>
          <w:p w:rsidR="00AB18E0" w:rsidRPr="008806E1" w:rsidRDefault="00AB18E0" w:rsidP="00617D5E">
            <w:pPr>
              <w:pStyle w:val="BodyTextIndent3"/>
              <w:tabs>
                <w:tab w:val="decimal" w:pos="0"/>
                <w:tab w:val="decimal" w:pos="540"/>
              </w:tabs>
              <w:spacing w:line="240" w:lineRule="atLeast"/>
              <w:ind w:right="79"/>
              <w:rPr>
                <w:sz w:val="18"/>
                <w:szCs w:val="18"/>
              </w:rPr>
            </w:pPr>
          </w:p>
        </w:tc>
        <w:tc>
          <w:tcPr>
            <w:tcW w:w="81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2,990</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8,638</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96" w:type="dxa"/>
            <w:vAlign w:val="bottom"/>
          </w:tcPr>
          <w:p w:rsidR="00AB18E0" w:rsidRPr="008806E1" w:rsidRDefault="00AB18E0" w:rsidP="00617D5E">
            <w:pPr>
              <w:tabs>
                <w:tab w:val="decimal" w:pos="0"/>
                <w:tab w:val="decimal" w:pos="765"/>
              </w:tabs>
              <w:spacing w:line="240" w:lineRule="atLeast"/>
              <w:ind w:left="-54" w:right="79"/>
              <w:jc w:val="right"/>
              <w:rPr>
                <w:sz w:val="18"/>
                <w:szCs w:val="18"/>
              </w:rPr>
            </w:pPr>
            <w:r w:rsidRPr="008806E1">
              <w:rPr>
                <w:sz w:val="18"/>
                <w:szCs w:val="18"/>
              </w:rPr>
              <w:t>12,920</w:t>
            </w:r>
          </w:p>
        </w:tc>
        <w:tc>
          <w:tcPr>
            <w:tcW w:w="90" w:type="dxa"/>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904"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pStyle w:val="Header"/>
              <w:tabs>
                <w:tab w:val="decimal" w:pos="0"/>
                <w:tab w:val="decimal" w:pos="540"/>
              </w:tabs>
              <w:spacing w:line="240" w:lineRule="atLeast"/>
              <w:ind w:right="79"/>
              <w:jc w:val="right"/>
              <w:rPr>
                <w:sz w:val="18"/>
                <w:szCs w:val="18"/>
                <w:lang w:val="en-US"/>
              </w:rPr>
            </w:pPr>
          </w:p>
        </w:tc>
        <w:tc>
          <w:tcPr>
            <w:tcW w:w="900" w:type="dxa"/>
            <w:vAlign w:val="bottom"/>
          </w:tcPr>
          <w:p w:rsidR="00AB18E0" w:rsidRPr="008806E1" w:rsidRDefault="00AB18E0" w:rsidP="00617D5E">
            <w:pPr>
              <w:tabs>
                <w:tab w:val="decimal" w:pos="0"/>
                <w:tab w:val="decimal" w:pos="765"/>
              </w:tabs>
              <w:spacing w:line="240" w:lineRule="atLeast"/>
              <w:ind w:left="-54" w:right="79"/>
              <w:jc w:val="right"/>
              <w:rPr>
                <w:sz w:val="18"/>
                <w:szCs w:val="18"/>
              </w:rPr>
            </w:pPr>
            <w:r w:rsidRPr="008806E1">
              <w:rPr>
                <w:sz w:val="18"/>
                <w:szCs w:val="18"/>
              </w:rPr>
              <w:t>108,573</w:t>
            </w:r>
          </w:p>
        </w:tc>
      </w:tr>
      <w:tr w:rsidR="00AB18E0" w:rsidTr="00240F1C">
        <w:trPr>
          <w:cantSplit/>
        </w:trPr>
        <w:tc>
          <w:tcPr>
            <w:tcW w:w="2790" w:type="dxa"/>
            <w:vAlign w:val="bottom"/>
            <w:hideMark/>
          </w:tcPr>
          <w:p w:rsidR="00AB18E0" w:rsidRDefault="00AB18E0" w:rsidP="00617D5E">
            <w:pPr>
              <w:spacing w:line="240" w:lineRule="atLeast"/>
              <w:ind w:left="294" w:hanging="114"/>
              <w:rPr>
                <w:sz w:val="18"/>
                <w:szCs w:val="18"/>
              </w:rPr>
            </w:pPr>
            <w:r>
              <w:rPr>
                <w:sz w:val="18"/>
                <w:szCs w:val="18"/>
              </w:rPr>
              <w:t>Debt issued and borrowings</w:t>
            </w:r>
          </w:p>
        </w:tc>
        <w:tc>
          <w:tcPr>
            <w:tcW w:w="990"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tabs>
                <w:tab w:val="decimal" w:pos="0"/>
                <w:tab w:val="decimal" w:pos="540"/>
                <w:tab w:val="decimal" w:pos="737"/>
              </w:tabs>
              <w:spacing w:line="240" w:lineRule="atLeast"/>
              <w:ind w:left="-54" w:right="79"/>
              <w:jc w:val="right"/>
              <w:rPr>
                <w:sz w:val="18"/>
                <w:szCs w:val="18"/>
              </w:rPr>
            </w:pPr>
          </w:p>
        </w:tc>
        <w:tc>
          <w:tcPr>
            <w:tcW w:w="90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4,371</w:t>
            </w:r>
          </w:p>
        </w:tc>
        <w:tc>
          <w:tcPr>
            <w:tcW w:w="90" w:type="dxa"/>
            <w:vAlign w:val="bottom"/>
          </w:tcPr>
          <w:p w:rsidR="00AB18E0" w:rsidRPr="008806E1" w:rsidRDefault="00AB18E0" w:rsidP="00617D5E">
            <w:pPr>
              <w:pStyle w:val="BodyTextIndent3"/>
              <w:tabs>
                <w:tab w:val="decimal" w:pos="0"/>
                <w:tab w:val="decimal" w:pos="540"/>
              </w:tabs>
              <w:spacing w:line="240" w:lineRule="atLeast"/>
              <w:ind w:left="-54" w:right="79"/>
              <w:rPr>
                <w:sz w:val="18"/>
                <w:szCs w:val="18"/>
              </w:rPr>
            </w:pPr>
          </w:p>
        </w:tc>
        <w:tc>
          <w:tcPr>
            <w:tcW w:w="81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127</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24,773</w:t>
            </w:r>
          </w:p>
        </w:tc>
        <w:tc>
          <w:tcPr>
            <w:tcW w:w="90" w:type="dxa"/>
            <w:vAlign w:val="bottom"/>
          </w:tcPr>
          <w:p w:rsidR="00AB18E0" w:rsidRPr="008806E1" w:rsidRDefault="00AB18E0" w:rsidP="00617D5E">
            <w:pPr>
              <w:tabs>
                <w:tab w:val="decimal" w:pos="0"/>
                <w:tab w:val="decimal" w:pos="540"/>
                <w:tab w:val="decimal" w:pos="737"/>
              </w:tabs>
              <w:spacing w:line="240" w:lineRule="atLeast"/>
              <w:ind w:left="-54" w:right="79"/>
              <w:jc w:val="right"/>
              <w:rPr>
                <w:sz w:val="18"/>
                <w:szCs w:val="18"/>
              </w:rPr>
            </w:pPr>
          </w:p>
        </w:tc>
        <w:tc>
          <w:tcPr>
            <w:tcW w:w="896" w:type="dxa"/>
            <w:vAlign w:val="bottom"/>
          </w:tcPr>
          <w:p w:rsidR="00AB18E0" w:rsidRPr="008806E1" w:rsidRDefault="00AB18E0" w:rsidP="00617D5E">
            <w:pPr>
              <w:tabs>
                <w:tab w:val="decimal" w:pos="0"/>
                <w:tab w:val="decimal" w:pos="765"/>
              </w:tabs>
              <w:spacing w:line="240" w:lineRule="atLeast"/>
              <w:ind w:left="-54" w:right="79"/>
              <w:jc w:val="right"/>
              <w:rPr>
                <w:sz w:val="18"/>
                <w:szCs w:val="18"/>
              </w:rPr>
            </w:pPr>
            <w:r w:rsidRPr="008806E1">
              <w:rPr>
                <w:sz w:val="18"/>
                <w:szCs w:val="18"/>
              </w:rPr>
              <w:t>49,267</w:t>
            </w:r>
          </w:p>
        </w:tc>
        <w:tc>
          <w:tcPr>
            <w:tcW w:w="90" w:type="dxa"/>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904"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810"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pStyle w:val="Header"/>
              <w:tabs>
                <w:tab w:val="decimal" w:pos="0"/>
                <w:tab w:val="decimal" w:pos="540"/>
              </w:tabs>
              <w:spacing w:line="240" w:lineRule="atLeast"/>
              <w:ind w:left="-54" w:right="79"/>
              <w:jc w:val="right"/>
              <w:rPr>
                <w:sz w:val="18"/>
                <w:szCs w:val="18"/>
                <w:lang w:val="en-US"/>
              </w:rPr>
            </w:pPr>
          </w:p>
        </w:tc>
        <w:tc>
          <w:tcPr>
            <w:tcW w:w="900" w:type="dxa"/>
            <w:vAlign w:val="bottom"/>
          </w:tcPr>
          <w:p w:rsidR="00AB18E0" w:rsidRPr="008806E1" w:rsidRDefault="00AB18E0" w:rsidP="00617D5E">
            <w:pPr>
              <w:tabs>
                <w:tab w:val="decimal" w:pos="0"/>
                <w:tab w:val="decimal" w:pos="765"/>
              </w:tabs>
              <w:spacing w:line="240" w:lineRule="atLeast"/>
              <w:ind w:left="-54" w:right="79"/>
              <w:jc w:val="right"/>
              <w:rPr>
                <w:sz w:val="18"/>
                <w:szCs w:val="18"/>
              </w:rPr>
            </w:pPr>
            <w:r w:rsidRPr="008806E1">
              <w:rPr>
                <w:sz w:val="18"/>
                <w:szCs w:val="18"/>
              </w:rPr>
              <w:t>78,538</w:t>
            </w:r>
          </w:p>
        </w:tc>
      </w:tr>
      <w:tr w:rsidR="00AB18E0" w:rsidTr="00240F1C">
        <w:trPr>
          <w:cantSplit/>
        </w:trPr>
        <w:tc>
          <w:tcPr>
            <w:tcW w:w="2790" w:type="dxa"/>
            <w:vAlign w:val="bottom"/>
            <w:hideMark/>
          </w:tcPr>
          <w:p w:rsidR="00AB18E0" w:rsidRDefault="00AB18E0" w:rsidP="00617D5E">
            <w:pPr>
              <w:spacing w:line="240" w:lineRule="atLeast"/>
              <w:ind w:left="294" w:hanging="114"/>
              <w:rPr>
                <w:sz w:val="18"/>
                <w:szCs w:val="18"/>
              </w:rPr>
            </w:pPr>
            <w:r>
              <w:rPr>
                <w:sz w:val="18"/>
                <w:szCs w:val="18"/>
              </w:rPr>
              <w:t>Other liabilities</w:t>
            </w:r>
          </w:p>
        </w:tc>
        <w:tc>
          <w:tcPr>
            <w:tcW w:w="990" w:type="dxa"/>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tabs>
                <w:tab w:val="decimal" w:pos="0"/>
                <w:tab w:val="decimal" w:pos="540"/>
                <w:tab w:val="decimal" w:pos="737"/>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892</w:t>
            </w:r>
          </w:p>
        </w:tc>
        <w:tc>
          <w:tcPr>
            <w:tcW w:w="90" w:type="dxa"/>
            <w:vAlign w:val="bottom"/>
          </w:tcPr>
          <w:p w:rsidR="00AB18E0" w:rsidRPr="008806E1" w:rsidRDefault="00AB18E0" w:rsidP="00617D5E">
            <w:pPr>
              <w:pStyle w:val="BodyTextIndent3"/>
              <w:tabs>
                <w:tab w:val="decimal" w:pos="0"/>
                <w:tab w:val="decimal" w:pos="540"/>
              </w:tabs>
              <w:spacing w:line="240" w:lineRule="atLeast"/>
              <w:ind w:left="-54" w:right="79"/>
              <w:rPr>
                <w:sz w:val="18"/>
                <w:szCs w:val="18"/>
              </w:rPr>
            </w:pPr>
          </w:p>
        </w:tc>
        <w:tc>
          <w:tcPr>
            <w:tcW w:w="810" w:type="dxa"/>
            <w:tcBorders>
              <w:top w:val="nil"/>
              <w:left w:val="nil"/>
              <w:bottom w:val="single" w:sz="4" w:space="0" w:color="000000"/>
              <w:right w:val="nil"/>
            </w:tcBorders>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3,491</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rsidR="00AB18E0" w:rsidRPr="008806E1" w:rsidRDefault="00AB18E0" w:rsidP="00617D5E">
            <w:pPr>
              <w:tabs>
                <w:tab w:val="decimal" w:pos="0"/>
              </w:tabs>
              <w:spacing w:line="240" w:lineRule="atLeast"/>
              <w:ind w:left="-54" w:right="79"/>
              <w:jc w:val="right"/>
              <w:rPr>
                <w:sz w:val="18"/>
                <w:szCs w:val="18"/>
              </w:rPr>
            </w:pPr>
            <w:r w:rsidRPr="008806E1">
              <w:rPr>
                <w:sz w:val="18"/>
                <w:szCs w:val="18"/>
              </w:rPr>
              <w:t>51</w:t>
            </w:r>
          </w:p>
        </w:tc>
        <w:tc>
          <w:tcPr>
            <w:tcW w:w="90" w:type="dxa"/>
            <w:vAlign w:val="bottom"/>
          </w:tcPr>
          <w:p w:rsidR="00AB18E0" w:rsidRPr="008806E1" w:rsidRDefault="00AB18E0" w:rsidP="00617D5E">
            <w:pPr>
              <w:tabs>
                <w:tab w:val="decimal" w:pos="0"/>
                <w:tab w:val="decimal" w:pos="540"/>
                <w:tab w:val="decimal" w:pos="737"/>
              </w:tabs>
              <w:spacing w:line="240" w:lineRule="atLeast"/>
              <w:ind w:left="-54" w:right="79"/>
              <w:jc w:val="right"/>
              <w:rPr>
                <w:sz w:val="18"/>
                <w:szCs w:val="18"/>
              </w:rPr>
            </w:pPr>
          </w:p>
        </w:tc>
        <w:tc>
          <w:tcPr>
            <w:tcW w:w="896" w:type="dxa"/>
            <w:tcBorders>
              <w:top w:val="nil"/>
              <w:left w:val="nil"/>
              <w:bottom w:val="single" w:sz="4" w:space="0" w:color="000000"/>
              <w:right w:val="nil"/>
            </w:tcBorders>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Default="00AB18E0" w:rsidP="00617D5E">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Default="00AB18E0" w:rsidP="00617D5E">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rsidR="00AB18E0" w:rsidRPr="008806E1" w:rsidRDefault="00AB18E0"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AB18E0" w:rsidRPr="008806E1" w:rsidRDefault="00AB18E0" w:rsidP="00617D5E">
            <w:pPr>
              <w:pStyle w:val="Header"/>
              <w:tabs>
                <w:tab w:val="decimal" w:pos="0"/>
                <w:tab w:val="decimal" w:pos="540"/>
              </w:tabs>
              <w:spacing w:line="240" w:lineRule="atLeast"/>
              <w:ind w:left="-54" w:right="79"/>
              <w:jc w:val="right"/>
              <w:rPr>
                <w:sz w:val="18"/>
                <w:szCs w:val="18"/>
                <w:lang w:val="en-US"/>
              </w:rPr>
            </w:pPr>
          </w:p>
        </w:tc>
        <w:tc>
          <w:tcPr>
            <w:tcW w:w="900" w:type="dxa"/>
            <w:tcBorders>
              <w:top w:val="nil"/>
              <w:left w:val="nil"/>
              <w:bottom w:val="single" w:sz="4" w:space="0" w:color="000000"/>
              <w:right w:val="nil"/>
            </w:tcBorders>
            <w:vAlign w:val="bottom"/>
          </w:tcPr>
          <w:p w:rsidR="00AB18E0" w:rsidRPr="008806E1" w:rsidRDefault="00AB18E0" w:rsidP="00617D5E">
            <w:pPr>
              <w:tabs>
                <w:tab w:val="decimal" w:pos="0"/>
                <w:tab w:val="decimal" w:pos="765"/>
              </w:tabs>
              <w:spacing w:line="240" w:lineRule="atLeast"/>
              <w:ind w:left="-54" w:right="79"/>
              <w:jc w:val="right"/>
              <w:rPr>
                <w:sz w:val="18"/>
                <w:szCs w:val="18"/>
              </w:rPr>
            </w:pPr>
            <w:r w:rsidRPr="008806E1">
              <w:rPr>
                <w:sz w:val="18"/>
                <w:szCs w:val="18"/>
              </w:rPr>
              <w:t>4,434</w:t>
            </w:r>
          </w:p>
        </w:tc>
      </w:tr>
      <w:tr w:rsidR="00AB18E0" w:rsidTr="00240F1C">
        <w:trPr>
          <w:cantSplit/>
        </w:trPr>
        <w:tc>
          <w:tcPr>
            <w:tcW w:w="2790" w:type="dxa"/>
            <w:vAlign w:val="bottom"/>
            <w:hideMark/>
          </w:tcPr>
          <w:p w:rsidR="00AB18E0" w:rsidRDefault="00AB18E0" w:rsidP="00617D5E">
            <w:pPr>
              <w:spacing w:line="240" w:lineRule="atLeast"/>
              <w:ind w:left="294" w:hanging="181"/>
              <w:rPr>
                <w:b/>
                <w:bCs/>
                <w:sz w:val="18"/>
                <w:szCs w:val="18"/>
              </w:rPr>
            </w:pPr>
            <w:r>
              <w:rPr>
                <w:b/>
                <w:bCs/>
                <w:sz w:val="18"/>
                <w:szCs w:val="18"/>
              </w:rPr>
              <w:t>Total financial liabilities</w:t>
            </w:r>
          </w:p>
        </w:tc>
        <w:tc>
          <w:tcPr>
            <w:tcW w:w="990" w:type="dxa"/>
            <w:tcBorders>
              <w:top w:val="single" w:sz="4" w:space="0" w:color="000000"/>
              <w:left w:val="nil"/>
              <w:bottom w:val="single" w:sz="4" w:space="0" w:color="000000"/>
              <w:right w:val="nil"/>
            </w:tcBorders>
            <w:vAlign w:val="bottom"/>
          </w:tcPr>
          <w:p w:rsidR="00AB18E0" w:rsidRPr="008806E1" w:rsidRDefault="00AB18E0" w:rsidP="00617D5E">
            <w:pPr>
              <w:tabs>
                <w:tab w:val="decimal" w:pos="810"/>
              </w:tabs>
              <w:spacing w:line="240" w:lineRule="atLeast"/>
              <w:ind w:left="-54" w:right="79"/>
              <w:rPr>
                <w:b/>
                <w:bCs/>
                <w:sz w:val="18"/>
                <w:szCs w:val="18"/>
              </w:rPr>
            </w:pPr>
            <w:r w:rsidRPr="008806E1">
              <w:rPr>
                <w:b/>
                <w:bCs/>
                <w:sz w:val="18"/>
                <w:szCs w:val="18"/>
              </w:rPr>
              <w:t>1,380,414</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rsidR="00AB18E0" w:rsidRPr="008806E1" w:rsidRDefault="00AB18E0" w:rsidP="00617D5E">
            <w:pPr>
              <w:tabs>
                <w:tab w:val="decimal" w:pos="0"/>
              </w:tabs>
              <w:spacing w:line="240" w:lineRule="atLeast"/>
              <w:ind w:left="-54" w:right="79"/>
              <w:jc w:val="right"/>
              <w:rPr>
                <w:b/>
                <w:bCs/>
                <w:sz w:val="18"/>
                <w:szCs w:val="18"/>
              </w:rPr>
            </w:pPr>
            <w:r w:rsidRPr="008806E1">
              <w:rPr>
                <w:b/>
                <w:bCs/>
                <w:sz w:val="18"/>
                <w:szCs w:val="18"/>
              </w:rPr>
              <w:t>393,457</w:t>
            </w:r>
          </w:p>
        </w:tc>
        <w:tc>
          <w:tcPr>
            <w:tcW w:w="90" w:type="dxa"/>
            <w:vAlign w:val="bottom"/>
          </w:tcPr>
          <w:p w:rsidR="00AB18E0" w:rsidRPr="008806E1" w:rsidRDefault="00AB18E0" w:rsidP="00617D5E">
            <w:pPr>
              <w:pStyle w:val="BodyTextIndent3"/>
              <w:tabs>
                <w:tab w:val="decimal" w:pos="0"/>
                <w:tab w:val="decimal" w:pos="540"/>
              </w:tabs>
              <w:spacing w:line="240" w:lineRule="atLeast"/>
              <w:ind w:left="-54" w:right="79"/>
              <w:rPr>
                <w:b/>
                <w:bCs/>
                <w:sz w:val="18"/>
                <w:szCs w:val="18"/>
              </w:rPr>
            </w:pPr>
          </w:p>
        </w:tc>
        <w:tc>
          <w:tcPr>
            <w:tcW w:w="810" w:type="dxa"/>
            <w:tcBorders>
              <w:top w:val="single" w:sz="4" w:space="0" w:color="000000"/>
              <w:left w:val="nil"/>
              <w:bottom w:val="single" w:sz="4" w:space="0" w:color="000000"/>
              <w:right w:val="nil"/>
            </w:tcBorders>
            <w:vAlign w:val="bottom"/>
          </w:tcPr>
          <w:p w:rsidR="00AB18E0" w:rsidRPr="008806E1" w:rsidRDefault="00AB18E0" w:rsidP="00617D5E">
            <w:pPr>
              <w:tabs>
                <w:tab w:val="decimal" w:pos="0"/>
                <w:tab w:val="decimal" w:pos="762"/>
              </w:tabs>
              <w:spacing w:line="240" w:lineRule="atLeast"/>
              <w:ind w:left="-54" w:right="79"/>
              <w:jc w:val="right"/>
              <w:rPr>
                <w:b/>
                <w:bCs/>
                <w:sz w:val="18"/>
                <w:szCs w:val="18"/>
              </w:rPr>
            </w:pPr>
            <w:r w:rsidRPr="008806E1">
              <w:rPr>
                <w:b/>
                <w:bCs/>
                <w:sz w:val="18"/>
                <w:szCs w:val="18"/>
              </w:rPr>
              <w:t>388,640</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AB18E0" w:rsidRPr="008806E1" w:rsidRDefault="00AB18E0" w:rsidP="00617D5E">
            <w:pPr>
              <w:tabs>
                <w:tab w:val="decimal" w:pos="0"/>
              </w:tabs>
              <w:spacing w:line="240" w:lineRule="atLeast"/>
              <w:ind w:left="-54" w:right="79"/>
              <w:jc w:val="right"/>
              <w:rPr>
                <w:b/>
                <w:bCs/>
                <w:sz w:val="18"/>
                <w:szCs w:val="18"/>
              </w:rPr>
            </w:pPr>
            <w:r w:rsidRPr="008806E1">
              <w:rPr>
                <w:b/>
                <w:bCs/>
                <w:sz w:val="18"/>
                <w:szCs w:val="18"/>
              </w:rPr>
              <w:t>59,304</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rsidR="00AB18E0" w:rsidRPr="008806E1" w:rsidRDefault="00AB18E0" w:rsidP="00617D5E">
            <w:pPr>
              <w:tabs>
                <w:tab w:val="decimal" w:pos="0"/>
              </w:tabs>
              <w:spacing w:line="240" w:lineRule="atLeast"/>
              <w:ind w:left="-54" w:right="79"/>
              <w:jc w:val="right"/>
              <w:rPr>
                <w:b/>
                <w:bCs/>
                <w:sz w:val="18"/>
                <w:szCs w:val="18"/>
              </w:rPr>
            </w:pPr>
            <w:r w:rsidRPr="008806E1">
              <w:rPr>
                <w:b/>
                <w:bCs/>
                <w:sz w:val="18"/>
                <w:szCs w:val="18"/>
              </w:rPr>
              <w:t>62,187</w:t>
            </w:r>
          </w:p>
        </w:tc>
        <w:tc>
          <w:tcPr>
            <w:tcW w:w="90" w:type="dxa"/>
            <w:vAlign w:val="bottom"/>
          </w:tcPr>
          <w:p w:rsidR="00AB18E0" w:rsidRDefault="00AB18E0" w:rsidP="00617D5E">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rsidR="00AB18E0" w:rsidRPr="008C0642" w:rsidRDefault="00AB18E0" w:rsidP="00617D5E">
            <w:pPr>
              <w:tabs>
                <w:tab w:val="decimal" w:pos="265"/>
              </w:tabs>
              <w:spacing w:line="240" w:lineRule="atLeast"/>
              <w:ind w:left="92" w:hanging="62"/>
              <w:jc w:val="center"/>
              <w:rPr>
                <w:b/>
                <w:bCs/>
                <w:sz w:val="18"/>
                <w:szCs w:val="18"/>
              </w:rPr>
            </w:pPr>
            <w:r w:rsidRPr="008C0642">
              <w:rPr>
                <w:b/>
                <w:bCs/>
                <w:sz w:val="18"/>
                <w:szCs w:val="18"/>
                <w:cs/>
              </w:rPr>
              <w:t>-</w:t>
            </w:r>
          </w:p>
        </w:tc>
        <w:tc>
          <w:tcPr>
            <w:tcW w:w="90" w:type="dxa"/>
            <w:vAlign w:val="bottom"/>
          </w:tcPr>
          <w:p w:rsidR="00AB18E0" w:rsidRPr="008C0642" w:rsidRDefault="00AB18E0" w:rsidP="00617D5E">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rsidR="00AB18E0" w:rsidRPr="008806E1" w:rsidRDefault="00AB18E0" w:rsidP="00617D5E">
            <w:pPr>
              <w:tabs>
                <w:tab w:val="decimal" w:pos="265"/>
              </w:tabs>
              <w:spacing w:line="240" w:lineRule="atLeast"/>
              <w:ind w:left="92" w:hanging="62"/>
              <w:jc w:val="center"/>
              <w:rPr>
                <w:b/>
                <w:bCs/>
                <w:sz w:val="18"/>
                <w:szCs w:val="18"/>
              </w:rPr>
            </w:pPr>
            <w:r w:rsidRPr="008806E1">
              <w:rPr>
                <w:b/>
                <w:bCs/>
                <w:sz w:val="18"/>
                <w:szCs w:val="18"/>
                <w:cs/>
              </w:rPr>
              <w:t>-</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rsidR="00AB18E0" w:rsidRPr="008806E1" w:rsidRDefault="00AB18E0" w:rsidP="00617D5E">
            <w:pPr>
              <w:tabs>
                <w:tab w:val="decimal" w:pos="0"/>
                <w:tab w:val="decimal" w:pos="765"/>
              </w:tabs>
              <w:spacing w:line="240" w:lineRule="atLeast"/>
              <w:ind w:left="-54" w:right="79"/>
              <w:jc w:val="right"/>
              <w:rPr>
                <w:b/>
                <w:bCs/>
                <w:sz w:val="18"/>
                <w:szCs w:val="18"/>
              </w:rPr>
            </w:pPr>
            <w:r w:rsidRPr="008806E1">
              <w:rPr>
                <w:b/>
                <w:bCs/>
                <w:sz w:val="18"/>
                <w:szCs w:val="18"/>
              </w:rPr>
              <w:t>2,284,002</w:t>
            </w:r>
          </w:p>
        </w:tc>
      </w:tr>
      <w:tr w:rsidR="00AB18E0" w:rsidTr="00240F1C">
        <w:trPr>
          <w:cantSplit/>
        </w:trPr>
        <w:tc>
          <w:tcPr>
            <w:tcW w:w="2790" w:type="dxa"/>
            <w:vAlign w:val="bottom"/>
            <w:hideMark/>
          </w:tcPr>
          <w:p w:rsidR="00AB18E0" w:rsidRDefault="00AB18E0" w:rsidP="00617D5E">
            <w:pPr>
              <w:spacing w:line="240" w:lineRule="atLeast"/>
              <w:ind w:left="294" w:hanging="181"/>
              <w:rPr>
                <w:b/>
                <w:bCs/>
                <w:sz w:val="18"/>
                <w:szCs w:val="18"/>
              </w:rPr>
            </w:pPr>
            <w:r>
              <w:rPr>
                <w:b/>
                <w:bCs/>
                <w:sz w:val="18"/>
                <w:szCs w:val="18"/>
              </w:rPr>
              <w:t>Net liquidity gap</w:t>
            </w:r>
          </w:p>
        </w:tc>
        <w:tc>
          <w:tcPr>
            <w:tcW w:w="990" w:type="dxa"/>
            <w:tcBorders>
              <w:top w:val="single" w:sz="4" w:space="0" w:color="000000"/>
              <w:left w:val="nil"/>
              <w:bottom w:val="double" w:sz="4" w:space="0" w:color="000000"/>
              <w:right w:val="nil"/>
            </w:tcBorders>
            <w:vAlign w:val="bottom"/>
          </w:tcPr>
          <w:p w:rsidR="00AB18E0" w:rsidRPr="008806E1" w:rsidRDefault="00AB18E0" w:rsidP="00617D5E">
            <w:pPr>
              <w:tabs>
                <w:tab w:val="decimal" w:pos="810"/>
              </w:tabs>
              <w:spacing w:line="240" w:lineRule="exact"/>
              <w:ind w:left="-54"/>
              <w:rPr>
                <w:b/>
                <w:bCs/>
                <w:sz w:val="18"/>
                <w:szCs w:val="18"/>
              </w:rPr>
            </w:pPr>
            <w:r w:rsidRPr="008806E1">
              <w:rPr>
                <w:b/>
                <w:bCs/>
                <w:sz w:val="18"/>
                <w:szCs w:val="18"/>
                <w:cs/>
              </w:rPr>
              <w:t>(</w:t>
            </w:r>
            <w:r>
              <w:rPr>
                <w:b/>
                <w:bCs/>
                <w:sz w:val="18"/>
                <w:szCs w:val="18"/>
              </w:rPr>
              <w:t>1,159,783</w:t>
            </w:r>
            <w:r w:rsidRPr="008806E1">
              <w:rPr>
                <w:b/>
                <w:bCs/>
                <w:sz w:val="18"/>
                <w:szCs w:val="18"/>
                <w:cs/>
              </w:rPr>
              <w:t>)</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rsidR="00AB18E0" w:rsidRPr="008806E1" w:rsidRDefault="00AB18E0" w:rsidP="00617D5E">
            <w:pPr>
              <w:tabs>
                <w:tab w:val="decimal" w:pos="0"/>
              </w:tabs>
              <w:spacing w:line="240" w:lineRule="atLeast"/>
              <w:ind w:left="-54" w:right="79"/>
              <w:jc w:val="right"/>
              <w:rPr>
                <w:b/>
                <w:bCs/>
                <w:sz w:val="18"/>
                <w:szCs w:val="18"/>
              </w:rPr>
            </w:pPr>
            <w:r>
              <w:rPr>
                <w:b/>
                <w:bCs/>
                <w:sz w:val="18"/>
                <w:szCs w:val="18"/>
              </w:rPr>
              <w:t>244,874</w:t>
            </w:r>
          </w:p>
        </w:tc>
        <w:tc>
          <w:tcPr>
            <w:tcW w:w="90" w:type="dxa"/>
            <w:vAlign w:val="bottom"/>
          </w:tcPr>
          <w:p w:rsidR="00AB18E0" w:rsidRPr="008806E1" w:rsidRDefault="00AB18E0" w:rsidP="00617D5E">
            <w:pPr>
              <w:pStyle w:val="Caption"/>
              <w:tabs>
                <w:tab w:val="decimal" w:pos="0"/>
                <w:tab w:val="decimal" w:pos="540"/>
              </w:tabs>
              <w:spacing w:line="240" w:lineRule="exact"/>
              <w:ind w:left="-54" w:right="79"/>
              <w:rPr>
                <w:rFonts w:ascii="Times New Roman" w:hAnsi="Times New Roman" w:cs="Times New Roman"/>
                <w:sz w:val="18"/>
                <w:szCs w:val="18"/>
              </w:rPr>
            </w:pPr>
          </w:p>
        </w:tc>
        <w:tc>
          <w:tcPr>
            <w:tcW w:w="810" w:type="dxa"/>
            <w:tcBorders>
              <w:top w:val="single" w:sz="4" w:space="0" w:color="000000"/>
              <w:left w:val="nil"/>
              <w:bottom w:val="double" w:sz="4" w:space="0" w:color="000000"/>
              <w:right w:val="nil"/>
            </w:tcBorders>
            <w:vAlign w:val="bottom"/>
          </w:tcPr>
          <w:p w:rsidR="00AB18E0" w:rsidRPr="008806E1" w:rsidRDefault="00AB18E0" w:rsidP="00617D5E">
            <w:pPr>
              <w:tabs>
                <w:tab w:val="decimal" w:pos="0"/>
              </w:tabs>
              <w:spacing w:line="240" w:lineRule="atLeast"/>
              <w:ind w:left="-54" w:right="54"/>
              <w:jc w:val="right"/>
              <w:rPr>
                <w:b/>
                <w:bCs/>
                <w:sz w:val="18"/>
                <w:szCs w:val="18"/>
              </w:rPr>
            </w:pPr>
            <w:r w:rsidRPr="008806E1">
              <w:rPr>
                <w:b/>
                <w:bCs/>
                <w:sz w:val="18"/>
                <w:szCs w:val="18"/>
                <w:cs/>
              </w:rPr>
              <w:t>(</w:t>
            </w:r>
            <w:r w:rsidRPr="008806E1">
              <w:rPr>
                <w:b/>
                <w:bCs/>
                <w:sz w:val="18"/>
                <w:szCs w:val="18"/>
              </w:rPr>
              <w:t>4</w:t>
            </w:r>
            <w:r>
              <w:rPr>
                <w:b/>
                <w:bCs/>
                <w:sz w:val="18"/>
                <w:szCs w:val="18"/>
              </w:rPr>
              <w:t>1,246</w:t>
            </w:r>
            <w:r w:rsidRPr="008806E1">
              <w:rPr>
                <w:b/>
                <w:bCs/>
                <w:sz w:val="18"/>
                <w:szCs w:val="18"/>
                <w:cs/>
              </w:rPr>
              <w:t>)</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rsidR="00AB18E0" w:rsidRPr="008806E1" w:rsidRDefault="00AB18E0" w:rsidP="00617D5E">
            <w:pPr>
              <w:tabs>
                <w:tab w:val="decimal" w:pos="0"/>
              </w:tabs>
              <w:spacing w:line="240" w:lineRule="atLeast"/>
              <w:ind w:left="-54" w:right="79"/>
              <w:jc w:val="right"/>
              <w:rPr>
                <w:b/>
                <w:bCs/>
                <w:sz w:val="18"/>
                <w:szCs w:val="18"/>
              </w:rPr>
            </w:pPr>
            <w:r>
              <w:rPr>
                <w:b/>
                <w:bCs/>
                <w:sz w:val="18"/>
                <w:szCs w:val="18"/>
              </w:rPr>
              <w:t>672,3</w:t>
            </w:r>
            <w:r w:rsidRPr="008806E1">
              <w:rPr>
                <w:b/>
                <w:bCs/>
                <w:sz w:val="18"/>
                <w:szCs w:val="18"/>
              </w:rPr>
              <w:t>58</w:t>
            </w:r>
          </w:p>
        </w:tc>
        <w:tc>
          <w:tcPr>
            <w:tcW w:w="90" w:type="dxa"/>
            <w:vAlign w:val="bottom"/>
          </w:tcPr>
          <w:p w:rsidR="00AB18E0" w:rsidRPr="008806E1" w:rsidRDefault="00AB18E0" w:rsidP="00617D5E">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vAlign w:val="bottom"/>
          </w:tcPr>
          <w:p w:rsidR="00AB18E0" w:rsidRPr="008806E1" w:rsidRDefault="00AB18E0" w:rsidP="00617D5E">
            <w:pPr>
              <w:tabs>
                <w:tab w:val="decimal" w:pos="0"/>
              </w:tabs>
              <w:spacing w:line="240" w:lineRule="atLeast"/>
              <w:ind w:left="-54" w:right="79"/>
              <w:jc w:val="right"/>
              <w:rPr>
                <w:b/>
                <w:bCs/>
                <w:sz w:val="18"/>
                <w:szCs w:val="18"/>
              </w:rPr>
            </w:pPr>
            <w:r>
              <w:rPr>
                <w:b/>
                <w:bCs/>
                <w:sz w:val="18"/>
                <w:szCs w:val="18"/>
              </w:rPr>
              <w:t>5</w:t>
            </w:r>
            <w:r w:rsidRPr="008806E1">
              <w:rPr>
                <w:b/>
                <w:bCs/>
                <w:sz w:val="18"/>
                <w:szCs w:val="18"/>
              </w:rPr>
              <w:t>7</w:t>
            </w:r>
            <w:r>
              <w:rPr>
                <w:b/>
                <w:bCs/>
                <w:sz w:val="18"/>
                <w:szCs w:val="18"/>
              </w:rPr>
              <w:t>8,017</w:t>
            </w:r>
          </w:p>
        </w:tc>
        <w:tc>
          <w:tcPr>
            <w:tcW w:w="90" w:type="dxa"/>
            <w:vAlign w:val="bottom"/>
          </w:tcPr>
          <w:p w:rsidR="00AB18E0" w:rsidRDefault="00AB18E0" w:rsidP="00617D5E">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vAlign w:val="bottom"/>
          </w:tcPr>
          <w:p w:rsidR="00AB18E0" w:rsidRPr="008C0642" w:rsidRDefault="00AB18E0" w:rsidP="00612ECC">
            <w:pPr>
              <w:tabs>
                <w:tab w:val="decimal" w:pos="0"/>
                <w:tab w:val="decimal" w:pos="765"/>
              </w:tabs>
              <w:spacing w:line="240" w:lineRule="atLeast"/>
              <w:ind w:left="-54" w:right="79"/>
              <w:jc w:val="right"/>
              <w:rPr>
                <w:b/>
                <w:bCs/>
                <w:sz w:val="18"/>
                <w:szCs w:val="18"/>
              </w:rPr>
            </w:pPr>
            <w:r w:rsidRPr="008C0642">
              <w:rPr>
                <w:b/>
                <w:bCs/>
                <w:sz w:val="18"/>
                <w:szCs w:val="18"/>
              </w:rPr>
              <w:t>65,5</w:t>
            </w:r>
            <w:r w:rsidR="00612ECC">
              <w:rPr>
                <w:b/>
                <w:bCs/>
                <w:sz w:val="18"/>
                <w:szCs w:val="18"/>
              </w:rPr>
              <w:t>60</w:t>
            </w:r>
          </w:p>
        </w:tc>
        <w:tc>
          <w:tcPr>
            <w:tcW w:w="90" w:type="dxa"/>
          </w:tcPr>
          <w:p w:rsidR="00AB18E0" w:rsidRDefault="00AB18E0" w:rsidP="00617D5E">
            <w:pPr>
              <w:tabs>
                <w:tab w:val="decimal" w:pos="0"/>
                <w:tab w:val="decimal" w:pos="540"/>
              </w:tabs>
              <w:spacing w:line="240" w:lineRule="atLeast"/>
              <w:ind w:left="-54" w:right="79"/>
              <w:jc w:val="right"/>
              <w:rPr>
                <w:sz w:val="18"/>
                <w:szCs w:val="18"/>
              </w:rPr>
            </w:pPr>
          </w:p>
        </w:tc>
        <w:tc>
          <w:tcPr>
            <w:tcW w:w="810" w:type="dxa"/>
            <w:tcBorders>
              <w:top w:val="single" w:sz="4" w:space="0" w:color="auto"/>
              <w:left w:val="nil"/>
              <w:bottom w:val="double" w:sz="4" w:space="0" w:color="auto"/>
              <w:right w:val="nil"/>
            </w:tcBorders>
            <w:vAlign w:val="bottom"/>
          </w:tcPr>
          <w:p w:rsidR="00AB18E0" w:rsidRPr="008806E1" w:rsidRDefault="00AB18E0" w:rsidP="00617D5E">
            <w:pPr>
              <w:tabs>
                <w:tab w:val="decimal" w:pos="0"/>
              </w:tabs>
              <w:spacing w:line="240" w:lineRule="atLeast"/>
              <w:ind w:left="-54" w:right="79"/>
              <w:jc w:val="right"/>
              <w:rPr>
                <w:b/>
                <w:bCs/>
                <w:sz w:val="18"/>
                <w:szCs w:val="18"/>
              </w:rPr>
            </w:pPr>
            <w:r w:rsidRPr="008806E1">
              <w:rPr>
                <w:b/>
                <w:bCs/>
                <w:sz w:val="18"/>
                <w:szCs w:val="18"/>
              </w:rPr>
              <w:t>57,807</w:t>
            </w:r>
          </w:p>
        </w:tc>
        <w:tc>
          <w:tcPr>
            <w:tcW w:w="90" w:type="dxa"/>
            <w:vAlign w:val="bottom"/>
          </w:tcPr>
          <w:p w:rsidR="00AB18E0" w:rsidRPr="008806E1" w:rsidRDefault="00AB18E0" w:rsidP="00617D5E">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900" w:type="dxa"/>
            <w:tcBorders>
              <w:top w:val="single" w:sz="4" w:space="0" w:color="000000"/>
              <w:left w:val="nil"/>
              <w:bottom w:val="double" w:sz="4" w:space="0" w:color="000000"/>
              <w:right w:val="nil"/>
            </w:tcBorders>
            <w:vAlign w:val="bottom"/>
          </w:tcPr>
          <w:p w:rsidR="00AB18E0" w:rsidRPr="008806E1" w:rsidRDefault="00AB18E0" w:rsidP="00617D5E">
            <w:pPr>
              <w:tabs>
                <w:tab w:val="decimal" w:pos="0"/>
                <w:tab w:val="decimal" w:pos="765"/>
              </w:tabs>
              <w:spacing w:line="240" w:lineRule="atLeast"/>
              <w:ind w:left="-54" w:right="79"/>
              <w:jc w:val="right"/>
              <w:rPr>
                <w:b/>
                <w:bCs/>
                <w:sz w:val="18"/>
                <w:szCs w:val="18"/>
              </w:rPr>
            </w:pPr>
            <w:r w:rsidRPr="008806E1">
              <w:rPr>
                <w:b/>
                <w:bCs/>
                <w:sz w:val="18"/>
                <w:szCs w:val="18"/>
              </w:rPr>
              <w:t>417,587</w:t>
            </w:r>
          </w:p>
        </w:tc>
      </w:tr>
    </w:tbl>
    <w:p w:rsidR="00AA14DD" w:rsidRDefault="00AA14DD" w:rsidP="00AE6762">
      <w:pPr>
        <w:pStyle w:val="BalloonText"/>
        <w:ind w:left="-90"/>
        <w:rPr>
          <w:rFonts w:ascii="Times New Roman" w:hAnsi="Times New Roman" w:cs="Times New Roman"/>
          <w:sz w:val="22"/>
          <w:szCs w:val="22"/>
        </w:rPr>
      </w:pPr>
    </w:p>
    <w:p w:rsidR="00BA1B52" w:rsidRPr="008806E1" w:rsidRDefault="00BA1B52" w:rsidP="0043319D">
      <w:pPr>
        <w:pStyle w:val="BalloonText"/>
        <w:tabs>
          <w:tab w:val="left" w:pos="180"/>
        </w:tabs>
        <w:ind w:left="270" w:hanging="450"/>
        <w:jc w:val="thaiDistribute"/>
        <w:rPr>
          <w:rFonts w:ascii="Times New Roman" w:hAnsi="Times New Roman" w:cs="Times New Roman"/>
          <w:szCs w:val="16"/>
        </w:rPr>
      </w:pPr>
      <w:r w:rsidRPr="008806E1">
        <w:rPr>
          <w:rFonts w:ascii="Times New Roman" w:hAnsi="Times New Roman" w:cs="Times New Roman"/>
          <w:szCs w:val="16"/>
          <w:vertAlign w:val="superscript"/>
          <w:cs/>
        </w:rPr>
        <w:t>*</w:t>
      </w:r>
      <w:r w:rsidRPr="008806E1">
        <w:rPr>
          <w:rFonts w:ascii="Times New Roman" w:hAnsi="Times New Roman" w:cs="Times New Roman"/>
          <w:szCs w:val="16"/>
          <w:vertAlign w:val="superscript"/>
        </w:rPr>
        <w:tab/>
      </w:r>
      <w:r w:rsidRPr="008806E1">
        <w:rPr>
          <w:rFonts w:ascii="Times New Roman" w:hAnsi="Times New Roman" w:cs="Times New Roman"/>
          <w:szCs w:val="16"/>
        </w:rPr>
        <w:t>Before deducting allowance for doubtfu</w:t>
      </w:r>
      <w:r w:rsidR="00E11E1A" w:rsidRPr="008806E1">
        <w:rPr>
          <w:rFonts w:ascii="Times New Roman" w:hAnsi="Times New Roman" w:cs="Times New Roman"/>
          <w:szCs w:val="16"/>
        </w:rPr>
        <w:t>l accounts amounting to Baht</w:t>
      </w:r>
      <w:r w:rsidR="00322D14" w:rsidRPr="008806E1">
        <w:rPr>
          <w:rFonts w:ascii="Times New Roman" w:hAnsi="Times New Roman" w:cs="Times New Roman"/>
          <w:szCs w:val="16"/>
          <w:cs/>
        </w:rPr>
        <w:t xml:space="preserve"> </w:t>
      </w:r>
      <w:r w:rsidR="00F63A40" w:rsidRPr="008806E1">
        <w:rPr>
          <w:rFonts w:ascii="Times New Roman" w:hAnsi="Times New Roman" w:cs="Times New Roman"/>
          <w:szCs w:val="16"/>
        </w:rPr>
        <w:t>230</w:t>
      </w:r>
      <w:r w:rsidR="00F63A40" w:rsidRPr="008806E1">
        <w:rPr>
          <w:rFonts w:ascii="Times New Roman" w:hAnsi="Times New Roman" w:cs="Times New Roman"/>
          <w:szCs w:val="16"/>
          <w:cs/>
        </w:rPr>
        <w:t xml:space="preserve"> </w:t>
      </w:r>
      <w:r w:rsidRPr="008806E1">
        <w:rPr>
          <w:rFonts w:ascii="Times New Roman" w:hAnsi="Times New Roman" w:cs="Times New Roman"/>
          <w:szCs w:val="16"/>
        </w:rPr>
        <w:t>million</w:t>
      </w:r>
    </w:p>
    <w:p w:rsidR="00BA1B52" w:rsidRPr="008806E1" w:rsidRDefault="00BA1B52" w:rsidP="0043319D">
      <w:pPr>
        <w:pStyle w:val="BalloonText"/>
        <w:tabs>
          <w:tab w:val="left" w:pos="180"/>
        </w:tabs>
        <w:ind w:left="180" w:hanging="360"/>
        <w:jc w:val="thaiDistribute"/>
        <w:rPr>
          <w:rFonts w:ascii="Times New Roman" w:hAnsi="Times New Roman" w:cs="Times New Roman"/>
          <w:szCs w:val="16"/>
        </w:rPr>
      </w:pPr>
      <w:r w:rsidRPr="008806E1">
        <w:rPr>
          <w:rFonts w:ascii="Times New Roman" w:hAnsi="Times New Roman" w:cs="Times New Roman"/>
          <w:szCs w:val="16"/>
          <w:vertAlign w:val="superscript"/>
          <w:cs/>
        </w:rPr>
        <w:t>**</w:t>
      </w:r>
      <w:r w:rsidRPr="008806E1">
        <w:rPr>
          <w:rFonts w:ascii="Times New Roman" w:hAnsi="Times New Roman" w:cs="Times New Roman"/>
          <w:szCs w:val="16"/>
          <w:vertAlign w:val="superscript"/>
        </w:rPr>
        <w:tab/>
      </w:r>
      <w:r w:rsidRPr="008806E1">
        <w:rPr>
          <w:rFonts w:ascii="Times New Roman" w:hAnsi="Times New Roman" w:cs="Times New Roman"/>
          <w:szCs w:val="16"/>
        </w:rPr>
        <w:t>Investments of the life insurance subsidiary which are held primarily in relation to insurance contract liabilities, are not presented in the table</w:t>
      </w:r>
    </w:p>
    <w:p w:rsidR="00BA1B52" w:rsidRPr="008806E1" w:rsidRDefault="00BA1B52" w:rsidP="0043319D">
      <w:pPr>
        <w:pStyle w:val="BalloonText"/>
        <w:tabs>
          <w:tab w:val="left" w:pos="180"/>
        </w:tabs>
        <w:ind w:left="180" w:hanging="360"/>
        <w:jc w:val="thaiDistribute"/>
        <w:rPr>
          <w:rFonts w:ascii="Times New Roman" w:hAnsi="Times New Roman" w:cs="Times New Roman"/>
          <w:szCs w:val="16"/>
        </w:rPr>
      </w:pPr>
      <w:r w:rsidRPr="008806E1">
        <w:rPr>
          <w:rFonts w:ascii="Times New Roman" w:hAnsi="Times New Roman" w:cs="Times New Roman"/>
          <w:szCs w:val="16"/>
          <w:vertAlign w:val="superscript"/>
          <w:cs/>
        </w:rPr>
        <w:t>***</w:t>
      </w:r>
      <w:r w:rsidRPr="008806E1">
        <w:rPr>
          <w:rFonts w:ascii="Times New Roman" w:hAnsi="Times New Roman" w:cs="Times New Roman"/>
          <w:szCs w:val="16"/>
          <w:vertAlign w:val="superscript"/>
        </w:rPr>
        <w:tab/>
      </w:r>
      <w:r w:rsidRPr="008806E1">
        <w:rPr>
          <w:rFonts w:ascii="Times New Roman" w:hAnsi="Times New Roman" w:cs="Times New Roman"/>
          <w:szCs w:val="16"/>
        </w:rPr>
        <w:t>Net of deferred revenue</w:t>
      </w:r>
    </w:p>
    <w:p w:rsidR="00B26078" w:rsidRPr="008806E1" w:rsidRDefault="00B26078">
      <w:pPr>
        <w:rPr>
          <w:szCs w:val="24"/>
        </w:rPr>
      </w:pPr>
      <w:r w:rsidRPr="008806E1">
        <w:rPr>
          <w:szCs w:val="24"/>
          <w:cs/>
        </w:rPr>
        <w:br w:type="page"/>
      </w:r>
    </w:p>
    <w:tbl>
      <w:tblPr>
        <w:tblW w:w="10260" w:type="dxa"/>
        <w:tblInd w:w="-270" w:type="dxa"/>
        <w:tblLayout w:type="fixed"/>
        <w:tblCellMar>
          <w:left w:w="0" w:type="dxa"/>
          <w:right w:w="0" w:type="dxa"/>
        </w:tblCellMar>
        <w:tblLook w:val="04A0" w:firstRow="1" w:lastRow="0" w:firstColumn="1" w:lastColumn="0" w:noHBand="0" w:noVBand="1"/>
      </w:tblPr>
      <w:tblGrid>
        <w:gridCol w:w="2790"/>
        <w:gridCol w:w="900"/>
        <w:gridCol w:w="90"/>
        <w:gridCol w:w="810"/>
        <w:gridCol w:w="90"/>
        <w:gridCol w:w="810"/>
        <w:gridCol w:w="90"/>
        <w:gridCol w:w="810"/>
        <w:gridCol w:w="90"/>
        <w:gridCol w:w="896"/>
        <w:gridCol w:w="90"/>
        <w:gridCol w:w="904"/>
        <w:gridCol w:w="90"/>
        <w:gridCol w:w="810"/>
        <w:gridCol w:w="90"/>
        <w:gridCol w:w="900"/>
      </w:tblGrid>
      <w:tr w:rsidR="00CA2151" w:rsidTr="00E67BB7">
        <w:trPr>
          <w:cantSplit/>
        </w:trPr>
        <w:tc>
          <w:tcPr>
            <w:tcW w:w="2790" w:type="dxa"/>
            <w:vAlign w:val="bottom"/>
          </w:tcPr>
          <w:p w:rsidR="00CA2151" w:rsidRDefault="00CA2151">
            <w:pPr>
              <w:snapToGrid w:val="0"/>
              <w:spacing w:line="240" w:lineRule="atLeast"/>
              <w:ind w:left="294" w:hanging="181"/>
              <w:rPr>
                <w:sz w:val="18"/>
                <w:szCs w:val="18"/>
              </w:rPr>
            </w:pPr>
          </w:p>
        </w:tc>
        <w:tc>
          <w:tcPr>
            <w:tcW w:w="7470" w:type="dxa"/>
            <w:gridSpan w:val="15"/>
            <w:hideMark/>
          </w:tcPr>
          <w:p w:rsidR="00CA2151" w:rsidRDefault="00CA2151">
            <w:pPr>
              <w:spacing w:line="240" w:lineRule="atLeast"/>
              <w:jc w:val="center"/>
              <w:rPr>
                <w:sz w:val="18"/>
                <w:szCs w:val="18"/>
              </w:rPr>
            </w:pPr>
            <w:r>
              <w:rPr>
                <w:b/>
                <w:bCs/>
                <w:sz w:val="18"/>
                <w:szCs w:val="18"/>
              </w:rPr>
              <w:t>The Bank</w:t>
            </w:r>
          </w:p>
        </w:tc>
      </w:tr>
      <w:tr w:rsidR="00CA2151" w:rsidTr="00E67BB7">
        <w:trPr>
          <w:cantSplit/>
        </w:trPr>
        <w:tc>
          <w:tcPr>
            <w:tcW w:w="2790" w:type="dxa"/>
            <w:vAlign w:val="bottom"/>
          </w:tcPr>
          <w:p w:rsidR="00CA2151" w:rsidRDefault="00CA2151">
            <w:pPr>
              <w:snapToGrid w:val="0"/>
              <w:spacing w:line="240" w:lineRule="atLeast"/>
              <w:ind w:left="294" w:hanging="181"/>
              <w:rPr>
                <w:sz w:val="18"/>
                <w:szCs w:val="18"/>
              </w:rPr>
            </w:pPr>
          </w:p>
        </w:tc>
        <w:tc>
          <w:tcPr>
            <w:tcW w:w="7470" w:type="dxa"/>
            <w:gridSpan w:val="15"/>
            <w:hideMark/>
          </w:tcPr>
          <w:p w:rsidR="00CA2151" w:rsidRDefault="00CA2151">
            <w:pPr>
              <w:spacing w:line="240" w:lineRule="atLeast"/>
              <w:jc w:val="center"/>
              <w:rPr>
                <w:sz w:val="18"/>
                <w:szCs w:val="18"/>
              </w:rPr>
            </w:pPr>
            <w:r>
              <w:rPr>
                <w:sz w:val="18"/>
                <w:szCs w:val="18"/>
              </w:rPr>
              <w:t>30 June 2018</w:t>
            </w:r>
          </w:p>
        </w:tc>
      </w:tr>
      <w:tr w:rsidR="00CA2151" w:rsidTr="00E67BB7">
        <w:trPr>
          <w:cantSplit/>
        </w:trPr>
        <w:tc>
          <w:tcPr>
            <w:tcW w:w="2790" w:type="dxa"/>
            <w:vAlign w:val="bottom"/>
          </w:tcPr>
          <w:p w:rsidR="00CA2151" w:rsidRDefault="00CA2151">
            <w:pPr>
              <w:snapToGrid w:val="0"/>
              <w:spacing w:line="240" w:lineRule="atLeast"/>
              <w:ind w:left="294" w:hanging="181"/>
              <w:rPr>
                <w:sz w:val="18"/>
                <w:szCs w:val="18"/>
              </w:rPr>
            </w:pPr>
          </w:p>
        </w:tc>
        <w:tc>
          <w:tcPr>
            <w:tcW w:w="900" w:type="dxa"/>
            <w:hideMark/>
          </w:tcPr>
          <w:p w:rsidR="00CA2151" w:rsidRDefault="00CA2151">
            <w:pPr>
              <w:spacing w:line="240" w:lineRule="atLeast"/>
              <w:jc w:val="center"/>
              <w:rPr>
                <w:sz w:val="18"/>
                <w:szCs w:val="18"/>
              </w:rPr>
            </w:pPr>
            <w:r>
              <w:rPr>
                <w:sz w:val="18"/>
                <w:szCs w:val="18"/>
              </w:rPr>
              <w:t>Maturity</w:t>
            </w:r>
          </w:p>
        </w:tc>
        <w:tc>
          <w:tcPr>
            <w:tcW w:w="90" w:type="dxa"/>
          </w:tcPr>
          <w:p w:rsidR="00CA2151" w:rsidRDefault="00CA2151">
            <w:pPr>
              <w:snapToGrid w:val="0"/>
              <w:spacing w:line="240" w:lineRule="atLeast"/>
              <w:jc w:val="center"/>
              <w:rPr>
                <w:sz w:val="18"/>
                <w:szCs w:val="18"/>
              </w:rPr>
            </w:pPr>
          </w:p>
        </w:tc>
        <w:tc>
          <w:tcPr>
            <w:tcW w:w="2610" w:type="dxa"/>
            <w:gridSpan w:val="5"/>
            <w:hideMark/>
          </w:tcPr>
          <w:p w:rsidR="00CA2151" w:rsidRDefault="00CA2151">
            <w:pPr>
              <w:spacing w:line="240" w:lineRule="atLeast"/>
              <w:jc w:val="center"/>
              <w:rPr>
                <w:sz w:val="18"/>
                <w:szCs w:val="18"/>
              </w:rPr>
            </w:pPr>
            <w:r>
              <w:rPr>
                <w:sz w:val="18"/>
                <w:szCs w:val="18"/>
              </w:rPr>
              <w:t>Maturity within</w:t>
            </w:r>
          </w:p>
        </w:tc>
        <w:tc>
          <w:tcPr>
            <w:tcW w:w="90" w:type="dxa"/>
          </w:tcPr>
          <w:p w:rsidR="00CA2151" w:rsidRDefault="00CA2151">
            <w:pPr>
              <w:snapToGrid w:val="0"/>
              <w:spacing w:line="240" w:lineRule="atLeast"/>
              <w:jc w:val="center"/>
              <w:rPr>
                <w:sz w:val="18"/>
                <w:szCs w:val="18"/>
              </w:rPr>
            </w:pPr>
          </w:p>
        </w:tc>
        <w:tc>
          <w:tcPr>
            <w:tcW w:w="896" w:type="dxa"/>
            <w:hideMark/>
          </w:tcPr>
          <w:p w:rsidR="00CA2151" w:rsidRDefault="00CA2151">
            <w:pPr>
              <w:spacing w:line="240" w:lineRule="atLeast"/>
              <w:jc w:val="center"/>
              <w:rPr>
                <w:sz w:val="18"/>
                <w:szCs w:val="18"/>
              </w:rPr>
            </w:pPr>
            <w:r>
              <w:rPr>
                <w:sz w:val="18"/>
                <w:szCs w:val="18"/>
              </w:rPr>
              <w:t>Maturity</w:t>
            </w:r>
          </w:p>
        </w:tc>
        <w:tc>
          <w:tcPr>
            <w:tcW w:w="90" w:type="dxa"/>
          </w:tcPr>
          <w:p w:rsidR="00CA2151" w:rsidRDefault="00CA2151">
            <w:pPr>
              <w:snapToGrid w:val="0"/>
              <w:spacing w:line="240" w:lineRule="atLeast"/>
              <w:jc w:val="center"/>
              <w:rPr>
                <w:sz w:val="18"/>
                <w:szCs w:val="18"/>
              </w:rPr>
            </w:pPr>
          </w:p>
        </w:tc>
        <w:tc>
          <w:tcPr>
            <w:tcW w:w="904" w:type="dxa"/>
          </w:tcPr>
          <w:p w:rsidR="00CA2151" w:rsidRDefault="003427D6">
            <w:pPr>
              <w:snapToGrid w:val="0"/>
              <w:spacing w:line="240" w:lineRule="atLeast"/>
              <w:jc w:val="center"/>
              <w:rPr>
                <w:sz w:val="18"/>
                <w:szCs w:val="18"/>
              </w:rPr>
            </w:pPr>
            <w:r>
              <w:rPr>
                <w:sz w:val="18"/>
                <w:szCs w:val="18"/>
              </w:rPr>
              <w:t>Non</w:t>
            </w:r>
          </w:p>
        </w:tc>
        <w:tc>
          <w:tcPr>
            <w:tcW w:w="90" w:type="dxa"/>
          </w:tcPr>
          <w:p w:rsidR="00CA2151" w:rsidRDefault="00CA2151">
            <w:pPr>
              <w:snapToGrid w:val="0"/>
              <w:spacing w:line="240" w:lineRule="atLeast"/>
              <w:jc w:val="center"/>
              <w:rPr>
                <w:sz w:val="18"/>
                <w:szCs w:val="18"/>
              </w:rPr>
            </w:pPr>
          </w:p>
        </w:tc>
        <w:tc>
          <w:tcPr>
            <w:tcW w:w="810" w:type="dxa"/>
          </w:tcPr>
          <w:p w:rsidR="00CA2151" w:rsidRDefault="00CA2151">
            <w:pPr>
              <w:snapToGrid w:val="0"/>
              <w:spacing w:line="240" w:lineRule="atLeast"/>
              <w:jc w:val="center"/>
              <w:rPr>
                <w:sz w:val="18"/>
                <w:szCs w:val="18"/>
              </w:rPr>
            </w:pPr>
          </w:p>
        </w:tc>
        <w:tc>
          <w:tcPr>
            <w:tcW w:w="90" w:type="dxa"/>
          </w:tcPr>
          <w:p w:rsidR="00CA2151" w:rsidRDefault="00CA2151">
            <w:pPr>
              <w:snapToGrid w:val="0"/>
              <w:spacing w:line="240" w:lineRule="atLeast"/>
              <w:jc w:val="center"/>
              <w:rPr>
                <w:sz w:val="18"/>
                <w:szCs w:val="18"/>
              </w:rPr>
            </w:pPr>
          </w:p>
        </w:tc>
        <w:tc>
          <w:tcPr>
            <w:tcW w:w="900" w:type="dxa"/>
          </w:tcPr>
          <w:p w:rsidR="00CA2151" w:rsidRDefault="00CA2151">
            <w:pPr>
              <w:snapToGrid w:val="0"/>
              <w:spacing w:line="240" w:lineRule="atLeast"/>
              <w:jc w:val="center"/>
              <w:rPr>
                <w:sz w:val="18"/>
                <w:szCs w:val="18"/>
              </w:rPr>
            </w:pPr>
          </w:p>
        </w:tc>
      </w:tr>
      <w:tr w:rsidR="00CA2151" w:rsidTr="00E67BB7">
        <w:trPr>
          <w:cantSplit/>
        </w:trPr>
        <w:tc>
          <w:tcPr>
            <w:tcW w:w="2790" w:type="dxa"/>
            <w:vAlign w:val="bottom"/>
          </w:tcPr>
          <w:p w:rsidR="00CA2151" w:rsidRDefault="00CA2151">
            <w:pPr>
              <w:snapToGrid w:val="0"/>
              <w:spacing w:line="240" w:lineRule="atLeast"/>
              <w:ind w:left="294" w:hanging="181"/>
              <w:rPr>
                <w:sz w:val="18"/>
                <w:szCs w:val="18"/>
              </w:rPr>
            </w:pPr>
          </w:p>
        </w:tc>
        <w:tc>
          <w:tcPr>
            <w:tcW w:w="900" w:type="dxa"/>
            <w:hideMark/>
          </w:tcPr>
          <w:p w:rsidR="00CA2151" w:rsidRDefault="00CA2151">
            <w:pPr>
              <w:spacing w:line="240" w:lineRule="atLeast"/>
              <w:jc w:val="center"/>
              <w:rPr>
                <w:sz w:val="18"/>
                <w:szCs w:val="18"/>
              </w:rPr>
            </w:pPr>
            <w:r>
              <w:rPr>
                <w:sz w:val="18"/>
                <w:szCs w:val="18"/>
              </w:rPr>
              <w:t>on</w:t>
            </w:r>
          </w:p>
        </w:tc>
        <w:tc>
          <w:tcPr>
            <w:tcW w:w="90" w:type="dxa"/>
          </w:tcPr>
          <w:p w:rsidR="00CA2151" w:rsidRDefault="00CA2151">
            <w:pPr>
              <w:snapToGrid w:val="0"/>
              <w:spacing w:line="240" w:lineRule="atLeast"/>
              <w:jc w:val="center"/>
              <w:rPr>
                <w:sz w:val="18"/>
                <w:szCs w:val="18"/>
              </w:rPr>
            </w:pPr>
          </w:p>
        </w:tc>
        <w:tc>
          <w:tcPr>
            <w:tcW w:w="810" w:type="dxa"/>
            <w:hideMark/>
          </w:tcPr>
          <w:p w:rsidR="00CA2151" w:rsidRDefault="00CA2151">
            <w:pPr>
              <w:spacing w:line="240" w:lineRule="atLeast"/>
              <w:jc w:val="center"/>
              <w:rPr>
                <w:sz w:val="18"/>
                <w:szCs w:val="18"/>
              </w:rPr>
            </w:pPr>
            <w:r>
              <w:rPr>
                <w:sz w:val="18"/>
                <w:szCs w:val="18"/>
              </w:rPr>
              <w:t>3</w:t>
            </w:r>
          </w:p>
        </w:tc>
        <w:tc>
          <w:tcPr>
            <w:tcW w:w="90" w:type="dxa"/>
            <w:vAlign w:val="bottom"/>
          </w:tcPr>
          <w:p w:rsidR="00CA2151" w:rsidRDefault="00CA2151">
            <w:pPr>
              <w:pStyle w:val="BodyTextIndent3"/>
              <w:tabs>
                <w:tab w:val="decimal" w:pos="510"/>
                <w:tab w:val="decimal" w:pos="540"/>
              </w:tabs>
              <w:spacing w:line="240" w:lineRule="atLeast"/>
              <w:ind w:left="92" w:hanging="62"/>
              <w:jc w:val="center"/>
              <w:rPr>
                <w:sz w:val="18"/>
                <w:szCs w:val="18"/>
              </w:rPr>
            </w:pPr>
          </w:p>
        </w:tc>
        <w:tc>
          <w:tcPr>
            <w:tcW w:w="810" w:type="dxa"/>
            <w:hideMark/>
          </w:tcPr>
          <w:p w:rsidR="00CA2151" w:rsidRDefault="00CA2151">
            <w:pPr>
              <w:spacing w:line="240" w:lineRule="atLeast"/>
              <w:jc w:val="center"/>
              <w:rPr>
                <w:sz w:val="18"/>
                <w:szCs w:val="18"/>
              </w:rPr>
            </w:pPr>
            <w:r>
              <w:rPr>
                <w:sz w:val="18"/>
                <w:szCs w:val="18"/>
              </w:rPr>
              <w:t xml:space="preserve">3 </w:t>
            </w:r>
            <w:r>
              <w:rPr>
                <w:rFonts w:cs="Angsana New"/>
                <w:sz w:val="18"/>
                <w:szCs w:val="18"/>
                <w:cs/>
              </w:rPr>
              <w:t xml:space="preserve">- </w:t>
            </w:r>
            <w:r>
              <w:rPr>
                <w:sz w:val="18"/>
                <w:szCs w:val="18"/>
              </w:rPr>
              <w:t>12</w:t>
            </w:r>
          </w:p>
        </w:tc>
        <w:tc>
          <w:tcPr>
            <w:tcW w:w="90" w:type="dxa"/>
            <w:vAlign w:val="bottom"/>
          </w:tcPr>
          <w:p w:rsidR="00CA2151" w:rsidRDefault="00CA2151">
            <w:pPr>
              <w:tabs>
                <w:tab w:val="decimal" w:pos="510"/>
                <w:tab w:val="decimal" w:pos="557"/>
              </w:tabs>
              <w:spacing w:line="240" w:lineRule="atLeast"/>
              <w:ind w:left="92" w:hanging="62"/>
              <w:jc w:val="center"/>
              <w:rPr>
                <w:sz w:val="18"/>
                <w:szCs w:val="18"/>
              </w:rPr>
            </w:pPr>
          </w:p>
        </w:tc>
        <w:tc>
          <w:tcPr>
            <w:tcW w:w="810" w:type="dxa"/>
            <w:hideMark/>
          </w:tcPr>
          <w:p w:rsidR="00CA2151" w:rsidRDefault="00CA2151">
            <w:pPr>
              <w:spacing w:line="240" w:lineRule="atLeast"/>
              <w:jc w:val="center"/>
              <w:rPr>
                <w:sz w:val="18"/>
                <w:szCs w:val="18"/>
              </w:rPr>
            </w:pPr>
            <w:r>
              <w:rPr>
                <w:sz w:val="18"/>
                <w:szCs w:val="18"/>
              </w:rPr>
              <w:t xml:space="preserve">1 </w:t>
            </w:r>
            <w:r>
              <w:rPr>
                <w:rFonts w:cs="Angsana New"/>
                <w:sz w:val="18"/>
                <w:szCs w:val="18"/>
                <w:cs/>
              </w:rPr>
              <w:t xml:space="preserve">- </w:t>
            </w:r>
            <w:r>
              <w:rPr>
                <w:sz w:val="18"/>
                <w:szCs w:val="18"/>
              </w:rPr>
              <w:t>5</w:t>
            </w:r>
          </w:p>
        </w:tc>
        <w:tc>
          <w:tcPr>
            <w:tcW w:w="90" w:type="dxa"/>
          </w:tcPr>
          <w:p w:rsidR="00CA2151" w:rsidRDefault="00CA2151">
            <w:pPr>
              <w:snapToGrid w:val="0"/>
              <w:spacing w:line="240" w:lineRule="atLeast"/>
              <w:jc w:val="center"/>
              <w:rPr>
                <w:sz w:val="18"/>
                <w:szCs w:val="18"/>
              </w:rPr>
            </w:pPr>
          </w:p>
        </w:tc>
        <w:tc>
          <w:tcPr>
            <w:tcW w:w="896" w:type="dxa"/>
            <w:hideMark/>
          </w:tcPr>
          <w:p w:rsidR="00CA2151" w:rsidRDefault="00CA2151">
            <w:pPr>
              <w:spacing w:line="240" w:lineRule="atLeast"/>
              <w:jc w:val="center"/>
              <w:rPr>
                <w:sz w:val="18"/>
                <w:szCs w:val="18"/>
              </w:rPr>
            </w:pPr>
            <w:r>
              <w:rPr>
                <w:sz w:val="18"/>
                <w:szCs w:val="18"/>
              </w:rPr>
              <w:t>over</w:t>
            </w:r>
          </w:p>
        </w:tc>
        <w:tc>
          <w:tcPr>
            <w:tcW w:w="90" w:type="dxa"/>
          </w:tcPr>
          <w:p w:rsidR="00CA2151" w:rsidRDefault="00CA2151">
            <w:pPr>
              <w:snapToGrid w:val="0"/>
              <w:spacing w:line="240" w:lineRule="atLeast"/>
              <w:jc w:val="center"/>
              <w:rPr>
                <w:sz w:val="18"/>
                <w:szCs w:val="18"/>
              </w:rPr>
            </w:pPr>
          </w:p>
        </w:tc>
        <w:tc>
          <w:tcPr>
            <w:tcW w:w="904" w:type="dxa"/>
            <w:hideMark/>
          </w:tcPr>
          <w:p w:rsidR="00CA2151" w:rsidRDefault="003427D6">
            <w:pPr>
              <w:spacing w:line="240" w:lineRule="atLeast"/>
              <w:jc w:val="center"/>
              <w:rPr>
                <w:sz w:val="18"/>
                <w:szCs w:val="18"/>
              </w:rPr>
            </w:pPr>
            <w:r>
              <w:rPr>
                <w:sz w:val="18"/>
                <w:szCs w:val="18"/>
              </w:rPr>
              <w:t>Performing</w:t>
            </w:r>
          </w:p>
        </w:tc>
        <w:tc>
          <w:tcPr>
            <w:tcW w:w="90" w:type="dxa"/>
          </w:tcPr>
          <w:p w:rsidR="00CA2151" w:rsidRDefault="00CA2151">
            <w:pPr>
              <w:snapToGrid w:val="0"/>
              <w:spacing w:line="240" w:lineRule="atLeast"/>
              <w:jc w:val="center"/>
              <w:rPr>
                <w:sz w:val="18"/>
                <w:szCs w:val="18"/>
              </w:rPr>
            </w:pPr>
          </w:p>
        </w:tc>
        <w:tc>
          <w:tcPr>
            <w:tcW w:w="810" w:type="dxa"/>
            <w:vAlign w:val="bottom"/>
            <w:hideMark/>
          </w:tcPr>
          <w:p w:rsidR="00CA2151" w:rsidRDefault="00CA2151">
            <w:pPr>
              <w:tabs>
                <w:tab w:val="decimal" w:pos="0"/>
              </w:tabs>
              <w:spacing w:line="240" w:lineRule="atLeast"/>
              <w:ind w:left="-54" w:right="-90"/>
              <w:jc w:val="center"/>
              <w:rPr>
                <w:sz w:val="18"/>
                <w:szCs w:val="18"/>
              </w:rPr>
            </w:pPr>
            <w:r>
              <w:rPr>
                <w:sz w:val="18"/>
                <w:szCs w:val="18"/>
              </w:rPr>
              <w:t>No</w:t>
            </w:r>
          </w:p>
        </w:tc>
        <w:tc>
          <w:tcPr>
            <w:tcW w:w="90" w:type="dxa"/>
          </w:tcPr>
          <w:p w:rsidR="00CA2151" w:rsidRDefault="00CA2151">
            <w:pPr>
              <w:snapToGrid w:val="0"/>
              <w:spacing w:line="240" w:lineRule="atLeast"/>
              <w:jc w:val="center"/>
              <w:rPr>
                <w:sz w:val="18"/>
                <w:szCs w:val="18"/>
              </w:rPr>
            </w:pPr>
          </w:p>
        </w:tc>
        <w:tc>
          <w:tcPr>
            <w:tcW w:w="900" w:type="dxa"/>
          </w:tcPr>
          <w:p w:rsidR="00CA2151" w:rsidRDefault="00CA2151">
            <w:pPr>
              <w:snapToGrid w:val="0"/>
              <w:spacing w:line="240" w:lineRule="atLeast"/>
              <w:jc w:val="center"/>
              <w:rPr>
                <w:sz w:val="18"/>
                <w:szCs w:val="18"/>
              </w:rPr>
            </w:pPr>
          </w:p>
        </w:tc>
      </w:tr>
      <w:tr w:rsidR="00CA2151" w:rsidTr="00E67BB7">
        <w:trPr>
          <w:cantSplit/>
        </w:trPr>
        <w:tc>
          <w:tcPr>
            <w:tcW w:w="2790" w:type="dxa"/>
            <w:vAlign w:val="bottom"/>
          </w:tcPr>
          <w:p w:rsidR="00CA2151" w:rsidRDefault="00CA2151">
            <w:pPr>
              <w:snapToGrid w:val="0"/>
              <w:spacing w:line="240" w:lineRule="atLeast"/>
              <w:ind w:left="294" w:hanging="181"/>
              <w:rPr>
                <w:sz w:val="18"/>
                <w:szCs w:val="18"/>
              </w:rPr>
            </w:pPr>
          </w:p>
        </w:tc>
        <w:tc>
          <w:tcPr>
            <w:tcW w:w="900" w:type="dxa"/>
            <w:hideMark/>
          </w:tcPr>
          <w:p w:rsidR="00CA2151" w:rsidRDefault="00CA2151">
            <w:pPr>
              <w:spacing w:line="240" w:lineRule="atLeast"/>
              <w:jc w:val="center"/>
              <w:rPr>
                <w:sz w:val="18"/>
                <w:szCs w:val="18"/>
              </w:rPr>
            </w:pPr>
            <w:r>
              <w:rPr>
                <w:sz w:val="18"/>
                <w:szCs w:val="18"/>
              </w:rPr>
              <w:t>demand</w:t>
            </w:r>
          </w:p>
        </w:tc>
        <w:tc>
          <w:tcPr>
            <w:tcW w:w="90" w:type="dxa"/>
          </w:tcPr>
          <w:p w:rsidR="00CA2151" w:rsidRDefault="00CA2151">
            <w:pPr>
              <w:snapToGrid w:val="0"/>
              <w:spacing w:line="240" w:lineRule="atLeast"/>
              <w:jc w:val="center"/>
              <w:rPr>
                <w:sz w:val="18"/>
                <w:szCs w:val="18"/>
              </w:rPr>
            </w:pPr>
          </w:p>
        </w:tc>
        <w:tc>
          <w:tcPr>
            <w:tcW w:w="810" w:type="dxa"/>
            <w:hideMark/>
          </w:tcPr>
          <w:p w:rsidR="00CA2151" w:rsidRDefault="00CA2151">
            <w:pPr>
              <w:spacing w:line="240" w:lineRule="atLeast"/>
              <w:jc w:val="center"/>
              <w:rPr>
                <w:sz w:val="18"/>
                <w:szCs w:val="18"/>
              </w:rPr>
            </w:pPr>
            <w:r>
              <w:rPr>
                <w:sz w:val="18"/>
                <w:szCs w:val="18"/>
              </w:rPr>
              <w:t>months</w:t>
            </w:r>
          </w:p>
        </w:tc>
        <w:tc>
          <w:tcPr>
            <w:tcW w:w="90" w:type="dxa"/>
            <w:vAlign w:val="bottom"/>
          </w:tcPr>
          <w:p w:rsidR="00CA2151" w:rsidRDefault="00CA2151">
            <w:pPr>
              <w:pStyle w:val="BodyTextIndent3"/>
              <w:tabs>
                <w:tab w:val="decimal" w:pos="510"/>
                <w:tab w:val="decimal" w:pos="540"/>
              </w:tabs>
              <w:spacing w:line="240" w:lineRule="atLeast"/>
              <w:ind w:left="92" w:hanging="62"/>
              <w:jc w:val="center"/>
              <w:rPr>
                <w:sz w:val="18"/>
                <w:szCs w:val="18"/>
              </w:rPr>
            </w:pPr>
          </w:p>
        </w:tc>
        <w:tc>
          <w:tcPr>
            <w:tcW w:w="810" w:type="dxa"/>
            <w:hideMark/>
          </w:tcPr>
          <w:p w:rsidR="00CA2151" w:rsidRDefault="00CA2151">
            <w:pPr>
              <w:spacing w:line="240" w:lineRule="atLeast"/>
              <w:jc w:val="center"/>
              <w:rPr>
                <w:sz w:val="18"/>
                <w:szCs w:val="18"/>
              </w:rPr>
            </w:pPr>
            <w:r>
              <w:rPr>
                <w:sz w:val="18"/>
                <w:szCs w:val="18"/>
              </w:rPr>
              <w:t>months</w:t>
            </w:r>
          </w:p>
        </w:tc>
        <w:tc>
          <w:tcPr>
            <w:tcW w:w="90" w:type="dxa"/>
            <w:vAlign w:val="bottom"/>
          </w:tcPr>
          <w:p w:rsidR="00CA2151" w:rsidRDefault="00CA2151">
            <w:pPr>
              <w:tabs>
                <w:tab w:val="decimal" w:pos="510"/>
                <w:tab w:val="decimal" w:pos="557"/>
              </w:tabs>
              <w:spacing w:line="240" w:lineRule="atLeast"/>
              <w:ind w:left="92" w:hanging="62"/>
              <w:jc w:val="center"/>
              <w:rPr>
                <w:sz w:val="18"/>
                <w:szCs w:val="18"/>
              </w:rPr>
            </w:pPr>
          </w:p>
        </w:tc>
        <w:tc>
          <w:tcPr>
            <w:tcW w:w="810" w:type="dxa"/>
            <w:hideMark/>
          </w:tcPr>
          <w:p w:rsidR="00CA2151" w:rsidRDefault="00CA2151">
            <w:pPr>
              <w:spacing w:line="240" w:lineRule="atLeast"/>
              <w:jc w:val="center"/>
              <w:rPr>
                <w:sz w:val="18"/>
                <w:szCs w:val="18"/>
              </w:rPr>
            </w:pPr>
            <w:r>
              <w:rPr>
                <w:sz w:val="18"/>
                <w:szCs w:val="18"/>
              </w:rPr>
              <w:t>years</w:t>
            </w:r>
          </w:p>
        </w:tc>
        <w:tc>
          <w:tcPr>
            <w:tcW w:w="90" w:type="dxa"/>
          </w:tcPr>
          <w:p w:rsidR="00CA2151" w:rsidRDefault="00CA2151">
            <w:pPr>
              <w:snapToGrid w:val="0"/>
              <w:spacing w:line="240" w:lineRule="atLeast"/>
              <w:jc w:val="center"/>
              <w:rPr>
                <w:sz w:val="18"/>
                <w:szCs w:val="18"/>
              </w:rPr>
            </w:pPr>
          </w:p>
        </w:tc>
        <w:tc>
          <w:tcPr>
            <w:tcW w:w="896" w:type="dxa"/>
            <w:hideMark/>
          </w:tcPr>
          <w:p w:rsidR="00CA2151" w:rsidRDefault="00CA2151">
            <w:pPr>
              <w:spacing w:line="240" w:lineRule="atLeast"/>
              <w:jc w:val="center"/>
              <w:rPr>
                <w:sz w:val="18"/>
                <w:szCs w:val="18"/>
              </w:rPr>
            </w:pPr>
            <w:r>
              <w:rPr>
                <w:sz w:val="18"/>
                <w:szCs w:val="18"/>
              </w:rPr>
              <w:t>5 years</w:t>
            </w:r>
          </w:p>
        </w:tc>
        <w:tc>
          <w:tcPr>
            <w:tcW w:w="90" w:type="dxa"/>
          </w:tcPr>
          <w:p w:rsidR="00CA2151" w:rsidRDefault="00CA2151">
            <w:pPr>
              <w:snapToGrid w:val="0"/>
              <w:spacing w:line="240" w:lineRule="atLeast"/>
              <w:jc w:val="center"/>
              <w:rPr>
                <w:sz w:val="18"/>
                <w:szCs w:val="18"/>
              </w:rPr>
            </w:pPr>
          </w:p>
        </w:tc>
        <w:tc>
          <w:tcPr>
            <w:tcW w:w="904" w:type="dxa"/>
          </w:tcPr>
          <w:p w:rsidR="00CA2151" w:rsidRDefault="003427D6">
            <w:pPr>
              <w:spacing w:line="240" w:lineRule="atLeast"/>
              <w:jc w:val="center"/>
              <w:rPr>
                <w:sz w:val="18"/>
                <w:szCs w:val="18"/>
              </w:rPr>
            </w:pPr>
            <w:r>
              <w:rPr>
                <w:sz w:val="18"/>
                <w:szCs w:val="18"/>
              </w:rPr>
              <w:t>Loans</w:t>
            </w:r>
          </w:p>
        </w:tc>
        <w:tc>
          <w:tcPr>
            <w:tcW w:w="90" w:type="dxa"/>
          </w:tcPr>
          <w:p w:rsidR="00CA2151" w:rsidRDefault="00CA2151">
            <w:pPr>
              <w:snapToGrid w:val="0"/>
              <w:spacing w:line="240" w:lineRule="atLeast"/>
              <w:jc w:val="center"/>
              <w:rPr>
                <w:sz w:val="18"/>
                <w:szCs w:val="18"/>
              </w:rPr>
            </w:pPr>
          </w:p>
        </w:tc>
        <w:tc>
          <w:tcPr>
            <w:tcW w:w="810" w:type="dxa"/>
            <w:vAlign w:val="bottom"/>
            <w:hideMark/>
          </w:tcPr>
          <w:p w:rsidR="00CA2151" w:rsidRDefault="00CA2151">
            <w:pPr>
              <w:tabs>
                <w:tab w:val="decimal" w:pos="0"/>
              </w:tabs>
              <w:spacing w:line="240" w:lineRule="atLeast"/>
              <w:ind w:left="-54" w:right="-90"/>
              <w:jc w:val="center"/>
              <w:rPr>
                <w:sz w:val="18"/>
                <w:szCs w:val="18"/>
              </w:rPr>
            </w:pPr>
            <w:r>
              <w:rPr>
                <w:sz w:val="18"/>
                <w:szCs w:val="18"/>
              </w:rPr>
              <w:t>Maturity</w:t>
            </w:r>
          </w:p>
        </w:tc>
        <w:tc>
          <w:tcPr>
            <w:tcW w:w="90" w:type="dxa"/>
          </w:tcPr>
          <w:p w:rsidR="00CA2151" w:rsidRDefault="00CA2151">
            <w:pPr>
              <w:spacing w:line="240" w:lineRule="atLeast"/>
              <w:jc w:val="center"/>
              <w:rPr>
                <w:sz w:val="18"/>
                <w:szCs w:val="18"/>
              </w:rPr>
            </w:pPr>
          </w:p>
        </w:tc>
        <w:tc>
          <w:tcPr>
            <w:tcW w:w="900" w:type="dxa"/>
            <w:hideMark/>
          </w:tcPr>
          <w:p w:rsidR="00CA2151" w:rsidRDefault="00CA2151">
            <w:pPr>
              <w:spacing w:line="240" w:lineRule="atLeast"/>
              <w:jc w:val="center"/>
              <w:rPr>
                <w:b/>
                <w:bCs/>
                <w:sz w:val="18"/>
                <w:szCs w:val="18"/>
              </w:rPr>
            </w:pPr>
            <w:r>
              <w:rPr>
                <w:sz w:val="18"/>
                <w:szCs w:val="18"/>
              </w:rPr>
              <w:t>Total</w:t>
            </w:r>
          </w:p>
        </w:tc>
      </w:tr>
      <w:tr w:rsidR="00CA2151" w:rsidTr="00E67BB7">
        <w:trPr>
          <w:cantSplit/>
        </w:trPr>
        <w:tc>
          <w:tcPr>
            <w:tcW w:w="2790" w:type="dxa"/>
            <w:vAlign w:val="bottom"/>
          </w:tcPr>
          <w:p w:rsidR="00CA2151" w:rsidRDefault="00CA2151">
            <w:pPr>
              <w:snapToGrid w:val="0"/>
              <w:spacing w:line="240" w:lineRule="atLeast"/>
              <w:ind w:left="294" w:hanging="181"/>
              <w:rPr>
                <w:b/>
                <w:bCs/>
                <w:sz w:val="18"/>
                <w:szCs w:val="18"/>
              </w:rPr>
            </w:pPr>
          </w:p>
        </w:tc>
        <w:tc>
          <w:tcPr>
            <w:tcW w:w="7470" w:type="dxa"/>
            <w:gridSpan w:val="15"/>
            <w:hideMark/>
          </w:tcPr>
          <w:p w:rsidR="00CA2151" w:rsidRDefault="00CA2151">
            <w:pPr>
              <w:spacing w:line="240" w:lineRule="atLeast"/>
              <w:ind w:left="-54"/>
              <w:jc w:val="center"/>
              <w:rPr>
                <w:b/>
                <w:bCs/>
                <w:sz w:val="18"/>
                <w:szCs w:val="18"/>
              </w:rPr>
            </w:pPr>
            <w:r>
              <w:rPr>
                <w:rFonts w:cs="Angsana New"/>
                <w:i/>
                <w:iCs/>
                <w:sz w:val="18"/>
                <w:szCs w:val="18"/>
                <w:cs/>
              </w:rPr>
              <w:t>(</w:t>
            </w:r>
            <w:r>
              <w:rPr>
                <w:i/>
                <w:iCs/>
                <w:sz w:val="18"/>
                <w:szCs w:val="18"/>
              </w:rPr>
              <w:t>in million Baht</w:t>
            </w:r>
            <w:r>
              <w:rPr>
                <w:rFonts w:cs="Angsana New"/>
                <w:i/>
                <w:iCs/>
                <w:sz w:val="18"/>
                <w:szCs w:val="18"/>
                <w:cs/>
              </w:rPr>
              <w:t>)</w:t>
            </w:r>
          </w:p>
        </w:tc>
      </w:tr>
      <w:tr w:rsidR="00CA2151" w:rsidTr="00E67BB7">
        <w:trPr>
          <w:cantSplit/>
        </w:trPr>
        <w:tc>
          <w:tcPr>
            <w:tcW w:w="2790" w:type="dxa"/>
            <w:vAlign w:val="bottom"/>
            <w:hideMark/>
          </w:tcPr>
          <w:p w:rsidR="00CA2151" w:rsidRPr="003A5A5C" w:rsidRDefault="003A5A5C" w:rsidP="003A5A5C">
            <w:pPr>
              <w:spacing w:line="240" w:lineRule="atLeast"/>
              <w:ind w:left="294" w:hanging="181"/>
              <w:rPr>
                <w:b/>
                <w:bCs/>
                <w:sz w:val="18"/>
                <w:szCs w:val="18"/>
              </w:rPr>
            </w:pPr>
            <w:r>
              <w:rPr>
                <w:b/>
                <w:bCs/>
                <w:sz w:val="18"/>
                <w:szCs w:val="18"/>
              </w:rPr>
              <w:t>Financial assets</w:t>
            </w:r>
          </w:p>
        </w:tc>
        <w:tc>
          <w:tcPr>
            <w:tcW w:w="900" w:type="dxa"/>
            <w:vAlign w:val="bottom"/>
          </w:tcPr>
          <w:p w:rsidR="00CA2151" w:rsidRDefault="00CA2151">
            <w:pPr>
              <w:tabs>
                <w:tab w:val="decimal" w:pos="737"/>
              </w:tabs>
              <w:snapToGrid w:val="0"/>
              <w:spacing w:line="240" w:lineRule="atLeast"/>
              <w:ind w:left="-54"/>
              <w:rPr>
                <w:sz w:val="18"/>
                <w:szCs w:val="18"/>
              </w:rPr>
            </w:pPr>
          </w:p>
        </w:tc>
        <w:tc>
          <w:tcPr>
            <w:tcW w:w="90" w:type="dxa"/>
          </w:tcPr>
          <w:p w:rsidR="00CA2151" w:rsidRDefault="00CA2151">
            <w:pPr>
              <w:tabs>
                <w:tab w:val="decimal" w:pos="737"/>
              </w:tabs>
              <w:snapToGrid w:val="0"/>
              <w:spacing w:line="240" w:lineRule="atLeast"/>
              <w:ind w:left="-54"/>
              <w:rPr>
                <w:sz w:val="18"/>
                <w:szCs w:val="18"/>
              </w:rPr>
            </w:pPr>
          </w:p>
        </w:tc>
        <w:tc>
          <w:tcPr>
            <w:tcW w:w="810" w:type="dxa"/>
            <w:vAlign w:val="bottom"/>
          </w:tcPr>
          <w:p w:rsidR="00CA2151" w:rsidRDefault="00CA2151">
            <w:pPr>
              <w:tabs>
                <w:tab w:val="decimal" w:pos="92"/>
              </w:tabs>
              <w:snapToGrid w:val="0"/>
              <w:spacing w:line="240" w:lineRule="atLeast"/>
              <w:ind w:left="92" w:hanging="62"/>
              <w:jc w:val="center"/>
              <w:rPr>
                <w:sz w:val="18"/>
                <w:szCs w:val="18"/>
              </w:rPr>
            </w:pPr>
          </w:p>
        </w:tc>
        <w:tc>
          <w:tcPr>
            <w:tcW w:w="90" w:type="dxa"/>
          </w:tcPr>
          <w:p w:rsidR="00CA2151" w:rsidRDefault="00CA2151">
            <w:pPr>
              <w:tabs>
                <w:tab w:val="decimal" w:pos="737"/>
              </w:tabs>
              <w:snapToGrid w:val="0"/>
              <w:spacing w:line="240" w:lineRule="atLeast"/>
              <w:ind w:left="-54"/>
              <w:rPr>
                <w:sz w:val="18"/>
                <w:szCs w:val="18"/>
              </w:rPr>
            </w:pPr>
          </w:p>
        </w:tc>
        <w:tc>
          <w:tcPr>
            <w:tcW w:w="810" w:type="dxa"/>
            <w:vAlign w:val="bottom"/>
          </w:tcPr>
          <w:p w:rsidR="00CA2151" w:rsidRDefault="00CA2151">
            <w:pPr>
              <w:tabs>
                <w:tab w:val="decimal" w:pos="737"/>
              </w:tabs>
              <w:snapToGrid w:val="0"/>
              <w:spacing w:line="240" w:lineRule="atLeast"/>
              <w:ind w:left="-54"/>
              <w:rPr>
                <w:sz w:val="18"/>
                <w:szCs w:val="18"/>
              </w:rPr>
            </w:pPr>
          </w:p>
        </w:tc>
        <w:tc>
          <w:tcPr>
            <w:tcW w:w="90" w:type="dxa"/>
          </w:tcPr>
          <w:p w:rsidR="00CA2151" w:rsidRDefault="00CA2151">
            <w:pPr>
              <w:tabs>
                <w:tab w:val="decimal" w:pos="737"/>
              </w:tabs>
              <w:snapToGrid w:val="0"/>
              <w:spacing w:line="240" w:lineRule="atLeast"/>
              <w:ind w:left="-54"/>
              <w:rPr>
                <w:sz w:val="18"/>
                <w:szCs w:val="18"/>
              </w:rPr>
            </w:pPr>
          </w:p>
        </w:tc>
        <w:tc>
          <w:tcPr>
            <w:tcW w:w="810" w:type="dxa"/>
            <w:vAlign w:val="bottom"/>
          </w:tcPr>
          <w:p w:rsidR="00CA2151" w:rsidRDefault="00CA2151">
            <w:pPr>
              <w:tabs>
                <w:tab w:val="decimal" w:pos="737"/>
              </w:tabs>
              <w:snapToGrid w:val="0"/>
              <w:spacing w:line="240" w:lineRule="atLeast"/>
              <w:ind w:left="-54"/>
              <w:rPr>
                <w:sz w:val="18"/>
                <w:szCs w:val="18"/>
              </w:rPr>
            </w:pPr>
          </w:p>
        </w:tc>
        <w:tc>
          <w:tcPr>
            <w:tcW w:w="90" w:type="dxa"/>
          </w:tcPr>
          <w:p w:rsidR="00CA2151" w:rsidRDefault="00CA2151">
            <w:pPr>
              <w:tabs>
                <w:tab w:val="decimal" w:pos="737"/>
              </w:tabs>
              <w:snapToGrid w:val="0"/>
              <w:spacing w:line="240" w:lineRule="atLeast"/>
              <w:ind w:left="-54"/>
              <w:rPr>
                <w:sz w:val="18"/>
                <w:szCs w:val="18"/>
              </w:rPr>
            </w:pPr>
          </w:p>
        </w:tc>
        <w:tc>
          <w:tcPr>
            <w:tcW w:w="896" w:type="dxa"/>
            <w:vAlign w:val="bottom"/>
          </w:tcPr>
          <w:p w:rsidR="00CA2151" w:rsidRDefault="00CA2151">
            <w:pPr>
              <w:tabs>
                <w:tab w:val="decimal" w:pos="737"/>
              </w:tabs>
              <w:snapToGrid w:val="0"/>
              <w:spacing w:line="240" w:lineRule="atLeast"/>
              <w:ind w:left="-54"/>
              <w:rPr>
                <w:sz w:val="18"/>
                <w:szCs w:val="18"/>
              </w:rPr>
            </w:pPr>
          </w:p>
        </w:tc>
        <w:tc>
          <w:tcPr>
            <w:tcW w:w="90" w:type="dxa"/>
          </w:tcPr>
          <w:p w:rsidR="00CA2151" w:rsidRDefault="00CA2151">
            <w:pPr>
              <w:tabs>
                <w:tab w:val="decimal" w:pos="737"/>
              </w:tabs>
              <w:snapToGrid w:val="0"/>
              <w:spacing w:line="240" w:lineRule="atLeast"/>
              <w:ind w:left="-54"/>
              <w:rPr>
                <w:sz w:val="18"/>
                <w:szCs w:val="18"/>
              </w:rPr>
            </w:pPr>
          </w:p>
        </w:tc>
        <w:tc>
          <w:tcPr>
            <w:tcW w:w="904" w:type="dxa"/>
            <w:vAlign w:val="bottom"/>
          </w:tcPr>
          <w:p w:rsidR="00CA2151" w:rsidRDefault="00CA2151">
            <w:pPr>
              <w:tabs>
                <w:tab w:val="decimal" w:pos="737"/>
              </w:tabs>
              <w:snapToGrid w:val="0"/>
              <w:spacing w:line="240" w:lineRule="atLeast"/>
              <w:ind w:left="-54"/>
              <w:rPr>
                <w:sz w:val="18"/>
                <w:szCs w:val="18"/>
              </w:rPr>
            </w:pPr>
          </w:p>
        </w:tc>
        <w:tc>
          <w:tcPr>
            <w:tcW w:w="90" w:type="dxa"/>
          </w:tcPr>
          <w:p w:rsidR="00CA2151" w:rsidRDefault="00CA2151">
            <w:pPr>
              <w:tabs>
                <w:tab w:val="decimal" w:pos="737"/>
              </w:tabs>
              <w:snapToGrid w:val="0"/>
              <w:spacing w:line="240" w:lineRule="atLeast"/>
              <w:ind w:left="-54"/>
              <w:rPr>
                <w:sz w:val="18"/>
                <w:szCs w:val="18"/>
                <w:lang w:val="en-GB"/>
              </w:rPr>
            </w:pPr>
          </w:p>
        </w:tc>
        <w:tc>
          <w:tcPr>
            <w:tcW w:w="810" w:type="dxa"/>
          </w:tcPr>
          <w:p w:rsidR="00CA2151" w:rsidRDefault="00CA2151">
            <w:pPr>
              <w:tabs>
                <w:tab w:val="decimal" w:pos="737"/>
              </w:tabs>
              <w:snapToGrid w:val="0"/>
              <w:spacing w:line="240" w:lineRule="atLeast"/>
              <w:ind w:left="-54"/>
              <w:rPr>
                <w:sz w:val="18"/>
                <w:szCs w:val="18"/>
                <w:lang w:val="en-GB"/>
              </w:rPr>
            </w:pPr>
          </w:p>
        </w:tc>
        <w:tc>
          <w:tcPr>
            <w:tcW w:w="90" w:type="dxa"/>
          </w:tcPr>
          <w:p w:rsidR="00CA2151" w:rsidRDefault="00CA2151">
            <w:pPr>
              <w:tabs>
                <w:tab w:val="decimal" w:pos="737"/>
              </w:tabs>
              <w:snapToGrid w:val="0"/>
              <w:spacing w:line="240" w:lineRule="atLeast"/>
              <w:ind w:left="-54"/>
              <w:rPr>
                <w:sz w:val="18"/>
                <w:szCs w:val="18"/>
              </w:rPr>
            </w:pPr>
          </w:p>
        </w:tc>
        <w:tc>
          <w:tcPr>
            <w:tcW w:w="900" w:type="dxa"/>
            <w:vAlign w:val="bottom"/>
          </w:tcPr>
          <w:p w:rsidR="00CA2151" w:rsidRDefault="00CA2151">
            <w:pPr>
              <w:tabs>
                <w:tab w:val="decimal" w:pos="737"/>
              </w:tabs>
              <w:snapToGrid w:val="0"/>
              <w:spacing w:line="240" w:lineRule="atLeast"/>
              <w:ind w:left="-54"/>
              <w:rPr>
                <w:sz w:val="18"/>
                <w:szCs w:val="18"/>
              </w:rPr>
            </w:pPr>
          </w:p>
        </w:tc>
      </w:tr>
      <w:tr w:rsidR="00205BD1" w:rsidTr="00610873">
        <w:trPr>
          <w:cantSplit/>
          <w:trHeight w:val="272"/>
        </w:trPr>
        <w:tc>
          <w:tcPr>
            <w:tcW w:w="2790" w:type="dxa"/>
            <w:vAlign w:val="center"/>
          </w:tcPr>
          <w:p w:rsidR="00205BD1" w:rsidRDefault="00205BD1" w:rsidP="00205BD1">
            <w:pPr>
              <w:spacing w:line="240" w:lineRule="atLeast"/>
              <w:ind w:left="294" w:hanging="114"/>
              <w:rPr>
                <w:sz w:val="18"/>
                <w:szCs w:val="18"/>
              </w:rPr>
            </w:pPr>
            <w:r>
              <w:rPr>
                <w:sz w:val="18"/>
                <w:szCs w:val="18"/>
              </w:rPr>
              <w:t>Cash</w:t>
            </w:r>
          </w:p>
        </w:tc>
        <w:tc>
          <w:tcPr>
            <w:tcW w:w="900" w:type="dxa"/>
            <w:vAlign w:val="bottom"/>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Default="00205BD1" w:rsidP="00205BD1">
            <w:pPr>
              <w:tabs>
                <w:tab w:val="decimal" w:pos="510"/>
                <w:tab w:val="decimal" w:pos="540"/>
                <w:tab w:val="decimal" w:pos="737"/>
              </w:tabs>
              <w:spacing w:line="240" w:lineRule="atLeast"/>
              <w:ind w:left="92" w:hanging="62"/>
              <w:rPr>
                <w:sz w:val="18"/>
                <w:szCs w:val="18"/>
              </w:rPr>
            </w:pPr>
          </w:p>
        </w:tc>
        <w:tc>
          <w:tcPr>
            <w:tcW w:w="810" w:type="dxa"/>
            <w:vAlign w:val="bottom"/>
          </w:tcPr>
          <w:p w:rsidR="00205BD1" w:rsidRDefault="00205BD1" w:rsidP="00205BD1">
            <w:pPr>
              <w:tabs>
                <w:tab w:val="decimal" w:pos="446"/>
              </w:tabs>
              <w:spacing w:line="240" w:lineRule="atLeast"/>
              <w:ind w:left="92" w:right="-40" w:hanging="62"/>
              <w:rPr>
                <w:sz w:val="18"/>
                <w:szCs w:val="18"/>
              </w:rPr>
            </w:pPr>
            <w:r>
              <w:rPr>
                <w:sz w:val="18"/>
                <w:szCs w:val="18"/>
              </w:rPr>
              <w:t>-</w:t>
            </w:r>
          </w:p>
        </w:tc>
        <w:tc>
          <w:tcPr>
            <w:tcW w:w="90" w:type="dxa"/>
            <w:vAlign w:val="bottom"/>
          </w:tcPr>
          <w:p w:rsidR="00205BD1" w:rsidRDefault="00205BD1" w:rsidP="00205BD1">
            <w:pPr>
              <w:pStyle w:val="BodyTextIndent3"/>
              <w:tabs>
                <w:tab w:val="decimal" w:pos="510"/>
                <w:tab w:val="decimal" w:pos="540"/>
              </w:tabs>
              <w:spacing w:line="240" w:lineRule="atLeast"/>
              <w:ind w:left="92" w:hanging="62"/>
              <w:jc w:val="left"/>
              <w:rPr>
                <w:sz w:val="18"/>
                <w:szCs w:val="18"/>
              </w:rPr>
            </w:pPr>
          </w:p>
        </w:tc>
        <w:tc>
          <w:tcPr>
            <w:tcW w:w="810" w:type="dxa"/>
            <w:vAlign w:val="bottom"/>
          </w:tcPr>
          <w:p w:rsidR="00205BD1" w:rsidRDefault="00205BD1" w:rsidP="00205BD1">
            <w:pPr>
              <w:tabs>
                <w:tab w:val="decimal" w:pos="446"/>
              </w:tabs>
              <w:spacing w:line="240" w:lineRule="atLeast"/>
              <w:ind w:left="92" w:right="-40" w:hanging="62"/>
              <w:rPr>
                <w:sz w:val="18"/>
                <w:szCs w:val="18"/>
                <w:cs/>
              </w:rPr>
            </w:pPr>
            <w:r>
              <w:rPr>
                <w:sz w:val="18"/>
                <w:szCs w:val="18"/>
              </w:rPr>
              <w:t>-</w:t>
            </w:r>
          </w:p>
        </w:tc>
        <w:tc>
          <w:tcPr>
            <w:tcW w:w="90" w:type="dxa"/>
            <w:vAlign w:val="bottom"/>
          </w:tcPr>
          <w:p w:rsidR="00205BD1" w:rsidRDefault="00205BD1" w:rsidP="00205BD1">
            <w:pPr>
              <w:tabs>
                <w:tab w:val="decimal" w:pos="510"/>
                <w:tab w:val="decimal" w:pos="557"/>
              </w:tabs>
              <w:spacing w:line="240" w:lineRule="atLeast"/>
              <w:ind w:left="92" w:hanging="62"/>
              <w:rPr>
                <w:sz w:val="18"/>
                <w:szCs w:val="18"/>
              </w:rPr>
            </w:pPr>
          </w:p>
        </w:tc>
        <w:tc>
          <w:tcPr>
            <w:tcW w:w="810" w:type="dxa"/>
            <w:vAlign w:val="bottom"/>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Default="00205BD1" w:rsidP="00205BD1">
            <w:pPr>
              <w:tabs>
                <w:tab w:val="decimal" w:pos="510"/>
                <w:tab w:val="decimal" w:pos="540"/>
              </w:tabs>
              <w:spacing w:line="240" w:lineRule="atLeast"/>
              <w:ind w:left="92" w:hanging="62"/>
              <w:rPr>
                <w:sz w:val="18"/>
                <w:szCs w:val="18"/>
              </w:rPr>
            </w:pPr>
          </w:p>
        </w:tc>
        <w:tc>
          <w:tcPr>
            <w:tcW w:w="896" w:type="dxa"/>
            <w:vAlign w:val="bottom"/>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904" w:type="dxa"/>
            <w:vAlign w:val="bottom"/>
          </w:tcPr>
          <w:p w:rsidR="00205BD1" w:rsidRDefault="00205BD1" w:rsidP="00205BD1">
            <w:pPr>
              <w:tabs>
                <w:tab w:val="decimal" w:pos="265"/>
              </w:tabs>
              <w:spacing w:line="240" w:lineRule="atLeast"/>
              <w:ind w:left="83" w:hanging="65"/>
              <w:jc w:val="center"/>
              <w:rPr>
                <w:sz w:val="18"/>
                <w:szCs w:val="18"/>
              </w:rPr>
            </w:pPr>
            <w:r>
              <w:rPr>
                <w:sz w:val="18"/>
                <w:szCs w:val="18"/>
              </w:rPr>
              <w:t>-</w:t>
            </w:r>
          </w:p>
        </w:tc>
        <w:tc>
          <w:tcPr>
            <w:tcW w:w="90" w:type="dxa"/>
          </w:tcPr>
          <w:p w:rsidR="00205BD1" w:rsidRDefault="00205BD1" w:rsidP="00205BD1">
            <w:pPr>
              <w:tabs>
                <w:tab w:val="decimal" w:pos="0"/>
                <w:tab w:val="decimal" w:pos="540"/>
                <w:tab w:val="decimal" w:pos="737"/>
              </w:tabs>
              <w:spacing w:line="240" w:lineRule="atLeast"/>
              <w:ind w:left="-54" w:right="79"/>
              <w:jc w:val="right"/>
              <w:rPr>
                <w:sz w:val="18"/>
                <w:szCs w:val="18"/>
              </w:rPr>
            </w:pPr>
          </w:p>
        </w:tc>
        <w:tc>
          <w:tcPr>
            <w:tcW w:w="810" w:type="dxa"/>
            <w:vAlign w:val="bottom"/>
          </w:tcPr>
          <w:p w:rsidR="00205BD1" w:rsidRDefault="00205BD1" w:rsidP="00205BD1">
            <w:pPr>
              <w:tabs>
                <w:tab w:val="decimal" w:pos="0"/>
              </w:tabs>
              <w:spacing w:line="240" w:lineRule="atLeast"/>
              <w:ind w:left="-54" w:right="73"/>
              <w:jc w:val="right"/>
              <w:rPr>
                <w:sz w:val="18"/>
                <w:szCs w:val="18"/>
              </w:rPr>
            </w:pPr>
            <w:r>
              <w:rPr>
                <w:sz w:val="18"/>
                <w:szCs w:val="18"/>
              </w:rPr>
              <w:t>39,065</w:t>
            </w:r>
          </w:p>
        </w:tc>
        <w:tc>
          <w:tcPr>
            <w:tcW w:w="90" w:type="dxa"/>
          </w:tcPr>
          <w:p w:rsidR="00205BD1" w:rsidRDefault="00205BD1" w:rsidP="00205BD1">
            <w:pPr>
              <w:tabs>
                <w:tab w:val="decimal" w:pos="0"/>
                <w:tab w:val="decimal" w:pos="765"/>
              </w:tabs>
              <w:spacing w:line="240" w:lineRule="atLeast"/>
              <w:ind w:left="-54" w:right="79"/>
              <w:jc w:val="right"/>
              <w:rPr>
                <w:sz w:val="18"/>
                <w:szCs w:val="18"/>
              </w:rPr>
            </w:pPr>
          </w:p>
        </w:tc>
        <w:tc>
          <w:tcPr>
            <w:tcW w:w="900" w:type="dxa"/>
            <w:vAlign w:val="bottom"/>
          </w:tcPr>
          <w:p w:rsidR="00205BD1" w:rsidRDefault="00205BD1" w:rsidP="00205BD1">
            <w:pPr>
              <w:tabs>
                <w:tab w:val="decimal" w:pos="0"/>
                <w:tab w:val="decimal" w:pos="765"/>
              </w:tabs>
              <w:spacing w:line="240" w:lineRule="atLeast"/>
              <w:ind w:left="90" w:right="79" w:hanging="20"/>
              <w:jc w:val="right"/>
              <w:rPr>
                <w:sz w:val="18"/>
                <w:szCs w:val="18"/>
              </w:rPr>
            </w:pPr>
            <w:r>
              <w:rPr>
                <w:sz w:val="18"/>
                <w:szCs w:val="18"/>
              </w:rPr>
              <w:t>39,065</w:t>
            </w:r>
          </w:p>
        </w:tc>
      </w:tr>
      <w:tr w:rsidR="00205BD1" w:rsidTr="00610873">
        <w:trPr>
          <w:cantSplit/>
          <w:trHeight w:val="272"/>
        </w:trPr>
        <w:tc>
          <w:tcPr>
            <w:tcW w:w="2790" w:type="dxa"/>
            <w:vAlign w:val="center"/>
          </w:tcPr>
          <w:p w:rsidR="00205BD1" w:rsidRDefault="00205BD1" w:rsidP="00205BD1">
            <w:pPr>
              <w:spacing w:line="240" w:lineRule="atLeast"/>
              <w:ind w:left="294" w:hanging="114"/>
              <w:rPr>
                <w:sz w:val="18"/>
                <w:szCs w:val="18"/>
              </w:rPr>
            </w:pPr>
            <w:r>
              <w:rPr>
                <w:sz w:val="18"/>
                <w:szCs w:val="18"/>
              </w:rPr>
              <w:t>Interbank and money market items</w:t>
            </w:r>
            <w:r w:rsidRPr="008806E1">
              <w:rPr>
                <w:sz w:val="16"/>
                <w:szCs w:val="16"/>
                <w:vertAlign w:val="superscript"/>
                <w:cs/>
              </w:rPr>
              <w:t>*</w:t>
            </w:r>
          </w:p>
        </w:tc>
        <w:tc>
          <w:tcPr>
            <w:tcW w:w="900" w:type="dxa"/>
            <w:vAlign w:val="bottom"/>
          </w:tcPr>
          <w:p w:rsidR="00205BD1" w:rsidRDefault="00205BD1" w:rsidP="00205BD1">
            <w:pPr>
              <w:tabs>
                <w:tab w:val="decimal" w:pos="810"/>
              </w:tabs>
              <w:spacing w:line="240" w:lineRule="atLeast"/>
              <w:ind w:left="-54" w:right="79"/>
              <w:rPr>
                <w:sz w:val="18"/>
                <w:szCs w:val="18"/>
              </w:rPr>
            </w:pPr>
            <w:r>
              <w:rPr>
                <w:sz w:val="18"/>
                <w:szCs w:val="18"/>
              </w:rPr>
              <w:t>47,481</w:t>
            </w:r>
          </w:p>
        </w:tc>
        <w:tc>
          <w:tcPr>
            <w:tcW w:w="90" w:type="dxa"/>
            <w:vAlign w:val="bottom"/>
          </w:tcPr>
          <w:p w:rsidR="00205BD1" w:rsidRDefault="00205BD1" w:rsidP="00205BD1">
            <w:pPr>
              <w:tabs>
                <w:tab w:val="decimal" w:pos="0"/>
                <w:tab w:val="decimal" w:pos="540"/>
              </w:tabs>
              <w:spacing w:line="240" w:lineRule="atLeast"/>
              <w:ind w:right="79"/>
              <w:jc w:val="right"/>
              <w:rPr>
                <w:sz w:val="18"/>
                <w:szCs w:val="18"/>
              </w:rPr>
            </w:pPr>
          </w:p>
        </w:tc>
        <w:tc>
          <w:tcPr>
            <w:tcW w:w="810" w:type="dxa"/>
            <w:vAlign w:val="bottom"/>
          </w:tcPr>
          <w:p w:rsidR="00205BD1" w:rsidRDefault="00205BD1" w:rsidP="00205BD1">
            <w:pPr>
              <w:tabs>
                <w:tab w:val="decimal" w:pos="0"/>
              </w:tabs>
              <w:spacing w:line="240" w:lineRule="atLeast"/>
              <w:ind w:left="-54" w:right="79"/>
              <w:jc w:val="right"/>
              <w:rPr>
                <w:sz w:val="18"/>
                <w:szCs w:val="18"/>
              </w:rPr>
            </w:pPr>
            <w:r>
              <w:rPr>
                <w:sz w:val="18"/>
                <w:szCs w:val="18"/>
              </w:rPr>
              <w:t>282,736</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cs/>
              </w:rPr>
            </w:pPr>
          </w:p>
        </w:tc>
        <w:tc>
          <w:tcPr>
            <w:tcW w:w="810" w:type="dxa"/>
            <w:vAlign w:val="bottom"/>
          </w:tcPr>
          <w:p w:rsidR="00205BD1" w:rsidRDefault="00205BD1" w:rsidP="00205BD1">
            <w:pPr>
              <w:tabs>
                <w:tab w:val="decimal" w:pos="0"/>
              </w:tabs>
              <w:spacing w:line="240" w:lineRule="atLeast"/>
              <w:ind w:left="-54" w:right="79"/>
              <w:jc w:val="right"/>
              <w:rPr>
                <w:sz w:val="18"/>
                <w:szCs w:val="18"/>
              </w:rPr>
            </w:pPr>
            <w:r>
              <w:rPr>
                <w:sz w:val="18"/>
                <w:szCs w:val="18"/>
              </w:rPr>
              <w:t>90</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10" w:type="dxa"/>
            <w:vAlign w:val="bottom"/>
          </w:tcPr>
          <w:p w:rsidR="00205BD1" w:rsidRDefault="00205BD1" w:rsidP="00205BD1">
            <w:pPr>
              <w:tabs>
                <w:tab w:val="decimal" w:pos="0"/>
              </w:tabs>
              <w:spacing w:line="240" w:lineRule="atLeast"/>
              <w:ind w:left="-54" w:right="79"/>
              <w:jc w:val="right"/>
              <w:rPr>
                <w:sz w:val="18"/>
                <w:szCs w:val="18"/>
              </w:rPr>
            </w:pPr>
            <w:r>
              <w:rPr>
                <w:sz w:val="18"/>
                <w:szCs w:val="18"/>
              </w:rPr>
              <w:t>1,741</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96" w:type="dxa"/>
            <w:vAlign w:val="bottom"/>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904" w:type="dxa"/>
            <w:vAlign w:val="bottom"/>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tabs>
                <w:tab w:val="decimal" w:pos="0"/>
                <w:tab w:val="decimal" w:pos="540"/>
              </w:tabs>
              <w:spacing w:line="240" w:lineRule="atLeast"/>
              <w:ind w:left="-54" w:right="79"/>
              <w:jc w:val="right"/>
              <w:rPr>
                <w:sz w:val="18"/>
                <w:szCs w:val="18"/>
              </w:rPr>
            </w:pPr>
          </w:p>
        </w:tc>
        <w:tc>
          <w:tcPr>
            <w:tcW w:w="810" w:type="dxa"/>
            <w:vAlign w:val="bottom"/>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tabs>
                <w:tab w:val="decimal" w:pos="0"/>
                <w:tab w:val="decimal" w:pos="765"/>
              </w:tabs>
              <w:spacing w:line="240" w:lineRule="atLeast"/>
              <w:ind w:left="-54" w:right="79"/>
              <w:jc w:val="right"/>
              <w:rPr>
                <w:sz w:val="18"/>
                <w:szCs w:val="18"/>
              </w:rPr>
            </w:pPr>
          </w:p>
        </w:tc>
        <w:tc>
          <w:tcPr>
            <w:tcW w:w="900" w:type="dxa"/>
            <w:vAlign w:val="bottom"/>
          </w:tcPr>
          <w:p w:rsidR="00205BD1" w:rsidRDefault="00205BD1" w:rsidP="00205BD1">
            <w:pPr>
              <w:tabs>
                <w:tab w:val="decimal" w:pos="0"/>
                <w:tab w:val="decimal" w:pos="765"/>
              </w:tabs>
              <w:spacing w:line="240" w:lineRule="atLeast"/>
              <w:ind w:left="-54" w:right="79"/>
              <w:jc w:val="right"/>
              <w:rPr>
                <w:sz w:val="18"/>
                <w:szCs w:val="18"/>
              </w:rPr>
            </w:pPr>
            <w:r>
              <w:rPr>
                <w:sz w:val="18"/>
                <w:szCs w:val="18"/>
              </w:rPr>
              <w:t>332,048</w:t>
            </w:r>
          </w:p>
        </w:tc>
      </w:tr>
      <w:tr w:rsidR="00205BD1" w:rsidTr="00F62605">
        <w:trPr>
          <w:cantSplit/>
          <w:trHeight w:val="272"/>
        </w:trPr>
        <w:tc>
          <w:tcPr>
            <w:tcW w:w="2790" w:type="dxa"/>
          </w:tcPr>
          <w:p w:rsidR="00205BD1" w:rsidRDefault="00205BD1" w:rsidP="00205BD1">
            <w:pPr>
              <w:spacing w:line="240" w:lineRule="atLeast"/>
              <w:ind w:left="294" w:hanging="114"/>
              <w:rPr>
                <w:sz w:val="18"/>
                <w:szCs w:val="18"/>
              </w:rPr>
            </w:pPr>
            <w:r>
              <w:rPr>
                <w:sz w:val="18"/>
                <w:szCs w:val="18"/>
              </w:rPr>
              <w:t>Investments, net</w:t>
            </w:r>
          </w:p>
        </w:tc>
        <w:tc>
          <w:tcPr>
            <w:tcW w:w="900" w:type="dxa"/>
            <w:vAlign w:val="bottom"/>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10" w:type="dxa"/>
            <w:vAlign w:val="bottom"/>
          </w:tcPr>
          <w:p w:rsidR="00205BD1" w:rsidRDefault="00205BD1" w:rsidP="00205BD1">
            <w:pPr>
              <w:tabs>
                <w:tab w:val="decimal" w:pos="0"/>
              </w:tabs>
              <w:spacing w:line="240" w:lineRule="atLeast"/>
              <w:ind w:left="-54" w:right="79"/>
              <w:jc w:val="right"/>
              <w:rPr>
                <w:sz w:val="18"/>
                <w:szCs w:val="18"/>
              </w:rPr>
            </w:pPr>
            <w:r>
              <w:rPr>
                <w:sz w:val="18"/>
                <w:szCs w:val="18"/>
              </w:rPr>
              <w:t>66,220</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10" w:type="dxa"/>
            <w:vAlign w:val="bottom"/>
          </w:tcPr>
          <w:p w:rsidR="00205BD1" w:rsidRDefault="00205BD1" w:rsidP="00205BD1">
            <w:pPr>
              <w:tabs>
                <w:tab w:val="decimal" w:pos="0"/>
              </w:tabs>
              <w:spacing w:line="240" w:lineRule="atLeast"/>
              <w:ind w:left="-54" w:right="79"/>
              <w:jc w:val="right"/>
              <w:rPr>
                <w:sz w:val="18"/>
                <w:szCs w:val="18"/>
              </w:rPr>
            </w:pPr>
            <w:r>
              <w:rPr>
                <w:sz w:val="18"/>
                <w:szCs w:val="18"/>
              </w:rPr>
              <w:t>76,020</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10" w:type="dxa"/>
            <w:vAlign w:val="bottom"/>
          </w:tcPr>
          <w:p w:rsidR="00205BD1" w:rsidRDefault="00205BD1" w:rsidP="00205BD1">
            <w:pPr>
              <w:tabs>
                <w:tab w:val="decimal" w:pos="0"/>
              </w:tabs>
              <w:spacing w:line="240" w:lineRule="atLeast"/>
              <w:ind w:left="-54" w:right="79"/>
              <w:jc w:val="right"/>
              <w:rPr>
                <w:sz w:val="18"/>
                <w:szCs w:val="18"/>
              </w:rPr>
            </w:pPr>
            <w:r>
              <w:rPr>
                <w:sz w:val="18"/>
                <w:szCs w:val="18"/>
              </w:rPr>
              <w:t>93,556</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96" w:type="dxa"/>
            <w:vAlign w:val="bottom"/>
          </w:tcPr>
          <w:p w:rsidR="00205BD1" w:rsidRDefault="00205BD1" w:rsidP="00205BD1">
            <w:pPr>
              <w:tabs>
                <w:tab w:val="decimal" w:pos="0"/>
              </w:tabs>
              <w:spacing w:line="240" w:lineRule="atLeast"/>
              <w:ind w:left="-54" w:right="79"/>
              <w:jc w:val="right"/>
              <w:rPr>
                <w:sz w:val="18"/>
                <w:szCs w:val="18"/>
              </w:rPr>
            </w:pPr>
            <w:r>
              <w:rPr>
                <w:sz w:val="18"/>
                <w:szCs w:val="18"/>
              </w:rPr>
              <w:t>12,930</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904" w:type="dxa"/>
            <w:vAlign w:val="bottom"/>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tabs>
                <w:tab w:val="decimal" w:pos="0"/>
                <w:tab w:val="decimal" w:pos="540"/>
              </w:tabs>
              <w:spacing w:line="240" w:lineRule="atLeast"/>
              <w:ind w:left="-54" w:right="79"/>
              <w:jc w:val="right"/>
              <w:rPr>
                <w:sz w:val="18"/>
                <w:szCs w:val="18"/>
              </w:rPr>
            </w:pPr>
          </w:p>
        </w:tc>
        <w:tc>
          <w:tcPr>
            <w:tcW w:w="810" w:type="dxa"/>
            <w:vAlign w:val="bottom"/>
          </w:tcPr>
          <w:p w:rsidR="00205BD1" w:rsidRDefault="00205BD1" w:rsidP="00205BD1">
            <w:pPr>
              <w:tabs>
                <w:tab w:val="decimal" w:pos="0"/>
              </w:tabs>
              <w:spacing w:line="240" w:lineRule="atLeast"/>
              <w:ind w:left="-54" w:right="73"/>
              <w:jc w:val="right"/>
              <w:rPr>
                <w:sz w:val="18"/>
                <w:szCs w:val="18"/>
              </w:rPr>
            </w:pPr>
            <w:r>
              <w:rPr>
                <w:sz w:val="18"/>
                <w:szCs w:val="18"/>
              </w:rPr>
              <w:t>11,761</w:t>
            </w:r>
          </w:p>
        </w:tc>
        <w:tc>
          <w:tcPr>
            <w:tcW w:w="90" w:type="dxa"/>
          </w:tcPr>
          <w:p w:rsidR="00205BD1" w:rsidRDefault="00205BD1" w:rsidP="00205BD1">
            <w:pPr>
              <w:tabs>
                <w:tab w:val="decimal" w:pos="0"/>
                <w:tab w:val="decimal" w:pos="765"/>
              </w:tabs>
              <w:spacing w:line="240" w:lineRule="atLeast"/>
              <w:ind w:left="-54" w:right="73"/>
              <w:jc w:val="right"/>
              <w:rPr>
                <w:sz w:val="18"/>
                <w:szCs w:val="18"/>
              </w:rPr>
            </w:pPr>
          </w:p>
        </w:tc>
        <w:tc>
          <w:tcPr>
            <w:tcW w:w="900" w:type="dxa"/>
            <w:vAlign w:val="bottom"/>
          </w:tcPr>
          <w:p w:rsidR="00205BD1" w:rsidRDefault="00205BD1" w:rsidP="00205BD1">
            <w:pPr>
              <w:tabs>
                <w:tab w:val="decimal" w:pos="70"/>
                <w:tab w:val="decimal" w:pos="765"/>
              </w:tabs>
              <w:spacing w:line="240" w:lineRule="atLeast"/>
              <w:ind w:left="-54" w:right="79"/>
              <w:jc w:val="right"/>
              <w:rPr>
                <w:sz w:val="18"/>
                <w:szCs w:val="18"/>
              </w:rPr>
            </w:pPr>
            <w:r>
              <w:rPr>
                <w:sz w:val="18"/>
                <w:szCs w:val="18"/>
              </w:rPr>
              <w:t>260,487</w:t>
            </w:r>
          </w:p>
        </w:tc>
      </w:tr>
      <w:tr w:rsidR="00205BD1" w:rsidTr="00F62605">
        <w:trPr>
          <w:cantSplit/>
          <w:trHeight w:val="272"/>
        </w:trPr>
        <w:tc>
          <w:tcPr>
            <w:tcW w:w="2790" w:type="dxa"/>
          </w:tcPr>
          <w:p w:rsidR="00205BD1" w:rsidRDefault="00205BD1" w:rsidP="00205BD1">
            <w:pPr>
              <w:spacing w:line="240" w:lineRule="atLeast"/>
              <w:ind w:left="294" w:hanging="114"/>
              <w:rPr>
                <w:sz w:val="18"/>
                <w:szCs w:val="18"/>
              </w:rPr>
            </w:pPr>
            <w:r>
              <w:rPr>
                <w:sz w:val="18"/>
                <w:szCs w:val="18"/>
              </w:rPr>
              <w:t>Loans to customers</w:t>
            </w:r>
            <w:r w:rsidRPr="008806E1">
              <w:rPr>
                <w:sz w:val="16"/>
                <w:szCs w:val="16"/>
                <w:vertAlign w:val="superscript"/>
                <w:cs/>
              </w:rPr>
              <w:t>**</w:t>
            </w:r>
          </w:p>
        </w:tc>
        <w:tc>
          <w:tcPr>
            <w:tcW w:w="900" w:type="dxa"/>
            <w:vAlign w:val="bottom"/>
          </w:tcPr>
          <w:p w:rsidR="00205BD1" w:rsidRDefault="00205BD1" w:rsidP="00205BD1">
            <w:pPr>
              <w:tabs>
                <w:tab w:val="decimal" w:pos="810"/>
              </w:tabs>
              <w:spacing w:line="240" w:lineRule="atLeast"/>
              <w:ind w:left="-54" w:right="79"/>
              <w:rPr>
                <w:sz w:val="18"/>
                <w:szCs w:val="18"/>
              </w:rPr>
            </w:pPr>
            <w:r>
              <w:rPr>
                <w:sz w:val="18"/>
                <w:szCs w:val="18"/>
              </w:rPr>
              <w:t>174,298</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10" w:type="dxa"/>
            <w:vAlign w:val="bottom"/>
          </w:tcPr>
          <w:p w:rsidR="00205BD1" w:rsidRDefault="00205BD1" w:rsidP="00205BD1">
            <w:pPr>
              <w:tabs>
                <w:tab w:val="decimal" w:pos="0"/>
              </w:tabs>
              <w:spacing w:line="240" w:lineRule="atLeast"/>
              <w:ind w:left="-54" w:right="79"/>
              <w:jc w:val="right"/>
              <w:rPr>
                <w:sz w:val="18"/>
                <w:szCs w:val="18"/>
              </w:rPr>
            </w:pPr>
            <w:r>
              <w:rPr>
                <w:sz w:val="18"/>
                <w:szCs w:val="18"/>
              </w:rPr>
              <w:t>311,883</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10" w:type="dxa"/>
            <w:vAlign w:val="bottom"/>
          </w:tcPr>
          <w:p w:rsidR="00205BD1" w:rsidRDefault="00205BD1" w:rsidP="00205BD1">
            <w:pPr>
              <w:tabs>
                <w:tab w:val="decimal" w:pos="0"/>
              </w:tabs>
              <w:spacing w:line="240" w:lineRule="atLeast"/>
              <w:ind w:left="-54" w:right="79"/>
              <w:jc w:val="right"/>
              <w:rPr>
                <w:sz w:val="18"/>
                <w:szCs w:val="18"/>
              </w:rPr>
            </w:pPr>
            <w:r>
              <w:rPr>
                <w:sz w:val="18"/>
                <w:szCs w:val="18"/>
              </w:rPr>
              <w:t>225,570</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10" w:type="dxa"/>
            <w:vAlign w:val="bottom"/>
          </w:tcPr>
          <w:p w:rsidR="00205BD1" w:rsidRDefault="00205BD1" w:rsidP="00205BD1">
            <w:pPr>
              <w:tabs>
                <w:tab w:val="decimal" w:pos="0"/>
              </w:tabs>
              <w:spacing w:line="240" w:lineRule="atLeast"/>
              <w:ind w:left="-54" w:right="79"/>
              <w:jc w:val="right"/>
              <w:rPr>
                <w:sz w:val="18"/>
                <w:szCs w:val="18"/>
              </w:rPr>
            </w:pPr>
            <w:r>
              <w:rPr>
                <w:sz w:val="18"/>
                <w:szCs w:val="18"/>
              </w:rPr>
              <w:t>665,835</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96" w:type="dxa"/>
            <w:vAlign w:val="bottom"/>
          </w:tcPr>
          <w:p w:rsidR="00205BD1" w:rsidRDefault="00205BD1" w:rsidP="00205BD1">
            <w:pPr>
              <w:tabs>
                <w:tab w:val="decimal" w:pos="0"/>
              </w:tabs>
              <w:spacing w:line="240" w:lineRule="atLeast"/>
              <w:ind w:left="-54" w:right="79"/>
              <w:jc w:val="right"/>
              <w:rPr>
                <w:sz w:val="18"/>
                <w:szCs w:val="18"/>
              </w:rPr>
            </w:pPr>
            <w:r>
              <w:rPr>
                <w:sz w:val="18"/>
                <w:szCs w:val="18"/>
              </w:rPr>
              <w:t>643,909</w:t>
            </w:r>
          </w:p>
        </w:tc>
        <w:tc>
          <w:tcPr>
            <w:tcW w:w="90" w:type="dxa"/>
            <w:vAlign w:val="bottom"/>
          </w:tcPr>
          <w:p w:rsidR="00205BD1" w:rsidRDefault="00205BD1" w:rsidP="00205BD1">
            <w:pPr>
              <w:tabs>
                <w:tab w:val="decimal" w:pos="510"/>
              </w:tabs>
              <w:spacing w:line="240" w:lineRule="atLeast"/>
              <w:ind w:left="92" w:hanging="62"/>
              <w:rPr>
                <w:sz w:val="18"/>
                <w:szCs w:val="18"/>
              </w:rPr>
            </w:pPr>
          </w:p>
        </w:tc>
        <w:tc>
          <w:tcPr>
            <w:tcW w:w="904" w:type="dxa"/>
            <w:vAlign w:val="bottom"/>
          </w:tcPr>
          <w:p w:rsidR="00205BD1" w:rsidRDefault="00205BD1" w:rsidP="00205BD1">
            <w:pPr>
              <w:tabs>
                <w:tab w:val="decimal" w:pos="0"/>
                <w:tab w:val="decimal" w:pos="765"/>
              </w:tabs>
              <w:spacing w:line="240" w:lineRule="atLeast"/>
              <w:ind w:left="-54" w:right="79"/>
              <w:jc w:val="right"/>
              <w:rPr>
                <w:sz w:val="18"/>
                <w:szCs w:val="18"/>
              </w:rPr>
            </w:pPr>
            <w:r>
              <w:rPr>
                <w:sz w:val="18"/>
                <w:szCs w:val="18"/>
              </w:rPr>
              <w:t>66,374</w:t>
            </w:r>
          </w:p>
        </w:tc>
        <w:tc>
          <w:tcPr>
            <w:tcW w:w="90" w:type="dxa"/>
          </w:tcPr>
          <w:p w:rsidR="00205BD1" w:rsidRDefault="00205BD1" w:rsidP="00205BD1">
            <w:pPr>
              <w:tabs>
                <w:tab w:val="decimal" w:pos="0"/>
                <w:tab w:val="decimal" w:pos="540"/>
              </w:tabs>
              <w:spacing w:line="240" w:lineRule="atLeast"/>
              <w:ind w:left="-54" w:right="79"/>
              <w:jc w:val="right"/>
              <w:rPr>
                <w:sz w:val="18"/>
                <w:szCs w:val="18"/>
              </w:rPr>
            </w:pPr>
          </w:p>
        </w:tc>
        <w:tc>
          <w:tcPr>
            <w:tcW w:w="810" w:type="dxa"/>
            <w:vAlign w:val="bottom"/>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tabs>
                <w:tab w:val="decimal" w:pos="0"/>
                <w:tab w:val="decimal" w:pos="765"/>
              </w:tabs>
              <w:spacing w:line="240" w:lineRule="atLeast"/>
              <w:ind w:left="-54" w:right="79"/>
              <w:jc w:val="right"/>
              <w:rPr>
                <w:sz w:val="18"/>
                <w:szCs w:val="18"/>
              </w:rPr>
            </w:pPr>
          </w:p>
        </w:tc>
        <w:tc>
          <w:tcPr>
            <w:tcW w:w="900" w:type="dxa"/>
            <w:vAlign w:val="bottom"/>
          </w:tcPr>
          <w:p w:rsidR="00205BD1" w:rsidRDefault="00205BD1" w:rsidP="00205BD1">
            <w:pPr>
              <w:tabs>
                <w:tab w:val="decimal" w:pos="0"/>
                <w:tab w:val="decimal" w:pos="765"/>
              </w:tabs>
              <w:spacing w:line="240" w:lineRule="atLeast"/>
              <w:ind w:left="-54" w:right="79"/>
              <w:jc w:val="right"/>
              <w:rPr>
                <w:sz w:val="18"/>
                <w:szCs w:val="18"/>
              </w:rPr>
            </w:pPr>
            <w:r>
              <w:rPr>
                <w:sz w:val="18"/>
                <w:szCs w:val="18"/>
              </w:rPr>
              <w:t>2,087,869</w:t>
            </w:r>
          </w:p>
        </w:tc>
      </w:tr>
      <w:tr w:rsidR="00205BD1" w:rsidTr="00F62605">
        <w:trPr>
          <w:cantSplit/>
        </w:trPr>
        <w:tc>
          <w:tcPr>
            <w:tcW w:w="2790" w:type="dxa"/>
            <w:hideMark/>
          </w:tcPr>
          <w:p w:rsidR="00205BD1" w:rsidRDefault="00205BD1" w:rsidP="00205BD1">
            <w:pPr>
              <w:spacing w:line="240" w:lineRule="atLeast"/>
              <w:ind w:left="294" w:hanging="114"/>
              <w:rPr>
                <w:sz w:val="18"/>
                <w:szCs w:val="18"/>
              </w:rPr>
            </w:pPr>
            <w:r>
              <w:rPr>
                <w:sz w:val="18"/>
                <w:szCs w:val="18"/>
              </w:rPr>
              <w:t>Accrued interest receivables</w:t>
            </w:r>
          </w:p>
        </w:tc>
        <w:tc>
          <w:tcPr>
            <w:tcW w:w="900" w:type="dxa"/>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Default="00205BD1" w:rsidP="00205BD1">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hideMark/>
          </w:tcPr>
          <w:p w:rsidR="00205BD1" w:rsidRDefault="00205BD1" w:rsidP="00205BD1">
            <w:pPr>
              <w:tabs>
                <w:tab w:val="decimal" w:pos="0"/>
              </w:tabs>
              <w:spacing w:line="240" w:lineRule="atLeast"/>
              <w:ind w:left="-54" w:right="79"/>
              <w:jc w:val="right"/>
              <w:rPr>
                <w:sz w:val="18"/>
                <w:szCs w:val="18"/>
              </w:rPr>
            </w:pPr>
            <w:r>
              <w:rPr>
                <w:sz w:val="18"/>
                <w:szCs w:val="18"/>
              </w:rPr>
              <w:t>2,856</w:t>
            </w:r>
          </w:p>
        </w:tc>
        <w:tc>
          <w:tcPr>
            <w:tcW w:w="90" w:type="dxa"/>
            <w:vAlign w:val="bottom"/>
          </w:tcPr>
          <w:p w:rsidR="00205BD1" w:rsidRDefault="00205BD1" w:rsidP="00205BD1">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hideMark/>
          </w:tcPr>
          <w:p w:rsidR="00205BD1" w:rsidRDefault="00205BD1" w:rsidP="00205BD1">
            <w:pPr>
              <w:tabs>
                <w:tab w:val="decimal" w:pos="446"/>
              </w:tabs>
              <w:spacing w:line="240" w:lineRule="atLeast"/>
              <w:ind w:left="92" w:right="-40" w:hanging="62"/>
              <w:rPr>
                <w:sz w:val="18"/>
                <w:szCs w:val="18"/>
              </w:rPr>
            </w:pPr>
            <w:r>
              <w:rPr>
                <w:sz w:val="18"/>
                <w:szCs w:val="18"/>
              </w:rPr>
              <w:t>-</w:t>
            </w:r>
          </w:p>
        </w:tc>
        <w:tc>
          <w:tcPr>
            <w:tcW w:w="90" w:type="dxa"/>
            <w:vAlign w:val="bottom"/>
          </w:tcPr>
          <w:p w:rsidR="00205BD1" w:rsidRDefault="00205BD1" w:rsidP="00205BD1">
            <w:pPr>
              <w:tabs>
                <w:tab w:val="decimal" w:pos="510"/>
                <w:tab w:val="decimal" w:pos="557"/>
              </w:tabs>
              <w:spacing w:line="240" w:lineRule="atLeast"/>
              <w:ind w:left="92" w:hanging="62"/>
              <w:rPr>
                <w:sz w:val="18"/>
                <w:szCs w:val="18"/>
              </w:rPr>
            </w:pPr>
          </w:p>
        </w:tc>
        <w:tc>
          <w:tcPr>
            <w:tcW w:w="810" w:type="dxa"/>
            <w:tcBorders>
              <w:top w:val="nil"/>
              <w:left w:val="nil"/>
              <w:bottom w:val="single" w:sz="4" w:space="0" w:color="000000"/>
              <w:right w:val="nil"/>
            </w:tcBorders>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Default="00205BD1" w:rsidP="00205BD1">
            <w:pPr>
              <w:tabs>
                <w:tab w:val="decimal" w:pos="510"/>
                <w:tab w:val="decimal" w:pos="540"/>
              </w:tabs>
              <w:spacing w:line="240" w:lineRule="atLeast"/>
              <w:ind w:left="92" w:hanging="62"/>
              <w:rPr>
                <w:sz w:val="18"/>
                <w:szCs w:val="18"/>
              </w:rPr>
            </w:pPr>
          </w:p>
        </w:tc>
        <w:tc>
          <w:tcPr>
            <w:tcW w:w="896" w:type="dxa"/>
            <w:tcBorders>
              <w:top w:val="nil"/>
              <w:left w:val="nil"/>
              <w:bottom w:val="single" w:sz="4" w:space="0" w:color="000000"/>
              <w:right w:val="nil"/>
            </w:tcBorders>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Default="00205BD1" w:rsidP="00205BD1">
            <w:pPr>
              <w:tabs>
                <w:tab w:val="decimal" w:pos="510"/>
                <w:tab w:val="decimal" w:pos="540"/>
              </w:tabs>
              <w:spacing w:line="240" w:lineRule="atLeast"/>
              <w:ind w:left="92" w:hanging="62"/>
              <w:rPr>
                <w:sz w:val="18"/>
                <w:szCs w:val="18"/>
              </w:rPr>
            </w:pPr>
          </w:p>
        </w:tc>
        <w:tc>
          <w:tcPr>
            <w:tcW w:w="904" w:type="dxa"/>
            <w:tcBorders>
              <w:top w:val="nil"/>
              <w:left w:val="nil"/>
              <w:bottom w:val="single" w:sz="4" w:space="0" w:color="000000"/>
              <w:right w:val="nil"/>
            </w:tcBorders>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hideMark/>
          </w:tcPr>
          <w:p w:rsidR="00205BD1" w:rsidRDefault="00205BD1" w:rsidP="00205BD1">
            <w:pPr>
              <w:tabs>
                <w:tab w:val="decimal" w:pos="0"/>
                <w:tab w:val="decimal" w:pos="765"/>
              </w:tabs>
              <w:spacing w:line="240" w:lineRule="atLeast"/>
              <w:ind w:left="-54" w:right="79"/>
              <w:jc w:val="right"/>
              <w:rPr>
                <w:sz w:val="18"/>
                <w:szCs w:val="18"/>
              </w:rPr>
            </w:pPr>
            <w:r>
              <w:rPr>
                <w:sz w:val="18"/>
                <w:szCs w:val="18"/>
              </w:rPr>
              <w:t>2,856</w:t>
            </w:r>
          </w:p>
        </w:tc>
      </w:tr>
      <w:tr w:rsidR="00205BD1" w:rsidTr="00E67BB7">
        <w:trPr>
          <w:cantSplit/>
        </w:trPr>
        <w:tc>
          <w:tcPr>
            <w:tcW w:w="2790" w:type="dxa"/>
            <w:vAlign w:val="bottom"/>
            <w:hideMark/>
          </w:tcPr>
          <w:p w:rsidR="00205BD1" w:rsidRDefault="00205BD1" w:rsidP="00205BD1">
            <w:pPr>
              <w:spacing w:line="240" w:lineRule="atLeast"/>
              <w:ind w:left="294" w:hanging="181"/>
              <w:rPr>
                <w:b/>
                <w:bCs/>
                <w:sz w:val="18"/>
                <w:szCs w:val="18"/>
              </w:rPr>
            </w:pPr>
            <w:r>
              <w:rPr>
                <w:b/>
                <w:bCs/>
                <w:sz w:val="18"/>
                <w:szCs w:val="18"/>
              </w:rPr>
              <w:t>Total financial assets</w:t>
            </w:r>
          </w:p>
        </w:tc>
        <w:tc>
          <w:tcPr>
            <w:tcW w:w="900" w:type="dxa"/>
            <w:tcBorders>
              <w:top w:val="single" w:sz="4" w:space="0" w:color="000000"/>
              <w:left w:val="nil"/>
              <w:bottom w:val="single" w:sz="4" w:space="0" w:color="000000"/>
              <w:right w:val="nil"/>
            </w:tcBorders>
            <w:vAlign w:val="bottom"/>
            <w:hideMark/>
          </w:tcPr>
          <w:p w:rsidR="00205BD1" w:rsidRDefault="00205BD1" w:rsidP="00205BD1">
            <w:pPr>
              <w:tabs>
                <w:tab w:val="decimal" w:pos="810"/>
              </w:tabs>
              <w:spacing w:line="240" w:lineRule="atLeast"/>
              <w:ind w:left="-54" w:right="79"/>
              <w:rPr>
                <w:b/>
                <w:bCs/>
                <w:sz w:val="18"/>
                <w:szCs w:val="18"/>
              </w:rPr>
            </w:pPr>
            <w:r>
              <w:rPr>
                <w:b/>
                <w:bCs/>
                <w:sz w:val="18"/>
                <w:szCs w:val="18"/>
              </w:rPr>
              <w:t>221,779</w:t>
            </w:r>
          </w:p>
        </w:tc>
        <w:tc>
          <w:tcPr>
            <w:tcW w:w="90" w:type="dxa"/>
            <w:vAlign w:val="bottom"/>
          </w:tcPr>
          <w:p w:rsidR="00205BD1" w:rsidRDefault="00205BD1" w:rsidP="00205BD1">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hideMark/>
          </w:tcPr>
          <w:p w:rsidR="00205BD1" w:rsidRDefault="00205BD1" w:rsidP="00205BD1">
            <w:pPr>
              <w:tabs>
                <w:tab w:val="decimal" w:pos="0"/>
              </w:tabs>
              <w:spacing w:line="240" w:lineRule="atLeast"/>
              <w:ind w:left="-54" w:right="79"/>
              <w:jc w:val="right"/>
              <w:rPr>
                <w:b/>
                <w:bCs/>
                <w:sz w:val="18"/>
                <w:szCs w:val="18"/>
              </w:rPr>
            </w:pPr>
            <w:r>
              <w:rPr>
                <w:b/>
                <w:bCs/>
                <w:sz w:val="18"/>
                <w:szCs w:val="18"/>
              </w:rPr>
              <w:t>663,695</w:t>
            </w:r>
          </w:p>
        </w:tc>
        <w:tc>
          <w:tcPr>
            <w:tcW w:w="90" w:type="dxa"/>
            <w:vAlign w:val="bottom"/>
          </w:tcPr>
          <w:p w:rsidR="00205BD1" w:rsidRDefault="00205BD1" w:rsidP="00205BD1">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hideMark/>
          </w:tcPr>
          <w:p w:rsidR="00205BD1" w:rsidRDefault="00205BD1" w:rsidP="00205BD1">
            <w:pPr>
              <w:tabs>
                <w:tab w:val="decimal" w:pos="0"/>
                <w:tab w:val="decimal" w:pos="782"/>
              </w:tabs>
              <w:spacing w:line="240" w:lineRule="atLeast"/>
              <w:ind w:left="-54" w:right="79"/>
              <w:jc w:val="right"/>
              <w:rPr>
                <w:b/>
                <w:bCs/>
                <w:sz w:val="18"/>
                <w:szCs w:val="18"/>
              </w:rPr>
            </w:pPr>
            <w:r>
              <w:rPr>
                <w:b/>
                <w:bCs/>
                <w:sz w:val="18"/>
                <w:szCs w:val="18"/>
              </w:rPr>
              <w:t>301,680</w:t>
            </w:r>
          </w:p>
        </w:tc>
        <w:tc>
          <w:tcPr>
            <w:tcW w:w="90" w:type="dxa"/>
            <w:vAlign w:val="bottom"/>
          </w:tcPr>
          <w:p w:rsidR="00205BD1" w:rsidRDefault="00205BD1" w:rsidP="00205BD1">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hideMark/>
          </w:tcPr>
          <w:p w:rsidR="00205BD1" w:rsidRDefault="00205BD1" w:rsidP="00205BD1">
            <w:pPr>
              <w:tabs>
                <w:tab w:val="decimal" w:pos="0"/>
                <w:tab w:val="decimal" w:pos="782"/>
              </w:tabs>
              <w:spacing w:line="240" w:lineRule="atLeast"/>
              <w:ind w:left="-54" w:right="79"/>
              <w:jc w:val="right"/>
              <w:rPr>
                <w:b/>
                <w:bCs/>
                <w:sz w:val="18"/>
                <w:szCs w:val="18"/>
              </w:rPr>
            </w:pPr>
            <w:r>
              <w:rPr>
                <w:b/>
                <w:bCs/>
                <w:sz w:val="18"/>
                <w:szCs w:val="18"/>
              </w:rPr>
              <w:t>761,132</w:t>
            </w:r>
          </w:p>
        </w:tc>
        <w:tc>
          <w:tcPr>
            <w:tcW w:w="90" w:type="dxa"/>
            <w:vAlign w:val="bottom"/>
          </w:tcPr>
          <w:p w:rsidR="00205BD1" w:rsidRDefault="00205BD1" w:rsidP="00205BD1">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hideMark/>
          </w:tcPr>
          <w:p w:rsidR="00205BD1" w:rsidRDefault="00205BD1" w:rsidP="00205BD1">
            <w:pPr>
              <w:tabs>
                <w:tab w:val="decimal" w:pos="0"/>
              </w:tabs>
              <w:spacing w:line="240" w:lineRule="atLeast"/>
              <w:ind w:left="-54" w:right="79"/>
              <w:jc w:val="right"/>
              <w:rPr>
                <w:b/>
                <w:bCs/>
                <w:sz w:val="18"/>
                <w:szCs w:val="18"/>
              </w:rPr>
            </w:pPr>
            <w:r>
              <w:rPr>
                <w:b/>
                <w:bCs/>
                <w:sz w:val="18"/>
                <w:szCs w:val="18"/>
              </w:rPr>
              <w:t>656,839</w:t>
            </w:r>
          </w:p>
        </w:tc>
        <w:tc>
          <w:tcPr>
            <w:tcW w:w="90" w:type="dxa"/>
            <w:vAlign w:val="bottom"/>
          </w:tcPr>
          <w:p w:rsidR="00205BD1" w:rsidRDefault="00205BD1" w:rsidP="00205BD1">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hideMark/>
          </w:tcPr>
          <w:p w:rsidR="00205BD1" w:rsidRDefault="00205BD1" w:rsidP="00205BD1">
            <w:pPr>
              <w:tabs>
                <w:tab w:val="decimal" w:pos="0"/>
                <w:tab w:val="decimal" w:pos="765"/>
              </w:tabs>
              <w:spacing w:line="240" w:lineRule="atLeast"/>
              <w:ind w:left="-54" w:right="79"/>
              <w:jc w:val="right"/>
              <w:rPr>
                <w:b/>
                <w:bCs/>
                <w:sz w:val="18"/>
                <w:szCs w:val="18"/>
              </w:rPr>
            </w:pPr>
            <w:r>
              <w:rPr>
                <w:b/>
                <w:bCs/>
                <w:sz w:val="18"/>
                <w:szCs w:val="18"/>
              </w:rPr>
              <w:t>66,374</w:t>
            </w:r>
          </w:p>
        </w:tc>
        <w:tc>
          <w:tcPr>
            <w:tcW w:w="90" w:type="dxa"/>
          </w:tcPr>
          <w:p w:rsidR="00205BD1" w:rsidRDefault="00205BD1" w:rsidP="00205BD1">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hideMark/>
          </w:tcPr>
          <w:p w:rsidR="00205BD1" w:rsidRDefault="00205BD1" w:rsidP="00205BD1">
            <w:pPr>
              <w:tabs>
                <w:tab w:val="decimal" w:pos="0"/>
              </w:tabs>
              <w:spacing w:line="240" w:lineRule="atLeast"/>
              <w:ind w:left="-54" w:right="79"/>
              <w:jc w:val="right"/>
              <w:rPr>
                <w:b/>
                <w:bCs/>
                <w:sz w:val="18"/>
                <w:szCs w:val="18"/>
              </w:rPr>
            </w:pPr>
            <w:r>
              <w:rPr>
                <w:b/>
                <w:bCs/>
                <w:sz w:val="18"/>
                <w:szCs w:val="18"/>
              </w:rPr>
              <w:t>50,826</w:t>
            </w:r>
          </w:p>
        </w:tc>
        <w:tc>
          <w:tcPr>
            <w:tcW w:w="90" w:type="dxa"/>
          </w:tcPr>
          <w:p w:rsidR="00205BD1" w:rsidRDefault="00205BD1" w:rsidP="00205BD1">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hideMark/>
          </w:tcPr>
          <w:p w:rsidR="00205BD1" w:rsidRDefault="00205BD1" w:rsidP="00205BD1">
            <w:pPr>
              <w:tabs>
                <w:tab w:val="decimal" w:pos="0"/>
                <w:tab w:val="decimal" w:pos="765"/>
              </w:tabs>
              <w:spacing w:line="240" w:lineRule="atLeast"/>
              <w:ind w:left="-54" w:right="79"/>
              <w:jc w:val="right"/>
              <w:rPr>
                <w:b/>
                <w:bCs/>
                <w:sz w:val="18"/>
                <w:szCs w:val="18"/>
              </w:rPr>
            </w:pPr>
            <w:r>
              <w:rPr>
                <w:b/>
                <w:bCs/>
                <w:sz w:val="18"/>
                <w:szCs w:val="18"/>
              </w:rPr>
              <w:t>2,722,325</w:t>
            </w:r>
          </w:p>
        </w:tc>
      </w:tr>
      <w:tr w:rsidR="00205BD1" w:rsidTr="00E67BB7">
        <w:trPr>
          <w:cantSplit/>
        </w:trPr>
        <w:tc>
          <w:tcPr>
            <w:tcW w:w="2790" w:type="dxa"/>
            <w:vAlign w:val="bottom"/>
            <w:hideMark/>
          </w:tcPr>
          <w:p w:rsidR="00205BD1" w:rsidRDefault="00205BD1" w:rsidP="00205BD1">
            <w:pPr>
              <w:spacing w:line="240" w:lineRule="atLeast"/>
              <w:ind w:left="294" w:hanging="181"/>
              <w:rPr>
                <w:sz w:val="18"/>
                <w:szCs w:val="18"/>
              </w:rPr>
            </w:pPr>
            <w:r>
              <w:rPr>
                <w:b/>
                <w:bCs/>
                <w:sz w:val="18"/>
                <w:szCs w:val="18"/>
              </w:rPr>
              <w:t>Financial liabilities</w:t>
            </w:r>
          </w:p>
        </w:tc>
        <w:tc>
          <w:tcPr>
            <w:tcW w:w="900" w:type="dxa"/>
            <w:tcBorders>
              <w:top w:val="single" w:sz="4" w:space="0" w:color="000000"/>
              <w:left w:val="nil"/>
              <w:bottom w:val="nil"/>
              <w:right w:val="nil"/>
            </w:tcBorders>
            <w:vAlign w:val="bottom"/>
          </w:tcPr>
          <w:p w:rsidR="00205BD1" w:rsidRDefault="00205BD1" w:rsidP="00205BD1">
            <w:pPr>
              <w:tabs>
                <w:tab w:val="decimal" w:pos="810"/>
              </w:tabs>
              <w:spacing w:line="240" w:lineRule="atLeast"/>
              <w:ind w:left="-54" w:right="79"/>
              <w:rPr>
                <w:sz w:val="18"/>
                <w:szCs w:val="18"/>
              </w:rPr>
            </w:pP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rsidR="00205BD1" w:rsidRDefault="00205BD1" w:rsidP="00205BD1">
            <w:pPr>
              <w:tabs>
                <w:tab w:val="decimal" w:pos="0"/>
                <w:tab w:val="decimal" w:pos="737"/>
              </w:tabs>
              <w:spacing w:line="240" w:lineRule="atLeast"/>
              <w:ind w:left="-54" w:right="79"/>
              <w:jc w:val="right"/>
              <w:rPr>
                <w:sz w:val="18"/>
                <w:szCs w:val="18"/>
              </w:rPr>
            </w:pPr>
          </w:p>
        </w:tc>
        <w:tc>
          <w:tcPr>
            <w:tcW w:w="90" w:type="dxa"/>
            <w:vAlign w:val="bottom"/>
          </w:tcPr>
          <w:p w:rsidR="00205BD1" w:rsidRDefault="00205BD1" w:rsidP="00205BD1">
            <w:pPr>
              <w:pStyle w:val="BodyTextIndent3"/>
              <w:tabs>
                <w:tab w:val="decimal" w:pos="0"/>
                <w:tab w:val="decimal" w:pos="540"/>
              </w:tabs>
              <w:spacing w:line="240" w:lineRule="atLeast"/>
              <w:ind w:right="79"/>
              <w:rPr>
                <w:sz w:val="18"/>
                <w:szCs w:val="18"/>
              </w:rPr>
            </w:pPr>
          </w:p>
        </w:tc>
        <w:tc>
          <w:tcPr>
            <w:tcW w:w="810" w:type="dxa"/>
            <w:tcBorders>
              <w:top w:val="single" w:sz="4" w:space="0" w:color="000000"/>
              <w:left w:val="nil"/>
              <w:bottom w:val="nil"/>
              <w:right w:val="nil"/>
            </w:tcBorders>
            <w:vAlign w:val="bottom"/>
          </w:tcPr>
          <w:p w:rsidR="00205BD1" w:rsidRDefault="00205BD1" w:rsidP="00205BD1">
            <w:pPr>
              <w:tabs>
                <w:tab w:val="decimal" w:pos="0"/>
                <w:tab w:val="decimal" w:pos="737"/>
              </w:tabs>
              <w:spacing w:line="240" w:lineRule="atLeast"/>
              <w:ind w:left="-54" w:right="79"/>
              <w:jc w:val="right"/>
              <w:rPr>
                <w:sz w:val="18"/>
                <w:szCs w:val="18"/>
              </w:rPr>
            </w:pP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rsidR="00205BD1" w:rsidRDefault="00205BD1" w:rsidP="00205BD1">
            <w:pPr>
              <w:tabs>
                <w:tab w:val="decimal" w:pos="0"/>
                <w:tab w:val="decimal" w:pos="737"/>
              </w:tabs>
              <w:spacing w:line="240" w:lineRule="atLeast"/>
              <w:ind w:left="-54" w:right="79"/>
              <w:jc w:val="right"/>
              <w:rPr>
                <w:sz w:val="18"/>
                <w:szCs w:val="18"/>
              </w:rPr>
            </w:pP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96" w:type="dxa"/>
            <w:tcBorders>
              <w:top w:val="single" w:sz="4" w:space="0" w:color="000000"/>
              <w:left w:val="nil"/>
              <w:bottom w:val="nil"/>
              <w:right w:val="nil"/>
            </w:tcBorders>
            <w:vAlign w:val="bottom"/>
          </w:tcPr>
          <w:p w:rsidR="00205BD1" w:rsidRDefault="00205BD1" w:rsidP="00205BD1">
            <w:pPr>
              <w:tabs>
                <w:tab w:val="decimal" w:pos="0"/>
                <w:tab w:val="decimal" w:pos="737"/>
              </w:tabs>
              <w:spacing w:line="240" w:lineRule="atLeast"/>
              <w:ind w:left="-54" w:right="79"/>
              <w:jc w:val="right"/>
              <w:rPr>
                <w:sz w:val="18"/>
                <w:szCs w:val="18"/>
              </w:rPr>
            </w:pP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90" w:type="dxa"/>
          </w:tcPr>
          <w:p w:rsidR="00205BD1" w:rsidRDefault="00205BD1" w:rsidP="00205BD1">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90" w:type="dxa"/>
          </w:tcPr>
          <w:p w:rsidR="00205BD1" w:rsidRDefault="00205BD1" w:rsidP="00205BD1">
            <w:pPr>
              <w:tabs>
                <w:tab w:val="decimal" w:pos="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rsidR="00205BD1" w:rsidRDefault="00205BD1" w:rsidP="00205BD1">
            <w:pPr>
              <w:tabs>
                <w:tab w:val="decimal" w:pos="0"/>
              </w:tabs>
              <w:spacing w:line="240" w:lineRule="atLeast"/>
              <w:ind w:left="-54" w:right="79"/>
              <w:jc w:val="right"/>
              <w:rPr>
                <w:sz w:val="18"/>
                <w:szCs w:val="18"/>
              </w:rPr>
            </w:pPr>
          </w:p>
        </w:tc>
      </w:tr>
      <w:tr w:rsidR="00205BD1" w:rsidTr="00E67BB7">
        <w:trPr>
          <w:cantSplit/>
        </w:trPr>
        <w:tc>
          <w:tcPr>
            <w:tcW w:w="2790" w:type="dxa"/>
            <w:vAlign w:val="bottom"/>
            <w:hideMark/>
          </w:tcPr>
          <w:p w:rsidR="00205BD1" w:rsidRDefault="00205BD1" w:rsidP="00205BD1">
            <w:pPr>
              <w:spacing w:line="240" w:lineRule="atLeast"/>
              <w:ind w:left="294" w:hanging="114"/>
              <w:rPr>
                <w:sz w:val="18"/>
                <w:szCs w:val="18"/>
              </w:rPr>
            </w:pPr>
            <w:r>
              <w:rPr>
                <w:sz w:val="18"/>
                <w:szCs w:val="18"/>
              </w:rPr>
              <w:t xml:space="preserve">Deposits </w:t>
            </w:r>
          </w:p>
        </w:tc>
        <w:tc>
          <w:tcPr>
            <w:tcW w:w="900" w:type="dxa"/>
            <w:vAlign w:val="bottom"/>
            <w:hideMark/>
          </w:tcPr>
          <w:p w:rsidR="00205BD1" w:rsidRDefault="00205BD1" w:rsidP="00205BD1">
            <w:pPr>
              <w:tabs>
                <w:tab w:val="decimal" w:pos="810"/>
              </w:tabs>
              <w:spacing w:line="240" w:lineRule="atLeast"/>
              <w:ind w:left="-54" w:right="79"/>
              <w:rPr>
                <w:sz w:val="18"/>
                <w:szCs w:val="18"/>
              </w:rPr>
            </w:pPr>
            <w:r>
              <w:rPr>
                <w:sz w:val="18"/>
                <w:szCs w:val="18"/>
              </w:rPr>
              <w:t>1,458,880</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10" w:type="dxa"/>
            <w:vAlign w:val="bottom"/>
            <w:hideMark/>
          </w:tcPr>
          <w:p w:rsidR="00205BD1" w:rsidRDefault="00205BD1" w:rsidP="00205BD1">
            <w:pPr>
              <w:tabs>
                <w:tab w:val="decimal" w:pos="0"/>
              </w:tabs>
              <w:spacing w:line="240" w:lineRule="atLeast"/>
              <w:ind w:left="-54" w:right="79"/>
              <w:jc w:val="right"/>
              <w:rPr>
                <w:sz w:val="18"/>
                <w:szCs w:val="18"/>
              </w:rPr>
            </w:pPr>
            <w:r>
              <w:rPr>
                <w:sz w:val="18"/>
                <w:szCs w:val="18"/>
              </w:rPr>
              <w:t>326,088</w:t>
            </w:r>
          </w:p>
        </w:tc>
        <w:tc>
          <w:tcPr>
            <w:tcW w:w="90" w:type="dxa"/>
            <w:vAlign w:val="bottom"/>
          </w:tcPr>
          <w:p w:rsidR="00205BD1" w:rsidRDefault="00205BD1" w:rsidP="00205BD1">
            <w:pPr>
              <w:pStyle w:val="BodyTextIndent3"/>
              <w:tabs>
                <w:tab w:val="decimal" w:pos="0"/>
                <w:tab w:val="decimal" w:pos="540"/>
              </w:tabs>
              <w:spacing w:line="240" w:lineRule="atLeast"/>
              <w:ind w:right="79"/>
              <w:rPr>
                <w:sz w:val="18"/>
                <w:szCs w:val="18"/>
              </w:rPr>
            </w:pPr>
          </w:p>
        </w:tc>
        <w:tc>
          <w:tcPr>
            <w:tcW w:w="810" w:type="dxa"/>
            <w:vAlign w:val="bottom"/>
            <w:hideMark/>
          </w:tcPr>
          <w:p w:rsidR="00205BD1" w:rsidRDefault="00205BD1" w:rsidP="00205BD1">
            <w:pPr>
              <w:tabs>
                <w:tab w:val="decimal" w:pos="0"/>
              </w:tabs>
              <w:spacing w:line="240" w:lineRule="atLeast"/>
              <w:ind w:left="-54" w:right="79"/>
              <w:jc w:val="right"/>
              <w:rPr>
                <w:sz w:val="18"/>
                <w:szCs w:val="18"/>
              </w:rPr>
            </w:pPr>
            <w:r>
              <w:rPr>
                <w:sz w:val="18"/>
                <w:szCs w:val="18"/>
              </w:rPr>
              <w:t>349,245</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10" w:type="dxa"/>
            <w:vAlign w:val="bottom"/>
            <w:hideMark/>
          </w:tcPr>
          <w:p w:rsidR="00205BD1" w:rsidRDefault="00205BD1" w:rsidP="00205BD1">
            <w:pPr>
              <w:tabs>
                <w:tab w:val="decimal" w:pos="0"/>
              </w:tabs>
              <w:spacing w:line="240" w:lineRule="atLeast"/>
              <w:ind w:left="-54" w:right="79"/>
              <w:jc w:val="right"/>
              <w:rPr>
                <w:sz w:val="18"/>
                <w:szCs w:val="18"/>
              </w:rPr>
            </w:pPr>
            <w:r>
              <w:rPr>
                <w:sz w:val="18"/>
                <w:szCs w:val="18"/>
              </w:rPr>
              <w:t>9,184</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96" w:type="dxa"/>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904" w:type="dxa"/>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pStyle w:val="Header"/>
              <w:tabs>
                <w:tab w:val="decimal" w:pos="0"/>
                <w:tab w:val="decimal" w:pos="540"/>
              </w:tabs>
              <w:spacing w:line="240" w:lineRule="atLeast"/>
              <w:ind w:right="79"/>
              <w:jc w:val="right"/>
              <w:rPr>
                <w:sz w:val="18"/>
                <w:szCs w:val="18"/>
                <w:lang w:val="en-US"/>
              </w:rPr>
            </w:pPr>
          </w:p>
        </w:tc>
        <w:tc>
          <w:tcPr>
            <w:tcW w:w="810" w:type="dxa"/>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tabs>
                <w:tab w:val="decimal" w:pos="0"/>
                <w:tab w:val="decimal" w:pos="765"/>
              </w:tabs>
              <w:spacing w:line="240" w:lineRule="atLeast"/>
              <w:ind w:left="-54" w:right="79"/>
              <w:jc w:val="right"/>
              <w:rPr>
                <w:sz w:val="18"/>
                <w:szCs w:val="18"/>
              </w:rPr>
            </w:pPr>
          </w:p>
        </w:tc>
        <w:tc>
          <w:tcPr>
            <w:tcW w:w="900" w:type="dxa"/>
            <w:vAlign w:val="bottom"/>
            <w:hideMark/>
          </w:tcPr>
          <w:p w:rsidR="00205BD1" w:rsidRDefault="00205BD1" w:rsidP="00205BD1">
            <w:pPr>
              <w:tabs>
                <w:tab w:val="decimal" w:pos="0"/>
                <w:tab w:val="decimal" w:pos="765"/>
              </w:tabs>
              <w:spacing w:line="240" w:lineRule="atLeast"/>
              <w:ind w:left="-54" w:right="79"/>
              <w:jc w:val="right"/>
              <w:rPr>
                <w:sz w:val="18"/>
                <w:szCs w:val="18"/>
              </w:rPr>
            </w:pPr>
            <w:r>
              <w:rPr>
                <w:sz w:val="18"/>
                <w:szCs w:val="18"/>
              </w:rPr>
              <w:t>2,143,397</w:t>
            </w:r>
          </w:p>
        </w:tc>
      </w:tr>
      <w:tr w:rsidR="00205BD1" w:rsidTr="00E67BB7">
        <w:trPr>
          <w:cantSplit/>
        </w:trPr>
        <w:tc>
          <w:tcPr>
            <w:tcW w:w="2790" w:type="dxa"/>
            <w:vAlign w:val="bottom"/>
            <w:hideMark/>
          </w:tcPr>
          <w:p w:rsidR="00205BD1" w:rsidRDefault="00205BD1" w:rsidP="00205BD1">
            <w:pPr>
              <w:spacing w:line="240" w:lineRule="atLeast"/>
              <w:ind w:left="294" w:hanging="114"/>
              <w:rPr>
                <w:sz w:val="18"/>
                <w:szCs w:val="18"/>
              </w:rPr>
            </w:pPr>
            <w:r>
              <w:rPr>
                <w:sz w:val="18"/>
                <w:szCs w:val="18"/>
              </w:rPr>
              <w:t>Interbank and money market items</w:t>
            </w:r>
          </w:p>
        </w:tc>
        <w:tc>
          <w:tcPr>
            <w:tcW w:w="900" w:type="dxa"/>
            <w:vAlign w:val="bottom"/>
            <w:hideMark/>
          </w:tcPr>
          <w:p w:rsidR="00205BD1" w:rsidRDefault="00205BD1" w:rsidP="00205BD1">
            <w:pPr>
              <w:tabs>
                <w:tab w:val="decimal" w:pos="810"/>
              </w:tabs>
              <w:spacing w:line="240" w:lineRule="atLeast"/>
              <w:ind w:left="-54" w:right="79"/>
              <w:rPr>
                <w:sz w:val="18"/>
                <w:szCs w:val="18"/>
              </w:rPr>
            </w:pPr>
            <w:r>
              <w:rPr>
                <w:sz w:val="18"/>
                <w:szCs w:val="18"/>
              </w:rPr>
              <w:t>20,573</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10" w:type="dxa"/>
            <w:vAlign w:val="bottom"/>
            <w:hideMark/>
          </w:tcPr>
          <w:p w:rsidR="00205BD1" w:rsidRDefault="00205BD1" w:rsidP="00205BD1">
            <w:pPr>
              <w:tabs>
                <w:tab w:val="decimal" w:pos="0"/>
              </w:tabs>
              <w:spacing w:line="240" w:lineRule="atLeast"/>
              <w:ind w:left="-54" w:right="79"/>
              <w:jc w:val="right"/>
              <w:rPr>
                <w:sz w:val="18"/>
                <w:szCs w:val="18"/>
              </w:rPr>
            </w:pPr>
            <w:r>
              <w:rPr>
                <w:sz w:val="18"/>
                <w:szCs w:val="18"/>
              </w:rPr>
              <w:t>53,716</w:t>
            </w:r>
          </w:p>
        </w:tc>
        <w:tc>
          <w:tcPr>
            <w:tcW w:w="90" w:type="dxa"/>
            <w:vAlign w:val="bottom"/>
          </w:tcPr>
          <w:p w:rsidR="00205BD1" w:rsidRDefault="00205BD1" w:rsidP="00205BD1">
            <w:pPr>
              <w:pStyle w:val="BodyTextIndent3"/>
              <w:tabs>
                <w:tab w:val="decimal" w:pos="0"/>
                <w:tab w:val="decimal" w:pos="540"/>
              </w:tabs>
              <w:spacing w:line="240" w:lineRule="atLeast"/>
              <w:ind w:right="79"/>
              <w:rPr>
                <w:sz w:val="18"/>
                <w:szCs w:val="18"/>
              </w:rPr>
            </w:pPr>
          </w:p>
        </w:tc>
        <w:tc>
          <w:tcPr>
            <w:tcW w:w="810" w:type="dxa"/>
            <w:vAlign w:val="bottom"/>
            <w:hideMark/>
          </w:tcPr>
          <w:p w:rsidR="00205BD1" w:rsidRDefault="00205BD1" w:rsidP="00205BD1">
            <w:pPr>
              <w:tabs>
                <w:tab w:val="decimal" w:pos="0"/>
              </w:tabs>
              <w:spacing w:line="240" w:lineRule="atLeast"/>
              <w:ind w:left="-54" w:right="79"/>
              <w:jc w:val="right"/>
              <w:rPr>
                <w:sz w:val="18"/>
                <w:szCs w:val="18"/>
              </w:rPr>
            </w:pPr>
            <w:r>
              <w:rPr>
                <w:sz w:val="18"/>
                <w:szCs w:val="18"/>
              </w:rPr>
              <w:t>6,077</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10" w:type="dxa"/>
            <w:vAlign w:val="bottom"/>
            <w:hideMark/>
          </w:tcPr>
          <w:p w:rsidR="00205BD1" w:rsidRDefault="00205BD1" w:rsidP="00205BD1">
            <w:pPr>
              <w:tabs>
                <w:tab w:val="decimal" w:pos="0"/>
              </w:tabs>
              <w:spacing w:line="240" w:lineRule="atLeast"/>
              <w:ind w:left="-54" w:right="79"/>
              <w:jc w:val="right"/>
              <w:rPr>
                <w:sz w:val="18"/>
                <w:szCs w:val="18"/>
              </w:rPr>
            </w:pPr>
            <w:r>
              <w:rPr>
                <w:sz w:val="18"/>
                <w:szCs w:val="18"/>
              </w:rPr>
              <w:t>30,766</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96" w:type="dxa"/>
            <w:vAlign w:val="bottom"/>
            <w:hideMark/>
          </w:tcPr>
          <w:p w:rsidR="00205BD1" w:rsidRDefault="00205BD1" w:rsidP="00205BD1">
            <w:pPr>
              <w:tabs>
                <w:tab w:val="decimal" w:pos="0"/>
                <w:tab w:val="decimal" w:pos="765"/>
              </w:tabs>
              <w:spacing w:line="240" w:lineRule="atLeast"/>
              <w:ind w:left="-54" w:right="79"/>
              <w:jc w:val="right"/>
              <w:rPr>
                <w:sz w:val="18"/>
                <w:szCs w:val="18"/>
              </w:rPr>
            </w:pPr>
            <w:r>
              <w:rPr>
                <w:sz w:val="18"/>
                <w:szCs w:val="18"/>
              </w:rPr>
              <w:t>8,200</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904" w:type="dxa"/>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pStyle w:val="Header"/>
              <w:tabs>
                <w:tab w:val="decimal" w:pos="0"/>
                <w:tab w:val="decimal" w:pos="540"/>
              </w:tabs>
              <w:spacing w:line="240" w:lineRule="atLeast"/>
              <w:ind w:right="79"/>
              <w:jc w:val="right"/>
              <w:rPr>
                <w:sz w:val="18"/>
                <w:szCs w:val="18"/>
                <w:lang w:val="en-US"/>
              </w:rPr>
            </w:pPr>
          </w:p>
        </w:tc>
        <w:tc>
          <w:tcPr>
            <w:tcW w:w="810" w:type="dxa"/>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tabs>
                <w:tab w:val="decimal" w:pos="0"/>
                <w:tab w:val="decimal" w:pos="765"/>
              </w:tabs>
              <w:spacing w:line="240" w:lineRule="atLeast"/>
              <w:ind w:left="-54" w:right="79"/>
              <w:jc w:val="right"/>
              <w:rPr>
                <w:sz w:val="18"/>
                <w:szCs w:val="18"/>
              </w:rPr>
            </w:pPr>
          </w:p>
        </w:tc>
        <w:tc>
          <w:tcPr>
            <w:tcW w:w="900" w:type="dxa"/>
            <w:vAlign w:val="bottom"/>
            <w:hideMark/>
          </w:tcPr>
          <w:p w:rsidR="00205BD1" w:rsidRDefault="00205BD1" w:rsidP="00205BD1">
            <w:pPr>
              <w:tabs>
                <w:tab w:val="decimal" w:pos="0"/>
                <w:tab w:val="decimal" w:pos="765"/>
              </w:tabs>
              <w:spacing w:line="240" w:lineRule="atLeast"/>
              <w:ind w:left="-54" w:right="79"/>
              <w:jc w:val="right"/>
              <w:rPr>
                <w:sz w:val="18"/>
                <w:szCs w:val="18"/>
              </w:rPr>
            </w:pPr>
            <w:r>
              <w:rPr>
                <w:sz w:val="18"/>
                <w:szCs w:val="18"/>
              </w:rPr>
              <w:t>119,332</w:t>
            </w:r>
          </w:p>
        </w:tc>
      </w:tr>
      <w:tr w:rsidR="00205BD1" w:rsidTr="00E67BB7">
        <w:trPr>
          <w:cantSplit/>
        </w:trPr>
        <w:tc>
          <w:tcPr>
            <w:tcW w:w="2790" w:type="dxa"/>
            <w:vAlign w:val="bottom"/>
            <w:hideMark/>
          </w:tcPr>
          <w:p w:rsidR="00205BD1" w:rsidRDefault="00205BD1" w:rsidP="00205BD1">
            <w:pPr>
              <w:spacing w:line="240" w:lineRule="atLeast"/>
              <w:ind w:left="294" w:hanging="114"/>
              <w:rPr>
                <w:sz w:val="18"/>
                <w:szCs w:val="18"/>
              </w:rPr>
            </w:pPr>
            <w:r>
              <w:rPr>
                <w:sz w:val="18"/>
                <w:szCs w:val="18"/>
              </w:rPr>
              <w:t>Debt issued and borrowings</w:t>
            </w:r>
          </w:p>
        </w:tc>
        <w:tc>
          <w:tcPr>
            <w:tcW w:w="900" w:type="dxa"/>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Default="00205BD1" w:rsidP="00205BD1">
            <w:pPr>
              <w:tabs>
                <w:tab w:val="decimal" w:pos="0"/>
                <w:tab w:val="decimal" w:pos="540"/>
                <w:tab w:val="decimal" w:pos="737"/>
              </w:tabs>
              <w:spacing w:line="240" w:lineRule="atLeast"/>
              <w:ind w:left="-54" w:right="79"/>
              <w:jc w:val="right"/>
              <w:rPr>
                <w:sz w:val="18"/>
                <w:szCs w:val="18"/>
              </w:rPr>
            </w:pPr>
          </w:p>
        </w:tc>
        <w:tc>
          <w:tcPr>
            <w:tcW w:w="810" w:type="dxa"/>
            <w:vAlign w:val="bottom"/>
            <w:hideMark/>
          </w:tcPr>
          <w:p w:rsidR="00205BD1" w:rsidRDefault="00205BD1" w:rsidP="00205BD1">
            <w:pPr>
              <w:tabs>
                <w:tab w:val="decimal" w:pos="0"/>
              </w:tabs>
              <w:spacing w:line="240" w:lineRule="atLeast"/>
              <w:ind w:left="-54" w:right="79"/>
              <w:jc w:val="right"/>
              <w:rPr>
                <w:sz w:val="18"/>
                <w:szCs w:val="18"/>
              </w:rPr>
            </w:pPr>
            <w:r>
              <w:rPr>
                <w:sz w:val="18"/>
                <w:szCs w:val="18"/>
              </w:rPr>
              <w:t>450</w:t>
            </w:r>
          </w:p>
        </w:tc>
        <w:tc>
          <w:tcPr>
            <w:tcW w:w="90" w:type="dxa"/>
            <w:vAlign w:val="bottom"/>
          </w:tcPr>
          <w:p w:rsidR="00205BD1" w:rsidRDefault="00205BD1" w:rsidP="00205BD1">
            <w:pPr>
              <w:pStyle w:val="BodyTextIndent3"/>
              <w:tabs>
                <w:tab w:val="decimal" w:pos="0"/>
                <w:tab w:val="decimal" w:pos="540"/>
              </w:tabs>
              <w:spacing w:line="240" w:lineRule="atLeast"/>
              <w:ind w:left="-54" w:right="79"/>
              <w:rPr>
                <w:sz w:val="18"/>
                <w:szCs w:val="18"/>
              </w:rPr>
            </w:pPr>
          </w:p>
        </w:tc>
        <w:tc>
          <w:tcPr>
            <w:tcW w:w="810" w:type="dxa"/>
            <w:vAlign w:val="bottom"/>
            <w:hideMark/>
          </w:tcPr>
          <w:p w:rsidR="00205BD1" w:rsidRDefault="00205BD1" w:rsidP="00205BD1">
            <w:pPr>
              <w:tabs>
                <w:tab w:val="decimal" w:pos="0"/>
              </w:tabs>
              <w:spacing w:line="240" w:lineRule="atLeast"/>
              <w:ind w:left="-54" w:right="79"/>
              <w:jc w:val="right"/>
              <w:rPr>
                <w:sz w:val="18"/>
                <w:szCs w:val="18"/>
              </w:rPr>
            </w:pPr>
            <w:r>
              <w:rPr>
                <w:sz w:val="18"/>
                <w:szCs w:val="18"/>
              </w:rPr>
              <w:t>25,077</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10" w:type="dxa"/>
            <w:vAlign w:val="bottom"/>
            <w:hideMark/>
          </w:tcPr>
          <w:p w:rsidR="00205BD1" w:rsidRDefault="00205BD1" w:rsidP="00205BD1">
            <w:pPr>
              <w:tabs>
                <w:tab w:val="decimal" w:pos="0"/>
              </w:tabs>
              <w:spacing w:line="240" w:lineRule="atLeast"/>
              <w:ind w:left="-54" w:right="79"/>
              <w:jc w:val="right"/>
              <w:rPr>
                <w:sz w:val="18"/>
                <w:szCs w:val="18"/>
              </w:rPr>
            </w:pPr>
            <w:r>
              <w:rPr>
                <w:sz w:val="18"/>
                <w:szCs w:val="18"/>
              </w:rPr>
              <w:t>2,529</w:t>
            </w:r>
          </w:p>
        </w:tc>
        <w:tc>
          <w:tcPr>
            <w:tcW w:w="90" w:type="dxa"/>
            <w:vAlign w:val="bottom"/>
          </w:tcPr>
          <w:p w:rsidR="00205BD1" w:rsidRDefault="00205BD1" w:rsidP="00205BD1">
            <w:pPr>
              <w:tabs>
                <w:tab w:val="decimal" w:pos="0"/>
                <w:tab w:val="decimal" w:pos="540"/>
                <w:tab w:val="decimal" w:pos="737"/>
              </w:tabs>
              <w:spacing w:line="240" w:lineRule="atLeast"/>
              <w:ind w:left="-54" w:right="79"/>
              <w:jc w:val="right"/>
              <w:rPr>
                <w:sz w:val="18"/>
                <w:szCs w:val="18"/>
              </w:rPr>
            </w:pPr>
          </w:p>
        </w:tc>
        <w:tc>
          <w:tcPr>
            <w:tcW w:w="896" w:type="dxa"/>
            <w:vAlign w:val="bottom"/>
            <w:hideMark/>
          </w:tcPr>
          <w:p w:rsidR="00205BD1" w:rsidRDefault="00205BD1" w:rsidP="00205BD1">
            <w:pPr>
              <w:tabs>
                <w:tab w:val="decimal" w:pos="0"/>
                <w:tab w:val="decimal" w:pos="765"/>
              </w:tabs>
              <w:spacing w:line="240" w:lineRule="atLeast"/>
              <w:ind w:left="-54" w:right="79"/>
              <w:jc w:val="right"/>
              <w:rPr>
                <w:sz w:val="18"/>
                <w:szCs w:val="18"/>
              </w:rPr>
            </w:pPr>
            <w:r>
              <w:rPr>
                <w:sz w:val="18"/>
                <w:szCs w:val="18"/>
              </w:rPr>
              <w:t>49,718</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904" w:type="dxa"/>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pStyle w:val="Header"/>
              <w:tabs>
                <w:tab w:val="decimal" w:pos="0"/>
                <w:tab w:val="decimal" w:pos="540"/>
              </w:tabs>
              <w:spacing w:line="240" w:lineRule="atLeast"/>
              <w:ind w:left="-54" w:right="79"/>
              <w:jc w:val="right"/>
              <w:rPr>
                <w:sz w:val="18"/>
                <w:szCs w:val="18"/>
                <w:lang w:val="en-US"/>
              </w:rPr>
            </w:pPr>
          </w:p>
        </w:tc>
        <w:tc>
          <w:tcPr>
            <w:tcW w:w="810" w:type="dxa"/>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tabs>
                <w:tab w:val="decimal" w:pos="0"/>
                <w:tab w:val="decimal" w:pos="765"/>
              </w:tabs>
              <w:spacing w:line="240" w:lineRule="atLeast"/>
              <w:ind w:left="-54" w:right="79"/>
              <w:jc w:val="right"/>
              <w:rPr>
                <w:sz w:val="18"/>
                <w:szCs w:val="18"/>
              </w:rPr>
            </w:pPr>
          </w:p>
        </w:tc>
        <w:tc>
          <w:tcPr>
            <w:tcW w:w="900" w:type="dxa"/>
            <w:vAlign w:val="bottom"/>
            <w:hideMark/>
          </w:tcPr>
          <w:p w:rsidR="00205BD1" w:rsidRDefault="00205BD1" w:rsidP="00205BD1">
            <w:pPr>
              <w:tabs>
                <w:tab w:val="decimal" w:pos="0"/>
                <w:tab w:val="decimal" w:pos="765"/>
              </w:tabs>
              <w:spacing w:line="240" w:lineRule="atLeast"/>
              <w:ind w:left="-54" w:right="79"/>
              <w:jc w:val="right"/>
              <w:rPr>
                <w:sz w:val="18"/>
                <w:szCs w:val="18"/>
              </w:rPr>
            </w:pPr>
            <w:r>
              <w:rPr>
                <w:sz w:val="18"/>
                <w:szCs w:val="18"/>
              </w:rPr>
              <w:t>77,774</w:t>
            </w:r>
          </w:p>
        </w:tc>
      </w:tr>
      <w:tr w:rsidR="00205BD1" w:rsidTr="00E67BB7">
        <w:trPr>
          <w:cantSplit/>
        </w:trPr>
        <w:tc>
          <w:tcPr>
            <w:tcW w:w="2790" w:type="dxa"/>
            <w:vAlign w:val="bottom"/>
            <w:hideMark/>
          </w:tcPr>
          <w:p w:rsidR="00205BD1" w:rsidRDefault="00205BD1" w:rsidP="00205BD1">
            <w:pPr>
              <w:spacing w:line="240" w:lineRule="atLeast"/>
              <w:ind w:left="294" w:hanging="114"/>
              <w:rPr>
                <w:sz w:val="18"/>
                <w:szCs w:val="18"/>
              </w:rPr>
            </w:pPr>
            <w:r>
              <w:rPr>
                <w:sz w:val="18"/>
                <w:szCs w:val="18"/>
              </w:rPr>
              <w:t>Other liabilities</w:t>
            </w:r>
          </w:p>
        </w:tc>
        <w:tc>
          <w:tcPr>
            <w:tcW w:w="900" w:type="dxa"/>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Default="00205BD1" w:rsidP="00205BD1">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hideMark/>
          </w:tcPr>
          <w:p w:rsidR="00205BD1" w:rsidRDefault="00205BD1" w:rsidP="00205BD1">
            <w:pPr>
              <w:tabs>
                <w:tab w:val="decimal" w:pos="0"/>
              </w:tabs>
              <w:spacing w:line="240" w:lineRule="atLeast"/>
              <w:ind w:left="-54" w:right="79"/>
              <w:jc w:val="right"/>
              <w:rPr>
                <w:sz w:val="18"/>
                <w:szCs w:val="18"/>
              </w:rPr>
            </w:pPr>
            <w:r>
              <w:rPr>
                <w:sz w:val="18"/>
                <w:szCs w:val="18"/>
              </w:rPr>
              <w:t xml:space="preserve">2,276 </w:t>
            </w:r>
          </w:p>
        </w:tc>
        <w:tc>
          <w:tcPr>
            <w:tcW w:w="90" w:type="dxa"/>
            <w:vAlign w:val="bottom"/>
          </w:tcPr>
          <w:p w:rsidR="00205BD1" w:rsidRDefault="00205BD1" w:rsidP="00205BD1">
            <w:pPr>
              <w:pStyle w:val="BodyTextIndent3"/>
              <w:tabs>
                <w:tab w:val="decimal" w:pos="0"/>
                <w:tab w:val="decimal" w:pos="540"/>
              </w:tabs>
              <w:spacing w:line="240" w:lineRule="atLeast"/>
              <w:ind w:left="-54" w:right="79"/>
              <w:rPr>
                <w:sz w:val="18"/>
                <w:szCs w:val="18"/>
              </w:rPr>
            </w:pPr>
          </w:p>
        </w:tc>
        <w:tc>
          <w:tcPr>
            <w:tcW w:w="810" w:type="dxa"/>
            <w:tcBorders>
              <w:top w:val="nil"/>
              <w:left w:val="nil"/>
              <w:bottom w:val="single" w:sz="4" w:space="0" w:color="000000"/>
              <w:right w:val="nil"/>
            </w:tcBorders>
            <w:vAlign w:val="bottom"/>
            <w:hideMark/>
          </w:tcPr>
          <w:p w:rsidR="00205BD1" w:rsidRDefault="00205BD1" w:rsidP="00205BD1">
            <w:pPr>
              <w:tabs>
                <w:tab w:val="decimal" w:pos="0"/>
              </w:tabs>
              <w:spacing w:line="240" w:lineRule="atLeast"/>
              <w:ind w:left="-54" w:right="79"/>
              <w:jc w:val="right"/>
              <w:rPr>
                <w:sz w:val="18"/>
                <w:szCs w:val="18"/>
              </w:rPr>
            </w:pPr>
            <w:r>
              <w:rPr>
                <w:sz w:val="18"/>
                <w:szCs w:val="18"/>
              </w:rPr>
              <w:t>2,156</w:t>
            </w:r>
          </w:p>
        </w:tc>
        <w:tc>
          <w:tcPr>
            <w:tcW w:w="90" w:type="dxa"/>
            <w:vAlign w:val="bottom"/>
          </w:tcPr>
          <w:p w:rsidR="00205BD1" w:rsidRDefault="00205BD1" w:rsidP="00205BD1">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hideMark/>
          </w:tcPr>
          <w:p w:rsidR="00205BD1" w:rsidRDefault="00205BD1" w:rsidP="00205BD1">
            <w:pPr>
              <w:tabs>
                <w:tab w:val="decimal" w:pos="0"/>
              </w:tabs>
              <w:spacing w:line="240" w:lineRule="atLeast"/>
              <w:ind w:left="-54" w:right="79"/>
              <w:jc w:val="right"/>
              <w:rPr>
                <w:sz w:val="18"/>
                <w:szCs w:val="18"/>
              </w:rPr>
            </w:pPr>
            <w:r>
              <w:rPr>
                <w:sz w:val="18"/>
                <w:szCs w:val="18"/>
              </w:rPr>
              <w:t>317</w:t>
            </w:r>
          </w:p>
        </w:tc>
        <w:tc>
          <w:tcPr>
            <w:tcW w:w="90" w:type="dxa"/>
            <w:vAlign w:val="bottom"/>
          </w:tcPr>
          <w:p w:rsidR="00205BD1" w:rsidRDefault="00205BD1" w:rsidP="00205BD1">
            <w:pPr>
              <w:tabs>
                <w:tab w:val="decimal" w:pos="0"/>
                <w:tab w:val="decimal" w:pos="540"/>
                <w:tab w:val="decimal" w:pos="737"/>
              </w:tabs>
              <w:spacing w:line="240" w:lineRule="atLeast"/>
              <w:ind w:left="-54" w:right="79"/>
              <w:jc w:val="right"/>
              <w:rPr>
                <w:sz w:val="18"/>
                <w:szCs w:val="18"/>
              </w:rPr>
            </w:pPr>
          </w:p>
        </w:tc>
        <w:tc>
          <w:tcPr>
            <w:tcW w:w="896" w:type="dxa"/>
            <w:tcBorders>
              <w:top w:val="nil"/>
              <w:left w:val="nil"/>
              <w:bottom w:val="single" w:sz="4" w:space="0" w:color="000000"/>
              <w:right w:val="nil"/>
            </w:tcBorders>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Default="00205BD1" w:rsidP="00205BD1">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pStyle w:val="Header"/>
              <w:tabs>
                <w:tab w:val="decimal" w:pos="0"/>
                <w:tab w:val="decimal" w:pos="540"/>
              </w:tabs>
              <w:spacing w:line="240" w:lineRule="atLeast"/>
              <w:ind w:left="-54" w:right="79"/>
              <w:jc w:val="right"/>
              <w:rPr>
                <w:sz w:val="18"/>
                <w:szCs w:val="18"/>
                <w:lang w:val="en-US"/>
              </w:rPr>
            </w:pPr>
          </w:p>
        </w:tc>
        <w:tc>
          <w:tcPr>
            <w:tcW w:w="810" w:type="dxa"/>
            <w:tcBorders>
              <w:top w:val="nil"/>
              <w:left w:val="nil"/>
              <w:bottom w:val="single" w:sz="4" w:space="0" w:color="auto"/>
              <w:right w:val="nil"/>
            </w:tcBorders>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hideMark/>
          </w:tcPr>
          <w:p w:rsidR="00205BD1" w:rsidRDefault="00205BD1" w:rsidP="00205BD1">
            <w:pPr>
              <w:tabs>
                <w:tab w:val="decimal" w:pos="0"/>
                <w:tab w:val="decimal" w:pos="765"/>
              </w:tabs>
              <w:spacing w:line="240" w:lineRule="atLeast"/>
              <w:ind w:left="-54" w:right="79"/>
              <w:jc w:val="right"/>
              <w:rPr>
                <w:sz w:val="18"/>
                <w:szCs w:val="18"/>
              </w:rPr>
            </w:pPr>
            <w:r>
              <w:rPr>
                <w:sz w:val="18"/>
                <w:szCs w:val="18"/>
              </w:rPr>
              <w:t>4,749</w:t>
            </w:r>
          </w:p>
        </w:tc>
      </w:tr>
      <w:tr w:rsidR="00205BD1" w:rsidTr="00E67BB7">
        <w:trPr>
          <w:cantSplit/>
        </w:trPr>
        <w:tc>
          <w:tcPr>
            <w:tcW w:w="2790" w:type="dxa"/>
            <w:vAlign w:val="bottom"/>
            <w:hideMark/>
          </w:tcPr>
          <w:p w:rsidR="00205BD1" w:rsidRDefault="00205BD1" w:rsidP="00205BD1">
            <w:pPr>
              <w:spacing w:line="240" w:lineRule="atLeast"/>
              <w:ind w:left="294" w:hanging="181"/>
              <w:rPr>
                <w:b/>
                <w:bCs/>
                <w:sz w:val="18"/>
                <w:szCs w:val="18"/>
              </w:rPr>
            </w:pPr>
            <w:r>
              <w:rPr>
                <w:b/>
                <w:bCs/>
                <w:sz w:val="18"/>
                <w:szCs w:val="18"/>
              </w:rPr>
              <w:t>Total financial liabilities</w:t>
            </w:r>
          </w:p>
        </w:tc>
        <w:tc>
          <w:tcPr>
            <w:tcW w:w="900" w:type="dxa"/>
            <w:tcBorders>
              <w:top w:val="single" w:sz="4" w:space="0" w:color="000000"/>
              <w:left w:val="nil"/>
              <w:bottom w:val="single" w:sz="4" w:space="0" w:color="000000"/>
              <w:right w:val="nil"/>
            </w:tcBorders>
            <w:vAlign w:val="bottom"/>
            <w:hideMark/>
          </w:tcPr>
          <w:p w:rsidR="00205BD1" w:rsidRDefault="00205BD1" w:rsidP="00205BD1">
            <w:pPr>
              <w:tabs>
                <w:tab w:val="decimal" w:pos="810"/>
              </w:tabs>
              <w:spacing w:line="240" w:lineRule="atLeast"/>
              <w:ind w:left="-54" w:right="79"/>
              <w:rPr>
                <w:b/>
                <w:bCs/>
                <w:sz w:val="18"/>
                <w:szCs w:val="18"/>
              </w:rPr>
            </w:pPr>
            <w:r>
              <w:rPr>
                <w:b/>
                <w:bCs/>
                <w:sz w:val="18"/>
                <w:szCs w:val="18"/>
              </w:rPr>
              <w:t>1,479,453</w:t>
            </w:r>
          </w:p>
        </w:tc>
        <w:tc>
          <w:tcPr>
            <w:tcW w:w="90" w:type="dxa"/>
            <w:vAlign w:val="bottom"/>
          </w:tcPr>
          <w:p w:rsidR="00205BD1" w:rsidRDefault="00205BD1" w:rsidP="00205BD1">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hideMark/>
          </w:tcPr>
          <w:p w:rsidR="00205BD1" w:rsidRDefault="00205BD1" w:rsidP="00205BD1">
            <w:pPr>
              <w:tabs>
                <w:tab w:val="decimal" w:pos="0"/>
              </w:tabs>
              <w:spacing w:line="240" w:lineRule="atLeast"/>
              <w:ind w:left="-54" w:right="79"/>
              <w:jc w:val="right"/>
              <w:rPr>
                <w:b/>
                <w:bCs/>
                <w:sz w:val="18"/>
                <w:szCs w:val="18"/>
              </w:rPr>
            </w:pPr>
            <w:r>
              <w:rPr>
                <w:b/>
                <w:bCs/>
                <w:sz w:val="18"/>
                <w:szCs w:val="18"/>
              </w:rPr>
              <w:t>382,530</w:t>
            </w:r>
          </w:p>
        </w:tc>
        <w:tc>
          <w:tcPr>
            <w:tcW w:w="90" w:type="dxa"/>
            <w:vAlign w:val="bottom"/>
          </w:tcPr>
          <w:p w:rsidR="00205BD1" w:rsidRDefault="00205BD1" w:rsidP="00205BD1">
            <w:pPr>
              <w:pStyle w:val="BodyTextIndent3"/>
              <w:tabs>
                <w:tab w:val="decimal" w:pos="0"/>
                <w:tab w:val="decimal" w:pos="540"/>
              </w:tabs>
              <w:spacing w:line="240" w:lineRule="atLeast"/>
              <w:ind w:left="-54" w:right="79"/>
              <w:rPr>
                <w:b/>
                <w:bCs/>
                <w:sz w:val="18"/>
                <w:szCs w:val="18"/>
              </w:rPr>
            </w:pPr>
          </w:p>
        </w:tc>
        <w:tc>
          <w:tcPr>
            <w:tcW w:w="810" w:type="dxa"/>
            <w:tcBorders>
              <w:top w:val="single" w:sz="4" w:space="0" w:color="000000"/>
              <w:left w:val="nil"/>
              <w:bottom w:val="single" w:sz="4" w:space="0" w:color="000000"/>
              <w:right w:val="nil"/>
            </w:tcBorders>
            <w:vAlign w:val="bottom"/>
            <w:hideMark/>
          </w:tcPr>
          <w:p w:rsidR="00205BD1" w:rsidRDefault="00205BD1" w:rsidP="00205BD1">
            <w:pPr>
              <w:tabs>
                <w:tab w:val="decimal" w:pos="0"/>
                <w:tab w:val="decimal" w:pos="762"/>
              </w:tabs>
              <w:spacing w:line="240" w:lineRule="atLeast"/>
              <w:ind w:left="-54" w:right="79"/>
              <w:jc w:val="right"/>
              <w:rPr>
                <w:b/>
                <w:bCs/>
                <w:sz w:val="18"/>
                <w:szCs w:val="18"/>
              </w:rPr>
            </w:pPr>
            <w:r>
              <w:rPr>
                <w:b/>
                <w:bCs/>
                <w:sz w:val="18"/>
                <w:szCs w:val="18"/>
              </w:rPr>
              <w:t>382,555</w:t>
            </w:r>
          </w:p>
        </w:tc>
        <w:tc>
          <w:tcPr>
            <w:tcW w:w="90" w:type="dxa"/>
            <w:vAlign w:val="bottom"/>
          </w:tcPr>
          <w:p w:rsidR="00205BD1" w:rsidRDefault="00205BD1" w:rsidP="00205BD1">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hideMark/>
          </w:tcPr>
          <w:p w:rsidR="00205BD1" w:rsidRDefault="00205BD1" w:rsidP="00205BD1">
            <w:pPr>
              <w:tabs>
                <w:tab w:val="decimal" w:pos="0"/>
              </w:tabs>
              <w:spacing w:line="240" w:lineRule="atLeast"/>
              <w:ind w:left="-54" w:right="79"/>
              <w:jc w:val="right"/>
              <w:rPr>
                <w:b/>
                <w:bCs/>
                <w:sz w:val="18"/>
                <w:szCs w:val="18"/>
              </w:rPr>
            </w:pPr>
            <w:r>
              <w:rPr>
                <w:b/>
                <w:bCs/>
                <w:sz w:val="18"/>
                <w:szCs w:val="18"/>
              </w:rPr>
              <w:t>42,796</w:t>
            </w:r>
          </w:p>
        </w:tc>
        <w:tc>
          <w:tcPr>
            <w:tcW w:w="90" w:type="dxa"/>
            <w:vAlign w:val="bottom"/>
          </w:tcPr>
          <w:p w:rsidR="00205BD1" w:rsidRDefault="00205BD1" w:rsidP="00205BD1">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hideMark/>
          </w:tcPr>
          <w:p w:rsidR="00205BD1" w:rsidRDefault="00205BD1" w:rsidP="00205BD1">
            <w:pPr>
              <w:tabs>
                <w:tab w:val="decimal" w:pos="0"/>
              </w:tabs>
              <w:spacing w:line="240" w:lineRule="atLeast"/>
              <w:ind w:left="-54" w:right="79"/>
              <w:jc w:val="right"/>
              <w:rPr>
                <w:b/>
                <w:bCs/>
                <w:sz w:val="18"/>
                <w:szCs w:val="18"/>
              </w:rPr>
            </w:pPr>
            <w:r>
              <w:rPr>
                <w:b/>
                <w:bCs/>
                <w:sz w:val="18"/>
                <w:szCs w:val="18"/>
              </w:rPr>
              <w:t>57,918</w:t>
            </w:r>
          </w:p>
        </w:tc>
        <w:tc>
          <w:tcPr>
            <w:tcW w:w="90" w:type="dxa"/>
            <w:vAlign w:val="bottom"/>
          </w:tcPr>
          <w:p w:rsidR="00205BD1" w:rsidRDefault="00205BD1" w:rsidP="00205BD1">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hideMark/>
          </w:tcPr>
          <w:p w:rsidR="00205BD1" w:rsidRDefault="00205BD1" w:rsidP="00205BD1">
            <w:pPr>
              <w:tabs>
                <w:tab w:val="decimal" w:pos="265"/>
              </w:tabs>
              <w:spacing w:line="240" w:lineRule="atLeast"/>
              <w:ind w:left="92" w:hanging="62"/>
              <w:jc w:val="center"/>
              <w:rPr>
                <w:sz w:val="18"/>
                <w:szCs w:val="18"/>
              </w:rPr>
            </w:pPr>
            <w:r>
              <w:rPr>
                <w:sz w:val="18"/>
                <w:szCs w:val="18"/>
              </w:rPr>
              <w:t>-</w:t>
            </w:r>
          </w:p>
        </w:tc>
        <w:tc>
          <w:tcPr>
            <w:tcW w:w="90" w:type="dxa"/>
          </w:tcPr>
          <w:p w:rsidR="00205BD1" w:rsidRDefault="00205BD1" w:rsidP="00205BD1">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hideMark/>
          </w:tcPr>
          <w:p w:rsidR="00205BD1" w:rsidRDefault="00205BD1" w:rsidP="00205BD1">
            <w:pPr>
              <w:tabs>
                <w:tab w:val="decimal" w:pos="0"/>
                <w:tab w:val="decimal" w:pos="765"/>
              </w:tabs>
              <w:spacing w:line="240" w:lineRule="atLeast"/>
              <w:ind w:left="-54" w:right="79"/>
              <w:jc w:val="right"/>
              <w:rPr>
                <w:b/>
                <w:bCs/>
                <w:sz w:val="18"/>
                <w:szCs w:val="18"/>
              </w:rPr>
            </w:pPr>
            <w:r>
              <w:rPr>
                <w:b/>
                <w:bCs/>
                <w:sz w:val="18"/>
                <w:szCs w:val="18"/>
              </w:rPr>
              <w:t>2,345,252</w:t>
            </w:r>
          </w:p>
        </w:tc>
      </w:tr>
      <w:tr w:rsidR="00205BD1" w:rsidTr="00E67BB7">
        <w:trPr>
          <w:cantSplit/>
        </w:trPr>
        <w:tc>
          <w:tcPr>
            <w:tcW w:w="2790" w:type="dxa"/>
            <w:vAlign w:val="bottom"/>
            <w:hideMark/>
          </w:tcPr>
          <w:p w:rsidR="00205BD1" w:rsidRDefault="00205BD1" w:rsidP="00205BD1">
            <w:pPr>
              <w:spacing w:line="240" w:lineRule="atLeast"/>
              <w:ind w:left="294" w:hanging="181"/>
              <w:rPr>
                <w:b/>
                <w:bCs/>
                <w:sz w:val="18"/>
                <w:szCs w:val="18"/>
              </w:rPr>
            </w:pPr>
            <w:r>
              <w:rPr>
                <w:b/>
                <w:bCs/>
                <w:sz w:val="18"/>
                <w:szCs w:val="18"/>
              </w:rPr>
              <w:t>Net liquidity gap</w:t>
            </w:r>
          </w:p>
        </w:tc>
        <w:tc>
          <w:tcPr>
            <w:tcW w:w="900" w:type="dxa"/>
            <w:tcBorders>
              <w:top w:val="single" w:sz="4" w:space="0" w:color="000000"/>
              <w:left w:val="nil"/>
              <w:bottom w:val="double" w:sz="4" w:space="0" w:color="000000"/>
              <w:right w:val="nil"/>
            </w:tcBorders>
            <w:vAlign w:val="bottom"/>
            <w:hideMark/>
          </w:tcPr>
          <w:p w:rsidR="00205BD1" w:rsidRDefault="00205BD1" w:rsidP="00205BD1">
            <w:pPr>
              <w:tabs>
                <w:tab w:val="decimal" w:pos="810"/>
              </w:tabs>
              <w:spacing w:line="240" w:lineRule="exact"/>
              <w:ind w:left="-54"/>
              <w:rPr>
                <w:b/>
                <w:bCs/>
                <w:sz w:val="18"/>
                <w:szCs w:val="18"/>
              </w:rPr>
            </w:pPr>
            <w:r>
              <w:rPr>
                <w:b/>
                <w:bCs/>
                <w:sz w:val="18"/>
                <w:szCs w:val="18"/>
              </w:rPr>
              <w:t>(1,257,674)</w:t>
            </w:r>
          </w:p>
        </w:tc>
        <w:tc>
          <w:tcPr>
            <w:tcW w:w="90" w:type="dxa"/>
            <w:vAlign w:val="bottom"/>
          </w:tcPr>
          <w:p w:rsidR="00205BD1" w:rsidRDefault="00205BD1" w:rsidP="00205BD1">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hideMark/>
          </w:tcPr>
          <w:p w:rsidR="00205BD1" w:rsidRDefault="00205BD1" w:rsidP="00205BD1">
            <w:pPr>
              <w:tabs>
                <w:tab w:val="decimal" w:pos="0"/>
              </w:tabs>
              <w:spacing w:line="240" w:lineRule="atLeast"/>
              <w:ind w:left="-54" w:right="79"/>
              <w:jc w:val="right"/>
              <w:rPr>
                <w:b/>
                <w:bCs/>
                <w:sz w:val="18"/>
                <w:szCs w:val="18"/>
              </w:rPr>
            </w:pPr>
            <w:r>
              <w:rPr>
                <w:b/>
                <w:bCs/>
                <w:sz w:val="18"/>
                <w:szCs w:val="18"/>
              </w:rPr>
              <w:t>281,165</w:t>
            </w:r>
          </w:p>
        </w:tc>
        <w:tc>
          <w:tcPr>
            <w:tcW w:w="90" w:type="dxa"/>
            <w:vAlign w:val="bottom"/>
          </w:tcPr>
          <w:p w:rsidR="00205BD1" w:rsidRDefault="00205BD1" w:rsidP="00205BD1">
            <w:pPr>
              <w:pStyle w:val="Caption"/>
              <w:tabs>
                <w:tab w:val="decimal" w:pos="0"/>
                <w:tab w:val="decimal" w:pos="540"/>
              </w:tabs>
              <w:spacing w:line="240" w:lineRule="exact"/>
              <w:ind w:left="-54" w:right="79"/>
              <w:rPr>
                <w:rFonts w:ascii="Times New Roman" w:hAnsi="Times New Roman" w:cs="Times New Roman"/>
                <w:sz w:val="18"/>
                <w:szCs w:val="18"/>
              </w:rPr>
            </w:pPr>
          </w:p>
        </w:tc>
        <w:tc>
          <w:tcPr>
            <w:tcW w:w="810" w:type="dxa"/>
            <w:tcBorders>
              <w:top w:val="single" w:sz="4" w:space="0" w:color="000000"/>
              <w:left w:val="nil"/>
              <w:bottom w:val="double" w:sz="4" w:space="0" w:color="000000"/>
              <w:right w:val="nil"/>
            </w:tcBorders>
            <w:vAlign w:val="bottom"/>
            <w:hideMark/>
          </w:tcPr>
          <w:p w:rsidR="00205BD1" w:rsidRDefault="00205BD1" w:rsidP="00205BD1">
            <w:pPr>
              <w:tabs>
                <w:tab w:val="decimal" w:pos="0"/>
              </w:tabs>
              <w:spacing w:line="240" w:lineRule="atLeast"/>
              <w:ind w:left="-54" w:right="54"/>
              <w:jc w:val="right"/>
              <w:rPr>
                <w:b/>
                <w:bCs/>
                <w:sz w:val="18"/>
                <w:szCs w:val="18"/>
              </w:rPr>
            </w:pPr>
            <w:r>
              <w:rPr>
                <w:b/>
                <w:bCs/>
                <w:sz w:val="18"/>
                <w:szCs w:val="18"/>
              </w:rPr>
              <w:t>(80,875)</w:t>
            </w:r>
          </w:p>
        </w:tc>
        <w:tc>
          <w:tcPr>
            <w:tcW w:w="90" w:type="dxa"/>
            <w:vAlign w:val="bottom"/>
          </w:tcPr>
          <w:p w:rsidR="00205BD1" w:rsidRDefault="00205BD1" w:rsidP="00205BD1">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hideMark/>
          </w:tcPr>
          <w:p w:rsidR="00205BD1" w:rsidRDefault="00205BD1" w:rsidP="00205BD1">
            <w:pPr>
              <w:tabs>
                <w:tab w:val="decimal" w:pos="0"/>
              </w:tabs>
              <w:spacing w:line="240" w:lineRule="atLeast"/>
              <w:ind w:left="-54" w:right="79"/>
              <w:jc w:val="right"/>
              <w:rPr>
                <w:b/>
                <w:bCs/>
                <w:sz w:val="18"/>
                <w:szCs w:val="18"/>
              </w:rPr>
            </w:pPr>
            <w:r>
              <w:rPr>
                <w:b/>
                <w:bCs/>
                <w:sz w:val="18"/>
                <w:szCs w:val="18"/>
              </w:rPr>
              <w:t>718,336</w:t>
            </w:r>
          </w:p>
        </w:tc>
        <w:tc>
          <w:tcPr>
            <w:tcW w:w="90" w:type="dxa"/>
            <w:vAlign w:val="bottom"/>
          </w:tcPr>
          <w:p w:rsidR="00205BD1" w:rsidRDefault="00205BD1" w:rsidP="00205BD1">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vAlign w:val="bottom"/>
            <w:hideMark/>
          </w:tcPr>
          <w:p w:rsidR="00205BD1" w:rsidRDefault="00205BD1" w:rsidP="00205BD1">
            <w:pPr>
              <w:tabs>
                <w:tab w:val="decimal" w:pos="0"/>
              </w:tabs>
              <w:spacing w:line="240" w:lineRule="atLeast"/>
              <w:ind w:left="-54" w:right="79"/>
              <w:jc w:val="right"/>
              <w:rPr>
                <w:b/>
                <w:bCs/>
                <w:sz w:val="18"/>
                <w:szCs w:val="18"/>
              </w:rPr>
            </w:pPr>
            <w:r>
              <w:rPr>
                <w:b/>
                <w:bCs/>
                <w:sz w:val="18"/>
                <w:szCs w:val="18"/>
              </w:rPr>
              <w:t>598,921</w:t>
            </w:r>
          </w:p>
        </w:tc>
        <w:tc>
          <w:tcPr>
            <w:tcW w:w="90" w:type="dxa"/>
            <w:vAlign w:val="bottom"/>
          </w:tcPr>
          <w:p w:rsidR="00205BD1" w:rsidRDefault="00205BD1" w:rsidP="00205BD1">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vAlign w:val="bottom"/>
            <w:hideMark/>
          </w:tcPr>
          <w:p w:rsidR="00205BD1" w:rsidRDefault="00205BD1" w:rsidP="00205BD1">
            <w:pPr>
              <w:tabs>
                <w:tab w:val="decimal" w:pos="0"/>
                <w:tab w:val="decimal" w:pos="540"/>
              </w:tabs>
              <w:spacing w:line="240" w:lineRule="atLeast"/>
              <w:ind w:left="-54" w:right="79"/>
              <w:jc w:val="right"/>
              <w:rPr>
                <w:b/>
                <w:bCs/>
                <w:sz w:val="18"/>
                <w:szCs w:val="18"/>
              </w:rPr>
            </w:pPr>
            <w:r>
              <w:rPr>
                <w:b/>
                <w:bCs/>
                <w:sz w:val="18"/>
                <w:szCs w:val="18"/>
              </w:rPr>
              <w:t>66,374</w:t>
            </w:r>
          </w:p>
        </w:tc>
        <w:tc>
          <w:tcPr>
            <w:tcW w:w="90" w:type="dxa"/>
          </w:tcPr>
          <w:p w:rsidR="00205BD1" w:rsidRDefault="00205BD1" w:rsidP="00205BD1">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810" w:type="dxa"/>
            <w:tcBorders>
              <w:top w:val="single" w:sz="4" w:space="0" w:color="auto"/>
              <w:left w:val="nil"/>
              <w:bottom w:val="double" w:sz="4" w:space="0" w:color="auto"/>
              <w:right w:val="nil"/>
            </w:tcBorders>
            <w:vAlign w:val="bottom"/>
            <w:hideMark/>
          </w:tcPr>
          <w:p w:rsidR="00205BD1" w:rsidRDefault="00205BD1" w:rsidP="00205BD1">
            <w:pPr>
              <w:tabs>
                <w:tab w:val="decimal" w:pos="0"/>
              </w:tabs>
              <w:spacing w:line="240" w:lineRule="atLeast"/>
              <w:ind w:left="-54" w:right="79"/>
              <w:jc w:val="right"/>
              <w:rPr>
                <w:b/>
                <w:bCs/>
                <w:sz w:val="18"/>
                <w:szCs w:val="18"/>
              </w:rPr>
            </w:pPr>
            <w:r>
              <w:rPr>
                <w:b/>
                <w:bCs/>
                <w:sz w:val="18"/>
                <w:szCs w:val="18"/>
              </w:rPr>
              <w:t>50,826</w:t>
            </w:r>
          </w:p>
        </w:tc>
        <w:tc>
          <w:tcPr>
            <w:tcW w:w="90" w:type="dxa"/>
          </w:tcPr>
          <w:p w:rsidR="00205BD1" w:rsidRDefault="00205BD1" w:rsidP="00205BD1">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hideMark/>
          </w:tcPr>
          <w:p w:rsidR="00205BD1" w:rsidRDefault="00205BD1" w:rsidP="00205BD1">
            <w:pPr>
              <w:tabs>
                <w:tab w:val="decimal" w:pos="0"/>
                <w:tab w:val="decimal" w:pos="765"/>
              </w:tabs>
              <w:spacing w:line="240" w:lineRule="atLeast"/>
              <w:ind w:left="-54" w:right="79"/>
              <w:jc w:val="right"/>
              <w:rPr>
                <w:b/>
                <w:bCs/>
                <w:sz w:val="18"/>
                <w:szCs w:val="18"/>
              </w:rPr>
            </w:pPr>
            <w:r>
              <w:rPr>
                <w:b/>
                <w:bCs/>
                <w:sz w:val="18"/>
                <w:szCs w:val="18"/>
              </w:rPr>
              <w:t>377,073</w:t>
            </w:r>
          </w:p>
        </w:tc>
      </w:tr>
    </w:tbl>
    <w:p w:rsidR="00CA2151" w:rsidRDefault="00CA2151" w:rsidP="00BA1B52">
      <w:pPr>
        <w:tabs>
          <w:tab w:val="left" w:pos="180"/>
        </w:tabs>
        <w:spacing w:line="240" w:lineRule="exact"/>
        <w:ind w:left="-90"/>
        <w:jc w:val="both"/>
        <w:rPr>
          <w:sz w:val="16"/>
          <w:szCs w:val="16"/>
          <w:vertAlign w:val="superscript"/>
        </w:rPr>
      </w:pPr>
    </w:p>
    <w:p w:rsidR="00BA1B52" w:rsidRPr="008806E1" w:rsidRDefault="00BA1B52" w:rsidP="00BA1B52">
      <w:pPr>
        <w:tabs>
          <w:tab w:val="left" w:pos="180"/>
        </w:tabs>
        <w:spacing w:line="240" w:lineRule="exact"/>
        <w:ind w:left="-90"/>
        <w:jc w:val="both"/>
        <w:rPr>
          <w:szCs w:val="16"/>
          <w:vertAlign w:val="superscript"/>
        </w:rPr>
      </w:pPr>
      <w:r w:rsidRPr="008806E1">
        <w:rPr>
          <w:sz w:val="16"/>
          <w:szCs w:val="16"/>
          <w:vertAlign w:val="superscript"/>
          <w:cs/>
        </w:rPr>
        <w:t>*</w:t>
      </w:r>
      <w:r w:rsidRPr="008806E1">
        <w:rPr>
          <w:sz w:val="16"/>
          <w:szCs w:val="16"/>
          <w:vertAlign w:val="superscript"/>
        </w:rPr>
        <w:tab/>
      </w:r>
      <w:r w:rsidRPr="008806E1">
        <w:rPr>
          <w:sz w:val="16"/>
          <w:szCs w:val="16"/>
        </w:rPr>
        <w:t>Before deducting allowance for doubtfu</w:t>
      </w:r>
      <w:r w:rsidR="00CA2151">
        <w:rPr>
          <w:sz w:val="16"/>
          <w:szCs w:val="16"/>
        </w:rPr>
        <w:t>l accounts amounting to Baht 238</w:t>
      </w:r>
      <w:r w:rsidR="00537301" w:rsidRPr="008806E1">
        <w:rPr>
          <w:sz w:val="16"/>
          <w:szCs w:val="16"/>
        </w:rPr>
        <w:t xml:space="preserve"> </w:t>
      </w:r>
      <w:r w:rsidRPr="008806E1">
        <w:rPr>
          <w:sz w:val="16"/>
          <w:szCs w:val="16"/>
        </w:rPr>
        <w:t>million</w:t>
      </w:r>
    </w:p>
    <w:p w:rsidR="00BA1B52" w:rsidRPr="008806E1" w:rsidRDefault="00BA1B52" w:rsidP="00BA1B52">
      <w:pPr>
        <w:pStyle w:val="BalloonText"/>
        <w:tabs>
          <w:tab w:val="left" w:pos="180"/>
        </w:tabs>
        <w:ind w:left="-90"/>
        <w:rPr>
          <w:rFonts w:ascii="Times New Roman" w:hAnsi="Times New Roman" w:cs="Times New Roman"/>
          <w:szCs w:val="16"/>
        </w:rPr>
      </w:pPr>
      <w:r w:rsidRPr="008806E1">
        <w:rPr>
          <w:rFonts w:ascii="Times New Roman" w:hAnsi="Times New Roman" w:cs="Times New Roman"/>
          <w:szCs w:val="16"/>
          <w:vertAlign w:val="superscript"/>
          <w:cs/>
        </w:rPr>
        <w:t>**</w:t>
      </w:r>
      <w:r w:rsidRPr="008806E1">
        <w:rPr>
          <w:rFonts w:ascii="Times New Roman" w:hAnsi="Times New Roman" w:cs="Times New Roman"/>
          <w:szCs w:val="16"/>
          <w:vertAlign w:val="superscript"/>
        </w:rPr>
        <w:tab/>
      </w:r>
      <w:r w:rsidRPr="008806E1">
        <w:rPr>
          <w:rFonts w:ascii="Times New Roman" w:hAnsi="Times New Roman" w:cs="Times New Roman"/>
          <w:szCs w:val="16"/>
        </w:rPr>
        <w:t>Net of deferred revenue</w:t>
      </w:r>
    </w:p>
    <w:p w:rsidR="00B42C84" w:rsidRDefault="00B42C84" w:rsidP="00B42C84">
      <w:pPr>
        <w:pStyle w:val="BalloonText"/>
        <w:ind w:left="-90"/>
        <w:rPr>
          <w:rFonts w:ascii="Times New Roman" w:hAnsi="Times New Roman" w:cs="Times New Roman"/>
          <w:szCs w:val="16"/>
        </w:rPr>
      </w:pPr>
    </w:p>
    <w:tbl>
      <w:tblPr>
        <w:tblW w:w="10260" w:type="dxa"/>
        <w:tblInd w:w="-270" w:type="dxa"/>
        <w:tblLayout w:type="fixed"/>
        <w:tblCellMar>
          <w:left w:w="0" w:type="dxa"/>
          <w:right w:w="0" w:type="dxa"/>
        </w:tblCellMar>
        <w:tblLook w:val="04A0" w:firstRow="1" w:lastRow="0" w:firstColumn="1" w:lastColumn="0" w:noHBand="0" w:noVBand="1"/>
      </w:tblPr>
      <w:tblGrid>
        <w:gridCol w:w="2790"/>
        <w:gridCol w:w="900"/>
        <w:gridCol w:w="90"/>
        <w:gridCol w:w="810"/>
        <w:gridCol w:w="90"/>
        <w:gridCol w:w="810"/>
        <w:gridCol w:w="90"/>
        <w:gridCol w:w="810"/>
        <w:gridCol w:w="90"/>
        <w:gridCol w:w="896"/>
        <w:gridCol w:w="90"/>
        <w:gridCol w:w="904"/>
        <w:gridCol w:w="90"/>
        <w:gridCol w:w="810"/>
        <w:gridCol w:w="90"/>
        <w:gridCol w:w="900"/>
      </w:tblGrid>
      <w:tr w:rsidR="00E601B5" w:rsidTr="00E67BB7">
        <w:trPr>
          <w:cantSplit/>
        </w:trPr>
        <w:tc>
          <w:tcPr>
            <w:tcW w:w="2790" w:type="dxa"/>
            <w:vAlign w:val="bottom"/>
          </w:tcPr>
          <w:p w:rsidR="00E601B5" w:rsidRDefault="00E601B5" w:rsidP="00617D5E">
            <w:pPr>
              <w:snapToGrid w:val="0"/>
              <w:spacing w:line="240" w:lineRule="atLeast"/>
              <w:ind w:left="294" w:hanging="181"/>
              <w:rPr>
                <w:sz w:val="18"/>
                <w:szCs w:val="18"/>
              </w:rPr>
            </w:pPr>
          </w:p>
        </w:tc>
        <w:tc>
          <w:tcPr>
            <w:tcW w:w="7470" w:type="dxa"/>
            <w:gridSpan w:val="15"/>
            <w:hideMark/>
          </w:tcPr>
          <w:p w:rsidR="00E601B5" w:rsidRPr="008806E1" w:rsidRDefault="00E601B5" w:rsidP="00617D5E">
            <w:pPr>
              <w:spacing w:line="240" w:lineRule="atLeast"/>
              <w:jc w:val="center"/>
              <w:rPr>
                <w:sz w:val="18"/>
                <w:szCs w:val="18"/>
              </w:rPr>
            </w:pPr>
            <w:r w:rsidRPr="008806E1">
              <w:rPr>
                <w:b/>
                <w:bCs/>
                <w:sz w:val="18"/>
                <w:szCs w:val="18"/>
              </w:rPr>
              <w:t>The Bank</w:t>
            </w:r>
          </w:p>
        </w:tc>
      </w:tr>
      <w:tr w:rsidR="00E601B5" w:rsidTr="00E67BB7">
        <w:trPr>
          <w:cantSplit/>
        </w:trPr>
        <w:tc>
          <w:tcPr>
            <w:tcW w:w="2790" w:type="dxa"/>
            <w:vAlign w:val="bottom"/>
          </w:tcPr>
          <w:p w:rsidR="00E601B5" w:rsidRDefault="00E601B5" w:rsidP="00617D5E">
            <w:pPr>
              <w:snapToGrid w:val="0"/>
              <w:spacing w:line="240" w:lineRule="atLeast"/>
              <w:ind w:left="294" w:hanging="181"/>
              <w:rPr>
                <w:sz w:val="18"/>
                <w:szCs w:val="18"/>
              </w:rPr>
            </w:pPr>
          </w:p>
        </w:tc>
        <w:tc>
          <w:tcPr>
            <w:tcW w:w="7470" w:type="dxa"/>
            <w:gridSpan w:val="15"/>
            <w:hideMark/>
          </w:tcPr>
          <w:p w:rsidR="00E601B5" w:rsidRPr="008806E1" w:rsidRDefault="00E601B5" w:rsidP="00617D5E">
            <w:pPr>
              <w:spacing w:line="240" w:lineRule="atLeast"/>
              <w:jc w:val="center"/>
              <w:rPr>
                <w:sz w:val="18"/>
                <w:szCs w:val="18"/>
              </w:rPr>
            </w:pPr>
            <w:r w:rsidRPr="008806E1">
              <w:rPr>
                <w:sz w:val="18"/>
                <w:szCs w:val="18"/>
              </w:rPr>
              <w:t>31 December 2017</w:t>
            </w:r>
          </w:p>
        </w:tc>
      </w:tr>
      <w:tr w:rsidR="00E601B5" w:rsidTr="00E67BB7">
        <w:trPr>
          <w:cantSplit/>
        </w:trPr>
        <w:tc>
          <w:tcPr>
            <w:tcW w:w="2790" w:type="dxa"/>
            <w:vAlign w:val="bottom"/>
          </w:tcPr>
          <w:p w:rsidR="00E601B5" w:rsidRDefault="00E601B5" w:rsidP="00617D5E">
            <w:pPr>
              <w:snapToGrid w:val="0"/>
              <w:spacing w:line="240" w:lineRule="atLeast"/>
              <w:ind w:left="294" w:hanging="181"/>
              <w:rPr>
                <w:sz w:val="18"/>
                <w:szCs w:val="18"/>
              </w:rPr>
            </w:pPr>
          </w:p>
        </w:tc>
        <w:tc>
          <w:tcPr>
            <w:tcW w:w="900" w:type="dxa"/>
            <w:hideMark/>
          </w:tcPr>
          <w:p w:rsidR="00E601B5" w:rsidRDefault="00E601B5" w:rsidP="00617D5E">
            <w:pPr>
              <w:spacing w:line="240" w:lineRule="atLeast"/>
              <w:jc w:val="center"/>
              <w:rPr>
                <w:sz w:val="18"/>
                <w:szCs w:val="18"/>
              </w:rPr>
            </w:pPr>
            <w:r>
              <w:rPr>
                <w:sz w:val="18"/>
                <w:szCs w:val="18"/>
              </w:rPr>
              <w:t>Maturity</w:t>
            </w:r>
          </w:p>
        </w:tc>
        <w:tc>
          <w:tcPr>
            <w:tcW w:w="90" w:type="dxa"/>
          </w:tcPr>
          <w:p w:rsidR="00E601B5" w:rsidRDefault="00E601B5" w:rsidP="00617D5E">
            <w:pPr>
              <w:snapToGrid w:val="0"/>
              <w:spacing w:line="240" w:lineRule="atLeast"/>
              <w:jc w:val="center"/>
              <w:rPr>
                <w:sz w:val="18"/>
                <w:szCs w:val="18"/>
              </w:rPr>
            </w:pPr>
          </w:p>
        </w:tc>
        <w:tc>
          <w:tcPr>
            <w:tcW w:w="2610" w:type="dxa"/>
            <w:gridSpan w:val="5"/>
            <w:hideMark/>
          </w:tcPr>
          <w:p w:rsidR="00E601B5" w:rsidRDefault="00E601B5" w:rsidP="00617D5E">
            <w:pPr>
              <w:spacing w:line="240" w:lineRule="atLeast"/>
              <w:jc w:val="center"/>
              <w:rPr>
                <w:sz w:val="18"/>
                <w:szCs w:val="18"/>
              </w:rPr>
            </w:pPr>
            <w:r>
              <w:rPr>
                <w:sz w:val="18"/>
                <w:szCs w:val="18"/>
              </w:rPr>
              <w:t>Maturity within</w:t>
            </w:r>
          </w:p>
        </w:tc>
        <w:tc>
          <w:tcPr>
            <w:tcW w:w="90" w:type="dxa"/>
          </w:tcPr>
          <w:p w:rsidR="00E601B5" w:rsidRDefault="00E601B5" w:rsidP="00617D5E">
            <w:pPr>
              <w:snapToGrid w:val="0"/>
              <w:spacing w:line="240" w:lineRule="atLeast"/>
              <w:jc w:val="center"/>
              <w:rPr>
                <w:sz w:val="18"/>
                <w:szCs w:val="18"/>
              </w:rPr>
            </w:pPr>
          </w:p>
        </w:tc>
        <w:tc>
          <w:tcPr>
            <w:tcW w:w="896" w:type="dxa"/>
            <w:hideMark/>
          </w:tcPr>
          <w:p w:rsidR="00E601B5" w:rsidRDefault="00E601B5" w:rsidP="00617D5E">
            <w:pPr>
              <w:spacing w:line="240" w:lineRule="atLeast"/>
              <w:jc w:val="center"/>
              <w:rPr>
                <w:sz w:val="18"/>
                <w:szCs w:val="18"/>
              </w:rPr>
            </w:pPr>
            <w:r>
              <w:rPr>
                <w:sz w:val="18"/>
                <w:szCs w:val="18"/>
              </w:rPr>
              <w:t>Maturity</w:t>
            </w:r>
          </w:p>
        </w:tc>
        <w:tc>
          <w:tcPr>
            <w:tcW w:w="90" w:type="dxa"/>
          </w:tcPr>
          <w:p w:rsidR="00E601B5" w:rsidRDefault="00E601B5" w:rsidP="00617D5E">
            <w:pPr>
              <w:snapToGrid w:val="0"/>
              <w:spacing w:line="240" w:lineRule="atLeast"/>
              <w:jc w:val="center"/>
              <w:rPr>
                <w:sz w:val="18"/>
                <w:szCs w:val="18"/>
              </w:rPr>
            </w:pPr>
          </w:p>
        </w:tc>
        <w:tc>
          <w:tcPr>
            <w:tcW w:w="904" w:type="dxa"/>
          </w:tcPr>
          <w:p w:rsidR="00E601B5" w:rsidRDefault="00E601B5" w:rsidP="00617D5E">
            <w:pPr>
              <w:snapToGrid w:val="0"/>
              <w:spacing w:line="240" w:lineRule="atLeast"/>
              <w:jc w:val="center"/>
              <w:rPr>
                <w:sz w:val="18"/>
                <w:szCs w:val="18"/>
              </w:rPr>
            </w:pPr>
            <w:r>
              <w:rPr>
                <w:sz w:val="18"/>
                <w:szCs w:val="18"/>
              </w:rPr>
              <w:t>Non</w:t>
            </w:r>
          </w:p>
        </w:tc>
        <w:tc>
          <w:tcPr>
            <w:tcW w:w="90" w:type="dxa"/>
          </w:tcPr>
          <w:p w:rsidR="00E601B5" w:rsidRDefault="00E601B5" w:rsidP="00617D5E">
            <w:pPr>
              <w:snapToGrid w:val="0"/>
              <w:spacing w:line="240" w:lineRule="atLeast"/>
              <w:jc w:val="center"/>
              <w:rPr>
                <w:sz w:val="18"/>
                <w:szCs w:val="18"/>
              </w:rPr>
            </w:pPr>
          </w:p>
        </w:tc>
        <w:tc>
          <w:tcPr>
            <w:tcW w:w="810" w:type="dxa"/>
          </w:tcPr>
          <w:p w:rsidR="00E601B5" w:rsidRDefault="00E601B5" w:rsidP="00617D5E">
            <w:pPr>
              <w:snapToGrid w:val="0"/>
              <w:spacing w:line="240" w:lineRule="atLeast"/>
              <w:jc w:val="center"/>
              <w:rPr>
                <w:sz w:val="18"/>
                <w:szCs w:val="18"/>
              </w:rPr>
            </w:pPr>
          </w:p>
        </w:tc>
        <w:tc>
          <w:tcPr>
            <w:tcW w:w="90" w:type="dxa"/>
          </w:tcPr>
          <w:p w:rsidR="00E601B5" w:rsidRDefault="00E601B5" w:rsidP="00617D5E">
            <w:pPr>
              <w:snapToGrid w:val="0"/>
              <w:spacing w:line="240" w:lineRule="atLeast"/>
              <w:jc w:val="center"/>
              <w:rPr>
                <w:sz w:val="18"/>
                <w:szCs w:val="18"/>
              </w:rPr>
            </w:pPr>
          </w:p>
        </w:tc>
        <w:tc>
          <w:tcPr>
            <w:tcW w:w="900" w:type="dxa"/>
          </w:tcPr>
          <w:p w:rsidR="00E601B5" w:rsidRDefault="00E601B5" w:rsidP="00617D5E">
            <w:pPr>
              <w:snapToGrid w:val="0"/>
              <w:spacing w:line="240" w:lineRule="atLeast"/>
              <w:jc w:val="center"/>
              <w:rPr>
                <w:sz w:val="18"/>
                <w:szCs w:val="18"/>
              </w:rPr>
            </w:pPr>
          </w:p>
        </w:tc>
      </w:tr>
      <w:tr w:rsidR="00E601B5" w:rsidTr="00E67BB7">
        <w:trPr>
          <w:cantSplit/>
        </w:trPr>
        <w:tc>
          <w:tcPr>
            <w:tcW w:w="2790" w:type="dxa"/>
            <w:vAlign w:val="bottom"/>
          </w:tcPr>
          <w:p w:rsidR="00E601B5" w:rsidRDefault="00E601B5" w:rsidP="00617D5E">
            <w:pPr>
              <w:snapToGrid w:val="0"/>
              <w:spacing w:line="240" w:lineRule="atLeast"/>
              <w:ind w:left="294" w:hanging="181"/>
              <w:rPr>
                <w:sz w:val="18"/>
                <w:szCs w:val="18"/>
              </w:rPr>
            </w:pPr>
          </w:p>
        </w:tc>
        <w:tc>
          <w:tcPr>
            <w:tcW w:w="900" w:type="dxa"/>
            <w:hideMark/>
          </w:tcPr>
          <w:p w:rsidR="00E601B5" w:rsidRDefault="00E601B5" w:rsidP="00617D5E">
            <w:pPr>
              <w:spacing w:line="240" w:lineRule="atLeast"/>
              <w:jc w:val="center"/>
              <w:rPr>
                <w:sz w:val="18"/>
                <w:szCs w:val="18"/>
              </w:rPr>
            </w:pPr>
            <w:r>
              <w:rPr>
                <w:sz w:val="18"/>
                <w:szCs w:val="18"/>
              </w:rPr>
              <w:t>on</w:t>
            </w:r>
          </w:p>
        </w:tc>
        <w:tc>
          <w:tcPr>
            <w:tcW w:w="90" w:type="dxa"/>
          </w:tcPr>
          <w:p w:rsidR="00E601B5" w:rsidRDefault="00E601B5" w:rsidP="00617D5E">
            <w:pPr>
              <w:snapToGrid w:val="0"/>
              <w:spacing w:line="240" w:lineRule="atLeast"/>
              <w:jc w:val="center"/>
              <w:rPr>
                <w:sz w:val="18"/>
                <w:szCs w:val="18"/>
              </w:rPr>
            </w:pPr>
          </w:p>
        </w:tc>
        <w:tc>
          <w:tcPr>
            <w:tcW w:w="810" w:type="dxa"/>
            <w:hideMark/>
          </w:tcPr>
          <w:p w:rsidR="00E601B5" w:rsidRDefault="00E601B5" w:rsidP="00617D5E">
            <w:pPr>
              <w:spacing w:line="240" w:lineRule="atLeast"/>
              <w:jc w:val="center"/>
              <w:rPr>
                <w:sz w:val="18"/>
                <w:szCs w:val="18"/>
              </w:rPr>
            </w:pPr>
            <w:r>
              <w:rPr>
                <w:sz w:val="18"/>
                <w:szCs w:val="18"/>
              </w:rPr>
              <w:t>3</w:t>
            </w:r>
          </w:p>
        </w:tc>
        <w:tc>
          <w:tcPr>
            <w:tcW w:w="90" w:type="dxa"/>
            <w:vAlign w:val="bottom"/>
          </w:tcPr>
          <w:p w:rsidR="00E601B5" w:rsidRDefault="00E601B5" w:rsidP="00617D5E">
            <w:pPr>
              <w:pStyle w:val="BodyTextIndent3"/>
              <w:tabs>
                <w:tab w:val="decimal" w:pos="510"/>
                <w:tab w:val="decimal" w:pos="540"/>
              </w:tabs>
              <w:spacing w:line="240" w:lineRule="atLeast"/>
              <w:ind w:left="92" w:hanging="62"/>
              <w:jc w:val="center"/>
              <w:rPr>
                <w:sz w:val="18"/>
                <w:szCs w:val="18"/>
              </w:rPr>
            </w:pPr>
          </w:p>
        </w:tc>
        <w:tc>
          <w:tcPr>
            <w:tcW w:w="810" w:type="dxa"/>
            <w:hideMark/>
          </w:tcPr>
          <w:p w:rsidR="00E601B5" w:rsidRDefault="00E601B5" w:rsidP="00617D5E">
            <w:pPr>
              <w:spacing w:line="240" w:lineRule="atLeast"/>
              <w:jc w:val="center"/>
              <w:rPr>
                <w:sz w:val="18"/>
                <w:szCs w:val="18"/>
              </w:rPr>
            </w:pPr>
            <w:r>
              <w:rPr>
                <w:sz w:val="18"/>
                <w:szCs w:val="18"/>
              </w:rPr>
              <w:t xml:space="preserve">3 </w:t>
            </w:r>
            <w:r>
              <w:rPr>
                <w:rFonts w:cs="Angsana New"/>
                <w:sz w:val="18"/>
                <w:szCs w:val="18"/>
                <w:cs/>
              </w:rPr>
              <w:t xml:space="preserve">- </w:t>
            </w:r>
            <w:r>
              <w:rPr>
                <w:sz w:val="18"/>
                <w:szCs w:val="18"/>
              </w:rPr>
              <w:t>12</w:t>
            </w:r>
          </w:p>
        </w:tc>
        <w:tc>
          <w:tcPr>
            <w:tcW w:w="90" w:type="dxa"/>
            <w:vAlign w:val="bottom"/>
          </w:tcPr>
          <w:p w:rsidR="00E601B5" w:rsidRDefault="00E601B5" w:rsidP="00617D5E">
            <w:pPr>
              <w:tabs>
                <w:tab w:val="decimal" w:pos="510"/>
                <w:tab w:val="decimal" w:pos="557"/>
              </w:tabs>
              <w:spacing w:line="240" w:lineRule="atLeast"/>
              <w:ind w:left="92" w:hanging="62"/>
              <w:jc w:val="center"/>
              <w:rPr>
                <w:sz w:val="18"/>
                <w:szCs w:val="18"/>
              </w:rPr>
            </w:pPr>
          </w:p>
        </w:tc>
        <w:tc>
          <w:tcPr>
            <w:tcW w:w="810" w:type="dxa"/>
            <w:hideMark/>
          </w:tcPr>
          <w:p w:rsidR="00E601B5" w:rsidRDefault="00E601B5" w:rsidP="00617D5E">
            <w:pPr>
              <w:spacing w:line="240" w:lineRule="atLeast"/>
              <w:jc w:val="center"/>
              <w:rPr>
                <w:sz w:val="18"/>
                <w:szCs w:val="18"/>
              </w:rPr>
            </w:pPr>
            <w:r>
              <w:rPr>
                <w:sz w:val="18"/>
                <w:szCs w:val="18"/>
              </w:rPr>
              <w:t xml:space="preserve">1 </w:t>
            </w:r>
            <w:r>
              <w:rPr>
                <w:rFonts w:cs="Angsana New"/>
                <w:sz w:val="18"/>
                <w:szCs w:val="18"/>
                <w:cs/>
              </w:rPr>
              <w:t xml:space="preserve">- </w:t>
            </w:r>
            <w:r>
              <w:rPr>
                <w:sz w:val="18"/>
                <w:szCs w:val="18"/>
              </w:rPr>
              <w:t>5</w:t>
            </w:r>
          </w:p>
        </w:tc>
        <w:tc>
          <w:tcPr>
            <w:tcW w:w="90" w:type="dxa"/>
          </w:tcPr>
          <w:p w:rsidR="00E601B5" w:rsidRDefault="00E601B5" w:rsidP="00617D5E">
            <w:pPr>
              <w:snapToGrid w:val="0"/>
              <w:spacing w:line="240" w:lineRule="atLeast"/>
              <w:jc w:val="center"/>
              <w:rPr>
                <w:sz w:val="18"/>
                <w:szCs w:val="18"/>
              </w:rPr>
            </w:pPr>
          </w:p>
        </w:tc>
        <w:tc>
          <w:tcPr>
            <w:tcW w:w="896" w:type="dxa"/>
            <w:hideMark/>
          </w:tcPr>
          <w:p w:rsidR="00E601B5" w:rsidRDefault="00E601B5" w:rsidP="00617D5E">
            <w:pPr>
              <w:spacing w:line="240" w:lineRule="atLeast"/>
              <w:jc w:val="center"/>
              <w:rPr>
                <w:sz w:val="18"/>
                <w:szCs w:val="18"/>
              </w:rPr>
            </w:pPr>
            <w:r>
              <w:rPr>
                <w:sz w:val="18"/>
                <w:szCs w:val="18"/>
              </w:rPr>
              <w:t>over</w:t>
            </w:r>
          </w:p>
        </w:tc>
        <w:tc>
          <w:tcPr>
            <w:tcW w:w="90" w:type="dxa"/>
          </w:tcPr>
          <w:p w:rsidR="00E601B5" w:rsidRDefault="00E601B5" w:rsidP="00617D5E">
            <w:pPr>
              <w:snapToGrid w:val="0"/>
              <w:spacing w:line="240" w:lineRule="atLeast"/>
              <w:jc w:val="center"/>
              <w:rPr>
                <w:sz w:val="18"/>
                <w:szCs w:val="18"/>
              </w:rPr>
            </w:pPr>
          </w:p>
        </w:tc>
        <w:tc>
          <w:tcPr>
            <w:tcW w:w="904" w:type="dxa"/>
            <w:hideMark/>
          </w:tcPr>
          <w:p w:rsidR="00E601B5" w:rsidRDefault="00E601B5" w:rsidP="00617D5E">
            <w:pPr>
              <w:spacing w:line="240" w:lineRule="atLeast"/>
              <w:jc w:val="center"/>
              <w:rPr>
                <w:sz w:val="18"/>
                <w:szCs w:val="18"/>
              </w:rPr>
            </w:pPr>
            <w:r>
              <w:rPr>
                <w:sz w:val="18"/>
                <w:szCs w:val="18"/>
              </w:rPr>
              <w:t>Performing</w:t>
            </w:r>
          </w:p>
        </w:tc>
        <w:tc>
          <w:tcPr>
            <w:tcW w:w="90" w:type="dxa"/>
          </w:tcPr>
          <w:p w:rsidR="00E601B5" w:rsidRDefault="00E601B5" w:rsidP="00617D5E">
            <w:pPr>
              <w:snapToGrid w:val="0"/>
              <w:spacing w:line="240" w:lineRule="atLeast"/>
              <w:jc w:val="center"/>
              <w:rPr>
                <w:sz w:val="18"/>
                <w:szCs w:val="18"/>
              </w:rPr>
            </w:pPr>
          </w:p>
        </w:tc>
        <w:tc>
          <w:tcPr>
            <w:tcW w:w="810" w:type="dxa"/>
            <w:vAlign w:val="bottom"/>
            <w:hideMark/>
          </w:tcPr>
          <w:p w:rsidR="00E601B5" w:rsidRDefault="00E601B5" w:rsidP="00617D5E">
            <w:pPr>
              <w:tabs>
                <w:tab w:val="decimal" w:pos="0"/>
              </w:tabs>
              <w:spacing w:line="240" w:lineRule="atLeast"/>
              <w:ind w:left="-54" w:right="-90"/>
              <w:jc w:val="center"/>
              <w:rPr>
                <w:sz w:val="18"/>
                <w:szCs w:val="18"/>
              </w:rPr>
            </w:pPr>
            <w:r>
              <w:rPr>
                <w:sz w:val="18"/>
                <w:szCs w:val="18"/>
              </w:rPr>
              <w:t>No</w:t>
            </w:r>
          </w:p>
        </w:tc>
        <w:tc>
          <w:tcPr>
            <w:tcW w:w="90" w:type="dxa"/>
          </w:tcPr>
          <w:p w:rsidR="00E601B5" w:rsidRDefault="00E601B5" w:rsidP="00617D5E">
            <w:pPr>
              <w:snapToGrid w:val="0"/>
              <w:spacing w:line="240" w:lineRule="atLeast"/>
              <w:jc w:val="center"/>
              <w:rPr>
                <w:sz w:val="18"/>
                <w:szCs w:val="18"/>
              </w:rPr>
            </w:pPr>
          </w:p>
        </w:tc>
        <w:tc>
          <w:tcPr>
            <w:tcW w:w="900" w:type="dxa"/>
          </w:tcPr>
          <w:p w:rsidR="00E601B5" w:rsidRDefault="00E601B5" w:rsidP="00617D5E">
            <w:pPr>
              <w:snapToGrid w:val="0"/>
              <w:spacing w:line="240" w:lineRule="atLeast"/>
              <w:jc w:val="center"/>
              <w:rPr>
                <w:sz w:val="18"/>
                <w:szCs w:val="18"/>
              </w:rPr>
            </w:pPr>
          </w:p>
        </w:tc>
      </w:tr>
      <w:tr w:rsidR="00E601B5" w:rsidTr="00E67BB7">
        <w:trPr>
          <w:cantSplit/>
        </w:trPr>
        <w:tc>
          <w:tcPr>
            <w:tcW w:w="2790" w:type="dxa"/>
            <w:vAlign w:val="bottom"/>
          </w:tcPr>
          <w:p w:rsidR="00E601B5" w:rsidRDefault="00E601B5" w:rsidP="00617D5E">
            <w:pPr>
              <w:snapToGrid w:val="0"/>
              <w:spacing w:line="240" w:lineRule="atLeast"/>
              <w:ind w:left="294" w:hanging="181"/>
              <w:rPr>
                <w:sz w:val="18"/>
                <w:szCs w:val="18"/>
              </w:rPr>
            </w:pPr>
          </w:p>
        </w:tc>
        <w:tc>
          <w:tcPr>
            <w:tcW w:w="900" w:type="dxa"/>
            <w:hideMark/>
          </w:tcPr>
          <w:p w:rsidR="00E601B5" w:rsidRDefault="00E601B5" w:rsidP="00617D5E">
            <w:pPr>
              <w:spacing w:line="240" w:lineRule="atLeast"/>
              <w:jc w:val="center"/>
              <w:rPr>
                <w:sz w:val="18"/>
                <w:szCs w:val="18"/>
              </w:rPr>
            </w:pPr>
            <w:r>
              <w:rPr>
                <w:sz w:val="18"/>
                <w:szCs w:val="18"/>
              </w:rPr>
              <w:t>demand</w:t>
            </w:r>
          </w:p>
        </w:tc>
        <w:tc>
          <w:tcPr>
            <w:tcW w:w="90" w:type="dxa"/>
          </w:tcPr>
          <w:p w:rsidR="00E601B5" w:rsidRDefault="00E601B5" w:rsidP="00617D5E">
            <w:pPr>
              <w:snapToGrid w:val="0"/>
              <w:spacing w:line="240" w:lineRule="atLeast"/>
              <w:jc w:val="center"/>
              <w:rPr>
                <w:sz w:val="18"/>
                <w:szCs w:val="18"/>
              </w:rPr>
            </w:pPr>
          </w:p>
        </w:tc>
        <w:tc>
          <w:tcPr>
            <w:tcW w:w="810" w:type="dxa"/>
            <w:hideMark/>
          </w:tcPr>
          <w:p w:rsidR="00E601B5" w:rsidRDefault="00E601B5" w:rsidP="00617D5E">
            <w:pPr>
              <w:spacing w:line="240" w:lineRule="atLeast"/>
              <w:jc w:val="center"/>
              <w:rPr>
                <w:sz w:val="18"/>
                <w:szCs w:val="18"/>
              </w:rPr>
            </w:pPr>
            <w:r>
              <w:rPr>
                <w:sz w:val="18"/>
                <w:szCs w:val="18"/>
              </w:rPr>
              <w:t>months</w:t>
            </w:r>
          </w:p>
        </w:tc>
        <w:tc>
          <w:tcPr>
            <w:tcW w:w="90" w:type="dxa"/>
            <w:vAlign w:val="bottom"/>
          </w:tcPr>
          <w:p w:rsidR="00E601B5" w:rsidRDefault="00E601B5" w:rsidP="00617D5E">
            <w:pPr>
              <w:pStyle w:val="BodyTextIndent3"/>
              <w:tabs>
                <w:tab w:val="decimal" w:pos="510"/>
                <w:tab w:val="decimal" w:pos="540"/>
              </w:tabs>
              <w:spacing w:line="240" w:lineRule="atLeast"/>
              <w:ind w:left="92" w:hanging="62"/>
              <w:jc w:val="center"/>
              <w:rPr>
                <w:sz w:val="18"/>
                <w:szCs w:val="18"/>
              </w:rPr>
            </w:pPr>
          </w:p>
        </w:tc>
        <w:tc>
          <w:tcPr>
            <w:tcW w:w="810" w:type="dxa"/>
            <w:hideMark/>
          </w:tcPr>
          <w:p w:rsidR="00E601B5" w:rsidRDefault="00E601B5" w:rsidP="00617D5E">
            <w:pPr>
              <w:spacing w:line="240" w:lineRule="atLeast"/>
              <w:jc w:val="center"/>
              <w:rPr>
                <w:sz w:val="18"/>
                <w:szCs w:val="18"/>
              </w:rPr>
            </w:pPr>
            <w:r>
              <w:rPr>
                <w:sz w:val="18"/>
                <w:szCs w:val="18"/>
              </w:rPr>
              <w:t>months</w:t>
            </w:r>
          </w:p>
        </w:tc>
        <w:tc>
          <w:tcPr>
            <w:tcW w:w="90" w:type="dxa"/>
            <w:vAlign w:val="bottom"/>
          </w:tcPr>
          <w:p w:rsidR="00E601B5" w:rsidRDefault="00E601B5" w:rsidP="00617D5E">
            <w:pPr>
              <w:tabs>
                <w:tab w:val="decimal" w:pos="510"/>
                <w:tab w:val="decimal" w:pos="557"/>
              </w:tabs>
              <w:spacing w:line="240" w:lineRule="atLeast"/>
              <w:ind w:left="92" w:hanging="62"/>
              <w:jc w:val="center"/>
              <w:rPr>
                <w:sz w:val="18"/>
                <w:szCs w:val="18"/>
              </w:rPr>
            </w:pPr>
          </w:p>
        </w:tc>
        <w:tc>
          <w:tcPr>
            <w:tcW w:w="810" w:type="dxa"/>
            <w:hideMark/>
          </w:tcPr>
          <w:p w:rsidR="00E601B5" w:rsidRDefault="00E601B5" w:rsidP="00617D5E">
            <w:pPr>
              <w:spacing w:line="240" w:lineRule="atLeast"/>
              <w:jc w:val="center"/>
              <w:rPr>
                <w:sz w:val="18"/>
                <w:szCs w:val="18"/>
              </w:rPr>
            </w:pPr>
            <w:r>
              <w:rPr>
                <w:sz w:val="18"/>
                <w:szCs w:val="18"/>
              </w:rPr>
              <w:t>years</w:t>
            </w:r>
          </w:p>
        </w:tc>
        <w:tc>
          <w:tcPr>
            <w:tcW w:w="90" w:type="dxa"/>
          </w:tcPr>
          <w:p w:rsidR="00E601B5" w:rsidRDefault="00E601B5" w:rsidP="00617D5E">
            <w:pPr>
              <w:snapToGrid w:val="0"/>
              <w:spacing w:line="240" w:lineRule="atLeast"/>
              <w:jc w:val="center"/>
              <w:rPr>
                <w:sz w:val="18"/>
                <w:szCs w:val="18"/>
              </w:rPr>
            </w:pPr>
          </w:p>
        </w:tc>
        <w:tc>
          <w:tcPr>
            <w:tcW w:w="896" w:type="dxa"/>
            <w:hideMark/>
          </w:tcPr>
          <w:p w:rsidR="00E601B5" w:rsidRDefault="00E601B5" w:rsidP="00617D5E">
            <w:pPr>
              <w:spacing w:line="240" w:lineRule="atLeast"/>
              <w:jc w:val="center"/>
              <w:rPr>
                <w:sz w:val="18"/>
                <w:szCs w:val="18"/>
              </w:rPr>
            </w:pPr>
            <w:r>
              <w:rPr>
                <w:sz w:val="18"/>
                <w:szCs w:val="18"/>
              </w:rPr>
              <w:t>5 years</w:t>
            </w:r>
          </w:p>
        </w:tc>
        <w:tc>
          <w:tcPr>
            <w:tcW w:w="90" w:type="dxa"/>
          </w:tcPr>
          <w:p w:rsidR="00E601B5" w:rsidRDefault="00E601B5" w:rsidP="00617D5E">
            <w:pPr>
              <w:snapToGrid w:val="0"/>
              <w:spacing w:line="240" w:lineRule="atLeast"/>
              <w:jc w:val="center"/>
              <w:rPr>
                <w:sz w:val="18"/>
                <w:szCs w:val="18"/>
              </w:rPr>
            </w:pPr>
          </w:p>
        </w:tc>
        <w:tc>
          <w:tcPr>
            <w:tcW w:w="904" w:type="dxa"/>
          </w:tcPr>
          <w:p w:rsidR="00E601B5" w:rsidRDefault="00E601B5" w:rsidP="00617D5E">
            <w:pPr>
              <w:spacing w:line="240" w:lineRule="atLeast"/>
              <w:jc w:val="center"/>
              <w:rPr>
                <w:sz w:val="18"/>
                <w:szCs w:val="18"/>
              </w:rPr>
            </w:pPr>
            <w:r>
              <w:rPr>
                <w:sz w:val="18"/>
                <w:szCs w:val="18"/>
              </w:rPr>
              <w:t>Loans</w:t>
            </w:r>
          </w:p>
        </w:tc>
        <w:tc>
          <w:tcPr>
            <w:tcW w:w="90" w:type="dxa"/>
          </w:tcPr>
          <w:p w:rsidR="00E601B5" w:rsidRDefault="00E601B5" w:rsidP="00617D5E">
            <w:pPr>
              <w:snapToGrid w:val="0"/>
              <w:spacing w:line="240" w:lineRule="atLeast"/>
              <w:jc w:val="center"/>
              <w:rPr>
                <w:sz w:val="18"/>
                <w:szCs w:val="18"/>
              </w:rPr>
            </w:pPr>
          </w:p>
        </w:tc>
        <w:tc>
          <w:tcPr>
            <w:tcW w:w="810" w:type="dxa"/>
            <w:vAlign w:val="bottom"/>
            <w:hideMark/>
          </w:tcPr>
          <w:p w:rsidR="00E601B5" w:rsidRDefault="00E601B5" w:rsidP="00617D5E">
            <w:pPr>
              <w:tabs>
                <w:tab w:val="decimal" w:pos="0"/>
              </w:tabs>
              <w:spacing w:line="240" w:lineRule="atLeast"/>
              <w:ind w:left="-54" w:right="-90"/>
              <w:jc w:val="center"/>
              <w:rPr>
                <w:sz w:val="18"/>
                <w:szCs w:val="18"/>
              </w:rPr>
            </w:pPr>
            <w:r>
              <w:rPr>
                <w:sz w:val="18"/>
                <w:szCs w:val="18"/>
              </w:rPr>
              <w:t>Maturity</w:t>
            </w:r>
          </w:p>
        </w:tc>
        <w:tc>
          <w:tcPr>
            <w:tcW w:w="90" w:type="dxa"/>
          </w:tcPr>
          <w:p w:rsidR="00E601B5" w:rsidRDefault="00E601B5" w:rsidP="00617D5E">
            <w:pPr>
              <w:spacing w:line="240" w:lineRule="atLeast"/>
              <w:jc w:val="center"/>
              <w:rPr>
                <w:sz w:val="18"/>
                <w:szCs w:val="18"/>
              </w:rPr>
            </w:pPr>
          </w:p>
        </w:tc>
        <w:tc>
          <w:tcPr>
            <w:tcW w:w="900" w:type="dxa"/>
            <w:hideMark/>
          </w:tcPr>
          <w:p w:rsidR="00E601B5" w:rsidRDefault="00E601B5" w:rsidP="00617D5E">
            <w:pPr>
              <w:spacing w:line="240" w:lineRule="atLeast"/>
              <w:jc w:val="center"/>
              <w:rPr>
                <w:b/>
                <w:bCs/>
                <w:sz w:val="18"/>
                <w:szCs w:val="18"/>
              </w:rPr>
            </w:pPr>
            <w:r>
              <w:rPr>
                <w:sz w:val="18"/>
                <w:szCs w:val="18"/>
              </w:rPr>
              <w:t>Total</w:t>
            </w:r>
          </w:p>
        </w:tc>
      </w:tr>
      <w:tr w:rsidR="00E601B5" w:rsidTr="00E67BB7">
        <w:trPr>
          <w:cantSplit/>
        </w:trPr>
        <w:tc>
          <w:tcPr>
            <w:tcW w:w="2790" w:type="dxa"/>
            <w:vAlign w:val="bottom"/>
          </w:tcPr>
          <w:p w:rsidR="00E601B5" w:rsidRDefault="00E601B5" w:rsidP="00617D5E">
            <w:pPr>
              <w:snapToGrid w:val="0"/>
              <w:spacing w:line="240" w:lineRule="atLeast"/>
              <w:ind w:left="294" w:hanging="181"/>
              <w:rPr>
                <w:b/>
                <w:bCs/>
                <w:sz w:val="18"/>
                <w:szCs w:val="18"/>
              </w:rPr>
            </w:pPr>
          </w:p>
        </w:tc>
        <w:tc>
          <w:tcPr>
            <w:tcW w:w="7470" w:type="dxa"/>
            <w:gridSpan w:val="15"/>
            <w:hideMark/>
          </w:tcPr>
          <w:p w:rsidR="00E601B5" w:rsidRDefault="00E601B5" w:rsidP="00617D5E">
            <w:pPr>
              <w:spacing w:line="240" w:lineRule="atLeast"/>
              <w:ind w:left="-54"/>
              <w:jc w:val="center"/>
              <w:rPr>
                <w:b/>
                <w:bCs/>
                <w:sz w:val="18"/>
                <w:szCs w:val="18"/>
              </w:rPr>
            </w:pPr>
            <w:r>
              <w:rPr>
                <w:rFonts w:cs="Angsana New"/>
                <w:i/>
                <w:iCs/>
                <w:sz w:val="18"/>
                <w:szCs w:val="18"/>
                <w:cs/>
              </w:rPr>
              <w:t>(</w:t>
            </w:r>
            <w:r>
              <w:rPr>
                <w:i/>
                <w:iCs/>
                <w:sz w:val="18"/>
                <w:szCs w:val="18"/>
              </w:rPr>
              <w:t>in million Baht</w:t>
            </w:r>
            <w:r>
              <w:rPr>
                <w:rFonts w:cs="Angsana New"/>
                <w:i/>
                <w:iCs/>
                <w:sz w:val="18"/>
                <w:szCs w:val="18"/>
                <w:cs/>
              </w:rPr>
              <w:t>)</w:t>
            </w:r>
          </w:p>
        </w:tc>
      </w:tr>
      <w:tr w:rsidR="00E601B5" w:rsidTr="00E67BB7">
        <w:trPr>
          <w:cantSplit/>
        </w:trPr>
        <w:tc>
          <w:tcPr>
            <w:tcW w:w="2790" w:type="dxa"/>
            <w:vAlign w:val="bottom"/>
            <w:hideMark/>
          </w:tcPr>
          <w:p w:rsidR="00E601B5" w:rsidRDefault="00E601B5" w:rsidP="003A5A5C">
            <w:pPr>
              <w:spacing w:line="240" w:lineRule="atLeast"/>
              <w:ind w:left="294" w:hanging="181"/>
              <w:rPr>
                <w:sz w:val="18"/>
                <w:szCs w:val="18"/>
              </w:rPr>
            </w:pPr>
            <w:r>
              <w:rPr>
                <w:b/>
                <w:bCs/>
                <w:sz w:val="18"/>
                <w:szCs w:val="18"/>
              </w:rPr>
              <w:t>Financial assets</w:t>
            </w:r>
          </w:p>
        </w:tc>
        <w:tc>
          <w:tcPr>
            <w:tcW w:w="900" w:type="dxa"/>
            <w:vAlign w:val="bottom"/>
          </w:tcPr>
          <w:p w:rsidR="00E601B5" w:rsidRDefault="00E601B5" w:rsidP="00617D5E">
            <w:pPr>
              <w:tabs>
                <w:tab w:val="decimal" w:pos="737"/>
              </w:tabs>
              <w:snapToGrid w:val="0"/>
              <w:spacing w:line="240" w:lineRule="atLeast"/>
              <w:ind w:left="-54"/>
              <w:rPr>
                <w:sz w:val="18"/>
                <w:szCs w:val="18"/>
              </w:rPr>
            </w:pPr>
          </w:p>
        </w:tc>
        <w:tc>
          <w:tcPr>
            <w:tcW w:w="90" w:type="dxa"/>
          </w:tcPr>
          <w:p w:rsidR="00E601B5" w:rsidRDefault="00E601B5" w:rsidP="00617D5E">
            <w:pPr>
              <w:tabs>
                <w:tab w:val="decimal" w:pos="737"/>
              </w:tabs>
              <w:snapToGrid w:val="0"/>
              <w:spacing w:line="240" w:lineRule="atLeast"/>
              <w:ind w:left="-54"/>
              <w:rPr>
                <w:sz w:val="18"/>
                <w:szCs w:val="18"/>
              </w:rPr>
            </w:pPr>
          </w:p>
        </w:tc>
        <w:tc>
          <w:tcPr>
            <w:tcW w:w="810" w:type="dxa"/>
            <w:vAlign w:val="bottom"/>
          </w:tcPr>
          <w:p w:rsidR="00E601B5" w:rsidRDefault="00E601B5" w:rsidP="00617D5E">
            <w:pPr>
              <w:tabs>
                <w:tab w:val="decimal" w:pos="92"/>
              </w:tabs>
              <w:snapToGrid w:val="0"/>
              <w:spacing w:line="240" w:lineRule="atLeast"/>
              <w:ind w:left="92" w:hanging="62"/>
              <w:jc w:val="center"/>
              <w:rPr>
                <w:sz w:val="18"/>
                <w:szCs w:val="18"/>
              </w:rPr>
            </w:pPr>
          </w:p>
        </w:tc>
        <w:tc>
          <w:tcPr>
            <w:tcW w:w="90" w:type="dxa"/>
          </w:tcPr>
          <w:p w:rsidR="00E601B5" w:rsidRDefault="00E601B5" w:rsidP="00617D5E">
            <w:pPr>
              <w:tabs>
                <w:tab w:val="decimal" w:pos="737"/>
              </w:tabs>
              <w:snapToGrid w:val="0"/>
              <w:spacing w:line="240" w:lineRule="atLeast"/>
              <w:ind w:left="-54"/>
              <w:rPr>
                <w:sz w:val="18"/>
                <w:szCs w:val="18"/>
              </w:rPr>
            </w:pPr>
          </w:p>
        </w:tc>
        <w:tc>
          <w:tcPr>
            <w:tcW w:w="810" w:type="dxa"/>
            <w:vAlign w:val="bottom"/>
          </w:tcPr>
          <w:p w:rsidR="00E601B5" w:rsidRDefault="00E601B5" w:rsidP="00617D5E">
            <w:pPr>
              <w:tabs>
                <w:tab w:val="decimal" w:pos="737"/>
              </w:tabs>
              <w:snapToGrid w:val="0"/>
              <w:spacing w:line="240" w:lineRule="atLeast"/>
              <w:ind w:left="-54"/>
              <w:rPr>
                <w:sz w:val="18"/>
                <w:szCs w:val="18"/>
              </w:rPr>
            </w:pPr>
          </w:p>
        </w:tc>
        <w:tc>
          <w:tcPr>
            <w:tcW w:w="90" w:type="dxa"/>
          </w:tcPr>
          <w:p w:rsidR="00E601B5" w:rsidRDefault="00E601B5" w:rsidP="00617D5E">
            <w:pPr>
              <w:tabs>
                <w:tab w:val="decimal" w:pos="737"/>
              </w:tabs>
              <w:snapToGrid w:val="0"/>
              <w:spacing w:line="240" w:lineRule="atLeast"/>
              <w:ind w:left="-54"/>
              <w:rPr>
                <w:sz w:val="18"/>
                <w:szCs w:val="18"/>
              </w:rPr>
            </w:pPr>
          </w:p>
        </w:tc>
        <w:tc>
          <w:tcPr>
            <w:tcW w:w="810" w:type="dxa"/>
            <w:vAlign w:val="bottom"/>
          </w:tcPr>
          <w:p w:rsidR="00E601B5" w:rsidRDefault="00E601B5" w:rsidP="00617D5E">
            <w:pPr>
              <w:tabs>
                <w:tab w:val="decimal" w:pos="737"/>
              </w:tabs>
              <w:snapToGrid w:val="0"/>
              <w:spacing w:line="240" w:lineRule="atLeast"/>
              <w:ind w:left="-54"/>
              <w:rPr>
                <w:sz w:val="18"/>
                <w:szCs w:val="18"/>
              </w:rPr>
            </w:pPr>
          </w:p>
        </w:tc>
        <w:tc>
          <w:tcPr>
            <w:tcW w:w="90" w:type="dxa"/>
          </w:tcPr>
          <w:p w:rsidR="00E601B5" w:rsidRDefault="00E601B5" w:rsidP="00617D5E">
            <w:pPr>
              <w:tabs>
                <w:tab w:val="decimal" w:pos="737"/>
              </w:tabs>
              <w:snapToGrid w:val="0"/>
              <w:spacing w:line="240" w:lineRule="atLeast"/>
              <w:ind w:left="-54"/>
              <w:rPr>
                <w:sz w:val="18"/>
                <w:szCs w:val="18"/>
              </w:rPr>
            </w:pPr>
          </w:p>
        </w:tc>
        <w:tc>
          <w:tcPr>
            <w:tcW w:w="896" w:type="dxa"/>
            <w:vAlign w:val="bottom"/>
          </w:tcPr>
          <w:p w:rsidR="00E601B5" w:rsidRDefault="00E601B5" w:rsidP="00617D5E">
            <w:pPr>
              <w:tabs>
                <w:tab w:val="decimal" w:pos="737"/>
              </w:tabs>
              <w:snapToGrid w:val="0"/>
              <w:spacing w:line="240" w:lineRule="atLeast"/>
              <w:ind w:left="-54"/>
              <w:rPr>
                <w:sz w:val="18"/>
                <w:szCs w:val="18"/>
              </w:rPr>
            </w:pPr>
          </w:p>
        </w:tc>
        <w:tc>
          <w:tcPr>
            <w:tcW w:w="90" w:type="dxa"/>
          </w:tcPr>
          <w:p w:rsidR="00E601B5" w:rsidRDefault="00E601B5" w:rsidP="00617D5E">
            <w:pPr>
              <w:tabs>
                <w:tab w:val="decimal" w:pos="737"/>
              </w:tabs>
              <w:snapToGrid w:val="0"/>
              <w:spacing w:line="240" w:lineRule="atLeast"/>
              <w:ind w:left="-54"/>
              <w:rPr>
                <w:sz w:val="18"/>
                <w:szCs w:val="18"/>
              </w:rPr>
            </w:pPr>
          </w:p>
        </w:tc>
        <w:tc>
          <w:tcPr>
            <w:tcW w:w="904" w:type="dxa"/>
            <w:vAlign w:val="bottom"/>
          </w:tcPr>
          <w:p w:rsidR="00E601B5" w:rsidRDefault="00E601B5" w:rsidP="00617D5E">
            <w:pPr>
              <w:tabs>
                <w:tab w:val="decimal" w:pos="737"/>
              </w:tabs>
              <w:snapToGrid w:val="0"/>
              <w:spacing w:line="240" w:lineRule="atLeast"/>
              <w:ind w:left="-54"/>
              <w:rPr>
                <w:sz w:val="18"/>
                <w:szCs w:val="18"/>
              </w:rPr>
            </w:pPr>
          </w:p>
        </w:tc>
        <w:tc>
          <w:tcPr>
            <w:tcW w:w="90" w:type="dxa"/>
          </w:tcPr>
          <w:p w:rsidR="00E601B5" w:rsidRDefault="00E601B5" w:rsidP="00617D5E">
            <w:pPr>
              <w:tabs>
                <w:tab w:val="decimal" w:pos="737"/>
              </w:tabs>
              <w:snapToGrid w:val="0"/>
              <w:spacing w:line="240" w:lineRule="atLeast"/>
              <w:ind w:left="-54"/>
              <w:rPr>
                <w:sz w:val="18"/>
                <w:szCs w:val="18"/>
                <w:lang w:val="en-GB"/>
              </w:rPr>
            </w:pPr>
          </w:p>
        </w:tc>
        <w:tc>
          <w:tcPr>
            <w:tcW w:w="810" w:type="dxa"/>
          </w:tcPr>
          <w:p w:rsidR="00E601B5" w:rsidRDefault="00E601B5" w:rsidP="00617D5E">
            <w:pPr>
              <w:tabs>
                <w:tab w:val="decimal" w:pos="737"/>
              </w:tabs>
              <w:snapToGrid w:val="0"/>
              <w:spacing w:line="240" w:lineRule="atLeast"/>
              <w:ind w:left="-54"/>
              <w:rPr>
                <w:sz w:val="18"/>
                <w:szCs w:val="18"/>
                <w:lang w:val="en-GB"/>
              </w:rPr>
            </w:pPr>
          </w:p>
        </w:tc>
        <w:tc>
          <w:tcPr>
            <w:tcW w:w="90" w:type="dxa"/>
          </w:tcPr>
          <w:p w:rsidR="00E601B5" w:rsidRDefault="00E601B5" w:rsidP="00617D5E">
            <w:pPr>
              <w:tabs>
                <w:tab w:val="decimal" w:pos="737"/>
              </w:tabs>
              <w:snapToGrid w:val="0"/>
              <w:spacing w:line="240" w:lineRule="atLeast"/>
              <w:ind w:left="-54"/>
              <w:rPr>
                <w:sz w:val="18"/>
                <w:szCs w:val="18"/>
              </w:rPr>
            </w:pPr>
          </w:p>
        </w:tc>
        <w:tc>
          <w:tcPr>
            <w:tcW w:w="900" w:type="dxa"/>
            <w:vAlign w:val="bottom"/>
          </w:tcPr>
          <w:p w:rsidR="00E601B5" w:rsidRDefault="00E601B5" w:rsidP="00617D5E">
            <w:pPr>
              <w:tabs>
                <w:tab w:val="decimal" w:pos="737"/>
              </w:tabs>
              <w:snapToGrid w:val="0"/>
              <w:spacing w:line="240" w:lineRule="atLeast"/>
              <w:ind w:left="-54"/>
              <w:rPr>
                <w:sz w:val="18"/>
                <w:szCs w:val="18"/>
              </w:rPr>
            </w:pPr>
          </w:p>
        </w:tc>
      </w:tr>
      <w:tr w:rsidR="00E601B5" w:rsidTr="00F62605">
        <w:trPr>
          <w:cantSplit/>
        </w:trPr>
        <w:tc>
          <w:tcPr>
            <w:tcW w:w="2790" w:type="dxa"/>
            <w:vAlign w:val="center"/>
            <w:hideMark/>
          </w:tcPr>
          <w:p w:rsidR="00E601B5" w:rsidRDefault="00E601B5" w:rsidP="00F62605">
            <w:pPr>
              <w:spacing w:line="240" w:lineRule="atLeast"/>
              <w:ind w:left="294" w:hanging="114"/>
              <w:rPr>
                <w:sz w:val="18"/>
                <w:szCs w:val="18"/>
              </w:rPr>
            </w:pPr>
            <w:r>
              <w:rPr>
                <w:sz w:val="18"/>
                <w:szCs w:val="18"/>
              </w:rPr>
              <w:t>Cash</w:t>
            </w:r>
          </w:p>
        </w:tc>
        <w:tc>
          <w:tcPr>
            <w:tcW w:w="900" w:type="dxa"/>
            <w:vAlign w:val="bottom"/>
          </w:tcPr>
          <w:p w:rsidR="00E601B5" w:rsidRPr="008806E1" w:rsidRDefault="00E601B5"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E601B5" w:rsidRPr="008806E1" w:rsidRDefault="00E601B5" w:rsidP="00617D5E">
            <w:pPr>
              <w:tabs>
                <w:tab w:val="decimal" w:pos="510"/>
                <w:tab w:val="decimal" w:pos="540"/>
                <w:tab w:val="decimal" w:pos="737"/>
              </w:tabs>
              <w:spacing w:line="240" w:lineRule="atLeast"/>
              <w:ind w:left="92" w:hanging="62"/>
              <w:rPr>
                <w:sz w:val="18"/>
                <w:szCs w:val="18"/>
              </w:rPr>
            </w:pPr>
          </w:p>
        </w:tc>
        <w:tc>
          <w:tcPr>
            <w:tcW w:w="810" w:type="dxa"/>
            <w:vAlign w:val="bottom"/>
          </w:tcPr>
          <w:p w:rsidR="00E601B5" w:rsidRPr="008806E1" w:rsidRDefault="00E601B5" w:rsidP="00617D5E">
            <w:pPr>
              <w:tabs>
                <w:tab w:val="decimal" w:pos="265"/>
                <w:tab w:val="left" w:pos="414"/>
                <w:tab w:val="left" w:pos="544"/>
              </w:tabs>
              <w:spacing w:line="240" w:lineRule="atLeast"/>
              <w:ind w:left="92" w:hanging="62"/>
              <w:jc w:val="center"/>
              <w:rPr>
                <w:sz w:val="18"/>
                <w:szCs w:val="18"/>
              </w:rPr>
            </w:pPr>
            <w:r w:rsidRPr="008806E1">
              <w:rPr>
                <w:sz w:val="18"/>
                <w:szCs w:val="18"/>
                <w:cs/>
              </w:rPr>
              <w:t>-</w:t>
            </w:r>
          </w:p>
        </w:tc>
        <w:tc>
          <w:tcPr>
            <w:tcW w:w="90" w:type="dxa"/>
            <w:vAlign w:val="bottom"/>
          </w:tcPr>
          <w:p w:rsidR="00E601B5" w:rsidRPr="008806E1" w:rsidRDefault="00E601B5" w:rsidP="00617D5E">
            <w:pPr>
              <w:pStyle w:val="BodyTextIndent3"/>
              <w:tabs>
                <w:tab w:val="decimal" w:pos="265"/>
                <w:tab w:val="decimal" w:pos="540"/>
              </w:tabs>
              <w:spacing w:line="240" w:lineRule="atLeast"/>
              <w:ind w:left="92" w:hanging="62"/>
              <w:jc w:val="center"/>
              <w:rPr>
                <w:sz w:val="18"/>
                <w:szCs w:val="18"/>
              </w:rPr>
            </w:pPr>
          </w:p>
        </w:tc>
        <w:tc>
          <w:tcPr>
            <w:tcW w:w="810" w:type="dxa"/>
            <w:vAlign w:val="bottom"/>
          </w:tcPr>
          <w:p w:rsidR="00E601B5" w:rsidRPr="008806E1" w:rsidRDefault="00E601B5"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E601B5" w:rsidRPr="008806E1" w:rsidRDefault="00E601B5" w:rsidP="00617D5E">
            <w:pPr>
              <w:tabs>
                <w:tab w:val="decimal" w:pos="265"/>
                <w:tab w:val="decimal" w:pos="557"/>
              </w:tabs>
              <w:spacing w:line="240" w:lineRule="atLeast"/>
              <w:ind w:left="92" w:hanging="62"/>
              <w:jc w:val="center"/>
              <w:rPr>
                <w:sz w:val="18"/>
                <w:szCs w:val="18"/>
              </w:rPr>
            </w:pPr>
          </w:p>
        </w:tc>
        <w:tc>
          <w:tcPr>
            <w:tcW w:w="810" w:type="dxa"/>
            <w:vAlign w:val="bottom"/>
          </w:tcPr>
          <w:p w:rsidR="00E601B5" w:rsidRPr="008806E1" w:rsidRDefault="00E601B5"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E601B5" w:rsidRPr="008806E1" w:rsidRDefault="00E601B5" w:rsidP="00617D5E">
            <w:pPr>
              <w:tabs>
                <w:tab w:val="decimal" w:pos="265"/>
                <w:tab w:val="decimal" w:pos="540"/>
              </w:tabs>
              <w:spacing w:line="240" w:lineRule="atLeast"/>
              <w:ind w:left="92" w:hanging="62"/>
              <w:jc w:val="center"/>
              <w:rPr>
                <w:sz w:val="18"/>
                <w:szCs w:val="18"/>
              </w:rPr>
            </w:pPr>
          </w:p>
        </w:tc>
        <w:tc>
          <w:tcPr>
            <w:tcW w:w="896" w:type="dxa"/>
            <w:vAlign w:val="bottom"/>
          </w:tcPr>
          <w:p w:rsidR="00E601B5" w:rsidRPr="008806E1" w:rsidRDefault="00E601B5"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E601B5" w:rsidRDefault="00E601B5" w:rsidP="00617D5E">
            <w:pPr>
              <w:tabs>
                <w:tab w:val="decimal" w:pos="0"/>
                <w:tab w:val="decimal" w:pos="540"/>
              </w:tabs>
              <w:spacing w:line="240" w:lineRule="atLeast"/>
              <w:ind w:left="-54" w:right="79"/>
              <w:jc w:val="right"/>
              <w:rPr>
                <w:sz w:val="18"/>
                <w:szCs w:val="18"/>
              </w:rPr>
            </w:pPr>
          </w:p>
        </w:tc>
        <w:tc>
          <w:tcPr>
            <w:tcW w:w="904" w:type="dxa"/>
            <w:vAlign w:val="bottom"/>
          </w:tcPr>
          <w:p w:rsidR="00E601B5" w:rsidRPr="008806E1" w:rsidRDefault="00E601B5"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E601B5" w:rsidRDefault="00E601B5" w:rsidP="00617D5E">
            <w:pPr>
              <w:tabs>
                <w:tab w:val="decimal" w:pos="0"/>
                <w:tab w:val="decimal" w:pos="540"/>
              </w:tabs>
              <w:spacing w:line="240" w:lineRule="atLeast"/>
              <w:ind w:left="-54" w:right="79"/>
              <w:jc w:val="right"/>
              <w:rPr>
                <w:sz w:val="18"/>
                <w:szCs w:val="18"/>
              </w:rPr>
            </w:pPr>
          </w:p>
        </w:tc>
        <w:tc>
          <w:tcPr>
            <w:tcW w:w="810" w:type="dxa"/>
          </w:tcPr>
          <w:p w:rsidR="00E601B5" w:rsidRPr="008806E1" w:rsidRDefault="00E601B5" w:rsidP="00617D5E">
            <w:pPr>
              <w:tabs>
                <w:tab w:val="decimal" w:pos="0"/>
              </w:tabs>
              <w:spacing w:line="240" w:lineRule="atLeast"/>
              <w:ind w:left="-54" w:right="79"/>
              <w:jc w:val="right"/>
              <w:rPr>
                <w:sz w:val="18"/>
                <w:szCs w:val="18"/>
              </w:rPr>
            </w:pPr>
            <w:r w:rsidRPr="008806E1">
              <w:rPr>
                <w:sz w:val="18"/>
                <w:szCs w:val="18"/>
              </w:rPr>
              <w:t>40,591</w:t>
            </w:r>
          </w:p>
        </w:tc>
        <w:tc>
          <w:tcPr>
            <w:tcW w:w="90" w:type="dxa"/>
          </w:tcPr>
          <w:p w:rsidR="00E601B5" w:rsidRPr="008806E1" w:rsidRDefault="00E601B5" w:rsidP="00617D5E">
            <w:pPr>
              <w:tabs>
                <w:tab w:val="decimal" w:pos="0"/>
              </w:tabs>
              <w:spacing w:line="240" w:lineRule="atLeast"/>
              <w:ind w:left="-54" w:right="79"/>
              <w:jc w:val="right"/>
              <w:rPr>
                <w:sz w:val="18"/>
                <w:szCs w:val="18"/>
              </w:rPr>
            </w:pPr>
          </w:p>
        </w:tc>
        <w:tc>
          <w:tcPr>
            <w:tcW w:w="900" w:type="dxa"/>
          </w:tcPr>
          <w:p w:rsidR="00E601B5" w:rsidRPr="008806E1" w:rsidRDefault="00E601B5" w:rsidP="00617D5E">
            <w:pPr>
              <w:tabs>
                <w:tab w:val="decimal" w:pos="0"/>
              </w:tabs>
              <w:spacing w:line="240" w:lineRule="atLeast"/>
              <w:ind w:left="-54" w:right="79"/>
              <w:jc w:val="right"/>
              <w:rPr>
                <w:sz w:val="18"/>
                <w:szCs w:val="18"/>
              </w:rPr>
            </w:pPr>
            <w:r w:rsidRPr="008806E1">
              <w:rPr>
                <w:sz w:val="18"/>
                <w:szCs w:val="18"/>
              </w:rPr>
              <w:t>40,591</w:t>
            </w:r>
          </w:p>
        </w:tc>
      </w:tr>
      <w:tr w:rsidR="00E601B5" w:rsidTr="00BB46AC">
        <w:trPr>
          <w:cantSplit/>
        </w:trPr>
        <w:tc>
          <w:tcPr>
            <w:tcW w:w="2790" w:type="dxa"/>
            <w:vAlign w:val="center"/>
            <w:hideMark/>
          </w:tcPr>
          <w:p w:rsidR="00E601B5" w:rsidRDefault="00E601B5" w:rsidP="00F62605">
            <w:pPr>
              <w:spacing w:line="240" w:lineRule="atLeast"/>
              <w:ind w:left="294" w:hanging="114"/>
              <w:rPr>
                <w:sz w:val="18"/>
                <w:szCs w:val="18"/>
              </w:rPr>
            </w:pPr>
            <w:r>
              <w:rPr>
                <w:sz w:val="18"/>
                <w:szCs w:val="18"/>
              </w:rPr>
              <w:t>Interbank and money market items</w:t>
            </w:r>
            <w:r w:rsidR="00F62605" w:rsidRPr="008806E1">
              <w:rPr>
                <w:sz w:val="16"/>
                <w:szCs w:val="16"/>
                <w:vertAlign w:val="superscript"/>
                <w:cs/>
              </w:rPr>
              <w:t>*</w:t>
            </w:r>
          </w:p>
        </w:tc>
        <w:tc>
          <w:tcPr>
            <w:tcW w:w="900" w:type="dxa"/>
          </w:tcPr>
          <w:p w:rsidR="00E601B5" w:rsidRPr="008806E1" w:rsidRDefault="00E601B5" w:rsidP="00617D5E">
            <w:pPr>
              <w:tabs>
                <w:tab w:val="decimal" w:pos="0"/>
              </w:tabs>
              <w:spacing w:line="240" w:lineRule="atLeast"/>
              <w:ind w:left="-54" w:right="79"/>
              <w:jc w:val="right"/>
              <w:rPr>
                <w:sz w:val="18"/>
                <w:szCs w:val="18"/>
              </w:rPr>
            </w:pPr>
            <w:r w:rsidRPr="008806E1">
              <w:rPr>
                <w:sz w:val="18"/>
                <w:szCs w:val="18"/>
              </w:rPr>
              <w:t>33,438</w:t>
            </w:r>
          </w:p>
        </w:tc>
        <w:tc>
          <w:tcPr>
            <w:tcW w:w="90" w:type="dxa"/>
          </w:tcPr>
          <w:p w:rsidR="00E601B5" w:rsidRPr="008806E1" w:rsidRDefault="00E601B5" w:rsidP="00617D5E">
            <w:pPr>
              <w:tabs>
                <w:tab w:val="decimal" w:pos="0"/>
              </w:tabs>
              <w:spacing w:line="240" w:lineRule="atLeast"/>
              <w:ind w:left="-54" w:right="79"/>
              <w:jc w:val="right"/>
              <w:rPr>
                <w:sz w:val="18"/>
                <w:szCs w:val="18"/>
              </w:rPr>
            </w:pPr>
          </w:p>
        </w:tc>
        <w:tc>
          <w:tcPr>
            <w:tcW w:w="810" w:type="dxa"/>
          </w:tcPr>
          <w:p w:rsidR="00E601B5" w:rsidRPr="008806E1" w:rsidRDefault="00E601B5" w:rsidP="00617D5E">
            <w:pPr>
              <w:tabs>
                <w:tab w:val="decimal" w:pos="0"/>
              </w:tabs>
              <w:spacing w:line="240" w:lineRule="atLeast"/>
              <w:ind w:left="-54" w:right="79"/>
              <w:jc w:val="right"/>
              <w:rPr>
                <w:sz w:val="18"/>
                <w:szCs w:val="18"/>
              </w:rPr>
            </w:pPr>
            <w:r w:rsidRPr="008806E1">
              <w:rPr>
                <w:sz w:val="18"/>
                <w:szCs w:val="18"/>
              </w:rPr>
              <w:t>268,769</w:t>
            </w:r>
          </w:p>
        </w:tc>
        <w:tc>
          <w:tcPr>
            <w:tcW w:w="90" w:type="dxa"/>
          </w:tcPr>
          <w:p w:rsidR="00E601B5" w:rsidRPr="008806E1" w:rsidRDefault="00E601B5" w:rsidP="00617D5E">
            <w:pPr>
              <w:tabs>
                <w:tab w:val="decimal" w:pos="0"/>
              </w:tabs>
              <w:spacing w:line="240" w:lineRule="atLeast"/>
              <w:ind w:left="-54" w:right="79"/>
              <w:jc w:val="right"/>
              <w:rPr>
                <w:sz w:val="18"/>
                <w:szCs w:val="18"/>
              </w:rPr>
            </w:pPr>
          </w:p>
        </w:tc>
        <w:tc>
          <w:tcPr>
            <w:tcW w:w="810" w:type="dxa"/>
          </w:tcPr>
          <w:p w:rsidR="00E601B5" w:rsidRPr="008806E1" w:rsidRDefault="00E601B5" w:rsidP="00617D5E">
            <w:pPr>
              <w:tabs>
                <w:tab w:val="decimal" w:pos="265"/>
              </w:tabs>
              <w:spacing w:line="240" w:lineRule="atLeast"/>
              <w:ind w:left="92" w:hanging="62"/>
              <w:jc w:val="center"/>
              <w:rPr>
                <w:sz w:val="18"/>
                <w:szCs w:val="18"/>
              </w:rPr>
            </w:pPr>
            <w:r w:rsidRPr="008806E1">
              <w:rPr>
                <w:sz w:val="18"/>
                <w:szCs w:val="18"/>
                <w:cs/>
              </w:rPr>
              <w:t>-</w:t>
            </w:r>
          </w:p>
        </w:tc>
        <w:tc>
          <w:tcPr>
            <w:tcW w:w="90" w:type="dxa"/>
          </w:tcPr>
          <w:p w:rsidR="00E601B5" w:rsidRPr="008806E1" w:rsidRDefault="00E601B5" w:rsidP="00617D5E">
            <w:pPr>
              <w:tabs>
                <w:tab w:val="decimal" w:pos="0"/>
              </w:tabs>
              <w:spacing w:line="240" w:lineRule="atLeast"/>
              <w:ind w:left="-54" w:right="79"/>
              <w:jc w:val="right"/>
              <w:rPr>
                <w:sz w:val="18"/>
                <w:szCs w:val="18"/>
              </w:rPr>
            </w:pPr>
          </w:p>
        </w:tc>
        <w:tc>
          <w:tcPr>
            <w:tcW w:w="810" w:type="dxa"/>
          </w:tcPr>
          <w:p w:rsidR="00E601B5" w:rsidRPr="008806E1" w:rsidRDefault="00E601B5" w:rsidP="00617D5E">
            <w:pPr>
              <w:tabs>
                <w:tab w:val="decimal" w:pos="0"/>
              </w:tabs>
              <w:spacing w:line="240" w:lineRule="atLeast"/>
              <w:ind w:left="-54" w:right="79"/>
              <w:jc w:val="right"/>
              <w:rPr>
                <w:sz w:val="18"/>
                <w:szCs w:val="18"/>
              </w:rPr>
            </w:pPr>
            <w:r w:rsidRPr="008806E1">
              <w:rPr>
                <w:sz w:val="18"/>
                <w:szCs w:val="18"/>
              </w:rPr>
              <w:t>1,500</w:t>
            </w:r>
          </w:p>
        </w:tc>
        <w:tc>
          <w:tcPr>
            <w:tcW w:w="90" w:type="dxa"/>
          </w:tcPr>
          <w:p w:rsidR="00E601B5" w:rsidRPr="008806E1" w:rsidRDefault="00E601B5" w:rsidP="00617D5E">
            <w:pPr>
              <w:tabs>
                <w:tab w:val="decimal" w:pos="0"/>
              </w:tabs>
              <w:spacing w:line="240" w:lineRule="atLeast"/>
              <w:ind w:left="-54" w:right="79"/>
              <w:jc w:val="right"/>
              <w:rPr>
                <w:sz w:val="18"/>
                <w:szCs w:val="18"/>
              </w:rPr>
            </w:pPr>
          </w:p>
        </w:tc>
        <w:tc>
          <w:tcPr>
            <w:tcW w:w="896" w:type="dxa"/>
          </w:tcPr>
          <w:p w:rsidR="00E601B5" w:rsidRPr="008806E1" w:rsidRDefault="00E601B5"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E601B5" w:rsidRDefault="00E601B5" w:rsidP="00617D5E">
            <w:pPr>
              <w:tabs>
                <w:tab w:val="decimal" w:pos="0"/>
                <w:tab w:val="decimal" w:pos="540"/>
              </w:tabs>
              <w:spacing w:line="240" w:lineRule="atLeast"/>
              <w:ind w:left="-54" w:right="79"/>
              <w:jc w:val="right"/>
              <w:rPr>
                <w:sz w:val="18"/>
                <w:szCs w:val="18"/>
              </w:rPr>
            </w:pPr>
          </w:p>
        </w:tc>
        <w:tc>
          <w:tcPr>
            <w:tcW w:w="904" w:type="dxa"/>
          </w:tcPr>
          <w:p w:rsidR="00E601B5" w:rsidRPr="008806E1" w:rsidRDefault="00E601B5" w:rsidP="00617D5E">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E601B5" w:rsidRDefault="00E601B5" w:rsidP="00617D5E">
            <w:pPr>
              <w:tabs>
                <w:tab w:val="decimal" w:pos="0"/>
                <w:tab w:val="decimal" w:pos="540"/>
              </w:tabs>
              <w:spacing w:line="240" w:lineRule="atLeast"/>
              <w:ind w:left="-54" w:right="79"/>
              <w:jc w:val="right"/>
              <w:rPr>
                <w:sz w:val="18"/>
                <w:szCs w:val="18"/>
              </w:rPr>
            </w:pPr>
          </w:p>
        </w:tc>
        <w:tc>
          <w:tcPr>
            <w:tcW w:w="810" w:type="dxa"/>
          </w:tcPr>
          <w:p w:rsidR="00E601B5" w:rsidRPr="008806E1" w:rsidRDefault="00E601B5" w:rsidP="00617D5E">
            <w:pPr>
              <w:tabs>
                <w:tab w:val="decimal" w:pos="265"/>
              </w:tabs>
              <w:spacing w:line="240" w:lineRule="atLeast"/>
              <w:ind w:left="92" w:hanging="62"/>
              <w:jc w:val="center"/>
              <w:rPr>
                <w:sz w:val="18"/>
                <w:szCs w:val="18"/>
              </w:rPr>
            </w:pPr>
            <w:r w:rsidRPr="008806E1">
              <w:rPr>
                <w:sz w:val="18"/>
                <w:szCs w:val="18"/>
                <w:cs/>
              </w:rPr>
              <w:t>-</w:t>
            </w:r>
          </w:p>
        </w:tc>
        <w:tc>
          <w:tcPr>
            <w:tcW w:w="90" w:type="dxa"/>
          </w:tcPr>
          <w:p w:rsidR="00E601B5" w:rsidRPr="008806E1" w:rsidRDefault="00E601B5" w:rsidP="00617D5E">
            <w:pPr>
              <w:tabs>
                <w:tab w:val="decimal" w:pos="0"/>
              </w:tabs>
              <w:spacing w:line="240" w:lineRule="atLeast"/>
              <w:ind w:left="-54" w:right="79"/>
              <w:jc w:val="right"/>
              <w:rPr>
                <w:sz w:val="18"/>
                <w:szCs w:val="18"/>
              </w:rPr>
            </w:pPr>
          </w:p>
        </w:tc>
        <w:tc>
          <w:tcPr>
            <w:tcW w:w="900" w:type="dxa"/>
          </w:tcPr>
          <w:p w:rsidR="00E601B5" w:rsidRPr="008806E1" w:rsidRDefault="00E601B5" w:rsidP="00617D5E">
            <w:pPr>
              <w:tabs>
                <w:tab w:val="decimal" w:pos="0"/>
              </w:tabs>
              <w:spacing w:line="240" w:lineRule="atLeast"/>
              <w:ind w:left="-54" w:right="79"/>
              <w:jc w:val="right"/>
              <w:rPr>
                <w:sz w:val="18"/>
                <w:szCs w:val="18"/>
              </w:rPr>
            </w:pPr>
            <w:r w:rsidRPr="008806E1">
              <w:rPr>
                <w:sz w:val="18"/>
                <w:szCs w:val="18"/>
              </w:rPr>
              <w:t>303,707</w:t>
            </w:r>
          </w:p>
        </w:tc>
      </w:tr>
      <w:tr w:rsidR="00F62605" w:rsidTr="00BB46AC">
        <w:trPr>
          <w:cantSplit/>
          <w:trHeight w:val="182"/>
        </w:trPr>
        <w:tc>
          <w:tcPr>
            <w:tcW w:w="2790" w:type="dxa"/>
            <w:vAlign w:val="bottom"/>
          </w:tcPr>
          <w:p w:rsidR="00F62605" w:rsidRDefault="00F62605" w:rsidP="00F62605">
            <w:pPr>
              <w:spacing w:line="240" w:lineRule="atLeast"/>
              <w:ind w:left="294" w:hanging="114"/>
              <w:rPr>
                <w:sz w:val="18"/>
                <w:szCs w:val="18"/>
              </w:rPr>
            </w:pPr>
            <w:r>
              <w:rPr>
                <w:sz w:val="18"/>
                <w:szCs w:val="18"/>
              </w:rPr>
              <w:t>Investments, net</w:t>
            </w:r>
          </w:p>
        </w:tc>
        <w:tc>
          <w:tcPr>
            <w:tcW w:w="900" w:type="dxa"/>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tcPr>
          <w:p w:rsidR="00F62605" w:rsidRPr="008806E1" w:rsidRDefault="00F62605" w:rsidP="00F62605">
            <w:pPr>
              <w:tabs>
                <w:tab w:val="decimal" w:pos="0"/>
                <w:tab w:val="decimal" w:pos="570"/>
              </w:tabs>
              <w:spacing w:line="240" w:lineRule="atLeast"/>
              <w:ind w:left="-54" w:right="79"/>
              <w:jc w:val="right"/>
              <w:rPr>
                <w:sz w:val="18"/>
                <w:szCs w:val="18"/>
              </w:rPr>
            </w:pPr>
          </w:p>
        </w:tc>
        <w:tc>
          <w:tcPr>
            <w:tcW w:w="810" w:type="dxa"/>
            <w:tcBorders>
              <w:top w:val="nil"/>
              <w:left w:val="nil"/>
              <w:right w:val="nil"/>
            </w:tcBorders>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80,917</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Borders>
              <w:top w:val="nil"/>
              <w:left w:val="nil"/>
              <w:right w:val="nil"/>
            </w:tcBorders>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142,249</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Borders>
              <w:top w:val="nil"/>
              <w:left w:val="nil"/>
              <w:right w:val="nil"/>
            </w:tcBorders>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55,541</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96" w:type="dxa"/>
            <w:tcBorders>
              <w:top w:val="nil"/>
              <w:left w:val="nil"/>
              <w:right w:val="nil"/>
            </w:tcBorders>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10,414</w:t>
            </w:r>
          </w:p>
        </w:tc>
        <w:tc>
          <w:tcPr>
            <w:tcW w:w="90" w:type="dxa"/>
            <w:vAlign w:val="bottom"/>
          </w:tcPr>
          <w:p w:rsidR="00F62605" w:rsidRDefault="00F62605" w:rsidP="00F62605">
            <w:pPr>
              <w:tabs>
                <w:tab w:val="decimal" w:pos="0"/>
                <w:tab w:val="decimal" w:pos="540"/>
              </w:tabs>
              <w:spacing w:line="240" w:lineRule="atLeast"/>
              <w:ind w:left="-54" w:right="79"/>
              <w:jc w:val="right"/>
              <w:rPr>
                <w:sz w:val="18"/>
                <w:szCs w:val="18"/>
              </w:rPr>
            </w:pPr>
          </w:p>
        </w:tc>
        <w:tc>
          <w:tcPr>
            <w:tcW w:w="904" w:type="dxa"/>
            <w:tcBorders>
              <w:top w:val="nil"/>
              <w:left w:val="nil"/>
              <w:right w:val="nil"/>
            </w:tcBorders>
            <w:vAlign w:val="bottom"/>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F62605" w:rsidRDefault="00F62605" w:rsidP="00F62605">
            <w:pPr>
              <w:tabs>
                <w:tab w:val="decimal" w:pos="0"/>
                <w:tab w:val="decimal" w:pos="540"/>
              </w:tabs>
              <w:spacing w:line="240" w:lineRule="atLeast"/>
              <w:ind w:left="-54" w:right="79"/>
              <w:jc w:val="right"/>
              <w:rPr>
                <w:sz w:val="18"/>
                <w:szCs w:val="18"/>
              </w:rPr>
            </w:pPr>
          </w:p>
        </w:tc>
        <w:tc>
          <w:tcPr>
            <w:tcW w:w="810" w:type="dxa"/>
            <w:tcBorders>
              <w:top w:val="nil"/>
              <w:left w:val="nil"/>
              <w:right w:val="nil"/>
            </w:tcBorders>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9,912</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900" w:type="dxa"/>
            <w:tcBorders>
              <w:top w:val="nil"/>
              <w:left w:val="nil"/>
              <w:right w:val="nil"/>
            </w:tcBorders>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299,033</w:t>
            </w:r>
          </w:p>
        </w:tc>
      </w:tr>
      <w:tr w:rsidR="00F62605" w:rsidTr="00BB46AC">
        <w:trPr>
          <w:cantSplit/>
          <w:trHeight w:val="182"/>
        </w:trPr>
        <w:tc>
          <w:tcPr>
            <w:tcW w:w="2790" w:type="dxa"/>
          </w:tcPr>
          <w:p w:rsidR="00F62605" w:rsidRDefault="00F62605" w:rsidP="00F62605">
            <w:pPr>
              <w:spacing w:line="240" w:lineRule="atLeast"/>
              <w:ind w:left="294" w:hanging="114"/>
              <w:rPr>
                <w:sz w:val="18"/>
                <w:szCs w:val="18"/>
              </w:rPr>
            </w:pPr>
            <w:r>
              <w:rPr>
                <w:sz w:val="18"/>
                <w:szCs w:val="18"/>
              </w:rPr>
              <w:t>Loans to customers</w:t>
            </w:r>
            <w:r w:rsidRPr="008806E1">
              <w:rPr>
                <w:sz w:val="16"/>
                <w:szCs w:val="16"/>
                <w:vertAlign w:val="superscript"/>
                <w:cs/>
              </w:rPr>
              <w:t>**</w:t>
            </w:r>
          </w:p>
        </w:tc>
        <w:tc>
          <w:tcPr>
            <w:tcW w:w="900"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174,022</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Borders>
              <w:top w:val="nil"/>
              <w:left w:val="nil"/>
              <w:right w:val="nil"/>
            </w:tcBorders>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2</w:t>
            </w:r>
            <w:r>
              <w:rPr>
                <w:sz w:val="18"/>
                <w:szCs w:val="18"/>
              </w:rPr>
              <w:t>84,</w:t>
            </w:r>
            <w:r w:rsidRPr="008806E1">
              <w:rPr>
                <w:sz w:val="18"/>
                <w:szCs w:val="18"/>
              </w:rPr>
              <w:t>6</w:t>
            </w:r>
            <w:r>
              <w:rPr>
                <w:sz w:val="18"/>
                <w:szCs w:val="18"/>
              </w:rPr>
              <w:t>83</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Borders>
              <w:top w:val="nil"/>
              <w:left w:val="nil"/>
              <w:right w:val="nil"/>
            </w:tcBorders>
          </w:tcPr>
          <w:p w:rsidR="00F62605" w:rsidRPr="008806E1" w:rsidRDefault="00F62605" w:rsidP="00F62605">
            <w:pPr>
              <w:tabs>
                <w:tab w:val="decimal" w:pos="0"/>
              </w:tabs>
              <w:spacing w:line="240" w:lineRule="atLeast"/>
              <w:ind w:left="-54" w:right="79"/>
              <w:jc w:val="right"/>
              <w:rPr>
                <w:sz w:val="18"/>
                <w:szCs w:val="18"/>
              </w:rPr>
            </w:pPr>
            <w:r>
              <w:rPr>
                <w:sz w:val="18"/>
                <w:szCs w:val="18"/>
              </w:rPr>
              <w:t>202,501</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Borders>
              <w:top w:val="nil"/>
              <w:left w:val="nil"/>
              <w:right w:val="nil"/>
            </w:tcBorders>
          </w:tcPr>
          <w:p w:rsidR="00F62605" w:rsidRPr="008806E1" w:rsidRDefault="00F62605" w:rsidP="00F62605">
            <w:pPr>
              <w:tabs>
                <w:tab w:val="decimal" w:pos="0"/>
              </w:tabs>
              <w:spacing w:line="240" w:lineRule="atLeast"/>
              <w:ind w:left="-54" w:right="79"/>
              <w:jc w:val="right"/>
              <w:rPr>
                <w:sz w:val="18"/>
                <w:szCs w:val="18"/>
              </w:rPr>
            </w:pPr>
            <w:r>
              <w:rPr>
                <w:sz w:val="18"/>
                <w:szCs w:val="18"/>
              </w:rPr>
              <w:t>670,558</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96" w:type="dxa"/>
            <w:tcBorders>
              <w:top w:val="nil"/>
              <w:left w:val="nil"/>
              <w:right w:val="nil"/>
            </w:tcBorders>
          </w:tcPr>
          <w:p w:rsidR="00F62605" w:rsidRPr="008806E1" w:rsidRDefault="00F62605" w:rsidP="00F62605">
            <w:pPr>
              <w:tabs>
                <w:tab w:val="decimal" w:pos="0"/>
              </w:tabs>
              <w:spacing w:line="240" w:lineRule="atLeast"/>
              <w:ind w:left="-54" w:right="79"/>
              <w:jc w:val="right"/>
              <w:rPr>
                <w:sz w:val="18"/>
                <w:szCs w:val="18"/>
              </w:rPr>
            </w:pPr>
            <w:r>
              <w:rPr>
                <w:sz w:val="18"/>
                <w:szCs w:val="18"/>
              </w:rPr>
              <w:t>624,7</w:t>
            </w:r>
            <w:r w:rsidRPr="008806E1">
              <w:rPr>
                <w:sz w:val="18"/>
                <w:szCs w:val="18"/>
              </w:rPr>
              <w:t>6</w:t>
            </w:r>
            <w:r>
              <w:rPr>
                <w:sz w:val="18"/>
                <w:szCs w:val="18"/>
              </w:rPr>
              <w:t>5</w:t>
            </w:r>
          </w:p>
        </w:tc>
        <w:tc>
          <w:tcPr>
            <w:tcW w:w="90" w:type="dxa"/>
            <w:vAlign w:val="bottom"/>
          </w:tcPr>
          <w:p w:rsidR="00F62605" w:rsidRDefault="00F62605" w:rsidP="00F62605">
            <w:pPr>
              <w:tabs>
                <w:tab w:val="decimal" w:pos="510"/>
              </w:tabs>
              <w:spacing w:line="240" w:lineRule="atLeast"/>
              <w:ind w:left="92" w:hanging="62"/>
              <w:rPr>
                <w:sz w:val="18"/>
                <w:szCs w:val="18"/>
              </w:rPr>
            </w:pPr>
          </w:p>
        </w:tc>
        <w:tc>
          <w:tcPr>
            <w:tcW w:w="904" w:type="dxa"/>
            <w:tcBorders>
              <w:top w:val="nil"/>
              <w:left w:val="nil"/>
              <w:right w:val="nil"/>
            </w:tcBorders>
          </w:tcPr>
          <w:p w:rsidR="00F62605" w:rsidRPr="008806E1" w:rsidRDefault="00F62605" w:rsidP="00F62605">
            <w:pPr>
              <w:tabs>
                <w:tab w:val="decimal" w:pos="724"/>
              </w:tabs>
              <w:spacing w:line="240" w:lineRule="atLeast"/>
              <w:ind w:left="92" w:hanging="62"/>
              <w:jc w:val="center"/>
              <w:rPr>
                <w:sz w:val="18"/>
                <w:szCs w:val="18"/>
              </w:rPr>
            </w:pPr>
            <w:r>
              <w:rPr>
                <w:sz w:val="18"/>
                <w:szCs w:val="18"/>
              </w:rPr>
              <w:t>64,537</w:t>
            </w:r>
          </w:p>
        </w:tc>
        <w:tc>
          <w:tcPr>
            <w:tcW w:w="90" w:type="dxa"/>
            <w:vAlign w:val="bottom"/>
          </w:tcPr>
          <w:p w:rsidR="00F62605" w:rsidRDefault="00F62605" w:rsidP="00F62605">
            <w:pPr>
              <w:tabs>
                <w:tab w:val="decimal" w:pos="0"/>
                <w:tab w:val="decimal" w:pos="540"/>
              </w:tabs>
              <w:spacing w:line="240" w:lineRule="atLeast"/>
              <w:ind w:left="-54" w:right="79"/>
              <w:jc w:val="right"/>
              <w:rPr>
                <w:sz w:val="18"/>
                <w:szCs w:val="18"/>
              </w:rPr>
            </w:pPr>
          </w:p>
        </w:tc>
        <w:tc>
          <w:tcPr>
            <w:tcW w:w="810" w:type="dxa"/>
            <w:tcBorders>
              <w:top w:val="nil"/>
              <w:left w:val="nil"/>
              <w:right w:val="nil"/>
            </w:tcBorders>
            <w:vAlign w:val="bottom"/>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900" w:type="dxa"/>
            <w:tcBorders>
              <w:top w:val="nil"/>
              <w:left w:val="nil"/>
              <w:right w:val="nil"/>
            </w:tcBorders>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2,021,066</w:t>
            </w:r>
          </w:p>
        </w:tc>
      </w:tr>
      <w:tr w:rsidR="00F62605" w:rsidTr="00BB46AC">
        <w:trPr>
          <w:cantSplit/>
          <w:trHeight w:val="182"/>
        </w:trPr>
        <w:tc>
          <w:tcPr>
            <w:tcW w:w="2790" w:type="dxa"/>
            <w:hideMark/>
          </w:tcPr>
          <w:p w:rsidR="00F62605" w:rsidRDefault="00F62605" w:rsidP="00F62605">
            <w:pPr>
              <w:spacing w:line="240" w:lineRule="atLeast"/>
              <w:ind w:left="294" w:hanging="114"/>
              <w:rPr>
                <w:sz w:val="18"/>
                <w:szCs w:val="18"/>
              </w:rPr>
            </w:pPr>
            <w:r>
              <w:rPr>
                <w:sz w:val="18"/>
                <w:szCs w:val="18"/>
              </w:rPr>
              <w:t>Accrued interest receivables</w:t>
            </w:r>
          </w:p>
        </w:tc>
        <w:tc>
          <w:tcPr>
            <w:tcW w:w="900" w:type="dxa"/>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tcPr>
          <w:p w:rsidR="00F62605" w:rsidRPr="008806E1" w:rsidRDefault="00F62605" w:rsidP="00F62605">
            <w:pPr>
              <w:tabs>
                <w:tab w:val="decimal" w:pos="0"/>
                <w:tab w:val="decimal" w:pos="570"/>
              </w:tabs>
              <w:spacing w:line="240" w:lineRule="atLeast"/>
              <w:ind w:left="-54" w:right="79"/>
              <w:jc w:val="right"/>
              <w:rPr>
                <w:sz w:val="18"/>
                <w:szCs w:val="18"/>
              </w:rPr>
            </w:pPr>
          </w:p>
        </w:tc>
        <w:tc>
          <w:tcPr>
            <w:tcW w:w="810" w:type="dxa"/>
            <w:tcBorders>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2,964</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Borders>
              <w:left w:val="nil"/>
              <w:bottom w:val="single" w:sz="4" w:space="0" w:color="000000"/>
              <w:right w:val="nil"/>
            </w:tcBorders>
            <w:vAlign w:val="bottom"/>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F62605" w:rsidRPr="008806E1" w:rsidRDefault="00F62605" w:rsidP="00F62605">
            <w:pPr>
              <w:tabs>
                <w:tab w:val="decimal" w:pos="510"/>
                <w:tab w:val="decimal" w:pos="557"/>
              </w:tabs>
              <w:spacing w:line="240" w:lineRule="atLeast"/>
              <w:ind w:left="92" w:hanging="62"/>
              <w:rPr>
                <w:sz w:val="18"/>
                <w:szCs w:val="18"/>
              </w:rPr>
            </w:pPr>
          </w:p>
        </w:tc>
        <w:tc>
          <w:tcPr>
            <w:tcW w:w="810" w:type="dxa"/>
            <w:tcBorders>
              <w:left w:val="nil"/>
              <w:bottom w:val="single" w:sz="4" w:space="0" w:color="000000"/>
              <w:right w:val="nil"/>
            </w:tcBorders>
            <w:vAlign w:val="bottom"/>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F62605" w:rsidRPr="008806E1" w:rsidRDefault="00F62605" w:rsidP="00F62605">
            <w:pPr>
              <w:tabs>
                <w:tab w:val="decimal" w:pos="510"/>
                <w:tab w:val="decimal" w:pos="540"/>
              </w:tabs>
              <w:spacing w:line="240" w:lineRule="atLeast"/>
              <w:ind w:left="92" w:hanging="62"/>
              <w:rPr>
                <w:sz w:val="18"/>
                <w:szCs w:val="18"/>
              </w:rPr>
            </w:pPr>
          </w:p>
        </w:tc>
        <w:tc>
          <w:tcPr>
            <w:tcW w:w="896" w:type="dxa"/>
            <w:tcBorders>
              <w:left w:val="nil"/>
              <w:bottom w:val="single" w:sz="4" w:space="0" w:color="000000"/>
              <w:right w:val="nil"/>
            </w:tcBorders>
            <w:vAlign w:val="bottom"/>
          </w:tcPr>
          <w:p w:rsidR="00F62605" w:rsidRPr="008806E1" w:rsidRDefault="00F62605" w:rsidP="00F62605">
            <w:pPr>
              <w:tabs>
                <w:tab w:val="decimal" w:pos="510"/>
              </w:tabs>
              <w:spacing w:line="240" w:lineRule="atLeast"/>
              <w:rPr>
                <w:sz w:val="18"/>
                <w:szCs w:val="18"/>
              </w:rPr>
            </w:pPr>
            <w:r w:rsidRPr="008806E1">
              <w:rPr>
                <w:sz w:val="18"/>
                <w:szCs w:val="18"/>
                <w:cs/>
              </w:rPr>
              <w:t>-</w:t>
            </w:r>
          </w:p>
        </w:tc>
        <w:tc>
          <w:tcPr>
            <w:tcW w:w="90" w:type="dxa"/>
            <w:vAlign w:val="bottom"/>
          </w:tcPr>
          <w:p w:rsidR="00F62605" w:rsidRDefault="00F62605" w:rsidP="00F62605">
            <w:pPr>
              <w:tabs>
                <w:tab w:val="decimal" w:pos="510"/>
                <w:tab w:val="decimal" w:pos="540"/>
              </w:tabs>
              <w:spacing w:line="240" w:lineRule="atLeast"/>
              <w:ind w:left="92" w:hanging="62"/>
              <w:rPr>
                <w:sz w:val="18"/>
                <w:szCs w:val="18"/>
              </w:rPr>
            </w:pPr>
          </w:p>
        </w:tc>
        <w:tc>
          <w:tcPr>
            <w:tcW w:w="904" w:type="dxa"/>
            <w:tcBorders>
              <w:left w:val="nil"/>
              <w:bottom w:val="single" w:sz="4" w:space="0" w:color="000000"/>
              <w:right w:val="nil"/>
            </w:tcBorders>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F62605" w:rsidRDefault="00F62605" w:rsidP="00F62605">
            <w:pPr>
              <w:tabs>
                <w:tab w:val="decimal" w:pos="0"/>
                <w:tab w:val="decimal" w:pos="540"/>
              </w:tabs>
              <w:spacing w:line="240" w:lineRule="atLeast"/>
              <w:ind w:left="-54" w:right="79"/>
              <w:jc w:val="right"/>
              <w:rPr>
                <w:sz w:val="18"/>
                <w:szCs w:val="18"/>
              </w:rPr>
            </w:pPr>
          </w:p>
        </w:tc>
        <w:tc>
          <w:tcPr>
            <w:tcW w:w="810" w:type="dxa"/>
            <w:tcBorders>
              <w:left w:val="nil"/>
              <w:bottom w:val="single" w:sz="4" w:space="0" w:color="auto"/>
              <w:right w:val="nil"/>
            </w:tcBorders>
            <w:vAlign w:val="bottom"/>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900" w:type="dxa"/>
            <w:tcBorders>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2,964</w:t>
            </w:r>
          </w:p>
        </w:tc>
      </w:tr>
      <w:tr w:rsidR="00F62605" w:rsidTr="00E67BB7">
        <w:trPr>
          <w:cantSplit/>
        </w:trPr>
        <w:tc>
          <w:tcPr>
            <w:tcW w:w="2790" w:type="dxa"/>
            <w:vAlign w:val="bottom"/>
            <w:hideMark/>
          </w:tcPr>
          <w:p w:rsidR="00F62605" w:rsidRDefault="00F62605" w:rsidP="00F62605">
            <w:pPr>
              <w:spacing w:line="240" w:lineRule="atLeast"/>
              <w:ind w:left="294" w:hanging="181"/>
              <w:rPr>
                <w:b/>
                <w:bCs/>
                <w:sz w:val="18"/>
                <w:szCs w:val="18"/>
              </w:rPr>
            </w:pPr>
            <w:r>
              <w:rPr>
                <w:b/>
                <w:bCs/>
                <w:sz w:val="18"/>
                <w:szCs w:val="18"/>
              </w:rPr>
              <w:t>Total financial assets</w:t>
            </w:r>
          </w:p>
        </w:tc>
        <w:tc>
          <w:tcPr>
            <w:tcW w:w="900" w:type="dxa"/>
            <w:tcBorders>
              <w:top w:val="single" w:sz="4" w:space="0" w:color="000000"/>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sidRPr="008806E1">
              <w:rPr>
                <w:b/>
                <w:bCs/>
                <w:sz w:val="18"/>
                <w:szCs w:val="18"/>
              </w:rPr>
              <w:t>207,460</w:t>
            </w:r>
          </w:p>
        </w:tc>
        <w:tc>
          <w:tcPr>
            <w:tcW w:w="90" w:type="dxa"/>
          </w:tcPr>
          <w:p w:rsidR="00F62605" w:rsidRPr="008806E1" w:rsidRDefault="00F62605" w:rsidP="00F62605">
            <w:pPr>
              <w:tabs>
                <w:tab w:val="decimal" w:pos="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Pr>
                <w:b/>
                <w:bCs/>
                <w:sz w:val="18"/>
                <w:szCs w:val="18"/>
              </w:rPr>
              <w:t>637,333</w:t>
            </w:r>
          </w:p>
        </w:tc>
        <w:tc>
          <w:tcPr>
            <w:tcW w:w="90" w:type="dxa"/>
          </w:tcPr>
          <w:p w:rsidR="00F62605" w:rsidRPr="008806E1" w:rsidRDefault="00F62605" w:rsidP="00F62605">
            <w:pPr>
              <w:tabs>
                <w:tab w:val="decimal" w:pos="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Pr>
                <w:b/>
                <w:bCs/>
                <w:sz w:val="18"/>
                <w:szCs w:val="18"/>
              </w:rPr>
              <w:t>344,750</w:t>
            </w:r>
          </w:p>
        </w:tc>
        <w:tc>
          <w:tcPr>
            <w:tcW w:w="90" w:type="dxa"/>
          </w:tcPr>
          <w:p w:rsidR="00F62605" w:rsidRPr="008806E1" w:rsidRDefault="00F62605" w:rsidP="00F62605">
            <w:pPr>
              <w:tabs>
                <w:tab w:val="decimal" w:pos="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Pr>
                <w:b/>
                <w:bCs/>
                <w:sz w:val="18"/>
                <w:szCs w:val="18"/>
              </w:rPr>
              <w:t>727,599</w:t>
            </w:r>
          </w:p>
        </w:tc>
        <w:tc>
          <w:tcPr>
            <w:tcW w:w="90" w:type="dxa"/>
          </w:tcPr>
          <w:p w:rsidR="00F62605" w:rsidRPr="008806E1" w:rsidRDefault="00F62605" w:rsidP="00F62605">
            <w:pPr>
              <w:tabs>
                <w:tab w:val="decimal" w:pos="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Pr>
                <w:b/>
                <w:bCs/>
                <w:sz w:val="18"/>
                <w:szCs w:val="18"/>
              </w:rPr>
              <w:t>635,179</w:t>
            </w:r>
          </w:p>
        </w:tc>
        <w:tc>
          <w:tcPr>
            <w:tcW w:w="90" w:type="dxa"/>
            <w:vAlign w:val="bottom"/>
          </w:tcPr>
          <w:p w:rsidR="00F62605" w:rsidRDefault="00F62605" w:rsidP="00F62605">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tcPr>
          <w:p w:rsidR="00F62605" w:rsidRPr="008C0642" w:rsidRDefault="00F62605" w:rsidP="00F62605">
            <w:pPr>
              <w:tabs>
                <w:tab w:val="decimal" w:pos="724"/>
              </w:tabs>
              <w:spacing w:line="240" w:lineRule="atLeast"/>
              <w:ind w:left="92" w:hanging="62"/>
              <w:jc w:val="center"/>
              <w:rPr>
                <w:b/>
                <w:bCs/>
                <w:sz w:val="18"/>
                <w:szCs w:val="18"/>
              </w:rPr>
            </w:pPr>
            <w:r w:rsidRPr="008C0642">
              <w:rPr>
                <w:b/>
                <w:bCs/>
                <w:sz w:val="18"/>
                <w:szCs w:val="18"/>
              </w:rPr>
              <w:t>64,537</w:t>
            </w:r>
          </w:p>
        </w:tc>
        <w:tc>
          <w:tcPr>
            <w:tcW w:w="90" w:type="dxa"/>
            <w:vAlign w:val="bottom"/>
          </w:tcPr>
          <w:p w:rsidR="00F62605" w:rsidRDefault="00F62605" w:rsidP="00F62605">
            <w:pPr>
              <w:tabs>
                <w:tab w:val="decimal" w:pos="0"/>
                <w:tab w:val="decimal" w:pos="540"/>
              </w:tabs>
              <w:spacing w:line="240" w:lineRule="atLeast"/>
              <w:ind w:left="-54" w:right="79"/>
              <w:jc w:val="right"/>
              <w:rPr>
                <w:sz w:val="18"/>
                <w:szCs w:val="18"/>
              </w:rPr>
            </w:pPr>
          </w:p>
        </w:tc>
        <w:tc>
          <w:tcPr>
            <w:tcW w:w="810" w:type="dxa"/>
            <w:tcBorders>
              <w:top w:val="single" w:sz="4" w:space="0" w:color="auto"/>
              <w:left w:val="nil"/>
              <w:bottom w:val="single" w:sz="4" w:space="0" w:color="auto"/>
              <w:right w:val="nil"/>
            </w:tcBorders>
          </w:tcPr>
          <w:p w:rsidR="00F62605" w:rsidRPr="008806E1" w:rsidRDefault="00F62605" w:rsidP="00F62605">
            <w:pPr>
              <w:tabs>
                <w:tab w:val="decimal" w:pos="0"/>
              </w:tabs>
              <w:spacing w:line="240" w:lineRule="atLeast"/>
              <w:ind w:left="-54" w:right="79"/>
              <w:jc w:val="right"/>
              <w:rPr>
                <w:b/>
                <w:bCs/>
                <w:sz w:val="18"/>
                <w:szCs w:val="18"/>
              </w:rPr>
            </w:pPr>
            <w:r w:rsidRPr="008806E1">
              <w:rPr>
                <w:b/>
                <w:bCs/>
                <w:sz w:val="18"/>
                <w:szCs w:val="18"/>
              </w:rPr>
              <w:t>50,503</w:t>
            </w:r>
          </w:p>
        </w:tc>
        <w:tc>
          <w:tcPr>
            <w:tcW w:w="90" w:type="dxa"/>
          </w:tcPr>
          <w:p w:rsidR="00F62605" w:rsidRPr="008806E1" w:rsidRDefault="00F62605" w:rsidP="00F62605">
            <w:pPr>
              <w:tabs>
                <w:tab w:val="decimal" w:pos="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sidRPr="008806E1">
              <w:rPr>
                <w:b/>
                <w:bCs/>
                <w:sz w:val="18"/>
                <w:szCs w:val="18"/>
              </w:rPr>
              <w:t>2,667,361</w:t>
            </w:r>
          </w:p>
        </w:tc>
      </w:tr>
      <w:tr w:rsidR="00F62605" w:rsidTr="00E67BB7">
        <w:trPr>
          <w:cantSplit/>
        </w:trPr>
        <w:tc>
          <w:tcPr>
            <w:tcW w:w="2790" w:type="dxa"/>
            <w:vAlign w:val="bottom"/>
            <w:hideMark/>
          </w:tcPr>
          <w:p w:rsidR="00F62605" w:rsidRDefault="00F62605" w:rsidP="00F62605">
            <w:pPr>
              <w:spacing w:line="240" w:lineRule="atLeast"/>
              <w:ind w:left="294" w:hanging="181"/>
              <w:rPr>
                <w:sz w:val="18"/>
                <w:szCs w:val="18"/>
              </w:rPr>
            </w:pPr>
            <w:r>
              <w:rPr>
                <w:b/>
                <w:bCs/>
                <w:sz w:val="18"/>
                <w:szCs w:val="18"/>
              </w:rPr>
              <w:t>Financial liabilities</w:t>
            </w:r>
          </w:p>
        </w:tc>
        <w:tc>
          <w:tcPr>
            <w:tcW w:w="900" w:type="dxa"/>
            <w:tcBorders>
              <w:top w:val="single" w:sz="4" w:space="0" w:color="000000"/>
              <w:left w:val="nil"/>
              <w:bottom w:val="nil"/>
              <w:right w:val="nil"/>
            </w:tcBorders>
          </w:tcPr>
          <w:p w:rsidR="00F62605" w:rsidRPr="008806E1" w:rsidRDefault="00F62605" w:rsidP="00F62605">
            <w:pPr>
              <w:tabs>
                <w:tab w:val="decimal" w:pos="0"/>
              </w:tabs>
              <w:spacing w:line="240" w:lineRule="atLeast"/>
              <w:ind w:left="-54" w:right="79"/>
              <w:jc w:val="right"/>
              <w:rPr>
                <w:sz w:val="18"/>
                <w:szCs w:val="18"/>
              </w:rPr>
            </w:pP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Borders>
              <w:top w:val="single" w:sz="4" w:space="0" w:color="000000"/>
              <w:left w:val="nil"/>
              <w:bottom w:val="nil"/>
              <w:right w:val="nil"/>
            </w:tcBorders>
          </w:tcPr>
          <w:p w:rsidR="00F62605" w:rsidRPr="008806E1" w:rsidRDefault="00F62605" w:rsidP="00F62605">
            <w:pPr>
              <w:tabs>
                <w:tab w:val="decimal" w:pos="0"/>
              </w:tabs>
              <w:spacing w:line="240" w:lineRule="atLeast"/>
              <w:ind w:left="-54" w:right="79"/>
              <w:jc w:val="right"/>
              <w:rPr>
                <w:sz w:val="18"/>
                <w:szCs w:val="18"/>
              </w:rPr>
            </w:pP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Borders>
              <w:top w:val="single" w:sz="4" w:space="0" w:color="000000"/>
              <w:left w:val="nil"/>
              <w:bottom w:val="nil"/>
              <w:right w:val="nil"/>
            </w:tcBorders>
          </w:tcPr>
          <w:p w:rsidR="00F62605" w:rsidRPr="008806E1" w:rsidRDefault="00F62605" w:rsidP="00F62605">
            <w:pPr>
              <w:tabs>
                <w:tab w:val="decimal" w:pos="0"/>
              </w:tabs>
              <w:spacing w:line="240" w:lineRule="atLeast"/>
              <w:ind w:left="-54" w:right="79"/>
              <w:jc w:val="right"/>
              <w:rPr>
                <w:sz w:val="18"/>
                <w:szCs w:val="18"/>
              </w:rPr>
            </w:pP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Borders>
              <w:top w:val="single" w:sz="4" w:space="0" w:color="000000"/>
              <w:left w:val="nil"/>
              <w:bottom w:val="nil"/>
              <w:right w:val="nil"/>
            </w:tcBorders>
          </w:tcPr>
          <w:p w:rsidR="00F62605" w:rsidRPr="008806E1" w:rsidRDefault="00F62605" w:rsidP="00F62605">
            <w:pPr>
              <w:tabs>
                <w:tab w:val="decimal" w:pos="0"/>
              </w:tabs>
              <w:spacing w:line="240" w:lineRule="atLeast"/>
              <w:ind w:left="-54" w:right="79"/>
              <w:jc w:val="right"/>
              <w:rPr>
                <w:sz w:val="18"/>
                <w:szCs w:val="18"/>
              </w:rPr>
            </w:pP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96" w:type="dxa"/>
            <w:tcBorders>
              <w:top w:val="single" w:sz="4" w:space="0" w:color="000000"/>
              <w:left w:val="nil"/>
              <w:bottom w:val="nil"/>
              <w:right w:val="nil"/>
            </w:tcBorders>
          </w:tcPr>
          <w:p w:rsidR="00F62605" w:rsidRPr="008806E1" w:rsidRDefault="00F62605" w:rsidP="00F62605">
            <w:pPr>
              <w:tabs>
                <w:tab w:val="decimal" w:pos="0"/>
              </w:tabs>
              <w:spacing w:line="240" w:lineRule="atLeast"/>
              <w:ind w:left="-54" w:right="79"/>
              <w:jc w:val="right"/>
              <w:rPr>
                <w:sz w:val="18"/>
                <w:szCs w:val="18"/>
              </w:rPr>
            </w:pPr>
          </w:p>
        </w:tc>
        <w:tc>
          <w:tcPr>
            <w:tcW w:w="90" w:type="dxa"/>
            <w:vAlign w:val="bottom"/>
          </w:tcPr>
          <w:p w:rsidR="00F62605" w:rsidRDefault="00F62605" w:rsidP="00F62605">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rsidR="00F62605" w:rsidRDefault="00F62605" w:rsidP="00F62605">
            <w:pPr>
              <w:tabs>
                <w:tab w:val="decimal" w:pos="0"/>
                <w:tab w:val="decimal" w:pos="540"/>
              </w:tabs>
              <w:spacing w:line="240" w:lineRule="atLeast"/>
              <w:ind w:left="-54" w:right="79"/>
              <w:jc w:val="right"/>
              <w:rPr>
                <w:sz w:val="18"/>
                <w:szCs w:val="18"/>
              </w:rPr>
            </w:pPr>
          </w:p>
        </w:tc>
        <w:tc>
          <w:tcPr>
            <w:tcW w:w="90" w:type="dxa"/>
          </w:tcPr>
          <w:p w:rsidR="00F62605" w:rsidRDefault="00F62605" w:rsidP="00F62605">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tcPr>
          <w:p w:rsidR="00F62605" w:rsidRPr="008806E1" w:rsidRDefault="00F62605" w:rsidP="00F62605">
            <w:pPr>
              <w:tabs>
                <w:tab w:val="decimal" w:pos="0"/>
              </w:tabs>
              <w:spacing w:line="240" w:lineRule="atLeast"/>
              <w:ind w:left="-54" w:right="79"/>
              <w:jc w:val="right"/>
              <w:rPr>
                <w:sz w:val="18"/>
                <w:szCs w:val="18"/>
              </w:rPr>
            </w:pP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900" w:type="dxa"/>
            <w:tcBorders>
              <w:top w:val="single" w:sz="4" w:space="0" w:color="000000"/>
              <w:left w:val="nil"/>
              <w:bottom w:val="nil"/>
              <w:right w:val="nil"/>
            </w:tcBorders>
          </w:tcPr>
          <w:p w:rsidR="00F62605" w:rsidRPr="008806E1" w:rsidRDefault="00F62605" w:rsidP="00F62605">
            <w:pPr>
              <w:tabs>
                <w:tab w:val="decimal" w:pos="0"/>
              </w:tabs>
              <w:spacing w:line="240" w:lineRule="atLeast"/>
              <w:ind w:left="-54" w:right="79"/>
              <w:jc w:val="right"/>
              <w:rPr>
                <w:sz w:val="18"/>
                <w:szCs w:val="18"/>
              </w:rPr>
            </w:pPr>
          </w:p>
        </w:tc>
      </w:tr>
      <w:tr w:rsidR="00F62605" w:rsidTr="00E67BB7">
        <w:trPr>
          <w:cantSplit/>
        </w:trPr>
        <w:tc>
          <w:tcPr>
            <w:tcW w:w="2790" w:type="dxa"/>
            <w:vAlign w:val="bottom"/>
            <w:hideMark/>
          </w:tcPr>
          <w:p w:rsidR="00F62605" w:rsidRDefault="00F62605" w:rsidP="00F62605">
            <w:pPr>
              <w:spacing w:line="240" w:lineRule="atLeast"/>
              <w:ind w:left="294" w:hanging="114"/>
              <w:rPr>
                <w:sz w:val="18"/>
                <w:szCs w:val="18"/>
              </w:rPr>
            </w:pPr>
            <w:r>
              <w:rPr>
                <w:sz w:val="18"/>
                <w:szCs w:val="18"/>
              </w:rPr>
              <w:t xml:space="preserve">Deposits </w:t>
            </w:r>
          </w:p>
        </w:tc>
        <w:tc>
          <w:tcPr>
            <w:tcW w:w="900"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1,355,818</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324,202</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382,028</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25,842</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96" w:type="dxa"/>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F62605" w:rsidRDefault="00F62605" w:rsidP="00F62605">
            <w:pPr>
              <w:tabs>
                <w:tab w:val="decimal" w:pos="0"/>
                <w:tab w:val="decimal" w:pos="540"/>
              </w:tabs>
              <w:spacing w:line="240" w:lineRule="atLeast"/>
              <w:ind w:left="-54" w:right="79"/>
              <w:jc w:val="right"/>
              <w:rPr>
                <w:sz w:val="18"/>
                <w:szCs w:val="18"/>
              </w:rPr>
            </w:pPr>
          </w:p>
        </w:tc>
        <w:tc>
          <w:tcPr>
            <w:tcW w:w="904" w:type="dxa"/>
            <w:vAlign w:val="bottom"/>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F62605" w:rsidRDefault="00F62605" w:rsidP="00F62605">
            <w:pPr>
              <w:tabs>
                <w:tab w:val="decimal" w:pos="0"/>
                <w:tab w:val="decimal" w:pos="540"/>
              </w:tabs>
              <w:spacing w:line="240" w:lineRule="atLeast"/>
              <w:ind w:left="-54" w:right="79"/>
              <w:jc w:val="right"/>
              <w:rPr>
                <w:sz w:val="18"/>
                <w:szCs w:val="18"/>
              </w:rPr>
            </w:pPr>
          </w:p>
        </w:tc>
        <w:tc>
          <w:tcPr>
            <w:tcW w:w="810" w:type="dxa"/>
            <w:vAlign w:val="bottom"/>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900"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2,087,890</w:t>
            </w:r>
          </w:p>
        </w:tc>
      </w:tr>
      <w:tr w:rsidR="00F62605" w:rsidTr="00E67BB7">
        <w:trPr>
          <w:cantSplit/>
        </w:trPr>
        <w:tc>
          <w:tcPr>
            <w:tcW w:w="2790" w:type="dxa"/>
            <w:vAlign w:val="bottom"/>
            <w:hideMark/>
          </w:tcPr>
          <w:p w:rsidR="00F62605" w:rsidRDefault="00F62605" w:rsidP="00F62605">
            <w:pPr>
              <w:spacing w:line="240" w:lineRule="atLeast"/>
              <w:ind w:left="294" w:hanging="114"/>
              <w:rPr>
                <w:sz w:val="18"/>
                <w:szCs w:val="18"/>
              </w:rPr>
            </w:pPr>
            <w:r>
              <w:rPr>
                <w:sz w:val="18"/>
                <w:szCs w:val="18"/>
              </w:rPr>
              <w:t>Interbank and money market items</w:t>
            </w:r>
          </w:p>
        </w:tc>
        <w:tc>
          <w:tcPr>
            <w:tcW w:w="900"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21,687</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63,777</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2,990</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8,638</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96"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13,820</w:t>
            </w:r>
          </w:p>
        </w:tc>
        <w:tc>
          <w:tcPr>
            <w:tcW w:w="90" w:type="dxa"/>
            <w:vAlign w:val="bottom"/>
          </w:tcPr>
          <w:p w:rsidR="00F62605" w:rsidRDefault="00F62605" w:rsidP="00F62605">
            <w:pPr>
              <w:tabs>
                <w:tab w:val="decimal" w:pos="0"/>
                <w:tab w:val="decimal" w:pos="540"/>
              </w:tabs>
              <w:spacing w:line="240" w:lineRule="atLeast"/>
              <w:ind w:left="-54" w:right="79"/>
              <w:jc w:val="right"/>
              <w:rPr>
                <w:sz w:val="18"/>
                <w:szCs w:val="18"/>
              </w:rPr>
            </w:pPr>
          </w:p>
        </w:tc>
        <w:tc>
          <w:tcPr>
            <w:tcW w:w="904" w:type="dxa"/>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F62605" w:rsidRDefault="00F62605" w:rsidP="00F62605">
            <w:pPr>
              <w:tabs>
                <w:tab w:val="decimal" w:pos="0"/>
                <w:tab w:val="decimal" w:pos="540"/>
              </w:tabs>
              <w:spacing w:line="240" w:lineRule="atLeast"/>
              <w:ind w:left="-54" w:right="79"/>
              <w:jc w:val="right"/>
              <w:rPr>
                <w:sz w:val="18"/>
                <w:szCs w:val="18"/>
              </w:rPr>
            </w:pPr>
          </w:p>
        </w:tc>
        <w:tc>
          <w:tcPr>
            <w:tcW w:w="810" w:type="dxa"/>
            <w:vAlign w:val="bottom"/>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900"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110,912</w:t>
            </w:r>
          </w:p>
        </w:tc>
      </w:tr>
      <w:tr w:rsidR="00F62605" w:rsidTr="00E67BB7">
        <w:trPr>
          <w:cantSplit/>
        </w:trPr>
        <w:tc>
          <w:tcPr>
            <w:tcW w:w="2790" w:type="dxa"/>
            <w:vAlign w:val="bottom"/>
            <w:hideMark/>
          </w:tcPr>
          <w:p w:rsidR="00F62605" w:rsidRDefault="00F62605" w:rsidP="00F62605">
            <w:pPr>
              <w:spacing w:line="240" w:lineRule="atLeast"/>
              <w:ind w:left="294" w:hanging="114"/>
              <w:rPr>
                <w:sz w:val="18"/>
                <w:szCs w:val="18"/>
              </w:rPr>
            </w:pPr>
            <w:r>
              <w:rPr>
                <w:sz w:val="18"/>
                <w:szCs w:val="18"/>
              </w:rPr>
              <w:t>Debt issued and borrowings</w:t>
            </w:r>
          </w:p>
        </w:tc>
        <w:tc>
          <w:tcPr>
            <w:tcW w:w="900" w:type="dxa"/>
            <w:vAlign w:val="bottom"/>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tcPr>
          <w:p w:rsidR="00F62605" w:rsidRPr="008806E1" w:rsidRDefault="00F62605" w:rsidP="00F62605">
            <w:pPr>
              <w:tabs>
                <w:tab w:val="decimal" w:pos="0"/>
                <w:tab w:val="decimal" w:pos="570"/>
              </w:tabs>
              <w:spacing w:line="240" w:lineRule="atLeast"/>
              <w:ind w:left="-54" w:right="79"/>
              <w:jc w:val="right"/>
              <w:rPr>
                <w:sz w:val="18"/>
                <w:szCs w:val="18"/>
              </w:rPr>
            </w:pPr>
          </w:p>
        </w:tc>
        <w:tc>
          <w:tcPr>
            <w:tcW w:w="810"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556</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127</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25,430</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96"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49,267</w:t>
            </w:r>
          </w:p>
        </w:tc>
        <w:tc>
          <w:tcPr>
            <w:tcW w:w="90" w:type="dxa"/>
            <w:vAlign w:val="bottom"/>
          </w:tcPr>
          <w:p w:rsidR="00F62605" w:rsidRDefault="00F62605" w:rsidP="00F62605">
            <w:pPr>
              <w:tabs>
                <w:tab w:val="decimal" w:pos="0"/>
                <w:tab w:val="decimal" w:pos="540"/>
              </w:tabs>
              <w:spacing w:line="240" w:lineRule="atLeast"/>
              <w:ind w:left="-54" w:right="79"/>
              <w:jc w:val="right"/>
              <w:rPr>
                <w:sz w:val="18"/>
                <w:szCs w:val="18"/>
              </w:rPr>
            </w:pPr>
          </w:p>
        </w:tc>
        <w:tc>
          <w:tcPr>
            <w:tcW w:w="904" w:type="dxa"/>
            <w:vAlign w:val="bottom"/>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F62605" w:rsidRDefault="00F62605" w:rsidP="00F62605">
            <w:pPr>
              <w:tabs>
                <w:tab w:val="decimal" w:pos="0"/>
                <w:tab w:val="decimal" w:pos="540"/>
              </w:tabs>
              <w:spacing w:line="240" w:lineRule="atLeast"/>
              <w:ind w:left="-54" w:right="79"/>
              <w:jc w:val="right"/>
              <w:rPr>
                <w:sz w:val="18"/>
                <w:szCs w:val="18"/>
              </w:rPr>
            </w:pPr>
          </w:p>
        </w:tc>
        <w:tc>
          <w:tcPr>
            <w:tcW w:w="810" w:type="dxa"/>
            <w:vAlign w:val="bottom"/>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900" w:type="dxa"/>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75,380</w:t>
            </w:r>
          </w:p>
        </w:tc>
      </w:tr>
      <w:tr w:rsidR="00F62605" w:rsidTr="00E67BB7">
        <w:trPr>
          <w:cantSplit/>
        </w:trPr>
        <w:tc>
          <w:tcPr>
            <w:tcW w:w="2790" w:type="dxa"/>
            <w:vAlign w:val="bottom"/>
            <w:hideMark/>
          </w:tcPr>
          <w:p w:rsidR="00F62605" w:rsidRDefault="00F62605" w:rsidP="00F62605">
            <w:pPr>
              <w:spacing w:line="240" w:lineRule="atLeast"/>
              <w:ind w:left="294" w:hanging="114"/>
              <w:rPr>
                <w:sz w:val="18"/>
                <w:szCs w:val="18"/>
              </w:rPr>
            </w:pPr>
            <w:r>
              <w:rPr>
                <w:sz w:val="18"/>
                <w:szCs w:val="18"/>
              </w:rPr>
              <w:t>Other liabilities</w:t>
            </w:r>
          </w:p>
        </w:tc>
        <w:tc>
          <w:tcPr>
            <w:tcW w:w="900" w:type="dxa"/>
            <w:vAlign w:val="bottom"/>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tcPr>
          <w:p w:rsidR="00F62605" w:rsidRPr="008806E1" w:rsidRDefault="00F62605" w:rsidP="00F62605">
            <w:pPr>
              <w:tabs>
                <w:tab w:val="decimal" w:pos="0"/>
                <w:tab w:val="decimal" w:pos="570"/>
              </w:tabs>
              <w:spacing w:line="240" w:lineRule="atLeast"/>
              <w:ind w:left="-54" w:right="79"/>
              <w:jc w:val="right"/>
              <w:rPr>
                <w:sz w:val="18"/>
                <w:szCs w:val="18"/>
              </w:rPr>
            </w:pPr>
          </w:p>
        </w:tc>
        <w:tc>
          <w:tcPr>
            <w:tcW w:w="810" w:type="dxa"/>
            <w:tcBorders>
              <w:top w:val="nil"/>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891</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Borders>
              <w:top w:val="nil"/>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3,491</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10" w:type="dxa"/>
            <w:tcBorders>
              <w:top w:val="nil"/>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51</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896" w:type="dxa"/>
            <w:tcBorders>
              <w:top w:val="nil"/>
              <w:left w:val="nil"/>
              <w:bottom w:val="single" w:sz="4" w:space="0" w:color="000000"/>
              <w:right w:val="nil"/>
            </w:tcBorders>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F62605" w:rsidRDefault="00F62605" w:rsidP="00F62605">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vAlign w:val="bottom"/>
          </w:tcPr>
          <w:p w:rsidR="00F62605" w:rsidRDefault="00F62605" w:rsidP="00F62605">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rsidR="00F62605" w:rsidRPr="008806E1" w:rsidRDefault="00F62605" w:rsidP="00F62605">
            <w:pPr>
              <w:tabs>
                <w:tab w:val="decimal" w:pos="265"/>
              </w:tabs>
              <w:spacing w:line="240" w:lineRule="atLeast"/>
              <w:ind w:left="92" w:hanging="62"/>
              <w:jc w:val="center"/>
              <w:rPr>
                <w:sz w:val="18"/>
                <w:szCs w:val="18"/>
              </w:rPr>
            </w:pPr>
            <w:r w:rsidRPr="008806E1">
              <w:rPr>
                <w:sz w:val="18"/>
                <w:szCs w:val="18"/>
                <w:cs/>
              </w:rPr>
              <w:t>-</w:t>
            </w:r>
          </w:p>
        </w:tc>
        <w:tc>
          <w:tcPr>
            <w:tcW w:w="90" w:type="dxa"/>
          </w:tcPr>
          <w:p w:rsidR="00F62605" w:rsidRPr="008806E1" w:rsidRDefault="00F62605" w:rsidP="00F62605">
            <w:pPr>
              <w:tabs>
                <w:tab w:val="decimal" w:pos="0"/>
              </w:tabs>
              <w:spacing w:line="240" w:lineRule="atLeast"/>
              <w:ind w:left="-54" w:right="79"/>
              <w:jc w:val="right"/>
              <w:rPr>
                <w:sz w:val="18"/>
                <w:szCs w:val="18"/>
              </w:rPr>
            </w:pPr>
          </w:p>
        </w:tc>
        <w:tc>
          <w:tcPr>
            <w:tcW w:w="900" w:type="dxa"/>
            <w:tcBorders>
              <w:top w:val="nil"/>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sz w:val="18"/>
                <w:szCs w:val="18"/>
              </w:rPr>
            </w:pPr>
            <w:r w:rsidRPr="008806E1">
              <w:rPr>
                <w:sz w:val="18"/>
                <w:szCs w:val="18"/>
              </w:rPr>
              <w:t>4,433</w:t>
            </w:r>
          </w:p>
        </w:tc>
      </w:tr>
      <w:tr w:rsidR="00F62605" w:rsidTr="00E67BB7">
        <w:trPr>
          <w:cantSplit/>
        </w:trPr>
        <w:tc>
          <w:tcPr>
            <w:tcW w:w="2790" w:type="dxa"/>
            <w:vAlign w:val="bottom"/>
            <w:hideMark/>
          </w:tcPr>
          <w:p w:rsidR="00F62605" w:rsidRDefault="00F62605" w:rsidP="00F62605">
            <w:pPr>
              <w:spacing w:line="240" w:lineRule="atLeast"/>
              <w:ind w:left="294" w:hanging="181"/>
              <w:rPr>
                <w:b/>
                <w:bCs/>
                <w:sz w:val="18"/>
                <w:szCs w:val="18"/>
              </w:rPr>
            </w:pPr>
            <w:r>
              <w:rPr>
                <w:b/>
                <w:bCs/>
                <w:sz w:val="18"/>
                <w:szCs w:val="18"/>
              </w:rPr>
              <w:t>Total financial liabilities</w:t>
            </w:r>
          </w:p>
        </w:tc>
        <w:tc>
          <w:tcPr>
            <w:tcW w:w="900" w:type="dxa"/>
            <w:tcBorders>
              <w:top w:val="single" w:sz="4" w:space="0" w:color="000000"/>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sidRPr="008806E1">
              <w:rPr>
                <w:b/>
                <w:bCs/>
                <w:sz w:val="18"/>
                <w:szCs w:val="18"/>
              </w:rPr>
              <w:t>1,377,505</w:t>
            </w:r>
          </w:p>
        </w:tc>
        <w:tc>
          <w:tcPr>
            <w:tcW w:w="90" w:type="dxa"/>
          </w:tcPr>
          <w:p w:rsidR="00F62605" w:rsidRPr="008806E1" w:rsidRDefault="00F62605" w:rsidP="00F62605">
            <w:pPr>
              <w:tabs>
                <w:tab w:val="decimal" w:pos="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sidRPr="008806E1">
              <w:rPr>
                <w:b/>
                <w:bCs/>
                <w:sz w:val="18"/>
                <w:szCs w:val="18"/>
              </w:rPr>
              <w:t>389,426</w:t>
            </w:r>
          </w:p>
        </w:tc>
        <w:tc>
          <w:tcPr>
            <w:tcW w:w="90" w:type="dxa"/>
          </w:tcPr>
          <w:p w:rsidR="00F62605" w:rsidRPr="008806E1" w:rsidRDefault="00F62605" w:rsidP="00F62605">
            <w:pPr>
              <w:tabs>
                <w:tab w:val="decimal" w:pos="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sidRPr="008806E1">
              <w:rPr>
                <w:b/>
                <w:bCs/>
                <w:sz w:val="18"/>
                <w:szCs w:val="18"/>
              </w:rPr>
              <w:t>388,636</w:t>
            </w:r>
          </w:p>
        </w:tc>
        <w:tc>
          <w:tcPr>
            <w:tcW w:w="90" w:type="dxa"/>
          </w:tcPr>
          <w:p w:rsidR="00F62605" w:rsidRPr="008806E1" w:rsidRDefault="00F62605" w:rsidP="00F62605">
            <w:pPr>
              <w:tabs>
                <w:tab w:val="decimal" w:pos="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sidRPr="008806E1">
              <w:rPr>
                <w:b/>
                <w:bCs/>
                <w:sz w:val="18"/>
                <w:szCs w:val="18"/>
              </w:rPr>
              <w:t>59,961</w:t>
            </w:r>
          </w:p>
        </w:tc>
        <w:tc>
          <w:tcPr>
            <w:tcW w:w="90" w:type="dxa"/>
          </w:tcPr>
          <w:p w:rsidR="00F62605" w:rsidRPr="008806E1" w:rsidRDefault="00F62605" w:rsidP="00F62605">
            <w:pPr>
              <w:tabs>
                <w:tab w:val="decimal" w:pos="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sidRPr="008806E1">
              <w:rPr>
                <w:b/>
                <w:bCs/>
                <w:sz w:val="18"/>
                <w:szCs w:val="18"/>
              </w:rPr>
              <w:t>63,087</w:t>
            </w:r>
          </w:p>
        </w:tc>
        <w:tc>
          <w:tcPr>
            <w:tcW w:w="90" w:type="dxa"/>
            <w:vAlign w:val="bottom"/>
          </w:tcPr>
          <w:p w:rsidR="00F62605" w:rsidRDefault="00F62605" w:rsidP="00F62605">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tcPr>
          <w:p w:rsidR="00F62605" w:rsidRPr="008C0642" w:rsidRDefault="00F62605" w:rsidP="00F62605">
            <w:pPr>
              <w:tabs>
                <w:tab w:val="decimal" w:pos="265"/>
              </w:tabs>
              <w:spacing w:line="240" w:lineRule="atLeast"/>
              <w:ind w:left="92" w:hanging="62"/>
              <w:jc w:val="center"/>
              <w:rPr>
                <w:b/>
                <w:bCs/>
                <w:sz w:val="18"/>
                <w:szCs w:val="18"/>
              </w:rPr>
            </w:pPr>
            <w:r w:rsidRPr="008C0642">
              <w:rPr>
                <w:b/>
                <w:bCs/>
                <w:sz w:val="18"/>
                <w:szCs w:val="18"/>
                <w:cs/>
              </w:rPr>
              <w:t>-</w:t>
            </w:r>
          </w:p>
        </w:tc>
        <w:tc>
          <w:tcPr>
            <w:tcW w:w="90" w:type="dxa"/>
            <w:vAlign w:val="bottom"/>
          </w:tcPr>
          <w:p w:rsidR="00F62605" w:rsidRPr="008C0642" w:rsidRDefault="00F62605" w:rsidP="00F62605">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rsidR="00F62605" w:rsidRPr="008806E1" w:rsidRDefault="00F62605" w:rsidP="00F62605">
            <w:pPr>
              <w:tabs>
                <w:tab w:val="decimal" w:pos="265"/>
              </w:tabs>
              <w:spacing w:line="240" w:lineRule="atLeast"/>
              <w:ind w:left="92" w:hanging="62"/>
              <w:jc w:val="center"/>
              <w:rPr>
                <w:b/>
                <w:bCs/>
                <w:sz w:val="18"/>
                <w:szCs w:val="18"/>
              </w:rPr>
            </w:pPr>
            <w:r w:rsidRPr="008806E1">
              <w:rPr>
                <w:b/>
                <w:bCs/>
                <w:sz w:val="18"/>
                <w:szCs w:val="18"/>
                <w:cs/>
              </w:rPr>
              <w:t>-</w:t>
            </w:r>
          </w:p>
        </w:tc>
        <w:tc>
          <w:tcPr>
            <w:tcW w:w="90" w:type="dxa"/>
          </w:tcPr>
          <w:p w:rsidR="00F62605" w:rsidRPr="008806E1" w:rsidRDefault="00F62605" w:rsidP="00F62605">
            <w:pPr>
              <w:tabs>
                <w:tab w:val="decimal" w:pos="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sidRPr="008806E1">
              <w:rPr>
                <w:b/>
                <w:bCs/>
                <w:sz w:val="18"/>
                <w:szCs w:val="18"/>
              </w:rPr>
              <w:t>2,278,615</w:t>
            </w:r>
          </w:p>
        </w:tc>
      </w:tr>
      <w:tr w:rsidR="00F62605" w:rsidTr="00E67BB7">
        <w:trPr>
          <w:cantSplit/>
        </w:trPr>
        <w:tc>
          <w:tcPr>
            <w:tcW w:w="2790" w:type="dxa"/>
            <w:vAlign w:val="bottom"/>
            <w:hideMark/>
          </w:tcPr>
          <w:p w:rsidR="00F62605" w:rsidRDefault="00F62605" w:rsidP="00F62605">
            <w:pPr>
              <w:spacing w:line="240" w:lineRule="atLeast"/>
              <w:ind w:left="294" w:hanging="181"/>
              <w:rPr>
                <w:b/>
                <w:bCs/>
                <w:sz w:val="18"/>
                <w:szCs w:val="18"/>
              </w:rPr>
            </w:pPr>
            <w:r>
              <w:rPr>
                <w:b/>
                <w:bCs/>
                <w:sz w:val="18"/>
                <w:szCs w:val="18"/>
              </w:rPr>
              <w:t>Net liquidity gap</w:t>
            </w:r>
          </w:p>
        </w:tc>
        <w:tc>
          <w:tcPr>
            <w:tcW w:w="900" w:type="dxa"/>
            <w:tcBorders>
              <w:top w:val="single" w:sz="4" w:space="0" w:color="000000"/>
              <w:left w:val="nil"/>
              <w:bottom w:val="double" w:sz="4" w:space="0" w:color="000000"/>
              <w:right w:val="nil"/>
            </w:tcBorders>
          </w:tcPr>
          <w:p w:rsidR="00F62605" w:rsidRPr="008806E1" w:rsidRDefault="00F62605" w:rsidP="00F62605">
            <w:pPr>
              <w:tabs>
                <w:tab w:val="decimal" w:pos="810"/>
              </w:tabs>
              <w:snapToGrid w:val="0"/>
              <w:spacing w:line="240" w:lineRule="atLeast"/>
              <w:ind w:left="-54"/>
              <w:rPr>
                <w:b/>
                <w:bCs/>
                <w:sz w:val="18"/>
                <w:szCs w:val="18"/>
              </w:rPr>
            </w:pPr>
            <w:r w:rsidRPr="008806E1">
              <w:rPr>
                <w:b/>
                <w:bCs/>
                <w:sz w:val="18"/>
                <w:szCs w:val="18"/>
                <w:cs/>
              </w:rPr>
              <w:t>(</w:t>
            </w:r>
            <w:r w:rsidRPr="008806E1">
              <w:rPr>
                <w:b/>
                <w:bCs/>
                <w:sz w:val="18"/>
                <w:szCs w:val="18"/>
              </w:rPr>
              <w:t>1,170,045</w:t>
            </w:r>
            <w:r w:rsidRPr="008806E1">
              <w:rPr>
                <w:b/>
                <w:bCs/>
                <w:sz w:val="18"/>
                <w:szCs w:val="18"/>
                <w:cs/>
              </w:rPr>
              <w:t>)</w:t>
            </w:r>
          </w:p>
        </w:tc>
        <w:tc>
          <w:tcPr>
            <w:tcW w:w="90" w:type="dxa"/>
          </w:tcPr>
          <w:p w:rsidR="00F62605" w:rsidRPr="008806E1" w:rsidRDefault="00F62605" w:rsidP="00F62605">
            <w:pPr>
              <w:tabs>
                <w:tab w:val="decimal" w:pos="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Pr>
                <w:b/>
                <w:bCs/>
                <w:sz w:val="18"/>
                <w:szCs w:val="18"/>
              </w:rPr>
              <w:t>247,907</w:t>
            </w:r>
          </w:p>
        </w:tc>
        <w:tc>
          <w:tcPr>
            <w:tcW w:w="90" w:type="dxa"/>
          </w:tcPr>
          <w:p w:rsidR="00F62605" w:rsidRPr="008806E1" w:rsidRDefault="00F62605" w:rsidP="00F62605">
            <w:pPr>
              <w:tabs>
                <w:tab w:val="decimal" w:pos="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tcPr>
          <w:p w:rsidR="00F62605" w:rsidRPr="008806E1" w:rsidRDefault="00F62605" w:rsidP="00F62605">
            <w:pPr>
              <w:tabs>
                <w:tab w:val="decimal" w:pos="768"/>
              </w:tabs>
              <w:snapToGrid w:val="0"/>
              <w:spacing w:line="240" w:lineRule="atLeast"/>
              <w:ind w:left="-54"/>
              <w:rPr>
                <w:b/>
                <w:bCs/>
                <w:sz w:val="18"/>
                <w:szCs w:val="18"/>
              </w:rPr>
            </w:pPr>
            <w:r w:rsidRPr="008806E1">
              <w:rPr>
                <w:b/>
                <w:bCs/>
                <w:sz w:val="18"/>
                <w:szCs w:val="18"/>
                <w:cs/>
              </w:rPr>
              <w:t>(</w:t>
            </w:r>
            <w:r>
              <w:rPr>
                <w:b/>
                <w:bCs/>
                <w:sz w:val="18"/>
                <w:szCs w:val="18"/>
              </w:rPr>
              <w:t>43,886</w:t>
            </w:r>
            <w:r w:rsidRPr="008806E1">
              <w:rPr>
                <w:b/>
                <w:bCs/>
                <w:sz w:val="18"/>
                <w:szCs w:val="18"/>
                <w:cs/>
              </w:rPr>
              <w:t>)</w:t>
            </w:r>
          </w:p>
        </w:tc>
        <w:tc>
          <w:tcPr>
            <w:tcW w:w="90" w:type="dxa"/>
          </w:tcPr>
          <w:p w:rsidR="00F62605" w:rsidRPr="008806E1" w:rsidRDefault="00F62605" w:rsidP="00F62605">
            <w:pPr>
              <w:tabs>
                <w:tab w:val="decimal" w:pos="0"/>
                <w:tab w:val="decimal" w:pos="876"/>
              </w:tabs>
              <w:snapToGrid w:val="0"/>
              <w:spacing w:line="240" w:lineRule="atLeast"/>
              <w:ind w:left="-54"/>
              <w:jc w:val="right"/>
              <w:rPr>
                <w:b/>
                <w:bCs/>
                <w:sz w:val="18"/>
                <w:szCs w:val="18"/>
              </w:rPr>
            </w:pPr>
          </w:p>
        </w:tc>
        <w:tc>
          <w:tcPr>
            <w:tcW w:w="810" w:type="dxa"/>
            <w:tcBorders>
              <w:top w:val="single" w:sz="4" w:space="0" w:color="000000"/>
              <w:left w:val="nil"/>
              <w:bottom w:val="doub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Pr>
                <w:b/>
                <w:bCs/>
                <w:sz w:val="18"/>
                <w:szCs w:val="18"/>
              </w:rPr>
              <w:t>667,638</w:t>
            </w:r>
          </w:p>
        </w:tc>
        <w:tc>
          <w:tcPr>
            <w:tcW w:w="90" w:type="dxa"/>
          </w:tcPr>
          <w:p w:rsidR="00F62605" w:rsidRPr="008806E1" w:rsidRDefault="00F62605" w:rsidP="00F62605">
            <w:pPr>
              <w:tabs>
                <w:tab w:val="decimal" w:pos="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Pr>
                <w:b/>
                <w:bCs/>
                <w:sz w:val="18"/>
                <w:szCs w:val="18"/>
              </w:rPr>
              <w:t>572,092</w:t>
            </w:r>
          </w:p>
        </w:tc>
        <w:tc>
          <w:tcPr>
            <w:tcW w:w="90" w:type="dxa"/>
            <w:vAlign w:val="bottom"/>
          </w:tcPr>
          <w:p w:rsidR="00F62605" w:rsidRDefault="00F62605" w:rsidP="00F62605">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tcPr>
          <w:p w:rsidR="00F62605" w:rsidRPr="008C0642" w:rsidRDefault="00F62605" w:rsidP="00F62605">
            <w:pPr>
              <w:tabs>
                <w:tab w:val="decimal" w:pos="724"/>
              </w:tabs>
              <w:spacing w:line="240" w:lineRule="atLeast"/>
              <w:ind w:left="92" w:hanging="62"/>
              <w:jc w:val="center"/>
              <w:rPr>
                <w:b/>
                <w:bCs/>
                <w:sz w:val="18"/>
                <w:szCs w:val="18"/>
              </w:rPr>
            </w:pPr>
            <w:r w:rsidRPr="008C0642">
              <w:rPr>
                <w:b/>
                <w:bCs/>
                <w:sz w:val="18"/>
                <w:szCs w:val="18"/>
              </w:rPr>
              <w:t>64,537</w:t>
            </w:r>
          </w:p>
        </w:tc>
        <w:tc>
          <w:tcPr>
            <w:tcW w:w="90" w:type="dxa"/>
            <w:vAlign w:val="bottom"/>
          </w:tcPr>
          <w:p w:rsidR="00F62605" w:rsidRDefault="00F62605" w:rsidP="00F62605">
            <w:pPr>
              <w:tabs>
                <w:tab w:val="decimal" w:pos="0"/>
                <w:tab w:val="decimal" w:pos="540"/>
              </w:tabs>
              <w:spacing w:line="240" w:lineRule="atLeast"/>
              <w:ind w:left="-54" w:right="79"/>
              <w:jc w:val="right"/>
              <w:rPr>
                <w:sz w:val="18"/>
                <w:szCs w:val="18"/>
              </w:rPr>
            </w:pPr>
          </w:p>
        </w:tc>
        <w:tc>
          <w:tcPr>
            <w:tcW w:w="810" w:type="dxa"/>
            <w:tcBorders>
              <w:top w:val="single" w:sz="4" w:space="0" w:color="auto"/>
              <w:left w:val="nil"/>
              <w:bottom w:val="double" w:sz="4" w:space="0" w:color="auto"/>
              <w:right w:val="nil"/>
            </w:tcBorders>
          </w:tcPr>
          <w:p w:rsidR="00F62605" w:rsidRPr="008806E1" w:rsidRDefault="00F62605" w:rsidP="00F62605">
            <w:pPr>
              <w:tabs>
                <w:tab w:val="decimal" w:pos="0"/>
              </w:tabs>
              <w:spacing w:line="240" w:lineRule="atLeast"/>
              <w:ind w:left="-54" w:right="79"/>
              <w:jc w:val="right"/>
              <w:rPr>
                <w:b/>
                <w:bCs/>
                <w:sz w:val="18"/>
                <w:szCs w:val="18"/>
              </w:rPr>
            </w:pPr>
            <w:r w:rsidRPr="008806E1">
              <w:rPr>
                <w:b/>
                <w:bCs/>
                <w:sz w:val="18"/>
                <w:szCs w:val="18"/>
              </w:rPr>
              <w:t>50,503</w:t>
            </w:r>
          </w:p>
        </w:tc>
        <w:tc>
          <w:tcPr>
            <w:tcW w:w="90" w:type="dxa"/>
          </w:tcPr>
          <w:p w:rsidR="00F62605" w:rsidRPr="008806E1" w:rsidRDefault="00F62605" w:rsidP="00F62605">
            <w:pPr>
              <w:tabs>
                <w:tab w:val="decimal" w:pos="0"/>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tcPr>
          <w:p w:rsidR="00F62605" w:rsidRPr="008806E1" w:rsidRDefault="00F62605" w:rsidP="00F62605">
            <w:pPr>
              <w:tabs>
                <w:tab w:val="decimal" w:pos="0"/>
              </w:tabs>
              <w:spacing w:line="240" w:lineRule="atLeast"/>
              <w:ind w:left="-54" w:right="79"/>
              <w:jc w:val="right"/>
              <w:rPr>
                <w:b/>
                <w:bCs/>
                <w:sz w:val="18"/>
                <w:szCs w:val="18"/>
              </w:rPr>
            </w:pPr>
            <w:r w:rsidRPr="008806E1">
              <w:rPr>
                <w:b/>
                <w:bCs/>
                <w:sz w:val="18"/>
                <w:szCs w:val="18"/>
              </w:rPr>
              <w:t>388,746</w:t>
            </w:r>
          </w:p>
        </w:tc>
      </w:tr>
    </w:tbl>
    <w:p w:rsidR="00E601B5" w:rsidRPr="008806E1" w:rsidRDefault="00E601B5" w:rsidP="00B42C84">
      <w:pPr>
        <w:pStyle w:val="BalloonText"/>
        <w:ind w:left="-90"/>
        <w:rPr>
          <w:rFonts w:ascii="Times New Roman" w:hAnsi="Times New Roman" w:cs="Times New Roman"/>
          <w:szCs w:val="16"/>
        </w:rPr>
      </w:pPr>
    </w:p>
    <w:p w:rsidR="00B42C84" w:rsidRPr="008806E1" w:rsidRDefault="00B42C84" w:rsidP="00B42C84">
      <w:pPr>
        <w:tabs>
          <w:tab w:val="left" w:pos="180"/>
        </w:tabs>
        <w:spacing w:line="240" w:lineRule="exact"/>
        <w:ind w:left="-90"/>
        <w:jc w:val="both"/>
        <w:rPr>
          <w:szCs w:val="16"/>
          <w:vertAlign w:val="superscript"/>
        </w:rPr>
      </w:pPr>
      <w:r w:rsidRPr="008806E1">
        <w:rPr>
          <w:sz w:val="16"/>
          <w:szCs w:val="16"/>
          <w:vertAlign w:val="superscript"/>
          <w:cs/>
        </w:rPr>
        <w:t>*</w:t>
      </w:r>
      <w:r w:rsidRPr="008806E1">
        <w:rPr>
          <w:sz w:val="16"/>
          <w:szCs w:val="16"/>
          <w:vertAlign w:val="superscript"/>
        </w:rPr>
        <w:tab/>
      </w:r>
      <w:r w:rsidRPr="008806E1">
        <w:rPr>
          <w:sz w:val="16"/>
          <w:szCs w:val="16"/>
        </w:rPr>
        <w:t>Before deducting allowance for doubtful accounts amounting to Baht 230</w:t>
      </w:r>
      <w:r w:rsidRPr="008806E1">
        <w:rPr>
          <w:sz w:val="16"/>
          <w:szCs w:val="16"/>
          <w:cs/>
        </w:rPr>
        <w:t xml:space="preserve"> </w:t>
      </w:r>
      <w:r w:rsidRPr="008806E1">
        <w:rPr>
          <w:sz w:val="16"/>
          <w:szCs w:val="16"/>
        </w:rPr>
        <w:t>million</w:t>
      </w:r>
    </w:p>
    <w:p w:rsidR="00B42C84" w:rsidRPr="008806E1" w:rsidRDefault="00B42C84" w:rsidP="00B42C84">
      <w:pPr>
        <w:pStyle w:val="BalloonText"/>
        <w:tabs>
          <w:tab w:val="left" w:pos="180"/>
        </w:tabs>
        <w:ind w:left="-90"/>
        <w:rPr>
          <w:rFonts w:ascii="Times New Roman" w:hAnsi="Times New Roman" w:cs="Times New Roman"/>
          <w:szCs w:val="16"/>
        </w:rPr>
      </w:pPr>
      <w:r w:rsidRPr="008806E1">
        <w:rPr>
          <w:rFonts w:ascii="Times New Roman" w:hAnsi="Times New Roman" w:cs="Times New Roman"/>
          <w:szCs w:val="16"/>
          <w:vertAlign w:val="superscript"/>
          <w:cs/>
        </w:rPr>
        <w:t>**</w:t>
      </w:r>
      <w:r w:rsidRPr="008806E1">
        <w:rPr>
          <w:rFonts w:ascii="Times New Roman" w:hAnsi="Times New Roman" w:cs="Times New Roman"/>
          <w:szCs w:val="16"/>
          <w:vertAlign w:val="superscript"/>
        </w:rPr>
        <w:tab/>
      </w:r>
      <w:r w:rsidRPr="008806E1">
        <w:rPr>
          <w:rFonts w:ascii="Times New Roman" w:hAnsi="Times New Roman" w:cs="Times New Roman"/>
          <w:szCs w:val="16"/>
        </w:rPr>
        <w:t>Net of deferred revenue</w:t>
      </w:r>
    </w:p>
    <w:p w:rsidR="00B26078" w:rsidRPr="008806E1" w:rsidRDefault="00B26078">
      <w:pPr>
        <w:suppressAutoHyphens w:val="0"/>
        <w:rPr>
          <w:b/>
          <w:bCs/>
          <w:sz w:val="22"/>
          <w:szCs w:val="22"/>
        </w:rPr>
      </w:pPr>
      <w:r w:rsidRPr="008806E1">
        <w:rPr>
          <w:b/>
          <w:bCs/>
          <w:sz w:val="22"/>
          <w:szCs w:val="22"/>
          <w:cs/>
        </w:rPr>
        <w:br w:type="page"/>
      </w:r>
    </w:p>
    <w:p w:rsidR="003427D6" w:rsidRDefault="003427D6" w:rsidP="00096B88">
      <w:pPr>
        <w:spacing w:line="240" w:lineRule="atLeast"/>
        <w:ind w:left="540" w:right="-28"/>
        <w:jc w:val="both"/>
        <w:rPr>
          <w:i/>
          <w:iCs/>
          <w:sz w:val="22"/>
          <w:szCs w:val="22"/>
        </w:rPr>
      </w:pPr>
      <w:r w:rsidRPr="008806E1">
        <w:rPr>
          <w:sz w:val="22"/>
          <w:szCs w:val="22"/>
        </w:rPr>
        <w:lastRenderedPageBreak/>
        <w:t>As at 30 June</w:t>
      </w:r>
      <w:r w:rsidRPr="008806E1">
        <w:rPr>
          <w:sz w:val="22"/>
          <w:szCs w:val="22"/>
          <w:cs/>
        </w:rPr>
        <w:t xml:space="preserve"> </w:t>
      </w:r>
      <w:r w:rsidRPr="008806E1">
        <w:rPr>
          <w:sz w:val="22"/>
          <w:szCs w:val="22"/>
        </w:rPr>
        <w:t>2018, the liquidity ratio</w:t>
      </w:r>
      <w:r w:rsidRPr="008806E1">
        <w:rPr>
          <w:sz w:val="22"/>
          <w:szCs w:val="22"/>
          <w:cs/>
        </w:rPr>
        <w:t xml:space="preserve"> (</w:t>
      </w:r>
      <w:r w:rsidRPr="008806E1">
        <w:rPr>
          <w:sz w:val="22"/>
          <w:szCs w:val="22"/>
        </w:rPr>
        <w:t>liquid assets to total deposits</w:t>
      </w:r>
      <w:r w:rsidRPr="008806E1">
        <w:rPr>
          <w:sz w:val="22"/>
          <w:szCs w:val="22"/>
          <w:cs/>
        </w:rPr>
        <w:t xml:space="preserve">) </w:t>
      </w:r>
      <w:r w:rsidRPr="008806E1">
        <w:rPr>
          <w:sz w:val="22"/>
          <w:szCs w:val="22"/>
        </w:rPr>
        <w:t>stood at 25.3</w:t>
      </w:r>
      <w:r w:rsidRPr="008806E1">
        <w:rPr>
          <w:sz w:val="22"/>
          <w:szCs w:val="22"/>
          <w:cs/>
        </w:rPr>
        <w:t xml:space="preserve">% </w:t>
      </w:r>
      <w:r w:rsidRPr="008806E1">
        <w:rPr>
          <w:sz w:val="22"/>
          <w:szCs w:val="22"/>
        </w:rPr>
        <w:t>on a bank</w:t>
      </w:r>
      <w:r w:rsidRPr="008806E1">
        <w:rPr>
          <w:sz w:val="22"/>
          <w:szCs w:val="22"/>
          <w:cs/>
        </w:rPr>
        <w:t>-</w:t>
      </w:r>
      <w:r w:rsidRPr="008806E1">
        <w:rPr>
          <w:sz w:val="22"/>
          <w:szCs w:val="22"/>
        </w:rPr>
        <w:t>only basis</w:t>
      </w:r>
      <w:r w:rsidRPr="008806E1">
        <w:rPr>
          <w:i/>
          <w:iCs/>
          <w:sz w:val="22"/>
          <w:szCs w:val="22"/>
          <w:cs/>
        </w:rPr>
        <w:t xml:space="preserve"> (</w:t>
      </w:r>
      <w:r w:rsidRPr="008806E1">
        <w:rPr>
          <w:i/>
          <w:iCs/>
          <w:sz w:val="22"/>
          <w:szCs w:val="22"/>
        </w:rPr>
        <w:t>31 December</w:t>
      </w:r>
      <w:r w:rsidRPr="008806E1">
        <w:rPr>
          <w:i/>
          <w:iCs/>
          <w:sz w:val="22"/>
          <w:szCs w:val="22"/>
          <w:cs/>
        </w:rPr>
        <w:t xml:space="preserve"> </w:t>
      </w:r>
      <w:r w:rsidRPr="008806E1">
        <w:rPr>
          <w:i/>
          <w:iCs/>
          <w:sz w:val="22"/>
          <w:szCs w:val="22"/>
        </w:rPr>
        <w:t>2017</w:t>
      </w:r>
      <w:r w:rsidRPr="008806E1">
        <w:rPr>
          <w:i/>
          <w:iCs/>
          <w:sz w:val="22"/>
          <w:szCs w:val="22"/>
          <w:cs/>
        </w:rPr>
        <w:t xml:space="preserve">: </w:t>
      </w:r>
      <w:r w:rsidRPr="008806E1">
        <w:rPr>
          <w:i/>
          <w:iCs/>
          <w:sz w:val="22"/>
          <w:szCs w:val="22"/>
        </w:rPr>
        <w:t>26</w:t>
      </w:r>
      <w:r w:rsidRPr="008806E1">
        <w:rPr>
          <w:i/>
          <w:iCs/>
          <w:sz w:val="22"/>
          <w:szCs w:val="22"/>
          <w:cs/>
        </w:rPr>
        <w:t>.</w:t>
      </w:r>
      <w:r w:rsidRPr="008806E1">
        <w:rPr>
          <w:i/>
          <w:iCs/>
          <w:sz w:val="22"/>
          <w:szCs w:val="22"/>
        </w:rPr>
        <w:t>9</w:t>
      </w:r>
      <w:r w:rsidRPr="008806E1">
        <w:rPr>
          <w:i/>
          <w:iCs/>
          <w:sz w:val="22"/>
          <w:szCs w:val="22"/>
          <w:cs/>
        </w:rPr>
        <w:t>%).</w:t>
      </w:r>
    </w:p>
    <w:p w:rsidR="003427D6" w:rsidRPr="008806E1" w:rsidRDefault="003427D6" w:rsidP="003427D6">
      <w:pPr>
        <w:spacing w:line="240" w:lineRule="atLeast"/>
        <w:ind w:left="540" w:right="-28"/>
        <w:jc w:val="both"/>
        <w:rPr>
          <w:sz w:val="22"/>
          <w:szCs w:val="22"/>
        </w:rPr>
      </w:pPr>
    </w:p>
    <w:p w:rsidR="00096B88" w:rsidRPr="008806E1" w:rsidRDefault="00096B88" w:rsidP="00096B88">
      <w:pPr>
        <w:spacing w:line="240" w:lineRule="atLeast"/>
        <w:ind w:left="540" w:right="-28"/>
        <w:jc w:val="both"/>
        <w:rPr>
          <w:b/>
          <w:bCs/>
          <w:sz w:val="22"/>
          <w:szCs w:val="22"/>
        </w:rPr>
      </w:pPr>
      <w:r w:rsidRPr="008806E1">
        <w:rPr>
          <w:b/>
          <w:bCs/>
          <w:sz w:val="22"/>
          <w:szCs w:val="22"/>
        </w:rPr>
        <w:t>Loans to deposits ratio</w:t>
      </w:r>
    </w:p>
    <w:p w:rsidR="00096B88" w:rsidRPr="008806E1" w:rsidRDefault="00096B88" w:rsidP="00096B88">
      <w:pPr>
        <w:spacing w:line="240" w:lineRule="atLeast"/>
        <w:ind w:left="540" w:right="-28"/>
        <w:jc w:val="both"/>
        <w:rPr>
          <w:sz w:val="22"/>
          <w:szCs w:val="22"/>
        </w:rPr>
      </w:pPr>
    </w:p>
    <w:p w:rsidR="00ED671F" w:rsidRPr="008806E1" w:rsidRDefault="00ED671F" w:rsidP="00ED671F">
      <w:pPr>
        <w:spacing w:line="240" w:lineRule="atLeast"/>
        <w:ind w:left="540" w:right="-28"/>
        <w:jc w:val="both"/>
        <w:rPr>
          <w:sz w:val="22"/>
          <w:szCs w:val="22"/>
        </w:rPr>
      </w:pPr>
      <w:r w:rsidRPr="008806E1">
        <w:rPr>
          <w:sz w:val="22"/>
          <w:szCs w:val="22"/>
        </w:rPr>
        <w:t>As at 30 June 2018 and 31 December 2017, the loans to deposits ratios in the consolidated financial statements were as follows</w:t>
      </w:r>
      <w:r w:rsidRPr="008806E1">
        <w:rPr>
          <w:sz w:val="22"/>
          <w:szCs w:val="22"/>
          <w:cs/>
        </w:rPr>
        <w:t>:</w:t>
      </w:r>
    </w:p>
    <w:p w:rsidR="00096B88" w:rsidRPr="008806E1" w:rsidRDefault="00096B88" w:rsidP="00096B88">
      <w:pPr>
        <w:spacing w:line="240" w:lineRule="atLeast"/>
        <w:ind w:left="540" w:right="-28"/>
        <w:jc w:val="both"/>
        <w:rPr>
          <w:sz w:val="22"/>
          <w:szCs w:val="22"/>
        </w:rPr>
      </w:pPr>
    </w:p>
    <w:tbl>
      <w:tblPr>
        <w:tblW w:w="9312" w:type="dxa"/>
        <w:tblInd w:w="426" w:type="dxa"/>
        <w:tblLayout w:type="fixed"/>
        <w:tblLook w:val="0000" w:firstRow="0" w:lastRow="0" w:firstColumn="0" w:lastColumn="0" w:noHBand="0" w:noVBand="0"/>
      </w:tblPr>
      <w:tblGrid>
        <w:gridCol w:w="6792"/>
        <w:gridCol w:w="1260"/>
        <w:gridCol w:w="1260"/>
      </w:tblGrid>
      <w:tr w:rsidR="00096B88" w:rsidRPr="008806E1" w:rsidTr="00096B88">
        <w:tc>
          <w:tcPr>
            <w:tcW w:w="6792" w:type="dxa"/>
            <w:shd w:val="clear" w:color="auto" w:fill="auto"/>
          </w:tcPr>
          <w:p w:rsidR="00096B88" w:rsidRPr="008806E1" w:rsidRDefault="00096B88" w:rsidP="00E856EC">
            <w:pPr>
              <w:snapToGrid w:val="0"/>
              <w:spacing w:line="240" w:lineRule="atLeast"/>
              <w:ind w:right="-28"/>
              <w:jc w:val="both"/>
              <w:rPr>
                <w:sz w:val="20"/>
                <w:szCs w:val="20"/>
              </w:rPr>
            </w:pPr>
          </w:p>
        </w:tc>
        <w:tc>
          <w:tcPr>
            <w:tcW w:w="1260" w:type="dxa"/>
            <w:shd w:val="clear" w:color="auto" w:fill="auto"/>
          </w:tcPr>
          <w:p w:rsidR="00096B88" w:rsidRPr="008806E1" w:rsidRDefault="00ED671F" w:rsidP="00E856EC">
            <w:pPr>
              <w:spacing w:line="240" w:lineRule="atLeast"/>
              <w:ind w:right="-28"/>
              <w:jc w:val="center"/>
              <w:rPr>
                <w:sz w:val="20"/>
                <w:szCs w:val="20"/>
              </w:rPr>
            </w:pPr>
            <w:r w:rsidRPr="008806E1">
              <w:rPr>
                <w:sz w:val="20"/>
                <w:szCs w:val="20"/>
              </w:rPr>
              <w:t>30 June</w:t>
            </w:r>
          </w:p>
        </w:tc>
        <w:tc>
          <w:tcPr>
            <w:tcW w:w="1260" w:type="dxa"/>
            <w:shd w:val="clear" w:color="auto" w:fill="auto"/>
          </w:tcPr>
          <w:p w:rsidR="00096B88" w:rsidRPr="008806E1" w:rsidRDefault="00ED671F" w:rsidP="00E856EC">
            <w:pPr>
              <w:spacing w:line="240" w:lineRule="atLeast"/>
              <w:ind w:right="-28"/>
              <w:jc w:val="center"/>
              <w:rPr>
                <w:sz w:val="20"/>
                <w:szCs w:val="20"/>
              </w:rPr>
            </w:pPr>
            <w:r w:rsidRPr="008806E1">
              <w:rPr>
                <w:sz w:val="20"/>
                <w:szCs w:val="20"/>
              </w:rPr>
              <w:t>31 December</w:t>
            </w:r>
          </w:p>
        </w:tc>
      </w:tr>
      <w:tr w:rsidR="00ED671F" w:rsidRPr="008806E1" w:rsidTr="00096B88">
        <w:tc>
          <w:tcPr>
            <w:tcW w:w="6792" w:type="dxa"/>
            <w:shd w:val="clear" w:color="auto" w:fill="auto"/>
          </w:tcPr>
          <w:p w:rsidR="00ED671F" w:rsidRPr="008806E1" w:rsidRDefault="00ED671F" w:rsidP="00ED671F">
            <w:pPr>
              <w:snapToGrid w:val="0"/>
              <w:spacing w:line="240" w:lineRule="atLeast"/>
              <w:ind w:right="-28"/>
              <w:jc w:val="both"/>
              <w:rPr>
                <w:sz w:val="20"/>
                <w:szCs w:val="20"/>
              </w:rPr>
            </w:pPr>
          </w:p>
        </w:tc>
        <w:tc>
          <w:tcPr>
            <w:tcW w:w="1260" w:type="dxa"/>
            <w:shd w:val="clear" w:color="auto" w:fill="auto"/>
          </w:tcPr>
          <w:p w:rsidR="00ED671F" w:rsidRPr="008806E1" w:rsidRDefault="00ED671F" w:rsidP="00ED671F">
            <w:pPr>
              <w:spacing w:line="240" w:lineRule="atLeast"/>
              <w:ind w:right="-28"/>
              <w:jc w:val="center"/>
              <w:rPr>
                <w:sz w:val="20"/>
                <w:szCs w:val="20"/>
              </w:rPr>
            </w:pPr>
            <w:r w:rsidRPr="008806E1">
              <w:rPr>
                <w:sz w:val="20"/>
                <w:szCs w:val="20"/>
              </w:rPr>
              <w:t>2018</w:t>
            </w:r>
          </w:p>
        </w:tc>
        <w:tc>
          <w:tcPr>
            <w:tcW w:w="1260" w:type="dxa"/>
            <w:shd w:val="clear" w:color="auto" w:fill="auto"/>
          </w:tcPr>
          <w:p w:rsidR="00ED671F" w:rsidRPr="008806E1" w:rsidRDefault="00ED671F" w:rsidP="00ED671F">
            <w:pPr>
              <w:spacing w:line="240" w:lineRule="atLeast"/>
              <w:ind w:right="-28"/>
              <w:jc w:val="center"/>
              <w:rPr>
                <w:sz w:val="20"/>
                <w:szCs w:val="20"/>
              </w:rPr>
            </w:pPr>
            <w:r w:rsidRPr="008806E1">
              <w:rPr>
                <w:sz w:val="20"/>
                <w:szCs w:val="20"/>
              </w:rPr>
              <w:t>2017</w:t>
            </w:r>
          </w:p>
        </w:tc>
      </w:tr>
      <w:tr w:rsidR="00ED671F" w:rsidRPr="008806E1" w:rsidTr="00096B88">
        <w:tc>
          <w:tcPr>
            <w:tcW w:w="6792" w:type="dxa"/>
            <w:shd w:val="clear" w:color="auto" w:fill="auto"/>
          </w:tcPr>
          <w:p w:rsidR="00ED671F" w:rsidRPr="008806E1" w:rsidRDefault="00ED671F" w:rsidP="00ED671F">
            <w:pPr>
              <w:snapToGrid w:val="0"/>
              <w:spacing w:line="240" w:lineRule="atLeast"/>
              <w:ind w:right="-28"/>
              <w:jc w:val="both"/>
              <w:rPr>
                <w:sz w:val="20"/>
                <w:szCs w:val="20"/>
              </w:rPr>
            </w:pPr>
          </w:p>
        </w:tc>
        <w:tc>
          <w:tcPr>
            <w:tcW w:w="2520" w:type="dxa"/>
            <w:gridSpan w:val="2"/>
            <w:shd w:val="clear" w:color="auto" w:fill="auto"/>
          </w:tcPr>
          <w:p w:rsidR="00ED671F" w:rsidRPr="008806E1" w:rsidRDefault="00ED671F" w:rsidP="00ED671F">
            <w:pPr>
              <w:spacing w:line="240" w:lineRule="atLeast"/>
              <w:jc w:val="center"/>
              <w:rPr>
                <w:sz w:val="20"/>
                <w:szCs w:val="20"/>
              </w:rPr>
            </w:pPr>
            <w:r w:rsidRPr="008806E1">
              <w:rPr>
                <w:i/>
                <w:iCs/>
                <w:color w:val="000000"/>
                <w:sz w:val="20"/>
                <w:szCs w:val="20"/>
                <w:cs/>
              </w:rPr>
              <w:t>(%)</w:t>
            </w:r>
          </w:p>
        </w:tc>
      </w:tr>
      <w:tr w:rsidR="00ED671F" w:rsidRPr="008806E1" w:rsidTr="00096B88">
        <w:tc>
          <w:tcPr>
            <w:tcW w:w="6792" w:type="dxa"/>
            <w:shd w:val="clear" w:color="auto" w:fill="auto"/>
          </w:tcPr>
          <w:p w:rsidR="00ED671F" w:rsidRPr="008806E1" w:rsidRDefault="00ED671F" w:rsidP="00ED671F">
            <w:pPr>
              <w:spacing w:line="240" w:lineRule="atLeast"/>
              <w:ind w:right="-28"/>
              <w:jc w:val="both"/>
              <w:rPr>
                <w:sz w:val="20"/>
                <w:szCs w:val="20"/>
              </w:rPr>
            </w:pPr>
            <w:r w:rsidRPr="008806E1">
              <w:rPr>
                <w:sz w:val="20"/>
                <w:szCs w:val="20"/>
              </w:rPr>
              <w:t xml:space="preserve">Gross loans to deposits ratio </w:t>
            </w:r>
            <w:r w:rsidRPr="008806E1">
              <w:rPr>
                <w:sz w:val="20"/>
                <w:szCs w:val="20"/>
                <w:cs/>
              </w:rPr>
              <w:t>(</w:t>
            </w:r>
            <w:r w:rsidRPr="008806E1">
              <w:rPr>
                <w:sz w:val="20"/>
                <w:szCs w:val="20"/>
              </w:rPr>
              <w:t>Consolidated financial statements</w:t>
            </w:r>
            <w:r w:rsidRPr="008806E1">
              <w:rPr>
                <w:sz w:val="20"/>
                <w:szCs w:val="20"/>
                <w:cs/>
              </w:rPr>
              <w:t>)</w:t>
            </w:r>
          </w:p>
        </w:tc>
        <w:tc>
          <w:tcPr>
            <w:tcW w:w="1260" w:type="dxa"/>
            <w:shd w:val="clear" w:color="auto" w:fill="auto"/>
          </w:tcPr>
          <w:p w:rsidR="00ED671F" w:rsidRPr="008806E1" w:rsidRDefault="00FC5785" w:rsidP="00ED671F">
            <w:pPr>
              <w:tabs>
                <w:tab w:val="decimal" w:pos="612"/>
              </w:tabs>
              <w:snapToGrid w:val="0"/>
              <w:spacing w:line="240" w:lineRule="atLeast"/>
              <w:rPr>
                <w:sz w:val="20"/>
                <w:szCs w:val="20"/>
              </w:rPr>
            </w:pPr>
            <w:r w:rsidRPr="008806E1">
              <w:rPr>
                <w:sz w:val="20"/>
                <w:szCs w:val="20"/>
              </w:rPr>
              <w:t>98.0</w:t>
            </w:r>
          </w:p>
        </w:tc>
        <w:tc>
          <w:tcPr>
            <w:tcW w:w="1260" w:type="dxa"/>
            <w:shd w:val="clear" w:color="auto" w:fill="auto"/>
          </w:tcPr>
          <w:p w:rsidR="00ED671F" w:rsidRPr="008806E1" w:rsidRDefault="00ED671F" w:rsidP="00ED671F">
            <w:pPr>
              <w:tabs>
                <w:tab w:val="decimal" w:pos="612"/>
              </w:tabs>
              <w:snapToGrid w:val="0"/>
              <w:spacing w:line="240" w:lineRule="atLeast"/>
              <w:rPr>
                <w:sz w:val="20"/>
                <w:szCs w:val="20"/>
              </w:rPr>
            </w:pPr>
            <w:r w:rsidRPr="008806E1">
              <w:rPr>
                <w:sz w:val="20"/>
                <w:szCs w:val="20"/>
              </w:rPr>
              <w:t>97</w:t>
            </w:r>
            <w:r w:rsidRPr="008806E1">
              <w:rPr>
                <w:sz w:val="20"/>
                <w:szCs w:val="20"/>
                <w:cs/>
              </w:rPr>
              <w:t>.</w:t>
            </w:r>
            <w:r w:rsidRPr="008806E1">
              <w:rPr>
                <w:sz w:val="20"/>
                <w:szCs w:val="20"/>
              </w:rPr>
              <w:t>2</w:t>
            </w:r>
          </w:p>
        </w:tc>
      </w:tr>
      <w:tr w:rsidR="00ED671F" w:rsidRPr="008806E1" w:rsidTr="00096B88">
        <w:tc>
          <w:tcPr>
            <w:tcW w:w="6792" w:type="dxa"/>
            <w:shd w:val="clear" w:color="auto" w:fill="auto"/>
          </w:tcPr>
          <w:p w:rsidR="00ED671F" w:rsidRPr="008806E1" w:rsidRDefault="00ED671F" w:rsidP="00ED671F">
            <w:pPr>
              <w:spacing w:line="240" w:lineRule="atLeast"/>
              <w:ind w:right="-28"/>
              <w:rPr>
                <w:sz w:val="20"/>
                <w:szCs w:val="20"/>
              </w:rPr>
            </w:pPr>
            <w:r w:rsidRPr="008806E1">
              <w:rPr>
                <w:sz w:val="20"/>
                <w:szCs w:val="20"/>
              </w:rPr>
              <w:t>Gross loans to deposits and B</w:t>
            </w:r>
            <w:r w:rsidRPr="008806E1">
              <w:rPr>
                <w:sz w:val="20"/>
                <w:szCs w:val="20"/>
                <w:cs/>
              </w:rPr>
              <w:t>/</w:t>
            </w:r>
            <w:r w:rsidRPr="008806E1">
              <w:rPr>
                <w:sz w:val="20"/>
                <w:szCs w:val="20"/>
              </w:rPr>
              <w:t xml:space="preserve">E ratio </w:t>
            </w:r>
            <w:r w:rsidRPr="008806E1">
              <w:rPr>
                <w:sz w:val="20"/>
                <w:szCs w:val="20"/>
                <w:cs/>
              </w:rPr>
              <w:t>(</w:t>
            </w:r>
            <w:r w:rsidRPr="008806E1">
              <w:rPr>
                <w:sz w:val="20"/>
                <w:szCs w:val="20"/>
              </w:rPr>
              <w:t>Consolidated financial statements</w:t>
            </w:r>
            <w:r w:rsidRPr="008806E1">
              <w:rPr>
                <w:sz w:val="20"/>
                <w:szCs w:val="20"/>
                <w:cs/>
              </w:rPr>
              <w:t>)</w:t>
            </w:r>
          </w:p>
        </w:tc>
        <w:tc>
          <w:tcPr>
            <w:tcW w:w="1260" w:type="dxa"/>
            <w:shd w:val="clear" w:color="auto" w:fill="auto"/>
          </w:tcPr>
          <w:p w:rsidR="00ED671F" w:rsidRPr="008806E1" w:rsidRDefault="00FC5785" w:rsidP="00ED671F">
            <w:pPr>
              <w:tabs>
                <w:tab w:val="decimal" w:pos="612"/>
              </w:tabs>
              <w:snapToGrid w:val="0"/>
              <w:spacing w:line="240" w:lineRule="atLeast"/>
              <w:rPr>
                <w:sz w:val="20"/>
                <w:szCs w:val="20"/>
              </w:rPr>
            </w:pPr>
            <w:r w:rsidRPr="008806E1">
              <w:rPr>
                <w:sz w:val="20"/>
                <w:szCs w:val="20"/>
              </w:rPr>
              <w:t>98.0</w:t>
            </w:r>
          </w:p>
        </w:tc>
        <w:tc>
          <w:tcPr>
            <w:tcW w:w="1260" w:type="dxa"/>
            <w:shd w:val="clear" w:color="auto" w:fill="auto"/>
          </w:tcPr>
          <w:p w:rsidR="00ED671F" w:rsidRPr="008806E1" w:rsidRDefault="00ED671F" w:rsidP="00ED671F">
            <w:pPr>
              <w:tabs>
                <w:tab w:val="decimal" w:pos="612"/>
              </w:tabs>
              <w:snapToGrid w:val="0"/>
              <w:spacing w:line="240" w:lineRule="atLeast"/>
              <w:rPr>
                <w:sz w:val="20"/>
                <w:szCs w:val="20"/>
              </w:rPr>
            </w:pPr>
            <w:r w:rsidRPr="008806E1">
              <w:rPr>
                <w:sz w:val="20"/>
                <w:szCs w:val="20"/>
              </w:rPr>
              <w:t>97</w:t>
            </w:r>
            <w:r w:rsidRPr="008806E1">
              <w:rPr>
                <w:sz w:val="20"/>
                <w:szCs w:val="20"/>
                <w:cs/>
              </w:rPr>
              <w:t>.</w:t>
            </w:r>
            <w:r w:rsidRPr="008806E1">
              <w:rPr>
                <w:sz w:val="20"/>
                <w:szCs w:val="20"/>
              </w:rPr>
              <w:t>2</w:t>
            </w:r>
          </w:p>
        </w:tc>
      </w:tr>
    </w:tbl>
    <w:p w:rsidR="00BA1B52" w:rsidRPr="008806E1" w:rsidRDefault="00BA1B52" w:rsidP="007633AA">
      <w:pPr>
        <w:ind w:left="1080" w:right="-360" w:hanging="540"/>
        <w:jc w:val="both"/>
        <w:rPr>
          <w:sz w:val="22"/>
          <w:szCs w:val="22"/>
        </w:rPr>
      </w:pPr>
    </w:p>
    <w:p w:rsidR="003D4198" w:rsidRPr="008806E1" w:rsidRDefault="003D4198" w:rsidP="003D4198">
      <w:pPr>
        <w:ind w:left="567"/>
        <w:jc w:val="thaiDistribute"/>
        <w:rPr>
          <w:sz w:val="22"/>
          <w:szCs w:val="22"/>
        </w:rPr>
      </w:pPr>
      <w:r w:rsidRPr="008806E1">
        <w:rPr>
          <w:sz w:val="22"/>
          <w:szCs w:val="22"/>
        </w:rPr>
        <w:t>The Bank</w:t>
      </w:r>
      <w:r w:rsidR="004668FB">
        <w:rPr>
          <w:sz w:val="22"/>
          <w:szCs w:val="22"/>
        </w:rPr>
        <w:t xml:space="preserve"> </w:t>
      </w:r>
      <w:r w:rsidRPr="008806E1">
        <w:rPr>
          <w:sz w:val="22"/>
          <w:szCs w:val="22"/>
        </w:rPr>
        <w:t>will disclo</w:t>
      </w:r>
      <w:r w:rsidR="004668FB">
        <w:rPr>
          <w:sz w:val="22"/>
          <w:szCs w:val="22"/>
        </w:rPr>
        <w:t>s</w:t>
      </w:r>
      <w:r w:rsidRPr="008806E1">
        <w:rPr>
          <w:sz w:val="22"/>
          <w:szCs w:val="22"/>
        </w:rPr>
        <w:t xml:space="preserve">e the Liquidity </w:t>
      </w:r>
      <w:r w:rsidR="004668FB">
        <w:rPr>
          <w:sz w:val="22"/>
          <w:szCs w:val="22"/>
        </w:rPr>
        <w:t>C</w:t>
      </w:r>
      <w:r w:rsidRPr="008806E1">
        <w:rPr>
          <w:sz w:val="22"/>
          <w:szCs w:val="22"/>
        </w:rPr>
        <w:t xml:space="preserve">overage </w:t>
      </w:r>
      <w:r w:rsidR="004668FB">
        <w:rPr>
          <w:sz w:val="22"/>
          <w:szCs w:val="22"/>
        </w:rPr>
        <w:t>R</w:t>
      </w:r>
      <w:r w:rsidRPr="008806E1">
        <w:rPr>
          <w:sz w:val="22"/>
          <w:szCs w:val="22"/>
        </w:rPr>
        <w:t>atio (LCR) information under Bank of Thailand Notification number Sor Nor Sor 2/2561 dated 25 January 2018 on the Liquidity coverage ratio disclosure standards was as follows:</w:t>
      </w:r>
    </w:p>
    <w:p w:rsidR="003D4198" w:rsidRPr="008806E1" w:rsidRDefault="003D4198" w:rsidP="003D4198">
      <w:pPr>
        <w:ind w:left="567"/>
        <w:jc w:val="thaiDistribute"/>
        <w:rPr>
          <w:sz w:val="22"/>
          <w:szCs w:val="22"/>
        </w:rPr>
      </w:pPr>
    </w:p>
    <w:p w:rsidR="003D4198" w:rsidRPr="008806E1" w:rsidRDefault="003D4198" w:rsidP="00BB46AC">
      <w:pPr>
        <w:tabs>
          <w:tab w:val="left" w:pos="2880"/>
        </w:tabs>
        <w:ind w:left="567"/>
        <w:jc w:val="thaiDistribute"/>
        <w:rPr>
          <w:sz w:val="22"/>
          <w:szCs w:val="22"/>
        </w:rPr>
      </w:pPr>
      <w:r w:rsidRPr="008806E1">
        <w:rPr>
          <w:sz w:val="22"/>
          <w:szCs w:val="22"/>
        </w:rPr>
        <w:t>Location of disclosure</w:t>
      </w:r>
      <w:r w:rsidR="00147767">
        <w:rPr>
          <w:sz w:val="22"/>
          <w:szCs w:val="22"/>
        </w:rPr>
        <w:tab/>
      </w:r>
      <w:r w:rsidRPr="008806E1">
        <w:rPr>
          <w:sz w:val="22"/>
          <w:szCs w:val="22"/>
        </w:rPr>
        <w:t xml:space="preserve">The Bank’s website under Investor Relations section at </w:t>
      </w:r>
    </w:p>
    <w:p w:rsidR="003D4198" w:rsidRPr="00147767" w:rsidRDefault="003D4198" w:rsidP="00BB46AC">
      <w:pPr>
        <w:ind w:firstLine="172"/>
        <w:rPr>
          <w:sz w:val="20"/>
          <w:szCs w:val="20"/>
        </w:rPr>
      </w:pPr>
      <w:r w:rsidRPr="008806E1">
        <w:rPr>
          <w:sz w:val="22"/>
          <w:szCs w:val="22"/>
          <w:cs/>
        </w:rPr>
        <w:tab/>
      </w:r>
      <w:r w:rsidRPr="008806E1">
        <w:rPr>
          <w:sz w:val="22"/>
          <w:szCs w:val="22"/>
          <w:cs/>
        </w:rPr>
        <w:tab/>
      </w:r>
      <w:r w:rsidRPr="008806E1">
        <w:rPr>
          <w:sz w:val="22"/>
          <w:szCs w:val="22"/>
          <w:cs/>
        </w:rPr>
        <w:tab/>
      </w:r>
      <w:r w:rsidR="00BB46AC">
        <w:rPr>
          <w:sz w:val="22"/>
          <w:szCs w:val="22"/>
        </w:rPr>
        <w:tab/>
      </w:r>
      <w:hyperlink r:id="rId8" w:history="1">
        <w:r w:rsidR="00147767" w:rsidRPr="00147767">
          <w:rPr>
            <w:rStyle w:val="Hyperlink"/>
            <w:color w:val="auto"/>
            <w:sz w:val="22"/>
            <w:szCs w:val="24"/>
          </w:rPr>
          <w:t>https://www.scb.co.th/en/investor-relations/financial-information.html</w:t>
        </w:r>
      </w:hyperlink>
    </w:p>
    <w:p w:rsidR="003D4198" w:rsidRDefault="003D4198" w:rsidP="00147767">
      <w:pPr>
        <w:ind w:left="567"/>
        <w:jc w:val="thaiDistribute"/>
        <w:rPr>
          <w:sz w:val="22"/>
          <w:szCs w:val="22"/>
        </w:rPr>
      </w:pPr>
      <w:r w:rsidRPr="008806E1">
        <w:rPr>
          <w:sz w:val="22"/>
          <w:szCs w:val="22"/>
        </w:rPr>
        <w:t>Date of disclosure</w:t>
      </w:r>
      <w:r w:rsidR="00147767">
        <w:rPr>
          <w:sz w:val="22"/>
          <w:szCs w:val="22"/>
        </w:rPr>
        <w:tab/>
      </w:r>
      <w:r w:rsidRPr="008806E1">
        <w:rPr>
          <w:sz w:val="22"/>
          <w:szCs w:val="22"/>
        </w:rPr>
        <w:t>Within 4 months after the period end date as in</w:t>
      </w:r>
      <w:r w:rsidR="00147767">
        <w:rPr>
          <w:sz w:val="22"/>
          <w:szCs w:val="22"/>
        </w:rPr>
        <w:t>dicated in the BoT notification</w:t>
      </w:r>
    </w:p>
    <w:p w:rsidR="00F00BA7" w:rsidRDefault="00F00BA7" w:rsidP="00147767">
      <w:pPr>
        <w:tabs>
          <w:tab w:val="left" w:pos="2880"/>
        </w:tabs>
        <w:ind w:left="567"/>
        <w:jc w:val="thaiDistribute"/>
        <w:rPr>
          <w:sz w:val="22"/>
          <w:szCs w:val="22"/>
        </w:rPr>
      </w:pPr>
    </w:p>
    <w:p w:rsidR="00F00BA7" w:rsidRPr="008806E1" w:rsidRDefault="00F00BA7" w:rsidP="00F00BA7">
      <w:pPr>
        <w:ind w:left="540"/>
        <w:jc w:val="thaiDistribute"/>
        <w:rPr>
          <w:sz w:val="22"/>
          <w:szCs w:val="22"/>
        </w:rPr>
      </w:pPr>
      <w:r w:rsidRPr="008806E1">
        <w:rPr>
          <w:sz w:val="22"/>
          <w:szCs w:val="22"/>
        </w:rPr>
        <w:t>The disclosure for the six</w:t>
      </w:r>
      <w:r w:rsidRPr="008806E1">
        <w:rPr>
          <w:sz w:val="22"/>
          <w:szCs w:val="22"/>
          <w:cs/>
        </w:rPr>
        <w:t>-</w:t>
      </w:r>
      <w:r w:rsidRPr="008806E1">
        <w:rPr>
          <w:sz w:val="22"/>
          <w:szCs w:val="22"/>
        </w:rPr>
        <w:t>month period ended 30 June 2018 will be provided on or before 31 October 2018 on the Bank’s website as noted above</w:t>
      </w:r>
      <w:r w:rsidRPr="008806E1">
        <w:rPr>
          <w:sz w:val="22"/>
          <w:szCs w:val="22"/>
          <w:cs/>
        </w:rPr>
        <w:t>.</w:t>
      </w:r>
    </w:p>
    <w:p w:rsidR="003D4198" w:rsidRPr="008806E1" w:rsidRDefault="003D4198" w:rsidP="003D4198">
      <w:pPr>
        <w:ind w:left="567" w:right="-360"/>
        <w:jc w:val="both"/>
        <w:rPr>
          <w:sz w:val="22"/>
          <w:szCs w:val="22"/>
        </w:rPr>
      </w:pPr>
    </w:p>
    <w:p w:rsidR="00AD2C7B" w:rsidRPr="008806E1" w:rsidRDefault="007809FF" w:rsidP="007633AA">
      <w:pPr>
        <w:ind w:left="1080" w:right="-360" w:hanging="540"/>
        <w:jc w:val="both"/>
        <w:rPr>
          <w:sz w:val="22"/>
          <w:szCs w:val="22"/>
        </w:rPr>
      </w:pPr>
      <w:r w:rsidRPr="008806E1">
        <w:rPr>
          <w:sz w:val="22"/>
          <w:szCs w:val="22"/>
        </w:rPr>
        <w:t>4</w:t>
      </w:r>
      <w:r w:rsidR="00AD2C7B" w:rsidRPr="008806E1">
        <w:rPr>
          <w:sz w:val="22"/>
          <w:szCs w:val="22"/>
          <w:cs/>
        </w:rPr>
        <w:t>.</w:t>
      </w:r>
      <w:r w:rsidR="00AD2C7B" w:rsidRPr="008806E1">
        <w:rPr>
          <w:sz w:val="22"/>
          <w:szCs w:val="22"/>
        </w:rPr>
        <w:t>6</w:t>
      </w:r>
      <w:r w:rsidR="00AD2C7B" w:rsidRPr="008806E1">
        <w:rPr>
          <w:sz w:val="22"/>
          <w:szCs w:val="22"/>
        </w:rPr>
        <w:tab/>
      </w:r>
      <w:bookmarkStart w:id="0" w:name="_Toc444237886"/>
      <w:r w:rsidR="00361160" w:rsidRPr="008806E1">
        <w:rPr>
          <w:sz w:val="22"/>
          <w:szCs w:val="22"/>
        </w:rPr>
        <w:t>Insurance r</w:t>
      </w:r>
      <w:r w:rsidR="00AD2C7B" w:rsidRPr="008806E1">
        <w:rPr>
          <w:sz w:val="22"/>
          <w:szCs w:val="22"/>
        </w:rPr>
        <w:t>isk</w:t>
      </w:r>
      <w:bookmarkEnd w:id="0"/>
    </w:p>
    <w:p w:rsidR="00AD2C7B" w:rsidRPr="008806E1" w:rsidRDefault="00AD2C7B" w:rsidP="00AD2C7B">
      <w:pPr>
        <w:tabs>
          <w:tab w:val="left" w:pos="1800"/>
        </w:tabs>
        <w:spacing w:line="240" w:lineRule="atLeast"/>
        <w:ind w:left="1080" w:right="-29"/>
        <w:rPr>
          <w:sz w:val="22"/>
          <w:szCs w:val="22"/>
        </w:rPr>
      </w:pPr>
    </w:p>
    <w:p w:rsidR="007809FF" w:rsidRPr="008806E1" w:rsidRDefault="007809FF" w:rsidP="007809FF">
      <w:pPr>
        <w:spacing w:line="240" w:lineRule="atLeast"/>
        <w:ind w:left="1080" w:right="-29"/>
        <w:jc w:val="both"/>
        <w:rPr>
          <w:sz w:val="22"/>
          <w:szCs w:val="22"/>
        </w:rPr>
      </w:pPr>
      <w:bookmarkStart w:id="1" w:name="_Toc441485011"/>
      <w:bookmarkStart w:id="2" w:name="_Toc441491167"/>
      <w:bookmarkStart w:id="3" w:name="_Toc441670647"/>
      <w:bookmarkStart w:id="4" w:name="_Toc442004270"/>
      <w:bookmarkStart w:id="5" w:name="_Toc442006156"/>
      <w:bookmarkStart w:id="6" w:name="_Toc444237887"/>
      <w:bookmarkStart w:id="7" w:name="_Toc293479843"/>
      <w:bookmarkStart w:id="8" w:name="_Toc433097086"/>
      <w:r w:rsidRPr="008806E1">
        <w:rPr>
          <w:sz w:val="22"/>
          <w:szCs w:val="22"/>
        </w:rPr>
        <w:t xml:space="preserve">Risk of loss resulting from unexpected events, deviations from actuarial assumptions, the magnitude and timing of claims, policyholder behavior, expenses and </w:t>
      </w:r>
      <w:bookmarkEnd w:id="1"/>
      <w:bookmarkEnd w:id="2"/>
      <w:bookmarkEnd w:id="3"/>
      <w:bookmarkEnd w:id="4"/>
      <w:bookmarkEnd w:id="5"/>
      <w:bookmarkEnd w:id="6"/>
      <w:bookmarkEnd w:id="7"/>
      <w:bookmarkEnd w:id="8"/>
      <w:r w:rsidRPr="008806E1">
        <w:rPr>
          <w:sz w:val="22"/>
          <w:szCs w:val="22"/>
        </w:rPr>
        <w:t>mispricing</w:t>
      </w:r>
      <w:r w:rsidRPr="008806E1">
        <w:rPr>
          <w:sz w:val="22"/>
          <w:szCs w:val="22"/>
          <w:cs/>
        </w:rPr>
        <w:t>.</w:t>
      </w:r>
    </w:p>
    <w:p w:rsidR="007809FF" w:rsidRPr="008806E1" w:rsidRDefault="007809FF" w:rsidP="007809FF">
      <w:pPr>
        <w:spacing w:line="240" w:lineRule="atLeast"/>
        <w:ind w:left="1080" w:right="-29"/>
        <w:jc w:val="both"/>
        <w:rPr>
          <w:sz w:val="22"/>
          <w:szCs w:val="22"/>
        </w:rPr>
      </w:pPr>
    </w:p>
    <w:p w:rsidR="007809FF" w:rsidRPr="008806E1" w:rsidRDefault="007809FF" w:rsidP="007809FF">
      <w:pPr>
        <w:spacing w:line="240" w:lineRule="atLeast"/>
        <w:ind w:left="1080" w:right="-29"/>
        <w:jc w:val="thaiDistribute"/>
        <w:rPr>
          <w:i/>
          <w:iCs/>
          <w:sz w:val="22"/>
          <w:szCs w:val="22"/>
        </w:rPr>
      </w:pPr>
      <w:r w:rsidRPr="008806E1">
        <w:rPr>
          <w:i/>
          <w:iCs/>
          <w:sz w:val="22"/>
          <w:szCs w:val="22"/>
        </w:rPr>
        <w:t xml:space="preserve">Product design and mispricing risk </w:t>
      </w:r>
    </w:p>
    <w:p w:rsidR="007809FF" w:rsidRPr="008806E1" w:rsidRDefault="007809FF" w:rsidP="007809FF">
      <w:pPr>
        <w:spacing w:line="240" w:lineRule="atLeast"/>
        <w:ind w:left="1080" w:right="-29"/>
        <w:jc w:val="both"/>
        <w:rPr>
          <w:sz w:val="22"/>
          <w:szCs w:val="22"/>
        </w:rPr>
      </w:pPr>
    </w:p>
    <w:p w:rsidR="007809FF" w:rsidRPr="008806E1" w:rsidRDefault="007809FF" w:rsidP="007809FF">
      <w:pPr>
        <w:spacing w:line="240" w:lineRule="atLeast"/>
        <w:ind w:left="1080" w:right="-29"/>
        <w:jc w:val="both"/>
        <w:rPr>
          <w:sz w:val="22"/>
          <w:szCs w:val="22"/>
        </w:rPr>
      </w:pPr>
      <w:r w:rsidRPr="008806E1">
        <w:rPr>
          <w:sz w:val="22"/>
          <w:szCs w:val="22"/>
        </w:rPr>
        <w:t>Product design and mispricing risk refers to potential defects in the development process of a particular insurance product, inadequate assessment of risk and</w:t>
      </w:r>
      <w:r w:rsidRPr="008806E1">
        <w:rPr>
          <w:sz w:val="22"/>
          <w:szCs w:val="22"/>
          <w:cs/>
        </w:rPr>
        <w:t>/</w:t>
      </w:r>
      <w:r w:rsidRPr="008806E1">
        <w:rPr>
          <w:sz w:val="22"/>
          <w:szCs w:val="22"/>
        </w:rPr>
        <w:t>or inaccurate assumptions used to price insurance product</w:t>
      </w:r>
      <w:r w:rsidRPr="008806E1">
        <w:rPr>
          <w:sz w:val="22"/>
          <w:szCs w:val="22"/>
          <w:cs/>
        </w:rPr>
        <w:t xml:space="preserve">. </w:t>
      </w:r>
    </w:p>
    <w:p w:rsidR="007809FF" w:rsidRPr="008806E1" w:rsidRDefault="007809FF" w:rsidP="007809FF">
      <w:pPr>
        <w:spacing w:line="240" w:lineRule="atLeast"/>
        <w:ind w:left="1080" w:right="-29"/>
        <w:jc w:val="both"/>
        <w:rPr>
          <w:sz w:val="22"/>
          <w:szCs w:val="22"/>
        </w:rPr>
      </w:pPr>
    </w:p>
    <w:p w:rsidR="007809FF" w:rsidRPr="008806E1" w:rsidRDefault="007809FF" w:rsidP="007809FF">
      <w:pPr>
        <w:spacing w:line="240" w:lineRule="atLeast"/>
        <w:ind w:left="1080" w:right="-29"/>
        <w:jc w:val="both"/>
        <w:rPr>
          <w:sz w:val="22"/>
          <w:szCs w:val="22"/>
        </w:rPr>
      </w:pPr>
      <w:r w:rsidRPr="008806E1">
        <w:rPr>
          <w:sz w:val="22"/>
          <w:szCs w:val="22"/>
        </w:rPr>
        <w:t xml:space="preserve">All new products must be approved by the Product Approval Committee </w:t>
      </w:r>
      <w:r w:rsidRPr="008806E1">
        <w:rPr>
          <w:sz w:val="22"/>
          <w:szCs w:val="22"/>
          <w:cs/>
        </w:rPr>
        <w:t>(</w:t>
      </w:r>
      <w:r w:rsidRPr="008806E1">
        <w:rPr>
          <w:sz w:val="22"/>
          <w:szCs w:val="22"/>
        </w:rPr>
        <w:t>PAC</w:t>
      </w:r>
      <w:r w:rsidRPr="008806E1">
        <w:rPr>
          <w:sz w:val="22"/>
          <w:szCs w:val="22"/>
          <w:cs/>
        </w:rPr>
        <w:t xml:space="preserve">) </w:t>
      </w:r>
      <w:r w:rsidRPr="008806E1">
        <w:rPr>
          <w:sz w:val="22"/>
          <w:szCs w:val="22"/>
        </w:rPr>
        <w:t>which is composed of members of the subsidiary’s Executive Management and other stakeholders</w:t>
      </w:r>
      <w:r w:rsidRPr="008806E1">
        <w:rPr>
          <w:sz w:val="22"/>
          <w:szCs w:val="22"/>
          <w:cs/>
        </w:rPr>
        <w:t xml:space="preserve">. </w:t>
      </w:r>
      <w:r w:rsidRPr="008806E1">
        <w:rPr>
          <w:sz w:val="22"/>
          <w:szCs w:val="22"/>
        </w:rPr>
        <w:t xml:space="preserve">The PAC ensures the soundness </w:t>
      </w:r>
      <w:r w:rsidR="006C415D" w:rsidRPr="008806E1">
        <w:rPr>
          <w:sz w:val="22"/>
          <w:szCs w:val="22"/>
        </w:rPr>
        <w:t xml:space="preserve">and appropriateness </w:t>
      </w:r>
      <w:r w:rsidRPr="008806E1">
        <w:rPr>
          <w:sz w:val="22"/>
          <w:szCs w:val="22"/>
        </w:rPr>
        <w:t>of new products’ pricing and design</w:t>
      </w:r>
      <w:r w:rsidRPr="008806E1">
        <w:rPr>
          <w:sz w:val="22"/>
          <w:szCs w:val="22"/>
          <w:cs/>
        </w:rPr>
        <w:t xml:space="preserve">. </w:t>
      </w:r>
    </w:p>
    <w:p w:rsidR="007809FF" w:rsidRPr="008806E1" w:rsidRDefault="007809FF" w:rsidP="007809FF">
      <w:pPr>
        <w:spacing w:line="240" w:lineRule="atLeast"/>
        <w:ind w:left="1080" w:right="-29"/>
        <w:jc w:val="both"/>
        <w:rPr>
          <w:sz w:val="22"/>
          <w:szCs w:val="22"/>
        </w:rPr>
      </w:pPr>
    </w:p>
    <w:p w:rsidR="007809FF" w:rsidRPr="008806E1" w:rsidRDefault="007809FF" w:rsidP="007809FF">
      <w:pPr>
        <w:spacing w:line="240" w:lineRule="atLeast"/>
        <w:ind w:left="1080" w:right="-29"/>
        <w:jc w:val="both"/>
        <w:rPr>
          <w:sz w:val="22"/>
          <w:szCs w:val="22"/>
        </w:rPr>
      </w:pPr>
      <w:r w:rsidRPr="008806E1">
        <w:rPr>
          <w:sz w:val="22"/>
          <w:szCs w:val="22"/>
        </w:rPr>
        <w:t>Pricing assumptions are regularly reviewed to incorporate the latest experience and reflect the prevailing economic and business environment</w:t>
      </w:r>
      <w:r w:rsidRPr="008806E1">
        <w:rPr>
          <w:sz w:val="22"/>
          <w:szCs w:val="22"/>
          <w:cs/>
        </w:rPr>
        <w:t xml:space="preserve">. </w:t>
      </w:r>
    </w:p>
    <w:p w:rsidR="007809FF" w:rsidRPr="008806E1" w:rsidRDefault="007809FF" w:rsidP="007809FF">
      <w:pPr>
        <w:spacing w:line="240" w:lineRule="atLeast"/>
        <w:ind w:left="1080" w:right="-29"/>
        <w:jc w:val="both"/>
        <w:rPr>
          <w:sz w:val="22"/>
          <w:szCs w:val="22"/>
        </w:rPr>
      </w:pPr>
    </w:p>
    <w:p w:rsidR="007809FF" w:rsidRPr="008806E1" w:rsidRDefault="007809FF" w:rsidP="007809FF">
      <w:pPr>
        <w:spacing w:line="240" w:lineRule="atLeast"/>
        <w:ind w:left="1080" w:right="-29"/>
        <w:jc w:val="both"/>
        <w:rPr>
          <w:sz w:val="22"/>
          <w:szCs w:val="22"/>
        </w:rPr>
      </w:pPr>
      <w:r w:rsidRPr="008806E1">
        <w:rPr>
          <w:sz w:val="22"/>
          <w:szCs w:val="22"/>
        </w:rPr>
        <w:t>Once a product launched, both performance and actuarial experience are monitored and reported on a regular basis to ensure appropriate actions are triggered if deemed necessary</w:t>
      </w:r>
      <w:r w:rsidRPr="008806E1">
        <w:rPr>
          <w:sz w:val="22"/>
          <w:szCs w:val="22"/>
          <w:cs/>
        </w:rPr>
        <w:t>.</w:t>
      </w:r>
    </w:p>
    <w:p w:rsidR="007809FF" w:rsidRPr="008806E1" w:rsidRDefault="007809FF" w:rsidP="007809FF">
      <w:pPr>
        <w:spacing w:line="240" w:lineRule="atLeast"/>
        <w:ind w:left="1080" w:right="-29"/>
        <w:jc w:val="both"/>
        <w:rPr>
          <w:sz w:val="22"/>
          <w:szCs w:val="22"/>
        </w:rPr>
      </w:pPr>
    </w:p>
    <w:p w:rsidR="007809FF" w:rsidRPr="008806E1" w:rsidRDefault="007809FF" w:rsidP="007809FF">
      <w:pPr>
        <w:spacing w:line="240" w:lineRule="atLeast"/>
        <w:ind w:left="1080" w:right="-29"/>
        <w:jc w:val="thaiDistribute"/>
        <w:rPr>
          <w:i/>
          <w:iCs/>
          <w:sz w:val="22"/>
          <w:szCs w:val="22"/>
        </w:rPr>
      </w:pPr>
      <w:r w:rsidRPr="008806E1">
        <w:rPr>
          <w:i/>
          <w:iCs/>
          <w:sz w:val="22"/>
          <w:szCs w:val="22"/>
        </w:rPr>
        <w:t>Underwriting risks</w:t>
      </w:r>
    </w:p>
    <w:p w:rsidR="007809FF" w:rsidRPr="008806E1" w:rsidRDefault="007809FF" w:rsidP="007809FF">
      <w:pPr>
        <w:spacing w:line="240" w:lineRule="atLeast"/>
        <w:ind w:left="1080" w:right="-29"/>
        <w:jc w:val="both"/>
        <w:rPr>
          <w:sz w:val="22"/>
          <w:szCs w:val="22"/>
        </w:rPr>
      </w:pPr>
    </w:p>
    <w:p w:rsidR="005C3B6A" w:rsidRPr="008806E1" w:rsidRDefault="007809FF" w:rsidP="007809FF">
      <w:pPr>
        <w:spacing w:line="240" w:lineRule="atLeast"/>
        <w:ind w:left="1080" w:right="-29"/>
        <w:jc w:val="both"/>
        <w:rPr>
          <w:sz w:val="22"/>
          <w:szCs w:val="22"/>
          <w:cs/>
        </w:rPr>
      </w:pPr>
      <w:r w:rsidRPr="008806E1">
        <w:rPr>
          <w:sz w:val="22"/>
          <w:szCs w:val="22"/>
        </w:rPr>
        <w:t>Underwriting risk arises from inaccurate assessment of the risks entailed in writing of an insurance policy</w:t>
      </w:r>
      <w:r w:rsidRPr="008806E1">
        <w:rPr>
          <w:sz w:val="22"/>
          <w:szCs w:val="22"/>
          <w:cs/>
        </w:rPr>
        <w:t xml:space="preserve">. </w:t>
      </w:r>
    </w:p>
    <w:p w:rsidR="005C3B6A" w:rsidRPr="008806E1" w:rsidRDefault="005C3B6A">
      <w:pPr>
        <w:suppressAutoHyphens w:val="0"/>
        <w:rPr>
          <w:sz w:val="22"/>
          <w:szCs w:val="22"/>
          <w:cs/>
        </w:rPr>
      </w:pPr>
      <w:r w:rsidRPr="008806E1">
        <w:rPr>
          <w:sz w:val="22"/>
          <w:szCs w:val="22"/>
          <w:cs/>
        </w:rPr>
        <w:br w:type="page"/>
      </w:r>
    </w:p>
    <w:p w:rsidR="007809FF" w:rsidRPr="008806E1" w:rsidRDefault="007809FF" w:rsidP="007809FF">
      <w:pPr>
        <w:spacing w:line="240" w:lineRule="atLeast"/>
        <w:ind w:left="1080" w:right="-29"/>
        <w:jc w:val="both"/>
        <w:rPr>
          <w:sz w:val="22"/>
          <w:szCs w:val="22"/>
        </w:rPr>
      </w:pPr>
      <w:r w:rsidRPr="008806E1">
        <w:rPr>
          <w:sz w:val="22"/>
          <w:szCs w:val="22"/>
        </w:rPr>
        <w:lastRenderedPageBreak/>
        <w:t>The subsidiary has an underwriting process that classifies applicants into risk categories based on their medical history, health condition, occupation, etc</w:t>
      </w:r>
      <w:r w:rsidRPr="008806E1">
        <w:rPr>
          <w:sz w:val="22"/>
          <w:szCs w:val="22"/>
          <w:cs/>
        </w:rPr>
        <w:t xml:space="preserve">. </w:t>
      </w:r>
      <w:r w:rsidRPr="008806E1">
        <w:rPr>
          <w:sz w:val="22"/>
          <w:szCs w:val="22"/>
        </w:rPr>
        <w:t>Coverage and premium can vary across categories, reflecting different levels of risk</w:t>
      </w:r>
      <w:r w:rsidRPr="008806E1">
        <w:rPr>
          <w:sz w:val="22"/>
          <w:szCs w:val="22"/>
          <w:cs/>
        </w:rPr>
        <w:t>.</w:t>
      </w:r>
    </w:p>
    <w:p w:rsidR="007809FF" w:rsidRPr="008806E1" w:rsidRDefault="007809FF" w:rsidP="007809FF">
      <w:pPr>
        <w:spacing w:line="240" w:lineRule="atLeast"/>
        <w:ind w:left="1080" w:right="-29"/>
        <w:jc w:val="both"/>
        <w:rPr>
          <w:sz w:val="22"/>
          <w:szCs w:val="22"/>
        </w:rPr>
      </w:pPr>
      <w:bookmarkStart w:id="9" w:name="_Toc293479847"/>
      <w:bookmarkStart w:id="10" w:name="_Toc319940305"/>
      <w:bookmarkStart w:id="11" w:name="_Toc441670687"/>
      <w:bookmarkStart w:id="12" w:name="_Toc442004311"/>
      <w:bookmarkStart w:id="13" w:name="_Toc442006197"/>
      <w:bookmarkStart w:id="14" w:name="_Toc444237931"/>
    </w:p>
    <w:p w:rsidR="007809FF" w:rsidRPr="008806E1" w:rsidRDefault="007809FF" w:rsidP="007809FF">
      <w:pPr>
        <w:spacing w:line="240" w:lineRule="atLeast"/>
        <w:ind w:left="1080" w:right="-29"/>
        <w:jc w:val="thaiDistribute"/>
        <w:rPr>
          <w:i/>
          <w:iCs/>
          <w:sz w:val="22"/>
          <w:szCs w:val="22"/>
        </w:rPr>
      </w:pPr>
      <w:r w:rsidRPr="008806E1">
        <w:rPr>
          <w:i/>
          <w:iCs/>
          <w:sz w:val="22"/>
          <w:szCs w:val="22"/>
        </w:rPr>
        <w:t>Mortality and morbidity risk</w:t>
      </w:r>
      <w:bookmarkEnd w:id="9"/>
      <w:bookmarkEnd w:id="10"/>
      <w:bookmarkEnd w:id="11"/>
      <w:bookmarkEnd w:id="12"/>
      <w:bookmarkEnd w:id="13"/>
      <w:bookmarkEnd w:id="14"/>
    </w:p>
    <w:p w:rsidR="007809FF" w:rsidRPr="008806E1" w:rsidRDefault="007809FF" w:rsidP="007809FF">
      <w:pPr>
        <w:spacing w:line="240" w:lineRule="atLeast"/>
        <w:ind w:left="1080" w:right="-29"/>
        <w:jc w:val="both"/>
        <w:rPr>
          <w:sz w:val="22"/>
          <w:szCs w:val="22"/>
        </w:rPr>
      </w:pPr>
    </w:p>
    <w:p w:rsidR="007809FF" w:rsidRPr="008806E1" w:rsidRDefault="007809FF" w:rsidP="007809FF">
      <w:pPr>
        <w:spacing w:line="240" w:lineRule="atLeast"/>
        <w:ind w:left="1080" w:right="-29"/>
        <w:jc w:val="both"/>
        <w:rPr>
          <w:sz w:val="22"/>
          <w:szCs w:val="22"/>
        </w:rPr>
      </w:pPr>
      <w:r w:rsidRPr="008806E1">
        <w:rPr>
          <w:sz w:val="22"/>
          <w:szCs w:val="22"/>
        </w:rPr>
        <w:t>Mortality and morbidity risk refers to the possibility that the frequency or severity of claims arising from insurance contracts exceeds the level assumed when the products were priced</w:t>
      </w:r>
      <w:r w:rsidRPr="008806E1">
        <w:rPr>
          <w:sz w:val="22"/>
          <w:szCs w:val="22"/>
          <w:cs/>
        </w:rPr>
        <w:t>.</w:t>
      </w:r>
    </w:p>
    <w:p w:rsidR="007809FF" w:rsidRPr="008806E1" w:rsidRDefault="007809FF" w:rsidP="007809FF">
      <w:pPr>
        <w:spacing w:line="240" w:lineRule="atLeast"/>
        <w:ind w:left="1080" w:right="-29"/>
        <w:jc w:val="both"/>
        <w:rPr>
          <w:sz w:val="22"/>
          <w:szCs w:val="22"/>
        </w:rPr>
      </w:pPr>
    </w:p>
    <w:p w:rsidR="007809FF" w:rsidRPr="008806E1" w:rsidRDefault="007809FF" w:rsidP="007809FF">
      <w:pPr>
        <w:spacing w:line="240" w:lineRule="atLeast"/>
        <w:ind w:left="1080" w:right="-29"/>
        <w:jc w:val="both"/>
        <w:rPr>
          <w:sz w:val="22"/>
          <w:szCs w:val="22"/>
        </w:rPr>
      </w:pPr>
      <w:r w:rsidRPr="008806E1">
        <w:rPr>
          <w:sz w:val="22"/>
          <w:szCs w:val="22"/>
        </w:rPr>
        <w:t>The subsidiary can be exposed to high claims from policyholders resulting from changes in their life and health expectancy or from catastrophic events, whether natural or man</w:t>
      </w:r>
      <w:r w:rsidRPr="008806E1">
        <w:rPr>
          <w:sz w:val="22"/>
          <w:szCs w:val="22"/>
          <w:cs/>
        </w:rPr>
        <w:t>-</w:t>
      </w:r>
      <w:r w:rsidRPr="008806E1">
        <w:rPr>
          <w:sz w:val="22"/>
          <w:szCs w:val="22"/>
        </w:rPr>
        <w:t>made</w:t>
      </w:r>
      <w:r w:rsidRPr="008806E1">
        <w:rPr>
          <w:sz w:val="22"/>
          <w:szCs w:val="22"/>
          <w:cs/>
        </w:rPr>
        <w:t>.</w:t>
      </w:r>
    </w:p>
    <w:p w:rsidR="007809FF" w:rsidRPr="008806E1" w:rsidRDefault="007809FF" w:rsidP="007809FF">
      <w:pPr>
        <w:spacing w:line="240" w:lineRule="atLeast"/>
        <w:ind w:left="1080" w:right="-29"/>
        <w:jc w:val="both"/>
        <w:rPr>
          <w:sz w:val="20"/>
          <w:szCs w:val="20"/>
        </w:rPr>
      </w:pPr>
    </w:p>
    <w:p w:rsidR="007809FF" w:rsidRPr="008806E1" w:rsidRDefault="007809FF" w:rsidP="007809FF">
      <w:pPr>
        <w:spacing w:line="240" w:lineRule="atLeast"/>
        <w:ind w:left="1080" w:right="-29"/>
        <w:jc w:val="both"/>
        <w:rPr>
          <w:sz w:val="22"/>
          <w:szCs w:val="22"/>
        </w:rPr>
      </w:pPr>
      <w:r w:rsidRPr="008806E1">
        <w:rPr>
          <w:sz w:val="22"/>
          <w:szCs w:val="22"/>
        </w:rPr>
        <w:t>Claim trends are monitored on an ongoing basis</w:t>
      </w:r>
      <w:r w:rsidRPr="008806E1">
        <w:rPr>
          <w:sz w:val="22"/>
          <w:szCs w:val="22"/>
          <w:cs/>
        </w:rPr>
        <w:t xml:space="preserve">. </w:t>
      </w:r>
      <w:r w:rsidRPr="008806E1">
        <w:rPr>
          <w:sz w:val="22"/>
          <w:szCs w:val="22"/>
        </w:rPr>
        <w:t>Exposure in excess of retention limits is ceded to reinsurers</w:t>
      </w:r>
      <w:r w:rsidRPr="008806E1">
        <w:rPr>
          <w:sz w:val="22"/>
          <w:szCs w:val="22"/>
          <w:cs/>
        </w:rPr>
        <w:t xml:space="preserve">. </w:t>
      </w:r>
      <w:r w:rsidRPr="008806E1">
        <w:rPr>
          <w:sz w:val="22"/>
          <w:szCs w:val="22"/>
        </w:rPr>
        <w:t>Mortality and morbidity experience is monitored to ensure that the subsidiary’s assumptions are appropriate</w:t>
      </w:r>
      <w:r w:rsidRPr="008806E1">
        <w:rPr>
          <w:sz w:val="22"/>
          <w:szCs w:val="22"/>
          <w:cs/>
        </w:rPr>
        <w:t>.</w:t>
      </w:r>
    </w:p>
    <w:p w:rsidR="003F5C58" w:rsidRPr="00BB46AC" w:rsidRDefault="003F5C58" w:rsidP="00BB46AC">
      <w:pPr>
        <w:spacing w:line="240" w:lineRule="exact"/>
        <w:ind w:left="1080"/>
        <w:jc w:val="both"/>
        <w:rPr>
          <w:sz w:val="22"/>
          <w:szCs w:val="22"/>
        </w:rPr>
      </w:pPr>
    </w:p>
    <w:p w:rsidR="007809FF" w:rsidRPr="008806E1" w:rsidRDefault="007809FF" w:rsidP="007809FF">
      <w:pPr>
        <w:spacing w:line="240" w:lineRule="atLeast"/>
        <w:ind w:left="1080" w:right="-29"/>
        <w:jc w:val="thaiDistribute"/>
        <w:rPr>
          <w:i/>
          <w:iCs/>
          <w:sz w:val="22"/>
          <w:szCs w:val="22"/>
        </w:rPr>
      </w:pPr>
      <w:r w:rsidRPr="008806E1">
        <w:rPr>
          <w:i/>
          <w:iCs/>
          <w:sz w:val="22"/>
          <w:szCs w:val="22"/>
        </w:rPr>
        <w:t>Policyholder behavior risk</w:t>
      </w:r>
    </w:p>
    <w:p w:rsidR="007809FF" w:rsidRPr="008806E1" w:rsidRDefault="007809FF" w:rsidP="00586D81">
      <w:pPr>
        <w:spacing w:line="240" w:lineRule="exact"/>
        <w:ind w:left="1080"/>
        <w:jc w:val="both"/>
        <w:rPr>
          <w:sz w:val="22"/>
          <w:szCs w:val="22"/>
        </w:rPr>
      </w:pPr>
    </w:p>
    <w:p w:rsidR="007809FF" w:rsidRPr="008806E1" w:rsidRDefault="007809FF" w:rsidP="007809FF">
      <w:pPr>
        <w:spacing w:line="240" w:lineRule="atLeast"/>
        <w:ind w:left="1080" w:right="-29"/>
        <w:jc w:val="both"/>
        <w:rPr>
          <w:sz w:val="22"/>
          <w:szCs w:val="22"/>
        </w:rPr>
      </w:pPr>
      <w:r w:rsidRPr="008806E1">
        <w:rPr>
          <w:sz w:val="22"/>
          <w:szCs w:val="22"/>
        </w:rPr>
        <w:t>Risk that arises from policyholders’ acts to discontinue</w:t>
      </w:r>
      <w:r w:rsidRPr="008806E1">
        <w:rPr>
          <w:sz w:val="22"/>
          <w:szCs w:val="22"/>
          <w:cs/>
        </w:rPr>
        <w:t>/</w:t>
      </w:r>
      <w:r w:rsidRPr="008806E1">
        <w:rPr>
          <w:sz w:val="22"/>
          <w:szCs w:val="22"/>
        </w:rPr>
        <w:t>reduce contributions or surrender request prior to maturity of the contract, or to falsely obtain a particular insurance coverage or claims some benefit to which they are not otherwise entitled to</w:t>
      </w:r>
      <w:r w:rsidRPr="008806E1">
        <w:rPr>
          <w:sz w:val="22"/>
          <w:szCs w:val="22"/>
          <w:cs/>
        </w:rPr>
        <w:t>.</w:t>
      </w:r>
    </w:p>
    <w:p w:rsidR="007809FF" w:rsidRPr="008806E1" w:rsidRDefault="007809FF" w:rsidP="00586D81">
      <w:pPr>
        <w:spacing w:line="240" w:lineRule="exact"/>
        <w:ind w:left="1080"/>
        <w:jc w:val="both"/>
        <w:rPr>
          <w:sz w:val="22"/>
          <w:szCs w:val="22"/>
        </w:rPr>
      </w:pPr>
    </w:p>
    <w:p w:rsidR="007809FF" w:rsidRPr="008806E1" w:rsidRDefault="007809FF" w:rsidP="007809FF">
      <w:pPr>
        <w:spacing w:line="240" w:lineRule="atLeast"/>
        <w:ind w:left="1080" w:right="-29"/>
        <w:jc w:val="both"/>
        <w:rPr>
          <w:sz w:val="22"/>
          <w:szCs w:val="22"/>
        </w:rPr>
      </w:pPr>
      <w:r w:rsidRPr="008806E1">
        <w:rPr>
          <w:sz w:val="22"/>
          <w:szCs w:val="22"/>
        </w:rPr>
        <w:t>Persistency is regularly monitored through reports and comprehensive analysis</w:t>
      </w:r>
      <w:r w:rsidRPr="008806E1">
        <w:rPr>
          <w:sz w:val="22"/>
          <w:szCs w:val="22"/>
          <w:cs/>
        </w:rPr>
        <w:t>.</w:t>
      </w:r>
    </w:p>
    <w:p w:rsidR="007809FF" w:rsidRPr="008806E1" w:rsidRDefault="007809FF" w:rsidP="00586D81">
      <w:pPr>
        <w:spacing w:line="240" w:lineRule="exact"/>
        <w:ind w:left="1080"/>
        <w:jc w:val="both"/>
        <w:rPr>
          <w:sz w:val="22"/>
          <w:szCs w:val="22"/>
        </w:rPr>
      </w:pPr>
    </w:p>
    <w:p w:rsidR="007809FF" w:rsidRPr="008806E1" w:rsidRDefault="007809FF" w:rsidP="007809FF">
      <w:pPr>
        <w:spacing w:line="240" w:lineRule="atLeast"/>
        <w:ind w:left="1080" w:right="-29"/>
        <w:jc w:val="both"/>
        <w:rPr>
          <w:sz w:val="22"/>
          <w:szCs w:val="22"/>
        </w:rPr>
      </w:pPr>
      <w:r w:rsidRPr="008806E1">
        <w:rPr>
          <w:sz w:val="22"/>
          <w:szCs w:val="22"/>
        </w:rPr>
        <w:t>An underwriting process and claim management are also designed in place to avoid fraudulent behavior from policyholders</w:t>
      </w:r>
      <w:r w:rsidRPr="008806E1">
        <w:rPr>
          <w:sz w:val="22"/>
          <w:szCs w:val="22"/>
          <w:cs/>
        </w:rPr>
        <w:t>.</w:t>
      </w:r>
    </w:p>
    <w:p w:rsidR="007809FF" w:rsidRPr="008806E1" w:rsidRDefault="007809FF" w:rsidP="00586D81">
      <w:pPr>
        <w:spacing w:line="240" w:lineRule="exact"/>
        <w:ind w:left="1080"/>
        <w:jc w:val="both"/>
        <w:rPr>
          <w:sz w:val="22"/>
          <w:szCs w:val="22"/>
        </w:rPr>
      </w:pPr>
    </w:p>
    <w:p w:rsidR="007809FF" w:rsidRPr="008806E1" w:rsidRDefault="007809FF" w:rsidP="007809FF">
      <w:pPr>
        <w:spacing w:line="240" w:lineRule="atLeast"/>
        <w:ind w:left="1080" w:right="-29"/>
        <w:jc w:val="both"/>
        <w:rPr>
          <w:i/>
          <w:iCs/>
          <w:sz w:val="22"/>
          <w:szCs w:val="22"/>
        </w:rPr>
      </w:pPr>
      <w:r w:rsidRPr="008806E1">
        <w:rPr>
          <w:i/>
          <w:iCs/>
          <w:sz w:val="22"/>
          <w:szCs w:val="22"/>
        </w:rPr>
        <w:t xml:space="preserve">Concentration of insurance risk </w:t>
      </w:r>
    </w:p>
    <w:p w:rsidR="007809FF" w:rsidRPr="008806E1" w:rsidRDefault="007809FF" w:rsidP="00586D81">
      <w:pPr>
        <w:spacing w:line="240" w:lineRule="exact"/>
        <w:ind w:left="1080"/>
        <w:jc w:val="both"/>
        <w:rPr>
          <w:sz w:val="22"/>
          <w:szCs w:val="22"/>
          <w:cs/>
        </w:rPr>
      </w:pPr>
    </w:p>
    <w:p w:rsidR="007809FF" w:rsidRPr="008806E1" w:rsidRDefault="007809FF" w:rsidP="007809FF">
      <w:pPr>
        <w:spacing w:line="240" w:lineRule="atLeast"/>
        <w:ind w:left="1080" w:right="-29"/>
        <w:jc w:val="both"/>
        <w:rPr>
          <w:sz w:val="22"/>
          <w:szCs w:val="22"/>
        </w:rPr>
      </w:pPr>
      <w:r w:rsidRPr="008806E1">
        <w:rPr>
          <w:sz w:val="22"/>
          <w:szCs w:val="22"/>
        </w:rPr>
        <w:t>Concentrations of risk may arise where a particular event or a series of events could impact heavily upon the subsidiary’s insurance contract liabilities</w:t>
      </w:r>
      <w:r w:rsidRPr="008806E1">
        <w:rPr>
          <w:sz w:val="22"/>
          <w:szCs w:val="22"/>
          <w:cs/>
        </w:rPr>
        <w:t xml:space="preserve">. </w:t>
      </w:r>
    </w:p>
    <w:p w:rsidR="007809FF" w:rsidRPr="008806E1" w:rsidRDefault="007809FF" w:rsidP="00586D81">
      <w:pPr>
        <w:spacing w:line="240" w:lineRule="exact"/>
        <w:ind w:left="1080"/>
        <w:jc w:val="both"/>
        <w:rPr>
          <w:sz w:val="22"/>
          <w:szCs w:val="22"/>
        </w:rPr>
      </w:pPr>
    </w:p>
    <w:p w:rsidR="007809FF" w:rsidRPr="008806E1" w:rsidRDefault="007809FF" w:rsidP="007809FF">
      <w:pPr>
        <w:ind w:left="1080"/>
        <w:jc w:val="both"/>
        <w:rPr>
          <w:sz w:val="22"/>
          <w:szCs w:val="22"/>
        </w:rPr>
      </w:pPr>
      <w:r w:rsidRPr="008806E1">
        <w:rPr>
          <w:sz w:val="22"/>
          <w:szCs w:val="22"/>
        </w:rPr>
        <w:t>Most of the subsidiary’s contracts are life insurance non</w:t>
      </w:r>
      <w:r w:rsidRPr="008806E1">
        <w:rPr>
          <w:sz w:val="22"/>
          <w:szCs w:val="22"/>
          <w:cs/>
        </w:rPr>
        <w:t>-</w:t>
      </w:r>
      <w:r w:rsidRPr="008806E1">
        <w:rPr>
          <w:sz w:val="22"/>
          <w:szCs w:val="22"/>
        </w:rPr>
        <w:t>par contracts with guaranteed benefits</w:t>
      </w:r>
      <w:r w:rsidRPr="008806E1">
        <w:rPr>
          <w:sz w:val="22"/>
          <w:szCs w:val="22"/>
          <w:cs/>
        </w:rPr>
        <w:t xml:space="preserve">. </w:t>
      </w:r>
      <w:r w:rsidRPr="008806E1">
        <w:rPr>
          <w:sz w:val="22"/>
          <w:szCs w:val="22"/>
        </w:rPr>
        <w:t>The amount of risk to which the subsidiary is exposed depends on the level of guarantees inherent in the contracts and the current interest rate</w:t>
      </w:r>
      <w:r w:rsidRPr="008806E1">
        <w:rPr>
          <w:sz w:val="22"/>
          <w:szCs w:val="22"/>
          <w:cs/>
        </w:rPr>
        <w:t xml:space="preserve">. </w:t>
      </w:r>
      <w:r w:rsidRPr="008806E1">
        <w:rPr>
          <w:sz w:val="22"/>
          <w:szCs w:val="22"/>
        </w:rPr>
        <w:t>The changes in interest rate will not cause a change to the amount of the liability, unless the change is material enough to trigger a liability adequacy test adjustment</w:t>
      </w:r>
      <w:r w:rsidRPr="008806E1">
        <w:rPr>
          <w:sz w:val="22"/>
          <w:szCs w:val="22"/>
          <w:cs/>
        </w:rPr>
        <w:t xml:space="preserve">. </w:t>
      </w:r>
    </w:p>
    <w:p w:rsidR="007809FF" w:rsidRPr="008806E1" w:rsidRDefault="007809FF" w:rsidP="00586D81">
      <w:pPr>
        <w:spacing w:line="240" w:lineRule="exact"/>
        <w:ind w:left="1080"/>
        <w:jc w:val="both"/>
        <w:rPr>
          <w:sz w:val="22"/>
          <w:szCs w:val="22"/>
        </w:rPr>
      </w:pPr>
    </w:p>
    <w:p w:rsidR="005C3B6A" w:rsidRPr="008806E1" w:rsidRDefault="007809FF" w:rsidP="007809FF">
      <w:pPr>
        <w:ind w:left="1080"/>
        <w:jc w:val="both"/>
        <w:rPr>
          <w:sz w:val="22"/>
          <w:szCs w:val="22"/>
          <w:cs/>
        </w:rPr>
      </w:pPr>
      <w:r w:rsidRPr="008806E1">
        <w:rPr>
          <w:sz w:val="22"/>
          <w:szCs w:val="22"/>
        </w:rPr>
        <w:t xml:space="preserve">As at </w:t>
      </w:r>
      <w:r w:rsidR="00D211B0" w:rsidRPr="008806E1">
        <w:rPr>
          <w:sz w:val="22"/>
          <w:szCs w:val="22"/>
        </w:rPr>
        <w:t>30</w:t>
      </w:r>
      <w:r w:rsidR="00D211B0" w:rsidRPr="008806E1">
        <w:rPr>
          <w:sz w:val="22"/>
          <w:szCs w:val="22"/>
          <w:cs/>
        </w:rPr>
        <w:t xml:space="preserve"> </w:t>
      </w:r>
      <w:r w:rsidR="00D211B0" w:rsidRPr="008806E1">
        <w:rPr>
          <w:sz w:val="22"/>
          <w:szCs w:val="22"/>
        </w:rPr>
        <w:t>June 2018</w:t>
      </w:r>
      <w:r w:rsidRPr="008806E1">
        <w:rPr>
          <w:sz w:val="22"/>
          <w:szCs w:val="22"/>
        </w:rPr>
        <w:t>, the discount interest rates for the purpose of the liability adequacy test, in accordance with industry practice, is the weighted average of past eight quarters of the zero coupon Thailand government bond yield curve plus an illiquidity premium</w:t>
      </w:r>
      <w:r w:rsidRPr="008806E1">
        <w:rPr>
          <w:sz w:val="22"/>
          <w:szCs w:val="22"/>
          <w:cs/>
        </w:rPr>
        <w:t xml:space="preserve"> </w:t>
      </w:r>
      <w:r w:rsidRPr="008806E1">
        <w:rPr>
          <w:rFonts w:eastAsia="Calibri"/>
          <w:sz w:val="22"/>
          <w:szCs w:val="22"/>
        </w:rPr>
        <w:t>for various tenors as prescribed by the regu</w:t>
      </w:r>
      <w:r w:rsidR="001541C7" w:rsidRPr="008806E1">
        <w:rPr>
          <w:rFonts w:eastAsia="Calibri"/>
          <w:sz w:val="22"/>
          <w:szCs w:val="22"/>
        </w:rPr>
        <w:t>lator</w:t>
      </w:r>
      <w:r w:rsidR="001541C7" w:rsidRPr="008806E1">
        <w:rPr>
          <w:rFonts w:eastAsia="Calibri"/>
          <w:sz w:val="22"/>
          <w:szCs w:val="22"/>
          <w:cs/>
        </w:rPr>
        <w:t>.</w:t>
      </w:r>
      <w:r w:rsidRPr="008806E1">
        <w:rPr>
          <w:rFonts w:eastAsia="Calibri"/>
          <w:sz w:val="22"/>
          <w:szCs w:val="22"/>
        </w:rPr>
        <w:t xml:space="preserve"> The illiquidity premium is in line with an industry practice </w:t>
      </w:r>
      <w:r w:rsidRPr="008806E1">
        <w:rPr>
          <w:rFonts w:eastAsia="Calibri"/>
          <w:sz w:val="22"/>
          <w:szCs w:val="22"/>
          <w:cs/>
        </w:rPr>
        <w:t>(</w:t>
      </w:r>
      <w:r w:rsidRPr="008806E1">
        <w:rPr>
          <w:rFonts w:eastAsia="Calibri"/>
          <w:sz w:val="22"/>
          <w:szCs w:val="22"/>
        </w:rPr>
        <w:t>i</w:t>
      </w:r>
      <w:r w:rsidRPr="008806E1">
        <w:rPr>
          <w:rFonts w:eastAsia="Calibri"/>
          <w:sz w:val="22"/>
          <w:szCs w:val="22"/>
          <w:cs/>
        </w:rPr>
        <w:t>.</w:t>
      </w:r>
      <w:r w:rsidRPr="008806E1">
        <w:rPr>
          <w:rFonts w:eastAsia="Calibri"/>
          <w:sz w:val="22"/>
          <w:szCs w:val="22"/>
        </w:rPr>
        <w:t>e</w:t>
      </w:r>
      <w:r w:rsidRPr="008806E1">
        <w:rPr>
          <w:rFonts w:eastAsia="Calibri"/>
          <w:sz w:val="22"/>
          <w:szCs w:val="22"/>
          <w:cs/>
        </w:rPr>
        <w:t xml:space="preserve">. </w:t>
      </w:r>
      <w:r w:rsidRPr="008806E1">
        <w:rPr>
          <w:rFonts w:eastAsia="Calibri"/>
          <w:sz w:val="22"/>
          <w:szCs w:val="22"/>
        </w:rPr>
        <w:t>rang</w:t>
      </w:r>
      <w:r w:rsidR="00F95FB9" w:rsidRPr="008806E1">
        <w:rPr>
          <w:rFonts w:eastAsia="Calibri"/>
          <w:sz w:val="22"/>
          <w:szCs w:val="22"/>
        </w:rPr>
        <w:t>ing</w:t>
      </w:r>
      <w:r w:rsidRPr="008806E1">
        <w:rPr>
          <w:rFonts w:eastAsia="Calibri"/>
          <w:sz w:val="22"/>
          <w:szCs w:val="22"/>
        </w:rPr>
        <w:t xml:space="preserve"> between </w:t>
      </w:r>
      <w:r w:rsidR="00130143" w:rsidRPr="008806E1">
        <w:rPr>
          <w:rFonts w:eastAsia="Calibri"/>
          <w:sz w:val="22"/>
          <w:szCs w:val="22"/>
        </w:rPr>
        <w:t>2</w:t>
      </w:r>
      <w:r w:rsidR="00BB46AC">
        <w:rPr>
          <w:rFonts w:eastAsia="Calibri"/>
          <w:sz w:val="22"/>
          <w:szCs w:val="22"/>
        </w:rPr>
        <w:t>4</w:t>
      </w:r>
      <w:r w:rsidR="003B431F" w:rsidRPr="008806E1">
        <w:rPr>
          <w:rFonts w:eastAsia="Calibri"/>
          <w:sz w:val="22"/>
          <w:szCs w:val="22"/>
        </w:rPr>
        <w:t xml:space="preserve"> </w:t>
      </w:r>
      <w:r w:rsidR="003B431F" w:rsidRPr="008806E1">
        <w:rPr>
          <w:rFonts w:eastAsia="Calibri"/>
          <w:sz w:val="22"/>
          <w:szCs w:val="22"/>
          <w:cs/>
        </w:rPr>
        <w:t xml:space="preserve">- </w:t>
      </w:r>
      <w:r w:rsidR="00BB46AC">
        <w:rPr>
          <w:rFonts w:eastAsia="Calibri"/>
          <w:sz w:val="22"/>
          <w:szCs w:val="22"/>
        </w:rPr>
        <w:t>37</w:t>
      </w:r>
      <w:r w:rsidRPr="008806E1">
        <w:rPr>
          <w:rFonts w:eastAsia="Calibri"/>
          <w:sz w:val="22"/>
          <w:szCs w:val="22"/>
        </w:rPr>
        <w:t xml:space="preserve"> basis points</w:t>
      </w:r>
      <w:r w:rsidRPr="008806E1">
        <w:rPr>
          <w:rFonts w:eastAsia="Calibri"/>
          <w:sz w:val="22"/>
          <w:szCs w:val="22"/>
          <w:cs/>
        </w:rPr>
        <w:t xml:space="preserve">) </w:t>
      </w:r>
      <w:r w:rsidRPr="008806E1">
        <w:rPr>
          <w:rFonts w:eastAsia="Calibri"/>
          <w:sz w:val="22"/>
          <w:szCs w:val="22"/>
        </w:rPr>
        <w:t xml:space="preserve">as at </w:t>
      </w:r>
      <w:r w:rsidR="00D211B0" w:rsidRPr="008806E1">
        <w:rPr>
          <w:sz w:val="22"/>
          <w:szCs w:val="22"/>
        </w:rPr>
        <w:t>30</w:t>
      </w:r>
      <w:r w:rsidR="00D211B0" w:rsidRPr="008806E1">
        <w:rPr>
          <w:sz w:val="22"/>
          <w:szCs w:val="22"/>
          <w:cs/>
        </w:rPr>
        <w:t xml:space="preserve"> </w:t>
      </w:r>
      <w:r w:rsidR="00D211B0" w:rsidRPr="008806E1">
        <w:rPr>
          <w:sz w:val="22"/>
          <w:szCs w:val="22"/>
        </w:rPr>
        <w:t xml:space="preserve">June </w:t>
      </w:r>
      <w:r w:rsidR="00D211B0" w:rsidRPr="008806E1">
        <w:rPr>
          <w:rFonts w:eastAsia="Calibri"/>
          <w:sz w:val="22"/>
          <w:szCs w:val="22"/>
        </w:rPr>
        <w:t>2018</w:t>
      </w:r>
      <w:r w:rsidR="004014BF" w:rsidRPr="008806E1">
        <w:rPr>
          <w:rFonts w:eastAsia="Calibri"/>
          <w:sz w:val="22"/>
          <w:szCs w:val="22"/>
          <w:cs/>
        </w:rPr>
        <w:t>.</w:t>
      </w:r>
      <w:r w:rsidRPr="008806E1">
        <w:rPr>
          <w:sz w:val="22"/>
          <w:szCs w:val="22"/>
          <w:cs/>
        </w:rPr>
        <w:t xml:space="preserve"> </w:t>
      </w:r>
      <w:r w:rsidRPr="008806E1">
        <w:rPr>
          <w:sz w:val="22"/>
          <w:szCs w:val="22"/>
        </w:rPr>
        <w:t>Management monitors the sensitivity to changes in interest rates on an</w:t>
      </w:r>
      <w:r w:rsidR="0049393F" w:rsidRPr="008806E1">
        <w:rPr>
          <w:sz w:val="22"/>
          <w:szCs w:val="22"/>
        </w:rPr>
        <w:t xml:space="preserve"> ongoing basis</w:t>
      </w:r>
      <w:r w:rsidR="0049393F" w:rsidRPr="008806E1">
        <w:rPr>
          <w:sz w:val="22"/>
          <w:szCs w:val="22"/>
          <w:cs/>
        </w:rPr>
        <w:t xml:space="preserve">. </w:t>
      </w:r>
      <w:r w:rsidR="008778C4" w:rsidRPr="008806E1">
        <w:rPr>
          <w:sz w:val="22"/>
          <w:szCs w:val="22"/>
        </w:rPr>
        <w:t>A decrease of 33</w:t>
      </w:r>
      <w:r w:rsidRPr="008806E1">
        <w:rPr>
          <w:sz w:val="22"/>
          <w:szCs w:val="22"/>
        </w:rPr>
        <w:t xml:space="preserve"> basis points from current market interest rates would not trigger an</w:t>
      </w:r>
      <w:r w:rsidR="00F95FB9" w:rsidRPr="008806E1">
        <w:rPr>
          <w:sz w:val="22"/>
          <w:szCs w:val="22"/>
        </w:rPr>
        <w:t xml:space="preserve"> increase in</w:t>
      </w:r>
      <w:r w:rsidRPr="008806E1">
        <w:rPr>
          <w:sz w:val="22"/>
          <w:szCs w:val="22"/>
        </w:rPr>
        <w:t xml:space="preserve"> liability adequacy test reserves</w:t>
      </w:r>
      <w:r w:rsidRPr="008806E1">
        <w:rPr>
          <w:sz w:val="22"/>
          <w:szCs w:val="22"/>
          <w:cs/>
        </w:rPr>
        <w:t>.</w:t>
      </w:r>
    </w:p>
    <w:p w:rsidR="005C3B6A" w:rsidRPr="008806E1" w:rsidRDefault="005C3B6A">
      <w:pPr>
        <w:suppressAutoHyphens w:val="0"/>
        <w:rPr>
          <w:sz w:val="22"/>
          <w:szCs w:val="22"/>
          <w:cs/>
        </w:rPr>
      </w:pPr>
      <w:r w:rsidRPr="008806E1">
        <w:rPr>
          <w:sz w:val="22"/>
          <w:szCs w:val="22"/>
          <w:cs/>
        </w:rPr>
        <w:br w:type="page"/>
      </w:r>
    </w:p>
    <w:p w:rsidR="007809FF" w:rsidRPr="008806E1" w:rsidRDefault="007809FF" w:rsidP="007809FF">
      <w:pPr>
        <w:ind w:left="1080"/>
        <w:jc w:val="both"/>
        <w:rPr>
          <w:i/>
          <w:iCs/>
          <w:sz w:val="22"/>
          <w:szCs w:val="22"/>
        </w:rPr>
      </w:pPr>
      <w:r w:rsidRPr="008806E1">
        <w:rPr>
          <w:i/>
          <w:iCs/>
          <w:sz w:val="22"/>
          <w:szCs w:val="22"/>
        </w:rPr>
        <w:lastRenderedPageBreak/>
        <w:t>Capital management of life insurance subsidiary</w:t>
      </w:r>
    </w:p>
    <w:p w:rsidR="007809FF" w:rsidRPr="008806E1" w:rsidRDefault="007809FF" w:rsidP="00586D81">
      <w:pPr>
        <w:spacing w:line="240" w:lineRule="exact"/>
        <w:ind w:left="1080"/>
        <w:jc w:val="both"/>
        <w:rPr>
          <w:sz w:val="22"/>
          <w:szCs w:val="22"/>
        </w:rPr>
      </w:pPr>
    </w:p>
    <w:p w:rsidR="007809FF" w:rsidRPr="008806E1" w:rsidRDefault="007809FF" w:rsidP="007809FF">
      <w:pPr>
        <w:ind w:left="1080"/>
        <w:jc w:val="both"/>
        <w:rPr>
          <w:sz w:val="22"/>
          <w:szCs w:val="22"/>
          <w:lang w:val="en-GB"/>
        </w:rPr>
      </w:pPr>
      <w:r w:rsidRPr="008806E1">
        <w:rPr>
          <w:sz w:val="22"/>
          <w:szCs w:val="22"/>
          <w:lang w:val="en-GB"/>
        </w:rPr>
        <w:t>The subsidiary’s capital management policy is to maintain a strong capital base to meet policyholders’ obligations and the requirements of the Office of Insurance Commission, to create shareholder value, deliver sustainable returns to shareholders and to support future business growth</w:t>
      </w:r>
      <w:r w:rsidRPr="008806E1">
        <w:rPr>
          <w:sz w:val="22"/>
          <w:szCs w:val="22"/>
          <w:cs/>
          <w:lang w:val="en-GB"/>
        </w:rPr>
        <w:t>.</w:t>
      </w:r>
    </w:p>
    <w:p w:rsidR="007809FF" w:rsidRPr="008806E1" w:rsidRDefault="007809FF" w:rsidP="00586D81">
      <w:pPr>
        <w:spacing w:line="240" w:lineRule="exact"/>
        <w:ind w:left="1080"/>
        <w:jc w:val="both"/>
        <w:rPr>
          <w:sz w:val="22"/>
          <w:szCs w:val="22"/>
        </w:rPr>
      </w:pPr>
    </w:p>
    <w:p w:rsidR="007809FF" w:rsidRPr="008806E1" w:rsidRDefault="007809FF" w:rsidP="00B26078">
      <w:pPr>
        <w:ind w:left="1080"/>
        <w:jc w:val="both"/>
        <w:rPr>
          <w:sz w:val="22"/>
          <w:szCs w:val="22"/>
        </w:rPr>
      </w:pPr>
      <w:r w:rsidRPr="008806E1">
        <w:rPr>
          <w:sz w:val="22"/>
          <w:szCs w:val="22"/>
        </w:rPr>
        <w:t xml:space="preserve">In accordance with </w:t>
      </w:r>
      <w:r w:rsidRPr="008806E1">
        <w:rPr>
          <w:sz w:val="22"/>
          <w:szCs w:val="22"/>
          <w:lang w:val="en-GB"/>
        </w:rPr>
        <w:t>the requirements of the Office of Insurance Commission</w:t>
      </w:r>
      <w:r w:rsidRPr="008806E1">
        <w:rPr>
          <w:sz w:val="22"/>
          <w:szCs w:val="22"/>
        </w:rPr>
        <w:t>, all insurers are required to maintain a minimum at least 140</w:t>
      </w:r>
      <w:r w:rsidRPr="008806E1">
        <w:rPr>
          <w:sz w:val="22"/>
          <w:szCs w:val="22"/>
          <w:cs/>
        </w:rPr>
        <w:t xml:space="preserve">% </w:t>
      </w:r>
      <w:r w:rsidRPr="008806E1">
        <w:rPr>
          <w:sz w:val="22"/>
          <w:szCs w:val="22"/>
        </w:rPr>
        <w:t xml:space="preserve">of capital adequacy requirement </w:t>
      </w:r>
      <w:r w:rsidRPr="008806E1">
        <w:rPr>
          <w:sz w:val="22"/>
          <w:szCs w:val="22"/>
          <w:cs/>
        </w:rPr>
        <w:t>(</w:t>
      </w:r>
      <w:r w:rsidRPr="008806E1">
        <w:rPr>
          <w:sz w:val="22"/>
          <w:szCs w:val="22"/>
        </w:rPr>
        <w:t>CAR</w:t>
      </w:r>
      <w:r w:rsidRPr="008806E1">
        <w:rPr>
          <w:sz w:val="22"/>
          <w:szCs w:val="22"/>
          <w:cs/>
        </w:rPr>
        <w:t xml:space="preserve">) </w:t>
      </w:r>
      <w:r w:rsidRPr="008806E1">
        <w:rPr>
          <w:sz w:val="22"/>
          <w:szCs w:val="22"/>
        </w:rPr>
        <w:t>to meet policyholders’ obligations</w:t>
      </w:r>
      <w:r w:rsidRPr="008806E1">
        <w:rPr>
          <w:sz w:val="22"/>
          <w:szCs w:val="22"/>
          <w:cs/>
        </w:rPr>
        <w:t xml:space="preserve">. </w:t>
      </w:r>
      <w:r w:rsidRPr="008806E1">
        <w:rPr>
          <w:sz w:val="22"/>
          <w:szCs w:val="22"/>
        </w:rPr>
        <w:t>The CAR applies a risk</w:t>
      </w:r>
      <w:r w:rsidRPr="008806E1">
        <w:rPr>
          <w:sz w:val="22"/>
          <w:szCs w:val="22"/>
          <w:cs/>
        </w:rPr>
        <w:t>-</w:t>
      </w:r>
      <w:r w:rsidRPr="008806E1">
        <w:rPr>
          <w:sz w:val="22"/>
          <w:szCs w:val="22"/>
        </w:rPr>
        <w:t>based approach to capital adequacy and is determined by the sum of the aggregate of the total risk requirement of all insurance funds established and maintained by the insurer</w:t>
      </w:r>
      <w:r w:rsidRPr="008806E1">
        <w:rPr>
          <w:sz w:val="22"/>
          <w:szCs w:val="22"/>
          <w:cs/>
        </w:rPr>
        <w:t>.</w:t>
      </w:r>
      <w:r w:rsidRPr="008806E1">
        <w:rPr>
          <w:sz w:val="22"/>
          <w:szCs w:val="22"/>
        </w:rPr>
        <w:t xml:space="preserve"> It is the </w:t>
      </w:r>
      <w:r w:rsidRPr="008806E1">
        <w:rPr>
          <w:sz w:val="22"/>
          <w:szCs w:val="22"/>
          <w:lang w:val="en-GB"/>
        </w:rPr>
        <w:t>subsidiary</w:t>
      </w:r>
      <w:r w:rsidRPr="008806E1">
        <w:rPr>
          <w:sz w:val="22"/>
          <w:szCs w:val="22"/>
        </w:rPr>
        <w:t>’s policy to hold capital levels in excess of CAR</w:t>
      </w:r>
      <w:r w:rsidRPr="008806E1">
        <w:rPr>
          <w:sz w:val="22"/>
          <w:szCs w:val="22"/>
          <w:cs/>
        </w:rPr>
        <w:t>.</w:t>
      </w:r>
    </w:p>
    <w:p w:rsidR="003B53EB" w:rsidRPr="008806E1" w:rsidRDefault="003B53EB" w:rsidP="00586D81">
      <w:pPr>
        <w:tabs>
          <w:tab w:val="left" w:pos="720"/>
        </w:tabs>
        <w:spacing w:line="240" w:lineRule="exact"/>
        <w:ind w:left="1080"/>
        <w:jc w:val="both"/>
        <w:rPr>
          <w:sz w:val="22"/>
          <w:szCs w:val="22"/>
        </w:rPr>
      </w:pPr>
    </w:p>
    <w:p w:rsidR="007809FF" w:rsidRPr="008806E1" w:rsidRDefault="007809FF" w:rsidP="007809FF">
      <w:pPr>
        <w:tabs>
          <w:tab w:val="left" w:pos="720"/>
        </w:tabs>
        <w:ind w:left="1080"/>
        <w:jc w:val="both"/>
        <w:rPr>
          <w:sz w:val="22"/>
          <w:szCs w:val="22"/>
        </w:rPr>
      </w:pPr>
      <w:r w:rsidRPr="008806E1">
        <w:rPr>
          <w:sz w:val="22"/>
          <w:szCs w:val="22"/>
        </w:rPr>
        <w:t>The subsidiary’s objectives in managing capital are to safeguard the subsidiary’s ability to continue as a going concern in order to protect policyholders and to provide returns for shareholders and benefits for the stakeholders and to maintain an optimal capital structure to reduce the cost of capital</w:t>
      </w:r>
      <w:r w:rsidRPr="008806E1">
        <w:rPr>
          <w:sz w:val="22"/>
          <w:szCs w:val="22"/>
          <w:cs/>
        </w:rPr>
        <w:t>.</w:t>
      </w:r>
    </w:p>
    <w:p w:rsidR="007809FF" w:rsidRPr="008806E1" w:rsidRDefault="007809FF" w:rsidP="00586D81">
      <w:pPr>
        <w:tabs>
          <w:tab w:val="left" w:pos="720"/>
        </w:tabs>
        <w:spacing w:line="240" w:lineRule="exact"/>
        <w:ind w:left="1080"/>
        <w:jc w:val="both"/>
        <w:rPr>
          <w:sz w:val="22"/>
          <w:szCs w:val="22"/>
        </w:rPr>
      </w:pPr>
    </w:p>
    <w:p w:rsidR="007809FF" w:rsidRPr="008806E1" w:rsidRDefault="00BB46AC" w:rsidP="007809FF">
      <w:pPr>
        <w:tabs>
          <w:tab w:val="left" w:pos="720"/>
        </w:tabs>
        <w:ind w:left="1080"/>
        <w:jc w:val="both"/>
        <w:rPr>
          <w:sz w:val="22"/>
          <w:szCs w:val="22"/>
        </w:rPr>
      </w:pPr>
      <w:r>
        <w:rPr>
          <w:sz w:val="22"/>
          <w:szCs w:val="22"/>
        </w:rPr>
        <w:t>In order to maintain or</w:t>
      </w:r>
      <w:r w:rsidR="007809FF" w:rsidRPr="008806E1">
        <w:rPr>
          <w:sz w:val="22"/>
          <w:szCs w:val="22"/>
        </w:rPr>
        <w:t xml:space="preserve"> adjust the capital structure, the subsidiary may adjust the amount of dividends paid to shareholders, return capital to shareholders, and issue new shares</w:t>
      </w:r>
      <w:r w:rsidR="007809FF" w:rsidRPr="008806E1">
        <w:rPr>
          <w:sz w:val="22"/>
          <w:szCs w:val="22"/>
          <w:cs/>
        </w:rPr>
        <w:t>.</w:t>
      </w:r>
    </w:p>
    <w:p w:rsidR="007809FF" w:rsidRPr="008806E1" w:rsidRDefault="007809FF" w:rsidP="00586D81">
      <w:pPr>
        <w:spacing w:line="240" w:lineRule="exact"/>
        <w:ind w:left="1080"/>
        <w:jc w:val="both"/>
        <w:rPr>
          <w:sz w:val="22"/>
          <w:szCs w:val="22"/>
        </w:rPr>
      </w:pPr>
    </w:p>
    <w:p w:rsidR="007809FF" w:rsidRPr="008806E1" w:rsidRDefault="007809FF" w:rsidP="007809FF">
      <w:pPr>
        <w:ind w:left="1080"/>
        <w:jc w:val="both"/>
        <w:rPr>
          <w:color w:val="000000"/>
          <w:sz w:val="22"/>
          <w:szCs w:val="22"/>
        </w:rPr>
      </w:pPr>
      <w:r w:rsidRPr="008806E1">
        <w:rPr>
          <w:color w:val="000000"/>
          <w:sz w:val="22"/>
          <w:szCs w:val="22"/>
        </w:rPr>
        <w:t xml:space="preserve">There were no changes in the </w:t>
      </w:r>
      <w:r w:rsidRPr="008806E1">
        <w:rPr>
          <w:sz w:val="22"/>
          <w:szCs w:val="22"/>
          <w:lang w:val="en-GB"/>
        </w:rPr>
        <w:t>subsidiary</w:t>
      </w:r>
      <w:r w:rsidRPr="008806E1">
        <w:rPr>
          <w:color w:val="000000"/>
          <w:sz w:val="22"/>
          <w:szCs w:val="22"/>
        </w:rPr>
        <w:t xml:space="preserve">’s approach to capital management during the </w:t>
      </w:r>
      <w:r w:rsidR="00304B07" w:rsidRPr="008806E1">
        <w:rPr>
          <w:color w:val="000000"/>
          <w:sz w:val="22"/>
          <w:szCs w:val="22"/>
        </w:rPr>
        <w:t>period</w:t>
      </w:r>
      <w:r w:rsidRPr="008806E1">
        <w:rPr>
          <w:color w:val="000000"/>
          <w:sz w:val="22"/>
          <w:szCs w:val="22"/>
          <w:cs/>
        </w:rPr>
        <w:t>.</w:t>
      </w:r>
    </w:p>
    <w:p w:rsidR="002C7F1B" w:rsidRPr="008806E1" w:rsidRDefault="002C7F1B" w:rsidP="007809FF">
      <w:pPr>
        <w:ind w:left="1080"/>
        <w:jc w:val="both"/>
        <w:rPr>
          <w:color w:val="000000"/>
          <w:sz w:val="22"/>
          <w:szCs w:val="22"/>
        </w:rPr>
      </w:pPr>
    </w:p>
    <w:p w:rsidR="00AA14DD" w:rsidRPr="008806E1" w:rsidRDefault="00AA14DD" w:rsidP="004F2173">
      <w:pPr>
        <w:numPr>
          <w:ilvl w:val="0"/>
          <w:numId w:val="9"/>
        </w:numPr>
        <w:spacing w:line="240" w:lineRule="atLeast"/>
        <w:ind w:left="540" w:right="-29" w:hanging="540"/>
        <w:jc w:val="both"/>
        <w:rPr>
          <w:b/>
          <w:bCs/>
          <w:szCs w:val="24"/>
        </w:rPr>
      </w:pPr>
      <w:r w:rsidRPr="008806E1">
        <w:rPr>
          <w:b/>
          <w:bCs/>
          <w:szCs w:val="24"/>
        </w:rPr>
        <w:t xml:space="preserve">Fair value of </w:t>
      </w:r>
      <w:r w:rsidR="00F073C0" w:rsidRPr="008806E1">
        <w:rPr>
          <w:b/>
          <w:bCs/>
          <w:szCs w:val="24"/>
        </w:rPr>
        <w:t>assets and liabilities</w:t>
      </w:r>
    </w:p>
    <w:p w:rsidR="00F073C0" w:rsidRPr="008806E1" w:rsidRDefault="00F073C0" w:rsidP="00321F4B">
      <w:pPr>
        <w:spacing w:line="240" w:lineRule="atLeast"/>
        <w:ind w:left="540" w:right="-28"/>
        <w:jc w:val="both"/>
        <w:rPr>
          <w:sz w:val="22"/>
          <w:szCs w:val="22"/>
        </w:rPr>
      </w:pPr>
    </w:p>
    <w:p w:rsidR="00565582" w:rsidRPr="008806E1" w:rsidRDefault="00565582" w:rsidP="00565582">
      <w:pPr>
        <w:pStyle w:val="BodyText"/>
        <w:shd w:val="clear" w:color="auto" w:fill="FFFFFF"/>
        <w:spacing w:line="240" w:lineRule="atLeast"/>
        <w:ind w:left="540"/>
        <w:rPr>
          <w:rFonts w:cs="Times New Roman"/>
          <w:color w:val="auto"/>
          <w:sz w:val="22"/>
          <w:szCs w:val="22"/>
        </w:rPr>
      </w:pPr>
      <w:r w:rsidRPr="008806E1">
        <w:rPr>
          <w:rFonts w:cs="Times New Roman"/>
          <w:color w:val="auto"/>
          <w:sz w:val="22"/>
          <w:szCs w:val="22"/>
        </w:rPr>
        <w:t>The Bank and its subsidiaries have an established control framework with respect to the measurement of fair values</w:t>
      </w:r>
      <w:r w:rsidRPr="008806E1">
        <w:rPr>
          <w:rFonts w:cs="Times New Roman"/>
          <w:color w:val="auto"/>
          <w:sz w:val="22"/>
          <w:szCs w:val="22"/>
          <w:cs/>
        </w:rPr>
        <w:t xml:space="preserve">. </w:t>
      </w:r>
      <w:r w:rsidRPr="008806E1">
        <w:rPr>
          <w:rFonts w:cs="Times New Roman"/>
          <w:color w:val="auto"/>
          <w:sz w:val="22"/>
          <w:szCs w:val="22"/>
        </w:rPr>
        <w:t xml:space="preserve">This includes a valuation team that has overall responsibility for overseeing all significant fair value measurements, including level 3 fair values, and reports </w:t>
      </w:r>
      <w:r w:rsidR="00431977" w:rsidRPr="008806E1">
        <w:rPr>
          <w:rFonts w:cs="Times New Roman"/>
          <w:color w:val="auto"/>
          <w:sz w:val="22"/>
          <w:szCs w:val="22"/>
          <w:lang w:val="en-US"/>
        </w:rPr>
        <w:t>through</w:t>
      </w:r>
      <w:r w:rsidRPr="008806E1">
        <w:rPr>
          <w:rFonts w:cs="Times New Roman"/>
          <w:color w:val="auto"/>
          <w:sz w:val="22"/>
          <w:szCs w:val="22"/>
        </w:rPr>
        <w:t xml:space="preserve"> to </w:t>
      </w:r>
      <w:r w:rsidR="00431977" w:rsidRPr="008806E1">
        <w:rPr>
          <w:rFonts w:cs="Times New Roman"/>
          <w:color w:val="auto"/>
          <w:sz w:val="22"/>
          <w:szCs w:val="22"/>
          <w:lang w:val="en-US"/>
        </w:rPr>
        <w:t xml:space="preserve">the </w:t>
      </w:r>
      <w:r w:rsidR="00D32743" w:rsidRPr="008806E1">
        <w:rPr>
          <w:rFonts w:cs="Times New Roman"/>
          <w:color w:val="auto"/>
          <w:sz w:val="22"/>
          <w:szCs w:val="22"/>
          <w:lang w:val="en-US"/>
        </w:rPr>
        <w:t>c</w:t>
      </w:r>
      <w:r w:rsidR="00D32743" w:rsidRPr="008806E1">
        <w:rPr>
          <w:rFonts w:cs="Times New Roman"/>
          <w:color w:val="auto"/>
          <w:sz w:val="22"/>
          <w:szCs w:val="22"/>
        </w:rPr>
        <w:t>h</w:t>
      </w:r>
      <w:r w:rsidR="00D32743" w:rsidRPr="008806E1">
        <w:rPr>
          <w:rFonts w:cs="Times New Roman"/>
          <w:color w:val="auto"/>
          <w:sz w:val="22"/>
          <w:szCs w:val="22"/>
          <w:lang w:val="en-US"/>
        </w:rPr>
        <w:t>ie</w:t>
      </w:r>
      <w:r w:rsidR="00D32743" w:rsidRPr="008806E1">
        <w:rPr>
          <w:rFonts w:cs="Times New Roman"/>
          <w:color w:val="auto"/>
          <w:sz w:val="22"/>
          <w:szCs w:val="22"/>
        </w:rPr>
        <w:t>f financial o</w:t>
      </w:r>
      <w:r w:rsidR="007809FF" w:rsidRPr="008806E1">
        <w:rPr>
          <w:rFonts w:cs="Times New Roman"/>
          <w:color w:val="auto"/>
          <w:sz w:val="22"/>
          <w:szCs w:val="22"/>
        </w:rPr>
        <w:t>fficer</w:t>
      </w:r>
      <w:r w:rsidRPr="008806E1">
        <w:rPr>
          <w:rFonts w:cs="Times New Roman"/>
          <w:color w:val="auto"/>
          <w:sz w:val="22"/>
          <w:szCs w:val="22"/>
          <w:cs/>
        </w:rPr>
        <w:t>.</w:t>
      </w:r>
    </w:p>
    <w:p w:rsidR="002314CA" w:rsidRPr="008806E1" w:rsidRDefault="002314CA" w:rsidP="00565582">
      <w:pPr>
        <w:pStyle w:val="BodyText"/>
        <w:shd w:val="clear" w:color="auto" w:fill="FFFFFF"/>
        <w:spacing w:line="240" w:lineRule="atLeast"/>
        <w:ind w:left="540"/>
        <w:rPr>
          <w:rFonts w:cs="Times New Roman"/>
          <w:color w:val="auto"/>
          <w:sz w:val="22"/>
          <w:szCs w:val="22"/>
        </w:rPr>
      </w:pPr>
    </w:p>
    <w:p w:rsidR="00565582" w:rsidRPr="008806E1" w:rsidRDefault="00565582" w:rsidP="00565582">
      <w:pPr>
        <w:pStyle w:val="BodyText"/>
        <w:shd w:val="clear" w:color="auto" w:fill="FFFFFF"/>
        <w:spacing w:line="240" w:lineRule="atLeast"/>
        <w:ind w:left="540"/>
        <w:rPr>
          <w:rFonts w:cs="Times New Roman"/>
          <w:color w:val="auto"/>
          <w:sz w:val="22"/>
          <w:szCs w:val="22"/>
        </w:rPr>
      </w:pPr>
      <w:r w:rsidRPr="008806E1">
        <w:rPr>
          <w:rFonts w:cs="Times New Roman"/>
          <w:color w:val="auto"/>
          <w:sz w:val="22"/>
          <w:szCs w:val="22"/>
        </w:rPr>
        <w:t>The valuation team regularly reviews significant unobservable inputs and valuation adjustments</w:t>
      </w:r>
      <w:r w:rsidRPr="008806E1">
        <w:rPr>
          <w:rFonts w:cs="Times New Roman"/>
          <w:color w:val="auto"/>
          <w:sz w:val="22"/>
          <w:szCs w:val="22"/>
          <w:cs/>
        </w:rPr>
        <w:t xml:space="preserve">. </w:t>
      </w:r>
      <w:r w:rsidRPr="008806E1">
        <w:rPr>
          <w:rFonts w:cs="Times New Roman"/>
          <w:color w:val="auto"/>
          <w:sz w:val="22"/>
          <w:szCs w:val="22"/>
        </w:rPr>
        <w:t xml:space="preserve">If third party information, such as broker quotes or pricing services, is used to measure fair values, then the valuation team assesses the evidence obtained from the third parties to support the conclusion </w:t>
      </w:r>
      <w:r w:rsidR="00970EC0" w:rsidRPr="008806E1">
        <w:rPr>
          <w:rFonts w:cs="Times New Roman"/>
          <w:color w:val="auto"/>
          <w:sz w:val="22"/>
          <w:szCs w:val="22"/>
          <w:lang w:val="en-US"/>
        </w:rPr>
        <w:t>these</w:t>
      </w:r>
      <w:r w:rsidRPr="008806E1">
        <w:rPr>
          <w:rFonts w:cs="Times New Roman"/>
          <w:color w:val="auto"/>
          <w:sz w:val="22"/>
          <w:szCs w:val="22"/>
          <w:cs/>
        </w:rPr>
        <w:t xml:space="preserve"> </w:t>
      </w:r>
      <w:r w:rsidRPr="008806E1">
        <w:rPr>
          <w:rFonts w:cs="Times New Roman"/>
          <w:color w:val="auto"/>
          <w:sz w:val="22"/>
          <w:szCs w:val="22"/>
        </w:rPr>
        <w:t xml:space="preserve">valuations meet the requirements of TFRS, including the level in the fair value hierarchy in which </w:t>
      </w:r>
      <w:r w:rsidR="00970EC0" w:rsidRPr="008806E1">
        <w:rPr>
          <w:rFonts w:cs="Times New Roman"/>
          <w:color w:val="auto"/>
          <w:sz w:val="22"/>
          <w:szCs w:val="22"/>
          <w:lang w:val="en-US"/>
        </w:rPr>
        <w:t>the</w:t>
      </w:r>
      <w:r w:rsidRPr="008806E1">
        <w:rPr>
          <w:rFonts w:cs="Times New Roman"/>
          <w:color w:val="auto"/>
          <w:sz w:val="22"/>
          <w:szCs w:val="22"/>
        </w:rPr>
        <w:t xml:space="preserve"> valuations should be classified</w:t>
      </w:r>
      <w:r w:rsidRPr="008806E1">
        <w:rPr>
          <w:rFonts w:cs="Times New Roman"/>
          <w:color w:val="auto"/>
          <w:sz w:val="22"/>
          <w:szCs w:val="22"/>
          <w:cs/>
        </w:rPr>
        <w:t>.</w:t>
      </w:r>
    </w:p>
    <w:p w:rsidR="00565582" w:rsidRPr="008806E1" w:rsidRDefault="00565582" w:rsidP="00565582">
      <w:pPr>
        <w:pStyle w:val="BodyText"/>
        <w:shd w:val="clear" w:color="auto" w:fill="FFFFFF"/>
        <w:spacing w:line="240" w:lineRule="atLeast"/>
        <w:ind w:left="540"/>
        <w:rPr>
          <w:rFonts w:cs="Times New Roman"/>
          <w:color w:val="auto"/>
          <w:sz w:val="22"/>
          <w:szCs w:val="22"/>
        </w:rPr>
      </w:pPr>
    </w:p>
    <w:p w:rsidR="00565582" w:rsidRPr="008806E1" w:rsidRDefault="00565582" w:rsidP="00565582">
      <w:pPr>
        <w:pStyle w:val="BodyText"/>
        <w:shd w:val="clear" w:color="auto" w:fill="FFFFFF"/>
        <w:spacing w:line="240" w:lineRule="atLeast"/>
        <w:ind w:left="540"/>
        <w:rPr>
          <w:rFonts w:cs="Times New Roman"/>
          <w:color w:val="auto"/>
          <w:sz w:val="22"/>
          <w:szCs w:val="22"/>
        </w:rPr>
      </w:pPr>
      <w:r w:rsidRPr="008806E1">
        <w:rPr>
          <w:rFonts w:cs="Times New Roman"/>
          <w:color w:val="auto"/>
          <w:sz w:val="22"/>
          <w:szCs w:val="22"/>
        </w:rPr>
        <w:t>Significant valuation issues are reported to the Bank</w:t>
      </w:r>
      <w:r w:rsidR="0027154D" w:rsidRPr="008806E1">
        <w:rPr>
          <w:rFonts w:cs="Times New Roman"/>
          <w:color w:val="auto"/>
          <w:sz w:val="22"/>
          <w:szCs w:val="22"/>
          <w:lang w:val="en-US"/>
        </w:rPr>
        <w:t>’</w:t>
      </w:r>
      <w:r w:rsidR="003B431F" w:rsidRPr="008806E1">
        <w:rPr>
          <w:rFonts w:cs="Times New Roman"/>
          <w:color w:val="auto"/>
          <w:sz w:val="22"/>
          <w:szCs w:val="22"/>
          <w:lang w:val="en-US"/>
        </w:rPr>
        <w:t>s</w:t>
      </w:r>
      <w:r w:rsidRPr="008806E1">
        <w:rPr>
          <w:rFonts w:cs="Times New Roman"/>
          <w:color w:val="auto"/>
          <w:sz w:val="22"/>
          <w:szCs w:val="22"/>
        </w:rPr>
        <w:t xml:space="preserve"> Audit Committee</w:t>
      </w:r>
      <w:r w:rsidRPr="008806E1">
        <w:rPr>
          <w:rFonts w:cs="Times New Roman"/>
          <w:color w:val="auto"/>
          <w:sz w:val="22"/>
          <w:szCs w:val="22"/>
          <w:cs/>
        </w:rPr>
        <w:t>.</w:t>
      </w:r>
    </w:p>
    <w:p w:rsidR="00565582" w:rsidRPr="008806E1" w:rsidRDefault="00565582" w:rsidP="00565582">
      <w:pPr>
        <w:pStyle w:val="BodyText"/>
        <w:shd w:val="clear" w:color="auto" w:fill="FFFFFF"/>
        <w:spacing w:line="240" w:lineRule="atLeast"/>
        <w:ind w:left="540"/>
        <w:rPr>
          <w:rFonts w:cs="Times New Roman"/>
          <w:color w:val="auto"/>
          <w:sz w:val="22"/>
          <w:szCs w:val="22"/>
        </w:rPr>
      </w:pPr>
    </w:p>
    <w:p w:rsidR="00565582" w:rsidRPr="008806E1" w:rsidRDefault="00565582" w:rsidP="00565582">
      <w:pPr>
        <w:pStyle w:val="BodyText"/>
        <w:shd w:val="clear" w:color="auto" w:fill="FFFFFF"/>
        <w:spacing w:line="240" w:lineRule="atLeast"/>
        <w:ind w:left="540"/>
        <w:rPr>
          <w:rFonts w:cs="Times New Roman"/>
          <w:color w:val="auto"/>
          <w:sz w:val="22"/>
          <w:szCs w:val="22"/>
        </w:rPr>
      </w:pPr>
      <w:r w:rsidRPr="008806E1">
        <w:rPr>
          <w:rFonts w:cs="Times New Roman"/>
          <w:color w:val="auto"/>
          <w:sz w:val="22"/>
          <w:szCs w:val="22"/>
        </w:rPr>
        <w:t>When measuring the fair value of an asset or a liability, the Bank and its subsidiaries use</w:t>
      </w:r>
      <w:r w:rsidR="0027154D" w:rsidRPr="008806E1">
        <w:rPr>
          <w:rFonts w:cs="Times New Roman"/>
          <w:color w:val="auto"/>
          <w:sz w:val="22"/>
          <w:szCs w:val="22"/>
          <w:cs/>
          <w:lang w:val="en-US"/>
        </w:rPr>
        <w:t xml:space="preserve"> </w:t>
      </w:r>
      <w:r w:rsidR="0027154D" w:rsidRPr="008806E1">
        <w:rPr>
          <w:rFonts w:cs="Times New Roman"/>
          <w:color w:val="auto"/>
          <w:sz w:val="22"/>
          <w:szCs w:val="22"/>
        </w:rPr>
        <w:t>observable</w:t>
      </w:r>
      <w:r w:rsidR="0027154D" w:rsidRPr="008806E1">
        <w:rPr>
          <w:rFonts w:cs="Times New Roman"/>
          <w:color w:val="auto"/>
          <w:sz w:val="22"/>
          <w:szCs w:val="22"/>
          <w:cs/>
        </w:rPr>
        <w:t xml:space="preserve"> </w:t>
      </w:r>
      <w:r w:rsidR="0027154D" w:rsidRPr="008806E1">
        <w:rPr>
          <w:rFonts w:cs="Times New Roman"/>
          <w:color w:val="auto"/>
          <w:sz w:val="22"/>
          <w:szCs w:val="22"/>
          <w:lang w:val="en-US"/>
        </w:rPr>
        <w:t xml:space="preserve">market </w:t>
      </w:r>
      <w:r w:rsidRPr="008806E1">
        <w:rPr>
          <w:rFonts w:cs="Times New Roman"/>
          <w:color w:val="auto"/>
          <w:sz w:val="22"/>
          <w:szCs w:val="22"/>
        </w:rPr>
        <w:t>data as far as possible</w:t>
      </w:r>
      <w:r w:rsidRPr="008806E1">
        <w:rPr>
          <w:rFonts w:cs="Times New Roman"/>
          <w:color w:val="auto"/>
          <w:sz w:val="22"/>
          <w:szCs w:val="22"/>
          <w:cs/>
        </w:rPr>
        <w:t xml:space="preserve">. </w:t>
      </w:r>
      <w:r w:rsidRPr="008806E1">
        <w:rPr>
          <w:rFonts w:cs="Times New Roman"/>
          <w:color w:val="auto"/>
          <w:sz w:val="22"/>
          <w:szCs w:val="22"/>
        </w:rPr>
        <w:t>Fair values are categorised into different levels in a fair value hierarchy based on the inputs used in the valuation techniques as follows</w:t>
      </w:r>
      <w:r w:rsidRPr="008806E1">
        <w:rPr>
          <w:rFonts w:cs="Times New Roman"/>
          <w:color w:val="auto"/>
          <w:sz w:val="22"/>
          <w:szCs w:val="22"/>
          <w:cs/>
        </w:rPr>
        <w:t>:</w:t>
      </w:r>
    </w:p>
    <w:p w:rsidR="00565582" w:rsidRPr="008806E1" w:rsidRDefault="00565582" w:rsidP="00565582">
      <w:pPr>
        <w:pStyle w:val="BodyText"/>
        <w:shd w:val="clear" w:color="auto" w:fill="FFFFFF"/>
        <w:spacing w:line="240" w:lineRule="atLeast"/>
        <w:ind w:left="540"/>
        <w:rPr>
          <w:rFonts w:cs="Times New Roman"/>
          <w:color w:val="auto"/>
          <w:sz w:val="22"/>
          <w:szCs w:val="22"/>
        </w:rPr>
      </w:pPr>
    </w:p>
    <w:p w:rsidR="00C20FF4" w:rsidRPr="008806E1" w:rsidRDefault="00C20FF4" w:rsidP="00C20FF4">
      <w:pPr>
        <w:pStyle w:val="BodyText"/>
        <w:numPr>
          <w:ilvl w:val="0"/>
          <w:numId w:val="14"/>
        </w:numPr>
        <w:shd w:val="clear" w:color="auto" w:fill="FFFFFF"/>
        <w:suppressAutoHyphens w:val="0"/>
        <w:spacing w:line="240" w:lineRule="atLeast"/>
        <w:rPr>
          <w:rFonts w:cs="Times New Roman"/>
          <w:color w:val="auto"/>
          <w:sz w:val="22"/>
          <w:szCs w:val="22"/>
        </w:rPr>
      </w:pPr>
      <w:r w:rsidRPr="008806E1">
        <w:rPr>
          <w:rFonts w:cs="Times New Roman"/>
          <w:color w:val="auto"/>
          <w:sz w:val="22"/>
          <w:szCs w:val="22"/>
        </w:rPr>
        <w:t>Level 1</w:t>
      </w:r>
      <w:r w:rsidRPr="008806E1">
        <w:rPr>
          <w:rFonts w:cs="Times New Roman"/>
          <w:color w:val="auto"/>
          <w:sz w:val="22"/>
          <w:szCs w:val="22"/>
          <w:cs/>
        </w:rPr>
        <w:t xml:space="preserve">: </w:t>
      </w:r>
      <w:r w:rsidRPr="008806E1">
        <w:rPr>
          <w:rFonts w:cs="Times New Roman"/>
          <w:color w:val="auto"/>
          <w:sz w:val="22"/>
          <w:szCs w:val="22"/>
        </w:rPr>
        <w:t xml:space="preserve">quoted prices </w:t>
      </w:r>
      <w:r w:rsidRPr="008806E1">
        <w:rPr>
          <w:rFonts w:cs="Times New Roman"/>
          <w:color w:val="auto"/>
          <w:sz w:val="22"/>
          <w:szCs w:val="22"/>
          <w:cs/>
        </w:rPr>
        <w:t>(</w:t>
      </w:r>
      <w:r w:rsidRPr="008806E1">
        <w:rPr>
          <w:rFonts w:cs="Times New Roman"/>
          <w:color w:val="auto"/>
          <w:sz w:val="22"/>
          <w:szCs w:val="22"/>
        </w:rPr>
        <w:t>unadjusted</w:t>
      </w:r>
      <w:r w:rsidRPr="008806E1">
        <w:rPr>
          <w:rFonts w:cs="Times New Roman"/>
          <w:color w:val="auto"/>
          <w:sz w:val="22"/>
          <w:szCs w:val="22"/>
          <w:cs/>
        </w:rPr>
        <w:t xml:space="preserve">) </w:t>
      </w:r>
      <w:r w:rsidRPr="008806E1">
        <w:rPr>
          <w:rFonts w:cs="Times New Roman"/>
          <w:color w:val="auto"/>
          <w:sz w:val="22"/>
          <w:szCs w:val="22"/>
        </w:rPr>
        <w:t>in active markets for identical assets or liabilities</w:t>
      </w:r>
      <w:r w:rsidRPr="008806E1">
        <w:rPr>
          <w:rFonts w:cs="Times New Roman"/>
          <w:color w:val="auto"/>
          <w:sz w:val="22"/>
          <w:szCs w:val="22"/>
          <w:cs/>
        </w:rPr>
        <w:t>.</w:t>
      </w:r>
    </w:p>
    <w:p w:rsidR="00C20FF4" w:rsidRPr="008806E1" w:rsidRDefault="00C20FF4" w:rsidP="00C20FF4">
      <w:pPr>
        <w:pStyle w:val="BodyText"/>
        <w:numPr>
          <w:ilvl w:val="0"/>
          <w:numId w:val="14"/>
        </w:numPr>
        <w:shd w:val="clear" w:color="auto" w:fill="FFFFFF"/>
        <w:suppressAutoHyphens w:val="0"/>
        <w:spacing w:line="240" w:lineRule="atLeast"/>
        <w:rPr>
          <w:rFonts w:cs="Times New Roman"/>
          <w:color w:val="auto"/>
          <w:sz w:val="22"/>
          <w:szCs w:val="22"/>
        </w:rPr>
      </w:pPr>
      <w:r w:rsidRPr="008806E1">
        <w:rPr>
          <w:rFonts w:cs="Times New Roman"/>
          <w:color w:val="auto"/>
          <w:sz w:val="22"/>
          <w:szCs w:val="22"/>
        </w:rPr>
        <w:t>Level 2</w:t>
      </w:r>
      <w:r w:rsidRPr="008806E1">
        <w:rPr>
          <w:rFonts w:cs="Times New Roman"/>
          <w:color w:val="auto"/>
          <w:sz w:val="22"/>
          <w:szCs w:val="22"/>
          <w:cs/>
        </w:rPr>
        <w:t xml:space="preserve">: </w:t>
      </w:r>
      <w:r w:rsidRPr="008806E1">
        <w:rPr>
          <w:rFonts w:cs="Times New Roman"/>
          <w:color w:val="auto"/>
          <w:sz w:val="22"/>
          <w:szCs w:val="22"/>
        </w:rPr>
        <w:t xml:space="preserve">inputs other than quoted prices included in Level 1 that are observable for the asset or liability, either directly </w:t>
      </w:r>
      <w:r w:rsidRPr="008806E1">
        <w:rPr>
          <w:rFonts w:cs="Times New Roman"/>
          <w:color w:val="auto"/>
          <w:sz w:val="22"/>
          <w:szCs w:val="22"/>
          <w:cs/>
        </w:rPr>
        <w:t>(</w:t>
      </w:r>
      <w:r w:rsidRPr="008806E1">
        <w:rPr>
          <w:rFonts w:cs="Times New Roman"/>
          <w:color w:val="auto"/>
          <w:sz w:val="22"/>
          <w:szCs w:val="22"/>
        </w:rPr>
        <w:t>i</w:t>
      </w:r>
      <w:r w:rsidRPr="008806E1">
        <w:rPr>
          <w:rFonts w:cs="Times New Roman"/>
          <w:color w:val="auto"/>
          <w:sz w:val="22"/>
          <w:szCs w:val="22"/>
          <w:cs/>
        </w:rPr>
        <w:t>.</w:t>
      </w:r>
      <w:r w:rsidRPr="008806E1">
        <w:rPr>
          <w:rFonts w:cs="Times New Roman"/>
          <w:color w:val="auto"/>
          <w:sz w:val="22"/>
          <w:szCs w:val="22"/>
        </w:rPr>
        <w:t>e</w:t>
      </w:r>
      <w:r w:rsidRPr="008806E1">
        <w:rPr>
          <w:rFonts w:cs="Times New Roman"/>
          <w:color w:val="auto"/>
          <w:sz w:val="22"/>
          <w:szCs w:val="22"/>
          <w:cs/>
        </w:rPr>
        <w:t xml:space="preserve">. </w:t>
      </w:r>
      <w:r w:rsidRPr="008806E1">
        <w:rPr>
          <w:rFonts w:cs="Times New Roman"/>
          <w:color w:val="auto"/>
          <w:sz w:val="22"/>
          <w:szCs w:val="22"/>
        </w:rPr>
        <w:t>as prices</w:t>
      </w:r>
      <w:r w:rsidRPr="008806E1">
        <w:rPr>
          <w:rFonts w:cs="Times New Roman"/>
          <w:color w:val="auto"/>
          <w:sz w:val="22"/>
          <w:szCs w:val="22"/>
          <w:cs/>
        </w:rPr>
        <w:t xml:space="preserve">) </w:t>
      </w:r>
      <w:r w:rsidRPr="008806E1">
        <w:rPr>
          <w:rFonts w:cs="Times New Roman"/>
          <w:color w:val="auto"/>
          <w:sz w:val="22"/>
          <w:szCs w:val="22"/>
        </w:rPr>
        <w:t xml:space="preserve">or indirectly </w:t>
      </w:r>
      <w:r w:rsidRPr="008806E1">
        <w:rPr>
          <w:rFonts w:cs="Times New Roman"/>
          <w:color w:val="auto"/>
          <w:sz w:val="22"/>
          <w:szCs w:val="22"/>
          <w:cs/>
        </w:rPr>
        <w:t>(</w:t>
      </w:r>
      <w:r w:rsidRPr="008806E1">
        <w:rPr>
          <w:rFonts w:cs="Times New Roman"/>
          <w:color w:val="auto"/>
          <w:sz w:val="22"/>
          <w:szCs w:val="22"/>
        </w:rPr>
        <w:t>i</w:t>
      </w:r>
      <w:r w:rsidRPr="008806E1">
        <w:rPr>
          <w:rFonts w:cs="Times New Roman"/>
          <w:color w:val="auto"/>
          <w:sz w:val="22"/>
          <w:szCs w:val="22"/>
          <w:cs/>
        </w:rPr>
        <w:t>.</w:t>
      </w:r>
      <w:r w:rsidRPr="008806E1">
        <w:rPr>
          <w:rFonts w:cs="Times New Roman"/>
          <w:color w:val="auto"/>
          <w:sz w:val="22"/>
          <w:szCs w:val="22"/>
        </w:rPr>
        <w:t>e</w:t>
      </w:r>
      <w:r w:rsidRPr="008806E1">
        <w:rPr>
          <w:rFonts w:cs="Times New Roman"/>
          <w:color w:val="auto"/>
          <w:sz w:val="22"/>
          <w:szCs w:val="22"/>
          <w:cs/>
        </w:rPr>
        <w:t xml:space="preserve">. </w:t>
      </w:r>
      <w:r w:rsidRPr="008806E1">
        <w:rPr>
          <w:rFonts w:cs="Times New Roman"/>
          <w:color w:val="auto"/>
          <w:sz w:val="22"/>
          <w:szCs w:val="22"/>
        </w:rPr>
        <w:t>derived from prices</w:t>
      </w:r>
      <w:r w:rsidRPr="008806E1">
        <w:rPr>
          <w:rFonts w:cs="Times New Roman"/>
          <w:color w:val="auto"/>
          <w:sz w:val="22"/>
          <w:szCs w:val="22"/>
          <w:cs/>
        </w:rPr>
        <w:t>).</w:t>
      </w:r>
    </w:p>
    <w:p w:rsidR="005C3B6A" w:rsidRPr="008806E1" w:rsidRDefault="00C20FF4" w:rsidP="00C20FF4">
      <w:pPr>
        <w:pStyle w:val="BodyText"/>
        <w:numPr>
          <w:ilvl w:val="0"/>
          <w:numId w:val="14"/>
        </w:numPr>
        <w:shd w:val="clear" w:color="auto" w:fill="FFFFFF"/>
        <w:suppressAutoHyphens w:val="0"/>
        <w:spacing w:line="240" w:lineRule="atLeast"/>
        <w:rPr>
          <w:rFonts w:cs="Times New Roman"/>
          <w:color w:val="auto"/>
          <w:sz w:val="22"/>
          <w:szCs w:val="22"/>
          <w:cs/>
        </w:rPr>
      </w:pPr>
      <w:r w:rsidRPr="008806E1">
        <w:rPr>
          <w:rFonts w:cs="Times New Roman"/>
          <w:color w:val="auto"/>
          <w:sz w:val="22"/>
          <w:szCs w:val="22"/>
        </w:rPr>
        <w:t>Level</w:t>
      </w:r>
      <w:r w:rsidR="00426061" w:rsidRPr="008806E1">
        <w:rPr>
          <w:rFonts w:cs="Times New Roman"/>
          <w:color w:val="auto"/>
          <w:sz w:val="4"/>
          <w:szCs w:val="4"/>
          <w:cs/>
        </w:rPr>
        <w:t xml:space="preserve"> </w:t>
      </w:r>
      <w:r w:rsidRPr="008806E1">
        <w:rPr>
          <w:rFonts w:cs="Times New Roman"/>
          <w:color w:val="auto"/>
          <w:sz w:val="22"/>
          <w:szCs w:val="22"/>
        </w:rPr>
        <w:t>3</w:t>
      </w:r>
      <w:r w:rsidRPr="008806E1">
        <w:rPr>
          <w:rFonts w:cs="Times New Roman"/>
          <w:color w:val="auto"/>
          <w:sz w:val="22"/>
          <w:szCs w:val="22"/>
          <w:cs/>
        </w:rPr>
        <w:t>:</w:t>
      </w:r>
      <w:r w:rsidR="00426061" w:rsidRPr="008806E1">
        <w:rPr>
          <w:rFonts w:cs="Times New Roman"/>
          <w:color w:val="auto"/>
          <w:sz w:val="2"/>
          <w:szCs w:val="2"/>
          <w:cs/>
          <w:lang w:val="en-US"/>
        </w:rPr>
        <w:t xml:space="preserve"> </w:t>
      </w:r>
      <w:r w:rsidRPr="008806E1">
        <w:rPr>
          <w:rFonts w:cs="Times New Roman"/>
          <w:color w:val="auto"/>
          <w:sz w:val="22"/>
          <w:szCs w:val="22"/>
        </w:rPr>
        <w:t xml:space="preserve">inputs for the asset or liability that are not based on observable market data </w:t>
      </w:r>
      <w:r w:rsidRPr="008806E1">
        <w:rPr>
          <w:rFonts w:cs="Times New Roman"/>
          <w:color w:val="auto"/>
          <w:sz w:val="22"/>
          <w:szCs w:val="22"/>
          <w:cs/>
        </w:rPr>
        <w:t>(</w:t>
      </w:r>
      <w:r w:rsidRPr="008806E1">
        <w:rPr>
          <w:rFonts w:cs="Times New Roman"/>
          <w:color w:val="auto"/>
          <w:sz w:val="22"/>
          <w:szCs w:val="22"/>
        </w:rPr>
        <w:t>unobservable inputs</w:t>
      </w:r>
      <w:r w:rsidRPr="008806E1">
        <w:rPr>
          <w:rFonts w:cs="Times New Roman"/>
          <w:color w:val="auto"/>
          <w:sz w:val="22"/>
          <w:szCs w:val="22"/>
          <w:cs/>
        </w:rPr>
        <w:t>).</w:t>
      </w:r>
    </w:p>
    <w:p w:rsidR="005C3B6A" w:rsidRPr="008806E1" w:rsidRDefault="005C3B6A">
      <w:pPr>
        <w:suppressAutoHyphens w:val="0"/>
        <w:rPr>
          <w:sz w:val="22"/>
          <w:szCs w:val="22"/>
          <w:cs/>
          <w:lang w:val="x-none"/>
        </w:rPr>
      </w:pPr>
      <w:r w:rsidRPr="008806E1">
        <w:rPr>
          <w:sz w:val="22"/>
          <w:szCs w:val="22"/>
          <w:cs/>
        </w:rPr>
        <w:br w:type="page"/>
      </w:r>
    </w:p>
    <w:p w:rsidR="00565582" w:rsidRPr="008806E1" w:rsidRDefault="00565582" w:rsidP="00565582">
      <w:pPr>
        <w:pStyle w:val="BodyText"/>
        <w:shd w:val="clear" w:color="auto" w:fill="FFFFFF"/>
        <w:spacing w:line="240" w:lineRule="atLeast"/>
        <w:ind w:left="540"/>
        <w:rPr>
          <w:rFonts w:cs="Times New Roman"/>
          <w:color w:val="auto"/>
          <w:sz w:val="22"/>
          <w:szCs w:val="22"/>
        </w:rPr>
      </w:pPr>
      <w:r w:rsidRPr="008806E1">
        <w:rPr>
          <w:rFonts w:cs="Times New Roman"/>
          <w:color w:val="auto"/>
          <w:sz w:val="22"/>
          <w:szCs w:val="22"/>
        </w:rPr>
        <w:lastRenderedPageBreak/>
        <w:t>If the inputs used to measure the fair value of an asset or liability might be categorised in different levels of the fair value hierarchy, then the fair value measureme</w:t>
      </w:r>
      <w:r w:rsidR="00AB65B8" w:rsidRPr="008806E1">
        <w:rPr>
          <w:rFonts w:cs="Times New Roman"/>
          <w:color w:val="auto"/>
          <w:sz w:val="22"/>
          <w:szCs w:val="22"/>
        </w:rPr>
        <w:t>nt is categorised in its entire</w:t>
      </w:r>
      <w:r w:rsidR="00AB65B8" w:rsidRPr="008806E1">
        <w:rPr>
          <w:rFonts w:cs="Times New Roman"/>
          <w:color w:val="auto"/>
          <w:sz w:val="22"/>
          <w:szCs w:val="22"/>
          <w:lang w:val="en-US"/>
        </w:rPr>
        <w:t>t</w:t>
      </w:r>
      <w:r w:rsidRPr="008806E1">
        <w:rPr>
          <w:rFonts w:cs="Times New Roman"/>
          <w:color w:val="auto"/>
          <w:sz w:val="22"/>
          <w:szCs w:val="22"/>
        </w:rPr>
        <w:t>y in the same level of the fair value hierarchy as the lowest level input that is significant to the entire measurement</w:t>
      </w:r>
      <w:r w:rsidRPr="008806E1">
        <w:rPr>
          <w:rFonts w:cs="Times New Roman"/>
          <w:color w:val="auto"/>
          <w:sz w:val="22"/>
          <w:szCs w:val="22"/>
          <w:cs/>
        </w:rPr>
        <w:t>.</w:t>
      </w:r>
    </w:p>
    <w:p w:rsidR="002B0581" w:rsidRPr="008806E1" w:rsidRDefault="002B0581" w:rsidP="00565582">
      <w:pPr>
        <w:pStyle w:val="BodyText"/>
        <w:shd w:val="clear" w:color="auto" w:fill="FFFFFF"/>
        <w:spacing w:line="240" w:lineRule="atLeast"/>
        <w:ind w:left="540"/>
        <w:rPr>
          <w:rFonts w:cs="Times New Roman"/>
          <w:color w:val="auto"/>
          <w:sz w:val="22"/>
          <w:szCs w:val="22"/>
        </w:rPr>
      </w:pPr>
    </w:p>
    <w:p w:rsidR="00AD2C7B" w:rsidRPr="008806E1" w:rsidRDefault="00565582" w:rsidP="00343A8A">
      <w:pPr>
        <w:pStyle w:val="BodyText"/>
        <w:shd w:val="clear" w:color="auto" w:fill="FFFFFF"/>
        <w:spacing w:line="240" w:lineRule="atLeast"/>
        <w:ind w:left="540"/>
        <w:rPr>
          <w:rFonts w:cs="Times New Roman"/>
          <w:szCs w:val="22"/>
          <w:lang w:val="en-US"/>
        </w:rPr>
      </w:pPr>
      <w:r w:rsidRPr="008806E1">
        <w:rPr>
          <w:rFonts w:cs="Times New Roman"/>
          <w:color w:val="auto"/>
          <w:sz w:val="22"/>
          <w:szCs w:val="22"/>
        </w:rPr>
        <w:t>The Bank and its subsidiaries recognised transfers between levels of the fair value hierarchy at the end of the reporting period during which the change has occurred</w:t>
      </w:r>
      <w:r w:rsidRPr="008806E1">
        <w:rPr>
          <w:rFonts w:cs="Times New Roman"/>
          <w:color w:val="auto"/>
          <w:sz w:val="22"/>
          <w:szCs w:val="22"/>
          <w:cs/>
        </w:rPr>
        <w:t>.</w:t>
      </w:r>
      <w:r w:rsidRPr="008806E1">
        <w:rPr>
          <w:rFonts w:cs="Times New Roman"/>
          <w:b/>
          <w:bCs/>
          <w:color w:val="auto"/>
          <w:sz w:val="22"/>
          <w:szCs w:val="22"/>
          <w:cs/>
        </w:rPr>
        <w:t xml:space="preserve"> </w:t>
      </w:r>
      <w:r w:rsidR="00554634" w:rsidRPr="008806E1">
        <w:rPr>
          <w:rFonts w:cs="Times New Roman"/>
          <w:color w:val="auto"/>
          <w:sz w:val="22"/>
          <w:szCs w:val="22"/>
          <w:lang w:val="en-US"/>
        </w:rPr>
        <w:t>There were no t</w:t>
      </w:r>
      <w:r w:rsidR="00D32743" w:rsidRPr="008806E1">
        <w:rPr>
          <w:rFonts w:cs="Times New Roman"/>
          <w:color w:val="auto"/>
          <w:sz w:val="22"/>
          <w:szCs w:val="22"/>
          <w:lang w:val="en-US"/>
        </w:rPr>
        <w:t>ransfers between l</w:t>
      </w:r>
      <w:r w:rsidR="00554634" w:rsidRPr="008806E1">
        <w:rPr>
          <w:rFonts w:cs="Times New Roman"/>
          <w:color w:val="auto"/>
          <w:sz w:val="22"/>
          <w:szCs w:val="22"/>
          <w:lang w:val="en-US"/>
        </w:rPr>
        <w:t>evel</w:t>
      </w:r>
      <w:r w:rsidR="00D32743" w:rsidRPr="008806E1">
        <w:rPr>
          <w:rFonts w:cs="Times New Roman"/>
          <w:color w:val="auto"/>
          <w:sz w:val="22"/>
          <w:szCs w:val="22"/>
          <w:lang w:val="en-US"/>
        </w:rPr>
        <w:t>s</w:t>
      </w:r>
      <w:r w:rsidR="00554634" w:rsidRPr="008806E1">
        <w:rPr>
          <w:rFonts w:cs="Times New Roman"/>
          <w:color w:val="auto"/>
          <w:sz w:val="22"/>
          <w:szCs w:val="22"/>
          <w:lang w:val="en-US"/>
        </w:rPr>
        <w:t xml:space="preserve"> of the fair value </w:t>
      </w:r>
      <w:r w:rsidR="00B64DF7" w:rsidRPr="008806E1">
        <w:rPr>
          <w:rFonts w:cs="Times New Roman"/>
          <w:color w:val="auto"/>
          <w:sz w:val="22"/>
          <w:szCs w:val="22"/>
          <w:lang w:val="en-US"/>
        </w:rPr>
        <w:t>hierarchy</w:t>
      </w:r>
      <w:r w:rsidR="00554634" w:rsidRPr="008806E1">
        <w:rPr>
          <w:rFonts w:cs="Times New Roman"/>
          <w:color w:val="auto"/>
          <w:sz w:val="22"/>
          <w:szCs w:val="22"/>
          <w:cs/>
          <w:lang w:val="en-US"/>
        </w:rPr>
        <w:t xml:space="preserve"> </w:t>
      </w:r>
      <w:r w:rsidR="00386D55" w:rsidRPr="008806E1">
        <w:rPr>
          <w:rFonts w:cs="Times New Roman"/>
          <w:color w:val="auto"/>
          <w:sz w:val="22"/>
          <w:szCs w:val="22"/>
          <w:lang w:val="en-US"/>
        </w:rPr>
        <w:t>during the six</w:t>
      </w:r>
      <w:r w:rsidR="00386D55" w:rsidRPr="008806E1">
        <w:rPr>
          <w:rFonts w:cs="Times New Roman"/>
          <w:color w:val="auto"/>
          <w:sz w:val="22"/>
          <w:szCs w:val="22"/>
          <w:cs/>
          <w:lang w:val="en-US"/>
        </w:rPr>
        <w:t>-</w:t>
      </w:r>
      <w:r w:rsidR="00386D55" w:rsidRPr="008806E1">
        <w:rPr>
          <w:rFonts w:cs="Times New Roman"/>
          <w:color w:val="auto"/>
          <w:sz w:val="22"/>
          <w:szCs w:val="22"/>
          <w:lang w:val="en-US"/>
        </w:rPr>
        <w:t>month period ended 30 June 2018</w:t>
      </w:r>
      <w:r w:rsidR="00426061" w:rsidRPr="008806E1">
        <w:rPr>
          <w:rFonts w:cs="Times New Roman"/>
          <w:color w:val="auto"/>
          <w:sz w:val="22"/>
          <w:szCs w:val="22"/>
          <w:cs/>
          <w:lang w:val="en-US"/>
        </w:rPr>
        <w:t>.</w:t>
      </w:r>
    </w:p>
    <w:p w:rsidR="00147767" w:rsidRPr="008806E1" w:rsidRDefault="00147767" w:rsidP="00147767">
      <w:pPr>
        <w:pStyle w:val="BodyText"/>
        <w:shd w:val="clear" w:color="auto" w:fill="FFFFFF"/>
        <w:spacing w:line="240" w:lineRule="atLeast"/>
        <w:ind w:left="540"/>
        <w:rPr>
          <w:rFonts w:cs="Times New Roman"/>
          <w:color w:val="auto"/>
          <w:sz w:val="22"/>
          <w:szCs w:val="22"/>
        </w:rPr>
      </w:pPr>
    </w:p>
    <w:p w:rsidR="00542733" w:rsidRPr="008806E1" w:rsidRDefault="00542733" w:rsidP="00542733">
      <w:pPr>
        <w:pStyle w:val="block"/>
        <w:spacing w:after="0" w:line="240" w:lineRule="atLeast"/>
        <w:ind w:right="-7"/>
        <w:jc w:val="both"/>
        <w:rPr>
          <w:i/>
          <w:iCs/>
          <w:szCs w:val="22"/>
          <w:lang w:val="x-none" w:bidi="th-TH"/>
        </w:rPr>
      </w:pPr>
      <w:r w:rsidRPr="008806E1">
        <w:rPr>
          <w:i/>
          <w:iCs/>
          <w:szCs w:val="22"/>
          <w:lang w:val="x-none" w:bidi="th-TH"/>
        </w:rPr>
        <w:t>Carrying amounts and fair values</w:t>
      </w:r>
    </w:p>
    <w:p w:rsidR="00542733" w:rsidRPr="008806E1" w:rsidRDefault="00542733" w:rsidP="00542733">
      <w:pPr>
        <w:pStyle w:val="block"/>
        <w:spacing w:after="0" w:line="240" w:lineRule="atLeast"/>
        <w:ind w:right="-7"/>
        <w:jc w:val="both"/>
        <w:rPr>
          <w:szCs w:val="22"/>
          <w:lang w:val="x-none" w:bidi="th-TH"/>
        </w:rPr>
      </w:pPr>
    </w:p>
    <w:p w:rsidR="00542733" w:rsidRPr="008806E1" w:rsidRDefault="00542733" w:rsidP="00542733">
      <w:pPr>
        <w:pStyle w:val="block"/>
        <w:spacing w:after="0" w:line="240" w:lineRule="atLeast"/>
        <w:ind w:right="-7"/>
        <w:jc w:val="both"/>
        <w:rPr>
          <w:szCs w:val="22"/>
          <w:lang w:val="x-none" w:bidi="th-TH"/>
        </w:rPr>
      </w:pPr>
      <w:r w:rsidRPr="008806E1">
        <w:rPr>
          <w:szCs w:val="22"/>
          <w:lang w:val="x-none" w:bidi="th-TH"/>
        </w:rPr>
        <w:t>The following table shows the carrying amounts and fair values of financial assets and financial liabilities, including their levels in the fair value hierarchy for financial instruments measured at fair value</w:t>
      </w:r>
      <w:r w:rsidRPr="008806E1">
        <w:rPr>
          <w:szCs w:val="22"/>
          <w:cs/>
          <w:lang w:val="x-none" w:bidi="th-TH"/>
        </w:rPr>
        <w:t xml:space="preserve">. </w:t>
      </w:r>
      <w:r w:rsidRPr="008806E1">
        <w:rPr>
          <w:szCs w:val="22"/>
          <w:lang w:val="x-none" w:bidi="th-TH"/>
        </w:rPr>
        <w:t>It does not include fair value information for financial assets and financial liabilities not measured at fair value if the carrying amount is a reasonable approximation of fair value</w:t>
      </w:r>
      <w:r w:rsidRPr="008806E1">
        <w:rPr>
          <w:szCs w:val="22"/>
          <w:cs/>
          <w:lang w:val="x-none" w:bidi="th-TH"/>
        </w:rPr>
        <w:t>.</w:t>
      </w:r>
    </w:p>
    <w:p w:rsidR="003B53EB" w:rsidRPr="008806E1" w:rsidRDefault="003B53EB">
      <w:pPr>
        <w:suppressAutoHyphens w:val="0"/>
        <w:rPr>
          <w:sz w:val="22"/>
          <w:szCs w:val="22"/>
          <w:lang w:val="en-GB"/>
        </w:rPr>
      </w:pPr>
    </w:p>
    <w:p w:rsidR="00F073C0" w:rsidRPr="008806E1" w:rsidRDefault="00991338" w:rsidP="00CF34B8">
      <w:pPr>
        <w:pStyle w:val="block"/>
        <w:spacing w:after="0" w:line="240" w:lineRule="atLeast"/>
        <w:ind w:left="1080" w:right="-7" w:hanging="540"/>
        <w:jc w:val="both"/>
        <w:rPr>
          <w:szCs w:val="22"/>
          <w:lang w:bidi="th-TH"/>
        </w:rPr>
      </w:pPr>
      <w:r w:rsidRPr="008806E1">
        <w:rPr>
          <w:szCs w:val="22"/>
          <w:lang w:bidi="th-TH"/>
        </w:rPr>
        <w:t>5</w:t>
      </w:r>
      <w:r w:rsidR="00E560DE" w:rsidRPr="008806E1">
        <w:rPr>
          <w:szCs w:val="22"/>
          <w:cs/>
          <w:lang w:bidi="th-TH"/>
        </w:rPr>
        <w:t>.</w:t>
      </w:r>
      <w:r w:rsidR="00E560DE" w:rsidRPr="008806E1">
        <w:rPr>
          <w:szCs w:val="22"/>
          <w:lang w:bidi="th-TH"/>
        </w:rPr>
        <w:t>1</w:t>
      </w:r>
      <w:r w:rsidR="00F073C0" w:rsidRPr="008806E1">
        <w:rPr>
          <w:szCs w:val="22"/>
          <w:lang w:bidi="th-TH"/>
        </w:rPr>
        <w:tab/>
        <w:t xml:space="preserve">Financial instruments </w:t>
      </w:r>
      <w:r w:rsidRPr="008806E1">
        <w:rPr>
          <w:szCs w:val="22"/>
          <w:lang w:bidi="th-TH"/>
        </w:rPr>
        <w:t>measured</w:t>
      </w:r>
      <w:r w:rsidR="00F073C0" w:rsidRPr="008806E1">
        <w:rPr>
          <w:szCs w:val="22"/>
          <w:lang w:bidi="th-TH"/>
        </w:rPr>
        <w:t xml:space="preserve"> at fair value</w:t>
      </w:r>
    </w:p>
    <w:p w:rsidR="00F073C0" w:rsidRPr="008806E1" w:rsidRDefault="00F073C0" w:rsidP="005C6D49">
      <w:pPr>
        <w:pStyle w:val="block"/>
        <w:spacing w:after="0" w:line="240" w:lineRule="atLeast"/>
        <w:ind w:left="1080" w:right="-7"/>
        <w:jc w:val="both"/>
        <w:rPr>
          <w:szCs w:val="22"/>
          <w:lang w:bidi="th-TH"/>
        </w:rPr>
      </w:pPr>
    </w:p>
    <w:p w:rsidR="00F073C0" w:rsidRPr="008806E1" w:rsidRDefault="00F62BF3" w:rsidP="00E560DE">
      <w:pPr>
        <w:pStyle w:val="block"/>
        <w:spacing w:after="0" w:line="240" w:lineRule="atLeast"/>
        <w:ind w:left="1080" w:right="-7"/>
        <w:jc w:val="both"/>
        <w:rPr>
          <w:szCs w:val="22"/>
          <w:lang w:bidi="th-TH"/>
        </w:rPr>
      </w:pPr>
      <w:r w:rsidRPr="008806E1">
        <w:rPr>
          <w:szCs w:val="22"/>
          <w:lang w:bidi="th-TH"/>
        </w:rPr>
        <w:t>T</w:t>
      </w:r>
      <w:r w:rsidR="00F073C0" w:rsidRPr="008806E1">
        <w:rPr>
          <w:szCs w:val="22"/>
          <w:lang w:bidi="th-TH"/>
        </w:rPr>
        <w:t>he fair value of financial instruments</w:t>
      </w:r>
      <w:r w:rsidR="00F073C0" w:rsidRPr="008806E1">
        <w:rPr>
          <w:szCs w:val="22"/>
          <w:cs/>
          <w:lang w:bidi="th-TH"/>
        </w:rPr>
        <w:t xml:space="preserve"> </w:t>
      </w:r>
      <w:r w:rsidR="00991338" w:rsidRPr="008806E1">
        <w:rPr>
          <w:szCs w:val="22"/>
          <w:lang w:bidi="th-TH"/>
        </w:rPr>
        <w:t>measured</w:t>
      </w:r>
      <w:r w:rsidR="00F073C0" w:rsidRPr="008806E1">
        <w:rPr>
          <w:szCs w:val="22"/>
          <w:lang w:bidi="th-TH"/>
        </w:rPr>
        <w:t xml:space="preserve"> at fair value in the consolidated and the Bank statement of fi</w:t>
      </w:r>
      <w:r w:rsidR="00CD7078" w:rsidRPr="008806E1">
        <w:rPr>
          <w:szCs w:val="22"/>
          <w:lang w:bidi="th-TH"/>
        </w:rPr>
        <w:t>nancial position were</w:t>
      </w:r>
      <w:r w:rsidR="00F073C0" w:rsidRPr="008806E1">
        <w:rPr>
          <w:szCs w:val="22"/>
          <w:lang w:bidi="th-TH"/>
        </w:rPr>
        <w:t xml:space="preserve"> as follows</w:t>
      </w:r>
      <w:r w:rsidR="00F073C0" w:rsidRPr="008806E1">
        <w:rPr>
          <w:szCs w:val="22"/>
          <w:cs/>
          <w:lang w:bidi="th-TH"/>
        </w:rPr>
        <w:t>:</w:t>
      </w:r>
    </w:p>
    <w:p w:rsidR="00386D55" w:rsidRPr="008806E1" w:rsidRDefault="00386D55" w:rsidP="00386D55">
      <w:pPr>
        <w:pStyle w:val="block"/>
        <w:spacing w:after="0" w:line="240" w:lineRule="atLeast"/>
        <w:ind w:left="1080" w:right="-7"/>
        <w:jc w:val="both"/>
        <w:rPr>
          <w:szCs w:val="22"/>
          <w:lang w:bidi="th-TH"/>
        </w:rPr>
      </w:pPr>
    </w:p>
    <w:tbl>
      <w:tblPr>
        <w:tblW w:w="8706" w:type="dxa"/>
        <w:tblInd w:w="1017" w:type="dxa"/>
        <w:tblLayout w:type="fixed"/>
        <w:tblCellMar>
          <w:left w:w="79" w:type="dxa"/>
          <w:right w:w="79" w:type="dxa"/>
        </w:tblCellMar>
        <w:tblLook w:val="0000" w:firstRow="0" w:lastRow="0" w:firstColumn="0" w:lastColumn="0" w:noHBand="0" w:noVBand="0"/>
      </w:tblPr>
      <w:tblGrid>
        <w:gridCol w:w="2763"/>
        <w:gridCol w:w="793"/>
        <w:gridCol w:w="179"/>
        <w:gridCol w:w="900"/>
        <w:gridCol w:w="180"/>
        <w:gridCol w:w="820"/>
        <w:gridCol w:w="178"/>
        <w:gridCol w:w="814"/>
        <w:gridCol w:w="178"/>
        <w:gridCol w:w="850"/>
        <w:gridCol w:w="178"/>
        <w:gridCol w:w="863"/>
        <w:gridCol w:w="10"/>
      </w:tblGrid>
      <w:tr w:rsidR="00386D55" w:rsidRPr="008806E1" w:rsidTr="00B95A27">
        <w:trPr>
          <w:gridAfter w:val="1"/>
          <w:wAfter w:w="10" w:type="dxa"/>
          <w:cantSplit/>
        </w:trPr>
        <w:tc>
          <w:tcPr>
            <w:tcW w:w="2763" w:type="dxa"/>
            <w:shd w:val="clear" w:color="auto" w:fill="auto"/>
          </w:tcPr>
          <w:p w:rsidR="00386D55" w:rsidRPr="008806E1" w:rsidRDefault="00386D55" w:rsidP="00B95A27">
            <w:pPr>
              <w:spacing w:line="240" w:lineRule="atLeast"/>
              <w:ind w:left="180" w:hanging="180"/>
              <w:rPr>
                <w:b/>
                <w:bCs/>
                <w:sz w:val="18"/>
                <w:szCs w:val="18"/>
              </w:rPr>
            </w:pPr>
          </w:p>
        </w:tc>
        <w:tc>
          <w:tcPr>
            <w:tcW w:w="2872" w:type="dxa"/>
            <w:gridSpan w:val="5"/>
            <w:shd w:val="clear" w:color="auto" w:fill="auto"/>
          </w:tcPr>
          <w:p w:rsidR="00386D55" w:rsidRPr="008806E1" w:rsidDel="00D47E95" w:rsidRDefault="00386D55" w:rsidP="00B95A27">
            <w:pPr>
              <w:pStyle w:val="acctfourfigures"/>
              <w:tabs>
                <w:tab w:val="decimal" w:pos="-83"/>
              </w:tabs>
              <w:spacing w:line="240" w:lineRule="atLeast"/>
              <w:ind w:left="-83" w:right="-75"/>
              <w:jc w:val="center"/>
              <w:rPr>
                <w:rFonts w:cs="Times New Roman"/>
                <w:sz w:val="18"/>
                <w:szCs w:val="18"/>
              </w:rPr>
            </w:pPr>
            <w:r w:rsidRPr="008806E1">
              <w:rPr>
                <w:rFonts w:cs="Times New Roman"/>
                <w:b/>
                <w:bCs/>
                <w:sz w:val="18"/>
                <w:szCs w:val="18"/>
              </w:rPr>
              <w:t>Consolidated</w:t>
            </w:r>
          </w:p>
        </w:tc>
        <w:tc>
          <w:tcPr>
            <w:tcW w:w="178" w:type="dxa"/>
          </w:tcPr>
          <w:p w:rsidR="00386D55" w:rsidRPr="008806E1" w:rsidRDefault="00386D55" w:rsidP="00B95A27">
            <w:pPr>
              <w:pStyle w:val="acctfourfigures"/>
              <w:tabs>
                <w:tab w:val="decimal" w:pos="731"/>
              </w:tabs>
              <w:spacing w:line="240" w:lineRule="atLeast"/>
              <w:ind w:right="11"/>
              <w:rPr>
                <w:rFonts w:cs="Times New Roman"/>
                <w:i/>
                <w:iCs/>
                <w:sz w:val="18"/>
                <w:szCs w:val="18"/>
              </w:rPr>
            </w:pPr>
          </w:p>
        </w:tc>
        <w:tc>
          <w:tcPr>
            <w:tcW w:w="2883" w:type="dxa"/>
            <w:gridSpan w:val="5"/>
          </w:tcPr>
          <w:p w:rsidR="00386D55" w:rsidRPr="008806E1" w:rsidDel="00D47E95" w:rsidRDefault="00386D55" w:rsidP="00B95A27">
            <w:pPr>
              <w:pStyle w:val="acctfourfigures"/>
              <w:tabs>
                <w:tab w:val="decimal" w:pos="-83"/>
              </w:tabs>
              <w:spacing w:line="240" w:lineRule="atLeast"/>
              <w:ind w:left="-83" w:right="-75"/>
              <w:jc w:val="center"/>
              <w:rPr>
                <w:rFonts w:cs="Times New Roman"/>
                <w:sz w:val="18"/>
                <w:szCs w:val="18"/>
              </w:rPr>
            </w:pPr>
            <w:r w:rsidRPr="008806E1">
              <w:rPr>
                <w:rFonts w:cs="Times New Roman"/>
                <w:b/>
                <w:bCs/>
                <w:sz w:val="18"/>
                <w:szCs w:val="18"/>
              </w:rPr>
              <w:t>The Bank</w:t>
            </w:r>
          </w:p>
        </w:tc>
      </w:tr>
      <w:tr w:rsidR="00386D55" w:rsidRPr="008806E1" w:rsidTr="00B95A27">
        <w:trPr>
          <w:gridAfter w:val="1"/>
          <w:wAfter w:w="10" w:type="dxa"/>
          <w:cantSplit/>
        </w:trPr>
        <w:tc>
          <w:tcPr>
            <w:tcW w:w="2763" w:type="dxa"/>
            <w:shd w:val="clear" w:color="auto" w:fill="auto"/>
          </w:tcPr>
          <w:p w:rsidR="00386D55" w:rsidRPr="008806E1" w:rsidRDefault="00386D55" w:rsidP="00B95A27">
            <w:pPr>
              <w:spacing w:line="240" w:lineRule="atLeast"/>
              <w:ind w:left="180" w:hanging="180"/>
              <w:rPr>
                <w:b/>
                <w:bCs/>
                <w:sz w:val="18"/>
                <w:szCs w:val="18"/>
              </w:rPr>
            </w:pPr>
          </w:p>
        </w:tc>
        <w:tc>
          <w:tcPr>
            <w:tcW w:w="2872" w:type="dxa"/>
            <w:gridSpan w:val="5"/>
            <w:shd w:val="clear" w:color="auto" w:fill="auto"/>
          </w:tcPr>
          <w:p w:rsidR="00386D55" w:rsidRPr="008806E1" w:rsidDel="00D47E95" w:rsidRDefault="00386D55" w:rsidP="00B95A27">
            <w:pPr>
              <w:pStyle w:val="acctfourfigures"/>
              <w:tabs>
                <w:tab w:val="decimal" w:pos="-83"/>
              </w:tabs>
              <w:spacing w:line="240" w:lineRule="atLeast"/>
              <w:ind w:left="-83" w:right="-75"/>
              <w:jc w:val="center"/>
              <w:rPr>
                <w:rFonts w:cs="Times New Roman"/>
                <w:sz w:val="18"/>
                <w:szCs w:val="18"/>
              </w:rPr>
            </w:pPr>
            <w:r w:rsidRPr="008806E1">
              <w:rPr>
                <w:rFonts w:cs="Times New Roman"/>
                <w:sz w:val="18"/>
                <w:szCs w:val="18"/>
              </w:rPr>
              <w:t>Fair value</w:t>
            </w:r>
          </w:p>
        </w:tc>
        <w:tc>
          <w:tcPr>
            <w:tcW w:w="178" w:type="dxa"/>
          </w:tcPr>
          <w:p w:rsidR="00386D55" w:rsidRPr="008806E1" w:rsidRDefault="00386D55" w:rsidP="00B95A27">
            <w:pPr>
              <w:pStyle w:val="acctfourfigures"/>
              <w:tabs>
                <w:tab w:val="decimal" w:pos="731"/>
              </w:tabs>
              <w:spacing w:line="240" w:lineRule="atLeast"/>
              <w:ind w:right="11"/>
              <w:rPr>
                <w:rFonts w:cs="Times New Roman"/>
                <w:i/>
                <w:iCs/>
                <w:sz w:val="18"/>
                <w:szCs w:val="18"/>
              </w:rPr>
            </w:pPr>
          </w:p>
        </w:tc>
        <w:tc>
          <w:tcPr>
            <w:tcW w:w="2883" w:type="dxa"/>
            <w:gridSpan w:val="5"/>
          </w:tcPr>
          <w:p w:rsidR="00386D55" w:rsidRPr="008806E1" w:rsidDel="00D47E95" w:rsidRDefault="00386D55" w:rsidP="00B95A27">
            <w:pPr>
              <w:pStyle w:val="acctfourfigures"/>
              <w:tabs>
                <w:tab w:val="decimal" w:pos="-83"/>
              </w:tabs>
              <w:spacing w:line="240" w:lineRule="atLeast"/>
              <w:ind w:left="-83" w:right="-75"/>
              <w:jc w:val="center"/>
              <w:rPr>
                <w:rFonts w:cs="Times New Roman"/>
                <w:sz w:val="18"/>
                <w:szCs w:val="18"/>
              </w:rPr>
            </w:pPr>
            <w:r w:rsidRPr="008806E1">
              <w:rPr>
                <w:rFonts w:cs="Times New Roman"/>
                <w:sz w:val="18"/>
                <w:szCs w:val="18"/>
              </w:rPr>
              <w:t>Fair value</w:t>
            </w:r>
          </w:p>
        </w:tc>
      </w:tr>
      <w:tr w:rsidR="00386D55" w:rsidRPr="008806E1" w:rsidTr="00B95A27">
        <w:trPr>
          <w:gridAfter w:val="1"/>
          <w:wAfter w:w="10" w:type="dxa"/>
          <w:cantSplit/>
        </w:trPr>
        <w:tc>
          <w:tcPr>
            <w:tcW w:w="2763" w:type="dxa"/>
            <w:shd w:val="clear" w:color="auto" w:fill="auto"/>
          </w:tcPr>
          <w:p w:rsidR="00386D55" w:rsidRPr="008806E1" w:rsidRDefault="00386D55" w:rsidP="00B95A27">
            <w:pPr>
              <w:spacing w:line="240" w:lineRule="atLeast"/>
              <w:ind w:left="180" w:hanging="180"/>
              <w:rPr>
                <w:b/>
                <w:bCs/>
                <w:sz w:val="18"/>
                <w:szCs w:val="18"/>
              </w:rPr>
            </w:pPr>
          </w:p>
        </w:tc>
        <w:tc>
          <w:tcPr>
            <w:tcW w:w="793" w:type="dxa"/>
            <w:shd w:val="clear" w:color="auto" w:fill="auto"/>
          </w:tcPr>
          <w:p w:rsidR="00386D55" w:rsidRPr="008806E1" w:rsidRDefault="00386D55" w:rsidP="00B95A27">
            <w:pPr>
              <w:pStyle w:val="acctfourfigures"/>
              <w:tabs>
                <w:tab w:val="decimal" w:pos="-83"/>
              </w:tabs>
              <w:spacing w:line="240" w:lineRule="atLeast"/>
              <w:ind w:right="-75"/>
              <w:jc w:val="center"/>
              <w:rPr>
                <w:rFonts w:cs="Times New Roman"/>
                <w:sz w:val="18"/>
                <w:szCs w:val="18"/>
              </w:rPr>
            </w:pPr>
            <w:r w:rsidRPr="008806E1">
              <w:rPr>
                <w:rFonts w:cs="Times New Roman"/>
                <w:sz w:val="18"/>
                <w:szCs w:val="18"/>
              </w:rPr>
              <w:t>Level 1</w:t>
            </w:r>
          </w:p>
        </w:tc>
        <w:tc>
          <w:tcPr>
            <w:tcW w:w="179" w:type="dxa"/>
          </w:tcPr>
          <w:p w:rsidR="00386D55" w:rsidRPr="008806E1" w:rsidRDefault="00386D55" w:rsidP="00B95A27">
            <w:pPr>
              <w:pStyle w:val="acctfourfigures"/>
              <w:tabs>
                <w:tab w:val="decimal" w:pos="-83"/>
              </w:tabs>
              <w:spacing w:line="240" w:lineRule="atLeast"/>
              <w:ind w:left="-83" w:right="-75"/>
              <w:jc w:val="center"/>
              <w:rPr>
                <w:rFonts w:cs="Times New Roman"/>
                <w:sz w:val="18"/>
                <w:szCs w:val="18"/>
              </w:rPr>
            </w:pPr>
          </w:p>
        </w:tc>
        <w:tc>
          <w:tcPr>
            <w:tcW w:w="900" w:type="dxa"/>
            <w:shd w:val="clear" w:color="auto" w:fill="auto"/>
          </w:tcPr>
          <w:p w:rsidR="00386D55" w:rsidRPr="008806E1" w:rsidRDefault="00386D55" w:rsidP="00B95A27">
            <w:pPr>
              <w:pStyle w:val="acctfourfigures"/>
              <w:tabs>
                <w:tab w:val="decimal" w:pos="-83"/>
              </w:tabs>
              <w:spacing w:line="240" w:lineRule="atLeast"/>
              <w:ind w:left="-83" w:right="-75"/>
              <w:jc w:val="center"/>
              <w:rPr>
                <w:rFonts w:cs="Times New Roman"/>
                <w:sz w:val="18"/>
                <w:szCs w:val="18"/>
              </w:rPr>
            </w:pPr>
            <w:r w:rsidRPr="008806E1">
              <w:rPr>
                <w:rFonts w:cs="Times New Roman"/>
                <w:sz w:val="18"/>
                <w:szCs w:val="18"/>
              </w:rPr>
              <w:t>Level 2</w:t>
            </w:r>
          </w:p>
        </w:tc>
        <w:tc>
          <w:tcPr>
            <w:tcW w:w="180" w:type="dxa"/>
          </w:tcPr>
          <w:p w:rsidR="00386D55" w:rsidRPr="008806E1" w:rsidRDefault="00386D55" w:rsidP="00B95A27">
            <w:pPr>
              <w:pStyle w:val="acctfourfigures"/>
              <w:tabs>
                <w:tab w:val="decimal" w:pos="-83"/>
              </w:tabs>
              <w:spacing w:line="240" w:lineRule="atLeast"/>
              <w:ind w:left="-83" w:right="-75"/>
              <w:jc w:val="center"/>
              <w:rPr>
                <w:rFonts w:cs="Times New Roman"/>
                <w:sz w:val="18"/>
                <w:szCs w:val="18"/>
              </w:rPr>
            </w:pPr>
          </w:p>
        </w:tc>
        <w:tc>
          <w:tcPr>
            <w:tcW w:w="820" w:type="dxa"/>
            <w:shd w:val="clear" w:color="auto" w:fill="auto"/>
          </w:tcPr>
          <w:p w:rsidR="00386D55" w:rsidRPr="008806E1" w:rsidRDefault="00386D55" w:rsidP="00B95A27">
            <w:pPr>
              <w:pStyle w:val="acctfourfigures"/>
              <w:tabs>
                <w:tab w:val="decimal" w:pos="-83"/>
              </w:tabs>
              <w:spacing w:line="240" w:lineRule="atLeast"/>
              <w:ind w:left="-83" w:right="-75"/>
              <w:jc w:val="center"/>
              <w:rPr>
                <w:rFonts w:cs="Times New Roman"/>
                <w:sz w:val="18"/>
                <w:szCs w:val="18"/>
              </w:rPr>
            </w:pPr>
            <w:r w:rsidRPr="008806E1">
              <w:rPr>
                <w:rFonts w:cs="Times New Roman"/>
                <w:sz w:val="18"/>
                <w:szCs w:val="18"/>
              </w:rPr>
              <w:t>Total</w:t>
            </w:r>
          </w:p>
        </w:tc>
        <w:tc>
          <w:tcPr>
            <w:tcW w:w="178" w:type="dxa"/>
          </w:tcPr>
          <w:p w:rsidR="00386D55" w:rsidRPr="008806E1" w:rsidRDefault="00386D55" w:rsidP="00B95A27">
            <w:pPr>
              <w:pStyle w:val="acctfourfigures"/>
              <w:tabs>
                <w:tab w:val="decimal" w:pos="731"/>
              </w:tabs>
              <w:spacing w:line="240" w:lineRule="atLeast"/>
              <w:ind w:right="11"/>
              <w:rPr>
                <w:rFonts w:cs="Times New Roman"/>
                <w:i/>
                <w:iCs/>
                <w:sz w:val="18"/>
                <w:szCs w:val="18"/>
              </w:rPr>
            </w:pPr>
          </w:p>
        </w:tc>
        <w:tc>
          <w:tcPr>
            <w:tcW w:w="814" w:type="dxa"/>
          </w:tcPr>
          <w:p w:rsidR="00386D55" w:rsidRPr="008806E1" w:rsidRDefault="00386D55" w:rsidP="00B95A27">
            <w:pPr>
              <w:pStyle w:val="acctfourfigures"/>
              <w:tabs>
                <w:tab w:val="decimal" w:pos="-83"/>
              </w:tabs>
              <w:spacing w:line="240" w:lineRule="atLeast"/>
              <w:ind w:right="-75"/>
              <w:jc w:val="center"/>
              <w:rPr>
                <w:rFonts w:cs="Times New Roman"/>
                <w:sz w:val="18"/>
                <w:szCs w:val="18"/>
              </w:rPr>
            </w:pPr>
            <w:r w:rsidRPr="008806E1">
              <w:rPr>
                <w:rFonts w:cs="Times New Roman"/>
                <w:sz w:val="18"/>
                <w:szCs w:val="18"/>
              </w:rPr>
              <w:t>Level 1</w:t>
            </w:r>
          </w:p>
        </w:tc>
        <w:tc>
          <w:tcPr>
            <w:tcW w:w="178" w:type="dxa"/>
          </w:tcPr>
          <w:p w:rsidR="00386D55" w:rsidRPr="008806E1" w:rsidRDefault="00386D55" w:rsidP="00B95A27">
            <w:pPr>
              <w:pStyle w:val="acctfourfigures"/>
              <w:tabs>
                <w:tab w:val="decimal" w:pos="-83"/>
              </w:tabs>
              <w:spacing w:line="240" w:lineRule="atLeast"/>
              <w:ind w:left="-83" w:right="-75"/>
              <w:jc w:val="center"/>
              <w:rPr>
                <w:rFonts w:cs="Times New Roman"/>
                <w:sz w:val="18"/>
                <w:szCs w:val="18"/>
              </w:rPr>
            </w:pPr>
          </w:p>
        </w:tc>
        <w:tc>
          <w:tcPr>
            <w:tcW w:w="850" w:type="dxa"/>
          </w:tcPr>
          <w:p w:rsidR="00386D55" w:rsidRPr="008806E1" w:rsidRDefault="00386D55" w:rsidP="00B95A27">
            <w:pPr>
              <w:pStyle w:val="acctfourfigures"/>
              <w:tabs>
                <w:tab w:val="decimal" w:pos="-83"/>
              </w:tabs>
              <w:spacing w:line="240" w:lineRule="atLeast"/>
              <w:ind w:left="-83" w:right="-75"/>
              <w:jc w:val="center"/>
              <w:rPr>
                <w:rFonts w:cs="Times New Roman"/>
                <w:sz w:val="18"/>
                <w:szCs w:val="18"/>
              </w:rPr>
            </w:pPr>
            <w:r w:rsidRPr="008806E1">
              <w:rPr>
                <w:rFonts w:cs="Times New Roman"/>
                <w:sz w:val="18"/>
                <w:szCs w:val="18"/>
              </w:rPr>
              <w:t>Level 2</w:t>
            </w:r>
          </w:p>
        </w:tc>
        <w:tc>
          <w:tcPr>
            <w:tcW w:w="178" w:type="dxa"/>
          </w:tcPr>
          <w:p w:rsidR="00386D55" w:rsidRPr="008806E1" w:rsidRDefault="00386D55" w:rsidP="00B95A27">
            <w:pPr>
              <w:pStyle w:val="acctfourfigures"/>
              <w:tabs>
                <w:tab w:val="decimal" w:pos="-83"/>
              </w:tabs>
              <w:spacing w:line="240" w:lineRule="atLeast"/>
              <w:ind w:left="-83" w:right="-75"/>
              <w:jc w:val="center"/>
              <w:rPr>
                <w:rFonts w:cs="Times New Roman"/>
                <w:sz w:val="18"/>
                <w:szCs w:val="18"/>
              </w:rPr>
            </w:pPr>
          </w:p>
        </w:tc>
        <w:tc>
          <w:tcPr>
            <w:tcW w:w="863" w:type="dxa"/>
          </w:tcPr>
          <w:p w:rsidR="00386D55" w:rsidRPr="008806E1" w:rsidRDefault="00386D55" w:rsidP="00B95A27">
            <w:pPr>
              <w:pStyle w:val="acctfourfigures"/>
              <w:tabs>
                <w:tab w:val="decimal" w:pos="-83"/>
              </w:tabs>
              <w:spacing w:line="240" w:lineRule="atLeast"/>
              <w:ind w:left="-83" w:right="-75"/>
              <w:jc w:val="center"/>
              <w:rPr>
                <w:rFonts w:cs="Times New Roman"/>
                <w:sz w:val="18"/>
                <w:szCs w:val="18"/>
              </w:rPr>
            </w:pPr>
            <w:r w:rsidRPr="008806E1">
              <w:rPr>
                <w:rFonts w:cs="Times New Roman"/>
                <w:sz w:val="18"/>
                <w:szCs w:val="18"/>
              </w:rPr>
              <w:t>Total</w:t>
            </w:r>
          </w:p>
        </w:tc>
      </w:tr>
      <w:tr w:rsidR="00386D55" w:rsidRPr="008806E1" w:rsidTr="00B95A27">
        <w:trPr>
          <w:cantSplit/>
        </w:trPr>
        <w:tc>
          <w:tcPr>
            <w:tcW w:w="2763" w:type="dxa"/>
            <w:shd w:val="clear" w:color="auto" w:fill="auto"/>
          </w:tcPr>
          <w:p w:rsidR="00386D55" w:rsidRPr="008806E1" w:rsidRDefault="00386D55" w:rsidP="00B95A27">
            <w:pPr>
              <w:spacing w:line="240" w:lineRule="atLeast"/>
              <w:ind w:left="180" w:hanging="180"/>
              <w:rPr>
                <w:b/>
                <w:bCs/>
                <w:sz w:val="18"/>
                <w:szCs w:val="18"/>
              </w:rPr>
            </w:pPr>
          </w:p>
        </w:tc>
        <w:tc>
          <w:tcPr>
            <w:tcW w:w="5943" w:type="dxa"/>
            <w:gridSpan w:val="12"/>
            <w:shd w:val="clear" w:color="auto" w:fill="auto"/>
          </w:tcPr>
          <w:p w:rsidR="00386D55" w:rsidRPr="008806E1" w:rsidRDefault="00386D55" w:rsidP="00B95A27">
            <w:pPr>
              <w:pStyle w:val="acctfourfigures"/>
              <w:tabs>
                <w:tab w:val="decimal" w:pos="838"/>
              </w:tabs>
              <w:spacing w:line="240" w:lineRule="atLeast"/>
              <w:ind w:right="11"/>
              <w:jc w:val="center"/>
              <w:rPr>
                <w:rFonts w:cs="Times New Roman"/>
                <w:i/>
                <w:iCs/>
                <w:sz w:val="18"/>
                <w:szCs w:val="18"/>
              </w:rPr>
            </w:pPr>
            <w:r w:rsidRPr="008806E1">
              <w:rPr>
                <w:rFonts w:cs="Times New Roman"/>
                <w:i/>
                <w:iCs/>
                <w:sz w:val="18"/>
                <w:szCs w:val="18"/>
                <w:cs/>
                <w:lang w:bidi="th-TH"/>
              </w:rPr>
              <w:t>(</w:t>
            </w:r>
            <w:r w:rsidRPr="008806E1">
              <w:rPr>
                <w:rFonts w:cs="Times New Roman"/>
                <w:i/>
                <w:iCs/>
                <w:sz w:val="18"/>
                <w:szCs w:val="18"/>
              </w:rPr>
              <w:t>in million Baht</w:t>
            </w:r>
            <w:r w:rsidRPr="008806E1">
              <w:rPr>
                <w:rFonts w:cs="Times New Roman"/>
                <w:i/>
                <w:iCs/>
                <w:sz w:val="18"/>
                <w:szCs w:val="18"/>
                <w:cs/>
                <w:lang w:bidi="th-TH"/>
              </w:rPr>
              <w:t>)</w:t>
            </w:r>
          </w:p>
        </w:tc>
      </w:tr>
      <w:tr w:rsidR="00386D55" w:rsidRPr="008806E1" w:rsidTr="00B95A27">
        <w:trPr>
          <w:gridAfter w:val="1"/>
          <w:wAfter w:w="10" w:type="dxa"/>
          <w:cantSplit/>
        </w:trPr>
        <w:tc>
          <w:tcPr>
            <w:tcW w:w="2763" w:type="dxa"/>
            <w:shd w:val="clear" w:color="auto" w:fill="auto"/>
          </w:tcPr>
          <w:p w:rsidR="00386D55" w:rsidRPr="008806E1" w:rsidRDefault="00386D55" w:rsidP="00B95A27">
            <w:pPr>
              <w:spacing w:line="240" w:lineRule="atLeast"/>
              <w:ind w:left="180" w:hanging="180"/>
              <w:rPr>
                <w:b/>
                <w:bCs/>
                <w:sz w:val="18"/>
                <w:szCs w:val="18"/>
              </w:rPr>
            </w:pPr>
            <w:r w:rsidRPr="008806E1">
              <w:rPr>
                <w:b/>
                <w:bCs/>
                <w:sz w:val="18"/>
                <w:szCs w:val="18"/>
              </w:rPr>
              <w:t>30 June 2018</w:t>
            </w:r>
          </w:p>
        </w:tc>
        <w:tc>
          <w:tcPr>
            <w:tcW w:w="793" w:type="dxa"/>
            <w:shd w:val="clear" w:color="auto" w:fill="auto"/>
          </w:tcPr>
          <w:p w:rsidR="00386D55" w:rsidRPr="008806E1" w:rsidRDefault="00386D55" w:rsidP="00B95A27">
            <w:pPr>
              <w:pStyle w:val="acctfourfigures"/>
              <w:tabs>
                <w:tab w:val="decimal" w:pos="731"/>
              </w:tabs>
              <w:spacing w:line="240" w:lineRule="atLeast"/>
              <w:ind w:right="11"/>
              <w:rPr>
                <w:rFonts w:cs="Times New Roman"/>
                <w:i/>
                <w:iCs/>
                <w:sz w:val="18"/>
                <w:szCs w:val="18"/>
              </w:rPr>
            </w:pPr>
          </w:p>
        </w:tc>
        <w:tc>
          <w:tcPr>
            <w:tcW w:w="179" w:type="dxa"/>
          </w:tcPr>
          <w:p w:rsidR="00386D55" w:rsidRPr="008806E1" w:rsidRDefault="00386D55" w:rsidP="00B95A27">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386D55" w:rsidRPr="008806E1" w:rsidRDefault="00386D55" w:rsidP="00B95A27">
            <w:pPr>
              <w:pStyle w:val="acctfourfigures"/>
              <w:tabs>
                <w:tab w:val="decimal" w:pos="821"/>
              </w:tabs>
              <w:spacing w:line="240" w:lineRule="atLeast"/>
              <w:ind w:right="11"/>
              <w:rPr>
                <w:rFonts w:cs="Times New Roman"/>
                <w:i/>
                <w:iCs/>
                <w:sz w:val="18"/>
                <w:szCs w:val="18"/>
              </w:rPr>
            </w:pPr>
          </w:p>
        </w:tc>
        <w:tc>
          <w:tcPr>
            <w:tcW w:w="180" w:type="dxa"/>
          </w:tcPr>
          <w:p w:rsidR="00386D55" w:rsidRPr="008806E1" w:rsidRDefault="00386D55" w:rsidP="00B95A27">
            <w:pPr>
              <w:pStyle w:val="acctfourfigures"/>
              <w:tabs>
                <w:tab w:val="decimal" w:pos="838"/>
              </w:tabs>
              <w:spacing w:line="240" w:lineRule="atLeast"/>
              <w:ind w:right="11"/>
              <w:rPr>
                <w:rFonts w:cs="Times New Roman"/>
                <w:i/>
                <w:iCs/>
                <w:sz w:val="18"/>
                <w:szCs w:val="18"/>
              </w:rPr>
            </w:pPr>
          </w:p>
        </w:tc>
        <w:tc>
          <w:tcPr>
            <w:tcW w:w="820" w:type="dxa"/>
            <w:shd w:val="clear" w:color="auto" w:fill="auto"/>
          </w:tcPr>
          <w:p w:rsidR="00386D55" w:rsidRPr="008806E1" w:rsidRDefault="00386D55" w:rsidP="00B95A27">
            <w:pPr>
              <w:pStyle w:val="acctfourfigures"/>
              <w:tabs>
                <w:tab w:val="decimal" w:pos="838"/>
              </w:tabs>
              <w:spacing w:line="240" w:lineRule="atLeast"/>
              <w:ind w:right="11"/>
              <w:rPr>
                <w:rFonts w:cs="Times New Roman"/>
                <w:i/>
                <w:iCs/>
                <w:sz w:val="18"/>
                <w:szCs w:val="18"/>
              </w:rPr>
            </w:pPr>
          </w:p>
        </w:tc>
        <w:tc>
          <w:tcPr>
            <w:tcW w:w="178" w:type="dxa"/>
          </w:tcPr>
          <w:p w:rsidR="00386D55" w:rsidRPr="008806E1" w:rsidRDefault="00386D55" w:rsidP="00B95A27">
            <w:pPr>
              <w:pStyle w:val="acctfourfigures"/>
              <w:tabs>
                <w:tab w:val="decimal" w:pos="731"/>
              </w:tabs>
              <w:spacing w:line="240" w:lineRule="atLeast"/>
              <w:ind w:right="11"/>
              <w:rPr>
                <w:rFonts w:cs="Times New Roman"/>
                <w:i/>
                <w:iCs/>
                <w:sz w:val="18"/>
                <w:szCs w:val="18"/>
              </w:rPr>
            </w:pPr>
          </w:p>
        </w:tc>
        <w:tc>
          <w:tcPr>
            <w:tcW w:w="814" w:type="dxa"/>
          </w:tcPr>
          <w:p w:rsidR="00386D55" w:rsidRPr="008806E1" w:rsidRDefault="00386D55" w:rsidP="00B95A27">
            <w:pPr>
              <w:pStyle w:val="acctfourfigures"/>
              <w:tabs>
                <w:tab w:val="decimal" w:pos="731"/>
              </w:tabs>
              <w:spacing w:line="240" w:lineRule="atLeast"/>
              <w:ind w:right="11"/>
              <w:rPr>
                <w:rFonts w:cs="Times New Roman"/>
                <w:i/>
                <w:iCs/>
                <w:sz w:val="18"/>
                <w:szCs w:val="18"/>
              </w:rPr>
            </w:pPr>
          </w:p>
        </w:tc>
        <w:tc>
          <w:tcPr>
            <w:tcW w:w="178" w:type="dxa"/>
          </w:tcPr>
          <w:p w:rsidR="00386D55" w:rsidRPr="008806E1" w:rsidRDefault="00386D55" w:rsidP="00B95A27">
            <w:pPr>
              <w:pStyle w:val="acctfourfigures"/>
              <w:tabs>
                <w:tab w:val="decimal" w:pos="821"/>
              </w:tabs>
              <w:spacing w:line="240" w:lineRule="atLeast"/>
              <w:ind w:right="11"/>
              <w:rPr>
                <w:rFonts w:cs="Times New Roman"/>
                <w:i/>
                <w:iCs/>
                <w:sz w:val="18"/>
                <w:szCs w:val="18"/>
              </w:rPr>
            </w:pPr>
          </w:p>
        </w:tc>
        <w:tc>
          <w:tcPr>
            <w:tcW w:w="850" w:type="dxa"/>
          </w:tcPr>
          <w:p w:rsidR="00386D55" w:rsidRPr="008806E1" w:rsidRDefault="00386D55" w:rsidP="00B95A27">
            <w:pPr>
              <w:pStyle w:val="acctfourfigures"/>
              <w:tabs>
                <w:tab w:val="decimal" w:pos="821"/>
              </w:tabs>
              <w:spacing w:line="240" w:lineRule="atLeast"/>
              <w:ind w:right="11"/>
              <w:rPr>
                <w:rFonts w:cs="Times New Roman"/>
                <w:i/>
                <w:iCs/>
                <w:sz w:val="18"/>
                <w:szCs w:val="18"/>
              </w:rPr>
            </w:pPr>
          </w:p>
        </w:tc>
        <w:tc>
          <w:tcPr>
            <w:tcW w:w="178" w:type="dxa"/>
          </w:tcPr>
          <w:p w:rsidR="00386D55" w:rsidRPr="008806E1" w:rsidRDefault="00386D55" w:rsidP="00B95A27">
            <w:pPr>
              <w:pStyle w:val="acctfourfigures"/>
              <w:tabs>
                <w:tab w:val="decimal" w:pos="838"/>
              </w:tabs>
              <w:spacing w:line="240" w:lineRule="atLeast"/>
              <w:ind w:right="11"/>
              <w:rPr>
                <w:rFonts w:cs="Times New Roman"/>
                <w:i/>
                <w:iCs/>
                <w:sz w:val="18"/>
                <w:szCs w:val="18"/>
              </w:rPr>
            </w:pPr>
          </w:p>
        </w:tc>
        <w:tc>
          <w:tcPr>
            <w:tcW w:w="863" w:type="dxa"/>
          </w:tcPr>
          <w:p w:rsidR="00386D55" w:rsidRPr="008806E1" w:rsidRDefault="00386D55" w:rsidP="00B95A27">
            <w:pPr>
              <w:pStyle w:val="acctfourfigures"/>
              <w:tabs>
                <w:tab w:val="decimal" w:pos="838"/>
              </w:tabs>
              <w:spacing w:line="240" w:lineRule="atLeast"/>
              <w:ind w:right="11"/>
              <w:rPr>
                <w:rFonts w:cs="Times New Roman"/>
                <w:i/>
                <w:iCs/>
                <w:sz w:val="18"/>
                <w:szCs w:val="18"/>
              </w:rPr>
            </w:pPr>
          </w:p>
        </w:tc>
      </w:tr>
      <w:tr w:rsidR="00386D55" w:rsidRPr="008806E1" w:rsidTr="00B95A27">
        <w:trPr>
          <w:gridAfter w:val="1"/>
          <w:wAfter w:w="10" w:type="dxa"/>
          <w:cantSplit/>
        </w:trPr>
        <w:tc>
          <w:tcPr>
            <w:tcW w:w="2763" w:type="dxa"/>
            <w:shd w:val="clear" w:color="auto" w:fill="auto"/>
          </w:tcPr>
          <w:p w:rsidR="00386D55" w:rsidRPr="008806E1" w:rsidRDefault="00386D55" w:rsidP="00B95A27">
            <w:pPr>
              <w:spacing w:line="240" w:lineRule="atLeast"/>
              <w:rPr>
                <w:b/>
                <w:bCs/>
                <w:sz w:val="18"/>
                <w:szCs w:val="18"/>
              </w:rPr>
            </w:pPr>
            <w:r w:rsidRPr="008806E1">
              <w:rPr>
                <w:b/>
                <w:bCs/>
                <w:sz w:val="18"/>
                <w:szCs w:val="18"/>
              </w:rPr>
              <w:t>Financial assets</w:t>
            </w:r>
          </w:p>
        </w:tc>
        <w:tc>
          <w:tcPr>
            <w:tcW w:w="793" w:type="dxa"/>
            <w:shd w:val="clear" w:color="auto" w:fill="auto"/>
          </w:tcPr>
          <w:p w:rsidR="00386D55" w:rsidRPr="008806E1" w:rsidRDefault="00386D55" w:rsidP="00B95A27">
            <w:pPr>
              <w:pStyle w:val="acctfourfigures"/>
              <w:tabs>
                <w:tab w:val="decimal" w:pos="731"/>
              </w:tabs>
              <w:spacing w:line="240" w:lineRule="atLeast"/>
              <w:ind w:right="11"/>
              <w:rPr>
                <w:rFonts w:cs="Times New Roman"/>
                <w:i/>
                <w:iCs/>
                <w:sz w:val="18"/>
                <w:szCs w:val="18"/>
              </w:rPr>
            </w:pPr>
          </w:p>
        </w:tc>
        <w:tc>
          <w:tcPr>
            <w:tcW w:w="179" w:type="dxa"/>
          </w:tcPr>
          <w:p w:rsidR="00386D55" w:rsidRPr="008806E1" w:rsidRDefault="00386D55" w:rsidP="00B95A27">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386D55" w:rsidRPr="008806E1" w:rsidRDefault="00386D55" w:rsidP="00B95A27">
            <w:pPr>
              <w:pStyle w:val="acctfourfigures"/>
              <w:tabs>
                <w:tab w:val="decimal" w:pos="821"/>
              </w:tabs>
              <w:spacing w:line="240" w:lineRule="atLeast"/>
              <w:ind w:right="11"/>
              <w:rPr>
                <w:rFonts w:cs="Times New Roman"/>
                <w:i/>
                <w:iCs/>
                <w:sz w:val="18"/>
                <w:szCs w:val="18"/>
              </w:rPr>
            </w:pPr>
          </w:p>
        </w:tc>
        <w:tc>
          <w:tcPr>
            <w:tcW w:w="180" w:type="dxa"/>
          </w:tcPr>
          <w:p w:rsidR="00386D55" w:rsidRPr="008806E1" w:rsidRDefault="00386D55" w:rsidP="00B95A27">
            <w:pPr>
              <w:pStyle w:val="acctfourfigures"/>
              <w:spacing w:line="240" w:lineRule="atLeast"/>
              <w:ind w:right="205"/>
              <w:jc w:val="center"/>
              <w:rPr>
                <w:rFonts w:cs="Times New Roman"/>
                <w:i/>
                <w:iCs/>
                <w:sz w:val="18"/>
                <w:szCs w:val="18"/>
              </w:rPr>
            </w:pPr>
          </w:p>
        </w:tc>
        <w:tc>
          <w:tcPr>
            <w:tcW w:w="820" w:type="dxa"/>
            <w:shd w:val="clear" w:color="auto" w:fill="auto"/>
          </w:tcPr>
          <w:p w:rsidR="00386D55" w:rsidRPr="008806E1" w:rsidRDefault="00386D55" w:rsidP="00B95A27">
            <w:pPr>
              <w:pStyle w:val="acctfourfigures"/>
              <w:spacing w:line="240" w:lineRule="atLeast"/>
              <w:ind w:right="205"/>
              <w:jc w:val="center"/>
              <w:rPr>
                <w:rFonts w:cs="Times New Roman"/>
                <w:i/>
                <w:iCs/>
                <w:sz w:val="18"/>
                <w:szCs w:val="18"/>
              </w:rPr>
            </w:pPr>
          </w:p>
        </w:tc>
        <w:tc>
          <w:tcPr>
            <w:tcW w:w="178" w:type="dxa"/>
          </w:tcPr>
          <w:p w:rsidR="00386D55" w:rsidRPr="008806E1" w:rsidRDefault="00386D55" w:rsidP="00B95A27">
            <w:pPr>
              <w:pStyle w:val="acctfourfigures"/>
              <w:tabs>
                <w:tab w:val="decimal" w:pos="731"/>
              </w:tabs>
              <w:spacing w:line="240" w:lineRule="atLeast"/>
              <w:ind w:right="11"/>
              <w:rPr>
                <w:rFonts w:cs="Times New Roman"/>
                <w:i/>
                <w:iCs/>
                <w:sz w:val="18"/>
                <w:szCs w:val="18"/>
              </w:rPr>
            </w:pPr>
          </w:p>
        </w:tc>
        <w:tc>
          <w:tcPr>
            <w:tcW w:w="814" w:type="dxa"/>
          </w:tcPr>
          <w:p w:rsidR="00386D55" w:rsidRPr="008806E1" w:rsidRDefault="00386D55" w:rsidP="00B95A27">
            <w:pPr>
              <w:pStyle w:val="acctfourfigures"/>
              <w:tabs>
                <w:tab w:val="decimal" w:pos="731"/>
              </w:tabs>
              <w:spacing w:line="240" w:lineRule="atLeast"/>
              <w:ind w:right="11"/>
              <w:rPr>
                <w:rFonts w:cs="Times New Roman"/>
                <w:i/>
                <w:iCs/>
                <w:sz w:val="18"/>
                <w:szCs w:val="18"/>
              </w:rPr>
            </w:pPr>
          </w:p>
        </w:tc>
        <w:tc>
          <w:tcPr>
            <w:tcW w:w="178" w:type="dxa"/>
          </w:tcPr>
          <w:p w:rsidR="00386D55" w:rsidRPr="008806E1" w:rsidRDefault="00386D55" w:rsidP="00B95A27">
            <w:pPr>
              <w:pStyle w:val="acctfourfigures"/>
              <w:tabs>
                <w:tab w:val="decimal" w:pos="821"/>
              </w:tabs>
              <w:spacing w:line="240" w:lineRule="atLeast"/>
              <w:ind w:right="11"/>
              <w:rPr>
                <w:rFonts w:cs="Times New Roman"/>
                <w:i/>
                <w:iCs/>
                <w:sz w:val="18"/>
                <w:szCs w:val="18"/>
              </w:rPr>
            </w:pPr>
          </w:p>
        </w:tc>
        <w:tc>
          <w:tcPr>
            <w:tcW w:w="850" w:type="dxa"/>
          </w:tcPr>
          <w:p w:rsidR="00386D55" w:rsidRPr="008806E1" w:rsidRDefault="00386D55" w:rsidP="00B95A27">
            <w:pPr>
              <w:pStyle w:val="acctfourfigures"/>
              <w:tabs>
                <w:tab w:val="decimal" w:pos="821"/>
              </w:tabs>
              <w:spacing w:line="240" w:lineRule="atLeast"/>
              <w:ind w:right="11"/>
              <w:rPr>
                <w:rFonts w:cs="Times New Roman"/>
                <w:i/>
                <w:iCs/>
                <w:sz w:val="18"/>
                <w:szCs w:val="18"/>
              </w:rPr>
            </w:pPr>
          </w:p>
        </w:tc>
        <w:tc>
          <w:tcPr>
            <w:tcW w:w="178" w:type="dxa"/>
          </w:tcPr>
          <w:p w:rsidR="00386D55" w:rsidRPr="008806E1" w:rsidRDefault="00386D55" w:rsidP="00B95A27">
            <w:pPr>
              <w:pStyle w:val="acctfourfigures"/>
              <w:spacing w:line="240" w:lineRule="atLeast"/>
              <w:ind w:right="205"/>
              <w:jc w:val="center"/>
              <w:rPr>
                <w:rFonts w:cs="Times New Roman"/>
                <w:i/>
                <w:iCs/>
                <w:sz w:val="18"/>
                <w:szCs w:val="18"/>
              </w:rPr>
            </w:pPr>
          </w:p>
        </w:tc>
        <w:tc>
          <w:tcPr>
            <w:tcW w:w="863" w:type="dxa"/>
          </w:tcPr>
          <w:p w:rsidR="00386D55" w:rsidRPr="008806E1" w:rsidRDefault="00386D55" w:rsidP="00B95A27">
            <w:pPr>
              <w:pStyle w:val="acctfourfigures"/>
              <w:spacing w:line="240" w:lineRule="atLeast"/>
              <w:ind w:right="205"/>
              <w:jc w:val="center"/>
              <w:rPr>
                <w:rFonts w:cs="Times New Roman"/>
                <w:i/>
                <w:iCs/>
                <w:sz w:val="18"/>
                <w:szCs w:val="18"/>
              </w:rPr>
            </w:pPr>
          </w:p>
        </w:tc>
      </w:tr>
      <w:tr w:rsidR="00386D55" w:rsidRPr="008806E1" w:rsidTr="00B95A27">
        <w:trPr>
          <w:gridAfter w:val="1"/>
          <w:wAfter w:w="10" w:type="dxa"/>
          <w:cantSplit/>
          <w:trHeight w:val="193"/>
        </w:trPr>
        <w:tc>
          <w:tcPr>
            <w:tcW w:w="2763" w:type="dxa"/>
            <w:shd w:val="clear" w:color="auto" w:fill="auto"/>
            <w:vAlign w:val="bottom"/>
          </w:tcPr>
          <w:p w:rsidR="00386D55" w:rsidRPr="008806E1" w:rsidRDefault="00CC1EB1" w:rsidP="00B95A27">
            <w:pPr>
              <w:spacing w:line="240" w:lineRule="atLeast"/>
              <w:ind w:left="191" w:hanging="72"/>
              <w:rPr>
                <w:b/>
                <w:bCs/>
                <w:sz w:val="18"/>
                <w:szCs w:val="18"/>
              </w:rPr>
            </w:pPr>
            <w:r>
              <w:rPr>
                <w:b/>
                <w:bCs/>
                <w:sz w:val="18"/>
                <w:szCs w:val="18"/>
              </w:rPr>
              <w:t>Derivative</w:t>
            </w:r>
            <w:r w:rsidR="00386D55" w:rsidRPr="008806E1">
              <w:rPr>
                <w:b/>
                <w:bCs/>
                <w:sz w:val="18"/>
                <w:szCs w:val="18"/>
              </w:rPr>
              <w:t xml:space="preserve"> assets</w:t>
            </w:r>
          </w:p>
        </w:tc>
        <w:tc>
          <w:tcPr>
            <w:tcW w:w="793" w:type="dxa"/>
            <w:shd w:val="clear" w:color="auto" w:fill="auto"/>
            <w:vAlign w:val="bottom"/>
          </w:tcPr>
          <w:p w:rsidR="00386D55" w:rsidRPr="008806E1" w:rsidRDefault="00386D55" w:rsidP="00B95A27">
            <w:pPr>
              <w:pStyle w:val="acctfourfigures"/>
              <w:tabs>
                <w:tab w:val="decimal" w:pos="445"/>
              </w:tabs>
              <w:spacing w:line="240" w:lineRule="atLeast"/>
              <w:ind w:right="11"/>
              <w:rPr>
                <w:rFonts w:cs="Times New Roman"/>
                <w:sz w:val="18"/>
                <w:szCs w:val="18"/>
              </w:rPr>
            </w:pPr>
          </w:p>
        </w:tc>
        <w:tc>
          <w:tcPr>
            <w:tcW w:w="179"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val="en-US" w:bidi="th-TH"/>
              </w:rPr>
            </w:pPr>
          </w:p>
        </w:tc>
        <w:tc>
          <w:tcPr>
            <w:tcW w:w="900" w:type="dxa"/>
            <w:shd w:val="clear" w:color="auto" w:fill="auto"/>
            <w:vAlign w:val="bottom"/>
          </w:tcPr>
          <w:p w:rsidR="00386D55" w:rsidRPr="008806E1" w:rsidRDefault="00386D55" w:rsidP="00B95A27">
            <w:pPr>
              <w:pStyle w:val="acctfourfigures"/>
              <w:tabs>
                <w:tab w:val="decimal" w:pos="551"/>
              </w:tabs>
              <w:spacing w:line="240" w:lineRule="atLeast"/>
              <w:ind w:right="-79"/>
              <w:jc w:val="center"/>
              <w:rPr>
                <w:rFonts w:cs="Times New Roman"/>
                <w:sz w:val="18"/>
                <w:szCs w:val="18"/>
                <w:lang w:val="en-US" w:bidi="th-TH"/>
              </w:rPr>
            </w:pPr>
          </w:p>
        </w:tc>
        <w:tc>
          <w:tcPr>
            <w:tcW w:w="180" w:type="dxa"/>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8806E1" w:rsidRDefault="00386D55" w:rsidP="00B95A27">
            <w:pPr>
              <w:pStyle w:val="acctfourfigures"/>
              <w:tabs>
                <w:tab w:val="decimal" w:pos="435"/>
              </w:tabs>
              <w:spacing w:line="240" w:lineRule="atLeast"/>
              <w:ind w:right="11"/>
              <w:rPr>
                <w:rFonts w:cs="Times New Roman"/>
                <w:sz w:val="18"/>
                <w:szCs w:val="18"/>
                <w:lang w:bidi="th-TH"/>
              </w:rPr>
            </w:pP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r>
      <w:tr w:rsidR="00386D55" w:rsidRPr="008806E1" w:rsidTr="00B95A27">
        <w:trPr>
          <w:gridAfter w:val="1"/>
          <w:wAfter w:w="10" w:type="dxa"/>
          <w:cantSplit/>
        </w:trPr>
        <w:tc>
          <w:tcPr>
            <w:tcW w:w="2763" w:type="dxa"/>
            <w:shd w:val="clear" w:color="auto" w:fill="auto"/>
            <w:vAlign w:val="bottom"/>
          </w:tcPr>
          <w:p w:rsidR="00386D55" w:rsidRPr="008806E1" w:rsidRDefault="00386D55" w:rsidP="00B95A27">
            <w:pPr>
              <w:numPr>
                <w:ilvl w:val="0"/>
                <w:numId w:val="15"/>
              </w:numPr>
              <w:spacing w:line="240" w:lineRule="atLeast"/>
              <w:ind w:left="371" w:hanging="236"/>
              <w:rPr>
                <w:sz w:val="18"/>
                <w:szCs w:val="18"/>
              </w:rPr>
            </w:pPr>
            <w:r w:rsidRPr="008806E1">
              <w:rPr>
                <w:sz w:val="18"/>
                <w:szCs w:val="18"/>
              </w:rPr>
              <w:t>Foreign exchange rate</w:t>
            </w:r>
          </w:p>
        </w:tc>
        <w:tc>
          <w:tcPr>
            <w:tcW w:w="793" w:type="dxa"/>
            <w:shd w:val="clear" w:color="auto" w:fill="auto"/>
            <w:vAlign w:val="bottom"/>
          </w:tcPr>
          <w:p w:rsidR="00386D55" w:rsidRPr="008806E1" w:rsidRDefault="002065CF" w:rsidP="00B95A27">
            <w:pPr>
              <w:pStyle w:val="acctfourfigures"/>
              <w:tabs>
                <w:tab w:val="decimal" w:pos="445"/>
              </w:tabs>
              <w:spacing w:line="240" w:lineRule="atLeast"/>
              <w:ind w:right="11"/>
              <w:rPr>
                <w:rFonts w:cs="Times New Roman"/>
                <w:sz w:val="18"/>
                <w:szCs w:val="18"/>
              </w:rPr>
            </w:pPr>
            <w:r w:rsidRPr="008806E1">
              <w:rPr>
                <w:rFonts w:cs="Times New Roman"/>
                <w:sz w:val="18"/>
                <w:szCs w:val="18"/>
                <w:cs/>
                <w:lang w:bidi="th-TH"/>
              </w:rPr>
              <w:t>-</w:t>
            </w:r>
          </w:p>
        </w:tc>
        <w:tc>
          <w:tcPr>
            <w:tcW w:w="179"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86D55" w:rsidRPr="008806E1" w:rsidRDefault="00766D37" w:rsidP="00B95A27">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34,986</w:t>
            </w:r>
          </w:p>
        </w:tc>
        <w:tc>
          <w:tcPr>
            <w:tcW w:w="180" w:type="dxa"/>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86D55" w:rsidRPr="008806E1" w:rsidRDefault="00766D37" w:rsidP="00B95A27">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34,986</w:t>
            </w: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8806E1" w:rsidRDefault="0081554B" w:rsidP="00B95A27">
            <w:pPr>
              <w:pStyle w:val="acctfourfigures"/>
              <w:tabs>
                <w:tab w:val="decimal" w:pos="435"/>
              </w:tabs>
              <w:spacing w:line="240" w:lineRule="atLeast"/>
              <w:ind w:right="11"/>
              <w:rPr>
                <w:rFonts w:cs="Times New Roman"/>
                <w:sz w:val="18"/>
                <w:szCs w:val="18"/>
              </w:rPr>
            </w:pPr>
            <w:r w:rsidRPr="008806E1">
              <w:rPr>
                <w:rFonts w:cs="Times New Roman"/>
                <w:sz w:val="18"/>
                <w:szCs w:val="18"/>
                <w:cs/>
                <w:lang w:bidi="th-TH"/>
              </w:rPr>
              <w:t>-</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8806E1" w:rsidRDefault="00766D37" w:rsidP="00B95A27">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35,092</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8806E1" w:rsidRDefault="00766D37" w:rsidP="00B95A27">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35,092</w:t>
            </w:r>
          </w:p>
        </w:tc>
      </w:tr>
      <w:tr w:rsidR="00386D55" w:rsidRPr="008806E1" w:rsidTr="00B95A27">
        <w:trPr>
          <w:gridAfter w:val="1"/>
          <w:wAfter w:w="10" w:type="dxa"/>
          <w:cantSplit/>
        </w:trPr>
        <w:tc>
          <w:tcPr>
            <w:tcW w:w="2763" w:type="dxa"/>
            <w:shd w:val="clear" w:color="auto" w:fill="auto"/>
            <w:vAlign w:val="bottom"/>
          </w:tcPr>
          <w:p w:rsidR="00386D55" w:rsidRPr="008806E1" w:rsidRDefault="00386D55" w:rsidP="00B95A27">
            <w:pPr>
              <w:numPr>
                <w:ilvl w:val="0"/>
                <w:numId w:val="15"/>
              </w:numPr>
              <w:spacing w:line="240" w:lineRule="atLeast"/>
              <w:ind w:left="371" w:hanging="236"/>
              <w:rPr>
                <w:sz w:val="18"/>
                <w:szCs w:val="18"/>
              </w:rPr>
            </w:pPr>
            <w:r w:rsidRPr="008806E1">
              <w:rPr>
                <w:sz w:val="18"/>
                <w:szCs w:val="18"/>
              </w:rPr>
              <w:t>Interest rate</w:t>
            </w:r>
          </w:p>
        </w:tc>
        <w:tc>
          <w:tcPr>
            <w:tcW w:w="793" w:type="dxa"/>
            <w:shd w:val="clear" w:color="auto" w:fill="auto"/>
            <w:vAlign w:val="bottom"/>
          </w:tcPr>
          <w:p w:rsidR="00386D55" w:rsidRPr="008806E1" w:rsidRDefault="002065CF" w:rsidP="00B95A27">
            <w:pPr>
              <w:pStyle w:val="acctfourfigures"/>
              <w:tabs>
                <w:tab w:val="decimal" w:pos="445"/>
              </w:tabs>
              <w:spacing w:line="240" w:lineRule="atLeast"/>
              <w:ind w:right="11"/>
              <w:rPr>
                <w:rFonts w:cs="Times New Roman"/>
                <w:sz w:val="18"/>
                <w:szCs w:val="18"/>
              </w:rPr>
            </w:pPr>
            <w:r w:rsidRPr="008806E1">
              <w:rPr>
                <w:rFonts w:cs="Times New Roman"/>
                <w:sz w:val="18"/>
                <w:szCs w:val="18"/>
                <w:cs/>
                <w:lang w:bidi="th-TH"/>
              </w:rPr>
              <w:t>-</w:t>
            </w:r>
          </w:p>
        </w:tc>
        <w:tc>
          <w:tcPr>
            <w:tcW w:w="179"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86D55" w:rsidRPr="008806E1" w:rsidRDefault="00766D37" w:rsidP="00B95A27">
            <w:pPr>
              <w:pStyle w:val="acctfourfigures"/>
              <w:tabs>
                <w:tab w:val="decimal" w:pos="551"/>
              </w:tabs>
              <w:spacing w:line="240" w:lineRule="atLeast"/>
              <w:ind w:right="-79"/>
              <w:jc w:val="center"/>
              <w:rPr>
                <w:rFonts w:cs="Times New Roman"/>
                <w:sz w:val="18"/>
                <w:szCs w:val="18"/>
                <w:lang w:val="en-US" w:bidi="th-TH"/>
              </w:rPr>
            </w:pPr>
            <w:r>
              <w:rPr>
                <w:rFonts w:cs="Times New Roman"/>
                <w:sz w:val="18"/>
                <w:szCs w:val="18"/>
                <w:lang w:val="en-US" w:bidi="th-TH"/>
              </w:rPr>
              <w:t>14,662</w:t>
            </w:r>
          </w:p>
        </w:tc>
        <w:tc>
          <w:tcPr>
            <w:tcW w:w="180" w:type="dxa"/>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86D55" w:rsidRPr="008806E1" w:rsidRDefault="00766D37" w:rsidP="00B95A27">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14,662</w:t>
            </w: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8806E1" w:rsidRDefault="0081554B" w:rsidP="00B95A27">
            <w:pPr>
              <w:pStyle w:val="acctfourfigures"/>
              <w:tabs>
                <w:tab w:val="decimal" w:pos="435"/>
              </w:tabs>
              <w:spacing w:line="240" w:lineRule="atLeast"/>
              <w:ind w:right="11"/>
              <w:rPr>
                <w:rFonts w:cs="Times New Roman"/>
                <w:sz w:val="18"/>
                <w:szCs w:val="18"/>
              </w:rPr>
            </w:pPr>
            <w:r w:rsidRPr="008806E1">
              <w:rPr>
                <w:rFonts w:cs="Times New Roman"/>
                <w:sz w:val="18"/>
                <w:szCs w:val="18"/>
                <w:cs/>
                <w:lang w:bidi="th-TH"/>
              </w:rPr>
              <w:t>-</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8806E1" w:rsidRDefault="00766D37" w:rsidP="00B95A27">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14,633</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8806E1" w:rsidRDefault="00766D37" w:rsidP="00B95A27">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14,633</w:t>
            </w:r>
          </w:p>
        </w:tc>
      </w:tr>
      <w:tr w:rsidR="00386D55" w:rsidRPr="008806E1" w:rsidTr="00B95A27">
        <w:trPr>
          <w:gridAfter w:val="1"/>
          <w:wAfter w:w="10" w:type="dxa"/>
          <w:cantSplit/>
        </w:trPr>
        <w:tc>
          <w:tcPr>
            <w:tcW w:w="2763" w:type="dxa"/>
            <w:shd w:val="clear" w:color="auto" w:fill="auto"/>
            <w:vAlign w:val="bottom"/>
          </w:tcPr>
          <w:p w:rsidR="00386D55" w:rsidRPr="008806E1" w:rsidRDefault="00386D55" w:rsidP="00B95A27">
            <w:pPr>
              <w:numPr>
                <w:ilvl w:val="0"/>
                <w:numId w:val="15"/>
              </w:numPr>
              <w:spacing w:line="240" w:lineRule="atLeast"/>
              <w:ind w:left="371" w:hanging="236"/>
              <w:rPr>
                <w:sz w:val="18"/>
                <w:szCs w:val="18"/>
              </w:rPr>
            </w:pPr>
            <w:r w:rsidRPr="008806E1">
              <w:rPr>
                <w:sz w:val="18"/>
                <w:szCs w:val="18"/>
              </w:rPr>
              <w:t>Others</w:t>
            </w:r>
          </w:p>
        </w:tc>
        <w:tc>
          <w:tcPr>
            <w:tcW w:w="793" w:type="dxa"/>
            <w:tcBorders>
              <w:bottom w:val="single" w:sz="4" w:space="0" w:color="auto"/>
            </w:tcBorders>
            <w:shd w:val="clear" w:color="auto" w:fill="auto"/>
            <w:vAlign w:val="bottom"/>
          </w:tcPr>
          <w:p w:rsidR="00386D55" w:rsidRPr="008806E1" w:rsidRDefault="002065CF" w:rsidP="00B95A27">
            <w:pPr>
              <w:pStyle w:val="acctfourfigures"/>
              <w:tabs>
                <w:tab w:val="decimal" w:pos="445"/>
              </w:tabs>
              <w:spacing w:line="240" w:lineRule="atLeast"/>
              <w:ind w:right="11"/>
              <w:rPr>
                <w:rFonts w:cs="Times New Roman"/>
                <w:sz w:val="18"/>
                <w:szCs w:val="18"/>
              </w:rPr>
            </w:pPr>
            <w:r w:rsidRPr="008806E1">
              <w:rPr>
                <w:rFonts w:cs="Times New Roman"/>
                <w:sz w:val="18"/>
                <w:szCs w:val="18"/>
                <w:cs/>
                <w:lang w:bidi="th-TH"/>
              </w:rPr>
              <w:t>-</w:t>
            </w:r>
          </w:p>
        </w:tc>
        <w:tc>
          <w:tcPr>
            <w:tcW w:w="179"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386D55" w:rsidRPr="008806E1" w:rsidRDefault="00766D37" w:rsidP="00B95A27">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211</w:t>
            </w:r>
          </w:p>
        </w:tc>
        <w:tc>
          <w:tcPr>
            <w:tcW w:w="180" w:type="dxa"/>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386D55" w:rsidRPr="008806E1" w:rsidRDefault="00766D37" w:rsidP="00B95A27">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211</w:t>
            </w: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386D55" w:rsidRPr="008806E1" w:rsidRDefault="0081554B" w:rsidP="00B95A27">
            <w:pPr>
              <w:pStyle w:val="acctfourfigures"/>
              <w:tabs>
                <w:tab w:val="decimal" w:pos="435"/>
              </w:tabs>
              <w:spacing w:line="240" w:lineRule="atLeast"/>
              <w:ind w:right="11"/>
              <w:rPr>
                <w:rFonts w:cs="Times New Roman"/>
                <w:sz w:val="18"/>
                <w:szCs w:val="18"/>
              </w:rPr>
            </w:pPr>
            <w:r w:rsidRPr="008806E1">
              <w:rPr>
                <w:rFonts w:cs="Times New Roman"/>
                <w:sz w:val="18"/>
                <w:szCs w:val="18"/>
                <w:cs/>
                <w:lang w:bidi="th-TH"/>
              </w:rPr>
              <w:t>-</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rsidR="00386D55" w:rsidRPr="008806E1" w:rsidRDefault="00766D37" w:rsidP="00B95A27">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629</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386D55" w:rsidRPr="008806E1" w:rsidRDefault="00766D37" w:rsidP="00B95A27">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629</w:t>
            </w:r>
          </w:p>
        </w:tc>
      </w:tr>
      <w:tr w:rsidR="00386D55" w:rsidRPr="008806E1" w:rsidTr="00B95A27">
        <w:trPr>
          <w:gridAfter w:val="1"/>
          <w:wAfter w:w="10" w:type="dxa"/>
          <w:cantSplit/>
          <w:trHeight w:val="193"/>
        </w:trPr>
        <w:tc>
          <w:tcPr>
            <w:tcW w:w="2763" w:type="dxa"/>
            <w:shd w:val="clear" w:color="auto" w:fill="auto"/>
            <w:vAlign w:val="bottom"/>
          </w:tcPr>
          <w:p w:rsidR="00386D55" w:rsidRPr="008806E1" w:rsidRDefault="00386D55" w:rsidP="00B95A27">
            <w:pPr>
              <w:spacing w:line="240" w:lineRule="atLeast"/>
              <w:ind w:left="191" w:hanging="54"/>
              <w:rPr>
                <w:b/>
                <w:bCs/>
                <w:sz w:val="18"/>
                <w:szCs w:val="18"/>
              </w:rPr>
            </w:pPr>
            <w:r w:rsidRPr="008806E1">
              <w:rPr>
                <w:b/>
                <w:bCs/>
                <w:sz w:val="18"/>
                <w:szCs w:val="18"/>
              </w:rPr>
              <w:t xml:space="preserve">Total </w:t>
            </w:r>
          </w:p>
        </w:tc>
        <w:tc>
          <w:tcPr>
            <w:tcW w:w="793" w:type="dxa"/>
            <w:tcBorders>
              <w:top w:val="single" w:sz="4" w:space="0" w:color="auto"/>
              <w:bottom w:val="single" w:sz="4" w:space="0" w:color="auto"/>
            </w:tcBorders>
            <w:shd w:val="clear" w:color="auto" w:fill="auto"/>
            <w:vAlign w:val="bottom"/>
          </w:tcPr>
          <w:p w:rsidR="00386D55" w:rsidRPr="008806E1" w:rsidRDefault="0081554B" w:rsidP="00B95A27">
            <w:pPr>
              <w:pStyle w:val="acctfourfigures"/>
              <w:tabs>
                <w:tab w:val="decimal" w:pos="445"/>
              </w:tabs>
              <w:spacing w:line="240" w:lineRule="atLeast"/>
              <w:ind w:right="11"/>
              <w:rPr>
                <w:rFonts w:cs="Times New Roman"/>
                <w:b/>
                <w:bCs/>
                <w:sz w:val="18"/>
                <w:szCs w:val="18"/>
              </w:rPr>
            </w:pPr>
            <w:r w:rsidRPr="008806E1">
              <w:rPr>
                <w:rFonts w:cs="Times New Roman"/>
                <w:b/>
                <w:bCs/>
                <w:sz w:val="18"/>
                <w:szCs w:val="18"/>
                <w:cs/>
                <w:lang w:bidi="th-TH"/>
              </w:rPr>
              <w:t>-</w:t>
            </w:r>
          </w:p>
        </w:tc>
        <w:tc>
          <w:tcPr>
            <w:tcW w:w="179" w:type="dxa"/>
          </w:tcPr>
          <w:p w:rsidR="00386D55" w:rsidRPr="008806E1" w:rsidRDefault="00386D55" w:rsidP="00B95A27">
            <w:pPr>
              <w:pStyle w:val="acctfourfigures"/>
              <w:tabs>
                <w:tab w:val="decimal" w:pos="551"/>
              </w:tabs>
              <w:spacing w:line="240" w:lineRule="atLeast"/>
              <w:ind w:right="-79"/>
              <w:jc w:val="center"/>
              <w:rPr>
                <w:rFonts w:cs="Times New Roman"/>
                <w:b/>
                <w:bCs/>
                <w:sz w:val="18"/>
                <w:szCs w:val="18"/>
                <w:lang w:val="en-US" w:bidi="th-TH"/>
              </w:rPr>
            </w:pPr>
          </w:p>
        </w:tc>
        <w:tc>
          <w:tcPr>
            <w:tcW w:w="900" w:type="dxa"/>
            <w:tcBorders>
              <w:top w:val="single" w:sz="4" w:space="0" w:color="auto"/>
              <w:bottom w:val="single" w:sz="4" w:space="0" w:color="auto"/>
            </w:tcBorders>
            <w:shd w:val="clear" w:color="auto" w:fill="auto"/>
            <w:vAlign w:val="bottom"/>
          </w:tcPr>
          <w:p w:rsidR="00386D55" w:rsidRPr="008806E1" w:rsidRDefault="00766D37" w:rsidP="00B95A27">
            <w:pPr>
              <w:pStyle w:val="acctfourfigures"/>
              <w:tabs>
                <w:tab w:val="decimal" w:pos="551"/>
              </w:tabs>
              <w:spacing w:line="240" w:lineRule="atLeast"/>
              <w:ind w:right="-79"/>
              <w:jc w:val="center"/>
              <w:rPr>
                <w:rFonts w:cs="Times New Roman"/>
                <w:b/>
                <w:bCs/>
                <w:sz w:val="18"/>
                <w:szCs w:val="18"/>
                <w:lang w:val="en-US" w:bidi="th-TH"/>
              </w:rPr>
            </w:pPr>
            <w:r>
              <w:rPr>
                <w:rFonts w:cs="Times New Roman"/>
                <w:b/>
                <w:bCs/>
                <w:sz w:val="18"/>
                <w:szCs w:val="18"/>
                <w:lang w:val="en-US" w:bidi="th-TH"/>
              </w:rPr>
              <w:t>49,859</w:t>
            </w:r>
          </w:p>
        </w:tc>
        <w:tc>
          <w:tcPr>
            <w:tcW w:w="180" w:type="dxa"/>
          </w:tcPr>
          <w:p w:rsidR="00386D55" w:rsidRPr="008806E1" w:rsidRDefault="00386D55" w:rsidP="00B95A27">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386D55" w:rsidRPr="008806E1" w:rsidRDefault="00766D37" w:rsidP="00B95A27">
            <w:pPr>
              <w:pStyle w:val="acctfourfigures"/>
              <w:tabs>
                <w:tab w:val="decimal" w:pos="551"/>
              </w:tabs>
              <w:spacing w:line="240" w:lineRule="atLeast"/>
              <w:ind w:left="-79" w:right="-79"/>
              <w:jc w:val="center"/>
              <w:rPr>
                <w:rFonts w:cs="Times New Roman"/>
                <w:b/>
                <w:bCs/>
                <w:sz w:val="18"/>
                <w:szCs w:val="18"/>
                <w:lang w:bidi="th-TH"/>
              </w:rPr>
            </w:pPr>
            <w:r>
              <w:rPr>
                <w:rFonts w:cs="Times New Roman"/>
                <w:b/>
                <w:bCs/>
                <w:sz w:val="18"/>
                <w:szCs w:val="18"/>
                <w:lang w:bidi="th-TH"/>
              </w:rPr>
              <w:t>49,859</w:t>
            </w: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single" w:sz="4" w:space="0" w:color="auto"/>
            </w:tcBorders>
            <w:vAlign w:val="bottom"/>
          </w:tcPr>
          <w:p w:rsidR="00386D55" w:rsidRPr="008806E1" w:rsidRDefault="0081554B" w:rsidP="00B95A27">
            <w:pPr>
              <w:pStyle w:val="acctfourfigures"/>
              <w:tabs>
                <w:tab w:val="decimal" w:pos="435"/>
              </w:tabs>
              <w:spacing w:line="240" w:lineRule="atLeast"/>
              <w:ind w:right="11"/>
              <w:rPr>
                <w:rFonts w:cs="Times New Roman"/>
                <w:b/>
                <w:bCs/>
                <w:sz w:val="18"/>
                <w:szCs w:val="18"/>
                <w:lang w:bidi="th-TH"/>
              </w:rPr>
            </w:pPr>
            <w:r w:rsidRPr="008806E1">
              <w:rPr>
                <w:rFonts w:cs="Times New Roman"/>
                <w:b/>
                <w:bCs/>
                <w:sz w:val="18"/>
                <w:szCs w:val="18"/>
                <w:cs/>
                <w:lang w:bidi="th-TH"/>
              </w:rPr>
              <w:t>-</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rsidR="00386D55" w:rsidRPr="008806E1" w:rsidRDefault="00766D37" w:rsidP="00B95A27">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50,354</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rsidR="00386D55" w:rsidRPr="008806E1" w:rsidRDefault="00766D37" w:rsidP="00B95A27">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50,354</w:t>
            </w:r>
          </w:p>
        </w:tc>
      </w:tr>
      <w:tr w:rsidR="00386D55" w:rsidRPr="008806E1" w:rsidTr="00B95A27">
        <w:trPr>
          <w:gridAfter w:val="1"/>
          <w:wAfter w:w="10" w:type="dxa"/>
          <w:cantSplit/>
        </w:trPr>
        <w:tc>
          <w:tcPr>
            <w:tcW w:w="2763" w:type="dxa"/>
            <w:shd w:val="clear" w:color="auto" w:fill="auto"/>
            <w:vAlign w:val="bottom"/>
          </w:tcPr>
          <w:p w:rsidR="00386D55" w:rsidRPr="008806E1" w:rsidRDefault="00386D55" w:rsidP="00B95A27">
            <w:pPr>
              <w:spacing w:line="240" w:lineRule="atLeast"/>
              <w:ind w:left="191" w:hanging="191"/>
              <w:rPr>
                <w:sz w:val="22"/>
                <w:szCs w:val="22"/>
              </w:rPr>
            </w:pPr>
          </w:p>
        </w:tc>
        <w:tc>
          <w:tcPr>
            <w:tcW w:w="793" w:type="dxa"/>
            <w:tcBorders>
              <w:top w:val="single" w:sz="4" w:space="0" w:color="auto"/>
            </w:tcBorders>
            <w:shd w:val="clear" w:color="auto" w:fill="auto"/>
            <w:vAlign w:val="bottom"/>
          </w:tcPr>
          <w:p w:rsidR="00386D55" w:rsidRPr="008806E1" w:rsidRDefault="00386D55" w:rsidP="00B95A27">
            <w:pPr>
              <w:pStyle w:val="acctfourfigures"/>
              <w:tabs>
                <w:tab w:val="decimal" w:pos="630"/>
              </w:tabs>
              <w:spacing w:line="240" w:lineRule="atLeast"/>
              <w:ind w:right="11"/>
              <w:jc w:val="center"/>
              <w:rPr>
                <w:rFonts w:cs="Times New Roman"/>
                <w:sz w:val="18"/>
                <w:szCs w:val="18"/>
                <w:lang w:bidi="th-TH"/>
              </w:rPr>
            </w:pPr>
          </w:p>
        </w:tc>
        <w:tc>
          <w:tcPr>
            <w:tcW w:w="179"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900" w:type="dxa"/>
            <w:tcBorders>
              <w:top w:val="single" w:sz="4" w:space="0" w:color="auto"/>
            </w:tcBorders>
            <w:shd w:val="clear" w:color="auto" w:fill="auto"/>
            <w:vAlign w:val="bottom"/>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180" w:type="dxa"/>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rsidR="00386D55" w:rsidRPr="008806E1" w:rsidRDefault="00386D55" w:rsidP="00B95A27">
            <w:pPr>
              <w:pStyle w:val="acctfourfigures"/>
              <w:tabs>
                <w:tab w:val="decimal" w:pos="435"/>
              </w:tabs>
              <w:spacing w:line="240" w:lineRule="atLeast"/>
              <w:ind w:right="11"/>
              <w:rPr>
                <w:rFonts w:cs="Times New Roman"/>
                <w:sz w:val="18"/>
                <w:szCs w:val="18"/>
              </w:rPr>
            </w:pP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50" w:type="dxa"/>
            <w:tcBorders>
              <w:top w:val="single" w:sz="4" w:space="0" w:color="auto"/>
            </w:tcBorders>
            <w:vAlign w:val="bottom"/>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63" w:type="dxa"/>
            <w:tcBorders>
              <w:top w:val="single" w:sz="4" w:space="0" w:color="auto"/>
            </w:tcBorders>
            <w:vAlign w:val="bottom"/>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r>
      <w:tr w:rsidR="00386D55" w:rsidRPr="008806E1" w:rsidTr="00B95A27">
        <w:trPr>
          <w:gridAfter w:val="1"/>
          <w:wAfter w:w="10" w:type="dxa"/>
          <w:cantSplit/>
        </w:trPr>
        <w:tc>
          <w:tcPr>
            <w:tcW w:w="2763" w:type="dxa"/>
            <w:shd w:val="clear" w:color="auto" w:fill="auto"/>
            <w:vAlign w:val="bottom"/>
          </w:tcPr>
          <w:p w:rsidR="00386D55" w:rsidRPr="008806E1" w:rsidRDefault="00386D55" w:rsidP="00B95A27">
            <w:pPr>
              <w:spacing w:line="240" w:lineRule="atLeast"/>
              <w:ind w:left="191" w:hanging="72"/>
              <w:rPr>
                <w:b/>
                <w:bCs/>
                <w:sz w:val="18"/>
                <w:szCs w:val="18"/>
              </w:rPr>
            </w:pPr>
            <w:r w:rsidRPr="008806E1">
              <w:rPr>
                <w:b/>
                <w:bCs/>
                <w:sz w:val="18"/>
                <w:szCs w:val="18"/>
              </w:rPr>
              <w:t>Investments</w:t>
            </w:r>
          </w:p>
        </w:tc>
        <w:tc>
          <w:tcPr>
            <w:tcW w:w="793" w:type="dxa"/>
            <w:shd w:val="clear" w:color="auto" w:fill="auto"/>
            <w:vAlign w:val="bottom"/>
          </w:tcPr>
          <w:p w:rsidR="00386D55" w:rsidRPr="008806E1" w:rsidRDefault="00386D55" w:rsidP="00B95A27">
            <w:pPr>
              <w:pStyle w:val="acctfourfigures"/>
              <w:tabs>
                <w:tab w:val="decimal" w:pos="630"/>
              </w:tabs>
              <w:spacing w:line="240" w:lineRule="atLeast"/>
              <w:ind w:right="11"/>
              <w:jc w:val="center"/>
              <w:rPr>
                <w:rFonts w:cs="Times New Roman"/>
                <w:sz w:val="18"/>
                <w:szCs w:val="18"/>
                <w:cs/>
                <w:lang w:bidi="th-TH"/>
              </w:rPr>
            </w:pPr>
          </w:p>
        </w:tc>
        <w:tc>
          <w:tcPr>
            <w:tcW w:w="179"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180" w:type="dxa"/>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8806E1" w:rsidRDefault="00386D55" w:rsidP="00B95A27">
            <w:pPr>
              <w:pStyle w:val="acctfourfigures"/>
              <w:tabs>
                <w:tab w:val="decimal" w:pos="435"/>
              </w:tabs>
              <w:spacing w:line="240" w:lineRule="atLeast"/>
              <w:ind w:right="11"/>
              <w:rPr>
                <w:rFonts w:cs="Times New Roman"/>
                <w:sz w:val="18"/>
                <w:szCs w:val="18"/>
              </w:rPr>
            </w:pP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r>
      <w:tr w:rsidR="00386D55" w:rsidRPr="008806E1" w:rsidTr="00B95A27">
        <w:trPr>
          <w:gridAfter w:val="1"/>
          <w:wAfter w:w="10" w:type="dxa"/>
          <w:cantSplit/>
        </w:trPr>
        <w:tc>
          <w:tcPr>
            <w:tcW w:w="2763" w:type="dxa"/>
            <w:shd w:val="clear" w:color="auto" w:fill="auto"/>
            <w:vAlign w:val="bottom"/>
          </w:tcPr>
          <w:p w:rsidR="00386D55" w:rsidRPr="008806E1" w:rsidRDefault="00386D55" w:rsidP="00B95A27">
            <w:pPr>
              <w:numPr>
                <w:ilvl w:val="0"/>
                <w:numId w:val="15"/>
              </w:numPr>
              <w:spacing w:line="240" w:lineRule="atLeast"/>
              <w:ind w:left="371" w:hanging="236"/>
              <w:rPr>
                <w:sz w:val="18"/>
                <w:szCs w:val="18"/>
              </w:rPr>
            </w:pPr>
            <w:r w:rsidRPr="008806E1">
              <w:rPr>
                <w:sz w:val="18"/>
                <w:szCs w:val="18"/>
              </w:rPr>
              <w:t>Trading securities</w:t>
            </w:r>
          </w:p>
        </w:tc>
        <w:tc>
          <w:tcPr>
            <w:tcW w:w="793" w:type="dxa"/>
            <w:shd w:val="clear" w:color="auto" w:fill="auto"/>
            <w:vAlign w:val="bottom"/>
          </w:tcPr>
          <w:p w:rsidR="00386D55" w:rsidRPr="008806E1" w:rsidRDefault="0081554B" w:rsidP="00B95A27">
            <w:pPr>
              <w:pStyle w:val="acctfourfigures"/>
              <w:tabs>
                <w:tab w:val="decimal" w:pos="630"/>
              </w:tabs>
              <w:spacing w:line="240" w:lineRule="atLeast"/>
              <w:ind w:right="11"/>
              <w:jc w:val="center"/>
              <w:rPr>
                <w:rFonts w:cs="Times New Roman"/>
                <w:sz w:val="18"/>
                <w:szCs w:val="18"/>
                <w:lang w:bidi="th-TH"/>
              </w:rPr>
            </w:pPr>
            <w:r w:rsidRPr="008806E1">
              <w:rPr>
                <w:rFonts w:cs="Times New Roman"/>
                <w:sz w:val="18"/>
                <w:szCs w:val="18"/>
                <w:lang w:bidi="th-TH"/>
              </w:rPr>
              <w:t>4,651</w:t>
            </w:r>
          </w:p>
        </w:tc>
        <w:tc>
          <w:tcPr>
            <w:tcW w:w="179"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86D55" w:rsidRPr="008806E1" w:rsidRDefault="0081554B" w:rsidP="00B95A27">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17,382</w:t>
            </w:r>
          </w:p>
        </w:tc>
        <w:tc>
          <w:tcPr>
            <w:tcW w:w="180" w:type="dxa"/>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86D55" w:rsidRPr="008806E1" w:rsidRDefault="0081554B" w:rsidP="00B95A27">
            <w:pPr>
              <w:pStyle w:val="acctfourfigures"/>
              <w:tabs>
                <w:tab w:val="decimal" w:pos="551"/>
              </w:tabs>
              <w:spacing w:line="240" w:lineRule="atLeast"/>
              <w:ind w:left="-79" w:right="-79"/>
              <w:jc w:val="center"/>
              <w:rPr>
                <w:rFonts w:cs="Times New Roman"/>
                <w:sz w:val="18"/>
                <w:szCs w:val="18"/>
                <w:lang w:bidi="th-TH"/>
              </w:rPr>
            </w:pPr>
            <w:r w:rsidRPr="008806E1">
              <w:rPr>
                <w:rFonts w:cs="Times New Roman"/>
                <w:sz w:val="18"/>
                <w:szCs w:val="18"/>
                <w:lang w:bidi="th-TH"/>
              </w:rPr>
              <w:t>22,033</w:t>
            </w: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8806E1" w:rsidRDefault="0081554B" w:rsidP="00B95A27">
            <w:pPr>
              <w:pStyle w:val="acctfourfigures"/>
              <w:tabs>
                <w:tab w:val="decimal" w:pos="435"/>
              </w:tabs>
              <w:spacing w:line="240" w:lineRule="atLeast"/>
              <w:ind w:right="11"/>
              <w:rPr>
                <w:rFonts w:cs="Times New Roman"/>
                <w:sz w:val="18"/>
                <w:szCs w:val="18"/>
              </w:rPr>
            </w:pPr>
            <w:r w:rsidRPr="008806E1">
              <w:rPr>
                <w:rFonts w:cs="Times New Roman"/>
                <w:sz w:val="18"/>
                <w:szCs w:val="18"/>
                <w:cs/>
                <w:lang w:bidi="th-TH"/>
              </w:rPr>
              <w:t>-</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8806E1" w:rsidRDefault="0081554B" w:rsidP="00B95A27">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17,362</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8806E1" w:rsidRDefault="0081554B" w:rsidP="00B95A27">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17,362</w:t>
            </w:r>
          </w:p>
        </w:tc>
      </w:tr>
      <w:tr w:rsidR="00386D55" w:rsidRPr="008806E1" w:rsidTr="00B95A27">
        <w:trPr>
          <w:gridAfter w:val="1"/>
          <w:wAfter w:w="10" w:type="dxa"/>
          <w:cantSplit/>
        </w:trPr>
        <w:tc>
          <w:tcPr>
            <w:tcW w:w="2763" w:type="dxa"/>
            <w:shd w:val="clear" w:color="auto" w:fill="auto"/>
            <w:vAlign w:val="bottom"/>
          </w:tcPr>
          <w:p w:rsidR="00386D55" w:rsidRPr="008806E1" w:rsidRDefault="00386D55" w:rsidP="00B95A27">
            <w:pPr>
              <w:numPr>
                <w:ilvl w:val="0"/>
                <w:numId w:val="15"/>
              </w:numPr>
              <w:spacing w:line="240" w:lineRule="atLeast"/>
              <w:ind w:left="371" w:hanging="236"/>
              <w:rPr>
                <w:b/>
                <w:bCs/>
                <w:sz w:val="18"/>
                <w:szCs w:val="18"/>
              </w:rPr>
            </w:pPr>
            <w:r w:rsidRPr="008806E1">
              <w:rPr>
                <w:sz w:val="18"/>
                <w:szCs w:val="18"/>
              </w:rPr>
              <w:t>Available</w:t>
            </w:r>
            <w:r w:rsidRPr="008806E1">
              <w:rPr>
                <w:sz w:val="18"/>
                <w:szCs w:val="18"/>
                <w:cs/>
              </w:rPr>
              <w:t>-</w:t>
            </w:r>
            <w:r w:rsidRPr="008806E1">
              <w:rPr>
                <w:sz w:val="18"/>
                <w:szCs w:val="18"/>
              </w:rPr>
              <w:t>for</w:t>
            </w:r>
            <w:r w:rsidRPr="008806E1">
              <w:rPr>
                <w:sz w:val="18"/>
                <w:szCs w:val="18"/>
                <w:cs/>
              </w:rPr>
              <w:t>-</w:t>
            </w:r>
            <w:r w:rsidRPr="008806E1">
              <w:rPr>
                <w:sz w:val="18"/>
                <w:szCs w:val="18"/>
              </w:rPr>
              <w:t>sale securities</w:t>
            </w:r>
          </w:p>
        </w:tc>
        <w:tc>
          <w:tcPr>
            <w:tcW w:w="793" w:type="dxa"/>
            <w:tcBorders>
              <w:bottom w:val="single" w:sz="4" w:space="0" w:color="auto"/>
            </w:tcBorders>
            <w:shd w:val="clear" w:color="auto" w:fill="auto"/>
            <w:vAlign w:val="bottom"/>
          </w:tcPr>
          <w:p w:rsidR="00386D55" w:rsidRPr="008806E1" w:rsidRDefault="00766D37" w:rsidP="001806EE">
            <w:pPr>
              <w:pStyle w:val="acctfourfigures"/>
              <w:tabs>
                <w:tab w:val="decimal" w:pos="630"/>
              </w:tabs>
              <w:spacing w:line="240" w:lineRule="atLeast"/>
              <w:ind w:right="11"/>
              <w:jc w:val="center"/>
              <w:rPr>
                <w:rFonts w:cs="Times New Roman"/>
                <w:sz w:val="18"/>
                <w:szCs w:val="18"/>
              </w:rPr>
            </w:pPr>
            <w:r>
              <w:rPr>
                <w:rFonts w:cs="Times New Roman"/>
                <w:sz w:val="18"/>
                <w:szCs w:val="18"/>
              </w:rPr>
              <w:t>23,</w:t>
            </w:r>
            <w:r w:rsidR="001806EE">
              <w:rPr>
                <w:rFonts w:cs="Times New Roman"/>
                <w:sz w:val="18"/>
                <w:szCs w:val="18"/>
              </w:rPr>
              <w:t>156</w:t>
            </w:r>
          </w:p>
        </w:tc>
        <w:tc>
          <w:tcPr>
            <w:tcW w:w="179" w:type="dxa"/>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386D55" w:rsidRPr="008806E1" w:rsidRDefault="001806EE" w:rsidP="001806E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375</w:t>
            </w:r>
            <w:r w:rsidR="00430C45">
              <w:rPr>
                <w:rFonts w:cs="Times New Roman"/>
                <w:sz w:val="18"/>
                <w:szCs w:val="18"/>
                <w:lang w:bidi="th-TH"/>
              </w:rPr>
              <w:t>,</w:t>
            </w:r>
            <w:r>
              <w:rPr>
                <w:rFonts w:cs="Times New Roman"/>
                <w:sz w:val="18"/>
                <w:szCs w:val="18"/>
                <w:lang w:bidi="th-TH"/>
              </w:rPr>
              <w:t>143</w:t>
            </w:r>
          </w:p>
        </w:tc>
        <w:tc>
          <w:tcPr>
            <w:tcW w:w="180" w:type="dxa"/>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386D55" w:rsidRPr="008806E1" w:rsidRDefault="0081554B" w:rsidP="00B95A27">
            <w:pPr>
              <w:pStyle w:val="acctfourfigures"/>
              <w:tabs>
                <w:tab w:val="decimal" w:pos="551"/>
              </w:tabs>
              <w:spacing w:line="240" w:lineRule="atLeast"/>
              <w:ind w:left="-79" w:right="-79"/>
              <w:jc w:val="center"/>
              <w:rPr>
                <w:rFonts w:cs="Times New Roman"/>
                <w:sz w:val="18"/>
                <w:szCs w:val="18"/>
                <w:lang w:bidi="th-TH"/>
              </w:rPr>
            </w:pPr>
            <w:r w:rsidRPr="008806E1">
              <w:rPr>
                <w:rFonts w:cs="Times New Roman"/>
                <w:sz w:val="18"/>
                <w:szCs w:val="18"/>
                <w:lang w:bidi="th-TH"/>
              </w:rPr>
              <w:t>398,299</w:t>
            </w: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386D55" w:rsidRPr="008806E1" w:rsidRDefault="00FB78C4" w:rsidP="00FB78C4">
            <w:pPr>
              <w:pStyle w:val="acctfourfigures"/>
              <w:tabs>
                <w:tab w:val="decimal" w:pos="630"/>
              </w:tabs>
              <w:spacing w:line="240" w:lineRule="atLeast"/>
              <w:ind w:right="11"/>
              <w:jc w:val="center"/>
              <w:rPr>
                <w:rFonts w:cs="Times New Roman"/>
                <w:sz w:val="18"/>
                <w:szCs w:val="18"/>
              </w:rPr>
            </w:pPr>
            <w:r>
              <w:rPr>
                <w:rFonts w:cs="Times New Roman"/>
                <w:sz w:val="18"/>
                <w:szCs w:val="18"/>
              </w:rPr>
              <w:t>9</w:t>
            </w:r>
            <w:r w:rsidR="0081554B" w:rsidRPr="008806E1">
              <w:rPr>
                <w:rFonts w:cs="Times New Roman"/>
                <w:sz w:val="18"/>
                <w:szCs w:val="18"/>
              </w:rPr>
              <w:t>,</w:t>
            </w:r>
            <w:r>
              <w:rPr>
                <w:rFonts w:cs="Times New Roman"/>
                <w:sz w:val="18"/>
                <w:szCs w:val="18"/>
              </w:rPr>
              <w:t>896</w:t>
            </w:r>
          </w:p>
        </w:tc>
        <w:tc>
          <w:tcPr>
            <w:tcW w:w="178" w:type="dxa"/>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850" w:type="dxa"/>
            <w:tcBorders>
              <w:bottom w:val="single" w:sz="4" w:space="0" w:color="auto"/>
            </w:tcBorders>
            <w:vAlign w:val="bottom"/>
          </w:tcPr>
          <w:p w:rsidR="00386D55" w:rsidRPr="008806E1" w:rsidRDefault="0081554B" w:rsidP="00FB78C4">
            <w:pPr>
              <w:pStyle w:val="acctfourfigures"/>
              <w:tabs>
                <w:tab w:val="decimal" w:pos="551"/>
              </w:tabs>
              <w:spacing w:line="240" w:lineRule="atLeast"/>
              <w:ind w:left="-79" w:right="-79"/>
              <w:jc w:val="center"/>
              <w:rPr>
                <w:rFonts w:cs="Times New Roman"/>
                <w:sz w:val="18"/>
                <w:szCs w:val="18"/>
                <w:lang w:bidi="th-TH"/>
              </w:rPr>
            </w:pPr>
            <w:r w:rsidRPr="008806E1">
              <w:rPr>
                <w:rFonts w:cs="Times New Roman"/>
                <w:sz w:val="18"/>
                <w:szCs w:val="18"/>
                <w:lang w:bidi="th-TH"/>
              </w:rPr>
              <w:t>220,</w:t>
            </w:r>
            <w:r w:rsidR="00FB78C4">
              <w:rPr>
                <w:rFonts w:cs="Times New Roman"/>
                <w:sz w:val="18"/>
                <w:szCs w:val="18"/>
                <w:lang w:bidi="th-TH"/>
              </w:rPr>
              <w:t>631</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386D55" w:rsidRPr="008806E1" w:rsidRDefault="0081554B" w:rsidP="00B95A27">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230,527</w:t>
            </w:r>
          </w:p>
        </w:tc>
      </w:tr>
      <w:tr w:rsidR="00386D55" w:rsidRPr="008806E1" w:rsidTr="00B95A27">
        <w:trPr>
          <w:gridAfter w:val="1"/>
          <w:wAfter w:w="10" w:type="dxa"/>
          <w:cantSplit/>
        </w:trPr>
        <w:tc>
          <w:tcPr>
            <w:tcW w:w="2763" w:type="dxa"/>
            <w:shd w:val="clear" w:color="auto" w:fill="auto"/>
            <w:vAlign w:val="bottom"/>
          </w:tcPr>
          <w:p w:rsidR="00386D55" w:rsidRPr="008806E1" w:rsidRDefault="00386D55" w:rsidP="00B95A27">
            <w:pPr>
              <w:spacing w:line="240" w:lineRule="atLeast"/>
              <w:ind w:left="191" w:hanging="72"/>
              <w:rPr>
                <w:sz w:val="18"/>
                <w:szCs w:val="18"/>
              </w:rPr>
            </w:pPr>
            <w:r w:rsidRPr="008806E1">
              <w:rPr>
                <w:b/>
                <w:bCs/>
                <w:sz w:val="18"/>
                <w:szCs w:val="18"/>
              </w:rPr>
              <w:t>Total</w:t>
            </w:r>
          </w:p>
        </w:tc>
        <w:tc>
          <w:tcPr>
            <w:tcW w:w="793" w:type="dxa"/>
            <w:tcBorders>
              <w:top w:val="single" w:sz="4" w:space="0" w:color="auto"/>
              <w:bottom w:val="single" w:sz="4" w:space="0" w:color="auto"/>
            </w:tcBorders>
            <w:shd w:val="clear" w:color="auto" w:fill="auto"/>
            <w:vAlign w:val="bottom"/>
          </w:tcPr>
          <w:p w:rsidR="00386D55" w:rsidRPr="008806E1" w:rsidRDefault="001806EE" w:rsidP="001806E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27</w:t>
            </w:r>
            <w:r w:rsidR="00430C45">
              <w:rPr>
                <w:rFonts w:cs="Times New Roman"/>
                <w:b/>
                <w:bCs/>
                <w:sz w:val="18"/>
                <w:szCs w:val="18"/>
                <w:lang w:bidi="th-TH"/>
              </w:rPr>
              <w:t>,</w:t>
            </w:r>
            <w:r>
              <w:rPr>
                <w:rFonts w:cs="Times New Roman"/>
                <w:b/>
                <w:bCs/>
                <w:sz w:val="18"/>
                <w:szCs w:val="18"/>
                <w:lang w:bidi="th-TH"/>
              </w:rPr>
              <w:t>807</w:t>
            </w:r>
          </w:p>
        </w:tc>
        <w:tc>
          <w:tcPr>
            <w:tcW w:w="179" w:type="dxa"/>
          </w:tcPr>
          <w:p w:rsidR="00386D55" w:rsidRPr="008806E1" w:rsidRDefault="00386D55" w:rsidP="00B95A27">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single" w:sz="4" w:space="0" w:color="auto"/>
            </w:tcBorders>
            <w:shd w:val="clear" w:color="auto" w:fill="auto"/>
            <w:vAlign w:val="bottom"/>
          </w:tcPr>
          <w:p w:rsidR="00386D55" w:rsidRPr="008806E1" w:rsidRDefault="00430C45" w:rsidP="001806EE">
            <w:pPr>
              <w:pStyle w:val="acctfourfigures"/>
              <w:tabs>
                <w:tab w:val="decimal" w:pos="209"/>
              </w:tabs>
              <w:spacing w:line="240" w:lineRule="atLeast"/>
              <w:ind w:right="-79"/>
              <w:jc w:val="center"/>
              <w:rPr>
                <w:rFonts w:cs="Times New Roman"/>
                <w:b/>
                <w:bCs/>
                <w:sz w:val="18"/>
                <w:szCs w:val="18"/>
                <w:lang w:bidi="th-TH"/>
              </w:rPr>
            </w:pPr>
            <w:r>
              <w:rPr>
                <w:rFonts w:cs="Times New Roman"/>
                <w:b/>
                <w:bCs/>
                <w:sz w:val="18"/>
                <w:szCs w:val="18"/>
                <w:lang w:bidi="th-TH"/>
              </w:rPr>
              <w:t>392,</w:t>
            </w:r>
            <w:r w:rsidR="001806EE">
              <w:rPr>
                <w:rFonts w:cs="Times New Roman"/>
                <w:b/>
                <w:bCs/>
                <w:sz w:val="18"/>
                <w:szCs w:val="18"/>
                <w:lang w:bidi="th-TH"/>
              </w:rPr>
              <w:t>525</w:t>
            </w:r>
          </w:p>
        </w:tc>
        <w:tc>
          <w:tcPr>
            <w:tcW w:w="180" w:type="dxa"/>
          </w:tcPr>
          <w:p w:rsidR="00386D55" w:rsidRPr="008806E1" w:rsidRDefault="00386D55" w:rsidP="00B95A27">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386D55" w:rsidRPr="008806E1" w:rsidRDefault="0081554B" w:rsidP="00B95A27">
            <w:pPr>
              <w:pStyle w:val="acctfourfigures"/>
              <w:tabs>
                <w:tab w:val="decimal" w:pos="551"/>
              </w:tabs>
              <w:spacing w:line="240" w:lineRule="atLeast"/>
              <w:ind w:left="-79" w:right="-79"/>
              <w:jc w:val="center"/>
              <w:rPr>
                <w:rFonts w:cs="Times New Roman"/>
                <w:b/>
                <w:bCs/>
                <w:sz w:val="18"/>
                <w:szCs w:val="18"/>
                <w:lang w:bidi="th-TH"/>
              </w:rPr>
            </w:pPr>
            <w:r w:rsidRPr="008806E1">
              <w:rPr>
                <w:rFonts w:cs="Times New Roman"/>
                <w:b/>
                <w:bCs/>
                <w:sz w:val="18"/>
                <w:szCs w:val="18"/>
                <w:lang w:bidi="th-TH"/>
              </w:rPr>
              <w:t>420,332</w:t>
            </w: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bottom w:val="single" w:sz="4" w:space="0" w:color="auto"/>
            </w:tcBorders>
            <w:vAlign w:val="bottom"/>
          </w:tcPr>
          <w:p w:rsidR="00386D55" w:rsidRPr="008806E1" w:rsidRDefault="00FB78C4" w:rsidP="00FB78C4">
            <w:pPr>
              <w:pStyle w:val="acctfourfigures"/>
              <w:tabs>
                <w:tab w:val="decimal" w:pos="629"/>
              </w:tabs>
              <w:spacing w:line="240" w:lineRule="atLeast"/>
              <w:ind w:right="11"/>
              <w:rPr>
                <w:rFonts w:cs="Times New Roman"/>
                <w:b/>
                <w:bCs/>
                <w:sz w:val="18"/>
                <w:szCs w:val="18"/>
              </w:rPr>
            </w:pPr>
            <w:r>
              <w:rPr>
                <w:rFonts w:cs="Times New Roman"/>
                <w:b/>
                <w:bCs/>
                <w:sz w:val="18"/>
                <w:szCs w:val="18"/>
              </w:rPr>
              <w:t>9</w:t>
            </w:r>
            <w:r w:rsidR="0081554B" w:rsidRPr="008806E1">
              <w:rPr>
                <w:rFonts w:cs="Times New Roman"/>
                <w:b/>
                <w:bCs/>
                <w:sz w:val="18"/>
                <w:szCs w:val="18"/>
              </w:rPr>
              <w:t>,</w:t>
            </w:r>
            <w:r>
              <w:rPr>
                <w:rFonts w:cs="Times New Roman"/>
                <w:b/>
                <w:bCs/>
                <w:sz w:val="18"/>
                <w:szCs w:val="18"/>
              </w:rPr>
              <w:t>896</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rsidR="00386D55" w:rsidRPr="008806E1" w:rsidRDefault="0081554B" w:rsidP="00FB78C4">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237,</w:t>
            </w:r>
            <w:r w:rsidR="00FB78C4">
              <w:rPr>
                <w:rFonts w:cs="Times New Roman"/>
                <w:b/>
                <w:bCs/>
                <w:sz w:val="18"/>
                <w:szCs w:val="18"/>
                <w:lang w:bidi="th-TH"/>
              </w:rPr>
              <w:t>993</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rsidR="00386D55" w:rsidRPr="008806E1" w:rsidRDefault="0081554B" w:rsidP="00B95A27">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247,889</w:t>
            </w:r>
          </w:p>
        </w:tc>
      </w:tr>
      <w:tr w:rsidR="00386D55" w:rsidRPr="008806E1" w:rsidTr="00B95A27">
        <w:trPr>
          <w:gridAfter w:val="1"/>
          <w:wAfter w:w="10" w:type="dxa"/>
          <w:cantSplit/>
        </w:trPr>
        <w:tc>
          <w:tcPr>
            <w:tcW w:w="2763" w:type="dxa"/>
            <w:shd w:val="clear" w:color="auto" w:fill="auto"/>
            <w:vAlign w:val="bottom"/>
          </w:tcPr>
          <w:p w:rsidR="00386D55" w:rsidRPr="008806E1" w:rsidRDefault="00386D55" w:rsidP="00B95A27">
            <w:pPr>
              <w:spacing w:line="240" w:lineRule="atLeast"/>
              <w:ind w:left="191" w:hanging="191"/>
              <w:rPr>
                <w:sz w:val="18"/>
                <w:szCs w:val="18"/>
              </w:rPr>
            </w:pPr>
          </w:p>
        </w:tc>
        <w:tc>
          <w:tcPr>
            <w:tcW w:w="793" w:type="dxa"/>
            <w:tcBorders>
              <w:top w:val="single" w:sz="4" w:space="0" w:color="auto"/>
            </w:tcBorders>
            <w:shd w:val="clear" w:color="auto" w:fill="auto"/>
            <w:vAlign w:val="bottom"/>
          </w:tcPr>
          <w:p w:rsidR="00386D55" w:rsidRPr="008806E1" w:rsidRDefault="00386D55" w:rsidP="00B95A27">
            <w:pPr>
              <w:pStyle w:val="acctfourfigures"/>
              <w:tabs>
                <w:tab w:val="decimal" w:pos="630"/>
              </w:tabs>
              <w:spacing w:line="240" w:lineRule="atLeast"/>
              <w:ind w:right="11"/>
              <w:jc w:val="center"/>
              <w:rPr>
                <w:rFonts w:cs="Times New Roman"/>
                <w:sz w:val="18"/>
                <w:szCs w:val="18"/>
              </w:rPr>
            </w:pPr>
          </w:p>
        </w:tc>
        <w:tc>
          <w:tcPr>
            <w:tcW w:w="179" w:type="dxa"/>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900" w:type="dxa"/>
            <w:tcBorders>
              <w:top w:val="single" w:sz="4" w:space="0" w:color="auto"/>
            </w:tcBorders>
            <w:shd w:val="clear" w:color="auto" w:fill="auto"/>
            <w:vAlign w:val="bottom"/>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180" w:type="dxa"/>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rsidR="00386D55" w:rsidRPr="008806E1" w:rsidRDefault="00386D55" w:rsidP="00B95A27">
            <w:pPr>
              <w:pStyle w:val="acctfourfigures"/>
              <w:tabs>
                <w:tab w:val="decimal" w:pos="630"/>
              </w:tabs>
              <w:spacing w:line="240" w:lineRule="atLeast"/>
              <w:ind w:right="11"/>
              <w:jc w:val="center"/>
              <w:rPr>
                <w:rFonts w:cs="Times New Roman"/>
                <w:sz w:val="18"/>
                <w:szCs w:val="18"/>
              </w:rPr>
            </w:pPr>
          </w:p>
        </w:tc>
        <w:tc>
          <w:tcPr>
            <w:tcW w:w="178" w:type="dxa"/>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850" w:type="dxa"/>
            <w:tcBorders>
              <w:top w:val="single" w:sz="4" w:space="0" w:color="auto"/>
            </w:tcBorders>
            <w:vAlign w:val="bottom"/>
          </w:tcPr>
          <w:p w:rsidR="00386D55" w:rsidRPr="008806E1" w:rsidRDefault="00386D55" w:rsidP="00B95A27">
            <w:pPr>
              <w:pStyle w:val="acctfourfigures"/>
              <w:tabs>
                <w:tab w:val="decimal" w:pos="551"/>
              </w:tabs>
              <w:spacing w:line="240" w:lineRule="atLeast"/>
              <w:ind w:left="-79" w:right="-79"/>
              <w:jc w:val="center"/>
              <w:rPr>
                <w:rFonts w:cs="Times New Roman"/>
                <w:sz w:val="18"/>
                <w:szCs w:val="18"/>
                <w:lang w:bidi="th-TH"/>
              </w:rPr>
            </w:pP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63" w:type="dxa"/>
            <w:tcBorders>
              <w:top w:val="single" w:sz="4" w:space="0" w:color="auto"/>
            </w:tcBorders>
            <w:vAlign w:val="bottom"/>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r>
      <w:tr w:rsidR="00386D55" w:rsidRPr="008806E1" w:rsidTr="00B95A27">
        <w:trPr>
          <w:gridAfter w:val="1"/>
          <w:wAfter w:w="10" w:type="dxa"/>
          <w:cantSplit/>
        </w:trPr>
        <w:tc>
          <w:tcPr>
            <w:tcW w:w="2763" w:type="dxa"/>
            <w:shd w:val="clear" w:color="auto" w:fill="auto"/>
            <w:vAlign w:val="bottom"/>
          </w:tcPr>
          <w:p w:rsidR="00386D55" w:rsidRPr="008806E1" w:rsidRDefault="00386D55" w:rsidP="00B95A27">
            <w:pPr>
              <w:spacing w:line="240" w:lineRule="atLeast"/>
              <w:ind w:left="191" w:hanging="191"/>
              <w:rPr>
                <w:sz w:val="18"/>
                <w:szCs w:val="18"/>
              </w:rPr>
            </w:pPr>
            <w:r w:rsidRPr="008806E1">
              <w:rPr>
                <w:b/>
                <w:bCs/>
                <w:sz w:val="18"/>
                <w:szCs w:val="18"/>
              </w:rPr>
              <w:t>Total financial assets</w:t>
            </w:r>
          </w:p>
        </w:tc>
        <w:tc>
          <w:tcPr>
            <w:tcW w:w="793" w:type="dxa"/>
            <w:shd w:val="clear" w:color="auto" w:fill="auto"/>
            <w:vAlign w:val="bottom"/>
          </w:tcPr>
          <w:p w:rsidR="00386D55" w:rsidRPr="008806E1" w:rsidRDefault="001806EE" w:rsidP="001806E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27</w:t>
            </w:r>
            <w:r w:rsidR="00430C45">
              <w:rPr>
                <w:rFonts w:cs="Times New Roman"/>
                <w:b/>
                <w:bCs/>
                <w:sz w:val="18"/>
                <w:szCs w:val="18"/>
                <w:lang w:bidi="th-TH"/>
              </w:rPr>
              <w:t>,</w:t>
            </w:r>
            <w:r>
              <w:rPr>
                <w:rFonts w:cs="Times New Roman"/>
                <w:b/>
                <w:bCs/>
                <w:sz w:val="18"/>
                <w:szCs w:val="18"/>
                <w:lang w:bidi="th-TH"/>
              </w:rPr>
              <w:t>807</w:t>
            </w:r>
          </w:p>
        </w:tc>
        <w:tc>
          <w:tcPr>
            <w:tcW w:w="179" w:type="dxa"/>
          </w:tcPr>
          <w:p w:rsidR="00386D55" w:rsidRPr="008806E1" w:rsidRDefault="00386D55" w:rsidP="00B95A27">
            <w:pPr>
              <w:pStyle w:val="acctfourfigures"/>
              <w:tabs>
                <w:tab w:val="decimal" w:pos="551"/>
              </w:tabs>
              <w:spacing w:line="240" w:lineRule="atLeast"/>
              <w:ind w:right="-79"/>
              <w:jc w:val="center"/>
              <w:rPr>
                <w:rFonts w:cs="Times New Roman"/>
                <w:b/>
                <w:bCs/>
                <w:sz w:val="18"/>
                <w:szCs w:val="18"/>
                <w:lang w:bidi="th-TH"/>
              </w:rPr>
            </w:pPr>
          </w:p>
        </w:tc>
        <w:tc>
          <w:tcPr>
            <w:tcW w:w="900" w:type="dxa"/>
            <w:shd w:val="clear" w:color="auto" w:fill="auto"/>
            <w:vAlign w:val="bottom"/>
          </w:tcPr>
          <w:p w:rsidR="00386D55" w:rsidRPr="008806E1" w:rsidRDefault="00430C45" w:rsidP="001806E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442,</w:t>
            </w:r>
            <w:r w:rsidR="001806EE">
              <w:rPr>
                <w:rFonts w:cs="Times New Roman"/>
                <w:b/>
                <w:bCs/>
                <w:sz w:val="18"/>
                <w:szCs w:val="18"/>
                <w:lang w:bidi="th-TH"/>
              </w:rPr>
              <w:t>384</w:t>
            </w:r>
          </w:p>
        </w:tc>
        <w:tc>
          <w:tcPr>
            <w:tcW w:w="180" w:type="dxa"/>
          </w:tcPr>
          <w:p w:rsidR="00386D55" w:rsidRPr="008806E1" w:rsidRDefault="00386D55" w:rsidP="00B95A27">
            <w:pPr>
              <w:pStyle w:val="acctfourfigures"/>
              <w:tabs>
                <w:tab w:val="decimal" w:pos="551"/>
              </w:tabs>
              <w:spacing w:line="240" w:lineRule="atLeast"/>
              <w:ind w:left="-79" w:right="-79"/>
              <w:jc w:val="center"/>
              <w:rPr>
                <w:rFonts w:cs="Times New Roman"/>
                <w:b/>
                <w:bCs/>
                <w:sz w:val="18"/>
                <w:szCs w:val="18"/>
                <w:lang w:bidi="th-TH"/>
              </w:rPr>
            </w:pPr>
          </w:p>
        </w:tc>
        <w:tc>
          <w:tcPr>
            <w:tcW w:w="820" w:type="dxa"/>
            <w:shd w:val="clear" w:color="auto" w:fill="auto"/>
            <w:vAlign w:val="bottom"/>
          </w:tcPr>
          <w:p w:rsidR="00386D55" w:rsidRPr="008806E1" w:rsidRDefault="0081554B" w:rsidP="004A49CF">
            <w:pPr>
              <w:pStyle w:val="acctfourfigures"/>
              <w:tabs>
                <w:tab w:val="decimal" w:pos="551"/>
              </w:tabs>
              <w:spacing w:line="240" w:lineRule="atLeast"/>
              <w:ind w:left="-79" w:right="-79"/>
              <w:jc w:val="center"/>
              <w:rPr>
                <w:rFonts w:cs="Times New Roman"/>
                <w:b/>
                <w:bCs/>
                <w:sz w:val="18"/>
                <w:szCs w:val="18"/>
                <w:lang w:bidi="th-TH"/>
              </w:rPr>
            </w:pPr>
            <w:r w:rsidRPr="008806E1">
              <w:rPr>
                <w:rFonts w:cs="Times New Roman"/>
                <w:b/>
                <w:bCs/>
                <w:sz w:val="18"/>
                <w:szCs w:val="18"/>
                <w:lang w:bidi="th-TH"/>
              </w:rPr>
              <w:t>470,</w:t>
            </w:r>
            <w:r w:rsidR="004A49CF">
              <w:rPr>
                <w:rFonts w:cs="Times New Roman"/>
                <w:b/>
                <w:bCs/>
                <w:sz w:val="18"/>
                <w:szCs w:val="18"/>
                <w:lang w:bidi="th-TH"/>
              </w:rPr>
              <w:t>191</w:t>
            </w: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8806E1" w:rsidRDefault="00FB78C4" w:rsidP="00FB78C4">
            <w:pPr>
              <w:pStyle w:val="acctfourfigures"/>
              <w:tabs>
                <w:tab w:val="decimal" w:pos="629"/>
              </w:tabs>
              <w:spacing w:line="240" w:lineRule="atLeast"/>
              <w:ind w:right="11"/>
              <w:rPr>
                <w:rFonts w:cs="Times New Roman"/>
                <w:b/>
                <w:bCs/>
                <w:sz w:val="18"/>
                <w:szCs w:val="18"/>
              </w:rPr>
            </w:pPr>
            <w:r>
              <w:rPr>
                <w:rFonts w:cs="Times New Roman"/>
                <w:b/>
                <w:bCs/>
                <w:sz w:val="18"/>
                <w:szCs w:val="18"/>
              </w:rPr>
              <w:t>9</w:t>
            </w:r>
            <w:r w:rsidR="0081554B" w:rsidRPr="008806E1">
              <w:rPr>
                <w:rFonts w:cs="Times New Roman"/>
                <w:b/>
                <w:bCs/>
                <w:sz w:val="18"/>
                <w:szCs w:val="18"/>
              </w:rPr>
              <w:t>,</w:t>
            </w:r>
            <w:r>
              <w:rPr>
                <w:rFonts w:cs="Times New Roman"/>
                <w:b/>
                <w:bCs/>
                <w:sz w:val="18"/>
                <w:szCs w:val="18"/>
              </w:rPr>
              <w:t>896</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b/>
                <w:bCs/>
                <w:sz w:val="18"/>
                <w:szCs w:val="18"/>
                <w:lang w:bidi="th-TH"/>
              </w:rPr>
            </w:pPr>
          </w:p>
        </w:tc>
        <w:tc>
          <w:tcPr>
            <w:tcW w:w="850" w:type="dxa"/>
            <w:vAlign w:val="bottom"/>
          </w:tcPr>
          <w:p w:rsidR="00386D55" w:rsidRPr="008806E1" w:rsidRDefault="00766D37" w:rsidP="00FB78C4">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288,</w:t>
            </w:r>
            <w:r w:rsidR="00FB78C4">
              <w:rPr>
                <w:rFonts w:cs="Times New Roman"/>
                <w:b/>
                <w:bCs/>
                <w:sz w:val="18"/>
                <w:szCs w:val="18"/>
                <w:lang w:bidi="th-TH"/>
              </w:rPr>
              <w:t>347</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b/>
                <w:bCs/>
                <w:sz w:val="18"/>
                <w:szCs w:val="18"/>
                <w:lang w:bidi="th-TH"/>
              </w:rPr>
            </w:pPr>
          </w:p>
        </w:tc>
        <w:tc>
          <w:tcPr>
            <w:tcW w:w="863" w:type="dxa"/>
            <w:vAlign w:val="bottom"/>
          </w:tcPr>
          <w:p w:rsidR="00386D55" w:rsidRPr="008806E1" w:rsidRDefault="00766D37" w:rsidP="00B95A27">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298,243</w:t>
            </w:r>
          </w:p>
        </w:tc>
      </w:tr>
      <w:tr w:rsidR="00386D55" w:rsidRPr="008806E1" w:rsidTr="00B95A27">
        <w:trPr>
          <w:gridAfter w:val="1"/>
          <w:wAfter w:w="10" w:type="dxa"/>
          <w:cantSplit/>
          <w:trHeight w:val="125"/>
        </w:trPr>
        <w:tc>
          <w:tcPr>
            <w:tcW w:w="2763" w:type="dxa"/>
            <w:shd w:val="clear" w:color="auto" w:fill="auto"/>
            <w:vAlign w:val="bottom"/>
          </w:tcPr>
          <w:p w:rsidR="00386D55" w:rsidRPr="008806E1" w:rsidRDefault="00386D55" w:rsidP="00B95A27">
            <w:pPr>
              <w:spacing w:line="240" w:lineRule="atLeast"/>
              <w:rPr>
                <w:b/>
                <w:bCs/>
                <w:sz w:val="22"/>
                <w:szCs w:val="22"/>
              </w:rPr>
            </w:pPr>
          </w:p>
        </w:tc>
        <w:tc>
          <w:tcPr>
            <w:tcW w:w="793" w:type="dxa"/>
            <w:tcBorders>
              <w:top w:val="double" w:sz="4" w:space="0" w:color="auto"/>
            </w:tcBorders>
            <w:shd w:val="clear" w:color="auto" w:fill="auto"/>
            <w:vAlign w:val="bottom"/>
          </w:tcPr>
          <w:p w:rsidR="00386D55" w:rsidRPr="008806E1" w:rsidRDefault="00386D55" w:rsidP="00B95A27">
            <w:pPr>
              <w:pStyle w:val="acctfourfigures"/>
              <w:tabs>
                <w:tab w:val="decimal" w:pos="731"/>
              </w:tabs>
              <w:spacing w:line="240" w:lineRule="atLeast"/>
              <w:ind w:right="11"/>
              <w:jc w:val="center"/>
              <w:rPr>
                <w:rFonts w:cs="Times New Roman"/>
                <w:sz w:val="20"/>
              </w:rPr>
            </w:pPr>
          </w:p>
        </w:tc>
        <w:tc>
          <w:tcPr>
            <w:tcW w:w="179" w:type="dxa"/>
          </w:tcPr>
          <w:p w:rsidR="00386D55" w:rsidRPr="008806E1" w:rsidRDefault="00386D55" w:rsidP="00B95A27">
            <w:pPr>
              <w:pStyle w:val="acctfourfigures"/>
              <w:tabs>
                <w:tab w:val="decimal" w:pos="735"/>
              </w:tabs>
              <w:spacing w:line="240" w:lineRule="atLeast"/>
              <w:ind w:right="11"/>
              <w:jc w:val="center"/>
              <w:rPr>
                <w:rFonts w:cs="Times New Roman"/>
                <w:sz w:val="20"/>
              </w:rPr>
            </w:pPr>
          </w:p>
        </w:tc>
        <w:tc>
          <w:tcPr>
            <w:tcW w:w="900" w:type="dxa"/>
            <w:tcBorders>
              <w:top w:val="double" w:sz="4" w:space="0" w:color="auto"/>
            </w:tcBorders>
            <w:shd w:val="clear" w:color="auto" w:fill="auto"/>
            <w:vAlign w:val="bottom"/>
          </w:tcPr>
          <w:p w:rsidR="00386D55" w:rsidRPr="008806E1" w:rsidRDefault="00386D55" w:rsidP="00B95A27">
            <w:pPr>
              <w:pStyle w:val="acctfourfigures"/>
              <w:tabs>
                <w:tab w:val="decimal" w:pos="735"/>
              </w:tabs>
              <w:spacing w:line="240" w:lineRule="atLeast"/>
              <w:ind w:right="11"/>
              <w:jc w:val="center"/>
              <w:rPr>
                <w:rFonts w:cs="Times New Roman"/>
                <w:sz w:val="20"/>
              </w:rPr>
            </w:pPr>
          </w:p>
        </w:tc>
        <w:tc>
          <w:tcPr>
            <w:tcW w:w="180" w:type="dxa"/>
          </w:tcPr>
          <w:p w:rsidR="00386D55" w:rsidRPr="008806E1" w:rsidRDefault="00386D55" w:rsidP="00B95A27">
            <w:pPr>
              <w:pStyle w:val="acctfourfigures"/>
              <w:tabs>
                <w:tab w:val="decimal" w:pos="735"/>
              </w:tabs>
              <w:spacing w:line="240" w:lineRule="atLeast"/>
              <w:ind w:right="11"/>
              <w:jc w:val="center"/>
              <w:rPr>
                <w:rFonts w:cs="Times New Roman"/>
                <w:sz w:val="20"/>
              </w:rPr>
            </w:pPr>
          </w:p>
        </w:tc>
        <w:tc>
          <w:tcPr>
            <w:tcW w:w="820" w:type="dxa"/>
            <w:tcBorders>
              <w:top w:val="double" w:sz="4" w:space="0" w:color="auto"/>
            </w:tcBorders>
            <w:shd w:val="clear" w:color="auto" w:fill="auto"/>
            <w:vAlign w:val="bottom"/>
          </w:tcPr>
          <w:p w:rsidR="00386D55" w:rsidRPr="008806E1" w:rsidRDefault="00386D55" w:rsidP="00B95A27">
            <w:pPr>
              <w:pStyle w:val="acctfourfigures"/>
              <w:tabs>
                <w:tab w:val="decimal" w:pos="735"/>
              </w:tabs>
              <w:spacing w:line="240" w:lineRule="atLeast"/>
              <w:ind w:right="11"/>
              <w:jc w:val="center"/>
              <w:rPr>
                <w:rFonts w:cs="Times New Roman"/>
                <w:sz w:val="20"/>
              </w:rPr>
            </w:pP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20"/>
              </w:rPr>
            </w:pPr>
          </w:p>
        </w:tc>
        <w:tc>
          <w:tcPr>
            <w:tcW w:w="814" w:type="dxa"/>
            <w:tcBorders>
              <w:top w:val="double" w:sz="4" w:space="0" w:color="auto"/>
            </w:tcBorders>
            <w:vAlign w:val="bottom"/>
          </w:tcPr>
          <w:p w:rsidR="00386D55" w:rsidRPr="008806E1" w:rsidRDefault="00386D55" w:rsidP="00B95A27">
            <w:pPr>
              <w:pStyle w:val="acctfourfigures"/>
              <w:tabs>
                <w:tab w:val="decimal" w:pos="973"/>
              </w:tabs>
              <w:spacing w:line="240" w:lineRule="atLeast"/>
              <w:ind w:right="11"/>
              <w:rPr>
                <w:rFonts w:cs="Times New Roman"/>
                <w:sz w:val="20"/>
              </w:rPr>
            </w:pPr>
          </w:p>
        </w:tc>
        <w:tc>
          <w:tcPr>
            <w:tcW w:w="178" w:type="dxa"/>
          </w:tcPr>
          <w:p w:rsidR="00386D55" w:rsidRPr="008806E1" w:rsidRDefault="00386D55" w:rsidP="00B95A27">
            <w:pPr>
              <w:pStyle w:val="acctfourfigures"/>
              <w:tabs>
                <w:tab w:val="decimal" w:pos="735"/>
              </w:tabs>
              <w:spacing w:line="240" w:lineRule="atLeast"/>
              <w:ind w:right="11"/>
              <w:jc w:val="center"/>
              <w:rPr>
                <w:rFonts w:cs="Times New Roman"/>
                <w:sz w:val="20"/>
              </w:rPr>
            </w:pPr>
          </w:p>
        </w:tc>
        <w:tc>
          <w:tcPr>
            <w:tcW w:w="850" w:type="dxa"/>
            <w:tcBorders>
              <w:top w:val="double" w:sz="4" w:space="0" w:color="auto"/>
            </w:tcBorders>
            <w:vAlign w:val="bottom"/>
          </w:tcPr>
          <w:p w:rsidR="00386D55" w:rsidRPr="008806E1" w:rsidRDefault="00386D55" w:rsidP="00B95A27">
            <w:pPr>
              <w:pStyle w:val="acctfourfigures"/>
              <w:tabs>
                <w:tab w:val="decimal" w:pos="735"/>
              </w:tabs>
              <w:spacing w:line="240" w:lineRule="atLeast"/>
              <w:ind w:right="11"/>
              <w:jc w:val="center"/>
              <w:rPr>
                <w:rFonts w:cs="Times New Roman"/>
                <w:sz w:val="20"/>
              </w:rPr>
            </w:pPr>
          </w:p>
        </w:tc>
        <w:tc>
          <w:tcPr>
            <w:tcW w:w="178" w:type="dxa"/>
          </w:tcPr>
          <w:p w:rsidR="00386D55" w:rsidRPr="008806E1" w:rsidRDefault="00386D55" w:rsidP="00B95A27">
            <w:pPr>
              <w:pStyle w:val="acctfourfigures"/>
              <w:tabs>
                <w:tab w:val="decimal" w:pos="630"/>
              </w:tabs>
              <w:spacing w:line="240" w:lineRule="atLeast"/>
              <w:ind w:right="11"/>
              <w:jc w:val="center"/>
              <w:rPr>
                <w:rFonts w:cs="Times New Roman"/>
                <w:sz w:val="20"/>
              </w:rPr>
            </w:pPr>
          </w:p>
        </w:tc>
        <w:tc>
          <w:tcPr>
            <w:tcW w:w="863" w:type="dxa"/>
            <w:tcBorders>
              <w:top w:val="double" w:sz="4" w:space="0" w:color="auto"/>
            </w:tcBorders>
            <w:vAlign w:val="bottom"/>
          </w:tcPr>
          <w:p w:rsidR="00386D55" w:rsidRPr="008806E1" w:rsidRDefault="00386D55" w:rsidP="00B95A27">
            <w:pPr>
              <w:pStyle w:val="acctfourfigures"/>
              <w:tabs>
                <w:tab w:val="decimal" w:pos="630"/>
              </w:tabs>
              <w:spacing w:line="240" w:lineRule="atLeast"/>
              <w:ind w:right="11"/>
              <w:jc w:val="center"/>
              <w:rPr>
                <w:rFonts w:cs="Times New Roman"/>
                <w:sz w:val="20"/>
              </w:rPr>
            </w:pPr>
          </w:p>
        </w:tc>
      </w:tr>
      <w:tr w:rsidR="00386D55" w:rsidRPr="008806E1" w:rsidTr="00B95A27">
        <w:trPr>
          <w:gridAfter w:val="1"/>
          <w:wAfter w:w="10" w:type="dxa"/>
          <w:cantSplit/>
        </w:trPr>
        <w:tc>
          <w:tcPr>
            <w:tcW w:w="2763" w:type="dxa"/>
            <w:shd w:val="clear" w:color="auto" w:fill="auto"/>
            <w:vAlign w:val="bottom"/>
          </w:tcPr>
          <w:p w:rsidR="00386D55" w:rsidRPr="008806E1" w:rsidRDefault="00386D55" w:rsidP="00B95A27">
            <w:pPr>
              <w:spacing w:line="240" w:lineRule="atLeast"/>
              <w:rPr>
                <w:b/>
                <w:bCs/>
                <w:sz w:val="18"/>
                <w:szCs w:val="18"/>
              </w:rPr>
            </w:pPr>
            <w:r w:rsidRPr="008806E1">
              <w:rPr>
                <w:b/>
                <w:bCs/>
                <w:sz w:val="18"/>
                <w:szCs w:val="18"/>
              </w:rPr>
              <w:t>Financial liabilities</w:t>
            </w:r>
          </w:p>
        </w:tc>
        <w:tc>
          <w:tcPr>
            <w:tcW w:w="793" w:type="dxa"/>
            <w:shd w:val="clear" w:color="auto" w:fill="auto"/>
            <w:vAlign w:val="bottom"/>
          </w:tcPr>
          <w:p w:rsidR="00386D55" w:rsidRPr="008806E1" w:rsidRDefault="00386D55" w:rsidP="00B95A27">
            <w:pPr>
              <w:pStyle w:val="acctfourfigures"/>
              <w:tabs>
                <w:tab w:val="decimal" w:pos="731"/>
              </w:tabs>
              <w:spacing w:line="240" w:lineRule="atLeast"/>
              <w:ind w:right="11"/>
              <w:jc w:val="center"/>
              <w:rPr>
                <w:rFonts w:cs="Times New Roman"/>
                <w:i/>
                <w:iCs/>
                <w:sz w:val="18"/>
                <w:szCs w:val="18"/>
              </w:rPr>
            </w:pPr>
          </w:p>
        </w:tc>
        <w:tc>
          <w:tcPr>
            <w:tcW w:w="179" w:type="dxa"/>
          </w:tcPr>
          <w:p w:rsidR="00386D55" w:rsidRPr="008806E1" w:rsidRDefault="00386D55" w:rsidP="00B95A27">
            <w:pPr>
              <w:pStyle w:val="acctfourfigures"/>
              <w:tabs>
                <w:tab w:val="decimal" w:pos="735"/>
              </w:tabs>
              <w:spacing w:line="240" w:lineRule="atLeast"/>
              <w:ind w:right="11"/>
              <w:jc w:val="center"/>
              <w:rPr>
                <w:rFonts w:cs="Times New Roman"/>
                <w:i/>
                <w:iCs/>
                <w:sz w:val="18"/>
                <w:szCs w:val="18"/>
              </w:rPr>
            </w:pPr>
          </w:p>
        </w:tc>
        <w:tc>
          <w:tcPr>
            <w:tcW w:w="900" w:type="dxa"/>
            <w:shd w:val="clear" w:color="auto" w:fill="auto"/>
            <w:vAlign w:val="bottom"/>
          </w:tcPr>
          <w:p w:rsidR="00386D55" w:rsidRPr="008806E1" w:rsidRDefault="00386D55" w:rsidP="00B95A27">
            <w:pPr>
              <w:pStyle w:val="acctfourfigures"/>
              <w:tabs>
                <w:tab w:val="decimal" w:pos="735"/>
              </w:tabs>
              <w:spacing w:line="240" w:lineRule="atLeast"/>
              <w:ind w:right="11"/>
              <w:jc w:val="center"/>
              <w:rPr>
                <w:rFonts w:cs="Times New Roman"/>
                <w:i/>
                <w:iCs/>
                <w:sz w:val="18"/>
                <w:szCs w:val="18"/>
              </w:rPr>
            </w:pPr>
          </w:p>
        </w:tc>
        <w:tc>
          <w:tcPr>
            <w:tcW w:w="180" w:type="dxa"/>
          </w:tcPr>
          <w:p w:rsidR="00386D55" w:rsidRPr="008806E1" w:rsidRDefault="00386D55" w:rsidP="00B95A27">
            <w:pPr>
              <w:pStyle w:val="acctfourfigures"/>
              <w:tabs>
                <w:tab w:val="decimal" w:pos="735"/>
              </w:tabs>
              <w:spacing w:line="240" w:lineRule="atLeast"/>
              <w:ind w:right="11"/>
              <w:jc w:val="center"/>
              <w:rPr>
                <w:rFonts w:cs="Times New Roman"/>
                <w:i/>
                <w:iCs/>
                <w:sz w:val="18"/>
                <w:szCs w:val="18"/>
              </w:rPr>
            </w:pPr>
          </w:p>
        </w:tc>
        <w:tc>
          <w:tcPr>
            <w:tcW w:w="820" w:type="dxa"/>
            <w:shd w:val="clear" w:color="auto" w:fill="auto"/>
            <w:vAlign w:val="bottom"/>
          </w:tcPr>
          <w:p w:rsidR="00386D55" w:rsidRPr="008806E1" w:rsidRDefault="00386D55" w:rsidP="00B95A27">
            <w:pPr>
              <w:pStyle w:val="acctfourfigures"/>
              <w:tabs>
                <w:tab w:val="decimal" w:pos="735"/>
              </w:tabs>
              <w:spacing w:line="240" w:lineRule="atLeast"/>
              <w:ind w:right="11"/>
              <w:jc w:val="center"/>
              <w:rPr>
                <w:rFonts w:cs="Times New Roman"/>
                <w:i/>
                <w:iCs/>
                <w:sz w:val="18"/>
                <w:szCs w:val="18"/>
              </w:rPr>
            </w:pP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8806E1" w:rsidRDefault="00386D55" w:rsidP="00B95A27">
            <w:pPr>
              <w:pStyle w:val="acctfourfigures"/>
              <w:tabs>
                <w:tab w:val="decimal" w:pos="973"/>
              </w:tabs>
              <w:spacing w:line="240" w:lineRule="atLeast"/>
              <w:ind w:right="11"/>
              <w:rPr>
                <w:rFonts w:cs="Times New Roman"/>
                <w:sz w:val="18"/>
                <w:szCs w:val="18"/>
              </w:rPr>
            </w:pPr>
          </w:p>
        </w:tc>
        <w:tc>
          <w:tcPr>
            <w:tcW w:w="178" w:type="dxa"/>
          </w:tcPr>
          <w:p w:rsidR="00386D55" w:rsidRPr="008806E1" w:rsidRDefault="00386D55" w:rsidP="00B95A27">
            <w:pPr>
              <w:pStyle w:val="acctfourfigures"/>
              <w:tabs>
                <w:tab w:val="decimal" w:pos="735"/>
              </w:tabs>
              <w:spacing w:line="240" w:lineRule="atLeast"/>
              <w:ind w:right="11"/>
              <w:jc w:val="center"/>
              <w:rPr>
                <w:rFonts w:cs="Times New Roman"/>
                <w:i/>
                <w:iCs/>
                <w:sz w:val="18"/>
                <w:szCs w:val="18"/>
              </w:rPr>
            </w:pPr>
          </w:p>
        </w:tc>
        <w:tc>
          <w:tcPr>
            <w:tcW w:w="850" w:type="dxa"/>
            <w:vAlign w:val="bottom"/>
          </w:tcPr>
          <w:p w:rsidR="00386D55" w:rsidRPr="008806E1" w:rsidRDefault="00386D55" w:rsidP="00B95A27">
            <w:pPr>
              <w:pStyle w:val="acctfourfigures"/>
              <w:tabs>
                <w:tab w:val="decimal" w:pos="735"/>
              </w:tabs>
              <w:spacing w:line="240" w:lineRule="atLeast"/>
              <w:ind w:right="11"/>
              <w:jc w:val="center"/>
              <w:rPr>
                <w:rFonts w:cs="Times New Roman"/>
                <w:i/>
                <w:iCs/>
                <w:sz w:val="18"/>
                <w:szCs w:val="18"/>
              </w:rPr>
            </w:pPr>
          </w:p>
        </w:tc>
        <w:tc>
          <w:tcPr>
            <w:tcW w:w="178" w:type="dxa"/>
          </w:tcPr>
          <w:p w:rsidR="00386D55" w:rsidRPr="008806E1" w:rsidRDefault="00386D55" w:rsidP="00B95A27">
            <w:pPr>
              <w:pStyle w:val="acctfourfigures"/>
              <w:tabs>
                <w:tab w:val="decimal" w:pos="630"/>
              </w:tabs>
              <w:spacing w:line="240" w:lineRule="atLeast"/>
              <w:ind w:right="11"/>
              <w:jc w:val="center"/>
              <w:rPr>
                <w:rFonts w:cs="Times New Roman"/>
                <w:sz w:val="18"/>
                <w:szCs w:val="18"/>
              </w:rPr>
            </w:pPr>
          </w:p>
        </w:tc>
        <w:tc>
          <w:tcPr>
            <w:tcW w:w="863" w:type="dxa"/>
            <w:vAlign w:val="bottom"/>
          </w:tcPr>
          <w:p w:rsidR="00386D55" w:rsidRPr="008806E1" w:rsidRDefault="00386D55" w:rsidP="00B95A27">
            <w:pPr>
              <w:pStyle w:val="acctfourfigures"/>
              <w:tabs>
                <w:tab w:val="decimal" w:pos="630"/>
              </w:tabs>
              <w:spacing w:line="240" w:lineRule="atLeast"/>
              <w:ind w:right="11"/>
              <w:jc w:val="center"/>
              <w:rPr>
                <w:rFonts w:cs="Times New Roman"/>
                <w:sz w:val="18"/>
                <w:szCs w:val="18"/>
              </w:rPr>
            </w:pPr>
          </w:p>
        </w:tc>
      </w:tr>
      <w:tr w:rsidR="00386D55" w:rsidRPr="008806E1" w:rsidTr="00B95A27">
        <w:trPr>
          <w:gridAfter w:val="1"/>
          <w:wAfter w:w="10" w:type="dxa"/>
          <w:cantSplit/>
        </w:trPr>
        <w:tc>
          <w:tcPr>
            <w:tcW w:w="2763" w:type="dxa"/>
            <w:shd w:val="clear" w:color="auto" w:fill="auto"/>
            <w:vAlign w:val="bottom"/>
          </w:tcPr>
          <w:p w:rsidR="00386D55" w:rsidRPr="008806E1" w:rsidRDefault="00CC1EB1" w:rsidP="00B95A27">
            <w:pPr>
              <w:spacing w:line="240" w:lineRule="atLeast"/>
              <w:ind w:firstLine="119"/>
              <w:rPr>
                <w:b/>
                <w:bCs/>
                <w:sz w:val="18"/>
                <w:szCs w:val="18"/>
              </w:rPr>
            </w:pPr>
            <w:r>
              <w:rPr>
                <w:b/>
                <w:bCs/>
                <w:sz w:val="18"/>
                <w:szCs w:val="18"/>
              </w:rPr>
              <w:t>Derivative</w:t>
            </w:r>
            <w:r w:rsidR="00386D55" w:rsidRPr="008806E1">
              <w:rPr>
                <w:b/>
                <w:bCs/>
                <w:sz w:val="18"/>
                <w:szCs w:val="18"/>
              </w:rPr>
              <w:t xml:space="preserve"> liabilities</w:t>
            </w:r>
          </w:p>
        </w:tc>
        <w:tc>
          <w:tcPr>
            <w:tcW w:w="793" w:type="dxa"/>
            <w:shd w:val="clear" w:color="auto" w:fill="auto"/>
            <w:vAlign w:val="bottom"/>
          </w:tcPr>
          <w:p w:rsidR="00386D55" w:rsidRPr="008806E1" w:rsidRDefault="00386D55" w:rsidP="00B95A27">
            <w:pPr>
              <w:pStyle w:val="acctfourfigures"/>
              <w:tabs>
                <w:tab w:val="decimal" w:pos="445"/>
              </w:tabs>
              <w:spacing w:line="240" w:lineRule="atLeast"/>
              <w:ind w:right="11"/>
              <w:rPr>
                <w:rFonts w:cs="Times New Roman"/>
                <w:sz w:val="18"/>
                <w:szCs w:val="18"/>
              </w:rPr>
            </w:pPr>
          </w:p>
        </w:tc>
        <w:tc>
          <w:tcPr>
            <w:tcW w:w="179"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180"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8806E1" w:rsidRDefault="00386D55" w:rsidP="00B95A27">
            <w:pPr>
              <w:pStyle w:val="acctfourfigures"/>
              <w:tabs>
                <w:tab w:val="decimal" w:pos="435"/>
              </w:tabs>
              <w:spacing w:line="240" w:lineRule="atLeast"/>
              <w:ind w:right="11"/>
              <w:rPr>
                <w:rFonts w:cs="Times New Roman"/>
                <w:sz w:val="18"/>
                <w:szCs w:val="18"/>
              </w:rPr>
            </w:pP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r>
      <w:tr w:rsidR="00386D55" w:rsidRPr="008806E1" w:rsidTr="00B95A27">
        <w:trPr>
          <w:gridAfter w:val="1"/>
          <w:wAfter w:w="10" w:type="dxa"/>
          <w:cantSplit/>
        </w:trPr>
        <w:tc>
          <w:tcPr>
            <w:tcW w:w="2763" w:type="dxa"/>
            <w:shd w:val="clear" w:color="auto" w:fill="auto"/>
            <w:vAlign w:val="bottom"/>
          </w:tcPr>
          <w:p w:rsidR="00386D55" w:rsidRPr="008806E1" w:rsidRDefault="00386D55" w:rsidP="00B95A27">
            <w:pPr>
              <w:numPr>
                <w:ilvl w:val="0"/>
                <w:numId w:val="15"/>
              </w:numPr>
              <w:spacing w:line="240" w:lineRule="atLeast"/>
              <w:ind w:left="371" w:hanging="236"/>
              <w:rPr>
                <w:sz w:val="18"/>
                <w:szCs w:val="18"/>
              </w:rPr>
            </w:pPr>
            <w:r w:rsidRPr="008806E1">
              <w:rPr>
                <w:sz w:val="18"/>
                <w:szCs w:val="18"/>
              </w:rPr>
              <w:t>Foreign exchange rate</w:t>
            </w:r>
          </w:p>
        </w:tc>
        <w:tc>
          <w:tcPr>
            <w:tcW w:w="793" w:type="dxa"/>
            <w:shd w:val="clear" w:color="auto" w:fill="auto"/>
            <w:vAlign w:val="bottom"/>
          </w:tcPr>
          <w:p w:rsidR="00386D55" w:rsidRPr="008806E1" w:rsidRDefault="0081554B" w:rsidP="00B95A27">
            <w:pPr>
              <w:pStyle w:val="acctfourfigures"/>
              <w:tabs>
                <w:tab w:val="decimal" w:pos="445"/>
              </w:tabs>
              <w:spacing w:line="240" w:lineRule="atLeast"/>
              <w:ind w:right="11"/>
              <w:rPr>
                <w:rFonts w:cs="Times New Roman"/>
                <w:sz w:val="18"/>
                <w:szCs w:val="18"/>
              </w:rPr>
            </w:pPr>
            <w:r w:rsidRPr="008806E1">
              <w:rPr>
                <w:rFonts w:cs="Times New Roman"/>
                <w:sz w:val="18"/>
                <w:szCs w:val="18"/>
                <w:cs/>
                <w:lang w:bidi="th-TH"/>
              </w:rPr>
              <w:t>-</w:t>
            </w:r>
          </w:p>
        </w:tc>
        <w:tc>
          <w:tcPr>
            <w:tcW w:w="179"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86D55" w:rsidRPr="008806E1" w:rsidRDefault="004375B0" w:rsidP="00B95A27">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34,488</w:t>
            </w:r>
          </w:p>
        </w:tc>
        <w:tc>
          <w:tcPr>
            <w:tcW w:w="180"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386D55" w:rsidRPr="008806E1" w:rsidRDefault="0081554B" w:rsidP="004375B0">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34,</w:t>
            </w:r>
            <w:r w:rsidR="004375B0">
              <w:rPr>
                <w:rFonts w:cs="Times New Roman"/>
                <w:sz w:val="18"/>
                <w:szCs w:val="18"/>
                <w:lang w:bidi="th-TH"/>
              </w:rPr>
              <w:t>488</w:t>
            </w: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8806E1" w:rsidRDefault="0081554B" w:rsidP="00B95A27">
            <w:pPr>
              <w:pStyle w:val="acctfourfigures"/>
              <w:tabs>
                <w:tab w:val="decimal" w:pos="435"/>
              </w:tabs>
              <w:spacing w:line="240" w:lineRule="atLeast"/>
              <w:ind w:right="11"/>
              <w:rPr>
                <w:rFonts w:cs="Times New Roman"/>
                <w:sz w:val="18"/>
                <w:szCs w:val="18"/>
              </w:rPr>
            </w:pPr>
            <w:r w:rsidRPr="008806E1">
              <w:rPr>
                <w:rFonts w:cs="Times New Roman"/>
                <w:sz w:val="18"/>
                <w:szCs w:val="18"/>
                <w:cs/>
                <w:lang w:bidi="th-TH"/>
              </w:rPr>
              <w:t>-</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8806E1" w:rsidRDefault="0081554B" w:rsidP="00B95A27">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35,302</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8806E1" w:rsidRDefault="0081554B" w:rsidP="00B95A27">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35,302</w:t>
            </w:r>
          </w:p>
        </w:tc>
      </w:tr>
      <w:tr w:rsidR="00386D55" w:rsidRPr="008806E1" w:rsidTr="00B95A27">
        <w:trPr>
          <w:gridAfter w:val="1"/>
          <w:wAfter w:w="10" w:type="dxa"/>
          <w:cantSplit/>
        </w:trPr>
        <w:tc>
          <w:tcPr>
            <w:tcW w:w="2763" w:type="dxa"/>
            <w:shd w:val="clear" w:color="auto" w:fill="auto"/>
            <w:vAlign w:val="bottom"/>
          </w:tcPr>
          <w:p w:rsidR="00386D55" w:rsidRPr="008806E1" w:rsidRDefault="00386D55" w:rsidP="00B95A27">
            <w:pPr>
              <w:numPr>
                <w:ilvl w:val="0"/>
                <w:numId w:val="15"/>
              </w:numPr>
              <w:spacing w:line="240" w:lineRule="atLeast"/>
              <w:ind w:left="371" w:hanging="236"/>
              <w:rPr>
                <w:sz w:val="18"/>
                <w:szCs w:val="18"/>
              </w:rPr>
            </w:pPr>
            <w:r w:rsidRPr="008806E1">
              <w:rPr>
                <w:sz w:val="18"/>
                <w:szCs w:val="18"/>
              </w:rPr>
              <w:t>Interest rate</w:t>
            </w:r>
          </w:p>
        </w:tc>
        <w:tc>
          <w:tcPr>
            <w:tcW w:w="793" w:type="dxa"/>
            <w:shd w:val="clear" w:color="auto" w:fill="auto"/>
            <w:vAlign w:val="bottom"/>
          </w:tcPr>
          <w:p w:rsidR="00386D55" w:rsidRPr="008806E1" w:rsidRDefault="0081554B" w:rsidP="00B95A27">
            <w:pPr>
              <w:pStyle w:val="acctfourfigures"/>
              <w:tabs>
                <w:tab w:val="decimal" w:pos="445"/>
              </w:tabs>
              <w:spacing w:line="240" w:lineRule="atLeast"/>
              <w:ind w:right="11"/>
              <w:rPr>
                <w:rFonts w:cs="Times New Roman"/>
                <w:sz w:val="18"/>
                <w:szCs w:val="18"/>
              </w:rPr>
            </w:pPr>
            <w:r w:rsidRPr="008806E1">
              <w:rPr>
                <w:rFonts w:cs="Times New Roman"/>
                <w:sz w:val="18"/>
                <w:szCs w:val="18"/>
                <w:cs/>
                <w:lang w:bidi="th-TH"/>
              </w:rPr>
              <w:t>-</w:t>
            </w:r>
          </w:p>
        </w:tc>
        <w:tc>
          <w:tcPr>
            <w:tcW w:w="179"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86D55" w:rsidRPr="008806E1" w:rsidRDefault="0081554B" w:rsidP="00B95A27">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13,361</w:t>
            </w:r>
          </w:p>
        </w:tc>
        <w:tc>
          <w:tcPr>
            <w:tcW w:w="180"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386D55" w:rsidRPr="008806E1" w:rsidRDefault="0081554B" w:rsidP="00B95A27">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13,361</w:t>
            </w: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8806E1" w:rsidRDefault="0081554B" w:rsidP="00B95A27">
            <w:pPr>
              <w:pStyle w:val="acctfourfigures"/>
              <w:tabs>
                <w:tab w:val="decimal" w:pos="435"/>
              </w:tabs>
              <w:spacing w:line="240" w:lineRule="atLeast"/>
              <w:ind w:right="11"/>
              <w:rPr>
                <w:rFonts w:cs="Times New Roman"/>
                <w:sz w:val="18"/>
                <w:szCs w:val="18"/>
              </w:rPr>
            </w:pPr>
            <w:r w:rsidRPr="008806E1">
              <w:rPr>
                <w:rFonts w:cs="Times New Roman"/>
                <w:sz w:val="18"/>
                <w:szCs w:val="18"/>
                <w:cs/>
                <w:lang w:bidi="th-TH"/>
              </w:rPr>
              <w:t>-</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8806E1" w:rsidRDefault="0081554B" w:rsidP="00B95A27">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12,815</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8806E1" w:rsidRDefault="0081554B" w:rsidP="00B95A27">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12,815</w:t>
            </w:r>
          </w:p>
        </w:tc>
      </w:tr>
      <w:tr w:rsidR="004A49CF" w:rsidRPr="008806E1" w:rsidTr="006264EB">
        <w:trPr>
          <w:gridAfter w:val="1"/>
          <w:wAfter w:w="10" w:type="dxa"/>
          <w:cantSplit/>
        </w:trPr>
        <w:tc>
          <w:tcPr>
            <w:tcW w:w="2763" w:type="dxa"/>
            <w:shd w:val="clear" w:color="auto" w:fill="auto"/>
            <w:vAlign w:val="bottom"/>
          </w:tcPr>
          <w:p w:rsidR="004A49CF" w:rsidRPr="008806E1" w:rsidRDefault="004A49CF" w:rsidP="004A49CF">
            <w:pPr>
              <w:numPr>
                <w:ilvl w:val="0"/>
                <w:numId w:val="15"/>
              </w:numPr>
              <w:spacing w:line="240" w:lineRule="atLeast"/>
              <w:ind w:left="371" w:hanging="236"/>
              <w:rPr>
                <w:sz w:val="18"/>
                <w:szCs w:val="18"/>
              </w:rPr>
            </w:pPr>
            <w:r w:rsidRPr="008806E1">
              <w:rPr>
                <w:sz w:val="18"/>
                <w:szCs w:val="18"/>
              </w:rPr>
              <w:t>Others</w:t>
            </w:r>
          </w:p>
        </w:tc>
        <w:tc>
          <w:tcPr>
            <w:tcW w:w="793" w:type="dxa"/>
            <w:tcBorders>
              <w:bottom w:val="single" w:sz="4" w:space="0" w:color="auto"/>
            </w:tcBorders>
            <w:shd w:val="clear" w:color="auto" w:fill="auto"/>
            <w:vAlign w:val="bottom"/>
          </w:tcPr>
          <w:p w:rsidR="004A49CF" w:rsidRPr="008806E1" w:rsidRDefault="004A49CF" w:rsidP="004A49CF">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48</w:t>
            </w:r>
            <w:r w:rsidRPr="008806E1">
              <w:rPr>
                <w:rFonts w:cs="Times New Roman"/>
                <w:sz w:val="18"/>
                <w:szCs w:val="18"/>
                <w:lang w:bidi="th-TH"/>
              </w:rPr>
              <w:t>7</w:t>
            </w:r>
          </w:p>
        </w:tc>
        <w:tc>
          <w:tcPr>
            <w:tcW w:w="179" w:type="dxa"/>
          </w:tcPr>
          <w:p w:rsidR="004A49CF" w:rsidRPr="008806E1" w:rsidRDefault="004A49CF" w:rsidP="004A49CF">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4A49CF" w:rsidRPr="008806E1" w:rsidRDefault="004A49CF" w:rsidP="004A49CF">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1,613</w:t>
            </w:r>
          </w:p>
        </w:tc>
        <w:tc>
          <w:tcPr>
            <w:tcW w:w="180" w:type="dxa"/>
            <w:vAlign w:val="bottom"/>
          </w:tcPr>
          <w:p w:rsidR="004A49CF" w:rsidRPr="008806E1" w:rsidRDefault="004A49CF" w:rsidP="004A49CF">
            <w:pPr>
              <w:pStyle w:val="acctfourfigures"/>
              <w:tabs>
                <w:tab w:val="decimal" w:pos="122"/>
              </w:tabs>
              <w:spacing w:line="240" w:lineRule="atLeast"/>
              <w:ind w:right="11"/>
              <w:jc w:val="center"/>
              <w:rPr>
                <w:rFonts w:cs="Times New Roman"/>
                <w:sz w:val="18"/>
                <w:szCs w:val="18"/>
              </w:rPr>
            </w:pPr>
          </w:p>
        </w:tc>
        <w:tc>
          <w:tcPr>
            <w:tcW w:w="820" w:type="dxa"/>
            <w:tcBorders>
              <w:bottom w:val="single" w:sz="4" w:space="0" w:color="auto"/>
            </w:tcBorders>
            <w:shd w:val="clear" w:color="auto" w:fill="auto"/>
            <w:vAlign w:val="bottom"/>
          </w:tcPr>
          <w:p w:rsidR="004A49CF" w:rsidRPr="008806E1" w:rsidRDefault="004A49CF" w:rsidP="004A49CF">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2,100</w:t>
            </w:r>
          </w:p>
        </w:tc>
        <w:tc>
          <w:tcPr>
            <w:tcW w:w="178" w:type="dxa"/>
            <w:vAlign w:val="bottom"/>
          </w:tcPr>
          <w:p w:rsidR="004A49CF" w:rsidRPr="008806E1" w:rsidRDefault="004A49CF" w:rsidP="004A49CF">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4A49CF" w:rsidRPr="008806E1" w:rsidRDefault="004A49CF" w:rsidP="004A49CF">
            <w:pPr>
              <w:pStyle w:val="acctfourfigures"/>
              <w:tabs>
                <w:tab w:val="decimal" w:pos="435"/>
              </w:tabs>
              <w:spacing w:line="240" w:lineRule="atLeast"/>
              <w:ind w:right="11"/>
              <w:rPr>
                <w:rFonts w:cs="Times New Roman"/>
                <w:sz w:val="18"/>
                <w:szCs w:val="18"/>
              </w:rPr>
            </w:pPr>
            <w:r w:rsidRPr="008806E1">
              <w:rPr>
                <w:rFonts w:cs="Times New Roman"/>
                <w:sz w:val="18"/>
                <w:szCs w:val="18"/>
                <w:cs/>
                <w:lang w:bidi="th-TH"/>
              </w:rPr>
              <w:t>-</w:t>
            </w:r>
          </w:p>
        </w:tc>
        <w:tc>
          <w:tcPr>
            <w:tcW w:w="178" w:type="dxa"/>
          </w:tcPr>
          <w:p w:rsidR="004A49CF" w:rsidRPr="008806E1" w:rsidRDefault="004A49CF" w:rsidP="004A49CF">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rsidR="004A49CF" w:rsidRPr="008806E1" w:rsidRDefault="004A49CF" w:rsidP="004A49CF">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603</w:t>
            </w:r>
          </w:p>
        </w:tc>
        <w:tc>
          <w:tcPr>
            <w:tcW w:w="178" w:type="dxa"/>
          </w:tcPr>
          <w:p w:rsidR="004A49CF" w:rsidRPr="008806E1" w:rsidRDefault="004A49CF" w:rsidP="004A49CF">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4A49CF" w:rsidRPr="008806E1" w:rsidRDefault="004A49CF" w:rsidP="004A49CF">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603</w:t>
            </w:r>
          </w:p>
        </w:tc>
      </w:tr>
      <w:tr w:rsidR="00386D55" w:rsidRPr="008806E1" w:rsidTr="00B95A27">
        <w:trPr>
          <w:gridAfter w:val="1"/>
          <w:wAfter w:w="10" w:type="dxa"/>
          <w:cantSplit/>
        </w:trPr>
        <w:tc>
          <w:tcPr>
            <w:tcW w:w="2763" w:type="dxa"/>
            <w:shd w:val="clear" w:color="auto" w:fill="auto"/>
            <w:vAlign w:val="bottom"/>
          </w:tcPr>
          <w:p w:rsidR="00386D55" w:rsidRPr="008806E1" w:rsidRDefault="00386D55" w:rsidP="00B95A27">
            <w:pPr>
              <w:spacing w:line="240" w:lineRule="atLeast"/>
              <w:ind w:left="191" w:hanging="191"/>
              <w:rPr>
                <w:b/>
                <w:bCs/>
                <w:sz w:val="18"/>
                <w:szCs w:val="18"/>
              </w:rPr>
            </w:pPr>
            <w:r w:rsidRPr="008806E1">
              <w:rPr>
                <w:b/>
                <w:bCs/>
                <w:sz w:val="18"/>
                <w:szCs w:val="18"/>
              </w:rPr>
              <w:t>Total financial liabilities</w:t>
            </w:r>
          </w:p>
        </w:tc>
        <w:tc>
          <w:tcPr>
            <w:tcW w:w="793" w:type="dxa"/>
            <w:tcBorders>
              <w:top w:val="single" w:sz="4" w:space="0" w:color="auto"/>
              <w:bottom w:val="double" w:sz="4" w:space="0" w:color="auto"/>
            </w:tcBorders>
            <w:shd w:val="clear" w:color="auto" w:fill="auto"/>
            <w:vAlign w:val="bottom"/>
          </w:tcPr>
          <w:p w:rsidR="00386D55" w:rsidRPr="008806E1" w:rsidRDefault="00766D37" w:rsidP="00B95A27">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48</w:t>
            </w:r>
            <w:r w:rsidR="0081554B" w:rsidRPr="008806E1">
              <w:rPr>
                <w:rFonts w:cs="Times New Roman"/>
                <w:b/>
                <w:bCs/>
                <w:sz w:val="18"/>
                <w:szCs w:val="18"/>
                <w:lang w:bidi="th-TH"/>
              </w:rPr>
              <w:t>7</w:t>
            </w:r>
          </w:p>
        </w:tc>
        <w:tc>
          <w:tcPr>
            <w:tcW w:w="179" w:type="dxa"/>
          </w:tcPr>
          <w:p w:rsidR="00386D55" w:rsidRPr="008806E1" w:rsidRDefault="00386D55" w:rsidP="00B95A27">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double" w:sz="4" w:space="0" w:color="auto"/>
            </w:tcBorders>
            <w:shd w:val="clear" w:color="auto" w:fill="auto"/>
            <w:vAlign w:val="bottom"/>
          </w:tcPr>
          <w:p w:rsidR="00386D55" w:rsidRPr="008806E1" w:rsidRDefault="004A49CF" w:rsidP="004A49CF">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49</w:t>
            </w:r>
            <w:r w:rsidR="0081554B" w:rsidRPr="008806E1">
              <w:rPr>
                <w:rFonts w:cs="Times New Roman"/>
                <w:b/>
                <w:bCs/>
                <w:sz w:val="18"/>
                <w:szCs w:val="18"/>
                <w:lang w:bidi="th-TH"/>
              </w:rPr>
              <w:t>,</w:t>
            </w:r>
            <w:r>
              <w:rPr>
                <w:rFonts w:cs="Times New Roman"/>
                <w:b/>
                <w:bCs/>
                <w:sz w:val="18"/>
                <w:szCs w:val="18"/>
                <w:lang w:bidi="th-TH"/>
              </w:rPr>
              <w:t>4</w:t>
            </w:r>
            <w:r w:rsidR="004375B0">
              <w:rPr>
                <w:rFonts w:cs="Times New Roman"/>
                <w:b/>
                <w:bCs/>
                <w:sz w:val="18"/>
                <w:szCs w:val="18"/>
                <w:lang w:bidi="th-TH"/>
              </w:rPr>
              <w:t>62</w:t>
            </w:r>
          </w:p>
        </w:tc>
        <w:tc>
          <w:tcPr>
            <w:tcW w:w="180" w:type="dxa"/>
          </w:tcPr>
          <w:p w:rsidR="00386D55" w:rsidRPr="008806E1" w:rsidRDefault="00386D55" w:rsidP="00B95A27">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double" w:sz="4" w:space="0" w:color="auto"/>
            </w:tcBorders>
            <w:shd w:val="clear" w:color="auto" w:fill="auto"/>
            <w:vAlign w:val="bottom"/>
          </w:tcPr>
          <w:p w:rsidR="00386D55" w:rsidRPr="0011015E" w:rsidRDefault="00766D37" w:rsidP="004375B0">
            <w:pPr>
              <w:pStyle w:val="acctfourfigures"/>
              <w:tabs>
                <w:tab w:val="decimal" w:pos="551"/>
              </w:tabs>
              <w:spacing w:line="240" w:lineRule="atLeast"/>
              <w:ind w:left="-79" w:right="-79"/>
              <w:jc w:val="center"/>
              <w:rPr>
                <w:rFonts w:cstheme="minorBidi"/>
                <w:b/>
                <w:bCs/>
                <w:sz w:val="18"/>
                <w:szCs w:val="18"/>
                <w:cs/>
                <w:lang w:val="en-US" w:bidi="th-TH"/>
              </w:rPr>
            </w:pPr>
            <w:r>
              <w:rPr>
                <w:rFonts w:cs="Times New Roman"/>
                <w:b/>
                <w:bCs/>
                <w:sz w:val="18"/>
                <w:szCs w:val="18"/>
                <w:lang w:bidi="th-TH"/>
              </w:rPr>
              <w:t>49,</w:t>
            </w:r>
            <w:r w:rsidR="004A49CF">
              <w:rPr>
                <w:rFonts w:cs="Times New Roman"/>
                <w:b/>
                <w:bCs/>
                <w:sz w:val="18"/>
                <w:szCs w:val="18"/>
                <w:lang w:bidi="th-TH"/>
              </w:rPr>
              <w:t>9</w:t>
            </w:r>
            <w:r w:rsidR="004375B0">
              <w:rPr>
                <w:rFonts w:cs="Times New Roman"/>
                <w:b/>
                <w:bCs/>
                <w:sz w:val="18"/>
                <w:szCs w:val="18"/>
                <w:lang w:bidi="th-TH"/>
              </w:rPr>
              <w:t>49</w:t>
            </w:r>
          </w:p>
        </w:tc>
        <w:tc>
          <w:tcPr>
            <w:tcW w:w="178" w:type="dxa"/>
            <w:vAlign w:val="bottom"/>
          </w:tcPr>
          <w:p w:rsidR="00386D55" w:rsidRPr="008806E1" w:rsidRDefault="00386D55" w:rsidP="00B95A27">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double" w:sz="4" w:space="0" w:color="auto"/>
            </w:tcBorders>
            <w:vAlign w:val="bottom"/>
          </w:tcPr>
          <w:p w:rsidR="00386D55" w:rsidRPr="008806E1" w:rsidRDefault="0081554B" w:rsidP="00B95A27">
            <w:pPr>
              <w:pStyle w:val="acctfourfigures"/>
              <w:tabs>
                <w:tab w:val="decimal" w:pos="435"/>
              </w:tabs>
              <w:spacing w:line="240" w:lineRule="atLeast"/>
              <w:ind w:right="11"/>
              <w:rPr>
                <w:rFonts w:cs="Times New Roman"/>
                <w:b/>
                <w:bCs/>
                <w:sz w:val="18"/>
                <w:szCs w:val="18"/>
              </w:rPr>
            </w:pPr>
            <w:r w:rsidRPr="008806E1">
              <w:rPr>
                <w:rFonts w:cs="Times New Roman"/>
                <w:b/>
                <w:bCs/>
                <w:sz w:val="18"/>
                <w:szCs w:val="18"/>
                <w:cs/>
                <w:lang w:bidi="th-TH"/>
              </w:rPr>
              <w:t>-</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double" w:sz="4" w:space="0" w:color="auto"/>
            </w:tcBorders>
            <w:vAlign w:val="bottom"/>
          </w:tcPr>
          <w:p w:rsidR="00386D55" w:rsidRPr="008806E1" w:rsidRDefault="0081554B" w:rsidP="00B95A27">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48,720</w:t>
            </w:r>
          </w:p>
        </w:tc>
        <w:tc>
          <w:tcPr>
            <w:tcW w:w="178" w:type="dxa"/>
          </w:tcPr>
          <w:p w:rsidR="00386D55" w:rsidRPr="008806E1" w:rsidRDefault="00386D55" w:rsidP="00B95A27">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double" w:sz="4" w:space="0" w:color="auto"/>
            </w:tcBorders>
            <w:vAlign w:val="bottom"/>
          </w:tcPr>
          <w:p w:rsidR="00386D55" w:rsidRPr="008806E1" w:rsidRDefault="0081554B" w:rsidP="00B95A27">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48,720</w:t>
            </w:r>
          </w:p>
        </w:tc>
      </w:tr>
    </w:tbl>
    <w:p w:rsidR="00386D55" w:rsidRDefault="00386D55" w:rsidP="00E560DE">
      <w:pPr>
        <w:pStyle w:val="block"/>
        <w:spacing w:after="0" w:line="240" w:lineRule="atLeast"/>
        <w:ind w:left="1080" w:right="-7"/>
        <w:jc w:val="both"/>
        <w:rPr>
          <w:szCs w:val="22"/>
          <w:lang w:bidi="th-TH"/>
        </w:rPr>
      </w:pPr>
    </w:p>
    <w:p w:rsidR="00617D5E" w:rsidRDefault="00617D5E">
      <w:pPr>
        <w:suppressAutoHyphens w:val="0"/>
        <w:rPr>
          <w:sz w:val="22"/>
          <w:szCs w:val="22"/>
          <w:lang w:val="en-GB"/>
        </w:rPr>
      </w:pPr>
      <w:r>
        <w:rPr>
          <w:szCs w:val="22"/>
        </w:rPr>
        <w:br w:type="page"/>
      </w:r>
    </w:p>
    <w:tbl>
      <w:tblPr>
        <w:tblW w:w="8706" w:type="dxa"/>
        <w:tblInd w:w="1017" w:type="dxa"/>
        <w:tblLayout w:type="fixed"/>
        <w:tblCellMar>
          <w:left w:w="79" w:type="dxa"/>
          <w:right w:w="79" w:type="dxa"/>
        </w:tblCellMar>
        <w:tblLook w:val="0000" w:firstRow="0" w:lastRow="0" w:firstColumn="0" w:lastColumn="0" w:noHBand="0" w:noVBand="0"/>
      </w:tblPr>
      <w:tblGrid>
        <w:gridCol w:w="2763"/>
        <w:gridCol w:w="793"/>
        <w:gridCol w:w="179"/>
        <w:gridCol w:w="900"/>
        <w:gridCol w:w="180"/>
        <w:gridCol w:w="820"/>
        <w:gridCol w:w="178"/>
        <w:gridCol w:w="814"/>
        <w:gridCol w:w="178"/>
        <w:gridCol w:w="850"/>
        <w:gridCol w:w="178"/>
        <w:gridCol w:w="863"/>
        <w:gridCol w:w="10"/>
      </w:tblGrid>
      <w:tr w:rsidR="002B0581" w:rsidRPr="008806E1" w:rsidTr="00386D55">
        <w:trPr>
          <w:gridAfter w:val="1"/>
          <w:wAfter w:w="10" w:type="dxa"/>
          <w:cantSplit/>
          <w:tblHeader/>
        </w:trPr>
        <w:tc>
          <w:tcPr>
            <w:tcW w:w="2763" w:type="dxa"/>
            <w:shd w:val="clear" w:color="auto" w:fill="auto"/>
          </w:tcPr>
          <w:p w:rsidR="002B0581" w:rsidRPr="008806E1" w:rsidRDefault="002B0581" w:rsidP="00C510AE">
            <w:pPr>
              <w:spacing w:line="240" w:lineRule="atLeast"/>
              <w:ind w:left="180" w:hanging="180"/>
              <w:rPr>
                <w:b/>
                <w:bCs/>
                <w:sz w:val="18"/>
                <w:szCs w:val="18"/>
              </w:rPr>
            </w:pPr>
          </w:p>
        </w:tc>
        <w:tc>
          <w:tcPr>
            <w:tcW w:w="2872" w:type="dxa"/>
            <w:gridSpan w:val="5"/>
            <w:shd w:val="clear" w:color="auto" w:fill="auto"/>
          </w:tcPr>
          <w:p w:rsidR="002B0581" w:rsidRPr="008806E1" w:rsidDel="00D47E95" w:rsidRDefault="002B0581" w:rsidP="00C510AE">
            <w:pPr>
              <w:pStyle w:val="acctfourfigures"/>
              <w:tabs>
                <w:tab w:val="decimal" w:pos="-83"/>
              </w:tabs>
              <w:spacing w:line="240" w:lineRule="atLeast"/>
              <w:ind w:left="-83" w:right="-75"/>
              <w:jc w:val="center"/>
              <w:rPr>
                <w:rFonts w:cs="Times New Roman"/>
                <w:sz w:val="18"/>
                <w:szCs w:val="18"/>
              </w:rPr>
            </w:pPr>
            <w:r w:rsidRPr="008806E1">
              <w:rPr>
                <w:rFonts w:cs="Times New Roman"/>
                <w:b/>
                <w:bCs/>
                <w:sz w:val="18"/>
                <w:szCs w:val="18"/>
              </w:rPr>
              <w:t>Consolidated</w:t>
            </w:r>
          </w:p>
        </w:tc>
        <w:tc>
          <w:tcPr>
            <w:tcW w:w="178" w:type="dxa"/>
          </w:tcPr>
          <w:p w:rsidR="002B0581" w:rsidRPr="008806E1" w:rsidRDefault="002B0581" w:rsidP="00C510AE">
            <w:pPr>
              <w:pStyle w:val="acctfourfigures"/>
              <w:tabs>
                <w:tab w:val="decimal" w:pos="731"/>
              </w:tabs>
              <w:spacing w:line="240" w:lineRule="atLeast"/>
              <w:ind w:right="11"/>
              <w:rPr>
                <w:rFonts w:cs="Times New Roman"/>
                <w:i/>
                <w:iCs/>
                <w:sz w:val="18"/>
                <w:szCs w:val="18"/>
              </w:rPr>
            </w:pPr>
          </w:p>
        </w:tc>
        <w:tc>
          <w:tcPr>
            <w:tcW w:w="2883" w:type="dxa"/>
            <w:gridSpan w:val="5"/>
          </w:tcPr>
          <w:p w:rsidR="002B0581" w:rsidRPr="008806E1" w:rsidDel="00D47E95" w:rsidRDefault="002B0581" w:rsidP="00C510AE">
            <w:pPr>
              <w:pStyle w:val="acctfourfigures"/>
              <w:tabs>
                <w:tab w:val="decimal" w:pos="-83"/>
              </w:tabs>
              <w:spacing w:line="240" w:lineRule="atLeast"/>
              <w:ind w:left="-83" w:right="-75"/>
              <w:jc w:val="center"/>
              <w:rPr>
                <w:rFonts w:cs="Times New Roman"/>
                <w:sz w:val="18"/>
                <w:szCs w:val="18"/>
              </w:rPr>
            </w:pPr>
            <w:r w:rsidRPr="008806E1">
              <w:rPr>
                <w:rFonts w:cs="Times New Roman"/>
                <w:b/>
                <w:bCs/>
                <w:sz w:val="18"/>
                <w:szCs w:val="18"/>
              </w:rPr>
              <w:t>The Bank</w:t>
            </w:r>
          </w:p>
        </w:tc>
      </w:tr>
      <w:tr w:rsidR="002B0581" w:rsidRPr="008806E1" w:rsidTr="00386D55">
        <w:trPr>
          <w:gridAfter w:val="1"/>
          <w:wAfter w:w="10" w:type="dxa"/>
          <w:cantSplit/>
          <w:tblHeader/>
        </w:trPr>
        <w:tc>
          <w:tcPr>
            <w:tcW w:w="2763" w:type="dxa"/>
            <w:shd w:val="clear" w:color="auto" w:fill="auto"/>
          </w:tcPr>
          <w:p w:rsidR="002B0581" w:rsidRPr="008806E1" w:rsidRDefault="002B0581" w:rsidP="00C510AE">
            <w:pPr>
              <w:spacing w:line="240" w:lineRule="atLeast"/>
              <w:ind w:left="180" w:hanging="180"/>
              <w:rPr>
                <w:b/>
                <w:bCs/>
                <w:sz w:val="18"/>
                <w:szCs w:val="18"/>
              </w:rPr>
            </w:pPr>
          </w:p>
        </w:tc>
        <w:tc>
          <w:tcPr>
            <w:tcW w:w="2872" w:type="dxa"/>
            <w:gridSpan w:val="5"/>
            <w:shd w:val="clear" w:color="auto" w:fill="auto"/>
          </w:tcPr>
          <w:p w:rsidR="002B0581" w:rsidRPr="008806E1" w:rsidDel="00D47E95" w:rsidRDefault="002B0581" w:rsidP="00C510AE">
            <w:pPr>
              <w:pStyle w:val="acctfourfigures"/>
              <w:tabs>
                <w:tab w:val="decimal" w:pos="-83"/>
              </w:tabs>
              <w:spacing w:line="240" w:lineRule="atLeast"/>
              <w:ind w:left="-83" w:right="-75"/>
              <w:jc w:val="center"/>
              <w:rPr>
                <w:rFonts w:cs="Times New Roman"/>
                <w:sz w:val="18"/>
                <w:szCs w:val="18"/>
              </w:rPr>
            </w:pPr>
            <w:r w:rsidRPr="008806E1">
              <w:rPr>
                <w:rFonts w:cs="Times New Roman"/>
                <w:sz w:val="18"/>
                <w:szCs w:val="18"/>
              </w:rPr>
              <w:t>Fair value</w:t>
            </w:r>
          </w:p>
        </w:tc>
        <w:tc>
          <w:tcPr>
            <w:tcW w:w="178" w:type="dxa"/>
          </w:tcPr>
          <w:p w:rsidR="002B0581" w:rsidRPr="008806E1" w:rsidRDefault="002B0581" w:rsidP="00C510AE">
            <w:pPr>
              <w:pStyle w:val="acctfourfigures"/>
              <w:tabs>
                <w:tab w:val="decimal" w:pos="731"/>
              </w:tabs>
              <w:spacing w:line="240" w:lineRule="atLeast"/>
              <w:ind w:right="11"/>
              <w:rPr>
                <w:rFonts w:cs="Times New Roman"/>
                <w:i/>
                <w:iCs/>
                <w:sz w:val="18"/>
                <w:szCs w:val="18"/>
              </w:rPr>
            </w:pPr>
          </w:p>
        </w:tc>
        <w:tc>
          <w:tcPr>
            <w:tcW w:w="2883" w:type="dxa"/>
            <w:gridSpan w:val="5"/>
          </w:tcPr>
          <w:p w:rsidR="002B0581" w:rsidRPr="008806E1" w:rsidDel="00D47E95" w:rsidRDefault="002B0581" w:rsidP="00C510AE">
            <w:pPr>
              <w:pStyle w:val="acctfourfigures"/>
              <w:tabs>
                <w:tab w:val="decimal" w:pos="-83"/>
              </w:tabs>
              <w:spacing w:line="240" w:lineRule="atLeast"/>
              <w:ind w:left="-83" w:right="-75"/>
              <w:jc w:val="center"/>
              <w:rPr>
                <w:rFonts w:cs="Times New Roman"/>
                <w:sz w:val="18"/>
                <w:szCs w:val="18"/>
              </w:rPr>
            </w:pPr>
            <w:r w:rsidRPr="008806E1">
              <w:rPr>
                <w:rFonts w:cs="Times New Roman"/>
                <w:sz w:val="18"/>
                <w:szCs w:val="18"/>
              </w:rPr>
              <w:t>Fair value</w:t>
            </w:r>
          </w:p>
        </w:tc>
      </w:tr>
      <w:tr w:rsidR="002B0581" w:rsidRPr="008806E1" w:rsidTr="00386D55">
        <w:trPr>
          <w:gridAfter w:val="1"/>
          <w:wAfter w:w="10" w:type="dxa"/>
          <w:cantSplit/>
          <w:tblHeader/>
        </w:trPr>
        <w:tc>
          <w:tcPr>
            <w:tcW w:w="2763" w:type="dxa"/>
            <w:shd w:val="clear" w:color="auto" w:fill="auto"/>
          </w:tcPr>
          <w:p w:rsidR="002B0581" w:rsidRPr="008806E1" w:rsidRDefault="002B0581" w:rsidP="00D47E95">
            <w:pPr>
              <w:spacing w:line="240" w:lineRule="atLeast"/>
              <w:ind w:left="180" w:hanging="180"/>
              <w:rPr>
                <w:b/>
                <w:bCs/>
                <w:sz w:val="18"/>
                <w:szCs w:val="18"/>
              </w:rPr>
            </w:pPr>
          </w:p>
        </w:tc>
        <w:tc>
          <w:tcPr>
            <w:tcW w:w="793" w:type="dxa"/>
            <w:shd w:val="clear" w:color="auto" w:fill="auto"/>
          </w:tcPr>
          <w:p w:rsidR="002B0581" w:rsidRPr="008806E1" w:rsidRDefault="002B0581" w:rsidP="00D47E95">
            <w:pPr>
              <w:pStyle w:val="acctfourfigures"/>
              <w:tabs>
                <w:tab w:val="decimal" w:pos="-83"/>
              </w:tabs>
              <w:spacing w:line="240" w:lineRule="atLeast"/>
              <w:ind w:right="-75"/>
              <w:jc w:val="center"/>
              <w:rPr>
                <w:rFonts w:cs="Times New Roman"/>
                <w:sz w:val="18"/>
                <w:szCs w:val="18"/>
              </w:rPr>
            </w:pPr>
            <w:r w:rsidRPr="008806E1">
              <w:rPr>
                <w:rFonts w:cs="Times New Roman"/>
                <w:sz w:val="18"/>
                <w:szCs w:val="18"/>
              </w:rPr>
              <w:t>Level 1</w:t>
            </w:r>
          </w:p>
        </w:tc>
        <w:tc>
          <w:tcPr>
            <w:tcW w:w="179" w:type="dxa"/>
          </w:tcPr>
          <w:p w:rsidR="002B0581" w:rsidRPr="008806E1" w:rsidRDefault="002B0581" w:rsidP="00D47E95">
            <w:pPr>
              <w:pStyle w:val="acctfourfigures"/>
              <w:tabs>
                <w:tab w:val="decimal" w:pos="-83"/>
              </w:tabs>
              <w:spacing w:line="240" w:lineRule="atLeast"/>
              <w:ind w:left="-83" w:right="-75"/>
              <w:jc w:val="center"/>
              <w:rPr>
                <w:rFonts w:cs="Times New Roman"/>
                <w:sz w:val="18"/>
                <w:szCs w:val="18"/>
              </w:rPr>
            </w:pPr>
          </w:p>
        </w:tc>
        <w:tc>
          <w:tcPr>
            <w:tcW w:w="900" w:type="dxa"/>
            <w:shd w:val="clear" w:color="auto" w:fill="auto"/>
          </w:tcPr>
          <w:p w:rsidR="002B0581" w:rsidRPr="008806E1" w:rsidRDefault="002B0581" w:rsidP="00D47E95">
            <w:pPr>
              <w:pStyle w:val="acctfourfigures"/>
              <w:tabs>
                <w:tab w:val="decimal" w:pos="-83"/>
              </w:tabs>
              <w:spacing w:line="240" w:lineRule="atLeast"/>
              <w:ind w:left="-83" w:right="-75"/>
              <w:jc w:val="center"/>
              <w:rPr>
                <w:rFonts w:cs="Times New Roman"/>
                <w:sz w:val="18"/>
                <w:szCs w:val="18"/>
              </w:rPr>
            </w:pPr>
            <w:r w:rsidRPr="008806E1">
              <w:rPr>
                <w:rFonts w:cs="Times New Roman"/>
                <w:sz w:val="18"/>
                <w:szCs w:val="18"/>
              </w:rPr>
              <w:t>Level 2</w:t>
            </w:r>
          </w:p>
        </w:tc>
        <w:tc>
          <w:tcPr>
            <w:tcW w:w="180" w:type="dxa"/>
          </w:tcPr>
          <w:p w:rsidR="002B0581" w:rsidRPr="008806E1" w:rsidRDefault="002B0581" w:rsidP="00D47E95">
            <w:pPr>
              <w:pStyle w:val="acctfourfigures"/>
              <w:tabs>
                <w:tab w:val="decimal" w:pos="-83"/>
              </w:tabs>
              <w:spacing w:line="240" w:lineRule="atLeast"/>
              <w:ind w:left="-83" w:right="-75"/>
              <w:jc w:val="center"/>
              <w:rPr>
                <w:rFonts w:cs="Times New Roman"/>
                <w:sz w:val="18"/>
                <w:szCs w:val="18"/>
              </w:rPr>
            </w:pPr>
          </w:p>
        </w:tc>
        <w:tc>
          <w:tcPr>
            <w:tcW w:w="820" w:type="dxa"/>
            <w:shd w:val="clear" w:color="auto" w:fill="auto"/>
          </w:tcPr>
          <w:p w:rsidR="002B0581" w:rsidRPr="008806E1" w:rsidRDefault="002B0581" w:rsidP="00D47E95">
            <w:pPr>
              <w:pStyle w:val="acctfourfigures"/>
              <w:tabs>
                <w:tab w:val="decimal" w:pos="-83"/>
              </w:tabs>
              <w:spacing w:line="240" w:lineRule="atLeast"/>
              <w:ind w:left="-83" w:right="-75"/>
              <w:jc w:val="center"/>
              <w:rPr>
                <w:rFonts w:cs="Times New Roman"/>
                <w:sz w:val="18"/>
                <w:szCs w:val="18"/>
              </w:rPr>
            </w:pPr>
            <w:r w:rsidRPr="008806E1">
              <w:rPr>
                <w:rFonts w:cs="Times New Roman"/>
                <w:sz w:val="18"/>
                <w:szCs w:val="18"/>
              </w:rPr>
              <w:t>Total</w:t>
            </w:r>
          </w:p>
        </w:tc>
        <w:tc>
          <w:tcPr>
            <w:tcW w:w="178" w:type="dxa"/>
          </w:tcPr>
          <w:p w:rsidR="002B0581" w:rsidRPr="008806E1" w:rsidRDefault="002B0581" w:rsidP="00D47E95">
            <w:pPr>
              <w:pStyle w:val="acctfourfigures"/>
              <w:tabs>
                <w:tab w:val="decimal" w:pos="731"/>
              </w:tabs>
              <w:spacing w:line="240" w:lineRule="atLeast"/>
              <w:ind w:right="11"/>
              <w:rPr>
                <w:rFonts w:cs="Times New Roman"/>
                <w:i/>
                <w:iCs/>
                <w:sz w:val="18"/>
                <w:szCs w:val="18"/>
              </w:rPr>
            </w:pPr>
          </w:p>
        </w:tc>
        <w:tc>
          <w:tcPr>
            <w:tcW w:w="814" w:type="dxa"/>
          </w:tcPr>
          <w:p w:rsidR="002B0581" w:rsidRPr="008806E1" w:rsidRDefault="002B0581" w:rsidP="00D47E95">
            <w:pPr>
              <w:pStyle w:val="acctfourfigures"/>
              <w:tabs>
                <w:tab w:val="decimal" w:pos="-83"/>
              </w:tabs>
              <w:spacing w:line="240" w:lineRule="atLeast"/>
              <w:ind w:right="-75"/>
              <w:jc w:val="center"/>
              <w:rPr>
                <w:rFonts w:cs="Times New Roman"/>
                <w:sz w:val="18"/>
                <w:szCs w:val="18"/>
              </w:rPr>
            </w:pPr>
            <w:r w:rsidRPr="008806E1">
              <w:rPr>
                <w:rFonts w:cs="Times New Roman"/>
                <w:sz w:val="18"/>
                <w:szCs w:val="18"/>
              </w:rPr>
              <w:t>Level 1</w:t>
            </w:r>
          </w:p>
        </w:tc>
        <w:tc>
          <w:tcPr>
            <w:tcW w:w="178" w:type="dxa"/>
          </w:tcPr>
          <w:p w:rsidR="002B0581" w:rsidRPr="008806E1" w:rsidRDefault="002B0581" w:rsidP="00D47E95">
            <w:pPr>
              <w:pStyle w:val="acctfourfigures"/>
              <w:tabs>
                <w:tab w:val="decimal" w:pos="-83"/>
              </w:tabs>
              <w:spacing w:line="240" w:lineRule="atLeast"/>
              <w:ind w:left="-83" w:right="-75"/>
              <w:jc w:val="center"/>
              <w:rPr>
                <w:rFonts w:cs="Times New Roman"/>
                <w:sz w:val="18"/>
                <w:szCs w:val="18"/>
              </w:rPr>
            </w:pPr>
          </w:p>
        </w:tc>
        <w:tc>
          <w:tcPr>
            <w:tcW w:w="850" w:type="dxa"/>
          </w:tcPr>
          <w:p w:rsidR="002B0581" w:rsidRPr="008806E1" w:rsidRDefault="002B0581" w:rsidP="00D47E95">
            <w:pPr>
              <w:pStyle w:val="acctfourfigures"/>
              <w:tabs>
                <w:tab w:val="decimal" w:pos="-83"/>
              </w:tabs>
              <w:spacing w:line="240" w:lineRule="atLeast"/>
              <w:ind w:left="-83" w:right="-75"/>
              <w:jc w:val="center"/>
              <w:rPr>
                <w:rFonts w:cs="Times New Roman"/>
                <w:sz w:val="18"/>
                <w:szCs w:val="18"/>
              </w:rPr>
            </w:pPr>
            <w:r w:rsidRPr="008806E1">
              <w:rPr>
                <w:rFonts w:cs="Times New Roman"/>
                <w:sz w:val="18"/>
                <w:szCs w:val="18"/>
              </w:rPr>
              <w:t>Level 2</w:t>
            </w:r>
          </w:p>
        </w:tc>
        <w:tc>
          <w:tcPr>
            <w:tcW w:w="178" w:type="dxa"/>
          </w:tcPr>
          <w:p w:rsidR="002B0581" w:rsidRPr="008806E1" w:rsidRDefault="002B0581" w:rsidP="00D47E95">
            <w:pPr>
              <w:pStyle w:val="acctfourfigures"/>
              <w:tabs>
                <w:tab w:val="decimal" w:pos="-83"/>
              </w:tabs>
              <w:spacing w:line="240" w:lineRule="atLeast"/>
              <w:ind w:left="-83" w:right="-75"/>
              <w:jc w:val="center"/>
              <w:rPr>
                <w:rFonts w:cs="Times New Roman"/>
                <w:sz w:val="18"/>
                <w:szCs w:val="18"/>
              </w:rPr>
            </w:pPr>
          </w:p>
        </w:tc>
        <w:tc>
          <w:tcPr>
            <w:tcW w:w="863" w:type="dxa"/>
          </w:tcPr>
          <w:p w:rsidR="002B0581" w:rsidRPr="008806E1" w:rsidRDefault="002B0581" w:rsidP="00D47E95">
            <w:pPr>
              <w:pStyle w:val="acctfourfigures"/>
              <w:tabs>
                <w:tab w:val="decimal" w:pos="-83"/>
              </w:tabs>
              <w:spacing w:line="240" w:lineRule="atLeast"/>
              <w:ind w:left="-83" w:right="-75"/>
              <w:jc w:val="center"/>
              <w:rPr>
                <w:rFonts w:cs="Times New Roman"/>
                <w:sz w:val="18"/>
                <w:szCs w:val="18"/>
              </w:rPr>
            </w:pPr>
            <w:r w:rsidRPr="008806E1">
              <w:rPr>
                <w:rFonts w:cs="Times New Roman"/>
                <w:sz w:val="18"/>
                <w:szCs w:val="18"/>
              </w:rPr>
              <w:t>Total</w:t>
            </w:r>
          </w:p>
        </w:tc>
      </w:tr>
      <w:tr w:rsidR="002B0581" w:rsidRPr="008806E1" w:rsidTr="00386D55">
        <w:trPr>
          <w:cantSplit/>
          <w:tblHeader/>
        </w:trPr>
        <w:tc>
          <w:tcPr>
            <w:tcW w:w="2763" w:type="dxa"/>
            <w:shd w:val="clear" w:color="auto" w:fill="auto"/>
          </w:tcPr>
          <w:p w:rsidR="002B0581" w:rsidRPr="008806E1" w:rsidRDefault="002B0581" w:rsidP="00D47E95">
            <w:pPr>
              <w:spacing w:line="240" w:lineRule="atLeast"/>
              <w:ind w:left="180" w:hanging="180"/>
              <w:rPr>
                <w:b/>
                <w:bCs/>
                <w:sz w:val="18"/>
                <w:szCs w:val="18"/>
              </w:rPr>
            </w:pPr>
          </w:p>
        </w:tc>
        <w:tc>
          <w:tcPr>
            <w:tcW w:w="5943" w:type="dxa"/>
            <w:gridSpan w:val="12"/>
            <w:shd w:val="clear" w:color="auto" w:fill="auto"/>
          </w:tcPr>
          <w:p w:rsidR="002B0581" w:rsidRPr="008806E1" w:rsidRDefault="002B0581" w:rsidP="00F03436">
            <w:pPr>
              <w:pStyle w:val="acctfourfigures"/>
              <w:tabs>
                <w:tab w:val="decimal" w:pos="838"/>
              </w:tabs>
              <w:spacing w:line="240" w:lineRule="atLeast"/>
              <w:ind w:right="11"/>
              <w:jc w:val="center"/>
              <w:rPr>
                <w:rFonts w:cs="Times New Roman"/>
                <w:i/>
                <w:iCs/>
                <w:sz w:val="18"/>
                <w:szCs w:val="18"/>
              </w:rPr>
            </w:pPr>
            <w:r w:rsidRPr="008806E1">
              <w:rPr>
                <w:rFonts w:cs="Times New Roman"/>
                <w:i/>
                <w:iCs/>
                <w:sz w:val="18"/>
                <w:szCs w:val="18"/>
                <w:cs/>
                <w:lang w:bidi="th-TH"/>
              </w:rPr>
              <w:t>(</w:t>
            </w:r>
            <w:r w:rsidRPr="008806E1">
              <w:rPr>
                <w:rFonts w:cs="Times New Roman"/>
                <w:i/>
                <w:iCs/>
                <w:sz w:val="18"/>
                <w:szCs w:val="18"/>
              </w:rPr>
              <w:t>in million Baht</w:t>
            </w:r>
            <w:r w:rsidRPr="008806E1">
              <w:rPr>
                <w:rFonts w:cs="Times New Roman"/>
                <w:i/>
                <w:iCs/>
                <w:sz w:val="18"/>
                <w:szCs w:val="18"/>
                <w:cs/>
                <w:lang w:bidi="th-TH"/>
              </w:rPr>
              <w:t>)</w:t>
            </w:r>
          </w:p>
        </w:tc>
      </w:tr>
      <w:tr w:rsidR="002B0581" w:rsidRPr="008806E1" w:rsidTr="00386D55">
        <w:trPr>
          <w:gridAfter w:val="1"/>
          <w:wAfter w:w="10" w:type="dxa"/>
          <w:cantSplit/>
          <w:tblHeader/>
        </w:trPr>
        <w:tc>
          <w:tcPr>
            <w:tcW w:w="2763" w:type="dxa"/>
            <w:shd w:val="clear" w:color="auto" w:fill="auto"/>
          </w:tcPr>
          <w:p w:rsidR="002B0581" w:rsidRPr="008806E1" w:rsidRDefault="00386D55" w:rsidP="00D47E95">
            <w:pPr>
              <w:spacing w:line="240" w:lineRule="atLeast"/>
              <w:ind w:left="180" w:hanging="180"/>
              <w:rPr>
                <w:b/>
                <w:bCs/>
                <w:sz w:val="18"/>
                <w:szCs w:val="18"/>
              </w:rPr>
            </w:pPr>
            <w:r w:rsidRPr="008806E1">
              <w:rPr>
                <w:b/>
                <w:bCs/>
                <w:sz w:val="18"/>
                <w:szCs w:val="18"/>
              </w:rPr>
              <w:t xml:space="preserve">31 December </w:t>
            </w:r>
            <w:r w:rsidR="002B0581" w:rsidRPr="008806E1">
              <w:rPr>
                <w:b/>
                <w:bCs/>
                <w:sz w:val="18"/>
                <w:szCs w:val="18"/>
              </w:rPr>
              <w:t>2017</w:t>
            </w:r>
          </w:p>
        </w:tc>
        <w:tc>
          <w:tcPr>
            <w:tcW w:w="793" w:type="dxa"/>
            <w:shd w:val="clear" w:color="auto" w:fill="auto"/>
          </w:tcPr>
          <w:p w:rsidR="002B0581" w:rsidRPr="008806E1" w:rsidRDefault="002B0581" w:rsidP="00D47E95">
            <w:pPr>
              <w:pStyle w:val="acctfourfigures"/>
              <w:tabs>
                <w:tab w:val="decimal" w:pos="731"/>
              </w:tabs>
              <w:spacing w:line="240" w:lineRule="atLeast"/>
              <w:ind w:right="11"/>
              <w:rPr>
                <w:rFonts w:cs="Times New Roman"/>
                <w:i/>
                <w:iCs/>
                <w:sz w:val="18"/>
                <w:szCs w:val="18"/>
              </w:rPr>
            </w:pPr>
          </w:p>
        </w:tc>
        <w:tc>
          <w:tcPr>
            <w:tcW w:w="179" w:type="dxa"/>
          </w:tcPr>
          <w:p w:rsidR="002B0581" w:rsidRPr="008806E1" w:rsidRDefault="002B0581" w:rsidP="00D47E95">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2B0581" w:rsidRPr="008806E1" w:rsidRDefault="002B0581" w:rsidP="00D47E95">
            <w:pPr>
              <w:pStyle w:val="acctfourfigures"/>
              <w:tabs>
                <w:tab w:val="decimal" w:pos="821"/>
              </w:tabs>
              <w:spacing w:line="240" w:lineRule="atLeast"/>
              <w:ind w:right="11"/>
              <w:rPr>
                <w:rFonts w:cs="Times New Roman"/>
                <w:i/>
                <w:iCs/>
                <w:sz w:val="18"/>
                <w:szCs w:val="18"/>
              </w:rPr>
            </w:pPr>
          </w:p>
        </w:tc>
        <w:tc>
          <w:tcPr>
            <w:tcW w:w="180" w:type="dxa"/>
          </w:tcPr>
          <w:p w:rsidR="002B0581" w:rsidRPr="008806E1" w:rsidRDefault="002B0581" w:rsidP="00D47E95">
            <w:pPr>
              <w:pStyle w:val="acctfourfigures"/>
              <w:tabs>
                <w:tab w:val="decimal" w:pos="838"/>
              </w:tabs>
              <w:spacing w:line="240" w:lineRule="atLeast"/>
              <w:ind w:right="11"/>
              <w:rPr>
                <w:rFonts w:cs="Times New Roman"/>
                <w:i/>
                <w:iCs/>
                <w:sz w:val="18"/>
                <w:szCs w:val="18"/>
              </w:rPr>
            </w:pPr>
          </w:p>
        </w:tc>
        <w:tc>
          <w:tcPr>
            <w:tcW w:w="820" w:type="dxa"/>
            <w:shd w:val="clear" w:color="auto" w:fill="auto"/>
          </w:tcPr>
          <w:p w:rsidR="002B0581" w:rsidRPr="008806E1" w:rsidRDefault="002B0581" w:rsidP="00D47E95">
            <w:pPr>
              <w:pStyle w:val="acctfourfigures"/>
              <w:tabs>
                <w:tab w:val="decimal" w:pos="838"/>
              </w:tabs>
              <w:spacing w:line="240" w:lineRule="atLeast"/>
              <w:ind w:right="11"/>
              <w:rPr>
                <w:rFonts w:cs="Times New Roman"/>
                <w:i/>
                <w:iCs/>
                <w:sz w:val="18"/>
                <w:szCs w:val="18"/>
              </w:rPr>
            </w:pPr>
          </w:p>
        </w:tc>
        <w:tc>
          <w:tcPr>
            <w:tcW w:w="178" w:type="dxa"/>
          </w:tcPr>
          <w:p w:rsidR="002B0581" w:rsidRPr="008806E1" w:rsidRDefault="002B0581" w:rsidP="00D47E95">
            <w:pPr>
              <w:pStyle w:val="acctfourfigures"/>
              <w:tabs>
                <w:tab w:val="decimal" w:pos="731"/>
              </w:tabs>
              <w:spacing w:line="240" w:lineRule="atLeast"/>
              <w:ind w:right="11"/>
              <w:rPr>
                <w:rFonts w:cs="Times New Roman"/>
                <w:i/>
                <w:iCs/>
                <w:sz w:val="18"/>
                <w:szCs w:val="18"/>
              </w:rPr>
            </w:pPr>
          </w:p>
        </w:tc>
        <w:tc>
          <w:tcPr>
            <w:tcW w:w="814" w:type="dxa"/>
          </w:tcPr>
          <w:p w:rsidR="002B0581" w:rsidRPr="008806E1" w:rsidRDefault="002B0581" w:rsidP="00D47E95">
            <w:pPr>
              <w:pStyle w:val="acctfourfigures"/>
              <w:tabs>
                <w:tab w:val="decimal" w:pos="731"/>
              </w:tabs>
              <w:spacing w:line="240" w:lineRule="atLeast"/>
              <w:ind w:right="11"/>
              <w:rPr>
                <w:rFonts w:cs="Times New Roman"/>
                <w:i/>
                <w:iCs/>
                <w:sz w:val="18"/>
                <w:szCs w:val="18"/>
              </w:rPr>
            </w:pPr>
          </w:p>
        </w:tc>
        <w:tc>
          <w:tcPr>
            <w:tcW w:w="178" w:type="dxa"/>
          </w:tcPr>
          <w:p w:rsidR="002B0581" w:rsidRPr="008806E1" w:rsidRDefault="002B0581" w:rsidP="00D47E95">
            <w:pPr>
              <w:pStyle w:val="acctfourfigures"/>
              <w:tabs>
                <w:tab w:val="decimal" w:pos="821"/>
              </w:tabs>
              <w:spacing w:line="240" w:lineRule="atLeast"/>
              <w:ind w:right="11"/>
              <w:rPr>
                <w:rFonts w:cs="Times New Roman"/>
                <w:i/>
                <w:iCs/>
                <w:sz w:val="18"/>
                <w:szCs w:val="18"/>
              </w:rPr>
            </w:pPr>
          </w:p>
        </w:tc>
        <w:tc>
          <w:tcPr>
            <w:tcW w:w="850" w:type="dxa"/>
          </w:tcPr>
          <w:p w:rsidR="002B0581" w:rsidRPr="008806E1" w:rsidRDefault="002B0581" w:rsidP="00D47E95">
            <w:pPr>
              <w:pStyle w:val="acctfourfigures"/>
              <w:tabs>
                <w:tab w:val="decimal" w:pos="821"/>
              </w:tabs>
              <w:spacing w:line="240" w:lineRule="atLeast"/>
              <w:ind w:right="11"/>
              <w:rPr>
                <w:rFonts w:cs="Times New Roman"/>
                <w:i/>
                <w:iCs/>
                <w:sz w:val="18"/>
                <w:szCs w:val="18"/>
              </w:rPr>
            </w:pPr>
          </w:p>
        </w:tc>
        <w:tc>
          <w:tcPr>
            <w:tcW w:w="178" w:type="dxa"/>
          </w:tcPr>
          <w:p w:rsidR="002B0581" w:rsidRPr="008806E1" w:rsidRDefault="002B0581" w:rsidP="00D47E95">
            <w:pPr>
              <w:pStyle w:val="acctfourfigures"/>
              <w:tabs>
                <w:tab w:val="decimal" w:pos="838"/>
              </w:tabs>
              <w:spacing w:line="240" w:lineRule="atLeast"/>
              <w:ind w:right="11"/>
              <w:rPr>
                <w:rFonts w:cs="Times New Roman"/>
                <w:i/>
                <w:iCs/>
                <w:sz w:val="18"/>
                <w:szCs w:val="18"/>
              </w:rPr>
            </w:pPr>
          </w:p>
        </w:tc>
        <w:tc>
          <w:tcPr>
            <w:tcW w:w="863" w:type="dxa"/>
          </w:tcPr>
          <w:p w:rsidR="002B0581" w:rsidRPr="008806E1" w:rsidRDefault="002B0581" w:rsidP="00D47E95">
            <w:pPr>
              <w:pStyle w:val="acctfourfigures"/>
              <w:tabs>
                <w:tab w:val="decimal" w:pos="838"/>
              </w:tabs>
              <w:spacing w:line="240" w:lineRule="atLeast"/>
              <w:ind w:right="11"/>
              <w:rPr>
                <w:rFonts w:cs="Times New Roman"/>
                <w:i/>
                <w:iCs/>
                <w:sz w:val="18"/>
                <w:szCs w:val="18"/>
              </w:rPr>
            </w:pPr>
          </w:p>
        </w:tc>
      </w:tr>
      <w:tr w:rsidR="002B0581" w:rsidRPr="008806E1" w:rsidTr="00EB5672">
        <w:trPr>
          <w:gridAfter w:val="1"/>
          <w:wAfter w:w="10" w:type="dxa"/>
          <w:cantSplit/>
        </w:trPr>
        <w:tc>
          <w:tcPr>
            <w:tcW w:w="2763" w:type="dxa"/>
            <w:shd w:val="clear" w:color="auto" w:fill="auto"/>
          </w:tcPr>
          <w:p w:rsidR="002B0581" w:rsidRPr="008806E1" w:rsidRDefault="002B0581" w:rsidP="00D47E95">
            <w:pPr>
              <w:spacing w:line="240" w:lineRule="atLeast"/>
              <w:rPr>
                <w:b/>
                <w:bCs/>
                <w:sz w:val="18"/>
                <w:szCs w:val="18"/>
              </w:rPr>
            </w:pPr>
            <w:r w:rsidRPr="008806E1">
              <w:rPr>
                <w:b/>
                <w:bCs/>
                <w:sz w:val="18"/>
                <w:szCs w:val="18"/>
              </w:rPr>
              <w:t>Financial assets</w:t>
            </w:r>
          </w:p>
        </w:tc>
        <w:tc>
          <w:tcPr>
            <w:tcW w:w="793" w:type="dxa"/>
            <w:shd w:val="clear" w:color="auto" w:fill="auto"/>
          </w:tcPr>
          <w:p w:rsidR="002B0581" w:rsidRPr="008806E1" w:rsidRDefault="002B0581" w:rsidP="00D47E95">
            <w:pPr>
              <w:pStyle w:val="acctfourfigures"/>
              <w:tabs>
                <w:tab w:val="decimal" w:pos="731"/>
              </w:tabs>
              <w:spacing w:line="240" w:lineRule="atLeast"/>
              <w:ind w:right="11"/>
              <w:rPr>
                <w:rFonts w:cs="Times New Roman"/>
                <w:i/>
                <w:iCs/>
                <w:sz w:val="18"/>
                <w:szCs w:val="18"/>
              </w:rPr>
            </w:pPr>
          </w:p>
        </w:tc>
        <w:tc>
          <w:tcPr>
            <w:tcW w:w="179" w:type="dxa"/>
          </w:tcPr>
          <w:p w:rsidR="002B0581" w:rsidRPr="008806E1" w:rsidRDefault="002B0581" w:rsidP="00D47E95">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2B0581" w:rsidRPr="008806E1" w:rsidRDefault="002B0581" w:rsidP="00D47E95">
            <w:pPr>
              <w:pStyle w:val="acctfourfigures"/>
              <w:tabs>
                <w:tab w:val="decimal" w:pos="821"/>
              </w:tabs>
              <w:spacing w:line="240" w:lineRule="atLeast"/>
              <w:ind w:right="11"/>
              <w:rPr>
                <w:rFonts w:cs="Times New Roman"/>
                <w:i/>
                <w:iCs/>
                <w:sz w:val="18"/>
                <w:szCs w:val="18"/>
              </w:rPr>
            </w:pPr>
          </w:p>
        </w:tc>
        <w:tc>
          <w:tcPr>
            <w:tcW w:w="180" w:type="dxa"/>
          </w:tcPr>
          <w:p w:rsidR="002B0581" w:rsidRPr="008806E1" w:rsidRDefault="002B0581" w:rsidP="00D47E95">
            <w:pPr>
              <w:pStyle w:val="acctfourfigures"/>
              <w:spacing w:line="240" w:lineRule="atLeast"/>
              <w:ind w:right="205"/>
              <w:jc w:val="center"/>
              <w:rPr>
                <w:rFonts w:cs="Times New Roman"/>
                <w:i/>
                <w:iCs/>
                <w:sz w:val="18"/>
                <w:szCs w:val="18"/>
              </w:rPr>
            </w:pPr>
          </w:p>
        </w:tc>
        <w:tc>
          <w:tcPr>
            <w:tcW w:w="820" w:type="dxa"/>
            <w:shd w:val="clear" w:color="auto" w:fill="auto"/>
          </w:tcPr>
          <w:p w:rsidR="002B0581" w:rsidRPr="008806E1" w:rsidRDefault="002B0581" w:rsidP="00D47E95">
            <w:pPr>
              <w:pStyle w:val="acctfourfigures"/>
              <w:spacing w:line="240" w:lineRule="atLeast"/>
              <w:ind w:right="205"/>
              <w:jc w:val="center"/>
              <w:rPr>
                <w:rFonts w:cs="Times New Roman"/>
                <w:i/>
                <w:iCs/>
                <w:sz w:val="18"/>
                <w:szCs w:val="18"/>
              </w:rPr>
            </w:pPr>
          </w:p>
        </w:tc>
        <w:tc>
          <w:tcPr>
            <w:tcW w:w="178" w:type="dxa"/>
          </w:tcPr>
          <w:p w:rsidR="002B0581" w:rsidRPr="008806E1" w:rsidRDefault="002B0581" w:rsidP="00D47E95">
            <w:pPr>
              <w:pStyle w:val="acctfourfigures"/>
              <w:tabs>
                <w:tab w:val="decimal" w:pos="731"/>
              </w:tabs>
              <w:spacing w:line="240" w:lineRule="atLeast"/>
              <w:ind w:right="11"/>
              <w:rPr>
                <w:rFonts w:cs="Times New Roman"/>
                <w:i/>
                <w:iCs/>
                <w:sz w:val="18"/>
                <w:szCs w:val="18"/>
              </w:rPr>
            </w:pPr>
          </w:p>
        </w:tc>
        <w:tc>
          <w:tcPr>
            <w:tcW w:w="814" w:type="dxa"/>
          </w:tcPr>
          <w:p w:rsidR="002B0581" w:rsidRPr="008806E1" w:rsidRDefault="002B0581" w:rsidP="00D47E95">
            <w:pPr>
              <w:pStyle w:val="acctfourfigures"/>
              <w:tabs>
                <w:tab w:val="decimal" w:pos="731"/>
              </w:tabs>
              <w:spacing w:line="240" w:lineRule="atLeast"/>
              <w:ind w:right="11"/>
              <w:rPr>
                <w:rFonts w:cs="Times New Roman"/>
                <w:i/>
                <w:iCs/>
                <w:sz w:val="18"/>
                <w:szCs w:val="18"/>
              </w:rPr>
            </w:pPr>
          </w:p>
        </w:tc>
        <w:tc>
          <w:tcPr>
            <w:tcW w:w="178" w:type="dxa"/>
          </w:tcPr>
          <w:p w:rsidR="002B0581" w:rsidRPr="008806E1" w:rsidRDefault="002B0581" w:rsidP="00D47E95">
            <w:pPr>
              <w:pStyle w:val="acctfourfigures"/>
              <w:tabs>
                <w:tab w:val="decimal" w:pos="821"/>
              </w:tabs>
              <w:spacing w:line="240" w:lineRule="atLeast"/>
              <w:ind w:right="11"/>
              <w:rPr>
                <w:rFonts w:cs="Times New Roman"/>
                <w:i/>
                <w:iCs/>
                <w:sz w:val="18"/>
                <w:szCs w:val="18"/>
              </w:rPr>
            </w:pPr>
          </w:p>
        </w:tc>
        <w:tc>
          <w:tcPr>
            <w:tcW w:w="850" w:type="dxa"/>
          </w:tcPr>
          <w:p w:rsidR="002B0581" w:rsidRPr="008806E1" w:rsidRDefault="002B0581" w:rsidP="00D47E95">
            <w:pPr>
              <w:pStyle w:val="acctfourfigures"/>
              <w:tabs>
                <w:tab w:val="decimal" w:pos="821"/>
              </w:tabs>
              <w:spacing w:line="240" w:lineRule="atLeast"/>
              <w:ind w:right="11"/>
              <w:rPr>
                <w:rFonts w:cs="Times New Roman"/>
                <w:i/>
                <w:iCs/>
                <w:sz w:val="18"/>
                <w:szCs w:val="18"/>
              </w:rPr>
            </w:pPr>
          </w:p>
        </w:tc>
        <w:tc>
          <w:tcPr>
            <w:tcW w:w="178" w:type="dxa"/>
          </w:tcPr>
          <w:p w:rsidR="002B0581" w:rsidRPr="008806E1" w:rsidRDefault="002B0581" w:rsidP="00D47E95">
            <w:pPr>
              <w:pStyle w:val="acctfourfigures"/>
              <w:spacing w:line="240" w:lineRule="atLeast"/>
              <w:ind w:right="205"/>
              <w:jc w:val="center"/>
              <w:rPr>
                <w:rFonts w:cs="Times New Roman"/>
                <w:i/>
                <w:iCs/>
                <w:sz w:val="18"/>
                <w:szCs w:val="18"/>
              </w:rPr>
            </w:pPr>
          </w:p>
        </w:tc>
        <w:tc>
          <w:tcPr>
            <w:tcW w:w="863" w:type="dxa"/>
          </w:tcPr>
          <w:p w:rsidR="002B0581" w:rsidRPr="008806E1" w:rsidRDefault="002B0581" w:rsidP="00D47E95">
            <w:pPr>
              <w:pStyle w:val="acctfourfigures"/>
              <w:spacing w:line="240" w:lineRule="atLeast"/>
              <w:ind w:right="205"/>
              <w:jc w:val="center"/>
              <w:rPr>
                <w:rFonts w:cs="Times New Roman"/>
                <w:i/>
                <w:iCs/>
                <w:sz w:val="18"/>
                <w:szCs w:val="18"/>
              </w:rPr>
            </w:pPr>
          </w:p>
        </w:tc>
      </w:tr>
      <w:tr w:rsidR="002B0581" w:rsidRPr="008806E1" w:rsidTr="00EB5672">
        <w:trPr>
          <w:gridAfter w:val="1"/>
          <w:wAfter w:w="10" w:type="dxa"/>
          <w:cantSplit/>
          <w:trHeight w:val="193"/>
        </w:trPr>
        <w:tc>
          <w:tcPr>
            <w:tcW w:w="2763" w:type="dxa"/>
            <w:shd w:val="clear" w:color="auto" w:fill="auto"/>
            <w:vAlign w:val="bottom"/>
          </w:tcPr>
          <w:p w:rsidR="002B0581" w:rsidRPr="008806E1" w:rsidRDefault="00CC1EB1" w:rsidP="008D06A1">
            <w:pPr>
              <w:spacing w:line="240" w:lineRule="atLeast"/>
              <w:ind w:left="191" w:hanging="72"/>
              <w:rPr>
                <w:b/>
                <w:bCs/>
                <w:sz w:val="18"/>
                <w:szCs w:val="18"/>
              </w:rPr>
            </w:pPr>
            <w:r>
              <w:rPr>
                <w:b/>
                <w:bCs/>
                <w:sz w:val="18"/>
                <w:szCs w:val="18"/>
              </w:rPr>
              <w:t>Derivative</w:t>
            </w:r>
            <w:r w:rsidR="002B0581" w:rsidRPr="008806E1">
              <w:rPr>
                <w:b/>
                <w:bCs/>
                <w:sz w:val="18"/>
                <w:szCs w:val="18"/>
              </w:rPr>
              <w:t xml:space="preserve"> assets</w:t>
            </w:r>
          </w:p>
        </w:tc>
        <w:tc>
          <w:tcPr>
            <w:tcW w:w="793" w:type="dxa"/>
            <w:shd w:val="clear" w:color="auto" w:fill="auto"/>
            <w:vAlign w:val="bottom"/>
          </w:tcPr>
          <w:p w:rsidR="002B0581" w:rsidRPr="008806E1" w:rsidRDefault="002B0581" w:rsidP="0080421A">
            <w:pPr>
              <w:pStyle w:val="acctfourfigures"/>
              <w:tabs>
                <w:tab w:val="decimal" w:pos="445"/>
              </w:tabs>
              <w:spacing w:line="240" w:lineRule="atLeast"/>
              <w:ind w:right="11"/>
              <w:rPr>
                <w:rFonts w:cs="Times New Roman"/>
                <w:sz w:val="18"/>
                <w:szCs w:val="18"/>
              </w:rPr>
            </w:pPr>
          </w:p>
        </w:tc>
        <w:tc>
          <w:tcPr>
            <w:tcW w:w="179" w:type="dxa"/>
          </w:tcPr>
          <w:p w:rsidR="002B0581" w:rsidRPr="008806E1" w:rsidRDefault="002B0581" w:rsidP="0080421A">
            <w:pPr>
              <w:pStyle w:val="acctfourfigures"/>
              <w:tabs>
                <w:tab w:val="decimal" w:pos="551"/>
              </w:tabs>
              <w:spacing w:line="240" w:lineRule="atLeast"/>
              <w:ind w:right="-79"/>
              <w:jc w:val="center"/>
              <w:rPr>
                <w:rFonts w:cs="Times New Roman"/>
                <w:sz w:val="18"/>
                <w:szCs w:val="18"/>
                <w:lang w:val="en-US" w:bidi="th-TH"/>
              </w:rPr>
            </w:pPr>
          </w:p>
        </w:tc>
        <w:tc>
          <w:tcPr>
            <w:tcW w:w="900" w:type="dxa"/>
            <w:shd w:val="clear" w:color="auto" w:fill="auto"/>
            <w:vAlign w:val="bottom"/>
          </w:tcPr>
          <w:p w:rsidR="002B0581" w:rsidRPr="008806E1" w:rsidRDefault="002B0581" w:rsidP="0080421A">
            <w:pPr>
              <w:pStyle w:val="acctfourfigures"/>
              <w:tabs>
                <w:tab w:val="decimal" w:pos="551"/>
              </w:tabs>
              <w:spacing w:line="240" w:lineRule="atLeast"/>
              <w:ind w:right="-79"/>
              <w:jc w:val="center"/>
              <w:rPr>
                <w:rFonts w:cs="Times New Roman"/>
                <w:sz w:val="18"/>
                <w:szCs w:val="18"/>
                <w:lang w:val="en-US" w:bidi="th-TH"/>
              </w:rPr>
            </w:pPr>
          </w:p>
        </w:tc>
        <w:tc>
          <w:tcPr>
            <w:tcW w:w="180" w:type="dxa"/>
          </w:tcPr>
          <w:p w:rsidR="002B0581" w:rsidRPr="008806E1" w:rsidRDefault="002B0581" w:rsidP="0080421A">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2B0581" w:rsidRPr="008806E1" w:rsidRDefault="002B0581" w:rsidP="0080421A">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2B0581" w:rsidRPr="008806E1" w:rsidRDefault="002B0581" w:rsidP="0080421A">
            <w:pPr>
              <w:pStyle w:val="acctfourfigures"/>
              <w:tabs>
                <w:tab w:val="decimal" w:pos="122"/>
              </w:tabs>
              <w:spacing w:line="240" w:lineRule="atLeast"/>
              <w:ind w:right="11"/>
              <w:jc w:val="center"/>
              <w:rPr>
                <w:rFonts w:cs="Times New Roman"/>
                <w:sz w:val="18"/>
                <w:szCs w:val="18"/>
              </w:rPr>
            </w:pPr>
          </w:p>
        </w:tc>
        <w:tc>
          <w:tcPr>
            <w:tcW w:w="814" w:type="dxa"/>
            <w:vAlign w:val="bottom"/>
          </w:tcPr>
          <w:p w:rsidR="002B0581" w:rsidRPr="008806E1" w:rsidRDefault="002B0581" w:rsidP="0080421A">
            <w:pPr>
              <w:pStyle w:val="acctfourfigures"/>
              <w:tabs>
                <w:tab w:val="decimal" w:pos="435"/>
              </w:tabs>
              <w:spacing w:line="240" w:lineRule="atLeast"/>
              <w:ind w:right="11"/>
              <w:rPr>
                <w:rFonts w:cs="Times New Roman"/>
                <w:sz w:val="18"/>
                <w:szCs w:val="18"/>
                <w:lang w:bidi="th-TH"/>
              </w:rPr>
            </w:pPr>
          </w:p>
        </w:tc>
        <w:tc>
          <w:tcPr>
            <w:tcW w:w="178" w:type="dxa"/>
          </w:tcPr>
          <w:p w:rsidR="002B0581" w:rsidRPr="008806E1" w:rsidRDefault="002B0581" w:rsidP="0080421A">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2B0581" w:rsidRPr="008806E1" w:rsidRDefault="002B0581" w:rsidP="0080421A">
            <w:pPr>
              <w:pStyle w:val="acctfourfigures"/>
              <w:tabs>
                <w:tab w:val="decimal" w:pos="551"/>
              </w:tabs>
              <w:spacing w:line="240" w:lineRule="atLeast"/>
              <w:ind w:right="-79"/>
              <w:jc w:val="center"/>
              <w:rPr>
                <w:rFonts w:cs="Times New Roman"/>
                <w:sz w:val="18"/>
                <w:szCs w:val="18"/>
                <w:lang w:bidi="th-TH"/>
              </w:rPr>
            </w:pPr>
          </w:p>
        </w:tc>
        <w:tc>
          <w:tcPr>
            <w:tcW w:w="178" w:type="dxa"/>
          </w:tcPr>
          <w:p w:rsidR="002B0581" w:rsidRPr="008806E1" w:rsidRDefault="002B0581" w:rsidP="0080421A">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2B0581" w:rsidRPr="008806E1" w:rsidRDefault="002B0581" w:rsidP="0080421A">
            <w:pPr>
              <w:pStyle w:val="acctfourfigures"/>
              <w:tabs>
                <w:tab w:val="decimal" w:pos="551"/>
              </w:tabs>
              <w:spacing w:line="240" w:lineRule="atLeast"/>
              <w:ind w:right="-79"/>
              <w:jc w:val="center"/>
              <w:rPr>
                <w:rFonts w:cs="Times New Roman"/>
                <w:sz w:val="18"/>
                <w:szCs w:val="18"/>
                <w:lang w:bidi="th-TH"/>
              </w:rPr>
            </w:pPr>
          </w:p>
        </w:tc>
      </w:tr>
      <w:tr w:rsidR="003F5C58" w:rsidRPr="008806E1" w:rsidTr="00EB5672">
        <w:trPr>
          <w:gridAfter w:val="1"/>
          <w:wAfter w:w="10" w:type="dxa"/>
          <w:cantSplit/>
        </w:trPr>
        <w:tc>
          <w:tcPr>
            <w:tcW w:w="2763" w:type="dxa"/>
            <w:shd w:val="clear" w:color="auto" w:fill="auto"/>
            <w:vAlign w:val="bottom"/>
          </w:tcPr>
          <w:p w:rsidR="003F5C58" w:rsidRPr="008806E1" w:rsidRDefault="003F5C58" w:rsidP="003F5C58">
            <w:pPr>
              <w:numPr>
                <w:ilvl w:val="0"/>
                <w:numId w:val="15"/>
              </w:numPr>
              <w:spacing w:line="240" w:lineRule="atLeast"/>
              <w:ind w:left="371" w:hanging="236"/>
              <w:rPr>
                <w:sz w:val="18"/>
                <w:szCs w:val="18"/>
              </w:rPr>
            </w:pPr>
            <w:r w:rsidRPr="008806E1">
              <w:rPr>
                <w:sz w:val="18"/>
                <w:szCs w:val="18"/>
              </w:rPr>
              <w:t>Foreign exchange rate</w:t>
            </w:r>
          </w:p>
        </w:tc>
        <w:tc>
          <w:tcPr>
            <w:tcW w:w="793" w:type="dxa"/>
            <w:shd w:val="clear" w:color="auto" w:fill="auto"/>
            <w:vAlign w:val="bottom"/>
          </w:tcPr>
          <w:p w:rsidR="003F5C58" w:rsidRPr="008806E1" w:rsidRDefault="003F5C58" w:rsidP="003F5C58">
            <w:pPr>
              <w:pStyle w:val="acctfourfigures"/>
              <w:tabs>
                <w:tab w:val="decimal" w:pos="445"/>
              </w:tabs>
              <w:spacing w:line="240" w:lineRule="atLeast"/>
              <w:ind w:right="11"/>
              <w:rPr>
                <w:rFonts w:cs="Times New Roman"/>
                <w:sz w:val="18"/>
                <w:szCs w:val="18"/>
              </w:rPr>
            </w:pPr>
            <w:r w:rsidRPr="008806E1">
              <w:rPr>
                <w:rFonts w:cs="Times New Roman"/>
                <w:sz w:val="18"/>
                <w:szCs w:val="18"/>
                <w:cs/>
                <w:lang w:bidi="th-TH"/>
              </w:rPr>
              <w:t>-</w:t>
            </w:r>
          </w:p>
        </w:tc>
        <w:tc>
          <w:tcPr>
            <w:tcW w:w="179"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26,362</w:t>
            </w:r>
          </w:p>
        </w:tc>
        <w:tc>
          <w:tcPr>
            <w:tcW w:w="180" w:type="dxa"/>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r w:rsidRPr="008806E1">
              <w:rPr>
                <w:rFonts w:cs="Times New Roman"/>
                <w:sz w:val="18"/>
                <w:szCs w:val="18"/>
                <w:lang w:bidi="th-TH"/>
              </w:rPr>
              <w:t>26,362</w:t>
            </w: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8806E1" w:rsidRDefault="003F5C58" w:rsidP="003F5C58">
            <w:pPr>
              <w:pStyle w:val="acctfourfigures"/>
              <w:tabs>
                <w:tab w:val="decimal" w:pos="435"/>
              </w:tabs>
              <w:spacing w:line="240" w:lineRule="atLeast"/>
              <w:ind w:right="11"/>
              <w:rPr>
                <w:rFonts w:cs="Times New Roman"/>
                <w:sz w:val="18"/>
                <w:szCs w:val="18"/>
              </w:rPr>
            </w:pPr>
            <w:r w:rsidRPr="008806E1">
              <w:rPr>
                <w:rFonts w:cs="Times New Roman"/>
                <w:sz w:val="18"/>
                <w:szCs w:val="18"/>
                <w:cs/>
                <w:lang w:bidi="th-TH"/>
              </w:rPr>
              <w:t>-</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26,728</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26,728</w:t>
            </w:r>
          </w:p>
        </w:tc>
      </w:tr>
      <w:tr w:rsidR="003F5C58" w:rsidRPr="008806E1" w:rsidTr="00EB5672">
        <w:trPr>
          <w:gridAfter w:val="1"/>
          <w:wAfter w:w="10" w:type="dxa"/>
          <w:cantSplit/>
        </w:trPr>
        <w:tc>
          <w:tcPr>
            <w:tcW w:w="2763" w:type="dxa"/>
            <w:shd w:val="clear" w:color="auto" w:fill="auto"/>
            <w:vAlign w:val="bottom"/>
          </w:tcPr>
          <w:p w:rsidR="003F5C58" w:rsidRPr="008806E1" w:rsidRDefault="003F5C58" w:rsidP="003F5C58">
            <w:pPr>
              <w:numPr>
                <w:ilvl w:val="0"/>
                <w:numId w:val="15"/>
              </w:numPr>
              <w:spacing w:line="240" w:lineRule="atLeast"/>
              <w:ind w:left="371" w:hanging="236"/>
              <w:rPr>
                <w:sz w:val="18"/>
                <w:szCs w:val="18"/>
              </w:rPr>
            </w:pPr>
            <w:r w:rsidRPr="008806E1">
              <w:rPr>
                <w:sz w:val="18"/>
                <w:szCs w:val="18"/>
              </w:rPr>
              <w:t>Interest rate</w:t>
            </w:r>
          </w:p>
        </w:tc>
        <w:tc>
          <w:tcPr>
            <w:tcW w:w="793" w:type="dxa"/>
            <w:shd w:val="clear" w:color="auto" w:fill="auto"/>
            <w:vAlign w:val="bottom"/>
          </w:tcPr>
          <w:p w:rsidR="003F5C58" w:rsidRPr="008806E1" w:rsidRDefault="003F5C58" w:rsidP="003F5C58">
            <w:pPr>
              <w:pStyle w:val="acctfourfigures"/>
              <w:tabs>
                <w:tab w:val="decimal" w:pos="445"/>
              </w:tabs>
              <w:spacing w:line="240" w:lineRule="atLeast"/>
              <w:ind w:right="11"/>
              <w:rPr>
                <w:rFonts w:cs="Times New Roman"/>
                <w:sz w:val="18"/>
                <w:szCs w:val="18"/>
              </w:rPr>
            </w:pPr>
            <w:r w:rsidRPr="008806E1">
              <w:rPr>
                <w:rFonts w:cs="Times New Roman"/>
                <w:sz w:val="18"/>
                <w:szCs w:val="18"/>
                <w:cs/>
                <w:lang w:bidi="th-TH"/>
              </w:rPr>
              <w:t>-</w:t>
            </w:r>
          </w:p>
        </w:tc>
        <w:tc>
          <w:tcPr>
            <w:tcW w:w="179"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val="en-US" w:bidi="th-TH"/>
              </w:rPr>
            </w:pPr>
            <w:r w:rsidRPr="008806E1">
              <w:rPr>
                <w:rFonts w:cs="Times New Roman"/>
                <w:sz w:val="18"/>
                <w:szCs w:val="18"/>
                <w:lang w:bidi="th-TH"/>
              </w:rPr>
              <w:t>15,7</w:t>
            </w:r>
            <w:r w:rsidRPr="008806E1">
              <w:rPr>
                <w:rFonts w:cs="Times New Roman"/>
                <w:sz w:val="18"/>
                <w:szCs w:val="18"/>
                <w:lang w:val="en-US" w:bidi="th-TH"/>
              </w:rPr>
              <w:t>49</w:t>
            </w:r>
          </w:p>
        </w:tc>
        <w:tc>
          <w:tcPr>
            <w:tcW w:w="180" w:type="dxa"/>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r w:rsidRPr="008806E1">
              <w:rPr>
                <w:rFonts w:cs="Times New Roman"/>
                <w:sz w:val="18"/>
                <w:szCs w:val="18"/>
                <w:lang w:bidi="th-TH"/>
              </w:rPr>
              <w:t>15,749</w:t>
            </w: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8806E1" w:rsidRDefault="003F5C58" w:rsidP="003F5C58">
            <w:pPr>
              <w:pStyle w:val="acctfourfigures"/>
              <w:tabs>
                <w:tab w:val="decimal" w:pos="435"/>
              </w:tabs>
              <w:spacing w:line="240" w:lineRule="atLeast"/>
              <w:ind w:right="11"/>
              <w:rPr>
                <w:rFonts w:cs="Times New Roman"/>
                <w:sz w:val="18"/>
                <w:szCs w:val="18"/>
              </w:rPr>
            </w:pPr>
            <w:r w:rsidRPr="008806E1">
              <w:rPr>
                <w:rFonts w:cs="Times New Roman"/>
                <w:sz w:val="18"/>
                <w:szCs w:val="18"/>
                <w:cs/>
                <w:lang w:bidi="th-TH"/>
              </w:rPr>
              <w:t>-</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15,583</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15,583</w:t>
            </w:r>
          </w:p>
        </w:tc>
      </w:tr>
      <w:tr w:rsidR="003F5C58" w:rsidRPr="008806E1" w:rsidTr="00EB5672">
        <w:trPr>
          <w:gridAfter w:val="1"/>
          <w:wAfter w:w="10" w:type="dxa"/>
          <w:cantSplit/>
        </w:trPr>
        <w:tc>
          <w:tcPr>
            <w:tcW w:w="2763" w:type="dxa"/>
            <w:shd w:val="clear" w:color="auto" w:fill="auto"/>
            <w:vAlign w:val="bottom"/>
          </w:tcPr>
          <w:p w:rsidR="003F5C58" w:rsidRPr="008806E1" w:rsidRDefault="003F5C58" w:rsidP="003F5C58">
            <w:pPr>
              <w:numPr>
                <w:ilvl w:val="0"/>
                <w:numId w:val="15"/>
              </w:numPr>
              <w:spacing w:line="240" w:lineRule="atLeast"/>
              <w:ind w:left="371" w:hanging="236"/>
              <w:rPr>
                <w:sz w:val="18"/>
                <w:szCs w:val="18"/>
              </w:rPr>
            </w:pPr>
            <w:r w:rsidRPr="008806E1">
              <w:rPr>
                <w:sz w:val="18"/>
                <w:szCs w:val="18"/>
              </w:rPr>
              <w:t>Others</w:t>
            </w:r>
          </w:p>
        </w:tc>
        <w:tc>
          <w:tcPr>
            <w:tcW w:w="793" w:type="dxa"/>
            <w:tcBorders>
              <w:bottom w:val="single" w:sz="4" w:space="0" w:color="auto"/>
            </w:tcBorders>
            <w:shd w:val="clear" w:color="auto" w:fill="auto"/>
            <w:vAlign w:val="bottom"/>
          </w:tcPr>
          <w:p w:rsidR="003F5C58" w:rsidRPr="008806E1" w:rsidRDefault="003F5C58" w:rsidP="003F5C58">
            <w:pPr>
              <w:pStyle w:val="acctfourfigures"/>
              <w:tabs>
                <w:tab w:val="decimal" w:pos="445"/>
              </w:tabs>
              <w:spacing w:line="240" w:lineRule="atLeast"/>
              <w:ind w:right="11"/>
              <w:rPr>
                <w:rFonts w:cs="Times New Roman"/>
                <w:sz w:val="18"/>
                <w:szCs w:val="18"/>
              </w:rPr>
            </w:pPr>
            <w:r w:rsidRPr="008806E1">
              <w:rPr>
                <w:rFonts w:cs="Times New Roman"/>
                <w:sz w:val="18"/>
                <w:szCs w:val="18"/>
                <w:cs/>
                <w:lang w:bidi="th-TH"/>
              </w:rPr>
              <w:t>-</w:t>
            </w:r>
          </w:p>
        </w:tc>
        <w:tc>
          <w:tcPr>
            <w:tcW w:w="179"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195</w:t>
            </w:r>
          </w:p>
        </w:tc>
        <w:tc>
          <w:tcPr>
            <w:tcW w:w="180" w:type="dxa"/>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r w:rsidRPr="008806E1">
              <w:rPr>
                <w:rFonts w:cs="Times New Roman"/>
                <w:sz w:val="18"/>
                <w:szCs w:val="18"/>
                <w:lang w:bidi="th-TH"/>
              </w:rPr>
              <w:t>195</w:t>
            </w: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3F5C58" w:rsidRPr="008806E1" w:rsidRDefault="003F5C58" w:rsidP="003F5C58">
            <w:pPr>
              <w:pStyle w:val="acctfourfigures"/>
              <w:tabs>
                <w:tab w:val="decimal" w:pos="435"/>
              </w:tabs>
              <w:spacing w:line="240" w:lineRule="atLeast"/>
              <w:ind w:right="11"/>
              <w:rPr>
                <w:rFonts w:cs="Times New Roman"/>
                <w:sz w:val="18"/>
                <w:szCs w:val="18"/>
              </w:rPr>
            </w:pPr>
            <w:r w:rsidRPr="008806E1">
              <w:rPr>
                <w:rFonts w:cs="Times New Roman"/>
                <w:sz w:val="18"/>
                <w:szCs w:val="18"/>
                <w:cs/>
                <w:lang w:bidi="th-TH"/>
              </w:rPr>
              <w:t>-</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2,531</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2,531</w:t>
            </w:r>
          </w:p>
        </w:tc>
      </w:tr>
      <w:tr w:rsidR="003F5C58" w:rsidRPr="008806E1" w:rsidTr="00EB5672">
        <w:trPr>
          <w:gridAfter w:val="1"/>
          <w:wAfter w:w="10" w:type="dxa"/>
          <w:cantSplit/>
          <w:trHeight w:val="193"/>
        </w:trPr>
        <w:tc>
          <w:tcPr>
            <w:tcW w:w="2763" w:type="dxa"/>
            <w:shd w:val="clear" w:color="auto" w:fill="auto"/>
            <w:vAlign w:val="bottom"/>
          </w:tcPr>
          <w:p w:rsidR="003F5C58" w:rsidRPr="008806E1" w:rsidRDefault="003F5C58" w:rsidP="003F5C58">
            <w:pPr>
              <w:spacing w:line="240" w:lineRule="atLeast"/>
              <w:ind w:left="191" w:hanging="54"/>
              <w:rPr>
                <w:b/>
                <w:bCs/>
                <w:sz w:val="18"/>
                <w:szCs w:val="18"/>
              </w:rPr>
            </w:pPr>
            <w:r w:rsidRPr="008806E1">
              <w:rPr>
                <w:b/>
                <w:bCs/>
                <w:sz w:val="18"/>
                <w:szCs w:val="18"/>
              </w:rPr>
              <w:t xml:space="preserve">Total </w:t>
            </w:r>
          </w:p>
        </w:tc>
        <w:tc>
          <w:tcPr>
            <w:tcW w:w="793" w:type="dxa"/>
            <w:tcBorders>
              <w:top w:val="single" w:sz="4" w:space="0" w:color="auto"/>
              <w:bottom w:val="single" w:sz="4" w:space="0" w:color="auto"/>
            </w:tcBorders>
            <w:shd w:val="clear" w:color="auto" w:fill="auto"/>
            <w:vAlign w:val="bottom"/>
          </w:tcPr>
          <w:p w:rsidR="003F5C58" w:rsidRPr="008806E1" w:rsidRDefault="003F5C58" w:rsidP="003F5C58">
            <w:pPr>
              <w:pStyle w:val="acctfourfigures"/>
              <w:tabs>
                <w:tab w:val="decimal" w:pos="445"/>
              </w:tabs>
              <w:spacing w:line="240" w:lineRule="atLeast"/>
              <w:ind w:right="11"/>
              <w:rPr>
                <w:rFonts w:cs="Times New Roman"/>
                <w:b/>
                <w:bCs/>
                <w:sz w:val="18"/>
                <w:szCs w:val="18"/>
              </w:rPr>
            </w:pPr>
            <w:r w:rsidRPr="008806E1">
              <w:rPr>
                <w:rFonts w:cs="Times New Roman"/>
                <w:b/>
                <w:bCs/>
                <w:sz w:val="18"/>
                <w:szCs w:val="18"/>
                <w:cs/>
                <w:lang w:bidi="th-TH"/>
              </w:rPr>
              <w:t>-</w:t>
            </w:r>
          </w:p>
        </w:tc>
        <w:tc>
          <w:tcPr>
            <w:tcW w:w="179" w:type="dxa"/>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val="en-US" w:bidi="th-TH"/>
              </w:rPr>
            </w:pPr>
          </w:p>
        </w:tc>
        <w:tc>
          <w:tcPr>
            <w:tcW w:w="900" w:type="dxa"/>
            <w:tcBorders>
              <w:top w:val="single" w:sz="4" w:space="0" w:color="auto"/>
              <w:bottom w:val="sing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val="en-US" w:bidi="th-TH"/>
              </w:rPr>
            </w:pPr>
            <w:r w:rsidRPr="008806E1">
              <w:rPr>
                <w:rFonts w:cs="Times New Roman"/>
                <w:b/>
                <w:bCs/>
                <w:sz w:val="18"/>
                <w:szCs w:val="18"/>
                <w:lang w:val="en-US" w:bidi="th-TH"/>
              </w:rPr>
              <w:t>42,306</w:t>
            </w:r>
          </w:p>
        </w:tc>
        <w:tc>
          <w:tcPr>
            <w:tcW w:w="180" w:type="dxa"/>
          </w:tcPr>
          <w:p w:rsidR="003F5C58" w:rsidRPr="008806E1" w:rsidRDefault="003F5C58" w:rsidP="003F5C58">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left="-79" w:right="-79"/>
              <w:jc w:val="center"/>
              <w:rPr>
                <w:rFonts w:cs="Times New Roman"/>
                <w:b/>
                <w:bCs/>
                <w:sz w:val="18"/>
                <w:szCs w:val="18"/>
                <w:lang w:bidi="th-TH"/>
              </w:rPr>
            </w:pPr>
            <w:r w:rsidRPr="008806E1">
              <w:rPr>
                <w:rFonts w:cs="Times New Roman"/>
                <w:b/>
                <w:bCs/>
                <w:sz w:val="18"/>
                <w:szCs w:val="18"/>
                <w:lang w:bidi="th-TH"/>
              </w:rPr>
              <w:t>42,306</w:t>
            </w: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single" w:sz="4" w:space="0" w:color="auto"/>
            </w:tcBorders>
            <w:vAlign w:val="bottom"/>
          </w:tcPr>
          <w:p w:rsidR="003F5C58" w:rsidRPr="008806E1" w:rsidRDefault="003F5C58" w:rsidP="003F5C58">
            <w:pPr>
              <w:pStyle w:val="acctfourfigures"/>
              <w:tabs>
                <w:tab w:val="decimal" w:pos="435"/>
              </w:tabs>
              <w:spacing w:line="240" w:lineRule="atLeast"/>
              <w:ind w:right="11"/>
              <w:rPr>
                <w:rFonts w:cs="Times New Roman"/>
                <w:b/>
                <w:bCs/>
                <w:sz w:val="18"/>
                <w:szCs w:val="18"/>
                <w:lang w:bidi="th-TH"/>
              </w:rPr>
            </w:pPr>
            <w:r w:rsidRPr="008806E1">
              <w:rPr>
                <w:rFonts w:cs="Times New Roman"/>
                <w:b/>
                <w:bCs/>
                <w:sz w:val="18"/>
                <w:szCs w:val="18"/>
                <w:cs/>
                <w:lang w:bidi="th-TH"/>
              </w:rPr>
              <w:t>-</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44,842</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44,842</w:t>
            </w:r>
          </w:p>
        </w:tc>
      </w:tr>
      <w:tr w:rsidR="003F5C58" w:rsidRPr="008806E1" w:rsidTr="00EB5672">
        <w:trPr>
          <w:gridAfter w:val="1"/>
          <w:wAfter w:w="10" w:type="dxa"/>
          <w:cantSplit/>
        </w:trPr>
        <w:tc>
          <w:tcPr>
            <w:tcW w:w="2763" w:type="dxa"/>
            <w:shd w:val="clear" w:color="auto" w:fill="auto"/>
            <w:vAlign w:val="bottom"/>
          </w:tcPr>
          <w:p w:rsidR="003F5C58" w:rsidRPr="008806E1" w:rsidRDefault="003F5C58" w:rsidP="003F5C58">
            <w:pPr>
              <w:spacing w:line="240" w:lineRule="atLeast"/>
              <w:ind w:left="191" w:hanging="191"/>
              <w:rPr>
                <w:sz w:val="22"/>
                <w:szCs w:val="22"/>
              </w:rPr>
            </w:pPr>
          </w:p>
        </w:tc>
        <w:tc>
          <w:tcPr>
            <w:tcW w:w="793" w:type="dxa"/>
            <w:tcBorders>
              <w:top w:val="single" w:sz="4" w:space="0" w:color="auto"/>
            </w:tcBorders>
            <w:shd w:val="clear" w:color="auto" w:fill="auto"/>
            <w:vAlign w:val="bottom"/>
          </w:tcPr>
          <w:p w:rsidR="003F5C58" w:rsidRPr="008806E1" w:rsidRDefault="003F5C58" w:rsidP="003F5C58">
            <w:pPr>
              <w:pStyle w:val="acctfourfigures"/>
              <w:tabs>
                <w:tab w:val="decimal" w:pos="630"/>
              </w:tabs>
              <w:spacing w:line="240" w:lineRule="atLeast"/>
              <w:ind w:right="11"/>
              <w:jc w:val="center"/>
              <w:rPr>
                <w:rFonts w:cs="Times New Roman"/>
                <w:sz w:val="18"/>
                <w:szCs w:val="18"/>
                <w:lang w:bidi="th-TH"/>
              </w:rPr>
            </w:pPr>
          </w:p>
        </w:tc>
        <w:tc>
          <w:tcPr>
            <w:tcW w:w="179"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tcBorders>
              <w:top w:val="sing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180" w:type="dxa"/>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rsidR="003F5C58" w:rsidRPr="008806E1" w:rsidRDefault="003F5C58" w:rsidP="003F5C58">
            <w:pPr>
              <w:pStyle w:val="acctfourfigures"/>
              <w:tabs>
                <w:tab w:val="decimal" w:pos="435"/>
              </w:tabs>
              <w:spacing w:line="240" w:lineRule="atLeast"/>
              <w:ind w:right="11"/>
              <w:rPr>
                <w:rFonts w:cs="Times New Roman"/>
                <w:sz w:val="18"/>
                <w:szCs w:val="18"/>
              </w:rPr>
            </w:pP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tcBorders>
              <w:top w:val="single" w:sz="4" w:space="0" w:color="auto"/>
            </w:tcBorders>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tcBorders>
              <w:top w:val="single" w:sz="4" w:space="0" w:color="auto"/>
            </w:tcBorders>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r>
      <w:tr w:rsidR="003F5C58" w:rsidRPr="008806E1" w:rsidTr="00EB5672">
        <w:trPr>
          <w:gridAfter w:val="1"/>
          <w:wAfter w:w="10" w:type="dxa"/>
          <w:cantSplit/>
        </w:trPr>
        <w:tc>
          <w:tcPr>
            <w:tcW w:w="2763" w:type="dxa"/>
            <w:shd w:val="clear" w:color="auto" w:fill="auto"/>
            <w:vAlign w:val="bottom"/>
          </w:tcPr>
          <w:p w:rsidR="003F5C58" w:rsidRPr="008806E1" w:rsidRDefault="003F5C58" w:rsidP="003F5C58">
            <w:pPr>
              <w:spacing w:line="240" w:lineRule="atLeast"/>
              <w:ind w:left="191" w:hanging="72"/>
              <w:rPr>
                <w:b/>
                <w:bCs/>
                <w:sz w:val="18"/>
                <w:szCs w:val="18"/>
              </w:rPr>
            </w:pPr>
            <w:r w:rsidRPr="008806E1">
              <w:rPr>
                <w:b/>
                <w:bCs/>
                <w:sz w:val="18"/>
                <w:szCs w:val="18"/>
              </w:rPr>
              <w:t>Investments</w:t>
            </w:r>
          </w:p>
        </w:tc>
        <w:tc>
          <w:tcPr>
            <w:tcW w:w="793" w:type="dxa"/>
            <w:shd w:val="clear" w:color="auto" w:fill="auto"/>
            <w:vAlign w:val="bottom"/>
          </w:tcPr>
          <w:p w:rsidR="003F5C58" w:rsidRPr="008806E1" w:rsidRDefault="003F5C58" w:rsidP="003F5C58">
            <w:pPr>
              <w:pStyle w:val="acctfourfigures"/>
              <w:tabs>
                <w:tab w:val="decimal" w:pos="630"/>
              </w:tabs>
              <w:spacing w:line="240" w:lineRule="atLeast"/>
              <w:ind w:right="11"/>
              <w:jc w:val="center"/>
              <w:rPr>
                <w:rFonts w:cs="Times New Roman"/>
                <w:sz w:val="18"/>
                <w:szCs w:val="18"/>
                <w:cs/>
                <w:lang w:bidi="th-TH"/>
              </w:rPr>
            </w:pPr>
          </w:p>
        </w:tc>
        <w:tc>
          <w:tcPr>
            <w:tcW w:w="179"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180" w:type="dxa"/>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8806E1" w:rsidRDefault="003F5C58" w:rsidP="003F5C58">
            <w:pPr>
              <w:pStyle w:val="acctfourfigures"/>
              <w:tabs>
                <w:tab w:val="decimal" w:pos="435"/>
              </w:tabs>
              <w:spacing w:line="240" w:lineRule="atLeast"/>
              <w:ind w:right="11"/>
              <w:rPr>
                <w:rFonts w:cs="Times New Roman"/>
                <w:sz w:val="18"/>
                <w:szCs w:val="18"/>
              </w:rPr>
            </w:pP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r>
      <w:tr w:rsidR="003F5C58" w:rsidRPr="008806E1" w:rsidTr="00EB5672">
        <w:trPr>
          <w:gridAfter w:val="1"/>
          <w:wAfter w:w="10" w:type="dxa"/>
          <w:cantSplit/>
        </w:trPr>
        <w:tc>
          <w:tcPr>
            <w:tcW w:w="2763" w:type="dxa"/>
            <w:shd w:val="clear" w:color="auto" w:fill="auto"/>
            <w:vAlign w:val="bottom"/>
          </w:tcPr>
          <w:p w:rsidR="003F5C58" w:rsidRPr="008806E1" w:rsidRDefault="003F5C58" w:rsidP="003F5C58">
            <w:pPr>
              <w:numPr>
                <w:ilvl w:val="0"/>
                <w:numId w:val="15"/>
              </w:numPr>
              <w:spacing w:line="240" w:lineRule="atLeast"/>
              <w:ind w:left="371" w:hanging="236"/>
              <w:rPr>
                <w:sz w:val="18"/>
                <w:szCs w:val="18"/>
              </w:rPr>
            </w:pPr>
            <w:r w:rsidRPr="008806E1">
              <w:rPr>
                <w:sz w:val="18"/>
                <w:szCs w:val="18"/>
              </w:rPr>
              <w:t>Trading securities</w:t>
            </w:r>
          </w:p>
        </w:tc>
        <w:tc>
          <w:tcPr>
            <w:tcW w:w="793" w:type="dxa"/>
            <w:shd w:val="clear" w:color="auto" w:fill="auto"/>
            <w:vAlign w:val="bottom"/>
          </w:tcPr>
          <w:p w:rsidR="003F5C58" w:rsidRPr="008806E1" w:rsidRDefault="003F5C58" w:rsidP="003F5C58">
            <w:pPr>
              <w:pStyle w:val="acctfourfigures"/>
              <w:tabs>
                <w:tab w:val="decimal" w:pos="630"/>
              </w:tabs>
              <w:spacing w:line="240" w:lineRule="atLeast"/>
              <w:ind w:right="11"/>
              <w:jc w:val="center"/>
              <w:rPr>
                <w:rFonts w:cs="Times New Roman"/>
                <w:sz w:val="18"/>
                <w:szCs w:val="18"/>
                <w:lang w:bidi="th-TH"/>
              </w:rPr>
            </w:pPr>
            <w:r w:rsidRPr="008806E1">
              <w:rPr>
                <w:rFonts w:cs="Times New Roman"/>
                <w:sz w:val="18"/>
                <w:szCs w:val="18"/>
                <w:lang w:bidi="th-TH"/>
              </w:rPr>
              <w:t>7,066</w:t>
            </w:r>
          </w:p>
        </w:tc>
        <w:tc>
          <w:tcPr>
            <w:tcW w:w="179"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9,127</w:t>
            </w:r>
          </w:p>
        </w:tc>
        <w:tc>
          <w:tcPr>
            <w:tcW w:w="180" w:type="dxa"/>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r w:rsidRPr="008806E1">
              <w:rPr>
                <w:rFonts w:cs="Times New Roman"/>
                <w:sz w:val="18"/>
                <w:szCs w:val="18"/>
                <w:lang w:bidi="th-TH"/>
              </w:rPr>
              <w:t>16,193</w:t>
            </w: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8806E1" w:rsidRDefault="003F5C58" w:rsidP="003F5C58">
            <w:pPr>
              <w:pStyle w:val="acctfourfigures"/>
              <w:tabs>
                <w:tab w:val="decimal" w:pos="435"/>
              </w:tabs>
              <w:spacing w:line="240" w:lineRule="atLeast"/>
              <w:ind w:right="11"/>
              <w:rPr>
                <w:rFonts w:cs="Times New Roman"/>
                <w:sz w:val="18"/>
                <w:szCs w:val="18"/>
              </w:rPr>
            </w:pPr>
            <w:r w:rsidRPr="008806E1">
              <w:rPr>
                <w:rFonts w:cs="Times New Roman"/>
                <w:sz w:val="18"/>
                <w:szCs w:val="18"/>
                <w:cs/>
                <w:lang w:bidi="th-TH"/>
              </w:rPr>
              <w:t>-</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9,101</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9,101</w:t>
            </w:r>
          </w:p>
        </w:tc>
      </w:tr>
      <w:tr w:rsidR="003F5C58" w:rsidRPr="008806E1" w:rsidTr="00EB5672">
        <w:trPr>
          <w:gridAfter w:val="1"/>
          <w:wAfter w:w="10" w:type="dxa"/>
          <w:cantSplit/>
        </w:trPr>
        <w:tc>
          <w:tcPr>
            <w:tcW w:w="2763" w:type="dxa"/>
            <w:shd w:val="clear" w:color="auto" w:fill="auto"/>
            <w:vAlign w:val="bottom"/>
          </w:tcPr>
          <w:p w:rsidR="003F5C58" w:rsidRPr="008806E1" w:rsidRDefault="003F5C58" w:rsidP="003F5C58">
            <w:pPr>
              <w:numPr>
                <w:ilvl w:val="0"/>
                <w:numId w:val="15"/>
              </w:numPr>
              <w:spacing w:line="240" w:lineRule="atLeast"/>
              <w:ind w:left="371" w:hanging="236"/>
              <w:rPr>
                <w:b/>
                <w:bCs/>
                <w:sz w:val="18"/>
                <w:szCs w:val="18"/>
              </w:rPr>
            </w:pPr>
            <w:r w:rsidRPr="008806E1">
              <w:rPr>
                <w:sz w:val="18"/>
                <w:szCs w:val="18"/>
              </w:rPr>
              <w:t>Available</w:t>
            </w:r>
            <w:r w:rsidRPr="008806E1">
              <w:rPr>
                <w:sz w:val="18"/>
                <w:szCs w:val="18"/>
                <w:cs/>
              </w:rPr>
              <w:t>-</w:t>
            </w:r>
            <w:r w:rsidRPr="008806E1">
              <w:rPr>
                <w:sz w:val="18"/>
                <w:szCs w:val="18"/>
              </w:rPr>
              <w:t>for</w:t>
            </w:r>
            <w:r w:rsidRPr="008806E1">
              <w:rPr>
                <w:sz w:val="18"/>
                <w:szCs w:val="18"/>
                <w:cs/>
              </w:rPr>
              <w:t>-</w:t>
            </w:r>
            <w:r w:rsidRPr="008806E1">
              <w:rPr>
                <w:sz w:val="18"/>
                <w:szCs w:val="18"/>
              </w:rPr>
              <w:t>sale securities</w:t>
            </w:r>
          </w:p>
        </w:tc>
        <w:tc>
          <w:tcPr>
            <w:tcW w:w="793" w:type="dxa"/>
            <w:tcBorders>
              <w:bottom w:val="single" w:sz="4" w:space="0" w:color="auto"/>
            </w:tcBorders>
            <w:shd w:val="clear" w:color="auto" w:fill="auto"/>
            <w:vAlign w:val="bottom"/>
          </w:tcPr>
          <w:p w:rsidR="003F5C58" w:rsidRPr="008806E1" w:rsidRDefault="003F5C58" w:rsidP="003F5C58">
            <w:pPr>
              <w:pStyle w:val="acctfourfigures"/>
              <w:tabs>
                <w:tab w:val="decimal" w:pos="630"/>
              </w:tabs>
              <w:spacing w:line="240" w:lineRule="atLeast"/>
              <w:ind w:right="11"/>
              <w:jc w:val="center"/>
              <w:rPr>
                <w:rFonts w:cs="Times New Roman"/>
                <w:sz w:val="18"/>
                <w:szCs w:val="18"/>
              </w:rPr>
            </w:pPr>
            <w:r w:rsidRPr="008806E1">
              <w:rPr>
                <w:rFonts w:cs="Times New Roman"/>
                <w:sz w:val="18"/>
                <w:szCs w:val="18"/>
              </w:rPr>
              <w:t>21,863</w:t>
            </w:r>
          </w:p>
        </w:tc>
        <w:tc>
          <w:tcPr>
            <w:tcW w:w="179" w:type="dxa"/>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r w:rsidRPr="008806E1">
              <w:rPr>
                <w:rFonts w:cs="Times New Roman"/>
                <w:sz w:val="18"/>
                <w:szCs w:val="18"/>
                <w:lang w:bidi="th-TH"/>
              </w:rPr>
              <w:t>410,201</w:t>
            </w:r>
          </w:p>
        </w:tc>
        <w:tc>
          <w:tcPr>
            <w:tcW w:w="180" w:type="dxa"/>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r w:rsidRPr="008806E1">
              <w:rPr>
                <w:rFonts w:cs="Times New Roman"/>
                <w:sz w:val="18"/>
                <w:szCs w:val="18"/>
                <w:lang w:bidi="th-TH"/>
              </w:rPr>
              <w:t>432,064</w:t>
            </w: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3F5C58" w:rsidRPr="008806E1" w:rsidRDefault="003F5C58" w:rsidP="003F5C58">
            <w:pPr>
              <w:pStyle w:val="acctfourfigures"/>
              <w:tabs>
                <w:tab w:val="decimal" w:pos="630"/>
              </w:tabs>
              <w:spacing w:line="240" w:lineRule="atLeast"/>
              <w:ind w:right="11"/>
              <w:jc w:val="center"/>
              <w:rPr>
                <w:rFonts w:cs="Times New Roman"/>
                <w:sz w:val="18"/>
                <w:szCs w:val="18"/>
              </w:rPr>
            </w:pPr>
            <w:r w:rsidRPr="008806E1">
              <w:rPr>
                <w:rFonts w:cs="Times New Roman"/>
                <w:sz w:val="18"/>
                <w:szCs w:val="18"/>
              </w:rPr>
              <w:t>8,482</w:t>
            </w:r>
          </w:p>
        </w:tc>
        <w:tc>
          <w:tcPr>
            <w:tcW w:w="178" w:type="dxa"/>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50" w:type="dxa"/>
            <w:tcBorders>
              <w:bottom w:val="single" w:sz="4" w:space="0" w:color="auto"/>
            </w:tcBorders>
            <w:vAlign w:val="bottom"/>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r w:rsidRPr="008806E1">
              <w:rPr>
                <w:rFonts w:cs="Times New Roman"/>
                <w:sz w:val="18"/>
                <w:szCs w:val="18"/>
                <w:lang w:bidi="th-TH"/>
              </w:rPr>
              <w:t>268,383</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276,865</w:t>
            </w:r>
          </w:p>
        </w:tc>
      </w:tr>
      <w:tr w:rsidR="003F5C58" w:rsidRPr="008806E1" w:rsidTr="00EB5672">
        <w:trPr>
          <w:gridAfter w:val="1"/>
          <w:wAfter w:w="10" w:type="dxa"/>
          <w:cantSplit/>
        </w:trPr>
        <w:tc>
          <w:tcPr>
            <w:tcW w:w="2763" w:type="dxa"/>
            <w:shd w:val="clear" w:color="auto" w:fill="auto"/>
            <w:vAlign w:val="bottom"/>
          </w:tcPr>
          <w:p w:rsidR="003F5C58" w:rsidRPr="008806E1" w:rsidRDefault="003F5C58" w:rsidP="003F5C58">
            <w:pPr>
              <w:spacing w:line="240" w:lineRule="atLeast"/>
              <w:ind w:left="191" w:hanging="72"/>
              <w:rPr>
                <w:sz w:val="18"/>
                <w:szCs w:val="18"/>
              </w:rPr>
            </w:pPr>
            <w:r w:rsidRPr="008806E1">
              <w:rPr>
                <w:b/>
                <w:bCs/>
                <w:sz w:val="18"/>
                <w:szCs w:val="18"/>
              </w:rPr>
              <w:t>Total</w:t>
            </w:r>
          </w:p>
        </w:tc>
        <w:tc>
          <w:tcPr>
            <w:tcW w:w="793" w:type="dxa"/>
            <w:tcBorders>
              <w:top w:val="single" w:sz="4" w:space="0" w:color="auto"/>
              <w:bottom w:val="sing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28,929</w:t>
            </w:r>
          </w:p>
        </w:tc>
        <w:tc>
          <w:tcPr>
            <w:tcW w:w="179" w:type="dxa"/>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single" w:sz="4" w:space="0" w:color="auto"/>
            </w:tcBorders>
            <w:shd w:val="clear" w:color="auto" w:fill="auto"/>
            <w:vAlign w:val="bottom"/>
          </w:tcPr>
          <w:p w:rsidR="003F5C58" w:rsidRPr="008806E1" w:rsidRDefault="003F5C58" w:rsidP="003F5C58">
            <w:pPr>
              <w:pStyle w:val="acctfourfigures"/>
              <w:tabs>
                <w:tab w:val="decimal" w:pos="209"/>
              </w:tabs>
              <w:spacing w:line="240" w:lineRule="atLeast"/>
              <w:ind w:right="-79"/>
              <w:jc w:val="center"/>
              <w:rPr>
                <w:rFonts w:cs="Times New Roman"/>
                <w:b/>
                <w:bCs/>
                <w:sz w:val="18"/>
                <w:szCs w:val="18"/>
                <w:lang w:bidi="th-TH"/>
              </w:rPr>
            </w:pPr>
            <w:r w:rsidRPr="008806E1">
              <w:rPr>
                <w:rFonts w:cs="Times New Roman"/>
                <w:b/>
                <w:bCs/>
                <w:sz w:val="18"/>
                <w:szCs w:val="18"/>
                <w:lang w:bidi="th-TH"/>
              </w:rPr>
              <w:t>419,328</w:t>
            </w:r>
          </w:p>
        </w:tc>
        <w:tc>
          <w:tcPr>
            <w:tcW w:w="180" w:type="dxa"/>
          </w:tcPr>
          <w:p w:rsidR="003F5C58" w:rsidRPr="008806E1" w:rsidRDefault="003F5C58" w:rsidP="003F5C58">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left="-79" w:right="-79"/>
              <w:jc w:val="center"/>
              <w:rPr>
                <w:rFonts w:cs="Times New Roman"/>
                <w:b/>
                <w:bCs/>
                <w:sz w:val="18"/>
                <w:szCs w:val="18"/>
                <w:lang w:bidi="th-TH"/>
              </w:rPr>
            </w:pPr>
            <w:r w:rsidRPr="008806E1">
              <w:rPr>
                <w:rFonts w:cs="Times New Roman"/>
                <w:b/>
                <w:bCs/>
                <w:sz w:val="18"/>
                <w:szCs w:val="18"/>
                <w:lang w:bidi="th-TH"/>
              </w:rPr>
              <w:t>448,257</w:t>
            </w: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bottom w:val="single" w:sz="4" w:space="0" w:color="auto"/>
            </w:tcBorders>
            <w:vAlign w:val="bottom"/>
          </w:tcPr>
          <w:p w:rsidR="003F5C58" w:rsidRPr="008806E1" w:rsidRDefault="003F5C58" w:rsidP="003F5C58">
            <w:pPr>
              <w:pStyle w:val="acctfourfigures"/>
              <w:tabs>
                <w:tab w:val="decimal" w:pos="629"/>
              </w:tabs>
              <w:spacing w:line="240" w:lineRule="atLeast"/>
              <w:ind w:right="11"/>
              <w:rPr>
                <w:rFonts w:cs="Times New Roman"/>
                <w:b/>
                <w:bCs/>
                <w:sz w:val="18"/>
                <w:szCs w:val="18"/>
              </w:rPr>
            </w:pPr>
            <w:r w:rsidRPr="008806E1">
              <w:rPr>
                <w:rFonts w:cs="Times New Roman"/>
                <w:b/>
                <w:bCs/>
                <w:sz w:val="18"/>
                <w:szCs w:val="18"/>
              </w:rPr>
              <w:t>8,482</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277,484</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285,966</w:t>
            </w:r>
          </w:p>
        </w:tc>
      </w:tr>
      <w:tr w:rsidR="003F5C58" w:rsidRPr="008806E1" w:rsidTr="00EB5672">
        <w:trPr>
          <w:gridAfter w:val="1"/>
          <w:wAfter w:w="10" w:type="dxa"/>
          <w:cantSplit/>
        </w:trPr>
        <w:tc>
          <w:tcPr>
            <w:tcW w:w="2763" w:type="dxa"/>
            <w:shd w:val="clear" w:color="auto" w:fill="auto"/>
            <w:vAlign w:val="bottom"/>
          </w:tcPr>
          <w:p w:rsidR="003F5C58" w:rsidRPr="008806E1" w:rsidRDefault="003F5C58" w:rsidP="003F5C58">
            <w:pPr>
              <w:spacing w:line="240" w:lineRule="atLeast"/>
              <w:ind w:left="191" w:hanging="191"/>
              <w:rPr>
                <w:sz w:val="18"/>
                <w:szCs w:val="18"/>
              </w:rPr>
            </w:pPr>
          </w:p>
        </w:tc>
        <w:tc>
          <w:tcPr>
            <w:tcW w:w="793" w:type="dxa"/>
            <w:tcBorders>
              <w:top w:val="single" w:sz="4" w:space="0" w:color="auto"/>
            </w:tcBorders>
            <w:shd w:val="clear" w:color="auto" w:fill="auto"/>
            <w:vAlign w:val="bottom"/>
          </w:tcPr>
          <w:p w:rsidR="003F5C58" w:rsidRPr="008806E1" w:rsidRDefault="003F5C58" w:rsidP="003F5C58">
            <w:pPr>
              <w:pStyle w:val="acctfourfigures"/>
              <w:tabs>
                <w:tab w:val="decimal" w:pos="630"/>
              </w:tabs>
              <w:spacing w:line="240" w:lineRule="atLeast"/>
              <w:ind w:right="11"/>
              <w:jc w:val="center"/>
              <w:rPr>
                <w:rFonts w:cs="Times New Roman"/>
                <w:sz w:val="18"/>
                <w:szCs w:val="18"/>
              </w:rPr>
            </w:pPr>
          </w:p>
        </w:tc>
        <w:tc>
          <w:tcPr>
            <w:tcW w:w="179" w:type="dxa"/>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tcBorders>
              <w:top w:val="sing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80" w:type="dxa"/>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rsidR="003F5C58" w:rsidRPr="008806E1" w:rsidRDefault="003F5C58" w:rsidP="003F5C58">
            <w:pPr>
              <w:pStyle w:val="acctfourfigures"/>
              <w:tabs>
                <w:tab w:val="decimal" w:pos="630"/>
              </w:tabs>
              <w:spacing w:line="240" w:lineRule="atLeast"/>
              <w:ind w:right="11"/>
              <w:jc w:val="center"/>
              <w:rPr>
                <w:rFonts w:cs="Times New Roman"/>
                <w:sz w:val="18"/>
                <w:szCs w:val="18"/>
              </w:rPr>
            </w:pPr>
          </w:p>
        </w:tc>
        <w:tc>
          <w:tcPr>
            <w:tcW w:w="178" w:type="dxa"/>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50" w:type="dxa"/>
            <w:tcBorders>
              <w:top w:val="single" w:sz="4" w:space="0" w:color="auto"/>
            </w:tcBorders>
            <w:vAlign w:val="bottom"/>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tcBorders>
              <w:top w:val="single" w:sz="4" w:space="0" w:color="auto"/>
            </w:tcBorders>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r>
      <w:tr w:rsidR="003F5C58" w:rsidRPr="008806E1" w:rsidTr="00EB5672">
        <w:trPr>
          <w:gridAfter w:val="1"/>
          <w:wAfter w:w="10" w:type="dxa"/>
          <w:cantSplit/>
        </w:trPr>
        <w:tc>
          <w:tcPr>
            <w:tcW w:w="2763" w:type="dxa"/>
            <w:shd w:val="clear" w:color="auto" w:fill="auto"/>
            <w:vAlign w:val="bottom"/>
          </w:tcPr>
          <w:p w:rsidR="003F5C58" w:rsidRPr="008806E1" w:rsidRDefault="003F5C58" w:rsidP="003F5C58">
            <w:pPr>
              <w:spacing w:line="240" w:lineRule="atLeast"/>
              <w:ind w:left="191" w:hanging="191"/>
              <w:rPr>
                <w:sz w:val="18"/>
                <w:szCs w:val="18"/>
              </w:rPr>
            </w:pPr>
            <w:r w:rsidRPr="008806E1">
              <w:rPr>
                <w:b/>
                <w:bCs/>
                <w:sz w:val="18"/>
                <w:szCs w:val="18"/>
              </w:rPr>
              <w:t>Total financial assets</w:t>
            </w:r>
          </w:p>
        </w:tc>
        <w:tc>
          <w:tcPr>
            <w:tcW w:w="793" w:type="dxa"/>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28,929</w:t>
            </w:r>
          </w:p>
        </w:tc>
        <w:tc>
          <w:tcPr>
            <w:tcW w:w="179" w:type="dxa"/>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900" w:type="dxa"/>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461,634</w:t>
            </w:r>
          </w:p>
        </w:tc>
        <w:tc>
          <w:tcPr>
            <w:tcW w:w="180" w:type="dxa"/>
          </w:tcPr>
          <w:p w:rsidR="003F5C58" w:rsidRPr="008806E1" w:rsidRDefault="003F5C58" w:rsidP="003F5C58">
            <w:pPr>
              <w:pStyle w:val="acctfourfigures"/>
              <w:tabs>
                <w:tab w:val="decimal" w:pos="551"/>
              </w:tabs>
              <w:spacing w:line="240" w:lineRule="atLeast"/>
              <w:ind w:left="-79" w:right="-79"/>
              <w:jc w:val="center"/>
              <w:rPr>
                <w:rFonts w:cs="Times New Roman"/>
                <w:b/>
                <w:bCs/>
                <w:sz w:val="18"/>
                <w:szCs w:val="18"/>
                <w:lang w:bidi="th-TH"/>
              </w:rPr>
            </w:pPr>
          </w:p>
        </w:tc>
        <w:tc>
          <w:tcPr>
            <w:tcW w:w="820" w:type="dxa"/>
            <w:shd w:val="clear" w:color="auto" w:fill="auto"/>
            <w:vAlign w:val="bottom"/>
          </w:tcPr>
          <w:p w:rsidR="003F5C58" w:rsidRPr="008806E1" w:rsidRDefault="003F5C58" w:rsidP="003F5C58">
            <w:pPr>
              <w:pStyle w:val="acctfourfigures"/>
              <w:tabs>
                <w:tab w:val="decimal" w:pos="551"/>
              </w:tabs>
              <w:spacing w:line="240" w:lineRule="atLeast"/>
              <w:ind w:left="-79" w:right="-79"/>
              <w:jc w:val="center"/>
              <w:rPr>
                <w:rFonts w:cs="Times New Roman"/>
                <w:b/>
                <w:bCs/>
                <w:sz w:val="18"/>
                <w:szCs w:val="18"/>
                <w:lang w:bidi="th-TH"/>
              </w:rPr>
            </w:pPr>
            <w:r w:rsidRPr="008806E1">
              <w:rPr>
                <w:rFonts w:cs="Times New Roman"/>
                <w:b/>
                <w:bCs/>
                <w:sz w:val="18"/>
                <w:szCs w:val="18"/>
                <w:lang w:bidi="th-TH"/>
              </w:rPr>
              <w:t>490,563</w:t>
            </w: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8806E1" w:rsidRDefault="003F5C58" w:rsidP="003F5C58">
            <w:pPr>
              <w:pStyle w:val="acctfourfigures"/>
              <w:tabs>
                <w:tab w:val="decimal" w:pos="629"/>
              </w:tabs>
              <w:spacing w:line="240" w:lineRule="atLeast"/>
              <w:ind w:right="11"/>
              <w:rPr>
                <w:rFonts w:cs="Times New Roman"/>
                <w:b/>
                <w:bCs/>
                <w:sz w:val="18"/>
                <w:szCs w:val="18"/>
              </w:rPr>
            </w:pPr>
            <w:r w:rsidRPr="008806E1">
              <w:rPr>
                <w:rFonts w:cs="Times New Roman"/>
                <w:b/>
                <w:bCs/>
                <w:sz w:val="18"/>
                <w:szCs w:val="18"/>
              </w:rPr>
              <w:t>8,482</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50" w:type="dxa"/>
            <w:vAlign w:val="bottom"/>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322,326</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63" w:type="dxa"/>
            <w:vAlign w:val="bottom"/>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330,808</w:t>
            </w:r>
          </w:p>
        </w:tc>
      </w:tr>
      <w:tr w:rsidR="003F5C58" w:rsidRPr="008806E1" w:rsidTr="00EB5672">
        <w:trPr>
          <w:gridAfter w:val="1"/>
          <w:wAfter w:w="10" w:type="dxa"/>
          <w:cantSplit/>
          <w:trHeight w:val="125"/>
        </w:trPr>
        <w:tc>
          <w:tcPr>
            <w:tcW w:w="2763" w:type="dxa"/>
            <w:shd w:val="clear" w:color="auto" w:fill="auto"/>
            <w:vAlign w:val="bottom"/>
          </w:tcPr>
          <w:p w:rsidR="003F5C58" w:rsidRPr="008806E1" w:rsidRDefault="003F5C58" w:rsidP="003F5C58">
            <w:pPr>
              <w:spacing w:line="240" w:lineRule="atLeast"/>
              <w:rPr>
                <w:b/>
                <w:bCs/>
                <w:sz w:val="22"/>
                <w:szCs w:val="22"/>
              </w:rPr>
            </w:pPr>
          </w:p>
        </w:tc>
        <w:tc>
          <w:tcPr>
            <w:tcW w:w="793" w:type="dxa"/>
            <w:tcBorders>
              <w:top w:val="double" w:sz="4" w:space="0" w:color="auto"/>
            </w:tcBorders>
            <w:shd w:val="clear" w:color="auto" w:fill="auto"/>
            <w:vAlign w:val="bottom"/>
          </w:tcPr>
          <w:p w:rsidR="003F5C58" w:rsidRPr="008806E1" w:rsidRDefault="003F5C58" w:rsidP="003F5C58">
            <w:pPr>
              <w:pStyle w:val="acctfourfigures"/>
              <w:tabs>
                <w:tab w:val="decimal" w:pos="731"/>
              </w:tabs>
              <w:spacing w:line="240" w:lineRule="atLeast"/>
              <w:ind w:right="11"/>
              <w:jc w:val="center"/>
              <w:rPr>
                <w:rFonts w:cs="Times New Roman"/>
                <w:sz w:val="20"/>
              </w:rPr>
            </w:pPr>
          </w:p>
        </w:tc>
        <w:tc>
          <w:tcPr>
            <w:tcW w:w="179" w:type="dxa"/>
          </w:tcPr>
          <w:p w:rsidR="003F5C58" w:rsidRPr="008806E1" w:rsidRDefault="003F5C58" w:rsidP="003F5C58">
            <w:pPr>
              <w:pStyle w:val="acctfourfigures"/>
              <w:tabs>
                <w:tab w:val="decimal" w:pos="735"/>
              </w:tabs>
              <w:spacing w:line="240" w:lineRule="atLeast"/>
              <w:ind w:right="11"/>
              <w:jc w:val="center"/>
              <w:rPr>
                <w:rFonts w:cs="Times New Roman"/>
                <w:sz w:val="20"/>
              </w:rPr>
            </w:pPr>
          </w:p>
        </w:tc>
        <w:tc>
          <w:tcPr>
            <w:tcW w:w="900" w:type="dxa"/>
            <w:tcBorders>
              <w:top w:val="double" w:sz="4" w:space="0" w:color="auto"/>
            </w:tcBorders>
            <w:shd w:val="clear" w:color="auto" w:fill="auto"/>
            <w:vAlign w:val="bottom"/>
          </w:tcPr>
          <w:p w:rsidR="003F5C58" w:rsidRPr="008806E1" w:rsidRDefault="003F5C58" w:rsidP="003F5C58">
            <w:pPr>
              <w:pStyle w:val="acctfourfigures"/>
              <w:tabs>
                <w:tab w:val="decimal" w:pos="735"/>
              </w:tabs>
              <w:spacing w:line="240" w:lineRule="atLeast"/>
              <w:ind w:right="11"/>
              <w:jc w:val="center"/>
              <w:rPr>
                <w:rFonts w:cs="Times New Roman"/>
                <w:sz w:val="20"/>
              </w:rPr>
            </w:pPr>
          </w:p>
        </w:tc>
        <w:tc>
          <w:tcPr>
            <w:tcW w:w="180" w:type="dxa"/>
          </w:tcPr>
          <w:p w:rsidR="003F5C58" w:rsidRPr="008806E1" w:rsidRDefault="003F5C58" w:rsidP="003F5C58">
            <w:pPr>
              <w:pStyle w:val="acctfourfigures"/>
              <w:tabs>
                <w:tab w:val="decimal" w:pos="735"/>
              </w:tabs>
              <w:spacing w:line="240" w:lineRule="atLeast"/>
              <w:ind w:right="11"/>
              <w:jc w:val="center"/>
              <w:rPr>
                <w:rFonts w:cs="Times New Roman"/>
                <w:sz w:val="20"/>
              </w:rPr>
            </w:pPr>
          </w:p>
        </w:tc>
        <w:tc>
          <w:tcPr>
            <w:tcW w:w="820" w:type="dxa"/>
            <w:tcBorders>
              <w:top w:val="double" w:sz="4" w:space="0" w:color="auto"/>
            </w:tcBorders>
            <w:shd w:val="clear" w:color="auto" w:fill="auto"/>
            <w:vAlign w:val="bottom"/>
          </w:tcPr>
          <w:p w:rsidR="003F5C58" w:rsidRPr="008806E1" w:rsidRDefault="003F5C58" w:rsidP="003F5C58">
            <w:pPr>
              <w:pStyle w:val="acctfourfigures"/>
              <w:tabs>
                <w:tab w:val="decimal" w:pos="735"/>
              </w:tabs>
              <w:spacing w:line="240" w:lineRule="atLeast"/>
              <w:ind w:right="11"/>
              <w:jc w:val="center"/>
              <w:rPr>
                <w:rFonts w:cs="Times New Roman"/>
                <w:sz w:val="20"/>
              </w:rPr>
            </w:pP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20"/>
              </w:rPr>
            </w:pPr>
          </w:p>
        </w:tc>
        <w:tc>
          <w:tcPr>
            <w:tcW w:w="814" w:type="dxa"/>
            <w:tcBorders>
              <w:top w:val="double" w:sz="4" w:space="0" w:color="auto"/>
            </w:tcBorders>
            <w:vAlign w:val="bottom"/>
          </w:tcPr>
          <w:p w:rsidR="003F5C58" w:rsidRPr="008806E1" w:rsidRDefault="003F5C58" w:rsidP="003F5C58">
            <w:pPr>
              <w:pStyle w:val="acctfourfigures"/>
              <w:tabs>
                <w:tab w:val="decimal" w:pos="973"/>
              </w:tabs>
              <w:spacing w:line="240" w:lineRule="atLeast"/>
              <w:ind w:right="11"/>
              <w:rPr>
                <w:rFonts w:cs="Times New Roman"/>
                <w:sz w:val="20"/>
              </w:rPr>
            </w:pPr>
          </w:p>
        </w:tc>
        <w:tc>
          <w:tcPr>
            <w:tcW w:w="178" w:type="dxa"/>
          </w:tcPr>
          <w:p w:rsidR="003F5C58" w:rsidRPr="008806E1" w:rsidRDefault="003F5C58" w:rsidP="003F5C58">
            <w:pPr>
              <w:pStyle w:val="acctfourfigures"/>
              <w:tabs>
                <w:tab w:val="decimal" w:pos="735"/>
              </w:tabs>
              <w:spacing w:line="240" w:lineRule="atLeast"/>
              <w:ind w:right="11"/>
              <w:jc w:val="center"/>
              <w:rPr>
                <w:rFonts w:cs="Times New Roman"/>
                <w:sz w:val="20"/>
              </w:rPr>
            </w:pPr>
          </w:p>
        </w:tc>
        <w:tc>
          <w:tcPr>
            <w:tcW w:w="850" w:type="dxa"/>
            <w:tcBorders>
              <w:top w:val="double" w:sz="4" w:space="0" w:color="auto"/>
            </w:tcBorders>
            <w:vAlign w:val="bottom"/>
          </w:tcPr>
          <w:p w:rsidR="003F5C58" w:rsidRPr="008806E1" w:rsidRDefault="003F5C58" w:rsidP="003F5C58">
            <w:pPr>
              <w:pStyle w:val="acctfourfigures"/>
              <w:tabs>
                <w:tab w:val="decimal" w:pos="735"/>
              </w:tabs>
              <w:spacing w:line="240" w:lineRule="atLeast"/>
              <w:ind w:right="11"/>
              <w:jc w:val="center"/>
              <w:rPr>
                <w:rFonts w:cs="Times New Roman"/>
                <w:sz w:val="20"/>
              </w:rPr>
            </w:pPr>
          </w:p>
        </w:tc>
        <w:tc>
          <w:tcPr>
            <w:tcW w:w="178" w:type="dxa"/>
          </w:tcPr>
          <w:p w:rsidR="003F5C58" w:rsidRPr="008806E1" w:rsidRDefault="003F5C58" w:rsidP="003F5C58">
            <w:pPr>
              <w:pStyle w:val="acctfourfigures"/>
              <w:tabs>
                <w:tab w:val="decimal" w:pos="630"/>
              </w:tabs>
              <w:spacing w:line="240" w:lineRule="atLeast"/>
              <w:ind w:right="11"/>
              <w:jc w:val="center"/>
              <w:rPr>
                <w:rFonts w:cs="Times New Roman"/>
                <w:sz w:val="20"/>
              </w:rPr>
            </w:pPr>
          </w:p>
        </w:tc>
        <w:tc>
          <w:tcPr>
            <w:tcW w:w="863" w:type="dxa"/>
            <w:tcBorders>
              <w:top w:val="double" w:sz="4" w:space="0" w:color="auto"/>
            </w:tcBorders>
            <w:vAlign w:val="bottom"/>
          </w:tcPr>
          <w:p w:rsidR="003F5C58" w:rsidRPr="008806E1" w:rsidRDefault="003F5C58" w:rsidP="003F5C58">
            <w:pPr>
              <w:pStyle w:val="acctfourfigures"/>
              <w:tabs>
                <w:tab w:val="decimal" w:pos="630"/>
              </w:tabs>
              <w:spacing w:line="240" w:lineRule="atLeast"/>
              <w:ind w:right="11"/>
              <w:jc w:val="center"/>
              <w:rPr>
                <w:rFonts w:cs="Times New Roman"/>
                <w:sz w:val="20"/>
              </w:rPr>
            </w:pPr>
          </w:p>
        </w:tc>
      </w:tr>
      <w:tr w:rsidR="003F5C58" w:rsidRPr="008806E1" w:rsidTr="00EB5672">
        <w:trPr>
          <w:gridAfter w:val="1"/>
          <w:wAfter w:w="10" w:type="dxa"/>
          <w:cantSplit/>
        </w:trPr>
        <w:tc>
          <w:tcPr>
            <w:tcW w:w="2763" w:type="dxa"/>
            <w:shd w:val="clear" w:color="auto" w:fill="auto"/>
            <w:vAlign w:val="bottom"/>
          </w:tcPr>
          <w:p w:rsidR="003F5C58" w:rsidRPr="008806E1" w:rsidRDefault="003F5C58" w:rsidP="003F5C58">
            <w:pPr>
              <w:spacing w:line="240" w:lineRule="atLeast"/>
              <w:rPr>
                <w:b/>
                <w:bCs/>
                <w:sz w:val="18"/>
                <w:szCs w:val="18"/>
              </w:rPr>
            </w:pPr>
            <w:r w:rsidRPr="008806E1">
              <w:rPr>
                <w:b/>
                <w:bCs/>
                <w:sz w:val="18"/>
                <w:szCs w:val="18"/>
              </w:rPr>
              <w:t>Financial liabilities</w:t>
            </w:r>
          </w:p>
        </w:tc>
        <w:tc>
          <w:tcPr>
            <w:tcW w:w="793" w:type="dxa"/>
            <w:shd w:val="clear" w:color="auto" w:fill="auto"/>
            <w:vAlign w:val="bottom"/>
          </w:tcPr>
          <w:p w:rsidR="003F5C58" w:rsidRPr="008806E1" w:rsidRDefault="003F5C58" w:rsidP="003F5C58">
            <w:pPr>
              <w:pStyle w:val="acctfourfigures"/>
              <w:tabs>
                <w:tab w:val="decimal" w:pos="731"/>
              </w:tabs>
              <w:spacing w:line="240" w:lineRule="atLeast"/>
              <w:ind w:right="11"/>
              <w:jc w:val="center"/>
              <w:rPr>
                <w:rFonts w:cs="Times New Roman"/>
                <w:i/>
                <w:iCs/>
                <w:sz w:val="18"/>
                <w:szCs w:val="18"/>
              </w:rPr>
            </w:pPr>
          </w:p>
        </w:tc>
        <w:tc>
          <w:tcPr>
            <w:tcW w:w="179" w:type="dxa"/>
          </w:tcPr>
          <w:p w:rsidR="003F5C58" w:rsidRPr="008806E1" w:rsidRDefault="003F5C58" w:rsidP="003F5C58">
            <w:pPr>
              <w:pStyle w:val="acctfourfigures"/>
              <w:tabs>
                <w:tab w:val="decimal" w:pos="735"/>
              </w:tabs>
              <w:spacing w:line="240" w:lineRule="atLeast"/>
              <w:ind w:right="11"/>
              <w:jc w:val="center"/>
              <w:rPr>
                <w:rFonts w:cs="Times New Roman"/>
                <w:i/>
                <w:iCs/>
                <w:sz w:val="18"/>
                <w:szCs w:val="18"/>
              </w:rPr>
            </w:pPr>
          </w:p>
        </w:tc>
        <w:tc>
          <w:tcPr>
            <w:tcW w:w="900" w:type="dxa"/>
            <w:shd w:val="clear" w:color="auto" w:fill="auto"/>
            <w:vAlign w:val="bottom"/>
          </w:tcPr>
          <w:p w:rsidR="003F5C58" w:rsidRPr="008806E1" w:rsidRDefault="003F5C58" w:rsidP="003F5C58">
            <w:pPr>
              <w:pStyle w:val="acctfourfigures"/>
              <w:tabs>
                <w:tab w:val="decimal" w:pos="735"/>
              </w:tabs>
              <w:spacing w:line="240" w:lineRule="atLeast"/>
              <w:ind w:right="11"/>
              <w:jc w:val="center"/>
              <w:rPr>
                <w:rFonts w:cs="Times New Roman"/>
                <w:i/>
                <w:iCs/>
                <w:sz w:val="18"/>
                <w:szCs w:val="18"/>
              </w:rPr>
            </w:pPr>
          </w:p>
        </w:tc>
        <w:tc>
          <w:tcPr>
            <w:tcW w:w="180" w:type="dxa"/>
          </w:tcPr>
          <w:p w:rsidR="003F5C58" w:rsidRPr="008806E1" w:rsidRDefault="003F5C58" w:rsidP="003F5C58">
            <w:pPr>
              <w:pStyle w:val="acctfourfigures"/>
              <w:tabs>
                <w:tab w:val="decimal" w:pos="735"/>
              </w:tabs>
              <w:spacing w:line="240" w:lineRule="atLeast"/>
              <w:ind w:right="11"/>
              <w:jc w:val="center"/>
              <w:rPr>
                <w:rFonts w:cs="Times New Roman"/>
                <w:i/>
                <w:iCs/>
                <w:sz w:val="18"/>
                <w:szCs w:val="18"/>
              </w:rPr>
            </w:pPr>
          </w:p>
        </w:tc>
        <w:tc>
          <w:tcPr>
            <w:tcW w:w="820" w:type="dxa"/>
            <w:shd w:val="clear" w:color="auto" w:fill="auto"/>
            <w:vAlign w:val="bottom"/>
          </w:tcPr>
          <w:p w:rsidR="003F5C58" w:rsidRPr="008806E1" w:rsidRDefault="003F5C58" w:rsidP="003F5C58">
            <w:pPr>
              <w:pStyle w:val="acctfourfigures"/>
              <w:tabs>
                <w:tab w:val="decimal" w:pos="735"/>
              </w:tabs>
              <w:spacing w:line="240" w:lineRule="atLeast"/>
              <w:ind w:right="11"/>
              <w:jc w:val="center"/>
              <w:rPr>
                <w:rFonts w:cs="Times New Roman"/>
                <w:i/>
                <w:iCs/>
                <w:sz w:val="18"/>
                <w:szCs w:val="18"/>
              </w:rPr>
            </w:pP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8806E1" w:rsidRDefault="003F5C58" w:rsidP="003F5C58">
            <w:pPr>
              <w:pStyle w:val="acctfourfigures"/>
              <w:tabs>
                <w:tab w:val="decimal" w:pos="973"/>
              </w:tabs>
              <w:spacing w:line="240" w:lineRule="atLeast"/>
              <w:ind w:right="11"/>
              <w:rPr>
                <w:rFonts w:cs="Times New Roman"/>
                <w:sz w:val="18"/>
                <w:szCs w:val="18"/>
              </w:rPr>
            </w:pPr>
          </w:p>
        </w:tc>
        <w:tc>
          <w:tcPr>
            <w:tcW w:w="178" w:type="dxa"/>
          </w:tcPr>
          <w:p w:rsidR="003F5C58" w:rsidRPr="008806E1" w:rsidRDefault="003F5C58" w:rsidP="003F5C58">
            <w:pPr>
              <w:pStyle w:val="acctfourfigures"/>
              <w:tabs>
                <w:tab w:val="decimal" w:pos="735"/>
              </w:tabs>
              <w:spacing w:line="240" w:lineRule="atLeast"/>
              <w:ind w:right="11"/>
              <w:jc w:val="center"/>
              <w:rPr>
                <w:rFonts w:cs="Times New Roman"/>
                <w:i/>
                <w:iCs/>
                <w:sz w:val="18"/>
                <w:szCs w:val="18"/>
              </w:rPr>
            </w:pPr>
          </w:p>
        </w:tc>
        <w:tc>
          <w:tcPr>
            <w:tcW w:w="850" w:type="dxa"/>
            <w:vAlign w:val="bottom"/>
          </w:tcPr>
          <w:p w:rsidR="003F5C58" w:rsidRPr="008806E1" w:rsidRDefault="003F5C58" w:rsidP="003F5C58">
            <w:pPr>
              <w:pStyle w:val="acctfourfigures"/>
              <w:tabs>
                <w:tab w:val="decimal" w:pos="735"/>
              </w:tabs>
              <w:spacing w:line="240" w:lineRule="atLeast"/>
              <w:ind w:right="11"/>
              <w:jc w:val="center"/>
              <w:rPr>
                <w:rFonts w:cs="Times New Roman"/>
                <w:i/>
                <w:iCs/>
                <w:sz w:val="18"/>
                <w:szCs w:val="18"/>
              </w:rPr>
            </w:pPr>
          </w:p>
        </w:tc>
        <w:tc>
          <w:tcPr>
            <w:tcW w:w="178" w:type="dxa"/>
          </w:tcPr>
          <w:p w:rsidR="003F5C58" w:rsidRPr="008806E1" w:rsidRDefault="003F5C58" w:rsidP="003F5C58">
            <w:pPr>
              <w:pStyle w:val="acctfourfigures"/>
              <w:tabs>
                <w:tab w:val="decimal" w:pos="630"/>
              </w:tabs>
              <w:spacing w:line="240" w:lineRule="atLeast"/>
              <w:ind w:right="11"/>
              <w:jc w:val="center"/>
              <w:rPr>
                <w:rFonts w:cs="Times New Roman"/>
                <w:sz w:val="18"/>
                <w:szCs w:val="18"/>
              </w:rPr>
            </w:pPr>
          </w:p>
        </w:tc>
        <w:tc>
          <w:tcPr>
            <w:tcW w:w="863" w:type="dxa"/>
            <w:vAlign w:val="bottom"/>
          </w:tcPr>
          <w:p w:rsidR="003F5C58" w:rsidRPr="008806E1" w:rsidRDefault="003F5C58" w:rsidP="003F5C58">
            <w:pPr>
              <w:pStyle w:val="acctfourfigures"/>
              <w:tabs>
                <w:tab w:val="decimal" w:pos="630"/>
              </w:tabs>
              <w:spacing w:line="240" w:lineRule="atLeast"/>
              <w:ind w:right="11"/>
              <w:jc w:val="center"/>
              <w:rPr>
                <w:rFonts w:cs="Times New Roman"/>
                <w:sz w:val="18"/>
                <w:szCs w:val="18"/>
              </w:rPr>
            </w:pPr>
          </w:p>
        </w:tc>
      </w:tr>
      <w:tr w:rsidR="003F5C58" w:rsidRPr="008806E1" w:rsidTr="002B0581">
        <w:trPr>
          <w:gridAfter w:val="1"/>
          <w:wAfter w:w="10" w:type="dxa"/>
          <w:cantSplit/>
        </w:trPr>
        <w:tc>
          <w:tcPr>
            <w:tcW w:w="2763" w:type="dxa"/>
            <w:shd w:val="clear" w:color="auto" w:fill="auto"/>
            <w:vAlign w:val="bottom"/>
          </w:tcPr>
          <w:p w:rsidR="003F5C58" w:rsidRPr="008806E1" w:rsidRDefault="00CC1EB1" w:rsidP="003F5C58">
            <w:pPr>
              <w:spacing w:line="240" w:lineRule="atLeast"/>
              <w:ind w:firstLine="119"/>
              <w:rPr>
                <w:b/>
                <w:bCs/>
                <w:sz w:val="18"/>
                <w:szCs w:val="18"/>
              </w:rPr>
            </w:pPr>
            <w:r>
              <w:rPr>
                <w:b/>
                <w:bCs/>
                <w:sz w:val="18"/>
                <w:szCs w:val="18"/>
              </w:rPr>
              <w:t>Derivative</w:t>
            </w:r>
            <w:r w:rsidR="003F5C58" w:rsidRPr="008806E1">
              <w:rPr>
                <w:b/>
                <w:bCs/>
                <w:sz w:val="18"/>
                <w:szCs w:val="18"/>
              </w:rPr>
              <w:t xml:space="preserve"> liabilities</w:t>
            </w:r>
          </w:p>
        </w:tc>
        <w:tc>
          <w:tcPr>
            <w:tcW w:w="793" w:type="dxa"/>
            <w:shd w:val="clear" w:color="auto" w:fill="auto"/>
            <w:vAlign w:val="bottom"/>
          </w:tcPr>
          <w:p w:rsidR="003F5C58" w:rsidRPr="008806E1" w:rsidRDefault="003F5C58" w:rsidP="003F5C58">
            <w:pPr>
              <w:pStyle w:val="acctfourfigures"/>
              <w:tabs>
                <w:tab w:val="decimal" w:pos="445"/>
              </w:tabs>
              <w:spacing w:line="240" w:lineRule="atLeast"/>
              <w:ind w:right="11"/>
              <w:rPr>
                <w:rFonts w:cs="Times New Roman"/>
                <w:sz w:val="18"/>
                <w:szCs w:val="18"/>
              </w:rPr>
            </w:pPr>
          </w:p>
        </w:tc>
        <w:tc>
          <w:tcPr>
            <w:tcW w:w="179"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180"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8806E1" w:rsidRDefault="003F5C58" w:rsidP="003F5C58">
            <w:pPr>
              <w:pStyle w:val="acctfourfigures"/>
              <w:tabs>
                <w:tab w:val="decimal" w:pos="435"/>
              </w:tabs>
              <w:spacing w:line="240" w:lineRule="atLeast"/>
              <w:ind w:right="11"/>
              <w:rPr>
                <w:rFonts w:cs="Times New Roman"/>
                <w:sz w:val="18"/>
                <w:szCs w:val="18"/>
              </w:rPr>
            </w:pP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r>
      <w:tr w:rsidR="003F5C58" w:rsidRPr="008806E1" w:rsidTr="00EB5672">
        <w:trPr>
          <w:gridAfter w:val="1"/>
          <w:wAfter w:w="10" w:type="dxa"/>
          <w:cantSplit/>
        </w:trPr>
        <w:tc>
          <w:tcPr>
            <w:tcW w:w="2763" w:type="dxa"/>
            <w:shd w:val="clear" w:color="auto" w:fill="auto"/>
            <w:vAlign w:val="bottom"/>
          </w:tcPr>
          <w:p w:rsidR="003F5C58" w:rsidRPr="008806E1" w:rsidRDefault="003F5C58" w:rsidP="003F5C58">
            <w:pPr>
              <w:numPr>
                <w:ilvl w:val="0"/>
                <w:numId w:val="15"/>
              </w:numPr>
              <w:spacing w:line="240" w:lineRule="atLeast"/>
              <w:ind w:left="371" w:hanging="236"/>
              <w:rPr>
                <w:sz w:val="18"/>
                <w:szCs w:val="18"/>
              </w:rPr>
            </w:pPr>
            <w:r w:rsidRPr="008806E1">
              <w:rPr>
                <w:sz w:val="18"/>
                <w:szCs w:val="18"/>
              </w:rPr>
              <w:t>Foreign exchange rate</w:t>
            </w:r>
          </w:p>
        </w:tc>
        <w:tc>
          <w:tcPr>
            <w:tcW w:w="793" w:type="dxa"/>
            <w:shd w:val="clear" w:color="auto" w:fill="auto"/>
            <w:vAlign w:val="bottom"/>
          </w:tcPr>
          <w:p w:rsidR="003F5C58" w:rsidRPr="008806E1" w:rsidRDefault="003F5C58" w:rsidP="003F5C58">
            <w:pPr>
              <w:pStyle w:val="acctfourfigures"/>
              <w:tabs>
                <w:tab w:val="decimal" w:pos="445"/>
              </w:tabs>
              <w:spacing w:line="240" w:lineRule="atLeast"/>
              <w:ind w:right="11"/>
              <w:rPr>
                <w:rFonts w:cs="Times New Roman"/>
                <w:sz w:val="18"/>
                <w:szCs w:val="18"/>
              </w:rPr>
            </w:pPr>
            <w:r w:rsidRPr="008806E1">
              <w:rPr>
                <w:rFonts w:cs="Times New Roman"/>
                <w:sz w:val="18"/>
                <w:szCs w:val="18"/>
                <w:cs/>
                <w:lang w:bidi="th-TH"/>
              </w:rPr>
              <w:t>-</w:t>
            </w:r>
          </w:p>
        </w:tc>
        <w:tc>
          <w:tcPr>
            <w:tcW w:w="179"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24,526</w:t>
            </w:r>
          </w:p>
        </w:tc>
        <w:tc>
          <w:tcPr>
            <w:tcW w:w="180"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24,526</w:t>
            </w: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8806E1" w:rsidRDefault="003F5C58" w:rsidP="003F5C58">
            <w:pPr>
              <w:pStyle w:val="acctfourfigures"/>
              <w:tabs>
                <w:tab w:val="decimal" w:pos="435"/>
              </w:tabs>
              <w:spacing w:line="240" w:lineRule="atLeast"/>
              <w:ind w:right="11"/>
              <w:rPr>
                <w:rFonts w:cs="Times New Roman"/>
                <w:sz w:val="18"/>
                <w:szCs w:val="18"/>
              </w:rPr>
            </w:pPr>
            <w:r w:rsidRPr="008806E1">
              <w:rPr>
                <w:rFonts w:cs="Times New Roman"/>
                <w:sz w:val="18"/>
                <w:szCs w:val="18"/>
                <w:cs/>
                <w:lang w:bidi="th-TH"/>
              </w:rPr>
              <w:t>-</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27,519</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27,519</w:t>
            </w:r>
          </w:p>
        </w:tc>
      </w:tr>
      <w:tr w:rsidR="003F5C58" w:rsidRPr="008806E1" w:rsidTr="00EB5672">
        <w:trPr>
          <w:gridAfter w:val="1"/>
          <w:wAfter w:w="10" w:type="dxa"/>
          <w:cantSplit/>
        </w:trPr>
        <w:tc>
          <w:tcPr>
            <w:tcW w:w="2763" w:type="dxa"/>
            <w:shd w:val="clear" w:color="auto" w:fill="auto"/>
            <w:vAlign w:val="bottom"/>
          </w:tcPr>
          <w:p w:rsidR="003F5C58" w:rsidRPr="008806E1" w:rsidRDefault="003F5C58" w:rsidP="003F5C58">
            <w:pPr>
              <w:numPr>
                <w:ilvl w:val="0"/>
                <w:numId w:val="15"/>
              </w:numPr>
              <w:spacing w:line="240" w:lineRule="atLeast"/>
              <w:ind w:left="371" w:hanging="236"/>
              <w:rPr>
                <w:sz w:val="18"/>
                <w:szCs w:val="18"/>
              </w:rPr>
            </w:pPr>
            <w:r w:rsidRPr="008806E1">
              <w:rPr>
                <w:sz w:val="18"/>
                <w:szCs w:val="18"/>
              </w:rPr>
              <w:t>Interest rate</w:t>
            </w:r>
          </w:p>
        </w:tc>
        <w:tc>
          <w:tcPr>
            <w:tcW w:w="793" w:type="dxa"/>
            <w:shd w:val="clear" w:color="auto" w:fill="auto"/>
            <w:vAlign w:val="bottom"/>
          </w:tcPr>
          <w:p w:rsidR="003F5C58" w:rsidRPr="008806E1" w:rsidRDefault="003F5C58" w:rsidP="003F5C58">
            <w:pPr>
              <w:pStyle w:val="acctfourfigures"/>
              <w:tabs>
                <w:tab w:val="decimal" w:pos="445"/>
              </w:tabs>
              <w:spacing w:line="240" w:lineRule="atLeast"/>
              <w:ind w:right="11"/>
              <w:rPr>
                <w:rFonts w:cs="Times New Roman"/>
                <w:sz w:val="18"/>
                <w:szCs w:val="18"/>
              </w:rPr>
            </w:pPr>
            <w:r w:rsidRPr="008806E1">
              <w:rPr>
                <w:rFonts w:cs="Times New Roman"/>
                <w:sz w:val="18"/>
                <w:szCs w:val="18"/>
                <w:cs/>
                <w:lang w:bidi="th-TH"/>
              </w:rPr>
              <w:t>-</w:t>
            </w:r>
          </w:p>
        </w:tc>
        <w:tc>
          <w:tcPr>
            <w:tcW w:w="179"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14,398</w:t>
            </w:r>
          </w:p>
        </w:tc>
        <w:tc>
          <w:tcPr>
            <w:tcW w:w="180"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14,398</w:t>
            </w: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8806E1" w:rsidRDefault="003F5C58" w:rsidP="003F5C58">
            <w:pPr>
              <w:pStyle w:val="acctfourfigures"/>
              <w:tabs>
                <w:tab w:val="decimal" w:pos="435"/>
              </w:tabs>
              <w:spacing w:line="240" w:lineRule="atLeast"/>
              <w:ind w:right="11"/>
              <w:rPr>
                <w:rFonts w:cs="Times New Roman"/>
                <w:sz w:val="18"/>
                <w:szCs w:val="18"/>
              </w:rPr>
            </w:pPr>
            <w:r w:rsidRPr="008806E1">
              <w:rPr>
                <w:rFonts w:cs="Times New Roman"/>
                <w:sz w:val="18"/>
                <w:szCs w:val="18"/>
                <w:cs/>
                <w:lang w:bidi="th-TH"/>
              </w:rPr>
              <w:t>-</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14,351</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14,351</w:t>
            </w:r>
          </w:p>
        </w:tc>
      </w:tr>
      <w:tr w:rsidR="003F5C58" w:rsidRPr="008806E1" w:rsidTr="00EB5672">
        <w:trPr>
          <w:gridAfter w:val="1"/>
          <w:wAfter w:w="10" w:type="dxa"/>
          <w:cantSplit/>
        </w:trPr>
        <w:tc>
          <w:tcPr>
            <w:tcW w:w="2763" w:type="dxa"/>
            <w:shd w:val="clear" w:color="auto" w:fill="auto"/>
            <w:vAlign w:val="bottom"/>
          </w:tcPr>
          <w:p w:rsidR="003F5C58" w:rsidRPr="008806E1" w:rsidRDefault="003F5C58" w:rsidP="003F5C58">
            <w:pPr>
              <w:numPr>
                <w:ilvl w:val="0"/>
                <w:numId w:val="15"/>
              </w:numPr>
              <w:spacing w:line="240" w:lineRule="atLeast"/>
              <w:ind w:left="371" w:hanging="236"/>
              <w:rPr>
                <w:sz w:val="18"/>
                <w:szCs w:val="18"/>
              </w:rPr>
            </w:pPr>
            <w:r w:rsidRPr="008806E1">
              <w:rPr>
                <w:sz w:val="18"/>
                <w:szCs w:val="18"/>
              </w:rPr>
              <w:t>Others</w:t>
            </w:r>
          </w:p>
        </w:tc>
        <w:tc>
          <w:tcPr>
            <w:tcW w:w="793" w:type="dxa"/>
            <w:tcBorders>
              <w:bottom w:val="sing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278</w:t>
            </w:r>
          </w:p>
        </w:tc>
        <w:tc>
          <w:tcPr>
            <w:tcW w:w="179"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5,524</w:t>
            </w:r>
          </w:p>
        </w:tc>
        <w:tc>
          <w:tcPr>
            <w:tcW w:w="180" w:type="dxa"/>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left="-79" w:right="-79"/>
              <w:jc w:val="center"/>
              <w:rPr>
                <w:rFonts w:cs="Times New Roman"/>
                <w:sz w:val="18"/>
                <w:szCs w:val="18"/>
                <w:lang w:bidi="th-TH"/>
              </w:rPr>
            </w:pPr>
            <w:r w:rsidRPr="008806E1">
              <w:rPr>
                <w:rFonts w:cs="Times New Roman"/>
                <w:sz w:val="18"/>
                <w:szCs w:val="18"/>
                <w:lang w:bidi="th-TH"/>
              </w:rPr>
              <w:t>5,802</w:t>
            </w: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3F5C58" w:rsidRPr="008806E1" w:rsidRDefault="003F5C58" w:rsidP="003F5C58">
            <w:pPr>
              <w:pStyle w:val="acctfourfigures"/>
              <w:tabs>
                <w:tab w:val="decimal" w:pos="435"/>
              </w:tabs>
              <w:spacing w:line="240" w:lineRule="atLeast"/>
              <w:ind w:right="11"/>
              <w:rPr>
                <w:rFonts w:cs="Times New Roman"/>
                <w:sz w:val="18"/>
                <w:szCs w:val="18"/>
              </w:rPr>
            </w:pPr>
            <w:r w:rsidRPr="008806E1">
              <w:rPr>
                <w:rFonts w:cs="Times New Roman"/>
                <w:sz w:val="18"/>
                <w:szCs w:val="18"/>
                <w:cs/>
                <w:lang w:bidi="th-TH"/>
              </w:rPr>
              <w:t>-</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2,493</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3F5C58" w:rsidRPr="008806E1" w:rsidRDefault="003F5C58" w:rsidP="003F5C58">
            <w:pPr>
              <w:pStyle w:val="acctfourfigures"/>
              <w:tabs>
                <w:tab w:val="decimal" w:pos="551"/>
              </w:tabs>
              <w:spacing w:line="240" w:lineRule="atLeast"/>
              <w:ind w:right="-79"/>
              <w:jc w:val="center"/>
              <w:rPr>
                <w:rFonts w:cs="Times New Roman"/>
                <w:sz w:val="18"/>
                <w:szCs w:val="18"/>
                <w:lang w:bidi="th-TH"/>
              </w:rPr>
            </w:pPr>
            <w:r w:rsidRPr="008806E1">
              <w:rPr>
                <w:rFonts w:cs="Times New Roman"/>
                <w:sz w:val="18"/>
                <w:szCs w:val="18"/>
                <w:lang w:bidi="th-TH"/>
              </w:rPr>
              <w:t>2,493</w:t>
            </w:r>
          </w:p>
        </w:tc>
      </w:tr>
      <w:tr w:rsidR="003F5C58" w:rsidRPr="008806E1" w:rsidTr="00343A8A">
        <w:trPr>
          <w:gridAfter w:val="1"/>
          <w:wAfter w:w="10" w:type="dxa"/>
          <w:cantSplit/>
        </w:trPr>
        <w:tc>
          <w:tcPr>
            <w:tcW w:w="2763" w:type="dxa"/>
            <w:shd w:val="clear" w:color="auto" w:fill="auto"/>
            <w:vAlign w:val="bottom"/>
          </w:tcPr>
          <w:p w:rsidR="003F5C58" w:rsidRPr="008806E1" w:rsidRDefault="003F5C58" w:rsidP="003F5C58">
            <w:pPr>
              <w:spacing w:line="240" w:lineRule="atLeast"/>
              <w:ind w:left="191" w:hanging="191"/>
              <w:rPr>
                <w:b/>
                <w:bCs/>
                <w:sz w:val="18"/>
                <w:szCs w:val="18"/>
              </w:rPr>
            </w:pPr>
            <w:r w:rsidRPr="008806E1">
              <w:rPr>
                <w:b/>
                <w:bCs/>
                <w:sz w:val="18"/>
                <w:szCs w:val="18"/>
              </w:rPr>
              <w:t>Total financial liabilities</w:t>
            </w:r>
          </w:p>
        </w:tc>
        <w:tc>
          <w:tcPr>
            <w:tcW w:w="793" w:type="dxa"/>
            <w:tcBorders>
              <w:top w:val="single" w:sz="4" w:space="0" w:color="auto"/>
              <w:bottom w:val="doub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278</w:t>
            </w:r>
          </w:p>
        </w:tc>
        <w:tc>
          <w:tcPr>
            <w:tcW w:w="179" w:type="dxa"/>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doub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44,448</w:t>
            </w:r>
          </w:p>
        </w:tc>
        <w:tc>
          <w:tcPr>
            <w:tcW w:w="180" w:type="dxa"/>
          </w:tcPr>
          <w:p w:rsidR="003F5C58" w:rsidRPr="008806E1" w:rsidRDefault="003F5C58" w:rsidP="003F5C58">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double" w:sz="4" w:space="0" w:color="auto"/>
            </w:tcBorders>
            <w:shd w:val="clear" w:color="auto" w:fill="auto"/>
            <w:vAlign w:val="bottom"/>
          </w:tcPr>
          <w:p w:rsidR="003F5C58" w:rsidRPr="008806E1" w:rsidRDefault="003F5C58" w:rsidP="003F5C58">
            <w:pPr>
              <w:pStyle w:val="acctfourfigures"/>
              <w:tabs>
                <w:tab w:val="decimal" w:pos="551"/>
              </w:tabs>
              <w:spacing w:line="240" w:lineRule="atLeast"/>
              <w:ind w:left="-79" w:right="-79"/>
              <w:jc w:val="center"/>
              <w:rPr>
                <w:rFonts w:cs="Times New Roman"/>
                <w:b/>
                <w:bCs/>
                <w:sz w:val="18"/>
                <w:szCs w:val="18"/>
                <w:lang w:bidi="th-TH"/>
              </w:rPr>
            </w:pPr>
            <w:r w:rsidRPr="008806E1">
              <w:rPr>
                <w:rFonts w:cs="Times New Roman"/>
                <w:b/>
                <w:bCs/>
                <w:sz w:val="18"/>
                <w:szCs w:val="18"/>
                <w:lang w:bidi="th-TH"/>
              </w:rPr>
              <w:t>44,726</w:t>
            </w:r>
          </w:p>
        </w:tc>
        <w:tc>
          <w:tcPr>
            <w:tcW w:w="178" w:type="dxa"/>
            <w:vAlign w:val="bottom"/>
          </w:tcPr>
          <w:p w:rsidR="003F5C58" w:rsidRPr="008806E1" w:rsidRDefault="003F5C58" w:rsidP="003F5C58">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double" w:sz="4" w:space="0" w:color="auto"/>
            </w:tcBorders>
            <w:vAlign w:val="bottom"/>
          </w:tcPr>
          <w:p w:rsidR="003F5C58" w:rsidRPr="008806E1" w:rsidRDefault="003F5C58" w:rsidP="003F5C58">
            <w:pPr>
              <w:pStyle w:val="acctfourfigures"/>
              <w:tabs>
                <w:tab w:val="decimal" w:pos="435"/>
              </w:tabs>
              <w:spacing w:line="240" w:lineRule="atLeast"/>
              <w:ind w:right="11"/>
              <w:rPr>
                <w:rFonts w:cs="Times New Roman"/>
                <w:b/>
                <w:bCs/>
                <w:sz w:val="18"/>
                <w:szCs w:val="18"/>
              </w:rPr>
            </w:pPr>
            <w:r w:rsidRPr="008806E1">
              <w:rPr>
                <w:rFonts w:cs="Times New Roman"/>
                <w:b/>
                <w:bCs/>
                <w:sz w:val="18"/>
                <w:szCs w:val="18"/>
                <w:cs/>
                <w:lang w:bidi="th-TH"/>
              </w:rPr>
              <w:t>-</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double" w:sz="4" w:space="0" w:color="auto"/>
            </w:tcBorders>
            <w:vAlign w:val="bottom"/>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44,363</w:t>
            </w:r>
          </w:p>
        </w:tc>
        <w:tc>
          <w:tcPr>
            <w:tcW w:w="178" w:type="dxa"/>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double" w:sz="4" w:space="0" w:color="auto"/>
            </w:tcBorders>
            <w:vAlign w:val="bottom"/>
          </w:tcPr>
          <w:p w:rsidR="003F5C58" w:rsidRPr="008806E1" w:rsidRDefault="003F5C58" w:rsidP="003F5C58">
            <w:pPr>
              <w:pStyle w:val="acctfourfigures"/>
              <w:tabs>
                <w:tab w:val="decimal" w:pos="551"/>
              </w:tabs>
              <w:spacing w:line="240" w:lineRule="atLeast"/>
              <w:ind w:right="-79"/>
              <w:jc w:val="center"/>
              <w:rPr>
                <w:rFonts w:cs="Times New Roman"/>
                <w:b/>
                <w:bCs/>
                <w:sz w:val="18"/>
                <w:szCs w:val="18"/>
                <w:lang w:bidi="th-TH"/>
              </w:rPr>
            </w:pPr>
            <w:r w:rsidRPr="008806E1">
              <w:rPr>
                <w:rFonts w:cs="Times New Roman"/>
                <w:b/>
                <w:bCs/>
                <w:sz w:val="18"/>
                <w:szCs w:val="18"/>
                <w:lang w:bidi="th-TH"/>
              </w:rPr>
              <w:t>44,363</w:t>
            </w:r>
          </w:p>
        </w:tc>
      </w:tr>
    </w:tbl>
    <w:p w:rsidR="002B43F0" w:rsidRPr="008806E1" w:rsidRDefault="002B43F0" w:rsidP="007633AA">
      <w:pPr>
        <w:pStyle w:val="block"/>
        <w:spacing w:after="0" w:line="240" w:lineRule="atLeast"/>
        <w:ind w:left="1080" w:right="-7"/>
        <w:jc w:val="both"/>
        <w:rPr>
          <w:szCs w:val="22"/>
          <w:lang w:bidi="th-TH"/>
        </w:rPr>
      </w:pPr>
    </w:p>
    <w:p w:rsidR="00E560DE" w:rsidRPr="008806E1" w:rsidRDefault="00E560DE" w:rsidP="00E560DE">
      <w:pPr>
        <w:pStyle w:val="block"/>
        <w:spacing w:after="0" w:line="240" w:lineRule="atLeast"/>
        <w:ind w:left="1080" w:right="-7"/>
        <w:jc w:val="both"/>
        <w:rPr>
          <w:szCs w:val="22"/>
          <w:lang w:bidi="th-TH"/>
        </w:rPr>
      </w:pPr>
      <w:r w:rsidRPr="008806E1">
        <w:rPr>
          <w:szCs w:val="22"/>
          <w:lang w:bidi="th-TH"/>
        </w:rPr>
        <w:t>The Bank and its subsidiaries determine Level 2 fair values for debt securities using quoted market prices for identi</w:t>
      </w:r>
      <w:r w:rsidR="0041369D" w:rsidRPr="008806E1">
        <w:rPr>
          <w:szCs w:val="22"/>
          <w:lang w:bidi="th-TH"/>
        </w:rPr>
        <w:t xml:space="preserve">cal or similar instruments in </w:t>
      </w:r>
      <w:r w:rsidRPr="008806E1">
        <w:rPr>
          <w:szCs w:val="22"/>
          <w:lang w:bidi="th-TH"/>
        </w:rPr>
        <w:t>active markets or other inputs that are observable market data</w:t>
      </w:r>
      <w:r w:rsidRPr="008806E1">
        <w:rPr>
          <w:szCs w:val="22"/>
          <w:cs/>
          <w:lang w:bidi="th-TH"/>
        </w:rPr>
        <w:t>.</w:t>
      </w:r>
    </w:p>
    <w:p w:rsidR="00E560DE" w:rsidRPr="008806E1" w:rsidRDefault="00E560DE" w:rsidP="00E560DE">
      <w:pPr>
        <w:pStyle w:val="block"/>
        <w:spacing w:after="0" w:line="240" w:lineRule="atLeast"/>
        <w:ind w:left="1080" w:right="-7"/>
        <w:jc w:val="both"/>
        <w:rPr>
          <w:szCs w:val="22"/>
          <w:lang w:bidi="th-TH"/>
        </w:rPr>
      </w:pPr>
    </w:p>
    <w:p w:rsidR="0084681C" w:rsidRPr="008806E1" w:rsidRDefault="00991338" w:rsidP="00BE39E5">
      <w:pPr>
        <w:pStyle w:val="block"/>
        <w:spacing w:after="0" w:line="240" w:lineRule="atLeast"/>
        <w:ind w:left="1080" w:right="-7"/>
        <w:jc w:val="both"/>
        <w:rPr>
          <w:szCs w:val="22"/>
          <w:lang w:bidi="th-TH"/>
        </w:rPr>
      </w:pPr>
      <w:r w:rsidRPr="008806E1">
        <w:rPr>
          <w:szCs w:val="22"/>
          <w:lang w:bidi="th-TH"/>
        </w:rPr>
        <w:t xml:space="preserve">Level 2 fair values for </w:t>
      </w:r>
      <w:r w:rsidR="00E560DE" w:rsidRPr="008806E1">
        <w:rPr>
          <w:szCs w:val="22"/>
          <w:lang w:bidi="th-TH"/>
        </w:rPr>
        <w:t>over</w:t>
      </w:r>
      <w:r w:rsidR="00E560DE" w:rsidRPr="008806E1">
        <w:rPr>
          <w:szCs w:val="22"/>
          <w:cs/>
          <w:lang w:bidi="th-TH"/>
        </w:rPr>
        <w:t>-</w:t>
      </w:r>
      <w:r w:rsidR="00E560DE" w:rsidRPr="008806E1">
        <w:rPr>
          <w:szCs w:val="22"/>
          <w:lang w:bidi="th-TH"/>
        </w:rPr>
        <w:t>the</w:t>
      </w:r>
      <w:r w:rsidR="00E560DE" w:rsidRPr="008806E1">
        <w:rPr>
          <w:szCs w:val="22"/>
          <w:cs/>
          <w:lang w:bidi="th-TH"/>
        </w:rPr>
        <w:t>-</w:t>
      </w:r>
      <w:r w:rsidR="00E560DE" w:rsidRPr="008806E1">
        <w:rPr>
          <w:szCs w:val="22"/>
          <w:lang w:bidi="th-TH"/>
        </w:rPr>
        <w:t xml:space="preserve">counter derivative financial instruments are </w:t>
      </w:r>
      <w:r w:rsidRPr="008806E1">
        <w:rPr>
          <w:szCs w:val="22"/>
          <w:lang w:bidi="th-TH"/>
        </w:rPr>
        <w:t>derived using</w:t>
      </w:r>
      <w:r w:rsidR="00E560DE" w:rsidRPr="008806E1">
        <w:rPr>
          <w:szCs w:val="22"/>
          <w:lang w:bidi="th-TH"/>
        </w:rPr>
        <w:t xml:space="preserve"> broker quotes</w:t>
      </w:r>
      <w:r w:rsidRPr="008806E1">
        <w:rPr>
          <w:szCs w:val="22"/>
          <w:lang w:bidi="th-TH"/>
        </w:rPr>
        <w:t xml:space="preserve"> in active markets</w:t>
      </w:r>
      <w:r w:rsidR="00E560DE" w:rsidRPr="008806E1">
        <w:rPr>
          <w:szCs w:val="22"/>
          <w:cs/>
          <w:lang w:bidi="th-TH"/>
        </w:rPr>
        <w:t xml:space="preserve">. </w:t>
      </w:r>
      <w:r w:rsidR="00E560DE" w:rsidRPr="008806E1">
        <w:rPr>
          <w:szCs w:val="22"/>
          <w:lang w:bidi="th-TH"/>
        </w:rPr>
        <w:t>Fair values reflect the credit risk of the counterparty</w:t>
      </w:r>
      <w:r w:rsidR="00E560DE" w:rsidRPr="008806E1">
        <w:rPr>
          <w:szCs w:val="22"/>
          <w:cs/>
          <w:lang w:bidi="th-TH"/>
        </w:rPr>
        <w:t>.</w:t>
      </w:r>
    </w:p>
    <w:p w:rsidR="00147767" w:rsidRDefault="00147767">
      <w:pPr>
        <w:suppressAutoHyphens w:val="0"/>
        <w:rPr>
          <w:sz w:val="22"/>
          <w:szCs w:val="22"/>
          <w:lang w:val="en-GB"/>
        </w:rPr>
      </w:pPr>
      <w:r>
        <w:rPr>
          <w:sz w:val="22"/>
          <w:szCs w:val="22"/>
          <w:lang w:val="en-GB"/>
        </w:rPr>
        <w:br w:type="page"/>
      </w:r>
    </w:p>
    <w:p w:rsidR="002E4C92" w:rsidRPr="008806E1" w:rsidRDefault="00991338" w:rsidP="00DF3CA3">
      <w:pPr>
        <w:tabs>
          <w:tab w:val="left" w:pos="1080"/>
        </w:tabs>
        <w:suppressAutoHyphens w:val="0"/>
        <w:ind w:left="540"/>
        <w:rPr>
          <w:sz w:val="22"/>
          <w:szCs w:val="22"/>
        </w:rPr>
      </w:pPr>
      <w:r w:rsidRPr="008806E1">
        <w:rPr>
          <w:sz w:val="22"/>
          <w:szCs w:val="22"/>
        </w:rPr>
        <w:lastRenderedPageBreak/>
        <w:t>5</w:t>
      </w:r>
      <w:r w:rsidR="00E560DE" w:rsidRPr="008806E1">
        <w:rPr>
          <w:sz w:val="22"/>
          <w:szCs w:val="22"/>
          <w:cs/>
        </w:rPr>
        <w:t>.</w:t>
      </w:r>
      <w:r w:rsidR="00E560DE" w:rsidRPr="008806E1">
        <w:rPr>
          <w:sz w:val="22"/>
          <w:szCs w:val="22"/>
        </w:rPr>
        <w:t>2</w:t>
      </w:r>
      <w:r w:rsidR="00DF3CA3" w:rsidRPr="008806E1">
        <w:rPr>
          <w:sz w:val="22"/>
          <w:szCs w:val="22"/>
        </w:rPr>
        <w:tab/>
      </w:r>
      <w:r w:rsidR="002E4C92" w:rsidRPr="008806E1">
        <w:rPr>
          <w:sz w:val="22"/>
          <w:szCs w:val="22"/>
        </w:rPr>
        <w:t xml:space="preserve">Financial instruments not </w:t>
      </w:r>
      <w:r w:rsidRPr="008806E1">
        <w:rPr>
          <w:sz w:val="22"/>
          <w:szCs w:val="22"/>
        </w:rPr>
        <w:t>measured</w:t>
      </w:r>
      <w:r w:rsidR="002E4C92" w:rsidRPr="008806E1">
        <w:rPr>
          <w:sz w:val="22"/>
          <w:szCs w:val="22"/>
        </w:rPr>
        <w:t xml:space="preserve"> at fair value</w:t>
      </w:r>
    </w:p>
    <w:p w:rsidR="002E4C92" w:rsidRPr="008806E1" w:rsidRDefault="002E4C92" w:rsidP="00321F4B">
      <w:pPr>
        <w:pStyle w:val="block"/>
        <w:spacing w:after="0" w:line="240" w:lineRule="atLeast"/>
        <w:ind w:left="1080" w:right="-7"/>
        <w:jc w:val="both"/>
        <w:rPr>
          <w:szCs w:val="22"/>
          <w:lang w:bidi="th-TH"/>
        </w:rPr>
      </w:pPr>
    </w:p>
    <w:p w:rsidR="00EF559E" w:rsidRPr="008806E1" w:rsidRDefault="00EF559E" w:rsidP="00EF559E">
      <w:pPr>
        <w:pStyle w:val="block"/>
        <w:spacing w:after="0" w:line="240" w:lineRule="atLeast"/>
        <w:ind w:left="1080" w:right="-7"/>
        <w:jc w:val="both"/>
        <w:rPr>
          <w:szCs w:val="22"/>
          <w:lang w:bidi="th-TH"/>
        </w:rPr>
      </w:pPr>
      <w:r w:rsidRPr="008806E1">
        <w:rPr>
          <w:szCs w:val="22"/>
          <w:lang w:bidi="th-TH"/>
        </w:rPr>
        <w:t>Fair value hierarchy of financial instruments which are not measured at fair value and for which there is a significant difference with carr</w:t>
      </w:r>
      <w:r w:rsidR="009C4FA7" w:rsidRPr="008806E1">
        <w:rPr>
          <w:szCs w:val="22"/>
          <w:lang w:bidi="th-TH"/>
        </w:rPr>
        <w:t>y</w:t>
      </w:r>
      <w:r w:rsidRPr="008806E1">
        <w:rPr>
          <w:szCs w:val="22"/>
          <w:lang w:bidi="th-TH"/>
        </w:rPr>
        <w:t xml:space="preserve">ing </w:t>
      </w:r>
      <w:r w:rsidR="002830CF" w:rsidRPr="008806E1">
        <w:rPr>
          <w:szCs w:val="22"/>
          <w:lang w:bidi="th-TH"/>
        </w:rPr>
        <w:t>amount</w:t>
      </w:r>
      <w:r w:rsidR="00176402" w:rsidRPr="008806E1">
        <w:rPr>
          <w:szCs w:val="22"/>
          <w:cs/>
          <w:lang w:bidi="th-TH"/>
        </w:rPr>
        <w:t xml:space="preserve"> </w:t>
      </w:r>
      <w:r w:rsidR="003A37AB" w:rsidRPr="008806E1">
        <w:rPr>
          <w:szCs w:val="22"/>
          <w:lang w:bidi="th-TH"/>
        </w:rPr>
        <w:t>as at 30 June 2018 and 31 December 2017 were as follows</w:t>
      </w:r>
      <w:r w:rsidR="003A37AB" w:rsidRPr="008806E1">
        <w:rPr>
          <w:szCs w:val="22"/>
          <w:cs/>
          <w:lang w:bidi="th-TH"/>
        </w:rPr>
        <w:t>:</w:t>
      </w:r>
    </w:p>
    <w:p w:rsidR="003A37AB" w:rsidRPr="008806E1" w:rsidRDefault="003A37AB" w:rsidP="003A37AB">
      <w:pPr>
        <w:pStyle w:val="block"/>
        <w:spacing w:after="0" w:line="240" w:lineRule="atLeast"/>
        <w:ind w:left="1080" w:right="-7"/>
        <w:jc w:val="both"/>
        <w:rPr>
          <w:szCs w:val="22"/>
          <w:lang w:val="en-US"/>
        </w:rPr>
      </w:pPr>
    </w:p>
    <w:tbl>
      <w:tblPr>
        <w:tblW w:w="8650" w:type="dxa"/>
        <w:tblInd w:w="1069" w:type="dxa"/>
        <w:tblLayout w:type="fixed"/>
        <w:tblCellMar>
          <w:left w:w="79" w:type="dxa"/>
          <w:right w:w="79" w:type="dxa"/>
        </w:tblCellMar>
        <w:tblLook w:val="0000" w:firstRow="0" w:lastRow="0" w:firstColumn="0" w:lastColumn="0" w:noHBand="0" w:noVBand="0"/>
      </w:tblPr>
      <w:tblGrid>
        <w:gridCol w:w="3972"/>
        <w:gridCol w:w="1276"/>
        <w:gridCol w:w="1134"/>
        <w:gridCol w:w="1134"/>
        <w:gridCol w:w="1134"/>
      </w:tblGrid>
      <w:tr w:rsidR="003A37AB" w:rsidRPr="008806E1" w:rsidTr="00B95A27">
        <w:trPr>
          <w:cantSplit/>
        </w:trPr>
        <w:tc>
          <w:tcPr>
            <w:tcW w:w="3972" w:type="dxa"/>
            <w:shd w:val="clear" w:color="auto" w:fill="auto"/>
          </w:tcPr>
          <w:p w:rsidR="003A37AB" w:rsidRPr="008806E1" w:rsidRDefault="003A37AB" w:rsidP="00B95A27">
            <w:pPr>
              <w:spacing w:line="240" w:lineRule="atLeast"/>
              <w:ind w:left="180" w:hanging="180"/>
              <w:rPr>
                <w:b/>
                <w:bCs/>
                <w:sz w:val="20"/>
                <w:szCs w:val="20"/>
              </w:rPr>
            </w:pPr>
          </w:p>
        </w:tc>
        <w:tc>
          <w:tcPr>
            <w:tcW w:w="2410" w:type="dxa"/>
            <w:gridSpan w:val="2"/>
          </w:tcPr>
          <w:p w:rsidR="003A37AB" w:rsidRPr="008806E1" w:rsidRDefault="003A37AB" w:rsidP="00B95A27">
            <w:pPr>
              <w:pStyle w:val="acctfourfigures"/>
              <w:tabs>
                <w:tab w:val="decimal" w:pos="-83"/>
              </w:tabs>
              <w:spacing w:line="240" w:lineRule="atLeast"/>
              <w:ind w:right="-75"/>
              <w:jc w:val="center"/>
              <w:rPr>
                <w:rFonts w:cs="Times New Roman"/>
                <w:sz w:val="20"/>
              </w:rPr>
            </w:pPr>
            <w:r w:rsidRPr="008806E1">
              <w:rPr>
                <w:rFonts w:cs="Times New Roman"/>
                <w:b/>
                <w:bCs/>
                <w:sz w:val="20"/>
              </w:rPr>
              <w:t>Consolidated</w:t>
            </w:r>
          </w:p>
        </w:tc>
        <w:tc>
          <w:tcPr>
            <w:tcW w:w="2268" w:type="dxa"/>
            <w:gridSpan w:val="2"/>
          </w:tcPr>
          <w:p w:rsidR="003A37AB" w:rsidRPr="008806E1" w:rsidRDefault="003A37AB" w:rsidP="00B95A27">
            <w:pPr>
              <w:pStyle w:val="acctfourfigures"/>
              <w:tabs>
                <w:tab w:val="decimal" w:pos="-83"/>
              </w:tabs>
              <w:spacing w:line="240" w:lineRule="atLeast"/>
              <w:ind w:right="-75"/>
              <w:jc w:val="center"/>
              <w:rPr>
                <w:rFonts w:cs="Times New Roman"/>
                <w:sz w:val="20"/>
              </w:rPr>
            </w:pPr>
            <w:r w:rsidRPr="008806E1">
              <w:rPr>
                <w:rFonts w:cs="Times New Roman"/>
                <w:b/>
                <w:bCs/>
                <w:sz w:val="20"/>
              </w:rPr>
              <w:t>The Bank</w:t>
            </w:r>
          </w:p>
        </w:tc>
      </w:tr>
      <w:tr w:rsidR="003A37AB" w:rsidRPr="008806E1" w:rsidTr="00B95A27">
        <w:trPr>
          <w:cantSplit/>
        </w:trPr>
        <w:tc>
          <w:tcPr>
            <w:tcW w:w="3972" w:type="dxa"/>
            <w:shd w:val="clear" w:color="auto" w:fill="auto"/>
          </w:tcPr>
          <w:p w:rsidR="003A37AB" w:rsidRPr="008806E1" w:rsidRDefault="003A37AB" w:rsidP="00B95A27">
            <w:pPr>
              <w:spacing w:line="240" w:lineRule="atLeast"/>
              <w:ind w:left="180" w:hanging="180"/>
              <w:rPr>
                <w:b/>
                <w:bCs/>
                <w:sz w:val="20"/>
                <w:szCs w:val="20"/>
              </w:rPr>
            </w:pPr>
          </w:p>
        </w:tc>
        <w:tc>
          <w:tcPr>
            <w:tcW w:w="1276" w:type="dxa"/>
          </w:tcPr>
          <w:p w:rsidR="003A37AB" w:rsidRPr="008806E1" w:rsidRDefault="003A37AB" w:rsidP="00B95A27">
            <w:pPr>
              <w:pStyle w:val="acctfourfigures"/>
              <w:spacing w:line="240" w:lineRule="atLeast"/>
              <w:ind w:left="-79" w:right="-79"/>
              <w:jc w:val="center"/>
              <w:rPr>
                <w:rFonts w:cs="Times New Roman"/>
                <w:sz w:val="20"/>
              </w:rPr>
            </w:pPr>
            <w:r w:rsidRPr="008806E1">
              <w:rPr>
                <w:rFonts w:cs="Times New Roman"/>
                <w:sz w:val="20"/>
              </w:rPr>
              <w:t>Carrying</w:t>
            </w:r>
          </w:p>
        </w:tc>
        <w:tc>
          <w:tcPr>
            <w:tcW w:w="1134" w:type="dxa"/>
            <w:shd w:val="clear" w:color="auto" w:fill="auto"/>
          </w:tcPr>
          <w:p w:rsidR="003A37AB" w:rsidRPr="008806E1" w:rsidRDefault="003A37AB" w:rsidP="00B95A27">
            <w:pPr>
              <w:pStyle w:val="acctfourfigures"/>
              <w:tabs>
                <w:tab w:val="decimal" w:pos="-83"/>
              </w:tabs>
              <w:spacing w:line="240" w:lineRule="atLeast"/>
              <w:ind w:right="-75"/>
              <w:jc w:val="center"/>
              <w:rPr>
                <w:rFonts w:cs="Times New Roman"/>
                <w:sz w:val="20"/>
              </w:rPr>
            </w:pPr>
            <w:r w:rsidRPr="008806E1">
              <w:rPr>
                <w:rFonts w:cs="Times New Roman"/>
                <w:sz w:val="20"/>
              </w:rPr>
              <w:t>Fair value</w:t>
            </w:r>
          </w:p>
        </w:tc>
        <w:tc>
          <w:tcPr>
            <w:tcW w:w="1134" w:type="dxa"/>
          </w:tcPr>
          <w:p w:rsidR="003A37AB" w:rsidRPr="008806E1" w:rsidRDefault="003A37AB" w:rsidP="00B95A27">
            <w:pPr>
              <w:pStyle w:val="acctfourfigures"/>
              <w:spacing w:line="240" w:lineRule="atLeast"/>
              <w:ind w:left="-79" w:right="-79"/>
              <w:jc w:val="center"/>
              <w:rPr>
                <w:rFonts w:cs="Times New Roman"/>
                <w:sz w:val="20"/>
              </w:rPr>
            </w:pPr>
            <w:r w:rsidRPr="008806E1">
              <w:rPr>
                <w:rFonts w:cs="Times New Roman"/>
                <w:sz w:val="20"/>
              </w:rPr>
              <w:t>Carrying</w:t>
            </w:r>
          </w:p>
        </w:tc>
        <w:tc>
          <w:tcPr>
            <w:tcW w:w="1134" w:type="dxa"/>
          </w:tcPr>
          <w:p w:rsidR="003A37AB" w:rsidRPr="008806E1" w:rsidRDefault="003A37AB" w:rsidP="00B95A27">
            <w:pPr>
              <w:pStyle w:val="acctfourfigures"/>
              <w:tabs>
                <w:tab w:val="decimal" w:pos="-83"/>
              </w:tabs>
              <w:spacing w:line="240" w:lineRule="atLeast"/>
              <w:ind w:right="-75"/>
              <w:jc w:val="center"/>
              <w:rPr>
                <w:rFonts w:cs="Times New Roman"/>
                <w:sz w:val="20"/>
              </w:rPr>
            </w:pPr>
            <w:r w:rsidRPr="008806E1">
              <w:rPr>
                <w:rFonts w:cs="Times New Roman"/>
                <w:sz w:val="20"/>
              </w:rPr>
              <w:t>Fair value</w:t>
            </w:r>
          </w:p>
        </w:tc>
      </w:tr>
      <w:tr w:rsidR="003A37AB" w:rsidRPr="008806E1" w:rsidTr="00B95A27">
        <w:trPr>
          <w:cantSplit/>
        </w:trPr>
        <w:tc>
          <w:tcPr>
            <w:tcW w:w="3972" w:type="dxa"/>
            <w:shd w:val="clear" w:color="auto" w:fill="auto"/>
          </w:tcPr>
          <w:p w:rsidR="003A37AB" w:rsidRPr="008806E1" w:rsidRDefault="003A37AB" w:rsidP="00B95A27">
            <w:pPr>
              <w:spacing w:line="240" w:lineRule="atLeast"/>
              <w:ind w:left="180" w:hanging="180"/>
              <w:rPr>
                <w:b/>
                <w:bCs/>
                <w:sz w:val="20"/>
                <w:szCs w:val="20"/>
              </w:rPr>
            </w:pPr>
          </w:p>
        </w:tc>
        <w:tc>
          <w:tcPr>
            <w:tcW w:w="1276" w:type="dxa"/>
          </w:tcPr>
          <w:p w:rsidR="003A37AB" w:rsidRPr="008806E1" w:rsidRDefault="003A37AB" w:rsidP="00B95A27">
            <w:pPr>
              <w:pStyle w:val="acctfourfigures"/>
              <w:spacing w:line="240" w:lineRule="atLeast"/>
              <w:ind w:left="-79" w:right="-79"/>
              <w:jc w:val="center"/>
              <w:rPr>
                <w:rFonts w:cs="Times New Roman"/>
                <w:sz w:val="20"/>
              </w:rPr>
            </w:pPr>
            <w:r w:rsidRPr="008806E1">
              <w:rPr>
                <w:rFonts w:cs="Times New Roman"/>
                <w:sz w:val="20"/>
              </w:rPr>
              <w:t>amount</w:t>
            </w:r>
          </w:p>
        </w:tc>
        <w:tc>
          <w:tcPr>
            <w:tcW w:w="1134" w:type="dxa"/>
            <w:shd w:val="clear" w:color="auto" w:fill="auto"/>
          </w:tcPr>
          <w:p w:rsidR="003A37AB" w:rsidRPr="008806E1" w:rsidRDefault="003A37AB" w:rsidP="00B95A27">
            <w:pPr>
              <w:pStyle w:val="acctfourfigures"/>
              <w:tabs>
                <w:tab w:val="decimal" w:pos="-83"/>
              </w:tabs>
              <w:spacing w:line="240" w:lineRule="atLeast"/>
              <w:ind w:right="-75"/>
              <w:jc w:val="center"/>
              <w:rPr>
                <w:rFonts w:cs="Times New Roman"/>
                <w:sz w:val="20"/>
              </w:rPr>
            </w:pPr>
            <w:r w:rsidRPr="008806E1">
              <w:rPr>
                <w:rFonts w:cs="Times New Roman"/>
                <w:sz w:val="20"/>
              </w:rPr>
              <w:t>Level 2</w:t>
            </w:r>
          </w:p>
        </w:tc>
        <w:tc>
          <w:tcPr>
            <w:tcW w:w="1134" w:type="dxa"/>
          </w:tcPr>
          <w:p w:rsidR="003A37AB" w:rsidRPr="008806E1" w:rsidRDefault="003A37AB" w:rsidP="00B95A27">
            <w:pPr>
              <w:pStyle w:val="acctfourfigures"/>
              <w:spacing w:line="240" w:lineRule="atLeast"/>
              <w:ind w:left="-79" w:right="-79"/>
              <w:jc w:val="center"/>
              <w:rPr>
                <w:rFonts w:cs="Times New Roman"/>
                <w:sz w:val="20"/>
              </w:rPr>
            </w:pPr>
            <w:r w:rsidRPr="008806E1">
              <w:rPr>
                <w:rFonts w:cs="Times New Roman"/>
                <w:sz w:val="20"/>
              </w:rPr>
              <w:t>amount</w:t>
            </w:r>
          </w:p>
        </w:tc>
        <w:tc>
          <w:tcPr>
            <w:tcW w:w="1134" w:type="dxa"/>
          </w:tcPr>
          <w:p w:rsidR="003A37AB" w:rsidRPr="008806E1" w:rsidRDefault="003A37AB" w:rsidP="00B95A27">
            <w:pPr>
              <w:pStyle w:val="acctfourfigures"/>
              <w:tabs>
                <w:tab w:val="decimal" w:pos="-83"/>
              </w:tabs>
              <w:spacing w:line="240" w:lineRule="atLeast"/>
              <w:ind w:right="-75"/>
              <w:jc w:val="center"/>
              <w:rPr>
                <w:rFonts w:cs="Times New Roman"/>
                <w:sz w:val="20"/>
              </w:rPr>
            </w:pPr>
            <w:r w:rsidRPr="008806E1">
              <w:rPr>
                <w:rFonts w:cs="Times New Roman"/>
                <w:sz w:val="20"/>
              </w:rPr>
              <w:t>Level 2</w:t>
            </w:r>
          </w:p>
        </w:tc>
      </w:tr>
      <w:tr w:rsidR="003A37AB" w:rsidRPr="008806E1" w:rsidTr="00B95A27">
        <w:trPr>
          <w:cantSplit/>
        </w:trPr>
        <w:tc>
          <w:tcPr>
            <w:tcW w:w="3972" w:type="dxa"/>
            <w:shd w:val="clear" w:color="auto" w:fill="auto"/>
          </w:tcPr>
          <w:p w:rsidR="003A37AB" w:rsidRPr="008806E1" w:rsidRDefault="003A37AB" w:rsidP="00B95A27">
            <w:pPr>
              <w:spacing w:line="240" w:lineRule="atLeast"/>
              <w:ind w:left="180" w:hanging="180"/>
              <w:rPr>
                <w:b/>
                <w:bCs/>
                <w:sz w:val="20"/>
                <w:szCs w:val="20"/>
              </w:rPr>
            </w:pPr>
          </w:p>
        </w:tc>
        <w:tc>
          <w:tcPr>
            <w:tcW w:w="4678" w:type="dxa"/>
            <w:gridSpan w:val="4"/>
          </w:tcPr>
          <w:p w:rsidR="003A37AB" w:rsidRPr="008806E1" w:rsidRDefault="003A37AB" w:rsidP="00B95A27">
            <w:pPr>
              <w:pStyle w:val="acctfourfigures"/>
              <w:tabs>
                <w:tab w:val="decimal" w:pos="731"/>
              </w:tabs>
              <w:spacing w:line="240" w:lineRule="atLeast"/>
              <w:ind w:right="11"/>
              <w:jc w:val="center"/>
              <w:rPr>
                <w:rFonts w:cs="Times New Roman"/>
                <w:i/>
                <w:iCs/>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3A37AB" w:rsidRPr="008806E1" w:rsidTr="00B95A27">
        <w:trPr>
          <w:cantSplit/>
        </w:trPr>
        <w:tc>
          <w:tcPr>
            <w:tcW w:w="3972" w:type="dxa"/>
            <w:shd w:val="clear" w:color="auto" w:fill="auto"/>
          </w:tcPr>
          <w:p w:rsidR="003A37AB" w:rsidRPr="008806E1" w:rsidRDefault="003A37AB" w:rsidP="00B95A27">
            <w:pPr>
              <w:spacing w:line="240" w:lineRule="atLeast"/>
              <w:ind w:left="180" w:hanging="180"/>
              <w:rPr>
                <w:b/>
                <w:bCs/>
                <w:sz w:val="20"/>
                <w:szCs w:val="20"/>
              </w:rPr>
            </w:pPr>
            <w:r w:rsidRPr="008806E1">
              <w:rPr>
                <w:b/>
                <w:bCs/>
                <w:sz w:val="20"/>
                <w:szCs w:val="20"/>
              </w:rPr>
              <w:t>30 June 2018</w:t>
            </w:r>
          </w:p>
        </w:tc>
        <w:tc>
          <w:tcPr>
            <w:tcW w:w="1276" w:type="dxa"/>
          </w:tcPr>
          <w:p w:rsidR="003A37AB" w:rsidRPr="008806E1" w:rsidRDefault="003A37AB" w:rsidP="00B95A27">
            <w:pPr>
              <w:pStyle w:val="acctfourfigures"/>
              <w:tabs>
                <w:tab w:val="decimal" w:pos="731"/>
              </w:tabs>
              <w:spacing w:line="240" w:lineRule="atLeast"/>
              <w:ind w:right="11"/>
              <w:rPr>
                <w:rFonts w:cs="Times New Roman"/>
                <w:i/>
                <w:iCs/>
                <w:sz w:val="20"/>
              </w:rPr>
            </w:pPr>
          </w:p>
        </w:tc>
        <w:tc>
          <w:tcPr>
            <w:tcW w:w="1134" w:type="dxa"/>
            <w:shd w:val="clear" w:color="auto" w:fill="auto"/>
          </w:tcPr>
          <w:p w:rsidR="003A37AB" w:rsidRPr="008806E1" w:rsidRDefault="003A37AB" w:rsidP="00B95A27">
            <w:pPr>
              <w:pStyle w:val="acctfourfigures"/>
              <w:tabs>
                <w:tab w:val="decimal" w:pos="731"/>
              </w:tabs>
              <w:spacing w:line="240" w:lineRule="atLeast"/>
              <w:ind w:right="11"/>
              <w:rPr>
                <w:rFonts w:cs="Times New Roman"/>
                <w:i/>
                <w:iCs/>
                <w:sz w:val="20"/>
              </w:rPr>
            </w:pPr>
          </w:p>
        </w:tc>
        <w:tc>
          <w:tcPr>
            <w:tcW w:w="1134" w:type="dxa"/>
          </w:tcPr>
          <w:p w:rsidR="003A37AB" w:rsidRPr="008806E1" w:rsidRDefault="003A37AB" w:rsidP="00B95A27">
            <w:pPr>
              <w:pStyle w:val="acctfourfigures"/>
              <w:tabs>
                <w:tab w:val="decimal" w:pos="731"/>
              </w:tabs>
              <w:spacing w:line="240" w:lineRule="atLeast"/>
              <w:ind w:right="11"/>
              <w:rPr>
                <w:rFonts w:cs="Times New Roman"/>
                <w:i/>
                <w:iCs/>
                <w:sz w:val="20"/>
              </w:rPr>
            </w:pPr>
          </w:p>
        </w:tc>
        <w:tc>
          <w:tcPr>
            <w:tcW w:w="1134" w:type="dxa"/>
          </w:tcPr>
          <w:p w:rsidR="003A37AB" w:rsidRPr="008806E1" w:rsidRDefault="003A37AB" w:rsidP="00B95A27">
            <w:pPr>
              <w:pStyle w:val="acctfourfigures"/>
              <w:tabs>
                <w:tab w:val="decimal" w:pos="731"/>
              </w:tabs>
              <w:spacing w:line="240" w:lineRule="atLeast"/>
              <w:ind w:right="11"/>
              <w:rPr>
                <w:rFonts w:cs="Times New Roman"/>
                <w:i/>
                <w:iCs/>
                <w:sz w:val="20"/>
              </w:rPr>
            </w:pPr>
          </w:p>
        </w:tc>
      </w:tr>
      <w:tr w:rsidR="003A37AB" w:rsidRPr="008806E1" w:rsidTr="00B95A27">
        <w:trPr>
          <w:cantSplit/>
        </w:trPr>
        <w:tc>
          <w:tcPr>
            <w:tcW w:w="3972" w:type="dxa"/>
            <w:shd w:val="clear" w:color="auto" w:fill="auto"/>
          </w:tcPr>
          <w:p w:rsidR="003A37AB" w:rsidRPr="008806E1" w:rsidRDefault="003A37AB" w:rsidP="00B95A27">
            <w:pPr>
              <w:spacing w:line="240" w:lineRule="atLeast"/>
              <w:ind w:left="180" w:hanging="180"/>
              <w:rPr>
                <w:b/>
                <w:bCs/>
                <w:sz w:val="20"/>
                <w:szCs w:val="20"/>
              </w:rPr>
            </w:pPr>
            <w:r w:rsidRPr="008806E1">
              <w:rPr>
                <w:b/>
                <w:bCs/>
                <w:sz w:val="20"/>
                <w:szCs w:val="20"/>
              </w:rPr>
              <w:t>Financial assets</w:t>
            </w:r>
          </w:p>
        </w:tc>
        <w:tc>
          <w:tcPr>
            <w:tcW w:w="1276" w:type="dxa"/>
          </w:tcPr>
          <w:p w:rsidR="003A37AB" w:rsidRPr="008806E1" w:rsidRDefault="003A37AB" w:rsidP="00B95A27">
            <w:pPr>
              <w:pStyle w:val="acctfourfigures"/>
              <w:tabs>
                <w:tab w:val="decimal" w:pos="731"/>
              </w:tabs>
              <w:spacing w:line="240" w:lineRule="atLeast"/>
              <w:ind w:right="11"/>
              <w:rPr>
                <w:rFonts w:cs="Times New Roman"/>
                <w:i/>
                <w:iCs/>
                <w:sz w:val="20"/>
              </w:rPr>
            </w:pPr>
          </w:p>
        </w:tc>
        <w:tc>
          <w:tcPr>
            <w:tcW w:w="1134" w:type="dxa"/>
            <w:shd w:val="clear" w:color="auto" w:fill="auto"/>
          </w:tcPr>
          <w:p w:rsidR="003A37AB" w:rsidRPr="008806E1" w:rsidRDefault="003A37AB" w:rsidP="00B95A27">
            <w:pPr>
              <w:pStyle w:val="acctfourfigures"/>
              <w:tabs>
                <w:tab w:val="decimal" w:pos="731"/>
              </w:tabs>
              <w:spacing w:line="240" w:lineRule="atLeast"/>
              <w:ind w:right="11"/>
              <w:rPr>
                <w:rFonts w:cs="Times New Roman"/>
                <w:i/>
                <w:iCs/>
                <w:sz w:val="20"/>
              </w:rPr>
            </w:pPr>
          </w:p>
        </w:tc>
        <w:tc>
          <w:tcPr>
            <w:tcW w:w="1134" w:type="dxa"/>
          </w:tcPr>
          <w:p w:rsidR="003A37AB" w:rsidRPr="008806E1" w:rsidRDefault="003A37AB" w:rsidP="00B95A27">
            <w:pPr>
              <w:pStyle w:val="acctfourfigures"/>
              <w:tabs>
                <w:tab w:val="decimal" w:pos="731"/>
              </w:tabs>
              <w:spacing w:line="240" w:lineRule="atLeast"/>
              <w:ind w:right="11"/>
              <w:rPr>
                <w:rFonts w:cs="Times New Roman"/>
                <w:i/>
                <w:iCs/>
                <w:sz w:val="20"/>
              </w:rPr>
            </w:pPr>
          </w:p>
        </w:tc>
        <w:tc>
          <w:tcPr>
            <w:tcW w:w="1134" w:type="dxa"/>
          </w:tcPr>
          <w:p w:rsidR="003A37AB" w:rsidRPr="008806E1" w:rsidRDefault="003A37AB" w:rsidP="00B95A27">
            <w:pPr>
              <w:pStyle w:val="acctfourfigures"/>
              <w:tabs>
                <w:tab w:val="decimal" w:pos="731"/>
              </w:tabs>
              <w:spacing w:line="240" w:lineRule="atLeast"/>
              <w:ind w:right="11"/>
              <w:rPr>
                <w:rFonts w:cs="Times New Roman"/>
                <w:i/>
                <w:iCs/>
                <w:sz w:val="20"/>
              </w:rPr>
            </w:pPr>
          </w:p>
        </w:tc>
      </w:tr>
      <w:tr w:rsidR="003A37AB" w:rsidRPr="008806E1" w:rsidTr="00B95A27">
        <w:trPr>
          <w:cantSplit/>
        </w:trPr>
        <w:tc>
          <w:tcPr>
            <w:tcW w:w="3972" w:type="dxa"/>
            <w:shd w:val="clear" w:color="auto" w:fill="auto"/>
            <w:vAlign w:val="bottom"/>
          </w:tcPr>
          <w:p w:rsidR="003A37AB" w:rsidRPr="008806E1" w:rsidRDefault="00CC1EB1" w:rsidP="00B95A27">
            <w:pPr>
              <w:spacing w:line="240" w:lineRule="atLeast"/>
              <w:ind w:left="191" w:hanging="191"/>
              <w:rPr>
                <w:sz w:val="20"/>
                <w:szCs w:val="20"/>
              </w:rPr>
            </w:pPr>
            <w:r>
              <w:rPr>
                <w:sz w:val="20"/>
                <w:szCs w:val="20"/>
              </w:rPr>
              <w:t>Derivative</w:t>
            </w:r>
            <w:r w:rsidR="003A37AB" w:rsidRPr="008806E1">
              <w:rPr>
                <w:sz w:val="20"/>
                <w:szCs w:val="20"/>
              </w:rPr>
              <w:t xml:space="preserve"> assets</w:t>
            </w:r>
          </w:p>
        </w:tc>
        <w:tc>
          <w:tcPr>
            <w:tcW w:w="1276" w:type="dxa"/>
            <w:vAlign w:val="bottom"/>
          </w:tcPr>
          <w:p w:rsidR="003A37AB" w:rsidRPr="008806E1" w:rsidRDefault="00766D37" w:rsidP="00B95A27">
            <w:pPr>
              <w:pStyle w:val="acctfourfigures"/>
              <w:tabs>
                <w:tab w:val="decimal" w:pos="731"/>
              </w:tabs>
              <w:spacing w:line="240" w:lineRule="atLeast"/>
              <w:ind w:right="11"/>
              <w:jc w:val="right"/>
              <w:rPr>
                <w:rFonts w:cs="Times New Roman"/>
                <w:sz w:val="20"/>
                <w:szCs w:val="25"/>
                <w:lang w:val="en-US" w:bidi="th-TH"/>
              </w:rPr>
            </w:pPr>
            <w:r>
              <w:rPr>
                <w:rFonts w:cs="Times New Roman"/>
                <w:sz w:val="20"/>
                <w:szCs w:val="25"/>
                <w:lang w:val="en-US" w:bidi="th-TH"/>
              </w:rPr>
              <w:t>1,089</w:t>
            </w:r>
          </w:p>
        </w:tc>
        <w:tc>
          <w:tcPr>
            <w:tcW w:w="1134" w:type="dxa"/>
            <w:shd w:val="clear" w:color="auto" w:fill="auto"/>
            <w:vAlign w:val="bottom"/>
          </w:tcPr>
          <w:p w:rsidR="003A37AB" w:rsidRPr="008806E1" w:rsidRDefault="00766D37" w:rsidP="00B95A27">
            <w:pPr>
              <w:tabs>
                <w:tab w:val="decimal" w:pos="510"/>
              </w:tabs>
              <w:spacing w:line="240" w:lineRule="atLeast"/>
              <w:ind w:left="92" w:right="27" w:hanging="62"/>
              <w:jc w:val="right"/>
              <w:rPr>
                <w:sz w:val="20"/>
                <w:szCs w:val="20"/>
              </w:rPr>
            </w:pPr>
            <w:r>
              <w:rPr>
                <w:sz w:val="20"/>
                <w:szCs w:val="20"/>
              </w:rPr>
              <w:t>951</w:t>
            </w:r>
          </w:p>
        </w:tc>
        <w:tc>
          <w:tcPr>
            <w:tcW w:w="1134" w:type="dxa"/>
            <w:vAlign w:val="bottom"/>
          </w:tcPr>
          <w:p w:rsidR="003A37AB" w:rsidRPr="008806E1" w:rsidRDefault="00766D37" w:rsidP="00B95A27">
            <w:pPr>
              <w:tabs>
                <w:tab w:val="decimal" w:pos="510"/>
              </w:tabs>
              <w:spacing w:line="240" w:lineRule="atLeast"/>
              <w:ind w:left="92" w:right="27" w:hanging="62"/>
              <w:jc w:val="right"/>
              <w:rPr>
                <w:sz w:val="20"/>
                <w:szCs w:val="20"/>
              </w:rPr>
            </w:pPr>
            <w:r>
              <w:rPr>
                <w:sz w:val="20"/>
                <w:szCs w:val="20"/>
              </w:rPr>
              <w:t>1,089</w:t>
            </w:r>
          </w:p>
        </w:tc>
        <w:tc>
          <w:tcPr>
            <w:tcW w:w="1134" w:type="dxa"/>
            <w:tcBorders>
              <w:left w:val="nil"/>
            </w:tcBorders>
            <w:vAlign w:val="bottom"/>
          </w:tcPr>
          <w:p w:rsidR="003A37AB" w:rsidRPr="008806E1" w:rsidRDefault="00766D37" w:rsidP="00B95A27">
            <w:pPr>
              <w:tabs>
                <w:tab w:val="decimal" w:pos="510"/>
              </w:tabs>
              <w:spacing w:line="240" w:lineRule="atLeast"/>
              <w:ind w:left="92" w:right="27" w:hanging="62"/>
              <w:jc w:val="right"/>
              <w:rPr>
                <w:sz w:val="20"/>
                <w:szCs w:val="20"/>
              </w:rPr>
            </w:pPr>
            <w:r>
              <w:rPr>
                <w:sz w:val="20"/>
                <w:szCs w:val="20"/>
              </w:rPr>
              <w:t>951</w:t>
            </w:r>
          </w:p>
        </w:tc>
      </w:tr>
      <w:tr w:rsidR="003A37AB" w:rsidRPr="008806E1" w:rsidTr="00B95A27">
        <w:trPr>
          <w:cantSplit/>
        </w:trPr>
        <w:tc>
          <w:tcPr>
            <w:tcW w:w="3972" w:type="dxa"/>
            <w:shd w:val="clear" w:color="auto" w:fill="auto"/>
            <w:vAlign w:val="bottom"/>
          </w:tcPr>
          <w:p w:rsidR="003A37AB" w:rsidRPr="008806E1" w:rsidRDefault="003A37AB" w:rsidP="00B95A27">
            <w:pPr>
              <w:pStyle w:val="acctfourfigures"/>
              <w:spacing w:line="240" w:lineRule="atLeast"/>
              <w:rPr>
                <w:rFonts w:cs="Times New Roman"/>
                <w:sz w:val="20"/>
              </w:rPr>
            </w:pPr>
            <w:r w:rsidRPr="008806E1">
              <w:rPr>
                <w:rFonts w:cs="Times New Roman"/>
                <w:sz w:val="20"/>
              </w:rPr>
              <w:t>Held</w:t>
            </w:r>
            <w:r w:rsidRPr="008806E1">
              <w:rPr>
                <w:rFonts w:cs="Times New Roman"/>
                <w:sz w:val="20"/>
                <w:cs/>
                <w:lang w:bidi="th-TH"/>
              </w:rPr>
              <w:t>-</w:t>
            </w:r>
            <w:r w:rsidRPr="008806E1">
              <w:rPr>
                <w:rFonts w:cs="Times New Roman"/>
                <w:sz w:val="20"/>
              </w:rPr>
              <w:t>to</w:t>
            </w:r>
            <w:r w:rsidRPr="008806E1">
              <w:rPr>
                <w:rFonts w:cs="Times New Roman"/>
                <w:sz w:val="20"/>
                <w:cs/>
                <w:lang w:bidi="th-TH"/>
              </w:rPr>
              <w:t>-</w:t>
            </w:r>
            <w:r w:rsidRPr="008806E1">
              <w:rPr>
                <w:rFonts w:cs="Times New Roman"/>
                <w:sz w:val="20"/>
              </w:rPr>
              <w:t>maturity securities</w:t>
            </w:r>
          </w:p>
        </w:tc>
        <w:tc>
          <w:tcPr>
            <w:tcW w:w="1276" w:type="dxa"/>
          </w:tcPr>
          <w:p w:rsidR="003A37AB" w:rsidRPr="008806E1" w:rsidRDefault="00A37178" w:rsidP="00B95A27">
            <w:pPr>
              <w:pStyle w:val="acctfourfigures"/>
              <w:tabs>
                <w:tab w:val="decimal" w:pos="731"/>
              </w:tabs>
              <w:spacing w:line="240" w:lineRule="atLeast"/>
              <w:ind w:right="11"/>
              <w:jc w:val="right"/>
              <w:rPr>
                <w:rFonts w:cs="Times New Roman"/>
                <w:sz w:val="20"/>
                <w:szCs w:val="25"/>
                <w:lang w:bidi="th-TH"/>
              </w:rPr>
            </w:pPr>
            <w:r w:rsidRPr="008806E1">
              <w:rPr>
                <w:rFonts w:cs="Times New Roman"/>
                <w:sz w:val="20"/>
                <w:szCs w:val="25"/>
                <w:lang w:bidi="th-TH"/>
              </w:rPr>
              <w:t>119,700</w:t>
            </w:r>
          </w:p>
        </w:tc>
        <w:tc>
          <w:tcPr>
            <w:tcW w:w="1134" w:type="dxa"/>
            <w:shd w:val="clear" w:color="auto" w:fill="auto"/>
            <w:vAlign w:val="bottom"/>
          </w:tcPr>
          <w:p w:rsidR="003A37AB" w:rsidRPr="008806E1" w:rsidRDefault="00430C45" w:rsidP="00B95A27">
            <w:pPr>
              <w:pStyle w:val="acctfourfigures"/>
              <w:tabs>
                <w:tab w:val="decimal" w:pos="731"/>
              </w:tabs>
              <w:spacing w:line="240" w:lineRule="atLeast"/>
              <w:ind w:right="11"/>
              <w:jc w:val="right"/>
              <w:rPr>
                <w:rFonts w:cs="Times New Roman"/>
                <w:sz w:val="20"/>
                <w:lang w:bidi="th-TH"/>
              </w:rPr>
            </w:pPr>
            <w:r>
              <w:rPr>
                <w:rFonts w:cs="Times New Roman"/>
                <w:sz w:val="20"/>
                <w:lang w:bidi="th-TH"/>
              </w:rPr>
              <w:t>130,245</w:t>
            </w:r>
          </w:p>
        </w:tc>
        <w:tc>
          <w:tcPr>
            <w:tcW w:w="1134" w:type="dxa"/>
          </w:tcPr>
          <w:p w:rsidR="003A37AB" w:rsidRPr="008806E1" w:rsidRDefault="009444DA" w:rsidP="00B95A27">
            <w:pPr>
              <w:pStyle w:val="acctfourfigures"/>
              <w:tabs>
                <w:tab w:val="decimal" w:pos="731"/>
              </w:tabs>
              <w:spacing w:line="240" w:lineRule="atLeast"/>
              <w:ind w:right="11"/>
              <w:jc w:val="right"/>
              <w:rPr>
                <w:rFonts w:cs="Times New Roman"/>
                <w:sz w:val="20"/>
              </w:rPr>
            </w:pPr>
            <w:r w:rsidRPr="008806E1">
              <w:rPr>
                <w:rFonts w:cs="Times New Roman"/>
                <w:sz w:val="20"/>
              </w:rPr>
              <w:t>10,932</w:t>
            </w:r>
          </w:p>
        </w:tc>
        <w:tc>
          <w:tcPr>
            <w:tcW w:w="1134" w:type="dxa"/>
            <w:tcBorders>
              <w:left w:val="nil"/>
            </w:tcBorders>
            <w:vAlign w:val="bottom"/>
          </w:tcPr>
          <w:p w:rsidR="003A37AB" w:rsidRPr="008806E1" w:rsidRDefault="009444DA" w:rsidP="00B95A27">
            <w:pPr>
              <w:pStyle w:val="acctfourfigures"/>
              <w:tabs>
                <w:tab w:val="decimal" w:pos="731"/>
              </w:tabs>
              <w:spacing w:line="240" w:lineRule="atLeast"/>
              <w:ind w:right="11"/>
              <w:jc w:val="right"/>
              <w:rPr>
                <w:rFonts w:cs="Times New Roman"/>
                <w:sz w:val="20"/>
              </w:rPr>
            </w:pPr>
            <w:r w:rsidRPr="008806E1">
              <w:rPr>
                <w:rFonts w:cs="Times New Roman"/>
                <w:sz w:val="20"/>
              </w:rPr>
              <w:t>11,832</w:t>
            </w:r>
          </w:p>
        </w:tc>
      </w:tr>
      <w:tr w:rsidR="003A37AB" w:rsidRPr="008806E1" w:rsidTr="00B95A27">
        <w:trPr>
          <w:cantSplit/>
        </w:trPr>
        <w:tc>
          <w:tcPr>
            <w:tcW w:w="3972" w:type="dxa"/>
            <w:shd w:val="clear" w:color="auto" w:fill="auto"/>
            <w:vAlign w:val="bottom"/>
          </w:tcPr>
          <w:p w:rsidR="003A37AB" w:rsidRPr="008806E1" w:rsidRDefault="003A37AB" w:rsidP="00B95A27">
            <w:pPr>
              <w:spacing w:line="240" w:lineRule="atLeast"/>
              <w:rPr>
                <w:sz w:val="20"/>
                <w:szCs w:val="20"/>
              </w:rPr>
            </w:pPr>
          </w:p>
        </w:tc>
        <w:tc>
          <w:tcPr>
            <w:tcW w:w="1276" w:type="dxa"/>
            <w:vAlign w:val="bottom"/>
          </w:tcPr>
          <w:p w:rsidR="003A37AB" w:rsidRPr="008806E1" w:rsidRDefault="003A37AB" w:rsidP="00B95A27">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rsidR="003A37AB" w:rsidRPr="008806E1" w:rsidRDefault="003A37AB" w:rsidP="00B95A27">
            <w:pPr>
              <w:pStyle w:val="acctfourfigures"/>
              <w:tabs>
                <w:tab w:val="decimal" w:pos="735"/>
              </w:tabs>
              <w:spacing w:line="240" w:lineRule="atLeast"/>
              <w:ind w:right="11"/>
              <w:jc w:val="right"/>
              <w:rPr>
                <w:rFonts w:cs="Times New Roman"/>
                <w:sz w:val="20"/>
              </w:rPr>
            </w:pPr>
          </w:p>
        </w:tc>
        <w:tc>
          <w:tcPr>
            <w:tcW w:w="1134" w:type="dxa"/>
            <w:vAlign w:val="bottom"/>
          </w:tcPr>
          <w:p w:rsidR="003A37AB" w:rsidRPr="008806E1" w:rsidRDefault="003A37AB" w:rsidP="00B95A27">
            <w:pPr>
              <w:pStyle w:val="acctfourfigures"/>
              <w:tabs>
                <w:tab w:val="decimal" w:pos="973"/>
              </w:tabs>
              <w:spacing w:line="240" w:lineRule="atLeast"/>
              <w:ind w:right="11"/>
              <w:jc w:val="right"/>
              <w:rPr>
                <w:rFonts w:cs="Times New Roman"/>
                <w:sz w:val="20"/>
              </w:rPr>
            </w:pPr>
          </w:p>
        </w:tc>
        <w:tc>
          <w:tcPr>
            <w:tcW w:w="1134" w:type="dxa"/>
            <w:vAlign w:val="bottom"/>
          </w:tcPr>
          <w:p w:rsidR="003A37AB" w:rsidRPr="008806E1" w:rsidRDefault="003A37AB" w:rsidP="00B95A27">
            <w:pPr>
              <w:tabs>
                <w:tab w:val="decimal" w:pos="510"/>
              </w:tabs>
              <w:spacing w:line="240" w:lineRule="atLeast"/>
              <w:ind w:left="92" w:right="11" w:hanging="62"/>
              <w:jc w:val="right"/>
              <w:rPr>
                <w:sz w:val="20"/>
                <w:szCs w:val="20"/>
                <w:rtl/>
                <w:lang w:val="en-GB" w:bidi="ar-SA"/>
              </w:rPr>
            </w:pPr>
          </w:p>
        </w:tc>
      </w:tr>
      <w:tr w:rsidR="003A37AB" w:rsidRPr="008806E1" w:rsidTr="00B95A27">
        <w:trPr>
          <w:cantSplit/>
        </w:trPr>
        <w:tc>
          <w:tcPr>
            <w:tcW w:w="3972" w:type="dxa"/>
            <w:shd w:val="clear" w:color="auto" w:fill="auto"/>
            <w:vAlign w:val="bottom"/>
          </w:tcPr>
          <w:p w:rsidR="003A37AB" w:rsidRPr="008806E1" w:rsidRDefault="003A37AB" w:rsidP="00B95A27">
            <w:pPr>
              <w:spacing w:line="240" w:lineRule="atLeast"/>
              <w:rPr>
                <w:b/>
                <w:bCs/>
                <w:sz w:val="20"/>
                <w:szCs w:val="20"/>
              </w:rPr>
            </w:pPr>
            <w:r w:rsidRPr="008806E1">
              <w:rPr>
                <w:b/>
                <w:bCs/>
                <w:sz w:val="20"/>
                <w:szCs w:val="20"/>
              </w:rPr>
              <w:t>Financial liabilities</w:t>
            </w:r>
          </w:p>
        </w:tc>
        <w:tc>
          <w:tcPr>
            <w:tcW w:w="1276" w:type="dxa"/>
            <w:vAlign w:val="bottom"/>
          </w:tcPr>
          <w:p w:rsidR="003A37AB" w:rsidRPr="008806E1" w:rsidRDefault="003A37AB" w:rsidP="00B95A27">
            <w:pPr>
              <w:pStyle w:val="acctfourfigures"/>
              <w:tabs>
                <w:tab w:val="decimal" w:pos="731"/>
              </w:tabs>
              <w:spacing w:line="240" w:lineRule="atLeast"/>
              <w:ind w:right="11"/>
              <w:jc w:val="right"/>
              <w:rPr>
                <w:rFonts w:cs="Times New Roman"/>
                <w:sz w:val="20"/>
                <w:szCs w:val="25"/>
                <w:cs/>
                <w:lang w:bidi="th-TH"/>
              </w:rPr>
            </w:pPr>
          </w:p>
        </w:tc>
        <w:tc>
          <w:tcPr>
            <w:tcW w:w="1134" w:type="dxa"/>
            <w:shd w:val="clear" w:color="auto" w:fill="auto"/>
            <w:vAlign w:val="bottom"/>
          </w:tcPr>
          <w:p w:rsidR="003A37AB" w:rsidRPr="008806E1" w:rsidRDefault="003A37AB" w:rsidP="00B95A27">
            <w:pPr>
              <w:pStyle w:val="acctfourfigures"/>
              <w:tabs>
                <w:tab w:val="decimal" w:pos="735"/>
              </w:tabs>
              <w:spacing w:line="240" w:lineRule="atLeast"/>
              <w:ind w:right="11"/>
              <w:jc w:val="right"/>
              <w:rPr>
                <w:rFonts w:cs="Times New Roman"/>
                <w:sz w:val="20"/>
              </w:rPr>
            </w:pPr>
          </w:p>
        </w:tc>
        <w:tc>
          <w:tcPr>
            <w:tcW w:w="1134" w:type="dxa"/>
            <w:vAlign w:val="bottom"/>
          </w:tcPr>
          <w:p w:rsidR="003A37AB" w:rsidRPr="008806E1" w:rsidRDefault="003A37AB" w:rsidP="00B95A27">
            <w:pPr>
              <w:pStyle w:val="acctfourfigures"/>
              <w:tabs>
                <w:tab w:val="decimal" w:pos="973"/>
              </w:tabs>
              <w:spacing w:line="240" w:lineRule="atLeast"/>
              <w:ind w:right="11"/>
              <w:jc w:val="right"/>
              <w:rPr>
                <w:rFonts w:cs="Times New Roman"/>
                <w:sz w:val="20"/>
              </w:rPr>
            </w:pPr>
          </w:p>
        </w:tc>
        <w:tc>
          <w:tcPr>
            <w:tcW w:w="1134" w:type="dxa"/>
            <w:vAlign w:val="bottom"/>
          </w:tcPr>
          <w:p w:rsidR="003A37AB" w:rsidRPr="008806E1" w:rsidRDefault="003A37AB" w:rsidP="00B95A27">
            <w:pPr>
              <w:tabs>
                <w:tab w:val="decimal" w:pos="510"/>
              </w:tabs>
              <w:spacing w:line="240" w:lineRule="atLeast"/>
              <w:ind w:left="92" w:right="11" w:hanging="62"/>
              <w:jc w:val="right"/>
              <w:rPr>
                <w:sz w:val="20"/>
                <w:szCs w:val="20"/>
                <w:rtl/>
                <w:lang w:val="en-GB" w:bidi="ar-SA"/>
              </w:rPr>
            </w:pPr>
          </w:p>
        </w:tc>
      </w:tr>
      <w:tr w:rsidR="003A37AB" w:rsidRPr="008806E1" w:rsidTr="00B95A27">
        <w:trPr>
          <w:cantSplit/>
        </w:trPr>
        <w:tc>
          <w:tcPr>
            <w:tcW w:w="3972" w:type="dxa"/>
            <w:shd w:val="clear" w:color="auto" w:fill="auto"/>
            <w:vAlign w:val="bottom"/>
          </w:tcPr>
          <w:p w:rsidR="003A37AB" w:rsidRPr="008806E1" w:rsidRDefault="00CC1EB1" w:rsidP="00B95A27">
            <w:pPr>
              <w:spacing w:line="240" w:lineRule="atLeast"/>
              <w:ind w:left="191" w:hanging="191"/>
              <w:rPr>
                <w:sz w:val="20"/>
                <w:szCs w:val="20"/>
              </w:rPr>
            </w:pPr>
            <w:r>
              <w:rPr>
                <w:sz w:val="20"/>
                <w:szCs w:val="20"/>
              </w:rPr>
              <w:t>Derivative</w:t>
            </w:r>
            <w:r w:rsidR="003A37AB" w:rsidRPr="008806E1">
              <w:rPr>
                <w:sz w:val="20"/>
                <w:szCs w:val="20"/>
              </w:rPr>
              <w:t xml:space="preserve"> liabilities</w:t>
            </w:r>
          </w:p>
        </w:tc>
        <w:tc>
          <w:tcPr>
            <w:tcW w:w="1276" w:type="dxa"/>
          </w:tcPr>
          <w:p w:rsidR="003A37AB" w:rsidRPr="008806E1" w:rsidRDefault="009444DA" w:rsidP="00B95A27">
            <w:pPr>
              <w:pStyle w:val="acctfourfigures"/>
              <w:spacing w:line="240" w:lineRule="atLeast"/>
              <w:ind w:right="11"/>
              <w:jc w:val="right"/>
              <w:rPr>
                <w:rFonts w:cs="Times New Roman"/>
                <w:sz w:val="20"/>
                <w:szCs w:val="25"/>
                <w:lang w:val="en-US" w:bidi="th-TH"/>
              </w:rPr>
            </w:pPr>
            <w:r w:rsidRPr="008806E1">
              <w:rPr>
                <w:rFonts w:cs="Times New Roman"/>
                <w:sz w:val="20"/>
                <w:szCs w:val="25"/>
                <w:lang w:val="en-US" w:bidi="th-TH"/>
              </w:rPr>
              <w:t>1,856</w:t>
            </w:r>
          </w:p>
        </w:tc>
        <w:tc>
          <w:tcPr>
            <w:tcW w:w="1134" w:type="dxa"/>
            <w:shd w:val="clear" w:color="auto" w:fill="auto"/>
            <w:vAlign w:val="bottom"/>
          </w:tcPr>
          <w:p w:rsidR="003A37AB" w:rsidRPr="008806E1" w:rsidRDefault="00766D37" w:rsidP="00B95A27">
            <w:pPr>
              <w:pStyle w:val="acctfourfigures"/>
              <w:spacing w:line="240" w:lineRule="atLeast"/>
              <w:ind w:right="11"/>
              <w:jc w:val="right"/>
              <w:rPr>
                <w:rFonts w:cs="Times New Roman"/>
                <w:sz w:val="20"/>
              </w:rPr>
            </w:pPr>
            <w:r>
              <w:rPr>
                <w:rFonts w:cs="Times New Roman"/>
                <w:sz w:val="20"/>
              </w:rPr>
              <w:t>1,747</w:t>
            </w:r>
          </w:p>
        </w:tc>
        <w:tc>
          <w:tcPr>
            <w:tcW w:w="1134" w:type="dxa"/>
          </w:tcPr>
          <w:p w:rsidR="003A37AB" w:rsidRPr="008806E1" w:rsidRDefault="009444DA" w:rsidP="00B95A27">
            <w:pPr>
              <w:pStyle w:val="acctfourfigures"/>
              <w:tabs>
                <w:tab w:val="decimal" w:pos="731"/>
              </w:tabs>
              <w:spacing w:line="240" w:lineRule="atLeast"/>
              <w:ind w:right="11"/>
              <w:jc w:val="right"/>
              <w:rPr>
                <w:rFonts w:cs="Times New Roman"/>
                <w:sz w:val="20"/>
              </w:rPr>
            </w:pPr>
            <w:r w:rsidRPr="008806E1">
              <w:rPr>
                <w:rFonts w:cs="Times New Roman"/>
                <w:sz w:val="20"/>
              </w:rPr>
              <w:t>1,856</w:t>
            </w:r>
          </w:p>
        </w:tc>
        <w:tc>
          <w:tcPr>
            <w:tcW w:w="1134" w:type="dxa"/>
            <w:tcBorders>
              <w:left w:val="nil"/>
            </w:tcBorders>
            <w:vAlign w:val="bottom"/>
          </w:tcPr>
          <w:p w:rsidR="003A37AB" w:rsidRPr="008806E1" w:rsidRDefault="00766D37" w:rsidP="00B95A27">
            <w:pPr>
              <w:pStyle w:val="acctfourfigures"/>
              <w:tabs>
                <w:tab w:val="decimal" w:pos="731"/>
              </w:tabs>
              <w:spacing w:line="240" w:lineRule="atLeast"/>
              <w:ind w:right="11"/>
              <w:jc w:val="right"/>
              <w:rPr>
                <w:rFonts w:cs="Times New Roman"/>
                <w:sz w:val="20"/>
                <w:lang w:val="en-US"/>
              </w:rPr>
            </w:pPr>
            <w:r>
              <w:rPr>
                <w:rFonts w:cs="Times New Roman"/>
                <w:sz w:val="20"/>
                <w:lang w:val="en-US"/>
              </w:rPr>
              <w:t>1,747</w:t>
            </w:r>
          </w:p>
        </w:tc>
      </w:tr>
    </w:tbl>
    <w:p w:rsidR="00750F6D" w:rsidRPr="008806E1" w:rsidRDefault="00750F6D" w:rsidP="005C6D49">
      <w:pPr>
        <w:pStyle w:val="block"/>
        <w:spacing w:after="0" w:line="240" w:lineRule="atLeast"/>
        <w:ind w:left="1080" w:right="-7"/>
        <w:jc w:val="both"/>
        <w:rPr>
          <w:szCs w:val="22"/>
          <w:lang w:val="en-US"/>
        </w:rPr>
      </w:pPr>
    </w:p>
    <w:tbl>
      <w:tblPr>
        <w:tblW w:w="8650" w:type="dxa"/>
        <w:tblInd w:w="1069" w:type="dxa"/>
        <w:tblLayout w:type="fixed"/>
        <w:tblCellMar>
          <w:left w:w="79" w:type="dxa"/>
          <w:right w:w="79" w:type="dxa"/>
        </w:tblCellMar>
        <w:tblLook w:val="0000" w:firstRow="0" w:lastRow="0" w:firstColumn="0" w:lastColumn="0" w:noHBand="0" w:noVBand="0"/>
      </w:tblPr>
      <w:tblGrid>
        <w:gridCol w:w="3972"/>
        <w:gridCol w:w="1276"/>
        <w:gridCol w:w="1134"/>
        <w:gridCol w:w="1134"/>
        <w:gridCol w:w="1134"/>
      </w:tblGrid>
      <w:tr w:rsidR="009832C5" w:rsidRPr="008806E1" w:rsidTr="00021525">
        <w:trPr>
          <w:cantSplit/>
        </w:trPr>
        <w:tc>
          <w:tcPr>
            <w:tcW w:w="3972" w:type="dxa"/>
            <w:shd w:val="clear" w:color="auto" w:fill="auto"/>
          </w:tcPr>
          <w:p w:rsidR="009832C5" w:rsidRPr="008806E1" w:rsidRDefault="009832C5" w:rsidP="009832C5">
            <w:pPr>
              <w:spacing w:line="240" w:lineRule="atLeast"/>
              <w:ind w:left="180" w:hanging="180"/>
              <w:rPr>
                <w:b/>
                <w:bCs/>
                <w:sz w:val="20"/>
                <w:szCs w:val="20"/>
              </w:rPr>
            </w:pPr>
          </w:p>
        </w:tc>
        <w:tc>
          <w:tcPr>
            <w:tcW w:w="2410" w:type="dxa"/>
            <w:gridSpan w:val="2"/>
          </w:tcPr>
          <w:p w:rsidR="009832C5" w:rsidRPr="008806E1" w:rsidRDefault="009832C5" w:rsidP="009832C5">
            <w:pPr>
              <w:pStyle w:val="acctfourfigures"/>
              <w:tabs>
                <w:tab w:val="decimal" w:pos="-83"/>
              </w:tabs>
              <w:spacing w:line="240" w:lineRule="atLeast"/>
              <w:ind w:right="-75"/>
              <w:jc w:val="center"/>
              <w:rPr>
                <w:rFonts w:cs="Times New Roman"/>
                <w:sz w:val="20"/>
              </w:rPr>
            </w:pPr>
            <w:r w:rsidRPr="008806E1">
              <w:rPr>
                <w:rFonts w:cs="Times New Roman"/>
                <w:b/>
                <w:bCs/>
                <w:sz w:val="20"/>
              </w:rPr>
              <w:t>Consolidated</w:t>
            </w:r>
          </w:p>
        </w:tc>
        <w:tc>
          <w:tcPr>
            <w:tcW w:w="2268" w:type="dxa"/>
            <w:gridSpan w:val="2"/>
          </w:tcPr>
          <w:p w:rsidR="009832C5" w:rsidRPr="008806E1" w:rsidRDefault="009832C5" w:rsidP="009832C5">
            <w:pPr>
              <w:pStyle w:val="acctfourfigures"/>
              <w:tabs>
                <w:tab w:val="decimal" w:pos="-83"/>
              </w:tabs>
              <w:spacing w:line="240" w:lineRule="atLeast"/>
              <w:ind w:right="-75"/>
              <w:jc w:val="center"/>
              <w:rPr>
                <w:rFonts w:cs="Times New Roman"/>
                <w:sz w:val="20"/>
              </w:rPr>
            </w:pPr>
            <w:r w:rsidRPr="008806E1">
              <w:rPr>
                <w:rFonts w:cs="Times New Roman"/>
                <w:b/>
                <w:bCs/>
                <w:sz w:val="20"/>
              </w:rPr>
              <w:t>The Bank</w:t>
            </w:r>
          </w:p>
        </w:tc>
      </w:tr>
      <w:tr w:rsidR="00991338" w:rsidRPr="008806E1" w:rsidTr="00021525">
        <w:trPr>
          <w:cantSplit/>
        </w:trPr>
        <w:tc>
          <w:tcPr>
            <w:tcW w:w="3972" w:type="dxa"/>
            <w:shd w:val="clear" w:color="auto" w:fill="auto"/>
          </w:tcPr>
          <w:p w:rsidR="00991338" w:rsidRPr="008806E1" w:rsidRDefault="00991338" w:rsidP="00991338">
            <w:pPr>
              <w:spacing w:line="240" w:lineRule="atLeast"/>
              <w:ind w:left="180" w:hanging="180"/>
              <w:rPr>
                <w:b/>
                <w:bCs/>
                <w:sz w:val="20"/>
                <w:szCs w:val="20"/>
              </w:rPr>
            </w:pPr>
          </w:p>
        </w:tc>
        <w:tc>
          <w:tcPr>
            <w:tcW w:w="1276" w:type="dxa"/>
          </w:tcPr>
          <w:p w:rsidR="00991338" w:rsidRPr="008806E1" w:rsidRDefault="00991338" w:rsidP="00991338">
            <w:pPr>
              <w:pStyle w:val="acctfourfigures"/>
              <w:spacing w:line="240" w:lineRule="atLeast"/>
              <w:ind w:left="-79" w:right="-79"/>
              <w:jc w:val="center"/>
              <w:rPr>
                <w:rFonts w:cs="Times New Roman"/>
                <w:sz w:val="20"/>
              </w:rPr>
            </w:pPr>
            <w:r w:rsidRPr="008806E1">
              <w:rPr>
                <w:rFonts w:cs="Times New Roman"/>
                <w:sz w:val="20"/>
              </w:rPr>
              <w:t>Carrying</w:t>
            </w:r>
          </w:p>
        </w:tc>
        <w:tc>
          <w:tcPr>
            <w:tcW w:w="1134" w:type="dxa"/>
            <w:shd w:val="clear" w:color="auto" w:fill="auto"/>
          </w:tcPr>
          <w:p w:rsidR="00991338" w:rsidRPr="008806E1" w:rsidRDefault="00991338" w:rsidP="00991338">
            <w:pPr>
              <w:pStyle w:val="acctfourfigures"/>
              <w:tabs>
                <w:tab w:val="decimal" w:pos="-83"/>
              </w:tabs>
              <w:spacing w:line="240" w:lineRule="atLeast"/>
              <w:ind w:right="-75"/>
              <w:jc w:val="center"/>
              <w:rPr>
                <w:rFonts w:cs="Times New Roman"/>
                <w:sz w:val="20"/>
              </w:rPr>
            </w:pPr>
            <w:r w:rsidRPr="008806E1">
              <w:rPr>
                <w:rFonts w:cs="Times New Roman"/>
                <w:sz w:val="20"/>
              </w:rPr>
              <w:t>Fair value</w:t>
            </w:r>
          </w:p>
        </w:tc>
        <w:tc>
          <w:tcPr>
            <w:tcW w:w="1134" w:type="dxa"/>
          </w:tcPr>
          <w:p w:rsidR="00991338" w:rsidRPr="008806E1" w:rsidRDefault="00991338" w:rsidP="00991338">
            <w:pPr>
              <w:pStyle w:val="acctfourfigures"/>
              <w:spacing w:line="240" w:lineRule="atLeast"/>
              <w:ind w:left="-79" w:right="-79"/>
              <w:jc w:val="center"/>
              <w:rPr>
                <w:rFonts w:cs="Times New Roman"/>
                <w:sz w:val="20"/>
              </w:rPr>
            </w:pPr>
            <w:r w:rsidRPr="008806E1">
              <w:rPr>
                <w:rFonts w:cs="Times New Roman"/>
                <w:sz w:val="20"/>
              </w:rPr>
              <w:t>Carrying</w:t>
            </w:r>
          </w:p>
        </w:tc>
        <w:tc>
          <w:tcPr>
            <w:tcW w:w="1134" w:type="dxa"/>
          </w:tcPr>
          <w:p w:rsidR="00991338" w:rsidRPr="008806E1" w:rsidRDefault="00991338" w:rsidP="00991338">
            <w:pPr>
              <w:pStyle w:val="acctfourfigures"/>
              <w:tabs>
                <w:tab w:val="decimal" w:pos="-83"/>
              </w:tabs>
              <w:spacing w:line="240" w:lineRule="atLeast"/>
              <w:ind w:right="-75"/>
              <w:jc w:val="center"/>
              <w:rPr>
                <w:rFonts w:cs="Times New Roman"/>
                <w:sz w:val="20"/>
              </w:rPr>
            </w:pPr>
            <w:r w:rsidRPr="008806E1">
              <w:rPr>
                <w:rFonts w:cs="Times New Roman"/>
                <w:sz w:val="20"/>
              </w:rPr>
              <w:t>Fair value</w:t>
            </w:r>
          </w:p>
        </w:tc>
      </w:tr>
      <w:tr w:rsidR="00991338" w:rsidRPr="008806E1" w:rsidTr="00021525">
        <w:trPr>
          <w:cantSplit/>
        </w:trPr>
        <w:tc>
          <w:tcPr>
            <w:tcW w:w="3972" w:type="dxa"/>
            <w:shd w:val="clear" w:color="auto" w:fill="auto"/>
          </w:tcPr>
          <w:p w:rsidR="00991338" w:rsidRPr="008806E1" w:rsidRDefault="00991338" w:rsidP="00991338">
            <w:pPr>
              <w:spacing w:line="240" w:lineRule="atLeast"/>
              <w:ind w:left="180" w:hanging="180"/>
              <w:rPr>
                <w:b/>
                <w:bCs/>
                <w:sz w:val="20"/>
                <w:szCs w:val="20"/>
              </w:rPr>
            </w:pPr>
          </w:p>
        </w:tc>
        <w:tc>
          <w:tcPr>
            <w:tcW w:w="1276" w:type="dxa"/>
          </w:tcPr>
          <w:p w:rsidR="00991338" w:rsidRPr="008806E1" w:rsidRDefault="00991338" w:rsidP="00991338">
            <w:pPr>
              <w:pStyle w:val="acctfourfigures"/>
              <w:spacing w:line="240" w:lineRule="atLeast"/>
              <w:ind w:left="-79" w:right="-79"/>
              <w:jc w:val="center"/>
              <w:rPr>
                <w:rFonts w:cs="Times New Roman"/>
                <w:sz w:val="20"/>
              </w:rPr>
            </w:pPr>
            <w:r w:rsidRPr="008806E1">
              <w:rPr>
                <w:rFonts w:cs="Times New Roman"/>
                <w:sz w:val="20"/>
              </w:rPr>
              <w:t>amount</w:t>
            </w:r>
          </w:p>
        </w:tc>
        <w:tc>
          <w:tcPr>
            <w:tcW w:w="1134" w:type="dxa"/>
            <w:shd w:val="clear" w:color="auto" w:fill="auto"/>
          </w:tcPr>
          <w:p w:rsidR="00991338" w:rsidRPr="008806E1" w:rsidRDefault="00991338" w:rsidP="00991338">
            <w:pPr>
              <w:pStyle w:val="acctfourfigures"/>
              <w:tabs>
                <w:tab w:val="decimal" w:pos="-83"/>
              </w:tabs>
              <w:spacing w:line="240" w:lineRule="atLeast"/>
              <w:ind w:right="-75"/>
              <w:jc w:val="center"/>
              <w:rPr>
                <w:rFonts w:cs="Times New Roman"/>
                <w:sz w:val="20"/>
              </w:rPr>
            </w:pPr>
            <w:r w:rsidRPr="008806E1">
              <w:rPr>
                <w:rFonts w:cs="Times New Roman"/>
                <w:sz w:val="20"/>
              </w:rPr>
              <w:t>Level 2</w:t>
            </w:r>
          </w:p>
        </w:tc>
        <w:tc>
          <w:tcPr>
            <w:tcW w:w="1134" w:type="dxa"/>
          </w:tcPr>
          <w:p w:rsidR="00991338" w:rsidRPr="008806E1" w:rsidRDefault="00991338" w:rsidP="00991338">
            <w:pPr>
              <w:pStyle w:val="acctfourfigures"/>
              <w:spacing w:line="240" w:lineRule="atLeast"/>
              <w:ind w:left="-79" w:right="-79"/>
              <w:jc w:val="center"/>
              <w:rPr>
                <w:rFonts w:cs="Times New Roman"/>
                <w:sz w:val="20"/>
              </w:rPr>
            </w:pPr>
            <w:r w:rsidRPr="008806E1">
              <w:rPr>
                <w:rFonts w:cs="Times New Roman"/>
                <w:sz w:val="20"/>
              </w:rPr>
              <w:t>amount</w:t>
            </w:r>
          </w:p>
        </w:tc>
        <w:tc>
          <w:tcPr>
            <w:tcW w:w="1134" w:type="dxa"/>
          </w:tcPr>
          <w:p w:rsidR="00991338" w:rsidRPr="008806E1" w:rsidRDefault="00991338" w:rsidP="00991338">
            <w:pPr>
              <w:pStyle w:val="acctfourfigures"/>
              <w:tabs>
                <w:tab w:val="decimal" w:pos="-83"/>
              </w:tabs>
              <w:spacing w:line="240" w:lineRule="atLeast"/>
              <w:ind w:right="-75"/>
              <w:jc w:val="center"/>
              <w:rPr>
                <w:rFonts w:cs="Times New Roman"/>
                <w:sz w:val="20"/>
              </w:rPr>
            </w:pPr>
            <w:r w:rsidRPr="008806E1">
              <w:rPr>
                <w:rFonts w:cs="Times New Roman"/>
                <w:sz w:val="20"/>
              </w:rPr>
              <w:t>Level 2</w:t>
            </w:r>
          </w:p>
        </w:tc>
      </w:tr>
      <w:tr w:rsidR="00991338" w:rsidRPr="008806E1" w:rsidTr="00021525">
        <w:trPr>
          <w:cantSplit/>
        </w:trPr>
        <w:tc>
          <w:tcPr>
            <w:tcW w:w="3972" w:type="dxa"/>
            <w:shd w:val="clear" w:color="auto" w:fill="auto"/>
          </w:tcPr>
          <w:p w:rsidR="00991338" w:rsidRPr="008806E1" w:rsidRDefault="00991338" w:rsidP="00991338">
            <w:pPr>
              <w:spacing w:line="240" w:lineRule="atLeast"/>
              <w:ind w:left="180" w:hanging="180"/>
              <w:rPr>
                <w:b/>
                <w:bCs/>
                <w:sz w:val="20"/>
                <w:szCs w:val="20"/>
              </w:rPr>
            </w:pPr>
          </w:p>
        </w:tc>
        <w:tc>
          <w:tcPr>
            <w:tcW w:w="4678" w:type="dxa"/>
            <w:gridSpan w:val="4"/>
          </w:tcPr>
          <w:p w:rsidR="00991338" w:rsidRPr="008806E1" w:rsidRDefault="00991338" w:rsidP="00991338">
            <w:pPr>
              <w:pStyle w:val="acctfourfigures"/>
              <w:tabs>
                <w:tab w:val="decimal" w:pos="731"/>
              </w:tabs>
              <w:spacing w:line="240" w:lineRule="atLeast"/>
              <w:ind w:right="11"/>
              <w:jc w:val="center"/>
              <w:rPr>
                <w:rFonts w:cs="Times New Roman"/>
                <w:i/>
                <w:iCs/>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991338" w:rsidRPr="008806E1" w:rsidTr="00021525">
        <w:trPr>
          <w:cantSplit/>
        </w:trPr>
        <w:tc>
          <w:tcPr>
            <w:tcW w:w="3972" w:type="dxa"/>
            <w:shd w:val="clear" w:color="auto" w:fill="auto"/>
          </w:tcPr>
          <w:p w:rsidR="00991338" w:rsidRPr="008806E1" w:rsidRDefault="003A37AB" w:rsidP="00991338">
            <w:pPr>
              <w:spacing w:line="240" w:lineRule="atLeast"/>
              <w:ind w:left="180" w:hanging="180"/>
              <w:rPr>
                <w:b/>
                <w:bCs/>
                <w:sz w:val="20"/>
                <w:szCs w:val="20"/>
              </w:rPr>
            </w:pPr>
            <w:r w:rsidRPr="008806E1">
              <w:rPr>
                <w:b/>
                <w:bCs/>
                <w:sz w:val="20"/>
                <w:szCs w:val="20"/>
              </w:rPr>
              <w:t xml:space="preserve">31 December </w:t>
            </w:r>
            <w:r w:rsidR="00991338" w:rsidRPr="008806E1">
              <w:rPr>
                <w:b/>
                <w:bCs/>
                <w:sz w:val="20"/>
                <w:szCs w:val="20"/>
              </w:rPr>
              <w:t>2017</w:t>
            </w:r>
          </w:p>
        </w:tc>
        <w:tc>
          <w:tcPr>
            <w:tcW w:w="1276" w:type="dxa"/>
          </w:tcPr>
          <w:p w:rsidR="00991338" w:rsidRPr="008806E1" w:rsidRDefault="00991338" w:rsidP="00991338">
            <w:pPr>
              <w:pStyle w:val="acctfourfigures"/>
              <w:tabs>
                <w:tab w:val="decimal" w:pos="731"/>
              </w:tabs>
              <w:spacing w:line="240" w:lineRule="atLeast"/>
              <w:ind w:right="11"/>
              <w:rPr>
                <w:rFonts w:cs="Times New Roman"/>
                <w:i/>
                <w:iCs/>
                <w:sz w:val="20"/>
              </w:rPr>
            </w:pPr>
          </w:p>
        </w:tc>
        <w:tc>
          <w:tcPr>
            <w:tcW w:w="1134" w:type="dxa"/>
            <w:shd w:val="clear" w:color="auto" w:fill="auto"/>
          </w:tcPr>
          <w:p w:rsidR="00991338" w:rsidRPr="008806E1"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8806E1"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8806E1" w:rsidRDefault="00991338" w:rsidP="00991338">
            <w:pPr>
              <w:pStyle w:val="acctfourfigures"/>
              <w:tabs>
                <w:tab w:val="decimal" w:pos="731"/>
              </w:tabs>
              <w:spacing w:line="240" w:lineRule="atLeast"/>
              <w:ind w:right="11"/>
              <w:rPr>
                <w:rFonts w:cs="Times New Roman"/>
                <w:i/>
                <w:iCs/>
                <w:sz w:val="20"/>
              </w:rPr>
            </w:pPr>
          </w:p>
        </w:tc>
      </w:tr>
      <w:tr w:rsidR="00991338" w:rsidRPr="008806E1" w:rsidTr="00021525">
        <w:trPr>
          <w:cantSplit/>
        </w:trPr>
        <w:tc>
          <w:tcPr>
            <w:tcW w:w="3972" w:type="dxa"/>
            <w:shd w:val="clear" w:color="auto" w:fill="auto"/>
          </w:tcPr>
          <w:p w:rsidR="00991338" w:rsidRPr="008806E1" w:rsidRDefault="00991338" w:rsidP="00991338">
            <w:pPr>
              <w:spacing w:line="240" w:lineRule="atLeast"/>
              <w:ind w:left="180" w:hanging="180"/>
              <w:rPr>
                <w:b/>
                <w:bCs/>
                <w:sz w:val="20"/>
                <w:szCs w:val="20"/>
              </w:rPr>
            </w:pPr>
            <w:r w:rsidRPr="008806E1">
              <w:rPr>
                <w:b/>
                <w:bCs/>
                <w:sz w:val="20"/>
                <w:szCs w:val="20"/>
              </w:rPr>
              <w:t>Financial assets</w:t>
            </w:r>
          </w:p>
        </w:tc>
        <w:tc>
          <w:tcPr>
            <w:tcW w:w="1276" w:type="dxa"/>
          </w:tcPr>
          <w:p w:rsidR="00991338" w:rsidRPr="008806E1" w:rsidRDefault="00991338" w:rsidP="00991338">
            <w:pPr>
              <w:pStyle w:val="acctfourfigures"/>
              <w:tabs>
                <w:tab w:val="decimal" w:pos="731"/>
              </w:tabs>
              <w:spacing w:line="240" w:lineRule="atLeast"/>
              <w:ind w:right="11"/>
              <w:rPr>
                <w:rFonts w:cs="Times New Roman"/>
                <w:i/>
                <w:iCs/>
                <w:sz w:val="20"/>
              </w:rPr>
            </w:pPr>
          </w:p>
        </w:tc>
        <w:tc>
          <w:tcPr>
            <w:tcW w:w="1134" w:type="dxa"/>
            <w:shd w:val="clear" w:color="auto" w:fill="auto"/>
          </w:tcPr>
          <w:p w:rsidR="00991338" w:rsidRPr="008806E1"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8806E1"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8806E1" w:rsidRDefault="00991338" w:rsidP="00991338">
            <w:pPr>
              <w:pStyle w:val="acctfourfigures"/>
              <w:tabs>
                <w:tab w:val="decimal" w:pos="731"/>
              </w:tabs>
              <w:spacing w:line="240" w:lineRule="atLeast"/>
              <w:ind w:right="11"/>
              <w:rPr>
                <w:rFonts w:cs="Times New Roman"/>
                <w:i/>
                <w:iCs/>
                <w:sz w:val="20"/>
              </w:rPr>
            </w:pPr>
          </w:p>
        </w:tc>
      </w:tr>
      <w:tr w:rsidR="00FC553D" w:rsidRPr="008806E1" w:rsidTr="00021525">
        <w:trPr>
          <w:cantSplit/>
        </w:trPr>
        <w:tc>
          <w:tcPr>
            <w:tcW w:w="3972" w:type="dxa"/>
            <w:shd w:val="clear" w:color="auto" w:fill="auto"/>
            <w:vAlign w:val="bottom"/>
          </w:tcPr>
          <w:p w:rsidR="00FC553D" w:rsidRPr="008806E1" w:rsidRDefault="00CC1EB1" w:rsidP="00FC553D">
            <w:pPr>
              <w:spacing w:line="240" w:lineRule="atLeast"/>
              <w:ind w:left="191" w:hanging="191"/>
              <w:rPr>
                <w:sz w:val="20"/>
                <w:szCs w:val="20"/>
              </w:rPr>
            </w:pPr>
            <w:r>
              <w:rPr>
                <w:sz w:val="20"/>
                <w:szCs w:val="20"/>
              </w:rPr>
              <w:t>Derivative</w:t>
            </w:r>
            <w:r w:rsidR="00FC553D" w:rsidRPr="008806E1">
              <w:rPr>
                <w:sz w:val="20"/>
                <w:szCs w:val="20"/>
              </w:rPr>
              <w:t xml:space="preserve"> assets</w:t>
            </w:r>
          </w:p>
        </w:tc>
        <w:tc>
          <w:tcPr>
            <w:tcW w:w="1276" w:type="dxa"/>
            <w:vAlign w:val="bottom"/>
          </w:tcPr>
          <w:p w:rsidR="00FC553D" w:rsidRPr="008806E1" w:rsidRDefault="00FC553D" w:rsidP="00FC553D">
            <w:pPr>
              <w:pStyle w:val="acctfourfigures"/>
              <w:tabs>
                <w:tab w:val="decimal" w:pos="731"/>
              </w:tabs>
              <w:spacing w:line="240" w:lineRule="atLeast"/>
              <w:ind w:right="11"/>
              <w:jc w:val="right"/>
              <w:rPr>
                <w:rFonts w:cs="Times New Roman"/>
                <w:sz w:val="20"/>
              </w:rPr>
            </w:pPr>
            <w:r w:rsidRPr="008806E1">
              <w:rPr>
                <w:rFonts w:cs="Times New Roman"/>
                <w:sz w:val="20"/>
              </w:rPr>
              <w:t>1,193</w:t>
            </w:r>
          </w:p>
        </w:tc>
        <w:tc>
          <w:tcPr>
            <w:tcW w:w="1134" w:type="dxa"/>
            <w:shd w:val="clear" w:color="auto" w:fill="auto"/>
            <w:vAlign w:val="bottom"/>
          </w:tcPr>
          <w:p w:rsidR="00FC553D" w:rsidRPr="008806E1" w:rsidRDefault="00FC553D" w:rsidP="00FC553D">
            <w:pPr>
              <w:tabs>
                <w:tab w:val="decimal" w:pos="510"/>
              </w:tabs>
              <w:spacing w:line="240" w:lineRule="atLeast"/>
              <w:ind w:left="92" w:right="27" w:hanging="62"/>
              <w:jc w:val="right"/>
              <w:rPr>
                <w:sz w:val="20"/>
                <w:szCs w:val="20"/>
              </w:rPr>
            </w:pPr>
            <w:r w:rsidRPr="008806E1">
              <w:rPr>
                <w:sz w:val="20"/>
                <w:szCs w:val="20"/>
              </w:rPr>
              <w:t>692</w:t>
            </w:r>
          </w:p>
        </w:tc>
        <w:tc>
          <w:tcPr>
            <w:tcW w:w="1134" w:type="dxa"/>
            <w:vAlign w:val="bottom"/>
          </w:tcPr>
          <w:p w:rsidR="00FC553D" w:rsidRPr="008806E1" w:rsidRDefault="00FC553D" w:rsidP="00FC553D">
            <w:pPr>
              <w:tabs>
                <w:tab w:val="decimal" w:pos="510"/>
              </w:tabs>
              <w:spacing w:line="240" w:lineRule="atLeast"/>
              <w:ind w:left="92" w:right="27" w:hanging="62"/>
              <w:jc w:val="right"/>
              <w:rPr>
                <w:sz w:val="20"/>
                <w:szCs w:val="20"/>
              </w:rPr>
            </w:pPr>
            <w:r w:rsidRPr="008806E1">
              <w:rPr>
                <w:sz w:val="20"/>
                <w:szCs w:val="20"/>
              </w:rPr>
              <w:t>1,193</w:t>
            </w:r>
          </w:p>
        </w:tc>
        <w:tc>
          <w:tcPr>
            <w:tcW w:w="1134" w:type="dxa"/>
            <w:tcBorders>
              <w:left w:val="nil"/>
            </w:tcBorders>
            <w:vAlign w:val="bottom"/>
          </w:tcPr>
          <w:p w:rsidR="00FC553D" w:rsidRPr="008806E1" w:rsidRDefault="00FC553D" w:rsidP="00FC553D">
            <w:pPr>
              <w:tabs>
                <w:tab w:val="decimal" w:pos="510"/>
              </w:tabs>
              <w:spacing w:line="240" w:lineRule="atLeast"/>
              <w:ind w:left="92" w:right="27" w:hanging="62"/>
              <w:jc w:val="right"/>
              <w:rPr>
                <w:sz w:val="20"/>
                <w:szCs w:val="20"/>
              </w:rPr>
            </w:pPr>
            <w:r w:rsidRPr="008806E1">
              <w:rPr>
                <w:sz w:val="20"/>
                <w:szCs w:val="20"/>
              </w:rPr>
              <w:t>692</w:t>
            </w:r>
          </w:p>
        </w:tc>
      </w:tr>
      <w:tr w:rsidR="00FC553D" w:rsidRPr="008806E1" w:rsidTr="00021525">
        <w:trPr>
          <w:cantSplit/>
        </w:trPr>
        <w:tc>
          <w:tcPr>
            <w:tcW w:w="3972" w:type="dxa"/>
            <w:shd w:val="clear" w:color="auto" w:fill="auto"/>
            <w:vAlign w:val="bottom"/>
          </w:tcPr>
          <w:p w:rsidR="00FC553D" w:rsidRPr="008806E1" w:rsidRDefault="00FC553D" w:rsidP="00FC553D">
            <w:pPr>
              <w:pStyle w:val="acctfourfigures"/>
              <w:spacing w:line="240" w:lineRule="atLeast"/>
              <w:rPr>
                <w:rFonts w:cs="Times New Roman"/>
                <w:sz w:val="20"/>
              </w:rPr>
            </w:pPr>
            <w:r w:rsidRPr="008806E1">
              <w:rPr>
                <w:rFonts w:cs="Times New Roman"/>
                <w:sz w:val="20"/>
              </w:rPr>
              <w:t>Held</w:t>
            </w:r>
            <w:r w:rsidRPr="008806E1">
              <w:rPr>
                <w:rFonts w:cs="Times New Roman"/>
                <w:sz w:val="20"/>
                <w:cs/>
                <w:lang w:bidi="th-TH"/>
              </w:rPr>
              <w:t>-</w:t>
            </w:r>
            <w:r w:rsidRPr="008806E1">
              <w:rPr>
                <w:rFonts w:cs="Times New Roman"/>
                <w:sz w:val="20"/>
              </w:rPr>
              <w:t>to</w:t>
            </w:r>
            <w:r w:rsidRPr="008806E1">
              <w:rPr>
                <w:rFonts w:cs="Times New Roman"/>
                <w:sz w:val="20"/>
                <w:cs/>
                <w:lang w:bidi="th-TH"/>
              </w:rPr>
              <w:t>-</w:t>
            </w:r>
            <w:r w:rsidRPr="008806E1">
              <w:rPr>
                <w:rFonts w:cs="Times New Roman"/>
                <w:sz w:val="20"/>
              </w:rPr>
              <w:t>maturity securities</w:t>
            </w:r>
          </w:p>
        </w:tc>
        <w:tc>
          <w:tcPr>
            <w:tcW w:w="1276" w:type="dxa"/>
          </w:tcPr>
          <w:p w:rsidR="00FC553D" w:rsidRPr="008806E1" w:rsidRDefault="00FC553D" w:rsidP="00FC553D">
            <w:pPr>
              <w:pStyle w:val="acctfourfigures"/>
              <w:tabs>
                <w:tab w:val="decimal" w:pos="731"/>
              </w:tabs>
              <w:spacing w:line="240" w:lineRule="atLeast"/>
              <w:ind w:right="11"/>
              <w:jc w:val="right"/>
              <w:rPr>
                <w:rFonts w:cs="Times New Roman"/>
                <w:sz w:val="20"/>
              </w:rPr>
            </w:pPr>
            <w:r w:rsidRPr="008806E1">
              <w:rPr>
                <w:rFonts w:cs="Times New Roman"/>
                <w:sz w:val="20"/>
              </w:rPr>
              <w:t>120,671</w:t>
            </w:r>
          </w:p>
        </w:tc>
        <w:tc>
          <w:tcPr>
            <w:tcW w:w="1134" w:type="dxa"/>
            <w:shd w:val="clear" w:color="auto" w:fill="auto"/>
            <w:vAlign w:val="bottom"/>
          </w:tcPr>
          <w:p w:rsidR="00FC553D" w:rsidRPr="008806E1" w:rsidRDefault="00FC553D" w:rsidP="00FC553D">
            <w:pPr>
              <w:pStyle w:val="acctfourfigures"/>
              <w:tabs>
                <w:tab w:val="decimal" w:pos="731"/>
              </w:tabs>
              <w:spacing w:line="240" w:lineRule="atLeast"/>
              <w:ind w:right="11"/>
              <w:jc w:val="right"/>
              <w:rPr>
                <w:rFonts w:cs="Times New Roman"/>
                <w:sz w:val="20"/>
                <w:lang w:bidi="th-TH"/>
              </w:rPr>
            </w:pPr>
            <w:r w:rsidRPr="008806E1">
              <w:rPr>
                <w:rFonts w:cs="Times New Roman"/>
                <w:sz w:val="20"/>
                <w:lang w:bidi="th-TH"/>
              </w:rPr>
              <w:t>134,404</w:t>
            </w:r>
          </w:p>
        </w:tc>
        <w:tc>
          <w:tcPr>
            <w:tcW w:w="1134" w:type="dxa"/>
          </w:tcPr>
          <w:p w:rsidR="00FC553D" w:rsidRPr="008806E1" w:rsidRDefault="00FC553D" w:rsidP="00FC553D">
            <w:pPr>
              <w:pStyle w:val="acctfourfigures"/>
              <w:tabs>
                <w:tab w:val="decimal" w:pos="731"/>
              </w:tabs>
              <w:spacing w:line="240" w:lineRule="atLeast"/>
              <w:ind w:right="11"/>
              <w:jc w:val="right"/>
              <w:rPr>
                <w:rFonts w:cs="Times New Roman"/>
                <w:sz w:val="20"/>
              </w:rPr>
            </w:pPr>
            <w:r w:rsidRPr="008806E1">
              <w:rPr>
                <w:rFonts w:cs="Times New Roman"/>
                <w:sz w:val="20"/>
              </w:rPr>
              <w:t>11,637</w:t>
            </w:r>
          </w:p>
        </w:tc>
        <w:tc>
          <w:tcPr>
            <w:tcW w:w="1134" w:type="dxa"/>
            <w:tcBorders>
              <w:left w:val="nil"/>
            </w:tcBorders>
            <w:vAlign w:val="bottom"/>
          </w:tcPr>
          <w:p w:rsidR="00FC553D" w:rsidRPr="008806E1" w:rsidRDefault="00FC553D" w:rsidP="00FC553D">
            <w:pPr>
              <w:pStyle w:val="acctfourfigures"/>
              <w:tabs>
                <w:tab w:val="decimal" w:pos="731"/>
              </w:tabs>
              <w:spacing w:line="240" w:lineRule="atLeast"/>
              <w:ind w:right="11"/>
              <w:jc w:val="right"/>
              <w:rPr>
                <w:rFonts w:cs="Times New Roman"/>
                <w:sz w:val="20"/>
              </w:rPr>
            </w:pPr>
            <w:r w:rsidRPr="008806E1">
              <w:rPr>
                <w:rFonts w:cs="Times New Roman"/>
                <w:sz w:val="20"/>
              </w:rPr>
              <w:t>12,749</w:t>
            </w:r>
          </w:p>
        </w:tc>
      </w:tr>
      <w:tr w:rsidR="000C69AF" w:rsidRPr="008806E1" w:rsidTr="00DB01D2">
        <w:trPr>
          <w:cantSplit/>
        </w:trPr>
        <w:tc>
          <w:tcPr>
            <w:tcW w:w="3972" w:type="dxa"/>
            <w:shd w:val="clear" w:color="auto" w:fill="auto"/>
            <w:vAlign w:val="bottom"/>
          </w:tcPr>
          <w:p w:rsidR="000C69AF" w:rsidRPr="008806E1" w:rsidRDefault="000C69AF" w:rsidP="000C69AF">
            <w:pPr>
              <w:spacing w:line="240" w:lineRule="atLeast"/>
              <w:rPr>
                <w:sz w:val="20"/>
                <w:szCs w:val="20"/>
              </w:rPr>
            </w:pPr>
          </w:p>
        </w:tc>
        <w:tc>
          <w:tcPr>
            <w:tcW w:w="1276" w:type="dxa"/>
            <w:vAlign w:val="bottom"/>
          </w:tcPr>
          <w:p w:rsidR="000C69AF" w:rsidRPr="008806E1" w:rsidRDefault="000C69AF" w:rsidP="000C69AF">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rsidR="000C69AF" w:rsidRPr="008806E1" w:rsidRDefault="000C69AF" w:rsidP="000C69AF">
            <w:pPr>
              <w:pStyle w:val="acctfourfigures"/>
              <w:tabs>
                <w:tab w:val="decimal" w:pos="735"/>
              </w:tabs>
              <w:spacing w:line="240" w:lineRule="atLeast"/>
              <w:ind w:right="11"/>
              <w:jc w:val="right"/>
              <w:rPr>
                <w:rFonts w:cs="Times New Roman"/>
                <w:sz w:val="20"/>
              </w:rPr>
            </w:pPr>
          </w:p>
        </w:tc>
        <w:tc>
          <w:tcPr>
            <w:tcW w:w="1134" w:type="dxa"/>
            <w:vAlign w:val="bottom"/>
          </w:tcPr>
          <w:p w:rsidR="000C69AF" w:rsidRPr="008806E1" w:rsidRDefault="000C69AF" w:rsidP="000C69AF">
            <w:pPr>
              <w:pStyle w:val="acctfourfigures"/>
              <w:tabs>
                <w:tab w:val="decimal" w:pos="973"/>
              </w:tabs>
              <w:spacing w:line="240" w:lineRule="atLeast"/>
              <w:ind w:right="11"/>
              <w:jc w:val="right"/>
              <w:rPr>
                <w:rFonts w:cs="Times New Roman"/>
                <w:sz w:val="20"/>
              </w:rPr>
            </w:pPr>
          </w:p>
        </w:tc>
        <w:tc>
          <w:tcPr>
            <w:tcW w:w="1134" w:type="dxa"/>
            <w:vAlign w:val="bottom"/>
          </w:tcPr>
          <w:p w:rsidR="000C69AF" w:rsidRPr="008806E1" w:rsidRDefault="000C69AF" w:rsidP="000C69AF">
            <w:pPr>
              <w:tabs>
                <w:tab w:val="decimal" w:pos="510"/>
              </w:tabs>
              <w:spacing w:line="240" w:lineRule="atLeast"/>
              <w:ind w:left="92" w:right="11" w:hanging="62"/>
              <w:jc w:val="right"/>
              <w:rPr>
                <w:sz w:val="20"/>
                <w:szCs w:val="20"/>
                <w:rtl/>
                <w:lang w:val="en-GB" w:bidi="ar-SA"/>
              </w:rPr>
            </w:pPr>
          </w:p>
        </w:tc>
      </w:tr>
      <w:tr w:rsidR="000C69AF" w:rsidRPr="008806E1" w:rsidTr="00DB01D2">
        <w:trPr>
          <w:cantSplit/>
        </w:trPr>
        <w:tc>
          <w:tcPr>
            <w:tcW w:w="3972" w:type="dxa"/>
            <w:shd w:val="clear" w:color="auto" w:fill="auto"/>
            <w:vAlign w:val="bottom"/>
          </w:tcPr>
          <w:p w:rsidR="000C69AF" w:rsidRPr="008806E1" w:rsidRDefault="000C69AF" w:rsidP="000C69AF">
            <w:pPr>
              <w:spacing w:line="240" w:lineRule="atLeast"/>
              <w:rPr>
                <w:b/>
                <w:bCs/>
                <w:sz w:val="20"/>
                <w:szCs w:val="20"/>
              </w:rPr>
            </w:pPr>
            <w:r w:rsidRPr="008806E1">
              <w:rPr>
                <w:b/>
                <w:bCs/>
                <w:sz w:val="20"/>
                <w:szCs w:val="20"/>
              </w:rPr>
              <w:t>Financial liabilities</w:t>
            </w:r>
          </w:p>
        </w:tc>
        <w:tc>
          <w:tcPr>
            <w:tcW w:w="1276" w:type="dxa"/>
            <w:vAlign w:val="bottom"/>
          </w:tcPr>
          <w:p w:rsidR="000C69AF" w:rsidRPr="008806E1" w:rsidRDefault="000C69AF" w:rsidP="000C69AF">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rsidR="000C69AF" w:rsidRPr="008806E1" w:rsidRDefault="000C69AF" w:rsidP="000C69AF">
            <w:pPr>
              <w:pStyle w:val="acctfourfigures"/>
              <w:tabs>
                <w:tab w:val="decimal" w:pos="735"/>
              </w:tabs>
              <w:spacing w:line="240" w:lineRule="atLeast"/>
              <w:ind w:right="11"/>
              <w:jc w:val="right"/>
              <w:rPr>
                <w:rFonts w:cs="Times New Roman"/>
                <w:sz w:val="20"/>
              </w:rPr>
            </w:pPr>
          </w:p>
        </w:tc>
        <w:tc>
          <w:tcPr>
            <w:tcW w:w="1134" w:type="dxa"/>
            <w:vAlign w:val="bottom"/>
          </w:tcPr>
          <w:p w:rsidR="000C69AF" w:rsidRPr="008806E1" w:rsidRDefault="000C69AF" w:rsidP="000C69AF">
            <w:pPr>
              <w:pStyle w:val="acctfourfigures"/>
              <w:tabs>
                <w:tab w:val="decimal" w:pos="973"/>
              </w:tabs>
              <w:spacing w:line="240" w:lineRule="atLeast"/>
              <w:ind w:right="11"/>
              <w:jc w:val="right"/>
              <w:rPr>
                <w:rFonts w:cs="Times New Roman"/>
                <w:sz w:val="20"/>
              </w:rPr>
            </w:pPr>
          </w:p>
        </w:tc>
        <w:tc>
          <w:tcPr>
            <w:tcW w:w="1134" w:type="dxa"/>
            <w:vAlign w:val="bottom"/>
          </w:tcPr>
          <w:p w:rsidR="000C69AF" w:rsidRPr="008806E1" w:rsidRDefault="000C69AF" w:rsidP="000C69AF">
            <w:pPr>
              <w:tabs>
                <w:tab w:val="decimal" w:pos="510"/>
              </w:tabs>
              <w:spacing w:line="240" w:lineRule="atLeast"/>
              <w:ind w:left="92" w:right="11" w:hanging="62"/>
              <w:jc w:val="right"/>
              <w:rPr>
                <w:sz w:val="20"/>
                <w:szCs w:val="20"/>
                <w:rtl/>
                <w:lang w:val="en-GB" w:bidi="ar-SA"/>
              </w:rPr>
            </w:pPr>
          </w:p>
        </w:tc>
      </w:tr>
      <w:tr w:rsidR="00FC553D" w:rsidRPr="008806E1" w:rsidTr="00FC553D">
        <w:trPr>
          <w:cantSplit/>
        </w:trPr>
        <w:tc>
          <w:tcPr>
            <w:tcW w:w="3972" w:type="dxa"/>
            <w:shd w:val="clear" w:color="auto" w:fill="auto"/>
            <w:vAlign w:val="bottom"/>
          </w:tcPr>
          <w:p w:rsidR="00FC553D" w:rsidRPr="008806E1" w:rsidRDefault="00CC1EB1" w:rsidP="00FC553D">
            <w:pPr>
              <w:spacing w:line="240" w:lineRule="atLeast"/>
              <w:ind w:left="191" w:hanging="191"/>
              <w:rPr>
                <w:sz w:val="20"/>
                <w:szCs w:val="20"/>
              </w:rPr>
            </w:pPr>
            <w:r>
              <w:rPr>
                <w:sz w:val="20"/>
                <w:szCs w:val="20"/>
              </w:rPr>
              <w:t>Derivative</w:t>
            </w:r>
            <w:r w:rsidR="00FC553D" w:rsidRPr="008806E1">
              <w:rPr>
                <w:sz w:val="20"/>
                <w:szCs w:val="20"/>
              </w:rPr>
              <w:t xml:space="preserve"> liabilities</w:t>
            </w:r>
          </w:p>
        </w:tc>
        <w:tc>
          <w:tcPr>
            <w:tcW w:w="1276" w:type="dxa"/>
          </w:tcPr>
          <w:p w:rsidR="00FC553D" w:rsidRPr="008806E1" w:rsidRDefault="00FC553D" w:rsidP="00FC553D">
            <w:pPr>
              <w:pStyle w:val="acctfourfigures"/>
              <w:spacing w:line="240" w:lineRule="atLeast"/>
              <w:ind w:right="11"/>
              <w:jc w:val="right"/>
              <w:rPr>
                <w:rFonts w:cs="Times New Roman"/>
                <w:sz w:val="20"/>
                <w:szCs w:val="25"/>
                <w:lang w:val="en-US" w:bidi="th-TH"/>
              </w:rPr>
            </w:pPr>
            <w:r w:rsidRPr="008806E1">
              <w:rPr>
                <w:rFonts w:cs="Times New Roman"/>
                <w:sz w:val="20"/>
                <w:szCs w:val="25"/>
                <w:lang w:val="en-US" w:bidi="th-TH"/>
              </w:rPr>
              <w:t>258</w:t>
            </w:r>
          </w:p>
        </w:tc>
        <w:tc>
          <w:tcPr>
            <w:tcW w:w="1134" w:type="dxa"/>
            <w:shd w:val="clear" w:color="auto" w:fill="auto"/>
            <w:vAlign w:val="bottom"/>
          </w:tcPr>
          <w:p w:rsidR="00FC553D" w:rsidRPr="008806E1" w:rsidRDefault="00FC553D" w:rsidP="00FC553D">
            <w:pPr>
              <w:pStyle w:val="acctfourfigures"/>
              <w:spacing w:line="240" w:lineRule="atLeast"/>
              <w:ind w:right="11"/>
              <w:jc w:val="right"/>
              <w:rPr>
                <w:rFonts w:cs="Times New Roman"/>
                <w:sz w:val="20"/>
              </w:rPr>
            </w:pPr>
            <w:r w:rsidRPr="008806E1">
              <w:rPr>
                <w:rFonts w:cs="Times New Roman"/>
                <w:sz w:val="20"/>
              </w:rPr>
              <w:t>285</w:t>
            </w:r>
          </w:p>
        </w:tc>
        <w:tc>
          <w:tcPr>
            <w:tcW w:w="1134" w:type="dxa"/>
          </w:tcPr>
          <w:p w:rsidR="00FC553D" w:rsidRPr="008806E1" w:rsidRDefault="00FC553D" w:rsidP="00FC553D">
            <w:pPr>
              <w:pStyle w:val="acctfourfigures"/>
              <w:tabs>
                <w:tab w:val="decimal" w:pos="731"/>
              </w:tabs>
              <w:spacing w:line="240" w:lineRule="atLeast"/>
              <w:ind w:right="11"/>
              <w:jc w:val="right"/>
              <w:rPr>
                <w:rFonts w:cs="Times New Roman"/>
                <w:sz w:val="20"/>
              </w:rPr>
            </w:pPr>
            <w:r w:rsidRPr="008806E1">
              <w:rPr>
                <w:rFonts w:cs="Times New Roman"/>
                <w:sz w:val="20"/>
              </w:rPr>
              <w:t>258</w:t>
            </w:r>
          </w:p>
        </w:tc>
        <w:tc>
          <w:tcPr>
            <w:tcW w:w="1134" w:type="dxa"/>
            <w:tcBorders>
              <w:left w:val="nil"/>
            </w:tcBorders>
            <w:vAlign w:val="bottom"/>
          </w:tcPr>
          <w:p w:rsidR="00FC553D" w:rsidRPr="008806E1" w:rsidRDefault="00FC553D" w:rsidP="00FC553D">
            <w:pPr>
              <w:pStyle w:val="acctfourfigures"/>
              <w:tabs>
                <w:tab w:val="decimal" w:pos="731"/>
              </w:tabs>
              <w:spacing w:line="240" w:lineRule="atLeast"/>
              <w:ind w:right="11"/>
              <w:jc w:val="right"/>
              <w:rPr>
                <w:rFonts w:cs="Times New Roman"/>
                <w:sz w:val="20"/>
                <w:lang w:val="en-US"/>
              </w:rPr>
            </w:pPr>
            <w:r w:rsidRPr="008806E1">
              <w:rPr>
                <w:rFonts w:cs="Times New Roman"/>
                <w:sz w:val="20"/>
              </w:rPr>
              <w:t>285</w:t>
            </w:r>
          </w:p>
        </w:tc>
      </w:tr>
    </w:tbl>
    <w:p w:rsidR="003A37AB" w:rsidRPr="008806E1" w:rsidRDefault="003A37AB">
      <w:pPr>
        <w:suppressAutoHyphens w:val="0"/>
        <w:rPr>
          <w:sz w:val="22"/>
          <w:szCs w:val="22"/>
        </w:rPr>
      </w:pPr>
      <w:r w:rsidRPr="008806E1">
        <w:rPr>
          <w:sz w:val="22"/>
          <w:szCs w:val="22"/>
          <w:cs/>
        </w:rPr>
        <w:br w:type="page"/>
      </w:r>
    </w:p>
    <w:p w:rsidR="00AA14DD" w:rsidRPr="008806E1" w:rsidRDefault="00AA14DD" w:rsidP="00AE6762">
      <w:pPr>
        <w:spacing w:line="240" w:lineRule="atLeast"/>
        <w:ind w:left="540" w:right="-28"/>
        <w:jc w:val="both"/>
        <w:rPr>
          <w:sz w:val="22"/>
          <w:szCs w:val="22"/>
        </w:rPr>
      </w:pPr>
      <w:r w:rsidRPr="008806E1">
        <w:rPr>
          <w:sz w:val="22"/>
          <w:szCs w:val="22"/>
        </w:rPr>
        <w:lastRenderedPageBreak/>
        <w:t>The following m</w:t>
      </w:r>
      <w:r w:rsidR="005D6B9C" w:rsidRPr="008806E1">
        <w:rPr>
          <w:sz w:val="22"/>
          <w:szCs w:val="22"/>
        </w:rPr>
        <w:t xml:space="preserve">ethods and assumptions are used </w:t>
      </w:r>
      <w:r w:rsidRPr="008806E1">
        <w:rPr>
          <w:sz w:val="22"/>
          <w:szCs w:val="22"/>
        </w:rPr>
        <w:t>in estimating fair market values of financial instruments as disclosed herein</w:t>
      </w:r>
      <w:r w:rsidRPr="008806E1">
        <w:rPr>
          <w:sz w:val="22"/>
          <w:szCs w:val="22"/>
          <w:cs/>
        </w:rPr>
        <w:t>:</w:t>
      </w:r>
    </w:p>
    <w:p w:rsidR="006F4A78" w:rsidRPr="008806E1" w:rsidRDefault="006F4A78" w:rsidP="00AE6762">
      <w:pPr>
        <w:spacing w:line="240" w:lineRule="atLeast"/>
        <w:ind w:left="540" w:right="-28"/>
        <w:jc w:val="both"/>
        <w:rPr>
          <w:sz w:val="22"/>
          <w:szCs w:val="22"/>
        </w:rPr>
      </w:pPr>
    </w:p>
    <w:tbl>
      <w:tblPr>
        <w:tblW w:w="9270" w:type="dxa"/>
        <w:tblInd w:w="450" w:type="dxa"/>
        <w:tblLayout w:type="fixed"/>
        <w:tblLook w:val="0000" w:firstRow="0" w:lastRow="0" w:firstColumn="0" w:lastColumn="0" w:noHBand="0" w:noVBand="0"/>
      </w:tblPr>
      <w:tblGrid>
        <w:gridCol w:w="3600"/>
        <w:gridCol w:w="5670"/>
      </w:tblGrid>
      <w:tr w:rsidR="00064D9E" w:rsidRPr="008806E1" w:rsidTr="009C0FB0">
        <w:tc>
          <w:tcPr>
            <w:tcW w:w="3600" w:type="dxa"/>
            <w:shd w:val="clear" w:color="auto" w:fill="auto"/>
          </w:tcPr>
          <w:p w:rsidR="00064D9E" w:rsidRPr="008806E1" w:rsidRDefault="00064D9E" w:rsidP="00AE6762">
            <w:pPr>
              <w:spacing w:line="240" w:lineRule="atLeast"/>
              <w:ind w:left="252" w:hanging="252"/>
              <w:rPr>
                <w:sz w:val="22"/>
                <w:szCs w:val="22"/>
              </w:rPr>
            </w:pPr>
            <w:r w:rsidRPr="008806E1">
              <w:rPr>
                <w:sz w:val="22"/>
                <w:szCs w:val="22"/>
              </w:rPr>
              <w:t xml:space="preserve">Interbank and money market items </w:t>
            </w:r>
            <w:r w:rsidRPr="008806E1">
              <w:rPr>
                <w:sz w:val="22"/>
                <w:szCs w:val="22"/>
                <w:cs/>
              </w:rPr>
              <w:t>(</w:t>
            </w:r>
            <w:r w:rsidRPr="008806E1">
              <w:rPr>
                <w:sz w:val="22"/>
                <w:szCs w:val="22"/>
              </w:rPr>
              <w:t>Assets</w:t>
            </w:r>
            <w:r w:rsidRPr="008806E1">
              <w:rPr>
                <w:sz w:val="22"/>
                <w:szCs w:val="22"/>
                <w:cs/>
              </w:rPr>
              <w:t>):</w:t>
            </w:r>
          </w:p>
        </w:tc>
        <w:tc>
          <w:tcPr>
            <w:tcW w:w="5670" w:type="dxa"/>
            <w:shd w:val="clear" w:color="auto" w:fill="auto"/>
          </w:tcPr>
          <w:p w:rsidR="00064D9E" w:rsidRPr="008806E1" w:rsidRDefault="00064D9E" w:rsidP="00AE6762">
            <w:pPr>
              <w:spacing w:line="240" w:lineRule="atLeast"/>
              <w:jc w:val="both"/>
              <w:rPr>
                <w:sz w:val="22"/>
                <w:szCs w:val="22"/>
              </w:rPr>
            </w:pPr>
            <w:r w:rsidRPr="008806E1">
              <w:rPr>
                <w:sz w:val="22"/>
                <w:szCs w:val="22"/>
              </w:rPr>
              <w:t>Fair value calculated based on present value of estimated cash flows, using the current interest rate in the money market</w:t>
            </w:r>
            <w:r w:rsidRPr="008806E1">
              <w:rPr>
                <w:sz w:val="22"/>
                <w:szCs w:val="22"/>
                <w:cs/>
              </w:rPr>
              <w:t>.</w:t>
            </w:r>
          </w:p>
          <w:p w:rsidR="00A5654D" w:rsidRPr="008806E1" w:rsidRDefault="00A5654D" w:rsidP="00AE6762">
            <w:pPr>
              <w:spacing w:line="240" w:lineRule="atLeast"/>
              <w:jc w:val="both"/>
              <w:rPr>
                <w:sz w:val="22"/>
                <w:szCs w:val="22"/>
              </w:rPr>
            </w:pPr>
          </w:p>
        </w:tc>
      </w:tr>
      <w:tr w:rsidR="00064D9E" w:rsidRPr="008806E1" w:rsidTr="009C0FB0">
        <w:tc>
          <w:tcPr>
            <w:tcW w:w="3600" w:type="dxa"/>
            <w:shd w:val="clear" w:color="auto" w:fill="auto"/>
          </w:tcPr>
          <w:p w:rsidR="00064D9E" w:rsidRPr="008806E1" w:rsidRDefault="00F251CB" w:rsidP="00AE6762">
            <w:pPr>
              <w:spacing w:line="240" w:lineRule="atLeast"/>
              <w:ind w:left="252" w:hanging="252"/>
              <w:rPr>
                <w:sz w:val="22"/>
                <w:szCs w:val="22"/>
              </w:rPr>
            </w:pPr>
            <w:r>
              <w:rPr>
                <w:sz w:val="22"/>
                <w:szCs w:val="22"/>
              </w:rPr>
              <w:t>Derivative</w:t>
            </w:r>
            <w:r w:rsidR="00064D9E" w:rsidRPr="008806E1">
              <w:rPr>
                <w:sz w:val="22"/>
                <w:szCs w:val="22"/>
                <w:cs/>
              </w:rPr>
              <w:t>:</w:t>
            </w:r>
          </w:p>
        </w:tc>
        <w:tc>
          <w:tcPr>
            <w:tcW w:w="5670" w:type="dxa"/>
            <w:shd w:val="clear" w:color="auto" w:fill="auto"/>
          </w:tcPr>
          <w:p w:rsidR="00064D9E" w:rsidRPr="008806E1" w:rsidRDefault="00064D9E" w:rsidP="00AE6762">
            <w:pPr>
              <w:jc w:val="both"/>
              <w:rPr>
                <w:sz w:val="22"/>
                <w:szCs w:val="22"/>
              </w:rPr>
            </w:pPr>
            <w:r w:rsidRPr="008806E1">
              <w:rPr>
                <w:sz w:val="22"/>
                <w:szCs w:val="22"/>
              </w:rPr>
              <w:t>The fair values of derivatives are obtained from quoted market prices in active markets</w:t>
            </w:r>
            <w:r w:rsidR="0041369D" w:rsidRPr="008806E1">
              <w:rPr>
                <w:sz w:val="22"/>
                <w:szCs w:val="22"/>
              </w:rPr>
              <w:t>, where available</w:t>
            </w:r>
            <w:r w:rsidRPr="008806E1">
              <w:rPr>
                <w:sz w:val="22"/>
                <w:szCs w:val="22"/>
                <w:cs/>
              </w:rPr>
              <w:t xml:space="preserve">. </w:t>
            </w:r>
            <w:r w:rsidRPr="008806E1">
              <w:rPr>
                <w:sz w:val="22"/>
                <w:szCs w:val="22"/>
              </w:rPr>
              <w:t xml:space="preserve">Fair values of derivatives in an illiquid market are obtained using an average price </w:t>
            </w:r>
            <w:r w:rsidRPr="008806E1">
              <w:rPr>
                <w:sz w:val="22"/>
                <w:szCs w:val="22"/>
                <w:cs/>
              </w:rPr>
              <w:t>(</w:t>
            </w:r>
            <w:r w:rsidRPr="008806E1">
              <w:rPr>
                <w:sz w:val="22"/>
                <w:szCs w:val="22"/>
              </w:rPr>
              <w:t>quoted from several reliable sources</w:t>
            </w:r>
            <w:r w:rsidRPr="008806E1">
              <w:rPr>
                <w:sz w:val="22"/>
                <w:szCs w:val="22"/>
                <w:cs/>
              </w:rPr>
              <w:t>)</w:t>
            </w:r>
            <w:r w:rsidRPr="008806E1">
              <w:rPr>
                <w:sz w:val="22"/>
                <w:szCs w:val="22"/>
              </w:rPr>
              <w:t>, valuation technique and a benchmark price of instruments which have similar characteristics, as appropriate</w:t>
            </w:r>
            <w:r w:rsidRPr="008806E1">
              <w:rPr>
                <w:sz w:val="22"/>
                <w:szCs w:val="22"/>
                <w:cs/>
              </w:rPr>
              <w:t>.</w:t>
            </w:r>
          </w:p>
          <w:p w:rsidR="00A5654D" w:rsidRPr="008806E1" w:rsidRDefault="00A5654D" w:rsidP="00AE6762">
            <w:pPr>
              <w:jc w:val="both"/>
              <w:rPr>
                <w:sz w:val="22"/>
                <w:szCs w:val="22"/>
              </w:rPr>
            </w:pPr>
          </w:p>
        </w:tc>
      </w:tr>
      <w:tr w:rsidR="00064D9E" w:rsidRPr="008806E1" w:rsidTr="009C0FB0">
        <w:tc>
          <w:tcPr>
            <w:tcW w:w="3600" w:type="dxa"/>
            <w:shd w:val="clear" w:color="auto" w:fill="auto"/>
          </w:tcPr>
          <w:p w:rsidR="00064D9E" w:rsidRPr="008806E1" w:rsidRDefault="00064D9E" w:rsidP="00AE6762">
            <w:pPr>
              <w:spacing w:line="240" w:lineRule="atLeast"/>
              <w:ind w:left="252" w:hanging="252"/>
              <w:rPr>
                <w:sz w:val="22"/>
                <w:szCs w:val="22"/>
              </w:rPr>
            </w:pPr>
            <w:r w:rsidRPr="008806E1">
              <w:rPr>
                <w:sz w:val="22"/>
                <w:szCs w:val="22"/>
              </w:rPr>
              <w:t>Investments</w:t>
            </w:r>
            <w:r w:rsidRPr="008806E1">
              <w:rPr>
                <w:sz w:val="22"/>
                <w:szCs w:val="22"/>
                <w:cs/>
              </w:rPr>
              <w:t>:</w:t>
            </w:r>
          </w:p>
        </w:tc>
        <w:tc>
          <w:tcPr>
            <w:tcW w:w="5670" w:type="dxa"/>
            <w:shd w:val="clear" w:color="auto" w:fill="auto"/>
          </w:tcPr>
          <w:p w:rsidR="00064D9E" w:rsidRPr="008806E1" w:rsidRDefault="00064D9E" w:rsidP="00AE6762">
            <w:pPr>
              <w:spacing w:line="240" w:lineRule="atLeast"/>
              <w:ind w:right="-28"/>
              <w:jc w:val="both"/>
              <w:rPr>
                <w:sz w:val="22"/>
                <w:szCs w:val="22"/>
              </w:rPr>
            </w:pPr>
            <w:r w:rsidRPr="008806E1">
              <w:rPr>
                <w:sz w:val="22"/>
                <w:szCs w:val="22"/>
              </w:rPr>
              <w:t>The following methodologies are used to determine the fair value of securities held by the Bank</w:t>
            </w:r>
            <w:r w:rsidRPr="008806E1">
              <w:rPr>
                <w:sz w:val="22"/>
                <w:szCs w:val="22"/>
                <w:cs/>
              </w:rPr>
              <w:t>.</w:t>
            </w:r>
          </w:p>
          <w:p w:rsidR="00064D9E" w:rsidRPr="008806E1" w:rsidRDefault="00064D9E" w:rsidP="004F2173">
            <w:pPr>
              <w:numPr>
                <w:ilvl w:val="0"/>
                <w:numId w:val="7"/>
              </w:numPr>
              <w:tabs>
                <w:tab w:val="left" w:pos="252"/>
              </w:tabs>
              <w:spacing w:line="240" w:lineRule="atLeast"/>
              <w:ind w:left="252" w:hanging="280"/>
              <w:jc w:val="thaiDistribute"/>
              <w:rPr>
                <w:sz w:val="22"/>
                <w:szCs w:val="22"/>
              </w:rPr>
            </w:pPr>
            <w:r w:rsidRPr="008806E1">
              <w:rPr>
                <w:sz w:val="22"/>
                <w:szCs w:val="22"/>
              </w:rPr>
              <w:t>The fair value of debt securities is estimated based on the Thai Bond Market Association’s last average bid price</w:t>
            </w:r>
            <w:r w:rsidRPr="008806E1">
              <w:rPr>
                <w:sz w:val="22"/>
                <w:szCs w:val="22"/>
                <w:cs/>
              </w:rPr>
              <w:t xml:space="preserve">. </w:t>
            </w:r>
            <w:r w:rsidRPr="008806E1">
              <w:rPr>
                <w:sz w:val="22"/>
                <w:szCs w:val="22"/>
              </w:rPr>
              <w:t>In situations where no auction prices are available, the fair value is estimated based on the last executed price</w:t>
            </w:r>
            <w:r w:rsidRPr="008806E1">
              <w:rPr>
                <w:sz w:val="22"/>
                <w:szCs w:val="22"/>
                <w:cs/>
              </w:rPr>
              <w:t xml:space="preserve">. </w:t>
            </w:r>
            <w:r w:rsidR="009A2018" w:rsidRPr="008806E1">
              <w:rPr>
                <w:sz w:val="22"/>
                <w:szCs w:val="22"/>
                <w:cs/>
              </w:rPr>
              <w:t xml:space="preserve">              </w:t>
            </w:r>
            <w:r w:rsidRPr="008806E1">
              <w:rPr>
                <w:sz w:val="22"/>
                <w:szCs w:val="22"/>
              </w:rPr>
              <w:t>For debt securities with no active market price, the fair value is estimated based on the yield curve of debt securities plus a risk premium</w:t>
            </w:r>
            <w:r w:rsidRPr="008806E1">
              <w:rPr>
                <w:sz w:val="22"/>
                <w:szCs w:val="22"/>
                <w:cs/>
              </w:rPr>
              <w:t>.</w:t>
            </w:r>
          </w:p>
          <w:p w:rsidR="002828CE" w:rsidRPr="008806E1" w:rsidRDefault="00064D9E" w:rsidP="004F2173">
            <w:pPr>
              <w:numPr>
                <w:ilvl w:val="0"/>
                <w:numId w:val="7"/>
              </w:numPr>
              <w:tabs>
                <w:tab w:val="left" w:pos="252"/>
              </w:tabs>
              <w:spacing w:line="240" w:lineRule="atLeast"/>
              <w:ind w:left="252" w:hanging="280"/>
              <w:jc w:val="thaiDistribute"/>
              <w:rPr>
                <w:sz w:val="22"/>
                <w:szCs w:val="22"/>
              </w:rPr>
            </w:pPr>
            <w:r w:rsidRPr="008806E1">
              <w:rPr>
                <w:sz w:val="22"/>
                <w:szCs w:val="22"/>
              </w:rPr>
              <w:t xml:space="preserve">The bidding prices at The Stock Exchange of Thailand on the last business day of the </w:t>
            </w:r>
            <w:r w:rsidR="00141B1F" w:rsidRPr="008806E1">
              <w:rPr>
                <w:sz w:val="22"/>
                <w:szCs w:val="22"/>
              </w:rPr>
              <w:t>period</w:t>
            </w:r>
            <w:r w:rsidRPr="008806E1">
              <w:rPr>
                <w:sz w:val="22"/>
                <w:szCs w:val="22"/>
              </w:rPr>
              <w:t xml:space="preserve"> are used to estimate the fair value of listed private sector equity securities</w:t>
            </w:r>
            <w:r w:rsidR="000A4E1F" w:rsidRPr="008806E1">
              <w:rPr>
                <w:sz w:val="22"/>
                <w:szCs w:val="22"/>
                <w:cs/>
              </w:rPr>
              <w:t xml:space="preserve"> </w:t>
            </w:r>
            <w:r w:rsidR="000A4E1F" w:rsidRPr="008806E1">
              <w:rPr>
                <w:sz w:val="22"/>
                <w:szCs w:val="22"/>
              </w:rPr>
              <w:t>and listed unit trust</w:t>
            </w:r>
            <w:r w:rsidRPr="008806E1">
              <w:rPr>
                <w:sz w:val="22"/>
                <w:szCs w:val="22"/>
                <w:cs/>
              </w:rPr>
              <w:t xml:space="preserve">. </w:t>
            </w:r>
          </w:p>
          <w:p w:rsidR="00064D9E" w:rsidRPr="008806E1" w:rsidRDefault="00064D9E" w:rsidP="004F2173">
            <w:pPr>
              <w:numPr>
                <w:ilvl w:val="0"/>
                <w:numId w:val="7"/>
              </w:numPr>
              <w:tabs>
                <w:tab w:val="left" w:pos="252"/>
              </w:tabs>
              <w:spacing w:line="240" w:lineRule="atLeast"/>
              <w:ind w:left="252" w:hanging="280"/>
              <w:jc w:val="thaiDistribute"/>
              <w:rPr>
                <w:sz w:val="22"/>
                <w:szCs w:val="22"/>
              </w:rPr>
            </w:pPr>
            <w:r w:rsidRPr="008806E1">
              <w:rPr>
                <w:sz w:val="22"/>
                <w:szCs w:val="22"/>
              </w:rPr>
              <w:t xml:space="preserve">The fair value of </w:t>
            </w:r>
            <w:r w:rsidR="00BB46AC">
              <w:rPr>
                <w:sz w:val="22"/>
                <w:szCs w:val="22"/>
              </w:rPr>
              <w:t>non-</w:t>
            </w:r>
            <w:r w:rsidR="000A4E1F" w:rsidRPr="008806E1">
              <w:rPr>
                <w:sz w:val="22"/>
                <w:szCs w:val="22"/>
              </w:rPr>
              <w:t xml:space="preserve">listed </w:t>
            </w:r>
            <w:r w:rsidRPr="008806E1">
              <w:rPr>
                <w:sz w:val="22"/>
                <w:szCs w:val="22"/>
              </w:rPr>
              <w:t>unit trusts is estimated based on the net asset value at the reporting date</w:t>
            </w:r>
            <w:r w:rsidRPr="008806E1">
              <w:rPr>
                <w:sz w:val="22"/>
                <w:szCs w:val="22"/>
                <w:cs/>
              </w:rPr>
              <w:t>.</w:t>
            </w:r>
          </w:p>
          <w:p w:rsidR="00064D9E" w:rsidRPr="008806E1" w:rsidRDefault="00064D9E" w:rsidP="004F2173">
            <w:pPr>
              <w:numPr>
                <w:ilvl w:val="0"/>
                <w:numId w:val="7"/>
              </w:numPr>
              <w:tabs>
                <w:tab w:val="left" w:pos="252"/>
              </w:tabs>
              <w:spacing w:line="240" w:lineRule="atLeast"/>
              <w:ind w:left="252" w:hanging="280"/>
              <w:jc w:val="thaiDistribute"/>
              <w:rPr>
                <w:sz w:val="22"/>
                <w:szCs w:val="22"/>
              </w:rPr>
            </w:pPr>
            <w:r w:rsidRPr="008806E1">
              <w:rPr>
                <w:sz w:val="22"/>
                <w:szCs w:val="22"/>
              </w:rPr>
              <w:t xml:space="preserve">The fair value of foreign debt and equity securities listed on foreign stock exchanges is estimated by using the bid prices at such exchanges as of the last business day of the </w:t>
            </w:r>
            <w:r w:rsidR="00141B1F" w:rsidRPr="008806E1">
              <w:rPr>
                <w:sz w:val="22"/>
                <w:szCs w:val="22"/>
              </w:rPr>
              <w:t>period</w:t>
            </w:r>
            <w:r w:rsidRPr="008806E1">
              <w:rPr>
                <w:sz w:val="22"/>
                <w:szCs w:val="22"/>
                <w:cs/>
              </w:rPr>
              <w:t xml:space="preserve">. </w:t>
            </w:r>
            <w:r w:rsidRPr="008806E1">
              <w:rPr>
                <w:sz w:val="22"/>
                <w:szCs w:val="22"/>
              </w:rPr>
              <w:t>The fair value of non</w:t>
            </w:r>
            <w:r w:rsidR="00BB46AC">
              <w:rPr>
                <w:sz w:val="22"/>
                <w:szCs w:val="22"/>
              </w:rPr>
              <w:t>-</w:t>
            </w:r>
            <w:r w:rsidRPr="008806E1">
              <w:rPr>
                <w:sz w:val="22"/>
                <w:szCs w:val="22"/>
              </w:rPr>
              <w:t>listed foreign debt and equity securities is determined based on values quoted by reliable international financial institutions</w:t>
            </w:r>
            <w:r w:rsidRPr="008806E1">
              <w:rPr>
                <w:sz w:val="22"/>
                <w:szCs w:val="22"/>
                <w:cs/>
              </w:rPr>
              <w:t>.</w:t>
            </w:r>
          </w:p>
          <w:p w:rsidR="007633AA" w:rsidRPr="008806E1" w:rsidRDefault="007633AA" w:rsidP="006A595C">
            <w:pPr>
              <w:tabs>
                <w:tab w:val="left" w:pos="252"/>
              </w:tabs>
              <w:spacing w:line="240" w:lineRule="atLeast"/>
              <w:ind w:left="252"/>
              <w:jc w:val="thaiDistribute"/>
              <w:rPr>
                <w:sz w:val="22"/>
                <w:szCs w:val="22"/>
              </w:rPr>
            </w:pPr>
          </w:p>
        </w:tc>
      </w:tr>
      <w:tr w:rsidR="00064D9E" w:rsidRPr="008806E1" w:rsidTr="009C0FB0">
        <w:tc>
          <w:tcPr>
            <w:tcW w:w="3600" w:type="dxa"/>
            <w:shd w:val="clear" w:color="auto" w:fill="auto"/>
          </w:tcPr>
          <w:p w:rsidR="00064D9E" w:rsidRPr="008806E1" w:rsidRDefault="00064D9E" w:rsidP="00AE6762">
            <w:pPr>
              <w:spacing w:line="240" w:lineRule="atLeast"/>
              <w:ind w:left="252" w:hanging="252"/>
              <w:rPr>
                <w:sz w:val="22"/>
                <w:szCs w:val="22"/>
              </w:rPr>
            </w:pPr>
            <w:r w:rsidRPr="008806E1">
              <w:rPr>
                <w:sz w:val="22"/>
                <w:szCs w:val="22"/>
              </w:rPr>
              <w:t>Loans to customers and accrued interest receivables</w:t>
            </w:r>
            <w:r w:rsidRPr="008806E1">
              <w:rPr>
                <w:sz w:val="22"/>
                <w:szCs w:val="22"/>
                <w:cs/>
              </w:rPr>
              <w:t>:</w:t>
            </w:r>
          </w:p>
        </w:tc>
        <w:tc>
          <w:tcPr>
            <w:tcW w:w="5670" w:type="dxa"/>
            <w:shd w:val="clear" w:color="auto" w:fill="auto"/>
          </w:tcPr>
          <w:p w:rsidR="00064D9E" w:rsidRPr="008806E1" w:rsidRDefault="00064D9E" w:rsidP="004F2173">
            <w:pPr>
              <w:numPr>
                <w:ilvl w:val="0"/>
                <w:numId w:val="7"/>
              </w:numPr>
              <w:tabs>
                <w:tab w:val="left" w:pos="252"/>
              </w:tabs>
              <w:spacing w:line="240" w:lineRule="atLeast"/>
              <w:ind w:left="252" w:hanging="280"/>
              <w:jc w:val="thaiDistribute"/>
              <w:rPr>
                <w:sz w:val="22"/>
                <w:szCs w:val="22"/>
              </w:rPr>
            </w:pPr>
            <w:r w:rsidRPr="008806E1">
              <w:rPr>
                <w:sz w:val="22"/>
                <w:szCs w:val="22"/>
              </w:rPr>
              <w:t>For variable</w:t>
            </w:r>
            <w:r w:rsidRPr="008806E1">
              <w:rPr>
                <w:sz w:val="22"/>
                <w:szCs w:val="22"/>
                <w:cs/>
              </w:rPr>
              <w:t>-</w:t>
            </w:r>
            <w:r w:rsidRPr="008806E1">
              <w:rPr>
                <w:sz w:val="22"/>
                <w:szCs w:val="22"/>
              </w:rPr>
              <w:t xml:space="preserve">rate loans that are repriced frequently and have no significant change in credit risk, fair values are based on carrying </w:t>
            </w:r>
            <w:r w:rsidR="009A2018" w:rsidRPr="008806E1">
              <w:rPr>
                <w:sz w:val="22"/>
                <w:szCs w:val="22"/>
              </w:rPr>
              <w:t>amount</w:t>
            </w:r>
            <w:r w:rsidR="009A2018" w:rsidRPr="008806E1">
              <w:rPr>
                <w:sz w:val="22"/>
                <w:szCs w:val="22"/>
                <w:cs/>
              </w:rPr>
              <w:t>.</w:t>
            </w:r>
          </w:p>
          <w:p w:rsidR="00064D9E" w:rsidRPr="008806E1" w:rsidRDefault="00064D9E" w:rsidP="004F2173">
            <w:pPr>
              <w:numPr>
                <w:ilvl w:val="0"/>
                <w:numId w:val="7"/>
              </w:numPr>
              <w:tabs>
                <w:tab w:val="left" w:pos="252"/>
              </w:tabs>
              <w:spacing w:line="240" w:lineRule="atLeast"/>
              <w:ind w:left="252" w:hanging="280"/>
              <w:jc w:val="thaiDistribute"/>
              <w:rPr>
                <w:sz w:val="22"/>
                <w:szCs w:val="22"/>
              </w:rPr>
            </w:pPr>
            <w:r w:rsidRPr="008806E1">
              <w:rPr>
                <w:sz w:val="22"/>
                <w:szCs w:val="22"/>
              </w:rPr>
              <w:t>Fair values of other loans are estimated using discounted cash flow analyses, using market interest rates or the fair value of collateral</w:t>
            </w:r>
            <w:r w:rsidRPr="008806E1">
              <w:rPr>
                <w:sz w:val="22"/>
                <w:szCs w:val="22"/>
                <w:cs/>
              </w:rPr>
              <w:t xml:space="preserve">. </w:t>
            </w:r>
            <w:r w:rsidR="00741D2B" w:rsidRPr="008806E1">
              <w:rPr>
                <w:sz w:val="22"/>
                <w:szCs w:val="22"/>
              </w:rPr>
              <w:t>There is no significant difference with the carrying amount</w:t>
            </w:r>
            <w:r w:rsidR="00741D2B" w:rsidRPr="008806E1">
              <w:rPr>
                <w:sz w:val="22"/>
                <w:szCs w:val="22"/>
                <w:cs/>
              </w:rPr>
              <w:t>.</w:t>
            </w:r>
          </w:p>
          <w:p w:rsidR="00A3058D" w:rsidRPr="008806E1" w:rsidRDefault="00A3058D" w:rsidP="006A595C">
            <w:pPr>
              <w:tabs>
                <w:tab w:val="left" w:pos="252"/>
              </w:tabs>
              <w:spacing w:line="240" w:lineRule="atLeast"/>
              <w:ind w:left="252"/>
              <w:jc w:val="thaiDistribute"/>
              <w:rPr>
                <w:sz w:val="22"/>
                <w:szCs w:val="22"/>
              </w:rPr>
            </w:pPr>
          </w:p>
        </w:tc>
      </w:tr>
      <w:tr w:rsidR="009A2018" w:rsidRPr="008806E1" w:rsidTr="009C0FB0">
        <w:tc>
          <w:tcPr>
            <w:tcW w:w="3600" w:type="dxa"/>
            <w:shd w:val="clear" w:color="auto" w:fill="auto"/>
          </w:tcPr>
          <w:p w:rsidR="009A2018" w:rsidRPr="008806E1" w:rsidRDefault="009A2018" w:rsidP="007633AA">
            <w:pPr>
              <w:spacing w:line="240" w:lineRule="atLeast"/>
              <w:ind w:left="252" w:hanging="252"/>
              <w:rPr>
                <w:sz w:val="22"/>
                <w:szCs w:val="22"/>
              </w:rPr>
            </w:pPr>
            <w:r w:rsidRPr="008806E1">
              <w:rPr>
                <w:sz w:val="22"/>
                <w:szCs w:val="22"/>
              </w:rPr>
              <w:t xml:space="preserve">Deposits and interbank and money market items </w:t>
            </w:r>
            <w:r w:rsidRPr="008806E1">
              <w:rPr>
                <w:sz w:val="22"/>
                <w:szCs w:val="22"/>
                <w:cs/>
              </w:rPr>
              <w:t>(</w:t>
            </w:r>
            <w:r w:rsidRPr="008806E1">
              <w:rPr>
                <w:sz w:val="22"/>
                <w:szCs w:val="22"/>
              </w:rPr>
              <w:t>Liabilities</w:t>
            </w:r>
            <w:r w:rsidRPr="008806E1">
              <w:rPr>
                <w:sz w:val="22"/>
                <w:szCs w:val="22"/>
                <w:cs/>
              </w:rPr>
              <w:t>):</w:t>
            </w:r>
          </w:p>
        </w:tc>
        <w:tc>
          <w:tcPr>
            <w:tcW w:w="5670" w:type="dxa"/>
            <w:shd w:val="clear" w:color="auto" w:fill="auto"/>
          </w:tcPr>
          <w:p w:rsidR="009A2018" w:rsidRPr="008806E1" w:rsidRDefault="009A2018" w:rsidP="009C0FB0">
            <w:pPr>
              <w:numPr>
                <w:ilvl w:val="0"/>
                <w:numId w:val="7"/>
              </w:numPr>
              <w:tabs>
                <w:tab w:val="left" w:pos="252"/>
              </w:tabs>
              <w:spacing w:line="240" w:lineRule="atLeast"/>
              <w:ind w:left="252" w:hanging="280"/>
              <w:jc w:val="thaiDistribute"/>
              <w:rPr>
                <w:sz w:val="22"/>
                <w:szCs w:val="22"/>
              </w:rPr>
            </w:pPr>
            <w:r w:rsidRPr="008806E1">
              <w:rPr>
                <w:sz w:val="22"/>
                <w:szCs w:val="22"/>
              </w:rPr>
              <w:t>The carrying amount disclosed for deposits which are payable on demand by the depositor, are equal to the fair value of such deposits</w:t>
            </w:r>
            <w:r w:rsidRPr="008806E1">
              <w:rPr>
                <w:sz w:val="22"/>
                <w:szCs w:val="22"/>
                <w:cs/>
              </w:rPr>
              <w:t xml:space="preserve">. </w:t>
            </w:r>
          </w:p>
          <w:p w:rsidR="009A2018" w:rsidRPr="008806E1" w:rsidRDefault="009A2018" w:rsidP="004F2173">
            <w:pPr>
              <w:numPr>
                <w:ilvl w:val="0"/>
                <w:numId w:val="7"/>
              </w:numPr>
              <w:tabs>
                <w:tab w:val="left" w:pos="252"/>
              </w:tabs>
              <w:spacing w:line="240" w:lineRule="atLeast"/>
              <w:ind w:left="252" w:hanging="280"/>
              <w:jc w:val="thaiDistribute"/>
              <w:rPr>
                <w:sz w:val="22"/>
                <w:szCs w:val="22"/>
              </w:rPr>
            </w:pPr>
            <w:r w:rsidRPr="008806E1">
              <w:rPr>
                <w:sz w:val="22"/>
                <w:szCs w:val="22"/>
              </w:rPr>
              <w:t>Fair values for fixed</w:t>
            </w:r>
            <w:r w:rsidR="00147767">
              <w:rPr>
                <w:sz w:val="22"/>
                <w:szCs w:val="22"/>
              </w:rPr>
              <w:t>-</w:t>
            </w:r>
            <w:r w:rsidRPr="008806E1">
              <w:rPr>
                <w:sz w:val="22"/>
                <w:szCs w:val="22"/>
              </w:rPr>
              <w:t>deposits are estimated using a discounted cash flow calculation that applies interest rates currently being offered on similar deposits</w:t>
            </w:r>
            <w:r w:rsidRPr="008806E1">
              <w:rPr>
                <w:sz w:val="22"/>
                <w:szCs w:val="22"/>
                <w:cs/>
              </w:rPr>
              <w:t>.</w:t>
            </w:r>
          </w:p>
          <w:p w:rsidR="009A2018" w:rsidRPr="008806E1" w:rsidRDefault="009A2018" w:rsidP="004F2173">
            <w:pPr>
              <w:numPr>
                <w:ilvl w:val="0"/>
                <w:numId w:val="7"/>
              </w:numPr>
              <w:tabs>
                <w:tab w:val="left" w:pos="252"/>
              </w:tabs>
              <w:spacing w:line="240" w:lineRule="atLeast"/>
              <w:ind w:left="252" w:hanging="280"/>
              <w:jc w:val="thaiDistribute"/>
              <w:rPr>
                <w:sz w:val="22"/>
                <w:szCs w:val="22"/>
              </w:rPr>
            </w:pPr>
            <w:r w:rsidRPr="008806E1">
              <w:rPr>
                <w:sz w:val="22"/>
                <w:szCs w:val="22"/>
              </w:rPr>
              <w:t>The carrying amount of interbank and money market items approximates their fair value</w:t>
            </w:r>
            <w:r w:rsidRPr="008806E1">
              <w:rPr>
                <w:sz w:val="22"/>
                <w:szCs w:val="22"/>
                <w:cs/>
              </w:rPr>
              <w:t>.</w:t>
            </w:r>
          </w:p>
          <w:p w:rsidR="009A2018" w:rsidRPr="008806E1" w:rsidRDefault="009A2018" w:rsidP="009A2018">
            <w:pPr>
              <w:tabs>
                <w:tab w:val="left" w:pos="252"/>
              </w:tabs>
              <w:spacing w:line="240" w:lineRule="atLeast"/>
              <w:jc w:val="thaiDistribute"/>
              <w:rPr>
                <w:sz w:val="22"/>
                <w:szCs w:val="22"/>
              </w:rPr>
            </w:pPr>
          </w:p>
        </w:tc>
      </w:tr>
      <w:tr w:rsidR="009A2018" w:rsidRPr="008806E1" w:rsidTr="009C0FB0">
        <w:tc>
          <w:tcPr>
            <w:tcW w:w="3600" w:type="dxa"/>
            <w:shd w:val="clear" w:color="auto" w:fill="auto"/>
          </w:tcPr>
          <w:p w:rsidR="009A2018" w:rsidRPr="008806E1" w:rsidRDefault="009A2018" w:rsidP="009A2018">
            <w:pPr>
              <w:spacing w:line="240" w:lineRule="atLeast"/>
              <w:rPr>
                <w:sz w:val="22"/>
                <w:szCs w:val="22"/>
              </w:rPr>
            </w:pPr>
            <w:r w:rsidRPr="008806E1">
              <w:rPr>
                <w:sz w:val="22"/>
                <w:szCs w:val="22"/>
              </w:rPr>
              <w:lastRenderedPageBreak/>
              <w:t>Liabilities payable on demand</w:t>
            </w:r>
            <w:r w:rsidRPr="008806E1">
              <w:rPr>
                <w:sz w:val="22"/>
                <w:szCs w:val="22"/>
                <w:cs/>
              </w:rPr>
              <w:t>:</w:t>
            </w:r>
          </w:p>
        </w:tc>
        <w:tc>
          <w:tcPr>
            <w:tcW w:w="5670" w:type="dxa"/>
            <w:shd w:val="clear" w:color="auto" w:fill="auto"/>
          </w:tcPr>
          <w:p w:rsidR="009A2018" w:rsidRPr="008806E1" w:rsidRDefault="009A2018" w:rsidP="009A2018">
            <w:pPr>
              <w:spacing w:line="240" w:lineRule="atLeast"/>
              <w:jc w:val="thaiDistribute"/>
              <w:rPr>
                <w:sz w:val="22"/>
                <w:szCs w:val="22"/>
              </w:rPr>
            </w:pPr>
            <w:r w:rsidRPr="008806E1">
              <w:rPr>
                <w:sz w:val="22"/>
                <w:szCs w:val="22"/>
              </w:rPr>
              <w:t>The carrying amount of liabilities payable on demand approximates fair value</w:t>
            </w:r>
            <w:r w:rsidRPr="008806E1">
              <w:rPr>
                <w:sz w:val="22"/>
                <w:szCs w:val="22"/>
                <w:cs/>
              </w:rPr>
              <w:t>.</w:t>
            </w:r>
          </w:p>
          <w:p w:rsidR="009A2018" w:rsidRPr="008806E1" w:rsidRDefault="009A2018" w:rsidP="009A2018">
            <w:pPr>
              <w:spacing w:line="240" w:lineRule="atLeast"/>
              <w:jc w:val="thaiDistribute"/>
              <w:rPr>
                <w:sz w:val="22"/>
                <w:szCs w:val="22"/>
              </w:rPr>
            </w:pPr>
          </w:p>
        </w:tc>
      </w:tr>
      <w:tr w:rsidR="009A2018" w:rsidRPr="008806E1" w:rsidTr="009C0FB0">
        <w:trPr>
          <w:trHeight w:val="1532"/>
        </w:trPr>
        <w:tc>
          <w:tcPr>
            <w:tcW w:w="3600" w:type="dxa"/>
            <w:shd w:val="clear" w:color="auto" w:fill="auto"/>
          </w:tcPr>
          <w:p w:rsidR="009A2018" w:rsidRPr="008806E1" w:rsidRDefault="009A2018" w:rsidP="008C300B">
            <w:pPr>
              <w:spacing w:line="240" w:lineRule="atLeast"/>
              <w:rPr>
                <w:sz w:val="22"/>
                <w:szCs w:val="22"/>
              </w:rPr>
            </w:pPr>
            <w:r w:rsidRPr="008806E1">
              <w:rPr>
                <w:sz w:val="22"/>
                <w:szCs w:val="22"/>
              </w:rPr>
              <w:t>Debt issued and borrowings</w:t>
            </w:r>
            <w:r w:rsidRPr="008806E1">
              <w:rPr>
                <w:sz w:val="22"/>
                <w:szCs w:val="22"/>
                <w:cs/>
              </w:rPr>
              <w:t>:</w:t>
            </w:r>
          </w:p>
        </w:tc>
        <w:tc>
          <w:tcPr>
            <w:tcW w:w="5670" w:type="dxa"/>
            <w:shd w:val="clear" w:color="auto" w:fill="auto"/>
          </w:tcPr>
          <w:p w:rsidR="009A2018" w:rsidRPr="008806E1" w:rsidRDefault="009A2018" w:rsidP="004F2173">
            <w:pPr>
              <w:numPr>
                <w:ilvl w:val="0"/>
                <w:numId w:val="7"/>
              </w:numPr>
              <w:tabs>
                <w:tab w:val="left" w:pos="252"/>
              </w:tabs>
              <w:spacing w:line="240" w:lineRule="atLeast"/>
              <w:ind w:left="252" w:hanging="280"/>
              <w:jc w:val="thaiDistribute"/>
              <w:rPr>
                <w:sz w:val="22"/>
                <w:szCs w:val="22"/>
              </w:rPr>
            </w:pPr>
            <w:r w:rsidRPr="008806E1">
              <w:rPr>
                <w:sz w:val="22"/>
                <w:szCs w:val="22"/>
              </w:rPr>
              <w:t>The carrying amounts of short</w:t>
            </w:r>
            <w:r w:rsidRPr="008806E1">
              <w:rPr>
                <w:sz w:val="22"/>
                <w:szCs w:val="22"/>
                <w:cs/>
              </w:rPr>
              <w:t>-</w:t>
            </w:r>
            <w:r w:rsidRPr="008806E1">
              <w:rPr>
                <w:sz w:val="22"/>
                <w:szCs w:val="22"/>
              </w:rPr>
              <w:t>term borrowings maturing within 90 days approximate their fair values</w:t>
            </w:r>
            <w:r w:rsidRPr="008806E1">
              <w:rPr>
                <w:sz w:val="22"/>
                <w:szCs w:val="22"/>
                <w:cs/>
              </w:rPr>
              <w:t xml:space="preserve">. </w:t>
            </w:r>
          </w:p>
          <w:p w:rsidR="009A2018" w:rsidRPr="008806E1" w:rsidRDefault="009A2018" w:rsidP="004F2173">
            <w:pPr>
              <w:numPr>
                <w:ilvl w:val="0"/>
                <w:numId w:val="7"/>
              </w:numPr>
              <w:tabs>
                <w:tab w:val="left" w:pos="252"/>
              </w:tabs>
              <w:spacing w:line="240" w:lineRule="atLeast"/>
              <w:ind w:left="252" w:hanging="280"/>
              <w:jc w:val="thaiDistribute"/>
            </w:pPr>
            <w:r w:rsidRPr="008806E1">
              <w:rPr>
                <w:sz w:val="22"/>
                <w:szCs w:val="22"/>
              </w:rPr>
              <w:t>Fair values of other borrowings are estimated using discounted cash flow analyses based on the Bank’s current borrowing rates for similar types of borrowing arrangements</w:t>
            </w:r>
            <w:r w:rsidRPr="008806E1">
              <w:rPr>
                <w:sz w:val="22"/>
                <w:szCs w:val="22"/>
                <w:cs/>
              </w:rPr>
              <w:t>.</w:t>
            </w:r>
          </w:p>
        </w:tc>
      </w:tr>
    </w:tbl>
    <w:p w:rsidR="00487F42" w:rsidRPr="008806E1" w:rsidRDefault="00487F42" w:rsidP="00AE6762">
      <w:pPr>
        <w:spacing w:line="240" w:lineRule="atLeast"/>
        <w:ind w:left="540"/>
        <w:jc w:val="both"/>
        <w:rPr>
          <w:sz w:val="22"/>
          <w:szCs w:val="22"/>
        </w:rPr>
      </w:pPr>
    </w:p>
    <w:p w:rsidR="00AA14DD" w:rsidRPr="008806E1" w:rsidRDefault="00AA14DD" w:rsidP="004F2173">
      <w:pPr>
        <w:numPr>
          <w:ilvl w:val="0"/>
          <w:numId w:val="9"/>
        </w:numPr>
        <w:spacing w:line="240" w:lineRule="atLeast"/>
        <w:ind w:left="540" w:right="-29" w:hanging="540"/>
        <w:jc w:val="both"/>
        <w:rPr>
          <w:b/>
          <w:bCs/>
          <w:szCs w:val="24"/>
        </w:rPr>
      </w:pPr>
      <w:r w:rsidRPr="008806E1">
        <w:rPr>
          <w:b/>
          <w:bCs/>
          <w:szCs w:val="24"/>
        </w:rPr>
        <w:t>Maintenance of capital fund</w:t>
      </w:r>
    </w:p>
    <w:p w:rsidR="00AA14DD" w:rsidRPr="008806E1" w:rsidRDefault="00AA14DD" w:rsidP="00AE6762">
      <w:pPr>
        <w:spacing w:line="240" w:lineRule="atLeast"/>
        <w:ind w:left="540"/>
        <w:jc w:val="both"/>
        <w:rPr>
          <w:sz w:val="22"/>
          <w:szCs w:val="22"/>
        </w:rPr>
      </w:pPr>
    </w:p>
    <w:p w:rsidR="00064D9E" w:rsidRPr="008806E1" w:rsidRDefault="00064D9E" w:rsidP="00AE6762">
      <w:pPr>
        <w:spacing w:line="240" w:lineRule="atLeast"/>
        <w:ind w:left="540" w:right="-28"/>
        <w:jc w:val="both"/>
        <w:rPr>
          <w:sz w:val="22"/>
          <w:szCs w:val="22"/>
        </w:rPr>
      </w:pPr>
      <w:r w:rsidRPr="008806E1">
        <w:rPr>
          <w:sz w:val="22"/>
          <w:szCs w:val="22"/>
        </w:rPr>
        <w:t>The Bank and its subsidiaries, which are financial institutions, are subject to various capital and regulatory requirements of the Bank of Thailand</w:t>
      </w:r>
      <w:r w:rsidRPr="008806E1">
        <w:rPr>
          <w:sz w:val="22"/>
          <w:szCs w:val="22"/>
          <w:cs/>
        </w:rPr>
        <w:t xml:space="preserve">. </w:t>
      </w:r>
      <w:r w:rsidRPr="008806E1">
        <w:rPr>
          <w:sz w:val="22"/>
          <w:szCs w:val="22"/>
        </w:rPr>
        <w:t>Under these capital adequacy guidelines and the regulatory framework for prompt corrective action, the Bank and its subsidiaries must satisfy specific capital guidelines that involve, among others, quantitative measures of the Bank’s and its subsidiaries’ assets, liabilities and certain off</w:t>
      </w:r>
      <w:r w:rsidRPr="008806E1">
        <w:rPr>
          <w:sz w:val="22"/>
          <w:szCs w:val="22"/>
          <w:cs/>
        </w:rPr>
        <w:t>-</w:t>
      </w:r>
      <w:r w:rsidRPr="008806E1">
        <w:rPr>
          <w:sz w:val="22"/>
          <w:szCs w:val="22"/>
        </w:rPr>
        <w:t>financial reporting items as calculated in accordance with regulatory practices</w:t>
      </w:r>
      <w:r w:rsidRPr="008806E1">
        <w:rPr>
          <w:sz w:val="22"/>
          <w:szCs w:val="22"/>
          <w:cs/>
        </w:rPr>
        <w:t xml:space="preserve">. </w:t>
      </w:r>
      <w:r w:rsidRPr="008806E1">
        <w:rPr>
          <w:sz w:val="22"/>
          <w:szCs w:val="22"/>
        </w:rPr>
        <w:t>The Bank’s and its subsidiaries’ capital amounts and classifications are also subject to qualitative judgments by the Bank of Thailand as to components, risk weightings, and other factors</w:t>
      </w:r>
      <w:r w:rsidRPr="008806E1">
        <w:rPr>
          <w:sz w:val="22"/>
          <w:szCs w:val="22"/>
          <w:cs/>
        </w:rPr>
        <w:t xml:space="preserve">. </w:t>
      </w:r>
      <w:r w:rsidRPr="008806E1">
        <w:rPr>
          <w:sz w:val="22"/>
          <w:szCs w:val="22"/>
        </w:rPr>
        <w:t>These capital and regulatory requirements are subject to change, as considered necessary by the Bank of Thailand</w:t>
      </w:r>
      <w:r w:rsidRPr="008806E1">
        <w:rPr>
          <w:sz w:val="22"/>
          <w:szCs w:val="22"/>
          <w:cs/>
        </w:rPr>
        <w:t>.</w:t>
      </w:r>
    </w:p>
    <w:p w:rsidR="002314CA" w:rsidRPr="008806E1" w:rsidRDefault="002314CA" w:rsidP="008F0E96">
      <w:pPr>
        <w:spacing w:line="240" w:lineRule="atLeast"/>
        <w:ind w:left="540" w:right="-28"/>
        <w:jc w:val="both"/>
        <w:rPr>
          <w:sz w:val="22"/>
          <w:szCs w:val="22"/>
        </w:rPr>
      </w:pPr>
    </w:p>
    <w:p w:rsidR="005C3B6A" w:rsidRPr="008806E1" w:rsidRDefault="00AA14DD" w:rsidP="00227E02">
      <w:pPr>
        <w:spacing w:line="240" w:lineRule="atLeast"/>
        <w:ind w:left="540" w:right="-28"/>
        <w:jc w:val="both"/>
        <w:rPr>
          <w:sz w:val="22"/>
          <w:szCs w:val="22"/>
          <w:cs/>
        </w:rPr>
      </w:pPr>
      <w:r w:rsidRPr="008806E1">
        <w:rPr>
          <w:sz w:val="22"/>
          <w:szCs w:val="22"/>
        </w:rPr>
        <w:t>The Bank maintains its capital fund in accordance with the Financial In</w:t>
      </w:r>
      <w:r w:rsidR="00B81DE0" w:rsidRPr="008806E1">
        <w:rPr>
          <w:sz w:val="22"/>
          <w:szCs w:val="22"/>
        </w:rPr>
        <w:t>stitution Business Act B</w:t>
      </w:r>
      <w:r w:rsidR="00B81DE0" w:rsidRPr="008806E1">
        <w:rPr>
          <w:sz w:val="22"/>
          <w:szCs w:val="22"/>
          <w:cs/>
        </w:rPr>
        <w:t>.</w:t>
      </w:r>
      <w:r w:rsidR="00B81DE0" w:rsidRPr="008806E1">
        <w:rPr>
          <w:sz w:val="22"/>
          <w:szCs w:val="22"/>
        </w:rPr>
        <w:t>E</w:t>
      </w:r>
      <w:r w:rsidR="00B81DE0" w:rsidRPr="008806E1">
        <w:rPr>
          <w:sz w:val="22"/>
          <w:szCs w:val="22"/>
          <w:cs/>
        </w:rPr>
        <w:t xml:space="preserve">. </w:t>
      </w:r>
      <w:r w:rsidR="00B81DE0" w:rsidRPr="008806E1">
        <w:rPr>
          <w:sz w:val="22"/>
          <w:szCs w:val="22"/>
        </w:rPr>
        <w:t>2</w:t>
      </w:r>
      <w:r w:rsidR="00FB548A" w:rsidRPr="008806E1">
        <w:rPr>
          <w:sz w:val="22"/>
          <w:szCs w:val="22"/>
        </w:rPr>
        <w:t>551</w:t>
      </w:r>
      <w:r w:rsidRPr="008806E1">
        <w:rPr>
          <w:sz w:val="22"/>
          <w:szCs w:val="22"/>
        </w:rPr>
        <w:t xml:space="preserve"> by maintaining its capital fund as a proportion of risk weighted assets in accordance with the criteria, methodologies, and conditions prescribed by the Bank of Thailand</w:t>
      </w:r>
      <w:r w:rsidRPr="008806E1">
        <w:rPr>
          <w:sz w:val="22"/>
          <w:szCs w:val="22"/>
          <w:cs/>
        </w:rPr>
        <w:t xml:space="preserve">. </w:t>
      </w:r>
      <w:r w:rsidRPr="008806E1">
        <w:rPr>
          <w:sz w:val="22"/>
          <w:szCs w:val="22"/>
        </w:rPr>
        <w:t xml:space="preserve">As announced by the BoT in its circulars dated 8 November 2012 and </w:t>
      </w:r>
      <w:r w:rsidR="00426061" w:rsidRPr="008806E1">
        <w:rPr>
          <w:sz w:val="22"/>
          <w:szCs w:val="22"/>
        </w:rPr>
        <w:t>8</w:t>
      </w:r>
      <w:r w:rsidRPr="008806E1">
        <w:rPr>
          <w:sz w:val="22"/>
          <w:szCs w:val="22"/>
          <w:cs/>
        </w:rPr>
        <w:t xml:space="preserve"> </w:t>
      </w:r>
      <w:r w:rsidR="00426061" w:rsidRPr="008806E1">
        <w:rPr>
          <w:sz w:val="22"/>
          <w:szCs w:val="22"/>
        </w:rPr>
        <w:t>May</w:t>
      </w:r>
      <w:r w:rsidRPr="008806E1">
        <w:rPr>
          <w:sz w:val="22"/>
          <w:szCs w:val="22"/>
        </w:rPr>
        <w:t xml:space="preserve"> 201</w:t>
      </w:r>
      <w:r w:rsidR="00426061" w:rsidRPr="008806E1">
        <w:rPr>
          <w:sz w:val="22"/>
          <w:szCs w:val="22"/>
        </w:rPr>
        <w:t>5</w:t>
      </w:r>
      <w:r w:rsidRPr="008806E1">
        <w:rPr>
          <w:sz w:val="22"/>
          <w:szCs w:val="22"/>
        </w:rPr>
        <w:t>, the Bank is required to calculate its Capital Fund in accordance with Basel III</w:t>
      </w:r>
      <w:r w:rsidR="00B81DE0" w:rsidRPr="008806E1">
        <w:rPr>
          <w:sz w:val="22"/>
          <w:szCs w:val="22"/>
          <w:cs/>
        </w:rPr>
        <w:t>.</w:t>
      </w:r>
      <w:r w:rsidR="00D26BA9" w:rsidRPr="008806E1">
        <w:rPr>
          <w:sz w:val="22"/>
          <w:szCs w:val="22"/>
          <w:cs/>
        </w:rPr>
        <w:t xml:space="preserve"> </w:t>
      </w:r>
      <w:r w:rsidR="00967A24" w:rsidRPr="008806E1">
        <w:rPr>
          <w:sz w:val="22"/>
          <w:szCs w:val="22"/>
        </w:rPr>
        <w:t xml:space="preserve">As at </w:t>
      </w:r>
      <w:r w:rsidR="008C57D7" w:rsidRPr="008806E1">
        <w:rPr>
          <w:sz w:val="22"/>
          <w:szCs w:val="22"/>
        </w:rPr>
        <w:t>30 June 2018 and 31 December 2017, the Consolidated Supervision group and the Bank’s total capital funds were categorised as follows</w:t>
      </w:r>
      <w:r w:rsidR="008C57D7" w:rsidRPr="008806E1">
        <w:rPr>
          <w:sz w:val="22"/>
          <w:szCs w:val="22"/>
          <w:cs/>
        </w:rPr>
        <w:t>:</w:t>
      </w:r>
    </w:p>
    <w:p w:rsidR="005C3B6A" w:rsidRPr="008806E1" w:rsidRDefault="005C3B6A">
      <w:pPr>
        <w:suppressAutoHyphens w:val="0"/>
        <w:rPr>
          <w:sz w:val="22"/>
          <w:szCs w:val="22"/>
          <w:cs/>
        </w:rPr>
      </w:pPr>
      <w:r w:rsidRPr="008806E1">
        <w:rPr>
          <w:sz w:val="22"/>
          <w:szCs w:val="22"/>
          <w:cs/>
        </w:rPr>
        <w:br w:type="page"/>
      </w:r>
    </w:p>
    <w:p w:rsidR="008F0E96" w:rsidRPr="008806E1" w:rsidRDefault="008F0E96" w:rsidP="008F0E96">
      <w:pPr>
        <w:ind w:right="-28"/>
        <w:contextualSpacing/>
        <w:jc w:val="both"/>
        <w:rPr>
          <w:sz w:val="2"/>
          <w:szCs w:val="2"/>
        </w:rPr>
      </w:pPr>
    </w:p>
    <w:tbl>
      <w:tblPr>
        <w:tblW w:w="9116" w:type="dxa"/>
        <w:tblInd w:w="450" w:type="dxa"/>
        <w:tblLayout w:type="fixed"/>
        <w:tblLook w:val="0000" w:firstRow="0" w:lastRow="0" w:firstColumn="0" w:lastColumn="0" w:noHBand="0" w:noVBand="0"/>
      </w:tblPr>
      <w:tblGrid>
        <w:gridCol w:w="6304"/>
        <w:gridCol w:w="1260"/>
        <w:gridCol w:w="290"/>
        <w:gridCol w:w="1262"/>
      </w:tblGrid>
      <w:tr w:rsidR="008F0E96" w:rsidRPr="008806E1" w:rsidTr="005C3B6A">
        <w:trPr>
          <w:cantSplit/>
          <w:trHeight w:val="215"/>
        </w:trPr>
        <w:tc>
          <w:tcPr>
            <w:tcW w:w="6304" w:type="dxa"/>
            <w:shd w:val="clear" w:color="auto" w:fill="auto"/>
          </w:tcPr>
          <w:p w:rsidR="008F0E96" w:rsidRPr="008806E1" w:rsidRDefault="008F0E96" w:rsidP="008F0E96">
            <w:pPr>
              <w:snapToGrid w:val="0"/>
              <w:spacing w:line="220" w:lineRule="exact"/>
            </w:pPr>
          </w:p>
        </w:tc>
        <w:tc>
          <w:tcPr>
            <w:tcW w:w="2812" w:type="dxa"/>
            <w:gridSpan w:val="3"/>
            <w:shd w:val="clear" w:color="auto" w:fill="auto"/>
          </w:tcPr>
          <w:p w:rsidR="008F0E96" w:rsidRPr="008806E1" w:rsidRDefault="008F0E96" w:rsidP="00C510AE">
            <w:pPr>
              <w:spacing w:line="220" w:lineRule="exact"/>
              <w:ind w:left="-113" w:right="-113"/>
              <w:jc w:val="center"/>
              <w:rPr>
                <w:b/>
                <w:bCs/>
                <w:sz w:val="20"/>
                <w:szCs w:val="20"/>
              </w:rPr>
            </w:pPr>
            <w:r w:rsidRPr="008806E1">
              <w:rPr>
                <w:b/>
                <w:bCs/>
                <w:sz w:val="20"/>
                <w:szCs w:val="20"/>
              </w:rPr>
              <w:t>Basel III</w:t>
            </w:r>
          </w:p>
        </w:tc>
      </w:tr>
      <w:tr w:rsidR="008F0E96" w:rsidRPr="008806E1" w:rsidTr="005C3B6A">
        <w:trPr>
          <w:cantSplit/>
          <w:trHeight w:val="229"/>
        </w:trPr>
        <w:tc>
          <w:tcPr>
            <w:tcW w:w="6304" w:type="dxa"/>
            <w:shd w:val="clear" w:color="auto" w:fill="auto"/>
          </w:tcPr>
          <w:p w:rsidR="008F0E96" w:rsidRPr="008806E1" w:rsidRDefault="008F0E96" w:rsidP="00C510AE">
            <w:pPr>
              <w:snapToGrid w:val="0"/>
              <w:spacing w:line="220" w:lineRule="exact"/>
              <w:rPr>
                <w:sz w:val="20"/>
                <w:szCs w:val="20"/>
              </w:rPr>
            </w:pPr>
          </w:p>
        </w:tc>
        <w:tc>
          <w:tcPr>
            <w:tcW w:w="2812" w:type="dxa"/>
            <w:gridSpan w:val="3"/>
            <w:shd w:val="clear" w:color="auto" w:fill="auto"/>
          </w:tcPr>
          <w:p w:rsidR="008F0E96" w:rsidRPr="008806E1" w:rsidRDefault="008F0E96" w:rsidP="00C510AE">
            <w:pPr>
              <w:spacing w:line="220" w:lineRule="exact"/>
              <w:ind w:left="-113" w:right="-113"/>
              <w:jc w:val="center"/>
              <w:rPr>
                <w:sz w:val="20"/>
                <w:szCs w:val="20"/>
              </w:rPr>
            </w:pPr>
            <w:r w:rsidRPr="008806E1">
              <w:rPr>
                <w:b/>
                <w:bCs/>
                <w:sz w:val="20"/>
                <w:szCs w:val="20"/>
              </w:rPr>
              <w:t>Consolidated Supervision</w:t>
            </w:r>
          </w:p>
        </w:tc>
      </w:tr>
      <w:tr w:rsidR="008F0E96" w:rsidRPr="008806E1" w:rsidTr="005C3B6A">
        <w:trPr>
          <w:trHeight w:val="215"/>
        </w:trPr>
        <w:tc>
          <w:tcPr>
            <w:tcW w:w="6304" w:type="dxa"/>
            <w:shd w:val="clear" w:color="auto" w:fill="auto"/>
          </w:tcPr>
          <w:p w:rsidR="008F0E96" w:rsidRPr="008806E1" w:rsidRDefault="008F0E96" w:rsidP="00C510AE">
            <w:pPr>
              <w:snapToGrid w:val="0"/>
              <w:spacing w:line="220" w:lineRule="exact"/>
              <w:rPr>
                <w:sz w:val="20"/>
                <w:szCs w:val="20"/>
              </w:rPr>
            </w:pPr>
          </w:p>
        </w:tc>
        <w:tc>
          <w:tcPr>
            <w:tcW w:w="1260" w:type="dxa"/>
            <w:shd w:val="clear" w:color="auto" w:fill="auto"/>
          </w:tcPr>
          <w:p w:rsidR="008F0E96" w:rsidRPr="008806E1" w:rsidRDefault="008C57D7" w:rsidP="00C510AE">
            <w:pPr>
              <w:spacing w:line="220" w:lineRule="exact"/>
              <w:ind w:left="-108" w:right="-108"/>
              <w:jc w:val="center"/>
              <w:rPr>
                <w:sz w:val="20"/>
                <w:szCs w:val="20"/>
              </w:rPr>
            </w:pPr>
            <w:r w:rsidRPr="008806E1">
              <w:rPr>
                <w:sz w:val="20"/>
                <w:szCs w:val="20"/>
              </w:rPr>
              <w:t>30 June</w:t>
            </w:r>
          </w:p>
        </w:tc>
        <w:tc>
          <w:tcPr>
            <w:tcW w:w="290" w:type="dxa"/>
            <w:shd w:val="clear" w:color="auto" w:fill="auto"/>
          </w:tcPr>
          <w:p w:rsidR="008F0E96" w:rsidRPr="008806E1" w:rsidRDefault="008F0E96" w:rsidP="00C510AE">
            <w:pPr>
              <w:snapToGrid w:val="0"/>
              <w:spacing w:line="220" w:lineRule="exact"/>
              <w:rPr>
                <w:sz w:val="20"/>
                <w:szCs w:val="20"/>
              </w:rPr>
            </w:pPr>
          </w:p>
        </w:tc>
        <w:tc>
          <w:tcPr>
            <w:tcW w:w="1260" w:type="dxa"/>
            <w:shd w:val="clear" w:color="auto" w:fill="auto"/>
          </w:tcPr>
          <w:p w:rsidR="008F0E96" w:rsidRPr="008806E1" w:rsidRDefault="008C57D7" w:rsidP="008C57D7">
            <w:pPr>
              <w:spacing w:line="220" w:lineRule="exact"/>
              <w:ind w:left="-126" w:right="-90"/>
              <w:jc w:val="center"/>
              <w:rPr>
                <w:sz w:val="20"/>
                <w:szCs w:val="20"/>
              </w:rPr>
            </w:pPr>
            <w:r w:rsidRPr="008806E1">
              <w:rPr>
                <w:sz w:val="20"/>
                <w:szCs w:val="20"/>
              </w:rPr>
              <w:t>31 December</w:t>
            </w:r>
          </w:p>
        </w:tc>
      </w:tr>
      <w:tr w:rsidR="008C57D7" w:rsidRPr="008806E1" w:rsidTr="005C3B6A">
        <w:trPr>
          <w:trHeight w:val="229"/>
        </w:trPr>
        <w:tc>
          <w:tcPr>
            <w:tcW w:w="6304" w:type="dxa"/>
            <w:shd w:val="clear" w:color="auto" w:fill="auto"/>
          </w:tcPr>
          <w:p w:rsidR="008C57D7" w:rsidRPr="008806E1" w:rsidRDefault="008C57D7" w:rsidP="008C57D7">
            <w:pPr>
              <w:snapToGrid w:val="0"/>
              <w:spacing w:line="220" w:lineRule="exact"/>
              <w:rPr>
                <w:sz w:val="20"/>
                <w:szCs w:val="20"/>
              </w:rPr>
            </w:pPr>
          </w:p>
        </w:tc>
        <w:tc>
          <w:tcPr>
            <w:tcW w:w="1260" w:type="dxa"/>
            <w:shd w:val="clear" w:color="auto" w:fill="auto"/>
          </w:tcPr>
          <w:p w:rsidR="008C57D7" w:rsidRPr="008806E1" w:rsidRDefault="008C57D7" w:rsidP="008C57D7">
            <w:pPr>
              <w:spacing w:line="220" w:lineRule="exact"/>
              <w:ind w:left="-108" w:right="-108"/>
              <w:jc w:val="center"/>
              <w:rPr>
                <w:sz w:val="20"/>
                <w:szCs w:val="20"/>
              </w:rPr>
            </w:pPr>
            <w:r w:rsidRPr="008806E1">
              <w:rPr>
                <w:sz w:val="20"/>
                <w:szCs w:val="20"/>
              </w:rPr>
              <w:t>2018</w:t>
            </w: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shd w:val="clear" w:color="auto" w:fill="auto"/>
          </w:tcPr>
          <w:p w:rsidR="008C57D7" w:rsidRPr="008806E1" w:rsidRDefault="008C57D7" w:rsidP="008C57D7">
            <w:pPr>
              <w:spacing w:line="220" w:lineRule="exact"/>
              <w:ind w:left="-126" w:right="-90"/>
              <w:jc w:val="center"/>
              <w:rPr>
                <w:sz w:val="20"/>
                <w:szCs w:val="20"/>
              </w:rPr>
            </w:pPr>
            <w:r w:rsidRPr="008806E1">
              <w:rPr>
                <w:sz w:val="20"/>
                <w:szCs w:val="20"/>
              </w:rPr>
              <w:t>2017</w:t>
            </w:r>
          </w:p>
        </w:tc>
      </w:tr>
      <w:tr w:rsidR="008C57D7" w:rsidRPr="008806E1" w:rsidTr="005C3B6A">
        <w:trPr>
          <w:cantSplit/>
          <w:trHeight w:val="215"/>
        </w:trPr>
        <w:tc>
          <w:tcPr>
            <w:tcW w:w="6304" w:type="dxa"/>
            <w:shd w:val="clear" w:color="auto" w:fill="auto"/>
            <w:vAlign w:val="bottom"/>
          </w:tcPr>
          <w:p w:rsidR="008C57D7" w:rsidRPr="008806E1" w:rsidRDefault="008C57D7" w:rsidP="008C57D7">
            <w:pPr>
              <w:snapToGrid w:val="0"/>
              <w:spacing w:line="220" w:lineRule="exact"/>
              <w:jc w:val="both"/>
              <w:rPr>
                <w:sz w:val="20"/>
                <w:szCs w:val="20"/>
              </w:rPr>
            </w:pPr>
          </w:p>
        </w:tc>
        <w:tc>
          <w:tcPr>
            <w:tcW w:w="2812" w:type="dxa"/>
            <w:gridSpan w:val="3"/>
            <w:shd w:val="clear" w:color="auto" w:fill="auto"/>
          </w:tcPr>
          <w:p w:rsidR="008C57D7" w:rsidRPr="008806E1" w:rsidRDefault="008C57D7" w:rsidP="008C57D7">
            <w:pPr>
              <w:spacing w:line="220" w:lineRule="exact"/>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8C57D7" w:rsidRPr="008806E1" w:rsidTr="005C3B6A">
        <w:trPr>
          <w:trHeight w:val="229"/>
        </w:trPr>
        <w:tc>
          <w:tcPr>
            <w:tcW w:w="6304" w:type="dxa"/>
            <w:shd w:val="clear" w:color="auto" w:fill="auto"/>
            <w:vAlign w:val="bottom"/>
          </w:tcPr>
          <w:p w:rsidR="008C57D7" w:rsidRPr="008806E1" w:rsidRDefault="008C57D7" w:rsidP="008C57D7">
            <w:pPr>
              <w:spacing w:line="220" w:lineRule="exact"/>
              <w:jc w:val="both"/>
              <w:rPr>
                <w:sz w:val="20"/>
                <w:szCs w:val="20"/>
              </w:rPr>
            </w:pPr>
            <w:r w:rsidRPr="008806E1">
              <w:rPr>
                <w:sz w:val="20"/>
                <w:szCs w:val="20"/>
              </w:rPr>
              <w:t>Tier 1 capital</w:t>
            </w:r>
          </w:p>
        </w:tc>
        <w:tc>
          <w:tcPr>
            <w:tcW w:w="1260" w:type="dxa"/>
            <w:shd w:val="clear" w:color="auto" w:fill="auto"/>
          </w:tcPr>
          <w:p w:rsidR="008C57D7" w:rsidRPr="008806E1" w:rsidRDefault="008C57D7" w:rsidP="008C57D7">
            <w:pPr>
              <w:snapToGrid w:val="0"/>
              <w:spacing w:line="220" w:lineRule="exact"/>
              <w:rPr>
                <w:sz w:val="20"/>
                <w:szCs w:val="20"/>
              </w:rPr>
            </w:pP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shd w:val="clear" w:color="auto" w:fill="auto"/>
          </w:tcPr>
          <w:p w:rsidR="008C57D7" w:rsidRPr="008806E1" w:rsidRDefault="008C57D7" w:rsidP="008C57D7">
            <w:pPr>
              <w:snapToGrid w:val="0"/>
              <w:spacing w:line="220" w:lineRule="exact"/>
              <w:rPr>
                <w:sz w:val="20"/>
                <w:szCs w:val="20"/>
              </w:rPr>
            </w:pPr>
          </w:p>
        </w:tc>
      </w:tr>
      <w:tr w:rsidR="008C57D7" w:rsidRPr="008806E1" w:rsidTr="005C3B6A">
        <w:trPr>
          <w:trHeight w:val="215"/>
        </w:trPr>
        <w:tc>
          <w:tcPr>
            <w:tcW w:w="6304" w:type="dxa"/>
            <w:shd w:val="clear" w:color="auto" w:fill="auto"/>
            <w:vAlign w:val="bottom"/>
          </w:tcPr>
          <w:p w:rsidR="008C57D7" w:rsidRPr="008806E1" w:rsidRDefault="008C57D7" w:rsidP="008C57D7">
            <w:pPr>
              <w:spacing w:line="220" w:lineRule="exact"/>
              <w:jc w:val="both"/>
              <w:rPr>
                <w:sz w:val="20"/>
                <w:szCs w:val="20"/>
              </w:rPr>
            </w:pPr>
            <w:r w:rsidRPr="008806E1">
              <w:rPr>
                <w:sz w:val="20"/>
                <w:szCs w:val="20"/>
              </w:rPr>
              <w:t xml:space="preserve">Common Equity Tier 1 </w:t>
            </w:r>
            <w:r w:rsidRPr="008806E1">
              <w:rPr>
                <w:sz w:val="20"/>
                <w:szCs w:val="20"/>
                <w:cs/>
              </w:rPr>
              <w:t>(</w:t>
            </w:r>
            <w:r w:rsidRPr="008806E1">
              <w:rPr>
                <w:sz w:val="20"/>
                <w:szCs w:val="20"/>
              </w:rPr>
              <w:t>CET1</w:t>
            </w:r>
            <w:r w:rsidRPr="008806E1">
              <w:rPr>
                <w:sz w:val="20"/>
                <w:szCs w:val="20"/>
                <w:cs/>
              </w:rPr>
              <w:t>)</w:t>
            </w:r>
          </w:p>
        </w:tc>
        <w:tc>
          <w:tcPr>
            <w:tcW w:w="1260" w:type="dxa"/>
            <w:shd w:val="clear" w:color="auto" w:fill="auto"/>
            <w:vAlign w:val="bottom"/>
          </w:tcPr>
          <w:p w:rsidR="008C57D7" w:rsidRPr="008806E1" w:rsidRDefault="008C57D7" w:rsidP="008C57D7">
            <w:pPr>
              <w:tabs>
                <w:tab w:val="decimal" w:pos="927"/>
              </w:tabs>
              <w:snapToGrid w:val="0"/>
              <w:spacing w:line="220" w:lineRule="exact"/>
              <w:ind w:left="-113" w:right="-113"/>
              <w:rPr>
                <w:sz w:val="20"/>
                <w:szCs w:val="20"/>
              </w:rPr>
            </w:pP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shd w:val="clear" w:color="auto" w:fill="auto"/>
            <w:vAlign w:val="bottom"/>
          </w:tcPr>
          <w:p w:rsidR="008C57D7" w:rsidRPr="008806E1" w:rsidRDefault="008C57D7" w:rsidP="008C57D7">
            <w:pPr>
              <w:tabs>
                <w:tab w:val="decimal" w:pos="1062"/>
              </w:tabs>
              <w:snapToGrid w:val="0"/>
              <w:spacing w:line="220" w:lineRule="exact"/>
              <w:ind w:left="-113" w:right="-113"/>
              <w:rPr>
                <w:sz w:val="20"/>
                <w:szCs w:val="20"/>
              </w:rPr>
            </w:pPr>
          </w:p>
        </w:tc>
      </w:tr>
      <w:tr w:rsidR="008C57D7" w:rsidRPr="008806E1" w:rsidTr="005C3B6A">
        <w:trPr>
          <w:trHeight w:val="215"/>
        </w:trPr>
        <w:tc>
          <w:tcPr>
            <w:tcW w:w="6304" w:type="dxa"/>
            <w:shd w:val="clear" w:color="auto" w:fill="auto"/>
            <w:vAlign w:val="bottom"/>
          </w:tcPr>
          <w:p w:rsidR="008C57D7" w:rsidRPr="008806E1" w:rsidRDefault="008C57D7" w:rsidP="008C57D7">
            <w:pPr>
              <w:spacing w:line="220" w:lineRule="exact"/>
              <w:ind w:left="180"/>
              <w:jc w:val="both"/>
              <w:rPr>
                <w:sz w:val="20"/>
                <w:szCs w:val="20"/>
              </w:rPr>
            </w:pPr>
            <w:r w:rsidRPr="008806E1">
              <w:rPr>
                <w:sz w:val="20"/>
                <w:szCs w:val="20"/>
              </w:rPr>
              <w:t>Issued and paid</w:t>
            </w:r>
            <w:r w:rsidRPr="008806E1">
              <w:rPr>
                <w:sz w:val="20"/>
                <w:szCs w:val="20"/>
                <w:cs/>
              </w:rPr>
              <w:t>-</w:t>
            </w:r>
            <w:r w:rsidRPr="008806E1">
              <w:rPr>
                <w:sz w:val="20"/>
                <w:szCs w:val="20"/>
              </w:rPr>
              <w:t>up share capital</w:t>
            </w:r>
          </w:p>
        </w:tc>
        <w:tc>
          <w:tcPr>
            <w:tcW w:w="1260" w:type="dxa"/>
            <w:shd w:val="clear" w:color="auto" w:fill="auto"/>
            <w:vAlign w:val="bottom"/>
          </w:tcPr>
          <w:p w:rsidR="008C57D7" w:rsidRPr="008806E1" w:rsidRDefault="00E60CF1" w:rsidP="008C57D7">
            <w:pPr>
              <w:tabs>
                <w:tab w:val="decimal" w:pos="927"/>
              </w:tabs>
              <w:snapToGrid w:val="0"/>
              <w:spacing w:line="220" w:lineRule="exact"/>
              <w:ind w:left="-113" w:right="-113"/>
              <w:rPr>
                <w:sz w:val="20"/>
                <w:szCs w:val="20"/>
              </w:rPr>
            </w:pPr>
            <w:r w:rsidRPr="008806E1">
              <w:rPr>
                <w:sz w:val="20"/>
                <w:szCs w:val="20"/>
              </w:rPr>
              <w:t>33,992</w:t>
            </w:r>
          </w:p>
        </w:tc>
        <w:tc>
          <w:tcPr>
            <w:tcW w:w="290" w:type="dxa"/>
            <w:shd w:val="clear" w:color="auto" w:fill="auto"/>
          </w:tcPr>
          <w:p w:rsidR="008C57D7" w:rsidRPr="008806E1" w:rsidRDefault="008C57D7" w:rsidP="008C57D7">
            <w:pPr>
              <w:tabs>
                <w:tab w:val="decimal" w:pos="954"/>
              </w:tabs>
              <w:snapToGrid w:val="0"/>
              <w:spacing w:line="220" w:lineRule="exact"/>
              <w:rPr>
                <w:sz w:val="20"/>
                <w:szCs w:val="20"/>
                <w:lang w:val="en-GB"/>
              </w:rPr>
            </w:pPr>
          </w:p>
        </w:tc>
        <w:tc>
          <w:tcPr>
            <w:tcW w:w="1260" w:type="dxa"/>
            <w:shd w:val="clear" w:color="auto" w:fill="auto"/>
            <w:vAlign w:val="bottom"/>
          </w:tcPr>
          <w:p w:rsidR="008C57D7" w:rsidRPr="008806E1" w:rsidRDefault="008C57D7" w:rsidP="008C57D7">
            <w:pPr>
              <w:tabs>
                <w:tab w:val="decimal" w:pos="927"/>
              </w:tabs>
              <w:snapToGrid w:val="0"/>
              <w:spacing w:line="220" w:lineRule="exact"/>
              <w:ind w:left="-113" w:right="-113"/>
              <w:rPr>
                <w:sz w:val="20"/>
                <w:szCs w:val="20"/>
              </w:rPr>
            </w:pPr>
            <w:r w:rsidRPr="008806E1">
              <w:rPr>
                <w:sz w:val="20"/>
                <w:szCs w:val="20"/>
              </w:rPr>
              <w:t>33,992</w:t>
            </w:r>
          </w:p>
        </w:tc>
      </w:tr>
      <w:tr w:rsidR="008C57D7" w:rsidRPr="008806E1" w:rsidTr="005C3B6A">
        <w:trPr>
          <w:trHeight w:val="229"/>
        </w:trPr>
        <w:tc>
          <w:tcPr>
            <w:tcW w:w="6304" w:type="dxa"/>
            <w:shd w:val="clear" w:color="auto" w:fill="auto"/>
            <w:vAlign w:val="bottom"/>
          </w:tcPr>
          <w:p w:rsidR="008C57D7" w:rsidRPr="008806E1" w:rsidRDefault="008C57D7" w:rsidP="008C57D7">
            <w:pPr>
              <w:spacing w:line="220" w:lineRule="exact"/>
              <w:ind w:left="180"/>
              <w:jc w:val="both"/>
              <w:rPr>
                <w:sz w:val="20"/>
                <w:szCs w:val="20"/>
              </w:rPr>
            </w:pPr>
            <w:r w:rsidRPr="008806E1">
              <w:rPr>
                <w:sz w:val="20"/>
                <w:szCs w:val="20"/>
              </w:rPr>
              <w:t>Premium on share capital</w:t>
            </w:r>
          </w:p>
        </w:tc>
        <w:tc>
          <w:tcPr>
            <w:tcW w:w="1260" w:type="dxa"/>
            <w:shd w:val="clear" w:color="auto" w:fill="auto"/>
            <w:vAlign w:val="bottom"/>
          </w:tcPr>
          <w:p w:rsidR="008C57D7" w:rsidRPr="008806E1" w:rsidRDefault="00015BEF" w:rsidP="008C57D7">
            <w:pPr>
              <w:tabs>
                <w:tab w:val="decimal" w:pos="927"/>
              </w:tabs>
              <w:snapToGrid w:val="0"/>
              <w:spacing w:line="220" w:lineRule="exact"/>
              <w:ind w:left="-113" w:right="-113"/>
              <w:rPr>
                <w:sz w:val="20"/>
                <w:szCs w:val="20"/>
              </w:rPr>
            </w:pPr>
            <w:r w:rsidRPr="008806E1">
              <w:rPr>
                <w:sz w:val="20"/>
                <w:szCs w:val="20"/>
              </w:rPr>
              <w:t>11,124</w:t>
            </w: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shd w:val="clear" w:color="auto" w:fill="auto"/>
            <w:vAlign w:val="bottom"/>
          </w:tcPr>
          <w:p w:rsidR="008C57D7" w:rsidRPr="008806E1" w:rsidRDefault="008C57D7" w:rsidP="008C57D7">
            <w:pPr>
              <w:tabs>
                <w:tab w:val="decimal" w:pos="927"/>
              </w:tabs>
              <w:snapToGrid w:val="0"/>
              <w:spacing w:line="220" w:lineRule="exact"/>
              <w:ind w:left="-113" w:right="-113"/>
              <w:rPr>
                <w:sz w:val="20"/>
                <w:szCs w:val="20"/>
              </w:rPr>
            </w:pPr>
            <w:r w:rsidRPr="008806E1">
              <w:rPr>
                <w:sz w:val="20"/>
                <w:szCs w:val="20"/>
              </w:rPr>
              <w:t>11,124</w:t>
            </w:r>
          </w:p>
        </w:tc>
      </w:tr>
      <w:tr w:rsidR="008C57D7" w:rsidRPr="008806E1" w:rsidTr="005C3B6A">
        <w:trPr>
          <w:trHeight w:val="215"/>
        </w:trPr>
        <w:tc>
          <w:tcPr>
            <w:tcW w:w="6304" w:type="dxa"/>
            <w:shd w:val="clear" w:color="auto" w:fill="auto"/>
            <w:vAlign w:val="bottom"/>
          </w:tcPr>
          <w:p w:rsidR="008C57D7" w:rsidRPr="008806E1" w:rsidRDefault="008C57D7" w:rsidP="008C57D7">
            <w:pPr>
              <w:spacing w:line="220" w:lineRule="exact"/>
              <w:ind w:left="180"/>
              <w:jc w:val="both"/>
              <w:rPr>
                <w:sz w:val="20"/>
                <w:szCs w:val="20"/>
                <w:lang w:val="en-GB"/>
              </w:rPr>
            </w:pPr>
            <w:r w:rsidRPr="008806E1">
              <w:rPr>
                <w:sz w:val="20"/>
                <w:szCs w:val="20"/>
              </w:rPr>
              <w:t>Legal reserve</w:t>
            </w:r>
          </w:p>
        </w:tc>
        <w:tc>
          <w:tcPr>
            <w:tcW w:w="1260" w:type="dxa"/>
            <w:shd w:val="clear" w:color="auto" w:fill="auto"/>
            <w:vAlign w:val="bottom"/>
          </w:tcPr>
          <w:p w:rsidR="008C57D7" w:rsidRPr="008806E1" w:rsidRDefault="002D1BC6" w:rsidP="008C57D7">
            <w:pPr>
              <w:tabs>
                <w:tab w:val="decimal" w:pos="927"/>
              </w:tabs>
              <w:snapToGrid w:val="0"/>
              <w:spacing w:line="220" w:lineRule="exact"/>
              <w:ind w:left="-113" w:right="-113"/>
              <w:rPr>
                <w:sz w:val="20"/>
                <w:szCs w:val="20"/>
                <w:lang w:val="en-GB"/>
              </w:rPr>
            </w:pPr>
            <w:r w:rsidRPr="008806E1">
              <w:rPr>
                <w:sz w:val="20"/>
                <w:szCs w:val="20"/>
                <w:lang w:val="en-GB"/>
              </w:rPr>
              <w:t>7,000</w:t>
            </w: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shd w:val="clear" w:color="auto" w:fill="auto"/>
            <w:vAlign w:val="bottom"/>
          </w:tcPr>
          <w:p w:rsidR="008C57D7" w:rsidRPr="008806E1" w:rsidRDefault="008C57D7" w:rsidP="008C57D7">
            <w:pPr>
              <w:tabs>
                <w:tab w:val="decimal" w:pos="927"/>
              </w:tabs>
              <w:snapToGrid w:val="0"/>
              <w:spacing w:line="220" w:lineRule="exact"/>
              <w:ind w:left="-113" w:right="-113"/>
              <w:rPr>
                <w:sz w:val="20"/>
                <w:szCs w:val="20"/>
                <w:lang w:val="en-GB"/>
              </w:rPr>
            </w:pPr>
            <w:r w:rsidRPr="008806E1">
              <w:rPr>
                <w:sz w:val="20"/>
                <w:szCs w:val="20"/>
                <w:lang w:val="en-GB"/>
              </w:rPr>
              <w:t>7,000</w:t>
            </w:r>
          </w:p>
        </w:tc>
      </w:tr>
      <w:tr w:rsidR="008C57D7" w:rsidRPr="008806E1" w:rsidTr="005C3B6A">
        <w:trPr>
          <w:trHeight w:val="229"/>
        </w:trPr>
        <w:tc>
          <w:tcPr>
            <w:tcW w:w="6304" w:type="dxa"/>
            <w:shd w:val="clear" w:color="auto" w:fill="auto"/>
            <w:vAlign w:val="bottom"/>
          </w:tcPr>
          <w:p w:rsidR="008C57D7" w:rsidRPr="008806E1" w:rsidRDefault="008C57D7" w:rsidP="008C57D7">
            <w:pPr>
              <w:spacing w:line="220" w:lineRule="exact"/>
              <w:ind w:left="180"/>
              <w:jc w:val="both"/>
              <w:rPr>
                <w:sz w:val="20"/>
                <w:szCs w:val="20"/>
              </w:rPr>
            </w:pPr>
            <w:r w:rsidRPr="008806E1">
              <w:rPr>
                <w:sz w:val="20"/>
                <w:szCs w:val="20"/>
              </w:rPr>
              <w:t>Net gain after appropriations</w:t>
            </w:r>
          </w:p>
        </w:tc>
        <w:tc>
          <w:tcPr>
            <w:tcW w:w="1260" w:type="dxa"/>
            <w:shd w:val="clear" w:color="auto" w:fill="auto"/>
            <w:vAlign w:val="bottom"/>
          </w:tcPr>
          <w:p w:rsidR="008C57D7" w:rsidRPr="008806E1" w:rsidRDefault="00E60CF1" w:rsidP="008C57D7">
            <w:pPr>
              <w:tabs>
                <w:tab w:val="decimal" w:pos="927"/>
              </w:tabs>
              <w:snapToGrid w:val="0"/>
              <w:spacing w:line="220" w:lineRule="exact"/>
              <w:ind w:left="-113" w:right="-113"/>
              <w:rPr>
                <w:sz w:val="20"/>
                <w:szCs w:val="20"/>
              </w:rPr>
            </w:pPr>
            <w:r w:rsidRPr="008806E1">
              <w:rPr>
                <w:sz w:val="20"/>
                <w:szCs w:val="20"/>
              </w:rPr>
              <w:t>274,509</w:t>
            </w: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shd w:val="clear" w:color="auto" w:fill="auto"/>
            <w:vAlign w:val="bottom"/>
          </w:tcPr>
          <w:p w:rsidR="008C57D7" w:rsidRPr="008806E1" w:rsidRDefault="008C57D7" w:rsidP="008C57D7">
            <w:pPr>
              <w:tabs>
                <w:tab w:val="decimal" w:pos="927"/>
              </w:tabs>
              <w:snapToGrid w:val="0"/>
              <w:spacing w:line="220" w:lineRule="exact"/>
              <w:ind w:left="-113" w:right="-113"/>
              <w:rPr>
                <w:sz w:val="20"/>
                <w:szCs w:val="20"/>
              </w:rPr>
            </w:pPr>
            <w:r w:rsidRPr="008806E1">
              <w:rPr>
                <w:sz w:val="20"/>
                <w:szCs w:val="20"/>
              </w:rPr>
              <w:t>265,905</w:t>
            </w:r>
          </w:p>
        </w:tc>
      </w:tr>
      <w:tr w:rsidR="008C57D7" w:rsidRPr="008806E1" w:rsidTr="005C3B6A">
        <w:trPr>
          <w:trHeight w:val="215"/>
        </w:trPr>
        <w:tc>
          <w:tcPr>
            <w:tcW w:w="6304" w:type="dxa"/>
            <w:shd w:val="clear" w:color="auto" w:fill="auto"/>
            <w:vAlign w:val="bottom"/>
          </w:tcPr>
          <w:p w:rsidR="008C57D7" w:rsidRPr="008806E1" w:rsidRDefault="008C57D7" w:rsidP="008C57D7">
            <w:pPr>
              <w:spacing w:line="220" w:lineRule="exact"/>
              <w:ind w:left="180"/>
              <w:jc w:val="both"/>
              <w:rPr>
                <w:sz w:val="20"/>
                <w:szCs w:val="20"/>
              </w:rPr>
            </w:pPr>
            <w:r w:rsidRPr="008806E1">
              <w:rPr>
                <w:sz w:val="20"/>
                <w:szCs w:val="20"/>
              </w:rPr>
              <w:t>Disclosed reserves</w:t>
            </w:r>
          </w:p>
        </w:tc>
        <w:tc>
          <w:tcPr>
            <w:tcW w:w="1260" w:type="dxa"/>
            <w:shd w:val="clear" w:color="auto" w:fill="auto"/>
            <w:vAlign w:val="bottom"/>
          </w:tcPr>
          <w:p w:rsidR="008C57D7" w:rsidRPr="008806E1" w:rsidDel="00710402" w:rsidRDefault="008C57D7" w:rsidP="008C57D7">
            <w:pPr>
              <w:tabs>
                <w:tab w:val="decimal" w:pos="927"/>
              </w:tabs>
              <w:snapToGrid w:val="0"/>
              <w:spacing w:line="220" w:lineRule="exact"/>
              <w:ind w:left="-113" w:right="-113"/>
              <w:rPr>
                <w:sz w:val="20"/>
                <w:szCs w:val="20"/>
              </w:rPr>
            </w:pP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shd w:val="clear" w:color="auto" w:fill="auto"/>
            <w:vAlign w:val="bottom"/>
          </w:tcPr>
          <w:p w:rsidR="008C57D7" w:rsidRPr="008806E1" w:rsidDel="00710402" w:rsidRDefault="008C57D7" w:rsidP="008C57D7">
            <w:pPr>
              <w:tabs>
                <w:tab w:val="decimal" w:pos="927"/>
              </w:tabs>
              <w:snapToGrid w:val="0"/>
              <w:spacing w:line="220" w:lineRule="exact"/>
              <w:ind w:left="-113" w:right="-113"/>
              <w:rPr>
                <w:sz w:val="20"/>
                <w:szCs w:val="20"/>
              </w:rPr>
            </w:pPr>
          </w:p>
        </w:tc>
      </w:tr>
      <w:tr w:rsidR="008C57D7" w:rsidRPr="008806E1" w:rsidTr="005C3B6A">
        <w:trPr>
          <w:trHeight w:val="229"/>
        </w:trPr>
        <w:tc>
          <w:tcPr>
            <w:tcW w:w="6304" w:type="dxa"/>
            <w:shd w:val="clear" w:color="auto" w:fill="auto"/>
            <w:vAlign w:val="bottom"/>
          </w:tcPr>
          <w:p w:rsidR="008C57D7" w:rsidRPr="008806E1" w:rsidRDefault="008C57D7" w:rsidP="008C57D7">
            <w:pPr>
              <w:spacing w:line="220" w:lineRule="exact"/>
              <w:ind w:left="180"/>
              <w:jc w:val="both"/>
              <w:rPr>
                <w:sz w:val="20"/>
                <w:szCs w:val="20"/>
              </w:rPr>
            </w:pPr>
            <w:r w:rsidRPr="008806E1">
              <w:rPr>
                <w:sz w:val="20"/>
                <w:szCs w:val="20"/>
              </w:rPr>
              <w:t xml:space="preserve">   Other comprehensive income</w:t>
            </w:r>
          </w:p>
        </w:tc>
        <w:tc>
          <w:tcPr>
            <w:tcW w:w="1260" w:type="dxa"/>
            <w:shd w:val="clear" w:color="auto" w:fill="auto"/>
            <w:vAlign w:val="bottom"/>
          </w:tcPr>
          <w:p w:rsidR="008C57D7" w:rsidRPr="008806E1" w:rsidRDefault="00E60CF1" w:rsidP="008C57D7">
            <w:pPr>
              <w:tabs>
                <w:tab w:val="decimal" w:pos="927"/>
              </w:tabs>
              <w:snapToGrid w:val="0"/>
              <w:spacing w:line="220" w:lineRule="exact"/>
              <w:ind w:left="-113" w:right="-113"/>
              <w:rPr>
                <w:sz w:val="20"/>
                <w:szCs w:val="20"/>
              </w:rPr>
            </w:pPr>
            <w:r w:rsidRPr="008806E1">
              <w:rPr>
                <w:sz w:val="20"/>
                <w:szCs w:val="20"/>
              </w:rPr>
              <w:t>15,37</w:t>
            </w:r>
            <w:r w:rsidR="004F6679" w:rsidRPr="008806E1">
              <w:rPr>
                <w:sz w:val="20"/>
                <w:szCs w:val="20"/>
              </w:rPr>
              <w:t>1</w:t>
            </w: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shd w:val="clear" w:color="auto" w:fill="auto"/>
            <w:vAlign w:val="bottom"/>
          </w:tcPr>
          <w:p w:rsidR="008C57D7" w:rsidRPr="008806E1" w:rsidRDefault="008C57D7" w:rsidP="008C57D7">
            <w:pPr>
              <w:tabs>
                <w:tab w:val="decimal" w:pos="927"/>
              </w:tabs>
              <w:snapToGrid w:val="0"/>
              <w:spacing w:line="220" w:lineRule="exact"/>
              <w:ind w:left="-113" w:right="-113"/>
              <w:rPr>
                <w:sz w:val="20"/>
                <w:szCs w:val="20"/>
              </w:rPr>
            </w:pPr>
            <w:r w:rsidRPr="008806E1">
              <w:rPr>
                <w:sz w:val="20"/>
                <w:szCs w:val="20"/>
              </w:rPr>
              <w:t>20,476</w:t>
            </w:r>
          </w:p>
        </w:tc>
      </w:tr>
      <w:tr w:rsidR="008C57D7" w:rsidRPr="008806E1" w:rsidTr="005C3B6A">
        <w:trPr>
          <w:trHeight w:val="215"/>
        </w:trPr>
        <w:tc>
          <w:tcPr>
            <w:tcW w:w="6304" w:type="dxa"/>
            <w:shd w:val="clear" w:color="auto" w:fill="auto"/>
            <w:vAlign w:val="bottom"/>
          </w:tcPr>
          <w:p w:rsidR="008C57D7" w:rsidRPr="008806E1" w:rsidRDefault="008C57D7" w:rsidP="008C57D7">
            <w:pPr>
              <w:spacing w:line="220" w:lineRule="exact"/>
              <w:ind w:left="180"/>
              <w:jc w:val="both"/>
              <w:rPr>
                <w:sz w:val="20"/>
                <w:szCs w:val="20"/>
              </w:rPr>
            </w:pPr>
            <w:r w:rsidRPr="008806E1">
              <w:rPr>
                <w:sz w:val="20"/>
                <w:szCs w:val="20"/>
              </w:rPr>
              <w:t xml:space="preserve">   Other owner changes items</w:t>
            </w:r>
          </w:p>
        </w:tc>
        <w:tc>
          <w:tcPr>
            <w:tcW w:w="1260" w:type="dxa"/>
            <w:shd w:val="clear" w:color="auto" w:fill="auto"/>
            <w:vAlign w:val="bottom"/>
          </w:tcPr>
          <w:p w:rsidR="008C57D7" w:rsidRPr="008806E1" w:rsidRDefault="00E60CF1" w:rsidP="008C57D7">
            <w:pPr>
              <w:tabs>
                <w:tab w:val="decimal" w:pos="927"/>
              </w:tabs>
              <w:snapToGrid w:val="0"/>
              <w:spacing w:line="220" w:lineRule="exact"/>
              <w:ind w:left="-113" w:right="-113"/>
              <w:rPr>
                <w:sz w:val="20"/>
                <w:szCs w:val="20"/>
                <w:lang w:val="en-GB"/>
              </w:rPr>
            </w:pPr>
            <w:r w:rsidRPr="008806E1">
              <w:rPr>
                <w:sz w:val="20"/>
                <w:szCs w:val="20"/>
                <w:cs/>
                <w:lang w:val="en-GB"/>
              </w:rPr>
              <w:t>(</w:t>
            </w:r>
            <w:r w:rsidR="00A53E91" w:rsidRPr="008806E1">
              <w:rPr>
                <w:sz w:val="20"/>
                <w:szCs w:val="20"/>
                <w:lang w:val="en-GB"/>
              </w:rPr>
              <w:t>2,365</w:t>
            </w:r>
            <w:r w:rsidR="00A53E91" w:rsidRPr="008806E1">
              <w:rPr>
                <w:sz w:val="20"/>
                <w:szCs w:val="20"/>
                <w:cs/>
                <w:lang w:val="en-GB"/>
              </w:rPr>
              <w:t>)</w:t>
            </w: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shd w:val="clear" w:color="auto" w:fill="auto"/>
            <w:vAlign w:val="bottom"/>
          </w:tcPr>
          <w:p w:rsidR="008C57D7" w:rsidRPr="008806E1" w:rsidRDefault="008C57D7" w:rsidP="008C57D7">
            <w:pPr>
              <w:tabs>
                <w:tab w:val="decimal" w:pos="927"/>
              </w:tabs>
              <w:snapToGrid w:val="0"/>
              <w:spacing w:line="220" w:lineRule="exact"/>
              <w:ind w:left="-113" w:right="-113"/>
              <w:rPr>
                <w:sz w:val="20"/>
                <w:szCs w:val="20"/>
                <w:lang w:val="en-GB"/>
              </w:rPr>
            </w:pPr>
            <w:r w:rsidRPr="008806E1">
              <w:rPr>
                <w:sz w:val="20"/>
                <w:szCs w:val="20"/>
                <w:cs/>
                <w:lang w:val="en-GB"/>
              </w:rPr>
              <w:t>(</w:t>
            </w:r>
            <w:r w:rsidRPr="008806E1">
              <w:rPr>
                <w:sz w:val="20"/>
                <w:szCs w:val="20"/>
                <w:lang w:val="en-GB"/>
              </w:rPr>
              <w:t>2,365</w:t>
            </w:r>
            <w:r w:rsidRPr="008806E1">
              <w:rPr>
                <w:sz w:val="20"/>
                <w:szCs w:val="20"/>
                <w:cs/>
                <w:lang w:val="en-GB"/>
              </w:rPr>
              <w:t>)</w:t>
            </w:r>
          </w:p>
        </w:tc>
      </w:tr>
      <w:tr w:rsidR="008C57D7" w:rsidRPr="008806E1" w:rsidTr="005C3B6A">
        <w:trPr>
          <w:trHeight w:val="215"/>
        </w:trPr>
        <w:tc>
          <w:tcPr>
            <w:tcW w:w="6304" w:type="dxa"/>
            <w:shd w:val="clear" w:color="auto" w:fill="auto"/>
            <w:vAlign w:val="bottom"/>
          </w:tcPr>
          <w:p w:rsidR="008C57D7" w:rsidRPr="008806E1" w:rsidRDefault="008C57D7" w:rsidP="008C57D7">
            <w:pPr>
              <w:spacing w:line="220" w:lineRule="exact"/>
              <w:ind w:left="180"/>
              <w:jc w:val="both"/>
              <w:rPr>
                <w:sz w:val="20"/>
                <w:szCs w:val="20"/>
                <w:lang w:val="en-GB"/>
              </w:rPr>
            </w:pPr>
            <w:r w:rsidRPr="008806E1">
              <w:rPr>
                <w:sz w:val="20"/>
                <w:szCs w:val="20"/>
              </w:rPr>
              <w:t>Capital deduction items on CET1</w:t>
            </w:r>
          </w:p>
        </w:tc>
        <w:tc>
          <w:tcPr>
            <w:tcW w:w="1260" w:type="dxa"/>
            <w:tcBorders>
              <w:bottom w:val="single" w:sz="4" w:space="0" w:color="auto"/>
            </w:tcBorders>
            <w:shd w:val="clear" w:color="auto" w:fill="auto"/>
            <w:vAlign w:val="bottom"/>
          </w:tcPr>
          <w:p w:rsidR="008C57D7" w:rsidRPr="008806E1" w:rsidRDefault="00A53E91" w:rsidP="008C57D7">
            <w:pPr>
              <w:tabs>
                <w:tab w:val="decimal" w:pos="927"/>
              </w:tabs>
              <w:snapToGrid w:val="0"/>
              <w:spacing w:line="220" w:lineRule="exact"/>
              <w:ind w:left="-113" w:right="-113"/>
              <w:rPr>
                <w:sz w:val="20"/>
                <w:szCs w:val="20"/>
                <w:lang w:val="en-GB"/>
              </w:rPr>
            </w:pPr>
            <w:r w:rsidRPr="008806E1">
              <w:rPr>
                <w:sz w:val="20"/>
                <w:szCs w:val="20"/>
                <w:cs/>
                <w:lang w:val="en-GB"/>
              </w:rPr>
              <w:t>(</w:t>
            </w:r>
            <w:r w:rsidRPr="008806E1">
              <w:rPr>
                <w:sz w:val="20"/>
                <w:szCs w:val="20"/>
                <w:lang w:val="en-GB"/>
              </w:rPr>
              <w:t>18,081</w:t>
            </w:r>
            <w:r w:rsidR="00015BEF" w:rsidRPr="008806E1">
              <w:rPr>
                <w:sz w:val="20"/>
                <w:szCs w:val="20"/>
                <w:cs/>
                <w:lang w:val="en-GB"/>
              </w:rPr>
              <w:t>)</w:t>
            </w: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tcBorders>
              <w:bottom w:val="single" w:sz="4" w:space="0" w:color="auto"/>
            </w:tcBorders>
            <w:shd w:val="clear" w:color="auto" w:fill="auto"/>
            <w:vAlign w:val="bottom"/>
          </w:tcPr>
          <w:p w:rsidR="008C57D7" w:rsidRPr="008806E1" w:rsidRDefault="008C57D7" w:rsidP="008C57D7">
            <w:pPr>
              <w:tabs>
                <w:tab w:val="decimal" w:pos="927"/>
              </w:tabs>
              <w:snapToGrid w:val="0"/>
              <w:spacing w:line="220" w:lineRule="exact"/>
              <w:ind w:left="-113" w:right="-113"/>
              <w:rPr>
                <w:sz w:val="20"/>
                <w:szCs w:val="20"/>
                <w:lang w:val="en-GB"/>
              </w:rPr>
            </w:pPr>
            <w:r w:rsidRPr="008806E1">
              <w:rPr>
                <w:sz w:val="20"/>
                <w:szCs w:val="20"/>
                <w:cs/>
                <w:lang w:val="en-GB"/>
              </w:rPr>
              <w:t>(</w:t>
            </w:r>
            <w:r w:rsidRPr="008806E1">
              <w:rPr>
                <w:sz w:val="20"/>
                <w:szCs w:val="20"/>
                <w:lang w:val="en-GB"/>
              </w:rPr>
              <w:t>14,193</w:t>
            </w:r>
            <w:r w:rsidRPr="008806E1">
              <w:rPr>
                <w:sz w:val="20"/>
                <w:szCs w:val="20"/>
                <w:cs/>
                <w:lang w:val="en-GB"/>
              </w:rPr>
              <w:t>)</w:t>
            </w:r>
          </w:p>
        </w:tc>
      </w:tr>
      <w:tr w:rsidR="008C57D7" w:rsidRPr="008806E1" w:rsidTr="005C3B6A">
        <w:trPr>
          <w:trHeight w:val="229"/>
        </w:trPr>
        <w:tc>
          <w:tcPr>
            <w:tcW w:w="6304" w:type="dxa"/>
            <w:shd w:val="clear" w:color="auto" w:fill="auto"/>
            <w:vAlign w:val="bottom"/>
          </w:tcPr>
          <w:p w:rsidR="008C57D7" w:rsidRPr="008806E1" w:rsidRDefault="008C57D7" w:rsidP="008C57D7">
            <w:pPr>
              <w:spacing w:line="220" w:lineRule="exact"/>
              <w:jc w:val="both"/>
              <w:rPr>
                <w:sz w:val="20"/>
                <w:szCs w:val="20"/>
                <w:lang w:val="en-GB"/>
              </w:rPr>
            </w:pPr>
            <w:r w:rsidRPr="008806E1">
              <w:rPr>
                <w:sz w:val="20"/>
                <w:szCs w:val="20"/>
              </w:rPr>
              <w:t>Total Tier 1 capital</w:t>
            </w:r>
          </w:p>
        </w:tc>
        <w:tc>
          <w:tcPr>
            <w:tcW w:w="1260" w:type="dxa"/>
            <w:tcBorders>
              <w:top w:val="single" w:sz="4" w:space="0" w:color="auto"/>
              <w:bottom w:val="single" w:sz="4" w:space="0" w:color="auto"/>
            </w:tcBorders>
            <w:shd w:val="clear" w:color="auto" w:fill="auto"/>
            <w:vAlign w:val="bottom"/>
          </w:tcPr>
          <w:p w:rsidR="008C57D7" w:rsidRPr="008806E1" w:rsidRDefault="004F6679" w:rsidP="008C57D7">
            <w:pPr>
              <w:tabs>
                <w:tab w:val="decimal" w:pos="927"/>
              </w:tabs>
              <w:snapToGrid w:val="0"/>
              <w:spacing w:line="220" w:lineRule="exact"/>
              <w:ind w:left="-113" w:right="-113"/>
              <w:rPr>
                <w:sz w:val="20"/>
                <w:szCs w:val="20"/>
                <w:lang w:val="en-GB"/>
              </w:rPr>
            </w:pPr>
            <w:r w:rsidRPr="008806E1">
              <w:rPr>
                <w:sz w:val="20"/>
                <w:szCs w:val="20"/>
                <w:lang w:val="en-GB"/>
              </w:rPr>
              <w:t>321,550</w:t>
            </w: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tcBorders>
              <w:top w:val="single" w:sz="4" w:space="0" w:color="auto"/>
              <w:bottom w:val="single" w:sz="4" w:space="0" w:color="auto"/>
            </w:tcBorders>
            <w:shd w:val="clear" w:color="auto" w:fill="auto"/>
            <w:vAlign w:val="bottom"/>
          </w:tcPr>
          <w:p w:rsidR="008C57D7" w:rsidRPr="008806E1" w:rsidRDefault="008C57D7" w:rsidP="008C57D7">
            <w:pPr>
              <w:tabs>
                <w:tab w:val="decimal" w:pos="927"/>
              </w:tabs>
              <w:snapToGrid w:val="0"/>
              <w:spacing w:line="220" w:lineRule="exact"/>
              <w:ind w:left="-113" w:right="-113"/>
              <w:rPr>
                <w:sz w:val="20"/>
                <w:szCs w:val="20"/>
                <w:lang w:val="en-GB"/>
              </w:rPr>
            </w:pPr>
            <w:r w:rsidRPr="008806E1">
              <w:rPr>
                <w:sz w:val="20"/>
                <w:szCs w:val="20"/>
                <w:lang w:val="en-GB"/>
              </w:rPr>
              <w:t>321,939</w:t>
            </w:r>
          </w:p>
        </w:tc>
      </w:tr>
      <w:tr w:rsidR="008C57D7" w:rsidRPr="008806E1" w:rsidTr="005C3B6A">
        <w:trPr>
          <w:trHeight w:val="215"/>
        </w:trPr>
        <w:tc>
          <w:tcPr>
            <w:tcW w:w="6304" w:type="dxa"/>
            <w:shd w:val="clear" w:color="auto" w:fill="auto"/>
            <w:vAlign w:val="bottom"/>
          </w:tcPr>
          <w:p w:rsidR="008C57D7" w:rsidRPr="008806E1" w:rsidRDefault="008C57D7" w:rsidP="008C57D7">
            <w:pPr>
              <w:spacing w:line="220" w:lineRule="exact"/>
              <w:jc w:val="both"/>
              <w:rPr>
                <w:sz w:val="20"/>
                <w:szCs w:val="20"/>
              </w:rPr>
            </w:pPr>
          </w:p>
        </w:tc>
        <w:tc>
          <w:tcPr>
            <w:tcW w:w="1260" w:type="dxa"/>
            <w:tcBorders>
              <w:top w:val="single" w:sz="4" w:space="0" w:color="auto"/>
            </w:tcBorders>
            <w:shd w:val="clear" w:color="auto" w:fill="auto"/>
            <w:vAlign w:val="bottom"/>
          </w:tcPr>
          <w:p w:rsidR="008C57D7" w:rsidRPr="008806E1" w:rsidRDefault="008C57D7" w:rsidP="008C57D7">
            <w:pPr>
              <w:tabs>
                <w:tab w:val="decimal" w:pos="927"/>
              </w:tabs>
              <w:snapToGrid w:val="0"/>
              <w:spacing w:line="220" w:lineRule="exact"/>
              <w:ind w:left="-113" w:right="-113"/>
              <w:rPr>
                <w:sz w:val="20"/>
                <w:szCs w:val="20"/>
                <w:lang w:val="en-GB"/>
              </w:rPr>
            </w:pP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tcBorders>
              <w:top w:val="single" w:sz="4" w:space="0" w:color="auto"/>
            </w:tcBorders>
            <w:shd w:val="clear" w:color="auto" w:fill="auto"/>
            <w:vAlign w:val="bottom"/>
          </w:tcPr>
          <w:p w:rsidR="008C57D7" w:rsidRPr="008806E1" w:rsidRDefault="008C57D7" w:rsidP="008C57D7">
            <w:pPr>
              <w:tabs>
                <w:tab w:val="decimal" w:pos="927"/>
              </w:tabs>
              <w:snapToGrid w:val="0"/>
              <w:spacing w:line="220" w:lineRule="exact"/>
              <w:ind w:left="-113" w:right="-113"/>
              <w:rPr>
                <w:sz w:val="20"/>
                <w:szCs w:val="20"/>
                <w:lang w:val="en-GB"/>
              </w:rPr>
            </w:pPr>
          </w:p>
        </w:tc>
      </w:tr>
      <w:tr w:rsidR="008C57D7" w:rsidRPr="008806E1" w:rsidTr="005C3B6A">
        <w:trPr>
          <w:trHeight w:val="215"/>
        </w:trPr>
        <w:tc>
          <w:tcPr>
            <w:tcW w:w="6304" w:type="dxa"/>
            <w:shd w:val="clear" w:color="auto" w:fill="auto"/>
            <w:vAlign w:val="bottom"/>
          </w:tcPr>
          <w:p w:rsidR="008C57D7" w:rsidRPr="008806E1" w:rsidRDefault="008C57D7" w:rsidP="008C57D7">
            <w:pPr>
              <w:spacing w:line="220" w:lineRule="exact"/>
              <w:jc w:val="both"/>
              <w:rPr>
                <w:sz w:val="20"/>
                <w:szCs w:val="20"/>
                <w:lang w:val="en-GB"/>
              </w:rPr>
            </w:pPr>
            <w:r w:rsidRPr="008806E1">
              <w:rPr>
                <w:sz w:val="20"/>
                <w:szCs w:val="20"/>
              </w:rPr>
              <w:t>Tier 2 capital</w:t>
            </w:r>
          </w:p>
        </w:tc>
        <w:tc>
          <w:tcPr>
            <w:tcW w:w="1260" w:type="dxa"/>
            <w:shd w:val="clear" w:color="auto" w:fill="auto"/>
          </w:tcPr>
          <w:p w:rsidR="008C57D7" w:rsidRPr="008806E1" w:rsidRDefault="008C57D7" w:rsidP="008C57D7">
            <w:pPr>
              <w:tabs>
                <w:tab w:val="decimal" w:pos="927"/>
              </w:tabs>
              <w:spacing w:line="220" w:lineRule="exact"/>
              <w:ind w:left="-113" w:right="-113"/>
              <w:rPr>
                <w:sz w:val="20"/>
                <w:szCs w:val="20"/>
                <w:lang w:val="en-GB"/>
              </w:rPr>
            </w:pP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shd w:val="clear" w:color="auto" w:fill="auto"/>
          </w:tcPr>
          <w:p w:rsidR="008C57D7" w:rsidRPr="008806E1" w:rsidRDefault="008C57D7" w:rsidP="008C57D7">
            <w:pPr>
              <w:tabs>
                <w:tab w:val="decimal" w:pos="927"/>
              </w:tabs>
              <w:spacing w:line="220" w:lineRule="exact"/>
              <w:ind w:left="-113" w:right="-113"/>
              <w:rPr>
                <w:sz w:val="20"/>
                <w:szCs w:val="20"/>
                <w:lang w:val="en-GB"/>
              </w:rPr>
            </w:pPr>
          </w:p>
        </w:tc>
      </w:tr>
      <w:tr w:rsidR="008C57D7" w:rsidRPr="008806E1" w:rsidTr="005C3B6A">
        <w:trPr>
          <w:trHeight w:val="229"/>
        </w:trPr>
        <w:tc>
          <w:tcPr>
            <w:tcW w:w="6304" w:type="dxa"/>
            <w:shd w:val="clear" w:color="auto" w:fill="auto"/>
            <w:vAlign w:val="center"/>
          </w:tcPr>
          <w:p w:rsidR="008C57D7" w:rsidRPr="008806E1" w:rsidRDefault="008C57D7" w:rsidP="008C57D7">
            <w:pPr>
              <w:spacing w:line="220" w:lineRule="exact"/>
              <w:ind w:left="180"/>
              <w:jc w:val="both"/>
              <w:rPr>
                <w:sz w:val="20"/>
                <w:szCs w:val="20"/>
                <w:lang w:val="en-GB"/>
              </w:rPr>
            </w:pPr>
            <w:r w:rsidRPr="008806E1">
              <w:rPr>
                <w:sz w:val="20"/>
                <w:szCs w:val="20"/>
              </w:rPr>
              <w:t>Subordinated debt</w:t>
            </w:r>
          </w:p>
        </w:tc>
        <w:tc>
          <w:tcPr>
            <w:tcW w:w="1260" w:type="dxa"/>
            <w:shd w:val="clear" w:color="auto" w:fill="auto"/>
          </w:tcPr>
          <w:p w:rsidR="008C57D7" w:rsidRPr="008806E1" w:rsidRDefault="00015BEF" w:rsidP="008C57D7">
            <w:pPr>
              <w:tabs>
                <w:tab w:val="decimal" w:pos="927"/>
              </w:tabs>
              <w:spacing w:line="220" w:lineRule="exact"/>
              <w:ind w:left="-113" w:right="-113"/>
              <w:rPr>
                <w:sz w:val="20"/>
                <w:szCs w:val="20"/>
                <w:lang w:val="en-GB"/>
              </w:rPr>
            </w:pPr>
            <w:r w:rsidRPr="008806E1">
              <w:rPr>
                <w:sz w:val="20"/>
                <w:szCs w:val="20"/>
                <w:lang w:val="en-GB"/>
              </w:rPr>
              <w:t>20,000</w:t>
            </w: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shd w:val="clear" w:color="auto" w:fill="auto"/>
          </w:tcPr>
          <w:p w:rsidR="008C57D7" w:rsidRPr="008806E1" w:rsidRDefault="008C57D7" w:rsidP="008C57D7">
            <w:pPr>
              <w:tabs>
                <w:tab w:val="decimal" w:pos="927"/>
              </w:tabs>
              <w:spacing w:line="220" w:lineRule="exact"/>
              <w:ind w:left="-113" w:right="-113"/>
              <w:rPr>
                <w:sz w:val="20"/>
                <w:szCs w:val="20"/>
                <w:lang w:val="en-GB"/>
              </w:rPr>
            </w:pPr>
            <w:r w:rsidRPr="008806E1">
              <w:rPr>
                <w:sz w:val="20"/>
                <w:szCs w:val="20"/>
                <w:lang w:val="en-GB"/>
              </w:rPr>
              <w:t>20,000</w:t>
            </w:r>
          </w:p>
        </w:tc>
      </w:tr>
      <w:tr w:rsidR="008C57D7" w:rsidRPr="008806E1" w:rsidTr="005C3B6A">
        <w:trPr>
          <w:trHeight w:val="215"/>
        </w:trPr>
        <w:tc>
          <w:tcPr>
            <w:tcW w:w="6304" w:type="dxa"/>
            <w:shd w:val="clear" w:color="auto" w:fill="auto"/>
            <w:vAlign w:val="center"/>
          </w:tcPr>
          <w:p w:rsidR="008C57D7" w:rsidRPr="008806E1" w:rsidRDefault="008C57D7" w:rsidP="008C57D7">
            <w:pPr>
              <w:spacing w:line="220" w:lineRule="exact"/>
              <w:ind w:left="180"/>
              <w:jc w:val="both"/>
              <w:rPr>
                <w:sz w:val="20"/>
                <w:szCs w:val="20"/>
                <w:lang w:val="en-GB"/>
              </w:rPr>
            </w:pPr>
            <w:r w:rsidRPr="008806E1">
              <w:rPr>
                <w:sz w:val="20"/>
                <w:szCs w:val="20"/>
              </w:rPr>
              <w:t xml:space="preserve">Allowance for classified assets of “normal” category </w:t>
            </w:r>
          </w:p>
        </w:tc>
        <w:tc>
          <w:tcPr>
            <w:tcW w:w="1260" w:type="dxa"/>
            <w:shd w:val="clear" w:color="auto" w:fill="auto"/>
          </w:tcPr>
          <w:p w:rsidR="008C57D7" w:rsidRPr="008806E1" w:rsidRDefault="00A53E91" w:rsidP="008C57D7">
            <w:pPr>
              <w:tabs>
                <w:tab w:val="decimal" w:pos="927"/>
              </w:tabs>
              <w:spacing w:line="220" w:lineRule="exact"/>
              <w:ind w:left="-113" w:right="-113"/>
              <w:rPr>
                <w:sz w:val="20"/>
                <w:szCs w:val="20"/>
                <w:lang w:val="en-GB"/>
              </w:rPr>
            </w:pPr>
            <w:r w:rsidRPr="008806E1">
              <w:rPr>
                <w:sz w:val="20"/>
                <w:szCs w:val="20"/>
                <w:lang w:val="en-GB"/>
              </w:rPr>
              <w:t>23,462</w:t>
            </w: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shd w:val="clear" w:color="auto" w:fill="auto"/>
          </w:tcPr>
          <w:p w:rsidR="008C57D7" w:rsidRPr="008806E1" w:rsidRDefault="008C57D7" w:rsidP="008C57D7">
            <w:pPr>
              <w:tabs>
                <w:tab w:val="decimal" w:pos="927"/>
              </w:tabs>
              <w:spacing w:line="220" w:lineRule="exact"/>
              <w:ind w:left="-113" w:right="-113"/>
              <w:rPr>
                <w:sz w:val="20"/>
                <w:szCs w:val="20"/>
                <w:lang w:val="en-GB"/>
              </w:rPr>
            </w:pPr>
            <w:r w:rsidRPr="008806E1">
              <w:rPr>
                <w:sz w:val="20"/>
                <w:szCs w:val="20"/>
                <w:lang w:val="en-GB"/>
              </w:rPr>
              <w:t>22,564</w:t>
            </w:r>
          </w:p>
        </w:tc>
      </w:tr>
      <w:tr w:rsidR="008C57D7" w:rsidRPr="008806E1" w:rsidTr="005C3B6A">
        <w:trPr>
          <w:trHeight w:val="215"/>
        </w:trPr>
        <w:tc>
          <w:tcPr>
            <w:tcW w:w="6304" w:type="dxa"/>
            <w:shd w:val="clear" w:color="auto" w:fill="auto"/>
            <w:vAlign w:val="center"/>
          </w:tcPr>
          <w:p w:rsidR="008C57D7" w:rsidRPr="008806E1" w:rsidRDefault="008C57D7" w:rsidP="008C57D7">
            <w:pPr>
              <w:spacing w:line="220" w:lineRule="exact"/>
              <w:jc w:val="both"/>
              <w:rPr>
                <w:sz w:val="20"/>
                <w:szCs w:val="20"/>
                <w:lang w:val="en-GB"/>
              </w:rPr>
            </w:pPr>
            <w:r w:rsidRPr="008806E1">
              <w:rPr>
                <w:sz w:val="20"/>
                <w:szCs w:val="20"/>
              </w:rPr>
              <w:t>Total Tier 2 capital</w:t>
            </w:r>
          </w:p>
        </w:tc>
        <w:tc>
          <w:tcPr>
            <w:tcW w:w="1260" w:type="dxa"/>
            <w:tcBorders>
              <w:top w:val="single" w:sz="4" w:space="0" w:color="000000"/>
              <w:bottom w:val="single" w:sz="4" w:space="0" w:color="000000"/>
            </w:tcBorders>
            <w:shd w:val="clear" w:color="auto" w:fill="auto"/>
          </w:tcPr>
          <w:p w:rsidR="008C57D7" w:rsidRPr="008806E1" w:rsidRDefault="00A53E91" w:rsidP="008C57D7">
            <w:pPr>
              <w:tabs>
                <w:tab w:val="decimal" w:pos="927"/>
              </w:tabs>
              <w:spacing w:line="220" w:lineRule="exact"/>
              <w:ind w:left="-113" w:right="-113"/>
              <w:rPr>
                <w:sz w:val="20"/>
                <w:szCs w:val="20"/>
                <w:lang w:val="en-GB"/>
              </w:rPr>
            </w:pPr>
            <w:r w:rsidRPr="008806E1">
              <w:rPr>
                <w:sz w:val="20"/>
                <w:szCs w:val="20"/>
                <w:lang w:val="en-GB"/>
              </w:rPr>
              <w:t>43,462</w:t>
            </w:r>
          </w:p>
        </w:tc>
        <w:tc>
          <w:tcPr>
            <w:tcW w:w="290" w:type="dxa"/>
            <w:shd w:val="clear" w:color="auto" w:fill="auto"/>
          </w:tcPr>
          <w:p w:rsidR="008C57D7" w:rsidRPr="008806E1" w:rsidRDefault="008C57D7" w:rsidP="008C57D7">
            <w:pPr>
              <w:snapToGrid w:val="0"/>
              <w:spacing w:line="220" w:lineRule="exact"/>
              <w:rPr>
                <w:sz w:val="20"/>
                <w:szCs w:val="20"/>
              </w:rPr>
            </w:pPr>
          </w:p>
        </w:tc>
        <w:tc>
          <w:tcPr>
            <w:tcW w:w="1260" w:type="dxa"/>
            <w:tcBorders>
              <w:top w:val="single" w:sz="4" w:space="0" w:color="000000"/>
              <w:bottom w:val="single" w:sz="4" w:space="0" w:color="000000"/>
            </w:tcBorders>
            <w:shd w:val="clear" w:color="auto" w:fill="auto"/>
          </w:tcPr>
          <w:p w:rsidR="008C57D7" w:rsidRPr="008806E1" w:rsidRDefault="008C57D7" w:rsidP="008C57D7">
            <w:pPr>
              <w:tabs>
                <w:tab w:val="decimal" w:pos="927"/>
              </w:tabs>
              <w:spacing w:line="220" w:lineRule="exact"/>
              <w:ind w:left="-113" w:right="-113"/>
              <w:rPr>
                <w:sz w:val="20"/>
                <w:szCs w:val="20"/>
                <w:lang w:val="en-GB"/>
              </w:rPr>
            </w:pPr>
            <w:r w:rsidRPr="008806E1">
              <w:rPr>
                <w:sz w:val="20"/>
                <w:szCs w:val="20"/>
                <w:lang w:val="en-GB"/>
              </w:rPr>
              <w:t>42,564</w:t>
            </w:r>
          </w:p>
        </w:tc>
      </w:tr>
      <w:tr w:rsidR="008C57D7" w:rsidRPr="008806E1" w:rsidTr="005C3B6A">
        <w:trPr>
          <w:trHeight w:val="215"/>
        </w:trPr>
        <w:tc>
          <w:tcPr>
            <w:tcW w:w="6304" w:type="dxa"/>
            <w:shd w:val="clear" w:color="auto" w:fill="auto"/>
            <w:vAlign w:val="center"/>
          </w:tcPr>
          <w:p w:rsidR="008C57D7" w:rsidRPr="008806E1" w:rsidRDefault="008C57D7" w:rsidP="008C57D7">
            <w:pPr>
              <w:spacing w:line="220" w:lineRule="exact"/>
              <w:jc w:val="both"/>
              <w:rPr>
                <w:b/>
                <w:bCs/>
                <w:sz w:val="20"/>
                <w:szCs w:val="20"/>
                <w:lang w:val="en-GB"/>
              </w:rPr>
            </w:pPr>
            <w:r w:rsidRPr="008806E1">
              <w:rPr>
                <w:b/>
                <w:bCs/>
                <w:sz w:val="20"/>
                <w:szCs w:val="20"/>
              </w:rPr>
              <w:t>Total capital funds</w:t>
            </w:r>
          </w:p>
        </w:tc>
        <w:tc>
          <w:tcPr>
            <w:tcW w:w="1260" w:type="dxa"/>
            <w:tcBorders>
              <w:top w:val="single" w:sz="4" w:space="0" w:color="000000"/>
              <w:bottom w:val="double" w:sz="4" w:space="0" w:color="000000"/>
            </w:tcBorders>
            <w:shd w:val="clear" w:color="auto" w:fill="auto"/>
          </w:tcPr>
          <w:p w:rsidR="008C57D7" w:rsidRPr="008806E1" w:rsidRDefault="004F6679" w:rsidP="008C57D7">
            <w:pPr>
              <w:tabs>
                <w:tab w:val="decimal" w:pos="927"/>
              </w:tabs>
              <w:spacing w:line="220" w:lineRule="exact"/>
              <w:ind w:left="-113" w:right="-113"/>
              <w:rPr>
                <w:b/>
                <w:bCs/>
                <w:sz w:val="20"/>
                <w:szCs w:val="20"/>
                <w:lang w:val="en-GB"/>
              </w:rPr>
            </w:pPr>
            <w:r w:rsidRPr="008806E1">
              <w:rPr>
                <w:b/>
                <w:bCs/>
                <w:sz w:val="20"/>
                <w:szCs w:val="20"/>
                <w:lang w:val="en-GB"/>
              </w:rPr>
              <w:t>365,012</w:t>
            </w:r>
          </w:p>
        </w:tc>
        <w:tc>
          <w:tcPr>
            <w:tcW w:w="290" w:type="dxa"/>
            <w:shd w:val="clear" w:color="auto" w:fill="auto"/>
          </w:tcPr>
          <w:p w:rsidR="008C57D7" w:rsidRPr="008806E1" w:rsidRDefault="008C57D7" w:rsidP="008C57D7">
            <w:pPr>
              <w:snapToGrid w:val="0"/>
              <w:spacing w:line="220" w:lineRule="exact"/>
              <w:rPr>
                <w:b/>
                <w:bCs/>
                <w:sz w:val="20"/>
                <w:szCs w:val="20"/>
              </w:rPr>
            </w:pPr>
          </w:p>
        </w:tc>
        <w:tc>
          <w:tcPr>
            <w:tcW w:w="1260" w:type="dxa"/>
            <w:tcBorders>
              <w:top w:val="single" w:sz="4" w:space="0" w:color="000000"/>
              <w:bottom w:val="double" w:sz="4" w:space="0" w:color="000000"/>
            </w:tcBorders>
            <w:shd w:val="clear" w:color="auto" w:fill="auto"/>
          </w:tcPr>
          <w:p w:rsidR="008C57D7" w:rsidRPr="008806E1" w:rsidRDefault="008C57D7" w:rsidP="008C57D7">
            <w:pPr>
              <w:tabs>
                <w:tab w:val="decimal" w:pos="927"/>
              </w:tabs>
              <w:spacing w:line="220" w:lineRule="exact"/>
              <w:ind w:left="-113" w:right="-113"/>
              <w:rPr>
                <w:b/>
                <w:bCs/>
                <w:sz w:val="20"/>
                <w:szCs w:val="20"/>
                <w:lang w:val="en-GB"/>
              </w:rPr>
            </w:pPr>
            <w:r w:rsidRPr="008806E1">
              <w:rPr>
                <w:b/>
                <w:bCs/>
                <w:sz w:val="20"/>
                <w:szCs w:val="20"/>
                <w:lang w:val="en-GB"/>
              </w:rPr>
              <w:t>364,503</w:t>
            </w:r>
          </w:p>
        </w:tc>
      </w:tr>
      <w:tr w:rsidR="008C57D7" w:rsidRPr="008806E1" w:rsidTr="005C3B6A">
        <w:trPr>
          <w:trHeight w:val="229"/>
        </w:trPr>
        <w:tc>
          <w:tcPr>
            <w:tcW w:w="6304" w:type="dxa"/>
            <w:shd w:val="clear" w:color="auto" w:fill="auto"/>
          </w:tcPr>
          <w:p w:rsidR="008C57D7" w:rsidRPr="008806E1" w:rsidRDefault="008C57D7" w:rsidP="008C57D7">
            <w:pPr>
              <w:snapToGrid w:val="0"/>
              <w:contextualSpacing/>
              <w:rPr>
                <w:sz w:val="20"/>
                <w:szCs w:val="20"/>
              </w:rPr>
            </w:pPr>
          </w:p>
        </w:tc>
        <w:tc>
          <w:tcPr>
            <w:tcW w:w="1260" w:type="dxa"/>
            <w:shd w:val="clear" w:color="auto" w:fill="auto"/>
          </w:tcPr>
          <w:p w:rsidR="008C57D7" w:rsidRPr="008806E1" w:rsidRDefault="008C57D7" w:rsidP="008C57D7">
            <w:pPr>
              <w:tabs>
                <w:tab w:val="decimal" w:pos="927"/>
              </w:tabs>
              <w:ind w:left="-113" w:right="-113"/>
              <w:contextualSpacing/>
              <w:rPr>
                <w:sz w:val="16"/>
                <w:szCs w:val="16"/>
                <w:lang w:val="en-GB"/>
              </w:rPr>
            </w:pPr>
          </w:p>
        </w:tc>
        <w:tc>
          <w:tcPr>
            <w:tcW w:w="290" w:type="dxa"/>
            <w:shd w:val="clear" w:color="auto" w:fill="auto"/>
          </w:tcPr>
          <w:p w:rsidR="008C57D7" w:rsidRPr="008806E1" w:rsidRDefault="008C57D7" w:rsidP="008C57D7">
            <w:pPr>
              <w:snapToGrid w:val="0"/>
              <w:contextualSpacing/>
              <w:rPr>
                <w:sz w:val="16"/>
                <w:szCs w:val="16"/>
              </w:rPr>
            </w:pPr>
          </w:p>
        </w:tc>
        <w:tc>
          <w:tcPr>
            <w:tcW w:w="1260" w:type="dxa"/>
            <w:shd w:val="clear" w:color="auto" w:fill="auto"/>
          </w:tcPr>
          <w:p w:rsidR="008C57D7" w:rsidRPr="008806E1" w:rsidRDefault="008C57D7" w:rsidP="008C57D7">
            <w:pPr>
              <w:tabs>
                <w:tab w:val="decimal" w:pos="927"/>
              </w:tabs>
              <w:ind w:left="-113" w:right="-113"/>
              <w:contextualSpacing/>
              <w:rPr>
                <w:sz w:val="16"/>
                <w:szCs w:val="16"/>
                <w:lang w:val="en-GB"/>
              </w:rPr>
            </w:pPr>
          </w:p>
        </w:tc>
      </w:tr>
      <w:tr w:rsidR="008C57D7" w:rsidRPr="008806E1" w:rsidTr="005C3B6A">
        <w:trPr>
          <w:trHeight w:val="229"/>
        </w:trPr>
        <w:tc>
          <w:tcPr>
            <w:tcW w:w="6304" w:type="dxa"/>
            <w:shd w:val="clear" w:color="auto" w:fill="auto"/>
          </w:tcPr>
          <w:p w:rsidR="008C57D7" w:rsidRPr="008806E1" w:rsidRDefault="008C57D7" w:rsidP="008C57D7">
            <w:pPr>
              <w:spacing w:line="240" w:lineRule="atLeast"/>
              <w:jc w:val="both"/>
              <w:rPr>
                <w:b/>
                <w:bCs/>
                <w:sz w:val="20"/>
                <w:szCs w:val="20"/>
                <w:lang w:val="en-GB"/>
              </w:rPr>
            </w:pPr>
            <w:r w:rsidRPr="008806E1">
              <w:rPr>
                <w:b/>
                <w:bCs/>
                <w:sz w:val="20"/>
                <w:szCs w:val="20"/>
              </w:rPr>
              <w:t>Total risk weighted assets</w:t>
            </w:r>
          </w:p>
        </w:tc>
        <w:tc>
          <w:tcPr>
            <w:tcW w:w="1260" w:type="dxa"/>
            <w:shd w:val="clear" w:color="auto" w:fill="auto"/>
          </w:tcPr>
          <w:p w:rsidR="008C57D7" w:rsidRPr="008806E1" w:rsidRDefault="00652E38" w:rsidP="008C57D7">
            <w:pPr>
              <w:tabs>
                <w:tab w:val="decimal" w:pos="927"/>
              </w:tabs>
              <w:snapToGrid w:val="0"/>
              <w:spacing w:line="240" w:lineRule="atLeast"/>
              <w:ind w:left="-113" w:right="-113"/>
              <w:rPr>
                <w:b/>
                <w:bCs/>
                <w:sz w:val="20"/>
                <w:szCs w:val="20"/>
              </w:rPr>
            </w:pPr>
            <w:r w:rsidRPr="008806E1">
              <w:rPr>
                <w:b/>
                <w:bCs/>
                <w:sz w:val="20"/>
                <w:szCs w:val="20"/>
                <w:lang w:val="en-GB"/>
              </w:rPr>
              <w:t>2</w:t>
            </w:r>
            <w:r w:rsidR="004F6679" w:rsidRPr="008806E1">
              <w:rPr>
                <w:b/>
                <w:bCs/>
                <w:sz w:val="20"/>
                <w:szCs w:val="20"/>
              </w:rPr>
              <w:t>,134,369</w:t>
            </w:r>
          </w:p>
        </w:tc>
        <w:tc>
          <w:tcPr>
            <w:tcW w:w="290" w:type="dxa"/>
            <w:shd w:val="clear" w:color="auto" w:fill="auto"/>
          </w:tcPr>
          <w:p w:rsidR="008C57D7" w:rsidRPr="008806E1" w:rsidRDefault="008C57D7" w:rsidP="008C57D7">
            <w:pPr>
              <w:snapToGrid w:val="0"/>
              <w:rPr>
                <w:sz w:val="20"/>
                <w:szCs w:val="20"/>
              </w:rPr>
            </w:pPr>
          </w:p>
        </w:tc>
        <w:tc>
          <w:tcPr>
            <w:tcW w:w="1260" w:type="dxa"/>
            <w:shd w:val="clear" w:color="auto" w:fill="auto"/>
          </w:tcPr>
          <w:p w:rsidR="008C57D7" w:rsidRPr="008806E1" w:rsidRDefault="008C57D7" w:rsidP="008C57D7">
            <w:pPr>
              <w:tabs>
                <w:tab w:val="decimal" w:pos="927"/>
              </w:tabs>
              <w:snapToGrid w:val="0"/>
              <w:spacing w:line="240" w:lineRule="atLeast"/>
              <w:ind w:left="-113" w:right="-113"/>
              <w:rPr>
                <w:b/>
                <w:bCs/>
                <w:sz w:val="20"/>
                <w:szCs w:val="20"/>
                <w:lang w:val="en-GB"/>
              </w:rPr>
            </w:pPr>
            <w:r w:rsidRPr="008806E1">
              <w:rPr>
                <w:b/>
                <w:bCs/>
                <w:sz w:val="20"/>
                <w:szCs w:val="20"/>
                <w:lang w:val="en-GB"/>
              </w:rPr>
              <w:t>2,055,938</w:t>
            </w:r>
          </w:p>
        </w:tc>
      </w:tr>
    </w:tbl>
    <w:p w:rsidR="00061AF3" w:rsidRPr="008806E1" w:rsidRDefault="00061AF3"/>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827642" w:rsidRPr="008806E1" w:rsidTr="00827642">
        <w:trPr>
          <w:trHeight w:val="70"/>
        </w:trPr>
        <w:tc>
          <w:tcPr>
            <w:tcW w:w="4500" w:type="dxa"/>
            <w:shd w:val="clear" w:color="auto" w:fill="auto"/>
          </w:tcPr>
          <w:p w:rsidR="00827642" w:rsidRPr="008806E1" w:rsidRDefault="00827642" w:rsidP="00827642">
            <w:pPr>
              <w:tabs>
                <w:tab w:val="left" w:pos="3240"/>
              </w:tabs>
              <w:spacing w:line="240" w:lineRule="atLeast"/>
              <w:ind w:right="-113"/>
              <w:jc w:val="both"/>
              <w:rPr>
                <w:sz w:val="20"/>
                <w:szCs w:val="20"/>
              </w:rPr>
            </w:pPr>
          </w:p>
        </w:tc>
        <w:tc>
          <w:tcPr>
            <w:tcW w:w="1170" w:type="dxa"/>
          </w:tcPr>
          <w:p w:rsidR="00827642" w:rsidRPr="008806E1" w:rsidRDefault="00147767" w:rsidP="00827642">
            <w:pPr>
              <w:snapToGrid w:val="0"/>
              <w:spacing w:line="220" w:lineRule="exact"/>
              <w:ind w:left="-113" w:right="-108"/>
              <w:jc w:val="center"/>
              <w:rPr>
                <w:sz w:val="20"/>
                <w:szCs w:val="20"/>
              </w:rPr>
            </w:pPr>
            <w:r>
              <w:rPr>
                <w:sz w:val="20"/>
                <w:szCs w:val="20"/>
              </w:rPr>
              <w:t>The Bo</w:t>
            </w:r>
            <w:r w:rsidR="00827642" w:rsidRPr="008806E1">
              <w:rPr>
                <w:sz w:val="20"/>
                <w:szCs w:val="20"/>
              </w:rPr>
              <w:t>T’s</w:t>
            </w:r>
          </w:p>
        </w:tc>
        <w:tc>
          <w:tcPr>
            <w:tcW w:w="1170" w:type="dxa"/>
            <w:shd w:val="clear" w:color="auto" w:fill="auto"/>
            <w:vAlign w:val="bottom"/>
          </w:tcPr>
          <w:p w:rsidR="00827642" w:rsidRPr="008806E1" w:rsidRDefault="00827642" w:rsidP="00827642">
            <w:pPr>
              <w:snapToGrid w:val="0"/>
              <w:spacing w:line="220" w:lineRule="exact"/>
              <w:ind w:left="-113" w:right="-108"/>
              <w:jc w:val="center"/>
              <w:rPr>
                <w:sz w:val="20"/>
                <w:szCs w:val="20"/>
              </w:rPr>
            </w:pPr>
          </w:p>
        </w:tc>
        <w:tc>
          <w:tcPr>
            <w:tcW w:w="1170" w:type="dxa"/>
            <w:shd w:val="clear" w:color="auto" w:fill="auto"/>
          </w:tcPr>
          <w:p w:rsidR="00827642" w:rsidRPr="001C04B8" w:rsidRDefault="00147767" w:rsidP="00827642">
            <w:pPr>
              <w:snapToGrid w:val="0"/>
              <w:spacing w:line="220" w:lineRule="exact"/>
              <w:ind w:left="-113" w:right="-108"/>
              <w:jc w:val="center"/>
              <w:rPr>
                <w:sz w:val="20"/>
                <w:szCs w:val="20"/>
              </w:rPr>
            </w:pPr>
            <w:r>
              <w:rPr>
                <w:sz w:val="20"/>
                <w:szCs w:val="20"/>
              </w:rPr>
              <w:t>The Bo</w:t>
            </w:r>
            <w:r w:rsidR="00827642" w:rsidRPr="001C04B8">
              <w:rPr>
                <w:sz w:val="20"/>
                <w:szCs w:val="20"/>
              </w:rPr>
              <w:t>T’s</w:t>
            </w:r>
          </w:p>
        </w:tc>
        <w:tc>
          <w:tcPr>
            <w:tcW w:w="1170" w:type="dxa"/>
            <w:shd w:val="clear" w:color="auto" w:fill="auto"/>
            <w:vAlign w:val="bottom"/>
          </w:tcPr>
          <w:p w:rsidR="00827642" w:rsidRPr="008806E1" w:rsidRDefault="00827642" w:rsidP="00827642">
            <w:pPr>
              <w:snapToGrid w:val="0"/>
              <w:spacing w:line="220" w:lineRule="exact"/>
              <w:ind w:left="-113" w:right="-108"/>
              <w:jc w:val="center"/>
              <w:rPr>
                <w:sz w:val="20"/>
                <w:szCs w:val="20"/>
              </w:rPr>
            </w:pPr>
          </w:p>
        </w:tc>
      </w:tr>
      <w:tr w:rsidR="00827642" w:rsidRPr="008806E1" w:rsidTr="00061AF3">
        <w:tc>
          <w:tcPr>
            <w:tcW w:w="4500" w:type="dxa"/>
            <w:shd w:val="clear" w:color="auto" w:fill="auto"/>
          </w:tcPr>
          <w:p w:rsidR="00827642" w:rsidRPr="008806E1" w:rsidRDefault="00827642" w:rsidP="00827642">
            <w:pPr>
              <w:tabs>
                <w:tab w:val="left" w:pos="3240"/>
              </w:tabs>
              <w:spacing w:line="240" w:lineRule="atLeast"/>
              <w:ind w:right="-113"/>
              <w:jc w:val="both"/>
              <w:rPr>
                <w:sz w:val="20"/>
                <w:szCs w:val="20"/>
              </w:rPr>
            </w:pPr>
          </w:p>
        </w:tc>
        <w:tc>
          <w:tcPr>
            <w:tcW w:w="1170" w:type="dxa"/>
          </w:tcPr>
          <w:p w:rsidR="00827642" w:rsidRPr="008806E1" w:rsidRDefault="00827642" w:rsidP="00827642">
            <w:pPr>
              <w:snapToGrid w:val="0"/>
              <w:spacing w:line="220" w:lineRule="exact"/>
              <w:ind w:left="-113" w:right="-108"/>
              <w:jc w:val="center"/>
              <w:rPr>
                <w:sz w:val="20"/>
                <w:szCs w:val="20"/>
              </w:rPr>
            </w:pPr>
            <w:r w:rsidRPr="008806E1">
              <w:rPr>
                <w:sz w:val="20"/>
                <w:szCs w:val="20"/>
              </w:rPr>
              <w:t>regulation</w:t>
            </w:r>
          </w:p>
        </w:tc>
        <w:tc>
          <w:tcPr>
            <w:tcW w:w="1170" w:type="dxa"/>
            <w:shd w:val="clear" w:color="auto" w:fill="auto"/>
            <w:vAlign w:val="bottom"/>
          </w:tcPr>
          <w:p w:rsidR="00827642" w:rsidRPr="008806E1" w:rsidRDefault="00827642" w:rsidP="00827642">
            <w:pPr>
              <w:snapToGrid w:val="0"/>
              <w:spacing w:line="220" w:lineRule="exact"/>
              <w:ind w:left="-113" w:right="-108"/>
              <w:jc w:val="center"/>
              <w:rPr>
                <w:sz w:val="20"/>
                <w:szCs w:val="20"/>
              </w:rPr>
            </w:pPr>
          </w:p>
        </w:tc>
        <w:tc>
          <w:tcPr>
            <w:tcW w:w="1170" w:type="dxa"/>
            <w:shd w:val="clear" w:color="auto" w:fill="auto"/>
          </w:tcPr>
          <w:p w:rsidR="00827642" w:rsidRPr="008806E1" w:rsidRDefault="00827642" w:rsidP="00827642">
            <w:pPr>
              <w:snapToGrid w:val="0"/>
              <w:spacing w:line="220" w:lineRule="exact"/>
              <w:ind w:left="-113" w:right="-108"/>
              <w:jc w:val="center"/>
              <w:rPr>
                <w:sz w:val="20"/>
                <w:szCs w:val="20"/>
              </w:rPr>
            </w:pPr>
            <w:r w:rsidRPr="008806E1">
              <w:rPr>
                <w:sz w:val="20"/>
                <w:szCs w:val="20"/>
              </w:rPr>
              <w:t>regulation</w:t>
            </w:r>
          </w:p>
        </w:tc>
        <w:tc>
          <w:tcPr>
            <w:tcW w:w="1170" w:type="dxa"/>
            <w:shd w:val="clear" w:color="auto" w:fill="auto"/>
            <w:vAlign w:val="bottom"/>
          </w:tcPr>
          <w:p w:rsidR="00827642" w:rsidRPr="008806E1" w:rsidRDefault="00827642" w:rsidP="00827642">
            <w:pPr>
              <w:snapToGrid w:val="0"/>
              <w:spacing w:line="220" w:lineRule="exact"/>
              <w:ind w:left="-113" w:right="-108"/>
              <w:jc w:val="center"/>
              <w:rPr>
                <w:sz w:val="20"/>
                <w:szCs w:val="20"/>
              </w:rPr>
            </w:pPr>
          </w:p>
        </w:tc>
      </w:tr>
      <w:tr w:rsidR="00827642" w:rsidRPr="008806E1" w:rsidTr="00061AF3">
        <w:tc>
          <w:tcPr>
            <w:tcW w:w="4500" w:type="dxa"/>
            <w:shd w:val="clear" w:color="auto" w:fill="auto"/>
          </w:tcPr>
          <w:p w:rsidR="00827642" w:rsidRPr="008806E1" w:rsidRDefault="00827642" w:rsidP="00827642">
            <w:pPr>
              <w:tabs>
                <w:tab w:val="left" w:pos="3240"/>
              </w:tabs>
              <w:spacing w:line="240" w:lineRule="atLeast"/>
              <w:ind w:right="-113"/>
              <w:jc w:val="both"/>
              <w:rPr>
                <w:sz w:val="20"/>
                <w:szCs w:val="20"/>
              </w:rPr>
            </w:pPr>
          </w:p>
        </w:tc>
        <w:tc>
          <w:tcPr>
            <w:tcW w:w="1170" w:type="dxa"/>
          </w:tcPr>
          <w:p w:rsidR="00827642" w:rsidRPr="008806E1" w:rsidRDefault="00827642" w:rsidP="00827642">
            <w:pPr>
              <w:snapToGrid w:val="0"/>
              <w:spacing w:line="220" w:lineRule="exact"/>
              <w:ind w:left="-113" w:right="-108"/>
              <w:jc w:val="center"/>
              <w:rPr>
                <w:sz w:val="20"/>
                <w:szCs w:val="20"/>
              </w:rPr>
            </w:pPr>
            <w:r w:rsidRPr="008806E1">
              <w:rPr>
                <w:sz w:val="20"/>
                <w:szCs w:val="20"/>
              </w:rPr>
              <w:t>minimum</w:t>
            </w:r>
          </w:p>
        </w:tc>
        <w:tc>
          <w:tcPr>
            <w:tcW w:w="1170" w:type="dxa"/>
            <w:shd w:val="clear" w:color="auto" w:fill="auto"/>
            <w:vAlign w:val="bottom"/>
          </w:tcPr>
          <w:p w:rsidR="00827642" w:rsidRPr="008806E1" w:rsidRDefault="00827642" w:rsidP="00827642">
            <w:pPr>
              <w:snapToGrid w:val="0"/>
              <w:spacing w:line="220" w:lineRule="exact"/>
              <w:ind w:left="-113" w:right="-108"/>
              <w:jc w:val="center"/>
              <w:rPr>
                <w:sz w:val="20"/>
                <w:szCs w:val="20"/>
              </w:rPr>
            </w:pPr>
            <w:r w:rsidRPr="008806E1">
              <w:rPr>
                <w:sz w:val="20"/>
                <w:szCs w:val="20"/>
              </w:rPr>
              <w:t>30 June</w:t>
            </w:r>
          </w:p>
        </w:tc>
        <w:tc>
          <w:tcPr>
            <w:tcW w:w="1170" w:type="dxa"/>
            <w:shd w:val="clear" w:color="auto" w:fill="auto"/>
          </w:tcPr>
          <w:p w:rsidR="00827642" w:rsidRPr="008806E1" w:rsidRDefault="00827642" w:rsidP="00827642">
            <w:pPr>
              <w:snapToGrid w:val="0"/>
              <w:spacing w:line="220" w:lineRule="exact"/>
              <w:ind w:left="-113" w:right="-108"/>
              <w:jc w:val="center"/>
              <w:rPr>
                <w:sz w:val="20"/>
                <w:szCs w:val="20"/>
              </w:rPr>
            </w:pPr>
            <w:r w:rsidRPr="008806E1">
              <w:rPr>
                <w:sz w:val="20"/>
                <w:szCs w:val="20"/>
              </w:rPr>
              <w:t>minimum</w:t>
            </w:r>
          </w:p>
        </w:tc>
        <w:tc>
          <w:tcPr>
            <w:tcW w:w="1170" w:type="dxa"/>
            <w:shd w:val="clear" w:color="auto" w:fill="auto"/>
            <w:vAlign w:val="bottom"/>
          </w:tcPr>
          <w:p w:rsidR="00827642" w:rsidRPr="008806E1" w:rsidRDefault="00827642" w:rsidP="00827642">
            <w:pPr>
              <w:snapToGrid w:val="0"/>
              <w:spacing w:line="220" w:lineRule="exact"/>
              <w:ind w:left="-113" w:right="-108"/>
              <w:jc w:val="center"/>
              <w:rPr>
                <w:sz w:val="20"/>
                <w:szCs w:val="20"/>
              </w:rPr>
            </w:pPr>
            <w:r w:rsidRPr="008806E1">
              <w:rPr>
                <w:sz w:val="20"/>
                <w:szCs w:val="20"/>
              </w:rPr>
              <w:t>31 December</w:t>
            </w:r>
          </w:p>
        </w:tc>
      </w:tr>
      <w:tr w:rsidR="00827642" w:rsidRPr="008806E1" w:rsidTr="00061AF3">
        <w:tc>
          <w:tcPr>
            <w:tcW w:w="4500" w:type="dxa"/>
            <w:shd w:val="clear" w:color="auto" w:fill="auto"/>
          </w:tcPr>
          <w:p w:rsidR="00827642" w:rsidRPr="008806E1" w:rsidRDefault="00827642" w:rsidP="00827642">
            <w:pPr>
              <w:tabs>
                <w:tab w:val="left" w:pos="3240"/>
              </w:tabs>
              <w:spacing w:line="240" w:lineRule="atLeast"/>
              <w:ind w:right="-113"/>
              <w:jc w:val="both"/>
              <w:rPr>
                <w:sz w:val="20"/>
                <w:szCs w:val="20"/>
              </w:rPr>
            </w:pPr>
          </w:p>
        </w:tc>
        <w:tc>
          <w:tcPr>
            <w:tcW w:w="1170" w:type="dxa"/>
          </w:tcPr>
          <w:p w:rsidR="00827642" w:rsidRPr="008806E1" w:rsidRDefault="001C04B8" w:rsidP="00827642">
            <w:pPr>
              <w:snapToGrid w:val="0"/>
              <w:spacing w:line="220" w:lineRule="exact"/>
              <w:ind w:left="-113" w:right="-108"/>
              <w:jc w:val="center"/>
              <w:rPr>
                <w:sz w:val="20"/>
                <w:szCs w:val="20"/>
              </w:rPr>
            </w:pPr>
            <w:r>
              <w:rPr>
                <w:sz w:val="20"/>
                <w:szCs w:val="20"/>
              </w:rPr>
              <w:t>req</w:t>
            </w:r>
            <w:r w:rsidR="00827642" w:rsidRPr="008806E1">
              <w:rPr>
                <w:sz w:val="20"/>
                <w:szCs w:val="20"/>
              </w:rPr>
              <w:t>uirement</w:t>
            </w:r>
            <w:r w:rsidR="00827642" w:rsidRPr="00147767">
              <w:rPr>
                <w:sz w:val="20"/>
                <w:szCs w:val="20"/>
                <w:vertAlign w:val="superscript"/>
                <w:cs/>
              </w:rPr>
              <w:t>*</w:t>
            </w:r>
          </w:p>
        </w:tc>
        <w:tc>
          <w:tcPr>
            <w:tcW w:w="1170" w:type="dxa"/>
            <w:shd w:val="clear" w:color="auto" w:fill="auto"/>
            <w:vAlign w:val="bottom"/>
          </w:tcPr>
          <w:p w:rsidR="00827642" w:rsidRPr="008806E1" w:rsidRDefault="00827642" w:rsidP="00827642">
            <w:pPr>
              <w:snapToGrid w:val="0"/>
              <w:spacing w:line="220" w:lineRule="exact"/>
              <w:ind w:left="-113" w:right="-108"/>
              <w:jc w:val="center"/>
              <w:rPr>
                <w:sz w:val="20"/>
                <w:szCs w:val="20"/>
              </w:rPr>
            </w:pPr>
            <w:r w:rsidRPr="008806E1">
              <w:rPr>
                <w:sz w:val="20"/>
                <w:szCs w:val="20"/>
              </w:rPr>
              <w:t>2018</w:t>
            </w:r>
          </w:p>
        </w:tc>
        <w:tc>
          <w:tcPr>
            <w:tcW w:w="1170" w:type="dxa"/>
            <w:shd w:val="clear" w:color="auto" w:fill="auto"/>
          </w:tcPr>
          <w:p w:rsidR="00827642" w:rsidRPr="008806E1" w:rsidRDefault="001C04B8" w:rsidP="00827642">
            <w:pPr>
              <w:snapToGrid w:val="0"/>
              <w:spacing w:line="220" w:lineRule="exact"/>
              <w:ind w:left="-113" w:right="-108"/>
              <w:jc w:val="center"/>
              <w:rPr>
                <w:sz w:val="20"/>
                <w:szCs w:val="20"/>
              </w:rPr>
            </w:pPr>
            <w:r>
              <w:rPr>
                <w:sz w:val="20"/>
                <w:szCs w:val="20"/>
              </w:rPr>
              <w:t>req</w:t>
            </w:r>
            <w:r w:rsidR="00827642" w:rsidRPr="008806E1">
              <w:rPr>
                <w:sz w:val="20"/>
                <w:szCs w:val="20"/>
              </w:rPr>
              <w:t>uirement</w:t>
            </w:r>
            <w:r w:rsidR="00827642" w:rsidRPr="00147767">
              <w:rPr>
                <w:sz w:val="20"/>
                <w:szCs w:val="20"/>
                <w:vertAlign w:val="superscript"/>
                <w:cs/>
              </w:rPr>
              <w:t>*</w:t>
            </w:r>
          </w:p>
        </w:tc>
        <w:tc>
          <w:tcPr>
            <w:tcW w:w="1170" w:type="dxa"/>
            <w:shd w:val="clear" w:color="auto" w:fill="auto"/>
            <w:vAlign w:val="bottom"/>
          </w:tcPr>
          <w:p w:rsidR="00827642" w:rsidRPr="008806E1" w:rsidRDefault="00827642" w:rsidP="00827642">
            <w:pPr>
              <w:snapToGrid w:val="0"/>
              <w:spacing w:line="220" w:lineRule="exact"/>
              <w:ind w:left="-113" w:right="-108"/>
              <w:jc w:val="center"/>
              <w:rPr>
                <w:sz w:val="20"/>
                <w:szCs w:val="20"/>
              </w:rPr>
            </w:pPr>
            <w:r w:rsidRPr="008806E1">
              <w:rPr>
                <w:sz w:val="20"/>
                <w:szCs w:val="20"/>
              </w:rPr>
              <w:t>2017</w:t>
            </w:r>
          </w:p>
        </w:tc>
      </w:tr>
      <w:tr w:rsidR="00147767" w:rsidRPr="008806E1" w:rsidTr="00236A5D">
        <w:tc>
          <w:tcPr>
            <w:tcW w:w="4500" w:type="dxa"/>
            <w:shd w:val="clear" w:color="auto" w:fill="auto"/>
          </w:tcPr>
          <w:p w:rsidR="00147767" w:rsidRPr="008806E1" w:rsidRDefault="00147767" w:rsidP="00827642">
            <w:pPr>
              <w:tabs>
                <w:tab w:val="left" w:pos="3240"/>
              </w:tabs>
              <w:spacing w:line="240" w:lineRule="atLeast"/>
              <w:ind w:right="-113"/>
              <w:jc w:val="both"/>
              <w:rPr>
                <w:sz w:val="20"/>
                <w:szCs w:val="20"/>
              </w:rPr>
            </w:pPr>
          </w:p>
        </w:tc>
        <w:tc>
          <w:tcPr>
            <w:tcW w:w="4680" w:type="dxa"/>
            <w:gridSpan w:val="4"/>
          </w:tcPr>
          <w:p w:rsidR="00147767" w:rsidRPr="00147767" w:rsidRDefault="00147767" w:rsidP="00625C2C">
            <w:pPr>
              <w:tabs>
                <w:tab w:val="decimal" w:pos="660"/>
              </w:tabs>
              <w:snapToGrid w:val="0"/>
              <w:spacing w:line="220" w:lineRule="exact"/>
              <w:ind w:left="-113" w:right="12"/>
              <w:jc w:val="center"/>
              <w:rPr>
                <w:i/>
                <w:iCs/>
                <w:sz w:val="20"/>
                <w:szCs w:val="20"/>
              </w:rPr>
            </w:pPr>
            <w:r w:rsidRPr="008806E1">
              <w:rPr>
                <w:i/>
                <w:iCs/>
                <w:sz w:val="20"/>
                <w:szCs w:val="20"/>
                <w:cs/>
              </w:rPr>
              <w:t>(%)</w:t>
            </w:r>
          </w:p>
        </w:tc>
      </w:tr>
      <w:tr w:rsidR="00827642" w:rsidRPr="008806E1" w:rsidTr="00061AF3">
        <w:tc>
          <w:tcPr>
            <w:tcW w:w="4500" w:type="dxa"/>
            <w:shd w:val="clear" w:color="auto" w:fill="auto"/>
          </w:tcPr>
          <w:p w:rsidR="00827642" w:rsidRPr="008806E1" w:rsidRDefault="00827642" w:rsidP="00827642">
            <w:pPr>
              <w:tabs>
                <w:tab w:val="left" w:pos="3240"/>
              </w:tabs>
              <w:spacing w:line="240" w:lineRule="atLeast"/>
              <w:ind w:right="-113"/>
              <w:jc w:val="both"/>
              <w:rPr>
                <w:sz w:val="20"/>
                <w:szCs w:val="20"/>
              </w:rPr>
            </w:pPr>
            <w:r w:rsidRPr="008806E1">
              <w:rPr>
                <w:sz w:val="20"/>
                <w:szCs w:val="20"/>
              </w:rPr>
              <w:t xml:space="preserve">Total capital </w:t>
            </w:r>
            <w:r w:rsidRPr="008806E1">
              <w:rPr>
                <w:sz w:val="20"/>
                <w:szCs w:val="20"/>
                <w:cs/>
              </w:rPr>
              <w:t xml:space="preserve">/ </w:t>
            </w:r>
            <w:r w:rsidRPr="008806E1">
              <w:rPr>
                <w:sz w:val="20"/>
                <w:szCs w:val="20"/>
              </w:rPr>
              <w:t xml:space="preserve">Total risk weighted assets                          </w:t>
            </w:r>
          </w:p>
        </w:tc>
        <w:tc>
          <w:tcPr>
            <w:tcW w:w="1170" w:type="dxa"/>
          </w:tcPr>
          <w:p w:rsidR="00827642" w:rsidRPr="008806E1" w:rsidRDefault="0056522C" w:rsidP="0056522C">
            <w:pPr>
              <w:tabs>
                <w:tab w:val="decimal" w:pos="489"/>
              </w:tabs>
              <w:snapToGrid w:val="0"/>
              <w:spacing w:line="220" w:lineRule="exact"/>
              <w:ind w:left="-113" w:right="12"/>
              <w:rPr>
                <w:sz w:val="20"/>
                <w:szCs w:val="20"/>
              </w:rPr>
            </w:pPr>
            <w:r w:rsidRPr="008806E1">
              <w:rPr>
                <w:sz w:val="20"/>
                <w:szCs w:val="20"/>
              </w:rPr>
              <w:t>10</w:t>
            </w:r>
            <w:r w:rsidRPr="008806E1">
              <w:rPr>
                <w:sz w:val="20"/>
                <w:szCs w:val="20"/>
                <w:cs/>
              </w:rPr>
              <w:t>.</w:t>
            </w:r>
            <w:r w:rsidR="00147767">
              <w:rPr>
                <w:sz w:val="20"/>
                <w:szCs w:val="20"/>
              </w:rPr>
              <w:t>375</w:t>
            </w:r>
          </w:p>
        </w:tc>
        <w:tc>
          <w:tcPr>
            <w:tcW w:w="1170" w:type="dxa"/>
            <w:shd w:val="clear" w:color="auto" w:fill="auto"/>
            <w:vAlign w:val="bottom"/>
          </w:tcPr>
          <w:p w:rsidR="00827642" w:rsidRPr="008806E1" w:rsidRDefault="0037108B" w:rsidP="00827642">
            <w:pPr>
              <w:tabs>
                <w:tab w:val="decimal" w:pos="660"/>
              </w:tabs>
              <w:snapToGrid w:val="0"/>
              <w:spacing w:line="220" w:lineRule="exact"/>
              <w:ind w:left="-113" w:right="12"/>
              <w:rPr>
                <w:sz w:val="20"/>
                <w:szCs w:val="20"/>
              </w:rPr>
            </w:pPr>
            <w:r w:rsidRPr="008806E1">
              <w:rPr>
                <w:sz w:val="20"/>
                <w:szCs w:val="20"/>
              </w:rPr>
              <w:t>17</w:t>
            </w:r>
            <w:r w:rsidRPr="008806E1">
              <w:rPr>
                <w:sz w:val="20"/>
                <w:szCs w:val="20"/>
                <w:cs/>
              </w:rPr>
              <w:t>.</w:t>
            </w:r>
            <w:r w:rsidR="00625C2C">
              <w:rPr>
                <w:sz w:val="20"/>
                <w:szCs w:val="20"/>
              </w:rPr>
              <w:t>1</w:t>
            </w:r>
          </w:p>
        </w:tc>
        <w:tc>
          <w:tcPr>
            <w:tcW w:w="1170" w:type="dxa"/>
            <w:shd w:val="clear" w:color="auto" w:fill="auto"/>
            <w:vAlign w:val="bottom"/>
          </w:tcPr>
          <w:p w:rsidR="00827642" w:rsidRPr="008806E1" w:rsidRDefault="0056522C" w:rsidP="0056522C">
            <w:pPr>
              <w:tabs>
                <w:tab w:val="decimal" w:pos="491"/>
              </w:tabs>
              <w:snapToGrid w:val="0"/>
              <w:rPr>
                <w:sz w:val="20"/>
                <w:szCs w:val="20"/>
              </w:rPr>
            </w:pPr>
            <w:r w:rsidRPr="008806E1">
              <w:rPr>
                <w:sz w:val="20"/>
                <w:szCs w:val="20"/>
              </w:rPr>
              <w:t>9</w:t>
            </w:r>
            <w:r w:rsidRPr="008806E1">
              <w:rPr>
                <w:sz w:val="20"/>
                <w:szCs w:val="20"/>
                <w:cs/>
              </w:rPr>
              <w:t>.</w:t>
            </w:r>
            <w:r w:rsidRPr="008806E1">
              <w:rPr>
                <w:sz w:val="20"/>
                <w:szCs w:val="20"/>
              </w:rPr>
              <w:t>75</w:t>
            </w:r>
          </w:p>
        </w:tc>
        <w:tc>
          <w:tcPr>
            <w:tcW w:w="1170" w:type="dxa"/>
            <w:shd w:val="clear" w:color="auto" w:fill="auto"/>
            <w:vAlign w:val="bottom"/>
          </w:tcPr>
          <w:p w:rsidR="00827642" w:rsidRPr="008806E1" w:rsidRDefault="00827642" w:rsidP="00827642">
            <w:pPr>
              <w:tabs>
                <w:tab w:val="decimal" w:pos="660"/>
              </w:tabs>
              <w:snapToGrid w:val="0"/>
              <w:spacing w:line="220" w:lineRule="exact"/>
              <w:ind w:left="-113" w:right="12"/>
              <w:rPr>
                <w:sz w:val="20"/>
                <w:szCs w:val="20"/>
              </w:rPr>
            </w:pPr>
            <w:r w:rsidRPr="008806E1">
              <w:rPr>
                <w:sz w:val="20"/>
                <w:szCs w:val="20"/>
              </w:rPr>
              <w:t>17</w:t>
            </w:r>
            <w:r w:rsidRPr="008806E1">
              <w:rPr>
                <w:sz w:val="20"/>
                <w:szCs w:val="20"/>
                <w:cs/>
              </w:rPr>
              <w:t>.</w:t>
            </w:r>
            <w:r w:rsidRPr="008806E1">
              <w:rPr>
                <w:sz w:val="20"/>
                <w:szCs w:val="20"/>
              </w:rPr>
              <w:t>7</w:t>
            </w:r>
          </w:p>
        </w:tc>
      </w:tr>
      <w:tr w:rsidR="00827642" w:rsidRPr="008806E1" w:rsidTr="00061AF3">
        <w:tc>
          <w:tcPr>
            <w:tcW w:w="4500" w:type="dxa"/>
            <w:shd w:val="clear" w:color="auto" w:fill="auto"/>
          </w:tcPr>
          <w:p w:rsidR="00827642" w:rsidRPr="008806E1" w:rsidRDefault="00827642" w:rsidP="00827642">
            <w:pPr>
              <w:tabs>
                <w:tab w:val="left" w:pos="3240"/>
                <w:tab w:val="left" w:pos="4032"/>
              </w:tabs>
              <w:spacing w:line="240" w:lineRule="atLeast"/>
              <w:ind w:right="-113"/>
              <w:jc w:val="both"/>
              <w:rPr>
                <w:sz w:val="20"/>
                <w:szCs w:val="20"/>
              </w:rPr>
            </w:pPr>
            <w:r w:rsidRPr="008806E1">
              <w:rPr>
                <w:sz w:val="20"/>
                <w:szCs w:val="20"/>
              </w:rPr>
              <w:t xml:space="preserve">Total Tier 1 capital </w:t>
            </w:r>
            <w:r w:rsidRPr="008806E1">
              <w:rPr>
                <w:sz w:val="20"/>
                <w:szCs w:val="20"/>
                <w:cs/>
              </w:rPr>
              <w:t xml:space="preserve">/ </w:t>
            </w:r>
            <w:r w:rsidRPr="008806E1">
              <w:rPr>
                <w:sz w:val="20"/>
                <w:szCs w:val="20"/>
              </w:rPr>
              <w:t xml:space="preserve">Total risk weighted assets               </w:t>
            </w:r>
          </w:p>
        </w:tc>
        <w:tc>
          <w:tcPr>
            <w:tcW w:w="1170" w:type="dxa"/>
          </w:tcPr>
          <w:p w:rsidR="00827642" w:rsidRPr="008806E1" w:rsidRDefault="0056522C" w:rsidP="0056522C">
            <w:pPr>
              <w:tabs>
                <w:tab w:val="decimal" w:pos="489"/>
              </w:tabs>
              <w:snapToGrid w:val="0"/>
              <w:spacing w:line="220" w:lineRule="exact"/>
              <w:ind w:left="-113" w:right="12"/>
              <w:rPr>
                <w:sz w:val="20"/>
                <w:szCs w:val="20"/>
              </w:rPr>
            </w:pPr>
            <w:r w:rsidRPr="008806E1">
              <w:rPr>
                <w:sz w:val="20"/>
                <w:szCs w:val="20"/>
              </w:rPr>
              <w:t>7</w:t>
            </w:r>
            <w:r w:rsidRPr="008806E1">
              <w:rPr>
                <w:sz w:val="20"/>
                <w:szCs w:val="20"/>
                <w:cs/>
              </w:rPr>
              <w:t>.</w:t>
            </w:r>
            <w:r w:rsidR="00147767">
              <w:rPr>
                <w:sz w:val="20"/>
                <w:szCs w:val="20"/>
              </w:rPr>
              <w:t>875</w:t>
            </w:r>
          </w:p>
        </w:tc>
        <w:tc>
          <w:tcPr>
            <w:tcW w:w="1170" w:type="dxa"/>
            <w:vAlign w:val="bottom"/>
          </w:tcPr>
          <w:p w:rsidR="00827642" w:rsidRPr="008806E1" w:rsidRDefault="0037108B" w:rsidP="00827642">
            <w:pPr>
              <w:tabs>
                <w:tab w:val="decimal" w:pos="660"/>
              </w:tabs>
              <w:snapToGrid w:val="0"/>
              <w:spacing w:line="220" w:lineRule="exact"/>
              <w:ind w:left="-113" w:right="12"/>
              <w:rPr>
                <w:sz w:val="20"/>
                <w:szCs w:val="20"/>
              </w:rPr>
            </w:pPr>
            <w:r w:rsidRPr="008806E1">
              <w:rPr>
                <w:sz w:val="20"/>
                <w:szCs w:val="20"/>
              </w:rPr>
              <w:t>15</w:t>
            </w:r>
            <w:r w:rsidRPr="008806E1">
              <w:rPr>
                <w:sz w:val="20"/>
                <w:szCs w:val="20"/>
                <w:cs/>
              </w:rPr>
              <w:t>.</w:t>
            </w:r>
            <w:r w:rsidR="00625C2C">
              <w:rPr>
                <w:sz w:val="20"/>
                <w:szCs w:val="20"/>
              </w:rPr>
              <w:t>1</w:t>
            </w:r>
          </w:p>
        </w:tc>
        <w:tc>
          <w:tcPr>
            <w:tcW w:w="1170" w:type="dxa"/>
            <w:shd w:val="clear" w:color="auto" w:fill="auto"/>
            <w:vAlign w:val="bottom"/>
          </w:tcPr>
          <w:p w:rsidR="00827642" w:rsidRPr="008806E1" w:rsidRDefault="0056522C" w:rsidP="0056522C">
            <w:pPr>
              <w:tabs>
                <w:tab w:val="decimal" w:pos="491"/>
              </w:tabs>
              <w:snapToGrid w:val="0"/>
              <w:rPr>
                <w:sz w:val="20"/>
                <w:szCs w:val="20"/>
              </w:rPr>
            </w:pPr>
            <w:r w:rsidRPr="008806E1">
              <w:rPr>
                <w:sz w:val="20"/>
                <w:szCs w:val="20"/>
              </w:rPr>
              <w:t>7</w:t>
            </w:r>
            <w:r w:rsidRPr="008806E1">
              <w:rPr>
                <w:sz w:val="20"/>
                <w:szCs w:val="20"/>
                <w:cs/>
              </w:rPr>
              <w:t>.</w:t>
            </w:r>
            <w:r w:rsidRPr="008806E1">
              <w:rPr>
                <w:sz w:val="20"/>
                <w:szCs w:val="20"/>
              </w:rPr>
              <w:t>25</w:t>
            </w:r>
          </w:p>
        </w:tc>
        <w:tc>
          <w:tcPr>
            <w:tcW w:w="1170" w:type="dxa"/>
            <w:vAlign w:val="bottom"/>
          </w:tcPr>
          <w:p w:rsidR="00827642" w:rsidRPr="008806E1" w:rsidRDefault="00827642" w:rsidP="00827642">
            <w:pPr>
              <w:tabs>
                <w:tab w:val="decimal" w:pos="660"/>
              </w:tabs>
              <w:snapToGrid w:val="0"/>
              <w:spacing w:line="220" w:lineRule="exact"/>
              <w:ind w:left="-113" w:right="12"/>
              <w:rPr>
                <w:sz w:val="20"/>
                <w:szCs w:val="20"/>
              </w:rPr>
            </w:pPr>
            <w:r w:rsidRPr="008806E1">
              <w:rPr>
                <w:sz w:val="20"/>
                <w:szCs w:val="20"/>
              </w:rPr>
              <w:t>15</w:t>
            </w:r>
            <w:r w:rsidRPr="008806E1">
              <w:rPr>
                <w:sz w:val="20"/>
                <w:szCs w:val="20"/>
                <w:cs/>
              </w:rPr>
              <w:t>.</w:t>
            </w:r>
            <w:r w:rsidR="00625C2C">
              <w:rPr>
                <w:sz w:val="20"/>
                <w:szCs w:val="20"/>
              </w:rPr>
              <w:t>6</w:t>
            </w:r>
          </w:p>
        </w:tc>
      </w:tr>
      <w:tr w:rsidR="00147767" w:rsidRPr="008806E1" w:rsidTr="00061AF3">
        <w:tc>
          <w:tcPr>
            <w:tcW w:w="4500" w:type="dxa"/>
            <w:shd w:val="clear" w:color="auto" w:fill="auto"/>
          </w:tcPr>
          <w:p w:rsidR="00147767" w:rsidRPr="008806E1" w:rsidRDefault="00147767" w:rsidP="00147767">
            <w:pPr>
              <w:tabs>
                <w:tab w:val="left" w:pos="3240"/>
                <w:tab w:val="left" w:pos="4032"/>
              </w:tabs>
              <w:spacing w:line="240" w:lineRule="atLeast"/>
              <w:ind w:right="-113"/>
              <w:jc w:val="both"/>
              <w:rPr>
                <w:sz w:val="20"/>
                <w:szCs w:val="20"/>
              </w:rPr>
            </w:pPr>
            <w:r w:rsidRPr="008806E1">
              <w:rPr>
                <w:sz w:val="20"/>
                <w:szCs w:val="20"/>
              </w:rPr>
              <w:t xml:space="preserve">Total Tier 1 common equity </w:t>
            </w:r>
            <w:r w:rsidRPr="008806E1">
              <w:rPr>
                <w:sz w:val="20"/>
                <w:szCs w:val="20"/>
                <w:cs/>
              </w:rPr>
              <w:t xml:space="preserve">/ </w:t>
            </w:r>
            <w:r w:rsidRPr="008806E1">
              <w:rPr>
                <w:sz w:val="20"/>
                <w:szCs w:val="20"/>
              </w:rPr>
              <w:t>Total risk</w:t>
            </w:r>
            <w:r>
              <w:rPr>
                <w:sz w:val="20"/>
                <w:szCs w:val="20"/>
              </w:rPr>
              <w:t xml:space="preserve"> weighted assets</w:t>
            </w:r>
          </w:p>
        </w:tc>
        <w:tc>
          <w:tcPr>
            <w:tcW w:w="1170" w:type="dxa"/>
          </w:tcPr>
          <w:p w:rsidR="00147767" w:rsidRPr="008806E1" w:rsidRDefault="00147767" w:rsidP="00147767">
            <w:pPr>
              <w:tabs>
                <w:tab w:val="decimal" w:pos="489"/>
              </w:tabs>
              <w:snapToGrid w:val="0"/>
              <w:spacing w:line="220" w:lineRule="exact"/>
              <w:ind w:left="-113" w:right="12"/>
              <w:rPr>
                <w:sz w:val="20"/>
                <w:szCs w:val="20"/>
              </w:rPr>
            </w:pPr>
            <w:r w:rsidRPr="008806E1">
              <w:rPr>
                <w:sz w:val="20"/>
                <w:szCs w:val="20"/>
              </w:rPr>
              <w:t>6</w:t>
            </w:r>
            <w:r w:rsidRPr="008806E1">
              <w:rPr>
                <w:sz w:val="20"/>
                <w:szCs w:val="20"/>
                <w:cs/>
              </w:rPr>
              <w:t>.</w:t>
            </w:r>
            <w:r>
              <w:rPr>
                <w:sz w:val="20"/>
                <w:szCs w:val="20"/>
              </w:rPr>
              <w:t>375</w:t>
            </w:r>
          </w:p>
        </w:tc>
        <w:tc>
          <w:tcPr>
            <w:tcW w:w="1170" w:type="dxa"/>
            <w:vAlign w:val="bottom"/>
          </w:tcPr>
          <w:p w:rsidR="00147767" w:rsidRPr="008806E1" w:rsidRDefault="00147767" w:rsidP="00625C2C">
            <w:pPr>
              <w:tabs>
                <w:tab w:val="decimal" w:pos="660"/>
              </w:tabs>
              <w:snapToGrid w:val="0"/>
              <w:spacing w:line="220" w:lineRule="exact"/>
              <w:ind w:left="-113" w:right="12"/>
              <w:rPr>
                <w:sz w:val="20"/>
                <w:szCs w:val="20"/>
              </w:rPr>
            </w:pPr>
            <w:r w:rsidRPr="008806E1">
              <w:rPr>
                <w:sz w:val="20"/>
                <w:szCs w:val="20"/>
              </w:rPr>
              <w:t>15</w:t>
            </w:r>
            <w:r w:rsidRPr="008806E1">
              <w:rPr>
                <w:sz w:val="20"/>
                <w:szCs w:val="20"/>
                <w:cs/>
              </w:rPr>
              <w:t>.</w:t>
            </w:r>
            <w:r w:rsidR="00625C2C">
              <w:rPr>
                <w:sz w:val="20"/>
                <w:szCs w:val="20"/>
              </w:rPr>
              <w:t>1</w:t>
            </w:r>
          </w:p>
        </w:tc>
        <w:tc>
          <w:tcPr>
            <w:tcW w:w="1170" w:type="dxa"/>
            <w:shd w:val="clear" w:color="auto" w:fill="auto"/>
            <w:vAlign w:val="bottom"/>
          </w:tcPr>
          <w:p w:rsidR="00147767" w:rsidRPr="008806E1" w:rsidRDefault="00147767" w:rsidP="00147767">
            <w:pPr>
              <w:tabs>
                <w:tab w:val="decimal" w:pos="491"/>
              </w:tabs>
              <w:snapToGrid w:val="0"/>
              <w:rPr>
                <w:sz w:val="20"/>
                <w:szCs w:val="20"/>
              </w:rPr>
            </w:pPr>
            <w:r w:rsidRPr="008806E1">
              <w:rPr>
                <w:sz w:val="20"/>
                <w:szCs w:val="20"/>
              </w:rPr>
              <w:t>5</w:t>
            </w:r>
            <w:r w:rsidRPr="008806E1">
              <w:rPr>
                <w:sz w:val="20"/>
                <w:szCs w:val="20"/>
                <w:cs/>
              </w:rPr>
              <w:t>.</w:t>
            </w:r>
            <w:r w:rsidRPr="008806E1">
              <w:rPr>
                <w:sz w:val="20"/>
                <w:szCs w:val="20"/>
              </w:rPr>
              <w:t>75</w:t>
            </w:r>
          </w:p>
        </w:tc>
        <w:tc>
          <w:tcPr>
            <w:tcW w:w="1170" w:type="dxa"/>
            <w:vAlign w:val="bottom"/>
          </w:tcPr>
          <w:p w:rsidR="00147767" w:rsidRPr="008806E1" w:rsidRDefault="00147767" w:rsidP="00625C2C">
            <w:pPr>
              <w:tabs>
                <w:tab w:val="decimal" w:pos="660"/>
              </w:tabs>
              <w:snapToGrid w:val="0"/>
              <w:spacing w:line="220" w:lineRule="exact"/>
              <w:ind w:left="-113" w:right="12"/>
              <w:rPr>
                <w:sz w:val="20"/>
                <w:szCs w:val="20"/>
              </w:rPr>
            </w:pPr>
            <w:r w:rsidRPr="008806E1">
              <w:rPr>
                <w:sz w:val="20"/>
                <w:szCs w:val="20"/>
              </w:rPr>
              <w:t>15</w:t>
            </w:r>
            <w:r w:rsidRPr="008806E1">
              <w:rPr>
                <w:sz w:val="20"/>
                <w:szCs w:val="20"/>
                <w:cs/>
              </w:rPr>
              <w:t>.</w:t>
            </w:r>
            <w:r w:rsidR="00625C2C">
              <w:rPr>
                <w:sz w:val="20"/>
                <w:szCs w:val="20"/>
              </w:rPr>
              <w:t>6</w:t>
            </w:r>
          </w:p>
        </w:tc>
      </w:tr>
      <w:tr w:rsidR="00147767" w:rsidRPr="008806E1" w:rsidTr="00061AF3">
        <w:tc>
          <w:tcPr>
            <w:tcW w:w="4500" w:type="dxa"/>
            <w:shd w:val="clear" w:color="auto" w:fill="auto"/>
          </w:tcPr>
          <w:p w:rsidR="00147767" w:rsidRPr="008806E1" w:rsidRDefault="00147767" w:rsidP="00147767">
            <w:pPr>
              <w:spacing w:line="240" w:lineRule="atLeast"/>
              <w:jc w:val="both"/>
              <w:rPr>
                <w:sz w:val="20"/>
                <w:szCs w:val="20"/>
              </w:rPr>
            </w:pPr>
            <w:r w:rsidRPr="008806E1">
              <w:rPr>
                <w:sz w:val="20"/>
                <w:szCs w:val="20"/>
              </w:rPr>
              <w:t xml:space="preserve">Total Tier 2 capital </w:t>
            </w:r>
            <w:r w:rsidRPr="008806E1">
              <w:rPr>
                <w:sz w:val="20"/>
                <w:szCs w:val="20"/>
                <w:cs/>
              </w:rPr>
              <w:t xml:space="preserve">/ </w:t>
            </w:r>
            <w:r w:rsidRPr="008806E1">
              <w:rPr>
                <w:sz w:val="20"/>
                <w:szCs w:val="20"/>
              </w:rPr>
              <w:t>Total risk weighted assets</w:t>
            </w:r>
          </w:p>
        </w:tc>
        <w:tc>
          <w:tcPr>
            <w:tcW w:w="1170" w:type="dxa"/>
          </w:tcPr>
          <w:p w:rsidR="00147767" w:rsidRPr="008806E1" w:rsidRDefault="00147767" w:rsidP="00147767">
            <w:pPr>
              <w:tabs>
                <w:tab w:val="decimal" w:pos="489"/>
              </w:tabs>
              <w:snapToGrid w:val="0"/>
              <w:spacing w:line="220" w:lineRule="exact"/>
              <w:ind w:left="-113" w:right="12"/>
              <w:rPr>
                <w:sz w:val="20"/>
                <w:szCs w:val="20"/>
              </w:rPr>
            </w:pPr>
          </w:p>
        </w:tc>
        <w:tc>
          <w:tcPr>
            <w:tcW w:w="1170" w:type="dxa"/>
            <w:vAlign w:val="bottom"/>
          </w:tcPr>
          <w:p w:rsidR="00147767" w:rsidRPr="008806E1" w:rsidRDefault="00147767" w:rsidP="00625C2C">
            <w:pPr>
              <w:tabs>
                <w:tab w:val="decimal" w:pos="660"/>
              </w:tabs>
              <w:snapToGrid w:val="0"/>
              <w:spacing w:line="220" w:lineRule="exact"/>
              <w:ind w:left="-113" w:right="12"/>
              <w:rPr>
                <w:sz w:val="20"/>
                <w:szCs w:val="20"/>
              </w:rPr>
            </w:pPr>
            <w:r w:rsidRPr="008806E1">
              <w:rPr>
                <w:sz w:val="20"/>
                <w:szCs w:val="20"/>
              </w:rPr>
              <w:t>2</w:t>
            </w:r>
            <w:r w:rsidRPr="008806E1">
              <w:rPr>
                <w:sz w:val="20"/>
                <w:szCs w:val="20"/>
                <w:cs/>
              </w:rPr>
              <w:t>.</w:t>
            </w:r>
            <w:r w:rsidRPr="008806E1">
              <w:rPr>
                <w:sz w:val="20"/>
                <w:szCs w:val="20"/>
              </w:rPr>
              <w:t>0</w:t>
            </w:r>
          </w:p>
        </w:tc>
        <w:tc>
          <w:tcPr>
            <w:tcW w:w="1170" w:type="dxa"/>
            <w:shd w:val="clear" w:color="auto" w:fill="auto"/>
            <w:vAlign w:val="bottom"/>
          </w:tcPr>
          <w:p w:rsidR="00147767" w:rsidRPr="008806E1" w:rsidRDefault="00147767" w:rsidP="00147767">
            <w:pPr>
              <w:tabs>
                <w:tab w:val="decimal" w:pos="491"/>
              </w:tabs>
              <w:snapToGrid w:val="0"/>
              <w:rPr>
                <w:sz w:val="20"/>
                <w:szCs w:val="20"/>
              </w:rPr>
            </w:pPr>
          </w:p>
        </w:tc>
        <w:tc>
          <w:tcPr>
            <w:tcW w:w="1170" w:type="dxa"/>
            <w:vAlign w:val="bottom"/>
          </w:tcPr>
          <w:p w:rsidR="00147767" w:rsidRPr="008806E1" w:rsidRDefault="00147767" w:rsidP="00625C2C">
            <w:pPr>
              <w:tabs>
                <w:tab w:val="decimal" w:pos="660"/>
              </w:tabs>
              <w:snapToGrid w:val="0"/>
              <w:spacing w:line="220" w:lineRule="exact"/>
              <w:ind w:left="-113" w:right="12"/>
              <w:rPr>
                <w:sz w:val="20"/>
                <w:szCs w:val="20"/>
              </w:rPr>
            </w:pPr>
            <w:r w:rsidRPr="008806E1">
              <w:rPr>
                <w:sz w:val="20"/>
                <w:szCs w:val="20"/>
              </w:rPr>
              <w:t>2</w:t>
            </w:r>
            <w:r w:rsidRPr="008806E1">
              <w:rPr>
                <w:sz w:val="20"/>
                <w:szCs w:val="20"/>
                <w:cs/>
              </w:rPr>
              <w:t>.</w:t>
            </w:r>
            <w:r w:rsidR="00625C2C">
              <w:rPr>
                <w:sz w:val="20"/>
                <w:szCs w:val="20"/>
              </w:rPr>
              <w:t>1</w:t>
            </w:r>
          </w:p>
        </w:tc>
      </w:tr>
      <w:tr w:rsidR="00147767" w:rsidRPr="008806E1" w:rsidTr="00061AF3">
        <w:tc>
          <w:tcPr>
            <w:tcW w:w="4500" w:type="dxa"/>
            <w:shd w:val="clear" w:color="auto" w:fill="auto"/>
          </w:tcPr>
          <w:p w:rsidR="00147767" w:rsidRPr="008806E1" w:rsidRDefault="00147767" w:rsidP="00147767">
            <w:pPr>
              <w:spacing w:line="240" w:lineRule="atLeast"/>
              <w:jc w:val="both"/>
              <w:rPr>
                <w:sz w:val="20"/>
                <w:szCs w:val="20"/>
              </w:rPr>
            </w:pPr>
          </w:p>
        </w:tc>
        <w:tc>
          <w:tcPr>
            <w:tcW w:w="1170" w:type="dxa"/>
          </w:tcPr>
          <w:p w:rsidR="00147767" w:rsidRPr="008806E1" w:rsidRDefault="00147767" w:rsidP="00147767">
            <w:pPr>
              <w:tabs>
                <w:tab w:val="decimal" w:pos="489"/>
              </w:tabs>
              <w:snapToGrid w:val="0"/>
              <w:spacing w:line="220" w:lineRule="exact"/>
              <w:ind w:left="-113" w:right="12"/>
              <w:rPr>
                <w:sz w:val="20"/>
                <w:szCs w:val="20"/>
              </w:rPr>
            </w:pPr>
          </w:p>
        </w:tc>
        <w:tc>
          <w:tcPr>
            <w:tcW w:w="1170" w:type="dxa"/>
            <w:vAlign w:val="bottom"/>
          </w:tcPr>
          <w:p w:rsidR="00147767" w:rsidRPr="008806E1" w:rsidRDefault="00147767" w:rsidP="00147767">
            <w:pPr>
              <w:tabs>
                <w:tab w:val="decimal" w:pos="660"/>
              </w:tabs>
              <w:snapToGrid w:val="0"/>
              <w:spacing w:line="220" w:lineRule="exact"/>
              <w:ind w:left="-113" w:right="12"/>
              <w:rPr>
                <w:sz w:val="20"/>
                <w:szCs w:val="20"/>
              </w:rPr>
            </w:pPr>
          </w:p>
        </w:tc>
        <w:tc>
          <w:tcPr>
            <w:tcW w:w="1170" w:type="dxa"/>
            <w:shd w:val="clear" w:color="auto" w:fill="auto"/>
            <w:vAlign w:val="bottom"/>
          </w:tcPr>
          <w:p w:rsidR="00147767" w:rsidRPr="008806E1" w:rsidRDefault="00147767" w:rsidP="00147767">
            <w:pPr>
              <w:tabs>
                <w:tab w:val="decimal" w:pos="491"/>
              </w:tabs>
              <w:snapToGrid w:val="0"/>
              <w:rPr>
                <w:sz w:val="20"/>
                <w:szCs w:val="20"/>
              </w:rPr>
            </w:pPr>
          </w:p>
        </w:tc>
        <w:tc>
          <w:tcPr>
            <w:tcW w:w="1170" w:type="dxa"/>
            <w:vAlign w:val="bottom"/>
          </w:tcPr>
          <w:p w:rsidR="00147767" w:rsidRPr="008806E1" w:rsidRDefault="00147767" w:rsidP="00147767">
            <w:pPr>
              <w:tabs>
                <w:tab w:val="decimal" w:pos="660"/>
              </w:tabs>
              <w:snapToGrid w:val="0"/>
              <w:spacing w:line="220" w:lineRule="exact"/>
              <w:ind w:left="-113" w:right="12"/>
              <w:rPr>
                <w:sz w:val="20"/>
                <w:szCs w:val="20"/>
              </w:rPr>
            </w:pPr>
          </w:p>
        </w:tc>
      </w:tr>
      <w:tr w:rsidR="00147767" w:rsidRPr="008806E1" w:rsidTr="00061AF3">
        <w:tc>
          <w:tcPr>
            <w:tcW w:w="9180" w:type="dxa"/>
            <w:gridSpan w:val="5"/>
          </w:tcPr>
          <w:p w:rsidR="00147767" w:rsidRPr="008806E1" w:rsidRDefault="00147767" w:rsidP="00147767">
            <w:pPr>
              <w:spacing w:line="240" w:lineRule="atLeast"/>
              <w:ind w:left="162" w:right="-28" w:hanging="180"/>
              <w:jc w:val="both"/>
              <w:rPr>
                <w:sz w:val="16"/>
                <w:szCs w:val="16"/>
              </w:rPr>
            </w:pPr>
            <w:r w:rsidRPr="008806E1">
              <w:rPr>
                <w:sz w:val="18"/>
                <w:szCs w:val="18"/>
                <w:vertAlign w:val="superscript"/>
                <w:cs/>
              </w:rPr>
              <w:t>*</w:t>
            </w:r>
            <w:r w:rsidRPr="008806E1">
              <w:rPr>
                <w:sz w:val="18"/>
                <w:szCs w:val="18"/>
                <w:cs/>
              </w:rPr>
              <w:t xml:space="preserve">  </w:t>
            </w:r>
            <w:r w:rsidRPr="008806E1">
              <w:rPr>
                <w:sz w:val="16"/>
                <w:szCs w:val="16"/>
              </w:rPr>
              <w:t>Conservation buffer requires additional Common Equity Tier 1 of 0</w:t>
            </w:r>
            <w:r w:rsidRPr="008806E1">
              <w:rPr>
                <w:sz w:val="16"/>
                <w:szCs w:val="16"/>
                <w:cs/>
              </w:rPr>
              <w:t>.</w:t>
            </w:r>
            <w:r w:rsidRPr="008806E1">
              <w:rPr>
                <w:sz w:val="16"/>
                <w:szCs w:val="16"/>
              </w:rPr>
              <w:t>625</w:t>
            </w:r>
            <w:r w:rsidRPr="008806E1">
              <w:rPr>
                <w:sz w:val="16"/>
                <w:szCs w:val="16"/>
                <w:cs/>
              </w:rPr>
              <w:t xml:space="preserve">% </w:t>
            </w:r>
            <w:r w:rsidRPr="008806E1">
              <w:rPr>
                <w:sz w:val="16"/>
                <w:szCs w:val="16"/>
              </w:rPr>
              <w:t>per annum from 1 January 2016 onwards until reaching 2</w:t>
            </w:r>
            <w:r w:rsidRPr="008806E1">
              <w:rPr>
                <w:sz w:val="16"/>
                <w:szCs w:val="16"/>
                <w:cs/>
              </w:rPr>
              <w:t>.</w:t>
            </w:r>
            <w:r w:rsidRPr="008806E1">
              <w:rPr>
                <w:sz w:val="16"/>
                <w:szCs w:val="16"/>
              </w:rPr>
              <w:t>50</w:t>
            </w:r>
            <w:r w:rsidRPr="008806E1">
              <w:rPr>
                <w:sz w:val="16"/>
                <w:szCs w:val="16"/>
                <w:cs/>
              </w:rPr>
              <w:t xml:space="preserve">% </w:t>
            </w:r>
            <w:r w:rsidRPr="008806E1">
              <w:rPr>
                <w:sz w:val="16"/>
                <w:szCs w:val="16"/>
              </w:rPr>
              <w:t>in</w:t>
            </w:r>
            <w:r w:rsidRPr="008806E1">
              <w:rPr>
                <w:sz w:val="16"/>
                <w:szCs w:val="16"/>
                <w:cs/>
              </w:rPr>
              <w:t xml:space="preserve"> </w:t>
            </w:r>
            <w:r w:rsidRPr="008806E1">
              <w:rPr>
                <w:sz w:val="16"/>
                <w:szCs w:val="16"/>
              </w:rPr>
              <w:t>2019</w:t>
            </w:r>
          </w:p>
        </w:tc>
      </w:tr>
    </w:tbl>
    <w:p w:rsidR="00012D45" w:rsidRPr="008806E1" w:rsidRDefault="00012D45"/>
    <w:tbl>
      <w:tblPr>
        <w:tblW w:w="9180" w:type="dxa"/>
        <w:tblInd w:w="450" w:type="dxa"/>
        <w:tblLayout w:type="fixed"/>
        <w:tblLook w:val="0000" w:firstRow="0" w:lastRow="0" w:firstColumn="0" w:lastColumn="0" w:noHBand="0" w:noVBand="0"/>
      </w:tblPr>
      <w:tblGrid>
        <w:gridCol w:w="6660"/>
        <w:gridCol w:w="1080"/>
        <w:gridCol w:w="270"/>
        <w:gridCol w:w="1170"/>
      </w:tblGrid>
      <w:tr w:rsidR="004C15BC" w:rsidRPr="008806E1" w:rsidTr="004C15BC">
        <w:trPr>
          <w:trHeight w:val="110"/>
        </w:trPr>
        <w:tc>
          <w:tcPr>
            <w:tcW w:w="6660" w:type="dxa"/>
            <w:shd w:val="clear" w:color="auto" w:fill="auto"/>
          </w:tcPr>
          <w:p w:rsidR="004C15BC" w:rsidRPr="008806E1" w:rsidRDefault="004C15BC" w:rsidP="00012D45">
            <w:pPr>
              <w:tabs>
                <w:tab w:val="decimal" w:pos="708"/>
              </w:tabs>
              <w:snapToGrid w:val="0"/>
              <w:ind w:left="-113"/>
              <w:contextualSpacing/>
              <w:rPr>
                <w:sz w:val="20"/>
                <w:szCs w:val="20"/>
                <w:vertAlign w:val="superscript"/>
              </w:rPr>
            </w:pPr>
          </w:p>
        </w:tc>
        <w:tc>
          <w:tcPr>
            <w:tcW w:w="1080" w:type="dxa"/>
            <w:shd w:val="clear" w:color="auto" w:fill="auto"/>
            <w:vAlign w:val="bottom"/>
          </w:tcPr>
          <w:p w:rsidR="004C15BC" w:rsidRPr="008806E1" w:rsidRDefault="004C15BC" w:rsidP="00012D45">
            <w:pPr>
              <w:snapToGrid w:val="0"/>
              <w:ind w:right="-113"/>
              <w:jc w:val="center"/>
              <w:rPr>
                <w:sz w:val="20"/>
                <w:szCs w:val="20"/>
              </w:rPr>
            </w:pPr>
            <w:r w:rsidRPr="008806E1">
              <w:rPr>
                <w:sz w:val="20"/>
                <w:szCs w:val="20"/>
              </w:rPr>
              <w:t>30 June</w:t>
            </w:r>
          </w:p>
        </w:tc>
        <w:tc>
          <w:tcPr>
            <w:tcW w:w="270" w:type="dxa"/>
            <w:shd w:val="clear" w:color="auto" w:fill="auto"/>
            <w:vAlign w:val="bottom"/>
          </w:tcPr>
          <w:p w:rsidR="004C15BC" w:rsidRPr="008806E1" w:rsidRDefault="004C15BC" w:rsidP="00012D45">
            <w:pPr>
              <w:tabs>
                <w:tab w:val="decimal" w:pos="708"/>
              </w:tabs>
              <w:snapToGrid w:val="0"/>
              <w:ind w:left="-113"/>
              <w:contextualSpacing/>
              <w:jc w:val="center"/>
              <w:rPr>
                <w:sz w:val="20"/>
                <w:szCs w:val="20"/>
                <w:vertAlign w:val="superscript"/>
              </w:rPr>
            </w:pPr>
          </w:p>
        </w:tc>
        <w:tc>
          <w:tcPr>
            <w:tcW w:w="1170" w:type="dxa"/>
            <w:vAlign w:val="bottom"/>
          </w:tcPr>
          <w:p w:rsidR="004C15BC" w:rsidRPr="008806E1" w:rsidRDefault="004C15BC" w:rsidP="00012D45">
            <w:pPr>
              <w:snapToGrid w:val="0"/>
              <w:ind w:left="-126" w:right="-113"/>
              <w:jc w:val="center"/>
              <w:rPr>
                <w:sz w:val="20"/>
                <w:szCs w:val="20"/>
              </w:rPr>
            </w:pPr>
            <w:r w:rsidRPr="008806E1">
              <w:rPr>
                <w:sz w:val="20"/>
                <w:szCs w:val="20"/>
              </w:rPr>
              <w:t>31 December</w:t>
            </w:r>
          </w:p>
        </w:tc>
      </w:tr>
      <w:tr w:rsidR="004C15BC" w:rsidRPr="008806E1" w:rsidTr="004C15BC">
        <w:trPr>
          <w:trHeight w:val="110"/>
        </w:trPr>
        <w:tc>
          <w:tcPr>
            <w:tcW w:w="6660" w:type="dxa"/>
            <w:shd w:val="clear" w:color="auto" w:fill="auto"/>
          </w:tcPr>
          <w:p w:rsidR="004C15BC" w:rsidRPr="008806E1" w:rsidRDefault="004C15BC" w:rsidP="00012D45">
            <w:pPr>
              <w:tabs>
                <w:tab w:val="decimal" w:pos="708"/>
              </w:tabs>
              <w:snapToGrid w:val="0"/>
              <w:ind w:left="-113"/>
              <w:contextualSpacing/>
              <w:rPr>
                <w:sz w:val="20"/>
                <w:szCs w:val="20"/>
                <w:vertAlign w:val="superscript"/>
              </w:rPr>
            </w:pPr>
          </w:p>
        </w:tc>
        <w:tc>
          <w:tcPr>
            <w:tcW w:w="1080" w:type="dxa"/>
            <w:shd w:val="clear" w:color="auto" w:fill="auto"/>
            <w:vAlign w:val="bottom"/>
          </w:tcPr>
          <w:p w:rsidR="004C15BC" w:rsidRPr="008806E1" w:rsidRDefault="004C15BC" w:rsidP="00012D45">
            <w:pPr>
              <w:tabs>
                <w:tab w:val="decimal" w:pos="708"/>
              </w:tabs>
              <w:snapToGrid w:val="0"/>
              <w:ind w:right="-113"/>
              <w:rPr>
                <w:sz w:val="20"/>
                <w:szCs w:val="20"/>
              </w:rPr>
            </w:pPr>
            <w:r w:rsidRPr="008806E1">
              <w:rPr>
                <w:sz w:val="20"/>
                <w:szCs w:val="20"/>
              </w:rPr>
              <w:t>2018</w:t>
            </w:r>
          </w:p>
        </w:tc>
        <w:tc>
          <w:tcPr>
            <w:tcW w:w="270" w:type="dxa"/>
            <w:shd w:val="clear" w:color="auto" w:fill="auto"/>
            <w:vAlign w:val="bottom"/>
          </w:tcPr>
          <w:p w:rsidR="004C15BC" w:rsidRPr="008806E1" w:rsidRDefault="004C15BC" w:rsidP="00012D45">
            <w:pPr>
              <w:tabs>
                <w:tab w:val="decimal" w:pos="708"/>
              </w:tabs>
              <w:snapToGrid w:val="0"/>
              <w:ind w:left="-113"/>
              <w:contextualSpacing/>
              <w:rPr>
                <w:sz w:val="20"/>
                <w:szCs w:val="20"/>
                <w:vertAlign w:val="superscript"/>
              </w:rPr>
            </w:pPr>
          </w:p>
        </w:tc>
        <w:tc>
          <w:tcPr>
            <w:tcW w:w="1170" w:type="dxa"/>
            <w:vAlign w:val="bottom"/>
          </w:tcPr>
          <w:p w:rsidR="004C15BC" w:rsidRPr="008806E1" w:rsidRDefault="004C15BC" w:rsidP="00012D45">
            <w:pPr>
              <w:tabs>
                <w:tab w:val="decimal" w:pos="708"/>
              </w:tabs>
              <w:snapToGrid w:val="0"/>
              <w:ind w:right="-113"/>
              <w:rPr>
                <w:sz w:val="20"/>
                <w:szCs w:val="20"/>
              </w:rPr>
            </w:pPr>
            <w:r w:rsidRPr="008806E1">
              <w:rPr>
                <w:sz w:val="20"/>
                <w:szCs w:val="20"/>
              </w:rPr>
              <w:t>2017</w:t>
            </w:r>
          </w:p>
        </w:tc>
      </w:tr>
      <w:tr w:rsidR="004C15BC" w:rsidRPr="008806E1" w:rsidTr="004C15BC">
        <w:trPr>
          <w:trHeight w:val="110"/>
        </w:trPr>
        <w:tc>
          <w:tcPr>
            <w:tcW w:w="6660" w:type="dxa"/>
            <w:shd w:val="clear" w:color="auto" w:fill="auto"/>
          </w:tcPr>
          <w:p w:rsidR="004C15BC" w:rsidRPr="008806E1" w:rsidRDefault="004C15BC" w:rsidP="00012D45">
            <w:pPr>
              <w:tabs>
                <w:tab w:val="decimal" w:pos="708"/>
              </w:tabs>
              <w:snapToGrid w:val="0"/>
              <w:ind w:left="-113"/>
              <w:contextualSpacing/>
              <w:rPr>
                <w:sz w:val="20"/>
                <w:szCs w:val="20"/>
                <w:vertAlign w:val="superscript"/>
              </w:rPr>
            </w:pPr>
          </w:p>
        </w:tc>
        <w:tc>
          <w:tcPr>
            <w:tcW w:w="2520" w:type="dxa"/>
            <w:gridSpan w:val="3"/>
            <w:shd w:val="clear" w:color="auto" w:fill="auto"/>
          </w:tcPr>
          <w:p w:rsidR="004C15BC" w:rsidRPr="008806E1" w:rsidRDefault="004C15BC" w:rsidP="00012D45">
            <w:pPr>
              <w:spacing w:line="220" w:lineRule="exact"/>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4C15BC" w:rsidRPr="008806E1" w:rsidTr="004C15BC">
        <w:trPr>
          <w:trHeight w:val="110"/>
        </w:trPr>
        <w:tc>
          <w:tcPr>
            <w:tcW w:w="6660" w:type="dxa"/>
            <w:shd w:val="clear" w:color="auto" w:fill="auto"/>
          </w:tcPr>
          <w:p w:rsidR="004C15BC" w:rsidRPr="008806E1" w:rsidRDefault="004C15BC" w:rsidP="004C15BC">
            <w:pPr>
              <w:tabs>
                <w:tab w:val="decimal" w:pos="708"/>
              </w:tabs>
              <w:snapToGrid w:val="0"/>
              <w:contextualSpacing/>
              <w:rPr>
                <w:sz w:val="20"/>
                <w:szCs w:val="20"/>
                <w:vertAlign w:val="superscript"/>
              </w:rPr>
            </w:pPr>
            <w:r w:rsidRPr="008806E1">
              <w:rPr>
                <w:sz w:val="20"/>
                <w:szCs w:val="20"/>
              </w:rPr>
              <w:t>Capital after deducting capital add</w:t>
            </w:r>
            <w:r w:rsidRPr="008806E1">
              <w:rPr>
                <w:sz w:val="20"/>
                <w:szCs w:val="20"/>
                <w:cs/>
              </w:rPr>
              <w:t>-</w:t>
            </w:r>
            <w:r w:rsidRPr="008806E1">
              <w:rPr>
                <w:sz w:val="20"/>
                <w:szCs w:val="20"/>
              </w:rPr>
              <w:t>on</w:t>
            </w:r>
            <w:r>
              <w:rPr>
                <w:sz w:val="20"/>
                <w:szCs w:val="20"/>
              </w:rPr>
              <w:t xml:space="preserve"> </w:t>
            </w:r>
            <w:r w:rsidRPr="008806E1">
              <w:rPr>
                <w:sz w:val="20"/>
                <w:szCs w:val="20"/>
              </w:rPr>
              <w:t>arising from Single Lending Limit</w:t>
            </w:r>
          </w:p>
        </w:tc>
        <w:tc>
          <w:tcPr>
            <w:tcW w:w="1080" w:type="dxa"/>
            <w:shd w:val="clear" w:color="auto" w:fill="auto"/>
            <w:vAlign w:val="bottom"/>
          </w:tcPr>
          <w:p w:rsidR="004C15BC" w:rsidRPr="008806E1" w:rsidRDefault="004C15BC" w:rsidP="004C15BC">
            <w:pPr>
              <w:tabs>
                <w:tab w:val="decimal" w:pos="948"/>
              </w:tabs>
              <w:snapToGrid w:val="0"/>
              <w:ind w:left="-113" w:right="-113"/>
              <w:rPr>
                <w:sz w:val="20"/>
                <w:szCs w:val="20"/>
              </w:rPr>
            </w:pPr>
            <w:r w:rsidRPr="008806E1">
              <w:rPr>
                <w:sz w:val="20"/>
                <w:szCs w:val="20"/>
              </w:rPr>
              <w:t>365,012</w:t>
            </w:r>
          </w:p>
        </w:tc>
        <w:tc>
          <w:tcPr>
            <w:tcW w:w="270" w:type="dxa"/>
            <w:shd w:val="clear" w:color="auto" w:fill="auto"/>
            <w:vAlign w:val="bottom"/>
          </w:tcPr>
          <w:p w:rsidR="004C15BC" w:rsidRPr="008806E1" w:rsidRDefault="004C15BC" w:rsidP="004C15BC">
            <w:pPr>
              <w:snapToGrid w:val="0"/>
              <w:rPr>
                <w:sz w:val="20"/>
                <w:szCs w:val="20"/>
              </w:rPr>
            </w:pPr>
          </w:p>
        </w:tc>
        <w:tc>
          <w:tcPr>
            <w:tcW w:w="1170" w:type="dxa"/>
            <w:vAlign w:val="bottom"/>
          </w:tcPr>
          <w:p w:rsidR="004C15BC" w:rsidRPr="008806E1" w:rsidRDefault="004C15BC" w:rsidP="004C15BC">
            <w:pPr>
              <w:tabs>
                <w:tab w:val="decimal" w:pos="948"/>
              </w:tabs>
              <w:snapToGrid w:val="0"/>
              <w:ind w:left="-113" w:right="-113"/>
              <w:rPr>
                <w:sz w:val="20"/>
                <w:szCs w:val="20"/>
              </w:rPr>
            </w:pPr>
            <w:r w:rsidRPr="008806E1">
              <w:rPr>
                <w:sz w:val="20"/>
                <w:szCs w:val="20"/>
              </w:rPr>
              <w:t>363,997</w:t>
            </w:r>
          </w:p>
        </w:tc>
      </w:tr>
      <w:tr w:rsidR="004C15BC" w:rsidRPr="008806E1" w:rsidTr="004C15BC">
        <w:tc>
          <w:tcPr>
            <w:tcW w:w="6660" w:type="dxa"/>
            <w:shd w:val="clear" w:color="auto" w:fill="auto"/>
          </w:tcPr>
          <w:p w:rsidR="004C15BC" w:rsidRPr="008806E1" w:rsidRDefault="004C15BC" w:rsidP="004C15BC">
            <w:pPr>
              <w:tabs>
                <w:tab w:val="left" w:pos="3240"/>
              </w:tabs>
              <w:ind w:right="-113"/>
              <w:jc w:val="both"/>
              <w:rPr>
                <w:sz w:val="20"/>
                <w:szCs w:val="20"/>
              </w:rPr>
            </w:pPr>
            <w:r w:rsidRPr="008806E1">
              <w:rPr>
                <w:sz w:val="20"/>
                <w:szCs w:val="20"/>
              </w:rPr>
              <w:t>Capital ratio after deducting capital</w:t>
            </w:r>
            <w:r>
              <w:rPr>
                <w:sz w:val="20"/>
                <w:szCs w:val="20"/>
              </w:rPr>
              <w:t xml:space="preserve"> </w:t>
            </w:r>
            <w:r w:rsidRPr="008806E1">
              <w:rPr>
                <w:sz w:val="20"/>
                <w:szCs w:val="20"/>
              </w:rPr>
              <w:t>add</w:t>
            </w:r>
            <w:r w:rsidRPr="008806E1">
              <w:rPr>
                <w:sz w:val="20"/>
                <w:szCs w:val="20"/>
                <w:cs/>
              </w:rPr>
              <w:t>-</w:t>
            </w:r>
            <w:r w:rsidRPr="008806E1">
              <w:rPr>
                <w:sz w:val="20"/>
                <w:szCs w:val="20"/>
              </w:rPr>
              <w:t>on arising from</w:t>
            </w:r>
            <w:r w:rsidRPr="008806E1">
              <w:rPr>
                <w:sz w:val="20"/>
                <w:szCs w:val="20"/>
                <w:cs/>
              </w:rPr>
              <w:t xml:space="preserve"> </w:t>
            </w:r>
            <w:r w:rsidRPr="008806E1">
              <w:rPr>
                <w:sz w:val="20"/>
                <w:szCs w:val="20"/>
              </w:rPr>
              <w:t xml:space="preserve">Single Lending Limit </w:t>
            </w:r>
            <w:r w:rsidRPr="008806E1">
              <w:rPr>
                <w:i/>
                <w:iCs/>
                <w:sz w:val="20"/>
                <w:szCs w:val="20"/>
                <w:cs/>
              </w:rPr>
              <w:t>(%)</w:t>
            </w:r>
          </w:p>
        </w:tc>
        <w:tc>
          <w:tcPr>
            <w:tcW w:w="1080" w:type="dxa"/>
            <w:shd w:val="clear" w:color="auto" w:fill="auto"/>
            <w:vAlign w:val="bottom"/>
          </w:tcPr>
          <w:p w:rsidR="004C15BC" w:rsidRPr="008806E1" w:rsidRDefault="004C15BC" w:rsidP="00116066">
            <w:pPr>
              <w:tabs>
                <w:tab w:val="decimal" w:pos="792"/>
              </w:tabs>
              <w:snapToGrid w:val="0"/>
              <w:ind w:left="-113" w:right="-108"/>
              <w:rPr>
                <w:sz w:val="20"/>
                <w:szCs w:val="20"/>
              </w:rPr>
            </w:pPr>
            <w:r w:rsidRPr="008806E1">
              <w:rPr>
                <w:sz w:val="20"/>
                <w:szCs w:val="20"/>
              </w:rPr>
              <w:t>17</w:t>
            </w:r>
            <w:r w:rsidRPr="008806E1">
              <w:rPr>
                <w:sz w:val="20"/>
                <w:szCs w:val="20"/>
                <w:cs/>
              </w:rPr>
              <w:t>.</w:t>
            </w:r>
            <w:r w:rsidR="00116066">
              <w:rPr>
                <w:sz w:val="20"/>
                <w:szCs w:val="20"/>
              </w:rPr>
              <w:t>1</w:t>
            </w:r>
          </w:p>
        </w:tc>
        <w:tc>
          <w:tcPr>
            <w:tcW w:w="270" w:type="dxa"/>
            <w:shd w:val="clear" w:color="auto" w:fill="auto"/>
            <w:vAlign w:val="bottom"/>
          </w:tcPr>
          <w:p w:rsidR="004C15BC" w:rsidRPr="008806E1" w:rsidRDefault="004C15BC" w:rsidP="004C15BC">
            <w:pPr>
              <w:snapToGrid w:val="0"/>
              <w:rPr>
                <w:sz w:val="20"/>
                <w:szCs w:val="20"/>
              </w:rPr>
            </w:pPr>
          </w:p>
        </w:tc>
        <w:tc>
          <w:tcPr>
            <w:tcW w:w="1170" w:type="dxa"/>
            <w:shd w:val="clear" w:color="auto" w:fill="auto"/>
            <w:vAlign w:val="bottom"/>
          </w:tcPr>
          <w:p w:rsidR="004C15BC" w:rsidRPr="008806E1" w:rsidRDefault="004C15BC" w:rsidP="004C15BC">
            <w:pPr>
              <w:tabs>
                <w:tab w:val="decimal" w:pos="792"/>
              </w:tabs>
              <w:snapToGrid w:val="0"/>
              <w:ind w:left="-113" w:right="12"/>
              <w:rPr>
                <w:sz w:val="20"/>
                <w:szCs w:val="20"/>
              </w:rPr>
            </w:pPr>
            <w:r w:rsidRPr="008806E1">
              <w:rPr>
                <w:sz w:val="20"/>
                <w:szCs w:val="20"/>
              </w:rPr>
              <w:t>17</w:t>
            </w:r>
            <w:r w:rsidRPr="008806E1">
              <w:rPr>
                <w:sz w:val="20"/>
                <w:szCs w:val="20"/>
                <w:cs/>
              </w:rPr>
              <w:t>.</w:t>
            </w:r>
            <w:r w:rsidRPr="008806E1">
              <w:rPr>
                <w:sz w:val="20"/>
                <w:szCs w:val="20"/>
              </w:rPr>
              <w:t>7</w:t>
            </w:r>
          </w:p>
        </w:tc>
      </w:tr>
    </w:tbl>
    <w:p w:rsidR="005C3B6A" w:rsidRPr="008806E1" w:rsidRDefault="005C3B6A">
      <w:pPr>
        <w:suppressAutoHyphens w:val="0"/>
        <w:rPr>
          <w:sz w:val="22"/>
          <w:szCs w:val="22"/>
        </w:rPr>
      </w:pPr>
    </w:p>
    <w:p w:rsidR="005C3B6A" w:rsidRPr="008806E1" w:rsidRDefault="005C3B6A">
      <w:pPr>
        <w:suppressAutoHyphens w:val="0"/>
        <w:rPr>
          <w:sz w:val="22"/>
          <w:szCs w:val="22"/>
        </w:rPr>
      </w:pPr>
      <w:r w:rsidRPr="008806E1">
        <w:rPr>
          <w:sz w:val="22"/>
          <w:szCs w:val="22"/>
        </w:rPr>
        <w:br w:type="page"/>
      </w:r>
    </w:p>
    <w:tbl>
      <w:tblPr>
        <w:tblW w:w="9270" w:type="dxa"/>
        <w:tblInd w:w="450" w:type="dxa"/>
        <w:tblLayout w:type="fixed"/>
        <w:tblLook w:val="0000" w:firstRow="0" w:lastRow="0" w:firstColumn="0" w:lastColumn="0" w:noHBand="0" w:noVBand="0"/>
      </w:tblPr>
      <w:tblGrid>
        <w:gridCol w:w="6300"/>
        <w:gridCol w:w="360"/>
        <w:gridCol w:w="1170"/>
        <w:gridCol w:w="270"/>
        <w:gridCol w:w="1170"/>
      </w:tblGrid>
      <w:tr w:rsidR="00682262" w:rsidRPr="008806E1" w:rsidTr="004C15BC">
        <w:trPr>
          <w:cantSplit/>
          <w:tblHeader/>
        </w:trPr>
        <w:tc>
          <w:tcPr>
            <w:tcW w:w="6300" w:type="dxa"/>
            <w:shd w:val="clear" w:color="auto" w:fill="auto"/>
          </w:tcPr>
          <w:p w:rsidR="00682262" w:rsidRPr="008806E1" w:rsidRDefault="00682262" w:rsidP="00C510AE">
            <w:pPr>
              <w:snapToGrid w:val="0"/>
              <w:spacing w:line="220" w:lineRule="exact"/>
              <w:rPr>
                <w:sz w:val="20"/>
                <w:szCs w:val="20"/>
              </w:rPr>
            </w:pPr>
            <w:r w:rsidRPr="008806E1">
              <w:rPr>
                <w:sz w:val="22"/>
                <w:szCs w:val="22"/>
                <w:cs/>
              </w:rPr>
              <w:lastRenderedPageBreak/>
              <w:br w:type="page"/>
            </w:r>
          </w:p>
        </w:tc>
        <w:tc>
          <w:tcPr>
            <w:tcW w:w="360" w:type="dxa"/>
          </w:tcPr>
          <w:p w:rsidR="00682262" w:rsidRPr="008806E1" w:rsidRDefault="00682262" w:rsidP="00C510AE">
            <w:pPr>
              <w:spacing w:line="240" w:lineRule="atLeast"/>
              <w:ind w:left="-113" w:right="-113"/>
              <w:jc w:val="center"/>
              <w:rPr>
                <w:b/>
                <w:bCs/>
                <w:sz w:val="20"/>
                <w:szCs w:val="20"/>
              </w:rPr>
            </w:pPr>
          </w:p>
        </w:tc>
        <w:tc>
          <w:tcPr>
            <w:tcW w:w="2610" w:type="dxa"/>
            <w:gridSpan w:val="3"/>
            <w:shd w:val="clear" w:color="auto" w:fill="auto"/>
          </w:tcPr>
          <w:p w:rsidR="00682262" w:rsidRPr="008806E1" w:rsidRDefault="00682262" w:rsidP="00C510AE">
            <w:pPr>
              <w:spacing w:line="240" w:lineRule="atLeast"/>
              <w:ind w:left="-113" w:right="-113"/>
              <w:jc w:val="center"/>
              <w:rPr>
                <w:b/>
                <w:bCs/>
                <w:color w:val="000000"/>
                <w:sz w:val="20"/>
                <w:szCs w:val="20"/>
              </w:rPr>
            </w:pPr>
            <w:r w:rsidRPr="008806E1">
              <w:rPr>
                <w:b/>
                <w:bCs/>
                <w:sz w:val="20"/>
                <w:szCs w:val="20"/>
              </w:rPr>
              <w:t>Basel III</w:t>
            </w:r>
          </w:p>
        </w:tc>
      </w:tr>
      <w:tr w:rsidR="00682262" w:rsidRPr="008806E1" w:rsidTr="004C15BC">
        <w:trPr>
          <w:cantSplit/>
          <w:tblHeader/>
        </w:trPr>
        <w:tc>
          <w:tcPr>
            <w:tcW w:w="6300" w:type="dxa"/>
            <w:shd w:val="clear" w:color="auto" w:fill="auto"/>
          </w:tcPr>
          <w:p w:rsidR="00682262" w:rsidRPr="008806E1" w:rsidRDefault="00682262" w:rsidP="00C510AE">
            <w:pPr>
              <w:snapToGrid w:val="0"/>
              <w:spacing w:line="220" w:lineRule="exact"/>
              <w:rPr>
                <w:sz w:val="20"/>
                <w:szCs w:val="20"/>
              </w:rPr>
            </w:pPr>
          </w:p>
        </w:tc>
        <w:tc>
          <w:tcPr>
            <w:tcW w:w="360" w:type="dxa"/>
          </w:tcPr>
          <w:p w:rsidR="00682262" w:rsidRPr="008806E1" w:rsidRDefault="00682262" w:rsidP="00C510AE">
            <w:pPr>
              <w:spacing w:line="240" w:lineRule="atLeast"/>
              <w:ind w:left="-113" w:right="-113"/>
              <w:jc w:val="center"/>
              <w:rPr>
                <w:b/>
                <w:bCs/>
                <w:color w:val="000000"/>
                <w:sz w:val="20"/>
                <w:szCs w:val="20"/>
              </w:rPr>
            </w:pPr>
          </w:p>
        </w:tc>
        <w:tc>
          <w:tcPr>
            <w:tcW w:w="2610" w:type="dxa"/>
            <w:gridSpan w:val="3"/>
            <w:shd w:val="clear" w:color="auto" w:fill="auto"/>
          </w:tcPr>
          <w:p w:rsidR="00682262" w:rsidRPr="008806E1" w:rsidRDefault="00682262" w:rsidP="00C510AE">
            <w:pPr>
              <w:spacing w:line="240" w:lineRule="atLeast"/>
              <w:ind w:left="-113" w:right="-113"/>
              <w:jc w:val="center"/>
              <w:rPr>
                <w:sz w:val="20"/>
                <w:szCs w:val="20"/>
              </w:rPr>
            </w:pPr>
            <w:r w:rsidRPr="008806E1">
              <w:rPr>
                <w:b/>
                <w:bCs/>
                <w:color w:val="000000"/>
                <w:sz w:val="20"/>
                <w:szCs w:val="20"/>
              </w:rPr>
              <w:t>The Bank</w:t>
            </w:r>
          </w:p>
        </w:tc>
      </w:tr>
      <w:tr w:rsidR="00682262" w:rsidRPr="008806E1" w:rsidTr="004C15BC">
        <w:trPr>
          <w:tblHeader/>
        </w:trPr>
        <w:tc>
          <w:tcPr>
            <w:tcW w:w="6300" w:type="dxa"/>
            <w:shd w:val="clear" w:color="auto" w:fill="auto"/>
          </w:tcPr>
          <w:p w:rsidR="00682262" w:rsidRPr="008806E1" w:rsidRDefault="00682262" w:rsidP="008C57D7">
            <w:pPr>
              <w:snapToGrid w:val="0"/>
              <w:spacing w:line="220" w:lineRule="exact"/>
              <w:rPr>
                <w:sz w:val="20"/>
                <w:szCs w:val="20"/>
              </w:rPr>
            </w:pPr>
          </w:p>
        </w:tc>
        <w:tc>
          <w:tcPr>
            <w:tcW w:w="360" w:type="dxa"/>
          </w:tcPr>
          <w:p w:rsidR="00682262" w:rsidRPr="008806E1" w:rsidRDefault="00682262" w:rsidP="008C57D7">
            <w:pPr>
              <w:spacing w:line="220" w:lineRule="exact"/>
              <w:ind w:left="-108" w:right="-108"/>
              <w:jc w:val="center"/>
              <w:rPr>
                <w:sz w:val="20"/>
                <w:szCs w:val="20"/>
              </w:rPr>
            </w:pPr>
          </w:p>
        </w:tc>
        <w:tc>
          <w:tcPr>
            <w:tcW w:w="1170" w:type="dxa"/>
            <w:shd w:val="clear" w:color="auto" w:fill="auto"/>
          </w:tcPr>
          <w:p w:rsidR="00682262" w:rsidRPr="008806E1" w:rsidRDefault="00682262" w:rsidP="008C57D7">
            <w:pPr>
              <w:spacing w:line="220" w:lineRule="exact"/>
              <w:ind w:left="-108" w:right="-108"/>
              <w:jc w:val="center"/>
              <w:rPr>
                <w:sz w:val="20"/>
                <w:szCs w:val="20"/>
              </w:rPr>
            </w:pPr>
            <w:r w:rsidRPr="008806E1">
              <w:rPr>
                <w:sz w:val="20"/>
                <w:szCs w:val="20"/>
              </w:rPr>
              <w:t>30 June</w:t>
            </w:r>
          </w:p>
        </w:tc>
        <w:tc>
          <w:tcPr>
            <w:tcW w:w="270" w:type="dxa"/>
            <w:shd w:val="clear" w:color="auto" w:fill="auto"/>
          </w:tcPr>
          <w:p w:rsidR="00682262" w:rsidRPr="008806E1" w:rsidRDefault="00682262" w:rsidP="008C57D7">
            <w:pPr>
              <w:snapToGrid w:val="0"/>
              <w:spacing w:line="220" w:lineRule="exact"/>
              <w:rPr>
                <w:sz w:val="20"/>
                <w:szCs w:val="20"/>
              </w:rPr>
            </w:pPr>
          </w:p>
        </w:tc>
        <w:tc>
          <w:tcPr>
            <w:tcW w:w="1170" w:type="dxa"/>
            <w:shd w:val="clear" w:color="auto" w:fill="auto"/>
          </w:tcPr>
          <w:p w:rsidR="00682262" w:rsidRPr="008806E1" w:rsidRDefault="00682262" w:rsidP="008C57D7">
            <w:pPr>
              <w:spacing w:line="220" w:lineRule="exact"/>
              <w:ind w:left="-126" w:right="-90"/>
              <w:jc w:val="center"/>
              <w:rPr>
                <w:sz w:val="20"/>
                <w:szCs w:val="20"/>
              </w:rPr>
            </w:pPr>
            <w:r w:rsidRPr="008806E1">
              <w:rPr>
                <w:sz w:val="20"/>
                <w:szCs w:val="20"/>
              </w:rPr>
              <w:t>31 December</w:t>
            </w:r>
          </w:p>
        </w:tc>
      </w:tr>
      <w:tr w:rsidR="00682262" w:rsidRPr="008806E1" w:rsidTr="004C15BC">
        <w:trPr>
          <w:tblHeader/>
        </w:trPr>
        <w:tc>
          <w:tcPr>
            <w:tcW w:w="6300" w:type="dxa"/>
            <w:shd w:val="clear" w:color="auto" w:fill="auto"/>
          </w:tcPr>
          <w:p w:rsidR="00682262" w:rsidRPr="008806E1" w:rsidRDefault="00682262" w:rsidP="008C57D7">
            <w:pPr>
              <w:snapToGrid w:val="0"/>
              <w:spacing w:line="220" w:lineRule="exact"/>
              <w:rPr>
                <w:sz w:val="20"/>
                <w:szCs w:val="20"/>
              </w:rPr>
            </w:pPr>
          </w:p>
        </w:tc>
        <w:tc>
          <w:tcPr>
            <w:tcW w:w="360" w:type="dxa"/>
          </w:tcPr>
          <w:p w:rsidR="00682262" w:rsidRPr="008806E1" w:rsidRDefault="00682262" w:rsidP="008C57D7">
            <w:pPr>
              <w:spacing w:line="220" w:lineRule="exact"/>
              <w:ind w:left="-108" w:right="-108"/>
              <w:jc w:val="center"/>
              <w:rPr>
                <w:sz w:val="20"/>
                <w:szCs w:val="20"/>
              </w:rPr>
            </w:pPr>
          </w:p>
        </w:tc>
        <w:tc>
          <w:tcPr>
            <w:tcW w:w="1170" w:type="dxa"/>
            <w:shd w:val="clear" w:color="auto" w:fill="auto"/>
          </w:tcPr>
          <w:p w:rsidR="00682262" w:rsidRPr="008806E1" w:rsidRDefault="00682262" w:rsidP="008C57D7">
            <w:pPr>
              <w:spacing w:line="220" w:lineRule="exact"/>
              <w:ind w:left="-108" w:right="-108"/>
              <w:jc w:val="center"/>
              <w:rPr>
                <w:sz w:val="20"/>
                <w:szCs w:val="20"/>
              </w:rPr>
            </w:pPr>
            <w:r w:rsidRPr="008806E1">
              <w:rPr>
                <w:sz w:val="20"/>
                <w:szCs w:val="20"/>
              </w:rPr>
              <w:t>2018</w:t>
            </w:r>
          </w:p>
        </w:tc>
        <w:tc>
          <w:tcPr>
            <w:tcW w:w="270" w:type="dxa"/>
            <w:shd w:val="clear" w:color="auto" w:fill="auto"/>
          </w:tcPr>
          <w:p w:rsidR="00682262" w:rsidRPr="008806E1" w:rsidRDefault="00682262" w:rsidP="008C57D7">
            <w:pPr>
              <w:snapToGrid w:val="0"/>
              <w:spacing w:line="220" w:lineRule="exact"/>
              <w:rPr>
                <w:sz w:val="20"/>
                <w:szCs w:val="20"/>
              </w:rPr>
            </w:pPr>
          </w:p>
        </w:tc>
        <w:tc>
          <w:tcPr>
            <w:tcW w:w="1170" w:type="dxa"/>
            <w:shd w:val="clear" w:color="auto" w:fill="auto"/>
          </w:tcPr>
          <w:p w:rsidR="00682262" w:rsidRPr="008806E1" w:rsidRDefault="00682262" w:rsidP="008C57D7">
            <w:pPr>
              <w:spacing w:line="220" w:lineRule="exact"/>
              <w:ind w:left="-126" w:right="-90"/>
              <w:jc w:val="center"/>
              <w:rPr>
                <w:sz w:val="20"/>
                <w:szCs w:val="20"/>
              </w:rPr>
            </w:pPr>
            <w:r w:rsidRPr="008806E1">
              <w:rPr>
                <w:sz w:val="20"/>
                <w:szCs w:val="20"/>
              </w:rPr>
              <w:t>2017</w:t>
            </w:r>
          </w:p>
        </w:tc>
      </w:tr>
      <w:tr w:rsidR="00682262" w:rsidRPr="008806E1" w:rsidTr="004C15BC">
        <w:trPr>
          <w:cantSplit/>
          <w:tblHeader/>
        </w:trPr>
        <w:tc>
          <w:tcPr>
            <w:tcW w:w="6300" w:type="dxa"/>
            <w:shd w:val="clear" w:color="auto" w:fill="auto"/>
            <w:vAlign w:val="bottom"/>
          </w:tcPr>
          <w:p w:rsidR="00682262" w:rsidRPr="008806E1" w:rsidRDefault="00682262" w:rsidP="00C510AE">
            <w:pPr>
              <w:snapToGrid w:val="0"/>
              <w:spacing w:line="220" w:lineRule="exact"/>
              <w:jc w:val="both"/>
              <w:rPr>
                <w:sz w:val="20"/>
                <w:szCs w:val="20"/>
              </w:rPr>
            </w:pPr>
          </w:p>
        </w:tc>
        <w:tc>
          <w:tcPr>
            <w:tcW w:w="360" w:type="dxa"/>
          </w:tcPr>
          <w:p w:rsidR="00682262" w:rsidRPr="008806E1" w:rsidRDefault="00682262" w:rsidP="00C510AE">
            <w:pPr>
              <w:spacing w:line="220" w:lineRule="exact"/>
              <w:jc w:val="center"/>
              <w:rPr>
                <w:i/>
                <w:iCs/>
                <w:sz w:val="20"/>
                <w:szCs w:val="20"/>
                <w:cs/>
              </w:rPr>
            </w:pPr>
          </w:p>
        </w:tc>
        <w:tc>
          <w:tcPr>
            <w:tcW w:w="2610" w:type="dxa"/>
            <w:gridSpan w:val="3"/>
            <w:shd w:val="clear" w:color="auto" w:fill="auto"/>
          </w:tcPr>
          <w:p w:rsidR="00682262" w:rsidRPr="008806E1" w:rsidRDefault="00682262" w:rsidP="00C510AE">
            <w:pPr>
              <w:spacing w:line="220" w:lineRule="exact"/>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682262" w:rsidRPr="008806E1" w:rsidTr="004C15BC">
        <w:tc>
          <w:tcPr>
            <w:tcW w:w="6300" w:type="dxa"/>
            <w:shd w:val="clear" w:color="auto" w:fill="auto"/>
            <w:vAlign w:val="bottom"/>
          </w:tcPr>
          <w:p w:rsidR="00682262" w:rsidRPr="008806E1" w:rsidRDefault="00682262" w:rsidP="00C510AE">
            <w:pPr>
              <w:spacing w:line="240" w:lineRule="atLeast"/>
              <w:jc w:val="both"/>
              <w:rPr>
                <w:sz w:val="20"/>
                <w:szCs w:val="20"/>
              </w:rPr>
            </w:pPr>
            <w:r w:rsidRPr="008806E1">
              <w:rPr>
                <w:sz w:val="20"/>
                <w:szCs w:val="20"/>
              </w:rPr>
              <w:t>Tier 1 capital</w:t>
            </w:r>
          </w:p>
        </w:tc>
        <w:tc>
          <w:tcPr>
            <w:tcW w:w="360" w:type="dxa"/>
          </w:tcPr>
          <w:p w:rsidR="00682262" w:rsidRPr="008806E1" w:rsidRDefault="00682262" w:rsidP="00C510AE">
            <w:pPr>
              <w:snapToGrid w:val="0"/>
              <w:spacing w:line="220" w:lineRule="exact"/>
              <w:rPr>
                <w:sz w:val="20"/>
                <w:szCs w:val="20"/>
              </w:rPr>
            </w:pPr>
          </w:p>
        </w:tc>
        <w:tc>
          <w:tcPr>
            <w:tcW w:w="1170" w:type="dxa"/>
            <w:shd w:val="clear" w:color="auto" w:fill="auto"/>
          </w:tcPr>
          <w:p w:rsidR="00682262" w:rsidRPr="008806E1" w:rsidRDefault="00682262" w:rsidP="00C510AE">
            <w:pPr>
              <w:snapToGrid w:val="0"/>
              <w:spacing w:line="220" w:lineRule="exact"/>
              <w:rPr>
                <w:sz w:val="20"/>
                <w:szCs w:val="20"/>
              </w:rPr>
            </w:pPr>
          </w:p>
        </w:tc>
        <w:tc>
          <w:tcPr>
            <w:tcW w:w="270" w:type="dxa"/>
            <w:shd w:val="clear" w:color="auto" w:fill="auto"/>
          </w:tcPr>
          <w:p w:rsidR="00682262" w:rsidRPr="008806E1" w:rsidRDefault="00682262" w:rsidP="00C510AE">
            <w:pPr>
              <w:snapToGrid w:val="0"/>
              <w:spacing w:line="220" w:lineRule="exact"/>
              <w:rPr>
                <w:sz w:val="20"/>
                <w:szCs w:val="20"/>
              </w:rPr>
            </w:pPr>
          </w:p>
        </w:tc>
        <w:tc>
          <w:tcPr>
            <w:tcW w:w="1170" w:type="dxa"/>
            <w:shd w:val="clear" w:color="auto" w:fill="auto"/>
          </w:tcPr>
          <w:p w:rsidR="00682262" w:rsidRPr="008806E1" w:rsidRDefault="00682262" w:rsidP="00C510AE">
            <w:pPr>
              <w:snapToGrid w:val="0"/>
              <w:spacing w:line="220" w:lineRule="exact"/>
              <w:rPr>
                <w:sz w:val="20"/>
                <w:szCs w:val="20"/>
              </w:rPr>
            </w:pPr>
          </w:p>
        </w:tc>
      </w:tr>
      <w:tr w:rsidR="00682262" w:rsidRPr="008806E1" w:rsidTr="004C15BC">
        <w:tc>
          <w:tcPr>
            <w:tcW w:w="6300" w:type="dxa"/>
            <w:shd w:val="clear" w:color="auto" w:fill="auto"/>
            <w:vAlign w:val="bottom"/>
          </w:tcPr>
          <w:p w:rsidR="00682262" w:rsidRPr="008806E1" w:rsidRDefault="00682262" w:rsidP="00C510AE">
            <w:pPr>
              <w:spacing w:line="240" w:lineRule="atLeast"/>
              <w:jc w:val="both"/>
              <w:rPr>
                <w:sz w:val="20"/>
                <w:szCs w:val="20"/>
              </w:rPr>
            </w:pPr>
            <w:r w:rsidRPr="008806E1">
              <w:rPr>
                <w:sz w:val="20"/>
                <w:szCs w:val="20"/>
              </w:rPr>
              <w:t xml:space="preserve">Common Equity Tier 1 </w:t>
            </w:r>
            <w:r w:rsidRPr="008806E1">
              <w:rPr>
                <w:sz w:val="20"/>
                <w:szCs w:val="20"/>
                <w:cs/>
              </w:rPr>
              <w:t>(</w:t>
            </w:r>
            <w:r w:rsidRPr="008806E1">
              <w:rPr>
                <w:sz w:val="20"/>
                <w:szCs w:val="20"/>
              </w:rPr>
              <w:t>CET1</w:t>
            </w:r>
            <w:r w:rsidRPr="008806E1">
              <w:rPr>
                <w:sz w:val="20"/>
                <w:szCs w:val="20"/>
                <w:cs/>
              </w:rPr>
              <w:t>)</w:t>
            </w:r>
          </w:p>
        </w:tc>
        <w:tc>
          <w:tcPr>
            <w:tcW w:w="360" w:type="dxa"/>
          </w:tcPr>
          <w:p w:rsidR="00682262" w:rsidRPr="008806E1" w:rsidRDefault="00682262" w:rsidP="00C510AE">
            <w:pPr>
              <w:tabs>
                <w:tab w:val="decimal" w:pos="1062"/>
              </w:tabs>
              <w:spacing w:line="220" w:lineRule="exact"/>
              <w:ind w:left="-113" w:right="-113"/>
              <w:rPr>
                <w:sz w:val="20"/>
                <w:szCs w:val="20"/>
                <w:lang w:val="en-GB"/>
              </w:rPr>
            </w:pPr>
          </w:p>
        </w:tc>
        <w:tc>
          <w:tcPr>
            <w:tcW w:w="1170" w:type="dxa"/>
            <w:shd w:val="clear" w:color="auto" w:fill="auto"/>
            <w:vAlign w:val="bottom"/>
          </w:tcPr>
          <w:p w:rsidR="00682262" w:rsidRPr="008806E1" w:rsidRDefault="00682262" w:rsidP="00C510AE">
            <w:pPr>
              <w:tabs>
                <w:tab w:val="decimal" w:pos="1062"/>
              </w:tabs>
              <w:spacing w:line="220" w:lineRule="exact"/>
              <w:ind w:left="-113" w:right="-113"/>
              <w:rPr>
                <w:sz w:val="20"/>
                <w:szCs w:val="20"/>
                <w:lang w:val="en-GB"/>
              </w:rPr>
            </w:pPr>
          </w:p>
        </w:tc>
        <w:tc>
          <w:tcPr>
            <w:tcW w:w="270" w:type="dxa"/>
            <w:shd w:val="clear" w:color="auto" w:fill="auto"/>
          </w:tcPr>
          <w:p w:rsidR="00682262" w:rsidRPr="008806E1" w:rsidRDefault="00682262" w:rsidP="00C510AE">
            <w:pPr>
              <w:snapToGrid w:val="0"/>
              <w:spacing w:line="220" w:lineRule="exact"/>
              <w:rPr>
                <w:sz w:val="20"/>
                <w:szCs w:val="20"/>
              </w:rPr>
            </w:pPr>
          </w:p>
        </w:tc>
        <w:tc>
          <w:tcPr>
            <w:tcW w:w="1170" w:type="dxa"/>
            <w:shd w:val="clear" w:color="auto" w:fill="auto"/>
            <w:vAlign w:val="bottom"/>
          </w:tcPr>
          <w:p w:rsidR="00682262" w:rsidRPr="008806E1" w:rsidRDefault="00682262" w:rsidP="00C510AE">
            <w:pPr>
              <w:tabs>
                <w:tab w:val="decimal" w:pos="1062"/>
              </w:tabs>
              <w:spacing w:line="220" w:lineRule="exact"/>
              <w:ind w:left="-113" w:right="-113"/>
              <w:rPr>
                <w:sz w:val="20"/>
                <w:szCs w:val="20"/>
                <w:lang w:val="en-GB"/>
              </w:rPr>
            </w:pPr>
          </w:p>
        </w:tc>
      </w:tr>
      <w:tr w:rsidR="00682262" w:rsidRPr="008806E1" w:rsidTr="00871096">
        <w:tc>
          <w:tcPr>
            <w:tcW w:w="6300" w:type="dxa"/>
            <w:shd w:val="clear" w:color="auto" w:fill="auto"/>
            <w:vAlign w:val="bottom"/>
          </w:tcPr>
          <w:p w:rsidR="00682262" w:rsidRPr="008806E1" w:rsidRDefault="00682262" w:rsidP="008C57D7">
            <w:pPr>
              <w:spacing w:line="240" w:lineRule="atLeast"/>
              <w:ind w:left="180"/>
              <w:jc w:val="both"/>
              <w:rPr>
                <w:sz w:val="20"/>
                <w:szCs w:val="20"/>
              </w:rPr>
            </w:pPr>
            <w:r w:rsidRPr="008806E1">
              <w:rPr>
                <w:sz w:val="20"/>
                <w:szCs w:val="20"/>
              </w:rPr>
              <w:t>Issued and paid</w:t>
            </w:r>
            <w:r w:rsidRPr="008806E1">
              <w:rPr>
                <w:sz w:val="20"/>
                <w:szCs w:val="20"/>
                <w:cs/>
              </w:rPr>
              <w:t>-</w:t>
            </w:r>
            <w:r w:rsidRPr="008806E1">
              <w:rPr>
                <w:sz w:val="20"/>
                <w:szCs w:val="20"/>
              </w:rPr>
              <w:t>up share capital</w:t>
            </w:r>
          </w:p>
        </w:tc>
        <w:tc>
          <w:tcPr>
            <w:tcW w:w="360" w:type="dxa"/>
          </w:tcPr>
          <w:p w:rsidR="00682262" w:rsidRPr="008806E1" w:rsidRDefault="00682262" w:rsidP="008C57D7">
            <w:pPr>
              <w:tabs>
                <w:tab w:val="decimal" w:pos="948"/>
              </w:tabs>
              <w:snapToGrid w:val="0"/>
              <w:spacing w:line="220" w:lineRule="exact"/>
              <w:ind w:right="-113"/>
              <w:rPr>
                <w:sz w:val="20"/>
                <w:szCs w:val="20"/>
              </w:rPr>
            </w:pPr>
          </w:p>
        </w:tc>
        <w:tc>
          <w:tcPr>
            <w:tcW w:w="1170" w:type="dxa"/>
            <w:shd w:val="clear" w:color="auto" w:fill="auto"/>
            <w:vAlign w:val="bottom"/>
          </w:tcPr>
          <w:p w:rsidR="00682262" w:rsidRPr="008806E1" w:rsidRDefault="00196BE5" w:rsidP="00871096">
            <w:pPr>
              <w:tabs>
                <w:tab w:val="decimal" w:pos="948"/>
              </w:tabs>
              <w:snapToGrid w:val="0"/>
              <w:spacing w:line="220" w:lineRule="exact"/>
              <w:ind w:right="-113"/>
              <w:rPr>
                <w:sz w:val="20"/>
                <w:szCs w:val="20"/>
              </w:rPr>
            </w:pPr>
            <w:r w:rsidRPr="008806E1">
              <w:rPr>
                <w:sz w:val="20"/>
                <w:szCs w:val="20"/>
              </w:rPr>
              <w:t>33,992</w:t>
            </w:r>
          </w:p>
        </w:tc>
        <w:tc>
          <w:tcPr>
            <w:tcW w:w="270" w:type="dxa"/>
            <w:shd w:val="clear" w:color="auto" w:fill="auto"/>
            <w:vAlign w:val="bottom"/>
          </w:tcPr>
          <w:p w:rsidR="00682262" w:rsidRPr="008806E1" w:rsidRDefault="00682262" w:rsidP="00871096">
            <w:pPr>
              <w:snapToGrid w:val="0"/>
              <w:spacing w:line="220" w:lineRule="exact"/>
              <w:rPr>
                <w:sz w:val="20"/>
                <w:szCs w:val="20"/>
              </w:rPr>
            </w:pPr>
          </w:p>
        </w:tc>
        <w:tc>
          <w:tcPr>
            <w:tcW w:w="1170" w:type="dxa"/>
            <w:shd w:val="clear" w:color="auto" w:fill="auto"/>
            <w:vAlign w:val="bottom"/>
          </w:tcPr>
          <w:p w:rsidR="00682262" w:rsidRPr="008806E1" w:rsidRDefault="00682262" w:rsidP="00871096">
            <w:pPr>
              <w:tabs>
                <w:tab w:val="decimal" w:pos="948"/>
              </w:tabs>
              <w:snapToGrid w:val="0"/>
              <w:spacing w:line="220" w:lineRule="exact"/>
              <w:ind w:right="-113"/>
              <w:rPr>
                <w:sz w:val="20"/>
                <w:szCs w:val="20"/>
              </w:rPr>
            </w:pPr>
            <w:r w:rsidRPr="008806E1">
              <w:rPr>
                <w:sz w:val="20"/>
                <w:szCs w:val="20"/>
              </w:rPr>
              <w:t>33,992</w:t>
            </w:r>
          </w:p>
        </w:tc>
      </w:tr>
      <w:tr w:rsidR="00682262" w:rsidRPr="008806E1" w:rsidTr="00871096">
        <w:tc>
          <w:tcPr>
            <w:tcW w:w="6300" w:type="dxa"/>
            <w:shd w:val="clear" w:color="auto" w:fill="auto"/>
            <w:vAlign w:val="bottom"/>
          </w:tcPr>
          <w:p w:rsidR="00682262" w:rsidRPr="008806E1" w:rsidRDefault="00682262" w:rsidP="008C57D7">
            <w:pPr>
              <w:spacing w:line="240" w:lineRule="atLeast"/>
              <w:ind w:left="180"/>
              <w:jc w:val="both"/>
              <w:rPr>
                <w:sz w:val="20"/>
                <w:szCs w:val="20"/>
              </w:rPr>
            </w:pPr>
            <w:r w:rsidRPr="008806E1">
              <w:rPr>
                <w:sz w:val="20"/>
                <w:szCs w:val="20"/>
              </w:rPr>
              <w:t>Premium on share capital</w:t>
            </w:r>
          </w:p>
        </w:tc>
        <w:tc>
          <w:tcPr>
            <w:tcW w:w="360" w:type="dxa"/>
          </w:tcPr>
          <w:p w:rsidR="00682262" w:rsidRPr="008806E1" w:rsidRDefault="00682262" w:rsidP="008C57D7">
            <w:pPr>
              <w:tabs>
                <w:tab w:val="decimal" w:pos="948"/>
              </w:tabs>
              <w:snapToGrid w:val="0"/>
              <w:spacing w:line="220" w:lineRule="exact"/>
              <w:ind w:left="-113" w:right="-113"/>
              <w:rPr>
                <w:sz w:val="20"/>
                <w:szCs w:val="20"/>
              </w:rPr>
            </w:pPr>
          </w:p>
        </w:tc>
        <w:tc>
          <w:tcPr>
            <w:tcW w:w="1170" w:type="dxa"/>
            <w:shd w:val="clear" w:color="auto" w:fill="auto"/>
            <w:vAlign w:val="bottom"/>
          </w:tcPr>
          <w:p w:rsidR="00682262" w:rsidRPr="008806E1" w:rsidRDefault="00196BE5" w:rsidP="00871096">
            <w:pPr>
              <w:tabs>
                <w:tab w:val="decimal" w:pos="948"/>
              </w:tabs>
              <w:snapToGrid w:val="0"/>
              <w:spacing w:line="220" w:lineRule="exact"/>
              <w:ind w:left="-113" w:right="-113"/>
              <w:rPr>
                <w:sz w:val="20"/>
                <w:szCs w:val="20"/>
              </w:rPr>
            </w:pPr>
            <w:r w:rsidRPr="008806E1">
              <w:rPr>
                <w:sz w:val="20"/>
                <w:szCs w:val="20"/>
              </w:rPr>
              <w:t>11,124</w:t>
            </w:r>
          </w:p>
        </w:tc>
        <w:tc>
          <w:tcPr>
            <w:tcW w:w="270" w:type="dxa"/>
            <w:shd w:val="clear" w:color="auto" w:fill="auto"/>
            <w:vAlign w:val="bottom"/>
          </w:tcPr>
          <w:p w:rsidR="00682262" w:rsidRPr="008806E1" w:rsidRDefault="00682262" w:rsidP="00871096">
            <w:pPr>
              <w:snapToGrid w:val="0"/>
              <w:spacing w:line="220" w:lineRule="exact"/>
              <w:rPr>
                <w:sz w:val="20"/>
                <w:szCs w:val="20"/>
              </w:rPr>
            </w:pPr>
          </w:p>
        </w:tc>
        <w:tc>
          <w:tcPr>
            <w:tcW w:w="1170" w:type="dxa"/>
            <w:shd w:val="clear" w:color="auto" w:fill="auto"/>
            <w:vAlign w:val="bottom"/>
          </w:tcPr>
          <w:p w:rsidR="00682262" w:rsidRPr="008806E1" w:rsidRDefault="00682262" w:rsidP="00871096">
            <w:pPr>
              <w:tabs>
                <w:tab w:val="decimal" w:pos="948"/>
              </w:tabs>
              <w:snapToGrid w:val="0"/>
              <w:spacing w:line="220" w:lineRule="exact"/>
              <w:ind w:left="-113" w:right="-113"/>
              <w:rPr>
                <w:sz w:val="20"/>
                <w:szCs w:val="20"/>
              </w:rPr>
            </w:pPr>
            <w:r w:rsidRPr="008806E1">
              <w:rPr>
                <w:sz w:val="20"/>
                <w:szCs w:val="20"/>
              </w:rPr>
              <w:t>11,124</w:t>
            </w:r>
          </w:p>
        </w:tc>
      </w:tr>
      <w:tr w:rsidR="00682262" w:rsidRPr="008806E1" w:rsidTr="00871096">
        <w:tc>
          <w:tcPr>
            <w:tcW w:w="6300" w:type="dxa"/>
            <w:shd w:val="clear" w:color="auto" w:fill="auto"/>
            <w:vAlign w:val="bottom"/>
          </w:tcPr>
          <w:p w:rsidR="00682262" w:rsidRPr="008806E1" w:rsidRDefault="00682262" w:rsidP="008C57D7">
            <w:pPr>
              <w:spacing w:line="240" w:lineRule="atLeast"/>
              <w:ind w:left="180"/>
              <w:jc w:val="both"/>
              <w:rPr>
                <w:sz w:val="20"/>
                <w:szCs w:val="20"/>
                <w:lang w:val="en-GB"/>
              </w:rPr>
            </w:pPr>
            <w:r w:rsidRPr="008806E1">
              <w:rPr>
                <w:sz w:val="20"/>
                <w:szCs w:val="20"/>
              </w:rPr>
              <w:t>Legal reserve</w:t>
            </w:r>
          </w:p>
        </w:tc>
        <w:tc>
          <w:tcPr>
            <w:tcW w:w="360" w:type="dxa"/>
          </w:tcPr>
          <w:p w:rsidR="00682262" w:rsidRPr="008806E1" w:rsidRDefault="00682262" w:rsidP="008C57D7">
            <w:pPr>
              <w:tabs>
                <w:tab w:val="decimal" w:pos="948"/>
              </w:tabs>
              <w:snapToGrid w:val="0"/>
              <w:spacing w:line="220" w:lineRule="exact"/>
              <w:ind w:left="-113" w:right="-113"/>
              <w:rPr>
                <w:sz w:val="20"/>
                <w:szCs w:val="20"/>
              </w:rPr>
            </w:pPr>
          </w:p>
        </w:tc>
        <w:tc>
          <w:tcPr>
            <w:tcW w:w="1170" w:type="dxa"/>
            <w:shd w:val="clear" w:color="auto" w:fill="auto"/>
            <w:vAlign w:val="bottom"/>
          </w:tcPr>
          <w:p w:rsidR="00682262" w:rsidRPr="008806E1" w:rsidRDefault="00196BE5" w:rsidP="00871096">
            <w:pPr>
              <w:tabs>
                <w:tab w:val="decimal" w:pos="948"/>
              </w:tabs>
              <w:snapToGrid w:val="0"/>
              <w:spacing w:line="220" w:lineRule="exact"/>
              <w:ind w:left="-113" w:right="-113"/>
              <w:rPr>
                <w:sz w:val="20"/>
                <w:szCs w:val="20"/>
              </w:rPr>
            </w:pPr>
            <w:r w:rsidRPr="008806E1">
              <w:rPr>
                <w:sz w:val="20"/>
                <w:szCs w:val="20"/>
              </w:rPr>
              <w:t>7,000</w:t>
            </w:r>
          </w:p>
        </w:tc>
        <w:tc>
          <w:tcPr>
            <w:tcW w:w="270" w:type="dxa"/>
            <w:shd w:val="clear" w:color="auto" w:fill="auto"/>
            <w:vAlign w:val="bottom"/>
          </w:tcPr>
          <w:p w:rsidR="00682262" w:rsidRPr="008806E1" w:rsidRDefault="00682262" w:rsidP="00871096">
            <w:pPr>
              <w:snapToGrid w:val="0"/>
              <w:spacing w:line="220" w:lineRule="exact"/>
              <w:rPr>
                <w:sz w:val="20"/>
                <w:szCs w:val="20"/>
              </w:rPr>
            </w:pPr>
          </w:p>
        </w:tc>
        <w:tc>
          <w:tcPr>
            <w:tcW w:w="1170" w:type="dxa"/>
            <w:shd w:val="clear" w:color="auto" w:fill="auto"/>
            <w:vAlign w:val="bottom"/>
          </w:tcPr>
          <w:p w:rsidR="00682262" w:rsidRPr="008806E1" w:rsidRDefault="00682262" w:rsidP="00871096">
            <w:pPr>
              <w:tabs>
                <w:tab w:val="decimal" w:pos="948"/>
              </w:tabs>
              <w:snapToGrid w:val="0"/>
              <w:spacing w:line="220" w:lineRule="exact"/>
              <w:ind w:left="-113" w:right="-113"/>
              <w:rPr>
                <w:sz w:val="20"/>
                <w:szCs w:val="20"/>
              </w:rPr>
            </w:pPr>
            <w:r w:rsidRPr="008806E1">
              <w:rPr>
                <w:sz w:val="20"/>
                <w:szCs w:val="20"/>
              </w:rPr>
              <w:t>7,000</w:t>
            </w:r>
          </w:p>
        </w:tc>
      </w:tr>
      <w:tr w:rsidR="00682262" w:rsidRPr="008806E1" w:rsidTr="00871096">
        <w:tc>
          <w:tcPr>
            <w:tcW w:w="6300" w:type="dxa"/>
            <w:shd w:val="clear" w:color="auto" w:fill="auto"/>
            <w:vAlign w:val="bottom"/>
          </w:tcPr>
          <w:p w:rsidR="00682262" w:rsidRPr="008806E1" w:rsidRDefault="00682262" w:rsidP="008C57D7">
            <w:pPr>
              <w:spacing w:line="240" w:lineRule="atLeast"/>
              <w:ind w:left="180"/>
              <w:jc w:val="both"/>
              <w:rPr>
                <w:sz w:val="20"/>
                <w:szCs w:val="20"/>
              </w:rPr>
            </w:pPr>
            <w:r w:rsidRPr="008806E1">
              <w:rPr>
                <w:sz w:val="20"/>
                <w:szCs w:val="20"/>
              </w:rPr>
              <w:t>Net gain after appropriations</w:t>
            </w:r>
          </w:p>
        </w:tc>
        <w:tc>
          <w:tcPr>
            <w:tcW w:w="360" w:type="dxa"/>
          </w:tcPr>
          <w:p w:rsidR="00682262" w:rsidRPr="008806E1" w:rsidRDefault="00682262" w:rsidP="008C57D7">
            <w:pPr>
              <w:tabs>
                <w:tab w:val="decimal" w:pos="948"/>
              </w:tabs>
              <w:snapToGrid w:val="0"/>
              <w:spacing w:line="220" w:lineRule="exact"/>
              <w:ind w:left="-113" w:right="-113"/>
              <w:rPr>
                <w:sz w:val="20"/>
                <w:szCs w:val="20"/>
              </w:rPr>
            </w:pPr>
          </w:p>
        </w:tc>
        <w:tc>
          <w:tcPr>
            <w:tcW w:w="1170" w:type="dxa"/>
            <w:shd w:val="clear" w:color="auto" w:fill="auto"/>
            <w:vAlign w:val="bottom"/>
          </w:tcPr>
          <w:p w:rsidR="00682262" w:rsidRPr="008806E1" w:rsidRDefault="00196BE5" w:rsidP="00871096">
            <w:pPr>
              <w:tabs>
                <w:tab w:val="decimal" w:pos="948"/>
              </w:tabs>
              <w:snapToGrid w:val="0"/>
              <w:spacing w:line="220" w:lineRule="exact"/>
              <w:ind w:left="-113" w:right="-113"/>
              <w:rPr>
                <w:sz w:val="20"/>
                <w:szCs w:val="20"/>
              </w:rPr>
            </w:pPr>
            <w:r w:rsidRPr="008806E1">
              <w:rPr>
                <w:sz w:val="20"/>
                <w:szCs w:val="20"/>
              </w:rPr>
              <w:t>245,462</w:t>
            </w:r>
          </w:p>
        </w:tc>
        <w:tc>
          <w:tcPr>
            <w:tcW w:w="270" w:type="dxa"/>
            <w:shd w:val="clear" w:color="auto" w:fill="auto"/>
            <w:vAlign w:val="bottom"/>
          </w:tcPr>
          <w:p w:rsidR="00682262" w:rsidRPr="008806E1" w:rsidRDefault="00682262" w:rsidP="00871096">
            <w:pPr>
              <w:snapToGrid w:val="0"/>
              <w:spacing w:line="220" w:lineRule="exact"/>
              <w:rPr>
                <w:sz w:val="20"/>
                <w:szCs w:val="20"/>
              </w:rPr>
            </w:pPr>
          </w:p>
        </w:tc>
        <w:tc>
          <w:tcPr>
            <w:tcW w:w="1170" w:type="dxa"/>
            <w:shd w:val="clear" w:color="auto" w:fill="auto"/>
            <w:vAlign w:val="bottom"/>
          </w:tcPr>
          <w:p w:rsidR="00682262" w:rsidRPr="008806E1" w:rsidRDefault="00682262" w:rsidP="00871096">
            <w:pPr>
              <w:tabs>
                <w:tab w:val="decimal" w:pos="948"/>
              </w:tabs>
              <w:snapToGrid w:val="0"/>
              <w:spacing w:line="220" w:lineRule="exact"/>
              <w:ind w:left="-113" w:right="-113"/>
              <w:rPr>
                <w:sz w:val="20"/>
                <w:szCs w:val="20"/>
              </w:rPr>
            </w:pPr>
            <w:r w:rsidRPr="008806E1">
              <w:rPr>
                <w:sz w:val="20"/>
                <w:szCs w:val="20"/>
              </w:rPr>
              <w:t>242,348</w:t>
            </w:r>
          </w:p>
        </w:tc>
      </w:tr>
      <w:tr w:rsidR="00682262" w:rsidRPr="008806E1" w:rsidTr="00871096">
        <w:tc>
          <w:tcPr>
            <w:tcW w:w="6300" w:type="dxa"/>
            <w:shd w:val="clear" w:color="auto" w:fill="auto"/>
            <w:vAlign w:val="bottom"/>
          </w:tcPr>
          <w:p w:rsidR="00682262" w:rsidRPr="008806E1" w:rsidRDefault="00682262" w:rsidP="008C57D7">
            <w:pPr>
              <w:spacing w:line="240" w:lineRule="atLeast"/>
              <w:ind w:left="180"/>
              <w:jc w:val="both"/>
              <w:rPr>
                <w:sz w:val="20"/>
                <w:szCs w:val="20"/>
              </w:rPr>
            </w:pPr>
            <w:r w:rsidRPr="008806E1">
              <w:rPr>
                <w:sz w:val="20"/>
                <w:szCs w:val="20"/>
              </w:rPr>
              <w:t xml:space="preserve">Other </w:t>
            </w:r>
            <w:r w:rsidRPr="008806E1">
              <w:rPr>
                <w:sz w:val="20"/>
                <w:szCs w:val="25"/>
                <w:lang w:val="en-GB"/>
              </w:rPr>
              <w:t>comprehensive</w:t>
            </w:r>
            <w:r w:rsidRPr="008806E1">
              <w:rPr>
                <w:sz w:val="20"/>
                <w:szCs w:val="20"/>
              </w:rPr>
              <w:t xml:space="preserve"> income</w:t>
            </w:r>
          </w:p>
        </w:tc>
        <w:tc>
          <w:tcPr>
            <w:tcW w:w="360" w:type="dxa"/>
          </w:tcPr>
          <w:p w:rsidR="00682262" w:rsidRPr="008806E1" w:rsidRDefault="00682262" w:rsidP="008C57D7">
            <w:pPr>
              <w:tabs>
                <w:tab w:val="decimal" w:pos="948"/>
              </w:tabs>
              <w:snapToGrid w:val="0"/>
              <w:spacing w:line="220" w:lineRule="exact"/>
              <w:ind w:left="-113" w:right="-113"/>
              <w:rPr>
                <w:sz w:val="20"/>
                <w:szCs w:val="20"/>
              </w:rPr>
            </w:pPr>
          </w:p>
        </w:tc>
        <w:tc>
          <w:tcPr>
            <w:tcW w:w="1170" w:type="dxa"/>
            <w:shd w:val="clear" w:color="auto" w:fill="auto"/>
            <w:vAlign w:val="bottom"/>
          </w:tcPr>
          <w:p w:rsidR="00682262" w:rsidRPr="008806E1" w:rsidRDefault="00196BE5" w:rsidP="00871096">
            <w:pPr>
              <w:tabs>
                <w:tab w:val="decimal" w:pos="948"/>
              </w:tabs>
              <w:snapToGrid w:val="0"/>
              <w:spacing w:line="220" w:lineRule="exact"/>
              <w:ind w:left="-113" w:right="-113"/>
              <w:rPr>
                <w:sz w:val="20"/>
                <w:szCs w:val="20"/>
              </w:rPr>
            </w:pPr>
            <w:r w:rsidRPr="008806E1">
              <w:rPr>
                <w:sz w:val="20"/>
                <w:szCs w:val="20"/>
              </w:rPr>
              <w:t>15,904</w:t>
            </w:r>
          </w:p>
        </w:tc>
        <w:tc>
          <w:tcPr>
            <w:tcW w:w="270" w:type="dxa"/>
            <w:shd w:val="clear" w:color="auto" w:fill="auto"/>
            <w:vAlign w:val="bottom"/>
          </w:tcPr>
          <w:p w:rsidR="00682262" w:rsidRPr="008806E1" w:rsidRDefault="00682262" w:rsidP="00871096">
            <w:pPr>
              <w:snapToGrid w:val="0"/>
              <w:spacing w:line="220" w:lineRule="exact"/>
              <w:rPr>
                <w:sz w:val="20"/>
                <w:szCs w:val="20"/>
              </w:rPr>
            </w:pPr>
          </w:p>
        </w:tc>
        <w:tc>
          <w:tcPr>
            <w:tcW w:w="1170" w:type="dxa"/>
            <w:shd w:val="clear" w:color="auto" w:fill="auto"/>
            <w:vAlign w:val="bottom"/>
          </w:tcPr>
          <w:p w:rsidR="00682262" w:rsidRPr="008806E1" w:rsidRDefault="00682262" w:rsidP="00871096">
            <w:pPr>
              <w:tabs>
                <w:tab w:val="decimal" w:pos="948"/>
              </w:tabs>
              <w:snapToGrid w:val="0"/>
              <w:spacing w:line="220" w:lineRule="exact"/>
              <w:ind w:left="-113" w:right="-113"/>
              <w:rPr>
                <w:sz w:val="20"/>
                <w:szCs w:val="20"/>
              </w:rPr>
            </w:pPr>
            <w:r w:rsidRPr="008806E1">
              <w:rPr>
                <w:sz w:val="20"/>
                <w:szCs w:val="20"/>
              </w:rPr>
              <w:t>16,596</w:t>
            </w:r>
          </w:p>
        </w:tc>
      </w:tr>
      <w:tr w:rsidR="00682262" w:rsidRPr="008806E1" w:rsidTr="00871096">
        <w:tc>
          <w:tcPr>
            <w:tcW w:w="6300" w:type="dxa"/>
            <w:shd w:val="clear" w:color="auto" w:fill="auto"/>
            <w:vAlign w:val="bottom"/>
          </w:tcPr>
          <w:p w:rsidR="00682262" w:rsidRPr="008806E1" w:rsidRDefault="00682262" w:rsidP="008C57D7">
            <w:pPr>
              <w:spacing w:line="240" w:lineRule="atLeast"/>
              <w:ind w:left="180"/>
              <w:jc w:val="both"/>
              <w:rPr>
                <w:sz w:val="20"/>
                <w:szCs w:val="20"/>
                <w:lang w:val="en-GB"/>
              </w:rPr>
            </w:pPr>
            <w:r w:rsidRPr="008806E1">
              <w:rPr>
                <w:sz w:val="20"/>
                <w:szCs w:val="20"/>
              </w:rPr>
              <w:t>Capital deduction items on CET1</w:t>
            </w:r>
          </w:p>
        </w:tc>
        <w:tc>
          <w:tcPr>
            <w:tcW w:w="360" w:type="dxa"/>
          </w:tcPr>
          <w:p w:rsidR="00682262" w:rsidRPr="008806E1" w:rsidRDefault="00682262" w:rsidP="008C57D7">
            <w:pPr>
              <w:tabs>
                <w:tab w:val="decimal" w:pos="948"/>
              </w:tabs>
              <w:snapToGrid w:val="0"/>
              <w:spacing w:line="220" w:lineRule="exact"/>
              <w:ind w:left="-113" w:right="-113"/>
              <w:rPr>
                <w:sz w:val="20"/>
                <w:szCs w:val="20"/>
              </w:rPr>
            </w:pPr>
          </w:p>
        </w:tc>
        <w:tc>
          <w:tcPr>
            <w:tcW w:w="1170" w:type="dxa"/>
            <w:tcBorders>
              <w:bottom w:val="single" w:sz="4" w:space="0" w:color="000000"/>
            </w:tcBorders>
            <w:shd w:val="clear" w:color="auto" w:fill="auto"/>
            <w:vAlign w:val="bottom"/>
          </w:tcPr>
          <w:p w:rsidR="00682262" w:rsidRPr="008806E1" w:rsidRDefault="00196BE5" w:rsidP="00871096">
            <w:pPr>
              <w:tabs>
                <w:tab w:val="decimal" w:pos="948"/>
              </w:tabs>
              <w:snapToGrid w:val="0"/>
              <w:spacing w:line="220" w:lineRule="exact"/>
              <w:ind w:left="-113" w:right="-113"/>
              <w:rPr>
                <w:sz w:val="20"/>
                <w:szCs w:val="20"/>
              </w:rPr>
            </w:pPr>
            <w:r w:rsidRPr="008806E1">
              <w:rPr>
                <w:sz w:val="20"/>
                <w:szCs w:val="20"/>
                <w:cs/>
              </w:rPr>
              <w:t>(</w:t>
            </w:r>
            <w:r w:rsidRPr="008806E1">
              <w:rPr>
                <w:sz w:val="20"/>
                <w:szCs w:val="20"/>
              </w:rPr>
              <w:t>14,803</w:t>
            </w:r>
            <w:r w:rsidRPr="008806E1">
              <w:rPr>
                <w:sz w:val="20"/>
                <w:szCs w:val="20"/>
                <w:cs/>
              </w:rPr>
              <w:t>)</w:t>
            </w:r>
          </w:p>
        </w:tc>
        <w:tc>
          <w:tcPr>
            <w:tcW w:w="270" w:type="dxa"/>
            <w:shd w:val="clear" w:color="auto" w:fill="auto"/>
            <w:vAlign w:val="bottom"/>
          </w:tcPr>
          <w:p w:rsidR="00682262" w:rsidRPr="008806E1" w:rsidRDefault="00682262" w:rsidP="00871096">
            <w:pPr>
              <w:snapToGrid w:val="0"/>
              <w:spacing w:line="220" w:lineRule="exact"/>
              <w:rPr>
                <w:sz w:val="20"/>
                <w:szCs w:val="20"/>
              </w:rPr>
            </w:pPr>
          </w:p>
        </w:tc>
        <w:tc>
          <w:tcPr>
            <w:tcW w:w="1170" w:type="dxa"/>
            <w:tcBorders>
              <w:bottom w:val="single" w:sz="4" w:space="0" w:color="000000"/>
            </w:tcBorders>
            <w:shd w:val="clear" w:color="auto" w:fill="auto"/>
            <w:vAlign w:val="bottom"/>
          </w:tcPr>
          <w:p w:rsidR="00682262" w:rsidRPr="008806E1" w:rsidRDefault="00682262" w:rsidP="00871096">
            <w:pPr>
              <w:tabs>
                <w:tab w:val="decimal" w:pos="948"/>
              </w:tabs>
              <w:snapToGrid w:val="0"/>
              <w:spacing w:line="220" w:lineRule="exact"/>
              <w:ind w:left="-113" w:right="-113"/>
              <w:rPr>
                <w:sz w:val="20"/>
                <w:szCs w:val="20"/>
              </w:rPr>
            </w:pPr>
            <w:r w:rsidRPr="008806E1">
              <w:rPr>
                <w:sz w:val="20"/>
                <w:szCs w:val="20"/>
                <w:cs/>
              </w:rPr>
              <w:t>(</w:t>
            </w:r>
            <w:r w:rsidRPr="008806E1">
              <w:rPr>
                <w:sz w:val="20"/>
                <w:szCs w:val="20"/>
              </w:rPr>
              <w:t>11,082</w:t>
            </w:r>
            <w:r w:rsidRPr="008806E1">
              <w:rPr>
                <w:sz w:val="20"/>
                <w:szCs w:val="20"/>
                <w:cs/>
              </w:rPr>
              <w:t>)</w:t>
            </w:r>
          </w:p>
        </w:tc>
      </w:tr>
      <w:tr w:rsidR="00682262" w:rsidRPr="008806E1" w:rsidTr="00871096">
        <w:tc>
          <w:tcPr>
            <w:tcW w:w="6300" w:type="dxa"/>
            <w:shd w:val="clear" w:color="auto" w:fill="auto"/>
            <w:vAlign w:val="bottom"/>
          </w:tcPr>
          <w:p w:rsidR="00682262" w:rsidRPr="008806E1" w:rsidRDefault="00682262" w:rsidP="008C57D7">
            <w:pPr>
              <w:spacing w:line="240" w:lineRule="atLeast"/>
              <w:jc w:val="both"/>
              <w:rPr>
                <w:sz w:val="20"/>
                <w:szCs w:val="20"/>
                <w:lang w:val="en-GB"/>
              </w:rPr>
            </w:pPr>
            <w:r w:rsidRPr="008806E1">
              <w:rPr>
                <w:sz w:val="20"/>
                <w:szCs w:val="20"/>
              </w:rPr>
              <w:t>Total Tier 1 capital</w:t>
            </w:r>
          </w:p>
        </w:tc>
        <w:tc>
          <w:tcPr>
            <w:tcW w:w="360" w:type="dxa"/>
          </w:tcPr>
          <w:p w:rsidR="00682262" w:rsidRPr="008806E1" w:rsidRDefault="00682262" w:rsidP="008C57D7">
            <w:pPr>
              <w:tabs>
                <w:tab w:val="decimal" w:pos="948"/>
              </w:tabs>
              <w:snapToGrid w:val="0"/>
              <w:spacing w:line="220" w:lineRule="exact"/>
              <w:ind w:left="-113" w:right="-113"/>
              <w:rPr>
                <w:sz w:val="20"/>
                <w:szCs w:val="20"/>
              </w:rPr>
            </w:pPr>
          </w:p>
        </w:tc>
        <w:tc>
          <w:tcPr>
            <w:tcW w:w="1170" w:type="dxa"/>
            <w:tcBorders>
              <w:top w:val="single" w:sz="4" w:space="0" w:color="000000"/>
            </w:tcBorders>
            <w:shd w:val="clear" w:color="auto" w:fill="auto"/>
            <w:vAlign w:val="bottom"/>
          </w:tcPr>
          <w:p w:rsidR="00682262" w:rsidRPr="008806E1" w:rsidRDefault="00196BE5" w:rsidP="00871096">
            <w:pPr>
              <w:tabs>
                <w:tab w:val="decimal" w:pos="948"/>
              </w:tabs>
              <w:snapToGrid w:val="0"/>
              <w:spacing w:line="220" w:lineRule="exact"/>
              <w:ind w:left="-113" w:right="-113"/>
              <w:rPr>
                <w:sz w:val="20"/>
                <w:szCs w:val="20"/>
              </w:rPr>
            </w:pPr>
            <w:r w:rsidRPr="008806E1">
              <w:rPr>
                <w:sz w:val="20"/>
                <w:szCs w:val="20"/>
              </w:rPr>
              <w:t>298,679</w:t>
            </w:r>
          </w:p>
        </w:tc>
        <w:tc>
          <w:tcPr>
            <w:tcW w:w="270" w:type="dxa"/>
            <w:shd w:val="clear" w:color="auto" w:fill="auto"/>
            <w:vAlign w:val="bottom"/>
          </w:tcPr>
          <w:p w:rsidR="00682262" w:rsidRPr="008806E1" w:rsidRDefault="00682262" w:rsidP="00871096">
            <w:pPr>
              <w:snapToGrid w:val="0"/>
              <w:spacing w:line="220" w:lineRule="exact"/>
              <w:rPr>
                <w:sz w:val="20"/>
                <w:szCs w:val="20"/>
              </w:rPr>
            </w:pPr>
          </w:p>
        </w:tc>
        <w:tc>
          <w:tcPr>
            <w:tcW w:w="1170" w:type="dxa"/>
            <w:tcBorders>
              <w:top w:val="single" w:sz="4" w:space="0" w:color="000000"/>
            </w:tcBorders>
            <w:shd w:val="clear" w:color="auto" w:fill="auto"/>
            <w:vAlign w:val="bottom"/>
          </w:tcPr>
          <w:p w:rsidR="00682262" w:rsidRPr="008806E1" w:rsidRDefault="00682262" w:rsidP="00871096">
            <w:pPr>
              <w:tabs>
                <w:tab w:val="decimal" w:pos="948"/>
              </w:tabs>
              <w:snapToGrid w:val="0"/>
              <w:spacing w:line="220" w:lineRule="exact"/>
              <w:ind w:left="-113" w:right="-113"/>
              <w:rPr>
                <w:sz w:val="20"/>
                <w:szCs w:val="20"/>
              </w:rPr>
            </w:pPr>
            <w:r w:rsidRPr="008806E1">
              <w:rPr>
                <w:sz w:val="20"/>
                <w:szCs w:val="20"/>
              </w:rPr>
              <w:t>299,978</w:t>
            </w:r>
          </w:p>
        </w:tc>
      </w:tr>
      <w:tr w:rsidR="00682262" w:rsidRPr="008806E1" w:rsidTr="004C15BC">
        <w:tc>
          <w:tcPr>
            <w:tcW w:w="6300" w:type="dxa"/>
            <w:shd w:val="clear" w:color="auto" w:fill="auto"/>
            <w:vAlign w:val="bottom"/>
          </w:tcPr>
          <w:p w:rsidR="00682262" w:rsidRPr="008806E1" w:rsidRDefault="00682262" w:rsidP="008C57D7">
            <w:pPr>
              <w:spacing w:line="240" w:lineRule="atLeast"/>
              <w:jc w:val="both"/>
              <w:rPr>
                <w:sz w:val="22"/>
                <w:szCs w:val="22"/>
              </w:rPr>
            </w:pPr>
          </w:p>
        </w:tc>
        <w:tc>
          <w:tcPr>
            <w:tcW w:w="360" w:type="dxa"/>
          </w:tcPr>
          <w:p w:rsidR="00682262" w:rsidRPr="008806E1" w:rsidRDefault="00682262" w:rsidP="008C57D7">
            <w:pPr>
              <w:tabs>
                <w:tab w:val="decimal" w:pos="948"/>
                <w:tab w:val="decimal" w:pos="1044"/>
              </w:tabs>
              <w:snapToGrid w:val="0"/>
              <w:spacing w:line="220" w:lineRule="exact"/>
              <w:ind w:left="-113" w:right="-113"/>
              <w:rPr>
                <w:sz w:val="20"/>
                <w:szCs w:val="20"/>
              </w:rPr>
            </w:pPr>
          </w:p>
        </w:tc>
        <w:tc>
          <w:tcPr>
            <w:tcW w:w="1170" w:type="dxa"/>
            <w:tcBorders>
              <w:top w:val="single" w:sz="4" w:space="0" w:color="auto"/>
            </w:tcBorders>
            <w:shd w:val="clear" w:color="auto" w:fill="auto"/>
          </w:tcPr>
          <w:p w:rsidR="00682262" w:rsidRPr="008806E1" w:rsidRDefault="00682262" w:rsidP="008C57D7">
            <w:pPr>
              <w:tabs>
                <w:tab w:val="decimal" w:pos="948"/>
                <w:tab w:val="decimal" w:pos="1044"/>
              </w:tabs>
              <w:snapToGrid w:val="0"/>
              <w:spacing w:line="220" w:lineRule="exact"/>
              <w:ind w:left="-113" w:right="-113"/>
              <w:rPr>
                <w:sz w:val="20"/>
                <w:szCs w:val="20"/>
              </w:rPr>
            </w:pPr>
          </w:p>
        </w:tc>
        <w:tc>
          <w:tcPr>
            <w:tcW w:w="270" w:type="dxa"/>
            <w:shd w:val="clear" w:color="auto" w:fill="auto"/>
          </w:tcPr>
          <w:p w:rsidR="00682262" w:rsidRPr="008806E1" w:rsidRDefault="00682262" w:rsidP="008C57D7">
            <w:pPr>
              <w:snapToGrid w:val="0"/>
              <w:spacing w:line="220" w:lineRule="exact"/>
              <w:rPr>
                <w:sz w:val="20"/>
                <w:szCs w:val="20"/>
              </w:rPr>
            </w:pPr>
          </w:p>
        </w:tc>
        <w:tc>
          <w:tcPr>
            <w:tcW w:w="1170" w:type="dxa"/>
            <w:tcBorders>
              <w:top w:val="single" w:sz="4" w:space="0" w:color="auto"/>
            </w:tcBorders>
            <w:shd w:val="clear" w:color="auto" w:fill="auto"/>
          </w:tcPr>
          <w:p w:rsidR="00682262" w:rsidRPr="008806E1" w:rsidRDefault="00682262" w:rsidP="008C57D7">
            <w:pPr>
              <w:tabs>
                <w:tab w:val="decimal" w:pos="948"/>
                <w:tab w:val="decimal" w:pos="1044"/>
              </w:tabs>
              <w:snapToGrid w:val="0"/>
              <w:spacing w:line="220" w:lineRule="exact"/>
              <w:ind w:left="-113" w:right="-113"/>
              <w:rPr>
                <w:sz w:val="20"/>
                <w:szCs w:val="20"/>
              </w:rPr>
            </w:pPr>
          </w:p>
        </w:tc>
      </w:tr>
      <w:tr w:rsidR="00682262" w:rsidRPr="008806E1" w:rsidTr="004C15BC">
        <w:tc>
          <w:tcPr>
            <w:tcW w:w="6300" w:type="dxa"/>
            <w:shd w:val="clear" w:color="auto" w:fill="auto"/>
            <w:vAlign w:val="bottom"/>
          </w:tcPr>
          <w:p w:rsidR="00682262" w:rsidRPr="008806E1" w:rsidRDefault="00682262" w:rsidP="008C57D7">
            <w:pPr>
              <w:spacing w:line="240" w:lineRule="atLeast"/>
              <w:jc w:val="both"/>
              <w:rPr>
                <w:sz w:val="20"/>
                <w:szCs w:val="20"/>
                <w:lang w:val="en-GB"/>
              </w:rPr>
            </w:pPr>
            <w:r w:rsidRPr="008806E1">
              <w:rPr>
                <w:sz w:val="20"/>
                <w:szCs w:val="20"/>
              </w:rPr>
              <w:t>Tier 2 capital</w:t>
            </w:r>
          </w:p>
        </w:tc>
        <w:tc>
          <w:tcPr>
            <w:tcW w:w="360" w:type="dxa"/>
          </w:tcPr>
          <w:p w:rsidR="00682262" w:rsidRPr="008806E1" w:rsidRDefault="00682262" w:rsidP="008C57D7">
            <w:pPr>
              <w:tabs>
                <w:tab w:val="decimal" w:pos="948"/>
                <w:tab w:val="decimal" w:pos="1044"/>
              </w:tabs>
              <w:snapToGrid w:val="0"/>
              <w:spacing w:line="220" w:lineRule="exact"/>
              <w:ind w:left="-113" w:right="-113"/>
              <w:rPr>
                <w:sz w:val="20"/>
                <w:szCs w:val="20"/>
              </w:rPr>
            </w:pPr>
          </w:p>
        </w:tc>
        <w:tc>
          <w:tcPr>
            <w:tcW w:w="1170" w:type="dxa"/>
            <w:shd w:val="clear" w:color="auto" w:fill="auto"/>
          </w:tcPr>
          <w:p w:rsidR="00682262" w:rsidRPr="008806E1" w:rsidRDefault="00682262" w:rsidP="008C57D7">
            <w:pPr>
              <w:tabs>
                <w:tab w:val="decimal" w:pos="948"/>
                <w:tab w:val="decimal" w:pos="1044"/>
              </w:tabs>
              <w:snapToGrid w:val="0"/>
              <w:spacing w:line="220" w:lineRule="exact"/>
              <w:ind w:left="-113" w:right="-113"/>
              <w:rPr>
                <w:sz w:val="20"/>
                <w:szCs w:val="20"/>
              </w:rPr>
            </w:pPr>
          </w:p>
        </w:tc>
        <w:tc>
          <w:tcPr>
            <w:tcW w:w="270" w:type="dxa"/>
            <w:shd w:val="clear" w:color="auto" w:fill="auto"/>
          </w:tcPr>
          <w:p w:rsidR="00682262" w:rsidRPr="008806E1" w:rsidRDefault="00682262" w:rsidP="008C57D7">
            <w:pPr>
              <w:snapToGrid w:val="0"/>
              <w:spacing w:line="220" w:lineRule="exact"/>
              <w:rPr>
                <w:sz w:val="20"/>
                <w:szCs w:val="20"/>
              </w:rPr>
            </w:pPr>
          </w:p>
        </w:tc>
        <w:tc>
          <w:tcPr>
            <w:tcW w:w="1170" w:type="dxa"/>
            <w:shd w:val="clear" w:color="auto" w:fill="auto"/>
          </w:tcPr>
          <w:p w:rsidR="00682262" w:rsidRPr="008806E1" w:rsidRDefault="00682262" w:rsidP="008C57D7">
            <w:pPr>
              <w:tabs>
                <w:tab w:val="decimal" w:pos="948"/>
                <w:tab w:val="decimal" w:pos="1044"/>
              </w:tabs>
              <w:snapToGrid w:val="0"/>
              <w:spacing w:line="220" w:lineRule="exact"/>
              <w:ind w:left="-113" w:right="-113"/>
              <w:rPr>
                <w:sz w:val="20"/>
                <w:szCs w:val="20"/>
              </w:rPr>
            </w:pPr>
          </w:p>
        </w:tc>
      </w:tr>
      <w:tr w:rsidR="00682262" w:rsidRPr="008806E1" w:rsidTr="00871096">
        <w:tc>
          <w:tcPr>
            <w:tcW w:w="6300" w:type="dxa"/>
            <w:shd w:val="clear" w:color="auto" w:fill="auto"/>
            <w:vAlign w:val="center"/>
          </w:tcPr>
          <w:p w:rsidR="00682262" w:rsidRPr="008806E1" w:rsidRDefault="00682262" w:rsidP="008C57D7">
            <w:pPr>
              <w:spacing w:line="240" w:lineRule="atLeast"/>
              <w:ind w:left="180"/>
              <w:jc w:val="both"/>
              <w:rPr>
                <w:sz w:val="20"/>
                <w:szCs w:val="20"/>
                <w:lang w:val="en-GB"/>
              </w:rPr>
            </w:pPr>
            <w:r w:rsidRPr="008806E1">
              <w:rPr>
                <w:sz w:val="20"/>
                <w:szCs w:val="20"/>
              </w:rPr>
              <w:t>Subordinated debt</w:t>
            </w:r>
          </w:p>
        </w:tc>
        <w:tc>
          <w:tcPr>
            <w:tcW w:w="360" w:type="dxa"/>
          </w:tcPr>
          <w:p w:rsidR="00682262" w:rsidRPr="008806E1" w:rsidRDefault="00682262" w:rsidP="008C57D7">
            <w:pPr>
              <w:tabs>
                <w:tab w:val="decimal" w:pos="948"/>
              </w:tabs>
              <w:snapToGrid w:val="0"/>
              <w:spacing w:line="220" w:lineRule="exact"/>
              <w:ind w:left="-113" w:right="-113"/>
              <w:rPr>
                <w:sz w:val="20"/>
                <w:szCs w:val="20"/>
              </w:rPr>
            </w:pPr>
          </w:p>
        </w:tc>
        <w:tc>
          <w:tcPr>
            <w:tcW w:w="1170" w:type="dxa"/>
            <w:shd w:val="clear" w:color="auto" w:fill="auto"/>
            <w:vAlign w:val="bottom"/>
          </w:tcPr>
          <w:p w:rsidR="00682262" w:rsidRPr="008806E1" w:rsidRDefault="00196BE5" w:rsidP="00871096">
            <w:pPr>
              <w:tabs>
                <w:tab w:val="decimal" w:pos="948"/>
              </w:tabs>
              <w:snapToGrid w:val="0"/>
              <w:spacing w:line="220" w:lineRule="exact"/>
              <w:ind w:left="-113" w:right="-113"/>
              <w:rPr>
                <w:sz w:val="20"/>
                <w:szCs w:val="20"/>
              </w:rPr>
            </w:pPr>
            <w:r w:rsidRPr="008806E1">
              <w:rPr>
                <w:sz w:val="20"/>
                <w:szCs w:val="20"/>
              </w:rPr>
              <w:t>20,000</w:t>
            </w:r>
          </w:p>
        </w:tc>
        <w:tc>
          <w:tcPr>
            <w:tcW w:w="270" w:type="dxa"/>
            <w:shd w:val="clear" w:color="auto" w:fill="auto"/>
            <w:vAlign w:val="bottom"/>
          </w:tcPr>
          <w:p w:rsidR="00682262" w:rsidRPr="008806E1" w:rsidRDefault="00682262" w:rsidP="00871096">
            <w:pPr>
              <w:snapToGrid w:val="0"/>
              <w:spacing w:line="220" w:lineRule="exact"/>
              <w:rPr>
                <w:sz w:val="20"/>
                <w:szCs w:val="20"/>
              </w:rPr>
            </w:pPr>
          </w:p>
        </w:tc>
        <w:tc>
          <w:tcPr>
            <w:tcW w:w="1170" w:type="dxa"/>
            <w:shd w:val="clear" w:color="auto" w:fill="auto"/>
            <w:vAlign w:val="bottom"/>
          </w:tcPr>
          <w:p w:rsidR="00682262" w:rsidRPr="008806E1" w:rsidRDefault="00682262" w:rsidP="00871096">
            <w:pPr>
              <w:tabs>
                <w:tab w:val="decimal" w:pos="948"/>
              </w:tabs>
              <w:snapToGrid w:val="0"/>
              <w:spacing w:line="220" w:lineRule="exact"/>
              <w:ind w:left="-113" w:right="-113"/>
              <w:rPr>
                <w:sz w:val="20"/>
                <w:szCs w:val="20"/>
              </w:rPr>
            </w:pPr>
            <w:r w:rsidRPr="008806E1">
              <w:rPr>
                <w:sz w:val="20"/>
                <w:szCs w:val="20"/>
              </w:rPr>
              <w:t>20,000</w:t>
            </w:r>
          </w:p>
        </w:tc>
      </w:tr>
      <w:tr w:rsidR="00682262" w:rsidRPr="008806E1" w:rsidTr="00871096">
        <w:tc>
          <w:tcPr>
            <w:tcW w:w="6300" w:type="dxa"/>
            <w:shd w:val="clear" w:color="auto" w:fill="auto"/>
            <w:vAlign w:val="center"/>
          </w:tcPr>
          <w:p w:rsidR="00682262" w:rsidRPr="008806E1" w:rsidRDefault="00682262" w:rsidP="008C57D7">
            <w:pPr>
              <w:spacing w:line="240" w:lineRule="atLeast"/>
              <w:ind w:left="180"/>
              <w:jc w:val="both"/>
              <w:rPr>
                <w:sz w:val="20"/>
                <w:szCs w:val="20"/>
              </w:rPr>
            </w:pPr>
            <w:r w:rsidRPr="008806E1">
              <w:rPr>
                <w:sz w:val="20"/>
                <w:szCs w:val="20"/>
              </w:rPr>
              <w:t>Allowance fo</w:t>
            </w:r>
            <w:r w:rsidR="00E46416">
              <w:rPr>
                <w:sz w:val="20"/>
                <w:szCs w:val="20"/>
              </w:rPr>
              <w:t xml:space="preserve">r classified assets of “normal” </w:t>
            </w:r>
            <w:r w:rsidRPr="008806E1">
              <w:rPr>
                <w:sz w:val="20"/>
                <w:szCs w:val="20"/>
              </w:rPr>
              <w:t>category</w:t>
            </w:r>
          </w:p>
        </w:tc>
        <w:tc>
          <w:tcPr>
            <w:tcW w:w="360" w:type="dxa"/>
          </w:tcPr>
          <w:p w:rsidR="00682262" w:rsidRPr="008806E1" w:rsidRDefault="00682262" w:rsidP="008C57D7">
            <w:pPr>
              <w:tabs>
                <w:tab w:val="decimal" w:pos="948"/>
              </w:tabs>
              <w:snapToGrid w:val="0"/>
              <w:spacing w:line="220" w:lineRule="exact"/>
              <w:ind w:left="-113" w:right="-113"/>
              <w:rPr>
                <w:sz w:val="20"/>
                <w:szCs w:val="20"/>
              </w:rPr>
            </w:pPr>
          </w:p>
        </w:tc>
        <w:tc>
          <w:tcPr>
            <w:tcW w:w="1170" w:type="dxa"/>
            <w:shd w:val="clear" w:color="auto" w:fill="auto"/>
            <w:vAlign w:val="bottom"/>
          </w:tcPr>
          <w:p w:rsidR="00682262" w:rsidRPr="008806E1" w:rsidRDefault="00196BE5" w:rsidP="00871096">
            <w:pPr>
              <w:tabs>
                <w:tab w:val="decimal" w:pos="948"/>
              </w:tabs>
              <w:snapToGrid w:val="0"/>
              <w:spacing w:line="220" w:lineRule="exact"/>
              <w:ind w:left="-113" w:right="-113"/>
              <w:rPr>
                <w:sz w:val="20"/>
                <w:szCs w:val="20"/>
              </w:rPr>
            </w:pPr>
            <w:r w:rsidRPr="008806E1">
              <w:rPr>
                <w:sz w:val="20"/>
                <w:szCs w:val="20"/>
              </w:rPr>
              <w:t>22,659</w:t>
            </w:r>
          </w:p>
        </w:tc>
        <w:tc>
          <w:tcPr>
            <w:tcW w:w="270" w:type="dxa"/>
            <w:shd w:val="clear" w:color="auto" w:fill="auto"/>
            <w:vAlign w:val="bottom"/>
          </w:tcPr>
          <w:p w:rsidR="00682262" w:rsidRPr="008806E1" w:rsidRDefault="00682262" w:rsidP="00871096">
            <w:pPr>
              <w:snapToGrid w:val="0"/>
              <w:spacing w:line="220" w:lineRule="exact"/>
              <w:rPr>
                <w:sz w:val="20"/>
                <w:szCs w:val="20"/>
              </w:rPr>
            </w:pPr>
          </w:p>
        </w:tc>
        <w:tc>
          <w:tcPr>
            <w:tcW w:w="1170" w:type="dxa"/>
            <w:shd w:val="clear" w:color="auto" w:fill="auto"/>
            <w:vAlign w:val="bottom"/>
          </w:tcPr>
          <w:p w:rsidR="00682262" w:rsidRPr="008806E1" w:rsidRDefault="00682262" w:rsidP="00871096">
            <w:pPr>
              <w:tabs>
                <w:tab w:val="decimal" w:pos="948"/>
              </w:tabs>
              <w:snapToGrid w:val="0"/>
              <w:spacing w:line="220" w:lineRule="exact"/>
              <w:ind w:left="-113" w:right="-113"/>
              <w:rPr>
                <w:sz w:val="20"/>
                <w:szCs w:val="20"/>
              </w:rPr>
            </w:pPr>
            <w:r w:rsidRPr="008806E1">
              <w:rPr>
                <w:sz w:val="20"/>
                <w:szCs w:val="20"/>
              </w:rPr>
              <w:t>21,754</w:t>
            </w:r>
          </w:p>
        </w:tc>
      </w:tr>
      <w:tr w:rsidR="00682262" w:rsidRPr="008806E1" w:rsidTr="00871096">
        <w:tc>
          <w:tcPr>
            <w:tcW w:w="6300" w:type="dxa"/>
            <w:shd w:val="clear" w:color="auto" w:fill="auto"/>
            <w:vAlign w:val="center"/>
          </w:tcPr>
          <w:p w:rsidR="00682262" w:rsidRPr="008806E1" w:rsidRDefault="00682262" w:rsidP="008C57D7">
            <w:pPr>
              <w:spacing w:line="240" w:lineRule="atLeast"/>
              <w:jc w:val="both"/>
              <w:rPr>
                <w:sz w:val="20"/>
                <w:szCs w:val="20"/>
                <w:lang w:val="en-GB"/>
              </w:rPr>
            </w:pPr>
            <w:r w:rsidRPr="008806E1">
              <w:rPr>
                <w:sz w:val="20"/>
                <w:szCs w:val="20"/>
              </w:rPr>
              <w:t>Total Tier 2 capital</w:t>
            </w:r>
          </w:p>
        </w:tc>
        <w:tc>
          <w:tcPr>
            <w:tcW w:w="360" w:type="dxa"/>
          </w:tcPr>
          <w:p w:rsidR="00682262" w:rsidRPr="008806E1" w:rsidRDefault="00682262" w:rsidP="008C57D7">
            <w:pPr>
              <w:tabs>
                <w:tab w:val="decimal" w:pos="948"/>
              </w:tabs>
              <w:snapToGrid w:val="0"/>
              <w:spacing w:line="220" w:lineRule="exact"/>
              <w:ind w:left="-113" w:right="-113"/>
              <w:rPr>
                <w:sz w:val="20"/>
                <w:szCs w:val="20"/>
              </w:rPr>
            </w:pPr>
          </w:p>
        </w:tc>
        <w:tc>
          <w:tcPr>
            <w:tcW w:w="1170" w:type="dxa"/>
            <w:tcBorders>
              <w:top w:val="single" w:sz="4" w:space="0" w:color="000000"/>
              <w:bottom w:val="single" w:sz="4" w:space="0" w:color="000000"/>
            </w:tcBorders>
            <w:shd w:val="clear" w:color="auto" w:fill="auto"/>
            <w:vAlign w:val="bottom"/>
          </w:tcPr>
          <w:p w:rsidR="00682262" w:rsidRPr="008806E1" w:rsidRDefault="00196BE5" w:rsidP="00871096">
            <w:pPr>
              <w:tabs>
                <w:tab w:val="decimal" w:pos="948"/>
              </w:tabs>
              <w:snapToGrid w:val="0"/>
              <w:spacing w:line="220" w:lineRule="exact"/>
              <w:ind w:left="-113" w:right="-113"/>
              <w:rPr>
                <w:sz w:val="20"/>
                <w:szCs w:val="20"/>
              </w:rPr>
            </w:pPr>
            <w:r w:rsidRPr="008806E1">
              <w:rPr>
                <w:sz w:val="20"/>
                <w:szCs w:val="20"/>
              </w:rPr>
              <w:t>42,659</w:t>
            </w:r>
          </w:p>
        </w:tc>
        <w:tc>
          <w:tcPr>
            <w:tcW w:w="270" w:type="dxa"/>
            <w:shd w:val="clear" w:color="auto" w:fill="auto"/>
            <w:vAlign w:val="bottom"/>
          </w:tcPr>
          <w:p w:rsidR="00682262" w:rsidRPr="008806E1" w:rsidRDefault="00682262" w:rsidP="00871096">
            <w:pPr>
              <w:snapToGrid w:val="0"/>
              <w:spacing w:line="220" w:lineRule="exact"/>
              <w:rPr>
                <w:sz w:val="20"/>
                <w:szCs w:val="20"/>
              </w:rPr>
            </w:pPr>
          </w:p>
        </w:tc>
        <w:tc>
          <w:tcPr>
            <w:tcW w:w="1170" w:type="dxa"/>
            <w:tcBorders>
              <w:top w:val="single" w:sz="4" w:space="0" w:color="000000"/>
              <w:bottom w:val="single" w:sz="4" w:space="0" w:color="000000"/>
            </w:tcBorders>
            <w:shd w:val="clear" w:color="auto" w:fill="auto"/>
            <w:vAlign w:val="bottom"/>
          </w:tcPr>
          <w:p w:rsidR="00682262" w:rsidRPr="008806E1" w:rsidRDefault="00682262" w:rsidP="00871096">
            <w:pPr>
              <w:tabs>
                <w:tab w:val="decimal" w:pos="948"/>
              </w:tabs>
              <w:snapToGrid w:val="0"/>
              <w:spacing w:line="220" w:lineRule="exact"/>
              <w:ind w:left="-113" w:right="-113"/>
              <w:rPr>
                <w:sz w:val="20"/>
                <w:szCs w:val="20"/>
              </w:rPr>
            </w:pPr>
            <w:r w:rsidRPr="008806E1">
              <w:rPr>
                <w:sz w:val="20"/>
                <w:szCs w:val="20"/>
              </w:rPr>
              <w:t>41,754</w:t>
            </w:r>
          </w:p>
        </w:tc>
      </w:tr>
      <w:tr w:rsidR="00682262" w:rsidRPr="008806E1" w:rsidTr="00871096">
        <w:tc>
          <w:tcPr>
            <w:tcW w:w="6300" w:type="dxa"/>
            <w:shd w:val="clear" w:color="auto" w:fill="auto"/>
            <w:vAlign w:val="center"/>
          </w:tcPr>
          <w:p w:rsidR="00682262" w:rsidRPr="008806E1" w:rsidRDefault="00682262" w:rsidP="008C57D7">
            <w:pPr>
              <w:spacing w:line="240" w:lineRule="atLeast"/>
              <w:jc w:val="both"/>
              <w:rPr>
                <w:b/>
                <w:bCs/>
                <w:sz w:val="20"/>
                <w:szCs w:val="20"/>
                <w:lang w:val="en-GB"/>
              </w:rPr>
            </w:pPr>
            <w:r w:rsidRPr="008806E1">
              <w:rPr>
                <w:b/>
                <w:bCs/>
                <w:sz w:val="20"/>
                <w:szCs w:val="20"/>
              </w:rPr>
              <w:t>Total capital funds</w:t>
            </w:r>
          </w:p>
        </w:tc>
        <w:tc>
          <w:tcPr>
            <w:tcW w:w="360" w:type="dxa"/>
          </w:tcPr>
          <w:p w:rsidR="00682262" w:rsidRPr="008806E1" w:rsidRDefault="00682262" w:rsidP="008C57D7">
            <w:pPr>
              <w:tabs>
                <w:tab w:val="decimal" w:pos="948"/>
              </w:tabs>
              <w:snapToGrid w:val="0"/>
              <w:spacing w:line="220" w:lineRule="exact"/>
              <w:ind w:left="-113" w:right="-113"/>
              <w:rPr>
                <w:b/>
                <w:bCs/>
                <w:sz w:val="20"/>
                <w:szCs w:val="20"/>
              </w:rPr>
            </w:pPr>
          </w:p>
        </w:tc>
        <w:tc>
          <w:tcPr>
            <w:tcW w:w="1170" w:type="dxa"/>
            <w:tcBorders>
              <w:top w:val="single" w:sz="4" w:space="0" w:color="000000"/>
              <w:bottom w:val="double" w:sz="4" w:space="0" w:color="000000"/>
            </w:tcBorders>
            <w:shd w:val="clear" w:color="auto" w:fill="auto"/>
            <w:vAlign w:val="bottom"/>
          </w:tcPr>
          <w:p w:rsidR="00682262" w:rsidRPr="008806E1" w:rsidRDefault="00196BE5" w:rsidP="00871096">
            <w:pPr>
              <w:tabs>
                <w:tab w:val="decimal" w:pos="948"/>
              </w:tabs>
              <w:snapToGrid w:val="0"/>
              <w:spacing w:line="220" w:lineRule="exact"/>
              <w:ind w:left="-113" w:right="-113"/>
              <w:rPr>
                <w:b/>
                <w:bCs/>
                <w:sz w:val="20"/>
                <w:szCs w:val="20"/>
              </w:rPr>
            </w:pPr>
            <w:r w:rsidRPr="008806E1">
              <w:rPr>
                <w:b/>
                <w:bCs/>
                <w:sz w:val="20"/>
                <w:szCs w:val="20"/>
              </w:rPr>
              <w:t>341,338</w:t>
            </w:r>
          </w:p>
        </w:tc>
        <w:tc>
          <w:tcPr>
            <w:tcW w:w="270" w:type="dxa"/>
            <w:shd w:val="clear" w:color="auto" w:fill="auto"/>
            <w:vAlign w:val="bottom"/>
          </w:tcPr>
          <w:p w:rsidR="00682262" w:rsidRPr="008806E1" w:rsidRDefault="00682262" w:rsidP="00871096">
            <w:pPr>
              <w:snapToGrid w:val="0"/>
              <w:spacing w:line="220" w:lineRule="exact"/>
              <w:rPr>
                <w:b/>
                <w:bCs/>
                <w:sz w:val="20"/>
                <w:szCs w:val="20"/>
              </w:rPr>
            </w:pPr>
          </w:p>
        </w:tc>
        <w:tc>
          <w:tcPr>
            <w:tcW w:w="1170" w:type="dxa"/>
            <w:tcBorders>
              <w:top w:val="single" w:sz="4" w:space="0" w:color="000000"/>
              <w:bottom w:val="double" w:sz="4" w:space="0" w:color="000000"/>
            </w:tcBorders>
            <w:shd w:val="clear" w:color="auto" w:fill="auto"/>
            <w:vAlign w:val="bottom"/>
          </w:tcPr>
          <w:p w:rsidR="00682262" w:rsidRPr="008806E1" w:rsidRDefault="00682262" w:rsidP="00871096">
            <w:pPr>
              <w:tabs>
                <w:tab w:val="decimal" w:pos="948"/>
              </w:tabs>
              <w:snapToGrid w:val="0"/>
              <w:spacing w:line="220" w:lineRule="exact"/>
              <w:ind w:left="-113" w:right="-113"/>
              <w:rPr>
                <w:b/>
                <w:bCs/>
                <w:sz w:val="20"/>
                <w:szCs w:val="20"/>
              </w:rPr>
            </w:pPr>
            <w:r w:rsidRPr="008806E1">
              <w:rPr>
                <w:b/>
                <w:bCs/>
                <w:sz w:val="20"/>
                <w:szCs w:val="20"/>
              </w:rPr>
              <w:t>341,732</w:t>
            </w:r>
          </w:p>
        </w:tc>
      </w:tr>
      <w:tr w:rsidR="00682262" w:rsidRPr="008806E1" w:rsidTr="00871096">
        <w:tc>
          <w:tcPr>
            <w:tcW w:w="6300" w:type="dxa"/>
            <w:shd w:val="clear" w:color="auto" w:fill="auto"/>
          </w:tcPr>
          <w:p w:rsidR="00682262" w:rsidRPr="008806E1" w:rsidRDefault="00682262" w:rsidP="008C57D7">
            <w:pPr>
              <w:snapToGrid w:val="0"/>
              <w:rPr>
                <w:b/>
                <w:bCs/>
                <w:sz w:val="22"/>
                <w:szCs w:val="22"/>
              </w:rPr>
            </w:pPr>
          </w:p>
        </w:tc>
        <w:tc>
          <w:tcPr>
            <w:tcW w:w="360" w:type="dxa"/>
          </w:tcPr>
          <w:p w:rsidR="00682262" w:rsidRPr="008806E1" w:rsidRDefault="00682262" w:rsidP="008C57D7">
            <w:pPr>
              <w:tabs>
                <w:tab w:val="decimal" w:pos="948"/>
              </w:tabs>
              <w:spacing w:line="220" w:lineRule="exact"/>
              <w:ind w:left="-108" w:right="-108"/>
              <w:jc w:val="center"/>
              <w:rPr>
                <w:sz w:val="20"/>
                <w:szCs w:val="20"/>
              </w:rPr>
            </w:pPr>
          </w:p>
        </w:tc>
        <w:tc>
          <w:tcPr>
            <w:tcW w:w="1170" w:type="dxa"/>
            <w:shd w:val="clear" w:color="auto" w:fill="auto"/>
            <w:vAlign w:val="bottom"/>
          </w:tcPr>
          <w:p w:rsidR="00682262" w:rsidRPr="008806E1" w:rsidRDefault="00682262" w:rsidP="00871096">
            <w:pPr>
              <w:tabs>
                <w:tab w:val="decimal" w:pos="948"/>
              </w:tabs>
              <w:spacing w:line="220" w:lineRule="exact"/>
              <w:ind w:left="-108" w:right="-108"/>
              <w:rPr>
                <w:sz w:val="20"/>
                <w:szCs w:val="20"/>
              </w:rPr>
            </w:pPr>
          </w:p>
        </w:tc>
        <w:tc>
          <w:tcPr>
            <w:tcW w:w="270" w:type="dxa"/>
            <w:shd w:val="clear" w:color="auto" w:fill="auto"/>
            <w:vAlign w:val="bottom"/>
          </w:tcPr>
          <w:p w:rsidR="00682262" w:rsidRPr="008806E1" w:rsidRDefault="00682262" w:rsidP="00871096">
            <w:pPr>
              <w:snapToGrid w:val="0"/>
              <w:spacing w:line="220" w:lineRule="exact"/>
              <w:rPr>
                <w:sz w:val="20"/>
                <w:szCs w:val="20"/>
              </w:rPr>
            </w:pPr>
          </w:p>
        </w:tc>
        <w:tc>
          <w:tcPr>
            <w:tcW w:w="1170" w:type="dxa"/>
            <w:shd w:val="clear" w:color="auto" w:fill="auto"/>
            <w:vAlign w:val="bottom"/>
          </w:tcPr>
          <w:p w:rsidR="00682262" w:rsidRPr="008806E1" w:rsidRDefault="00682262" w:rsidP="00871096">
            <w:pPr>
              <w:tabs>
                <w:tab w:val="decimal" w:pos="948"/>
              </w:tabs>
              <w:spacing w:line="220" w:lineRule="exact"/>
              <w:ind w:left="-108" w:right="-108"/>
              <w:rPr>
                <w:sz w:val="20"/>
                <w:szCs w:val="20"/>
              </w:rPr>
            </w:pPr>
          </w:p>
        </w:tc>
      </w:tr>
      <w:tr w:rsidR="004328A5" w:rsidRPr="008806E1" w:rsidTr="00871096">
        <w:tc>
          <w:tcPr>
            <w:tcW w:w="6300" w:type="dxa"/>
            <w:shd w:val="clear" w:color="auto" w:fill="auto"/>
          </w:tcPr>
          <w:p w:rsidR="004328A5" w:rsidRPr="008806E1" w:rsidRDefault="004328A5" w:rsidP="004328A5">
            <w:pPr>
              <w:spacing w:line="240" w:lineRule="atLeast"/>
              <w:jc w:val="both"/>
              <w:rPr>
                <w:b/>
                <w:bCs/>
                <w:sz w:val="20"/>
                <w:szCs w:val="20"/>
                <w:lang w:val="en-GB"/>
              </w:rPr>
            </w:pPr>
            <w:r w:rsidRPr="008806E1">
              <w:rPr>
                <w:b/>
                <w:bCs/>
                <w:sz w:val="20"/>
                <w:szCs w:val="20"/>
              </w:rPr>
              <w:t>Total risk weighted assets</w:t>
            </w:r>
          </w:p>
        </w:tc>
        <w:tc>
          <w:tcPr>
            <w:tcW w:w="360" w:type="dxa"/>
          </w:tcPr>
          <w:p w:rsidR="004328A5" w:rsidRPr="008806E1" w:rsidRDefault="004328A5" w:rsidP="004328A5">
            <w:pPr>
              <w:tabs>
                <w:tab w:val="decimal" w:pos="948"/>
              </w:tabs>
              <w:snapToGrid w:val="0"/>
              <w:spacing w:line="220" w:lineRule="exact"/>
              <w:ind w:left="-113" w:right="-113"/>
              <w:rPr>
                <w:b/>
                <w:bCs/>
                <w:sz w:val="20"/>
                <w:szCs w:val="20"/>
              </w:rPr>
            </w:pPr>
          </w:p>
        </w:tc>
        <w:tc>
          <w:tcPr>
            <w:tcW w:w="1170" w:type="dxa"/>
            <w:shd w:val="clear" w:color="auto" w:fill="auto"/>
            <w:vAlign w:val="bottom"/>
          </w:tcPr>
          <w:p w:rsidR="004328A5" w:rsidRPr="008806E1" w:rsidRDefault="00196BE5" w:rsidP="00871096">
            <w:pPr>
              <w:tabs>
                <w:tab w:val="decimal" w:pos="948"/>
              </w:tabs>
              <w:snapToGrid w:val="0"/>
              <w:spacing w:line="220" w:lineRule="exact"/>
              <w:ind w:left="-113" w:right="-113"/>
              <w:rPr>
                <w:b/>
                <w:bCs/>
                <w:sz w:val="20"/>
                <w:szCs w:val="20"/>
              </w:rPr>
            </w:pPr>
            <w:r w:rsidRPr="008806E1">
              <w:rPr>
                <w:b/>
                <w:bCs/>
                <w:sz w:val="20"/>
                <w:szCs w:val="20"/>
              </w:rPr>
              <w:t>2,059,739</w:t>
            </w:r>
          </w:p>
        </w:tc>
        <w:tc>
          <w:tcPr>
            <w:tcW w:w="270" w:type="dxa"/>
            <w:shd w:val="clear" w:color="auto" w:fill="auto"/>
            <w:vAlign w:val="bottom"/>
          </w:tcPr>
          <w:p w:rsidR="004328A5" w:rsidRPr="008806E1" w:rsidRDefault="004328A5" w:rsidP="00871096">
            <w:pPr>
              <w:snapToGrid w:val="0"/>
              <w:rPr>
                <w:sz w:val="20"/>
                <w:szCs w:val="20"/>
              </w:rPr>
            </w:pPr>
          </w:p>
        </w:tc>
        <w:tc>
          <w:tcPr>
            <w:tcW w:w="1170" w:type="dxa"/>
            <w:shd w:val="clear" w:color="auto" w:fill="auto"/>
            <w:vAlign w:val="bottom"/>
          </w:tcPr>
          <w:p w:rsidR="004328A5" w:rsidRPr="008806E1" w:rsidRDefault="004328A5" w:rsidP="00871096">
            <w:pPr>
              <w:tabs>
                <w:tab w:val="decimal" w:pos="948"/>
              </w:tabs>
              <w:snapToGrid w:val="0"/>
              <w:spacing w:line="220" w:lineRule="exact"/>
              <w:ind w:left="-113" w:right="-113"/>
              <w:rPr>
                <w:b/>
                <w:bCs/>
                <w:sz w:val="20"/>
                <w:szCs w:val="20"/>
              </w:rPr>
            </w:pPr>
            <w:r w:rsidRPr="008806E1">
              <w:rPr>
                <w:b/>
                <w:bCs/>
                <w:sz w:val="20"/>
                <w:szCs w:val="20"/>
              </w:rPr>
              <w:t>1,984,315</w:t>
            </w:r>
          </w:p>
        </w:tc>
      </w:tr>
    </w:tbl>
    <w:p w:rsidR="004328A5" w:rsidRPr="008806E1" w:rsidRDefault="004328A5"/>
    <w:tbl>
      <w:tblPr>
        <w:tblW w:w="9270" w:type="dxa"/>
        <w:tblInd w:w="450" w:type="dxa"/>
        <w:tblLayout w:type="fixed"/>
        <w:tblLook w:val="0000" w:firstRow="0" w:lastRow="0" w:firstColumn="0" w:lastColumn="0" w:noHBand="0" w:noVBand="0"/>
      </w:tblPr>
      <w:tblGrid>
        <w:gridCol w:w="4590"/>
        <w:gridCol w:w="1170"/>
        <w:gridCol w:w="1170"/>
        <w:gridCol w:w="1170"/>
        <w:gridCol w:w="1170"/>
      </w:tblGrid>
      <w:tr w:rsidR="004328A5" w:rsidRPr="008806E1" w:rsidTr="00E46416">
        <w:trPr>
          <w:trHeight w:val="70"/>
        </w:trPr>
        <w:tc>
          <w:tcPr>
            <w:tcW w:w="4590" w:type="dxa"/>
            <w:shd w:val="clear" w:color="auto" w:fill="auto"/>
          </w:tcPr>
          <w:p w:rsidR="004328A5" w:rsidRPr="008806E1" w:rsidRDefault="004328A5" w:rsidP="00E53ECD">
            <w:pPr>
              <w:tabs>
                <w:tab w:val="left" w:pos="3240"/>
              </w:tabs>
              <w:spacing w:line="240" w:lineRule="atLeast"/>
              <w:ind w:right="-113"/>
              <w:jc w:val="both"/>
              <w:rPr>
                <w:sz w:val="20"/>
                <w:szCs w:val="20"/>
              </w:rPr>
            </w:pPr>
          </w:p>
        </w:tc>
        <w:tc>
          <w:tcPr>
            <w:tcW w:w="1170" w:type="dxa"/>
          </w:tcPr>
          <w:p w:rsidR="004328A5" w:rsidRPr="008806E1" w:rsidRDefault="004C15BC" w:rsidP="00E53ECD">
            <w:pPr>
              <w:snapToGrid w:val="0"/>
              <w:spacing w:line="220" w:lineRule="exact"/>
              <w:ind w:left="-113" w:right="-108"/>
              <w:jc w:val="center"/>
              <w:rPr>
                <w:sz w:val="20"/>
                <w:szCs w:val="20"/>
              </w:rPr>
            </w:pPr>
            <w:r>
              <w:rPr>
                <w:sz w:val="20"/>
                <w:szCs w:val="20"/>
              </w:rPr>
              <w:t>The Bo</w:t>
            </w:r>
            <w:r w:rsidR="004328A5" w:rsidRPr="008806E1">
              <w:rPr>
                <w:sz w:val="20"/>
                <w:szCs w:val="20"/>
              </w:rPr>
              <w:t>T’s</w:t>
            </w:r>
          </w:p>
        </w:tc>
        <w:tc>
          <w:tcPr>
            <w:tcW w:w="1170" w:type="dxa"/>
            <w:shd w:val="clear" w:color="auto" w:fill="auto"/>
            <w:vAlign w:val="bottom"/>
          </w:tcPr>
          <w:p w:rsidR="004328A5" w:rsidRPr="008806E1" w:rsidRDefault="004328A5" w:rsidP="00E53ECD">
            <w:pPr>
              <w:snapToGrid w:val="0"/>
              <w:spacing w:line="220" w:lineRule="exact"/>
              <w:ind w:left="-113" w:right="-108"/>
              <w:jc w:val="center"/>
              <w:rPr>
                <w:sz w:val="20"/>
                <w:szCs w:val="20"/>
              </w:rPr>
            </w:pPr>
          </w:p>
        </w:tc>
        <w:tc>
          <w:tcPr>
            <w:tcW w:w="1170" w:type="dxa"/>
            <w:shd w:val="clear" w:color="auto" w:fill="auto"/>
          </w:tcPr>
          <w:p w:rsidR="004328A5" w:rsidRPr="00C63794" w:rsidRDefault="004C15BC" w:rsidP="00E53ECD">
            <w:pPr>
              <w:snapToGrid w:val="0"/>
              <w:spacing w:line="220" w:lineRule="exact"/>
              <w:ind w:left="-113" w:right="-108"/>
              <w:jc w:val="center"/>
              <w:rPr>
                <w:sz w:val="20"/>
                <w:szCs w:val="20"/>
              </w:rPr>
            </w:pPr>
            <w:r>
              <w:rPr>
                <w:sz w:val="20"/>
                <w:szCs w:val="20"/>
              </w:rPr>
              <w:t>The Bo</w:t>
            </w:r>
            <w:r w:rsidR="004328A5" w:rsidRPr="00C63794">
              <w:rPr>
                <w:sz w:val="20"/>
                <w:szCs w:val="20"/>
              </w:rPr>
              <w:t>T’s</w:t>
            </w:r>
          </w:p>
        </w:tc>
        <w:tc>
          <w:tcPr>
            <w:tcW w:w="1170" w:type="dxa"/>
            <w:shd w:val="clear" w:color="auto" w:fill="auto"/>
            <w:vAlign w:val="bottom"/>
          </w:tcPr>
          <w:p w:rsidR="004328A5" w:rsidRPr="008806E1" w:rsidRDefault="004328A5" w:rsidP="00E53ECD">
            <w:pPr>
              <w:snapToGrid w:val="0"/>
              <w:spacing w:line="220" w:lineRule="exact"/>
              <w:ind w:left="-113" w:right="-108"/>
              <w:jc w:val="center"/>
              <w:rPr>
                <w:sz w:val="20"/>
                <w:szCs w:val="20"/>
              </w:rPr>
            </w:pPr>
          </w:p>
        </w:tc>
      </w:tr>
      <w:tr w:rsidR="004328A5" w:rsidRPr="008806E1" w:rsidTr="00E46416">
        <w:tc>
          <w:tcPr>
            <w:tcW w:w="4590" w:type="dxa"/>
            <w:shd w:val="clear" w:color="auto" w:fill="auto"/>
          </w:tcPr>
          <w:p w:rsidR="004328A5" w:rsidRPr="008806E1" w:rsidRDefault="004328A5" w:rsidP="00E53ECD">
            <w:pPr>
              <w:tabs>
                <w:tab w:val="left" w:pos="3240"/>
              </w:tabs>
              <w:spacing w:line="240" w:lineRule="atLeast"/>
              <w:ind w:right="-113"/>
              <w:jc w:val="both"/>
              <w:rPr>
                <w:sz w:val="20"/>
                <w:szCs w:val="20"/>
              </w:rPr>
            </w:pPr>
          </w:p>
        </w:tc>
        <w:tc>
          <w:tcPr>
            <w:tcW w:w="1170" w:type="dxa"/>
          </w:tcPr>
          <w:p w:rsidR="004328A5" w:rsidRPr="008806E1" w:rsidRDefault="004328A5" w:rsidP="00E53ECD">
            <w:pPr>
              <w:snapToGrid w:val="0"/>
              <w:spacing w:line="220" w:lineRule="exact"/>
              <w:ind w:left="-113" w:right="-108"/>
              <w:jc w:val="center"/>
              <w:rPr>
                <w:sz w:val="20"/>
                <w:szCs w:val="20"/>
              </w:rPr>
            </w:pPr>
            <w:r w:rsidRPr="008806E1">
              <w:rPr>
                <w:sz w:val="20"/>
                <w:szCs w:val="20"/>
              </w:rPr>
              <w:t>regulation</w:t>
            </w:r>
          </w:p>
        </w:tc>
        <w:tc>
          <w:tcPr>
            <w:tcW w:w="1170" w:type="dxa"/>
            <w:shd w:val="clear" w:color="auto" w:fill="auto"/>
            <w:vAlign w:val="bottom"/>
          </w:tcPr>
          <w:p w:rsidR="004328A5" w:rsidRPr="008806E1" w:rsidRDefault="004328A5" w:rsidP="00E53ECD">
            <w:pPr>
              <w:snapToGrid w:val="0"/>
              <w:spacing w:line="220" w:lineRule="exact"/>
              <w:ind w:left="-113" w:right="-108"/>
              <w:jc w:val="center"/>
              <w:rPr>
                <w:sz w:val="20"/>
                <w:szCs w:val="20"/>
              </w:rPr>
            </w:pPr>
          </w:p>
        </w:tc>
        <w:tc>
          <w:tcPr>
            <w:tcW w:w="1170" w:type="dxa"/>
            <w:shd w:val="clear" w:color="auto" w:fill="auto"/>
          </w:tcPr>
          <w:p w:rsidR="004328A5" w:rsidRPr="008806E1" w:rsidRDefault="004328A5" w:rsidP="00E53ECD">
            <w:pPr>
              <w:snapToGrid w:val="0"/>
              <w:spacing w:line="220" w:lineRule="exact"/>
              <w:ind w:left="-113" w:right="-108"/>
              <w:jc w:val="center"/>
              <w:rPr>
                <w:sz w:val="20"/>
                <w:szCs w:val="20"/>
              </w:rPr>
            </w:pPr>
            <w:r w:rsidRPr="008806E1">
              <w:rPr>
                <w:sz w:val="20"/>
                <w:szCs w:val="20"/>
              </w:rPr>
              <w:t>regulation</w:t>
            </w:r>
          </w:p>
        </w:tc>
        <w:tc>
          <w:tcPr>
            <w:tcW w:w="1170" w:type="dxa"/>
            <w:shd w:val="clear" w:color="auto" w:fill="auto"/>
            <w:vAlign w:val="bottom"/>
          </w:tcPr>
          <w:p w:rsidR="004328A5" w:rsidRPr="008806E1" w:rsidRDefault="004328A5" w:rsidP="00E53ECD">
            <w:pPr>
              <w:snapToGrid w:val="0"/>
              <w:spacing w:line="220" w:lineRule="exact"/>
              <w:ind w:left="-113" w:right="-108"/>
              <w:jc w:val="center"/>
              <w:rPr>
                <w:sz w:val="20"/>
                <w:szCs w:val="20"/>
              </w:rPr>
            </w:pPr>
          </w:p>
        </w:tc>
      </w:tr>
      <w:tr w:rsidR="004328A5" w:rsidRPr="008806E1" w:rsidTr="00E46416">
        <w:tc>
          <w:tcPr>
            <w:tcW w:w="4590" w:type="dxa"/>
            <w:shd w:val="clear" w:color="auto" w:fill="auto"/>
          </w:tcPr>
          <w:p w:rsidR="004328A5" w:rsidRPr="008806E1" w:rsidRDefault="004328A5" w:rsidP="00E53ECD">
            <w:pPr>
              <w:tabs>
                <w:tab w:val="left" w:pos="3240"/>
              </w:tabs>
              <w:spacing w:line="240" w:lineRule="atLeast"/>
              <w:ind w:right="-113"/>
              <w:jc w:val="both"/>
              <w:rPr>
                <w:sz w:val="20"/>
                <w:szCs w:val="20"/>
              </w:rPr>
            </w:pPr>
          </w:p>
        </w:tc>
        <w:tc>
          <w:tcPr>
            <w:tcW w:w="1170" w:type="dxa"/>
          </w:tcPr>
          <w:p w:rsidR="004328A5" w:rsidRPr="008806E1" w:rsidRDefault="004328A5" w:rsidP="00E53ECD">
            <w:pPr>
              <w:snapToGrid w:val="0"/>
              <w:spacing w:line="220" w:lineRule="exact"/>
              <w:ind w:left="-113" w:right="-108"/>
              <w:jc w:val="center"/>
              <w:rPr>
                <w:sz w:val="20"/>
                <w:szCs w:val="20"/>
              </w:rPr>
            </w:pPr>
            <w:r w:rsidRPr="008806E1">
              <w:rPr>
                <w:sz w:val="20"/>
                <w:szCs w:val="20"/>
              </w:rPr>
              <w:t>minimum</w:t>
            </w:r>
          </w:p>
        </w:tc>
        <w:tc>
          <w:tcPr>
            <w:tcW w:w="1170" w:type="dxa"/>
            <w:shd w:val="clear" w:color="auto" w:fill="auto"/>
            <w:vAlign w:val="bottom"/>
          </w:tcPr>
          <w:p w:rsidR="004328A5" w:rsidRPr="008806E1" w:rsidRDefault="004328A5" w:rsidP="00E53ECD">
            <w:pPr>
              <w:snapToGrid w:val="0"/>
              <w:spacing w:line="220" w:lineRule="exact"/>
              <w:ind w:left="-113" w:right="-108"/>
              <w:jc w:val="center"/>
              <w:rPr>
                <w:sz w:val="20"/>
                <w:szCs w:val="20"/>
              </w:rPr>
            </w:pPr>
            <w:r w:rsidRPr="008806E1">
              <w:rPr>
                <w:sz w:val="20"/>
                <w:szCs w:val="20"/>
              </w:rPr>
              <w:t>30 June</w:t>
            </w:r>
          </w:p>
        </w:tc>
        <w:tc>
          <w:tcPr>
            <w:tcW w:w="1170" w:type="dxa"/>
            <w:shd w:val="clear" w:color="auto" w:fill="auto"/>
          </w:tcPr>
          <w:p w:rsidR="004328A5" w:rsidRPr="008806E1" w:rsidRDefault="004328A5" w:rsidP="00E53ECD">
            <w:pPr>
              <w:snapToGrid w:val="0"/>
              <w:spacing w:line="220" w:lineRule="exact"/>
              <w:ind w:left="-113" w:right="-108"/>
              <w:jc w:val="center"/>
              <w:rPr>
                <w:sz w:val="20"/>
                <w:szCs w:val="20"/>
              </w:rPr>
            </w:pPr>
            <w:r w:rsidRPr="008806E1">
              <w:rPr>
                <w:sz w:val="20"/>
                <w:szCs w:val="20"/>
              </w:rPr>
              <w:t>minimum</w:t>
            </w:r>
          </w:p>
        </w:tc>
        <w:tc>
          <w:tcPr>
            <w:tcW w:w="1170" w:type="dxa"/>
            <w:shd w:val="clear" w:color="auto" w:fill="auto"/>
            <w:vAlign w:val="bottom"/>
          </w:tcPr>
          <w:p w:rsidR="004328A5" w:rsidRPr="008806E1" w:rsidRDefault="004328A5" w:rsidP="00E53ECD">
            <w:pPr>
              <w:snapToGrid w:val="0"/>
              <w:spacing w:line="220" w:lineRule="exact"/>
              <w:ind w:left="-113" w:right="-108"/>
              <w:jc w:val="center"/>
              <w:rPr>
                <w:sz w:val="20"/>
                <w:szCs w:val="20"/>
              </w:rPr>
            </w:pPr>
            <w:r w:rsidRPr="008806E1">
              <w:rPr>
                <w:sz w:val="20"/>
                <w:szCs w:val="20"/>
              </w:rPr>
              <w:t>31 December</w:t>
            </w:r>
          </w:p>
        </w:tc>
      </w:tr>
      <w:tr w:rsidR="004328A5" w:rsidRPr="008806E1" w:rsidTr="00E46416">
        <w:tc>
          <w:tcPr>
            <w:tcW w:w="4590" w:type="dxa"/>
            <w:shd w:val="clear" w:color="auto" w:fill="auto"/>
          </w:tcPr>
          <w:p w:rsidR="004328A5" w:rsidRPr="008806E1" w:rsidRDefault="004328A5" w:rsidP="00E53ECD">
            <w:pPr>
              <w:tabs>
                <w:tab w:val="left" w:pos="3240"/>
              </w:tabs>
              <w:spacing w:line="240" w:lineRule="atLeast"/>
              <w:ind w:right="-113"/>
              <w:jc w:val="both"/>
              <w:rPr>
                <w:sz w:val="20"/>
                <w:szCs w:val="20"/>
              </w:rPr>
            </w:pPr>
          </w:p>
        </w:tc>
        <w:tc>
          <w:tcPr>
            <w:tcW w:w="1170" w:type="dxa"/>
          </w:tcPr>
          <w:p w:rsidR="004328A5" w:rsidRPr="008806E1" w:rsidRDefault="001C04B8" w:rsidP="00E53ECD">
            <w:pPr>
              <w:snapToGrid w:val="0"/>
              <w:spacing w:line="220" w:lineRule="exact"/>
              <w:ind w:left="-113" w:right="-108"/>
              <w:jc w:val="center"/>
              <w:rPr>
                <w:sz w:val="20"/>
                <w:szCs w:val="20"/>
              </w:rPr>
            </w:pPr>
            <w:r>
              <w:rPr>
                <w:sz w:val="20"/>
                <w:szCs w:val="20"/>
              </w:rPr>
              <w:t>req</w:t>
            </w:r>
            <w:r w:rsidR="004328A5" w:rsidRPr="008806E1">
              <w:rPr>
                <w:sz w:val="20"/>
                <w:szCs w:val="20"/>
              </w:rPr>
              <w:t>uirement</w:t>
            </w:r>
            <w:r w:rsidR="004328A5" w:rsidRPr="004C15BC">
              <w:rPr>
                <w:sz w:val="20"/>
                <w:szCs w:val="20"/>
                <w:vertAlign w:val="superscript"/>
                <w:cs/>
              </w:rPr>
              <w:t>*</w:t>
            </w:r>
          </w:p>
        </w:tc>
        <w:tc>
          <w:tcPr>
            <w:tcW w:w="1170" w:type="dxa"/>
            <w:shd w:val="clear" w:color="auto" w:fill="auto"/>
            <w:vAlign w:val="bottom"/>
          </w:tcPr>
          <w:p w:rsidR="004328A5" w:rsidRPr="008806E1" w:rsidRDefault="004328A5" w:rsidP="00E53ECD">
            <w:pPr>
              <w:snapToGrid w:val="0"/>
              <w:spacing w:line="220" w:lineRule="exact"/>
              <w:ind w:left="-113" w:right="-108"/>
              <w:jc w:val="center"/>
              <w:rPr>
                <w:sz w:val="20"/>
                <w:szCs w:val="20"/>
              </w:rPr>
            </w:pPr>
            <w:r w:rsidRPr="008806E1">
              <w:rPr>
                <w:sz w:val="20"/>
                <w:szCs w:val="20"/>
              </w:rPr>
              <w:t>2018</w:t>
            </w:r>
          </w:p>
        </w:tc>
        <w:tc>
          <w:tcPr>
            <w:tcW w:w="1170" w:type="dxa"/>
            <w:shd w:val="clear" w:color="auto" w:fill="auto"/>
          </w:tcPr>
          <w:p w:rsidR="004328A5" w:rsidRPr="008806E1" w:rsidRDefault="001C04B8" w:rsidP="00E53ECD">
            <w:pPr>
              <w:snapToGrid w:val="0"/>
              <w:spacing w:line="220" w:lineRule="exact"/>
              <w:ind w:left="-113" w:right="-108"/>
              <w:jc w:val="center"/>
              <w:rPr>
                <w:sz w:val="20"/>
                <w:szCs w:val="20"/>
              </w:rPr>
            </w:pPr>
            <w:r>
              <w:rPr>
                <w:sz w:val="20"/>
                <w:szCs w:val="20"/>
              </w:rPr>
              <w:t>req</w:t>
            </w:r>
            <w:r w:rsidR="004328A5" w:rsidRPr="008806E1">
              <w:rPr>
                <w:sz w:val="20"/>
                <w:szCs w:val="20"/>
              </w:rPr>
              <w:t>uirement</w:t>
            </w:r>
            <w:r w:rsidR="004328A5" w:rsidRPr="004C15BC">
              <w:rPr>
                <w:sz w:val="20"/>
                <w:szCs w:val="20"/>
                <w:vertAlign w:val="superscript"/>
                <w:cs/>
              </w:rPr>
              <w:t>*</w:t>
            </w:r>
          </w:p>
        </w:tc>
        <w:tc>
          <w:tcPr>
            <w:tcW w:w="1170" w:type="dxa"/>
            <w:shd w:val="clear" w:color="auto" w:fill="auto"/>
            <w:vAlign w:val="bottom"/>
          </w:tcPr>
          <w:p w:rsidR="004328A5" w:rsidRPr="008806E1" w:rsidRDefault="004328A5" w:rsidP="00E53ECD">
            <w:pPr>
              <w:snapToGrid w:val="0"/>
              <w:spacing w:line="220" w:lineRule="exact"/>
              <w:ind w:left="-113" w:right="-108"/>
              <w:jc w:val="center"/>
              <w:rPr>
                <w:sz w:val="20"/>
                <w:szCs w:val="20"/>
              </w:rPr>
            </w:pPr>
            <w:r w:rsidRPr="008806E1">
              <w:rPr>
                <w:sz w:val="20"/>
                <w:szCs w:val="20"/>
              </w:rPr>
              <w:t>2017</w:t>
            </w:r>
          </w:p>
        </w:tc>
      </w:tr>
      <w:tr w:rsidR="004C15BC" w:rsidRPr="008806E1" w:rsidTr="00236A5D">
        <w:tc>
          <w:tcPr>
            <w:tcW w:w="4590" w:type="dxa"/>
            <w:shd w:val="clear" w:color="auto" w:fill="auto"/>
          </w:tcPr>
          <w:p w:rsidR="004C15BC" w:rsidRPr="008806E1" w:rsidRDefault="004C15BC" w:rsidP="00E53ECD">
            <w:pPr>
              <w:tabs>
                <w:tab w:val="left" w:pos="3240"/>
              </w:tabs>
              <w:spacing w:line="240" w:lineRule="atLeast"/>
              <w:ind w:right="-113"/>
              <w:jc w:val="both"/>
              <w:rPr>
                <w:sz w:val="20"/>
                <w:szCs w:val="20"/>
              </w:rPr>
            </w:pPr>
          </w:p>
        </w:tc>
        <w:tc>
          <w:tcPr>
            <w:tcW w:w="4680" w:type="dxa"/>
            <w:gridSpan w:val="4"/>
          </w:tcPr>
          <w:p w:rsidR="004C15BC" w:rsidRPr="004C15BC" w:rsidRDefault="004C15BC" w:rsidP="004C15BC">
            <w:pPr>
              <w:tabs>
                <w:tab w:val="decimal" w:pos="660"/>
              </w:tabs>
              <w:snapToGrid w:val="0"/>
              <w:spacing w:line="220" w:lineRule="exact"/>
              <w:ind w:left="-113" w:right="12"/>
              <w:jc w:val="center"/>
              <w:rPr>
                <w:i/>
                <w:iCs/>
                <w:sz w:val="20"/>
                <w:szCs w:val="20"/>
              </w:rPr>
            </w:pPr>
            <w:r w:rsidRPr="008806E1">
              <w:rPr>
                <w:i/>
                <w:iCs/>
                <w:sz w:val="20"/>
                <w:szCs w:val="20"/>
                <w:cs/>
              </w:rPr>
              <w:t>(%)</w:t>
            </w:r>
          </w:p>
        </w:tc>
      </w:tr>
      <w:tr w:rsidR="00682262" w:rsidRPr="008806E1" w:rsidTr="00E46416">
        <w:tc>
          <w:tcPr>
            <w:tcW w:w="4590" w:type="dxa"/>
            <w:shd w:val="clear" w:color="auto" w:fill="auto"/>
          </w:tcPr>
          <w:p w:rsidR="00682262" w:rsidRPr="008806E1" w:rsidRDefault="00682262" w:rsidP="00682262">
            <w:pPr>
              <w:tabs>
                <w:tab w:val="left" w:pos="3240"/>
              </w:tabs>
              <w:spacing w:line="240" w:lineRule="atLeast"/>
              <w:ind w:right="-113"/>
              <w:jc w:val="both"/>
              <w:rPr>
                <w:sz w:val="20"/>
                <w:szCs w:val="20"/>
              </w:rPr>
            </w:pPr>
            <w:r w:rsidRPr="008806E1">
              <w:rPr>
                <w:sz w:val="20"/>
                <w:szCs w:val="20"/>
              </w:rPr>
              <w:t xml:space="preserve">Total capital </w:t>
            </w:r>
            <w:r w:rsidRPr="008806E1">
              <w:rPr>
                <w:sz w:val="20"/>
                <w:szCs w:val="20"/>
                <w:cs/>
              </w:rPr>
              <w:t xml:space="preserve">/ </w:t>
            </w:r>
            <w:r w:rsidRPr="008806E1">
              <w:rPr>
                <w:sz w:val="20"/>
                <w:szCs w:val="20"/>
              </w:rPr>
              <w:t xml:space="preserve">Total risk weighted assets                          </w:t>
            </w:r>
            <w:r w:rsidRPr="008806E1">
              <w:rPr>
                <w:sz w:val="20"/>
                <w:szCs w:val="20"/>
                <w:cs/>
              </w:rPr>
              <w:t xml:space="preserve"> </w:t>
            </w:r>
          </w:p>
        </w:tc>
        <w:tc>
          <w:tcPr>
            <w:tcW w:w="1170" w:type="dxa"/>
          </w:tcPr>
          <w:p w:rsidR="00682262" w:rsidRPr="008806E1" w:rsidRDefault="004C15BC" w:rsidP="008C57D7">
            <w:pPr>
              <w:tabs>
                <w:tab w:val="decimal" w:pos="660"/>
              </w:tabs>
              <w:snapToGrid w:val="0"/>
              <w:spacing w:line="220" w:lineRule="exact"/>
              <w:ind w:left="-113" w:right="12"/>
              <w:rPr>
                <w:sz w:val="20"/>
                <w:szCs w:val="20"/>
              </w:rPr>
            </w:pPr>
            <w:r>
              <w:rPr>
                <w:sz w:val="20"/>
                <w:szCs w:val="20"/>
              </w:rPr>
              <w:t>10.375</w:t>
            </w:r>
          </w:p>
        </w:tc>
        <w:tc>
          <w:tcPr>
            <w:tcW w:w="1170" w:type="dxa"/>
            <w:shd w:val="clear" w:color="auto" w:fill="auto"/>
          </w:tcPr>
          <w:p w:rsidR="00682262" w:rsidRPr="008806E1" w:rsidRDefault="00196BE5" w:rsidP="008C57D7">
            <w:pPr>
              <w:tabs>
                <w:tab w:val="decimal" w:pos="660"/>
              </w:tabs>
              <w:snapToGrid w:val="0"/>
              <w:spacing w:line="220" w:lineRule="exact"/>
              <w:ind w:left="-113" w:right="12"/>
              <w:rPr>
                <w:sz w:val="20"/>
                <w:szCs w:val="20"/>
              </w:rPr>
            </w:pPr>
            <w:r w:rsidRPr="008806E1">
              <w:rPr>
                <w:sz w:val="20"/>
                <w:szCs w:val="20"/>
              </w:rPr>
              <w:t>16</w:t>
            </w:r>
            <w:r w:rsidRPr="008806E1">
              <w:rPr>
                <w:sz w:val="20"/>
                <w:szCs w:val="20"/>
                <w:cs/>
              </w:rPr>
              <w:t>.</w:t>
            </w:r>
            <w:r w:rsidR="001A1BBC">
              <w:rPr>
                <w:sz w:val="20"/>
                <w:szCs w:val="20"/>
              </w:rPr>
              <w:t>6</w:t>
            </w:r>
          </w:p>
        </w:tc>
        <w:tc>
          <w:tcPr>
            <w:tcW w:w="1170" w:type="dxa"/>
            <w:shd w:val="clear" w:color="auto" w:fill="auto"/>
          </w:tcPr>
          <w:p w:rsidR="00682262" w:rsidRPr="008806E1" w:rsidRDefault="004328A5" w:rsidP="004328A5">
            <w:pPr>
              <w:tabs>
                <w:tab w:val="decimal" w:pos="720"/>
              </w:tabs>
              <w:snapToGrid w:val="0"/>
              <w:rPr>
                <w:sz w:val="20"/>
                <w:szCs w:val="20"/>
              </w:rPr>
            </w:pPr>
            <w:r w:rsidRPr="008806E1">
              <w:rPr>
                <w:sz w:val="20"/>
                <w:szCs w:val="20"/>
              </w:rPr>
              <w:t>9</w:t>
            </w:r>
            <w:r w:rsidRPr="008806E1">
              <w:rPr>
                <w:sz w:val="20"/>
                <w:szCs w:val="20"/>
                <w:cs/>
              </w:rPr>
              <w:t>.</w:t>
            </w:r>
            <w:r w:rsidRPr="008806E1">
              <w:rPr>
                <w:sz w:val="20"/>
                <w:szCs w:val="20"/>
              </w:rPr>
              <w:t>75</w:t>
            </w:r>
          </w:p>
        </w:tc>
        <w:tc>
          <w:tcPr>
            <w:tcW w:w="1170" w:type="dxa"/>
            <w:shd w:val="clear" w:color="auto" w:fill="auto"/>
          </w:tcPr>
          <w:p w:rsidR="00682262" w:rsidRPr="008806E1" w:rsidRDefault="00682262" w:rsidP="001A1BBC">
            <w:pPr>
              <w:tabs>
                <w:tab w:val="decimal" w:pos="660"/>
              </w:tabs>
              <w:snapToGrid w:val="0"/>
              <w:spacing w:line="220" w:lineRule="exact"/>
              <w:ind w:left="-113" w:right="12"/>
              <w:rPr>
                <w:sz w:val="20"/>
                <w:szCs w:val="20"/>
              </w:rPr>
            </w:pPr>
            <w:r w:rsidRPr="008806E1">
              <w:rPr>
                <w:sz w:val="20"/>
                <w:szCs w:val="20"/>
              </w:rPr>
              <w:t>17</w:t>
            </w:r>
            <w:r w:rsidRPr="008806E1">
              <w:rPr>
                <w:sz w:val="20"/>
                <w:szCs w:val="20"/>
                <w:cs/>
              </w:rPr>
              <w:t>.</w:t>
            </w:r>
            <w:r w:rsidRPr="008806E1">
              <w:rPr>
                <w:sz w:val="20"/>
                <w:szCs w:val="20"/>
              </w:rPr>
              <w:t>2</w:t>
            </w:r>
          </w:p>
        </w:tc>
      </w:tr>
      <w:tr w:rsidR="00682262" w:rsidRPr="008806E1" w:rsidTr="00E46416">
        <w:tc>
          <w:tcPr>
            <w:tcW w:w="4590" w:type="dxa"/>
            <w:shd w:val="clear" w:color="auto" w:fill="auto"/>
          </w:tcPr>
          <w:p w:rsidR="00682262" w:rsidRPr="008806E1" w:rsidRDefault="00682262" w:rsidP="00682262">
            <w:pPr>
              <w:tabs>
                <w:tab w:val="left" w:pos="3240"/>
                <w:tab w:val="left" w:pos="4032"/>
              </w:tabs>
              <w:spacing w:line="240" w:lineRule="atLeast"/>
              <w:ind w:right="-113"/>
              <w:jc w:val="both"/>
              <w:rPr>
                <w:sz w:val="20"/>
                <w:szCs w:val="20"/>
              </w:rPr>
            </w:pPr>
            <w:r w:rsidRPr="008806E1">
              <w:rPr>
                <w:sz w:val="20"/>
                <w:szCs w:val="20"/>
              </w:rPr>
              <w:t xml:space="preserve">Total Tier 1 capital </w:t>
            </w:r>
            <w:r w:rsidRPr="008806E1">
              <w:rPr>
                <w:sz w:val="20"/>
                <w:szCs w:val="20"/>
                <w:cs/>
              </w:rPr>
              <w:t xml:space="preserve">/ </w:t>
            </w:r>
            <w:r w:rsidRPr="008806E1">
              <w:rPr>
                <w:sz w:val="20"/>
                <w:szCs w:val="20"/>
              </w:rPr>
              <w:t xml:space="preserve">Total risk weighted assets               </w:t>
            </w:r>
            <w:r w:rsidRPr="008806E1">
              <w:rPr>
                <w:sz w:val="20"/>
                <w:szCs w:val="20"/>
                <w:cs/>
              </w:rPr>
              <w:t xml:space="preserve"> </w:t>
            </w:r>
          </w:p>
        </w:tc>
        <w:tc>
          <w:tcPr>
            <w:tcW w:w="1170" w:type="dxa"/>
          </w:tcPr>
          <w:p w:rsidR="00682262" w:rsidRPr="008806E1" w:rsidRDefault="004C15BC" w:rsidP="008C57D7">
            <w:pPr>
              <w:tabs>
                <w:tab w:val="decimal" w:pos="660"/>
              </w:tabs>
              <w:snapToGrid w:val="0"/>
              <w:spacing w:line="220" w:lineRule="exact"/>
              <w:ind w:left="-113" w:right="12"/>
              <w:rPr>
                <w:sz w:val="20"/>
                <w:szCs w:val="20"/>
              </w:rPr>
            </w:pPr>
            <w:r>
              <w:rPr>
                <w:sz w:val="20"/>
                <w:szCs w:val="20"/>
              </w:rPr>
              <w:t>7.875</w:t>
            </w:r>
          </w:p>
        </w:tc>
        <w:tc>
          <w:tcPr>
            <w:tcW w:w="1170" w:type="dxa"/>
            <w:shd w:val="clear" w:color="auto" w:fill="auto"/>
          </w:tcPr>
          <w:p w:rsidR="00682262" w:rsidRPr="008806E1" w:rsidRDefault="00196BE5" w:rsidP="008C57D7">
            <w:pPr>
              <w:tabs>
                <w:tab w:val="decimal" w:pos="660"/>
              </w:tabs>
              <w:snapToGrid w:val="0"/>
              <w:spacing w:line="220" w:lineRule="exact"/>
              <w:ind w:left="-113" w:right="12"/>
              <w:rPr>
                <w:sz w:val="20"/>
                <w:szCs w:val="20"/>
              </w:rPr>
            </w:pPr>
            <w:r w:rsidRPr="008806E1">
              <w:rPr>
                <w:sz w:val="20"/>
                <w:szCs w:val="20"/>
              </w:rPr>
              <w:t>14</w:t>
            </w:r>
            <w:r w:rsidRPr="008806E1">
              <w:rPr>
                <w:sz w:val="20"/>
                <w:szCs w:val="20"/>
                <w:cs/>
              </w:rPr>
              <w:t>.</w:t>
            </w:r>
            <w:r w:rsidRPr="008806E1">
              <w:rPr>
                <w:sz w:val="20"/>
                <w:szCs w:val="20"/>
              </w:rPr>
              <w:t>5</w:t>
            </w:r>
          </w:p>
        </w:tc>
        <w:tc>
          <w:tcPr>
            <w:tcW w:w="1170" w:type="dxa"/>
            <w:shd w:val="clear" w:color="auto" w:fill="auto"/>
          </w:tcPr>
          <w:p w:rsidR="00682262" w:rsidRPr="008806E1" w:rsidRDefault="004328A5" w:rsidP="004328A5">
            <w:pPr>
              <w:tabs>
                <w:tab w:val="decimal" w:pos="720"/>
              </w:tabs>
              <w:snapToGrid w:val="0"/>
              <w:rPr>
                <w:sz w:val="20"/>
                <w:szCs w:val="20"/>
              </w:rPr>
            </w:pPr>
            <w:r w:rsidRPr="008806E1">
              <w:rPr>
                <w:sz w:val="20"/>
                <w:szCs w:val="20"/>
              </w:rPr>
              <w:t>7</w:t>
            </w:r>
            <w:r w:rsidRPr="008806E1">
              <w:rPr>
                <w:sz w:val="20"/>
                <w:szCs w:val="20"/>
                <w:cs/>
              </w:rPr>
              <w:t>.</w:t>
            </w:r>
            <w:r w:rsidRPr="008806E1">
              <w:rPr>
                <w:sz w:val="20"/>
                <w:szCs w:val="20"/>
              </w:rPr>
              <w:t>25</w:t>
            </w:r>
          </w:p>
        </w:tc>
        <w:tc>
          <w:tcPr>
            <w:tcW w:w="1170" w:type="dxa"/>
            <w:shd w:val="clear" w:color="auto" w:fill="auto"/>
          </w:tcPr>
          <w:p w:rsidR="00682262" w:rsidRPr="008806E1" w:rsidRDefault="00682262" w:rsidP="001A1BBC">
            <w:pPr>
              <w:tabs>
                <w:tab w:val="decimal" w:pos="660"/>
              </w:tabs>
              <w:snapToGrid w:val="0"/>
              <w:spacing w:line="220" w:lineRule="exact"/>
              <w:ind w:left="-113" w:right="12"/>
              <w:rPr>
                <w:sz w:val="20"/>
                <w:szCs w:val="20"/>
              </w:rPr>
            </w:pPr>
            <w:r w:rsidRPr="008806E1">
              <w:rPr>
                <w:sz w:val="20"/>
                <w:szCs w:val="20"/>
              </w:rPr>
              <w:t>15</w:t>
            </w:r>
            <w:r w:rsidRPr="008806E1">
              <w:rPr>
                <w:sz w:val="20"/>
                <w:szCs w:val="20"/>
                <w:cs/>
              </w:rPr>
              <w:t>.</w:t>
            </w:r>
            <w:r w:rsidRPr="008806E1">
              <w:rPr>
                <w:sz w:val="20"/>
                <w:szCs w:val="20"/>
              </w:rPr>
              <w:t>1</w:t>
            </w:r>
          </w:p>
        </w:tc>
      </w:tr>
      <w:tr w:rsidR="00682262" w:rsidRPr="008806E1" w:rsidTr="00E46416">
        <w:tc>
          <w:tcPr>
            <w:tcW w:w="4590" w:type="dxa"/>
            <w:shd w:val="clear" w:color="auto" w:fill="auto"/>
          </w:tcPr>
          <w:p w:rsidR="00682262" w:rsidRPr="008806E1" w:rsidRDefault="00682262" w:rsidP="00682262">
            <w:pPr>
              <w:tabs>
                <w:tab w:val="left" w:pos="3240"/>
                <w:tab w:val="left" w:pos="4032"/>
              </w:tabs>
              <w:spacing w:line="240" w:lineRule="atLeast"/>
              <w:ind w:right="-113"/>
              <w:jc w:val="both"/>
              <w:rPr>
                <w:sz w:val="20"/>
                <w:szCs w:val="20"/>
              </w:rPr>
            </w:pPr>
            <w:r w:rsidRPr="008806E1">
              <w:rPr>
                <w:sz w:val="20"/>
                <w:szCs w:val="20"/>
              </w:rPr>
              <w:t xml:space="preserve">Total Tier 1 common equity </w:t>
            </w:r>
            <w:r w:rsidRPr="008806E1">
              <w:rPr>
                <w:sz w:val="20"/>
                <w:szCs w:val="20"/>
                <w:cs/>
              </w:rPr>
              <w:t xml:space="preserve">/ </w:t>
            </w:r>
            <w:r w:rsidRPr="008806E1">
              <w:rPr>
                <w:sz w:val="20"/>
                <w:szCs w:val="20"/>
              </w:rPr>
              <w:t xml:space="preserve">Total risk weighted assets </w:t>
            </w:r>
            <w:r w:rsidRPr="008806E1">
              <w:rPr>
                <w:sz w:val="20"/>
                <w:szCs w:val="20"/>
                <w:cs/>
              </w:rPr>
              <w:t xml:space="preserve"> </w:t>
            </w:r>
          </w:p>
        </w:tc>
        <w:tc>
          <w:tcPr>
            <w:tcW w:w="1170" w:type="dxa"/>
          </w:tcPr>
          <w:p w:rsidR="00682262" w:rsidRPr="008806E1" w:rsidRDefault="004C15BC" w:rsidP="00E46416">
            <w:pPr>
              <w:tabs>
                <w:tab w:val="decimal" w:pos="660"/>
              </w:tabs>
              <w:snapToGrid w:val="0"/>
              <w:spacing w:line="220" w:lineRule="exact"/>
              <w:ind w:right="12" w:hanging="113"/>
              <w:rPr>
                <w:sz w:val="20"/>
                <w:szCs w:val="20"/>
              </w:rPr>
            </w:pPr>
            <w:r>
              <w:rPr>
                <w:sz w:val="20"/>
                <w:szCs w:val="20"/>
              </w:rPr>
              <w:t>6.375</w:t>
            </w:r>
          </w:p>
        </w:tc>
        <w:tc>
          <w:tcPr>
            <w:tcW w:w="1170" w:type="dxa"/>
            <w:shd w:val="clear" w:color="auto" w:fill="auto"/>
          </w:tcPr>
          <w:p w:rsidR="00682262" w:rsidRPr="008806E1" w:rsidRDefault="00196BE5" w:rsidP="001A1BBC">
            <w:pPr>
              <w:tabs>
                <w:tab w:val="decimal" w:pos="660"/>
              </w:tabs>
              <w:snapToGrid w:val="0"/>
              <w:spacing w:line="220" w:lineRule="exact"/>
              <w:ind w:left="-113" w:right="12"/>
              <w:rPr>
                <w:sz w:val="20"/>
                <w:szCs w:val="20"/>
              </w:rPr>
            </w:pPr>
            <w:r w:rsidRPr="008806E1">
              <w:rPr>
                <w:sz w:val="20"/>
                <w:szCs w:val="20"/>
              </w:rPr>
              <w:t>14</w:t>
            </w:r>
            <w:r w:rsidRPr="008806E1">
              <w:rPr>
                <w:sz w:val="20"/>
                <w:szCs w:val="20"/>
                <w:cs/>
              </w:rPr>
              <w:t>.</w:t>
            </w:r>
            <w:r w:rsidRPr="008806E1">
              <w:rPr>
                <w:sz w:val="20"/>
                <w:szCs w:val="20"/>
              </w:rPr>
              <w:t>5</w:t>
            </w:r>
          </w:p>
        </w:tc>
        <w:tc>
          <w:tcPr>
            <w:tcW w:w="1170" w:type="dxa"/>
            <w:shd w:val="clear" w:color="auto" w:fill="auto"/>
          </w:tcPr>
          <w:p w:rsidR="00682262" w:rsidRPr="008806E1" w:rsidRDefault="004328A5" w:rsidP="004328A5">
            <w:pPr>
              <w:tabs>
                <w:tab w:val="decimal" w:pos="720"/>
              </w:tabs>
              <w:snapToGrid w:val="0"/>
              <w:rPr>
                <w:sz w:val="20"/>
                <w:szCs w:val="20"/>
              </w:rPr>
            </w:pPr>
            <w:r w:rsidRPr="008806E1">
              <w:rPr>
                <w:sz w:val="20"/>
                <w:szCs w:val="20"/>
              </w:rPr>
              <w:t>5</w:t>
            </w:r>
            <w:r w:rsidRPr="008806E1">
              <w:rPr>
                <w:sz w:val="20"/>
                <w:szCs w:val="20"/>
                <w:cs/>
              </w:rPr>
              <w:t>.</w:t>
            </w:r>
            <w:r w:rsidRPr="008806E1">
              <w:rPr>
                <w:sz w:val="20"/>
                <w:szCs w:val="20"/>
              </w:rPr>
              <w:t>75</w:t>
            </w:r>
          </w:p>
        </w:tc>
        <w:tc>
          <w:tcPr>
            <w:tcW w:w="1170" w:type="dxa"/>
            <w:shd w:val="clear" w:color="auto" w:fill="auto"/>
          </w:tcPr>
          <w:p w:rsidR="00682262" w:rsidRPr="008806E1" w:rsidRDefault="00682262" w:rsidP="001A1BBC">
            <w:pPr>
              <w:tabs>
                <w:tab w:val="decimal" w:pos="660"/>
              </w:tabs>
              <w:snapToGrid w:val="0"/>
              <w:spacing w:line="220" w:lineRule="exact"/>
              <w:ind w:left="-113" w:right="12"/>
              <w:rPr>
                <w:sz w:val="20"/>
                <w:szCs w:val="20"/>
              </w:rPr>
            </w:pPr>
            <w:r w:rsidRPr="008806E1">
              <w:rPr>
                <w:sz w:val="20"/>
                <w:szCs w:val="20"/>
              </w:rPr>
              <w:t>15</w:t>
            </w:r>
            <w:r w:rsidRPr="008806E1">
              <w:rPr>
                <w:sz w:val="20"/>
                <w:szCs w:val="20"/>
                <w:cs/>
              </w:rPr>
              <w:t>.</w:t>
            </w:r>
            <w:r w:rsidRPr="008806E1">
              <w:rPr>
                <w:sz w:val="20"/>
                <w:szCs w:val="20"/>
              </w:rPr>
              <w:t>1</w:t>
            </w:r>
          </w:p>
        </w:tc>
      </w:tr>
      <w:tr w:rsidR="00682262" w:rsidRPr="008806E1" w:rsidTr="00E46416">
        <w:tc>
          <w:tcPr>
            <w:tcW w:w="4590" w:type="dxa"/>
            <w:shd w:val="clear" w:color="auto" w:fill="auto"/>
          </w:tcPr>
          <w:p w:rsidR="00682262" w:rsidRPr="008806E1" w:rsidRDefault="00682262" w:rsidP="008C57D7">
            <w:pPr>
              <w:spacing w:line="240" w:lineRule="atLeast"/>
              <w:jc w:val="both"/>
              <w:rPr>
                <w:sz w:val="20"/>
                <w:szCs w:val="20"/>
              </w:rPr>
            </w:pPr>
            <w:r w:rsidRPr="008806E1">
              <w:rPr>
                <w:sz w:val="20"/>
                <w:szCs w:val="20"/>
              </w:rPr>
              <w:t xml:space="preserve">Total Tier 2 capital </w:t>
            </w:r>
            <w:r w:rsidRPr="008806E1">
              <w:rPr>
                <w:sz w:val="20"/>
                <w:szCs w:val="20"/>
                <w:cs/>
              </w:rPr>
              <w:t xml:space="preserve">/ </w:t>
            </w:r>
            <w:r w:rsidRPr="008806E1">
              <w:rPr>
                <w:sz w:val="20"/>
                <w:szCs w:val="20"/>
              </w:rPr>
              <w:t>Total risk weighted assets</w:t>
            </w:r>
          </w:p>
        </w:tc>
        <w:tc>
          <w:tcPr>
            <w:tcW w:w="1170" w:type="dxa"/>
          </w:tcPr>
          <w:p w:rsidR="00682262" w:rsidRPr="008806E1" w:rsidRDefault="00682262" w:rsidP="008C57D7">
            <w:pPr>
              <w:tabs>
                <w:tab w:val="decimal" w:pos="660"/>
              </w:tabs>
              <w:snapToGrid w:val="0"/>
              <w:spacing w:line="220" w:lineRule="exact"/>
              <w:ind w:left="-113" w:right="12"/>
              <w:rPr>
                <w:sz w:val="20"/>
                <w:szCs w:val="20"/>
              </w:rPr>
            </w:pPr>
          </w:p>
        </w:tc>
        <w:tc>
          <w:tcPr>
            <w:tcW w:w="1170" w:type="dxa"/>
            <w:shd w:val="clear" w:color="auto" w:fill="auto"/>
          </w:tcPr>
          <w:p w:rsidR="00682262" w:rsidRPr="008806E1" w:rsidRDefault="00196BE5" w:rsidP="001A1BBC">
            <w:pPr>
              <w:tabs>
                <w:tab w:val="decimal" w:pos="660"/>
              </w:tabs>
              <w:snapToGrid w:val="0"/>
              <w:spacing w:line="220" w:lineRule="exact"/>
              <w:ind w:left="-113" w:right="12"/>
              <w:rPr>
                <w:sz w:val="20"/>
                <w:szCs w:val="20"/>
              </w:rPr>
            </w:pPr>
            <w:r w:rsidRPr="008806E1">
              <w:rPr>
                <w:sz w:val="20"/>
                <w:szCs w:val="20"/>
              </w:rPr>
              <w:t>2</w:t>
            </w:r>
            <w:r w:rsidRPr="008806E1">
              <w:rPr>
                <w:sz w:val="20"/>
                <w:szCs w:val="20"/>
                <w:cs/>
              </w:rPr>
              <w:t>.</w:t>
            </w:r>
            <w:r w:rsidR="001A1BBC">
              <w:rPr>
                <w:sz w:val="20"/>
                <w:szCs w:val="20"/>
              </w:rPr>
              <w:t>1</w:t>
            </w:r>
          </w:p>
        </w:tc>
        <w:tc>
          <w:tcPr>
            <w:tcW w:w="1170" w:type="dxa"/>
            <w:shd w:val="clear" w:color="auto" w:fill="auto"/>
          </w:tcPr>
          <w:p w:rsidR="00682262" w:rsidRPr="008806E1" w:rsidRDefault="00682262" w:rsidP="008C57D7">
            <w:pPr>
              <w:snapToGrid w:val="0"/>
              <w:rPr>
                <w:sz w:val="20"/>
                <w:szCs w:val="20"/>
              </w:rPr>
            </w:pPr>
          </w:p>
        </w:tc>
        <w:tc>
          <w:tcPr>
            <w:tcW w:w="1170" w:type="dxa"/>
            <w:shd w:val="clear" w:color="auto" w:fill="auto"/>
          </w:tcPr>
          <w:p w:rsidR="00682262" w:rsidRPr="008806E1" w:rsidRDefault="00682262" w:rsidP="001A1BBC">
            <w:pPr>
              <w:tabs>
                <w:tab w:val="decimal" w:pos="660"/>
              </w:tabs>
              <w:snapToGrid w:val="0"/>
              <w:spacing w:line="220" w:lineRule="exact"/>
              <w:ind w:left="-113" w:right="12"/>
              <w:rPr>
                <w:sz w:val="20"/>
                <w:szCs w:val="20"/>
              </w:rPr>
            </w:pPr>
            <w:r w:rsidRPr="008806E1">
              <w:rPr>
                <w:sz w:val="20"/>
                <w:szCs w:val="20"/>
              </w:rPr>
              <w:t>2</w:t>
            </w:r>
            <w:r w:rsidRPr="008806E1">
              <w:rPr>
                <w:sz w:val="20"/>
                <w:szCs w:val="20"/>
                <w:cs/>
              </w:rPr>
              <w:t>.</w:t>
            </w:r>
            <w:r w:rsidRPr="008806E1">
              <w:rPr>
                <w:sz w:val="20"/>
                <w:szCs w:val="20"/>
              </w:rPr>
              <w:t>1</w:t>
            </w:r>
          </w:p>
        </w:tc>
      </w:tr>
      <w:tr w:rsidR="004C15BC" w:rsidRPr="008806E1" w:rsidTr="00E46416">
        <w:tc>
          <w:tcPr>
            <w:tcW w:w="4590" w:type="dxa"/>
            <w:shd w:val="clear" w:color="auto" w:fill="auto"/>
          </w:tcPr>
          <w:p w:rsidR="004C15BC" w:rsidRPr="008806E1" w:rsidRDefault="004C15BC" w:rsidP="008C57D7">
            <w:pPr>
              <w:spacing w:line="240" w:lineRule="atLeast"/>
              <w:jc w:val="both"/>
              <w:rPr>
                <w:sz w:val="20"/>
                <w:szCs w:val="20"/>
              </w:rPr>
            </w:pPr>
          </w:p>
        </w:tc>
        <w:tc>
          <w:tcPr>
            <w:tcW w:w="1170" w:type="dxa"/>
          </w:tcPr>
          <w:p w:rsidR="004C15BC" w:rsidRPr="008806E1" w:rsidRDefault="004C15BC" w:rsidP="008C57D7">
            <w:pPr>
              <w:tabs>
                <w:tab w:val="decimal" w:pos="660"/>
              </w:tabs>
              <w:snapToGrid w:val="0"/>
              <w:spacing w:line="220" w:lineRule="exact"/>
              <w:ind w:left="-113" w:right="12"/>
              <w:rPr>
                <w:sz w:val="20"/>
                <w:szCs w:val="20"/>
              </w:rPr>
            </w:pPr>
          </w:p>
        </w:tc>
        <w:tc>
          <w:tcPr>
            <w:tcW w:w="1170" w:type="dxa"/>
            <w:shd w:val="clear" w:color="auto" w:fill="auto"/>
          </w:tcPr>
          <w:p w:rsidR="004C15BC" w:rsidRPr="008806E1" w:rsidRDefault="004C15BC" w:rsidP="008C57D7">
            <w:pPr>
              <w:tabs>
                <w:tab w:val="decimal" w:pos="660"/>
              </w:tabs>
              <w:snapToGrid w:val="0"/>
              <w:spacing w:line="220" w:lineRule="exact"/>
              <w:ind w:left="-113" w:right="12"/>
              <w:rPr>
                <w:sz w:val="20"/>
                <w:szCs w:val="20"/>
              </w:rPr>
            </w:pPr>
          </w:p>
        </w:tc>
        <w:tc>
          <w:tcPr>
            <w:tcW w:w="1170" w:type="dxa"/>
            <w:shd w:val="clear" w:color="auto" w:fill="auto"/>
          </w:tcPr>
          <w:p w:rsidR="004C15BC" w:rsidRPr="008806E1" w:rsidRDefault="004C15BC" w:rsidP="008C57D7">
            <w:pPr>
              <w:snapToGrid w:val="0"/>
              <w:rPr>
                <w:sz w:val="20"/>
                <w:szCs w:val="20"/>
              </w:rPr>
            </w:pPr>
          </w:p>
        </w:tc>
        <w:tc>
          <w:tcPr>
            <w:tcW w:w="1170" w:type="dxa"/>
            <w:shd w:val="clear" w:color="auto" w:fill="auto"/>
          </w:tcPr>
          <w:p w:rsidR="004C15BC" w:rsidRPr="008806E1" w:rsidRDefault="004C15BC" w:rsidP="008C57D7">
            <w:pPr>
              <w:tabs>
                <w:tab w:val="decimal" w:pos="660"/>
              </w:tabs>
              <w:snapToGrid w:val="0"/>
              <w:spacing w:line="220" w:lineRule="exact"/>
              <w:ind w:left="-113" w:right="12"/>
              <w:rPr>
                <w:sz w:val="20"/>
                <w:szCs w:val="20"/>
              </w:rPr>
            </w:pPr>
          </w:p>
        </w:tc>
      </w:tr>
      <w:tr w:rsidR="004C15BC" w:rsidRPr="008806E1" w:rsidTr="00236A5D">
        <w:tc>
          <w:tcPr>
            <w:tcW w:w="9270" w:type="dxa"/>
            <w:gridSpan w:val="5"/>
            <w:shd w:val="clear" w:color="auto" w:fill="auto"/>
          </w:tcPr>
          <w:p w:rsidR="004C15BC" w:rsidRPr="008806E1" w:rsidRDefault="004C15BC" w:rsidP="004C15BC">
            <w:pPr>
              <w:tabs>
                <w:tab w:val="decimal" w:pos="342"/>
              </w:tabs>
              <w:snapToGrid w:val="0"/>
              <w:spacing w:line="220" w:lineRule="exact"/>
              <w:ind w:left="-113" w:right="12"/>
              <w:rPr>
                <w:sz w:val="20"/>
                <w:szCs w:val="20"/>
              </w:rPr>
            </w:pPr>
            <w:r w:rsidRPr="008806E1">
              <w:rPr>
                <w:sz w:val="18"/>
                <w:szCs w:val="18"/>
                <w:vertAlign w:val="superscript"/>
                <w:cs/>
              </w:rPr>
              <w:t>*</w:t>
            </w:r>
            <w:r w:rsidRPr="008806E1">
              <w:rPr>
                <w:sz w:val="18"/>
                <w:szCs w:val="18"/>
                <w:cs/>
              </w:rPr>
              <w:t xml:space="preserve">  </w:t>
            </w:r>
            <w:r w:rsidRPr="004C15BC">
              <w:rPr>
                <w:sz w:val="16"/>
                <w:szCs w:val="16"/>
              </w:rPr>
              <w:t>Conservation buffer requires additional Common Equity Tier 1 of 0.625% per annum from 1 January 2016 onwards until reaching 2.5% in 2019</w:t>
            </w:r>
          </w:p>
        </w:tc>
      </w:tr>
    </w:tbl>
    <w:p w:rsidR="004328A5" w:rsidRPr="008806E1" w:rsidRDefault="004328A5"/>
    <w:tbl>
      <w:tblPr>
        <w:tblW w:w="9270" w:type="dxa"/>
        <w:tblInd w:w="450" w:type="dxa"/>
        <w:tblLayout w:type="fixed"/>
        <w:tblLook w:val="0000" w:firstRow="0" w:lastRow="0" w:firstColumn="0" w:lastColumn="0" w:noHBand="0" w:noVBand="0"/>
      </w:tblPr>
      <w:tblGrid>
        <w:gridCol w:w="6660"/>
        <w:gridCol w:w="1170"/>
        <w:gridCol w:w="270"/>
        <w:gridCol w:w="1170"/>
      </w:tblGrid>
      <w:tr w:rsidR="004C15BC" w:rsidRPr="008806E1" w:rsidTr="004C15BC">
        <w:trPr>
          <w:trHeight w:val="110"/>
        </w:trPr>
        <w:tc>
          <w:tcPr>
            <w:tcW w:w="6660" w:type="dxa"/>
            <w:shd w:val="clear" w:color="auto" w:fill="auto"/>
          </w:tcPr>
          <w:p w:rsidR="004C15BC" w:rsidRPr="008806E1" w:rsidRDefault="004C15BC" w:rsidP="00E53ECD">
            <w:pPr>
              <w:tabs>
                <w:tab w:val="decimal" w:pos="708"/>
              </w:tabs>
              <w:snapToGrid w:val="0"/>
              <w:ind w:left="-113"/>
              <w:contextualSpacing/>
              <w:rPr>
                <w:sz w:val="20"/>
                <w:szCs w:val="20"/>
                <w:vertAlign w:val="superscript"/>
              </w:rPr>
            </w:pPr>
          </w:p>
        </w:tc>
        <w:tc>
          <w:tcPr>
            <w:tcW w:w="1170" w:type="dxa"/>
            <w:shd w:val="clear" w:color="auto" w:fill="auto"/>
            <w:vAlign w:val="bottom"/>
          </w:tcPr>
          <w:p w:rsidR="004C15BC" w:rsidRPr="008806E1" w:rsidRDefault="004C15BC" w:rsidP="00E53ECD">
            <w:pPr>
              <w:snapToGrid w:val="0"/>
              <w:ind w:right="-113"/>
              <w:jc w:val="center"/>
              <w:rPr>
                <w:sz w:val="20"/>
                <w:szCs w:val="20"/>
              </w:rPr>
            </w:pPr>
            <w:r w:rsidRPr="008806E1">
              <w:rPr>
                <w:sz w:val="20"/>
                <w:szCs w:val="20"/>
              </w:rPr>
              <w:t>30 June</w:t>
            </w:r>
          </w:p>
        </w:tc>
        <w:tc>
          <w:tcPr>
            <w:tcW w:w="270" w:type="dxa"/>
            <w:shd w:val="clear" w:color="auto" w:fill="auto"/>
            <w:vAlign w:val="bottom"/>
          </w:tcPr>
          <w:p w:rsidR="004C15BC" w:rsidRPr="008806E1" w:rsidRDefault="004C15BC" w:rsidP="00E53ECD">
            <w:pPr>
              <w:tabs>
                <w:tab w:val="decimal" w:pos="708"/>
              </w:tabs>
              <w:snapToGrid w:val="0"/>
              <w:ind w:left="-113"/>
              <w:contextualSpacing/>
              <w:jc w:val="center"/>
              <w:rPr>
                <w:sz w:val="20"/>
                <w:szCs w:val="20"/>
                <w:vertAlign w:val="superscript"/>
              </w:rPr>
            </w:pPr>
          </w:p>
        </w:tc>
        <w:tc>
          <w:tcPr>
            <w:tcW w:w="1170" w:type="dxa"/>
            <w:vAlign w:val="bottom"/>
          </w:tcPr>
          <w:p w:rsidR="004C15BC" w:rsidRPr="008806E1" w:rsidRDefault="004C15BC" w:rsidP="00E53ECD">
            <w:pPr>
              <w:snapToGrid w:val="0"/>
              <w:ind w:left="-126" w:right="-113"/>
              <w:jc w:val="center"/>
              <w:rPr>
                <w:sz w:val="20"/>
                <w:szCs w:val="20"/>
              </w:rPr>
            </w:pPr>
            <w:r w:rsidRPr="008806E1">
              <w:rPr>
                <w:sz w:val="20"/>
                <w:szCs w:val="20"/>
              </w:rPr>
              <w:t>31 December</w:t>
            </w:r>
          </w:p>
        </w:tc>
      </w:tr>
      <w:tr w:rsidR="004C15BC" w:rsidRPr="008806E1" w:rsidTr="004C15BC">
        <w:trPr>
          <w:trHeight w:val="110"/>
        </w:trPr>
        <w:tc>
          <w:tcPr>
            <w:tcW w:w="6660" w:type="dxa"/>
            <w:shd w:val="clear" w:color="auto" w:fill="auto"/>
          </w:tcPr>
          <w:p w:rsidR="004C15BC" w:rsidRPr="008806E1" w:rsidRDefault="004C15BC" w:rsidP="00E53ECD">
            <w:pPr>
              <w:tabs>
                <w:tab w:val="decimal" w:pos="708"/>
              </w:tabs>
              <w:snapToGrid w:val="0"/>
              <w:ind w:left="-113"/>
              <w:contextualSpacing/>
              <w:rPr>
                <w:sz w:val="20"/>
                <w:szCs w:val="20"/>
                <w:vertAlign w:val="superscript"/>
              </w:rPr>
            </w:pPr>
          </w:p>
        </w:tc>
        <w:tc>
          <w:tcPr>
            <w:tcW w:w="1170" w:type="dxa"/>
            <w:shd w:val="clear" w:color="auto" w:fill="auto"/>
            <w:vAlign w:val="bottom"/>
          </w:tcPr>
          <w:p w:rsidR="004C15BC" w:rsidRPr="008806E1" w:rsidRDefault="004C15BC" w:rsidP="00E53ECD">
            <w:pPr>
              <w:tabs>
                <w:tab w:val="decimal" w:pos="708"/>
              </w:tabs>
              <w:snapToGrid w:val="0"/>
              <w:ind w:right="-113"/>
              <w:rPr>
                <w:sz w:val="20"/>
                <w:szCs w:val="20"/>
              </w:rPr>
            </w:pPr>
            <w:r w:rsidRPr="008806E1">
              <w:rPr>
                <w:sz w:val="20"/>
                <w:szCs w:val="20"/>
              </w:rPr>
              <w:t>2018</w:t>
            </w:r>
          </w:p>
        </w:tc>
        <w:tc>
          <w:tcPr>
            <w:tcW w:w="270" w:type="dxa"/>
            <w:shd w:val="clear" w:color="auto" w:fill="auto"/>
            <w:vAlign w:val="bottom"/>
          </w:tcPr>
          <w:p w:rsidR="004C15BC" w:rsidRPr="008806E1" w:rsidRDefault="004C15BC" w:rsidP="00E53ECD">
            <w:pPr>
              <w:tabs>
                <w:tab w:val="decimal" w:pos="708"/>
              </w:tabs>
              <w:snapToGrid w:val="0"/>
              <w:ind w:left="-113"/>
              <w:contextualSpacing/>
              <w:rPr>
                <w:sz w:val="20"/>
                <w:szCs w:val="20"/>
                <w:vertAlign w:val="superscript"/>
              </w:rPr>
            </w:pPr>
          </w:p>
        </w:tc>
        <w:tc>
          <w:tcPr>
            <w:tcW w:w="1170" w:type="dxa"/>
            <w:vAlign w:val="bottom"/>
          </w:tcPr>
          <w:p w:rsidR="004C15BC" w:rsidRPr="008806E1" w:rsidRDefault="004C15BC" w:rsidP="00E53ECD">
            <w:pPr>
              <w:tabs>
                <w:tab w:val="decimal" w:pos="708"/>
              </w:tabs>
              <w:snapToGrid w:val="0"/>
              <w:ind w:right="-113"/>
              <w:rPr>
                <w:sz w:val="20"/>
                <w:szCs w:val="20"/>
              </w:rPr>
            </w:pPr>
            <w:r w:rsidRPr="008806E1">
              <w:rPr>
                <w:sz w:val="20"/>
                <w:szCs w:val="20"/>
              </w:rPr>
              <w:t>2017</w:t>
            </w:r>
          </w:p>
        </w:tc>
      </w:tr>
      <w:tr w:rsidR="004C15BC" w:rsidRPr="008806E1" w:rsidTr="004C15BC">
        <w:trPr>
          <w:trHeight w:val="110"/>
        </w:trPr>
        <w:tc>
          <w:tcPr>
            <w:tcW w:w="6660" w:type="dxa"/>
            <w:shd w:val="clear" w:color="auto" w:fill="auto"/>
          </w:tcPr>
          <w:p w:rsidR="004C15BC" w:rsidRPr="008806E1" w:rsidRDefault="004C15BC" w:rsidP="00E53ECD">
            <w:pPr>
              <w:tabs>
                <w:tab w:val="decimal" w:pos="708"/>
              </w:tabs>
              <w:snapToGrid w:val="0"/>
              <w:ind w:left="-113"/>
              <w:contextualSpacing/>
              <w:rPr>
                <w:sz w:val="20"/>
                <w:szCs w:val="20"/>
                <w:vertAlign w:val="superscript"/>
              </w:rPr>
            </w:pPr>
          </w:p>
        </w:tc>
        <w:tc>
          <w:tcPr>
            <w:tcW w:w="2610" w:type="dxa"/>
            <w:gridSpan w:val="3"/>
            <w:shd w:val="clear" w:color="auto" w:fill="auto"/>
          </w:tcPr>
          <w:p w:rsidR="004C15BC" w:rsidRPr="008806E1" w:rsidRDefault="004C15BC" w:rsidP="00E53ECD">
            <w:pPr>
              <w:spacing w:line="220" w:lineRule="exact"/>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4C15BC" w:rsidRPr="008806E1" w:rsidTr="004C15BC">
        <w:trPr>
          <w:trHeight w:val="110"/>
        </w:trPr>
        <w:tc>
          <w:tcPr>
            <w:tcW w:w="6660" w:type="dxa"/>
            <w:shd w:val="clear" w:color="auto" w:fill="auto"/>
          </w:tcPr>
          <w:p w:rsidR="004C15BC" w:rsidRPr="008806E1" w:rsidRDefault="004C15BC" w:rsidP="00E53ECD">
            <w:pPr>
              <w:tabs>
                <w:tab w:val="decimal" w:pos="708"/>
              </w:tabs>
              <w:snapToGrid w:val="0"/>
              <w:ind w:left="-113"/>
              <w:contextualSpacing/>
              <w:rPr>
                <w:sz w:val="20"/>
                <w:szCs w:val="20"/>
                <w:vertAlign w:val="superscript"/>
              </w:rPr>
            </w:pPr>
          </w:p>
        </w:tc>
        <w:tc>
          <w:tcPr>
            <w:tcW w:w="1170" w:type="dxa"/>
            <w:shd w:val="clear" w:color="auto" w:fill="auto"/>
            <w:vAlign w:val="bottom"/>
          </w:tcPr>
          <w:p w:rsidR="004C15BC" w:rsidRPr="008806E1" w:rsidRDefault="004C15BC" w:rsidP="00E53ECD">
            <w:pPr>
              <w:tabs>
                <w:tab w:val="decimal" w:pos="708"/>
              </w:tabs>
              <w:snapToGrid w:val="0"/>
              <w:ind w:left="-113" w:right="-113"/>
              <w:contextualSpacing/>
              <w:rPr>
                <w:sz w:val="20"/>
                <w:szCs w:val="20"/>
                <w:vertAlign w:val="superscript"/>
              </w:rPr>
            </w:pPr>
          </w:p>
        </w:tc>
        <w:tc>
          <w:tcPr>
            <w:tcW w:w="270" w:type="dxa"/>
            <w:shd w:val="clear" w:color="auto" w:fill="auto"/>
            <w:vAlign w:val="bottom"/>
          </w:tcPr>
          <w:p w:rsidR="004C15BC" w:rsidRPr="008806E1" w:rsidRDefault="004C15BC" w:rsidP="00E53ECD">
            <w:pPr>
              <w:tabs>
                <w:tab w:val="decimal" w:pos="708"/>
              </w:tabs>
              <w:snapToGrid w:val="0"/>
              <w:ind w:left="-113"/>
              <w:contextualSpacing/>
              <w:rPr>
                <w:sz w:val="20"/>
                <w:szCs w:val="20"/>
                <w:vertAlign w:val="superscript"/>
              </w:rPr>
            </w:pPr>
          </w:p>
        </w:tc>
        <w:tc>
          <w:tcPr>
            <w:tcW w:w="1170" w:type="dxa"/>
            <w:vAlign w:val="bottom"/>
          </w:tcPr>
          <w:p w:rsidR="004C15BC" w:rsidRPr="008806E1" w:rsidRDefault="004C15BC" w:rsidP="00E53ECD">
            <w:pPr>
              <w:tabs>
                <w:tab w:val="decimal" w:pos="708"/>
              </w:tabs>
              <w:snapToGrid w:val="0"/>
              <w:ind w:right="-113"/>
              <w:rPr>
                <w:sz w:val="20"/>
                <w:szCs w:val="20"/>
              </w:rPr>
            </w:pPr>
          </w:p>
        </w:tc>
      </w:tr>
      <w:tr w:rsidR="004C15BC" w:rsidRPr="008806E1" w:rsidTr="004C15BC">
        <w:trPr>
          <w:trHeight w:val="110"/>
        </w:trPr>
        <w:tc>
          <w:tcPr>
            <w:tcW w:w="6660" w:type="dxa"/>
            <w:shd w:val="clear" w:color="auto" w:fill="auto"/>
          </w:tcPr>
          <w:p w:rsidR="004C15BC" w:rsidRPr="008806E1" w:rsidRDefault="004C15BC" w:rsidP="004C15BC">
            <w:pPr>
              <w:tabs>
                <w:tab w:val="decimal" w:pos="708"/>
              </w:tabs>
              <w:snapToGrid w:val="0"/>
              <w:contextualSpacing/>
              <w:rPr>
                <w:sz w:val="20"/>
                <w:szCs w:val="20"/>
                <w:vertAlign w:val="superscript"/>
              </w:rPr>
            </w:pPr>
            <w:r w:rsidRPr="008806E1">
              <w:rPr>
                <w:sz w:val="20"/>
                <w:szCs w:val="20"/>
              </w:rPr>
              <w:t>Capital after deducting capital add</w:t>
            </w:r>
            <w:r w:rsidRPr="008806E1">
              <w:rPr>
                <w:sz w:val="20"/>
                <w:szCs w:val="20"/>
                <w:cs/>
              </w:rPr>
              <w:t>-</w:t>
            </w:r>
            <w:r w:rsidRPr="008806E1">
              <w:rPr>
                <w:sz w:val="20"/>
                <w:szCs w:val="20"/>
              </w:rPr>
              <w:t>on</w:t>
            </w:r>
            <w:r>
              <w:rPr>
                <w:sz w:val="20"/>
                <w:szCs w:val="20"/>
              </w:rPr>
              <w:t xml:space="preserve"> </w:t>
            </w:r>
            <w:r w:rsidRPr="008806E1">
              <w:rPr>
                <w:sz w:val="20"/>
                <w:szCs w:val="20"/>
              </w:rPr>
              <w:t>arising from Single Lending Limit</w:t>
            </w:r>
          </w:p>
        </w:tc>
        <w:tc>
          <w:tcPr>
            <w:tcW w:w="1170" w:type="dxa"/>
            <w:shd w:val="clear" w:color="auto" w:fill="auto"/>
            <w:vAlign w:val="bottom"/>
          </w:tcPr>
          <w:p w:rsidR="004C15BC" w:rsidRPr="008806E1" w:rsidRDefault="004C15BC" w:rsidP="004C15BC">
            <w:pPr>
              <w:tabs>
                <w:tab w:val="decimal" w:pos="948"/>
              </w:tabs>
              <w:snapToGrid w:val="0"/>
              <w:ind w:left="-113" w:right="-113"/>
              <w:rPr>
                <w:sz w:val="20"/>
                <w:szCs w:val="20"/>
              </w:rPr>
            </w:pPr>
            <w:r w:rsidRPr="008806E1">
              <w:rPr>
                <w:sz w:val="20"/>
                <w:szCs w:val="20"/>
              </w:rPr>
              <w:t>341,338</w:t>
            </w:r>
          </w:p>
        </w:tc>
        <w:tc>
          <w:tcPr>
            <w:tcW w:w="270" w:type="dxa"/>
            <w:shd w:val="clear" w:color="auto" w:fill="auto"/>
            <w:vAlign w:val="bottom"/>
          </w:tcPr>
          <w:p w:rsidR="004C15BC" w:rsidRPr="008806E1" w:rsidRDefault="004C15BC" w:rsidP="004C15BC">
            <w:pPr>
              <w:snapToGrid w:val="0"/>
              <w:rPr>
                <w:sz w:val="20"/>
                <w:szCs w:val="20"/>
              </w:rPr>
            </w:pPr>
          </w:p>
        </w:tc>
        <w:tc>
          <w:tcPr>
            <w:tcW w:w="1170" w:type="dxa"/>
          </w:tcPr>
          <w:p w:rsidR="004C15BC" w:rsidRPr="008806E1" w:rsidRDefault="004C15BC" w:rsidP="004C15BC">
            <w:pPr>
              <w:tabs>
                <w:tab w:val="decimal" w:pos="948"/>
              </w:tabs>
              <w:snapToGrid w:val="0"/>
              <w:spacing w:line="220" w:lineRule="exact"/>
              <w:ind w:left="-113" w:right="-113"/>
              <w:rPr>
                <w:sz w:val="20"/>
                <w:szCs w:val="20"/>
              </w:rPr>
            </w:pPr>
            <w:r w:rsidRPr="008806E1">
              <w:rPr>
                <w:sz w:val="20"/>
                <w:szCs w:val="20"/>
              </w:rPr>
              <w:t>341,029</w:t>
            </w:r>
          </w:p>
        </w:tc>
      </w:tr>
      <w:tr w:rsidR="004C15BC" w:rsidRPr="008806E1" w:rsidTr="004C15BC">
        <w:tc>
          <w:tcPr>
            <w:tcW w:w="6660" w:type="dxa"/>
            <w:shd w:val="clear" w:color="auto" w:fill="auto"/>
          </w:tcPr>
          <w:p w:rsidR="004C15BC" w:rsidRPr="008806E1" w:rsidRDefault="004C15BC" w:rsidP="004C15BC">
            <w:pPr>
              <w:tabs>
                <w:tab w:val="left" w:pos="3240"/>
              </w:tabs>
              <w:ind w:right="-113"/>
              <w:jc w:val="both"/>
              <w:rPr>
                <w:sz w:val="20"/>
                <w:szCs w:val="20"/>
              </w:rPr>
            </w:pPr>
            <w:r w:rsidRPr="008806E1">
              <w:rPr>
                <w:sz w:val="20"/>
                <w:szCs w:val="20"/>
              </w:rPr>
              <w:t>Capital ratio after deducting capital</w:t>
            </w:r>
            <w:r>
              <w:rPr>
                <w:sz w:val="20"/>
                <w:szCs w:val="20"/>
              </w:rPr>
              <w:t xml:space="preserve"> </w:t>
            </w:r>
            <w:r w:rsidRPr="008806E1">
              <w:rPr>
                <w:sz w:val="20"/>
                <w:szCs w:val="20"/>
              </w:rPr>
              <w:t>add</w:t>
            </w:r>
            <w:r w:rsidRPr="008806E1">
              <w:rPr>
                <w:sz w:val="20"/>
                <w:szCs w:val="20"/>
                <w:cs/>
              </w:rPr>
              <w:t>-</w:t>
            </w:r>
            <w:r w:rsidRPr="008806E1">
              <w:rPr>
                <w:sz w:val="20"/>
                <w:szCs w:val="20"/>
              </w:rPr>
              <w:t>on arising from</w:t>
            </w:r>
            <w:r w:rsidRPr="008806E1">
              <w:rPr>
                <w:sz w:val="20"/>
                <w:szCs w:val="20"/>
                <w:cs/>
              </w:rPr>
              <w:t xml:space="preserve"> </w:t>
            </w:r>
            <w:r w:rsidRPr="008806E1">
              <w:rPr>
                <w:sz w:val="20"/>
                <w:szCs w:val="20"/>
              </w:rPr>
              <w:t xml:space="preserve">Single Lending Limit </w:t>
            </w:r>
            <w:r w:rsidRPr="008806E1">
              <w:rPr>
                <w:i/>
                <w:iCs/>
                <w:sz w:val="20"/>
                <w:szCs w:val="20"/>
                <w:cs/>
              </w:rPr>
              <w:t>(%)</w:t>
            </w:r>
          </w:p>
        </w:tc>
        <w:tc>
          <w:tcPr>
            <w:tcW w:w="1170" w:type="dxa"/>
            <w:shd w:val="clear" w:color="auto" w:fill="auto"/>
            <w:vAlign w:val="bottom"/>
          </w:tcPr>
          <w:p w:rsidR="004C15BC" w:rsidRPr="008806E1" w:rsidRDefault="004C15BC" w:rsidP="0037618B">
            <w:pPr>
              <w:tabs>
                <w:tab w:val="decimal" w:pos="792"/>
              </w:tabs>
              <w:snapToGrid w:val="0"/>
              <w:ind w:left="-113" w:right="12"/>
              <w:rPr>
                <w:sz w:val="20"/>
                <w:szCs w:val="20"/>
              </w:rPr>
            </w:pPr>
            <w:r w:rsidRPr="008806E1">
              <w:rPr>
                <w:sz w:val="20"/>
                <w:szCs w:val="20"/>
              </w:rPr>
              <w:t>16</w:t>
            </w:r>
            <w:r w:rsidRPr="008806E1">
              <w:rPr>
                <w:sz w:val="20"/>
                <w:szCs w:val="20"/>
                <w:cs/>
              </w:rPr>
              <w:t>.</w:t>
            </w:r>
            <w:r w:rsidR="0037618B">
              <w:rPr>
                <w:sz w:val="20"/>
                <w:szCs w:val="20"/>
              </w:rPr>
              <w:t>6</w:t>
            </w:r>
          </w:p>
        </w:tc>
        <w:tc>
          <w:tcPr>
            <w:tcW w:w="270" w:type="dxa"/>
            <w:shd w:val="clear" w:color="auto" w:fill="auto"/>
            <w:vAlign w:val="bottom"/>
          </w:tcPr>
          <w:p w:rsidR="004C15BC" w:rsidRPr="008806E1" w:rsidRDefault="004C15BC" w:rsidP="004C15BC">
            <w:pPr>
              <w:snapToGrid w:val="0"/>
              <w:rPr>
                <w:sz w:val="20"/>
                <w:szCs w:val="20"/>
              </w:rPr>
            </w:pPr>
          </w:p>
        </w:tc>
        <w:tc>
          <w:tcPr>
            <w:tcW w:w="1170" w:type="dxa"/>
            <w:shd w:val="clear" w:color="auto" w:fill="auto"/>
          </w:tcPr>
          <w:p w:rsidR="004C15BC" w:rsidRPr="008806E1" w:rsidRDefault="004C15BC" w:rsidP="0037618B">
            <w:pPr>
              <w:tabs>
                <w:tab w:val="decimal" w:pos="792"/>
              </w:tabs>
              <w:snapToGrid w:val="0"/>
              <w:spacing w:line="220" w:lineRule="exact"/>
              <w:ind w:left="-113" w:right="12"/>
              <w:rPr>
                <w:sz w:val="20"/>
                <w:szCs w:val="20"/>
              </w:rPr>
            </w:pPr>
            <w:r w:rsidRPr="008806E1">
              <w:rPr>
                <w:sz w:val="20"/>
                <w:szCs w:val="20"/>
              </w:rPr>
              <w:t>17</w:t>
            </w:r>
            <w:r w:rsidRPr="008806E1">
              <w:rPr>
                <w:sz w:val="20"/>
                <w:szCs w:val="20"/>
                <w:cs/>
              </w:rPr>
              <w:t>.</w:t>
            </w:r>
            <w:r w:rsidR="0037618B">
              <w:rPr>
                <w:sz w:val="20"/>
                <w:szCs w:val="20"/>
              </w:rPr>
              <w:t>2</w:t>
            </w:r>
          </w:p>
        </w:tc>
      </w:tr>
    </w:tbl>
    <w:p w:rsidR="004328A5" w:rsidRPr="008806E1" w:rsidRDefault="004328A5">
      <w:pPr>
        <w:rPr>
          <w:sz w:val="22"/>
          <w:szCs w:val="22"/>
        </w:rPr>
      </w:pPr>
    </w:p>
    <w:p w:rsidR="001C04B8" w:rsidRDefault="001C04B8">
      <w:pPr>
        <w:suppressAutoHyphens w:val="0"/>
        <w:rPr>
          <w:sz w:val="22"/>
          <w:szCs w:val="22"/>
        </w:rPr>
      </w:pPr>
      <w:r>
        <w:rPr>
          <w:sz w:val="22"/>
          <w:szCs w:val="22"/>
        </w:rPr>
        <w:br w:type="page"/>
      </w:r>
    </w:p>
    <w:p w:rsidR="005C3B6A" w:rsidRDefault="00A27D80" w:rsidP="006D2767">
      <w:pPr>
        <w:spacing w:line="240" w:lineRule="atLeast"/>
        <w:ind w:left="540" w:right="-28"/>
        <w:jc w:val="thaiDistribute"/>
        <w:rPr>
          <w:sz w:val="22"/>
          <w:szCs w:val="22"/>
        </w:rPr>
      </w:pPr>
      <w:r w:rsidRPr="008806E1">
        <w:rPr>
          <w:sz w:val="22"/>
          <w:szCs w:val="22"/>
        </w:rPr>
        <w:lastRenderedPageBreak/>
        <w:t>Disclosures of capital maintenance information under Bank of Thailand Notification number Sor Nor Sor 4</w:t>
      </w:r>
      <w:r w:rsidRPr="008806E1">
        <w:rPr>
          <w:sz w:val="22"/>
          <w:szCs w:val="22"/>
          <w:cs/>
        </w:rPr>
        <w:t>/</w:t>
      </w:r>
      <w:r w:rsidRPr="008806E1">
        <w:rPr>
          <w:sz w:val="22"/>
          <w:szCs w:val="22"/>
        </w:rPr>
        <w:t>2556 dated 2 May 2013 on the Public Disclosures of Capital Maintenance for Commercial Banks and Bank of Thailand Notification number Sor Nor Sor 5</w:t>
      </w:r>
      <w:r w:rsidRPr="008806E1">
        <w:rPr>
          <w:sz w:val="22"/>
          <w:szCs w:val="22"/>
          <w:cs/>
        </w:rPr>
        <w:t>/</w:t>
      </w:r>
      <w:r w:rsidRPr="008806E1">
        <w:rPr>
          <w:sz w:val="22"/>
          <w:szCs w:val="22"/>
        </w:rPr>
        <w:t>2556 dated 2 May 2013</w:t>
      </w:r>
      <w:r w:rsidR="00230D1F" w:rsidRPr="008806E1">
        <w:rPr>
          <w:sz w:val="22"/>
          <w:szCs w:val="22"/>
          <w:cs/>
        </w:rPr>
        <w:t xml:space="preserve"> </w:t>
      </w:r>
      <w:r w:rsidRPr="008806E1">
        <w:rPr>
          <w:sz w:val="22"/>
          <w:szCs w:val="22"/>
        </w:rPr>
        <w:t>on the Public Disclosures of Capital Maintenance for Financial Group, were as follows</w:t>
      </w:r>
      <w:r w:rsidRPr="008806E1">
        <w:rPr>
          <w:sz w:val="22"/>
          <w:szCs w:val="22"/>
          <w:cs/>
        </w:rPr>
        <w:t>:</w:t>
      </w:r>
    </w:p>
    <w:p w:rsidR="005C3B6A" w:rsidRPr="008806E1" w:rsidRDefault="005C3B6A">
      <w:pPr>
        <w:suppressAutoHyphens w:val="0"/>
        <w:rPr>
          <w:sz w:val="22"/>
          <w:szCs w:val="22"/>
          <w:cs/>
        </w:rPr>
      </w:pPr>
    </w:p>
    <w:tbl>
      <w:tblPr>
        <w:tblW w:w="9286" w:type="dxa"/>
        <w:tblInd w:w="450" w:type="dxa"/>
        <w:tblLayout w:type="fixed"/>
        <w:tblCellMar>
          <w:left w:w="0" w:type="dxa"/>
          <w:right w:w="0" w:type="dxa"/>
        </w:tblCellMar>
        <w:tblLook w:val="0000" w:firstRow="0" w:lastRow="0" w:firstColumn="0" w:lastColumn="0" w:noHBand="0" w:noVBand="0"/>
      </w:tblPr>
      <w:tblGrid>
        <w:gridCol w:w="2283"/>
        <w:gridCol w:w="7003"/>
      </w:tblGrid>
      <w:tr w:rsidR="006D2767" w:rsidRPr="008806E1" w:rsidTr="006D2767">
        <w:trPr>
          <w:trHeight w:val="494"/>
        </w:trPr>
        <w:tc>
          <w:tcPr>
            <w:tcW w:w="2283" w:type="dxa"/>
            <w:shd w:val="clear" w:color="auto" w:fill="auto"/>
          </w:tcPr>
          <w:p w:rsidR="006D2767" w:rsidRPr="008806E1" w:rsidRDefault="006D2767" w:rsidP="006D2767">
            <w:pPr>
              <w:ind w:firstLine="90"/>
              <w:rPr>
                <w:sz w:val="22"/>
                <w:szCs w:val="22"/>
              </w:rPr>
            </w:pPr>
            <w:r w:rsidRPr="008806E1">
              <w:rPr>
                <w:sz w:val="22"/>
                <w:szCs w:val="22"/>
              </w:rPr>
              <w:t>Location of disclosure</w:t>
            </w:r>
          </w:p>
        </w:tc>
        <w:tc>
          <w:tcPr>
            <w:tcW w:w="7003" w:type="dxa"/>
            <w:shd w:val="clear" w:color="auto" w:fill="auto"/>
          </w:tcPr>
          <w:p w:rsidR="006D2767" w:rsidRPr="008806E1" w:rsidRDefault="006D2767" w:rsidP="006D2767">
            <w:pPr>
              <w:ind w:right="72"/>
              <w:rPr>
                <w:sz w:val="22"/>
                <w:szCs w:val="22"/>
              </w:rPr>
            </w:pPr>
            <w:r w:rsidRPr="008806E1">
              <w:rPr>
                <w:sz w:val="22"/>
                <w:szCs w:val="22"/>
              </w:rPr>
              <w:t xml:space="preserve">The Bank’s website under Investor Relations section at </w:t>
            </w:r>
          </w:p>
          <w:p w:rsidR="006D2767" w:rsidRPr="009400E4" w:rsidRDefault="003957D3" w:rsidP="006D2767">
            <w:pPr>
              <w:rPr>
                <w:u w:val="single"/>
              </w:rPr>
            </w:pPr>
            <w:hyperlink r:id="rId9" w:history="1">
              <w:r w:rsidR="006D2767" w:rsidRPr="008806E1">
                <w:rPr>
                  <w:rStyle w:val="Hyperlink"/>
                  <w:color w:val="auto"/>
                  <w:sz w:val="22"/>
                  <w:szCs w:val="22"/>
                </w:rPr>
                <w:t>https://www.scb.co.th/en/investor-relations/financial-information.html</w:t>
              </w:r>
            </w:hyperlink>
          </w:p>
        </w:tc>
      </w:tr>
      <w:tr w:rsidR="006D2767" w:rsidRPr="008806E1" w:rsidTr="006D2767">
        <w:trPr>
          <w:trHeight w:val="258"/>
        </w:trPr>
        <w:tc>
          <w:tcPr>
            <w:tcW w:w="2283" w:type="dxa"/>
            <w:shd w:val="clear" w:color="auto" w:fill="auto"/>
          </w:tcPr>
          <w:p w:rsidR="006D2767" w:rsidRPr="008806E1" w:rsidRDefault="006D2767" w:rsidP="006D2767">
            <w:pPr>
              <w:ind w:left="117"/>
              <w:rPr>
                <w:sz w:val="22"/>
                <w:szCs w:val="22"/>
              </w:rPr>
            </w:pPr>
            <w:r w:rsidRPr="008806E1">
              <w:rPr>
                <w:sz w:val="22"/>
                <w:szCs w:val="22"/>
              </w:rPr>
              <w:t>Date of disclosure</w:t>
            </w:r>
          </w:p>
        </w:tc>
        <w:tc>
          <w:tcPr>
            <w:tcW w:w="7003" w:type="dxa"/>
            <w:shd w:val="clear" w:color="auto" w:fill="auto"/>
          </w:tcPr>
          <w:p w:rsidR="006D2767" w:rsidRPr="008806E1" w:rsidRDefault="006D2767" w:rsidP="006D2767">
            <w:r w:rsidRPr="008806E1">
              <w:rPr>
                <w:sz w:val="22"/>
                <w:szCs w:val="22"/>
              </w:rPr>
              <w:t>Within 4 months after the period end date as indicated in the</w:t>
            </w:r>
            <w:r>
              <w:rPr>
                <w:sz w:val="22"/>
                <w:szCs w:val="22"/>
              </w:rPr>
              <w:t xml:space="preserve"> BoT</w:t>
            </w:r>
            <w:r w:rsidRPr="008806E1">
              <w:rPr>
                <w:sz w:val="22"/>
                <w:szCs w:val="22"/>
              </w:rPr>
              <w:t xml:space="preserve"> notification</w:t>
            </w:r>
          </w:p>
        </w:tc>
      </w:tr>
      <w:tr w:rsidR="006D2767" w:rsidRPr="008806E1" w:rsidTr="006D2767">
        <w:trPr>
          <w:trHeight w:val="245"/>
        </w:trPr>
        <w:tc>
          <w:tcPr>
            <w:tcW w:w="2283" w:type="dxa"/>
            <w:shd w:val="clear" w:color="auto" w:fill="auto"/>
          </w:tcPr>
          <w:p w:rsidR="006D2767" w:rsidRPr="008806E1" w:rsidRDefault="006D2767" w:rsidP="006D2767">
            <w:pPr>
              <w:ind w:left="117"/>
              <w:rPr>
                <w:sz w:val="22"/>
                <w:szCs w:val="22"/>
              </w:rPr>
            </w:pPr>
            <w:r w:rsidRPr="008806E1">
              <w:rPr>
                <w:sz w:val="22"/>
                <w:szCs w:val="22"/>
              </w:rPr>
              <w:t xml:space="preserve">Information as of </w:t>
            </w:r>
          </w:p>
        </w:tc>
        <w:tc>
          <w:tcPr>
            <w:tcW w:w="7003" w:type="dxa"/>
            <w:shd w:val="clear" w:color="auto" w:fill="auto"/>
          </w:tcPr>
          <w:p w:rsidR="006D2767" w:rsidRPr="008806E1" w:rsidRDefault="006D2767" w:rsidP="006D2767">
            <w:r w:rsidRPr="008806E1">
              <w:rPr>
                <w:sz w:val="22"/>
                <w:szCs w:val="22"/>
              </w:rPr>
              <w:t>31 December</w:t>
            </w:r>
            <w:r w:rsidRPr="008806E1">
              <w:rPr>
                <w:color w:val="FF0000"/>
                <w:sz w:val="22"/>
                <w:szCs w:val="22"/>
                <w:cs/>
              </w:rPr>
              <w:t xml:space="preserve"> </w:t>
            </w:r>
            <w:r w:rsidRPr="008806E1">
              <w:rPr>
                <w:sz w:val="22"/>
                <w:szCs w:val="22"/>
              </w:rPr>
              <w:t>2017</w:t>
            </w:r>
          </w:p>
        </w:tc>
      </w:tr>
    </w:tbl>
    <w:p w:rsidR="00AA14DD" w:rsidRPr="008806E1" w:rsidRDefault="00AA14DD" w:rsidP="006E3755">
      <w:pPr>
        <w:spacing w:line="240" w:lineRule="atLeast"/>
        <w:ind w:left="540" w:right="-28"/>
        <w:jc w:val="both"/>
        <w:rPr>
          <w:sz w:val="22"/>
          <w:szCs w:val="22"/>
        </w:rPr>
      </w:pPr>
    </w:p>
    <w:p w:rsidR="00AA65CD" w:rsidRPr="008806E1" w:rsidRDefault="00AA65CD" w:rsidP="006D2767">
      <w:pPr>
        <w:ind w:left="540"/>
        <w:jc w:val="thaiDistribute"/>
        <w:rPr>
          <w:sz w:val="22"/>
          <w:szCs w:val="22"/>
        </w:rPr>
      </w:pPr>
      <w:r w:rsidRPr="008806E1">
        <w:rPr>
          <w:sz w:val="22"/>
          <w:szCs w:val="22"/>
        </w:rPr>
        <w:t>The disclosure for the six</w:t>
      </w:r>
      <w:r w:rsidRPr="008806E1">
        <w:rPr>
          <w:sz w:val="22"/>
          <w:szCs w:val="22"/>
          <w:cs/>
        </w:rPr>
        <w:t>-</w:t>
      </w:r>
      <w:r w:rsidRPr="008806E1">
        <w:rPr>
          <w:sz w:val="22"/>
          <w:szCs w:val="22"/>
        </w:rPr>
        <w:t>month period ended 30 June 2018 will be provided on or before 31 October 2018 on the Bank’s website as noted above</w:t>
      </w:r>
      <w:r w:rsidRPr="008806E1">
        <w:rPr>
          <w:sz w:val="22"/>
          <w:szCs w:val="22"/>
          <w:cs/>
        </w:rPr>
        <w:t>.</w:t>
      </w:r>
    </w:p>
    <w:p w:rsidR="00AA65CD" w:rsidRPr="008806E1" w:rsidRDefault="00AA65CD" w:rsidP="00A27D80">
      <w:pPr>
        <w:pStyle w:val="BodyTextIndent3"/>
        <w:spacing w:line="240" w:lineRule="atLeast"/>
        <w:ind w:left="540" w:right="-52"/>
        <w:rPr>
          <w:i/>
          <w:iCs/>
          <w:sz w:val="22"/>
          <w:szCs w:val="22"/>
        </w:rPr>
      </w:pPr>
    </w:p>
    <w:p w:rsidR="00A27D80" w:rsidRPr="008806E1" w:rsidRDefault="00A27D80" w:rsidP="00A27D80">
      <w:pPr>
        <w:pStyle w:val="BodyTextIndent3"/>
        <w:spacing w:line="240" w:lineRule="atLeast"/>
        <w:ind w:left="540" w:right="-52"/>
        <w:rPr>
          <w:i/>
          <w:iCs/>
          <w:sz w:val="22"/>
          <w:szCs w:val="22"/>
        </w:rPr>
      </w:pPr>
      <w:r w:rsidRPr="008806E1">
        <w:rPr>
          <w:i/>
          <w:iCs/>
          <w:sz w:val="22"/>
          <w:szCs w:val="22"/>
        </w:rPr>
        <w:t>Capital management</w:t>
      </w:r>
    </w:p>
    <w:p w:rsidR="00A27D80" w:rsidRPr="008806E1" w:rsidRDefault="00A27D80" w:rsidP="006D2767">
      <w:pPr>
        <w:ind w:left="540"/>
        <w:jc w:val="thaiDistribute"/>
        <w:rPr>
          <w:sz w:val="22"/>
          <w:szCs w:val="22"/>
        </w:rPr>
      </w:pPr>
    </w:p>
    <w:p w:rsidR="00A27D80" w:rsidRPr="008806E1" w:rsidRDefault="00A27D80" w:rsidP="006D2767">
      <w:pPr>
        <w:spacing w:line="240" w:lineRule="atLeast"/>
        <w:ind w:left="540" w:right="-28"/>
        <w:jc w:val="thaiDistribute"/>
        <w:rPr>
          <w:sz w:val="22"/>
          <w:szCs w:val="22"/>
        </w:rPr>
      </w:pPr>
      <w:r w:rsidRPr="008806E1">
        <w:rPr>
          <w:sz w:val="22"/>
          <w:szCs w:val="22"/>
        </w:rPr>
        <w:t>The Bank and its subsidiaries policies are to maintain a strong capital base so as to provide</w:t>
      </w:r>
      <w:r w:rsidRPr="008806E1">
        <w:rPr>
          <w:sz w:val="22"/>
          <w:szCs w:val="22"/>
        </w:rPr>
        <w:br/>
        <w:t>a cushion against future uncertainties, engender market confidence in the Bank’s robustness and to support business growth</w:t>
      </w:r>
      <w:r w:rsidRPr="008806E1">
        <w:rPr>
          <w:sz w:val="22"/>
          <w:szCs w:val="22"/>
          <w:cs/>
        </w:rPr>
        <w:t xml:space="preserve">. </w:t>
      </w:r>
      <w:r w:rsidRPr="008806E1">
        <w:rPr>
          <w:sz w:val="22"/>
          <w:szCs w:val="22"/>
        </w:rPr>
        <w:t>Further, the impact of the level of capital on shareholders’ returns is also considered together with the need to maintain a balance between the higher returns that might be possible with higher gearing and the advantages and security afforded by a sound capital position</w:t>
      </w:r>
      <w:r w:rsidRPr="008806E1">
        <w:rPr>
          <w:sz w:val="22"/>
          <w:szCs w:val="22"/>
          <w:cs/>
        </w:rPr>
        <w:t>.</w:t>
      </w:r>
    </w:p>
    <w:p w:rsidR="00A27D80" w:rsidRPr="008806E1" w:rsidRDefault="00A27D80" w:rsidP="006D2767">
      <w:pPr>
        <w:ind w:left="540"/>
        <w:jc w:val="thaiDistribute"/>
        <w:rPr>
          <w:sz w:val="22"/>
          <w:szCs w:val="22"/>
        </w:rPr>
      </w:pPr>
    </w:p>
    <w:p w:rsidR="00A27D80" w:rsidRPr="008806E1" w:rsidRDefault="00A27D80" w:rsidP="006D2767">
      <w:pPr>
        <w:spacing w:line="240" w:lineRule="atLeast"/>
        <w:ind w:left="540" w:right="-28"/>
        <w:jc w:val="thaiDistribute"/>
        <w:rPr>
          <w:sz w:val="22"/>
          <w:szCs w:val="22"/>
        </w:rPr>
      </w:pPr>
      <w:r w:rsidRPr="008806E1">
        <w:rPr>
          <w:sz w:val="22"/>
          <w:szCs w:val="22"/>
        </w:rPr>
        <w:t xml:space="preserve">The Bank and its subsidiaries have complied with BoT imposed capital requirements throughout the </w:t>
      </w:r>
      <w:r w:rsidR="00130143" w:rsidRPr="008806E1">
        <w:rPr>
          <w:sz w:val="22"/>
          <w:szCs w:val="22"/>
        </w:rPr>
        <w:t xml:space="preserve">period </w:t>
      </w:r>
      <w:r w:rsidRPr="008806E1">
        <w:rPr>
          <w:sz w:val="22"/>
          <w:szCs w:val="22"/>
        </w:rPr>
        <w:t>and, as noted in the table above, its capital level is well in excess of the minimum requirements</w:t>
      </w:r>
      <w:r w:rsidRPr="008806E1">
        <w:rPr>
          <w:sz w:val="22"/>
          <w:szCs w:val="22"/>
          <w:cs/>
        </w:rPr>
        <w:t>.</w:t>
      </w:r>
    </w:p>
    <w:p w:rsidR="00950351" w:rsidRPr="008806E1" w:rsidRDefault="00950351">
      <w:pPr>
        <w:suppressAutoHyphens w:val="0"/>
        <w:rPr>
          <w:b/>
          <w:bCs/>
          <w:szCs w:val="24"/>
        </w:rPr>
      </w:pPr>
      <w:r w:rsidRPr="008806E1">
        <w:rPr>
          <w:b/>
          <w:bCs/>
          <w:szCs w:val="24"/>
        </w:rPr>
        <w:br w:type="page"/>
      </w:r>
    </w:p>
    <w:p w:rsidR="00AA14DD" w:rsidRPr="008806E1" w:rsidRDefault="00AA14DD" w:rsidP="005B5355">
      <w:pPr>
        <w:numPr>
          <w:ilvl w:val="0"/>
          <w:numId w:val="9"/>
        </w:numPr>
        <w:spacing w:line="240" w:lineRule="atLeast"/>
        <w:ind w:left="540" w:right="-29" w:hanging="540"/>
        <w:jc w:val="both"/>
        <w:rPr>
          <w:b/>
          <w:bCs/>
          <w:szCs w:val="24"/>
        </w:rPr>
      </w:pPr>
      <w:r w:rsidRPr="008806E1">
        <w:rPr>
          <w:b/>
          <w:bCs/>
          <w:szCs w:val="24"/>
        </w:rPr>
        <w:lastRenderedPageBreak/>
        <w:t xml:space="preserve">Interbank and money market items, net </w:t>
      </w:r>
      <w:r w:rsidRPr="008806E1">
        <w:rPr>
          <w:b/>
          <w:bCs/>
          <w:szCs w:val="24"/>
          <w:cs/>
        </w:rPr>
        <w:t>(</w:t>
      </w:r>
      <w:r w:rsidRPr="008806E1">
        <w:rPr>
          <w:b/>
          <w:bCs/>
          <w:szCs w:val="24"/>
        </w:rPr>
        <w:t>Assets</w:t>
      </w:r>
      <w:r w:rsidRPr="008806E1">
        <w:rPr>
          <w:b/>
          <w:bCs/>
          <w:szCs w:val="24"/>
          <w:cs/>
        </w:rPr>
        <w:t>)</w:t>
      </w:r>
    </w:p>
    <w:p w:rsidR="00AA14DD" w:rsidRPr="008806E1" w:rsidRDefault="00AA14DD" w:rsidP="00AC192E">
      <w:pPr>
        <w:spacing w:line="240" w:lineRule="atLeast"/>
        <w:ind w:left="540" w:right="-28"/>
        <w:jc w:val="both"/>
        <w:rPr>
          <w:sz w:val="22"/>
          <w:szCs w:val="22"/>
        </w:rPr>
      </w:pPr>
    </w:p>
    <w:p w:rsidR="00AA14DD" w:rsidRPr="008806E1" w:rsidRDefault="008C57D7" w:rsidP="00AE6762">
      <w:pPr>
        <w:tabs>
          <w:tab w:val="left" w:pos="3600"/>
        </w:tabs>
        <w:spacing w:line="240" w:lineRule="atLeast"/>
        <w:ind w:left="540" w:right="-28"/>
        <w:jc w:val="both"/>
        <w:rPr>
          <w:sz w:val="22"/>
          <w:szCs w:val="22"/>
        </w:rPr>
      </w:pPr>
      <w:r w:rsidRPr="008806E1">
        <w:rPr>
          <w:sz w:val="22"/>
          <w:szCs w:val="22"/>
        </w:rPr>
        <w:t xml:space="preserve">As at 30 June 2018 and 31 December 2017, interbank and money market items, net </w:t>
      </w:r>
      <w:r w:rsidRPr="008806E1">
        <w:rPr>
          <w:sz w:val="22"/>
          <w:szCs w:val="22"/>
          <w:cs/>
        </w:rPr>
        <w:t>(</w:t>
      </w:r>
      <w:r w:rsidRPr="008806E1">
        <w:rPr>
          <w:sz w:val="22"/>
          <w:szCs w:val="22"/>
        </w:rPr>
        <w:t>Assets</w:t>
      </w:r>
      <w:r w:rsidRPr="008806E1">
        <w:rPr>
          <w:sz w:val="22"/>
          <w:szCs w:val="22"/>
          <w:cs/>
        </w:rPr>
        <w:t xml:space="preserve">) </w:t>
      </w:r>
      <w:r w:rsidRPr="008806E1">
        <w:rPr>
          <w:sz w:val="22"/>
          <w:szCs w:val="22"/>
        </w:rPr>
        <w:t>were as follows</w:t>
      </w:r>
      <w:r w:rsidRPr="008806E1">
        <w:rPr>
          <w:sz w:val="22"/>
          <w:szCs w:val="22"/>
          <w:cs/>
        </w:rPr>
        <w:t>:</w:t>
      </w:r>
    </w:p>
    <w:p w:rsidR="00AA14DD" w:rsidRPr="008806E1" w:rsidRDefault="00AA14DD" w:rsidP="006E3755">
      <w:pPr>
        <w:spacing w:line="240" w:lineRule="atLeast"/>
        <w:ind w:left="540" w:right="-28"/>
        <w:jc w:val="both"/>
        <w:rPr>
          <w:sz w:val="22"/>
          <w:szCs w:val="22"/>
        </w:rPr>
      </w:pPr>
    </w:p>
    <w:tbl>
      <w:tblPr>
        <w:tblW w:w="9806" w:type="dxa"/>
        <w:tblInd w:w="-90" w:type="dxa"/>
        <w:tblLayout w:type="fixed"/>
        <w:tblCellMar>
          <w:left w:w="0" w:type="dxa"/>
          <w:right w:w="0" w:type="dxa"/>
        </w:tblCellMar>
        <w:tblLook w:val="0000" w:firstRow="0" w:lastRow="0" w:firstColumn="0" w:lastColumn="0" w:noHBand="0" w:noVBand="0"/>
      </w:tblPr>
      <w:tblGrid>
        <w:gridCol w:w="3042"/>
        <w:gridCol w:w="1015"/>
        <w:gridCol w:w="133"/>
        <w:gridCol w:w="1015"/>
        <w:gridCol w:w="135"/>
        <w:gridCol w:w="1015"/>
        <w:gridCol w:w="136"/>
        <w:gridCol w:w="979"/>
        <w:gridCol w:w="36"/>
        <w:gridCol w:w="135"/>
        <w:gridCol w:w="1015"/>
        <w:gridCol w:w="135"/>
        <w:gridCol w:w="1015"/>
      </w:tblGrid>
      <w:tr w:rsidR="00AA14DD" w:rsidRPr="008806E1" w:rsidTr="00985CF0">
        <w:trPr>
          <w:cantSplit/>
          <w:trHeight w:val="227"/>
        </w:trPr>
        <w:tc>
          <w:tcPr>
            <w:tcW w:w="3042" w:type="dxa"/>
            <w:shd w:val="clear" w:color="auto" w:fill="auto"/>
            <w:vAlign w:val="bottom"/>
          </w:tcPr>
          <w:p w:rsidR="00AA14DD" w:rsidRPr="008806E1" w:rsidRDefault="00AA14DD" w:rsidP="00AE6762">
            <w:pPr>
              <w:snapToGrid w:val="0"/>
              <w:spacing w:line="280" w:lineRule="atLeast"/>
              <w:ind w:left="294" w:hanging="181"/>
              <w:rPr>
                <w:sz w:val="20"/>
                <w:szCs w:val="20"/>
              </w:rPr>
            </w:pPr>
          </w:p>
        </w:tc>
        <w:tc>
          <w:tcPr>
            <w:tcW w:w="6764" w:type="dxa"/>
            <w:gridSpan w:val="12"/>
            <w:shd w:val="clear" w:color="auto" w:fill="auto"/>
          </w:tcPr>
          <w:p w:rsidR="00AA14DD" w:rsidRPr="008806E1" w:rsidRDefault="00AA14DD" w:rsidP="00AE6762">
            <w:pPr>
              <w:pStyle w:val="BodyText"/>
              <w:spacing w:line="280" w:lineRule="atLeast"/>
              <w:ind w:left="-108" w:right="-102"/>
              <w:jc w:val="center"/>
              <w:rPr>
                <w:rFonts w:cs="Times New Roman"/>
                <w:color w:val="auto"/>
                <w:sz w:val="20"/>
                <w:szCs w:val="20"/>
                <w:lang w:val="en-US"/>
              </w:rPr>
            </w:pPr>
            <w:r w:rsidRPr="008806E1">
              <w:rPr>
                <w:rFonts w:cs="Times New Roman"/>
                <w:b/>
                <w:bCs/>
                <w:color w:val="auto"/>
                <w:sz w:val="20"/>
                <w:szCs w:val="20"/>
                <w:lang w:val="en-US"/>
              </w:rPr>
              <w:t xml:space="preserve">Consolidated </w:t>
            </w:r>
          </w:p>
        </w:tc>
      </w:tr>
      <w:tr w:rsidR="00AA14DD" w:rsidRPr="008806E1" w:rsidTr="00AC192E">
        <w:trPr>
          <w:cantSplit/>
        </w:trPr>
        <w:tc>
          <w:tcPr>
            <w:tcW w:w="3042" w:type="dxa"/>
            <w:shd w:val="clear" w:color="auto" w:fill="auto"/>
            <w:vAlign w:val="bottom"/>
          </w:tcPr>
          <w:p w:rsidR="00AA14DD" w:rsidRPr="008806E1" w:rsidRDefault="00AA14DD" w:rsidP="00AE6762">
            <w:pPr>
              <w:snapToGrid w:val="0"/>
              <w:spacing w:line="280" w:lineRule="atLeast"/>
              <w:ind w:left="294" w:hanging="181"/>
              <w:rPr>
                <w:sz w:val="20"/>
                <w:szCs w:val="20"/>
              </w:rPr>
            </w:pPr>
          </w:p>
        </w:tc>
        <w:tc>
          <w:tcPr>
            <w:tcW w:w="3313" w:type="dxa"/>
            <w:gridSpan w:val="5"/>
            <w:shd w:val="clear" w:color="auto" w:fill="auto"/>
          </w:tcPr>
          <w:p w:rsidR="00AA14DD" w:rsidRPr="008806E1" w:rsidRDefault="008C57D7" w:rsidP="00AE6762">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rPr>
              <w:t>30 June 2018</w:t>
            </w:r>
          </w:p>
        </w:tc>
        <w:tc>
          <w:tcPr>
            <w:tcW w:w="136" w:type="dxa"/>
            <w:shd w:val="clear" w:color="auto" w:fill="auto"/>
          </w:tcPr>
          <w:p w:rsidR="00AA14DD" w:rsidRPr="008806E1" w:rsidRDefault="00AA14DD" w:rsidP="00AE6762">
            <w:pPr>
              <w:pStyle w:val="BodyText"/>
              <w:snapToGrid w:val="0"/>
              <w:spacing w:line="280" w:lineRule="atLeast"/>
              <w:ind w:left="-108" w:right="-102"/>
              <w:jc w:val="center"/>
              <w:rPr>
                <w:rFonts w:cs="Times New Roman"/>
                <w:color w:val="auto"/>
                <w:sz w:val="20"/>
                <w:szCs w:val="20"/>
                <w:lang w:val="en-US"/>
              </w:rPr>
            </w:pPr>
          </w:p>
        </w:tc>
        <w:tc>
          <w:tcPr>
            <w:tcW w:w="3315" w:type="dxa"/>
            <w:gridSpan w:val="6"/>
            <w:shd w:val="clear" w:color="auto" w:fill="auto"/>
          </w:tcPr>
          <w:p w:rsidR="00AA14DD" w:rsidRPr="008806E1" w:rsidRDefault="008C57D7" w:rsidP="00AE6762">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rPr>
              <w:t>31 December 2017</w:t>
            </w:r>
          </w:p>
        </w:tc>
      </w:tr>
      <w:tr w:rsidR="00AA14DD" w:rsidRPr="008806E1" w:rsidTr="00AC192E">
        <w:trPr>
          <w:cantSplit/>
        </w:trPr>
        <w:tc>
          <w:tcPr>
            <w:tcW w:w="3042" w:type="dxa"/>
            <w:shd w:val="clear" w:color="auto" w:fill="auto"/>
            <w:vAlign w:val="bottom"/>
          </w:tcPr>
          <w:p w:rsidR="00AA14DD" w:rsidRPr="008806E1" w:rsidRDefault="00AA14DD" w:rsidP="00AE6762">
            <w:pPr>
              <w:snapToGrid w:val="0"/>
              <w:spacing w:line="280" w:lineRule="atLeast"/>
              <w:ind w:left="294" w:hanging="181"/>
              <w:rPr>
                <w:sz w:val="20"/>
                <w:szCs w:val="20"/>
              </w:rPr>
            </w:pPr>
          </w:p>
        </w:tc>
        <w:tc>
          <w:tcPr>
            <w:tcW w:w="1015" w:type="dxa"/>
            <w:shd w:val="clear" w:color="auto" w:fill="auto"/>
          </w:tcPr>
          <w:p w:rsidR="00AA14DD" w:rsidRPr="008806E1" w:rsidRDefault="00AA14DD" w:rsidP="00AE6762">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lang w:val="en-US"/>
              </w:rPr>
              <w:t>Demand</w:t>
            </w:r>
          </w:p>
        </w:tc>
        <w:tc>
          <w:tcPr>
            <w:tcW w:w="133" w:type="dxa"/>
            <w:shd w:val="clear" w:color="auto" w:fill="auto"/>
          </w:tcPr>
          <w:p w:rsidR="00AA14DD" w:rsidRPr="008806E1" w:rsidRDefault="00AA14DD" w:rsidP="00AE6762">
            <w:pPr>
              <w:pStyle w:val="BodyText"/>
              <w:snapToGrid w:val="0"/>
              <w:spacing w:line="280" w:lineRule="atLeast"/>
              <w:ind w:left="-108" w:right="-143"/>
              <w:jc w:val="center"/>
              <w:rPr>
                <w:rFonts w:cs="Times New Roman"/>
                <w:color w:val="auto"/>
                <w:sz w:val="20"/>
                <w:szCs w:val="20"/>
                <w:lang w:val="en-US"/>
              </w:rPr>
            </w:pPr>
          </w:p>
        </w:tc>
        <w:tc>
          <w:tcPr>
            <w:tcW w:w="1015" w:type="dxa"/>
            <w:shd w:val="clear" w:color="auto" w:fill="auto"/>
          </w:tcPr>
          <w:p w:rsidR="00AA14DD" w:rsidRPr="008806E1" w:rsidRDefault="00AA14DD" w:rsidP="00AE6762">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lang w:val="en-US"/>
              </w:rPr>
              <w:t>Time</w:t>
            </w:r>
          </w:p>
        </w:tc>
        <w:tc>
          <w:tcPr>
            <w:tcW w:w="135" w:type="dxa"/>
            <w:shd w:val="clear" w:color="auto" w:fill="auto"/>
          </w:tcPr>
          <w:p w:rsidR="00AA14DD" w:rsidRPr="008806E1"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AA14DD" w:rsidP="00AE6762">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lang w:val="en-US"/>
              </w:rPr>
              <w:t>Total</w:t>
            </w:r>
          </w:p>
        </w:tc>
        <w:tc>
          <w:tcPr>
            <w:tcW w:w="136" w:type="dxa"/>
            <w:shd w:val="clear" w:color="auto" w:fill="auto"/>
          </w:tcPr>
          <w:p w:rsidR="00AA14DD" w:rsidRPr="008806E1"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gridSpan w:val="2"/>
            <w:shd w:val="clear" w:color="auto" w:fill="auto"/>
          </w:tcPr>
          <w:p w:rsidR="00AA14DD" w:rsidRPr="008806E1" w:rsidRDefault="00AA14DD" w:rsidP="00AE6762">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lang w:val="en-US"/>
              </w:rPr>
              <w:t>Demand</w:t>
            </w:r>
          </w:p>
        </w:tc>
        <w:tc>
          <w:tcPr>
            <w:tcW w:w="135" w:type="dxa"/>
            <w:shd w:val="clear" w:color="auto" w:fill="auto"/>
          </w:tcPr>
          <w:p w:rsidR="00AA14DD" w:rsidRPr="008806E1"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AA14DD" w:rsidP="00AE6762">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lang w:val="en-US"/>
              </w:rPr>
              <w:t>Time</w:t>
            </w:r>
          </w:p>
        </w:tc>
        <w:tc>
          <w:tcPr>
            <w:tcW w:w="135" w:type="dxa"/>
            <w:shd w:val="clear" w:color="auto" w:fill="auto"/>
          </w:tcPr>
          <w:p w:rsidR="00AA14DD" w:rsidRPr="008806E1"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AA14DD" w:rsidP="00AE6762">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lang w:val="en-US"/>
              </w:rPr>
              <w:t>Total</w:t>
            </w:r>
          </w:p>
        </w:tc>
      </w:tr>
      <w:tr w:rsidR="00AA14DD" w:rsidRPr="008806E1" w:rsidTr="00AC192E">
        <w:trPr>
          <w:cantSplit/>
        </w:trPr>
        <w:tc>
          <w:tcPr>
            <w:tcW w:w="3042" w:type="dxa"/>
            <w:shd w:val="clear" w:color="auto" w:fill="auto"/>
            <w:vAlign w:val="bottom"/>
          </w:tcPr>
          <w:p w:rsidR="00AA14DD" w:rsidRPr="008806E1" w:rsidRDefault="00AA14DD" w:rsidP="00AE6762">
            <w:pPr>
              <w:snapToGrid w:val="0"/>
              <w:spacing w:line="280" w:lineRule="atLeast"/>
              <w:ind w:left="294" w:hanging="181"/>
              <w:rPr>
                <w:sz w:val="20"/>
                <w:szCs w:val="20"/>
              </w:rPr>
            </w:pPr>
          </w:p>
        </w:tc>
        <w:tc>
          <w:tcPr>
            <w:tcW w:w="6764" w:type="dxa"/>
            <w:gridSpan w:val="12"/>
            <w:shd w:val="clear" w:color="auto" w:fill="auto"/>
          </w:tcPr>
          <w:p w:rsidR="00AA14DD" w:rsidRPr="008806E1" w:rsidRDefault="00AA14DD" w:rsidP="00AE6762">
            <w:pPr>
              <w:spacing w:line="280" w:lineRule="atLeast"/>
              <w:ind w:left="-54"/>
              <w:jc w:val="center"/>
              <w:rPr>
                <w:b/>
                <w:bCs/>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AA14DD" w:rsidRPr="008806E1" w:rsidTr="00A5654D">
        <w:trPr>
          <w:cantSplit/>
        </w:trPr>
        <w:tc>
          <w:tcPr>
            <w:tcW w:w="3042" w:type="dxa"/>
            <w:shd w:val="clear" w:color="auto" w:fill="auto"/>
            <w:vAlign w:val="bottom"/>
          </w:tcPr>
          <w:p w:rsidR="00AA14DD" w:rsidRPr="008806E1" w:rsidRDefault="00AA14DD" w:rsidP="00AE6762">
            <w:pPr>
              <w:spacing w:line="280" w:lineRule="atLeast"/>
              <w:ind w:left="294" w:hanging="181"/>
              <w:rPr>
                <w:sz w:val="20"/>
                <w:szCs w:val="20"/>
              </w:rPr>
            </w:pPr>
            <w:r w:rsidRPr="008806E1">
              <w:rPr>
                <w:b/>
                <w:bCs/>
                <w:sz w:val="20"/>
                <w:szCs w:val="20"/>
              </w:rPr>
              <w:t>Domestic items</w:t>
            </w:r>
            <w:r w:rsidRPr="008806E1">
              <w:rPr>
                <w:b/>
                <w:bCs/>
                <w:sz w:val="20"/>
                <w:szCs w:val="20"/>
                <w:cs/>
              </w:rPr>
              <w:t>:</w:t>
            </w:r>
          </w:p>
        </w:tc>
        <w:tc>
          <w:tcPr>
            <w:tcW w:w="1015" w:type="dxa"/>
            <w:shd w:val="clear" w:color="auto" w:fill="auto"/>
            <w:vAlign w:val="bottom"/>
          </w:tcPr>
          <w:p w:rsidR="00AA14DD" w:rsidRPr="008806E1" w:rsidRDefault="00AA14DD" w:rsidP="00AE6762">
            <w:pPr>
              <w:tabs>
                <w:tab w:val="decimal" w:pos="946"/>
              </w:tabs>
              <w:snapToGrid w:val="0"/>
              <w:spacing w:line="280" w:lineRule="atLeast"/>
              <w:ind w:left="-54"/>
              <w:rPr>
                <w:sz w:val="20"/>
                <w:szCs w:val="20"/>
              </w:rPr>
            </w:pPr>
          </w:p>
        </w:tc>
        <w:tc>
          <w:tcPr>
            <w:tcW w:w="133" w:type="dxa"/>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8806E1" w:rsidRDefault="00AA14DD" w:rsidP="00AE6762">
            <w:pPr>
              <w:tabs>
                <w:tab w:val="decimal" w:pos="946"/>
              </w:tabs>
              <w:snapToGrid w:val="0"/>
              <w:spacing w:line="280" w:lineRule="atLeast"/>
              <w:ind w:left="-54"/>
              <w:rPr>
                <w:sz w:val="20"/>
                <w:szCs w:val="20"/>
              </w:rPr>
            </w:pPr>
          </w:p>
        </w:tc>
        <w:tc>
          <w:tcPr>
            <w:tcW w:w="135" w:type="dxa"/>
            <w:shd w:val="clear" w:color="auto" w:fill="auto"/>
          </w:tcPr>
          <w:p w:rsidR="00AA14DD" w:rsidRPr="008806E1" w:rsidRDefault="00AA14DD" w:rsidP="00AE6762">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AA14DD" w:rsidRPr="008806E1" w:rsidRDefault="00AA14DD" w:rsidP="00AE6762">
            <w:pPr>
              <w:tabs>
                <w:tab w:val="decimal" w:pos="851"/>
              </w:tabs>
              <w:snapToGrid w:val="0"/>
              <w:spacing w:line="280" w:lineRule="atLeast"/>
              <w:ind w:left="-54"/>
              <w:rPr>
                <w:sz w:val="20"/>
                <w:szCs w:val="20"/>
              </w:rPr>
            </w:pPr>
          </w:p>
        </w:tc>
        <w:tc>
          <w:tcPr>
            <w:tcW w:w="136" w:type="dxa"/>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979" w:type="dxa"/>
            <w:shd w:val="clear" w:color="auto" w:fill="auto"/>
            <w:vAlign w:val="bottom"/>
          </w:tcPr>
          <w:p w:rsidR="00AA14DD" w:rsidRPr="008806E1" w:rsidRDefault="00AA14DD" w:rsidP="00AE6762">
            <w:pPr>
              <w:tabs>
                <w:tab w:val="decimal" w:pos="904"/>
              </w:tabs>
              <w:snapToGrid w:val="0"/>
              <w:spacing w:line="280" w:lineRule="atLeast"/>
              <w:ind w:left="-54"/>
              <w:rPr>
                <w:sz w:val="20"/>
                <w:szCs w:val="20"/>
              </w:rPr>
            </w:pPr>
          </w:p>
        </w:tc>
        <w:tc>
          <w:tcPr>
            <w:tcW w:w="171" w:type="dxa"/>
            <w:gridSpan w:val="2"/>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8806E1" w:rsidRDefault="00AA14DD" w:rsidP="00AE6762">
            <w:pPr>
              <w:tabs>
                <w:tab w:val="decimal" w:pos="885"/>
              </w:tabs>
              <w:snapToGrid w:val="0"/>
              <w:spacing w:line="280" w:lineRule="atLeast"/>
              <w:ind w:left="-54"/>
              <w:rPr>
                <w:sz w:val="20"/>
                <w:szCs w:val="20"/>
              </w:rPr>
            </w:pPr>
          </w:p>
        </w:tc>
        <w:tc>
          <w:tcPr>
            <w:tcW w:w="135" w:type="dxa"/>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8806E1" w:rsidRDefault="00AA14DD" w:rsidP="00AE6762">
            <w:pPr>
              <w:tabs>
                <w:tab w:val="decimal" w:pos="876"/>
              </w:tabs>
              <w:snapToGrid w:val="0"/>
              <w:spacing w:line="280" w:lineRule="atLeast"/>
              <w:ind w:left="-54"/>
              <w:rPr>
                <w:sz w:val="20"/>
                <w:szCs w:val="20"/>
              </w:rPr>
            </w:pPr>
          </w:p>
        </w:tc>
      </w:tr>
      <w:tr w:rsidR="00AA14DD" w:rsidRPr="008806E1" w:rsidTr="00A5654D">
        <w:trPr>
          <w:cantSplit/>
          <w:trHeight w:val="272"/>
        </w:trPr>
        <w:tc>
          <w:tcPr>
            <w:tcW w:w="3042" w:type="dxa"/>
            <w:shd w:val="clear" w:color="auto" w:fill="auto"/>
            <w:vAlign w:val="bottom"/>
          </w:tcPr>
          <w:p w:rsidR="00AA14DD" w:rsidRPr="008806E1" w:rsidRDefault="00AA14DD" w:rsidP="00AE6762">
            <w:pPr>
              <w:spacing w:line="280" w:lineRule="atLeast"/>
              <w:ind w:left="294" w:hanging="181"/>
              <w:rPr>
                <w:sz w:val="20"/>
                <w:szCs w:val="20"/>
              </w:rPr>
            </w:pPr>
            <w:r w:rsidRPr="008806E1">
              <w:rPr>
                <w:sz w:val="20"/>
                <w:szCs w:val="20"/>
              </w:rPr>
              <w:t>Bank of Thailand and Financial</w:t>
            </w:r>
          </w:p>
        </w:tc>
        <w:tc>
          <w:tcPr>
            <w:tcW w:w="1015" w:type="dxa"/>
            <w:shd w:val="clear" w:color="auto" w:fill="auto"/>
            <w:vAlign w:val="bottom"/>
          </w:tcPr>
          <w:p w:rsidR="00AA14DD" w:rsidRPr="008806E1" w:rsidRDefault="00AA14DD" w:rsidP="00AE6762">
            <w:pPr>
              <w:tabs>
                <w:tab w:val="decimal" w:pos="946"/>
              </w:tabs>
              <w:snapToGrid w:val="0"/>
              <w:spacing w:line="280" w:lineRule="atLeast"/>
              <w:rPr>
                <w:sz w:val="20"/>
                <w:szCs w:val="20"/>
              </w:rPr>
            </w:pPr>
          </w:p>
        </w:tc>
        <w:tc>
          <w:tcPr>
            <w:tcW w:w="133" w:type="dxa"/>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8806E1" w:rsidRDefault="00AA14DD" w:rsidP="00AE6762">
            <w:pPr>
              <w:tabs>
                <w:tab w:val="decimal" w:pos="946"/>
              </w:tabs>
              <w:snapToGrid w:val="0"/>
              <w:spacing w:line="280" w:lineRule="atLeast"/>
              <w:ind w:left="-54"/>
              <w:rPr>
                <w:sz w:val="20"/>
                <w:szCs w:val="20"/>
              </w:rPr>
            </w:pPr>
          </w:p>
        </w:tc>
        <w:tc>
          <w:tcPr>
            <w:tcW w:w="135" w:type="dxa"/>
            <w:shd w:val="clear" w:color="auto" w:fill="auto"/>
          </w:tcPr>
          <w:p w:rsidR="00AA14DD" w:rsidRPr="008806E1" w:rsidRDefault="00AA14DD" w:rsidP="00AE6762">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AA14DD" w:rsidRPr="008806E1" w:rsidRDefault="00AA14DD" w:rsidP="00AE6762">
            <w:pPr>
              <w:tabs>
                <w:tab w:val="decimal" w:pos="851"/>
              </w:tabs>
              <w:snapToGrid w:val="0"/>
              <w:spacing w:line="280" w:lineRule="atLeast"/>
              <w:ind w:left="-54"/>
              <w:rPr>
                <w:sz w:val="20"/>
                <w:szCs w:val="20"/>
              </w:rPr>
            </w:pPr>
          </w:p>
        </w:tc>
        <w:tc>
          <w:tcPr>
            <w:tcW w:w="136" w:type="dxa"/>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979" w:type="dxa"/>
            <w:shd w:val="clear" w:color="auto" w:fill="auto"/>
            <w:vAlign w:val="bottom"/>
          </w:tcPr>
          <w:p w:rsidR="00AA14DD" w:rsidRPr="008806E1" w:rsidRDefault="00AA14DD" w:rsidP="00AE6762">
            <w:pPr>
              <w:tabs>
                <w:tab w:val="decimal" w:pos="904"/>
              </w:tabs>
              <w:snapToGrid w:val="0"/>
              <w:spacing w:line="280" w:lineRule="atLeast"/>
              <w:ind w:left="-54"/>
              <w:rPr>
                <w:sz w:val="20"/>
                <w:szCs w:val="20"/>
              </w:rPr>
            </w:pPr>
          </w:p>
        </w:tc>
        <w:tc>
          <w:tcPr>
            <w:tcW w:w="171" w:type="dxa"/>
            <w:gridSpan w:val="2"/>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8806E1" w:rsidRDefault="00AA14DD" w:rsidP="00AE6762">
            <w:pPr>
              <w:tabs>
                <w:tab w:val="decimal" w:pos="885"/>
              </w:tabs>
              <w:snapToGrid w:val="0"/>
              <w:spacing w:line="280" w:lineRule="atLeast"/>
              <w:ind w:left="-54"/>
              <w:rPr>
                <w:sz w:val="20"/>
                <w:szCs w:val="20"/>
              </w:rPr>
            </w:pPr>
          </w:p>
        </w:tc>
        <w:tc>
          <w:tcPr>
            <w:tcW w:w="135" w:type="dxa"/>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8806E1" w:rsidRDefault="00AA14DD" w:rsidP="00AE6762">
            <w:pPr>
              <w:tabs>
                <w:tab w:val="decimal" w:pos="876"/>
              </w:tabs>
              <w:snapToGrid w:val="0"/>
              <w:spacing w:line="280" w:lineRule="atLeast"/>
              <w:ind w:left="-54"/>
              <w:rPr>
                <w:sz w:val="20"/>
                <w:szCs w:val="20"/>
              </w:rPr>
            </w:pP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 xml:space="preserve">   Institutions Development Fund</w:t>
            </w:r>
          </w:p>
        </w:tc>
        <w:tc>
          <w:tcPr>
            <w:tcW w:w="1015" w:type="dxa"/>
            <w:shd w:val="clear" w:color="auto" w:fill="auto"/>
            <w:vAlign w:val="bottom"/>
          </w:tcPr>
          <w:p w:rsidR="008C57D7" w:rsidRPr="008806E1" w:rsidRDefault="003F013E" w:rsidP="008C57D7">
            <w:pPr>
              <w:tabs>
                <w:tab w:val="decimal" w:pos="918"/>
              </w:tabs>
              <w:snapToGrid w:val="0"/>
              <w:spacing w:line="280" w:lineRule="atLeast"/>
              <w:ind w:left="-54"/>
              <w:rPr>
                <w:sz w:val="20"/>
                <w:szCs w:val="20"/>
              </w:rPr>
            </w:pPr>
            <w:r w:rsidRPr="008806E1">
              <w:rPr>
                <w:sz w:val="20"/>
                <w:szCs w:val="20"/>
              </w:rPr>
              <w:t>25,454</w:t>
            </w:r>
          </w:p>
        </w:tc>
        <w:tc>
          <w:tcPr>
            <w:tcW w:w="133" w:type="dxa"/>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3F013E" w:rsidP="008C57D7">
            <w:pPr>
              <w:tabs>
                <w:tab w:val="decimal" w:pos="922"/>
              </w:tabs>
              <w:snapToGrid w:val="0"/>
              <w:spacing w:line="280" w:lineRule="atLeast"/>
              <w:ind w:left="-54"/>
              <w:rPr>
                <w:sz w:val="20"/>
                <w:szCs w:val="20"/>
                <w:lang w:val="en-GB"/>
              </w:rPr>
            </w:pPr>
            <w:r w:rsidRPr="008806E1">
              <w:rPr>
                <w:sz w:val="20"/>
                <w:szCs w:val="20"/>
                <w:lang w:val="en-GB"/>
              </w:rPr>
              <w:t>254,046</w:t>
            </w:r>
          </w:p>
        </w:tc>
        <w:tc>
          <w:tcPr>
            <w:tcW w:w="135" w:type="dxa"/>
            <w:shd w:val="clear" w:color="auto" w:fill="auto"/>
          </w:tcPr>
          <w:p w:rsidR="008C57D7" w:rsidRPr="008806E1" w:rsidRDefault="008C57D7" w:rsidP="008C57D7">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A538D7" w:rsidP="008C57D7">
            <w:pPr>
              <w:tabs>
                <w:tab w:val="decimal" w:pos="922"/>
              </w:tabs>
              <w:snapToGrid w:val="0"/>
              <w:spacing w:line="280" w:lineRule="atLeast"/>
              <w:ind w:left="-54"/>
              <w:rPr>
                <w:sz w:val="20"/>
                <w:szCs w:val="20"/>
                <w:lang w:val="en-GB"/>
              </w:rPr>
            </w:pPr>
            <w:r w:rsidRPr="008806E1">
              <w:rPr>
                <w:sz w:val="20"/>
                <w:szCs w:val="20"/>
                <w:lang w:val="en-GB"/>
              </w:rPr>
              <w:t>279,500</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918"/>
              </w:tabs>
              <w:snapToGrid w:val="0"/>
              <w:spacing w:line="280" w:lineRule="atLeast"/>
              <w:ind w:left="-54"/>
              <w:rPr>
                <w:sz w:val="20"/>
                <w:szCs w:val="20"/>
              </w:rPr>
            </w:pPr>
            <w:r w:rsidRPr="008806E1">
              <w:rPr>
                <w:sz w:val="20"/>
                <w:szCs w:val="20"/>
              </w:rPr>
              <w:t>13,731</w:t>
            </w:r>
          </w:p>
        </w:tc>
        <w:tc>
          <w:tcPr>
            <w:tcW w:w="171" w:type="dxa"/>
            <w:gridSpan w:val="2"/>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241,439</w:t>
            </w:r>
          </w:p>
        </w:tc>
        <w:tc>
          <w:tcPr>
            <w:tcW w:w="135" w:type="dxa"/>
            <w:shd w:val="clear" w:color="auto" w:fill="auto"/>
          </w:tcPr>
          <w:p w:rsidR="008C57D7" w:rsidRPr="008806E1" w:rsidRDefault="008C57D7" w:rsidP="008C57D7">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255,170</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Commercial banks</w:t>
            </w:r>
          </w:p>
        </w:tc>
        <w:tc>
          <w:tcPr>
            <w:tcW w:w="1015" w:type="dxa"/>
            <w:shd w:val="clear" w:color="auto" w:fill="auto"/>
            <w:vAlign w:val="bottom"/>
          </w:tcPr>
          <w:p w:rsidR="008C57D7" w:rsidRPr="008806E1" w:rsidRDefault="003F013E" w:rsidP="008C57D7">
            <w:pPr>
              <w:tabs>
                <w:tab w:val="decimal" w:pos="918"/>
              </w:tabs>
              <w:snapToGrid w:val="0"/>
              <w:spacing w:line="280" w:lineRule="atLeast"/>
              <w:ind w:left="-54"/>
              <w:rPr>
                <w:sz w:val="20"/>
                <w:szCs w:val="20"/>
                <w:lang w:val="en-GB"/>
              </w:rPr>
            </w:pPr>
            <w:r w:rsidRPr="008806E1">
              <w:rPr>
                <w:sz w:val="20"/>
                <w:szCs w:val="20"/>
                <w:lang w:val="en-GB"/>
              </w:rPr>
              <w:t>1,201</w:t>
            </w:r>
          </w:p>
        </w:tc>
        <w:tc>
          <w:tcPr>
            <w:tcW w:w="133" w:type="dxa"/>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3F013E" w:rsidP="008C57D7">
            <w:pPr>
              <w:tabs>
                <w:tab w:val="decimal" w:pos="940"/>
              </w:tabs>
              <w:snapToGrid w:val="0"/>
              <w:spacing w:line="280" w:lineRule="atLeast"/>
              <w:ind w:left="-54"/>
              <w:rPr>
                <w:sz w:val="20"/>
                <w:szCs w:val="20"/>
                <w:lang w:val="en-GB"/>
              </w:rPr>
            </w:pPr>
            <w:r w:rsidRPr="008806E1">
              <w:rPr>
                <w:sz w:val="20"/>
                <w:szCs w:val="20"/>
                <w:lang w:val="en-GB"/>
              </w:rPr>
              <w:t>21,366</w:t>
            </w:r>
          </w:p>
        </w:tc>
        <w:tc>
          <w:tcPr>
            <w:tcW w:w="135" w:type="dxa"/>
            <w:shd w:val="clear" w:color="auto" w:fill="auto"/>
          </w:tcPr>
          <w:p w:rsidR="008C57D7" w:rsidRPr="008806E1" w:rsidRDefault="008C57D7" w:rsidP="008C57D7">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A538D7" w:rsidP="008C57D7">
            <w:pPr>
              <w:tabs>
                <w:tab w:val="decimal" w:pos="922"/>
              </w:tabs>
              <w:snapToGrid w:val="0"/>
              <w:spacing w:line="280" w:lineRule="atLeast"/>
              <w:ind w:left="-54"/>
              <w:rPr>
                <w:sz w:val="20"/>
                <w:szCs w:val="20"/>
                <w:lang w:val="en-GB"/>
              </w:rPr>
            </w:pPr>
            <w:r w:rsidRPr="008806E1">
              <w:rPr>
                <w:sz w:val="20"/>
                <w:szCs w:val="20"/>
                <w:lang w:val="en-GB"/>
              </w:rPr>
              <w:t>22,567</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1,824</w:t>
            </w:r>
          </w:p>
        </w:tc>
        <w:tc>
          <w:tcPr>
            <w:tcW w:w="171" w:type="dxa"/>
            <w:gridSpan w:val="2"/>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8C57D7">
            <w:pPr>
              <w:tabs>
                <w:tab w:val="decimal" w:pos="940"/>
              </w:tabs>
              <w:snapToGrid w:val="0"/>
              <w:spacing w:line="280" w:lineRule="atLeast"/>
              <w:ind w:left="-54"/>
              <w:rPr>
                <w:sz w:val="20"/>
                <w:szCs w:val="20"/>
                <w:lang w:val="en-GB"/>
              </w:rPr>
            </w:pPr>
            <w:r w:rsidRPr="008806E1">
              <w:rPr>
                <w:sz w:val="20"/>
                <w:szCs w:val="20"/>
                <w:lang w:val="en-GB"/>
              </w:rPr>
              <w:t>20,303</w:t>
            </w:r>
          </w:p>
        </w:tc>
        <w:tc>
          <w:tcPr>
            <w:tcW w:w="135" w:type="dxa"/>
            <w:shd w:val="clear" w:color="auto" w:fill="auto"/>
          </w:tcPr>
          <w:p w:rsidR="008C57D7" w:rsidRPr="008806E1" w:rsidRDefault="008C57D7" w:rsidP="008C57D7">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22,127</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Specialised financial institutions</w:t>
            </w:r>
            <w:r w:rsidRPr="008806E1">
              <w:rPr>
                <w:sz w:val="20"/>
                <w:szCs w:val="20"/>
                <w:vertAlign w:val="superscript"/>
                <w:cs/>
              </w:rPr>
              <w:t>*</w:t>
            </w:r>
          </w:p>
        </w:tc>
        <w:tc>
          <w:tcPr>
            <w:tcW w:w="1015" w:type="dxa"/>
            <w:shd w:val="clear" w:color="auto" w:fill="auto"/>
            <w:vAlign w:val="bottom"/>
          </w:tcPr>
          <w:p w:rsidR="008C57D7" w:rsidRPr="008806E1" w:rsidRDefault="00AF31FA" w:rsidP="008C57D7">
            <w:pPr>
              <w:tabs>
                <w:tab w:val="decimal" w:pos="675"/>
              </w:tabs>
              <w:spacing w:line="280" w:lineRule="atLeast"/>
              <w:ind w:left="-54"/>
              <w:rPr>
                <w:sz w:val="20"/>
                <w:szCs w:val="20"/>
                <w:lang w:val="en-GB"/>
              </w:rPr>
            </w:pPr>
            <w:r w:rsidRPr="008806E1">
              <w:rPr>
                <w:sz w:val="20"/>
                <w:szCs w:val="20"/>
                <w:lang w:val="en-GB"/>
              </w:rPr>
              <w:t>-</w:t>
            </w:r>
          </w:p>
        </w:tc>
        <w:tc>
          <w:tcPr>
            <w:tcW w:w="133" w:type="dxa"/>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3F013E" w:rsidP="001C04B8">
            <w:pPr>
              <w:tabs>
                <w:tab w:val="decimal" w:pos="940"/>
              </w:tabs>
              <w:snapToGrid w:val="0"/>
              <w:spacing w:line="280" w:lineRule="atLeast"/>
              <w:ind w:left="-54"/>
              <w:rPr>
                <w:sz w:val="20"/>
                <w:szCs w:val="20"/>
                <w:lang w:val="en-GB"/>
              </w:rPr>
            </w:pPr>
            <w:r w:rsidRPr="008806E1">
              <w:rPr>
                <w:sz w:val="20"/>
                <w:szCs w:val="20"/>
                <w:lang w:val="en-GB"/>
              </w:rPr>
              <w:t>2,000</w:t>
            </w:r>
          </w:p>
        </w:tc>
        <w:tc>
          <w:tcPr>
            <w:tcW w:w="135" w:type="dxa"/>
            <w:shd w:val="clear" w:color="auto" w:fill="auto"/>
          </w:tcPr>
          <w:p w:rsidR="008C57D7" w:rsidRPr="008806E1" w:rsidRDefault="008C57D7" w:rsidP="008C57D7">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A538D7" w:rsidP="001C04B8">
            <w:pPr>
              <w:tabs>
                <w:tab w:val="decimal" w:pos="922"/>
              </w:tabs>
              <w:snapToGrid w:val="0"/>
              <w:spacing w:line="280" w:lineRule="atLeast"/>
              <w:ind w:left="-54"/>
              <w:rPr>
                <w:sz w:val="20"/>
                <w:szCs w:val="20"/>
                <w:lang w:val="en-GB"/>
              </w:rPr>
            </w:pPr>
            <w:r w:rsidRPr="008806E1">
              <w:rPr>
                <w:sz w:val="20"/>
                <w:szCs w:val="20"/>
                <w:lang w:val="en-GB"/>
              </w:rPr>
              <w:t>2,000</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shd w:val="clear" w:color="auto" w:fill="808000"/>
              </w:rPr>
            </w:pPr>
          </w:p>
        </w:tc>
        <w:tc>
          <w:tcPr>
            <w:tcW w:w="979" w:type="dxa"/>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c>
          <w:tcPr>
            <w:tcW w:w="171" w:type="dxa"/>
            <w:gridSpan w:val="2"/>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c>
          <w:tcPr>
            <w:tcW w:w="135" w:type="dxa"/>
            <w:shd w:val="clear" w:color="auto" w:fill="auto"/>
          </w:tcPr>
          <w:p w:rsidR="008C57D7" w:rsidRPr="008806E1" w:rsidRDefault="008C57D7" w:rsidP="008C57D7">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r>
      <w:tr w:rsidR="008C57D7" w:rsidRPr="008806E1" w:rsidTr="00B95A27">
        <w:trPr>
          <w:cantSplit/>
        </w:trPr>
        <w:tc>
          <w:tcPr>
            <w:tcW w:w="3042" w:type="dxa"/>
            <w:shd w:val="clear" w:color="auto" w:fill="auto"/>
          </w:tcPr>
          <w:p w:rsidR="008C57D7" w:rsidRPr="008806E1" w:rsidRDefault="008C57D7" w:rsidP="008C57D7">
            <w:pPr>
              <w:spacing w:line="280" w:lineRule="atLeast"/>
              <w:ind w:left="294" w:hanging="181"/>
              <w:rPr>
                <w:sz w:val="20"/>
                <w:szCs w:val="20"/>
                <w:lang w:val="en-GB"/>
              </w:rPr>
            </w:pPr>
            <w:r w:rsidRPr="008806E1">
              <w:rPr>
                <w:sz w:val="20"/>
                <w:szCs w:val="20"/>
              </w:rPr>
              <w:t>Other financial institutions</w:t>
            </w:r>
            <w:r w:rsidRPr="008806E1">
              <w:rPr>
                <w:sz w:val="20"/>
                <w:szCs w:val="20"/>
                <w:vertAlign w:val="superscript"/>
                <w:cs/>
              </w:rPr>
              <w:t>**</w:t>
            </w:r>
          </w:p>
        </w:tc>
        <w:tc>
          <w:tcPr>
            <w:tcW w:w="1015" w:type="dxa"/>
            <w:tcBorders>
              <w:bottom w:val="single" w:sz="4" w:space="0" w:color="000000"/>
            </w:tcBorders>
            <w:shd w:val="clear" w:color="auto" w:fill="auto"/>
            <w:vAlign w:val="bottom"/>
          </w:tcPr>
          <w:p w:rsidR="008C57D7" w:rsidRPr="008806E1" w:rsidRDefault="004A051A" w:rsidP="008C57D7">
            <w:pPr>
              <w:tabs>
                <w:tab w:val="decimal" w:pos="918"/>
              </w:tabs>
              <w:snapToGrid w:val="0"/>
              <w:spacing w:line="280" w:lineRule="atLeast"/>
              <w:ind w:left="-54"/>
              <w:rPr>
                <w:sz w:val="20"/>
                <w:szCs w:val="20"/>
                <w:lang w:val="en-GB"/>
              </w:rPr>
            </w:pPr>
            <w:r w:rsidRPr="008806E1">
              <w:rPr>
                <w:sz w:val="20"/>
                <w:szCs w:val="20"/>
                <w:lang w:val="en-GB"/>
              </w:rPr>
              <w:t>996</w:t>
            </w:r>
          </w:p>
        </w:tc>
        <w:tc>
          <w:tcPr>
            <w:tcW w:w="133" w:type="dxa"/>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8C57D7" w:rsidRPr="008806E1" w:rsidRDefault="003F013E" w:rsidP="008C57D7">
            <w:pPr>
              <w:tabs>
                <w:tab w:val="decimal" w:pos="922"/>
              </w:tabs>
              <w:snapToGrid w:val="0"/>
              <w:spacing w:line="280" w:lineRule="atLeast"/>
              <w:ind w:left="-54"/>
              <w:rPr>
                <w:sz w:val="20"/>
                <w:szCs w:val="20"/>
                <w:lang w:val="en-GB"/>
              </w:rPr>
            </w:pPr>
            <w:r w:rsidRPr="008806E1">
              <w:rPr>
                <w:sz w:val="20"/>
                <w:szCs w:val="20"/>
                <w:lang w:val="en-GB"/>
              </w:rPr>
              <w:t>11,245</w:t>
            </w:r>
          </w:p>
        </w:tc>
        <w:tc>
          <w:tcPr>
            <w:tcW w:w="135" w:type="dxa"/>
            <w:shd w:val="clear" w:color="auto" w:fill="auto"/>
          </w:tcPr>
          <w:p w:rsidR="008C57D7" w:rsidRPr="008806E1" w:rsidRDefault="008C57D7" w:rsidP="008C57D7">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bottom w:val="single" w:sz="4" w:space="0" w:color="000000"/>
            </w:tcBorders>
            <w:shd w:val="clear" w:color="auto" w:fill="auto"/>
            <w:vAlign w:val="bottom"/>
          </w:tcPr>
          <w:p w:rsidR="008C57D7" w:rsidRPr="008806E1" w:rsidRDefault="004A051A" w:rsidP="008C57D7">
            <w:pPr>
              <w:tabs>
                <w:tab w:val="decimal" w:pos="922"/>
              </w:tabs>
              <w:snapToGrid w:val="0"/>
              <w:spacing w:line="280" w:lineRule="atLeast"/>
              <w:ind w:left="-54"/>
              <w:rPr>
                <w:sz w:val="20"/>
                <w:szCs w:val="20"/>
                <w:lang w:val="en-GB"/>
              </w:rPr>
            </w:pPr>
            <w:r w:rsidRPr="008806E1">
              <w:rPr>
                <w:sz w:val="20"/>
                <w:szCs w:val="20"/>
                <w:lang w:val="en-GB"/>
              </w:rPr>
              <w:t>12,241</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shd w:val="clear" w:color="auto" w:fill="808000"/>
              </w:rPr>
            </w:pPr>
          </w:p>
        </w:tc>
        <w:tc>
          <w:tcPr>
            <w:tcW w:w="979" w:type="dxa"/>
            <w:tcBorders>
              <w:bottom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1,325</w:t>
            </w:r>
          </w:p>
        </w:tc>
        <w:tc>
          <w:tcPr>
            <w:tcW w:w="171" w:type="dxa"/>
            <w:gridSpan w:val="2"/>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10,206</w:t>
            </w:r>
          </w:p>
        </w:tc>
        <w:tc>
          <w:tcPr>
            <w:tcW w:w="135" w:type="dxa"/>
            <w:shd w:val="clear" w:color="auto" w:fill="auto"/>
          </w:tcPr>
          <w:p w:rsidR="008C57D7" w:rsidRPr="008806E1" w:rsidRDefault="008C57D7" w:rsidP="008C57D7">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11,531</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 xml:space="preserve">Total </w:t>
            </w:r>
          </w:p>
        </w:tc>
        <w:tc>
          <w:tcPr>
            <w:tcW w:w="1015" w:type="dxa"/>
            <w:tcBorders>
              <w:top w:val="single" w:sz="4" w:space="0" w:color="000000"/>
            </w:tcBorders>
            <w:shd w:val="clear" w:color="auto" w:fill="auto"/>
            <w:vAlign w:val="bottom"/>
          </w:tcPr>
          <w:p w:rsidR="008C57D7" w:rsidRPr="008806E1" w:rsidRDefault="004A051A" w:rsidP="008C57D7">
            <w:pPr>
              <w:tabs>
                <w:tab w:val="decimal" w:pos="918"/>
              </w:tabs>
              <w:snapToGrid w:val="0"/>
              <w:spacing w:line="280" w:lineRule="atLeast"/>
              <w:ind w:left="-54"/>
              <w:rPr>
                <w:sz w:val="20"/>
                <w:szCs w:val="20"/>
                <w:lang w:val="en-GB"/>
              </w:rPr>
            </w:pPr>
            <w:r w:rsidRPr="008806E1">
              <w:rPr>
                <w:sz w:val="20"/>
                <w:szCs w:val="20"/>
                <w:lang w:val="en-GB"/>
              </w:rPr>
              <w:t>27,651</w:t>
            </w:r>
          </w:p>
        </w:tc>
        <w:tc>
          <w:tcPr>
            <w:tcW w:w="133" w:type="dxa"/>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rsidR="008C57D7" w:rsidRPr="008806E1" w:rsidRDefault="003F013E" w:rsidP="008C57D7">
            <w:pPr>
              <w:tabs>
                <w:tab w:val="decimal" w:pos="922"/>
              </w:tabs>
              <w:snapToGrid w:val="0"/>
              <w:spacing w:line="280" w:lineRule="atLeast"/>
              <w:ind w:left="-54"/>
              <w:rPr>
                <w:sz w:val="20"/>
                <w:szCs w:val="20"/>
                <w:lang w:val="en-GB"/>
              </w:rPr>
            </w:pPr>
            <w:r w:rsidRPr="008806E1">
              <w:rPr>
                <w:sz w:val="20"/>
                <w:szCs w:val="20"/>
                <w:lang w:val="en-GB"/>
              </w:rPr>
              <w:t>288,657</w:t>
            </w:r>
          </w:p>
        </w:tc>
        <w:tc>
          <w:tcPr>
            <w:tcW w:w="135" w:type="dxa"/>
            <w:shd w:val="clear" w:color="auto" w:fill="auto"/>
          </w:tcPr>
          <w:p w:rsidR="008C57D7" w:rsidRPr="008806E1" w:rsidRDefault="008C57D7" w:rsidP="008C57D7">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rsidR="008C57D7" w:rsidRPr="008806E1" w:rsidRDefault="004A051A" w:rsidP="008C57D7">
            <w:pPr>
              <w:tabs>
                <w:tab w:val="decimal" w:pos="922"/>
              </w:tabs>
              <w:snapToGrid w:val="0"/>
              <w:spacing w:line="280" w:lineRule="atLeast"/>
              <w:rPr>
                <w:sz w:val="20"/>
                <w:szCs w:val="20"/>
                <w:lang w:val="en-GB"/>
              </w:rPr>
            </w:pPr>
            <w:r w:rsidRPr="008806E1">
              <w:rPr>
                <w:sz w:val="20"/>
                <w:szCs w:val="20"/>
                <w:lang w:val="en-GB"/>
              </w:rPr>
              <w:t>316,308</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16,880</w:t>
            </w:r>
          </w:p>
        </w:tc>
        <w:tc>
          <w:tcPr>
            <w:tcW w:w="171" w:type="dxa"/>
            <w:gridSpan w:val="2"/>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271,948</w:t>
            </w:r>
          </w:p>
        </w:tc>
        <w:tc>
          <w:tcPr>
            <w:tcW w:w="135" w:type="dxa"/>
            <w:shd w:val="clear" w:color="auto" w:fill="auto"/>
          </w:tcPr>
          <w:p w:rsidR="008C57D7" w:rsidRPr="008806E1" w:rsidRDefault="008C57D7" w:rsidP="008C57D7">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rsidR="008C57D7" w:rsidRPr="008806E1" w:rsidRDefault="008C57D7" w:rsidP="008C57D7">
            <w:pPr>
              <w:tabs>
                <w:tab w:val="decimal" w:pos="922"/>
              </w:tabs>
              <w:snapToGrid w:val="0"/>
              <w:spacing w:line="280" w:lineRule="atLeast"/>
              <w:rPr>
                <w:sz w:val="20"/>
                <w:szCs w:val="20"/>
                <w:lang w:val="en-GB"/>
              </w:rPr>
            </w:pPr>
            <w:r w:rsidRPr="008806E1">
              <w:rPr>
                <w:sz w:val="20"/>
                <w:szCs w:val="20"/>
                <w:lang w:val="en-GB"/>
              </w:rPr>
              <w:t>288,828</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i/>
                <w:iCs/>
                <w:sz w:val="20"/>
                <w:szCs w:val="20"/>
              </w:rPr>
              <w:t>Add</w:t>
            </w:r>
            <w:r w:rsidRPr="008806E1">
              <w:rPr>
                <w:sz w:val="20"/>
                <w:szCs w:val="20"/>
              </w:rPr>
              <w:t xml:space="preserve"> accrued interest receivables</w:t>
            </w:r>
          </w:p>
        </w:tc>
        <w:tc>
          <w:tcPr>
            <w:tcW w:w="1015" w:type="dxa"/>
            <w:shd w:val="clear" w:color="auto" w:fill="auto"/>
            <w:vAlign w:val="bottom"/>
          </w:tcPr>
          <w:p w:rsidR="008C57D7" w:rsidRPr="008806E1" w:rsidRDefault="00AF31FA" w:rsidP="008C57D7">
            <w:pPr>
              <w:tabs>
                <w:tab w:val="decimal" w:pos="675"/>
              </w:tabs>
              <w:spacing w:line="280" w:lineRule="atLeast"/>
              <w:ind w:left="-54"/>
              <w:rPr>
                <w:sz w:val="20"/>
                <w:szCs w:val="20"/>
                <w:lang w:val="en-GB"/>
              </w:rPr>
            </w:pPr>
            <w:r w:rsidRPr="008806E1">
              <w:rPr>
                <w:sz w:val="20"/>
                <w:szCs w:val="20"/>
                <w:lang w:val="en-GB"/>
              </w:rPr>
              <w:t>-</w:t>
            </w:r>
          </w:p>
        </w:tc>
        <w:tc>
          <w:tcPr>
            <w:tcW w:w="133" w:type="dxa"/>
            <w:shd w:val="clear" w:color="auto" w:fill="auto"/>
          </w:tcPr>
          <w:p w:rsidR="008C57D7" w:rsidRPr="008806E1" w:rsidRDefault="008C57D7" w:rsidP="008C57D7">
            <w:pPr>
              <w:tabs>
                <w:tab w:val="decimal" w:pos="-100"/>
                <w:tab w:val="decimal" w:pos="649"/>
                <w:tab w:val="decimal" w:pos="737"/>
                <w:tab w:val="decimal" w:pos="851"/>
                <w:tab w:val="decimal" w:pos="979"/>
              </w:tabs>
              <w:snapToGrid w:val="0"/>
              <w:spacing w:line="280" w:lineRule="atLeast"/>
              <w:jc w:val="right"/>
              <w:rPr>
                <w:sz w:val="20"/>
                <w:szCs w:val="20"/>
                <w:lang w:val="en-GB"/>
              </w:rPr>
            </w:pPr>
          </w:p>
        </w:tc>
        <w:tc>
          <w:tcPr>
            <w:tcW w:w="1015" w:type="dxa"/>
            <w:shd w:val="clear" w:color="auto" w:fill="auto"/>
            <w:vAlign w:val="bottom"/>
          </w:tcPr>
          <w:p w:rsidR="008C57D7" w:rsidRPr="008806E1" w:rsidRDefault="003F013E" w:rsidP="008C57D7">
            <w:pPr>
              <w:tabs>
                <w:tab w:val="decimal" w:pos="922"/>
              </w:tabs>
              <w:snapToGrid w:val="0"/>
              <w:spacing w:line="280" w:lineRule="atLeast"/>
              <w:ind w:left="-54"/>
              <w:rPr>
                <w:sz w:val="20"/>
                <w:szCs w:val="20"/>
                <w:lang w:val="en-GB"/>
              </w:rPr>
            </w:pPr>
            <w:r w:rsidRPr="008806E1">
              <w:rPr>
                <w:sz w:val="20"/>
                <w:szCs w:val="20"/>
                <w:lang w:val="en-GB"/>
              </w:rPr>
              <w:t>681</w:t>
            </w:r>
          </w:p>
        </w:tc>
        <w:tc>
          <w:tcPr>
            <w:tcW w:w="135" w:type="dxa"/>
            <w:shd w:val="clear" w:color="auto" w:fill="auto"/>
          </w:tcPr>
          <w:p w:rsidR="008C57D7" w:rsidRPr="008806E1" w:rsidRDefault="008C57D7" w:rsidP="008C57D7">
            <w:pPr>
              <w:tabs>
                <w:tab w:val="decimal" w:pos="612"/>
                <w:tab w:val="decimal" w:pos="851"/>
                <w:tab w:val="decimal" w:pos="979"/>
              </w:tabs>
              <w:snapToGrid w:val="0"/>
              <w:spacing w:line="280" w:lineRule="atLeast"/>
              <w:jc w:val="center"/>
              <w:rPr>
                <w:sz w:val="20"/>
                <w:szCs w:val="20"/>
                <w:lang w:val="en-GB"/>
              </w:rPr>
            </w:pPr>
          </w:p>
        </w:tc>
        <w:tc>
          <w:tcPr>
            <w:tcW w:w="1015" w:type="dxa"/>
            <w:shd w:val="clear" w:color="auto" w:fill="auto"/>
            <w:vAlign w:val="bottom"/>
          </w:tcPr>
          <w:p w:rsidR="008C57D7" w:rsidRPr="008806E1" w:rsidRDefault="00A538D7" w:rsidP="008C57D7">
            <w:pPr>
              <w:tabs>
                <w:tab w:val="decimal" w:pos="922"/>
              </w:tabs>
              <w:snapToGrid w:val="0"/>
              <w:spacing w:line="280" w:lineRule="atLeast"/>
              <w:ind w:left="-54"/>
              <w:rPr>
                <w:sz w:val="20"/>
                <w:szCs w:val="20"/>
                <w:lang w:val="en-GB"/>
              </w:rPr>
            </w:pPr>
            <w:r w:rsidRPr="008806E1">
              <w:rPr>
                <w:sz w:val="20"/>
                <w:szCs w:val="20"/>
                <w:lang w:val="en-GB"/>
              </w:rPr>
              <w:t>681</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c>
          <w:tcPr>
            <w:tcW w:w="171" w:type="dxa"/>
            <w:gridSpan w:val="2"/>
            <w:shd w:val="clear" w:color="auto" w:fill="auto"/>
          </w:tcPr>
          <w:p w:rsidR="008C57D7" w:rsidRPr="008806E1" w:rsidRDefault="008C57D7" w:rsidP="008C57D7">
            <w:pPr>
              <w:tabs>
                <w:tab w:val="decimal" w:pos="-100"/>
                <w:tab w:val="decimal" w:pos="649"/>
                <w:tab w:val="decimal" w:pos="737"/>
                <w:tab w:val="decimal" w:pos="851"/>
                <w:tab w:val="decimal" w:pos="979"/>
              </w:tabs>
              <w:snapToGrid w:val="0"/>
              <w:spacing w:line="280" w:lineRule="atLeast"/>
              <w:jc w:val="right"/>
              <w:rPr>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651</w:t>
            </w:r>
          </w:p>
        </w:tc>
        <w:tc>
          <w:tcPr>
            <w:tcW w:w="135" w:type="dxa"/>
            <w:shd w:val="clear" w:color="auto" w:fill="auto"/>
          </w:tcPr>
          <w:p w:rsidR="008C57D7" w:rsidRPr="008806E1" w:rsidRDefault="008C57D7" w:rsidP="008C57D7">
            <w:pPr>
              <w:tabs>
                <w:tab w:val="decimal" w:pos="612"/>
                <w:tab w:val="decimal" w:pos="851"/>
                <w:tab w:val="decimal" w:pos="979"/>
              </w:tabs>
              <w:snapToGrid w:val="0"/>
              <w:spacing w:line="280" w:lineRule="atLeast"/>
              <w:jc w:val="center"/>
              <w:rPr>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651</w:t>
            </w:r>
          </w:p>
        </w:tc>
      </w:tr>
      <w:tr w:rsidR="008C57D7" w:rsidRPr="008806E1" w:rsidTr="00A5654D">
        <w:trPr>
          <w:cantSplit/>
          <w:trHeight w:val="74"/>
        </w:trPr>
        <w:tc>
          <w:tcPr>
            <w:tcW w:w="3042" w:type="dxa"/>
            <w:shd w:val="clear" w:color="auto" w:fill="auto"/>
            <w:vAlign w:val="bottom"/>
          </w:tcPr>
          <w:p w:rsidR="008C57D7" w:rsidRPr="008806E1" w:rsidRDefault="008C57D7" w:rsidP="008C57D7">
            <w:pPr>
              <w:spacing w:line="280" w:lineRule="atLeast"/>
              <w:ind w:left="294" w:hanging="181"/>
              <w:rPr>
                <w:i/>
                <w:iCs/>
                <w:sz w:val="20"/>
                <w:szCs w:val="20"/>
              </w:rPr>
            </w:pPr>
            <w:r w:rsidRPr="008806E1">
              <w:rPr>
                <w:i/>
                <w:iCs/>
                <w:sz w:val="20"/>
                <w:szCs w:val="20"/>
              </w:rPr>
              <w:t xml:space="preserve">Less </w:t>
            </w:r>
            <w:r w:rsidRPr="008806E1">
              <w:rPr>
                <w:sz w:val="20"/>
                <w:szCs w:val="20"/>
              </w:rPr>
              <w:t>allowance for doubtful</w:t>
            </w:r>
            <w:r w:rsidRPr="008806E1">
              <w:rPr>
                <w:i/>
                <w:iCs/>
                <w:sz w:val="20"/>
                <w:szCs w:val="20"/>
                <w:cs/>
              </w:rPr>
              <w:t xml:space="preserve"> </w:t>
            </w:r>
          </w:p>
        </w:tc>
        <w:tc>
          <w:tcPr>
            <w:tcW w:w="1015" w:type="dxa"/>
            <w:shd w:val="clear" w:color="auto" w:fill="auto"/>
            <w:vAlign w:val="bottom"/>
          </w:tcPr>
          <w:p w:rsidR="008C57D7" w:rsidRPr="008806E1" w:rsidRDefault="008C57D7" w:rsidP="008C57D7">
            <w:pPr>
              <w:spacing w:line="280" w:lineRule="atLeast"/>
              <w:ind w:left="294" w:hanging="181"/>
              <w:rPr>
                <w:i/>
                <w:iCs/>
                <w:sz w:val="20"/>
                <w:szCs w:val="20"/>
              </w:rPr>
            </w:pPr>
          </w:p>
        </w:tc>
        <w:tc>
          <w:tcPr>
            <w:tcW w:w="133" w:type="dxa"/>
            <w:shd w:val="clear" w:color="auto" w:fill="auto"/>
          </w:tcPr>
          <w:p w:rsidR="008C57D7" w:rsidRPr="008806E1" w:rsidRDefault="008C57D7" w:rsidP="008C57D7">
            <w:pPr>
              <w:spacing w:line="280" w:lineRule="atLeast"/>
              <w:ind w:left="294" w:hanging="181"/>
              <w:rPr>
                <w:i/>
                <w:iCs/>
                <w:sz w:val="20"/>
                <w:szCs w:val="20"/>
              </w:rPr>
            </w:pPr>
          </w:p>
        </w:tc>
        <w:tc>
          <w:tcPr>
            <w:tcW w:w="1015" w:type="dxa"/>
            <w:shd w:val="clear" w:color="auto" w:fill="auto"/>
            <w:vAlign w:val="bottom"/>
          </w:tcPr>
          <w:p w:rsidR="008C57D7" w:rsidRPr="008806E1" w:rsidRDefault="008C57D7" w:rsidP="008C57D7">
            <w:pPr>
              <w:spacing w:line="280" w:lineRule="atLeast"/>
              <w:rPr>
                <w:i/>
                <w:iCs/>
                <w:sz w:val="20"/>
                <w:szCs w:val="20"/>
              </w:rPr>
            </w:pPr>
          </w:p>
        </w:tc>
        <w:tc>
          <w:tcPr>
            <w:tcW w:w="135" w:type="dxa"/>
            <w:shd w:val="clear" w:color="auto" w:fill="auto"/>
          </w:tcPr>
          <w:p w:rsidR="008C57D7" w:rsidRPr="008806E1" w:rsidRDefault="008C57D7" w:rsidP="008C57D7">
            <w:pPr>
              <w:spacing w:line="280" w:lineRule="atLeast"/>
              <w:ind w:left="294" w:hanging="181"/>
              <w:rPr>
                <w:i/>
                <w:iCs/>
                <w:sz w:val="20"/>
                <w:szCs w:val="20"/>
              </w:rPr>
            </w:pPr>
          </w:p>
        </w:tc>
        <w:tc>
          <w:tcPr>
            <w:tcW w:w="1015" w:type="dxa"/>
            <w:shd w:val="clear" w:color="auto" w:fill="auto"/>
            <w:vAlign w:val="bottom"/>
          </w:tcPr>
          <w:p w:rsidR="008C57D7" w:rsidRPr="008806E1" w:rsidRDefault="008C57D7" w:rsidP="008C57D7">
            <w:pPr>
              <w:spacing w:line="280" w:lineRule="atLeast"/>
              <w:ind w:left="294" w:hanging="181"/>
              <w:rPr>
                <w:i/>
                <w:iCs/>
                <w:sz w:val="20"/>
                <w:szCs w:val="20"/>
              </w:rPr>
            </w:pPr>
          </w:p>
        </w:tc>
        <w:tc>
          <w:tcPr>
            <w:tcW w:w="136" w:type="dxa"/>
            <w:shd w:val="clear" w:color="auto" w:fill="auto"/>
          </w:tcPr>
          <w:p w:rsidR="008C57D7" w:rsidRPr="008806E1" w:rsidRDefault="008C57D7" w:rsidP="008C57D7">
            <w:pPr>
              <w:spacing w:line="280" w:lineRule="atLeast"/>
              <w:ind w:left="294" w:hanging="181"/>
              <w:rPr>
                <w:i/>
                <w:iCs/>
                <w:sz w:val="20"/>
                <w:szCs w:val="20"/>
              </w:rPr>
            </w:pPr>
          </w:p>
        </w:tc>
        <w:tc>
          <w:tcPr>
            <w:tcW w:w="979" w:type="dxa"/>
            <w:shd w:val="clear" w:color="auto" w:fill="auto"/>
            <w:vAlign w:val="bottom"/>
          </w:tcPr>
          <w:p w:rsidR="008C57D7" w:rsidRPr="008806E1" w:rsidRDefault="008C57D7" w:rsidP="008C57D7">
            <w:pPr>
              <w:spacing w:line="280" w:lineRule="atLeast"/>
              <w:ind w:left="294" w:hanging="181"/>
              <w:rPr>
                <w:i/>
                <w:iCs/>
                <w:sz w:val="20"/>
                <w:szCs w:val="20"/>
              </w:rPr>
            </w:pPr>
          </w:p>
        </w:tc>
        <w:tc>
          <w:tcPr>
            <w:tcW w:w="171" w:type="dxa"/>
            <w:gridSpan w:val="2"/>
            <w:shd w:val="clear" w:color="auto" w:fill="auto"/>
          </w:tcPr>
          <w:p w:rsidR="008C57D7" w:rsidRPr="008806E1" w:rsidRDefault="008C57D7" w:rsidP="008C57D7">
            <w:pPr>
              <w:spacing w:line="280" w:lineRule="atLeast"/>
              <w:ind w:left="294" w:hanging="181"/>
              <w:rPr>
                <w:i/>
                <w:iCs/>
                <w:sz w:val="20"/>
                <w:szCs w:val="20"/>
              </w:rPr>
            </w:pPr>
          </w:p>
        </w:tc>
        <w:tc>
          <w:tcPr>
            <w:tcW w:w="1015" w:type="dxa"/>
            <w:shd w:val="clear" w:color="auto" w:fill="auto"/>
            <w:vAlign w:val="bottom"/>
          </w:tcPr>
          <w:p w:rsidR="008C57D7" w:rsidRPr="008806E1" w:rsidRDefault="008C57D7" w:rsidP="008C57D7">
            <w:pPr>
              <w:spacing w:line="280" w:lineRule="atLeast"/>
              <w:rPr>
                <w:i/>
                <w:iCs/>
                <w:sz w:val="20"/>
                <w:szCs w:val="20"/>
              </w:rPr>
            </w:pPr>
          </w:p>
        </w:tc>
        <w:tc>
          <w:tcPr>
            <w:tcW w:w="135" w:type="dxa"/>
            <w:shd w:val="clear" w:color="auto" w:fill="auto"/>
          </w:tcPr>
          <w:p w:rsidR="008C57D7" w:rsidRPr="008806E1" w:rsidRDefault="008C57D7" w:rsidP="008C57D7">
            <w:pPr>
              <w:spacing w:line="280" w:lineRule="atLeast"/>
              <w:ind w:left="294" w:hanging="181"/>
              <w:rPr>
                <w:i/>
                <w:iCs/>
                <w:sz w:val="20"/>
                <w:szCs w:val="20"/>
              </w:rPr>
            </w:pPr>
          </w:p>
        </w:tc>
        <w:tc>
          <w:tcPr>
            <w:tcW w:w="1015" w:type="dxa"/>
            <w:shd w:val="clear" w:color="auto" w:fill="auto"/>
            <w:vAlign w:val="bottom"/>
          </w:tcPr>
          <w:p w:rsidR="008C57D7" w:rsidRPr="008806E1" w:rsidRDefault="008C57D7" w:rsidP="008C57D7">
            <w:pPr>
              <w:spacing w:line="280" w:lineRule="atLeast"/>
              <w:ind w:left="294" w:hanging="181"/>
              <w:rPr>
                <w:i/>
                <w:iCs/>
                <w:sz w:val="20"/>
                <w:szCs w:val="20"/>
              </w:rPr>
            </w:pPr>
          </w:p>
        </w:tc>
      </w:tr>
      <w:tr w:rsidR="008C57D7" w:rsidRPr="008806E1" w:rsidTr="00B95A27">
        <w:trPr>
          <w:cantSplit/>
          <w:trHeight w:val="250"/>
        </w:trPr>
        <w:tc>
          <w:tcPr>
            <w:tcW w:w="3042" w:type="dxa"/>
            <w:shd w:val="clear" w:color="auto" w:fill="auto"/>
            <w:vAlign w:val="bottom"/>
          </w:tcPr>
          <w:p w:rsidR="008C57D7" w:rsidRPr="008806E1" w:rsidRDefault="008C57D7" w:rsidP="008C57D7">
            <w:pPr>
              <w:spacing w:line="280" w:lineRule="atLeast"/>
              <w:ind w:left="294" w:firstLine="246"/>
              <w:rPr>
                <w:sz w:val="20"/>
                <w:szCs w:val="20"/>
              </w:rPr>
            </w:pPr>
            <w:r w:rsidRPr="008806E1">
              <w:rPr>
                <w:sz w:val="20"/>
                <w:szCs w:val="20"/>
              </w:rPr>
              <w:t xml:space="preserve">   accounts</w:t>
            </w:r>
          </w:p>
        </w:tc>
        <w:tc>
          <w:tcPr>
            <w:tcW w:w="1015" w:type="dxa"/>
            <w:shd w:val="clear" w:color="auto" w:fill="auto"/>
            <w:vAlign w:val="bottom"/>
          </w:tcPr>
          <w:p w:rsidR="008C57D7" w:rsidRPr="008806E1" w:rsidRDefault="00AF31FA" w:rsidP="008C57D7">
            <w:pPr>
              <w:tabs>
                <w:tab w:val="decimal" w:pos="675"/>
              </w:tabs>
              <w:spacing w:line="280" w:lineRule="atLeast"/>
              <w:ind w:left="-54"/>
              <w:rPr>
                <w:sz w:val="20"/>
                <w:szCs w:val="20"/>
                <w:lang w:val="en-GB"/>
              </w:rPr>
            </w:pPr>
            <w:r w:rsidRPr="008806E1">
              <w:rPr>
                <w:sz w:val="20"/>
                <w:szCs w:val="20"/>
                <w:lang w:val="en-GB"/>
              </w:rPr>
              <w:t>-</w:t>
            </w:r>
          </w:p>
        </w:tc>
        <w:tc>
          <w:tcPr>
            <w:tcW w:w="133" w:type="dxa"/>
            <w:shd w:val="clear" w:color="auto" w:fill="auto"/>
          </w:tcPr>
          <w:p w:rsidR="008C57D7" w:rsidRPr="008806E1" w:rsidRDefault="008C57D7" w:rsidP="008C57D7">
            <w:pPr>
              <w:spacing w:line="280" w:lineRule="atLeast"/>
              <w:ind w:left="294" w:hanging="181"/>
              <w:rPr>
                <w:sz w:val="20"/>
                <w:szCs w:val="20"/>
              </w:rPr>
            </w:pPr>
          </w:p>
        </w:tc>
        <w:tc>
          <w:tcPr>
            <w:tcW w:w="1015" w:type="dxa"/>
            <w:tcBorders>
              <w:bottom w:val="single" w:sz="4" w:space="0" w:color="000000"/>
            </w:tcBorders>
            <w:shd w:val="clear" w:color="auto" w:fill="auto"/>
            <w:vAlign w:val="bottom"/>
          </w:tcPr>
          <w:p w:rsidR="008C57D7" w:rsidRPr="008806E1" w:rsidRDefault="00A538D7" w:rsidP="008C57D7">
            <w:pPr>
              <w:tabs>
                <w:tab w:val="decimal" w:pos="918"/>
              </w:tabs>
              <w:snapToGrid w:val="0"/>
              <w:spacing w:line="280" w:lineRule="atLeast"/>
              <w:ind w:left="-54"/>
              <w:rPr>
                <w:sz w:val="20"/>
                <w:szCs w:val="20"/>
                <w:lang w:val="en-GB"/>
              </w:rPr>
            </w:pPr>
            <w:r w:rsidRPr="008806E1">
              <w:rPr>
                <w:sz w:val="20"/>
                <w:szCs w:val="20"/>
                <w:lang w:val="en-GB"/>
              </w:rPr>
              <w:t>(184)</w:t>
            </w:r>
          </w:p>
        </w:tc>
        <w:tc>
          <w:tcPr>
            <w:tcW w:w="135" w:type="dxa"/>
            <w:shd w:val="clear" w:color="auto" w:fill="auto"/>
          </w:tcPr>
          <w:p w:rsidR="008C57D7" w:rsidRPr="008806E1" w:rsidRDefault="008C57D7" w:rsidP="008C57D7">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vAlign w:val="bottom"/>
          </w:tcPr>
          <w:p w:rsidR="008C57D7" w:rsidRPr="008806E1" w:rsidRDefault="00A538D7" w:rsidP="008C57D7">
            <w:pPr>
              <w:tabs>
                <w:tab w:val="decimal" w:pos="918"/>
              </w:tabs>
              <w:snapToGrid w:val="0"/>
              <w:spacing w:line="280" w:lineRule="atLeast"/>
              <w:ind w:left="-54"/>
              <w:rPr>
                <w:sz w:val="20"/>
                <w:szCs w:val="20"/>
                <w:lang w:val="en-GB"/>
              </w:rPr>
            </w:pPr>
            <w:r w:rsidRPr="008806E1">
              <w:rPr>
                <w:sz w:val="20"/>
                <w:szCs w:val="20"/>
                <w:lang w:val="en-GB"/>
              </w:rPr>
              <w:t>(184)</w:t>
            </w:r>
          </w:p>
        </w:tc>
        <w:tc>
          <w:tcPr>
            <w:tcW w:w="136" w:type="dxa"/>
            <w:shd w:val="clear" w:color="auto" w:fill="auto"/>
          </w:tcPr>
          <w:p w:rsidR="008C57D7" w:rsidRPr="008806E1" w:rsidRDefault="008C57D7" w:rsidP="008C57D7">
            <w:pPr>
              <w:tabs>
                <w:tab w:val="decimal" w:pos="918"/>
              </w:tabs>
              <w:snapToGrid w:val="0"/>
              <w:spacing w:line="280" w:lineRule="atLeast"/>
              <w:ind w:left="-54"/>
              <w:rPr>
                <w:sz w:val="20"/>
                <w:szCs w:val="20"/>
                <w:lang w:val="en-GB"/>
              </w:rPr>
            </w:pPr>
          </w:p>
        </w:tc>
        <w:tc>
          <w:tcPr>
            <w:tcW w:w="979" w:type="dxa"/>
            <w:tcBorders>
              <w:bottom w:val="single" w:sz="4" w:space="0" w:color="000000"/>
            </w:tcBorders>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c>
          <w:tcPr>
            <w:tcW w:w="171" w:type="dxa"/>
            <w:gridSpan w:val="2"/>
            <w:shd w:val="clear" w:color="auto" w:fill="auto"/>
          </w:tcPr>
          <w:p w:rsidR="008C57D7" w:rsidRPr="008806E1" w:rsidRDefault="008C57D7" w:rsidP="008C57D7">
            <w:pPr>
              <w:spacing w:line="280" w:lineRule="atLeast"/>
              <w:ind w:left="294" w:hanging="181"/>
              <w:rPr>
                <w:sz w:val="20"/>
                <w:szCs w:val="20"/>
              </w:rPr>
            </w:pPr>
          </w:p>
        </w:tc>
        <w:tc>
          <w:tcPr>
            <w:tcW w:w="1015" w:type="dxa"/>
            <w:tcBorders>
              <w:bottom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cs/>
                <w:lang w:val="en-GB"/>
              </w:rPr>
              <w:t>(</w:t>
            </w:r>
            <w:r w:rsidRPr="008806E1">
              <w:rPr>
                <w:sz w:val="20"/>
                <w:szCs w:val="20"/>
                <w:lang w:val="en-GB"/>
              </w:rPr>
              <w:t>163</w:t>
            </w:r>
            <w:r w:rsidRPr="008806E1">
              <w:rPr>
                <w:sz w:val="20"/>
                <w:szCs w:val="20"/>
                <w:cs/>
                <w:lang w:val="en-GB"/>
              </w:rPr>
              <w:t>)</w:t>
            </w:r>
          </w:p>
        </w:tc>
        <w:tc>
          <w:tcPr>
            <w:tcW w:w="135" w:type="dxa"/>
            <w:shd w:val="clear" w:color="auto" w:fill="auto"/>
          </w:tcPr>
          <w:p w:rsidR="008C57D7" w:rsidRPr="008806E1" w:rsidRDefault="008C57D7" w:rsidP="008C57D7">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cs/>
                <w:lang w:val="en-GB"/>
              </w:rPr>
              <w:t>(</w:t>
            </w:r>
            <w:r w:rsidRPr="008806E1">
              <w:rPr>
                <w:sz w:val="20"/>
                <w:szCs w:val="20"/>
                <w:lang w:val="en-GB"/>
              </w:rPr>
              <w:t>163</w:t>
            </w:r>
            <w:r w:rsidRPr="008806E1">
              <w:rPr>
                <w:sz w:val="20"/>
                <w:szCs w:val="20"/>
                <w:cs/>
                <w:lang w:val="en-GB"/>
              </w:rPr>
              <w:t>)</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b/>
                <w:bCs/>
                <w:sz w:val="20"/>
                <w:szCs w:val="20"/>
                <w:lang w:val="en-GB"/>
              </w:rPr>
            </w:pPr>
            <w:r w:rsidRPr="008806E1">
              <w:rPr>
                <w:b/>
                <w:bCs/>
                <w:sz w:val="20"/>
                <w:szCs w:val="20"/>
              </w:rPr>
              <w:t>Total domestic items</w:t>
            </w:r>
          </w:p>
        </w:tc>
        <w:tc>
          <w:tcPr>
            <w:tcW w:w="1015" w:type="dxa"/>
            <w:tcBorders>
              <w:top w:val="single" w:sz="4" w:space="0" w:color="000000"/>
              <w:bottom w:val="single" w:sz="4" w:space="0" w:color="000000"/>
            </w:tcBorders>
            <w:shd w:val="clear" w:color="auto" w:fill="auto"/>
            <w:vAlign w:val="bottom"/>
          </w:tcPr>
          <w:p w:rsidR="008C57D7" w:rsidRPr="008806E1" w:rsidRDefault="004A051A" w:rsidP="008C57D7">
            <w:pPr>
              <w:tabs>
                <w:tab w:val="decimal" w:pos="918"/>
              </w:tabs>
              <w:snapToGrid w:val="0"/>
              <w:spacing w:line="280" w:lineRule="atLeast"/>
              <w:ind w:left="-54"/>
              <w:rPr>
                <w:b/>
                <w:bCs/>
                <w:sz w:val="20"/>
                <w:szCs w:val="20"/>
                <w:lang w:val="en-GB"/>
              </w:rPr>
            </w:pPr>
            <w:r w:rsidRPr="008806E1">
              <w:rPr>
                <w:b/>
                <w:bCs/>
                <w:sz w:val="20"/>
                <w:szCs w:val="20"/>
                <w:lang w:val="en-GB"/>
              </w:rPr>
              <w:t>27,651</w:t>
            </w:r>
          </w:p>
        </w:tc>
        <w:tc>
          <w:tcPr>
            <w:tcW w:w="133" w:type="dxa"/>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8C57D7" w:rsidRPr="008806E1" w:rsidRDefault="00A538D7" w:rsidP="008C57D7">
            <w:pPr>
              <w:tabs>
                <w:tab w:val="decimal" w:pos="922"/>
              </w:tabs>
              <w:snapToGrid w:val="0"/>
              <w:spacing w:line="280" w:lineRule="atLeast"/>
              <w:ind w:left="-54"/>
              <w:rPr>
                <w:b/>
                <w:bCs/>
                <w:sz w:val="20"/>
                <w:szCs w:val="20"/>
                <w:lang w:val="en-GB"/>
              </w:rPr>
            </w:pPr>
            <w:r w:rsidRPr="008806E1">
              <w:rPr>
                <w:b/>
                <w:bCs/>
                <w:sz w:val="20"/>
                <w:szCs w:val="20"/>
                <w:lang w:val="en-GB"/>
              </w:rPr>
              <w:t>289,15</w:t>
            </w:r>
            <w:r w:rsidR="004A051A" w:rsidRPr="008806E1">
              <w:rPr>
                <w:b/>
                <w:bCs/>
                <w:sz w:val="20"/>
                <w:szCs w:val="20"/>
                <w:lang w:val="en-GB"/>
              </w:rPr>
              <w:t>4</w:t>
            </w:r>
          </w:p>
        </w:tc>
        <w:tc>
          <w:tcPr>
            <w:tcW w:w="135" w:type="dxa"/>
            <w:shd w:val="clear" w:color="auto" w:fill="auto"/>
          </w:tcPr>
          <w:p w:rsidR="008C57D7" w:rsidRPr="008806E1" w:rsidRDefault="008C57D7" w:rsidP="008C57D7">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8C57D7" w:rsidRPr="008806E1" w:rsidRDefault="00A538D7" w:rsidP="008C57D7">
            <w:pPr>
              <w:tabs>
                <w:tab w:val="decimal" w:pos="922"/>
              </w:tabs>
              <w:snapToGrid w:val="0"/>
              <w:spacing w:line="280" w:lineRule="atLeast"/>
              <w:ind w:left="-54"/>
              <w:rPr>
                <w:b/>
                <w:bCs/>
                <w:sz w:val="20"/>
                <w:szCs w:val="20"/>
                <w:lang w:val="en-GB"/>
              </w:rPr>
            </w:pPr>
            <w:r w:rsidRPr="008806E1">
              <w:rPr>
                <w:b/>
                <w:bCs/>
                <w:sz w:val="20"/>
                <w:szCs w:val="20"/>
                <w:lang w:val="en-GB"/>
              </w:rPr>
              <w:t>316,805</w:t>
            </w:r>
          </w:p>
        </w:tc>
        <w:tc>
          <w:tcPr>
            <w:tcW w:w="136" w:type="dxa"/>
            <w:shd w:val="clear" w:color="auto" w:fill="auto"/>
          </w:tcPr>
          <w:p w:rsidR="008C57D7" w:rsidRPr="008806E1" w:rsidRDefault="008C57D7" w:rsidP="008C57D7">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b/>
                <w:bCs/>
                <w:sz w:val="20"/>
                <w:szCs w:val="20"/>
                <w:lang w:val="en-GB"/>
              </w:rPr>
            </w:pPr>
            <w:r w:rsidRPr="008806E1">
              <w:rPr>
                <w:b/>
                <w:bCs/>
                <w:sz w:val="20"/>
                <w:szCs w:val="20"/>
                <w:lang w:val="en-GB"/>
              </w:rPr>
              <w:t>16,880</w:t>
            </w:r>
          </w:p>
        </w:tc>
        <w:tc>
          <w:tcPr>
            <w:tcW w:w="171" w:type="dxa"/>
            <w:gridSpan w:val="2"/>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r w:rsidRPr="008806E1">
              <w:rPr>
                <w:b/>
                <w:bCs/>
                <w:sz w:val="20"/>
                <w:szCs w:val="20"/>
                <w:lang w:val="en-GB"/>
              </w:rPr>
              <w:t>272,436</w:t>
            </w:r>
          </w:p>
        </w:tc>
        <w:tc>
          <w:tcPr>
            <w:tcW w:w="135" w:type="dxa"/>
            <w:shd w:val="clear" w:color="auto" w:fill="auto"/>
          </w:tcPr>
          <w:p w:rsidR="008C57D7" w:rsidRPr="008806E1" w:rsidRDefault="008C57D7" w:rsidP="008C57D7">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r w:rsidRPr="008806E1">
              <w:rPr>
                <w:b/>
                <w:bCs/>
                <w:sz w:val="20"/>
                <w:szCs w:val="20"/>
                <w:lang w:val="en-GB"/>
              </w:rPr>
              <w:t>289,316</w:t>
            </w:r>
          </w:p>
        </w:tc>
      </w:tr>
      <w:tr w:rsidR="008C57D7" w:rsidRPr="008806E1" w:rsidTr="00A5654D">
        <w:trPr>
          <w:cantSplit/>
        </w:trPr>
        <w:tc>
          <w:tcPr>
            <w:tcW w:w="3042" w:type="dxa"/>
            <w:shd w:val="clear" w:color="auto" w:fill="auto"/>
            <w:vAlign w:val="bottom"/>
          </w:tcPr>
          <w:p w:rsidR="008C57D7" w:rsidRPr="008806E1" w:rsidRDefault="008C57D7" w:rsidP="008C57D7">
            <w:pPr>
              <w:spacing w:line="280" w:lineRule="atLeast"/>
              <w:ind w:left="294" w:hanging="181"/>
              <w:rPr>
                <w:b/>
                <w:bCs/>
                <w:sz w:val="20"/>
                <w:szCs w:val="20"/>
              </w:rPr>
            </w:pPr>
          </w:p>
        </w:tc>
        <w:tc>
          <w:tcPr>
            <w:tcW w:w="1015" w:type="dxa"/>
            <w:shd w:val="clear" w:color="auto" w:fill="auto"/>
            <w:vAlign w:val="center"/>
          </w:tcPr>
          <w:p w:rsidR="008C57D7" w:rsidRPr="008806E1" w:rsidRDefault="008C57D7" w:rsidP="008C57D7">
            <w:pPr>
              <w:tabs>
                <w:tab w:val="decimal" w:pos="918"/>
              </w:tabs>
              <w:snapToGrid w:val="0"/>
              <w:spacing w:line="280" w:lineRule="atLeast"/>
              <w:ind w:left="-54"/>
              <w:rPr>
                <w:sz w:val="20"/>
                <w:szCs w:val="20"/>
                <w:lang w:val="en-GB"/>
              </w:rPr>
            </w:pPr>
          </w:p>
        </w:tc>
        <w:tc>
          <w:tcPr>
            <w:tcW w:w="133" w:type="dxa"/>
            <w:shd w:val="clear" w:color="auto" w:fill="auto"/>
            <w:vAlign w:val="center"/>
          </w:tcPr>
          <w:p w:rsidR="008C57D7" w:rsidRPr="008806E1" w:rsidRDefault="008C57D7" w:rsidP="008C57D7">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rsidR="008C57D7" w:rsidRPr="008806E1" w:rsidRDefault="008C57D7" w:rsidP="008C57D7">
            <w:pPr>
              <w:tabs>
                <w:tab w:val="decimal" w:pos="940"/>
              </w:tabs>
              <w:snapToGrid w:val="0"/>
              <w:spacing w:line="280" w:lineRule="atLeast"/>
              <w:ind w:left="-54"/>
              <w:rPr>
                <w:sz w:val="20"/>
                <w:szCs w:val="20"/>
                <w:lang w:val="en-GB"/>
              </w:rPr>
            </w:pPr>
          </w:p>
        </w:tc>
        <w:tc>
          <w:tcPr>
            <w:tcW w:w="135" w:type="dxa"/>
            <w:shd w:val="clear" w:color="auto" w:fill="auto"/>
            <w:vAlign w:val="center"/>
          </w:tcPr>
          <w:p w:rsidR="008C57D7" w:rsidRPr="008806E1" w:rsidRDefault="008C57D7" w:rsidP="008C57D7">
            <w:pPr>
              <w:tabs>
                <w:tab w:val="decimal" w:pos="979"/>
              </w:tabs>
              <w:snapToGrid w:val="0"/>
              <w:spacing w:line="280" w:lineRule="atLeast"/>
              <w:jc w:val="center"/>
              <w:rPr>
                <w:sz w:val="20"/>
                <w:szCs w:val="20"/>
                <w:lang w:val="en-GB"/>
              </w:rPr>
            </w:pPr>
          </w:p>
        </w:tc>
        <w:tc>
          <w:tcPr>
            <w:tcW w:w="1015" w:type="dxa"/>
            <w:shd w:val="clear" w:color="auto" w:fill="auto"/>
            <w:vAlign w:val="center"/>
          </w:tcPr>
          <w:p w:rsidR="008C57D7" w:rsidRPr="008806E1" w:rsidRDefault="008C57D7" w:rsidP="008C57D7">
            <w:pPr>
              <w:tabs>
                <w:tab w:val="decimal" w:pos="922"/>
              </w:tabs>
              <w:snapToGrid w:val="0"/>
              <w:spacing w:line="280" w:lineRule="atLeast"/>
              <w:ind w:left="-54"/>
              <w:rPr>
                <w:sz w:val="20"/>
                <w:szCs w:val="20"/>
                <w:lang w:val="en-GB"/>
              </w:rPr>
            </w:pP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center"/>
          </w:tcPr>
          <w:p w:rsidR="008C57D7" w:rsidRPr="008806E1" w:rsidRDefault="008C57D7" w:rsidP="008C57D7">
            <w:pPr>
              <w:tabs>
                <w:tab w:val="decimal" w:pos="918"/>
              </w:tabs>
              <w:snapToGrid w:val="0"/>
              <w:spacing w:line="280" w:lineRule="atLeast"/>
              <w:ind w:left="-54"/>
              <w:rPr>
                <w:sz w:val="20"/>
                <w:szCs w:val="20"/>
                <w:lang w:val="en-GB"/>
              </w:rPr>
            </w:pPr>
          </w:p>
        </w:tc>
        <w:tc>
          <w:tcPr>
            <w:tcW w:w="171" w:type="dxa"/>
            <w:gridSpan w:val="2"/>
            <w:shd w:val="clear" w:color="auto" w:fill="auto"/>
            <w:vAlign w:val="center"/>
          </w:tcPr>
          <w:p w:rsidR="008C57D7" w:rsidRPr="008806E1" w:rsidRDefault="008C57D7" w:rsidP="008C57D7">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rsidR="008C57D7" w:rsidRPr="008806E1" w:rsidRDefault="008C57D7" w:rsidP="008C57D7">
            <w:pPr>
              <w:tabs>
                <w:tab w:val="decimal" w:pos="940"/>
              </w:tabs>
              <w:snapToGrid w:val="0"/>
              <w:spacing w:line="280" w:lineRule="atLeast"/>
              <w:ind w:left="-54"/>
              <w:rPr>
                <w:sz w:val="20"/>
                <w:szCs w:val="20"/>
                <w:lang w:val="en-GB"/>
              </w:rPr>
            </w:pPr>
          </w:p>
        </w:tc>
        <w:tc>
          <w:tcPr>
            <w:tcW w:w="135" w:type="dxa"/>
            <w:shd w:val="clear" w:color="auto" w:fill="auto"/>
            <w:vAlign w:val="center"/>
          </w:tcPr>
          <w:p w:rsidR="008C57D7" w:rsidRPr="008806E1" w:rsidRDefault="008C57D7" w:rsidP="008C57D7">
            <w:pPr>
              <w:tabs>
                <w:tab w:val="decimal" w:pos="979"/>
              </w:tabs>
              <w:snapToGrid w:val="0"/>
              <w:spacing w:line="280" w:lineRule="atLeast"/>
              <w:jc w:val="center"/>
              <w:rPr>
                <w:sz w:val="20"/>
                <w:szCs w:val="20"/>
                <w:lang w:val="en-GB"/>
              </w:rPr>
            </w:pPr>
          </w:p>
        </w:tc>
        <w:tc>
          <w:tcPr>
            <w:tcW w:w="1015" w:type="dxa"/>
            <w:shd w:val="clear" w:color="auto" w:fill="auto"/>
            <w:vAlign w:val="center"/>
          </w:tcPr>
          <w:p w:rsidR="008C57D7" w:rsidRPr="008806E1" w:rsidRDefault="008C57D7" w:rsidP="008C57D7">
            <w:pPr>
              <w:tabs>
                <w:tab w:val="decimal" w:pos="922"/>
              </w:tabs>
              <w:snapToGrid w:val="0"/>
              <w:spacing w:line="280" w:lineRule="atLeast"/>
              <w:ind w:left="-54"/>
              <w:rPr>
                <w:sz w:val="20"/>
                <w:szCs w:val="20"/>
                <w:lang w:val="en-GB"/>
              </w:rPr>
            </w:pPr>
          </w:p>
        </w:tc>
      </w:tr>
      <w:tr w:rsidR="008C57D7" w:rsidRPr="008806E1" w:rsidTr="00A5654D">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b/>
                <w:bCs/>
                <w:sz w:val="20"/>
                <w:szCs w:val="20"/>
              </w:rPr>
              <w:t>Foreign items</w:t>
            </w:r>
            <w:r w:rsidRPr="008806E1">
              <w:rPr>
                <w:b/>
                <w:bCs/>
                <w:sz w:val="20"/>
                <w:szCs w:val="20"/>
                <w:cs/>
              </w:rPr>
              <w:t>:</w:t>
            </w:r>
          </w:p>
        </w:tc>
        <w:tc>
          <w:tcPr>
            <w:tcW w:w="1015" w:type="dxa"/>
            <w:shd w:val="clear" w:color="auto" w:fill="auto"/>
            <w:vAlign w:val="center"/>
          </w:tcPr>
          <w:p w:rsidR="008C57D7" w:rsidRPr="008806E1" w:rsidRDefault="008C57D7" w:rsidP="008C57D7">
            <w:pPr>
              <w:tabs>
                <w:tab w:val="decimal" w:pos="918"/>
              </w:tabs>
              <w:snapToGrid w:val="0"/>
              <w:spacing w:line="280" w:lineRule="atLeast"/>
              <w:ind w:left="-54"/>
              <w:rPr>
                <w:sz w:val="20"/>
                <w:szCs w:val="20"/>
                <w:lang w:val="en-GB"/>
              </w:rPr>
            </w:pPr>
          </w:p>
        </w:tc>
        <w:tc>
          <w:tcPr>
            <w:tcW w:w="133" w:type="dxa"/>
            <w:shd w:val="clear" w:color="auto" w:fill="auto"/>
            <w:vAlign w:val="center"/>
          </w:tcPr>
          <w:p w:rsidR="008C57D7" w:rsidRPr="008806E1" w:rsidRDefault="008C57D7" w:rsidP="008C57D7">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rsidR="008C57D7" w:rsidRPr="008806E1" w:rsidRDefault="008C57D7" w:rsidP="008C57D7">
            <w:pPr>
              <w:tabs>
                <w:tab w:val="decimal" w:pos="940"/>
              </w:tabs>
              <w:snapToGrid w:val="0"/>
              <w:spacing w:line="280" w:lineRule="atLeast"/>
              <w:ind w:left="-54"/>
              <w:rPr>
                <w:sz w:val="20"/>
                <w:szCs w:val="20"/>
                <w:lang w:val="en-GB"/>
              </w:rPr>
            </w:pPr>
          </w:p>
        </w:tc>
        <w:tc>
          <w:tcPr>
            <w:tcW w:w="135" w:type="dxa"/>
            <w:shd w:val="clear" w:color="auto" w:fill="auto"/>
            <w:vAlign w:val="center"/>
          </w:tcPr>
          <w:p w:rsidR="008C57D7" w:rsidRPr="008806E1" w:rsidRDefault="008C57D7" w:rsidP="008C57D7">
            <w:pPr>
              <w:tabs>
                <w:tab w:val="decimal" w:pos="979"/>
              </w:tabs>
              <w:snapToGrid w:val="0"/>
              <w:spacing w:line="280" w:lineRule="atLeast"/>
              <w:jc w:val="center"/>
              <w:rPr>
                <w:sz w:val="20"/>
                <w:szCs w:val="20"/>
                <w:lang w:val="en-GB"/>
              </w:rPr>
            </w:pPr>
          </w:p>
        </w:tc>
        <w:tc>
          <w:tcPr>
            <w:tcW w:w="1015" w:type="dxa"/>
            <w:shd w:val="clear" w:color="auto" w:fill="auto"/>
            <w:vAlign w:val="center"/>
          </w:tcPr>
          <w:p w:rsidR="008C57D7" w:rsidRPr="008806E1" w:rsidRDefault="008C57D7" w:rsidP="008C57D7">
            <w:pPr>
              <w:tabs>
                <w:tab w:val="decimal" w:pos="922"/>
              </w:tabs>
              <w:snapToGrid w:val="0"/>
              <w:spacing w:line="280" w:lineRule="atLeast"/>
              <w:ind w:left="-54"/>
              <w:rPr>
                <w:sz w:val="20"/>
                <w:szCs w:val="20"/>
                <w:lang w:val="en-GB"/>
              </w:rPr>
            </w:pP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center"/>
          </w:tcPr>
          <w:p w:rsidR="008C57D7" w:rsidRPr="008806E1" w:rsidRDefault="008C57D7" w:rsidP="008C57D7">
            <w:pPr>
              <w:tabs>
                <w:tab w:val="decimal" w:pos="918"/>
              </w:tabs>
              <w:snapToGrid w:val="0"/>
              <w:spacing w:line="280" w:lineRule="atLeast"/>
              <w:ind w:left="-54"/>
              <w:rPr>
                <w:sz w:val="20"/>
                <w:szCs w:val="20"/>
                <w:lang w:val="en-GB"/>
              </w:rPr>
            </w:pPr>
          </w:p>
        </w:tc>
        <w:tc>
          <w:tcPr>
            <w:tcW w:w="171" w:type="dxa"/>
            <w:gridSpan w:val="2"/>
            <w:shd w:val="clear" w:color="auto" w:fill="auto"/>
            <w:vAlign w:val="center"/>
          </w:tcPr>
          <w:p w:rsidR="008C57D7" w:rsidRPr="008806E1" w:rsidRDefault="008C57D7" w:rsidP="008C57D7">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rsidR="008C57D7" w:rsidRPr="008806E1" w:rsidRDefault="008C57D7" w:rsidP="008C57D7">
            <w:pPr>
              <w:tabs>
                <w:tab w:val="decimal" w:pos="940"/>
              </w:tabs>
              <w:snapToGrid w:val="0"/>
              <w:spacing w:line="280" w:lineRule="atLeast"/>
              <w:ind w:left="-54"/>
              <w:rPr>
                <w:sz w:val="20"/>
                <w:szCs w:val="20"/>
                <w:lang w:val="en-GB"/>
              </w:rPr>
            </w:pPr>
          </w:p>
        </w:tc>
        <w:tc>
          <w:tcPr>
            <w:tcW w:w="135" w:type="dxa"/>
            <w:shd w:val="clear" w:color="auto" w:fill="auto"/>
            <w:vAlign w:val="center"/>
          </w:tcPr>
          <w:p w:rsidR="008C57D7" w:rsidRPr="008806E1" w:rsidRDefault="008C57D7" w:rsidP="008C57D7">
            <w:pPr>
              <w:tabs>
                <w:tab w:val="decimal" w:pos="979"/>
              </w:tabs>
              <w:snapToGrid w:val="0"/>
              <w:spacing w:line="280" w:lineRule="atLeast"/>
              <w:jc w:val="center"/>
              <w:rPr>
                <w:sz w:val="20"/>
                <w:szCs w:val="20"/>
                <w:lang w:val="en-GB"/>
              </w:rPr>
            </w:pPr>
          </w:p>
        </w:tc>
        <w:tc>
          <w:tcPr>
            <w:tcW w:w="1015" w:type="dxa"/>
            <w:shd w:val="clear" w:color="auto" w:fill="auto"/>
            <w:vAlign w:val="center"/>
          </w:tcPr>
          <w:p w:rsidR="008C57D7" w:rsidRPr="008806E1" w:rsidRDefault="008C57D7" w:rsidP="008C57D7">
            <w:pPr>
              <w:tabs>
                <w:tab w:val="decimal" w:pos="922"/>
              </w:tabs>
              <w:snapToGrid w:val="0"/>
              <w:spacing w:line="280" w:lineRule="atLeast"/>
              <w:ind w:left="-54"/>
              <w:rPr>
                <w:sz w:val="20"/>
                <w:szCs w:val="20"/>
                <w:lang w:val="en-GB"/>
              </w:rPr>
            </w:pPr>
          </w:p>
        </w:tc>
      </w:tr>
      <w:tr w:rsidR="008C57D7" w:rsidRPr="008806E1" w:rsidTr="00B95A27">
        <w:trPr>
          <w:cantSplit/>
          <w:trHeight w:val="272"/>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US Dollar</w:t>
            </w:r>
          </w:p>
        </w:tc>
        <w:tc>
          <w:tcPr>
            <w:tcW w:w="1015" w:type="dxa"/>
            <w:shd w:val="clear" w:color="auto" w:fill="auto"/>
            <w:vAlign w:val="bottom"/>
          </w:tcPr>
          <w:p w:rsidR="008C57D7" w:rsidRPr="008806E1" w:rsidRDefault="004A051A" w:rsidP="008C57D7">
            <w:pPr>
              <w:tabs>
                <w:tab w:val="decimal" w:pos="918"/>
              </w:tabs>
              <w:snapToGrid w:val="0"/>
              <w:spacing w:line="280" w:lineRule="atLeast"/>
              <w:ind w:left="-54"/>
              <w:rPr>
                <w:sz w:val="20"/>
                <w:szCs w:val="20"/>
                <w:lang w:val="en-GB"/>
              </w:rPr>
            </w:pPr>
            <w:r w:rsidRPr="008806E1">
              <w:rPr>
                <w:sz w:val="20"/>
                <w:szCs w:val="20"/>
                <w:lang w:val="en-GB"/>
              </w:rPr>
              <w:t>18,237</w:t>
            </w:r>
          </w:p>
        </w:tc>
        <w:tc>
          <w:tcPr>
            <w:tcW w:w="133" w:type="dxa"/>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A538D7" w:rsidP="008C57D7">
            <w:pPr>
              <w:tabs>
                <w:tab w:val="decimal" w:pos="922"/>
              </w:tabs>
              <w:snapToGrid w:val="0"/>
              <w:spacing w:line="280" w:lineRule="atLeast"/>
              <w:ind w:left="-54"/>
              <w:rPr>
                <w:sz w:val="20"/>
                <w:szCs w:val="20"/>
                <w:lang w:val="en-GB"/>
              </w:rPr>
            </w:pPr>
            <w:r w:rsidRPr="008806E1">
              <w:rPr>
                <w:sz w:val="20"/>
                <w:szCs w:val="20"/>
                <w:lang w:val="en-GB"/>
              </w:rPr>
              <w:t>7,540</w:t>
            </w:r>
          </w:p>
        </w:tc>
        <w:tc>
          <w:tcPr>
            <w:tcW w:w="135" w:type="dxa"/>
            <w:shd w:val="clear" w:color="auto" w:fill="auto"/>
          </w:tcPr>
          <w:p w:rsidR="008C57D7" w:rsidRPr="008806E1" w:rsidRDefault="008C57D7" w:rsidP="008C57D7">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567E71" w:rsidP="008C57D7">
            <w:pPr>
              <w:tabs>
                <w:tab w:val="decimal" w:pos="922"/>
              </w:tabs>
              <w:snapToGrid w:val="0"/>
              <w:spacing w:line="280" w:lineRule="atLeast"/>
              <w:ind w:left="-54"/>
              <w:rPr>
                <w:sz w:val="20"/>
                <w:szCs w:val="20"/>
                <w:lang w:val="en-GB"/>
              </w:rPr>
            </w:pPr>
            <w:r w:rsidRPr="008806E1">
              <w:rPr>
                <w:sz w:val="20"/>
                <w:szCs w:val="20"/>
                <w:lang w:val="en-GB"/>
              </w:rPr>
              <w:t>25,777</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14,244</w:t>
            </w:r>
          </w:p>
        </w:tc>
        <w:tc>
          <w:tcPr>
            <w:tcW w:w="171" w:type="dxa"/>
            <w:gridSpan w:val="2"/>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8,284</w:t>
            </w:r>
          </w:p>
        </w:tc>
        <w:tc>
          <w:tcPr>
            <w:tcW w:w="135" w:type="dxa"/>
            <w:shd w:val="clear" w:color="auto" w:fill="auto"/>
          </w:tcPr>
          <w:p w:rsidR="008C57D7" w:rsidRPr="008806E1" w:rsidRDefault="008C57D7" w:rsidP="008C57D7">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22,528</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Japanese YEN</w:t>
            </w:r>
          </w:p>
        </w:tc>
        <w:tc>
          <w:tcPr>
            <w:tcW w:w="1015" w:type="dxa"/>
            <w:shd w:val="clear" w:color="auto" w:fill="auto"/>
            <w:vAlign w:val="bottom"/>
          </w:tcPr>
          <w:p w:rsidR="008C57D7" w:rsidRPr="008806E1" w:rsidRDefault="00A538D7" w:rsidP="008C57D7">
            <w:pPr>
              <w:tabs>
                <w:tab w:val="decimal" w:pos="918"/>
              </w:tabs>
              <w:snapToGrid w:val="0"/>
              <w:spacing w:line="280" w:lineRule="atLeast"/>
              <w:ind w:left="-54"/>
              <w:rPr>
                <w:sz w:val="20"/>
                <w:szCs w:val="20"/>
                <w:lang w:val="en-GB"/>
              </w:rPr>
            </w:pPr>
            <w:r w:rsidRPr="008806E1">
              <w:rPr>
                <w:sz w:val="20"/>
                <w:szCs w:val="20"/>
                <w:lang w:val="en-GB"/>
              </w:rPr>
              <w:t>359</w:t>
            </w:r>
          </w:p>
        </w:tc>
        <w:tc>
          <w:tcPr>
            <w:tcW w:w="133" w:type="dxa"/>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AF31FA" w:rsidP="008C57D7">
            <w:pPr>
              <w:tabs>
                <w:tab w:val="decimal" w:pos="675"/>
              </w:tabs>
              <w:spacing w:line="280" w:lineRule="atLeast"/>
              <w:ind w:left="-54"/>
              <w:rPr>
                <w:sz w:val="20"/>
                <w:szCs w:val="20"/>
                <w:lang w:val="en-GB"/>
              </w:rPr>
            </w:pPr>
            <w:r w:rsidRPr="008806E1">
              <w:rPr>
                <w:sz w:val="20"/>
                <w:szCs w:val="20"/>
                <w:lang w:val="en-GB"/>
              </w:rPr>
              <w:t>-</w:t>
            </w:r>
          </w:p>
        </w:tc>
        <w:tc>
          <w:tcPr>
            <w:tcW w:w="135" w:type="dxa"/>
            <w:shd w:val="clear" w:color="auto" w:fill="auto"/>
          </w:tcPr>
          <w:p w:rsidR="008C57D7" w:rsidRPr="008806E1" w:rsidRDefault="008C57D7" w:rsidP="008C57D7">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A538D7" w:rsidP="008C57D7">
            <w:pPr>
              <w:tabs>
                <w:tab w:val="decimal" w:pos="922"/>
              </w:tabs>
              <w:snapToGrid w:val="0"/>
              <w:spacing w:line="280" w:lineRule="atLeast"/>
              <w:ind w:left="-54"/>
              <w:rPr>
                <w:sz w:val="20"/>
                <w:szCs w:val="20"/>
                <w:lang w:val="en-GB"/>
              </w:rPr>
            </w:pPr>
            <w:r w:rsidRPr="008806E1">
              <w:rPr>
                <w:sz w:val="20"/>
                <w:szCs w:val="20"/>
                <w:lang w:val="en-GB"/>
              </w:rPr>
              <w:t>359</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537</w:t>
            </w:r>
          </w:p>
        </w:tc>
        <w:tc>
          <w:tcPr>
            <w:tcW w:w="171" w:type="dxa"/>
            <w:gridSpan w:val="2"/>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c>
          <w:tcPr>
            <w:tcW w:w="135" w:type="dxa"/>
            <w:shd w:val="clear" w:color="auto" w:fill="auto"/>
          </w:tcPr>
          <w:p w:rsidR="008C57D7" w:rsidRPr="008806E1" w:rsidRDefault="008C57D7" w:rsidP="008C57D7">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537</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Euro</w:t>
            </w:r>
          </w:p>
        </w:tc>
        <w:tc>
          <w:tcPr>
            <w:tcW w:w="1015" w:type="dxa"/>
            <w:shd w:val="clear" w:color="auto" w:fill="auto"/>
            <w:vAlign w:val="bottom"/>
          </w:tcPr>
          <w:p w:rsidR="008C57D7" w:rsidRPr="008806E1" w:rsidRDefault="00A538D7" w:rsidP="008C57D7">
            <w:pPr>
              <w:tabs>
                <w:tab w:val="decimal" w:pos="918"/>
              </w:tabs>
              <w:snapToGrid w:val="0"/>
              <w:spacing w:line="280" w:lineRule="atLeast"/>
              <w:ind w:left="-54"/>
              <w:rPr>
                <w:sz w:val="20"/>
                <w:szCs w:val="20"/>
                <w:lang w:val="en-GB"/>
              </w:rPr>
            </w:pPr>
            <w:r w:rsidRPr="008806E1">
              <w:rPr>
                <w:sz w:val="20"/>
                <w:szCs w:val="20"/>
                <w:lang w:val="en-GB"/>
              </w:rPr>
              <w:t>599</w:t>
            </w:r>
          </w:p>
        </w:tc>
        <w:tc>
          <w:tcPr>
            <w:tcW w:w="133" w:type="dxa"/>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AF31FA" w:rsidP="008C57D7">
            <w:pPr>
              <w:tabs>
                <w:tab w:val="decimal" w:pos="675"/>
              </w:tabs>
              <w:spacing w:line="280" w:lineRule="atLeast"/>
              <w:ind w:left="-54"/>
              <w:rPr>
                <w:sz w:val="20"/>
                <w:szCs w:val="20"/>
                <w:lang w:val="en-GB"/>
              </w:rPr>
            </w:pPr>
            <w:r w:rsidRPr="008806E1">
              <w:rPr>
                <w:sz w:val="20"/>
                <w:szCs w:val="20"/>
                <w:lang w:val="en-GB"/>
              </w:rPr>
              <w:t>-</w:t>
            </w:r>
          </w:p>
        </w:tc>
        <w:tc>
          <w:tcPr>
            <w:tcW w:w="135" w:type="dxa"/>
            <w:shd w:val="clear" w:color="auto" w:fill="auto"/>
          </w:tcPr>
          <w:p w:rsidR="008C57D7" w:rsidRPr="008806E1" w:rsidRDefault="008C57D7" w:rsidP="008C57D7">
            <w:pPr>
              <w:pStyle w:val="BodyText2"/>
              <w:tabs>
                <w:tab w:val="decimal" w:pos="-100"/>
                <w:tab w:val="decimal" w:pos="526"/>
                <w:tab w:val="decimal" w:pos="649"/>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rsidR="008C57D7" w:rsidRPr="008806E1" w:rsidRDefault="00A538D7" w:rsidP="008C57D7">
            <w:pPr>
              <w:tabs>
                <w:tab w:val="decimal" w:pos="922"/>
              </w:tabs>
              <w:snapToGrid w:val="0"/>
              <w:spacing w:line="280" w:lineRule="atLeast"/>
              <w:ind w:left="-54"/>
              <w:rPr>
                <w:sz w:val="20"/>
                <w:szCs w:val="20"/>
                <w:lang w:val="en-GB"/>
              </w:rPr>
            </w:pPr>
            <w:r w:rsidRPr="008806E1">
              <w:rPr>
                <w:sz w:val="20"/>
                <w:szCs w:val="20"/>
                <w:lang w:val="en-GB"/>
              </w:rPr>
              <w:t>599</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298</w:t>
            </w:r>
          </w:p>
        </w:tc>
        <w:tc>
          <w:tcPr>
            <w:tcW w:w="171" w:type="dxa"/>
            <w:gridSpan w:val="2"/>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c>
          <w:tcPr>
            <w:tcW w:w="135" w:type="dxa"/>
            <w:shd w:val="clear" w:color="auto" w:fill="auto"/>
          </w:tcPr>
          <w:p w:rsidR="008C57D7" w:rsidRPr="008806E1" w:rsidRDefault="008C57D7" w:rsidP="008C57D7">
            <w:pPr>
              <w:pStyle w:val="BodyText2"/>
              <w:tabs>
                <w:tab w:val="decimal" w:pos="-100"/>
                <w:tab w:val="decimal" w:pos="526"/>
                <w:tab w:val="decimal" w:pos="649"/>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298</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Other currencies</w:t>
            </w:r>
          </w:p>
        </w:tc>
        <w:tc>
          <w:tcPr>
            <w:tcW w:w="1015" w:type="dxa"/>
            <w:tcBorders>
              <w:bottom w:val="single" w:sz="4" w:space="0" w:color="auto"/>
            </w:tcBorders>
            <w:shd w:val="clear" w:color="auto" w:fill="auto"/>
            <w:vAlign w:val="bottom"/>
          </w:tcPr>
          <w:p w:rsidR="008C57D7" w:rsidRPr="008806E1" w:rsidRDefault="004A051A" w:rsidP="008C57D7">
            <w:pPr>
              <w:tabs>
                <w:tab w:val="decimal" w:pos="918"/>
              </w:tabs>
              <w:snapToGrid w:val="0"/>
              <w:spacing w:line="280" w:lineRule="atLeast"/>
              <w:ind w:left="-54"/>
              <w:rPr>
                <w:sz w:val="20"/>
                <w:szCs w:val="20"/>
                <w:lang w:val="en-GB"/>
              </w:rPr>
            </w:pPr>
            <w:r w:rsidRPr="008806E1">
              <w:rPr>
                <w:sz w:val="20"/>
                <w:szCs w:val="20"/>
                <w:lang w:val="en-GB"/>
              </w:rPr>
              <w:t>2,602</w:t>
            </w:r>
          </w:p>
        </w:tc>
        <w:tc>
          <w:tcPr>
            <w:tcW w:w="133" w:type="dxa"/>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rsidR="008C57D7" w:rsidRPr="008806E1" w:rsidRDefault="00A538D7" w:rsidP="008C57D7">
            <w:pPr>
              <w:tabs>
                <w:tab w:val="decimal" w:pos="922"/>
              </w:tabs>
              <w:snapToGrid w:val="0"/>
              <w:spacing w:line="280" w:lineRule="atLeast"/>
              <w:ind w:left="-54"/>
              <w:rPr>
                <w:sz w:val="20"/>
                <w:szCs w:val="20"/>
                <w:lang w:val="en-GB"/>
              </w:rPr>
            </w:pPr>
            <w:r w:rsidRPr="008806E1">
              <w:rPr>
                <w:sz w:val="20"/>
                <w:szCs w:val="20"/>
                <w:lang w:val="en-GB"/>
              </w:rPr>
              <w:t>101</w:t>
            </w:r>
          </w:p>
        </w:tc>
        <w:tc>
          <w:tcPr>
            <w:tcW w:w="135" w:type="dxa"/>
            <w:shd w:val="clear" w:color="auto" w:fill="auto"/>
          </w:tcPr>
          <w:p w:rsidR="008C57D7" w:rsidRPr="008806E1" w:rsidRDefault="008C57D7" w:rsidP="008C57D7">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bottom w:val="single" w:sz="4" w:space="0" w:color="auto"/>
            </w:tcBorders>
            <w:shd w:val="clear" w:color="auto" w:fill="auto"/>
            <w:vAlign w:val="bottom"/>
          </w:tcPr>
          <w:p w:rsidR="008C57D7" w:rsidRPr="008806E1" w:rsidRDefault="00567E71" w:rsidP="008C57D7">
            <w:pPr>
              <w:tabs>
                <w:tab w:val="decimal" w:pos="922"/>
              </w:tabs>
              <w:snapToGrid w:val="0"/>
              <w:spacing w:line="280" w:lineRule="atLeast"/>
              <w:ind w:left="-54"/>
              <w:rPr>
                <w:sz w:val="20"/>
                <w:szCs w:val="20"/>
                <w:lang w:val="en-GB"/>
              </w:rPr>
            </w:pPr>
            <w:r w:rsidRPr="008806E1">
              <w:rPr>
                <w:sz w:val="20"/>
                <w:szCs w:val="20"/>
                <w:lang w:val="en-GB"/>
              </w:rPr>
              <w:t>2,703</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tcBorders>
              <w:bottom w:val="single" w:sz="4" w:space="0" w:color="auto"/>
            </w:tcBorders>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4,037</w:t>
            </w:r>
          </w:p>
        </w:tc>
        <w:tc>
          <w:tcPr>
            <w:tcW w:w="171" w:type="dxa"/>
            <w:gridSpan w:val="2"/>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70</w:t>
            </w:r>
          </w:p>
        </w:tc>
        <w:tc>
          <w:tcPr>
            <w:tcW w:w="135" w:type="dxa"/>
            <w:shd w:val="clear" w:color="auto" w:fill="auto"/>
          </w:tcPr>
          <w:p w:rsidR="008C57D7" w:rsidRPr="008806E1" w:rsidRDefault="008C57D7" w:rsidP="008C57D7">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bottom w:val="single" w:sz="4" w:space="0" w:color="auto"/>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4,107</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 xml:space="preserve">Total </w:t>
            </w:r>
          </w:p>
        </w:tc>
        <w:tc>
          <w:tcPr>
            <w:tcW w:w="1015" w:type="dxa"/>
            <w:tcBorders>
              <w:top w:val="single" w:sz="4" w:space="0" w:color="auto"/>
            </w:tcBorders>
            <w:shd w:val="clear" w:color="auto" w:fill="auto"/>
            <w:vAlign w:val="bottom"/>
          </w:tcPr>
          <w:p w:rsidR="008C57D7" w:rsidRPr="008806E1" w:rsidRDefault="004A051A" w:rsidP="008C57D7">
            <w:pPr>
              <w:tabs>
                <w:tab w:val="decimal" w:pos="918"/>
              </w:tabs>
              <w:snapToGrid w:val="0"/>
              <w:spacing w:line="280" w:lineRule="atLeast"/>
              <w:ind w:left="-54"/>
              <w:rPr>
                <w:sz w:val="20"/>
                <w:szCs w:val="20"/>
                <w:lang w:val="en-GB"/>
              </w:rPr>
            </w:pPr>
            <w:r w:rsidRPr="008806E1">
              <w:rPr>
                <w:sz w:val="20"/>
                <w:szCs w:val="20"/>
                <w:lang w:val="en-GB"/>
              </w:rPr>
              <w:t>21,797</w:t>
            </w:r>
          </w:p>
        </w:tc>
        <w:tc>
          <w:tcPr>
            <w:tcW w:w="133" w:type="dxa"/>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auto"/>
            </w:tcBorders>
            <w:shd w:val="clear" w:color="auto" w:fill="auto"/>
            <w:vAlign w:val="bottom"/>
          </w:tcPr>
          <w:p w:rsidR="008C57D7" w:rsidRPr="008806E1" w:rsidRDefault="00A538D7" w:rsidP="008C57D7">
            <w:pPr>
              <w:tabs>
                <w:tab w:val="decimal" w:pos="922"/>
              </w:tabs>
              <w:snapToGrid w:val="0"/>
              <w:spacing w:line="280" w:lineRule="atLeast"/>
              <w:ind w:left="-54"/>
              <w:rPr>
                <w:sz w:val="20"/>
                <w:szCs w:val="20"/>
                <w:lang w:val="en-GB"/>
              </w:rPr>
            </w:pPr>
            <w:r w:rsidRPr="008806E1">
              <w:rPr>
                <w:sz w:val="20"/>
                <w:szCs w:val="20"/>
                <w:lang w:val="en-GB"/>
              </w:rPr>
              <w:t>7,641</w:t>
            </w:r>
          </w:p>
        </w:tc>
        <w:tc>
          <w:tcPr>
            <w:tcW w:w="135" w:type="dxa"/>
            <w:shd w:val="clear" w:color="auto" w:fill="auto"/>
          </w:tcPr>
          <w:p w:rsidR="008C57D7" w:rsidRPr="008806E1" w:rsidRDefault="008C57D7" w:rsidP="008C57D7">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top w:val="single" w:sz="4" w:space="0" w:color="auto"/>
            </w:tcBorders>
            <w:shd w:val="clear" w:color="auto" w:fill="auto"/>
            <w:vAlign w:val="bottom"/>
          </w:tcPr>
          <w:p w:rsidR="008C57D7" w:rsidRPr="008806E1" w:rsidRDefault="00A538D7" w:rsidP="008C57D7">
            <w:pPr>
              <w:tabs>
                <w:tab w:val="decimal" w:pos="922"/>
              </w:tabs>
              <w:snapToGrid w:val="0"/>
              <w:spacing w:line="280" w:lineRule="atLeast"/>
              <w:ind w:left="-54"/>
              <w:rPr>
                <w:sz w:val="20"/>
                <w:szCs w:val="20"/>
                <w:lang w:val="en-GB"/>
              </w:rPr>
            </w:pPr>
            <w:r w:rsidRPr="008806E1">
              <w:rPr>
                <w:sz w:val="20"/>
                <w:szCs w:val="20"/>
                <w:lang w:val="en-GB"/>
              </w:rPr>
              <w:t>29,43</w:t>
            </w:r>
            <w:r w:rsidR="00567E71" w:rsidRPr="008806E1">
              <w:rPr>
                <w:sz w:val="20"/>
                <w:szCs w:val="20"/>
                <w:lang w:val="en-GB"/>
              </w:rPr>
              <w:t>8</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tcBorders>
              <w:top w:val="single" w:sz="4" w:space="0" w:color="auto"/>
            </w:tcBorders>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19,116</w:t>
            </w:r>
          </w:p>
        </w:tc>
        <w:tc>
          <w:tcPr>
            <w:tcW w:w="171" w:type="dxa"/>
            <w:gridSpan w:val="2"/>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auto"/>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8,354</w:t>
            </w:r>
          </w:p>
        </w:tc>
        <w:tc>
          <w:tcPr>
            <w:tcW w:w="135" w:type="dxa"/>
            <w:shd w:val="clear" w:color="auto" w:fill="auto"/>
          </w:tcPr>
          <w:p w:rsidR="008C57D7" w:rsidRPr="008806E1" w:rsidRDefault="008C57D7" w:rsidP="008C57D7">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top w:val="single" w:sz="4" w:space="0" w:color="auto"/>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27,470</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i/>
                <w:iCs/>
                <w:sz w:val="20"/>
                <w:szCs w:val="20"/>
              </w:rPr>
              <w:t>Add</w:t>
            </w:r>
            <w:r w:rsidRPr="008806E1">
              <w:rPr>
                <w:sz w:val="20"/>
                <w:szCs w:val="20"/>
              </w:rPr>
              <w:t xml:space="preserve"> accrued interest receivables</w:t>
            </w:r>
          </w:p>
        </w:tc>
        <w:tc>
          <w:tcPr>
            <w:tcW w:w="1015" w:type="dxa"/>
            <w:shd w:val="clear" w:color="auto" w:fill="auto"/>
            <w:vAlign w:val="bottom"/>
          </w:tcPr>
          <w:p w:rsidR="008C57D7" w:rsidRPr="008806E1" w:rsidRDefault="00A75DEE" w:rsidP="008C57D7">
            <w:pPr>
              <w:tabs>
                <w:tab w:val="decimal" w:pos="675"/>
              </w:tabs>
              <w:spacing w:line="280" w:lineRule="atLeast"/>
              <w:ind w:left="-54"/>
              <w:rPr>
                <w:sz w:val="20"/>
                <w:szCs w:val="20"/>
                <w:lang w:val="en-GB"/>
              </w:rPr>
            </w:pPr>
            <w:r w:rsidRPr="008806E1">
              <w:rPr>
                <w:sz w:val="20"/>
                <w:szCs w:val="20"/>
                <w:lang w:val="en-GB"/>
              </w:rPr>
              <w:t>-</w:t>
            </w:r>
          </w:p>
        </w:tc>
        <w:tc>
          <w:tcPr>
            <w:tcW w:w="133" w:type="dxa"/>
            <w:shd w:val="clear" w:color="auto" w:fill="auto"/>
          </w:tcPr>
          <w:p w:rsidR="008C57D7" w:rsidRPr="008806E1" w:rsidRDefault="008C57D7" w:rsidP="008C57D7">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A538D7" w:rsidP="008C57D7">
            <w:pPr>
              <w:tabs>
                <w:tab w:val="decimal" w:pos="922"/>
              </w:tabs>
              <w:snapToGrid w:val="0"/>
              <w:spacing w:line="280" w:lineRule="atLeast"/>
              <w:ind w:left="-54"/>
              <w:rPr>
                <w:sz w:val="20"/>
                <w:szCs w:val="20"/>
                <w:lang w:val="en-GB"/>
              </w:rPr>
            </w:pPr>
            <w:r w:rsidRPr="008806E1">
              <w:rPr>
                <w:sz w:val="20"/>
                <w:szCs w:val="20"/>
                <w:lang w:val="en-GB"/>
              </w:rPr>
              <w:t>15</w:t>
            </w:r>
          </w:p>
        </w:tc>
        <w:tc>
          <w:tcPr>
            <w:tcW w:w="135" w:type="dxa"/>
            <w:shd w:val="clear" w:color="auto" w:fill="auto"/>
          </w:tcPr>
          <w:p w:rsidR="008C57D7" w:rsidRPr="008806E1" w:rsidRDefault="008C57D7" w:rsidP="008C57D7">
            <w:pPr>
              <w:pStyle w:val="BodyText2"/>
              <w:tabs>
                <w:tab w:val="decimal" w:pos="-100"/>
                <w:tab w:val="decimal" w:pos="526"/>
                <w:tab w:val="decimal" w:pos="851"/>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rsidR="008C57D7" w:rsidRPr="008806E1" w:rsidRDefault="00A538D7" w:rsidP="008C57D7">
            <w:pPr>
              <w:tabs>
                <w:tab w:val="decimal" w:pos="922"/>
              </w:tabs>
              <w:snapToGrid w:val="0"/>
              <w:spacing w:line="280" w:lineRule="atLeast"/>
              <w:ind w:left="-54"/>
              <w:rPr>
                <w:sz w:val="20"/>
                <w:szCs w:val="20"/>
                <w:lang w:val="en-GB"/>
              </w:rPr>
            </w:pPr>
            <w:r w:rsidRPr="008806E1">
              <w:rPr>
                <w:sz w:val="20"/>
                <w:szCs w:val="20"/>
                <w:lang w:val="en-GB"/>
              </w:rPr>
              <w:t>15</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c>
          <w:tcPr>
            <w:tcW w:w="171" w:type="dxa"/>
            <w:gridSpan w:val="2"/>
            <w:shd w:val="clear" w:color="auto" w:fill="auto"/>
          </w:tcPr>
          <w:p w:rsidR="008C57D7" w:rsidRPr="008806E1" w:rsidRDefault="008C57D7" w:rsidP="008C57D7">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14</w:t>
            </w:r>
          </w:p>
        </w:tc>
        <w:tc>
          <w:tcPr>
            <w:tcW w:w="135" w:type="dxa"/>
            <w:shd w:val="clear" w:color="auto" w:fill="auto"/>
          </w:tcPr>
          <w:p w:rsidR="008C57D7" w:rsidRPr="008806E1" w:rsidRDefault="008C57D7" w:rsidP="008C57D7">
            <w:pPr>
              <w:pStyle w:val="BodyText2"/>
              <w:tabs>
                <w:tab w:val="decimal" w:pos="-100"/>
                <w:tab w:val="decimal" w:pos="526"/>
                <w:tab w:val="decimal" w:pos="851"/>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14</w:t>
            </w:r>
          </w:p>
        </w:tc>
      </w:tr>
      <w:tr w:rsidR="008C57D7" w:rsidRPr="008806E1" w:rsidTr="00A5654D">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i/>
                <w:iCs/>
                <w:sz w:val="20"/>
                <w:szCs w:val="20"/>
              </w:rPr>
              <w:t>Less</w:t>
            </w:r>
            <w:r w:rsidRPr="008806E1">
              <w:rPr>
                <w:sz w:val="20"/>
                <w:szCs w:val="20"/>
              </w:rPr>
              <w:t xml:space="preserve"> allowance for doubtful </w:t>
            </w:r>
          </w:p>
        </w:tc>
        <w:tc>
          <w:tcPr>
            <w:tcW w:w="1015" w:type="dxa"/>
            <w:shd w:val="clear" w:color="auto" w:fill="auto"/>
            <w:vAlign w:val="bottom"/>
          </w:tcPr>
          <w:p w:rsidR="008C57D7" w:rsidRPr="008806E1" w:rsidRDefault="008C57D7" w:rsidP="008C57D7">
            <w:pPr>
              <w:tabs>
                <w:tab w:val="decimal" w:pos="592"/>
              </w:tabs>
              <w:spacing w:line="280" w:lineRule="atLeast"/>
              <w:ind w:left="-54"/>
              <w:rPr>
                <w:sz w:val="20"/>
                <w:szCs w:val="20"/>
                <w:lang w:val="en-GB"/>
              </w:rPr>
            </w:pPr>
          </w:p>
        </w:tc>
        <w:tc>
          <w:tcPr>
            <w:tcW w:w="133" w:type="dxa"/>
            <w:shd w:val="clear" w:color="auto" w:fill="auto"/>
          </w:tcPr>
          <w:p w:rsidR="008C57D7" w:rsidRPr="008806E1" w:rsidRDefault="008C57D7" w:rsidP="008C57D7">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8C57D7">
            <w:pPr>
              <w:tabs>
                <w:tab w:val="decimal" w:pos="940"/>
              </w:tabs>
              <w:snapToGrid w:val="0"/>
              <w:spacing w:line="280" w:lineRule="atLeast"/>
              <w:ind w:left="-54"/>
              <w:rPr>
                <w:sz w:val="20"/>
                <w:szCs w:val="20"/>
                <w:lang w:val="en-GB"/>
              </w:rPr>
            </w:pPr>
          </w:p>
        </w:tc>
        <w:tc>
          <w:tcPr>
            <w:tcW w:w="135" w:type="dxa"/>
            <w:shd w:val="clear" w:color="auto" w:fill="auto"/>
          </w:tcPr>
          <w:p w:rsidR="008C57D7" w:rsidRPr="008806E1" w:rsidRDefault="008C57D7" w:rsidP="008C57D7">
            <w:pPr>
              <w:tabs>
                <w:tab w:val="decimal" w:pos="851"/>
                <w:tab w:val="decimal" w:pos="979"/>
              </w:tabs>
              <w:snapToGrid w:val="0"/>
              <w:spacing w:line="280" w:lineRule="atLeast"/>
              <w:ind w:left="-54"/>
              <w:jc w:val="center"/>
              <w:rPr>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592"/>
              </w:tabs>
              <w:spacing w:line="280" w:lineRule="atLeast"/>
              <w:ind w:left="-54"/>
              <w:rPr>
                <w:sz w:val="20"/>
                <w:szCs w:val="20"/>
                <w:lang w:val="en-GB"/>
              </w:rPr>
            </w:pPr>
          </w:p>
        </w:tc>
        <w:tc>
          <w:tcPr>
            <w:tcW w:w="171" w:type="dxa"/>
            <w:gridSpan w:val="2"/>
            <w:shd w:val="clear" w:color="auto" w:fill="auto"/>
          </w:tcPr>
          <w:p w:rsidR="008C57D7" w:rsidRPr="008806E1" w:rsidRDefault="008C57D7" w:rsidP="008C57D7">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8C57D7">
            <w:pPr>
              <w:tabs>
                <w:tab w:val="decimal" w:pos="940"/>
              </w:tabs>
              <w:snapToGrid w:val="0"/>
              <w:spacing w:line="280" w:lineRule="atLeast"/>
              <w:ind w:left="-54"/>
              <w:rPr>
                <w:sz w:val="20"/>
                <w:szCs w:val="20"/>
                <w:lang w:val="en-GB"/>
              </w:rPr>
            </w:pPr>
          </w:p>
        </w:tc>
        <w:tc>
          <w:tcPr>
            <w:tcW w:w="135" w:type="dxa"/>
            <w:shd w:val="clear" w:color="auto" w:fill="auto"/>
          </w:tcPr>
          <w:p w:rsidR="008C57D7" w:rsidRPr="008806E1" w:rsidRDefault="008C57D7" w:rsidP="008C57D7">
            <w:pPr>
              <w:tabs>
                <w:tab w:val="decimal" w:pos="851"/>
                <w:tab w:val="decimal" w:pos="979"/>
              </w:tabs>
              <w:snapToGrid w:val="0"/>
              <w:spacing w:line="280" w:lineRule="atLeast"/>
              <w:ind w:left="-54"/>
              <w:jc w:val="center"/>
              <w:rPr>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p>
        </w:tc>
      </w:tr>
      <w:tr w:rsidR="008C57D7" w:rsidRPr="008806E1" w:rsidTr="00B95A27">
        <w:trPr>
          <w:cantSplit/>
          <w:trHeight w:val="74"/>
        </w:trPr>
        <w:tc>
          <w:tcPr>
            <w:tcW w:w="3042" w:type="dxa"/>
            <w:shd w:val="clear" w:color="auto" w:fill="auto"/>
            <w:vAlign w:val="bottom"/>
          </w:tcPr>
          <w:p w:rsidR="008C57D7" w:rsidRPr="008806E1" w:rsidRDefault="008C57D7" w:rsidP="008C57D7">
            <w:pPr>
              <w:spacing w:line="280" w:lineRule="atLeast"/>
              <w:ind w:left="294" w:firstLine="246"/>
              <w:rPr>
                <w:sz w:val="20"/>
                <w:szCs w:val="20"/>
                <w:lang w:val="en-GB"/>
              </w:rPr>
            </w:pPr>
            <w:r w:rsidRPr="008806E1">
              <w:rPr>
                <w:sz w:val="20"/>
                <w:szCs w:val="20"/>
              </w:rPr>
              <w:t xml:space="preserve">   accounts</w:t>
            </w:r>
          </w:p>
        </w:tc>
        <w:tc>
          <w:tcPr>
            <w:tcW w:w="1015" w:type="dxa"/>
            <w:tcBorders>
              <w:bottom w:val="single" w:sz="4" w:space="0" w:color="auto"/>
            </w:tcBorders>
            <w:shd w:val="clear" w:color="auto" w:fill="auto"/>
            <w:vAlign w:val="bottom"/>
          </w:tcPr>
          <w:p w:rsidR="008C57D7" w:rsidRPr="008806E1" w:rsidRDefault="00AF31FA" w:rsidP="008C57D7">
            <w:pPr>
              <w:tabs>
                <w:tab w:val="decimal" w:pos="675"/>
              </w:tabs>
              <w:spacing w:line="280" w:lineRule="atLeast"/>
              <w:ind w:left="-54"/>
              <w:rPr>
                <w:sz w:val="20"/>
                <w:szCs w:val="20"/>
                <w:lang w:val="en-GB"/>
              </w:rPr>
            </w:pPr>
            <w:r w:rsidRPr="008806E1">
              <w:rPr>
                <w:sz w:val="20"/>
                <w:szCs w:val="20"/>
                <w:lang w:val="en-GB"/>
              </w:rPr>
              <w:t>-</w:t>
            </w:r>
          </w:p>
        </w:tc>
        <w:tc>
          <w:tcPr>
            <w:tcW w:w="133" w:type="dxa"/>
            <w:shd w:val="clear" w:color="auto" w:fill="auto"/>
          </w:tcPr>
          <w:p w:rsidR="008C57D7" w:rsidRPr="008806E1" w:rsidRDefault="008C57D7" w:rsidP="008C57D7">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rsidR="008C57D7" w:rsidRPr="008806E1" w:rsidRDefault="00A538D7" w:rsidP="008C57D7">
            <w:pPr>
              <w:tabs>
                <w:tab w:val="decimal" w:pos="922"/>
              </w:tabs>
              <w:snapToGrid w:val="0"/>
              <w:spacing w:line="280" w:lineRule="atLeast"/>
              <w:ind w:left="-54"/>
              <w:rPr>
                <w:sz w:val="20"/>
                <w:szCs w:val="20"/>
                <w:lang w:val="en-GB"/>
              </w:rPr>
            </w:pPr>
            <w:r w:rsidRPr="008806E1">
              <w:rPr>
                <w:sz w:val="20"/>
                <w:szCs w:val="20"/>
                <w:lang w:val="en-GB"/>
              </w:rPr>
              <w:t>(54)</w:t>
            </w:r>
          </w:p>
        </w:tc>
        <w:tc>
          <w:tcPr>
            <w:tcW w:w="135" w:type="dxa"/>
            <w:shd w:val="clear" w:color="auto" w:fill="auto"/>
          </w:tcPr>
          <w:p w:rsidR="008C57D7" w:rsidRPr="008806E1" w:rsidRDefault="008C57D7" w:rsidP="008C57D7">
            <w:pPr>
              <w:pStyle w:val="BodyText"/>
              <w:tabs>
                <w:tab w:val="decimal" w:pos="612"/>
                <w:tab w:val="decimal" w:pos="851"/>
                <w:tab w:val="decimal" w:pos="979"/>
              </w:tabs>
              <w:snapToGrid w:val="0"/>
              <w:spacing w:line="280" w:lineRule="atLeast"/>
              <w:ind w:left="-54"/>
              <w:jc w:val="center"/>
              <w:rPr>
                <w:rFonts w:cs="Times New Roman"/>
                <w:color w:val="auto"/>
                <w:sz w:val="20"/>
                <w:szCs w:val="20"/>
                <w:lang w:val="en-GB"/>
              </w:rPr>
            </w:pPr>
          </w:p>
        </w:tc>
        <w:tc>
          <w:tcPr>
            <w:tcW w:w="1015" w:type="dxa"/>
            <w:tcBorders>
              <w:bottom w:val="single" w:sz="4" w:space="0" w:color="auto"/>
            </w:tcBorders>
            <w:shd w:val="clear" w:color="auto" w:fill="auto"/>
            <w:vAlign w:val="bottom"/>
          </w:tcPr>
          <w:p w:rsidR="008C57D7" w:rsidRPr="008806E1" w:rsidRDefault="00A538D7" w:rsidP="008C57D7">
            <w:pPr>
              <w:tabs>
                <w:tab w:val="decimal" w:pos="922"/>
              </w:tabs>
              <w:snapToGrid w:val="0"/>
              <w:spacing w:line="280" w:lineRule="atLeast"/>
              <w:ind w:left="-54"/>
              <w:rPr>
                <w:sz w:val="20"/>
                <w:szCs w:val="20"/>
                <w:lang w:val="en-GB"/>
              </w:rPr>
            </w:pPr>
            <w:r w:rsidRPr="008806E1">
              <w:rPr>
                <w:sz w:val="20"/>
                <w:szCs w:val="20"/>
                <w:lang w:val="en-GB"/>
              </w:rPr>
              <w:t>(54)</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tcBorders>
              <w:bottom w:val="single" w:sz="4" w:space="0" w:color="auto"/>
            </w:tcBorders>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c>
          <w:tcPr>
            <w:tcW w:w="171" w:type="dxa"/>
            <w:gridSpan w:val="2"/>
            <w:shd w:val="clear" w:color="auto" w:fill="auto"/>
          </w:tcPr>
          <w:p w:rsidR="008C57D7" w:rsidRPr="008806E1" w:rsidRDefault="008C57D7" w:rsidP="008C57D7">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cs/>
                <w:lang w:val="en-GB"/>
              </w:rPr>
              <w:t>(</w:t>
            </w:r>
            <w:r w:rsidRPr="008806E1">
              <w:rPr>
                <w:sz w:val="20"/>
                <w:szCs w:val="20"/>
                <w:lang w:val="en-GB"/>
              </w:rPr>
              <w:t>67</w:t>
            </w:r>
            <w:r w:rsidRPr="008806E1">
              <w:rPr>
                <w:sz w:val="20"/>
                <w:szCs w:val="20"/>
                <w:cs/>
                <w:lang w:val="en-GB"/>
              </w:rPr>
              <w:t>)</w:t>
            </w:r>
          </w:p>
        </w:tc>
        <w:tc>
          <w:tcPr>
            <w:tcW w:w="135" w:type="dxa"/>
            <w:shd w:val="clear" w:color="auto" w:fill="auto"/>
          </w:tcPr>
          <w:p w:rsidR="008C57D7" w:rsidRPr="008806E1" w:rsidRDefault="008C57D7" w:rsidP="008C57D7">
            <w:pPr>
              <w:pStyle w:val="BodyText"/>
              <w:tabs>
                <w:tab w:val="decimal" w:pos="612"/>
                <w:tab w:val="decimal" w:pos="851"/>
                <w:tab w:val="decimal" w:pos="979"/>
              </w:tabs>
              <w:snapToGrid w:val="0"/>
              <w:spacing w:line="280" w:lineRule="atLeast"/>
              <w:ind w:left="-54"/>
              <w:jc w:val="center"/>
              <w:rPr>
                <w:rFonts w:cs="Times New Roman"/>
                <w:color w:val="auto"/>
                <w:sz w:val="20"/>
                <w:szCs w:val="20"/>
                <w:lang w:val="en-GB"/>
              </w:rPr>
            </w:pPr>
          </w:p>
        </w:tc>
        <w:tc>
          <w:tcPr>
            <w:tcW w:w="1015" w:type="dxa"/>
            <w:tcBorders>
              <w:bottom w:val="single" w:sz="4" w:space="0" w:color="auto"/>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cs/>
                <w:lang w:val="en-GB"/>
              </w:rPr>
              <w:t>(</w:t>
            </w:r>
            <w:r w:rsidRPr="008806E1">
              <w:rPr>
                <w:sz w:val="20"/>
                <w:szCs w:val="20"/>
                <w:lang w:val="en-GB"/>
              </w:rPr>
              <w:t>67</w:t>
            </w:r>
            <w:r w:rsidRPr="008806E1">
              <w:rPr>
                <w:sz w:val="20"/>
                <w:szCs w:val="20"/>
                <w:cs/>
                <w:lang w:val="en-GB"/>
              </w:rPr>
              <w:t>)</w:t>
            </w:r>
          </w:p>
        </w:tc>
      </w:tr>
      <w:tr w:rsidR="008C57D7" w:rsidRPr="008806E1" w:rsidTr="00B95A27">
        <w:trPr>
          <w:cantSplit/>
          <w:trHeight w:val="250"/>
        </w:trPr>
        <w:tc>
          <w:tcPr>
            <w:tcW w:w="3042" w:type="dxa"/>
            <w:shd w:val="clear" w:color="auto" w:fill="auto"/>
            <w:vAlign w:val="bottom"/>
          </w:tcPr>
          <w:p w:rsidR="008C57D7" w:rsidRPr="008806E1" w:rsidRDefault="008C57D7" w:rsidP="008C57D7">
            <w:pPr>
              <w:spacing w:line="280" w:lineRule="atLeast"/>
              <w:ind w:left="294" w:hanging="181"/>
              <w:rPr>
                <w:b/>
                <w:bCs/>
                <w:sz w:val="20"/>
                <w:szCs w:val="20"/>
                <w:lang w:val="en-GB"/>
              </w:rPr>
            </w:pPr>
            <w:r w:rsidRPr="008806E1">
              <w:rPr>
                <w:b/>
                <w:bCs/>
                <w:sz w:val="20"/>
                <w:szCs w:val="20"/>
              </w:rPr>
              <w:t>Total foreign items</w:t>
            </w:r>
          </w:p>
        </w:tc>
        <w:tc>
          <w:tcPr>
            <w:tcW w:w="1015" w:type="dxa"/>
            <w:tcBorders>
              <w:top w:val="single" w:sz="4" w:space="0" w:color="auto"/>
              <w:bottom w:val="single" w:sz="4" w:space="0" w:color="000000"/>
            </w:tcBorders>
            <w:shd w:val="clear" w:color="auto" w:fill="auto"/>
            <w:vAlign w:val="bottom"/>
          </w:tcPr>
          <w:p w:rsidR="008C57D7" w:rsidRPr="008806E1" w:rsidRDefault="004A051A" w:rsidP="008C57D7">
            <w:pPr>
              <w:tabs>
                <w:tab w:val="decimal" w:pos="918"/>
              </w:tabs>
              <w:snapToGrid w:val="0"/>
              <w:spacing w:line="280" w:lineRule="atLeast"/>
              <w:ind w:left="-54"/>
              <w:rPr>
                <w:b/>
                <w:bCs/>
                <w:sz w:val="20"/>
                <w:szCs w:val="20"/>
                <w:lang w:val="en-GB"/>
              </w:rPr>
            </w:pPr>
            <w:r w:rsidRPr="008806E1">
              <w:rPr>
                <w:b/>
                <w:bCs/>
                <w:sz w:val="20"/>
                <w:szCs w:val="20"/>
                <w:lang w:val="en-GB"/>
              </w:rPr>
              <w:t>21,797</w:t>
            </w:r>
          </w:p>
        </w:tc>
        <w:tc>
          <w:tcPr>
            <w:tcW w:w="133" w:type="dxa"/>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auto"/>
              <w:bottom w:val="single" w:sz="4" w:space="0" w:color="000000"/>
            </w:tcBorders>
            <w:shd w:val="clear" w:color="auto" w:fill="auto"/>
            <w:vAlign w:val="bottom"/>
          </w:tcPr>
          <w:p w:rsidR="008C57D7" w:rsidRPr="008806E1" w:rsidRDefault="00A538D7" w:rsidP="008C57D7">
            <w:pPr>
              <w:tabs>
                <w:tab w:val="decimal" w:pos="922"/>
              </w:tabs>
              <w:snapToGrid w:val="0"/>
              <w:spacing w:line="280" w:lineRule="atLeast"/>
              <w:ind w:left="-54"/>
              <w:rPr>
                <w:b/>
                <w:bCs/>
                <w:sz w:val="20"/>
                <w:szCs w:val="20"/>
                <w:lang w:val="en-GB"/>
              </w:rPr>
            </w:pPr>
            <w:r w:rsidRPr="008806E1">
              <w:rPr>
                <w:b/>
                <w:bCs/>
                <w:sz w:val="20"/>
                <w:szCs w:val="20"/>
                <w:lang w:val="en-GB"/>
              </w:rPr>
              <w:t>7,602</w:t>
            </w:r>
          </w:p>
        </w:tc>
        <w:tc>
          <w:tcPr>
            <w:tcW w:w="135" w:type="dxa"/>
            <w:shd w:val="clear" w:color="auto" w:fill="auto"/>
          </w:tcPr>
          <w:p w:rsidR="008C57D7" w:rsidRPr="008806E1" w:rsidRDefault="008C57D7" w:rsidP="008C57D7">
            <w:pPr>
              <w:pStyle w:val="BodyText2"/>
              <w:tabs>
                <w:tab w:val="decimal" w:pos="-100"/>
                <w:tab w:val="decimal" w:pos="526"/>
                <w:tab w:val="decimal" w:pos="979"/>
              </w:tabs>
              <w:snapToGrid w:val="0"/>
              <w:spacing w:line="280" w:lineRule="atLeast"/>
              <w:ind w:left="0"/>
              <w:jc w:val="right"/>
              <w:rPr>
                <w:b/>
                <w:bCs/>
                <w:color w:val="auto"/>
                <w:sz w:val="20"/>
                <w:szCs w:val="20"/>
                <w:lang w:val="en-GB"/>
              </w:rPr>
            </w:pPr>
          </w:p>
        </w:tc>
        <w:tc>
          <w:tcPr>
            <w:tcW w:w="1015" w:type="dxa"/>
            <w:tcBorders>
              <w:top w:val="single" w:sz="4" w:space="0" w:color="auto"/>
              <w:bottom w:val="single" w:sz="4" w:space="0" w:color="000000"/>
            </w:tcBorders>
            <w:shd w:val="clear" w:color="auto" w:fill="auto"/>
            <w:vAlign w:val="bottom"/>
          </w:tcPr>
          <w:p w:rsidR="008C57D7" w:rsidRPr="008806E1" w:rsidRDefault="00A538D7" w:rsidP="008C57D7">
            <w:pPr>
              <w:tabs>
                <w:tab w:val="decimal" w:pos="922"/>
              </w:tabs>
              <w:snapToGrid w:val="0"/>
              <w:spacing w:line="280" w:lineRule="atLeast"/>
              <w:ind w:left="-54"/>
              <w:rPr>
                <w:b/>
                <w:bCs/>
                <w:sz w:val="20"/>
                <w:szCs w:val="20"/>
                <w:lang w:val="en-GB"/>
              </w:rPr>
            </w:pPr>
            <w:r w:rsidRPr="008806E1">
              <w:rPr>
                <w:b/>
                <w:bCs/>
                <w:sz w:val="20"/>
                <w:szCs w:val="20"/>
                <w:lang w:val="en-GB"/>
              </w:rPr>
              <w:t>29,39</w:t>
            </w:r>
            <w:r w:rsidR="00567E71" w:rsidRPr="008806E1">
              <w:rPr>
                <w:b/>
                <w:bCs/>
                <w:sz w:val="20"/>
                <w:szCs w:val="20"/>
                <w:lang w:val="en-GB"/>
              </w:rPr>
              <w:t>9</w:t>
            </w:r>
          </w:p>
        </w:tc>
        <w:tc>
          <w:tcPr>
            <w:tcW w:w="136" w:type="dxa"/>
            <w:shd w:val="clear" w:color="auto" w:fill="auto"/>
          </w:tcPr>
          <w:p w:rsidR="008C57D7" w:rsidRPr="008806E1" w:rsidRDefault="008C57D7" w:rsidP="008C57D7">
            <w:pPr>
              <w:tabs>
                <w:tab w:val="decimal" w:pos="737"/>
              </w:tabs>
              <w:snapToGrid w:val="0"/>
              <w:spacing w:line="280" w:lineRule="atLeast"/>
              <w:ind w:left="-54"/>
              <w:rPr>
                <w:b/>
                <w:bCs/>
                <w:sz w:val="20"/>
                <w:szCs w:val="20"/>
              </w:rPr>
            </w:pPr>
          </w:p>
        </w:tc>
        <w:tc>
          <w:tcPr>
            <w:tcW w:w="979" w:type="dxa"/>
            <w:tcBorders>
              <w:top w:val="single" w:sz="4" w:space="0" w:color="auto"/>
              <w:bottom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b/>
                <w:bCs/>
                <w:sz w:val="20"/>
                <w:szCs w:val="20"/>
                <w:lang w:val="en-GB"/>
              </w:rPr>
            </w:pPr>
            <w:r w:rsidRPr="008806E1">
              <w:rPr>
                <w:b/>
                <w:bCs/>
                <w:sz w:val="20"/>
                <w:szCs w:val="20"/>
                <w:lang w:val="en-GB"/>
              </w:rPr>
              <w:t>19,116</w:t>
            </w:r>
          </w:p>
        </w:tc>
        <w:tc>
          <w:tcPr>
            <w:tcW w:w="171" w:type="dxa"/>
            <w:gridSpan w:val="2"/>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auto"/>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r w:rsidRPr="008806E1">
              <w:rPr>
                <w:b/>
                <w:bCs/>
                <w:sz w:val="20"/>
                <w:szCs w:val="20"/>
                <w:lang w:val="en-GB"/>
              </w:rPr>
              <w:t>8,301</w:t>
            </w:r>
          </w:p>
        </w:tc>
        <w:tc>
          <w:tcPr>
            <w:tcW w:w="135" w:type="dxa"/>
            <w:shd w:val="clear" w:color="auto" w:fill="auto"/>
          </w:tcPr>
          <w:p w:rsidR="008C57D7" w:rsidRPr="008806E1" w:rsidRDefault="008C57D7" w:rsidP="008C57D7">
            <w:pPr>
              <w:pStyle w:val="BodyText2"/>
              <w:tabs>
                <w:tab w:val="decimal" w:pos="-100"/>
                <w:tab w:val="decimal" w:pos="526"/>
                <w:tab w:val="decimal" w:pos="979"/>
              </w:tabs>
              <w:snapToGrid w:val="0"/>
              <w:spacing w:line="280" w:lineRule="atLeast"/>
              <w:ind w:left="0"/>
              <w:jc w:val="right"/>
              <w:rPr>
                <w:b/>
                <w:bCs/>
                <w:color w:val="auto"/>
                <w:sz w:val="20"/>
                <w:szCs w:val="20"/>
                <w:lang w:val="en-GB"/>
              </w:rPr>
            </w:pPr>
          </w:p>
        </w:tc>
        <w:tc>
          <w:tcPr>
            <w:tcW w:w="1015" w:type="dxa"/>
            <w:tcBorders>
              <w:top w:val="single" w:sz="4" w:space="0" w:color="auto"/>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r w:rsidRPr="008806E1">
              <w:rPr>
                <w:b/>
                <w:bCs/>
                <w:sz w:val="20"/>
                <w:szCs w:val="20"/>
                <w:lang w:val="en-GB"/>
              </w:rPr>
              <w:t>27,417</w:t>
            </w:r>
          </w:p>
        </w:tc>
      </w:tr>
      <w:tr w:rsidR="008C57D7" w:rsidRPr="008806E1" w:rsidTr="00A5654D">
        <w:trPr>
          <w:cantSplit/>
        </w:trPr>
        <w:tc>
          <w:tcPr>
            <w:tcW w:w="3042" w:type="dxa"/>
            <w:shd w:val="clear" w:color="auto" w:fill="auto"/>
            <w:vAlign w:val="bottom"/>
          </w:tcPr>
          <w:p w:rsidR="008C57D7" w:rsidRPr="008806E1" w:rsidRDefault="008C57D7" w:rsidP="008C57D7">
            <w:pPr>
              <w:spacing w:line="280" w:lineRule="atLeast"/>
              <w:ind w:left="294" w:hanging="181"/>
              <w:rPr>
                <w:b/>
                <w:bCs/>
                <w:sz w:val="20"/>
                <w:szCs w:val="20"/>
                <w:lang w:val="en-GB"/>
              </w:rPr>
            </w:pPr>
          </w:p>
        </w:tc>
        <w:tc>
          <w:tcPr>
            <w:tcW w:w="1015" w:type="dxa"/>
            <w:tcBorders>
              <w:top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b/>
                <w:bCs/>
                <w:sz w:val="20"/>
                <w:szCs w:val="20"/>
                <w:lang w:val="en-GB"/>
              </w:rPr>
            </w:pPr>
          </w:p>
        </w:tc>
        <w:tc>
          <w:tcPr>
            <w:tcW w:w="133" w:type="dxa"/>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p>
        </w:tc>
        <w:tc>
          <w:tcPr>
            <w:tcW w:w="135" w:type="dxa"/>
            <w:shd w:val="clear" w:color="auto" w:fill="auto"/>
          </w:tcPr>
          <w:p w:rsidR="008C57D7" w:rsidRPr="008806E1" w:rsidRDefault="008C57D7" w:rsidP="008C57D7">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p>
        </w:tc>
        <w:tc>
          <w:tcPr>
            <w:tcW w:w="136" w:type="dxa"/>
            <w:shd w:val="clear" w:color="auto" w:fill="auto"/>
          </w:tcPr>
          <w:p w:rsidR="008C57D7" w:rsidRPr="008806E1" w:rsidRDefault="008C57D7" w:rsidP="008C57D7">
            <w:pPr>
              <w:tabs>
                <w:tab w:val="decimal" w:pos="737"/>
              </w:tabs>
              <w:snapToGrid w:val="0"/>
              <w:spacing w:line="280" w:lineRule="atLeast"/>
              <w:ind w:left="-54"/>
              <w:rPr>
                <w:b/>
                <w:bCs/>
                <w:sz w:val="20"/>
                <w:szCs w:val="20"/>
              </w:rPr>
            </w:pPr>
          </w:p>
        </w:tc>
        <w:tc>
          <w:tcPr>
            <w:tcW w:w="979" w:type="dxa"/>
            <w:tcBorders>
              <w:top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b/>
                <w:bCs/>
                <w:sz w:val="20"/>
                <w:szCs w:val="20"/>
                <w:lang w:val="en-GB"/>
              </w:rPr>
            </w:pPr>
          </w:p>
        </w:tc>
        <w:tc>
          <w:tcPr>
            <w:tcW w:w="171" w:type="dxa"/>
            <w:gridSpan w:val="2"/>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p>
        </w:tc>
        <w:tc>
          <w:tcPr>
            <w:tcW w:w="135" w:type="dxa"/>
            <w:shd w:val="clear" w:color="auto" w:fill="auto"/>
          </w:tcPr>
          <w:p w:rsidR="008C57D7" w:rsidRPr="008806E1" w:rsidRDefault="008C57D7" w:rsidP="008C57D7">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p>
        </w:tc>
      </w:tr>
      <w:tr w:rsidR="008C57D7" w:rsidRPr="008806E1" w:rsidTr="00A5654D">
        <w:trPr>
          <w:cantSplit/>
        </w:trPr>
        <w:tc>
          <w:tcPr>
            <w:tcW w:w="3042" w:type="dxa"/>
            <w:shd w:val="clear" w:color="auto" w:fill="auto"/>
            <w:vAlign w:val="bottom"/>
          </w:tcPr>
          <w:p w:rsidR="008C57D7" w:rsidRPr="008806E1" w:rsidRDefault="008C57D7" w:rsidP="008C57D7">
            <w:pPr>
              <w:spacing w:line="280" w:lineRule="atLeast"/>
              <w:ind w:left="294" w:hanging="181"/>
              <w:rPr>
                <w:b/>
                <w:bCs/>
                <w:sz w:val="20"/>
                <w:szCs w:val="20"/>
                <w:lang w:val="en-GB"/>
              </w:rPr>
            </w:pPr>
            <w:r w:rsidRPr="008806E1">
              <w:rPr>
                <w:b/>
                <w:bCs/>
                <w:sz w:val="20"/>
                <w:szCs w:val="20"/>
              </w:rPr>
              <w:t>Total domestic and foreign items</w:t>
            </w:r>
          </w:p>
        </w:tc>
        <w:tc>
          <w:tcPr>
            <w:tcW w:w="1015" w:type="dxa"/>
            <w:tcBorders>
              <w:bottom w:val="double" w:sz="4" w:space="0" w:color="auto"/>
            </w:tcBorders>
            <w:shd w:val="clear" w:color="auto" w:fill="auto"/>
            <w:vAlign w:val="bottom"/>
          </w:tcPr>
          <w:p w:rsidR="008C57D7" w:rsidRPr="008806E1" w:rsidRDefault="004A051A" w:rsidP="008C57D7">
            <w:pPr>
              <w:tabs>
                <w:tab w:val="decimal" w:pos="918"/>
              </w:tabs>
              <w:snapToGrid w:val="0"/>
              <w:spacing w:line="280" w:lineRule="atLeast"/>
              <w:ind w:left="-54"/>
              <w:rPr>
                <w:b/>
                <w:bCs/>
                <w:sz w:val="20"/>
                <w:szCs w:val="20"/>
                <w:lang w:val="en-GB"/>
              </w:rPr>
            </w:pPr>
            <w:r w:rsidRPr="008806E1">
              <w:rPr>
                <w:b/>
                <w:bCs/>
                <w:sz w:val="20"/>
                <w:szCs w:val="20"/>
                <w:lang w:val="en-GB"/>
              </w:rPr>
              <w:t>49,448</w:t>
            </w:r>
          </w:p>
        </w:tc>
        <w:tc>
          <w:tcPr>
            <w:tcW w:w="133" w:type="dxa"/>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bottom w:val="double" w:sz="4" w:space="0" w:color="auto"/>
            </w:tcBorders>
            <w:shd w:val="clear" w:color="auto" w:fill="auto"/>
            <w:vAlign w:val="bottom"/>
          </w:tcPr>
          <w:p w:rsidR="008C57D7" w:rsidRPr="008806E1" w:rsidRDefault="004A051A" w:rsidP="008C57D7">
            <w:pPr>
              <w:tabs>
                <w:tab w:val="decimal" w:pos="922"/>
              </w:tabs>
              <w:snapToGrid w:val="0"/>
              <w:spacing w:line="280" w:lineRule="atLeast"/>
              <w:ind w:left="-54"/>
              <w:rPr>
                <w:b/>
                <w:bCs/>
                <w:sz w:val="20"/>
                <w:szCs w:val="20"/>
                <w:lang w:val="en-GB"/>
              </w:rPr>
            </w:pPr>
            <w:r w:rsidRPr="008806E1">
              <w:rPr>
                <w:b/>
                <w:bCs/>
                <w:sz w:val="20"/>
                <w:szCs w:val="20"/>
                <w:lang w:val="en-GB"/>
              </w:rPr>
              <w:t>296,756</w:t>
            </w:r>
          </w:p>
        </w:tc>
        <w:tc>
          <w:tcPr>
            <w:tcW w:w="135" w:type="dxa"/>
            <w:shd w:val="clear" w:color="auto" w:fill="auto"/>
          </w:tcPr>
          <w:p w:rsidR="008C57D7" w:rsidRPr="008806E1" w:rsidRDefault="008C57D7" w:rsidP="008C57D7">
            <w:pPr>
              <w:pStyle w:val="BodyText"/>
              <w:tabs>
                <w:tab w:val="decimal" w:pos="979"/>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auto"/>
            </w:tcBorders>
            <w:shd w:val="clear" w:color="auto" w:fill="auto"/>
            <w:vAlign w:val="bottom"/>
          </w:tcPr>
          <w:p w:rsidR="008C57D7" w:rsidRPr="008806E1" w:rsidRDefault="00567E71" w:rsidP="008C57D7">
            <w:pPr>
              <w:tabs>
                <w:tab w:val="decimal" w:pos="922"/>
              </w:tabs>
              <w:snapToGrid w:val="0"/>
              <w:spacing w:line="280" w:lineRule="atLeast"/>
              <w:ind w:left="-54"/>
              <w:rPr>
                <w:b/>
                <w:bCs/>
                <w:sz w:val="20"/>
                <w:szCs w:val="20"/>
                <w:lang w:val="en-GB"/>
              </w:rPr>
            </w:pPr>
            <w:r w:rsidRPr="008806E1">
              <w:rPr>
                <w:b/>
                <w:bCs/>
                <w:sz w:val="20"/>
                <w:szCs w:val="20"/>
                <w:lang w:val="en-GB"/>
              </w:rPr>
              <w:t>346,204</w:t>
            </w:r>
          </w:p>
        </w:tc>
        <w:tc>
          <w:tcPr>
            <w:tcW w:w="136" w:type="dxa"/>
            <w:shd w:val="clear" w:color="auto" w:fill="auto"/>
          </w:tcPr>
          <w:p w:rsidR="008C57D7" w:rsidRPr="008806E1" w:rsidRDefault="008C57D7" w:rsidP="008C57D7">
            <w:pPr>
              <w:tabs>
                <w:tab w:val="decimal" w:pos="737"/>
              </w:tabs>
              <w:snapToGrid w:val="0"/>
              <w:spacing w:line="280" w:lineRule="atLeast"/>
              <w:ind w:left="-54"/>
              <w:rPr>
                <w:b/>
                <w:bCs/>
                <w:sz w:val="20"/>
                <w:szCs w:val="20"/>
              </w:rPr>
            </w:pPr>
          </w:p>
        </w:tc>
        <w:tc>
          <w:tcPr>
            <w:tcW w:w="979" w:type="dxa"/>
            <w:tcBorders>
              <w:bottom w:val="double" w:sz="4" w:space="0" w:color="auto"/>
            </w:tcBorders>
            <w:shd w:val="clear" w:color="auto" w:fill="auto"/>
            <w:vAlign w:val="bottom"/>
          </w:tcPr>
          <w:p w:rsidR="008C57D7" w:rsidRPr="008806E1" w:rsidRDefault="008C57D7" w:rsidP="008C57D7">
            <w:pPr>
              <w:tabs>
                <w:tab w:val="decimal" w:pos="918"/>
              </w:tabs>
              <w:snapToGrid w:val="0"/>
              <w:spacing w:line="280" w:lineRule="atLeast"/>
              <w:ind w:left="-54"/>
              <w:rPr>
                <w:b/>
                <w:bCs/>
                <w:sz w:val="20"/>
                <w:szCs w:val="20"/>
                <w:lang w:val="en-GB"/>
              </w:rPr>
            </w:pPr>
            <w:r w:rsidRPr="008806E1">
              <w:rPr>
                <w:b/>
                <w:bCs/>
                <w:sz w:val="20"/>
                <w:szCs w:val="20"/>
                <w:lang w:val="en-GB"/>
              </w:rPr>
              <w:t>35,996</w:t>
            </w:r>
          </w:p>
        </w:tc>
        <w:tc>
          <w:tcPr>
            <w:tcW w:w="171" w:type="dxa"/>
            <w:gridSpan w:val="2"/>
            <w:shd w:val="clear" w:color="auto" w:fill="auto"/>
          </w:tcPr>
          <w:p w:rsidR="008C57D7" w:rsidRPr="008806E1" w:rsidRDefault="008C57D7" w:rsidP="008C57D7">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bottom w:val="double" w:sz="4" w:space="0" w:color="auto"/>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r w:rsidRPr="008806E1">
              <w:rPr>
                <w:b/>
                <w:bCs/>
                <w:sz w:val="20"/>
                <w:szCs w:val="20"/>
                <w:lang w:val="en-GB"/>
              </w:rPr>
              <w:t>280,737</w:t>
            </w:r>
          </w:p>
        </w:tc>
        <w:tc>
          <w:tcPr>
            <w:tcW w:w="135" w:type="dxa"/>
            <w:shd w:val="clear" w:color="auto" w:fill="auto"/>
          </w:tcPr>
          <w:p w:rsidR="008C57D7" w:rsidRPr="008806E1" w:rsidRDefault="008C57D7" w:rsidP="008C57D7">
            <w:pPr>
              <w:pStyle w:val="BodyText"/>
              <w:tabs>
                <w:tab w:val="decimal" w:pos="979"/>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auto"/>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r w:rsidRPr="008806E1">
              <w:rPr>
                <w:b/>
                <w:bCs/>
                <w:sz w:val="20"/>
                <w:szCs w:val="20"/>
                <w:lang w:val="en-GB"/>
              </w:rPr>
              <w:t>316,733</w:t>
            </w:r>
          </w:p>
        </w:tc>
      </w:tr>
    </w:tbl>
    <w:p w:rsidR="00AC192E" w:rsidRPr="008806E1" w:rsidRDefault="00AC192E" w:rsidP="00AE6762">
      <w:pPr>
        <w:spacing w:line="240" w:lineRule="atLeast"/>
        <w:ind w:right="-29"/>
        <w:jc w:val="both"/>
        <w:rPr>
          <w:sz w:val="22"/>
          <w:szCs w:val="22"/>
        </w:rPr>
      </w:pPr>
    </w:p>
    <w:p w:rsidR="008013CE" w:rsidRPr="008806E1" w:rsidRDefault="008013CE" w:rsidP="008013CE">
      <w:pPr>
        <w:spacing w:line="240" w:lineRule="atLeast"/>
        <w:ind w:left="360" w:right="-28" w:hanging="360"/>
        <w:jc w:val="both"/>
        <w:rPr>
          <w:sz w:val="16"/>
          <w:szCs w:val="16"/>
          <w:vertAlign w:val="superscript"/>
        </w:rPr>
      </w:pPr>
      <w:r w:rsidRPr="008806E1">
        <w:rPr>
          <w:sz w:val="16"/>
          <w:szCs w:val="16"/>
          <w:vertAlign w:val="superscript"/>
          <w:cs/>
        </w:rPr>
        <w:t>*</w:t>
      </w:r>
      <w:r w:rsidRPr="008806E1">
        <w:rPr>
          <w:sz w:val="16"/>
          <w:szCs w:val="16"/>
        </w:rPr>
        <w:tab/>
        <w:t>Special</w:t>
      </w:r>
      <w:r w:rsidR="0041369D" w:rsidRPr="008806E1">
        <w:rPr>
          <w:sz w:val="16"/>
          <w:szCs w:val="16"/>
        </w:rPr>
        <w:t>ised financial institutions represent</w:t>
      </w:r>
      <w:r w:rsidRPr="008806E1">
        <w:rPr>
          <w:sz w:val="16"/>
          <w:szCs w:val="16"/>
        </w:rPr>
        <w:t xml:space="preserve"> financial institutions which operate under specific development mandates such as the Small and Medium Enterprise Development Bank of Thailand, Bank for Agriculture and Agricultural Co</w:t>
      </w:r>
      <w:r w:rsidRPr="008806E1">
        <w:rPr>
          <w:sz w:val="16"/>
          <w:szCs w:val="16"/>
          <w:cs/>
        </w:rPr>
        <w:t>-</w:t>
      </w:r>
      <w:r w:rsidRPr="008806E1">
        <w:rPr>
          <w:sz w:val="16"/>
          <w:szCs w:val="16"/>
        </w:rPr>
        <w:t>operatives, Export</w:t>
      </w:r>
      <w:r w:rsidRPr="008806E1">
        <w:rPr>
          <w:sz w:val="16"/>
          <w:szCs w:val="16"/>
          <w:cs/>
        </w:rPr>
        <w:t>-</w:t>
      </w:r>
      <w:r w:rsidRPr="008806E1">
        <w:rPr>
          <w:sz w:val="16"/>
          <w:szCs w:val="16"/>
        </w:rPr>
        <w:t>Import Bank of Thailand, Government Savings Banks, Government Housings Bank, Islamic Bank of Thailand and Secondary Mortgage Corporation but excluding the Small Business Credit Guarantee Corporation</w:t>
      </w:r>
    </w:p>
    <w:p w:rsidR="00AA14DD" w:rsidRPr="008806E1" w:rsidRDefault="008013CE" w:rsidP="00DF3CA3">
      <w:pPr>
        <w:tabs>
          <w:tab w:val="left" w:pos="360"/>
        </w:tabs>
        <w:spacing w:line="240" w:lineRule="atLeast"/>
        <w:ind w:left="360" w:right="-28" w:hanging="360"/>
        <w:jc w:val="both"/>
        <w:rPr>
          <w:sz w:val="16"/>
          <w:szCs w:val="16"/>
        </w:rPr>
      </w:pPr>
      <w:r w:rsidRPr="008806E1">
        <w:rPr>
          <w:sz w:val="16"/>
          <w:szCs w:val="16"/>
          <w:vertAlign w:val="superscript"/>
          <w:cs/>
        </w:rPr>
        <w:t>**</w:t>
      </w:r>
      <w:r w:rsidRPr="008806E1">
        <w:rPr>
          <w:sz w:val="16"/>
          <w:szCs w:val="16"/>
        </w:rPr>
        <w:tab/>
        <w:t>O</w:t>
      </w:r>
      <w:r w:rsidR="0041369D" w:rsidRPr="008806E1">
        <w:rPr>
          <w:sz w:val="16"/>
          <w:szCs w:val="16"/>
        </w:rPr>
        <w:t>ther financial institutions represent</w:t>
      </w:r>
      <w:r w:rsidRPr="008806E1">
        <w:rPr>
          <w:sz w:val="16"/>
          <w:szCs w:val="16"/>
        </w:rPr>
        <w:t xml:space="preserve"> financial institutions which have a license to offer interest on loans under the Finance Institution Act and, excluding those itemised separately above, such as Finance companies, Securities companies, Credit foncier companies, Life insurance companies, Cooperatives, the Federation of Savings and Credit Cooperatives of Thailand Limited and the Credit Union League of Thailand Limited</w:t>
      </w:r>
    </w:p>
    <w:p w:rsidR="00950351" w:rsidRPr="008806E1" w:rsidRDefault="00950351">
      <w:pPr>
        <w:suppressAutoHyphens w:val="0"/>
        <w:rPr>
          <w:szCs w:val="24"/>
        </w:rPr>
      </w:pPr>
      <w:r w:rsidRPr="008806E1">
        <w:rPr>
          <w:szCs w:val="24"/>
        </w:rPr>
        <w:br w:type="page"/>
      </w:r>
    </w:p>
    <w:p w:rsidR="00DF3CA3" w:rsidRPr="008806E1" w:rsidRDefault="00DF3CA3" w:rsidP="008C57D7">
      <w:pPr>
        <w:tabs>
          <w:tab w:val="left" w:pos="360"/>
        </w:tabs>
        <w:ind w:left="360" w:right="-29" w:hanging="360"/>
        <w:jc w:val="both"/>
        <w:rPr>
          <w:sz w:val="2"/>
          <w:szCs w:val="2"/>
        </w:rPr>
      </w:pPr>
    </w:p>
    <w:tbl>
      <w:tblPr>
        <w:tblW w:w="9806" w:type="dxa"/>
        <w:tblInd w:w="-90" w:type="dxa"/>
        <w:tblLayout w:type="fixed"/>
        <w:tblCellMar>
          <w:left w:w="0" w:type="dxa"/>
          <w:right w:w="0" w:type="dxa"/>
        </w:tblCellMar>
        <w:tblLook w:val="0000" w:firstRow="0" w:lastRow="0" w:firstColumn="0" w:lastColumn="0" w:noHBand="0" w:noVBand="0"/>
      </w:tblPr>
      <w:tblGrid>
        <w:gridCol w:w="3042"/>
        <w:gridCol w:w="1015"/>
        <w:gridCol w:w="133"/>
        <w:gridCol w:w="1015"/>
        <w:gridCol w:w="135"/>
        <w:gridCol w:w="1015"/>
        <w:gridCol w:w="136"/>
        <w:gridCol w:w="979"/>
        <w:gridCol w:w="36"/>
        <w:gridCol w:w="135"/>
        <w:gridCol w:w="1015"/>
        <w:gridCol w:w="135"/>
        <w:gridCol w:w="1015"/>
      </w:tblGrid>
      <w:tr w:rsidR="00AA14DD" w:rsidRPr="008806E1" w:rsidTr="00852156">
        <w:trPr>
          <w:cantSplit/>
        </w:trPr>
        <w:tc>
          <w:tcPr>
            <w:tcW w:w="3042" w:type="dxa"/>
            <w:shd w:val="clear" w:color="auto" w:fill="auto"/>
            <w:vAlign w:val="bottom"/>
          </w:tcPr>
          <w:p w:rsidR="00AA14DD" w:rsidRPr="008806E1" w:rsidRDefault="00AA14DD" w:rsidP="00AE6762">
            <w:pPr>
              <w:snapToGrid w:val="0"/>
              <w:spacing w:line="280" w:lineRule="atLeast"/>
              <w:ind w:left="294" w:hanging="181"/>
              <w:rPr>
                <w:sz w:val="20"/>
                <w:szCs w:val="20"/>
              </w:rPr>
            </w:pPr>
          </w:p>
        </w:tc>
        <w:tc>
          <w:tcPr>
            <w:tcW w:w="6764" w:type="dxa"/>
            <w:gridSpan w:val="12"/>
            <w:shd w:val="clear" w:color="auto" w:fill="auto"/>
          </w:tcPr>
          <w:p w:rsidR="00AA14DD" w:rsidRPr="008806E1" w:rsidRDefault="00AA14DD" w:rsidP="00AE6762">
            <w:pPr>
              <w:pStyle w:val="BodyText"/>
              <w:spacing w:line="280" w:lineRule="atLeast"/>
              <w:ind w:left="-108" w:right="-102"/>
              <w:jc w:val="center"/>
              <w:rPr>
                <w:rFonts w:cs="Times New Roman"/>
                <w:color w:val="auto"/>
                <w:sz w:val="20"/>
                <w:szCs w:val="20"/>
                <w:lang w:val="en-US"/>
              </w:rPr>
            </w:pPr>
            <w:r w:rsidRPr="008806E1">
              <w:rPr>
                <w:rFonts w:cs="Times New Roman"/>
                <w:b/>
                <w:bCs/>
                <w:color w:val="auto"/>
                <w:sz w:val="20"/>
                <w:szCs w:val="20"/>
                <w:lang w:val="en-US"/>
              </w:rPr>
              <w:t>The Bank</w:t>
            </w:r>
          </w:p>
        </w:tc>
      </w:tr>
      <w:tr w:rsidR="008C57D7" w:rsidRPr="008806E1" w:rsidTr="00852156">
        <w:trPr>
          <w:cantSplit/>
        </w:trPr>
        <w:tc>
          <w:tcPr>
            <w:tcW w:w="3042" w:type="dxa"/>
            <w:shd w:val="clear" w:color="auto" w:fill="auto"/>
            <w:vAlign w:val="bottom"/>
          </w:tcPr>
          <w:p w:rsidR="008C57D7" w:rsidRPr="008806E1" w:rsidRDefault="008C57D7" w:rsidP="008C57D7">
            <w:pPr>
              <w:snapToGrid w:val="0"/>
              <w:spacing w:line="280" w:lineRule="atLeast"/>
              <w:ind w:left="294" w:hanging="181"/>
              <w:rPr>
                <w:sz w:val="20"/>
                <w:szCs w:val="20"/>
              </w:rPr>
            </w:pPr>
          </w:p>
        </w:tc>
        <w:tc>
          <w:tcPr>
            <w:tcW w:w="3313" w:type="dxa"/>
            <w:gridSpan w:val="5"/>
            <w:shd w:val="clear" w:color="auto" w:fill="auto"/>
          </w:tcPr>
          <w:p w:rsidR="008C57D7" w:rsidRPr="008806E1" w:rsidRDefault="008C57D7" w:rsidP="008C57D7">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rPr>
              <w:t>30 June 2018</w:t>
            </w:r>
          </w:p>
        </w:tc>
        <w:tc>
          <w:tcPr>
            <w:tcW w:w="136" w:type="dxa"/>
            <w:shd w:val="clear" w:color="auto" w:fill="auto"/>
          </w:tcPr>
          <w:p w:rsidR="008C57D7" w:rsidRPr="008806E1" w:rsidRDefault="008C57D7" w:rsidP="008C57D7">
            <w:pPr>
              <w:pStyle w:val="BodyText"/>
              <w:snapToGrid w:val="0"/>
              <w:spacing w:line="280" w:lineRule="atLeast"/>
              <w:ind w:left="-108" w:right="-102"/>
              <w:jc w:val="center"/>
              <w:rPr>
                <w:rFonts w:cs="Times New Roman"/>
                <w:color w:val="auto"/>
                <w:sz w:val="20"/>
                <w:szCs w:val="20"/>
                <w:lang w:val="en-US"/>
              </w:rPr>
            </w:pPr>
          </w:p>
        </w:tc>
        <w:tc>
          <w:tcPr>
            <w:tcW w:w="3315" w:type="dxa"/>
            <w:gridSpan w:val="6"/>
            <w:shd w:val="clear" w:color="auto" w:fill="auto"/>
          </w:tcPr>
          <w:p w:rsidR="008C57D7" w:rsidRPr="008806E1" w:rsidRDefault="008C57D7" w:rsidP="008C57D7">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rPr>
              <w:t>31 December 2017</w:t>
            </w:r>
          </w:p>
        </w:tc>
      </w:tr>
      <w:tr w:rsidR="00AA14DD" w:rsidRPr="008806E1" w:rsidTr="00852156">
        <w:trPr>
          <w:cantSplit/>
        </w:trPr>
        <w:tc>
          <w:tcPr>
            <w:tcW w:w="3042" w:type="dxa"/>
            <w:shd w:val="clear" w:color="auto" w:fill="auto"/>
            <w:vAlign w:val="bottom"/>
          </w:tcPr>
          <w:p w:rsidR="00AA14DD" w:rsidRPr="008806E1" w:rsidRDefault="00AA14DD" w:rsidP="00AE6762">
            <w:pPr>
              <w:snapToGrid w:val="0"/>
              <w:spacing w:line="280" w:lineRule="atLeast"/>
              <w:ind w:left="294" w:hanging="181"/>
              <w:rPr>
                <w:sz w:val="20"/>
                <w:szCs w:val="20"/>
              </w:rPr>
            </w:pPr>
          </w:p>
        </w:tc>
        <w:tc>
          <w:tcPr>
            <w:tcW w:w="1015" w:type="dxa"/>
            <w:shd w:val="clear" w:color="auto" w:fill="auto"/>
          </w:tcPr>
          <w:p w:rsidR="00AA14DD" w:rsidRPr="008806E1" w:rsidRDefault="00AA14DD" w:rsidP="00AE6762">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lang w:val="en-US"/>
              </w:rPr>
              <w:t>Demand</w:t>
            </w:r>
          </w:p>
        </w:tc>
        <w:tc>
          <w:tcPr>
            <w:tcW w:w="133" w:type="dxa"/>
            <w:shd w:val="clear" w:color="auto" w:fill="auto"/>
          </w:tcPr>
          <w:p w:rsidR="00AA14DD" w:rsidRPr="008806E1" w:rsidRDefault="00AA14DD" w:rsidP="00AE6762">
            <w:pPr>
              <w:pStyle w:val="BodyText"/>
              <w:snapToGrid w:val="0"/>
              <w:spacing w:line="280" w:lineRule="atLeast"/>
              <w:ind w:left="-108" w:right="-143"/>
              <w:jc w:val="center"/>
              <w:rPr>
                <w:rFonts w:cs="Times New Roman"/>
                <w:color w:val="auto"/>
                <w:sz w:val="20"/>
                <w:szCs w:val="20"/>
                <w:lang w:val="en-US"/>
              </w:rPr>
            </w:pPr>
          </w:p>
        </w:tc>
        <w:tc>
          <w:tcPr>
            <w:tcW w:w="1015" w:type="dxa"/>
            <w:shd w:val="clear" w:color="auto" w:fill="auto"/>
          </w:tcPr>
          <w:p w:rsidR="00AA14DD" w:rsidRPr="008806E1" w:rsidRDefault="00AA14DD" w:rsidP="00AE6762">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lang w:val="en-US"/>
              </w:rPr>
              <w:t>Time</w:t>
            </w:r>
          </w:p>
        </w:tc>
        <w:tc>
          <w:tcPr>
            <w:tcW w:w="135" w:type="dxa"/>
            <w:shd w:val="clear" w:color="auto" w:fill="auto"/>
          </w:tcPr>
          <w:p w:rsidR="00AA14DD" w:rsidRPr="008806E1"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AA14DD" w:rsidP="00AE6762">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lang w:val="en-US"/>
              </w:rPr>
              <w:t>Total</w:t>
            </w:r>
          </w:p>
        </w:tc>
        <w:tc>
          <w:tcPr>
            <w:tcW w:w="136" w:type="dxa"/>
            <w:shd w:val="clear" w:color="auto" w:fill="auto"/>
          </w:tcPr>
          <w:p w:rsidR="00AA14DD" w:rsidRPr="008806E1"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gridSpan w:val="2"/>
            <w:shd w:val="clear" w:color="auto" w:fill="auto"/>
          </w:tcPr>
          <w:p w:rsidR="00AA14DD" w:rsidRPr="008806E1" w:rsidRDefault="00AA14DD" w:rsidP="00AE6762">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lang w:val="en-US"/>
              </w:rPr>
              <w:t>Demand</w:t>
            </w:r>
          </w:p>
        </w:tc>
        <w:tc>
          <w:tcPr>
            <w:tcW w:w="135" w:type="dxa"/>
            <w:shd w:val="clear" w:color="auto" w:fill="auto"/>
          </w:tcPr>
          <w:p w:rsidR="00AA14DD" w:rsidRPr="008806E1"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AA14DD" w:rsidP="00AE6762">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lang w:val="en-US"/>
              </w:rPr>
              <w:t>Time</w:t>
            </w:r>
          </w:p>
        </w:tc>
        <w:tc>
          <w:tcPr>
            <w:tcW w:w="135" w:type="dxa"/>
            <w:shd w:val="clear" w:color="auto" w:fill="auto"/>
          </w:tcPr>
          <w:p w:rsidR="00AA14DD" w:rsidRPr="008806E1"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AA14DD" w:rsidP="00AE6762">
            <w:pPr>
              <w:pStyle w:val="BodyText"/>
              <w:spacing w:line="280" w:lineRule="atLeast"/>
              <w:ind w:left="-108" w:right="-102"/>
              <w:jc w:val="center"/>
              <w:rPr>
                <w:rFonts w:cs="Times New Roman"/>
                <w:color w:val="auto"/>
                <w:sz w:val="20"/>
                <w:szCs w:val="20"/>
                <w:lang w:val="en-US"/>
              </w:rPr>
            </w:pPr>
            <w:r w:rsidRPr="008806E1">
              <w:rPr>
                <w:rFonts w:cs="Times New Roman"/>
                <w:color w:val="auto"/>
                <w:sz w:val="20"/>
                <w:szCs w:val="20"/>
                <w:lang w:val="en-US"/>
              </w:rPr>
              <w:t>Total</w:t>
            </w:r>
          </w:p>
        </w:tc>
      </w:tr>
      <w:tr w:rsidR="00AA14DD" w:rsidRPr="008806E1" w:rsidTr="00852156">
        <w:trPr>
          <w:cantSplit/>
        </w:trPr>
        <w:tc>
          <w:tcPr>
            <w:tcW w:w="3042" w:type="dxa"/>
            <w:shd w:val="clear" w:color="auto" w:fill="auto"/>
            <w:vAlign w:val="bottom"/>
          </w:tcPr>
          <w:p w:rsidR="00AA14DD" w:rsidRPr="008806E1" w:rsidRDefault="00AA14DD" w:rsidP="00AE6762">
            <w:pPr>
              <w:snapToGrid w:val="0"/>
              <w:spacing w:line="280" w:lineRule="atLeast"/>
              <w:ind w:left="294" w:hanging="181"/>
              <w:rPr>
                <w:sz w:val="20"/>
                <w:szCs w:val="20"/>
              </w:rPr>
            </w:pPr>
          </w:p>
        </w:tc>
        <w:tc>
          <w:tcPr>
            <w:tcW w:w="6764" w:type="dxa"/>
            <w:gridSpan w:val="12"/>
            <w:shd w:val="clear" w:color="auto" w:fill="auto"/>
          </w:tcPr>
          <w:p w:rsidR="00AA14DD" w:rsidRPr="008806E1" w:rsidRDefault="00AA14DD" w:rsidP="00AE6762">
            <w:pPr>
              <w:spacing w:line="280" w:lineRule="atLeast"/>
              <w:ind w:left="-54"/>
              <w:jc w:val="center"/>
              <w:rPr>
                <w:b/>
                <w:bCs/>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AA14DD" w:rsidRPr="008806E1" w:rsidTr="00A5654D">
        <w:trPr>
          <w:cantSplit/>
        </w:trPr>
        <w:tc>
          <w:tcPr>
            <w:tcW w:w="3042" w:type="dxa"/>
            <w:shd w:val="clear" w:color="auto" w:fill="auto"/>
            <w:vAlign w:val="bottom"/>
          </w:tcPr>
          <w:p w:rsidR="00AA14DD" w:rsidRPr="008806E1" w:rsidRDefault="00AA14DD" w:rsidP="00AE6762">
            <w:pPr>
              <w:spacing w:line="280" w:lineRule="atLeast"/>
              <w:ind w:left="294" w:hanging="181"/>
              <w:rPr>
                <w:sz w:val="20"/>
                <w:szCs w:val="20"/>
                <w:lang w:val="en-GB"/>
              </w:rPr>
            </w:pPr>
            <w:r w:rsidRPr="008806E1">
              <w:rPr>
                <w:b/>
                <w:bCs/>
                <w:sz w:val="20"/>
                <w:szCs w:val="20"/>
              </w:rPr>
              <w:t>Domestic items</w:t>
            </w:r>
            <w:r w:rsidRPr="008806E1">
              <w:rPr>
                <w:b/>
                <w:bCs/>
                <w:sz w:val="20"/>
                <w:szCs w:val="20"/>
                <w:cs/>
              </w:rPr>
              <w:t>:</w:t>
            </w:r>
          </w:p>
        </w:tc>
        <w:tc>
          <w:tcPr>
            <w:tcW w:w="1015" w:type="dxa"/>
            <w:shd w:val="clear" w:color="auto" w:fill="auto"/>
            <w:vAlign w:val="bottom"/>
          </w:tcPr>
          <w:p w:rsidR="00AA14DD" w:rsidRPr="008806E1" w:rsidRDefault="00AA14DD" w:rsidP="00AE6762">
            <w:pPr>
              <w:tabs>
                <w:tab w:val="decimal" w:pos="918"/>
              </w:tabs>
              <w:snapToGrid w:val="0"/>
              <w:spacing w:line="280" w:lineRule="atLeast"/>
              <w:ind w:left="-54"/>
              <w:rPr>
                <w:sz w:val="20"/>
                <w:szCs w:val="20"/>
                <w:lang w:val="en-GB"/>
              </w:rPr>
            </w:pPr>
          </w:p>
        </w:tc>
        <w:tc>
          <w:tcPr>
            <w:tcW w:w="133" w:type="dxa"/>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8806E1" w:rsidRDefault="00AA14DD" w:rsidP="00AE6762">
            <w:pPr>
              <w:tabs>
                <w:tab w:val="decimal" w:pos="946"/>
              </w:tabs>
              <w:snapToGrid w:val="0"/>
              <w:spacing w:line="280" w:lineRule="atLeast"/>
              <w:ind w:left="-54"/>
              <w:rPr>
                <w:sz w:val="20"/>
                <w:szCs w:val="20"/>
                <w:lang w:val="en-GB"/>
              </w:rPr>
            </w:pPr>
          </w:p>
        </w:tc>
        <w:tc>
          <w:tcPr>
            <w:tcW w:w="135" w:type="dxa"/>
            <w:shd w:val="clear" w:color="auto" w:fill="auto"/>
          </w:tcPr>
          <w:p w:rsidR="00AA14DD" w:rsidRPr="008806E1" w:rsidRDefault="00AA14DD" w:rsidP="00AE6762">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AA14DD" w:rsidRPr="008806E1" w:rsidRDefault="00AA14DD" w:rsidP="00AE6762">
            <w:pPr>
              <w:tabs>
                <w:tab w:val="decimal" w:pos="922"/>
              </w:tabs>
              <w:snapToGrid w:val="0"/>
              <w:spacing w:line="280" w:lineRule="atLeast"/>
              <w:ind w:left="-54"/>
              <w:rPr>
                <w:sz w:val="20"/>
                <w:szCs w:val="20"/>
                <w:lang w:val="en-GB"/>
              </w:rPr>
            </w:pPr>
          </w:p>
        </w:tc>
        <w:tc>
          <w:tcPr>
            <w:tcW w:w="136" w:type="dxa"/>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979" w:type="dxa"/>
            <w:shd w:val="clear" w:color="auto" w:fill="auto"/>
            <w:vAlign w:val="bottom"/>
          </w:tcPr>
          <w:p w:rsidR="00AA14DD" w:rsidRPr="008806E1" w:rsidRDefault="00AA14DD" w:rsidP="005455DC">
            <w:pPr>
              <w:tabs>
                <w:tab w:val="decimal" w:pos="889"/>
              </w:tabs>
              <w:snapToGrid w:val="0"/>
              <w:spacing w:line="280" w:lineRule="atLeast"/>
              <w:ind w:left="-54"/>
              <w:rPr>
                <w:sz w:val="20"/>
                <w:szCs w:val="20"/>
                <w:lang w:val="en-GB"/>
              </w:rPr>
            </w:pPr>
          </w:p>
        </w:tc>
        <w:tc>
          <w:tcPr>
            <w:tcW w:w="171" w:type="dxa"/>
            <w:gridSpan w:val="2"/>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8806E1" w:rsidRDefault="00AA14DD" w:rsidP="00AE6762">
            <w:pPr>
              <w:tabs>
                <w:tab w:val="decimal" w:pos="885"/>
              </w:tabs>
              <w:snapToGrid w:val="0"/>
              <w:spacing w:line="280" w:lineRule="atLeast"/>
              <w:ind w:left="-54"/>
              <w:rPr>
                <w:sz w:val="20"/>
                <w:szCs w:val="20"/>
              </w:rPr>
            </w:pPr>
          </w:p>
        </w:tc>
        <w:tc>
          <w:tcPr>
            <w:tcW w:w="135" w:type="dxa"/>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8806E1" w:rsidRDefault="00AA14DD" w:rsidP="00AE6762">
            <w:pPr>
              <w:tabs>
                <w:tab w:val="decimal" w:pos="876"/>
              </w:tabs>
              <w:snapToGrid w:val="0"/>
              <w:spacing w:line="280" w:lineRule="atLeast"/>
              <w:ind w:left="-54"/>
              <w:rPr>
                <w:sz w:val="20"/>
                <w:szCs w:val="20"/>
              </w:rPr>
            </w:pPr>
          </w:p>
        </w:tc>
      </w:tr>
      <w:tr w:rsidR="00AA14DD" w:rsidRPr="008806E1" w:rsidTr="00A5654D">
        <w:trPr>
          <w:cantSplit/>
          <w:trHeight w:val="272"/>
        </w:trPr>
        <w:tc>
          <w:tcPr>
            <w:tcW w:w="3042" w:type="dxa"/>
            <w:shd w:val="clear" w:color="auto" w:fill="auto"/>
            <w:vAlign w:val="bottom"/>
          </w:tcPr>
          <w:p w:rsidR="00AA14DD" w:rsidRPr="008806E1" w:rsidRDefault="00AA14DD" w:rsidP="00AE6762">
            <w:pPr>
              <w:spacing w:line="280" w:lineRule="atLeast"/>
              <w:ind w:left="294" w:hanging="181"/>
              <w:rPr>
                <w:sz w:val="20"/>
                <w:szCs w:val="20"/>
                <w:lang w:val="en-GB"/>
              </w:rPr>
            </w:pPr>
            <w:r w:rsidRPr="008806E1">
              <w:rPr>
                <w:sz w:val="20"/>
                <w:szCs w:val="20"/>
              </w:rPr>
              <w:t>Bank of Thailand and Financial</w:t>
            </w:r>
          </w:p>
        </w:tc>
        <w:tc>
          <w:tcPr>
            <w:tcW w:w="1015" w:type="dxa"/>
            <w:shd w:val="clear" w:color="auto" w:fill="auto"/>
            <w:vAlign w:val="bottom"/>
          </w:tcPr>
          <w:p w:rsidR="00AA14DD" w:rsidRPr="008806E1" w:rsidRDefault="00AA14DD" w:rsidP="00AE6762">
            <w:pPr>
              <w:tabs>
                <w:tab w:val="decimal" w:pos="918"/>
              </w:tabs>
              <w:snapToGrid w:val="0"/>
              <w:spacing w:line="280" w:lineRule="atLeast"/>
              <w:ind w:left="-54"/>
              <w:rPr>
                <w:sz w:val="20"/>
                <w:szCs w:val="20"/>
                <w:lang w:val="en-GB"/>
              </w:rPr>
            </w:pPr>
          </w:p>
        </w:tc>
        <w:tc>
          <w:tcPr>
            <w:tcW w:w="133" w:type="dxa"/>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8806E1" w:rsidRDefault="00AA14DD" w:rsidP="00AE6762">
            <w:pPr>
              <w:tabs>
                <w:tab w:val="decimal" w:pos="946"/>
              </w:tabs>
              <w:snapToGrid w:val="0"/>
              <w:spacing w:line="280" w:lineRule="atLeast"/>
              <w:ind w:left="-54"/>
              <w:rPr>
                <w:sz w:val="20"/>
                <w:szCs w:val="20"/>
                <w:lang w:val="en-GB"/>
              </w:rPr>
            </w:pPr>
          </w:p>
        </w:tc>
        <w:tc>
          <w:tcPr>
            <w:tcW w:w="135" w:type="dxa"/>
            <w:shd w:val="clear" w:color="auto" w:fill="auto"/>
          </w:tcPr>
          <w:p w:rsidR="00AA14DD" w:rsidRPr="008806E1" w:rsidRDefault="00AA14DD" w:rsidP="00AE6762">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AA14DD" w:rsidRPr="008806E1" w:rsidRDefault="00AA14DD" w:rsidP="00AE6762">
            <w:pPr>
              <w:tabs>
                <w:tab w:val="decimal" w:pos="922"/>
              </w:tabs>
              <w:snapToGrid w:val="0"/>
              <w:spacing w:line="280" w:lineRule="atLeast"/>
              <w:ind w:left="-54"/>
              <w:rPr>
                <w:sz w:val="20"/>
                <w:szCs w:val="20"/>
                <w:lang w:val="en-GB"/>
              </w:rPr>
            </w:pPr>
          </w:p>
        </w:tc>
        <w:tc>
          <w:tcPr>
            <w:tcW w:w="136" w:type="dxa"/>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979" w:type="dxa"/>
            <w:shd w:val="clear" w:color="auto" w:fill="auto"/>
            <w:vAlign w:val="bottom"/>
          </w:tcPr>
          <w:p w:rsidR="00AA14DD" w:rsidRPr="008806E1" w:rsidRDefault="00AA14DD" w:rsidP="005455DC">
            <w:pPr>
              <w:tabs>
                <w:tab w:val="decimal" w:pos="889"/>
              </w:tabs>
              <w:snapToGrid w:val="0"/>
              <w:spacing w:line="280" w:lineRule="atLeast"/>
              <w:ind w:left="-54"/>
              <w:rPr>
                <w:sz w:val="20"/>
                <w:szCs w:val="20"/>
              </w:rPr>
            </w:pPr>
          </w:p>
        </w:tc>
        <w:tc>
          <w:tcPr>
            <w:tcW w:w="171" w:type="dxa"/>
            <w:gridSpan w:val="2"/>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8806E1" w:rsidRDefault="00AA14DD" w:rsidP="00AE6762">
            <w:pPr>
              <w:tabs>
                <w:tab w:val="decimal" w:pos="927"/>
              </w:tabs>
              <w:snapToGrid w:val="0"/>
              <w:spacing w:line="280" w:lineRule="atLeast"/>
              <w:ind w:left="-54"/>
              <w:rPr>
                <w:sz w:val="20"/>
                <w:szCs w:val="20"/>
              </w:rPr>
            </w:pPr>
          </w:p>
        </w:tc>
        <w:tc>
          <w:tcPr>
            <w:tcW w:w="135" w:type="dxa"/>
            <w:shd w:val="clear" w:color="auto" w:fill="auto"/>
          </w:tcPr>
          <w:p w:rsidR="00AA14DD" w:rsidRPr="008806E1"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8806E1" w:rsidRDefault="00AA14DD" w:rsidP="00AE6762">
            <w:pPr>
              <w:tabs>
                <w:tab w:val="decimal" w:pos="929"/>
              </w:tabs>
              <w:snapToGrid w:val="0"/>
              <w:spacing w:line="280" w:lineRule="atLeast"/>
              <w:ind w:left="-54"/>
              <w:rPr>
                <w:sz w:val="20"/>
                <w:szCs w:val="20"/>
              </w:rPr>
            </w:pP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 xml:space="preserve">   Institutions Development Fund</w:t>
            </w:r>
          </w:p>
        </w:tc>
        <w:tc>
          <w:tcPr>
            <w:tcW w:w="1015" w:type="dxa"/>
            <w:shd w:val="clear" w:color="auto" w:fill="auto"/>
            <w:vAlign w:val="bottom"/>
          </w:tcPr>
          <w:p w:rsidR="008C57D7" w:rsidRPr="008806E1" w:rsidRDefault="00BA02DB" w:rsidP="008C57D7">
            <w:pPr>
              <w:tabs>
                <w:tab w:val="decimal" w:pos="918"/>
              </w:tabs>
              <w:snapToGrid w:val="0"/>
              <w:spacing w:line="280" w:lineRule="atLeast"/>
              <w:ind w:left="-54"/>
              <w:rPr>
                <w:sz w:val="20"/>
                <w:szCs w:val="20"/>
                <w:lang w:val="en-GB"/>
              </w:rPr>
            </w:pPr>
            <w:r w:rsidRPr="008806E1">
              <w:rPr>
                <w:sz w:val="20"/>
                <w:szCs w:val="20"/>
                <w:lang w:val="en-GB"/>
              </w:rPr>
              <w:t>25,454</w:t>
            </w:r>
          </w:p>
        </w:tc>
        <w:tc>
          <w:tcPr>
            <w:tcW w:w="133" w:type="dxa"/>
            <w:shd w:val="clear" w:color="auto" w:fill="auto"/>
          </w:tcPr>
          <w:p w:rsidR="008C57D7" w:rsidRPr="008806E1" w:rsidRDefault="008C57D7" w:rsidP="008C57D7">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rsidR="008C57D7" w:rsidRPr="008806E1" w:rsidRDefault="00BA02DB" w:rsidP="008C57D7">
            <w:pPr>
              <w:tabs>
                <w:tab w:val="decimal" w:pos="922"/>
              </w:tabs>
              <w:snapToGrid w:val="0"/>
              <w:spacing w:line="280" w:lineRule="atLeast"/>
              <w:ind w:left="-54"/>
              <w:rPr>
                <w:sz w:val="20"/>
                <w:szCs w:val="20"/>
                <w:lang w:val="en-GB"/>
              </w:rPr>
            </w:pPr>
            <w:r w:rsidRPr="008806E1">
              <w:rPr>
                <w:sz w:val="20"/>
                <w:szCs w:val="20"/>
                <w:lang w:val="en-GB"/>
              </w:rPr>
              <w:t>254,046</w:t>
            </w:r>
          </w:p>
        </w:tc>
        <w:tc>
          <w:tcPr>
            <w:tcW w:w="135" w:type="dxa"/>
            <w:shd w:val="clear" w:color="auto" w:fill="auto"/>
          </w:tcPr>
          <w:p w:rsidR="008C57D7" w:rsidRPr="008806E1" w:rsidRDefault="008C57D7" w:rsidP="008C57D7">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BA02DB" w:rsidP="008C57D7">
            <w:pPr>
              <w:tabs>
                <w:tab w:val="decimal" w:pos="922"/>
              </w:tabs>
              <w:snapToGrid w:val="0"/>
              <w:spacing w:line="280" w:lineRule="atLeast"/>
              <w:ind w:left="-54"/>
              <w:rPr>
                <w:sz w:val="20"/>
                <w:szCs w:val="20"/>
                <w:lang w:val="en-GB"/>
              </w:rPr>
            </w:pPr>
            <w:r w:rsidRPr="008806E1">
              <w:rPr>
                <w:sz w:val="20"/>
                <w:szCs w:val="20"/>
                <w:lang w:val="en-GB"/>
              </w:rPr>
              <w:t>279,500</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13,731</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241,439</w:t>
            </w:r>
          </w:p>
        </w:tc>
        <w:tc>
          <w:tcPr>
            <w:tcW w:w="135" w:type="dxa"/>
            <w:shd w:val="clear" w:color="auto" w:fill="auto"/>
          </w:tcPr>
          <w:p w:rsidR="008C57D7" w:rsidRPr="008806E1" w:rsidRDefault="008C57D7" w:rsidP="008C57D7">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255,170</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Commercial banks</w:t>
            </w:r>
          </w:p>
        </w:tc>
        <w:tc>
          <w:tcPr>
            <w:tcW w:w="1015" w:type="dxa"/>
            <w:shd w:val="clear" w:color="auto" w:fill="auto"/>
            <w:vAlign w:val="bottom"/>
          </w:tcPr>
          <w:p w:rsidR="008C57D7" w:rsidRPr="008806E1" w:rsidRDefault="00BA02DB" w:rsidP="008C57D7">
            <w:pPr>
              <w:tabs>
                <w:tab w:val="decimal" w:pos="918"/>
              </w:tabs>
              <w:snapToGrid w:val="0"/>
              <w:spacing w:line="280" w:lineRule="atLeast"/>
              <w:ind w:left="-54"/>
              <w:rPr>
                <w:sz w:val="20"/>
                <w:szCs w:val="20"/>
                <w:lang w:val="en-GB"/>
              </w:rPr>
            </w:pPr>
            <w:r w:rsidRPr="008806E1">
              <w:rPr>
                <w:sz w:val="20"/>
                <w:szCs w:val="20"/>
                <w:lang w:val="en-GB"/>
              </w:rPr>
              <w:t>1,201</w:t>
            </w:r>
          </w:p>
        </w:tc>
        <w:tc>
          <w:tcPr>
            <w:tcW w:w="133" w:type="dxa"/>
            <w:shd w:val="clear" w:color="auto" w:fill="auto"/>
          </w:tcPr>
          <w:p w:rsidR="008C57D7" w:rsidRPr="008806E1" w:rsidRDefault="008C57D7" w:rsidP="008C57D7">
            <w:pPr>
              <w:tabs>
                <w:tab w:val="decimal" w:pos="-100"/>
                <w:tab w:val="decimal" w:pos="737"/>
                <w:tab w:val="decimal" w:pos="851"/>
              </w:tabs>
              <w:snapToGrid w:val="0"/>
              <w:spacing w:line="280" w:lineRule="atLeast"/>
              <w:ind w:left="-120"/>
              <w:jc w:val="right"/>
              <w:rPr>
                <w:sz w:val="20"/>
                <w:szCs w:val="20"/>
                <w:lang w:val="en-GB"/>
              </w:rPr>
            </w:pPr>
          </w:p>
        </w:tc>
        <w:tc>
          <w:tcPr>
            <w:tcW w:w="1015" w:type="dxa"/>
            <w:shd w:val="clear" w:color="auto" w:fill="auto"/>
            <w:vAlign w:val="bottom"/>
          </w:tcPr>
          <w:p w:rsidR="008C57D7" w:rsidRPr="008806E1" w:rsidRDefault="00BA02DB" w:rsidP="008C57D7">
            <w:pPr>
              <w:tabs>
                <w:tab w:val="decimal" w:pos="922"/>
              </w:tabs>
              <w:snapToGrid w:val="0"/>
              <w:spacing w:line="280" w:lineRule="atLeast"/>
              <w:ind w:left="-54"/>
              <w:rPr>
                <w:sz w:val="20"/>
                <w:szCs w:val="20"/>
                <w:lang w:val="en-GB"/>
              </w:rPr>
            </w:pPr>
            <w:r w:rsidRPr="008806E1">
              <w:rPr>
                <w:sz w:val="20"/>
                <w:szCs w:val="20"/>
                <w:lang w:val="en-GB"/>
              </w:rPr>
              <w:t>11,813</w:t>
            </w:r>
          </w:p>
        </w:tc>
        <w:tc>
          <w:tcPr>
            <w:tcW w:w="135" w:type="dxa"/>
            <w:shd w:val="clear" w:color="auto" w:fill="auto"/>
          </w:tcPr>
          <w:p w:rsidR="008C57D7" w:rsidRPr="008806E1" w:rsidRDefault="008C57D7" w:rsidP="008C57D7">
            <w:pPr>
              <w:pStyle w:val="BodyTextIndent"/>
              <w:tabs>
                <w:tab w:val="decimal" w:pos="-100"/>
                <w:tab w:val="decimal" w:pos="526"/>
                <w:tab w:val="decimal" w:pos="851"/>
              </w:tabs>
              <w:snapToGrid w:val="0"/>
              <w:spacing w:line="280" w:lineRule="atLeast"/>
              <w:ind w:left="-120"/>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BA02DB" w:rsidP="008C57D7">
            <w:pPr>
              <w:tabs>
                <w:tab w:val="decimal" w:pos="922"/>
              </w:tabs>
              <w:snapToGrid w:val="0"/>
              <w:spacing w:line="280" w:lineRule="atLeast"/>
              <w:ind w:left="-54"/>
              <w:rPr>
                <w:sz w:val="20"/>
                <w:szCs w:val="20"/>
                <w:lang w:val="en-GB"/>
              </w:rPr>
            </w:pPr>
            <w:r w:rsidRPr="008806E1">
              <w:rPr>
                <w:sz w:val="20"/>
                <w:szCs w:val="20"/>
                <w:lang w:val="en-GB"/>
              </w:rPr>
              <w:t>13,014</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1,602</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ind w:left="-120"/>
              <w:jc w:val="right"/>
              <w:rPr>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11,553</w:t>
            </w:r>
          </w:p>
        </w:tc>
        <w:tc>
          <w:tcPr>
            <w:tcW w:w="135" w:type="dxa"/>
            <w:shd w:val="clear" w:color="auto" w:fill="auto"/>
          </w:tcPr>
          <w:p w:rsidR="008C57D7" w:rsidRPr="008806E1" w:rsidRDefault="008C57D7" w:rsidP="008C57D7">
            <w:pPr>
              <w:pStyle w:val="BodyTextIndent"/>
              <w:tabs>
                <w:tab w:val="decimal" w:pos="-100"/>
                <w:tab w:val="decimal" w:pos="526"/>
                <w:tab w:val="decimal" w:pos="851"/>
              </w:tabs>
              <w:snapToGrid w:val="0"/>
              <w:spacing w:line="280" w:lineRule="atLeast"/>
              <w:ind w:left="-120"/>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13,155</w:t>
            </w:r>
          </w:p>
        </w:tc>
      </w:tr>
      <w:tr w:rsidR="008C57D7" w:rsidRPr="008806E1" w:rsidTr="00B95A27">
        <w:trPr>
          <w:cantSplit/>
        </w:trPr>
        <w:tc>
          <w:tcPr>
            <w:tcW w:w="3042" w:type="dxa"/>
            <w:shd w:val="clear" w:color="auto" w:fill="auto"/>
          </w:tcPr>
          <w:p w:rsidR="008C57D7" w:rsidRPr="008806E1" w:rsidRDefault="008C57D7" w:rsidP="008C57D7">
            <w:pPr>
              <w:spacing w:line="280" w:lineRule="atLeast"/>
              <w:ind w:left="294" w:hanging="181"/>
              <w:rPr>
                <w:sz w:val="20"/>
                <w:szCs w:val="20"/>
                <w:lang w:val="en-GB"/>
              </w:rPr>
            </w:pPr>
            <w:r w:rsidRPr="008806E1">
              <w:rPr>
                <w:sz w:val="20"/>
                <w:szCs w:val="20"/>
              </w:rPr>
              <w:t>Specialised financial institutions</w:t>
            </w:r>
            <w:r w:rsidRPr="008806E1">
              <w:rPr>
                <w:sz w:val="20"/>
                <w:szCs w:val="20"/>
                <w:vertAlign w:val="superscript"/>
                <w:cs/>
              </w:rPr>
              <w:t>*</w:t>
            </w:r>
          </w:p>
        </w:tc>
        <w:tc>
          <w:tcPr>
            <w:tcW w:w="1015" w:type="dxa"/>
            <w:shd w:val="clear" w:color="auto" w:fill="auto"/>
            <w:vAlign w:val="bottom"/>
          </w:tcPr>
          <w:p w:rsidR="008C57D7" w:rsidRPr="008806E1" w:rsidRDefault="00BA02DB" w:rsidP="00A75DEE">
            <w:pPr>
              <w:tabs>
                <w:tab w:val="decimal" w:pos="675"/>
              </w:tabs>
              <w:spacing w:line="280" w:lineRule="atLeast"/>
              <w:ind w:left="-54"/>
              <w:rPr>
                <w:sz w:val="20"/>
                <w:szCs w:val="20"/>
                <w:lang w:val="en-GB"/>
              </w:rPr>
            </w:pPr>
            <w:r w:rsidRPr="008806E1">
              <w:rPr>
                <w:sz w:val="20"/>
                <w:szCs w:val="20"/>
                <w:cs/>
                <w:lang w:val="en-GB"/>
              </w:rPr>
              <w:t>-</w:t>
            </w:r>
          </w:p>
        </w:tc>
        <w:tc>
          <w:tcPr>
            <w:tcW w:w="133" w:type="dxa"/>
            <w:shd w:val="clear" w:color="auto" w:fill="auto"/>
          </w:tcPr>
          <w:p w:rsidR="008C57D7" w:rsidRPr="008806E1" w:rsidRDefault="008C57D7" w:rsidP="00BA02DB">
            <w:pPr>
              <w:tabs>
                <w:tab w:val="decimal" w:pos="-100"/>
                <w:tab w:val="decimal" w:pos="737"/>
                <w:tab w:val="decimal" w:pos="851"/>
                <w:tab w:val="decimal" w:pos="918"/>
              </w:tabs>
              <w:snapToGrid w:val="0"/>
              <w:spacing w:line="280" w:lineRule="atLeast"/>
              <w:jc w:val="right"/>
              <w:rPr>
                <w:sz w:val="20"/>
                <w:szCs w:val="20"/>
                <w:lang w:val="en-GB"/>
              </w:rPr>
            </w:pPr>
          </w:p>
        </w:tc>
        <w:tc>
          <w:tcPr>
            <w:tcW w:w="1015" w:type="dxa"/>
            <w:shd w:val="clear" w:color="auto" w:fill="auto"/>
            <w:vAlign w:val="bottom"/>
          </w:tcPr>
          <w:p w:rsidR="008C57D7" w:rsidRPr="008806E1" w:rsidRDefault="00BA02DB" w:rsidP="00BA02DB">
            <w:pPr>
              <w:tabs>
                <w:tab w:val="decimal" w:pos="918"/>
              </w:tabs>
              <w:snapToGrid w:val="0"/>
              <w:spacing w:line="280" w:lineRule="atLeast"/>
              <w:ind w:left="-54"/>
              <w:rPr>
                <w:sz w:val="20"/>
                <w:szCs w:val="20"/>
                <w:lang w:val="en-GB"/>
              </w:rPr>
            </w:pPr>
            <w:r w:rsidRPr="008806E1">
              <w:rPr>
                <w:sz w:val="20"/>
                <w:szCs w:val="20"/>
                <w:lang w:val="en-GB"/>
              </w:rPr>
              <w:t>2,000</w:t>
            </w:r>
          </w:p>
        </w:tc>
        <w:tc>
          <w:tcPr>
            <w:tcW w:w="135" w:type="dxa"/>
            <w:shd w:val="clear" w:color="auto" w:fill="auto"/>
          </w:tcPr>
          <w:p w:rsidR="008C57D7" w:rsidRPr="008806E1" w:rsidRDefault="008C57D7" w:rsidP="00BA02DB">
            <w:pPr>
              <w:pStyle w:val="BodyTextIndent"/>
              <w:tabs>
                <w:tab w:val="decimal" w:pos="-100"/>
                <w:tab w:val="decimal" w:pos="526"/>
                <w:tab w:val="decimal" w:pos="851"/>
                <w:tab w:val="decimal" w:pos="918"/>
              </w:tabs>
              <w:snapToGrid w:val="0"/>
              <w:spacing w:line="280" w:lineRule="atLeast"/>
              <w:ind w:left="0"/>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BA02DB" w:rsidP="00BA02DB">
            <w:pPr>
              <w:tabs>
                <w:tab w:val="decimal" w:pos="918"/>
              </w:tabs>
              <w:snapToGrid w:val="0"/>
              <w:spacing w:line="280" w:lineRule="atLeast"/>
              <w:ind w:left="-54"/>
              <w:rPr>
                <w:sz w:val="20"/>
                <w:szCs w:val="20"/>
                <w:lang w:val="en-GB"/>
              </w:rPr>
            </w:pPr>
            <w:r w:rsidRPr="008806E1">
              <w:rPr>
                <w:sz w:val="20"/>
                <w:szCs w:val="20"/>
                <w:lang w:val="en-GB"/>
              </w:rPr>
              <w:t>2,000</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shd w:val="clear" w:color="auto" w:fill="808000"/>
              </w:rPr>
            </w:pPr>
          </w:p>
        </w:tc>
        <w:tc>
          <w:tcPr>
            <w:tcW w:w="979" w:type="dxa"/>
            <w:shd w:val="clear" w:color="auto" w:fill="auto"/>
            <w:vAlign w:val="bottom"/>
          </w:tcPr>
          <w:p w:rsidR="008C57D7" w:rsidRPr="008806E1" w:rsidRDefault="008C57D7" w:rsidP="00A75DEE">
            <w:pPr>
              <w:tabs>
                <w:tab w:val="decimal" w:pos="675"/>
              </w:tabs>
              <w:spacing w:line="280" w:lineRule="atLeast"/>
              <w:ind w:left="-54"/>
              <w:rPr>
                <w:sz w:val="20"/>
                <w:szCs w:val="20"/>
                <w:lang w:val="en-GB"/>
              </w:rPr>
            </w:pPr>
            <w:r w:rsidRPr="008806E1">
              <w:rPr>
                <w:sz w:val="20"/>
                <w:szCs w:val="20"/>
                <w:cs/>
                <w:lang w:val="en-GB"/>
              </w:rPr>
              <w:t>-</w:t>
            </w:r>
          </w:p>
        </w:tc>
        <w:tc>
          <w:tcPr>
            <w:tcW w:w="171" w:type="dxa"/>
            <w:gridSpan w:val="2"/>
            <w:shd w:val="clear" w:color="auto" w:fill="auto"/>
          </w:tcPr>
          <w:p w:rsidR="008C57D7" w:rsidRPr="00A75DEE" w:rsidRDefault="008C57D7" w:rsidP="00A75DEE">
            <w:pPr>
              <w:tabs>
                <w:tab w:val="decimal" w:pos="-100"/>
                <w:tab w:val="decimal" w:pos="675"/>
                <w:tab w:val="decimal" w:pos="737"/>
                <w:tab w:val="decimal" w:pos="851"/>
              </w:tabs>
              <w:spacing w:line="280" w:lineRule="atLeast"/>
              <w:jc w:val="right"/>
              <w:rPr>
                <w:sz w:val="20"/>
                <w:szCs w:val="20"/>
                <w:lang w:val="en-GB"/>
              </w:rPr>
            </w:pPr>
          </w:p>
        </w:tc>
        <w:tc>
          <w:tcPr>
            <w:tcW w:w="1015" w:type="dxa"/>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c>
          <w:tcPr>
            <w:tcW w:w="135" w:type="dxa"/>
            <w:shd w:val="clear" w:color="auto" w:fill="auto"/>
          </w:tcPr>
          <w:p w:rsidR="008C57D7" w:rsidRPr="008806E1" w:rsidRDefault="008C57D7" w:rsidP="008C57D7">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shd w:val="clear" w:color="auto" w:fill="808000"/>
                <w:lang w:val="en-GB"/>
              </w:rPr>
            </w:pPr>
          </w:p>
        </w:tc>
        <w:tc>
          <w:tcPr>
            <w:tcW w:w="1015" w:type="dxa"/>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r>
      <w:tr w:rsidR="008C57D7" w:rsidRPr="008806E1" w:rsidTr="00B95A27">
        <w:trPr>
          <w:cantSplit/>
        </w:trPr>
        <w:tc>
          <w:tcPr>
            <w:tcW w:w="3042" w:type="dxa"/>
            <w:shd w:val="clear" w:color="auto" w:fill="auto"/>
          </w:tcPr>
          <w:p w:rsidR="008C57D7" w:rsidRPr="008806E1" w:rsidRDefault="008C57D7" w:rsidP="008C57D7">
            <w:pPr>
              <w:spacing w:line="280" w:lineRule="atLeast"/>
              <w:ind w:left="294" w:hanging="181"/>
              <w:rPr>
                <w:sz w:val="20"/>
                <w:szCs w:val="20"/>
                <w:lang w:val="en-GB"/>
              </w:rPr>
            </w:pPr>
            <w:r w:rsidRPr="008806E1">
              <w:rPr>
                <w:sz w:val="20"/>
                <w:szCs w:val="20"/>
              </w:rPr>
              <w:t>Other financial institutions</w:t>
            </w:r>
            <w:r w:rsidRPr="008806E1">
              <w:rPr>
                <w:sz w:val="20"/>
                <w:szCs w:val="20"/>
                <w:vertAlign w:val="superscript"/>
                <w:cs/>
              </w:rPr>
              <w:t>**</w:t>
            </w:r>
          </w:p>
        </w:tc>
        <w:tc>
          <w:tcPr>
            <w:tcW w:w="1015" w:type="dxa"/>
            <w:tcBorders>
              <w:bottom w:val="single" w:sz="4" w:space="0" w:color="000000"/>
            </w:tcBorders>
            <w:shd w:val="clear" w:color="auto" w:fill="auto"/>
            <w:vAlign w:val="bottom"/>
          </w:tcPr>
          <w:p w:rsidR="008C57D7" w:rsidRPr="008806E1" w:rsidRDefault="00BA02DB" w:rsidP="008C57D7">
            <w:pPr>
              <w:tabs>
                <w:tab w:val="decimal" w:pos="918"/>
              </w:tabs>
              <w:snapToGrid w:val="0"/>
              <w:spacing w:line="280" w:lineRule="atLeast"/>
              <w:ind w:left="-54"/>
              <w:rPr>
                <w:sz w:val="20"/>
                <w:szCs w:val="20"/>
                <w:lang w:val="en-GB"/>
              </w:rPr>
            </w:pPr>
            <w:r w:rsidRPr="008806E1">
              <w:rPr>
                <w:sz w:val="20"/>
                <w:szCs w:val="20"/>
                <w:lang w:val="en-GB"/>
              </w:rPr>
              <w:t>646</w:t>
            </w:r>
          </w:p>
        </w:tc>
        <w:tc>
          <w:tcPr>
            <w:tcW w:w="133" w:type="dxa"/>
            <w:shd w:val="clear" w:color="auto" w:fill="auto"/>
          </w:tcPr>
          <w:p w:rsidR="008C57D7" w:rsidRPr="008806E1" w:rsidRDefault="008C57D7" w:rsidP="008C57D7">
            <w:pPr>
              <w:tabs>
                <w:tab w:val="decimal" w:pos="-100"/>
                <w:tab w:val="decimal" w:pos="737"/>
                <w:tab w:val="decimal" w:pos="851"/>
              </w:tabs>
              <w:snapToGrid w:val="0"/>
              <w:spacing w:line="280" w:lineRule="atLeast"/>
              <w:jc w:val="right"/>
              <w:rPr>
                <w:sz w:val="20"/>
                <w:szCs w:val="20"/>
                <w:lang w:val="en-GB"/>
              </w:rPr>
            </w:pPr>
          </w:p>
        </w:tc>
        <w:tc>
          <w:tcPr>
            <w:tcW w:w="1015" w:type="dxa"/>
            <w:tcBorders>
              <w:bottom w:val="single" w:sz="4" w:space="0" w:color="000000"/>
            </w:tcBorders>
            <w:shd w:val="clear" w:color="auto" w:fill="auto"/>
            <w:vAlign w:val="bottom"/>
          </w:tcPr>
          <w:p w:rsidR="008C57D7" w:rsidRPr="008806E1" w:rsidRDefault="00BA02DB" w:rsidP="008C57D7">
            <w:pPr>
              <w:tabs>
                <w:tab w:val="decimal" w:pos="922"/>
              </w:tabs>
              <w:snapToGrid w:val="0"/>
              <w:spacing w:line="280" w:lineRule="atLeast"/>
              <w:ind w:left="-54"/>
              <w:rPr>
                <w:sz w:val="20"/>
                <w:szCs w:val="20"/>
                <w:lang w:val="en-GB"/>
              </w:rPr>
            </w:pPr>
            <w:r w:rsidRPr="008806E1">
              <w:rPr>
                <w:sz w:val="20"/>
                <w:szCs w:val="20"/>
                <w:lang w:val="en-GB"/>
              </w:rPr>
              <w:t>11,745</w:t>
            </w:r>
          </w:p>
        </w:tc>
        <w:tc>
          <w:tcPr>
            <w:tcW w:w="135" w:type="dxa"/>
            <w:shd w:val="clear" w:color="auto" w:fill="auto"/>
          </w:tcPr>
          <w:p w:rsidR="008C57D7" w:rsidRPr="008806E1" w:rsidRDefault="008C57D7" w:rsidP="008C57D7">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tcBorders>
              <w:bottom w:val="single" w:sz="4" w:space="0" w:color="000000"/>
            </w:tcBorders>
            <w:shd w:val="clear" w:color="auto" w:fill="auto"/>
            <w:vAlign w:val="bottom"/>
          </w:tcPr>
          <w:p w:rsidR="008C57D7" w:rsidRPr="008806E1" w:rsidRDefault="00BA02DB" w:rsidP="008C57D7">
            <w:pPr>
              <w:tabs>
                <w:tab w:val="decimal" w:pos="922"/>
              </w:tabs>
              <w:snapToGrid w:val="0"/>
              <w:spacing w:line="280" w:lineRule="atLeast"/>
              <w:ind w:left="-54"/>
              <w:rPr>
                <w:sz w:val="20"/>
                <w:szCs w:val="20"/>
                <w:cs/>
                <w:lang w:val="en-GB"/>
              </w:rPr>
            </w:pPr>
            <w:r w:rsidRPr="008806E1">
              <w:rPr>
                <w:sz w:val="20"/>
                <w:szCs w:val="20"/>
                <w:lang w:val="en-GB"/>
              </w:rPr>
              <w:t>12,391</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shd w:val="clear" w:color="auto" w:fill="808000"/>
              </w:rPr>
            </w:pPr>
          </w:p>
        </w:tc>
        <w:tc>
          <w:tcPr>
            <w:tcW w:w="979" w:type="dxa"/>
            <w:tcBorders>
              <w:bottom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1,325</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jc w:val="right"/>
              <w:rPr>
                <w:sz w:val="20"/>
                <w:szCs w:val="20"/>
                <w:shd w:val="clear" w:color="auto" w:fill="808000"/>
                <w:lang w:val="en-GB"/>
              </w:rPr>
            </w:pPr>
          </w:p>
        </w:tc>
        <w:tc>
          <w:tcPr>
            <w:tcW w:w="1015" w:type="dxa"/>
            <w:tcBorders>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11,706</w:t>
            </w:r>
          </w:p>
        </w:tc>
        <w:tc>
          <w:tcPr>
            <w:tcW w:w="135" w:type="dxa"/>
            <w:shd w:val="clear" w:color="auto" w:fill="auto"/>
          </w:tcPr>
          <w:p w:rsidR="008C57D7" w:rsidRPr="008806E1" w:rsidRDefault="008C57D7" w:rsidP="008C57D7">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shd w:val="clear" w:color="auto" w:fill="808000"/>
                <w:lang w:val="en-GB"/>
              </w:rPr>
            </w:pPr>
          </w:p>
        </w:tc>
        <w:tc>
          <w:tcPr>
            <w:tcW w:w="1015" w:type="dxa"/>
            <w:tcBorders>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13,031</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 xml:space="preserve">Total </w:t>
            </w:r>
          </w:p>
        </w:tc>
        <w:tc>
          <w:tcPr>
            <w:tcW w:w="1015" w:type="dxa"/>
            <w:tcBorders>
              <w:top w:val="single" w:sz="4" w:space="0" w:color="000000"/>
            </w:tcBorders>
            <w:shd w:val="clear" w:color="auto" w:fill="auto"/>
            <w:vAlign w:val="bottom"/>
          </w:tcPr>
          <w:p w:rsidR="008C57D7" w:rsidRPr="008806E1" w:rsidRDefault="00BA02DB" w:rsidP="008C57D7">
            <w:pPr>
              <w:tabs>
                <w:tab w:val="decimal" w:pos="918"/>
              </w:tabs>
              <w:snapToGrid w:val="0"/>
              <w:spacing w:line="280" w:lineRule="atLeast"/>
              <w:ind w:left="-54"/>
              <w:rPr>
                <w:sz w:val="20"/>
                <w:szCs w:val="20"/>
                <w:lang w:val="en-GB"/>
              </w:rPr>
            </w:pPr>
            <w:r w:rsidRPr="008806E1">
              <w:rPr>
                <w:sz w:val="20"/>
                <w:szCs w:val="20"/>
                <w:lang w:val="en-GB"/>
              </w:rPr>
              <w:t>27,301</w:t>
            </w:r>
          </w:p>
        </w:tc>
        <w:tc>
          <w:tcPr>
            <w:tcW w:w="133" w:type="dxa"/>
            <w:shd w:val="clear" w:color="auto" w:fill="auto"/>
          </w:tcPr>
          <w:p w:rsidR="008C57D7" w:rsidRPr="008806E1" w:rsidRDefault="008C57D7" w:rsidP="008C57D7">
            <w:pPr>
              <w:tabs>
                <w:tab w:val="decimal" w:pos="-100"/>
                <w:tab w:val="decimal" w:pos="737"/>
                <w:tab w:val="decimal" w:pos="851"/>
              </w:tabs>
              <w:snapToGrid w:val="0"/>
              <w:spacing w:line="280" w:lineRule="atLeast"/>
              <w:jc w:val="right"/>
              <w:rPr>
                <w:sz w:val="20"/>
                <w:szCs w:val="20"/>
                <w:lang w:val="en-GB"/>
              </w:rPr>
            </w:pPr>
          </w:p>
        </w:tc>
        <w:tc>
          <w:tcPr>
            <w:tcW w:w="1015" w:type="dxa"/>
            <w:tcBorders>
              <w:top w:val="single" w:sz="4" w:space="0" w:color="000000"/>
            </w:tcBorders>
            <w:shd w:val="clear" w:color="auto" w:fill="auto"/>
            <w:vAlign w:val="bottom"/>
          </w:tcPr>
          <w:p w:rsidR="008C57D7" w:rsidRPr="008806E1" w:rsidRDefault="00BA02DB" w:rsidP="008C57D7">
            <w:pPr>
              <w:tabs>
                <w:tab w:val="decimal" w:pos="922"/>
              </w:tabs>
              <w:snapToGrid w:val="0"/>
              <w:spacing w:line="280" w:lineRule="atLeast"/>
              <w:ind w:left="-54"/>
              <w:rPr>
                <w:sz w:val="20"/>
                <w:szCs w:val="20"/>
                <w:lang w:val="en-GB"/>
              </w:rPr>
            </w:pPr>
            <w:r w:rsidRPr="008806E1">
              <w:rPr>
                <w:sz w:val="20"/>
                <w:szCs w:val="20"/>
                <w:lang w:val="en-GB"/>
              </w:rPr>
              <w:t>279,604</w:t>
            </w:r>
          </w:p>
        </w:tc>
        <w:tc>
          <w:tcPr>
            <w:tcW w:w="135" w:type="dxa"/>
            <w:shd w:val="clear" w:color="auto" w:fill="auto"/>
          </w:tcPr>
          <w:p w:rsidR="008C57D7" w:rsidRPr="008806E1" w:rsidRDefault="008C57D7" w:rsidP="008C57D7">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rsidR="008C57D7" w:rsidRPr="008806E1" w:rsidRDefault="00BA02DB" w:rsidP="008C57D7">
            <w:pPr>
              <w:tabs>
                <w:tab w:val="decimal" w:pos="922"/>
              </w:tabs>
              <w:snapToGrid w:val="0"/>
              <w:spacing w:line="280" w:lineRule="atLeast"/>
              <w:ind w:left="-54"/>
              <w:rPr>
                <w:sz w:val="20"/>
                <w:szCs w:val="20"/>
                <w:lang w:val="en-GB"/>
              </w:rPr>
            </w:pPr>
            <w:r w:rsidRPr="008806E1">
              <w:rPr>
                <w:sz w:val="20"/>
                <w:szCs w:val="20"/>
                <w:cs/>
                <w:lang w:val="en-GB"/>
              </w:rPr>
              <w:t>306</w:t>
            </w:r>
            <w:r w:rsidRPr="008806E1">
              <w:rPr>
                <w:sz w:val="20"/>
                <w:szCs w:val="20"/>
                <w:lang w:val="en-GB"/>
              </w:rPr>
              <w:t>,</w:t>
            </w:r>
            <w:r w:rsidRPr="008806E1">
              <w:rPr>
                <w:sz w:val="20"/>
                <w:szCs w:val="20"/>
                <w:cs/>
                <w:lang w:val="en-GB"/>
              </w:rPr>
              <w:t>905</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16,658</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jc w:val="right"/>
              <w:rPr>
                <w:sz w:val="20"/>
                <w:szCs w:val="20"/>
                <w:lang w:val="en-GB"/>
              </w:rPr>
            </w:pPr>
          </w:p>
        </w:tc>
        <w:tc>
          <w:tcPr>
            <w:tcW w:w="1015" w:type="dxa"/>
            <w:tcBorders>
              <w:top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264,698</w:t>
            </w:r>
          </w:p>
        </w:tc>
        <w:tc>
          <w:tcPr>
            <w:tcW w:w="135" w:type="dxa"/>
            <w:shd w:val="clear" w:color="auto" w:fill="auto"/>
          </w:tcPr>
          <w:p w:rsidR="008C57D7" w:rsidRPr="008806E1" w:rsidRDefault="008C57D7" w:rsidP="008C57D7">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281,356</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i/>
                <w:iCs/>
                <w:sz w:val="20"/>
                <w:szCs w:val="20"/>
              </w:rPr>
              <w:t>Add</w:t>
            </w:r>
            <w:r w:rsidRPr="008806E1">
              <w:rPr>
                <w:sz w:val="20"/>
                <w:szCs w:val="20"/>
              </w:rPr>
              <w:t xml:space="preserve"> accrued interest receivables</w:t>
            </w:r>
          </w:p>
        </w:tc>
        <w:tc>
          <w:tcPr>
            <w:tcW w:w="1015" w:type="dxa"/>
            <w:shd w:val="clear" w:color="auto" w:fill="auto"/>
            <w:vAlign w:val="bottom"/>
          </w:tcPr>
          <w:p w:rsidR="008C57D7" w:rsidRPr="008806E1" w:rsidRDefault="00BA02DB" w:rsidP="00A75DEE">
            <w:pPr>
              <w:tabs>
                <w:tab w:val="decimal" w:pos="675"/>
              </w:tabs>
              <w:spacing w:line="280" w:lineRule="atLeast"/>
              <w:ind w:left="-54"/>
              <w:rPr>
                <w:sz w:val="20"/>
                <w:szCs w:val="20"/>
                <w:lang w:val="en-GB"/>
              </w:rPr>
            </w:pPr>
            <w:r w:rsidRPr="008806E1">
              <w:rPr>
                <w:sz w:val="20"/>
                <w:szCs w:val="20"/>
                <w:cs/>
                <w:lang w:val="en-GB"/>
              </w:rPr>
              <w:t>-</w:t>
            </w:r>
          </w:p>
        </w:tc>
        <w:tc>
          <w:tcPr>
            <w:tcW w:w="133" w:type="dxa"/>
            <w:shd w:val="clear" w:color="auto" w:fill="auto"/>
          </w:tcPr>
          <w:p w:rsidR="008C57D7" w:rsidRPr="008806E1" w:rsidRDefault="008C57D7" w:rsidP="00BA02DB">
            <w:pPr>
              <w:tabs>
                <w:tab w:val="decimal" w:pos="-100"/>
                <w:tab w:val="decimal" w:pos="737"/>
                <w:tab w:val="decimal" w:pos="851"/>
                <w:tab w:val="decimal" w:pos="918"/>
              </w:tabs>
              <w:snapToGrid w:val="0"/>
              <w:spacing w:line="280" w:lineRule="atLeast"/>
              <w:jc w:val="right"/>
              <w:rPr>
                <w:sz w:val="20"/>
                <w:szCs w:val="20"/>
                <w:lang w:val="en-GB"/>
              </w:rPr>
            </w:pPr>
          </w:p>
        </w:tc>
        <w:tc>
          <w:tcPr>
            <w:tcW w:w="1015" w:type="dxa"/>
            <w:shd w:val="clear" w:color="auto" w:fill="auto"/>
            <w:vAlign w:val="bottom"/>
          </w:tcPr>
          <w:p w:rsidR="008C57D7" w:rsidRPr="008806E1" w:rsidRDefault="00BA02DB" w:rsidP="00BA02DB">
            <w:pPr>
              <w:tabs>
                <w:tab w:val="decimal" w:pos="918"/>
              </w:tabs>
              <w:snapToGrid w:val="0"/>
              <w:spacing w:line="280" w:lineRule="atLeast"/>
              <w:ind w:left="-54"/>
              <w:rPr>
                <w:sz w:val="20"/>
                <w:szCs w:val="20"/>
                <w:lang w:val="en-GB"/>
              </w:rPr>
            </w:pPr>
            <w:r w:rsidRPr="008806E1">
              <w:rPr>
                <w:sz w:val="20"/>
                <w:szCs w:val="20"/>
                <w:lang w:val="en-GB"/>
              </w:rPr>
              <w:t>55</w:t>
            </w:r>
          </w:p>
        </w:tc>
        <w:tc>
          <w:tcPr>
            <w:tcW w:w="135" w:type="dxa"/>
            <w:shd w:val="clear" w:color="auto" w:fill="auto"/>
          </w:tcPr>
          <w:p w:rsidR="008C57D7" w:rsidRPr="008806E1" w:rsidRDefault="008C57D7" w:rsidP="00BA02DB">
            <w:pPr>
              <w:tabs>
                <w:tab w:val="decimal" w:pos="612"/>
                <w:tab w:val="decimal" w:pos="851"/>
                <w:tab w:val="decimal" w:pos="918"/>
              </w:tabs>
              <w:snapToGrid w:val="0"/>
              <w:spacing w:line="280" w:lineRule="atLeast"/>
              <w:jc w:val="center"/>
              <w:rPr>
                <w:sz w:val="20"/>
                <w:szCs w:val="20"/>
                <w:lang w:val="en-GB"/>
              </w:rPr>
            </w:pPr>
          </w:p>
        </w:tc>
        <w:tc>
          <w:tcPr>
            <w:tcW w:w="1015" w:type="dxa"/>
            <w:shd w:val="clear" w:color="auto" w:fill="auto"/>
            <w:vAlign w:val="bottom"/>
          </w:tcPr>
          <w:p w:rsidR="008C57D7" w:rsidRPr="008806E1" w:rsidRDefault="00BA02DB" w:rsidP="00BA02DB">
            <w:pPr>
              <w:tabs>
                <w:tab w:val="decimal" w:pos="918"/>
              </w:tabs>
              <w:snapToGrid w:val="0"/>
              <w:spacing w:line="280" w:lineRule="atLeast"/>
              <w:ind w:left="-54"/>
              <w:rPr>
                <w:sz w:val="20"/>
                <w:szCs w:val="20"/>
                <w:lang w:val="en-GB"/>
              </w:rPr>
            </w:pPr>
            <w:r w:rsidRPr="008806E1">
              <w:rPr>
                <w:sz w:val="20"/>
                <w:szCs w:val="20"/>
                <w:cs/>
                <w:lang w:val="en-GB"/>
              </w:rPr>
              <w:t>55</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72</w:t>
            </w:r>
          </w:p>
        </w:tc>
        <w:tc>
          <w:tcPr>
            <w:tcW w:w="135" w:type="dxa"/>
            <w:shd w:val="clear" w:color="auto" w:fill="auto"/>
          </w:tcPr>
          <w:p w:rsidR="008C57D7" w:rsidRPr="008806E1" w:rsidRDefault="008C57D7" w:rsidP="008C57D7">
            <w:pPr>
              <w:tabs>
                <w:tab w:val="decimal" w:pos="612"/>
                <w:tab w:val="decimal" w:pos="851"/>
              </w:tabs>
              <w:snapToGrid w:val="0"/>
              <w:spacing w:line="280" w:lineRule="atLeast"/>
              <w:jc w:val="center"/>
              <w:rPr>
                <w:sz w:val="20"/>
                <w:szCs w:val="20"/>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72</w:t>
            </w:r>
          </w:p>
        </w:tc>
      </w:tr>
      <w:tr w:rsidR="008C57D7" w:rsidRPr="008806E1" w:rsidTr="00A5654D">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i/>
                <w:iCs/>
                <w:sz w:val="20"/>
                <w:szCs w:val="20"/>
              </w:rPr>
              <w:t>Less</w:t>
            </w:r>
            <w:r w:rsidRPr="008806E1">
              <w:rPr>
                <w:sz w:val="20"/>
                <w:szCs w:val="20"/>
              </w:rPr>
              <w:t xml:space="preserve"> allowance for doubtful </w:t>
            </w:r>
          </w:p>
        </w:tc>
        <w:tc>
          <w:tcPr>
            <w:tcW w:w="1015" w:type="dxa"/>
            <w:shd w:val="clear" w:color="auto" w:fill="auto"/>
            <w:vAlign w:val="bottom"/>
          </w:tcPr>
          <w:p w:rsidR="008C57D7" w:rsidRPr="008806E1" w:rsidRDefault="008C57D7" w:rsidP="00A75DEE">
            <w:pPr>
              <w:tabs>
                <w:tab w:val="decimal" w:pos="675"/>
              </w:tabs>
              <w:spacing w:line="280" w:lineRule="atLeast"/>
              <w:ind w:left="-54"/>
              <w:rPr>
                <w:sz w:val="20"/>
                <w:szCs w:val="20"/>
                <w:lang w:val="en-GB"/>
              </w:rPr>
            </w:pPr>
          </w:p>
        </w:tc>
        <w:tc>
          <w:tcPr>
            <w:tcW w:w="133" w:type="dxa"/>
            <w:shd w:val="clear" w:color="auto" w:fill="auto"/>
          </w:tcPr>
          <w:p w:rsidR="008C57D7" w:rsidRPr="008806E1" w:rsidRDefault="008C57D7" w:rsidP="00BA02DB">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BA02DB">
            <w:pPr>
              <w:tabs>
                <w:tab w:val="decimal" w:pos="922"/>
              </w:tabs>
              <w:snapToGrid w:val="0"/>
              <w:spacing w:line="280" w:lineRule="atLeast"/>
              <w:ind w:left="-54"/>
              <w:rPr>
                <w:sz w:val="20"/>
                <w:szCs w:val="20"/>
                <w:lang w:val="en-GB"/>
              </w:rPr>
            </w:pPr>
          </w:p>
        </w:tc>
        <w:tc>
          <w:tcPr>
            <w:tcW w:w="135" w:type="dxa"/>
            <w:shd w:val="clear" w:color="auto" w:fill="auto"/>
          </w:tcPr>
          <w:p w:rsidR="008C57D7" w:rsidRPr="008806E1" w:rsidRDefault="008C57D7" w:rsidP="00BA02DB">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8C57D7" w:rsidRPr="008806E1" w:rsidRDefault="008C57D7" w:rsidP="00BA02DB">
            <w:pPr>
              <w:tabs>
                <w:tab w:val="decimal" w:pos="922"/>
              </w:tabs>
              <w:snapToGrid w:val="0"/>
              <w:spacing w:line="280" w:lineRule="atLeast"/>
              <w:ind w:left="-54"/>
              <w:rPr>
                <w:sz w:val="20"/>
                <w:szCs w:val="20"/>
                <w:lang w:val="en-GB"/>
              </w:rPr>
            </w:pP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918"/>
              </w:tabs>
              <w:snapToGrid w:val="0"/>
              <w:spacing w:line="280" w:lineRule="atLeast"/>
              <w:rPr>
                <w:sz w:val="20"/>
                <w:szCs w:val="20"/>
                <w:lang w:val="en-GB"/>
              </w:rPr>
            </w:pP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rsidR="008C57D7" w:rsidRPr="008806E1" w:rsidRDefault="008C57D7" w:rsidP="00BA02DB">
            <w:pPr>
              <w:tabs>
                <w:tab w:val="decimal" w:pos="922"/>
              </w:tabs>
              <w:snapToGrid w:val="0"/>
              <w:spacing w:line="280" w:lineRule="atLeast"/>
              <w:ind w:left="-54"/>
              <w:rPr>
                <w:sz w:val="20"/>
                <w:szCs w:val="20"/>
                <w:lang w:val="en-GB"/>
              </w:rPr>
            </w:pPr>
          </w:p>
        </w:tc>
        <w:tc>
          <w:tcPr>
            <w:tcW w:w="135" w:type="dxa"/>
            <w:shd w:val="clear" w:color="auto" w:fill="auto"/>
          </w:tcPr>
          <w:p w:rsidR="008C57D7" w:rsidRPr="008806E1" w:rsidRDefault="008C57D7" w:rsidP="008C57D7">
            <w:pPr>
              <w:pStyle w:val="BodyText2"/>
              <w:tabs>
                <w:tab w:val="decimal" w:pos="-100"/>
                <w:tab w:val="decimal" w:pos="526"/>
                <w:tab w:val="decimal" w:pos="851"/>
              </w:tabs>
              <w:snapToGrid w:val="0"/>
              <w:spacing w:line="280" w:lineRule="atLeast"/>
              <w:ind w:left="0"/>
              <w:jc w:val="right"/>
              <w:rPr>
                <w:color w:val="auto"/>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firstLine="246"/>
              <w:rPr>
                <w:sz w:val="20"/>
                <w:szCs w:val="20"/>
                <w:lang w:val="en-GB"/>
              </w:rPr>
            </w:pPr>
            <w:r w:rsidRPr="008806E1">
              <w:rPr>
                <w:sz w:val="20"/>
                <w:szCs w:val="20"/>
              </w:rPr>
              <w:t xml:space="preserve">   accounts</w:t>
            </w:r>
          </w:p>
        </w:tc>
        <w:tc>
          <w:tcPr>
            <w:tcW w:w="1015" w:type="dxa"/>
            <w:shd w:val="clear" w:color="auto" w:fill="auto"/>
            <w:vAlign w:val="bottom"/>
          </w:tcPr>
          <w:p w:rsidR="008C57D7" w:rsidRPr="00A75DEE" w:rsidRDefault="00BA02DB" w:rsidP="00A75DEE">
            <w:pPr>
              <w:tabs>
                <w:tab w:val="decimal" w:pos="675"/>
              </w:tabs>
              <w:spacing w:line="280" w:lineRule="atLeast"/>
              <w:ind w:left="-54"/>
              <w:rPr>
                <w:sz w:val="20"/>
                <w:szCs w:val="20"/>
                <w:lang w:val="en-GB"/>
              </w:rPr>
            </w:pPr>
            <w:r w:rsidRPr="00A75DEE">
              <w:rPr>
                <w:sz w:val="20"/>
                <w:szCs w:val="20"/>
                <w:cs/>
                <w:lang w:val="en-GB"/>
              </w:rPr>
              <w:t>-</w:t>
            </w:r>
          </w:p>
        </w:tc>
        <w:tc>
          <w:tcPr>
            <w:tcW w:w="133" w:type="dxa"/>
            <w:shd w:val="clear" w:color="auto" w:fill="auto"/>
          </w:tcPr>
          <w:p w:rsidR="008C57D7" w:rsidRPr="008806E1" w:rsidRDefault="008C57D7" w:rsidP="00BA02DB">
            <w:pPr>
              <w:tabs>
                <w:tab w:val="decimal" w:pos="-100"/>
                <w:tab w:val="decimal" w:pos="737"/>
                <w:tab w:val="decimal" w:pos="851"/>
                <w:tab w:val="decimal" w:pos="918"/>
              </w:tabs>
              <w:snapToGrid w:val="0"/>
              <w:spacing w:line="280" w:lineRule="atLeast"/>
              <w:jc w:val="right"/>
              <w:rPr>
                <w:sz w:val="20"/>
                <w:szCs w:val="20"/>
                <w:lang w:val="en-GB"/>
              </w:rPr>
            </w:pPr>
          </w:p>
        </w:tc>
        <w:tc>
          <w:tcPr>
            <w:tcW w:w="1015" w:type="dxa"/>
            <w:tcBorders>
              <w:bottom w:val="single" w:sz="4" w:space="0" w:color="000000"/>
            </w:tcBorders>
            <w:shd w:val="clear" w:color="auto" w:fill="auto"/>
            <w:vAlign w:val="bottom"/>
          </w:tcPr>
          <w:p w:rsidR="008C57D7" w:rsidRPr="008806E1" w:rsidRDefault="00BA02DB" w:rsidP="00BA02DB">
            <w:pPr>
              <w:tabs>
                <w:tab w:val="decimal" w:pos="918"/>
              </w:tabs>
              <w:snapToGrid w:val="0"/>
              <w:spacing w:line="280" w:lineRule="atLeast"/>
              <w:ind w:left="-54"/>
              <w:rPr>
                <w:sz w:val="20"/>
                <w:szCs w:val="20"/>
                <w:lang w:val="en-GB"/>
              </w:rPr>
            </w:pPr>
            <w:r w:rsidRPr="008806E1">
              <w:rPr>
                <w:sz w:val="20"/>
                <w:szCs w:val="20"/>
                <w:lang w:val="en-GB"/>
              </w:rPr>
              <w:t>(184)</w:t>
            </w:r>
          </w:p>
        </w:tc>
        <w:tc>
          <w:tcPr>
            <w:tcW w:w="135" w:type="dxa"/>
            <w:shd w:val="clear" w:color="auto" w:fill="auto"/>
          </w:tcPr>
          <w:p w:rsidR="008C57D7" w:rsidRPr="008806E1" w:rsidRDefault="008C57D7" w:rsidP="00BA02DB">
            <w:pPr>
              <w:pStyle w:val="BodyText"/>
              <w:tabs>
                <w:tab w:val="decimal" w:pos="612"/>
                <w:tab w:val="decimal" w:pos="851"/>
                <w:tab w:val="decimal" w:pos="918"/>
              </w:tabs>
              <w:snapToGrid w:val="0"/>
              <w:spacing w:line="280" w:lineRule="atLeast"/>
              <w:jc w:val="center"/>
              <w:rPr>
                <w:rFonts w:cs="Times New Roman"/>
                <w:color w:val="auto"/>
                <w:sz w:val="20"/>
                <w:szCs w:val="20"/>
                <w:lang w:val="en-GB"/>
              </w:rPr>
            </w:pPr>
          </w:p>
        </w:tc>
        <w:tc>
          <w:tcPr>
            <w:tcW w:w="1015" w:type="dxa"/>
            <w:tcBorders>
              <w:bottom w:val="single" w:sz="4" w:space="0" w:color="000000"/>
            </w:tcBorders>
            <w:shd w:val="clear" w:color="auto" w:fill="auto"/>
            <w:vAlign w:val="bottom"/>
          </w:tcPr>
          <w:p w:rsidR="008C57D7" w:rsidRPr="008806E1" w:rsidRDefault="00BA02DB" w:rsidP="00BA02DB">
            <w:pPr>
              <w:tabs>
                <w:tab w:val="decimal" w:pos="918"/>
              </w:tabs>
              <w:snapToGrid w:val="0"/>
              <w:spacing w:line="280" w:lineRule="atLeast"/>
              <w:ind w:left="-54"/>
              <w:rPr>
                <w:sz w:val="20"/>
                <w:szCs w:val="20"/>
                <w:lang w:val="en-GB"/>
              </w:rPr>
            </w:pPr>
            <w:r w:rsidRPr="008806E1">
              <w:rPr>
                <w:sz w:val="20"/>
                <w:szCs w:val="20"/>
                <w:cs/>
                <w:lang w:val="en-GB"/>
              </w:rPr>
              <w:t>(184)</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jc w:val="right"/>
              <w:rPr>
                <w:sz w:val="20"/>
                <w:szCs w:val="20"/>
                <w:lang w:val="en-GB"/>
              </w:rPr>
            </w:pPr>
          </w:p>
        </w:tc>
        <w:tc>
          <w:tcPr>
            <w:tcW w:w="1015" w:type="dxa"/>
            <w:tcBorders>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cs/>
                <w:lang w:val="en-GB"/>
              </w:rPr>
              <w:t>(</w:t>
            </w:r>
            <w:r w:rsidRPr="008806E1">
              <w:rPr>
                <w:sz w:val="20"/>
                <w:szCs w:val="20"/>
                <w:lang w:val="en-GB"/>
              </w:rPr>
              <w:t>163</w:t>
            </w:r>
            <w:r w:rsidRPr="008806E1">
              <w:rPr>
                <w:sz w:val="20"/>
                <w:szCs w:val="20"/>
                <w:cs/>
                <w:lang w:val="en-GB"/>
              </w:rPr>
              <w:t>)</w:t>
            </w:r>
          </w:p>
        </w:tc>
        <w:tc>
          <w:tcPr>
            <w:tcW w:w="135" w:type="dxa"/>
            <w:shd w:val="clear" w:color="auto" w:fill="auto"/>
          </w:tcPr>
          <w:p w:rsidR="008C57D7" w:rsidRPr="008806E1" w:rsidRDefault="008C57D7" w:rsidP="008C57D7">
            <w:pPr>
              <w:pStyle w:val="BodyText"/>
              <w:tabs>
                <w:tab w:val="decimal" w:pos="612"/>
                <w:tab w:val="decimal" w:pos="851"/>
              </w:tabs>
              <w:snapToGrid w:val="0"/>
              <w:spacing w:line="280" w:lineRule="atLeast"/>
              <w:jc w:val="center"/>
              <w:rPr>
                <w:rFonts w:cs="Times New Roman"/>
                <w:color w:val="auto"/>
                <w:sz w:val="20"/>
                <w:szCs w:val="20"/>
                <w:lang w:val="en-US"/>
              </w:rPr>
            </w:pPr>
          </w:p>
        </w:tc>
        <w:tc>
          <w:tcPr>
            <w:tcW w:w="1015" w:type="dxa"/>
            <w:tcBorders>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cs/>
                <w:lang w:val="en-GB"/>
              </w:rPr>
              <w:t>(</w:t>
            </w:r>
            <w:r w:rsidRPr="008806E1">
              <w:rPr>
                <w:sz w:val="20"/>
                <w:szCs w:val="20"/>
                <w:lang w:val="en-GB"/>
              </w:rPr>
              <w:t>163</w:t>
            </w:r>
            <w:r w:rsidRPr="008806E1">
              <w:rPr>
                <w:sz w:val="20"/>
                <w:szCs w:val="20"/>
                <w:cs/>
                <w:lang w:val="en-GB"/>
              </w:rPr>
              <w:t>)</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b/>
                <w:bCs/>
                <w:sz w:val="20"/>
                <w:szCs w:val="20"/>
                <w:lang w:val="en-GB"/>
              </w:rPr>
            </w:pPr>
            <w:r w:rsidRPr="008806E1">
              <w:rPr>
                <w:b/>
                <w:bCs/>
                <w:sz w:val="20"/>
                <w:szCs w:val="20"/>
              </w:rPr>
              <w:t>Total domestic items</w:t>
            </w:r>
          </w:p>
        </w:tc>
        <w:tc>
          <w:tcPr>
            <w:tcW w:w="1015" w:type="dxa"/>
            <w:tcBorders>
              <w:top w:val="single" w:sz="4" w:space="0" w:color="000000"/>
              <w:bottom w:val="single" w:sz="4" w:space="0" w:color="000000"/>
            </w:tcBorders>
            <w:shd w:val="clear" w:color="auto" w:fill="auto"/>
            <w:vAlign w:val="bottom"/>
          </w:tcPr>
          <w:p w:rsidR="008C57D7" w:rsidRPr="008806E1" w:rsidRDefault="00BA02DB" w:rsidP="008C57D7">
            <w:pPr>
              <w:tabs>
                <w:tab w:val="decimal" w:pos="918"/>
              </w:tabs>
              <w:snapToGrid w:val="0"/>
              <w:spacing w:line="280" w:lineRule="atLeast"/>
              <w:ind w:left="-54"/>
              <w:rPr>
                <w:b/>
                <w:bCs/>
                <w:sz w:val="20"/>
                <w:szCs w:val="20"/>
                <w:lang w:val="en-GB"/>
              </w:rPr>
            </w:pPr>
            <w:r w:rsidRPr="008806E1">
              <w:rPr>
                <w:b/>
                <w:bCs/>
                <w:sz w:val="20"/>
                <w:szCs w:val="20"/>
                <w:lang w:val="en-GB"/>
              </w:rPr>
              <w:t>27,301</w:t>
            </w:r>
          </w:p>
        </w:tc>
        <w:tc>
          <w:tcPr>
            <w:tcW w:w="133" w:type="dxa"/>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8C57D7" w:rsidRPr="008806E1" w:rsidRDefault="00BA02DB" w:rsidP="008C57D7">
            <w:pPr>
              <w:tabs>
                <w:tab w:val="decimal" w:pos="922"/>
              </w:tabs>
              <w:snapToGrid w:val="0"/>
              <w:spacing w:line="280" w:lineRule="atLeast"/>
              <w:ind w:left="-54"/>
              <w:rPr>
                <w:b/>
                <w:bCs/>
                <w:sz w:val="20"/>
                <w:szCs w:val="20"/>
                <w:lang w:val="en-GB"/>
              </w:rPr>
            </w:pPr>
            <w:r w:rsidRPr="008806E1">
              <w:rPr>
                <w:b/>
                <w:bCs/>
                <w:sz w:val="20"/>
                <w:szCs w:val="20"/>
                <w:lang w:val="en-GB"/>
              </w:rPr>
              <w:t>279,475</w:t>
            </w:r>
          </w:p>
        </w:tc>
        <w:tc>
          <w:tcPr>
            <w:tcW w:w="135" w:type="dxa"/>
            <w:shd w:val="clear" w:color="auto" w:fill="auto"/>
          </w:tcPr>
          <w:p w:rsidR="008C57D7" w:rsidRPr="008806E1" w:rsidRDefault="008C57D7" w:rsidP="008C57D7">
            <w:pPr>
              <w:pStyle w:val="BodyText2"/>
              <w:tabs>
                <w:tab w:val="decimal" w:pos="-100"/>
                <w:tab w:val="decimal" w:pos="526"/>
                <w:tab w:val="decimal" w:pos="851"/>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8C57D7" w:rsidRPr="008806E1" w:rsidRDefault="00BA02DB" w:rsidP="008C57D7">
            <w:pPr>
              <w:tabs>
                <w:tab w:val="decimal" w:pos="922"/>
              </w:tabs>
              <w:snapToGrid w:val="0"/>
              <w:spacing w:line="280" w:lineRule="atLeast"/>
              <w:ind w:left="-54"/>
              <w:rPr>
                <w:b/>
                <w:bCs/>
                <w:sz w:val="20"/>
                <w:szCs w:val="20"/>
                <w:lang w:val="en-GB"/>
              </w:rPr>
            </w:pPr>
            <w:r w:rsidRPr="008806E1">
              <w:rPr>
                <w:b/>
                <w:bCs/>
                <w:sz w:val="20"/>
                <w:szCs w:val="20"/>
                <w:cs/>
                <w:lang w:val="en-GB"/>
              </w:rPr>
              <w:t>306</w:t>
            </w:r>
            <w:r w:rsidRPr="008806E1">
              <w:rPr>
                <w:b/>
                <w:bCs/>
                <w:sz w:val="20"/>
                <w:szCs w:val="20"/>
                <w:lang w:val="en-GB"/>
              </w:rPr>
              <w:t>,</w:t>
            </w:r>
            <w:r w:rsidRPr="008806E1">
              <w:rPr>
                <w:b/>
                <w:bCs/>
                <w:sz w:val="20"/>
                <w:szCs w:val="20"/>
                <w:cs/>
                <w:lang w:val="en-GB"/>
              </w:rPr>
              <w:t>776</w:t>
            </w:r>
          </w:p>
        </w:tc>
        <w:tc>
          <w:tcPr>
            <w:tcW w:w="136" w:type="dxa"/>
            <w:shd w:val="clear" w:color="auto" w:fill="auto"/>
          </w:tcPr>
          <w:p w:rsidR="008C57D7" w:rsidRPr="008806E1" w:rsidRDefault="008C57D7" w:rsidP="008C57D7">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b/>
                <w:bCs/>
                <w:sz w:val="20"/>
                <w:szCs w:val="20"/>
                <w:lang w:val="en-GB"/>
              </w:rPr>
            </w:pPr>
            <w:r w:rsidRPr="008806E1">
              <w:rPr>
                <w:b/>
                <w:bCs/>
                <w:sz w:val="20"/>
                <w:szCs w:val="20"/>
                <w:lang w:val="en-GB"/>
              </w:rPr>
              <w:t>16,658</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r w:rsidRPr="008806E1">
              <w:rPr>
                <w:b/>
                <w:bCs/>
                <w:sz w:val="20"/>
                <w:szCs w:val="20"/>
                <w:lang w:val="en-GB"/>
              </w:rPr>
              <w:t>264,607</w:t>
            </w:r>
          </w:p>
        </w:tc>
        <w:tc>
          <w:tcPr>
            <w:tcW w:w="135" w:type="dxa"/>
            <w:shd w:val="clear" w:color="auto" w:fill="auto"/>
          </w:tcPr>
          <w:p w:rsidR="008C57D7" w:rsidRPr="008806E1" w:rsidRDefault="008C57D7" w:rsidP="008C57D7">
            <w:pPr>
              <w:pStyle w:val="BodyText2"/>
              <w:tabs>
                <w:tab w:val="decimal" w:pos="-100"/>
                <w:tab w:val="decimal" w:pos="526"/>
                <w:tab w:val="decimal" w:pos="851"/>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r w:rsidRPr="008806E1">
              <w:rPr>
                <w:b/>
                <w:bCs/>
                <w:sz w:val="20"/>
                <w:szCs w:val="20"/>
                <w:lang w:val="en-GB"/>
              </w:rPr>
              <w:t>281,265</w:t>
            </w:r>
          </w:p>
        </w:tc>
      </w:tr>
      <w:tr w:rsidR="008C57D7" w:rsidRPr="008806E1" w:rsidTr="00A5654D">
        <w:trPr>
          <w:cantSplit/>
        </w:trPr>
        <w:tc>
          <w:tcPr>
            <w:tcW w:w="3042" w:type="dxa"/>
            <w:shd w:val="clear" w:color="auto" w:fill="auto"/>
            <w:vAlign w:val="bottom"/>
          </w:tcPr>
          <w:p w:rsidR="008C57D7" w:rsidRPr="008806E1" w:rsidRDefault="008C57D7" w:rsidP="008C57D7">
            <w:pPr>
              <w:snapToGrid w:val="0"/>
              <w:spacing w:line="280" w:lineRule="atLeast"/>
              <w:ind w:left="294" w:hanging="181"/>
              <w:rPr>
                <w:b/>
                <w:bCs/>
                <w:sz w:val="20"/>
                <w:szCs w:val="20"/>
              </w:rPr>
            </w:pPr>
          </w:p>
        </w:tc>
        <w:tc>
          <w:tcPr>
            <w:tcW w:w="1015" w:type="dxa"/>
            <w:tcBorders>
              <w:top w:val="single" w:sz="4" w:space="0" w:color="000000"/>
            </w:tcBorders>
            <w:shd w:val="clear" w:color="auto" w:fill="auto"/>
          </w:tcPr>
          <w:p w:rsidR="008C57D7" w:rsidRPr="008806E1" w:rsidRDefault="008C57D7" w:rsidP="008C57D7">
            <w:pPr>
              <w:tabs>
                <w:tab w:val="decimal" w:pos="918"/>
              </w:tabs>
              <w:snapToGrid w:val="0"/>
              <w:spacing w:line="280" w:lineRule="atLeast"/>
              <w:ind w:left="-54"/>
              <w:rPr>
                <w:sz w:val="20"/>
                <w:szCs w:val="20"/>
                <w:lang w:val="en-GB"/>
              </w:rPr>
            </w:pPr>
          </w:p>
        </w:tc>
        <w:tc>
          <w:tcPr>
            <w:tcW w:w="133" w:type="dxa"/>
            <w:shd w:val="clear" w:color="auto" w:fill="auto"/>
          </w:tcPr>
          <w:p w:rsidR="008C57D7" w:rsidRPr="008806E1" w:rsidRDefault="008C57D7" w:rsidP="008C57D7">
            <w:pPr>
              <w:tabs>
                <w:tab w:val="decimal" w:pos="737"/>
              </w:tabs>
              <w:snapToGrid w:val="0"/>
              <w:spacing w:line="280" w:lineRule="atLeast"/>
              <w:ind w:left="-54"/>
              <w:rPr>
                <w:sz w:val="20"/>
                <w:szCs w:val="20"/>
                <w:lang w:val="en-GB"/>
              </w:rPr>
            </w:pPr>
          </w:p>
        </w:tc>
        <w:tc>
          <w:tcPr>
            <w:tcW w:w="1015" w:type="dxa"/>
            <w:tcBorders>
              <w:top w:val="single" w:sz="4" w:space="0" w:color="000000"/>
            </w:tcBorders>
            <w:shd w:val="clear" w:color="auto" w:fill="auto"/>
          </w:tcPr>
          <w:p w:rsidR="008C57D7" w:rsidRPr="008806E1" w:rsidRDefault="008C57D7" w:rsidP="008C57D7">
            <w:pPr>
              <w:tabs>
                <w:tab w:val="decimal" w:pos="922"/>
              </w:tabs>
              <w:snapToGrid w:val="0"/>
              <w:spacing w:line="280" w:lineRule="atLeast"/>
              <w:ind w:left="-54"/>
              <w:rPr>
                <w:sz w:val="20"/>
                <w:szCs w:val="20"/>
                <w:lang w:val="en-GB"/>
              </w:rPr>
            </w:pPr>
          </w:p>
        </w:tc>
        <w:tc>
          <w:tcPr>
            <w:tcW w:w="135" w:type="dxa"/>
            <w:shd w:val="clear" w:color="auto" w:fill="auto"/>
          </w:tcPr>
          <w:p w:rsidR="008C57D7" w:rsidRPr="008806E1" w:rsidRDefault="008C57D7" w:rsidP="008C57D7">
            <w:pPr>
              <w:pStyle w:val="BodyText2"/>
              <w:tabs>
                <w:tab w:val="decimal" w:pos="526"/>
              </w:tabs>
              <w:snapToGrid w:val="0"/>
              <w:spacing w:line="280" w:lineRule="atLeast"/>
              <w:rPr>
                <w:color w:val="auto"/>
                <w:sz w:val="20"/>
                <w:szCs w:val="20"/>
                <w:lang w:val="en-GB"/>
              </w:rPr>
            </w:pPr>
          </w:p>
        </w:tc>
        <w:tc>
          <w:tcPr>
            <w:tcW w:w="1015" w:type="dxa"/>
            <w:tcBorders>
              <w:top w:val="single" w:sz="4" w:space="0" w:color="000000"/>
            </w:tcBorders>
            <w:shd w:val="clear" w:color="auto" w:fill="auto"/>
          </w:tcPr>
          <w:p w:rsidR="008C57D7" w:rsidRPr="008806E1" w:rsidRDefault="008C57D7" w:rsidP="008C57D7">
            <w:pPr>
              <w:tabs>
                <w:tab w:val="decimal" w:pos="922"/>
              </w:tabs>
              <w:snapToGrid w:val="0"/>
              <w:spacing w:line="280" w:lineRule="atLeast"/>
              <w:ind w:left="-54"/>
              <w:rPr>
                <w:sz w:val="20"/>
                <w:szCs w:val="20"/>
                <w:lang w:val="en-GB"/>
              </w:rPr>
            </w:pP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tcPr>
          <w:p w:rsidR="008C57D7" w:rsidRPr="008806E1" w:rsidRDefault="008C57D7" w:rsidP="008C57D7">
            <w:pPr>
              <w:tabs>
                <w:tab w:val="decimal" w:pos="918"/>
              </w:tabs>
              <w:snapToGrid w:val="0"/>
              <w:spacing w:line="280" w:lineRule="atLeast"/>
              <w:ind w:left="-54"/>
              <w:rPr>
                <w:sz w:val="20"/>
                <w:szCs w:val="20"/>
                <w:lang w:val="en-GB"/>
              </w:rPr>
            </w:pPr>
          </w:p>
        </w:tc>
        <w:tc>
          <w:tcPr>
            <w:tcW w:w="171" w:type="dxa"/>
            <w:gridSpan w:val="2"/>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1015" w:type="dxa"/>
            <w:tcBorders>
              <w:top w:val="single" w:sz="4" w:space="0" w:color="000000"/>
            </w:tcBorders>
            <w:shd w:val="clear" w:color="auto" w:fill="auto"/>
          </w:tcPr>
          <w:p w:rsidR="008C57D7" w:rsidRPr="008806E1" w:rsidRDefault="008C57D7" w:rsidP="008C57D7">
            <w:pPr>
              <w:tabs>
                <w:tab w:val="decimal" w:pos="922"/>
              </w:tabs>
              <w:snapToGrid w:val="0"/>
              <w:spacing w:line="280" w:lineRule="atLeast"/>
              <w:ind w:left="-54"/>
              <w:rPr>
                <w:sz w:val="20"/>
                <w:szCs w:val="20"/>
                <w:lang w:val="en-GB"/>
              </w:rPr>
            </w:pPr>
          </w:p>
        </w:tc>
        <w:tc>
          <w:tcPr>
            <w:tcW w:w="135" w:type="dxa"/>
            <w:shd w:val="clear" w:color="auto" w:fill="auto"/>
          </w:tcPr>
          <w:p w:rsidR="008C57D7" w:rsidRPr="008806E1" w:rsidRDefault="008C57D7" w:rsidP="008C57D7">
            <w:pPr>
              <w:pStyle w:val="BodyText2"/>
              <w:tabs>
                <w:tab w:val="decimal" w:pos="526"/>
              </w:tabs>
              <w:snapToGrid w:val="0"/>
              <w:spacing w:line="280" w:lineRule="atLeast"/>
              <w:rPr>
                <w:color w:val="auto"/>
                <w:sz w:val="20"/>
                <w:szCs w:val="20"/>
              </w:rPr>
            </w:pPr>
          </w:p>
        </w:tc>
        <w:tc>
          <w:tcPr>
            <w:tcW w:w="1015" w:type="dxa"/>
            <w:tcBorders>
              <w:top w:val="single" w:sz="4" w:space="0" w:color="000000"/>
            </w:tcBorders>
            <w:shd w:val="clear" w:color="auto" w:fill="auto"/>
          </w:tcPr>
          <w:p w:rsidR="008C57D7" w:rsidRPr="008806E1" w:rsidRDefault="008C57D7" w:rsidP="008C57D7">
            <w:pPr>
              <w:tabs>
                <w:tab w:val="decimal" w:pos="922"/>
              </w:tabs>
              <w:snapToGrid w:val="0"/>
              <w:spacing w:line="280" w:lineRule="atLeast"/>
              <w:ind w:left="-54"/>
              <w:rPr>
                <w:sz w:val="20"/>
                <w:szCs w:val="20"/>
                <w:lang w:val="en-GB"/>
              </w:rPr>
            </w:pPr>
          </w:p>
        </w:tc>
      </w:tr>
      <w:tr w:rsidR="008C57D7" w:rsidRPr="008806E1" w:rsidTr="00A5654D">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b/>
                <w:bCs/>
                <w:sz w:val="20"/>
                <w:szCs w:val="20"/>
              </w:rPr>
              <w:t>Foreign items</w:t>
            </w:r>
            <w:r w:rsidRPr="008806E1">
              <w:rPr>
                <w:b/>
                <w:bCs/>
                <w:sz w:val="20"/>
                <w:szCs w:val="20"/>
                <w:cs/>
              </w:rPr>
              <w:t>:</w:t>
            </w:r>
          </w:p>
        </w:tc>
        <w:tc>
          <w:tcPr>
            <w:tcW w:w="1015" w:type="dxa"/>
            <w:shd w:val="clear" w:color="auto" w:fill="auto"/>
          </w:tcPr>
          <w:p w:rsidR="008C57D7" w:rsidRPr="008806E1" w:rsidRDefault="008C57D7" w:rsidP="008C57D7">
            <w:pPr>
              <w:tabs>
                <w:tab w:val="decimal" w:pos="918"/>
              </w:tabs>
              <w:snapToGrid w:val="0"/>
              <w:spacing w:line="280" w:lineRule="atLeast"/>
              <w:ind w:left="-54"/>
              <w:rPr>
                <w:sz w:val="20"/>
                <w:szCs w:val="20"/>
                <w:lang w:val="en-GB"/>
              </w:rPr>
            </w:pPr>
          </w:p>
        </w:tc>
        <w:tc>
          <w:tcPr>
            <w:tcW w:w="133" w:type="dxa"/>
            <w:shd w:val="clear" w:color="auto" w:fill="auto"/>
          </w:tcPr>
          <w:p w:rsidR="008C57D7" w:rsidRPr="008806E1" w:rsidRDefault="008C57D7" w:rsidP="008C57D7">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tcPr>
          <w:p w:rsidR="008C57D7" w:rsidRPr="008806E1" w:rsidRDefault="008C57D7" w:rsidP="008C57D7">
            <w:pPr>
              <w:tabs>
                <w:tab w:val="decimal" w:pos="922"/>
              </w:tabs>
              <w:snapToGrid w:val="0"/>
              <w:spacing w:line="280" w:lineRule="atLeast"/>
              <w:ind w:left="-54"/>
              <w:rPr>
                <w:sz w:val="20"/>
                <w:szCs w:val="20"/>
                <w:lang w:val="en-GB"/>
              </w:rPr>
            </w:pPr>
          </w:p>
        </w:tc>
        <w:tc>
          <w:tcPr>
            <w:tcW w:w="135" w:type="dxa"/>
            <w:shd w:val="clear" w:color="auto" w:fill="auto"/>
          </w:tcPr>
          <w:p w:rsidR="008C57D7" w:rsidRPr="008806E1" w:rsidRDefault="008C57D7" w:rsidP="008C57D7">
            <w:pPr>
              <w:tabs>
                <w:tab w:val="decimal" w:pos="851"/>
              </w:tabs>
              <w:snapToGrid w:val="0"/>
              <w:spacing w:line="280" w:lineRule="atLeast"/>
              <w:jc w:val="center"/>
              <w:rPr>
                <w:sz w:val="20"/>
                <w:szCs w:val="20"/>
              </w:rPr>
            </w:pPr>
          </w:p>
        </w:tc>
        <w:tc>
          <w:tcPr>
            <w:tcW w:w="1015" w:type="dxa"/>
            <w:shd w:val="clear" w:color="auto" w:fill="auto"/>
          </w:tcPr>
          <w:p w:rsidR="008C57D7" w:rsidRPr="008806E1" w:rsidRDefault="008C57D7" w:rsidP="008C57D7">
            <w:pPr>
              <w:tabs>
                <w:tab w:val="decimal" w:pos="922"/>
              </w:tabs>
              <w:snapToGrid w:val="0"/>
              <w:spacing w:line="280" w:lineRule="atLeast"/>
              <w:ind w:left="-54"/>
              <w:rPr>
                <w:sz w:val="20"/>
                <w:szCs w:val="20"/>
                <w:lang w:val="en-GB"/>
              </w:rPr>
            </w:pP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tcPr>
          <w:p w:rsidR="008C57D7" w:rsidRPr="008806E1" w:rsidRDefault="008C57D7" w:rsidP="008C57D7">
            <w:pPr>
              <w:tabs>
                <w:tab w:val="decimal" w:pos="918"/>
              </w:tabs>
              <w:snapToGrid w:val="0"/>
              <w:spacing w:line="280" w:lineRule="atLeast"/>
              <w:ind w:left="-54"/>
              <w:rPr>
                <w:sz w:val="20"/>
                <w:szCs w:val="20"/>
                <w:lang w:val="en-GB"/>
              </w:rPr>
            </w:pP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tcPr>
          <w:p w:rsidR="008C57D7" w:rsidRPr="008806E1" w:rsidRDefault="008C57D7" w:rsidP="008C57D7">
            <w:pPr>
              <w:tabs>
                <w:tab w:val="decimal" w:pos="922"/>
              </w:tabs>
              <w:snapToGrid w:val="0"/>
              <w:spacing w:line="280" w:lineRule="atLeast"/>
              <w:ind w:left="-54"/>
              <w:rPr>
                <w:sz w:val="20"/>
                <w:szCs w:val="20"/>
                <w:lang w:val="en-GB"/>
              </w:rPr>
            </w:pPr>
          </w:p>
        </w:tc>
        <w:tc>
          <w:tcPr>
            <w:tcW w:w="135" w:type="dxa"/>
            <w:shd w:val="clear" w:color="auto" w:fill="auto"/>
          </w:tcPr>
          <w:p w:rsidR="008C57D7" w:rsidRPr="008806E1" w:rsidRDefault="008C57D7" w:rsidP="008C57D7">
            <w:pPr>
              <w:tabs>
                <w:tab w:val="decimal" w:pos="851"/>
              </w:tabs>
              <w:snapToGrid w:val="0"/>
              <w:spacing w:line="280" w:lineRule="atLeast"/>
              <w:jc w:val="center"/>
              <w:rPr>
                <w:sz w:val="20"/>
                <w:szCs w:val="20"/>
              </w:rPr>
            </w:pPr>
          </w:p>
        </w:tc>
        <w:tc>
          <w:tcPr>
            <w:tcW w:w="1015" w:type="dxa"/>
            <w:shd w:val="clear" w:color="auto" w:fill="auto"/>
          </w:tcPr>
          <w:p w:rsidR="008C57D7" w:rsidRPr="008806E1" w:rsidRDefault="008C57D7" w:rsidP="008C57D7">
            <w:pPr>
              <w:tabs>
                <w:tab w:val="decimal" w:pos="922"/>
              </w:tabs>
              <w:snapToGrid w:val="0"/>
              <w:spacing w:line="280" w:lineRule="atLeast"/>
              <w:ind w:left="-54"/>
              <w:rPr>
                <w:sz w:val="20"/>
                <w:szCs w:val="20"/>
                <w:lang w:val="en-GB"/>
              </w:rPr>
            </w:pP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US Dollar</w:t>
            </w:r>
          </w:p>
        </w:tc>
        <w:tc>
          <w:tcPr>
            <w:tcW w:w="1015" w:type="dxa"/>
            <w:shd w:val="clear" w:color="auto" w:fill="auto"/>
            <w:vAlign w:val="bottom"/>
          </w:tcPr>
          <w:p w:rsidR="008C57D7" w:rsidRPr="008806E1" w:rsidRDefault="00BA02DB" w:rsidP="008C57D7">
            <w:pPr>
              <w:tabs>
                <w:tab w:val="decimal" w:pos="918"/>
              </w:tabs>
              <w:snapToGrid w:val="0"/>
              <w:spacing w:line="280" w:lineRule="atLeast"/>
              <w:ind w:left="-54"/>
              <w:rPr>
                <w:sz w:val="20"/>
                <w:szCs w:val="20"/>
                <w:lang w:val="en-GB"/>
              </w:rPr>
            </w:pPr>
            <w:r w:rsidRPr="008806E1">
              <w:rPr>
                <w:sz w:val="20"/>
                <w:szCs w:val="20"/>
                <w:cs/>
                <w:lang w:val="en-GB"/>
              </w:rPr>
              <w:t>16</w:t>
            </w:r>
            <w:r w:rsidRPr="008806E1">
              <w:rPr>
                <w:sz w:val="20"/>
                <w:szCs w:val="20"/>
                <w:lang w:val="en-GB"/>
              </w:rPr>
              <w:t>,</w:t>
            </w:r>
            <w:r w:rsidRPr="008806E1">
              <w:rPr>
                <w:sz w:val="20"/>
                <w:szCs w:val="20"/>
                <w:cs/>
                <w:lang w:val="en-GB"/>
              </w:rPr>
              <w:t>641</w:t>
            </w:r>
          </w:p>
        </w:tc>
        <w:tc>
          <w:tcPr>
            <w:tcW w:w="133" w:type="dxa"/>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BA02DB" w:rsidP="008C57D7">
            <w:pPr>
              <w:tabs>
                <w:tab w:val="decimal" w:pos="922"/>
              </w:tabs>
              <w:snapToGrid w:val="0"/>
              <w:spacing w:line="280" w:lineRule="atLeast"/>
              <w:ind w:left="-54"/>
              <w:rPr>
                <w:sz w:val="20"/>
                <w:szCs w:val="20"/>
                <w:lang w:val="en-GB"/>
              </w:rPr>
            </w:pPr>
            <w:r w:rsidRPr="008806E1">
              <w:rPr>
                <w:sz w:val="20"/>
                <w:szCs w:val="20"/>
                <w:cs/>
                <w:lang w:val="en-GB"/>
              </w:rPr>
              <w:t>4</w:t>
            </w:r>
            <w:r w:rsidRPr="008806E1">
              <w:rPr>
                <w:sz w:val="20"/>
                <w:szCs w:val="20"/>
                <w:lang w:val="en-GB"/>
              </w:rPr>
              <w:t>,</w:t>
            </w:r>
            <w:r w:rsidRPr="008806E1">
              <w:rPr>
                <w:sz w:val="20"/>
                <w:szCs w:val="20"/>
                <w:cs/>
                <w:lang w:val="en-GB"/>
              </w:rPr>
              <w:t>804</w:t>
            </w:r>
          </w:p>
        </w:tc>
        <w:tc>
          <w:tcPr>
            <w:tcW w:w="135" w:type="dxa"/>
            <w:shd w:val="clear" w:color="auto" w:fill="auto"/>
          </w:tcPr>
          <w:p w:rsidR="008C57D7" w:rsidRPr="008806E1" w:rsidRDefault="008C57D7" w:rsidP="008C57D7">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BA02DB" w:rsidP="008C57D7">
            <w:pPr>
              <w:tabs>
                <w:tab w:val="decimal" w:pos="922"/>
              </w:tabs>
              <w:snapToGrid w:val="0"/>
              <w:spacing w:line="280" w:lineRule="atLeast"/>
              <w:ind w:left="-54"/>
              <w:rPr>
                <w:sz w:val="20"/>
                <w:szCs w:val="20"/>
                <w:lang w:val="en-GB"/>
              </w:rPr>
            </w:pPr>
            <w:r w:rsidRPr="008806E1">
              <w:rPr>
                <w:sz w:val="20"/>
                <w:szCs w:val="20"/>
                <w:cs/>
                <w:lang w:val="en-GB"/>
              </w:rPr>
              <w:t>21</w:t>
            </w:r>
            <w:r w:rsidRPr="008806E1">
              <w:rPr>
                <w:sz w:val="20"/>
                <w:szCs w:val="20"/>
                <w:lang w:val="en-GB"/>
              </w:rPr>
              <w:t>,</w:t>
            </w:r>
            <w:r w:rsidRPr="008806E1">
              <w:rPr>
                <w:sz w:val="20"/>
                <w:szCs w:val="20"/>
                <w:cs/>
                <w:lang w:val="en-GB"/>
              </w:rPr>
              <w:t>445</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11,926</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5,424</w:t>
            </w:r>
          </w:p>
        </w:tc>
        <w:tc>
          <w:tcPr>
            <w:tcW w:w="135" w:type="dxa"/>
            <w:shd w:val="clear" w:color="auto" w:fill="auto"/>
          </w:tcPr>
          <w:p w:rsidR="008C57D7" w:rsidRPr="008806E1" w:rsidRDefault="008C57D7" w:rsidP="008C57D7">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17,350</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Japanese YEN</w:t>
            </w:r>
          </w:p>
        </w:tc>
        <w:tc>
          <w:tcPr>
            <w:tcW w:w="1015" w:type="dxa"/>
            <w:shd w:val="clear" w:color="auto" w:fill="auto"/>
            <w:vAlign w:val="bottom"/>
          </w:tcPr>
          <w:p w:rsidR="008C57D7" w:rsidRPr="008806E1" w:rsidRDefault="00BA02DB" w:rsidP="008C57D7">
            <w:pPr>
              <w:tabs>
                <w:tab w:val="decimal" w:pos="918"/>
              </w:tabs>
              <w:snapToGrid w:val="0"/>
              <w:spacing w:line="280" w:lineRule="atLeast"/>
              <w:ind w:left="-54"/>
              <w:rPr>
                <w:sz w:val="20"/>
                <w:szCs w:val="20"/>
                <w:lang w:val="en-GB"/>
              </w:rPr>
            </w:pPr>
            <w:r w:rsidRPr="008806E1">
              <w:rPr>
                <w:sz w:val="20"/>
                <w:szCs w:val="20"/>
                <w:cs/>
                <w:lang w:val="en-GB"/>
              </w:rPr>
              <w:t>359</w:t>
            </w:r>
          </w:p>
        </w:tc>
        <w:tc>
          <w:tcPr>
            <w:tcW w:w="133" w:type="dxa"/>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FB5610" w:rsidP="008C57D7">
            <w:pPr>
              <w:tabs>
                <w:tab w:val="decimal" w:pos="675"/>
              </w:tabs>
              <w:spacing w:line="280" w:lineRule="atLeast"/>
              <w:ind w:left="-54"/>
              <w:rPr>
                <w:sz w:val="20"/>
                <w:szCs w:val="20"/>
                <w:lang w:val="en-GB"/>
              </w:rPr>
            </w:pPr>
            <w:r w:rsidRPr="008806E1">
              <w:rPr>
                <w:sz w:val="20"/>
                <w:szCs w:val="20"/>
                <w:cs/>
                <w:lang w:val="en-GB"/>
              </w:rPr>
              <w:t>-</w:t>
            </w:r>
          </w:p>
        </w:tc>
        <w:tc>
          <w:tcPr>
            <w:tcW w:w="135" w:type="dxa"/>
            <w:shd w:val="clear" w:color="auto" w:fill="auto"/>
          </w:tcPr>
          <w:p w:rsidR="008C57D7" w:rsidRPr="008806E1" w:rsidRDefault="008C57D7" w:rsidP="008C57D7">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BA02DB" w:rsidP="008C57D7">
            <w:pPr>
              <w:tabs>
                <w:tab w:val="decimal" w:pos="922"/>
              </w:tabs>
              <w:snapToGrid w:val="0"/>
              <w:spacing w:line="280" w:lineRule="atLeast"/>
              <w:ind w:left="-54"/>
              <w:rPr>
                <w:sz w:val="20"/>
                <w:szCs w:val="20"/>
                <w:lang w:val="en-GB"/>
              </w:rPr>
            </w:pPr>
            <w:r w:rsidRPr="008806E1">
              <w:rPr>
                <w:sz w:val="20"/>
                <w:szCs w:val="20"/>
                <w:cs/>
                <w:lang w:val="en-GB"/>
              </w:rPr>
              <w:t>359</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537</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c>
          <w:tcPr>
            <w:tcW w:w="135" w:type="dxa"/>
            <w:shd w:val="clear" w:color="auto" w:fill="auto"/>
          </w:tcPr>
          <w:p w:rsidR="008C57D7" w:rsidRPr="008806E1" w:rsidRDefault="008C57D7" w:rsidP="008C57D7">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537</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Euro</w:t>
            </w:r>
          </w:p>
        </w:tc>
        <w:tc>
          <w:tcPr>
            <w:tcW w:w="1015" w:type="dxa"/>
            <w:shd w:val="clear" w:color="auto" w:fill="auto"/>
            <w:vAlign w:val="bottom"/>
          </w:tcPr>
          <w:p w:rsidR="008C57D7" w:rsidRPr="008806E1" w:rsidRDefault="00BA02DB" w:rsidP="00BA02DB">
            <w:pPr>
              <w:tabs>
                <w:tab w:val="decimal" w:pos="918"/>
              </w:tabs>
              <w:snapToGrid w:val="0"/>
              <w:spacing w:line="280" w:lineRule="atLeast"/>
              <w:ind w:left="-54"/>
              <w:rPr>
                <w:sz w:val="20"/>
                <w:szCs w:val="20"/>
                <w:lang w:val="en-GB"/>
              </w:rPr>
            </w:pPr>
            <w:r w:rsidRPr="008806E1">
              <w:rPr>
                <w:sz w:val="20"/>
                <w:szCs w:val="20"/>
                <w:cs/>
                <w:lang w:val="en-GB"/>
              </w:rPr>
              <w:t>599</w:t>
            </w:r>
          </w:p>
        </w:tc>
        <w:tc>
          <w:tcPr>
            <w:tcW w:w="133" w:type="dxa"/>
            <w:shd w:val="clear" w:color="auto" w:fill="auto"/>
          </w:tcPr>
          <w:p w:rsidR="008C57D7" w:rsidRPr="008806E1" w:rsidRDefault="008C57D7" w:rsidP="00BA02DB">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FB5610" w:rsidP="00BA02DB">
            <w:pPr>
              <w:tabs>
                <w:tab w:val="decimal" w:pos="675"/>
              </w:tabs>
              <w:spacing w:line="280" w:lineRule="atLeast"/>
              <w:ind w:left="-54"/>
              <w:rPr>
                <w:sz w:val="20"/>
                <w:szCs w:val="20"/>
                <w:lang w:val="en-GB"/>
              </w:rPr>
            </w:pPr>
            <w:r w:rsidRPr="008806E1">
              <w:rPr>
                <w:sz w:val="20"/>
                <w:szCs w:val="20"/>
                <w:cs/>
                <w:lang w:val="en-GB"/>
              </w:rPr>
              <w:t>-</w:t>
            </w:r>
          </w:p>
        </w:tc>
        <w:tc>
          <w:tcPr>
            <w:tcW w:w="135" w:type="dxa"/>
            <w:shd w:val="clear" w:color="auto" w:fill="auto"/>
          </w:tcPr>
          <w:p w:rsidR="008C57D7" w:rsidRPr="008806E1" w:rsidRDefault="008C57D7" w:rsidP="00BA02DB">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8C57D7" w:rsidRPr="008806E1" w:rsidRDefault="00BA02DB" w:rsidP="00BA02DB">
            <w:pPr>
              <w:tabs>
                <w:tab w:val="decimal" w:pos="922"/>
              </w:tabs>
              <w:snapToGrid w:val="0"/>
              <w:spacing w:line="280" w:lineRule="atLeast"/>
              <w:ind w:left="-54"/>
              <w:rPr>
                <w:sz w:val="20"/>
                <w:szCs w:val="20"/>
                <w:lang w:val="en-GB"/>
              </w:rPr>
            </w:pPr>
            <w:r w:rsidRPr="008806E1">
              <w:rPr>
                <w:sz w:val="20"/>
                <w:szCs w:val="20"/>
                <w:cs/>
                <w:lang w:val="en-GB"/>
              </w:rPr>
              <w:t>599</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918"/>
              </w:tabs>
              <w:snapToGrid w:val="0"/>
              <w:spacing w:line="280" w:lineRule="atLeast"/>
              <w:rPr>
                <w:sz w:val="20"/>
                <w:szCs w:val="20"/>
                <w:lang w:val="en-GB"/>
              </w:rPr>
            </w:pPr>
            <w:r w:rsidRPr="008806E1">
              <w:rPr>
                <w:sz w:val="20"/>
                <w:szCs w:val="20"/>
                <w:lang w:val="en-GB"/>
              </w:rPr>
              <w:t>298</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c>
          <w:tcPr>
            <w:tcW w:w="135" w:type="dxa"/>
            <w:shd w:val="clear" w:color="auto" w:fill="auto"/>
          </w:tcPr>
          <w:p w:rsidR="008C57D7" w:rsidRPr="008806E1" w:rsidRDefault="008C57D7" w:rsidP="008C57D7">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298</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Other currencies</w:t>
            </w:r>
          </w:p>
        </w:tc>
        <w:tc>
          <w:tcPr>
            <w:tcW w:w="1015" w:type="dxa"/>
            <w:tcBorders>
              <w:bottom w:val="single" w:sz="4" w:space="0" w:color="000000"/>
            </w:tcBorders>
            <w:shd w:val="clear" w:color="auto" w:fill="auto"/>
            <w:vAlign w:val="bottom"/>
          </w:tcPr>
          <w:p w:rsidR="008C57D7" w:rsidRPr="008806E1" w:rsidRDefault="00BA02DB" w:rsidP="008C57D7">
            <w:pPr>
              <w:tabs>
                <w:tab w:val="decimal" w:pos="918"/>
              </w:tabs>
              <w:snapToGrid w:val="0"/>
              <w:spacing w:line="280" w:lineRule="atLeast"/>
              <w:ind w:left="-54"/>
              <w:rPr>
                <w:sz w:val="20"/>
                <w:szCs w:val="20"/>
                <w:lang w:val="en-GB"/>
              </w:rPr>
            </w:pPr>
            <w:r w:rsidRPr="008806E1">
              <w:rPr>
                <w:sz w:val="20"/>
                <w:szCs w:val="20"/>
                <w:cs/>
                <w:lang w:val="en-GB"/>
              </w:rPr>
              <w:t>2</w:t>
            </w:r>
            <w:r w:rsidRPr="008806E1">
              <w:rPr>
                <w:sz w:val="20"/>
                <w:szCs w:val="20"/>
                <w:lang w:val="en-GB"/>
              </w:rPr>
              <w:t>,</w:t>
            </w:r>
            <w:r w:rsidRPr="008806E1">
              <w:rPr>
                <w:sz w:val="20"/>
                <w:szCs w:val="20"/>
                <w:cs/>
                <w:lang w:val="en-GB"/>
              </w:rPr>
              <w:t>581</w:t>
            </w:r>
          </w:p>
        </w:tc>
        <w:tc>
          <w:tcPr>
            <w:tcW w:w="133" w:type="dxa"/>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8C57D7" w:rsidRPr="008806E1" w:rsidRDefault="00BA02DB" w:rsidP="008C57D7">
            <w:pPr>
              <w:tabs>
                <w:tab w:val="decimal" w:pos="922"/>
              </w:tabs>
              <w:snapToGrid w:val="0"/>
              <w:spacing w:line="280" w:lineRule="atLeast"/>
              <w:ind w:left="-54"/>
              <w:rPr>
                <w:sz w:val="20"/>
                <w:szCs w:val="20"/>
                <w:lang w:val="en-GB"/>
              </w:rPr>
            </w:pPr>
            <w:r w:rsidRPr="008806E1">
              <w:rPr>
                <w:sz w:val="20"/>
                <w:szCs w:val="20"/>
                <w:cs/>
                <w:lang w:val="en-GB"/>
              </w:rPr>
              <w:t>101</w:t>
            </w:r>
          </w:p>
        </w:tc>
        <w:tc>
          <w:tcPr>
            <w:tcW w:w="135" w:type="dxa"/>
            <w:shd w:val="clear" w:color="auto" w:fill="auto"/>
          </w:tcPr>
          <w:p w:rsidR="008C57D7" w:rsidRPr="008806E1" w:rsidRDefault="008C57D7" w:rsidP="008C57D7">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bottom w:val="single" w:sz="4" w:space="0" w:color="000000"/>
            </w:tcBorders>
            <w:shd w:val="clear" w:color="auto" w:fill="auto"/>
            <w:vAlign w:val="bottom"/>
          </w:tcPr>
          <w:p w:rsidR="008C57D7" w:rsidRPr="008806E1" w:rsidRDefault="00BA02DB" w:rsidP="008C57D7">
            <w:pPr>
              <w:tabs>
                <w:tab w:val="decimal" w:pos="922"/>
              </w:tabs>
              <w:snapToGrid w:val="0"/>
              <w:spacing w:line="280" w:lineRule="atLeast"/>
              <w:ind w:left="-54"/>
              <w:rPr>
                <w:sz w:val="20"/>
                <w:szCs w:val="20"/>
                <w:lang w:val="en-GB"/>
              </w:rPr>
            </w:pPr>
            <w:r w:rsidRPr="008806E1">
              <w:rPr>
                <w:sz w:val="20"/>
                <w:szCs w:val="20"/>
                <w:cs/>
                <w:lang w:val="en-GB"/>
              </w:rPr>
              <w:t>2</w:t>
            </w:r>
            <w:r w:rsidRPr="008806E1">
              <w:rPr>
                <w:sz w:val="20"/>
                <w:szCs w:val="20"/>
                <w:lang w:val="en-GB"/>
              </w:rPr>
              <w:t>,</w:t>
            </w:r>
            <w:r w:rsidRPr="008806E1">
              <w:rPr>
                <w:sz w:val="20"/>
                <w:szCs w:val="20"/>
                <w:cs/>
                <w:lang w:val="en-GB"/>
              </w:rPr>
              <w:t>682</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4,019</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70</w:t>
            </w:r>
          </w:p>
        </w:tc>
        <w:tc>
          <w:tcPr>
            <w:tcW w:w="135" w:type="dxa"/>
            <w:shd w:val="clear" w:color="auto" w:fill="auto"/>
          </w:tcPr>
          <w:p w:rsidR="008C57D7" w:rsidRPr="008806E1" w:rsidRDefault="008C57D7" w:rsidP="008C57D7">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4,089</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sz w:val="20"/>
                <w:szCs w:val="20"/>
              </w:rPr>
              <w:t xml:space="preserve">Total </w:t>
            </w:r>
          </w:p>
        </w:tc>
        <w:tc>
          <w:tcPr>
            <w:tcW w:w="1015" w:type="dxa"/>
            <w:tcBorders>
              <w:top w:val="single" w:sz="4" w:space="0" w:color="000000"/>
            </w:tcBorders>
            <w:shd w:val="clear" w:color="auto" w:fill="auto"/>
            <w:vAlign w:val="bottom"/>
          </w:tcPr>
          <w:p w:rsidR="008C57D7" w:rsidRPr="008806E1" w:rsidRDefault="00BA02DB" w:rsidP="008C57D7">
            <w:pPr>
              <w:tabs>
                <w:tab w:val="decimal" w:pos="918"/>
              </w:tabs>
              <w:snapToGrid w:val="0"/>
              <w:spacing w:line="280" w:lineRule="atLeast"/>
              <w:ind w:left="-54"/>
              <w:rPr>
                <w:sz w:val="20"/>
                <w:szCs w:val="20"/>
                <w:lang w:val="en-GB"/>
              </w:rPr>
            </w:pPr>
            <w:r w:rsidRPr="008806E1">
              <w:rPr>
                <w:sz w:val="20"/>
                <w:szCs w:val="20"/>
                <w:cs/>
                <w:lang w:val="en-GB"/>
              </w:rPr>
              <w:t>20</w:t>
            </w:r>
            <w:r w:rsidRPr="008806E1">
              <w:rPr>
                <w:sz w:val="20"/>
                <w:szCs w:val="20"/>
                <w:lang w:val="en-GB"/>
              </w:rPr>
              <w:t>,</w:t>
            </w:r>
            <w:r w:rsidRPr="008806E1">
              <w:rPr>
                <w:sz w:val="20"/>
                <w:szCs w:val="20"/>
                <w:cs/>
                <w:lang w:val="en-GB"/>
              </w:rPr>
              <w:t>180</w:t>
            </w:r>
          </w:p>
        </w:tc>
        <w:tc>
          <w:tcPr>
            <w:tcW w:w="133" w:type="dxa"/>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rsidR="008C57D7" w:rsidRPr="008806E1" w:rsidRDefault="00BA02DB" w:rsidP="008C57D7">
            <w:pPr>
              <w:tabs>
                <w:tab w:val="decimal" w:pos="922"/>
              </w:tabs>
              <w:snapToGrid w:val="0"/>
              <w:spacing w:line="280" w:lineRule="atLeast"/>
              <w:ind w:left="-54"/>
              <w:rPr>
                <w:sz w:val="20"/>
                <w:szCs w:val="20"/>
                <w:lang w:val="en-GB"/>
              </w:rPr>
            </w:pPr>
            <w:r w:rsidRPr="008806E1">
              <w:rPr>
                <w:sz w:val="20"/>
                <w:szCs w:val="20"/>
                <w:cs/>
                <w:lang w:val="en-GB"/>
              </w:rPr>
              <w:t>4</w:t>
            </w:r>
            <w:r w:rsidRPr="008806E1">
              <w:rPr>
                <w:sz w:val="20"/>
                <w:szCs w:val="20"/>
                <w:lang w:val="en-GB"/>
              </w:rPr>
              <w:t>,</w:t>
            </w:r>
            <w:r w:rsidRPr="008806E1">
              <w:rPr>
                <w:sz w:val="20"/>
                <w:szCs w:val="20"/>
                <w:cs/>
                <w:lang w:val="en-GB"/>
              </w:rPr>
              <w:t>905</w:t>
            </w:r>
          </w:p>
        </w:tc>
        <w:tc>
          <w:tcPr>
            <w:tcW w:w="135" w:type="dxa"/>
            <w:shd w:val="clear" w:color="auto" w:fill="auto"/>
          </w:tcPr>
          <w:p w:rsidR="008C57D7" w:rsidRPr="008806E1" w:rsidRDefault="008C57D7" w:rsidP="008C57D7">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top w:val="single" w:sz="4" w:space="0" w:color="000000"/>
            </w:tcBorders>
            <w:shd w:val="clear" w:color="auto" w:fill="auto"/>
            <w:vAlign w:val="bottom"/>
          </w:tcPr>
          <w:p w:rsidR="008C57D7" w:rsidRPr="008806E1" w:rsidRDefault="00BA02DB" w:rsidP="008C57D7">
            <w:pPr>
              <w:tabs>
                <w:tab w:val="decimal" w:pos="922"/>
              </w:tabs>
              <w:snapToGrid w:val="0"/>
              <w:spacing w:line="280" w:lineRule="atLeast"/>
              <w:ind w:left="-54"/>
              <w:rPr>
                <w:sz w:val="20"/>
                <w:szCs w:val="20"/>
                <w:lang w:val="en-GB"/>
              </w:rPr>
            </w:pPr>
            <w:r w:rsidRPr="008806E1">
              <w:rPr>
                <w:sz w:val="20"/>
                <w:szCs w:val="20"/>
                <w:cs/>
                <w:lang w:val="en-GB"/>
              </w:rPr>
              <w:t>25</w:t>
            </w:r>
            <w:r w:rsidRPr="008806E1">
              <w:rPr>
                <w:sz w:val="20"/>
                <w:szCs w:val="20"/>
                <w:lang w:val="en-GB"/>
              </w:rPr>
              <w:t>,</w:t>
            </w:r>
            <w:r w:rsidRPr="008806E1">
              <w:rPr>
                <w:sz w:val="20"/>
                <w:szCs w:val="20"/>
                <w:cs/>
                <w:lang w:val="en-GB"/>
              </w:rPr>
              <w:t>085</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r w:rsidRPr="008806E1">
              <w:rPr>
                <w:sz w:val="20"/>
                <w:szCs w:val="20"/>
                <w:lang w:val="en-GB"/>
              </w:rPr>
              <w:t>16,780</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5,494</w:t>
            </w:r>
          </w:p>
        </w:tc>
        <w:tc>
          <w:tcPr>
            <w:tcW w:w="135" w:type="dxa"/>
            <w:shd w:val="clear" w:color="auto" w:fill="auto"/>
          </w:tcPr>
          <w:p w:rsidR="008C57D7" w:rsidRPr="008806E1" w:rsidRDefault="008C57D7" w:rsidP="008C57D7">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top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22,274</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i/>
                <w:iCs/>
                <w:sz w:val="20"/>
                <w:szCs w:val="20"/>
              </w:rPr>
              <w:t>Add</w:t>
            </w:r>
            <w:r w:rsidRPr="008806E1">
              <w:rPr>
                <w:sz w:val="20"/>
                <w:szCs w:val="20"/>
              </w:rPr>
              <w:t xml:space="preserve"> accrued interest receivables</w:t>
            </w:r>
          </w:p>
        </w:tc>
        <w:tc>
          <w:tcPr>
            <w:tcW w:w="1015" w:type="dxa"/>
            <w:shd w:val="clear" w:color="auto" w:fill="auto"/>
            <w:vAlign w:val="bottom"/>
          </w:tcPr>
          <w:p w:rsidR="008C57D7" w:rsidRPr="008806E1" w:rsidRDefault="00FB5610" w:rsidP="00A75DEE">
            <w:pPr>
              <w:tabs>
                <w:tab w:val="decimal" w:pos="675"/>
              </w:tabs>
              <w:spacing w:line="280" w:lineRule="atLeast"/>
              <w:ind w:left="-54"/>
              <w:rPr>
                <w:sz w:val="20"/>
                <w:szCs w:val="20"/>
                <w:lang w:val="en-GB"/>
              </w:rPr>
            </w:pPr>
            <w:r w:rsidRPr="008806E1">
              <w:rPr>
                <w:sz w:val="20"/>
                <w:szCs w:val="20"/>
                <w:cs/>
                <w:lang w:val="en-GB"/>
              </w:rPr>
              <w:t>-</w:t>
            </w:r>
          </w:p>
        </w:tc>
        <w:tc>
          <w:tcPr>
            <w:tcW w:w="133" w:type="dxa"/>
            <w:shd w:val="clear" w:color="auto" w:fill="auto"/>
          </w:tcPr>
          <w:p w:rsidR="008C57D7" w:rsidRPr="008806E1" w:rsidRDefault="008C57D7" w:rsidP="00BA02DB">
            <w:pPr>
              <w:tabs>
                <w:tab w:val="decimal" w:pos="-100"/>
                <w:tab w:val="decimal" w:pos="737"/>
                <w:tab w:val="decimal" w:pos="851"/>
                <w:tab w:val="decimal" w:pos="918"/>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BA02DB" w:rsidP="00BA02DB">
            <w:pPr>
              <w:tabs>
                <w:tab w:val="decimal" w:pos="918"/>
              </w:tabs>
              <w:snapToGrid w:val="0"/>
              <w:spacing w:line="280" w:lineRule="atLeast"/>
              <w:ind w:left="-54"/>
              <w:rPr>
                <w:sz w:val="20"/>
                <w:szCs w:val="20"/>
                <w:lang w:val="en-GB"/>
              </w:rPr>
            </w:pPr>
            <w:r w:rsidRPr="008806E1">
              <w:rPr>
                <w:sz w:val="20"/>
                <w:szCs w:val="20"/>
                <w:lang w:val="en-GB"/>
              </w:rPr>
              <w:t>3</w:t>
            </w:r>
          </w:p>
        </w:tc>
        <w:tc>
          <w:tcPr>
            <w:tcW w:w="135" w:type="dxa"/>
            <w:shd w:val="clear" w:color="auto" w:fill="auto"/>
          </w:tcPr>
          <w:p w:rsidR="008C57D7" w:rsidRPr="008806E1" w:rsidRDefault="008C57D7" w:rsidP="00BA02DB">
            <w:pPr>
              <w:pStyle w:val="BodyText2"/>
              <w:tabs>
                <w:tab w:val="decimal" w:pos="-100"/>
                <w:tab w:val="decimal" w:pos="526"/>
                <w:tab w:val="decimal" w:pos="851"/>
                <w:tab w:val="decimal" w:pos="918"/>
              </w:tabs>
              <w:snapToGrid w:val="0"/>
              <w:spacing w:line="280" w:lineRule="atLeast"/>
              <w:ind w:left="-54"/>
              <w:jc w:val="right"/>
              <w:rPr>
                <w:color w:val="auto"/>
                <w:sz w:val="20"/>
                <w:szCs w:val="20"/>
                <w:lang w:val="en-GB"/>
              </w:rPr>
            </w:pPr>
          </w:p>
        </w:tc>
        <w:tc>
          <w:tcPr>
            <w:tcW w:w="1015" w:type="dxa"/>
            <w:shd w:val="clear" w:color="auto" w:fill="auto"/>
            <w:vAlign w:val="bottom"/>
          </w:tcPr>
          <w:p w:rsidR="008C57D7" w:rsidRPr="008806E1" w:rsidRDefault="00BA02DB" w:rsidP="00BA02DB">
            <w:pPr>
              <w:tabs>
                <w:tab w:val="decimal" w:pos="918"/>
              </w:tabs>
              <w:snapToGrid w:val="0"/>
              <w:spacing w:line="280" w:lineRule="atLeast"/>
              <w:ind w:left="-54"/>
              <w:rPr>
                <w:sz w:val="20"/>
                <w:szCs w:val="20"/>
                <w:lang w:val="en-GB"/>
              </w:rPr>
            </w:pPr>
            <w:r w:rsidRPr="008806E1">
              <w:rPr>
                <w:sz w:val="20"/>
                <w:szCs w:val="20"/>
                <w:cs/>
                <w:lang w:val="en-GB"/>
              </w:rPr>
              <w:t>3</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5</w:t>
            </w:r>
          </w:p>
        </w:tc>
        <w:tc>
          <w:tcPr>
            <w:tcW w:w="135" w:type="dxa"/>
            <w:shd w:val="clear" w:color="auto" w:fill="auto"/>
          </w:tcPr>
          <w:p w:rsidR="008C57D7" w:rsidRPr="008806E1" w:rsidRDefault="008C57D7" w:rsidP="008C57D7">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lang w:val="en-GB"/>
              </w:rPr>
              <w:t>5</w:t>
            </w:r>
          </w:p>
        </w:tc>
      </w:tr>
      <w:tr w:rsidR="008C57D7" w:rsidRPr="008806E1" w:rsidTr="00A5654D">
        <w:trPr>
          <w:cantSplit/>
        </w:trPr>
        <w:tc>
          <w:tcPr>
            <w:tcW w:w="3042" w:type="dxa"/>
            <w:shd w:val="clear" w:color="auto" w:fill="auto"/>
            <w:vAlign w:val="bottom"/>
          </w:tcPr>
          <w:p w:rsidR="008C57D7" w:rsidRPr="008806E1" w:rsidRDefault="008C57D7" w:rsidP="008C57D7">
            <w:pPr>
              <w:spacing w:line="280" w:lineRule="atLeast"/>
              <w:ind w:left="294" w:hanging="181"/>
              <w:rPr>
                <w:sz w:val="20"/>
                <w:szCs w:val="20"/>
                <w:lang w:val="en-GB"/>
              </w:rPr>
            </w:pPr>
            <w:r w:rsidRPr="008806E1">
              <w:rPr>
                <w:i/>
                <w:iCs/>
                <w:sz w:val="20"/>
                <w:szCs w:val="20"/>
              </w:rPr>
              <w:t>Less</w:t>
            </w:r>
            <w:r w:rsidRPr="008806E1">
              <w:rPr>
                <w:sz w:val="20"/>
                <w:szCs w:val="20"/>
              </w:rPr>
              <w:t xml:space="preserve"> allowance for doubtful </w:t>
            </w:r>
          </w:p>
        </w:tc>
        <w:tc>
          <w:tcPr>
            <w:tcW w:w="1015" w:type="dxa"/>
            <w:shd w:val="clear" w:color="auto" w:fill="auto"/>
            <w:vAlign w:val="bottom"/>
          </w:tcPr>
          <w:p w:rsidR="008C57D7" w:rsidRPr="008806E1" w:rsidRDefault="008C57D7" w:rsidP="00A75DEE">
            <w:pPr>
              <w:tabs>
                <w:tab w:val="decimal" w:pos="675"/>
              </w:tabs>
              <w:spacing w:line="280" w:lineRule="atLeast"/>
              <w:ind w:left="-54"/>
              <w:rPr>
                <w:sz w:val="20"/>
                <w:szCs w:val="20"/>
                <w:lang w:val="en-GB"/>
              </w:rPr>
            </w:pPr>
          </w:p>
        </w:tc>
        <w:tc>
          <w:tcPr>
            <w:tcW w:w="133" w:type="dxa"/>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p>
        </w:tc>
        <w:tc>
          <w:tcPr>
            <w:tcW w:w="135" w:type="dxa"/>
            <w:shd w:val="clear" w:color="auto" w:fill="auto"/>
          </w:tcPr>
          <w:p w:rsidR="008C57D7" w:rsidRPr="008806E1" w:rsidRDefault="008C57D7" w:rsidP="008C57D7">
            <w:pPr>
              <w:tabs>
                <w:tab w:val="decimal" w:pos="851"/>
              </w:tabs>
              <w:snapToGrid w:val="0"/>
              <w:spacing w:line="280" w:lineRule="atLeast"/>
              <w:ind w:left="-54"/>
              <w:jc w:val="center"/>
              <w:rPr>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p>
        </w:tc>
        <w:tc>
          <w:tcPr>
            <w:tcW w:w="135" w:type="dxa"/>
            <w:shd w:val="clear" w:color="auto" w:fill="auto"/>
          </w:tcPr>
          <w:p w:rsidR="008C57D7" w:rsidRPr="008806E1" w:rsidRDefault="008C57D7" w:rsidP="008C57D7">
            <w:pPr>
              <w:tabs>
                <w:tab w:val="decimal" w:pos="851"/>
              </w:tabs>
              <w:snapToGrid w:val="0"/>
              <w:spacing w:line="280" w:lineRule="atLeast"/>
              <w:ind w:left="-54"/>
              <w:jc w:val="center"/>
              <w:rPr>
                <w:sz w:val="20"/>
                <w:szCs w:val="20"/>
              </w:rPr>
            </w:pPr>
          </w:p>
        </w:tc>
        <w:tc>
          <w:tcPr>
            <w:tcW w:w="1015" w:type="dxa"/>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firstLine="246"/>
              <w:rPr>
                <w:sz w:val="20"/>
                <w:szCs w:val="20"/>
                <w:lang w:val="en-GB"/>
              </w:rPr>
            </w:pPr>
            <w:r w:rsidRPr="008806E1">
              <w:rPr>
                <w:sz w:val="20"/>
                <w:szCs w:val="20"/>
              </w:rPr>
              <w:t xml:space="preserve">   accounts</w:t>
            </w:r>
          </w:p>
        </w:tc>
        <w:tc>
          <w:tcPr>
            <w:tcW w:w="1015" w:type="dxa"/>
            <w:tcBorders>
              <w:bottom w:val="single" w:sz="4" w:space="0" w:color="000000"/>
            </w:tcBorders>
            <w:shd w:val="clear" w:color="auto" w:fill="auto"/>
            <w:vAlign w:val="bottom"/>
          </w:tcPr>
          <w:p w:rsidR="008C57D7" w:rsidRPr="008806E1" w:rsidRDefault="00FB5610" w:rsidP="00A75DEE">
            <w:pPr>
              <w:tabs>
                <w:tab w:val="decimal" w:pos="675"/>
              </w:tabs>
              <w:spacing w:line="280" w:lineRule="atLeast"/>
              <w:ind w:left="-54"/>
              <w:rPr>
                <w:sz w:val="20"/>
                <w:szCs w:val="20"/>
                <w:lang w:val="en-GB"/>
              </w:rPr>
            </w:pPr>
            <w:r w:rsidRPr="008806E1">
              <w:rPr>
                <w:sz w:val="20"/>
                <w:szCs w:val="20"/>
                <w:cs/>
                <w:lang w:val="en-GB"/>
              </w:rPr>
              <w:t>-</w:t>
            </w:r>
          </w:p>
        </w:tc>
        <w:tc>
          <w:tcPr>
            <w:tcW w:w="133" w:type="dxa"/>
            <w:shd w:val="clear" w:color="auto" w:fill="auto"/>
          </w:tcPr>
          <w:p w:rsidR="008C57D7" w:rsidRPr="008806E1" w:rsidRDefault="008C57D7" w:rsidP="00BA02DB">
            <w:pPr>
              <w:tabs>
                <w:tab w:val="decimal" w:pos="-100"/>
                <w:tab w:val="decimal" w:pos="737"/>
                <w:tab w:val="decimal" w:pos="851"/>
                <w:tab w:val="decimal" w:pos="918"/>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8C57D7" w:rsidRPr="008806E1" w:rsidRDefault="00BA02DB" w:rsidP="00BA02DB">
            <w:pPr>
              <w:tabs>
                <w:tab w:val="decimal" w:pos="918"/>
              </w:tabs>
              <w:snapToGrid w:val="0"/>
              <w:spacing w:line="280" w:lineRule="atLeast"/>
              <w:ind w:left="-54"/>
              <w:rPr>
                <w:sz w:val="20"/>
                <w:szCs w:val="20"/>
                <w:lang w:val="en-GB"/>
              </w:rPr>
            </w:pPr>
            <w:r w:rsidRPr="008806E1">
              <w:rPr>
                <w:sz w:val="20"/>
                <w:szCs w:val="20"/>
                <w:cs/>
                <w:lang w:val="en-GB"/>
              </w:rPr>
              <w:t>(54)</w:t>
            </w:r>
          </w:p>
        </w:tc>
        <w:tc>
          <w:tcPr>
            <w:tcW w:w="135" w:type="dxa"/>
            <w:shd w:val="clear" w:color="auto" w:fill="auto"/>
          </w:tcPr>
          <w:p w:rsidR="008C57D7" w:rsidRPr="008806E1" w:rsidRDefault="008C57D7" w:rsidP="00BA02DB">
            <w:pPr>
              <w:pStyle w:val="BodyText"/>
              <w:tabs>
                <w:tab w:val="decimal" w:pos="612"/>
                <w:tab w:val="decimal" w:pos="851"/>
                <w:tab w:val="decimal" w:pos="918"/>
              </w:tabs>
              <w:snapToGrid w:val="0"/>
              <w:spacing w:line="280" w:lineRule="atLeast"/>
              <w:ind w:left="-54"/>
              <w:jc w:val="center"/>
              <w:rPr>
                <w:rFonts w:cs="Times New Roman"/>
                <w:color w:val="auto"/>
                <w:sz w:val="20"/>
                <w:szCs w:val="20"/>
                <w:lang w:val="en-GB"/>
              </w:rPr>
            </w:pPr>
          </w:p>
        </w:tc>
        <w:tc>
          <w:tcPr>
            <w:tcW w:w="1015" w:type="dxa"/>
            <w:tcBorders>
              <w:bottom w:val="single" w:sz="4" w:space="0" w:color="000000"/>
            </w:tcBorders>
            <w:shd w:val="clear" w:color="auto" w:fill="auto"/>
            <w:vAlign w:val="bottom"/>
          </w:tcPr>
          <w:p w:rsidR="008C57D7" w:rsidRPr="008806E1" w:rsidRDefault="00BA02DB" w:rsidP="00BA02DB">
            <w:pPr>
              <w:tabs>
                <w:tab w:val="decimal" w:pos="918"/>
              </w:tabs>
              <w:snapToGrid w:val="0"/>
              <w:spacing w:line="280" w:lineRule="atLeast"/>
              <w:ind w:left="-54"/>
              <w:rPr>
                <w:sz w:val="20"/>
                <w:szCs w:val="20"/>
                <w:lang w:val="en-GB"/>
              </w:rPr>
            </w:pPr>
            <w:r w:rsidRPr="008806E1">
              <w:rPr>
                <w:sz w:val="20"/>
                <w:szCs w:val="20"/>
                <w:cs/>
                <w:lang w:val="en-GB"/>
              </w:rPr>
              <w:t>(54)</w:t>
            </w: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rsidR="008C57D7" w:rsidRPr="008806E1" w:rsidRDefault="008C57D7" w:rsidP="008C57D7">
            <w:pPr>
              <w:tabs>
                <w:tab w:val="decimal" w:pos="675"/>
              </w:tabs>
              <w:spacing w:line="280" w:lineRule="atLeast"/>
              <w:ind w:left="-54"/>
              <w:rPr>
                <w:sz w:val="20"/>
                <w:szCs w:val="20"/>
                <w:lang w:val="en-GB"/>
              </w:rPr>
            </w:pPr>
            <w:r w:rsidRPr="008806E1">
              <w:rPr>
                <w:sz w:val="20"/>
                <w:szCs w:val="20"/>
                <w:cs/>
                <w:lang w:val="en-GB"/>
              </w:rPr>
              <w:t>-</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cs/>
                <w:lang w:val="en-GB"/>
              </w:rPr>
              <w:t>(</w:t>
            </w:r>
            <w:r w:rsidRPr="008806E1">
              <w:rPr>
                <w:sz w:val="20"/>
                <w:szCs w:val="20"/>
                <w:lang w:val="en-GB"/>
              </w:rPr>
              <w:t>67</w:t>
            </w:r>
            <w:r w:rsidRPr="008806E1">
              <w:rPr>
                <w:sz w:val="20"/>
                <w:szCs w:val="20"/>
                <w:cs/>
                <w:lang w:val="en-GB"/>
              </w:rPr>
              <w:t>)</w:t>
            </w:r>
          </w:p>
        </w:tc>
        <w:tc>
          <w:tcPr>
            <w:tcW w:w="135" w:type="dxa"/>
            <w:shd w:val="clear" w:color="auto" w:fill="auto"/>
          </w:tcPr>
          <w:p w:rsidR="008C57D7" w:rsidRPr="008806E1" w:rsidRDefault="008C57D7" w:rsidP="008C57D7">
            <w:pPr>
              <w:pStyle w:val="BodyText"/>
              <w:tabs>
                <w:tab w:val="decimal" w:pos="612"/>
                <w:tab w:val="decimal" w:pos="851"/>
              </w:tabs>
              <w:snapToGrid w:val="0"/>
              <w:spacing w:line="280" w:lineRule="atLeast"/>
              <w:ind w:left="-54"/>
              <w:jc w:val="center"/>
              <w:rPr>
                <w:rFonts w:cs="Times New Roman"/>
                <w:color w:val="auto"/>
                <w:sz w:val="20"/>
                <w:szCs w:val="20"/>
                <w:lang w:val="en-GB"/>
              </w:rPr>
            </w:pPr>
          </w:p>
        </w:tc>
        <w:tc>
          <w:tcPr>
            <w:tcW w:w="1015" w:type="dxa"/>
            <w:tcBorders>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r w:rsidRPr="008806E1">
              <w:rPr>
                <w:sz w:val="20"/>
                <w:szCs w:val="20"/>
                <w:cs/>
                <w:lang w:val="en-GB"/>
              </w:rPr>
              <w:t>(</w:t>
            </w:r>
            <w:r w:rsidRPr="008806E1">
              <w:rPr>
                <w:sz w:val="20"/>
                <w:szCs w:val="20"/>
                <w:lang w:val="en-GB"/>
              </w:rPr>
              <w:t>67</w:t>
            </w:r>
            <w:r w:rsidRPr="008806E1">
              <w:rPr>
                <w:sz w:val="20"/>
                <w:szCs w:val="20"/>
                <w:cs/>
                <w:lang w:val="en-GB"/>
              </w:rPr>
              <w:t>)</w:t>
            </w:r>
          </w:p>
        </w:tc>
      </w:tr>
      <w:tr w:rsidR="008C57D7" w:rsidRPr="008806E1" w:rsidTr="00B95A27">
        <w:trPr>
          <w:cantSplit/>
        </w:trPr>
        <w:tc>
          <w:tcPr>
            <w:tcW w:w="3042" w:type="dxa"/>
            <w:shd w:val="clear" w:color="auto" w:fill="auto"/>
            <w:vAlign w:val="bottom"/>
          </w:tcPr>
          <w:p w:rsidR="008C57D7" w:rsidRPr="008806E1" w:rsidRDefault="008C57D7" w:rsidP="008C57D7">
            <w:pPr>
              <w:spacing w:line="280" w:lineRule="atLeast"/>
              <w:ind w:left="294" w:hanging="181"/>
              <w:rPr>
                <w:b/>
                <w:bCs/>
                <w:sz w:val="20"/>
                <w:szCs w:val="20"/>
                <w:lang w:val="en-GB"/>
              </w:rPr>
            </w:pPr>
            <w:r w:rsidRPr="008806E1">
              <w:rPr>
                <w:b/>
                <w:bCs/>
                <w:sz w:val="20"/>
                <w:szCs w:val="20"/>
              </w:rPr>
              <w:t>Total foreign items</w:t>
            </w:r>
          </w:p>
        </w:tc>
        <w:tc>
          <w:tcPr>
            <w:tcW w:w="1015" w:type="dxa"/>
            <w:tcBorders>
              <w:top w:val="single" w:sz="4" w:space="0" w:color="000000"/>
              <w:bottom w:val="single" w:sz="4" w:space="0" w:color="000000"/>
            </w:tcBorders>
            <w:shd w:val="clear" w:color="auto" w:fill="auto"/>
            <w:vAlign w:val="bottom"/>
          </w:tcPr>
          <w:p w:rsidR="008C57D7" w:rsidRPr="008806E1" w:rsidRDefault="00BA02DB" w:rsidP="008C57D7">
            <w:pPr>
              <w:tabs>
                <w:tab w:val="decimal" w:pos="918"/>
              </w:tabs>
              <w:snapToGrid w:val="0"/>
              <w:spacing w:line="280" w:lineRule="atLeast"/>
              <w:ind w:left="-54"/>
              <w:rPr>
                <w:b/>
                <w:bCs/>
                <w:sz w:val="20"/>
                <w:szCs w:val="20"/>
                <w:lang w:val="en-GB"/>
              </w:rPr>
            </w:pPr>
            <w:r w:rsidRPr="008806E1">
              <w:rPr>
                <w:b/>
                <w:bCs/>
                <w:sz w:val="20"/>
                <w:szCs w:val="20"/>
                <w:cs/>
                <w:lang w:val="en-GB"/>
              </w:rPr>
              <w:t>20</w:t>
            </w:r>
            <w:r w:rsidRPr="008806E1">
              <w:rPr>
                <w:b/>
                <w:bCs/>
                <w:sz w:val="20"/>
                <w:szCs w:val="20"/>
                <w:lang w:val="en-GB"/>
              </w:rPr>
              <w:t>,</w:t>
            </w:r>
            <w:r w:rsidRPr="008806E1">
              <w:rPr>
                <w:b/>
                <w:bCs/>
                <w:sz w:val="20"/>
                <w:szCs w:val="20"/>
                <w:cs/>
                <w:lang w:val="en-GB"/>
              </w:rPr>
              <w:t>180</w:t>
            </w:r>
          </w:p>
        </w:tc>
        <w:tc>
          <w:tcPr>
            <w:tcW w:w="133" w:type="dxa"/>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8C57D7" w:rsidRPr="008806E1" w:rsidRDefault="00BA02DB" w:rsidP="008C57D7">
            <w:pPr>
              <w:tabs>
                <w:tab w:val="decimal" w:pos="922"/>
              </w:tabs>
              <w:snapToGrid w:val="0"/>
              <w:spacing w:line="280" w:lineRule="atLeast"/>
              <w:ind w:left="-54"/>
              <w:rPr>
                <w:b/>
                <w:bCs/>
                <w:sz w:val="20"/>
                <w:szCs w:val="20"/>
                <w:lang w:val="en-GB"/>
              </w:rPr>
            </w:pPr>
            <w:r w:rsidRPr="008806E1">
              <w:rPr>
                <w:b/>
                <w:bCs/>
                <w:sz w:val="20"/>
                <w:szCs w:val="20"/>
                <w:cs/>
                <w:lang w:val="en-GB"/>
              </w:rPr>
              <w:t>4</w:t>
            </w:r>
            <w:r w:rsidRPr="008806E1">
              <w:rPr>
                <w:b/>
                <w:bCs/>
                <w:sz w:val="20"/>
                <w:szCs w:val="20"/>
                <w:lang w:val="en-GB"/>
              </w:rPr>
              <w:t>,</w:t>
            </w:r>
            <w:r w:rsidRPr="008806E1">
              <w:rPr>
                <w:b/>
                <w:bCs/>
                <w:sz w:val="20"/>
                <w:szCs w:val="20"/>
                <w:cs/>
                <w:lang w:val="en-GB"/>
              </w:rPr>
              <w:t>854</w:t>
            </w:r>
          </w:p>
        </w:tc>
        <w:tc>
          <w:tcPr>
            <w:tcW w:w="135" w:type="dxa"/>
            <w:shd w:val="clear" w:color="auto" w:fill="auto"/>
          </w:tcPr>
          <w:p w:rsidR="008C57D7" w:rsidRPr="008806E1" w:rsidRDefault="008C57D7" w:rsidP="008C57D7">
            <w:pPr>
              <w:pStyle w:val="BodyText2"/>
              <w:tabs>
                <w:tab w:val="decimal" w:pos="-100"/>
                <w:tab w:val="decimal" w:pos="526"/>
                <w:tab w:val="decimal" w:pos="851"/>
              </w:tabs>
              <w:snapToGrid w:val="0"/>
              <w:spacing w:line="280" w:lineRule="atLeast"/>
              <w:ind w:left="0"/>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8C57D7" w:rsidRPr="008806E1" w:rsidRDefault="00BA02DB" w:rsidP="008C57D7">
            <w:pPr>
              <w:tabs>
                <w:tab w:val="decimal" w:pos="922"/>
              </w:tabs>
              <w:snapToGrid w:val="0"/>
              <w:spacing w:line="280" w:lineRule="atLeast"/>
              <w:ind w:left="-54"/>
              <w:rPr>
                <w:b/>
                <w:bCs/>
                <w:sz w:val="20"/>
                <w:szCs w:val="20"/>
                <w:lang w:val="en-GB"/>
              </w:rPr>
            </w:pPr>
            <w:r w:rsidRPr="008806E1">
              <w:rPr>
                <w:b/>
                <w:bCs/>
                <w:sz w:val="20"/>
                <w:szCs w:val="20"/>
                <w:cs/>
                <w:lang w:val="en-GB"/>
              </w:rPr>
              <w:t>25</w:t>
            </w:r>
            <w:r w:rsidRPr="008806E1">
              <w:rPr>
                <w:b/>
                <w:bCs/>
                <w:sz w:val="20"/>
                <w:szCs w:val="20"/>
                <w:lang w:val="en-GB"/>
              </w:rPr>
              <w:t>,</w:t>
            </w:r>
            <w:r w:rsidRPr="008806E1">
              <w:rPr>
                <w:b/>
                <w:bCs/>
                <w:sz w:val="20"/>
                <w:szCs w:val="20"/>
                <w:cs/>
                <w:lang w:val="en-GB"/>
              </w:rPr>
              <w:t>034</w:t>
            </w:r>
          </w:p>
        </w:tc>
        <w:tc>
          <w:tcPr>
            <w:tcW w:w="136" w:type="dxa"/>
            <w:shd w:val="clear" w:color="auto" w:fill="auto"/>
          </w:tcPr>
          <w:p w:rsidR="008C57D7" w:rsidRPr="008806E1" w:rsidRDefault="008C57D7" w:rsidP="008C57D7">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b/>
                <w:bCs/>
                <w:sz w:val="20"/>
                <w:szCs w:val="20"/>
                <w:lang w:val="en-GB"/>
              </w:rPr>
            </w:pPr>
            <w:r w:rsidRPr="008806E1">
              <w:rPr>
                <w:b/>
                <w:bCs/>
                <w:sz w:val="20"/>
                <w:szCs w:val="20"/>
                <w:lang w:val="en-GB"/>
              </w:rPr>
              <w:t>16,780</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r w:rsidRPr="008806E1">
              <w:rPr>
                <w:b/>
                <w:bCs/>
                <w:sz w:val="20"/>
                <w:szCs w:val="20"/>
                <w:lang w:val="en-GB"/>
              </w:rPr>
              <w:t>5,432</w:t>
            </w:r>
          </w:p>
        </w:tc>
        <w:tc>
          <w:tcPr>
            <w:tcW w:w="135" w:type="dxa"/>
            <w:shd w:val="clear" w:color="auto" w:fill="auto"/>
          </w:tcPr>
          <w:p w:rsidR="008C57D7" w:rsidRPr="008806E1" w:rsidRDefault="008C57D7" w:rsidP="008C57D7">
            <w:pPr>
              <w:pStyle w:val="BodyText2"/>
              <w:tabs>
                <w:tab w:val="decimal" w:pos="-100"/>
                <w:tab w:val="decimal" w:pos="526"/>
                <w:tab w:val="decimal" w:pos="851"/>
              </w:tabs>
              <w:snapToGrid w:val="0"/>
              <w:spacing w:line="280" w:lineRule="atLeast"/>
              <w:ind w:left="0"/>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r w:rsidRPr="008806E1">
              <w:rPr>
                <w:b/>
                <w:bCs/>
                <w:sz w:val="20"/>
                <w:szCs w:val="20"/>
                <w:lang w:val="en-GB"/>
              </w:rPr>
              <w:t>22,212</w:t>
            </w:r>
          </w:p>
        </w:tc>
      </w:tr>
      <w:tr w:rsidR="008C57D7" w:rsidRPr="008806E1" w:rsidTr="00A5654D">
        <w:trPr>
          <w:cantSplit/>
        </w:trPr>
        <w:tc>
          <w:tcPr>
            <w:tcW w:w="3042" w:type="dxa"/>
            <w:shd w:val="clear" w:color="auto" w:fill="auto"/>
            <w:vAlign w:val="bottom"/>
          </w:tcPr>
          <w:p w:rsidR="008C57D7" w:rsidRPr="008806E1" w:rsidRDefault="008C57D7" w:rsidP="008C57D7">
            <w:pPr>
              <w:snapToGrid w:val="0"/>
              <w:spacing w:line="280" w:lineRule="atLeast"/>
              <w:ind w:left="294" w:hanging="181"/>
              <w:rPr>
                <w:b/>
                <w:bCs/>
                <w:sz w:val="20"/>
                <w:szCs w:val="20"/>
              </w:rPr>
            </w:pPr>
          </w:p>
        </w:tc>
        <w:tc>
          <w:tcPr>
            <w:tcW w:w="1015" w:type="dxa"/>
            <w:tcBorders>
              <w:top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p>
        </w:tc>
        <w:tc>
          <w:tcPr>
            <w:tcW w:w="133" w:type="dxa"/>
            <w:shd w:val="clear" w:color="auto" w:fill="auto"/>
          </w:tcPr>
          <w:p w:rsidR="008C57D7" w:rsidRPr="008806E1" w:rsidRDefault="008C57D7" w:rsidP="008C57D7">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p>
        </w:tc>
        <w:tc>
          <w:tcPr>
            <w:tcW w:w="135" w:type="dxa"/>
            <w:shd w:val="clear" w:color="auto" w:fill="auto"/>
          </w:tcPr>
          <w:p w:rsidR="008C57D7" w:rsidRPr="008806E1" w:rsidRDefault="008C57D7" w:rsidP="008C57D7">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p>
        </w:tc>
        <w:tc>
          <w:tcPr>
            <w:tcW w:w="136" w:type="dxa"/>
            <w:shd w:val="clear" w:color="auto" w:fill="auto"/>
          </w:tcPr>
          <w:p w:rsidR="008C57D7" w:rsidRPr="008806E1" w:rsidRDefault="008C57D7" w:rsidP="008C57D7">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sz w:val="20"/>
                <w:szCs w:val="20"/>
                <w:lang w:val="en-GB"/>
              </w:rPr>
            </w:pPr>
          </w:p>
        </w:tc>
        <w:tc>
          <w:tcPr>
            <w:tcW w:w="171" w:type="dxa"/>
            <w:gridSpan w:val="2"/>
            <w:shd w:val="clear" w:color="auto" w:fill="auto"/>
          </w:tcPr>
          <w:p w:rsidR="008C57D7" w:rsidRPr="008806E1" w:rsidRDefault="008C57D7" w:rsidP="008C57D7">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p>
        </w:tc>
        <w:tc>
          <w:tcPr>
            <w:tcW w:w="135" w:type="dxa"/>
            <w:shd w:val="clear" w:color="auto" w:fill="auto"/>
          </w:tcPr>
          <w:p w:rsidR="008C57D7" w:rsidRPr="008806E1" w:rsidRDefault="008C57D7" w:rsidP="008C57D7">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sz w:val="20"/>
                <w:szCs w:val="20"/>
                <w:lang w:val="en-GB"/>
              </w:rPr>
            </w:pPr>
          </w:p>
        </w:tc>
      </w:tr>
      <w:tr w:rsidR="008C57D7" w:rsidRPr="008806E1" w:rsidTr="00BA02DB">
        <w:trPr>
          <w:cantSplit/>
          <w:trHeight w:val="254"/>
        </w:trPr>
        <w:tc>
          <w:tcPr>
            <w:tcW w:w="3042" w:type="dxa"/>
            <w:shd w:val="clear" w:color="auto" w:fill="auto"/>
            <w:vAlign w:val="bottom"/>
          </w:tcPr>
          <w:p w:rsidR="008C57D7" w:rsidRPr="008806E1" w:rsidRDefault="008C57D7" w:rsidP="008C57D7">
            <w:pPr>
              <w:spacing w:line="280" w:lineRule="atLeast"/>
              <w:ind w:left="294" w:hanging="181"/>
              <w:rPr>
                <w:b/>
                <w:bCs/>
                <w:sz w:val="20"/>
                <w:szCs w:val="20"/>
                <w:lang w:val="en-GB"/>
              </w:rPr>
            </w:pPr>
            <w:r w:rsidRPr="008806E1">
              <w:rPr>
                <w:b/>
                <w:bCs/>
                <w:sz w:val="20"/>
                <w:szCs w:val="20"/>
              </w:rPr>
              <w:t>Total domestic and foreign items</w:t>
            </w:r>
          </w:p>
        </w:tc>
        <w:tc>
          <w:tcPr>
            <w:tcW w:w="1015" w:type="dxa"/>
            <w:tcBorders>
              <w:bottom w:val="double" w:sz="4" w:space="0" w:color="000000"/>
            </w:tcBorders>
            <w:shd w:val="clear" w:color="auto" w:fill="auto"/>
            <w:vAlign w:val="bottom"/>
          </w:tcPr>
          <w:p w:rsidR="008C57D7" w:rsidRPr="008806E1" w:rsidRDefault="00BA02DB" w:rsidP="008C57D7">
            <w:pPr>
              <w:tabs>
                <w:tab w:val="decimal" w:pos="918"/>
              </w:tabs>
              <w:snapToGrid w:val="0"/>
              <w:spacing w:line="280" w:lineRule="atLeast"/>
              <w:ind w:left="-54"/>
              <w:rPr>
                <w:b/>
                <w:bCs/>
                <w:sz w:val="20"/>
                <w:szCs w:val="20"/>
                <w:lang w:val="en-GB"/>
              </w:rPr>
            </w:pPr>
            <w:r w:rsidRPr="008806E1">
              <w:rPr>
                <w:b/>
                <w:bCs/>
                <w:sz w:val="20"/>
                <w:szCs w:val="20"/>
                <w:cs/>
                <w:lang w:val="en-GB"/>
              </w:rPr>
              <w:t>47</w:t>
            </w:r>
            <w:r w:rsidRPr="008806E1">
              <w:rPr>
                <w:b/>
                <w:bCs/>
                <w:sz w:val="20"/>
                <w:szCs w:val="20"/>
                <w:lang w:val="en-GB"/>
              </w:rPr>
              <w:t>,</w:t>
            </w:r>
            <w:r w:rsidRPr="008806E1">
              <w:rPr>
                <w:b/>
                <w:bCs/>
                <w:sz w:val="20"/>
                <w:szCs w:val="20"/>
                <w:cs/>
                <w:lang w:val="en-GB"/>
              </w:rPr>
              <w:t>481</w:t>
            </w:r>
          </w:p>
        </w:tc>
        <w:tc>
          <w:tcPr>
            <w:tcW w:w="133" w:type="dxa"/>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bottom w:val="double" w:sz="4" w:space="0" w:color="000000"/>
            </w:tcBorders>
            <w:shd w:val="clear" w:color="auto" w:fill="auto"/>
            <w:vAlign w:val="bottom"/>
          </w:tcPr>
          <w:p w:rsidR="008C57D7" w:rsidRPr="008806E1" w:rsidRDefault="00BA02DB" w:rsidP="008C57D7">
            <w:pPr>
              <w:tabs>
                <w:tab w:val="decimal" w:pos="922"/>
              </w:tabs>
              <w:snapToGrid w:val="0"/>
              <w:spacing w:line="280" w:lineRule="atLeast"/>
              <w:ind w:left="-54"/>
              <w:rPr>
                <w:b/>
                <w:bCs/>
                <w:sz w:val="20"/>
                <w:szCs w:val="20"/>
                <w:lang w:val="en-GB"/>
              </w:rPr>
            </w:pPr>
            <w:r w:rsidRPr="008806E1">
              <w:rPr>
                <w:b/>
                <w:bCs/>
                <w:sz w:val="20"/>
                <w:szCs w:val="20"/>
                <w:cs/>
                <w:lang w:val="en-GB"/>
              </w:rPr>
              <w:t>284</w:t>
            </w:r>
            <w:r w:rsidRPr="008806E1">
              <w:rPr>
                <w:b/>
                <w:bCs/>
                <w:sz w:val="20"/>
                <w:szCs w:val="20"/>
                <w:lang w:val="en-GB"/>
              </w:rPr>
              <w:t>,</w:t>
            </w:r>
            <w:r w:rsidRPr="008806E1">
              <w:rPr>
                <w:b/>
                <w:bCs/>
                <w:sz w:val="20"/>
                <w:szCs w:val="20"/>
                <w:cs/>
                <w:lang w:val="en-GB"/>
              </w:rPr>
              <w:t>329</w:t>
            </w:r>
          </w:p>
        </w:tc>
        <w:tc>
          <w:tcPr>
            <w:tcW w:w="135" w:type="dxa"/>
            <w:shd w:val="clear" w:color="auto" w:fill="auto"/>
          </w:tcPr>
          <w:p w:rsidR="008C57D7" w:rsidRPr="008806E1" w:rsidRDefault="008C57D7" w:rsidP="008C57D7">
            <w:pPr>
              <w:pStyle w:val="BodyText"/>
              <w:tabs>
                <w:tab w:val="decimal" w:pos="851"/>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000000"/>
            </w:tcBorders>
            <w:shd w:val="clear" w:color="auto" w:fill="auto"/>
            <w:vAlign w:val="bottom"/>
          </w:tcPr>
          <w:p w:rsidR="008C57D7" w:rsidRPr="008806E1" w:rsidRDefault="00BA02DB" w:rsidP="008C57D7">
            <w:pPr>
              <w:tabs>
                <w:tab w:val="decimal" w:pos="922"/>
              </w:tabs>
              <w:snapToGrid w:val="0"/>
              <w:spacing w:line="280" w:lineRule="atLeast"/>
              <w:ind w:left="-54"/>
              <w:rPr>
                <w:b/>
                <w:bCs/>
                <w:sz w:val="20"/>
                <w:szCs w:val="20"/>
                <w:lang w:val="en-GB"/>
              </w:rPr>
            </w:pPr>
            <w:r w:rsidRPr="008806E1">
              <w:rPr>
                <w:b/>
                <w:bCs/>
                <w:sz w:val="20"/>
                <w:szCs w:val="20"/>
                <w:cs/>
                <w:lang w:val="en-GB"/>
              </w:rPr>
              <w:t>331</w:t>
            </w:r>
            <w:r w:rsidRPr="008806E1">
              <w:rPr>
                <w:b/>
                <w:bCs/>
                <w:sz w:val="20"/>
                <w:szCs w:val="20"/>
                <w:lang w:val="en-GB"/>
              </w:rPr>
              <w:t>,</w:t>
            </w:r>
            <w:r w:rsidRPr="008806E1">
              <w:rPr>
                <w:b/>
                <w:bCs/>
                <w:sz w:val="20"/>
                <w:szCs w:val="20"/>
                <w:cs/>
                <w:lang w:val="en-GB"/>
              </w:rPr>
              <w:t>810</w:t>
            </w:r>
          </w:p>
        </w:tc>
        <w:tc>
          <w:tcPr>
            <w:tcW w:w="136" w:type="dxa"/>
            <w:shd w:val="clear" w:color="auto" w:fill="auto"/>
          </w:tcPr>
          <w:p w:rsidR="008C57D7" w:rsidRPr="008806E1" w:rsidRDefault="008C57D7" w:rsidP="008C57D7">
            <w:pPr>
              <w:tabs>
                <w:tab w:val="decimal" w:pos="737"/>
              </w:tabs>
              <w:snapToGrid w:val="0"/>
              <w:spacing w:line="280" w:lineRule="atLeast"/>
              <w:ind w:left="-54"/>
              <w:rPr>
                <w:b/>
                <w:bCs/>
                <w:sz w:val="20"/>
                <w:szCs w:val="20"/>
              </w:rPr>
            </w:pPr>
          </w:p>
        </w:tc>
        <w:tc>
          <w:tcPr>
            <w:tcW w:w="979" w:type="dxa"/>
            <w:tcBorders>
              <w:bottom w:val="double" w:sz="4" w:space="0" w:color="000000"/>
            </w:tcBorders>
            <w:shd w:val="clear" w:color="auto" w:fill="auto"/>
            <w:vAlign w:val="bottom"/>
          </w:tcPr>
          <w:p w:rsidR="008C57D7" w:rsidRPr="008806E1" w:rsidRDefault="008C57D7" w:rsidP="008C57D7">
            <w:pPr>
              <w:tabs>
                <w:tab w:val="decimal" w:pos="918"/>
              </w:tabs>
              <w:snapToGrid w:val="0"/>
              <w:spacing w:line="280" w:lineRule="atLeast"/>
              <w:ind w:left="-54"/>
              <w:rPr>
                <w:b/>
                <w:bCs/>
                <w:sz w:val="20"/>
                <w:szCs w:val="20"/>
                <w:lang w:val="en-GB"/>
              </w:rPr>
            </w:pPr>
            <w:r w:rsidRPr="008806E1">
              <w:rPr>
                <w:b/>
                <w:bCs/>
                <w:sz w:val="20"/>
                <w:szCs w:val="20"/>
                <w:lang w:val="en-GB"/>
              </w:rPr>
              <w:t>33,438</w:t>
            </w:r>
          </w:p>
        </w:tc>
        <w:tc>
          <w:tcPr>
            <w:tcW w:w="171" w:type="dxa"/>
            <w:gridSpan w:val="2"/>
            <w:shd w:val="clear" w:color="auto" w:fill="auto"/>
          </w:tcPr>
          <w:p w:rsidR="008C57D7" w:rsidRPr="008806E1" w:rsidRDefault="008C57D7" w:rsidP="008C57D7">
            <w:pPr>
              <w:tabs>
                <w:tab w:val="decimal" w:pos="-100"/>
                <w:tab w:val="decimal" w:pos="737"/>
                <w:tab w:val="decimal" w:pos="851"/>
              </w:tabs>
              <w:snapToGrid w:val="0"/>
              <w:spacing w:line="280" w:lineRule="atLeast"/>
              <w:ind w:left="-54"/>
              <w:jc w:val="right"/>
              <w:rPr>
                <w:b/>
                <w:bCs/>
                <w:sz w:val="20"/>
                <w:szCs w:val="20"/>
              </w:rPr>
            </w:pPr>
          </w:p>
        </w:tc>
        <w:tc>
          <w:tcPr>
            <w:tcW w:w="1015" w:type="dxa"/>
            <w:tcBorders>
              <w:bottom w:val="doub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r w:rsidRPr="008806E1">
              <w:rPr>
                <w:b/>
                <w:bCs/>
                <w:sz w:val="20"/>
                <w:szCs w:val="20"/>
                <w:lang w:val="en-GB"/>
              </w:rPr>
              <w:t>270,039</w:t>
            </w:r>
          </w:p>
        </w:tc>
        <w:tc>
          <w:tcPr>
            <w:tcW w:w="135" w:type="dxa"/>
            <w:shd w:val="clear" w:color="auto" w:fill="auto"/>
          </w:tcPr>
          <w:p w:rsidR="008C57D7" w:rsidRPr="008806E1" w:rsidRDefault="008C57D7" w:rsidP="008C57D7">
            <w:pPr>
              <w:pStyle w:val="BodyText"/>
              <w:tabs>
                <w:tab w:val="decimal" w:pos="851"/>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000000"/>
            </w:tcBorders>
            <w:shd w:val="clear" w:color="auto" w:fill="auto"/>
            <w:vAlign w:val="bottom"/>
          </w:tcPr>
          <w:p w:rsidR="008C57D7" w:rsidRPr="008806E1" w:rsidRDefault="008C57D7" w:rsidP="008C57D7">
            <w:pPr>
              <w:tabs>
                <w:tab w:val="decimal" w:pos="922"/>
              </w:tabs>
              <w:snapToGrid w:val="0"/>
              <w:spacing w:line="280" w:lineRule="atLeast"/>
              <w:ind w:left="-54"/>
              <w:rPr>
                <w:b/>
                <w:bCs/>
                <w:sz w:val="20"/>
                <w:szCs w:val="20"/>
                <w:lang w:val="en-GB"/>
              </w:rPr>
            </w:pPr>
            <w:r w:rsidRPr="008806E1">
              <w:rPr>
                <w:b/>
                <w:bCs/>
                <w:sz w:val="20"/>
                <w:szCs w:val="20"/>
                <w:lang w:val="en-GB"/>
              </w:rPr>
              <w:t>303,477</w:t>
            </w:r>
          </w:p>
        </w:tc>
      </w:tr>
    </w:tbl>
    <w:p w:rsidR="00AA14DD" w:rsidRPr="008806E1" w:rsidRDefault="00AA14DD" w:rsidP="00AE6762">
      <w:pPr>
        <w:spacing w:line="240" w:lineRule="atLeast"/>
        <w:ind w:left="360" w:right="-28"/>
        <w:jc w:val="both"/>
        <w:rPr>
          <w:sz w:val="22"/>
          <w:szCs w:val="22"/>
        </w:rPr>
      </w:pPr>
    </w:p>
    <w:p w:rsidR="00AA14DD" w:rsidRPr="008806E1" w:rsidRDefault="00AA14DD" w:rsidP="00AE6762">
      <w:pPr>
        <w:spacing w:line="240" w:lineRule="atLeast"/>
        <w:ind w:left="360" w:right="-28" w:hanging="360"/>
        <w:jc w:val="both"/>
        <w:rPr>
          <w:sz w:val="16"/>
          <w:szCs w:val="16"/>
          <w:vertAlign w:val="superscript"/>
        </w:rPr>
      </w:pPr>
      <w:r w:rsidRPr="008806E1">
        <w:rPr>
          <w:sz w:val="16"/>
          <w:szCs w:val="16"/>
          <w:vertAlign w:val="superscript"/>
          <w:cs/>
        </w:rPr>
        <w:t>*</w:t>
      </w:r>
      <w:r w:rsidRPr="008806E1">
        <w:rPr>
          <w:sz w:val="16"/>
          <w:szCs w:val="16"/>
        </w:rPr>
        <w:tab/>
        <w:t xml:space="preserve">Specialised </w:t>
      </w:r>
      <w:r w:rsidR="0041369D" w:rsidRPr="008806E1">
        <w:rPr>
          <w:sz w:val="16"/>
          <w:szCs w:val="16"/>
        </w:rPr>
        <w:t>financial institutions represent</w:t>
      </w:r>
      <w:r w:rsidRPr="008806E1">
        <w:rPr>
          <w:sz w:val="16"/>
          <w:szCs w:val="16"/>
        </w:rPr>
        <w:t xml:space="preserve"> financial institutions which operate under specific development mandates such as the Small and Medium Enterprise Development Bank of Thailand, Bank for Agriculture and Agricultural Co</w:t>
      </w:r>
      <w:r w:rsidRPr="008806E1">
        <w:rPr>
          <w:sz w:val="16"/>
          <w:szCs w:val="16"/>
          <w:cs/>
        </w:rPr>
        <w:t>-</w:t>
      </w:r>
      <w:r w:rsidRPr="008806E1">
        <w:rPr>
          <w:sz w:val="16"/>
          <w:szCs w:val="16"/>
        </w:rPr>
        <w:t>operatives, Export</w:t>
      </w:r>
      <w:r w:rsidRPr="008806E1">
        <w:rPr>
          <w:sz w:val="16"/>
          <w:szCs w:val="16"/>
          <w:cs/>
        </w:rPr>
        <w:t>-</w:t>
      </w:r>
      <w:r w:rsidRPr="008806E1">
        <w:rPr>
          <w:sz w:val="16"/>
          <w:szCs w:val="16"/>
        </w:rPr>
        <w:t>Import Bank of Thailand, Government Savings Banks, Government Housings Bank, Islamic Bank of Thailand and Secondary Mortgage Corporation but excluding the Small Business Credit Guarantee Corporation</w:t>
      </w:r>
    </w:p>
    <w:p w:rsidR="00AA14DD" w:rsidRPr="008806E1" w:rsidRDefault="00AA14DD" w:rsidP="00AE6762">
      <w:pPr>
        <w:spacing w:line="240" w:lineRule="atLeast"/>
        <w:ind w:left="360" w:right="-28" w:hanging="360"/>
        <w:jc w:val="both"/>
        <w:rPr>
          <w:sz w:val="22"/>
          <w:szCs w:val="22"/>
        </w:rPr>
      </w:pPr>
      <w:r w:rsidRPr="008806E1">
        <w:rPr>
          <w:sz w:val="16"/>
          <w:szCs w:val="16"/>
          <w:vertAlign w:val="superscript"/>
          <w:cs/>
        </w:rPr>
        <w:t>**</w:t>
      </w:r>
      <w:r w:rsidRPr="008806E1">
        <w:rPr>
          <w:sz w:val="16"/>
          <w:szCs w:val="16"/>
        </w:rPr>
        <w:tab/>
        <w:t>O</w:t>
      </w:r>
      <w:r w:rsidR="0041369D" w:rsidRPr="008806E1">
        <w:rPr>
          <w:sz w:val="16"/>
          <w:szCs w:val="16"/>
        </w:rPr>
        <w:t>ther financial institutions represent</w:t>
      </w:r>
      <w:r w:rsidRPr="008806E1">
        <w:rPr>
          <w:sz w:val="16"/>
          <w:szCs w:val="16"/>
        </w:rPr>
        <w:t xml:space="preserve"> financial institutions which have a license to offer interest on loans under the Finance Institution Act and, excluding those itemised separately above, such as Finance companies, Securities companies, Credit foncier companies, Life insurance companies, Cooperatives, the Federation of Savings and Credit Cooperatives of Thailand Limited and the Credit Union League of Thailand Limited</w:t>
      </w:r>
    </w:p>
    <w:p w:rsidR="00AA14DD" w:rsidRPr="008806E1" w:rsidRDefault="00AA14DD" w:rsidP="00AE6762">
      <w:pPr>
        <w:spacing w:line="240" w:lineRule="atLeast"/>
        <w:ind w:left="360" w:right="-28"/>
        <w:jc w:val="both"/>
        <w:rPr>
          <w:sz w:val="22"/>
          <w:szCs w:val="22"/>
        </w:rPr>
      </w:pPr>
    </w:p>
    <w:p w:rsidR="00AA14DD" w:rsidRPr="008806E1" w:rsidRDefault="006F6D1F" w:rsidP="004F2173">
      <w:pPr>
        <w:numPr>
          <w:ilvl w:val="0"/>
          <w:numId w:val="9"/>
        </w:numPr>
        <w:spacing w:line="240" w:lineRule="atLeast"/>
        <w:ind w:left="540" w:right="-29" w:hanging="540"/>
        <w:jc w:val="both"/>
        <w:rPr>
          <w:b/>
          <w:bCs/>
          <w:szCs w:val="24"/>
        </w:rPr>
      </w:pPr>
      <w:r w:rsidRPr="008806E1">
        <w:rPr>
          <w:b/>
          <w:bCs/>
          <w:szCs w:val="24"/>
          <w:cs/>
        </w:rPr>
        <w:br w:type="page"/>
      </w:r>
      <w:r w:rsidR="00AA14DD" w:rsidRPr="008806E1">
        <w:rPr>
          <w:b/>
          <w:bCs/>
          <w:szCs w:val="24"/>
        </w:rPr>
        <w:lastRenderedPageBreak/>
        <w:t>Derivatives</w:t>
      </w:r>
    </w:p>
    <w:p w:rsidR="00AA14DD" w:rsidRPr="008806E1" w:rsidRDefault="00AA14DD" w:rsidP="00AE6762">
      <w:pPr>
        <w:spacing w:line="240" w:lineRule="atLeast"/>
        <w:ind w:left="540"/>
        <w:jc w:val="both"/>
        <w:rPr>
          <w:sz w:val="22"/>
          <w:szCs w:val="22"/>
        </w:rPr>
      </w:pPr>
    </w:p>
    <w:p w:rsidR="00AA14DD" w:rsidRPr="008806E1" w:rsidRDefault="00AA14DD" w:rsidP="00AE6762">
      <w:pPr>
        <w:spacing w:line="240" w:lineRule="atLeast"/>
        <w:ind w:left="540" w:right="-28"/>
        <w:jc w:val="both"/>
        <w:rPr>
          <w:sz w:val="22"/>
          <w:szCs w:val="22"/>
        </w:rPr>
      </w:pPr>
      <w:r w:rsidRPr="008806E1">
        <w:rPr>
          <w:sz w:val="22"/>
          <w:szCs w:val="22"/>
        </w:rPr>
        <w:t xml:space="preserve">Financial derivatives are financial instruments whose characteristics are derived from </w:t>
      </w:r>
      <w:r w:rsidR="005A0238" w:rsidRPr="008806E1">
        <w:rPr>
          <w:sz w:val="22"/>
          <w:szCs w:val="22"/>
        </w:rPr>
        <w:t xml:space="preserve">fair value of </w:t>
      </w:r>
      <w:r w:rsidRPr="008806E1">
        <w:rPr>
          <w:sz w:val="22"/>
          <w:szCs w:val="22"/>
        </w:rPr>
        <w:t>underlying assets, or from interest and exchange rates or indices</w:t>
      </w:r>
      <w:r w:rsidRPr="008806E1">
        <w:rPr>
          <w:sz w:val="22"/>
          <w:szCs w:val="22"/>
          <w:cs/>
        </w:rPr>
        <w:t xml:space="preserve">. </w:t>
      </w:r>
      <w:r w:rsidRPr="008806E1">
        <w:rPr>
          <w:sz w:val="22"/>
          <w:szCs w:val="22"/>
        </w:rPr>
        <w:t>The following derivatives are used by the Bank</w:t>
      </w:r>
      <w:r w:rsidRPr="008806E1">
        <w:rPr>
          <w:sz w:val="22"/>
          <w:szCs w:val="22"/>
          <w:cs/>
        </w:rPr>
        <w:t xml:space="preserve">: </w:t>
      </w:r>
    </w:p>
    <w:p w:rsidR="00AA14DD" w:rsidRPr="008806E1" w:rsidRDefault="00AA14DD" w:rsidP="00AE6762">
      <w:pPr>
        <w:spacing w:line="240" w:lineRule="atLeast"/>
        <w:ind w:left="540" w:right="-28"/>
        <w:jc w:val="both"/>
        <w:rPr>
          <w:sz w:val="22"/>
          <w:szCs w:val="22"/>
        </w:rPr>
      </w:pPr>
    </w:p>
    <w:p w:rsidR="00AA14DD" w:rsidRPr="008806E1" w:rsidRDefault="00AA14DD" w:rsidP="004F2173">
      <w:pPr>
        <w:pStyle w:val="BodyText"/>
        <w:numPr>
          <w:ilvl w:val="0"/>
          <w:numId w:val="8"/>
        </w:numPr>
        <w:tabs>
          <w:tab w:val="left" w:pos="900"/>
        </w:tabs>
        <w:spacing w:line="240" w:lineRule="atLeast"/>
        <w:ind w:left="900" w:right="-28" w:hanging="360"/>
        <w:rPr>
          <w:rFonts w:cs="Times New Roman"/>
          <w:color w:val="auto"/>
          <w:sz w:val="22"/>
          <w:szCs w:val="22"/>
        </w:rPr>
      </w:pPr>
      <w:r w:rsidRPr="008806E1">
        <w:rPr>
          <w:rFonts w:cs="Times New Roman"/>
          <w:color w:val="auto"/>
          <w:sz w:val="22"/>
          <w:szCs w:val="22"/>
        </w:rPr>
        <w:t>Forward exchange contracts which are agreements to buy or sell fixed amounts of currency at agreed rates of exchange on a specified future date</w:t>
      </w:r>
      <w:r w:rsidRPr="008806E1">
        <w:rPr>
          <w:rFonts w:cs="Times New Roman"/>
          <w:color w:val="auto"/>
          <w:sz w:val="22"/>
          <w:szCs w:val="22"/>
          <w:cs/>
        </w:rPr>
        <w:t>.</w:t>
      </w:r>
    </w:p>
    <w:p w:rsidR="00AA14DD" w:rsidRPr="008806E1" w:rsidRDefault="00AA14DD" w:rsidP="00AE6762">
      <w:pPr>
        <w:pStyle w:val="BodyText"/>
        <w:spacing w:line="240" w:lineRule="atLeast"/>
        <w:ind w:left="900" w:hanging="360"/>
        <w:rPr>
          <w:rFonts w:cs="Times New Roman"/>
          <w:color w:val="auto"/>
          <w:sz w:val="22"/>
          <w:szCs w:val="22"/>
        </w:rPr>
      </w:pPr>
    </w:p>
    <w:p w:rsidR="00AA14DD" w:rsidRPr="008806E1" w:rsidRDefault="00AA14DD" w:rsidP="004F2173">
      <w:pPr>
        <w:pStyle w:val="BodyText"/>
        <w:numPr>
          <w:ilvl w:val="0"/>
          <w:numId w:val="8"/>
        </w:numPr>
        <w:tabs>
          <w:tab w:val="left" w:pos="900"/>
        </w:tabs>
        <w:spacing w:line="240" w:lineRule="atLeast"/>
        <w:ind w:left="900" w:right="-28" w:hanging="360"/>
        <w:rPr>
          <w:rFonts w:cs="Times New Roman"/>
          <w:color w:val="auto"/>
          <w:sz w:val="22"/>
          <w:szCs w:val="22"/>
        </w:rPr>
      </w:pPr>
      <w:r w:rsidRPr="008806E1">
        <w:rPr>
          <w:rFonts w:cs="Times New Roman"/>
          <w:color w:val="auto"/>
          <w:sz w:val="22"/>
          <w:szCs w:val="22"/>
        </w:rPr>
        <w:t>Currency and interest rate swaps which are agreements to exchange, and on termination of the swap, re</w:t>
      </w:r>
      <w:r w:rsidRPr="008806E1">
        <w:rPr>
          <w:rFonts w:cs="Times New Roman"/>
          <w:color w:val="auto"/>
          <w:sz w:val="22"/>
          <w:szCs w:val="22"/>
          <w:cs/>
        </w:rPr>
        <w:t>-</w:t>
      </w:r>
      <w:r w:rsidRPr="008806E1">
        <w:rPr>
          <w:rFonts w:cs="Times New Roman"/>
          <w:color w:val="auto"/>
          <w:sz w:val="22"/>
          <w:szCs w:val="22"/>
        </w:rPr>
        <w:t>exchange principal amounts denominated in different currencies and may also involve the exchange of related interest payments</w:t>
      </w:r>
      <w:r w:rsidRPr="008806E1">
        <w:rPr>
          <w:rFonts w:cs="Times New Roman"/>
          <w:color w:val="auto"/>
          <w:sz w:val="22"/>
          <w:szCs w:val="22"/>
          <w:cs/>
        </w:rPr>
        <w:t>.</w:t>
      </w:r>
    </w:p>
    <w:p w:rsidR="00AA14DD" w:rsidRPr="008806E1" w:rsidRDefault="00AA14DD" w:rsidP="00AE6762">
      <w:pPr>
        <w:pStyle w:val="BodyText"/>
        <w:spacing w:line="240" w:lineRule="atLeast"/>
        <w:ind w:left="540" w:right="-28"/>
        <w:rPr>
          <w:rFonts w:cs="Times New Roman"/>
          <w:color w:val="auto"/>
          <w:sz w:val="22"/>
          <w:szCs w:val="22"/>
        </w:rPr>
      </w:pPr>
    </w:p>
    <w:p w:rsidR="00AA14DD" w:rsidRPr="008806E1" w:rsidRDefault="00AA14DD" w:rsidP="004F2173">
      <w:pPr>
        <w:pStyle w:val="BodyText"/>
        <w:numPr>
          <w:ilvl w:val="0"/>
          <w:numId w:val="8"/>
        </w:numPr>
        <w:tabs>
          <w:tab w:val="left" w:pos="900"/>
        </w:tabs>
        <w:spacing w:line="240" w:lineRule="atLeast"/>
        <w:ind w:left="900" w:right="-28" w:hanging="360"/>
        <w:rPr>
          <w:rFonts w:cs="Times New Roman"/>
          <w:color w:val="auto"/>
          <w:sz w:val="22"/>
          <w:szCs w:val="22"/>
        </w:rPr>
      </w:pPr>
      <w:r w:rsidRPr="008806E1">
        <w:rPr>
          <w:rFonts w:cs="Times New Roman"/>
          <w:color w:val="auto"/>
          <w:sz w:val="22"/>
          <w:szCs w:val="22"/>
        </w:rPr>
        <w:t>Interest rate swaps which are agreements that involve the exchange of intere</w:t>
      </w:r>
      <w:r w:rsidR="006B20C2" w:rsidRPr="008806E1">
        <w:rPr>
          <w:rFonts w:cs="Times New Roman"/>
          <w:color w:val="auto"/>
          <w:sz w:val="22"/>
          <w:szCs w:val="22"/>
        </w:rPr>
        <w:t>st obligations</w:t>
      </w:r>
      <w:r w:rsidRPr="008806E1">
        <w:rPr>
          <w:rFonts w:cs="Times New Roman"/>
          <w:color w:val="auto"/>
          <w:sz w:val="22"/>
          <w:szCs w:val="22"/>
        </w:rPr>
        <w:t xml:space="preserve"> for a specified period without exchanging the underlying or notional principal</w:t>
      </w:r>
      <w:r w:rsidRPr="008806E1">
        <w:rPr>
          <w:rFonts w:cs="Times New Roman"/>
          <w:color w:val="auto"/>
          <w:sz w:val="22"/>
          <w:szCs w:val="22"/>
          <w:cs/>
        </w:rPr>
        <w:t>.</w:t>
      </w:r>
    </w:p>
    <w:p w:rsidR="00AA14DD" w:rsidRPr="008806E1" w:rsidRDefault="00AA14DD" w:rsidP="00AE6762">
      <w:pPr>
        <w:pStyle w:val="BodyText"/>
        <w:spacing w:line="240" w:lineRule="atLeast"/>
        <w:ind w:left="900" w:hanging="360"/>
        <w:rPr>
          <w:rFonts w:cs="Times New Roman"/>
          <w:color w:val="auto"/>
          <w:sz w:val="22"/>
          <w:szCs w:val="22"/>
        </w:rPr>
      </w:pPr>
    </w:p>
    <w:p w:rsidR="00AA14DD" w:rsidRPr="008806E1" w:rsidRDefault="00AA14DD" w:rsidP="00AE6762">
      <w:pPr>
        <w:spacing w:line="240" w:lineRule="atLeast"/>
        <w:ind w:left="900" w:right="-28" w:hanging="360"/>
        <w:jc w:val="both"/>
        <w:rPr>
          <w:sz w:val="22"/>
          <w:szCs w:val="22"/>
        </w:rPr>
      </w:pPr>
      <w:r w:rsidRPr="008806E1">
        <w:rPr>
          <w:sz w:val="22"/>
          <w:szCs w:val="22"/>
        </w:rPr>
        <w:t>4</w:t>
      </w:r>
      <w:r w:rsidRPr="008806E1">
        <w:rPr>
          <w:sz w:val="22"/>
          <w:szCs w:val="22"/>
        </w:rPr>
        <w:tab/>
        <w:t>Equity derivatives which are agreements that determined values based on level of the underlying equity’s price or price of equity group or Equity Index</w:t>
      </w:r>
      <w:r w:rsidRPr="008806E1">
        <w:rPr>
          <w:sz w:val="22"/>
          <w:szCs w:val="22"/>
          <w:cs/>
        </w:rPr>
        <w:t>.</w:t>
      </w:r>
    </w:p>
    <w:p w:rsidR="00AA14DD" w:rsidRPr="008806E1" w:rsidRDefault="00AA14DD" w:rsidP="00AE6762">
      <w:pPr>
        <w:pStyle w:val="BodyText"/>
        <w:spacing w:line="240" w:lineRule="atLeast"/>
        <w:ind w:left="900" w:hanging="360"/>
        <w:rPr>
          <w:rFonts w:cs="Times New Roman"/>
          <w:color w:val="auto"/>
          <w:sz w:val="22"/>
          <w:szCs w:val="22"/>
        </w:rPr>
      </w:pPr>
    </w:p>
    <w:p w:rsidR="00AA14DD" w:rsidRPr="008806E1" w:rsidRDefault="00AA14DD" w:rsidP="00AE6762">
      <w:pPr>
        <w:pStyle w:val="BodyText"/>
        <w:spacing w:line="240" w:lineRule="atLeast"/>
        <w:ind w:left="900" w:right="-28" w:hanging="360"/>
        <w:rPr>
          <w:rFonts w:cs="Times New Roman"/>
          <w:color w:val="auto"/>
          <w:sz w:val="22"/>
          <w:szCs w:val="22"/>
        </w:rPr>
      </w:pPr>
      <w:r w:rsidRPr="008806E1">
        <w:rPr>
          <w:rFonts w:cs="Times New Roman"/>
          <w:color w:val="auto"/>
          <w:sz w:val="22"/>
          <w:szCs w:val="22"/>
        </w:rPr>
        <w:t>5</w:t>
      </w:r>
      <w:r w:rsidRPr="008806E1">
        <w:rPr>
          <w:rFonts w:cs="Times New Roman"/>
          <w:color w:val="auto"/>
          <w:sz w:val="22"/>
          <w:szCs w:val="22"/>
        </w:rPr>
        <w:tab/>
        <w:t xml:space="preserve">Credit derivatives which are agreements to buy or sell guarantees of credit risk related to </w:t>
      </w:r>
      <w:r w:rsidR="006B20C2" w:rsidRPr="008806E1">
        <w:rPr>
          <w:rFonts w:cs="Times New Roman"/>
          <w:color w:val="auto"/>
          <w:sz w:val="22"/>
          <w:szCs w:val="22"/>
        </w:rPr>
        <w:t xml:space="preserve">the </w:t>
      </w:r>
      <w:r w:rsidRPr="008806E1">
        <w:rPr>
          <w:rFonts w:cs="Times New Roman"/>
          <w:color w:val="auto"/>
          <w:sz w:val="22"/>
          <w:szCs w:val="22"/>
        </w:rPr>
        <w:t>ability to repay underlying assets</w:t>
      </w:r>
      <w:r w:rsidRPr="008806E1">
        <w:rPr>
          <w:rFonts w:cs="Times New Roman"/>
          <w:color w:val="auto"/>
          <w:sz w:val="22"/>
          <w:szCs w:val="22"/>
          <w:cs/>
        </w:rPr>
        <w:t>.</w:t>
      </w:r>
    </w:p>
    <w:p w:rsidR="00AA14DD" w:rsidRPr="008806E1" w:rsidRDefault="00AA14DD" w:rsidP="00AE6762">
      <w:pPr>
        <w:pStyle w:val="BodyText"/>
        <w:spacing w:line="240" w:lineRule="atLeast"/>
        <w:ind w:left="900" w:hanging="360"/>
        <w:rPr>
          <w:rFonts w:cs="Times New Roman"/>
          <w:color w:val="auto"/>
          <w:sz w:val="22"/>
          <w:szCs w:val="22"/>
        </w:rPr>
      </w:pPr>
    </w:p>
    <w:p w:rsidR="00AA14DD" w:rsidRPr="008806E1" w:rsidRDefault="00AA14DD" w:rsidP="00AE6762">
      <w:pPr>
        <w:pStyle w:val="BodyText"/>
        <w:spacing w:line="240" w:lineRule="atLeast"/>
        <w:ind w:left="900" w:right="-28" w:hanging="360"/>
        <w:rPr>
          <w:rFonts w:cs="Times New Roman"/>
          <w:color w:val="auto"/>
          <w:sz w:val="22"/>
          <w:szCs w:val="22"/>
        </w:rPr>
      </w:pPr>
      <w:r w:rsidRPr="008806E1">
        <w:rPr>
          <w:rFonts w:cs="Times New Roman"/>
          <w:color w:val="auto"/>
          <w:sz w:val="22"/>
          <w:szCs w:val="22"/>
        </w:rPr>
        <w:t>6</w:t>
      </w:r>
      <w:r w:rsidRPr="008806E1">
        <w:rPr>
          <w:rFonts w:cs="Times New Roman"/>
          <w:color w:val="auto"/>
          <w:sz w:val="22"/>
          <w:szCs w:val="22"/>
        </w:rPr>
        <w:tab/>
        <w:t>Commodity derivatives which are a purchase or a sale of a</w:t>
      </w:r>
      <w:r w:rsidR="001D45FD" w:rsidRPr="008806E1">
        <w:rPr>
          <w:rFonts w:cs="Times New Roman"/>
          <w:color w:val="auto"/>
          <w:sz w:val="22"/>
          <w:szCs w:val="22"/>
        </w:rPr>
        <w:t>n</w:t>
      </w:r>
      <w:r w:rsidRPr="008806E1">
        <w:rPr>
          <w:rFonts w:cs="Times New Roman"/>
          <w:color w:val="auto"/>
          <w:sz w:val="22"/>
          <w:szCs w:val="22"/>
          <w:cs/>
        </w:rPr>
        <w:t xml:space="preserve"> </w:t>
      </w:r>
      <w:r w:rsidR="005A0238" w:rsidRPr="008806E1">
        <w:rPr>
          <w:rFonts w:cs="Times New Roman"/>
          <w:color w:val="auto"/>
          <w:sz w:val="22"/>
          <w:szCs w:val="22"/>
        </w:rPr>
        <w:t xml:space="preserve">underlying </w:t>
      </w:r>
      <w:r w:rsidRPr="008806E1">
        <w:rPr>
          <w:rFonts w:cs="Times New Roman"/>
          <w:color w:val="auto"/>
          <w:sz w:val="22"/>
          <w:szCs w:val="22"/>
        </w:rPr>
        <w:t>product or the exchange of cash flow calculated from a reference volume of product multiplied by the agreed price within a period of time and conditions as agreed in the contract</w:t>
      </w:r>
      <w:r w:rsidRPr="008806E1">
        <w:rPr>
          <w:rFonts w:cs="Times New Roman"/>
          <w:color w:val="auto"/>
          <w:sz w:val="22"/>
          <w:szCs w:val="22"/>
          <w:cs/>
        </w:rPr>
        <w:t>.</w:t>
      </w:r>
    </w:p>
    <w:p w:rsidR="00AA14DD" w:rsidRPr="008806E1" w:rsidRDefault="00AA14DD" w:rsidP="00AE6762">
      <w:pPr>
        <w:pStyle w:val="BodyText"/>
        <w:spacing w:line="240" w:lineRule="atLeast"/>
        <w:ind w:left="540" w:right="-28"/>
        <w:rPr>
          <w:rFonts w:cs="Times New Roman"/>
          <w:color w:val="auto"/>
          <w:sz w:val="22"/>
          <w:szCs w:val="22"/>
        </w:rPr>
      </w:pPr>
    </w:p>
    <w:p w:rsidR="00AA14DD" w:rsidRPr="008806E1" w:rsidRDefault="00AA14DD" w:rsidP="00BA4552">
      <w:pPr>
        <w:pStyle w:val="BodyText"/>
        <w:spacing w:line="240" w:lineRule="atLeast"/>
        <w:ind w:left="540" w:right="-28"/>
        <w:rPr>
          <w:rFonts w:cs="Times New Roman"/>
          <w:color w:val="auto"/>
          <w:sz w:val="22"/>
          <w:szCs w:val="22"/>
        </w:rPr>
      </w:pPr>
      <w:r w:rsidRPr="008806E1">
        <w:rPr>
          <w:rFonts w:cs="Times New Roman"/>
          <w:color w:val="auto"/>
          <w:sz w:val="22"/>
          <w:szCs w:val="22"/>
        </w:rPr>
        <w:t>The Bank has implemented policies to manage the foreign exchange risk and interest rate risk arising from the volatility of foreign exchange rates</w:t>
      </w:r>
      <w:r w:rsidR="006B20C2" w:rsidRPr="008806E1">
        <w:rPr>
          <w:rFonts w:cs="Times New Roman"/>
          <w:color w:val="auto"/>
          <w:sz w:val="22"/>
          <w:szCs w:val="22"/>
        </w:rPr>
        <w:t xml:space="preserve"> and interest rates by using</w:t>
      </w:r>
      <w:r w:rsidRPr="008806E1">
        <w:rPr>
          <w:rFonts w:cs="Times New Roman"/>
          <w:color w:val="auto"/>
          <w:sz w:val="22"/>
          <w:szCs w:val="22"/>
        </w:rPr>
        <w:t xml:space="preserve"> derivatives for serving the client’s need</w:t>
      </w:r>
      <w:r w:rsidR="005A0238" w:rsidRPr="008806E1">
        <w:rPr>
          <w:rFonts w:cs="Times New Roman"/>
          <w:color w:val="auto"/>
          <w:sz w:val="22"/>
          <w:szCs w:val="22"/>
        </w:rPr>
        <w:t>s</w:t>
      </w:r>
      <w:r w:rsidRPr="008806E1">
        <w:rPr>
          <w:rFonts w:cs="Times New Roman"/>
          <w:color w:val="auto"/>
          <w:sz w:val="22"/>
          <w:szCs w:val="22"/>
        </w:rPr>
        <w:t xml:space="preserve"> as well as</w:t>
      </w:r>
      <w:r w:rsidR="005A0238" w:rsidRPr="008806E1">
        <w:rPr>
          <w:rFonts w:cs="Times New Roman"/>
          <w:color w:val="auto"/>
          <w:sz w:val="22"/>
          <w:szCs w:val="22"/>
        </w:rPr>
        <w:t xml:space="preserve"> the Bank’s assets and liabilities</w:t>
      </w:r>
      <w:r w:rsidRPr="008806E1">
        <w:rPr>
          <w:rFonts w:cs="Times New Roman"/>
          <w:color w:val="auto"/>
          <w:sz w:val="22"/>
          <w:szCs w:val="22"/>
        </w:rPr>
        <w:t xml:space="preserve"> management needs</w:t>
      </w:r>
      <w:r w:rsidRPr="008806E1">
        <w:rPr>
          <w:rFonts w:cs="Times New Roman"/>
          <w:color w:val="auto"/>
          <w:sz w:val="22"/>
          <w:szCs w:val="22"/>
          <w:cs/>
        </w:rPr>
        <w:t xml:space="preserve">. </w:t>
      </w:r>
      <w:r w:rsidRPr="008806E1">
        <w:rPr>
          <w:rFonts w:cs="Times New Roman"/>
          <w:color w:val="auto"/>
          <w:sz w:val="22"/>
          <w:szCs w:val="22"/>
        </w:rPr>
        <w:t>The Bank controls the counterparty risks by setting</w:t>
      </w:r>
      <w:r w:rsidRPr="008806E1">
        <w:rPr>
          <w:rFonts w:cs="Times New Roman"/>
          <w:color w:val="auto"/>
          <w:sz w:val="22"/>
          <w:szCs w:val="22"/>
          <w:cs/>
        </w:rPr>
        <w:t>-</w:t>
      </w:r>
      <w:r w:rsidRPr="008806E1">
        <w:rPr>
          <w:rFonts w:cs="Times New Roman"/>
          <w:color w:val="auto"/>
          <w:sz w:val="22"/>
          <w:szCs w:val="22"/>
        </w:rPr>
        <w:t>up the credit limits</w:t>
      </w:r>
      <w:r w:rsidR="006B20C2" w:rsidRPr="008806E1">
        <w:rPr>
          <w:rFonts w:cs="Times New Roman"/>
          <w:color w:val="auto"/>
          <w:sz w:val="22"/>
          <w:szCs w:val="22"/>
        </w:rPr>
        <w:t>,</w:t>
      </w:r>
      <w:r w:rsidRPr="008806E1">
        <w:rPr>
          <w:rFonts w:cs="Times New Roman"/>
          <w:color w:val="auto"/>
          <w:sz w:val="22"/>
          <w:szCs w:val="22"/>
        </w:rPr>
        <w:t xml:space="preserve"> and controls the marke</w:t>
      </w:r>
      <w:r w:rsidR="006B20C2" w:rsidRPr="008806E1">
        <w:rPr>
          <w:rFonts w:cs="Times New Roman"/>
          <w:color w:val="auto"/>
          <w:sz w:val="22"/>
          <w:szCs w:val="22"/>
        </w:rPr>
        <w:t>t risk by setting</w:t>
      </w:r>
      <w:r w:rsidR="006B20C2" w:rsidRPr="008806E1">
        <w:rPr>
          <w:rFonts w:cs="Times New Roman"/>
          <w:color w:val="auto"/>
          <w:sz w:val="22"/>
          <w:szCs w:val="22"/>
          <w:cs/>
        </w:rPr>
        <w:t>-</w:t>
      </w:r>
      <w:r w:rsidR="006B20C2" w:rsidRPr="008806E1">
        <w:rPr>
          <w:rFonts w:cs="Times New Roman"/>
          <w:color w:val="auto"/>
          <w:sz w:val="22"/>
          <w:szCs w:val="22"/>
        </w:rPr>
        <w:t>up limits for</w:t>
      </w:r>
      <w:r w:rsidRPr="008806E1">
        <w:rPr>
          <w:rFonts w:cs="Times New Roman"/>
          <w:color w:val="auto"/>
          <w:sz w:val="22"/>
          <w:szCs w:val="22"/>
        </w:rPr>
        <w:t xml:space="preserve"> management action triggers, net open position, basis point value, value at risk and management stress triggers</w:t>
      </w:r>
      <w:r w:rsidRPr="008806E1">
        <w:rPr>
          <w:rFonts w:cs="Times New Roman"/>
          <w:color w:val="auto"/>
          <w:sz w:val="22"/>
          <w:szCs w:val="22"/>
          <w:cs/>
        </w:rPr>
        <w:t>.</w:t>
      </w:r>
    </w:p>
    <w:p w:rsidR="00AF2A61" w:rsidRPr="008806E1" w:rsidRDefault="00AF2A61" w:rsidP="00BA4552">
      <w:pPr>
        <w:pStyle w:val="BodyText"/>
        <w:spacing w:line="240" w:lineRule="atLeast"/>
        <w:ind w:left="540" w:right="-28"/>
        <w:rPr>
          <w:rFonts w:cs="Times New Roman"/>
          <w:color w:val="auto"/>
          <w:sz w:val="22"/>
          <w:szCs w:val="22"/>
        </w:rPr>
      </w:pPr>
    </w:p>
    <w:p w:rsidR="00AF2A61" w:rsidRPr="008806E1" w:rsidRDefault="00AF2A61" w:rsidP="00BA4552">
      <w:pPr>
        <w:pStyle w:val="BodyText"/>
        <w:spacing w:line="240" w:lineRule="atLeast"/>
        <w:ind w:left="540" w:right="-28"/>
        <w:rPr>
          <w:rFonts w:cs="Times New Roman"/>
          <w:color w:val="auto"/>
          <w:sz w:val="22"/>
          <w:szCs w:val="22"/>
          <w:cs/>
        </w:rPr>
      </w:pPr>
      <w:r w:rsidRPr="008806E1">
        <w:rPr>
          <w:rFonts w:cs="Times New Roman"/>
          <w:color w:val="auto"/>
          <w:sz w:val="22"/>
          <w:szCs w:val="22"/>
        </w:rPr>
        <w:t xml:space="preserve">The total notional amount of the derivatives at the </w:t>
      </w:r>
      <w:r w:rsidR="009B0A22" w:rsidRPr="008806E1">
        <w:rPr>
          <w:rFonts w:cs="Times New Roman"/>
          <w:color w:val="auto"/>
          <w:sz w:val="22"/>
          <w:szCs w:val="22"/>
          <w:lang w:val="en-US"/>
        </w:rPr>
        <w:t xml:space="preserve">period </w:t>
      </w:r>
      <w:r w:rsidRPr="008806E1">
        <w:rPr>
          <w:rFonts w:cs="Times New Roman"/>
          <w:color w:val="auto"/>
          <w:sz w:val="22"/>
          <w:szCs w:val="22"/>
        </w:rPr>
        <w:t>end does not represent the risk exposure arising from derivative transactions</w:t>
      </w:r>
      <w:r w:rsidRPr="008806E1">
        <w:rPr>
          <w:rFonts w:cs="Times New Roman"/>
          <w:color w:val="auto"/>
          <w:sz w:val="22"/>
          <w:szCs w:val="22"/>
          <w:cs/>
        </w:rPr>
        <w:t xml:space="preserve">. </w:t>
      </w:r>
      <w:r w:rsidRPr="008806E1">
        <w:rPr>
          <w:rFonts w:cs="Times New Roman"/>
          <w:color w:val="auto"/>
          <w:sz w:val="22"/>
          <w:szCs w:val="22"/>
        </w:rPr>
        <w:t>The risks arising from derivatives will depend on the changes in the price of each derivative type before maturity of the contract</w:t>
      </w:r>
      <w:r w:rsidRPr="008806E1">
        <w:rPr>
          <w:rFonts w:cs="Times New Roman"/>
          <w:color w:val="auto"/>
          <w:sz w:val="22"/>
          <w:szCs w:val="22"/>
          <w:cs/>
        </w:rPr>
        <w:t>.</w:t>
      </w:r>
    </w:p>
    <w:p w:rsidR="00AF2A61" w:rsidRPr="008806E1" w:rsidRDefault="00AF2A61">
      <w:pPr>
        <w:suppressAutoHyphens w:val="0"/>
        <w:rPr>
          <w:sz w:val="22"/>
          <w:szCs w:val="22"/>
          <w:cs/>
          <w:lang w:val="x-none"/>
        </w:rPr>
      </w:pPr>
      <w:r w:rsidRPr="008806E1">
        <w:rPr>
          <w:sz w:val="22"/>
          <w:szCs w:val="22"/>
          <w:cs/>
        </w:rPr>
        <w:br w:type="page"/>
      </w:r>
    </w:p>
    <w:p w:rsidR="00AF2A61" w:rsidRPr="008806E1" w:rsidRDefault="00FE60AA" w:rsidP="00BA4552">
      <w:pPr>
        <w:pStyle w:val="BodyText"/>
        <w:spacing w:line="240" w:lineRule="atLeast"/>
        <w:ind w:left="540" w:right="-28"/>
        <w:rPr>
          <w:rFonts w:cs="Times New Roman"/>
          <w:color w:val="auto"/>
          <w:sz w:val="22"/>
          <w:szCs w:val="22"/>
          <w:lang w:val="en-US"/>
        </w:rPr>
      </w:pPr>
      <w:r w:rsidRPr="008806E1">
        <w:rPr>
          <w:rFonts w:cs="Times New Roman"/>
          <w:color w:val="auto"/>
          <w:sz w:val="22"/>
          <w:szCs w:val="22"/>
        </w:rPr>
        <w:lastRenderedPageBreak/>
        <w:t>As at 30 June 2018 and 31 December 2017, the notional amount of derivatives was as follows</w:t>
      </w:r>
      <w:r w:rsidRPr="008806E1">
        <w:rPr>
          <w:rFonts w:cs="Times New Roman"/>
          <w:color w:val="auto"/>
          <w:sz w:val="22"/>
          <w:szCs w:val="22"/>
          <w:cs/>
        </w:rPr>
        <w:t>:</w:t>
      </w:r>
    </w:p>
    <w:p w:rsidR="00AA14DD" w:rsidRPr="008806E1" w:rsidRDefault="00AA14DD" w:rsidP="00AE6762">
      <w:pPr>
        <w:spacing w:line="240" w:lineRule="atLeast"/>
        <w:ind w:left="540"/>
        <w:jc w:val="both"/>
        <w:rPr>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AA14DD" w:rsidRPr="008806E1" w:rsidTr="003A13B2">
        <w:trPr>
          <w:trHeight w:val="240"/>
        </w:trPr>
        <w:tc>
          <w:tcPr>
            <w:tcW w:w="4248" w:type="dxa"/>
            <w:shd w:val="clear" w:color="auto" w:fill="auto"/>
          </w:tcPr>
          <w:p w:rsidR="00AA14DD" w:rsidRPr="008806E1" w:rsidRDefault="00AA14DD" w:rsidP="00AE6762">
            <w:pPr>
              <w:snapToGrid w:val="0"/>
              <w:spacing w:line="240" w:lineRule="atLeast"/>
              <w:jc w:val="both"/>
              <w:rPr>
                <w:sz w:val="20"/>
                <w:szCs w:val="20"/>
              </w:rPr>
            </w:pPr>
          </w:p>
        </w:tc>
        <w:tc>
          <w:tcPr>
            <w:tcW w:w="5397" w:type="dxa"/>
            <w:gridSpan w:val="4"/>
            <w:shd w:val="clear" w:color="auto" w:fill="auto"/>
          </w:tcPr>
          <w:p w:rsidR="00AA14DD" w:rsidRPr="008806E1" w:rsidRDefault="00AA14DD" w:rsidP="00AE6762">
            <w:pPr>
              <w:spacing w:line="240" w:lineRule="atLeast"/>
              <w:jc w:val="center"/>
              <w:rPr>
                <w:sz w:val="20"/>
                <w:szCs w:val="20"/>
              </w:rPr>
            </w:pPr>
            <w:r w:rsidRPr="008806E1">
              <w:rPr>
                <w:b/>
                <w:bCs/>
                <w:sz w:val="20"/>
                <w:szCs w:val="20"/>
              </w:rPr>
              <w:t>Consolidated</w:t>
            </w:r>
          </w:p>
        </w:tc>
      </w:tr>
      <w:tr w:rsidR="00AA14DD" w:rsidRPr="008806E1" w:rsidTr="003A13B2">
        <w:trPr>
          <w:trHeight w:val="240"/>
        </w:trPr>
        <w:tc>
          <w:tcPr>
            <w:tcW w:w="4248" w:type="dxa"/>
            <w:shd w:val="clear" w:color="auto" w:fill="auto"/>
          </w:tcPr>
          <w:p w:rsidR="00AA14DD" w:rsidRPr="008806E1" w:rsidRDefault="00AA14DD" w:rsidP="00AE6762">
            <w:pPr>
              <w:snapToGrid w:val="0"/>
              <w:spacing w:line="240" w:lineRule="atLeast"/>
              <w:jc w:val="both"/>
              <w:rPr>
                <w:sz w:val="20"/>
                <w:szCs w:val="20"/>
              </w:rPr>
            </w:pPr>
          </w:p>
        </w:tc>
        <w:tc>
          <w:tcPr>
            <w:tcW w:w="5397" w:type="dxa"/>
            <w:gridSpan w:val="4"/>
            <w:shd w:val="clear" w:color="auto" w:fill="auto"/>
          </w:tcPr>
          <w:p w:rsidR="00AA14DD" w:rsidRPr="008806E1" w:rsidRDefault="00FE60AA" w:rsidP="00AE6762">
            <w:pPr>
              <w:spacing w:line="240" w:lineRule="atLeast"/>
              <w:jc w:val="center"/>
              <w:rPr>
                <w:sz w:val="20"/>
                <w:szCs w:val="20"/>
              </w:rPr>
            </w:pPr>
            <w:r w:rsidRPr="008806E1">
              <w:rPr>
                <w:sz w:val="20"/>
                <w:szCs w:val="20"/>
              </w:rPr>
              <w:t>30 June</w:t>
            </w:r>
            <w:r w:rsidRPr="008806E1">
              <w:rPr>
                <w:sz w:val="22"/>
                <w:szCs w:val="22"/>
                <w:cs/>
              </w:rPr>
              <w:t xml:space="preserve"> </w:t>
            </w:r>
            <w:r w:rsidRPr="008806E1">
              <w:rPr>
                <w:sz w:val="20"/>
                <w:szCs w:val="20"/>
              </w:rPr>
              <w:t>2018</w:t>
            </w:r>
          </w:p>
        </w:tc>
      </w:tr>
      <w:tr w:rsidR="00AA14DD" w:rsidRPr="008806E1" w:rsidTr="003A13B2">
        <w:tc>
          <w:tcPr>
            <w:tcW w:w="4248" w:type="dxa"/>
            <w:shd w:val="clear" w:color="auto" w:fill="auto"/>
          </w:tcPr>
          <w:p w:rsidR="00AA14DD" w:rsidRPr="008806E1" w:rsidRDefault="00AA14DD" w:rsidP="00AE6762">
            <w:pPr>
              <w:snapToGrid w:val="0"/>
              <w:spacing w:line="240" w:lineRule="atLeast"/>
              <w:jc w:val="center"/>
              <w:rPr>
                <w:sz w:val="20"/>
                <w:szCs w:val="20"/>
              </w:rPr>
            </w:pPr>
          </w:p>
        </w:tc>
        <w:tc>
          <w:tcPr>
            <w:tcW w:w="5397" w:type="dxa"/>
            <w:gridSpan w:val="4"/>
            <w:shd w:val="clear" w:color="auto" w:fill="auto"/>
          </w:tcPr>
          <w:p w:rsidR="00AA14DD" w:rsidRPr="008806E1" w:rsidRDefault="00AA14DD" w:rsidP="00AE6762">
            <w:pPr>
              <w:spacing w:line="240" w:lineRule="atLeast"/>
              <w:ind w:left="-113" w:right="-113"/>
              <w:jc w:val="center"/>
              <w:rPr>
                <w:sz w:val="20"/>
                <w:szCs w:val="20"/>
              </w:rPr>
            </w:pPr>
            <w:r w:rsidRPr="008806E1">
              <w:rPr>
                <w:sz w:val="20"/>
                <w:szCs w:val="20"/>
              </w:rPr>
              <w:t>Notional amount</w:t>
            </w:r>
          </w:p>
        </w:tc>
      </w:tr>
      <w:tr w:rsidR="00AA14DD" w:rsidRPr="008806E1" w:rsidTr="003A13B2">
        <w:tc>
          <w:tcPr>
            <w:tcW w:w="4248" w:type="dxa"/>
            <w:shd w:val="clear" w:color="auto" w:fill="auto"/>
          </w:tcPr>
          <w:p w:rsidR="00AA14DD" w:rsidRPr="008806E1" w:rsidRDefault="00AA14DD" w:rsidP="00AE6762">
            <w:pPr>
              <w:snapToGrid w:val="0"/>
              <w:spacing w:line="240" w:lineRule="atLeast"/>
              <w:jc w:val="center"/>
              <w:rPr>
                <w:sz w:val="20"/>
                <w:szCs w:val="20"/>
              </w:rPr>
            </w:pPr>
          </w:p>
        </w:tc>
        <w:tc>
          <w:tcPr>
            <w:tcW w:w="1326" w:type="dxa"/>
            <w:shd w:val="clear" w:color="auto" w:fill="auto"/>
          </w:tcPr>
          <w:p w:rsidR="00AA14DD" w:rsidRPr="008806E1" w:rsidRDefault="00AA14DD" w:rsidP="00AE6762">
            <w:pPr>
              <w:spacing w:line="240" w:lineRule="atLeast"/>
              <w:ind w:left="-110" w:right="-112"/>
              <w:jc w:val="center"/>
              <w:rPr>
                <w:sz w:val="20"/>
                <w:szCs w:val="20"/>
              </w:rPr>
            </w:pPr>
            <w:r w:rsidRPr="008806E1">
              <w:rPr>
                <w:sz w:val="20"/>
                <w:szCs w:val="20"/>
              </w:rPr>
              <w:t>Less than</w:t>
            </w:r>
          </w:p>
        </w:tc>
        <w:tc>
          <w:tcPr>
            <w:tcW w:w="1353" w:type="dxa"/>
            <w:shd w:val="clear" w:color="auto" w:fill="auto"/>
          </w:tcPr>
          <w:p w:rsidR="00AA14DD" w:rsidRPr="008806E1" w:rsidRDefault="00AA14DD" w:rsidP="00AE6762">
            <w:pPr>
              <w:spacing w:line="240" w:lineRule="atLeast"/>
              <w:ind w:left="-113" w:right="-113"/>
              <w:jc w:val="center"/>
              <w:rPr>
                <w:sz w:val="20"/>
                <w:szCs w:val="20"/>
              </w:rPr>
            </w:pPr>
            <w:r w:rsidRPr="008806E1">
              <w:rPr>
                <w:sz w:val="20"/>
                <w:szCs w:val="20"/>
              </w:rPr>
              <w:t>Within</w:t>
            </w:r>
          </w:p>
        </w:tc>
        <w:tc>
          <w:tcPr>
            <w:tcW w:w="1353" w:type="dxa"/>
            <w:shd w:val="clear" w:color="auto" w:fill="auto"/>
          </w:tcPr>
          <w:p w:rsidR="00AA14DD" w:rsidRPr="008806E1" w:rsidRDefault="00AA14DD" w:rsidP="00AE6762">
            <w:pPr>
              <w:pStyle w:val="Header"/>
              <w:spacing w:line="240" w:lineRule="atLeast"/>
              <w:ind w:right="-113"/>
              <w:jc w:val="center"/>
              <w:rPr>
                <w:sz w:val="20"/>
                <w:szCs w:val="20"/>
                <w:cs/>
              </w:rPr>
            </w:pPr>
            <w:r w:rsidRPr="008806E1">
              <w:rPr>
                <w:sz w:val="20"/>
                <w:szCs w:val="20"/>
                <w:lang w:val="en-US"/>
              </w:rPr>
              <w:t>More than</w:t>
            </w:r>
          </w:p>
        </w:tc>
        <w:tc>
          <w:tcPr>
            <w:tcW w:w="1365" w:type="dxa"/>
            <w:shd w:val="clear" w:color="auto" w:fill="auto"/>
          </w:tcPr>
          <w:p w:rsidR="00AA14DD" w:rsidRPr="008806E1" w:rsidRDefault="00AA14DD" w:rsidP="00AE6762">
            <w:pPr>
              <w:snapToGrid w:val="0"/>
              <w:spacing w:line="240" w:lineRule="atLeast"/>
              <w:ind w:left="-113" w:right="-113"/>
              <w:jc w:val="center"/>
              <w:rPr>
                <w:sz w:val="20"/>
                <w:szCs w:val="20"/>
              </w:rPr>
            </w:pPr>
          </w:p>
        </w:tc>
      </w:tr>
      <w:tr w:rsidR="00AA14DD" w:rsidRPr="008806E1" w:rsidTr="003A13B2">
        <w:tc>
          <w:tcPr>
            <w:tcW w:w="4248" w:type="dxa"/>
            <w:shd w:val="clear" w:color="auto" w:fill="auto"/>
          </w:tcPr>
          <w:p w:rsidR="00AA14DD" w:rsidRPr="008806E1" w:rsidRDefault="00AA14DD" w:rsidP="00AE6762">
            <w:pPr>
              <w:snapToGrid w:val="0"/>
              <w:spacing w:line="240" w:lineRule="atLeast"/>
              <w:jc w:val="center"/>
              <w:rPr>
                <w:sz w:val="20"/>
                <w:szCs w:val="20"/>
              </w:rPr>
            </w:pPr>
          </w:p>
        </w:tc>
        <w:tc>
          <w:tcPr>
            <w:tcW w:w="1326" w:type="dxa"/>
            <w:shd w:val="clear" w:color="auto" w:fill="auto"/>
          </w:tcPr>
          <w:p w:rsidR="00AA14DD" w:rsidRPr="008806E1" w:rsidRDefault="00AA14DD" w:rsidP="00AE6762">
            <w:pPr>
              <w:spacing w:line="240" w:lineRule="atLeast"/>
              <w:ind w:left="-110" w:right="-112"/>
              <w:jc w:val="center"/>
              <w:rPr>
                <w:sz w:val="20"/>
                <w:szCs w:val="20"/>
              </w:rPr>
            </w:pPr>
            <w:r w:rsidRPr="008806E1">
              <w:rPr>
                <w:sz w:val="20"/>
                <w:szCs w:val="20"/>
              </w:rPr>
              <w:t>1 year</w:t>
            </w:r>
          </w:p>
        </w:tc>
        <w:tc>
          <w:tcPr>
            <w:tcW w:w="1353" w:type="dxa"/>
            <w:shd w:val="clear" w:color="auto" w:fill="auto"/>
          </w:tcPr>
          <w:p w:rsidR="00AA14DD" w:rsidRPr="008806E1" w:rsidRDefault="00AA14DD" w:rsidP="00AE6762">
            <w:pPr>
              <w:spacing w:line="240" w:lineRule="atLeast"/>
              <w:ind w:left="-113" w:right="-113"/>
              <w:jc w:val="center"/>
              <w:rPr>
                <w:sz w:val="20"/>
                <w:szCs w:val="20"/>
              </w:rPr>
            </w:pPr>
            <w:r w:rsidRPr="008806E1">
              <w:rPr>
                <w:sz w:val="20"/>
                <w:szCs w:val="20"/>
              </w:rPr>
              <w:t xml:space="preserve">1 </w:t>
            </w:r>
            <w:r w:rsidRPr="008806E1">
              <w:rPr>
                <w:sz w:val="20"/>
                <w:szCs w:val="20"/>
                <w:cs/>
              </w:rPr>
              <w:t xml:space="preserve">- </w:t>
            </w:r>
            <w:r w:rsidRPr="008806E1">
              <w:rPr>
                <w:sz w:val="20"/>
                <w:szCs w:val="20"/>
              </w:rPr>
              <w:t>5 years</w:t>
            </w:r>
          </w:p>
        </w:tc>
        <w:tc>
          <w:tcPr>
            <w:tcW w:w="1353" w:type="dxa"/>
            <w:shd w:val="clear" w:color="auto" w:fill="auto"/>
          </w:tcPr>
          <w:p w:rsidR="00AA14DD" w:rsidRPr="008806E1" w:rsidRDefault="00AA14DD" w:rsidP="00AE6762">
            <w:pPr>
              <w:pStyle w:val="Header"/>
              <w:spacing w:line="240" w:lineRule="atLeast"/>
              <w:ind w:right="-113"/>
              <w:jc w:val="center"/>
              <w:rPr>
                <w:sz w:val="20"/>
                <w:szCs w:val="20"/>
                <w:lang w:val="en-GB"/>
              </w:rPr>
            </w:pPr>
            <w:r w:rsidRPr="008806E1">
              <w:rPr>
                <w:sz w:val="20"/>
                <w:szCs w:val="20"/>
                <w:lang w:val="en-US"/>
              </w:rPr>
              <w:t>5 years</w:t>
            </w:r>
          </w:p>
        </w:tc>
        <w:tc>
          <w:tcPr>
            <w:tcW w:w="1365" w:type="dxa"/>
            <w:shd w:val="clear" w:color="auto" w:fill="auto"/>
          </w:tcPr>
          <w:p w:rsidR="00AA14DD" w:rsidRPr="008806E1" w:rsidRDefault="00AA14DD" w:rsidP="001864A0">
            <w:pPr>
              <w:spacing w:line="240" w:lineRule="atLeast"/>
              <w:ind w:left="-113" w:right="177"/>
              <w:jc w:val="center"/>
              <w:rPr>
                <w:sz w:val="20"/>
                <w:szCs w:val="20"/>
              </w:rPr>
            </w:pPr>
            <w:r w:rsidRPr="008806E1">
              <w:rPr>
                <w:sz w:val="20"/>
                <w:szCs w:val="20"/>
                <w:lang w:val="en-GB"/>
              </w:rPr>
              <w:t>Total</w:t>
            </w:r>
          </w:p>
        </w:tc>
      </w:tr>
      <w:tr w:rsidR="00AA14DD" w:rsidRPr="008806E1" w:rsidTr="003A13B2">
        <w:trPr>
          <w:cantSplit/>
        </w:trPr>
        <w:tc>
          <w:tcPr>
            <w:tcW w:w="4248" w:type="dxa"/>
            <w:shd w:val="clear" w:color="auto" w:fill="auto"/>
          </w:tcPr>
          <w:p w:rsidR="00AA14DD" w:rsidRPr="008806E1" w:rsidRDefault="00AA14DD" w:rsidP="00AE6762">
            <w:pPr>
              <w:snapToGrid w:val="0"/>
              <w:spacing w:line="240" w:lineRule="atLeast"/>
              <w:jc w:val="center"/>
              <w:rPr>
                <w:sz w:val="20"/>
                <w:szCs w:val="20"/>
              </w:rPr>
            </w:pPr>
          </w:p>
        </w:tc>
        <w:tc>
          <w:tcPr>
            <w:tcW w:w="5397" w:type="dxa"/>
            <w:gridSpan w:val="4"/>
            <w:shd w:val="clear" w:color="auto" w:fill="auto"/>
          </w:tcPr>
          <w:p w:rsidR="00AA14DD" w:rsidRPr="008806E1" w:rsidRDefault="00AA14DD" w:rsidP="00AE6762">
            <w:pPr>
              <w:spacing w:line="240" w:lineRule="atLeast"/>
              <w:ind w:left="-113" w:right="-113"/>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0802E6" w:rsidRPr="008806E1" w:rsidTr="003A13B2">
        <w:tc>
          <w:tcPr>
            <w:tcW w:w="4248" w:type="dxa"/>
            <w:shd w:val="clear" w:color="auto" w:fill="auto"/>
            <w:vAlign w:val="bottom"/>
          </w:tcPr>
          <w:p w:rsidR="000802E6" w:rsidRPr="008806E1" w:rsidRDefault="000802E6" w:rsidP="000802E6">
            <w:pPr>
              <w:spacing w:line="240" w:lineRule="atLeast"/>
              <w:ind w:left="-126" w:firstLine="126"/>
              <w:rPr>
                <w:sz w:val="20"/>
                <w:szCs w:val="20"/>
              </w:rPr>
            </w:pPr>
            <w:r w:rsidRPr="008806E1">
              <w:rPr>
                <w:sz w:val="20"/>
                <w:szCs w:val="20"/>
              </w:rPr>
              <w:t>Forward exchange contracts</w:t>
            </w:r>
          </w:p>
        </w:tc>
        <w:tc>
          <w:tcPr>
            <w:tcW w:w="1326" w:type="dxa"/>
            <w:shd w:val="clear" w:color="auto" w:fill="auto"/>
          </w:tcPr>
          <w:p w:rsidR="000802E6" w:rsidRPr="008806E1" w:rsidRDefault="00D21893" w:rsidP="000802E6">
            <w:pPr>
              <w:pStyle w:val="Header"/>
              <w:tabs>
                <w:tab w:val="decimal" w:pos="1044"/>
              </w:tabs>
              <w:snapToGrid w:val="0"/>
              <w:spacing w:line="240" w:lineRule="atLeast"/>
              <w:ind w:right="-115"/>
              <w:rPr>
                <w:sz w:val="20"/>
                <w:szCs w:val="20"/>
                <w:lang w:val="en-US"/>
              </w:rPr>
            </w:pPr>
            <w:r w:rsidRPr="008806E1">
              <w:rPr>
                <w:sz w:val="20"/>
                <w:szCs w:val="20"/>
                <w:lang w:val="en-US"/>
              </w:rPr>
              <w:t>1</w:t>
            </w:r>
            <w:r w:rsidR="008E40C1" w:rsidRPr="008806E1">
              <w:rPr>
                <w:sz w:val="20"/>
                <w:szCs w:val="20"/>
                <w:lang w:val="en-US"/>
              </w:rPr>
              <w:t>,</w:t>
            </w:r>
            <w:r w:rsidRPr="008806E1">
              <w:rPr>
                <w:sz w:val="20"/>
                <w:szCs w:val="20"/>
                <w:lang w:val="en-US"/>
              </w:rPr>
              <w:t>329</w:t>
            </w:r>
            <w:r w:rsidR="008E40C1" w:rsidRPr="008806E1">
              <w:rPr>
                <w:sz w:val="20"/>
                <w:szCs w:val="20"/>
                <w:lang w:val="en-US"/>
              </w:rPr>
              <w:t>,</w:t>
            </w:r>
            <w:r w:rsidR="00BB46AC">
              <w:rPr>
                <w:sz w:val="20"/>
                <w:szCs w:val="20"/>
                <w:lang w:val="en-US"/>
              </w:rPr>
              <w:t>417</w:t>
            </w:r>
          </w:p>
        </w:tc>
        <w:tc>
          <w:tcPr>
            <w:tcW w:w="1353" w:type="dxa"/>
            <w:shd w:val="clear" w:color="auto" w:fill="auto"/>
          </w:tcPr>
          <w:p w:rsidR="000802E6" w:rsidRPr="008806E1" w:rsidRDefault="00D21893" w:rsidP="00A75DEE">
            <w:pPr>
              <w:pStyle w:val="Header"/>
              <w:tabs>
                <w:tab w:val="decimal" w:pos="1044"/>
              </w:tabs>
              <w:snapToGrid w:val="0"/>
              <w:spacing w:line="240" w:lineRule="atLeast"/>
              <w:ind w:right="-115"/>
              <w:rPr>
                <w:sz w:val="20"/>
                <w:szCs w:val="20"/>
                <w:lang w:val="en-US"/>
              </w:rPr>
            </w:pPr>
            <w:r w:rsidRPr="008806E1">
              <w:rPr>
                <w:sz w:val="20"/>
                <w:szCs w:val="20"/>
                <w:lang w:val="en-US"/>
              </w:rPr>
              <w:t>24</w:t>
            </w:r>
            <w:r w:rsidR="008E40C1" w:rsidRPr="008806E1">
              <w:rPr>
                <w:sz w:val="20"/>
                <w:szCs w:val="20"/>
                <w:lang w:val="en-US"/>
              </w:rPr>
              <w:t>,</w:t>
            </w:r>
            <w:r w:rsidRPr="008806E1">
              <w:rPr>
                <w:sz w:val="20"/>
                <w:szCs w:val="20"/>
                <w:lang w:val="en-US"/>
              </w:rPr>
              <w:t>441</w:t>
            </w:r>
          </w:p>
        </w:tc>
        <w:tc>
          <w:tcPr>
            <w:tcW w:w="1353" w:type="dxa"/>
            <w:shd w:val="clear" w:color="auto" w:fill="auto"/>
          </w:tcPr>
          <w:p w:rsidR="000802E6" w:rsidRPr="008806E1" w:rsidRDefault="008E40C1" w:rsidP="00A75DEE">
            <w:pPr>
              <w:pStyle w:val="Header"/>
              <w:tabs>
                <w:tab w:val="decimal" w:pos="1044"/>
              </w:tabs>
              <w:snapToGrid w:val="0"/>
              <w:spacing w:line="240" w:lineRule="atLeast"/>
              <w:ind w:right="-115"/>
              <w:rPr>
                <w:sz w:val="20"/>
                <w:szCs w:val="20"/>
                <w:lang w:val="en-US"/>
              </w:rPr>
            </w:pPr>
            <w:r w:rsidRPr="008806E1">
              <w:rPr>
                <w:sz w:val="20"/>
                <w:szCs w:val="20"/>
                <w:lang w:val="en-US"/>
              </w:rPr>
              <w:t>2,989</w:t>
            </w:r>
          </w:p>
        </w:tc>
        <w:tc>
          <w:tcPr>
            <w:tcW w:w="1365" w:type="dxa"/>
            <w:shd w:val="clear" w:color="auto" w:fill="auto"/>
          </w:tcPr>
          <w:p w:rsidR="000802E6" w:rsidRPr="008806E1" w:rsidRDefault="00BB46AC" w:rsidP="00626594">
            <w:pPr>
              <w:pStyle w:val="Header"/>
              <w:tabs>
                <w:tab w:val="decimal" w:pos="882"/>
              </w:tabs>
              <w:snapToGrid w:val="0"/>
              <w:spacing w:line="240" w:lineRule="atLeast"/>
              <w:ind w:right="-115"/>
              <w:rPr>
                <w:sz w:val="20"/>
                <w:szCs w:val="20"/>
                <w:lang w:val="en-US"/>
              </w:rPr>
            </w:pPr>
            <w:r>
              <w:rPr>
                <w:sz w:val="20"/>
                <w:szCs w:val="20"/>
                <w:lang w:val="en-US"/>
              </w:rPr>
              <w:t>1,356,847</w:t>
            </w:r>
          </w:p>
        </w:tc>
      </w:tr>
      <w:tr w:rsidR="000802E6" w:rsidRPr="008806E1" w:rsidTr="003A13B2">
        <w:tc>
          <w:tcPr>
            <w:tcW w:w="4248" w:type="dxa"/>
            <w:shd w:val="clear" w:color="auto" w:fill="auto"/>
            <w:vAlign w:val="bottom"/>
          </w:tcPr>
          <w:p w:rsidR="000802E6" w:rsidRPr="008806E1" w:rsidRDefault="000802E6" w:rsidP="000802E6">
            <w:pPr>
              <w:spacing w:line="240" w:lineRule="atLeast"/>
              <w:ind w:left="-126" w:firstLine="126"/>
              <w:rPr>
                <w:sz w:val="20"/>
                <w:szCs w:val="20"/>
              </w:rPr>
            </w:pPr>
            <w:r w:rsidRPr="008806E1">
              <w:rPr>
                <w:sz w:val="20"/>
                <w:szCs w:val="20"/>
              </w:rPr>
              <w:t>Currency swap contracts</w:t>
            </w:r>
          </w:p>
        </w:tc>
        <w:tc>
          <w:tcPr>
            <w:tcW w:w="1326" w:type="dxa"/>
            <w:shd w:val="clear" w:color="auto" w:fill="auto"/>
          </w:tcPr>
          <w:p w:rsidR="000802E6" w:rsidRPr="008806E1" w:rsidRDefault="00D21893" w:rsidP="00626594">
            <w:pPr>
              <w:pStyle w:val="Header"/>
              <w:tabs>
                <w:tab w:val="decimal" w:pos="1044"/>
              </w:tabs>
              <w:snapToGrid w:val="0"/>
              <w:spacing w:line="240" w:lineRule="atLeast"/>
              <w:ind w:right="-115"/>
              <w:rPr>
                <w:sz w:val="20"/>
                <w:szCs w:val="20"/>
                <w:lang w:val="en-US"/>
              </w:rPr>
            </w:pPr>
            <w:r w:rsidRPr="008806E1">
              <w:rPr>
                <w:sz w:val="20"/>
                <w:szCs w:val="20"/>
                <w:lang w:val="en-US"/>
              </w:rPr>
              <w:t>138</w:t>
            </w:r>
            <w:r w:rsidR="008E40C1" w:rsidRPr="008806E1">
              <w:rPr>
                <w:sz w:val="20"/>
                <w:szCs w:val="20"/>
                <w:lang w:val="en-US"/>
              </w:rPr>
              <w:t>,</w:t>
            </w:r>
            <w:r w:rsidRPr="008806E1">
              <w:rPr>
                <w:sz w:val="20"/>
                <w:szCs w:val="20"/>
                <w:lang w:val="en-US"/>
              </w:rPr>
              <w:t>769</w:t>
            </w:r>
          </w:p>
        </w:tc>
        <w:tc>
          <w:tcPr>
            <w:tcW w:w="1353" w:type="dxa"/>
            <w:shd w:val="clear" w:color="auto" w:fill="auto"/>
          </w:tcPr>
          <w:p w:rsidR="000802E6" w:rsidRPr="008806E1" w:rsidRDefault="00D21893" w:rsidP="000802E6">
            <w:pPr>
              <w:pStyle w:val="Header"/>
              <w:tabs>
                <w:tab w:val="decimal" w:pos="1044"/>
              </w:tabs>
              <w:snapToGrid w:val="0"/>
              <w:spacing w:line="240" w:lineRule="atLeast"/>
              <w:ind w:right="-115"/>
              <w:rPr>
                <w:sz w:val="20"/>
                <w:szCs w:val="20"/>
                <w:lang w:val="en-US"/>
              </w:rPr>
            </w:pPr>
            <w:r w:rsidRPr="008806E1">
              <w:rPr>
                <w:sz w:val="20"/>
                <w:szCs w:val="20"/>
                <w:lang w:val="en-US"/>
              </w:rPr>
              <w:t>289</w:t>
            </w:r>
            <w:r w:rsidR="008E40C1" w:rsidRPr="008806E1">
              <w:rPr>
                <w:sz w:val="20"/>
                <w:szCs w:val="20"/>
                <w:lang w:val="en-US"/>
              </w:rPr>
              <w:t>,</w:t>
            </w:r>
            <w:r w:rsidRPr="008806E1">
              <w:rPr>
                <w:sz w:val="20"/>
                <w:szCs w:val="20"/>
                <w:lang w:val="en-US"/>
              </w:rPr>
              <w:t>504</w:t>
            </w:r>
          </w:p>
        </w:tc>
        <w:tc>
          <w:tcPr>
            <w:tcW w:w="1353" w:type="dxa"/>
            <w:shd w:val="clear" w:color="auto" w:fill="auto"/>
          </w:tcPr>
          <w:p w:rsidR="000802E6" w:rsidRPr="008806E1" w:rsidRDefault="008E40C1" w:rsidP="000802E6">
            <w:pPr>
              <w:pStyle w:val="Header"/>
              <w:tabs>
                <w:tab w:val="decimal" w:pos="1044"/>
              </w:tabs>
              <w:snapToGrid w:val="0"/>
              <w:spacing w:line="240" w:lineRule="atLeast"/>
              <w:ind w:right="-115"/>
              <w:rPr>
                <w:sz w:val="20"/>
                <w:szCs w:val="20"/>
                <w:lang w:val="en-US"/>
              </w:rPr>
            </w:pPr>
            <w:r w:rsidRPr="008806E1">
              <w:rPr>
                <w:sz w:val="20"/>
                <w:szCs w:val="20"/>
                <w:lang w:val="en-US"/>
              </w:rPr>
              <w:t>171,578</w:t>
            </w:r>
          </w:p>
        </w:tc>
        <w:tc>
          <w:tcPr>
            <w:tcW w:w="1365" w:type="dxa"/>
            <w:shd w:val="clear" w:color="auto" w:fill="auto"/>
          </w:tcPr>
          <w:p w:rsidR="000802E6" w:rsidRPr="008806E1" w:rsidRDefault="008E40C1" w:rsidP="00626594">
            <w:pPr>
              <w:pStyle w:val="Header"/>
              <w:tabs>
                <w:tab w:val="decimal" w:pos="882"/>
              </w:tabs>
              <w:snapToGrid w:val="0"/>
              <w:spacing w:line="240" w:lineRule="atLeast"/>
              <w:ind w:right="-115"/>
              <w:rPr>
                <w:sz w:val="20"/>
                <w:szCs w:val="20"/>
                <w:lang w:val="en-US"/>
              </w:rPr>
            </w:pPr>
            <w:r w:rsidRPr="008806E1">
              <w:rPr>
                <w:sz w:val="20"/>
                <w:szCs w:val="20"/>
                <w:lang w:val="en-US"/>
              </w:rPr>
              <w:t>599,851</w:t>
            </w:r>
          </w:p>
        </w:tc>
      </w:tr>
      <w:tr w:rsidR="000802E6" w:rsidRPr="008806E1" w:rsidTr="003A13B2">
        <w:tc>
          <w:tcPr>
            <w:tcW w:w="4248" w:type="dxa"/>
            <w:shd w:val="clear" w:color="auto" w:fill="auto"/>
            <w:vAlign w:val="bottom"/>
          </w:tcPr>
          <w:p w:rsidR="000802E6" w:rsidRPr="008806E1" w:rsidRDefault="000802E6" w:rsidP="000802E6">
            <w:pPr>
              <w:spacing w:line="240" w:lineRule="atLeast"/>
              <w:ind w:left="-126" w:firstLine="126"/>
              <w:rPr>
                <w:sz w:val="20"/>
                <w:szCs w:val="20"/>
              </w:rPr>
            </w:pPr>
            <w:r w:rsidRPr="008806E1">
              <w:rPr>
                <w:sz w:val="20"/>
                <w:szCs w:val="20"/>
              </w:rPr>
              <w:t>Interest rate swap contracts</w:t>
            </w:r>
          </w:p>
        </w:tc>
        <w:tc>
          <w:tcPr>
            <w:tcW w:w="1326" w:type="dxa"/>
            <w:shd w:val="clear" w:color="auto" w:fill="auto"/>
          </w:tcPr>
          <w:p w:rsidR="000802E6" w:rsidRPr="008806E1" w:rsidRDefault="00D21893" w:rsidP="000802E6">
            <w:pPr>
              <w:pStyle w:val="Header"/>
              <w:tabs>
                <w:tab w:val="decimal" w:pos="1044"/>
              </w:tabs>
              <w:snapToGrid w:val="0"/>
              <w:spacing w:line="240" w:lineRule="atLeast"/>
              <w:ind w:right="-115"/>
              <w:rPr>
                <w:sz w:val="20"/>
                <w:szCs w:val="20"/>
                <w:lang w:val="en-US"/>
              </w:rPr>
            </w:pPr>
            <w:r w:rsidRPr="008806E1">
              <w:rPr>
                <w:sz w:val="20"/>
                <w:szCs w:val="20"/>
                <w:lang w:val="en-US"/>
              </w:rPr>
              <w:t>601</w:t>
            </w:r>
            <w:r w:rsidR="008E40C1" w:rsidRPr="008806E1">
              <w:rPr>
                <w:sz w:val="20"/>
                <w:szCs w:val="20"/>
                <w:lang w:val="en-US"/>
              </w:rPr>
              <w:t>,</w:t>
            </w:r>
            <w:r w:rsidRPr="008806E1">
              <w:rPr>
                <w:sz w:val="20"/>
                <w:szCs w:val="20"/>
                <w:lang w:val="en-US"/>
              </w:rPr>
              <w:t>220</w:t>
            </w:r>
          </w:p>
        </w:tc>
        <w:tc>
          <w:tcPr>
            <w:tcW w:w="1353" w:type="dxa"/>
            <w:shd w:val="clear" w:color="auto" w:fill="auto"/>
          </w:tcPr>
          <w:p w:rsidR="000802E6" w:rsidRPr="008806E1" w:rsidRDefault="00D21893" w:rsidP="000802E6">
            <w:pPr>
              <w:pStyle w:val="Header"/>
              <w:tabs>
                <w:tab w:val="decimal" w:pos="1044"/>
              </w:tabs>
              <w:snapToGrid w:val="0"/>
              <w:spacing w:line="240" w:lineRule="atLeast"/>
              <w:ind w:right="-115"/>
              <w:rPr>
                <w:sz w:val="20"/>
                <w:szCs w:val="20"/>
                <w:lang w:val="en-US"/>
              </w:rPr>
            </w:pPr>
            <w:r w:rsidRPr="008806E1">
              <w:rPr>
                <w:sz w:val="20"/>
                <w:szCs w:val="20"/>
                <w:lang w:val="en-US"/>
              </w:rPr>
              <w:t>1</w:t>
            </w:r>
            <w:r w:rsidR="008E40C1" w:rsidRPr="008806E1">
              <w:rPr>
                <w:sz w:val="20"/>
                <w:szCs w:val="20"/>
                <w:lang w:val="en-US"/>
              </w:rPr>
              <w:t>,</w:t>
            </w:r>
            <w:r w:rsidRPr="008806E1">
              <w:rPr>
                <w:sz w:val="20"/>
                <w:szCs w:val="20"/>
                <w:lang w:val="en-US"/>
              </w:rPr>
              <w:t>31</w:t>
            </w:r>
            <w:r w:rsidR="007F18DC" w:rsidRPr="008806E1">
              <w:rPr>
                <w:sz w:val="20"/>
                <w:szCs w:val="20"/>
                <w:lang w:val="en-US"/>
              </w:rPr>
              <w:t>5</w:t>
            </w:r>
            <w:r w:rsidR="008E40C1" w:rsidRPr="008806E1">
              <w:rPr>
                <w:sz w:val="20"/>
                <w:szCs w:val="20"/>
                <w:lang w:val="en-US"/>
              </w:rPr>
              <w:t>,</w:t>
            </w:r>
            <w:r w:rsidR="007F18DC" w:rsidRPr="008806E1">
              <w:rPr>
                <w:sz w:val="20"/>
                <w:szCs w:val="20"/>
                <w:lang w:val="en-US"/>
              </w:rPr>
              <w:t>1</w:t>
            </w:r>
            <w:r w:rsidRPr="008806E1">
              <w:rPr>
                <w:sz w:val="20"/>
                <w:szCs w:val="20"/>
                <w:lang w:val="en-US"/>
              </w:rPr>
              <w:t>56</w:t>
            </w:r>
          </w:p>
        </w:tc>
        <w:tc>
          <w:tcPr>
            <w:tcW w:w="1353" w:type="dxa"/>
            <w:shd w:val="clear" w:color="auto" w:fill="auto"/>
          </w:tcPr>
          <w:p w:rsidR="000802E6" w:rsidRPr="008806E1" w:rsidRDefault="007F18DC" w:rsidP="000802E6">
            <w:pPr>
              <w:pStyle w:val="Header"/>
              <w:tabs>
                <w:tab w:val="decimal" w:pos="1044"/>
              </w:tabs>
              <w:snapToGrid w:val="0"/>
              <w:spacing w:line="240" w:lineRule="atLeast"/>
              <w:ind w:right="-115"/>
              <w:rPr>
                <w:sz w:val="20"/>
                <w:szCs w:val="20"/>
                <w:lang w:val="en-US"/>
              </w:rPr>
            </w:pPr>
            <w:r w:rsidRPr="008806E1">
              <w:rPr>
                <w:sz w:val="20"/>
                <w:szCs w:val="20"/>
                <w:lang w:val="en-US"/>
              </w:rPr>
              <w:t>357,1</w:t>
            </w:r>
            <w:r w:rsidR="008E40C1" w:rsidRPr="008806E1">
              <w:rPr>
                <w:sz w:val="20"/>
                <w:szCs w:val="20"/>
                <w:lang w:val="en-US"/>
              </w:rPr>
              <w:t>41</w:t>
            </w:r>
          </w:p>
        </w:tc>
        <w:tc>
          <w:tcPr>
            <w:tcW w:w="1365" w:type="dxa"/>
            <w:shd w:val="clear" w:color="auto" w:fill="auto"/>
          </w:tcPr>
          <w:p w:rsidR="000802E6" w:rsidRPr="008806E1" w:rsidRDefault="007F18DC" w:rsidP="00626594">
            <w:pPr>
              <w:pStyle w:val="Header"/>
              <w:tabs>
                <w:tab w:val="decimal" w:pos="882"/>
              </w:tabs>
              <w:snapToGrid w:val="0"/>
              <w:spacing w:line="240" w:lineRule="atLeast"/>
              <w:ind w:right="-115"/>
              <w:rPr>
                <w:sz w:val="20"/>
                <w:szCs w:val="20"/>
                <w:lang w:val="en-US"/>
              </w:rPr>
            </w:pPr>
            <w:r w:rsidRPr="008806E1">
              <w:rPr>
                <w:sz w:val="20"/>
                <w:szCs w:val="20"/>
                <w:lang w:val="en-US"/>
              </w:rPr>
              <w:t>2,273,5</w:t>
            </w:r>
            <w:r w:rsidR="008E40C1" w:rsidRPr="008806E1">
              <w:rPr>
                <w:sz w:val="20"/>
                <w:szCs w:val="20"/>
                <w:lang w:val="en-US"/>
              </w:rPr>
              <w:t>17</w:t>
            </w:r>
          </w:p>
        </w:tc>
      </w:tr>
      <w:tr w:rsidR="000802E6" w:rsidRPr="008806E1" w:rsidTr="000802E6">
        <w:tc>
          <w:tcPr>
            <w:tcW w:w="4248" w:type="dxa"/>
            <w:shd w:val="clear" w:color="auto" w:fill="auto"/>
            <w:vAlign w:val="bottom"/>
          </w:tcPr>
          <w:p w:rsidR="000802E6" w:rsidRPr="008806E1" w:rsidRDefault="000802E6" w:rsidP="000802E6">
            <w:pPr>
              <w:spacing w:line="240" w:lineRule="atLeast"/>
              <w:ind w:left="-126" w:firstLine="126"/>
              <w:rPr>
                <w:sz w:val="20"/>
                <w:szCs w:val="20"/>
              </w:rPr>
            </w:pPr>
            <w:r w:rsidRPr="008806E1">
              <w:rPr>
                <w:sz w:val="20"/>
                <w:szCs w:val="20"/>
              </w:rPr>
              <w:t>Equity derivatives</w:t>
            </w:r>
          </w:p>
        </w:tc>
        <w:tc>
          <w:tcPr>
            <w:tcW w:w="1326" w:type="dxa"/>
            <w:shd w:val="clear" w:color="auto" w:fill="auto"/>
          </w:tcPr>
          <w:p w:rsidR="000802E6" w:rsidRPr="008806E1" w:rsidRDefault="00D21893" w:rsidP="000802E6">
            <w:pPr>
              <w:pStyle w:val="Header"/>
              <w:tabs>
                <w:tab w:val="decimal" w:pos="1044"/>
              </w:tabs>
              <w:snapToGrid w:val="0"/>
              <w:spacing w:line="240" w:lineRule="atLeast"/>
              <w:ind w:right="-115"/>
              <w:rPr>
                <w:sz w:val="20"/>
                <w:szCs w:val="20"/>
                <w:lang w:val="en-US"/>
              </w:rPr>
            </w:pPr>
            <w:r w:rsidRPr="008806E1">
              <w:rPr>
                <w:sz w:val="20"/>
                <w:szCs w:val="20"/>
                <w:lang w:val="en-US"/>
              </w:rPr>
              <w:t>6</w:t>
            </w:r>
            <w:r w:rsidR="008E40C1" w:rsidRPr="008806E1">
              <w:rPr>
                <w:sz w:val="20"/>
                <w:szCs w:val="20"/>
                <w:lang w:val="en-US"/>
              </w:rPr>
              <w:t>,</w:t>
            </w:r>
            <w:r w:rsidRPr="008806E1">
              <w:rPr>
                <w:sz w:val="20"/>
                <w:szCs w:val="20"/>
                <w:lang w:val="en-US"/>
              </w:rPr>
              <w:t>097</w:t>
            </w:r>
          </w:p>
        </w:tc>
        <w:tc>
          <w:tcPr>
            <w:tcW w:w="1353" w:type="dxa"/>
            <w:shd w:val="clear" w:color="auto" w:fill="auto"/>
          </w:tcPr>
          <w:p w:rsidR="000802E6" w:rsidRPr="008806E1" w:rsidRDefault="00D21893" w:rsidP="000802E6">
            <w:pPr>
              <w:pStyle w:val="Header"/>
              <w:tabs>
                <w:tab w:val="decimal" w:pos="1044"/>
              </w:tabs>
              <w:snapToGrid w:val="0"/>
              <w:spacing w:line="240" w:lineRule="atLeast"/>
              <w:ind w:right="-115"/>
              <w:rPr>
                <w:sz w:val="20"/>
                <w:szCs w:val="20"/>
                <w:lang w:val="en-US"/>
              </w:rPr>
            </w:pPr>
            <w:r w:rsidRPr="008806E1">
              <w:rPr>
                <w:sz w:val="20"/>
                <w:szCs w:val="20"/>
                <w:lang w:val="en-US"/>
              </w:rPr>
              <w:t>3</w:t>
            </w:r>
            <w:r w:rsidR="008E40C1" w:rsidRPr="008806E1">
              <w:rPr>
                <w:sz w:val="20"/>
                <w:szCs w:val="20"/>
                <w:lang w:val="en-US"/>
              </w:rPr>
              <w:t>,</w:t>
            </w:r>
            <w:r w:rsidRPr="008806E1">
              <w:rPr>
                <w:sz w:val="20"/>
                <w:szCs w:val="20"/>
                <w:lang w:val="en-US"/>
              </w:rPr>
              <w:t>598</w:t>
            </w:r>
          </w:p>
        </w:tc>
        <w:tc>
          <w:tcPr>
            <w:tcW w:w="1353" w:type="dxa"/>
            <w:shd w:val="clear" w:color="auto" w:fill="auto"/>
          </w:tcPr>
          <w:p w:rsidR="000802E6" w:rsidRPr="008806E1" w:rsidRDefault="008E40C1" w:rsidP="000802E6">
            <w:pPr>
              <w:pStyle w:val="Header"/>
              <w:tabs>
                <w:tab w:val="decimal" w:pos="840"/>
              </w:tabs>
              <w:snapToGrid w:val="0"/>
              <w:spacing w:line="240" w:lineRule="atLeast"/>
              <w:ind w:right="-115"/>
              <w:rPr>
                <w:sz w:val="20"/>
                <w:szCs w:val="20"/>
                <w:lang w:val="en-US"/>
              </w:rPr>
            </w:pPr>
            <w:r w:rsidRPr="008806E1">
              <w:rPr>
                <w:sz w:val="20"/>
                <w:szCs w:val="20"/>
                <w:cs/>
                <w:lang w:val="en-US"/>
              </w:rPr>
              <w:t>-</w:t>
            </w:r>
          </w:p>
        </w:tc>
        <w:tc>
          <w:tcPr>
            <w:tcW w:w="1365" w:type="dxa"/>
            <w:shd w:val="clear" w:color="auto" w:fill="auto"/>
          </w:tcPr>
          <w:p w:rsidR="000802E6" w:rsidRPr="008806E1" w:rsidRDefault="008E40C1" w:rsidP="00626594">
            <w:pPr>
              <w:pStyle w:val="Header"/>
              <w:tabs>
                <w:tab w:val="decimal" w:pos="882"/>
              </w:tabs>
              <w:snapToGrid w:val="0"/>
              <w:spacing w:line="240" w:lineRule="atLeast"/>
              <w:ind w:right="-115"/>
              <w:rPr>
                <w:sz w:val="20"/>
                <w:szCs w:val="20"/>
                <w:lang w:val="en-US"/>
              </w:rPr>
            </w:pPr>
            <w:r w:rsidRPr="008806E1">
              <w:rPr>
                <w:sz w:val="20"/>
                <w:szCs w:val="20"/>
                <w:lang w:val="en-US"/>
              </w:rPr>
              <w:t>9,695</w:t>
            </w:r>
          </w:p>
        </w:tc>
      </w:tr>
      <w:tr w:rsidR="00626594" w:rsidRPr="008806E1" w:rsidTr="000802E6">
        <w:trPr>
          <w:trHeight w:val="80"/>
        </w:trPr>
        <w:tc>
          <w:tcPr>
            <w:tcW w:w="4248" w:type="dxa"/>
            <w:shd w:val="clear" w:color="auto" w:fill="auto"/>
            <w:vAlign w:val="bottom"/>
          </w:tcPr>
          <w:p w:rsidR="00626594" w:rsidRPr="008806E1" w:rsidRDefault="00626594" w:rsidP="00626594">
            <w:pPr>
              <w:spacing w:line="240" w:lineRule="atLeast"/>
              <w:ind w:left="-126" w:firstLine="126"/>
              <w:rPr>
                <w:sz w:val="20"/>
                <w:szCs w:val="20"/>
              </w:rPr>
            </w:pPr>
            <w:r w:rsidRPr="008806E1">
              <w:rPr>
                <w:sz w:val="20"/>
                <w:szCs w:val="20"/>
              </w:rPr>
              <w:t>Commodity derivatives</w:t>
            </w:r>
          </w:p>
        </w:tc>
        <w:tc>
          <w:tcPr>
            <w:tcW w:w="1326" w:type="dxa"/>
            <w:shd w:val="clear" w:color="auto" w:fill="auto"/>
          </w:tcPr>
          <w:p w:rsidR="00626594" w:rsidRPr="008806E1" w:rsidRDefault="00D21893" w:rsidP="00626594">
            <w:pPr>
              <w:pStyle w:val="Header"/>
              <w:tabs>
                <w:tab w:val="decimal" w:pos="1044"/>
              </w:tabs>
              <w:snapToGrid w:val="0"/>
              <w:spacing w:line="240" w:lineRule="atLeast"/>
              <w:ind w:right="-115"/>
              <w:rPr>
                <w:sz w:val="20"/>
                <w:szCs w:val="20"/>
                <w:lang w:val="en-US"/>
              </w:rPr>
            </w:pPr>
            <w:r w:rsidRPr="008806E1">
              <w:rPr>
                <w:sz w:val="20"/>
                <w:szCs w:val="20"/>
                <w:lang w:val="en-US"/>
              </w:rPr>
              <w:t>790</w:t>
            </w:r>
          </w:p>
        </w:tc>
        <w:tc>
          <w:tcPr>
            <w:tcW w:w="1353" w:type="dxa"/>
            <w:shd w:val="clear" w:color="auto" w:fill="auto"/>
          </w:tcPr>
          <w:p w:rsidR="00626594" w:rsidRPr="008806E1" w:rsidRDefault="00D21893" w:rsidP="00626594">
            <w:pPr>
              <w:pStyle w:val="Header"/>
              <w:tabs>
                <w:tab w:val="decimal" w:pos="840"/>
              </w:tabs>
              <w:snapToGrid w:val="0"/>
              <w:spacing w:line="240" w:lineRule="atLeast"/>
              <w:ind w:right="-115"/>
              <w:rPr>
                <w:sz w:val="20"/>
                <w:szCs w:val="20"/>
                <w:lang w:val="en-US"/>
              </w:rPr>
            </w:pPr>
            <w:r w:rsidRPr="008806E1">
              <w:rPr>
                <w:sz w:val="20"/>
                <w:szCs w:val="20"/>
                <w:cs/>
                <w:lang w:val="en-US"/>
              </w:rPr>
              <w:t>-</w:t>
            </w:r>
          </w:p>
        </w:tc>
        <w:tc>
          <w:tcPr>
            <w:tcW w:w="1353" w:type="dxa"/>
            <w:shd w:val="clear" w:color="auto" w:fill="auto"/>
          </w:tcPr>
          <w:p w:rsidR="00626594" w:rsidRPr="008806E1" w:rsidRDefault="008E40C1" w:rsidP="00626594">
            <w:pPr>
              <w:pStyle w:val="Header"/>
              <w:tabs>
                <w:tab w:val="decimal" w:pos="840"/>
              </w:tabs>
              <w:snapToGrid w:val="0"/>
              <w:spacing w:line="240" w:lineRule="atLeast"/>
              <w:ind w:right="-115"/>
              <w:rPr>
                <w:sz w:val="20"/>
                <w:szCs w:val="20"/>
                <w:lang w:val="en-US"/>
              </w:rPr>
            </w:pPr>
            <w:r w:rsidRPr="008806E1">
              <w:rPr>
                <w:sz w:val="20"/>
                <w:szCs w:val="20"/>
                <w:cs/>
                <w:lang w:val="en-US"/>
              </w:rPr>
              <w:t>-</w:t>
            </w:r>
          </w:p>
        </w:tc>
        <w:tc>
          <w:tcPr>
            <w:tcW w:w="1365" w:type="dxa"/>
            <w:shd w:val="clear" w:color="auto" w:fill="auto"/>
          </w:tcPr>
          <w:p w:rsidR="00626594" w:rsidRPr="008806E1" w:rsidRDefault="008E40C1" w:rsidP="00626594">
            <w:pPr>
              <w:pStyle w:val="Header"/>
              <w:tabs>
                <w:tab w:val="decimal" w:pos="882"/>
              </w:tabs>
              <w:snapToGrid w:val="0"/>
              <w:spacing w:line="240" w:lineRule="atLeast"/>
              <w:ind w:right="-115"/>
              <w:rPr>
                <w:sz w:val="20"/>
                <w:szCs w:val="20"/>
                <w:lang w:val="en-US"/>
              </w:rPr>
            </w:pPr>
            <w:r w:rsidRPr="008806E1">
              <w:rPr>
                <w:sz w:val="20"/>
                <w:szCs w:val="20"/>
                <w:lang w:val="en-US"/>
              </w:rPr>
              <w:t>790</w:t>
            </w:r>
          </w:p>
        </w:tc>
      </w:tr>
    </w:tbl>
    <w:p w:rsidR="00FE60AA" w:rsidRPr="008806E1" w:rsidRDefault="00FE60AA" w:rsidP="00FE60AA">
      <w:pPr>
        <w:spacing w:line="240" w:lineRule="atLeast"/>
        <w:ind w:left="540"/>
        <w:jc w:val="both"/>
        <w:rPr>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FE60AA" w:rsidRPr="008806E1" w:rsidTr="00B95A27">
        <w:trPr>
          <w:trHeight w:val="240"/>
        </w:trPr>
        <w:tc>
          <w:tcPr>
            <w:tcW w:w="4248" w:type="dxa"/>
            <w:shd w:val="clear" w:color="auto" w:fill="auto"/>
          </w:tcPr>
          <w:p w:rsidR="00FE60AA" w:rsidRPr="008806E1" w:rsidRDefault="00FE60AA" w:rsidP="00B95A27">
            <w:pPr>
              <w:snapToGrid w:val="0"/>
              <w:spacing w:line="240" w:lineRule="atLeast"/>
              <w:jc w:val="both"/>
              <w:rPr>
                <w:sz w:val="20"/>
                <w:szCs w:val="20"/>
              </w:rPr>
            </w:pPr>
          </w:p>
        </w:tc>
        <w:tc>
          <w:tcPr>
            <w:tcW w:w="5397" w:type="dxa"/>
            <w:gridSpan w:val="4"/>
            <w:shd w:val="clear" w:color="auto" w:fill="auto"/>
          </w:tcPr>
          <w:p w:rsidR="00FE60AA" w:rsidRPr="008806E1" w:rsidRDefault="00FE60AA" w:rsidP="00B95A27">
            <w:pPr>
              <w:spacing w:line="240" w:lineRule="atLeast"/>
              <w:jc w:val="center"/>
              <w:rPr>
                <w:sz w:val="20"/>
                <w:szCs w:val="20"/>
              </w:rPr>
            </w:pPr>
            <w:r w:rsidRPr="008806E1">
              <w:rPr>
                <w:b/>
                <w:bCs/>
                <w:sz w:val="20"/>
                <w:szCs w:val="20"/>
              </w:rPr>
              <w:t>Consolidated</w:t>
            </w:r>
          </w:p>
        </w:tc>
      </w:tr>
      <w:tr w:rsidR="00FE60AA" w:rsidRPr="008806E1" w:rsidTr="00B95A27">
        <w:trPr>
          <w:trHeight w:val="240"/>
        </w:trPr>
        <w:tc>
          <w:tcPr>
            <w:tcW w:w="4248" w:type="dxa"/>
            <w:shd w:val="clear" w:color="auto" w:fill="auto"/>
          </w:tcPr>
          <w:p w:rsidR="00FE60AA" w:rsidRPr="008806E1" w:rsidRDefault="00FE60AA" w:rsidP="00B95A27">
            <w:pPr>
              <w:snapToGrid w:val="0"/>
              <w:spacing w:line="240" w:lineRule="atLeast"/>
              <w:jc w:val="both"/>
              <w:rPr>
                <w:sz w:val="20"/>
                <w:szCs w:val="20"/>
              </w:rPr>
            </w:pPr>
          </w:p>
        </w:tc>
        <w:tc>
          <w:tcPr>
            <w:tcW w:w="5397" w:type="dxa"/>
            <w:gridSpan w:val="4"/>
            <w:shd w:val="clear" w:color="auto" w:fill="auto"/>
          </w:tcPr>
          <w:p w:rsidR="00FE60AA" w:rsidRPr="008806E1" w:rsidRDefault="00FE60AA" w:rsidP="00B95A27">
            <w:pPr>
              <w:spacing w:line="240" w:lineRule="atLeast"/>
              <w:jc w:val="center"/>
              <w:rPr>
                <w:sz w:val="20"/>
                <w:szCs w:val="20"/>
              </w:rPr>
            </w:pPr>
            <w:r w:rsidRPr="008806E1">
              <w:rPr>
                <w:sz w:val="20"/>
                <w:szCs w:val="20"/>
              </w:rPr>
              <w:t>31 December</w:t>
            </w:r>
            <w:r w:rsidRPr="008806E1">
              <w:rPr>
                <w:sz w:val="22"/>
                <w:szCs w:val="22"/>
                <w:cs/>
              </w:rPr>
              <w:t xml:space="preserve"> </w:t>
            </w:r>
            <w:r w:rsidRPr="008806E1">
              <w:rPr>
                <w:sz w:val="20"/>
                <w:szCs w:val="20"/>
              </w:rPr>
              <w:t>2017</w:t>
            </w:r>
          </w:p>
        </w:tc>
      </w:tr>
      <w:tr w:rsidR="00FE60AA" w:rsidRPr="008806E1" w:rsidTr="00B95A27">
        <w:tc>
          <w:tcPr>
            <w:tcW w:w="4248" w:type="dxa"/>
            <w:shd w:val="clear" w:color="auto" w:fill="auto"/>
          </w:tcPr>
          <w:p w:rsidR="00FE60AA" w:rsidRPr="008806E1" w:rsidRDefault="00FE60AA" w:rsidP="00B95A27">
            <w:pPr>
              <w:snapToGrid w:val="0"/>
              <w:spacing w:line="240" w:lineRule="atLeast"/>
              <w:jc w:val="center"/>
              <w:rPr>
                <w:sz w:val="20"/>
                <w:szCs w:val="20"/>
              </w:rPr>
            </w:pPr>
          </w:p>
        </w:tc>
        <w:tc>
          <w:tcPr>
            <w:tcW w:w="5397" w:type="dxa"/>
            <w:gridSpan w:val="4"/>
            <w:shd w:val="clear" w:color="auto" w:fill="auto"/>
          </w:tcPr>
          <w:p w:rsidR="00FE60AA" w:rsidRPr="008806E1" w:rsidRDefault="00FE60AA" w:rsidP="00B95A27">
            <w:pPr>
              <w:spacing w:line="240" w:lineRule="atLeast"/>
              <w:ind w:left="-113" w:right="-113"/>
              <w:jc w:val="center"/>
              <w:rPr>
                <w:sz w:val="20"/>
                <w:szCs w:val="20"/>
              </w:rPr>
            </w:pPr>
            <w:r w:rsidRPr="008806E1">
              <w:rPr>
                <w:sz w:val="20"/>
                <w:szCs w:val="20"/>
              </w:rPr>
              <w:t>Notional amount</w:t>
            </w:r>
          </w:p>
        </w:tc>
      </w:tr>
      <w:tr w:rsidR="00FE60AA" w:rsidRPr="008806E1" w:rsidTr="00B95A27">
        <w:tc>
          <w:tcPr>
            <w:tcW w:w="4248" w:type="dxa"/>
            <w:shd w:val="clear" w:color="auto" w:fill="auto"/>
          </w:tcPr>
          <w:p w:rsidR="00FE60AA" w:rsidRPr="008806E1" w:rsidRDefault="00FE60AA" w:rsidP="00B95A27">
            <w:pPr>
              <w:snapToGrid w:val="0"/>
              <w:spacing w:line="240" w:lineRule="atLeast"/>
              <w:jc w:val="center"/>
              <w:rPr>
                <w:sz w:val="20"/>
                <w:szCs w:val="20"/>
              </w:rPr>
            </w:pPr>
          </w:p>
        </w:tc>
        <w:tc>
          <w:tcPr>
            <w:tcW w:w="1326" w:type="dxa"/>
            <w:shd w:val="clear" w:color="auto" w:fill="auto"/>
          </w:tcPr>
          <w:p w:rsidR="00FE60AA" w:rsidRPr="008806E1" w:rsidRDefault="00FE60AA" w:rsidP="00B95A27">
            <w:pPr>
              <w:spacing w:line="240" w:lineRule="atLeast"/>
              <w:ind w:left="-110" w:right="-112"/>
              <w:jc w:val="center"/>
              <w:rPr>
                <w:sz w:val="20"/>
                <w:szCs w:val="20"/>
              </w:rPr>
            </w:pPr>
            <w:r w:rsidRPr="008806E1">
              <w:rPr>
                <w:sz w:val="20"/>
                <w:szCs w:val="20"/>
              </w:rPr>
              <w:t>Less than</w:t>
            </w:r>
          </w:p>
        </w:tc>
        <w:tc>
          <w:tcPr>
            <w:tcW w:w="1353" w:type="dxa"/>
            <w:shd w:val="clear" w:color="auto" w:fill="auto"/>
          </w:tcPr>
          <w:p w:rsidR="00FE60AA" w:rsidRPr="008806E1" w:rsidRDefault="00FE60AA" w:rsidP="00B95A27">
            <w:pPr>
              <w:spacing w:line="240" w:lineRule="atLeast"/>
              <w:ind w:left="-113" w:right="-113"/>
              <w:jc w:val="center"/>
              <w:rPr>
                <w:sz w:val="20"/>
                <w:szCs w:val="20"/>
              </w:rPr>
            </w:pPr>
            <w:r w:rsidRPr="008806E1">
              <w:rPr>
                <w:sz w:val="20"/>
                <w:szCs w:val="20"/>
              </w:rPr>
              <w:t>Within</w:t>
            </w:r>
          </w:p>
        </w:tc>
        <w:tc>
          <w:tcPr>
            <w:tcW w:w="1353" w:type="dxa"/>
            <w:shd w:val="clear" w:color="auto" w:fill="auto"/>
          </w:tcPr>
          <w:p w:rsidR="00FE60AA" w:rsidRPr="008806E1" w:rsidRDefault="00FE60AA" w:rsidP="00B95A27">
            <w:pPr>
              <w:pStyle w:val="Header"/>
              <w:spacing w:line="240" w:lineRule="atLeast"/>
              <w:ind w:right="-113"/>
              <w:jc w:val="center"/>
              <w:rPr>
                <w:sz w:val="20"/>
                <w:szCs w:val="20"/>
                <w:cs/>
              </w:rPr>
            </w:pPr>
            <w:r w:rsidRPr="008806E1">
              <w:rPr>
                <w:sz w:val="20"/>
                <w:szCs w:val="20"/>
                <w:lang w:val="en-US"/>
              </w:rPr>
              <w:t>More than</w:t>
            </w:r>
          </w:p>
        </w:tc>
        <w:tc>
          <w:tcPr>
            <w:tcW w:w="1365" w:type="dxa"/>
            <w:shd w:val="clear" w:color="auto" w:fill="auto"/>
          </w:tcPr>
          <w:p w:rsidR="00FE60AA" w:rsidRPr="008806E1" w:rsidRDefault="00FE60AA" w:rsidP="00B95A27">
            <w:pPr>
              <w:snapToGrid w:val="0"/>
              <w:spacing w:line="240" w:lineRule="atLeast"/>
              <w:ind w:left="-113" w:right="-113"/>
              <w:jc w:val="center"/>
              <w:rPr>
                <w:sz w:val="20"/>
                <w:szCs w:val="20"/>
              </w:rPr>
            </w:pPr>
          </w:p>
        </w:tc>
      </w:tr>
      <w:tr w:rsidR="00FE60AA" w:rsidRPr="008806E1" w:rsidTr="00B95A27">
        <w:tc>
          <w:tcPr>
            <w:tcW w:w="4248" w:type="dxa"/>
            <w:shd w:val="clear" w:color="auto" w:fill="auto"/>
          </w:tcPr>
          <w:p w:rsidR="00FE60AA" w:rsidRPr="008806E1" w:rsidRDefault="00FE60AA" w:rsidP="00B95A27">
            <w:pPr>
              <w:snapToGrid w:val="0"/>
              <w:spacing w:line="240" w:lineRule="atLeast"/>
              <w:jc w:val="center"/>
              <w:rPr>
                <w:sz w:val="20"/>
                <w:szCs w:val="20"/>
              </w:rPr>
            </w:pPr>
          </w:p>
        </w:tc>
        <w:tc>
          <w:tcPr>
            <w:tcW w:w="1326" w:type="dxa"/>
            <w:shd w:val="clear" w:color="auto" w:fill="auto"/>
          </w:tcPr>
          <w:p w:rsidR="00FE60AA" w:rsidRPr="008806E1" w:rsidRDefault="00FE60AA" w:rsidP="00B95A27">
            <w:pPr>
              <w:spacing w:line="240" w:lineRule="atLeast"/>
              <w:ind w:left="-110" w:right="-112"/>
              <w:jc w:val="center"/>
              <w:rPr>
                <w:sz w:val="20"/>
                <w:szCs w:val="20"/>
              </w:rPr>
            </w:pPr>
            <w:r w:rsidRPr="008806E1">
              <w:rPr>
                <w:sz w:val="20"/>
                <w:szCs w:val="20"/>
              </w:rPr>
              <w:t>1 year</w:t>
            </w:r>
          </w:p>
        </w:tc>
        <w:tc>
          <w:tcPr>
            <w:tcW w:w="1353" w:type="dxa"/>
            <w:shd w:val="clear" w:color="auto" w:fill="auto"/>
          </w:tcPr>
          <w:p w:rsidR="00FE60AA" w:rsidRPr="008806E1" w:rsidRDefault="00FE60AA" w:rsidP="00B95A27">
            <w:pPr>
              <w:spacing w:line="240" w:lineRule="atLeast"/>
              <w:ind w:left="-113" w:right="-113"/>
              <w:jc w:val="center"/>
              <w:rPr>
                <w:sz w:val="20"/>
                <w:szCs w:val="20"/>
              </w:rPr>
            </w:pPr>
            <w:r w:rsidRPr="008806E1">
              <w:rPr>
                <w:sz w:val="20"/>
                <w:szCs w:val="20"/>
              </w:rPr>
              <w:t xml:space="preserve">1 </w:t>
            </w:r>
            <w:r w:rsidRPr="008806E1">
              <w:rPr>
                <w:sz w:val="20"/>
                <w:szCs w:val="20"/>
                <w:cs/>
              </w:rPr>
              <w:t xml:space="preserve">- </w:t>
            </w:r>
            <w:r w:rsidRPr="008806E1">
              <w:rPr>
                <w:sz w:val="20"/>
                <w:szCs w:val="20"/>
              </w:rPr>
              <w:t>5 years</w:t>
            </w:r>
          </w:p>
        </w:tc>
        <w:tc>
          <w:tcPr>
            <w:tcW w:w="1353" w:type="dxa"/>
            <w:shd w:val="clear" w:color="auto" w:fill="auto"/>
          </w:tcPr>
          <w:p w:rsidR="00FE60AA" w:rsidRPr="008806E1" w:rsidRDefault="00FE60AA" w:rsidP="00B95A27">
            <w:pPr>
              <w:pStyle w:val="Header"/>
              <w:spacing w:line="240" w:lineRule="atLeast"/>
              <w:ind w:right="-113"/>
              <w:jc w:val="center"/>
              <w:rPr>
                <w:sz w:val="20"/>
                <w:szCs w:val="20"/>
                <w:lang w:val="en-GB"/>
              </w:rPr>
            </w:pPr>
            <w:r w:rsidRPr="008806E1">
              <w:rPr>
                <w:sz w:val="20"/>
                <w:szCs w:val="20"/>
                <w:lang w:val="en-US"/>
              </w:rPr>
              <w:t>5 years</w:t>
            </w:r>
          </w:p>
        </w:tc>
        <w:tc>
          <w:tcPr>
            <w:tcW w:w="1365" w:type="dxa"/>
            <w:shd w:val="clear" w:color="auto" w:fill="auto"/>
          </w:tcPr>
          <w:p w:rsidR="00FE60AA" w:rsidRPr="008806E1" w:rsidRDefault="00FE60AA" w:rsidP="00B95A27">
            <w:pPr>
              <w:spacing w:line="240" w:lineRule="atLeast"/>
              <w:ind w:left="-113" w:right="177"/>
              <w:jc w:val="center"/>
              <w:rPr>
                <w:sz w:val="20"/>
                <w:szCs w:val="20"/>
              </w:rPr>
            </w:pPr>
            <w:r w:rsidRPr="008806E1">
              <w:rPr>
                <w:sz w:val="20"/>
                <w:szCs w:val="20"/>
                <w:lang w:val="en-GB"/>
              </w:rPr>
              <w:t>Total</w:t>
            </w:r>
          </w:p>
        </w:tc>
      </w:tr>
      <w:tr w:rsidR="00FE60AA" w:rsidRPr="008806E1" w:rsidTr="00B95A27">
        <w:trPr>
          <w:cantSplit/>
        </w:trPr>
        <w:tc>
          <w:tcPr>
            <w:tcW w:w="4248" w:type="dxa"/>
            <w:shd w:val="clear" w:color="auto" w:fill="auto"/>
          </w:tcPr>
          <w:p w:rsidR="00FE60AA" w:rsidRPr="008806E1" w:rsidRDefault="00FE60AA" w:rsidP="00B95A27">
            <w:pPr>
              <w:snapToGrid w:val="0"/>
              <w:spacing w:line="240" w:lineRule="atLeast"/>
              <w:jc w:val="center"/>
              <w:rPr>
                <w:sz w:val="20"/>
                <w:szCs w:val="20"/>
              </w:rPr>
            </w:pPr>
          </w:p>
        </w:tc>
        <w:tc>
          <w:tcPr>
            <w:tcW w:w="5397" w:type="dxa"/>
            <w:gridSpan w:val="4"/>
            <w:shd w:val="clear" w:color="auto" w:fill="auto"/>
          </w:tcPr>
          <w:p w:rsidR="00FE60AA" w:rsidRPr="008806E1" w:rsidRDefault="00FE60AA" w:rsidP="00B95A27">
            <w:pPr>
              <w:spacing w:line="240" w:lineRule="atLeast"/>
              <w:ind w:left="-113" w:right="-113"/>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FE60AA" w:rsidRPr="008806E1" w:rsidTr="00B95A27">
        <w:tc>
          <w:tcPr>
            <w:tcW w:w="4248" w:type="dxa"/>
            <w:shd w:val="clear" w:color="auto" w:fill="auto"/>
            <w:vAlign w:val="bottom"/>
          </w:tcPr>
          <w:p w:rsidR="00FE60AA" w:rsidRPr="008806E1" w:rsidRDefault="00FE60AA" w:rsidP="00B95A27">
            <w:pPr>
              <w:spacing w:line="240" w:lineRule="atLeast"/>
              <w:ind w:left="-126" w:firstLine="126"/>
              <w:rPr>
                <w:sz w:val="20"/>
                <w:szCs w:val="20"/>
              </w:rPr>
            </w:pPr>
            <w:r w:rsidRPr="008806E1">
              <w:rPr>
                <w:sz w:val="20"/>
                <w:szCs w:val="20"/>
              </w:rPr>
              <w:t>Forward exchange contracts</w:t>
            </w:r>
          </w:p>
        </w:tc>
        <w:tc>
          <w:tcPr>
            <w:tcW w:w="1326" w:type="dxa"/>
            <w:shd w:val="clear" w:color="auto" w:fill="auto"/>
          </w:tcPr>
          <w:p w:rsidR="00FE60AA" w:rsidRPr="008806E1" w:rsidRDefault="00FE60AA" w:rsidP="00A75DEE">
            <w:pPr>
              <w:pStyle w:val="Header"/>
              <w:tabs>
                <w:tab w:val="decimal" w:pos="1044"/>
              </w:tabs>
              <w:snapToGrid w:val="0"/>
              <w:spacing w:line="240" w:lineRule="atLeast"/>
              <w:ind w:right="-115"/>
              <w:rPr>
                <w:sz w:val="20"/>
                <w:szCs w:val="20"/>
                <w:lang w:val="en-US"/>
              </w:rPr>
            </w:pPr>
            <w:r w:rsidRPr="008806E1">
              <w:rPr>
                <w:sz w:val="20"/>
                <w:szCs w:val="20"/>
                <w:lang w:val="en-US"/>
              </w:rPr>
              <w:t>1,239,306</w:t>
            </w:r>
          </w:p>
        </w:tc>
        <w:tc>
          <w:tcPr>
            <w:tcW w:w="1353" w:type="dxa"/>
            <w:shd w:val="clear" w:color="auto" w:fill="auto"/>
          </w:tcPr>
          <w:p w:rsidR="00FE60AA" w:rsidRPr="008806E1" w:rsidRDefault="00FE60AA" w:rsidP="00A75DEE">
            <w:pPr>
              <w:pStyle w:val="Header"/>
              <w:tabs>
                <w:tab w:val="decimal" w:pos="978"/>
              </w:tabs>
              <w:snapToGrid w:val="0"/>
              <w:spacing w:line="240" w:lineRule="atLeast"/>
              <w:ind w:right="-115"/>
              <w:rPr>
                <w:sz w:val="20"/>
                <w:szCs w:val="20"/>
                <w:lang w:val="en-US"/>
              </w:rPr>
            </w:pPr>
            <w:r w:rsidRPr="008806E1">
              <w:rPr>
                <w:sz w:val="20"/>
                <w:szCs w:val="20"/>
                <w:lang w:val="en-US"/>
              </w:rPr>
              <w:t xml:space="preserve">          20,297</w:t>
            </w:r>
          </w:p>
        </w:tc>
        <w:tc>
          <w:tcPr>
            <w:tcW w:w="1353" w:type="dxa"/>
            <w:shd w:val="clear" w:color="auto" w:fill="auto"/>
          </w:tcPr>
          <w:p w:rsidR="00FE60AA" w:rsidRPr="008806E1" w:rsidRDefault="00FE60AA" w:rsidP="00B95A27">
            <w:pPr>
              <w:pStyle w:val="Header"/>
              <w:tabs>
                <w:tab w:val="decimal" w:pos="975"/>
                <w:tab w:val="left" w:pos="1065"/>
              </w:tabs>
              <w:snapToGrid w:val="0"/>
              <w:spacing w:line="240" w:lineRule="atLeast"/>
              <w:ind w:right="-115"/>
              <w:rPr>
                <w:sz w:val="20"/>
                <w:szCs w:val="20"/>
                <w:lang w:val="en-US"/>
              </w:rPr>
            </w:pPr>
            <w:r w:rsidRPr="008806E1">
              <w:rPr>
                <w:sz w:val="20"/>
                <w:szCs w:val="20"/>
                <w:lang w:val="en-US"/>
              </w:rPr>
              <w:t xml:space="preserve">          13,128</w:t>
            </w:r>
          </w:p>
        </w:tc>
        <w:tc>
          <w:tcPr>
            <w:tcW w:w="1365" w:type="dxa"/>
            <w:shd w:val="clear" w:color="auto" w:fill="auto"/>
          </w:tcPr>
          <w:p w:rsidR="00FE60AA" w:rsidRPr="008806E1" w:rsidRDefault="00FE60AA" w:rsidP="00A75DEE">
            <w:pPr>
              <w:pStyle w:val="Header"/>
              <w:tabs>
                <w:tab w:val="decimal" w:pos="882"/>
              </w:tabs>
              <w:snapToGrid w:val="0"/>
              <w:spacing w:line="240" w:lineRule="atLeast"/>
              <w:ind w:right="-115"/>
              <w:rPr>
                <w:sz w:val="20"/>
                <w:szCs w:val="20"/>
                <w:lang w:val="en-US"/>
              </w:rPr>
            </w:pPr>
            <w:r w:rsidRPr="008806E1">
              <w:rPr>
                <w:sz w:val="20"/>
                <w:szCs w:val="20"/>
                <w:lang w:val="en-US"/>
              </w:rPr>
              <w:t>1,272,731</w:t>
            </w:r>
          </w:p>
        </w:tc>
      </w:tr>
      <w:tr w:rsidR="00FE60AA" w:rsidRPr="008806E1" w:rsidTr="00B95A27">
        <w:tc>
          <w:tcPr>
            <w:tcW w:w="4248" w:type="dxa"/>
            <w:shd w:val="clear" w:color="auto" w:fill="auto"/>
            <w:vAlign w:val="bottom"/>
          </w:tcPr>
          <w:p w:rsidR="00FE60AA" w:rsidRPr="008806E1" w:rsidRDefault="00FE60AA" w:rsidP="00B95A27">
            <w:pPr>
              <w:spacing w:line="240" w:lineRule="atLeast"/>
              <w:ind w:left="-126" w:firstLine="126"/>
              <w:rPr>
                <w:sz w:val="20"/>
                <w:szCs w:val="20"/>
              </w:rPr>
            </w:pPr>
            <w:r w:rsidRPr="008806E1">
              <w:rPr>
                <w:sz w:val="20"/>
                <w:szCs w:val="20"/>
              </w:rPr>
              <w:t>Currency swap contracts</w:t>
            </w:r>
          </w:p>
        </w:tc>
        <w:tc>
          <w:tcPr>
            <w:tcW w:w="1326" w:type="dxa"/>
            <w:shd w:val="clear" w:color="auto" w:fill="auto"/>
          </w:tcPr>
          <w:p w:rsidR="00FE60AA" w:rsidRPr="008806E1" w:rsidRDefault="00FE60AA" w:rsidP="00B95A27">
            <w:pPr>
              <w:pStyle w:val="Header"/>
              <w:tabs>
                <w:tab w:val="decimal" w:pos="1044"/>
              </w:tabs>
              <w:snapToGrid w:val="0"/>
              <w:spacing w:line="240" w:lineRule="atLeast"/>
              <w:ind w:right="-115"/>
              <w:rPr>
                <w:sz w:val="20"/>
                <w:szCs w:val="20"/>
                <w:lang w:val="en-US"/>
              </w:rPr>
            </w:pPr>
            <w:r w:rsidRPr="008806E1">
              <w:rPr>
                <w:sz w:val="20"/>
                <w:szCs w:val="20"/>
                <w:lang w:val="en-US"/>
              </w:rPr>
              <w:t>174,908</w:t>
            </w:r>
          </w:p>
        </w:tc>
        <w:tc>
          <w:tcPr>
            <w:tcW w:w="1353" w:type="dxa"/>
            <w:shd w:val="clear" w:color="auto" w:fill="auto"/>
          </w:tcPr>
          <w:p w:rsidR="00FE60AA" w:rsidRPr="008806E1" w:rsidRDefault="00FE60AA" w:rsidP="00B95A27">
            <w:pPr>
              <w:pStyle w:val="Header"/>
              <w:tabs>
                <w:tab w:val="decimal" w:pos="1044"/>
              </w:tabs>
              <w:snapToGrid w:val="0"/>
              <w:spacing w:line="240" w:lineRule="atLeast"/>
              <w:ind w:right="-115"/>
              <w:rPr>
                <w:sz w:val="20"/>
                <w:szCs w:val="20"/>
                <w:lang w:val="en-US"/>
              </w:rPr>
            </w:pPr>
            <w:r w:rsidRPr="008806E1">
              <w:rPr>
                <w:sz w:val="20"/>
                <w:szCs w:val="20"/>
                <w:lang w:val="en-US"/>
              </w:rPr>
              <w:t>282,595</w:t>
            </w:r>
          </w:p>
        </w:tc>
        <w:tc>
          <w:tcPr>
            <w:tcW w:w="1353" w:type="dxa"/>
            <w:shd w:val="clear" w:color="auto" w:fill="auto"/>
          </w:tcPr>
          <w:p w:rsidR="00FE60AA" w:rsidRPr="008806E1" w:rsidRDefault="00FE60AA" w:rsidP="00B95A27">
            <w:pPr>
              <w:pStyle w:val="Header"/>
              <w:tabs>
                <w:tab w:val="decimal" w:pos="1044"/>
              </w:tabs>
              <w:snapToGrid w:val="0"/>
              <w:spacing w:line="240" w:lineRule="atLeast"/>
              <w:ind w:right="-115"/>
              <w:rPr>
                <w:sz w:val="20"/>
                <w:szCs w:val="20"/>
                <w:lang w:val="en-US"/>
              </w:rPr>
            </w:pPr>
            <w:r w:rsidRPr="008806E1">
              <w:rPr>
                <w:sz w:val="20"/>
                <w:szCs w:val="20"/>
                <w:lang w:val="en-US"/>
              </w:rPr>
              <w:t>164,862</w:t>
            </w:r>
          </w:p>
        </w:tc>
        <w:tc>
          <w:tcPr>
            <w:tcW w:w="1365" w:type="dxa"/>
            <w:shd w:val="clear" w:color="auto" w:fill="auto"/>
          </w:tcPr>
          <w:p w:rsidR="00FE60AA" w:rsidRPr="008806E1" w:rsidRDefault="00FE60AA" w:rsidP="00B95A27">
            <w:pPr>
              <w:pStyle w:val="Header"/>
              <w:tabs>
                <w:tab w:val="decimal" w:pos="882"/>
              </w:tabs>
              <w:snapToGrid w:val="0"/>
              <w:spacing w:line="240" w:lineRule="atLeast"/>
              <w:ind w:right="-115"/>
              <w:rPr>
                <w:sz w:val="20"/>
                <w:szCs w:val="20"/>
                <w:lang w:val="en-US"/>
              </w:rPr>
            </w:pPr>
            <w:r w:rsidRPr="008806E1">
              <w:rPr>
                <w:sz w:val="20"/>
                <w:szCs w:val="20"/>
                <w:lang w:val="en-US"/>
              </w:rPr>
              <w:t>622,365</w:t>
            </w:r>
          </w:p>
        </w:tc>
      </w:tr>
      <w:tr w:rsidR="00FE60AA" w:rsidRPr="008806E1" w:rsidTr="00B95A27">
        <w:tc>
          <w:tcPr>
            <w:tcW w:w="4248" w:type="dxa"/>
            <w:shd w:val="clear" w:color="auto" w:fill="auto"/>
            <w:vAlign w:val="bottom"/>
          </w:tcPr>
          <w:p w:rsidR="00FE60AA" w:rsidRPr="008806E1" w:rsidRDefault="00FE60AA" w:rsidP="00B95A27">
            <w:pPr>
              <w:spacing w:line="240" w:lineRule="atLeast"/>
              <w:ind w:left="-126" w:firstLine="126"/>
              <w:rPr>
                <w:sz w:val="20"/>
                <w:szCs w:val="20"/>
              </w:rPr>
            </w:pPr>
            <w:r w:rsidRPr="008806E1">
              <w:rPr>
                <w:sz w:val="20"/>
                <w:szCs w:val="20"/>
              </w:rPr>
              <w:t>Interest rate swap contracts</w:t>
            </w:r>
          </w:p>
        </w:tc>
        <w:tc>
          <w:tcPr>
            <w:tcW w:w="1326" w:type="dxa"/>
            <w:shd w:val="clear" w:color="auto" w:fill="auto"/>
          </w:tcPr>
          <w:p w:rsidR="00FE60AA" w:rsidRPr="008806E1" w:rsidRDefault="00FE60AA" w:rsidP="00B95A27">
            <w:pPr>
              <w:pStyle w:val="Header"/>
              <w:tabs>
                <w:tab w:val="decimal" w:pos="1044"/>
              </w:tabs>
              <w:snapToGrid w:val="0"/>
              <w:spacing w:line="240" w:lineRule="atLeast"/>
              <w:ind w:right="-115"/>
              <w:rPr>
                <w:sz w:val="20"/>
                <w:szCs w:val="20"/>
                <w:lang w:val="en-US"/>
              </w:rPr>
            </w:pPr>
            <w:r w:rsidRPr="008806E1">
              <w:rPr>
                <w:sz w:val="20"/>
                <w:szCs w:val="20"/>
                <w:lang w:val="en-US"/>
              </w:rPr>
              <w:t>547,982</w:t>
            </w:r>
          </w:p>
        </w:tc>
        <w:tc>
          <w:tcPr>
            <w:tcW w:w="1353" w:type="dxa"/>
            <w:shd w:val="clear" w:color="auto" w:fill="auto"/>
          </w:tcPr>
          <w:p w:rsidR="00FE60AA" w:rsidRPr="008806E1" w:rsidRDefault="00FE60AA" w:rsidP="00B95A27">
            <w:pPr>
              <w:pStyle w:val="Header"/>
              <w:tabs>
                <w:tab w:val="decimal" w:pos="1044"/>
              </w:tabs>
              <w:snapToGrid w:val="0"/>
              <w:spacing w:line="240" w:lineRule="atLeast"/>
              <w:ind w:right="-115"/>
              <w:rPr>
                <w:sz w:val="20"/>
                <w:szCs w:val="20"/>
                <w:lang w:val="en-US"/>
              </w:rPr>
            </w:pPr>
            <w:r w:rsidRPr="008806E1">
              <w:rPr>
                <w:sz w:val="20"/>
                <w:szCs w:val="20"/>
                <w:lang w:val="en-US"/>
              </w:rPr>
              <w:t>1,180,473</w:t>
            </w:r>
          </w:p>
        </w:tc>
        <w:tc>
          <w:tcPr>
            <w:tcW w:w="1353" w:type="dxa"/>
            <w:shd w:val="clear" w:color="auto" w:fill="auto"/>
          </w:tcPr>
          <w:p w:rsidR="00FE60AA" w:rsidRPr="008806E1" w:rsidRDefault="00FE60AA" w:rsidP="00B95A27">
            <w:pPr>
              <w:pStyle w:val="Header"/>
              <w:tabs>
                <w:tab w:val="decimal" w:pos="1044"/>
              </w:tabs>
              <w:snapToGrid w:val="0"/>
              <w:spacing w:line="240" w:lineRule="atLeast"/>
              <w:ind w:right="-115"/>
              <w:rPr>
                <w:sz w:val="20"/>
                <w:szCs w:val="20"/>
                <w:lang w:val="en-US"/>
              </w:rPr>
            </w:pPr>
            <w:r w:rsidRPr="008806E1">
              <w:rPr>
                <w:sz w:val="20"/>
                <w:szCs w:val="20"/>
                <w:lang w:val="en-US"/>
              </w:rPr>
              <w:t>356,081</w:t>
            </w:r>
          </w:p>
        </w:tc>
        <w:tc>
          <w:tcPr>
            <w:tcW w:w="1365" w:type="dxa"/>
            <w:shd w:val="clear" w:color="auto" w:fill="auto"/>
          </w:tcPr>
          <w:p w:rsidR="00FE60AA" w:rsidRPr="008806E1" w:rsidRDefault="00FE60AA" w:rsidP="00B95A27">
            <w:pPr>
              <w:pStyle w:val="Header"/>
              <w:tabs>
                <w:tab w:val="decimal" w:pos="882"/>
              </w:tabs>
              <w:snapToGrid w:val="0"/>
              <w:spacing w:line="240" w:lineRule="atLeast"/>
              <w:ind w:right="-115"/>
              <w:rPr>
                <w:sz w:val="20"/>
                <w:szCs w:val="20"/>
                <w:lang w:val="en-US"/>
              </w:rPr>
            </w:pPr>
            <w:r w:rsidRPr="008806E1">
              <w:rPr>
                <w:sz w:val="20"/>
                <w:szCs w:val="20"/>
                <w:lang w:val="en-US"/>
              </w:rPr>
              <w:t>2,084,536</w:t>
            </w:r>
          </w:p>
        </w:tc>
      </w:tr>
      <w:tr w:rsidR="00FE60AA" w:rsidRPr="008806E1" w:rsidTr="00B95A27">
        <w:tc>
          <w:tcPr>
            <w:tcW w:w="4248" w:type="dxa"/>
            <w:shd w:val="clear" w:color="auto" w:fill="auto"/>
            <w:vAlign w:val="bottom"/>
          </w:tcPr>
          <w:p w:rsidR="00FE60AA" w:rsidRPr="008806E1" w:rsidRDefault="00FE60AA" w:rsidP="00B95A27">
            <w:pPr>
              <w:spacing w:line="240" w:lineRule="atLeast"/>
              <w:ind w:left="-126" w:firstLine="126"/>
              <w:rPr>
                <w:sz w:val="20"/>
                <w:szCs w:val="20"/>
              </w:rPr>
            </w:pPr>
            <w:r w:rsidRPr="008806E1">
              <w:rPr>
                <w:sz w:val="20"/>
                <w:szCs w:val="20"/>
              </w:rPr>
              <w:t>Equity derivatives</w:t>
            </w:r>
          </w:p>
        </w:tc>
        <w:tc>
          <w:tcPr>
            <w:tcW w:w="1326" w:type="dxa"/>
            <w:shd w:val="clear" w:color="auto" w:fill="auto"/>
          </w:tcPr>
          <w:p w:rsidR="00FE60AA" w:rsidRPr="008806E1" w:rsidRDefault="00FE60AA" w:rsidP="00B95A27">
            <w:pPr>
              <w:pStyle w:val="Header"/>
              <w:tabs>
                <w:tab w:val="decimal" w:pos="1044"/>
              </w:tabs>
              <w:snapToGrid w:val="0"/>
              <w:spacing w:line="240" w:lineRule="atLeast"/>
              <w:ind w:right="-115"/>
              <w:rPr>
                <w:sz w:val="20"/>
                <w:szCs w:val="20"/>
                <w:lang w:val="en-US"/>
              </w:rPr>
            </w:pPr>
            <w:r w:rsidRPr="008806E1">
              <w:rPr>
                <w:sz w:val="20"/>
                <w:szCs w:val="20"/>
                <w:lang w:val="en-US"/>
              </w:rPr>
              <w:t>4,648</w:t>
            </w:r>
          </w:p>
        </w:tc>
        <w:tc>
          <w:tcPr>
            <w:tcW w:w="1353" w:type="dxa"/>
            <w:shd w:val="clear" w:color="auto" w:fill="auto"/>
          </w:tcPr>
          <w:p w:rsidR="00FE60AA" w:rsidRPr="008806E1" w:rsidRDefault="00FE60AA" w:rsidP="00B95A27">
            <w:pPr>
              <w:pStyle w:val="Header"/>
              <w:tabs>
                <w:tab w:val="decimal" w:pos="1044"/>
              </w:tabs>
              <w:snapToGrid w:val="0"/>
              <w:spacing w:line="240" w:lineRule="atLeast"/>
              <w:ind w:right="-115"/>
              <w:rPr>
                <w:sz w:val="20"/>
                <w:szCs w:val="20"/>
                <w:lang w:val="en-US"/>
              </w:rPr>
            </w:pPr>
            <w:r w:rsidRPr="008806E1">
              <w:rPr>
                <w:sz w:val="20"/>
                <w:szCs w:val="20"/>
                <w:lang w:val="en-US"/>
              </w:rPr>
              <w:t>7,257</w:t>
            </w:r>
          </w:p>
        </w:tc>
        <w:tc>
          <w:tcPr>
            <w:tcW w:w="1353" w:type="dxa"/>
            <w:shd w:val="clear" w:color="auto" w:fill="auto"/>
          </w:tcPr>
          <w:p w:rsidR="00FE60AA" w:rsidRPr="008806E1" w:rsidRDefault="00FE60AA" w:rsidP="00B95A27">
            <w:pPr>
              <w:pStyle w:val="Header"/>
              <w:tabs>
                <w:tab w:val="decimal" w:pos="840"/>
              </w:tabs>
              <w:snapToGrid w:val="0"/>
              <w:spacing w:line="240" w:lineRule="atLeast"/>
              <w:ind w:right="-115"/>
              <w:rPr>
                <w:sz w:val="20"/>
                <w:szCs w:val="20"/>
                <w:lang w:val="en-US"/>
              </w:rPr>
            </w:pPr>
            <w:r w:rsidRPr="008806E1">
              <w:rPr>
                <w:sz w:val="20"/>
                <w:szCs w:val="20"/>
                <w:cs/>
                <w:lang w:val="en-US"/>
              </w:rPr>
              <w:t>-</w:t>
            </w:r>
          </w:p>
        </w:tc>
        <w:tc>
          <w:tcPr>
            <w:tcW w:w="1365" w:type="dxa"/>
            <w:shd w:val="clear" w:color="auto" w:fill="auto"/>
          </w:tcPr>
          <w:p w:rsidR="00FE60AA" w:rsidRPr="008806E1" w:rsidRDefault="00FE60AA" w:rsidP="00B95A27">
            <w:pPr>
              <w:pStyle w:val="Header"/>
              <w:tabs>
                <w:tab w:val="decimal" w:pos="882"/>
              </w:tabs>
              <w:snapToGrid w:val="0"/>
              <w:spacing w:line="240" w:lineRule="atLeast"/>
              <w:ind w:right="-115"/>
              <w:rPr>
                <w:sz w:val="20"/>
                <w:szCs w:val="20"/>
                <w:lang w:val="en-US"/>
              </w:rPr>
            </w:pPr>
            <w:r w:rsidRPr="008806E1">
              <w:rPr>
                <w:sz w:val="20"/>
                <w:szCs w:val="20"/>
                <w:lang w:val="en-US"/>
              </w:rPr>
              <w:t>11,905</w:t>
            </w:r>
          </w:p>
        </w:tc>
      </w:tr>
      <w:tr w:rsidR="00FE60AA" w:rsidRPr="008806E1" w:rsidTr="00B95A27">
        <w:trPr>
          <w:trHeight w:val="80"/>
        </w:trPr>
        <w:tc>
          <w:tcPr>
            <w:tcW w:w="4248" w:type="dxa"/>
            <w:shd w:val="clear" w:color="auto" w:fill="auto"/>
            <w:vAlign w:val="bottom"/>
          </w:tcPr>
          <w:p w:rsidR="00FE60AA" w:rsidRPr="008806E1" w:rsidRDefault="00FE60AA" w:rsidP="00B95A27">
            <w:pPr>
              <w:spacing w:line="240" w:lineRule="atLeast"/>
              <w:ind w:left="-126" w:firstLine="126"/>
              <w:rPr>
                <w:sz w:val="20"/>
                <w:szCs w:val="20"/>
              </w:rPr>
            </w:pPr>
            <w:r w:rsidRPr="008806E1">
              <w:rPr>
                <w:sz w:val="20"/>
                <w:szCs w:val="20"/>
              </w:rPr>
              <w:t>Commodity derivatives</w:t>
            </w:r>
          </w:p>
        </w:tc>
        <w:tc>
          <w:tcPr>
            <w:tcW w:w="1326" w:type="dxa"/>
            <w:shd w:val="clear" w:color="auto" w:fill="auto"/>
          </w:tcPr>
          <w:p w:rsidR="00FE60AA" w:rsidRPr="008806E1" w:rsidRDefault="00FE60AA" w:rsidP="00B95A27">
            <w:pPr>
              <w:pStyle w:val="Header"/>
              <w:tabs>
                <w:tab w:val="decimal" w:pos="1044"/>
              </w:tabs>
              <w:snapToGrid w:val="0"/>
              <w:spacing w:line="240" w:lineRule="atLeast"/>
              <w:ind w:right="-115"/>
              <w:rPr>
                <w:sz w:val="20"/>
                <w:szCs w:val="20"/>
                <w:lang w:val="en-US"/>
              </w:rPr>
            </w:pPr>
            <w:r w:rsidRPr="008806E1">
              <w:rPr>
                <w:sz w:val="20"/>
                <w:szCs w:val="20"/>
                <w:lang w:val="en-US"/>
              </w:rPr>
              <w:t>706</w:t>
            </w:r>
          </w:p>
        </w:tc>
        <w:tc>
          <w:tcPr>
            <w:tcW w:w="1353" w:type="dxa"/>
            <w:shd w:val="clear" w:color="auto" w:fill="auto"/>
          </w:tcPr>
          <w:p w:rsidR="00FE60AA" w:rsidRPr="008806E1" w:rsidRDefault="00FE60AA" w:rsidP="00B95A27">
            <w:pPr>
              <w:pStyle w:val="Header"/>
              <w:tabs>
                <w:tab w:val="decimal" w:pos="840"/>
              </w:tabs>
              <w:snapToGrid w:val="0"/>
              <w:spacing w:line="240" w:lineRule="atLeast"/>
              <w:ind w:right="-115"/>
              <w:rPr>
                <w:sz w:val="20"/>
                <w:szCs w:val="20"/>
                <w:lang w:val="en-US"/>
              </w:rPr>
            </w:pPr>
            <w:r w:rsidRPr="008806E1">
              <w:rPr>
                <w:sz w:val="20"/>
                <w:szCs w:val="20"/>
                <w:cs/>
                <w:lang w:val="en-US"/>
              </w:rPr>
              <w:t>-</w:t>
            </w:r>
          </w:p>
        </w:tc>
        <w:tc>
          <w:tcPr>
            <w:tcW w:w="1353" w:type="dxa"/>
            <w:shd w:val="clear" w:color="auto" w:fill="auto"/>
          </w:tcPr>
          <w:p w:rsidR="00FE60AA" w:rsidRPr="008806E1" w:rsidRDefault="00FE60AA" w:rsidP="00B95A27">
            <w:pPr>
              <w:pStyle w:val="Header"/>
              <w:tabs>
                <w:tab w:val="decimal" w:pos="840"/>
              </w:tabs>
              <w:snapToGrid w:val="0"/>
              <w:spacing w:line="240" w:lineRule="atLeast"/>
              <w:ind w:right="-115"/>
              <w:rPr>
                <w:sz w:val="20"/>
                <w:szCs w:val="20"/>
                <w:lang w:val="en-US"/>
              </w:rPr>
            </w:pPr>
            <w:r w:rsidRPr="008806E1">
              <w:rPr>
                <w:sz w:val="20"/>
                <w:szCs w:val="20"/>
                <w:cs/>
                <w:lang w:val="en-US"/>
              </w:rPr>
              <w:t>-</w:t>
            </w:r>
          </w:p>
        </w:tc>
        <w:tc>
          <w:tcPr>
            <w:tcW w:w="1365" w:type="dxa"/>
            <w:shd w:val="clear" w:color="auto" w:fill="auto"/>
          </w:tcPr>
          <w:p w:rsidR="00FE60AA" w:rsidRPr="008806E1" w:rsidRDefault="00FE60AA" w:rsidP="00B95A27">
            <w:pPr>
              <w:pStyle w:val="Header"/>
              <w:tabs>
                <w:tab w:val="decimal" w:pos="882"/>
              </w:tabs>
              <w:snapToGrid w:val="0"/>
              <w:spacing w:line="240" w:lineRule="atLeast"/>
              <w:ind w:right="-115"/>
              <w:rPr>
                <w:sz w:val="20"/>
                <w:szCs w:val="20"/>
                <w:lang w:val="en-US"/>
              </w:rPr>
            </w:pPr>
            <w:r w:rsidRPr="008806E1">
              <w:rPr>
                <w:sz w:val="20"/>
                <w:szCs w:val="20"/>
                <w:lang w:val="en-US"/>
              </w:rPr>
              <w:t>706</w:t>
            </w:r>
          </w:p>
        </w:tc>
      </w:tr>
    </w:tbl>
    <w:p w:rsidR="00FE60AA" w:rsidRPr="008806E1" w:rsidRDefault="00FE60AA" w:rsidP="00FE60AA">
      <w:pPr>
        <w:tabs>
          <w:tab w:val="left" w:pos="8595"/>
        </w:tabs>
        <w:spacing w:line="240" w:lineRule="atLeast"/>
        <w:ind w:left="540"/>
        <w:rPr>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FE60AA" w:rsidRPr="008806E1" w:rsidTr="00B95A27">
        <w:trPr>
          <w:trHeight w:val="240"/>
        </w:trPr>
        <w:tc>
          <w:tcPr>
            <w:tcW w:w="4248" w:type="dxa"/>
            <w:shd w:val="clear" w:color="auto" w:fill="auto"/>
          </w:tcPr>
          <w:p w:rsidR="00FE60AA" w:rsidRPr="008806E1" w:rsidRDefault="00FE60AA" w:rsidP="00B95A27">
            <w:pPr>
              <w:snapToGrid w:val="0"/>
              <w:spacing w:line="240" w:lineRule="atLeast"/>
              <w:jc w:val="both"/>
              <w:rPr>
                <w:sz w:val="20"/>
                <w:szCs w:val="20"/>
              </w:rPr>
            </w:pPr>
          </w:p>
        </w:tc>
        <w:tc>
          <w:tcPr>
            <w:tcW w:w="5397" w:type="dxa"/>
            <w:gridSpan w:val="4"/>
            <w:shd w:val="clear" w:color="auto" w:fill="auto"/>
          </w:tcPr>
          <w:p w:rsidR="00FE60AA" w:rsidRPr="008806E1" w:rsidRDefault="00FE60AA" w:rsidP="00B95A27">
            <w:pPr>
              <w:spacing w:line="240" w:lineRule="atLeast"/>
              <w:jc w:val="center"/>
              <w:rPr>
                <w:sz w:val="20"/>
                <w:szCs w:val="20"/>
              </w:rPr>
            </w:pPr>
            <w:r w:rsidRPr="008806E1">
              <w:rPr>
                <w:b/>
                <w:bCs/>
                <w:sz w:val="20"/>
                <w:szCs w:val="20"/>
              </w:rPr>
              <w:t>The Bank</w:t>
            </w:r>
          </w:p>
        </w:tc>
      </w:tr>
      <w:tr w:rsidR="00FE60AA" w:rsidRPr="008806E1" w:rsidTr="00B95A27">
        <w:trPr>
          <w:trHeight w:val="240"/>
        </w:trPr>
        <w:tc>
          <w:tcPr>
            <w:tcW w:w="4248" w:type="dxa"/>
            <w:shd w:val="clear" w:color="auto" w:fill="auto"/>
          </w:tcPr>
          <w:p w:rsidR="00FE60AA" w:rsidRPr="008806E1" w:rsidRDefault="00FE60AA" w:rsidP="00B95A27">
            <w:pPr>
              <w:snapToGrid w:val="0"/>
              <w:spacing w:line="240" w:lineRule="atLeast"/>
              <w:jc w:val="both"/>
              <w:rPr>
                <w:sz w:val="20"/>
                <w:szCs w:val="20"/>
              </w:rPr>
            </w:pPr>
          </w:p>
        </w:tc>
        <w:tc>
          <w:tcPr>
            <w:tcW w:w="5397" w:type="dxa"/>
            <w:gridSpan w:val="4"/>
            <w:shd w:val="clear" w:color="auto" w:fill="auto"/>
          </w:tcPr>
          <w:p w:rsidR="00FE60AA" w:rsidRPr="008806E1" w:rsidRDefault="00FE60AA" w:rsidP="00B95A27">
            <w:pPr>
              <w:spacing w:line="240" w:lineRule="atLeast"/>
              <w:jc w:val="center"/>
              <w:rPr>
                <w:sz w:val="20"/>
                <w:szCs w:val="20"/>
              </w:rPr>
            </w:pPr>
            <w:r w:rsidRPr="008806E1">
              <w:rPr>
                <w:sz w:val="20"/>
                <w:szCs w:val="20"/>
              </w:rPr>
              <w:t>30 June</w:t>
            </w:r>
            <w:r w:rsidRPr="008806E1">
              <w:rPr>
                <w:sz w:val="22"/>
                <w:szCs w:val="22"/>
                <w:cs/>
              </w:rPr>
              <w:t xml:space="preserve"> </w:t>
            </w:r>
            <w:r w:rsidRPr="008806E1">
              <w:rPr>
                <w:sz w:val="20"/>
                <w:szCs w:val="20"/>
              </w:rPr>
              <w:t>2018</w:t>
            </w:r>
          </w:p>
        </w:tc>
      </w:tr>
      <w:tr w:rsidR="00FE60AA" w:rsidRPr="008806E1" w:rsidTr="00B95A27">
        <w:tc>
          <w:tcPr>
            <w:tcW w:w="4248" w:type="dxa"/>
            <w:shd w:val="clear" w:color="auto" w:fill="auto"/>
          </w:tcPr>
          <w:p w:rsidR="00FE60AA" w:rsidRPr="008806E1" w:rsidRDefault="00FE60AA" w:rsidP="00B95A27">
            <w:pPr>
              <w:snapToGrid w:val="0"/>
              <w:spacing w:line="240" w:lineRule="atLeast"/>
              <w:jc w:val="center"/>
              <w:rPr>
                <w:sz w:val="20"/>
                <w:szCs w:val="20"/>
              </w:rPr>
            </w:pPr>
          </w:p>
        </w:tc>
        <w:tc>
          <w:tcPr>
            <w:tcW w:w="5397" w:type="dxa"/>
            <w:gridSpan w:val="4"/>
            <w:shd w:val="clear" w:color="auto" w:fill="auto"/>
          </w:tcPr>
          <w:p w:rsidR="00FE60AA" w:rsidRPr="008806E1" w:rsidRDefault="00FE60AA" w:rsidP="00B95A27">
            <w:pPr>
              <w:spacing w:line="240" w:lineRule="atLeast"/>
              <w:ind w:left="-113" w:right="-113"/>
              <w:jc w:val="center"/>
              <w:rPr>
                <w:sz w:val="20"/>
                <w:szCs w:val="20"/>
              </w:rPr>
            </w:pPr>
            <w:r w:rsidRPr="008806E1">
              <w:rPr>
                <w:sz w:val="20"/>
                <w:szCs w:val="20"/>
              </w:rPr>
              <w:t>Notional amount</w:t>
            </w:r>
          </w:p>
        </w:tc>
      </w:tr>
      <w:tr w:rsidR="00FE60AA" w:rsidRPr="008806E1" w:rsidTr="00B95A27">
        <w:tc>
          <w:tcPr>
            <w:tcW w:w="4248" w:type="dxa"/>
            <w:shd w:val="clear" w:color="auto" w:fill="auto"/>
          </w:tcPr>
          <w:p w:rsidR="00FE60AA" w:rsidRPr="008806E1" w:rsidRDefault="00FE60AA" w:rsidP="00B95A27">
            <w:pPr>
              <w:snapToGrid w:val="0"/>
              <w:spacing w:line="240" w:lineRule="atLeast"/>
              <w:jc w:val="center"/>
              <w:rPr>
                <w:sz w:val="20"/>
                <w:szCs w:val="20"/>
              </w:rPr>
            </w:pPr>
          </w:p>
        </w:tc>
        <w:tc>
          <w:tcPr>
            <w:tcW w:w="1326" w:type="dxa"/>
            <w:shd w:val="clear" w:color="auto" w:fill="auto"/>
          </w:tcPr>
          <w:p w:rsidR="00FE60AA" w:rsidRPr="008806E1" w:rsidRDefault="00FE60AA" w:rsidP="00B95A27">
            <w:pPr>
              <w:spacing w:line="240" w:lineRule="atLeast"/>
              <w:ind w:left="-110" w:right="-112"/>
              <w:jc w:val="center"/>
              <w:rPr>
                <w:sz w:val="20"/>
                <w:szCs w:val="20"/>
              </w:rPr>
            </w:pPr>
            <w:r w:rsidRPr="008806E1">
              <w:rPr>
                <w:sz w:val="20"/>
                <w:szCs w:val="20"/>
              </w:rPr>
              <w:t>Less than</w:t>
            </w:r>
          </w:p>
        </w:tc>
        <w:tc>
          <w:tcPr>
            <w:tcW w:w="1353" w:type="dxa"/>
            <w:shd w:val="clear" w:color="auto" w:fill="auto"/>
          </w:tcPr>
          <w:p w:rsidR="00FE60AA" w:rsidRPr="008806E1" w:rsidRDefault="00FE60AA" w:rsidP="00B95A27">
            <w:pPr>
              <w:spacing w:line="240" w:lineRule="atLeast"/>
              <w:ind w:left="-113" w:right="-113"/>
              <w:jc w:val="center"/>
              <w:rPr>
                <w:sz w:val="20"/>
                <w:szCs w:val="20"/>
              </w:rPr>
            </w:pPr>
            <w:r w:rsidRPr="008806E1">
              <w:rPr>
                <w:sz w:val="20"/>
                <w:szCs w:val="20"/>
              </w:rPr>
              <w:t>Within</w:t>
            </w:r>
          </w:p>
        </w:tc>
        <w:tc>
          <w:tcPr>
            <w:tcW w:w="1353" w:type="dxa"/>
            <w:shd w:val="clear" w:color="auto" w:fill="auto"/>
          </w:tcPr>
          <w:p w:rsidR="00FE60AA" w:rsidRPr="008806E1" w:rsidRDefault="00FE60AA" w:rsidP="00B95A27">
            <w:pPr>
              <w:pStyle w:val="Header"/>
              <w:spacing w:line="240" w:lineRule="atLeast"/>
              <w:ind w:right="-113"/>
              <w:jc w:val="center"/>
              <w:rPr>
                <w:sz w:val="20"/>
                <w:szCs w:val="20"/>
                <w:cs/>
              </w:rPr>
            </w:pPr>
            <w:r w:rsidRPr="008806E1">
              <w:rPr>
                <w:sz w:val="20"/>
                <w:szCs w:val="20"/>
                <w:lang w:val="en-US"/>
              </w:rPr>
              <w:t>More than</w:t>
            </w:r>
          </w:p>
        </w:tc>
        <w:tc>
          <w:tcPr>
            <w:tcW w:w="1365" w:type="dxa"/>
            <w:shd w:val="clear" w:color="auto" w:fill="auto"/>
          </w:tcPr>
          <w:p w:rsidR="00FE60AA" w:rsidRPr="008806E1" w:rsidRDefault="00FE60AA" w:rsidP="00B95A27">
            <w:pPr>
              <w:snapToGrid w:val="0"/>
              <w:spacing w:line="240" w:lineRule="atLeast"/>
              <w:ind w:left="-113" w:right="-113"/>
              <w:jc w:val="center"/>
              <w:rPr>
                <w:sz w:val="20"/>
                <w:szCs w:val="20"/>
              </w:rPr>
            </w:pPr>
          </w:p>
        </w:tc>
      </w:tr>
      <w:tr w:rsidR="00FE60AA" w:rsidRPr="008806E1" w:rsidTr="00B95A27">
        <w:tc>
          <w:tcPr>
            <w:tcW w:w="4248" w:type="dxa"/>
            <w:shd w:val="clear" w:color="auto" w:fill="auto"/>
          </w:tcPr>
          <w:p w:rsidR="00FE60AA" w:rsidRPr="008806E1" w:rsidRDefault="00FE60AA" w:rsidP="00B95A27">
            <w:pPr>
              <w:snapToGrid w:val="0"/>
              <w:spacing w:line="240" w:lineRule="atLeast"/>
              <w:jc w:val="center"/>
              <w:rPr>
                <w:sz w:val="20"/>
                <w:szCs w:val="20"/>
              </w:rPr>
            </w:pPr>
          </w:p>
        </w:tc>
        <w:tc>
          <w:tcPr>
            <w:tcW w:w="1326" w:type="dxa"/>
            <w:shd w:val="clear" w:color="auto" w:fill="auto"/>
          </w:tcPr>
          <w:p w:rsidR="00FE60AA" w:rsidRPr="008806E1" w:rsidRDefault="00FE60AA" w:rsidP="00B95A27">
            <w:pPr>
              <w:spacing w:line="240" w:lineRule="atLeast"/>
              <w:ind w:left="-110" w:right="-112"/>
              <w:jc w:val="center"/>
              <w:rPr>
                <w:sz w:val="20"/>
                <w:szCs w:val="20"/>
              </w:rPr>
            </w:pPr>
            <w:r w:rsidRPr="008806E1">
              <w:rPr>
                <w:sz w:val="20"/>
                <w:szCs w:val="20"/>
              </w:rPr>
              <w:t>1 year</w:t>
            </w:r>
          </w:p>
        </w:tc>
        <w:tc>
          <w:tcPr>
            <w:tcW w:w="1353" w:type="dxa"/>
            <w:shd w:val="clear" w:color="auto" w:fill="auto"/>
          </w:tcPr>
          <w:p w:rsidR="00FE60AA" w:rsidRPr="008806E1" w:rsidRDefault="00FE60AA" w:rsidP="00B95A27">
            <w:pPr>
              <w:spacing w:line="240" w:lineRule="atLeast"/>
              <w:ind w:left="-113" w:right="-113"/>
              <w:jc w:val="center"/>
              <w:rPr>
                <w:sz w:val="20"/>
                <w:szCs w:val="20"/>
              </w:rPr>
            </w:pPr>
            <w:r w:rsidRPr="008806E1">
              <w:rPr>
                <w:sz w:val="20"/>
                <w:szCs w:val="20"/>
              </w:rPr>
              <w:t xml:space="preserve">1 </w:t>
            </w:r>
            <w:r w:rsidRPr="008806E1">
              <w:rPr>
                <w:sz w:val="20"/>
                <w:szCs w:val="20"/>
                <w:cs/>
              </w:rPr>
              <w:t xml:space="preserve">- </w:t>
            </w:r>
            <w:r w:rsidRPr="008806E1">
              <w:rPr>
                <w:sz w:val="20"/>
                <w:szCs w:val="20"/>
              </w:rPr>
              <w:t>5 years</w:t>
            </w:r>
          </w:p>
        </w:tc>
        <w:tc>
          <w:tcPr>
            <w:tcW w:w="1353" w:type="dxa"/>
            <w:shd w:val="clear" w:color="auto" w:fill="auto"/>
          </w:tcPr>
          <w:p w:rsidR="00FE60AA" w:rsidRPr="008806E1" w:rsidRDefault="00FE60AA" w:rsidP="00B95A27">
            <w:pPr>
              <w:pStyle w:val="Header"/>
              <w:spacing w:line="240" w:lineRule="atLeast"/>
              <w:ind w:right="-113"/>
              <w:jc w:val="center"/>
              <w:rPr>
                <w:sz w:val="20"/>
                <w:szCs w:val="20"/>
                <w:lang w:val="en-GB"/>
              </w:rPr>
            </w:pPr>
            <w:r w:rsidRPr="008806E1">
              <w:rPr>
                <w:sz w:val="20"/>
                <w:szCs w:val="20"/>
                <w:lang w:val="en-US"/>
              </w:rPr>
              <w:t>5 years</w:t>
            </w:r>
          </w:p>
        </w:tc>
        <w:tc>
          <w:tcPr>
            <w:tcW w:w="1365" w:type="dxa"/>
            <w:shd w:val="clear" w:color="auto" w:fill="auto"/>
          </w:tcPr>
          <w:p w:rsidR="00FE60AA" w:rsidRPr="008806E1" w:rsidRDefault="00FE60AA" w:rsidP="00B95A27">
            <w:pPr>
              <w:spacing w:line="240" w:lineRule="atLeast"/>
              <w:ind w:left="-113" w:right="177"/>
              <w:jc w:val="center"/>
              <w:rPr>
                <w:sz w:val="20"/>
                <w:szCs w:val="20"/>
              </w:rPr>
            </w:pPr>
            <w:r w:rsidRPr="008806E1">
              <w:rPr>
                <w:sz w:val="20"/>
                <w:szCs w:val="20"/>
                <w:lang w:val="en-GB"/>
              </w:rPr>
              <w:t>Total</w:t>
            </w:r>
          </w:p>
        </w:tc>
      </w:tr>
      <w:tr w:rsidR="00FE60AA" w:rsidRPr="008806E1" w:rsidTr="00B95A27">
        <w:trPr>
          <w:cantSplit/>
        </w:trPr>
        <w:tc>
          <w:tcPr>
            <w:tcW w:w="4248" w:type="dxa"/>
            <w:shd w:val="clear" w:color="auto" w:fill="auto"/>
          </w:tcPr>
          <w:p w:rsidR="00FE60AA" w:rsidRPr="008806E1" w:rsidRDefault="00FE60AA" w:rsidP="00B95A27">
            <w:pPr>
              <w:spacing w:line="240" w:lineRule="atLeast"/>
              <w:ind w:left="-126"/>
              <w:rPr>
                <w:sz w:val="20"/>
                <w:szCs w:val="20"/>
              </w:rPr>
            </w:pPr>
          </w:p>
        </w:tc>
        <w:tc>
          <w:tcPr>
            <w:tcW w:w="5397" w:type="dxa"/>
            <w:gridSpan w:val="4"/>
            <w:shd w:val="clear" w:color="auto" w:fill="auto"/>
          </w:tcPr>
          <w:p w:rsidR="00FE60AA" w:rsidRPr="008806E1" w:rsidRDefault="00FE60AA" w:rsidP="00B95A27">
            <w:pPr>
              <w:spacing w:line="240" w:lineRule="atLeast"/>
              <w:ind w:left="-113" w:right="-113"/>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FE60AA" w:rsidRPr="008806E1" w:rsidTr="00B95A27">
        <w:tc>
          <w:tcPr>
            <w:tcW w:w="4248" w:type="dxa"/>
            <w:shd w:val="clear" w:color="auto" w:fill="auto"/>
            <w:vAlign w:val="bottom"/>
          </w:tcPr>
          <w:p w:rsidR="00FE60AA" w:rsidRPr="008806E1" w:rsidRDefault="00FE60AA" w:rsidP="00B95A27">
            <w:pPr>
              <w:spacing w:line="240" w:lineRule="atLeast"/>
              <w:ind w:left="-126" w:firstLine="126"/>
              <w:rPr>
                <w:sz w:val="20"/>
                <w:szCs w:val="20"/>
              </w:rPr>
            </w:pPr>
            <w:r w:rsidRPr="008806E1">
              <w:rPr>
                <w:sz w:val="20"/>
                <w:szCs w:val="20"/>
              </w:rPr>
              <w:t>Forward exchange contracts</w:t>
            </w:r>
          </w:p>
        </w:tc>
        <w:tc>
          <w:tcPr>
            <w:tcW w:w="1326" w:type="dxa"/>
            <w:shd w:val="clear" w:color="auto" w:fill="auto"/>
          </w:tcPr>
          <w:p w:rsidR="00FE60AA" w:rsidRPr="008806E1" w:rsidRDefault="008E40C1" w:rsidP="00B95A27">
            <w:pPr>
              <w:pStyle w:val="Header"/>
              <w:tabs>
                <w:tab w:val="decimal" w:pos="1062"/>
              </w:tabs>
              <w:snapToGrid w:val="0"/>
              <w:spacing w:line="240" w:lineRule="atLeast"/>
              <w:ind w:right="-115"/>
              <w:rPr>
                <w:sz w:val="20"/>
                <w:szCs w:val="20"/>
                <w:lang w:val="en-US"/>
              </w:rPr>
            </w:pPr>
            <w:r w:rsidRPr="008806E1">
              <w:rPr>
                <w:sz w:val="20"/>
                <w:szCs w:val="20"/>
                <w:lang w:val="en-US"/>
              </w:rPr>
              <w:t>1,329,246</w:t>
            </w:r>
          </w:p>
        </w:tc>
        <w:tc>
          <w:tcPr>
            <w:tcW w:w="1353" w:type="dxa"/>
            <w:shd w:val="clear" w:color="auto" w:fill="auto"/>
          </w:tcPr>
          <w:p w:rsidR="00FE60AA" w:rsidRPr="008806E1" w:rsidRDefault="008E40C1" w:rsidP="00B95A27">
            <w:pPr>
              <w:pStyle w:val="Header"/>
              <w:tabs>
                <w:tab w:val="decimal" w:pos="1062"/>
              </w:tabs>
              <w:snapToGrid w:val="0"/>
              <w:spacing w:line="240" w:lineRule="atLeast"/>
              <w:ind w:right="-115"/>
              <w:rPr>
                <w:sz w:val="20"/>
                <w:szCs w:val="20"/>
                <w:lang w:val="en-US"/>
              </w:rPr>
            </w:pPr>
            <w:r w:rsidRPr="008806E1">
              <w:rPr>
                <w:sz w:val="20"/>
                <w:szCs w:val="20"/>
                <w:lang w:val="en-US"/>
              </w:rPr>
              <w:t>24,441</w:t>
            </w:r>
          </w:p>
        </w:tc>
        <w:tc>
          <w:tcPr>
            <w:tcW w:w="1353" w:type="dxa"/>
            <w:shd w:val="clear" w:color="auto" w:fill="auto"/>
          </w:tcPr>
          <w:p w:rsidR="00FE60AA" w:rsidRPr="008806E1" w:rsidRDefault="008E40C1" w:rsidP="00B95A27">
            <w:pPr>
              <w:pStyle w:val="Header"/>
              <w:tabs>
                <w:tab w:val="decimal" w:pos="1062"/>
              </w:tabs>
              <w:snapToGrid w:val="0"/>
              <w:spacing w:line="240" w:lineRule="atLeast"/>
              <w:ind w:right="-115"/>
              <w:rPr>
                <w:sz w:val="20"/>
                <w:szCs w:val="20"/>
                <w:lang w:val="en-US"/>
              </w:rPr>
            </w:pPr>
            <w:r w:rsidRPr="008806E1">
              <w:rPr>
                <w:sz w:val="20"/>
                <w:szCs w:val="20"/>
                <w:lang w:val="en-US"/>
              </w:rPr>
              <w:t>2,989</w:t>
            </w:r>
          </w:p>
        </w:tc>
        <w:tc>
          <w:tcPr>
            <w:tcW w:w="1365" w:type="dxa"/>
            <w:shd w:val="clear" w:color="auto" w:fill="auto"/>
          </w:tcPr>
          <w:p w:rsidR="00FE60AA" w:rsidRPr="008806E1" w:rsidRDefault="008E40C1" w:rsidP="00B95A27">
            <w:pPr>
              <w:pStyle w:val="Header"/>
              <w:tabs>
                <w:tab w:val="decimal" w:pos="882"/>
              </w:tabs>
              <w:snapToGrid w:val="0"/>
              <w:spacing w:line="240" w:lineRule="atLeast"/>
              <w:ind w:right="-115"/>
              <w:rPr>
                <w:sz w:val="20"/>
                <w:szCs w:val="20"/>
                <w:lang w:val="en-US"/>
              </w:rPr>
            </w:pPr>
            <w:r w:rsidRPr="008806E1">
              <w:rPr>
                <w:sz w:val="20"/>
                <w:szCs w:val="20"/>
                <w:lang w:val="en-US"/>
              </w:rPr>
              <w:t>1,356,676</w:t>
            </w:r>
          </w:p>
        </w:tc>
      </w:tr>
      <w:tr w:rsidR="00FE60AA" w:rsidRPr="008806E1" w:rsidTr="00B95A27">
        <w:tc>
          <w:tcPr>
            <w:tcW w:w="4248" w:type="dxa"/>
            <w:shd w:val="clear" w:color="auto" w:fill="auto"/>
            <w:vAlign w:val="bottom"/>
          </w:tcPr>
          <w:p w:rsidR="00FE60AA" w:rsidRPr="008806E1" w:rsidRDefault="00FE60AA" w:rsidP="00B95A27">
            <w:pPr>
              <w:spacing w:line="240" w:lineRule="atLeast"/>
              <w:ind w:left="-126" w:firstLine="126"/>
              <w:rPr>
                <w:sz w:val="20"/>
                <w:szCs w:val="20"/>
              </w:rPr>
            </w:pPr>
            <w:r w:rsidRPr="008806E1">
              <w:rPr>
                <w:sz w:val="20"/>
                <w:szCs w:val="20"/>
              </w:rPr>
              <w:t>Currency swap contracts</w:t>
            </w:r>
          </w:p>
        </w:tc>
        <w:tc>
          <w:tcPr>
            <w:tcW w:w="1326" w:type="dxa"/>
            <w:shd w:val="clear" w:color="auto" w:fill="auto"/>
          </w:tcPr>
          <w:p w:rsidR="00FE60AA" w:rsidRPr="008806E1" w:rsidRDefault="008E40C1" w:rsidP="00B95A27">
            <w:pPr>
              <w:pStyle w:val="Header"/>
              <w:tabs>
                <w:tab w:val="decimal" w:pos="1062"/>
              </w:tabs>
              <w:snapToGrid w:val="0"/>
              <w:spacing w:line="240" w:lineRule="atLeast"/>
              <w:ind w:right="-115"/>
              <w:rPr>
                <w:sz w:val="20"/>
                <w:szCs w:val="20"/>
                <w:lang w:val="en-US"/>
              </w:rPr>
            </w:pPr>
            <w:r w:rsidRPr="008806E1">
              <w:rPr>
                <w:sz w:val="20"/>
                <w:szCs w:val="20"/>
                <w:lang w:val="en-US"/>
              </w:rPr>
              <w:t>139,433</w:t>
            </w:r>
          </w:p>
        </w:tc>
        <w:tc>
          <w:tcPr>
            <w:tcW w:w="1353" w:type="dxa"/>
            <w:shd w:val="clear" w:color="auto" w:fill="auto"/>
          </w:tcPr>
          <w:p w:rsidR="00FE60AA" w:rsidRPr="008806E1" w:rsidRDefault="008E40C1" w:rsidP="00B95A27">
            <w:pPr>
              <w:pStyle w:val="Header"/>
              <w:tabs>
                <w:tab w:val="decimal" w:pos="1062"/>
              </w:tabs>
              <w:snapToGrid w:val="0"/>
              <w:spacing w:line="240" w:lineRule="atLeast"/>
              <w:ind w:right="-115"/>
              <w:rPr>
                <w:sz w:val="20"/>
                <w:szCs w:val="20"/>
                <w:lang w:val="en-US"/>
              </w:rPr>
            </w:pPr>
            <w:r w:rsidRPr="008806E1">
              <w:rPr>
                <w:sz w:val="20"/>
                <w:szCs w:val="20"/>
                <w:lang w:val="en-US"/>
              </w:rPr>
              <w:t>296,260</w:t>
            </w:r>
          </w:p>
        </w:tc>
        <w:tc>
          <w:tcPr>
            <w:tcW w:w="1353" w:type="dxa"/>
            <w:shd w:val="clear" w:color="auto" w:fill="auto"/>
          </w:tcPr>
          <w:p w:rsidR="00FE60AA" w:rsidRPr="008806E1" w:rsidRDefault="008E40C1" w:rsidP="00B95A27">
            <w:pPr>
              <w:pStyle w:val="Header"/>
              <w:tabs>
                <w:tab w:val="decimal" w:pos="1062"/>
              </w:tabs>
              <w:snapToGrid w:val="0"/>
              <w:spacing w:line="240" w:lineRule="atLeast"/>
              <w:ind w:right="-115"/>
              <w:rPr>
                <w:sz w:val="20"/>
                <w:szCs w:val="20"/>
                <w:lang w:val="en-US"/>
              </w:rPr>
            </w:pPr>
            <w:r w:rsidRPr="008806E1">
              <w:rPr>
                <w:sz w:val="20"/>
                <w:szCs w:val="20"/>
                <w:lang w:val="en-US"/>
              </w:rPr>
              <w:t>170,177</w:t>
            </w:r>
          </w:p>
        </w:tc>
        <w:tc>
          <w:tcPr>
            <w:tcW w:w="1365" w:type="dxa"/>
            <w:shd w:val="clear" w:color="auto" w:fill="auto"/>
          </w:tcPr>
          <w:p w:rsidR="00FE60AA" w:rsidRPr="008806E1" w:rsidRDefault="008E40C1" w:rsidP="00B95A27">
            <w:pPr>
              <w:pStyle w:val="Header"/>
              <w:tabs>
                <w:tab w:val="decimal" w:pos="882"/>
              </w:tabs>
              <w:snapToGrid w:val="0"/>
              <w:spacing w:line="240" w:lineRule="atLeast"/>
              <w:ind w:right="-115"/>
              <w:rPr>
                <w:sz w:val="20"/>
                <w:szCs w:val="20"/>
                <w:lang w:val="en-US"/>
              </w:rPr>
            </w:pPr>
            <w:r w:rsidRPr="008806E1">
              <w:rPr>
                <w:sz w:val="20"/>
                <w:szCs w:val="20"/>
                <w:lang w:val="en-US"/>
              </w:rPr>
              <w:t>605,870</w:t>
            </w:r>
          </w:p>
        </w:tc>
      </w:tr>
      <w:tr w:rsidR="00FE60AA" w:rsidRPr="008806E1" w:rsidTr="00B95A27">
        <w:tc>
          <w:tcPr>
            <w:tcW w:w="4248" w:type="dxa"/>
            <w:shd w:val="clear" w:color="auto" w:fill="auto"/>
            <w:vAlign w:val="bottom"/>
          </w:tcPr>
          <w:p w:rsidR="00FE60AA" w:rsidRPr="008806E1" w:rsidRDefault="00FE60AA" w:rsidP="00B95A27">
            <w:pPr>
              <w:spacing w:line="240" w:lineRule="atLeast"/>
              <w:ind w:left="-126" w:firstLine="126"/>
              <w:rPr>
                <w:sz w:val="20"/>
                <w:szCs w:val="20"/>
              </w:rPr>
            </w:pPr>
            <w:r w:rsidRPr="008806E1">
              <w:rPr>
                <w:sz w:val="20"/>
                <w:szCs w:val="20"/>
              </w:rPr>
              <w:t>Interest rate swap contracts</w:t>
            </w:r>
          </w:p>
        </w:tc>
        <w:tc>
          <w:tcPr>
            <w:tcW w:w="1326" w:type="dxa"/>
            <w:shd w:val="clear" w:color="auto" w:fill="auto"/>
          </w:tcPr>
          <w:p w:rsidR="00FE60AA" w:rsidRPr="008806E1" w:rsidRDefault="008E40C1" w:rsidP="00B95A27">
            <w:pPr>
              <w:pStyle w:val="Header"/>
              <w:tabs>
                <w:tab w:val="decimal" w:pos="1062"/>
              </w:tabs>
              <w:snapToGrid w:val="0"/>
              <w:spacing w:line="240" w:lineRule="atLeast"/>
              <w:ind w:right="-115"/>
              <w:rPr>
                <w:sz w:val="20"/>
                <w:szCs w:val="20"/>
                <w:lang w:val="en-US"/>
              </w:rPr>
            </w:pPr>
            <w:r w:rsidRPr="008806E1">
              <w:rPr>
                <w:sz w:val="20"/>
                <w:szCs w:val="20"/>
                <w:lang w:val="en-US"/>
              </w:rPr>
              <w:t>597,220</w:t>
            </w:r>
          </w:p>
        </w:tc>
        <w:tc>
          <w:tcPr>
            <w:tcW w:w="1353" w:type="dxa"/>
            <w:shd w:val="clear" w:color="auto" w:fill="auto"/>
          </w:tcPr>
          <w:p w:rsidR="00FE60AA" w:rsidRPr="008806E1" w:rsidRDefault="007F18DC" w:rsidP="00B95A27">
            <w:pPr>
              <w:pStyle w:val="Header"/>
              <w:tabs>
                <w:tab w:val="decimal" w:pos="1062"/>
              </w:tabs>
              <w:snapToGrid w:val="0"/>
              <w:spacing w:line="240" w:lineRule="atLeast"/>
              <w:ind w:right="-115"/>
              <w:rPr>
                <w:sz w:val="20"/>
                <w:szCs w:val="20"/>
                <w:lang w:val="en-US"/>
              </w:rPr>
            </w:pPr>
            <w:r w:rsidRPr="008806E1">
              <w:rPr>
                <w:sz w:val="20"/>
                <w:szCs w:val="20"/>
                <w:lang w:val="en-US"/>
              </w:rPr>
              <w:t>1,295,3</w:t>
            </w:r>
            <w:r w:rsidR="008E40C1" w:rsidRPr="008806E1">
              <w:rPr>
                <w:sz w:val="20"/>
                <w:szCs w:val="20"/>
                <w:lang w:val="en-US"/>
              </w:rPr>
              <w:t>01</w:t>
            </w:r>
          </w:p>
        </w:tc>
        <w:tc>
          <w:tcPr>
            <w:tcW w:w="1353" w:type="dxa"/>
            <w:shd w:val="clear" w:color="auto" w:fill="auto"/>
          </w:tcPr>
          <w:p w:rsidR="00FE60AA" w:rsidRPr="008806E1" w:rsidRDefault="007F18DC" w:rsidP="00B95A27">
            <w:pPr>
              <w:pStyle w:val="Header"/>
              <w:tabs>
                <w:tab w:val="decimal" w:pos="1062"/>
              </w:tabs>
              <w:snapToGrid w:val="0"/>
              <w:spacing w:line="240" w:lineRule="atLeast"/>
              <w:ind w:right="-115"/>
              <w:rPr>
                <w:sz w:val="20"/>
                <w:szCs w:val="20"/>
                <w:lang w:val="en-US"/>
              </w:rPr>
            </w:pPr>
            <w:r w:rsidRPr="008806E1">
              <w:rPr>
                <w:sz w:val="20"/>
                <w:szCs w:val="20"/>
                <w:lang w:val="en-US"/>
              </w:rPr>
              <w:t>357,1</w:t>
            </w:r>
            <w:r w:rsidR="008E40C1" w:rsidRPr="008806E1">
              <w:rPr>
                <w:sz w:val="20"/>
                <w:szCs w:val="20"/>
                <w:lang w:val="en-US"/>
              </w:rPr>
              <w:t>41</w:t>
            </w:r>
          </w:p>
        </w:tc>
        <w:tc>
          <w:tcPr>
            <w:tcW w:w="1365" w:type="dxa"/>
            <w:shd w:val="clear" w:color="auto" w:fill="auto"/>
          </w:tcPr>
          <w:p w:rsidR="00FE60AA" w:rsidRPr="008806E1" w:rsidRDefault="007F18DC" w:rsidP="00B95A27">
            <w:pPr>
              <w:pStyle w:val="Header"/>
              <w:tabs>
                <w:tab w:val="decimal" w:pos="882"/>
              </w:tabs>
              <w:snapToGrid w:val="0"/>
              <w:spacing w:line="240" w:lineRule="atLeast"/>
              <w:ind w:right="-115"/>
              <w:rPr>
                <w:sz w:val="20"/>
                <w:szCs w:val="20"/>
                <w:lang w:val="en-US"/>
              </w:rPr>
            </w:pPr>
            <w:r w:rsidRPr="008806E1">
              <w:rPr>
                <w:sz w:val="20"/>
                <w:szCs w:val="20"/>
                <w:lang w:val="en-US"/>
              </w:rPr>
              <w:t>2,249,6</w:t>
            </w:r>
            <w:r w:rsidR="008E40C1" w:rsidRPr="008806E1">
              <w:rPr>
                <w:sz w:val="20"/>
                <w:szCs w:val="20"/>
                <w:lang w:val="en-US"/>
              </w:rPr>
              <w:t>62</w:t>
            </w:r>
          </w:p>
        </w:tc>
      </w:tr>
      <w:tr w:rsidR="00FE60AA" w:rsidRPr="008806E1" w:rsidTr="00B95A27">
        <w:tc>
          <w:tcPr>
            <w:tcW w:w="4248" w:type="dxa"/>
            <w:shd w:val="clear" w:color="auto" w:fill="auto"/>
            <w:vAlign w:val="bottom"/>
          </w:tcPr>
          <w:p w:rsidR="00FE60AA" w:rsidRPr="008806E1" w:rsidRDefault="00FE60AA" w:rsidP="00B95A27">
            <w:pPr>
              <w:spacing w:line="240" w:lineRule="atLeast"/>
              <w:ind w:left="-126" w:firstLine="126"/>
              <w:rPr>
                <w:sz w:val="20"/>
                <w:szCs w:val="20"/>
              </w:rPr>
            </w:pPr>
            <w:r w:rsidRPr="008806E1">
              <w:rPr>
                <w:sz w:val="20"/>
                <w:szCs w:val="20"/>
              </w:rPr>
              <w:t>Equity derivatives</w:t>
            </w:r>
          </w:p>
        </w:tc>
        <w:tc>
          <w:tcPr>
            <w:tcW w:w="1326" w:type="dxa"/>
            <w:shd w:val="clear" w:color="auto" w:fill="auto"/>
          </w:tcPr>
          <w:p w:rsidR="00FE60AA" w:rsidRPr="008806E1" w:rsidRDefault="008E40C1" w:rsidP="00B95A27">
            <w:pPr>
              <w:pStyle w:val="Header"/>
              <w:tabs>
                <w:tab w:val="decimal" w:pos="1062"/>
              </w:tabs>
              <w:snapToGrid w:val="0"/>
              <w:spacing w:line="240" w:lineRule="atLeast"/>
              <w:ind w:right="-115"/>
              <w:rPr>
                <w:sz w:val="20"/>
                <w:szCs w:val="20"/>
                <w:lang w:val="en-US"/>
              </w:rPr>
            </w:pPr>
            <w:r w:rsidRPr="008806E1">
              <w:rPr>
                <w:sz w:val="20"/>
                <w:szCs w:val="20"/>
                <w:lang w:val="en-US"/>
              </w:rPr>
              <w:t>5,147</w:t>
            </w:r>
          </w:p>
        </w:tc>
        <w:tc>
          <w:tcPr>
            <w:tcW w:w="1353" w:type="dxa"/>
            <w:shd w:val="clear" w:color="auto" w:fill="auto"/>
          </w:tcPr>
          <w:p w:rsidR="00FE60AA" w:rsidRPr="008806E1" w:rsidRDefault="008E40C1" w:rsidP="00B95A27">
            <w:pPr>
              <w:pStyle w:val="Header"/>
              <w:tabs>
                <w:tab w:val="decimal" w:pos="1062"/>
              </w:tabs>
              <w:snapToGrid w:val="0"/>
              <w:spacing w:line="240" w:lineRule="atLeast"/>
              <w:ind w:right="-115"/>
              <w:rPr>
                <w:sz w:val="20"/>
                <w:szCs w:val="20"/>
                <w:lang w:val="en-US"/>
              </w:rPr>
            </w:pPr>
            <w:r w:rsidRPr="008806E1">
              <w:rPr>
                <w:sz w:val="20"/>
                <w:szCs w:val="20"/>
                <w:lang w:val="en-US"/>
              </w:rPr>
              <w:t>5,726</w:t>
            </w:r>
          </w:p>
        </w:tc>
        <w:tc>
          <w:tcPr>
            <w:tcW w:w="1353" w:type="dxa"/>
            <w:shd w:val="clear" w:color="auto" w:fill="auto"/>
          </w:tcPr>
          <w:p w:rsidR="00FE60AA" w:rsidRPr="008806E1" w:rsidRDefault="008E40C1" w:rsidP="00B95A27">
            <w:pPr>
              <w:pStyle w:val="Header"/>
              <w:tabs>
                <w:tab w:val="decimal" w:pos="840"/>
              </w:tabs>
              <w:snapToGrid w:val="0"/>
              <w:spacing w:line="240" w:lineRule="atLeast"/>
              <w:ind w:right="-115"/>
              <w:rPr>
                <w:sz w:val="20"/>
                <w:szCs w:val="20"/>
                <w:lang w:val="en-US"/>
              </w:rPr>
            </w:pPr>
            <w:r w:rsidRPr="008806E1">
              <w:rPr>
                <w:sz w:val="20"/>
                <w:szCs w:val="20"/>
                <w:cs/>
                <w:lang w:val="en-US"/>
              </w:rPr>
              <w:t>-</w:t>
            </w:r>
          </w:p>
        </w:tc>
        <w:tc>
          <w:tcPr>
            <w:tcW w:w="1365" w:type="dxa"/>
            <w:shd w:val="clear" w:color="auto" w:fill="auto"/>
          </w:tcPr>
          <w:p w:rsidR="00FE60AA" w:rsidRPr="008806E1" w:rsidRDefault="008E40C1" w:rsidP="00B95A27">
            <w:pPr>
              <w:pStyle w:val="Header"/>
              <w:tabs>
                <w:tab w:val="decimal" w:pos="882"/>
              </w:tabs>
              <w:snapToGrid w:val="0"/>
              <w:spacing w:line="240" w:lineRule="atLeast"/>
              <w:ind w:right="-115"/>
              <w:rPr>
                <w:sz w:val="20"/>
                <w:szCs w:val="20"/>
                <w:lang w:val="en-US"/>
              </w:rPr>
            </w:pPr>
            <w:r w:rsidRPr="008806E1">
              <w:rPr>
                <w:sz w:val="20"/>
                <w:szCs w:val="20"/>
                <w:lang w:val="en-US"/>
              </w:rPr>
              <w:t>10,873</w:t>
            </w:r>
          </w:p>
        </w:tc>
      </w:tr>
      <w:tr w:rsidR="00FE60AA" w:rsidRPr="008806E1" w:rsidTr="00B95A27">
        <w:tc>
          <w:tcPr>
            <w:tcW w:w="4248" w:type="dxa"/>
            <w:shd w:val="clear" w:color="auto" w:fill="auto"/>
            <w:vAlign w:val="bottom"/>
          </w:tcPr>
          <w:p w:rsidR="00FE60AA" w:rsidRPr="008806E1" w:rsidRDefault="00FE60AA" w:rsidP="00B95A27">
            <w:pPr>
              <w:spacing w:line="240" w:lineRule="atLeast"/>
              <w:ind w:left="-126" w:firstLine="126"/>
              <w:rPr>
                <w:sz w:val="20"/>
                <w:szCs w:val="20"/>
              </w:rPr>
            </w:pPr>
            <w:r w:rsidRPr="008806E1">
              <w:rPr>
                <w:sz w:val="20"/>
                <w:szCs w:val="20"/>
              </w:rPr>
              <w:t>Commodity derivatives</w:t>
            </w:r>
          </w:p>
        </w:tc>
        <w:tc>
          <w:tcPr>
            <w:tcW w:w="1326" w:type="dxa"/>
            <w:shd w:val="clear" w:color="auto" w:fill="auto"/>
          </w:tcPr>
          <w:p w:rsidR="00FE60AA" w:rsidRPr="008806E1" w:rsidRDefault="008E40C1" w:rsidP="00B95A27">
            <w:pPr>
              <w:pStyle w:val="Header"/>
              <w:tabs>
                <w:tab w:val="decimal" w:pos="1062"/>
              </w:tabs>
              <w:snapToGrid w:val="0"/>
              <w:spacing w:line="240" w:lineRule="atLeast"/>
              <w:ind w:right="-115"/>
              <w:rPr>
                <w:sz w:val="20"/>
                <w:szCs w:val="20"/>
                <w:lang w:val="en-US"/>
              </w:rPr>
            </w:pPr>
            <w:r w:rsidRPr="008806E1">
              <w:rPr>
                <w:sz w:val="20"/>
                <w:szCs w:val="20"/>
                <w:lang w:val="en-US"/>
              </w:rPr>
              <w:t>790</w:t>
            </w:r>
          </w:p>
        </w:tc>
        <w:tc>
          <w:tcPr>
            <w:tcW w:w="1353" w:type="dxa"/>
            <w:shd w:val="clear" w:color="auto" w:fill="auto"/>
          </w:tcPr>
          <w:p w:rsidR="00FE60AA" w:rsidRPr="008806E1" w:rsidRDefault="008E40C1" w:rsidP="00B95A27">
            <w:pPr>
              <w:pStyle w:val="Header"/>
              <w:tabs>
                <w:tab w:val="decimal" w:pos="840"/>
              </w:tabs>
              <w:snapToGrid w:val="0"/>
              <w:spacing w:line="240" w:lineRule="atLeast"/>
              <w:ind w:right="-115"/>
              <w:rPr>
                <w:sz w:val="20"/>
                <w:szCs w:val="20"/>
                <w:lang w:val="en-US"/>
              </w:rPr>
            </w:pPr>
            <w:r w:rsidRPr="008806E1">
              <w:rPr>
                <w:sz w:val="20"/>
                <w:szCs w:val="20"/>
                <w:cs/>
                <w:lang w:val="en-US"/>
              </w:rPr>
              <w:t>-</w:t>
            </w:r>
          </w:p>
        </w:tc>
        <w:tc>
          <w:tcPr>
            <w:tcW w:w="1353" w:type="dxa"/>
            <w:shd w:val="clear" w:color="auto" w:fill="auto"/>
          </w:tcPr>
          <w:p w:rsidR="00FE60AA" w:rsidRPr="008806E1" w:rsidRDefault="008E40C1" w:rsidP="00B95A27">
            <w:pPr>
              <w:pStyle w:val="Header"/>
              <w:tabs>
                <w:tab w:val="decimal" w:pos="840"/>
              </w:tabs>
              <w:snapToGrid w:val="0"/>
              <w:spacing w:line="240" w:lineRule="atLeast"/>
              <w:ind w:right="-115"/>
              <w:rPr>
                <w:sz w:val="20"/>
                <w:szCs w:val="20"/>
                <w:lang w:val="en-US"/>
              </w:rPr>
            </w:pPr>
            <w:r w:rsidRPr="008806E1">
              <w:rPr>
                <w:sz w:val="20"/>
                <w:szCs w:val="20"/>
                <w:cs/>
                <w:lang w:val="en-US"/>
              </w:rPr>
              <w:t>-</w:t>
            </w:r>
          </w:p>
        </w:tc>
        <w:tc>
          <w:tcPr>
            <w:tcW w:w="1365" w:type="dxa"/>
            <w:shd w:val="clear" w:color="auto" w:fill="auto"/>
          </w:tcPr>
          <w:p w:rsidR="00FE60AA" w:rsidRPr="008806E1" w:rsidRDefault="008E40C1" w:rsidP="00B95A27">
            <w:pPr>
              <w:pStyle w:val="Header"/>
              <w:tabs>
                <w:tab w:val="decimal" w:pos="882"/>
              </w:tabs>
              <w:snapToGrid w:val="0"/>
              <w:spacing w:line="240" w:lineRule="atLeast"/>
              <w:ind w:right="-115"/>
              <w:rPr>
                <w:sz w:val="20"/>
                <w:szCs w:val="20"/>
                <w:lang w:val="en-US"/>
              </w:rPr>
            </w:pPr>
            <w:r w:rsidRPr="008806E1">
              <w:rPr>
                <w:sz w:val="20"/>
                <w:szCs w:val="20"/>
                <w:lang w:val="en-US"/>
              </w:rPr>
              <w:t>790</w:t>
            </w:r>
          </w:p>
        </w:tc>
      </w:tr>
    </w:tbl>
    <w:p w:rsidR="00AA14DD" w:rsidRPr="008806E1" w:rsidRDefault="00AA14DD" w:rsidP="00AE6762">
      <w:pPr>
        <w:tabs>
          <w:tab w:val="left" w:pos="8595"/>
        </w:tabs>
        <w:spacing w:line="240" w:lineRule="atLeast"/>
        <w:ind w:left="540"/>
        <w:rPr>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4454D5" w:rsidRPr="008806E1" w:rsidTr="003A13B2">
        <w:trPr>
          <w:trHeight w:val="240"/>
        </w:trPr>
        <w:tc>
          <w:tcPr>
            <w:tcW w:w="4248" w:type="dxa"/>
            <w:shd w:val="clear" w:color="auto" w:fill="auto"/>
          </w:tcPr>
          <w:p w:rsidR="004454D5" w:rsidRPr="008806E1" w:rsidRDefault="004454D5" w:rsidP="00AE6762">
            <w:pPr>
              <w:snapToGrid w:val="0"/>
              <w:spacing w:line="240" w:lineRule="atLeast"/>
              <w:jc w:val="both"/>
              <w:rPr>
                <w:sz w:val="20"/>
                <w:szCs w:val="20"/>
              </w:rPr>
            </w:pPr>
          </w:p>
        </w:tc>
        <w:tc>
          <w:tcPr>
            <w:tcW w:w="5397" w:type="dxa"/>
            <w:gridSpan w:val="4"/>
            <w:shd w:val="clear" w:color="auto" w:fill="auto"/>
          </w:tcPr>
          <w:p w:rsidR="004454D5" w:rsidRPr="008806E1" w:rsidRDefault="004454D5" w:rsidP="00AE6762">
            <w:pPr>
              <w:spacing w:line="240" w:lineRule="atLeast"/>
              <w:jc w:val="center"/>
              <w:rPr>
                <w:sz w:val="20"/>
                <w:szCs w:val="20"/>
              </w:rPr>
            </w:pPr>
            <w:r w:rsidRPr="008806E1">
              <w:rPr>
                <w:b/>
                <w:bCs/>
                <w:sz w:val="20"/>
                <w:szCs w:val="20"/>
              </w:rPr>
              <w:t>The Bank</w:t>
            </w:r>
          </w:p>
        </w:tc>
      </w:tr>
      <w:tr w:rsidR="004454D5" w:rsidRPr="008806E1" w:rsidTr="003A13B2">
        <w:trPr>
          <w:trHeight w:val="240"/>
        </w:trPr>
        <w:tc>
          <w:tcPr>
            <w:tcW w:w="4248" w:type="dxa"/>
            <w:shd w:val="clear" w:color="auto" w:fill="auto"/>
          </w:tcPr>
          <w:p w:rsidR="004454D5" w:rsidRPr="008806E1" w:rsidRDefault="004454D5" w:rsidP="00AE6762">
            <w:pPr>
              <w:snapToGrid w:val="0"/>
              <w:spacing w:line="240" w:lineRule="atLeast"/>
              <w:jc w:val="both"/>
              <w:rPr>
                <w:sz w:val="20"/>
                <w:szCs w:val="20"/>
              </w:rPr>
            </w:pPr>
          </w:p>
        </w:tc>
        <w:tc>
          <w:tcPr>
            <w:tcW w:w="5397" w:type="dxa"/>
            <w:gridSpan w:val="4"/>
            <w:shd w:val="clear" w:color="auto" w:fill="auto"/>
          </w:tcPr>
          <w:p w:rsidR="004454D5" w:rsidRPr="008806E1" w:rsidRDefault="00FE60AA" w:rsidP="00AE6762">
            <w:pPr>
              <w:spacing w:line="240" w:lineRule="atLeast"/>
              <w:jc w:val="center"/>
              <w:rPr>
                <w:sz w:val="20"/>
                <w:szCs w:val="20"/>
              </w:rPr>
            </w:pPr>
            <w:r w:rsidRPr="008806E1">
              <w:rPr>
                <w:sz w:val="20"/>
                <w:szCs w:val="20"/>
              </w:rPr>
              <w:t>31 December</w:t>
            </w:r>
            <w:r w:rsidRPr="008806E1">
              <w:rPr>
                <w:sz w:val="22"/>
                <w:szCs w:val="22"/>
                <w:cs/>
              </w:rPr>
              <w:t xml:space="preserve"> </w:t>
            </w:r>
            <w:r w:rsidRPr="008806E1">
              <w:rPr>
                <w:sz w:val="20"/>
                <w:szCs w:val="20"/>
              </w:rPr>
              <w:t>2017</w:t>
            </w:r>
          </w:p>
        </w:tc>
      </w:tr>
      <w:tr w:rsidR="004454D5" w:rsidRPr="008806E1" w:rsidTr="003A13B2">
        <w:tc>
          <w:tcPr>
            <w:tcW w:w="4248" w:type="dxa"/>
            <w:shd w:val="clear" w:color="auto" w:fill="auto"/>
          </w:tcPr>
          <w:p w:rsidR="004454D5" w:rsidRPr="008806E1" w:rsidRDefault="004454D5" w:rsidP="00AE6762">
            <w:pPr>
              <w:snapToGrid w:val="0"/>
              <w:spacing w:line="240" w:lineRule="atLeast"/>
              <w:jc w:val="center"/>
              <w:rPr>
                <w:sz w:val="20"/>
                <w:szCs w:val="20"/>
              </w:rPr>
            </w:pPr>
          </w:p>
        </w:tc>
        <w:tc>
          <w:tcPr>
            <w:tcW w:w="5397" w:type="dxa"/>
            <w:gridSpan w:val="4"/>
            <w:shd w:val="clear" w:color="auto" w:fill="auto"/>
          </w:tcPr>
          <w:p w:rsidR="004454D5" w:rsidRPr="008806E1" w:rsidRDefault="004454D5" w:rsidP="00AE6762">
            <w:pPr>
              <w:spacing w:line="240" w:lineRule="atLeast"/>
              <w:ind w:left="-113" w:right="-113"/>
              <w:jc w:val="center"/>
              <w:rPr>
                <w:sz w:val="20"/>
                <w:szCs w:val="20"/>
              </w:rPr>
            </w:pPr>
            <w:r w:rsidRPr="008806E1">
              <w:rPr>
                <w:sz w:val="20"/>
                <w:szCs w:val="20"/>
              </w:rPr>
              <w:t>Notional amount</w:t>
            </w:r>
          </w:p>
        </w:tc>
      </w:tr>
      <w:tr w:rsidR="001864A0" w:rsidRPr="008806E1" w:rsidTr="003A13B2">
        <w:tc>
          <w:tcPr>
            <w:tcW w:w="4248" w:type="dxa"/>
            <w:shd w:val="clear" w:color="auto" w:fill="auto"/>
          </w:tcPr>
          <w:p w:rsidR="001864A0" w:rsidRPr="008806E1" w:rsidRDefault="001864A0" w:rsidP="001864A0">
            <w:pPr>
              <w:snapToGrid w:val="0"/>
              <w:spacing w:line="240" w:lineRule="atLeast"/>
              <w:jc w:val="center"/>
              <w:rPr>
                <w:sz w:val="20"/>
                <w:szCs w:val="20"/>
              </w:rPr>
            </w:pPr>
          </w:p>
        </w:tc>
        <w:tc>
          <w:tcPr>
            <w:tcW w:w="1326" w:type="dxa"/>
            <w:shd w:val="clear" w:color="auto" w:fill="auto"/>
          </w:tcPr>
          <w:p w:rsidR="001864A0" w:rsidRPr="008806E1" w:rsidRDefault="001864A0" w:rsidP="001864A0">
            <w:pPr>
              <w:spacing w:line="240" w:lineRule="atLeast"/>
              <w:ind w:left="-110" w:right="-112"/>
              <w:jc w:val="center"/>
              <w:rPr>
                <w:sz w:val="20"/>
                <w:szCs w:val="20"/>
              </w:rPr>
            </w:pPr>
            <w:r w:rsidRPr="008806E1">
              <w:rPr>
                <w:sz w:val="20"/>
                <w:szCs w:val="20"/>
              </w:rPr>
              <w:t>Less than</w:t>
            </w:r>
          </w:p>
        </w:tc>
        <w:tc>
          <w:tcPr>
            <w:tcW w:w="1353" w:type="dxa"/>
            <w:shd w:val="clear" w:color="auto" w:fill="auto"/>
          </w:tcPr>
          <w:p w:rsidR="001864A0" w:rsidRPr="008806E1" w:rsidRDefault="001864A0" w:rsidP="001864A0">
            <w:pPr>
              <w:spacing w:line="240" w:lineRule="atLeast"/>
              <w:ind w:left="-113" w:right="-113"/>
              <w:jc w:val="center"/>
              <w:rPr>
                <w:sz w:val="20"/>
                <w:szCs w:val="20"/>
              </w:rPr>
            </w:pPr>
            <w:r w:rsidRPr="008806E1">
              <w:rPr>
                <w:sz w:val="20"/>
                <w:szCs w:val="20"/>
              </w:rPr>
              <w:t>Within</w:t>
            </w:r>
          </w:p>
        </w:tc>
        <w:tc>
          <w:tcPr>
            <w:tcW w:w="1353" w:type="dxa"/>
            <w:shd w:val="clear" w:color="auto" w:fill="auto"/>
          </w:tcPr>
          <w:p w:rsidR="001864A0" w:rsidRPr="008806E1" w:rsidRDefault="001864A0" w:rsidP="001864A0">
            <w:pPr>
              <w:pStyle w:val="Header"/>
              <w:spacing w:line="240" w:lineRule="atLeast"/>
              <w:ind w:right="-113"/>
              <w:jc w:val="center"/>
              <w:rPr>
                <w:sz w:val="20"/>
                <w:szCs w:val="20"/>
                <w:cs/>
              </w:rPr>
            </w:pPr>
            <w:r w:rsidRPr="008806E1">
              <w:rPr>
                <w:sz w:val="20"/>
                <w:szCs w:val="20"/>
                <w:lang w:val="en-US"/>
              </w:rPr>
              <w:t>More than</w:t>
            </w:r>
          </w:p>
        </w:tc>
        <w:tc>
          <w:tcPr>
            <w:tcW w:w="1365" w:type="dxa"/>
            <w:shd w:val="clear" w:color="auto" w:fill="auto"/>
          </w:tcPr>
          <w:p w:rsidR="001864A0" w:rsidRPr="008806E1" w:rsidRDefault="001864A0" w:rsidP="001864A0">
            <w:pPr>
              <w:snapToGrid w:val="0"/>
              <w:spacing w:line="240" w:lineRule="atLeast"/>
              <w:ind w:left="-113" w:right="-113"/>
              <w:jc w:val="center"/>
              <w:rPr>
                <w:sz w:val="20"/>
                <w:szCs w:val="20"/>
              </w:rPr>
            </w:pPr>
          </w:p>
        </w:tc>
      </w:tr>
      <w:tr w:rsidR="001864A0" w:rsidRPr="008806E1" w:rsidTr="003A13B2">
        <w:tc>
          <w:tcPr>
            <w:tcW w:w="4248" w:type="dxa"/>
            <w:shd w:val="clear" w:color="auto" w:fill="auto"/>
          </w:tcPr>
          <w:p w:rsidR="001864A0" w:rsidRPr="008806E1" w:rsidRDefault="001864A0" w:rsidP="001864A0">
            <w:pPr>
              <w:snapToGrid w:val="0"/>
              <w:spacing w:line="240" w:lineRule="atLeast"/>
              <w:jc w:val="center"/>
              <w:rPr>
                <w:sz w:val="20"/>
                <w:szCs w:val="20"/>
              </w:rPr>
            </w:pPr>
          </w:p>
        </w:tc>
        <w:tc>
          <w:tcPr>
            <w:tcW w:w="1326" w:type="dxa"/>
            <w:shd w:val="clear" w:color="auto" w:fill="auto"/>
          </w:tcPr>
          <w:p w:rsidR="001864A0" w:rsidRPr="008806E1" w:rsidRDefault="001864A0" w:rsidP="001864A0">
            <w:pPr>
              <w:spacing w:line="240" w:lineRule="atLeast"/>
              <w:ind w:left="-110" w:right="-112"/>
              <w:jc w:val="center"/>
              <w:rPr>
                <w:sz w:val="20"/>
                <w:szCs w:val="20"/>
              </w:rPr>
            </w:pPr>
            <w:r w:rsidRPr="008806E1">
              <w:rPr>
                <w:sz w:val="20"/>
                <w:szCs w:val="20"/>
              </w:rPr>
              <w:t>1 year</w:t>
            </w:r>
          </w:p>
        </w:tc>
        <w:tc>
          <w:tcPr>
            <w:tcW w:w="1353" w:type="dxa"/>
            <w:shd w:val="clear" w:color="auto" w:fill="auto"/>
          </w:tcPr>
          <w:p w:rsidR="001864A0" w:rsidRPr="008806E1" w:rsidRDefault="001864A0" w:rsidP="001864A0">
            <w:pPr>
              <w:spacing w:line="240" w:lineRule="atLeast"/>
              <w:ind w:left="-113" w:right="-113"/>
              <w:jc w:val="center"/>
              <w:rPr>
                <w:sz w:val="20"/>
                <w:szCs w:val="20"/>
              </w:rPr>
            </w:pPr>
            <w:r w:rsidRPr="008806E1">
              <w:rPr>
                <w:sz w:val="20"/>
                <w:szCs w:val="20"/>
              </w:rPr>
              <w:t xml:space="preserve">1 </w:t>
            </w:r>
            <w:r w:rsidRPr="008806E1">
              <w:rPr>
                <w:sz w:val="20"/>
                <w:szCs w:val="20"/>
                <w:cs/>
              </w:rPr>
              <w:t xml:space="preserve">- </w:t>
            </w:r>
            <w:r w:rsidRPr="008806E1">
              <w:rPr>
                <w:sz w:val="20"/>
                <w:szCs w:val="20"/>
              </w:rPr>
              <w:t>5 years</w:t>
            </w:r>
          </w:p>
        </w:tc>
        <w:tc>
          <w:tcPr>
            <w:tcW w:w="1353" w:type="dxa"/>
            <w:shd w:val="clear" w:color="auto" w:fill="auto"/>
          </w:tcPr>
          <w:p w:rsidR="001864A0" w:rsidRPr="008806E1" w:rsidRDefault="001864A0" w:rsidP="001864A0">
            <w:pPr>
              <w:pStyle w:val="Header"/>
              <w:spacing w:line="240" w:lineRule="atLeast"/>
              <w:ind w:right="-113"/>
              <w:jc w:val="center"/>
              <w:rPr>
                <w:sz w:val="20"/>
                <w:szCs w:val="20"/>
                <w:lang w:val="en-GB"/>
              </w:rPr>
            </w:pPr>
            <w:r w:rsidRPr="008806E1">
              <w:rPr>
                <w:sz w:val="20"/>
                <w:szCs w:val="20"/>
                <w:lang w:val="en-US"/>
              </w:rPr>
              <w:t>5 years</w:t>
            </w:r>
          </w:p>
        </w:tc>
        <w:tc>
          <w:tcPr>
            <w:tcW w:w="1365" w:type="dxa"/>
            <w:shd w:val="clear" w:color="auto" w:fill="auto"/>
          </w:tcPr>
          <w:p w:rsidR="001864A0" w:rsidRPr="008806E1" w:rsidRDefault="001864A0" w:rsidP="001864A0">
            <w:pPr>
              <w:spacing w:line="240" w:lineRule="atLeast"/>
              <w:ind w:left="-113" w:right="177"/>
              <w:jc w:val="center"/>
              <w:rPr>
                <w:sz w:val="20"/>
                <w:szCs w:val="20"/>
              </w:rPr>
            </w:pPr>
            <w:r w:rsidRPr="008806E1">
              <w:rPr>
                <w:sz w:val="20"/>
                <w:szCs w:val="20"/>
                <w:lang w:val="en-GB"/>
              </w:rPr>
              <w:t>Total</w:t>
            </w:r>
          </w:p>
        </w:tc>
      </w:tr>
      <w:tr w:rsidR="004454D5" w:rsidRPr="008806E1" w:rsidTr="003A13B2">
        <w:trPr>
          <w:cantSplit/>
        </w:trPr>
        <w:tc>
          <w:tcPr>
            <w:tcW w:w="4248" w:type="dxa"/>
            <w:shd w:val="clear" w:color="auto" w:fill="auto"/>
          </w:tcPr>
          <w:p w:rsidR="004454D5" w:rsidRPr="008806E1" w:rsidRDefault="004454D5" w:rsidP="00E4205C">
            <w:pPr>
              <w:spacing w:line="240" w:lineRule="atLeast"/>
              <w:ind w:left="-126"/>
              <w:rPr>
                <w:sz w:val="20"/>
                <w:szCs w:val="20"/>
              </w:rPr>
            </w:pPr>
          </w:p>
        </w:tc>
        <w:tc>
          <w:tcPr>
            <w:tcW w:w="5397" w:type="dxa"/>
            <w:gridSpan w:val="4"/>
            <w:shd w:val="clear" w:color="auto" w:fill="auto"/>
          </w:tcPr>
          <w:p w:rsidR="004454D5" w:rsidRPr="008806E1" w:rsidRDefault="004454D5" w:rsidP="00AE6762">
            <w:pPr>
              <w:spacing w:line="240" w:lineRule="atLeast"/>
              <w:ind w:left="-113" w:right="-113"/>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2447D2" w:rsidRPr="008806E1" w:rsidTr="003A13B2">
        <w:tc>
          <w:tcPr>
            <w:tcW w:w="4248" w:type="dxa"/>
            <w:shd w:val="clear" w:color="auto" w:fill="auto"/>
            <w:vAlign w:val="bottom"/>
          </w:tcPr>
          <w:p w:rsidR="002447D2" w:rsidRPr="008806E1" w:rsidRDefault="002447D2" w:rsidP="002447D2">
            <w:pPr>
              <w:spacing w:line="240" w:lineRule="atLeast"/>
              <w:ind w:left="-126" w:firstLine="126"/>
              <w:rPr>
                <w:sz w:val="20"/>
                <w:szCs w:val="20"/>
              </w:rPr>
            </w:pPr>
            <w:r w:rsidRPr="008806E1">
              <w:rPr>
                <w:sz w:val="20"/>
                <w:szCs w:val="20"/>
              </w:rPr>
              <w:t>Forward exchange contracts</w:t>
            </w:r>
          </w:p>
        </w:tc>
        <w:tc>
          <w:tcPr>
            <w:tcW w:w="1326" w:type="dxa"/>
            <w:shd w:val="clear" w:color="auto" w:fill="auto"/>
          </w:tcPr>
          <w:p w:rsidR="002447D2" w:rsidRPr="008806E1" w:rsidRDefault="002447D2" w:rsidP="00A75DEE">
            <w:pPr>
              <w:pStyle w:val="Header"/>
              <w:tabs>
                <w:tab w:val="decimal" w:pos="1062"/>
              </w:tabs>
              <w:snapToGrid w:val="0"/>
              <w:spacing w:line="240" w:lineRule="atLeast"/>
              <w:ind w:right="-115"/>
              <w:rPr>
                <w:sz w:val="20"/>
                <w:szCs w:val="20"/>
                <w:lang w:val="en-US"/>
              </w:rPr>
            </w:pPr>
            <w:r w:rsidRPr="008806E1">
              <w:rPr>
                <w:sz w:val="20"/>
                <w:szCs w:val="20"/>
                <w:lang w:val="en-US"/>
              </w:rPr>
              <w:t>1,239,</w:t>
            </w:r>
            <w:r w:rsidR="000A0A2B" w:rsidRPr="008806E1">
              <w:rPr>
                <w:sz w:val="20"/>
                <w:szCs w:val="20"/>
                <w:lang w:val="en-US"/>
              </w:rPr>
              <w:t>138</w:t>
            </w:r>
          </w:p>
        </w:tc>
        <w:tc>
          <w:tcPr>
            <w:tcW w:w="1353" w:type="dxa"/>
            <w:shd w:val="clear" w:color="auto" w:fill="auto"/>
          </w:tcPr>
          <w:p w:rsidR="002447D2" w:rsidRPr="008806E1" w:rsidRDefault="002447D2" w:rsidP="002447D2">
            <w:pPr>
              <w:pStyle w:val="Header"/>
              <w:tabs>
                <w:tab w:val="decimal" w:pos="1062"/>
              </w:tabs>
              <w:snapToGrid w:val="0"/>
              <w:spacing w:line="240" w:lineRule="atLeast"/>
              <w:ind w:right="-115"/>
              <w:rPr>
                <w:sz w:val="20"/>
                <w:szCs w:val="20"/>
                <w:lang w:val="en-US"/>
              </w:rPr>
            </w:pPr>
            <w:r w:rsidRPr="008806E1">
              <w:rPr>
                <w:sz w:val="20"/>
                <w:szCs w:val="20"/>
                <w:lang w:val="en-US"/>
              </w:rPr>
              <w:t>20,297</w:t>
            </w:r>
          </w:p>
        </w:tc>
        <w:tc>
          <w:tcPr>
            <w:tcW w:w="1353" w:type="dxa"/>
            <w:shd w:val="clear" w:color="auto" w:fill="auto"/>
          </w:tcPr>
          <w:p w:rsidR="002447D2" w:rsidRPr="008806E1" w:rsidRDefault="002447D2" w:rsidP="00A75DEE">
            <w:pPr>
              <w:pStyle w:val="Header"/>
              <w:tabs>
                <w:tab w:val="decimal" w:pos="1062"/>
              </w:tabs>
              <w:snapToGrid w:val="0"/>
              <w:spacing w:line="240" w:lineRule="atLeast"/>
              <w:ind w:right="-115"/>
              <w:rPr>
                <w:sz w:val="20"/>
                <w:szCs w:val="20"/>
                <w:lang w:val="en-US"/>
              </w:rPr>
            </w:pPr>
            <w:r w:rsidRPr="008806E1">
              <w:rPr>
                <w:sz w:val="20"/>
                <w:szCs w:val="20"/>
                <w:lang w:val="en-US"/>
              </w:rPr>
              <w:t>13,128</w:t>
            </w:r>
          </w:p>
        </w:tc>
        <w:tc>
          <w:tcPr>
            <w:tcW w:w="1365" w:type="dxa"/>
            <w:shd w:val="clear" w:color="auto" w:fill="auto"/>
          </w:tcPr>
          <w:p w:rsidR="002447D2" w:rsidRPr="008806E1" w:rsidRDefault="002447D2" w:rsidP="00626594">
            <w:pPr>
              <w:pStyle w:val="Header"/>
              <w:tabs>
                <w:tab w:val="decimal" w:pos="882"/>
              </w:tabs>
              <w:snapToGrid w:val="0"/>
              <w:spacing w:line="240" w:lineRule="atLeast"/>
              <w:ind w:right="-115"/>
              <w:rPr>
                <w:sz w:val="20"/>
                <w:szCs w:val="20"/>
                <w:lang w:val="en-US"/>
              </w:rPr>
            </w:pPr>
            <w:r w:rsidRPr="008806E1">
              <w:rPr>
                <w:sz w:val="20"/>
                <w:szCs w:val="20"/>
                <w:lang w:val="en-US"/>
              </w:rPr>
              <w:t>1,272,563</w:t>
            </w:r>
          </w:p>
        </w:tc>
      </w:tr>
      <w:tr w:rsidR="002447D2" w:rsidRPr="008806E1" w:rsidTr="003A13B2">
        <w:tc>
          <w:tcPr>
            <w:tcW w:w="4248" w:type="dxa"/>
            <w:shd w:val="clear" w:color="auto" w:fill="auto"/>
            <w:vAlign w:val="bottom"/>
          </w:tcPr>
          <w:p w:rsidR="002447D2" w:rsidRPr="008806E1" w:rsidRDefault="002447D2" w:rsidP="002447D2">
            <w:pPr>
              <w:spacing w:line="240" w:lineRule="atLeast"/>
              <w:ind w:left="-126" w:firstLine="126"/>
              <w:rPr>
                <w:sz w:val="20"/>
                <w:szCs w:val="20"/>
              </w:rPr>
            </w:pPr>
            <w:r w:rsidRPr="008806E1">
              <w:rPr>
                <w:sz w:val="20"/>
                <w:szCs w:val="20"/>
              </w:rPr>
              <w:t>Currency swap contracts</w:t>
            </w:r>
          </w:p>
        </w:tc>
        <w:tc>
          <w:tcPr>
            <w:tcW w:w="1326" w:type="dxa"/>
            <w:shd w:val="clear" w:color="auto" w:fill="auto"/>
          </w:tcPr>
          <w:p w:rsidR="002447D2" w:rsidRPr="008806E1" w:rsidRDefault="002447D2" w:rsidP="002447D2">
            <w:pPr>
              <w:pStyle w:val="Header"/>
              <w:tabs>
                <w:tab w:val="decimal" w:pos="1062"/>
              </w:tabs>
              <w:snapToGrid w:val="0"/>
              <w:spacing w:line="240" w:lineRule="atLeast"/>
              <w:ind w:right="-115"/>
              <w:rPr>
                <w:sz w:val="20"/>
                <w:szCs w:val="20"/>
                <w:lang w:val="en-US"/>
              </w:rPr>
            </w:pPr>
            <w:r w:rsidRPr="008806E1">
              <w:rPr>
                <w:sz w:val="20"/>
                <w:szCs w:val="20"/>
                <w:lang w:val="en-US"/>
              </w:rPr>
              <w:t>174,908</w:t>
            </w:r>
          </w:p>
        </w:tc>
        <w:tc>
          <w:tcPr>
            <w:tcW w:w="1353" w:type="dxa"/>
            <w:shd w:val="clear" w:color="auto" w:fill="auto"/>
          </w:tcPr>
          <w:p w:rsidR="002447D2" w:rsidRPr="008806E1" w:rsidRDefault="000A0A2B" w:rsidP="002447D2">
            <w:pPr>
              <w:pStyle w:val="Header"/>
              <w:tabs>
                <w:tab w:val="decimal" w:pos="1062"/>
              </w:tabs>
              <w:snapToGrid w:val="0"/>
              <w:spacing w:line="240" w:lineRule="atLeast"/>
              <w:ind w:right="-115"/>
              <w:rPr>
                <w:sz w:val="20"/>
                <w:szCs w:val="20"/>
                <w:lang w:val="en-US"/>
              </w:rPr>
            </w:pPr>
            <w:r w:rsidRPr="008806E1">
              <w:rPr>
                <w:sz w:val="20"/>
                <w:szCs w:val="20"/>
                <w:lang w:val="en-US"/>
              </w:rPr>
              <w:t>289,152</w:t>
            </w:r>
          </w:p>
        </w:tc>
        <w:tc>
          <w:tcPr>
            <w:tcW w:w="1353" w:type="dxa"/>
            <w:shd w:val="clear" w:color="auto" w:fill="auto"/>
          </w:tcPr>
          <w:p w:rsidR="002447D2" w:rsidRPr="008806E1" w:rsidRDefault="002447D2" w:rsidP="002447D2">
            <w:pPr>
              <w:pStyle w:val="Header"/>
              <w:tabs>
                <w:tab w:val="decimal" w:pos="1062"/>
              </w:tabs>
              <w:snapToGrid w:val="0"/>
              <w:spacing w:line="240" w:lineRule="atLeast"/>
              <w:ind w:right="-115"/>
              <w:rPr>
                <w:sz w:val="20"/>
                <w:szCs w:val="20"/>
                <w:lang w:val="en-US"/>
              </w:rPr>
            </w:pPr>
            <w:r w:rsidRPr="008806E1">
              <w:rPr>
                <w:sz w:val="20"/>
                <w:szCs w:val="20"/>
                <w:lang w:val="en-US"/>
              </w:rPr>
              <w:t>166,933</w:t>
            </w:r>
          </w:p>
        </w:tc>
        <w:tc>
          <w:tcPr>
            <w:tcW w:w="1365" w:type="dxa"/>
            <w:shd w:val="clear" w:color="auto" w:fill="auto"/>
          </w:tcPr>
          <w:p w:rsidR="002447D2" w:rsidRPr="008806E1" w:rsidRDefault="002447D2" w:rsidP="00626594">
            <w:pPr>
              <w:pStyle w:val="Header"/>
              <w:tabs>
                <w:tab w:val="decimal" w:pos="882"/>
              </w:tabs>
              <w:snapToGrid w:val="0"/>
              <w:spacing w:line="240" w:lineRule="atLeast"/>
              <w:ind w:right="-115"/>
              <w:rPr>
                <w:sz w:val="20"/>
                <w:szCs w:val="20"/>
                <w:lang w:val="en-US"/>
              </w:rPr>
            </w:pPr>
            <w:r w:rsidRPr="008806E1">
              <w:rPr>
                <w:sz w:val="20"/>
                <w:szCs w:val="20"/>
                <w:lang w:val="en-US"/>
              </w:rPr>
              <w:t>630,993</w:t>
            </w:r>
          </w:p>
        </w:tc>
      </w:tr>
      <w:tr w:rsidR="002447D2" w:rsidRPr="008806E1" w:rsidTr="003A13B2">
        <w:tc>
          <w:tcPr>
            <w:tcW w:w="4248" w:type="dxa"/>
            <w:shd w:val="clear" w:color="auto" w:fill="auto"/>
            <w:vAlign w:val="bottom"/>
          </w:tcPr>
          <w:p w:rsidR="002447D2" w:rsidRPr="008806E1" w:rsidRDefault="002447D2" w:rsidP="002447D2">
            <w:pPr>
              <w:spacing w:line="240" w:lineRule="atLeast"/>
              <w:ind w:left="-126" w:firstLine="126"/>
              <w:rPr>
                <w:sz w:val="20"/>
                <w:szCs w:val="20"/>
              </w:rPr>
            </w:pPr>
            <w:r w:rsidRPr="008806E1">
              <w:rPr>
                <w:sz w:val="20"/>
                <w:szCs w:val="20"/>
              </w:rPr>
              <w:t>Interest rate swap contracts</w:t>
            </w:r>
          </w:p>
        </w:tc>
        <w:tc>
          <w:tcPr>
            <w:tcW w:w="1326" w:type="dxa"/>
            <w:shd w:val="clear" w:color="auto" w:fill="auto"/>
          </w:tcPr>
          <w:p w:rsidR="002447D2" w:rsidRPr="008806E1" w:rsidRDefault="002447D2" w:rsidP="002447D2">
            <w:pPr>
              <w:pStyle w:val="Header"/>
              <w:tabs>
                <w:tab w:val="decimal" w:pos="1062"/>
              </w:tabs>
              <w:snapToGrid w:val="0"/>
              <w:spacing w:line="240" w:lineRule="atLeast"/>
              <w:ind w:right="-115"/>
              <w:rPr>
                <w:sz w:val="20"/>
                <w:szCs w:val="20"/>
                <w:lang w:val="en-US"/>
              </w:rPr>
            </w:pPr>
            <w:r w:rsidRPr="008806E1">
              <w:rPr>
                <w:sz w:val="20"/>
                <w:szCs w:val="20"/>
                <w:lang w:val="en-US"/>
              </w:rPr>
              <w:t>547,282</w:t>
            </w:r>
          </w:p>
        </w:tc>
        <w:tc>
          <w:tcPr>
            <w:tcW w:w="1353" w:type="dxa"/>
            <w:shd w:val="clear" w:color="auto" w:fill="auto"/>
          </w:tcPr>
          <w:p w:rsidR="002447D2" w:rsidRPr="008806E1" w:rsidRDefault="002447D2" w:rsidP="002447D2">
            <w:pPr>
              <w:pStyle w:val="Header"/>
              <w:tabs>
                <w:tab w:val="decimal" w:pos="1062"/>
              </w:tabs>
              <w:snapToGrid w:val="0"/>
              <w:spacing w:line="240" w:lineRule="atLeast"/>
              <w:ind w:right="-115"/>
              <w:rPr>
                <w:sz w:val="20"/>
                <w:szCs w:val="20"/>
                <w:lang w:val="en-US"/>
              </w:rPr>
            </w:pPr>
            <w:r w:rsidRPr="008806E1">
              <w:rPr>
                <w:sz w:val="20"/>
                <w:szCs w:val="20"/>
                <w:lang w:val="en-US"/>
              </w:rPr>
              <w:t>1,170,472</w:t>
            </w:r>
          </w:p>
        </w:tc>
        <w:tc>
          <w:tcPr>
            <w:tcW w:w="1353" w:type="dxa"/>
            <w:shd w:val="clear" w:color="auto" w:fill="auto"/>
          </w:tcPr>
          <w:p w:rsidR="002447D2" w:rsidRPr="008806E1" w:rsidRDefault="002447D2" w:rsidP="002447D2">
            <w:pPr>
              <w:pStyle w:val="Header"/>
              <w:tabs>
                <w:tab w:val="decimal" w:pos="1062"/>
              </w:tabs>
              <w:snapToGrid w:val="0"/>
              <w:spacing w:line="240" w:lineRule="atLeast"/>
              <w:ind w:right="-115"/>
              <w:rPr>
                <w:sz w:val="20"/>
                <w:szCs w:val="20"/>
                <w:lang w:val="en-US"/>
              </w:rPr>
            </w:pPr>
            <w:r w:rsidRPr="008806E1">
              <w:rPr>
                <w:sz w:val="20"/>
                <w:szCs w:val="20"/>
                <w:lang w:val="en-US"/>
              </w:rPr>
              <w:t>356,982</w:t>
            </w:r>
          </w:p>
        </w:tc>
        <w:tc>
          <w:tcPr>
            <w:tcW w:w="1365" w:type="dxa"/>
            <w:shd w:val="clear" w:color="auto" w:fill="auto"/>
          </w:tcPr>
          <w:p w:rsidR="002447D2" w:rsidRPr="008806E1" w:rsidRDefault="002447D2" w:rsidP="00626594">
            <w:pPr>
              <w:pStyle w:val="Header"/>
              <w:tabs>
                <w:tab w:val="decimal" w:pos="882"/>
              </w:tabs>
              <w:snapToGrid w:val="0"/>
              <w:spacing w:line="240" w:lineRule="atLeast"/>
              <w:ind w:right="-115"/>
              <w:rPr>
                <w:sz w:val="20"/>
                <w:szCs w:val="20"/>
                <w:lang w:val="en-US"/>
              </w:rPr>
            </w:pPr>
            <w:r w:rsidRPr="008806E1">
              <w:rPr>
                <w:sz w:val="20"/>
                <w:szCs w:val="20"/>
                <w:lang w:val="en-US"/>
              </w:rPr>
              <w:t>2,074,736</w:t>
            </w:r>
          </w:p>
        </w:tc>
      </w:tr>
      <w:tr w:rsidR="00626594" w:rsidRPr="008806E1" w:rsidTr="009F3B0E">
        <w:tc>
          <w:tcPr>
            <w:tcW w:w="4248" w:type="dxa"/>
            <w:shd w:val="clear" w:color="auto" w:fill="auto"/>
            <w:vAlign w:val="bottom"/>
          </w:tcPr>
          <w:p w:rsidR="00626594" w:rsidRPr="008806E1" w:rsidRDefault="00626594" w:rsidP="00626594">
            <w:pPr>
              <w:spacing w:line="240" w:lineRule="atLeast"/>
              <w:ind w:left="-126" w:firstLine="126"/>
              <w:rPr>
                <w:sz w:val="20"/>
                <w:szCs w:val="20"/>
              </w:rPr>
            </w:pPr>
            <w:r w:rsidRPr="008806E1">
              <w:rPr>
                <w:sz w:val="20"/>
                <w:szCs w:val="20"/>
              </w:rPr>
              <w:t>Equity derivatives</w:t>
            </w:r>
          </w:p>
        </w:tc>
        <w:tc>
          <w:tcPr>
            <w:tcW w:w="1326" w:type="dxa"/>
            <w:shd w:val="clear" w:color="auto" w:fill="auto"/>
          </w:tcPr>
          <w:p w:rsidR="00626594" w:rsidRPr="008806E1" w:rsidRDefault="00626594" w:rsidP="00626594">
            <w:pPr>
              <w:pStyle w:val="Header"/>
              <w:tabs>
                <w:tab w:val="decimal" w:pos="1062"/>
              </w:tabs>
              <w:snapToGrid w:val="0"/>
              <w:spacing w:line="240" w:lineRule="atLeast"/>
              <w:ind w:right="-115"/>
              <w:rPr>
                <w:sz w:val="20"/>
                <w:szCs w:val="20"/>
                <w:lang w:val="en-US"/>
              </w:rPr>
            </w:pPr>
            <w:r w:rsidRPr="008806E1">
              <w:rPr>
                <w:sz w:val="20"/>
                <w:szCs w:val="20"/>
                <w:lang w:val="en-US"/>
              </w:rPr>
              <w:t>7,171</w:t>
            </w:r>
          </w:p>
        </w:tc>
        <w:tc>
          <w:tcPr>
            <w:tcW w:w="1353" w:type="dxa"/>
            <w:shd w:val="clear" w:color="auto" w:fill="auto"/>
          </w:tcPr>
          <w:p w:rsidR="00626594" w:rsidRPr="008806E1" w:rsidRDefault="00626594" w:rsidP="00626594">
            <w:pPr>
              <w:pStyle w:val="Header"/>
              <w:tabs>
                <w:tab w:val="decimal" w:pos="1062"/>
              </w:tabs>
              <w:snapToGrid w:val="0"/>
              <w:spacing w:line="240" w:lineRule="atLeast"/>
              <w:ind w:right="-115"/>
              <w:rPr>
                <w:sz w:val="20"/>
                <w:szCs w:val="20"/>
                <w:lang w:val="en-US"/>
              </w:rPr>
            </w:pPr>
            <w:r w:rsidRPr="008806E1">
              <w:rPr>
                <w:sz w:val="20"/>
                <w:szCs w:val="20"/>
                <w:lang w:val="en-US"/>
              </w:rPr>
              <w:t>7,257</w:t>
            </w:r>
          </w:p>
        </w:tc>
        <w:tc>
          <w:tcPr>
            <w:tcW w:w="1353" w:type="dxa"/>
            <w:shd w:val="clear" w:color="auto" w:fill="auto"/>
          </w:tcPr>
          <w:p w:rsidR="00626594" w:rsidRPr="008806E1" w:rsidRDefault="00626594" w:rsidP="00626594">
            <w:pPr>
              <w:pStyle w:val="Header"/>
              <w:tabs>
                <w:tab w:val="decimal" w:pos="840"/>
              </w:tabs>
              <w:snapToGrid w:val="0"/>
              <w:spacing w:line="240" w:lineRule="atLeast"/>
              <w:ind w:right="-115"/>
              <w:rPr>
                <w:sz w:val="20"/>
                <w:szCs w:val="20"/>
                <w:lang w:val="en-US"/>
              </w:rPr>
            </w:pPr>
            <w:r w:rsidRPr="008806E1">
              <w:rPr>
                <w:sz w:val="20"/>
                <w:szCs w:val="20"/>
                <w:cs/>
                <w:lang w:val="en-US"/>
              </w:rPr>
              <w:t>-</w:t>
            </w:r>
          </w:p>
        </w:tc>
        <w:tc>
          <w:tcPr>
            <w:tcW w:w="1365" w:type="dxa"/>
            <w:shd w:val="clear" w:color="auto" w:fill="auto"/>
          </w:tcPr>
          <w:p w:rsidR="00626594" w:rsidRPr="008806E1" w:rsidRDefault="00626594" w:rsidP="00626594">
            <w:pPr>
              <w:pStyle w:val="Header"/>
              <w:tabs>
                <w:tab w:val="decimal" w:pos="882"/>
              </w:tabs>
              <w:snapToGrid w:val="0"/>
              <w:spacing w:line="240" w:lineRule="atLeast"/>
              <w:ind w:right="-115"/>
              <w:rPr>
                <w:sz w:val="20"/>
                <w:szCs w:val="20"/>
                <w:lang w:val="en-US"/>
              </w:rPr>
            </w:pPr>
            <w:r w:rsidRPr="008806E1">
              <w:rPr>
                <w:sz w:val="20"/>
                <w:szCs w:val="20"/>
                <w:lang w:val="en-US"/>
              </w:rPr>
              <w:t>14,428</w:t>
            </w:r>
          </w:p>
        </w:tc>
      </w:tr>
      <w:tr w:rsidR="00626594" w:rsidRPr="008806E1" w:rsidTr="009F3B0E">
        <w:tc>
          <w:tcPr>
            <w:tcW w:w="4248" w:type="dxa"/>
            <w:shd w:val="clear" w:color="auto" w:fill="auto"/>
            <w:vAlign w:val="bottom"/>
          </w:tcPr>
          <w:p w:rsidR="00626594" w:rsidRPr="008806E1" w:rsidRDefault="00626594" w:rsidP="00626594">
            <w:pPr>
              <w:spacing w:line="240" w:lineRule="atLeast"/>
              <w:ind w:left="-126" w:firstLine="126"/>
              <w:rPr>
                <w:sz w:val="20"/>
                <w:szCs w:val="20"/>
              </w:rPr>
            </w:pPr>
            <w:r w:rsidRPr="008806E1">
              <w:rPr>
                <w:sz w:val="20"/>
                <w:szCs w:val="20"/>
              </w:rPr>
              <w:t>Commodity derivatives</w:t>
            </w:r>
          </w:p>
        </w:tc>
        <w:tc>
          <w:tcPr>
            <w:tcW w:w="1326" w:type="dxa"/>
            <w:shd w:val="clear" w:color="auto" w:fill="auto"/>
          </w:tcPr>
          <w:p w:rsidR="00626594" w:rsidRPr="008806E1" w:rsidRDefault="00626594" w:rsidP="00626594">
            <w:pPr>
              <w:pStyle w:val="Header"/>
              <w:tabs>
                <w:tab w:val="decimal" w:pos="1062"/>
              </w:tabs>
              <w:snapToGrid w:val="0"/>
              <w:spacing w:line="240" w:lineRule="atLeast"/>
              <w:ind w:right="-115"/>
              <w:rPr>
                <w:sz w:val="20"/>
                <w:szCs w:val="20"/>
                <w:lang w:val="en-US"/>
              </w:rPr>
            </w:pPr>
            <w:r w:rsidRPr="008806E1">
              <w:rPr>
                <w:sz w:val="20"/>
                <w:szCs w:val="20"/>
                <w:lang w:val="en-US"/>
              </w:rPr>
              <w:t>706</w:t>
            </w:r>
          </w:p>
        </w:tc>
        <w:tc>
          <w:tcPr>
            <w:tcW w:w="1353" w:type="dxa"/>
            <w:shd w:val="clear" w:color="auto" w:fill="auto"/>
          </w:tcPr>
          <w:p w:rsidR="00626594" w:rsidRPr="008806E1" w:rsidRDefault="00626594" w:rsidP="00626594">
            <w:pPr>
              <w:pStyle w:val="Header"/>
              <w:tabs>
                <w:tab w:val="decimal" w:pos="840"/>
              </w:tabs>
              <w:snapToGrid w:val="0"/>
              <w:spacing w:line="240" w:lineRule="atLeast"/>
              <w:ind w:right="-115"/>
              <w:rPr>
                <w:sz w:val="20"/>
                <w:szCs w:val="20"/>
                <w:lang w:val="en-US"/>
              </w:rPr>
            </w:pPr>
            <w:r w:rsidRPr="008806E1">
              <w:rPr>
                <w:sz w:val="20"/>
                <w:szCs w:val="20"/>
                <w:cs/>
                <w:lang w:val="en-US"/>
              </w:rPr>
              <w:t>-</w:t>
            </w:r>
          </w:p>
        </w:tc>
        <w:tc>
          <w:tcPr>
            <w:tcW w:w="1353" w:type="dxa"/>
            <w:shd w:val="clear" w:color="auto" w:fill="auto"/>
          </w:tcPr>
          <w:p w:rsidR="00626594" w:rsidRPr="008806E1" w:rsidRDefault="00626594" w:rsidP="00626594">
            <w:pPr>
              <w:pStyle w:val="Header"/>
              <w:tabs>
                <w:tab w:val="decimal" w:pos="840"/>
              </w:tabs>
              <w:snapToGrid w:val="0"/>
              <w:spacing w:line="240" w:lineRule="atLeast"/>
              <w:ind w:right="-115"/>
              <w:rPr>
                <w:sz w:val="20"/>
                <w:szCs w:val="20"/>
                <w:lang w:val="en-US"/>
              </w:rPr>
            </w:pPr>
            <w:r w:rsidRPr="008806E1">
              <w:rPr>
                <w:sz w:val="20"/>
                <w:szCs w:val="20"/>
                <w:cs/>
                <w:lang w:val="en-US"/>
              </w:rPr>
              <w:t>-</w:t>
            </w:r>
          </w:p>
        </w:tc>
        <w:tc>
          <w:tcPr>
            <w:tcW w:w="1365" w:type="dxa"/>
            <w:shd w:val="clear" w:color="auto" w:fill="auto"/>
          </w:tcPr>
          <w:p w:rsidR="00626594" w:rsidRPr="008806E1" w:rsidRDefault="00626594" w:rsidP="00626594">
            <w:pPr>
              <w:pStyle w:val="Header"/>
              <w:tabs>
                <w:tab w:val="decimal" w:pos="882"/>
              </w:tabs>
              <w:snapToGrid w:val="0"/>
              <w:spacing w:line="240" w:lineRule="atLeast"/>
              <w:ind w:right="-115"/>
              <w:rPr>
                <w:sz w:val="20"/>
                <w:szCs w:val="20"/>
                <w:lang w:val="en-US"/>
              </w:rPr>
            </w:pPr>
            <w:r w:rsidRPr="008806E1">
              <w:rPr>
                <w:sz w:val="20"/>
                <w:szCs w:val="20"/>
                <w:lang w:val="en-US"/>
              </w:rPr>
              <w:t>706</w:t>
            </w:r>
          </w:p>
        </w:tc>
      </w:tr>
    </w:tbl>
    <w:p w:rsidR="00AA14DD" w:rsidRPr="008806E1" w:rsidRDefault="00AA14DD" w:rsidP="00AE6762">
      <w:pPr>
        <w:tabs>
          <w:tab w:val="left" w:pos="8595"/>
        </w:tabs>
        <w:spacing w:line="240" w:lineRule="atLeast"/>
        <w:ind w:left="540"/>
        <w:rPr>
          <w:sz w:val="22"/>
          <w:szCs w:val="22"/>
        </w:rPr>
      </w:pPr>
    </w:p>
    <w:p w:rsidR="008E541C" w:rsidRPr="008806E1" w:rsidRDefault="0038288D" w:rsidP="00DF1CF3">
      <w:pPr>
        <w:tabs>
          <w:tab w:val="left" w:pos="1080"/>
        </w:tabs>
        <w:spacing w:line="240" w:lineRule="atLeast"/>
        <w:ind w:left="540" w:right="-28"/>
        <w:jc w:val="both"/>
        <w:rPr>
          <w:sz w:val="22"/>
          <w:szCs w:val="22"/>
        </w:rPr>
      </w:pPr>
      <w:r w:rsidRPr="008806E1">
        <w:rPr>
          <w:sz w:val="22"/>
          <w:szCs w:val="22"/>
          <w:cs/>
        </w:rPr>
        <w:br w:type="page"/>
      </w:r>
      <w:r w:rsidR="002A4B4C" w:rsidRPr="008806E1">
        <w:rPr>
          <w:sz w:val="22"/>
          <w:szCs w:val="22"/>
        </w:rPr>
        <w:lastRenderedPageBreak/>
        <w:t>8</w:t>
      </w:r>
      <w:r w:rsidR="008E541C" w:rsidRPr="008806E1">
        <w:rPr>
          <w:sz w:val="22"/>
          <w:szCs w:val="22"/>
          <w:cs/>
        </w:rPr>
        <w:t>.</w:t>
      </w:r>
      <w:r w:rsidR="008E541C" w:rsidRPr="008806E1">
        <w:rPr>
          <w:sz w:val="22"/>
          <w:szCs w:val="22"/>
        </w:rPr>
        <w:t>1</w:t>
      </w:r>
      <w:r w:rsidR="00A67417" w:rsidRPr="008806E1">
        <w:rPr>
          <w:sz w:val="22"/>
          <w:szCs w:val="22"/>
        </w:rPr>
        <w:tab/>
      </w:r>
      <w:r w:rsidR="008E541C" w:rsidRPr="008806E1">
        <w:rPr>
          <w:sz w:val="22"/>
          <w:szCs w:val="22"/>
        </w:rPr>
        <w:t>Trading book derivatives</w:t>
      </w:r>
    </w:p>
    <w:p w:rsidR="008E541C" w:rsidRPr="008806E1" w:rsidRDefault="008E541C" w:rsidP="00DF1CF3">
      <w:pPr>
        <w:tabs>
          <w:tab w:val="left" w:pos="1080"/>
        </w:tabs>
        <w:spacing w:line="240" w:lineRule="atLeast"/>
        <w:ind w:left="1080" w:right="-28"/>
        <w:jc w:val="both"/>
        <w:rPr>
          <w:sz w:val="16"/>
          <w:szCs w:val="16"/>
        </w:rPr>
      </w:pPr>
    </w:p>
    <w:p w:rsidR="003658BF" w:rsidRPr="008806E1" w:rsidRDefault="0029137E" w:rsidP="00DF1CF3">
      <w:pPr>
        <w:pStyle w:val="block"/>
        <w:spacing w:after="0" w:line="240" w:lineRule="atLeast"/>
        <w:ind w:left="1080" w:right="-7"/>
        <w:jc w:val="both"/>
        <w:rPr>
          <w:szCs w:val="22"/>
          <w:lang w:bidi="th-TH"/>
        </w:rPr>
      </w:pPr>
      <w:r w:rsidRPr="008806E1">
        <w:rPr>
          <w:szCs w:val="22"/>
          <w:lang w:bidi="th-TH"/>
        </w:rPr>
        <w:t>As at 30 June 2018 and 31 December 2017, carrying amount and notional amount classified by type of risk were as follows</w:t>
      </w:r>
      <w:r w:rsidRPr="008806E1">
        <w:rPr>
          <w:szCs w:val="22"/>
          <w:cs/>
          <w:lang w:bidi="th-TH"/>
        </w:rPr>
        <w:t>:</w:t>
      </w:r>
    </w:p>
    <w:p w:rsidR="00C97591" w:rsidRPr="008806E1" w:rsidRDefault="00C97591" w:rsidP="00DF1CF3">
      <w:pPr>
        <w:pStyle w:val="block"/>
        <w:spacing w:after="0" w:line="240" w:lineRule="atLeast"/>
        <w:ind w:left="1080" w:right="-7"/>
        <w:jc w:val="both"/>
        <w:rPr>
          <w:szCs w:val="22"/>
          <w:lang w:bidi="th-TH"/>
        </w:rPr>
      </w:pPr>
    </w:p>
    <w:tbl>
      <w:tblPr>
        <w:tblW w:w="8744" w:type="dxa"/>
        <w:tblInd w:w="990" w:type="dxa"/>
        <w:tblLayout w:type="fixed"/>
        <w:tblCellMar>
          <w:left w:w="0" w:type="dxa"/>
          <w:right w:w="0" w:type="dxa"/>
        </w:tblCellMar>
        <w:tblLook w:val="0000" w:firstRow="0" w:lastRow="0" w:firstColumn="0" w:lastColumn="0" w:noHBand="0" w:noVBand="0"/>
      </w:tblPr>
      <w:tblGrid>
        <w:gridCol w:w="1980"/>
        <w:gridCol w:w="1015"/>
        <w:gridCol w:w="133"/>
        <w:gridCol w:w="1015"/>
        <w:gridCol w:w="135"/>
        <w:gridCol w:w="1015"/>
        <w:gridCol w:w="136"/>
        <w:gridCol w:w="1015"/>
        <w:gridCol w:w="54"/>
        <w:gridCol w:w="81"/>
        <w:gridCol w:w="1015"/>
        <w:gridCol w:w="135"/>
        <w:gridCol w:w="1015"/>
      </w:tblGrid>
      <w:tr w:rsidR="00AA14DD" w:rsidRPr="008806E1" w:rsidTr="000778DD">
        <w:trPr>
          <w:cantSplit/>
        </w:trPr>
        <w:tc>
          <w:tcPr>
            <w:tcW w:w="1980" w:type="dxa"/>
            <w:shd w:val="clear" w:color="auto" w:fill="auto"/>
            <w:vAlign w:val="bottom"/>
          </w:tcPr>
          <w:p w:rsidR="00AA14DD" w:rsidRPr="008806E1" w:rsidRDefault="00AA14DD" w:rsidP="00DF1CF3">
            <w:pPr>
              <w:snapToGrid w:val="0"/>
              <w:spacing w:line="240" w:lineRule="atLeast"/>
              <w:ind w:left="294" w:hanging="234"/>
              <w:rPr>
                <w:rFonts w:eastAsia="Calibri"/>
                <w:sz w:val="20"/>
                <w:szCs w:val="20"/>
              </w:rPr>
            </w:pPr>
          </w:p>
        </w:tc>
        <w:tc>
          <w:tcPr>
            <w:tcW w:w="6764" w:type="dxa"/>
            <w:gridSpan w:val="12"/>
            <w:shd w:val="clear" w:color="auto" w:fill="auto"/>
          </w:tcPr>
          <w:p w:rsidR="00AA14DD" w:rsidRPr="008806E1" w:rsidRDefault="00AA14DD" w:rsidP="00DF1CF3">
            <w:pPr>
              <w:pStyle w:val="BodyText"/>
              <w:spacing w:line="240" w:lineRule="atLeast"/>
              <w:ind w:left="-108" w:right="-102"/>
              <w:jc w:val="center"/>
              <w:rPr>
                <w:rFonts w:eastAsia="Calibri" w:cs="Times New Roman"/>
                <w:color w:val="auto"/>
                <w:sz w:val="20"/>
                <w:szCs w:val="20"/>
                <w:lang w:val="en-US"/>
              </w:rPr>
            </w:pPr>
            <w:r w:rsidRPr="008806E1">
              <w:rPr>
                <w:rFonts w:cs="Times New Roman"/>
                <w:b/>
                <w:bCs/>
                <w:color w:val="auto"/>
                <w:sz w:val="20"/>
                <w:szCs w:val="20"/>
                <w:lang w:val="en-US"/>
              </w:rPr>
              <w:t xml:space="preserve">Consolidated </w:t>
            </w:r>
          </w:p>
        </w:tc>
      </w:tr>
      <w:tr w:rsidR="00AA14DD" w:rsidRPr="008806E1" w:rsidTr="000778DD">
        <w:trPr>
          <w:cantSplit/>
        </w:trPr>
        <w:tc>
          <w:tcPr>
            <w:tcW w:w="1980" w:type="dxa"/>
            <w:shd w:val="clear" w:color="auto" w:fill="auto"/>
            <w:vAlign w:val="bottom"/>
          </w:tcPr>
          <w:p w:rsidR="00AA14DD" w:rsidRPr="008806E1" w:rsidRDefault="00AA14DD" w:rsidP="00DF1CF3">
            <w:pPr>
              <w:snapToGrid w:val="0"/>
              <w:spacing w:line="240" w:lineRule="atLeast"/>
              <w:ind w:left="294" w:hanging="234"/>
              <w:rPr>
                <w:rFonts w:eastAsia="Calibri"/>
                <w:sz w:val="20"/>
                <w:szCs w:val="20"/>
              </w:rPr>
            </w:pPr>
          </w:p>
        </w:tc>
        <w:tc>
          <w:tcPr>
            <w:tcW w:w="3313" w:type="dxa"/>
            <w:gridSpan w:val="5"/>
            <w:shd w:val="clear" w:color="auto" w:fill="auto"/>
          </w:tcPr>
          <w:p w:rsidR="00AA14DD" w:rsidRPr="008806E1" w:rsidRDefault="0029137E" w:rsidP="00DF1CF3">
            <w:pPr>
              <w:pStyle w:val="BodyText"/>
              <w:spacing w:line="240" w:lineRule="atLeast"/>
              <w:ind w:left="-108" w:right="-102"/>
              <w:jc w:val="center"/>
              <w:rPr>
                <w:rFonts w:cs="Times New Roman"/>
                <w:color w:val="auto"/>
                <w:sz w:val="20"/>
                <w:szCs w:val="20"/>
                <w:lang w:val="en-US"/>
              </w:rPr>
            </w:pPr>
            <w:r w:rsidRPr="008806E1">
              <w:rPr>
                <w:rFonts w:cs="Times New Roman"/>
                <w:color w:val="auto"/>
                <w:sz w:val="20"/>
                <w:szCs w:val="20"/>
              </w:rPr>
              <w:t>30 June</w:t>
            </w:r>
            <w:r w:rsidRPr="008806E1">
              <w:rPr>
                <w:rFonts w:cs="Times New Roman"/>
                <w:color w:val="auto"/>
                <w:sz w:val="22"/>
                <w:szCs w:val="22"/>
                <w:cs/>
              </w:rPr>
              <w:t xml:space="preserve"> </w:t>
            </w:r>
            <w:r w:rsidRPr="008806E1">
              <w:rPr>
                <w:rFonts w:cs="Times New Roman"/>
                <w:color w:val="auto"/>
                <w:sz w:val="20"/>
                <w:szCs w:val="20"/>
              </w:rPr>
              <w:t>2018</w:t>
            </w:r>
          </w:p>
        </w:tc>
        <w:tc>
          <w:tcPr>
            <w:tcW w:w="136" w:type="dxa"/>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3315" w:type="dxa"/>
            <w:gridSpan w:val="6"/>
            <w:shd w:val="clear" w:color="auto" w:fill="auto"/>
          </w:tcPr>
          <w:p w:rsidR="00AA14DD" w:rsidRPr="008806E1" w:rsidRDefault="0029137E" w:rsidP="00DF1CF3">
            <w:pPr>
              <w:pStyle w:val="BodyText"/>
              <w:spacing w:line="240" w:lineRule="atLeast"/>
              <w:ind w:left="-108" w:right="-102"/>
              <w:jc w:val="center"/>
              <w:rPr>
                <w:rFonts w:eastAsia="Calibri" w:cs="Times New Roman"/>
                <w:color w:val="auto"/>
                <w:sz w:val="20"/>
                <w:szCs w:val="20"/>
                <w:lang w:val="en-US"/>
              </w:rPr>
            </w:pPr>
            <w:r w:rsidRPr="008806E1">
              <w:rPr>
                <w:rFonts w:cs="Times New Roman"/>
                <w:color w:val="auto"/>
                <w:sz w:val="20"/>
                <w:szCs w:val="20"/>
              </w:rPr>
              <w:t>31 December</w:t>
            </w:r>
            <w:r w:rsidRPr="008806E1">
              <w:rPr>
                <w:rFonts w:cs="Times New Roman"/>
                <w:color w:val="auto"/>
                <w:sz w:val="22"/>
                <w:szCs w:val="22"/>
                <w:cs/>
              </w:rPr>
              <w:t xml:space="preserve"> </w:t>
            </w:r>
            <w:r w:rsidRPr="008806E1">
              <w:rPr>
                <w:rFonts w:cs="Times New Roman"/>
                <w:color w:val="auto"/>
                <w:sz w:val="20"/>
                <w:szCs w:val="20"/>
              </w:rPr>
              <w:t>2017</w:t>
            </w:r>
          </w:p>
        </w:tc>
      </w:tr>
      <w:tr w:rsidR="00AA14DD" w:rsidRPr="008806E1" w:rsidTr="000778DD">
        <w:trPr>
          <w:cantSplit/>
        </w:trPr>
        <w:tc>
          <w:tcPr>
            <w:tcW w:w="1980" w:type="dxa"/>
            <w:shd w:val="clear" w:color="auto" w:fill="auto"/>
            <w:vAlign w:val="bottom"/>
          </w:tcPr>
          <w:p w:rsidR="00AA14DD" w:rsidRPr="008806E1" w:rsidRDefault="00AA14DD" w:rsidP="00DF1CF3">
            <w:pPr>
              <w:snapToGrid w:val="0"/>
              <w:spacing w:line="240" w:lineRule="atLeast"/>
              <w:ind w:left="294" w:hanging="234"/>
              <w:rPr>
                <w:rFonts w:eastAsia="Calibri"/>
                <w:sz w:val="20"/>
                <w:szCs w:val="20"/>
              </w:rPr>
            </w:pPr>
          </w:p>
        </w:tc>
        <w:tc>
          <w:tcPr>
            <w:tcW w:w="2163" w:type="dxa"/>
            <w:gridSpan w:val="3"/>
            <w:shd w:val="clear" w:color="auto" w:fill="auto"/>
          </w:tcPr>
          <w:p w:rsidR="00AA14DD" w:rsidRPr="008806E1" w:rsidRDefault="003658BF" w:rsidP="00DF1CF3">
            <w:pPr>
              <w:pStyle w:val="BodyText"/>
              <w:spacing w:line="240" w:lineRule="atLeast"/>
              <w:ind w:left="-108" w:right="-102"/>
              <w:jc w:val="center"/>
              <w:rPr>
                <w:rFonts w:cs="Times New Roman"/>
                <w:color w:val="auto"/>
                <w:sz w:val="20"/>
                <w:szCs w:val="20"/>
                <w:lang w:val="en-US"/>
              </w:rPr>
            </w:pPr>
            <w:r w:rsidRPr="008806E1">
              <w:rPr>
                <w:rFonts w:cs="Times New Roman"/>
                <w:color w:val="auto"/>
                <w:sz w:val="20"/>
                <w:szCs w:val="20"/>
                <w:lang w:val="en-US"/>
              </w:rPr>
              <w:t>Carrying amount</w:t>
            </w:r>
          </w:p>
        </w:tc>
        <w:tc>
          <w:tcPr>
            <w:tcW w:w="135" w:type="dxa"/>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AA14DD" w:rsidP="00DF1CF3">
            <w:pPr>
              <w:pStyle w:val="BodyText"/>
              <w:spacing w:line="240" w:lineRule="atLeast"/>
              <w:ind w:left="-108" w:right="-102"/>
              <w:jc w:val="center"/>
              <w:rPr>
                <w:rFonts w:cs="Times New Roman"/>
                <w:color w:val="auto"/>
                <w:sz w:val="20"/>
                <w:szCs w:val="20"/>
                <w:lang w:val="en-US"/>
              </w:rPr>
            </w:pPr>
            <w:r w:rsidRPr="008806E1">
              <w:rPr>
                <w:rFonts w:cs="Times New Roman"/>
                <w:color w:val="auto"/>
                <w:sz w:val="20"/>
                <w:szCs w:val="20"/>
                <w:lang w:val="en-US"/>
              </w:rPr>
              <w:t>Notional</w:t>
            </w:r>
          </w:p>
        </w:tc>
        <w:tc>
          <w:tcPr>
            <w:tcW w:w="136" w:type="dxa"/>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2165" w:type="dxa"/>
            <w:gridSpan w:val="4"/>
            <w:shd w:val="clear" w:color="auto" w:fill="auto"/>
          </w:tcPr>
          <w:p w:rsidR="00AA14DD" w:rsidRPr="008806E1" w:rsidRDefault="003658BF" w:rsidP="00DF1CF3">
            <w:pPr>
              <w:pStyle w:val="BodyText"/>
              <w:spacing w:line="240" w:lineRule="atLeast"/>
              <w:ind w:left="-108" w:right="-102"/>
              <w:jc w:val="center"/>
              <w:rPr>
                <w:rFonts w:cs="Times New Roman"/>
                <w:color w:val="auto"/>
                <w:sz w:val="20"/>
                <w:szCs w:val="20"/>
                <w:lang w:val="en-US"/>
              </w:rPr>
            </w:pPr>
            <w:r w:rsidRPr="008806E1">
              <w:rPr>
                <w:rFonts w:cs="Times New Roman"/>
                <w:color w:val="auto"/>
                <w:sz w:val="20"/>
                <w:szCs w:val="20"/>
                <w:lang w:val="en-US"/>
              </w:rPr>
              <w:t>Carrying amount</w:t>
            </w:r>
          </w:p>
        </w:tc>
        <w:tc>
          <w:tcPr>
            <w:tcW w:w="135" w:type="dxa"/>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AA14DD" w:rsidP="00DF1CF3">
            <w:pPr>
              <w:pStyle w:val="BodyText"/>
              <w:spacing w:line="240" w:lineRule="atLeast"/>
              <w:ind w:left="-108" w:right="-102"/>
              <w:jc w:val="center"/>
              <w:rPr>
                <w:rFonts w:eastAsia="Calibri" w:cs="Times New Roman"/>
                <w:color w:val="auto"/>
                <w:sz w:val="20"/>
                <w:szCs w:val="20"/>
                <w:lang w:val="en-US"/>
              </w:rPr>
            </w:pPr>
            <w:r w:rsidRPr="008806E1">
              <w:rPr>
                <w:rFonts w:cs="Times New Roman"/>
                <w:color w:val="auto"/>
                <w:sz w:val="20"/>
                <w:szCs w:val="20"/>
                <w:lang w:val="en-US"/>
              </w:rPr>
              <w:t>Notional</w:t>
            </w:r>
          </w:p>
        </w:tc>
      </w:tr>
      <w:tr w:rsidR="00AA14DD" w:rsidRPr="008806E1" w:rsidTr="000778DD">
        <w:trPr>
          <w:cantSplit/>
        </w:trPr>
        <w:tc>
          <w:tcPr>
            <w:tcW w:w="1980" w:type="dxa"/>
            <w:shd w:val="clear" w:color="auto" w:fill="auto"/>
            <w:vAlign w:val="bottom"/>
          </w:tcPr>
          <w:p w:rsidR="00AA14DD" w:rsidRPr="008806E1" w:rsidRDefault="00AA14DD" w:rsidP="00DF1CF3">
            <w:pPr>
              <w:spacing w:line="240" w:lineRule="atLeast"/>
              <w:ind w:left="294" w:hanging="234"/>
              <w:rPr>
                <w:rFonts w:eastAsia="Calibri"/>
                <w:sz w:val="20"/>
                <w:szCs w:val="20"/>
              </w:rPr>
            </w:pPr>
            <w:r w:rsidRPr="008806E1">
              <w:rPr>
                <w:rFonts w:eastAsia="Calibri"/>
                <w:sz w:val="20"/>
                <w:szCs w:val="20"/>
              </w:rPr>
              <w:t>Type of risk</w:t>
            </w:r>
          </w:p>
        </w:tc>
        <w:tc>
          <w:tcPr>
            <w:tcW w:w="1015" w:type="dxa"/>
            <w:shd w:val="clear" w:color="auto" w:fill="auto"/>
          </w:tcPr>
          <w:p w:rsidR="00AA14DD" w:rsidRPr="008806E1" w:rsidRDefault="00AA14DD" w:rsidP="00DF1CF3">
            <w:pPr>
              <w:pStyle w:val="BodyText"/>
              <w:spacing w:line="240" w:lineRule="atLeast"/>
              <w:ind w:left="-108" w:right="-102"/>
              <w:jc w:val="center"/>
              <w:rPr>
                <w:rFonts w:cs="Times New Roman"/>
                <w:color w:val="auto"/>
                <w:sz w:val="20"/>
                <w:szCs w:val="20"/>
                <w:lang w:val="en-US"/>
              </w:rPr>
            </w:pPr>
            <w:r w:rsidRPr="008806E1">
              <w:rPr>
                <w:rFonts w:eastAsia="Calibri" w:cs="Times New Roman"/>
                <w:color w:val="auto"/>
                <w:sz w:val="20"/>
                <w:szCs w:val="20"/>
                <w:lang w:val="en-US"/>
              </w:rPr>
              <w:t>Assets</w:t>
            </w:r>
          </w:p>
        </w:tc>
        <w:tc>
          <w:tcPr>
            <w:tcW w:w="133" w:type="dxa"/>
            <w:shd w:val="clear" w:color="auto" w:fill="auto"/>
          </w:tcPr>
          <w:p w:rsidR="00AA14DD" w:rsidRPr="008806E1" w:rsidRDefault="00AA14DD" w:rsidP="00DF1CF3">
            <w:pPr>
              <w:pStyle w:val="BodyText"/>
              <w:snapToGrid w:val="0"/>
              <w:spacing w:line="240" w:lineRule="atLeast"/>
              <w:ind w:left="-108" w:right="-143"/>
              <w:jc w:val="center"/>
              <w:rPr>
                <w:rFonts w:cs="Times New Roman"/>
                <w:color w:val="auto"/>
                <w:sz w:val="20"/>
                <w:szCs w:val="20"/>
                <w:lang w:val="en-US"/>
              </w:rPr>
            </w:pPr>
          </w:p>
        </w:tc>
        <w:tc>
          <w:tcPr>
            <w:tcW w:w="1015" w:type="dxa"/>
            <w:shd w:val="clear" w:color="auto" w:fill="auto"/>
          </w:tcPr>
          <w:p w:rsidR="00AA14DD" w:rsidRPr="008806E1" w:rsidRDefault="00AA14DD" w:rsidP="00DF1CF3">
            <w:pPr>
              <w:pStyle w:val="BodyText"/>
              <w:spacing w:line="240" w:lineRule="atLeast"/>
              <w:ind w:left="-108" w:right="-102"/>
              <w:jc w:val="center"/>
              <w:rPr>
                <w:rFonts w:cs="Times New Roman"/>
                <w:color w:val="auto"/>
                <w:sz w:val="20"/>
                <w:szCs w:val="20"/>
                <w:lang w:val="en-US"/>
              </w:rPr>
            </w:pPr>
            <w:r w:rsidRPr="008806E1">
              <w:rPr>
                <w:rFonts w:eastAsia="Calibri" w:cs="Times New Roman"/>
                <w:color w:val="auto"/>
                <w:sz w:val="20"/>
                <w:szCs w:val="20"/>
                <w:lang w:val="en-US"/>
              </w:rPr>
              <w:t>Liabilities</w:t>
            </w:r>
          </w:p>
        </w:tc>
        <w:tc>
          <w:tcPr>
            <w:tcW w:w="135" w:type="dxa"/>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AA14DD" w:rsidP="00DF1CF3">
            <w:pPr>
              <w:pStyle w:val="BodyText"/>
              <w:spacing w:line="240" w:lineRule="atLeast"/>
              <w:ind w:left="-108" w:right="-102"/>
              <w:jc w:val="center"/>
              <w:rPr>
                <w:rFonts w:cs="Times New Roman"/>
                <w:color w:val="auto"/>
                <w:sz w:val="20"/>
                <w:szCs w:val="20"/>
                <w:lang w:val="en-US"/>
              </w:rPr>
            </w:pPr>
            <w:r w:rsidRPr="008806E1">
              <w:rPr>
                <w:rFonts w:eastAsia="Calibri" w:cs="Times New Roman"/>
                <w:color w:val="auto"/>
                <w:sz w:val="20"/>
                <w:szCs w:val="20"/>
                <w:lang w:val="en-US"/>
              </w:rPr>
              <w:t>amount</w:t>
            </w:r>
          </w:p>
        </w:tc>
        <w:tc>
          <w:tcPr>
            <w:tcW w:w="136" w:type="dxa"/>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AA14DD" w:rsidP="00DF1CF3">
            <w:pPr>
              <w:pStyle w:val="BodyText"/>
              <w:spacing w:line="240" w:lineRule="atLeast"/>
              <w:ind w:left="-108" w:right="-102"/>
              <w:jc w:val="center"/>
              <w:rPr>
                <w:rFonts w:cs="Times New Roman"/>
                <w:color w:val="auto"/>
                <w:sz w:val="20"/>
                <w:szCs w:val="20"/>
                <w:lang w:val="en-US"/>
              </w:rPr>
            </w:pPr>
            <w:r w:rsidRPr="008806E1">
              <w:rPr>
                <w:rFonts w:eastAsia="Calibri" w:cs="Times New Roman"/>
                <w:color w:val="auto"/>
                <w:sz w:val="20"/>
                <w:szCs w:val="20"/>
                <w:lang w:val="en-US"/>
              </w:rPr>
              <w:t>Assets</w:t>
            </w:r>
          </w:p>
        </w:tc>
        <w:tc>
          <w:tcPr>
            <w:tcW w:w="135" w:type="dxa"/>
            <w:gridSpan w:val="2"/>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AA14DD" w:rsidP="00DF1CF3">
            <w:pPr>
              <w:pStyle w:val="BodyText"/>
              <w:spacing w:line="240" w:lineRule="atLeast"/>
              <w:ind w:left="-108" w:right="-102"/>
              <w:jc w:val="center"/>
              <w:rPr>
                <w:rFonts w:cs="Times New Roman"/>
                <w:color w:val="auto"/>
                <w:sz w:val="20"/>
                <w:szCs w:val="20"/>
                <w:lang w:val="en-US"/>
              </w:rPr>
            </w:pPr>
            <w:r w:rsidRPr="008806E1">
              <w:rPr>
                <w:rFonts w:eastAsia="Calibri" w:cs="Times New Roman"/>
                <w:color w:val="auto"/>
                <w:sz w:val="20"/>
                <w:szCs w:val="20"/>
                <w:lang w:val="en-US"/>
              </w:rPr>
              <w:t>Liabilities</w:t>
            </w:r>
          </w:p>
        </w:tc>
        <w:tc>
          <w:tcPr>
            <w:tcW w:w="135" w:type="dxa"/>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AA14DD" w:rsidP="00DF1CF3">
            <w:pPr>
              <w:pStyle w:val="BodyText"/>
              <w:spacing w:line="240" w:lineRule="atLeast"/>
              <w:ind w:left="-108" w:right="-102"/>
              <w:jc w:val="center"/>
              <w:rPr>
                <w:rFonts w:eastAsia="Calibri" w:cs="Times New Roman"/>
                <w:color w:val="auto"/>
                <w:sz w:val="20"/>
                <w:szCs w:val="20"/>
                <w:lang w:val="en-US"/>
              </w:rPr>
            </w:pPr>
            <w:r w:rsidRPr="008806E1">
              <w:rPr>
                <w:rFonts w:eastAsia="Calibri" w:cs="Times New Roman"/>
                <w:color w:val="auto"/>
                <w:sz w:val="20"/>
                <w:szCs w:val="20"/>
                <w:lang w:val="en-US"/>
              </w:rPr>
              <w:t>amount</w:t>
            </w:r>
          </w:p>
        </w:tc>
      </w:tr>
      <w:tr w:rsidR="00AA14DD" w:rsidRPr="008806E1" w:rsidTr="000778DD">
        <w:trPr>
          <w:cantSplit/>
        </w:trPr>
        <w:tc>
          <w:tcPr>
            <w:tcW w:w="1980" w:type="dxa"/>
            <w:shd w:val="clear" w:color="auto" w:fill="auto"/>
            <w:vAlign w:val="bottom"/>
          </w:tcPr>
          <w:p w:rsidR="00AA14DD" w:rsidRPr="008806E1" w:rsidRDefault="00AA14DD" w:rsidP="00DF1CF3">
            <w:pPr>
              <w:snapToGrid w:val="0"/>
              <w:spacing w:line="240" w:lineRule="atLeast"/>
              <w:ind w:left="294" w:hanging="234"/>
              <w:rPr>
                <w:rFonts w:eastAsia="Calibri"/>
                <w:sz w:val="20"/>
                <w:szCs w:val="20"/>
              </w:rPr>
            </w:pPr>
          </w:p>
        </w:tc>
        <w:tc>
          <w:tcPr>
            <w:tcW w:w="6764" w:type="dxa"/>
            <w:gridSpan w:val="12"/>
            <w:shd w:val="clear" w:color="auto" w:fill="auto"/>
          </w:tcPr>
          <w:p w:rsidR="00AA14DD" w:rsidRPr="008806E1" w:rsidRDefault="00AA14DD" w:rsidP="00DF1CF3">
            <w:pPr>
              <w:spacing w:line="240" w:lineRule="atLeast"/>
              <w:ind w:left="-54"/>
              <w:jc w:val="center"/>
              <w:rPr>
                <w:rFonts w:eastAsia="Calibri"/>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29137E" w:rsidRPr="008806E1" w:rsidTr="00DB01D2">
        <w:trPr>
          <w:cantSplit/>
        </w:trPr>
        <w:tc>
          <w:tcPr>
            <w:tcW w:w="1980" w:type="dxa"/>
            <w:shd w:val="clear" w:color="auto" w:fill="auto"/>
            <w:vAlign w:val="bottom"/>
          </w:tcPr>
          <w:p w:rsidR="0029137E" w:rsidRPr="008806E1" w:rsidRDefault="0029137E" w:rsidP="0029137E">
            <w:pPr>
              <w:spacing w:line="240" w:lineRule="atLeast"/>
              <w:ind w:left="294" w:hanging="234"/>
              <w:rPr>
                <w:sz w:val="20"/>
                <w:szCs w:val="20"/>
                <w:lang w:val="en-GB"/>
              </w:rPr>
            </w:pPr>
            <w:r w:rsidRPr="008806E1">
              <w:rPr>
                <w:rFonts w:eastAsia="Calibri"/>
                <w:sz w:val="20"/>
                <w:szCs w:val="20"/>
              </w:rPr>
              <w:t>Foreign exchange rate</w:t>
            </w:r>
          </w:p>
        </w:tc>
        <w:tc>
          <w:tcPr>
            <w:tcW w:w="1015" w:type="dxa"/>
            <w:shd w:val="clear" w:color="auto" w:fill="auto"/>
          </w:tcPr>
          <w:p w:rsidR="0029137E" w:rsidRPr="008806E1" w:rsidRDefault="003A2950" w:rsidP="0029137E">
            <w:pPr>
              <w:tabs>
                <w:tab w:val="decimal" w:pos="918"/>
              </w:tabs>
              <w:snapToGrid w:val="0"/>
              <w:spacing w:line="240" w:lineRule="exact"/>
              <w:ind w:left="-54"/>
              <w:rPr>
                <w:sz w:val="20"/>
                <w:szCs w:val="20"/>
              </w:rPr>
            </w:pPr>
            <w:r w:rsidRPr="008806E1">
              <w:rPr>
                <w:sz w:val="20"/>
                <w:szCs w:val="20"/>
              </w:rPr>
              <w:t>34,986</w:t>
            </w:r>
          </w:p>
        </w:tc>
        <w:tc>
          <w:tcPr>
            <w:tcW w:w="133" w:type="dxa"/>
            <w:shd w:val="clear" w:color="auto" w:fill="auto"/>
          </w:tcPr>
          <w:p w:rsidR="0029137E" w:rsidRPr="008806E1" w:rsidRDefault="0029137E" w:rsidP="0029137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29137E" w:rsidRPr="008806E1" w:rsidRDefault="000C7B93" w:rsidP="0029137E">
            <w:pPr>
              <w:tabs>
                <w:tab w:val="decimal" w:pos="918"/>
              </w:tabs>
              <w:snapToGrid w:val="0"/>
              <w:spacing w:line="240" w:lineRule="exact"/>
              <w:ind w:left="-54"/>
              <w:rPr>
                <w:sz w:val="20"/>
                <w:szCs w:val="20"/>
              </w:rPr>
            </w:pPr>
            <w:r>
              <w:rPr>
                <w:sz w:val="20"/>
                <w:szCs w:val="20"/>
              </w:rPr>
              <w:t>34,488</w:t>
            </w:r>
          </w:p>
        </w:tc>
        <w:tc>
          <w:tcPr>
            <w:tcW w:w="135" w:type="dxa"/>
            <w:shd w:val="clear" w:color="auto" w:fill="auto"/>
          </w:tcPr>
          <w:p w:rsidR="0029137E" w:rsidRPr="008806E1" w:rsidRDefault="0029137E" w:rsidP="0029137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29137E" w:rsidRPr="008806E1" w:rsidRDefault="00BB46AC" w:rsidP="0029137E">
            <w:pPr>
              <w:tabs>
                <w:tab w:val="decimal" w:pos="918"/>
              </w:tabs>
              <w:snapToGrid w:val="0"/>
              <w:spacing w:line="240" w:lineRule="exact"/>
              <w:ind w:left="-54"/>
              <w:rPr>
                <w:sz w:val="20"/>
                <w:szCs w:val="20"/>
              </w:rPr>
            </w:pPr>
            <w:r>
              <w:rPr>
                <w:sz w:val="20"/>
                <w:szCs w:val="20"/>
              </w:rPr>
              <w:t>1,831,146</w:t>
            </w:r>
          </w:p>
        </w:tc>
        <w:tc>
          <w:tcPr>
            <w:tcW w:w="136" w:type="dxa"/>
            <w:shd w:val="clear" w:color="auto" w:fill="auto"/>
          </w:tcPr>
          <w:p w:rsidR="0029137E" w:rsidRPr="008806E1" w:rsidRDefault="0029137E" w:rsidP="0029137E">
            <w:pPr>
              <w:tabs>
                <w:tab w:val="decimal" w:pos="737"/>
              </w:tabs>
              <w:snapToGrid w:val="0"/>
              <w:spacing w:line="240" w:lineRule="exact"/>
              <w:ind w:left="-54"/>
              <w:rPr>
                <w:sz w:val="20"/>
                <w:szCs w:val="20"/>
              </w:rPr>
            </w:pPr>
          </w:p>
        </w:tc>
        <w:tc>
          <w:tcPr>
            <w:tcW w:w="1069" w:type="dxa"/>
            <w:gridSpan w:val="2"/>
            <w:shd w:val="clear" w:color="auto" w:fill="auto"/>
          </w:tcPr>
          <w:p w:rsidR="0029137E" w:rsidRPr="008806E1" w:rsidRDefault="0029137E" w:rsidP="0029137E">
            <w:pPr>
              <w:tabs>
                <w:tab w:val="decimal" w:pos="918"/>
              </w:tabs>
              <w:snapToGrid w:val="0"/>
              <w:spacing w:line="240" w:lineRule="exact"/>
              <w:ind w:left="-54"/>
              <w:rPr>
                <w:sz w:val="20"/>
                <w:szCs w:val="20"/>
              </w:rPr>
            </w:pPr>
            <w:r w:rsidRPr="008806E1">
              <w:rPr>
                <w:sz w:val="20"/>
                <w:szCs w:val="20"/>
              </w:rPr>
              <w:t>26,362</w:t>
            </w:r>
          </w:p>
        </w:tc>
        <w:tc>
          <w:tcPr>
            <w:tcW w:w="81" w:type="dxa"/>
            <w:shd w:val="clear" w:color="auto" w:fill="auto"/>
          </w:tcPr>
          <w:p w:rsidR="0029137E" w:rsidRPr="008806E1" w:rsidRDefault="0029137E" w:rsidP="0029137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29137E" w:rsidRPr="008806E1" w:rsidRDefault="0029137E" w:rsidP="0029137E">
            <w:pPr>
              <w:tabs>
                <w:tab w:val="decimal" w:pos="918"/>
              </w:tabs>
              <w:snapToGrid w:val="0"/>
              <w:spacing w:line="240" w:lineRule="exact"/>
              <w:ind w:left="-54"/>
              <w:rPr>
                <w:sz w:val="20"/>
                <w:szCs w:val="20"/>
              </w:rPr>
            </w:pPr>
            <w:r w:rsidRPr="008806E1">
              <w:rPr>
                <w:sz w:val="20"/>
                <w:szCs w:val="20"/>
              </w:rPr>
              <w:t>24,526</w:t>
            </w:r>
          </w:p>
        </w:tc>
        <w:tc>
          <w:tcPr>
            <w:tcW w:w="135" w:type="dxa"/>
            <w:shd w:val="clear" w:color="auto" w:fill="auto"/>
          </w:tcPr>
          <w:p w:rsidR="0029137E" w:rsidRPr="008806E1" w:rsidRDefault="0029137E" w:rsidP="0029137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29137E" w:rsidRPr="008806E1" w:rsidRDefault="0029137E" w:rsidP="0029137E">
            <w:pPr>
              <w:tabs>
                <w:tab w:val="decimal" w:pos="918"/>
              </w:tabs>
              <w:snapToGrid w:val="0"/>
              <w:spacing w:line="240" w:lineRule="exact"/>
              <w:ind w:left="-54"/>
              <w:rPr>
                <w:sz w:val="20"/>
                <w:szCs w:val="20"/>
              </w:rPr>
            </w:pPr>
            <w:r w:rsidRPr="008806E1">
              <w:rPr>
                <w:sz w:val="20"/>
                <w:szCs w:val="20"/>
              </w:rPr>
              <w:t>1,761,757</w:t>
            </w:r>
          </w:p>
        </w:tc>
      </w:tr>
      <w:tr w:rsidR="0029137E" w:rsidRPr="008806E1" w:rsidTr="00DB01D2">
        <w:trPr>
          <w:cantSplit/>
        </w:trPr>
        <w:tc>
          <w:tcPr>
            <w:tcW w:w="1980" w:type="dxa"/>
            <w:shd w:val="clear" w:color="auto" w:fill="auto"/>
            <w:vAlign w:val="bottom"/>
          </w:tcPr>
          <w:p w:rsidR="0029137E" w:rsidRPr="008806E1" w:rsidRDefault="0029137E" w:rsidP="0029137E">
            <w:pPr>
              <w:spacing w:line="240" w:lineRule="atLeast"/>
              <w:ind w:left="294" w:hanging="234"/>
              <w:rPr>
                <w:sz w:val="20"/>
                <w:szCs w:val="20"/>
                <w:lang w:val="en-GB"/>
              </w:rPr>
            </w:pPr>
            <w:r w:rsidRPr="008806E1">
              <w:rPr>
                <w:rFonts w:eastAsia="Calibri"/>
                <w:sz w:val="20"/>
                <w:szCs w:val="20"/>
              </w:rPr>
              <w:t>Interest rate</w:t>
            </w:r>
          </w:p>
        </w:tc>
        <w:tc>
          <w:tcPr>
            <w:tcW w:w="1015" w:type="dxa"/>
            <w:shd w:val="clear" w:color="auto" w:fill="auto"/>
          </w:tcPr>
          <w:p w:rsidR="0029137E" w:rsidRPr="008806E1" w:rsidRDefault="003A2950" w:rsidP="0029137E">
            <w:pPr>
              <w:tabs>
                <w:tab w:val="decimal" w:pos="918"/>
              </w:tabs>
              <w:snapToGrid w:val="0"/>
              <w:spacing w:line="240" w:lineRule="exact"/>
              <w:ind w:left="-54"/>
              <w:rPr>
                <w:sz w:val="20"/>
                <w:szCs w:val="20"/>
              </w:rPr>
            </w:pPr>
            <w:r w:rsidRPr="008806E1">
              <w:rPr>
                <w:sz w:val="20"/>
                <w:szCs w:val="20"/>
              </w:rPr>
              <w:t>14,662</w:t>
            </w:r>
          </w:p>
        </w:tc>
        <w:tc>
          <w:tcPr>
            <w:tcW w:w="133" w:type="dxa"/>
            <w:shd w:val="clear" w:color="auto" w:fill="auto"/>
          </w:tcPr>
          <w:p w:rsidR="0029137E" w:rsidRPr="008806E1" w:rsidRDefault="0029137E" w:rsidP="0029137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29137E" w:rsidRPr="008806E1" w:rsidRDefault="003A2950" w:rsidP="0029137E">
            <w:pPr>
              <w:tabs>
                <w:tab w:val="decimal" w:pos="918"/>
              </w:tabs>
              <w:snapToGrid w:val="0"/>
              <w:spacing w:line="240" w:lineRule="exact"/>
              <w:ind w:left="-54"/>
              <w:rPr>
                <w:sz w:val="20"/>
                <w:szCs w:val="20"/>
              </w:rPr>
            </w:pPr>
            <w:r w:rsidRPr="008806E1">
              <w:rPr>
                <w:sz w:val="20"/>
                <w:szCs w:val="20"/>
              </w:rPr>
              <w:t>13,361</w:t>
            </w:r>
          </w:p>
        </w:tc>
        <w:tc>
          <w:tcPr>
            <w:tcW w:w="135" w:type="dxa"/>
            <w:shd w:val="clear" w:color="auto" w:fill="auto"/>
          </w:tcPr>
          <w:p w:rsidR="0029137E" w:rsidRPr="008806E1" w:rsidRDefault="0029137E" w:rsidP="0029137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29137E" w:rsidRPr="008806E1" w:rsidRDefault="00BA3FCA" w:rsidP="0029137E">
            <w:pPr>
              <w:tabs>
                <w:tab w:val="decimal" w:pos="918"/>
              </w:tabs>
              <w:snapToGrid w:val="0"/>
              <w:spacing w:line="240" w:lineRule="exact"/>
              <w:ind w:left="-54"/>
              <w:rPr>
                <w:sz w:val="20"/>
                <w:szCs w:val="20"/>
              </w:rPr>
            </w:pPr>
            <w:r w:rsidRPr="008806E1">
              <w:rPr>
                <w:sz w:val="20"/>
                <w:szCs w:val="20"/>
              </w:rPr>
              <w:t>2,198</w:t>
            </w:r>
            <w:r w:rsidR="009A7CAF" w:rsidRPr="008806E1">
              <w:rPr>
                <w:sz w:val="20"/>
                <w:szCs w:val="20"/>
              </w:rPr>
              <w:t>,</w:t>
            </w:r>
            <w:r w:rsidRPr="008806E1">
              <w:rPr>
                <w:sz w:val="20"/>
                <w:szCs w:val="20"/>
              </w:rPr>
              <w:t>8</w:t>
            </w:r>
            <w:r w:rsidR="009A7CAF" w:rsidRPr="008806E1">
              <w:rPr>
                <w:sz w:val="20"/>
                <w:szCs w:val="20"/>
              </w:rPr>
              <w:t>60</w:t>
            </w:r>
          </w:p>
        </w:tc>
        <w:tc>
          <w:tcPr>
            <w:tcW w:w="136" w:type="dxa"/>
            <w:shd w:val="clear" w:color="auto" w:fill="auto"/>
          </w:tcPr>
          <w:p w:rsidR="0029137E" w:rsidRPr="008806E1" w:rsidRDefault="0029137E" w:rsidP="0029137E">
            <w:pPr>
              <w:tabs>
                <w:tab w:val="decimal" w:pos="737"/>
              </w:tabs>
              <w:snapToGrid w:val="0"/>
              <w:spacing w:line="240" w:lineRule="exact"/>
              <w:ind w:left="-54"/>
              <w:rPr>
                <w:sz w:val="20"/>
                <w:szCs w:val="20"/>
              </w:rPr>
            </w:pPr>
          </w:p>
        </w:tc>
        <w:tc>
          <w:tcPr>
            <w:tcW w:w="1069" w:type="dxa"/>
            <w:gridSpan w:val="2"/>
            <w:shd w:val="clear" w:color="auto" w:fill="auto"/>
          </w:tcPr>
          <w:p w:rsidR="0029137E" w:rsidRPr="008806E1" w:rsidRDefault="0029137E" w:rsidP="0029137E">
            <w:pPr>
              <w:tabs>
                <w:tab w:val="decimal" w:pos="918"/>
              </w:tabs>
              <w:snapToGrid w:val="0"/>
              <w:spacing w:line="240" w:lineRule="exact"/>
              <w:ind w:left="-54"/>
              <w:rPr>
                <w:sz w:val="20"/>
                <w:szCs w:val="20"/>
              </w:rPr>
            </w:pPr>
            <w:r w:rsidRPr="008806E1">
              <w:rPr>
                <w:sz w:val="20"/>
                <w:szCs w:val="20"/>
              </w:rPr>
              <w:t>15,749</w:t>
            </w:r>
          </w:p>
        </w:tc>
        <w:tc>
          <w:tcPr>
            <w:tcW w:w="81" w:type="dxa"/>
            <w:shd w:val="clear" w:color="auto" w:fill="auto"/>
          </w:tcPr>
          <w:p w:rsidR="0029137E" w:rsidRPr="008806E1" w:rsidRDefault="0029137E" w:rsidP="0029137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29137E" w:rsidRPr="008806E1" w:rsidRDefault="0029137E" w:rsidP="0029137E">
            <w:pPr>
              <w:tabs>
                <w:tab w:val="decimal" w:pos="918"/>
              </w:tabs>
              <w:snapToGrid w:val="0"/>
              <w:spacing w:line="240" w:lineRule="exact"/>
              <w:ind w:left="-54"/>
              <w:rPr>
                <w:sz w:val="20"/>
                <w:szCs w:val="20"/>
              </w:rPr>
            </w:pPr>
            <w:r w:rsidRPr="008806E1">
              <w:rPr>
                <w:sz w:val="20"/>
                <w:szCs w:val="20"/>
              </w:rPr>
              <w:t>14,398</w:t>
            </w:r>
          </w:p>
        </w:tc>
        <w:tc>
          <w:tcPr>
            <w:tcW w:w="135" w:type="dxa"/>
            <w:shd w:val="clear" w:color="auto" w:fill="auto"/>
          </w:tcPr>
          <w:p w:rsidR="0029137E" w:rsidRPr="008806E1" w:rsidRDefault="0029137E" w:rsidP="0029137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29137E" w:rsidRPr="008806E1" w:rsidRDefault="0029137E" w:rsidP="0029137E">
            <w:pPr>
              <w:tabs>
                <w:tab w:val="decimal" w:pos="918"/>
              </w:tabs>
              <w:snapToGrid w:val="0"/>
              <w:spacing w:line="240" w:lineRule="exact"/>
              <w:ind w:left="-54"/>
              <w:rPr>
                <w:sz w:val="20"/>
                <w:szCs w:val="20"/>
              </w:rPr>
            </w:pPr>
            <w:r w:rsidRPr="008806E1">
              <w:rPr>
                <w:sz w:val="20"/>
                <w:szCs w:val="20"/>
              </w:rPr>
              <w:t>2,002,122</w:t>
            </w:r>
          </w:p>
        </w:tc>
      </w:tr>
      <w:tr w:rsidR="0029137E" w:rsidRPr="008806E1" w:rsidTr="00DB01D2">
        <w:trPr>
          <w:cantSplit/>
        </w:trPr>
        <w:tc>
          <w:tcPr>
            <w:tcW w:w="1980" w:type="dxa"/>
            <w:shd w:val="clear" w:color="auto" w:fill="auto"/>
          </w:tcPr>
          <w:p w:rsidR="0029137E" w:rsidRPr="008806E1" w:rsidRDefault="0029137E" w:rsidP="0029137E">
            <w:pPr>
              <w:spacing w:line="240" w:lineRule="atLeast"/>
              <w:ind w:left="294" w:hanging="234"/>
              <w:rPr>
                <w:sz w:val="20"/>
                <w:szCs w:val="20"/>
                <w:lang w:val="en-GB"/>
              </w:rPr>
            </w:pPr>
            <w:r w:rsidRPr="008806E1">
              <w:rPr>
                <w:rFonts w:eastAsia="Calibri"/>
                <w:sz w:val="20"/>
                <w:szCs w:val="20"/>
              </w:rPr>
              <w:t>Equity derivatives</w:t>
            </w:r>
          </w:p>
        </w:tc>
        <w:tc>
          <w:tcPr>
            <w:tcW w:w="1015" w:type="dxa"/>
            <w:shd w:val="clear" w:color="auto" w:fill="auto"/>
          </w:tcPr>
          <w:p w:rsidR="0029137E" w:rsidRPr="008806E1" w:rsidRDefault="003A2950" w:rsidP="0029137E">
            <w:pPr>
              <w:tabs>
                <w:tab w:val="decimal" w:pos="918"/>
              </w:tabs>
              <w:snapToGrid w:val="0"/>
              <w:spacing w:line="240" w:lineRule="exact"/>
              <w:ind w:left="-54"/>
              <w:rPr>
                <w:sz w:val="20"/>
                <w:szCs w:val="20"/>
              </w:rPr>
            </w:pPr>
            <w:r w:rsidRPr="008806E1">
              <w:rPr>
                <w:sz w:val="20"/>
                <w:szCs w:val="20"/>
              </w:rPr>
              <w:t>188</w:t>
            </w:r>
          </w:p>
        </w:tc>
        <w:tc>
          <w:tcPr>
            <w:tcW w:w="133" w:type="dxa"/>
            <w:shd w:val="clear" w:color="auto" w:fill="auto"/>
          </w:tcPr>
          <w:p w:rsidR="0029137E" w:rsidRPr="008806E1" w:rsidRDefault="0029137E" w:rsidP="0029137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29137E" w:rsidRPr="008806E1" w:rsidRDefault="009A7CAF" w:rsidP="0029137E">
            <w:pPr>
              <w:tabs>
                <w:tab w:val="decimal" w:pos="918"/>
              </w:tabs>
              <w:snapToGrid w:val="0"/>
              <w:spacing w:line="240" w:lineRule="exact"/>
              <w:ind w:left="-54"/>
              <w:rPr>
                <w:sz w:val="20"/>
                <w:szCs w:val="20"/>
              </w:rPr>
            </w:pPr>
            <w:r w:rsidRPr="008806E1">
              <w:rPr>
                <w:sz w:val="20"/>
                <w:szCs w:val="20"/>
              </w:rPr>
              <w:t>2,080</w:t>
            </w:r>
          </w:p>
        </w:tc>
        <w:tc>
          <w:tcPr>
            <w:tcW w:w="135" w:type="dxa"/>
            <w:shd w:val="clear" w:color="auto" w:fill="auto"/>
          </w:tcPr>
          <w:p w:rsidR="0029137E" w:rsidRPr="008806E1" w:rsidRDefault="0029137E" w:rsidP="0029137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29137E" w:rsidRPr="008806E1" w:rsidRDefault="00A75DEE" w:rsidP="0029137E">
            <w:pPr>
              <w:tabs>
                <w:tab w:val="decimal" w:pos="918"/>
              </w:tabs>
              <w:snapToGrid w:val="0"/>
              <w:spacing w:line="240" w:lineRule="exact"/>
              <w:ind w:left="-54"/>
              <w:rPr>
                <w:sz w:val="20"/>
                <w:szCs w:val="20"/>
              </w:rPr>
            </w:pPr>
            <w:r>
              <w:rPr>
                <w:sz w:val="20"/>
                <w:szCs w:val="20"/>
              </w:rPr>
              <w:t>9,695</w:t>
            </w:r>
          </w:p>
        </w:tc>
        <w:tc>
          <w:tcPr>
            <w:tcW w:w="136" w:type="dxa"/>
            <w:shd w:val="clear" w:color="auto" w:fill="auto"/>
          </w:tcPr>
          <w:p w:rsidR="0029137E" w:rsidRPr="008806E1" w:rsidRDefault="0029137E" w:rsidP="0029137E">
            <w:pPr>
              <w:tabs>
                <w:tab w:val="decimal" w:pos="737"/>
              </w:tabs>
              <w:snapToGrid w:val="0"/>
              <w:spacing w:line="240" w:lineRule="exact"/>
              <w:ind w:left="-54"/>
              <w:rPr>
                <w:sz w:val="20"/>
                <w:szCs w:val="20"/>
                <w:shd w:val="clear" w:color="auto" w:fill="808000"/>
              </w:rPr>
            </w:pPr>
          </w:p>
        </w:tc>
        <w:tc>
          <w:tcPr>
            <w:tcW w:w="1069" w:type="dxa"/>
            <w:gridSpan w:val="2"/>
            <w:shd w:val="clear" w:color="auto" w:fill="auto"/>
          </w:tcPr>
          <w:p w:rsidR="0029137E" w:rsidRPr="008806E1" w:rsidRDefault="0029137E" w:rsidP="0029137E">
            <w:pPr>
              <w:tabs>
                <w:tab w:val="decimal" w:pos="918"/>
              </w:tabs>
              <w:snapToGrid w:val="0"/>
              <w:spacing w:line="240" w:lineRule="exact"/>
              <w:ind w:left="-54"/>
              <w:rPr>
                <w:sz w:val="20"/>
                <w:szCs w:val="20"/>
              </w:rPr>
            </w:pPr>
            <w:r w:rsidRPr="008806E1">
              <w:rPr>
                <w:sz w:val="20"/>
                <w:szCs w:val="20"/>
              </w:rPr>
              <w:t>135</w:t>
            </w:r>
          </w:p>
        </w:tc>
        <w:tc>
          <w:tcPr>
            <w:tcW w:w="81" w:type="dxa"/>
            <w:shd w:val="clear" w:color="auto" w:fill="auto"/>
          </w:tcPr>
          <w:p w:rsidR="0029137E" w:rsidRPr="008806E1" w:rsidRDefault="0029137E" w:rsidP="0029137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29137E" w:rsidRPr="008806E1" w:rsidRDefault="0029137E" w:rsidP="0029137E">
            <w:pPr>
              <w:tabs>
                <w:tab w:val="decimal" w:pos="918"/>
              </w:tabs>
              <w:snapToGrid w:val="0"/>
              <w:spacing w:line="240" w:lineRule="exact"/>
              <w:ind w:left="-54"/>
              <w:rPr>
                <w:sz w:val="20"/>
                <w:szCs w:val="20"/>
              </w:rPr>
            </w:pPr>
            <w:r w:rsidRPr="008806E1">
              <w:rPr>
                <w:sz w:val="20"/>
                <w:szCs w:val="20"/>
              </w:rPr>
              <w:t>5,741</w:t>
            </w:r>
          </w:p>
        </w:tc>
        <w:tc>
          <w:tcPr>
            <w:tcW w:w="135" w:type="dxa"/>
            <w:shd w:val="clear" w:color="auto" w:fill="auto"/>
          </w:tcPr>
          <w:p w:rsidR="0029137E" w:rsidRPr="008806E1" w:rsidRDefault="0029137E" w:rsidP="0029137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29137E" w:rsidRPr="008806E1" w:rsidRDefault="0029137E" w:rsidP="0029137E">
            <w:pPr>
              <w:tabs>
                <w:tab w:val="decimal" w:pos="918"/>
              </w:tabs>
              <w:snapToGrid w:val="0"/>
              <w:spacing w:line="240" w:lineRule="exact"/>
              <w:ind w:left="-54"/>
              <w:rPr>
                <w:sz w:val="20"/>
                <w:szCs w:val="20"/>
              </w:rPr>
            </w:pPr>
            <w:r w:rsidRPr="008806E1">
              <w:rPr>
                <w:sz w:val="20"/>
                <w:szCs w:val="20"/>
              </w:rPr>
              <w:t>11,905</w:t>
            </w:r>
          </w:p>
        </w:tc>
      </w:tr>
      <w:tr w:rsidR="0029137E" w:rsidRPr="008806E1" w:rsidTr="00DB01D2">
        <w:trPr>
          <w:cantSplit/>
        </w:trPr>
        <w:tc>
          <w:tcPr>
            <w:tcW w:w="1980" w:type="dxa"/>
            <w:shd w:val="clear" w:color="auto" w:fill="auto"/>
          </w:tcPr>
          <w:p w:rsidR="0029137E" w:rsidRPr="008806E1" w:rsidRDefault="0029137E" w:rsidP="0029137E">
            <w:pPr>
              <w:spacing w:line="240" w:lineRule="atLeast"/>
              <w:ind w:left="294" w:hanging="234"/>
              <w:rPr>
                <w:rFonts w:eastAsia="Calibri"/>
                <w:sz w:val="20"/>
                <w:szCs w:val="20"/>
              </w:rPr>
            </w:pPr>
            <w:r w:rsidRPr="008806E1">
              <w:rPr>
                <w:rFonts w:eastAsia="Calibri"/>
                <w:sz w:val="20"/>
                <w:szCs w:val="20"/>
              </w:rPr>
              <w:t>Commodity derivatives</w:t>
            </w:r>
          </w:p>
        </w:tc>
        <w:tc>
          <w:tcPr>
            <w:tcW w:w="1015" w:type="dxa"/>
            <w:shd w:val="clear" w:color="auto" w:fill="auto"/>
          </w:tcPr>
          <w:p w:rsidR="0029137E" w:rsidRPr="008806E1" w:rsidRDefault="00A833D5" w:rsidP="0029137E">
            <w:pPr>
              <w:tabs>
                <w:tab w:val="decimal" w:pos="918"/>
              </w:tabs>
              <w:snapToGrid w:val="0"/>
              <w:spacing w:line="240" w:lineRule="exact"/>
              <w:ind w:left="-54"/>
              <w:rPr>
                <w:sz w:val="20"/>
                <w:szCs w:val="20"/>
              </w:rPr>
            </w:pPr>
            <w:r w:rsidRPr="008806E1">
              <w:rPr>
                <w:sz w:val="20"/>
                <w:szCs w:val="20"/>
              </w:rPr>
              <w:t>23</w:t>
            </w:r>
          </w:p>
        </w:tc>
        <w:tc>
          <w:tcPr>
            <w:tcW w:w="133" w:type="dxa"/>
            <w:shd w:val="clear" w:color="auto" w:fill="auto"/>
          </w:tcPr>
          <w:p w:rsidR="0029137E" w:rsidRPr="008806E1" w:rsidRDefault="0029137E" w:rsidP="0029137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29137E" w:rsidRPr="008806E1" w:rsidRDefault="009A7CAF" w:rsidP="0029137E">
            <w:pPr>
              <w:tabs>
                <w:tab w:val="decimal" w:pos="918"/>
              </w:tabs>
              <w:snapToGrid w:val="0"/>
              <w:spacing w:line="240" w:lineRule="exact"/>
              <w:ind w:left="-54"/>
              <w:rPr>
                <w:sz w:val="20"/>
                <w:szCs w:val="20"/>
              </w:rPr>
            </w:pPr>
            <w:r w:rsidRPr="008806E1">
              <w:rPr>
                <w:sz w:val="20"/>
                <w:szCs w:val="20"/>
              </w:rPr>
              <w:t>20</w:t>
            </w:r>
          </w:p>
        </w:tc>
        <w:tc>
          <w:tcPr>
            <w:tcW w:w="135" w:type="dxa"/>
            <w:shd w:val="clear" w:color="auto" w:fill="auto"/>
          </w:tcPr>
          <w:p w:rsidR="0029137E" w:rsidRPr="008806E1" w:rsidRDefault="0029137E" w:rsidP="0029137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29137E" w:rsidRPr="008806E1" w:rsidRDefault="00A833D5" w:rsidP="0029137E">
            <w:pPr>
              <w:tabs>
                <w:tab w:val="decimal" w:pos="918"/>
              </w:tabs>
              <w:snapToGrid w:val="0"/>
              <w:spacing w:line="240" w:lineRule="exact"/>
              <w:ind w:left="-54"/>
              <w:rPr>
                <w:sz w:val="20"/>
                <w:szCs w:val="20"/>
              </w:rPr>
            </w:pPr>
            <w:r w:rsidRPr="008806E1">
              <w:rPr>
                <w:sz w:val="20"/>
                <w:szCs w:val="20"/>
              </w:rPr>
              <w:t>790</w:t>
            </w:r>
          </w:p>
        </w:tc>
        <w:tc>
          <w:tcPr>
            <w:tcW w:w="136" w:type="dxa"/>
            <w:shd w:val="clear" w:color="auto" w:fill="auto"/>
          </w:tcPr>
          <w:p w:rsidR="0029137E" w:rsidRPr="008806E1" w:rsidRDefault="0029137E" w:rsidP="0029137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69" w:type="dxa"/>
            <w:gridSpan w:val="2"/>
            <w:shd w:val="clear" w:color="auto" w:fill="auto"/>
          </w:tcPr>
          <w:p w:rsidR="0029137E" w:rsidRPr="008806E1" w:rsidRDefault="0029137E" w:rsidP="0029137E">
            <w:pPr>
              <w:tabs>
                <w:tab w:val="decimal" w:pos="918"/>
              </w:tabs>
              <w:snapToGrid w:val="0"/>
              <w:spacing w:line="240" w:lineRule="exact"/>
              <w:ind w:left="-54"/>
              <w:rPr>
                <w:sz w:val="20"/>
                <w:szCs w:val="20"/>
              </w:rPr>
            </w:pPr>
            <w:r w:rsidRPr="008806E1">
              <w:rPr>
                <w:sz w:val="20"/>
                <w:szCs w:val="20"/>
              </w:rPr>
              <w:t>60</w:t>
            </w:r>
          </w:p>
        </w:tc>
        <w:tc>
          <w:tcPr>
            <w:tcW w:w="81" w:type="dxa"/>
            <w:shd w:val="clear" w:color="auto" w:fill="auto"/>
          </w:tcPr>
          <w:p w:rsidR="0029137E" w:rsidRPr="008806E1" w:rsidRDefault="0029137E" w:rsidP="0029137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29137E" w:rsidRPr="008806E1" w:rsidRDefault="0029137E" w:rsidP="0029137E">
            <w:pPr>
              <w:tabs>
                <w:tab w:val="decimal" w:pos="918"/>
              </w:tabs>
              <w:snapToGrid w:val="0"/>
              <w:spacing w:line="240" w:lineRule="exact"/>
              <w:ind w:left="-54"/>
              <w:rPr>
                <w:sz w:val="20"/>
                <w:szCs w:val="20"/>
              </w:rPr>
            </w:pPr>
            <w:r w:rsidRPr="008806E1">
              <w:rPr>
                <w:sz w:val="20"/>
                <w:szCs w:val="20"/>
              </w:rPr>
              <w:t>61</w:t>
            </w:r>
          </w:p>
        </w:tc>
        <w:tc>
          <w:tcPr>
            <w:tcW w:w="135" w:type="dxa"/>
            <w:shd w:val="clear" w:color="auto" w:fill="auto"/>
          </w:tcPr>
          <w:p w:rsidR="0029137E" w:rsidRPr="008806E1" w:rsidRDefault="0029137E" w:rsidP="0029137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29137E" w:rsidRPr="008806E1" w:rsidRDefault="0029137E" w:rsidP="0029137E">
            <w:pPr>
              <w:tabs>
                <w:tab w:val="decimal" w:pos="918"/>
              </w:tabs>
              <w:snapToGrid w:val="0"/>
              <w:spacing w:line="240" w:lineRule="exact"/>
              <w:ind w:left="-54"/>
              <w:rPr>
                <w:sz w:val="20"/>
                <w:szCs w:val="20"/>
              </w:rPr>
            </w:pPr>
            <w:r w:rsidRPr="008806E1">
              <w:rPr>
                <w:sz w:val="20"/>
                <w:szCs w:val="20"/>
              </w:rPr>
              <w:t>706</w:t>
            </w:r>
          </w:p>
        </w:tc>
      </w:tr>
      <w:tr w:rsidR="0029137E" w:rsidRPr="008806E1" w:rsidTr="00DB01D2">
        <w:trPr>
          <w:cantSplit/>
        </w:trPr>
        <w:tc>
          <w:tcPr>
            <w:tcW w:w="1980" w:type="dxa"/>
            <w:shd w:val="clear" w:color="auto" w:fill="auto"/>
            <w:vAlign w:val="bottom"/>
          </w:tcPr>
          <w:p w:rsidR="0029137E" w:rsidRPr="008806E1" w:rsidRDefault="0029137E" w:rsidP="0029137E">
            <w:pPr>
              <w:spacing w:line="240" w:lineRule="atLeast"/>
              <w:ind w:left="294" w:hanging="234"/>
              <w:rPr>
                <w:rFonts w:eastAsia="Calibri"/>
                <w:b/>
                <w:bCs/>
                <w:sz w:val="20"/>
                <w:szCs w:val="20"/>
              </w:rPr>
            </w:pPr>
            <w:r w:rsidRPr="008806E1">
              <w:rPr>
                <w:rFonts w:eastAsia="Calibri"/>
                <w:b/>
                <w:bCs/>
                <w:sz w:val="20"/>
                <w:szCs w:val="20"/>
              </w:rPr>
              <w:t>Total</w:t>
            </w:r>
          </w:p>
        </w:tc>
        <w:tc>
          <w:tcPr>
            <w:tcW w:w="1015" w:type="dxa"/>
            <w:tcBorders>
              <w:top w:val="single" w:sz="4" w:space="0" w:color="000000"/>
              <w:bottom w:val="double" w:sz="4" w:space="0" w:color="000000"/>
            </w:tcBorders>
            <w:shd w:val="clear" w:color="auto" w:fill="auto"/>
          </w:tcPr>
          <w:p w:rsidR="0029137E" w:rsidRPr="008806E1" w:rsidRDefault="00152E37" w:rsidP="0029137E">
            <w:pPr>
              <w:tabs>
                <w:tab w:val="decimal" w:pos="918"/>
              </w:tabs>
              <w:snapToGrid w:val="0"/>
              <w:spacing w:line="240" w:lineRule="exact"/>
              <w:ind w:left="-54"/>
              <w:rPr>
                <w:rFonts w:eastAsia="Calibri"/>
                <w:b/>
                <w:bCs/>
                <w:sz w:val="20"/>
                <w:szCs w:val="20"/>
              </w:rPr>
            </w:pPr>
            <w:r w:rsidRPr="008806E1">
              <w:rPr>
                <w:rFonts w:eastAsia="Calibri"/>
                <w:b/>
                <w:bCs/>
                <w:sz w:val="20"/>
                <w:szCs w:val="20"/>
              </w:rPr>
              <w:t>49,859</w:t>
            </w:r>
          </w:p>
        </w:tc>
        <w:tc>
          <w:tcPr>
            <w:tcW w:w="133" w:type="dxa"/>
            <w:shd w:val="clear" w:color="auto" w:fill="auto"/>
          </w:tcPr>
          <w:p w:rsidR="0029137E" w:rsidRPr="008806E1" w:rsidRDefault="0029137E" w:rsidP="0029137E">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rsidR="0029137E" w:rsidRPr="008806E1" w:rsidRDefault="000C7B93" w:rsidP="0029137E">
            <w:pPr>
              <w:tabs>
                <w:tab w:val="decimal" w:pos="918"/>
              </w:tabs>
              <w:snapToGrid w:val="0"/>
              <w:spacing w:line="240" w:lineRule="exact"/>
              <w:ind w:left="-54"/>
              <w:rPr>
                <w:rFonts w:eastAsia="Calibri"/>
                <w:b/>
                <w:bCs/>
                <w:sz w:val="20"/>
                <w:szCs w:val="20"/>
              </w:rPr>
            </w:pPr>
            <w:r>
              <w:rPr>
                <w:rFonts w:eastAsia="Calibri"/>
                <w:b/>
                <w:bCs/>
                <w:sz w:val="20"/>
                <w:szCs w:val="20"/>
              </w:rPr>
              <w:t>49,949</w:t>
            </w:r>
          </w:p>
        </w:tc>
        <w:tc>
          <w:tcPr>
            <w:tcW w:w="135" w:type="dxa"/>
            <w:shd w:val="clear" w:color="auto" w:fill="auto"/>
          </w:tcPr>
          <w:p w:rsidR="0029137E" w:rsidRPr="008806E1" w:rsidRDefault="0029137E" w:rsidP="0029137E">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rsidR="0029137E" w:rsidRPr="008806E1" w:rsidRDefault="00BB46AC" w:rsidP="0029137E">
            <w:pPr>
              <w:tabs>
                <w:tab w:val="decimal" w:pos="918"/>
              </w:tabs>
              <w:snapToGrid w:val="0"/>
              <w:spacing w:line="240" w:lineRule="exact"/>
              <w:ind w:left="-54"/>
              <w:rPr>
                <w:rFonts w:eastAsia="Calibri"/>
                <w:b/>
                <w:bCs/>
                <w:sz w:val="20"/>
                <w:szCs w:val="20"/>
              </w:rPr>
            </w:pPr>
            <w:r>
              <w:rPr>
                <w:rFonts w:eastAsia="Calibri"/>
                <w:b/>
                <w:bCs/>
                <w:sz w:val="20"/>
                <w:szCs w:val="20"/>
              </w:rPr>
              <w:t>4,040,491</w:t>
            </w:r>
          </w:p>
        </w:tc>
        <w:tc>
          <w:tcPr>
            <w:tcW w:w="136" w:type="dxa"/>
            <w:shd w:val="clear" w:color="auto" w:fill="auto"/>
          </w:tcPr>
          <w:p w:rsidR="0029137E" w:rsidRPr="008806E1" w:rsidRDefault="0029137E" w:rsidP="0029137E">
            <w:pPr>
              <w:tabs>
                <w:tab w:val="decimal" w:pos="737"/>
              </w:tabs>
              <w:snapToGrid w:val="0"/>
              <w:spacing w:line="240" w:lineRule="exact"/>
              <w:ind w:left="-54"/>
              <w:rPr>
                <w:rFonts w:eastAsia="Calibri"/>
                <w:b/>
                <w:bCs/>
                <w:sz w:val="20"/>
                <w:szCs w:val="20"/>
              </w:rPr>
            </w:pPr>
          </w:p>
        </w:tc>
        <w:tc>
          <w:tcPr>
            <w:tcW w:w="1069" w:type="dxa"/>
            <w:gridSpan w:val="2"/>
            <w:tcBorders>
              <w:top w:val="single" w:sz="4" w:space="0" w:color="000000"/>
              <w:bottom w:val="double" w:sz="4" w:space="0" w:color="000000"/>
            </w:tcBorders>
            <w:shd w:val="clear" w:color="auto" w:fill="auto"/>
          </w:tcPr>
          <w:p w:rsidR="0029137E" w:rsidRPr="008806E1" w:rsidRDefault="0029137E" w:rsidP="0029137E">
            <w:pPr>
              <w:tabs>
                <w:tab w:val="decimal" w:pos="918"/>
              </w:tabs>
              <w:snapToGrid w:val="0"/>
              <w:spacing w:line="240" w:lineRule="exact"/>
              <w:ind w:left="-54"/>
              <w:rPr>
                <w:rFonts w:eastAsia="Calibri"/>
                <w:b/>
                <w:bCs/>
                <w:sz w:val="20"/>
                <w:szCs w:val="20"/>
              </w:rPr>
            </w:pPr>
            <w:r w:rsidRPr="008806E1">
              <w:rPr>
                <w:rFonts w:eastAsia="Calibri"/>
                <w:b/>
                <w:bCs/>
                <w:sz w:val="20"/>
                <w:szCs w:val="20"/>
              </w:rPr>
              <w:t>42,306</w:t>
            </w:r>
          </w:p>
        </w:tc>
        <w:tc>
          <w:tcPr>
            <w:tcW w:w="81" w:type="dxa"/>
            <w:shd w:val="clear" w:color="auto" w:fill="auto"/>
          </w:tcPr>
          <w:p w:rsidR="0029137E" w:rsidRPr="008806E1" w:rsidRDefault="0029137E" w:rsidP="0029137E">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rsidR="0029137E" w:rsidRPr="008806E1" w:rsidRDefault="0029137E" w:rsidP="0029137E">
            <w:pPr>
              <w:tabs>
                <w:tab w:val="decimal" w:pos="918"/>
              </w:tabs>
              <w:snapToGrid w:val="0"/>
              <w:spacing w:line="240" w:lineRule="exact"/>
              <w:ind w:left="-54"/>
              <w:rPr>
                <w:rFonts w:eastAsia="Calibri"/>
                <w:b/>
                <w:bCs/>
                <w:sz w:val="20"/>
                <w:szCs w:val="20"/>
              </w:rPr>
            </w:pPr>
            <w:r w:rsidRPr="008806E1">
              <w:rPr>
                <w:rFonts w:eastAsia="Calibri"/>
                <w:b/>
                <w:bCs/>
                <w:sz w:val="20"/>
                <w:szCs w:val="20"/>
              </w:rPr>
              <w:t>44,726</w:t>
            </w:r>
          </w:p>
        </w:tc>
        <w:tc>
          <w:tcPr>
            <w:tcW w:w="135" w:type="dxa"/>
            <w:shd w:val="clear" w:color="auto" w:fill="auto"/>
          </w:tcPr>
          <w:p w:rsidR="0029137E" w:rsidRPr="008806E1" w:rsidRDefault="0029137E" w:rsidP="0029137E">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rsidR="0029137E" w:rsidRPr="008806E1" w:rsidRDefault="0029137E" w:rsidP="0029137E">
            <w:pPr>
              <w:tabs>
                <w:tab w:val="decimal" w:pos="918"/>
              </w:tabs>
              <w:snapToGrid w:val="0"/>
              <w:spacing w:line="240" w:lineRule="exact"/>
              <w:ind w:left="-54"/>
              <w:rPr>
                <w:rFonts w:eastAsia="Calibri"/>
                <w:b/>
                <w:bCs/>
                <w:sz w:val="20"/>
                <w:szCs w:val="20"/>
              </w:rPr>
            </w:pPr>
            <w:r w:rsidRPr="008806E1">
              <w:rPr>
                <w:rFonts w:eastAsia="Calibri"/>
                <w:b/>
                <w:bCs/>
                <w:sz w:val="20"/>
                <w:szCs w:val="20"/>
              </w:rPr>
              <w:t>3,776,490</w:t>
            </w:r>
          </w:p>
        </w:tc>
      </w:tr>
    </w:tbl>
    <w:p w:rsidR="00AA14DD" w:rsidRPr="008806E1" w:rsidRDefault="00AA14DD" w:rsidP="00DF1CF3">
      <w:pPr>
        <w:tabs>
          <w:tab w:val="left" w:pos="1080"/>
        </w:tabs>
        <w:spacing w:line="240" w:lineRule="atLeast"/>
        <w:ind w:left="1080" w:right="-28"/>
        <w:jc w:val="both"/>
        <w:rPr>
          <w:sz w:val="16"/>
          <w:szCs w:val="16"/>
        </w:rPr>
      </w:pPr>
    </w:p>
    <w:tbl>
      <w:tblPr>
        <w:tblW w:w="8744" w:type="dxa"/>
        <w:tblInd w:w="990" w:type="dxa"/>
        <w:tblLayout w:type="fixed"/>
        <w:tblCellMar>
          <w:left w:w="0" w:type="dxa"/>
          <w:right w:w="0" w:type="dxa"/>
        </w:tblCellMar>
        <w:tblLook w:val="0000" w:firstRow="0" w:lastRow="0" w:firstColumn="0" w:lastColumn="0" w:noHBand="0" w:noVBand="0"/>
      </w:tblPr>
      <w:tblGrid>
        <w:gridCol w:w="1979"/>
        <w:gridCol w:w="1015"/>
        <w:gridCol w:w="133"/>
        <w:gridCol w:w="1015"/>
        <w:gridCol w:w="135"/>
        <w:gridCol w:w="1015"/>
        <w:gridCol w:w="136"/>
        <w:gridCol w:w="1015"/>
        <w:gridCol w:w="136"/>
        <w:gridCol w:w="1015"/>
        <w:gridCol w:w="135"/>
        <w:gridCol w:w="989"/>
        <w:gridCol w:w="26"/>
      </w:tblGrid>
      <w:tr w:rsidR="00AA14DD" w:rsidRPr="008806E1" w:rsidTr="00DF1CF3">
        <w:trPr>
          <w:cantSplit/>
        </w:trPr>
        <w:tc>
          <w:tcPr>
            <w:tcW w:w="1979" w:type="dxa"/>
            <w:shd w:val="clear" w:color="auto" w:fill="auto"/>
            <w:vAlign w:val="bottom"/>
          </w:tcPr>
          <w:p w:rsidR="00AA14DD" w:rsidRPr="008806E1" w:rsidRDefault="00AA14DD" w:rsidP="00DF1CF3">
            <w:pPr>
              <w:snapToGrid w:val="0"/>
              <w:spacing w:line="240" w:lineRule="atLeast"/>
              <w:ind w:left="294" w:hanging="234"/>
              <w:rPr>
                <w:rFonts w:eastAsia="Calibri"/>
                <w:sz w:val="20"/>
                <w:szCs w:val="20"/>
              </w:rPr>
            </w:pPr>
          </w:p>
        </w:tc>
        <w:tc>
          <w:tcPr>
            <w:tcW w:w="6739" w:type="dxa"/>
            <w:gridSpan w:val="11"/>
            <w:shd w:val="clear" w:color="auto" w:fill="auto"/>
            <w:vAlign w:val="bottom"/>
          </w:tcPr>
          <w:p w:rsidR="00AA14DD" w:rsidRPr="008806E1" w:rsidRDefault="00AA14DD" w:rsidP="00DF1CF3">
            <w:pPr>
              <w:spacing w:line="240" w:lineRule="atLeast"/>
              <w:jc w:val="center"/>
              <w:rPr>
                <w:sz w:val="20"/>
                <w:szCs w:val="20"/>
              </w:rPr>
            </w:pPr>
            <w:r w:rsidRPr="008806E1">
              <w:rPr>
                <w:b/>
                <w:bCs/>
                <w:sz w:val="20"/>
                <w:szCs w:val="20"/>
              </w:rPr>
              <w:t>The Bank</w:t>
            </w:r>
          </w:p>
        </w:tc>
        <w:tc>
          <w:tcPr>
            <w:tcW w:w="26" w:type="dxa"/>
            <w:shd w:val="clear" w:color="auto" w:fill="auto"/>
          </w:tcPr>
          <w:p w:rsidR="00AA14DD" w:rsidRPr="008806E1" w:rsidRDefault="00AA14DD" w:rsidP="00DF1CF3">
            <w:pPr>
              <w:snapToGrid w:val="0"/>
              <w:spacing w:line="240" w:lineRule="atLeast"/>
              <w:rPr>
                <w:sz w:val="20"/>
                <w:szCs w:val="20"/>
              </w:rPr>
            </w:pPr>
          </w:p>
        </w:tc>
      </w:tr>
      <w:tr w:rsidR="00AA14DD" w:rsidRPr="008806E1" w:rsidTr="00DF1CF3">
        <w:trPr>
          <w:cantSplit/>
        </w:trPr>
        <w:tc>
          <w:tcPr>
            <w:tcW w:w="1979" w:type="dxa"/>
            <w:shd w:val="clear" w:color="auto" w:fill="auto"/>
            <w:vAlign w:val="bottom"/>
          </w:tcPr>
          <w:p w:rsidR="00AA14DD" w:rsidRPr="008806E1" w:rsidRDefault="00AA14DD" w:rsidP="00DF1CF3">
            <w:pPr>
              <w:snapToGrid w:val="0"/>
              <w:spacing w:line="240" w:lineRule="atLeast"/>
              <w:ind w:left="294" w:hanging="234"/>
              <w:rPr>
                <w:rFonts w:eastAsia="Calibri"/>
                <w:sz w:val="20"/>
                <w:szCs w:val="20"/>
              </w:rPr>
            </w:pPr>
          </w:p>
        </w:tc>
        <w:tc>
          <w:tcPr>
            <w:tcW w:w="3313" w:type="dxa"/>
            <w:gridSpan w:val="5"/>
            <w:shd w:val="clear" w:color="auto" w:fill="auto"/>
          </w:tcPr>
          <w:p w:rsidR="00AA14DD" w:rsidRPr="008806E1" w:rsidRDefault="0029137E" w:rsidP="00DF1CF3">
            <w:pPr>
              <w:pStyle w:val="BodyText"/>
              <w:spacing w:line="240" w:lineRule="atLeast"/>
              <w:ind w:left="-108" w:right="-102"/>
              <w:jc w:val="center"/>
              <w:rPr>
                <w:rFonts w:cs="Times New Roman"/>
                <w:color w:val="auto"/>
                <w:sz w:val="20"/>
                <w:szCs w:val="20"/>
                <w:lang w:val="en-US"/>
              </w:rPr>
            </w:pPr>
            <w:r w:rsidRPr="008806E1">
              <w:rPr>
                <w:rFonts w:cs="Times New Roman"/>
                <w:color w:val="auto"/>
                <w:sz w:val="20"/>
                <w:szCs w:val="20"/>
              </w:rPr>
              <w:t>30 June</w:t>
            </w:r>
            <w:r w:rsidRPr="008806E1">
              <w:rPr>
                <w:rFonts w:cs="Times New Roman"/>
                <w:color w:val="auto"/>
                <w:sz w:val="22"/>
                <w:szCs w:val="22"/>
                <w:cs/>
              </w:rPr>
              <w:t xml:space="preserve"> </w:t>
            </w:r>
            <w:r w:rsidRPr="008806E1">
              <w:rPr>
                <w:rFonts w:cs="Times New Roman"/>
                <w:color w:val="auto"/>
                <w:sz w:val="20"/>
                <w:szCs w:val="20"/>
              </w:rPr>
              <w:t>2018</w:t>
            </w:r>
          </w:p>
        </w:tc>
        <w:tc>
          <w:tcPr>
            <w:tcW w:w="136" w:type="dxa"/>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3316" w:type="dxa"/>
            <w:gridSpan w:val="6"/>
            <w:shd w:val="clear" w:color="auto" w:fill="auto"/>
          </w:tcPr>
          <w:p w:rsidR="00AA14DD" w:rsidRPr="008806E1" w:rsidRDefault="0029137E" w:rsidP="00DF1CF3">
            <w:pPr>
              <w:pStyle w:val="BodyText"/>
              <w:spacing w:line="240" w:lineRule="atLeast"/>
              <w:ind w:left="-108" w:right="-102"/>
              <w:jc w:val="center"/>
              <w:rPr>
                <w:rFonts w:eastAsia="Calibri" w:cs="Times New Roman"/>
                <w:color w:val="auto"/>
                <w:sz w:val="20"/>
                <w:szCs w:val="20"/>
                <w:lang w:val="en-US"/>
              </w:rPr>
            </w:pPr>
            <w:r w:rsidRPr="008806E1">
              <w:rPr>
                <w:rFonts w:cs="Times New Roman"/>
                <w:color w:val="auto"/>
                <w:sz w:val="20"/>
                <w:szCs w:val="20"/>
              </w:rPr>
              <w:t>31 December</w:t>
            </w:r>
            <w:r w:rsidRPr="008806E1">
              <w:rPr>
                <w:rFonts w:cs="Times New Roman"/>
                <w:color w:val="auto"/>
                <w:sz w:val="22"/>
                <w:szCs w:val="22"/>
                <w:cs/>
              </w:rPr>
              <w:t xml:space="preserve"> </w:t>
            </w:r>
            <w:r w:rsidRPr="008806E1">
              <w:rPr>
                <w:rFonts w:cs="Times New Roman"/>
                <w:color w:val="auto"/>
                <w:sz w:val="20"/>
                <w:szCs w:val="20"/>
              </w:rPr>
              <w:t>2017</w:t>
            </w:r>
          </w:p>
        </w:tc>
      </w:tr>
      <w:tr w:rsidR="00AA14DD" w:rsidRPr="008806E1" w:rsidTr="00DF1CF3">
        <w:trPr>
          <w:cantSplit/>
        </w:trPr>
        <w:tc>
          <w:tcPr>
            <w:tcW w:w="1979" w:type="dxa"/>
            <w:shd w:val="clear" w:color="auto" w:fill="auto"/>
            <w:vAlign w:val="bottom"/>
          </w:tcPr>
          <w:p w:rsidR="00AA14DD" w:rsidRPr="008806E1" w:rsidRDefault="00AA14DD" w:rsidP="00DF1CF3">
            <w:pPr>
              <w:snapToGrid w:val="0"/>
              <w:spacing w:line="240" w:lineRule="atLeast"/>
              <w:ind w:left="294" w:hanging="234"/>
              <w:rPr>
                <w:rFonts w:eastAsia="Calibri"/>
                <w:sz w:val="20"/>
                <w:szCs w:val="20"/>
              </w:rPr>
            </w:pPr>
          </w:p>
        </w:tc>
        <w:tc>
          <w:tcPr>
            <w:tcW w:w="2163" w:type="dxa"/>
            <w:gridSpan w:val="3"/>
            <w:shd w:val="clear" w:color="auto" w:fill="auto"/>
          </w:tcPr>
          <w:p w:rsidR="00AA14DD" w:rsidRPr="008806E1" w:rsidRDefault="003658BF" w:rsidP="00DF1CF3">
            <w:pPr>
              <w:pStyle w:val="BodyText"/>
              <w:spacing w:line="240" w:lineRule="atLeast"/>
              <w:ind w:left="-108" w:right="-102"/>
              <w:jc w:val="center"/>
              <w:rPr>
                <w:rFonts w:cs="Times New Roman"/>
                <w:color w:val="auto"/>
                <w:sz w:val="20"/>
                <w:szCs w:val="20"/>
                <w:lang w:val="en-US"/>
              </w:rPr>
            </w:pPr>
            <w:r w:rsidRPr="008806E1">
              <w:rPr>
                <w:rFonts w:cs="Times New Roman"/>
                <w:color w:val="auto"/>
                <w:sz w:val="20"/>
                <w:szCs w:val="20"/>
                <w:lang w:val="en-US"/>
              </w:rPr>
              <w:t>Carrying amount</w:t>
            </w:r>
          </w:p>
        </w:tc>
        <w:tc>
          <w:tcPr>
            <w:tcW w:w="135" w:type="dxa"/>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AA14DD" w:rsidP="00DF1CF3">
            <w:pPr>
              <w:pStyle w:val="BodyText"/>
              <w:spacing w:line="240" w:lineRule="atLeast"/>
              <w:ind w:left="-108" w:right="-102"/>
              <w:jc w:val="center"/>
              <w:rPr>
                <w:rFonts w:cs="Times New Roman"/>
                <w:color w:val="auto"/>
                <w:sz w:val="20"/>
                <w:szCs w:val="20"/>
                <w:lang w:val="en-US"/>
              </w:rPr>
            </w:pPr>
            <w:r w:rsidRPr="008806E1">
              <w:rPr>
                <w:rFonts w:cs="Times New Roman"/>
                <w:color w:val="auto"/>
                <w:sz w:val="20"/>
                <w:szCs w:val="20"/>
                <w:lang w:val="en-US"/>
              </w:rPr>
              <w:t>Notional</w:t>
            </w:r>
          </w:p>
        </w:tc>
        <w:tc>
          <w:tcPr>
            <w:tcW w:w="136" w:type="dxa"/>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2166" w:type="dxa"/>
            <w:gridSpan w:val="3"/>
            <w:shd w:val="clear" w:color="auto" w:fill="auto"/>
          </w:tcPr>
          <w:p w:rsidR="00AA14DD" w:rsidRPr="008806E1" w:rsidRDefault="003658BF" w:rsidP="00DF1CF3">
            <w:pPr>
              <w:pStyle w:val="BodyText"/>
              <w:spacing w:line="240" w:lineRule="atLeast"/>
              <w:ind w:left="-108" w:right="-102"/>
              <w:jc w:val="center"/>
              <w:rPr>
                <w:rFonts w:cs="Times New Roman"/>
                <w:color w:val="auto"/>
                <w:sz w:val="20"/>
                <w:szCs w:val="20"/>
                <w:lang w:val="en-US"/>
              </w:rPr>
            </w:pPr>
            <w:r w:rsidRPr="008806E1">
              <w:rPr>
                <w:rFonts w:cs="Times New Roman"/>
                <w:color w:val="auto"/>
                <w:sz w:val="20"/>
                <w:szCs w:val="20"/>
                <w:lang w:val="en-US"/>
              </w:rPr>
              <w:t>Carrying amount</w:t>
            </w:r>
          </w:p>
        </w:tc>
        <w:tc>
          <w:tcPr>
            <w:tcW w:w="135" w:type="dxa"/>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gridSpan w:val="2"/>
            <w:shd w:val="clear" w:color="auto" w:fill="auto"/>
          </w:tcPr>
          <w:p w:rsidR="00AA14DD" w:rsidRPr="008806E1" w:rsidRDefault="00AA14DD" w:rsidP="00DF1CF3">
            <w:pPr>
              <w:pStyle w:val="BodyText"/>
              <w:spacing w:line="240" w:lineRule="atLeast"/>
              <w:jc w:val="center"/>
              <w:rPr>
                <w:rFonts w:eastAsia="Calibri" w:cs="Times New Roman"/>
                <w:color w:val="auto"/>
                <w:sz w:val="20"/>
                <w:szCs w:val="20"/>
                <w:lang w:val="en-US"/>
              </w:rPr>
            </w:pPr>
            <w:r w:rsidRPr="008806E1">
              <w:rPr>
                <w:rFonts w:cs="Times New Roman"/>
                <w:color w:val="auto"/>
                <w:sz w:val="20"/>
                <w:szCs w:val="20"/>
                <w:lang w:val="en-US"/>
              </w:rPr>
              <w:t>Notional</w:t>
            </w:r>
          </w:p>
        </w:tc>
      </w:tr>
      <w:tr w:rsidR="00AA14DD" w:rsidRPr="008806E1" w:rsidTr="00DF1CF3">
        <w:trPr>
          <w:cantSplit/>
        </w:trPr>
        <w:tc>
          <w:tcPr>
            <w:tcW w:w="1979" w:type="dxa"/>
            <w:shd w:val="clear" w:color="auto" w:fill="auto"/>
            <w:vAlign w:val="bottom"/>
          </w:tcPr>
          <w:p w:rsidR="00AA14DD" w:rsidRPr="008806E1" w:rsidRDefault="00AA14DD" w:rsidP="00DF1CF3">
            <w:pPr>
              <w:spacing w:line="240" w:lineRule="atLeast"/>
              <w:ind w:left="294" w:hanging="234"/>
              <w:rPr>
                <w:rFonts w:eastAsia="Calibri"/>
                <w:sz w:val="20"/>
                <w:szCs w:val="20"/>
              </w:rPr>
            </w:pPr>
            <w:r w:rsidRPr="008806E1">
              <w:rPr>
                <w:rFonts w:eastAsia="Calibri"/>
                <w:sz w:val="20"/>
                <w:szCs w:val="20"/>
              </w:rPr>
              <w:t>Type of risk</w:t>
            </w:r>
          </w:p>
        </w:tc>
        <w:tc>
          <w:tcPr>
            <w:tcW w:w="1015" w:type="dxa"/>
            <w:shd w:val="clear" w:color="auto" w:fill="auto"/>
          </w:tcPr>
          <w:p w:rsidR="00AA14DD" w:rsidRPr="008806E1" w:rsidRDefault="00AA14DD" w:rsidP="00DF1CF3">
            <w:pPr>
              <w:pStyle w:val="BodyText"/>
              <w:spacing w:line="240" w:lineRule="atLeast"/>
              <w:ind w:left="-108" w:right="-102"/>
              <w:jc w:val="center"/>
              <w:rPr>
                <w:rFonts w:cs="Times New Roman"/>
                <w:color w:val="auto"/>
                <w:sz w:val="20"/>
                <w:szCs w:val="20"/>
                <w:lang w:val="en-US"/>
              </w:rPr>
            </w:pPr>
            <w:r w:rsidRPr="008806E1">
              <w:rPr>
                <w:rFonts w:eastAsia="Calibri" w:cs="Times New Roman"/>
                <w:color w:val="auto"/>
                <w:sz w:val="20"/>
                <w:szCs w:val="20"/>
                <w:lang w:val="en-US"/>
              </w:rPr>
              <w:t>Assets</w:t>
            </w:r>
          </w:p>
        </w:tc>
        <w:tc>
          <w:tcPr>
            <w:tcW w:w="133" w:type="dxa"/>
            <w:shd w:val="clear" w:color="auto" w:fill="auto"/>
          </w:tcPr>
          <w:p w:rsidR="00AA14DD" w:rsidRPr="008806E1" w:rsidRDefault="00AA14DD" w:rsidP="00DF1CF3">
            <w:pPr>
              <w:pStyle w:val="BodyText"/>
              <w:snapToGrid w:val="0"/>
              <w:spacing w:line="240" w:lineRule="atLeast"/>
              <w:ind w:left="-108" w:right="-143"/>
              <w:jc w:val="center"/>
              <w:rPr>
                <w:rFonts w:cs="Times New Roman"/>
                <w:color w:val="auto"/>
                <w:sz w:val="20"/>
                <w:szCs w:val="20"/>
                <w:lang w:val="en-US"/>
              </w:rPr>
            </w:pPr>
          </w:p>
        </w:tc>
        <w:tc>
          <w:tcPr>
            <w:tcW w:w="1015" w:type="dxa"/>
            <w:shd w:val="clear" w:color="auto" w:fill="auto"/>
          </w:tcPr>
          <w:p w:rsidR="00AA14DD" w:rsidRPr="008806E1" w:rsidRDefault="00AA14DD" w:rsidP="00DF1CF3">
            <w:pPr>
              <w:pStyle w:val="BodyText"/>
              <w:spacing w:line="240" w:lineRule="atLeast"/>
              <w:ind w:left="-108" w:right="-102"/>
              <w:jc w:val="center"/>
              <w:rPr>
                <w:rFonts w:cs="Times New Roman"/>
                <w:color w:val="auto"/>
                <w:sz w:val="20"/>
                <w:szCs w:val="20"/>
                <w:lang w:val="en-US"/>
              </w:rPr>
            </w:pPr>
            <w:r w:rsidRPr="008806E1">
              <w:rPr>
                <w:rFonts w:eastAsia="Calibri" w:cs="Times New Roman"/>
                <w:color w:val="auto"/>
                <w:sz w:val="20"/>
                <w:szCs w:val="20"/>
                <w:lang w:val="en-US"/>
              </w:rPr>
              <w:t>Liabilities</w:t>
            </w:r>
          </w:p>
        </w:tc>
        <w:tc>
          <w:tcPr>
            <w:tcW w:w="135" w:type="dxa"/>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3A2950" w:rsidP="00DF1CF3">
            <w:pPr>
              <w:pStyle w:val="BodyText"/>
              <w:spacing w:line="240" w:lineRule="atLeast"/>
              <w:ind w:left="-108" w:right="-102"/>
              <w:jc w:val="center"/>
              <w:rPr>
                <w:rFonts w:cs="Times New Roman"/>
                <w:color w:val="auto"/>
                <w:sz w:val="20"/>
                <w:szCs w:val="20"/>
                <w:lang w:val="en-US"/>
              </w:rPr>
            </w:pPr>
            <w:r w:rsidRPr="008806E1">
              <w:rPr>
                <w:rFonts w:eastAsia="Calibri" w:cs="Times New Roman"/>
                <w:color w:val="auto"/>
                <w:sz w:val="20"/>
                <w:szCs w:val="20"/>
                <w:lang w:val="en-US"/>
              </w:rPr>
              <w:t>A</w:t>
            </w:r>
            <w:r w:rsidR="00AA14DD" w:rsidRPr="008806E1">
              <w:rPr>
                <w:rFonts w:eastAsia="Calibri" w:cs="Times New Roman"/>
                <w:color w:val="auto"/>
                <w:sz w:val="20"/>
                <w:szCs w:val="20"/>
                <w:lang w:val="en-US"/>
              </w:rPr>
              <w:t>mount</w:t>
            </w:r>
          </w:p>
        </w:tc>
        <w:tc>
          <w:tcPr>
            <w:tcW w:w="136" w:type="dxa"/>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AA14DD" w:rsidP="00DF1CF3">
            <w:pPr>
              <w:pStyle w:val="BodyText"/>
              <w:spacing w:line="240" w:lineRule="atLeast"/>
              <w:ind w:left="-108" w:right="-102"/>
              <w:jc w:val="center"/>
              <w:rPr>
                <w:rFonts w:cs="Times New Roman"/>
                <w:color w:val="auto"/>
                <w:sz w:val="20"/>
                <w:szCs w:val="20"/>
                <w:lang w:val="en-US"/>
              </w:rPr>
            </w:pPr>
            <w:r w:rsidRPr="008806E1">
              <w:rPr>
                <w:rFonts w:eastAsia="Calibri" w:cs="Times New Roman"/>
                <w:color w:val="auto"/>
                <w:sz w:val="20"/>
                <w:szCs w:val="20"/>
                <w:lang w:val="en-US"/>
              </w:rPr>
              <w:t>Assets</w:t>
            </w:r>
          </w:p>
        </w:tc>
        <w:tc>
          <w:tcPr>
            <w:tcW w:w="136" w:type="dxa"/>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8806E1" w:rsidRDefault="00AA14DD" w:rsidP="00DF1CF3">
            <w:pPr>
              <w:pStyle w:val="BodyText"/>
              <w:spacing w:line="240" w:lineRule="atLeast"/>
              <w:ind w:left="-108" w:right="-102"/>
              <w:jc w:val="center"/>
              <w:rPr>
                <w:rFonts w:cs="Times New Roman"/>
                <w:color w:val="auto"/>
                <w:sz w:val="20"/>
                <w:szCs w:val="20"/>
                <w:lang w:val="en-US"/>
              </w:rPr>
            </w:pPr>
            <w:r w:rsidRPr="008806E1">
              <w:rPr>
                <w:rFonts w:eastAsia="Calibri" w:cs="Times New Roman"/>
                <w:color w:val="auto"/>
                <w:sz w:val="20"/>
                <w:szCs w:val="20"/>
                <w:lang w:val="en-US"/>
              </w:rPr>
              <w:t>Liabilities</w:t>
            </w:r>
          </w:p>
        </w:tc>
        <w:tc>
          <w:tcPr>
            <w:tcW w:w="135" w:type="dxa"/>
            <w:shd w:val="clear" w:color="auto" w:fill="auto"/>
          </w:tcPr>
          <w:p w:rsidR="00AA14DD" w:rsidRPr="008806E1"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gridSpan w:val="2"/>
            <w:shd w:val="clear" w:color="auto" w:fill="auto"/>
          </w:tcPr>
          <w:p w:rsidR="00AA14DD" w:rsidRPr="008806E1" w:rsidRDefault="00AA14DD" w:rsidP="00DF1CF3">
            <w:pPr>
              <w:pStyle w:val="BodyText"/>
              <w:spacing w:line="240" w:lineRule="atLeast"/>
              <w:ind w:left="-108" w:right="-102"/>
              <w:jc w:val="center"/>
              <w:rPr>
                <w:rFonts w:eastAsia="Calibri" w:cs="Times New Roman"/>
                <w:color w:val="auto"/>
                <w:sz w:val="20"/>
                <w:szCs w:val="20"/>
                <w:lang w:val="en-US"/>
              </w:rPr>
            </w:pPr>
            <w:r w:rsidRPr="008806E1">
              <w:rPr>
                <w:rFonts w:eastAsia="Calibri" w:cs="Times New Roman"/>
                <w:color w:val="auto"/>
                <w:sz w:val="20"/>
                <w:szCs w:val="20"/>
                <w:lang w:val="en-US"/>
              </w:rPr>
              <w:t>amount</w:t>
            </w:r>
          </w:p>
        </w:tc>
      </w:tr>
      <w:tr w:rsidR="00AA14DD" w:rsidRPr="008806E1" w:rsidTr="00DF1CF3">
        <w:trPr>
          <w:cantSplit/>
        </w:trPr>
        <w:tc>
          <w:tcPr>
            <w:tcW w:w="1979" w:type="dxa"/>
            <w:shd w:val="clear" w:color="auto" w:fill="auto"/>
            <w:vAlign w:val="bottom"/>
          </w:tcPr>
          <w:p w:rsidR="00AA14DD" w:rsidRPr="008806E1" w:rsidRDefault="00AA14DD" w:rsidP="00DF1CF3">
            <w:pPr>
              <w:snapToGrid w:val="0"/>
              <w:spacing w:line="240" w:lineRule="atLeast"/>
              <w:ind w:left="294" w:hanging="234"/>
              <w:rPr>
                <w:rFonts w:eastAsia="Calibri"/>
                <w:sz w:val="20"/>
                <w:szCs w:val="20"/>
              </w:rPr>
            </w:pPr>
          </w:p>
        </w:tc>
        <w:tc>
          <w:tcPr>
            <w:tcW w:w="6765" w:type="dxa"/>
            <w:gridSpan w:val="12"/>
            <w:shd w:val="clear" w:color="auto" w:fill="auto"/>
          </w:tcPr>
          <w:p w:rsidR="00AA14DD" w:rsidRPr="008806E1" w:rsidRDefault="00AA14DD" w:rsidP="00DF1CF3">
            <w:pPr>
              <w:spacing w:line="240" w:lineRule="atLeast"/>
              <w:ind w:left="-54"/>
              <w:jc w:val="center"/>
              <w:rPr>
                <w:rFonts w:eastAsia="Calibri"/>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A833D5" w:rsidRPr="008806E1" w:rsidTr="00DB01D2">
        <w:trPr>
          <w:cantSplit/>
        </w:trPr>
        <w:tc>
          <w:tcPr>
            <w:tcW w:w="1979" w:type="dxa"/>
            <w:shd w:val="clear" w:color="auto" w:fill="auto"/>
            <w:vAlign w:val="bottom"/>
          </w:tcPr>
          <w:p w:rsidR="00A833D5" w:rsidRPr="008806E1" w:rsidRDefault="00A833D5" w:rsidP="00A833D5">
            <w:pPr>
              <w:spacing w:line="240" w:lineRule="atLeast"/>
              <w:ind w:left="294" w:hanging="234"/>
              <w:rPr>
                <w:sz w:val="20"/>
                <w:szCs w:val="20"/>
                <w:lang w:val="en-GB"/>
              </w:rPr>
            </w:pPr>
            <w:r w:rsidRPr="008806E1">
              <w:rPr>
                <w:rFonts w:eastAsia="Calibri"/>
                <w:sz w:val="20"/>
                <w:szCs w:val="20"/>
              </w:rPr>
              <w:t>Foreign exchange rate</w:t>
            </w:r>
          </w:p>
        </w:tc>
        <w:tc>
          <w:tcPr>
            <w:tcW w:w="1015" w:type="dxa"/>
            <w:shd w:val="clear" w:color="auto" w:fill="auto"/>
          </w:tcPr>
          <w:p w:rsidR="00A833D5" w:rsidRPr="008806E1" w:rsidRDefault="003A2950" w:rsidP="00A833D5">
            <w:pPr>
              <w:tabs>
                <w:tab w:val="decimal" w:pos="918"/>
              </w:tabs>
              <w:snapToGrid w:val="0"/>
              <w:spacing w:line="240" w:lineRule="exact"/>
              <w:ind w:left="-54"/>
              <w:rPr>
                <w:sz w:val="20"/>
                <w:szCs w:val="20"/>
              </w:rPr>
            </w:pPr>
            <w:r w:rsidRPr="008806E1">
              <w:rPr>
                <w:sz w:val="20"/>
                <w:szCs w:val="20"/>
              </w:rPr>
              <w:t>35,092</w:t>
            </w:r>
          </w:p>
        </w:tc>
        <w:tc>
          <w:tcPr>
            <w:tcW w:w="133" w:type="dxa"/>
            <w:shd w:val="clear" w:color="auto" w:fill="auto"/>
          </w:tcPr>
          <w:p w:rsidR="00A833D5" w:rsidRPr="008806E1" w:rsidRDefault="00A833D5" w:rsidP="00A833D5">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A833D5" w:rsidRPr="008806E1" w:rsidRDefault="003A2950" w:rsidP="00A833D5">
            <w:pPr>
              <w:tabs>
                <w:tab w:val="decimal" w:pos="918"/>
              </w:tabs>
              <w:snapToGrid w:val="0"/>
              <w:spacing w:line="240" w:lineRule="exact"/>
              <w:ind w:left="-54"/>
              <w:rPr>
                <w:sz w:val="20"/>
                <w:szCs w:val="20"/>
              </w:rPr>
            </w:pPr>
            <w:r w:rsidRPr="008806E1">
              <w:rPr>
                <w:sz w:val="20"/>
                <w:szCs w:val="20"/>
              </w:rPr>
              <w:t>35,302</w:t>
            </w:r>
          </w:p>
        </w:tc>
        <w:tc>
          <w:tcPr>
            <w:tcW w:w="135" w:type="dxa"/>
            <w:shd w:val="clear" w:color="auto" w:fill="auto"/>
          </w:tcPr>
          <w:p w:rsidR="00A833D5" w:rsidRPr="008806E1" w:rsidRDefault="00A833D5" w:rsidP="00A833D5">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A833D5" w:rsidRPr="008806E1" w:rsidRDefault="003A2950" w:rsidP="00A833D5">
            <w:pPr>
              <w:tabs>
                <w:tab w:val="decimal" w:pos="918"/>
              </w:tabs>
              <w:snapToGrid w:val="0"/>
              <w:spacing w:line="240" w:lineRule="exact"/>
              <w:ind w:left="-54"/>
              <w:rPr>
                <w:sz w:val="20"/>
                <w:szCs w:val="20"/>
              </w:rPr>
            </w:pPr>
            <w:r w:rsidRPr="008806E1">
              <w:rPr>
                <w:sz w:val="20"/>
                <w:szCs w:val="20"/>
              </w:rPr>
              <w:t>1,836,994</w:t>
            </w:r>
          </w:p>
        </w:tc>
        <w:tc>
          <w:tcPr>
            <w:tcW w:w="136" w:type="dxa"/>
            <w:shd w:val="clear" w:color="auto" w:fill="auto"/>
          </w:tcPr>
          <w:p w:rsidR="00A833D5" w:rsidRPr="008806E1" w:rsidRDefault="00A833D5" w:rsidP="00A833D5">
            <w:pPr>
              <w:tabs>
                <w:tab w:val="decimal" w:pos="737"/>
              </w:tabs>
              <w:snapToGrid w:val="0"/>
              <w:spacing w:line="240" w:lineRule="atLeast"/>
              <w:ind w:left="-54"/>
              <w:rPr>
                <w:sz w:val="20"/>
                <w:szCs w:val="20"/>
              </w:rPr>
            </w:pPr>
          </w:p>
        </w:tc>
        <w:tc>
          <w:tcPr>
            <w:tcW w:w="1015" w:type="dxa"/>
            <w:shd w:val="clear" w:color="auto" w:fill="auto"/>
          </w:tcPr>
          <w:p w:rsidR="00A833D5" w:rsidRPr="008806E1" w:rsidRDefault="00A833D5" w:rsidP="00A833D5">
            <w:pPr>
              <w:tabs>
                <w:tab w:val="decimal" w:pos="918"/>
              </w:tabs>
              <w:snapToGrid w:val="0"/>
              <w:spacing w:line="240" w:lineRule="exact"/>
              <w:ind w:left="-54"/>
              <w:rPr>
                <w:sz w:val="20"/>
                <w:szCs w:val="20"/>
              </w:rPr>
            </w:pPr>
            <w:r w:rsidRPr="008806E1">
              <w:rPr>
                <w:sz w:val="20"/>
                <w:szCs w:val="20"/>
              </w:rPr>
              <w:t>26,728</w:t>
            </w:r>
          </w:p>
        </w:tc>
        <w:tc>
          <w:tcPr>
            <w:tcW w:w="136" w:type="dxa"/>
            <w:shd w:val="clear" w:color="auto" w:fill="auto"/>
          </w:tcPr>
          <w:p w:rsidR="00A833D5" w:rsidRPr="008806E1" w:rsidRDefault="00A833D5" w:rsidP="00A833D5">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A833D5" w:rsidRPr="008806E1" w:rsidRDefault="00A833D5" w:rsidP="00A833D5">
            <w:pPr>
              <w:tabs>
                <w:tab w:val="decimal" w:pos="918"/>
              </w:tabs>
              <w:snapToGrid w:val="0"/>
              <w:spacing w:line="240" w:lineRule="exact"/>
              <w:ind w:left="-54"/>
              <w:rPr>
                <w:sz w:val="20"/>
                <w:szCs w:val="20"/>
              </w:rPr>
            </w:pPr>
            <w:r w:rsidRPr="008806E1">
              <w:rPr>
                <w:sz w:val="20"/>
                <w:szCs w:val="20"/>
              </w:rPr>
              <w:t>27,519</w:t>
            </w:r>
          </w:p>
        </w:tc>
        <w:tc>
          <w:tcPr>
            <w:tcW w:w="135" w:type="dxa"/>
            <w:shd w:val="clear" w:color="auto" w:fill="auto"/>
          </w:tcPr>
          <w:p w:rsidR="00A833D5" w:rsidRPr="008806E1" w:rsidRDefault="00A833D5" w:rsidP="00A833D5">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gridSpan w:val="2"/>
            <w:shd w:val="clear" w:color="auto" w:fill="auto"/>
          </w:tcPr>
          <w:p w:rsidR="00A833D5" w:rsidRPr="008806E1" w:rsidRDefault="00A833D5" w:rsidP="00A833D5">
            <w:pPr>
              <w:tabs>
                <w:tab w:val="decimal" w:pos="918"/>
              </w:tabs>
              <w:snapToGrid w:val="0"/>
              <w:spacing w:line="240" w:lineRule="exact"/>
              <w:ind w:left="-54"/>
              <w:rPr>
                <w:sz w:val="20"/>
                <w:szCs w:val="20"/>
              </w:rPr>
            </w:pPr>
            <w:r w:rsidRPr="008806E1">
              <w:rPr>
                <w:sz w:val="20"/>
                <w:szCs w:val="20"/>
              </w:rPr>
              <w:t>1,770,217</w:t>
            </w:r>
          </w:p>
        </w:tc>
      </w:tr>
      <w:tr w:rsidR="00A833D5" w:rsidRPr="008806E1" w:rsidTr="00DB01D2">
        <w:trPr>
          <w:cantSplit/>
        </w:trPr>
        <w:tc>
          <w:tcPr>
            <w:tcW w:w="1979" w:type="dxa"/>
            <w:shd w:val="clear" w:color="auto" w:fill="auto"/>
            <w:vAlign w:val="bottom"/>
          </w:tcPr>
          <w:p w:rsidR="00A833D5" w:rsidRPr="008806E1" w:rsidRDefault="00A833D5" w:rsidP="00A833D5">
            <w:pPr>
              <w:spacing w:line="240" w:lineRule="atLeast"/>
              <w:ind w:left="294" w:hanging="234"/>
              <w:rPr>
                <w:sz w:val="20"/>
                <w:szCs w:val="20"/>
                <w:lang w:val="en-GB"/>
              </w:rPr>
            </w:pPr>
            <w:r w:rsidRPr="008806E1">
              <w:rPr>
                <w:rFonts w:eastAsia="Calibri"/>
                <w:sz w:val="20"/>
                <w:szCs w:val="20"/>
              </w:rPr>
              <w:t>Interest rate</w:t>
            </w:r>
          </w:p>
        </w:tc>
        <w:tc>
          <w:tcPr>
            <w:tcW w:w="1015" w:type="dxa"/>
            <w:shd w:val="clear" w:color="auto" w:fill="auto"/>
          </w:tcPr>
          <w:p w:rsidR="00A833D5" w:rsidRPr="008806E1" w:rsidRDefault="003A2950" w:rsidP="00A833D5">
            <w:pPr>
              <w:tabs>
                <w:tab w:val="decimal" w:pos="918"/>
              </w:tabs>
              <w:snapToGrid w:val="0"/>
              <w:spacing w:line="240" w:lineRule="exact"/>
              <w:ind w:left="-54"/>
              <w:rPr>
                <w:sz w:val="20"/>
                <w:szCs w:val="20"/>
              </w:rPr>
            </w:pPr>
            <w:r w:rsidRPr="008806E1">
              <w:rPr>
                <w:sz w:val="20"/>
                <w:szCs w:val="20"/>
              </w:rPr>
              <w:t>14,633</w:t>
            </w:r>
          </w:p>
        </w:tc>
        <w:tc>
          <w:tcPr>
            <w:tcW w:w="133" w:type="dxa"/>
            <w:shd w:val="clear" w:color="auto" w:fill="auto"/>
          </w:tcPr>
          <w:p w:rsidR="00A833D5" w:rsidRPr="008806E1" w:rsidRDefault="00A833D5" w:rsidP="00A833D5">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A833D5" w:rsidRPr="008806E1" w:rsidRDefault="003A2950" w:rsidP="00A833D5">
            <w:pPr>
              <w:tabs>
                <w:tab w:val="decimal" w:pos="918"/>
              </w:tabs>
              <w:snapToGrid w:val="0"/>
              <w:spacing w:line="240" w:lineRule="exact"/>
              <w:ind w:left="-54"/>
              <w:rPr>
                <w:sz w:val="20"/>
                <w:szCs w:val="20"/>
              </w:rPr>
            </w:pPr>
            <w:r w:rsidRPr="008806E1">
              <w:rPr>
                <w:sz w:val="20"/>
                <w:szCs w:val="20"/>
              </w:rPr>
              <w:t>12,815</w:t>
            </w:r>
          </w:p>
        </w:tc>
        <w:tc>
          <w:tcPr>
            <w:tcW w:w="135" w:type="dxa"/>
            <w:shd w:val="clear" w:color="auto" w:fill="auto"/>
          </w:tcPr>
          <w:p w:rsidR="00A833D5" w:rsidRPr="008806E1" w:rsidRDefault="00A833D5" w:rsidP="00A833D5">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A833D5" w:rsidRPr="008806E1" w:rsidRDefault="007F18DC" w:rsidP="00A833D5">
            <w:pPr>
              <w:tabs>
                <w:tab w:val="decimal" w:pos="918"/>
              </w:tabs>
              <w:snapToGrid w:val="0"/>
              <w:spacing w:line="240" w:lineRule="exact"/>
              <w:ind w:left="-54"/>
              <w:rPr>
                <w:sz w:val="20"/>
                <w:szCs w:val="20"/>
              </w:rPr>
            </w:pPr>
            <w:r w:rsidRPr="008806E1">
              <w:rPr>
                <w:sz w:val="20"/>
                <w:szCs w:val="20"/>
              </w:rPr>
              <w:t>2,175</w:t>
            </w:r>
            <w:r w:rsidR="003A2950" w:rsidRPr="008806E1">
              <w:rPr>
                <w:sz w:val="20"/>
                <w:szCs w:val="20"/>
              </w:rPr>
              <w:t>,</w:t>
            </w:r>
            <w:r w:rsidRPr="008806E1">
              <w:rPr>
                <w:sz w:val="20"/>
                <w:szCs w:val="20"/>
              </w:rPr>
              <w:t>0</w:t>
            </w:r>
            <w:r w:rsidR="003A2950" w:rsidRPr="008806E1">
              <w:rPr>
                <w:sz w:val="20"/>
                <w:szCs w:val="20"/>
              </w:rPr>
              <w:t>05</w:t>
            </w:r>
          </w:p>
        </w:tc>
        <w:tc>
          <w:tcPr>
            <w:tcW w:w="136" w:type="dxa"/>
            <w:shd w:val="clear" w:color="auto" w:fill="auto"/>
          </w:tcPr>
          <w:p w:rsidR="00A833D5" w:rsidRPr="008806E1" w:rsidRDefault="00A833D5" w:rsidP="00A833D5">
            <w:pPr>
              <w:tabs>
                <w:tab w:val="decimal" w:pos="737"/>
              </w:tabs>
              <w:snapToGrid w:val="0"/>
              <w:spacing w:line="240" w:lineRule="atLeast"/>
              <w:ind w:left="-54"/>
              <w:rPr>
                <w:sz w:val="20"/>
                <w:szCs w:val="20"/>
              </w:rPr>
            </w:pPr>
          </w:p>
        </w:tc>
        <w:tc>
          <w:tcPr>
            <w:tcW w:w="1015" w:type="dxa"/>
            <w:shd w:val="clear" w:color="auto" w:fill="auto"/>
          </w:tcPr>
          <w:p w:rsidR="00A833D5" w:rsidRPr="008806E1" w:rsidRDefault="00A833D5" w:rsidP="00A833D5">
            <w:pPr>
              <w:tabs>
                <w:tab w:val="decimal" w:pos="918"/>
              </w:tabs>
              <w:snapToGrid w:val="0"/>
              <w:spacing w:line="240" w:lineRule="exact"/>
              <w:ind w:left="-54"/>
              <w:rPr>
                <w:sz w:val="20"/>
                <w:szCs w:val="20"/>
              </w:rPr>
            </w:pPr>
            <w:r w:rsidRPr="008806E1">
              <w:rPr>
                <w:sz w:val="20"/>
                <w:szCs w:val="20"/>
              </w:rPr>
              <w:t>15,583</w:t>
            </w:r>
          </w:p>
        </w:tc>
        <w:tc>
          <w:tcPr>
            <w:tcW w:w="136" w:type="dxa"/>
            <w:shd w:val="clear" w:color="auto" w:fill="auto"/>
          </w:tcPr>
          <w:p w:rsidR="00A833D5" w:rsidRPr="008806E1" w:rsidRDefault="00A833D5" w:rsidP="00A833D5">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A833D5" w:rsidRPr="008806E1" w:rsidRDefault="00A833D5" w:rsidP="00A833D5">
            <w:pPr>
              <w:tabs>
                <w:tab w:val="decimal" w:pos="918"/>
              </w:tabs>
              <w:snapToGrid w:val="0"/>
              <w:spacing w:line="240" w:lineRule="exact"/>
              <w:ind w:left="-54"/>
              <w:rPr>
                <w:sz w:val="20"/>
                <w:szCs w:val="20"/>
              </w:rPr>
            </w:pPr>
            <w:r w:rsidRPr="008806E1">
              <w:rPr>
                <w:sz w:val="20"/>
                <w:szCs w:val="20"/>
              </w:rPr>
              <w:t>14,351</w:t>
            </w:r>
          </w:p>
        </w:tc>
        <w:tc>
          <w:tcPr>
            <w:tcW w:w="135" w:type="dxa"/>
            <w:shd w:val="clear" w:color="auto" w:fill="auto"/>
          </w:tcPr>
          <w:p w:rsidR="00A833D5" w:rsidRPr="008806E1" w:rsidRDefault="00A833D5" w:rsidP="00A833D5">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gridSpan w:val="2"/>
            <w:shd w:val="clear" w:color="auto" w:fill="auto"/>
          </w:tcPr>
          <w:p w:rsidR="00A833D5" w:rsidRPr="008806E1" w:rsidRDefault="00A833D5" w:rsidP="00A833D5">
            <w:pPr>
              <w:tabs>
                <w:tab w:val="decimal" w:pos="918"/>
              </w:tabs>
              <w:snapToGrid w:val="0"/>
              <w:spacing w:line="240" w:lineRule="exact"/>
              <w:ind w:left="-54"/>
              <w:rPr>
                <w:sz w:val="20"/>
                <w:szCs w:val="20"/>
              </w:rPr>
            </w:pPr>
            <w:r w:rsidRPr="008806E1">
              <w:rPr>
                <w:sz w:val="20"/>
                <w:szCs w:val="20"/>
              </w:rPr>
              <w:t>1,992,322</w:t>
            </w:r>
          </w:p>
        </w:tc>
      </w:tr>
      <w:tr w:rsidR="00A833D5" w:rsidRPr="008806E1" w:rsidTr="00DB01D2">
        <w:trPr>
          <w:cantSplit/>
        </w:trPr>
        <w:tc>
          <w:tcPr>
            <w:tcW w:w="1979" w:type="dxa"/>
            <w:shd w:val="clear" w:color="auto" w:fill="auto"/>
          </w:tcPr>
          <w:p w:rsidR="00A833D5" w:rsidRPr="008806E1" w:rsidRDefault="00A833D5" w:rsidP="00A833D5">
            <w:pPr>
              <w:spacing w:line="240" w:lineRule="atLeast"/>
              <w:ind w:left="294" w:hanging="234"/>
              <w:rPr>
                <w:sz w:val="20"/>
                <w:szCs w:val="20"/>
                <w:lang w:val="en-GB"/>
              </w:rPr>
            </w:pPr>
            <w:r w:rsidRPr="008806E1">
              <w:rPr>
                <w:rFonts w:eastAsia="Calibri"/>
                <w:sz w:val="20"/>
                <w:szCs w:val="20"/>
              </w:rPr>
              <w:t>Equity derivatives</w:t>
            </w:r>
          </w:p>
        </w:tc>
        <w:tc>
          <w:tcPr>
            <w:tcW w:w="1015" w:type="dxa"/>
            <w:shd w:val="clear" w:color="auto" w:fill="auto"/>
          </w:tcPr>
          <w:p w:rsidR="00A833D5" w:rsidRPr="008806E1" w:rsidRDefault="003A2950" w:rsidP="00A833D5">
            <w:pPr>
              <w:tabs>
                <w:tab w:val="decimal" w:pos="918"/>
              </w:tabs>
              <w:snapToGrid w:val="0"/>
              <w:spacing w:line="240" w:lineRule="exact"/>
              <w:ind w:left="-54"/>
              <w:rPr>
                <w:sz w:val="20"/>
                <w:szCs w:val="20"/>
              </w:rPr>
            </w:pPr>
            <w:r w:rsidRPr="008806E1">
              <w:rPr>
                <w:sz w:val="20"/>
                <w:szCs w:val="20"/>
              </w:rPr>
              <w:t>606</w:t>
            </w:r>
          </w:p>
        </w:tc>
        <w:tc>
          <w:tcPr>
            <w:tcW w:w="133" w:type="dxa"/>
            <w:shd w:val="clear" w:color="auto" w:fill="auto"/>
          </w:tcPr>
          <w:p w:rsidR="00A833D5" w:rsidRPr="008806E1" w:rsidRDefault="00A833D5" w:rsidP="00A833D5">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rsidR="00A833D5" w:rsidRPr="008806E1" w:rsidRDefault="00A833D5" w:rsidP="00A833D5">
            <w:pPr>
              <w:tabs>
                <w:tab w:val="decimal" w:pos="918"/>
              </w:tabs>
              <w:snapToGrid w:val="0"/>
              <w:spacing w:line="240" w:lineRule="exact"/>
              <w:ind w:left="-54"/>
              <w:rPr>
                <w:sz w:val="20"/>
                <w:szCs w:val="20"/>
              </w:rPr>
            </w:pPr>
            <w:r w:rsidRPr="008806E1">
              <w:rPr>
                <w:sz w:val="20"/>
                <w:szCs w:val="20"/>
              </w:rPr>
              <w:t>583</w:t>
            </w:r>
          </w:p>
        </w:tc>
        <w:tc>
          <w:tcPr>
            <w:tcW w:w="135" w:type="dxa"/>
            <w:shd w:val="clear" w:color="auto" w:fill="auto"/>
          </w:tcPr>
          <w:p w:rsidR="00A833D5" w:rsidRPr="008806E1" w:rsidRDefault="00A833D5" w:rsidP="00A833D5">
            <w:pPr>
              <w:tabs>
                <w:tab w:val="decimal" w:pos="918"/>
              </w:tabs>
              <w:snapToGrid w:val="0"/>
              <w:spacing w:line="240" w:lineRule="exact"/>
              <w:ind w:left="-54"/>
              <w:rPr>
                <w:sz w:val="20"/>
                <w:szCs w:val="20"/>
              </w:rPr>
            </w:pPr>
          </w:p>
        </w:tc>
        <w:tc>
          <w:tcPr>
            <w:tcW w:w="1015" w:type="dxa"/>
            <w:shd w:val="clear" w:color="auto" w:fill="auto"/>
          </w:tcPr>
          <w:p w:rsidR="00A833D5" w:rsidRPr="008806E1" w:rsidRDefault="00A75DEE" w:rsidP="00A833D5">
            <w:pPr>
              <w:tabs>
                <w:tab w:val="decimal" w:pos="918"/>
              </w:tabs>
              <w:snapToGrid w:val="0"/>
              <w:spacing w:line="240" w:lineRule="exact"/>
              <w:ind w:left="-54"/>
              <w:rPr>
                <w:sz w:val="20"/>
                <w:szCs w:val="20"/>
              </w:rPr>
            </w:pPr>
            <w:r>
              <w:rPr>
                <w:sz w:val="20"/>
                <w:szCs w:val="20"/>
              </w:rPr>
              <w:t>10,873</w:t>
            </w:r>
          </w:p>
        </w:tc>
        <w:tc>
          <w:tcPr>
            <w:tcW w:w="136" w:type="dxa"/>
            <w:shd w:val="clear" w:color="auto" w:fill="auto"/>
          </w:tcPr>
          <w:p w:rsidR="00A833D5" w:rsidRPr="008806E1" w:rsidRDefault="00A833D5" w:rsidP="00A833D5">
            <w:pPr>
              <w:tabs>
                <w:tab w:val="decimal" w:pos="737"/>
              </w:tabs>
              <w:snapToGrid w:val="0"/>
              <w:spacing w:line="240" w:lineRule="atLeast"/>
              <w:ind w:left="-54"/>
              <w:rPr>
                <w:sz w:val="20"/>
                <w:szCs w:val="20"/>
              </w:rPr>
            </w:pPr>
          </w:p>
        </w:tc>
        <w:tc>
          <w:tcPr>
            <w:tcW w:w="1015" w:type="dxa"/>
            <w:shd w:val="clear" w:color="auto" w:fill="auto"/>
          </w:tcPr>
          <w:p w:rsidR="00A833D5" w:rsidRPr="008806E1" w:rsidRDefault="00A833D5" w:rsidP="00A833D5">
            <w:pPr>
              <w:tabs>
                <w:tab w:val="decimal" w:pos="918"/>
              </w:tabs>
              <w:snapToGrid w:val="0"/>
              <w:spacing w:line="240" w:lineRule="exact"/>
              <w:ind w:left="-54"/>
              <w:rPr>
                <w:sz w:val="20"/>
                <w:szCs w:val="20"/>
              </w:rPr>
            </w:pPr>
            <w:r w:rsidRPr="008806E1">
              <w:rPr>
                <w:sz w:val="20"/>
                <w:szCs w:val="20"/>
              </w:rPr>
              <w:t>2,471</w:t>
            </w:r>
          </w:p>
        </w:tc>
        <w:tc>
          <w:tcPr>
            <w:tcW w:w="136" w:type="dxa"/>
            <w:shd w:val="clear" w:color="auto" w:fill="auto"/>
          </w:tcPr>
          <w:p w:rsidR="00A833D5" w:rsidRPr="008806E1" w:rsidRDefault="00A833D5" w:rsidP="00A833D5">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rsidR="00A833D5" w:rsidRPr="008806E1" w:rsidRDefault="00A833D5" w:rsidP="00A833D5">
            <w:pPr>
              <w:tabs>
                <w:tab w:val="decimal" w:pos="918"/>
              </w:tabs>
              <w:snapToGrid w:val="0"/>
              <w:spacing w:line="240" w:lineRule="exact"/>
              <w:ind w:left="-54"/>
              <w:rPr>
                <w:sz w:val="20"/>
                <w:szCs w:val="20"/>
              </w:rPr>
            </w:pPr>
            <w:r w:rsidRPr="008806E1">
              <w:rPr>
                <w:sz w:val="20"/>
                <w:szCs w:val="20"/>
              </w:rPr>
              <w:t>2,432</w:t>
            </w:r>
          </w:p>
        </w:tc>
        <w:tc>
          <w:tcPr>
            <w:tcW w:w="135" w:type="dxa"/>
            <w:shd w:val="clear" w:color="auto" w:fill="auto"/>
          </w:tcPr>
          <w:p w:rsidR="00A833D5" w:rsidRPr="008806E1" w:rsidRDefault="00A833D5" w:rsidP="00A833D5">
            <w:pPr>
              <w:tabs>
                <w:tab w:val="decimal" w:pos="918"/>
              </w:tabs>
              <w:snapToGrid w:val="0"/>
              <w:spacing w:line="240" w:lineRule="exact"/>
              <w:ind w:left="-54"/>
              <w:rPr>
                <w:sz w:val="20"/>
                <w:szCs w:val="20"/>
              </w:rPr>
            </w:pPr>
          </w:p>
        </w:tc>
        <w:tc>
          <w:tcPr>
            <w:tcW w:w="1015" w:type="dxa"/>
            <w:gridSpan w:val="2"/>
            <w:shd w:val="clear" w:color="auto" w:fill="auto"/>
          </w:tcPr>
          <w:p w:rsidR="00A833D5" w:rsidRPr="008806E1" w:rsidRDefault="00A833D5" w:rsidP="00A833D5">
            <w:pPr>
              <w:tabs>
                <w:tab w:val="decimal" w:pos="918"/>
              </w:tabs>
              <w:snapToGrid w:val="0"/>
              <w:spacing w:line="240" w:lineRule="exact"/>
              <w:ind w:left="-54"/>
              <w:rPr>
                <w:sz w:val="20"/>
                <w:szCs w:val="20"/>
              </w:rPr>
            </w:pPr>
            <w:r w:rsidRPr="008806E1">
              <w:rPr>
                <w:sz w:val="20"/>
                <w:szCs w:val="20"/>
              </w:rPr>
              <w:t>14,428</w:t>
            </w:r>
          </w:p>
        </w:tc>
      </w:tr>
      <w:tr w:rsidR="00A833D5" w:rsidRPr="008806E1" w:rsidTr="00DB01D2">
        <w:trPr>
          <w:cantSplit/>
        </w:trPr>
        <w:tc>
          <w:tcPr>
            <w:tcW w:w="1979" w:type="dxa"/>
            <w:shd w:val="clear" w:color="auto" w:fill="auto"/>
          </w:tcPr>
          <w:p w:rsidR="00A833D5" w:rsidRPr="008806E1" w:rsidRDefault="00A833D5" w:rsidP="00A833D5">
            <w:pPr>
              <w:spacing w:line="240" w:lineRule="atLeast"/>
              <w:ind w:left="294" w:hanging="234"/>
              <w:rPr>
                <w:rFonts w:eastAsia="Calibri"/>
                <w:sz w:val="18"/>
                <w:szCs w:val="18"/>
              </w:rPr>
            </w:pPr>
            <w:r w:rsidRPr="00D62526">
              <w:rPr>
                <w:rFonts w:eastAsia="Calibri"/>
                <w:sz w:val="20"/>
                <w:szCs w:val="20"/>
              </w:rPr>
              <w:t>Commodity derivatives</w:t>
            </w:r>
          </w:p>
        </w:tc>
        <w:tc>
          <w:tcPr>
            <w:tcW w:w="1015" w:type="dxa"/>
            <w:shd w:val="clear" w:color="auto" w:fill="auto"/>
          </w:tcPr>
          <w:p w:rsidR="00A833D5" w:rsidRPr="00D62526" w:rsidRDefault="00A833D5" w:rsidP="00A833D5">
            <w:pPr>
              <w:tabs>
                <w:tab w:val="decimal" w:pos="918"/>
              </w:tabs>
              <w:snapToGrid w:val="0"/>
              <w:spacing w:line="240" w:lineRule="exact"/>
              <w:ind w:left="-54"/>
              <w:rPr>
                <w:sz w:val="20"/>
                <w:szCs w:val="20"/>
              </w:rPr>
            </w:pPr>
            <w:r w:rsidRPr="00D62526">
              <w:rPr>
                <w:sz w:val="20"/>
                <w:szCs w:val="20"/>
              </w:rPr>
              <w:t>23</w:t>
            </w:r>
          </w:p>
        </w:tc>
        <w:tc>
          <w:tcPr>
            <w:tcW w:w="133" w:type="dxa"/>
            <w:shd w:val="clear" w:color="auto" w:fill="auto"/>
          </w:tcPr>
          <w:p w:rsidR="00A833D5" w:rsidRPr="00D62526" w:rsidRDefault="00A833D5" w:rsidP="00A833D5">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rsidR="00A833D5" w:rsidRPr="00D62526" w:rsidRDefault="00A833D5" w:rsidP="00A833D5">
            <w:pPr>
              <w:tabs>
                <w:tab w:val="decimal" w:pos="918"/>
              </w:tabs>
              <w:snapToGrid w:val="0"/>
              <w:spacing w:line="240" w:lineRule="exact"/>
              <w:ind w:left="-54"/>
              <w:rPr>
                <w:sz w:val="20"/>
                <w:szCs w:val="20"/>
              </w:rPr>
            </w:pPr>
            <w:r w:rsidRPr="00D62526">
              <w:rPr>
                <w:sz w:val="20"/>
                <w:szCs w:val="20"/>
              </w:rPr>
              <w:t>20</w:t>
            </w:r>
          </w:p>
        </w:tc>
        <w:tc>
          <w:tcPr>
            <w:tcW w:w="135" w:type="dxa"/>
            <w:shd w:val="clear" w:color="auto" w:fill="auto"/>
          </w:tcPr>
          <w:p w:rsidR="00A833D5" w:rsidRPr="00D62526" w:rsidRDefault="00A833D5" w:rsidP="00A833D5">
            <w:pPr>
              <w:tabs>
                <w:tab w:val="decimal" w:pos="918"/>
              </w:tabs>
              <w:snapToGrid w:val="0"/>
              <w:spacing w:line="240" w:lineRule="exact"/>
              <w:ind w:left="-54"/>
              <w:rPr>
                <w:sz w:val="20"/>
                <w:szCs w:val="20"/>
              </w:rPr>
            </w:pPr>
          </w:p>
        </w:tc>
        <w:tc>
          <w:tcPr>
            <w:tcW w:w="1015" w:type="dxa"/>
            <w:shd w:val="clear" w:color="auto" w:fill="auto"/>
          </w:tcPr>
          <w:p w:rsidR="00A833D5" w:rsidRPr="00D62526" w:rsidRDefault="00A833D5" w:rsidP="00A833D5">
            <w:pPr>
              <w:tabs>
                <w:tab w:val="decimal" w:pos="918"/>
              </w:tabs>
              <w:snapToGrid w:val="0"/>
              <w:spacing w:line="240" w:lineRule="exact"/>
              <w:ind w:left="-54"/>
              <w:rPr>
                <w:sz w:val="20"/>
                <w:szCs w:val="20"/>
              </w:rPr>
            </w:pPr>
            <w:r w:rsidRPr="00D62526">
              <w:rPr>
                <w:sz w:val="20"/>
                <w:szCs w:val="20"/>
              </w:rPr>
              <w:t>790</w:t>
            </w:r>
          </w:p>
        </w:tc>
        <w:tc>
          <w:tcPr>
            <w:tcW w:w="136" w:type="dxa"/>
            <w:shd w:val="clear" w:color="auto" w:fill="auto"/>
          </w:tcPr>
          <w:p w:rsidR="00A833D5" w:rsidRPr="00D62526" w:rsidRDefault="00A833D5" w:rsidP="00A833D5">
            <w:pPr>
              <w:tabs>
                <w:tab w:val="decimal" w:pos="737"/>
              </w:tabs>
              <w:snapToGrid w:val="0"/>
              <w:spacing w:line="240" w:lineRule="atLeast"/>
              <w:ind w:left="-54"/>
              <w:rPr>
                <w:sz w:val="20"/>
                <w:szCs w:val="20"/>
              </w:rPr>
            </w:pPr>
          </w:p>
        </w:tc>
        <w:tc>
          <w:tcPr>
            <w:tcW w:w="1015" w:type="dxa"/>
            <w:shd w:val="clear" w:color="auto" w:fill="auto"/>
          </w:tcPr>
          <w:p w:rsidR="00A833D5" w:rsidRPr="00D62526" w:rsidRDefault="00A833D5" w:rsidP="00A833D5">
            <w:pPr>
              <w:tabs>
                <w:tab w:val="decimal" w:pos="918"/>
              </w:tabs>
              <w:snapToGrid w:val="0"/>
              <w:spacing w:line="240" w:lineRule="exact"/>
              <w:ind w:left="-54"/>
              <w:rPr>
                <w:sz w:val="20"/>
                <w:szCs w:val="20"/>
              </w:rPr>
            </w:pPr>
            <w:r w:rsidRPr="00D62526">
              <w:rPr>
                <w:sz w:val="20"/>
                <w:szCs w:val="20"/>
              </w:rPr>
              <w:t>60</w:t>
            </w:r>
          </w:p>
        </w:tc>
        <w:tc>
          <w:tcPr>
            <w:tcW w:w="136" w:type="dxa"/>
            <w:shd w:val="clear" w:color="auto" w:fill="auto"/>
          </w:tcPr>
          <w:p w:rsidR="00A833D5" w:rsidRPr="00D62526" w:rsidRDefault="00A833D5" w:rsidP="00A833D5">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rsidR="00A833D5" w:rsidRPr="00D62526" w:rsidRDefault="00A833D5" w:rsidP="00A833D5">
            <w:pPr>
              <w:tabs>
                <w:tab w:val="decimal" w:pos="918"/>
              </w:tabs>
              <w:snapToGrid w:val="0"/>
              <w:spacing w:line="240" w:lineRule="exact"/>
              <w:ind w:left="-54"/>
              <w:rPr>
                <w:sz w:val="20"/>
                <w:szCs w:val="20"/>
              </w:rPr>
            </w:pPr>
            <w:r w:rsidRPr="00D62526">
              <w:rPr>
                <w:sz w:val="20"/>
                <w:szCs w:val="20"/>
              </w:rPr>
              <w:t>61</w:t>
            </w:r>
          </w:p>
        </w:tc>
        <w:tc>
          <w:tcPr>
            <w:tcW w:w="135" w:type="dxa"/>
            <w:shd w:val="clear" w:color="auto" w:fill="auto"/>
          </w:tcPr>
          <w:p w:rsidR="00A833D5" w:rsidRPr="00D62526" w:rsidRDefault="00A833D5" w:rsidP="00A833D5">
            <w:pPr>
              <w:tabs>
                <w:tab w:val="decimal" w:pos="918"/>
              </w:tabs>
              <w:snapToGrid w:val="0"/>
              <w:spacing w:line="240" w:lineRule="exact"/>
              <w:ind w:left="-54"/>
              <w:rPr>
                <w:sz w:val="20"/>
                <w:szCs w:val="20"/>
              </w:rPr>
            </w:pPr>
          </w:p>
        </w:tc>
        <w:tc>
          <w:tcPr>
            <w:tcW w:w="1015" w:type="dxa"/>
            <w:gridSpan w:val="2"/>
            <w:shd w:val="clear" w:color="auto" w:fill="auto"/>
          </w:tcPr>
          <w:p w:rsidR="00A833D5" w:rsidRPr="00D62526" w:rsidRDefault="00A833D5" w:rsidP="00A833D5">
            <w:pPr>
              <w:tabs>
                <w:tab w:val="decimal" w:pos="918"/>
              </w:tabs>
              <w:snapToGrid w:val="0"/>
              <w:spacing w:line="240" w:lineRule="exact"/>
              <w:ind w:left="-54"/>
              <w:rPr>
                <w:sz w:val="20"/>
                <w:szCs w:val="20"/>
              </w:rPr>
            </w:pPr>
            <w:r w:rsidRPr="00D62526">
              <w:rPr>
                <w:sz w:val="20"/>
                <w:szCs w:val="20"/>
              </w:rPr>
              <w:t>706</w:t>
            </w:r>
          </w:p>
        </w:tc>
      </w:tr>
      <w:tr w:rsidR="00A833D5" w:rsidRPr="008806E1" w:rsidTr="00DB01D2">
        <w:trPr>
          <w:cantSplit/>
        </w:trPr>
        <w:tc>
          <w:tcPr>
            <w:tcW w:w="1979" w:type="dxa"/>
            <w:shd w:val="clear" w:color="auto" w:fill="auto"/>
            <w:vAlign w:val="bottom"/>
          </w:tcPr>
          <w:p w:rsidR="00A833D5" w:rsidRPr="008806E1" w:rsidRDefault="00A833D5" w:rsidP="00A833D5">
            <w:pPr>
              <w:spacing w:line="240" w:lineRule="atLeast"/>
              <w:ind w:left="294" w:hanging="234"/>
              <w:rPr>
                <w:rFonts w:eastAsia="Calibri"/>
                <w:b/>
                <w:bCs/>
                <w:sz w:val="18"/>
                <w:szCs w:val="18"/>
              </w:rPr>
            </w:pPr>
            <w:r w:rsidRPr="008806E1">
              <w:rPr>
                <w:rFonts w:eastAsia="Calibri"/>
                <w:b/>
                <w:bCs/>
                <w:sz w:val="18"/>
                <w:szCs w:val="18"/>
              </w:rPr>
              <w:t>Total</w:t>
            </w:r>
          </w:p>
        </w:tc>
        <w:tc>
          <w:tcPr>
            <w:tcW w:w="1015" w:type="dxa"/>
            <w:tcBorders>
              <w:top w:val="single" w:sz="4" w:space="0" w:color="000000"/>
              <w:bottom w:val="double" w:sz="4" w:space="0" w:color="000000"/>
            </w:tcBorders>
            <w:shd w:val="clear" w:color="auto" w:fill="auto"/>
          </w:tcPr>
          <w:p w:rsidR="00A833D5" w:rsidRPr="000C7B93" w:rsidRDefault="00D93F68" w:rsidP="00A833D5">
            <w:pPr>
              <w:tabs>
                <w:tab w:val="decimal" w:pos="918"/>
              </w:tabs>
              <w:snapToGrid w:val="0"/>
              <w:spacing w:line="240" w:lineRule="exact"/>
              <w:ind w:left="-54"/>
              <w:rPr>
                <w:rFonts w:eastAsia="Calibri"/>
                <w:b/>
                <w:bCs/>
                <w:sz w:val="20"/>
                <w:szCs w:val="20"/>
              </w:rPr>
            </w:pPr>
            <w:r w:rsidRPr="000C7B93">
              <w:rPr>
                <w:rFonts w:eastAsia="Calibri"/>
                <w:b/>
                <w:bCs/>
                <w:sz w:val="20"/>
                <w:szCs w:val="20"/>
              </w:rPr>
              <w:t>50,35</w:t>
            </w:r>
            <w:r w:rsidR="00152E37" w:rsidRPr="000C7B93">
              <w:rPr>
                <w:rFonts w:eastAsia="Calibri"/>
                <w:b/>
                <w:bCs/>
                <w:sz w:val="20"/>
                <w:szCs w:val="20"/>
              </w:rPr>
              <w:t>4</w:t>
            </w:r>
          </w:p>
        </w:tc>
        <w:tc>
          <w:tcPr>
            <w:tcW w:w="133" w:type="dxa"/>
            <w:shd w:val="clear" w:color="auto" w:fill="auto"/>
          </w:tcPr>
          <w:p w:rsidR="00A833D5" w:rsidRPr="000C7B93" w:rsidRDefault="00A833D5" w:rsidP="00A833D5">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rsidR="00A833D5" w:rsidRPr="000C7B93" w:rsidRDefault="00152E37" w:rsidP="00A833D5">
            <w:pPr>
              <w:tabs>
                <w:tab w:val="decimal" w:pos="918"/>
              </w:tabs>
              <w:snapToGrid w:val="0"/>
              <w:spacing w:line="240" w:lineRule="exact"/>
              <w:ind w:left="-54"/>
              <w:rPr>
                <w:rFonts w:eastAsia="Calibri"/>
                <w:b/>
                <w:bCs/>
                <w:sz w:val="20"/>
                <w:szCs w:val="20"/>
              </w:rPr>
            </w:pPr>
            <w:r w:rsidRPr="000C7B93">
              <w:rPr>
                <w:rFonts w:eastAsia="Calibri"/>
                <w:b/>
                <w:bCs/>
                <w:sz w:val="20"/>
                <w:szCs w:val="20"/>
              </w:rPr>
              <w:t>48,720</w:t>
            </w:r>
          </w:p>
        </w:tc>
        <w:tc>
          <w:tcPr>
            <w:tcW w:w="135" w:type="dxa"/>
            <w:shd w:val="clear" w:color="auto" w:fill="auto"/>
          </w:tcPr>
          <w:p w:rsidR="00A833D5" w:rsidRPr="000C7B93" w:rsidRDefault="00A833D5" w:rsidP="00A833D5">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rsidR="00A833D5" w:rsidRPr="000C7B93" w:rsidRDefault="007F18DC" w:rsidP="00A833D5">
            <w:pPr>
              <w:tabs>
                <w:tab w:val="decimal" w:pos="918"/>
              </w:tabs>
              <w:snapToGrid w:val="0"/>
              <w:spacing w:line="240" w:lineRule="exact"/>
              <w:ind w:left="-54"/>
              <w:rPr>
                <w:rFonts w:eastAsia="Calibri"/>
                <w:b/>
                <w:bCs/>
                <w:sz w:val="20"/>
                <w:szCs w:val="20"/>
              </w:rPr>
            </w:pPr>
            <w:r w:rsidRPr="000C7B93">
              <w:rPr>
                <w:rFonts w:eastAsia="Calibri"/>
                <w:b/>
                <w:bCs/>
                <w:sz w:val="20"/>
                <w:szCs w:val="20"/>
              </w:rPr>
              <w:t>4,023,6</w:t>
            </w:r>
            <w:r w:rsidR="00A75DEE" w:rsidRPr="000C7B93">
              <w:rPr>
                <w:rFonts w:eastAsia="Calibri"/>
                <w:b/>
                <w:bCs/>
                <w:sz w:val="20"/>
                <w:szCs w:val="20"/>
              </w:rPr>
              <w:t>62</w:t>
            </w:r>
          </w:p>
        </w:tc>
        <w:tc>
          <w:tcPr>
            <w:tcW w:w="136" w:type="dxa"/>
            <w:shd w:val="clear" w:color="auto" w:fill="auto"/>
          </w:tcPr>
          <w:p w:rsidR="00A833D5" w:rsidRPr="000C7B93" w:rsidRDefault="00A833D5" w:rsidP="00A833D5">
            <w:pPr>
              <w:tabs>
                <w:tab w:val="decimal" w:pos="737"/>
              </w:tabs>
              <w:snapToGrid w:val="0"/>
              <w:spacing w:line="240" w:lineRule="atLeast"/>
              <w:ind w:left="-54"/>
              <w:rPr>
                <w:rFonts w:eastAsia="Calibri"/>
                <w:b/>
                <w:bCs/>
                <w:sz w:val="20"/>
                <w:szCs w:val="20"/>
              </w:rPr>
            </w:pPr>
          </w:p>
        </w:tc>
        <w:tc>
          <w:tcPr>
            <w:tcW w:w="1015" w:type="dxa"/>
            <w:tcBorders>
              <w:top w:val="single" w:sz="4" w:space="0" w:color="000000"/>
              <w:bottom w:val="double" w:sz="4" w:space="0" w:color="000000"/>
            </w:tcBorders>
            <w:shd w:val="clear" w:color="auto" w:fill="auto"/>
          </w:tcPr>
          <w:p w:rsidR="00A833D5" w:rsidRPr="000C7B93" w:rsidRDefault="00A833D5" w:rsidP="00A833D5">
            <w:pPr>
              <w:tabs>
                <w:tab w:val="decimal" w:pos="918"/>
              </w:tabs>
              <w:snapToGrid w:val="0"/>
              <w:spacing w:line="240" w:lineRule="exact"/>
              <w:ind w:left="-54"/>
              <w:rPr>
                <w:rFonts w:eastAsia="Calibri"/>
                <w:b/>
                <w:bCs/>
                <w:sz w:val="20"/>
                <w:szCs w:val="20"/>
              </w:rPr>
            </w:pPr>
            <w:r w:rsidRPr="000C7B93">
              <w:rPr>
                <w:rFonts w:eastAsia="Calibri"/>
                <w:b/>
                <w:bCs/>
                <w:sz w:val="20"/>
                <w:szCs w:val="20"/>
              </w:rPr>
              <w:t>44,842</w:t>
            </w:r>
          </w:p>
        </w:tc>
        <w:tc>
          <w:tcPr>
            <w:tcW w:w="136" w:type="dxa"/>
            <w:shd w:val="clear" w:color="auto" w:fill="auto"/>
          </w:tcPr>
          <w:p w:rsidR="00A833D5" w:rsidRPr="000C7B93" w:rsidRDefault="00A833D5" w:rsidP="00A833D5">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rsidR="00A833D5" w:rsidRPr="000C7B93" w:rsidRDefault="00A833D5" w:rsidP="00A833D5">
            <w:pPr>
              <w:tabs>
                <w:tab w:val="decimal" w:pos="918"/>
              </w:tabs>
              <w:snapToGrid w:val="0"/>
              <w:spacing w:line="240" w:lineRule="exact"/>
              <w:ind w:left="-54"/>
              <w:rPr>
                <w:rFonts w:eastAsia="Calibri"/>
                <w:b/>
                <w:bCs/>
                <w:sz w:val="20"/>
                <w:szCs w:val="20"/>
              </w:rPr>
            </w:pPr>
            <w:r w:rsidRPr="000C7B93">
              <w:rPr>
                <w:rFonts w:eastAsia="Calibri"/>
                <w:b/>
                <w:bCs/>
                <w:sz w:val="20"/>
                <w:szCs w:val="20"/>
              </w:rPr>
              <w:t>44,363</w:t>
            </w:r>
          </w:p>
        </w:tc>
        <w:tc>
          <w:tcPr>
            <w:tcW w:w="135" w:type="dxa"/>
            <w:shd w:val="clear" w:color="auto" w:fill="auto"/>
          </w:tcPr>
          <w:p w:rsidR="00A833D5" w:rsidRPr="000C7B93" w:rsidRDefault="00A833D5" w:rsidP="00A833D5">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gridSpan w:val="2"/>
            <w:tcBorders>
              <w:top w:val="single" w:sz="4" w:space="0" w:color="000000"/>
              <w:bottom w:val="double" w:sz="4" w:space="0" w:color="000000"/>
            </w:tcBorders>
            <w:shd w:val="clear" w:color="auto" w:fill="auto"/>
          </w:tcPr>
          <w:p w:rsidR="00A833D5" w:rsidRPr="000C7B93" w:rsidRDefault="00A833D5" w:rsidP="00A833D5">
            <w:pPr>
              <w:tabs>
                <w:tab w:val="decimal" w:pos="918"/>
              </w:tabs>
              <w:snapToGrid w:val="0"/>
              <w:spacing w:line="240" w:lineRule="exact"/>
              <w:ind w:left="-54"/>
              <w:rPr>
                <w:rFonts w:eastAsia="Calibri"/>
                <w:b/>
                <w:bCs/>
                <w:sz w:val="20"/>
                <w:szCs w:val="20"/>
              </w:rPr>
            </w:pPr>
            <w:r w:rsidRPr="000C7B93">
              <w:rPr>
                <w:rFonts w:eastAsia="Calibri"/>
                <w:b/>
                <w:bCs/>
                <w:sz w:val="20"/>
                <w:szCs w:val="20"/>
              </w:rPr>
              <w:t>3,777,673</w:t>
            </w:r>
          </w:p>
        </w:tc>
      </w:tr>
    </w:tbl>
    <w:p w:rsidR="00BB46AC" w:rsidRDefault="00BB46AC" w:rsidP="00BB46AC">
      <w:pPr>
        <w:spacing w:line="240" w:lineRule="atLeast"/>
        <w:ind w:left="1080" w:right="-28"/>
        <w:jc w:val="both"/>
        <w:rPr>
          <w:sz w:val="22"/>
          <w:szCs w:val="22"/>
        </w:rPr>
      </w:pPr>
    </w:p>
    <w:p w:rsidR="00FD51EE" w:rsidRPr="008806E1" w:rsidRDefault="00FD51EE" w:rsidP="00DF1CF3">
      <w:pPr>
        <w:tabs>
          <w:tab w:val="left" w:pos="1080"/>
        </w:tabs>
        <w:spacing w:line="240" w:lineRule="atLeast"/>
        <w:ind w:left="540" w:right="-28"/>
        <w:jc w:val="both"/>
        <w:rPr>
          <w:sz w:val="20"/>
          <w:szCs w:val="20"/>
        </w:rPr>
      </w:pPr>
      <w:r w:rsidRPr="008806E1">
        <w:rPr>
          <w:sz w:val="20"/>
          <w:szCs w:val="20"/>
        </w:rPr>
        <w:t>8</w:t>
      </w:r>
      <w:r w:rsidRPr="008806E1">
        <w:rPr>
          <w:sz w:val="20"/>
          <w:szCs w:val="20"/>
          <w:cs/>
        </w:rPr>
        <w:t>.</w:t>
      </w:r>
      <w:r w:rsidRPr="008806E1">
        <w:rPr>
          <w:sz w:val="20"/>
          <w:szCs w:val="20"/>
        </w:rPr>
        <w:t>2</w:t>
      </w:r>
      <w:r w:rsidRPr="008806E1">
        <w:rPr>
          <w:sz w:val="20"/>
          <w:szCs w:val="20"/>
        </w:rPr>
        <w:tab/>
      </w:r>
      <w:r w:rsidRPr="00CC1EB1">
        <w:rPr>
          <w:sz w:val="22"/>
          <w:szCs w:val="22"/>
        </w:rPr>
        <w:t>Banking book derivatives</w:t>
      </w:r>
    </w:p>
    <w:p w:rsidR="008E541C" w:rsidRPr="008806E1" w:rsidRDefault="008E541C" w:rsidP="00BB46AC">
      <w:pPr>
        <w:spacing w:line="240" w:lineRule="atLeast"/>
        <w:ind w:left="1080" w:right="-28"/>
        <w:jc w:val="both"/>
        <w:rPr>
          <w:sz w:val="22"/>
          <w:szCs w:val="22"/>
        </w:rPr>
      </w:pPr>
    </w:p>
    <w:p w:rsidR="008E541C" w:rsidRPr="008806E1" w:rsidRDefault="00421CD3" w:rsidP="00DF1CF3">
      <w:pPr>
        <w:spacing w:line="240" w:lineRule="atLeast"/>
        <w:ind w:left="1080" w:right="-28"/>
        <w:jc w:val="both"/>
        <w:rPr>
          <w:sz w:val="22"/>
          <w:szCs w:val="22"/>
        </w:rPr>
      </w:pPr>
      <w:r w:rsidRPr="008806E1">
        <w:rPr>
          <w:sz w:val="22"/>
          <w:szCs w:val="22"/>
        </w:rPr>
        <w:t>As at 30 June 2018 and 31 December 2017, carrying amount and notional amount classified by type of risk were as follows</w:t>
      </w:r>
      <w:r w:rsidRPr="008806E1">
        <w:rPr>
          <w:sz w:val="22"/>
          <w:szCs w:val="22"/>
          <w:cs/>
        </w:rPr>
        <w:t>:</w:t>
      </w:r>
    </w:p>
    <w:p w:rsidR="00C97591" w:rsidRPr="008806E1" w:rsidRDefault="00C97591" w:rsidP="00DF1CF3">
      <w:pPr>
        <w:spacing w:line="240" w:lineRule="atLeast"/>
        <w:ind w:left="1080" w:right="-28"/>
        <w:jc w:val="both"/>
        <w:rPr>
          <w:sz w:val="22"/>
          <w:szCs w:val="22"/>
        </w:rPr>
      </w:pPr>
    </w:p>
    <w:tbl>
      <w:tblPr>
        <w:tblW w:w="8739" w:type="dxa"/>
        <w:tblInd w:w="990" w:type="dxa"/>
        <w:tblLayout w:type="fixed"/>
        <w:tblCellMar>
          <w:left w:w="0" w:type="dxa"/>
          <w:right w:w="0" w:type="dxa"/>
        </w:tblCellMar>
        <w:tblLook w:val="0000" w:firstRow="0" w:lastRow="0" w:firstColumn="0" w:lastColumn="0" w:noHBand="0" w:noVBand="0"/>
      </w:tblPr>
      <w:tblGrid>
        <w:gridCol w:w="1977"/>
        <w:gridCol w:w="1008"/>
        <w:gridCol w:w="154"/>
        <w:gridCol w:w="1001"/>
        <w:gridCol w:w="147"/>
        <w:gridCol w:w="1023"/>
        <w:gridCol w:w="139"/>
        <w:gridCol w:w="994"/>
        <w:gridCol w:w="140"/>
        <w:gridCol w:w="1022"/>
        <w:gridCol w:w="112"/>
        <w:gridCol w:w="1022"/>
      </w:tblGrid>
      <w:tr w:rsidR="008E541C" w:rsidRPr="008806E1" w:rsidTr="00096B88">
        <w:trPr>
          <w:cantSplit/>
        </w:trPr>
        <w:tc>
          <w:tcPr>
            <w:tcW w:w="1977" w:type="dxa"/>
            <w:shd w:val="clear" w:color="auto" w:fill="auto"/>
            <w:vAlign w:val="bottom"/>
          </w:tcPr>
          <w:p w:rsidR="008E541C" w:rsidRPr="008806E1" w:rsidRDefault="008E541C" w:rsidP="00DF1CF3">
            <w:pPr>
              <w:snapToGrid w:val="0"/>
              <w:spacing w:line="240" w:lineRule="atLeast"/>
              <w:ind w:left="294" w:hanging="234"/>
              <w:rPr>
                <w:rFonts w:eastAsia="Calibri"/>
                <w:sz w:val="20"/>
                <w:szCs w:val="20"/>
              </w:rPr>
            </w:pPr>
          </w:p>
        </w:tc>
        <w:tc>
          <w:tcPr>
            <w:tcW w:w="6762" w:type="dxa"/>
            <w:gridSpan w:val="11"/>
            <w:shd w:val="clear" w:color="auto" w:fill="auto"/>
          </w:tcPr>
          <w:p w:rsidR="008E541C" w:rsidRPr="008806E1" w:rsidRDefault="008E541C" w:rsidP="00DF1CF3">
            <w:pPr>
              <w:pStyle w:val="BodyText"/>
              <w:spacing w:line="240" w:lineRule="atLeast"/>
              <w:ind w:left="-108" w:right="-102"/>
              <w:jc w:val="center"/>
              <w:rPr>
                <w:rFonts w:eastAsia="Calibri" w:cs="Times New Roman"/>
                <w:color w:val="auto"/>
                <w:sz w:val="20"/>
                <w:szCs w:val="20"/>
                <w:lang w:val="en-US"/>
              </w:rPr>
            </w:pPr>
            <w:r w:rsidRPr="008806E1">
              <w:rPr>
                <w:rFonts w:cs="Times New Roman"/>
                <w:b/>
                <w:bCs/>
                <w:color w:val="auto"/>
                <w:sz w:val="20"/>
                <w:szCs w:val="20"/>
                <w:lang w:val="en-US"/>
              </w:rPr>
              <w:t xml:space="preserve">Consolidated </w:t>
            </w:r>
            <w:r w:rsidR="00BB46AC">
              <w:rPr>
                <w:rFonts w:cs="Times New Roman"/>
                <w:b/>
                <w:bCs/>
                <w:color w:val="auto"/>
                <w:sz w:val="20"/>
                <w:szCs w:val="20"/>
                <w:lang w:val="en-US"/>
              </w:rPr>
              <w:t>and the Bank</w:t>
            </w:r>
          </w:p>
        </w:tc>
      </w:tr>
      <w:tr w:rsidR="00421CD3" w:rsidRPr="008806E1" w:rsidTr="00CD23F1">
        <w:trPr>
          <w:cantSplit/>
        </w:trPr>
        <w:tc>
          <w:tcPr>
            <w:tcW w:w="1977" w:type="dxa"/>
            <w:shd w:val="clear" w:color="auto" w:fill="auto"/>
            <w:vAlign w:val="bottom"/>
          </w:tcPr>
          <w:p w:rsidR="00421CD3" w:rsidRPr="008806E1" w:rsidRDefault="00421CD3" w:rsidP="00421CD3">
            <w:pPr>
              <w:snapToGrid w:val="0"/>
              <w:spacing w:line="240" w:lineRule="atLeast"/>
              <w:ind w:left="294" w:hanging="234"/>
              <w:rPr>
                <w:rFonts w:eastAsia="Calibri"/>
                <w:sz w:val="20"/>
                <w:szCs w:val="20"/>
              </w:rPr>
            </w:pPr>
          </w:p>
        </w:tc>
        <w:tc>
          <w:tcPr>
            <w:tcW w:w="3333" w:type="dxa"/>
            <w:gridSpan w:val="5"/>
            <w:shd w:val="clear" w:color="auto" w:fill="auto"/>
          </w:tcPr>
          <w:p w:rsidR="00421CD3" w:rsidRPr="008806E1" w:rsidRDefault="00421CD3" w:rsidP="00421CD3">
            <w:pPr>
              <w:pStyle w:val="BodyText"/>
              <w:spacing w:line="240" w:lineRule="atLeast"/>
              <w:ind w:left="-108" w:right="-102"/>
              <w:jc w:val="center"/>
              <w:rPr>
                <w:rFonts w:cs="Times New Roman"/>
                <w:color w:val="auto"/>
                <w:sz w:val="20"/>
                <w:szCs w:val="20"/>
                <w:lang w:val="en-US"/>
              </w:rPr>
            </w:pPr>
            <w:r w:rsidRPr="008806E1">
              <w:rPr>
                <w:rFonts w:cs="Times New Roman"/>
                <w:color w:val="auto"/>
                <w:sz w:val="20"/>
                <w:szCs w:val="20"/>
              </w:rPr>
              <w:t>30 June</w:t>
            </w:r>
            <w:r w:rsidRPr="008806E1">
              <w:rPr>
                <w:rFonts w:cs="Times New Roman"/>
                <w:color w:val="auto"/>
                <w:sz w:val="22"/>
                <w:szCs w:val="22"/>
                <w:cs/>
              </w:rPr>
              <w:t xml:space="preserve"> </w:t>
            </w:r>
            <w:r w:rsidRPr="008806E1">
              <w:rPr>
                <w:rFonts w:cs="Times New Roman"/>
                <w:color w:val="auto"/>
                <w:sz w:val="20"/>
                <w:szCs w:val="20"/>
              </w:rPr>
              <w:t>2018</w:t>
            </w:r>
          </w:p>
        </w:tc>
        <w:tc>
          <w:tcPr>
            <w:tcW w:w="139" w:type="dxa"/>
            <w:shd w:val="clear" w:color="auto" w:fill="auto"/>
          </w:tcPr>
          <w:p w:rsidR="00421CD3" w:rsidRPr="008806E1" w:rsidRDefault="00421CD3" w:rsidP="00421CD3">
            <w:pPr>
              <w:pStyle w:val="BodyText"/>
              <w:snapToGrid w:val="0"/>
              <w:spacing w:line="240" w:lineRule="atLeast"/>
              <w:ind w:left="-108" w:right="-102"/>
              <w:jc w:val="center"/>
              <w:rPr>
                <w:rFonts w:cs="Times New Roman"/>
                <w:color w:val="auto"/>
                <w:sz w:val="20"/>
                <w:szCs w:val="20"/>
                <w:lang w:val="en-US"/>
              </w:rPr>
            </w:pPr>
          </w:p>
        </w:tc>
        <w:tc>
          <w:tcPr>
            <w:tcW w:w="3290" w:type="dxa"/>
            <w:gridSpan w:val="5"/>
            <w:shd w:val="clear" w:color="auto" w:fill="auto"/>
          </w:tcPr>
          <w:p w:rsidR="00421CD3" w:rsidRPr="008806E1" w:rsidRDefault="00421CD3" w:rsidP="00421CD3">
            <w:pPr>
              <w:pStyle w:val="BodyText"/>
              <w:spacing w:line="240" w:lineRule="atLeast"/>
              <w:ind w:left="-108" w:right="-102"/>
              <w:jc w:val="center"/>
              <w:rPr>
                <w:rFonts w:eastAsia="Calibri" w:cs="Times New Roman"/>
                <w:color w:val="auto"/>
                <w:sz w:val="20"/>
                <w:szCs w:val="20"/>
                <w:lang w:val="en-US"/>
              </w:rPr>
            </w:pPr>
            <w:r w:rsidRPr="008806E1">
              <w:rPr>
                <w:rFonts w:cs="Times New Roman"/>
                <w:color w:val="auto"/>
                <w:sz w:val="20"/>
                <w:szCs w:val="20"/>
              </w:rPr>
              <w:t>31 December</w:t>
            </w:r>
            <w:r w:rsidRPr="008806E1">
              <w:rPr>
                <w:rFonts w:cs="Times New Roman"/>
                <w:color w:val="auto"/>
                <w:sz w:val="22"/>
                <w:szCs w:val="22"/>
                <w:cs/>
              </w:rPr>
              <w:t xml:space="preserve"> </w:t>
            </w:r>
            <w:r w:rsidRPr="008806E1">
              <w:rPr>
                <w:rFonts w:cs="Times New Roman"/>
                <w:color w:val="auto"/>
                <w:sz w:val="20"/>
                <w:szCs w:val="20"/>
              </w:rPr>
              <w:t>2017</w:t>
            </w:r>
          </w:p>
        </w:tc>
      </w:tr>
      <w:tr w:rsidR="00096B88" w:rsidRPr="008806E1" w:rsidTr="00CD23F1">
        <w:trPr>
          <w:cantSplit/>
        </w:trPr>
        <w:tc>
          <w:tcPr>
            <w:tcW w:w="1977" w:type="dxa"/>
            <w:shd w:val="clear" w:color="auto" w:fill="auto"/>
            <w:vAlign w:val="bottom"/>
          </w:tcPr>
          <w:p w:rsidR="008E541C" w:rsidRPr="008806E1" w:rsidRDefault="008E541C" w:rsidP="00DF1CF3">
            <w:pPr>
              <w:snapToGrid w:val="0"/>
              <w:spacing w:line="240" w:lineRule="atLeast"/>
              <w:ind w:left="294" w:hanging="234"/>
              <w:rPr>
                <w:rFonts w:eastAsia="Calibri"/>
                <w:sz w:val="20"/>
                <w:szCs w:val="20"/>
              </w:rPr>
            </w:pPr>
          </w:p>
        </w:tc>
        <w:tc>
          <w:tcPr>
            <w:tcW w:w="2163" w:type="dxa"/>
            <w:gridSpan w:val="3"/>
            <w:shd w:val="clear" w:color="auto" w:fill="auto"/>
          </w:tcPr>
          <w:p w:rsidR="008E541C" w:rsidRPr="008806E1" w:rsidRDefault="008E541C" w:rsidP="00DF1CF3">
            <w:pPr>
              <w:pStyle w:val="BodyText"/>
              <w:spacing w:line="240" w:lineRule="atLeast"/>
              <w:ind w:left="-108" w:right="-102"/>
              <w:jc w:val="center"/>
              <w:rPr>
                <w:rFonts w:cs="Times New Roman"/>
                <w:color w:val="auto"/>
                <w:sz w:val="20"/>
                <w:szCs w:val="20"/>
                <w:lang w:val="en-US"/>
              </w:rPr>
            </w:pPr>
            <w:r w:rsidRPr="008806E1">
              <w:rPr>
                <w:rFonts w:cs="Times New Roman"/>
                <w:color w:val="auto"/>
                <w:sz w:val="20"/>
                <w:szCs w:val="20"/>
                <w:lang w:val="en-US"/>
              </w:rPr>
              <w:t>Carrying amount</w:t>
            </w:r>
          </w:p>
        </w:tc>
        <w:tc>
          <w:tcPr>
            <w:tcW w:w="147" w:type="dxa"/>
            <w:shd w:val="clear" w:color="auto" w:fill="auto"/>
          </w:tcPr>
          <w:p w:rsidR="008E541C" w:rsidRPr="008806E1" w:rsidRDefault="008E541C" w:rsidP="00DF1CF3">
            <w:pPr>
              <w:pStyle w:val="BodyText"/>
              <w:snapToGrid w:val="0"/>
              <w:spacing w:line="240" w:lineRule="atLeast"/>
              <w:ind w:left="-108" w:right="-102"/>
              <w:jc w:val="center"/>
              <w:rPr>
                <w:rFonts w:cs="Times New Roman"/>
                <w:color w:val="auto"/>
                <w:sz w:val="20"/>
                <w:szCs w:val="20"/>
                <w:lang w:val="en-US"/>
              </w:rPr>
            </w:pPr>
          </w:p>
        </w:tc>
        <w:tc>
          <w:tcPr>
            <w:tcW w:w="1023" w:type="dxa"/>
            <w:shd w:val="clear" w:color="auto" w:fill="auto"/>
          </w:tcPr>
          <w:p w:rsidR="008E541C" w:rsidRPr="008806E1" w:rsidRDefault="008E541C" w:rsidP="00DF1CF3">
            <w:pPr>
              <w:pStyle w:val="BodyText"/>
              <w:spacing w:line="240" w:lineRule="atLeast"/>
              <w:ind w:left="-108" w:right="-102"/>
              <w:jc w:val="center"/>
              <w:rPr>
                <w:rFonts w:cs="Times New Roman"/>
                <w:color w:val="auto"/>
                <w:sz w:val="20"/>
                <w:szCs w:val="20"/>
                <w:lang w:val="en-US"/>
              </w:rPr>
            </w:pPr>
            <w:r w:rsidRPr="008806E1">
              <w:rPr>
                <w:rFonts w:cs="Times New Roman"/>
                <w:color w:val="auto"/>
                <w:sz w:val="20"/>
                <w:szCs w:val="20"/>
                <w:lang w:val="en-US"/>
              </w:rPr>
              <w:t>Notional</w:t>
            </w:r>
          </w:p>
        </w:tc>
        <w:tc>
          <w:tcPr>
            <w:tcW w:w="139" w:type="dxa"/>
            <w:shd w:val="clear" w:color="auto" w:fill="auto"/>
          </w:tcPr>
          <w:p w:rsidR="008E541C" w:rsidRPr="008806E1" w:rsidRDefault="008E541C" w:rsidP="00DF1CF3">
            <w:pPr>
              <w:pStyle w:val="BodyText"/>
              <w:snapToGrid w:val="0"/>
              <w:spacing w:line="240" w:lineRule="atLeast"/>
              <w:ind w:left="-108" w:right="-102"/>
              <w:jc w:val="center"/>
              <w:rPr>
                <w:rFonts w:cs="Times New Roman"/>
                <w:color w:val="auto"/>
                <w:sz w:val="20"/>
                <w:szCs w:val="20"/>
                <w:lang w:val="en-US"/>
              </w:rPr>
            </w:pPr>
          </w:p>
        </w:tc>
        <w:tc>
          <w:tcPr>
            <w:tcW w:w="2156" w:type="dxa"/>
            <w:gridSpan w:val="3"/>
            <w:shd w:val="clear" w:color="auto" w:fill="auto"/>
          </w:tcPr>
          <w:p w:rsidR="008E541C" w:rsidRPr="008806E1" w:rsidRDefault="008E541C" w:rsidP="00DF1CF3">
            <w:pPr>
              <w:pStyle w:val="BodyText"/>
              <w:spacing w:line="240" w:lineRule="atLeast"/>
              <w:ind w:left="-108" w:right="-102"/>
              <w:jc w:val="center"/>
              <w:rPr>
                <w:rFonts w:cs="Times New Roman"/>
                <w:color w:val="auto"/>
                <w:sz w:val="20"/>
                <w:szCs w:val="20"/>
                <w:lang w:val="en-US"/>
              </w:rPr>
            </w:pPr>
            <w:r w:rsidRPr="008806E1">
              <w:rPr>
                <w:rFonts w:cs="Times New Roman"/>
                <w:color w:val="auto"/>
                <w:sz w:val="20"/>
                <w:szCs w:val="20"/>
                <w:lang w:val="en-US"/>
              </w:rPr>
              <w:t>Carrying amount</w:t>
            </w:r>
          </w:p>
        </w:tc>
        <w:tc>
          <w:tcPr>
            <w:tcW w:w="112" w:type="dxa"/>
            <w:shd w:val="clear" w:color="auto" w:fill="auto"/>
          </w:tcPr>
          <w:p w:rsidR="008E541C" w:rsidRPr="008806E1" w:rsidRDefault="008E541C" w:rsidP="00DF1CF3">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8E541C" w:rsidRPr="008806E1" w:rsidRDefault="008E541C" w:rsidP="00DF1CF3">
            <w:pPr>
              <w:pStyle w:val="BodyText"/>
              <w:spacing w:line="240" w:lineRule="atLeast"/>
              <w:ind w:left="-20"/>
              <w:jc w:val="center"/>
              <w:rPr>
                <w:rFonts w:eastAsia="Calibri" w:cs="Times New Roman"/>
                <w:color w:val="auto"/>
                <w:sz w:val="20"/>
                <w:szCs w:val="20"/>
                <w:lang w:val="en-US"/>
              </w:rPr>
            </w:pPr>
            <w:r w:rsidRPr="008806E1">
              <w:rPr>
                <w:rFonts w:cs="Times New Roman"/>
                <w:color w:val="auto"/>
                <w:sz w:val="20"/>
                <w:szCs w:val="20"/>
                <w:lang w:val="en-US"/>
              </w:rPr>
              <w:t>Notional</w:t>
            </w:r>
          </w:p>
        </w:tc>
      </w:tr>
      <w:tr w:rsidR="00096B88" w:rsidRPr="008806E1" w:rsidTr="00CD23F1">
        <w:trPr>
          <w:cantSplit/>
        </w:trPr>
        <w:tc>
          <w:tcPr>
            <w:tcW w:w="1977" w:type="dxa"/>
            <w:shd w:val="clear" w:color="auto" w:fill="auto"/>
            <w:vAlign w:val="bottom"/>
          </w:tcPr>
          <w:p w:rsidR="008E541C" w:rsidRPr="008806E1" w:rsidRDefault="008E541C" w:rsidP="00DF1CF3">
            <w:pPr>
              <w:spacing w:line="240" w:lineRule="atLeast"/>
              <w:ind w:left="294" w:hanging="234"/>
              <w:rPr>
                <w:rFonts w:eastAsia="Calibri"/>
                <w:sz w:val="20"/>
                <w:szCs w:val="20"/>
              </w:rPr>
            </w:pPr>
            <w:r w:rsidRPr="008806E1">
              <w:rPr>
                <w:rFonts w:eastAsia="Calibri"/>
                <w:sz w:val="20"/>
                <w:szCs w:val="20"/>
              </w:rPr>
              <w:t>Type of risk</w:t>
            </w:r>
          </w:p>
        </w:tc>
        <w:tc>
          <w:tcPr>
            <w:tcW w:w="1008" w:type="dxa"/>
            <w:shd w:val="clear" w:color="auto" w:fill="auto"/>
          </w:tcPr>
          <w:p w:rsidR="008E541C" w:rsidRPr="008806E1" w:rsidRDefault="008E541C" w:rsidP="00DF1CF3">
            <w:pPr>
              <w:pStyle w:val="BodyText"/>
              <w:spacing w:line="240" w:lineRule="atLeast"/>
              <w:ind w:left="-108" w:right="-102"/>
              <w:jc w:val="center"/>
              <w:rPr>
                <w:rFonts w:cs="Times New Roman"/>
                <w:color w:val="auto"/>
                <w:sz w:val="20"/>
                <w:szCs w:val="20"/>
                <w:lang w:val="en-US"/>
              </w:rPr>
            </w:pPr>
            <w:r w:rsidRPr="008806E1">
              <w:rPr>
                <w:rFonts w:eastAsia="Calibri" w:cs="Times New Roman"/>
                <w:color w:val="auto"/>
                <w:sz w:val="20"/>
                <w:szCs w:val="20"/>
                <w:lang w:val="en-US"/>
              </w:rPr>
              <w:t>Assets</w:t>
            </w:r>
          </w:p>
        </w:tc>
        <w:tc>
          <w:tcPr>
            <w:tcW w:w="154" w:type="dxa"/>
            <w:shd w:val="clear" w:color="auto" w:fill="auto"/>
          </w:tcPr>
          <w:p w:rsidR="008E541C" w:rsidRPr="008806E1" w:rsidRDefault="008E541C" w:rsidP="00DF1CF3">
            <w:pPr>
              <w:pStyle w:val="BodyText"/>
              <w:snapToGrid w:val="0"/>
              <w:spacing w:line="240" w:lineRule="atLeast"/>
              <w:ind w:left="-108" w:right="-143"/>
              <w:jc w:val="center"/>
              <w:rPr>
                <w:rFonts w:cs="Times New Roman"/>
                <w:color w:val="auto"/>
                <w:sz w:val="20"/>
                <w:szCs w:val="20"/>
                <w:lang w:val="en-US"/>
              </w:rPr>
            </w:pPr>
          </w:p>
        </w:tc>
        <w:tc>
          <w:tcPr>
            <w:tcW w:w="1001" w:type="dxa"/>
            <w:shd w:val="clear" w:color="auto" w:fill="auto"/>
          </w:tcPr>
          <w:p w:rsidR="008E541C" w:rsidRPr="008806E1" w:rsidRDefault="008E541C" w:rsidP="00DF1CF3">
            <w:pPr>
              <w:pStyle w:val="BodyText"/>
              <w:spacing w:line="240" w:lineRule="atLeast"/>
              <w:ind w:left="-108" w:right="-102"/>
              <w:jc w:val="center"/>
              <w:rPr>
                <w:rFonts w:cs="Times New Roman"/>
                <w:color w:val="auto"/>
                <w:sz w:val="20"/>
                <w:szCs w:val="20"/>
                <w:lang w:val="en-US"/>
              </w:rPr>
            </w:pPr>
            <w:r w:rsidRPr="008806E1">
              <w:rPr>
                <w:rFonts w:eastAsia="Calibri" w:cs="Times New Roman"/>
                <w:color w:val="auto"/>
                <w:sz w:val="20"/>
                <w:szCs w:val="20"/>
                <w:lang w:val="en-US"/>
              </w:rPr>
              <w:t>Liabilities</w:t>
            </w:r>
          </w:p>
        </w:tc>
        <w:tc>
          <w:tcPr>
            <w:tcW w:w="147" w:type="dxa"/>
            <w:shd w:val="clear" w:color="auto" w:fill="auto"/>
          </w:tcPr>
          <w:p w:rsidR="008E541C" w:rsidRPr="008806E1" w:rsidRDefault="008E541C" w:rsidP="00DF1CF3">
            <w:pPr>
              <w:pStyle w:val="BodyText"/>
              <w:snapToGrid w:val="0"/>
              <w:spacing w:line="240" w:lineRule="atLeast"/>
              <w:ind w:left="-108" w:right="-102"/>
              <w:jc w:val="center"/>
              <w:rPr>
                <w:rFonts w:cs="Times New Roman"/>
                <w:color w:val="auto"/>
                <w:sz w:val="20"/>
                <w:szCs w:val="20"/>
                <w:lang w:val="en-US"/>
              </w:rPr>
            </w:pPr>
          </w:p>
        </w:tc>
        <w:tc>
          <w:tcPr>
            <w:tcW w:w="1023" w:type="dxa"/>
            <w:shd w:val="clear" w:color="auto" w:fill="auto"/>
          </w:tcPr>
          <w:p w:rsidR="008E541C" w:rsidRPr="008806E1" w:rsidRDefault="008E541C" w:rsidP="00DF1CF3">
            <w:pPr>
              <w:pStyle w:val="BodyText"/>
              <w:spacing w:line="240" w:lineRule="atLeast"/>
              <w:ind w:left="-108" w:right="-102"/>
              <w:jc w:val="center"/>
              <w:rPr>
                <w:rFonts w:cs="Times New Roman"/>
                <w:color w:val="auto"/>
                <w:sz w:val="20"/>
                <w:szCs w:val="20"/>
                <w:lang w:val="en-US"/>
              </w:rPr>
            </w:pPr>
            <w:r w:rsidRPr="008806E1">
              <w:rPr>
                <w:rFonts w:eastAsia="Calibri" w:cs="Times New Roman"/>
                <w:color w:val="auto"/>
                <w:sz w:val="20"/>
                <w:szCs w:val="20"/>
                <w:lang w:val="en-US"/>
              </w:rPr>
              <w:t>amount</w:t>
            </w:r>
          </w:p>
        </w:tc>
        <w:tc>
          <w:tcPr>
            <w:tcW w:w="139" w:type="dxa"/>
            <w:shd w:val="clear" w:color="auto" w:fill="auto"/>
          </w:tcPr>
          <w:p w:rsidR="008E541C" w:rsidRPr="008806E1" w:rsidRDefault="008E541C" w:rsidP="00DF1CF3">
            <w:pPr>
              <w:pStyle w:val="BodyText"/>
              <w:snapToGrid w:val="0"/>
              <w:spacing w:line="240" w:lineRule="atLeast"/>
              <w:ind w:left="-108" w:right="-102"/>
              <w:jc w:val="center"/>
              <w:rPr>
                <w:rFonts w:cs="Times New Roman"/>
                <w:color w:val="auto"/>
                <w:sz w:val="20"/>
                <w:szCs w:val="20"/>
                <w:lang w:val="en-US"/>
              </w:rPr>
            </w:pPr>
          </w:p>
        </w:tc>
        <w:tc>
          <w:tcPr>
            <w:tcW w:w="994" w:type="dxa"/>
            <w:shd w:val="clear" w:color="auto" w:fill="auto"/>
          </w:tcPr>
          <w:p w:rsidR="008E541C" w:rsidRPr="008806E1" w:rsidRDefault="008E541C" w:rsidP="00DF1CF3">
            <w:pPr>
              <w:pStyle w:val="BodyText"/>
              <w:spacing w:line="240" w:lineRule="atLeast"/>
              <w:ind w:left="-108" w:right="-102"/>
              <w:jc w:val="center"/>
              <w:rPr>
                <w:rFonts w:cs="Times New Roman"/>
                <w:color w:val="auto"/>
                <w:sz w:val="20"/>
                <w:szCs w:val="20"/>
                <w:lang w:val="en-US"/>
              </w:rPr>
            </w:pPr>
            <w:r w:rsidRPr="008806E1">
              <w:rPr>
                <w:rFonts w:eastAsia="Calibri" w:cs="Times New Roman"/>
                <w:color w:val="auto"/>
                <w:sz w:val="20"/>
                <w:szCs w:val="20"/>
                <w:lang w:val="en-US"/>
              </w:rPr>
              <w:t>Assets</w:t>
            </w:r>
          </w:p>
        </w:tc>
        <w:tc>
          <w:tcPr>
            <w:tcW w:w="140" w:type="dxa"/>
            <w:shd w:val="clear" w:color="auto" w:fill="auto"/>
          </w:tcPr>
          <w:p w:rsidR="008E541C" w:rsidRPr="008806E1" w:rsidRDefault="008E541C" w:rsidP="00DF1CF3">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8E541C" w:rsidRPr="008806E1" w:rsidRDefault="008E541C" w:rsidP="00DF1CF3">
            <w:pPr>
              <w:pStyle w:val="BodyText"/>
              <w:spacing w:line="240" w:lineRule="atLeast"/>
              <w:ind w:left="-108" w:right="-102"/>
              <w:jc w:val="center"/>
              <w:rPr>
                <w:rFonts w:cs="Times New Roman"/>
                <w:color w:val="auto"/>
                <w:sz w:val="20"/>
                <w:szCs w:val="20"/>
                <w:lang w:val="en-US"/>
              </w:rPr>
            </w:pPr>
            <w:r w:rsidRPr="008806E1">
              <w:rPr>
                <w:rFonts w:eastAsia="Calibri" w:cs="Times New Roman"/>
                <w:color w:val="auto"/>
                <w:sz w:val="20"/>
                <w:szCs w:val="20"/>
                <w:lang w:val="en-US"/>
              </w:rPr>
              <w:t>Liabilities</w:t>
            </w:r>
          </w:p>
        </w:tc>
        <w:tc>
          <w:tcPr>
            <w:tcW w:w="112" w:type="dxa"/>
            <w:shd w:val="clear" w:color="auto" w:fill="auto"/>
          </w:tcPr>
          <w:p w:rsidR="008E541C" w:rsidRPr="008806E1" w:rsidRDefault="008E541C" w:rsidP="00DF1CF3">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8E541C" w:rsidRPr="008806E1" w:rsidRDefault="000778DD" w:rsidP="00DF1CF3">
            <w:pPr>
              <w:pStyle w:val="BodyText"/>
              <w:spacing w:line="240" w:lineRule="atLeast"/>
              <w:ind w:left="-108" w:right="-102"/>
              <w:jc w:val="center"/>
              <w:rPr>
                <w:rFonts w:eastAsia="Calibri" w:cs="Times New Roman"/>
                <w:color w:val="auto"/>
                <w:sz w:val="20"/>
                <w:szCs w:val="20"/>
                <w:lang w:val="en-US"/>
              </w:rPr>
            </w:pPr>
            <w:r w:rsidRPr="008806E1">
              <w:rPr>
                <w:rFonts w:eastAsia="Calibri" w:cs="Times New Roman"/>
                <w:color w:val="auto"/>
                <w:sz w:val="20"/>
                <w:szCs w:val="20"/>
                <w:lang w:val="en-US"/>
              </w:rPr>
              <w:t>A</w:t>
            </w:r>
            <w:r w:rsidR="008E541C" w:rsidRPr="008806E1">
              <w:rPr>
                <w:rFonts w:eastAsia="Calibri" w:cs="Times New Roman"/>
                <w:color w:val="auto"/>
                <w:sz w:val="20"/>
                <w:szCs w:val="20"/>
                <w:lang w:val="en-US"/>
              </w:rPr>
              <w:t>mount</w:t>
            </w:r>
          </w:p>
        </w:tc>
      </w:tr>
      <w:tr w:rsidR="008E541C" w:rsidRPr="008806E1" w:rsidTr="00096B88">
        <w:trPr>
          <w:cantSplit/>
        </w:trPr>
        <w:tc>
          <w:tcPr>
            <w:tcW w:w="1977" w:type="dxa"/>
            <w:shd w:val="clear" w:color="auto" w:fill="auto"/>
            <w:vAlign w:val="bottom"/>
          </w:tcPr>
          <w:p w:rsidR="008E541C" w:rsidRPr="008806E1" w:rsidRDefault="008E541C" w:rsidP="00DF1CF3">
            <w:pPr>
              <w:snapToGrid w:val="0"/>
              <w:spacing w:line="240" w:lineRule="atLeast"/>
              <w:ind w:left="294" w:hanging="234"/>
              <w:rPr>
                <w:rFonts w:eastAsia="Calibri"/>
                <w:sz w:val="20"/>
                <w:szCs w:val="20"/>
              </w:rPr>
            </w:pPr>
          </w:p>
        </w:tc>
        <w:tc>
          <w:tcPr>
            <w:tcW w:w="6762" w:type="dxa"/>
            <w:gridSpan w:val="11"/>
            <w:shd w:val="clear" w:color="auto" w:fill="auto"/>
          </w:tcPr>
          <w:p w:rsidR="008E541C" w:rsidRPr="008806E1" w:rsidRDefault="008E541C" w:rsidP="00DF1CF3">
            <w:pPr>
              <w:spacing w:line="240" w:lineRule="atLeast"/>
              <w:ind w:left="-54"/>
              <w:jc w:val="center"/>
              <w:rPr>
                <w:rFonts w:eastAsia="Calibri"/>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421CD3" w:rsidRPr="008806E1" w:rsidTr="00CD23F1">
        <w:trPr>
          <w:cantSplit/>
        </w:trPr>
        <w:tc>
          <w:tcPr>
            <w:tcW w:w="1977" w:type="dxa"/>
            <w:shd w:val="clear" w:color="auto" w:fill="auto"/>
            <w:vAlign w:val="bottom"/>
          </w:tcPr>
          <w:p w:rsidR="00421CD3" w:rsidRPr="008806E1" w:rsidRDefault="00421CD3" w:rsidP="00421CD3">
            <w:pPr>
              <w:spacing w:line="240" w:lineRule="atLeast"/>
              <w:ind w:left="294" w:hanging="234"/>
              <w:rPr>
                <w:sz w:val="20"/>
                <w:szCs w:val="20"/>
                <w:lang w:val="en-GB"/>
              </w:rPr>
            </w:pPr>
            <w:r w:rsidRPr="008806E1">
              <w:rPr>
                <w:rFonts w:eastAsia="Calibri"/>
                <w:sz w:val="20"/>
                <w:szCs w:val="20"/>
              </w:rPr>
              <w:t>Foreign exchange rate</w:t>
            </w:r>
          </w:p>
        </w:tc>
        <w:tc>
          <w:tcPr>
            <w:tcW w:w="1008" w:type="dxa"/>
            <w:shd w:val="clear" w:color="auto" w:fill="auto"/>
          </w:tcPr>
          <w:p w:rsidR="00421CD3" w:rsidRPr="008806E1" w:rsidRDefault="009A7CAF" w:rsidP="00421CD3">
            <w:pPr>
              <w:tabs>
                <w:tab w:val="decimal" w:pos="918"/>
              </w:tabs>
              <w:snapToGrid w:val="0"/>
              <w:spacing w:line="240" w:lineRule="exact"/>
              <w:ind w:left="-54"/>
              <w:rPr>
                <w:sz w:val="20"/>
                <w:szCs w:val="20"/>
                <w:lang w:val="en-GB"/>
              </w:rPr>
            </w:pPr>
            <w:r w:rsidRPr="008806E1">
              <w:rPr>
                <w:sz w:val="20"/>
                <w:szCs w:val="20"/>
                <w:lang w:val="en-GB"/>
              </w:rPr>
              <w:t>1,089</w:t>
            </w:r>
          </w:p>
        </w:tc>
        <w:tc>
          <w:tcPr>
            <w:tcW w:w="154" w:type="dxa"/>
            <w:shd w:val="clear" w:color="auto" w:fill="auto"/>
          </w:tcPr>
          <w:p w:rsidR="00421CD3" w:rsidRPr="008806E1" w:rsidRDefault="00421CD3" w:rsidP="00421CD3">
            <w:pPr>
              <w:tabs>
                <w:tab w:val="decimal" w:pos="-100"/>
                <w:tab w:val="decimal" w:pos="737"/>
                <w:tab w:val="decimal" w:pos="918"/>
                <w:tab w:val="decimal" w:pos="979"/>
              </w:tabs>
              <w:snapToGrid w:val="0"/>
              <w:spacing w:line="240" w:lineRule="exact"/>
              <w:ind w:left="-54"/>
              <w:jc w:val="right"/>
              <w:rPr>
                <w:sz w:val="20"/>
                <w:szCs w:val="20"/>
                <w:lang w:val="en-GB"/>
              </w:rPr>
            </w:pPr>
          </w:p>
        </w:tc>
        <w:tc>
          <w:tcPr>
            <w:tcW w:w="1001" w:type="dxa"/>
            <w:shd w:val="clear" w:color="auto" w:fill="auto"/>
          </w:tcPr>
          <w:p w:rsidR="00421CD3" w:rsidRPr="008806E1" w:rsidRDefault="009A7CAF" w:rsidP="00421CD3">
            <w:pPr>
              <w:tabs>
                <w:tab w:val="decimal" w:pos="918"/>
              </w:tabs>
              <w:snapToGrid w:val="0"/>
              <w:spacing w:line="240" w:lineRule="exact"/>
              <w:ind w:left="-54"/>
              <w:rPr>
                <w:sz w:val="20"/>
                <w:szCs w:val="20"/>
                <w:lang w:val="en-GB"/>
              </w:rPr>
            </w:pPr>
            <w:r w:rsidRPr="008806E1">
              <w:rPr>
                <w:sz w:val="20"/>
                <w:szCs w:val="20"/>
                <w:lang w:val="en-GB"/>
              </w:rPr>
              <w:t>1,856</w:t>
            </w:r>
          </w:p>
        </w:tc>
        <w:tc>
          <w:tcPr>
            <w:tcW w:w="147" w:type="dxa"/>
            <w:shd w:val="clear" w:color="auto" w:fill="auto"/>
          </w:tcPr>
          <w:p w:rsidR="00421CD3" w:rsidRPr="008806E1" w:rsidRDefault="00421CD3" w:rsidP="00421CD3">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3" w:type="dxa"/>
            <w:shd w:val="clear" w:color="auto" w:fill="auto"/>
          </w:tcPr>
          <w:p w:rsidR="00421CD3" w:rsidRPr="008806E1" w:rsidRDefault="00D62526" w:rsidP="00421CD3">
            <w:pPr>
              <w:tabs>
                <w:tab w:val="decimal" w:pos="918"/>
              </w:tabs>
              <w:snapToGrid w:val="0"/>
              <w:spacing w:line="240" w:lineRule="exact"/>
              <w:ind w:left="-54"/>
              <w:rPr>
                <w:sz w:val="20"/>
                <w:szCs w:val="20"/>
                <w:lang w:val="en-GB"/>
              </w:rPr>
            </w:pPr>
            <w:r>
              <w:rPr>
                <w:sz w:val="20"/>
                <w:szCs w:val="20"/>
                <w:lang w:val="en-GB"/>
              </w:rPr>
              <w:t>125,552</w:t>
            </w:r>
          </w:p>
        </w:tc>
        <w:tc>
          <w:tcPr>
            <w:tcW w:w="139" w:type="dxa"/>
            <w:shd w:val="clear" w:color="auto" w:fill="auto"/>
          </w:tcPr>
          <w:p w:rsidR="00421CD3" w:rsidRPr="008806E1" w:rsidRDefault="00421CD3" w:rsidP="00421CD3">
            <w:pPr>
              <w:tabs>
                <w:tab w:val="decimal" w:pos="737"/>
              </w:tabs>
              <w:snapToGrid w:val="0"/>
              <w:spacing w:line="240" w:lineRule="atLeast"/>
              <w:ind w:left="-54"/>
              <w:rPr>
                <w:sz w:val="20"/>
                <w:szCs w:val="20"/>
              </w:rPr>
            </w:pPr>
          </w:p>
        </w:tc>
        <w:tc>
          <w:tcPr>
            <w:tcW w:w="994" w:type="dxa"/>
            <w:shd w:val="clear" w:color="auto" w:fill="auto"/>
          </w:tcPr>
          <w:p w:rsidR="00421CD3" w:rsidRPr="008806E1" w:rsidRDefault="00421CD3" w:rsidP="00421CD3">
            <w:pPr>
              <w:tabs>
                <w:tab w:val="decimal" w:pos="918"/>
              </w:tabs>
              <w:snapToGrid w:val="0"/>
              <w:spacing w:line="240" w:lineRule="exact"/>
              <w:ind w:left="-54"/>
              <w:rPr>
                <w:sz w:val="20"/>
                <w:szCs w:val="20"/>
                <w:lang w:val="en-GB"/>
              </w:rPr>
            </w:pPr>
            <w:r w:rsidRPr="008806E1">
              <w:rPr>
                <w:sz w:val="20"/>
                <w:szCs w:val="20"/>
                <w:lang w:val="en-GB"/>
              </w:rPr>
              <w:t>1,193</w:t>
            </w:r>
          </w:p>
        </w:tc>
        <w:tc>
          <w:tcPr>
            <w:tcW w:w="140" w:type="dxa"/>
            <w:shd w:val="clear" w:color="auto" w:fill="auto"/>
          </w:tcPr>
          <w:p w:rsidR="00421CD3" w:rsidRPr="008806E1" w:rsidRDefault="00421CD3" w:rsidP="00421CD3">
            <w:pPr>
              <w:tabs>
                <w:tab w:val="decimal" w:pos="-100"/>
                <w:tab w:val="decimal" w:pos="737"/>
                <w:tab w:val="decimal" w:pos="918"/>
                <w:tab w:val="decimal" w:pos="979"/>
              </w:tabs>
              <w:snapToGrid w:val="0"/>
              <w:spacing w:line="240" w:lineRule="exact"/>
              <w:ind w:left="-54"/>
              <w:jc w:val="right"/>
              <w:rPr>
                <w:sz w:val="20"/>
                <w:szCs w:val="20"/>
                <w:lang w:val="en-GB"/>
              </w:rPr>
            </w:pPr>
          </w:p>
        </w:tc>
        <w:tc>
          <w:tcPr>
            <w:tcW w:w="1022" w:type="dxa"/>
            <w:shd w:val="clear" w:color="auto" w:fill="auto"/>
          </w:tcPr>
          <w:p w:rsidR="00421CD3" w:rsidRPr="008806E1" w:rsidRDefault="00421CD3" w:rsidP="00421CD3">
            <w:pPr>
              <w:tabs>
                <w:tab w:val="decimal" w:pos="918"/>
              </w:tabs>
              <w:snapToGrid w:val="0"/>
              <w:spacing w:line="240" w:lineRule="exact"/>
              <w:ind w:left="-54"/>
              <w:rPr>
                <w:sz w:val="20"/>
                <w:szCs w:val="20"/>
                <w:lang w:val="en-GB"/>
              </w:rPr>
            </w:pPr>
            <w:r w:rsidRPr="008806E1">
              <w:rPr>
                <w:sz w:val="20"/>
                <w:szCs w:val="20"/>
                <w:lang w:val="en-GB"/>
              </w:rPr>
              <w:t>258</w:t>
            </w:r>
          </w:p>
        </w:tc>
        <w:tc>
          <w:tcPr>
            <w:tcW w:w="112" w:type="dxa"/>
            <w:shd w:val="clear" w:color="auto" w:fill="auto"/>
          </w:tcPr>
          <w:p w:rsidR="00421CD3" w:rsidRPr="008806E1" w:rsidRDefault="00421CD3" w:rsidP="00421CD3">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2" w:type="dxa"/>
            <w:shd w:val="clear" w:color="auto" w:fill="auto"/>
          </w:tcPr>
          <w:p w:rsidR="00421CD3" w:rsidRPr="008806E1" w:rsidRDefault="00421CD3" w:rsidP="00421CD3">
            <w:pPr>
              <w:tabs>
                <w:tab w:val="decimal" w:pos="918"/>
              </w:tabs>
              <w:snapToGrid w:val="0"/>
              <w:spacing w:line="240" w:lineRule="exact"/>
              <w:ind w:left="-54"/>
              <w:rPr>
                <w:sz w:val="20"/>
                <w:szCs w:val="20"/>
                <w:lang w:val="en-GB"/>
              </w:rPr>
            </w:pPr>
            <w:r w:rsidRPr="008806E1">
              <w:rPr>
                <w:sz w:val="20"/>
                <w:szCs w:val="20"/>
                <w:lang w:val="en-GB"/>
              </w:rPr>
              <w:t>133,339</w:t>
            </w:r>
          </w:p>
        </w:tc>
      </w:tr>
      <w:tr w:rsidR="00421CD3" w:rsidRPr="008806E1" w:rsidTr="00CD23F1">
        <w:trPr>
          <w:cantSplit/>
        </w:trPr>
        <w:tc>
          <w:tcPr>
            <w:tcW w:w="1977" w:type="dxa"/>
            <w:shd w:val="clear" w:color="auto" w:fill="auto"/>
            <w:vAlign w:val="bottom"/>
          </w:tcPr>
          <w:p w:rsidR="00421CD3" w:rsidRPr="008806E1" w:rsidRDefault="00421CD3" w:rsidP="00421CD3">
            <w:pPr>
              <w:spacing w:line="240" w:lineRule="atLeast"/>
              <w:ind w:left="294" w:hanging="234"/>
              <w:rPr>
                <w:sz w:val="20"/>
                <w:szCs w:val="20"/>
                <w:lang w:val="en-GB"/>
              </w:rPr>
            </w:pPr>
            <w:r w:rsidRPr="008806E1">
              <w:rPr>
                <w:rFonts w:eastAsia="Calibri"/>
                <w:sz w:val="20"/>
                <w:szCs w:val="20"/>
              </w:rPr>
              <w:t>Interest rate</w:t>
            </w:r>
            <w:r w:rsidRPr="008806E1">
              <w:rPr>
                <w:rFonts w:eastAsia="Calibri"/>
                <w:sz w:val="20"/>
                <w:szCs w:val="20"/>
                <w:cs/>
              </w:rPr>
              <w:t xml:space="preserve"> </w:t>
            </w:r>
            <w:r w:rsidRPr="008806E1">
              <w:rPr>
                <w:rFonts w:eastAsia="Calibri"/>
                <w:sz w:val="16"/>
                <w:szCs w:val="16"/>
                <w:vertAlign w:val="superscript"/>
                <w:cs/>
              </w:rPr>
              <w:t>(</w:t>
            </w:r>
            <w:r w:rsidRPr="008806E1">
              <w:rPr>
                <w:rFonts w:eastAsia="Calibri"/>
                <w:sz w:val="16"/>
                <w:szCs w:val="16"/>
                <w:vertAlign w:val="superscript"/>
              </w:rPr>
              <w:t>1</w:t>
            </w:r>
            <w:r w:rsidRPr="008806E1">
              <w:rPr>
                <w:rFonts w:eastAsia="Calibri"/>
                <w:sz w:val="16"/>
                <w:szCs w:val="16"/>
                <w:vertAlign w:val="superscript"/>
                <w:cs/>
              </w:rPr>
              <w:t>)</w:t>
            </w:r>
          </w:p>
        </w:tc>
        <w:tc>
          <w:tcPr>
            <w:tcW w:w="1008" w:type="dxa"/>
            <w:shd w:val="clear" w:color="auto" w:fill="auto"/>
          </w:tcPr>
          <w:p w:rsidR="00421CD3" w:rsidRPr="008806E1" w:rsidRDefault="009A7CAF" w:rsidP="00421CD3">
            <w:pPr>
              <w:tabs>
                <w:tab w:val="decimal" w:pos="918"/>
              </w:tabs>
              <w:snapToGrid w:val="0"/>
              <w:spacing w:line="240" w:lineRule="exact"/>
              <w:ind w:left="-54"/>
              <w:rPr>
                <w:sz w:val="20"/>
                <w:szCs w:val="20"/>
                <w:lang w:val="en-GB"/>
              </w:rPr>
            </w:pPr>
            <w:r w:rsidRPr="008806E1">
              <w:rPr>
                <w:sz w:val="20"/>
                <w:szCs w:val="20"/>
                <w:lang w:val="en-GB"/>
              </w:rPr>
              <w:t>114</w:t>
            </w:r>
          </w:p>
        </w:tc>
        <w:tc>
          <w:tcPr>
            <w:tcW w:w="154" w:type="dxa"/>
            <w:shd w:val="clear" w:color="auto" w:fill="auto"/>
          </w:tcPr>
          <w:p w:rsidR="00421CD3" w:rsidRPr="008806E1" w:rsidRDefault="00421CD3" w:rsidP="00421CD3">
            <w:pPr>
              <w:tabs>
                <w:tab w:val="decimal" w:pos="-100"/>
                <w:tab w:val="decimal" w:pos="737"/>
                <w:tab w:val="decimal" w:pos="918"/>
                <w:tab w:val="decimal" w:pos="979"/>
              </w:tabs>
              <w:snapToGrid w:val="0"/>
              <w:spacing w:line="240" w:lineRule="exact"/>
              <w:ind w:left="-54"/>
              <w:jc w:val="right"/>
              <w:rPr>
                <w:sz w:val="20"/>
                <w:szCs w:val="20"/>
                <w:lang w:val="en-GB"/>
              </w:rPr>
            </w:pPr>
          </w:p>
        </w:tc>
        <w:tc>
          <w:tcPr>
            <w:tcW w:w="1001" w:type="dxa"/>
            <w:shd w:val="clear" w:color="auto" w:fill="auto"/>
          </w:tcPr>
          <w:p w:rsidR="00421CD3" w:rsidRPr="008806E1" w:rsidRDefault="009A7CAF" w:rsidP="00421CD3">
            <w:pPr>
              <w:tabs>
                <w:tab w:val="decimal" w:pos="918"/>
              </w:tabs>
              <w:snapToGrid w:val="0"/>
              <w:spacing w:line="240" w:lineRule="exact"/>
              <w:ind w:left="-54"/>
              <w:rPr>
                <w:sz w:val="20"/>
                <w:szCs w:val="20"/>
                <w:lang w:val="en-GB"/>
              </w:rPr>
            </w:pPr>
            <w:r w:rsidRPr="008806E1">
              <w:rPr>
                <w:sz w:val="20"/>
                <w:szCs w:val="20"/>
                <w:lang w:val="en-GB"/>
              </w:rPr>
              <w:t>58</w:t>
            </w:r>
          </w:p>
        </w:tc>
        <w:tc>
          <w:tcPr>
            <w:tcW w:w="147" w:type="dxa"/>
            <w:shd w:val="clear" w:color="auto" w:fill="auto"/>
          </w:tcPr>
          <w:p w:rsidR="00421CD3" w:rsidRPr="008806E1" w:rsidRDefault="00421CD3" w:rsidP="00421CD3">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3" w:type="dxa"/>
            <w:shd w:val="clear" w:color="auto" w:fill="auto"/>
          </w:tcPr>
          <w:p w:rsidR="00421CD3" w:rsidRPr="008806E1" w:rsidRDefault="009A7CAF" w:rsidP="00421CD3">
            <w:pPr>
              <w:tabs>
                <w:tab w:val="decimal" w:pos="918"/>
              </w:tabs>
              <w:snapToGrid w:val="0"/>
              <w:spacing w:line="240" w:lineRule="exact"/>
              <w:ind w:left="-54"/>
              <w:rPr>
                <w:sz w:val="20"/>
                <w:szCs w:val="20"/>
                <w:lang w:val="en-GB"/>
              </w:rPr>
            </w:pPr>
            <w:r w:rsidRPr="008806E1">
              <w:rPr>
                <w:sz w:val="20"/>
                <w:szCs w:val="20"/>
                <w:lang w:val="en-GB"/>
              </w:rPr>
              <w:t>74,657</w:t>
            </w:r>
          </w:p>
        </w:tc>
        <w:tc>
          <w:tcPr>
            <w:tcW w:w="139" w:type="dxa"/>
            <w:shd w:val="clear" w:color="auto" w:fill="auto"/>
          </w:tcPr>
          <w:p w:rsidR="00421CD3" w:rsidRPr="008806E1" w:rsidRDefault="00421CD3" w:rsidP="00421CD3">
            <w:pPr>
              <w:tabs>
                <w:tab w:val="decimal" w:pos="737"/>
              </w:tabs>
              <w:snapToGrid w:val="0"/>
              <w:spacing w:line="240" w:lineRule="atLeast"/>
              <w:ind w:left="-54"/>
              <w:rPr>
                <w:sz w:val="20"/>
                <w:szCs w:val="20"/>
              </w:rPr>
            </w:pPr>
          </w:p>
        </w:tc>
        <w:tc>
          <w:tcPr>
            <w:tcW w:w="994" w:type="dxa"/>
            <w:shd w:val="clear" w:color="auto" w:fill="auto"/>
          </w:tcPr>
          <w:p w:rsidR="00421CD3" w:rsidRPr="008806E1" w:rsidRDefault="00421CD3" w:rsidP="00421CD3">
            <w:pPr>
              <w:tabs>
                <w:tab w:val="decimal" w:pos="918"/>
              </w:tabs>
              <w:snapToGrid w:val="0"/>
              <w:spacing w:line="240" w:lineRule="exact"/>
              <w:ind w:left="-54"/>
              <w:rPr>
                <w:sz w:val="20"/>
                <w:szCs w:val="20"/>
                <w:lang w:val="en-GB"/>
              </w:rPr>
            </w:pPr>
            <w:r w:rsidRPr="008806E1">
              <w:rPr>
                <w:sz w:val="20"/>
                <w:szCs w:val="20"/>
                <w:lang w:val="en-GB"/>
              </w:rPr>
              <w:t>189</w:t>
            </w:r>
          </w:p>
        </w:tc>
        <w:tc>
          <w:tcPr>
            <w:tcW w:w="140" w:type="dxa"/>
            <w:shd w:val="clear" w:color="auto" w:fill="auto"/>
          </w:tcPr>
          <w:p w:rsidR="00421CD3" w:rsidRPr="008806E1" w:rsidRDefault="00421CD3" w:rsidP="00421CD3">
            <w:pPr>
              <w:tabs>
                <w:tab w:val="decimal" w:pos="-100"/>
                <w:tab w:val="decimal" w:pos="737"/>
                <w:tab w:val="decimal" w:pos="918"/>
                <w:tab w:val="decimal" w:pos="979"/>
              </w:tabs>
              <w:snapToGrid w:val="0"/>
              <w:spacing w:line="240" w:lineRule="exact"/>
              <w:ind w:left="-54"/>
              <w:jc w:val="right"/>
              <w:rPr>
                <w:sz w:val="20"/>
                <w:szCs w:val="20"/>
                <w:lang w:val="en-GB"/>
              </w:rPr>
            </w:pPr>
          </w:p>
        </w:tc>
        <w:tc>
          <w:tcPr>
            <w:tcW w:w="1022" w:type="dxa"/>
            <w:shd w:val="clear" w:color="auto" w:fill="auto"/>
          </w:tcPr>
          <w:p w:rsidR="00421CD3" w:rsidRPr="008806E1" w:rsidRDefault="00421CD3" w:rsidP="00421CD3">
            <w:pPr>
              <w:tabs>
                <w:tab w:val="decimal" w:pos="918"/>
              </w:tabs>
              <w:snapToGrid w:val="0"/>
              <w:spacing w:line="240" w:lineRule="exact"/>
              <w:ind w:left="-54"/>
              <w:rPr>
                <w:sz w:val="20"/>
                <w:szCs w:val="20"/>
                <w:lang w:val="en-GB"/>
              </w:rPr>
            </w:pPr>
            <w:r w:rsidRPr="008806E1">
              <w:rPr>
                <w:sz w:val="20"/>
                <w:szCs w:val="20"/>
                <w:lang w:val="en-GB"/>
              </w:rPr>
              <w:t>31</w:t>
            </w:r>
          </w:p>
        </w:tc>
        <w:tc>
          <w:tcPr>
            <w:tcW w:w="112" w:type="dxa"/>
            <w:shd w:val="clear" w:color="auto" w:fill="auto"/>
          </w:tcPr>
          <w:p w:rsidR="00421CD3" w:rsidRPr="008806E1" w:rsidRDefault="00421CD3" w:rsidP="00421CD3">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2" w:type="dxa"/>
            <w:shd w:val="clear" w:color="auto" w:fill="auto"/>
          </w:tcPr>
          <w:p w:rsidR="00421CD3" w:rsidRPr="008806E1" w:rsidRDefault="00421CD3" w:rsidP="00421CD3">
            <w:pPr>
              <w:tabs>
                <w:tab w:val="decimal" w:pos="918"/>
              </w:tabs>
              <w:snapToGrid w:val="0"/>
              <w:spacing w:line="240" w:lineRule="exact"/>
              <w:ind w:left="-54"/>
              <w:rPr>
                <w:sz w:val="20"/>
                <w:szCs w:val="20"/>
                <w:lang w:val="en-GB"/>
              </w:rPr>
            </w:pPr>
            <w:r w:rsidRPr="008806E1">
              <w:rPr>
                <w:sz w:val="20"/>
                <w:szCs w:val="20"/>
                <w:lang w:val="en-GB"/>
              </w:rPr>
              <w:t>82,414</w:t>
            </w:r>
          </w:p>
        </w:tc>
      </w:tr>
      <w:tr w:rsidR="00421CD3" w:rsidRPr="008806E1" w:rsidTr="00CD23F1">
        <w:trPr>
          <w:cantSplit/>
        </w:trPr>
        <w:tc>
          <w:tcPr>
            <w:tcW w:w="1977" w:type="dxa"/>
            <w:shd w:val="clear" w:color="auto" w:fill="auto"/>
            <w:vAlign w:val="bottom"/>
          </w:tcPr>
          <w:p w:rsidR="00421CD3" w:rsidRPr="008806E1" w:rsidRDefault="00421CD3" w:rsidP="00421CD3">
            <w:pPr>
              <w:spacing w:line="240" w:lineRule="atLeast"/>
              <w:ind w:left="294" w:hanging="234"/>
              <w:rPr>
                <w:b/>
                <w:bCs/>
                <w:sz w:val="20"/>
                <w:szCs w:val="20"/>
                <w:lang w:val="en-GB"/>
              </w:rPr>
            </w:pPr>
            <w:r w:rsidRPr="008806E1">
              <w:rPr>
                <w:rFonts w:eastAsia="Calibri"/>
                <w:b/>
                <w:bCs/>
                <w:sz w:val="20"/>
                <w:szCs w:val="20"/>
              </w:rPr>
              <w:t>Total</w:t>
            </w:r>
          </w:p>
        </w:tc>
        <w:tc>
          <w:tcPr>
            <w:tcW w:w="1008" w:type="dxa"/>
            <w:tcBorders>
              <w:top w:val="single" w:sz="4" w:space="0" w:color="000000"/>
              <w:bottom w:val="double" w:sz="4" w:space="0" w:color="000000"/>
            </w:tcBorders>
            <w:shd w:val="clear" w:color="auto" w:fill="auto"/>
          </w:tcPr>
          <w:p w:rsidR="00421CD3" w:rsidRPr="008806E1" w:rsidRDefault="009A7CAF" w:rsidP="00421CD3">
            <w:pPr>
              <w:tabs>
                <w:tab w:val="decimal" w:pos="918"/>
              </w:tabs>
              <w:snapToGrid w:val="0"/>
              <w:spacing w:line="240" w:lineRule="exact"/>
              <w:ind w:left="-54"/>
              <w:rPr>
                <w:b/>
                <w:bCs/>
                <w:sz w:val="20"/>
                <w:szCs w:val="20"/>
                <w:lang w:val="en-GB"/>
              </w:rPr>
            </w:pPr>
            <w:r w:rsidRPr="008806E1">
              <w:rPr>
                <w:b/>
                <w:bCs/>
                <w:sz w:val="20"/>
                <w:szCs w:val="20"/>
                <w:lang w:val="en-GB"/>
              </w:rPr>
              <w:t>1,203</w:t>
            </w:r>
          </w:p>
        </w:tc>
        <w:tc>
          <w:tcPr>
            <w:tcW w:w="154" w:type="dxa"/>
            <w:shd w:val="clear" w:color="auto" w:fill="auto"/>
          </w:tcPr>
          <w:p w:rsidR="00421CD3" w:rsidRPr="008806E1" w:rsidRDefault="00421CD3" w:rsidP="00421CD3">
            <w:pPr>
              <w:tabs>
                <w:tab w:val="decimal" w:pos="-100"/>
                <w:tab w:val="decimal" w:pos="737"/>
                <w:tab w:val="decimal" w:pos="918"/>
                <w:tab w:val="decimal" w:pos="979"/>
              </w:tabs>
              <w:snapToGrid w:val="0"/>
              <w:spacing w:line="240" w:lineRule="exact"/>
              <w:ind w:left="-54"/>
              <w:jc w:val="right"/>
              <w:rPr>
                <w:b/>
                <w:bCs/>
                <w:sz w:val="20"/>
                <w:szCs w:val="20"/>
                <w:lang w:val="en-GB"/>
              </w:rPr>
            </w:pPr>
          </w:p>
        </w:tc>
        <w:tc>
          <w:tcPr>
            <w:tcW w:w="1001" w:type="dxa"/>
            <w:tcBorders>
              <w:top w:val="single" w:sz="4" w:space="0" w:color="000000"/>
              <w:bottom w:val="double" w:sz="4" w:space="0" w:color="000000"/>
            </w:tcBorders>
            <w:shd w:val="clear" w:color="auto" w:fill="auto"/>
          </w:tcPr>
          <w:p w:rsidR="00421CD3" w:rsidRPr="008806E1" w:rsidRDefault="009A7CAF" w:rsidP="00421CD3">
            <w:pPr>
              <w:tabs>
                <w:tab w:val="decimal" w:pos="918"/>
              </w:tabs>
              <w:snapToGrid w:val="0"/>
              <w:spacing w:line="240" w:lineRule="exact"/>
              <w:ind w:left="-54"/>
              <w:rPr>
                <w:b/>
                <w:bCs/>
                <w:sz w:val="20"/>
                <w:szCs w:val="20"/>
                <w:lang w:val="en-GB"/>
              </w:rPr>
            </w:pPr>
            <w:r w:rsidRPr="008806E1">
              <w:rPr>
                <w:b/>
                <w:bCs/>
                <w:sz w:val="20"/>
                <w:szCs w:val="20"/>
                <w:lang w:val="en-GB"/>
              </w:rPr>
              <w:t>1,914</w:t>
            </w:r>
          </w:p>
        </w:tc>
        <w:tc>
          <w:tcPr>
            <w:tcW w:w="147" w:type="dxa"/>
            <w:shd w:val="clear" w:color="auto" w:fill="auto"/>
          </w:tcPr>
          <w:p w:rsidR="00421CD3" w:rsidRPr="008806E1" w:rsidRDefault="00421CD3" w:rsidP="00421CD3">
            <w:pPr>
              <w:pStyle w:val="BodyText"/>
              <w:tabs>
                <w:tab w:val="decimal" w:pos="918"/>
                <w:tab w:val="decimal" w:pos="979"/>
              </w:tabs>
              <w:snapToGrid w:val="0"/>
              <w:spacing w:line="240" w:lineRule="exact"/>
              <w:ind w:left="-54"/>
              <w:jc w:val="center"/>
              <w:rPr>
                <w:rFonts w:cs="Times New Roman"/>
                <w:b/>
                <w:bCs/>
                <w:color w:val="auto"/>
                <w:sz w:val="20"/>
                <w:szCs w:val="20"/>
                <w:lang w:val="en-GB"/>
              </w:rPr>
            </w:pPr>
          </w:p>
        </w:tc>
        <w:tc>
          <w:tcPr>
            <w:tcW w:w="1023" w:type="dxa"/>
            <w:tcBorders>
              <w:top w:val="single" w:sz="4" w:space="0" w:color="000000"/>
              <w:bottom w:val="double" w:sz="4" w:space="0" w:color="000000"/>
            </w:tcBorders>
            <w:shd w:val="clear" w:color="auto" w:fill="auto"/>
          </w:tcPr>
          <w:p w:rsidR="00421CD3" w:rsidRPr="008806E1" w:rsidRDefault="00D62526" w:rsidP="00421CD3">
            <w:pPr>
              <w:tabs>
                <w:tab w:val="decimal" w:pos="918"/>
              </w:tabs>
              <w:snapToGrid w:val="0"/>
              <w:spacing w:line="240" w:lineRule="exact"/>
              <w:ind w:left="-54"/>
              <w:rPr>
                <w:b/>
                <w:bCs/>
                <w:sz w:val="20"/>
                <w:szCs w:val="20"/>
                <w:lang w:val="en-GB"/>
              </w:rPr>
            </w:pPr>
            <w:r>
              <w:rPr>
                <w:b/>
                <w:bCs/>
                <w:sz w:val="20"/>
                <w:szCs w:val="20"/>
                <w:lang w:val="en-GB"/>
              </w:rPr>
              <w:t>200,209</w:t>
            </w:r>
          </w:p>
        </w:tc>
        <w:tc>
          <w:tcPr>
            <w:tcW w:w="139" w:type="dxa"/>
            <w:shd w:val="clear" w:color="auto" w:fill="auto"/>
          </w:tcPr>
          <w:p w:rsidR="00421CD3" w:rsidRPr="008806E1" w:rsidRDefault="00421CD3" w:rsidP="00421CD3">
            <w:pPr>
              <w:tabs>
                <w:tab w:val="decimal" w:pos="737"/>
              </w:tabs>
              <w:snapToGrid w:val="0"/>
              <w:spacing w:line="240" w:lineRule="atLeast"/>
              <w:ind w:left="-54"/>
              <w:rPr>
                <w:b/>
                <w:bCs/>
                <w:sz w:val="20"/>
                <w:szCs w:val="20"/>
              </w:rPr>
            </w:pPr>
          </w:p>
        </w:tc>
        <w:tc>
          <w:tcPr>
            <w:tcW w:w="994" w:type="dxa"/>
            <w:tcBorders>
              <w:top w:val="single" w:sz="4" w:space="0" w:color="000000"/>
              <w:bottom w:val="double" w:sz="4" w:space="0" w:color="000000"/>
            </w:tcBorders>
            <w:shd w:val="clear" w:color="auto" w:fill="auto"/>
          </w:tcPr>
          <w:p w:rsidR="00421CD3" w:rsidRPr="008806E1" w:rsidRDefault="00421CD3" w:rsidP="00421CD3">
            <w:pPr>
              <w:tabs>
                <w:tab w:val="decimal" w:pos="918"/>
              </w:tabs>
              <w:snapToGrid w:val="0"/>
              <w:spacing w:line="240" w:lineRule="exact"/>
              <w:ind w:left="-54"/>
              <w:rPr>
                <w:b/>
                <w:bCs/>
                <w:sz w:val="20"/>
                <w:szCs w:val="20"/>
                <w:lang w:val="en-GB"/>
              </w:rPr>
            </w:pPr>
            <w:r w:rsidRPr="008806E1">
              <w:rPr>
                <w:b/>
                <w:bCs/>
                <w:sz w:val="20"/>
                <w:szCs w:val="20"/>
                <w:lang w:val="en-GB"/>
              </w:rPr>
              <w:t>1,382</w:t>
            </w:r>
          </w:p>
        </w:tc>
        <w:tc>
          <w:tcPr>
            <w:tcW w:w="140" w:type="dxa"/>
            <w:shd w:val="clear" w:color="auto" w:fill="auto"/>
          </w:tcPr>
          <w:p w:rsidR="00421CD3" w:rsidRPr="008806E1" w:rsidRDefault="00421CD3" w:rsidP="00421CD3">
            <w:pPr>
              <w:tabs>
                <w:tab w:val="decimal" w:pos="-100"/>
                <w:tab w:val="decimal" w:pos="737"/>
                <w:tab w:val="decimal" w:pos="918"/>
                <w:tab w:val="decimal" w:pos="979"/>
              </w:tabs>
              <w:snapToGrid w:val="0"/>
              <w:spacing w:line="240" w:lineRule="exact"/>
              <w:ind w:left="-54"/>
              <w:jc w:val="right"/>
              <w:rPr>
                <w:b/>
                <w:bCs/>
                <w:sz w:val="20"/>
                <w:szCs w:val="20"/>
                <w:lang w:val="en-GB"/>
              </w:rPr>
            </w:pPr>
          </w:p>
        </w:tc>
        <w:tc>
          <w:tcPr>
            <w:tcW w:w="1022" w:type="dxa"/>
            <w:tcBorders>
              <w:top w:val="single" w:sz="4" w:space="0" w:color="000000"/>
              <w:bottom w:val="double" w:sz="4" w:space="0" w:color="000000"/>
            </w:tcBorders>
            <w:shd w:val="clear" w:color="auto" w:fill="auto"/>
          </w:tcPr>
          <w:p w:rsidR="00421CD3" w:rsidRPr="008806E1" w:rsidRDefault="00421CD3" w:rsidP="00421CD3">
            <w:pPr>
              <w:tabs>
                <w:tab w:val="decimal" w:pos="918"/>
              </w:tabs>
              <w:snapToGrid w:val="0"/>
              <w:spacing w:line="240" w:lineRule="exact"/>
              <w:ind w:left="-54"/>
              <w:rPr>
                <w:b/>
                <w:bCs/>
                <w:sz w:val="20"/>
                <w:szCs w:val="20"/>
                <w:lang w:val="en-GB"/>
              </w:rPr>
            </w:pPr>
            <w:r w:rsidRPr="008806E1">
              <w:rPr>
                <w:b/>
                <w:bCs/>
                <w:sz w:val="20"/>
                <w:szCs w:val="20"/>
                <w:lang w:val="en-GB"/>
              </w:rPr>
              <w:t>289</w:t>
            </w:r>
          </w:p>
        </w:tc>
        <w:tc>
          <w:tcPr>
            <w:tcW w:w="112" w:type="dxa"/>
            <w:shd w:val="clear" w:color="auto" w:fill="auto"/>
          </w:tcPr>
          <w:p w:rsidR="00421CD3" w:rsidRPr="008806E1" w:rsidRDefault="00421CD3" w:rsidP="00421CD3">
            <w:pPr>
              <w:pStyle w:val="BodyText"/>
              <w:tabs>
                <w:tab w:val="decimal" w:pos="918"/>
                <w:tab w:val="decimal" w:pos="979"/>
              </w:tabs>
              <w:snapToGrid w:val="0"/>
              <w:spacing w:line="240" w:lineRule="exact"/>
              <w:ind w:left="-54"/>
              <w:jc w:val="center"/>
              <w:rPr>
                <w:rFonts w:cs="Times New Roman"/>
                <w:b/>
                <w:bCs/>
                <w:color w:val="auto"/>
                <w:sz w:val="20"/>
                <w:szCs w:val="20"/>
                <w:lang w:val="en-GB"/>
              </w:rPr>
            </w:pPr>
          </w:p>
        </w:tc>
        <w:tc>
          <w:tcPr>
            <w:tcW w:w="1022" w:type="dxa"/>
            <w:tcBorders>
              <w:top w:val="single" w:sz="4" w:space="0" w:color="000000"/>
              <w:bottom w:val="double" w:sz="4" w:space="0" w:color="000000"/>
            </w:tcBorders>
            <w:shd w:val="clear" w:color="auto" w:fill="auto"/>
          </w:tcPr>
          <w:p w:rsidR="00421CD3" w:rsidRPr="008806E1" w:rsidRDefault="00421CD3" w:rsidP="00421CD3">
            <w:pPr>
              <w:tabs>
                <w:tab w:val="decimal" w:pos="918"/>
              </w:tabs>
              <w:snapToGrid w:val="0"/>
              <w:spacing w:line="240" w:lineRule="exact"/>
              <w:ind w:left="-54"/>
              <w:rPr>
                <w:b/>
                <w:bCs/>
                <w:sz w:val="20"/>
                <w:szCs w:val="20"/>
                <w:lang w:val="en-GB"/>
              </w:rPr>
            </w:pPr>
            <w:r w:rsidRPr="008806E1">
              <w:rPr>
                <w:b/>
                <w:bCs/>
                <w:sz w:val="20"/>
                <w:szCs w:val="20"/>
                <w:lang w:val="en-GB"/>
              </w:rPr>
              <w:t>215,753</w:t>
            </w:r>
          </w:p>
        </w:tc>
      </w:tr>
    </w:tbl>
    <w:p w:rsidR="008E541C" w:rsidRPr="008806E1" w:rsidRDefault="008E541C" w:rsidP="00DF1CF3">
      <w:pPr>
        <w:tabs>
          <w:tab w:val="left" w:pos="1080"/>
        </w:tabs>
        <w:spacing w:line="240" w:lineRule="atLeast"/>
        <w:ind w:left="1080" w:right="-28"/>
        <w:jc w:val="both"/>
        <w:rPr>
          <w:sz w:val="16"/>
          <w:szCs w:val="16"/>
        </w:rPr>
      </w:pPr>
    </w:p>
    <w:p w:rsidR="002A4B4C" w:rsidRDefault="002A4B4C" w:rsidP="00DF1CF3">
      <w:pPr>
        <w:numPr>
          <w:ilvl w:val="3"/>
          <w:numId w:val="9"/>
        </w:numPr>
        <w:tabs>
          <w:tab w:val="left" w:pos="1080"/>
        </w:tabs>
        <w:spacing w:line="240" w:lineRule="atLeast"/>
        <w:ind w:right="-28"/>
        <w:jc w:val="both"/>
        <w:rPr>
          <w:sz w:val="16"/>
          <w:szCs w:val="16"/>
        </w:rPr>
      </w:pPr>
      <w:r w:rsidRPr="008806E1">
        <w:rPr>
          <w:sz w:val="16"/>
          <w:szCs w:val="16"/>
        </w:rPr>
        <w:t>Carrying amo</w:t>
      </w:r>
      <w:r w:rsidR="0049393F" w:rsidRPr="008806E1">
        <w:rPr>
          <w:sz w:val="16"/>
          <w:szCs w:val="16"/>
        </w:rPr>
        <w:t xml:space="preserve">unt at the end of the </w:t>
      </w:r>
      <w:r w:rsidR="009B0A22" w:rsidRPr="008806E1">
        <w:rPr>
          <w:sz w:val="16"/>
          <w:szCs w:val="16"/>
        </w:rPr>
        <w:t>period</w:t>
      </w:r>
      <w:r w:rsidR="009B0A22" w:rsidRPr="008806E1">
        <w:rPr>
          <w:sz w:val="16"/>
          <w:szCs w:val="16"/>
          <w:cs/>
        </w:rPr>
        <w:t>/</w:t>
      </w:r>
      <w:r w:rsidR="009B0A22" w:rsidRPr="008806E1">
        <w:rPr>
          <w:sz w:val="16"/>
          <w:szCs w:val="16"/>
        </w:rPr>
        <w:t>year</w:t>
      </w:r>
      <w:r w:rsidRPr="008806E1">
        <w:rPr>
          <w:sz w:val="16"/>
          <w:szCs w:val="16"/>
        </w:rPr>
        <w:t xml:space="preserve"> for interest rate swap contracts held for banking book are accrued interest receivables or payables based on the contracts</w:t>
      </w:r>
      <w:r w:rsidRPr="008806E1">
        <w:rPr>
          <w:sz w:val="16"/>
          <w:szCs w:val="16"/>
          <w:cs/>
        </w:rPr>
        <w:t xml:space="preserve">. </w:t>
      </w:r>
      <w:r w:rsidRPr="008806E1">
        <w:rPr>
          <w:sz w:val="16"/>
          <w:szCs w:val="16"/>
        </w:rPr>
        <w:t>Accrued interest receivables are presented as a part of “Other assets” and accrued interest payables are presented as a part of “Other liabilities” in the consolidated and the Bank’s financial statements</w:t>
      </w:r>
      <w:r w:rsidRPr="008806E1">
        <w:rPr>
          <w:sz w:val="16"/>
          <w:szCs w:val="16"/>
          <w:cs/>
        </w:rPr>
        <w:t>.</w:t>
      </w:r>
    </w:p>
    <w:p w:rsidR="00BB46AC" w:rsidRPr="00BB46AC" w:rsidRDefault="00BB46AC" w:rsidP="00BB46AC">
      <w:pPr>
        <w:ind w:left="540" w:right="-28"/>
        <w:jc w:val="both"/>
        <w:rPr>
          <w:sz w:val="22"/>
          <w:szCs w:val="22"/>
        </w:rPr>
      </w:pPr>
    </w:p>
    <w:p w:rsidR="00A71A5E" w:rsidRPr="008806E1" w:rsidRDefault="00A71A5E" w:rsidP="00FD51EE">
      <w:pPr>
        <w:tabs>
          <w:tab w:val="left" w:pos="540"/>
        </w:tabs>
        <w:ind w:left="540" w:right="-28"/>
        <w:jc w:val="both"/>
        <w:rPr>
          <w:sz w:val="22"/>
          <w:szCs w:val="22"/>
        </w:rPr>
      </w:pPr>
      <w:r w:rsidRPr="008806E1">
        <w:rPr>
          <w:sz w:val="22"/>
          <w:szCs w:val="22"/>
        </w:rPr>
        <w:t xml:space="preserve">The carrying amount of derivative assets and liabilities </w:t>
      </w:r>
      <w:r w:rsidR="00723A6C" w:rsidRPr="008806E1">
        <w:rPr>
          <w:sz w:val="22"/>
          <w:szCs w:val="22"/>
        </w:rPr>
        <w:t>for</w:t>
      </w:r>
      <w:r w:rsidRPr="008806E1">
        <w:rPr>
          <w:sz w:val="22"/>
          <w:szCs w:val="22"/>
        </w:rPr>
        <w:t xml:space="preserve"> trading book derivatives </w:t>
      </w:r>
      <w:r w:rsidR="00723A6C" w:rsidRPr="008806E1">
        <w:rPr>
          <w:sz w:val="22"/>
          <w:szCs w:val="22"/>
        </w:rPr>
        <w:t>is based on</w:t>
      </w:r>
      <w:r w:rsidRPr="008806E1">
        <w:rPr>
          <w:sz w:val="22"/>
          <w:szCs w:val="22"/>
        </w:rPr>
        <w:t xml:space="preserve"> fair value and banking book derivatives </w:t>
      </w:r>
      <w:r w:rsidR="00723A6C" w:rsidRPr="008806E1">
        <w:rPr>
          <w:sz w:val="22"/>
          <w:szCs w:val="22"/>
        </w:rPr>
        <w:t>is based</w:t>
      </w:r>
      <w:r w:rsidRPr="008806E1">
        <w:rPr>
          <w:sz w:val="22"/>
          <w:szCs w:val="22"/>
        </w:rPr>
        <w:t xml:space="preserve"> on an accrual basis in accordance with the accounting policy disclosed in note </w:t>
      </w:r>
      <w:r w:rsidR="00FD51EE" w:rsidRPr="008806E1">
        <w:rPr>
          <w:sz w:val="22"/>
          <w:szCs w:val="22"/>
        </w:rPr>
        <w:t>3</w:t>
      </w:r>
      <w:r w:rsidR="00FD51EE" w:rsidRPr="008806E1">
        <w:rPr>
          <w:sz w:val="22"/>
          <w:szCs w:val="22"/>
          <w:cs/>
        </w:rPr>
        <w:t>.</w:t>
      </w:r>
      <w:r w:rsidR="00FD51EE" w:rsidRPr="008806E1">
        <w:rPr>
          <w:sz w:val="22"/>
          <w:szCs w:val="22"/>
        </w:rPr>
        <w:t>25</w:t>
      </w:r>
      <w:r w:rsidRPr="008806E1">
        <w:rPr>
          <w:sz w:val="22"/>
          <w:szCs w:val="22"/>
          <w:cs/>
        </w:rPr>
        <w:t>.</w:t>
      </w:r>
    </w:p>
    <w:p w:rsidR="00A71A5E" w:rsidRDefault="00A71A5E" w:rsidP="00AE6762">
      <w:pPr>
        <w:ind w:left="540" w:right="-28"/>
        <w:jc w:val="both"/>
        <w:rPr>
          <w:sz w:val="22"/>
          <w:szCs w:val="22"/>
        </w:rPr>
      </w:pPr>
    </w:p>
    <w:p w:rsidR="00BB46AC" w:rsidRDefault="00BB46AC">
      <w:pPr>
        <w:suppressAutoHyphens w:val="0"/>
        <w:rPr>
          <w:sz w:val="22"/>
          <w:szCs w:val="22"/>
        </w:rPr>
      </w:pPr>
      <w:r>
        <w:rPr>
          <w:sz w:val="22"/>
          <w:szCs w:val="22"/>
        </w:rPr>
        <w:br w:type="page"/>
      </w:r>
    </w:p>
    <w:p w:rsidR="00CA57FF" w:rsidRPr="008806E1" w:rsidRDefault="00CA57FF" w:rsidP="00CA57FF">
      <w:pPr>
        <w:ind w:left="540" w:right="-28"/>
        <w:jc w:val="both"/>
        <w:rPr>
          <w:sz w:val="22"/>
          <w:szCs w:val="22"/>
        </w:rPr>
      </w:pPr>
      <w:r w:rsidRPr="008806E1">
        <w:rPr>
          <w:sz w:val="22"/>
          <w:szCs w:val="22"/>
        </w:rPr>
        <w:lastRenderedPageBreak/>
        <w:t>As at 30 June 2018 and 31 December 2017, the proportions, determined based on the notional amount of derivatives contracts divided by type of counterparty were as follows</w:t>
      </w:r>
      <w:r w:rsidRPr="008806E1">
        <w:rPr>
          <w:sz w:val="22"/>
          <w:szCs w:val="22"/>
          <w:cs/>
        </w:rPr>
        <w:t>:</w:t>
      </w:r>
    </w:p>
    <w:p w:rsidR="00492F76" w:rsidRPr="008806E1" w:rsidRDefault="00492F76" w:rsidP="00AE6762">
      <w:pPr>
        <w:ind w:left="540" w:right="-28"/>
        <w:jc w:val="both"/>
        <w:rPr>
          <w:sz w:val="22"/>
          <w:szCs w:val="22"/>
        </w:rPr>
      </w:pPr>
    </w:p>
    <w:tbl>
      <w:tblPr>
        <w:tblW w:w="9180" w:type="dxa"/>
        <w:tblInd w:w="480" w:type="dxa"/>
        <w:tblLayout w:type="fixed"/>
        <w:tblCellMar>
          <w:left w:w="30" w:type="dxa"/>
          <w:right w:w="30" w:type="dxa"/>
        </w:tblCellMar>
        <w:tblLook w:val="0000" w:firstRow="0" w:lastRow="0" w:firstColumn="0" w:lastColumn="0" w:noHBand="0" w:noVBand="0"/>
      </w:tblPr>
      <w:tblGrid>
        <w:gridCol w:w="3330"/>
        <w:gridCol w:w="1440"/>
        <w:gridCol w:w="1440"/>
        <w:gridCol w:w="1530"/>
        <w:gridCol w:w="1440"/>
      </w:tblGrid>
      <w:tr w:rsidR="00AA14DD" w:rsidRPr="008806E1" w:rsidTr="00CA57FF">
        <w:tc>
          <w:tcPr>
            <w:tcW w:w="3330" w:type="dxa"/>
            <w:shd w:val="clear" w:color="auto" w:fill="auto"/>
          </w:tcPr>
          <w:p w:rsidR="00AA14DD" w:rsidRPr="008806E1" w:rsidRDefault="00AA14DD" w:rsidP="00AE6762">
            <w:pPr>
              <w:autoSpaceDE w:val="0"/>
              <w:snapToGrid w:val="0"/>
              <w:rPr>
                <w:b/>
                <w:bCs/>
                <w:color w:val="000000"/>
                <w:sz w:val="20"/>
                <w:szCs w:val="20"/>
              </w:rPr>
            </w:pPr>
          </w:p>
        </w:tc>
        <w:tc>
          <w:tcPr>
            <w:tcW w:w="2880" w:type="dxa"/>
            <w:gridSpan w:val="2"/>
            <w:shd w:val="clear" w:color="auto" w:fill="auto"/>
          </w:tcPr>
          <w:p w:rsidR="00AA14DD" w:rsidRPr="008806E1" w:rsidRDefault="00AA14DD" w:rsidP="00AE6762">
            <w:pPr>
              <w:autoSpaceDE w:val="0"/>
              <w:jc w:val="center"/>
              <w:rPr>
                <w:b/>
                <w:bCs/>
                <w:sz w:val="20"/>
                <w:szCs w:val="20"/>
              </w:rPr>
            </w:pPr>
            <w:r w:rsidRPr="008806E1">
              <w:rPr>
                <w:b/>
                <w:bCs/>
                <w:sz w:val="20"/>
                <w:szCs w:val="20"/>
              </w:rPr>
              <w:t>Consolidated</w:t>
            </w:r>
          </w:p>
        </w:tc>
        <w:tc>
          <w:tcPr>
            <w:tcW w:w="2970" w:type="dxa"/>
            <w:gridSpan w:val="2"/>
            <w:shd w:val="clear" w:color="auto" w:fill="auto"/>
          </w:tcPr>
          <w:p w:rsidR="00AA14DD" w:rsidRPr="008806E1" w:rsidRDefault="00AA14DD" w:rsidP="00AE6762">
            <w:pPr>
              <w:autoSpaceDE w:val="0"/>
              <w:jc w:val="center"/>
              <w:rPr>
                <w:b/>
                <w:bCs/>
                <w:color w:val="000000"/>
                <w:sz w:val="20"/>
                <w:szCs w:val="20"/>
              </w:rPr>
            </w:pPr>
            <w:r w:rsidRPr="008806E1">
              <w:rPr>
                <w:b/>
                <w:bCs/>
                <w:sz w:val="20"/>
                <w:szCs w:val="20"/>
              </w:rPr>
              <w:t>The Bank</w:t>
            </w:r>
          </w:p>
        </w:tc>
      </w:tr>
      <w:tr w:rsidR="00FA02C7" w:rsidRPr="008806E1" w:rsidTr="00CA57FF">
        <w:tc>
          <w:tcPr>
            <w:tcW w:w="3330" w:type="dxa"/>
            <w:shd w:val="clear" w:color="auto" w:fill="auto"/>
          </w:tcPr>
          <w:p w:rsidR="00FA02C7" w:rsidRPr="008806E1" w:rsidRDefault="00FA02C7" w:rsidP="00AE6762">
            <w:pPr>
              <w:snapToGrid w:val="0"/>
              <w:spacing w:line="240" w:lineRule="exact"/>
              <w:ind w:left="294" w:hanging="234"/>
              <w:rPr>
                <w:b/>
                <w:bCs/>
                <w:color w:val="000000"/>
                <w:sz w:val="20"/>
                <w:szCs w:val="20"/>
              </w:rPr>
            </w:pPr>
          </w:p>
        </w:tc>
        <w:tc>
          <w:tcPr>
            <w:tcW w:w="1440" w:type="dxa"/>
            <w:shd w:val="clear" w:color="auto" w:fill="auto"/>
          </w:tcPr>
          <w:p w:rsidR="00FA02C7" w:rsidRPr="008806E1" w:rsidRDefault="00CA57FF" w:rsidP="00985CF0">
            <w:pPr>
              <w:autoSpaceDE w:val="0"/>
              <w:jc w:val="center"/>
              <w:rPr>
                <w:sz w:val="20"/>
                <w:szCs w:val="20"/>
              </w:rPr>
            </w:pPr>
            <w:r w:rsidRPr="008806E1">
              <w:rPr>
                <w:sz w:val="20"/>
                <w:szCs w:val="20"/>
              </w:rPr>
              <w:t>30 June</w:t>
            </w:r>
          </w:p>
        </w:tc>
        <w:tc>
          <w:tcPr>
            <w:tcW w:w="1440" w:type="dxa"/>
            <w:shd w:val="clear" w:color="auto" w:fill="auto"/>
          </w:tcPr>
          <w:p w:rsidR="00FA02C7" w:rsidRPr="008806E1" w:rsidRDefault="00CA57FF" w:rsidP="00AE6762">
            <w:pPr>
              <w:autoSpaceDE w:val="0"/>
              <w:jc w:val="center"/>
              <w:rPr>
                <w:sz w:val="20"/>
                <w:szCs w:val="20"/>
              </w:rPr>
            </w:pPr>
            <w:r w:rsidRPr="008806E1">
              <w:rPr>
                <w:sz w:val="20"/>
                <w:szCs w:val="20"/>
              </w:rPr>
              <w:t>31 December</w:t>
            </w:r>
          </w:p>
        </w:tc>
        <w:tc>
          <w:tcPr>
            <w:tcW w:w="1530" w:type="dxa"/>
            <w:shd w:val="clear" w:color="auto" w:fill="auto"/>
          </w:tcPr>
          <w:p w:rsidR="00FA02C7" w:rsidRPr="008806E1" w:rsidRDefault="00CA57FF" w:rsidP="00985CF0">
            <w:pPr>
              <w:autoSpaceDE w:val="0"/>
              <w:jc w:val="center"/>
              <w:rPr>
                <w:sz w:val="20"/>
                <w:szCs w:val="20"/>
              </w:rPr>
            </w:pPr>
            <w:r w:rsidRPr="008806E1">
              <w:rPr>
                <w:sz w:val="20"/>
                <w:szCs w:val="20"/>
              </w:rPr>
              <w:t>30 June</w:t>
            </w:r>
          </w:p>
        </w:tc>
        <w:tc>
          <w:tcPr>
            <w:tcW w:w="1440" w:type="dxa"/>
            <w:shd w:val="clear" w:color="auto" w:fill="auto"/>
          </w:tcPr>
          <w:p w:rsidR="00FA02C7" w:rsidRPr="008806E1" w:rsidRDefault="00CA57FF" w:rsidP="006E7038">
            <w:pPr>
              <w:autoSpaceDE w:val="0"/>
              <w:jc w:val="center"/>
              <w:rPr>
                <w:rFonts w:eastAsia="Calibri"/>
                <w:color w:val="000000"/>
                <w:sz w:val="20"/>
                <w:szCs w:val="20"/>
              </w:rPr>
            </w:pPr>
            <w:r w:rsidRPr="008806E1">
              <w:rPr>
                <w:sz w:val="20"/>
                <w:szCs w:val="20"/>
              </w:rPr>
              <w:t>31 December</w:t>
            </w:r>
          </w:p>
        </w:tc>
      </w:tr>
      <w:tr w:rsidR="00CA57FF" w:rsidRPr="008806E1" w:rsidTr="00CA57FF">
        <w:tc>
          <w:tcPr>
            <w:tcW w:w="3330" w:type="dxa"/>
            <w:shd w:val="clear" w:color="auto" w:fill="auto"/>
          </w:tcPr>
          <w:p w:rsidR="00CA57FF" w:rsidRPr="008806E1" w:rsidRDefault="00CA57FF" w:rsidP="00CA57FF">
            <w:pPr>
              <w:snapToGrid w:val="0"/>
              <w:spacing w:line="240" w:lineRule="exact"/>
              <w:ind w:left="294" w:hanging="234"/>
              <w:rPr>
                <w:b/>
                <w:bCs/>
                <w:color w:val="000000"/>
                <w:sz w:val="20"/>
                <w:szCs w:val="20"/>
              </w:rPr>
            </w:pPr>
          </w:p>
        </w:tc>
        <w:tc>
          <w:tcPr>
            <w:tcW w:w="1440" w:type="dxa"/>
            <w:shd w:val="clear" w:color="auto" w:fill="auto"/>
          </w:tcPr>
          <w:p w:rsidR="00CA57FF" w:rsidRPr="008806E1" w:rsidRDefault="00CA57FF" w:rsidP="00CA57FF">
            <w:pPr>
              <w:autoSpaceDE w:val="0"/>
              <w:jc w:val="center"/>
              <w:rPr>
                <w:sz w:val="20"/>
                <w:szCs w:val="20"/>
              </w:rPr>
            </w:pPr>
            <w:r w:rsidRPr="008806E1">
              <w:rPr>
                <w:sz w:val="20"/>
                <w:szCs w:val="20"/>
              </w:rPr>
              <w:t>2018</w:t>
            </w:r>
          </w:p>
        </w:tc>
        <w:tc>
          <w:tcPr>
            <w:tcW w:w="1440" w:type="dxa"/>
            <w:shd w:val="clear" w:color="auto" w:fill="auto"/>
          </w:tcPr>
          <w:p w:rsidR="00CA57FF" w:rsidRPr="008806E1" w:rsidRDefault="00CA57FF" w:rsidP="00CA57FF">
            <w:pPr>
              <w:autoSpaceDE w:val="0"/>
              <w:jc w:val="center"/>
              <w:rPr>
                <w:sz w:val="20"/>
                <w:szCs w:val="20"/>
              </w:rPr>
            </w:pPr>
            <w:r w:rsidRPr="008806E1">
              <w:rPr>
                <w:sz w:val="20"/>
                <w:szCs w:val="20"/>
              </w:rPr>
              <w:t>2017</w:t>
            </w:r>
          </w:p>
        </w:tc>
        <w:tc>
          <w:tcPr>
            <w:tcW w:w="1530" w:type="dxa"/>
            <w:shd w:val="clear" w:color="auto" w:fill="auto"/>
          </w:tcPr>
          <w:p w:rsidR="00CA57FF" w:rsidRPr="008806E1" w:rsidRDefault="00CA57FF" w:rsidP="00CA57FF">
            <w:pPr>
              <w:autoSpaceDE w:val="0"/>
              <w:jc w:val="center"/>
              <w:rPr>
                <w:sz w:val="20"/>
                <w:szCs w:val="20"/>
              </w:rPr>
            </w:pPr>
            <w:r w:rsidRPr="008806E1">
              <w:rPr>
                <w:sz w:val="20"/>
                <w:szCs w:val="20"/>
              </w:rPr>
              <w:t>2018</w:t>
            </w:r>
          </w:p>
        </w:tc>
        <w:tc>
          <w:tcPr>
            <w:tcW w:w="1440" w:type="dxa"/>
            <w:shd w:val="clear" w:color="auto" w:fill="auto"/>
          </w:tcPr>
          <w:p w:rsidR="00CA57FF" w:rsidRPr="008806E1" w:rsidRDefault="00CA57FF" w:rsidP="00CA57FF">
            <w:pPr>
              <w:autoSpaceDE w:val="0"/>
              <w:jc w:val="center"/>
              <w:rPr>
                <w:rFonts w:eastAsia="Calibri"/>
                <w:color w:val="000000"/>
                <w:sz w:val="20"/>
                <w:szCs w:val="20"/>
              </w:rPr>
            </w:pPr>
            <w:r w:rsidRPr="008806E1">
              <w:rPr>
                <w:sz w:val="20"/>
                <w:szCs w:val="20"/>
              </w:rPr>
              <w:t>2017</w:t>
            </w:r>
          </w:p>
        </w:tc>
      </w:tr>
      <w:tr w:rsidR="00CA57FF" w:rsidRPr="008806E1" w:rsidTr="00CA57FF">
        <w:tc>
          <w:tcPr>
            <w:tcW w:w="3330" w:type="dxa"/>
            <w:shd w:val="clear" w:color="auto" w:fill="auto"/>
          </w:tcPr>
          <w:p w:rsidR="00CA57FF" w:rsidRPr="008806E1" w:rsidRDefault="00CA57FF" w:rsidP="00CA57FF">
            <w:pPr>
              <w:snapToGrid w:val="0"/>
              <w:spacing w:line="240" w:lineRule="exact"/>
              <w:ind w:left="294" w:hanging="234"/>
              <w:rPr>
                <w:rFonts w:eastAsia="Calibri"/>
                <w:color w:val="000000"/>
                <w:sz w:val="20"/>
                <w:szCs w:val="20"/>
              </w:rPr>
            </w:pPr>
          </w:p>
        </w:tc>
        <w:tc>
          <w:tcPr>
            <w:tcW w:w="5850" w:type="dxa"/>
            <w:gridSpan w:val="4"/>
            <w:shd w:val="clear" w:color="auto" w:fill="auto"/>
          </w:tcPr>
          <w:p w:rsidR="00CA57FF" w:rsidRPr="008806E1" w:rsidRDefault="00CA57FF" w:rsidP="00CA57FF">
            <w:pPr>
              <w:autoSpaceDE w:val="0"/>
              <w:jc w:val="center"/>
              <w:rPr>
                <w:rFonts w:eastAsia="Calibri"/>
                <w:b/>
                <w:bCs/>
                <w:sz w:val="20"/>
                <w:szCs w:val="20"/>
              </w:rPr>
            </w:pPr>
            <w:r w:rsidRPr="008806E1">
              <w:rPr>
                <w:i/>
                <w:iCs/>
                <w:color w:val="000000"/>
                <w:sz w:val="20"/>
                <w:szCs w:val="20"/>
                <w:cs/>
              </w:rPr>
              <w:t>(%)</w:t>
            </w:r>
          </w:p>
        </w:tc>
      </w:tr>
      <w:tr w:rsidR="00CA57FF" w:rsidRPr="008806E1" w:rsidTr="00CA57FF">
        <w:tc>
          <w:tcPr>
            <w:tcW w:w="3330" w:type="dxa"/>
            <w:shd w:val="clear" w:color="auto" w:fill="auto"/>
          </w:tcPr>
          <w:p w:rsidR="00CA57FF" w:rsidRPr="008806E1" w:rsidRDefault="00CA57FF" w:rsidP="00CA57FF">
            <w:pPr>
              <w:spacing w:line="240" w:lineRule="exact"/>
              <w:ind w:left="294" w:hanging="234"/>
              <w:rPr>
                <w:rFonts w:eastAsia="Calibri"/>
                <w:szCs w:val="20"/>
              </w:rPr>
            </w:pPr>
            <w:r w:rsidRPr="008806E1">
              <w:rPr>
                <w:rFonts w:eastAsia="Calibri"/>
                <w:b/>
                <w:bCs/>
                <w:sz w:val="20"/>
                <w:szCs w:val="20"/>
              </w:rPr>
              <w:t>Counterparty</w:t>
            </w:r>
          </w:p>
        </w:tc>
        <w:tc>
          <w:tcPr>
            <w:tcW w:w="1440" w:type="dxa"/>
            <w:shd w:val="clear" w:color="auto" w:fill="auto"/>
          </w:tcPr>
          <w:p w:rsidR="00CA57FF" w:rsidRPr="008806E1" w:rsidRDefault="00CA57FF" w:rsidP="00CA57FF">
            <w:pPr>
              <w:pStyle w:val="CommentText"/>
              <w:tabs>
                <w:tab w:val="decimal" w:pos="690"/>
              </w:tabs>
              <w:snapToGrid w:val="0"/>
              <w:rPr>
                <w:rFonts w:eastAsia="Calibri"/>
                <w:szCs w:val="20"/>
              </w:rPr>
            </w:pPr>
          </w:p>
        </w:tc>
        <w:tc>
          <w:tcPr>
            <w:tcW w:w="1440" w:type="dxa"/>
            <w:shd w:val="clear" w:color="auto" w:fill="auto"/>
          </w:tcPr>
          <w:p w:rsidR="00CA57FF" w:rsidRPr="008806E1" w:rsidRDefault="00CA57FF" w:rsidP="00CA57FF">
            <w:pPr>
              <w:tabs>
                <w:tab w:val="decimal" w:pos="254"/>
              </w:tabs>
              <w:snapToGrid w:val="0"/>
              <w:jc w:val="center"/>
              <w:rPr>
                <w:rFonts w:eastAsia="Calibri"/>
                <w:sz w:val="20"/>
                <w:szCs w:val="20"/>
              </w:rPr>
            </w:pPr>
          </w:p>
        </w:tc>
        <w:tc>
          <w:tcPr>
            <w:tcW w:w="1530" w:type="dxa"/>
            <w:shd w:val="clear" w:color="auto" w:fill="auto"/>
          </w:tcPr>
          <w:p w:rsidR="00CA57FF" w:rsidRPr="008806E1" w:rsidRDefault="00CA57FF" w:rsidP="00CA57FF">
            <w:pPr>
              <w:pStyle w:val="CommentText"/>
              <w:tabs>
                <w:tab w:val="decimal" w:pos="576"/>
              </w:tabs>
              <w:snapToGrid w:val="0"/>
              <w:rPr>
                <w:rFonts w:eastAsia="Calibri"/>
                <w:szCs w:val="20"/>
              </w:rPr>
            </w:pPr>
          </w:p>
        </w:tc>
        <w:tc>
          <w:tcPr>
            <w:tcW w:w="1440" w:type="dxa"/>
            <w:shd w:val="clear" w:color="auto" w:fill="auto"/>
          </w:tcPr>
          <w:p w:rsidR="00CA57FF" w:rsidRPr="008806E1" w:rsidRDefault="00CA57FF" w:rsidP="00CA57FF">
            <w:pPr>
              <w:tabs>
                <w:tab w:val="decimal" w:pos="239"/>
              </w:tabs>
              <w:snapToGrid w:val="0"/>
              <w:jc w:val="center"/>
              <w:rPr>
                <w:rFonts w:eastAsia="Calibri"/>
                <w:sz w:val="20"/>
                <w:szCs w:val="20"/>
              </w:rPr>
            </w:pPr>
          </w:p>
        </w:tc>
      </w:tr>
      <w:tr w:rsidR="00CA57FF" w:rsidRPr="008806E1" w:rsidTr="00B95A27">
        <w:tc>
          <w:tcPr>
            <w:tcW w:w="3330" w:type="dxa"/>
            <w:shd w:val="clear" w:color="auto" w:fill="auto"/>
          </w:tcPr>
          <w:p w:rsidR="00CA57FF" w:rsidRPr="008806E1" w:rsidRDefault="00CA57FF" w:rsidP="00CA57FF">
            <w:pPr>
              <w:spacing w:line="240" w:lineRule="exact"/>
              <w:ind w:left="294" w:hanging="234"/>
              <w:rPr>
                <w:rFonts w:eastAsia="Calibri"/>
                <w:szCs w:val="20"/>
              </w:rPr>
            </w:pPr>
            <w:r w:rsidRPr="008806E1">
              <w:rPr>
                <w:rFonts w:eastAsia="Calibri"/>
                <w:sz w:val="20"/>
                <w:szCs w:val="20"/>
              </w:rPr>
              <w:t>Financial institutions</w:t>
            </w:r>
          </w:p>
        </w:tc>
        <w:tc>
          <w:tcPr>
            <w:tcW w:w="1440" w:type="dxa"/>
            <w:shd w:val="clear" w:color="auto" w:fill="auto"/>
          </w:tcPr>
          <w:p w:rsidR="00CA57FF" w:rsidRPr="008806E1" w:rsidRDefault="00BB46AC" w:rsidP="00CA57FF">
            <w:pPr>
              <w:pStyle w:val="CommentText"/>
              <w:tabs>
                <w:tab w:val="decimal" w:pos="690"/>
              </w:tabs>
              <w:snapToGrid w:val="0"/>
              <w:rPr>
                <w:rFonts w:eastAsia="Calibri"/>
                <w:szCs w:val="20"/>
              </w:rPr>
            </w:pPr>
            <w:r>
              <w:rPr>
                <w:rFonts w:eastAsia="Calibri"/>
                <w:szCs w:val="20"/>
              </w:rPr>
              <w:t>70</w:t>
            </w:r>
            <w:r w:rsidR="00AD10D6" w:rsidRPr="008806E1">
              <w:rPr>
                <w:rFonts w:eastAsia="Calibri"/>
                <w:szCs w:val="20"/>
                <w:cs/>
              </w:rPr>
              <w:t>.</w:t>
            </w:r>
            <w:r>
              <w:rPr>
                <w:rFonts w:eastAsia="Calibri"/>
                <w:szCs w:val="20"/>
              </w:rPr>
              <w:t>96</w:t>
            </w:r>
          </w:p>
        </w:tc>
        <w:tc>
          <w:tcPr>
            <w:tcW w:w="1440" w:type="dxa"/>
            <w:shd w:val="clear" w:color="auto" w:fill="auto"/>
          </w:tcPr>
          <w:p w:rsidR="00CA57FF" w:rsidRPr="008806E1" w:rsidRDefault="00CA57FF" w:rsidP="00CA57FF">
            <w:pPr>
              <w:pStyle w:val="CommentText"/>
              <w:tabs>
                <w:tab w:val="decimal" w:pos="690"/>
              </w:tabs>
              <w:snapToGrid w:val="0"/>
              <w:rPr>
                <w:rFonts w:eastAsia="Calibri"/>
                <w:szCs w:val="20"/>
              </w:rPr>
            </w:pPr>
            <w:r w:rsidRPr="008806E1">
              <w:rPr>
                <w:rFonts w:eastAsia="Calibri"/>
                <w:szCs w:val="20"/>
              </w:rPr>
              <w:t>79</w:t>
            </w:r>
            <w:r w:rsidRPr="008806E1">
              <w:rPr>
                <w:rFonts w:eastAsia="Calibri"/>
                <w:szCs w:val="20"/>
                <w:cs/>
              </w:rPr>
              <w:t>.</w:t>
            </w:r>
            <w:r w:rsidRPr="008806E1">
              <w:rPr>
                <w:rFonts w:eastAsia="Calibri"/>
                <w:szCs w:val="20"/>
              </w:rPr>
              <w:t>97</w:t>
            </w:r>
          </w:p>
        </w:tc>
        <w:tc>
          <w:tcPr>
            <w:tcW w:w="1530" w:type="dxa"/>
            <w:shd w:val="clear" w:color="auto" w:fill="auto"/>
          </w:tcPr>
          <w:p w:rsidR="00CA57FF" w:rsidRPr="008806E1" w:rsidRDefault="00AD10D6" w:rsidP="00CA57FF">
            <w:pPr>
              <w:pStyle w:val="CommentText"/>
              <w:tabs>
                <w:tab w:val="decimal" w:pos="780"/>
              </w:tabs>
              <w:snapToGrid w:val="0"/>
              <w:rPr>
                <w:rFonts w:eastAsia="Calibri"/>
                <w:szCs w:val="20"/>
              </w:rPr>
            </w:pPr>
            <w:r w:rsidRPr="008806E1">
              <w:rPr>
                <w:rFonts w:eastAsia="Calibri"/>
                <w:szCs w:val="20"/>
              </w:rPr>
              <w:t>70</w:t>
            </w:r>
            <w:r w:rsidRPr="008806E1">
              <w:rPr>
                <w:rFonts w:eastAsia="Calibri"/>
                <w:szCs w:val="20"/>
                <w:cs/>
              </w:rPr>
              <w:t>.</w:t>
            </w:r>
            <w:r w:rsidR="00BB46AC">
              <w:rPr>
                <w:rFonts w:eastAsia="Calibri"/>
                <w:szCs w:val="20"/>
              </w:rPr>
              <w:t>58</w:t>
            </w:r>
          </w:p>
        </w:tc>
        <w:tc>
          <w:tcPr>
            <w:tcW w:w="1440" w:type="dxa"/>
            <w:shd w:val="clear" w:color="auto" w:fill="auto"/>
          </w:tcPr>
          <w:p w:rsidR="00CA57FF" w:rsidRPr="008806E1" w:rsidRDefault="00CA57FF" w:rsidP="00CA57FF">
            <w:pPr>
              <w:pStyle w:val="CommentText"/>
              <w:tabs>
                <w:tab w:val="decimal" w:pos="780"/>
              </w:tabs>
              <w:snapToGrid w:val="0"/>
              <w:rPr>
                <w:rFonts w:eastAsia="Calibri"/>
                <w:szCs w:val="20"/>
              </w:rPr>
            </w:pPr>
            <w:r w:rsidRPr="008806E1">
              <w:rPr>
                <w:rFonts w:eastAsia="Calibri"/>
                <w:szCs w:val="20"/>
              </w:rPr>
              <w:t>79</w:t>
            </w:r>
            <w:r w:rsidRPr="008806E1">
              <w:rPr>
                <w:rFonts w:eastAsia="Calibri"/>
                <w:szCs w:val="20"/>
                <w:cs/>
              </w:rPr>
              <w:t>.</w:t>
            </w:r>
            <w:r w:rsidRPr="008806E1">
              <w:rPr>
                <w:rFonts w:eastAsia="Calibri"/>
                <w:szCs w:val="20"/>
              </w:rPr>
              <w:t>64</w:t>
            </w:r>
          </w:p>
        </w:tc>
      </w:tr>
      <w:tr w:rsidR="00CA57FF" w:rsidRPr="008806E1" w:rsidTr="00B95A27">
        <w:tc>
          <w:tcPr>
            <w:tcW w:w="3330" w:type="dxa"/>
            <w:shd w:val="clear" w:color="auto" w:fill="auto"/>
          </w:tcPr>
          <w:p w:rsidR="00CA57FF" w:rsidRPr="008806E1" w:rsidRDefault="00CA57FF" w:rsidP="00CA57FF">
            <w:pPr>
              <w:spacing w:line="240" w:lineRule="exact"/>
              <w:ind w:left="294" w:hanging="234"/>
              <w:rPr>
                <w:rFonts w:eastAsia="Calibri"/>
                <w:szCs w:val="20"/>
              </w:rPr>
            </w:pPr>
            <w:r w:rsidRPr="008806E1">
              <w:rPr>
                <w:rFonts w:eastAsia="Calibri"/>
                <w:sz w:val="20"/>
                <w:szCs w:val="20"/>
              </w:rPr>
              <w:t>Affiliated companies</w:t>
            </w:r>
          </w:p>
        </w:tc>
        <w:tc>
          <w:tcPr>
            <w:tcW w:w="1440" w:type="dxa"/>
            <w:shd w:val="clear" w:color="auto" w:fill="auto"/>
          </w:tcPr>
          <w:p w:rsidR="00CA57FF" w:rsidRPr="008806E1" w:rsidRDefault="00AD10D6" w:rsidP="00CA57FF">
            <w:pPr>
              <w:pStyle w:val="CommentText"/>
              <w:tabs>
                <w:tab w:val="decimal" w:pos="690"/>
              </w:tabs>
              <w:snapToGrid w:val="0"/>
              <w:rPr>
                <w:rFonts w:eastAsia="Calibri"/>
                <w:szCs w:val="20"/>
              </w:rPr>
            </w:pPr>
            <w:r w:rsidRPr="008806E1">
              <w:rPr>
                <w:rFonts w:eastAsia="Calibri"/>
                <w:szCs w:val="20"/>
                <w:cs/>
              </w:rPr>
              <w:t>-</w:t>
            </w:r>
          </w:p>
        </w:tc>
        <w:tc>
          <w:tcPr>
            <w:tcW w:w="1440" w:type="dxa"/>
            <w:shd w:val="clear" w:color="auto" w:fill="auto"/>
          </w:tcPr>
          <w:p w:rsidR="00CA57FF" w:rsidRPr="008806E1" w:rsidRDefault="00CA57FF" w:rsidP="00CA57FF">
            <w:pPr>
              <w:pStyle w:val="CommentText"/>
              <w:tabs>
                <w:tab w:val="decimal" w:pos="690"/>
              </w:tabs>
              <w:snapToGrid w:val="0"/>
              <w:rPr>
                <w:rFonts w:eastAsia="Calibri"/>
                <w:szCs w:val="20"/>
              </w:rPr>
            </w:pPr>
            <w:r w:rsidRPr="008806E1">
              <w:rPr>
                <w:rFonts w:eastAsia="Calibri"/>
                <w:szCs w:val="20"/>
                <w:cs/>
              </w:rPr>
              <w:t>-</w:t>
            </w:r>
          </w:p>
        </w:tc>
        <w:tc>
          <w:tcPr>
            <w:tcW w:w="1530" w:type="dxa"/>
            <w:shd w:val="clear" w:color="auto" w:fill="auto"/>
          </w:tcPr>
          <w:p w:rsidR="00CA57FF" w:rsidRPr="008806E1" w:rsidRDefault="00AD10D6" w:rsidP="00CA57FF">
            <w:pPr>
              <w:pStyle w:val="CommentText"/>
              <w:tabs>
                <w:tab w:val="decimal" w:pos="780"/>
              </w:tabs>
              <w:snapToGrid w:val="0"/>
              <w:rPr>
                <w:rFonts w:eastAsia="Calibri"/>
                <w:szCs w:val="20"/>
              </w:rPr>
            </w:pPr>
            <w:r w:rsidRPr="008806E1">
              <w:rPr>
                <w:rFonts w:eastAsia="Calibri"/>
                <w:szCs w:val="20"/>
              </w:rPr>
              <w:t>0</w:t>
            </w:r>
            <w:r w:rsidRPr="008806E1">
              <w:rPr>
                <w:rFonts w:eastAsia="Calibri"/>
                <w:szCs w:val="20"/>
                <w:cs/>
              </w:rPr>
              <w:t>.</w:t>
            </w:r>
            <w:r w:rsidRPr="008806E1">
              <w:rPr>
                <w:rFonts w:eastAsia="Calibri"/>
                <w:szCs w:val="20"/>
              </w:rPr>
              <w:t>35</w:t>
            </w:r>
          </w:p>
        </w:tc>
        <w:tc>
          <w:tcPr>
            <w:tcW w:w="1440" w:type="dxa"/>
            <w:shd w:val="clear" w:color="auto" w:fill="auto"/>
          </w:tcPr>
          <w:p w:rsidR="00CA57FF" w:rsidRPr="008806E1" w:rsidRDefault="00CA57FF" w:rsidP="00CA57FF">
            <w:pPr>
              <w:pStyle w:val="CommentText"/>
              <w:tabs>
                <w:tab w:val="decimal" w:pos="780"/>
              </w:tabs>
              <w:snapToGrid w:val="0"/>
              <w:rPr>
                <w:rFonts w:eastAsia="Calibri"/>
                <w:szCs w:val="20"/>
              </w:rPr>
            </w:pPr>
            <w:r w:rsidRPr="008806E1">
              <w:rPr>
                <w:rFonts w:eastAsia="Calibri"/>
                <w:szCs w:val="20"/>
              </w:rPr>
              <w:t>0</w:t>
            </w:r>
            <w:r w:rsidRPr="008806E1">
              <w:rPr>
                <w:rFonts w:eastAsia="Calibri"/>
                <w:szCs w:val="20"/>
                <w:cs/>
              </w:rPr>
              <w:t>.</w:t>
            </w:r>
            <w:r w:rsidRPr="008806E1">
              <w:rPr>
                <w:rFonts w:eastAsia="Calibri"/>
                <w:szCs w:val="20"/>
              </w:rPr>
              <w:t>44</w:t>
            </w:r>
          </w:p>
        </w:tc>
      </w:tr>
      <w:tr w:rsidR="00CA57FF" w:rsidRPr="008806E1" w:rsidTr="00B95A27">
        <w:tc>
          <w:tcPr>
            <w:tcW w:w="3330" w:type="dxa"/>
            <w:shd w:val="clear" w:color="auto" w:fill="auto"/>
          </w:tcPr>
          <w:p w:rsidR="00CA57FF" w:rsidRPr="008806E1" w:rsidRDefault="00CA57FF" w:rsidP="00CA57FF">
            <w:pPr>
              <w:spacing w:line="240" w:lineRule="exact"/>
              <w:ind w:left="294" w:hanging="234"/>
              <w:rPr>
                <w:rFonts w:eastAsia="Calibri"/>
                <w:szCs w:val="20"/>
              </w:rPr>
            </w:pPr>
            <w:r w:rsidRPr="008806E1">
              <w:rPr>
                <w:rFonts w:eastAsia="Calibri"/>
                <w:sz w:val="20"/>
                <w:szCs w:val="20"/>
              </w:rPr>
              <w:t>Third parties</w:t>
            </w:r>
          </w:p>
        </w:tc>
        <w:tc>
          <w:tcPr>
            <w:tcW w:w="1440" w:type="dxa"/>
            <w:shd w:val="clear" w:color="auto" w:fill="auto"/>
          </w:tcPr>
          <w:p w:rsidR="00CA57FF" w:rsidRPr="008806E1" w:rsidRDefault="00BB46AC" w:rsidP="00CA57FF">
            <w:pPr>
              <w:pStyle w:val="CommentText"/>
              <w:tabs>
                <w:tab w:val="decimal" w:pos="690"/>
              </w:tabs>
              <w:snapToGrid w:val="0"/>
              <w:rPr>
                <w:rFonts w:eastAsia="Calibri"/>
                <w:szCs w:val="20"/>
              </w:rPr>
            </w:pPr>
            <w:r>
              <w:rPr>
                <w:rFonts w:eastAsia="Calibri"/>
                <w:szCs w:val="20"/>
              </w:rPr>
              <w:t>29</w:t>
            </w:r>
            <w:r w:rsidR="00AD10D6" w:rsidRPr="008806E1">
              <w:rPr>
                <w:rFonts w:eastAsia="Calibri"/>
                <w:szCs w:val="20"/>
                <w:cs/>
              </w:rPr>
              <w:t>.</w:t>
            </w:r>
            <w:r>
              <w:rPr>
                <w:rFonts w:eastAsia="Calibri"/>
                <w:szCs w:val="20"/>
              </w:rPr>
              <w:t>04</w:t>
            </w:r>
          </w:p>
        </w:tc>
        <w:tc>
          <w:tcPr>
            <w:tcW w:w="1440" w:type="dxa"/>
            <w:shd w:val="clear" w:color="auto" w:fill="auto"/>
          </w:tcPr>
          <w:p w:rsidR="00CA57FF" w:rsidRPr="008806E1" w:rsidRDefault="00CA57FF" w:rsidP="00CA57FF">
            <w:pPr>
              <w:pStyle w:val="CommentText"/>
              <w:tabs>
                <w:tab w:val="decimal" w:pos="690"/>
              </w:tabs>
              <w:snapToGrid w:val="0"/>
              <w:rPr>
                <w:rFonts w:eastAsia="Calibri"/>
                <w:szCs w:val="20"/>
              </w:rPr>
            </w:pPr>
            <w:r w:rsidRPr="008806E1">
              <w:rPr>
                <w:rFonts w:eastAsia="Calibri"/>
                <w:szCs w:val="20"/>
              </w:rPr>
              <w:t>20</w:t>
            </w:r>
            <w:r w:rsidRPr="008806E1">
              <w:rPr>
                <w:rFonts w:eastAsia="Calibri"/>
                <w:szCs w:val="20"/>
                <w:cs/>
              </w:rPr>
              <w:t>.</w:t>
            </w:r>
            <w:r w:rsidRPr="008806E1">
              <w:rPr>
                <w:rFonts w:eastAsia="Calibri"/>
                <w:szCs w:val="20"/>
              </w:rPr>
              <w:t>03</w:t>
            </w:r>
          </w:p>
        </w:tc>
        <w:tc>
          <w:tcPr>
            <w:tcW w:w="1530" w:type="dxa"/>
            <w:shd w:val="clear" w:color="auto" w:fill="auto"/>
          </w:tcPr>
          <w:p w:rsidR="00CA57FF" w:rsidRPr="008806E1" w:rsidRDefault="00717024" w:rsidP="00CA57FF">
            <w:pPr>
              <w:pStyle w:val="CommentText"/>
              <w:tabs>
                <w:tab w:val="decimal" w:pos="780"/>
              </w:tabs>
              <w:snapToGrid w:val="0"/>
              <w:rPr>
                <w:rFonts w:eastAsia="Calibri"/>
                <w:szCs w:val="20"/>
              </w:rPr>
            </w:pPr>
            <w:r>
              <w:rPr>
                <w:rFonts w:eastAsia="Calibri"/>
                <w:szCs w:val="20"/>
              </w:rPr>
              <w:t>29.07</w:t>
            </w:r>
          </w:p>
        </w:tc>
        <w:tc>
          <w:tcPr>
            <w:tcW w:w="1440" w:type="dxa"/>
            <w:shd w:val="clear" w:color="auto" w:fill="auto"/>
          </w:tcPr>
          <w:p w:rsidR="00CA57FF" w:rsidRPr="008806E1" w:rsidRDefault="00CA57FF" w:rsidP="00CA57FF">
            <w:pPr>
              <w:pStyle w:val="CommentText"/>
              <w:tabs>
                <w:tab w:val="decimal" w:pos="780"/>
              </w:tabs>
              <w:snapToGrid w:val="0"/>
              <w:rPr>
                <w:rFonts w:eastAsia="Calibri"/>
                <w:szCs w:val="20"/>
              </w:rPr>
            </w:pPr>
            <w:r w:rsidRPr="008806E1">
              <w:rPr>
                <w:rFonts w:eastAsia="Calibri"/>
                <w:szCs w:val="20"/>
              </w:rPr>
              <w:t>19</w:t>
            </w:r>
            <w:r w:rsidRPr="008806E1">
              <w:rPr>
                <w:rFonts w:eastAsia="Calibri"/>
                <w:szCs w:val="20"/>
                <w:cs/>
              </w:rPr>
              <w:t>.</w:t>
            </w:r>
            <w:r w:rsidRPr="008806E1">
              <w:rPr>
                <w:rFonts w:eastAsia="Calibri"/>
                <w:szCs w:val="20"/>
              </w:rPr>
              <w:t>92</w:t>
            </w:r>
          </w:p>
        </w:tc>
      </w:tr>
    </w:tbl>
    <w:p w:rsidR="008A4B06" w:rsidRPr="008806E1" w:rsidRDefault="008A4B06" w:rsidP="00121A22">
      <w:pPr>
        <w:ind w:left="540" w:right="-28"/>
        <w:jc w:val="both"/>
        <w:rPr>
          <w:sz w:val="22"/>
          <w:szCs w:val="22"/>
        </w:rPr>
      </w:pPr>
    </w:p>
    <w:p w:rsidR="00AA14DD" w:rsidRPr="008806E1" w:rsidRDefault="006F6D1F" w:rsidP="004F2173">
      <w:pPr>
        <w:numPr>
          <w:ilvl w:val="0"/>
          <w:numId w:val="9"/>
        </w:numPr>
        <w:spacing w:line="240" w:lineRule="atLeast"/>
        <w:ind w:left="540" w:right="-29" w:hanging="540"/>
        <w:jc w:val="both"/>
        <w:rPr>
          <w:b/>
          <w:bCs/>
          <w:szCs w:val="24"/>
        </w:rPr>
      </w:pPr>
      <w:r w:rsidRPr="008806E1">
        <w:rPr>
          <w:b/>
          <w:bCs/>
          <w:szCs w:val="24"/>
        </w:rPr>
        <w:t>I</w:t>
      </w:r>
      <w:r w:rsidR="00AA14DD" w:rsidRPr="008806E1">
        <w:rPr>
          <w:b/>
          <w:bCs/>
          <w:szCs w:val="24"/>
        </w:rPr>
        <w:t>nvestments, net</w:t>
      </w:r>
    </w:p>
    <w:p w:rsidR="00AA14DD" w:rsidRPr="008806E1" w:rsidRDefault="00AA14DD" w:rsidP="00AE6762">
      <w:pPr>
        <w:spacing w:line="240" w:lineRule="atLeast"/>
        <w:ind w:left="567" w:right="-29"/>
        <w:jc w:val="both"/>
        <w:rPr>
          <w:sz w:val="22"/>
          <w:szCs w:val="22"/>
        </w:rPr>
      </w:pPr>
    </w:p>
    <w:p w:rsidR="00AA14DD" w:rsidRPr="008806E1" w:rsidRDefault="00ED74AD" w:rsidP="008E541C">
      <w:pPr>
        <w:tabs>
          <w:tab w:val="left" w:pos="1080"/>
        </w:tabs>
        <w:spacing w:line="240" w:lineRule="atLeast"/>
        <w:ind w:left="540" w:right="-29"/>
        <w:jc w:val="both"/>
        <w:rPr>
          <w:sz w:val="22"/>
          <w:szCs w:val="22"/>
        </w:rPr>
      </w:pPr>
      <w:r w:rsidRPr="008806E1">
        <w:rPr>
          <w:sz w:val="22"/>
          <w:szCs w:val="22"/>
        </w:rPr>
        <w:t>9</w:t>
      </w:r>
      <w:r w:rsidR="00AA14DD" w:rsidRPr="008806E1">
        <w:rPr>
          <w:sz w:val="22"/>
          <w:szCs w:val="22"/>
          <w:cs/>
        </w:rPr>
        <w:t>.</w:t>
      </w:r>
      <w:r w:rsidR="00AA14DD" w:rsidRPr="008806E1">
        <w:rPr>
          <w:sz w:val="22"/>
          <w:szCs w:val="22"/>
        </w:rPr>
        <w:t>1</w:t>
      </w:r>
      <w:r w:rsidR="00AA14DD" w:rsidRPr="008806E1">
        <w:rPr>
          <w:sz w:val="22"/>
          <w:szCs w:val="22"/>
        </w:rPr>
        <w:tab/>
        <w:t>Classification of investments in securities</w:t>
      </w:r>
    </w:p>
    <w:p w:rsidR="00AA14DD" w:rsidRPr="008806E1" w:rsidRDefault="00AA14DD" w:rsidP="00AE6762">
      <w:pPr>
        <w:spacing w:line="240" w:lineRule="atLeast"/>
        <w:ind w:left="1080" w:right="-29"/>
        <w:jc w:val="both"/>
        <w:rPr>
          <w:sz w:val="22"/>
          <w:szCs w:val="22"/>
        </w:rPr>
      </w:pPr>
    </w:p>
    <w:p w:rsidR="002734E4" w:rsidRPr="008806E1" w:rsidRDefault="00B95A27" w:rsidP="00AA64D0">
      <w:pPr>
        <w:spacing w:line="240" w:lineRule="atLeast"/>
        <w:ind w:left="1080" w:right="-29"/>
        <w:jc w:val="both"/>
        <w:rPr>
          <w:sz w:val="22"/>
          <w:szCs w:val="22"/>
        </w:rPr>
      </w:pPr>
      <w:r w:rsidRPr="008806E1">
        <w:rPr>
          <w:sz w:val="22"/>
          <w:szCs w:val="22"/>
        </w:rPr>
        <w:t>As at 30 June 2018 and 31 December 2017, the investments in securities of the Bank and its subsidiaries were classified as follows</w:t>
      </w:r>
      <w:r w:rsidRPr="008806E1">
        <w:rPr>
          <w:sz w:val="22"/>
          <w:szCs w:val="22"/>
          <w:cs/>
        </w:rPr>
        <w:t>:</w:t>
      </w:r>
    </w:p>
    <w:p w:rsidR="00AA64D0" w:rsidRPr="008806E1" w:rsidRDefault="00AA64D0" w:rsidP="00121A22">
      <w:pPr>
        <w:spacing w:line="240" w:lineRule="atLeast"/>
        <w:ind w:left="1080" w:right="-29"/>
        <w:jc w:val="both"/>
        <w:rPr>
          <w:sz w:val="22"/>
          <w:szCs w:val="22"/>
        </w:rPr>
      </w:pPr>
    </w:p>
    <w:tbl>
      <w:tblPr>
        <w:tblW w:w="9466" w:type="dxa"/>
        <w:tblInd w:w="332" w:type="dxa"/>
        <w:tblLayout w:type="fixed"/>
        <w:tblLook w:val="0000" w:firstRow="0" w:lastRow="0" w:firstColumn="0" w:lastColumn="0" w:noHBand="0" w:noVBand="0"/>
      </w:tblPr>
      <w:tblGrid>
        <w:gridCol w:w="3916"/>
        <w:gridCol w:w="1230"/>
        <w:gridCol w:w="259"/>
        <w:gridCol w:w="1181"/>
        <w:gridCol w:w="239"/>
        <w:gridCol w:w="1201"/>
        <w:gridCol w:w="272"/>
        <w:gridCol w:w="1168"/>
      </w:tblGrid>
      <w:tr w:rsidR="00AA64D0" w:rsidRPr="008806E1" w:rsidTr="00343A8A">
        <w:tc>
          <w:tcPr>
            <w:tcW w:w="3916" w:type="dxa"/>
            <w:shd w:val="clear" w:color="auto" w:fill="auto"/>
          </w:tcPr>
          <w:p w:rsidR="00AA64D0" w:rsidRPr="008806E1" w:rsidRDefault="00AA64D0" w:rsidP="00C510AE">
            <w:pPr>
              <w:snapToGrid w:val="0"/>
              <w:spacing w:line="240" w:lineRule="atLeast"/>
              <w:ind w:right="-29"/>
              <w:jc w:val="both"/>
              <w:rPr>
                <w:b/>
                <w:bCs/>
                <w:sz w:val="20"/>
                <w:szCs w:val="20"/>
              </w:rPr>
            </w:pPr>
          </w:p>
        </w:tc>
        <w:tc>
          <w:tcPr>
            <w:tcW w:w="2670" w:type="dxa"/>
            <w:gridSpan w:val="3"/>
            <w:shd w:val="clear" w:color="auto" w:fill="auto"/>
          </w:tcPr>
          <w:p w:rsidR="00AA64D0" w:rsidRPr="008806E1" w:rsidRDefault="00AA64D0" w:rsidP="00C510AE">
            <w:pPr>
              <w:spacing w:line="240" w:lineRule="atLeast"/>
              <w:ind w:right="-29"/>
              <w:jc w:val="center"/>
              <w:rPr>
                <w:b/>
                <w:bCs/>
                <w:sz w:val="20"/>
                <w:szCs w:val="20"/>
              </w:rPr>
            </w:pPr>
            <w:r w:rsidRPr="008806E1">
              <w:rPr>
                <w:b/>
                <w:bCs/>
                <w:color w:val="000000"/>
                <w:sz w:val="20"/>
                <w:szCs w:val="20"/>
              </w:rPr>
              <w:t>Consolidated</w:t>
            </w:r>
          </w:p>
        </w:tc>
        <w:tc>
          <w:tcPr>
            <w:tcW w:w="239" w:type="dxa"/>
            <w:shd w:val="clear" w:color="auto" w:fill="auto"/>
          </w:tcPr>
          <w:p w:rsidR="00AA64D0" w:rsidRPr="008806E1" w:rsidRDefault="00AA64D0" w:rsidP="00C510AE">
            <w:pPr>
              <w:snapToGrid w:val="0"/>
              <w:spacing w:line="240" w:lineRule="atLeast"/>
              <w:ind w:right="-29"/>
              <w:jc w:val="both"/>
              <w:rPr>
                <w:b/>
                <w:bCs/>
                <w:sz w:val="20"/>
                <w:szCs w:val="20"/>
              </w:rPr>
            </w:pPr>
          </w:p>
        </w:tc>
        <w:tc>
          <w:tcPr>
            <w:tcW w:w="2641" w:type="dxa"/>
            <w:gridSpan w:val="3"/>
            <w:shd w:val="clear" w:color="auto" w:fill="auto"/>
          </w:tcPr>
          <w:p w:rsidR="00AA64D0" w:rsidRPr="008806E1" w:rsidRDefault="00AA64D0" w:rsidP="00C510AE">
            <w:pPr>
              <w:spacing w:line="240" w:lineRule="atLeast"/>
              <w:ind w:right="-29"/>
              <w:jc w:val="center"/>
              <w:rPr>
                <w:b/>
                <w:bCs/>
                <w:sz w:val="20"/>
                <w:szCs w:val="20"/>
              </w:rPr>
            </w:pPr>
            <w:r w:rsidRPr="008806E1">
              <w:rPr>
                <w:b/>
                <w:bCs/>
                <w:color w:val="000000"/>
                <w:sz w:val="20"/>
                <w:szCs w:val="20"/>
              </w:rPr>
              <w:t>The Bank</w:t>
            </w:r>
          </w:p>
        </w:tc>
      </w:tr>
      <w:tr w:rsidR="003645E9" w:rsidRPr="008806E1" w:rsidTr="00343A8A">
        <w:tc>
          <w:tcPr>
            <w:tcW w:w="3916" w:type="dxa"/>
            <w:shd w:val="clear" w:color="auto" w:fill="auto"/>
          </w:tcPr>
          <w:p w:rsidR="003645E9" w:rsidRPr="008806E1" w:rsidRDefault="003645E9" w:rsidP="003645E9">
            <w:pPr>
              <w:snapToGrid w:val="0"/>
              <w:spacing w:line="240" w:lineRule="atLeast"/>
              <w:ind w:right="-29"/>
              <w:jc w:val="both"/>
              <w:rPr>
                <w:sz w:val="20"/>
                <w:szCs w:val="20"/>
              </w:rPr>
            </w:pPr>
          </w:p>
        </w:tc>
        <w:tc>
          <w:tcPr>
            <w:tcW w:w="1230" w:type="dxa"/>
            <w:shd w:val="clear" w:color="auto" w:fill="auto"/>
          </w:tcPr>
          <w:p w:rsidR="003645E9" w:rsidRPr="008806E1" w:rsidRDefault="003645E9" w:rsidP="003645E9">
            <w:pPr>
              <w:spacing w:line="240" w:lineRule="atLeast"/>
              <w:ind w:right="-29"/>
              <w:jc w:val="center"/>
              <w:rPr>
                <w:sz w:val="20"/>
                <w:szCs w:val="20"/>
              </w:rPr>
            </w:pPr>
            <w:r w:rsidRPr="008806E1">
              <w:rPr>
                <w:sz w:val="20"/>
                <w:szCs w:val="20"/>
              </w:rPr>
              <w:t>30 June</w:t>
            </w:r>
          </w:p>
        </w:tc>
        <w:tc>
          <w:tcPr>
            <w:tcW w:w="259" w:type="dxa"/>
            <w:shd w:val="clear" w:color="auto" w:fill="auto"/>
          </w:tcPr>
          <w:p w:rsidR="003645E9" w:rsidRPr="008806E1" w:rsidRDefault="003645E9" w:rsidP="003645E9">
            <w:pPr>
              <w:snapToGrid w:val="0"/>
              <w:spacing w:line="240" w:lineRule="atLeast"/>
              <w:ind w:right="-29"/>
              <w:jc w:val="both"/>
              <w:rPr>
                <w:sz w:val="20"/>
                <w:szCs w:val="20"/>
              </w:rPr>
            </w:pPr>
          </w:p>
        </w:tc>
        <w:tc>
          <w:tcPr>
            <w:tcW w:w="1181" w:type="dxa"/>
            <w:shd w:val="clear" w:color="auto" w:fill="auto"/>
          </w:tcPr>
          <w:p w:rsidR="003645E9" w:rsidRPr="008806E1" w:rsidRDefault="003645E9" w:rsidP="003645E9">
            <w:pPr>
              <w:spacing w:line="240" w:lineRule="atLeast"/>
              <w:ind w:left="-175" w:right="-120"/>
              <w:jc w:val="center"/>
              <w:rPr>
                <w:sz w:val="20"/>
                <w:szCs w:val="20"/>
              </w:rPr>
            </w:pPr>
            <w:r w:rsidRPr="008806E1">
              <w:rPr>
                <w:sz w:val="20"/>
                <w:szCs w:val="20"/>
              </w:rPr>
              <w:t>31 December</w:t>
            </w:r>
          </w:p>
        </w:tc>
        <w:tc>
          <w:tcPr>
            <w:tcW w:w="239" w:type="dxa"/>
            <w:shd w:val="clear" w:color="auto" w:fill="auto"/>
          </w:tcPr>
          <w:p w:rsidR="003645E9" w:rsidRPr="008806E1" w:rsidRDefault="003645E9" w:rsidP="003645E9">
            <w:pPr>
              <w:snapToGrid w:val="0"/>
              <w:spacing w:line="240" w:lineRule="atLeast"/>
              <w:ind w:right="-29"/>
              <w:jc w:val="both"/>
              <w:rPr>
                <w:sz w:val="20"/>
                <w:szCs w:val="20"/>
              </w:rPr>
            </w:pPr>
          </w:p>
        </w:tc>
        <w:tc>
          <w:tcPr>
            <w:tcW w:w="1201" w:type="dxa"/>
            <w:shd w:val="clear" w:color="auto" w:fill="auto"/>
          </w:tcPr>
          <w:p w:rsidR="003645E9" w:rsidRPr="008806E1" w:rsidRDefault="003645E9" w:rsidP="003645E9">
            <w:pPr>
              <w:spacing w:line="240" w:lineRule="atLeast"/>
              <w:ind w:right="-29"/>
              <w:jc w:val="center"/>
              <w:rPr>
                <w:sz w:val="20"/>
                <w:szCs w:val="20"/>
              </w:rPr>
            </w:pPr>
            <w:r w:rsidRPr="008806E1">
              <w:rPr>
                <w:sz w:val="20"/>
                <w:szCs w:val="20"/>
              </w:rPr>
              <w:t>30 June</w:t>
            </w:r>
          </w:p>
        </w:tc>
        <w:tc>
          <w:tcPr>
            <w:tcW w:w="272" w:type="dxa"/>
            <w:shd w:val="clear" w:color="auto" w:fill="auto"/>
          </w:tcPr>
          <w:p w:rsidR="003645E9" w:rsidRPr="008806E1" w:rsidRDefault="003645E9" w:rsidP="003645E9">
            <w:pPr>
              <w:snapToGrid w:val="0"/>
              <w:spacing w:line="240" w:lineRule="atLeast"/>
              <w:ind w:right="-29"/>
              <w:jc w:val="both"/>
              <w:rPr>
                <w:sz w:val="20"/>
                <w:szCs w:val="20"/>
              </w:rPr>
            </w:pPr>
          </w:p>
        </w:tc>
        <w:tc>
          <w:tcPr>
            <w:tcW w:w="1168" w:type="dxa"/>
            <w:shd w:val="clear" w:color="auto" w:fill="auto"/>
          </w:tcPr>
          <w:p w:rsidR="003645E9" w:rsidRPr="008806E1" w:rsidRDefault="003645E9" w:rsidP="003645E9">
            <w:pPr>
              <w:spacing w:line="240" w:lineRule="atLeast"/>
              <w:ind w:left="-175" w:right="-120"/>
              <w:jc w:val="center"/>
              <w:rPr>
                <w:sz w:val="20"/>
                <w:szCs w:val="20"/>
              </w:rPr>
            </w:pPr>
            <w:r w:rsidRPr="008806E1">
              <w:rPr>
                <w:sz w:val="20"/>
                <w:szCs w:val="20"/>
              </w:rPr>
              <w:t>31 December</w:t>
            </w:r>
          </w:p>
        </w:tc>
      </w:tr>
      <w:tr w:rsidR="003645E9" w:rsidRPr="008806E1" w:rsidTr="00343A8A">
        <w:tc>
          <w:tcPr>
            <w:tcW w:w="3916" w:type="dxa"/>
            <w:shd w:val="clear" w:color="auto" w:fill="auto"/>
          </w:tcPr>
          <w:p w:rsidR="003645E9" w:rsidRPr="008806E1" w:rsidRDefault="003645E9" w:rsidP="003645E9">
            <w:pPr>
              <w:snapToGrid w:val="0"/>
              <w:spacing w:line="240" w:lineRule="atLeast"/>
              <w:ind w:right="-29"/>
              <w:jc w:val="both"/>
              <w:rPr>
                <w:sz w:val="20"/>
                <w:szCs w:val="20"/>
              </w:rPr>
            </w:pPr>
          </w:p>
        </w:tc>
        <w:tc>
          <w:tcPr>
            <w:tcW w:w="1230" w:type="dxa"/>
            <w:shd w:val="clear" w:color="auto" w:fill="auto"/>
          </w:tcPr>
          <w:p w:rsidR="003645E9" w:rsidRPr="008806E1" w:rsidRDefault="003645E9" w:rsidP="003645E9">
            <w:pPr>
              <w:spacing w:line="240" w:lineRule="atLeast"/>
              <w:ind w:right="-29"/>
              <w:jc w:val="center"/>
              <w:rPr>
                <w:sz w:val="20"/>
                <w:szCs w:val="20"/>
              </w:rPr>
            </w:pPr>
            <w:r w:rsidRPr="008806E1">
              <w:rPr>
                <w:color w:val="000000"/>
                <w:sz w:val="20"/>
                <w:szCs w:val="20"/>
              </w:rPr>
              <w:t>2018</w:t>
            </w:r>
          </w:p>
        </w:tc>
        <w:tc>
          <w:tcPr>
            <w:tcW w:w="259" w:type="dxa"/>
            <w:shd w:val="clear" w:color="auto" w:fill="auto"/>
          </w:tcPr>
          <w:p w:rsidR="003645E9" w:rsidRPr="008806E1" w:rsidRDefault="003645E9" w:rsidP="003645E9">
            <w:pPr>
              <w:snapToGrid w:val="0"/>
              <w:spacing w:line="240" w:lineRule="atLeast"/>
              <w:ind w:right="-29"/>
              <w:jc w:val="both"/>
              <w:rPr>
                <w:sz w:val="20"/>
                <w:szCs w:val="20"/>
              </w:rPr>
            </w:pPr>
          </w:p>
        </w:tc>
        <w:tc>
          <w:tcPr>
            <w:tcW w:w="1181" w:type="dxa"/>
            <w:shd w:val="clear" w:color="auto" w:fill="auto"/>
          </w:tcPr>
          <w:p w:rsidR="003645E9" w:rsidRPr="008806E1" w:rsidRDefault="003645E9" w:rsidP="003645E9">
            <w:pPr>
              <w:spacing w:line="240" w:lineRule="atLeast"/>
              <w:ind w:left="-175" w:right="-120"/>
              <w:jc w:val="center"/>
              <w:rPr>
                <w:sz w:val="20"/>
                <w:szCs w:val="20"/>
              </w:rPr>
            </w:pPr>
            <w:r w:rsidRPr="008806E1">
              <w:rPr>
                <w:color w:val="000000"/>
                <w:sz w:val="20"/>
                <w:szCs w:val="20"/>
              </w:rPr>
              <w:t>2017</w:t>
            </w:r>
          </w:p>
        </w:tc>
        <w:tc>
          <w:tcPr>
            <w:tcW w:w="239" w:type="dxa"/>
            <w:shd w:val="clear" w:color="auto" w:fill="auto"/>
          </w:tcPr>
          <w:p w:rsidR="003645E9" w:rsidRPr="008806E1" w:rsidRDefault="003645E9" w:rsidP="003645E9">
            <w:pPr>
              <w:snapToGrid w:val="0"/>
              <w:spacing w:line="240" w:lineRule="atLeast"/>
              <w:ind w:right="-29"/>
              <w:jc w:val="both"/>
              <w:rPr>
                <w:sz w:val="20"/>
                <w:szCs w:val="20"/>
              </w:rPr>
            </w:pPr>
          </w:p>
        </w:tc>
        <w:tc>
          <w:tcPr>
            <w:tcW w:w="1201" w:type="dxa"/>
            <w:shd w:val="clear" w:color="auto" w:fill="auto"/>
          </w:tcPr>
          <w:p w:rsidR="003645E9" w:rsidRPr="008806E1" w:rsidRDefault="003645E9" w:rsidP="003645E9">
            <w:pPr>
              <w:spacing w:line="240" w:lineRule="atLeast"/>
              <w:ind w:right="-29"/>
              <w:jc w:val="center"/>
              <w:rPr>
                <w:sz w:val="20"/>
                <w:szCs w:val="20"/>
              </w:rPr>
            </w:pPr>
            <w:r w:rsidRPr="008806E1">
              <w:rPr>
                <w:color w:val="000000"/>
                <w:sz w:val="20"/>
                <w:szCs w:val="20"/>
              </w:rPr>
              <w:t>2018</w:t>
            </w:r>
          </w:p>
        </w:tc>
        <w:tc>
          <w:tcPr>
            <w:tcW w:w="272" w:type="dxa"/>
            <w:shd w:val="clear" w:color="auto" w:fill="auto"/>
          </w:tcPr>
          <w:p w:rsidR="003645E9" w:rsidRPr="008806E1" w:rsidRDefault="003645E9" w:rsidP="003645E9">
            <w:pPr>
              <w:snapToGrid w:val="0"/>
              <w:spacing w:line="240" w:lineRule="atLeast"/>
              <w:ind w:right="-29"/>
              <w:jc w:val="both"/>
              <w:rPr>
                <w:sz w:val="20"/>
                <w:szCs w:val="20"/>
              </w:rPr>
            </w:pPr>
          </w:p>
        </w:tc>
        <w:tc>
          <w:tcPr>
            <w:tcW w:w="1168" w:type="dxa"/>
            <w:shd w:val="clear" w:color="auto" w:fill="auto"/>
          </w:tcPr>
          <w:p w:rsidR="003645E9" w:rsidRPr="008806E1" w:rsidRDefault="003645E9" w:rsidP="003645E9">
            <w:pPr>
              <w:spacing w:line="240" w:lineRule="atLeast"/>
              <w:ind w:left="-175" w:right="-120"/>
              <w:jc w:val="center"/>
              <w:rPr>
                <w:sz w:val="20"/>
                <w:szCs w:val="20"/>
              </w:rPr>
            </w:pPr>
            <w:r w:rsidRPr="008806E1">
              <w:rPr>
                <w:color w:val="000000"/>
                <w:sz w:val="20"/>
                <w:szCs w:val="20"/>
              </w:rPr>
              <w:t>2017</w:t>
            </w:r>
          </w:p>
        </w:tc>
      </w:tr>
      <w:tr w:rsidR="003645E9" w:rsidRPr="008806E1" w:rsidTr="00343A8A">
        <w:tc>
          <w:tcPr>
            <w:tcW w:w="3916" w:type="dxa"/>
            <w:shd w:val="clear" w:color="auto" w:fill="auto"/>
          </w:tcPr>
          <w:p w:rsidR="003645E9" w:rsidRPr="008806E1" w:rsidRDefault="003645E9" w:rsidP="003645E9">
            <w:pPr>
              <w:snapToGrid w:val="0"/>
              <w:spacing w:line="240" w:lineRule="atLeast"/>
              <w:ind w:right="-29"/>
              <w:jc w:val="both"/>
              <w:rPr>
                <w:sz w:val="20"/>
                <w:szCs w:val="20"/>
              </w:rPr>
            </w:pPr>
          </w:p>
        </w:tc>
        <w:tc>
          <w:tcPr>
            <w:tcW w:w="1230" w:type="dxa"/>
            <w:shd w:val="clear" w:color="auto" w:fill="auto"/>
          </w:tcPr>
          <w:p w:rsidR="003645E9" w:rsidRPr="008806E1" w:rsidRDefault="003645E9" w:rsidP="003645E9">
            <w:pPr>
              <w:spacing w:line="240" w:lineRule="atLeast"/>
              <w:ind w:right="-29"/>
              <w:jc w:val="center"/>
              <w:rPr>
                <w:sz w:val="20"/>
                <w:szCs w:val="20"/>
              </w:rPr>
            </w:pPr>
            <w:r w:rsidRPr="008806E1">
              <w:rPr>
                <w:color w:val="000000"/>
                <w:sz w:val="20"/>
                <w:szCs w:val="20"/>
              </w:rPr>
              <w:t>Fair value</w:t>
            </w:r>
          </w:p>
        </w:tc>
        <w:tc>
          <w:tcPr>
            <w:tcW w:w="259" w:type="dxa"/>
            <w:shd w:val="clear" w:color="auto" w:fill="auto"/>
          </w:tcPr>
          <w:p w:rsidR="003645E9" w:rsidRPr="008806E1" w:rsidRDefault="003645E9" w:rsidP="003645E9">
            <w:pPr>
              <w:snapToGrid w:val="0"/>
              <w:spacing w:line="240" w:lineRule="atLeast"/>
              <w:ind w:right="-29"/>
              <w:jc w:val="both"/>
              <w:rPr>
                <w:sz w:val="20"/>
                <w:szCs w:val="20"/>
              </w:rPr>
            </w:pPr>
          </w:p>
        </w:tc>
        <w:tc>
          <w:tcPr>
            <w:tcW w:w="1181" w:type="dxa"/>
            <w:shd w:val="clear" w:color="auto" w:fill="auto"/>
          </w:tcPr>
          <w:p w:rsidR="003645E9" w:rsidRPr="008806E1" w:rsidRDefault="003645E9" w:rsidP="003645E9">
            <w:pPr>
              <w:spacing w:line="240" w:lineRule="atLeast"/>
              <w:ind w:right="-29"/>
              <w:jc w:val="center"/>
              <w:rPr>
                <w:sz w:val="20"/>
                <w:szCs w:val="20"/>
              </w:rPr>
            </w:pPr>
            <w:r w:rsidRPr="008806E1">
              <w:rPr>
                <w:color w:val="000000"/>
                <w:sz w:val="20"/>
                <w:szCs w:val="20"/>
              </w:rPr>
              <w:t>Fair value</w:t>
            </w:r>
          </w:p>
        </w:tc>
        <w:tc>
          <w:tcPr>
            <w:tcW w:w="239" w:type="dxa"/>
            <w:shd w:val="clear" w:color="auto" w:fill="auto"/>
          </w:tcPr>
          <w:p w:rsidR="003645E9" w:rsidRPr="008806E1" w:rsidRDefault="003645E9" w:rsidP="003645E9">
            <w:pPr>
              <w:snapToGrid w:val="0"/>
              <w:spacing w:line="240" w:lineRule="atLeast"/>
              <w:ind w:right="-29"/>
              <w:jc w:val="both"/>
              <w:rPr>
                <w:sz w:val="20"/>
                <w:szCs w:val="20"/>
              </w:rPr>
            </w:pPr>
          </w:p>
        </w:tc>
        <w:tc>
          <w:tcPr>
            <w:tcW w:w="1201" w:type="dxa"/>
            <w:shd w:val="clear" w:color="auto" w:fill="auto"/>
          </w:tcPr>
          <w:p w:rsidR="003645E9" w:rsidRPr="008806E1" w:rsidRDefault="003645E9" w:rsidP="003645E9">
            <w:pPr>
              <w:spacing w:line="240" w:lineRule="atLeast"/>
              <w:ind w:right="-29"/>
              <w:jc w:val="center"/>
              <w:rPr>
                <w:sz w:val="20"/>
                <w:szCs w:val="20"/>
              </w:rPr>
            </w:pPr>
            <w:r w:rsidRPr="008806E1">
              <w:rPr>
                <w:color w:val="000000"/>
                <w:sz w:val="20"/>
                <w:szCs w:val="20"/>
              </w:rPr>
              <w:t>Fair value</w:t>
            </w:r>
          </w:p>
        </w:tc>
        <w:tc>
          <w:tcPr>
            <w:tcW w:w="272" w:type="dxa"/>
            <w:shd w:val="clear" w:color="auto" w:fill="auto"/>
          </w:tcPr>
          <w:p w:rsidR="003645E9" w:rsidRPr="008806E1" w:rsidRDefault="003645E9" w:rsidP="003645E9">
            <w:pPr>
              <w:snapToGrid w:val="0"/>
              <w:spacing w:line="240" w:lineRule="atLeast"/>
              <w:ind w:right="-29"/>
              <w:jc w:val="both"/>
              <w:rPr>
                <w:sz w:val="20"/>
                <w:szCs w:val="20"/>
              </w:rPr>
            </w:pPr>
          </w:p>
        </w:tc>
        <w:tc>
          <w:tcPr>
            <w:tcW w:w="1168" w:type="dxa"/>
            <w:shd w:val="clear" w:color="auto" w:fill="auto"/>
          </w:tcPr>
          <w:p w:rsidR="003645E9" w:rsidRPr="008806E1" w:rsidRDefault="003645E9" w:rsidP="003645E9">
            <w:pPr>
              <w:spacing w:line="240" w:lineRule="atLeast"/>
              <w:ind w:right="-29"/>
              <w:jc w:val="center"/>
              <w:rPr>
                <w:sz w:val="20"/>
                <w:szCs w:val="20"/>
              </w:rPr>
            </w:pPr>
            <w:r w:rsidRPr="008806E1">
              <w:rPr>
                <w:color w:val="000000"/>
                <w:sz w:val="20"/>
                <w:szCs w:val="20"/>
              </w:rPr>
              <w:t>Fair value</w:t>
            </w:r>
          </w:p>
        </w:tc>
      </w:tr>
      <w:tr w:rsidR="003645E9" w:rsidRPr="008806E1" w:rsidTr="00343A8A">
        <w:tc>
          <w:tcPr>
            <w:tcW w:w="3916" w:type="dxa"/>
            <w:shd w:val="clear" w:color="auto" w:fill="auto"/>
          </w:tcPr>
          <w:p w:rsidR="003645E9" w:rsidRPr="008806E1" w:rsidRDefault="003645E9" w:rsidP="003645E9">
            <w:pPr>
              <w:snapToGrid w:val="0"/>
              <w:spacing w:line="240" w:lineRule="atLeast"/>
              <w:ind w:right="-29"/>
              <w:jc w:val="both"/>
              <w:rPr>
                <w:sz w:val="20"/>
                <w:szCs w:val="20"/>
              </w:rPr>
            </w:pPr>
          </w:p>
        </w:tc>
        <w:tc>
          <w:tcPr>
            <w:tcW w:w="5550" w:type="dxa"/>
            <w:gridSpan w:val="7"/>
            <w:shd w:val="clear" w:color="auto" w:fill="auto"/>
          </w:tcPr>
          <w:p w:rsidR="003645E9" w:rsidRPr="008806E1" w:rsidRDefault="003645E9" w:rsidP="003645E9">
            <w:pPr>
              <w:spacing w:line="240" w:lineRule="atLeast"/>
              <w:ind w:right="-29"/>
              <w:jc w:val="center"/>
              <w:rPr>
                <w:b/>
                <w:bCs/>
                <w:color w:val="000000"/>
                <w:sz w:val="20"/>
                <w:szCs w:val="20"/>
              </w:rPr>
            </w:pPr>
            <w:r w:rsidRPr="008806E1">
              <w:rPr>
                <w:i/>
                <w:iCs/>
                <w:color w:val="000000"/>
                <w:sz w:val="20"/>
                <w:szCs w:val="20"/>
                <w:cs/>
              </w:rPr>
              <w:t>(</w:t>
            </w:r>
            <w:r w:rsidRPr="008806E1">
              <w:rPr>
                <w:i/>
                <w:iCs/>
                <w:color w:val="000000"/>
                <w:sz w:val="20"/>
                <w:szCs w:val="20"/>
              </w:rPr>
              <w:t>in million Baht</w:t>
            </w:r>
            <w:r w:rsidRPr="008806E1">
              <w:rPr>
                <w:i/>
                <w:iCs/>
                <w:color w:val="000000"/>
                <w:sz w:val="20"/>
                <w:szCs w:val="20"/>
                <w:cs/>
              </w:rPr>
              <w:t>)</w:t>
            </w:r>
          </w:p>
        </w:tc>
      </w:tr>
      <w:tr w:rsidR="003645E9" w:rsidRPr="008806E1" w:rsidTr="00343A8A">
        <w:tc>
          <w:tcPr>
            <w:tcW w:w="3916" w:type="dxa"/>
            <w:shd w:val="clear" w:color="auto" w:fill="auto"/>
            <w:vAlign w:val="bottom"/>
          </w:tcPr>
          <w:p w:rsidR="003645E9" w:rsidRPr="008806E1" w:rsidRDefault="003645E9" w:rsidP="003645E9">
            <w:pPr>
              <w:spacing w:line="240" w:lineRule="atLeast"/>
              <w:ind w:right="-29" w:firstLine="208"/>
              <w:rPr>
                <w:color w:val="000000"/>
                <w:sz w:val="20"/>
                <w:szCs w:val="20"/>
              </w:rPr>
            </w:pPr>
            <w:r w:rsidRPr="008806E1">
              <w:rPr>
                <w:b/>
                <w:bCs/>
                <w:color w:val="000000"/>
                <w:sz w:val="20"/>
                <w:szCs w:val="20"/>
              </w:rPr>
              <w:t>Trading securities</w:t>
            </w:r>
          </w:p>
        </w:tc>
        <w:tc>
          <w:tcPr>
            <w:tcW w:w="1230" w:type="dxa"/>
            <w:shd w:val="clear" w:color="auto" w:fill="auto"/>
            <w:vAlign w:val="bottom"/>
          </w:tcPr>
          <w:p w:rsidR="003645E9" w:rsidRPr="008806E1" w:rsidRDefault="003645E9" w:rsidP="003645E9">
            <w:pPr>
              <w:snapToGrid w:val="0"/>
              <w:spacing w:line="240" w:lineRule="atLeast"/>
              <w:jc w:val="right"/>
              <w:rPr>
                <w:color w:val="000000"/>
                <w:sz w:val="20"/>
                <w:szCs w:val="20"/>
              </w:rPr>
            </w:pPr>
          </w:p>
        </w:tc>
        <w:tc>
          <w:tcPr>
            <w:tcW w:w="259" w:type="dxa"/>
            <w:shd w:val="clear" w:color="auto" w:fill="auto"/>
          </w:tcPr>
          <w:p w:rsidR="003645E9" w:rsidRPr="008806E1" w:rsidRDefault="003645E9" w:rsidP="003645E9">
            <w:pPr>
              <w:snapToGrid w:val="0"/>
              <w:spacing w:line="240" w:lineRule="atLeast"/>
              <w:ind w:right="-29"/>
              <w:jc w:val="both"/>
              <w:rPr>
                <w:sz w:val="20"/>
                <w:szCs w:val="20"/>
              </w:rPr>
            </w:pPr>
          </w:p>
        </w:tc>
        <w:tc>
          <w:tcPr>
            <w:tcW w:w="1181" w:type="dxa"/>
            <w:shd w:val="clear" w:color="auto" w:fill="auto"/>
            <w:vAlign w:val="bottom"/>
          </w:tcPr>
          <w:p w:rsidR="003645E9" w:rsidRPr="008806E1" w:rsidRDefault="003645E9" w:rsidP="003645E9">
            <w:pPr>
              <w:snapToGrid w:val="0"/>
              <w:spacing w:line="240" w:lineRule="atLeast"/>
              <w:jc w:val="right"/>
              <w:rPr>
                <w:color w:val="000000"/>
                <w:sz w:val="20"/>
                <w:szCs w:val="20"/>
              </w:rPr>
            </w:pPr>
          </w:p>
        </w:tc>
        <w:tc>
          <w:tcPr>
            <w:tcW w:w="239" w:type="dxa"/>
            <w:shd w:val="clear" w:color="auto" w:fill="auto"/>
          </w:tcPr>
          <w:p w:rsidR="003645E9" w:rsidRPr="008806E1" w:rsidRDefault="003645E9" w:rsidP="003645E9">
            <w:pPr>
              <w:snapToGrid w:val="0"/>
              <w:spacing w:line="240" w:lineRule="atLeast"/>
              <w:ind w:right="-29"/>
              <w:jc w:val="both"/>
              <w:rPr>
                <w:sz w:val="20"/>
                <w:szCs w:val="20"/>
              </w:rPr>
            </w:pPr>
          </w:p>
        </w:tc>
        <w:tc>
          <w:tcPr>
            <w:tcW w:w="1201" w:type="dxa"/>
            <w:shd w:val="clear" w:color="auto" w:fill="auto"/>
            <w:vAlign w:val="bottom"/>
          </w:tcPr>
          <w:p w:rsidR="003645E9" w:rsidRPr="008806E1" w:rsidRDefault="003645E9" w:rsidP="003645E9">
            <w:pPr>
              <w:snapToGrid w:val="0"/>
              <w:spacing w:line="240" w:lineRule="atLeast"/>
              <w:jc w:val="right"/>
              <w:rPr>
                <w:color w:val="000000"/>
                <w:sz w:val="20"/>
                <w:szCs w:val="20"/>
              </w:rPr>
            </w:pPr>
          </w:p>
        </w:tc>
        <w:tc>
          <w:tcPr>
            <w:tcW w:w="272" w:type="dxa"/>
            <w:shd w:val="clear" w:color="auto" w:fill="auto"/>
          </w:tcPr>
          <w:p w:rsidR="003645E9" w:rsidRPr="008806E1" w:rsidRDefault="003645E9" w:rsidP="003645E9">
            <w:pPr>
              <w:snapToGrid w:val="0"/>
              <w:spacing w:line="240" w:lineRule="atLeast"/>
              <w:ind w:right="-29"/>
              <w:jc w:val="both"/>
              <w:rPr>
                <w:sz w:val="20"/>
                <w:szCs w:val="20"/>
              </w:rPr>
            </w:pPr>
          </w:p>
        </w:tc>
        <w:tc>
          <w:tcPr>
            <w:tcW w:w="1168" w:type="dxa"/>
            <w:shd w:val="clear" w:color="auto" w:fill="auto"/>
            <w:vAlign w:val="bottom"/>
          </w:tcPr>
          <w:p w:rsidR="003645E9" w:rsidRPr="008806E1" w:rsidRDefault="003645E9" w:rsidP="003645E9">
            <w:pPr>
              <w:snapToGrid w:val="0"/>
              <w:spacing w:line="240" w:lineRule="atLeast"/>
              <w:jc w:val="right"/>
              <w:rPr>
                <w:color w:val="000000"/>
                <w:sz w:val="20"/>
                <w:szCs w:val="20"/>
              </w:rPr>
            </w:pPr>
          </w:p>
        </w:tc>
      </w:tr>
      <w:tr w:rsidR="003645E9" w:rsidRPr="008806E1" w:rsidTr="00B95A27">
        <w:tc>
          <w:tcPr>
            <w:tcW w:w="3916" w:type="dxa"/>
            <w:shd w:val="clear" w:color="auto" w:fill="auto"/>
            <w:vAlign w:val="bottom"/>
          </w:tcPr>
          <w:p w:rsidR="003645E9" w:rsidRPr="008806E1" w:rsidRDefault="003645E9" w:rsidP="003645E9">
            <w:pPr>
              <w:spacing w:line="240" w:lineRule="atLeast"/>
              <w:ind w:left="208" w:right="-29"/>
              <w:rPr>
                <w:color w:val="000000"/>
                <w:sz w:val="20"/>
                <w:szCs w:val="20"/>
              </w:rPr>
            </w:pPr>
            <w:r w:rsidRPr="008806E1">
              <w:rPr>
                <w:sz w:val="20"/>
                <w:szCs w:val="20"/>
              </w:rPr>
              <w:t>Government and state enterprise securities</w:t>
            </w:r>
          </w:p>
        </w:tc>
        <w:tc>
          <w:tcPr>
            <w:tcW w:w="1230" w:type="dxa"/>
            <w:shd w:val="clear" w:color="auto" w:fill="auto"/>
            <w:vAlign w:val="bottom"/>
          </w:tcPr>
          <w:p w:rsidR="003645E9" w:rsidRPr="008806E1" w:rsidRDefault="00E563B6" w:rsidP="003645E9">
            <w:pPr>
              <w:snapToGrid w:val="0"/>
              <w:spacing w:line="240" w:lineRule="atLeast"/>
              <w:jc w:val="right"/>
              <w:rPr>
                <w:sz w:val="20"/>
                <w:szCs w:val="20"/>
              </w:rPr>
            </w:pPr>
            <w:r w:rsidRPr="008806E1">
              <w:rPr>
                <w:sz w:val="20"/>
                <w:szCs w:val="20"/>
              </w:rPr>
              <w:t>14</w:t>
            </w:r>
            <w:r w:rsidR="001E042B" w:rsidRPr="008806E1">
              <w:rPr>
                <w:sz w:val="20"/>
                <w:szCs w:val="20"/>
              </w:rPr>
              <w:t>,</w:t>
            </w:r>
            <w:r w:rsidRPr="008806E1">
              <w:rPr>
                <w:sz w:val="20"/>
                <w:szCs w:val="20"/>
              </w:rPr>
              <w:t>079</w:t>
            </w:r>
          </w:p>
        </w:tc>
        <w:tc>
          <w:tcPr>
            <w:tcW w:w="259" w:type="dxa"/>
            <w:shd w:val="clear" w:color="auto" w:fill="auto"/>
          </w:tcPr>
          <w:p w:rsidR="003645E9" w:rsidRPr="008806E1" w:rsidRDefault="003645E9" w:rsidP="003645E9">
            <w:pPr>
              <w:snapToGrid w:val="0"/>
              <w:spacing w:line="240" w:lineRule="atLeast"/>
              <w:ind w:right="-29"/>
              <w:jc w:val="both"/>
              <w:rPr>
                <w:sz w:val="20"/>
                <w:szCs w:val="20"/>
              </w:rPr>
            </w:pPr>
          </w:p>
        </w:tc>
        <w:tc>
          <w:tcPr>
            <w:tcW w:w="1181" w:type="dxa"/>
            <w:shd w:val="clear" w:color="auto" w:fill="auto"/>
            <w:vAlign w:val="bottom"/>
          </w:tcPr>
          <w:p w:rsidR="003645E9" w:rsidRPr="008806E1" w:rsidRDefault="003645E9" w:rsidP="003645E9">
            <w:pPr>
              <w:snapToGrid w:val="0"/>
              <w:spacing w:line="240" w:lineRule="atLeast"/>
              <w:jc w:val="right"/>
              <w:rPr>
                <w:sz w:val="20"/>
                <w:szCs w:val="20"/>
              </w:rPr>
            </w:pPr>
            <w:r w:rsidRPr="008806E1">
              <w:rPr>
                <w:sz w:val="20"/>
                <w:szCs w:val="20"/>
              </w:rPr>
              <w:t>9,089</w:t>
            </w:r>
          </w:p>
        </w:tc>
        <w:tc>
          <w:tcPr>
            <w:tcW w:w="239" w:type="dxa"/>
            <w:shd w:val="clear" w:color="auto" w:fill="auto"/>
          </w:tcPr>
          <w:p w:rsidR="003645E9" w:rsidRPr="008806E1" w:rsidRDefault="003645E9" w:rsidP="003645E9">
            <w:pPr>
              <w:snapToGrid w:val="0"/>
              <w:spacing w:line="240" w:lineRule="atLeast"/>
              <w:ind w:right="-29"/>
              <w:jc w:val="both"/>
              <w:rPr>
                <w:sz w:val="20"/>
                <w:szCs w:val="20"/>
              </w:rPr>
            </w:pPr>
          </w:p>
        </w:tc>
        <w:tc>
          <w:tcPr>
            <w:tcW w:w="1201" w:type="dxa"/>
            <w:shd w:val="clear" w:color="auto" w:fill="auto"/>
            <w:vAlign w:val="bottom"/>
          </w:tcPr>
          <w:p w:rsidR="003645E9" w:rsidRPr="008806E1" w:rsidRDefault="001E042B" w:rsidP="003645E9">
            <w:pPr>
              <w:snapToGrid w:val="0"/>
              <w:spacing w:line="240" w:lineRule="atLeast"/>
              <w:jc w:val="right"/>
              <w:rPr>
                <w:sz w:val="20"/>
                <w:szCs w:val="20"/>
              </w:rPr>
            </w:pPr>
            <w:r w:rsidRPr="008806E1">
              <w:rPr>
                <w:sz w:val="20"/>
                <w:szCs w:val="20"/>
              </w:rPr>
              <w:t>14,059</w:t>
            </w:r>
          </w:p>
        </w:tc>
        <w:tc>
          <w:tcPr>
            <w:tcW w:w="272" w:type="dxa"/>
            <w:shd w:val="clear" w:color="auto" w:fill="auto"/>
          </w:tcPr>
          <w:p w:rsidR="003645E9" w:rsidRPr="008806E1" w:rsidRDefault="003645E9" w:rsidP="003645E9">
            <w:pPr>
              <w:snapToGrid w:val="0"/>
              <w:spacing w:line="240" w:lineRule="atLeast"/>
              <w:ind w:right="-29"/>
              <w:jc w:val="both"/>
              <w:rPr>
                <w:sz w:val="20"/>
                <w:szCs w:val="20"/>
              </w:rPr>
            </w:pPr>
          </w:p>
        </w:tc>
        <w:tc>
          <w:tcPr>
            <w:tcW w:w="1168" w:type="dxa"/>
            <w:shd w:val="clear" w:color="auto" w:fill="auto"/>
            <w:vAlign w:val="bottom"/>
          </w:tcPr>
          <w:p w:rsidR="003645E9" w:rsidRPr="008806E1" w:rsidRDefault="003645E9" w:rsidP="003645E9">
            <w:pPr>
              <w:snapToGrid w:val="0"/>
              <w:spacing w:line="240" w:lineRule="atLeast"/>
              <w:jc w:val="right"/>
              <w:rPr>
                <w:sz w:val="20"/>
                <w:szCs w:val="20"/>
              </w:rPr>
            </w:pPr>
            <w:r w:rsidRPr="008806E1">
              <w:rPr>
                <w:sz w:val="20"/>
                <w:szCs w:val="20"/>
              </w:rPr>
              <w:t>9,063</w:t>
            </w:r>
          </w:p>
        </w:tc>
      </w:tr>
      <w:tr w:rsidR="003645E9" w:rsidRPr="008806E1" w:rsidTr="00B95A27">
        <w:tc>
          <w:tcPr>
            <w:tcW w:w="3916" w:type="dxa"/>
            <w:shd w:val="clear" w:color="auto" w:fill="auto"/>
            <w:vAlign w:val="bottom"/>
          </w:tcPr>
          <w:p w:rsidR="003645E9" w:rsidRPr="008806E1" w:rsidRDefault="003645E9" w:rsidP="003645E9">
            <w:pPr>
              <w:spacing w:line="240" w:lineRule="atLeast"/>
              <w:ind w:left="208" w:right="-29"/>
              <w:jc w:val="both"/>
              <w:rPr>
                <w:color w:val="000000"/>
                <w:sz w:val="20"/>
                <w:szCs w:val="20"/>
              </w:rPr>
            </w:pPr>
            <w:r w:rsidRPr="008806E1">
              <w:rPr>
                <w:color w:val="000000"/>
                <w:sz w:val="20"/>
                <w:szCs w:val="20"/>
              </w:rPr>
              <w:t>Corporate debt securities</w:t>
            </w:r>
          </w:p>
        </w:tc>
        <w:tc>
          <w:tcPr>
            <w:tcW w:w="1230" w:type="dxa"/>
            <w:shd w:val="clear" w:color="auto" w:fill="auto"/>
            <w:vAlign w:val="bottom"/>
          </w:tcPr>
          <w:p w:rsidR="003645E9" w:rsidRPr="008806E1" w:rsidRDefault="001E042B" w:rsidP="003645E9">
            <w:pPr>
              <w:snapToGrid w:val="0"/>
              <w:spacing w:line="240" w:lineRule="atLeast"/>
              <w:jc w:val="right"/>
              <w:rPr>
                <w:sz w:val="20"/>
                <w:szCs w:val="20"/>
              </w:rPr>
            </w:pPr>
            <w:r w:rsidRPr="008806E1">
              <w:rPr>
                <w:sz w:val="20"/>
                <w:szCs w:val="20"/>
              </w:rPr>
              <w:t>3,303</w:t>
            </w:r>
          </w:p>
        </w:tc>
        <w:tc>
          <w:tcPr>
            <w:tcW w:w="259" w:type="dxa"/>
            <w:shd w:val="clear" w:color="auto" w:fill="auto"/>
          </w:tcPr>
          <w:p w:rsidR="003645E9" w:rsidRPr="008806E1" w:rsidRDefault="003645E9" w:rsidP="003645E9">
            <w:pPr>
              <w:snapToGrid w:val="0"/>
              <w:spacing w:line="240" w:lineRule="atLeast"/>
              <w:ind w:right="-29"/>
              <w:jc w:val="both"/>
              <w:rPr>
                <w:sz w:val="20"/>
                <w:szCs w:val="20"/>
              </w:rPr>
            </w:pPr>
          </w:p>
        </w:tc>
        <w:tc>
          <w:tcPr>
            <w:tcW w:w="1181" w:type="dxa"/>
            <w:shd w:val="clear" w:color="auto" w:fill="auto"/>
            <w:vAlign w:val="bottom"/>
          </w:tcPr>
          <w:p w:rsidR="003645E9" w:rsidRPr="008806E1" w:rsidRDefault="003645E9" w:rsidP="003645E9">
            <w:pPr>
              <w:snapToGrid w:val="0"/>
              <w:spacing w:line="240" w:lineRule="atLeast"/>
              <w:jc w:val="right"/>
              <w:rPr>
                <w:sz w:val="20"/>
                <w:szCs w:val="20"/>
              </w:rPr>
            </w:pPr>
            <w:r w:rsidRPr="008806E1">
              <w:rPr>
                <w:sz w:val="20"/>
                <w:szCs w:val="20"/>
              </w:rPr>
              <w:t>38</w:t>
            </w:r>
          </w:p>
        </w:tc>
        <w:tc>
          <w:tcPr>
            <w:tcW w:w="239" w:type="dxa"/>
            <w:shd w:val="clear" w:color="auto" w:fill="auto"/>
          </w:tcPr>
          <w:p w:rsidR="003645E9" w:rsidRPr="008806E1" w:rsidRDefault="003645E9" w:rsidP="003645E9">
            <w:pPr>
              <w:snapToGrid w:val="0"/>
              <w:spacing w:line="240" w:lineRule="atLeast"/>
              <w:ind w:right="-29"/>
              <w:jc w:val="both"/>
              <w:rPr>
                <w:sz w:val="20"/>
                <w:szCs w:val="20"/>
              </w:rPr>
            </w:pPr>
          </w:p>
        </w:tc>
        <w:tc>
          <w:tcPr>
            <w:tcW w:w="1201" w:type="dxa"/>
            <w:shd w:val="clear" w:color="auto" w:fill="auto"/>
            <w:vAlign w:val="bottom"/>
          </w:tcPr>
          <w:p w:rsidR="003645E9" w:rsidRPr="008806E1" w:rsidRDefault="001E042B" w:rsidP="003645E9">
            <w:pPr>
              <w:snapToGrid w:val="0"/>
              <w:spacing w:line="240" w:lineRule="atLeast"/>
              <w:jc w:val="right"/>
              <w:rPr>
                <w:sz w:val="20"/>
                <w:szCs w:val="20"/>
              </w:rPr>
            </w:pPr>
            <w:r w:rsidRPr="008806E1">
              <w:rPr>
                <w:sz w:val="20"/>
                <w:szCs w:val="20"/>
              </w:rPr>
              <w:t>3,303</w:t>
            </w:r>
          </w:p>
        </w:tc>
        <w:tc>
          <w:tcPr>
            <w:tcW w:w="272" w:type="dxa"/>
            <w:shd w:val="clear" w:color="auto" w:fill="auto"/>
          </w:tcPr>
          <w:p w:rsidR="003645E9" w:rsidRPr="008806E1" w:rsidRDefault="003645E9" w:rsidP="003645E9">
            <w:pPr>
              <w:snapToGrid w:val="0"/>
              <w:spacing w:line="240" w:lineRule="atLeast"/>
              <w:ind w:right="-29"/>
              <w:jc w:val="both"/>
              <w:rPr>
                <w:sz w:val="20"/>
                <w:szCs w:val="20"/>
              </w:rPr>
            </w:pPr>
          </w:p>
        </w:tc>
        <w:tc>
          <w:tcPr>
            <w:tcW w:w="1168" w:type="dxa"/>
            <w:shd w:val="clear" w:color="auto" w:fill="auto"/>
            <w:vAlign w:val="bottom"/>
          </w:tcPr>
          <w:p w:rsidR="003645E9" w:rsidRPr="008806E1" w:rsidRDefault="003645E9" w:rsidP="003645E9">
            <w:pPr>
              <w:snapToGrid w:val="0"/>
              <w:spacing w:line="240" w:lineRule="atLeast"/>
              <w:jc w:val="right"/>
              <w:rPr>
                <w:sz w:val="20"/>
                <w:szCs w:val="20"/>
              </w:rPr>
            </w:pPr>
            <w:r w:rsidRPr="008806E1">
              <w:rPr>
                <w:sz w:val="20"/>
                <w:szCs w:val="20"/>
              </w:rPr>
              <w:t>38</w:t>
            </w:r>
          </w:p>
        </w:tc>
      </w:tr>
      <w:tr w:rsidR="003645E9" w:rsidRPr="008806E1" w:rsidTr="00B95A27">
        <w:tc>
          <w:tcPr>
            <w:tcW w:w="3916" w:type="dxa"/>
            <w:shd w:val="clear" w:color="auto" w:fill="auto"/>
            <w:vAlign w:val="bottom"/>
          </w:tcPr>
          <w:p w:rsidR="003645E9" w:rsidRPr="008806E1" w:rsidRDefault="003645E9" w:rsidP="003645E9">
            <w:pPr>
              <w:spacing w:line="240" w:lineRule="atLeast"/>
              <w:ind w:left="208" w:right="-29"/>
              <w:jc w:val="both"/>
              <w:rPr>
                <w:sz w:val="20"/>
                <w:szCs w:val="20"/>
                <w:lang w:val="en-GB"/>
              </w:rPr>
            </w:pPr>
            <w:r w:rsidRPr="008806E1">
              <w:rPr>
                <w:color w:val="000000"/>
                <w:sz w:val="20"/>
                <w:szCs w:val="20"/>
              </w:rPr>
              <w:t>Domestic equity securities</w:t>
            </w:r>
          </w:p>
        </w:tc>
        <w:tc>
          <w:tcPr>
            <w:tcW w:w="1230" w:type="dxa"/>
            <w:shd w:val="clear" w:color="auto" w:fill="auto"/>
            <w:vAlign w:val="bottom"/>
          </w:tcPr>
          <w:p w:rsidR="003645E9" w:rsidRPr="008806E1" w:rsidRDefault="00BE07D4" w:rsidP="003645E9">
            <w:pPr>
              <w:snapToGrid w:val="0"/>
              <w:spacing w:line="240" w:lineRule="atLeast"/>
              <w:jc w:val="right"/>
              <w:rPr>
                <w:sz w:val="20"/>
                <w:szCs w:val="20"/>
              </w:rPr>
            </w:pPr>
            <w:r w:rsidRPr="008806E1">
              <w:rPr>
                <w:sz w:val="20"/>
                <w:szCs w:val="20"/>
              </w:rPr>
              <w:t>4,651</w:t>
            </w:r>
          </w:p>
        </w:tc>
        <w:tc>
          <w:tcPr>
            <w:tcW w:w="259" w:type="dxa"/>
            <w:shd w:val="clear" w:color="auto" w:fill="auto"/>
          </w:tcPr>
          <w:p w:rsidR="003645E9" w:rsidRPr="008806E1" w:rsidRDefault="003645E9" w:rsidP="003645E9">
            <w:pPr>
              <w:snapToGrid w:val="0"/>
              <w:spacing w:line="240" w:lineRule="atLeast"/>
              <w:jc w:val="both"/>
              <w:rPr>
                <w:b/>
                <w:bCs/>
                <w:color w:val="000000"/>
                <w:sz w:val="20"/>
                <w:szCs w:val="20"/>
              </w:rPr>
            </w:pPr>
          </w:p>
        </w:tc>
        <w:tc>
          <w:tcPr>
            <w:tcW w:w="1181" w:type="dxa"/>
            <w:shd w:val="clear" w:color="auto" w:fill="auto"/>
            <w:vAlign w:val="bottom"/>
          </w:tcPr>
          <w:p w:rsidR="003645E9" w:rsidRPr="008806E1" w:rsidRDefault="003645E9" w:rsidP="003645E9">
            <w:pPr>
              <w:snapToGrid w:val="0"/>
              <w:spacing w:line="240" w:lineRule="atLeast"/>
              <w:jc w:val="right"/>
              <w:rPr>
                <w:sz w:val="20"/>
                <w:szCs w:val="20"/>
              </w:rPr>
            </w:pPr>
            <w:r w:rsidRPr="008806E1">
              <w:rPr>
                <w:sz w:val="20"/>
                <w:szCs w:val="20"/>
              </w:rPr>
              <w:t>7,066</w:t>
            </w:r>
          </w:p>
        </w:tc>
        <w:tc>
          <w:tcPr>
            <w:tcW w:w="239" w:type="dxa"/>
            <w:shd w:val="clear" w:color="auto" w:fill="auto"/>
          </w:tcPr>
          <w:p w:rsidR="003645E9" w:rsidRPr="008806E1" w:rsidRDefault="003645E9" w:rsidP="003645E9">
            <w:pPr>
              <w:snapToGrid w:val="0"/>
              <w:ind w:right="-262"/>
              <w:jc w:val="center"/>
              <w:rPr>
                <w:sz w:val="20"/>
                <w:szCs w:val="20"/>
                <w:lang w:val="en-GB"/>
              </w:rPr>
            </w:pPr>
          </w:p>
        </w:tc>
        <w:tc>
          <w:tcPr>
            <w:tcW w:w="1201" w:type="dxa"/>
            <w:shd w:val="clear" w:color="auto" w:fill="auto"/>
            <w:vAlign w:val="bottom"/>
          </w:tcPr>
          <w:p w:rsidR="003645E9" w:rsidRPr="008806E1" w:rsidRDefault="001E042B" w:rsidP="003645E9">
            <w:pPr>
              <w:tabs>
                <w:tab w:val="decimal" w:pos="763"/>
              </w:tabs>
              <w:snapToGrid w:val="0"/>
              <w:ind w:right="-262"/>
              <w:rPr>
                <w:sz w:val="20"/>
                <w:szCs w:val="20"/>
                <w:lang w:val="en-GB"/>
              </w:rPr>
            </w:pPr>
            <w:r w:rsidRPr="008806E1">
              <w:rPr>
                <w:sz w:val="20"/>
                <w:szCs w:val="20"/>
                <w:cs/>
                <w:lang w:val="en-GB"/>
              </w:rPr>
              <w:t>-</w:t>
            </w:r>
          </w:p>
        </w:tc>
        <w:tc>
          <w:tcPr>
            <w:tcW w:w="272" w:type="dxa"/>
            <w:shd w:val="clear" w:color="auto" w:fill="auto"/>
          </w:tcPr>
          <w:p w:rsidR="003645E9" w:rsidRPr="008806E1" w:rsidRDefault="003645E9" w:rsidP="003645E9">
            <w:pPr>
              <w:snapToGrid w:val="0"/>
              <w:ind w:right="-262"/>
              <w:jc w:val="center"/>
              <w:rPr>
                <w:b/>
                <w:bCs/>
                <w:sz w:val="20"/>
                <w:szCs w:val="20"/>
                <w:lang w:val="en-GB"/>
              </w:rPr>
            </w:pPr>
          </w:p>
        </w:tc>
        <w:tc>
          <w:tcPr>
            <w:tcW w:w="1168" w:type="dxa"/>
            <w:shd w:val="clear" w:color="auto" w:fill="auto"/>
            <w:vAlign w:val="bottom"/>
          </w:tcPr>
          <w:p w:rsidR="003645E9" w:rsidRPr="008806E1" w:rsidRDefault="003645E9" w:rsidP="003645E9">
            <w:pPr>
              <w:tabs>
                <w:tab w:val="decimal" w:pos="763"/>
              </w:tabs>
              <w:snapToGrid w:val="0"/>
              <w:ind w:right="-262"/>
              <w:rPr>
                <w:sz w:val="20"/>
                <w:szCs w:val="20"/>
                <w:lang w:val="en-GB"/>
              </w:rPr>
            </w:pPr>
            <w:r w:rsidRPr="008806E1">
              <w:rPr>
                <w:sz w:val="20"/>
                <w:szCs w:val="20"/>
                <w:cs/>
                <w:lang w:val="en-GB"/>
              </w:rPr>
              <w:t>-</w:t>
            </w:r>
          </w:p>
        </w:tc>
      </w:tr>
      <w:tr w:rsidR="003645E9" w:rsidRPr="008806E1" w:rsidTr="00B95A27">
        <w:tc>
          <w:tcPr>
            <w:tcW w:w="3916" w:type="dxa"/>
            <w:shd w:val="clear" w:color="auto" w:fill="auto"/>
            <w:vAlign w:val="bottom"/>
          </w:tcPr>
          <w:p w:rsidR="003645E9" w:rsidRPr="008806E1" w:rsidRDefault="003645E9" w:rsidP="003645E9">
            <w:pPr>
              <w:spacing w:line="240" w:lineRule="atLeast"/>
              <w:ind w:left="208" w:right="-29"/>
              <w:jc w:val="both"/>
              <w:rPr>
                <w:b/>
                <w:bCs/>
                <w:color w:val="000000"/>
                <w:sz w:val="20"/>
                <w:szCs w:val="20"/>
              </w:rPr>
            </w:pPr>
            <w:r w:rsidRPr="008806E1">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rsidR="003645E9" w:rsidRPr="008806E1" w:rsidRDefault="00BE07D4" w:rsidP="003645E9">
            <w:pPr>
              <w:snapToGrid w:val="0"/>
              <w:spacing w:line="240" w:lineRule="atLeast"/>
              <w:jc w:val="right"/>
              <w:rPr>
                <w:b/>
                <w:bCs/>
                <w:color w:val="000000"/>
                <w:sz w:val="20"/>
                <w:szCs w:val="20"/>
              </w:rPr>
            </w:pPr>
            <w:r w:rsidRPr="008806E1">
              <w:rPr>
                <w:b/>
                <w:bCs/>
                <w:color w:val="000000"/>
                <w:sz w:val="20"/>
                <w:szCs w:val="20"/>
              </w:rPr>
              <w:t>22,033</w:t>
            </w:r>
          </w:p>
        </w:tc>
        <w:tc>
          <w:tcPr>
            <w:tcW w:w="259" w:type="dxa"/>
            <w:shd w:val="clear" w:color="auto" w:fill="auto"/>
          </w:tcPr>
          <w:p w:rsidR="003645E9" w:rsidRPr="008806E1" w:rsidRDefault="003645E9" w:rsidP="003645E9">
            <w:pPr>
              <w:snapToGrid w:val="0"/>
              <w:spacing w:line="240" w:lineRule="atLeast"/>
              <w:ind w:right="-29"/>
              <w:jc w:val="both"/>
              <w:rPr>
                <w:b/>
                <w:bCs/>
                <w:color w:val="000000"/>
                <w:sz w:val="20"/>
                <w:szCs w:val="20"/>
              </w:rPr>
            </w:pPr>
          </w:p>
        </w:tc>
        <w:tc>
          <w:tcPr>
            <w:tcW w:w="1181" w:type="dxa"/>
            <w:tcBorders>
              <w:top w:val="single" w:sz="4" w:space="0" w:color="000000"/>
              <w:bottom w:val="single" w:sz="4" w:space="0" w:color="000000"/>
            </w:tcBorders>
            <w:shd w:val="clear" w:color="auto" w:fill="auto"/>
            <w:vAlign w:val="bottom"/>
          </w:tcPr>
          <w:p w:rsidR="003645E9" w:rsidRPr="008806E1" w:rsidRDefault="003645E9" w:rsidP="003645E9">
            <w:pPr>
              <w:snapToGrid w:val="0"/>
              <w:spacing w:line="240" w:lineRule="atLeast"/>
              <w:jc w:val="right"/>
              <w:rPr>
                <w:b/>
                <w:bCs/>
                <w:color w:val="000000"/>
                <w:sz w:val="20"/>
                <w:szCs w:val="20"/>
              </w:rPr>
            </w:pPr>
            <w:r w:rsidRPr="008806E1">
              <w:rPr>
                <w:b/>
                <w:bCs/>
                <w:color w:val="000000"/>
                <w:sz w:val="20"/>
                <w:szCs w:val="20"/>
              </w:rPr>
              <w:t>16,193</w:t>
            </w:r>
          </w:p>
        </w:tc>
        <w:tc>
          <w:tcPr>
            <w:tcW w:w="239" w:type="dxa"/>
            <w:shd w:val="clear" w:color="auto" w:fill="auto"/>
          </w:tcPr>
          <w:p w:rsidR="003645E9" w:rsidRPr="008806E1" w:rsidRDefault="003645E9" w:rsidP="003645E9">
            <w:pPr>
              <w:snapToGrid w:val="0"/>
              <w:spacing w:line="240" w:lineRule="atLeast"/>
              <w:ind w:right="-29"/>
              <w:jc w:val="both"/>
              <w:rPr>
                <w:b/>
                <w:bCs/>
                <w:color w:val="000000"/>
                <w:sz w:val="20"/>
                <w:szCs w:val="20"/>
              </w:rPr>
            </w:pPr>
          </w:p>
        </w:tc>
        <w:tc>
          <w:tcPr>
            <w:tcW w:w="1201" w:type="dxa"/>
            <w:tcBorders>
              <w:top w:val="single" w:sz="4" w:space="0" w:color="000000"/>
              <w:bottom w:val="single" w:sz="4" w:space="0" w:color="000000"/>
            </w:tcBorders>
            <w:shd w:val="clear" w:color="auto" w:fill="auto"/>
            <w:vAlign w:val="bottom"/>
          </w:tcPr>
          <w:p w:rsidR="003645E9" w:rsidRPr="008806E1" w:rsidRDefault="001E042B" w:rsidP="003645E9">
            <w:pPr>
              <w:snapToGrid w:val="0"/>
              <w:spacing w:line="240" w:lineRule="atLeast"/>
              <w:jc w:val="right"/>
              <w:rPr>
                <w:b/>
                <w:bCs/>
                <w:sz w:val="20"/>
                <w:szCs w:val="20"/>
              </w:rPr>
            </w:pPr>
            <w:r w:rsidRPr="008806E1">
              <w:rPr>
                <w:b/>
                <w:bCs/>
                <w:sz w:val="20"/>
                <w:szCs w:val="20"/>
              </w:rPr>
              <w:t>17,362</w:t>
            </w:r>
          </w:p>
        </w:tc>
        <w:tc>
          <w:tcPr>
            <w:tcW w:w="272" w:type="dxa"/>
            <w:shd w:val="clear" w:color="auto" w:fill="auto"/>
          </w:tcPr>
          <w:p w:rsidR="003645E9" w:rsidRPr="008806E1" w:rsidRDefault="003645E9" w:rsidP="003645E9">
            <w:pPr>
              <w:snapToGrid w:val="0"/>
              <w:spacing w:line="240" w:lineRule="atLeast"/>
              <w:ind w:right="-29"/>
              <w:jc w:val="both"/>
              <w:rPr>
                <w:b/>
                <w:bCs/>
                <w:sz w:val="20"/>
                <w:szCs w:val="20"/>
              </w:rPr>
            </w:pPr>
          </w:p>
        </w:tc>
        <w:tc>
          <w:tcPr>
            <w:tcW w:w="1168" w:type="dxa"/>
            <w:tcBorders>
              <w:top w:val="single" w:sz="4" w:space="0" w:color="000000"/>
              <w:bottom w:val="single" w:sz="4" w:space="0" w:color="000000"/>
            </w:tcBorders>
            <w:shd w:val="clear" w:color="auto" w:fill="auto"/>
            <w:vAlign w:val="bottom"/>
          </w:tcPr>
          <w:p w:rsidR="003645E9" w:rsidRPr="008806E1" w:rsidRDefault="003645E9" w:rsidP="003645E9">
            <w:pPr>
              <w:snapToGrid w:val="0"/>
              <w:spacing w:line="240" w:lineRule="atLeast"/>
              <w:jc w:val="right"/>
              <w:rPr>
                <w:b/>
                <w:bCs/>
                <w:sz w:val="20"/>
                <w:szCs w:val="20"/>
              </w:rPr>
            </w:pPr>
            <w:r w:rsidRPr="008806E1">
              <w:rPr>
                <w:b/>
                <w:bCs/>
                <w:sz w:val="20"/>
                <w:szCs w:val="20"/>
              </w:rPr>
              <w:t>9,101</w:t>
            </w:r>
          </w:p>
        </w:tc>
      </w:tr>
    </w:tbl>
    <w:p w:rsidR="00AA64D0" w:rsidRPr="008806E1" w:rsidRDefault="00AA64D0" w:rsidP="00AA64D0">
      <w:pPr>
        <w:ind w:left="1080" w:right="-29"/>
        <w:jc w:val="both"/>
        <w:rPr>
          <w:sz w:val="20"/>
          <w:szCs w:val="20"/>
        </w:rPr>
      </w:pPr>
    </w:p>
    <w:p w:rsidR="00AA64D0" w:rsidRPr="008806E1" w:rsidRDefault="00AA64D0" w:rsidP="00AA64D0">
      <w:pPr>
        <w:ind w:left="1080" w:right="-29"/>
        <w:jc w:val="both"/>
        <w:rPr>
          <w:sz w:val="2"/>
          <w:szCs w:val="2"/>
        </w:rPr>
      </w:pPr>
    </w:p>
    <w:tbl>
      <w:tblPr>
        <w:tblW w:w="9453" w:type="dxa"/>
        <w:tblInd w:w="332" w:type="dxa"/>
        <w:tblLayout w:type="fixed"/>
        <w:tblLook w:val="0000" w:firstRow="0" w:lastRow="0" w:firstColumn="0" w:lastColumn="0" w:noHBand="0" w:noVBand="0"/>
      </w:tblPr>
      <w:tblGrid>
        <w:gridCol w:w="239"/>
        <w:gridCol w:w="3707"/>
        <w:gridCol w:w="1230"/>
        <w:gridCol w:w="259"/>
        <w:gridCol w:w="1181"/>
        <w:gridCol w:w="239"/>
        <w:gridCol w:w="1201"/>
        <w:gridCol w:w="236"/>
        <w:gridCol w:w="1161"/>
      </w:tblGrid>
      <w:tr w:rsidR="00AA64D0" w:rsidRPr="008806E1" w:rsidTr="00096B88">
        <w:tc>
          <w:tcPr>
            <w:tcW w:w="239" w:type="dxa"/>
            <w:shd w:val="clear" w:color="auto" w:fill="auto"/>
          </w:tcPr>
          <w:p w:rsidR="00AA64D0" w:rsidRPr="008806E1" w:rsidRDefault="00AA64D0" w:rsidP="00C510AE">
            <w:pPr>
              <w:snapToGrid w:val="0"/>
              <w:spacing w:line="240" w:lineRule="atLeast"/>
              <w:ind w:right="-29"/>
              <w:jc w:val="both"/>
              <w:rPr>
                <w:b/>
                <w:bCs/>
                <w:sz w:val="20"/>
                <w:szCs w:val="20"/>
              </w:rPr>
            </w:pPr>
          </w:p>
        </w:tc>
        <w:tc>
          <w:tcPr>
            <w:tcW w:w="3707" w:type="dxa"/>
            <w:shd w:val="clear" w:color="auto" w:fill="auto"/>
          </w:tcPr>
          <w:p w:rsidR="00AA64D0" w:rsidRPr="008806E1" w:rsidRDefault="00AA64D0" w:rsidP="00C510AE">
            <w:pPr>
              <w:snapToGrid w:val="0"/>
              <w:spacing w:line="240" w:lineRule="atLeast"/>
              <w:jc w:val="right"/>
              <w:rPr>
                <w:b/>
                <w:bCs/>
                <w:sz w:val="20"/>
                <w:szCs w:val="20"/>
              </w:rPr>
            </w:pPr>
          </w:p>
        </w:tc>
        <w:tc>
          <w:tcPr>
            <w:tcW w:w="2670" w:type="dxa"/>
            <w:gridSpan w:val="3"/>
            <w:shd w:val="clear" w:color="auto" w:fill="auto"/>
          </w:tcPr>
          <w:p w:rsidR="00AA64D0" w:rsidRPr="008806E1" w:rsidRDefault="00AA64D0" w:rsidP="00C510AE">
            <w:pPr>
              <w:spacing w:line="240" w:lineRule="atLeast"/>
              <w:ind w:right="-29"/>
              <w:jc w:val="center"/>
              <w:rPr>
                <w:b/>
                <w:bCs/>
                <w:sz w:val="20"/>
                <w:szCs w:val="20"/>
              </w:rPr>
            </w:pPr>
            <w:r w:rsidRPr="008806E1">
              <w:rPr>
                <w:b/>
                <w:bCs/>
                <w:color w:val="000000"/>
                <w:sz w:val="20"/>
                <w:szCs w:val="20"/>
              </w:rPr>
              <w:t>Consolidated</w:t>
            </w:r>
          </w:p>
        </w:tc>
        <w:tc>
          <w:tcPr>
            <w:tcW w:w="239" w:type="dxa"/>
            <w:shd w:val="clear" w:color="auto" w:fill="auto"/>
          </w:tcPr>
          <w:p w:rsidR="00AA64D0" w:rsidRPr="008806E1" w:rsidRDefault="00AA64D0" w:rsidP="00C510AE">
            <w:pPr>
              <w:snapToGrid w:val="0"/>
              <w:spacing w:line="240" w:lineRule="atLeast"/>
              <w:ind w:right="-29"/>
              <w:jc w:val="both"/>
              <w:rPr>
                <w:b/>
                <w:bCs/>
                <w:sz w:val="20"/>
                <w:szCs w:val="20"/>
              </w:rPr>
            </w:pPr>
          </w:p>
        </w:tc>
        <w:tc>
          <w:tcPr>
            <w:tcW w:w="2598" w:type="dxa"/>
            <w:gridSpan w:val="3"/>
            <w:shd w:val="clear" w:color="auto" w:fill="auto"/>
          </w:tcPr>
          <w:p w:rsidR="00AA64D0" w:rsidRPr="008806E1" w:rsidRDefault="00AA64D0" w:rsidP="00C510AE">
            <w:pPr>
              <w:spacing w:line="240" w:lineRule="atLeast"/>
              <w:ind w:right="-29"/>
              <w:jc w:val="center"/>
              <w:rPr>
                <w:sz w:val="20"/>
                <w:szCs w:val="20"/>
              </w:rPr>
            </w:pPr>
            <w:r w:rsidRPr="008806E1">
              <w:rPr>
                <w:b/>
                <w:bCs/>
                <w:color w:val="000000"/>
                <w:sz w:val="20"/>
                <w:szCs w:val="20"/>
              </w:rPr>
              <w:t>The Bank</w:t>
            </w:r>
          </w:p>
        </w:tc>
      </w:tr>
      <w:tr w:rsidR="003645E9" w:rsidRPr="008806E1" w:rsidTr="00096B88">
        <w:tc>
          <w:tcPr>
            <w:tcW w:w="239" w:type="dxa"/>
            <w:shd w:val="clear" w:color="auto" w:fill="auto"/>
          </w:tcPr>
          <w:p w:rsidR="003645E9" w:rsidRPr="008806E1" w:rsidRDefault="003645E9" w:rsidP="003645E9">
            <w:pPr>
              <w:snapToGrid w:val="0"/>
              <w:spacing w:line="240" w:lineRule="atLeast"/>
              <w:ind w:right="-29"/>
              <w:jc w:val="both"/>
              <w:rPr>
                <w:sz w:val="20"/>
                <w:szCs w:val="20"/>
              </w:rPr>
            </w:pPr>
          </w:p>
        </w:tc>
        <w:tc>
          <w:tcPr>
            <w:tcW w:w="3707" w:type="dxa"/>
            <w:shd w:val="clear" w:color="auto" w:fill="auto"/>
          </w:tcPr>
          <w:p w:rsidR="003645E9" w:rsidRPr="008806E1" w:rsidRDefault="003645E9" w:rsidP="003645E9">
            <w:pPr>
              <w:snapToGrid w:val="0"/>
              <w:spacing w:line="240" w:lineRule="atLeast"/>
              <w:ind w:right="-29"/>
              <w:jc w:val="both"/>
              <w:rPr>
                <w:sz w:val="20"/>
                <w:szCs w:val="20"/>
              </w:rPr>
            </w:pPr>
          </w:p>
        </w:tc>
        <w:tc>
          <w:tcPr>
            <w:tcW w:w="1230" w:type="dxa"/>
            <w:shd w:val="clear" w:color="auto" w:fill="auto"/>
          </w:tcPr>
          <w:p w:rsidR="003645E9" w:rsidRPr="008806E1" w:rsidRDefault="003645E9" w:rsidP="003645E9">
            <w:pPr>
              <w:spacing w:line="240" w:lineRule="atLeast"/>
              <w:ind w:right="-29"/>
              <w:jc w:val="center"/>
              <w:rPr>
                <w:sz w:val="20"/>
                <w:szCs w:val="20"/>
              </w:rPr>
            </w:pPr>
            <w:r w:rsidRPr="008806E1">
              <w:rPr>
                <w:sz w:val="20"/>
                <w:szCs w:val="20"/>
              </w:rPr>
              <w:t>30 June</w:t>
            </w:r>
          </w:p>
        </w:tc>
        <w:tc>
          <w:tcPr>
            <w:tcW w:w="259" w:type="dxa"/>
            <w:shd w:val="clear" w:color="auto" w:fill="auto"/>
          </w:tcPr>
          <w:p w:rsidR="003645E9" w:rsidRPr="008806E1" w:rsidRDefault="003645E9" w:rsidP="003645E9">
            <w:pPr>
              <w:snapToGrid w:val="0"/>
              <w:spacing w:line="240" w:lineRule="atLeast"/>
              <w:ind w:right="-29"/>
              <w:jc w:val="both"/>
              <w:rPr>
                <w:sz w:val="20"/>
                <w:szCs w:val="20"/>
              </w:rPr>
            </w:pPr>
          </w:p>
        </w:tc>
        <w:tc>
          <w:tcPr>
            <w:tcW w:w="1181" w:type="dxa"/>
            <w:shd w:val="clear" w:color="auto" w:fill="auto"/>
          </w:tcPr>
          <w:p w:rsidR="003645E9" w:rsidRPr="008806E1" w:rsidRDefault="003645E9" w:rsidP="003645E9">
            <w:pPr>
              <w:spacing w:line="240" w:lineRule="atLeast"/>
              <w:ind w:left="-175" w:right="-120"/>
              <w:jc w:val="center"/>
              <w:rPr>
                <w:sz w:val="20"/>
                <w:szCs w:val="20"/>
              </w:rPr>
            </w:pPr>
            <w:r w:rsidRPr="008806E1">
              <w:rPr>
                <w:sz w:val="20"/>
                <w:szCs w:val="20"/>
              </w:rPr>
              <w:t>31 December</w:t>
            </w:r>
          </w:p>
        </w:tc>
        <w:tc>
          <w:tcPr>
            <w:tcW w:w="239" w:type="dxa"/>
            <w:shd w:val="clear" w:color="auto" w:fill="auto"/>
          </w:tcPr>
          <w:p w:rsidR="003645E9" w:rsidRPr="008806E1" w:rsidRDefault="003645E9" w:rsidP="003645E9">
            <w:pPr>
              <w:snapToGrid w:val="0"/>
              <w:spacing w:line="240" w:lineRule="atLeast"/>
              <w:ind w:right="-29"/>
              <w:jc w:val="both"/>
              <w:rPr>
                <w:sz w:val="20"/>
                <w:szCs w:val="20"/>
              </w:rPr>
            </w:pPr>
          </w:p>
        </w:tc>
        <w:tc>
          <w:tcPr>
            <w:tcW w:w="1201" w:type="dxa"/>
            <w:shd w:val="clear" w:color="auto" w:fill="auto"/>
          </w:tcPr>
          <w:p w:rsidR="003645E9" w:rsidRPr="008806E1" w:rsidRDefault="003645E9" w:rsidP="003645E9">
            <w:pPr>
              <w:spacing w:line="240" w:lineRule="atLeast"/>
              <w:ind w:right="-29"/>
              <w:jc w:val="center"/>
              <w:rPr>
                <w:sz w:val="20"/>
                <w:szCs w:val="20"/>
              </w:rPr>
            </w:pPr>
            <w:r w:rsidRPr="008806E1">
              <w:rPr>
                <w:sz w:val="20"/>
                <w:szCs w:val="20"/>
              </w:rPr>
              <w:t>30 June</w:t>
            </w:r>
          </w:p>
        </w:tc>
        <w:tc>
          <w:tcPr>
            <w:tcW w:w="236" w:type="dxa"/>
            <w:shd w:val="clear" w:color="auto" w:fill="auto"/>
          </w:tcPr>
          <w:p w:rsidR="003645E9" w:rsidRPr="008806E1" w:rsidRDefault="003645E9" w:rsidP="003645E9">
            <w:pPr>
              <w:snapToGrid w:val="0"/>
              <w:spacing w:line="240" w:lineRule="atLeast"/>
              <w:ind w:right="-29"/>
              <w:jc w:val="both"/>
              <w:rPr>
                <w:sz w:val="20"/>
                <w:szCs w:val="20"/>
              </w:rPr>
            </w:pPr>
          </w:p>
        </w:tc>
        <w:tc>
          <w:tcPr>
            <w:tcW w:w="1161" w:type="dxa"/>
            <w:shd w:val="clear" w:color="auto" w:fill="auto"/>
          </w:tcPr>
          <w:p w:rsidR="003645E9" w:rsidRPr="008806E1" w:rsidRDefault="003645E9" w:rsidP="003645E9">
            <w:pPr>
              <w:spacing w:line="240" w:lineRule="atLeast"/>
              <w:ind w:left="-175" w:right="-120"/>
              <w:jc w:val="center"/>
              <w:rPr>
                <w:sz w:val="20"/>
                <w:szCs w:val="20"/>
              </w:rPr>
            </w:pPr>
            <w:r w:rsidRPr="008806E1">
              <w:rPr>
                <w:sz w:val="20"/>
                <w:szCs w:val="20"/>
              </w:rPr>
              <w:t>31 December</w:t>
            </w:r>
          </w:p>
        </w:tc>
      </w:tr>
      <w:tr w:rsidR="003645E9" w:rsidRPr="008806E1" w:rsidTr="00096B88">
        <w:tc>
          <w:tcPr>
            <w:tcW w:w="239" w:type="dxa"/>
            <w:shd w:val="clear" w:color="auto" w:fill="auto"/>
          </w:tcPr>
          <w:p w:rsidR="003645E9" w:rsidRPr="008806E1" w:rsidRDefault="003645E9" w:rsidP="003645E9">
            <w:pPr>
              <w:snapToGrid w:val="0"/>
              <w:spacing w:line="240" w:lineRule="atLeast"/>
              <w:ind w:right="-29"/>
              <w:jc w:val="both"/>
              <w:rPr>
                <w:sz w:val="20"/>
                <w:szCs w:val="20"/>
              </w:rPr>
            </w:pPr>
          </w:p>
        </w:tc>
        <w:tc>
          <w:tcPr>
            <w:tcW w:w="3707" w:type="dxa"/>
            <w:shd w:val="clear" w:color="auto" w:fill="auto"/>
          </w:tcPr>
          <w:p w:rsidR="003645E9" w:rsidRPr="008806E1" w:rsidRDefault="003645E9" w:rsidP="003645E9">
            <w:pPr>
              <w:snapToGrid w:val="0"/>
              <w:spacing w:line="240" w:lineRule="atLeast"/>
              <w:ind w:right="-29"/>
              <w:jc w:val="both"/>
              <w:rPr>
                <w:sz w:val="20"/>
                <w:szCs w:val="20"/>
              </w:rPr>
            </w:pPr>
          </w:p>
        </w:tc>
        <w:tc>
          <w:tcPr>
            <w:tcW w:w="1230" w:type="dxa"/>
            <w:shd w:val="clear" w:color="auto" w:fill="auto"/>
          </w:tcPr>
          <w:p w:rsidR="003645E9" w:rsidRPr="008806E1" w:rsidRDefault="003645E9" w:rsidP="003645E9">
            <w:pPr>
              <w:spacing w:line="240" w:lineRule="atLeast"/>
              <w:ind w:right="-29"/>
              <w:jc w:val="center"/>
              <w:rPr>
                <w:sz w:val="20"/>
                <w:szCs w:val="20"/>
              </w:rPr>
            </w:pPr>
            <w:r w:rsidRPr="008806E1">
              <w:rPr>
                <w:color w:val="000000"/>
                <w:sz w:val="20"/>
                <w:szCs w:val="20"/>
              </w:rPr>
              <w:t>2018</w:t>
            </w:r>
          </w:p>
        </w:tc>
        <w:tc>
          <w:tcPr>
            <w:tcW w:w="259" w:type="dxa"/>
            <w:shd w:val="clear" w:color="auto" w:fill="auto"/>
          </w:tcPr>
          <w:p w:rsidR="003645E9" w:rsidRPr="008806E1" w:rsidRDefault="003645E9" w:rsidP="003645E9">
            <w:pPr>
              <w:snapToGrid w:val="0"/>
              <w:spacing w:line="240" w:lineRule="atLeast"/>
              <w:ind w:right="-29"/>
              <w:jc w:val="both"/>
              <w:rPr>
                <w:sz w:val="20"/>
                <w:szCs w:val="20"/>
              </w:rPr>
            </w:pPr>
          </w:p>
        </w:tc>
        <w:tc>
          <w:tcPr>
            <w:tcW w:w="1181" w:type="dxa"/>
            <w:shd w:val="clear" w:color="auto" w:fill="auto"/>
          </w:tcPr>
          <w:p w:rsidR="003645E9" w:rsidRPr="008806E1" w:rsidRDefault="003645E9" w:rsidP="003645E9">
            <w:pPr>
              <w:spacing w:line="240" w:lineRule="atLeast"/>
              <w:ind w:left="-175" w:right="-120"/>
              <w:jc w:val="center"/>
              <w:rPr>
                <w:sz w:val="20"/>
                <w:szCs w:val="20"/>
              </w:rPr>
            </w:pPr>
            <w:r w:rsidRPr="008806E1">
              <w:rPr>
                <w:color w:val="000000"/>
                <w:sz w:val="20"/>
                <w:szCs w:val="20"/>
              </w:rPr>
              <w:t>2017</w:t>
            </w:r>
          </w:p>
        </w:tc>
        <w:tc>
          <w:tcPr>
            <w:tcW w:w="239" w:type="dxa"/>
            <w:shd w:val="clear" w:color="auto" w:fill="auto"/>
          </w:tcPr>
          <w:p w:rsidR="003645E9" w:rsidRPr="008806E1" w:rsidRDefault="003645E9" w:rsidP="003645E9">
            <w:pPr>
              <w:snapToGrid w:val="0"/>
              <w:spacing w:line="240" w:lineRule="atLeast"/>
              <w:ind w:right="-29"/>
              <w:jc w:val="both"/>
              <w:rPr>
                <w:sz w:val="20"/>
                <w:szCs w:val="20"/>
              </w:rPr>
            </w:pPr>
          </w:p>
        </w:tc>
        <w:tc>
          <w:tcPr>
            <w:tcW w:w="1201" w:type="dxa"/>
            <w:shd w:val="clear" w:color="auto" w:fill="auto"/>
          </w:tcPr>
          <w:p w:rsidR="003645E9" w:rsidRPr="008806E1" w:rsidRDefault="003645E9" w:rsidP="003645E9">
            <w:pPr>
              <w:spacing w:line="240" w:lineRule="atLeast"/>
              <w:ind w:right="-29"/>
              <w:jc w:val="center"/>
              <w:rPr>
                <w:sz w:val="20"/>
                <w:szCs w:val="20"/>
              </w:rPr>
            </w:pPr>
            <w:r w:rsidRPr="008806E1">
              <w:rPr>
                <w:color w:val="000000"/>
                <w:sz w:val="20"/>
                <w:szCs w:val="20"/>
              </w:rPr>
              <w:t>2018</w:t>
            </w:r>
          </w:p>
        </w:tc>
        <w:tc>
          <w:tcPr>
            <w:tcW w:w="236" w:type="dxa"/>
            <w:shd w:val="clear" w:color="auto" w:fill="auto"/>
          </w:tcPr>
          <w:p w:rsidR="003645E9" w:rsidRPr="008806E1" w:rsidRDefault="003645E9" w:rsidP="003645E9">
            <w:pPr>
              <w:snapToGrid w:val="0"/>
              <w:spacing w:line="240" w:lineRule="atLeast"/>
              <w:ind w:right="-29"/>
              <w:jc w:val="both"/>
              <w:rPr>
                <w:sz w:val="20"/>
                <w:szCs w:val="20"/>
              </w:rPr>
            </w:pPr>
          </w:p>
        </w:tc>
        <w:tc>
          <w:tcPr>
            <w:tcW w:w="1161" w:type="dxa"/>
            <w:shd w:val="clear" w:color="auto" w:fill="auto"/>
          </w:tcPr>
          <w:p w:rsidR="003645E9" w:rsidRPr="008806E1" w:rsidRDefault="003645E9" w:rsidP="003645E9">
            <w:pPr>
              <w:spacing w:line="240" w:lineRule="atLeast"/>
              <w:ind w:left="-175" w:right="-120"/>
              <w:jc w:val="center"/>
              <w:rPr>
                <w:sz w:val="20"/>
                <w:szCs w:val="20"/>
              </w:rPr>
            </w:pPr>
            <w:r w:rsidRPr="008806E1">
              <w:rPr>
                <w:color w:val="000000"/>
                <w:sz w:val="20"/>
                <w:szCs w:val="20"/>
              </w:rPr>
              <w:t>2017</w:t>
            </w:r>
          </w:p>
        </w:tc>
      </w:tr>
      <w:tr w:rsidR="00AA64D0" w:rsidRPr="008806E1" w:rsidTr="00096B88">
        <w:tc>
          <w:tcPr>
            <w:tcW w:w="239" w:type="dxa"/>
            <w:shd w:val="clear" w:color="auto" w:fill="auto"/>
          </w:tcPr>
          <w:p w:rsidR="00AA64D0" w:rsidRPr="008806E1" w:rsidRDefault="00AA64D0" w:rsidP="00C510AE">
            <w:pPr>
              <w:snapToGrid w:val="0"/>
              <w:spacing w:line="240" w:lineRule="atLeast"/>
              <w:ind w:right="-29"/>
              <w:jc w:val="both"/>
              <w:rPr>
                <w:sz w:val="20"/>
                <w:szCs w:val="20"/>
              </w:rPr>
            </w:pPr>
          </w:p>
        </w:tc>
        <w:tc>
          <w:tcPr>
            <w:tcW w:w="3707" w:type="dxa"/>
            <w:shd w:val="clear" w:color="auto" w:fill="auto"/>
          </w:tcPr>
          <w:p w:rsidR="00AA64D0" w:rsidRPr="008806E1" w:rsidRDefault="00AA64D0" w:rsidP="00C510AE">
            <w:pPr>
              <w:snapToGrid w:val="0"/>
              <w:spacing w:line="240" w:lineRule="atLeast"/>
              <w:ind w:right="-29"/>
              <w:jc w:val="both"/>
              <w:rPr>
                <w:sz w:val="20"/>
                <w:szCs w:val="20"/>
              </w:rPr>
            </w:pPr>
          </w:p>
        </w:tc>
        <w:tc>
          <w:tcPr>
            <w:tcW w:w="1230" w:type="dxa"/>
            <w:shd w:val="clear" w:color="auto" w:fill="auto"/>
          </w:tcPr>
          <w:p w:rsidR="00AA64D0" w:rsidRPr="008806E1" w:rsidRDefault="00AA64D0" w:rsidP="00C510AE">
            <w:pPr>
              <w:spacing w:line="240" w:lineRule="atLeast"/>
              <w:ind w:right="-29"/>
              <w:jc w:val="center"/>
              <w:rPr>
                <w:sz w:val="20"/>
                <w:szCs w:val="20"/>
              </w:rPr>
            </w:pPr>
            <w:r w:rsidRPr="008806E1">
              <w:rPr>
                <w:color w:val="000000"/>
                <w:sz w:val="20"/>
                <w:szCs w:val="20"/>
              </w:rPr>
              <w:t>Fair value</w:t>
            </w:r>
          </w:p>
        </w:tc>
        <w:tc>
          <w:tcPr>
            <w:tcW w:w="259" w:type="dxa"/>
            <w:shd w:val="clear" w:color="auto" w:fill="auto"/>
          </w:tcPr>
          <w:p w:rsidR="00AA64D0" w:rsidRPr="008806E1" w:rsidRDefault="00AA64D0" w:rsidP="00C510AE">
            <w:pPr>
              <w:snapToGrid w:val="0"/>
              <w:spacing w:line="240" w:lineRule="atLeast"/>
              <w:ind w:right="-29"/>
              <w:jc w:val="both"/>
              <w:rPr>
                <w:sz w:val="20"/>
                <w:szCs w:val="20"/>
              </w:rPr>
            </w:pPr>
          </w:p>
        </w:tc>
        <w:tc>
          <w:tcPr>
            <w:tcW w:w="1181" w:type="dxa"/>
            <w:shd w:val="clear" w:color="auto" w:fill="auto"/>
          </w:tcPr>
          <w:p w:rsidR="00AA64D0" w:rsidRPr="008806E1" w:rsidRDefault="00AA64D0" w:rsidP="00C510AE">
            <w:pPr>
              <w:spacing w:line="240" w:lineRule="atLeast"/>
              <w:ind w:right="-29"/>
              <w:jc w:val="center"/>
              <w:rPr>
                <w:sz w:val="20"/>
                <w:szCs w:val="20"/>
              </w:rPr>
            </w:pPr>
            <w:r w:rsidRPr="008806E1">
              <w:rPr>
                <w:color w:val="000000"/>
                <w:sz w:val="20"/>
                <w:szCs w:val="20"/>
              </w:rPr>
              <w:t>Fair value</w:t>
            </w:r>
          </w:p>
        </w:tc>
        <w:tc>
          <w:tcPr>
            <w:tcW w:w="239" w:type="dxa"/>
            <w:shd w:val="clear" w:color="auto" w:fill="auto"/>
          </w:tcPr>
          <w:p w:rsidR="00AA64D0" w:rsidRPr="008806E1" w:rsidRDefault="00AA64D0" w:rsidP="00C510AE">
            <w:pPr>
              <w:snapToGrid w:val="0"/>
              <w:spacing w:line="240" w:lineRule="atLeast"/>
              <w:ind w:right="-29"/>
              <w:jc w:val="both"/>
              <w:rPr>
                <w:sz w:val="20"/>
                <w:szCs w:val="20"/>
              </w:rPr>
            </w:pPr>
          </w:p>
        </w:tc>
        <w:tc>
          <w:tcPr>
            <w:tcW w:w="1201" w:type="dxa"/>
            <w:shd w:val="clear" w:color="auto" w:fill="auto"/>
          </w:tcPr>
          <w:p w:rsidR="00AA64D0" w:rsidRPr="008806E1" w:rsidRDefault="00AA64D0" w:rsidP="00C510AE">
            <w:pPr>
              <w:spacing w:line="240" w:lineRule="atLeast"/>
              <w:ind w:right="-29"/>
              <w:jc w:val="center"/>
              <w:rPr>
                <w:sz w:val="20"/>
                <w:szCs w:val="20"/>
              </w:rPr>
            </w:pPr>
            <w:r w:rsidRPr="008806E1">
              <w:rPr>
                <w:color w:val="000000"/>
                <w:sz w:val="20"/>
                <w:szCs w:val="20"/>
              </w:rPr>
              <w:t>Fair value</w:t>
            </w:r>
          </w:p>
        </w:tc>
        <w:tc>
          <w:tcPr>
            <w:tcW w:w="236" w:type="dxa"/>
            <w:shd w:val="clear" w:color="auto" w:fill="auto"/>
          </w:tcPr>
          <w:p w:rsidR="00AA64D0" w:rsidRPr="008806E1" w:rsidRDefault="00AA64D0" w:rsidP="00C510AE">
            <w:pPr>
              <w:snapToGrid w:val="0"/>
              <w:spacing w:line="240" w:lineRule="atLeast"/>
              <w:ind w:right="-29"/>
              <w:jc w:val="both"/>
              <w:rPr>
                <w:sz w:val="20"/>
                <w:szCs w:val="20"/>
              </w:rPr>
            </w:pPr>
          </w:p>
        </w:tc>
        <w:tc>
          <w:tcPr>
            <w:tcW w:w="1161" w:type="dxa"/>
            <w:shd w:val="clear" w:color="auto" w:fill="auto"/>
          </w:tcPr>
          <w:p w:rsidR="00AA64D0" w:rsidRPr="008806E1" w:rsidRDefault="00AA64D0" w:rsidP="00C510AE">
            <w:pPr>
              <w:spacing w:line="240" w:lineRule="atLeast"/>
              <w:ind w:right="-29"/>
              <w:jc w:val="center"/>
              <w:rPr>
                <w:sz w:val="20"/>
                <w:szCs w:val="20"/>
              </w:rPr>
            </w:pPr>
            <w:r w:rsidRPr="008806E1">
              <w:rPr>
                <w:color w:val="000000"/>
                <w:sz w:val="20"/>
                <w:szCs w:val="20"/>
              </w:rPr>
              <w:t>Fair value</w:t>
            </w:r>
          </w:p>
        </w:tc>
      </w:tr>
      <w:tr w:rsidR="00AA64D0" w:rsidRPr="008806E1" w:rsidTr="00096B88">
        <w:tc>
          <w:tcPr>
            <w:tcW w:w="239" w:type="dxa"/>
            <w:shd w:val="clear" w:color="auto" w:fill="auto"/>
          </w:tcPr>
          <w:p w:rsidR="00AA64D0" w:rsidRPr="008806E1" w:rsidRDefault="00AA64D0" w:rsidP="00C510AE">
            <w:pPr>
              <w:snapToGrid w:val="0"/>
              <w:spacing w:line="240" w:lineRule="atLeast"/>
              <w:ind w:right="-29"/>
              <w:jc w:val="both"/>
              <w:rPr>
                <w:sz w:val="20"/>
                <w:szCs w:val="20"/>
              </w:rPr>
            </w:pPr>
          </w:p>
        </w:tc>
        <w:tc>
          <w:tcPr>
            <w:tcW w:w="3707" w:type="dxa"/>
            <w:shd w:val="clear" w:color="auto" w:fill="auto"/>
          </w:tcPr>
          <w:p w:rsidR="00AA64D0" w:rsidRPr="008806E1" w:rsidRDefault="00AA64D0" w:rsidP="00C510AE">
            <w:pPr>
              <w:snapToGrid w:val="0"/>
              <w:spacing w:line="240" w:lineRule="atLeast"/>
              <w:ind w:right="-29"/>
              <w:jc w:val="both"/>
              <w:rPr>
                <w:sz w:val="20"/>
                <w:szCs w:val="20"/>
              </w:rPr>
            </w:pPr>
          </w:p>
        </w:tc>
        <w:tc>
          <w:tcPr>
            <w:tcW w:w="5507" w:type="dxa"/>
            <w:gridSpan w:val="7"/>
            <w:shd w:val="clear" w:color="auto" w:fill="auto"/>
          </w:tcPr>
          <w:p w:rsidR="00AA64D0" w:rsidRPr="008806E1" w:rsidRDefault="00AA64D0" w:rsidP="00C510AE">
            <w:pPr>
              <w:spacing w:line="240" w:lineRule="atLeast"/>
              <w:ind w:right="-29"/>
              <w:jc w:val="center"/>
              <w:rPr>
                <w:b/>
                <w:bCs/>
                <w:color w:val="000000"/>
                <w:sz w:val="20"/>
                <w:szCs w:val="20"/>
              </w:rPr>
            </w:pPr>
            <w:r w:rsidRPr="008806E1">
              <w:rPr>
                <w:i/>
                <w:iCs/>
                <w:color w:val="000000"/>
                <w:sz w:val="20"/>
                <w:szCs w:val="20"/>
                <w:cs/>
              </w:rPr>
              <w:t>(</w:t>
            </w:r>
            <w:r w:rsidRPr="008806E1">
              <w:rPr>
                <w:i/>
                <w:iCs/>
                <w:color w:val="000000"/>
                <w:sz w:val="20"/>
                <w:szCs w:val="20"/>
              </w:rPr>
              <w:t>in million Baht</w:t>
            </w:r>
            <w:r w:rsidRPr="008806E1">
              <w:rPr>
                <w:i/>
                <w:iCs/>
                <w:color w:val="000000"/>
                <w:sz w:val="20"/>
                <w:szCs w:val="20"/>
                <w:cs/>
              </w:rPr>
              <w:t>)</w:t>
            </w:r>
          </w:p>
        </w:tc>
      </w:tr>
      <w:tr w:rsidR="00AA64D0" w:rsidRPr="008806E1" w:rsidTr="00096B88">
        <w:trPr>
          <w:trHeight w:val="245"/>
        </w:trPr>
        <w:tc>
          <w:tcPr>
            <w:tcW w:w="3946" w:type="dxa"/>
            <w:gridSpan w:val="2"/>
            <w:shd w:val="clear" w:color="auto" w:fill="auto"/>
          </w:tcPr>
          <w:p w:rsidR="00AA64D0" w:rsidRPr="008806E1" w:rsidRDefault="00AA64D0" w:rsidP="00C510AE">
            <w:pPr>
              <w:spacing w:line="240" w:lineRule="atLeast"/>
              <w:ind w:right="-29" w:firstLine="208"/>
              <w:jc w:val="both"/>
              <w:rPr>
                <w:sz w:val="20"/>
                <w:szCs w:val="20"/>
              </w:rPr>
            </w:pPr>
            <w:r w:rsidRPr="008806E1">
              <w:rPr>
                <w:b/>
                <w:bCs/>
                <w:color w:val="000000"/>
                <w:sz w:val="20"/>
                <w:szCs w:val="20"/>
              </w:rPr>
              <w:t>Available</w:t>
            </w:r>
            <w:r w:rsidRPr="008806E1">
              <w:rPr>
                <w:b/>
                <w:bCs/>
                <w:color w:val="000000"/>
                <w:sz w:val="20"/>
                <w:szCs w:val="20"/>
                <w:cs/>
              </w:rPr>
              <w:t>-</w:t>
            </w:r>
            <w:r w:rsidRPr="008806E1">
              <w:rPr>
                <w:b/>
                <w:bCs/>
                <w:color w:val="000000"/>
                <w:sz w:val="20"/>
                <w:szCs w:val="20"/>
              </w:rPr>
              <w:t>for</w:t>
            </w:r>
            <w:r w:rsidRPr="008806E1">
              <w:rPr>
                <w:b/>
                <w:bCs/>
                <w:color w:val="000000"/>
                <w:sz w:val="20"/>
                <w:szCs w:val="20"/>
                <w:cs/>
              </w:rPr>
              <w:t>-</w:t>
            </w:r>
            <w:r w:rsidRPr="008806E1">
              <w:rPr>
                <w:b/>
                <w:bCs/>
                <w:color w:val="000000"/>
                <w:sz w:val="20"/>
                <w:szCs w:val="20"/>
              </w:rPr>
              <w:t>sale securities</w:t>
            </w:r>
          </w:p>
        </w:tc>
        <w:tc>
          <w:tcPr>
            <w:tcW w:w="1230" w:type="dxa"/>
            <w:shd w:val="clear" w:color="auto" w:fill="auto"/>
          </w:tcPr>
          <w:p w:rsidR="00AA64D0" w:rsidRPr="008806E1" w:rsidRDefault="00AA64D0" w:rsidP="00C510AE">
            <w:pPr>
              <w:snapToGrid w:val="0"/>
              <w:spacing w:line="240" w:lineRule="atLeast"/>
              <w:ind w:right="-29"/>
              <w:jc w:val="both"/>
              <w:rPr>
                <w:sz w:val="20"/>
                <w:szCs w:val="20"/>
              </w:rPr>
            </w:pPr>
          </w:p>
        </w:tc>
        <w:tc>
          <w:tcPr>
            <w:tcW w:w="259" w:type="dxa"/>
            <w:shd w:val="clear" w:color="auto" w:fill="auto"/>
          </w:tcPr>
          <w:p w:rsidR="00AA64D0" w:rsidRPr="008806E1" w:rsidRDefault="00AA64D0" w:rsidP="00C510AE">
            <w:pPr>
              <w:snapToGrid w:val="0"/>
              <w:spacing w:line="240" w:lineRule="atLeast"/>
              <w:ind w:right="-29"/>
              <w:jc w:val="both"/>
              <w:rPr>
                <w:sz w:val="20"/>
                <w:szCs w:val="20"/>
              </w:rPr>
            </w:pPr>
          </w:p>
        </w:tc>
        <w:tc>
          <w:tcPr>
            <w:tcW w:w="1181" w:type="dxa"/>
            <w:shd w:val="clear" w:color="auto" w:fill="auto"/>
          </w:tcPr>
          <w:p w:rsidR="00AA64D0" w:rsidRPr="008806E1" w:rsidRDefault="00AA64D0" w:rsidP="00C510AE">
            <w:pPr>
              <w:snapToGrid w:val="0"/>
              <w:spacing w:line="240" w:lineRule="atLeast"/>
              <w:ind w:right="-29"/>
              <w:jc w:val="both"/>
              <w:rPr>
                <w:sz w:val="20"/>
                <w:szCs w:val="20"/>
              </w:rPr>
            </w:pPr>
          </w:p>
        </w:tc>
        <w:tc>
          <w:tcPr>
            <w:tcW w:w="239" w:type="dxa"/>
            <w:shd w:val="clear" w:color="auto" w:fill="auto"/>
          </w:tcPr>
          <w:p w:rsidR="00AA64D0" w:rsidRPr="008806E1" w:rsidRDefault="00AA64D0" w:rsidP="00C510AE">
            <w:pPr>
              <w:snapToGrid w:val="0"/>
              <w:spacing w:line="240" w:lineRule="atLeast"/>
              <w:ind w:right="-29"/>
              <w:jc w:val="both"/>
              <w:rPr>
                <w:sz w:val="20"/>
                <w:szCs w:val="20"/>
              </w:rPr>
            </w:pPr>
          </w:p>
        </w:tc>
        <w:tc>
          <w:tcPr>
            <w:tcW w:w="1201" w:type="dxa"/>
            <w:shd w:val="clear" w:color="auto" w:fill="auto"/>
          </w:tcPr>
          <w:p w:rsidR="00AA64D0" w:rsidRPr="008806E1" w:rsidRDefault="00AA64D0" w:rsidP="00C510AE">
            <w:pPr>
              <w:snapToGrid w:val="0"/>
              <w:spacing w:line="240" w:lineRule="atLeast"/>
              <w:ind w:right="-29"/>
              <w:jc w:val="both"/>
              <w:rPr>
                <w:sz w:val="20"/>
                <w:szCs w:val="20"/>
              </w:rPr>
            </w:pPr>
          </w:p>
        </w:tc>
        <w:tc>
          <w:tcPr>
            <w:tcW w:w="236" w:type="dxa"/>
            <w:shd w:val="clear" w:color="auto" w:fill="auto"/>
          </w:tcPr>
          <w:p w:rsidR="00AA64D0" w:rsidRPr="008806E1" w:rsidRDefault="00AA64D0" w:rsidP="00C510AE">
            <w:pPr>
              <w:snapToGrid w:val="0"/>
              <w:spacing w:line="240" w:lineRule="atLeast"/>
              <w:ind w:right="-29"/>
              <w:jc w:val="both"/>
              <w:rPr>
                <w:sz w:val="20"/>
                <w:szCs w:val="20"/>
              </w:rPr>
            </w:pPr>
          </w:p>
        </w:tc>
        <w:tc>
          <w:tcPr>
            <w:tcW w:w="1161" w:type="dxa"/>
            <w:shd w:val="clear" w:color="auto" w:fill="auto"/>
          </w:tcPr>
          <w:p w:rsidR="00AA64D0" w:rsidRPr="008806E1" w:rsidRDefault="00AA64D0" w:rsidP="00C510AE">
            <w:pPr>
              <w:snapToGrid w:val="0"/>
              <w:spacing w:line="240" w:lineRule="atLeast"/>
              <w:ind w:right="-29"/>
              <w:jc w:val="both"/>
              <w:rPr>
                <w:sz w:val="20"/>
                <w:szCs w:val="20"/>
              </w:rPr>
            </w:pPr>
          </w:p>
        </w:tc>
      </w:tr>
      <w:tr w:rsidR="00B95A27" w:rsidRPr="008806E1" w:rsidTr="00B95A27">
        <w:tc>
          <w:tcPr>
            <w:tcW w:w="239" w:type="dxa"/>
            <w:shd w:val="clear" w:color="auto" w:fill="auto"/>
          </w:tcPr>
          <w:p w:rsidR="00B95A27" w:rsidRPr="008806E1" w:rsidRDefault="00B95A27" w:rsidP="00B95A27">
            <w:pPr>
              <w:snapToGrid w:val="0"/>
              <w:spacing w:line="240" w:lineRule="atLeast"/>
              <w:ind w:right="-29"/>
              <w:jc w:val="both"/>
              <w:rPr>
                <w:sz w:val="20"/>
                <w:szCs w:val="20"/>
              </w:rPr>
            </w:pPr>
          </w:p>
        </w:tc>
        <w:tc>
          <w:tcPr>
            <w:tcW w:w="3707" w:type="dxa"/>
            <w:shd w:val="clear" w:color="auto" w:fill="auto"/>
            <w:vAlign w:val="bottom"/>
          </w:tcPr>
          <w:p w:rsidR="00B95A27" w:rsidRPr="008806E1" w:rsidRDefault="00B95A27" w:rsidP="00B95A27">
            <w:pPr>
              <w:spacing w:line="240" w:lineRule="atLeast"/>
              <w:ind w:right="-29"/>
              <w:jc w:val="both"/>
              <w:rPr>
                <w:sz w:val="20"/>
                <w:szCs w:val="20"/>
              </w:rPr>
            </w:pPr>
            <w:r w:rsidRPr="008806E1">
              <w:rPr>
                <w:sz w:val="20"/>
                <w:szCs w:val="20"/>
              </w:rPr>
              <w:t>Government and state enterprise securities</w:t>
            </w:r>
          </w:p>
        </w:tc>
        <w:tc>
          <w:tcPr>
            <w:tcW w:w="1230" w:type="dxa"/>
            <w:shd w:val="clear" w:color="auto" w:fill="auto"/>
            <w:vAlign w:val="bottom"/>
          </w:tcPr>
          <w:p w:rsidR="00B95A27" w:rsidRPr="008806E1" w:rsidRDefault="001E042B" w:rsidP="00B95A27">
            <w:pPr>
              <w:snapToGrid w:val="0"/>
              <w:spacing w:line="240" w:lineRule="atLeast"/>
              <w:jc w:val="right"/>
              <w:rPr>
                <w:sz w:val="20"/>
                <w:szCs w:val="20"/>
              </w:rPr>
            </w:pPr>
            <w:r w:rsidRPr="008806E1">
              <w:rPr>
                <w:sz w:val="20"/>
                <w:szCs w:val="20"/>
                <w:cs/>
              </w:rPr>
              <w:t>324</w:t>
            </w:r>
            <w:r w:rsidRPr="008806E1">
              <w:rPr>
                <w:sz w:val="20"/>
                <w:szCs w:val="20"/>
              </w:rPr>
              <w:t>,</w:t>
            </w:r>
            <w:r w:rsidRPr="008806E1">
              <w:rPr>
                <w:sz w:val="20"/>
                <w:szCs w:val="20"/>
                <w:cs/>
              </w:rPr>
              <w:t>559</w:t>
            </w:r>
          </w:p>
        </w:tc>
        <w:tc>
          <w:tcPr>
            <w:tcW w:w="259" w:type="dxa"/>
            <w:shd w:val="clear" w:color="auto" w:fill="auto"/>
          </w:tcPr>
          <w:p w:rsidR="00B95A27" w:rsidRPr="008806E1" w:rsidRDefault="00B95A27" w:rsidP="00B95A27">
            <w:pPr>
              <w:snapToGrid w:val="0"/>
              <w:spacing w:line="240" w:lineRule="atLeast"/>
              <w:ind w:right="-29"/>
              <w:jc w:val="both"/>
              <w:rPr>
                <w:sz w:val="20"/>
                <w:szCs w:val="20"/>
              </w:rPr>
            </w:pPr>
          </w:p>
        </w:tc>
        <w:tc>
          <w:tcPr>
            <w:tcW w:w="1181" w:type="dxa"/>
            <w:shd w:val="clear" w:color="auto" w:fill="auto"/>
            <w:vAlign w:val="bottom"/>
          </w:tcPr>
          <w:p w:rsidR="00B95A27" w:rsidRPr="008806E1" w:rsidRDefault="00B95A27" w:rsidP="00B95A27">
            <w:pPr>
              <w:snapToGrid w:val="0"/>
              <w:spacing w:line="240" w:lineRule="atLeast"/>
              <w:jc w:val="right"/>
              <w:rPr>
                <w:sz w:val="20"/>
                <w:szCs w:val="20"/>
              </w:rPr>
            </w:pPr>
            <w:r w:rsidRPr="008806E1">
              <w:rPr>
                <w:sz w:val="20"/>
                <w:szCs w:val="20"/>
              </w:rPr>
              <w:t>362,079</w:t>
            </w:r>
          </w:p>
        </w:tc>
        <w:tc>
          <w:tcPr>
            <w:tcW w:w="239" w:type="dxa"/>
            <w:shd w:val="clear" w:color="auto" w:fill="auto"/>
          </w:tcPr>
          <w:p w:rsidR="00B95A27" w:rsidRPr="008806E1" w:rsidRDefault="00B95A27" w:rsidP="00B95A27">
            <w:pPr>
              <w:snapToGrid w:val="0"/>
              <w:spacing w:line="240" w:lineRule="atLeast"/>
              <w:ind w:right="-29"/>
              <w:jc w:val="both"/>
              <w:rPr>
                <w:sz w:val="20"/>
                <w:szCs w:val="20"/>
              </w:rPr>
            </w:pPr>
          </w:p>
        </w:tc>
        <w:tc>
          <w:tcPr>
            <w:tcW w:w="1201" w:type="dxa"/>
            <w:shd w:val="clear" w:color="auto" w:fill="auto"/>
          </w:tcPr>
          <w:p w:rsidR="00B95A27" w:rsidRPr="008806E1" w:rsidRDefault="001E042B" w:rsidP="00B95A27">
            <w:pPr>
              <w:snapToGrid w:val="0"/>
              <w:spacing w:line="240" w:lineRule="atLeast"/>
              <w:jc w:val="right"/>
              <w:rPr>
                <w:sz w:val="20"/>
                <w:szCs w:val="20"/>
              </w:rPr>
            </w:pPr>
            <w:r w:rsidRPr="008806E1">
              <w:rPr>
                <w:sz w:val="20"/>
                <w:szCs w:val="20"/>
              </w:rPr>
              <w:t>217</w:t>
            </w:r>
            <w:r w:rsidR="00280F69" w:rsidRPr="008806E1">
              <w:rPr>
                <w:sz w:val="20"/>
                <w:szCs w:val="20"/>
              </w:rPr>
              <w:t>,</w:t>
            </w:r>
            <w:r w:rsidRPr="008806E1">
              <w:rPr>
                <w:sz w:val="20"/>
                <w:szCs w:val="20"/>
              </w:rPr>
              <w:t>156</w:t>
            </w:r>
          </w:p>
        </w:tc>
        <w:tc>
          <w:tcPr>
            <w:tcW w:w="236" w:type="dxa"/>
            <w:shd w:val="clear" w:color="auto" w:fill="auto"/>
          </w:tcPr>
          <w:p w:rsidR="00B95A27" w:rsidRPr="008806E1" w:rsidRDefault="00B95A27" w:rsidP="00B95A27">
            <w:pPr>
              <w:snapToGrid w:val="0"/>
              <w:spacing w:line="240" w:lineRule="atLeast"/>
              <w:ind w:right="-29"/>
              <w:jc w:val="both"/>
              <w:rPr>
                <w:sz w:val="20"/>
                <w:szCs w:val="20"/>
              </w:rPr>
            </w:pPr>
          </w:p>
        </w:tc>
        <w:tc>
          <w:tcPr>
            <w:tcW w:w="1161" w:type="dxa"/>
            <w:shd w:val="clear" w:color="auto" w:fill="auto"/>
          </w:tcPr>
          <w:p w:rsidR="00B95A27" w:rsidRPr="008806E1" w:rsidRDefault="00B95A27" w:rsidP="00B95A27">
            <w:pPr>
              <w:snapToGrid w:val="0"/>
              <w:spacing w:line="240" w:lineRule="atLeast"/>
              <w:jc w:val="right"/>
              <w:rPr>
                <w:sz w:val="20"/>
                <w:szCs w:val="20"/>
              </w:rPr>
            </w:pPr>
            <w:r w:rsidRPr="008806E1">
              <w:rPr>
                <w:sz w:val="20"/>
                <w:szCs w:val="20"/>
              </w:rPr>
              <w:t>265,702</w:t>
            </w:r>
          </w:p>
        </w:tc>
      </w:tr>
      <w:tr w:rsidR="00B95A27" w:rsidRPr="008806E1" w:rsidTr="00B95A27">
        <w:tc>
          <w:tcPr>
            <w:tcW w:w="239" w:type="dxa"/>
            <w:shd w:val="clear" w:color="auto" w:fill="auto"/>
          </w:tcPr>
          <w:p w:rsidR="00B95A27" w:rsidRPr="008806E1" w:rsidRDefault="00B95A27" w:rsidP="00B95A27">
            <w:pPr>
              <w:snapToGrid w:val="0"/>
              <w:spacing w:line="240" w:lineRule="atLeast"/>
              <w:ind w:right="-29"/>
              <w:jc w:val="both"/>
              <w:rPr>
                <w:sz w:val="20"/>
                <w:szCs w:val="20"/>
              </w:rPr>
            </w:pPr>
          </w:p>
        </w:tc>
        <w:tc>
          <w:tcPr>
            <w:tcW w:w="3707" w:type="dxa"/>
            <w:shd w:val="clear" w:color="auto" w:fill="auto"/>
            <w:vAlign w:val="bottom"/>
          </w:tcPr>
          <w:p w:rsidR="00B95A27" w:rsidRPr="008806E1" w:rsidRDefault="00B95A27" w:rsidP="00B95A27">
            <w:pPr>
              <w:spacing w:line="240" w:lineRule="atLeast"/>
              <w:ind w:right="-29"/>
              <w:jc w:val="both"/>
              <w:rPr>
                <w:sz w:val="20"/>
                <w:szCs w:val="20"/>
              </w:rPr>
            </w:pPr>
            <w:r w:rsidRPr="008806E1">
              <w:rPr>
                <w:color w:val="000000"/>
                <w:sz w:val="20"/>
                <w:szCs w:val="20"/>
              </w:rPr>
              <w:t>Corporate debt securities</w:t>
            </w:r>
          </w:p>
        </w:tc>
        <w:tc>
          <w:tcPr>
            <w:tcW w:w="1230" w:type="dxa"/>
            <w:shd w:val="clear" w:color="auto" w:fill="auto"/>
            <w:vAlign w:val="bottom"/>
          </w:tcPr>
          <w:p w:rsidR="00B95A27" w:rsidRPr="008806E1" w:rsidRDefault="001E042B" w:rsidP="00B95A27">
            <w:pPr>
              <w:snapToGrid w:val="0"/>
              <w:spacing w:line="240" w:lineRule="atLeast"/>
              <w:jc w:val="right"/>
              <w:rPr>
                <w:sz w:val="20"/>
                <w:szCs w:val="20"/>
              </w:rPr>
            </w:pPr>
            <w:r w:rsidRPr="008806E1">
              <w:rPr>
                <w:sz w:val="20"/>
                <w:szCs w:val="20"/>
                <w:cs/>
              </w:rPr>
              <w:t>35</w:t>
            </w:r>
            <w:r w:rsidR="00280F69" w:rsidRPr="008806E1">
              <w:rPr>
                <w:sz w:val="20"/>
                <w:szCs w:val="20"/>
              </w:rPr>
              <w:t>,</w:t>
            </w:r>
            <w:r w:rsidRPr="008806E1">
              <w:rPr>
                <w:sz w:val="20"/>
                <w:szCs w:val="20"/>
                <w:cs/>
              </w:rPr>
              <w:t>703</w:t>
            </w:r>
          </w:p>
        </w:tc>
        <w:tc>
          <w:tcPr>
            <w:tcW w:w="259" w:type="dxa"/>
            <w:shd w:val="clear" w:color="auto" w:fill="auto"/>
          </w:tcPr>
          <w:p w:rsidR="00B95A27" w:rsidRPr="008806E1" w:rsidRDefault="00B95A27" w:rsidP="00B95A27">
            <w:pPr>
              <w:snapToGrid w:val="0"/>
              <w:spacing w:line="240" w:lineRule="atLeast"/>
              <w:ind w:right="-29"/>
              <w:jc w:val="both"/>
              <w:rPr>
                <w:sz w:val="20"/>
                <w:szCs w:val="20"/>
              </w:rPr>
            </w:pPr>
          </w:p>
        </w:tc>
        <w:tc>
          <w:tcPr>
            <w:tcW w:w="1181" w:type="dxa"/>
            <w:shd w:val="clear" w:color="auto" w:fill="auto"/>
            <w:vAlign w:val="bottom"/>
          </w:tcPr>
          <w:p w:rsidR="00B95A27" w:rsidRPr="008806E1" w:rsidRDefault="00B95A27" w:rsidP="00B95A27">
            <w:pPr>
              <w:snapToGrid w:val="0"/>
              <w:spacing w:line="240" w:lineRule="atLeast"/>
              <w:jc w:val="right"/>
              <w:rPr>
                <w:sz w:val="20"/>
                <w:szCs w:val="20"/>
              </w:rPr>
            </w:pPr>
            <w:r w:rsidRPr="008806E1">
              <w:rPr>
                <w:sz w:val="20"/>
                <w:szCs w:val="20"/>
              </w:rPr>
              <w:t>37,224</w:t>
            </w:r>
          </w:p>
        </w:tc>
        <w:tc>
          <w:tcPr>
            <w:tcW w:w="239" w:type="dxa"/>
            <w:shd w:val="clear" w:color="auto" w:fill="auto"/>
          </w:tcPr>
          <w:p w:rsidR="00B95A27" w:rsidRPr="008806E1" w:rsidRDefault="00B95A27" w:rsidP="00B95A27">
            <w:pPr>
              <w:snapToGrid w:val="0"/>
              <w:spacing w:line="240" w:lineRule="atLeast"/>
              <w:ind w:right="-29"/>
              <w:jc w:val="both"/>
              <w:rPr>
                <w:sz w:val="20"/>
                <w:szCs w:val="20"/>
              </w:rPr>
            </w:pPr>
          </w:p>
        </w:tc>
        <w:tc>
          <w:tcPr>
            <w:tcW w:w="1201" w:type="dxa"/>
            <w:shd w:val="clear" w:color="auto" w:fill="auto"/>
            <w:vAlign w:val="bottom"/>
          </w:tcPr>
          <w:p w:rsidR="00B95A27" w:rsidRPr="008806E1" w:rsidRDefault="001E042B" w:rsidP="00B95A27">
            <w:pPr>
              <w:tabs>
                <w:tab w:val="decimal" w:pos="763"/>
              </w:tabs>
              <w:snapToGrid w:val="0"/>
              <w:ind w:right="-262"/>
              <w:rPr>
                <w:sz w:val="20"/>
                <w:szCs w:val="20"/>
                <w:lang w:val="en-GB"/>
              </w:rPr>
            </w:pPr>
            <w:r w:rsidRPr="008806E1">
              <w:rPr>
                <w:sz w:val="20"/>
                <w:szCs w:val="20"/>
                <w:cs/>
                <w:lang w:val="en-GB"/>
              </w:rPr>
              <w:t>-</w:t>
            </w:r>
          </w:p>
        </w:tc>
        <w:tc>
          <w:tcPr>
            <w:tcW w:w="236" w:type="dxa"/>
            <w:shd w:val="clear" w:color="auto" w:fill="auto"/>
          </w:tcPr>
          <w:p w:rsidR="00B95A27" w:rsidRPr="008806E1" w:rsidRDefault="00B95A27" w:rsidP="00B95A27">
            <w:pPr>
              <w:snapToGrid w:val="0"/>
              <w:spacing w:line="240" w:lineRule="atLeast"/>
              <w:ind w:right="-29"/>
              <w:jc w:val="both"/>
              <w:rPr>
                <w:sz w:val="20"/>
                <w:szCs w:val="20"/>
              </w:rPr>
            </w:pPr>
          </w:p>
        </w:tc>
        <w:tc>
          <w:tcPr>
            <w:tcW w:w="1161" w:type="dxa"/>
            <w:shd w:val="clear" w:color="auto" w:fill="auto"/>
            <w:vAlign w:val="bottom"/>
          </w:tcPr>
          <w:p w:rsidR="00B95A27" w:rsidRPr="008806E1" w:rsidRDefault="00B95A27" w:rsidP="00B95A27">
            <w:pPr>
              <w:tabs>
                <w:tab w:val="decimal" w:pos="763"/>
              </w:tabs>
              <w:snapToGrid w:val="0"/>
              <w:ind w:right="-262"/>
              <w:rPr>
                <w:sz w:val="20"/>
                <w:szCs w:val="20"/>
                <w:lang w:val="en-GB"/>
              </w:rPr>
            </w:pPr>
            <w:r w:rsidRPr="008806E1">
              <w:rPr>
                <w:sz w:val="20"/>
                <w:szCs w:val="20"/>
                <w:cs/>
                <w:lang w:val="en-GB"/>
              </w:rPr>
              <w:t>-</w:t>
            </w:r>
          </w:p>
        </w:tc>
      </w:tr>
      <w:tr w:rsidR="00B95A27" w:rsidRPr="008806E1" w:rsidTr="00B95A27">
        <w:tc>
          <w:tcPr>
            <w:tcW w:w="239" w:type="dxa"/>
            <w:shd w:val="clear" w:color="auto" w:fill="auto"/>
          </w:tcPr>
          <w:p w:rsidR="00B95A27" w:rsidRPr="008806E1" w:rsidRDefault="00B95A27" w:rsidP="00B95A27">
            <w:pPr>
              <w:snapToGrid w:val="0"/>
              <w:spacing w:line="240" w:lineRule="atLeast"/>
              <w:ind w:right="-29"/>
              <w:jc w:val="both"/>
              <w:rPr>
                <w:sz w:val="20"/>
                <w:szCs w:val="20"/>
              </w:rPr>
            </w:pPr>
          </w:p>
        </w:tc>
        <w:tc>
          <w:tcPr>
            <w:tcW w:w="3707" w:type="dxa"/>
            <w:shd w:val="clear" w:color="auto" w:fill="auto"/>
            <w:vAlign w:val="bottom"/>
          </w:tcPr>
          <w:p w:rsidR="00B95A27" w:rsidRPr="008806E1" w:rsidRDefault="00B95A27" w:rsidP="00B95A27">
            <w:pPr>
              <w:spacing w:line="240" w:lineRule="atLeast"/>
              <w:ind w:right="-29"/>
              <w:jc w:val="both"/>
              <w:rPr>
                <w:sz w:val="20"/>
                <w:szCs w:val="20"/>
              </w:rPr>
            </w:pPr>
            <w:r w:rsidRPr="008806E1">
              <w:rPr>
                <w:color w:val="000000"/>
                <w:sz w:val="20"/>
                <w:szCs w:val="20"/>
              </w:rPr>
              <w:t>Foreign debt securities</w:t>
            </w:r>
          </w:p>
        </w:tc>
        <w:tc>
          <w:tcPr>
            <w:tcW w:w="1230" w:type="dxa"/>
            <w:shd w:val="clear" w:color="auto" w:fill="auto"/>
            <w:vAlign w:val="bottom"/>
          </w:tcPr>
          <w:p w:rsidR="00B95A27" w:rsidRPr="008806E1" w:rsidRDefault="001E042B" w:rsidP="00B95A27">
            <w:pPr>
              <w:snapToGrid w:val="0"/>
              <w:spacing w:line="240" w:lineRule="atLeast"/>
              <w:jc w:val="right"/>
              <w:rPr>
                <w:sz w:val="20"/>
                <w:szCs w:val="20"/>
                <w:cs/>
              </w:rPr>
            </w:pPr>
            <w:r w:rsidRPr="008806E1">
              <w:rPr>
                <w:sz w:val="20"/>
                <w:szCs w:val="20"/>
                <w:cs/>
              </w:rPr>
              <w:t>14</w:t>
            </w:r>
            <w:r w:rsidR="00280F69" w:rsidRPr="008806E1">
              <w:rPr>
                <w:sz w:val="20"/>
                <w:szCs w:val="20"/>
              </w:rPr>
              <w:t>,</w:t>
            </w:r>
            <w:r w:rsidR="00BE07D4" w:rsidRPr="008806E1">
              <w:rPr>
                <w:sz w:val="20"/>
                <w:szCs w:val="20"/>
                <w:cs/>
              </w:rPr>
              <w:t>662</w:t>
            </w:r>
          </w:p>
        </w:tc>
        <w:tc>
          <w:tcPr>
            <w:tcW w:w="259" w:type="dxa"/>
            <w:shd w:val="clear" w:color="auto" w:fill="auto"/>
          </w:tcPr>
          <w:p w:rsidR="00B95A27" w:rsidRPr="008806E1" w:rsidRDefault="00B95A27" w:rsidP="00B95A27">
            <w:pPr>
              <w:snapToGrid w:val="0"/>
              <w:spacing w:line="240" w:lineRule="atLeast"/>
              <w:ind w:right="-29"/>
              <w:jc w:val="both"/>
              <w:rPr>
                <w:sz w:val="20"/>
                <w:szCs w:val="20"/>
              </w:rPr>
            </w:pPr>
          </w:p>
        </w:tc>
        <w:tc>
          <w:tcPr>
            <w:tcW w:w="1181" w:type="dxa"/>
            <w:shd w:val="clear" w:color="auto" w:fill="auto"/>
            <w:vAlign w:val="bottom"/>
          </w:tcPr>
          <w:p w:rsidR="00B95A27" w:rsidRPr="008806E1" w:rsidRDefault="00B95A27" w:rsidP="00B95A27">
            <w:pPr>
              <w:snapToGrid w:val="0"/>
              <w:spacing w:line="240" w:lineRule="atLeast"/>
              <w:jc w:val="right"/>
              <w:rPr>
                <w:sz w:val="20"/>
                <w:szCs w:val="20"/>
              </w:rPr>
            </w:pPr>
            <w:r w:rsidRPr="008806E1">
              <w:rPr>
                <w:sz w:val="20"/>
                <w:szCs w:val="20"/>
              </w:rPr>
              <w:t>10,898</w:t>
            </w:r>
          </w:p>
        </w:tc>
        <w:tc>
          <w:tcPr>
            <w:tcW w:w="239" w:type="dxa"/>
            <w:shd w:val="clear" w:color="auto" w:fill="auto"/>
          </w:tcPr>
          <w:p w:rsidR="00B95A27" w:rsidRPr="008806E1" w:rsidRDefault="00B95A27" w:rsidP="00B95A27">
            <w:pPr>
              <w:snapToGrid w:val="0"/>
              <w:spacing w:line="240" w:lineRule="atLeast"/>
              <w:ind w:right="-29"/>
              <w:jc w:val="both"/>
              <w:rPr>
                <w:sz w:val="20"/>
                <w:szCs w:val="20"/>
              </w:rPr>
            </w:pPr>
          </w:p>
        </w:tc>
        <w:tc>
          <w:tcPr>
            <w:tcW w:w="1201" w:type="dxa"/>
            <w:shd w:val="clear" w:color="auto" w:fill="auto"/>
          </w:tcPr>
          <w:p w:rsidR="00B95A27" w:rsidRPr="008806E1" w:rsidRDefault="001E042B" w:rsidP="00B95A27">
            <w:pPr>
              <w:snapToGrid w:val="0"/>
              <w:spacing w:line="240" w:lineRule="atLeast"/>
              <w:jc w:val="right"/>
              <w:rPr>
                <w:sz w:val="20"/>
                <w:szCs w:val="20"/>
              </w:rPr>
            </w:pPr>
            <w:r w:rsidRPr="008806E1">
              <w:rPr>
                <w:sz w:val="20"/>
                <w:szCs w:val="20"/>
              </w:rPr>
              <w:t>3</w:t>
            </w:r>
            <w:r w:rsidR="00280F69" w:rsidRPr="008806E1">
              <w:rPr>
                <w:sz w:val="20"/>
                <w:szCs w:val="20"/>
              </w:rPr>
              <w:t>,</w:t>
            </w:r>
            <w:r w:rsidRPr="008806E1">
              <w:rPr>
                <w:sz w:val="20"/>
                <w:szCs w:val="20"/>
              </w:rPr>
              <w:t>276</w:t>
            </w:r>
          </w:p>
        </w:tc>
        <w:tc>
          <w:tcPr>
            <w:tcW w:w="236" w:type="dxa"/>
            <w:shd w:val="clear" w:color="auto" w:fill="auto"/>
          </w:tcPr>
          <w:p w:rsidR="00B95A27" w:rsidRPr="008806E1" w:rsidRDefault="00B95A27" w:rsidP="00B95A27">
            <w:pPr>
              <w:snapToGrid w:val="0"/>
              <w:spacing w:line="240" w:lineRule="atLeast"/>
              <w:ind w:right="-29"/>
              <w:jc w:val="both"/>
              <w:rPr>
                <w:sz w:val="20"/>
                <w:szCs w:val="20"/>
              </w:rPr>
            </w:pPr>
          </w:p>
        </w:tc>
        <w:tc>
          <w:tcPr>
            <w:tcW w:w="1161" w:type="dxa"/>
            <w:shd w:val="clear" w:color="auto" w:fill="auto"/>
          </w:tcPr>
          <w:p w:rsidR="00B95A27" w:rsidRPr="008806E1" w:rsidRDefault="00B95A27" w:rsidP="00B95A27">
            <w:pPr>
              <w:snapToGrid w:val="0"/>
              <w:spacing w:line="240" w:lineRule="atLeast"/>
              <w:jc w:val="right"/>
              <w:rPr>
                <w:sz w:val="20"/>
                <w:szCs w:val="20"/>
              </w:rPr>
            </w:pPr>
            <w:r w:rsidRPr="008806E1">
              <w:rPr>
                <w:sz w:val="20"/>
                <w:szCs w:val="20"/>
              </w:rPr>
              <w:t>2,681</w:t>
            </w:r>
          </w:p>
        </w:tc>
      </w:tr>
      <w:tr w:rsidR="00B95A27" w:rsidRPr="008806E1" w:rsidTr="00B95A27">
        <w:tc>
          <w:tcPr>
            <w:tcW w:w="239" w:type="dxa"/>
            <w:shd w:val="clear" w:color="auto" w:fill="auto"/>
          </w:tcPr>
          <w:p w:rsidR="00B95A27" w:rsidRPr="008806E1" w:rsidRDefault="00B95A27" w:rsidP="00B95A27">
            <w:pPr>
              <w:snapToGrid w:val="0"/>
              <w:spacing w:line="240" w:lineRule="atLeast"/>
              <w:ind w:right="-29"/>
              <w:jc w:val="both"/>
              <w:rPr>
                <w:sz w:val="20"/>
                <w:szCs w:val="20"/>
              </w:rPr>
            </w:pPr>
          </w:p>
        </w:tc>
        <w:tc>
          <w:tcPr>
            <w:tcW w:w="3707" w:type="dxa"/>
            <w:shd w:val="clear" w:color="auto" w:fill="auto"/>
            <w:vAlign w:val="bottom"/>
          </w:tcPr>
          <w:p w:rsidR="00B95A27" w:rsidRPr="008806E1" w:rsidRDefault="00B95A27" w:rsidP="00B95A27">
            <w:pPr>
              <w:spacing w:line="240" w:lineRule="atLeast"/>
              <w:ind w:right="-29"/>
              <w:jc w:val="both"/>
              <w:rPr>
                <w:sz w:val="20"/>
                <w:szCs w:val="20"/>
              </w:rPr>
            </w:pPr>
            <w:r w:rsidRPr="008806E1">
              <w:rPr>
                <w:color w:val="000000"/>
                <w:sz w:val="20"/>
                <w:szCs w:val="20"/>
              </w:rPr>
              <w:t>Domestic equity securities</w:t>
            </w:r>
          </w:p>
        </w:tc>
        <w:tc>
          <w:tcPr>
            <w:tcW w:w="1230" w:type="dxa"/>
            <w:shd w:val="clear" w:color="auto" w:fill="auto"/>
            <w:vAlign w:val="bottom"/>
          </w:tcPr>
          <w:p w:rsidR="00B95A27" w:rsidRPr="008806E1" w:rsidRDefault="001E042B" w:rsidP="00B95A27">
            <w:pPr>
              <w:snapToGrid w:val="0"/>
              <w:spacing w:line="240" w:lineRule="atLeast"/>
              <w:jc w:val="right"/>
              <w:rPr>
                <w:sz w:val="20"/>
                <w:szCs w:val="20"/>
              </w:rPr>
            </w:pPr>
            <w:r w:rsidRPr="008806E1">
              <w:rPr>
                <w:sz w:val="20"/>
                <w:szCs w:val="20"/>
                <w:cs/>
              </w:rPr>
              <w:t>21</w:t>
            </w:r>
            <w:r w:rsidR="00280F69" w:rsidRPr="008806E1">
              <w:rPr>
                <w:sz w:val="20"/>
                <w:szCs w:val="20"/>
              </w:rPr>
              <w:t>,</w:t>
            </w:r>
            <w:r w:rsidRPr="008806E1">
              <w:rPr>
                <w:sz w:val="20"/>
                <w:szCs w:val="20"/>
                <w:cs/>
              </w:rPr>
              <w:t>503</w:t>
            </w:r>
          </w:p>
        </w:tc>
        <w:tc>
          <w:tcPr>
            <w:tcW w:w="259" w:type="dxa"/>
            <w:shd w:val="clear" w:color="auto" w:fill="auto"/>
          </w:tcPr>
          <w:p w:rsidR="00B95A27" w:rsidRPr="008806E1" w:rsidRDefault="00B95A27" w:rsidP="00B95A27">
            <w:pPr>
              <w:snapToGrid w:val="0"/>
              <w:spacing w:line="240" w:lineRule="atLeast"/>
              <w:ind w:right="-29"/>
              <w:jc w:val="both"/>
              <w:rPr>
                <w:sz w:val="20"/>
                <w:szCs w:val="20"/>
              </w:rPr>
            </w:pPr>
          </w:p>
        </w:tc>
        <w:tc>
          <w:tcPr>
            <w:tcW w:w="1181" w:type="dxa"/>
            <w:shd w:val="clear" w:color="auto" w:fill="auto"/>
            <w:vAlign w:val="bottom"/>
          </w:tcPr>
          <w:p w:rsidR="00B95A27" w:rsidRPr="008806E1" w:rsidRDefault="00B95A27" w:rsidP="00B95A27">
            <w:pPr>
              <w:snapToGrid w:val="0"/>
              <w:spacing w:line="240" w:lineRule="atLeast"/>
              <w:jc w:val="right"/>
              <w:rPr>
                <w:sz w:val="20"/>
                <w:szCs w:val="20"/>
              </w:rPr>
            </w:pPr>
            <w:r w:rsidRPr="008806E1">
              <w:rPr>
                <w:sz w:val="20"/>
                <w:szCs w:val="20"/>
              </w:rPr>
              <w:t>20,248</w:t>
            </w:r>
          </w:p>
        </w:tc>
        <w:tc>
          <w:tcPr>
            <w:tcW w:w="239" w:type="dxa"/>
            <w:shd w:val="clear" w:color="auto" w:fill="auto"/>
          </w:tcPr>
          <w:p w:rsidR="00B95A27" w:rsidRPr="008806E1" w:rsidRDefault="00B95A27" w:rsidP="00B95A27">
            <w:pPr>
              <w:snapToGrid w:val="0"/>
              <w:spacing w:line="240" w:lineRule="atLeast"/>
              <w:ind w:right="-29"/>
              <w:jc w:val="both"/>
              <w:rPr>
                <w:sz w:val="20"/>
                <w:szCs w:val="20"/>
              </w:rPr>
            </w:pPr>
          </w:p>
        </w:tc>
        <w:tc>
          <w:tcPr>
            <w:tcW w:w="1201" w:type="dxa"/>
            <w:shd w:val="clear" w:color="auto" w:fill="auto"/>
          </w:tcPr>
          <w:p w:rsidR="00B95A27" w:rsidRPr="008806E1" w:rsidRDefault="001E042B" w:rsidP="00B95A27">
            <w:pPr>
              <w:snapToGrid w:val="0"/>
              <w:spacing w:line="240" w:lineRule="atLeast"/>
              <w:jc w:val="right"/>
              <w:rPr>
                <w:sz w:val="20"/>
                <w:szCs w:val="20"/>
              </w:rPr>
            </w:pPr>
            <w:r w:rsidRPr="008806E1">
              <w:rPr>
                <w:sz w:val="20"/>
                <w:szCs w:val="20"/>
              </w:rPr>
              <w:t>8</w:t>
            </w:r>
            <w:r w:rsidR="00280F69" w:rsidRPr="008806E1">
              <w:rPr>
                <w:sz w:val="20"/>
                <w:szCs w:val="20"/>
              </w:rPr>
              <w:t>,</w:t>
            </w:r>
            <w:r w:rsidRPr="008806E1">
              <w:rPr>
                <w:sz w:val="20"/>
                <w:szCs w:val="20"/>
              </w:rPr>
              <w:t>223</w:t>
            </w:r>
          </w:p>
        </w:tc>
        <w:tc>
          <w:tcPr>
            <w:tcW w:w="236" w:type="dxa"/>
            <w:shd w:val="clear" w:color="auto" w:fill="auto"/>
          </w:tcPr>
          <w:p w:rsidR="00B95A27" w:rsidRPr="008806E1" w:rsidRDefault="00B95A27" w:rsidP="00B95A27">
            <w:pPr>
              <w:snapToGrid w:val="0"/>
              <w:spacing w:line="240" w:lineRule="atLeast"/>
              <w:ind w:right="-29"/>
              <w:jc w:val="both"/>
              <w:rPr>
                <w:sz w:val="20"/>
                <w:szCs w:val="20"/>
              </w:rPr>
            </w:pPr>
          </w:p>
        </w:tc>
        <w:tc>
          <w:tcPr>
            <w:tcW w:w="1161" w:type="dxa"/>
            <w:shd w:val="clear" w:color="auto" w:fill="auto"/>
          </w:tcPr>
          <w:p w:rsidR="00B95A27" w:rsidRPr="008806E1" w:rsidRDefault="00B95A27" w:rsidP="00B95A27">
            <w:pPr>
              <w:snapToGrid w:val="0"/>
              <w:spacing w:line="240" w:lineRule="atLeast"/>
              <w:jc w:val="right"/>
              <w:rPr>
                <w:sz w:val="20"/>
                <w:szCs w:val="20"/>
              </w:rPr>
            </w:pPr>
            <w:r w:rsidRPr="008806E1">
              <w:rPr>
                <w:sz w:val="20"/>
                <w:szCs w:val="20"/>
              </w:rPr>
              <w:t>6,867</w:t>
            </w:r>
          </w:p>
        </w:tc>
      </w:tr>
      <w:tr w:rsidR="00B95A27" w:rsidRPr="008806E1" w:rsidTr="00B95A27">
        <w:tc>
          <w:tcPr>
            <w:tcW w:w="239" w:type="dxa"/>
            <w:shd w:val="clear" w:color="auto" w:fill="auto"/>
          </w:tcPr>
          <w:p w:rsidR="00B95A27" w:rsidRPr="008806E1" w:rsidRDefault="00B95A27" w:rsidP="00B95A27">
            <w:pPr>
              <w:snapToGrid w:val="0"/>
              <w:spacing w:line="240" w:lineRule="atLeast"/>
              <w:ind w:right="-29"/>
              <w:jc w:val="both"/>
              <w:rPr>
                <w:sz w:val="20"/>
                <w:szCs w:val="20"/>
              </w:rPr>
            </w:pPr>
          </w:p>
        </w:tc>
        <w:tc>
          <w:tcPr>
            <w:tcW w:w="3707" w:type="dxa"/>
            <w:shd w:val="clear" w:color="auto" w:fill="auto"/>
            <w:vAlign w:val="bottom"/>
          </w:tcPr>
          <w:p w:rsidR="00B95A27" w:rsidRPr="008806E1" w:rsidRDefault="00B95A27" w:rsidP="00B95A27">
            <w:pPr>
              <w:spacing w:line="240" w:lineRule="atLeast"/>
              <w:ind w:right="-29"/>
              <w:jc w:val="both"/>
              <w:rPr>
                <w:sz w:val="20"/>
                <w:szCs w:val="20"/>
              </w:rPr>
            </w:pPr>
            <w:r w:rsidRPr="008806E1">
              <w:rPr>
                <w:color w:val="000000"/>
                <w:sz w:val="20"/>
                <w:szCs w:val="20"/>
              </w:rPr>
              <w:t>Foreign equity securities</w:t>
            </w:r>
          </w:p>
        </w:tc>
        <w:tc>
          <w:tcPr>
            <w:tcW w:w="1230" w:type="dxa"/>
            <w:shd w:val="clear" w:color="auto" w:fill="auto"/>
            <w:vAlign w:val="bottom"/>
          </w:tcPr>
          <w:p w:rsidR="00B95A27" w:rsidRPr="008806E1" w:rsidRDefault="001E042B" w:rsidP="00B95A27">
            <w:pPr>
              <w:snapToGrid w:val="0"/>
              <w:spacing w:line="240" w:lineRule="atLeast"/>
              <w:jc w:val="right"/>
              <w:rPr>
                <w:sz w:val="20"/>
                <w:szCs w:val="20"/>
              </w:rPr>
            </w:pPr>
            <w:r w:rsidRPr="008806E1">
              <w:rPr>
                <w:sz w:val="20"/>
                <w:szCs w:val="20"/>
                <w:cs/>
              </w:rPr>
              <w:t>1</w:t>
            </w:r>
            <w:r w:rsidR="00280F69" w:rsidRPr="008806E1">
              <w:rPr>
                <w:sz w:val="20"/>
                <w:szCs w:val="20"/>
              </w:rPr>
              <w:t>,</w:t>
            </w:r>
            <w:r w:rsidRPr="008806E1">
              <w:rPr>
                <w:sz w:val="20"/>
                <w:szCs w:val="20"/>
                <w:cs/>
              </w:rPr>
              <w:t>872</w:t>
            </w:r>
          </w:p>
        </w:tc>
        <w:tc>
          <w:tcPr>
            <w:tcW w:w="259" w:type="dxa"/>
            <w:shd w:val="clear" w:color="auto" w:fill="auto"/>
          </w:tcPr>
          <w:p w:rsidR="00B95A27" w:rsidRPr="008806E1" w:rsidRDefault="00B95A27" w:rsidP="00B95A27">
            <w:pPr>
              <w:snapToGrid w:val="0"/>
              <w:spacing w:line="240" w:lineRule="atLeast"/>
              <w:ind w:right="-29"/>
              <w:jc w:val="both"/>
              <w:rPr>
                <w:sz w:val="20"/>
                <w:szCs w:val="20"/>
              </w:rPr>
            </w:pPr>
          </w:p>
        </w:tc>
        <w:tc>
          <w:tcPr>
            <w:tcW w:w="1181" w:type="dxa"/>
            <w:shd w:val="clear" w:color="auto" w:fill="auto"/>
            <w:vAlign w:val="bottom"/>
          </w:tcPr>
          <w:p w:rsidR="00B95A27" w:rsidRPr="008806E1" w:rsidRDefault="00B95A27" w:rsidP="00B95A27">
            <w:pPr>
              <w:snapToGrid w:val="0"/>
              <w:spacing w:line="240" w:lineRule="atLeast"/>
              <w:jc w:val="right"/>
              <w:rPr>
                <w:sz w:val="20"/>
                <w:szCs w:val="20"/>
              </w:rPr>
            </w:pPr>
            <w:r w:rsidRPr="008806E1">
              <w:rPr>
                <w:sz w:val="20"/>
                <w:szCs w:val="20"/>
              </w:rPr>
              <w:t>1,615</w:t>
            </w:r>
          </w:p>
        </w:tc>
        <w:tc>
          <w:tcPr>
            <w:tcW w:w="239" w:type="dxa"/>
            <w:shd w:val="clear" w:color="auto" w:fill="auto"/>
          </w:tcPr>
          <w:p w:rsidR="00B95A27" w:rsidRPr="008806E1" w:rsidRDefault="00B95A27" w:rsidP="00B95A27">
            <w:pPr>
              <w:snapToGrid w:val="0"/>
              <w:spacing w:line="240" w:lineRule="atLeast"/>
              <w:ind w:right="-29"/>
              <w:jc w:val="both"/>
              <w:rPr>
                <w:sz w:val="20"/>
                <w:szCs w:val="20"/>
              </w:rPr>
            </w:pPr>
          </w:p>
        </w:tc>
        <w:tc>
          <w:tcPr>
            <w:tcW w:w="1201" w:type="dxa"/>
            <w:shd w:val="clear" w:color="auto" w:fill="auto"/>
          </w:tcPr>
          <w:p w:rsidR="00B95A27" w:rsidRPr="008806E1" w:rsidRDefault="001E042B" w:rsidP="00B95A27">
            <w:pPr>
              <w:snapToGrid w:val="0"/>
              <w:spacing w:line="240" w:lineRule="atLeast"/>
              <w:jc w:val="right"/>
              <w:rPr>
                <w:sz w:val="20"/>
                <w:szCs w:val="20"/>
              </w:rPr>
            </w:pPr>
            <w:r w:rsidRPr="008806E1">
              <w:rPr>
                <w:sz w:val="20"/>
                <w:szCs w:val="20"/>
              </w:rPr>
              <w:t>1</w:t>
            </w:r>
            <w:r w:rsidR="00280F69" w:rsidRPr="008806E1">
              <w:rPr>
                <w:sz w:val="20"/>
                <w:szCs w:val="20"/>
              </w:rPr>
              <w:t>,</w:t>
            </w:r>
            <w:r w:rsidRPr="008806E1">
              <w:rPr>
                <w:sz w:val="20"/>
                <w:szCs w:val="20"/>
              </w:rPr>
              <w:t>872</w:t>
            </w:r>
          </w:p>
        </w:tc>
        <w:tc>
          <w:tcPr>
            <w:tcW w:w="236" w:type="dxa"/>
            <w:shd w:val="clear" w:color="auto" w:fill="auto"/>
          </w:tcPr>
          <w:p w:rsidR="00B95A27" w:rsidRPr="008806E1" w:rsidRDefault="00B95A27" w:rsidP="00B95A27">
            <w:pPr>
              <w:snapToGrid w:val="0"/>
              <w:spacing w:line="240" w:lineRule="atLeast"/>
              <w:ind w:right="-29"/>
              <w:jc w:val="both"/>
              <w:rPr>
                <w:sz w:val="20"/>
                <w:szCs w:val="20"/>
              </w:rPr>
            </w:pPr>
          </w:p>
        </w:tc>
        <w:tc>
          <w:tcPr>
            <w:tcW w:w="1161" w:type="dxa"/>
            <w:shd w:val="clear" w:color="auto" w:fill="auto"/>
          </w:tcPr>
          <w:p w:rsidR="00B95A27" w:rsidRPr="008806E1" w:rsidRDefault="00B95A27" w:rsidP="00B95A27">
            <w:pPr>
              <w:snapToGrid w:val="0"/>
              <w:spacing w:line="240" w:lineRule="atLeast"/>
              <w:jc w:val="right"/>
              <w:rPr>
                <w:sz w:val="20"/>
                <w:szCs w:val="20"/>
              </w:rPr>
            </w:pPr>
            <w:r w:rsidRPr="008806E1">
              <w:rPr>
                <w:sz w:val="20"/>
                <w:szCs w:val="20"/>
              </w:rPr>
              <w:t>1,615</w:t>
            </w:r>
          </w:p>
        </w:tc>
      </w:tr>
      <w:tr w:rsidR="00B95A27" w:rsidRPr="008806E1" w:rsidTr="00B95A27">
        <w:tc>
          <w:tcPr>
            <w:tcW w:w="239" w:type="dxa"/>
            <w:shd w:val="clear" w:color="auto" w:fill="auto"/>
          </w:tcPr>
          <w:p w:rsidR="00B95A27" w:rsidRPr="008806E1" w:rsidRDefault="00B95A27" w:rsidP="00B95A27">
            <w:pPr>
              <w:snapToGrid w:val="0"/>
              <w:spacing w:line="240" w:lineRule="atLeast"/>
              <w:ind w:right="-29"/>
              <w:jc w:val="both"/>
              <w:rPr>
                <w:b/>
                <w:bCs/>
                <w:sz w:val="20"/>
                <w:szCs w:val="20"/>
              </w:rPr>
            </w:pPr>
          </w:p>
        </w:tc>
        <w:tc>
          <w:tcPr>
            <w:tcW w:w="3707" w:type="dxa"/>
            <w:shd w:val="clear" w:color="auto" w:fill="auto"/>
            <w:vAlign w:val="bottom"/>
          </w:tcPr>
          <w:p w:rsidR="00B95A27" w:rsidRPr="008806E1" w:rsidRDefault="00B95A27" w:rsidP="00B95A27">
            <w:pPr>
              <w:spacing w:line="240" w:lineRule="atLeast"/>
              <w:ind w:right="-29"/>
              <w:jc w:val="both"/>
              <w:rPr>
                <w:b/>
                <w:bCs/>
                <w:color w:val="000000"/>
                <w:sz w:val="20"/>
                <w:szCs w:val="20"/>
              </w:rPr>
            </w:pPr>
            <w:r w:rsidRPr="008806E1">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rsidR="00B95A27" w:rsidRPr="008806E1" w:rsidRDefault="001E042B" w:rsidP="00B95A27">
            <w:pPr>
              <w:snapToGrid w:val="0"/>
              <w:spacing w:line="240" w:lineRule="atLeast"/>
              <w:jc w:val="right"/>
              <w:rPr>
                <w:b/>
                <w:bCs/>
                <w:color w:val="000000"/>
                <w:sz w:val="20"/>
                <w:szCs w:val="20"/>
              </w:rPr>
            </w:pPr>
            <w:r w:rsidRPr="008806E1">
              <w:rPr>
                <w:b/>
                <w:bCs/>
                <w:color w:val="000000"/>
                <w:sz w:val="20"/>
                <w:szCs w:val="20"/>
              </w:rPr>
              <w:t>398</w:t>
            </w:r>
            <w:r w:rsidR="00280F69" w:rsidRPr="008806E1">
              <w:rPr>
                <w:b/>
                <w:bCs/>
                <w:color w:val="000000"/>
                <w:sz w:val="20"/>
                <w:szCs w:val="20"/>
              </w:rPr>
              <w:t>,</w:t>
            </w:r>
            <w:r w:rsidR="00BE07D4" w:rsidRPr="008806E1">
              <w:rPr>
                <w:b/>
                <w:bCs/>
                <w:color w:val="000000"/>
                <w:sz w:val="20"/>
                <w:szCs w:val="20"/>
              </w:rPr>
              <w:t>299</w:t>
            </w:r>
          </w:p>
        </w:tc>
        <w:tc>
          <w:tcPr>
            <w:tcW w:w="259" w:type="dxa"/>
            <w:shd w:val="clear" w:color="auto" w:fill="auto"/>
          </w:tcPr>
          <w:p w:rsidR="00B95A27" w:rsidRPr="008806E1" w:rsidRDefault="00B95A27" w:rsidP="00B95A27">
            <w:pPr>
              <w:snapToGrid w:val="0"/>
              <w:spacing w:line="240" w:lineRule="atLeast"/>
              <w:ind w:right="-29"/>
              <w:jc w:val="both"/>
              <w:rPr>
                <w:b/>
                <w:bCs/>
                <w:color w:val="000000"/>
                <w:sz w:val="20"/>
                <w:szCs w:val="20"/>
              </w:rPr>
            </w:pPr>
          </w:p>
        </w:tc>
        <w:tc>
          <w:tcPr>
            <w:tcW w:w="1181" w:type="dxa"/>
            <w:tcBorders>
              <w:top w:val="single" w:sz="4" w:space="0" w:color="000000"/>
              <w:bottom w:val="single" w:sz="4" w:space="0" w:color="000000"/>
            </w:tcBorders>
            <w:shd w:val="clear" w:color="auto" w:fill="auto"/>
            <w:vAlign w:val="bottom"/>
          </w:tcPr>
          <w:p w:rsidR="00B95A27" w:rsidRPr="008806E1" w:rsidRDefault="00B95A27" w:rsidP="00B95A27">
            <w:pPr>
              <w:snapToGrid w:val="0"/>
              <w:spacing w:line="240" w:lineRule="atLeast"/>
              <w:jc w:val="right"/>
              <w:rPr>
                <w:b/>
                <w:bCs/>
                <w:color w:val="000000"/>
                <w:sz w:val="20"/>
                <w:szCs w:val="20"/>
              </w:rPr>
            </w:pPr>
            <w:r w:rsidRPr="008806E1">
              <w:rPr>
                <w:b/>
                <w:bCs/>
                <w:color w:val="000000"/>
                <w:sz w:val="20"/>
                <w:szCs w:val="20"/>
              </w:rPr>
              <w:t>432,064</w:t>
            </w:r>
          </w:p>
        </w:tc>
        <w:tc>
          <w:tcPr>
            <w:tcW w:w="239" w:type="dxa"/>
            <w:shd w:val="clear" w:color="auto" w:fill="auto"/>
          </w:tcPr>
          <w:p w:rsidR="00B95A27" w:rsidRPr="008806E1" w:rsidRDefault="00B95A27" w:rsidP="00B95A27">
            <w:pPr>
              <w:snapToGrid w:val="0"/>
              <w:spacing w:line="240" w:lineRule="atLeast"/>
              <w:ind w:right="-29"/>
              <w:jc w:val="both"/>
              <w:rPr>
                <w:b/>
                <w:bCs/>
                <w:color w:val="000000"/>
                <w:sz w:val="20"/>
                <w:szCs w:val="20"/>
              </w:rPr>
            </w:pPr>
          </w:p>
        </w:tc>
        <w:tc>
          <w:tcPr>
            <w:tcW w:w="1201" w:type="dxa"/>
            <w:tcBorders>
              <w:top w:val="single" w:sz="4" w:space="0" w:color="000000"/>
              <w:bottom w:val="single" w:sz="4" w:space="0" w:color="000000"/>
            </w:tcBorders>
            <w:shd w:val="clear" w:color="auto" w:fill="auto"/>
          </w:tcPr>
          <w:p w:rsidR="00B95A27" w:rsidRPr="008806E1" w:rsidRDefault="001E042B" w:rsidP="00B95A27">
            <w:pPr>
              <w:snapToGrid w:val="0"/>
              <w:spacing w:line="240" w:lineRule="atLeast"/>
              <w:jc w:val="right"/>
              <w:rPr>
                <w:b/>
                <w:bCs/>
                <w:sz w:val="20"/>
                <w:szCs w:val="20"/>
              </w:rPr>
            </w:pPr>
            <w:r w:rsidRPr="008806E1">
              <w:rPr>
                <w:b/>
                <w:bCs/>
                <w:sz w:val="20"/>
                <w:szCs w:val="20"/>
              </w:rPr>
              <w:t>230</w:t>
            </w:r>
            <w:r w:rsidR="00280F69" w:rsidRPr="008806E1">
              <w:rPr>
                <w:b/>
                <w:bCs/>
                <w:sz w:val="20"/>
                <w:szCs w:val="20"/>
              </w:rPr>
              <w:t>,</w:t>
            </w:r>
            <w:r w:rsidRPr="008806E1">
              <w:rPr>
                <w:b/>
                <w:bCs/>
                <w:sz w:val="20"/>
                <w:szCs w:val="20"/>
              </w:rPr>
              <w:t>527</w:t>
            </w:r>
          </w:p>
        </w:tc>
        <w:tc>
          <w:tcPr>
            <w:tcW w:w="236" w:type="dxa"/>
            <w:shd w:val="clear" w:color="auto" w:fill="auto"/>
          </w:tcPr>
          <w:p w:rsidR="00B95A27" w:rsidRPr="008806E1" w:rsidRDefault="00B95A27" w:rsidP="00B95A27">
            <w:pPr>
              <w:snapToGrid w:val="0"/>
              <w:spacing w:line="240" w:lineRule="atLeast"/>
              <w:ind w:right="-29"/>
              <w:jc w:val="both"/>
              <w:rPr>
                <w:b/>
                <w:bCs/>
                <w:sz w:val="20"/>
                <w:szCs w:val="20"/>
              </w:rPr>
            </w:pPr>
          </w:p>
        </w:tc>
        <w:tc>
          <w:tcPr>
            <w:tcW w:w="1161" w:type="dxa"/>
            <w:tcBorders>
              <w:top w:val="single" w:sz="4" w:space="0" w:color="000000"/>
              <w:bottom w:val="single" w:sz="4" w:space="0" w:color="000000"/>
            </w:tcBorders>
            <w:shd w:val="clear" w:color="auto" w:fill="auto"/>
          </w:tcPr>
          <w:p w:rsidR="00B95A27" w:rsidRPr="008806E1" w:rsidRDefault="00B95A27" w:rsidP="00B95A27">
            <w:pPr>
              <w:snapToGrid w:val="0"/>
              <w:spacing w:line="240" w:lineRule="atLeast"/>
              <w:jc w:val="right"/>
              <w:rPr>
                <w:b/>
                <w:bCs/>
                <w:sz w:val="20"/>
                <w:szCs w:val="20"/>
              </w:rPr>
            </w:pPr>
            <w:r w:rsidRPr="008806E1">
              <w:rPr>
                <w:b/>
                <w:bCs/>
                <w:sz w:val="20"/>
                <w:szCs w:val="20"/>
              </w:rPr>
              <w:t>276,865</w:t>
            </w:r>
          </w:p>
        </w:tc>
      </w:tr>
    </w:tbl>
    <w:p w:rsidR="00950351" w:rsidRPr="008806E1" w:rsidRDefault="00950351" w:rsidP="00AA64D0">
      <w:pPr>
        <w:spacing w:line="240" w:lineRule="atLeast"/>
        <w:ind w:right="-29"/>
        <w:jc w:val="both"/>
        <w:rPr>
          <w:sz w:val="22"/>
          <w:szCs w:val="22"/>
        </w:rPr>
      </w:pPr>
    </w:p>
    <w:p w:rsidR="00950351" w:rsidRPr="008806E1" w:rsidRDefault="00950351">
      <w:pPr>
        <w:suppressAutoHyphens w:val="0"/>
        <w:rPr>
          <w:sz w:val="22"/>
          <w:szCs w:val="22"/>
        </w:rPr>
      </w:pPr>
      <w:r w:rsidRPr="008806E1">
        <w:rPr>
          <w:sz w:val="22"/>
          <w:szCs w:val="22"/>
        </w:rPr>
        <w:br w:type="page"/>
      </w:r>
    </w:p>
    <w:p w:rsidR="008D07AF" w:rsidRPr="008806E1" w:rsidRDefault="008D07AF">
      <w:pPr>
        <w:rPr>
          <w:sz w:val="2"/>
          <w:szCs w:val="2"/>
        </w:rPr>
      </w:pPr>
    </w:p>
    <w:tbl>
      <w:tblPr>
        <w:tblW w:w="9496" w:type="dxa"/>
        <w:tblInd w:w="180" w:type="dxa"/>
        <w:tblLayout w:type="fixed"/>
        <w:tblLook w:val="0000" w:firstRow="0" w:lastRow="0" w:firstColumn="0" w:lastColumn="0" w:noHBand="0" w:noVBand="0"/>
      </w:tblPr>
      <w:tblGrid>
        <w:gridCol w:w="239"/>
        <w:gridCol w:w="3707"/>
        <w:gridCol w:w="1230"/>
        <w:gridCol w:w="259"/>
        <w:gridCol w:w="1181"/>
        <w:gridCol w:w="239"/>
        <w:gridCol w:w="1201"/>
        <w:gridCol w:w="272"/>
        <w:gridCol w:w="1168"/>
      </w:tblGrid>
      <w:tr w:rsidR="00595F43" w:rsidRPr="008806E1" w:rsidTr="00C82DBF">
        <w:tc>
          <w:tcPr>
            <w:tcW w:w="239" w:type="dxa"/>
            <w:shd w:val="clear" w:color="auto" w:fill="auto"/>
          </w:tcPr>
          <w:p w:rsidR="00595F43" w:rsidRPr="008806E1" w:rsidRDefault="00595F43" w:rsidP="00595F43">
            <w:pPr>
              <w:snapToGrid w:val="0"/>
              <w:spacing w:line="240" w:lineRule="atLeast"/>
              <w:ind w:right="-29"/>
              <w:jc w:val="both"/>
              <w:rPr>
                <w:b/>
                <w:bCs/>
                <w:sz w:val="20"/>
                <w:szCs w:val="20"/>
              </w:rPr>
            </w:pPr>
            <w:r w:rsidRPr="008806E1">
              <w:rPr>
                <w:sz w:val="22"/>
                <w:szCs w:val="22"/>
                <w:cs/>
              </w:rPr>
              <w:br w:type="page"/>
            </w:r>
          </w:p>
        </w:tc>
        <w:tc>
          <w:tcPr>
            <w:tcW w:w="3707" w:type="dxa"/>
            <w:shd w:val="clear" w:color="auto" w:fill="auto"/>
          </w:tcPr>
          <w:p w:rsidR="00595F43" w:rsidRPr="008806E1" w:rsidRDefault="00595F43" w:rsidP="00595F43">
            <w:pPr>
              <w:snapToGrid w:val="0"/>
              <w:spacing w:line="240" w:lineRule="atLeast"/>
              <w:jc w:val="right"/>
              <w:rPr>
                <w:b/>
                <w:bCs/>
                <w:sz w:val="20"/>
                <w:szCs w:val="20"/>
              </w:rPr>
            </w:pPr>
          </w:p>
        </w:tc>
        <w:tc>
          <w:tcPr>
            <w:tcW w:w="2670" w:type="dxa"/>
            <w:gridSpan w:val="3"/>
            <w:shd w:val="clear" w:color="auto" w:fill="auto"/>
          </w:tcPr>
          <w:p w:rsidR="00595F43" w:rsidRPr="008806E1" w:rsidRDefault="00595F43" w:rsidP="00595F43">
            <w:pPr>
              <w:spacing w:line="240" w:lineRule="atLeast"/>
              <w:ind w:right="-29"/>
              <w:jc w:val="center"/>
              <w:rPr>
                <w:b/>
                <w:bCs/>
                <w:sz w:val="20"/>
                <w:szCs w:val="20"/>
              </w:rPr>
            </w:pPr>
            <w:r w:rsidRPr="008806E1">
              <w:rPr>
                <w:b/>
                <w:bCs/>
                <w:color w:val="000000"/>
                <w:sz w:val="20"/>
                <w:szCs w:val="20"/>
              </w:rPr>
              <w:t>Consolidated</w:t>
            </w:r>
          </w:p>
        </w:tc>
        <w:tc>
          <w:tcPr>
            <w:tcW w:w="239" w:type="dxa"/>
            <w:shd w:val="clear" w:color="auto" w:fill="auto"/>
          </w:tcPr>
          <w:p w:rsidR="00595F43" w:rsidRPr="008806E1" w:rsidRDefault="00595F43" w:rsidP="00595F43">
            <w:pPr>
              <w:snapToGrid w:val="0"/>
              <w:spacing w:line="240" w:lineRule="atLeast"/>
              <w:ind w:right="-29"/>
              <w:jc w:val="both"/>
              <w:rPr>
                <w:b/>
                <w:bCs/>
                <w:sz w:val="20"/>
                <w:szCs w:val="20"/>
              </w:rPr>
            </w:pPr>
          </w:p>
        </w:tc>
        <w:tc>
          <w:tcPr>
            <w:tcW w:w="2641" w:type="dxa"/>
            <w:gridSpan w:val="3"/>
            <w:shd w:val="clear" w:color="auto" w:fill="auto"/>
          </w:tcPr>
          <w:p w:rsidR="00595F43" w:rsidRPr="008806E1" w:rsidRDefault="00595F43" w:rsidP="00595F43">
            <w:pPr>
              <w:spacing w:line="240" w:lineRule="atLeast"/>
              <w:ind w:right="-29"/>
              <w:jc w:val="center"/>
              <w:rPr>
                <w:sz w:val="20"/>
                <w:szCs w:val="20"/>
              </w:rPr>
            </w:pPr>
            <w:r w:rsidRPr="008806E1">
              <w:rPr>
                <w:b/>
                <w:bCs/>
                <w:color w:val="000000"/>
                <w:sz w:val="20"/>
                <w:szCs w:val="20"/>
              </w:rPr>
              <w:t>The Bank</w:t>
            </w: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tcPr>
          <w:p w:rsidR="00B776C2" w:rsidRPr="008806E1" w:rsidRDefault="00B776C2" w:rsidP="00B776C2">
            <w:pPr>
              <w:snapToGrid w:val="0"/>
              <w:spacing w:line="240" w:lineRule="atLeast"/>
              <w:ind w:right="-29"/>
              <w:jc w:val="both"/>
              <w:rPr>
                <w:sz w:val="20"/>
                <w:szCs w:val="20"/>
              </w:rPr>
            </w:pPr>
          </w:p>
        </w:tc>
        <w:tc>
          <w:tcPr>
            <w:tcW w:w="1230" w:type="dxa"/>
            <w:shd w:val="clear" w:color="auto" w:fill="auto"/>
          </w:tcPr>
          <w:p w:rsidR="00B776C2" w:rsidRPr="008806E1" w:rsidRDefault="00B776C2" w:rsidP="00B776C2">
            <w:pPr>
              <w:spacing w:line="240" w:lineRule="atLeast"/>
              <w:ind w:right="-29"/>
              <w:jc w:val="center"/>
              <w:rPr>
                <w:sz w:val="20"/>
                <w:szCs w:val="20"/>
              </w:rPr>
            </w:pPr>
            <w:r w:rsidRPr="008806E1">
              <w:rPr>
                <w:sz w:val="20"/>
                <w:szCs w:val="20"/>
              </w:rPr>
              <w:t>30 June</w:t>
            </w:r>
          </w:p>
        </w:tc>
        <w:tc>
          <w:tcPr>
            <w:tcW w:w="259" w:type="dxa"/>
            <w:shd w:val="clear" w:color="auto" w:fill="auto"/>
          </w:tcPr>
          <w:p w:rsidR="00B776C2" w:rsidRPr="008806E1" w:rsidRDefault="00B776C2" w:rsidP="00B776C2">
            <w:pPr>
              <w:snapToGrid w:val="0"/>
              <w:spacing w:line="240" w:lineRule="atLeast"/>
              <w:ind w:right="-29"/>
              <w:jc w:val="both"/>
              <w:rPr>
                <w:sz w:val="20"/>
                <w:szCs w:val="20"/>
              </w:rPr>
            </w:pPr>
          </w:p>
        </w:tc>
        <w:tc>
          <w:tcPr>
            <w:tcW w:w="1181" w:type="dxa"/>
            <w:shd w:val="clear" w:color="auto" w:fill="auto"/>
          </w:tcPr>
          <w:p w:rsidR="00B776C2" w:rsidRPr="008806E1" w:rsidRDefault="00B776C2" w:rsidP="00B776C2">
            <w:pPr>
              <w:spacing w:line="240" w:lineRule="atLeast"/>
              <w:ind w:left="-175" w:right="-120"/>
              <w:jc w:val="center"/>
              <w:rPr>
                <w:sz w:val="20"/>
                <w:szCs w:val="20"/>
              </w:rPr>
            </w:pPr>
            <w:r w:rsidRPr="008806E1">
              <w:rPr>
                <w:sz w:val="20"/>
                <w:szCs w:val="20"/>
              </w:rPr>
              <w:t>31 December</w:t>
            </w:r>
          </w:p>
        </w:tc>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1201" w:type="dxa"/>
            <w:shd w:val="clear" w:color="auto" w:fill="auto"/>
          </w:tcPr>
          <w:p w:rsidR="00B776C2" w:rsidRPr="008806E1" w:rsidRDefault="00B776C2" w:rsidP="00B776C2">
            <w:pPr>
              <w:spacing w:line="240" w:lineRule="atLeast"/>
              <w:ind w:right="-29"/>
              <w:jc w:val="center"/>
              <w:rPr>
                <w:sz w:val="20"/>
                <w:szCs w:val="20"/>
              </w:rPr>
            </w:pPr>
            <w:r w:rsidRPr="008806E1">
              <w:rPr>
                <w:sz w:val="20"/>
                <w:szCs w:val="20"/>
              </w:rPr>
              <w:t>30 June</w:t>
            </w:r>
          </w:p>
        </w:tc>
        <w:tc>
          <w:tcPr>
            <w:tcW w:w="272" w:type="dxa"/>
            <w:shd w:val="clear" w:color="auto" w:fill="auto"/>
          </w:tcPr>
          <w:p w:rsidR="00B776C2" w:rsidRPr="008806E1" w:rsidRDefault="00B776C2" w:rsidP="00B776C2">
            <w:pPr>
              <w:snapToGrid w:val="0"/>
              <w:spacing w:line="240" w:lineRule="atLeast"/>
              <w:ind w:right="-29"/>
              <w:jc w:val="both"/>
              <w:rPr>
                <w:sz w:val="20"/>
                <w:szCs w:val="20"/>
              </w:rPr>
            </w:pPr>
          </w:p>
        </w:tc>
        <w:tc>
          <w:tcPr>
            <w:tcW w:w="1168" w:type="dxa"/>
            <w:shd w:val="clear" w:color="auto" w:fill="auto"/>
          </w:tcPr>
          <w:p w:rsidR="00B776C2" w:rsidRPr="008806E1" w:rsidRDefault="00B776C2" w:rsidP="00B776C2">
            <w:pPr>
              <w:spacing w:line="240" w:lineRule="atLeast"/>
              <w:ind w:left="-175" w:right="-120"/>
              <w:jc w:val="center"/>
              <w:rPr>
                <w:sz w:val="20"/>
                <w:szCs w:val="20"/>
              </w:rPr>
            </w:pPr>
            <w:r w:rsidRPr="008806E1">
              <w:rPr>
                <w:sz w:val="20"/>
                <w:szCs w:val="20"/>
              </w:rPr>
              <w:t>31 December</w:t>
            </w: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tcPr>
          <w:p w:rsidR="00B776C2" w:rsidRPr="008806E1" w:rsidRDefault="00B776C2" w:rsidP="00B776C2">
            <w:pPr>
              <w:snapToGrid w:val="0"/>
              <w:spacing w:line="240" w:lineRule="atLeast"/>
              <w:ind w:right="-29"/>
              <w:jc w:val="both"/>
              <w:rPr>
                <w:sz w:val="20"/>
                <w:szCs w:val="20"/>
              </w:rPr>
            </w:pPr>
          </w:p>
        </w:tc>
        <w:tc>
          <w:tcPr>
            <w:tcW w:w="1230" w:type="dxa"/>
            <w:shd w:val="clear" w:color="auto" w:fill="auto"/>
          </w:tcPr>
          <w:p w:rsidR="00B776C2" w:rsidRPr="008806E1" w:rsidRDefault="00B776C2" w:rsidP="00B776C2">
            <w:pPr>
              <w:spacing w:line="240" w:lineRule="atLeast"/>
              <w:ind w:right="-29"/>
              <w:jc w:val="center"/>
              <w:rPr>
                <w:sz w:val="20"/>
                <w:szCs w:val="20"/>
              </w:rPr>
            </w:pPr>
            <w:r w:rsidRPr="008806E1">
              <w:rPr>
                <w:color w:val="000000"/>
                <w:sz w:val="20"/>
                <w:szCs w:val="20"/>
              </w:rPr>
              <w:t>2018</w:t>
            </w:r>
          </w:p>
        </w:tc>
        <w:tc>
          <w:tcPr>
            <w:tcW w:w="259" w:type="dxa"/>
            <w:shd w:val="clear" w:color="auto" w:fill="auto"/>
          </w:tcPr>
          <w:p w:rsidR="00B776C2" w:rsidRPr="008806E1" w:rsidRDefault="00B776C2" w:rsidP="00B776C2">
            <w:pPr>
              <w:snapToGrid w:val="0"/>
              <w:spacing w:line="240" w:lineRule="atLeast"/>
              <w:ind w:right="-29"/>
              <w:jc w:val="both"/>
              <w:rPr>
                <w:sz w:val="20"/>
                <w:szCs w:val="20"/>
              </w:rPr>
            </w:pPr>
          </w:p>
        </w:tc>
        <w:tc>
          <w:tcPr>
            <w:tcW w:w="1181" w:type="dxa"/>
            <w:shd w:val="clear" w:color="auto" w:fill="auto"/>
          </w:tcPr>
          <w:p w:rsidR="00B776C2" w:rsidRPr="008806E1" w:rsidRDefault="00B776C2" w:rsidP="00B776C2">
            <w:pPr>
              <w:spacing w:line="240" w:lineRule="atLeast"/>
              <w:ind w:left="-175" w:right="-120"/>
              <w:jc w:val="center"/>
              <w:rPr>
                <w:sz w:val="20"/>
                <w:szCs w:val="20"/>
              </w:rPr>
            </w:pPr>
            <w:r w:rsidRPr="008806E1">
              <w:rPr>
                <w:color w:val="000000"/>
                <w:sz w:val="20"/>
                <w:szCs w:val="20"/>
              </w:rPr>
              <w:t>2017</w:t>
            </w:r>
          </w:p>
        </w:tc>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1201" w:type="dxa"/>
            <w:shd w:val="clear" w:color="auto" w:fill="auto"/>
          </w:tcPr>
          <w:p w:rsidR="00B776C2" w:rsidRPr="008806E1" w:rsidRDefault="00B776C2" w:rsidP="00B776C2">
            <w:pPr>
              <w:spacing w:line="240" w:lineRule="atLeast"/>
              <w:ind w:right="-29"/>
              <w:jc w:val="center"/>
              <w:rPr>
                <w:sz w:val="20"/>
                <w:szCs w:val="20"/>
              </w:rPr>
            </w:pPr>
            <w:r w:rsidRPr="008806E1">
              <w:rPr>
                <w:color w:val="000000"/>
                <w:sz w:val="20"/>
                <w:szCs w:val="20"/>
              </w:rPr>
              <w:t>2018</w:t>
            </w:r>
          </w:p>
        </w:tc>
        <w:tc>
          <w:tcPr>
            <w:tcW w:w="272" w:type="dxa"/>
            <w:shd w:val="clear" w:color="auto" w:fill="auto"/>
          </w:tcPr>
          <w:p w:rsidR="00B776C2" w:rsidRPr="008806E1" w:rsidRDefault="00B776C2" w:rsidP="00B776C2">
            <w:pPr>
              <w:snapToGrid w:val="0"/>
              <w:spacing w:line="240" w:lineRule="atLeast"/>
              <w:ind w:right="-29"/>
              <w:jc w:val="both"/>
              <w:rPr>
                <w:sz w:val="20"/>
                <w:szCs w:val="20"/>
              </w:rPr>
            </w:pPr>
          </w:p>
        </w:tc>
        <w:tc>
          <w:tcPr>
            <w:tcW w:w="1168" w:type="dxa"/>
            <w:shd w:val="clear" w:color="auto" w:fill="auto"/>
          </w:tcPr>
          <w:p w:rsidR="00B776C2" w:rsidRPr="008806E1" w:rsidRDefault="00B776C2" w:rsidP="00B776C2">
            <w:pPr>
              <w:spacing w:line="240" w:lineRule="atLeast"/>
              <w:ind w:left="-175" w:right="-120"/>
              <w:jc w:val="center"/>
              <w:rPr>
                <w:sz w:val="20"/>
                <w:szCs w:val="20"/>
              </w:rPr>
            </w:pPr>
            <w:r w:rsidRPr="008806E1">
              <w:rPr>
                <w:color w:val="000000"/>
                <w:sz w:val="20"/>
                <w:szCs w:val="20"/>
              </w:rPr>
              <w:t>2017</w:t>
            </w:r>
          </w:p>
        </w:tc>
      </w:tr>
      <w:tr w:rsidR="00595F43" w:rsidRPr="008806E1" w:rsidTr="00C82DBF">
        <w:tc>
          <w:tcPr>
            <w:tcW w:w="239" w:type="dxa"/>
            <w:shd w:val="clear" w:color="auto" w:fill="auto"/>
          </w:tcPr>
          <w:p w:rsidR="00595F43" w:rsidRPr="008806E1" w:rsidRDefault="00595F43" w:rsidP="00595F43">
            <w:pPr>
              <w:snapToGrid w:val="0"/>
              <w:spacing w:line="240" w:lineRule="atLeast"/>
              <w:ind w:right="-29"/>
              <w:jc w:val="both"/>
              <w:rPr>
                <w:sz w:val="20"/>
                <w:szCs w:val="20"/>
              </w:rPr>
            </w:pPr>
          </w:p>
        </w:tc>
        <w:tc>
          <w:tcPr>
            <w:tcW w:w="3707" w:type="dxa"/>
            <w:shd w:val="clear" w:color="auto" w:fill="auto"/>
          </w:tcPr>
          <w:p w:rsidR="00595F43" w:rsidRPr="008806E1" w:rsidRDefault="00595F43" w:rsidP="00595F43">
            <w:pPr>
              <w:snapToGrid w:val="0"/>
              <w:spacing w:line="240" w:lineRule="atLeast"/>
              <w:ind w:right="-29"/>
              <w:jc w:val="both"/>
              <w:rPr>
                <w:sz w:val="20"/>
                <w:szCs w:val="20"/>
              </w:rPr>
            </w:pPr>
          </w:p>
        </w:tc>
        <w:tc>
          <w:tcPr>
            <w:tcW w:w="1230" w:type="dxa"/>
            <w:shd w:val="clear" w:color="auto" w:fill="auto"/>
          </w:tcPr>
          <w:p w:rsidR="00595F43" w:rsidRPr="008806E1" w:rsidRDefault="00595F43" w:rsidP="00595F43">
            <w:pPr>
              <w:spacing w:line="240" w:lineRule="atLeast"/>
              <w:ind w:right="-29"/>
              <w:jc w:val="center"/>
              <w:rPr>
                <w:sz w:val="20"/>
                <w:szCs w:val="20"/>
              </w:rPr>
            </w:pPr>
            <w:r w:rsidRPr="008806E1">
              <w:rPr>
                <w:color w:val="000000"/>
                <w:sz w:val="20"/>
                <w:szCs w:val="20"/>
              </w:rPr>
              <w:t xml:space="preserve">Cost </w:t>
            </w:r>
            <w:r w:rsidRPr="008806E1">
              <w:rPr>
                <w:color w:val="000000"/>
                <w:sz w:val="20"/>
                <w:szCs w:val="20"/>
                <w:cs/>
              </w:rPr>
              <w:t>/</w:t>
            </w:r>
          </w:p>
        </w:tc>
        <w:tc>
          <w:tcPr>
            <w:tcW w:w="259" w:type="dxa"/>
            <w:shd w:val="clear" w:color="auto" w:fill="auto"/>
          </w:tcPr>
          <w:p w:rsidR="00595F43" w:rsidRPr="008806E1" w:rsidRDefault="00595F43" w:rsidP="00595F43">
            <w:pPr>
              <w:snapToGrid w:val="0"/>
              <w:spacing w:line="240" w:lineRule="atLeast"/>
              <w:ind w:right="-29"/>
              <w:jc w:val="both"/>
              <w:rPr>
                <w:sz w:val="20"/>
                <w:szCs w:val="20"/>
              </w:rPr>
            </w:pPr>
          </w:p>
        </w:tc>
        <w:tc>
          <w:tcPr>
            <w:tcW w:w="1181" w:type="dxa"/>
            <w:shd w:val="clear" w:color="auto" w:fill="auto"/>
          </w:tcPr>
          <w:p w:rsidR="00595F43" w:rsidRPr="008806E1" w:rsidRDefault="00595F43" w:rsidP="00595F43">
            <w:pPr>
              <w:spacing w:line="240" w:lineRule="atLeast"/>
              <w:ind w:right="-29"/>
              <w:jc w:val="center"/>
              <w:rPr>
                <w:sz w:val="20"/>
                <w:szCs w:val="20"/>
              </w:rPr>
            </w:pPr>
            <w:r w:rsidRPr="008806E1">
              <w:rPr>
                <w:color w:val="000000"/>
                <w:sz w:val="20"/>
                <w:szCs w:val="20"/>
              </w:rPr>
              <w:t xml:space="preserve">Cost </w:t>
            </w:r>
            <w:r w:rsidRPr="008806E1">
              <w:rPr>
                <w:color w:val="000000"/>
                <w:sz w:val="20"/>
                <w:szCs w:val="20"/>
                <w:cs/>
              </w:rPr>
              <w:t>/</w:t>
            </w:r>
          </w:p>
        </w:tc>
        <w:tc>
          <w:tcPr>
            <w:tcW w:w="239" w:type="dxa"/>
            <w:shd w:val="clear" w:color="auto" w:fill="auto"/>
          </w:tcPr>
          <w:p w:rsidR="00595F43" w:rsidRPr="008806E1" w:rsidRDefault="00595F43" w:rsidP="00595F43">
            <w:pPr>
              <w:snapToGrid w:val="0"/>
              <w:spacing w:line="240" w:lineRule="atLeast"/>
              <w:ind w:right="-29"/>
              <w:jc w:val="both"/>
              <w:rPr>
                <w:sz w:val="20"/>
                <w:szCs w:val="20"/>
              </w:rPr>
            </w:pPr>
          </w:p>
        </w:tc>
        <w:tc>
          <w:tcPr>
            <w:tcW w:w="1201" w:type="dxa"/>
            <w:shd w:val="clear" w:color="auto" w:fill="auto"/>
          </w:tcPr>
          <w:p w:rsidR="00595F43" w:rsidRPr="008806E1" w:rsidRDefault="00595F43" w:rsidP="00595F43">
            <w:pPr>
              <w:spacing w:line="240" w:lineRule="atLeast"/>
              <w:ind w:right="-29"/>
              <w:jc w:val="center"/>
              <w:rPr>
                <w:sz w:val="20"/>
                <w:szCs w:val="20"/>
              </w:rPr>
            </w:pPr>
            <w:r w:rsidRPr="008806E1">
              <w:rPr>
                <w:color w:val="000000"/>
                <w:sz w:val="20"/>
                <w:szCs w:val="20"/>
              </w:rPr>
              <w:t xml:space="preserve">Cost </w:t>
            </w:r>
            <w:r w:rsidRPr="008806E1">
              <w:rPr>
                <w:color w:val="000000"/>
                <w:sz w:val="20"/>
                <w:szCs w:val="20"/>
                <w:cs/>
              </w:rPr>
              <w:t>/</w:t>
            </w:r>
          </w:p>
        </w:tc>
        <w:tc>
          <w:tcPr>
            <w:tcW w:w="272" w:type="dxa"/>
            <w:shd w:val="clear" w:color="auto" w:fill="auto"/>
          </w:tcPr>
          <w:p w:rsidR="00595F43" w:rsidRPr="008806E1" w:rsidRDefault="00595F43" w:rsidP="00595F43">
            <w:pPr>
              <w:snapToGrid w:val="0"/>
              <w:spacing w:line="240" w:lineRule="atLeast"/>
              <w:ind w:right="-29"/>
              <w:jc w:val="both"/>
              <w:rPr>
                <w:sz w:val="20"/>
                <w:szCs w:val="20"/>
              </w:rPr>
            </w:pPr>
          </w:p>
        </w:tc>
        <w:tc>
          <w:tcPr>
            <w:tcW w:w="1168" w:type="dxa"/>
            <w:shd w:val="clear" w:color="auto" w:fill="auto"/>
          </w:tcPr>
          <w:p w:rsidR="00595F43" w:rsidRPr="008806E1" w:rsidRDefault="00595F43" w:rsidP="00595F43">
            <w:pPr>
              <w:spacing w:line="240" w:lineRule="atLeast"/>
              <w:ind w:right="-29"/>
              <w:jc w:val="center"/>
              <w:rPr>
                <w:sz w:val="20"/>
                <w:szCs w:val="20"/>
              </w:rPr>
            </w:pPr>
            <w:r w:rsidRPr="008806E1">
              <w:rPr>
                <w:color w:val="000000"/>
                <w:sz w:val="20"/>
                <w:szCs w:val="20"/>
              </w:rPr>
              <w:t xml:space="preserve">Cost </w:t>
            </w:r>
            <w:r w:rsidRPr="008806E1">
              <w:rPr>
                <w:color w:val="000000"/>
                <w:sz w:val="20"/>
                <w:szCs w:val="20"/>
                <w:cs/>
              </w:rPr>
              <w:t>/</w:t>
            </w:r>
          </w:p>
        </w:tc>
      </w:tr>
      <w:tr w:rsidR="00595F43" w:rsidRPr="008806E1" w:rsidTr="00C82DBF">
        <w:tc>
          <w:tcPr>
            <w:tcW w:w="239" w:type="dxa"/>
            <w:shd w:val="clear" w:color="auto" w:fill="auto"/>
          </w:tcPr>
          <w:p w:rsidR="00595F43" w:rsidRPr="008806E1" w:rsidRDefault="00595F43" w:rsidP="00595F43">
            <w:pPr>
              <w:snapToGrid w:val="0"/>
              <w:spacing w:line="240" w:lineRule="atLeast"/>
              <w:ind w:right="-29"/>
              <w:jc w:val="both"/>
              <w:rPr>
                <w:sz w:val="20"/>
                <w:szCs w:val="20"/>
              </w:rPr>
            </w:pPr>
          </w:p>
        </w:tc>
        <w:tc>
          <w:tcPr>
            <w:tcW w:w="3707" w:type="dxa"/>
            <w:shd w:val="clear" w:color="auto" w:fill="auto"/>
          </w:tcPr>
          <w:p w:rsidR="00595F43" w:rsidRPr="008806E1" w:rsidRDefault="00595F43" w:rsidP="00595F43">
            <w:pPr>
              <w:snapToGrid w:val="0"/>
              <w:spacing w:line="240" w:lineRule="atLeast"/>
              <w:ind w:right="-29"/>
              <w:jc w:val="both"/>
              <w:rPr>
                <w:sz w:val="20"/>
                <w:szCs w:val="20"/>
              </w:rPr>
            </w:pPr>
          </w:p>
        </w:tc>
        <w:tc>
          <w:tcPr>
            <w:tcW w:w="1230" w:type="dxa"/>
            <w:shd w:val="clear" w:color="auto" w:fill="auto"/>
          </w:tcPr>
          <w:p w:rsidR="00595F43" w:rsidRPr="008806E1" w:rsidRDefault="00595F43" w:rsidP="00595F43">
            <w:pPr>
              <w:spacing w:line="240" w:lineRule="atLeast"/>
              <w:ind w:right="-29"/>
              <w:jc w:val="center"/>
              <w:rPr>
                <w:sz w:val="20"/>
                <w:szCs w:val="20"/>
              </w:rPr>
            </w:pPr>
            <w:r w:rsidRPr="008806E1">
              <w:rPr>
                <w:color w:val="000000"/>
                <w:sz w:val="20"/>
                <w:szCs w:val="20"/>
              </w:rPr>
              <w:t>Amortised</w:t>
            </w:r>
          </w:p>
        </w:tc>
        <w:tc>
          <w:tcPr>
            <w:tcW w:w="259" w:type="dxa"/>
            <w:shd w:val="clear" w:color="auto" w:fill="auto"/>
          </w:tcPr>
          <w:p w:rsidR="00595F43" w:rsidRPr="008806E1" w:rsidRDefault="00595F43" w:rsidP="00595F43">
            <w:pPr>
              <w:snapToGrid w:val="0"/>
              <w:spacing w:line="240" w:lineRule="atLeast"/>
              <w:ind w:right="-29"/>
              <w:jc w:val="both"/>
              <w:rPr>
                <w:sz w:val="20"/>
                <w:szCs w:val="20"/>
              </w:rPr>
            </w:pPr>
          </w:p>
        </w:tc>
        <w:tc>
          <w:tcPr>
            <w:tcW w:w="1181" w:type="dxa"/>
            <w:shd w:val="clear" w:color="auto" w:fill="auto"/>
          </w:tcPr>
          <w:p w:rsidR="00595F43" w:rsidRPr="008806E1" w:rsidRDefault="00595F43" w:rsidP="00595F43">
            <w:pPr>
              <w:spacing w:line="240" w:lineRule="atLeast"/>
              <w:ind w:right="-29"/>
              <w:jc w:val="center"/>
              <w:rPr>
                <w:sz w:val="20"/>
                <w:szCs w:val="20"/>
              </w:rPr>
            </w:pPr>
            <w:r w:rsidRPr="008806E1">
              <w:rPr>
                <w:color w:val="000000"/>
                <w:sz w:val="20"/>
                <w:szCs w:val="20"/>
              </w:rPr>
              <w:t>Amortised</w:t>
            </w:r>
          </w:p>
        </w:tc>
        <w:tc>
          <w:tcPr>
            <w:tcW w:w="239" w:type="dxa"/>
            <w:shd w:val="clear" w:color="auto" w:fill="auto"/>
          </w:tcPr>
          <w:p w:rsidR="00595F43" w:rsidRPr="008806E1" w:rsidRDefault="00595F43" w:rsidP="00595F43">
            <w:pPr>
              <w:snapToGrid w:val="0"/>
              <w:spacing w:line="240" w:lineRule="atLeast"/>
              <w:ind w:right="-29"/>
              <w:jc w:val="both"/>
              <w:rPr>
                <w:sz w:val="20"/>
                <w:szCs w:val="20"/>
              </w:rPr>
            </w:pPr>
          </w:p>
        </w:tc>
        <w:tc>
          <w:tcPr>
            <w:tcW w:w="1201" w:type="dxa"/>
            <w:shd w:val="clear" w:color="auto" w:fill="auto"/>
          </w:tcPr>
          <w:p w:rsidR="00595F43" w:rsidRPr="008806E1" w:rsidRDefault="00595F43" w:rsidP="00595F43">
            <w:pPr>
              <w:spacing w:line="240" w:lineRule="atLeast"/>
              <w:ind w:right="-29"/>
              <w:jc w:val="center"/>
              <w:rPr>
                <w:sz w:val="20"/>
                <w:szCs w:val="20"/>
              </w:rPr>
            </w:pPr>
            <w:r w:rsidRPr="008806E1">
              <w:rPr>
                <w:color w:val="000000"/>
                <w:sz w:val="20"/>
                <w:szCs w:val="20"/>
              </w:rPr>
              <w:t>Amortised</w:t>
            </w:r>
          </w:p>
        </w:tc>
        <w:tc>
          <w:tcPr>
            <w:tcW w:w="272" w:type="dxa"/>
            <w:shd w:val="clear" w:color="auto" w:fill="auto"/>
          </w:tcPr>
          <w:p w:rsidR="00595F43" w:rsidRPr="008806E1" w:rsidRDefault="00595F43" w:rsidP="00595F43">
            <w:pPr>
              <w:snapToGrid w:val="0"/>
              <w:spacing w:line="240" w:lineRule="atLeast"/>
              <w:ind w:right="-29"/>
              <w:jc w:val="both"/>
              <w:rPr>
                <w:sz w:val="20"/>
                <w:szCs w:val="20"/>
              </w:rPr>
            </w:pPr>
          </w:p>
        </w:tc>
        <w:tc>
          <w:tcPr>
            <w:tcW w:w="1168" w:type="dxa"/>
            <w:shd w:val="clear" w:color="auto" w:fill="auto"/>
          </w:tcPr>
          <w:p w:rsidR="00595F43" w:rsidRPr="008806E1" w:rsidRDefault="00595F43" w:rsidP="00595F43">
            <w:pPr>
              <w:spacing w:line="240" w:lineRule="atLeast"/>
              <w:ind w:right="-29"/>
              <w:jc w:val="center"/>
              <w:rPr>
                <w:sz w:val="20"/>
                <w:szCs w:val="20"/>
              </w:rPr>
            </w:pPr>
            <w:r w:rsidRPr="008806E1">
              <w:rPr>
                <w:color w:val="000000"/>
                <w:sz w:val="20"/>
                <w:szCs w:val="20"/>
              </w:rPr>
              <w:t>Amortised</w:t>
            </w:r>
          </w:p>
        </w:tc>
      </w:tr>
      <w:tr w:rsidR="00595F43" w:rsidRPr="008806E1" w:rsidTr="00C82DBF">
        <w:tc>
          <w:tcPr>
            <w:tcW w:w="239" w:type="dxa"/>
            <w:shd w:val="clear" w:color="auto" w:fill="auto"/>
          </w:tcPr>
          <w:p w:rsidR="00595F43" w:rsidRPr="008806E1" w:rsidRDefault="00595F43" w:rsidP="00595F43">
            <w:pPr>
              <w:snapToGrid w:val="0"/>
              <w:spacing w:line="240" w:lineRule="atLeast"/>
              <w:ind w:right="-29"/>
              <w:jc w:val="both"/>
              <w:rPr>
                <w:sz w:val="20"/>
                <w:szCs w:val="20"/>
              </w:rPr>
            </w:pPr>
          </w:p>
        </w:tc>
        <w:tc>
          <w:tcPr>
            <w:tcW w:w="3707" w:type="dxa"/>
            <w:shd w:val="clear" w:color="auto" w:fill="auto"/>
          </w:tcPr>
          <w:p w:rsidR="00595F43" w:rsidRPr="008806E1" w:rsidRDefault="00595F43" w:rsidP="00595F43">
            <w:pPr>
              <w:snapToGrid w:val="0"/>
              <w:spacing w:line="240" w:lineRule="atLeast"/>
              <w:ind w:right="-29"/>
              <w:jc w:val="both"/>
              <w:rPr>
                <w:sz w:val="20"/>
                <w:szCs w:val="20"/>
              </w:rPr>
            </w:pPr>
          </w:p>
        </w:tc>
        <w:tc>
          <w:tcPr>
            <w:tcW w:w="1230" w:type="dxa"/>
            <w:shd w:val="clear" w:color="auto" w:fill="auto"/>
          </w:tcPr>
          <w:p w:rsidR="00595F43" w:rsidRPr="008806E1" w:rsidRDefault="00595F43" w:rsidP="00595F43">
            <w:pPr>
              <w:spacing w:line="240" w:lineRule="atLeast"/>
              <w:ind w:right="-29"/>
              <w:jc w:val="center"/>
              <w:rPr>
                <w:sz w:val="20"/>
                <w:szCs w:val="20"/>
              </w:rPr>
            </w:pPr>
            <w:r w:rsidRPr="008806E1">
              <w:rPr>
                <w:color w:val="000000"/>
                <w:sz w:val="20"/>
                <w:szCs w:val="20"/>
              </w:rPr>
              <w:t>cost</w:t>
            </w:r>
          </w:p>
        </w:tc>
        <w:tc>
          <w:tcPr>
            <w:tcW w:w="259" w:type="dxa"/>
            <w:shd w:val="clear" w:color="auto" w:fill="auto"/>
          </w:tcPr>
          <w:p w:rsidR="00595F43" w:rsidRPr="008806E1" w:rsidRDefault="00595F43" w:rsidP="00595F43">
            <w:pPr>
              <w:snapToGrid w:val="0"/>
              <w:spacing w:line="240" w:lineRule="atLeast"/>
              <w:ind w:right="-29"/>
              <w:jc w:val="both"/>
              <w:rPr>
                <w:sz w:val="20"/>
                <w:szCs w:val="20"/>
              </w:rPr>
            </w:pPr>
          </w:p>
        </w:tc>
        <w:tc>
          <w:tcPr>
            <w:tcW w:w="1181" w:type="dxa"/>
            <w:shd w:val="clear" w:color="auto" w:fill="auto"/>
          </w:tcPr>
          <w:p w:rsidR="00595F43" w:rsidRPr="008806E1" w:rsidRDefault="00595F43" w:rsidP="00595F43">
            <w:pPr>
              <w:spacing w:line="240" w:lineRule="atLeast"/>
              <w:ind w:right="-29"/>
              <w:jc w:val="center"/>
              <w:rPr>
                <w:sz w:val="20"/>
                <w:szCs w:val="20"/>
              </w:rPr>
            </w:pPr>
            <w:r w:rsidRPr="008806E1">
              <w:rPr>
                <w:color w:val="000000"/>
                <w:sz w:val="20"/>
                <w:szCs w:val="20"/>
              </w:rPr>
              <w:t>cost</w:t>
            </w:r>
          </w:p>
        </w:tc>
        <w:tc>
          <w:tcPr>
            <w:tcW w:w="239" w:type="dxa"/>
            <w:shd w:val="clear" w:color="auto" w:fill="auto"/>
          </w:tcPr>
          <w:p w:rsidR="00595F43" w:rsidRPr="008806E1" w:rsidRDefault="00595F43" w:rsidP="00595F43">
            <w:pPr>
              <w:snapToGrid w:val="0"/>
              <w:spacing w:line="240" w:lineRule="atLeast"/>
              <w:ind w:right="-29"/>
              <w:jc w:val="both"/>
              <w:rPr>
                <w:sz w:val="20"/>
                <w:szCs w:val="20"/>
              </w:rPr>
            </w:pPr>
          </w:p>
        </w:tc>
        <w:tc>
          <w:tcPr>
            <w:tcW w:w="1201" w:type="dxa"/>
            <w:shd w:val="clear" w:color="auto" w:fill="auto"/>
          </w:tcPr>
          <w:p w:rsidR="00595F43" w:rsidRPr="008806E1" w:rsidRDefault="00595F43" w:rsidP="00595F43">
            <w:pPr>
              <w:spacing w:line="240" w:lineRule="atLeast"/>
              <w:ind w:right="-29"/>
              <w:jc w:val="center"/>
              <w:rPr>
                <w:sz w:val="20"/>
                <w:szCs w:val="20"/>
              </w:rPr>
            </w:pPr>
            <w:r w:rsidRPr="008806E1">
              <w:rPr>
                <w:color w:val="000000"/>
                <w:sz w:val="20"/>
                <w:szCs w:val="20"/>
              </w:rPr>
              <w:t>cost</w:t>
            </w:r>
          </w:p>
        </w:tc>
        <w:tc>
          <w:tcPr>
            <w:tcW w:w="272" w:type="dxa"/>
            <w:shd w:val="clear" w:color="auto" w:fill="auto"/>
          </w:tcPr>
          <w:p w:rsidR="00595F43" w:rsidRPr="008806E1" w:rsidRDefault="00595F43" w:rsidP="00595F43">
            <w:pPr>
              <w:snapToGrid w:val="0"/>
              <w:spacing w:line="240" w:lineRule="atLeast"/>
              <w:ind w:right="-29"/>
              <w:jc w:val="both"/>
              <w:rPr>
                <w:sz w:val="20"/>
                <w:szCs w:val="20"/>
              </w:rPr>
            </w:pPr>
          </w:p>
        </w:tc>
        <w:tc>
          <w:tcPr>
            <w:tcW w:w="1168" w:type="dxa"/>
            <w:shd w:val="clear" w:color="auto" w:fill="auto"/>
          </w:tcPr>
          <w:p w:rsidR="00595F43" w:rsidRPr="008806E1" w:rsidRDefault="00595F43" w:rsidP="00595F43">
            <w:pPr>
              <w:spacing w:line="240" w:lineRule="atLeast"/>
              <w:ind w:right="-29"/>
              <w:jc w:val="center"/>
              <w:rPr>
                <w:sz w:val="20"/>
                <w:szCs w:val="20"/>
              </w:rPr>
            </w:pPr>
            <w:r w:rsidRPr="008806E1">
              <w:rPr>
                <w:color w:val="000000"/>
                <w:sz w:val="20"/>
                <w:szCs w:val="20"/>
              </w:rPr>
              <w:t>cost</w:t>
            </w:r>
          </w:p>
        </w:tc>
      </w:tr>
      <w:tr w:rsidR="00595F43" w:rsidRPr="008806E1" w:rsidTr="00C82DBF">
        <w:tc>
          <w:tcPr>
            <w:tcW w:w="239" w:type="dxa"/>
            <w:shd w:val="clear" w:color="auto" w:fill="auto"/>
          </w:tcPr>
          <w:p w:rsidR="00595F43" w:rsidRPr="008806E1" w:rsidRDefault="00595F43" w:rsidP="00595F43">
            <w:pPr>
              <w:snapToGrid w:val="0"/>
              <w:spacing w:line="240" w:lineRule="atLeast"/>
              <w:ind w:right="-29"/>
              <w:jc w:val="both"/>
              <w:rPr>
                <w:sz w:val="20"/>
                <w:szCs w:val="20"/>
              </w:rPr>
            </w:pPr>
          </w:p>
        </w:tc>
        <w:tc>
          <w:tcPr>
            <w:tcW w:w="3707" w:type="dxa"/>
            <w:shd w:val="clear" w:color="auto" w:fill="auto"/>
          </w:tcPr>
          <w:p w:rsidR="00595F43" w:rsidRPr="008806E1" w:rsidRDefault="00595F43" w:rsidP="00595F43">
            <w:pPr>
              <w:snapToGrid w:val="0"/>
              <w:spacing w:line="240" w:lineRule="atLeast"/>
              <w:ind w:right="-29"/>
              <w:jc w:val="both"/>
              <w:rPr>
                <w:sz w:val="20"/>
                <w:szCs w:val="20"/>
              </w:rPr>
            </w:pPr>
          </w:p>
        </w:tc>
        <w:tc>
          <w:tcPr>
            <w:tcW w:w="5550" w:type="dxa"/>
            <w:gridSpan w:val="7"/>
            <w:shd w:val="clear" w:color="auto" w:fill="auto"/>
          </w:tcPr>
          <w:p w:rsidR="00595F43" w:rsidRPr="008806E1" w:rsidRDefault="00595F43" w:rsidP="00595F43">
            <w:pPr>
              <w:spacing w:line="240" w:lineRule="atLeast"/>
              <w:ind w:right="-29"/>
              <w:jc w:val="center"/>
              <w:rPr>
                <w:b/>
                <w:bCs/>
                <w:color w:val="000000"/>
                <w:sz w:val="20"/>
                <w:szCs w:val="20"/>
              </w:rPr>
            </w:pPr>
            <w:r w:rsidRPr="008806E1">
              <w:rPr>
                <w:i/>
                <w:iCs/>
                <w:color w:val="000000"/>
                <w:sz w:val="20"/>
                <w:szCs w:val="20"/>
                <w:cs/>
              </w:rPr>
              <w:t>(</w:t>
            </w:r>
            <w:r w:rsidRPr="008806E1">
              <w:rPr>
                <w:i/>
                <w:iCs/>
                <w:color w:val="000000"/>
                <w:sz w:val="20"/>
                <w:szCs w:val="20"/>
              </w:rPr>
              <w:t>in million Baht</w:t>
            </w:r>
            <w:r w:rsidRPr="008806E1">
              <w:rPr>
                <w:i/>
                <w:iCs/>
                <w:color w:val="000000"/>
                <w:sz w:val="20"/>
                <w:szCs w:val="20"/>
                <w:cs/>
              </w:rPr>
              <w:t>)</w:t>
            </w:r>
          </w:p>
        </w:tc>
      </w:tr>
      <w:tr w:rsidR="00595F43" w:rsidRPr="008806E1" w:rsidTr="00C82DBF">
        <w:trPr>
          <w:trHeight w:val="245"/>
        </w:trPr>
        <w:tc>
          <w:tcPr>
            <w:tcW w:w="3946" w:type="dxa"/>
            <w:gridSpan w:val="2"/>
            <w:shd w:val="clear" w:color="auto" w:fill="auto"/>
          </w:tcPr>
          <w:p w:rsidR="00595F43" w:rsidRPr="008806E1" w:rsidRDefault="00595F43" w:rsidP="00595F43">
            <w:pPr>
              <w:spacing w:line="240" w:lineRule="atLeast"/>
              <w:ind w:right="-29" w:firstLine="208"/>
              <w:jc w:val="both"/>
              <w:rPr>
                <w:sz w:val="20"/>
                <w:szCs w:val="20"/>
              </w:rPr>
            </w:pPr>
            <w:r w:rsidRPr="008806E1">
              <w:rPr>
                <w:b/>
                <w:bCs/>
                <w:color w:val="000000"/>
                <w:sz w:val="20"/>
                <w:szCs w:val="20"/>
              </w:rPr>
              <w:t>Held</w:t>
            </w:r>
            <w:r w:rsidRPr="008806E1">
              <w:rPr>
                <w:b/>
                <w:bCs/>
                <w:color w:val="000000"/>
                <w:sz w:val="20"/>
                <w:szCs w:val="20"/>
                <w:cs/>
              </w:rPr>
              <w:t>-</w:t>
            </w:r>
            <w:r w:rsidRPr="008806E1">
              <w:rPr>
                <w:b/>
                <w:bCs/>
                <w:color w:val="000000"/>
                <w:sz w:val="20"/>
                <w:szCs w:val="20"/>
              </w:rPr>
              <w:t>to</w:t>
            </w:r>
            <w:r w:rsidRPr="008806E1">
              <w:rPr>
                <w:b/>
                <w:bCs/>
                <w:color w:val="000000"/>
                <w:sz w:val="20"/>
                <w:szCs w:val="20"/>
                <w:cs/>
              </w:rPr>
              <w:t>-</w:t>
            </w:r>
            <w:r w:rsidRPr="008806E1">
              <w:rPr>
                <w:b/>
                <w:bCs/>
                <w:color w:val="000000"/>
                <w:sz w:val="20"/>
                <w:szCs w:val="20"/>
              </w:rPr>
              <w:t>maturity securities</w:t>
            </w:r>
          </w:p>
        </w:tc>
        <w:tc>
          <w:tcPr>
            <w:tcW w:w="1230" w:type="dxa"/>
            <w:shd w:val="clear" w:color="auto" w:fill="auto"/>
          </w:tcPr>
          <w:p w:rsidR="00595F43" w:rsidRPr="008806E1" w:rsidRDefault="00595F43" w:rsidP="00FD13C0">
            <w:pPr>
              <w:snapToGrid w:val="0"/>
              <w:spacing w:line="240" w:lineRule="atLeast"/>
              <w:ind w:right="-29"/>
              <w:rPr>
                <w:sz w:val="20"/>
                <w:szCs w:val="20"/>
              </w:rPr>
            </w:pPr>
          </w:p>
        </w:tc>
        <w:tc>
          <w:tcPr>
            <w:tcW w:w="259" w:type="dxa"/>
            <w:shd w:val="clear" w:color="auto" w:fill="auto"/>
          </w:tcPr>
          <w:p w:rsidR="00595F43" w:rsidRPr="008806E1" w:rsidRDefault="00595F43" w:rsidP="00FD13C0">
            <w:pPr>
              <w:snapToGrid w:val="0"/>
              <w:spacing w:line="240" w:lineRule="atLeast"/>
              <w:ind w:right="-29"/>
              <w:rPr>
                <w:sz w:val="20"/>
                <w:szCs w:val="20"/>
              </w:rPr>
            </w:pPr>
          </w:p>
        </w:tc>
        <w:tc>
          <w:tcPr>
            <w:tcW w:w="1181" w:type="dxa"/>
            <w:shd w:val="clear" w:color="auto" w:fill="auto"/>
          </w:tcPr>
          <w:p w:rsidR="00595F43" w:rsidRPr="008806E1" w:rsidRDefault="00595F43" w:rsidP="00FD13C0">
            <w:pPr>
              <w:snapToGrid w:val="0"/>
              <w:spacing w:line="240" w:lineRule="atLeast"/>
              <w:ind w:right="-29"/>
              <w:rPr>
                <w:sz w:val="20"/>
                <w:szCs w:val="20"/>
              </w:rPr>
            </w:pPr>
          </w:p>
        </w:tc>
        <w:tc>
          <w:tcPr>
            <w:tcW w:w="239" w:type="dxa"/>
            <w:shd w:val="clear" w:color="auto" w:fill="auto"/>
          </w:tcPr>
          <w:p w:rsidR="00595F43" w:rsidRPr="008806E1" w:rsidRDefault="00595F43" w:rsidP="00FD13C0">
            <w:pPr>
              <w:snapToGrid w:val="0"/>
              <w:spacing w:line="240" w:lineRule="atLeast"/>
              <w:ind w:right="-29"/>
              <w:rPr>
                <w:sz w:val="20"/>
                <w:szCs w:val="20"/>
              </w:rPr>
            </w:pPr>
          </w:p>
        </w:tc>
        <w:tc>
          <w:tcPr>
            <w:tcW w:w="1201" w:type="dxa"/>
            <w:shd w:val="clear" w:color="auto" w:fill="auto"/>
          </w:tcPr>
          <w:p w:rsidR="00595F43" w:rsidRPr="008806E1" w:rsidRDefault="00595F43" w:rsidP="00FD13C0">
            <w:pPr>
              <w:snapToGrid w:val="0"/>
              <w:spacing w:line="240" w:lineRule="atLeast"/>
              <w:ind w:right="-29"/>
              <w:rPr>
                <w:sz w:val="20"/>
                <w:szCs w:val="20"/>
              </w:rPr>
            </w:pPr>
          </w:p>
        </w:tc>
        <w:tc>
          <w:tcPr>
            <w:tcW w:w="272" w:type="dxa"/>
            <w:shd w:val="clear" w:color="auto" w:fill="auto"/>
          </w:tcPr>
          <w:p w:rsidR="00595F43" w:rsidRPr="008806E1" w:rsidRDefault="00595F43" w:rsidP="00FD13C0">
            <w:pPr>
              <w:snapToGrid w:val="0"/>
              <w:spacing w:line="240" w:lineRule="atLeast"/>
              <w:ind w:right="-29"/>
              <w:rPr>
                <w:sz w:val="20"/>
                <w:szCs w:val="20"/>
              </w:rPr>
            </w:pPr>
          </w:p>
        </w:tc>
        <w:tc>
          <w:tcPr>
            <w:tcW w:w="1168" w:type="dxa"/>
            <w:shd w:val="clear" w:color="auto" w:fill="auto"/>
          </w:tcPr>
          <w:p w:rsidR="00595F43" w:rsidRPr="008806E1" w:rsidRDefault="00595F43" w:rsidP="00FD13C0">
            <w:pPr>
              <w:snapToGrid w:val="0"/>
              <w:spacing w:line="240" w:lineRule="atLeast"/>
              <w:ind w:right="-29"/>
              <w:rPr>
                <w:sz w:val="20"/>
                <w:szCs w:val="20"/>
              </w:rPr>
            </w:pPr>
          </w:p>
        </w:tc>
      </w:tr>
      <w:tr w:rsidR="00B776C2" w:rsidRPr="008806E1" w:rsidTr="00C82DBF">
        <w:trPr>
          <w:trHeight w:val="174"/>
        </w:trPr>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vAlign w:val="bottom"/>
          </w:tcPr>
          <w:p w:rsidR="00B776C2" w:rsidRPr="008806E1" w:rsidRDefault="00B776C2" w:rsidP="00B776C2">
            <w:pPr>
              <w:spacing w:line="240" w:lineRule="atLeast"/>
              <w:ind w:right="-29"/>
              <w:jc w:val="both"/>
              <w:rPr>
                <w:sz w:val="20"/>
                <w:szCs w:val="20"/>
              </w:rPr>
            </w:pPr>
            <w:r w:rsidRPr="008806E1">
              <w:rPr>
                <w:sz w:val="20"/>
                <w:szCs w:val="20"/>
              </w:rPr>
              <w:t>Government and state enterprise securities</w:t>
            </w:r>
          </w:p>
        </w:tc>
        <w:tc>
          <w:tcPr>
            <w:tcW w:w="1230" w:type="dxa"/>
            <w:shd w:val="clear" w:color="auto" w:fill="auto"/>
            <w:vAlign w:val="bottom"/>
          </w:tcPr>
          <w:p w:rsidR="00B776C2" w:rsidRPr="008806E1" w:rsidRDefault="001E042B" w:rsidP="00B776C2">
            <w:pPr>
              <w:tabs>
                <w:tab w:val="decimal" w:pos="996"/>
              </w:tabs>
              <w:snapToGrid w:val="0"/>
              <w:spacing w:line="240" w:lineRule="atLeast"/>
              <w:rPr>
                <w:sz w:val="20"/>
                <w:szCs w:val="20"/>
              </w:rPr>
            </w:pPr>
            <w:r w:rsidRPr="008806E1">
              <w:rPr>
                <w:sz w:val="20"/>
                <w:szCs w:val="20"/>
              </w:rPr>
              <w:t>118</w:t>
            </w:r>
            <w:r w:rsidR="00280F69" w:rsidRPr="008806E1">
              <w:rPr>
                <w:sz w:val="20"/>
                <w:szCs w:val="20"/>
              </w:rPr>
              <w:t>,</w:t>
            </w:r>
            <w:r w:rsidRPr="008806E1">
              <w:rPr>
                <w:sz w:val="20"/>
                <w:szCs w:val="20"/>
              </w:rPr>
              <w:t>152</w:t>
            </w:r>
          </w:p>
        </w:tc>
        <w:tc>
          <w:tcPr>
            <w:tcW w:w="259" w:type="dxa"/>
            <w:shd w:val="clear" w:color="auto" w:fill="auto"/>
          </w:tcPr>
          <w:p w:rsidR="00B776C2" w:rsidRPr="008806E1" w:rsidRDefault="00B776C2" w:rsidP="00B776C2">
            <w:pPr>
              <w:snapToGrid w:val="0"/>
              <w:spacing w:line="240" w:lineRule="atLeast"/>
              <w:ind w:right="-29"/>
              <w:rPr>
                <w:sz w:val="20"/>
                <w:szCs w:val="20"/>
              </w:rPr>
            </w:pPr>
          </w:p>
        </w:tc>
        <w:tc>
          <w:tcPr>
            <w:tcW w:w="1181" w:type="dxa"/>
            <w:shd w:val="clear" w:color="auto" w:fill="auto"/>
            <w:vAlign w:val="bottom"/>
          </w:tcPr>
          <w:p w:rsidR="00B776C2" w:rsidRPr="008806E1" w:rsidRDefault="00B776C2" w:rsidP="00B776C2">
            <w:pPr>
              <w:tabs>
                <w:tab w:val="decimal" w:pos="996"/>
              </w:tabs>
              <w:snapToGrid w:val="0"/>
              <w:spacing w:line="240" w:lineRule="atLeast"/>
              <w:rPr>
                <w:sz w:val="20"/>
                <w:szCs w:val="20"/>
              </w:rPr>
            </w:pPr>
            <w:r w:rsidRPr="008806E1">
              <w:rPr>
                <w:sz w:val="20"/>
                <w:szCs w:val="20"/>
              </w:rPr>
              <w:t>119,125</w:t>
            </w:r>
          </w:p>
        </w:tc>
        <w:tc>
          <w:tcPr>
            <w:tcW w:w="239" w:type="dxa"/>
            <w:shd w:val="clear" w:color="auto" w:fill="auto"/>
          </w:tcPr>
          <w:p w:rsidR="00B776C2" w:rsidRPr="008806E1" w:rsidRDefault="00B776C2" w:rsidP="00B776C2">
            <w:pPr>
              <w:tabs>
                <w:tab w:val="decimal" w:pos="965"/>
              </w:tabs>
              <w:snapToGrid w:val="0"/>
              <w:spacing w:line="240" w:lineRule="atLeast"/>
              <w:ind w:right="-29"/>
              <w:rPr>
                <w:sz w:val="20"/>
                <w:szCs w:val="20"/>
              </w:rPr>
            </w:pPr>
          </w:p>
        </w:tc>
        <w:tc>
          <w:tcPr>
            <w:tcW w:w="1201" w:type="dxa"/>
            <w:shd w:val="clear" w:color="auto" w:fill="auto"/>
            <w:vAlign w:val="bottom"/>
          </w:tcPr>
          <w:p w:rsidR="00B776C2" w:rsidRPr="008806E1" w:rsidRDefault="001E042B" w:rsidP="00B776C2">
            <w:pPr>
              <w:tabs>
                <w:tab w:val="decimal" w:pos="965"/>
              </w:tabs>
              <w:snapToGrid w:val="0"/>
              <w:spacing w:line="240" w:lineRule="atLeast"/>
              <w:rPr>
                <w:sz w:val="20"/>
                <w:szCs w:val="20"/>
              </w:rPr>
            </w:pPr>
            <w:r w:rsidRPr="008806E1">
              <w:rPr>
                <w:sz w:val="20"/>
                <w:szCs w:val="20"/>
              </w:rPr>
              <w:t>10</w:t>
            </w:r>
            <w:r w:rsidR="00280F69" w:rsidRPr="008806E1">
              <w:rPr>
                <w:sz w:val="20"/>
                <w:szCs w:val="20"/>
              </w:rPr>
              <w:t>,</w:t>
            </w:r>
            <w:r w:rsidRPr="008806E1">
              <w:rPr>
                <w:sz w:val="20"/>
                <w:szCs w:val="20"/>
              </w:rPr>
              <w:t>282</w:t>
            </w:r>
          </w:p>
        </w:tc>
        <w:tc>
          <w:tcPr>
            <w:tcW w:w="272" w:type="dxa"/>
            <w:shd w:val="clear" w:color="auto" w:fill="auto"/>
          </w:tcPr>
          <w:p w:rsidR="00B776C2" w:rsidRPr="008806E1" w:rsidRDefault="00B776C2" w:rsidP="00B776C2">
            <w:pPr>
              <w:tabs>
                <w:tab w:val="decimal" w:pos="965"/>
              </w:tabs>
              <w:snapToGrid w:val="0"/>
              <w:spacing w:line="240" w:lineRule="atLeast"/>
              <w:ind w:right="-29"/>
              <w:rPr>
                <w:sz w:val="20"/>
                <w:szCs w:val="20"/>
              </w:rPr>
            </w:pPr>
          </w:p>
        </w:tc>
        <w:tc>
          <w:tcPr>
            <w:tcW w:w="1168" w:type="dxa"/>
            <w:shd w:val="clear" w:color="auto" w:fill="auto"/>
            <w:vAlign w:val="bottom"/>
          </w:tcPr>
          <w:p w:rsidR="00B776C2" w:rsidRPr="008806E1" w:rsidRDefault="00B776C2" w:rsidP="00B776C2">
            <w:pPr>
              <w:tabs>
                <w:tab w:val="decimal" w:pos="965"/>
              </w:tabs>
              <w:snapToGrid w:val="0"/>
              <w:spacing w:line="240" w:lineRule="atLeast"/>
              <w:rPr>
                <w:sz w:val="20"/>
                <w:szCs w:val="20"/>
              </w:rPr>
            </w:pPr>
            <w:r w:rsidRPr="008806E1">
              <w:rPr>
                <w:sz w:val="20"/>
                <w:szCs w:val="20"/>
              </w:rPr>
              <w:t>10,992</w:t>
            </w: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vAlign w:val="bottom"/>
          </w:tcPr>
          <w:p w:rsidR="00B776C2" w:rsidRPr="008806E1" w:rsidRDefault="00B776C2" w:rsidP="00B776C2">
            <w:pPr>
              <w:spacing w:line="240" w:lineRule="atLeast"/>
              <w:ind w:right="-29"/>
              <w:jc w:val="both"/>
              <w:rPr>
                <w:sz w:val="20"/>
                <w:szCs w:val="20"/>
              </w:rPr>
            </w:pPr>
            <w:r w:rsidRPr="008806E1">
              <w:rPr>
                <w:color w:val="000000"/>
                <w:sz w:val="20"/>
                <w:szCs w:val="20"/>
              </w:rPr>
              <w:t>Corporate debt securities</w:t>
            </w:r>
          </w:p>
        </w:tc>
        <w:tc>
          <w:tcPr>
            <w:tcW w:w="1230" w:type="dxa"/>
            <w:shd w:val="clear" w:color="auto" w:fill="auto"/>
            <w:vAlign w:val="bottom"/>
          </w:tcPr>
          <w:p w:rsidR="00B776C2" w:rsidRPr="008806E1" w:rsidRDefault="001E042B" w:rsidP="00B776C2">
            <w:pPr>
              <w:tabs>
                <w:tab w:val="decimal" w:pos="1014"/>
              </w:tabs>
              <w:snapToGrid w:val="0"/>
              <w:ind w:right="-262"/>
              <w:rPr>
                <w:sz w:val="20"/>
                <w:szCs w:val="20"/>
                <w:lang w:val="en-GB"/>
              </w:rPr>
            </w:pPr>
            <w:r w:rsidRPr="008806E1">
              <w:rPr>
                <w:sz w:val="20"/>
                <w:szCs w:val="20"/>
                <w:lang w:val="en-GB"/>
              </w:rPr>
              <w:t>36</w:t>
            </w:r>
          </w:p>
        </w:tc>
        <w:tc>
          <w:tcPr>
            <w:tcW w:w="259" w:type="dxa"/>
            <w:shd w:val="clear" w:color="auto" w:fill="auto"/>
          </w:tcPr>
          <w:p w:rsidR="00B776C2" w:rsidRPr="008806E1" w:rsidRDefault="00B776C2" w:rsidP="00B776C2">
            <w:pPr>
              <w:snapToGrid w:val="0"/>
              <w:spacing w:line="240" w:lineRule="atLeast"/>
              <w:ind w:right="-29"/>
              <w:rPr>
                <w:sz w:val="20"/>
                <w:szCs w:val="20"/>
              </w:rPr>
            </w:pPr>
          </w:p>
        </w:tc>
        <w:tc>
          <w:tcPr>
            <w:tcW w:w="1181" w:type="dxa"/>
            <w:shd w:val="clear" w:color="auto" w:fill="auto"/>
            <w:vAlign w:val="bottom"/>
          </w:tcPr>
          <w:p w:rsidR="00B776C2" w:rsidRPr="008806E1" w:rsidRDefault="00B776C2" w:rsidP="00161E3A">
            <w:pPr>
              <w:tabs>
                <w:tab w:val="decimal" w:pos="965"/>
              </w:tabs>
              <w:snapToGrid w:val="0"/>
              <w:ind w:right="-262"/>
              <w:rPr>
                <w:sz w:val="20"/>
                <w:szCs w:val="20"/>
                <w:lang w:val="en-GB"/>
              </w:rPr>
            </w:pPr>
            <w:r w:rsidRPr="008806E1">
              <w:rPr>
                <w:sz w:val="20"/>
                <w:szCs w:val="20"/>
                <w:lang w:val="en-GB"/>
              </w:rPr>
              <w:t>36</w:t>
            </w:r>
          </w:p>
        </w:tc>
        <w:tc>
          <w:tcPr>
            <w:tcW w:w="239" w:type="dxa"/>
            <w:shd w:val="clear" w:color="auto" w:fill="auto"/>
          </w:tcPr>
          <w:p w:rsidR="00B776C2" w:rsidRPr="008806E1" w:rsidRDefault="00B776C2" w:rsidP="00B776C2">
            <w:pPr>
              <w:tabs>
                <w:tab w:val="decimal" w:pos="965"/>
              </w:tabs>
              <w:snapToGrid w:val="0"/>
              <w:spacing w:line="240" w:lineRule="atLeast"/>
              <w:ind w:right="-29"/>
              <w:rPr>
                <w:sz w:val="20"/>
                <w:szCs w:val="20"/>
              </w:rPr>
            </w:pPr>
          </w:p>
        </w:tc>
        <w:tc>
          <w:tcPr>
            <w:tcW w:w="1201" w:type="dxa"/>
            <w:shd w:val="clear" w:color="auto" w:fill="auto"/>
            <w:vAlign w:val="bottom"/>
          </w:tcPr>
          <w:p w:rsidR="00B776C2" w:rsidRPr="008806E1" w:rsidRDefault="001E042B" w:rsidP="00B776C2">
            <w:pPr>
              <w:tabs>
                <w:tab w:val="decimal" w:pos="965"/>
              </w:tabs>
              <w:snapToGrid w:val="0"/>
              <w:spacing w:line="240" w:lineRule="atLeast"/>
              <w:rPr>
                <w:sz w:val="20"/>
                <w:szCs w:val="20"/>
              </w:rPr>
            </w:pPr>
            <w:r w:rsidRPr="008806E1">
              <w:rPr>
                <w:sz w:val="20"/>
                <w:szCs w:val="20"/>
              </w:rPr>
              <w:t>402</w:t>
            </w:r>
          </w:p>
        </w:tc>
        <w:tc>
          <w:tcPr>
            <w:tcW w:w="272" w:type="dxa"/>
            <w:shd w:val="clear" w:color="auto" w:fill="auto"/>
          </w:tcPr>
          <w:p w:rsidR="00B776C2" w:rsidRPr="008806E1" w:rsidRDefault="00B776C2" w:rsidP="00B776C2">
            <w:pPr>
              <w:tabs>
                <w:tab w:val="decimal" w:pos="965"/>
              </w:tabs>
              <w:snapToGrid w:val="0"/>
              <w:spacing w:line="240" w:lineRule="atLeast"/>
              <w:ind w:right="-29"/>
              <w:rPr>
                <w:sz w:val="20"/>
                <w:szCs w:val="20"/>
              </w:rPr>
            </w:pPr>
          </w:p>
        </w:tc>
        <w:tc>
          <w:tcPr>
            <w:tcW w:w="1168" w:type="dxa"/>
            <w:shd w:val="clear" w:color="auto" w:fill="auto"/>
            <w:vAlign w:val="bottom"/>
          </w:tcPr>
          <w:p w:rsidR="00B776C2" w:rsidRPr="008806E1" w:rsidRDefault="00B776C2" w:rsidP="00B776C2">
            <w:pPr>
              <w:tabs>
                <w:tab w:val="decimal" w:pos="965"/>
              </w:tabs>
              <w:snapToGrid w:val="0"/>
              <w:spacing w:line="240" w:lineRule="atLeast"/>
              <w:rPr>
                <w:sz w:val="20"/>
                <w:szCs w:val="20"/>
              </w:rPr>
            </w:pPr>
            <w:r w:rsidRPr="008806E1">
              <w:rPr>
                <w:sz w:val="20"/>
                <w:szCs w:val="20"/>
              </w:rPr>
              <w:t>399</w:t>
            </w: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vAlign w:val="bottom"/>
          </w:tcPr>
          <w:p w:rsidR="00B776C2" w:rsidRPr="008806E1" w:rsidRDefault="00B776C2" w:rsidP="00B776C2">
            <w:pPr>
              <w:spacing w:line="240" w:lineRule="atLeast"/>
              <w:ind w:right="-29"/>
              <w:jc w:val="both"/>
              <w:rPr>
                <w:sz w:val="20"/>
                <w:szCs w:val="20"/>
              </w:rPr>
            </w:pPr>
            <w:r w:rsidRPr="008806E1">
              <w:rPr>
                <w:color w:val="000000"/>
                <w:sz w:val="20"/>
                <w:szCs w:val="20"/>
              </w:rPr>
              <w:t>Foreign debt securities</w:t>
            </w:r>
          </w:p>
        </w:tc>
        <w:tc>
          <w:tcPr>
            <w:tcW w:w="1230" w:type="dxa"/>
            <w:shd w:val="clear" w:color="auto" w:fill="auto"/>
            <w:vAlign w:val="bottom"/>
          </w:tcPr>
          <w:p w:rsidR="00B776C2" w:rsidRPr="008806E1" w:rsidRDefault="001E042B" w:rsidP="00B776C2">
            <w:pPr>
              <w:tabs>
                <w:tab w:val="decimal" w:pos="996"/>
              </w:tabs>
              <w:snapToGrid w:val="0"/>
              <w:spacing w:line="240" w:lineRule="atLeast"/>
              <w:rPr>
                <w:sz w:val="20"/>
                <w:szCs w:val="20"/>
              </w:rPr>
            </w:pPr>
            <w:r w:rsidRPr="008806E1">
              <w:rPr>
                <w:sz w:val="20"/>
                <w:szCs w:val="20"/>
              </w:rPr>
              <w:t>248</w:t>
            </w:r>
          </w:p>
        </w:tc>
        <w:tc>
          <w:tcPr>
            <w:tcW w:w="259" w:type="dxa"/>
            <w:shd w:val="clear" w:color="auto" w:fill="auto"/>
          </w:tcPr>
          <w:p w:rsidR="00B776C2" w:rsidRPr="008806E1" w:rsidRDefault="00B776C2" w:rsidP="00B776C2">
            <w:pPr>
              <w:snapToGrid w:val="0"/>
              <w:spacing w:line="240" w:lineRule="atLeast"/>
              <w:ind w:right="-29"/>
              <w:rPr>
                <w:sz w:val="20"/>
                <w:szCs w:val="20"/>
              </w:rPr>
            </w:pPr>
          </w:p>
        </w:tc>
        <w:tc>
          <w:tcPr>
            <w:tcW w:w="1181" w:type="dxa"/>
            <w:shd w:val="clear" w:color="auto" w:fill="auto"/>
            <w:vAlign w:val="bottom"/>
          </w:tcPr>
          <w:p w:rsidR="00B776C2" w:rsidRPr="008806E1" w:rsidRDefault="00B776C2" w:rsidP="00B776C2">
            <w:pPr>
              <w:tabs>
                <w:tab w:val="decimal" w:pos="996"/>
              </w:tabs>
              <w:snapToGrid w:val="0"/>
              <w:spacing w:line="240" w:lineRule="atLeast"/>
              <w:rPr>
                <w:sz w:val="20"/>
                <w:szCs w:val="20"/>
              </w:rPr>
            </w:pPr>
            <w:r w:rsidRPr="008806E1">
              <w:rPr>
                <w:sz w:val="20"/>
                <w:szCs w:val="20"/>
              </w:rPr>
              <w:t>246</w:t>
            </w:r>
          </w:p>
        </w:tc>
        <w:tc>
          <w:tcPr>
            <w:tcW w:w="239" w:type="dxa"/>
            <w:shd w:val="clear" w:color="auto" w:fill="auto"/>
          </w:tcPr>
          <w:p w:rsidR="00B776C2" w:rsidRPr="008806E1" w:rsidRDefault="00B776C2" w:rsidP="00B776C2">
            <w:pPr>
              <w:tabs>
                <w:tab w:val="decimal" w:pos="965"/>
              </w:tabs>
              <w:snapToGrid w:val="0"/>
              <w:spacing w:line="240" w:lineRule="atLeast"/>
              <w:ind w:right="-29"/>
              <w:rPr>
                <w:sz w:val="20"/>
                <w:szCs w:val="20"/>
              </w:rPr>
            </w:pPr>
          </w:p>
        </w:tc>
        <w:tc>
          <w:tcPr>
            <w:tcW w:w="1201" w:type="dxa"/>
            <w:shd w:val="clear" w:color="auto" w:fill="auto"/>
            <w:vAlign w:val="bottom"/>
          </w:tcPr>
          <w:p w:rsidR="00B776C2" w:rsidRPr="008806E1" w:rsidRDefault="001E042B" w:rsidP="00B776C2">
            <w:pPr>
              <w:tabs>
                <w:tab w:val="decimal" w:pos="965"/>
              </w:tabs>
              <w:snapToGrid w:val="0"/>
              <w:spacing w:line="240" w:lineRule="atLeast"/>
              <w:rPr>
                <w:sz w:val="20"/>
                <w:szCs w:val="20"/>
              </w:rPr>
            </w:pPr>
            <w:r w:rsidRPr="008806E1">
              <w:rPr>
                <w:sz w:val="20"/>
                <w:szCs w:val="20"/>
              </w:rPr>
              <w:t>248</w:t>
            </w:r>
          </w:p>
        </w:tc>
        <w:tc>
          <w:tcPr>
            <w:tcW w:w="272" w:type="dxa"/>
            <w:shd w:val="clear" w:color="auto" w:fill="auto"/>
          </w:tcPr>
          <w:p w:rsidR="00B776C2" w:rsidRPr="008806E1" w:rsidRDefault="00B776C2" w:rsidP="00B776C2">
            <w:pPr>
              <w:tabs>
                <w:tab w:val="decimal" w:pos="965"/>
              </w:tabs>
              <w:snapToGrid w:val="0"/>
              <w:spacing w:line="240" w:lineRule="atLeast"/>
              <w:ind w:right="-29"/>
              <w:rPr>
                <w:sz w:val="20"/>
                <w:szCs w:val="20"/>
              </w:rPr>
            </w:pPr>
          </w:p>
        </w:tc>
        <w:tc>
          <w:tcPr>
            <w:tcW w:w="1168" w:type="dxa"/>
            <w:shd w:val="clear" w:color="auto" w:fill="auto"/>
            <w:vAlign w:val="bottom"/>
          </w:tcPr>
          <w:p w:rsidR="00B776C2" w:rsidRPr="008806E1" w:rsidRDefault="00B776C2" w:rsidP="00B776C2">
            <w:pPr>
              <w:tabs>
                <w:tab w:val="decimal" w:pos="965"/>
              </w:tabs>
              <w:snapToGrid w:val="0"/>
              <w:spacing w:line="240" w:lineRule="atLeast"/>
              <w:rPr>
                <w:sz w:val="20"/>
                <w:szCs w:val="20"/>
              </w:rPr>
            </w:pPr>
            <w:r w:rsidRPr="008806E1">
              <w:rPr>
                <w:sz w:val="20"/>
                <w:szCs w:val="20"/>
              </w:rPr>
              <w:t>246</w:t>
            </w: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vAlign w:val="bottom"/>
          </w:tcPr>
          <w:p w:rsidR="00B776C2" w:rsidRPr="008806E1" w:rsidRDefault="00B776C2" w:rsidP="00B776C2">
            <w:pPr>
              <w:spacing w:line="240" w:lineRule="atLeast"/>
              <w:ind w:right="-29"/>
              <w:jc w:val="both"/>
              <w:rPr>
                <w:sz w:val="20"/>
                <w:szCs w:val="20"/>
              </w:rPr>
            </w:pPr>
            <w:r w:rsidRPr="008806E1">
              <w:rPr>
                <w:color w:val="000000"/>
                <w:sz w:val="20"/>
                <w:szCs w:val="20"/>
              </w:rPr>
              <w:t>Other securities</w:t>
            </w:r>
          </w:p>
        </w:tc>
        <w:tc>
          <w:tcPr>
            <w:tcW w:w="1230" w:type="dxa"/>
            <w:tcBorders>
              <w:bottom w:val="single" w:sz="4" w:space="0" w:color="auto"/>
            </w:tcBorders>
            <w:shd w:val="clear" w:color="auto" w:fill="auto"/>
            <w:vAlign w:val="bottom"/>
          </w:tcPr>
          <w:p w:rsidR="00B776C2" w:rsidRPr="008806E1" w:rsidRDefault="001E042B" w:rsidP="00B776C2">
            <w:pPr>
              <w:tabs>
                <w:tab w:val="decimal" w:pos="996"/>
              </w:tabs>
              <w:snapToGrid w:val="0"/>
              <w:spacing w:line="240" w:lineRule="atLeast"/>
              <w:rPr>
                <w:sz w:val="20"/>
                <w:szCs w:val="20"/>
              </w:rPr>
            </w:pPr>
            <w:r w:rsidRPr="008806E1">
              <w:rPr>
                <w:sz w:val="20"/>
                <w:szCs w:val="20"/>
              </w:rPr>
              <w:t>1</w:t>
            </w:r>
            <w:r w:rsidR="00280F69" w:rsidRPr="008806E1">
              <w:rPr>
                <w:sz w:val="20"/>
                <w:szCs w:val="20"/>
              </w:rPr>
              <w:t>,</w:t>
            </w:r>
            <w:r w:rsidRPr="008806E1">
              <w:rPr>
                <w:sz w:val="20"/>
                <w:szCs w:val="20"/>
              </w:rPr>
              <w:t>300</w:t>
            </w:r>
          </w:p>
        </w:tc>
        <w:tc>
          <w:tcPr>
            <w:tcW w:w="259" w:type="dxa"/>
            <w:shd w:val="clear" w:color="auto" w:fill="auto"/>
          </w:tcPr>
          <w:p w:rsidR="00B776C2" w:rsidRPr="008806E1" w:rsidRDefault="00B776C2" w:rsidP="00B776C2">
            <w:pPr>
              <w:snapToGrid w:val="0"/>
              <w:spacing w:line="240" w:lineRule="atLeast"/>
              <w:ind w:right="-29"/>
              <w:rPr>
                <w:sz w:val="20"/>
                <w:szCs w:val="20"/>
              </w:rPr>
            </w:pPr>
          </w:p>
        </w:tc>
        <w:tc>
          <w:tcPr>
            <w:tcW w:w="1181" w:type="dxa"/>
            <w:tcBorders>
              <w:bottom w:val="single" w:sz="4" w:space="0" w:color="auto"/>
            </w:tcBorders>
            <w:shd w:val="clear" w:color="auto" w:fill="auto"/>
            <w:vAlign w:val="bottom"/>
          </w:tcPr>
          <w:p w:rsidR="00B776C2" w:rsidRPr="008806E1" w:rsidRDefault="00B776C2" w:rsidP="00B776C2">
            <w:pPr>
              <w:tabs>
                <w:tab w:val="decimal" w:pos="996"/>
              </w:tabs>
              <w:snapToGrid w:val="0"/>
              <w:spacing w:line="240" w:lineRule="atLeast"/>
              <w:rPr>
                <w:sz w:val="20"/>
                <w:szCs w:val="20"/>
              </w:rPr>
            </w:pPr>
            <w:r w:rsidRPr="008806E1">
              <w:rPr>
                <w:sz w:val="20"/>
                <w:szCs w:val="20"/>
              </w:rPr>
              <w:t>1,300</w:t>
            </w:r>
          </w:p>
        </w:tc>
        <w:tc>
          <w:tcPr>
            <w:tcW w:w="239" w:type="dxa"/>
            <w:shd w:val="clear" w:color="auto" w:fill="auto"/>
          </w:tcPr>
          <w:p w:rsidR="00B776C2" w:rsidRPr="008806E1" w:rsidRDefault="00B776C2" w:rsidP="00B776C2">
            <w:pPr>
              <w:tabs>
                <w:tab w:val="decimal" w:pos="965"/>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B776C2" w:rsidRPr="008806E1" w:rsidRDefault="001E042B" w:rsidP="00B776C2">
            <w:pPr>
              <w:tabs>
                <w:tab w:val="decimal" w:pos="763"/>
              </w:tabs>
              <w:snapToGrid w:val="0"/>
              <w:ind w:right="-262"/>
              <w:rPr>
                <w:sz w:val="20"/>
                <w:szCs w:val="20"/>
                <w:lang w:val="en-GB"/>
              </w:rPr>
            </w:pPr>
            <w:r w:rsidRPr="008806E1">
              <w:rPr>
                <w:sz w:val="20"/>
                <w:szCs w:val="20"/>
                <w:cs/>
                <w:lang w:val="en-GB"/>
              </w:rPr>
              <w:t>-</w:t>
            </w:r>
          </w:p>
        </w:tc>
        <w:tc>
          <w:tcPr>
            <w:tcW w:w="272" w:type="dxa"/>
            <w:shd w:val="clear" w:color="auto" w:fill="auto"/>
          </w:tcPr>
          <w:p w:rsidR="00B776C2" w:rsidRPr="008806E1" w:rsidRDefault="00B776C2" w:rsidP="00B776C2">
            <w:pPr>
              <w:tabs>
                <w:tab w:val="decimal" w:pos="965"/>
              </w:tabs>
              <w:snapToGrid w:val="0"/>
              <w:spacing w:line="240" w:lineRule="atLeast"/>
              <w:ind w:right="-29"/>
              <w:rPr>
                <w:sz w:val="20"/>
                <w:szCs w:val="20"/>
              </w:rPr>
            </w:pPr>
          </w:p>
        </w:tc>
        <w:tc>
          <w:tcPr>
            <w:tcW w:w="1168" w:type="dxa"/>
            <w:tcBorders>
              <w:bottom w:val="single" w:sz="4" w:space="0" w:color="auto"/>
            </w:tcBorders>
            <w:shd w:val="clear" w:color="auto" w:fill="auto"/>
            <w:vAlign w:val="bottom"/>
          </w:tcPr>
          <w:p w:rsidR="00B776C2" w:rsidRPr="008806E1" w:rsidRDefault="00B776C2" w:rsidP="00B776C2">
            <w:pPr>
              <w:tabs>
                <w:tab w:val="decimal" w:pos="763"/>
              </w:tabs>
              <w:snapToGrid w:val="0"/>
              <w:ind w:right="-262"/>
              <w:rPr>
                <w:sz w:val="20"/>
                <w:szCs w:val="20"/>
                <w:lang w:val="en-GB"/>
              </w:rPr>
            </w:pPr>
            <w:r w:rsidRPr="008806E1">
              <w:rPr>
                <w:sz w:val="20"/>
                <w:szCs w:val="20"/>
                <w:cs/>
                <w:lang w:val="en-GB"/>
              </w:rPr>
              <w:t>-</w:t>
            </w: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vAlign w:val="bottom"/>
          </w:tcPr>
          <w:p w:rsidR="00B776C2" w:rsidRPr="008806E1" w:rsidRDefault="00B776C2" w:rsidP="00B776C2">
            <w:pPr>
              <w:spacing w:line="240" w:lineRule="atLeast"/>
              <w:ind w:right="-29"/>
              <w:jc w:val="both"/>
              <w:rPr>
                <w:color w:val="000000"/>
                <w:sz w:val="20"/>
                <w:szCs w:val="20"/>
              </w:rPr>
            </w:pPr>
            <w:r w:rsidRPr="008806E1">
              <w:rPr>
                <w:color w:val="000000"/>
                <w:sz w:val="20"/>
                <w:szCs w:val="20"/>
              </w:rPr>
              <w:t>Total</w:t>
            </w:r>
          </w:p>
        </w:tc>
        <w:tc>
          <w:tcPr>
            <w:tcW w:w="1230" w:type="dxa"/>
            <w:tcBorders>
              <w:top w:val="single" w:sz="4" w:space="0" w:color="auto"/>
            </w:tcBorders>
            <w:shd w:val="clear" w:color="auto" w:fill="auto"/>
            <w:vAlign w:val="bottom"/>
          </w:tcPr>
          <w:p w:rsidR="00B776C2" w:rsidRPr="008806E1" w:rsidRDefault="001E042B" w:rsidP="00B776C2">
            <w:pPr>
              <w:tabs>
                <w:tab w:val="decimal" w:pos="996"/>
              </w:tabs>
              <w:snapToGrid w:val="0"/>
              <w:spacing w:line="240" w:lineRule="atLeast"/>
              <w:rPr>
                <w:sz w:val="20"/>
                <w:szCs w:val="20"/>
              </w:rPr>
            </w:pPr>
            <w:r w:rsidRPr="008806E1">
              <w:rPr>
                <w:sz w:val="20"/>
                <w:szCs w:val="20"/>
              </w:rPr>
              <w:t>119</w:t>
            </w:r>
            <w:r w:rsidR="00280F69" w:rsidRPr="008806E1">
              <w:rPr>
                <w:sz w:val="20"/>
                <w:szCs w:val="20"/>
              </w:rPr>
              <w:t>,</w:t>
            </w:r>
            <w:r w:rsidRPr="008806E1">
              <w:rPr>
                <w:sz w:val="20"/>
                <w:szCs w:val="20"/>
              </w:rPr>
              <w:t>736</w:t>
            </w:r>
          </w:p>
        </w:tc>
        <w:tc>
          <w:tcPr>
            <w:tcW w:w="259" w:type="dxa"/>
            <w:shd w:val="clear" w:color="auto" w:fill="auto"/>
          </w:tcPr>
          <w:p w:rsidR="00B776C2" w:rsidRPr="008806E1" w:rsidRDefault="00B776C2" w:rsidP="00B776C2">
            <w:pPr>
              <w:snapToGrid w:val="0"/>
              <w:spacing w:line="240" w:lineRule="atLeast"/>
              <w:ind w:right="-29"/>
              <w:rPr>
                <w:sz w:val="20"/>
                <w:szCs w:val="20"/>
              </w:rPr>
            </w:pPr>
          </w:p>
        </w:tc>
        <w:tc>
          <w:tcPr>
            <w:tcW w:w="1181" w:type="dxa"/>
            <w:tcBorders>
              <w:top w:val="single" w:sz="4" w:space="0" w:color="auto"/>
            </w:tcBorders>
            <w:shd w:val="clear" w:color="auto" w:fill="auto"/>
            <w:vAlign w:val="bottom"/>
          </w:tcPr>
          <w:p w:rsidR="00B776C2" w:rsidRPr="008806E1" w:rsidRDefault="00B776C2" w:rsidP="00B776C2">
            <w:pPr>
              <w:tabs>
                <w:tab w:val="decimal" w:pos="996"/>
              </w:tabs>
              <w:snapToGrid w:val="0"/>
              <w:spacing w:line="240" w:lineRule="atLeast"/>
              <w:rPr>
                <w:sz w:val="20"/>
                <w:szCs w:val="20"/>
              </w:rPr>
            </w:pPr>
            <w:r w:rsidRPr="008806E1">
              <w:rPr>
                <w:sz w:val="20"/>
                <w:szCs w:val="20"/>
              </w:rPr>
              <w:t>120,707</w:t>
            </w:r>
          </w:p>
        </w:tc>
        <w:tc>
          <w:tcPr>
            <w:tcW w:w="239" w:type="dxa"/>
            <w:shd w:val="clear" w:color="auto" w:fill="auto"/>
          </w:tcPr>
          <w:p w:rsidR="00B776C2" w:rsidRPr="008806E1" w:rsidRDefault="00B776C2" w:rsidP="00B776C2">
            <w:pPr>
              <w:tabs>
                <w:tab w:val="decimal" w:pos="965"/>
              </w:tabs>
              <w:snapToGrid w:val="0"/>
              <w:spacing w:line="240" w:lineRule="atLeast"/>
              <w:ind w:right="-29"/>
              <w:rPr>
                <w:sz w:val="20"/>
                <w:szCs w:val="20"/>
              </w:rPr>
            </w:pPr>
          </w:p>
        </w:tc>
        <w:tc>
          <w:tcPr>
            <w:tcW w:w="1201" w:type="dxa"/>
            <w:tcBorders>
              <w:top w:val="single" w:sz="4" w:space="0" w:color="auto"/>
            </w:tcBorders>
            <w:shd w:val="clear" w:color="auto" w:fill="auto"/>
            <w:vAlign w:val="bottom"/>
          </w:tcPr>
          <w:p w:rsidR="00B776C2" w:rsidRPr="008806E1" w:rsidRDefault="001E042B" w:rsidP="00B776C2">
            <w:pPr>
              <w:tabs>
                <w:tab w:val="decimal" w:pos="965"/>
              </w:tabs>
              <w:snapToGrid w:val="0"/>
              <w:spacing w:line="240" w:lineRule="atLeast"/>
              <w:rPr>
                <w:sz w:val="20"/>
                <w:szCs w:val="20"/>
              </w:rPr>
            </w:pPr>
            <w:r w:rsidRPr="008806E1">
              <w:rPr>
                <w:sz w:val="20"/>
                <w:szCs w:val="20"/>
              </w:rPr>
              <w:t>10</w:t>
            </w:r>
            <w:r w:rsidR="00157B6E" w:rsidRPr="008806E1">
              <w:rPr>
                <w:sz w:val="20"/>
                <w:szCs w:val="20"/>
              </w:rPr>
              <w:t>,</w:t>
            </w:r>
            <w:r w:rsidRPr="008806E1">
              <w:rPr>
                <w:sz w:val="20"/>
                <w:szCs w:val="20"/>
              </w:rPr>
              <w:t>932</w:t>
            </w:r>
          </w:p>
        </w:tc>
        <w:tc>
          <w:tcPr>
            <w:tcW w:w="272" w:type="dxa"/>
            <w:shd w:val="clear" w:color="auto" w:fill="auto"/>
          </w:tcPr>
          <w:p w:rsidR="00B776C2" w:rsidRPr="008806E1" w:rsidRDefault="00B776C2" w:rsidP="00B776C2">
            <w:pPr>
              <w:tabs>
                <w:tab w:val="decimal" w:pos="965"/>
              </w:tabs>
              <w:snapToGrid w:val="0"/>
              <w:spacing w:line="240" w:lineRule="atLeast"/>
              <w:ind w:right="-29"/>
              <w:rPr>
                <w:sz w:val="20"/>
                <w:szCs w:val="20"/>
              </w:rPr>
            </w:pPr>
          </w:p>
        </w:tc>
        <w:tc>
          <w:tcPr>
            <w:tcW w:w="1168" w:type="dxa"/>
            <w:tcBorders>
              <w:top w:val="single" w:sz="4" w:space="0" w:color="auto"/>
            </w:tcBorders>
            <w:shd w:val="clear" w:color="auto" w:fill="auto"/>
            <w:vAlign w:val="bottom"/>
          </w:tcPr>
          <w:p w:rsidR="00B776C2" w:rsidRPr="008806E1" w:rsidRDefault="00B776C2" w:rsidP="00B776C2">
            <w:pPr>
              <w:tabs>
                <w:tab w:val="decimal" w:pos="965"/>
              </w:tabs>
              <w:snapToGrid w:val="0"/>
              <w:spacing w:line="240" w:lineRule="atLeast"/>
              <w:rPr>
                <w:sz w:val="20"/>
                <w:szCs w:val="20"/>
              </w:rPr>
            </w:pPr>
            <w:r w:rsidRPr="008806E1">
              <w:rPr>
                <w:sz w:val="20"/>
                <w:szCs w:val="20"/>
              </w:rPr>
              <w:t>11,637</w:t>
            </w: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vAlign w:val="bottom"/>
          </w:tcPr>
          <w:p w:rsidR="00B776C2" w:rsidRPr="008806E1" w:rsidRDefault="00B776C2" w:rsidP="00B776C2">
            <w:pPr>
              <w:spacing w:line="240" w:lineRule="atLeast"/>
              <w:ind w:right="-29"/>
              <w:jc w:val="both"/>
              <w:rPr>
                <w:sz w:val="20"/>
                <w:szCs w:val="20"/>
              </w:rPr>
            </w:pPr>
            <w:r w:rsidRPr="008806E1">
              <w:rPr>
                <w:i/>
                <w:iCs/>
                <w:color w:val="000000"/>
                <w:sz w:val="20"/>
                <w:szCs w:val="20"/>
              </w:rPr>
              <w:t>Less</w:t>
            </w:r>
            <w:r w:rsidRPr="008806E1">
              <w:rPr>
                <w:color w:val="000000"/>
                <w:sz w:val="20"/>
                <w:szCs w:val="20"/>
              </w:rPr>
              <w:t xml:space="preserve"> allowance for impairment</w:t>
            </w:r>
          </w:p>
        </w:tc>
        <w:tc>
          <w:tcPr>
            <w:tcW w:w="1230" w:type="dxa"/>
            <w:shd w:val="clear" w:color="auto" w:fill="auto"/>
            <w:vAlign w:val="bottom"/>
          </w:tcPr>
          <w:p w:rsidR="00B776C2" w:rsidRPr="008806E1" w:rsidRDefault="001E042B" w:rsidP="00B776C2">
            <w:pPr>
              <w:tabs>
                <w:tab w:val="decimal" w:pos="987"/>
              </w:tabs>
              <w:snapToGrid w:val="0"/>
              <w:spacing w:line="240" w:lineRule="atLeast"/>
              <w:ind w:right="-108"/>
              <w:rPr>
                <w:sz w:val="20"/>
                <w:szCs w:val="20"/>
              </w:rPr>
            </w:pPr>
            <w:r w:rsidRPr="008806E1">
              <w:rPr>
                <w:sz w:val="20"/>
                <w:szCs w:val="20"/>
                <w:cs/>
              </w:rPr>
              <w:t>(</w:t>
            </w:r>
            <w:r w:rsidRPr="008806E1">
              <w:rPr>
                <w:sz w:val="20"/>
                <w:szCs w:val="20"/>
              </w:rPr>
              <w:t>36</w:t>
            </w:r>
            <w:r w:rsidRPr="008806E1">
              <w:rPr>
                <w:sz w:val="20"/>
                <w:szCs w:val="20"/>
                <w:cs/>
              </w:rPr>
              <w:t>)</w:t>
            </w:r>
          </w:p>
        </w:tc>
        <w:tc>
          <w:tcPr>
            <w:tcW w:w="259" w:type="dxa"/>
            <w:shd w:val="clear" w:color="auto" w:fill="auto"/>
          </w:tcPr>
          <w:p w:rsidR="00B776C2" w:rsidRPr="008806E1" w:rsidRDefault="00B776C2" w:rsidP="00B776C2">
            <w:pPr>
              <w:snapToGrid w:val="0"/>
              <w:spacing w:line="240" w:lineRule="atLeast"/>
              <w:ind w:right="-29"/>
              <w:rPr>
                <w:sz w:val="20"/>
                <w:szCs w:val="20"/>
              </w:rPr>
            </w:pPr>
          </w:p>
        </w:tc>
        <w:tc>
          <w:tcPr>
            <w:tcW w:w="1181" w:type="dxa"/>
            <w:shd w:val="clear" w:color="auto" w:fill="auto"/>
            <w:vAlign w:val="bottom"/>
          </w:tcPr>
          <w:p w:rsidR="00B776C2" w:rsidRPr="008806E1" w:rsidRDefault="00B776C2" w:rsidP="00161E3A">
            <w:pPr>
              <w:tabs>
                <w:tab w:val="decimal" w:pos="965"/>
              </w:tabs>
              <w:snapToGrid w:val="0"/>
              <w:spacing w:line="240" w:lineRule="atLeast"/>
              <w:ind w:right="-108"/>
              <w:rPr>
                <w:sz w:val="20"/>
                <w:szCs w:val="20"/>
              </w:rPr>
            </w:pPr>
            <w:r w:rsidRPr="008806E1">
              <w:rPr>
                <w:sz w:val="20"/>
                <w:szCs w:val="20"/>
                <w:cs/>
              </w:rPr>
              <w:t>(</w:t>
            </w:r>
            <w:r w:rsidRPr="008806E1">
              <w:rPr>
                <w:sz w:val="20"/>
                <w:szCs w:val="20"/>
              </w:rPr>
              <w:t>36</w:t>
            </w:r>
            <w:r w:rsidRPr="008806E1">
              <w:rPr>
                <w:sz w:val="20"/>
                <w:szCs w:val="20"/>
                <w:cs/>
              </w:rPr>
              <w:t>)</w:t>
            </w:r>
          </w:p>
        </w:tc>
        <w:tc>
          <w:tcPr>
            <w:tcW w:w="239" w:type="dxa"/>
            <w:shd w:val="clear" w:color="auto" w:fill="auto"/>
          </w:tcPr>
          <w:p w:rsidR="00B776C2" w:rsidRPr="008806E1" w:rsidRDefault="00B776C2" w:rsidP="00B776C2">
            <w:pPr>
              <w:tabs>
                <w:tab w:val="decimal" w:pos="965"/>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B776C2" w:rsidRPr="008806E1" w:rsidRDefault="001E042B" w:rsidP="00B776C2">
            <w:pPr>
              <w:tabs>
                <w:tab w:val="decimal" w:pos="763"/>
              </w:tabs>
              <w:snapToGrid w:val="0"/>
              <w:ind w:right="-262"/>
              <w:rPr>
                <w:sz w:val="20"/>
                <w:szCs w:val="20"/>
                <w:lang w:val="en-GB"/>
              </w:rPr>
            </w:pPr>
            <w:r w:rsidRPr="008806E1">
              <w:rPr>
                <w:sz w:val="20"/>
                <w:szCs w:val="20"/>
                <w:cs/>
                <w:lang w:val="en-GB"/>
              </w:rPr>
              <w:t>-</w:t>
            </w:r>
          </w:p>
        </w:tc>
        <w:tc>
          <w:tcPr>
            <w:tcW w:w="272" w:type="dxa"/>
            <w:shd w:val="clear" w:color="auto" w:fill="auto"/>
          </w:tcPr>
          <w:p w:rsidR="00B776C2" w:rsidRPr="008806E1" w:rsidRDefault="00B776C2" w:rsidP="00B776C2">
            <w:pPr>
              <w:tabs>
                <w:tab w:val="decimal" w:pos="965"/>
              </w:tabs>
              <w:snapToGrid w:val="0"/>
              <w:spacing w:line="240" w:lineRule="atLeast"/>
              <w:ind w:right="-29"/>
              <w:rPr>
                <w:sz w:val="20"/>
                <w:szCs w:val="20"/>
              </w:rPr>
            </w:pPr>
          </w:p>
        </w:tc>
        <w:tc>
          <w:tcPr>
            <w:tcW w:w="1168" w:type="dxa"/>
            <w:tcBorders>
              <w:bottom w:val="single" w:sz="4" w:space="0" w:color="auto"/>
            </w:tcBorders>
            <w:shd w:val="clear" w:color="auto" w:fill="auto"/>
            <w:vAlign w:val="bottom"/>
          </w:tcPr>
          <w:p w:rsidR="00B776C2" w:rsidRPr="008806E1" w:rsidRDefault="00B776C2" w:rsidP="00B776C2">
            <w:pPr>
              <w:tabs>
                <w:tab w:val="decimal" w:pos="763"/>
              </w:tabs>
              <w:snapToGrid w:val="0"/>
              <w:ind w:right="-262"/>
              <w:rPr>
                <w:sz w:val="20"/>
                <w:szCs w:val="20"/>
                <w:lang w:val="en-GB"/>
              </w:rPr>
            </w:pPr>
            <w:r w:rsidRPr="008806E1">
              <w:rPr>
                <w:sz w:val="20"/>
                <w:szCs w:val="20"/>
                <w:cs/>
                <w:lang w:val="en-GB"/>
              </w:rPr>
              <w:t>-</w:t>
            </w: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b/>
                <w:bCs/>
                <w:sz w:val="20"/>
                <w:szCs w:val="20"/>
              </w:rPr>
            </w:pPr>
          </w:p>
        </w:tc>
        <w:tc>
          <w:tcPr>
            <w:tcW w:w="3707" w:type="dxa"/>
            <w:shd w:val="clear" w:color="auto" w:fill="auto"/>
            <w:vAlign w:val="bottom"/>
          </w:tcPr>
          <w:p w:rsidR="00B776C2" w:rsidRPr="008806E1" w:rsidRDefault="00B776C2" w:rsidP="00B776C2">
            <w:pPr>
              <w:spacing w:line="240" w:lineRule="atLeast"/>
              <w:ind w:right="-29"/>
              <w:jc w:val="both"/>
              <w:rPr>
                <w:b/>
                <w:bCs/>
                <w:color w:val="000000"/>
                <w:sz w:val="20"/>
                <w:szCs w:val="20"/>
              </w:rPr>
            </w:pPr>
            <w:r w:rsidRPr="008806E1">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rsidR="00B776C2" w:rsidRPr="008806E1" w:rsidRDefault="001E042B" w:rsidP="00B776C2">
            <w:pPr>
              <w:tabs>
                <w:tab w:val="decimal" w:pos="996"/>
              </w:tabs>
              <w:snapToGrid w:val="0"/>
              <w:spacing w:line="240" w:lineRule="atLeast"/>
              <w:rPr>
                <w:b/>
                <w:bCs/>
                <w:color w:val="000000"/>
                <w:sz w:val="20"/>
                <w:szCs w:val="20"/>
              </w:rPr>
            </w:pPr>
            <w:r w:rsidRPr="008806E1">
              <w:rPr>
                <w:b/>
                <w:bCs/>
                <w:color w:val="000000"/>
                <w:sz w:val="20"/>
                <w:szCs w:val="20"/>
              </w:rPr>
              <w:t>119,700</w:t>
            </w:r>
          </w:p>
        </w:tc>
        <w:tc>
          <w:tcPr>
            <w:tcW w:w="259" w:type="dxa"/>
            <w:shd w:val="clear" w:color="auto" w:fill="auto"/>
          </w:tcPr>
          <w:p w:rsidR="00B776C2" w:rsidRPr="008806E1" w:rsidRDefault="00B776C2" w:rsidP="00B776C2">
            <w:pPr>
              <w:snapToGrid w:val="0"/>
              <w:spacing w:line="240" w:lineRule="atLeast"/>
              <w:rPr>
                <w:b/>
                <w:bCs/>
                <w:color w:val="000000"/>
                <w:sz w:val="20"/>
                <w:szCs w:val="20"/>
              </w:rPr>
            </w:pPr>
          </w:p>
        </w:tc>
        <w:tc>
          <w:tcPr>
            <w:tcW w:w="1181" w:type="dxa"/>
            <w:tcBorders>
              <w:top w:val="single" w:sz="4" w:space="0" w:color="000000"/>
              <w:bottom w:val="single" w:sz="4" w:space="0" w:color="000000"/>
            </w:tcBorders>
            <w:shd w:val="clear" w:color="auto" w:fill="auto"/>
            <w:vAlign w:val="bottom"/>
          </w:tcPr>
          <w:p w:rsidR="00B776C2" w:rsidRPr="008806E1" w:rsidRDefault="00B776C2" w:rsidP="00B776C2">
            <w:pPr>
              <w:tabs>
                <w:tab w:val="decimal" w:pos="996"/>
              </w:tabs>
              <w:snapToGrid w:val="0"/>
              <w:spacing w:line="240" w:lineRule="atLeast"/>
              <w:rPr>
                <w:b/>
                <w:bCs/>
                <w:color w:val="000000"/>
                <w:sz w:val="20"/>
                <w:szCs w:val="20"/>
              </w:rPr>
            </w:pPr>
            <w:r w:rsidRPr="008806E1">
              <w:rPr>
                <w:b/>
                <w:bCs/>
                <w:color w:val="000000"/>
                <w:sz w:val="20"/>
                <w:szCs w:val="20"/>
              </w:rPr>
              <w:t>120,671</w:t>
            </w:r>
          </w:p>
        </w:tc>
        <w:tc>
          <w:tcPr>
            <w:tcW w:w="239" w:type="dxa"/>
            <w:shd w:val="clear" w:color="auto" w:fill="auto"/>
          </w:tcPr>
          <w:p w:rsidR="00B776C2" w:rsidRPr="008806E1" w:rsidRDefault="00B776C2" w:rsidP="00B776C2">
            <w:pPr>
              <w:tabs>
                <w:tab w:val="decimal" w:pos="965"/>
              </w:tabs>
              <w:snapToGrid w:val="0"/>
              <w:spacing w:line="240" w:lineRule="atLeast"/>
              <w:rPr>
                <w:b/>
                <w:bCs/>
                <w:color w:val="000000"/>
                <w:sz w:val="20"/>
                <w:szCs w:val="20"/>
              </w:rPr>
            </w:pPr>
          </w:p>
        </w:tc>
        <w:tc>
          <w:tcPr>
            <w:tcW w:w="1201" w:type="dxa"/>
            <w:tcBorders>
              <w:top w:val="single" w:sz="4" w:space="0" w:color="000000"/>
              <w:bottom w:val="single" w:sz="4" w:space="0" w:color="000000"/>
            </w:tcBorders>
            <w:shd w:val="clear" w:color="auto" w:fill="auto"/>
            <w:vAlign w:val="bottom"/>
          </w:tcPr>
          <w:p w:rsidR="00B776C2" w:rsidRPr="008806E1" w:rsidRDefault="001E042B" w:rsidP="00B776C2">
            <w:pPr>
              <w:tabs>
                <w:tab w:val="decimal" w:pos="965"/>
              </w:tabs>
              <w:snapToGrid w:val="0"/>
              <w:spacing w:line="240" w:lineRule="atLeast"/>
              <w:rPr>
                <w:b/>
                <w:bCs/>
                <w:sz w:val="20"/>
                <w:szCs w:val="20"/>
              </w:rPr>
            </w:pPr>
            <w:r w:rsidRPr="008806E1">
              <w:rPr>
                <w:b/>
                <w:bCs/>
                <w:sz w:val="20"/>
                <w:szCs w:val="20"/>
              </w:rPr>
              <w:t>10</w:t>
            </w:r>
            <w:r w:rsidR="00280F69" w:rsidRPr="008806E1">
              <w:rPr>
                <w:b/>
                <w:bCs/>
                <w:sz w:val="20"/>
                <w:szCs w:val="20"/>
              </w:rPr>
              <w:t>,</w:t>
            </w:r>
            <w:r w:rsidRPr="008806E1">
              <w:rPr>
                <w:b/>
                <w:bCs/>
                <w:sz w:val="20"/>
                <w:szCs w:val="20"/>
              </w:rPr>
              <w:t>932</w:t>
            </w:r>
          </w:p>
        </w:tc>
        <w:tc>
          <w:tcPr>
            <w:tcW w:w="272" w:type="dxa"/>
            <w:shd w:val="clear" w:color="auto" w:fill="auto"/>
          </w:tcPr>
          <w:p w:rsidR="00B776C2" w:rsidRPr="008806E1" w:rsidRDefault="00B776C2" w:rsidP="00B776C2">
            <w:pPr>
              <w:tabs>
                <w:tab w:val="decimal" w:pos="965"/>
              </w:tabs>
              <w:snapToGrid w:val="0"/>
              <w:spacing w:line="240" w:lineRule="atLeast"/>
              <w:ind w:right="-29"/>
              <w:rPr>
                <w:b/>
                <w:bCs/>
                <w:sz w:val="20"/>
                <w:szCs w:val="20"/>
              </w:rPr>
            </w:pPr>
          </w:p>
        </w:tc>
        <w:tc>
          <w:tcPr>
            <w:tcW w:w="1168" w:type="dxa"/>
            <w:tcBorders>
              <w:top w:val="single" w:sz="4" w:space="0" w:color="000000"/>
              <w:bottom w:val="single" w:sz="4" w:space="0" w:color="000000"/>
            </w:tcBorders>
            <w:shd w:val="clear" w:color="auto" w:fill="auto"/>
            <w:vAlign w:val="bottom"/>
          </w:tcPr>
          <w:p w:rsidR="00B776C2" w:rsidRPr="008806E1" w:rsidRDefault="00B776C2" w:rsidP="00B776C2">
            <w:pPr>
              <w:tabs>
                <w:tab w:val="decimal" w:pos="965"/>
              </w:tabs>
              <w:snapToGrid w:val="0"/>
              <w:spacing w:line="240" w:lineRule="atLeast"/>
              <w:rPr>
                <w:b/>
                <w:bCs/>
                <w:sz w:val="20"/>
                <w:szCs w:val="20"/>
              </w:rPr>
            </w:pPr>
            <w:r w:rsidRPr="008806E1">
              <w:rPr>
                <w:b/>
                <w:bCs/>
                <w:sz w:val="20"/>
                <w:szCs w:val="20"/>
              </w:rPr>
              <w:t>11,637</w:t>
            </w:r>
          </w:p>
        </w:tc>
      </w:tr>
    </w:tbl>
    <w:p w:rsidR="005E3733" w:rsidRPr="008806E1" w:rsidRDefault="005E3733" w:rsidP="00C82DBF">
      <w:pPr>
        <w:tabs>
          <w:tab w:val="left" w:pos="540"/>
        </w:tabs>
        <w:spacing w:line="240" w:lineRule="atLeast"/>
        <w:ind w:right="-29"/>
        <w:jc w:val="both"/>
        <w:rPr>
          <w:sz w:val="22"/>
          <w:szCs w:val="22"/>
        </w:rPr>
      </w:pPr>
    </w:p>
    <w:tbl>
      <w:tblPr>
        <w:tblW w:w="9496" w:type="dxa"/>
        <w:tblInd w:w="180" w:type="dxa"/>
        <w:tblLayout w:type="fixed"/>
        <w:tblLook w:val="0000" w:firstRow="0" w:lastRow="0" w:firstColumn="0" w:lastColumn="0" w:noHBand="0" w:noVBand="0"/>
      </w:tblPr>
      <w:tblGrid>
        <w:gridCol w:w="239"/>
        <w:gridCol w:w="3707"/>
        <w:gridCol w:w="1230"/>
        <w:gridCol w:w="259"/>
        <w:gridCol w:w="1181"/>
        <w:gridCol w:w="239"/>
        <w:gridCol w:w="1201"/>
        <w:gridCol w:w="272"/>
        <w:gridCol w:w="1168"/>
      </w:tblGrid>
      <w:tr w:rsidR="00595F43" w:rsidRPr="008806E1" w:rsidTr="00C82DBF">
        <w:tc>
          <w:tcPr>
            <w:tcW w:w="239" w:type="dxa"/>
            <w:shd w:val="clear" w:color="auto" w:fill="auto"/>
          </w:tcPr>
          <w:p w:rsidR="00595F43" w:rsidRPr="008806E1" w:rsidRDefault="00595F43" w:rsidP="00595F43">
            <w:pPr>
              <w:snapToGrid w:val="0"/>
              <w:spacing w:line="240" w:lineRule="atLeast"/>
              <w:ind w:right="-29"/>
              <w:jc w:val="both"/>
              <w:rPr>
                <w:b/>
                <w:bCs/>
                <w:sz w:val="20"/>
                <w:szCs w:val="20"/>
              </w:rPr>
            </w:pPr>
            <w:r w:rsidRPr="008806E1">
              <w:rPr>
                <w:sz w:val="22"/>
                <w:szCs w:val="22"/>
                <w:cs/>
              </w:rPr>
              <w:br w:type="page"/>
            </w:r>
          </w:p>
        </w:tc>
        <w:tc>
          <w:tcPr>
            <w:tcW w:w="3707" w:type="dxa"/>
            <w:shd w:val="clear" w:color="auto" w:fill="auto"/>
          </w:tcPr>
          <w:p w:rsidR="00595F43" w:rsidRPr="008806E1" w:rsidRDefault="00595F43" w:rsidP="00595F43">
            <w:pPr>
              <w:snapToGrid w:val="0"/>
              <w:spacing w:line="240" w:lineRule="atLeast"/>
              <w:jc w:val="right"/>
              <w:rPr>
                <w:b/>
                <w:bCs/>
                <w:sz w:val="20"/>
                <w:szCs w:val="20"/>
              </w:rPr>
            </w:pPr>
          </w:p>
        </w:tc>
        <w:tc>
          <w:tcPr>
            <w:tcW w:w="2670" w:type="dxa"/>
            <w:gridSpan w:val="3"/>
            <w:shd w:val="clear" w:color="auto" w:fill="auto"/>
          </w:tcPr>
          <w:p w:rsidR="00595F43" w:rsidRPr="008806E1" w:rsidRDefault="00595F43" w:rsidP="00595F43">
            <w:pPr>
              <w:spacing w:line="240" w:lineRule="atLeast"/>
              <w:ind w:right="-29"/>
              <w:jc w:val="center"/>
              <w:rPr>
                <w:b/>
                <w:bCs/>
                <w:sz w:val="20"/>
                <w:szCs w:val="20"/>
              </w:rPr>
            </w:pPr>
            <w:r w:rsidRPr="008806E1">
              <w:rPr>
                <w:b/>
                <w:bCs/>
                <w:color w:val="000000"/>
                <w:sz w:val="20"/>
                <w:szCs w:val="20"/>
              </w:rPr>
              <w:t>Consolidated</w:t>
            </w:r>
          </w:p>
        </w:tc>
        <w:tc>
          <w:tcPr>
            <w:tcW w:w="239" w:type="dxa"/>
            <w:shd w:val="clear" w:color="auto" w:fill="auto"/>
          </w:tcPr>
          <w:p w:rsidR="00595F43" w:rsidRPr="008806E1" w:rsidRDefault="00595F43" w:rsidP="00595F43">
            <w:pPr>
              <w:snapToGrid w:val="0"/>
              <w:spacing w:line="240" w:lineRule="atLeast"/>
              <w:ind w:right="-29"/>
              <w:jc w:val="both"/>
              <w:rPr>
                <w:b/>
                <w:bCs/>
                <w:sz w:val="20"/>
                <w:szCs w:val="20"/>
              </w:rPr>
            </w:pPr>
          </w:p>
        </w:tc>
        <w:tc>
          <w:tcPr>
            <w:tcW w:w="2641" w:type="dxa"/>
            <w:gridSpan w:val="3"/>
            <w:shd w:val="clear" w:color="auto" w:fill="auto"/>
          </w:tcPr>
          <w:p w:rsidR="00595F43" w:rsidRPr="008806E1" w:rsidRDefault="00595F43" w:rsidP="00595F43">
            <w:pPr>
              <w:spacing w:line="240" w:lineRule="atLeast"/>
              <w:ind w:right="-29"/>
              <w:jc w:val="center"/>
              <w:rPr>
                <w:sz w:val="20"/>
                <w:szCs w:val="20"/>
              </w:rPr>
            </w:pPr>
            <w:r w:rsidRPr="008806E1">
              <w:rPr>
                <w:b/>
                <w:bCs/>
                <w:color w:val="000000"/>
                <w:sz w:val="20"/>
                <w:szCs w:val="20"/>
              </w:rPr>
              <w:t>The Bank</w:t>
            </w: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tcPr>
          <w:p w:rsidR="00B776C2" w:rsidRPr="008806E1" w:rsidRDefault="00B776C2" w:rsidP="00B776C2">
            <w:pPr>
              <w:snapToGrid w:val="0"/>
              <w:spacing w:line="240" w:lineRule="atLeast"/>
              <w:ind w:right="-29"/>
              <w:jc w:val="both"/>
              <w:rPr>
                <w:sz w:val="20"/>
                <w:szCs w:val="20"/>
              </w:rPr>
            </w:pPr>
          </w:p>
        </w:tc>
        <w:tc>
          <w:tcPr>
            <w:tcW w:w="1230" w:type="dxa"/>
            <w:shd w:val="clear" w:color="auto" w:fill="auto"/>
          </w:tcPr>
          <w:p w:rsidR="00B776C2" w:rsidRPr="008806E1" w:rsidRDefault="00B776C2" w:rsidP="00B776C2">
            <w:pPr>
              <w:spacing w:line="240" w:lineRule="atLeast"/>
              <w:ind w:right="-29"/>
              <w:jc w:val="center"/>
              <w:rPr>
                <w:sz w:val="20"/>
                <w:szCs w:val="20"/>
              </w:rPr>
            </w:pPr>
            <w:r w:rsidRPr="008806E1">
              <w:rPr>
                <w:sz w:val="20"/>
                <w:szCs w:val="20"/>
              </w:rPr>
              <w:t>30 June</w:t>
            </w:r>
          </w:p>
        </w:tc>
        <w:tc>
          <w:tcPr>
            <w:tcW w:w="259" w:type="dxa"/>
            <w:shd w:val="clear" w:color="auto" w:fill="auto"/>
          </w:tcPr>
          <w:p w:rsidR="00B776C2" w:rsidRPr="008806E1" w:rsidRDefault="00B776C2" w:rsidP="00B776C2">
            <w:pPr>
              <w:snapToGrid w:val="0"/>
              <w:spacing w:line="240" w:lineRule="atLeast"/>
              <w:ind w:right="-29"/>
              <w:jc w:val="both"/>
              <w:rPr>
                <w:sz w:val="20"/>
                <w:szCs w:val="20"/>
              </w:rPr>
            </w:pPr>
          </w:p>
        </w:tc>
        <w:tc>
          <w:tcPr>
            <w:tcW w:w="1181" w:type="dxa"/>
            <w:shd w:val="clear" w:color="auto" w:fill="auto"/>
          </w:tcPr>
          <w:p w:rsidR="00B776C2" w:rsidRPr="008806E1" w:rsidRDefault="00B776C2" w:rsidP="00B776C2">
            <w:pPr>
              <w:spacing w:line="240" w:lineRule="atLeast"/>
              <w:ind w:left="-175" w:right="-120"/>
              <w:jc w:val="center"/>
              <w:rPr>
                <w:sz w:val="20"/>
                <w:szCs w:val="20"/>
              </w:rPr>
            </w:pPr>
            <w:r w:rsidRPr="008806E1">
              <w:rPr>
                <w:sz w:val="20"/>
                <w:szCs w:val="20"/>
              </w:rPr>
              <w:t>31 December</w:t>
            </w:r>
          </w:p>
        </w:tc>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1201" w:type="dxa"/>
            <w:shd w:val="clear" w:color="auto" w:fill="auto"/>
          </w:tcPr>
          <w:p w:rsidR="00B776C2" w:rsidRPr="008806E1" w:rsidRDefault="00B776C2" w:rsidP="00B776C2">
            <w:pPr>
              <w:spacing w:line="240" w:lineRule="atLeast"/>
              <w:ind w:right="-29"/>
              <w:jc w:val="center"/>
              <w:rPr>
                <w:sz w:val="20"/>
                <w:szCs w:val="20"/>
              </w:rPr>
            </w:pPr>
            <w:r w:rsidRPr="008806E1">
              <w:rPr>
                <w:sz w:val="20"/>
                <w:szCs w:val="20"/>
              </w:rPr>
              <w:t>30 June</w:t>
            </w:r>
          </w:p>
        </w:tc>
        <w:tc>
          <w:tcPr>
            <w:tcW w:w="272" w:type="dxa"/>
            <w:shd w:val="clear" w:color="auto" w:fill="auto"/>
          </w:tcPr>
          <w:p w:rsidR="00B776C2" w:rsidRPr="008806E1" w:rsidRDefault="00B776C2" w:rsidP="00B776C2">
            <w:pPr>
              <w:snapToGrid w:val="0"/>
              <w:spacing w:line="240" w:lineRule="atLeast"/>
              <w:ind w:right="-29"/>
              <w:jc w:val="both"/>
              <w:rPr>
                <w:sz w:val="20"/>
                <w:szCs w:val="20"/>
              </w:rPr>
            </w:pPr>
          </w:p>
        </w:tc>
        <w:tc>
          <w:tcPr>
            <w:tcW w:w="1168" w:type="dxa"/>
            <w:shd w:val="clear" w:color="auto" w:fill="auto"/>
          </w:tcPr>
          <w:p w:rsidR="00B776C2" w:rsidRPr="008806E1" w:rsidRDefault="00B776C2" w:rsidP="00B776C2">
            <w:pPr>
              <w:spacing w:line="240" w:lineRule="atLeast"/>
              <w:ind w:left="-175" w:right="-120"/>
              <w:jc w:val="center"/>
              <w:rPr>
                <w:sz w:val="20"/>
                <w:szCs w:val="20"/>
              </w:rPr>
            </w:pPr>
            <w:r w:rsidRPr="008806E1">
              <w:rPr>
                <w:sz w:val="20"/>
                <w:szCs w:val="20"/>
              </w:rPr>
              <w:t>31 December</w:t>
            </w: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tcPr>
          <w:p w:rsidR="00B776C2" w:rsidRPr="008806E1" w:rsidRDefault="00B776C2" w:rsidP="00B776C2">
            <w:pPr>
              <w:snapToGrid w:val="0"/>
              <w:spacing w:line="240" w:lineRule="atLeast"/>
              <w:ind w:right="-29"/>
              <w:jc w:val="both"/>
              <w:rPr>
                <w:sz w:val="20"/>
                <w:szCs w:val="20"/>
              </w:rPr>
            </w:pPr>
          </w:p>
        </w:tc>
        <w:tc>
          <w:tcPr>
            <w:tcW w:w="1230" w:type="dxa"/>
            <w:shd w:val="clear" w:color="auto" w:fill="auto"/>
          </w:tcPr>
          <w:p w:rsidR="00B776C2" w:rsidRPr="008806E1" w:rsidRDefault="00B776C2" w:rsidP="00B776C2">
            <w:pPr>
              <w:spacing w:line="240" w:lineRule="atLeast"/>
              <w:ind w:right="-29"/>
              <w:jc w:val="center"/>
              <w:rPr>
                <w:sz w:val="20"/>
                <w:szCs w:val="20"/>
              </w:rPr>
            </w:pPr>
            <w:r w:rsidRPr="008806E1">
              <w:rPr>
                <w:color w:val="000000"/>
                <w:sz w:val="20"/>
                <w:szCs w:val="20"/>
              </w:rPr>
              <w:t>2018</w:t>
            </w:r>
          </w:p>
        </w:tc>
        <w:tc>
          <w:tcPr>
            <w:tcW w:w="259" w:type="dxa"/>
            <w:shd w:val="clear" w:color="auto" w:fill="auto"/>
          </w:tcPr>
          <w:p w:rsidR="00B776C2" w:rsidRPr="008806E1" w:rsidRDefault="00B776C2" w:rsidP="00B776C2">
            <w:pPr>
              <w:snapToGrid w:val="0"/>
              <w:spacing w:line="240" w:lineRule="atLeast"/>
              <w:ind w:right="-29"/>
              <w:jc w:val="both"/>
              <w:rPr>
                <w:sz w:val="20"/>
                <w:szCs w:val="20"/>
              </w:rPr>
            </w:pPr>
          </w:p>
        </w:tc>
        <w:tc>
          <w:tcPr>
            <w:tcW w:w="1181" w:type="dxa"/>
            <w:shd w:val="clear" w:color="auto" w:fill="auto"/>
          </w:tcPr>
          <w:p w:rsidR="00B776C2" w:rsidRPr="008806E1" w:rsidRDefault="00B776C2" w:rsidP="00B776C2">
            <w:pPr>
              <w:spacing w:line="240" w:lineRule="atLeast"/>
              <w:ind w:left="-175" w:right="-120"/>
              <w:jc w:val="center"/>
              <w:rPr>
                <w:sz w:val="20"/>
                <w:szCs w:val="20"/>
              </w:rPr>
            </w:pPr>
            <w:r w:rsidRPr="008806E1">
              <w:rPr>
                <w:color w:val="000000"/>
                <w:sz w:val="20"/>
                <w:szCs w:val="20"/>
              </w:rPr>
              <w:t>2017</w:t>
            </w:r>
          </w:p>
        </w:tc>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1201" w:type="dxa"/>
            <w:shd w:val="clear" w:color="auto" w:fill="auto"/>
          </w:tcPr>
          <w:p w:rsidR="00B776C2" w:rsidRPr="008806E1" w:rsidRDefault="00B776C2" w:rsidP="00B776C2">
            <w:pPr>
              <w:spacing w:line="240" w:lineRule="atLeast"/>
              <w:ind w:right="-29"/>
              <w:jc w:val="center"/>
              <w:rPr>
                <w:sz w:val="20"/>
                <w:szCs w:val="20"/>
              </w:rPr>
            </w:pPr>
            <w:r w:rsidRPr="008806E1">
              <w:rPr>
                <w:color w:val="000000"/>
                <w:sz w:val="20"/>
                <w:szCs w:val="20"/>
              </w:rPr>
              <w:t>2018</w:t>
            </w:r>
          </w:p>
        </w:tc>
        <w:tc>
          <w:tcPr>
            <w:tcW w:w="272" w:type="dxa"/>
            <w:shd w:val="clear" w:color="auto" w:fill="auto"/>
          </w:tcPr>
          <w:p w:rsidR="00B776C2" w:rsidRPr="008806E1" w:rsidRDefault="00B776C2" w:rsidP="00B776C2">
            <w:pPr>
              <w:snapToGrid w:val="0"/>
              <w:spacing w:line="240" w:lineRule="atLeast"/>
              <w:ind w:right="-29"/>
              <w:jc w:val="both"/>
              <w:rPr>
                <w:sz w:val="20"/>
                <w:szCs w:val="20"/>
              </w:rPr>
            </w:pPr>
          </w:p>
        </w:tc>
        <w:tc>
          <w:tcPr>
            <w:tcW w:w="1168" w:type="dxa"/>
            <w:shd w:val="clear" w:color="auto" w:fill="auto"/>
          </w:tcPr>
          <w:p w:rsidR="00B776C2" w:rsidRPr="008806E1" w:rsidRDefault="00B776C2" w:rsidP="00B776C2">
            <w:pPr>
              <w:spacing w:line="240" w:lineRule="atLeast"/>
              <w:ind w:left="-175" w:right="-120"/>
              <w:jc w:val="center"/>
              <w:rPr>
                <w:sz w:val="20"/>
                <w:szCs w:val="20"/>
              </w:rPr>
            </w:pPr>
            <w:r w:rsidRPr="008806E1">
              <w:rPr>
                <w:color w:val="000000"/>
                <w:sz w:val="20"/>
                <w:szCs w:val="20"/>
              </w:rPr>
              <w:t>2017</w:t>
            </w:r>
          </w:p>
        </w:tc>
      </w:tr>
      <w:tr w:rsidR="00595F43" w:rsidRPr="008806E1" w:rsidTr="00C82DBF">
        <w:tc>
          <w:tcPr>
            <w:tcW w:w="239" w:type="dxa"/>
            <w:shd w:val="clear" w:color="auto" w:fill="auto"/>
          </w:tcPr>
          <w:p w:rsidR="00595F43" w:rsidRPr="008806E1" w:rsidRDefault="00595F43" w:rsidP="00595F43">
            <w:pPr>
              <w:snapToGrid w:val="0"/>
              <w:spacing w:line="240" w:lineRule="atLeast"/>
              <w:ind w:right="-29"/>
              <w:jc w:val="both"/>
              <w:rPr>
                <w:sz w:val="20"/>
                <w:szCs w:val="20"/>
              </w:rPr>
            </w:pPr>
          </w:p>
        </w:tc>
        <w:tc>
          <w:tcPr>
            <w:tcW w:w="3707" w:type="dxa"/>
            <w:shd w:val="clear" w:color="auto" w:fill="auto"/>
          </w:tcPr>
          <w:p w:rsidR="00595F43" w:rsidRPr="008806E1" w:rsidRDefault="00595F43" w:rsidP="00595F43">
            <w:pPr>
              <w:snapToGrid w:val="0"/>
              <w:spacing w:line="240" w:lineRule="atLeast"/>
              <w:ind w:right="-29"/>
              <w:jc w:val="both"/>
              <w:rPr>
                <w:sz w:val="20"/>
                <w:szCs w:val="20"/>
              </w:rPr>
            </w:pPr>
          </w:p>
        </w:tc>
        <w:tc>
          <w:tcPr>
            <w:tcW w:w="1230" w:type="dxa"/>
            <w:shd w:val="clear" w:color="auto" w:fill="auto"/>
          </w:tcPr>
          <w:p w:rsidR="00595F43" w:rsidRPr="008806E1" w:rsidRDefault="00595F43" w:rsidP="00595F43">
            <w:pPr>
              <w:spacing w:line="240" w:lineRule="atLeast"/>
              <w:ind w:left="-138" w:right="-136"/>
              <w:jc w:val="center"/>
              <w:rPr>
                <w:sz w:val="20"/>
                <w:szCs w:val="20"/>
              </w:rPr>
            </w:pPr>
            <w:r w:rsidRPr="008806E1">
              <w:rPr>
                <w:color w:val="000000"/>
                <w:sz w:val="20"/>
                <w:szCs w:val="20"/>
              </w:rPr>
              <w:t>Cost</w:t>
            </w:r>
          </w:p>
        </w:tc>
        <w:tc>
          <w:tcPr>
            <w:tcW w:w="259" w:type="dxa"/>
            <w:shd w:val="clear" w:color="auto" w:fill="auto"/>
          </w:tcPr>
          <w:p w:rsidR="00595F43" w:rsidRPr="008806E1" w:rsidRDefault="00595F43" w:rsidP="00595F43">
            <w:pPr>
              <w:snapToGrid w:val="0"/>
              <w:spacing w:line="240" w:lineRule="atLeast"/>
              <w:ind w:right="-29"/>
              <w:jc w:val="both"/>
              <w:rPr>
                <w:sz w:val="20"/>
                <w:szCs w:val="20"/>
              </w:rPr>
            </w:pPr>
          </w:p>
        </w:tc>
        <w:tc>
          <w:tcPr>
            <w:tcW w:w="1181" w:type="dxa"/>
            <w:shd w:val="clear" w:color="auto" w:fill="auto"/>
          </w:tcPr>
          <w:p w:rsidR="00595F43" w:rsidRPr="008806E1" w:rsidRDefault="00595F43" w:rsidP="00595F43">
            <w:pPr>
              <w:spacing w:line="240" w:lineRule="atLeast"/>
              <w:ind w:right="-29"/>
              <w:jc w:val="center"/>
              <w:rPr>
                <w:sz w:val="20"/>
                <w:szCs w:val="20"/>
              </w:rPr>
            </w:pPr>
            <w:r w:rsidRPr="008806E1">
              <w:rPr>
                <w:color w:val="000000"/>
                <w:sz w:val="20"/>
                <w:szCs w:val="20"/>
              </w:rPr>
              <w:t>Cost</w:t>
            </w:r>
          </w:p>
        </w:tc>
        <w:tc>
          <w:tcPr>
            <w:tcW w:w="239" w:type="dxa"/>
            <w:shd w:val="clear" w:color="auto" w:fill="auto"/>
          </w:tcPr>
          <w:p w:rsidR="00595F43" w:rsidRPr="008806E1" w:rsidRDefault="00595F43" w:rsidP="00595F43">
            <w:pPr>
              <w:snapToGrid w:val="0"/>
              <w:spacing w:line="240" w:lineRule="atLeast"/>
              <w:ind w:right="-29"/>
              <w:jc w:val="both"/>
              <w:rPr>
                <w:sz w:val="20"/>
                <w:szCs w:val="20"/>
              </w:rPr>
            </w:pPr>
          </w:p>
        </w:tc>
        <w:tc>
          <w:tcPr>
            <w:tcW w:w="1201" w:type="dxa"/>
            <w:shd w:val="clear" w:color="auto" w:fill="auto"/>
          </w:tcPr>
          <w:p w:rsidR="00595F43" w:rsidRPr="008806E1" w:rsidRDefault="00595F43" w:rsidP="00595F43">
            <w:pPr>
              <w:spacing w:line="240" w:lineRule="atLeast"/>
              <w:ind w:left="-113" w:right="-108"/>
              <w:jc w:val="center"/>
              <w:rPr>
                <w:spacing w:val="-4"/>
                <w:sz w:val="20"/>
                <w:szCs w:val="20"/>
              </w:rPr>
            </w:pPr>
            <w:r w:rsidRPr="008806E1">
              <w:rPr>
                <w:color w:val="000000"/>
                <w:spacing w:val="-4"/>
                <w:sz w:val="20"/>
                <w:szCs w:val="20"/>
              </w:rPr>
              <w:t>Cost</w:t>
            </w:r>
          </w:p>
        </w:tc>
        <w:tc>
          <w:tcPr>
            <w:tcW w:w="272" w:type="dxa"/>
            <w:shd w:val="clear" w:color="auto" w:fill="auto"/>
          </w:tcPr>
          <w:p w:rsidR="00595F43" w:rsidRPr="008806E1" w:rsidRDefault="00595F43" w:rsidP="00595F43">
            <w:pPr>
              <w:snapToGrid w:val="0"/>
              <w:spacing w:line="240" w:lineRule="atLeast"/>
              <w:ind w:right="-29"/>
              <w:jc w:val="both"/>
              <w:rPr>
                <w:sz w:val="20"/>
                <w:szCs w:val="20"/>
              </w:rPr>
            </w:pPr>
          </w:p>
        </w:tc>
        <w:tc>
          <w:tcPr>
            <w:tcW w:w="1168" w:type="dxa"/>
            <w:shd w:val="clear" w:color="auto" w:fill="auto"/>
          </w:tcPr>
          <w:p w:rsidR="00595F43" w:rsidRPr="008806E1" w:rsidRDefault="00595F43" w:rsidP="00595F43">
            <w:pPr>
              <w:spacing w:line="240" w:lineRule="atLeast"/>
              <w:ind w:right="-29"/>
              <w:jc w:val="center"/>
              <w:rPr>
                <w:sz w:val="20"/>
                <w:szCs w:val="20"/>
              </w:rPr>
            </w:pPr>
            <w:r w:rsidRPr="008806E1">
              <w:rPr>
                <w:color w:val="000000"/>
                <w:sz w:val="20"/>
                <w:szCs w:val="20"/>
              </w:rPr>
              <w:t>Cost</w:t>
            </w:r>
          </w:p>
        </w:tc>
      </w:tr>
      <w:tr w:rsidR="00595F43" w:rsidRPr="008806E1" w:rsidTr="00C82DBF">
        <w:tc>
          <w:tcPr>
            <w:tcW w:w="239" w:type="dxa"/>
            <w:shd w:val="clear" w:color="auto" w:fill="auto"/>
          </w:tcPr>
          <w:p w:rsidR="00595F43" w:rsidRPr="008806E1" w:rsidRDefault="00595F43" w:rsidP="00595F43">
            <w:pPr>
              <w:snapToGrid w:val="0"/>
              <w:spacing w:line="240" w:lineRule="atLeast"/>
              <w:ind w:right="-29"/>
              <w:jc w:val="both"/>
              <w:rPr>
                <w:sz w:val="20"/>
                <w:szCs w:val="20"/>
              </w:rPr>
            </w:pPr>
          </w:p>
        </w:tc>
        <w:tc>
          <w:tcPr>
            <w:tcW w:w="3707" w:type="dxa"/>
            <w:shd w:val="clear" w:color="auto" w:fill="auto"/>
          </w:tcPr>
          <w:p w:rsidR="00595F43" w:rsidRPr="008806E1" w:rsidRDefault="00595F43" w:rsidP="00595F43">
            <w:pPr>
              <w:snapToGrid w:val="0"/>
              <w:spacing w:line="240" w:lineRule="atLeast"/>
              <w:ind w:right="-29"/>
              <w:jc w:val="both"/>
              <w:rPr>
                <w:sz w:val="20"/>
                <w:szCs w:val="20"/>
              </w:rPr>
            </w:pPr>
          </w:p>
        </w:tc>
        <w:tc>
          <w:tcPr>
            <w:tcW w:w="5550" w:type="dxa"/>
            <w:gridSpan w:val="7"/>
            <w:shd w:val="clear" w:color="auto" w:fill="auto"/>
          </w:tcPr>
          <w:p w:rsidR="00595F43" w:rsidRPr="008806E1" w:rsidRDefault="00595F43" w:rsidP="00595F43">
            <w:pPr>
              <w:spacing w:line="240" w:lineRule="atLeast"/>
              <w:ind w:right="-29"/>
              <w:jc w:val="center"/>
              <w:rPr>
                <w:b/>
                <w:bCs/>
                <w:color w:val="000000"/>
                <w:sz w:val="20"/>
                <w:szCs w:val="20"/>
                <w:cs/>
              </w:rPr>
            </w:pPr>
            <w:r w:rsidRPr="008806E1">
              <w:rPr>
                <w:i/>
                <w:iCs/>
                <w:color w:val="000000"/>
                <w:sz w:val="20"/>
                <w:szCs w:val="20"/>
                <w:cs/>
              </w:rPr>
              <w:t>(</w:t>
            </w:r>
            <w:r w:rsidRPr="008806E1">
              <w:rPr>
                <w:i/>
                <w:iCs/>
                <w:color w:val="000000"/>
                <w:sz w:val="20"/>
                <w:szCs w:val="20"/>
              </w:rPr>
              <w:t>in million Baht</w:t>
            </w:r>
            <w:r w:rsidRPr="008806E1">
              <w:rPr>
                <w:i/>
                <w:iCs/>
                <w:color w:val="000000"/>
                <w:sz w:val="20"/>
                <w:szCs w:val="20"/>
                <w:cs/>
              </w:rPr>
              <w:t>)</w:t>
            </w:r>
          </w:p>
        </w:tc>
      </w:tr>
      <w:tr w:rsidR="00595F43" w:rsidRPr="008806E1" w:rsidTr="00C82DBF">
        <w:trPr>
          <w:trHeight w:val="245"/>
        </w:trPr>
        <w:tc>
          <w:tcPr>
            <w:tcW w:w="3946" w:type="dxa"/>
            <w:gridSpan w:val="2"/>
            <w:shd w:val="clear" w:color="auto" w:fill="auto"/>
          </w:tcPr>
          <w:p w:rsidR="00595F43" w:rsidRPr="008806E1" w:rsidRDefault="00595F43" w:rsidP="00595F43">
            <w:pPr>
              <w:spacing w:line="240" w:lineRule="atLeast"/>
              <w:ind w:right="-29" w:firstLine="208"/>
              <w:jc w:val="both"/>
              <w:rPr>
                <w:sz w:val="20"/>
                <w:szCs w:val="20"/>
              </w:rPr>
            </w:pPr>
            <w:r w:rsidRPr="008806E1">
              <w:rPr>
                <w:b/>
                <w:bCs/>
                <w:color w:val="000000"/>
                <w:sz w:val="20"/>
                <w:szCs w:val="20"/>
              </w:rPr>
              <w:t>General investments</w:t>
            </w:r>
          </w:p>
        </w:tc>
        <w:tc>
          <w:tcPr>
            <w:tcW w:w="1230" w:type="dxa"/>
            <w:shd w:val="clear" w:color="auto" w:fill="auto"/>
          </w:tcPr>
          <w:p w:rsidR="00595F43" w:rsidRPr="008806E1" w:rsidRDefault="00595F43" w:rsidP="00595F43">
            <w:pPr>
              <w:snapToGrid w:val="0"/>
              <w:spacing w:line="240" w:lineRule="atLeast"/>
              <w:ind w:right="-29"/>
              <w:jc w:val="both"/>
              <w:rPr>
                <w:sz w:val="20"/>
                <w:szCs w:val="20"/>
              </w:rPr>
            </w:pPr>
          </w:p>
        </w:tc>
        <w:tc>
          <w:tcPr>
            <w:tcW w:w="259" w:type="dxa"/>
            <w:shd w:val="clear" w:color="auto" w:fill="auto"/>
          </w:tcPr>
          <w:p w:rsidR="00595F43" w:rsidRPr="008806E1" w:rsidRDefault="00595F43" w:rsidP="00595F43">
            <w:pPr>
              <w:snapToGrid w:val="0"/>
              <w:spacing w:line="240" w:lineRule="atLeast"/>
              <w:ind w:right="-29"/>
              <w:jc w:val="both"/>
              <w:rPr>
                <w:sz w:val="20"/>
                <w:szCs w:val="20"/>
              </w:rPr>
            </w:pPr>
          </w:p>
        </w:tc>
        <w:tc>
          <w:tcPr>
            <w:tcW w:w="1181" w:type="dxa"/>
            <w:shd w:val="clear" w:color="auto" w:fill="auto"/>
          </w:tcPr>
          <w:p w:rsidR="00595F43" w:rsidRPr="008806E1" w:rsidRDefault="00595F43" w:rsidP="00595F43">
            <w:pPr>
              <w:snapToGrid w:val="0"/>
              <w:spacing w:line="240" w:lineRule="atLeast"/>
              <w:ind w:right="-29"/>
              <w:jc w:val="both"/>
              <w:rPr>
                <w:sz w:val="20"/>
                <w:szCs w:val="20"/>
              </w:rPr>
            </w:pPr>
          </w:p>
        </w:tc>
        <w:tc>
          <w:tcPr>
            <w:tcW w:w="239" w:type="dxa"/>
            <w:shd w:val="clear" w:color="auto" w:fill="auto"/>
          </w:tcPr>
          <w:p w:rsidR="00595F43" w:rsidRPr="008806E1" w:rsidRDefault="00595F43" w:rsidP="00595F43">
            <w:pPr>
              <w:snapToGrid w:val="0"/>
              <w:spacing w:line="240" w:lineRule="atLeast"/>
              <w:ind w:right="-29"/>
              <w:jc w:val="both"/>
              <w:rPr>
                <w:sz w:val="20"/>
                <w:szCs w:val="20"/>
              </w:rPr>
            </w:pPr>
          </w:p>
        </w:tc>
        <w:tc>
          <w:tcPr>
            <w:tcW w:w="1201" w:type="dxa"/>
            <w:shd w:val="clear" w:color="auto" w:fill="auto"/>
          </w:tcPr>
          <w:p w:rsidR="00595F43" w:rsidRPr="008806E1" w:rsidRDefault="00595F43" w:rsidP="00595F43">
            <w:pPr>
              <w:snapToGrid w:val="0"/>
              <w:spacing w:line="240" w:lineRule="atLeast"/>
              <w:ind w:right="-29"/>
              <w:jc w:val="both"/>
              <w:rPr>
                <w:sz w:val="20"/>
                <w:szCs w:val="20"/>
              </w:rPr>
            </w:pPr>
          </w:p>
        </w:tc>
        <w:tc>
          <w:tcPr>
            <w:tcW w:w="272" w:type="dxa"/>
            <w:shd w:val="clear" w:color="auto" w:fill="auto"/>
          </w:tcPr>
          <w:p w:rsidR="00595F43" w:rsidRPr="008806E1" w:rsidRDefault="00595F43" w:rsidP="00595F43">
            <w:pPr>
              <w:snapToGrid w:val="0"/>
              <w:spacing w:line="240" w:lineRule="atLeast"/>
              <w:ind w:right="-29"/>
              <w:jc w:val="both"/>
              <w:rPr>
                <w:sz w:val="20"/>
                <w:szCs w:val="20"/>
              </w:rPr>
            </w:pPr>
          </w:p>
        </w:tc>
        <w:tc>
          <w:tcPr>
            <w:tcW w:w="1168" w:type="dxa"/>
            <w:shd w:val="clear" w:color="auto" w:fill="auto"/>
          </w:tcPr>
          <w:p w:rsidR="00595F43" w:rsidRPr="008806E1" w:rsidRDefault="00595F43" w:rsidP="00595F43">
            <w:pPr>
              <w:snapToGrid w:val="0"/>
              <w:spacing w:line="240" w:lineRule="atLeast"/>
              <w:ind w:right="-29"/>
              <w:jc w:val="both"/>
              <w:rPr>
                <w:sz w:val="20"/>
                <w:szCs w:val="20"/>
              </w:rPr>
            </w:pP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vAlign w:val="bottom"/>
          </w:tcPr>
          <w:p w:rsidR="00B776C2" w:rsidRPr="008806E1" w:rsidRDefault="00B776C2" w:rsidP="00B776C2">
            <w:pPr>
              <w:spacing w:line="240" w:lineRule="atLeast"/>
              <w:ind w:right="-29"/>
              <w:jc w:val="both"/>
              <w:rPr>
                <w:sz w:val="20"/>
                <w:szCs w:val="20"/>
              </w:rPr>
            </w:pPr>
            <w:r w:rsidRPr="008806E1">
              <w:rPr>
                <w:color w:val="000000"/>
                <w:sz w:val="20"/>
                <w:szCs w:val="20"/>
              </w:rPr>
              <w:t>Domestic non</w:t>
            </w:r>
            <w:r w:rsidRPr="008806E1">
              <w:rPr>
                <w:color w:val="000000"/>
                <w:sz w:val="20"/>
                <w:szCs w:val="20"/>
                <w:cs/>
              </w:rPr>
              <w:t>-</w:t>
            </w:r>
            <w:r w:rsidRPr="008806E1">
              <w:rPr>
                <w:color w:val="000000"/>
                <w:sz w:val="20"/>
                <w:szCs w:val="20"/>
              </w:rPr>
              <w:t>marketable equity securities</w:t>
            </w:r>
          </w:p>
        </w:tc>
        <w:tc>
          <w:tcPr>
            <w:tcW w:w="1230" w:type="dxa"/>
            <w:shd w:val="clear" w:color="auto" w:fill="auto"/>
            <w:vAlign w:val="bottom"/>
          </w:tcPr>
          <w:p w:rsidR="00B776C2" w:rsidRPr="008806E1" w:rsidRDefault="001E042B" w:rsidP="00B776C2">
            <w:pPr>
              <w:tabs>
                <w:tab w:val="decimal" w:pos="987"/>
              </w:tabs>
              <w:snapToGrid w:val="0"/>
              <w:spacing w:line="240" w:lineRule="atLeast"/>
              <w:rPr>
                <w:sz w:val="20"/>
                <w:szCs w:val="20"/>
              </w:rPr>
            </w:pPr>
            <w:r w:rsidRPr="008806E1">
              <w:rPr>
                <w:sz w:val="20"/>
                <w:szCs w:val="20"/>
              </w:rPr>
              <w:t>1</w:t>
            </w:r>
            <w:r w:rsidR="00280F69" w:rsidRPr="008806E1">
              <w:rPr>
                <w:sz w:val="20"/>
                <w:szCs w:val="20"/>
              </w:rPr>
              <w:t>,</w:t>
            </w:r>
            <w:r w:rsidRPr="008806E1">
              <w:rPr>
                <w:sz w:val="20"/>
                <w:szCs w:val="20"/>
              </w:rPr>
              <w:t>023</w:t>
            </w:r>
          </w:p>
        </w:tc>
        <w:tc>
          <w:tcPr>
            <w:tcW w:w="259"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181" w:type="dxa"/>
            <w:shd w:val="clear" w:color="auto" w:fill="auto"/>
            <w:vAlign w:val="bottom"/>
          </w:tcPr>
          <w:p w:rsidR="00B776C2" w:rsidRPr="008806E1" w:rsidRDefault="00B776C2" w:rsidP="00B776C2">
            <w:pPr>
              <w:tabs>
                <w:tab w:val="decimal" w:pos="987"/>
              </w:tabs>
              <w:snapToGrid w:val="0"/>
              <w:spacing w:line="240" w:lineRule="atLeast"/>
              <w:rPr>
                <w:sz w:val="20"/>
                <w:szCs w:val="20"/>
              </w:rPr>
            </w:pPr>
            <w:r w:rsidRPr="008806E1">
              <w:rPr>
                <w:sz w:val="20"/>
                <w:szCs w:val="20"/>
              </w:rPr>
              <w:t>1,092</w:t>
            </w:r>
          </w:p>
        </w:tc>
        <w:tc>
          <w:tcPr>
            <w:tcW w:w="239"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201" w:type="dxa"/>
            <w:shd w:val="clear" w:color="auto" w:fill="auto"/>
            <w:vAlign w:val="bottom"/>
          </w:tcPr>
          <w:p w:rsidR="00B776C2" w:rsidRPr="008806E1" w:rsidRDefault="001E042B" w:rsidP="00B776C2">
            <w:pPr>
              <w:tabs>
                <w:tab w:val="decimal" w:pos="987"/>
              </w:tabs>
              <w:snapToGrid w:val="0"/>
              <w:spacing w:line="240" w:lineRule="atLeast"/>
              <w:rPr>
                <w:sz w:val="20"/>
                <w:szCs w:val="20"/>
              </w:rPr>
            </w:pPr>
            <w:r w:rsidRPr="008806E1">
              <w:rPr>
                <w:sz w:val="20"/>
                <w:szCs w:val="20"/>
              </w:rPr>
              <w:t>1</w:t>
            </w:r>
            <w:r w:rsidR="00280F69" w:rsidRPr="008806E1">
              <w:rPr>
                <w:sz w:val="20"/>
                <w:szCs w:val="20"/>
              </w:rPr>
              <w:t>,</w:t>
            </w:r>
            <w:r w:rsidRPr="008806E1">
              <w:rPr>
                <w:sz w:val="20"/>
                <w:szCs w:val="20"/>
              </w:rPr>
              <w:t>003</w:t>
            </w:r>
          </w:p>
        </w:tc>
        <w:tc>
          <w:tcPr>
            <w:tcW w:w="272"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168" w:type="dxa"/>
            <w:shd w:val="clear" w:color="auto" w:fill="auto"/>
            <w:vAlign w:val="bottom"/>
          </w:tcPr>
          <w:p w:rsidR="00B776C2" w:rsidRPr="008806E1" w:rsidRDefault="00B776C2" w:rsidP="00B776C2">
            <w:pPr>
              <w:tabs>
                <w:tab w:val="decimal" w:pos="987"/>
              </w:tabs>
              <w:snapToGrid w:val="0"/>
              <w:spacing w:line="240" w:lineRule="atLeast"/>
              <w:rPr>
                <w:sz w:val="20"/>
                <w:szCs w:val="20"/>
              </w:rPr>
            </w:pPr>
            <w:r w:rsidRPr="008806E1">
              <w:rPr>
                <w:sz w:val="20"/>
                <w:szCs w:val="20"/>
              </w:rPr>
              <w:t>1,079</w:t>
            </w: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vAlign w:val="bottom"/>
          </w:tcPr>
          <w:p w:rsidR="00B776C2" w:rsidRPr="008806E1" w:rsidRDefault="00B776C2" w:rsidP="00B776C2">
            <w:pPr>
              <w:spacing w:line="240" w:lineRule="atLeast"/>
              <w:ind w:right="-29"/>
              <w:jc w:val="both"/>
              <w:rPr>
                <w:sz w:val="20"/>
                <w:szCs w:val="20"/>
              </w:rPr>
            </w:pPr>
            <w:r w:rsidRPr="008806E1">
              <w:rPr>
                <w:color w:val="000000"/>
                <w:sz w:val="20"/>
                <w:szCs w:val="20"/>
              </w:rPr>
              <w:t>Foreign non</w:t>
            </w:r>
            <w:r w:rsidRPr="008806E1">
              <w:rPr>
                <w:color w:val="000000"/>
                <w:sz w:val="20"/>
                <w:szCs w:val="20"/>
                <w:cs/>
              </w:rPr>
              <w:t>-</w:t>
            </w:r>
            <w:r w:rsidRPr="008806E1">
              <w:rPr>
                <w:color w:val="000000"/>
                <w:sz w:val="20"/>
                <w:szCs w:val="20"/>
              </w:rPr>
              <w:t>marketable equity securities</w:t>
            </w:r>
          </w:p>
        </w:tc>
        <w:tc>
          <w:tcPr>
            <w:tcW w:w="1230" w:type="dxa"/>
            <w:tcBorders>
              <w:bottom w:val="single" w:sz="4" w:space="0" w:color="auto"/>
            </w:tcBorders>
            <w:shd w:val="clear" w:color="auto" w:fill="auto"/>
            <w:vAlign w:val="bottom"/>
          </w:tcPr>
          <w:p w:rsidR="00B776C2" w:rsidRPr="008806E1" w:rsidRDefault="001E042B" w:rsidP="00B776C2">
            <w:pPr>
              <w:tabs>
                <w:tab w:val="decimal" w:pos="987"/>
              </w:tabs>
              <w:snapToGrid w:val="0"/>
              <w:spacing w:line="240" w:lineRule="atLeast"/>
              <w:rPr>
                <w:sz w:val="20"/>
                <w:szCs w:val="20"/>
              </w:rPr>
            </w:pPr>
            <w:r w:rsidRPr="008806E1">
              <w:rPr>
                <w:sz w:val="20"/>
                <w:szCs w:val="20"/>
              </w:rPr>
              <w:t>818</w:t>
            </w:r>
          </w:p>
        </w:tc>
        <w:tc>
          <w:tcPr>
            <w:tcW w:w="259"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181" w:type="dxa"/>
            <w:tcBorders>
              <w:bottom w:val="single" w:sz="4" w:space="0" w:color="auto"/>
            </w:tcBorders>
            <w:shd w:val="clear" w:color="auto" w:fill="auto"/>
            <w:vAlign w:val="bottom"/>
          </w:tcPr>
          <w:p w:rsidR="00B776C2" w:rsidRPr="008806E1" w:rsidRDefault="00B776C2" w:rsidP="00B776C2">
            <w:pPr>
              <w:tabs>
                <w:tab w:val="decimal" w:pos="987"/>
              </w:tabs>
              <w:snapToGrid w:val="0"/>
              <w:spacing w:line="240" w:lineRule="atLeast"/>
              <w:rPr>
                <w:sz w:val="20"/>
                <w:szCs w:val="20"/>
              </w:rPr>
            </w:pPr>
            <w:r w:rsidRPr="008806E1">
              <w:rPr>
                <w:sz w:val="20"/>
                <w:szCs w:val="20"/>
              </w:rPr>
              <w:t>532</w:t>
            </w:r>
          </w:p>
        </w:tc>
        <w:tc>
          <w:tcPr>
            <w:tcW w:w="239"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B776C2" w:rsidRPr="008806E1" w:rsidRDefault="001E042B" w:rsidP="00B776C2">
            <w:pPr>
              <w:tabs>
                <w:tab w:val="decimal" w:pos="987"/>
              </w:tabs>
              <w:snapToGrid w:val="0"/>
              <w:spacing w:line="240" w:lineRule="atLeast"/>
              <w:rPr>
                <w:sz w:val="20"/>
                <w:szCs w:val="20"/>
              </w:rPr>
            </w:pPr>
            <w:r w:rsidRPr="008806E1">
              <w:rPr>
                <w:sz w:val="20"/>
                <w:szCs w:val="20"/>
              </w:rPr>
              <w:t>818</w:t>
            </w:r>
          </w:p>
        </w:tc>
        <w:tc>
          <w:tcPr>
            <w:tcW w:w="272"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168" w:type="dxa"/>
            <w:tcBorders>
              <w:bottom w:val="single" w:sz="4" w:space="0" w:color="auto"/>
            </w:tcBorders>
            <w:shd w:val="clear" w:color="auto" w:fill="auto"/>
            <w:vAlign w:val="bottom"/>
          </w:tcPr>
          <w:p w:rsidR="00B776C2" w:rsidRPr="008806E1" w:rsidRDefault="00B776C2" w:rsidP="000C7B93">
            <w:pPr>
              <w:tabs>
                <w:tab w:val="decimal" w:pos="987"/>
              </w:tabs>
              <w:snapToGrid w:val="0"/>
              <w:spacing w:line="240" w:lineRule="atLeast"/>
              <w:rPr>
                <w:sz w:val="20"/>
                <w:szCs w:val="20"/>
              </w:rPr>
            </w:pPr>
            <w:r w:rsidRPr="008806E1">
              <w:rPr>
                <w:sz w:val="20"/>
                <w:szCs w:val="20"/>
              </w:rPr>
              <w:t>532</w:t>
            </w: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vAlign w:val="bottom"/>
          </w:tcPr>
          <w:p w:rsidR="00B776C2" w:rsidRPr="008806E1" w:rsidRDefault="00B776C2" w:rsidP="00B776C2">
            <w:pPr>
              <w:spacing w:line="240" w:lineRule="atLeast"/>
              <w:ind w:right="-29"/>
              <w:jc w:val="both"/>
              <w:rPr>
                <w:sz w:val="20"/>
                <w:szCs w:val="20"/>
              </w:rPr>
            </w:pPr>
            <w:r w:rsidRPr="008806E1">
              <w:rPr>
                <w:color w:val="000000"/>
                <w:sz w:val="20"/>
                <w:szCs w:val="20"/>
              </w:rPr>
              <w:t>Total</w:t>
            </w:r>
          </w:p>
        </w:tc>
        <w:tc>
          <w:tcPr>
            <w:tcW w:w="1230" w:type="dxa"/>
            <w:tcBorders>
              <w:top w:val="single" w:sz="4" w:space="0" w:color="auto"/>
            </w:tcBorders>
            <w:shd w:val="clear" w:color="auto" w:fill="auto"/>
            <w:vAlign w:val="bottom"/>
          </w:tcPr>
          <w:p w:rsidR="00B776C2" w:rsidRPr="008806E1" w:rsidRDefault="001E042B" w:rsidP="00B776C2">
            <w:pPr>
              <w:tabs>
                <w:tab w:val="decimal" w:pos="987"/>
              </w:tabs>
              <w:snapToGrid w:val="0"/>
              <w:spacing w:line="240" w:lineRule="atLeast"/>
              <w:rPr>
                <w:sz w:val="20"/>
                <w:szCs w:val="20"/>
              </w:rPr>
            </w:pPr>
            <w:r w:rsidRPr="008806E1">
              <w:rPr>
                <w:sz w:val="20"/>
                <w:szCs w:val="20"/>
              </w:rPr>
              <w:t>1</w:t>
            </w:r>
            <w:r w:rsidR="00280F69" w:rsidRPr="008806E1">
              <w:rPr>
                <w:sz w:val="20"/>
                <w:szCs w:val="20"/>
              </w:rPr>
              <w:t>,</w:t>
            </w:r>
            <w:r w:rsidRPr="008806E1">
              <w:rPr>
                <w:sz w:val="20"/>
                <w:szCs w:val="20"/>
              </w:rPr>
              <w:t>841</w:t>
            </w:r>
          </w:p>
        </w:tc>
        <w:tc>
          <w:tcPr>
            <w:tcW w:w="259"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181" w:type="dxa"/>
            <w:tcBorders>
              <w:top w:val="single" w:sz="4" w:space="0" w:color="auto"/>
            </w:tcBorders>
            <w:shd w:val="clear" w:color="auto" w:fill="auto"/>
            <w:vAlign w:val="bottom"/>
          </w:tcPr>
          <w:p w:rsidR="00B776C2" w:rsidRPr="008806E1" w:rsidRDefault="00B776C2" w:rsidP="00B776C2">
            <w:pPr>
              <w:tabs>
                <w:tab w:val="decimal" w:pos="987"/>
              </w:tabs>
              <w:snapToGrid w:val="0"/>
              <w:spacing w:line="240" w:lineRule="atLeast"/>
              <w:rPr>
                <w:sz w:val="20"/>
                <w:szCs w:val="20"/>
              </w:rPr>
            </w:pPr>
            <w:r w:rsidRPr="008806E1">
              <w:rPr>
                <w:sz w:val="20"/>
                <w:szCs w:val="20"/>
              </w:rPr>
              <w:t>1,624</w:t>
            </w:r>
          </w:p>
        </w:tc>
        <w:tc>
          <w:tcPr>
            <w:tcW w:w="239"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201" w:type="dxa"/>
            <w:tcBorders>
              <w:top w:val="single" w:sz="4" w:space="0" w:color="auto"/>
            </w:tcBorders>
            <w:shd w:val="clear" w:color="auto" w:fill="auto"/>
            <w:vAlign w:val="bottom"/>
          </w:tcPr>
          <w:p w:rsidR="00B776C2" w:rsidRPr="008806E1" w:rsidRDefault="001E042B" w:rsidP="00B776C2">
            <w:pPr>
              <w:tabs>
                <w:tab w:val="decimal" w:pos="987"/>
              </w:tabs>
              <w:snapToGrid w:val="0"/>
              <w:spacing w:line="240" w:lineRule="atLeast"/>
              <w:rPr>
                <w:sz w:val="20"/>
                <w:szCs w:val="20"/>
              </w:rPr>
            </w:pPr>
            <w:r w:rsidRPr="008806E1">
              <w:rPr>
                <w:sz w:val="20"/>
                <w:szCs w:val="20"/>
              </w:rPr>
              <w:t>1</w:t>
            </w:r>
            <w:r w:rsidR="00280F69" w:rsidRPr="008806E1">
              <w:rPr>
                <w:sz w:val="20"/>
                <w:szCs w:val="20"/>
              </w:rPr>
              <w:t>,</w:t>
            </w:r>
            <w:r w:rsidRPr="008806E1">
              <w:rPr>
                <w:sz w:val="20"/>
                <w:szCs w:val="20"/>
              </w:rPr>
              <w:t>821</w:t>
            </w:r>
          </w:p>
        </w:tc>
        <w:tc>
          <w:tcPr>
            <w:tcW w:w="272"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168" w:type="dxa"/>
            <w:tcBorders>
              <w:top w:val="single" w:sz="4" w:space="0" w:color="auto"/>
            </w:tcBorders>
            <w:shd w:val="clear" w:color="auto" w:fill="auto"/>
            <w:vAlign w:val="bottom"/>
          </w:tcPr>
          <w:p w:rsidR="00B776C2" w:rsidRPr="008806E1" w:rsidRDefault="00B776C2" w:rsidP="00B776C2">
            <w:pPr>
              <w:tabs>
                <w:tab w:val="decimal" w:pos="987"/>
              </w:tabs>
              <w:snapToGrid w:val="0"/>
              <w:spacing w:line="240" w:lineRule="atLeast"/>
              <w:rPr>
                <w:sz w:val="20"/>
                <w:szCs w:val="20"/>
              </w:rPr>
            </w:pPr>
            <w:r w:rsidRPr="008806E1">
              <w:rPr>
                <w:sz w:val="20"/>
                <w:szCs w:val="20"/>
              </w:rPr>
              <w:t>1,611</w:t>
            </w: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vAlign w:val="bottom"/>
          </w:tcPr>
          <w:p w:rsidR="00B776C2" w:rsidRPr="008806E1" w:rsidRDefault="00B776C2" w:rsidP="00B776C2">
            <w:pPr>
              <w:spacing w:line="240" w:lineRule="atLeast"/>
              <w:ind w:right="-29"/>
              <w:jc w:val="both"/>
              <w:rPr>
                <w:sz w:val="20"/>
                <w:szCs w:val="20"/>
              </w:rPr>
            </w:pPr>
            <w:r w:rsidRPr="008806E1">
              <w:rPr>
                <w:i/>
                <w:iCs/>
                <w:color w:val="000000"/>
                <w:sz w:val="20"/>
                <w:szCs w:val="20"/>
              </w:rPr>
              <w:t>Less</w:t>
            </w:r>
            <w:r w:rsidRPr="008806E1">
              <w:rPr>
                <w:color w:val="000000"/>
                <w:sz w:val="20"/>
                <w:szCs w:val="20"/>
              </w:rPr>
              <w:t xml:space="preserve"> allowance for impairment</w:t>
            </w:r>
          </w:p>
        </w:tc>
        <w:tc>
          <w:tcPr>
            <w:tcW w:w="1230" w:type="dxa"/>
            <w:tcBorders>
              <w:bottom w:val="single" w:sz="4" w:space="0" w:color="auto"/>
            </w:tcBorders>
            <w:shd w:val="clear" w:color="auto" w:fill="auto"/>
            <w:vAlign w:val="bottom"/>
          </w:tcPr>
          <w:p w:rsidR="00B776C2" w:rsidRPr="008806E1" w:rsidRDefault="00280F69" w:rsidP="00B776C2">
            <w:pPr>
              <w:tabs>
                <w:tab w:val="decimal" w:pos="987"/>
              </w:tabs>
              <w:snapToGrid w:val="0"/>
              <w:spacing w:line="240" w:lineRule="atLeast"/>
              <w:ind w:right="-108"/>
              <w:rPr>
                <w:sz w:val="20"/>
                <w:szCs w:val="20"/>
              </w:rPr>
            </w:pPr>
            <w:r w:rsidRPr="008806E1">
              <w:rPr>
                <w:sz w:val="20"/>
                <w:szCs w:val="20"/>
                <w:cs/>
              </w:rPr>
              <w:t>(</w:t>
            </w:r>
            <w:r w:rsidR="001E042B" w:rsidRPr="008806E1">
              <w:rPr>
                <w:sz w:val="20"/>
                <w:szCs w:val="20"/>
              </w:rPr>
              <w:t>156</w:t>
            </w:r>
            <w:r w:rsidRPr="008806E1">
              <w:rPr>
                <w:sz w:val="20"/>
                <w:szCs w:val="20"/>
                <w:cs/>
              </w:rPr>
              <w:t>)</w:t>
            </w:r>
          </w:p>
        </w:tc>
        <w:tc>
          <w:tcPr>
            <w:tcW w:w="259"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181" w:type="dxa"/>
            <w:tcBorders>
              <w:bottom w:val="single" w:sz="4" w:space="0" w:color="auto"/>
            </w:tcBorders>
            <w:shd w:val="clear" w:color="auto" w:fill="auto"/>
            <w:vAlign w:val="bottom"/>
          </w:tcPr>
          <w:p w:rsidR="00B776C2" w:rsidRPr="008806E1" w:rsidRDefault="00B776C2" w:rsidP="00161E3A">
            <w:pPr>
              <w:tabs>
                <w:tab w:val="decimal" w:pos="965"/>
              </w:tabs>
              <w:snapToGrid w:val="0"/>
              <w:spacing w:line="240" w:lineRule="atLeast"/>
              <w:ind w:right="-108"/>
              <w:rPr>
                <w:sz w:val="20"/>
                <w:szCs w:val="20"/>
              </w:rPr>
            </w:pPr>
            <w:r w:rsidRPr="008806E1">
              <w:rPr>
                <w:sz w:val="20"/>
                <w:szCs w:val="20"/>
                <w:cs/>
              </w:rPr>
              <w:t>(</w:t>
            </w:r>
            <w:r w:rsidR="00161E3A" w:rsidRPr="008806E1">
              <w:rPr>
                <w:sz w:val="20"/>
                <w:szCs w:val="20"/>
              </w:rPr>
              <w:t>181</w:t>
            </w:r>
            <w:r w:rsidRPr="008806E1">
              <w:rPr>
                <w:sz w:val="20"/>
                <w:szCs w:val="20"/>
                <w:cs/>
              </w:rPr>
              <w:t>)</w:t>
            </w:r>
          </w:p>
        </w:tc>
        <w:tc>
          <w:tcPr>
            <w:tcW w:w="239"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B776C2" w:rsidRPr="008806E1" w:rsidRDefault="001E042B" w:rsidP="00B776C2">
            <w:pPr>
              <w:tabs>
                <w:tab w:val="decimal" w:pos="987"/>
              </w:tabs>
              <w:snapToGrid w:val="0"/>
              <w:spacing w:line="240" w:lineRule="atLeast"/>
              <w:ind w:right="-108"/>
              <w:rPr>
                <w:sz w:val="20"/>
                <w:szCs w:val="20"/>
              </w:rPr>
            </w:pPr>
            <w:r w:rsidRPr="008806E1">
              <w:rPr>
                <w:sz w:val="20"/>
                <w:szCs w:val="20"/>
                <w:cs/>
              </w:rPr>
              <w:t>(</w:t>
            </w:r>
            <w:r w:rsidRPr="008806E1">
              <w:rPr>
                <w:sz w:val="20"/>
                <w:szCs w:val="20"/>
              </w:rPr>
              <w:t>155</w:t>
            </w:r>
            <w:r w:rsidRPr="008806E1">
              <w:rPr>
                <w:sz w:val="20"/>
                <w:szCs w:val="20"/>
                <w:cs/>
              </w:rPr>
              <w:t>)</w:t>
            </w:r>
          </w:p>
        </w:tc>
        <w:tc>
          <w:tcPr>
            <w:tcW w:w="272"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168" w:type="dxa"/>
            <w:tcBorders>
              <w:bottom w:val="single" w:sz="4" w:space="0" w:color="auto"/>
            </w:tcBorders>
            <w:shd w:val="clear" w:color="auto" w:fill="auto"/>
            <w:vAlign w:val="bottom"/>
          </w:tcPr>
          <w:p w:rsidR="00B776C2" w:rsidRPr="008806E1" w:rsidRDefault="00B776C2" w:rsidP="00161E3A">
            <w:pPr>
              <w:tabs>
                <w:tab w:val="decimal" w:pos="952"/>
              </w:tabs>
              <w:snapToGrid w:val="0"/>
              <w:spacing w:line="240" w:lineRule="atLeast"/>
              <w:ind w:right="-108"/>
              <w:rPr>
                <w:sz w:val="20"/>
                <w:szCs w:val="20"/>
              </w:rPr>
            </w:pPr>
            <w:r w:rsidRPr="008806E1">
              <w:rPr>
                <w:sz w:val="20"/>
                <w:szCs w:val="20"/>
                <w:cs/>
              </w:rPr>
              <w:t>(</w:t>
            </w:r>
            <w:r w:rsidRPr="008806E1">
              <w:rPr>
                <w:sz w:val="20"/>
                <w:szCs w:val="20"/>
              </w:rPr>
              <w:t>181</w:t>
            </w:r>
            <w:r w:rsidRPr="008806E1">
              <w:rPr>
                <w:sz w:val="20"/>
                <w:szCs w:val="20"/>
                <w:cs/>
              </w:rPr>
              <w:t>)</w:t>
            </w: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vAlign w:val="bottom"/>
          </w:tcPr>
          <w:p w:rsidR="00B776C2" w:rsidRPr="008806E1" w:rsidRDefault="00B776C2" w:rsidP="00B776C2">
            <w:pPr>
              <w:spacing w:line="240" w:lineRule="atLeast"/>
              <w:ind w:right="-29"/>
              <w:jc w:val="both"/>
              <w:rPr>
                <w:color w:val="000000"/>
                <w:sz w:val="20"/>
                <w:szCs w:val="20"/>
              </w:rPr>
            </w:pPr>
            <w:r w:rsidRPr="008806E1">
              <w:rPr>
                <w:b/>
                <w:bCs/>
                <w:color w:val="000000"/>
                <w:sz w:val="20"/>
                <w:szCs w:val="20"/>
              </w:rPr>
              <w:t>Total</w:t>
            </w:r>
          </w:p>
        </w:tc>
        <w:tc>
          <w:tcPr>
            <w:tcW w:w="1230" w:type="dxa"/>
            <w:tcBorders>
              <w:top w:val="single" w:sz="4" w:space="0" w:color="auto"/>
              <w:bottom w:val="single" w:sz="4" w:space="0" w:color="auto"/>
            </w:tcBorders>
            <w:shd w:val="clear" w:color="auto" w:fill="auto"/>
            <w:vAlign w:val="bottom"/>
          </w:tcPr>
          <w:p w:rsidR="00B776C2" w:rsidRPr="008806E1" w:rsidRDefault="001E042B" w:rsidP="00B776C2">
            <w:pPr>
              <w:tabs>
                <w:tab w:val="decimal" w:pos="987"/>
              </w:tabs>
              <w:snapToGrid w:val="0"/>
              <w:spacing w:line="240" w:lineRule="atLeast"/>
              <w:rPr>
                <w:b/>
                <w:bCs/>
                <w:color w:val="000000"/>
                <w:sz w:val="20"/>
                <w:szCs w:val="20"/>
              </w:rPr>
            </w:pPr>
            <w:r w:rsidRPr="008806E1">
              <w:rPr>
                <w:b/>
                <w:bCs/>
                <w:color w:val="000000"/>
                <w:sz w:val="20"/>
                <w:szCs w:val="20"/>
              </w:rPr>
              <w:t>1</w:t>
            </w:r>
            <w:r w:rsidR="00280F69" w:rsidRPr="008806E1">
              <w:rPr>
                <w:b/>
                <w:bCs/>
                <w:color w:val="000000"/>
                <w:sz w:val="20"/>
                <w:szCs w:val="20"/>
              </w:rPr>
              <w:t>,</w:t>
            </w:r>
            <w:r w:rsidRPr="008806E1">
              <w:rPr>
                <w:b/>
                <w:bCs/>
                <w:color w:val="000000"/>
                <w:sz w:val="20"/>
                <w:szCs w:val="20"/>
              </w:rPr>
              <w:t>685</w:t>
            </w:r>
          </w:p>
        </w:tc>
        <w:tc>
          <w:tcPr>
            <w:tcW w:w="259"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181" w:type="dxa"/>
            <w:tcBorders>
              <w:top w:val="single" w:sz="4" w:space="0" w:color="auto"/>
              <w:bottom w:val="single" w:sz="4" w:space="0" w:color="auto"/>
            </w:tcBorders>
            <w:shd w:val="clear" w:color="auto" w:fill="auto"/>
            <w:vAlign w:val="bottom"/>
          </w:tcPr>
          <w:p w:rsidR="00B776C2" w:rsidRPr="008806E1" w:rsidRDefault="00B776C2" w:rsidP="00B776C2">
            <w:pPr>
              <w:tabs>
                <w:tab w:val="decimal" w:pos="987"/>
              </w:tabs>
              <w:snapToGrid w:val="0"/>
              <w:spacing w:line="240" w:lineRule="atLeast"/>
              <w:rPr>
                <w:b/>
                <w:bCs/>
                <w:color w:val="000000"/>
                <w:sz w:val="20"/>
                <w:szCs w:val="20"/>
              </w:rPr>
            </w:pPr>
            <w:r w:rsidRPr="008806E1">
              <w:rPr>
                <w:b/>
                <w:bCs/>
                <w:color w:val="000000"/>
                <w:sz w:val="20"/>
                <w:szCs w:val="20"/>
              </w:rPr>
              <w:t>1,443</w:t>
            </w:r>
          </w:p>
        </w:tc>
        <w:tc>
          <w:tcPr>
            <w:tcW w:w="239"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201" w:type="dxa"/>
            <w:tcBorders>
              <w:top w:val="single" w:sz="4" w:space="0" w:color="auto"/>
              <w:bottom w:val="single" w:sz="4" w:space="0" w:color="auto"/>
            </w:tcBorders>
            <w:shd w:val="clear" w:color="auto" w:fill="auto"/>
            <w:vAlign w:val="bottom"/>
          </w:tcPr>
          <w:p w:rsidR="00B776C2" w:rsidRPr="008806E1" w:rsidRDefault="001E042B" w:rsidP="00B776C2">
            <w:pPr>
              <w:tabs>
                <w:tab w:val="decimal" w:pos="987"/>
              </w:tabs>
              <w:snapToGrid w:val="0"/>
              <w:rPr>
                <w:b/>
                <w:bCs/>
                <w:color w:val="000000"/>
                <w:sz w:val="20"/>
                <w:szCs w:val="20"/>
              </w:rPr>
            </w:pPr>
            <w:r w:rsidRPr="008806E1">
              <w:rPr>
                <w:b/>
                <w:bCs/>
                <w:color w:val="000000"/>
                <w:sz w:val="20"/>
                <w:szCs w:val="20"/>
              </w:rPr>
              <w:t>1</w:t>
            </w:r>
            <w:r w:rsidR="00280F69" w:rsidRPr="008806E1">
              <w:rPr>
                <w:b/>
                <w:bCs/>
                <w:color w:val="000000"/>
                <w:sz w:val="20"/>
                <w:szCs w:val="20"/>
              </w:rPr>
              <w:t>,</w:t>
            </w:r>
            <w:r w:rsidRPr="008806E1">
              <w:rPr>
                <w:b/>
                <w:bCs/>
                <w:color w:val="000000"/>
                <w:sz w:val="20"/>
                <w:szCs w:val="20"/>
              </w:rPr>
              <w:t>666</w:t>
            </w:r>
          </w:p>
        </w:tc>
        <w:tc>
          <w:tcPr>
            <w:tcW w:w="272"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168" w:type="dxa"/>
            <w:tcBorders>
              <w:top w:val="single" w:sz="4" w:space="0" w:color="auto"/>
              <w:bottom w:val="single" w:sz="4" w:space="0" w:color="auto"/>
            </w:tcBorders>
            <w:shd w:val="clear" w:color="auto" w:fill="auto"/>
            <w:vAlign w:val="bottom"/>
          </w:tcPr>
          <w:p w:rsidR="00B776C2" w:rsidRPr="008806E1" w:rsidRDefault="00B776C2" w:rsidP="003C57B0">
            <w:pPr>
              <w:tabs>
                <w:tab w:val="decimal" w:pos="952"/>
              </w:tabs>
              <w:snapToGrid w:val="0"/>
              <w:rPr>
                <w:b/>
                <w:bCs/>
                <w:color w:val="000000"/>
                <w:sz w:val="20"/>
                <w:szCs w:val="20"/>
              </w:rPr>
            </w:pPr>
            <w:r w:rsidRPr="008806E1">
              <w:rPr>
                <w:b/>
                <w:bCs/>
                <w:color w:val="000000"/>
                <w:sz w:val="20"/>
                <w:szCs w:val="20"/>
              </w:rPr>
              <w:t>1,430</w:t>
            </w: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sz w:val="20"/>
                <w:szCs w:val="20"/>
              </w:rPr>
            </w:pPr>
          </w:p>
        </w:tc>
        <w:tc>
          <w:tcPr>
            <w:tcW w:w="3707" w:type="dxa"/>
            <w:shd w:val="clear" w:color="auto" w:fill="auto"/>
            <w:vAlign w:val="bottom"/>
          </w:tcPr>
          <w:p w:rsidR="00B776C2" w:rsidRPr="008806E1" w:rsidRDefault="00B776C2" w:rsidP="00B776C2">
            <w:pPr>
              <w:spacing w:line="240" w:lineRule="atLeast"/>
              <w:ind w:right="-29"/>
              <w:jc w:val="both"/>
              <w:rPr>
                <w:sz w:val="20"/>
                <w:szCs w:val="20"/>
              </w:rPr>
            </w:pPr>
          </w:p>
        </w:tc>
        <w:tc>
          <w:tcPr>
            <w:tcW w:w="1230" w:type="dxa"/>
            <w:tcBorders>
              <w:top w:val="single" w:sz="4" w:space="0" w:color="auto"/>
            </w:tcBorders>
            <w:shd w:val="clear" w:color="auto" w:fill="auto"/>
            <w:vAlign w:val="bottom"/>
          </w:tcPr>
          <w:p w:rsidR="00B776C2" w:rsidRPr="008806E1" w:rsidRDefault="00B776C2" w:rsidP="00B776C2">
            <w:pPr>
              <w:tabs>
                <w:tab w:val="decimal" w:pos="987"/>
              </w:tabs>
              <w:snapToGrid w:val="0"/>
              <w:spacing w:line="240" w:lineRule="atLeast"/>
              <w:rPr>
                <w:b/>
                <w:bCs/>
                <w:color w:val="000000"/>
                <w:sz w:val="20"/>
                <w:szCs w:val="20"/>
              </w:rPr>
            </w:pPr>
          </w:p>
        </w:tc>
        <w:tc>
          <w:tcPr>
            <w:tcW w:w="259"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181" w:type="dxa"/>
            <w:tcBorders>
              <w:top w:val="single" w:sz="4" w:space="0" w:color="auto"/>
            </w:tcBorders>
            <w:shd w:val="clear" w:color="auto" w:fill="auto"/>
            <w:vAlign w:val="bottom"/>
          </w:tcPr>
          <w:p w:rsidR="00B776C2" w:rsidRPr="008806E1" w:rsidRDefault="00B776C2" w:rsidP="00B776C2">
            <w:pPr>
              <w:tabs>
                <w:tab w:val="decimal" w:pos="987"/>
              </w:tabs>
              <w:snapToGrid w:val="0"/>
              <w:spacing w:line="240" w:lineRule="atLeast"/>
              <w:rPr>
                <w:b/>
                <w:bCs/>
                <w:color w:val="000000"/>
                <w:sz w:val="20"/>
                <w:szCs w:val="20"/>
              </w:rPr>
            </w:pPr>
          </w:p>
        </w:tc>
        <w:tc>
          <w:tcPr>
            <w:tcW w:w="239"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201" w:type="dxa"/>
            <w:tcBorders>
              <w:top w:val="single" w:sz="4" w:space="0" w:color="auto"/>
            </w:tcBorders>
            <w:shd w:val="clear" w:color="auto" w:fill="auto"/>
            <w:vAlign w:val="bottom"/>
          </w:tcPr>
          <w:p w:rsidR="00B776C2" w:rsidRPr="008806E1" w:rsidRDefault="00B776C2" w:rsidP="00B776C2">
            <w:pPr>
              <w:tabs>
                <w:tab w:val="decimal" w:pos="987"/>
              </w:tabs>
              <w:snapToGrid w:val="0"/>
              <w:spacing w:line="240" w:lineRule="atLeast"/>
              <w:rPr>
                <w:b/>
                <w:bCs/>
                <w:color w:val="000000"/>
                <w:sz w:val="20"/>
                <w:szCs w:val="20"/>
              </w:rPr>
            </w:pPr>
          </w:p>
        </w:tc>
        <w:tc>
          <w:tcPr>
            <w:tcW w:w="272" w:type="dxa"/>
            <w:shd w:val="clear" w:color="auto" w:fill="auto"/>
          </w:tcPr>
          <w:p w:rsidR="00B776C2" w:rsidRPr="008806E1" w:rsidRDefault="00B776C2" w:rsidP="00B776C2">
            <w:pPr>
              <w:tabs>
                <w:tab w:val="decimal" w:pos="987"/>
              </w:tabs>
              <w:snapToGrid w:val="0"/>
              <w:spacing w:line="240" w:lineRule="atLeast"/>
              <w:ind w:right="-29"/>
              <w:rPr>
                <w:sz w:val="20"/>
                <w:szCs w:val="20"/>
              </w:rPr>
            </w:pPr>
          </w:p>
        </w:tc>
        <w:tc>
          <w:tcPr>
            <w:tcW w:w="1168" w:type="dxa"/>
            <w:tcBorders>
              <w:top w:val="single" w:sz="4" w:space="0" w:color="auto"/>
            </w:tcBorders>
            <w:shd w:val="clear" w:color="auto" w:fill="auto"/>
            <w:vAlign w:val="bottom"/>
          </w:tcPr>
          <w:p w:rsidR="00B776C2" w:rsidRPr="008806E1" w:rsidRDefault="00B776C2" w:rsidP="00B776C2">
            <w:pPr>
              <w:tabs>
                <w:tab w:val="decimal" w:pos="987"/>
              </w:tabs>
              <w:snapToGrid w:val="0"/>
              <w:spacing w:line="240" w:lineRule="atLeast"/>
              <w:rPr>
                <w:b/>
                <w:bCs/>
                <w:color w:val="000000"/>
                <w:sz w:val="20"/>
                <w:szCs w:val="20"/>
              </w:rPr>
            </w:pPr>
          </w:p>
        </w:tc>
      </w:tr>
      <w:tr w:rsidR="00B776C2" w:rsidRPr="008806E1" w:rsidTr="00C82DBF">
        <w:tc>
          <w:tcPr>
            <w:tcW w:w="239" w:type="dxa"/>
            <w:shd w:val="clear" w:color="auto" w:fill="auto"/>
          </w:tcPr>
          <w:p w:rsidR="00B776C2" w:rsidRPr="008806E1" w:rsidRDefault="00B776C2" w:rsidP="00B776C2">
            <w:pPr>
              <w:snapToGrid w:val="0"/>
              <w:spacing w:line="240" w:lineRule="atLeast"/>
              <w:ind w:right="-29"/>
              <w:jc w:val="both"/>
              <w:rPr>
                <w:b/>
                <w:bCs/>
                <w:sz w:val="20"/>
                <w:szCs w:val="20"/>
              </w:rPr>
            </w:pPr>
          </w:p>
        </w:tc>
        <w:tc>
          <w:tcPr>
            <w:tcW w:w="3707" w:type="dxa"/>
            <w:shd w:val="clear" w:color="auto" w:fill="auto"/>
            <w:vAlign w:val="bottom"/>
          </w:tcPr>
          <w:p w:rsidR="00B776C2" w:rsidRPr="008806E1" w:rsidRDefault="00B776C2" w:rsidP="00B776C2">
            <w:pPr>
              <w:spacing w:line="240" w:lineRule="atLeast"/>
              <w:ind w:right="-29"/>
              <w:jc w:val="both"/>
              <w:rPr>
                <w:b/>
                <w:bCs/>
                <w:color w:val="000000"/>
                <w:sz w:val="20"/>
                <w:szCs w:val="20"/>
              </w:rPr>
            </w:pPr>
            <w:r w:rsidRPr="008806E1">
              <w:rPr>
                <w:b/>
                <w:bCs/>
                <w:color w:val="000000"/>
                <w:sz w:val="20"/>
                <w:szCs w:val="20"/>
              </w:rPr>
              <w:t>Total investments, net</w:t>
            </w:r>
          </w:p>
        </w:tc>
        <w:tc>
          <w:tcPr>
            <w:tcW w:w="1230" w:type="dxa"/>
            <w:tcBorders>
              <w:bottom w:val="double" w:sz="4" w:space="0" w:color="000000"/>
            </w:tcBorders>
            <w:shd w:val="clear" w:color="auto" w:fill="auto"/>
            <w:vAlign w:val="bottom"/>
          </w:tcPr>
          <w:p w:rsidR="00B776C2" w:rsidRPr="008806E1" w:rsidRDefault="001E042B" w:rsidP="00B776C2">
            <w:pPr>
              <w:tabs>
                <w:tab w:val="decimal" w:pos="987"/>
              </w:tabs>
              <w:snapToGrid w:val="0"/>
              <w:spacing w:line="240" w:lineRule="atLeast"/>
              <w:rPr>
                <w:b/>
                <w:bCs/>
                <w:color w:val="000000"/>
                <w:sz w:val="20"/>
                <w:szCs w:val="20"/>
              </w:rPr>
            </w:pPr>
            <w:r w:rsidRPr="008806E1">
              <w:rPr>
                <w:b/>
                <w:bCs/>
                <w:color w:val="000000"/>
                <w:sz w:val="20"/>
                <w:szCs w:val="20"/>
              </w:rPr>
              <w:t>541</w:t>
            </w:r>
            <w:r w:rsidR="00280F69" w:rsidRPr="008806E1">
              <w:rPr>
                <w:b/>
                <w:bCs/>
                <w:color w:val="000000"/>
                <w:sz w:val="20"/>
                <w:szCs w:val="20"/>
              </w:rPr>
              <w:t>,</w:t>
            </w:r>
            <w:r w:rsidRPr="008806E1">
              <w:rPr>
                <w:b/>
                <w:bCs/>
                <w:color w:val="000000"/>
                <w:sz w:val="20"/>
                <w:szCs w:val="20"/>
              </w:rPr>
              <w:t>717</w:t>
            </w:r>
          </w:p>
        </w:tc>
        <w:tc>
          <w:tcPr>
            <w:tcW w:w="259" w:type="dxa"/>
            <w:shd w:val="clear" w:color="auto" w:fill="auto"/>
          </w:tcPr>
          <w:p w:rsidR="00B776C2" w:rsidRPr="008806E1" w:rsidRDefault="00B776C2" w:rsidP="00B776C2">
            <w:pPr>
              <w:tabs>
                <w:tab w:val="decimal" w:pos="987"/>
              </w:tabs>
              <w:snapToGrid w:val="0"/>
              <w:spacing w:line="240" w:lineRule="atLeast"/>
              <w:rPr>
                <w:b/>
                <w:bCs/>
                <w:color w:val="000000"/>
                <w:sz w:val="20"/>
                <w:szCs w:val="20"/>
              </w:rPr>
            </w:pPr>
          </w:p>
        </w:tc>
        <w:tc>
          <w:tcPr>
            <w:tcW w:w="1181" w:type="dxa"/>
            <w:tcBorders>
              <w:bottom w:val="double" w:sz="4" w:space="0" w:color="000000"/>
            </w:tcBorders>
            <w:shd w:val="clear" w:color="auto" w:fill="auto"/>
            <w:vAlign w:val="bottom"/>
          </w:tcPr>
          <w:p w:rsidR="00B776C2" w:rsidRPr="008806E1" w:rsidRDefault="00B776C2" w:rsidP="00B776C2">
            <w:pPr>
              <w:tabs>
                <w:tab w:val="decimal" w:pos="987"/>
              </w:tabs>
              <w:snapToGrid w:val="0"/>
              <w:spacing w:line="240" w:lineRule="atLeast"/>
              <w:rPr>
                <w:b/>
                <w:bCs/>
                <w:color w:val="000000"/>
                <w:sz w:val="20"/>
                <w:szCs w:val="20"/>
              </w:rPr>
            </w:pPr>
            <w:r w:rsidRPr="008806E1">
              <w:rPr>
                <w:b/>
                <w:bCs/>
                <w:color w:val="000000"/>
                <w:sz w:val="20"/>
                <w:szCs w:val="20"/>
              </w:rPr>
              <w:t>570,371</w:t>
            </w:r>
          </w:p>
        </w:tc>
        <w:tc>
          <w:tcPr>
            <w:tcW w:w="239" w:type="dxa"/>
            <w:shd w:val="clear" w:color="auto" w:fill="auto"/>
          </w:tcPr>
          <w:p w:rsidR="00B776C2" w:rsidRPr="008806E1" w:rsidRDefault="00B776C2" w:rsidP="00B776C2">
            <w:pPr>
              <w:tabs>
                <w:tab w:val="decimal" w:pos="987"/>
              </w:tabs>
              <w:snapToGrid w:val="0"/>
              <w:spacing w:line="240" w:lineRule="atLeast"/>
              <w:rPr>
                <w:b/>
                <w:bCs/>
                <w:color w:val="000000"/>
                <w:sz w:val="20"/>
                <w:szCs w:val="20"/>
              </w:rPr>
            </w:pPr>
          </w:p>
        </w:tc>
        <w:tc>
          <w:tcPr>
            <w:tcW w:w="1201" w:type="dxa"/>
            <w:tcBorders>
              <w:bottom w:val="double" w:sz="4" w:space="0" w:color="000000"/>
            </w:tcBorders>
            <w:shd w:val="clear" w:color="auto" w:fill="auto"/>
            <w:vAlign w:val="bottom"/>
          </w:tcPr>
          <w:p w:rsidR="00B776C2" w:rsidRPr="008806E1" w:rsidRDefault="001E042B" w:rsidP="00B776C2">
            <w:pPr>
              <w:tabs>
                <w:tab w:val="decimal" w:pos="987"/>
              </w:tabs>
              <w:snapToGrid w:val="0"/>
              <w:spacing w:line="240" w:lineRule="atLeast"/>
              <w:rPr>
                <w:b/>
                <w:bCs/>
                <w:color w:val="000000"/>
                <w:sz w:val="20"/>
                <w:szCs w:val="20"/>
              </w:rPr>
            </w:pPr>
            <w:r w:rsidRPr="008806E1">
              <w:rPr>
                <w:b/>
                <w:bCs/>
                <w:color w:val="000000"/>
                <w:sz w:val="20"/>
                <w:szCs w:val="20"/>
              </w:rPr>
              <w:t>260,487</w:t>
            </w:r>
          </w:p>
        </w:tc>
        <w:tc>
          <w:tcPr>
            <w:tcW w:w="272" w:type="dxa"/>
            <w:shd w:val="clear" w:color="auto" w:fill="auto"/>
          </w:tcPr>
          <w:p w:rsidR="00B776C2" w:rsidRPr="008806E1" w:rsidRDefault="00B776C2" w:rsidP="00B776C2">
            <w:pPr>
              <w:tabs>
                <w:tab w:val="decimal" w:pos="987"/>
              </w:tabs>
              <w:snapToGrid w:val="0"/>
              <w:spacing w:line="240" w:lineRule="atLeast"/>
              <w:ind w:right="-29"/>
              <w:rPr>
                <w:b/>
                <w:bCs/>
                <w:sz w:val="20"/>
                <w:szCs w:val="20"/>
              </w:rPr>
            </w:pPr>
          </w:p>
        </w:tc>
        <w:tc>
          <w:tcPr>
            <w:tcW w:w="1168" w:type="dxa"/>
            <w:tcBorders>
              <w:bottom w:val="double" w:sz="4" w:space="0" w:color="000000"/>
            </w:tcBorders>
            <w:shd w:val="clear" w:color="auto" w:fill="auto"/>
            <w:vAlign w:val="bottom"/>
          </w:tcPr>
          <w:p w:rsidR="00B776C2" w:rsidRPr="008806E1" w:rsidRDefault="00B776C2" w:rsidP="00B776C2">
            <w:pPr>
              <w:tabs>
                <w:tab w:val="decimal" w:pos="987"/>
              </w:tabs>
              <w:snapToGrid w:val="0"/>
              <w:spacing w:line="240" w:lineRule="atLeast"/>
              <w:rPr>
                <w:b/>
                <w:bCs/>
                <w:color w:val="000000"/>
                <w:sz w:val="20"/>
                <w:szCs w:val="20"/>
              </w:rPr>
            </w:pPr>
            <w:r w:rsidRPr="008806E1">
              <w:rPr>
                <w:b/>
                <w:bCs/>
                <w:color w:val="000000"/>
                <w:sz w:val="20"/>
                <w:szCs w:val="20"/>
              </w:rPr>
              <w:t>299,033</w:t>
            </w:r>
          </w:p>
        </w:tc>
      </w:tr>
    </w:tbl>
    <w:p w:rsidR="00973E0D" w:rsidRPr="008806E1" w:rsidRDefault="00973E0D" w:rsidP="00AE6762">
      <w:pPr>
        <w:spacing w:line="240" w:lineRule="atLeast"/>
        <w:ind w:left="1080" w:right="-29"/>
        <w:jc w:val="both"/>
        <w:rPr>
          <w:sz w:val="22"/>
          <w:szCs w:val="22"/>
        </w:rPr>
      </w:pPr>
    </w:p>
    <w:p w:rsidR="00AA14DD" w:rsidRPr="008806E1" w:rsidRDefault="00ED74AD" w:rsidP="00AE6762">
      <w:pPr>
        <w:tabs>
          <w:tab w:val="left" w:pos="1080"/>
        </w:tabs>
        <w:spacing w:line="240" w:lineRule="atLeast"/>
        <w:ind w:left="540" w:right="-29"/>
        <w:jc w:val="both"/>
        <w:rPr>
          <w:sz w:val="22"/>
          <w:szCs w:val="22"/>
        </w:rPr>
      </w:pPr>
      <w:r w:rsidRPr="008806E1">
        <w:rPr>
          <w:sz w:val="22"/>
          <w:szCs w:val="22"/>
        </w:rPr>
        <w:t>9</w:t>
      </w:r>
      <w:r w:rsidR="00AA14DD" w:rsidRPr="008806E1">
        <w:rPr>
          <w:sz w:val="22"/>
          <w:szCs w:val="22"/>
          <w:cs/>
        </w:rPr>
        <w:t>.</w:t>
      </w:r>
      <w:r w:rsidR="00AA14DD" w:rsidRPr="008806E1">
        <w:rPr>
          <w:sz w:val="22"/>
          <w:szCs w:val="22"/>
        </w:rPr>
        <w:t>2</w:t>
      </w:r>
      <w:r w:rsidR="00AA14DD" w:rsidRPr="008806E1">
        <w:rPr>
          <w:sz w:val="22"/>
          <w:szCs w:val="22"/>
        </w:rPr>
        <w:tab/>
        <w:t xml:space="preserve">Unrealised gains </w:t>
      </w:r>
      <w:r w:rsidR="00AA14DD" w:rsidRPr="008806E1">
        <w:rPr>
          <w:sz w:val="22"/>
          <w:szCs w:val="22"/>
          <w:cs/>
        </w:rPr>
        <w:t>(</w:t>
      </w:r>
      <w:r w:rsidR="00AA14DD" w:rsidRPr="008806E1">
        <w:rPr>
          <w:sz w:val="22"/>
          <w:szCs w:val="22"/>
        </w:rPr>
        <w:t>losses</w:t>
      </w:r>
      <w:r w:rsidR="00AA14DD" w:rsidRPr="008806E1">
        <w:rPr>
          <w:sz w:val="22"/>
          <w:szCs w:val="22"/>
          <w:cs/>
        </w:rPr>
        <w:t xml:space="preserve">) </w:t>
      </w:r>
      <w:r w:rsidR="00AA14DD" w:rsidRPr="008806E1">
        <w:rPr>
          <w:sz w:val="22"/>
          <w:szCs w:val="22"/>
        </w:rPr>
        <w:t>on available</w:t>
      </w:r>
      <w:r w:rsidR="00AA14DD" w:rsidRPr="008806E1">
        <w:rPr>
          <w:sz w:val="22"/>
          <w:szCs w:val="22"/>
          <w:cs/>
        </w:rPr>
        <w:t>-</w:t>
      </w:r>
      <w:r w:rsidR="00AA14DD" w:rsidRPr="008806E1">
        <w:rPr>
          <w:sz w:val="22"/>
          <w:szCs w:val="22"/>
        </w:rPr>
        <w:t>for</w:t>
      </w:r>
      <w:r w:rsidR="00AA14DD" w:rsidRPr="008806E1">
        <w:rPr>
          <w:sz w:val="22"/>
          <w:szCs w:val="22"/>
          <w:cs/>
        </w:rPr>
        <w:t>-</w:t>
      </w:r>
      <w:r w:rsidR="00AA14DD" w:rsidRPr="008806E1">
        <w:rPr>
          <w:sz w:val="22"/>
          <w:szCs w:val="22"/>
        </w:rPr>
        <w:t>sale securities and held</w:t>
      </w:r>
      <w:r w:rsidR="00AA14DD" w:rsidRPr="008806E1">
        <w:rPr>
          <w:sz w:val="22"/>
          <w:szCs w:val="22"/>
          <w:cs/>
        </w:rPr>
        <w:t>-</w:t>
      </w:r>
      <w:r w:rsidR="00AA14DD" w:rsidRPr="008806E1">
        <w:rPr>
          <w:sz w:val="22"/>
          <w:szCs w:val="22"/>
        </w:rPr>
        <w:t>to</w:t>
      </w:r>
      <w:r w:rsidR="00AA14DD" w:rsidRPr="008806E1">
        <w:rPr>
          <w:sz w:val="22"/>
          <w:szCs w:val="22"/>
          <w:cs/>
        </w:rPr>
        <w:t>-</w:t>
      </w:r>
      <w:r w:rsidR="00AA14DD" w:rsidRPr="008806E1">
        <w:rPr>
          <w:sz w:val="22"/>
          <w:szCs w:val="22"/>
        </w:rPr>
        <w:t>maturity securities</w:t>
      </w:r>
    </w:p>
    <w:p w:rsidR="00AA14DD" w:rsidRPr="008806E1" w:rsidRDefault="00AA14DD" w:rsidP="00AE6762">
      <w:pPr>
        <w:spacing w:line="240" w:lineRule="atLeast"/>
        <w:ind w:left="1080" w:right="-29"/>
        <w:jc w:val="both"/>
        <w:rPr>
          <w:sz w:val="14"/>
          <w:szCs w:val="14"/>
        </w:rPr>
      </w:pPr>
    </w:p>
    <w:p w:rsidR="00AA14DD" w:rsidRDefault="00BA168B" w:rsidP="00AE6762">
      <w:pPr>
        <w:spacing w:line="240" w:lineRule="atLeast"/>
        <w:ind w:left="1080" w:right="-29"/>
        <w:jc w:val="both"/>
        <w:rPr>
          <w:b/>
          <w:bCs/>
          <w:sz w:val="22"/>
          <w:szCs w:val="22"/>
        </w:rPr>
      </w:pPr>
      <w:r w:rsidRPr="008806E1">
        <w:rPr>
          <w:sz w:val="22"/>
          <w:szCs w:val="22"/>
        </w:rPr>
        <w:t xml:space="preserve">As at 30 June 2018 and 31 December 2017, unrealised gains </w:t>
      </w:r>
      <w:r w:rsidRPr="008806E1">
        <w:rPr>
          <w:sz w:val="22"/>
          <w:szCs w:val="22"/>
          <w:cs/>
        </w:rPr>
        <w:t>(</w:t>
      </w:r>
      <w:r w:rsidRPr="008806E1">
        <w:rPr>
          <w:sz w:val="22"/>
          <w:szCs w:val="22"/>
        </w:rPr>
        <w:t>losses</w:t>
      </w:r>
      <w:r w:rsidRPr="008806E1">
        <w:rPr>
          <w:sz w:val="22"/>
          <w:szCs w:val="22"/>
          <w:cs/>
        </w:rPr>
        <w:t xml:space="preserve">) </w:t>
      </w:r>
      <w:r w:rsidRPr="008806E1">
        <w:rPr>
          <w:sz w:val="22"/>
          <w:szCs w:val="22"/>
        </w:rPr>
        <w:t>on available</w:t>
      </w:r>
      <w:r w:rsidRPr="008806E1">
        <w:rPr>
          <w:sz w:val="22"/>
          <w:szCs w:val="22"/>
          <w:cs/>
        </w:rPr>
        <w:t>-</w:t>
      </w:r>
      <w:r w:rsidRPr="008806E1">
        <w:rPr>
          <w:sz w:val="22"/>
          <w:szCs w:val="22"/>
        </w:rPr>
        <w:t>for</w:t>
      </w:r>
      <w:r w:rsidRPr="008806E1">
        <w:rPr>
          <w:sz w:val="22"/>
          <w:szCs w:val="22"/>
          <w:cs/>
        </w:rPr>
        <w:t>-</w:t>
      </w:r>
      <w:r w:rsidRPr="008806E1">
        <w:rPr>
          <w:sz w:val="22"/>
          <w:szCs w:val="22"/>
        </w:rPr>
        <w:t>sale securities and held</w:t>
      </w:r>
      <w:r w:rsidRPr="008806E1">
        <w:rPr>
          <w:sz w:val="22"/>
          <w:szCs w:val="22"/>
          <w:cs/>
        </w:rPr>
        <w:t>-</w:t>
      </w:r>
      <w:r w:rsidRPr="008806E1">
        <w:rPr>
          <w:sz w:val="22"/>
          <w:szCs w:val="22"/>
        </w:rPr>
        <w:t>to</w:t>
      </w:r>
      <w:r w:rsidRPr="008806E1">
        <w:rPr>
          <w:sz w:val="22"/>
          <w:szCs w:val="22"/>
          <w:cs/>
        </w:rPr>
        <w:t>-</w:t>
      </w:r>
      <w:r w:rsidRPr="008806E1">
        <w:rPr>
          <w:sz w:val="22"/>
          <w:szCs w:val="22"/>
        </w:rPr>
        <w:t>maturity securities were as follows</w:t>
      </w:r>
      <w:r w:rsidRPr="003C57B0">
        <w:rPr>
          <w:b/>
          <w:bCs/>
          <w:sz w:val="22"/>
          <w:szCs w:val="22"/>
          <w:cs/>
        </w:rPr>
        <w:t>:</w:t>
      </w:r>
    </w:p>
    <w:p w:rsidR="000C7B93" w:rsidRDefault="000C7B93" w:rsidP="00AE6762">
      <w:pPr>
        <w:spacing w:line="240" w:lineRule="atLeast"/>
        <w:ind w:left="1080" w:right="-29"/>
        <w:jc w:val="both"/>
        <w:rPr>
          <w:b/>
          <w:bCs/>
          <w:sz w:val="22"/>
          <w:szCs w:val="22"/>
        </w:rPr>
      </w:pPr>
    </w:p>
    <w:tbl>
      <w:tblPr>
        <w:tblW w:w="9720" w:type="dxa"/>
        <w:tblInd w:w="180" w:type="dxa"/>
        <w:tblLayout w:type="fixed"/>
        <w:tblCellMar>
          <w:left w:w="0" w:type="dxa"/>
          <w:right w:w="0" w:type="dxa"/>
        </w:tblCellMar>
        <w:tblLook w:val="0000" w:firstRow="0" w:lastRow="0" w:firstColumn="0" w:lastColumn="0" w:noHBand="0" w:noVBand="0"/>
      </w:tblPr>
      <w:tblGrid>
        <w:gridCol w:w="2160"/>
        <w:gridCol w:w="7"/>
        <w:gridCol w:w="810"/>
        <w:gridCol w:w="137"/>
        <w:gridCol w:w="841"/>
        <w:gridCol w:w="136"/>
        <w:gridCol w:w="787"/>
        <w:gridCol w:w="136"/>
        <w:gridCol w:w="784"/>
        <w:gridCol w:w="136"/>
        <w:gridCol w:w="794"/>
        <w:gridCol w:w="136"/>
        <w:gridCol w:w="783"/>
        <w:gridCol w:w="136"/>
        <w:gridCol w:w="857"/>
        <w:gridCol w:w="62"/>
        <w:gridCol w:w="1018"/>
      </w:tblGrid>
      <w:tr w:rsidR="000C7B93" w:rsidRPr="00C51154" w:rsidTr="000C7B93">
        <w:trPr>
          <w:cantSplit/>
        </w:trPr>
        <w:tc>
          <w:tcPr>
            <w:tcW w:w="2160" w:type="dxa"/>
            <w:shd w:val="clear" w:color="auto" w:fill="auto"/>
            <w:vAlign w:val="bottom"/>
          </w:tcPr>
          <w:p w:rsidR="000C7B93" w:rsidRPr="00C51154" w:rsidRDefault="000C7B93" w:rsidP="00914774">
            <w:pPr>
              <w:snapToGrid w:val="0"/>
              <w:spacing w:line="240" w:lineRule="exact"/>
              <w:ind w:left="294" w:hanging="181"/>
              <w:rPr>
                <w:sz w:val="18"/>
                <w:szCs w:val="18"/>
              </w:rPr>
            </w:pPr>
          </w:p>
        </w:tc>
        <w:tc>
          <w:tcPr>
            <w:tcW w:w="7560" w:type="dxa"/>
            <w:gridSpan w:val="16"/>
            <w:shd w:val="clear" w:color="auto" w:fill="auto"/>
            <w:vAlign w:val="bottom"/>
          </w:tcPr>
          <w:p w:rsidR="000C7B93" w:rsidRPr="00C51154" w:rsidRDefault="000C7B93" w:rsidP="00914774">
            <w:pPr>
              <w:tabs>
                <w:tab w:val="decimal" w:pos="663"/>
              </w:tabs>
              <w:spacing w:line="240" w:lineRule="exact"/>
              <w:ind w:left="-54"/>
              <w:jc w:val="center"/>
              <w:rPr>
                <w:sz w:val="18"/>
                <w:szCs w:val="18"/>
              </w:rPr>
            </w:pPr>
            <w:r w:rsidRPr="00C51154">
              <w:rPr>
                <w:b/>
                <w:bCs/>
                <w:sz w:val="18"/>
                <w:szCs w:val="18"/>
              </w:rPr>
              <w:t xml:space="preserve">Consolidated </w:t>
            </w:r>
          </w:p>
        </w:tc>
      </w:tr>
      <w:tr w:rsidR="000C7B93" w:rsidRPr="00C51154" w:rsidTr="000C7B93">
        <w:trPr>
          <w:cantSplit/>
        </w:trPr>
        <w:tc>
          <w:tcPr>
            <w:tcW w:w="2167" w:type="dxa"/>
            <w:gridSpan w:val="2"/>
            <w:shd w:val="clear" w:color="auto" w:fill="auto"/>
            <w:vAlign w:val="bottom"/>
          </w:tcPr>
          <w:p w:rsidR="000C7B93" w:rsidRPr="00C51154" w:rsidRDefault="000C7B93" w:rsidP="00914774">
            <w:pPr>
              <w:snapToGrid w:val="0"/>
              <w:spacing w:line="240" w:lineRule="exact"/>
              <w:ind w:left="294" w:hanging="181"/>
              <w:rPr>
                <w:sz w:val="18"/>
                <w:szCs w:val="18"/>
              </w:rPr>
            </w:pPr>
          </w:p>
        </w:tc>
        <w:tc>
          <w:tcPr>
            <w:tcW w:w="3631" w:type="dxa"/>
            <w:gridSpan w:val="7"/>
            <w:shd w:val="clear" w:color="auto" w:fill="auto"/>
            <w:vAlign w:val="bottom"/>
          </w:tcPr>
          <w:p w:rsidR="000C7B93" w:rsidRPr="00C51154" w:rsidRDefault="000C7B93" w:rsidP="00914774">
            <w:pPr>
              <w:spacing w:line="240" w:lineRule="exact"/>
              <w:ind w:left="-54"/>
              <w:jc w:val="center"/>
              <w:rPr>
                <w:sz w:val="18"/>
                <w:szCs w:val="18"/>
              </w:rPr>
            </w:pPr>
            <w:r w:rsidRPr="008806E1">
              <w:rPr>
                <w:sz w:val="18"/>
                <w:szCs w:val="18"/>
              </w:rPr>
              <w:t>30 June 2018</w:t>
            </w:r>
          </w:p>
        </w:tc>
        <w:tc>
          <w:tcPr>
            <w:tcW w:w="136" w:type="dxa"/>
            <w:shd w:val="clear" w:color="auto" w:fill="auto"/>
          </w:tcPr>
          <w:p w:rsidR="000C7B93" w:rsidRPr="00C51154" w:rsidRDefault="000C7B93" w:rsidP="00914774">
            <w:pPr>
              <w:tabs>
                <w:tab w:val="decimal" w:pos="737"/>
              </w:tabs>
              <w:snapToGrid w:val="0"/>
              <w:spacing w:line="240" w:lineRule="exact"/>
              <w:ind w:left="-54"/>
              <w:rPr>
                <w:sz w:val="18"/>
                <w:szCs w:val="18"/>
              </w:rPr>
            </w:pPr>
          </w:p>
        </w:tc>
        <w:tc>
          <w:tcPr>
            <w:tcW w:w="3786" w:type="dxa"/>
            <w:gridSpan w:val="7"/>
            <w:shd w:val="clear" w:color="auto" w:fill="auto"/>
            <w:vAlign w:val="bottom"/>
          </w:tcPr>
          <w:p w:rsidR="000C7B93" w:rsidRPr="00C51154" w:rsidRDefault="000C7B93" w:rsidP="00914774">
            <w:pPr>
              <w:spacing w:line="240" w:lineRule="exact"/>
              <w:ind w:left="-54"/>
              <w:jc w:val="center"/>
              <w:rPr>
                <w:sz w:val="18"/>
                <w:szCs w:val="18"/>
              </w:rPr>
            </w:pPr>
            <w:r w:rsidRPr="008806E1">
              <w:rPr>
                <w:sz w:val="18"/>
                <w:szCs w:val="18"/>
              </w:rPr>
              <w:t>31 December 2017</w:t>
            </w:r>
          </w:p>
        </w:tc>
      </w:tr>
      <w:tr w:rsidR="000C7B93" w:rsidRPr="00C51154" w:rsidTr="00CD23F1">
        <w:trPr>
          <w:cantSplit/>
        </w:trPr>
        <w:tc>
          <w:tcPr>
            <w:tcW w:w="2167" w:type="dxa"/>
            <w:gridSpan w:val="2"/>
            <w:shd w:val="clear" w:color="auto" w:fill="auto"/>
            <w:vAlign w:val="bottom"/>
          </w:tcPr>
          <w:p w:rsidR="000C7B93" w:rsidRPr="00C51154" w:rsidRDefault="000C7B93" w:rsidP="00914774">
            <w:pPr>
              <w:snapToGrid w:val="0"/>
              <w:spacing w:line="240" w:lineRule="exact"/>
              <w:ind w:left="294" w:hanging="181"/>
              <w:rPr>
                <w:sz w:val="18"/>
                <w:szCs w:val="18"/>
              </w:rPr>
            </w:pPr>
          </w:p>
        </w:tc>
        <w:tc>
          <w:tcPr>
            <w:tcW w:w="810"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Amortised</w:t>
            </w:r>
          </w:p>
        </w:tc>
        <w:tc>
          <w:tcPr>
            <w:tcW w:w="137"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Unrealised</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Unrealised</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Amortised</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Unrealised</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Unrealised</w:t>
            </w:r>
          </w:p>
        </w:tc>
        <w:tc>
          <w:tcPr>
            <w:tcW w:w="62"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1018"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r>
      <w:tr w:rsidR="000C7B93" w:rsidRPr="00C51154" w:rsidTr="00CD23F1">
        <w:trPr>
          <w:cantSplit/>
        </w:trPr>
        <w:tc>
          <w:tcPr>
            <w:tcW w:w="2167" w:type="dxa"/>
            <w:gridSpan w:val="2"/>
            <w:shd w:val="clear" w:color="auto" w:fill="auto"/>
            <w:vAlign w:val="bottom"/>
          </w:tcPr>
          <w:p w:rsidR="000C7B93" w:rsidRPr="00C51154" w:rsidRDefault="000C7B93" w:rsidP="00914774">
            <w:pPr>
              <w:spacing w:line="240" w:lineRule="exact"/>
              <w:ind w:left="294" w:hanging="181"/>
              <w:jc w:val="center"/>
              <w:rPr>
                <w:sz w:val="18"/>
                <w:szCs w:val="18"/>
              </w:rPr>
            </w:pPr>
            <w:r w:rsidRPr="00C51154">
              <w:rPr>
                <w:sz w:val="18"/>
                <w:szCs w:val="18"/>
              </w:rPr>
              <w:t>Type of securities</w:t>
            </w:r>
          </w:p>
        </w:tc>
        <w:tc>
          <w:tcPr>
            <w:tcW w:w="810"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cost</w:t>
            </w:r>
          </w:p>
        </w:tc>
        <w:tc>
          <w:tcPr>
            <w:tcW w:w="137"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gains</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losses</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Fair value</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cost</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gains</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losses</w:t>
            </w:r>
          </w:p>
        </w:tc>
        <w:tc>
          <w:tcPr>
            <w:tcW w:w="62"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1018"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Fair value</w:t>
            </w:r>
          </w:p>
        </w:tc>
      </w:tr>
      <w:tr w:rsidR="000C7B93" w:rsidRPr="00C51154" w:rsidTr="000C7B93">
        <w:trPr>
          <w:cantSplit/>
        </w:trPr>
        <w:tc>
          <w:tcPr>
            <w:tcW w:w="2167" w:type="dxa"/>
            <w:gridSpan w:val="2"/>
            <w:shd w:val="clear" w:color="auto" w:fill="auto"/>
            <w:vAlign w:val="bottom"/>
          </w:tcPr>
          <w:p w:rsidR="000C7B93" w:rsidRPr="00C51154" w:rsidRDefault="000C7B93" w:rsidP="00914774">
            <w:pPr>
              <w:snapToGrid w:val="0"/>
              <w:spacing w:line="240" w:lineRule="exact"/>
              <w:ind w:left="294" w:hanging="181"/>
              <w:rPr>
                <w:sz w:val="18"/>
                <w:szCs w:val="18"/>
              </w:rPr>
            </w:pPr>
          </w:p>
        </w:tc>
        <w:tc>
          <w:tcPr>
            <w:tcW w:w="7553" w:type="dxa"/>
            <w:gridSpan w:val="15"/>
            <w:shd w:val="clear" w:color="auto" w:fill="auto"/>
            <w:vAlign w:val="bottom"/>
          </w:tcPr>
          <w:p w:rsidR="000C7B93" w:rsidRPr="00C51154" w:rsidRDefault="000C7B93" w:rsidP="00914774">
            <w:pPr>
              <w:spacing w:line="240" w:lineRule="exact"/>
              <w:ind w:left="-54"/>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0C7B93" w:rsidRPr="00C51154" w:rsidTr="00CD23F1">
        <w:trPr>
          <w:cantSplit/>
        </w:trPr>
        <w:tc>
          <w:tcPr>
            <w:tcW w:w="2167" w:type="dxa"/>
            <w:gridSpan w:val="2"/>
            <w:shd w:val="clear" w:color="auto" w:fill="auto"/>
            <w:vAlign w:val="bottom"/>
          </w:tcPr>
          <w:p w:rsidR="000C7B93" w:rsidRPr="00C51154" w:rsidRDefault="000C7B93" w:rsidP="000C7B93">
            <w:pPr>
              <w:spacing w:line="240" w:lineRule="exact"/>
              <w:ind w:left="294" w:hanging="181"/>
              <w:rPr>
                <w:sz w:val="18"/>
                <w:szCs w:val="18"/>
              </w:rPr>
            </w:pPr>
            <w:r w:rsidRPr="00C51154">
              <w:rPr>
                <w:sz w:val="18"/>
                <w:szCs w:val="18"/>
              </w:rPr>
              <w:t>Available</w:t>
            </w:r>
            <w:r w:rsidRPr="00C51154">
              <w:rPr>
                <w:sz w:val="18"/>
                <w:szCs w:val="18"/>
                <w:cs/>
              </w:rPr>
              <w:t>-</w:t>
            </w:r>
            <w:r w:rsidRPr="00C51154">
              <w:rPr>
                <w:sz w:val="18"/>
                <w:szCs w:val="18"/>
              </w:rPr>
              <w:t>for</w:t>
            </w:r>
            <w:r w:rsidRPr="00C51154">
              <w:rPr>
                <w:sz w:val="18"/>
                <w:szCs w:val="18"/>
                <w:cs/>
              </w:rPr>
              <w:t>-</w:t>
            </w:r>
            <w:r w:rsidRPr="00C51154">
              <w:rPr>
                <w:sz w:val="18"/>
                <w:szCs w:val="18"/>
              </w:rPr>
              <w:t>sale securities</w:t>
            </w:r>
          </w:p>
        </w:tc>
        <w:tc>
          <w:tcPr>
            <w:tcW w:w="810" w:type="dxa"/>
            <w:shd w:val="clear" w:color="auto" w:fill="auto"/>
            <w:vAlign w:val="bottom"/>
          </w:tcPr>
          <w:p w:rsidR="000C7B93" w:rsidRPr="008806E1" w:rsidRDefault="000C7B93" w:rsidP="000C7B93">
            <w:pPr>
              <w:tabs>
                <w:tab w:val="decimal" w:pos="713"/>
              </w:tabs>
              <w:snapToGrid w:val="0"/>
              <w:spacing w:line="240" w:lineRule="exact"/>
              <w:ind w:left="-54"/>
              <w:rPr>
                <w:sz w:val="18"/>
                <w:szCs w:val="18"/>
              </w:rPr>
            </w:pPr>
            <w:r w:rsidRPr="008806E1">
              <w:rPr>
                <w:sz w:val="18"/>
                <w:szCs w:val="18"/>
              </w:rPr>
              <w:t>396,799</w:t>
            </w:r>
            <w:r w:rsidRPr="008806E1">
              <w:rPr>
                <w:sz w:val="18"/>
                <w:szCs w:val="18"/>
                <w:vertAlign w:val="superscript"/>
              </w:rPr>
              <w:t>*</w:t>
            </w:r>
          </w:p>
        </w:tc>
        <w:tc>
          <w:tcPr>
            <w:tcW w:w="137" w:type="dxa"/>
            <w:shd w:val="clear" w:color="auto" w:fill="auto"/>
            <w:vAlign w:val="bottom"/>
          </w:tcPr>
          <w:p w:rsidR="000C7B93" w:rsidRPr="00C51154" w:rsidRDefault="000C7B93" w:rsidP="000C7B93">
            <w:pPr>
              <w:tabs>
                <w:tab w:val="decimal" w:pos="575"/>
                <w:tab w:val="decimal" w:pos="675"/>
              </w:tabs>
              <w:snapToGrid w:val="0"/>
              <w:spacing w:line="240" w:lineRule="exact"/>
              <w:rPr>
                <w:sz w:val="18"/>
                <w:szCs w:val="18"/>
              </w:rPr>
            </w:pPr>
          </w:p>
        </w:tc>
        <w:tc>
          <w:tcPr>
            <w:tcW w:w="841" w:type="dxa"/>
            <w:shd w:val="clear" w:color="auto" w:fill="auto"/>
            <w:vAlign w:val="bottom"/>
          </w:tcPr>
          <w:p w:rsidR="000C7B93" w:rsidRPr="008806E1" w:rsidRDefault="000C7B93" w:rsidP="000C7B93">
            <w:pPr>
              <w:tabs>
                <w:tab w:val="decimal" w:pos="675"/>
              </w:tabs>
              <w:snapToGrid w:val="0"/>
              <w:spacing w:line="240" w:lineRule="exact"/>
              <w:ind w:left="-54"/>
              <w:jc w:val="center"/>
              <w:rPr>
                <w:sz w:val="18"/>
                <w:szCs w:val="18"/>
              </w:rPr>
            </w:pPr>
            <w:r w:rsidRPr="008806E1">
              <w:rPr>
                <w:sz w:val="18"/>
                <w:szCs w:val="18"/>
              </w:rPr>
              <w:t>6,463</w:t>
            </w:r>
          </w:p>
        </w:tc>
        <w:tc>
          <w:tcPr>
            <w:tcW w:w="136" w:type="dxa"/>
            <w:shd w:val="clear" w:color="auto" w:fill="auto"/>
            <w:vAlign w:val="bottom"/>
          </w:tcPr>
          <w:p w:rsidR="000C7B93" w:rsidRPr="00C51154" w:rsidRDefault="000C7B93" w:rsidP="000C7B93">
            <w:pPr>
              <w:tabs>
                <w:tab w:val="decimal" w:pos="575"/>
                <w:tab w:val="decimal" w:pos="680"/>
              </w:tabs>
              <w:snapToGrid w:val="0"/>
              <w:spacing w:line="240" w:lineRule="exact"/>
              <w:ind w:left="-54"/>
              <w:rPr>
                <w:sz w:val="18"/>
                <w:szCs w:val="18"/>
              </w:rPr>
            </w:pPr>
          </w:p>
        </w:tc>
        <w:tc>
          <w:tcPr>
            <w:tcW w:w="787" w:type="dxa"/>
            <w:shd w:val="clear" w:color="auto" w:fill="auto"/>
            <w:vAlign w:val="bottom"/>
          </w:tcPr>
          <w:p w:rsidR="000C7B93" w:rsidRPr="008806E1" w:rsidRDefault="000C7B93" w:rsidP="000C7B93">
            <w:pPr>
              <w:tabs>
                <w:tab w:val="decimal" w:pos="680"/>
              </w:tabs>
              <w:snapToGrid w:val="0"/>
              <w:spacing w:line="240" w:lineRule="exact"/>
              <w:ind w:left="-54"/>
              <w:rPr>
                <w:sz w:val="18"/>
                <w:szCs w:val="18"/>
              </w:rPr>
            </w:pPr>
            <w:r w:rsidRPr="008806E1">
              <w:rPr>
                <w:sz w:val="18"/>
                <w:szCs w:val="18"/>
                <w:cs/>
              </w:rPr>
              <w:t>(</w:t>
            </w:r>
            <w:r w:rsidRPr="008806E1">
              <w:rPr>
                <w:sz w:val="18"/>
                <w:szCs w:val="18"/>
              </w:rPr>
              <w:t>4,963</w:t>
            </w:r>
            <w:r w:rsidRPr="008806E1">
              <w:rPr>
                <w:sz w:val="18"/>
                <w:szCs w:val="18"/>
                <w:cs/>
              </w:rPr>
              <w:t>)</w:t>
            </w:r>
          </w:p>
        </w:tc>
        <w:tc>
          <w:tcPr>
            <w:tcW w:w="136" w:type="dxa"/>
            <w:shd w:val="clear" w:color="auto" w:fill="auto"/>
            <w:vAlign w:val="bottom"/>
          </w:tcPr>
          <w:p w:rsidR="000C7B93" w:rsidRPr="00C51154" w:rsidRDefault="000C7B93" w:rsidP="000C7B93">
            <w:pPr>
              <w:tabs>
                <w:tab w:val="decimal" w:pos="575"/>
                <w:tab w:val="decimal" w:pos="680"/>
              </w:tabs>
              <w:snapToGrid w:val="0"/>
              <w:spacing w:line="240" w:lineRule="exact"/>
              <w:ind w:left="-54"/>
              <w:rPr>
                <w:sz w:val="18"/>
                <w:szCs w:val="18"/>
              </w:rPr>
            </w:pPr>
          </w:p>
        </w:tc>
        <w:tc>
          <w:tcPr>
            <w:tcW w:w="784" w:type="dxa"/>
            <w:shd w:val="clear" w:color="auto" w:fill="auto"/>
          </w:tcPr>
          <w:p w:rsidR="000C7B93" w:rsidRPr="008806E1" w:rsidRDefault="000C7B93" w:rsidP="000C7B93">
            <w:pPr>
              <w:tabs>
                <w:tab w:val="decimal" w:pos="680"/>
              </w:tabs>
              <w:snapToGrid w:val="0"/>
              <w:spacing w:line="240" w:lineRule="exact"/>
              <w:ind w:left="-54"/>
              <w:jc w:val="center"/>
              <w:rPr>
                <w:sz w:val="18"/>
                <w:szCs w:val="18"/>
              </w:rPr>
            </w:pPr>
            <w:r w:rsidRPr="008806E1">
              <w:rPr>
                <w:sz w:val="18"/>
                <w:szCs w:val="18"/>
              </w:rPr>
              <w:t>398,299</w:t>
            </w:r>
          </w:p>
        </w:tc>
        <w:tc>
          <w:tcPr>
            <w:tcW w:w="136" w:type="dxa"/>
            <w:shd w:val="clear" w:color="auto" w:fill="auto"/>
          </w:tcPr>
          <w:p w:rsidR="000C7B93" w:rsidRPr="00C51154" w:rsidRDefault="000C7B93" w:rsidP="000C7B93">
            <w:pPr>
              <w:tabs>
                <w:tab w:val="decimal" w:pos="680"/>
                <w:tab w:val="decimal" w:pos="737"/>
              </w:tabs>
              <w:snapToGrid w:val="0"/>
              <w:spacing w:line="240" w:lineRule="exact"/>
              <w:ind w:left="-54"/>
              <w:rPr>
                <w:sz w:val="18"/>
                <w:szCs w:val="18"/>
              </w:rPr>
            </w:pPr>
          </w:p>
        </w:tc>
        <w:tc>
          <w:tcPr>
            <w:tcW w:w="794" w:type="dxa"/>
            <w:shd w:val="clear" w:color="auto" w:fill="auto"/>
            <w:vAlign w:val="bottom"/>
          </w:tcPr>
          <w:p w:rsidR="000C7B93" w:rsidRPr="008806E1" w:rsidRDefault="000C7B93" w:rsidP="000C7B93">
            <w:pPr>
              <w:tabs>
                <w:tab w:val="decimal" w:pos="970"/>
              </w:tabs>
              <w:snapToGrid w:val="0"/>
              <w:spacing w:line="240" w:lineRule="exact"/>
              <w:ind w:left="-54"/>
              <w:rPr>
                <w:sz w:val="18"/>
                <w:szCs w:val="18"/>
              </w:rPr>
            </w:pPr>
            <w:r w:rsidRPr="008806E1">
              <w:rPr>
                <w:sz w:val="18"/>
                <w:szCs w:val="18"/>
              </w:rPr>
              <w:t>424,496</w:t>
            </w:r>
            <w:r w:rsidRPr="008806E1">
              <w:rPr>
                <w:sz w:val="18"/>
                <w:szCs w:val="18"/>
                <w:vertAlign w:val="superscript"/>
              </w:rPr>
              <w:t>*</w:t>
            </w:r>
          </w:p>
        </w:tc>
        <w:tc>
          <w:tcPr>
            <w:tcW w:w="136" w:type="dxa"/>
            <w:shd w:val="clear" w:color="auto" w:fill="auto"/>
          </w:tcPr>
          <w:p w:rsidR="000C7B93" w:rsidRPr="00C51154" w:rsidRDefault="000C7B93" w:rsidP="000C7B93">
            <w:pPr>
              <w:tabs>
                <w:tab w:val="decimal" w:pos="675"/>
              </w:tabs>
              <w:snapToGrid w:val="0"/>
              <w:spacing w:line="240" w:lineRule="exact"/>
              <w:ind w:left="-54"/>
              <w:jc w:val="center"/>
              <w:rPr>
                <w:sz w:val="18"/>
                <w:szCs w:val="18"/>
              </w:rPr>
            </w:pPr>
          </w:p>
        </w:tc>
        <w:tc>
          <w:tcPr>
            <w:tcW w:w="783" w:type="dxa"/>
            <w:shd w:val="clear" w:color="auto" w:fill="auto"/>
            <w:vAlign w:val="bottom"/>
          </w:tcPr>
          <w:p w:rsidR="000C7B93" w:rsidRPr="008806E1" w:rsidRDefault="000C7B93" w:rsidP="000C7B93">
            <w:pPr>
              <w:tabs>
                <w:tab w:val="decimal" w:pos="675"/>
              </w:tabs>
              <w:snapToGrid w:val="0"/>
              <w:spacing w:line="240" w:lineRule="exact"/>
              <w:ind w:left="-54"/>
              <w:jc w:val="center"/>
              <w:rPr>
                <w:sz w:val="18"/>
                <w:szCs w:val="18"/>
              </w:rPr>
            </w:pPr>
            <w:r w:rsidRPr="008806E1">
              <w:rPr>
                <w:sz w:val="18"/>
                <w:szCs w:val="18"/>
              </w:rPr>
              <w:t>9,201</w:t>
            </w:r>
          </w:p>
        </w:tc>
        <w:tc>
          <w:tcPr>
            <w:tcW w:w="136" w:type="dxa"/>
            <w:shd w:val="clear" w:color="auto" w:fill="auto"/>
          </w:tcPr>
          <w:p w:rsidR="000C7B93" w:rsidRPr="00C51154" w:rsidRDefault="000C7B93" w:rsidP="000C7B93">
            <w:pPr>
              <w:tabs>
                <w:tab w:val="decimal" w:pos="675"/>
              </w:tabs>
              <w:snapToGrid w:val="0"/>
              <w:spacing w:line="240" w:lineRule="exact"/>
              <w:ind w:left="-54"/>
              <w:jc w:val="center"/>
              <w:rPr>
                <w:sz w:val="18"/>
                <w:szCs w:val="18"/>
              </w:rPr>
            </w:pPr>
          </w:p>
        </w:tc>
        <w:tc>
          <w:tcPr>
            <w:tcW w:w="857" w:type="dxa"/>
            <w:shd w:val="clear" w:color="auto" w:fill="auto"/>
            <w:vAlign w:val="bottom"/>
          </w:tcPr>
          <w:p w:rsidR="000C7B93" w:rsidRPr="008806E1" w:rsidRDefault="000C7B93" w:rsidP="000C7B93">
            <w:pPr>
              <w:tabs>
                <w:tab w:val="decimal" w:pos="680"/>
              </w:tabs>
              <w:snapToGrid w:val="0"/>
              <w:spacing w:line="240" w:lineRule="exact"/>
              <w:ind w:left="-54"/>
              <w:rPr>
                <w:sz w:val="18"/>
                <w:szCs w:val="18"/>
              </w:rPr>
            </w:pPr>
            <w:r w:rsidRPr="008806E1">
              <w:rPr>
                <w:sz w:val="18"/>
                <w:szCs w:val="18"/>
                <w:cs/>
              </w:rPr>
              <w:t>(</w:t>
            </w:r>
            <w:r w:rsidRPr="008806E1">
              <w:rPr>
                <w:sz w:val="18"/>
                <w:szCs w:val="18"/>
              </w:rPr>
              <w:t>1,633</w:t>
            </w:r>
            <w:r w:rsidRPr="008806E1">
              <w:rPr>
                <w:sz w:val="18"/>
                <w:szCs w:val="18"/>
                <w:cs/>
              </w:rPr>
              <w:t>)</w:t>
            </w:r>
          </w:p>
        </w:tc>
        <w:tc>
          <w:tcPr>
            <w:tcW w:w="62" w:type="dxa"/>
            <w:shd w:val="clear" w:color="auto" w:fill="auto"/>
          </w:tcPr>
          <w:p w:rsidR="000C7B93" w:rsidRPr="00C51154" w:rsidRDefault="000C7B93" w:rsidP="000C7B93">
            <w:pPr>
              <w:tabs>
                <w:tab w:val="decimal" w:pos="675"/>
              </w:tabs>
              <w:snapToGrid w:val="0"/>
              <w:spacing w:line="240" w:lineRule="exact"/>
              <w:ind w:left="-54"/>
              <w:jc w:val="center"/>
              <w:rPr>
                <w:sz w:val="18"/>
                <w:szCs w:val="18"/>
              </w:rPr>
            </w:pPr>
          </w:p>
        </w:tc>
        <w:tc>
          <w:tcPr>
            <w:tcW w:w="1018" w:type="dxa"/>
            <w:shd w:val="clear" w:color="auto" w:fill="auto"/>
          </w:tcPr>
          <w:p w:rsidR="000C7B93" w:rsidRPr="008806E1" w:rsidRDefault="000C7B93" w:rsidP="000C7B93">
            <w:pPr>
              <w:tabs>
                <w:tab w:val="decimal" w:pos="680"/>
              </w:tabs>
              <w:snapToGrid w:val="0"/>
              <w:spacing w:line="240" w:lineRule="exact"/>
              <w:ind w:left="-54"/>
              <w:jc w:val="center"/>
              <w:rPr>
                <w:sz w:val="18"/>
                <w:szCs w:val="18"/>
              </w:rPr>
            </w:pPr>
            <w:r w:rsidRPr="008806E1">
              <w:rPr>
                <w:sz w:val="18"/>
                <w:szCs w:val="18"/>
              </w:rPr>
              <w:t>432,064</w:t>
            </w:r>
          </w:p>
        </w:tc>
      </w:tr>
      <w:tr w:rsidR="000C7B93" w:rsidRPr="00C51154" w:rsidTr="00CD23F1">
        <w:trPr>
          <w:cantSplit/>
        </w:trPr>
        <w:tc>
          <w:tcPr>
            <w:tcW w:w="2167" w:type="dxa"/>
            <w:gridSpan w:val="2"/>
            <w:shd w:val="clear" w:color="auto" w:fill="auto"/>
            <w:vAlign w:val="bottom"/>
          </w:tcPr>
          <w:p w:rsidR="000C7B93" w:rsidRPr="00C51154" w:rsidRDefault="000C7B93" w:rsidP="000C7B93">
            <w:pPr>
              <w:spacing w:line="240" w:lineRule="exact"/>
              <w:ind w:left="294" w:hanging="181"/>
              <w:rPr>
                <w:sz w:val="18"/>
                <w:szCs w:val="18"/>
              </w:rPr>
            </w:pPr>
            <w:r w:rsidRPr="00C51154">
              <w:rPr>
                <w:sz w:val="18"/>
                <w:szCs w:val="18"/>
              </w:rPr>
              <w:t>Held</w:t>
            </w:r>
            <w:r w:rsidRPr="00C51154">
              <w:rPr>
                <w:sz w:val="18"/>
                <w:szCs w:val="18"/>
                <w:cs/>
              </w:rPr>
              <w:t>-</w:t>
            </w:r>
            <w:r w:rsidRPr="00C51154">
              <w:rPr>
                <w:sz w:val="18"/>
                <w:szCs w:val="18"/>
              </w:rPr>
              <w:t>to</w:t>
            </w:r>
            <w:r w:rsidRPr="00C51154">
              <w:rPr>
                <w:sz w:val="18"/>
                <w:szCs w:val="18"/>
                <w:cs/>
              </w:rPr>
              <w:t>-</w:t>
            </w:r>
            <w:r w:rsidRPr="00C51154">
              <w:rPr>
                <w:sz w:val="18"/>
                <w:szCs w:val="18"/>
              </w:rPr>
              <w:t>maturity securities</w:t>
            </w:r>
          </w:p>
        </w:tc>
        <w:tc>
          <w:tcPr>
            <w:tcW w:w="810" w:type="dxa"/>
            <w:shd w:val="clear" w:color="auto" w:fill="auto"/>
            <w:vAlign w:val="bottom"/>
          </w:tcPr>
          <w:p w:rsidR="000C7B93" w:rsidRPr="008806E1" w:rsidRDefault="000C7B93" w:rsidP="000C7B93">
            <w:pPr>
              <w:tabs>
                <w:tab w:val="decimal" w:pos="713"/>
              </w:tabs>
              <w:snapToGrid w:val="0"/>
              <w:spacing w:line="240" w:lineRule="exact"/>
              <w:ind w:left="-54"/>
              <w:rPr>
                <w:sz w:val="18"/>
                <w:szCs w:val="18"/>
              </w:rPr>
            </w:pPr>
            <w:r w:rsidRPr="008806E1">
              <w:rPr>
                <w:sz w:val="18"/>
                <w:szCs w:val="18"/>
              </w:rPr>
              <w:t>119,700</w:t>
            </w:r>
            <w:r w:rsidRPr="008806E1">
              <w:rPr>
                <w:sz w:val="18"/>
                <w:szCs w:val="18"/>
                <w:vertAlign w:val="superscript"/>
              </w:rPr>
              <w:t>*</w:t>
            </w:r>
          </w:p>
        </w:tc>
        <w:tc>
          <w:tcPr>
            <w:tcW w:w="137" w:type="dxa"/>
            <w:shd w:val="clear" w:color="auto" w:fill="auto"/>
            <w:vAlign w:val="bottom"/>
          </w:tcPr>
          <w:p w:rsidR="000C7B93" w:rsidRPr="00C51154" w:rsidRDefault="000C7B93" w:rsidP="000C7B93">
            <w:pPr>
              <w:tabs>
                <w:tab w:val="decimal" w:pos="575"/>
                <w:tab w:val="decimal" w:pos="680"/>
              </w:tabs>
              <w:snapToGrid w:val="0"/>
              <w:spacing w:line="240" w:lineRule="exact"/>
              <w:ind w:left="-54"/>
              <w:rPr>
                <w:sz w:val="18"/>
                <w:szCs w:val="18"/>
              </w:rPr>
            </w:pPr>
          </w:p>
        </w:tc>
        <w:tc>
          <w:tcPr>
            <w:tcW w:w="841" w:type="dxa"/>
            <w:shd w:val="clear" w:color="auto" w:fill="auto"/>
            <w:vAlign w:val="bottom"/>
          </w:tcPr>
          <w:p w:rsidR="000C7B93" w:rsidRPr="008806E1" w:rsidRDefault="000C7B93" w:rsidP="000C7B93">
            <w:pPr>
              <w:tabs>
                <w:tab w:val="decimal" w:pos="675"/>
              </w:tabs>
              <w:snapToGrid w:val="0"/>
              <w:spacing w:line="240" w:lineRule="exact"/>
              <w:ind w:left="-54"/>
              <w:jc w:val="center"/>
              <w:rPr>
                <w:sz w:val="18"/>
                <w:szCs w:val="18"/>
              </w:rPr>
            </w:pPr>
            <w:r w:rsidRPr="008806E1">
              <w:rPr>
                <w:sz w:val="18"/>
                <w:szCs w:val="18"/>
              </w:rPr>
              <w:t>10,663</w:t>
            </w:r>
          </w:p>
        </w:tc>
        <w:tc>
          <w:tcPr>
            <w:tcW w:w="136" w:type="dxa"/>
            <w:shd w:val="clear" w:color="auto" w:fill="auto"/>
            <w:vAlign w:val="bottom"/>
          </w:tcPr>
          <w:p w:rsidR="000C7B93" w:rsidRPr="00C51154" w:rsidRDefault="000C7B93" w:rsidP="000C7B93">
            <w:pPr>
              <w:tabs>
                <w:tab w:val="decimal" w:pos="575"/>
                <w:tab w:val="decimal" w:pos="680"/>
              </w:tabs>
              <w:snapToGrid w:val="0"/>
              <w:spacing w:line="240" w:lineRule="exact"/>
              <w:rPr>
                <w:sz w:val="18"/>
                <w:szCs w:val="18"/>
              </w:rPr>
            </w:pPr>
          </w:p>
        </w:tc>
        <w:tc>
          <w:tcPr>
            <w:tcW w:w="787" w:type="dxa"/>
            <w:shd w:val="clear" w:color="auto" w:fill="auto"/>
            <w:vAlign w:val="bottom"/>
          </w:tcPr>
          <w:p w:rsidR="000C7B93" w:rsidRPr="008806E1" w:rsidRDefault="000C7B93" w:rsidP="000C7B93">
            <w:pPr>
              <w:tabs>
                <w:tab w:val="decimal" w:pos="680"/>
              </w:tabs>
              <w:snapToGrid w:val="0"/>
              <w:spacing w:line="240" w:lineRule="exact"/>
              <w:ind w:left="-54"/>
              <w:rPr>
                <w:sz w:val="18"/>
                <w:szCs w:val="18"/>
              </w:rPr>
            </w:pPr>
            <w:r w:rsidRPr="008806E1">
              <w:rPr>
                <w:sz w:val="18"/>
                <w:szCs w:val="18"/>
                <w:cs/>
              </w:rPr>
              <w:t>(</w:t>
            </w:r>
            <w:r w:rsidRPr="008806E1">
              <w:rPr>
                <w:sz w:val="18"/>
                <w:szCs w:val="18"/>
              </w:rPr>
              <w:t>118</w:t>
            </w:r>
            <w:r w:rsidRPr="008806E1">
              <w:rPr>
                <w:sz w:val="18"/>
                <w:szCs w:val="18"/>
                <w:cs/>
              </w:rPr>
              <w:t>)</w:t>
            </w:r>
          </w:p>
        </w:tc>
        <w:tc>
          <w:tcPr>
            <w:tcW w:w="136" w:type="dxa"/>
            <w:shd w:val="clear" w:color="auto" w:fill="auto"/>
            <w:vAlign w:val="bottom"/>
          </w:tcPr>
          <w:p w:rsidR="000C7B93" w:rsidRPr="00C51154" w:rsidRDefault="000C7B93" w:rsidP="000C7B93">
            <w:pPr>
              <w:tabs>
                <w:tab w:val="decimal" w:pos="575"/>
                <w:tab w:val="decimal" w:pos="680"/>
              </w:tabs>
              <w:snapToGrid w:val="0"/>
              <w:spacing w:line="240" w:lineRule="exact"/>
              <w:ind w:left="-54"/>
              <w:rPr>
                <w:sz w:val="18"/>
                <w:szCs w:val="18"/>
              </w:rPr>
            </w:pPr>
          </w:p>
        </w:tc>
        <w:tc>
          <w:tcPr>
            <w:tcW w:w="784" w:type="dxa"/>
            <w:shd w:val="clear" w:color="auto" w:fill="auto"/>
          </w:tcPr>
          <w:p w:rsidR="000C7B93" w:rsidRPr="008806E1" w:rsidRDefault="000C7B93" w:rsidP="000C7B93">
            <w:pPr>
              <w:tabs>
                <w:tab w:val="decimal" w:pos="680"/>
              </w:tabs>
              <w:snapToGrid w:val="0"/>
              <w:spacing w:line="240" w:lineRule="exact"/>
              <w:ind w:left="-54"/>
              <w:jc w:val="center"/>
              <w:rPr>
                <w:sz w:val="18"/>
                <w:szCs w:val="18"/>
              </w:rPr>
            </w:pPr>
            <w:r w:rsidRPr="008806E1">
              <w:rPr>
                <w:sz w:val="18"/>
                <w:szCs w:val="18"/>
              </w:rPr>
              <w:t>130,245</w:t>
            </w:r>
          </w:p>
        </w:tc>
        <w:tc>
          <w:tcPr>
            <w:tcW w:w="136" w:type="dxa"/>
            <w:shd w:val="clear" w:color="auto" w:fill="auto"/>
          </w:tcPr>
          <w:p w:rsidR="000C7B93" w:rsidRPr="00C51154" w:rsidRDefault="000C7B93" w:rsidP="000C7B93">
            <w:pPr>
              <w:tabs>
                <w:tab w:val="decimal" w:pos="575"/>
                <w:tab w:val="decimal" w:pos="680"/>
              </w:tabs>
              <w:snapToGrid w:val="0"/>
              <w:spacing w:line="240" w:lineRule="exact"/>
              <w:ind w:left="-54"/>
              <w:rPr>
                <w:sz w:val="18"/>
                <w:szCs w:val="18"/>
                <w:lang w:val="en-GB"/>
              </w:rPr>
            </w:pPr>
          </w:p>
        </w:tc>
        <w:tc>
          <w:tcPr>
            <w:tcW w:w="794" w:type="dxa"/>
            <w:shd w:val="clear" w:color="auto" w:fill="auto"/>
            <w:vAlign w:val="bottom"/>
          </w:tcPr>
          <w:p w:rsidR="000C7B93" w:rsidRPr="008806E1" w:rsidRDefault="000C7B93" w:rsidP="000C7B93">
            <w:pPr>
              <w:tabs>
                <w:tab w:val="decimal" w:pos="970"/>
              </w:tabs>
              <w:snapToGrid w:val="0"/>
              <w:spacing w:line="240" w:lineRule="exact"/>
              <w:ind w:left="-54"/>
              <w:rPr>
                <w:sz w:val="18"/>
                <w:szCs w:val="18"/>
                <w:cs/>
              </w:rPr>
            </w:pPr>
            <w:r w:rsidRPr="008806E1">
              <w:rPr>
                <w:sz w:val="18"/>
                <w:szCs w:val="18"/>
              </w:rPr>
              <w:t>120,671</w:t>
            </w:r>
            <w:r w:rsidRPr="008806E1">
              <w:rPr>
                <w:sz w:val="18"/>
                <w:szCs w:val="18"/>
                <w:vertAlign w:val="superscript"/>
              </w:rPr>
              <w:t>*</w:t>
            </w:r>
          </w:p>
        </w:tc>
        <w:tc>
          <w:tcPr>
            <w:tcW w:w="136" w:type="dxa"/>
            <w:shd w:val="clear" w:color="auto" w:fill="auto"/>
          </w:tcPr>
          <w:p w:rsidR="000C7B93" w:rsidRPr="00C51154" w:rsidRDefault="000C7B93" w:rsidP="000C7B93">
            <w:pPr>
              <w:tabs>
                <w:tab w:val="decimal" w:pos="675"/>
              </w:tabs>
              <w:snapToGrid w:val="0"/>
              <w:spacing w:line="240" w:lineRule="exact"/>
              <w:ind w:left="-54"/>
              <w:jc w:val="center"/>
              <w:rPr>
                <w:sz w:val="18"/>
                <w:szCs w:val="18"/>
              </w:rPr>
            </w:pPr>
          </w:p>
        </w:tc>
        <w:tc>
          <w:tcPr>
            <w:tcW w:w="783" w:type="dxa"/>
            <w:shd w:val="clear" w:color="auto" w:fill="auto"/>
            <w:vAlign w:val="bottom"/>
          </w:tcPr>
          <w:p w:rsidR="000C7B93" w:rsidRPr="008806E1" w:rsidRDefault="000C7B93" w:rsidP="000C7B93">
            <w:pPr>
              <w:tabs>
                <w:tab w:val="decimal" w:pos="675"/>
              </w:tabs>
              <w:snapToGrid w:val="0"/>
              <w:spacing w:line="240" w:lineRule="exact"/>
              <w:ind w:left="-54"/>
              <w:jc w:val="center"/>
              <w:rPr>
                <w:sz w:val="18"/>
                <w:szCs w:val="18"/>
              </w:rPr>
            </w:pPr>
            <w:r w:rsidRPr="008806E1">
              <w:rPr>
                <w:sz w:val="18"/>
                <w:szCs w:val="18"/>
              </w:rPr>
              <w:t>13,739</w:t>
            </w:r>
          </w:p>
        </w:tc>
        <w:tc>
          <w:tcPr>
            <w:tcW w:w="136" w:type="dxa"/>
            <w:shd w:val="clear" w:color="auto" w:fill="auto"/>
          </w:tcPr>
          <w:p w:rsidR="000C7B93" w:rsidRPr="00C51154" w:rsidRDefault="000C7B93" w:rsidP="000C7B93">
            <w:pPr>
              <w:tabs>
                <w:tab w:val="decimal" w:pos="675"/>
              </w:tabs>
              <w:snapToGrid w:val="0"/>
              <w:spacing w:line="240" w:lineRule="exact"/>
              <w:ind w:left="-54"/>
              <w:jc w:val="center"/>
              <w:rPr>
                <w:sz w:val="18"/>
                <w:szCs w:val="18"/>
              </w:rPr>
            </w:pPr>
          </w:p>
        </w:tc>
        <w:tc>
          <w:tcPr>
            <w:tcW w:w="857" w:type="dxa"/>
            <w:shd w:val="clear" w:color="auto" w:fill="auto"/>
            <w:vAlign w:val="bottom"/>
          </w:tcPr>
          <w:p w:rsidR="000C7B93" w:rsidRPr="008806E1" w:rsidRDefault="000C7B93" w:rsidP="000C7B93">
            <w:pPr>
              <w:tabs>
                <w:tab w:val="decimal" w:pos="680"/>
              </w:tabs>
              <w:snapToGrid w:val="0"/>
              <w:spacing w:line="240" w:lineRule="exact"/>
              <w:ind w:left="-54"/>
              <w:rPr>
                <w:sz w:val="18"/>
                <w:szCs w:val="18"/>
              </w:rPr>
            </w:pPr>
            <w:r w:rsidRPr="008806E1">
              <w:rPr>
                <w:sz w:val="18"/>
                <w:szCs w:val="18"/>
                <w:cs/>
              </w:rPr>
              <w:t>(</w:t>
            </w:r>
            <w:r w:rsidRPr="008806E1">
              <w:rPr>
                <w:sz w:val="18"/>
                <w:szCs w:val="18"/>
              </w:rPr>
              <w:t>6</w:t>
            </w:r>
            <w:r w:rsidRPr="008806E1">
              <w:rPr>
                <w:sz w:val="18"/>
                <w:szCs w:val="18"/>
                <w:cs/>
              </w:rPr>
              <w:t>)</w:t>
            </w:r>
          </w:p>
        </w:tc>
        <w:tc>
          <w:tcPr>
            <w:tcW w:w="62" w:type="dxa"/>
            <w:shd w:val="clear" w:color="auto" w:fill="auto"/>
          </w:tcPr>
          <w:p w:rsidR="000C7B93" w:rsidRPr="00C51154" w:rsidRDefault="000C7B93" w:rsidP="000C7B93">
            <w:pPr>
              <w:tabs>
                <w:tab w:val="decimal" w:pos="675"/>
              </w:tabs>
              <w:snapToGrid w:val="0"/>
              <w:spacing w:line="240" w:lineRule="exact"/>
              <w:ind w:left="-54"/>
              <w:jc w:val="center"/>
              <w:rPr>
                <w:sz w:val="18"/>
                <w:szCs w:val="18"/>
              </w:rPr>
            </w:pPr>
          </w:p>
        </w:tc>
        <w:tc>
          <w:tcPr>
            <w:tcW w:w="1018" w:type="dxa"/>
            <w:shd w:val="clear" w:color="auto" w:fill="auto"/>
          </w:tcPr>
          <w:p w:rsidR="000C7B93" w:rsidRPr="008806E1" w:rsidRDefault="000C7B93" w:rsidP="000C7B93">
            <w:pPr>
              <w:tabs>
                <w:tab w:val="decimal" w:pos="680"/>
              </w:tabs>
              <w:snapToGrid w:val="0"/>
              <w:spacing w:line="240" w:lineRule="exact"/>
              <w:ind w:left="-54"/>
              <w:jc w:val="center"/>
              <w:rPr>
                <w:sz w:val="18"/>
                <w:szCs w:val="18"/>
              </w:rPr>
            </w:pPr>
            <w:r w:rsidRPr="008806E1">
              <w:rPr>
                <w:sz w:val="18"/>
                <w:szCs w:val="18"/>
              </w:rPr>
              <w:t>134,404</w:t>
            </w:r>
          </w:p>
        </w:tc>
      </w:tr>
      <w:tr w:rsidR="000C7B93" w:rsidRPr="00C51154" w:rsidTr="00CD23F1">
        <w:trPr>
          <w:cantSplit/>
        </w:trPr>
        <w:tc>
          <w:tcPr>
            <w:tcW w:w="2167" w:type="dxa"/>
            <w:gridSpan w:val="2"/>
            <w:shd w:val="clear" w:color="auto" w:fill="auto"/>
            <w:vAlign w:val="bottom"/>
          </w:tcPr>
          <w:p w:rsidR="000C7B93" w:rsidRPr="00C51154" w:rsidRDefault="000C7B93" w:rsidP="000C7B93">
            <w:pPr>
              <w:spacing w:line="240" w:lineRule="exact"/>
              <w:ind w:left="294" w:hanging="181"/>
              <w:rPr>
                <w:b/>
                <w:bCs/>
                <w:sz w:val="18"/>
                <w:szCs w:val="18"/>
              </w:rPr>
            </w:pPr>
            <w:r w:rsidRPr="00C51154">
              <w:rPr>
                <w:b/>
                <w:bCs/>
                <w:sz w:val="18"/>
                <w:szCs w:val="18"/>
              </w:rPr>
              <w:t xml:space="preserve">Total </w:t>
            </w:r>
          </w:p>
        </w:tc>
        <w:tc>
          <w:tcPr>
            <w:tcW w:w="810" w:type="dxa"/>
            <w:tcBorders>
              <w:top w:val="single" w:sz="4" w:space="0" w:color="000000"/>
              <w:bottom w:val="double" w:sz="4" w:space="0" w:color="000000"/>
            </w:tcBorders>
            <w:shd w:val="clear" w:color="auto" w:fill="auto"/>
            <w:vAlign w:val="bottom"/>
          </w:tcPr>
          <w:p w:rsidR="000C7B93" w:rsidRPr="008806E1" w:rsidRDefault="000C7B93" w:rsidP="000C7B93">
            <w:pPr>
              <w:tabs>
                <w:tab w:val="decimal" w:pos="713"/>
              </w:tabs>
              <w:snapToGrid w:val="0"/>
              <w:spacing w:line="240" w:lineRule="exact"/>
              <w:ind w:left="-54"/>
              <w:rPr>
                <w:b/>
                <w:bCs/>
                <w:sz w:val="18"/>
                <w:szCs w:val="18"/>
              </w:rPr>
            </w:pPr>
            <w:r w:rsidRPr="008806E1">
              <w:rPr>
                <w:b/>
                <w:bCs/>
                <w:sz w:val="18"/>
                <w:szCs w:val="18"/>
              </w:rPr>
              <w:t>516,499</w:t>
            </w:r>
          </w:p>
        </w:tc>
        <w:tc>
          <w:tcPr>
            <w:tcW w:w="137" w:type="dxa"/>
            <w:shd w:val="clear" w:color="auto" w:fill="auto"/>
            <w:vAlign w:val="bottom"/>
          </w:tcPr>
          <w:p w:rsidR="000C7B93" w:rsidRPr="00C51154" w:rsidRDefault="000C7B93" w:rsidP="000C7B93">
            <w:pPr>
              <w:tabs>
                <w:tab w:val="decimal" w:pos="575"/>
                <w:tab w:val="decimal" w:pos="680"/>
              </w:tabs>
              <w:snapToGrid w:val="0"/>
              <w:spacing w:line="240" w:lineRule="exact"/>
              <w:ind w:left="-54"/>
              <w:rPr>
                <w:sz w:val="18"/>
                <w:szCs w:val="18"/>
              </w:rPr>
            </w:pPr>
          </w:p>
        </w:tc>
        <w:tc>
          <w:tcPr>
            <w:tcW w:w="841" w:type="dxa"/>
            <w:tcBorders>
              <w:top w:val="single" w:sz="4" w:space="0" w:color="000000"/>
              <w:bottom w:val="double" w:sz="4" w:space="0" w:color="000000"/>
            </w:tcBorders>
            <w:shd w:val="clear" w:color="auto" w:fill="auto"/>
            <w:vAlign w:val="bottom"/>
          </w:tcPr>
          <w:p w:rsidR="000C7B93" w:rsidRPr="008806E1" w:rsidRDefault="000C7B93" w:rsidP="000C7B93">
            <w:pPr>
              <w:tabs>
                <w:tab w:val="decimal" w:pos="675"/>
              </w:tabs>
              <w:snapToGrid w:val="0"/>
              <w:spacing w:line="240" w:lineRule="exact"/>
              <w:ind w:left="-54"/>
              <w:jc w:val="center"/>
              <w:rPr>
                <w:b/>
                <w:bCs/>
                <w:sz w:val="18"/>
                <w:szCs w:val="18"/>
              </w:rPr>
            </w:pPr>
            <w:r w:rsidRPr="008806E1">
              <w:rPr>
                <w:b/>
                <w:bCs/>
                <w:sz w:val="18"/>
                <w:szCs w:val="18"/>
              </w:rPr>
              <w:t>17,126</w:t>
            </w:r>
          </w:p>
        </w:tc>
        <w:tc>
          <w:tcPr>
            <w:tcW w:w="136" w:type="dxa"/>
            <w:shd w:val="clear" w:color="auto" w:fill="auto"/>
            <w:vAlign w:val="bottom"/>
          </w:tcPr>
          <w:p w:rsidR="000C7B93" w:rsidRPr="00C51154" w:rsidRDefault="000C7B93" w:rsidP="000C7B93">
            <w:pPr>
              <w:tabs>
                <w:tab w:val="decimal" w:pos="575"/>
                <w:tab w:val="decimal" w:pos="680"/>
              </w:tabs>
              <w:snapToGrid w:val="0"/>
              <w:spacing w:line="240" w:lineRule="exact"/>
              <w:ind w:left="-54"/>
              <w:rPr>
                <w:b/>
                <w:bCs/>
                <w:sz w:val="18"/>
                <w:szCs w:val="18"/>
              </w:rPr>
            </w:pPr>
          </w:p>
        </w:tc>
        <w:tc>
          <w:tcPr>
            <w:tcW w:w="787" w:type="dxa"/>
            <w:tcBorders>
              <w:top w:val="single" w:sz="4" w:space="0" w:color="000000"/>
              <w:bottom w:val="double" w:sz="4" w:space="0" w:color="000000"/>
            </w:tcBorders>
            <w:shd w:val="clear" w:color="auto" w:fill="auto"/>
            <w:vAlign w:val="bottom"/>
          </w:tcPr>
          <w:p w:rsidR="000C7B93" w:rsidRPr="008806E1" w:rsidRDefault="000C7B93" w:rsidP="000C7B93">
            <w:pPr>
              <w:tabs>
                <w:tab w:val="decimal" w:pos="680"/>
              </w:tabs>
              <w:snapToGrid w:val="0"/>
              <w:spacing w:line="240" w:lineRule="exact"/>
              <w:ind w:left="-54"/>
              <w:rPr>
                <w:b/>
                <w:bCs/>
                <w:sz w:val="18"/>
                <w:szCs w:val="18"/>
              </w:rPr>
            </w:pPr>
            <w:r w:rsidRPr="008806E1">
              <w:rPr>
                <w:b/>
                <w:bCs/>
                <w:sz w:val="18"/>
                <w:szCs w:val="18"/>
                <w:cs/>
              </w:rPr>
              <w:t>(</w:t>
            </w:r>
            <w:r w:rsidRPr="008806E1">
              <w:rPr>
                <w:b/>
                <w:bCs/>
                <w:sz w:val="18"/>
                <w:szCs w:val="18"/>
              </w:rPr>
              <w:t>5,081</w:t>
            </w:r>
            <w:r w:rsidRPr="008806E1">
              <w:rPr>
                <w:b/>
                <w:bCs/>
                <w:sz w:val="18"/>
                <w:szCs w:val="18"/>
                <w:cs/>
              </w:rPr>
              <w:t>)</w:t>
            </w:r>
          </w:p>
        </w:tc>
        <w:tc>
          <w:tcPr>
            <w:tcW w:w="136" w:type="dxa"/>
            <w:shd w:val="clear" w:color="auto" w:fill="auto"/>
            <w:vAlign w:val="bottom"/>
          </w:tcPr>
          <w:p w:rsidR="000C7B93" w:rsidRPr="00C51154" w:rsidRDefault="000C7B93" w:rsidP="000C7B93">
            <w:pPr>
              <w:tabs>
                <w:tab w:val="decimal" w:pos="575"/>
                <w:tab w:val="decimal" w:pos="680"/>
              </w:tabs>
              <w:snapToGrid w:val="0"/>
              <w:spacing w:line="240" w:lineRule="exact"/>
              <w:ind w:left="-54"/>
              <w:rPr>
                <w:b/>
                <w:bCs/>
                <w:sz w:val="18"/>
                <w:szCs w:val="18"/>
              </w:rPr>
            </w:pPr>
          </w:p>
        </w:tc>
        <w:tc>
          <w:tcPr>
            <w:tcW w:w="784" w:type="dxa"/>
            <w:tcBorders>
              <w:top w:val="single" w:sz="4" w:space="0" w:color="000000"/>
              <w:bottom w:val="double" w:sz="4" w:space="0" w:color="000000"/>
            </w:tcBorders>
            <w:shd w:val="clear" w:color="auto" w:fill="auto"/>
            <w:vAlign w:val="bottom"/>
          </w:tcPr>
          <w:p w:rsidR="000C7B93" w:rsidRPr="008806E1" w:rsidRDefault="000C7B93" w:rsidP="000C7B93">
            <w:pPr>
              <w:tabs>
                <w:tab w:val="decimal" w:pos="680"/>
              </w:tabs>
              <w:snapToGrid w:val="0"/>
              <w:spacing w:line="240" w:lineRule="exact"/>
              <w:ind w:left="-54"/>
              <w:jc w:val="center"/>
              <w:rPr>
                <w:b/>
                <w:bCs/>
                <w:sz w:val="18"/>
                <w:szCs w:val="18"/>
                <w:lang w:val="en-GB"/>
              </w:rPr>
            </w:pPr>
            <w:r w:rsidRPr="008806E1">
              <w:rPr>
                <w:b/>
                <w:bCs/>
                <w:sz w:val="18"/>
                <w:szCs w:val="18"/>
                <w:lang w:val="en-GB"/>
              </w:rPr>
              <w:t>528,544</w:t>
            </w:r>
          </w:p>
        </w:tc>
        <w:tc>
          <w:tcPr>
            <w:tcW w:w="136" w:type="dxa"/>
            <w:shd w:val="clear" w:color="auto" w:fill="auto"/>
          </w:tcPr>
          <w:p w:rsidR="000C7B93" w:rsidRPr="00C51154" w:rsidRDefault="000C7B93" w:rsidP="000C7B93">
            <w:pPr>
              <w:tabs>
                <w:tab w:val="decimal" w:pos="575"/>
                <w:tab w:val="decimal" w:pos="680"/>
              </w:tabs>
              <w:snapToGrid w:val="0"/>
              <w:spacing w:line="240" w:lineRule="exact"/>
              <w:ind w:left="-54"/>
              <w:rPr>
                <w:b/>
                <w:bCs/>
                <w:sz w:val="18"/>
                <w:szCs w:val="18"/>
                <w:lang w:val="en-GB"/>
              </w:rPr>
            </w:pPr>
          </w:p>
        </w:tc>
        <w:tc>
          <w:tcPr>
            <w:tcW w:w="794" w:type="dxa"/>
            <w:tcBorders>
              <w:top w:val="single" w:sz="4" w:space="0" w:color="000000"/>
              <w:bottom w:val="double" w:sz="4" w:space="0" w:color="000000"/>
            </w:tcBorders>
            <w:shd w:val="clear" w:color="auto" w:fill="auto"/>
            <w:vAlign w:val="bottom"/>
          </w:tcPr>
          <w:p w:rsidR="000C7B93" w:rsidRPr="008806E1" w:rsidRDefault="000C7B93" w:rsidP="005568DE">
            <w:pPr>
              <w:tabs>
                <w:tab w:val="decimal" w:pos="726"/>
              </w:tabs>
              <w:snapToGrid w:val="0"/>
              <w:spacing w:line="240" w:lineRule="exact"/>
              <w:ind w:left="-54" w:right="-22"/>
              <w:rPr>
                <w:b/>
                <w:bCs/>
                <w:sz w:val="18"/>
                <w:szCs w:val="18"/>
              </w:rPr>
            </w:pPr>
            <w:r w:rsidRPr="008806E1">
              <w:rPr>
                <w:b/>
                <w:bCs/>
                <w:sz w:val="18"/>
                <w:szCs w:val="18"/>
              </w:rPr>
              <w:t>545,167</w:t>
            </w:r>
          </w:p>
        </w:tc>
        <w:tc>
          <w:tcPr>
            <w:tcW w:w="136" w:type="dxa"/>
            <w:shd w:val="clear" w:color="auto" w:fill="auto"/>
          </w:tcPr>
          <w:p w:rsidR="000C7B93" w:rsidRPr="00C51154" w:rsidRDefault="000C7B93" w:rsidP="000C7B93">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vAlign w:val="bottom"/>
          </w:tcPr>
          <w:p w:rsidR="000C7B93" w:rsidRPr="008806E1" w:rsidRDefault="000C7B93" w:rsidP="000C7B93">
            <w:pPr>
              <w:tabs>
                <w:tab w:val="decimal" w:pos="675"/>
              </w:tabs>
              <w:snapToGrid w:val="0"/>
              <w:spacing w:line="240" w:lineRule="exact"/>
              <w:ind w:left="-54"/>
              <w:jc w:val="center"/>
              <w:rPr>
                <w:b/>
                <w:bCs/>
                <w:sz w:val="18"/>
                <w:szCs w:val="18"/>
              </w:rPr>
            </w:pPr>
            <w:r w:rsidRPr="008806E1">
              <w:rPr>
                <w:b/>
                <w:bCs/>
                <w:sz w:val="18"/>
                <w:szCs w:val="18"/>
              </w:rPr>
              <w:t>22,940</w:t>
            </w:r>
          </w:p>
        </w:tc>
        <w:tc>
          <w:tcPr>
            <w:tcW w:w="136" w:type="dxa"/>
            <w:shd w:val="clear" w:color="auto" w:fill="auto"/>
          </w:tcPr>
          <w:p w:rsidR="000C7B93" w:rsidRPr="00C51154" w:rsidRDefault="000C7B93" w:rsidP="000C7B93">
            <w:pPr>
              <w:tabs>
                <w:tab w:val="decimal" w:pos="675"/>
              </w:tabs>
              <w:snapToGrid w:val="0"/>
              <w:spacing w:line="240" w:lineRule="exact"/>
              <w:ind w:left="-54"/>
              <w:jc w:val="center"/>
              <w:rPr>
                <w:b/>
                <w:bCs/>
                <w:sz w:val="18"/>
                <w:szCs w:val="18"/>
              </w:rPr>
            </w:pPr>
          </w:p>
        </w:tc>
        <w:tc>
          <w:tcPr>
            <w:tcW w:w="857" w:type="dxa"/>
            <w:tcBorders>
              <w:top w:val="single" w:sz="4" w:space="0" w:color="000000"/>
              <w:bottom w:val="double" w:sz="4" w:space="0" w:color="000000"/>
            </w:tcBorders>
            <w:shd w:val="clear" w:color="auto" w:fill="auto"/>
            <w:vAlign w:val="bottom"/>
          </w:tcPr>
          <w:p w:rsidR="000C7B93" w:rsidRPr="008806E1" w:rsidRDefault="000C7B93" w:rsidP="000C7B93">
            <w:pPr>
              <w:tabs>
                <w:tab w:val="decimal" w:pos="680"/>
              </w:tabs>
              <w:snapToGrid w:val="0"/>
              <w:spacing w:line="240" w:lineRule="exact"/>
              <w:ind w:left="-54"/>
              <w:rPr>
                <w:b/>
                <w:bCs/>
                <w:sz w:val="18"/>
                <w:szCs w:val="18"/>
              </w:rPr>
            </w:pPr>
            <w:r w:rsidRPr="008806E1">
              <w:rPr>
                <w:b/>
                <w:bCs/>
                <w:sz w:val="18"/>
                <w:szCs w:val="18"/>
                <w:cs/>
              </w:rPr>
              <w:t>(</w:t>
            </w:r>
            <w:r w:rsidRPr="008806E1">
              <w:rPr>
                <w:b/>
                <w:bCs/>
                <w:sz w:val="18"/>
                <w:szCs w:val="18"/>
              </w:rPr>
              <w:t>1,639</w:t>
            </w:r>
            <w:r w:rsidRPr="008806E1">
              <w:rPr>
                <w:b/>
                <w:bCs/>
                <w:sz w:val="18"/>
                <w:szCs w:val="18"/>
                <w:cs/>
              </w:rPr>
              <w:t>)</w:t>
            </w:r>
          </w:p>
        </w:tc>
        <w:tc>
          <w:tcPr>
            <w:tcW w:w="62" w:type="dxa"/>
            <w:shd w:val="clear" w:color="auto" w:fill="auto"/>
          </w:tcPr>
          <w:p w:rsidR="000C7B93" w:rsidRPr="00C51154" w:rsidRDefault="000C7B93" w:rsidP="000C7B93">
            <w:pPr>
              <w:tabs>
                <w:tab w:val="decimal" w:pos="675"/>
              </w:tabs>
              <w:snapToGrid w:val="0"/>
              <w:spacing w:line="240" w:lineRule="exact"/>
              <w:ind w:left="-54"/>
              <w:jc w:val="center"/>
              <w:rPr>
                <w:b/>
                <w:bCs/>
                <w:sz w:val="18"/>
                <w:szCs w:val="18"/>
              </w:rPr>
            </w:pPr>
          </w:p>
        </w:tc>
        <w:tc>
          <w:tcPr>
            <w:tcW w:w="1018" w:type="dxa"/>
            <w:tcBorders>
              <w:top w:val="single" w:sz="4" w:space="0" w:color="000000"/>
              <w:bottom w:val="double" w:sz="4" w:space="0" w:color="000000"/>
            </w:tcBorders>
            <w:shd w:val="clear" w:color="auto" w:fill="auto"/>
            <w:vAlign w:val="bottom"/>
          </w:tcPr>
          <w:p w:rsidR="000C7B93" w:rsidRPr="008806E1" w:rsidRDefault="000C7B93" w:rsidP="000C7B93">
            <w:pPr>
              <w:tabs>
                <w:tab w:val="decimal" w:pos="680"/>
              </w:tabs>
              <w:snapToGrid w:val="0"/>
              <w:spacing w:line="240" w:lineRule="exact"/>
              <w:ind w:left="-54"/>
              <w:jc w:val="center"/>
              <w:rPr>
                <w:b/>
                <w:bCs/>
                <w:sz w:val="18"/>
                <w:szCs w:val="18"/>
                <w:lang w:val="en-GB"/>
              </w:rPr>
            </w:pPr>
            <w:r w:rsidRPr="008806E1">
              <w:rPr>
                <w:b/>
                <w:bCs/>
                <w:sz w:val="18"/>
                <w:szCs w:val="18"/>
                <w:lang w:val="en-GB"/>
              </w:rPr>
              <w:t>566,468</w:t>
            </w:r>
          </w:p>
        </w:tc>
      </w:tr>
      <w:tr w:rsidR="000C7B93" w:rsidRPr="00C51154" w:rsidTr="000C7B93">
        <w:trPr>
          <w:cantSplit/>
        </w:trPr>
        <w:tc>
          <w:tcPr>
            <w:tcW w:w="2167" w:type="dxa"/>
            <w:gridSpan w:val="2"/>
            <w:shd w:val="clear" w:color="auto" w:fill="auto"/>
            <w:vAlign w:val="bottom"/>
          </w:tcPr>
          <w:p w:rsidR="000C7B93" w:rsidRPr="00C51154" w:rsidRDefault="000C7B93" w:rsidP="00914774">
            <w:pPr>
              <w:snapToGrid w:val="0"/>
              <w:spacing w:line="240" w:lineRule="exact"/>
              <w:ind w:left="294" w:hanging="181"/>
              <w:rPr>
                <w:sz w:val="18"/>
                <w:szCs w:val="18"/>
              </w:rPr>
            </w:pPr>
          </w:p>
        </w:tc>
        <w:tc>
          <w:tcPr>
            <w:tcW w:w="7553" w:type="dxa"/>
            <w:gridSpan w:val="15"/>
            <w:shd w:val="clear" w:color="auto" w:fill="auto"/>
            <w:vAlign w:val="bottom"/>
          </w:tcPr>
          <w:p w:rsidR="000C7B93" w:rsidRPr="00C51154" w:rsidRDefault="000C7B93" w:rsidP="00914774">
            <w:pPr>
              <w:tabs>
                <w:tab w:val="decimal" w:pos="663"/>
              </w:tabs>
              <w:spacing w:line="240" w:lineRule="exact"/>
              <w:ind w:left="-54"/>
              <w:jc w:val="center"/>
              <w:rPr>
                <w:sz w:val="18"/>
                <w:szCs w:val="18"/>
              </w:rPr>
            </w:pPr>
          </w:p>
        </w:tc>
      </w:tr>
      <w:tr w:rsidR="000C7B93" w:rsidRPr="00C51154" w:rsidTr="000C7B93">
        <w:trPr>
          <w:cantSplit/>
        </w:trPr>
        <w:tc>
          <w:tcPr>
            <w:tcW w:w="2167" w:type="dxa"/>
            <w:gridSpan w:val="2"/>
            <w:shd w:val="clear" w:color="auto" w:fill="auto"/>
            <w:vAlign w:val="bottom"/>
          </w:tcPr>
          <w:p w:rsidR="000C7B93" w:rsidRPr="00C51154" w:rsidRDefault="000C7B93" w:rsidP="00914774">
            <w:pPr>
              <w:snapToGrid w:val="0"/>
              <w:spacing w:line="240" w:lineRule="exact"/>
              <w:ind w:left="294" w:hanging="181"/>
              <w:rPr>
                <w:sz w:val="18"/>
                <w:szCs w:val="18"/>
              </w:rPr>
            </w:pPr>
          </w:p>
        </w:tc>
        <w:tc>
          <w:tcPr>
            <w:tcW w:w="7553" w:type="dxa"/>
            <w:gridSpan w:val="15"/>
            <w:shd w:val="clear" w:color="auto" w:fill="auto"/>
            <w:vAlign w:val="bottom"/>
          </w:tcPr>
          <w:p w:rsidR="000C7B93" w:rsidRPr="00C51154" w:rsidRDefault="000C7B93" w:rsidP="00914774">
            <w:pPr>
              <w:tabs>
                <w:tab w:val="decimal" w:pos="663"/>
              </w:tabs>
              <w:spacing w:line="240" w:lineRule="exact"/>
              <w:ind w:left="-54"/>
              <w:jc w:val="center"/>
              <w:rPr>
                <w:b/>
                <w:bCs/>
                <w:sz w:val="18"/>
                <w:szCs w:val="18"/>
              </w:rPr>
            </w:pPr>
            <w:r w:rsidRPr="008806E1">
              <w:rPr>
                <w:b/>
                <w:bCs/>
                <w:sz w:val="18"/>
                <w:szCs w:val="18"/>
              </w:rPr>
              <w:t>The Bank</w:t>
            </w:r>
          </w:p>
        </w:tc>
      </w:tr>
      <w:tr w:rsidR="000C7B93" w:rsidRPr="00C51154" w:rsidTr="000C7B93">
        <w:trPr>
          <w:cantSplit/>
        </w:trPr>
        <w:tc>
          <w:tcPr>
            <w:tcW w:w="2167" w:type="dxa"/>
            <w:gridSpan w:val="2"/>
            <w:shd w:val="clear" w:color="auto" w:fill="auto"/>
            <w:vAlign w:val="bottom"/>
          </w:tcPr>
          <w:p w:rsidR="000C7B93" w:rsidRPr="00C51154" w:rsidRDefault="000C7B93" w:rsidP="00914774">
            <w:pPr>
              <w:snapToGrid w:val="0"/>
              <w:spacing w:line="240" w:lineRule="exact"/>
              <w:ind w:left="294" w:hanging="181"/>
              <w:rPr>
                <w:sz w:val="18"/>
                <w:szCs w:val="18"/>
              </w:rPr>
            </w:pPr>
          </w:p>
        </w:tc>
        <w:tc>
          <w:tcPr>
            <w:tcW w:w="3631" w:type="dxa"/>
            <w:gridSpan w:val="7"/>
            <w:shd w:val="clear" w:color="auto" w:fill="auto"/>
            <w:vAlign w:val="bottom"/>
          </w:tcPr>
          <w:p w:rsidR="000C7B93" w:rsidRPr="00C51154" w:rsidRDefault="000C7B93" w:rsidP="00914774">
            <w:pPr>
              <w:spacing w:line="240" w:lineRule="exact"/>
              <w:ind w:left="-54"/>
              <w:jc w:val="center"/>
              <w:rPr>
                <w:sz w:val="18"/>
                <w:szCs w:val="18"/>
              </w:rPr>
            </w:pPr>
            <w:r w:rsidRPr="008806E1">
              <w:rPr>
                <w:sz w:val="18"/>
                <w:szCs w:val="18"/>
              </w:rPr>
              <w:t>30 June 2018</w:t>
            </w:r>
          </w:p>
        </w:tc>
        <w:tc>
          <w:tcPr>
            <w:tcW w:w="136" w:type="dxa"/>
            <w:shd w:val="clear" w:color="auto" w:fill="auto"/>
          </w:tcPr>
          <w:p w:rsidR="000C7B93" w:rsidRPr="00C51154" w:rsidRDefault="000C7B93" w:rsidP="00914774">
            <w:pPr>
              <w:tabs>
                <w:tab w:val="decimal" w:pos="737"/>
              </w:tabs>
              <w:snapToGrid w:val="0"/>
              <w:spacing w:line="240" w:lineRule="exact"/>
              <w:ind w:left="-54"/>
              <w:rPr>
                <w:sz w:val="18"/>
                <w:szCs w:val="18"/>
              </w:rPr>
            </w:pPr>
          </w:p>
        </w:tc>
        <w:tc>
          <w:tcPr>
            <w:tcW w:w="3786" w:type="dxa"/>
            <w:gridSpan w:val="7"/>
            <w:shd w:val="clear" w:color="auto" w:fill="auto"/>
            <w:vAlign w:val="bottom"/>
          </w:tcPr>
          <w:p w:rsidR="000C7B93" w:rsidRPr="00C51154" w:rsidRDefault="000C7B93" w:rsidP="00914774">
            <w:pPr>
              <w:spacing w:line="240" w:lineRule="exact"/>
              <w:ind w:left="-54"/>
              <w:jc w:val="center"/>
              <w:rPr>
                <w:sz w:val="18"/>
                <w:szCs w:val="18"/>
              </w:rPr>
            </w:pPr>
            <w:r w:rsidRPr="008806E1">
              <w:rPr>
                <w:sz w:val="18"/>
                <w:szCs w:val="18"/>
              </w:rPr>
              <w:t>31 December 2017</w:t>
            </w:r>
          </w:p>
        </w:tc>
      </w:tr>
      <w:tr w:rsidR="000C7B93" w:rsidRPr="00C51154" w:rsidTr="00CD23F1">
        <w:trPr>
          <w:cantSplit/>
        </w:trPr>
        <w:tc>
          <w:tcPr>
            <w:tcW w:w="2167" w:type="dxa"/>
            <w:gridSpan w:val="2"/>
            <w:shd w:val="clear" w:color="auto" w:fill="auto"/>
            <w:vAlign w:val="bottom"/>
          </w:tcPr>
          <w:p w:rsidR="000C7B93" w:rsidRPr="00C51154" w:rsidRDefault="000C7B93" w:rsidP="00914774">
            <w:pPr>
              <w:snapToGrid w:val="0"/>
              <w:spacing w:line="240" w:lineRule="exact"/>
              <w:ind w:left="294" w:hanging="181"/>
              <w:rPr>
                <w:sz w:val="18"/>
                <w:szCs w:val="18"/>
              </w:rPr>
            </w:pPr>
          </w:p>
        </w:tc>
        <w:tc>
          <w:tcPr>
            <w:tcW w:w="810"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Amortised</w:t>
            </w:r>
          </w:p>
        </w:tc>
        <w:tc>
          <w:tcPr>
            <w:tcW w:w="137"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Unrealised</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Unrealised</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Amortised</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Unrealised</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Unrealised</w:t>
            </w:r>
          </w:p>
        </w:tc>
        <w:tc>
          <w:tcPr>
            <w:tcW w:w="62"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1018"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r>
      <w:tr w:rsidR="000C7B93" w:rsidRPr="00C51154" w:rsidTr="00CD23F1">
        <w:trPr>
          <w:cantSplit/>
        </w:trPr>
        <w:tc>
          <w:tcPr>
            <w:tcW w:w="2167" w:type="dxa"/>
            <w:gridSpan w:val="2"/>
            <w:shd w:val="clear" w:color="auto" w:fill="auto"/>
            <w:vAlign w:val="bottom"/>
          </w:tcPr>
          <w:p w:rsidR="000C7B93" w:rsidRPr="00C51154" w:rsidRDefault="000C7B93" w:rsidP="00914774">
            <w:pPr>
              <w:spacing w:line="240" w:lineRule="exact"/>
              <w:ind w:left="294" w:hanging="181"/>
              <w:jc w:val="center"/>
              <w:rPr>
                <w:sz w:val="18"/>
                <w:szCs w:val="18"/>
              </w:rPr>
            </w:pPr>
            <w:r w:rsidRPr="00C51154">
              <w:rPr>
                <w:sz w:val="18"/>
                <w:szCs w:val="18"/>
              </w:rPr>
              <w:t>Type of securities</w:t>
            </w:r>
          </w:p>
        </w:tc>
        <w:tc>
          <w:tcPr>
            <w:tcW w:w="810"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cost</w:t>
            </w:r>
          </w:p>
        </w:tc>
        <w:tc>
          <w:tcPr>
            <w:tcW w:w="137"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gains</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losses</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Fair value</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cost</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gains</w:t>
            </w:r>
          </w:p>
        </w:tc>
        <w:tc>
          <w:tcPr>
            <w:tcW w:w="136"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losses</w:t>
            </w:r>
          </w:p>
        </w:tc>
        <w:tc>
          <w:tcPr>
            <w:tcW w:w="62" w:type="dxa"/>
            <w:shd w:val="clear" w:color="auto" w:fill="auto"/>
          </w:tcPr>
          <w:p w:rsidR="000C7B93" w:rsidRPr="00C51154" w:rsidRDefault="000C7B93" w:rsidP="00914774">
            <w:pPr>
              <w:pStyle w:val="BodyText"/>
              <w:snapToGrid w:val="0"/>
              <w:spacing w:line="240" w:lineRule="atLeast"/>
              <w:ind w:left="-217" w:right="-197"/>
              <w:jc w:val="center"/>
              <w:rPr>
                <w:rFonts w:cs="Times New Roman"/>
                <w:color w:val="auto"/>
                <w:sz w:val="18"/>
                <w:szCs w:val="18"/>
                <w:lang w:val="en-US"/>
              </w:rPr>
            </w:pPr>
          </w:p>
        </w:tc>
        <w:tc>
          <w:tcPr>
            <w:tcW w:w="1018" w:type="dxa"/>
            <w:shd w:val="clear" w:color="auto" w:fill="auto"/>
          </w:tcPr>
          <w:p w:rsidR="000C7B93" w:rsidRPr="00C51154" w:rsidRDefault="000C7B93" w:rsidP="00914774">
            <w:pPr>
              <w:spacing w:line="240" w:lineRule="atLeast"/>
              <w:ind w:left="-217" w:right="-197"/>
              <w:jc w:val="center"/>
              <w:rPr>
                <w:sz w:val="18"/>
                <w:szCs w:val="18"/>
              </w:rPr>
            </w:pPr>
            <w:r w:rsidRPr="00C51154">
              <w:rPr>
                <w:sz w:val="18"/>
                <w:szCs w:val="18"/>
              </w:rPr>
              <w:t>Fair value</w:t>
            </w:r>
          </w:p>
        </w:tc>
      </w:tr>
      <w:tr w:rsidR="000C7B93" w:rsidRPr="00C51154" w:rsidTr="000C7B93">
        <w:trPr>
          <w:cantSplit/>
        </w:trPr>
        <w:tc>
          <w:tcPr>
            <w:tcW w:w="2167" w:type="dxa"/>
            <w:gridSpan w:val="2"/>
            <w:shd w:val="clear" w:color="auto" w:fill="auto"/>
            <w:vAlign w:val="bottom"/>
          </w:tcPr>
          <w:p w:rsidR="000C7B93" w:rsidRPr="00C51154" w:rsidRDefault="000C7B93" w:rsidP="00914774">
            <w:pPr>
              <w:snapToGrid w:val="0"/>
              <w:spacing w:line="240" w:lineRule="exact"/>
              <w:ind w:left="294" w:hanging="181"/>
              <w:rPr>
                <w:sz w:val="18"/>
                <w:szCs w:val="18"/>
              </w:rPr>
            </w:pPr>
          </w:p>
        </w:tc>
        <w:tc>
          <w:tcPr>
            <w:tcW w:w="7553" w:type="dxa"/>
            <w:gridSpan w:val="15"/>
            <w:shd w:val="clear" w:color="auto" w:fill="auto"/>
            <w:vAlign w:val="bottom"/>
          </w:tcPr>
          <w:p w:rsidR="000C7B93" w:rsidRPr="00C51154" w:rsidRDefault="000C7B93" w:rsidP="00914774">
            <w:pPr>
              <w:spacing w:line="240" w:lineRule="exact"/>
              <w:ind w:left="-54"/>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0C7B93" w:rsidRPr="00C51154" w:rsidTr="00CD23F1">
        <w:trPr>
          <w:cantSplit/>
        </w:trPr>
        <w:tc>
          <w:tcPr>
            <w:tcW w:w="2167" w:type="dxa"/>
            <w:gridSpan w:val="2"/>
            <w:shd w:val="clear" w:color="auto" w:fill="auto"/>
            <w:vAlign w:val="bottom"/>
          </w:tcPr>
          <w:p w:rsidR="000C7B93" w:rsidRPr="00C51154" w:rsidRDefault="000C7B93" w:rsidP="000C7B93">
            <w:pPr>
              <w:spacing w:line="240" w:lineRule="exact"/>
              <w:ind w:left="294" w:hanging="181"/>
              <w:rPr>
                <w:sz w:val="18"/>
                <w:szCs w:val="18"/>
              </w:rPr>
            </w:pPr>
            <w:r w:rsidRPr="00C51154">
              <w:rPr>
                <w:sz w:val="18"/>
                <w:szCs w:val="18"/>
              </w:rPr>
              <w:t>Available</w:t>
            </w:r>
            <w:r w:rsidRPr="00C51154">
              <w:rPr>
                <w:sz w:val="18"/>
                <w:szCs w:val="18"/>
                <w:cs/>
              </w:rPr>
              <w:t>-</w:t>
            </w:r>
            <w:r w:rsidRPr="00C51154">
              <w:rPr>
                <w:sz w:val="18"/>
                <w:szCs w:val="18"/>
              </w:rPr>
              <w:t>for</w:t>
            </w:r>
            <w:r w:rsidRPr="00C51154">
              <w:rPr>
                <w:sz w:val="18"/>
                <w:szCs w:val="18"/>
                <w:cs/>
              </w:rPr>
              <w:t>-</w:t>
            </w:r>
            <w:r w:rsidRPr="00C51154">
              <w:rPr>
                <w:sz w:val="18"/>
                <w:szCs w:val="18"/>
              </w:rPr>
              <w:t>sale securities</w:t>
            </w:r>
          </w:p>
        </w:tc>
        <w:tc>
          <w:tcPr>
            <w:tcW w:w="810" w:type="dxa"/>
            <w:shd w:val="clear" w:color="auto" w:fill="auto"/>
            <w:vAlign w:val="bottom"/>
          </w:tcPr>
          <w:p w:rsidR="000C7B93" w:rsidRPr="008806E1" w:rsidRDefault="00F2754D" w:rsidP="000C7B93">
            <w:pPr>
              <w:tabs>
                <w:tab w:val="decimal" w:pos="713"/>
              </w:tabs>
              <w:snapToGrid w:val="0"/>
              <w:spacing w:line="240" w:lineRule="exact"/>
              <w:ind w:left="-54"/>
              <w:rPr>
                <w:sz w:val="18"/>
                <w:szCs w:val="18"/>
              </w:rPr>
            </w:pPr>
            <w:r>
              <w:rPr>
                <w:sz w:val="18"/>
                <w:szCs w:val="18"/>
              </w:rPr>
              <w:t>227,833</w:t>
            </w:r>
            <w:r w:rsidR="000C7B93" w:rsidRPr="008806E1">
              <w:rPr>
                <w:sz w:val="18"/>
                <w:szCs w:val="18"/>
                <w:vertAlign w:val="superscript"/>
              </w:rPr>
              <w:t>*</w:t>
            </w:r>
          </w:p>
        </w:tc>
        <w:tc>
          <w:tcPr>
            <w:tcW w:w="137" w:type="dxa"/>
            <w:shd w:val="clear" w:color="auto" w:fill="auto"/>
            <w:vAlign w:val="bottom"/>
          </w:tcPr>
          <w:p w:rsidR="000C7B93" w:rsidRPr="00C51154" w:rsidRDefault="000C7B93" w:rsidP="000C7B93">
            <w:pPr>
              <w:tabs>
                <w:tab w:val="decimal" w:pos="575"/>
                <w:tab w:val="decimal" w:pos="675"/>
              </w:tabs>
              <w:snapToGrid w:val="0"/>
              <w:spacing w:line="240" w:lineRule="exact"/>
              <w:rPr>
                <w:sz w:val="18"/>
                <w:szCs w:val="18"/>
              </w:rPr>
            </w:pPr>
          </w:p>
        </w:tc>
        <w:tc>
          <w:tcPr>
            <w:tcW w:w="841" w:type="dxa"/>
            <w:shd w:val="clear" w:color="auto" w:fill="auto"/>
          </w:tcPr>
          <w:p w:rsidR="000C7B93" w:rsidRPr="008806E1" w:rsidRDefault="000C7B93" w:rsidP="000C7B93">
            <w:pPr>
              <w:tabs>
                <w:tab w:val="decimal" w:pos="680"/>
              </w:tabs>
              <w:snapToGrid w:val="0"/>
              <w:spacing w:line="240" w:lineRule="exact"/>
              <w:ind w:left="-54"/>
              <w:jc w:val="center"/>
              <w:rPr>
                <w:sz w:val="18"/>
                <w:szCs w:val="18"/>
              </w:rPr>
            </w:pPr>
            <w:r w:rsidRPr="008806E1">
              <w:rPr>
                <w:sz w:val="18"/>
                <w:szCs w:val="18"/>
              </w:rPr>
              <w:t>3,271</w:t>
            </w:r>
          </w:p>
        </w:tc>
        <w:tc>
          <w:tcPr>
            <w:tcW w:w="136" w:type="dxa"/>
            <w:shd w:val="clear" w:color="auto" w:fill="auto"/>
            <w:vAlign w:val="bottom"/>
          </w:tcPr>
          <w:p w:rsidR="000C7B93" w:rsidRPr="00C51154" w:rsidRDefault="000C7B93" w:rsidP="000C7B93">
            <w:pPr>
              <w:tabs>
                <w:tab w:val="decimal" w:pos="575"/>
                <w:tab w:val="decimal" w:pos="680"/>
              </w:tabs>
              <w:snapToGrid w:val="0"/>
              <w:spacing w:line="240" w:lineRule="exact"/>
              <w:ind w:left="-54"/>
              <w:rPr>
                <w:sz w:val="18"/>
                <w:szCs w:val="18"/>
              </w:rPr>
            </w:pPr>
          </w:p>
        </w:tc>
        <w:tc>
          <w:tcPr>
            <w:tcW w:w="787" w:type="dxa"/>
            <w:shd w:val="clear" w:color="auto" w:fill="auto"/>
            <w:vAlign w:val="bottom"/>
          </w:tcPr>
          <w:p w:rsidR="000C7B93" w:rsidRPr="008806E1" w:rsidRDefault="000C7B93" w:rsidP="000C7B93">
            <w:pPr>
              <w:tabs>
                <w:tab w:val="decimal" w:pos="680"/>
              </w:tabs>
              <w:snapToGrid w:val="0"/>
              <w:spacing w:line="240" w:lineRule="exact"/>
              <w:ind w:left="-54"/>
              <w:rPr>
                <w:sz w:val="18"/>
                <w:szCs w:val="18"/>
              </w:rPr>
            </w:pPr>
            <w:r w:rsidRPr="008806E1">
              <w:rPr>
                <w:sz w:val="18"/>
                <w:szCs w:val="18"/>
                <w:cs/>
              </w:rPr>
              <w:t>(</w:t>
            </w:r>
            <w:r w:rsidRPr="008806E1">
              <w:rPr>
                <w:sz w:val="18"/>
                <w:szCs w:val="18"/>
              </w:rPr>
              <w:t>577</w:t>
            </w:r>
            <w:r w:rsidRPr="008806E1">
              <w:rPr>
                <w:sz w:val="18"/>
                <w:szCs w:val="18"/>
                <w:cs/>
              </w:rPr>
              <w:t>)</w:t>
            </w:r>
          </w:p>
        </w:tc>
        <w:tc>
          <w:tcPr>
            <w:tcW w:w="136" w:type="dxa"/>
            <w:shd w:val="clear" w:color="auto" w:fill="auto"/>
            <w:vAlign w:val="bottom"/>
          </w:tcPr>
          <w:p w:rsidR="000C7B93" w:rsidRPr="00C51154" w:rsidRDefault="000C7B93" w:rsidP="000C7B93">
            <w:pPr>
              <w:tabs>
                <w:tab w:val="decimal" w:pos="575"/>
                <w:tab w:val="decimal" w:pos="680"/>
              </w:tabs>
              <w:snapToGrid w:val="0"/>
              <w:spacing w:line="240" w:lineRule="exact"/>
              <w:ind w:left="-54"/>
              <w:rPr>
                <w:sz w:val="18"/>
                <w:szCs w:val="18"/>
              </w:rPr>
            </w:pPr>
          </w:p>
        </w:tc>
        <w:tc>
          <w:tcPr>
            <w:tcW w:w="784" w:type="dxa"/>
            <w:shd w:val="clear" w:color="auto" w:fill="auto"/>
          </w:tcPr>
          <w:p w:rsidR="000C7B93" w:rsidRPr="008806E1" w:rsidRDefault="005568DE" w:rsidP="000C7B93">
            <w:pPr>
              <w:tabs>
                <w:tab w:val="decimal" w:pos="540"/>
              </w:tabs>
              <w:snapToGrid w:val="0"/>
              <w:spacing w:line="240" w:lineRule="exact"/>
              <w:ind w:left="-54"/>
              <w:jc w:val="center"/>
              <w:rPr>
                <w:sz w:val="18"/>
                <w:szCs w:val="18"/>
              </w:rPr>
            </w:pPr>
            <w:r>
              <w:rPr>
                <w:sz w:val="18"/>
                <w:szCs w:val="18"/>
              </w:rPr>
              <w:t>230,527</w:t>
            </w:r>
          </w:p>
        </w:tc>
        <w:tc>
          <w:tcPr>
            <w:tcW w:w="136" w:type="dxa"/>
            <w:shd w:val="clear" w:color="auto" w:fill="auto"/>
          </w:tcPr>
          <w:p w:rsidR="000C7B93" w:rsidRPr="00C51154" w:rsidRDefault="000C7B93" w:rsidP="000C7B93">
            <w:pPr>
              <w:tabs>
                <w:tab w:val="decimal" w:pos="680"/>
                <w:tab w:val="decimal" w:pos="737"/>
              </w:tabs>
              <w:snapToGrid w:val="0"/>
              <w:spacing w:line="240" w:lineRule="exact"/>
              <w:ind w:left="-54"/>
              <w:rPr>
                <w:sz w:val="18"/>
                <w:szCs w:val="18"/>
              </w:rPr>
            </w:pPr>
          </w:p>
        </w:tc>
        <w:tc>
          <w:tcPr>
            <w:tcW w:w="794" w:type="dxa"/>
            <w:shd w:val="clear" w:color="auto" w:fill="auto"/>
            <w:vAlign w:val="bottom"/>
          </w:tcPr>
          <w:p w:rsidR="000C7B93" w:rsidRPr="008806E1" w:rsidRDefault="000C7B93" w:rsidP="000C7B93">
            <w:pPr>
              <w:tabs>
                <w:tab w:val="decimal" w:pos="810"/>
              </w:tabs>
              <w:snapToGrid w:val="0"/>
              <w:spacing w:line="240" w:lineRule="exact"/>
              <w:ind w:left="-54"/>
              <w:rPr>
                <w:sz w:val="18"/>
                <w:szCs w:val="18"/>
              </w:rPr>
            </w:pPr>
            <w:r w:rsidRPr="008806E1">
              <w:rPr>
                <w:sz w:val="18"/>
                <w:szCs w:val="18"/>
              </w:rPr>
              <w:t>273,496</w:t>
            </w:r>
            <w:r w:rsidRPr="008806E1">
              <w:rPr>
                <w:sz w:val="18"/>
                <w:szCs w:val="18"/>
                <w:vertAlign w:val="superscript"/>
              </w:rPr>
              <w:t>*</w:t>
            </w:r>
          </w:p>
        </w:tc>
        <w:tc>
          <w:tcPr>
            <w:tcW w:w="136" w:type="dxa"/>
            <w:shd w:val="clear" w:color="auto" w:fill="auto"/>
          </w:tcPr>
          <w:p w:rsidR="000C7B93" w:rsidRPr="00C51154" w:rsidRDefault="000C7B93" w:rsidP="000C7B93">
            <w:pPr>
              <w:tabs>
                <w:tab w:val="decimal" w:pos="675"/>
              </w:tabs>
              <w:snapToGrid w:val="0"/>
              <w:spacing w:line="240" w:lineRule="exact"/>
              <w:ind w:left="-54"/>
              <w:jc w:val="center"/>
              <w:rPr>
                <w:sz w:val="18"/>
                <w:szCs w:val="18"/>
              </w:rPr>
            </w:pPr>
          </w:p>
        </w:tc>
        <w:tc>
          <w:tcPr>
            <w:tcW w:w="783" w:type="dxa"/>
            <w:shd w:val="clear" w:color="auto" w:fill="auto"/>
          </w:tcPr>
          <w:p w:rsidR="000C7B93" w:rsidRPr="008806E1" w:rsidRDefault="000C7B93" w:rsidP="000C7B93">
            <w:pPr>
              <w:tabs>
                <w:tab w:val="decimal" w:pos="680"/>
              </w:tabs>
              <w:snapToGrid w:val="0"/>
              <w:spacing w:line="240" w:lineRule="exact"/>
              <w:ind w:left="-54"/>
              <w:jc w:val="center"/>
              <w:rPr>
                <w:sz w:val="18"/>
                <w:szCs w:val="18"/>
              </w:rPr>
            </w:pPr>
            <w:r w:rsidRPr="008806E1">
              <w:rPr>
                <w:sz w:val="18"/>
                <w:szCs w:val="18"/>
              </w:rPr>
              <w:t>3,412</w:t>
            </w:r>
          </w:p>
        </w:tc>
        <w:tc>
          <w:tcPr>
            <w:tcW w:w="136" w:type="dxa"/>
            <w:shd w:val="clear" w:color="auto" w:fill="auto"/>
          </w:tcPr>
          <w:p w:rsidR="000C7B93" w:rsidRPr="00C51154" w:rsidRDefault="000C7B93" w:rsidP="000C7B93">
            <w:pPr>
              <w:tabs>
                <w:tab w:val="decimal" w:pos="675"/>
              </w:tabs>
              <w:snapToGrid w:val="0"/>
              <w:spacing w:line="240" w:lineRule="exact"/>
              <w:ind w:left="-54"/>
              <w:jc w:val="center"/>
              <w:rPr>
                <w:sz w:val="18"/>
                <w:szCs w:val="18"/>
              </w:rPr>
            </w:pPr>
          </w:p>
        </w:tc>
        <w:tc>
          <w:tcPr>
            <w:tcW w:w="857" w:type="dxa"/>
            <w:shd w:val="clear" w:color="auto" w:fill="auto"/>
            <w:vAlign w:val="bottom"/>
          </w:tcPr>
          <w:p w:rsidR="000C7B93" w:rsidRPr="008806E1" w:rsidRDefault="000C7B93" w:rsidP="000C7B93">
            <w:pPr>
              <w:tabs>
                <w:tab w:val="decimal" w:pos="680"/>
              </w:tabs>
              <w:snapToGrid w:val="0"/>
              <w:spacing w:line="240" w:lineRule="exact"/>
              <w:ind w:left="-54"/>
              <w:rPr>
                <w:sz w:val="18"/>
                <w:szCs w:val="18"/>
              </w:rPr>
            </w:pPr>
            <w:r w:rsidRPr="008806E1">
              <w:rPr>
                <w:sz w:val="18"/>
                <w:szCs w:val="18"/>
                <w:cs/>
              </w:rPr>
              <w:t>(</w:t>
            </w:r>
            <w:r w:rsidRPr="008806E1">
              <w:rPr>
                <w:sz w:val="18"/>
                <w:szCs w:val="18"/>
              </w:rPr>
              <w:t>43</w:t>
            </w:r>
            <w:r w:rsidRPr="008806E1">
              <w:rPr>
                <w:sz w:val="18"/>
                <w:szCs w:val="18"/>
                <w:cs/>
              </w:rPr>
              <w:t>)</w:t>
            </w:r>
          </w:p>
        </w:tc>
        <w:tc>
          <w:tcPr>
            <w:tcW w:w="62" w:type="dxa"/>
            <w:shd w:val="clear" w:color="auto" w:fill="auto"/>
          </w:tcPr>
          <w:p w:rsidR="000C7B93" w:rsidRPr="00C51154" w:rsidRDefault="000C7B93" w:rsidP="000C7B93">
            <w:pPr>
              <w:tabs>
                <w:tab w:val="decimal" w:pos="675"/>
              </w:tabs>
              <w:snapToGrid w:val="0"/>
              <w:spacing w:line="240" w:lineRule="exact"/>
              <w:ind w:left="-54"/>
              <w:jc w:val="center"/>
              <w:rPr>
                <w:sz w:val="18"/>
                <w:szCs w:val="18"/>
              </w:rPr>
            </w:pPr>
          </w:p>
        </w:tc>
        <w:tc>
          <w:tcPr>
            <w:tcW w:w="1018" w:type="dxa"/>
            <w:shd w:val="clear" w:color="auto" w:fill="auto"/>
          </w:tcPr>
          <w:p w:rsidR="000C7B93" w:rsidRPr="008806E1" w:rsidRDefault="000C7B93" w:rsidP="000C7B93">
            <w:pPr>
              <w:tabs>
                <w:tab w:val="decimal" w:pos="680"/>
              </w:tabs>
              <w:snapToGrid w:val="0"/>
              <w:spacing w:line="240" w:lineRule="exact"/>
              <w:ind w:left="-54"/>
              <w:jc w:val="center"/>
              <w:rPr>
                <w:sz w:val="18"/>
                <w:szCs w:val="18"/>
              </w:rPr>
            </w:pPr>
            <w:r w:rsidRPr="008806E1">
              <w:rPr>
                <w:sz w:val="18"/>
                <w:szCs w:val="18"/>
              </w:rPr>
              <w:t>276,865</w:t>
            </w:r>
          </w:p>
        </w:tc>
      </w:tr>
      <w:tr w:rsidR="000C7B93" w:rsidRPr="00C51154" w:rsidTr="00CD23F1">
        <w:trPr>
          <w:cantSplit/>
        </w:trPr>
        <w:tc>
          <w:tcPr>
            <w:tcW w:w="2167" w:type="dxa"/>
            <w:gridSpan w:val="2"/>
            <w:shd w:val="clear" w:color="auto" w:fill="auto"/>
            <w:vAlign w:val="bottom"/>
          </w:tcPr>
          <w:p w:rsidR="000C7B93" w:rsidRPr="00C51154" w:rsidRDefault="000C7B93" w:rsidP="000C7B93">
            <w:pPr>
              <w:spacing w:line="240" w:lineRule="exact"/>
              <w:ind w:left="294" w:hanging="181"/>
              <w:rPr>
                <w:sz w:val="18"/>
                <w:szCs w:val="18"/>
              </w:rPr>
            </w:pPr>
            <w:r w:rsidRPr="00C51154">
              <w:rPr>
                <w:sz w:val="18"/>
                <w:szCs w:val="18"/>
              </w:rPr>
              <w:t>Held</w:t>
            </w:r>
            <w:r w:rsidRPr="00C51154">
              <w:rPr>
                <w:sz w:val="18"/>
                <w:szCs w:val="18"/>
                <w:cs/>
              </w:rPr>
              <w:t>-</w:t>
            </w:r>
            <w:r w:rsidRPr="00C51154">
              <w:rPr>
                <w:sz w:val="18"/>
                <w:szCs w:val="18"/>
              </w:rPr>
              <w:t>to</w:t>
            </w:r>
            <w:r w:rsidRPr="00C51154">
              <w:rPr>
                <w:sz w:val="18"/>
                <w:szCs w:val="18"/>
                <w:cs/>
              </w:rPr>
              <w:t>-</w:t>
            </w:r>
            <w:r w:rsidRPr="00C51154">
              <w:rPr>
                <w:sz w:val="18"/>
                <w:szCs w:val="18"/>
              </w:rPr>
              <w:t>maturity securities</w:t>
            </w:r>
          </w:p>
        </w:tc>
        <w:tc>
          <w:tcPr>
            <w:tcW w:w="810" w:type="dxa"/>
            <w:shd w:val="clear" w:color="auto" w:fill="auto"/>
            <w:vAlign w:val="bottom"/>
          </w:tcPr>
          <w:p w:rsidR="000C7B93" w:rsidRPr="008806E1" w:rsidRDefault="000C7B93" w:rsidP="000C7B93">
            <w:pPr>
              <w:tabs>
                <w:tab w:val="decimal" w:pos="713"/>
              </w:tabs>
              <w:snapToGrid w:val="0"/>
              <w:spacing w:line="240" w:lineRule="exact"/>
              <w:ind w:left="-54"/>
              <w:rPr>
                <w:sz w:val="18"/>
                <w:szCs w:val="18"/>
              </w:rPr>
            </w:pPr>
            <w:r w:rsidRPr="008806E1">
              <w:rPr>
                <w:sz w:val="18"/>
                <w:szCs w:val="18"/>
              </w:rPr>
              <w:t>10,932</w:t>
            </w:r>
            <w:r w:rsidRPr="008806E1">
              <w:rPr>
                <w:sz w:val="18"/>
                <w:szCs w:val="18"/>
                <w:vertAlign w:val="superscript"/>
              </w:rPr>
              <w:t>*</w:t>
            </w:r>
          </w:p>
        </w:tc>
        <w:tc>
          <w:tcPr>
            <w:tcW w:w="137" w:type="dxa"/>
            <w:shd w:val="clear" w:color="auto" w:fill="auto"/>
            <w:vAlign w:val="bottom"/>
          </w:tcPr>
          <w:p w:rsidR="000C7B93" w:rsidRPr="00C51154" w:rsidRDefault="000C7B93" w:rsidP="000C7B93">
            <w:pPr>
              <w:tabs>
                <w:tab w:val="decimal" w:pos="575"/>
                <w:tab w:val="decimal" w:pos="680"/>
              </w:tabs>
              <w:snapToGrid w:val="0"/>
              <w:spacing w:line="240" w:lineRule="exact"/>
              <w:ind w:left="-54"/>
              <w:rPr>
                <w:sz w:val="18"/>
                <w:szCs w:val="18"/>
              </w:rPr>
            </w:pPr>
          </w:p>
        </w:tc>
        <w:tc>
          <w:tcPr>
            <w:tcW w:w="841" w:type="dxa"/>
            <w:shd w:val="clear" w:color="auto" w:fill="auto"/>
          </w:tcPr>
          <w:p w:rsidR="000C7B93" w:rsidRPr="008806E1" w:rsidRDefault="000C7B93" w:rsidP="000C7B93">
            <w:pPr>
              <w:tabs>
                <w:tab w:val="decimal" w:pos="680"/>
              </w:tabs>
              <w:snapToGrid w:val="0"/>
              <w:spacing w:line="240" w:lineRule="exact"/>
              <w:ind w:left="-54"/>
              <w:jc w:val="center"/>
              <w:rPr>
                <w:sz w:val="18"/>
                <w:szCs w:val="18"/>
              </w:rPr>
            </w:pPr>
            <w:r w:rsidRPr="008806E1">
              <w:rPr>
                <w:sz w:val="18"/>
                <w:szCs w:val="18"/>
              </w:rPr>
              <w:t>900</w:t>
            </w:r>
          </w:p>
        </w:tc>
        <w:tc>
          <w:tcPr>
            <w:tcW w:w="136" w:type="dxa"/>
            <w:shd w:val="clear" w:color="auto" w:fill="auto"/>
            <w:vAlign w:val="bottom"/>
          </w:tcPr>
          <w:p w:rsidR="000C7B93" w:rsidRPr="00C51154" w:rsidRDefault="000C7B93" w:rsidP="000C7B93">
            <w:pPr>
              <w:tabs>
                <w:tab w:val="decimal" w:pos="575"/>
                <w:tab w:val="decimal" w:pos="680"/>
              </w:tabs>
              <w:snapToGrid w:val="0"/>
              <w:spacing w:line="240" w:lineRule="exact"/>
              <w:rPr>
                <w:sz w:val="18"/>
                <w:szCs w:val="18"/>
              </w:rPr>
            </w:pPr>
          </w:p>
        </w:tc>
        <w:tc>
          <w:tcPr>
            <w:tcW w:w="787" w:type="dxa"/>
            <w:shd w:val="clear" w:color="auto" w:fill="auto"/>
            <w:vAlign w:val="bottom"/>
          </w:tcPr>
          <w:p w:rsidR="000C7B93" w:rsidRPr="008806E1" w:rsidRDefault="000C7B93" w:rsidP="000C7B93">
            <w:pPr>
              <w:tabs>
                <w:tab w:val="decimal" w:pos="526"/>
              </w:tabs>
              <w:snapToGrid w:val="0"/>
              <w:spacing w:line="240" w:lineRule="exact"/>
              <w:ind w:left="-54"/>
              <w:rPr>
                <w:sz w:val="18"/>
                <w:szCs w:val="18"/>
              </w:rPr>
            </w:pPr>
            <w:r w:rsidRPr="008806E1">
              <w:rPr>
                <w:sz w:val="18"/>
                <w:szCs w:val="18"/>
                <w:cs/>
              </w:rPr>
              <w:t>-</w:t>
            </w:r>
          </w:p>
        </w:tc>
        <w:tc>
          <w:tcPr>
            <w:tcW w:w="136" w:type="dxa"/>
            <w:shd w:val="clear" w:color="auto" w:fill="auto"/>
            <w:vAlign w:val="bottom"/>
          </w:tcPr>
          <w:p w:rsidR="000C7B93" w:rsidRPr="00C51154" w:rsidRDefault="000C7B93" w:rsidP="000C7B93">
            <w:pPr>
              <w:tabs>
                <w:tab w:val="decimal" w:pos="575"/>
                <w:tab w:val="decimal" w:pos="680"/>
              </w:tabs>
              <w:snapToGrid w:val="0"/>
              <w:spacing w:line="240" w:lineRule="exact"/>
              <w:ind w:left="-54"/>
              <w:rPr>
                <w:sz w:val="18"/>
                <w:szCs w:val="18"/>
              </w:rPr>
            </w:pPr>
          </w:p>
        </w:tc>
        <w:tc>
          <w:tcPr>
            <w:tcW w:w="784" w:type="dxa"/>
            <w:shd w:val="clear" w:color="auto" w:fill="auto"/>
          </w:tcPr>
          <w:p w:rsidR="000C7B93" w:rsidRPr="008806E1" w:rsidRDefault="000C7B93" w:rsidP="000C7B93">
            <w:pPr>
              <w:tabs>
                <w:tab w:val="decimal" w:pos="540"/>
              </w:tabs>
              <w:snapToGrid w:val="0"/>
              <w:spacing w:line="240" w:lineRule="exact"/>
              <w:ind w:left="-54"/>
              <w:jc w:val="center"/>
              <w:rPr>
                <w:sz w:val="18"/>
                <w:szCs w:val="18"/>
              </w:rPr>
            </w:pPr>
            <w:r w:rsidRPr="008806E1">
              <w:rPr>
                <w:sz w:val="18"/>
                <w:szCs w:val="18"/>
              </w:rPr>
              <w:t>11,832</w:t>
            </w:r>
          </w:p>
        </w:tc>
        <w:tc>
          <w:tcPr>
            <w:tcW w:w="136" w:type="dxa"/>
            <w:shd w:val="clear" w:color="auto" w:fill="auto"/>
          </w:tcPr>
          <w:p w:rsidR="000C7B93" w:rsidRPr="00C51154" w:rsidRDefault="000C7B93" w:rsidP="000C7B93">
            <w:pPr>
              <w:tabs>
                <w:tab w:val="decimal" w:pos="575"/>
                <w:tab w:val="decimal" w:pos="680"/>
              </w:tabs>
              <w:snapToGrid w:val="0"/>
              <w:spacing w:line="240" w:lineRule="exact"/>
              <w:ind w:left="-54"/>
              <w:rPr>
                <w:sz w:val="18"/>
                <w:szCs w:val="18"/>
                <w:lang w:val="en-GB"/>
              </w:rPr>
            </w:pPr>
          </w:p>
        </w:tc>
        <w:tc>
          <w:tcPr>
            <w:tcW w:w="794" w:type="dxa"/>
            <w:shd w:val="clear" w:color="auto" w:fill="auto"/>
            <w:vAlign w:val="bottom"/>
          </w:tcPr>
          <w:p w:rsidR="000C7B93" w:rsidRPr="008806E1" w:rsidRDefault="000C7B93" w:rsidP="000C7B93">
            <w:pPr>
              <w:tabs>
                <w:tab w:val="decimal" w:pos="810"/>
              </w:tabs>
              <w:snapToGrid w:val="0"/>
              <w:spacing w:line="240" w:lineRule="exact"/>
              <w:ind w:left="-54"/>
              <w:rPr>
                <w:sz w:val="18"/>
                <w:szCs w:val="18"/>
              </w:rPr>
            </w:pPr>
            <w:r w:rsidRPr="008806E1">
              <w:rPr>
                <w:sz w:val="18"/>
                <w:szCs w:val="18"/>
              </w:rPr>
              <w:t>11,637</w:t>
            </w:r>
            <w:r w:rsidRPr="008806E1">
              <w:rPr>
                <w:sz w:val="18"/>
                <w:szCs w:val="18"/>
                <w:vertAlign w:val="superscript"/>
              </w:rPr>
              <w:t>*</w:t>
            </w:r>
          </w:p>
        </w:tc>
        <w:tc>
          <w:tcPr>
            <w:tcW w:w="136" w:type="dxa"/>
            <w:shd w:val="clear" w:color="auto" w:fill="auto"/>
          </w:tcPr>
          <w:p w:rsidR="000C7B93" w:rsidRPr="00C51154" w:rsidRDefault="000C7B93" w:rsidP="000C7B93">
            <w:pPr>
              <w:tabs>
                <w:tab w:val="decimal" w:pos="675"/>
              </w:tabs>
              <w:snapToGrid w:val="0"/>
              <w:spacing w:line="240" w:lineRule="exact"/>
              <w:ind w:left="-54"/>
              <w:jc w:val="center"/>
              <w:rPr>
                <w:sz w:val="18"/>
                <w:szCs w:val="18"/>
              </w:rPr>
            </w:pPr>
          </w:p>
        </w:tc>
        <w:tc>
          <w:tcPr>
            <w:tcW w:w="783" w:type="dxa"/>
            <w:shd w:val="clear" w:color="auto" w:fill="auto"/>
          </w:tcPr>
          <w:p w:rsidR="000C7B93" w:rsidRPr="008806E1" w:rsidRDefault="000C7B93" w:rsidP="000C7B93">
            <w:pPr>
              <w:tabs>
                <w:tab w:val="decimal" w:pos="680"/>
              </w:tabs>
              <w:snapToGrid w:val="0"/>
              <w:spacing w:line="240" w:lineRule="exact"/>
              <w:ind w:left="-54"/>
              <w:jc w:val="center"/>
              <w:rPr>
                <w:sz w:val="18"/>
                <w:szCs w:val="18"/>
              </w:rPr>
            </w:pPr>
            <w:r w:rsidRPr="008806E1">
              <w:rPr>
                <w:sz w:val="18"/>
                <w:szCs w:val="18"/>
              </w:rPr>
              <w:t>1,112</w:t>
            </w:r>
          </w:p>
        </w:tc>
        <w:tc>
          <w:tcPr>
            <w:tcW w:w="136" w:type="dxa"/>
            <w:shd w:val="clear" w:color="auto" w:fill="auto"/>
          </w:tcPr>
          <w:p w:rsidR="000C7B93" w:rsidRPr="00C51154" w:rsidRDefault="000C7B93" w:rsidP="000C7B93">
            <w:pPr>
              <w:tabs>
                <w:tab w:val="decimal" w:pos="675"/>
              </w:tabs>
              <w:snapToGrid w:val="0"/>
              <w:spacing w:line="240" w:lineRule="exact"/>
              <w:ind w:left="-54"/>
              <w:jc w:val="center"/>
              <w:rPr>
                <w:sz w:val="18"/>
                <w:szCs w:val="18"/>
              </w:rPr>
            </w:pPr>
          </w:p>
        </w:tc>
        <w:tc>
          <w:tcPr>
            <w:tcW w:w="857" w:type="dxa"/>
            <w:shd w:val="clear" w:color="auto" w:fill="auto"/>
            <w:vAlign w:val="bottom"/>
          </w:tcPr>
          <w:p w:rsidR="000C7B93" w:rsidRPr="008806E1" w:rsidRDefault="000C7B93" w:rsidP="000C7B93">
            <w:pPr>
              <w:tabs>
                <w:tab w:val="decimal" w:pos="526"/>
              </w:tabs>
              <w:snapToGrid w:val="0"/>
              <w:spacing w:line="240" w:lineRule="exact"/>
              <w:ind w:left="-54"/>
              <w:rPr>
                <w:sz w:val="18"/>
                <w:szCs w:val="18"/>
              </w:rPr>
            </w:pPr>
            <w:r w:rsidRPr="008806E1">
              <w:rPr>
                <w:sz w:val="18"/>
                <w:szCs w:val="18"/>
                <w:cs/>
              </w:rPr>
              <w:t>-</w:t>
            </w:r>
          </w:p>
        </w:tc>
        <w:tc>
          <w:tcPr>
            <w:tcW w:w="62" w:type="dxa"/>
            <w:shd w:val="clear" w:color="auto" w:fill="auto"/>
          </w:tcPr>
          <w:p w:rsidR="000C7B93" w:rsidRPr="00C51154" w:rsidRDefault="000C7B93" w:rsidP="000C7B93">
            <w:pPr>
              <w:tabs>
                <w:tab w:val="decimal" w:pos="675"/>
              </w:tabs>
              <w:snapToGrid w:val="0"/>
              <w:spacing w:line="240" w:lineRule="exact"/>
              <w:ind w:left="-54"/>
              <w:jc w:val="center"/>
              <w:rPr>
                <w:sz w:val="18"/>
                <w:szCs w:val="18"/>
              </w:rPr>
            </w:pPr>
          </w:p>
        </w:tc>
        <w:tc>
          <w:tcPr>
            <w:tcW w:w="1018" w:type="dxa"/>
            <w:shd w:val="clear" w:color="auto" w:fill="auto"/>
          </w:tcPr>
          <w:p w:rsidR="000C7B93" w:rsidRPr="008806E1" w:rsidRDefault="000C7B93" w:rsidP="000C7B93">
            <w:pPr>
              <w:tabs>
                <w:tab w:val="decimal" w:pos="680"/>
              </w:tabs>
              <w:snapToGrid w:val="0"/>
              <w:spacing w:line="240" w:lineRule="exact"/>
              <w:ind w:left="-54"/>
              <w:jc w:val="center"/>
              <w:rPr>
                <w:sz w:val="18"/>
                <w:szCs w:val="18"/>
              </w:rPr>
            </w:pPr>
            <w:r w:rsidRPr="008806E1">
              <w:rPr>
                <w:sz w:val="18"/>
                <w:szCs w:val="18"/>
              </w:rPr>
              <w:t>12,749</w:t>
            </w:r>
          </w:p>
        </w:tc>
      </w:tr>
      <w:tr w:rsidR="000C7B93" w:rsidRPr="00C51154" w:rsidTr="00CD23F1">
        <w:trPr>
          <w:cantSplit/>
        </w:trPr>
        <w:tc>
          <w:tcPr>
            <w:tcW w:w="2167" w:type="dxa"/>
            <w:gridSpan w:val="2"/>
            <w:shd w:val="clear" w:color="auto" w:fill="auto"/>
            <w:vAlign w:val="bottom"/>
          </w:tcPr>
          <w:p w:rsidR="000C7B93" w:rsidRPr="00C51154" w:rsidRDefault="000C7B93" w:rsidP="000C7B93">
            <w:pPr>
              <w:spacing w:line="240" w:lineRule="exact"/>
              <w:ind w:left="294" w:hanging="181"/>
              <w:rPr>
                <w:b/>
                <w:bCs/>
                <w:sz w:val="18"/>
                <w:szCs w:val="18"/>
              </w:rPr>
            </w:pPr>
            <w:r w:rsidRPr="00C51154">
              <w:rPr>
                <w:b/>
                <w:bCs/>
                <w:sz w:val="18"/>
                <w:szCs w:val="18"/>
              </w:rPr>
              <w:t xml:space="preserve">Total </w:t>
            </w:r>
          </w:p>
        </w:tc>
        <w:tc>
          <w:tcPr>
            <w:tcW w:w="810" w:type="dxa"/>
            <w:tcBorders>
              <w:top w:val="single" w:sz="4" w:space="0" w:color="000000"/>
              <w:bottom w:val="double" w:sz="4" w:space="0" w:color="000000"/>
            </w:tcBorders>
            <w:shd w:val="clear" w:color="auto" w:fill="auto"/>
            <w:vAlign w:val="bottom"/>
          </w:tcPr>
          <w:p w:rsidR="000C7B93" w:rsidRPr="008806E1" w:rsidRDefault="00F2754D" w:rsidP="000C7B93">
            <w:pPr>
              <w:tabs>
                <w:tab w:val="decimal" w:pos="713"/>
              </w:tabs>
              <w:snapToGrid w:val="0"/>
              <w:spacing w:line="240" w:lineRule="exact"/>
              <w:ind w:left="-54"/>
              <w:rPr>
                <w:b/>
                <w:bCs/>
                <w:sz w:val="18"/>
                <w:szCs w:val="18"/>
              </w:rPr>
            </w:pPr>
            <w:r>
              <w:rPr>
                <w:b/>
                <w:bCs/>
                <w:sz w:val="18"/>
                <w:szCs w:val="18"/>
              </w:rPr>
              <w:t>238,765</w:t>
            </w:r>
          </w:p>
        </w:tc>
        <w:tc>
          <w:tcPr>
            <w:tcW w:w="137" w:type="dxa"/>
            <w:shd w:val="clear" w:color="auto" w:fill="auto"/>
            <w:vAlign w:val="bottom"/>
          </w:tcPr>
          <w:p w:rsidR="000C7B93" w:rsidRPr="00C51154" w:rsidRDefault="000C7B93" w:rsidP="000C7B93">
            <w:pPr>
              <w:tabs>
                <w:tab w:val="decimal" w:pos="575"/>
                <w:tab w:val="decimal" w:pos="680"/>
              </w:tabs>
              <w:snapToGrid w:val="0"/>
              <w:spacing w:line="240" w:lineRule="exact"/>
              <w:ind w:left="-54"/>
              <w:rPr>
                <w:sz w:val="18"/>
                <w:szCs w:val="18"/>
              </w:rPr>
            </w:pPr>
          </w:p>
        </w:tc>
        <w:tc>
          <w:tcPr>
            <w:tcW w:w="841" w:type="dxa"/>
            <w:tcBorders>
              <w:top w:val="single" w:sz="4" w:space="0" w:color="000000"/>
              <w:bottom w:val="double" w:sz="4" w:space="0" w:color="000000"/>
            </w:tcBorders>
            <w:shd w:val="clear" w:color="auto" w:fill="auto"/>
            <w:vAlign w:val="bottom"/>
          </w:tcPr>
          <w:p w:rsidR="000C7B93" w:rsidRPr="008806E1" w:rsidRDefault="000C7B93" w:rsidP="000C7B93">
            <w:pPr>
              <w:tabs>
                <w:tab w:val="decimal" w:pos="675"/>
              </w:tabs>
              <w:snapToGrid w:val="0"/>
              <w:spacing w:line="240" w:lineRule="exact"/>
              <w:ind w:left="-54"/>
              <w:jc w:val="center"/>
              <w:rPr>
                <w:b/>
                <w:bCs/>
                <w:sz w:val="18"/>
                <w:szCs w:val="18"/>
              </w:rPr>
            </w:pPr>
            <w:r w:rsidRPr="008806E1">
              <w:rPr>
                <w:b/>
                <w:bCs/>
                <w:sz w:val="18"/>
                <w:szCs w:val="18"/>
              </w:rPr>
              <w:t>4,171</w:t>
            </w:r>
          </w:p>
        </w:tc>
        <w:tc>
          <w:tcPr>
            <w:tcW w:w="136" w:type="dxa"/>
            <w:shd w:val="clear" w:color="auto" w:fill="auto"/>
            <w:vAlign w:val="bottom"/>
          </w:tcPr>
          <w:p w:rsidR="000C7B93" w:rsidRPr="00C51154" w:rsidRDefault="000C7B93" w:rsidP="000C7B93">
            <w:pPr>
              <w:tabs>
                <w:tab w:val="decimal" w:pos="575"/>
                <w:tab w:val="decimal" w:pos="680"/>
              </w:tabs>
              <w:snapToGrid w:val="0"/>
              <w:spacing w:line="240" w:lineRule="exact"/>
              <w:ind w:left="-54"/>
              <w:rPr>
                <w:b/>
                <w:bCs/>
                <w:sz w:val="18"/>
                <w:szCs w:val="18"/>
              </w:rPr>
            </w:pPr>
          </w:p>
        </w:tc>
        <w:tc>
          <w:tcPr>
            <w:tcW w:w="787" w:type="dxa"/>
            <w:tcBorders>
              <w:top w:val="single" w:sz="4" w:space="0" w:color="000000"/>
              <w:bottom w:val="double" w:sz="4" w:space="0" w:color="000000"/>
            </w:tcBorders>
            <w:shd w:val="clear" w:color="auto" w:fill="auto"/>
            <w:vAlign w:val="bottom"/>
          </w:tcPr>
          <w:p w:rsidR="000C7B93" w:rsidRPr="008806E1" w:rsidRDefault="000C7B93" w:rsidP="000C7B93">
            <w:pPr>
              <w:tabs>
                <w:tab w:val="decimal" w:pos="680"/>
              </w:tabs>
              <w:snapToGrid w:val="0"/>
              <w:spacing w:line="240" w:lineRule="exact"/>
              <w:ind w:left="-54"/>
              <w:rPr>
                <w:b/>
                <w:bCs/>
                <w:sz w:val="18"/>
                <w:szCs w:val="18"/>
              </w:rPr>
            </w:pPr>
            <w:r w:rsidRPr="008806E1">
              <w:rPr>
                <w:b/>
                <w:bCs/>
                <w:sz w:val="18"/>
                <w:szCs w:val="18"/>
                <w:cs/>
              </w:rPr>
              <w:t>(</w:t>
            </w:r>
            <w:r w:rsidRPr="008806E1">
              <w:rPr>
                <w:b/>
                <w:bCs/>
                <w:sz w:val="18"/>
                <w:szCs w:val="18"/>
              </w:rPr>
              <w:t>577</w:t>
            </w:r>
            <w:r w:rsidRPr="008806E1">
              <w:rPr>
                <w:b/>
                <w:bCs/>
                <w:sz w:val="18"/>
                <w:szCs w:val="18"/>
                <w:cs/>
              </w:rPr>
              <w:t>)</w:t>
            </w:r>
          </w:p>
        </w:tc>
        <w:tc>
          <w:tcPr>
            <w:tcW w:w="136" w:type="dxa"/>
            <w:shd w:val="clear" w:color="auto" w:fill="auto"/>
            <w:vAlign w:val="bottom"/>
          </w:tcPr>
          <w:p w:rsidR="000C7B93" w:rsidRPr="00C51154" w:rsidRDefault="000C7B93" w:rsidP="000C7B93">
            <w:pPr>
              <w:tabs>
                <w:tab w:val="decimal" w:pos="575"/>
                <w:tab w:val="decimal" w:pos="680"/>
              </w:tabs>
              <w:snapToGrid w:val="0"/>
              <w:spacing w:line="240" w:lineRule="exact"/>
              <w:ind w:left="-54"/>
              <w:rPr>
                <w:b/>
                <w:bCs/>
                <w:sz w:val="18"/>
                <w:szCs w:val="18"/>
              </w:rPr>
            </w:pPr>
          </w:p>
        </w:tc>
        <w:tc>
          <w:tcPr>
            <w:tcW w:w="784" w:type="dxa"/>
            <w:tcBorders>
              <w:top w:val="single" w:sz="4" w:space="0" w:color="000000"/>
              <w:bottom w:val="double" w:sz="4" w:space="0" w:color="000000"/>
            </w:tcBorders>
            <w:shd w:val="clear" w:color="auto" w:fill="auto"/>
            <w:vAlign w:val="bottom"/>
          </w:tcPr>
          <w:p w:rsidR="000C7B93" w:rsidRPr="008806E1" w:rsidRDefault="005568DE" w:rsidP="000C7B93">
            <w:pPr>
              <w:tabs>
                <w:tab w:val="decimal" w:pos="540"/>
              </w:tabs>
              <w:snapToGrid w:val="0"/>
              <w:spacing w:line="240" w:lineRule="exact"/>
              <w:ind w:left="-54"/>
              <w:jc w:val="center"/>
              <w:rPr>
                <w:b/>
                <w:bCs/>
                <w:sz w:val="18"/>
                <w:szCs w:val="18"/>
                <w:lang w:val="en-GB"/>
              </w:rPr>
            </w:pPr>
            <w:r>
              <w:rPr>
                <w:b/>
                <w:bCs/>
                <w:sz w:val="18"/>
                <w:szCs w:val="18"/>
                <w:lang w:val="en-GB"/>
              </w:rPr>
              <w:t>242,359</w:t>
            </w:r>
          </w:p>
        </w:tc>
        <w:tc>
          <w:tcPr>
            <w:tcW w:w="136" w:type="dxa"/>
            <w:shd w:val="clear" w:color="auto" w:fill="auto"/>
          </w:tcPr>
          <w:p w:rsidR="000C7B93" w:rsidRPr="00C51154" w:rsidRDefault="000C7B93" w:rsidP="000C7B93">
            <w:pPr>
              <w:tabs>
                <w:tab w:val="decimal" w:pos="575"/>
                <w:tab w:val="decimal" w:pos="680"/>
              </w:tabs>
              <w:snapToGrid w:val="0"/>
              <w:spacing w:line="240" w:lineRule="exact"/>
              <w:ind w:left="-54"/>
              <w:rPr>
                <w:b/>
                <w:bCs/>
                <w:sz w:val="18"/>
                <w:szCs w:val="18"/>
                <w:lang w:val="en-GB"/>
              </w:rPr>
            </w:pPr>
          </w:p>
        </w:tc>
        <w:tc>
          <w:tcPr>
            <w:tcW w:w="794" w:type="dxa"/>
            <w:tcBorders>
              <w:top w:val="single" w:sz="4" w:space="0" w:color="000000"/>
              <w:bottom w:val="double" w:sz="4" w:space="0" w:color="000000"/>
            </w:tcBorders>
            <w:shd w:val="clear" w:color="auto" w:fill="auto"/>
            <w:vAlign w:val="bottom"/>
          </w:tcPr>
          <w:p w:rsidR="000C7B93" w:rsidRPr="008806E1" w:rsidRDefault="000C7B93" w:rsidP="005568DE">
            <w:pPr>
              <w:tabs>
                <w:tab w:val="decimal" w:pos="726"/>
              </w:tabs>
              <w:snapToGrid w:val="0"/>
              <w:spacing w:line="240" w:lineRule="exact"/>
              <w:ind w:left="-54"/>
              <w:rPr>
                <w:b/>
                <w:bCs/>
                <w:sz w:val="18"/>
                <w:szCs w:val="18"/>
              </w:rPr>
            </w:pPr>
            <w:r w:rsidRPr="008806E1">
              <w:rPr>
                <w:b/>
                <w:bCs/>
                <w:sz w:val="18"/>
                <w:szCs w:val="18"/>
              </w:rPr>
              <w:t>285,133</w:t>
            </w:r>
          </w:p>
        </w:tc>
        <w:tc>
          <w:tcPr>
            <w:tcW w:w="136" w:type="dxa"/>
            <w:shd w:val="clear" w:color="auto" w:fill="auto"/>
          </w:tcPr>
          <w:p w:rsidR="000C7B93" w:rsidRPr="00C51154" w:rsidRDefault="000C7B93" w:rsidP="000C7B93">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vAlign w:val="bottom"/>
          </w:tcPr>
          <w:p w:rsidR="000C7B93" w:rsidRPr="008806E1" w:rsidRDefault="000C7B93" w:rsidP="000C7B93">
            <w:pPr>
              <w:tabs>
                <w:tab w:val="decimal" w:pos="675"/>
              </w:tabs>
              <w:snapToGrid w:val="0"/>
              <w:spacing w:line="240" w:lineRule="exact"/>
              <w:ind w:left="-54"/>
              <w:jc w:val="center"/>
              <w:rPr>
                <w:b/>
                <w:bCs/>
                <w:sz w:val="18"/>
                <w:szCs w:val="18"/>
              </w:rPr>
            </w:pPr>
            <w:r w:rsidRPr="008806E1">
              <w:rPr>
                <w:b/>
                <w:bCs/>
                <w:sz w:val="18"/>
                <w:szCs w:val="18"/>
              </w:rPr>
              <w:t>4,524</w:t>
            </w:r>
          </w:p>
        </w:tc>
        <w:tc>
          <w:tcPr>
            <w:tcW w:w="136" w:type="dxa"/>
            <w:shd w:val="clear" w:color="auto" w:fill="auto"/>
          </w:tcPr>
          <w:p w:rsidR="000C7B93" w:rsidRPr="00C51154" w:rsidRDefault="000C7B93" w:rsidP="000C7B93">
            <w:pPr>
              <w:tabs>
                <w:tab w:val="decimal" w:pos="675"/>
              </w:tabs>
              <w:snapToGrid w:val="0"/>
              <w:spacing w:line="240" w:lineRule="exact"/>
              <w:ind w:left="-54"/>
              <w:jc w:val="center"/>
              <w:rPr>
                <w:b/>
                <w:bCs/>
                <w:sz w:val="18"/>
                <w:szCs w:val="18"/>
              </w:rPr>
            </w:pPr>
          </w:p>
        </w:tc>
        <w:tc>
          <w:tcPr>
            <w:tcW w:w="857" w:type="dxa"/>
            <w:tcBorders>
              <w:top w:val="single" w:sz="4" w:space="0" w:color="000000"/>
              <w:bottom w:val="double" w:sz="4" w:space="0" w:color="000000"/>
            </w:tcBorders>
            <w:shd w:val="clear" w:color="auto" w:fill="auto"/>
            <w:vAlign w:val="bottom"/>
          </w:tcPr>
          <w:p w:rsidR="000C7B93" w:rsidRPr="008806E1" w:rsidRDefault="000C7B93" w:rsidP="000C7B93">
            <w:pPr>
              <w:tabs>
                <w:tab w:val="decimal" w:pos="680"/>
              </w:tabs>
              <w:snapToGrid w:val="0"/>
              <w:spacing w:line="240" w:lineRule="exact"/>
              <w:ind w:left="-54"/>
              <w:rPr>
                <w:b/>
                <w:bCs/>
                <w:sz w:val="18"/>
                <w:szCs w:val="18"/>
              </w:rPr>
            </w:pPr>
            <w:r w:rsidRPr="008806E1">
              <w:rPr>
                <w:b/>
                <w:bCs/>
                <w:sz w:val="18"/>
                <w:szCs w:val="18"/>
                <w:cs/>
              </w:rPr>
              <w:t>(</w:t>
            </w:r>
            <w:r w:rsidRPr="008806E1">
              <w:rPr>
                <w:b/>
                <w:bCs/>
                <w:sz w:val="18"/>
                <w:szCs w:val="18"/>
              </w:rPr>
              <w:t>43</w:t>
            </w:r>
            <w:r w:rsidRPr="008806E1">
              <w:rPr>
                <w:b/>
                <w:bCs/>
                <w:sz w:val="18"/>
                <w:szCs w:val="18"/>
                <w:cs/>
              </w:rPr>
              <w:t>)</w:t>
            </w:r>
          </w:p>
        </w:tc>
        <w:tc>
          <w:tcPr>
            <w:tcW w:w="62" w:type="dxa"/>
            <w:shd w:val="clear" w:color="auto" w:fill="auto"/>
          </w:tcPr>
          <w:p w:rsidR="000C7B93" w:rsidRPr="00C51154" w:rsidRDefault="000C7B93" w:rsidP="000C7B93">
            <w:pPr>
              <w:tabs>
                <w:tab w:val="decimal" w:pos="675"/>
              </w:tabs>
              <w:snapToGrid w:val="0"/>
              <w:spacing w:line="240" w:lineRule="exact"/>
              <w:ind w:left="-54"/>
              <w:jc w:val="center"/>
              <w:rPr>
                <w:b/>
                <w:bCs/>
                <w:sz w:val="18"/>
                <w:szCs w:val="18"/>
              </w:rPr>
            </w:pPr>
          </w:p>
        </w:tc>
        <w:tc>
          <w:tcPr>
            <w:tcW w:w="1018" w:type="dxa"/>
            <w:tcBorders>
              <w:top w:val="single" w:sz="4" w:space="0" w:color="000000"/>
              <w:bottom w:val="double" w:sz="4" w:space="0" w:color="000000"/>
            </w:tcBorders>
            <w:shd w:val="clear" w:color="auto" w:fill="auto"/>
            <w:vAlign w:val="bottom"/>
          </w:tcPr>
          <w:p w:rsidR="000C7B93" w:rsidRPr="008806E1" w:rsidRDefault="000C7B93" w:rsidP="000C7B93">
            <w:pPr>
              <w:tabs>
                <w:tab w:val="decimal" w:pos="680"/>
              </w:tabs>
              <w:snapToGrid w:val="0"/>
              <w:spacing w:line="240" w:lineRule="exact"/>
              <w:ind w:left="-54"/>
              <w:jc w:val="center"/>
              <w:rPr>
                <w:b/>
                <w:bCs/>
                <w:sz w:val="18"/>
                <w:szCs w:val="18"/>
                <w:lang w:val="en-GB"/>
              </w:rPr>
            </w:pPr>
            <w:r w:rsidRPr="008806E1">
              <w:rPr>
                <w:b/>
                <w:bCs/>
                <w:sz w:val="18"/>
                <w:szCs w:val="18"/>
                <w:lang w:val="en-GB"/>
              </w:rPr>
              <w:t>289,614</w:t>
            </w:r>
          </w:p>
        </w:tc>
      </w:tr>
    </w:tbl>
    <w:p w:rsidR="00AA14DD" w:rsidRPr="008806E1" w:rsidRDefault="00AA14DD" w:rsidP="00AE6762">
      <w:pPr>
        <w:spacing w:line="80" w:lineRule="atLeast"/>
        <w:ind w:right="-414" w:firstLine="181"/>
        <w:rPr>
          <w:sz w:val="10"/>
          <w:szCs w:val="10"/>
        </w:rPr>
      </w:pPr>
    </w:p>
    <w:p w:rsidR="00741D2B" w:rsidRPr="008806E1" w:rsidRDefault="00741D2B" w:rsidP="005568DE">
      <w:pPr>
        <w:spacing w:line="240" w:lineRule="atLeast"/>
        <w:ind w:right="-414" w:firstLine="270"/>
        <w:rPr>
          <w:sz w:val="16"/>
          <w:szCs w:val="16"/>
        </w:rPr>
      </w:pPr>
      <w:r w:rsidRPr="008806E1">
        <w:rPr>
          <w:sz w:val="18"/>
          <w:szCs w:val="18"/>
          <w:vertAlign w:val="superscript"/>
          <w:cs/>
        </w:rPr>
        <w:t>*</w:t>
      </w:r>
      <w:r w:rsidR="006E7EEF">
        <w:rPr>
          <w:sz w:val="18"/>
          <w:szCs w:val="18"/>
          <w:vertAlign w:val="superscript"/>
        </w:rPr>
        <w:t xml:space="preserve"> </w:t>
      </w:r>
      <w:r w:rsidR="006E7EEF">
        <w:rPr>
          <w:sz w:val="16"/>
          <w:szCs w:val="16"/>
        </w:rPr>
        <w:t xml:space="preserve">         </w:t>
      </w:r>
      <w:r w:rsidRPr="008806E1">
        <w:rPr>
          <w:sz w:val="16"/>
          <w:szCs w:val="16"/>
        </w:rPr>
        <w:t>Net of allowance for impairment</w:t>
      </w:r>
    </w:p>
    <w:p w:rsidR="00AA14DD" w:rsidRPr="008806E1" w:rsidRDefault="007E6253" w:rsidP="00D84221">
      <w:pPr>
        <w:tabs>
          <w:tab w:val="left" w:pos="540"/>
          <w:tab w:val="left" w:pos="1080"/>
        </w:tabs>
        <w:spacing w:line="240" w:lineRule="atLeast"/>
        <w:ind w:left="540" w:right="-414"/>
        <w:rPr>
          <w:sz w:val="22"/>
          <w:szCs w:val="22"/>
        </w:rPr>
      </w:pPr>
      <w:r w:rsidRPr="008806E1">
        <w:rPr>
          <w:sz w:val="22"/>
          <w:szCs w:val="22"/>
          <w:cs/>
        </w:rPr>
        <w:br w:type="page"/>
      </w:r>
      <w:r w:rsidR="00ED74AD" w:rsidRPr="008806E1">
        <w:rPr>
          <w:sz w:val="22"/>
          <w:szCs w:val="22"/>
        </w:rPr>
        <w:lastRenderedPageBreak/>
        <w:t>9</w:t>
      </w:r>
      <w:r w:rsidR="00AA14DD" w:rsidRPr="008806E1">
        <w:rPr>
          <w:sz w:val="22"/>
          <w:szCs w:val="22"/>
          <w:cs/>
        </w:rPr>
        <w:t>.</w:t>
      </w:r>
      <w:r w:rsidR="00AA14DD" w:rsidRPr="008806E1">
        <w:rPr>
          <w:sz w:val="22"/>
          <w:szCs w:val="22"/>
        </w:rPr>
        <w:t>3</w:t>
      </w:r>
      <w:r w:rsidR="00AA14DD" w:rsidRPr="008806E1">
        <w:rPr>
          <w:sz w:val="22"/>
          <w:szCs w:val="22"/>
        </w:rPr>
        <w:tab/>
        <w:t>Investments in companies with holding of 10</w:t>
      </w:r>
      <w:r w:rsidR="00AA14DD" w:rsidRPr="008806E1">
        <w:rPr>
          <w:sz w:val="22"/>
          <w:szCs w:val="22"/>
          <w:cs/>
        </w:rPr>
        <w:t xml:space="preserve">% </w:t>
      </w:r>
      <w:r w:rsidR="00AA14DD" w:rsidRPr="008806E1">
        <w:rPr>
          <w:sz w:val="22"/>
          <w:szCs w:val="22"/>
        </w:rPr>
        <w:t>and upwards</w:t>
      </w:r>
    </w:p>
    <w:p w:rsidR="00AA14DD" w:rsidRPr="008806E1" w:rsidRDefault="00AA14DD" w:rsidP="00AE6762">
      <w:pPr>
        <w:spacing w:line="240" w:lineRule="atLeast"/>
        <w:ind w:left="1080" w:right="-29"/>
        <w:jc w:val="both"/>
        <w:rPr>
          <w:sz w:val="22"/>
          <w:szCs w:val="22"/>
        </w:rPr>
      </w:pPr>
    </w:p>
    <w:p w:rsidR="00AA14DD" w:rsidRPr="008806E1" w:rsidRDefault="00866BF7" w:rsidP="00AE6762">
      <w:pPr>
        <w:spacing w:line="240" w:lineRule="atLeast"/>
        <w:ind w:left="1080" w:right="-28"/>
        <w:jc w:val="both"/>
        <w:rPr>
          <w:sz w:val="22"/>
          <w:szCs w:val="22"/>
        </w:rPr>
      </w:pPr>
      <w:r w:rsidRPr="008806E1">
        <w:rPr>
          <w:sz w:val="22"/>
          <w:szCs w:val="22"/>
        </w:rPr>
        <w:t>As at 30 June 2018 and 31 December 2017</w:t>
      </w:r>
      <w:r w:rsidR="00AA14DD" w:rsidRPr="008806E1">
        <w:rPr>
          <w:sz w:val="22"/>
          <w:szCs w:val="22"/>
        </w:rPr>
        <w:t xml:space="preserve">, investments in mutual funds and financial services companies as well as other companies, other </w:t>
      </w:r>
      <w:r w:rsidR="00CA01A4" w:rsidRPr="008806E1">
        <w:rPr>
          <w:sz w:val="22"/>
          <w:szCs w:val="22"/>
        </w:rPr>
        <w:t>than subsidiaries and associate</w:t>
      </w:r>
      <w:r w:rsidR="00AA14DD" w:rsidRPr="008806E1">
        <w:rPr>
          <w:sz w:val="22"/>
          <w:szCs w:val="22"/>
        </w:rPr>
        <w:t>, of which the Bank and its</w:t>
      </w:r>
      <w:r w:rsidR="004C6604" w:rsidRPr="008806E1">
        <w:rPr>
          <w:sz w:val="22"/>
          <w:szCs w:val="22"/>
        </w:rPr>
        <w:t xml:space="preserve"> subsidiaries hold 10</w:t>
      </w:r>
      <w:r w:rsidR="004C6604" w:rsidRPr="008806E1">
        <w:rPr>
          <w:sz w:val="22"/>
          <w:szCs w:val="22"/>
          <w:cs/>
        </w:rPr>
        <w:t xml:space="preserve">% </w:t>
      </w:r>
      <w:r w:rsidR="004C6604" w:rsidRPr="008806E1">
        <w:rPr>
          <w:sz w:val="22"/>
          <w:szCs w:val="22"/>
        </w:rPr>
        <w:t xml:space="preserve">or more </w:t>
      </w:r>
      <w:r w:rsidR="00AA14DD" w:rsidRPr="008806E1">
        <w:rPr>
          <w:sz w:val="22"/>
          <w:szCs w:val="22"/>
        </w:rPr>
        <w:t>of the fund or the paid</w:t>
      </w:r>
      <w:r w:rsidR="00AA14DD" w:rsidRPr="008806E1">
        <w:rPr>
          <w:sz w:val="22"/>
          <w:szCs w:val="22"/>
          <w:cs/>
        </w:rPr>
        <w:t>-</w:t>
      </w:r>
      <w:r w:rsidR="00AA14DD" w:rsidRPr="008806E1">
        <w:rPr>
          <w:sz w:val="22"/>
          <w:szCs w:val="22"/>
        </w:rPr>
        <w:t>up capital in each company, classified by industry, were as follows</w:t>
      </w:r>
      <w:r w:rsidR="00AA14DD" w:rsidRPr="008806E1">
        <w:rPr>
          <w:sz w:val="22"/>
          <w:szCs w:val="22"/>
          <w:cs/>
        </w:rPr>
        <w:t>:</w:t>
      </w:r>
    </w:p>
    <w:p w:rsidR="00AA14DD" w:rsidRPr="008806E1" w:rsidRDefault="00AA14DD" w:rsidP="00AE6762">
      <w:pPr>
        <w:spacing w:line="240" w:lineRule="atLeast"/>
        <w:ind w:left="1080" w:right="-28"/>
        <w:rPr>
          <w:sz w:val="22"/>
          <w:szCs w:val="22"/>
        </w:rPr>
      </w:pPr>
    </w:p>
    <w:tbl>
      <w:tblPr>
        <w:tblW w:w="8683" w:type="dxa"/>
        <w:tblInd w:w="965" w:type="dxa"/>
        <w:tblLayout w:type="fixed"/>
        <w:tblLook w:val="0000" w:firstRow="0" w:lastRow="0" w:firstColumn="0" w:lastColumn="0" w:noHBand="0" w:noVBand="0"/>
      </w:tblPr>
      <w:tblGrid>
        <w:gridCol w:w="2005"/>
        <w:gridCol w:w="900"/>
        <w:gridCol w:w="900"/>
        <w:gridCol w:w="270"/>
        <w:gridCol w:w="1080"/>
        <w:gridCol w:w="270"/>
        <w:gridCol w:w="990"/>
        <w:gridCol w:w="900"/>
        <w:gridCol w:w="270"/>
        <w:gridCol w:w="1098"/>
      </w:tblGrid>
      <w:tr w:rsidR="00D84221" w:rsidRPr="008806E1" w:rsidTr="00402624">
        <w:trPr>
          <w:trHeight w:val="137"/>
        </w:trPr>
        <w:tc>
          <w:tcPr>
            <w:tcW w:w="2005" w:type="dxa"/>
            <w:shd w:val="clear" w:color="auto" w:fill="auto"/>
          </w:tcPr>
          <w:p w:rsidR="00D84221" w:rsidRPr="008806E1" w:rsidRDefault="00D84221" w:rsidP="00985CF0">
            <w:pPr>
              <w:snapToGrid w:val="0"/>
              <w:spacing w:line="240" w:lineRule="atLeast"/>
              <w:ind w:right="-29"/>
              <w:jc w:val="both"/>
              <w:rPr>
                <w:sz w:val="20"/>
                <w:szCs w:val="20"/>
              </w:rPr>
            </w:pPr>
          </w:p>
        </w:tc>
        <w:tc>
          <w:tcPr>
            <w:tcW w:w="900" w:type="dxa"/>
            <w:shd w:val="clear" w:color="auto" w:fill="auto"/>
          </w:tcPr>
          <w:p w:rsidR="00D84221" w:rsidRPr="008806E1" w:rsidRDefault="00D84221" w:rsidP="00985CF0">
            <w:pPr>
              <w:spacing w:line="240" w:lineRule="atLeast"/>
              <w:ind w:left="-108" w:right="-108"/>
              <w:jc w:val="center"/>
              <w:rPr>
                <w:sz w:val="20"/>
                <w:szCs w:val="20"/>
              </w:rPr>
            </w:pPr>
          </w:p>
        </w:tc>
        <w:tc>
          <w:tcPr>
            <w:tcW w:w="2250" w:type="dxa"/>
            <w:gridSpan w:val="3"/>
            <w:shd w:val="clear" w:color="auto" w:fill="auto"/>
          </w:tcPr>
          <w:p w:rsidR="00D84221" w:rsidRPr="008806E1" w:rsidRDefault="00D84221" w:rsidP="00985CF0">
            <w:pPr>
              <w:spacing w:line="240" w:lineRule="atLeast"/>
              <w:ind w:left="-110" w:right="-29"/>
              <w:jc w:val="center"/>
              <w:rPr>
                <w:color w:val="000000"/>
                <w:sz w:val="20"/>
                <w:szCs w:val="20"/>
              </w:rPr>
            </w:pPr>
            <w:r w:rsidRPr="008806E1">
              <w:rPr>
                <w:b/>
                <w:bCs/>
                <w:sz w:val="20"/>
                <w:szCs w:val="20"/>
                <w:cs/>
              </w:rPr>
              <w:t xml:space="preserve">  </w:t>
            </w:r>
            <w:r w:rsidRPr="008806E1">
              <w:rPr>
                <w:b/>
                <w:bCs/>
                <w:sz w:val="20"/>
                <w:szCs w:val="20"/>
              </w:rPr>
              <w:t>Consolidated</w:t>
            </w:r>
          </w:p>
        </w:tc>
        <w:tc>
          <w:tcPr>
            <w:tcW w:w="270" w:type="dxa"/>
            <w:shd w:val="clear" w:color="auto" w:fill="auto"/>
          </w:tcPr>
          <w:p w:rsidR="00D84221" w:rsidRPr="008806E1" w:rsidRDefault="00D84221" w:rsidP="00985CF0">
            <w:pPr>
              <w:snapToGrid w:val="0"/>
              <w:spacing w:line="240" w:lineRule="atLeast"/>
              <w:ind w:right="-29"/>
              <w:jc w:val="both"/>
              <w:rPr>
                <w:sz w:val="20"/>
                <w:szCs w:val="20"/>
              </w:rPr>
            </w:pPr>
          </w:p>
        </w:tc>
        <w:tc>
          <w:tcPr>
            <w:tcW w:w="990" w:type="dxa"/>
          </w:tcPr>
          <w:p w:rsidR="00D84221" w:rsidRPr="008806E1" w:rsidRDefault="00D84221" w:rsidP="00985CF0">
            <w:pPr>
              <w:spacing w:line="240" w:lineRule="atLeast"/>
              <w:ind w:left="-110" w:right="-29"/>
              <w:jc w:val="center"/>
              <w:rPr>
                <w:b/>
                <w:bCs/>
                <w:sz w:val="20"/>
                <w:szCs w:val="20"/>
                <w:cs/>
              </w:rPr>
            </w:pPr>
          </w:p>
        </w:tc>
        <w:tc>
          <w:tcPr>
            <w:tcW w:w="2268" w:type="dxa"/>
            <w:gridSpan w:val="3"/>
            <w:shd w:val="clear" w:color="auto" w:fill="auto"/>
          </w:tcPr>
          <w:p w:rsidR="00D84221" w:rsidRPr="008806E1" w:rsidRDefault="00D84221" w:rsidP="00985CF0">
            <w:pPr>
              <w:spacing w:line="240" w:lineRule="atLeast"/>
              <w:ind w:left="-110" w:right="-29"/>
              <w:jc w:val="center"/>
              <w:rPr>
                <w:color w:val="000000"/>
                <w:sz w:val="20"/>
                <w:szCs w:val="20"/>
              </w:rPr>
            </w:pPr>
            <w:r w:rsidRPr="008806E1">
              <w:rPr>
                <w:b/>
                <w:bCs/>
                <w:sz w:val="20"/>
                <w:szCs w:val="20"/>
                <w:cs/>
              </w:rPr>
              <w:t xml:space="preserve">  </w:t>
            </w:r>
            <w:r w:rsidRPr="008806E1">
              <w:rPr>
                <w:b/>
                <w:bCs/>
                <w:sz w:val="20"/>
                <w:szCs w:val="20"/>
              </w:rPr>
              <w:t>The Bank</w:t>
            </w:r>
          </w:p>
        </w:tc>
      </w:tr>
      <w:tr w:rsidR="00D84221" w:rsidRPr="008806E1" w:rsidTr="00402624">
        <w:trPr>
          <w:trHeight w:val="137"/>
        </w:trPr>
        <w:tc>
          <w:tcPr>
            <w:tcW w:w="2005" w:type="dxa"/>
            <w:shd w:val="clear" w:color="auto" w:fill="auto"/>
          </w:tcPr>
          <w:p w:rsidR="00D84221" w:rsidRPr="008806E1" w:rsidRDefault="00D84221" w:rsidP="00D84221">
            <w:pPr>
              <w:snapToGrid w:val="0"/>
              <w:spacing w:line="240" w:lineRule="atLeast"/>
              <w:ind w:right="-29"/>
              <w:jc w:val="both"/>
              <w:rPr>
                <w:sz w:val="20"/>
                <w:szCs w:val="20"/>
              </w:rPr>
            </w:pPr>
          </w:p>
        </w:tc>
        <w:tc>
          <w:tcPr>
            <w:tcW w:w="900" w:type="dxa"/>
            <w:shd w:val="clear" w:color="auto" w:fill="auto"/>
          </w:tcPr>
          <w:p w:rsidR="00D84221" w:rsidRPr="008806E1" w:rsidRDefault="00D84221" w:rsidP="00D84221">
            <w:pPr>
              <w:spacing w:line="240" w:lineRule="atLeast"/>
              <w:ind w:left="-108" w:right="-108"/>
              <w:jc w:val="center"/>
              <w:rPr>
                <w:sz w:val="20"/>
                <w:szCs w:val="20"/>
              </w:rPr>
            </w:pPr>
            <w:r w:rsidRPr="008806E1">
              <w:rPr>
                <w:sz w:val="20"/>
                <w:szCs w:val="20"/>
              </w:rPr>
              <w:t>Number of</w:t>
            </w:r>
          </w:p>
        </w:tc>
        <w:tc>
          <w:tcPr>
            <w:tcW w:w="900" w:type="dxa"/>
            <w:shd w:val="clear" w:color="auto" w:fill="auto"/>
          </w:tcPr>
          <w:p w:rsidR="00D84221" w:rsidRPr="008806E1" w:rsidRDefault="00D84221" w:rsidP="00D84221">
            <w:pPr>
              <w:spacing w:line="240" w:lineRule="atLeast"/>
              <w:ind w:right="-29"/>
              <w:jc w:val="center"/>
              <w:rPr>
                <w:sz w:val="20"/>
                <w:szCs w:val="20"/>
              </w:rPr>
            </w:pPr>
            <w:r w:rsidRPr="008806E1">
              <w:rPr>
                <w:sz w:val="20"/>
                <w:szCs w:val="20"/>
              </w:rPr>
              <w:t>30 June</w:t>
            </w:r>
          </w:p>
        </w:tc>
        <w:tc>
          <w:tcPr>
            <w:tcW w:w="270" w:type="dxa"/>
            <w:shd w:val="clear" w:color="auto" w:fill="auto"/>
          </w:tcPr>
          <w:p w:rsidR="00D84221" w:rsidRPr="008806E1" w:rsidRDefault="00D84221" w:rsidP="00D84221">
            <w:pPr>
              <w:snapToGrid w:val="0"/>
              <w:spacing w:line="240" w:lineRule="atLeast"/>
              <w:ind w:right="-29"/>
              <w:jc w:val="both"/>
              <w:rPr>
                <w:sz w:val="20"/>
                <w:szCs w:val="20"/>
              </w:rPr>
            </w:pPr>
          </w:p>
        </w:tc>
        <w:tc>
          <w:tcPr>
            <w:tcW w:w="1080" w:type="dxa"/>
            <w:shd w:val="clear" w:color="auto" w:fill="auto"/>
          </w:tcPr>
          <w:p w:rsidR="00D84221" w:rsidRPr="008806E1" w:rsidRDefault="00D84221" w:rsidP="00D84221">
            <w:pPr>
              <w:spacing w:line="240" w:lineRule="atLeast"/>
              <w:ind w:left="-110" w:right="-108"/>
              <w:jc w:val="center"/>
              <w:rPr>
                <w:color w:val="000000"/>
                <w:sz w:val="20"/>
                <w:szCs w:val="25"/>
              </w:rPr>
            </w:pPr>
            <w:r w:rsidRPr="008806E1">
              <w:rPr>
                <w:color w:val="000000"/>
                <w:sz w:val="20"/>
                <w:szCs w:val="20"/>
              </w:rPr>
              <w:t>31 December</w:t>
            </w:r>
          </w:p>
        </w:tc>
        <w:tc>
          <w:tcPr>
            <w:tcW w:w="270" w:type="dxa"/>
            <w:shd w:val="clear" w:color="auto" w:fill="auto"/>
          </w:tcPr>
          <w:p w:rsidR="00D84221" w:rsidRPr="008806E1" w:rsidRDefault="00D84221" w:rsidP="00D84221">
            <w:pPr>
              <w:snapToGrid w:val="0"/>
              <w:spacing w:line="240" w:lineRule="atLeast"/>
              <w:ind w:right="-29"/>
              <w:jc w:val="both"/>
              <w:rPr>
                <w:sz w:val="20"/>
                <w:szCs w:val="20"/>
              </w:rPr>
            </w:pPr>
          </w:p>
        </w:tc>
        <w:tc>
          <w:tcPr>
            <w:tcW w:w="990" w:type="dxa"/>
          </w:tcPr>
          <w:p w:rsidR="00D84221" w:rsidRPr="008806E1" w:rsidRDefault="00D84221" w:rsidP="00D84221">
            <w:pPr>
              <w:spacing w:line="240" w:lineRule="atLeast"/>
              <w:ind w:left="-108" w:right="-108"/>
              <w:jc w:val="center"/>
              <w:rPr>
                <w:sz w:val="20"/>
                <w:szCs w:val="20"/>
              </w:rPr>
            </w:pPr>
            <w:r w:rsidRPr="008806E1">
              <w:rPr>
                <w:sz w:val="20"/>
                <w:szCs w:val="20"/>
              </w:rPr>
              <w:t>Number of</w:t>
            </w:r>
          </w:p>
        </w:tc>
        <w:tc>
          <w:tcPr>
            <w:tcW w:w="900" w:type="dxa"/>
            <w:shd w:val="clear" w:color="auto" w:fill="auto"/>
          </w:tcPr>
          <w:p w:rsidR="00D84221" w:rsidRPr="008806E1" w:rsidRDefault="00D84221" w:rsidP="00D84221">
            <w:pPr>
              <w:spacing w:line="240" w:lineRule="atLeast"/>
              <w:ind w:right="-29"/>
              <w:jc w:val="center"/>
              <w:rPr>
                <w:sz w:val="20"/>
                <w:szCs w:val="20"/>
              </w:rPr>
            </w:pPr>
            <w:r w:rsidRPr="008806E1">
              <w:rPr>
                <w:sz w:val="20"/>
                <w:szCs w:val="20"/>
              </w:rPr>
              <w:t>30 June</w:t>
            </w:r>
          </w:p>
        </w:tc>
        <w:tc>
          <w:tcPr>
            <w:tcW w:w="270" w:type="dxa"/>
            <w:shd w:val="clear" w:color="auto" w:fill="auto"/>
          </w:tcPr>
          <w:p w:rsidR="00D84221" w:rsidRPr="008806E1" w:rsidRDefault="00D84221" w:rsidP="00D84221">
            <w:pPr>
              <w:snapToGrid w:val="0"/>
              <w:spacing w:line="240" w:lineRule="atLeast"/>
              <w:ind w:right="-29"/>
              <w:jc w:val="both"/>
              <w:rPr>
                <w:sz w:val="20"/>
                <w:szCs w:val="20"/>
              </w:rPr>
            </w:pPr>
          </w:p>
        </w:tc>
        <w:tc>
          <w:tcPr>
            <w:tcW w:w="1098" w:type="dxa"/>
            <w:shd w:val="clear" w:color="auto" w:fill="auto"/>
          </w:tcPr>
          <w:p w:rsidR="00D84221" w:rsidRPr="008806E1" w:rsidRDefault="00D84221" w:rsidP="00D84221">
            <w:pPr>
              <w:spacing w:line="240" w:lineRule="atLeast"/>
              <w:ind w:left="-110" w:right="-108"/>
              <w:jc w:val="center"/>
              <w:rPr>
                <w:color w:val="000000"/>
                <w:sz w:val="20"/>
                <w:szCs w:val="25"/>
              </w:rPr>
            </w:pPr>
            <w:r w:rsidRPr="008806E1">
              <w:rPr>
                <w:color w:val="000000"/>
                <w:sz w:val="20"/>
                <w:szCs w:val="20"/>
              </w:rPr>
              <w:t>31 December</w:t>
            </w:r>
          </w:p>
        </w:tc>
      </w:tr>
      <w:tr w:rsidR="00D84221" w:rsidRPr="008806E1" w:rsidTr="00402624">
        <w:trPr>
          <w:trHeight w:val="137"/>
        </w:trPr>
        <w:tc>
          <w:tcPr>
            <w:tcW w:w="2005" w:type="dxa"/>
            <w:shd w:val="clear" w:color="auto" w:fill="auto"/>
          </w:tcPr>
          <w:p w:rsidR="00D84221" w:rsidRPr="008806E1" w:rsidRDefault="00D84221" w:rsidP="00D84221">
            <w:pPr>
              <w:snapToGrid w:val="0"/>
              <w:spacing w:line="240" w:lineRule="atLeast"/>
              <w:ind w:right="-29"/>
              <w:jc w:val="both"/>
              <w:rPr>
                <w:sz w:val="20"/>
                <w:szCs w:val="20"/>
              </w:rPr>
            </w:pPr>
          </w:p>
        </w:tc>
        <w:tc>
          <w:tcPr>
            <w:tcW w:w="900" w:type="dxa"/>
            <w:shd w:val="clear" w:color="auto" w:fill="auto"/>
          </w:tcPr>
          <w:p w:rsidR="00D84221" w:rsidRPr="008806E1" w:rsidRDefault="00D84221" w:rsidP="00D84221">
            <w:pPr>
              <w:spacing w:line="240" w:lineRule="atLeast"/>
              <w:ind w:left="-108" w:right="-108"/>
              <w:jc w:val="center"/>
              <w:rPr>
                <w:sz w:val="20"/>
                <w:szCs w:val="20"/>
              </w:rPr>
            </w:pPr>
            <w:r w:rsidRPr="008806E1">
              <w:rPr>
                <w:sz w:val="20"/>
                <w:szCs w:val="20"/>
              </w:rPr>
              <w:t>companies</w:t>
            </w:r>
          </w:p>
        </w:tc>
        <w:tc>
          <w:tcPr>
            <w:tcW w:w="900" w:type="dxa"/>
            <w:shd w:val="clear" w:color="auto" w:fill="auto"/>
          </w:tcPr>
          <w:p w:rsidR="00D84221" w:rsidRPr="008806E1" w:rsidRDefault="00D84221" w:rsidP="00D84221">
            <w:pPr>
              <w:spacing w:line="240" w:lineRule="atLeast"/>
              <w:ind w:right="-29"/>
              <w:jc w:val="center"/>
              <w:rPr>
                <w:sz w:val="20"/>
                <w:szCs w:val="20"/>
              </w:rPr>
            </w:pPr>
            <w:r w:rsidRPr="008806E1">
              <w:rPr>
                <w:sz w:val="20"/>
                <w:szCs w:val="20"/>
              </w:rPr>
              <w:t>2018</w:t>
            </w:r>
          </w:p>
        </w:tc>
        <w:tc>
          <w:tcPr>
            <w:tcW w:w="270" w:type="dxa"/>
            <w:shd w:val="clear" w:color="auto" w:fill="auto"/>
          </w:tcPr>
          <w:p w:rsidR="00D84221" w:rsidRPr="008806E1" w:rsidRDefault="00D84221" w:rsidP="00D84221">
            <w:pPr>
              <w:snapToGrid w:val="0"/>
              <w:spacing w:line="240" w:lineRule="atLeast"/>
              <w:ind w:right="-29"/>
              <w:jc w:val="both"/>
              <w:rPr>
                <w:sz w:val="20"/>
                <w:szCs w:val="20"/>
              </w:rPr>
            </w:pPr>
          </w:p>
        </w:tc>
        <w:tc>
          <w:tcPr>
            <w:tcW w:w="1080" w:type="dxa"/>
            <w:shd w:val="clear" w:color="auto" w:fill="auto"/>
          </w:tcPr>
          <w:p w:rsidR="00D84221" w:rsidRPr="008806E1" w:rsidRDefault="00D84221" w:rsidP="00D84221">
            <w:pPr>
              <w:spacing w:line="240" w:lineRule="atLeast"/>
              <w:ind w:left="-110" w:right="-108"/>
              <w:jc w:val="center"/>
              <w:rPr>
                <w:color w:val="000000"/>
                <w:sz w:val="20"/>
                <w:szCs w:val="25"/>
              </w:rPr>
            </w:pPr>
            <w:r w:rsidRPr="008806E1">
              <w:rPr>
                <w:sz w:val="20"/>
                <w:szCs w:val="20"/>
              </w:rPr>
              <w:t>2017</w:t>
            </w:r>
          </w:p>
        </w:tc>
        <w:tc>
          <w:tcPr>
            <w:tcW w:w="270" w:type="dxa"/>
            <w:shd w:val="clear" w:color="auto" w:fill="auto"/>
          </w:tcPr>
          <w:p w:rsidR="00D84221" w:rsidRPr="008806E1" w:rsidRDefault="00D84221" w:rsidP="00D84221">
            <w:pPr>
              <w:snapToGrid w:val="0"/>
              <w:spacing w:line="240" w:lineRule="atLeast"/>
              <w:ind w:right="-29"/>
              <w:jc w:val="both"/>
              <w:rPr>
                <w:sz w:val="20"/>
                <w:szCs w:val="20"/>
              </w:rPr>
            </w:pPr>
          </w:p>
        </w:tc>
        <w:tc>
          <w:tcPr>
            <w:tcW w:w="990" w:type="dxa"/>
          </w:tcPr>
          <w:p w:rsidR="00D84221" w:rsidRPr="008806E1" w:rsidRDefault="00D84221" w:rsidP="00D84221">
            <w:pPr>
              <w:spacing w:line="240" w:lineRule="atLeast"/>
              <w:ind w:left="-108" w:right="-108"/>
              <w:jc w:val="center"/>
              <w:rPr>
                <w:sz w:val="20"/>
                <w:szCs w:val="20"/>
              </w:rPr>
            </w:pPr>
            <w:r w:rsidRPr="008806E1">
              <w:rPr>
                <w:sz w:val="20"/>
                <w:szCs w:val="20"/>
              </w:rPr>
              <w:t>companies</w:t>
            </w:r>
          </w:p>
        </w:tc>
        <w:tc>
          <w:tcPr>
            <w:tcW w:w="900" w:type="dxa"/>
            <w:shd w:val="clear" w:color="auto" w:fill="auto"/>
          </w:tcPr>
          <w:p w:rsidR="00D84221" w:rsidRPr="008806E1" w:rsidRDefault="00D84221" w:rsidP="00D84221">
            <w:pPr>
              <w:spacing w:line="240" w:lineRule="atLeast"/>
              <w:ind w:right="-29"/>
              <w:jc w:val="center"/>
              <w:rPr>
                <w:sz w:val="20"/>
                <w:szCs w:val="20"/>
              </w:rPr>
            </w:pPr>
            <w:r w:rsidRPr="008806E1">
              <w:rPr>
                <w:sz w:val="20"/>
                <w:szCs w:val="20"/>
              </w:rPr>
              <w:t>2018</w:t>
            </w:r>
          </w:p>
        </w:tc>
        <w:tc>
          <w:tcPr>
            <w:tcW w:w="270" w:type="dxa"/>
            <w:shd w:val="clear" w:color="auto" w:fill="auto"/>
          </w:tcPr>
          <w:p w:rsidR="00D84221" w:rsidRPr="008806E1" w:rsidRDefault="00D84221" w:rsidP="00D84221">
            <w:pPr>
              <w:snapToGrid w:val="0"/>
              <w:spacing w:line="240" w:lineRule="atLeast"/>
              <w:ind w:right="-29"/>
              <w:jc w:val="both"/>
              <w:rPr>
                <w:sz w:val="20"/>
                <w:szCs w:val="20"/>
              </w:rPr>
            </w:pPr>
          </w:p>
        </w:tc>
        <w:tc>
          <w:tcPr>
            <w:tcW w:w="1098" w:type="dxa"/>
            <w:shd w:val="clear" w:color="auto" w:fill="auto"/>
          </w:tcPr>
          <w:p w:rsidR="00D84221" w:rsidRPr="008806E1" w:rsidRDefault="00D84221" w:rsidP="00D84221">
            <w:pPr>
              <w:spacing w:line="240" w:lineRule="atLeast"/>
              <w:ind w:left="-110" w:right="-29"/>
              <w:jc w:val="center"/>
              <w:rPr>
                <w:color w:val="000000"/>
                <w:sz w:val="20"/>
                <w:szCs w:val="20"/>
              </w:rPr>
            </w:pPr>
            <w:r w:rsidRPr="008806E1">
              <w:rPr>
                <w:sz w:val="20"/>
                <w:szCs w:val="20"/>
              </w:rPr>
              <w:t>2017</w:t>
            </w:r>
          </w:p>
        </w:tc>
      </w:tr>
      <w:tr w:rsidR="00D84221" w:rsidRPr="008806E1" w:rsidTr="00402624">
        <w:trPr>
          <w:trHeight w:val="137"/>
        </w:trPr>
        <w:tc>
          <w:tcPr>
            <w:tcW w:w="2005" w:type="dxa"/>
            <w:shd w:val="clear" w:color="auto" w:fill="auto"/>
          </w:tcPr>
          <w:p w:rsidR="00D84221" w:rsidRPr="008806E1" w:rsidRDefault="00D84221" w:rsidP="00D84221">
            <w:pPr>
              <w:snapToGrid w:val="0"/>
              <w:spacing w:line="240" w:lineRule="atLeast"/>
              <w:ind w:right="-29"/>
              <w:jc w:val="both"/>
              <w:rPr>
                <w:sz w:val="20"/>
                <w:szCs w:val="20"/>
              </w:rPr>
            </w:pPr>
          </w:p>
        </w:tc>
        <w:tc>
          <w:tcPr>
            <w:tcW w:w="900" w:type="dxa"/>
            <w:shd w:val="clear" w:color="auto" w:fill="auto"/>
          </w:tcPr>
          <w:p w:rsidR="00D84221" w:rsidRPr="008806E1" w:rsidRDefault="00D84221" w:rsidP="00D84221">
            <w:pPr>
              <w:spacing w:line="240" w:lineRule="atLeast"/>
              <w:ind w:left="-108" w:right="-108"/>
              <w:jc w:val="center"/>
              <w:rPr>
                <w:sz w:val="20"/>
                <w:szCs w:val="20"/>
              </w:rPr>
            </w:pPr>
          </w:p>
        </w:tc>
        <w:tc>
          <w:tcPr>
            <w:tcW w:w="2250" w:type="dxa"/>
            <w:gridSpan w:val="3"/>
            <w:shd w:val="clear" w:color="auto" w:fill="auto"/>
          </w:tcPr>
          <w:p w:rsidR="00D84221" w:rsidRPr="008806E1" w:rsidRDefault="00D84221" w:rsidP="00D84221">
            <w:pPr>
              <w:spacing w:line="240" w:lineRule="atLeast"/>
              <w:ind w:left="-110" w:right="-108"/>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c>
          <w:tcPr>
            <w:tcW w:w="270" w:type="dxa"/>
            <w:shd w:val="clear" w:color="auto" w:fill="auto"/>
          </w:tcPr>
          <w:p w:rsidR="00D84221" w:rsidRPr="008806E1" w:rsidRDefault="00D84221" w:rsidP="00D84221">
            <w:pPr>
              <w:snapToGrid w:val="0"/>
              <w:spacing w:line="240" w:lineRule="atLeast"/>
              <w:ind w:right="-29"/>
              <w:jc w:val="both"/>
              <w:rPr>
                <w:sz w:val="20"/>
                <w:szCs w:val="20"/>
              </w:rPr>
            </w:pPr>
          </w:p>
        </w:tc>
        <w:tc>
          <w:tcPr>
            <w:tcW w:w="990" w:type="dxa"/>
          </w:tcPr>
          <w:p w:rsidR="00D84221" w:rsidRPr="008806E1" w:rsidRDefault="00D84221" w:rsidP="00D84221">
            <w:pPr>
              <w:spacing w:line="240" w:lineRule="atLeast"/>
              <w:ind w:left="-108" w:right="-108"/>
              <w:jc w:val="center"/>
              <w:rPr>
                <w:sz w:val="20"/>
                <w:szCs w:val="20"/>
              </w:rPr>
            </w:pPr>
          </w:p>
        </w:tc>
        <w:tc>
          <w:tcPr>
            <w:tcW w:w="2268" w:type="dxa"/>
            <w:gridSpan w:val="3"/>
            <w:shd w:val="clear" w:color="auto" w:fill="auto"/>
          </w:tcPr>
          <w:p w:rsidR="00D84221" w:rsidRPr="008806E1" w:rsidRDefault="00D84221" w:rsidP="00D84221">
            <w:pPr>
              <w:spacing w:line="240" w:lineRule="atLeast"/>
              <w:ind w:left="-110" w:right="-29"/>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D84221" w:rsidRPr="008806E1" w:rsidTr="00402624">
        <w:tc>
          <w:tcPr>
            <w:tcW w:w="2005" w:type="dxa"/>
            <w:shd w:val="clear" w:color="auto" w:fill="auto"/>
          </w:tcPr>
          <w:p w:rsidR="00402624" w:rsidRDefault="00D84221" w:rsidP="00D84221">
            <w:pPr>
              <w:spacing w:line="240" w:lineRule="atLeast"/>
              <w:ind w:left="367" w:right="-29" w:hanging="360"/>
              <w:rPr>
                <w:sz w:val="20"/>
                <w:szCs w:val="20"/>
              </w:rPr>
            </w:pPr>
            <w:r w:rsidRPr="008806E1">
              <w:rPr>
                <w:sz w:val="20"/>
                <w:szCs w:val="20"/>
              </w:rPr>
              <w:t xml:space="preserve">Mutual funds and </w:t>
            </w:r>
          </w:p>
          <w:p w:rsidR="00D84221" w:rsidRPr="008806E1" w:rsidRDefault="00402624" w:rsidP="00402624">
            <w:pPr>
              <w:spacing w:line="240" w:lineRule="atLeast"/>
              <w:ind w:left="367" w:right="-29" w:hanging="360"/>
              <w:rPr>
                <w:sz w:val="20"/>
                <w:szCs w:val="20"/>
              </w:rPr>
            </w:pPr>
            <w:r>
              <w:rPr>
                <w:sz w:val="20"/>
                <w:szCs w:val="20"/>
              </w:rPr>
              <w:t xml:space="preserve">   f</w:t>
            </w:r>
            <w:r w:rsidR="00D84221" w:rsidRPr="008806E1">
              <w:rPr>
                <w:sz w:val="20"/>
                <w:szCs w:val="20"/>
              </w:rPr>
              <w:t>inancial</w:t>
            </w:r>
            <w:r>
              <w:rPr>
                <w:sz w:val="20"/>
                <w:szCs w:val="20"/>
              </w:rPr>
              <w:t xml:space="preserve"> </w:t>
            </w:r>
            <w:r w:rsidR="00D84221" w:rsidRPr="008806E1">
              <w:rPr>
                <w:sz w:val="20"/>
                <w:szCs w:val="20"/>
              </w:rPr>
              <w:t>services</w:t>
            </w:r>
          </w:p>
        </w:tc>
        <w:tc>
          <w:tcPr>
            <w:tcW w:w="900" w:type="dxa"/>
            <w:shd w:val="clear" w:color="auto" w:fill="auto"/>
            <w:vAlign w:val="bottom"/>
          </w:tcPr>
          <w:p w:rsidR="00D84221" w:rsidRPr="008806E1" w:rsidRDefault="00D84221" w:rsidP="00D84221">
            <w:pPr>
              <w:tabs>
                <w:tab w:val="decimal" w:pos="-43"/>
              </w:tabs>
              <w:snapToGrid w:val="0"/>
              <w:spacing w:line="240" w:lineRule="atLeast"/>
              <w:ind w:left="-126" w:right="-36"/>
              <w:jc w:val="center"/>
              <w:rPr>
                <w:sz w:val="20"/>
                <w:szCs w:val="20"/>
              </w:rPr>
            </w:pPr>
            <w:r w:rsidRPr="008806E1">
              <w:rPr>
                <w:sz w:val="20"/>
                <w:szCs w:val="20"/>
              </w:rPr>
              <w:t>2</w:t>
            </w:r>
          </w:p>
        </w:tc>
        <w:tc>
          <w:tcPr>
            <w:tcW w:w="900" w:type="dxa"/>
            <w:shd w:val="clear" w:color="auto" w:fill="auto"/>
            <w:vAlign w:val="bottom"/>
          </w:tcPr>
          <w:p w:rsidR="00D84221" w:rsidRPr="008806E1" w:rsidRDefault="00D84221" w:rsidP="00D84221">
            <w:pPr>
              <w:tabs>
                <w:tab w:val="decimal" w:pos="-43"/>
                <w:tab w:val="decimal" w:pos="612"/>
              </w:tabs>
              <w:snapToGrid w:val="0"/>
              <w:spacing w:line="240" w:lineRule="atLeast"/>
              <w:ind w:left="-126" w:right="-306"/>
              <w:jc w:val="center"/>
              <w:rPr>
                <w:sz w:val="20"/>
                <w:szCs w:val="20"/>
              </w:rPr>
            </w:pPr>
            <w:r w:rsidRPr="008806E1">
              <w:rPr>
                <w:sz w:val="20"/>
                <w:szCs w:val="20"/>
              </w:rPr>
              <w:t>-</w:t>
            </w:r>
          </w:p>
        </w:tc>
        <w:tc>
          <w:tcPr>
            <w:tcW w:w="270" w:type="dxa"/>
            <w:shd w:val="clear" w:color="auto" w:fill="auto"/>
          </w:tcPr>
          <w:p w:rsidR="00D84221" w:rsidRPr="008806E1" w:rsidRDefault="00D84221" w:rsidP="00D84221">
            <w:pPr>
              <w:tabs>
                <w:tab w:val="decimal" w:pos="675"/>
              </w:tabs>
              <w:snapToGrid w:val="0"/>
              <w:spacing w:line="240" w:lineRule="atLeast"/>
              <w:ind w:left="-180" w:right="-156"/>
              <w:rPr>
                <w:sz w:val="20"/>
                <w:szCs w:val="20"/>
              </w:rPr>
            </w:pPr>
          </w:p>
        </w:tc>
        <w:tc>
          <w:tcPr>
            <w:tcW w:w="1080" w:type="dxa"/>
            <w:shd w:val="clear" w:color="auto" w:fill="auto"/>
            <w:vAlign w:val="bottom"/>
          </w:tcPr>
          <w:p w:rsidR="00D84221" w:rsidRPr="008806E1" w:rsidRDefault="00D84221" w:rsidP="00D84221">
            <w:pPr>
              <w:tabs>
                <w:tab w:val="decimal" w:pos="-43"/>
                <w:tab w:val="decimal" w:pos="612"/>
              </w:tabs>
              <w:snapToGrid w:val="0"/>
              <w:spacing w:line="240" w:lineRule="atLeast"/>
              <w:ind w:left="-126" w:right="-306"/>
              <w:jc w:val="center"/>
              <w:rPr>
                <w:sz w:val="20"/>
                <w:szCs w:val="20"/>
              </w:rPr>
            </w:pPr>
            <w:r w:rsidRPr="008806E1">
              <w:rPr>
                <w:sz w:val="20"/>
                <w:szCs w:val="20"/>
                <w:cs/>
              </w:rPr>
              <w:t>-</w:t>
            </w:r>
          </w:p>
        </w:tc>
        <w:tc>
          <w:tcPr>
            <w:tcW w:w="270" w:type="dxa"/>
            <w:shd w:val="clear" w:color="auto" w:fill="auto"/>
          </w:tcPr>
          <w:p w:rsidR="00D84221" w:rsidRPr="008806E1" w:rsidRDefault="00D84221" w:rsidP="00D84221">
            <w:pPr>
              <w:tabs>
                <w:tab w:val="decimal" w:pos="675"/>
              </w:tabs>
              <w:snapToGrid w:val="0"/>
              <w:spacing w:line="240" w:lineRule="atLeast"/>
              <w:ind w:left="-180" w:right="-156"/>
              <w:rPr>
                <w:sz w:val="20"/>
                <w:szCs w:val="20"/>
              </w:rPr>
            </w:pPr>
          </w:p>
        </w:tc>
        <w:tc>
          <w:tcPr>
            <w:tcW w:w="990" w:type="dxa"/>
            <w:vAlign w:val="bottom"/>
          </w:tcPr>
          <w:p w:rsidR="00D84221" w:rsidRPr="008806E1" w:rsidRDefault="00D84221" w:rsidP="00D84221">
            <w:pPr>
              <w:tabs>
                <w:tab w:val="decimal" w:pos="-43"/>
              </w:tabs>
              <w:snapToGrid w:val="0"/>
              <w:spacing w:line="240" w:lineRule="atLeast"/>
              <w:ind w:left="-126" w:right="-36"/>
              <w:jc w:val="center"/>
              <w:rPr>
                <w:sz w:val="20"/>
                <w:szCs w:val="20"/>
              </w:rPr>
            </w:pPr>
            <w:r w:rsidRPr="008806E1">
              <w:rPr>
                <w:sz w:val="20"/>
                <w:szCs w:val="20"/>
              </w:rPr>
              <w:t>2</w:t>
            </w:r>
          </w:p>
        </w:tc>
        <w:tc>
          <w:tcPr>
            <w:tcW w:w="900" w:type="dxa"/>
            <w:shd w:val="clear" w:color="auto" w:fill="auto"/>
            <w:vAlign w:val="bottom"/>
          </w:tcPr>
          <w:p w:rsidR="00D84221" w:rsidRPr="008806E1" w:rsidRDefault="00D84221" w:rsidP="00D84221">
            <w:pPr>
              <w:tabs>
                <w:tab w:val="decimal" w:pos="-43"/>
                <w:tab w:val="decimal" w:pos="612"/>
              </w:tabs>
              <w:snapToGrid w:val="0"/>
              <w:spacing w:line="240" w:lineRule="atLeast"/>
              <w:ind w:left="-126" w:right="-306"/>
              <w:jc w:val="center"/>
              <w:rPr>
                <w:sz w:val="20"/>
                <w:szCs w:val="20"/>
              </w:rPr>
            </w:pPr>
            <w:r w:rsidRPr="008806E1">
              <w:rPr>
                <w:sz w:val="20"/>
                <w:szCs w:val="20"/>
              </w:rPr>
              <w:t>-</w:t>
            </w:r>
          </w:p>
        </w:tc>
        <w:tc>
          <w:tcPr>
            <w:tcW w:w="270" w:type="dxa"/>
            <w:shd w:val="clear" w:color="auto" w:fill="auto"/>
          </w:tcPr>
          <w:p w:rsidR="00D84221" w:rsidRPr="008806E1" w:rsidRDefault="00D84221" w:rsidP="00D84221">
            <w:pPr>
              <w:tabs>
                <w:tab w:val="decimal" w:pos="675"/>
              </w:tabs>
              <w:snapToGrid w:val="0"/>
              <w:spacing w:line="240" w:lineRule="atLeast"/>
              <w:ind w:left="-180" w:right="-156"/>
              <w:rPr>
                <w:sz w:val="20"/>
                <w:szCs w:val="20"/>
              </w:rPr>
            </w:pPr>
          </w:p>
        </w:tc>
        <w:tc>
          <w:tcPr>
            <w:tcW w:w="1098" w:type="dxa"/>
            <w:shd w:val="clear" w:color="auto" w:fill="auto"/>
            <w:vAlign w:val="bottom"/>
          </w:tcPr>
          <w:p w:rsidR="00D84221" w:rsidRPr="008806E1" w:rsidRDefault="00D84221" w:rsidP="00D84221">
            <w:pPr>
              <w:tabs>
                <w:tab w:val="decimal" w:pos="-43"/>
                <w:tab w:val="decimal" w:pos="612"/>
              </w:tabs>
              <w:snapToGrid w:val="0"/>
              <w:spacing w:line="240" w:lineRule="atLeast"/>
              <w:ind w:left="-126" w:right="-306"/>
              <w:jc w:val="center"/>
              <w:rPr>
                <w:sz w:val="20"/>
                <w:szCs w:val="20"/>
              </w:rPr>
            </w:pPr>
            <w:r w:rsidRPr="008806E1">
              <w:rPr>
                <w:sz w:val="20"/>
                <w:szCs w:val="20"/>
                <w:cs/>
              </w:rPr>
              <w:t>-</w:t>
            </w:r>
          </w:p>
        </w:tc>
      </w:tr>
      <w:tr w:rsidR="00D84221" w:rsidRPr="008806E1" w:rsidTr="00402624">
        <w:tc>
          <w:tcPr>
            <w:tcW w:w="2005" w:type="dxa"/>
            <w:shd w:val="clear" w:color="auto" w:fill="auto"/>
          </w:tcPr>
          <w:p w:rsidR="00D84221" w:rsidRPr="008806E1" w:rsidRDefault="00D84221" w:rsidP="00D84221">
            <w:pPr>
              <w:spacing w:line="240" w:lineRule="atLeast"/>
              <w:ind w:left="367" w:right="-29" w:hanging="360"/>
              <w:rPr>
                <w:sz w:val="20"/>
                <w:szCs w:val="20"/>
                <w:lang w:val="en-GB"/>
              </w:rPr>
            </w:pPr>
            <w:r w:rsidRPr="008806E1">
              <w:rPr>
                <w:sz w:val="20"/>
                <w:szCs w:val="20"/>
              </w:rPr>
              <w:t>Others</w:t>
            </w:r>
          </w:p>
        </w:tc>
        <w:tc>
          <w:tcPr>
            <w:tcW w:w="900" w:type="dxa"/>
            <w:shd w:val="clear" w:color="auto" w:fill="auto"/>
            <w:vAlign w:val="bottom"/>
          </w:tcPr>
          <w:p w:rsidR="00D84221" w:rsidRPr="008806E1" w:rsidRDefault="00D84221" w:rsidP="00D84221">
            <w:pPr>
              <w:tabs>
                <w:tab w:val="decimal" w:pos="-43"/>
                <w:tab w:val="decimal" w:pos="774"/>
              </w:tabs>
              <w:snapToGrid w:val="0"/>
              <w:spacing w:line="240" w:lineRule="atLeast"/>
              <w:ind w:left="-126" w:right="-36"/>
              <w:jc w:val="center"/>
              <w:rPr>
                <w:sz w:val="20"/>
                <w:szCs w:val="20"/>
                <w:cs/>
                <w:lang w:val="en-GB"/>
              </w:rPr>
            </w:pPr>
            <w:r w:rsidRPr="008806E1">
              <w:rPr>
                <w:sz w:val="20"/>
                <w:szCs w:val="20"/>
                <w:lang w:val="en-GB"/>
              </w:rPr>
              <w:t>9</w:t>
            </w:r>
          </w:p>
        </w:tc>
        <w:tc>
          <w:tcPr>
            <w:tcW w:w="900" w:type="dxa"/>
            <w:tcBorders>
              <w:bottom w:val="single" w:sz="4" w:space="0" w:color="000000"/>
            </w:tcBorders>
            <w:shd w:val="clear" w:color="auto" w:fill="auto"/>
            <w:vAlign w:val="bottom"/>
          </w:tcPr>
          <w:p w:rsidR="00D84221" w:rsidRPr="008806E1" w:rsidRDefault="00D84221" w:rsidP="00D84221">
            <w:pPr>
              <w:tabs>
                <w:tab w:val="decimal" w:pos="-43"/>
                <w:tab w:val="decimal" w:pos="774"/>
              </w:tabs>
              <w:spacing w:line="240" w:lineRule="atLeast"/>
              <w:ind w:left="-126" w:right="-36"/>
              <w:jc w:val="right"/>
              <w:rPr>
                <w:sz w:val="20"/>
                <w:szCs w:val="20"/>
                <w:lang w:val="en-GB"/>
              </w:rPr>
            </w:pPr>
            <w:r w:rsidRPr="008806E1">
              <w:rPr>
                <w:sz w:val="20"/>
                <w:szCs w:val="20"/>
                <w:lang w:val="en-GB"/>
              </w:rPr>
              <w:t>226</w:t>
            </w:r>
          </w:p>
        </w:tc>
        <w:tc>
          <w:tcPr>
            <w:tcW w:w="270" w:type="dxa"/>
            <w:shd w:val="clear" w:color="auto" w:fill="auto"/>
            <w:vAlign w:val="bottom"/>
          </w:tcPr>
          <w:p w:rsidR="00D84221" w:rsidRPr="008806E1" w:rsidRDefault="00D84221" w:rsidP="00D84221">
            <w:pPr>
              <w:tabs>
                <w:tab w:val="decimal" w:pos="675"/>
              </w:tabs>
              <w:snapToGrid w:val="0"/>
              <w:spacing w:line="240" w:lineRule="atLeast"/>
              <w:ind w:left="-180" w:right="-156"/>
              <w:jc w:val="right"/>
              <w:rPr>
                <w:sz w:val="20"/>
                <w:szCs w:val="20"/>
                <w:highlight w:val="yellow"/>
              </w:rPr>
            </w:pPr>
          </w:p>
        </w:tc>
        <w:tc>
          <w:tcPr>
            <w:tcW w:w="1080" w:type="dxa"/>
            <w:tcBorders>
              <w:bottom w:val="single" w:sz="4" w:space="0" w:color="000000"/>
            </w:tcBorders>
            <w:shd w:val="clear" w:color="auto" w:fill="auto"/>
            <w:vAlign w:val="bottom"/>
          </w:tcPr>
          <w:p w:rsidR="00D84221" w:rsidRPr="008806E1" w:rsidRDefault="00D84221" w:rsidP="00D84221">
            <w:pPr>
              <w:tabs>
                <w:tab w:val="decimal" w:pos="-43"/>
                <w:tab w:val="decimal" w:pos="774"/>
              </w:tabs>
              <w:spacing w:line="240" w:lineRule="atLeast"/>
              <w:ind w:left="-126" w:right="-36"/>
              <w:jc w:val="right"/>
              <w:rPr>
                <w:sz w:val="20"/>
                <w:szCs w:val="20"/>
                <w:lang w:val="en-GB"/>
              </w:rPr>
            </w:pPr>
            <w:r w:rsidRPr="008806E1">
              <w:rPr>
                <w:sz w:val="20"/>
                <w:szCs w:val="20"/>
                <w:lang w:val="en-GB"/>
              </w:rPr>
              <w:t>226</w:t>
            </w:r>
          </w:p>
        </w:tc>
        <w:tc>
          <w:tcPr>
            <w:tcW w:w="270" w:type="dxa"/>
            <w:shd w:val="clear" w:color="auto" w:fill="auto"/>
            <w:vAlign w:val="bottom"/>
          </w:tcPr>
          <w:p w:rsidR="00D84221" w:rsidRPr="008806E1" w:rsidRDefault="00D84221" w:rsidP="00D84221">
            <w:pPr>
              <w:tabs>
                <w:tab w:val="decimal" w:pos="675"/>
              </w:tabs>
              <w:snapToGrid w:val="0"/>
              <w:spacing w:line="240" w:lineRule="atLeast"/>
              <w:ind w:left="-180" w:right="-156"/>
              <w:jc w:val="right"/>
              <w:rPr>
                <w:sz w:val="20"/>
                <w:szCs w:val="20"/>
              </w:rPr>
            </w:pPr>
          </w:p>
        </w:tc>
        <w:tc>
          <w:tcPr>
            <w:tcW w:w="990" w:type="dxa"/>
            <w:vAlign w:val="bottom"/>
          </w:tcPr>
          <w:p w:rsidR="00D84221" w:rsidRPr="008806E1" w:rsidRDefault="00D84221" w:rsidP="00D84221">
            <w:pPr>
              <w:tabs>
                <w:tab w:val="decimal" w:pos="-43"/>
                <w:tab w:val="decimal" w:pos="774"/>
              </w:tabs>
              <w:snapToGrid w:val="0"/>
              <w:spacing w:line="240" w:lineRule="atLeast"/>
              <w:ind w:left="-126" w:right="-36"/>
              <w:jc w:val="center"/>
              <w:rPr>
                <w:sz w:val="20"/>
                <w:szCs w:val="20"/>
                <w:cs/>
                <w:lang w:val="en-GB"/>
              </w:rPr>
            </w:pPr>
            <w:r>
              <w:rPr>
                <w:sz w:val="20"/>
                <w:szCs w:val="20"/>
                <w:lang w:val="en-GB"/>
              </w:rPr>
              <w:t>8</w:t>
            </w:r>
          </w:p>
        </w:tc>
        <w:tc>
          <w:tcPr>
            <w:tcW w:w="900" w:type="dxa"/>
            <w:tcBorders>
              <w:bottom w:val="single" w:sz="4" w:space="0" w:color="000000"/>
            </w:tcBorders>
            <w:shd w:val="clear" w:color="auto" w:fill="auto"/>
            <w:vAlign w:val="bottom"/>
          </w:tcPr>
          <w:p w:rsidR="00D84221" w:rsidRPr="008806E1" w:rsidRDefault="00D84221" w:rsidP="00D84221">
            <w:pPr>
              <w:tabs>
                <w:tab w:val="decimal" w:pos="-43"/>
                <w:tab w:val="decimal" w:pos="774"/>
              </w:tabs>
              <w:spacing w:line="240" w:lineRule="atLeast"/>
              <w:ind w:left="-126" w:right="-36"/>
              <w:jc w:val="right"/>
              <w:rPr>
                <w:sz w:val="20"/>
                <w:szCs w:val="20"/>
                <w:lang w:val="en-GB"/>
              </w:rPr>
            </w:pPr>
            <w:r w:rsidRPr="008806E1">
              <w:rPr>
                <w:sz w:val="20"/>
                <w:szCs w:val="20"/>
                <w:lang w:val="en-GB"/>
              </w:rPr>
              <w:t>226</w:t>
            </w:r>
          </w:p>
        </w:tc>
        <w:tc>
          <w:tcPr>
            <w:tcW w:w="270" w:type="dxa"/>
            <w:shd w:val="clear" w:color="auto" w:fill="auto"/>
            <w:vAlign w:val="bottom"/>
          </w:tcPr>
          <w:p w:rsidR="00D84221" w:rsidRPr="008806E1" w:rsidRDefault="00D84221" w:rsidP="00D84221">
            <w:pPr>
              <w:tabs>
                <w:tab w:val="decimal" w:pos="675"/>
              </w:tabs>
              <w:snapToGrid w:val="0"/>
              <w:spacing w:line="240" w:lineRule="atLeast"/>
              <w:ind w:left="-180" w:right="-156"/>
              <w:jc w:val="right"/>
              <w:rPr>
                <w:sz w:val="20"/>
                <w:szCs w:val="20"/>
              </w:rPr>
            </w:pPr>
          </w:p>
        </w:tc>
        <w:tc>
          <w:tcPr>
            <w:tcW w:w="1098" w:type="dxa"/>
            <w:tcBorders>
              <w:bottom w:val="single" w:sz="4" w:space="0" w:color="000000"/>
            </w:tcBorders>
            <w:shd w:val="clear" w:color="auto" w:fill="auto"/>
            <w:vAlign w:val="bottom"/>
          </w:tcPr>
          <w:p w:rsidR="00D84221" w:rsidRPr="008806E1" w:rsidRDefault="00D84221" w:rsidP="00D84221">
            <w:pPr>
              <w:tabs>
                <w:tab w:val="decimal" w:pos="-43"/>
                <w:tab w:val="decimal" w:pos="774"/>
              </w:tabs>
              <w:spacing w:line="240" w:lineRule="atLeast"/>
              <w:ind w:left="-126" w:right="-36"/>
              <w:jc w:val="right"/>
              <w:rPr>
                <w:sz w:val="20"/>
                <w:szCs w:val="20"/>
                <w:lang w:val="en-GB"/>
              </w:rPr>
            </w:pPr>
            <w:r w:rsidRPr="008806E1">
              <w:rPr>
                <w:sz w:val="20"/>
                <w:szCs w:val="20"/>
                <w:lang w:val="en-GB"/>
              </w:rPr>
              <w:t>226</w:t>
            </w:r>
          </w:p>
        </w:tc>
      </w:tr>
      <w:tr w:rsidR="00D84221" w:rsidRPr="008806E1" w:rsidTr="00402624">
        <w:tc>
          <w:tcPr>
            <w:tcW w:w="2005" w:type="dxa"/>
            <w:shd w:val="clear" w:color="auto" w:fill="auto"/>
          </w:tcPr>
          <w:p w:rsidR="00D84221" w:rsidRPr="008806E1" w:rsidRDefault="00D84221" w:rsidP="00D84221">
            <w:pPr>
              <w:snapToGrid w:val="0"/>
              <w:spacing w:line="240" w:lineRule="atLeast"/>
              <w:ind w:left="482" w:right="-81"/>
              <w:rPr>
                <w:sz w:val="20"/>
                <w:szCs w:val="20"/>
              </w:rPr>
            </w:pPr>
          </w:p>
        </w:tc>
        <w:tc>
          <w:tcPr>
            <w:tcW w:w="900" w:type="dxa"/>
            <w:shd w:val="clear" w:color="auto" w:fill="auto"/>
          </w:tcPr>
          <w:p w:rsidR="00D84221" w:rsidRPr="008806E1" w:rsidRDefault="00D84221" w:rsidP="00D84221">
            <w:pPr>
              <w:tabs>
                <w:tab w:val="decimal" w:pos="-43"/>
              </w:tabs>
              <w:snapToGrid w:val="0"/>
              <w:spacing w:line="240" w:lineRule="atLeast"/>
              <w:ind w:left="-126" w:right="-36"/>
              <w:jc w:val="right"/>
              <w:rPr>
                <w:sz w:val="20"/>
                <w:szCs w:val="20"/>
              </w:rPr>
            </w:pPr>
          </w:p>
        </w:tc>
        <w:tc>
          <w:tcPr>
            <w:tcW w:w="900" w:type="dxa"/>
            <w:tcBorders>
              <w:top w:val="single" w:sz="4" w:space="0" w:color="000000"/>
              <w:bottom w:val="double" w:sz="4" w:space="0" w:color="000000"/>
            </w:tcBorders>
            <w:shd w:val="clear" w:color="auto" w:fill="auto"/>
            <w:vAlign w:val="center"/>
          </w:tcPr>
          <w:p w:rsidR="00D84221" w:rsidRPr="008806E1" w:rsidRDefault="00D84221" w:rsidP="00D84221">
            <w:pPr>
              <w:tabs>
                <w:tab w:val="decimal" w:pos="-43"/>
                <w:tab w:val="decimal" w:pos="774"/>
              </w:tabs>
              <w:spacing w:line="240" w:lineRule="atLeast"/>
              <w:ind w:left="-126" w:right="-36"/>
              <w:jc w:val="right"/>
              <w:rPr>
                <w:b/>
                <w:bCs/>
                <w:sz w:val="20"/>
                <w:szCs w:val="20"/>
                <w:lang w:val="en-GB"/>
              </w:rPr>
            </w:pPr>
            <w:r w:rsidRPr="008806E1">
              <w:rPr>
                <w:b/>
                <w:bCs/>
                <w:sz w:val="20"/>
                <w:szCs w:val="20"/>
                <w:lang w:val="en-GB"/>
              </w:rPr>
              <w:t>226</w:t>
            </w:r>
          </w:p>
        </w:tc>
        <w:tc>
          <w:tcPr>
            <w:tcW w:w="270" w:type="dxa"/>
            <w:shd w:val="clear" w:color="auto" w:fill="auto"/>
            <w:vAlign w:val="center"/>
          </w:tcPr>
          <w:p w:rsidR="00D84221" w:rsidRPr="008806E1" w:rsidRDefault="00D84221" w:rsidP="00D84221">
            <w:pPr>
              <w:pStyle w:val="Header"/>
              <w:tabs>
                <w:tab w:val="decimal" w:pos="675"/>
              </w:tabs>
              <w:snapToGrid w:val="0"/>
              <w:spacing w:line="240" w:lineRule="atLeast"/>
              <w:ind w:left="-180" w:right="-156"/>
              <w:jc w:val="right"/>
              <w:rPr>
                <w:b/>
                <w:bCs/>
                <w:sz w:val="20"/>
                <w:szCs w:val="20"/>
                <w:highlight w:val="yellow"/>
                <w:lang w:val="en-US"/>
              </w:rPr>
            </w:pPr>
          </w:p>
        </w:tc>
        <w:tc>
          <w:tcPr>
            <w:tcW w:w="1080" w:type="dxa"/>
            <w:tcBorders>
              <w:top w:val="single" w:sz="4" w:space="0" w:color="000000"/>
              <w:bottom w:val="double" w:sz="4" w:space="0" w:color="000000"/>
            </w:tcBorders>
            <w:shd w:val="clear" w:color="auto" w:fill="auto"/>
            <w:vAlign w:val="center"/>
          </w:tcPr>
          <w:p w:rsidR="00D84221" w:rsidRPr="008806E1" w:rsidRDefault="00D84221" w:rsidP="00D84221">
            <w:pPr>
              <w:tabs>
                <w:tab w:val="decimal" w:pos="-43"/>
                <w:tab w:val="decimal" w:pos="774"/>
              </w:tabs>
              <w:spacing w:line="240" w:lineRule="atLeast"/>
              <w:ind w:left="-126" w:right="-36"/>
              <w:jc w:val="right"/>
              <w:rPr>
                <w:b/>
                <w:bCs/>
                <w:sz w:val="20"/>
                <w:szCs w:val="20"/>
                <w:lang w:val="en-GB"/>
              </w:rPr>
            </w:pPr>
            <w:r w:rsidRPr="008806E1">
              <w:rPr>
                <w:b/>
                <w:bCs/>
                <w:sz w:val="20"/>
                <w:szCs w:val="20"/>
                <w:lang w:val="en-GB"/>
              </w:rPr>
              <w:t>226</w:t>
            </w:r>
          </w:p>
        </w:tc>
        <w:tc>
          <w:tcPr>
            <w:tcW w:w="270" w:type="dxa"/>
            <w:shd w:val="clear" w:color="auto" w:fill="auto"/>
            <w:vAlign w:val="center"/>
          </w:tcPr>
          <w:p w:rsidR="00D84221" w:rsidRPr="008806E1" w:rsidRDefault="00D84221" w:rsidP="00D84221">
            <w:pPr>
              <w:pStyle w:val="Header"/>
              <w:tabs>
                <w:tab w:val="decimal" w:pos="675"/>
              </w:tabs>
              <w:snapToGrid w:val="0"/>
              <w:spacing w:line="240" w:lineRule="atLeast"/>
              <w:ind w:left="-180" w:right="-156"/>
              <w:jc w:val="right"/>
              <w:rPr>
                <w:b/>
                <w:bCs/>
                <w:sz w:val="20"/>
                <w:szCs w:val="20"/>
                <w:lang w:val="en-US"/>
              </w:rPr>
            </w:pPr>
          </w:p>
        </w:tc>
        <w:tc>
          <w:tcPr>
            <w:tcW w:w="990" w:type="dxa"/>
          </w:tcPr>
          <w:p w:rsidR="00D84221" w:rsidRPr="008806E1" w:rsidRDefault="00D84221" w:rsidP="00D84221">
            <w:pPr>
              <w:tabs>
                <w:tab w:val="decimal" w:pos="-43"/>
              </w:tabs>
              <w:snapToGrid w:val="0"/>
              <w:spacing w:line="240" w:lineRule="atLeast"/>
              <w:ind w:left="-126" w:right="-36"/>
              <w:jc w:val="right"/>
              <w:rPr>
                <w:sz w:val="20"/>
                <w:szCs w:val="20"/>
              </w:rPr>
            </w:pPr>
          </w:p>
        </w:tc>
        <w:tc>
          <w:tcPr>
            <w:tcW w:w="900" w:type="dxa"/>
            <w:tcBorders>
              <w:top w:val="single" w:sz="4" w:space="0" w:color="000000"/>
              <w:bottom w:val="double" w:sz="4" w:space="0" w:color="000000"/>
            </w:tcBorders>
            <w:shd w:val="clear" w:color="auto" w:fill="auto"/>
            <w:vAlign w:val="center"/>
          </w:tcPr>
          <w:p w:rsidR="00D84221" w:rsidRPr="008806E1" w:rsidRDefault="00D84221" w:rsidP="00D84221">
            <w:pPr>
              <w:tabs>
                <w:tab w:val="decimal" w:pos="-43"/>
                <w:tab w:val="decimal" w:pos="774"/>
              </w:tabs>
              <w:spacing w:line="240" w:lineRule="atLeast"/>
              <w:ind w:left="-126" w:right="-36"/>
              <w:jc w:val="right"/>
              <w:rPr>
                <w:b/>
                <w:bCs/>
                <w:sz w:val="20"/>
                <w:szCs w:val="20"/>
                <w:lang w:val="en-GB"/>
              </w:rPr>
            </w:pPr>
            <w:r w:rsidRPr="008806E1">
              <w:rPr>
                <w:b/>
                <w:bCs/>
                <w:sz w:val="20"/>
                <w:szCs w:val="20"/>
                <w:lang w:val="en-GB"/>
              </w:rPr>
              <w:t>226</w:t>
            </w:r>
          </w:p>
        </w:tc>
        <w:tc>
          <w:tcPr>
            <w:tcW w:w="270" w:type="dxa"/>
            <w:shd w:val="clear" w:color="auto" w:fill="auto"/>
            <w:vAlign w:val="center"/>
          </w:tcPr>
          <w:p w:rsidR="00D84221" w:rsidRPr="008806E1" w:rsidRDefault="00D84221" w:rsidP="00D84221">
            <w:pPr>
              <w:pStyle w:val="Header"/>
              <w:tabs>
                <w:tab w:val="decimal" w:pos="675"/>
              </w:tabs>
              <w:snapToGrid w:val="0"/>
              <w:spacing w:line="240" w:lineRule="atLeast"/>
              <w:ind w:left="-180" w:right="-156"/>
              <w:jc w:val="right"/>
              <w:rPr>
                <w:b/>
                <w:bCs/>
                <w:sz w:val="20"/>
                <w:szCs w:val="20"/>
                <w:lang w:val="en-US"/>
              </w:rPr>
            </w:pPr>
          </w:p>
        </w:tc>
        <w:tc>
          <w:tcPr>
            <w:tcW w:w="1098" w:type="dxa"/>
            <w:tcBorders>
              <w:top w:val="single" w:sz="4" w:space="0" w:color="000000"/>
              <w:bottom w:val="double" w:sz="4" w:space="0" w:color="000000"/>
            </w:tcBorders>
            <w:shd w:val="clear" w:color="auto" w:fill="auto"/>
            <w:vAlign w:val="center"/>
          </w:tcPr>
          <w:p w:rsidR="00D84221" w:rsidRPr="008806E1" w:rsidRDefault="00D84221" w:rsidP="00D84221">
            <w:pPr>
              <w:tabs>
                <w:tab w:val="decimal" w:pos="-43"/>
                <w:tab w:val="decimal" w:pos="774"/>
              </w:tabs>
              <w:spacing w:line="240" w:lineRule="atLeast"/>
              <w:ind w:left="-126" w:right="-36"/>
              <w:jc w:val="right"/>
              <w:rPr>
                <w:b/>
                <w:bCs/>
                <w:sz w:val="20"/>
                <w:szCs w:val="20"/>
                <w:lang w:val="en-GB"/>
              </w:rPr>
            </w:pPr>
            <w:r w:rsidRPr="008806E1">
              <w:rPr>
                <w:b/>
                <w:bCs/>
                <w:sz w:val="20"/>
                <w:szCs w:val="20"/>
                <w:lang w:val="en-GB"/>
              </w:rPr>
              <w:t>226</w:t>
            </w:r>
          </w:p>
        </w:tc>
      </w:tr>
    </w:tbl>
    <w:p w:rsidR="00AA14DD" w:rsidRPr="008806E1" w:rsidRDefault="00AA14DD" w:rsidP="00AE6762">
      <w:pPr>
        <w:spacing w:line="240" w:lineRule="atLeast"/>
        <w:ind w:left="1080" w:right="-28"/>
        <w:rPr>
          <w:sz w:val="22"/>
          <w:szCs w:val="22"/>
        </w:rPr>
      </w:pPr>
    </w:p>
    <w:p w:rsidR="00AA14DD" w:rsidRPr="008806E1" w:rsidRDefault="00ED74AD" w:rsidP="000B1069">
      <w:pPr>
        <w:tabs>
          <w:tab w:val="left" w:pos="1080"/>
        </w:tabs>
        <w:spacing w:line="240" w:lineRule="atLeast"/>
        <w:ind w:left="540" w:right="-52"/>
        <w:rPr>
          <w:sz w:val="22"/>
          <w:szCs w:val="22"/>
          <w:lang w:val="en-GB"/>
        </w:rPr>
      </w:pPr>
      <w:r w:rsidRPr="008806E1">
        <w:rPr>
          <w:sz w:val="22"/>
          <w:szCs w:val="22"/>
        </w:rPr>
        <w:t>9</w:t>
      </w:r>
      <w:r w:rsidR="00AA14DD" w:rsidRPr="008806E1">
        <w:rPr>
          <w:sz w:val="22"/>
          <w:szCs w:val="22"/>
          <w:cs/>
        </w:rPr>
        <w:t>.</w:t>
      </w:r>
      <w:r w:rsidR="00AA14DD" w:rsidRPr="008806E1">
        <w:rPr>
          <w:sz w:val="22"/>
          <w:szCs w:val="22"/>
        </w:rPr>
        <w:t>4</w:t>
      </w:r>
      <w:r w:rsidR="00AA14DD" w:rsidRPr="008806E1">
        <w:rPr>
          <w:sz w:val="22"/>
          <w:szCs w:val="22"/>
        </w:rPr>
        <w:tab/>
        <w:t>Investments in companies with problems in their financial positions</w:t>
      </w:r>
    </w:p>
    <w:p w:rsidR="00AA14DD" w:rsidRPr="008806E1" w:rsidRDefault="00AA14DD" w:rsidP="00AE6762">
      <w:pPr>
        <w:spacing w:line="240" w:lineRule="atLeast"/>
        <w:ind w:left="1080" w:right="-28"/>
        <w:jc w:val="both"/>
        <w:rPr>
          <w:sz w:val="22"/>
          <w:szCs w:val="22"/>
        </w:rPr>
      </w:pPr>
    </w:p>
    <w:p w:rsidR="00AA14DD" w:rsidRPr="008806E1" w:rsidRDefault="003C6729" w:rsidP="00AE6762">
      <w:pPr>
        <w:spacing w:line="240" w:lineRule="atLeast"/>
        <w:ind w:left="1080" w:right="-28"/>
        <w:jc w:val="both"/>
        <w:rPr>
          <w:sz w:val="22"/>
          <w:szCs w:val="22"/>
        </w:rPr>
      </w:pPr>
      <w:r w:rsidRPr="008806E1">
        <w:rPr>
          <w:sz w:val="22"/>
          <w:szCs w:val="22"/>
        </w:rPr>
        <w:t xml:space="preserve">As at </w:t>
      </w:r>
      <w:r w:rsidR="004C22AC" w:rsidRPr="008806E1">
        <w:rPr>
          <w:sz w:val="22"/>
          <w:szCs w:val="22"/>
        </w:rPr>
        <w:t>30 June 2018</w:t>
      </w:r>
      <w:r w:rsidR="00AA14DD" w:rsidRPr="008806E1">
        <w:rPr>
          <w:sz w:val="22"/>
          <w:szCs w:val="22"/>
        </w:rPr>
        <w:t>, the Bank and its subsidiaries held investments in a number of securities issued by companies with problems in their financial positions and operating results</w:t>
      </w:r>
      <w:r w:rsidR="0050410C" w:rsidRPr="008806E1">
        <w:rPr>
          <w:sz w:val="22"/>
          <w:szCs w:val="22"/>
          <w:cs/>
        </w:rPr>
        <w:t xml:space="preserve">. </w:t>
      </w:r>
      <w:r w:rsidR="0050410C" w:rsidRPr="008806E1">
        <w:rPr>
          <w:sz w:val="22"/>
          <w:szCs w:val="22"/>
        </w:rPr>
        <w:t>The Bank and its subsidiaries</w:t>
      </w:r>
      <w:r w:rsidR="00AA14DD" w:rsidRPr="008806E1">
        <w:rPr>
          <w:sz w:val="22"/>
          <w:szCs w:val="22"/>
        </w:rPr>
        <w:t xml:space="preserve"> have made a provision for diminution in the value of securities equal to the amount by which the cost exceeds the market valu</w:t>
      </w:r>
      <w:r w:rsidR="00D140F9" w:rsidRPr="008806E1">
        <w:rPr>
          <w:sz w:val="22"/>
          <w:szCs w:val="22"/>
        </w:rPr>
        <w:t>e</w:t>
      </w:r>
      <w:r w:rsidR="00B86FBE" w:rsidRPr="008806E1">
        <w:rPr>
          <w:sz w:val="22"/>
          <w:szCs w:val="22"/>
        </w:rPr>
        <w:t xml:space="preserve"> of respective securities</w:t>
      </w:r>
      <w:r w:rsidR="00D140F9" w:rsidRPr="008806E1">
        <w:rPr>
          <w:sz w:val="22"/>
          <w:szCs w:val="22"/>
          <w:cs/>
        </w:rPr>
        <w:t xml:space="preserve">. </w:t>
      </w:r>
      <w:r w:rsidR="00D140F9" w:rsidRPr="008806E1">
        <w:rPr>
          <w:sz w:val="22"/>
          <w:szCs w:val="22"/>
        </w:rPr>
        <w:t xml:space="preserve">The aggregate cost </w:t>
      </w:r>
      <w:r w:rsidR="00CA0B7B" w:rsidRPr="008806E1">
        <w:rPr>
          <w:sz w:val="22"/>
          <w:szCs w:val="22"/>
        </w:rPr>
        <w:t xml:space="preserve">of these securities </w:t>
      </w:r>
      <w:r w:rsidR="00AA14DD" w:rsidRPr="008806E1">
        <w:rPr>
          <w:sz w:val="22"/>
          <w:szCs w:val="22"/>
        </w:rPr>
        <w:t xml:space="preserve">is Baht </w:t>
      </w:r>
      <w:r w:rsidR="009E1E00" w:rsidRPr="008806E1">
        <w:rPr>
          <w:sz w:val="22"/>
          <w:szCs w:val="22"/>
        </w:rPr>
        <w:t>59</w:t>
      </w:r>
      <w:r w:rsidR="00510692" w:rsidRPr="008806E1">
        <w:rPr>
          <w:sz w:val="22"/>
          <w:szCs w:val="22"/>
          <w:cs/>
        </w:rPr>
        <w:t xml:space="preserve"> </w:t>
      </w:r>
      <w:r w:rsidR="00AA14DD" w:rsidRPr="008806E1">
        <w:rPr>
          <w:sz w:val="22"/>
          <w:szCs w:val="22"/>
        </w:rPr>
        <w:t xml:space="preserve">million </w:t>
      </w:r>
      <w:r w:rsidRPr="008806E1">
        <w:rPr>
          <w:i/>
          <w:iCs/>
          <w:sz w:val="22"/>
          <w:szCs w:val="22"/>
          <w:cs/>
        </w:rPr>
        <w:t>(</w:t>
      </w:r>
      <w:r w:rsidR="004C22AC" w:rsidRPr="008806E1">
        <w:rPr>
          <w:i/>
          <w:iCs/>
          <w:sz w:val="22"/>
          <w:szCs w:val="22"/>
        </w:rPr>
        <w:t>31 December 2017</w:t>
      </w:r>
      <w:r w:rsidR="008231CC" w:rsidRPr="008806E1">
        <w:rPr>
          <w:i/>
          <w:iCs/>
          <w:sz w:val="22"/>
          <w:szCs w:val="22"/>
          <w:cs/>
        </w:rPr>
        <w:t>:</w:t>
      </w:r>
      <w:r w:rsidR="00A37EEF" w:rsidRPr="008806E1">
        <w:rPr>
          <w:i/>
          <w:iCs/>
          <w:sz w:val="22"/>
          <w:szCs w:val="22"/>
        </w:rPr>
        <w:t xml:space="preserve"> Baht </w:t>
      </w:r>
      <w:r w:rsidRPr="008806E1">
        <w:rPr>
          <w:i/>
          <w:iCs/>
          <w:sz w:val="22"/>
          <w:szCs w:val="22"/>
        </w:rPr>
        <w:t>59</w:t>
      </w:r>
      <w:r w:rsidR="00AA14DD" w:rsidRPr="008806E1">
        <w:rPr>
          <w:i/>
          <w:iCs/>
          <w:sz w:val="22"/>
          <w:szCs w:val="22"/>
        </w:rPr>
        <w:t xml:space="preserve"> million</w:t>
      </w:r>
      <w:r w:rsidR="00AA14DD" w:rsidRPr="008806E1">
        <w:rPr>
          <w:i/>
          <w:iCs/>
          <w:sz w:val="22"/>
          <w:szCs w:val="22"/>
          <w:cs/>
        </w:rPr>
        <w:t>).</w:t>
      </w:r>
    </w:p>
    <w:p w:rsidR="00AA14DD" w:rsidRPr="008806E1" w:rsidRDefault="00AA14DD" w:rsidP="00AE6762">
      <w:pPr>
        <w:spacing w:line="240" w:lineRule="atLeast"/>
        <w:ind w:left="7481" w:right="-52" w:hanging="6401"/>
        <w:rPr>
          <w:sz w:val="22"/>
          <w:szCs w:val="22"/>
        </w:rPr>
      </w:pPr>
    </w:p>
    <w:p w:rsidR="00561414" w:rsidRPr="008806E1" w:rsidRDefault="00561414">
      <w:pPr>
        <w:suppressAutoHyphens w:val="0"/>
        <w:rPr>
          <w:b/>
          <w:bCs/>
          <w:szCs w:val="24"/>
        </w:rPr>
      </w:pPr>
      <w:r w:rsidRPr="008806E1">
        <w:rPr>
          <w:b/>
          <w:bCs/>
          <w:szCs w:val="24"/>
        </w:rPr>
        <w:br w:type="page"/>
      </w:r>
    </w:p>
    <w:p w:rsidR="00AA14DD" w:rsidRPr="008806E1" w:rsidRDefault="00AA14DD" w:rsidP="004F2173">
      <w:pPr>
        <w:numPr>
          <w:ilvl w:val="0"/>
          <w:numId w:val="9"/>
        </w:numPr>
        <w:spacing w:line="240" w:lineRule="atLeast"/>
        <w:ind w:left="540" w:right="-29" w:hanging="540"/>
        <w:jc w:val="both"/>
        <w:rPr>
          <w:szCs w:val="24"/>
        </w:rPr>
      </w:pPr>
      <w:r w:rsidRPr="008806E1">
        <w:rPr>
          <w:b/>
          <w:bCs/>
          <w:szCs w:val="24"/>
        </w:rPr>
        <w:lastRenderedPageBreak/>
        <w:t>Investments in subsidiaries and associate, net</w:t>
      </w:r>
    </w:p>
    <w:p w:rsidR="000B1069" w:rsidRPr="008806E1" w:rsidRDefault="000B1069" w:rsidP="000B1069">
      <w:pPr>
        <w:spacing w:line="240" w:lineRule="atLeast"/>
        <w:ind w:left="540" w:right="-29"/>
        <w:jc w:val="both"/>
        <w:rPr>
          <w:sz w:val="22"/>
          <w:szCs w:val="22"/>
        </w:rPr>
      </w:pPr>
    </w:p>
    <w:p w:rsidR="00AA14DD" w:rsidRPr="008806E1" w:rsidRDefault="00ED74AD" w:rsidP="00592B8C">
      <w:pPr>
        <w:tabs>
          <w:tab w:val="left" w:pos="1080"/>
          <w:tab w:val="left" w:pos="1170"/>
          <w:tab w:val="left" w:pos="1260"/>
        </w:tabs>
        <w:spacing w:line="240" w:lineRule="atLeast"/>
        <w:ind w:left="1080" w:right="-52" w:hanging="540"/>
        <w:jc w:val="thaiDistribute"/>
        <w:rPr>
          <w:sz w:val="22"/>
          <w:szCs w:val="22"/>
        </w:rPr>
      </w:pPr>
      <w:r w:rsidRPr="008806E1">
        <w:rPr>
          <w:sz w:val="22"/>
          <w:szCs w:val="22"/>
        </w:rPr>
        <w:t>10</w:t>
      </w:r>
      <w:r w:rsidR="00361160" w:rsidRPr="008806E1">
        <w:rPr>
          <w:sz w:val="22"/>
          <w:szCs w:val="22"/>
          <w:cs/>
        </w:rPr>
        <w:t>.</w:t>
      </w:r>
      <w:r w:rsidR="00361160" w:rsidRPr="008806E1">
        <w:rPr>
          <w:sz w:val="22"/>
          <w:szCs w:val="22"/>
        </w:rPr>
        <w:t>1</w:t>
      </w:r>
      <w:r w:rsidR="00241039" w:rsidRPr="008806E1">
        <w:rPr>
          <w:sz w:val="22"/>
          <w:szCs w:val="22"/>
        </w:rPr>
        <w:tab/>
      </w:r>
      <w:r w:rsidR="00C75F9B" w:rsidRPr="008806E1">
        <w:rPr>
          <w:sz w:val="22"/>
          <w:szCs w:val="22"/>
        </w:rPr>
        <w:t>As at 30 June 2018 and 31 December 2017, the Bank had investments in subsidiaries and associate, net of impairment provisions, as follows</w:t>
      </w:r>
      <w:r w:rsidR="00C75F9B" w:rsidRPr="008806E1">
        <w:rPr>
          <w:sz w:val="22"/>
          <w:szCs w:val="22"/>
          <w:cs/>
        </w:rPr>
        <w:t>:</w:t>
      </w:r>
    </w:p>
    <w:p w:rsidR="00AA14DD" w:rsidRPr="008806E1" w:rsidRDefault="00AA14DD" w:rsidP="00AE6762">
      <w:pPr>
        <w:spacing w:line="240" w:lineRule="atLeast"/>
        <w:ind w:left="540" w:right="-29"/>
        <w:rPr>
          <w:sz w:val="22"/>
          <w:szCs w:val="22"/>
        </w:rPr>
      </w:pPr>
    </w:p>
    <w:tbl>
      <w:tblPr>
        <w:tblW w:w="9234" w:type="dxa"/>
        <w:tblInd w:w="558" w:type="dxa"/>
        <w:tblLayout w:type="fixed"/>
        <w:tblLook w:val="0000" w:firstRow="0" w:lastRow="0" w:firstColumn="0" w:lastColumn="0" w:noHBand="0" w:noVBand="0"/>
      </w:tblPr>
      <w:tblGrid>
        <w:gridCol w:w="3222"/>
        <w:gridCol w:w="1710"/>
        <w:gridCol w:w="720"/>
        <w:gridCol w:w="755"/>
        <w:gridCol w:w="862"/>
        <w:gridCol w:w="862"/>
        <w:gridCol w:w="240"/>
        <w:gridCol w:w="863"/>
      </w:tblGrid>
      <w:tr w:rsidR="00B525F2" w:rsidRPr="008806E1" w:rsidTr="00DB7215">
        <w:tc>
          <w:tcPr>
            <w:tcW w:w="3222" w:type="dxa"/>
            <w:shd w:val="clear" w:color="auto" w:fill="auto"/>
          </w:tcPr>
          <w:p w:rsidR="00B525F2" w:rsidRPr="008806E1" w:rsidRDefault="00B525F2" w:rsidP="00DB7215">
            <w:pPr>
              <w:snapToGrid w:val="0"/>
              <w:spacing w:line="240" w:lineRule="atLeast"/>
              <w:ind w:right="-25"/>
              <w:rPr>
                <w:b/>
                <w:bCs/>
                <w:sz w:val="16"/>
                <w:szCs w:val="16"/>
                <w:u w:val="single"/>
              </w:rPr>
            </w:pPr>
          </w:p>
        </w:tc>
        <w:tc>
          <w:tcPr>
            <w:tcW w:w="1710" w:type="dxa"/>
            <w:shd w:val="clear" w:color="auto" w:fill="auto"/>
          </w:tcPr>
          <w:p w:rsidR="00B525F2" w:rsidRPr="008806E1" w:rsidRDefault="00B525F2" w:rsidP="00DB7215">
            <w:pPr>
              <w:snapToGrid w:val="0"/>
              <w:spacing w:line="240" w:lineRule="atLeast"/>
              <w:ind w:left="82" w:right="-108"/>
              <w:rPr>
                <w:sz w:val="16"/>
                <w:szCs w:val="16"/>
              </w:rPr>
            </w:pPr>
          </w:p>
        </w:tc>
        <w:tc>
          <w:tcPr>
            <w:tcW w:w="720" w:type="dxa"/>
            <w:shd w:val="clear" w:color="auto" w:fill="auto"/>
          </w:tcPr>
          <w:p w:rsidR="00B525F2" w:rsidRPr="008806E1" w:rsidRDefault="00B525F2" w:rsidP="00DB7215">
            <w:pPr>
              <w:snapToGrid w:val="0"/>
              <w:spacing w:line="240" w:lineRule="atLeast"/>
              <w:ind w:left="-124" w:right="-28"/>
              <w:rPr>
                <w:sz w:val="16"/>
                <w:szCs w:val="16"/>
              </w:rPr>
            </w:pPr>
          </w:p>
        </w:tc>
        <w:tc>
          <w:tcPr>
            <w:tcW w:w="3582" w:type="dxa"/>
            <w:gridSpan w:val="5"/>
            <w:shd w:val="clear" w:color="auto" w:fill="auto"/>
          </w:tcPr>
          <w:p w:rsidR="00B525F2" w:rsidRPr="008806E1" w:rsidRDefault="00B525F2" w:rsidP="00DB7215">
            <w:pPr>
              <w:spacing w:line="240" w:lineRule="atLeast"/>
              <w:ind w:left="-179"/>
              <w:jc w:val="center"/>
              <w:rPr>
                <w:b/>
                <w:bCs/>
                <w:sz w:val="20"/>
                <w:szCs w:val="20"/>
                <w:u w:val="single"/>
              </w:rPr>
            </w:pPr>
            <w:r w:rsidRPr="008806E1">
              <w:rPr>
                <w:b/>
                <w:bCs/>
                <w:sz w:val="20"/>
                <w:szCs w:val="20"/>
              </w:rPr>
              <w:t>The Bank</w:t>
            </w:r>
          </w:p>
        </w:tc>
      </w:tr>
      <w:tr w:rsidR="00B525F2" w:rsidRPr="008806E1" w:rsidTr="00DB7215">
        <w:tc>
          <w:tcPr>
            <w:tcW w:w="3222" w:type="dxa"/>
            <w:shd w:val="clear" w:color="auto" w:fill="auto"/>
          </w:tcPr>
          <w:p w:rsidR="00B525F2" w:rsidRPr="008806E1" w:rsidRDefault="00B525F2" w:rsidP="00DB7215">
            <w:pPr>
              <w:snapToGrid w:val="0"/>
              <w:spacing w:line="240" w:lineRule="atLeast"/>
              <w:ind w:right="-25"/>
              <w:rPr>
                <w:b/>
                <w:bCs/>
                <w:sz w:val="16"/>
                <w:szCs w:val="16"/>
                <w:u w:val="single"/>
              </w:rPr>
            </w:pPr>
          </w:p>
        </w:tc>
        <w:tc>
          <w:tcPr>
            <w:tcW w:w="1710" w:type="dxa"/>
            <w:shd w:val="clear" w:color="auto" w:fill="auto"/>
          </w:tcPr>
          <w:p w:rsidR="00B525F2" w:rsidRPr="008806E1" w:rsidRDefault="00B525F2" w:rsidP="00DB7215">
            <w:pPr>
              <w:snapToGrid w:val="0"/>
              <w:spacing w:line="240" w:lineRule="atLeast"/>
              <w:ind w:left="-108" w:right="-108"/>
              <w:jc w:val="center"/>
              <w:rPr>
                <w:sz w:val="16"/>
                <w:szCs w:val="16"/>
              </w:rPr>
            </w:pPr>
          </w:p>
        </w:tc>
        <w:tc>
          <w:tcPr>
            <w:tcW w:w="720" w:type="dxa"/>
            <w:shd w:val="clear" w:color="auto" w:fill="auto"/>
          </w:tcPr>
          <w:p w:rsidR="00B525F2" w:rsidRPr="008806E1" w:rsidRDefault="00B525F2" w:rsidP="00DB7215">
            <w:pPr>
              <w:snapToGrid w:val="0"/>
              <w:spacing w:line="240" w:lineRule="atLeast"/>
              <w:ind w:left="-108" w:right="-108"/>
              <w:jc w:val="center"/>
              <w:rPr>
                <w:sz w:val="16"/>
                <w:szCs w:val="16"/>
              </w:rPr>
            </w:pPr>
          </w:p>
        </w:tc>
        <w:tc>
          <w:tcPr>
            <w:tcW w:w="1617" w:type="dxa"/>
            <w:gridSpan w:val="2"/>
            <w:shd w:val="clear" w:color="auto" w:fill="auto"/>
          </w:tcPr>
          <w:p w:rsidR="00B525F2" w:rsidRPr="008806E1" w:rsidRDefault="00B525F2" w:rsidP="00DB7215">
            <w:pPr>
              <w:spacing w:line="240" w:lineRule="atLeast"/>
              <w:ind w:left="-108" w:right="-108"/>
              <w:jc w:val="center"/>
              <w:rPr>
                <w:sz w:val="16"/>
                <w:szCs w:val="16"/>
              </w:rPr>
            </w:pPr>
          </w:p>
        </w:tc>
        <w:tc>
          <w:tcPr>
            <w:tcW w:w="1965" w:type="dxa"/>
            <w:gridSpan w:val="3"/>
            <w:shd w:val="clear" w:color="auto" w:fill="auto"/>
          </w:tcPr>
          <w:p w:rsidR="00B525F2" w:rsidRPr="008806E1" w:rsidRDefault="00B525F2" w:rsidP="00DB7215">
            <w:pPr>
              <w:spacing w:line="240" w:lineRule="atLeast"/>
              <w:ind w:right="-25"/>
              <w:jc w:val="center"/>
              <w:rPr>
                <w:b/>
                <w:bCs/>
                <w:sz w:val="16"/>
                <w:szCs w:val="16"/>
                <w:u w:val="single"/>
              </w:rPr>
            </w:pPr>
            <w:r w:rsidRPr="008806E1">
              <w:rPr>
                <w:sz w:val="16"/>
                <w:szCs w:val="16"/>
              </w:rPr>
              <w:t>Investment value</w:t>
            </w:r>
          </w:p>
        </w:tc>
      </w:tr>
      <w:tr w:rsidR="00B525F2" w:rsidRPr="008806E1" w:rsidTr="00DB7215">
        <w:tc>
          <w:tcPr>
            <w:tcW w:w="3222" w:type="dxa"/>
            <w:shd w:val="clear" w:color="auto" w:fill="auto"/>
          </w:tcPr>
          <w:p w:rsidR="00B525F2" w:rsidRPr="008806E1" w:rsidRDefault="00B525F2" w:rsidP="00DB7215">
            <w:pPr>
              <w:snapToGrid w:val="0"/>
              <w:spacing w:line="240" w:lineRule="atLeast"/>
              <w:ind w:right="-25"/>
              <w:rPr>
                <w:b/>
                <w:bCs/>
                <w:sz w:val="16"/>
                <w:szCs w:val="16"/>
                <w:u w:val="single"/>
              </w:rPr>
            </w:pPr>
          </w:p>
        </w:tc>
        <w:tc>
          <w:tcPr>
            <w:tcW w:w="1710" w:type="dxa"/>
            <w:shd w:val="clear" w:color="auto" w:fill="auto"/>
          </w:tcPr>
          <w:p w:rsidR="00B525F2" w:rsidRPr="008806E1" w:rsidRDefault="00B525F2" w:rsidP="00DB7215">
            <w:pPr>
              <w:spacing w:line="240" w:lineRule="atLeast"/>
              <w:ind w:left="-108" w:right="-108"/>
              <w:jc w:val="center"/>
              <w:rPr>
                <w:sz w:val="16"/>
                <w:szCs w:val="16"/>
              </w:rPr>
            </w:pPr>
          </w:p>
        </w:tc>
        <w:tc>
          <w:tcPr>
            <w:tcW w:w="720" w:type="dxa"/>
            <w:shd w:val="clear" w:color="auto" w:fill="auto"/>
          </w:tcPr>
          <w:p w:rsidR="00B525F2" w:rsidRPr="008806E1" w:rsidRDefault="00B525F2" w:rsidP="00DB7215">
            <w:pPr>
              <w:snapToGrid w:val="0"/>
              <w:spacing w:line="240" w:lineRule="atLeast"/>
              <w:ind w:left="-108" w:right="-108"/>
              <w:jc w:val="center"/>
              <w:rPr>
                <w:sz w:val="16"/>
                <w:szCs w:val="16"/>
              </w:rPr>
            </w:pPr>
          </w:p>
        </w:tc>
        <w:tc>
          <w:tcPr>
            <w:tcW w:w="1617" w:type="dxa"/>
            <w:gridSpan w:val="2"/>
            <w:shd w:val="clear" w:color="auto" w:fill="auto"/>
          </w:tcPr>
          <w:p w:rsidR="00B525F2" w:rsidRPr="008806E1" w:rsidRDefault="00B525F2" w:rsidP="00DB7215">
            <w:pPr>
              <w:spacing w:line="240" w:lineRule="atLeast"/>
              <w:ind w:left="-113" w:right="-113"/>
              <w:jc w:val="center"/>
              <w:rPr>
                <w:spacing w:val="-4"/>
                <w:sz w:val="16"/>
                <w:szCs w:val="16"/>
              </w:rPr>
            </w:pPr>
            <w:r w:rsidRPr="008806E1">
              <w:rPr>
                <w:sz w:val="16"/>
                <w:szCs w:val="16"/>
              </w:rPr>
              <w:t>Direct shareholding</w:t>
            </w:r>
            <w:r w:rsidRPr="008806E1" w:rsidDel="00C57201">
              <w:rPr>
                <w:sz w:val="16"/>
                <w:szCs w:val="16"/>
                <w:cs/>
              </w:rPr>
              <w:t xml:space="preserve"> </w:t>
            </w:r>
          </w:p>
        </w:tc>
        <w:tc>
          <w:tcPr>
            <w:tcW w:w="1965" w:type="dxa"/>
            <w:gridSpan w:val="3"/>
            <w:shd w:val="clear" w:color="auto" w:fill="auto"/>
          </w:tcPr>
          <w:p w:rsidR="00B525F2" w:rsidRPr="008806E1" w:rsidRDefault="00B525F2" w:rsidP="00DB7215">
            <w:pPr>
              <w:spacing w:line="240" w:lineRule="atLeast"/>
              <w:ind w:left="-85" w:right="-71" w:firstLine="5"/>
              <w:jc w:val="center"/>
              <w:rPr>
                <w:spacing w:val="-4"/>
                <w:sz w:val="16"/>
                <w:szCs w:val="16"/>
              </w:rPr>
            </w:pPr>
            <w:r w:rsidRPr="008806E1">
              <w:rPr>
                <w:sz w:val="16"/>
                <w:szCs w:val="16"/>
              </w:rPr>
              <w:t>Cost method</w:t>
            </w:r>
          </w:p>
        </w:tc>
      </w:tr>
      <w:tr w:rsidR="00C75F9B" w:rsidRPr="008806E1" w:rsidTr="00DB7215">
        <w:tc>
          <w:tcPr>
            <w:tcW w:w="3222" w:type="dxa"/>
            <w:shd w:val="clear" w:color="auto" w:fill="auto"/>
          </w:tcPr>
          <w:p w:rsidR="00C75F9B" w:rsidRPr="008806E1" w:rsidRDefault="00C75F9B" w:rsidP="00C75F9B">
            <w:pPr>
              <w:snapToGrid w:val="0"/>
              <w:spacing w:line="240" w:lineRule="atLeast"/>
              <w:ind w:right="-25"/>
              <w:rPr>
                <w:b/>
                <w:bCs/>
                <w:sz w:val="16"/>
                <w:szCs w:val="16"/>
                <w:u w:val="single"/>
              </w:rPr>
            </w:pPr>
          </w:p>
        </w:tc>
        <w:tc>
          <w:tcPr>
            <w:tcW w:w="1710" w:type="dxa"/>
            <w:shd w:val="clear" w:color="auto" w:fill="auto"/>
          </w:tcPr>
          <w:p w:rsidR="00C75F9B" w:rsidRPr="008806E1" w:rsidRDefault="00C75F9B" w:rsidP="00C75F9B">
            <w:pPr>
              <w:spacing w:line="240" w:lineRule="atLeast"/>
              <w:ind w:left="-108" w:right="-108"/>
              <w:jc w:val="center"/>
              <w:rPr>
                <w:sz w:val="16"/>
                <w:szCs w:val="16"/>
              </w:rPr>
            </w:pPr>
          </w:p>
        </w:tc>
        <w:tc>
          <w:tcPr>
            <w:tcW w:w="720" w:type="dxa"/>
            <w:shd w:val="clear" w:color="auto" w:fill="auto"/>
          </w:tcPr>
          <w:p w:rsidR="00C75F9B" w:rsidRPr="008806E1" w:rsidRDefault="00C75F9B" w:rsidP="00C75F9B">
            <w:pPr>
              <w:snapToGrid w:val="0"/>
              <w:spacing w:line="240" w:lineRule="atLeast"/>
              <w:ind w:left="-108" w:right="-108"/>
              <w:jc w:val="center"/>
              <w:rPr>
                <w:sz w:val="16"/>
                <w:szCs w:val="16"/>
              </w:rPr>
            </w:pPr>
          </w:p>
        </w:tc>
        <w:tc>
          <w:tcPr>
            <w:tcW w:w="755" w:type="dxa"/>
            <w:shd w:val="clear" w:color="auto" w:fill="auto"/>
          </w:tcPr>
          <w:p w:rsidR="00C75F9B" w:rsidRPr="008806E1" w:rsidRDefault="00C75F9B" w:rsidP="00C75F9B">
            <w:pPr>
              <w:spacing w:line="240" w:lineRule="atLeast"/>
              <w:ind w:left="-113" w:right="-113"/>
              <w:jc w:val="center"/>
              <w:rPr>
                <w:sz w:val="16"/>
                <w:szCs w:val="16"/>
              </w:rPr>
            </w:pPr>
            <w:r w:rsidRPr="008806E1">
              <w:rPr>
                <w:sz w:val="16"/>
                <w:szCs w:val="16"/>
              </w:rPr>
              <w:t>30</w:t>
            </w:r>
          </w:p>
        </w:tc>
        <w:tc>
          <w:tcPr>
            <w:tcW w:w="862" w:type="dxa"/>
            <w:shd w:val="clear" w:color="auto" w:fill="auto"/>
          </w:tcPr>
          <w:p w:rsidR="00C75F9B" w:rsidRPr="008806E1" w:rsidRDefault="00C75F9B" w:rsidP="00C75F9B">
            <w:pPr>
              <w:spacing w:line="240" w:lineRule="atLeast"/>
              <w:ind w:left="-108" w:right="-108"/>
              <w:jc w:val="center"/>
              <w:rPr>
                <w:sz w:val="16"/>
                <w:szCs w:val="16"/>
              </w:rPr>
            </w:pPr>
            <w:r w:rsidRPr="008806E1">
              <w:rPr>
                <w:sz w:val="16"/>
                <w:szCs w:val="16"/>
              </w:rPr>
              <w:t>31</w:t>
            </w:r>
          </w:p>
        </w:tc>
        <w:tc>
          <w:tcPr>
            <w:tcW w:w="862" w:type="dxa"/>
            <w:shd w:val="clear" w:color="auto" w:fill="auto"/>
          </w:tcPr>
          <w:p w:rsidR="00C75F9B" w:rsidRPr="008806E1" w:rsidRDefault="00C75F9B" w:rsidP="00C75F9B">
            <w:pPr>
              <w:spacing w:line="240" w:lineRule="atLeast"/>
              <w:ind w:left="-113" w:right="-113"/>
              <w:jc w:val="center"/>
              <w:rPr>
                <w:sz w:val="16"/>
                <w:szCs w:val="16"/>
              </w:rPr>
            </w:pPr>
            <w:r w:rsidRPr="008806E1">
              <w:rPr>
                <w:sz w:val="16"/>
                <w:szCs w:val="16"/>
              </w:rPr>
              <w:t>30</w:t>
            </w:r>
          </w:p>
        </w:tc>
        <w:tc>
          <w:tcPr>
            <w:tcW w:w="240" w:type="dxa"/>
            <w:shd w:val="clear" w:color="auto" w:fill="auto"/>
          </w:tcPr>
          <w:p w:rsidR="00C75F9B" w:rsidRPr="008806E1" w:rsidRDefault="00C75F9B" w:rsidP="00C75F9B">
            <w:pPr>
              <w:snapToGrid w:val="0"/>
              <w:spacing w:line="240" w:lineRule="atLeast"/>
              <w:ind w:left="-124" w:right="-28"/>
              <w:jc w:val="center"/>
              <w:rPr>
                <w:sz w:val="16"/>
                <w:szCs w:val="16"/>
              </w:rPr>
            </w:pPr>
          </w:p>
        </w:tc>
        <w:tc>
          <w:tcPr>
            <w:tcW w:w="863" w:type="dxa"/>
            <w:shd w:val="clear" w:color="auto" w:fill="auto"/>
          </w:tcPr>
          <w:p w:rsidR="00C75F9B" w:rsidRPr="008806E1" w:rsidRDefault="00C75F9B" w:rsidP="00C75F9B">
            <w:pPr>
              <w:spacing w:line="240" w:lineRule="atLeast"/>
              <w:ind w:left="-108" w:right="-108"/>
              <w:jc w:val="center"/>
              <w:rPr>
                <w:sz w:val="16"/>
                <w:szCs w:val="16"/>
              </w:rPr>
            </w:pPr>
            <w:r w:rsidRPr="008806E1">
              <w:rPr>
                <w:sz w:val="16"/>
                <w:szCs w:val="16"/>
              </w:rPr>
              <w:t>31</w:t>
            </w:r>
          </w:p>
        </w:tc>
      </w:tr>
      <w:tr w:rsidR="00C75F9B" w:rsidRPr="008806E1" w:rsidTr="00DB7215">
        <w:tc>
          <w:tcPr>
            <w:tcW w:w="3222" w:type="dxa"/>
            <w:shd w:val="clear" w:color="auto" w:fill="auto"/>
          </w:tcPr>
          <w:p w:rsidR="00C75F9B" w:rsidRPr="008806E1" w:rsidRDefault="00C75F9B" w:rsidP="00C75F9B">
            <w:pPr>
              <w:snapToGrid w:val="0"/>
              <w:spacing w:line="240" w:lineRule="atLeast"/>
              <w:ind w:right="-25"/>
              <w:rPr>
                <w:b/>
                <w:bCs/>
                <w:sz w:val="16"/>
                <w:szCs w:val="16"/>
                <w:u w:val="single"/>
              </w:rPr>
            </w:pPr>
          </w:p>
        </w:tc>
        <w:tc>
          <w:tcPr>
            <w:tcW w:w="1710" w:type="dxa"/>
            <w:shd w:val="clear" w:color="auto" w:fill="auto"/>
          </w:tcPr>
          <w:p w:rsidR="00C75F9B" w:rsidRPr="008806E1" w:rsidRDefault="00C75F9B" w:rsidP="00C75F9B">
            <w:pPr>
              <w:spacing w:line="240" w:lineRule="atLeast"/>
              <w:ind w:left="-108" w:right="-108"/>
              <w:jc w:val="center"/>
              <w:rPr>
                <w:sz w:val="16"/>
                <w:szCs w:val="16"/>
              </w:rPr>
            </w:pPr>
            <w:r w:rsidRPr="008806E1">
              <w:rPr>
                <w:sz w:val="16"/>
                <w:szCs w:val="16"/>
              </w:rPr>
              <w:t xml:space="preserve">Type of          </w:t>
            </w:r>
          </w:p>
        </w:tc>
        <w:tc>
          <w:tcPr>
            <w:tcW w:w="720" w:type="dxa"/>
            <w:shd w:val="clear" w:color="auto" w:fill="auto"/>
          </w:tcPr>
          <w:p w:rsidR="00C75F9B" w:rsidRPr="008806E1" w:rsidRDefault="00C75F9B" w:rsidP="00C75F9B">
            <w:pPr>
              <w:snapToGrid w:val="0"/>
              <w:spacing w:line="240" w:lineRule="atLeast"/>
              <w:ind w:left="-108" w:right="-108"/>
              <w:jc w:val="center"/>
              <w:rPr>
                <w:sz w:val="16"/>
                <w:szCs w:val="16"/>
              </w:rPr>
            </w:pPr>
            <w:r w:rsidRPr="008806E1">
              <w:rPr>
                <w:sz w:val="16"/>
                <w:szCs w:val="16"/>
              </w:rPr>
              <w:t>Type of</w:t>
            </w:r>
          </w:p>
        </w:tc>
        <w:tc>
          <w:tcPr>
            <w:tcW w:w="755" w:type="dxa"/>
            <w:shd w:val="clear" w:color="auto" w:fill="auto"/>
          </w:tcPr>
          <w:p w:rsidR="00C75F9B" w:rsidRPr="008806E1" w:rsidRDefault="00C75F9B" w:rsidP="00C75F9B">
            <w:pPr>
              <w:spacing w:line="240" w:lineRule="atLeast"/>
              <w:ind w:left="-113" w:right="-113"/>
              <w:jc w:val="center"/>
              <w:rPr>
                <w:sz w:val="16"/>
                <w:szCs w:val="16"/>
              </w:rPr>
            </w:pPr>
            <w:r w:rsidRPr="008806E1">
              <w:rPr>
                <w:sz w:val="16"/>
                <w:szCs w:val="16"/>
              </w:rPr>
              <w:t>June</w:t>
            </w:r>
          </w:p>
        </w:tc>
        <w:tc>
          <w:tcPr>
            <w:tcW w:w="862" w:type="dxa"/>
            <w:shd w:val="clear" w:color="auto" w:fill="auto"/>
          </w:tcPr>
          <w:p w:rsidR="00C75F9B" w:rsidRPr="008806E1" w:rsidRDefault="00C75F9B" w:rsidP="00C75F9B">
            <w:pPr>
              <w:spacing w:line="240" w:lineRule="atLeast"/>
              <w:ind w:left="-108" w:right="-108"/>
              <w:jc w:val="center"/>
              <w:rPr>
                <w:sz w:val="16"/>
                <w:szCs w:val="16"/>
              </w:rPr>
            </w:pPr>
            <w:r w:rsidRPr="008806E1">
              <w:rPr>
                <w:sz w:val="16"/>
                <w:szCs w:val="16"/>
              </w:rPr>
              <w:t>December</w:t>
            </w:r>
          </w:p>
        </w:tc>
        <w:tc>
          <w:tcPr>
            <w:tcW w:w="862" w:type="dxa"/>
            <w:shd w:val="clear" w:color="auto" w:fill="auto"/>
          </w:tcPr>
          <w:p w:rsidR="00C75F9B" w:rsidRPr="008806E1" w:rsidRDefault="00C75F9B" w:rsidP="00C75F9B">
            <w:pPr>
              <w:spacing w:line="240" w:lineRule="atLeast"/>
              <w:ind w:left="-113" w:right="-113"/>
              <w:jc w:val="center"/>
              <w:rPr>
                <w:sz w:val="16"/>
                <w:szCs w:val="16"/>
              </w:rPr>
            </w:pPr>
            <w:r w:rsidRPr="008806E1">
              <w:rPr>
                <w:sz w:val="16"/>
                <w:szCs w:val="16"/>
              </w:rPr>
              <w:t>June</w:t>
            </w:r>
          </w:p>
        </w:tc>
        <w:tc>
          <w:tcPr>
            <w:tcW w:w="240" w:type="dxa"/>
            <w:shd w:val="clear" w:color="auto" w:fill="auto"/>
          </w:tcPr>
          <w:p w:rsidR="00C75F9B" w:rsidRPr="008806E1" w:rsidRDefault="00C75F9B" w:rsidP="00C75F9B">
            <w:pPr>
              <w:snapToGrid w:val="0"/>
              <w:spacing w:line="240" w:lineRule="atLeast"/>
              <w:ind w:left="-124" w:right="-28"/>
              <w:jc w:val="center"/>
              <w:rPr>
                <w:sz w:val="16"/>
                <w:szCs w:val="16"/>
              </w:rPr>
            </w:pPr>
          </w:p>
        </w:tc>
        <w:tc>
          <w:tcPr>
            <w:tcW w:w="863" w:type="dxa"/>
            <w:shd w:val="clear" w:color="auto" w:fill="auto"/>
          </w:tcPr>
          <w:p w:rsidR="00C75F9B" w:rsidRPr="008806E1" w:rsidRDefault="00C75F9B" w:rsidP="00C75F9B">
            <w:pPr>
              <w:spacing w:line="240" w:lineRule="atLeast"/>
              <w:ind w:left="-108" w:right="-108"/>
              <w:jc w:val="center"/>
              <w:rPr>
                <w:sz w:val="16"/>
                <w:szCs w:val="16"/>
              </w:rPr>
            </w:pPr>
            <w:r w:rsidRPr="008806E1">
              <w:rPr>
                <w:sz w:val="16"/>
                <w:szCs w:val="16"/>
              </w:rPr>
              <w:t>December</w:t>
            </w:r>
          </w:p>
        </w:tc>
      </w:tr>
      <w:tr w:rsidR="00C75F9B" w:rsidRPr="008806E1" w:rsidTr="00DB7215">
        <w:tc>
          <w:tcPr>
            <w:tcW w:w="3222" w:type="dxa"/>
            <w:shd w:val="clear" w:color="auto" w:fill="auto"/>
          </w:tcPr>
          <w:p w:rsidR="00C75F9B" w:rsidRPr="008806E1" w:rsidRDefault="00C75F9B" w:rsidP="00C75F9B">
            <w:pPr>
              <w:snapToGrid w:val="0"/>
              <w:spacing w:line="240" w:lineRule="atLeast"/>
              <w:ind w:right="-25"/>
              <w:rPr>
                <w:b/>
                <w:bCs/>
                <w:sz w:val="16"/>
                <w:szCs w:val="16"/>
                <w:u w:val="single"/>
              </w:rPr>
            </w:pPr>
          </w:p>
        </w:tc>
        <w:tc>
          <w:tcPr>
            <w:tcW w:w="1710" w:type="dxa"/>
            <w:shd w:val="clear" w:color="auto" w:fill="auto"/>
          </w:tcPr>
          <w:p w:rsidR="00C75F9B" w:rsidRPr="008806E1" w:rsidRDefault="00C75F9B" w:rsidP="00C75F9B">
            <w:pPr>
              <w:spacing w:line="240" w:lineRule="atLeast"/>
              <w:ind w:left="-108" w:right="-108"/>
              <w:jc w:val="center"/>
              <w:rPr>
                <w:sz w:val="16"/>
                <w:szCs w:val="16"/>
              </w:rPr>
            </w:pPr>
            <w:r w:rsidRPr="008806E1">
              <w:rPr>
                <w:sz w:val="16"/>
                <w:szCs w:val="16"/>
              </w:rPr>
              <w:t>business</w:t>
            </w:r>
          </w:p>
        </w:tc>
        <w:tc>
          <w:tcPr>
            <w:tcW w:w="720" w:type="dxa"/>
            <w:shd w:val="clear" w:color="auto" w:fill="auto"/>
          </w:tcPr>
          <w:p w:rsidR="00C75F9B" w:rsidRPr="008806E1" w:rsidRDefault="00C75F9B" w:rsidP="00C75F9B">
            <w:pPr>
              <w:spacing w:line="240" w:lineRule="atLeast"/>
              <w:ind w:left="-108" w:right="-136"/>
              <w:jc w:val="center"/>
              <w:rPr>
                <w:sz w:val="16"/>
                <w:szCs w:val="16"/>
              </w:rPr>
            </w:pPr>
            <w:r w:rsidRPr="008806E1">
              <w:rPr>
                <w:sz w:val="16"/>
                <w:szCs w:val="16"/>
              </w:rPr>
              <w:t>share</w:t>
            </w:r>
          </w:p>
        </w:tc>
        <w:tc>
          <w:tcPr>
            <w:tcW w:w="755" w:type="dxa"/>
            <w:shd w:val="clear" w:color="auto" w:fill="auto"/>
          </w:tcPr>
          <w:p w:rsidR="00C75F9B" w:rsidRPr="008806E1" w:rsidRDefault="00C75F9B" w:rsidP="00C75F9B">
            <w:pPr>
              <w:spacing w:line="240" w:lineRule="atLeast"/>
              <w:ind w:left="-113" w:right="-113"/>
              <w:jc w:val="center"/>
              <w:rPr>
                <w:sz w:val="16"/>
                <w:szCs w:val="16"/>
              </w:rPr>
            </w:pPr>
            <w:r w:rsidRPr="008806E1">
              <w:rPr>
                <w:sz w:val="16"/>
                <w:szCs w:val="16"/>
              </w:rPr>
              <w:t>2018</w:t>
            </w:r>
          </w:p>
        </w:tc>
        <w:tc>
          <w:tcPr>
            <w:tcW w:w="862" w:type="dxa"/>
            <w:shd w:val="clear" w:color="auto" w:fill="auto"/>
          </w:tcPr>
          <w:p w:rsidR="00C75F9B" w:rsidRPr="008806E1" w:rsidRDefault="00C75F9B" w:rsidP="00C75F9B">
            <w:pPr>
              <w:spacing w:line="240" w:lineRule="atLeast"/>
              <w:ind w:left="-108" w:right="-108"/>
              <w:jc w:val="center"/>
              <w:rPr>
                <w:sz w:val="16"/>
                <w:szCs w:val="16"/>
              </w:rPr>
            </w:pPr>
            <w:r w:rsidRPr="008806E1">
              <w:rPr>
                <w:sz w:val="16"/>
                <w:szCs w:val="16"/>
              </w:rPr>
              <w:t>2017</w:t>
            </w:r>
          </w:p>
        </w:tc>
        <w:tc>
          <w:tcPr>
            <w:tcW w:w="862" w:type="dxa"/>
            <w:shd w:val="clear" w:color="auto" w:fill="auto"/>
          </w:tcPr>
          <w:p w:rsidR="00C75F9B" w:rsidRPr="008806E1" w:rsidRDefault="00C75F9B" w:rsidP="00C75F9B">
            <w:pPr>
              <w:spacing w:line="240" w:lineRule="atLeast"/>
              <w:ind w:left="-113" w:right="-113"/>
              <w:jc w:val="center"/>
              <w:rPr>
                <w:sz w:val="16"/>
                <w:szCs w:val="16"/>
              </w:rPr>
            </w:pPr>
            <w:r w:rsidRPr="008806E1">
              <w:rPr>
                <w:sz w:val="16"/>
                <w:szCs w:val="16"/>
              </w:rPr>
              <w:t>2018</w:t>
            </w:r>
          </w:p>
        </w:tc>
        <w:tc>
          <w:tcPr>
            <w:tcW w:w="240" w:type="dxa"/>
            <w:shd w:val="clear" w:color="auto" w:fill="auto"/>
          </w:tcPr>
          <w:p w:rsidR="00C75F9B" w:rsidRPr="008806E1" w:rsidRDefault="00C75F9B" w:rsidP="00C75F9B">
            <w:pPr>
              <w:snapToGrid w:val="0"/>
              <w:spacing w:line="240" w:lineRule="atLeast"/>
              <w:ind w:left="-124" w:right="-28"/>
              <w:jc w:val="center"/>
              <w:rPr>
                <w:sz w:val="16"/>
                <w:szCs w:val="16"/>
              </w:rPr>
            </w:pPr>
          </w:p>
        </w:tc>
        <w:tc>
          <w:tcPr>
            <w:tcW w:w="863" w:type="dxa"/>
            <w:shd w:val="clear" w:color="auto" w:fill="auto"/>
          </w:tcPr>
          <w:p w:rsidR="00C75F9B" w:rsidRPr="008806E1" w:rsidRDefault="00C75F9B" w:rsidP="00C75F9B">
            <w:pPr>
              <w:spacing w:line="240" w:lineRule="atLeast"/>
              <w:ind w:left="-108" w:right="-108"/>
              <w:jc w:val="center"/>
              <w:rPr>
                <w:b/>
                <w:bCs/>
                <w:sz w:val="16"/>
                <w:szCs w:val="16"/>
                <w:u w:val="single"/>
              </w:rPr>
            </w:pPr>
            <w:r w:rsidRPr="008806E1">
              <w:rPr>
                <w:sz w:val="16"/>
                <w:szCs w:val="16"/>
              </w:rPr>
              <w:t>2017</w:t>
            </w:r>
          </w:p>
        </w:tc>
      </w:tr>
      <w:tr w:rsidR="00C75F9B" w:rsidRPr="008806E1" w:rsidTr="00DB7215">
        <w:tc>
          <w:tcPr>
            <w:tcW w:w="3222" w:type="dxa"/>
            <w:shd w:val="clear" w:color="auto" w:fill="auto"/>
          </w:tcPr>
          <w:p w:rsidR="00C75F9B" w:rsidRPr="008806E1" w:rsidRDefault="00C75F9B" w:rsidP="00C75F9B">
            <w:pPr>
              <w:snapToGrid w:val="0"/>
              <w:spacing w:line="240" w:lineRule="atLeast"/>
              <w:ind w:right="-25"/>
              <w:rPr>
                <w:b/>
                <w:bCs/>
                <w:sz w:val="16"/>
                <w:szCs w:val="16"/>
                <w:u w:val="single"/>
              </w:rPr>
            </w:pPr>
          </w:p>
        </w:tc>
        <w:tc>
          <w:tcPr>
            <w:tcW w:w="1710" w:type="dxa"/>
            <w:shd w:val="clear" w:color="auto" w:fill="auto"/>
          </w:tcPr>
          <w:p w:rsidR="00C75F9B" w:rsidRPr="008806E1" w:rsidRDefault="00C75F9B" w:rsidP="00C75F9B">
            <w:pPr>
              <w:spacing w:line="240" w:lineRule="atLeast"/>
              <w:ind w:left="-108" w:right="-108"/>
              <w:jc w:val="center"/>
              <w:rPr>
                <w:sz w:val="16"/>
                <w:szCs w:val="16"/>
              </w:rPr>
            </w:pPr>
            <w:r w:rsidRPr="008806E1">
              <w:rPr>
                <w:sz w:val="16"/>
                <w:szCs w:val="16"/>
                <w:cs/>
              </w:rPr>
              <w:t xml:space="preserve"> </w:t>
            </w:r>
          </w:p>
        </w:tc>
        <w:tc>
          <w:tcPr>
            <w:tcW w:w="720" w:type="dxa"/>
            <w:shd w:val="clear" w:color="auto" w:fill="auto"/>
          </w:tcPr>
          <w:p w:rsidR="00C75F9B" w:rsidRPr="008806E1" w:rsidRDefault="00C75F9B" w:rsidP="00C75F9B">
            <w:pPr>
              <w:snapToGrid w:val="0"/>
              <w:spacing w:line="240" w:lineRule="atLeast"/>
              <w:ind w:right="-108"/>
              <w:rPr>
                <w:sz w:val="16"/>
                <w:szCs w:val="16"/>
              </w:rPr>
            </w:pPr>
          </w:p>
        </w:tc>
        <w:tc>
          <w:tcPr>
            <w:tcW w:w="1617" w:type="dxa"/>
            <w:gridSpan w:val="2"/>
            <w:shd w:val="clear" w:color="auto" w:fill="auto"/>
          </w:tcPr>
          <w:p w:rsidR="00C75F9B" w:rsidRPr="008806E1" w:rsidRDefault="00C75F9B" w:rsidP="00C75F9B">
            <w:pPr>
              <w:spacing w:line="240" w:lineRule="atLeast"/>
              <w:ind w:right="-25"/>
              <w:jc w:val="center"/>
              <w:rPr>
                <w:i/>
                <w:iCs/>
                <w:sz w:val="16"/>
                <w:szCs w:val="16"/>
              </w:rPr>
            </w:pPr>
            <w:r w:rsidRPr="008806E1">
              <w:rPr>
                <w:i/>
                <w:iCs/>
                <w:sz w:val="16"/>
                <w:szCs w:val="16"/>
                <w:cs/>
              </w:rPr>
              <w:t>(%)</w:t>
            </w:r>
          </w:p>
        </w:tc>
        <w:tc>
          <w:tcPr>
            <w:tcW w:w="1965" w:type="dxa"/>
            <w:gridSpan w:val="3"/>
            <w:shd w:val="clear" w:color="auto" w:fill="auto"/>
          </w:tcPr>
          <w:p w:rsidR="00C75F9B" w:rsidRPr="008806E1" w:rsidRDefault="00C75F9B" w:rsidP="00C75F9B">
            <w:pPr>
              <w:spacing w:line="240" w:lineRule="atLeast"/>
              <w:ind w:right="-36"/>
              <w:jc w:val="center"/>
              <w:rPr>
                <w:b/>
                <w:bCs/>
                <w:sz w:val="16"/>
                <w:szCs w:val="16"/>
              </w:rPr>
            </w:pPr>
            <w:r w:rsidRPr="008806E1">
              <w:rPr>
                <w:i/>
                <w:iCs/>
                <w:sz w:val="16"/>
                <w:szCs w:val="16"/>
                <w:cs/>
              </w:rPr>
              <w:t>(</w:t>
            </w:r>
            <w:r w:rsidRPr="008806E1">
              <w:rPr>
                <w:i/>
                <w:iCs/>
                <w:sz w:val="16"/>
                <w:szCs w:val="16"/>
              </w:rPr>
              <w:t>in million Baht</w:t>
            </w:r>
            <w:r w:rsidRPr="008806E1">
              <w:rPr>
                <w:i/>
                <w:iCs/>
                <w:sz w:val="16"/>
                <w:szCs w:val="16"/>
                <w:cs/>
              </w:rPr>
              <w:t>)</w:t>
            </w:r>
          </w:p>
        </w:tc>
      </w:tr>
      <w:tr w:rsidR="00C75F9B" w:rsidRPr="008806E1" w:rsidTr="00DB7215">
        <w:trPr>
          <w:trHeight w:val="70"/>
        </w:trPr>
        <w:tc>
          <w:tcPr>
            <w:tcW w:w="3222" w:type="dxa"/>
            <w:shd w:val="clear" w:color="auto" w:fill="auto"/>
          </w:tcPr>
          <w:p w:rsidR="00C75F9B" w:rsidRPr="008806E1" w:rsidRDefault="00C75F9B" w:rsidP="00C75F9B">
            <w:pPr>
              <w:spacing w:line="240" w:lineRule="atLeast"/>
              <w:ind w:right="-25"/>
              <w:rPr>
                <w:sz w:val="16"/>
                <w:szCs w:val="16"/>
              </w:rPr>
            </w:pPr>
            <w:r w:rsidRPr="008806E1">
              <w:rPr>
                <w:b/>
                <w:bCs/>
                <w:sz w:val="16"/>
                <w:szCs w:val="16"/>
              </w:rPr>
              <w:t>Subsidiaries</w:t>
            </w:r>
          </w:p>
        </w:tc>
        <w:tc>
          <w:tcPr>
            <w:tcW w:w="1710" w:type="dxa"/>
            <w:shd w:val="clear" w:color="auto" w:fill="auto"/>
          </w:tcPr>
          <w:p w:rsidR="00C75F9B" w:rsidRPr="008806E1" w:rsidRDefault="00C75F9B" w:rsidP="00C75F9B">
            <w:pPr>
              <w:snapToGrid w:val="0"/>
              <w:spacing w:line="240" w:lineRule="atLeast"/>
              <w:ind w:left="82" w:right="-108"/>
              <w:rPr>
                <w:sz w:val="16"/>
                <w:szCs w:val="16"/>
              </w:rPr>
            </w:pPr>
          </w:p>
        </w:tc>
        <w:tc>
          <w:tcPr>
            <w:tcW w:w="720" w:type="dxa"/>
            <w:shd w:val="clear" w:color="auto" w:fill="auto"/>
          </w:tcPr>
          <w:p w:rsidR="00C75F9B" w:rsidRPr="008806E1" w:rsidRDefault="00C75F9B" w:rsidP="00C75F9B">
            <w:pPr>
              <w:snapToGrid w:val="0"/>
              <w:spacing w:line="240" w:lineRule="atLeast"/>
              <w:rPr>
                <w:sz w:val="16"/>
                <w:szCs w:val="16"/>
              </w:rPr>
            </w:pPr>
          </w:p>
        </w:tc>
        <w:tc>
          <w:tcPr>
            <w:tcW w:w="755" w:type="dxa"/>
            <w:shd w:val="clear" w:color="auto" w:fill="auto"/>
          </w:tcPr>
          <w:p w:rsidR="00C75F9B" w:rsidRPr="008806E1" w:rsidRDefault="00C75F9B" w:rsidP="00C75F9B">
            <w:pPr>
              <w:snapToGrid w:val="0"/>
              <w:spacing w:line="240" w:lineRule="atLeast"/>
              <w:ind w:right="-25"/>
              <w:jc w:val="right"/>
              <w:rPr>
                <w:sz w:val="16"/>
                <w:szCs w:val="16"/>
              </w:rPr>
            </w:pPr>
          </w:p>
        </w:tc>
        <w:tc>
          <w:tcPr>
            <w:tcW w:w="862" w:type="dxa"/>
            <w:shd w:val="clear" w:color="auto" w:fill="auto"/>
          </w:tcPr>
          <w:p w:rsidR="00C75F9B" w:rsidRPr="008806E1" w:rsidRDefault="00C75F9B" w:rsidP="00C75F9B">
            <w:pPr>
              <w:snapToGrid w:val="0"/>
              <w:spacing w:line="240" w:lineRule="atLeast"/>
              <w:ind w:right="-25"/>
              <w:jc w:val="right"/>
              <w:rPr>
                <w:sz w:val="16"/>
                <w:szCs w:val="16"/>
              </w:rPr>
            </w:pPr>
          </w:p>
        </w:tc>
        <w:tc>
          <w:tcPr>
            <w:tcW w:w="862" w:type="dxa"/>
            <w:shd w:val="clear" w:color="auto" w:fill="auto"/>
          </w:tcPr>
          <w:p w:rsidR="00C75F9B" w:rsidRPr="008806E1" w:rsidRDefault="00C75F9B" w:rsidP="00C75F9B">
            <w:pPr>
              <w:tabs>
                <w:tab w:val="decimal" w:pos="567"/>
              </w:tabs>
              <w:snapToGrid w:val="0"/>
              <w:spacing w:line="240" w:lineRule="atLeast"/>
              <w:ind w:left="-108" w:right="-108"/>
              <w:rPr>
                <w:sz w:val="16"/>
                <w:szCs w:val="16"/>
              </w:rPr>
            </w:pPr>
          </w:p>
        </w:tc>
        <w:tc>
          <w:tcPr>
            <w:tcW w:w="240" w:type="dxa"/>
            <w:shd w:val="clear" w:color="auto" w:fill="auto"/>
          </w:tcPr>
          <w:p w:rsidR="00C75F9B" w:rsidRPr="008806E1" w:rsidRDefault="00C75F9B" w:rsidP="00C75F9B">
            <w:pPr>
              <w:snapToGrid w:val="0"/>
              <w:spacing w:line="240" w:lineRule="atLeast"/>
              <w:ind w:right="-25"/>
              <w:jc w:val="right"/>
              <w:rPr>
                <w:sz w:val="16"/>
                <w:szCs w:val="16"/>
              </w:rPr>
            </w:pPr>
          </w:p>
        </w:tc>
        <w:tc>
          <w:tcPr>
            <w:tcW w:w="863" w:type="dxa"/>
            <w:shd w:val="clear" w:color="auto" w:fill="auto"/>
          </w:tcPr>
          <w:p w:rsidR="00C75F9B" w:rsidRPr="008806E1" w:rsidRDefault="00C75F9B" w:rsidP="00C75F9B">
            <w:pPr>
              <w:snapToGrid w:val="0"/>
              <w:spacing w:line="240" w:lineRule="atLeast"/>
              <w:ind w:right="-25"/>
              <w:jc w:val="right"/>
              <w:rPr>
                <w:sz w:val="16"/>
                <w:szCs w:val="16"/>
              </w:rPr>
            </w:pPr>
          </w:p>
        </w:tc>
      </w:tr>
      <w:tr w:rsidR="00C75F9B" w:rsidRPr="008806E1" w:rsidTr="00DB7215">
        <w:trPr>
          <w:trHeight w:val="70"/>
        </w:trPr>
        <w:tc>
          <w:tcPr>
            <w:tcW w:w="3222" w:type="dxa"/>
            <w:shd w:val="clear" w:color="auto" w:fill="auto"/>
          </w:tcPr>
          <w:p w:rsidR="00C75F9B" w:rsidRPr="008806E1" w:rsidRDefault="00C75F9B" w:rsidP="00C75F9B">
            <w:pPr>
              <w:spacing w:line="240" w:lineRule="atLeast"/>
              <w:ind w:left="360" w:right="-25" w:hanging="180"/>
              <w:jc w:val="both"/>
              <w:rPr>
                <w:sz w:val="16"/>
                <w:szCs w:val="16"/>
              </w:rPr>
            </w:pPr>
            <w:r w:rsidRPr="008806E1">
              <w:rPr>
                <w:b/>
                <w:bCs/>
                <w:sz w:val="16"/>
                <w:szCs w:val="16"/>
              </w:rPr>
              <w:t>Finance &amp; Insurance</w:t>
            </w:r>
          </w:p>
        </w:tc>
        <w:tc>
          <w:tcPr>
            <w:tcW w:w="1710" w:type="dxa"/>
            <w:shd w:val="clear" w:color="auto" w:fill="auto"/>
          </w:tcPr>
          <w:p w:rsidR="00C75F9B" w:rsidRPr="008806E1" w:rsidRDefault="00C75F9B" w:rsidP="00C75F9B">
            <w:pPr>
              <w:snapToGrid w:val="0"/>
              <w:spacing w:line="240" w:lineRule="atLeast"/>
              <w:ind w:left="82" w:right="-108"/>
              <w:rPr>
                <w:sz w:val="16"/>
                <w:szCs w:val="16"/>
              </w:rPr>
            </w:pPr>
          </w:p>
        </w:tc>
        <w:tc>
          <w:tcPr>
            <w:tcW w:w="720" w:type="dxa"/>
            <w:shd w:val="clear" w:color="auto" w:fill="auto"/>
          </w:tcPr>
          <w:p w:rsidR="00C75F9B" w:rsidRPr="008806E1" w:rsidRDefault="00C75F9B" w:rsidP="00C75F9B">
            <w:pPr>
              <w:snapToGrid w:val="0"/>
              <w:spacing w:line="240" w:lineRule="atLeast"/>
              <w:rPr>
                <w:sz w:val="16"/>
                <w:szCs w:val="16"/>
              </w:rPr>
            </w:pPr>
          </w:p>
        </w:tc>
        <w:tc>
          <w:tcPr>
            <w:tcW w:w="755" w:type="dxa"/>
            <w:shd w:val="clear" w:color="auto" w:fill="auto"/>
          </w:tcPr>
          <w:p w:rsidR="00C75F9B" w:rsidRPr="008806E1" w:rsidRDefault="00C75F9B" w:rsidP="00C75F9B">
            <w:pPr>
              <w:snapToGrid w:val="0"/>
              <w:spacing w:line="240" w:lineRule="atLeast"/>
              <w:ind w:right="-25"/>
              <w:jc w:val="right"/>
              <w:rPr>
                <w:sz w:val="16"/>
                <w:szCs w:val="16"/>
              </w:rPr>
            </w:pPr>
          </w:p>
        </w:tc>
        <w:tc>
          <w:tcPr>
            <w:tcW w:w="862" w:type="dxa"/>
            <w:shd w:val="clear" w:color="auto" w:fill="auto"/>
          </w:tcPr>
          <w:p w:rsidR="00C75F9B" w:rsidRPr="008806E1" w:rsidRDefault="00C75F9B" w:rsidP="00C75F9B">
            <w:pPr>
              <w:snapToGrid w:val="0"/>
              <w:spacing w:line="240" w:lineRule="atLeast"/>
              <w:ind w:right="-25"/>
              <w:jc w:val="right"/>
              <w:rPr>
                <w:sz w:val="16"/>
                <w:szCs w:val="16"/>
              </w:rPr>
            </w:pPr>
          </w:p>
        </w:tc>
        <w:tc>
          <w:tcPr>
            <w:tcW w:w="862" w:type="dxa"/>
            <w:shd w:val="clear" w:color="auto" w:fill="auto"/>
          </w:tcPr>
          <w:p w:rsidR="00C75F9B" w:rsidRPr="008806E1" w:rsidRDefault="00C75F9B" w:rsidP="00C75F9B">
            <w:pPr>
              <w:tabs>
                <w:tab w:val="decimal" w:pos="567"/>
              </w:tabs>
              <w:snapToGrid w:val="0"/>
              <w:spacing w:line="240" w:lineRule="atLeast"/>
              <w:ind w:left="-108" w:right="-108"/>
              <w:rPr>
                <w:sz w:val="16"/>
                <w:szCs w:val="16"/>
              </w:rPr>
            </w:pPr>
          </w:p>
        </w:tc>
        <w:tc>
          <w:tcPr>
            <w:tcW w:w="240" w:type="dxa"/>
            <w:shd w:val="clear" w:color="auto" w:fill="auto"/>
          </w:tcPr>
          <w:p w:rsidR="00C75F9B" w:rsidRPr="008806E1" w:rsidRDefault="00C75F9B" w:rsidP="00C75F9B">
            <w:pPr>
              <w:snapToGrid w:val="0"/>
              <w:spacing w:line="240" w:lineRule="atLeast"/>
              <w:ind w:right="-25"/>
              <w:jc w:val="right"/>
              <w:rPr>
                <w:sz w:val="16"/>
                <w:szCs w:val="16"/>
              </w:rPr>
            </w:pPr>
          </w:p>
        </w:tc>
        <w:tc>
          <w:tcPr>
            <w:tcW w:w="863" w:type="dxa"/>
            <w:shd w:val="clear" w:color="auto" w:fill="auto"/>
          </w:tcPr>
          <w:p w:rsidR="00C75F9B" w:rsidRPr="008806E1" w:rsidRDefault="00C75F9B" w:rsidP="00C75F9B">
            <w:pPr>
              <w:snapToGrid w:val="0"/>
              <w:spacing w:line="240" w:lineRule="atLeast"/>
              <w:ind w:right="-25"/>
              <w:jc w:val="right"/>
              <w:rPr>
                <w:sz w:val="16"/>
                <w:szCs w:val="16"/>
              </w:rPr>
            </w:pPr>
          </w:p>
        </w:tc>
      </w:tr>
      <w:tr w:rsidR="00C75F9B" w:rsidRPr="008806E1" w:rsidTr="00DB7215">
        <w:tc>
          <w:tcPr>
            <w:tcW w:w="3222" w:type="dxa"/>
            <w:shd w:val="clear" w:color="auto" w:fill="auto"/>
          </w:tcPr>
          <w:p w:rsidR="00C75F9B" w:rsidRPr="008806E1" w:rsidRDefault="00C75F9B" w:rsidP="00C75F9B">
            <w:pPr>
              <w:spacing w:line="240" w:lineRule="atLeast"/>
              <w:ind w:left="360" w:right="-108" w:hanging="180"/>
              <w:rPr>
                <w:sz w:val="16"/>
                <w:szCs w:val="16"/>
              </w:rPr>
            </w:pPr>
            <w:r w:rsidRPr="008806E1">
              <w:rPr>
                <w:sz w:val="16"/>
                <w:szCs w:val="16"/>
              </w:rPr>
              <w:t>Cambodian Commercial Bank Ltd</w:t>
            </w:r>
            <w:r w:rsidRPr="008806E1">
              <w:rPr>
                <w:sz w:val="16"/>
                <w:szCs w:val="16"/>
                <w:cs/>
              </w:rPr>
              <w:t xml:space="preserve">. </w:t>
            </w:r>
          </w:p>
        </w:tc>
        <w:tc>
          <w:tcPr>
            <w:tcW w:w="171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Banking</w:t>
            </w:r>
          </w:p>
        </w:tc>
        <w:tc>
          <w:tcPr>
            <w:tcW w:w="720" w:type="dxa"/>
            <w:shd w:val="clear" w:color="auto" w:fill="auto"/>
          </w:tcPr>
          <w:p w:rsidR="00C75F9B" w:rsidRPr="008806E1" w:rsidRDefault="00C75F9B" w:rsidP="00C75F9B">
            <w:pPr>
              <w:spacing w:line="240" w:lineRule="atLeast"/>
              <w:ind w:left="-57" w:right="-130"/>
              <w:rPr>
                <w:sz w:val="16"/>
                <w:szCs w:val="16"/>
                <w:lang w:val="en-GB"/>
              </w:rPr>
            </w:pPr>
            <w:r w:rsidRPr="008806E1">
              <w:rPr>
                <w:sz w:val="16"/>
                <w:szCs w:val="16"/>
              </w:rPr>
              <w:t>Common</w:t>
            </w:r>
          </w:p>
        </w:tc>
        <w:tc>
          <w:tcPr>
            <w:tcW w:w="755" w:type="dxa"/>
            <w:shd w:val="clear" w:color="auto" w:fill="auto"/>
            <w:vAlign w:val="bottom"/>
          </w:tcPr>
          <w:p w:rsidR="00C75F9B" w:rsidRPr="008806E1" w:rsidRDefault="00B124BB" w:rsidP="00C75F9B">
            <w:pPr>
              <w:tabs>
                <w:tab w:val="decimal" w:pos="394"/>
              </w:tabs>
              <w:spacing w:line="240" w:lineRule="atLeast"/>
              <w:ind w:right="-25"/>
              <w:rPr>
                <w:sz w:val="16"/>
                <w:szCs w:val="16"/>
                <w:lang w:val="en-GB"/>
              </w:rPr>
            </w:pPr>
            <w:r w:rsidRPr="008806E1">
              <w:rPr>
                <w:sz w:val="16"/>
                <w:szCs w:val="16"/>
                <w:lang w:val="en-GB"/>
              </w:rPr>
              <w:t>100.0</w:t>
            </w:r>
          </w:p>
        </w:tc>
        <w:tc>
          <w:tcPr>
            <w:tcW w:w="862" w:type="dxa"/>
            <w:shd w:val="clear" w:color="auto" w:fill="auto"/>
            <w:vAlign w:val="bottom"/>
          </w:tcPr>
          <w:p w:rsidR="00C75F9B" w:rsidRPr="008806E1" w:rsidRDefault="00C75F9B" w:rsidP="00C75F9B">
            <w:pPr>
              <w:tabs>
                <w:tab w:val="decimal" w:pos="394"/>
              </w:tabs>
              <w:spacing w:line="240" w:lineRule="atLeast"/>
              <w:ind w:right="-25"/>
              <w:rPr>
                <w:sz w:val="16"/>
                <w:szCs w:val="16"/>
                <w:lang w:val="en-GB"/>
              </w:rPr>
            </w:pPr>
            <w:r w:rsidRPr="008806E1">
              <w:rPr>
                <w:sz w:val="16"/>
                <w:szCs w:val="16"/>
                <w:lang w:val="en-GB"/>
              </w:rPr>
              <w:t>100</w:t>
            </w:r>
            <w:r w:rsidRPr="008806E1">
              <w:rPr>
                <w:sz w:val="16"/>
                <w:szCs w:val="16"/>
                <w:cs/>
                <w:lang w:val="en-GB"/>
              </w:rPr>
              <w:t>.</w:t>
            </w:r>
            <w:r w:rsidRPr="008806E1">
              <w:rPr>
                <w:sz w:val="16"/>
                <w:szCs w:val="16"/>
                <w:lang w:val="en-GB"/>
              </w:rPr>
              <w:t>0</w:t>
            </w:r>
          </w:p>
        </w:tc>
        <w:tc>
          <w:tcPr>
            <w:tcW w:w="862" w:type="dxa"/>
            <w:shd w:val="clear" w:color="auto" w:fill="auto"/>
          </w:tcPr>
          <w:p w:rsidR="00C75F9B" w:rsidRPr="008806E1" w:rsidRDefault="00B124BB" w:rsidP="00C75F9B">
            <w:pPr>
              <w:tabs>
                <w:tab w:val="decimal" w:pos="646"/>
              </w:tabs>
              <w:spacing w:line="240" w:lineRule="atLeast"/>
              <w:ind w:left="-234" w:right="-81"/>
              <w:rPr>
                <w:sz w:val="16"/>
                <w:szCs w:val="16"/>
              </w:rPr>
            </w:pPr>
            <w:r w:rsidRPr="008806E1">
              <w:rPr>
                <w:sz w:val="16"/>
                <w:szCs w:val="16"/>
              </w:rPr>
              <w:t>2,688</w:t>
            </w:r>
          </w:p>
        </w:tc>
        <w:tc>
          <w:tcPr>
            <w:tcW w:w="240" w:type="dxa"/>
            <w:shd w:val="clear" w:color="auto" w:fill="auto"/>
          </w:tcPr>
          <w:p w:rsidR="00C75F9B" w:rsidRPr="008806E1" w:rsidRDefault="00C75F9B" w:rsidP="00C75F9B">
            <w:pPr>
              <w:tabs>
                <w:tab w:val="decimal" w:pos="539"/>
              </w:tabs>
              <w:snapToGrid w:val="0"/>
              <w:spacing w:line="240" w:lineRule="atLeast"/>
              <w:ind w:left="-108" w:right="-108"/>
              <w:jc w:val="both"/>
              <w:rPr>
                <w:sz w:val="16"/>
                <w:szCs w:val="16"/>
              </w:rPr>
            </w:pPr>
          </w:p>
        </w:tc>
        <w:tc>
          <w:tcPr>
            <w:tcW w:w="863" w:type="dxa"/>
            <w:shd w:val="clear" w:color="auto" w:fill="auto"/>
          </w:tcPr>
          <w:p w:rsidR="00C75F9B" w:rsidRPr="008806E1" w:rsidRDefault="00C75F9B" w:rsidP="00C75F9B">
            <w:pPr>
              <w:tabs>
                <w:tab w:val="decimal" w:pos="646"/>
              </w:tabs>
              <w:spacing w:line="240" w:lineRule="atLeast"/>
              <w:ind w:left="-234" w:right="-81"/>
              <w:rPr>
                <w:sz w:val="16"/>
                <w:szCs w:val="16"/>
              </w:rPr>
            </w:pPr>
            <w:r w:rsidRPr="008806E1">
              <w:rPr>
                <w:sz w:val="16"/>
                <w:szCs w:val="16"/>
              </w:rPr>
              <w:t>2,688</w:t>
            </w:r>
          </w:p>
        </w:tc>
      </w:tr>
      <w:tr w:rsidR="00C75F9B" w:rsidRPr="008806E1" w:rsidTr="00ED57D8">
        <w:tc>
          <w:tcPr>
            <w:tcW w:w="3222" w:type="dxa"/>
            <w:shd w:val="clear" w:color="auto" w:fill="auto"/>
          </w:tcPr>
          <w:p w:rsidR="00C75F9B" w:rsidRPr="008806E1" w:rsidRDefault="00C75F9B" w:rsidP="00C75F9B">
            <w:pPr>
              <w:spacing w:line="240" w:lineRule="atLeast"/>
              <w:ind w:left="360" w:right="-25" w:hanging="180"/>
              <w:jc w:val="both"/>
              <w:rPr>
                <w:sz w:val="16"/>
                <w:szCs w:val="16"/>
              </w:rPr>
            </w:pPr>
            <w:r w:rsidRPr="008806E1">
              <w:rPr>
                <w:sz w:val="16"/>
                <w:szCs w:val="16"/>
              </w:rPr>
              <w:t>Rutchayothin Assets Management Co</w:t>
            </w:r>
            <w:r w:rsidRPr="008806E1">
              <w:rPr>
                <w:sz w:val="16"/>
                <w:szCs w:val="16"/>
                <w:cs/>
              </w:rPr>
              <w:t>.</w:t>
            </w:r>
            <w:r w:rsidRPr="008806E1">
              <w:rPr>
                <w:sz w:val="16"/>
                <w:szCs w:val="16"/>
              </w:rPr>
              <w:t>, Ltd</w:t>
            </w:r>
            <w:r w:rsidRPr="008806E1">
              <w:rPr>
                <w:sz w:val="16"/>
                <w:szCs w:val="16"/>
                <w:cs/>
              </w:rPr>
              <w:t>.</w:t>
            </w:r>
          </w:p>
        </w:tc>
        <w:tc>
          <w:tcPr>
            <w:tcW w:w="171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Asset management</w:t>
            </w:r>
          </w:p>
        </w:tc>
        <w:tc>
          <w:tcPr>
            <w:tcW w:w="72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Common</w:t>
            </w:r>
          </w:p>
        </w:tc>
        <w:tc>
          <w:tcPr>
            <w:tcW w:w="755" w:type="dxa"/>
            <w:shd w:val="clear" w:color="auto" w:fill="auto"/>
          </w:tcPr>
          <w:p w:rsidR="00C75F9B" w:rsidRPr="008806E1" w:rsidRDefault="00B124BB" w:rsidP="00C75F9B">
            <w:pPr>
              <w:tabs>
                <w:tab w:val="decimal" w:pos="394"/>
              </w:tabs>
              <w:spacing w:line="240" w:lineRule="atLeast"/>
              <w:ind w:right="-25"/>
              <w:rPr>
                <w:sz w:val="16"/>
                <w:szCs w:val="16"/>
                <w:lang w:val="en-GB"/>
              </w:rPr>
            </w:pPr>
            <w:r w:rsidRPr="008806E1">
              <w:rPr>
                <w:sz w:val="16"/>
                <w:szCs w:val="16"/>
                <w:lang w:val="en-GB"/>
              </w:rPr>
              <w:t>100.0</w:t>
            </w:r>
          </w:p>
        </w:tc>
        <w:tc>
          <w:tcPr>
            <w:tcW w:w="862" w:type="dxa"/>
            <w:shd w:val="clear" w:color="auto" w:fill="auto"/>
          </w:tcPr>
          <w:p w:rsidR="00C75F9B" w:rsidRPr="008806E1" w:rsidRDefault="00C75F9B" w:rsidP="00C75F9B">
            <w:pPr>
              <w:tabs>
                <w:tab w:val="decimal" w:pos="394"/>
              </w:tabs>
              <w:spacing w:line="240" w:lineRule="atLeast"/>
              <w:ind w:right="-25"/>
              <w:rPr>
                <w:sz w:val="16"/>
                <w:szCs w:val="16"/>
                <w:lang w:val="en-GB"/>
              </w:rPr>
            </w:pPr>
            <w:r w:rsidRPr="008806E1">
              <w:rPr>
                <w:sz w:val="16"/>
                <w:szCs w:val="16"/>
                <w:lang w:val="en-GB"/>
              </w:rPr>
              <w:t>100</w:t>
            </w:r>
            <w:r w:rsidRPr="008806E1">
              <w:rPr>
                <w:sz w:val="16"/>
                <w:szCs w:val="16"/>
                <w:cs/>
                <w:lang w:val="en-GB"/>
              </w:rPr>
              <w:t>.</w:t>
            </w:r>
            <w:r w:rsidRPr="008806E1">
              <w:rPr>
                <w:sz w:val="16"/>
                <w:szCs w:val="16"/>
                <w:lang w:val="en-GB"/>
              </w:rPr>
              <w:t>0</w:t>
            </w:r>
          </w:p>
        </w:tc>
        <w:tc>
          <w:tcPr>
            <w:tcW w:w="862" w:type="dxa"/>
            <w:shd w:val="clear" w:color="auto" w:fill="auto"/>
          </w:tcPr>
          <w:p w:rsidR="00C75F9B" w:rsidRPr="008806E1" w:rsidRDefault="00B124BB" w:rsidP="00C75F9B">
            <w:pPr>
              <w:tabs>
                <w:tab w:val="decimal" w:pos="646"/>
              </w:tabs>
              <w:spacing w:line="240" w:lineRule="atLeast"/>
              <w:ind w:left="-234" w:right="-81"/>
              <w:rPr>
                <w:sz w:val="16"/>
                <w:szCs w:val="16"/>
              </w:rPr>
            </w:pPr>
            <w:r w:rsidRPr="008806E1">
              <w:rPr>
                <w:sz w:val="16"/>
                <w:szCs w:val="16"/>
              </w:rPr>
              <w:t>25</w:t>
            </w:r>
          </w:p>
        </w:tc>
        <w:tc>
          <w:tcPr>
            <w:tcW w:w="240" w:type="dxa"/>
            <w:shd w:val="clear" w:color="auto" w:fill="auto"/>
          </w:tcPr>
          <w:p w:rsidR="00C75F9B" w:rsidRPr="008806E1" w:rsidRDefault="00C75F9B" w:rsidP="00C75F9B">
            <w:pPr>
              <w:tabs>
                <w:tab w:val="decimal" w:pos="539"/>
              </w:tabs>
              <w:snapToGrid w:val="0"/>
              <w:spacing w:line="240" w:lineRule="atLeast"/>
              <w:ind w:left="-108" w:right="-108"/>
              <w:jc w:val="both"/>
              <w:rPr>
                <w:sz w:val="16"/>
                <w:szCs w:val="16"/>
              </w:rPr>
            </w:pPr>
          </w:p>
        </w:tc>
        <w:tc>
          <w:tcPr>
            <w:tcW w:w="863" w:type="dxa"/>
            <w:shd w:val="clear" w:color="auto" w:fill="auto"/>
          </w:tcPr>
          <w:p w:rsidR="00C75F9B" w:rsidRPr="008806E1" w:rsidRDefault="00C75F9B" w:rsidP="00C75F9B">
            <w:pPr>
              <w:tabs>
                <w:tab w:val="decimal" w:pos="646"/>
              </w:tabs>
              <w:spacing w:line="240" w:lineRule="atLeast"/>
              <w:ind w:left="-234" w:right="-81"/>
              <w:rPr>
                <w:sz w:val="16"/>
                <w:szCs w:val="16"/>
              </w:rPr>
            </w:pPr>
            <w:r w:rsidRPr="008806E1">
              <w:rPr>
                <w:sz w:val="16"/>
                <w:szCs w:val="16"/>
              </w:rPr>
              <w:t>25</w:t>
            </w:r>
          </w:p>
        </w:tc>
      </w:tr>
      <w:tr w:rsidR="00C75F9B" w:rsidRPr="008806E1" w:rsidTr="00ED57D8">
        <w:tc>
          <w:tcPr>
            <w:tcW w:w="3222" w:type="dxa"/>
            <w:shd w:val="clear" w:color="auto" w:fill="auto"/>
          </w:tcPr>
          <w:p w:rsidR="00C75F9B" w:rsidRPr="008806E1" w:rsidRDefault="00C75F9B" w:rsidP="00C75F9B">
            <w:pPr>
              <w:spacing w:line="240" w:lineRule="atLeast"/>
              <w:ind w:left="360" w:right="-25" w:hanging="180"/>
              <w:jc w:val="both"/>
              <w:rPr>
                <w:sz w:val="16"/>
                <w:szCs w:val="16"/>
              </w:rPr>
            </w:pPr>
            <w:r w:rsidRPr="008806E1">
              <w:rPr>
                <w:sz w:val="16"/>
                <w:szCs w:val="16"/>
              </w:rPr>
              <w:t>SCB Securities Co</w:t>
            </w:r>
            <w:r w:rsidRPr="008806E1">
              <w:rPr>
                <w:sz w:val="16"/>
                <w:szCs w:val="16"/>
                <w:cs/>
              </w:rPr>
              <w:t>.</w:t>
            </w:r>
            <w:r w:rsidRPr="008806E1">
              <w:rPr>
                <w:sz w:val="16"/>
                <w:szCs w:val="16"/>
              </w:rPr>
              <w:t>, Ltd</w:t>
            </w:r>
            <w:r w:rsidRPr="008806E1">
              <w:rPr>
                <w:sz w:val="16"/>
                <w:szCs w:val="16"/>
                <w:cs/>
              </w:rPr>
              <w:t>.</w:t>
            </w:r>
          </w:p>
        </w:tc>
        <w:tc>
          <w:tcPr>
            <w:tcW w:w="171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Securities</w:t>
            </w:r>
          </w:p>
        </w:tc>
        <w:tc>
          <w:tcPr>
            <w:tcW w:w="72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Common</w:t>
            </w:r>
          </w:p>
        </w:tc>
        <w:tc>
          <w:tcPr>
            <w:tcW w:w="755" w:type="dxa"/>
            <w:shd w:val="clear" w:color="auto" w:fill="auto"/>
          </w:tcPr>
          <w:p w:rsidR="00C75F9B" w:rsidRPr="008806E1" w:rsidRDefault="00B124BB" w:rsidP="00C75F9B">
            <w:pPr>
              <w:tabs>
                <w:tab w:val="decimal" w:pos="394"/>
              </w:tabs>
              <w:spacing w:line="240" w:lineRule="atLeast"/>
              <w:ind w:right="-25"/>
              <w:rPr>
                <w:sz w:val="16"/>
                <w:szCs w:val="16"/>
                <w:lang w:val="en-GB"/>
              </w:rPr>
            </w:pPr>
            <w:r w:rsidRPr="008806E1">
              <w:rPr>
                <w:sz w:val="16"/>
                <w:szCs w:val="16"/>
                <w:lang w:val="en-GB"/>
              </w:rPr>
              <w:t>100.0</w:t>
            </w:r>
          </w:p>
        </w:tc>
        <w:tc>
          <w:tcPr>
            <w:tcW w:w="862" w:type="dxa"/>
            <w:shd w:val="clear" w:color="auto" w:fill="auto"/>
          </w:tcPr>
          <w:p w:rsidR="00C75F9B" w:rsidRPr="008806E1" w:rsidRDefault="00C75F9B" w:rsidP="00C75F9B">
            <w:pPr>
              <w:tabs>
                <w:tab w:val="decimal" w:pos="394"/>
              </w:tabs>
              <w:spacing w:line="240" w:lineRule="atLeast"/>
              <w:ind w:right="-25"/>
              <w:rPr>
                <w:sz w:val="16"/>
                <w:szCs w:val="16"/>
                <w:lang w:val="en-GB"/>
              </w:rPr>
            </w:pPr>
            <w:r w:rsidRPr="008806E1">
              <w:rPr>
                <w:sz w:val="16"/>
                <w:szCs w:val="16"/>
                <w:lang w:val="en-GB"/>
              </w:rPr>
              <w:t>100</w:t>
            </w:r>
            <w:r w:rsidRPr="008806E1">
              <w:rPr>
                <w:sz w:val="16"/>
                <w:szCs w:val="16"/>
                <w:cs/>
                <w:lang w:val="en-GB"/>
              </w:rPr>
              <w:t>.</w:t>
            </w:r>
            <w:r w:rsidRPr="008806E1">
              <w:rPr>
                <w:sz w:val="16"/>
                <w:szCs w:val="16"/>
                <w:lang w:val="en-GB"/>
              </w:rPr>
              <w:t>0</w:t>
            </w:r>
          </w:p>
        </w:tc>
        <w:tc>
          <w:tcPr>
            <w:tcW w:w="862" w:type="dxa"/>
            <w:shd w:val="clear" w:color="auto" w:fill="auto"/>
          </w:tcPr>
          <w:p w:rsidR="00C75F9B" w:rsidRPr="008806E1" w:rsidRDefault="00B124BB" w:rsidP="00C75F9B">
            <w:pPr>
              <w:tabs>
                <w:tab w:val="decimal" w:pos="646"/>
              </w:tabs>
              <w:spacing w:line="240" w:lineRule="atLeast"/>
              <w:ind w:left="-234" w:right="-81"/>
              <w:rPr>
                <w:sz w:val="16"/>
                <w:szCs w:val="16"/>
              </w:rPr>
            </w:pPr>
            <w:r w:rsidRPr="008806E1">
              <w:rPr>
                <w:sz w:val="16"/>
                <w:szCs w:val="16"/>
              </w:rPr>
              <w:t>2,207</w:t>
            </w:r>
          </w:p>
        </w:tc>
        <w:tc>
          <w:tcPr>
            <w:tcW w:w="240" w:type="dxa"/>
            <w:shd w:val="clear" w:color="auto" w:fill="auto"/>
          </w:tcPr>
          <w:p w:rsidR="00C75F9B" w:rsidRPr="008806E1" w:rsidRDefault="00C75F9B" w:rsidP="00C75F9B">
            <w:pPr>
              <w:tabs>
                <w:tab w:val="decimal" w:pos="539"/>
              </w:tabs>
              <w:snapToGrid w:val="0"/>
              <w:spacing w:line="240" w:lineRule="atLeast"/>
              <w:ind w:left="-108" w:right="-108"/>
              <w:jc w:val="both"/>
              <w:rPr>
                <w:sz w:val="16"/>
                <w:szCs w:val="16"/>
              </w:rPr>
            </w:pPr>
          </w:p>
        </w:tc>
        <w:tc>
          <w:tcPr>
            <w:tcW w:w="863" w:type="dxa"/>
            <w:shd w:val="clear" w:color="auto" w:fill="auto"/>
          </w:tcPr>
          <w:p w:rsidR="00C75F9B" w:rsidRPr="008806E1" w:rsidRDefault="00C75F9B" w:rsidP="00C75F9B">
            <w:pPr>
              <w:tabs>
                <w:tab w:val="decimal" w:pos="646"/>
              </w:tabs>
              <w:spacing w:line="240" w:lineRule="atLeast"/>
              <w:ind w:left="-234" w:right="-81"/>
              <w:rPr>
                <w:sz w:val="16"/>
                <w:szCs w:val="16"/>
              </w:rPr>
            </w:pPr>
            <w:r w:rsidRPr="008806E1">
              <w:rPr>
                <w:sz w:val="16"/>
                <w:szCs w:val="16"/>
              </w:rPr>
              <w:t>2,207</w:t>
            </w:r>
          </w:p>
        </w:tc>
      </w:tr>
      <w:tr w:rsidR="00B124BB" w:rsidRPr="008806E1" w:rsidTr="00ED57D8">
        <w:tc>
          <w:tcPr>
            <w:tcW w:w="3222" w:type="dxa"/>
            <w:shd w:val="clear" w:color="auto" w:fill="auto"/>
          </w:tcPr>
          <w:p w:rsidR="00B124BB" w:rsidRPr="008806E1" w:rsidRDefault="00BB46AC" w:rsidP="00C75F9B">
            <w:pPr>
              <w:spacing w:line="240" w:lineRule="atLeast"/>
              <w:ind w:left="360" w:right="-25" w:hanging="180"/>
              <w:jc w:val="both"/>
              <w:rPr>
                <w:sz w:val="16"/>
                <w:szCs w:val="16"/>
              </w:rPr>
            </w:pPr>
            <w:r>
              <w:rPr>
                <w:sz w:val="16"/>
                <w:szCs w:val="16"/>
              </w:rPr>
              <w:t>SCB-</w:t>
            </w:r>
            <w:r w:rsidR="00B124BB" w:rsidRPr="008806E1">
              <w:rPr>
                <w:sz w:val="16"/>
                <w:szCs w:val="16"/>
              </w:rPr>
              <w:t>Julius Baer Co., Ltd</w:t>
            </w:r>
            <w:r w:rsidR="002865B4" w:rsidRPr="008806E1">
              <w:rPr>
                <w:sz w:val="16"/>
                <w:szCs w:val="16"/>
                <w:vertAlign w:val="superscript"/>
                <w:cs/>
              </w:rPr>
              <w:t>*</w:t>
            </w:r>
          </w:p>
        </w:tc>
        <w:tc>
          <w:tcPr>
            <w:tcW w:w="1710" w:type="dxa"/>
            <w:shd w:val="clear" w:color="auto" w:fill="auto"/>
          </w:tcPr>
          <w:p w:rsidR="00B124BB" w:rsidRPr="008806E1" w:rsidRDefault="00B124BB" w:rsidP="00C75F9B">
            <w:pPr>
              <w:spacing w:line="240" w:lineRule="atLeast"/>
              <w:ind w:left="-57" w:right="-130"/>
              <w:rPr>
                <w:sz w:val="16"/>
                <w:szCs w:val="16"/>
              </w:rPr>
            </w:pPr>
            <w:r w:rsidRPr="008806E1">
              <w:rPr>
                <w:sz w:val="16"/>
                <w:szCs w:val="16"/>
              </w:rPr>
              <w:t xml:space="preserve">Securities </w:t>
            </w:r>
          </w:p>
        </w:tc>
        <w:tc>
          <w:tcPr>
            <w:tcW w:w="720" w:type="dxa"/>
            <w:shd w:val="clear" w:color="auto" w:fill="auto"/>
          </w:tcPr>
          <w:p w:rsidR="00B124BB" w:rsidRPr="008806E1" w:rsidRDefault="00B124BB" w:rsidP="00C75F9B">
            <w:pPr>
              <w:spacing w:line="240" w:lineRule="atLeast"/>
              <w:ind w:left="-57" w:right="-130"/>
              <w:rPr>
                <w:sz w:val="16"/>
                <w:szCs w:val="16"/>
              </w:rPr>
            </w:pPr>
            <w:r w:rsidRPr="008806E1">
              <w:rPr>
                <w:sz w:val="16"/>
                <w:szCs w:val="16"/>
              </w:rPr>
              <w:t>Common</w:t>
            </w:r>
          </w:p>
        </w:tc>
        <w:tc>
          <w:tcPr>
            <w:tcW w:w="755" w:type="dxa"/>
            <w:shd w:val="clear" w:color="auto" w:fill="auto"/>
          </w:tcPr>
          <w:p w:rsidR="00B124BB" w:rsidRPr="008806E1" w:rsidRDefault="00B124BB" w:rsidP="00C75F9B">
            <w:pPr>
              <w:tabs>
                <w:tab w:val="decimal" w:pos="394"/>
              </w:tabs>
              <w:spacing w:line="240" w:lineRule="atLeast"/>
              <w:ind w:right="-25"/>
              <w:rPr>
                <w:sz w:val="16"/>
                <w:szCs w:val="16"/>
                <w:lang w:val="en-GB"/>
              </w:rPr>
            </w:pPr>
            <w:r w:rsidRPr="008806E1">
              <w:rPr>
                <w:sz w:val="16"/>
                <w:szCs w:val="16"/>
                <w:lang w:val="en-GB"/>
              </w:rPr>
              <w:t>60.0</w:t>
            </w:r>
          </w:p>
        </w:tc>
        <w:tc>
          <w:tcPr>
            <w:tcW w:w="862" w:type="dxa"/>
            <w:shd w:val="clear" w:color="auto" w:fill="auto"/>
          </w:tcPr>
          <w:p w:rsidR="00B124BB" w:rsidRPr="008806E1" w:rsidRDefault="00B124BB" w:rsidP="00C75F9B">
            <w:pPr>
              <w:tabs>
                <w:tab w:val="decimal" w:pos="394"/>
              </w:tabs>
              <w:spacing w:line="240" w:lineRule="atLeast"/>
              <w:ind w:right="-25"/>
              <w:rPr>
                <w:sz w:val="16"/>
                <w:szCs w:val="16"/>
                <w:lang w:val="en-GB"/>
              </w:rPr>
            </w:pPr>
            <w:r w:rsidRPr="008806E1">
              <w:rPr>
                <w:sz w:val="16"/>
                <w:szCs w:val="16"/>
                <w:lang w:val="en-GB"/>
              </w:rPr>
              <w:t>-</w:t>
            </w:r>
          </w:p>
        </w:tc>
        <w:tc>
          <w:tcPr>
            <w:tcW w:w="862" w:type="dxa"/>
            <w:shd w:val="clear" w:color="auto" w:fill="auto"/>
          </w:tcPr>
          <w:p w:rsidR="00B124BB" w:rsidRPr="008806E1" w:rsidRDefault="00B124BB" w:rsidP="00C75F9B">
            <w:pPr>
              <w:tabs>
                <w:tab w:val="decimal" w:pos="646"/>
              </w:tabs>
              <w:spacing w:line="240" w:lineRule="atLeast"/>
              <w:ind w:left="-234" w:right="-81"/>
              <w:rPr>
                <w:sz w:val="16"/>
                <w:szCs w:val="16"/>
              </w:rPr>
            </w:pPr>
            <w:r w:rsidRPr="008806E1">
              <w:rPr>
                <w:sz w:val="16"/>
                <w:szCs w:val="16"/>
              </w:rPr>
              <w:t>486</w:t>
            </w:r>
          </w:p>
        </w:tc>
        <w:tc>
          <w:tcPr>
            <w:tcW w:w="240" w:type="dxa"/>
            <w:shd w:val="clear" w:color="auto" w:fill="auto"/>
          </w:tcPr>
          <w:p w:rsidR="00B124BB" w:rsidRPr="008806E1" w:rsidRDefault="00B124BB" w:rsidP="00C75F9B">
            <w:pPr>
              <w:tabs>
                <w:tab w:val="decimal" w:pos="539"/>
              </w:tabs>
              <w:snapToGrid w:val="0"/>
              <w:spacing w:line="240" w:lineRule="atLeast"/>
              <w:ind w:left="-108" w:right="-108"/>
              <w:jc w:val="both"/>
              <w:rPr>
                <w:sz w:val="16"/>
                <w:szCs w:val="16"/>
              </w:rPr>
            </w:pPr>
          </w:p>
        </w:tc>
        <w:tc>
          <w:tcPr>
            <w:tcW w:w="863" w:type="dxa"/>
            <w:shd w:val="clear" w:color="auto" w:fill="auto"/>
          </w:tcPr>
          <w:p w:rsidR="00B124BB" w:rsidRPr="008806E1" w:rsidRDefault="005568DE" w:rsidP="005568DE">
            <w:pPr>
              <w:tabs>
                <w:tab w:val="decimal" w:pos="503"/>
              </w:tabs>
              <w:spacing w:line="240" w:lineRule="atLeast"/>
              <w:ind w:left="-234" w:right="-81"/>
              <w:rPr>
                <w:sz w:val="16"/>
                <w:szCs w:val="16"/>
              </w:rPr>
            </w:pPr>
            <w:r w:rsidRPr="008806E1">
              <w:rPr>
                <w:sz w:val="16"/>
                <w:szCs w:val="16"/>
                <w:lang w:val="en-GB"/>
              </w:rPr>
              <w:t>-</w:t>
            </w:r>
            <w:r>
              <w:rPr>
                <w:sz w:val="16"/>
                <w:szCs w:val="16"/>
                <w:lang w:val="en-GB"/>
              </w:rPr>
              <w:t xml:space="preserve"> </w:t>
            </w:r>
          </w:p>
        </w:tc>
      </w:tr>
      <w:tr w:rsidR="00C75F9B" w:rsidRPr="008806E1" w:rsidTr="00ED57D8">
        <w:tc>
          <w:tcPr>
            <w:tcW w:w="3222" w:type="dxa"/>
            <w:shd w:val="clear" w:color="auto" w:fill="auto"/>
          </w:tcPr>
          <w:p w:rsidR="00C75F9B" w:rsidRPr="008806E1" w:rsidRDefault="00C75F9B" w:rsidP="00C75F9B">
            <w:pPr>
              <w:spacing w:line="240" w:lineRule="atLeast"/>
              <w:ind w:left="360" w:right="-25" w:hanging="180"/>
              <w:jc w:val="both"/>
              <w:rPr>
                <w:sz w:val="16"/>
                <w:szCs w:val="16"/>
              </w:rPr>
            </w:pPr>
            <w:r w:rsidRPr="008806E1">
              <w:rPr>
                <w:sz w:val="16"/>
                <w:szCs w:val="16"/>
              </w:rPr>
              <w:t>SCB Asset Management Co</w:t>
            </w:r>
            <w:r w:rsidRPr="008806E1">
              <w:rPr>
                <w:sz w:val="16"/>
                <w:szCs w:val="16"/>
                <w:cs/>
              </w:rPr>
              <w:t>.</w:t>
            </w:r>
            <w:r w:rsidRPr="008806E1">
              <w:rPr>
                <w:sz w:val="16"/>
                <w:szCs w:val="16"/>
              </w:rPr>
              <w:t>, Ltd</w:t>
            </w:r>
            <w:r w:rsidRPr="008806E1">
              <w:rPr>
                <w:sz w:val="16"/>
                <w:szCs w:val="16"/>
                <w:cs/>
              </w:rPr>
              <w:t>.</w:t>
            </w:r>
            <w:r w:rsidRPr="008806E1">
              <w:rPr>
                <w:sz w:val="16"/>
                <w:szCs w:val="16"/>
                <w:vertAlign w:val="superscript"/>
                <w:cs/>
              </w:rPr>
              <w:t xml:space="preserve"> </w:t>
            </w:r>
          </w:p>
        </w:tc>
        <w:tc>
          <w:tcPr>
            <w:tcW w:w="171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Asset management</w:t>
            </w:r>
          </w:p>
        </w:tc>
        <w:tc>
          <w:tcPr>
            <w:tcW w:w="72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Common</w:t>
            </w:r>
          </w:p>
        </w:tc>
        <w:tc>
          <w:tcPr>
            <w:tcW w:w="755" w:type="dxa"/>
            <w:shd w:val="clear" w:color="auto" w:fill="auto"/>
          </w:tcPr>
          <w:p w:rsidR="00C75F9B" w:rsidRPr="008806E1" w:rsidRDefault="00B124BB" w:rsidP="00C75F9B">
            <w:pPr>
              <w:tabs>
                <w:tab w:val="decimal" w:pos="394"/>
              </w:tabs>
              <w:spacing w:line="240" w:lineRule="atLeast"/>
              <w:ind w:right="-25"/>
              <w:rPr>
                <w:sz w:val="16"/>
                <w:szCs w:val="16"/>
                <w:lang w:val="en-GB"/>
              </w:rPr>
            </w:pPr>
            <w:r w:rsidRPr="008806E1">
              <w:rPr>
                <w:sz w:val="16"/>
                <w:szCs w:val="16"/>
                <w:lang w:val="en-GB"/>
              </w:rPr>
              <w:t>100.0</w:t>
            </w:r>
          </w:p>
        </w:tc>
        <w:tc>
          <w:tcPr>
            <w:tcW w:w="862" w:type="dxa"/>
            <w:shd w:val="clear" w:color="auto" w:fill="auto"/>
          </w:tcPr>
          <w:p w:rsidR="00C75F9B" w:rsidRPr="008806E1" w:rsidRDefault="00C75F9B" w:rsidP="00C75F9B">
            <w:pPr>
              <w:tabs>
                <w:tab w:val="decimal" w:pos="394"/>
              </w:tabs>
              <w:spacing w:line="240" w:lineRule="atLeast"/>
              <w:ind w:right="-25"/>
              <w:rPr>
                <w:sz w:val="16"/>
                <w:szCs w:val="16"/>
                <w:lang w:val="en-GB"/>
              </w:rPr>
            </w:pPr>
            <w:r w:rsidRPr="008806E1">
              <w:rPr>
                <w:sz w:val="16"/>
                <w:szCs w:val="16"/>
                <w:lang w:val="en-GB"/>
              </w:rPr>
              <w:t>100</w:t>
            </w:r>
            <w:r w:rsidRPr="008806E1">
              <w:rPr>
                <w:sz w:val="16"/>
                <w:szCs w:val="16"/>
                <w:cs/>
                <w:lang w:val="en-GB"/>
              </w:rPr>
              <w:t>.</w:t>
            </w:r>
            <w:r w:rsidRPr="008806E1">
              <w:rPr>
                <w:sz w:val="16"/>
                <w:szCs w:val="16"/>
                <w:lang w:val="en-GB"/>
              </w:rPr>
              <w:t>0</w:t>
            </w:r>
          </w:p>
        </w:tc>
        <w:tc>
          <w:tcPr>
            <w:tcW w:w="862" w:type="dxa"/>
            <w:shd w:val="clear" w:color="auto" w:fill="auto"/>
          </w:tcPr>
          <w:p w:rsidR="00C75F9B" w:rsidRPr="008806E1" w:rsidRDefault="00B124BB" w:rsidP="00C75F9B">
            <w:pPr>
              <w:tabs>
                <w:tab w:val="decimal" w:pos="646"/>
              </w:tabs>
              <w:spacing w:line="240" w:lineRule="atLeast"/>
              <w:ind w:left="-234" w:right="-81"/>
              <w:rPr>
                <w:sz w:val="16"/>
                <w:szCs w:val="16"/>
              </w:rPr>
            </w:pPr>
            <w:r w:rsidRPr="008806E1">
              <w:rPr>
                <w:sz w:val="16"/>
                <w:szCs w:val="16"/>
              </w:rPr>
              <w:t>222</w:t>
            </w:r>
          </w:p>
        </w:tc>
        <w:tc>
          <w:tcPr>
            <w:tcW w:w="240" w:type="dxa"/>
            <w:shd w:val="clear" w:color="auto" w:fill="auto"/>
          </w:tcPr>
          <w:p w:rsidR="00C75F9B" w:rsidRPr="008806E1" w:rsidRDefault="00C75F9B" w:rsidP="00C75F9B">
            <w:pPr>
              <w:tabs>
                <w:tab w:val="decimal" w:pos="539"/>
              </w:tabs>
              <w:snapToGrid w:val="0"/>
              <w:spacing w:line="240" w:lineRule="atLeast"/>
              <w:ind w:left="-108" w:right="-108"/>
              <w:jc w:val="both"/>
              <w:rPr>
                <w:sz w:val="16"/>
                <w:szCs w:val="16"/>
              </w:rPr>
            </w:pPr>
          </w:p>
        </w:tc>
        <w:tc>
          <w:tcPr>
            <w:tcW w:w="863" w:type="dxa"/>
            <w:shd w:val="clear" w:color="auto" w:fill="auto"/>
          </w:tcPr>
          <w:p w:rsidR="00C75F9B" w:rsidRPr="008806E1" w:rsidRDefault="00C75F9B" w:rsidP="00C75F9B">
            <w:pPr>
              <w:tabs>
                <w:tab w:val="decimal" w:pos="646"/>
              </w:tabs>
              <w:spacing w:line="240" w:lineRule="atLeast"/>
              <w:ind w:left="-234" w:right="-81"/>
              <w:rPr>
                <w:sz w:val="16"/>
                <w:szCs w:val="16"/>
              </w:rPr>
            </w:pPr>
            <w:r w:rsidRPr="008806E1">
              <w:rPr>
                <w:sz w:val="16"/>
                <w:szCs w:val="16"/>
              </w:rPr>
              <w:t>222</w:t>
            </w:r>
          </w:p>
        </w:tc>
      </w:tr>
      <w:tr w:rsidR="00C75F9B" w:rsidRPr="008806E1" w:rsidTr="00DB7215">
        <w:tc>
          <w:tcPr>
            <w:tcW w:w="3222" w:type="dxa"/>
            <w:shd w:val="clear" w:color="auto" w:fill="auto"/>
          </w:tcPr>
          <w:p w:rsidR="00C75F9B" w:rsidRPr="008806E1" w:rsidRDefault="00C75F9B" w:rsidP="00C75F9B">
            <w:pPr>
              <w:spacing w:line="240" w:lineRule="atLeast"/>
              <w:ind w:left="360" w:right="-25" w:hanging="180"/>
              <w:rPr>
                <w:sz w:val="16"/>
                <w:szCs w:val="16"/>
              </w:rPr>
            </w:pPr>
            <w:r w:rsidRPr="008806E1">
              <w:rPr>
                <w:sz w:val="16"/>
                <w:szCs w:val="16"/>
              </w:rPr>
              <w:t>Siam Commercial Leasing PCL</w:t>
            </w:r>
            <w:r w:rsidRPr="008806E1">
              <w:rPr>
                <w:sz w:val="16"/>
                <w:szCs w:val="16"/>
                <w:vertAlign w:val="superscript"/>
                <w:cs/>
              </w:rPr>
              <w:t>*</w:t>
            </w:r>
            <w:r w:rsidR="002865B4" w:rsidRPr="008806E1">
              <w:rPr>
                <w:sz w:val="16"/>
                <w:szCs w:val="16"/>
                <w:vertAlign w:val="superscript"/>
                <w:cs/>
              </w:rPr>
              <w:t>*</w:t>
            </w:r>
          </w:p>
        </w:tc>
        <w:tc>
          <w:tcPr>
            <w:tcW w:w="171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Collection</w:t>
            </w:r>
          </w:p>
        </w:tc>
        <w:tc>
          <w:tcPr>
            <w:tcW w:w="720" w:type="dxa"/>
            <w:shd w:val="clear" w:color="auto" w:fill="auto"/>
          </w:tcPr>
          <w:p w:rsidR="00C75F9B" w:rsidRPr="008806E1" w:rsidRDefault="00C75F9B" w:rsidP="00C75F9B">
            <w:pPr>
              <w:snapToGrid w:val="0"/>
              <w:spacing w:line="240" w:lineRule="atLeast"/>
              <w:ind w:left="-57" w:right="-130"/>
              <w:rPr>
                <w:sz w:val="16"/>
                <w:szCs w:val="16"/>
              </w:rPr>
            </w:pPr>
            <w:r w:rsidRPr="008806E1">
              <w:rPr>
                <w:sz w:val="16"/>
                <w:szCs w:val="16"/>
              </w:rPr>
              <w:t>Common</w:t>
            </w:r>
          </w:p>
        </w:tc>
        <w:tc>
          <w:tcPr>
            <w:tcW w:w="755" w:type="dxa"/>
            <w:shd w:val="clear" w:color="auto" w:fill="auto"/>
            <w:vAlign w:val="bottom"/>
          </w:tcPr>
          <w:p w:rsidR="00C75F9B" w:rsidRPr="008806E1" w:rsidRDefault="00B124BB" w:rsidP="00C75F9B">
            <w:pPr>
              <w:tabs>
                <w:tab w:val="decimal" w:pos="394"/>
              </w:tabs>
              <w:spacing w:line="240" w:lineRule="atLeast"/>
              <w:ind w:right="-25"/>
              <w:rPr>
                <w:sz w:val="16"/>
                <w:szCs w:val="16"/>
              </w:rPr>
            </w:pPr>
            <w:r w:rsidRPr="008806E1">
              <w:rPr>
                <w:sz w:val="16"/>
                <w:szCs w:val="16"/>
              </w:rPr>
              <w:t>99.4</w:t>
            </w:r>
          </w:p>
        </w:tc>
        <w:tc>
          <w:tcPr>
            <w:tcW w:w="862" w:type="dxa"/>
            <w:shd w:val="clear" w:color="auto" w:fill="auto"/>
            <w:vAlign w:val="bottom"/>
          </w:tcPr>
          <w:p w:rsidR="00C75F9B" w:rsidRPr="008806E1" w:rsidRDefault="00C75F9B" w:rsidP="00C75F9B">
            <w:pPr>
              <w:tabs>
                <w:tab w:val="decimal" w:pos="394"/>
              </w:tabs>
              <w:spacing w:line="240" w:lineRule="atLeast"/>
              <w:ind w:right="-25"/>
              <w:rPr>
                <w:sz w:val="16"/>
                <w:szCs w:val="16"/>
              </w:rPr>
            </w:pPr>
            <w:r w:rsidRPr="008806E1">
              <w:rPr>
                <w:sz w:val="16"/>
                <w:szCs w:val="16"/>
              </w:rPr>
              <w:t>99</w:t>
            </w:r>
            <w:r w:rsidRPr="008806E1">
              <w:rPr>
                <w:sz w:val="16"/>
                <w:szCs w:val="16"/>
                <w:cs/>
              </w:rPr>
              <w:t>.</w:t>
            </w:r>
            <w:r w:rsidRPr="008806E1">
              <w:rPr>
                <w:sz w:val="16"/>
                <w:szCs w:val="16"/>
              </w:rPr>
              <w:t>4</w:t>
            </w:r>
          </w:p>
        </w:tc>
        <w:tc>
          <w:tcPr>
            <w:tcW w:w="862" w:type="dxa"/>
            <w:shd w:val="clear" w:color="auto" w:fill="auto"/>
          </w:tcPr>
          <w:p w:rsidR="00C75F9B" w:rsidRPr="008806E1" w:rsidRDefault="00B124BB" w:rsidP="00C75F9B">
            <w:pPr>
              <w:tabs>
                <w:tab w:val="decimal" w:pos="646"/>
              </w:tabs>
              <w:spacing w:line="240" w:lineRule="atLeast"/>
              <w:ind w:left="-234" w:right="-81"/>
              <w:rPr>
                <w:sz w:val="16"/>
                <w:szCs w:val="16"/>
              </w:rPr>
            </w:pPr>
            <w:r w:rsidRPr="008806E1">
              <w:rPr>
                <w:sz w:val="16"/>
                <w:szCs w:val="16"/>
              </w:rPr>
              <w:t>1,533</w:t>
            </w:r>
          </w:p>
        </w:tc>
        <w:tc>
          <w:tcPr>
            <w:tcW w:w="240" w:type="dxa"/>
            <w:shd w:val="clear" w:color="auto" w:fill="auto"/>
          </w:tcPr>
          <w:p w:rsidR="00C75F9B" w:rsidRPr="008806E1" w:rsidRDefault="00C75F9B" w:rsidP="00C75F9B">
            <w:pPr>
              <w:tabs>
                <w:tab w:val="decimal" w:pos="539"/>
              </w:tabs>
              <w:snapToGrid w:val="0"/>
              <w:spacing w:line="240" w:lineRule="atLeast"/>
              <w:ind w:left="-108" w:right="-108"/>
              <w:jc w:val="both"/>
              <w:rPr>
                <w:sz w:val="16"/>
                <w:szCs w:val="16"/>
              </w:rPr>
            </w:pPr>
          </w:p>
        </w:tc>
        <w:tc>
          <w:tcPr>
            <w:tcW w:w="863" w:type="dxa"/>
            <w:shd w:val="clear" w:color="auto" w:fill="auto"/>
          </w:tcPr>
          <w:p w:rsidR="00C75F9B" w:rsidRPr="008806E1" w:rsidRDefault="00C75F9B" w:rsidP="00C75F9B">
            <w:pPr>
              <w:tabs>
                <w:tab w:val="decimal" w:pos="646"/>
              </w:tabs>
              <w:spacing w:line="240" w:lineRule="atLeast"/>
              <w:ind w:left="-234" w:right="-81"/>
              <w:rPr>
                <w:sz w:val="16"/>
                <w:szCs w:val="16"/>
              </w:rPr>
            </w:pPr>
            <w:r w:rsidRPr="008806E1">
              <w:rPr>
                <w:sz w:val="16"/>
                <w:szCs w:val="16"/>
              </w:rPr>
              <w:t>1,533</w:t>
            </w:r>
          </w:p>
        </w:tc>
      </w:tr>
      <w:tr w:rsidR="00C75F9B" w:rsidRPr="008806E1" w:rsidTr="00DB7215">
        <w:tc>
          <w:tcPr>
            <w:tcW w:w="3222" w:type="dxa"/>
            <w:shd w:val="clear" w:color="auto" w:fill="auto"/>
          </w:tcPr>
          <w:p w:rsidR="00C75F9B" w:rsidRPr="008806E1" w:rsidRDefault="00C75F9B" w:rsidP="00C75F9B">
            <w:pPr>
              <w:spacing w:line="240" w:lineRule="atLeast"/>
              <w:ind w:left="360" w:right="-25" w:hanging="180"/>
              <w:jc w:val="both"/>
              <w:rPr>
                <w:sz w:val="16"/>
                <w:szCs w:val="16"/>
              </w:rPr>
            </w:pPr>
            <w:r w:rsidRPr="008806E1">
              <w:rPr>
                <w:sz w:val="16"/>
                <w:szCs w:val="16"/>
              </w:rPr>
              <w:t>SCB Life Assurance PCL</w:t>
            </w:r>
          </w:p>
        </w:tc>
        <w:tc>
          <w:tcPr>
            <w:tcW w:w="171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Life insurance</w:t>
            </w:r>
          </w:p>
        </w:tc>
        <w:tc>
          <w:tcPr>
            <w:tcW w:w="72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Common</w:t>
            </w:r>
          </w:p>
        </w:tc>
        <w:tc>
          <w:tcPr>
            <w:tcW w:w="755" w:type="dxa"/>
            <w:shd w:val="clear" w:color="auto" w:fill="auto"/>
            <w:vAlign w:val="bottom"/>
          </w:tcPr>
          <w:p w:rsidR="00C75F9B" w:rsidRPr="008806E1" w:rsidRDefault="00B124BB" w:rsidP="00C75F9B">
            <w:pPr>
              <w:tabs>
                <w:tab w:val="decimal" w:pos="394"/>
              </w:tabs>
              <w:spacing w:line="240" w:lineRule="atLeast"/>
              <w:ind w:right="-25"/>
              <w:rPr>
                <w:sz w:val="16"/>
                <w:szCs w:val="16"/>
              </w:rPr>
            </w:pPr>
            <w:r w:rsidRPr="008806E1">
              <w:rPr>
                <w:sz w:val="16"/>
                <w:szCs w:val="16"/>
              </w:rPr>
              <w:t>99.2</w:t>
            </w:r>
          </w:p>
        </w:tc>
        <w:tc>
          <w:tcPr>
            <w:tcW w:w="862" w:type="dxa"/>
            <w:shd w:val="clear" w:color="auto" w:fill="auto"/>
            <w:vAlign w:val="bottom"/>
          </w:tcPr>
          <w:p w:rsidR="00C75F9B" w:rsidRPr="008806E1" w:rsidRDefault="00C75F9B" w:rsidP="00C75F9B">
            <w:pPr>
              <w:tabs>
                <w:tab w:val="decimal" w:pos="394"/>
              </w:tabs>
              <w:spacing w:line="240" w:lineRule="atLeast"/>
              <w:ind w:right="-25"/>
              <w:rPr>
                <w:sz w:val="16"/>
                <w:szCs w:val="16"/>
              </w:rPr>
            </w:pPr>
            <w:r w:rsidRPr="008806E1">
              <w:rPr>
                <w:sz w:val="16"/>
                <w:szCs w:val="16"/>
              </w:rPr>
              <w:t>99</w:t>
            </w:r>
            <w:r w:rsidRPr="008806E1">
              <w:rPr>
                <w:sz w:val="16"/>
                <w:szCs w:val="16"/>
                <w:cs/>
              </w:rPr>
              <w:t>.</w:t>
            </w:r>
            <w:r w:rsidRPr="008806E1">
              <w:rPr>
                <w:sz w:val="16"/>
                <w:szCs w:val="16"/>
              </w:rPr>
              <w:t>2</w:t>
            </w:r>
          </w:p>
        </w:tc>
        <w:tc>
          <w:tcPr>
            <w:tcW w:w="862" w:type="dxa"/>
            <w:shd w:val="clear" w:color="auto" w:fill="auto"/>
          </w:tcPr>
          <w:p w:rsidR="00C75F9B" w:rsidRPr="008806E1" w:rsidRDefault="00B124BB" w:rsidP="00C75F9B">
            <w:pPr>
              <w:tabs>
                <w:tab w:val="decimal" w:pos="646"/>
              </w:tabs>
              <w:spacing w:line="240" w:lineRule="atLeast"/>
              <w:ind w:left="-234" w:right="-81"/>
              <w:rPr>
                <w:sz w:val="16"/>
                <w:szCs w:val="16"/>
              </w:rPr>
            </w:pPr>
            <w:r w:rsidRPr="008806E1">
              <w:rPr>
                <w:sz w:val="16"/>
                <w:szCs w:val="16"/>
              </w:rPr>
              <w:t>12,540</w:t>
            </w:r>
          </w:p>
        </w:tc>
        <w:tc>
          <w:tcPr>
            <w:tcW w:w="240" w:type="dxa"/>
            <w:shd w:val="clear" w:color="auto" w:fill="auto"/>
            <w:vAlign w:val="bottom"/>
          </w:tcPr>
          <w:p w:rsidR="00C75F9B" w:rsidRPr="008806E1" w:rsidRDefault="00C75F9B" w:rsidP="00C75F9B">
            <w:pPr>
              <w:tabs>
                <w:tab w:val="decimal" w:pos="486"/>
              </w:tabs>
              <w:snapToGrid w:val="0"/>
              <w:spacing w:line="240" w:lineRule="atLeast"/>
              <w:ind w:left="-234" w:right="-164"/>
              <w:rPr>
                <w:sz w:val="22"/>
                <w:szCs w:val="22"/>
              </w:rPr>
            </w:pPr>
          </w:p>
        </w:tc>
        <w:tc>
          <w:tcPr>
            <w:tcW w:w="863" w:type="dxa"/>
            <w:shd w:val="clear" w:color="auto" w:fill="auto"/>
          </w:tcPr>
          <w:p w:rsidR="00C75F9B" w:rsidRPr="008806E1" w:rsidRDefault="00C75F9B" w:rsidP="00C75F9B">
            <w:pPr>
              <w:tabs>
                <w:tab w:val="decimal" w:pos="646"/>
              </w:tabs>
              <w:spacing w:line="240" w:lineRule="atLeast"/>
              <w:ind w:left="-234" w:right="-81"/>
              <w:rPr>
                <w:sz w:val="16"/>
                <w:szCs w:val="16"/>
              </w:rPr>
            </w:pPr>
            <w:r w:rsidRPr="008806E1">
              <w:rPr>
                <w:sz w:val="16"/>
                <w:szCs w:val="16"/>
              </w:rPr>
              <w:t>12,540</w:t>
            </w:r>
          </w:p>
        </w:tc>
      </w:tr>
      <w:tr w:rsidR="00C75F9B" w:rsidRPr="008806E1" w:rsidTr="00DB7215">
        <w:tc>
          <w:tcPr>
            <w:tcW w:w="3222" w:type="dxa"/>
            <w:shd w:val="clear" w:color="auto" w:fill="auto"/>
          </w:tcPr>
          <w:p w:rsidR="00C75F9B" w:rsidRPr="008806E1" w:rsidRDefault="00C75F9B" w:rsidP="00C75F9B">
            <w:pPr>
              <w:spacing w:line="240" w:lineRule="atLeast"/>
              <w:ind w:left="360" w:right="-25" w:hanging="180"/>
              <w:jc w:val="both"/>
              <w:rPr>
                <w:b/>
                <w:bCs/>
                <w:spacing w:val="-6"/>
                <w:sz w:val="16"/>
                <w:szCs w:val="16"/>
              </w:rPr>
            </w:pPr>
            <w:r w:rsidRPr="008806E1">
              <w:rPr>
                <w:b/>
                <w:bCs/>
                <w:sz w:val="16"/>
                <w:szCs w:val="16"/>
              </w:rPr>
              <w:t>Services</w:t>
            </w:r>
          </w:p>
        </w:tc>
        <w:tc>
          <w:tcPr>
            <w:tcW w:w="1710" w:type="dxa"/>
            <w:shd w:val="clear" w:color="auto" w:fill="auto"/>
          </w:tcPr>
          <w:p w:rsidR="00C75F9B" w:rsidRPr="008806E1" w:rsidRDefault="00C75F9B" w:rsidP="00C75F9B">
            <w:pPr>
              <w:snapToGrid w:val="0"/>
              <w:spacing w:line="240" w:lineRule="atLeast"/>
              <w:ind w:right="-657"/>
              <w:jc w:val="right"/>
              <w:rPr>
                <w:b/>
                <w:bCs/>
                <w:spacing w:val="-6"/>
                <w:sz w:val="16"/>
                <w:szCs w:val="16"/>
              </w:rPr>
            </w:pPr>
          </w:p>
        </w:tc>
        <w:tc>
          <w:tcPr>
            <w:tcW w:w="720" w:type="dxa"/>
            <w:shd w:val="clear" w:color="auto" w:fill="auto"/>
          </w:tcPr>
          <w:p w:rsidR="00C75F9B" w:rsidRPr="008806E1" w:rsidRDefault="00C75F9B" w:rsidP="00C75F9B">
            <w:pPr>
              <w:snapToGrid w:val="0"/>
              <w:spacing w:line="240" w:lineRule="atLeast"/>
              <w:ind w:right="-136"/>
              <w:jc w:val="right"/>
              <w:rPr>
                <w:b/>
                <w:bCs/>
                <w:sz w:val="16"/>
                <w:szCs w:val="16"/>
              </w:rPr>
            </w:pPr>
          </w:p>
        </w:tc>
        <w:tc>
          <w:tcPr>
            <w:tcW w:w="755" w:type="dxa"/>
            <w:shd w:val="clear" w:color="auto" w:fill="auto"/>
            <w:vAlign w:val="bottom"/>
          </w:tcPr>
          <w:p w:rsidR="00C75F9B" w:rsidRPr="008806E1" w:rsidRDefault="00C75F9B" w:rsidP="00C75F9B">
            <w:pPr>
              <w:tabs>
                <w:tab w:val="decimal" w:pos="394"/>
              </w:tabs>
              <w:spacing w:line="240" w:lineRule="atLeast"/>
              <w:ind w:right="-25"/>
              <w:rPr>
                <w:sz w:val="16"/>
                <w:szCs w:val="16"/>
              </w:rPr>
            </w:pPr>
          </w:p>
        </w:tc>
        <w:tc>
          <w:tcPr>
            <w:tcW w:w="862" w:type="dxa"/>
            <w:shd w:val="clear" w:color="auto" w:fill="auto"/>
            <w:vAlign w:val="bottom"/>
          </w:tcPr>
          <w:p w:rsidR="00C75F9B" w:rsidRPr="008806E1" w:rsidRDefault="00C75F9B" w:rsidP="00C75F9B">
            <w:pPr>
              <w:tabs>
                <w:tab w:val="decimal" w:pos="394"/>
              </w:tabs>
              <w:spacing w:line="240" w:lineRule="atLeast"/>
              <w:ind w:right="-25"/>
              <w:rPr>
                <w:sz w:val="16"/>
                <w:szCs w:val="16"/>
              </w:rPr>
            </w:pPr>
          </w:p>
        </w:tc>
        <w:tc>
          <w:tcPr>
            <w:tcW w:w="862" w:type="dxa"/>
            <w:shd w:val="clear" w:color="auto" w:fill="auto"/>
            <w:vAlign w:val="bottom"/>
          </w:tcPr>
          <w:p w:rsidR="00C75F9B" w:rsidRPr="008806E1" w:rsidRDefault="00C75F9B" w:rsidP="00C75F9B">
            <w:pPr>
              <w:tabs>
                <w:tab w:val="decimal" w:pos="646"/>
              </w:tabs>
              <w:spacing w:line="240" w:lineRule="atLeast"/>
              <w:ind w:left="-234" w:right="-81"/>
              <w:rPr>
                <w:sz w:val="16"/>
                <w:szCs w:val="16"/>
                <w:cs/>
              </w:rPr>
            </w:pPr>
          </w:p>
        </w:tc>
        <w:tc>
          <w:tcPr>
            <w:tcW w:w="240" w:type="dxa"/>
            <w:shd w:val="clear" w:color="auto" w:fill="auto"/>
          </w:tcPr>
          <w:p w:rsidR="00C75F9B" w:rsidRPr="008806E1" w:rsidRDefault="00C75F9B" w:rsidP="00C75F9B">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C75F9B" w:rsidRPr="008806E1" w:rsidRDefault="00C75F9B" w:rsidP="00C75F9B">
            <w:pPr>
              <w:tabs>
                <w:tab w:val="decimal" w:pos="646"/>
              </w:tabs>
              <w:spacing w:line="240" w:lineRule="atLeast"/>
              <w:ind w:left="-234" w:right="-81"/>
              <w:rPr>
                <w:sz w:val="16"/>
                <w:szCs w:val="16"/>
                <w:cs/>
              </w:rPr>
            </w:pPr>
          </w:p>
        </w:tc>
      </w:tr>
      <w:tr w:rsidR="00C75F9B" w:rsidRPr="008806E1" w:rsidTr="00DB7215">
        <w:tc>
          <w:tcPr>
            <w:tcW w:w="3222" w:type="dxa"/>
            <w:shd w:val="clear" w:color="auto" w:fill="auto"/>
          </w:tcPr>
          <w:p w:rsidR="00C75F9B" w:rsidRPr="008806E1" w:rsidRDefault="00C75F9B" w:rsidP="00C75F9B">
            <w:pPr>
              <w:spacing w:line="240" w:lineRule="atLeast"/>
              <w:ind w:left="360" w:right="-25" w:hanging="180"/>
              <w:jc w:val="both"/>
              <w:rPr>
                <w:sz w:val="16"/>
                <w:szCs w:val="16"/>
              </w:rPr>
            </w:pPr>
            <w:r w:rsidRPr="008806E1">
              <w:rPr>
                <w:sz w:val="16"/>
                <w:szCs w:val="16"/>
              </w:rPr>
              <w:t>SCB Training Centre Co</w:t>
            </w:r>
            <w:r w:rsidRPr="008806E1">
              <w:rPr>
                <w:sz w:val="16"/>
                <w:szCs w:val="16"/>
                <w:cs/>
              </w:rPr>
              <w:t>.</w:t>
            </w:r>
            <w:r w:rsidRPr="008806E1">
              <w:rPr>
                <w:sz w:val="16"/>
                <w:szCs w:val="16"/>
              </w:rPr>
              <w:t>, Ltd</w:t>
            </w:r>
            <w:r w:rsidRPr="008806E1">
              <w:rPr>
                <w:sz w:val="16"/>
                <w:szCs w:val="16"/>
                <w:cs/>
              </w:rPr>
              <w:t>.</w:t>
            </w:r>
          </w:p>
        </w:tc>
        <w:tc>
          <w:tcPr>
            <w:tcW w:w="171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Training center</w:t>
            </w:r>
          </w:p>
        </w:tc>
        <w:tc>
          <w:tcPr>
            <w:tcW w:w="720" w:type="dxa"/>
            <w:shd w:val="clear" w:color="auto" w:fill="auto"/>
          </w:tcPr>
          <w:p w:rsidR="00C75F9B" w:rsidRPr="008806E1" w:rsidRDefault="00C75F9B" w:rsidP="00C75F9B">
            <w:pPr>
              <w:spacing w:line="240" w:lineRule="atLeast"/>
              <w:ind w:left="-57" w:right="-130"/>
              <w:rPr>
                <w:sz w:val="16"/>
                <w:szCs w:val="16"/>
                <w:lang w:val="en-GB"/>
              </w:rPr>
            </w:pPr>
            <w:r w:rsidRPr="008806E1">
              <w:rPr>
                <w:sz w:val="16"/>
                <w:szCs w:val="16"/>
              </w:rPr>
              <w:t>Common</w:t>
            </w:r>
          </w:p>
        </w:tc>
        <w:tc>
          <w:tcPr>
            <w:tcW w:w="755" w:type="dxa"/>
            <w:shd w:val="clear" w:color="auto" w:fill="auto"/>
            <w:vAlign w:val="bottom"/>
          </w:tcPr>
          <w:p w:rsidR="00C75F9B" w:rsidRPr="008806E1" w:rsidRDefault="00B124BB" w:rsidP="00C75F9B">
            <w:pPr>
              <w:tabs>
                <w:tab w:val="decimal" w:pos="394"/>
              </w:tabs>
              <w:spacing w:line="240" w:lineRule="atLeast"/>
              <w:ind w:right="-25"/>
              <w:rPr>
                <w:sz w:val="16"/>
                <w:szCs w:val="16"/>
                <w:lang w:val="en-GB"/>
              </w:rPr>
            </w:pPr>
            <w:r w:rsidRPr="008806E1">
              <w:rPr>
                <w:sz w:val="16"/>
                <w:szCs w:val="16"/>
                <w:lang w:val="en-GB"/>
              </w:rPr>
              <w:t>100.0</w:t>
            </w:r>
          </w:p>
        </w:tc>
        <w:tc>
          <w:tcPr>
            <w:tcW w:w="862" w:type="dxa"/>
            <w:shd w:val="clear" w:color="auto" w:fill="auto"/>
            <w:vAlign w:val="bottom"/>
          </w:tcPr>
          <w:p w:rsidR="00C75F9B" w:rsidRPr="008806E1" w:rsidRDefault="00C75F9B" w:rsidP="00C75F9B">
            <w:pPr>
              <w:tabs>
                <w:tab w:val="decimal" w:pos="394"/>
              </w:tabs>
              <w:spacing w:line="240" w:lineRule="atLeast"/>
              <w:ind w:right="-25"/>
              <w:rPr>
                <w:sz w:val="16"/>
                <w:szCs w:val="16"/>
                <w:lang w:val="en-GB"/>
              </w:rPr>
            </w:pPr>
            <w:r w:rsidRPr="008806E1">
              <w:rPr>
                <w:sz w:val="16"/>
                <w:szCs w:val="16"/>
                <w:lang w:val="en-GB"/>
              </w:rPr>
              <w:t>100</w:t>
            </w:r>
            <w:r w:rsidRPr="008806E1">
              <w:rPr>
                <w:sz w:val="16"/>
                <w:szCs w:val="16"/>
                <w:cs/>
                <w:lang w:val="en-GB"/>
              </w:rPr>
              <w:t>.</w:t>
            </w:r>
            <w:r w:rsidRPr="008806E1">
              <w:rPr>
                <w:sz w:val="16"/>
                <w:szCs w:val="16"/>
                <w:lang w:val="en-GB"/>
              </w:rPr>
              <w:t>0</w:t>
            </w:r>
          </w:p>
        </w:tc>
        <w:tc>
          <w:tcPr>
            <w:tcW w:w="862" w:type="dxa"/>
            <w:shd w:val="clear" w:color="auto" w:fill="auto"/>
            <w:vAlign w:val="bottom"/>
          </w:tcPr>
          <w:p w:rsidR="00C75F9B" w:rsidRPr="008806E1" w:rsidRDefault="00B124BB" w:rsidP="00C75F9B">
            <w:pPr>
              <w:tabs>
                <w:tab w:val="decimal" w:pos="646"/>
              </w:tabs>
              <w:spacing w:line="240" w:lineRule="atLeast"/>
              <w:ind w:left="-234" w:right="-81"/>
              <w:rPr>
                <w:sz w:val="16"/>
                <w:szCs w:val="16"/>
              </w:rPr>
            </w:pPr>
            <w:r w:rsidRPr="008806E1">
              <w:rPr>
                <w:sz w:val="16"/>
                <w:szCs w:val="16"/>
              </w:rPr>
              <w:t>390</w:t>
            </w:r>
          </w:p>
        </w:tc>
        <w:tc>
          <w:tcPr>
            <w:tcW w:w="240" w:type="dxa"/>
            <w:shd w:val="clear" w:color="auto" w:fill="auto"/>
          </w:tcPr>
          <w:p w:rsidR="00C75F9B" w:rsidRPr="008806E1" w:rsidRDefault="00C75F9B" w:rsidP="00C75F9B">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C75F9B" w:rsidRPr="008806E1" w:rsidRDefault="00C75F9B" w:rsidP="00C75F9B">
            <w:pPr>
              <w:tabs>
                <w:tab w:val="decimal" w:pos="646"/>
              </w:tabs>
              <w:spacing w:line="240" w:lineRule="atLeast"/>
              <w:ind w:left="-234" w:right="-81"/>
              <w:rPr>
                <w:sz w:val="16"/>
                <w:szCs w:val="16"/>
                <w:cs/>
              </w:rPr>
            </w:pPr>
            <w:r w:rsidRPr="008806E1">
              <w:rPr>
                <w:sz w:val="16"/>
                <w:szCs w:val="16"/>
              </w:rPr>
              <w:t>390</w:t>
            </w:r>
          </w:p>
        </w:tc>
      </w:tr>
      <w:tr w:rsidR="00C75F9B" w:rsidRPr="008806E1" w:rsidTr="00DB7215">
        <w:tc>
          <w:tcPr>
            <w:tcW w:w="3222" w:type="dxa"/>
            <w:shd w:val="clear" w:color="auto" w:fill="auto"/>
          </w:tcPr>
          <w:p w:rsidR="00C75F9B" w:rsidRPr="008806E1" w:rsidRDefault="00C75F9B" w:rsidP="00C75F9B">
            <w:pPr>
              <w:spacing w:line="240" w:lineRule="atLeast"/>
              <w:ind w:left="360" w:right="-25" w:hanging="180"/>
              <w:jc w:val="both"/>
              <w:rPr>
                <w:sz w:val="16"/>
                <w:szCs w:val="16"/>
              </w:rPr>
            </w:pPr>
            <w:r w:rsidRPr="008806E1">
              <w:rPr>
                <w:sz w:val="16"/>
                <w:szCs w:val="16"/>
              </w:rPr>
              <w:t>Siam Phitiwat Co</w:t>
            </w:r>
            <w:r w:rsidRPr="008806E1">
              <w:rPr>
                <w:sz w:val="16"/>
                <w:szCs w:val="16"/>
                <w:cs/>
              </w:rPr>
              <w:t>.</w:t>
            </w:r>
            <w:r w:rsidRPr="008806E1">
              <w:rPr>
                <w:sz w:val="16"/>
                <w:szCs w:val="16"/>
              </w:rPr>
              <w:t>, Ltd</w:t>
            </w:r>
            <w:r w:rsidRPr="008806E1">
              <w:rPr>
                <w:sz w:val="16"/>
                <w:szCs w:val="16"/>
                <w:cs/>
              </w:rPr>
              <w:t>.</w:t>
            </w:r>
            <w:r w:rsidR="00C86CEB" w:rsidRPr="008806E1">
              <w:rPr>
                <w:sz w:val="16"/>
                <w:szCs w:val="16"/>
                <w:vertAlign w:val="superscript"/>
                <w:cs/>
              </w:rPr>
              <w:t xml:space="preserve"> **</w:t>
            </w:r>
          </w:p>
        </w:tc>
        <w:tc>
          <w:tcPr>
            <w:tcW w:w="171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Appraisal services</w:t>
            </w:r>
          </w:p>
        </w:tc>
        <w:tc>
          <w:tcPr>
            <w:tcW w:w="72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Common</w:t>
            </w:r>
          </w:p>
        </w:tc>
        <w:tc>
          <w:tcPr>
            <w:tcW w:w="755" w:type="dxa"/>
            <w:shd w:val="clear" w:color="auto" w:fill="auto"/>
            <w:vAlign w:val="bottom"/>
          </w:tcPr>
          <w:p w:rsidR="00C75F9B" w:rsidRPr="008806E1" w:rsidRDefault="00B124BB" w:rsidP="00C75F9B">
            <w:pPr>
              <w:tabs>
                <w:tab w:val="decimal" w:pos="394"/>
              </w:tabs>
              <w:spacing w:line="240" w:lineRule="atLeast"/>
              <w:ind w:right="-25"/>
              <w:rPr>
                <w:sz w:val="16"/>
                <w:szCs w:val="16"/>
                <w:lang w:val="en-GB"/>
              </w:rPr>
            </w:pPr>
            <w:r w:rsidRPr="008806E1">
              <w:rPr>
                <w:sz w:val="16"/>
                <w:szCs w:val="16"/>
                <w:lang w:val="en-GB"/>
              </w:rPr>
              <w:t>100.0</w:t>
            </w:r>
          </w:p>
        </w:tc>
        <w:tc>
          <w:tcPr>
            <w:tcW w:w="862" w:type="dxa"/>
            <w:shd w:val="clear" w:color="auto" w:fill="auto"/>
            <w:vAlign w:val="bottom"/>
          </w:tcPr>
          <w:p w:rsidR="00C75F9B" w:rsidRPr="008806E1" w:rsidRDefault="00C75F9B" w:rsidP="00C75F9B">
            <w:pPr>
              <w:tabs>
                <w:tab w:val="decimal" w:pos="394"/>
              </w:tabs>
              <w:spacing w:line="240" w:lineRule="atLeast"/>
              <w:ind w:right="-25"/>
              <w:rPr>
                <w:sz w:val="16"/>
                <w:szCs w:val="16"/>
                <w:lang w:val="en-GB"/>
              </w:rPr>
            </w:pPr>
            <w:r w:rsidRPr="008806E1">
              <w:rPr>
                <w:sz w:val="16"/>
                <w:szCs w:val="16"/>
                <w:lang w:val="en-GB"/>
              </w:rPr>
              <w:t>100</w:t>
            </w:r>
            <w:r w:rsidRPr="008806E1">
              <w:rPr>
                <w:sz w:val="16"/>
                <w:szCs w:val="16"/>
                <w:cs/>
                <w:lang w:val="en-GB"/>
              </w:rPr>
              <w:t>.</w:t>
            </w:r>
            <w:r w:rsidRPr="008806E1">
              <w:rPr>
                <w:sz w:val="16"/>
                <w:szCs w:val="16"/>
                <w:lang w:val="en-GB"/>
              </w:rPr>
              <w:t>0</w:t>
            </w:r>
          </w:p>
        </w:tc>
        <w:tc>
          <w:tcPr>
            <w:tcW w:w="862" w:type="dxa"/>
            <w:shd w:val="clear" w:color="auto" w:fill="auto"/>
            <w:vAlign w:val="bottom"/>
          </w:tcPr>
          <w:p w:rsidR="00C75F9B" w:rsidRPr="008806E1" w:rsidRDefault="00B124BB" w:rsidP="00C75F9B">
            <w:pPr>
              <w:tabs>
                <w:tab w:val="decimal" w:pos="646"/>
              </w:tabs>
              <w:spacing w:line="240" w:lineRule="atLeast"/>
              <w:ind w:left="-234" w:right="-81"/>
              <w:rPr>
                <w:sz w:val="16"/>
                <w:szCs w:val="16"/>
                <w:cs/>
              </w:rPr>
            </w:pPr>
            <w:r w:rsidRPr="008806E1">
              <w:rPr>
                <w:sz w:val="16"/>
                <w:szCs w:val="16"/>
              </w:rPr>
              <w:t>10</w:t>
            </w:r>
          </w:p>
        </w:tc>
        <w:tc>
          <w:tcPr>
            <w:tcW w:w="240" w:type="dxa"/>
            <w:shd w:val="clear" w:color="auto" w:fill="auto"/>
          </w:tcPr>
          <w:p w:rsidR="00C75F9B" w:rsidRPr="008806E1" w:rsidRDefault="00C75F9B" w:rsidP="00C75F9B">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C75F9B" w:rsidRPr="008806E1" w:rsidRDefault="00C75F9B" w:rsidP="00C75F9B">
            <w:pPr>
              <w:tabs>
                <w:tab w:val="decimal" w:pos="646"/>
              </w:tabs>
              <w:spacing w:line="240" w:lineRule="atLeast"/>
              <w:ind w:left="-234" w:right="-81"/>
              <w:rPr>
                <w:sz w:val="16"/>
                <w:szCs w:val="16"/>
                <w:cs/>
              </w:rPr>
            </w:pPr>
            <w:r w:rsidRPr="008806E1">
              <w:rPr>
                <w:sz w:val="16"/>
                <w:szCs w:val="16"/>
              </w:rPr>
              <w:t>10</w:t>
            </w:r>
          </w:p>
        </w:tc>
      </w:tr>
      <w:tr w:rsidR="00C75F9B" w:rsidRPr="008806E1" w:rsidTr="00DB7215">
        <w:tc>
          <w:tcPr>
            <w:tcW w:w="3222" w:type="dxa"/>
            <w:shd w:val="clear" w:color="auto" w:fill="auto"/>
          </w:tcPr>
          <w:p w:rsidR="00C75F9B" w:rsidRPr="008806E1" w:rsidRDefault="00C75F9B" w:rsidP="00C75F9B">
            <w:pPr>
              <w:spacing w:line="240" w:lineRule="atLeast"/>
              <w:ind w:left="360" w:right="-25" w:hanging="180"/>
              <w:jc w:val="both"/>
              <w:rPr>
                <w:sz w:val="16"/>
                <w:szCs w:val="16"/>
              </w:rPr>
            </w:pPr>
            <w:r w:rsidRPr="008806E1">
              <w:rPr>
                <w:sz w:val="16"/>
                <w:szCs w:val="16"/>
              </w:rPr>
              <w:t>SCB Plus Co</w:t>
            </w:r>
            <w:r w:rsidRPr="008806E1">
              <w:rPr>
                <w:sz w:val="16"/>
                <w:szCs w:val="16"/>
                <w:cs/>
              </w:rPr>
              <w:t>.</w:t>
            </w:r>
            <w:r w:rsidRPr="008806E1">
              <w:rPr>
                <w:sz w:val="16"/>
                <w:szCs w:val="16"/>
              </w:rPr>
              <w:t>, Ltd</w:t>
            </w:r>
            <w:r w:rsidRPr="008806E1">
              <w:rPr>
                <w:sz w:val="16"/>
                <w:szCs w:val="16"/>
                <w:cs/>
              </w:rPr>
              <w:t>.</w:t>
            </w:r>
          </w:p>
        </w:tc>
        <w:tc>
          <w:tcPr>
            <w:tcW w:w="171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 xml:space="preserve">Collection </w:t>
            </w:r>
          </w:p>
        </w:tc>
        <w:tc>
          <w:tcPr>
            <w:tcW w:w="72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Common</w:t>
            </w:r>
          </w:p>
        </w:tc>
        <w:tc>
          <w:tcPr>
            <w:tcW w:w="755" w:type="dxa"/>
            <w:shd w:val="clear" w:color="auto" w:fill="auto"/>
            <w:vAlign w:val="bottom"/>
          </w:tcPr>
          <w:p w:rsidR="00C75F9B" w:rsidRPr="008806E1" w:rsidRDefault="00B124BB" w:rsidP="00C75F9B">
            <w:pPr>
              <w:tabs>
                <w:tab w:val="decimal" w:pos="394"/>
              </w:tabs>
              <w:snapToGrid w:val="0"/>
              <w:spacing w:line="240" w:lineRule="atLeast"/>
              <w:ind w:right="-25"/>
              <w:rPr>
                <w:sz w:val="16"/>
                <w:szCs w:val="16"/>
              </w:rPr>
            </w:pPr>
            <w:r w:rsidRPr="008806E1">
              <w:rPr>
                <w:sz w:val="16"/>
                <w:szCs w:val="16"/>
              </w:rPr>
              <w:t>100.0</w:t>
            </w:r>
          </w:p>
        </w:tc>
        <w:tc>
          <w:tcPr>
            <w:tcW w:w="862" w:type="dxa"/>
            <w:shd w:val="clear" w:color="auto" w:fill="auto"/>
            <w:vAlign w:val="bottom"/>
          </w:tcPr>
          <w:p w:rsidR="00C75F9B" w:rsidRPr="008806E1" w:rsidRDefault="00C75F9B" w:rsidP="00C75F9B">
            <w:pPr>
              <w:tabs>
                <w:tab w:val="decimal" w:pos="394"/>
              </w:tabs>
              <w:snapToGrid w:val="0"/>
              <w:spacing w:line="240" w:lineRule="atLeast"/>
              <w:ind w:right="-25"/>
              <w:rPr>
                <w:sz w:val="16"/>
                <w:szCs w:val="16"/>
              </w:rPr>
            </w:pPr>
            <w:r w:rsidRPr="008806E1">
              <w:rPr>
                <w:sz w:val="16"/>
                <w:szCs w:val="16"/>
              </w:rPr>
              <w:t>100</w:t>
            </w:r>
            <w:r w:rsidRPr="008806E1">
              <w:rPr>
                <w:sz w:val="16"/>
                <w:szCs w:val="16"/>
                <w:cs/>
              </w:rPr>
              <w:t>.</w:t>
            </w:r>
            <w:r w:rsidRPr="008806E1">
              <w:rPr>
                <w:sz w:val="16"/>
                <w:szCs w:val="16"/>
              </w:rPr>
              <w:t>0</w:t>
            </w:r>
          </w:p>
        </w:tc>
        <w:tc>
          <w:tcPr>
            <w:tcW w:w="862" w:type="dxa"/>
            <w:shd w:val="clear" w:color="auto" w:fill="auto"/>
            <w:vAlign w:val="bottom"/>
          </w:tcPr>
          <w:p w:rsidR="00C75F9B" w:rsidRPr="008806E1" w:rsidRDefault="00B124BB" w:rsidP="00C75F9B">
            <w:pPr>
              <w:tabs>
                <w:tab w:val="decimal" w:pos="646"/>
              </w:tabs>
              <w:spacing w:line="240" w:lineRule="atLeast"/>
              <w:ind w:left="-234" w:right="-81"/>
              <w:rPr>
                <w:sz w:val="16"/>
                <w:szCs w:val="16"/>
                <w:cs/>
              </w:rPr>
            </w:pPr>
            <w:r w:rsidRPr="008806E1">
              <w:rPr>
                <w:sz w:val="16"/>
                <w:szCs w:val="16"/>
              </w:rPr>
              <w:t>1</w:t>
            </w:r>
          </w:p>
        </w:tc>
        <w:tc>
          <w:tcPr>
            <w:tcW w:w="240" w:type="dxa"/>
            <w:shd w:val="clear" w:color="auto" w:fill="auto"/>
          </w:tcPr>
          <w:p w:rsidR="00C75F9B" w:rsidRPr="008806E1" w:rsidRDefault="00C75F9B" w:rsidP="00C75F9B">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C75F9B" w:rsidRPr="008806E1" w:rsidRDefault="00C75F9B" w:rsidP="00C75F9B">
            <w:pPr>
              <w:tabs>
                <w:tab w:val="decimal" w:pos="646"/>
              </w:tabs>
              <w:spacing w:line="240" w:lineRule="atLeast"/>
              <w:ind w:left="-234" w:right="-81"/>
              <w:rPr>
                <w:sz w:val="16"/>
                <w:szCs w:val="16"/>
                <w:cs/>
              </w:rPr>
            </w:pPr>
            <w:r w:rsidRPr="008806E1">
              <w:rPr>
                <w:sz w:val="16"/>
                <w:szCs w:val="16"/>
              </w:rPr>
              <w:t>1</w:t>
            </w:r>
          </w:p>
        </w:tc>
      </w:tr>
      <w:tr w:rsidR="00C75F9B" w:rsidRPr="008806E1" w:rsidTr="00DB7215">
        <w:tc>
          <w:tcPr>
            <w:tcW w:w="3222" w:type="dxa"/>
            <w:shd w:val="clear" w:color="auto" w:fill="auto"/>
          </w:tcPr>
          <w:p w:rsidR="00C75F9B" w:rsidRPr="008806E1" w:rsidRDefault="00C75F9B" w:rsidP="003D3887">
            <w:pPr>
              <w:spacing w:line="240" w:lineRule="atLeast"/>
              <w:ind w:left="360" w:right="-25" w:hanging="180"/>
              <w:jc w:val="both"/>
              <w:rPr>
                <w:sz w:val="16"/>
                <w:szCs w:val="16"/>
              </w:rPr>
            </w:pPr>
            <w:r w:rsidRPr="008806E1">
              <w:rPr>
                <w:sz w:val="16"/>
                <w:szCs w:val="16"/>
              </w:rPr>
              <w:t>SCB Protect Co</w:t>
            </w:r>
            <w:r w:rsidRPr="008806E1">
              <w:rPr>
                <w:sz w:val="16"/>
                <w:szCs w:val="16"/>
                <w:cs/>
              </w:rPr>
              <w:t>.</w:t>
            </w:r>
            <w:r w:rsidRPr="008806E1">
              <w:rPr>
                <w:sz w:val="16"/>
                <w:szCs w:val="16"/>
              </w:rPr>
              <w:t>, Ltd</w:t>
            </w:r>
            <w:r w:rsidRPr="008806E1">
              <w:rPr>
                <w:sz w:val="16"/>
                <w:szCs w:val="16"/>
                <w:cs/>
              </w:rPr>
              <w:t>.</w:t>
            </w:r>
            <w:r w:rsidR="003D3887" w:rsidRPr="008806E1">
              <w:rPr>
                <w:sz w:val="16"/>
                <w:szCs w:val="16"/>
                <w:vertAlign w:val="superscript"/>
                <w:cs/>
              </w:rPr>
              <w:t xml:space="preserve"> </w:t>
            </w:r>
          </w:p>
        </w:tc>
        <w:tc>
          <w:tcPr>
            <w:tcW w:w="171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Non</w:t>
            </w:r>
            <w:r w:rsidRPr="008806E1">
              <w:rPr>
                <w:sz w:val="16"/>
                <w:szCs w:val="16"/>
                <w:cs/>
              </w:rPr>
              <w:t>-</w:t>
            </w:r>
            <w:r w:rsidRPr="008806E1">
              <w:rPr>
                <w:sz w:val="16"/>
                <w:szCs w:val="16"/>
              </w:rPr>
              <w:t>life insurance broker</w:t>
            </w:r>
          </w:p>
        </w:tc>
        <w:tc>
          <w:tcPr>
            <w:tcW w:w="72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Common</w:t>
            </w:r>
          </w:p>
        </w:tc>
        <w:tc>
          <w:tcPr>
            <w:tcW w:w="755" w:type="dxa"/>
            <w:shd w:val="clear" w:color="auto" w:fill="auto"/>
            <w:vAlign w:val="bottom"/>
          </w:tcPr>
          <w:p w:rsidR="00C75F9B" w:rsidRPr="008806E1" w:rsidRDefault="00B124BB" w:rsidP="00C75F9B">
            <w:pPr>
              <w:tabs>
                <w:tab w:val="decimal" w:pos="394"/>
              </w:tabs>
              <w:snapToGrid w:val="0"/>
              <w:spacing w:line="240" w:lineRule="atLeast"/>
              <w:ind w:right="-25"/>
              <w:rPr>
                <w:sz w:val="16"/>
                <w:szCs w:val="16"/>
              </w:rPr>
            </w:pPr>
            <w:r w:rsidRPr="008806E1">
              <w:rPr>
                <w:sz w:val="16"/>
                <w:szCs w:val="16"/>
              </w:rPr>
              <w:t>100.0</w:t>
            </w:r>
          </w:p>
        </w:tc>
        <w:tc>
          <w:tcPr>
            <w:tcW w:w="862" w:type="dxa"/>
            <w:shd w:val="clear" w:color="auto" w:fill="auto"/>
            <w:vAlign w:val="bottom"/>
          </w:tcPr>
          <w:p w:rsidR="00C75F9B" w:rsidRPr="008806E1" w:rsidRDefault="00C75F9B" w:rsidP="00C75F9B">
            <w:pPr>
              <w:tabs>
                <w:tab w:val="decimal" w:pos="394"/>
              </w:tabs>
              <w:snapToGrid w:val="0"/>
              <w:spacing w:line="240" w:lineRule="atLeast"/>
              <w:ind w:right="-25"/>
              <w:rPr>
                <w:sz w:val="16"/>
                <w:szCs w:val="16"/>
              </w:rPr>
            </w:pPr>
            <w:r w:rsidRPr="008806E1">
              <w:rPr>
                <w:sz w:val="16"/>
                <w:szCs w:val="16"/>
              </w:rPr>
              <w:t>100</w:t>
            </w:r>
            <w:r w:rsidRPr="008806E1">
              <w:rPr>
                <w:sz w:val="16"/>
                <w:szCs w:val="16"/>
                <w:cs/>
              </w:rPr>
              <w:t>.</w:t>
            </w:r>
            <w:r w:rsidRPr="008806E1">
              <w:rPr>
                <w:sz w:val="16"/>
                <w:szCs w:val="16"/>
              </w:rPr>
              <w:t>0</w:t>
            </w:r>
          </w:p>
        </w:tc>
        <w:tc>
          <w:tcPr>
            <w:tcW w:w="862" w:type="dxa"/>
            <w:shd w:val="clear" w:color="auto" w:fill="auto"/>
            <w:vAlign w:val="bottom"/>
          </w:tcPr>
          <w:p w:rsidR="00C75F9B" w:rsidRPr="008806E1" w:rsidRDefault="00B124BB" w:rsidP="00C75F9B">
            <w:pPr>
              <w:tabs>
                <w:tab w:val="decimal" w:pos="646"/>
              </w:tabs>
              <w:spacing w:line="240" w:lineRule="atLeast"/>
              <w:ind w:left="-234" w:right="-81"/>
              <w:rPr>
                <w:sz w:val="16"/>
                <w:szCs w:val="16"/>
              </w:rPr>
            </w:pPr>
            <w:r w:rsidRPr="008806E1">
              <w:rPr>
                <w:sz w:val="16"/>
                <w:szCs w:val="16"/>
              </w:rPr>
              <w:t>2</w:t>
            </w:r>
          </w:p>
        </w:tc>
        <w:tc>
          <w:tcPr>
            <w:tcW w:w="240" w:type="dxa"/>
            <w:shd w:val="clear" w:color="auto" w:fill="auto"/>
          </w:tcPr>
          <w:p w:rsidR="00C75F9B" w:rsidRPr="008806E1" w:rsidRDefault="00C75F9B" w:rsidP="00C75F9B">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C75F9B" w:rsidRPr="008806E1" w:rsidRDefault="00C75F9B" w:rsidP="00C75F9B">
            <w:pPr>
              <w:tabs>
                <w:tab w:val="decimal" w:pos="646"/>
              </w:tabs>
              <w:spacing w:line="240" w:lineRule="atLeast"/>
              <w:ind w:left="-234" w:right="-81"/>
              <w:rPr>
                <w:sz w:val="16"/>
                <w:szCs w:val="16"/>
              </w:rPr>
            </w:pPr>
            <w:r w:rsidRPr="008806E1">
              <w:rPr>
                <w:sz w:val="16"/>
                <w:szCs w:val="16"/>
              </w:rPr>
              <w:t>2</w:t>
            </w:r>
          </w:p>
        </w:tc>
      </w:tr>
      <w:tr w:rsidR="00C75F9B" w:rsidRPr="008806E1" w:rsidTr="00DB7215">
        <w:tc>
          <w:tcPr>
            <w:tcW w:w="3222" w:type="dxa"/>
            <w:shd w:val="clear" w:color="auto" w:fill="auto"/>
          </w:tcPr>
          <w:p w:rsidR="00C75F9B" w:rsidRPr="008806E1" w:rsidRDefault="00C75F9B" w:rsidP="00C75F9B">
            <w:pPr>
              <w:spacing w:line="240" w:lineRule="atLeast"/>
              <w:ind w:left="360" w:right="-25" w:hanging="180"/>
              <w:jc w:val="both"/>
              <w:rPr>
                <w:sz w:val="16"/>
                <w:szCs w:val="16"/>
              </w:rPr>
            </w:pPr>
            <w:r w:rsidRPr="008806E1">
              <w:rPr>
                <w:sz w:val="16"/>
                <w:szCs w:val="16"/>
              </w:rPr>
              <w:t>SCB Abacus Co</w:t>
            </w:r>
            <w:r w:rsidRPr="008806E1">
              <w:rPr>
                <w:sz w:val="16"/>
                <w:szCs w:val="16"/>
                <w:cs/>
              </w:rPr>
              <w:t>.</w:t>
            </w:r>
            <w:r w:rsidRPr="008806E1">
              <w:rPr>
                <w:sz w:val="16"/>
                <w:szCs w:val="16"/>
              </w:rPr>
              <w:t>, Ltd</w:t>
            </w:r>
            <w:r w:rsidRPr="008806E1">
              <w:rPr>
                <w:sz w:val="16"/>
                <w:szCs w:val="16"/>
                <w:cs/>
              </w:rPr>
              <w:t>.</w:t>
            </w:r>
            <w:r w:rsidR="003D3887" w:rsidRPr="008806E1">
              <w:rPr>
                <w:sz w:val="16"/>
                <w:szCs w:val="16"/>
                <w:vertAlign w:val="superscript"/>
                <w:cs/>
              </w:rPr>
              <w:t xml:space="preserve"> </w:t>
            </w:r>
          </w:p>
        </w:tc>
        <w:tc>
          <w:tcPr>
            <w:tcW w:w="171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Data analytics</w:t>
            </w:r>
          </w:p>
        </w:tc>
        <w:tc>
          <w:tcPr>
            <w:tcW w:w="72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Common</w:t>
            </w:r>
          </w:p>
        </w:tc>
        <w:tc>
          <w:tcPr>
            <w:tcW w:w="755" w:type="dxa"/>
            <w:shd w:val="clear" w:color="auto" w:fill="auto"/>
            <w:vAlign w:val="bottom"/>
          </w:tcPr>
          <w:p w:rsidR="00C75F9B" w:rsidRPr="008806E1" w:rsidRDefault="00B124BB" w:rsidP="00C75F9B">
            <w:pPr>
              <w:tabs>
                <w:tab w:val="decimal" w:pos="394"/>
              </w:tabs>
              <w:snapToGrid w:val="0"/>
              <w:spacing w:line="240" w:lineRule="atLeast"/>
              <w:ind w:right="-25"/>
              <w:rPr>
                <w:sz w:val="16"/>
                <w:szCs w:val="16"/>
              </w:rPr>
            </w:pPr>
            <w:r w:rsidRPr="008806E1">
              <w:rPr>
                <w:sz w:val="16"/>
                <w:szCs w:val="16"/>
              </w:rPr>
              <w:t>100.0</w:t>
            </w:r>
          </w:p>
        </w:tc>
        <w:tc>
          <w:tcPr>
            <w:tcW w:w="862" w:type="dxa"/>
            <w:shd w:val="clear" w:color="auto" w:fill="auto"/>
            <w:vAlign w:val="bottom"/>
          </w:tcPr>
          <w:p w:rsidR="00C75F9B" w:rsidRPr="008806E1" w:rsidRDefault="00C75F9B" w:rsidP="00C75F9B">
            <w:pPr>
              <w:tabs>
                <w:tab w:val="decimal" w:pos="394"/>
              </w:tabs>
              <w:snapToGrid w:val="0"/>
              <w:spacing w:line="240" w:lineRule="atLeast"/>
              <w:ind w:right="-25"/>
              <w:rPr>
                <w:sz w:val="16"/>
                <w:szCs w:val="16"/>
              </w:rPr>
            </w:pPr>
            <w:r w:rsidRPr="008806E1">
              <w:rPr>
                <w:sz w:val="16"/>
                <w:szCs w:val="16"/>
              </w:rPr>
              <w:t>100</w:t>
            </w:r>
            <w:r w:rsidRPr="008806E1">
              <w:rPr>
                <w:sz w:val="16"/>
                <w:szCs w:val="16"/>
                <w:cs/>
              </w:rPr>
              <w:t>.</w:t>
            </w:r>
            <w:r w:rsidRPr="008806E1">
              <w:rPr>
                <w:sz w:val="16"/>
                <w:szCs w:val="16"/>
              </w:rPr>
              <w:t>0</w:t>
            </w:r>
          </w:p>
        </w:tc>
        <w:tc>
          <w:tcPr>
            <w:tcW w:w="862" w:type="dxa"/>
            <w:shd w:val="clear" w:color="auto" w:fill="auto"/>
            <w:vAlign w:val="bottom"/>
          </w:tcPr>
          <w:p w:rsidR="00C75F9B" w:rsidRPr="008806E1" w:rsidRDefault="00B124BB" w:rsidP="00C75F9B">
            <w:pPr>
              <w:tabs>
                <w:tab w:val="decimal" w:pos="646"/>
              </w:tabs>
              <w:spacing w:line="240" w:lineRule="atLeast"/>
              <w:ind w:left="-234" w:right="-81"/>
              <w:rPr>
                <w:sz w:val="16"/>
                <w:szCs w:val="16"/>
              </w:rPr>
            </w:pPr>
            <w:r w:rsidRPr="008806E1">
              <w:rPr>
                <w:sz w:val="16"/>
                <w:szCs w:val="16"/>
              </w:rPr>
              <w:t>10</w:t>
            </w:r>
          </w:p>
        </w:tc>
        <w:tc>
          <w:tcPr>
            <w:tcW w:w="240" w:type="dxa"/>
            <w:shd w:val="clear" w:color="auto" w:fill="auto"/>
          </w:tcPr>
          <w:p w:rsidR="00C75F9B" w:rsidRPr="008806E1" w:rsidRDefault="00C75F9B" w:rsidP="00C75F9B">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C75F9B" w:rsidRPr="008806E1" w:rsidRDefault="00C75F9B" w:rsidP="00C75F9B">
            <w:pPr>
              <w:tabs>
                <w:tab w:val="decimal" w:pos="646"/>
              </w:tabs>
              <w:spacing w:line="240" w:lineRule="atLeast"/>
              <w:ind w:left="-234" w:right="-81"/>
              <w:rPr>
                <w:sz w:val="16"/>
                <w:szCs w:val="16"/>
              </w:rPr>
            </w:pPr>
            <w:r w:rsidRPr="008806E1">
              <w:rPr>
                <w:sz w:val="16"/>
                <w:szCs w:val="16"/>
              </w:rPr>
              <w:t>10</w:t>
            </w:r>
          </w:p>
        </w:tc>
      </w:tr>
      <w:tr w:rsidR="00C75F9B" w:rsidRPr="008806E1" w:rsidTr="00DB7215">
        <w:tc>
          <w:tcPr>
            <w:tcW w:w="3222" w:type="dxa"/>
            <w:shd w:val="clear" w:color="auto" w:fill="auto"/>
          </w:tcPr>
          <w:p w:rsidR="00C75F9B" w:rsidRPr="008806E1" w:rsidRDefault="00C75F9B" w:rsidP="00C75F9B">
            <w:pPr>
              <w:spacing w:line="240" w:lineRule="atLeast"/>
              <w:ind w:left="360" w:right="-25" w:hanging="180"/>
              <w:jc w:val="both"/>
              <w:rPr>
                <w:sz w:val="16"/>
                <w:szCs w:val="16"/>
              </w:rPr>
            </w:pPr>
            <w:r w:rsidRPr="008806E1">
              <w:rPr>
                <w:b/>
                <w:bCs/>
                <w:sz w:val="16"/>
                <w:szCs w:val="16"/>
              </w:rPr>
              <w:t>Other</w:t>
            </w:r>
          </w:p>
        </w:tc>
        <w:tc>
          <w:tcPr>
            <w:tcW w:w="1710" w:type="dxa"/>
            <w:shd w:val="clear" w:color="auto" w:fill="auto"/>
          </w:tcPr>
          <w:p w:rsidR="00C75F9B" w:rsidRPr="008806E1" w:rsidRDefault="00C75F9B" w:rsidP="00C75F9B">
            <w:pPr>
              <w:snapToGrid w:val="0"/>
              <w:spacing w:line="240" w:lineRule="atLeast"/>
              <w:ind w:left="-57" w:right="-130"/>
              <w:rPr>
                <w:sz w:val="16"/>
                <w:szCs w:val="16"/>
              </w:rPr>
            </w:pPr>
          </w:p>
        </w:tc>
        <w:tc>
          <w:tcPr>
            <w:tcW w:w="720" w:type="dxa"/>
            <w:shd w:val="clear" w:color="auto" w:fill="auto"/>
          </w:tcPr>
          <w:p w:rsidR="00C75F9B" w:rsidRPr="008806E1" w:rsidRDefault="00C75F9B" w:rsidP="00C75F9B">
            <w:pPr>
              <w:snapToGrid w:val="0"/>
              <w:spacing w:line="240" w:lineRule="atLeast"/>
              <w:ind w:left="-57" w:right="-288"/>
              <w:rPr>
                <w:sz w:val="16"/>
                <w:szCs w:val="16"/>
              </w:rPr>
            </w:pPr>
          </w:p>
        </w:tc>
        <w:tc>
          <w:tcPr>
            <w:tcW w:w="755" w:type="dxa"/>
            <w:shd w:val="clear" w:color="auto" w:fill="auto"/>
            <w:vAlign w:val="bottom"/>
          </w:tcPr>
          <w:p w:rsidR="00C75F9B" w:rsidRPr="008806E1" w:rsidRDefault="00C75F9B" w:rsidP="00C75F9B">
            <w:pPr>
              <w:tabs>
                <w:tab w:val="decimal" w:pos="394"/>
              </w:tabs>
              <w:spacing w:line="240" w:lineRule="atLeast"/>
              <w:ind w:right="-25"/>
              <w:rPr>
                <w:sz w:val="16"/>
                <w:szCs w:val="16"/>
              </w:rPr>
            </w:pPr>
          </w:p>
        </w:tc>
        <w:tc>
          <w:tcPr>
            <w:tcW w:w="862" w:type="dxa"/>
            <w:shd w:val="clear" w:color="auto" w:fill="auto"/>
            <w:vAlign w:val="bottom"/>
          </w:tcPr>
          <w:p w:rsidR="00C75F9B" w:rsidRPr="008806E1" w:rsidRDefault="00C75F9B" w:rsidP="00C75F9B">
            <w:pPr>
              <w:tabs>
                <w:tab w:val="decimal" w:pos="394"/>
              </w:tabs>
              <w:spacing w:line="240" w:lineRule="atLeast"/>
              <w:ind w:right="-25"/>
              <w:rPr>
                <w:sz w:val="16"/>
                <w:szCs w:val="16"/>
              </w:rPr>
            </w:pPr>
          </w:p>
        </w:tc>
        <w:tc>
          <w:tcPr>
            <w:tcW w:w="862" w:type="dxa"/>
            <w:shd w:val="clear" w:color="auto" w:fill="auto"/>
            <w:vAlign w:val="bottom"/>
          </w:tcPr>
          <w:p w:rsidR="00C75F9B" w:rsidRPr="008806E1" w:rsidRDefault="00C75F9B" w:rsidP="00C75F9B">
            <w:pPr>
              <w:tabs>
                <w:tab w:val="decimal" w:pos="646"/>
              </w:tabs>
              <w:spacing w:line="240" w:lineRule="atLeast"/>
              <w:ind w:left="-234" w:right="-81"/>
              <w:rPr>
                <w:sz w:val="16"/>
                <w:szCs w:val="16"/>
                <w:cs/>
              </w:rPr>
            </w:pPr>
          </w:p>
        </w:tc>
        <w:tc>
          <w:tcPr>
            <w:tcW w:w="240" w:type="dxa"/>
            <w:shd w:val="clear" w:color="auto" w:fill="auto"/>
          </w:tcPr>
          <w:p w:rsidR="00C75F9B" w:rsidRPr="008806E1" w:rsidRDefault="00C75F9B" w:rsidP="00C75F9B">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C75F9B" w:rsidRPr="008806E1" w:rsidRDefault="00C75F9B" w:rsidP="00C75F9B">
            <w:pPr>
              <w:tabs>
                <w:tab w:val="decimal" w:pos="646"/>
              </w:tabs>
              <w:spacing w:line="240" w:lineRule="atLeast"/>
              <w:ind w:left="-234" w:right="-81"/>
              <w:rPr>
                <w:sz w:val="16"/>
                <w:szCs w:val="16"/>
                <w:cs/>
              </w:rPr>
            </w:pPr>
          </w:p>
        </w:tc>
      </w:tr>
      <w:tr w:rsidR="00C75F9B" w:rsidRPr="008806E1" w:rsidTr="00DB7215">
        <w:tc>
          <w:tcPr>
            <w:tcW w:w="3222" w:type="dxa"/>
            <w:shd w:val="clear" w:color="auto" w:fill="auto"/>
          </w:tcPr>
          <w:p w:rsidR="00C75F9B" w:rsidRPr="008806E1" w:rsidRDefault="00C75F9B" w:rsidP="00C75F9B">
            <w:pPr>
              <w:spacing w:line="240" w:lineRule="atLeast"/>
              <w:ind w:left="360" w:right="-25" w:hanging="180"/>
              <w:jc w:val="both"/>
              <w:rPr>
                <w:sz w:val="16"/>
                <w:szCs w:val="16"/>
              </w:rPr>
            </w:pPr>
            <w:r w:rsidRPr="008806E1">
              <w:rPr>
                <w:sz w:val="16"/>
                <w:szCs w:val="16"/>
              </w:rPr>
              <w:t>Sor</w:t>
            </w:r>
            <w:r w:rsidRPr="008806E1">
              <w:rPr>
                <w:sz w:val="16"/>
                <w:szCs w:val="16"/>
                <w:cs/>
              </w:rPr>
              <w:t xml:space="preserve">. </w:t>
            </w:r>
            <w:r w:rsidRPr="008806E1">
              <w:rPr>
                <w:sz w:val="16"/>
                <w:szCs w:val="16"/>
              </w:rPr>
              <w:t>Or</w:t>
            </w:r>
            <w:r w:rsidRPr="008806E1">
              <w:rPr>
                <w:sz w:val="16"/>
                <w:szCs w:val="16"/>
                <w:cs/>
              </w:rPr>
              <w:t xml:space="preserve">. </w:t>
            </w:r>
            <w:r w:rsidRPr="008806E1">
              <w:rPr>
                <w:sz w:val="16"/>
                <w:szCs w:val="16"/>
              </w:rPr>
              <w:t>Kor</w:t>
            </w:r>
            <w:r w:rsidRPr="008806E1">
              <w:rPr>
                <w:sz w:val="16"/>
                <w:szCs w:val="16"/>
                <w:cs/>
              </w:rPr>
              <w:t xml:space="preserve">. </w:t>
            </w:r>
            <w:r w:rsidRPr="008806E1">
              <w:rPr>
                <w:sz w:val="16"/>
                <w:szCs w:val="16"/>
              </w:rPr>
              <w:t>PCL</w:t>
            </w:r>
            <w:r w:rsidRPr="008806E1">
              <w:rPr>
                <w:sz w:val="16"/>
                <w:szCs w:val="16"/>
                <w:vertAlign w:val="superscript"/>
                <w:cs/>
              </w:rPr>
              <w:t>*</w:t>
            </w:r>
            <w:r w:rsidR="005568DE" w:rsidRPr="008806E1">
              <w:rPr>
                <w:sz w:val="16"/>
                <w:szCs w:val="16"/>
                <w:vertAlign w:val="superscript"/>
                <w:cs/>
              </w:rPr>
              <w:t>*</w:t>
            </w:r>
          </w:p>
        </w:tc>
        <w:tc>
          <w:tcPr>
            <w:tcW w:w="1710" w:type="dxa"/>
            <w:shd w:val="clear" w:color="auto" w:fill="auto"/>
          </w:tcPr>
          <w:p w:rsidR="00C75F9B" w:rsidRPr="008806E1" w:rsidRDefault="00C75F9B" w:rsidP="00C75F9B">
            <w:pPr>
              <w:spacing w:line="240" w:lineRule="atLeast"/>
              <w:ind w:left="-57" w:right="-130"/>
              <w:rPr>
                <w:sz w:val="16"/>
                <w:szCs w:val="16"/>
              </w:rPr>
            </w:pPr>
            <w:r w:rsidRPr="008806E1">
              <w:rPr>
                <w:sz w:val="16"/>
                <w:szCs w:val="16"/>
              </w:rPr>
              <w:t>Commercial</w:t>
            </w:r>
          </w:p>
        </w:tc>
        <w:tc>
          <w:tcPr>
            <w:tcW w:w="720" w:type="dxa"/>
            <w:shd w:val="clear" w:color="auto" w:fill="auto"/>
          </w:tcPr>
          <w:p w:rsidR="00C75F9B" w:rsidRPr="008806E1" w:rsidRDefault="00C75F9B" w:rsidP="00C75F9B">
            <w:pPr>
              <w:spacing w:line="240" w:lineRule="atLeast"/>
              <w:ind w:left="-57" w:right="-288"/>
              <w:rPr>
                <w:sz w:val="16"/>
                <w:szCs w:val="16"/>
              </w:rPr>
            </w:pPr>
            <w:r w:rsidRPr="008806E1">
              <w:rPr>
                <w:sz w:val="16"/>
                <w:szCs w:val="16"/>
              </w:rPr>
              <w:t>Common</w:t>
            </w:r>
          </w:p>
        </w:tc>
        <w:tc>
          <w:tcPr>
            <w:tcW w:w="755" w:type="dxa"/>
            <w:shd w:val="clear" w:color="auto" w:fill="auto"/>
            <w:vAlign w:val="bottom"/>
          </w:tcPr>
          <w:p w:rsidR="00C75F9B" w:rsidRPr="008806E1" w:rsidRDefault="00B124BB" w:rsidP="00C75F9B">
            <w:pPr>
              <w:tabs>
                <w:tab w:val="decimal" w:pos="394"/>
              </w:tabs>
              <w:spacing w:line="240" w:lineRule="atLeast"/>
              <w:ind w:right="-25"/>
              <w:rPr>
                <w:sz w:val="16"/>
                <w:szCs w:val="16"/>
              </w:rPr>
            </w:pPr>
            <w:r w:rsidRPr="008806E1">
              <w:rPr>
                <w:sz w:val="16"/>
                <w:szCs w:val="16"/>
              </w:rPr>
              <w:t>99.7</w:t>
            </w:r>
          </w:p>
        </w:tc>
        <w:tc>
          <w:tcPr>
            <w:tcW w:w="862" w:type="dxa"/>
            <w:shd w:val="clear" w:color="auto" w:fill="auto"/>
            <w:vAlign w:val="bottom"/>
          </w:tcPr>
          <w:p w:rsidR="00C75F9B" w:rsidRPr="008806E1" w:rsidRDefault="00C75F9B" w:rsidP="00C75F9B">
            <w:pPr>
              <w:tabs>
                <w:tab w:val="decimal" w:pos="394"/>
              </w:tabs>
              <w:spacing w:line="240" w:lineRule="atLeast"/>
              <w:ind w:right="-25"/>
              <w:rPr>
                <w:sz w:val="16"/>
                <w:szCs w:val="16"/>
              </w:rPr>
            </w:pPr>
            <w:r w:rsidRPr="008806E1">
              <w:rPr>
                <w:sz w:val="16"/>
                <w:szCs w:val="16"/>
              </w:rPr>
              <w:t>99</w:t>
            </w:r>
            <w:r w:rsidRPr="008806E1">
              <w:rPr>
                <w:sz w:val="16"/>
                <w:szCs w:val="16"/>
                <w:cs/>
              </w:rPr>
              <w:t>.</w:t>
            </w:r>
            <w:r w:rsidRPr="008806E1">
              <w:rPr>
                <w:sz w:val="16"/>
                <w:szCs w:val="16"/>
              </w:rPr>
              <w:t>7</w:t>
            </w:r>
          </w:p>
        </w:tc>
        <w:tc>
          <w:tcPr>
            <w:tcW w:w="862" w:type="dxa"/>
            <w:shd w:val="clear" w:color="auto" w:fill="auto"/>
            <w:vAlign w:val="bottom"/>
          </w:tcPr>
          <w:p w:rsidR="00C75F9B" w:rsidRPr="008806E1" w:rsidRDefault="00B124BB" w:rsidP="00C75F9B">
            <w:pPr>
              <w:tabs>
                <w:tab w:val="decimal" w:pos="646"/>
              </w:tabs>
              <w:spacing w:line="240" w:lineRule="atLeast"/>
              <w:ind w:left="-234" w:right="-81"/>
              <w:rPr>
                <w:sz w:val="16"/>
                <w:szCs w:val="16"/>
              </w:rPr>
            </w:pPr>
            <w:r w:rsidRPr="008806E1">
              <w:rPr>
                <w:sz w:val="16"/>
                <w:szCs w:val="16"/>
              </w:rPr>
              <w:t>583</w:t>
            </w:r>
          </w:p>
        </w:tc>
        <w:tc>
          <w:tcPr>
            <w:tcW w:w="240" w:type="dxa"/>
            <w:shd w:val="clear" w:color="auto" w:fill="auto"/>
          </w:tcPr>
          <w:p w:rsidR="00C75F9B" w:rsidRPr="008806E1" w:rsidRDefault="00C75F9B" w:rsidP="00C75F9B">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C75F9B" w:rsidRPr="008806E1" w:rsidRDefault="00C75F9B" w:rsidP="00C75F9B">
            <w:pPr>
              <w:tabs>
                <w:tab w:val="decimal" w:pos="646"/>
              </w:tabs>
              <w:spacing w:line="240" w:lineRule="atLeast"/>
              <w:ind w:left="-234" w:right="-81"/>
              <w:rPr>
                <w:sz w:val="16"/>
                <w:szCs w:val="16"/>
              </w:rPr>
            </w:pPr>
            <w:r w:rsidRPr="008806E1">
              <w:rPr>
                <w:sz w:val="16"/>
                <w:szCs w:val="16"/>
              </w:rPr>
              <w:t>583</w:t>
            </w:r>
          </w:p>
        </w:tc>
      </w:tr>
      <w:tr w:rsidR="00F26E53" w:rsidRPr="008806E1" w:rsidTr="00DB7215">
        <w:tc>
          <w:tcPr>
            <w:tcW w:w="3222" w:type="dxa"/>
            <w:shd w:val="clear" w:color="auto" w:fill="auto"/>
          </w:tcPr>
          <w:p w:rsidR="00F26E53" w:rsidRPr="008806E1" w:rsidRDefault="00F26E53" w:rsidP="00C75F9B">
            <w:pPr>
              <w:spacing w:line="240" w:lineRule="atLeast"/>
              <w:ind w:left="360" w:right="-25" w:hanging="180"/>
              <w:jc w:val="both"/>
              <w:rPr>
                <w:sz w:val="16"/>
                <w:szCs w:val="16"/>
              </w:rPr>
            </w:pPr>
            <w:r>
              <w:rPr>
                <w:b/>
                <w:bCs/>
                <w:sz w:val="16"/>
                <w:szCs w:val="16"/>
              </w:rPr>
              <w:t>Indirect subsidiaries</w:t>
            </w:r>
          </w:p>
        </w:tc>
        <w:tc>
          <w:tcPr>
            <w:tcW w:w="1710" w:type="dxa"/>
            <w:shd w:val="clear" w:color="auto" w:fill="auto"/>
          </w:tcPr>
          <w:p w:rsidR="00F26E53" w:rsidRPr="008806E1" w:rsidRDefault="00F26E53" w:rsidP="00C75F9B">
            <w:pPr>
              <w:spacing w:line="240" w:lineRule="atLeast"/>
              <w:ind w:left="-57" w:right="-130"/>
              <w:rPr>
                <w:sz w:val="16"/>
                <w:szCs w:val="16"/>
              </w:rPr>
            </w:pPr>
          </w:p>
        </w:tc>
        <w:tc>
          <w:tcPr>
            <w:tcW w:w="720" w:type="dxa"/>
            <w:shd w:val="clear" w:color="auto" w:fill="auto"/>
          </w:tcPr>
          <w:p w:rsidR="00F26E53" w:rsidRPr="008806E1" w:rsidRDefault="00F26E53" w:rsidP="00C75F9B">
            <w:pPr>
              <w:spacing w:line="240" w:lineRule="atLeast"/>
              <w:ind w:left="-57" w:right="-288"/>
              <w:rPr>
                <w:sz w:val="16"/>
                <w:szCs w:val="16"/>
              </w:rPr>
            </w:pPr>
          </w:p>
        </w:tc>
        <w:tc>
          <w:tcPr>
            <w:tcW w:w="755" w:type="dxa"/>
            <w:shd w:val="clear" w:color="auto" w:fill="auto"/>
            <w:vAlign w:val="bottom"/>
          </w:tcPr>
          <w:p w:rsidR="00F26E53" w:rsidRPr="008806E1" w:rsidRDefault="00F26E53" w:rsidP="00C75F9B">
            <w:pPr>
              <w:tabs>
                <w:tab w:val="decimal" w:pos="394"/>
              </w:tabs>
              <w:spacing w:line="240" w:lineRule="atLeast"/>
              <w:ind w:right="-25"/>
              <w:rPr>
                <w:sz w:val="16"/>
                <w:szCs w:val="16"/>
              </w:rPr>
            </w:pPr>
          </w:p>
        </w:tc>
        <w:tc>
          <w:tcPr>
            <w:tcW w:w="862" w:type="dxa"/>
            <w:shd w:val="clear" w:color="auto" w:fill="auto"/>
            <w:vAlign w:val="bottom"/>
          </w:tcPr>
          <w:p w:rsidR="00F26E53" w:rsidRPr="008806E1" w:rsidRDefault="00F26E53" w:rsidP="00C75F9B">
            <w:pPr>
              <w:tabs>
                <w:tab w:val="decimal" w:pos="394"/>
              </w:tabs>
              <w:spacing w:line="240" w:lineRule="atLeast"/>
              <w:ind w:right="-25"/>
              <w:rPr>
                <w:sz w:val="16"/>
                <w:szCs w:val="16"/>
              </w:rPr>
            </w:pPr>
          </w:p>
        </w:tc>
        <w:tc>
          <w:tcPr>
            <w:tcW w:w="862" w:type="dxa"/>
            <w:shd w:val="clear" w:color="auto" w:fill="auto"/>
            <w:vAlign w:val="bottom"/>
          </w:tcPr>
          <w:p w:rsidR="00F26E53" w:rsidRPr="008806E1" w:rsidRDefault="00F26E53" w:rsidP="00C75F9B">
            <w:pPr>
              <w:tabs>
                <w:tab w:val="decimal" w:pos="646"/>
              </w:tabs>
              <w:spacing w:line="240" w:lineRule="atLeast"/>
              <w:ind w:left="-234" w:right="-81"/>
              <w:rPr>
                <w:sz w:val="16"/>
                <w:szCs w:val="16"/>
              </w:rPr>
            </w:pPr>
          </w:p>
        </w:tc>
        <w:tc>
          <w:tcPr>
            <w:tcW w:w="240" w:type="dxa"/>
            <w:shd w:val="clear" w:color="auto" w:fill="auto"/>
          </w:tcPr>
          <w:p w:rsidR="00F26E53" w:rsidRPr="008806E1" w:rsidRDefault="00F26E53" w:rsidP="00C75F9B">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F26E53" w:rsidRPr="008806E1" w:rsidRDefault="00F26E53" w:rsidP="00C75F9B">
            <w:pPr>
              <w:tabs>
                <w:tab w:val="decimal" w:pos="646"/>
              </w:tabs>
              <w:spacing w:line="240" w:lineRule="atLeast"/>
              <w:ind w:left="-234" w:right="-81"/>
              <w:rPr>
                <w:sz w:val="16"/>
                <w:szCs w:val="16"/>
              </w:rPr>
            </w:pPr>
          </w:p>
        </w:tc>
      </w:tr>
      <w:tr w:rsidR="00F26E53" w:rsidRPr="008806E1" w:rsidTr="00DB7215">
        <w:tc>
          <w:tcPr>
            <w:tcW w:w="3222" w:type="dxa"/>
            <w:shd w:val="clear" w:color="auto" w:fill="auto"/>
          </w:tcPr>
          <w:p w:rsidR="00F26E53" w:rsidRPr="008806E1" w:rsidRDefault="00F26E53" w:rsidP="00C75F9B">
            <w:pPr>
              <w:spacing w:line="240" w:lineRule="atLeast"/>
              <w:ind w:left="360" w:right="-25" w:hanging="180"/>
              <w:jc w:val="both"/>
              <w:rPr>
                <w:sz w:val="16"/>
                <w:szCs w:val="16"/>
              </w:rPr>
            </w:pPr>
            <w:r>
              <w:rPr>
                <w:sz w:val="16"/>
                <w:szCs w:val="16"/>
              </w:rPr>
              <w:t xml:space="preserve">Mahisorn </w:t>
            </w:r>
            <w:r w:rsidRPr="008806E1">
              <w:rPr>
                <w:sz w:val="16"/>
                <w:szCs w:val="16"/>
              </w:rPr>
              <w:t xml:space="preserve"> Co</w:t>
            </w:r>
            <w:r w:rsidRPr="008806E1">
              <w:rPr>
                <w:sz w:val="16"/>
                <w:szCs w:val="16"/>
                <w:cs/>
              </w:rPr>
              <w:t>.</w:t>
            </w:r>
            <w:r w:rsidRPr="008806E1">
              <w:rPr>
                <w:sz w:val="16"/>
                <w:szCs w:val="16"/>
              </w:rPr>
              <w:t>, Ltd</w:t>
            </w:r>
            <w:r w:rsidRPr="008806E1">
              <w:rPr>
                <w:sz w:val="16"/>
                <w:szCs w:val="16"/>
                <w:cs/>
              </w:rPr>
              <w:t>.</w:t>
            </w:r>
            <w:r w:rsidR="00C03FC8" w:rsidRPr="008806E1">
              <w:rPr>
                <w:sz w:val="16"/>
                <w:szCs w:val="16"/>
                <w:vertAlign w:val="superscript"/>
                <w:cs/>
              </w:rPr>
              <w:t xml:space="preserve"> ***</w:t>
            </w:r>
          </w:p>
        </w:tc>
        <w:tc>
          <w:tcPr>
            <w:tcW w:w="1710" w:type="dxa"/>
            <w:shd w:val="clear" w:color="auto" w:fill="auto"/>
          </w:tcPr>
          <w:p w:rsidR="00F26E53" w:rsidRPr="008806E1" w:rsidRDefault="00F26E53" w:rsidP="00C75F9B">
            <w:pPr>
              <w:spacing w:line="240" w:lineRule="atLeast"/>
              <w:ind w:left="-57" w:right="-130"/>
              <w:rPr>
                <w:sz w:val="16"/>
                <w:szCs w:val="16"/>
              </w:rPr>
            </w:pPr>
            <w:r>
              <w:rPr>
                <w:sz w:val="16"/>
                <w:szCs w:val="16"/>
              </w:rPr>
              <w:t>Property</w:t>
            </w:r>
          </w:p>
        </w:tc>
        <w:tc>
          <w:tcPr>
            <w:tcW w:w="720" w:type="dxa"/>
            <w:shd w:val="clear" w:color="auto" w:fill="auto"/>
          </w:tcPr>
          <w:p w:rsidR="00F26E53" w:rsidRPr="008806E1" w:rsidRDefault="00F26E53" w:rsidP="00C75F9B">
            <w:pPr>
              <w:spacing w:line="240" w:lineRule="atLeast"/>
              <w:ind w:left="-57" w:right="-288"/>
              <w:rPr>
                <w:sz w:val="16"/>
                <w:szCs w:val="16"/>
              </w:rPr>
            </w:pPr>
          </w:p>
        </w:tc>
        <w:tc>
          <w:tcPr>
            <w:tcW w:w="755" w:type="dxa"/>
            <w:shd w:val="clear" w:color="auto" w:fill="auto"/>
            <w:vAlign w:val="bottom"/>
          </w:tcPr>
          <w:p w:rsidR="00F26E53" w:rsidRPr="008806E1" w:rsidRDefault="00F26E53" w:rsidP="00C75F9B">
            <w:pPr>
              <w:tabs>
                <w:tab w:val="decimal" w:pos="394"/>
              </w:tabs>
              <w:spacing w:line="240" w:lineRule="atLeast"/>
              <w:ind w:right="-25"/>
              <w:rPr>
                <w:sz w:val="16"/>
                <w:szCs w:val="16"/>
              </w:rPr>
            </w:pPr>
          </w:p>
        </w:tc>
        <w:tc>
          <w:tcPr>
            <w:tcW w:w="862" w:type="dxa"/>
            <w:shd w:val="clear" w:color="auto" w:fill="auto"/>
            <w:vAlign w:val="bottom"/>
          </w:tcPr>
          <w:p w:rsidR="00F26E53" w:rsidRPr="008806E1" w:rsidRDefault="00F26E53" w:rsidP="00C75F9B">
            <w:pPr>
              <w:tabs>
                <w:tab w:val="decimal" w:pos="394"/>
              </w:tabs>
              <w:spacing w:line="240" w:lineRule="atLeast"/>
              <w:ind w:right="-25"/>
              <w:rPr>
                <w:sz w:val="16"/>
                <w:szCs w:val="16"/>
              </w:rPr>
            </w:pPr>
          </w:p>
        </w:tc>
        <w:tc>
          <w:tcPr>
            <w:tcW w:w="862" w:type="dxa"/>
            <w:shd w:val="clear" w:color="auto" w:fill="auto"/>
            <w:vAlign w:val="bottom"/>
          </w:tcPr>
          <w:p w:rsidR="00F26E53" w:rsidRPr="008806E1" w:rsidRDefault="00F26E53" w:rsidP="00C75F9B">
            <w:pPr>
              <w:tabs>
                <w:tab w:val="decimal" w:pos="646"/>
              </w:tabs>
              <w:spacing w:line="240" w:lineRule="atLeast"/>
              <w:ind w:left="-234" w:right="-81"/>
              <w:rPr>
                <w:sz w:val="16"/>
                <w:szCs w:val="16"/>
              </w:rPr>
            </w:pPr>
          </w:p>
        </w:tc>
        <w:tc>
          <w:tcPr>
            <w:tcW w:w="240" w:type="dxa"/>
            <w:shd w:val="clear" w:color="auto" w:fill="auto"/>
          </w:tcPr>
          <w:p w:rsidR="00F26E53" w:rsidRPr="008806E1" w:rsidRDefault="00F26E53" w:rsidP="00C75F9B">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F26E53" w:rsidRPr="008806E1" w:rsidRDefault="00F26E53" w:rsidP="00C75F9B">
            <w:pPr>
              <w:tabs>
                <w:tab w:val="decimal" w:pos="646"/>
              </w:tabs>
              <w:spacing w:line="240" w:lineRule="atLeast"/>
              <w:ind w:left="-234" w:right="-81"/>
              <w:rPr>
                <w:sz w:val="16"/>
                <w:szCs w:val="16"/>
              </w:rPr>
            </w:pPr>
          </w:p>
        </w:tc>
      </w:tr>
      <w:tr w:rsidR="00F26E53" w:rsidRPr="008806E1" w:rsidTr="00604FA5">
        <w:tc>
          <w:tcPr>
            <w:tcW w:w="3222" w:type="dxa"/>
            <w:shd w:val="clear" w:color="auto" w:fill="auto"/>
          </w:tcPr>
          <w:p w:rsidR="00F26E53" w:rsidRPr="008806E1" w:rsidRDefault="00F26E53" w:rsidP="00F26E53">
            <w:pPr>
              <w:spacing w:line="240" w:lineRule="atLeast"/>
              <w:ind w:left="360" w:right="-25" w:hanging="180"/>
              <w:jc w:val="both"/>
              <w:rPr>
                <w:sz w:val="16"/>
                <w:szCs w:val="16"/>
              </w:rPr>
            </w:pPr>
          </w:p>
        </w:tc>
        <w:tc>
          <w:tcPr>
            <w:tcW w:w="1710" w:type="dxa"/>
            <w:shd w:val="clear" w:color="auto" w:fill="auto"/>
          </w:tcPr>
          <w:p w:rsidR="00F26E53" w:rsidRPr="008806E1" w:rsidRDefault="00F26E53" w:rsidP="00F26E53">
            <w:pPr>
              <w:spacing w:line="240" w:lineRule="atLeast"/>
              <w:ind w:left="-57" w:right="-130"/>
              <w:rPr>
                <w:sz w:val="16"/>
                <w:szCs w:val="16"/>
              </w:rPr>
            </w:pPr>
            <w:r>
              <w:rPr>
                <w:sz w:val="16"/>
                <w:szCs w:val="16"/>
              </w:rPr>
              <w:t xml:space="preserve">   management</w:t>
            </w:r>
          </w:p>
        </w:tc>
        <w:tc>
          <w:tcPr>
            <w:tcW w:w="720" w:type="dxa"/>
            <w:shd w:val="clear" w:color="auto" w:fill="auto"/>
          </w:tcPr>
          <w:p w:rsidR="00F26E53" w:rsidRPr="008806E1" w:rsidRDefault="00F26E53" w:rsidP="00F26E53">
            <w:pPr>
              <w:spacing w:line="240" w:lineRule="atLeast"/>
              <w:ind w:left="-57" w:right="-288"/>
              <w:rPr>
                <w:sz w:val="16"/>
                <w:szCs w:val="16"/>
              </w:rPr>
            </w:pPr>
            <w:r w:rsidRPr="008806E1">
              <w:rPr>
                <w:sz w:val="16"/>
                <w:szCs w:val="16"/>
              </w:rPr>
              <w:t>Common</w:t>
            </w:r>
          </w:p>
        </w:tc>
        <w:tc>
          <w:tcPr>
            <w:tcW w:w="755" w:type="dxa"/>
            <w:shd w:val="clear" w:color="auto" w:fill="auto"/>
            <w:vAlign w:val="bottom"/>
          </w:tcPr>
          <w:p w:rsidR="00F26E53" w:rsidRPr="008806E1" w:rsidRDefault="00F26E53" w:rsidP="00F26E53">
            <w:pPr>
              <w:tabs>
                <w:tab w:val="decimal" w:pos="394"/>
              </w:tabs>
              <w:spacing w:line="240" w:lineRule="atLeast"/>
              <w:ind w:right="-25"/>
              <w:rPr>
                <w:sz w:val="16"/>
                <w:szCs w:val="16"/>
              </w:rPr>
            </w:pPr>
            <w:r w:rsidRPr="008806E1">
              <w:rPr>
                <w:sz w:val="16"/>
                <w:szCs w:val="16"/>
                <w:lang w:val="en-GB"/>
              </w:rPr>
              <w:t>-</w:t>
            </w:r>
          </w:p>
        </w:tc>
        <w:tc>
          <w:tcPr>
            <w:tcW w:w="862" w:type="dxa"/>
            <w:shd w:val="clear" w:color="auto" w:fill="auto"/>
            <w:vAlign w:val="bottom"/>
          </w:tcPr>
          <w:p w:rsidR="00F26E53" w:rsidRPr="008806E1" w:rsidRDefault="00F26E53" w:rsidP="00F26E53">
            <w:pPr>
              <w:tabs>
                <w:tab w:val="decimal" w:pos="394"/>
              </w:tabs>
              <w:spacing w:line="240" w:lineRule="atLeast"/>
              <w:ind w:right="-25"/>
              <w:rPr>
                <w:sz w:val="16"/>
                <w:szCs w:val="16"/>
              </w:rPr>
            </w:pPr>
            <w:r w:rsidRPr="008806E1">
              <w:rPr>
                <w:sz w:val="16"/>
                <w:szCs w:val="16"/>
                <w:lang w:val="en-GB"/>
              </w:rPr>
              <w:t>-</w:t>
            </w:r>
          </w:p>
        </w:tc>
        <w:tc>
          <w:tcPr>
            <w:tcW w:w="862" w:type="dxa"/>
            <w:shd w:val="clear" w:color="auto" w:fill="auto"/>
          </w:tcPr>
          <w:p w:rsidR="00F26E53" w:rsidRPr="008806E1" w:rsidRDefault="00F26E53" w:rsidP="00F26E53">
            <w:pPr>
              <w:tabs>
                <w:tab w:val="decimal" w:pos="503"/>
              </w:tabs>
              <w:spacing w:line="240" w:lineRule="atLeast"/>
              <w:ind w:left="-234" w:right="-81"/>
              <w:rPr>
                <w:sz w:val="16"/>
                <w:szCs w:val="16"/>
              </w:rPr>
            </w:pPr>
            <w:r w:rsidRPr="008806E1">
              <w:rPr>
                <w:sz w:val="16"/>
                <w:szCs w:val="16"/>
                <w:lang w:val="en-GB"/>
              </w:rPr>
              <w:t>-</w:t>
            </w:r>
            <w:r>
              <w:rPr>
                <w:sz w:val="16"/>
                <w:szCs w:val="16"/>
                <w:lang w:val="en-GB"/>
              </w:rPr>
              <w:t xml:space="preserve"> </w:t>
            </w:r>
          </w:p>
        </w:tc>
        <w:tc>
          <w:tcPr>
            <w:tcW w:w="240" w:type="dxa"/>
            <w:shd w:val="clear" w:color="auto" w:fill="auto"/>
          </w:tcPr>
          <w:p w:rsidR="00F26E53" w:rsidRPr="008806E1" w:rsidRDefault="00F26E53" w:rsidP="00F26E53">
            <w:pPr>
              <w:tabs>
                <w:tab w:val="decimal" w:pos="539"/>
              </w:tabs>
              <w:snapToGrid w:val="0"/>
              <w:spacing w:line="240" w:lineRule="atLeast"/>
              <w:ind w:left="-108" w:right="-108"/>
              <w:jc w:val="both"/>
              <w:rPr>
                <w:sz w:val="16"/>
                <w:szCs w:val="16"/>
              </w:rPr>
            </w:pPr>
          </w:p>
        </w:tc>
        <w:tc>
          <w:tcPr>
            <w:tcW w:w="863" w:type="dxa"/>
            <w:shd w:val="clear" w:color="auto" w:fill="auto"/>
          </w:tcPr>
          <w:p w:rsidR="00F26E53" w:rsidRPr="008806E1" w:rsidRDefault="00F26E53" w:rsidP="00F26E53">
            <w:pPr>
              <w:tabs>
                <w:tab w:val="decimal" w:pos="503"/>
              </w:tabs>
              <w:spacing w:line="240" w:lineRule="atLeast"/>
              <w:ind w:left="-234" w:right="-81"/>
              <w:rPr>
                <w:sz w:val="16"/>
                <w:szCs w:val="16"/>
              </w:rPr>
            </w:pPr>
            <w:r w:rsidRPr="008806E1">
              <w:rPr>
                <w:sz w:val="16"/>
                <w:szCs w:val="16"/>
                <w:lang w:val="en-GB"/>
              </w:rPr>
              <w:t>-</w:t>
            </w:r>
            <w:r>
              <w:rPr>
                <w:sz w:val="16"/>
                <w:szCs w:val="16"/>
                <w:lang w:val="en-GB"/>
              </w:rPr>
              <w:t xml:space="preserve"> </w:t>
            </w:r>
          </w:p>
        </w:tc>
      </w:tr>
      <w:tr w:rsidR="00F26E53" w:rsidRPr="008806E1" w:rsidTr="00DB7215">
        <w:tc>
          <w:tcPr>
            <w:tcW w:w="3222" w:type="dxa"/>
            <w:shd w:val="clear" w:color="auto" w:fill="auto"/>
          </w:tcPr>
          <w:p w:rsidR="00F26E53" w:rsidRPr="008806E1" w:rsidRDefault="00F26E53" w:rsidP="00C75F9B">
            <w:pPr>
              <w:spacing w:line="240" w:lineRule="atLeast"/>
              <w:ind w:left="360" w:right="-25" w:hanging="180"/>
              <w:jc w:val="both"/>
              <w:rPr>
                <w:sz w:val="16"/>
                <w:szCs w:val="16"/>
              </w:rPr>
            </w:pPr>
            <w:r>
              <w:rPr>
                <w:sz w:val="16"/>
                <w:szCs w:val="16"/>
              </w:rPr>
              <w:t>Digital Ventures</w:t>
            </w:r>
            <w:r w:rsidRPr="008806E1">
              <w:rPr>
                <w:sz w:val="16"/>
                <w:szCs w:val="16"/>
              </w:rPr>
              <w:t xml:space="preserve"> Co</w:t>
            </w:r>
            <w:r w:rsidRPr="008806E1">
              <w:rPr>
                <w:sz w:val="16"/>
                <w:szCs w:val="16"/>
                <w:cs/>
              </w:rPr>
              <w:t>.</w:t>
            </w:r>
            <w:r w:rsidRPr="008806E1">
              <w:rPr>
                <w:sz w:val="16"/>
                <w:szCs w:val="16"/>
              </w:rPr>
              <w:t>, Ltd</w:t>
            </w:r>
            <w:r w:rsidRPr="008806E1">
              <w:rPr>
                <w:sz w:val="16"/>
                <w:szCs w:val="16"/>
                <w:cs/>
              </w:rPr>
              <w:t>.</w:t>
            </w:r>
            <w:r w:rsidR="00C03FC8" w:rsidRPr="008806E1">
              <w:rPr>
                <w:sz w:val="16"/>
                <w:szCs w:val="16"/>
                <w:vertAlign w:val="superscript"/>
                <w:cs/>
              </w:rPr>
              <w:t xml:space="preserve"> ****</w:t>
            </w:r>
          </w:p>
        </w:tc>
        <w:tc>
          <w:tcPr>
            <w:tcW w:w="1710" w:type="dxa"/>
            <w:shd w:val="clear" w:color="auto" w:fill="auto"/>
          </w:tcPr>
          <w:p w:rsidR="00F26E53" w:rsidRPr="008806E1" w:rsidRDefault="00F26E53" w:rsidP="00C75F9B">
            <w:pPr>
              <w:spacing w:line="240" w:lineRule="atLeast"/>
              <w:ind w:left="-57" w:right="-130"/>
              <w:rPr>
                <w:sz w:val="16"/>
                <w:szCs w:val="16"/>
              </w:rPr>
            </w:pPr>
            <w:r>
              <w:rPr>
                <w:sz w:val="16"/>
                <w:szCs w:val="16"/>
              </w:rPr>
              <w:t>Financial technology</w:t>
            </w:r>
          </w:p>
        </w:tc>
        <w:tc>
          <w:tcPr>
            <w:tcW w:w="720" w:type="dxa"/>
            <w:shd w:val="clear" w:color="auto" w:fill="auto"/>
          </w:tcPr>
          <w:p w:rsidR="00F26E53" w:rsidRPr="008806E1" w:rsidRDefault="00F26E53" w:rsidP="00C75F9B">
            <w:pPr>
              <w:spacing w:line="240" w:lineRule="atLeast"/>
              <w:ind w:left="-57" w:right="-288"/>
              <w:rPr>
                <w:sz w:val="16"/>
                <w:szCs w:val="16"/>
              </w:rPr>
            </w:pPr>
          </w:p>
        </w:tc>
        <w:tc>
          <w:tcPr>
            <w:tcW w:w="755" w:type="dxa"/>
            <w:shd w:val="clear" w:color="auto" w:fill="auto"/>
            <w:vAlign w:val="bottom"/>
          </w:tcPr>
          <w:p w:rsidR="00F26E53" w:rsidRPr="008806E1" w:rsidRDefault="00F26E53" w:rsidP="00C75F9B">
            <w:pPr>
              <w:tabs>
                <w:tab w:val="decimal" w:pos="394"/>
              </w:tabs>
              <w:spacing w:line="240" w:lineRule="atLeast"/>
              <w:ind w:right="-25"/>
              <w:rPr>
                <w:sz w:val="16"/>
                <w:szCs w:val="16"/>
              </w:rPr>
            </w:pPr>
          </w:p>
        </w:tc>
        <w:tc>
          <w:tcPr>
            <w:tcW w:w="862" w:type="dxa"/>
            <w:shd w:val="clear" w:color="auto" w:fill="auto"/>
            <w:vAlign w:val="bottom"/>
          </w:tcPr>
          <w:p w:rsidR="00F26E53" w:rsidRPr="008806E1" w:rsidRDefault="00F26E53" w:rsidP="00C75F9B">
            <w:pPr>
              <w:tabs>
                <w:tab w:val="decimal" w:pos="394"/>
              </w:tabs>
              <w:spacing w:line="240" w:lineRule="atLeast"/>
              <w:ind w:right="-25"/>
              <w:rPr>
                <w:sz w:val="16"/>
                <w:szCs w:val="16"/>
              </w:rPr>
            </w:pPr>
          </w:p>
        </w:tc>
        <w:tc>
          <w:tcPr>
            <w:tcW w:w="862" w:type="dxa"/>
            <w:shd w:val="clear" w:color="auto" w:fill="auto"/>
            <w:vAlign w:val="bottom"/>
          </w:tcPr>
          <w:p w:rsidR="00F26E53" w:rsidRPr="008806E1" w:rsidRDefault="00F26E53" w:rsidP="00C75F9B">
            <w:pPr>
              <w:tabs>
                <w:tab w:val="decimal" w:pos="646"/>
              </w:tabs>
              <w:spacing w:line="240" w:lineRule="atLeast"/>
              <w:ind w:left="-234" w:right="-81"/>
              <w:rPr>
                <w:sz w:val="16"/>
                <w:szCs w:val="16"/>
              </w:rPr>
            </w:pPr>
          </w:p>
        </w:tc>
        <w:tc>
          <w:tcPr>
            <w:tcW w:w="240" w:type="dxa"/>
            <w:shd w:val="clear" w:color="auto" w:fill="auto"/>
          </w:tcPr>
          <w:p w:rsidR="00F26E53" w:rsidRPr="008806E1" w:rsidRDefault="00F26E53" w:rsidP="00C75F9B">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F26E53" w:rsidRPr="008806E1" w:rsidRDefault="00F26E53" w:rsidP="00C75F9B">
            <w:pPr>
              <w:tabs>
                <w:tab w:val="decimal" w:pos="646"/>
              </w:tabs>
              <w:spacing w:line="240" w:lineRule="atLeast"/>
              <w:ind w:left="-234" w:right="-81"/>
              <w:rPr>
                <w:sz w:val="16"/>
                <w:szCs w:val="16"/>
              </w:rPr>
            </w:pPr>
          </w:p>
        </w:tc>
      </w:tr>
      <w:tr w:rsidR="00F26E53" w:rsidRPr="008806E1" w:rsidTr="00604FA5">
        <w:tc>
          <w:tcPr>
            <w:tcW w:w="3222" w:type="dxa"/>
            <w:shd w:val="clear" w:color="auto" w:fill="auto"/>
          </w:tcPr>
          <w:p w:rsidR="00F26E53" w:rsidRPr="008806E1" w:rsidRDefault="00F26E53" w:rsidP="00F26E53">
            <w:pPr>
              <w:spacing w:line="240" w:lineRule="atLeast"/>
              <w:ind w:left="360" w:right="-25" w:hanging="180"/>
              <w:jc w:val="both"/>
              <w:rPr>
                <w:sz w:val="16"/>
                <w:szCs w:val="16"/>
              </w:rPr>
            </w:pPr>
          </w:p>
        </w:tc>
        <w:tc>
          <w:tcPr>
            <w:tcW w:w="1710" w:type="dxa"/>
            <w:shd w:val="clear" w:color="auto" w:fill="auto"/>
          </w:tcPr>
          <w:p w:rsidR="00F26E53" w:rsidRPr="008806E1" w:rsidRDefault="00F26E53" w:rsidP="00F26E53">
            <w:pPr>
              <w:spacing w:line="240" w:lineRule="atLeast"/>
              <w:ind w:left="-57" w:right="-130"/>
              <w:rPr>
                <w:sz w:val="16"/>
                <w:szCs w:val="16"/>
              </w:rPr>
            </w:pPr>
            <w:r>
              <w:rPr>
                <w:sz w:val="16"/>
                <w:szCs w:val="16"/>
              </w:rPr>
              <w:t xml:space="preserve">   and venture capital</w:t>
            </w:r>
          </w:p>
        </w:tc>
        <w:tc>
          <w:tcPr>
            <w:tcW w:w="720" w:type="dxa"/>
            <w:shd w:val="clear" w:color="auto" w:fill="auto"/>
          </w:tcPr>
          <w:p w:rsidR="00F26E53" w:rsidRPr="008806E1" w:rsidRDefault="00F26E53" w:rsidP="00F26E53">
            <w:pPr>
              <w:spacing w:line="240" w:lineRule="atLeast"/>
              <w:ind w:left="-57" w:right="-288"/>
              <w:rPr>
                <w:sz w:val="16"/>
                <w:szCs w:val="16"/>
              </w:rPr>
            </w:pPr>
            <w:r w:rsidRPr="008806E1">
              <w:rPr>
                <w:sz w:val="16"/>
                <w:szCs w:val="16"/>
              </w:rPr>
              <w:t>Common</w:t>
            </w:r>
          </w:p>
        </w:tc>
        <w:tc>
          <w:tcPr>
            <w:tcW w:w="755" w:type="dxa"/>
            <w:shd w:val="clear" w:color="auto" w:fill="auto"/>
            <w:vAlign w:val="bottom"/>
          </w:tcPr>
          <w:p w:rsidR="00F26E53" w:rsidRPr="008806E1" w:rsidRDefault="00F26E53" w:rsidP="00F26E53">
            <w:pPr>
              <w:tabs>
                <w:tab w:val="decimal" w:pos="394"/>
              </w:tabs>
              <w:spacing w:line="240" w:lineRule="atLeast"/>
              <w:ind w:right="-25"/>
              <w:rPr>
                <w:sz w:val="16"/>
                <w:szCs w:val="16"/>
              </w:rPr>
            </w:pPr>
            <w:r w:rsidRPr="008806E1">
              <w:rPr>
                <w:sz w:val="16"/>
                <w:szCs w:val="16"/>
                <w:lang w:val="en-GB"/>
              </w:rPr>
              <w:t>-</w:t>
            </w:r>
          </w:p>
        </w:tc>
        <w:tc>
          <w:tcPr>
            <w:tcW w:w="862" w:type="dxa"/>
            <w:shd w:val="clear" w:color="auto" w:fill="auto"/>
            <w:vAlign w:val="bottom"/>
          </w:tcPr>
          <w:p w:rsidR="00F26E53" w:rsidRPr="008806E1" w:rsidRDefault="00F26E53" w:rsidP="00F26E53">
            <w:pPr>
              <w:tabs>
                <w:tab w:val="decimal" w:pos="394"/>
              </w:tabs>
              <w:spacing w:line="240" w:lineRule="atLeast"/>
              <w:ind w:right="-25"/>
              <w:rPr>
                <w:sz w:val="16"/>
                <w:szCs w:val="16"/>
              </w:rPr>
            </w:pPr>
            <w:r w:rsidRPr="008806E1">
              <w:rPr>
                <w:sz w:val="16"/>
                <w:szCs w:val="16"/>
                <w:lang w:val="en-GB"/>
              </w:rPr>
              <w:t>-</w:t>
            </w:r>
          </w:p>
        </w:tc>
        <w:tc>
          <w:tcPr>
            <w:tcW w:w="862" w:type="dxa"/>
            <w:shd w:val="clear" w:color="auto" w:fill="auto"/>
          </w:tcPr>
          <w:p w:rsidR="00F26E53" w:rsidRPr="008806E1" w:rsidRDefault="00F26E53" w:rsidP="00F26E53">
            <w:pPr>
              <w:tabs>
                <w:tab w:val="decimal" w:pos="503"/>
              </w:tabs>
              <w:spacing w:line="240" w:lineRule="atLeast"/>
              <w:ind w:left="-234" w:right="-81"/>
              <w:rPr>
                <w:sz w:val="16"/>
                <w:szCs w:val="16"/>
              </w:rPr>
            </w:pPr>
            <w:r w:rsidRPr="008806E1">
              <w:rPr>
                <w:sz w:val="16"/>
                <w:szCs w:val="16"/>
                <w:lang w:val="en-GB"/>
              </w:rPr>
              <w:t>-</w:t>
            </w:r>
            <w:r>
              <w:rPr>
                <w:sz w:val="16"/>
                <w:szCs w:val="16"/>
                <w:lang w:val="en-GB"/>
              </w:rPr>
              <w:t xml:space="preserve"> </w:t>
            </w:r>
          </w:p>
        </w:tc>
        <w:tc>
          <w:tcPr>
            <w:tcW w:w="240" w:type="dxa"/>
            <w:shd w:val="clear" w:color="auto" w:fill="auto"/>
          </w:tcPr>
          <w:p w:rsidR="00F26E53" w:rsidRPr="008806E1" w:rsidRDefault="00F26E53" w:rsidP="00F26E53">
            <w:pPr>
              <w:tabs>
                <w:tab w:val="decimal" w:pos="539"/>
              </w:tabs>
              <w:snapToGrid w:val="0"/>
              <w:spacing w:line="240" w:lineRule="atLeast"/>
              <w:ind w:left="-108" w:right="-108"/>
              <w:jc w:val="both"/>
              <w:rPr>
                <w:sz w:val="16"/>
                <w:szCs w:val="16"/>
              </w:rPr>
            </w:pPr>
          </w:p>
        </w:tc>
        <w:tc>
          <w:tcPr>
            <w:tcW w:w="863" w:type="dxa"/>
            <w:shd w:val="clear" w:color="auto" w:fill="auto"/>
          </w:tcPr>
          <w:p w:rsidR="00F26E53" w:rsidRPr="008806E1" w:rsidRDefault="00F26E53" w:rsidP="00F26E53">
            <w:pPr>
              <w:tabs>
                <w:tab w:val="decimal" w:pos="503"/>
              </w:tabs>
              <w:spacing w:line="240" w:lineRule="atLeast"/>
              <w:ind w:left="-234" w:right="-81"/>
              <w:rPr>
                <w:sz w:val="16"/>
                <w:szCs w:val="16"/>
              </w:rPr>
            </w:pPr>
            <w:r w:rsidRPr="008806E1">
              <w:rPr>
                <w:sz w:val="16"/>
                <w:szCs w:val="16"/>
                <w:lang w:val="en-GB"/>
              </w:rPr>
              <w:t>-</w:t>
            </w:r>
            <w:r>
              <w:rPr>
                <w:sz w:val="16"/>
                <w:szCs w:val="16"/>
                <w:lang w:val="en-GB"/>
              </w:rPr>
              <w:t xml:space="preserve"> </w:t>
            </w:r>
          </w:p>
        </w:tc>
      </w:tr>
      <w:tr w:rsidR="00C14DE1" w:rsidRPr="008806E1" w:rsidTr="00DB7215">
        <w:tc>
          <w:tcPr>
            <w:tcW w:w="3222" w:type="dxa"/>
            <w:shd w:val="clear" w:color="auto" w:fill="auto"/>
          </w:tcPr>
          <w:p w:rsidR="00C14DE1" w:rsidRPr="008806E1" w:rsidRDefault="00C14DE1" w:rsidP="00C14DE1">
            <w:pPr>
              <w:spacing w:line="240" w:lineRule="atLeast"/>
              <w:ind w:left="360" w:right="-25" w:hanging="360"/>
              <w:jc w:val="both"/>
              <w:rPr>
                <w:sz w:val="16"/>
                <w:szCs w:val="16"/>
              </w:rPr>
            </w:pPr>
            <w:r>
              <w:rPr>
                <w:b/>
                <w:bCs/>
                <w:sz w:val="16"/>
                <w:szCs w:val="16"/>
              </w:rPr>
              <w:t>Associate</w:t>
            </w:r>
          </w:p>
        </w:tc>
        <w:tc>
          <w:tcPr>
            <w:tcW w:w="1710" w:type="dxa"/>
            <w:shd w:val="clear" w:color="auto" w:fill="auto"/>
          </w:tcPr>
          <w:p w:rsidR="00C14DE1" w:rsidRPr="008806E1" w:rsidRDefault="00C14DE1" w:rsidP="00C75F9B">
            <w:pPr>
              <w:spacing w:line="240" w:lineRule="atLeast"/>
              <w:ind w:left="-57" w:right="-130"/>
              <w:rPr>
                <w:sz w:val="16"/>
                <w:szCs w:val="16"/>
              </w:rPr>
            </w:pPr>
          </w:p>
        </w:tc>
        <w:tc>
          <w:tcPr>
            <w:tcW w:w="720" w:type="dxa"/>
            <w:shd w:val="clear" w:color="auto" w:fill="auto"/>
          </w:tcPr>
          <w:p w:rsidR="00C14DE1" w:rsidRPr="008806E1" w:rsidRDefault="00C14DE1" w:rsidP="00C75F9B">
            <w:pPr>
              <w:spacing w:line="240" w:lineRule="atLeast"/>
              <w:ind w:left="-57" w:right="-288"/>
              <w:rPr>
                <w:sz w:val="16"/>
                <w:szCs w:val="16"/>
              </w:rPr>
            </w:pPr>
          </w:p>
        </w:tc>
        <w:tc>
          <w:tcPr>
            <w:tcW w:w="755" w:type="dxa"/>
            <w:shd w:val="clear" w:color="auto" w:fill="auto"/>
            <w:vAlign w:val="bottom"/>
          </w:tcPr>
          <w:p w:rsidR="00C14DE1" w:rsidRPr="008806E1" w:rsidRDefault="00C14DE1" w:rsidP="00C75F9B">
            <w:pPr>
              <w:tabs>
                <w:tab w:val="decimal" w:pos="394"/>
              </w:tabs>
              <w:spacing w:line="240" w:lineRule="atLeast"/>
              <w:ind w:right="-25"/>
              <w:rPr>
                <w:sz w:val="16"/>
                <w:szCs w:val="16"/>
              </w:rPr>
            </w:pPr>
          </w:p>
        </w:tc>
        <w:tc>
          <w:tcPr>
            <w:tcW w:w="862" w:type="dxa"/>
            <w:shd w:val="clear" w:color="auto" w:fill="auto"/>
            <w:vAlign w:val="bottom"/>
          </w:tcPr>
          <w:p w:rsidR="00C14DE1" w:rsidRPr="008806E1" w:rsidRDefault="00C14DE1" w:rsidP="00C75F9B">
            <w:pPr>
              <w:tabs>
                <w:tab w:val="decimal" w:pos="394"/>
              </w:tabs>
              <w:spacing w:line="240" w:lineRule="atLeast"/>
              <w:ind w:right="-25"/>
              <w:rPr>
                <w:sz w:val="16"/>
                <w:szCs w:val="16"/>
              </w:rPr>
            </w:pPr>
          </w:p>
        </w:tc>
        <w:tc>
          <w:tcPr>
            <w:tcW w:w="862" w:type="dxa"/>
            <w:shd w:val="clear" w:color="auto" w:fill="auto"/>
            <w:vAlign w:val="bottom"/>
          </w:tcPr>
          <w:p w:rsidR="00C14DE1" w:rsidRPr="008806E1" w:rsidRDefault="00C14DE1" w:rsidP="00C75F9B">
            <w:pPr>
              <w:tabs>
                <w:tab w:val="decimal" w:pos="646"/>
              </w:tabs>
              <w:spacing w:line="240" w:lineRule="atLeast"/>
              <w:ind w:left="-234" w:right="-81"/>
              <w:rPr>
                <w:sz w:val="16"/>
                <w:szCs w:val="16"/>
              </w:rPr>
            </w:pPr>
          </w:p>
        </w:tc>
        <w:tc>
          <w:tcPr>
            <w:tcW w:w="240" w:type="dxa"/>
            <w:shd w:val="clear" w:color="auto" w:fill="auto"/>
          </w:tcPr>
          <w:p w:rsidR="00C14DE1" w:rsidRPr="008806E1" w:rsidRDefault="00C14DE1" w:rsidP="00C75F9B">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C14DE1" w:rsidRPr="008806E1" w:rsidRDefault="00C14DE1" w:rsidP="00C75F9B">
            <w:pPr>
              <w:tabs>
                <w:tab w:val="decimal" w:pos="646"/>
              </w:tabs>
              <w:spacing w:line="240" w:lineRule="atLeast"/>
              <w:ind w:left="-234" w:right="-81"/>
              <w:rPr>
                <w:sz w:val="16"/>
                <w:szCs w:val="16"/>
              </w:rPr>
            </w:pPr>
          </w:p>
        </w:tc>
      </w:tr>
      <w:tr w:rsidR="00C14DE1" w:rsidRPr="008806E1" w:rsidTr="00DB7215">
        <w:tc>
          <w:tcPr>
            <w:tcW w:w="3222" w:type="dxa"/>
            <w:shd w:val="clear" w:color="auto" w:fill="auto"/>
          </w:tcPr>
          <w:p w:rsidR="00C14DE1" w:rsidRPr="008806E1" w:rsidRDefault="00C14DE1" w:rsidP="00C75F9B">
            <w:pPr>
              <w:spacing w:line="240" w:lineRule="atLeast"/>
              <w:ind w:left="360" w:right="-25" w:hanging="180"/>
              <w:jc w:val="both"/>
              <w:rPr>
                <w:sz w:val="16"/>
                <w:szCs w:val="16"/>
              </w:rPr>
            </w:pPr>
            <w:r w:rsidRPr="008806E1">
              <w:rPr>
                <w:b/>
                <w:bCs/>
                <w:sz w:val="16"/>
                <w:szCs w:val="16"/>
              </w:rPr>
              <w:t>Other</w:t>
            </w:r>
          </w:p>
        </w:tc>
        <w:tc>
          <w:tcPr>
            <w:tcW w:w="1710" w:type="dxa"/>
            <w:shd w:val="clear" w:color="auto" w:fill="auto"/>
          </w:tcPr>
          <w:p w:rsidR="00C14DE1" w:rsidRPr="008806E1" w:rsidRDefault="00C14DE1" w:rsidP="00C75F9B">
            <w:pPr>
              <w:spacing w:line="240" w:lineRule="atLeast"/>
              <w:ind w:left="-57" w:right="-130"/>
              <w:rPr>
                <w:sz w:val="16"/>
                <w:szCs w:val="16"/>
              </w:rPr>
            </w:pPr>
          </w:p>
        </w:tc>
        <w:tc>
          <w:tcPr>
            <w:tcW w:w="720" w:type="dxa"/>
            <w:shd w:val="clear" w:color="auto" w:fill="auto"/>
          </w:tcPr>
          <w:p w:rsidR="00C14DE1" w:rsidRPr="008806E1" w:rsidRDefault="00C14DE1" w:rsidP="00C75F9B">
            <w:pPr>
              <w:spacing w:line="240" w:lineRule="atLeast"/>
              <w:ind w:left="-57" w:right="-288"/>
              <w:rPr>
                <w:sz w:val="16"/>
                <w:szCs w:val="16"/>
              </w:rPr>
            </w:pPr>
          </w:p>
        </w:tc>
        <w:tc>
          <w:tcPr>
            <w:tcW w:w="755" w:type="dxa"/>
            <w:shd w:val="clear" w:color="auto" w:fill="auto"/>
            <w:vAlign w:val="bottom"/>
          </w:tcPr>
          <w:p w:rsidR="00C14DE1" w:rsidRPr="008806E1" w:rsidRDefault="00C14DE1" w:rsidP="00C75F9B">
            <w:pPr>
              <w:tabs>
                <w:tab w:val="decimal" w:pos="394"/>
              </w:tabs>
              <w:spacing w:line="240" w:lineRule="atLeast"/>
              <w:ind w:right="-25"/>
              <w:rPr>
                <w:sz w:val="16"/>
                <w:szCs w:val="16"/>
              </w:rPr>
            </w:pPr>
          </w:p>
        </w:tc>
        <w:tc>
          <w:tcPr>
            <w:tcW w:w="862" w:type="dxa"/>
            <w:shd w:val="clear" w:color="auto" w:fill="auto"/>
            <w:vAlign w:val="bottom"/>
          </w:tcPr>
          <w:p w:rsidR="00C14DE1" w:rsidRPr="008806E1" w:rsidRDefault="00C14DE1" w:rsidP="00C75F9B">
            <w:pPr>
              <w:tabs>
                <w:tab w:val="decimal" w:pos="394"/>
              </w:tabs>
              <w:spacing w:line="240" w:lineRule="atLeast"/>
              <w:ind w:right="-25"/>
              <w:rPr>
                <w:sz w:val="16"/>
                <w:szCs w:val="16"/>
              </w:rPr>
            </w:pPr>
          </w:p>
        </w:tc>
        <w:tc>
          <w:tcPr>
            <w:tcW w:w="862" w:type="dxa"/>
            <w:shd w:val="clear" w:color="auto" w:fill="auto"/>
            <w:vAlign w:val="bottom"/>
          </w:tcPr>
          <w:p w:rsidR="00C14DE1" w:rsidRPr="008806E1" w:rsidRDefault="00C14DE1" w:rsidP="00C75F9B">
            <w:pPr>
              <w:tabs>
                <w:tab w:val="decimal" w:pos="646"/>
              </w:tabs>
              <w:spacing w:line="240" w:lineRule="atLeast"/>
              <w:ind w:left="-234" w:right="-81"/>
              <w:rPr>
                <w:sz w:val="16"/>
                <w:szCs w:val="16"/>
              </w:rPr>
            </w:pPr>
          </w:p>
        </w:tc>
        <w:tc>
          <w:tcPr>
            <w:tcW w:w="240" w:type="dxa"/>
            <w:shd w:val="clear" w:color="auto" w:fill="auto"/>
          </w:tcPr>
          <w:p w:rsidR="00C14DE1" w:rsidRPr="008806E1" w:rsidRDefault="00C14DE1" w:rsidP="00C75F9B">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C14DE1" w:rsidRPr="008806E1" w:rsidRDefault="00C14DE1" w:rsidP="00C75F9B">
            <w:pPr>
              <w:tabs>
                <w:tab w:val="decimal" w:pos="646"/>
              </w:tabs>
              <w:spacing w:line="240" w:lineRule="atLeast"/>
              <w:ind w:left="-234" w:right="-81"/>
              <w:rPr>
                <w:sz w:val="16"/>
                <w:szCs w:val="16"/>
              </w:rPr>
            </w:pPr>
          </w:p>
        </w:tc>
      </w:tr>
      <w:tr w:rsidR="00C14DE1" w:rsidRPr="008806E1" w:rsidTr="00C14DE1">
        <w:tc>
          <w:tcPr>
            <w:tcW w:w="3222" w:type="dxa"/>
            <w:shd w:val="clear" w:color="auto" w:fill="auto"/>
          </w:tcPr>
          <w:p w:rsidR="00C14DE1" w:rsidRPr="00C14DE1" w:rsidRDefault="00C14DE1" w:rsidP="00C14DE1">
            <w:pPr>
              <w:spacing w:line="240" w:lineRule="atLeast"/>
              <w:ind w:left="360" w:right="-25" w:hanging="180"/>
              <w:jc w:val="both"/>
              <w:rPr>
                <w:sz w:val="16"/>
                <w:szCs w:val="16"/>
              </w:rPr>
            </w:pPr>
            <w:r>
              <w:rPr>
                <w:sz w:val="16"/>
                <w:szCs w:val="16"/>
              </w:rPr>
              <w:t>Sahaviriya Steel I</w:t>
            </w:r>
            <w:r w:rsidRPr="004E438F">
              <w:rPr>
                <w:sz w:val="16"/>
                <w:szCs w:val="16"/>
              </w:rPr>
              <w:t xml:space="preserve">ndustries </w:t>
            </w:r>
            <w:r>
              <w:rPr>
                <w:sz w:val="16"/>
                <w:szCs w:val="16"/>
              </w:rPr>
              <w:t>PCL</w:t>
            </w:r>
            <w:r w:rsidRPr="00C51154">
              <w:rPr>
                <w:sz w:val="16"/>
                <w:szCs w:val="16"/>
                <w:vertAlign w:val="superscript"/>
                <w:cs/>
              </w:rPr>
              <w:t>*</w:t>
            </w:r>
            <w:r>
              <w:rPr>
                <w:sz w:val="16"/>
                <w:szCs w:val="16"/>
                <w:vertAlign w:val="superscript"/>
              </w:rPr>
              <w:t>**</w:t>
            </w:r>
            <w:r w:rsidR="00183C50">
              <w:rPr>
                <w:sz w:val="16"/>
                <w:szCs w:val="16"/>
                <w:vertAlign w:val="superscript"/>
              </w:rPr>
              <w:t>**</w:t>
            </w:r>
          </w:p>
        </w:tc>
        <w:tc>
          <w:tcPr>
            <w:tcW w:w="1710" w:type="dxa"/>
            <w:shd w:val="clear" w:color="auto" w:fill="auto"/>
          </w:tcPr>
          <w:p w:rsidR="00C14DE1" w:rsidRPr="00C14DE1" w:rsidRDefault="00C14DE1" w:rsidP="00C14DE1">
            <w:pPr>
              <w:spacing w:line="240" w:lineRule="atLeast"/>
              <w:ind w:left="-57" w:right="-130"/>
              <w:rPr>
                <w:sz w:val="16"/>
                <w:szCs w:val="16"/>
              </w:rPr>
            </w:pPr>
            <w:r w:rsidRPr="00C14DE1">
              <w:rPr>
                <w:sz w:val="16"/>
                <w:szCs w:val="16"/>
              </w:rPr>
              <w:t>Steel industry</w:t>
            </w:r>
          </w:p>
        </w:tc>
        <w:tc>
          <w:tcPr>
            <w:tcW w:w="720" w:type="dxa"/>
            <w:shd w:val="clear" w:color="auto" w:fill="auto"/>
          </w:tcPr>
          <w:p w:rsidR="00C14DE1" w:rsidRPr="00C51154" w:rsidRDefault="00C14DE1" w:rsidP="00C14DE1">
            <w:pPr>
              <w:spacing w:line="240" w:lineRule="atLeast"/>
              <w:ind w:left="-57" w:right="-288"/>
              <w:rPr>
                <w:sz w:val="16"/>
                <w:szCs w:val="16"/>
              </w:rPr>
            </w:pPr>
            <w:r w:rsidRPr="008806E1">
              <w:rPr>
                <w:sz w:val="16"/>
                <w:szCs w:val="16"/>
              </w:rPr>
              <w:t>Common</w:t>
            </w:r>
          </w:p>
        </w:tc>
        <w:tc>
          <w:tcPr>
            <w:tcW w:w="755" w:type="dxa"/>
            <w:shd w:val="clear" w:color="auto" w:fill="auto"/>
            <w:vAlign w:val="bottom"/>
          </w:tcPr>
          <w:p w:rsidR="00C14DE1" w:rsidRPr="008806E1" w:rsidRDefault="00C14DE1" w:rsidP="00C14DE1">
            <w:pPr>
              <w:tabs>
                <w:tab w:val="decimal" w:pos="394"/>
              </w:tabs>
              <w:spacing w:line="240" w:lineRule="atLeast"/>
              <w:ind w:right="-25"/>
              <w:rPr>
                <w:sz w:val="16"/>
                <w:szCs w:val="16"/>
              </w:rPr>
            </w:pPr>
            <w:r w:rsidRPr="00C14DE1">
              <w:rPr>
                <w:sz w:val="16"/>
                <w:szCs w:val="16"/>
              </w:rPr>
              <w:t>40.2</w:t>
            </w:r>
          </w:p>
        </w:tc>
        <w:tc>
          <w:tcPr>
            <w:tcW w:w="862" w:type="dxa"/>
            <w:shd w:val="clear" w:color="auto" w:fill="auto"/>
            <w:vAlign w:val="bottom"/>
          </w:tcPr>
          <w:p w:rsidR="00C14DE1" w:rsidRPr="008806E1" w:rsidRDefault="00C14DE1" w:rsidP="00C14DE1">
            <w:pPr>
              <w:tabs>
                <w:tab w:val="decimal" w:pos="394"/>
              </w:tabs>
              <w:spacing w:line="240" w:lineRule="atLeast"/>
              <w:ind w:right="-25"/>
              <w:rPr>
                <w:sz w:val="16"/>
                <w:szCs w:val="16"/>
              </w:rPr>
            </w:pPr>
            <w:r w:rsidRPr="00C14DE1">
              <w:rPr>
                <w:sz w:val="16"/>
                <w:szCs w:val="16"/>
                <w:cs/>
              </w:rPr>
              <w:t>-</w:t>
            </w:r>
          </w:p>
        </w:tc>
        <w:tc>
          <w:tcPr>
            <w:tcW w:w="862" w:type="dxa"/>
            <w:shd w:val="clear" w:color="auto" w:fill="auto"/>
          </w:tcPr>
          <w:p w:rsidR="00C14DE1" w:rsidRPr="008806E1" w:rsidRDefault="00C14DE1" w:rsidP="00C14DE1">
            <w:pPr>
              <w:tabs>
                <w:tab w:val="decimal" w:pos="503"/>
              </w:tabs>
              <w:spacing w:line="240" w:lineRule="atLeast"/>
              <w:ind w:left="-234" w:right="-81"/>
              <w:rPr>
                <w:sz w:val="16"/>
                <w:szCs w:val="16"/>
              </w:rPr>
            </w:pPr>
            <w:r w:rsidRPr="008806E1">
              <w:rPr>
                <w:sz w:val="16"/>
                <w:szCs w:val="16"/>
                <w:lang w:val="en-GB"/>
              </w:rPr>
              <w:t>-</w:t>
            </w:r>
            <w:r>
              <w:rPr>
                <w:sz w:val="16"/>
                <w:szCs w:val="16"/>
                <w:lang w:val="en-GB"/>
              </w:rPr>
              <w:t xml:space="preserve"> </w:t>
            </w:r>
          </w:p>
        </w:tc>
        <w:tc>
          <w:tcPr>
            <w:tcW w:w="240" w:type="dxa"/>
            <w:shd w:val="clear" w:color="auto" w:fill="auto"/>
          </w:tcPr>
          <w:p w:rsidR="00C14DE1" w:rsidRPr="008806E1" w:rsidRDefault="00C14DE1" w:rsidP="00C14DE1">
            <w:pPr>
              <w:tabs>
                <w:tab w:val="decimal" w:pos="539"/>
              </w:tabs>
              <w:snapToGrid w:val="0"/>
              <w:spacing w:line="240" w:lineRule="atLeast"/>
              <w:ind w:left="-108" w:right="-108"/>
              <w:jc w:val="both"/>
              <w:rPr>
                <w:sz w:val="16"/>
                <w:szCs w:val="16"/>
              </w:rPr>
            </w:pPr>
          </w:p>
        </w:tc>
        <w:tc>
          <w:tcPr>
            <w:tcW w:w="863" w:type="dxa"/>
            <w:shd w:val="clear" w:color="auto" w:fill="auto"/>
          </w:tcPr>
          <w:p w:rsidR="00C14DE1" w:rsidRPr="008806E1" w:rsidRDefault="00C14DE1" w:rsidP="00C14DE1">
            <w:pPr>
              <w:tabs>
                <w:tab w:val="decimal" w:pos="503"/>
              </w:tabs>
              <w:spacing w:line="240" w:lineRule="atLeast"/>
              <w:ind w:left="-234" w:right="-81"/>
              <w:rPr>
                <w:sz w:val="16"/>
                <w:szCs w:val="16"/>
              </w:rPr>
            </w:pPr>
            <w:r w:rsidRPr="008806E1">
              <w:rPr>
                <w:sz w:val="16"/>
                <w:szCs w:val="16"/>
                <w:lang w:val="en-GB"/>
              </w:rPr>
              <w:t>-</w:t>
            </w:r>
            <w:r>
              <w:rPr>
                <w:sz w:val="16"/>
                <w:szCs w:val="16"/>
                <w:lang w:val="en-GB"/>
              </w:rPr>
              <w:t xml:space="preserve"> </w:t>
            </w:r>
          </w:p>
        </w:tc>
      </w:tr>
      <w:tr w:rsidR="00C14DE1" w:rsidRPr="008806E1" w:rsidTr="00DB7215">
        <w:tc>
          <w:tcPr>
            <w:tcW w:w="3222" w:type="dxa"/>
            <w:shd w:val="clear" w:color="auto" w:fill="auto"/>
          </w:tcPr>
          <w:p w:rsidR="00C14DE1" w:rsidRPr="008806E1" w:rsidRDefault="00C14DE1" w:rsidP="00C14DE1">
            <w:pPr>
              <w:spacing w:line="240" w:lineRule="atLeast"/>
              <w:ind w:right="-25"/>
              <w:rPr>
                <w:sz w:val="16"/>
                <w:szCs w:val="16"/>
              </w:rPr>
            </w:pPr>
            <w:r w:rsidRPr="008806E1">
              <w:rPr>
                <w:sz w:val="16"/>
                <w:szCs w:val="16"/>
              </w:rPr>
              <w:t>Total</w:t>
            </w:r>
          </w:p>
        </w:tc>
        <w:tc>
          <w:tcPr>
            <w:tcW w:w="1710" w:type="dxa"/>
            <w:shd w:val="clear" w:color="auto" w:fill="auto"/>
          </w:tcPr>
          <w:p w:rsidR="00C14DE1" w:rsidRPr="008806E1" w:rsidRDefault="00C14DE1" w:rsidP="00C14DE1">
            <w:pPr>
              <w:snapToGrid w:val="0"/>
              <w:spacing w:line="240" w:lineRule="atLeast"/>
              <w:ind w:right="-25"/>
              <w:rPr>
                <w:b/>
                <w:bCs/>
                <w:sz w:val="16"/>
                <w:szCs w:val="16"/>
              </w:rPr>
            </w:pPr>
          </w:p>
        </w:tc>
        <w:tc>
          <w:tcPr>
            <w:tcW w:w="720" w:type="dxa"/>
            <w:shd w:val="clear" w:color="auto" w:fill="auto"/>
          </w:tcPr>
          <w:p w:rsidR="00C14DE1" w:rsidRPr="008806E1" w:rsidRDefault="00C14DE1" w:rsidP="00C14DE1">
            <w:pPr>
              <w:snapToGrid w:val="0"/>
              <w:spacing w:line="240" w:lineRule="atLeast"/>
              <w:ind w:right="-108"/>
              <w:rPr>
                <w:sz w:val="16"/>
                <w:szCs w:val="16"/>
              </w:rPr>
            </w:pPr>
          </w:p>
        </w:tc>
        <w:tc>
          <w:tcPr>
            <w:tcW w:w="755" w:type="dxa"/>
            <w:shd w:val="clear" w:color="auto" w:fill="auto"/>
          </w:tcPr>
          <w:p w:rsidR="00C14DE1" w:rsidRPr="008806E1" w:rsidRDefault="00C14DE1" w:rsidP="00C14DE1">
            <w:pPr>
              <w:tabs>
                <w:tab w:val="decimal" w:pos="360"/>
                <w:tab w:val="decimal" w:pos="432"/>
              </w:tabs>
              <w:snapToGrid w:val="0"/>
              <w:spacing w:line="240" w:lineRule="atLeast"/>
              <w:ind w:right="-25"/>
              <w:rPr>
                <w:sz w:val="16"/>
                <w:szCs w:val="16"/>
              </w:rPr>
            </w:pPr>
          </w:p>
        </w:tc>
        <w:tc>
          <w:tcPr>
            <w:tcW w:w="862" w:type="dxa"/>
            <w:shd w:val="clear" w:color="auto" w:fill="auto"/>
          </w:tcPr>
          <w:p w:rsidR="00C14DE1" w:rsidRPr="008806E1" w:rsidRDefault="00C14DE1" w:rsidP="00C14DE1">
            <w:pPr>
              <w:tabs>
                <w:tab w:val="decimal" w:pos="360"/>
                <w:tab w:val="decimal" w:pos="432"/>
              </w:tabs>
              <w:snapToGrid w:val="0"/>
              <w:spacing w:line="240" w:lineRule="atLeast"/>
              <w:ind w:right="-25"/>
              <w:rPr>
                <w:sz w:val="16"/>
                <w:szCs w:val="16"/>
              </w:rPr>
            </w:pPr>
          </w:p>
        </w:tc>
        <w:tc>
          <w:tcPr>
            <w:tcW w:w="862" w:type="dxa"/>
            <w:tcBorders>
              <w:top w:val="single" w:sz="4" w:space="0" w:color="000000"/>
            </w:tcBorders>
            <w:shd w:val="clear" w:color="auto" w:fill="auto"/>
            <w:vAlign w:val="bottom"/>
          </w:tcPr>
          <w:p w:rsidR="00C14DE1" w:rsidRPr="008806E1" w:rsidRDefault="00C14DE1" w:rsidP="00C14DE1">
            <w:pPr>
              <w:tabs>
                <w:tab w:val="decimal" w:pos="646"/>
              </w:tabs>
              <w:spacing w:line="240" w:lineRule="atLeast"/>
              <w:ind w:left="-234" w:right="-81"/>
              <w:rPr>
                <w:sz w:val="16"/>
                <w:szCs w:val="16"/>
              </w:rPr>
            </w:pPr>
            <w:r w:rsidRPr="008806E1">
              <w:rPr>
                <w:sz w:val="16"/>
                <w:szCs w:val="16"/>
              </w:rPr>
              <w:t>20,697</w:t>
            </w:r>
          </w:p>
        </w:tc>
        <w:tc>
          <w:tcPr>
            <w:tcW w:w="240" w:type="dxa"/>
            <w:shd w:val="clear" w:color="auto" w:fill="auto"/>
          </w:tcPr>
          <w:p w:rsidR="00C14DE1" w:rsidRPr="008806E1" w:rsidRDefault="00C14DE1" w:rsidP="00C14DE1">
            <w:pPr>
              <w:tabs>
                <w:tab w:val="decimal" w:pos="539"/>
              </w:tabs>
              <w:snapToGrid w:val="0"/>
              <w:spacing w:line="240" w:lineRule="atLeast"/>
              <w:ind w:left="-108" w:right="-108"/>
              <w:jc w:val="both"/>
              <w:rPr>
                <w:sz w:val="16"/>
                <w:szCs w:val="16"/>
              </w:rPr>
            </w:pPr>
          </w:p>
        </w:tc>
        <w:tc>
          <w:tcPr>
            <w:tcW w:w="863" w:type="dxa"/>
            <w:tcBorders>
              <w:top w:val="single" w:sz="4" w:space="0" w:color="000000"/>
            </w:tcBorders>
            <w:shd w:val="clear" w:color="auto" w:fill="auto"/>
            <w:vAlign w:val="bottom"/>
          </w:tcPr>
          <w:p w:rsidR="00C14DE1" w:rsidRPr="008806E1" w:rsidRDefault="00C14DE1" w:rsidP="00C14DE1">
            <w:pPr>
              <w:tabs>
                <w:tab w:val="decimal" w:pos="646"/>
              </w:tabs>
              <w:spacing w:line="240" w:lineRule="atLeast"/>
              <w:ind w:left="-234" w:right="-81"/>
              <w:rPr>
                <w:sz w:val="16"/>
                <w:szCs w:val="16"/>
              </w:rPr>
            </w:pPr>
            <w:r w:rsidRPr="008806E1">
              <w:rPr>
                <w:sz w:val="16"/>
                <w:szCs w:val="16"/>
              </w:rPr>
              <w:t>20,211</w:t>
            </w:r>
          </w:p>
        </w:tc>
      </w:tr>
      <w:tr w:rsidR="00C14DE1" w:rsidRPr="008806E1" w:rsidTr="00DB7215">
        <w:tc>
          <w:tcPr>
            <w:tcW w:w="3222" w:type="dxa"/>
            <w:shd w:val="clear" w:color="auto" w:fill="auto"/>
          </w:tcPr>
          <w:p w:rsidR="00C14DE1" w:rsidRPr="008806E1" w:rsidRDefault="00C14DE1" w:rsidP="00C14DE1">
            <w:pPr>
              <w:spacing w:line="240" w:lineRule="atLeast"/>
              <w:ind w:left="360" w:hanging="360"/>
              <w:jc w:val="both"/>
              <w:rPr>
                <w:sz w:val="16"/>
                <w:szCs w:val="16"/>
              </w:rPr>
            </w:pPr>
            <w:r w:rsidRPr="008806E1">
              <w:rPr>
                <w:i/>
                <w:iCs/>
                <w:sz w:val="16"/>
                <w:szCs w:val="16"/>
              </w:rPr>
              <w:t>Less</w:t>
            </w:r>
            <w:r w:rsidRPr="008806E1">
              <w:rPr>
                <w:sz w:val="16"/>
                <w:szCs w:val="16"/>
              </w:rPr>
              <w:t xml:space="preserve"> allowance for impairment</w:t>
            </w:r>
          </w:p>
        </w:tc>
        <w:tc>
          <w:tcPr>
            <w:tcW w:w="1710" w:type="dxa"/>
            <w:shd w:val="clear" w:color="auto" w:fill="auto"/>
          </w:tcPr>
          <w:p w:rsidR="00C14DE1" w:rsidRPr="008806E1" w:rsidRDefault="00C14DE1" w:rsidP="00C14DE1">
            <w:pPr>
              <w:snapToGrid w:val="0"/>
              <w:spacing w:line="240" w:lineRule="atLeast"/>
              <w:ind w:right="-25"/>
              <w:rPr>
                <w:sz w:val="16"/>
                <w:szCs w:val="16"/>
              </w:rPr>
            </w:pPr>
          </w:p>
        </w:tc>
        <w:tc>
          <w:tcPr>
            <w:tcW w:w="720" w:type="dxa"/>
            <w:shd w:val="clear" w:color="auto" w:fill="auto"/>
          </w:tcPr>
          <w:p w:rsidR="00C14DE1" w:rsidRPr="008806E1" w:rsidRDefault="00C14DE1" w:rsidP="00C14DE1">
            <w:pPr>
              <w:snapToGrid w:val="0"/>
              <w:spacing w:line="240" w:lineRule="atLeast"/>
              <w:ind w:right="-42" w:hanging="142"/>
              <w:rPr>
                <w:sz w:val="16"/>
                <w:szCs w:val="16"/>
              </w:rPr>
            </w:pPr>
          </w:p>
        </w:tc>
        <w:tc>
          <w:tcPr>
            <w:tcW w:w="755" w:type="dxa"/>
            <w:shd w:val="clear" w:color="auto" w:fill="auto"/>
          </w:tcPr>
          <w:p w:rsidR="00C14DE1" w:rsidRPr="008806E1" w:rsidRDefault="00C14DE1" w:rsidP="00C14DE1">
            <w:pPr>
              <w:tabs>
                <w:tab w:val="decimal" w:pos="360"/>
                <w:tab w:val="decimal" w:pos="486"/>
              </w:tabs>
              <w:snapToGrid w:val="0"/>
              <w:spacing w:line="240" w:lineRule="atLeast"/>
              <w:ind w:right="-25"/>
              <w:rPr>
                <w:sz w:val="16"/>
                <w:szCs w:val="16"/>
              </w:rPr>
            </w:pPr>
          </w:p>
        </w:tc>
        <w:tc>
          <w:tcPr>
            <w:tcW w:w="862" w:type="dxa"/>
            <w:shd w:val="clear" w:color="auto" w:fill="auto"/>
          </w:tcPr>
          <w:p w:rsidR="00C14DE1" w:rsidRPr="008806E1" w:rsidRDefault="00C14DE1" w:rsidP="00C14DE1">
            <w:pPr>
              <w:tabs>
                <w:tab w:val="decimal" w:pos="360"/>
                <w:tab w:val="decimal" w:pos="486"/>
              </w:tabs>
              <w:snapToGrid w:val="0"/>
              <w:spacing w:line="240" w:lineRule="atLeast"/>
              <w:ind w:right="-25"/>
              <w:rPr>
                <w:sz w:val="16"/>
                <w:szCs w:val="16"/>
              </w:rPr>
            </w:pPr>
          </w:p>
        </w:tc>
        <w:tc>
          <w:tcPr>
            <w:tcW w:w="862" w:type="dxa"/>
            <w:tcBorders>
              <w:bottom w:val="single" w:sz="4" w:space="0" w:color="000000"/>
            </w:tcBorders>
            <w:shd w:val="clear" w:color="auto" w:fill="auto"/>
            <w:vAlign w:val="bottom"/>
          </w:tcPr>
          <w:p w:rsidR="00C14DE1" w:rsidRPr="008806E1" w:rsidRDefault="00C14DE1" w:rsidP="00C14DE1">
            <w:pPr>
              <w:tabs>
                <w:tab w:val="decimal" w:pos="646"/>
              </w:tabs>
              <w:spacing w:line="240" w:lineRule="atLeast"/>
              <w:ind w:left="-234" w:right="-81"/>
              <w:rPr>
                <w:sz w:val="16"/>
                <w:szCs w:val="16"/>
              </w:rPr>
            </w:pPr>
            <w:r w:rsidRPr="008806E1">
              <w:rPr>
                <w:sz w:val="16"/>
                <w:szCs w:val="16"/>
              </w:rPr>
              <w:t>(2,194)</w:t>
            </w:r>
          </w:p>
        </w:tc>
        <w:tc>
          <w:tcPr>
            <w:tcW w:w="240" w:type="dxa"/>
            <w:shd w:val="clear" w:color="auto" w:fill="auto"/>
          </w:tcPr>
          <w:p w:rsidR="00C14DE1" w:rsidRPr="008806E1" w:rsidRDefault="00C14DE1" w:rsidP="00C14DE1">
            <w:pPr>
              <w:tabs>
                <w:tab w:val="decimal" w:pos="539"/>
              </w:tabs>
              <w:snapToGrid w:val="0"/>
              <w:spacing w:line="240" w:lineRule="atLeast"/>
              <w:ind w:left="-108" w:right="-108"/>
              <w:jc w:val="both"/>
              <w:rPr>
                <w:sz w:val="16"/>
                <w:szCs w:val="16"/>
              </w:rPr>
            </w:pPr>
          </w:p>
        </w:tc>
        <w:tc>
          <w:tcPr>
            <w:tcW w:w="863" w:type="dxa"/>
            <w:tcBorders>
              <w:bottom w:val="single" w:sz="4" w:space="0" w:color="000000"/>
            </w:tcBorders>
            <w:shd w:val="clear" w:color="auto" w:fill="auto"/>
            <w:vAlign w:val="bottom"/>
          </w:tcPr>
          <w:p w:rsidR="00C14DE1" w:rsidRPr="008806E1" w:rsidRDefault="00C14DE1" w:rsidP="00C14DE1">
            <w:pPr>
              <w:tabs>
                <w:tab w:val="decimal" w:pos="646"/>
              </w:tabs>
              <w:spacing w:line="240" w:lineRule="atLeast"/>
              <w:ind w:left="-234" w:right="-81"/>
              <w:rPr>
                <w:sz w:val="16"/>
                <w:szCs w:val="16"/>
              </w:rPr>
            </w:pPr>
            <w:r w:rsidRPr="008806E1">
              <w:rPr>
                <w:sz w:val="16"/>
                <w:szCs w:val="16"/>
                <w:cs/>
              </w:rPr>
              <w:t>(</w:t>
            </w:r>
            <w:r w:rsidRPr="008806E1">
              <w:rPr>
                <w:sz w:val="16"/>
                <w:szCs w:val="16"/>
              </w:rPr>
              <w:t>2,194</w:t>
            </w:r>
            <w:r w:rsidRPr="008806E1">
              <w:rPr>
                <w:sz w:val="16"/>
                <w:szCs w:val="16"/>
                <w:cs/>
              </w:rPr>
              <w:t>)</w:t>
            </w:r>
          </w:p>
        </w:tc>
      </w:tr>
      <w:tr w:rsidR="00C14DE1" w:rsidRPr="008806E1" w:rsidTr="00DB7215">
        <w:tc>
          <w:tcPr>
            <w:tcW w:w="3222" w:type="dxa"/>
            <w:shd w:val="clear" w:color="auto" w:fill="auto"/>
          </w:tcPr>
          <w:p w:rsidR="00C14DE1" w:rsidRPr="008806E1" w:rsidRDefault="00C14DE1" w:rsidP="00C14DE1">
            <w:pPr>
              <w:spacing w:line="240" w:lineRule="atLeast"/>
              <w:ind w:left="252" w:right="-108" w:hanging="252"/>
              <w:rPr>
                <w:sz w:val="16"/>
                <w:szCs w:val="16"/>
              </w:rPr>
            </w:pPr>
            <w:r w:rsidRPr="008806E1">
              <w:rPr>
                <w:b/>
                <w:bCs/>
                <w:sz w:val="16"/>
                <w:szCs w:val="16"/>
              </w:rPr>
              <w:t>Total investments in subsidiaries and associate, net</w:t>
            </w:r>
          </w:p>
        </w:tc>
        <w:tc>
          <w:tcPr>
            <w:tcW w:w="1710" w:type="dxa"/>
            <w:shd w:val="clear" w:color="auto" w:fill="auto"/>
          </w:tcPr>
          <w:p w:rsidR="00C14DE1" w:rsidRPr="008806E1" w:rsidRDefault="00C14DE1" w:rsidP="00C14DE1">
            <w:pPr>
              <w:snapToGrid w:val="0"/>
              <w:spacing w:line="240" w:lineRule="atLeast"/>
              <w:ind w:right="-25"/>
              <w:rPr>
                <w:sz w:val="16"/>
                <w:szCs w:val="16"/>
              </w:rPr>
            </w:pPr>
          </w:p>
        </w:tc>
        <w:tc>
          <w:tcPr>
            <w:tcW w:w="720" w:type="dxa"/>
            <w:shd w:val="clear" w:color="auto" w:fill="auto"/>
          </w:tcPr>
          <w:p w:rsidR="00C14DE1" w:rsidRPr="008806E1" w:rsidRDefault="00C14DE1" w:rsidP="00C14DE1">
            <w:pPr>
              <w:snapToGrid w:val="0"/>
              <w:spacing w:line="240" w:lineRule="atLeast"/>
              <w:ind w:right="-42" w:hanging="142"/>
              <w:rPr>
                <w:sz w:val="16"/>
                <w:szCs w:val="16"/>
              </w:rPr>
            </w:pPr>
          </w:p>
        </w:tc>
        <w:tc>
          <w:tcPr>
            <w:tcW w:w="755" w:type="dxa"/>
            <w:shd w:val="clear" w:color="auto" w:fill="auto"/>
          </w:tcPr>
          <w:p w:rsidR="00C14DE1" w:rsidRPr="008806E1" w:rsidRDefault="00C14DE1" w:rsidP="00C14DE1">
            <w:pPr>
              <w:tabs>
                <w:tab w:val="decimal" w:pos="360"/>
                <w:tab w:val="decimal" w:pos="486"/>
              </w:tabs>
              <w:snapToGrid w:val="0"/>
              <w:spacing w:line="240" w:lineRule="atLeast"/>
              <w:ind w:right="-25"/>
              <w:rPr>
                <w:sz w:val="16"/>
                <w:szCs w:val="16"/>
              </w:rPr>
            </w:pPr>
          </w:p>
        </w:tc>
        <w:tc>
          <w:tcPr>
            <w:tcW w:w="862" w:type="dxa"/>
            <w:shd w:val="clear" w:color="auto" w:fill="auto"/>
          </w:tcPr>
          <w:p w:rsidR="00C14DE1" w:rsidRPr="008806E1" w:rsidRDefault="00C14DE1" w:rsidP="00C14DE1">
            <w:pPr>
              <w:tabs>
                <w:tab w:val="decimal" w:pos="656"/>
              </w:tabs>
              <w:snapToGrid w:val="0"/>
              <w:spacing w:line="240" w:lineRule="atLeast"/>
              <w:ind w:left="-234" w:right="-81"/>
              <w:rPr>
                <w:b/>
                <w:bCs/>
                <w:sz w:val="16"/>
                <w:szCs w:val="16"/>
              </w:rPr>
            </w:pPr>
          </w:p>
        </w:tc>
        <w:tc>
          <w:tcPr>
            <w:tcW w:w="862" w:type="dxa"/>
            <w:tcBorders>
              <w:top w:val="single" w:sz="4" w:space="0" w:color="000000"/>
              <w:bottom w:val="double" w:sz="4" w:space="0" w:color="000000"/>
            </w:tcBorders>
            <w:shd w:val="clear" w:color="auto" w:fill="auto"/>
            <w:vAlign w:val="bottom"/>
          </w:tcPr>
          <w:p w:rsidR="00C14DE1" w:rsidRPr="008806E1" w:rsidRDefault="00C14DE1" w:rsidP="00C14DE1">
            <w:pPr>
              <w:tabs>
                <w:tab w:val="decimal" w:pos="646"/>
              </w:tabs>
              <w:spacing w:line="240" w:lineRule="atLeast"/>
              <w:ind w:left="-234" w:right="-81"/>
              <w:rPr>
                <w:b/>
                <w:bCs/>
                <w:sz w:val="16"/>
                <w:szCs w:val="16"/>
              </w:rPr>
            </w:pPr>
            <w:r w:rsidRPr="008806E1">
              <w:rPr>
                <w:b/>
                <w:bCs/>
                <w:sz w:val="16"/>
                <w:szCs w:val="16"/>
              </w:rPr>
              <w:t>18,503</w:t>
            </w:r>
          </w:p>
        </w:tc>
        <w:tc>
          <w:tcPr>
            <w:tcW w:w="240" w:type="dxa"/>
            <w:shd w:val="clear" w:color="auto" w:fill="auto"/>
          </w:tcPr>
          <w:p w:rsidR="00C14DE1" w:rsidRPr="008806E1" w:rsidRDefault="00C14DE1" w:rsidP="00C14DE1">
            <w:pPr>
              <w:tabs>
                <w:tab w:val="decimal" w:pos="539"/>
              </w:tabs>
              <w:snapToGrid w:val="0"/>
              <w:spacing w:line="240" w:lineRule="atLeast"/>
              <w:ind w:left="-108" w:right="-108"/>
              <w:jc w:val="both"/>
              <w:rPr>
                <w:sz w:val="16"/>
                <w:szCs w:val="16"/>
              </w:rPr>
            </w:pPr>
          </w:p>
        </w:tc>
        <w:tc>
          <w:tcPr>
            <w:tcW w:w="863" w:type="dxa"/>
            <w:tcBorders>
              <w:top w:val="single" w:sz="4" w:space="0" w:color="000000"/>
              <w:bottom w:val="double" w:sz="4" w:space="0" w:color="000000"/>
            </w:tcBorders>
            <w:shd w:val="clear" w:color="auto" w:fill="auto"/>
            <w:vAlign w:val="bottom"/>
          </w:tcPr>
          <w:p w:rsidR="00C14DE1" w:rsidRPr="008806E1" w:rsidRDefault="00C14DE1" w:rsidP="00C14DE1">
            <w:pPr>
              <w:tabs>
                <w:tab w:val="decimal" w:pos="646"/>
              </w:tabs>
              <w:spacing w:line="240" w:lineRule="atLeast"/>
              <w:ind w:left="-234" w:right="-81"/>
              <w:rPr>
                <w:b/>
                <w:bCs/>
                <w:sz w:val="16"/>
                <w:szCs w:val="16"/>
              </w:rPr>
            </w:pPr>
            <w:r w:rsidRPr="008806E1">
              <w:rPr>
                <w:b/>
                <w:bCs/>
                <w:sz w:val="16"/>
                <w:szCs w:val="16"/>
              </w:rPr>
              <w:t>18,017</w:t>
            </w:r>
          </w:p>
        </w:tc>
      </w:tr>
    </w:tbl>
    <w:p w:rsidR="008B0726" w:rsidRPr="008806E1" w:rsidRDefault="008B0726" w:rsidP="00D6241B">
      <w:pPr>
        <w:tabs>
          <w:tab w:val="left" w:pos="900"/>
        </w:tabs>
        <w:spacing w:line="240" w:lineRule="atLeast"/>
        <w:ind w:left="900" w:right="-108" w:hanging="360"/>
        <w:jc w:val="both"/>
        <w:rPr>
          <w:sz w:val="18"/>
          <w:szCs w:val="18"/>
          <w:vertAlign w:val="superscript"/>
        </w:rPr>
      </w:pPr>
    </w:p>
    <w:p w:rsidR="007C546C" w:rsidRDefault="003D3887" w:rsidP="0029115D">
      <w:pPr>
        <w:spacing w:line="240" w:lineRule="atLeast"/>
        <w:ind w:left="927" w:right="-108" w:hanging="387"/>
        <w:jc w:val="both"/>
        <w:rPr>
          <w:sz w:val="16"/>
          <w:szCs w:val="16"/>
        </w:rPr>
      </w:pPr>
      <w:r w:rsidRPr="008806E1">
        <w:rPr>
          <w:sz w:val="18"/>
          <w:szCs w:val="18"/>
          <w:vertAlign w:val="superscript"/>
          <w:cs/>
        </w:rPr>
        <w:t>*</w:t>
      </w:r>
      <w:r w:rsidRPr="008806E1">
        <w:rPr>
          <w:sz w:val="16"/>
          <w:szCs w:val="16"/>
        </w:rPr>
        <w:tab/>
      </w:r>
      <w:r w:rsidR="00BB46AC">
        <w:rPr>
          <w:sz w:val="16"/>
          <w:szCs w:val="16"/>
        </w:rPr>
        <w:t xml:space="preserve">Newly established in </w:t>
      </w:r>
      <w:r w:rsidR="002865B4">
        <w:rPr>
          <w:sz w:val="16"/>
          <w:szCs w:val="16"/>
        </w:rPr>
        <w:t>2018</w:t>
      </w:r>
    </w:p>
    <w:p w:rsidR="002865B4" w:rsidRDefault="002865B4" w:rsidP="0029115D">
      <w:pPr>
        <w:spacing w:line="240" w:lineRule="atLeast"/>
        <w:ind w:left="927" w:right="-108" w:hanging="387"/>
        <w:jc w:val="both"/>
        <w:rPr>
          <w:sz w:val="16"/>
          <w:szCs w:val="16"/>
        </w:rPr>
      </w:pPr>
      <w:r w:rsidRPr="008806E1">
        <w:rPr>
          <w:sz w:val="18"/>
          <w:szCs w:val="18"/>
          <w:vertAlign w:val="superscript"/>
          <w:cs/>
        </w:rPr>
        <w:t>*</w:t>
      </w:r>
      <w:r>
        <w:rPr>
          <w:sz w:val="18"/>
          <w:szCs w:val="18"/>
          <w:vertAlign w:val="superscript"/>
        </w:rPr>
        <w:t>*</w:t>
      </w:r>
      <w:r w:rsidRPr="008806E1">
        <w:rPr>
          <w:sz w:val="16"/>
          <w:szCs w:val="16"/>
        </w:rPr>
        <w:tab/>
        <w:t>T</w:t>
      </w:r>
      <w:r>
        <w:rPr>
          <w:sz w:val="16"/>
          <w:szCs w:val="16"/>
        </w:rPr>
        <w:t>he Company is under liquidation</w:t>
      </w:r>
    </w:p>
    <w:p w:rsidR="00C03FC8" w:rsidRDefault="00C03FC8" w:rsidP="0029115D">
      <w:pPr>
        <w:spacing w:line="240" w:lineRule="atLeast"/>
        <w:ind w:left="927" w:right="-108" w:hanging="387"/>
        <w:jc w:val="both"/>
        <w:rPr>
          <w:sz w:val="18"/>
          <w:szCs w:val="18"/>
          <w:vertAlign w:val="superscript"/>
        </w:rPr>
      </w:pPr>
      <w:r w:rsidRPr="008806E1">
        <w:rPr>
          <w:sz w:val="18"/>
          <w:szCs w:val="18"/>
          <w:vertAlign w:val="superscript"/>
          <w:cs/>
        </w:rPr>
        <w:t>*</w:t>
      </w:r>
      <w:r>
        <w:rPr>
          <w:sz w:val="18"/>
          <w:szCs w:val="18"/>
          <w:vertAlign w:val="superscript"/>
        </w:rPr>
        <w:t>*</w:t>
      </w:r>
      <w:r w:rsidRPr="008806E1">
        <w:rPr>
          <w:sz w:val="18"/>
          <w:szCs w:val="18"/>
          <w:vertAlign w:val="superscript"/>
          <w:cs/>
        </w:rPr>
        <w:t>*</w:t>
      </w:r>
      <w:r>
        <w:rPr>
          <w:sz w:val="18"/>
          <w:szCs w:val="18"/>
          <w:vertAlign w:val="superscript"/>
        </w:rPr>
        <w:tab/>
      </w:r>
      <w:r>
        <w:rPr>
          <w:sz w:val="16"/>
          <w:szCs w:val="16"/>
        </w:rPr>
        <w:t>Subsidiary of SCB Plus Co., Ltd. (100% shareholding)</w:t>
      </w:r>
    </w:p>
    <w:p w:rsidR="00C03FC8" w:rsidRDefault="00C03FC8" w:rsidP="0029115D">
      <w:pPr>
        <w:spacing w:line="240" w:lineRule="atLeast"/>
        <w:ind w:left="927" w:right="-108" w:hanging="387"/>
        <w:jc w:val="both"/>
        <w:rPr>
          <w:sz w:val="16"/>
          <w:szCs w:val="16"/>
        </w:rPr>
      </w:pPr>
      <w:r w:rsidRPr="008806E1">
        <w:rPr>
          <w:sz w:val="18"/>
          <w:szCs w:val="18"/>
          <w:vertAlign w:val="superscript"/>
          <w:cs/>
        </w:rPr>
        <w:t>*</w:t>
      </w:r>
      <w:r>
        <w:rPr>
          <w:sz w:val="18"/>
          <w:szCs w:val="18"/>
          <w:vertAlign w:val="superscript"/>
        </w:rPr>
        <w:t>*</w:t>
      </w:r>
      <w:r w:rsidRPr="008806E1">
        <w:rPr>
          <w:sz w:val="18"/>
          <w:szCs w:val="18"/>
          <w:vertAlign w:val="superscript"/>
          <w:cs/>
        </w:rPr>
        <w:t>*</w:t>
      </w:r>
      <w:r>
        <w:rPr>
          <w:sz w:val="18"/>
          <w:szCs w:val="18"/>
          <w:vertAlign w:val="superscript"/>
        </w:rPr>
        <w:t>*</w:t>
      </w:r>
      <w:r w:rsidRPr="00C03FC8">
        <w:rPr>
          <w:sz w:val="16"/>
          <w:szCs w:val="16"/>
        </w:rPr>
        <w:t xml:space="preserve"> </w:t>
      </w:r>
      <w:r>
        <w:rPr>
          <w:sz w:val="16"/>
          <w:szCs w:val="16"/>
        </w:rPr>
        <w:tab/>
        <w:t>Subsidiary of SCB Securities Co., Ltd. (100% shareholding)</w:t>
      </w:r>
    </w:p>
    <w:p w:rsidR="0029115D" w:rsidRDefault="00C14DE1" w:rsidP="00F26E53">
      <w:pPr>
        <w:spacing w:line="240" w:lineRule="atLeast"/>
        <w:ind w:left="927" w:right="-108" w:hanging="387"/>
        <w:jc w:val="both"/>
        <w:rPr>
          <w:sz w:val="16"/>
          <w:szCs w:val="16"/>
        </w:rPr>
      </w:pPr>
      <w:r w:rsidRPr="00C14DE1">
        <w:rPr>
          <w:sz w:val="18"/>
          <w:szCs w:val="18"/>
          <w:vertAlign w:val="superscript"/>
          <w:cs/>
        </w:rPr>
        <w:t>*</w:t>
      </w:r>
      <w:r w:rsidRPr="00C14DE1">
        <w:rPr>
          <w:sz w:val="18"/>
          <w:szCs w:val="18"/>
          <w:vertAlign w:val="superscript"/>
        </w:rPr>
        <w:t>**</w:t>
      </w:r>
      <w:r w:rsidR="00C03FC8" w:rsidRPr="008806E1">
        <w:rPr>
          <w:sz w:val="18"/>
          <w:szCs w:val="18"/>
          <w:vertAlign w:val="superscript"/>
          <w:cs/>
        </w:rPr>
        <w:t>*</w:t>
      </w:r>
      <w:r w:rsidR="00C03FC8">
        <w:rPr>
          <w:sz w:val="18"/>
          <w:szCs w:val="18"/>
          <w:vertAlign w:val="superscript"/>
        </w:rPr>
        <w:t>*</w:t>
      </w:r>
      <w:r>
        <w:rPr>
          <w:sz w:val="16"/>
          <w:szCs w:val="16"/>
        </w:rPr>
        <w:tab/>
      </w:r>
      <w:r w:rsidRPr="00C14DE1">
        <w:rPr>
          <w:sz w:val="16"/>
          <w:szCs w:val="16"/>
        </w:rPr>
        <w:t xml:space="preserve">On 28 March 2018, the Bank acquired 4,469,534,816 common shares in Sahaviriya Steel Industries Public Company Limited (SSI) at 0.05 Baht per share, which equals to 223,476,740.80 Baht or 40.22 percent of total issued and paid-up shares of SSI, </w:t>
      </w:r>
      <w:r w:rsidR="001D7CD1">
        <w:rPr>
          <w:sz w:val="16"/>
          <w:szCs w:val="16"/>
        </w:rPr>
        <w:t xml:space="preserve">through a </w:t>
      </w:r>
      <w:r w:rsidRPr="00C14DE1">
        <w:rPr>
          <w:sz w:val="16"/>
          <w:szCs w:val="16"/>
        </w:rPr>
        <w:t xml:space="preserve">debt-to-equity swap under the </w:t>
      </w:r>
      <w:r w:rsidR="001D7CD1">
        <w:rPr>
          <w:sz w:val="16"/>
          <w:szCs w:val="16"/>
        </w:rPr>
        <w:t xml:space="preserve">company </w:t>
      </w:r>
      <w:r w:rsidRPr="00C14DE1">
        <w:rPr>
          <w:sz w:val="16"/>
          <w:szCs w:val="16"/>
        </w:rPr>
        <w:t>rehabilitation plan. However, the financial position of SSI had significant capital deficiencies, therefore, the valuation of investment under cost method f</w:t>
      </w:r>
      <w:r w:rsidR="00F26E53">
        <w:rPr>
          <w:sz w:val="16"/>
          <w:szCs w:val="16"/>
        </w:rPr>
        <w:t>or accounting record is 1 Baht.</w:t>
      </w:r>
    </w:p>
    <w:p w:rsidR="00F26E53" w:rsidRPr="00F26E53" w:rsidRDefault="00F26E53" w:rsidP="00F26E53">
      <w:pPr>
        <w:spacing w:line="240" w:lineRule="atLeast"/>
        <w:ind w:left="927" w:right="-108" w:hanging="387"/>
        <w:jc w:val="both"/>
        <w:rPr>
          <w:sz w:val="16"/>
          <w:szCs w:val="16"/>
        </w:rPr>
      </w:pPr>
    </w:p>
    <w:p w:rsidR="008140D3" w:rsidRDefault="008140D3" w:rsidP="00561414">
      <w:pPr>
        <w:spacing w:line="240" w:lineRule="atLeast"/>
        <w:ind w:left="540" w:right="-29"/>
        <w:jc w:val="both"/>
        <w:rPr>
          <w:sz w:val="22"/>
          <w:szCs w:val="22"/>
        </w:rPr>
      </w:pPr>
    </w:p>
    <w:p w:rsidR="005A1D6A" w:rsidRDefault="005A1D6A">
      <w:pPr>
        <w:suppressAutoHyphens w:val="0"/>
        <w:rPr>
          <w:sz w:val="22"/>
          <w:szCs w:val="22"/>
        </w:rPr>
      </w:pPr>
      <w:r>
        <w:rPr>
          <w:sz w:val="22"/>
          <w:szCs w:val="22"/>
        </w:rPr>
        <w:br w:type="page"/>
      </w:r>
    </w:p>
    <w:p w:rsidR="0029115D" w:rsidRDefault="0029115D" w:rsidP="00B15E04">
      <w:pPr>
        <w:spacing w:line="240" w:lineRule="atLeast"/>
        <w:ind w:left="1080" w:right="-29"/>
        <w:jc w:val="both"/>
        <w:rPr>
          <w:sz w:val="22"/>
          <w:szCs w:val="22"/>
        </w:rPr>
      </w:pPr>
      <w:r w:rsidRPr="008806E1">
        <w:rPr>
          <w:sz w:val="22"/>
          <w:szCs w:val="22"/>
        </w:rPr>
        <w:lastRenderedPageBreak/>
        <w:t>All subsidiaries and associate</w:t>
      </w:r>
      <w:r w:rsidRPr="008806E1">
        <w:rPr>
          <w:sz w:val="22"/>
          <w:szCs w:val="22"/>
          <w:cs/>
        </w:rPr>
        <w:t xml:space="preserve"> </w:t>
      </w:r>
      <w:r w:rsidRPr="008806E1">
        <w:rPr>
          <w:sz w:val="22"/>
          <w:szCs w:val="22"/>
        </w:rPr>
        <w:t>were registered and operate in Thailand except for the Cambodian Commercial Bank Ltd</w:t>
      </w:r>
      <w:r w:rsidRPr="008806E1">
        <w:rPr>
          <w:sz w:val="22"/>
          <w:szCs w:val="22"/>
          <w:cs/>
        </w:rPr>
        <w:t>.</w:t>
      </w:r>
      <w:r w:rsidRPr="008806E1">
        <w:rPr>
          <w:sz w:val="22"/>
          <w:szCs w:val="22"/>
        </w:rPr>
        <w:t>, which is registered and operate</w:t>
      </w:r>
      <w:r w:rsidR="001D7CD1">
        <w:rPr>
          <w:sz w:val="22"/>
          <w:szCs w:val="22"/>
        </w:rPr>
        <w:t>s</w:t>
      </w:r>
      <w:r w:rsidRPr="008806E1">
        <w:rPr>
          <w:sz w:val="22"/>
          <w:szCs w:val="22"/>
        </w:rPr>
        <w:t xml:space="preserve"> in Cambodia</w:t>
      </w:r>
      <w:r w:rsidRPr="008806E1">
        <w:rPr>
          <w:sz w:val="22"/>
          <w:szCs w:val="22"/>
          <w:cs/>
        </w:rPr>
        <w:t>.</w:t>
      </w:r>
    </w:p>
    <w:p w:rsidR="00561414" w:rsidRPr="008806E1" w:rsidRDefault="00561414">
      <w:pPr>
        <w:suppressAutoHyphens w:val="0"/>
        <w:rPr>
          <w:sz w:val="22"/>
          <w:szCs w:val="22"/>
          <w:cs/>
        </w:rPr>
      </w:pPr>
    </w:p>
    <w:p w:rsidR="00243D3B" w:rsidRPr="008806E1" w:rsidRDefault="00CB5CC9" w:rsidP="00561414">
      <w:pPr>
        <w:tabs>
          <w:tab w:val="left" w:pos="1170"/>
        </w:tabs>
        <w:spacing w:line="240" w:lineRule="atLeast"/>
        <w:ind w:left="1080" w:right="-29"/>
        <w:jc w:val="both"/>
        <w:rPr>
          <w:sz w:val="22"/>
          <w:szCs w:val="22"/>
        </w:rPr>
      </w:pPr>
      <w:r w:rsidRPr="008806E1">
        <w:rPr>
          <w:sz w:val="22"/>
          <w:szCs w:val="22"/>
        </w:rPr>
        <w:t xml:space="preserve">As at </w:t>
      </w:r>
      <w:r w:rsidR="00921E94" w:rsidRPr="008806E1">
        <w:rPr>
          <w:sz w:val="22"/>
          <w:szCs w:val="22"/>
        </w:rPr>
        <w:t>30 June 2018 and 31 December 2017</w:t>
      </w:r>
      <w:r w:rsidR="00AA14DD" w:rsidRPr="008806E1">
        <w:rPr>
          <w:sz w:val="22"/>
          <w:szCs w:val="22"/>
        </w:rPr>
        <w:t>, the Bank and a subsidiary have equity securities in companies received as a result of troubled debt restructuring, which represent more than 20</w:t>
      </w:r>
      <w:r w:rsidR="00AA14DD" w:rsidRPr="008806E1">
        <w:rPr>
          <w:sz w:val="22"/>
          <w:szCs w:val="22"/>
          <w:cs/>
        </w:rPr>
        <w:t xml:space="preserve">% </w:t>
      </w:r>
      <w:r w:rsidR="00AA14DD" w:rsidRPr="008806E1">
        <w:rPr>
          <w:sz w:val="22"/>
          <w:szCs w:val="22"/>
        </w:rPr>
        <w:t>of the paid</w:t>
      </w:r>
      <w:r w:rsidR="00AA14DD" w:rsidRPr="008806E1">
        <w:rPr>
          <w:sz w:val="22"/>
          <w:szCs w:val="22"/>
          <w:cs/>
        </w:rPr>
        <w:t>-</w:t>
      </w:r>
      <w:r w:rsidR="00AA14DD" w:rsidRPr="008806E1">
        <w:rPr>
          <w:sz w:val="22"/>
          <w:szCs w:val="22"/>
        </w:rPr>
        <w:t>up capital of each company</w:t>
      </w:r>
      <w:r w:rsidR="00AA14DD" w:rsidRPr="008806E1">
        <w:rPr>
          <w:sz w:val="22"/>
          <w:szCs w:val="22"/>
          <w:cs/>
        </w:rPr>
        <w:t xml:space="preserve">. </w:t>
      </w:r>
      <w:r w:rsidR="00AA14DD" w:rsidRPr="008806E1">
        <w:rPr>
          <w:sz w:val="22"/>
          <w:szCs w:val="22"/>
        </w:rPr>
        <w:t>The Bank did not record these securities as investments in subsidiaries and associate</w:t>
      </w:r>
      <w:r w:rsidR="000C3DB2" w:rsidRPr="008806E1">
        <w:rPr>
          <w:sz w:val="22"/>
          <w:szCs w:val="22"/>
        </w:rPr>
        <w:t>s</w:t>
      </w:r>
      <w:r w:rsidR="00AA14DD" w:rsidRPr="008806E1">
        <w:rPr>
          <w:sz w:val="22"/>
          <w:szCs w:val="22"/>
          <w:cs/>
        </w:rPr>
        <w:t xml:space="preserve">. </w:t>
      </w:r>
      <w:r w:rsidR="00AA14DD" w:rsidRPr="008806E1">
        <w:rPr>
          <w:sz w:val="22"/>
          <w:szCs w:val="22"/>
        </w:rPr>
        <w:t>These investments were</w:t>
      </w:r>
      <w:r w:rsidR="007E5C72" w:rsidRPr="008806E1">
        <w:rPr>
          <w:sz w:val="22"/>
          <w:szCs w:val="22"/>
        </w:rPr>
        <w:t xml:space="preserve"> in</w:t>
      </w:r>
      <w:r w:rsidR="00AA14DD" w:rsidRPr="008806E1">
        <w:rPr>
          <w:sz w:val="22"/>
          <w:szCs w:val="22"/>
          <w:cs/>
        </w:rPr>
        <w:t xml:space="preserve"> </w:t>
      </w:r>
      <w:r w:rsidR="003B3368" w:rsidRPr="008806E1">
        <w:rPr>
          <w:sz w:val="22"/>
          <w:szCs w:val="22"/>
        </w:rPr>
        <w:t>Siam Media and Communication Co</w:t>
      </w:r>
      <w:r w:rsidR="003B3368" w:rsidRPr="008806E1">
        <w:rPr>
          <w:sz w:val="22"/>
          <w:szCs w:val="22"/>
          <w:cs/>
        </w:rPr>
        <w:t>.</w:t>
      </w:r>
      <w:r w:rsidR="003B3368" w:rsidRPr="008806E1">
        <w:rPr>
          <w:sz w:val="22"/>
          <w:szCs w:val="22"/>
        </w:rPr>
        <w:t>, Ltd</w:t>
      </w:r>
      <w:r w:rsidR="009E10FC" w:rsidRPr="008806E1">
        <w:rPr>
          <w:sz w:val="22"/>
          <w:szCs w:val="22"/>
          <w:cs/>
        </w:rPr>
        <w:t>.</w:t>
      </w:r>
      <w:r w:rsidR="00635BFD" w:rsidRPr="008806E1">
        <w:rPr>
          <w:sz w:val="22"/>
          <w:szCs w:val="22"/>
          <w:cs/>
        </w:rPr>
        <w:t xml:space="preserve"> </w:t>
      </w:r>
      <w:r w:rsidR="00BB46AC">
        <w:rPr>
          <w:sz w:val="22"/>
          <w:szCs w:val="22"/>
        </w:rPr>
        <w:t>a</w:t>
      </w:r>
      <w:r w:rsidR="00027F1C" w:rsidRPr="008806E1">
        <w:rPr>
          <w:sz w:val="22"/>
          <w:szCs w:val="22"/>
        </w:rPr>
        <w:t xml:space="preserve">nd </w:t>
      </w:r>
      <w:r w:rsidR="00373861" w:rsidRPr="008806E1">
        <w:rPr>
          <w:sz w:val="22"/>
          <w:szCs w:val="22"/>
        </w:rPr>
        <w:t>SG</w:t>
      </w:r>
      <w:r w:rsidR="00564D84" w:rsidRPr="008806E1">
        <w:rPr>
          <w:sz w:val="22"/>
          <w:szCs w:val="22"/>
          <w:cs/>
        </w:rPr>
        <w:t xml:space="preserve"> </w:t>
      </w:r>
      <w:r w:rsidR="00373861" w:rsidRPr="008806E1">
        <w:rPr>
          <w:sz w:val="22"/>
          <w:szCs w:val="22"/>
        </w:rPr>
        <w:t>Star Propert</w:t>
      </w:r>
      <w:r w:rsidR="00564D84" w:rsidRPr="008806E1">
        <w:rPr>
          <w:sz w:val="22"/>
          <w:szCs w:val="22"/>
        </w:rPr>
        <w:t>y</w:t>
      </w:r>
      <w:r w:rsidR="00373861" w:rsidRPr="008806E1">
        <w:rPr>
          <w:sz w:val="22"/>
          <w:szCs w:val="22"/>
          <w:cs/>
        </w:rPr>
        <w:t xml:space="preserve"> </w:t>
      </w:r>
      <w:r w:rsidR="00564D84" w:rsidRPr="008806E1">
        <w:rPr>
          <w:sz w:val="22"/>
          <w:szCs w:val="22"/>
        </w:rPr>
        <w:t>Co</w:t>
      </w:r>
      <w:r w:rsidR="00564D84" w:rsidRPr="008806E1">
        <w:rPr>
          <w:sz w:val="22"/>
          <w:szCs w:val="22"/>
          <w:cs/>
        </w:rPr>
        <w:t>.</w:t>
      </w:r>
      <w:r w:rsidR="00564D84" w:rsidRPr="008806E1">
        <w:rPr>
          <w:sz w:val="22"/>
          <w:szCs w:val="22"/>
        </w:rPr>
        <w:t>, Ltd</w:t>
      </w:r>
      <w:r w:rsidR="00373861" w:rsidRPr="008806E1">
        <w:rPr>
          <w:sz w:val="22"/>
          <w:szCs w:val="22"/>
          <w:cs/>
        </w:rPr>
        <w:t>.</w:t>
      </w:r>
      <w:r w:rsidR="003B3368" w:rsidRPr="008806E1">
        <w:rPr>
          <w:sz w:val="22"/>
          <w:szCs w:val="22"/>
        </w:rPr>
        <w:t xml:space="preserve"> Their </w:t>
      </w:r>
      <w:r w:rsidR="008231CC" w:rsidRPr="008806E1">
        <w:rPr>
          <w:sz w:val="22"/>
          <w:szCs w:val="22"/>
        </w:rPr>
        <w:t>financial statements</w:t>
      </w:r>
      <w:r w:rsidR="003B3368" w:rsidRPr="008806E1">
        <w:rPr>
          <w:sz w:val="22"/>
          <w:szCs w:val="22"/>
        </w:rPr>
        <w:t xml:space="preserve"> have reported balances which </w:t>
      </w:r>
      <w:r w:rsidR="007E5C72" w:rsidRPr="008806E1">
        <w:rPr>
          <w:sz w:val="22"/>
          <w:szCs w:val="22"/>
        </w:rPr>
        <w:t>do not have a</w:t>
      </w:r>
      <w:r w:rsidR="003B3368" w:rsidRPr="008806E1">
        <w:rPr>
          <w:sz w:val="22"/>
          <w:szCs w:val="22"/>
        </w:rPr>
        <w:t xml:space="preserve"> material impact on the Bank’s </w:t>
      </w:r>
      <w:r w:rsidR="008231CC" w:rsidRPr="008806E1">
        <w:rPr>
          <w:sz w:val="22"/>
          <w:szCs w:val="22"/>
        </w:rPr>
        <w:t>financial statements</w:t>
      </w:r>
      <w:r w:rsidR="003B3368" w:rsidRPr="008806E1">
        <w:rPr>
          <w:sz w:val="22"/>
          <w:szCs w:val="22"/>
          <w:cs/>
        </w:rPr>
        <w:t>.</w:t>
      </w:r>
    </w:p>
    <w:p w:rsidR="00561414" w:rsidRPr="00BB46AC" w:rsidRDefault="00561414" w:rsidP="00561414">
      <w:pPr>
        <w:tabs>
          <w:tab w:val="left" w:pos="1170"/>
        </w:tabs>
        <w:spacing w:line="240" w:lineRule="atLeast"/>
        <w:ind w:left="1080" w:right="-29"/>
        <w:jc w:val="both"/>
        <w:rPr>
          <w:sz w:val="22"/>
          <w:szCs w:val="22"/>
        </w:rPr>
      </w:pPr>
    </w:p>
    <w:p w:rsidR="00C442E2" w:rsidRPr="008806E1" w:rsidRDefault="00B7293A" w:rsidP="00241039">
      <w:pPr>
        <w:tabs>
          <w:tab w:val="left" w:pos="567"/>
          <w:tab w:val="left" w:pos="1080"/>
        </w:tabs>
        <w:spacing w:line="240" w:lineRule="atLeast"/>
        <w:ind w:left="540"/>
        <w:rPr>
          <w:szCs w:val="22"/>
        </w:rPr>
      </w:pPr>
      <w:r w:rsidRPr="008806E1">
        <w:rPr>
          <w:sz w:val="22"/>
          <w:szCs w:val="22"/>
          <w:lang w:val="en-GB"/>
        </w:rPr>
        <w:t>10</w:t>
      </w:r>
      <w:r w:rsidR="00361160" w:rsidRPr="008806E1">
        <w:rPr>
          <w:sz w:val="22"/>
          <w:szCs w:val="22"/>
          <w:cs/>
          <w:lang w:val="en-GB"/>
        </w:rPr>
        <w:t>.</w:t>
      </w:r>
      <w:r w:rsidR="00561414" w:rsidRPr="008806E1">
        <w:rPr>
          <w:sz w:val="22"/>
          <w:szCs w:val="22"/>
          <w:lang w:val="en-GB"/>
        </w:rPr>
        <w:t>2</w:t>
      </w:r>
      <w:r w:rsidR="00241039" w:rsidRPr="008806E1">
        <w:rPr>
          <w:sz w:val="22"/>
          <w:szCs w:val="22"/>
          <w:lang w:val="en-GB"/>
        </w:rPr>
        <w:tab/>
      </w:r>
      <w:r w:rsidR="00C442E2" w:rsidRPr="008806E1">
        <w:rPr>
          <w:sz w:val="22"/>
          <w:szCs w:val="22"/>
          <w:lang w:val="en-GB" w:bidi="ar-SA"/>
        </w:rPr>
        <w:t>Interest in unconsolidated structured entity arising in the normal course of business</w:t>
      </w:r>
    </w:p>
    <w:p w:rsidR="00C442E2" w:rsidRPr="00BB46AC" w:rsidRDefault="00C442E2" w:rsidP="00BB46AC">
      <w:pPr>
        <w:tabs>
          <w:tab w:val="left" w:pos="1170"/>
        </w:tabs>
        <w:spacing w:line="240" w:lineRule="atLeast"/>
        <w:ind w:left="1080" w:right="-29"/>
        <w:jc w:val="both"/>
        <w:rPr>
          <w:sz w:val="22"/>
          <w:szCs w:val="22"/>
        </w:rPr>
      </w:pPr>
    </w:p>
    <w:p w:rsidR="00C442E2" w:rsidRPr="008806E1" w:rsidRDefault="00C442E2" w:rsidP="008140D3">
      <w:pPr>
        <w:tabs>
          <w:tab w:val="left" w:pos="1170"/>
        </w:tabs>
        <w:spacing w:line="240" w:lineRule="atLeast"/>
        <w:ind w:left="1080" w:right="-29"/>
        <w:jc w:val="both"/>
        <w:rPr>
          <w:sz w:val="22"/>
          <w:szCs w:val="22"/>
        </w:rPr>
      </w:pPr>
      <w:r w:rsidRPr="008806E1">
        <w:rPr>
          <w:sz w:val="22"/>
          <w:szCs w:val="22"/>
        </w:rPr>
        <w:t xml:space="preserve">The Bank and its asset management subsidiary have transactions with unconsolidated structured entities, through various activities such as involvement in </w:t>
      </w:r>
      <w:r w:rsidR="00723A6C" w:rsidRPr="008140D3">
        <w:rPr>
          <w:sz w:val="22"/>
          <w:szCs w:val="22"/>
        </w:rPr>
        <w:t xml:space="preserve">the </w:t>
      </w:r>
      <w:r w:rsidRPr="008806E1">
        <w:rPr>
          <w:sz w:val="22"/>
          <w:szCs w:val="22"/>
        </w:rPr>
        <w:t>establishment process, fund management, acting as the trustee, as well as providing source of funds</w:t>
      </w:r>
      <w:r w:rsidRPr="008806E1">
        <w:rPr>
          <w:sz w:val="22"/>
          <w:szCs w:val="22"/>
          <w:cs/>
        </w:rPr>
        <w:t xml:space="preserve">. </w:t>
      </w:r>
      <w:r w:rsidRPr="008806E1">
        <w:rPr>
          <w:sz w:val="22"/>
          <w:szCs w:val="22"/>
        </w:rPr>
        <w:t>These structured entities are normally in the form of mutual funds</w:t>
      </w:r>
      <w:r w:rsidRPr="008806E1">
        <w:rPr>
          <w:sz w:val="22"/>
          <w:szCs w:val="22"/>
          <w:cs/>
        </w:rPr>
        <w:t>.</w:t>
      </w:r>
    </w:p>
    <w:p w:rsidR="00C442E2" w:rsidRPr="00BB46AC" w:rsidRDefault="00C442E2" w:rsidP="00BB46AC">
      <w:pPr>
        <w:tabs>
          <w:tab w:val="left" w:pos="1170"/>
        </w:tabs>
        <w:spacing w:line="240" w:lineRule="atLeast"/>
        <w:ind w:left="1080" w:right="-29"/>
        <w:jc w:val="both"/>
        <w:rPr>
          <w:sz w:val="22"/>
          <w:szCs w:val="22"/>
        </w:rPr>
      </w:pPr>
    </w:p>
    <w:p w:rsidR="00F95050" w:rsidRPr="008806E1" w:rsidRDefault="00C442E2" w:rsidP="008140D3">
      <w:pPr>
        <w:tabs>
          <w:tab w:val="left" w:pos="1170"/>
        </w:tabs>
        <w:spacing w:line="240" w:lineRule="atLeast"/>
        <w:ind w:left="1080" w:right="-29"/>
        <w:jc w:val="both"/>
        <w:rPr>
          <w:sz w:val="22"/>
          <w:szCs w:val="22"/>
          <w:cs/>
        </w:rPr>
      </w:pPr>
      <w:r w:rsidRPr="008806E1">
        <w:rPr>
          <w:sz w:val="22"/>
          <w:szCs w:val="22"/>
        </w:rPr>
        <w:t>The provision of funds is in the form of loans which are on normal business terms</w:t>
      </w:r>
      <w:r w:rsidRPr="008806E1">
        <w:rPr>
          <w:sz w:val="22"/>
          <w:szCs w:val="22"/>
          <w:cs/>
        </w:rPr>
        <w:t xml:space="preserve">. </w:t>
      </w:r>
      <w:r w:rsidRPr="008806E1">
        <w:rPr>
          <w:sz w:val="22"/>
          <w:szCs w:val="22"/>
        </w:rPr>
        <w:t>The</w:t>
      </w:r>
      <w:r w:rsidR="00361160" w:rsidRPr="008806E1">
        <w:rPr>
          <w:sz w:val="22"/>
          <w:szCs w:val="22"/>
        </w:rPr>
        <w:t>se</w:t>
      </w:r>
      <w:r w:rsidRPr="008806E1">
        <w:rPr>
          <w:sz w:val="22"/>
          <w:szCs w:val="22"/>
        </w:rPr>
        <w:t xml:space="preserve"> loans are managed in the same way as all other loans</w:t>
      </w:r>
      <w:r w:rsidRPr="008806E1">
        <w:rPr>
          <w:sz w:val="22"/>
          <w:szCs w:val="22"/>
          <w:cs/>
        </w:rPr>
        <w:t>.</w:t>
      </w:r>
      <w:r w:rsidRPr="008806E1">
        <w:rPr>
          <w:sz w:val="22"/>
          <w:szCs w:val="22"/>
        </w:rPr>
        <w:t xml:space="preserve"> The outstanding loans to these structured entities</w:t>
      </w:r>
      <w:r w:rsidR="005878FB">
        <w:rPr>
          <w:sz w:val="22"/>
          <w:szCs w:val="22"/>
        </w:rPr>
        <w:t xml:space="preserve"> </w:t>
      </w:r>
      <w:r w:rsidRPr="008806E1">
        <w:rPr>
          <w:sz w:val="22"/>
          <w:szCs w:val="22"/>
        </w:rPr>
        <w:t xml:space="preserve">as of </w:t>
      </w:r>
      <w:r w:rsidR="00A95AAE" w:rsidRPr="008806E1">
        <w:rPr>
          <w:sz w:val="22"/>
          <w:szCs w:val="22"/>
        </w:rPr>
        <w:t xml:space="preserve">30 June 2018 and 31 December 2017 </w:t>
      </w:r>
      <w:r w:rsidRPr="008806E1">
        <w:rPr>
          <w:sz w:val="22"/>
          <w:szCs w:val="22"/>
        </w:rPr>
        <w:t xml:space="preserve">amounted to Baht </w:t>
      </w:r>
      <w:r w:rsidR="00D97D9B">
        <w:rPr>
          <w:sz w:val="22"/>
          <w:szCs w:val="22"/>
        </w:rPr>
        <w:t>6</w:t>
      </w:r>
      <w:r w:rsidR="00070A9A" w:rsidRPr="008806E1">
        <w:rPr>
          <w:sz w:val="22"/>
          <w:szCs w:val="22"/>
        </w:rPr>
        <w:t>,824</w:t>
      </w:r>
      <w:r w:rsidR="00CB5CC9" w:rsidRPr="008806E1">
        <w:rPr>
          <w:sz w:val="22"/>
          <w:szCs w:val="22"/>
          <w:cs/>
        </w:rPr>
        <w:t xml:space="preserve"> </w:t>
      </w:r>
      <w:r w:rsidRPr="008806E1">
        <w:rPr>
          <w:sz w:val="22"/>
          <w:szCs w:val="22"/>
        </w:rPr>
        <w:t xml:space="preserve">million and Baht </w:t>
      </w:r>
      <w:r w:rsidR="00DE00D6" w:rsidRPr="008806E1">
        <w:rPr>
          <w:sz w:val="22"/>
          <w:szCs w:val="22"/>
        </w:rPr>
        <w:t>6,</w:t>
      </w:r>
      <w:r w:rsidR="00A95AAE" w:rsidRPr="008806E1">
        <w:rPr>
          <w:sz w:val="22"/>
          <w:szCs w:val="22"/>
        </w:rPr>
        <w:t>184</w:t>
      </w:r>
      <w:r w:rsidR="00CB5CC9" w:rsidRPr="008806E1">
        <w:rPr>
          <w:sz w:val="22"/>
          <w:szCs w:val="22"/>
          <w:cs/>
        </w:rPr>
        <w:t xml:space="preserve"> </w:t>
      </w:r>
      <w:r w:rsidRPr="008806E1">
        <w:rPr>
          <w:sz w:val="22"/>
          <w:szCs w:val="22"/>
        </w:rPr>
        <w:t>million, respectively</w:t>
      </w:r>
      <w:r w:rsidRPr="008806E1">
        <w:rPr>
          <w:sz w:val="22"/>
          <w:szCs w:val="22"/>
          <w:cs/>
        </w:rPr>
        <w:t>.</w:t>
      </w:r>
    </w:p>
    <w:p w:rsidR="00F95050" w:rsidRPr="008806E1" w:rsidRDefault="00F95050">
      <w:pPr>
        <w:suppressAutoHyphens w:val="0"/>
        <w:rPr>
          <w:sz w:val="22"/>
          <w:szCs w:val="22"/>
          <w:cs/>
        </w:rPr>
      </w:pPr>
      <w:r w:rsidRPr="008806E1">
        <w:rPr>
          <w:sz w:val="22"/>
          <w:szCs w:val="22"/>
          <w:cs/>
        </w:rPr>
        <w:br w:type="page"/>
      </w:r>
    </w:p>
    <w:p w:rsidR="00AA14DD" w:rsidRPr="008806E1" w:rsidRDefault="00AA14DD" w:rsidP="004F2173">
      <w:pPr>
        <w:numPr>
          <w:ilvl w:val="0"/>
          <w:numId w:val="9"/>
        </w:numPr>
        <w:spacing w:line="240" w:lineRule="atLeast"/>
        <w:ind w:left="540" w:right="-29" w:hanging="540"/>
        <w:jc w:val="both"/>
        <w:rPr>
          <w:b/>
          <w:bCs/>
          <w:szCs w:val="24"/>
        </w:rPr>
      </w:pPr>
      <w:r w:rsidRPr="008806E1">
        <w:rPr>
          <w:b/>
          <w:bCs/>
          <w:szCs w:val="24"/>
        </w:rPr>
        <w:lastRenderedPageBreak/>
        <w:t>Loans to customers and accrued interest receivables, net</w:t>
      </w:r>
    </w:p>
    <w:p w:rsidR="00AA14DD" w:rsidRPr="008806E1" w:rsidRDefault="00AA14DD" w:rsidP="00AE6762">
      <w:pPr>
        <w:spacing w:line="240" w:lineRule="atLeast"/>
        <w:ind w:left="540" w:right="-315"/>
        <w:jc w:val="both"/>
        <w:rPr>
          <w:spacing w:val="-4"/>
          <w:sz w:val="22"/>
          <w:szCs w:val="22"/>
        </w:rPr>
      </w:pPr>
    </w:p>
    <w:p w:rsidR="00AA14DD" w:rsidRPr="008806E1" w:rsidRDefault="001B1A71" w:rsidP="00AE6762">
      <w:pPr>
        <w:spacing w:line="240" w:lineRule="atLeast"/>
        <w:ind w:left="1080" w:right="-29" w:hanging="540"/>
        <w:jc w:val="both"/>
        <w:rPr>
          <w:sz w:val="22"/>
          <w:szCs w:val="22"/>
        </w:rPr>
      </w:pPr>
      <w:r w:rsidRPr="008806E1">
        <w:rPr>
          <w:sz w:val="22"/>
          <w:szCs w:val="22"/>
        </w:rPr>
        <w:t>1</w:t>
      </w:r>
      <w:r w:rsidR="00B7293A" w:rsidRPr="008806E1">
        <w:rPr>
          <w:sz w:val="22"/>
          <w:szCs w:val="22"/>
        </w:rPr>
        <w:t>1</w:t>
      </w:r>
      <w:r w:rsidR="00AA14DD" w:rsidRPr="008806E1">
        <w:rPr>
          <w:sz w:val="22"/>
          <w:szCs w:val="22"/>
          <w:cs/>
        </w:rPr>
        <w:t>.</w:t>
      </w:r>
      <w:r w:rsidR="00AA14DD" w:rsidRPr="008806E1">
        <w:rPr>
          <w:sz w:val="22"/>
          <w:szCs w:val="22"/>
        </w:rPr>
        <w:t>1</w:t>
      </w:r>
      <w:r w:rsidR="00AA14DD" w:rsidRPr="008806E1">
        <w:rPr>
          <w:sz w:val="22"/>
          <w:szCs w:val="22"/>
        </w:rPr>
        <w:tab/>
      </w:r>
      <w:r w:rsidR="00426135" w:rsidRPr="008806E1">
        <w:rPr>
          <w:sz w:val="22"/>
          <w:szCs w:val="22"/>
        </w:rPr>
        <w:t>Classified by product as at 30 June 2018 and 31 December 2017</w:t>
      </w:r>
    </w:p>
    <w:p w:rsidR="00AA14DD" w:rsidRPr="008806E1" w:rsidRDefault="00AA14DD" w:rsidP="00AE6762">
      <w:pPr>
        <w:spacing w:line="240" w:lineRule="atLeast"/>
        <w:ind w:left="1620" w:right="-29" w:hanging="540"/>
        <w:jc w:val="both"/>
        <w:rPr>
          <w:sz w:val="22"/>
          <w:szCs w:val="22"/>
        </w:rPr>
      </w:pPr>
    </w:p>
    <w:tbl>
      <w:tblPr>
        <w:tblW w:w="8925" w:type="dxa"/>
        <w:tblInd w:w="993" w:type="dxa"/>
        <w:tblLayout w:type="fixed"/>
        <w:tblLook w:val="0000" w:firstRow="0" w:lastRow="0" w:firstColumn="0" w:lastColumn="0" w:noHBand="0" w:noVBand="0"/>
      </w:tblPr>
      <w:tblGrid>
        <w:gridCol w:w="3525"/>
        <w:gridCol w:w="1080"/>
        <w:gridCol w:w="239"/>
        <w:gridCol w:w="1201"/>
        <w:gridCol w:w="236"/>
        <w:gridCol w:w="1182"/>
        <w:gridCol w:w="16"/>
        <w:gridCol w:w="267"/>
        <w:gridCol w:w="16"/>
        <w:gridCol w:w="1163"/>
      </w:tblGrid>
      <w:tr w:rsidR="00AA14DD" w:rsidRPr="008806E1" w:rsidTr="00096B88">
        <w:tc>
          <w:tcPr>
            <w:tcW w:w="3525" w:type="dxa"/>
            <w:shd w:val="clear" w:color="auto" w:fill="auto"/>
          </w:tcPr>
          <w:p w:rsidR="00AA14DD" w:rsidRPr="008806E1" w:rsidRDefault="00AA14DD" w:rsidP="00AE6762">
            <w:pPr>
              <w:snapToGrid w:val="0"/>
              <w:spacing w:line="240" w:lineRule="atLeast"/>
              <w:rPr>
                <w:b/>
                <w:bCs/>
                <w:sz w:val="20"/>
                <w:szCs w:val="20"/>
              </w:rPr>
            </w:pPr>
          </w:p>
        </w:tc>
        <w:tc>
          <w:tcPr>
            <w:tcW w:w="2520" w:type="dxa"/>
            <w:gridSpan w:val="3"/>
            <w:shd w:val="clear" w:color="auto" w:fill="auto"/>
          </w:tcPr>
          <w:p w:rsidR="00AA14DD" w:rsidRPr="008806E1" w:rsidRDefault="00AA14DD" w:rsidP="00AE6762">
            <w:pPr>
              <w:spacing w:line="240" w:lineRule="atLeast"/>
              <w:ind w:left="-108" w:right="-117"/>
              <w:jc w:val="center"/>
              <w:rPr>
                <w:b/>
                <w:bCs/>
                <w:sz w:val="20"/>
                <w:szCs w:val="20"/>
              </w:rPr>
            </w:pPr>
            <w:r w:rsidRPr="008806E1">
              <w:rPr>
                <w:b/>
                <w:bCs/>
                <w:sz w:val="20"/>
                <w:szCs w:val="20"/>
              </w:rPr>
              <w:t>Consolidated</w:t>
            </w:r>
          </w:p>
        </w:tc>
        <w:tc>
          <w:tcPr>
            <w:tcW w:w="236" w:type="dxa"/>
            <w:shd w:val="clear" w:color="auto" w:fill="auto"/>
          </w:tcPr>
          <w:p w:rsidR="00AA14DD" w:rsidRPr="008806E1" w:rsidRDefault="00AA14DD" w:rsidP="00AE6762">
            <w:pPr>
              <w:snapToGrid w:val="0"/>
              <w:spacing w:line="240" w:lineRule="atLeast"/>
              <w:ind w:left="-108" w:right="-117"/>
              <w:jc w:val="center"/>
              <w:rPr>
                <w:b/>
                <w:bCs/>
                <w:sz w:val="20"/>
                <w:szCs w:val="20"/>
              </w:rPr>
            </w:pPr>
          </w:p>
        </w:tc>
        <w:tc>
          <w:tcPr>
            <w:tcW w:w="2644" w:type="dxa"/>
            <w:gridSpan w:val="5"/>
            <w:shd w:val="clear" w:color="auto" w:fill="auto"/>
          </w:tcPr>
          <w:p w:rsidR="00AA14DD" w:rsidRPr="008806E1" w:rsidRDefault="00AA14DD" w:rsidP="00AE6762">
            <w:pPr>
              <w:spacing w:line="240" w:lineRule="atLeast"/>
              <w:ind w:left="-108" w:right="-117"/>
              <w:jc w:val="center"/>
              <w:rPr>
                <w:b/>
                <w:bCs/>
                <w:sz w:val="20"/>
                <w:szCs w:val="20"/>
              </w:rPr>
            </w:pPr>
            <w:r w:rsidRPr="008806E1">
              <w:rPr>
                <w:b/>
                <w:bCs/>
                <w:sz w:val="20"/>
                <w:szCs w:val="20"/>
              </w:rPr>
              <w:t>The Bank</w:t>
            </w:r>
          </w:p>
        </w:tc>
      </w:tr>
      <w:tr w:rsidR="00C66AFB" w:rsidRPr="008806E1" w:rsidTr="00096B88">
        <w:tc>
          <w:tcPr>
            <w:tcW w:w="3525" w:type="dxa"/>
            <w:shd w:val="clear" w:color="auto" w:fill="auto"/>
          </w:tcPr>
          <w:p w:rsidR="00C66AFB" w:rsidRPr="008806E1" w:rsidRDefault="00C66AFB" w:rsidP="00C66AFB">
            <w:pPr>
              <w:pStyle w:val="BodyText"/>
              <w:snapToGrid w:val="0"/>
              <w:spacing w:line="240" w:lineRule="atLeast"/>
              <w:ind w:right="-131"/>
              <w:rPr>
                <w:rFonts w:cs="Times New Roman"/>
                <w:b/>
                <w:bCs/>
                <w:color w:val="auto"/>
                <w:sz w:val="20"/>
                <w:szCs w:val="20"/>
                <w:lang w:val="en-US"/>
              </w:rPr>
            </w:pPr>
          </w:p>
        </w:tc>
        <w:tc>
          <w:tcPr>
            <w:tcW w:w="1080" w:type="dxa"/>
            <w:shd w:val="clear" w:color="auto" w:fill="auto"/>
          </w:tcPr>
          <w:p w:rsidR="00C66AFB" w:rsidRPr="008806E1" w:rsidRDefault="00426135" w:rsidP="00C66AFB">
            <w:pPr>
              <w:pStyle w:val="BodyText"/>
              <w:spacing w:line="240" w:lineRule="atLeast"/>
              <w:ind w:left="-108" w:right="-110"/>
              <w:jc w:val="center"/>
              <w:rPr>
                <w:rFonts w:cs="Times New Roman"/>
                <w:color w:val="auto"/>
                <w:sz w:val="20"/>
                <w:szCs w:val="20"/>
              </w:rPr>
            </w:pPr>
            <w:r w:rsidRPr="008806E1">
              <w:rPr>
                <w:rFonts w:cs="Times New Roman"/>
                <w:color w:val="auto"/>
                <w:sz w:val="20"/>
                <w:szCs w:val="20"/>
              </w:rPr>
              <w:t>30 June</w:t>
            </w:r>
          </w:p>
        </w:tc>
        <w:tc>
          <w:tcPr>
            <w:tcW w:w="239" w:type="dxa"/>
            <w:shd w:val="clear" w:color="auto" w:fill="auto"/>
          </w:tcPr>
          <w:p w:rsidR="00C66AFB" w:rsidRPr="008806E1" w:rsidRDefault="00C66AFB" w:rsidP="00C66AFB">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rsidR="00C66AFB" w:rsidRPr="008806E1" w:rsidRDefault="00426135" w:rsidP="00C66AFB">
            <w:pPr>
              <w:pStyle w:val="BodyText"/>
              <w:spacing w:line="240" w:lineRule="atLeast"/>
              <w:ind w:left="-108" w:right="-110"/>
              <w:jc w:val="center"/>
              <w:rPr>
                <w:rFonts w:cs="Times New Roman"/>
                <w:color w:val="auto"/>
                <w:sz w:val="20"/>
                <w:szCs w:val="20"/>
              </w:rPr>
            </w:pPr>
            <w:r w:rsidRPr="008806E1">
              <w:rPr>
                <w:rFonts w:cs="Times New Roman"/>
                <w:color w:val="auto"/>
                <w:sz w:val="20"/>
                <w:szCs w:val="20"/>
              </w:rPr>
              <w:t>31 December</w:t>
            </w:r>
          </w:p>
        </w:tc>
        <w:tc>
          <w:tcPr>
            <w:tcW w:w="236" w:type="dxa"/>
            <w:shd w:val="clear" w:color="auto" w:fill="auto"/>
          </w:tcPr>
          <w:p w:rsidR="00C66AFB" w:rsidRPr="008806E1" w:rsidRDefault="00C66AFB" w:rsidP="00C66AFB">
            <w:pPr>
              <w:pStyle w:val="BodyText"/>
              <w:snapToGrid w:val="0"/>
              <w:spacing w:line="240" w:lineRule="atLeast"/>
              <w:ind w:left="-108" w:right="-110"/>
              <w:jc w:val="center"/>
              <w:rPr>
                <w:rFonts w:cs="Times New Roman"/>
                <w:color w:val="auto"/>
                <w:sz w:val="20"/>
                <w:szCs w:val="20"/>
              </w:rPr>
            </w:pPr>
          </w:p>
        </w:tc>
        <w:tc>
          <w:tcPr>
            <w:tcW w:w="1182" w:type="dxa"/>
            <w:shd w:val="clear" w:color="auto" w:fill="auto"/>
          </w:tcPr>
          <w:p w:rsidR="00C66AFB" w:rsidRPr="008806E1" w:rsidRDefault="00426135" w:rsidP="00C66AFB">
            <w:pPr>
              <w:pStyle w:val="BodyText"/>
              <w:spacing w:line="240" w:lineRule="atLeast"/>
              <w:ind w:left="-108" w:right="-110"/>
              <w:jc w:val="center"/>
              <w:rPr>
                <w:rFonts w:cs="Times New Roman"/>
                <w:color w:val="auto"/>
                <w:sz w:val="20"/>
                <w:szCs w:val="20"/>
              </w:rPr>
            </w:pPr>
            <w:r w:rsidRPr="008806E1">
              <w:rPr>
                <w:rFonts w:cs="Times New Roman"/>
                <w:color w:val="auto"/>
                <w:sz w:val="20"/>
                <w:szCs w:val="20"/>
              </w:rPr>
              <w:t>30 June</w:t>
            </w:r>
          </w:p>
        </w:tc>
        <w:tc>
          <w:tcPr>
            <w:tcW w:w="283" w:type="dxa"/>
            <w:gridSpan w:val="2"/>
            <w:shd w:val="clear" w:color="auto" w:fill="auto"/>
          </w:tcPr>
          <w:p w:rsidR="00C66AFB" w:rsidRPr="008806E1" w:rsidRDefault="00C66AFB" w:rsidP="00C66AFB">
            <w:pPr>
              <w:pStyle w:val="BodyText"/>
              <w:snapToGrid w:val="0"/>
              <w:spacing w:line="240" w:lineRule="atLeast"/>
              <w:ind w:left="-108" w:right="-110"/>
              <w:jc w:val="center"/>
              <w:rPr>
                <w:rFonts w:cs="Times New Roman"/>
                <w:color w:val="auto"/>
                <w:sz w:val="20"/>
                <w:szCs w:val="20"/>
              </w:rPr>
            </w:pPr>
          </w:p>
        </w:tc>
        <w:tc>
          <w:tcPr>
            <w:tcW w:w="1179" w:type="dxa"/>
            <w:gridSpan w:val="2"/>
            <w:shd w:val="clear" w:color="auto" w:fill="auto"/>
          </w:tcPr>
          <w:p w:rsidR="00C66AFB" w:rsidRPr="008806E1" w:rsidRDefault="00426135" w:rsidP="00C66AFB">
            <w:pPr>
              <w:pStyle w:val="BodyText"/>
              <w:spacing w:line="240" w:lineRule="atLeast"/>
              <w:ind w:left="-108" w:right="-110"/>
              <w:jc w:val="center"/>
              <w:rPr>
                <w:rFonts w:cs="Times New Roman"/>
                <w:color w:val="auto"/>
                <w:sz w:val="20"/>
                <w:szCs w:val="20"/>
              </w:rPr>
            </w:pPr>
            <w:r w:rsidRPr="008806E1">
              <w:rPr>
                <w:rFonts w:cs="Times New Roman"/>
                <w:color w:val="auto"/>
                <w:sz w:val="20"/>
                <w:szCs w:val="20"/>
              </w:rPr>
              <w:t>31 December</w:t>
            </w:r>
          </w:p>
        </w:tc>
      </w:tr>
      <w:tr w:rsidR="00426135" w:rsidRPr="008806E1" w:rsidTr="00096B88">
        <w:tc>
          <w:tcPr>
            <w:tcW w:w="3525" w:type="dxa"/>
            <w:shd w:val="clear" w:color="auto" w:fill="auto"/>
          </w:tcPr>
          <w:p w:rsidR="00426135" w:rsidRPr="008806E1" w:rsidRDefault="00426135" w:rsidP="00426135">
            <w:pPr>
              <w:pStyle w:val="BodyText"/>
              <w:snapToGrid w:val="0"/>
              <w:spacing w:line="240" w:lineRule="atLeast"/>
              <w:ind w:right="-131"/>
              <w:rPr>
                <w:rFonts w:cs="Times New Roman"/>
                <w:b/>
                <w:bCs/>
                <w:color w:val="auto"/>
                <w:sz w:val="20"/>
                <w:szCs w:val="20"/>
                <w:lang w:val="en-US"/>
              </w:rPr>
            </w:pPr>
          </w:p>
        </w:tc>
        <w:tc>
          <w:tcPr>
            <w:tcW w:w="1080" w:type="dxa"/>
            <w:shd w:val="clear" w:color="auto" w:fill="auto"/>
          </w:tcPr>
          <w:p w:rsidR="00426135" w:rsidRPr="008806E1" w:rsidRDefault="00426135" w:rsidP="00426135">
            <w:pPr>
              <w:pStyle w:val="BodyText"/>
              <w:spacing w:line="240" w:lineRule="atLeast"/>
              <w:ind w:left="-108" w:right="-110"/>
              <w:jc w:val="center"/>
              <w:rPr>
                <w:rFonts w:cs="Times New Roman"/>
                <w:color w:val="auto"/>
                <w:sz w:val="20"/>
                <w:szCs w:val="20"/>
              </w:rPr>
            </w:pPr>
            <w:r w:rsidRPr="008806E1">
              <w:rPr>
                <w:rFonts w:cs="Times New Roman"/>
                <w:color w:val="auto"/>
                <w:sz w:val="20"/>
                <w:szCs w:val="20"/>
              </w:rPr>
              <w:t>2018</w:t>
            </w:r>
          </w:p>
        </w:tc>
        <w:tc>
          <w:tcPr>
            <w:tcW w:w="239" w:type="dxa"/>
            <w:shd w:val="clear" w:color="auto" w:fill="auto"/>
          </w:tcPr>
          <w:p w:rsidR="00426135" w:rsidRPr="008806E1" w:rsidRDefault="00426135" w:rsidP="00426135">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rsidR="00426135" w:rsidRPr="008806E1" w:rsidRDefault="00426135" w:rsidP="00426135">
            <w:pPr>
              <w:pStyle w:val="BodyText"/>
              <w:spacing w:line="240" w:lineRule="atLeast"/>
              <w:ind w:left="-108" w:right="-110"/>
              <w:jc w:val="center"/>
              <w:rPr>
                <w:rFonts w:cs="Times New Roman"/>
                <w:color w:val="auto"/>
                <w:sz w:val="20"/>
                <w:szCs w:val="20"/>
              </w:rPr>
            </w:pPr>
            <w:r w:rsidRPr="008806E1">
              <w:rPr>
                <w:rFonts w:cs="Times New Roman"/>
                <w:color w:val="auto"/>
                <w:sz w:val="20"/>
                <w:szCs w:val="20"/>
              </w:rPr>
              <w:t>2017</w:t>
            </w:r>
          </w:p>
        </w:tc>
        <w:tc>
          <w:tcPr>
            <w:tcW w:w="236" w:type="dxa"/>
            <w:shd w:val="clear" w:color="auto" w:fill="auto"/>
          </w:tcPr>
          <w:p w:rsidR="00426135" w:rsidRPr="008806E1" w:rsidRDefault="00426135" w:rsidP="00426135">
            <w:pPr>
              <w:pStyle w:val="BodyText"/>
              <w:snapToGrid w:val="0"/>
              <w:spacing w:line="240" w:lineRule="atLeast"/>
              <w:ind w:left="-108" w:right="-110"/>
              <w:jc w:val="center"/>
              <w:rPr>
                <w:rFonts w:cs="Times New Roman"/>
                <w:color w:val="auto"/>
                <w:sz w:val="20"/>
                <w:szCs w:val="20"/>
              </w:rPr>
            </w:pPr>
          </w:p>
        </w:tc>
        <w:tc>
          <w:tcPr>
            <w:tcW w:w="1182" w:type="dxa"/>
            <w:shd w:val="clear" w:color="auto" w:fill="auto"/>
          </w:tcPr>
          <w:p w:rsidR="00426135" w:rsidRPr="008806E1" w:rsidRDefault="00426135" w:rsidP="00426135">
            <w:pPr>
              <w:pStyle w:val="BodyText"/>
              <w:spacing w:line="240" w:lineRule="atLeast"/>
              <w:ind w:left="-108" w:right="-110"/>
              <w:jc w:val="center"/>
              <w:rPr>
                <w:rFonts w:cs="Times New Roman"/>
                <w:color w:val="auto"/>
                <w:sz w:val="20"/>
                <w:szCs w:val="20"/>
              </w:rPr>
            </w:pPr>
            <w:r w:rsidRPr="008806E1">
              <w:rPr>
                <w:rFonts w:cs="Times New Roman"/>
                <w:color w:val="auto"/>
                <w:sz w:val="20"/>
                <w:szCs w:val="20"/>
              </w:rPr>
              <w:t>2018</w:t>
            </w:r>
          </w:p>
        </w:tc>
        <w:tc>
          <w:tcPr>
            <w:tcW w:w="283" w:type="dxa"/>
            <w:gridSpan w:val="2"/>
            <w:shd w:val="clear" w:color="auto" w:fill="auto"/>
          </w:tcPr>
          <w:p w:rsidR="00426135" w:rsidRPr="008806E1" w:rsidRDefault="00426135" w:rsidP="00426135">
            <w:pPr>
              <w:pStyle w:val="BodyText"/>
              <w:snapToGrid w:val="0"/>
              <w:spacing w:line="240" w:lineRule="atLeast"/>
              <w:ind w:left="-108" w:right="-110"/>
              <w:jc w:val="center"/>
              <w:rPr>
                <w:rFonts w:cs="Times New Roman"/>
                <w:color w:val="auto"/>
                <w:sz w:val="20"/>
                <w:szCs w:val="20"/>
              </w:rPr>
            </w:pPr>
          </w:p>
        </w:tc>
        <w:tc>
          <w:tcPr>
            <w:tcW w:w="1179" w:type="dxa"/>
            <w:gridSpan w:val="2"/>
            <w:shd w:val="clear" w:color="auto" w:fill="auto"/>
          </w:tcPr>
          <w:p w:rsidR="00426135" w:rsidRPr="008806E1" w:rsidRDefault="00426135" w:rsidP="00426135">
            <w:pPr>
              <w:pStyle w:val="BodyText"/>
              <w:spacing w:line="240" w:lineRule="atLeast"/>
              <w:ind w:left="-108" w:right="-110"/>
              <w:jc w:val="center"/>
              <w:rPr>
                <w:rFonts w:cs="Times New Roman"/>
                <w:color w:val="auto"/>
                <w:sz w:val="20"/>
                <w:szCs w:val="20"/>
              </w:rPr>
            </w:pPr>
            <w:r w:rsidRPr="008806E1">
              <w:rPr>
                <w:rFonts w:cs="Times New Roman"/>
                <w:color w:val="auto"/>
                <w:sz w:val="20"/>
                <w:szCs w:val="20"/>
              </w:rPr>
              <w:t>2017</w:t>
            </w:r>
          </w:p>
        </w:tc>
      </w:tr>
      <w:tr w:rsidR="00426135" w:rsidRPr="008806E1" w:rsidTr="00096B88">
        <w:tc>
          <w:tcPr>
            <w:tcW w:w="3525" w:type="dxa"/>
            <w:shd w:val="clear" w:color="auto" w:fill="auto"/>
          </w:tcPr>
          <w:p w:rsidR="00426135" w:rsidRPr="008806E1" w:rsidRDefault="00426135" w:rsidP="00426135">
            <w:pPr>
              <w:pStyle w:val="BodyText"/>
              <w:snapToGrid w:val="0"/>
              <w:spacing w:line="240" w:lineRule="atLeast"/>
              <w:ind w:right="-131"/>
              <w:rPr>
                <w:rFonts w:cs="Times New Roman"/>
                <w:b/>
                <w:bCs/>
                <w:color w:val="auto"/>
                <w:sz w:val="20"/>
                <w:szCs w:val="20"/>
                <w:lang w:val="en-US"/>
              </w:rPr>
            </w:pPr>
          </w:p>
        </w:tc>
        <w:tc>
          <w:tcPr>
            <w:tcW w:w="5400" w:type="dxa"/>
            <w:gridSpan w:val="9"/>
            <w:shd w:val="clear" w:color="auto" w:fill="auto"/>
          </w:tcPr>
          <w:p w:rsidR="00426135" w:rsidRPr="008806E1" w:rsidRDefault="00426135" w:rsidP="00426135">
            <w:pPr>
              <w:pStyle w:val="BodyText"/>
              <w:spacing w:line="240" w:lineRule="atLeast"/>
              <w:ind w:left="-108" w:right="-110"/>
              <w:jc w:val="center"/>
              <w:rPr>
                <w:rFonts w:cs="Times New Roman"/>
                <w:color w:val="auto"/>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5878FB" w:rsidRPr="008806E1" w:rsidTr="00ED57D8">
        <w:tc>
          <w:tcPr>
            <w:tcW w:w="3525" w:type="dxa"/>
            <w:shd w:val="clear" w:color="auto" w:fill="auto"/>
            <w:vAlign w:val="bottom"/>
          </w:tcPr>
          <w:p w:rsidR="005878FB" w:rsidRPr="008806E1" w:rsidRDefault="005878FB" w:rsidP="005878FB">
            <w:pPr>
              <w:spacing w:line="240" w:lineRule="atLeast"/>
              <w:rPr>
                <w:sz w:val="20"/>
                <w:szCs w:val="20"/>
              </w:rPr>
            </w:pPr>
            <w:r w:rsidRPr="008806E1">
              <w:rPr>
                <w:sz w:val="20"/>
                <w:szCs w:val="20"/>
              </w:rPr>
              <w:t>Overdrafts</w:t>
            </w:r>
          </w:p>
        </w:tc>
        <w:tc>
          <w:tcPr>
            <w:tcW w:w="1080" w:type="dxa"/>
            <w:shd w:val="clear" w:color="auto" w:fill="auto"/>
            <w:vAlign w:val="bottom"/>
          </w:tcPr>
          <w:p w:rsidR="005878FB" w:rsidRPr="008806E1" w:rsidRDefault="005878FB" w:rsidP="005878FB">
            <w:pPr>
              <w:tabs>
                <w:tab w:val="decimal" w:pos="864"/>
              </w:tabs>
              <w:snapToGrid w:val="0"/>
              <w:ind w:right="-188"/>
              <w:rPr>
                <w:sz w:val="20"/>
                <w:szCs w:val="20"/>
              </w:rPr>
            </w:pPr>
            <w:r>
              <w:rPr>
                <w:sz w:val="20"/>
                <w:szCs w:val="20"/>
              </w:rPr>
              <w:t>98,582</w:t>
            </w:r>
          </w:p>
        </w:tc>
        <w:tc>
          <w:tcPr>
            <w:tcW w:w="239" w:type="dxa"/>
            <w:shd w:val="clear" w:color="auto" w:fill="auto"/>
            <w:vAlign w:val="bottom"/>
          </w:tcPr>
          <w:p w:rsidR="005878FB" w:rsidRPr="008806E1" w:rsidRDefault="005878FB" w:rsidP="005878F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201" w:type="dxa"/>
            <w:shd w:val="clear" w:color="auto" w:fill="auto"/>
            <w:vAlign w:val="bottom"/>
          </w:tcPr>
          <w:p w:rsidR="005878FB" w:rsidRPr="008806E1" w:rsidRDefault="005878FB" w:rsidP="005878FB">
            <w:pPr>
              <w:tabs>
                <w:tab w:val="decimal" w:pos="985"/>
              </w:tabs>
              <w:snapToGrid w:val="0"/>
              <w:ind w:right="-188"/>
              <w:rPr>
                <w:sz w:val="20"/>
                <w:szCs w:val="20"/>
              </w:rPr>
            </w:pPr>
            <w:r w:rsidRPr="008806E1">
              <w:rPr>
                <w:sz w:val="20"/>
                <w:szCs w:val="20"/>
              </w:rPr>
              <w:t>101,065</w:t>
            </w:r>
          </w:p>
        </w:tc>
        <w:tc>
          <w:tcPr>
            <w:tcW w:w="236" w:type="dxa"/>
            <w:shd w:val="clear" w:color="auto" w:fill="auto"/>
            <w:vAlign w:val="bottom"/>
          </w:tcPr>
          <w:p w:rsidR="005878FB" w:rsidRPr="008806E1" w:rsidRDefault="005878FB" w:rsidP="005878F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rsidR="005878FB" w:rsidRPr="008806E1" w:rsidRDefault="005878FB" w:rsidP="005878FB">
            <w:pPr>
              <w:tabs>
                <w:tab w:val="decimal" w:pos="916"/>
              </w:tabs>
              <w:snapToGrid w:val="0"/>
              <w:ind w:right="-188"/>
              <w:rPr>
                <w:sz w:val="20"/>
                <w:szCs w:val="20"/>
              </w:rPr>
            </w:pPr>
            <w:r w:rsidRPr="006F694E">
              <w:rPr>
                <w:sz w:val="20"/>
                <w:szCs w:val="20"/>
              </w:rPr>
              <w:t>98,071</w:t>
            </w:r>
          </w:p>
        </w:tc>
        <w:tc>
          <w:tcPr>
            <w:tcW w:w="283" w:type="dxa"/>
            <w:gridSpan w:val="2"/>
            <w:shd w:val="clear" w:color="auto" w:fill="auto"/>
            <w:vAlign w:val="bottom"/>
          </w:tcPr>
          <w:p w:rsidR="005878FB" w:rsidRPr="008806E1" w:rsidRDefault="005878FB" w:rsidP="005878F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63" w:type="dxa"/>
            <w:shd w:val="clear" w:color="auto" w:fill="auto"/>
            <w:vAlign w:val="bottom"/>
          </w:tcPr>
          <w:p w:rsidR="005878FB" w:rsidRPr="008806E1" w:rsidRDefault="005878FB" w:rsidP="005878FB">
            <w:pPr>
              <w:tabs>
                <w:tab w:val="decimal" w:pos="916"/>
              </w:tabs>
              <w:snapToGrid w:val="0"/>
              <w:ind w:right="-188"/>
              <w:rPr>
                <w:sz w:val="20"/>
                <w:szCs w:val="20"/>
              </w:rPr>
            </w:pPr>
            <w:r w:rsidRPr="008806E1">
              <w:rPr>
                <w:sz w:val="20"/>
                <w:szCs w:val="20"/>
              </w:rPr>
              <w:t>100,536</w:t>
            </w:r>
          </w:p>
        </w:tc>
      </w:tr>
      <w:tr w:rsidR="005878FB" w:rsidRPr="008806E1" w:rsidTr="00ED57D8">
        <w:tc>
          <w:tcPr>
            <w:tcW w:w="3525" w:type="dxa"/>
            <w:shd w:val="clear" w:color="auto" w:fill="auto"/>
            <w:vAlign w:val="bottom"/>
          </w:tcPr>
          <w:p w:rsidR="005878FB" w:rsidRPr="008806E1" w:rsidRDefault="005878FB" w:rsidP="005878FB">
            <w:pPr>
              <w:spacing w:line="240" w:lineRule="atLeast"/>
              <w:rPr>
                <w:sz w:val="20"/>
                <w:szCs w:val="20"/>
              </w:rPr>
            </w:pPr>
            <w:r w:rsidRPr="008806E1">
              <w:rPr>
                <w:sz w:val="20"/>
                <w:szCs w:val="20"/>
              </w:rPr>
              <w:t>Loans</w:t>
            </w:r>
          </w:p>
        </w:tc>
        <w:tc>
          <w:tcPr>
            <w:tcW w:w="1080" w:type="dxa"/>
            <w:shd w:val="clear" w:color="auto" w:fill="auto"/>
            <w:vAlign w:val="bottom"/>
          </w:tcPr>
          <w:p w:rsidR="005878FB" w:rsidRPr="008806E1" w:rsidRDefault="005878FB" w:rsidP="005878FB">
            <w:pPr>
              <w:tabs>
                <w:tab w:val="decimal" w:pos="864"/>
              </w:tabs>
              <w:snapToGrid w:val="0"/>
              <w:ind w:right="-188"/>
              <w:rPr>
                <w:sz w:val="20"/>
                <w:szCs w:val="20"/>
              </w:rPr>
            </w:pPr>
            <w:r w:rsidRPr="006F694E">
              <w:rPr>
                <w:sz w:val="20"/>
                <w:szCs w:val="20"/>
              </w:rPr>
              <w:t>1,430,703</w:t>
            </w:r>
          </w:p>
        </w:tc>
        <w:tc>
          <w:tcPr>
            <w:tcW w:w="239" w:type="dxa"/>
            <w:shd w:val="clear" w:color="auto" w:fill="auto"/>
            <w:vAlign w:val="bottom"/>
          </w:tcPr>
          <w:p w:rsidR="005878FB" w:rsidRPr="008806E1" w:rsidRDefault="005878FB" w:rsidP="005878FB">
            <w:pPr>
              <w:pStyle w:val="BlockText"/>
              <w:tabs>
                <w:tab w:val="decimal" w:pos="666"/>
              </w:tabs>
              <w:snapToGrid w:val="0"/>
              <w:spacing w:line="240" w:lineRule="auto"/>
              <w:ind w:left="-108" w:right="-188"/>
              <w:rPr>
                <w:rFonts w:ascii="Times New Roman" w:hAnsi="Times New Roman" w:cs="Times New Roman"/>
                <w:sz w:val="20"/>
                <w:szCs w:val="20"/>
              </w:rPr>
            </w:pPr>
          </w:p>
        </w:tc>
        <w:tc>
          <w:tcPr>
            <w:tcW w:w="1201" w:type="dxa"/>
            <w:shd w:val="clear" w:color="auto" w:fill="auto"/>
            <w:vAlign w:val="bottom"/>
          </w:tcPr>
          <w:p w:rsidR="005878FB" w:rsidRPr="008806E1" w:rsidRDefault="005878FB" w:rsidP="005878FB">
            <w:pPr>
              <w:tabs>
                <w:tab w:val="decimal" w:pos="985"/>
              </w:tabs>
              <w:snapToGrid w:val="0"/>
              <w:ind w:right="-188"/>
              <w:rPr>
                <w:sz w:val="20"/>
                <w:szCs w:val="20"/>
              </w:rPr>
            </w:pPr>
            <w:r w:rsidRPr="008806E1">
              <w:rPr>
                <w:sz w:val="20"/>
                <w:szCs w:val="20"/>
              </w:rPr>
              <w:t>1,401,337</w:t>
            </w:r>
          </w:p>
        </w:tc>
        <w:tc>
          <w:tcPr>
            <w:tcW w:w="236" w:type="dxa"/>
            <w:shd w:val="clear" w:color="auto" w:fill="auto"/>
            <w:vAlign w:val="bottom"/>
          </w:tcPr>
          <w:p w:rsidR="005878FB" w:rsidRPr="008806E1" w:rsidRDefault="005878FB" w:rsidP="005878F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rsidR="005878FB" w:rsidRPr="008806E1" w:rsidRDefault="005878FB" w:rsidP="005878FB">
            <w:pPr>
              <w:tabs>
                <w:tab w:val="decimal" w:pos="916"/>
              </w:tabs>
              <w:snapToGrid w:val="0"/>
              <w:ind w:right="-188"/>
              <w:rPr>
                <w:sz w:val="20"/>
                <w:szCs w:val="20"/>
              </w:rPr>
            </w:pPr>
            <w:r w:rsidRPr="006F694E">
              <w:rPr>
                <w:sz w:val="20"/>
                <w:szCs w:val="20"/>
              </w:rPr>
              <w:t>1,417,731</w:t>
            </w:r>
          </w:p>
        </w:tc>
        <w:tc>
          <w:tcPr>
            <w:tcW w:w="283" w:type="dxa"/>
            <w:gridSpan w:val="2"/>
            <w:shd w:val="clear" w:color="auto" w:fill="auto"/>
            <w:vAlign w:val="bottom"/>
          </w:tcPr>
          <w:p w:rsidR="005878FB" w:rsidRPr="008806E1" w:rsidRDefault="005878FB" w:rsidP="005878FB">
            <w:pPr>
              <w:pStyle w:val="BlockText"/>
              <w:tabs>
                <w:tab w:val="decimal" w:pos="666"/>
              </w:tabs>
              <w:snapToGrid w:val="0"/>
              <w:spacing w:line="240" w:lineRule="auto"/>
              <w:ind w:left="-108" w:right="-188"/>
              <w:rPr>
                <w:rFonts w:ascii="Times New Roman" w:hAnsi="Times New Roman" w:cs="Times New Roman"/>
                <w:sz w:val="20"/>
                <w:szCs w:val="20"/>
              </w:rPr>
            </w:pPr>
          </w:p>
        </w:tc>
        <w:tc>
          <w:tcPr>
            <w:tcW w:w="1163" w:type="dxa"/>
            <w:shd w:val="clear" w:color="auto" w:fill="auto"/>
            <w:vAlign w:val="bottom"/>
          </w:tcPr>
          <w:p w:rsidR="005878FB" w:rsidRPr="008806E1" w:rsidRDefault="005878FB" w:rsidP="005878FB">
            <w:pPr>
              <w:tabs>
                <w:tab w:val="decimal" w:pos="916"/>
              </w:tabs>
              <w:snapToGrid w:val="0"/>
              <w:ind w:right="-188"/>
              <w:rPr>
                <w:sz w:val="20"/>
                <w:szCs w:val="20"/>
              </w:rPr>
            </w:pPr>
            <w:r w:rsidRPr="008806E1">
              <w:rPr>
                <w:sz w:val="20"/>
                <w:szCs w:val="20"/>
              </w:rPr>
              <w:t>1,389,019</w:t>
            </w:r>
          </w:p>
        </w:tc>
      </w:tr>
      <w:tr w:rsidR="005878FB" w:rsidRPr="008806E1" w:rsidTr="00ED57D8">
        <w:tc>
          <w:tcPr>
            <w:tcW w:w="3525" w:type="dxa"/>
            <w:shd w:val="clear" w:color="auto" w:fill="auto"/>
            <w:vAlign w:val="bottom"/>
          </w:tcPr>
          <w:p w:rsidR="005878FB" w:rsidRPr="008806E1" w:rsidRDefault="005878FB" w:rsidP="005878FB">
            <w:pPr>
              <w:spacing w:line="240" w:lineRule="atLeast"/>
              <w:rPr>
                <w:sz w:val="20"/>
                <w:szCs w:val="20"/>
              </w:rPr>
            </w:pPr>
            <w:r w:rsidRPr="008806E1">
              <w:rPr>
                <w:sz w:val="20"/>
                <w:szCs w:val="20"/>
              </w:rPr>
              <w:t>Bills</w:t>
            </w:r>
          </w:p>
        </w:tc>
        <w:tc>
          <w:tcPr>
            <w:tcW w:w="1080" w:type="dxa"/>
            <w:shd w:val="clear" w:color="auto" w:fill="auto"/>
            <w:vAlign w:val="bottom"/>
          </w:tcPr>
          <w:p w:rsidR="005878FB" w:rsidRPr="008806E1" w:rsidRDefault="005878FB" w:rsidP="005878FB">
            <w:pPr>
              <w:tabs>
                <w:tab w:val="decimal" w:pos="864"/>
              </w:tabs>
              <w:snapToGrid w:val="0"/>
              <w:ind w:right="-188"/>
              <w:rPr>
                <w:sz w:val="20"/>
                <w:szCs w:val="20"/>
              </w:rPr>
            </w:pPr>
            <w:r w:rsidRPr="006F694E">
              <w:rPr>
                <w:sz w:val="20"/>
                <w:szCs w:val="20"/>
              </w:rPr>
              <w:t>326,616</w:t>
            </w:r>
          </w:p>
        </w:tc>
        <w:tc>
          <w:tcPr>
            <w:tcW w:w="239" w:type="dxa"/>
            <w:shd w:val="clear" w:color="auto" w:fill="auto"/>
            <w:vAlign w:val="bottom"/>
          </w:tcPr>
          <w:p w:rsidR="005878FB" w:rsidRPr="008806E1" w:rsidRDefault="005878FB" w:rsidP="005878F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201" w:type="dxa"/>
            <w:shd w:val="clear" w:color="auto" w:fill="auto"/>
            <w:vAlign w:val="bottom"/>
          </w:tcPr>
          <w:p w:rsidR="005878FB" w:rsidRPr="008806E1" w:rsidRDefault="005878FB" w:rsidP="005878FB">
            <w:pPr>
              <w:tabs>
                <w:tab w:val="decimal" w:pos="985"/>
              </w:tabs>
              <w:snapToGrid w:val="0"/>
              <w:ind w:right="-188"/>
              <w:rPr>
                <w:sz w:val="20"/>
                <w:szCs w:val="20"/>
              </w:rPr>
            </w:pPr>
            <w:r w:rsidRPr="008806E1">
              <w:rPr>
                <w:sz w:val="20"/>
                <w:szCs w:val="20"/>
              </w:rPr>
              <w:t>297,401</w:t>
            </w:r>
          </w:p>
        </w:tc>
        <w:tc>
          <w:tcPr>
            <w:tcW w:w="236" w:type="dxa"/>
            <w:shd w:val="clear" w:color="auto" w:fill="auto"/>
            <w:vAlign w:val="bottom"/>
          </w:tcPr>
          <w:p w:rsidR="005878FB" w:rsidRPr="008806E1" w:rsidRDefault="005878FB" w:rsidP="005878F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rsidR="005878FB" w:rsidRPr="008806E1" w:rsidRDefault="005878FB" w:rsidP="005878FB">
            <w:pPr>
              <w:tabs>
                <w:tab w:val="decimal" w:pos="916"/>
              </w:tabs>
              <w:snapToGrid w:val="0"/>
              <w:ind w:right="-188"/>
              <w:rPr>
                <w:sz w:val="20"/>
                <w:szCs w:val="20"/>
              </w:rPr>
            </w:pPr>
            <w:r w:rsidRPr="006F694E">
              <w:rPr>
                <w:sz w:val="20"/>
                <w:szCs w:val="20"/>
              </w:rPr>
              <w:t>326,616</w:t>
            </w:r>
          </w:p>
        </w:tc>
        <w:tc>
          <w:tcPr>
            <w:tcW w:w="283" w:type="dxa"/>
            <w:gridSpan w:val="2"/>
            <w:shd w:val="clear" w:color="auto" w:fill="auto"/>
            <w:vAlign w:val="bottom"/>
          </w:tcPr>
          <w:p w:rsidR="005878FB" w:rsidRPr="008806E1" w:rsidRDefault="005878FB" w:rsidP="005878F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63" w:type="dxa"/>
            <w:shd w:val="clear" w:color="auto" w:fill="auto"/>
            <w:vAlign w:val="bottom"/>
          </w:tcPr>
          <w:p w:rsidR="005878FB" w:rsidRPr="008806E1" w:rsidRDefault="005878FB" w:rsidP="005878FB">
            <w:pPr>
              <w:tabs>
                <w:tab w:val="decimal" w:pos="916"/>
              </w:tabs>
              <w:snapToGrid w:val="0"/>
              <w:ind w:right="-188"/>
              <w:rPr>
                <w:sz w:val="20"/>
                <w:szCs w:val="20"/>
              </w:rPr>
            </w:pPr>
            <w:r w:rsidRPr="008806E1">
              <w:rPr>
                <w:sz w:val="20"/>
                <w:szCs w:val="20"/>
              </w:rPr>
              <w:t>297,401</w:t>
            </w:r>
          </w:p>
        </w:tc>
      </w:tr>
      <w:tr w:rsidR="005878FB" w:rsidRPr="008806E1" w:rsidTr="00ED57D8">
        <w:tc>
          <w:tcPr>
            <w:tcW w:w="3525" w:type="dxa"/>
            <w:shd w:val="clear" w:color="auto" w:fill="auto"/>
            <w:vAlign w:val="bottom"/>
          </w:tcPr>
          <w:p w:rsidR="005878FB" w:rsidRPr="008806E1" w:rsidRDefault="005878FB" w:rsidP="005878FB">
            <w:pPr>
              <w:spacing w:line="240" w:lineRule="atLeast"/>
              <w:rPr>
                <w:sz w:val="20"/>
                <w:szCs w:val="20"/>
              </w:rPr>
            </w:pPr>
            <w:r w:rsidRPr="008806E1">
              <w:rPr>
                <w:sz w:val="20"/>
                <w:szCs w:val="20"/>
              </w:rPr>
              <w:t>Finance leases</w:t>
            </w:r>
          </w:p>
        </w:tc>
        <w:tc>
          <w:tcPr>
            <w:tcW w:w="1080" w:type="dxa"/>
            <w:shd w:val="clear" w:color="auto" w:fill="auto"/>
            <w:vAlign w:val="bottom"/>
          </w:tcPr>
          <w:p w:rsidR="005878FB" w:rsidRPr="008806E1" w:rsidRDefault="005878FB" w:rsidP="005878FB">
            <w:pPr>
              <w:tabs>
                <w:tab w:val="decimal" w:pos="864"/>
              </w:tabs>
              <w:snapToGrid w:val="0"/>
              <w:ind w:right="-188"/>
              <w:rPr>
                <w:sz w:val="20"/>
                <w:szCs w:val="20"/>
              </w:rPr>
            </w:pPr>
            <w:r w:rsidRPr="006F694E">
              <w:rPr>
                <w:sz w:val="20"/>
                <w:szCs w:val="20"/>
              </w:rPr>
              <w:t>219,062</w:t>
            </w:r>
          </w:p>
        </w:tc>
        <w:tc>
          <w:tcPr>
            <w:tcW w:w="239" w:type="dxa"/>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rsidR="005878FB" w:rsidRPr="008806E1" w:rsidRDefault="005878FB" w:rsidP="005878FB">
            <w:pPr>
              <w:tabs>
                <w:tab w:val="decimal" w:pos="985"/>
              </w:tabs>
              <w:snapToGrid w:val="0"/>
              <w:ind w:right="-188"/>
              <w:rPr>
                <w:sz w:val="20"/>
                <w:szCs w:val="20"/>
              </w:rPr>
            </w:pPr>
            <w:r w:rsidRPr="008806E1">
              <w:rPr>
                <w:sz w:val="20"/>
                <w:szCs w:val="20"/>
              </w:rPr>
              <w:t>204,877</w:t>
            </w:r>
          </w:p>
        </w:tc>
        <w:tc>
          <w:tcPr>
            <w:tcW w:w="236" w:type="dxa"/>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5878FB" w:rsidRPr="008806E1" w:rsidRDefault="005878FB" w:rsidP="005878FB">
            <w:pPr>
              <w:tabs>
                <w:tab w:val="decimal" w:pos="916"/>
              </w:tabs>
              <w:snapToGrid w:val="0"/>
              <w:ind w:right="-188"/>
              <w:rPr>
                <w:sz w:val="20"/>
                <w:szCs w:val="20"/>
              </w:rPr>
            </w:pPr>
            <w:r w:rsidRPr="006F694E">
              <w:rPr>
                <w:sz w:val="20"/>
                <w:szCs w:val="20"/>
              </w:rPr>
              <w:t>219,062</w:t>
            </w:r>
          </w:p>
        </w:tc>
        <w:tc>
          <w:tcPr>
            <w:tcW w:w="283" w:type="dxa"/>
            <w:gridSpan w:val="2"/>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rsidR="005878FB" w:rsidRPr="008806E1" w:rsidRDefault="005878FB" w:rsidP="005878FB">
            <w:pPr>
              <w:tabs>
                <w:tab w:val="decimal" w:pos="916"/>
              </w:tabs>
              <w:snapToGrid w:val="0"/>
              <w:ind w:right="-188"/>
              <w:rPr>
                <w:sz w:val="20"/>
                <w:szCs w:val="20"/>
              </w:rPr>
            </w:pPr>
            <w:r w:rsidRPr="008806E1">
              <w:rPr>
                <w:sz w:val="20"/>
                <w:szCs w:val="20"/>
              </w:rPr>
              <w:t>204,877</w:t>
            </w:r>
          </w:p>
        </w:tc>
      </w:tr>
      <w:tr w:rsidR="005878FB" w:rsidRPr="008806E1" w:rsidTr="00ED57D8">
        <w:tc>
          <w:tcPr>
            <w:tcW w:w="3525" w:type="dxa"/>
            <w:shd w:val="clear" w:color="auto" w:fill="auto"/>
            <w:vAlign w:val="bottom"/>
          </w:tcPr>
          <w:p w:rsidR="005878FB" w:rsidRPr="008806E1" w:rsidRDefault="005878FB" w:rsidP="005878FB">
            <w:pPr>
              <w:spacing w:line="240" w:lineRule="atLeast"/>
              <w:rPr>
                <w:sz w:val="20"/>
                <w:szCs w:val="20"/>
              </w:rPr>
            </w:pPr>
            <w:r w:rsidRPr="008806E1">
              <w:rPr>
                <w:sz w:val="20"/>
                <w:szCs w:val="20"/>
              </w:rPr>
              <w:t>Others</w:t>
            </w:r>
          </w:p>
        </w:tc>
        <w:tc>
          <w:tcPr>
            <w:tcW w:w="1080" w:type="dxa"/>
            <w:shd w:val="clear" w:color="auto" w:fill="auto"/>
            <w:vAlign w:val="bottom"/>
          </w:tcPr>
          <w:p w:rsidR="005878FB" w:rsidRPr="008806E1" w:rsidRDefault="005878FB" w:rsidP="005878FB">
            <w:pPr>
              <w:tabs>
                <w:tab w:val="decimal" w:pos="864"/>
              </w:tabs>
              <w:snapToGrid w:val="0"/>
              <w:ind w:right="-188"/>
              <w:rPr>
                <w:sz w:val="20"/>
                <w:szCs w:val="20"/>
              </w:rPr>
            </w:pPr>
            <w:r w:rsidRPr="006F694E">
              <w:rPr>
                <w:sz w:val="20"/>
                <w:szCs w:val="20"/>
              </w:rPr>
              <w:t>54,984</w:t>
            </w:r>
          </w:p>
        </w:tc>
        <w:tc>
          <w:tcPr>
            <w:tcW w:w="239" w:type="dxa"/>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rsidR="005878FB" w:rsidRPr="008806E1" w:rsidRDefault="005878FB" w:rsidP="005878FB">
            <w:pPr>
              <w:tabs>
                <w:tab w:val="decimal" w:pos="985"/>
              </w:tabs>
              <w:snapToGrid w:val="0"/>
              <w:ind w:right="-188"/>
              <w:rPr>
                <w:sz w:val="20"/>
                <w:szCs w:val="20"/>
              </w:rPr>
            </w:pPr>
            <w:r w:rsidRPr="008806E1">
              <w:rPr>
                <w:sz w:val="20"/>
                <w:szCs w:val="20"/>
              </w:rPr>
              <w:t>55,268</w:t>
            </w:r>
          </w:p>
        </w:tc>
        <w:tc>
          <w:tcPr>
            <w:tcW w:w="236" w:type="dxa"/>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5878FB" w:rsidRPr="008806E1" w:rsidRDefault="005878FB" w:rsidP="005878FB">
            <w:pPr>
              <w:tabs>
                <w:tab w:val="decimal" w:pos="916"/>
              </w:tabs>
              <w:snapToGrid w:val="0"/>
              <w:ind w:right="-188"/>
              <w:rPr>
                <w:sz w:val="20"/>
                <w:szCs w:val="20"/>
              </w:rPr>
            </w:pPr>
            <w:r w:rsidRPr="006F694E">
              <w:rPr>
                <w:sz w:val="20"/>
                <w:szCs w:val="20"/>
              </w:rPr>
              <w:t>53,697</w:t>
            </w:r>
          </w:p>
        </w:tc>
        <w:tc>
          <w:tcPr>
            <w:tcW w:w="283" w:type="dxa"/>
            <w:gridSpan w:val="2"/>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rsidR="005878FB" w:rsidRPr="008806E1" w:rsidRDefault="005878FB" w:rsidP="005878FB">
            <w:pPr>
              <w:tabs>
                <w:tab w:val="decimal" w:pos="916"/>
              </w:tabs>
              <w:snapToGrid w:val="0"/>
              <w:ind w:right="-188"/>
              <w:rPr>
                <w:sz w:val="20"/>
                <w:szCs w:val="20"/>
              </w:rPr>
            </w:pPr>
            <w:r w:rsidRPr="008806E1">
              <w:rPr>
                <w:sz w:val="20"/>
                <w:szCs w:val="20"/>
              </w:rPr>
              <w:t>54,449</w:t>
            </w:r>
          </w:p>
        </w:tc>
      </w:tr>
      <w:tr w:rsidR="005878FB" w:rsidRPr="008806E1" w:rsidTr="00ED57D8">
        <w:tc>
          <w:tcPr>
            <w:tcW w:w="3525" w:type="dxa"/>
            <w:shd w:val="clear" w:color="auto" w:fill="auto"/>
            <w:vAlign w:val="bottom"/>
          </w:tcPr>
          <w:p w:rsidR="005878FB" w:rsidRPr="008806E1" w:rsidRDefault="005878FB" w:rsidP="005878FB">
            <w:pPr>
              <w:spacing w:line="240" w:lineRule="atLeast"/>
              <w:ind w:left="162" w:right="-29" w:hanging="162"/>
              <w:rPr>
                <w:sz w:val="20"/>
                <w:szCs w:val="20"/>
              </w:rPr>
            </w:pPr>
            <w:r w:rsidRPr="008806E1">
              <w:rPr>
                <w:i/>
                <w:iCs/>
                <w:sz w:val="20"/>
                <w:szCs w:val="20"/>
              </w:rPr>
              <w:t>Less</w:t>
            </w:r>
            <w:r w:rsidRPr="008806E1">
              <w:rPr>
                <w:sz w:val="20"/>
                <w:szCs w:val="20"/>
              </w:rPr>
              <w:t xml:space="preserve"> deferred revenue</w:t>
            </w:r>
          </w:p>
        </w:tc>
        <w:tc>
          <w:tcPr>
            <w:tcW w:w="1080" w:type="dxa"/>
            <w:tcBorders>
              <w:bottom w:val="single" w:sz="4" w:space="0" w:color="000000"/>
            </w:tcBorders>
            <w:shd w:val="clear" w:color="auto" w:fill="auto"/>
            <w:vAlign w:val="bottom"/>
          </w:tcPr>
          <w:p w:rsidR="005878FB" w:rsidRPr="008806E1" w:rsidRDefault="005878FB" w:rsidP="005878FB">
            <w:pPr>
              <w:tabs>
                <w:tab w:val="decimal" w:pos="864"/>
              </w:tabs>
              <w:snapToGrid w:val="0"/>
              <w:ind w:right="-188"/>
              <w:rPr>
                <w:sz w:val="20"/>
                <w:szCs w:val="20"/>
              </w:rPr>
            </w:pPr>
            <w:r>
              <w:rPr>
                <w:sz w:val="20"/>
                <w:szCs w:val="20"/>
              </w:rPr>
              <w:t>(</w:t>
            </w:r>
            <w:r w:rsidRPr="006F694E">
              <w:rPr>
                <w:sz w:val="20"/>
                <w:szCs w:val="20"/>
              </w:rPr>
              <w:t>27,308</w:t>
            </w:r>
            <w:r>
              <w:rPr>
                <w:sz w:val="20"/>
                <w:szCs w:val="20"/>
              </w:rPr>
              <w:t>)</w:t>
            </w:r>
          </w:p>
        </w:tc>
        <w:tc>
          <w:tcPr>
            <w:tcW w:w="239" w:type="dxa"/>
            <w:shd w:val="clear" w:color="auto" w:fill="auto"/>
            <w:vAlign w:val="bottom"/>
          </w:tcPr>
          <w:p w:rsidR="005878FB" w:rsidRPr="008806E1" w:rsidRDefault="005878FB" w:rsidP="005878FB">
            <w:pPr>
              <w:pStyle w:val="BodyTextIndent2"/>
              <w:tabs>
                <w:tab w:val="decimal" w:pos="651"/>
              </w:tabs>
              <w:snapToGrid w:val="0"/>
              <w:spacing w:line="240" w:lineRule="auto"/>
              <w:ind w:left="-108" w:right="-188"/>
              <w:jc w:val="center"/>
              <w:rPr>
                <w:rFonts w:ascii="Times New Roman" w:hAnsi="Times New Roman" w:cs="Times New Roman"/>
                <w:sz w:val="20"/>
                <w:szCs w:val="20"/>
                <w:lang w:val="en-US"/>
              </w:rPr>
            </w:pPr>
          </w:p>
        </w:tc>
        <w:tc>
          <w:tcPr>
            <w:tcW w:w="1201" w:type="dxa"/>
            <w:tcBorders>
              <w:bottom w:val="single" w:sz="4" w:space="0" w:color="000000"/>
            </w:tcBorders>
            <w:shd w:val="clear" w:color="auto" w:fill="auto"/>
            <w:vAlign w:val="bottom"/>
          </w:tcPr>
          <w:p w:rsidR="005878FB" w:rsidRPr="008806E1" w:rsidRDefault="005878FB" w:rsidP="005878FB">
            <w:pPr>
              <w:tabs>
                <w:tab w:val="decimal" w:pos="985"/>
              </w:tabs>
              <w:snapToGrid w:val="0"/>
              <w:ind w:right="-188"/>
              <w:rPr>
                <w:sz w:val="20"/>
                <w:szCs w:val="20"/>
              </w:rPr>
            </w:pPr>
            <w:r w:rsidRPr="008806E1">
              <w:rPr>
                <w:sz w:val="20"/>
                <w:szCs w:val="20"/>
                <w:cs/>
              </w:rPr>
              <w:t>(</w:t>
            </w:r>
            <w:r w:rsidRPr="008806E1">
              <w:rPr>
                <w:sz w:val="20"/>
                <w:szCs w:val="20"/>
              </w:rPr>
              <w:t>25,216</w:t>
            </w:r>
            <w:r w:rsidRPr="008806E1">
              <w:rPr>
                <w:sz w:val="20"/>
                <w:szCs w:val="20"/>
                <w:cs/>
              </w:rPr>
              <w:t>)</w:t>
            </w:r>
          </w:p>
        </w:tc>
        <w:tc>
          <w:tcPr>
            <w:tcW w:w="236" w:type="dxa"/>
            <w:shd w:val="clear" w:color="auto" w:fill="auto"/>
            <w:vAlign w:val="bottom"/>
          </w:tcPr>
          <w:p w:rsidR="005878FB" w:rsidRPr="008806E1" w:rsidRDefault="005878FB" w:rsidP="005878F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tcBorders>
              <w:bottom w:val="single" w:sz="4" w:space="0" w:color="000000"/>
            </w:tcBorders>
            <w:shd w:val="clear" w:color="auto" w:fill="auto"/>
            <w:vAlign w:val="bottom"/>
          </w:tcPr>
          <w:p w:rsidR="005878FB" w:rsidRPr="008806E1" w:rsidRDefault="005878FB" w:rsidP="005878FB">
            <w:pPr>
              <w:tabs>
                <w:tab w:val="decimal" w:pos="916"/>
              </w:tabs>
              <w:snapToGrid w:val="0"/>
              <w:ind w:right="-188"/>
              <w:rPr>
                <w:sz w:val="20"/>
                <w:szCs w:val="20"/>
              </w:rPr>
            </w:pPr>
            <w:r>
              <w:rPr>
                <w:sz w:val="20"/>
                <w:szCs w:val="20"/>
              </w:rPr>
              <w:t>(</w:t>
            </w:r>
            <w:r w:rsidRPr="006F694E">
              <w:rPr>
                <w:sz w:val="20"/>
                <w:szCs w:val="20"/>
              </w:rPr>
              <w:t>27,308</w:t>
            </w:r>
            <w:r>
              <w:rPr>
                <w:sz w:val="20"/>
                <w:szCs w:val="20"/>
              </w:rPr>
              <w:t>)</w:t>
            </w:r>
          </w:p>
        </w:tc>
        <w:tc>
          <w:tcPr>
            <w:tcW w:w="283" w:type="dxa"/>
            <w:gridSpan w:val="2"/>
            <w:shd w:val="clear" w:color="auto" w:fill="auto"/>
            <w:vAlign w:val="bottom"/>
          </w:tcPr>
          <w:p w:rsidR="005878FB" w:rsidRPr="008806E1" w:rsidRDefault="005878FB" w:rsidP="005878FB">
            <w:pPr>
              <w:pStyle w:val="BodyTextIndent2"/>
              <w:tabs>
                <w:tab w:val="decimal" w:pos="651"/>
              </w:tabs>
              <w:snapToGrid w:val="0"/>
              <w:spacing w:line="240" w:lineRule="auto"/>
              <w:ind w:left="-108" w:right="-188"/>
              <w:jc w:val="center"/>
              <w:rPr>
                <w:rFonts w:ascii="Times New Roman" w:hAnsi="Times New Roman" w:cs="Times New Roman"/>
                <w:sz w:val="20"/>
                <w:szCs w:val="20"/>
                <w:lang w:val="en-US"/>
              </w:rPr>
            </w:pPr>
          </w:p>
        </w:tc>
        <w:tc>
          <w:tcPr>
            <w:tcW w:w="1163" w:type="dxa"/>
            <w:tcBorders>
              <w:bottom w:val="single" w:sz="4" w:space="0" w:color="000000"/>
            </w:tcBorders>
            <w:shd w:val="clear" w:color="auto" w:fill="auto"/>
            <w:vAlign w:val="bottom"/>
          </w:tcPr>
          <w:p w:rsidR="005878FB" w:rsidRPr="008806E1" w:rsidRDefault="005878FB" w:rsidP="005878FB">
            <w:pPr>
              <w:tabs>
                <w:tab w:val="decimal" w:pos="916"/>
              </w:tabs>
              <w:snapToGrid w:val="0"/>
              <w:ind w:right="-188"/>
              <w:rPr>
                <w:sz w:val="20"/>
                <w:szCs w:val="20"/>
              </w:rPr>
            </w:pPr>
            <w:r w:rsidRPr="008806E1">
              <w:rPr>
                <w:sz w:val="20"/>
                <w:szCs w:val="20"/>
                <w:cs/>
              </w:rPr>
              <w:t>(</w:t>
            </w:r>
            <w:r w:rsidRPr="008806E1">
              <w:rPr>
                <w:sz w:val="20"/>
                <w:szCs w:val="20"/>
              </w:rPr>
              <w:t>25,216</w:t>
            </w:r>
            <w:r w:rsidRPr="008806E1">
              <w:rPr>
                <w:sz w:val="20"/>
                <w:szCs w:val="20"/>
                <w:cs/>
              </w:rPr>
              <w:t>)</w:t>
            </w:r>
          </w:p>
        </w:tc>
      </w:tr>
      <w:tr w:rsidR="005878FB" w:rsidRPr="008806E1" w:rsidTr="00ED57D8">
        <w:tc>
          <w:tcPr>
            <w:tcW w:w="3525" w:type="dxa"/>
            <w:shd w:val="clear" w:color="auto" w:fill="auto"/>
            <w:vAlign w:val="bottom"/>
          </w:tcPr>
          <w:p w:rsidR="005878FB" w:rsidRPr="008806E1" w:rsidRDefault="005878FB" w:rsidP="005878FB">
            <w:pPr>
              <w:spacing w:line="240" w:lineRule="atLeast"/>
              <w:rPr>
                <w:sz w:val="20"/>
                <w:szCs w:val="20"/>
              </w:rPr>
            </w:pPr>
            <w:r w:rsidRPr="008806E1">
              <w:rPr>
                <w:sz w:val="20"/>
                <w:szCs w:val="20"/>
              </w:rPr>
              <w:t xml:space="preserve">Total loans to customers, net </w:t>
            </w:r>
          </w:p>
        </w:tc>
        <w:tc>
          <w:tcPr>
            <w:tcW w:w="1080" w:type="dxa"/>
            <w:tcBorders>
              <w:top w:val="single" w:sz="4" w:space="0" w:color="000000"/>
            </w:tcBorders>
            <w:shd w:val="clear" w:color="auto" w:fill="auto"/>
            <w:vAlign w:val="bottom"/>
          </w:tcPr>
          <w:p w:rsidR="005878FB" w:rsidRPr="008806E1" w:rsidRDefault="005878FB" w:rsidP="005878FB">
            <w:pPr>
              <w:tabs>
                <w:tab w:val="decimal" w:pos="864"/>
              </w:tabs>
              <w:snapToGrid w:val="0"/>
              <w:ind w:right="-188"/>
              <w:rPr>
                <w:sz w:val="20"/>
                <w:szCs w:val="20"/>
              </w:rPr>
            </w:pPr>
            <w:r w:rsidRPr="006F694E">
              <w:rPr>
                <w:sz w:val="20"/>
                <w:szCs w:val="20"/>
              </w:rPr>
              <w:t>2,102,639</w:t>
            </w:r>
          </w:p>
        </w:tc>
        <w:tc>
          <w:tcPr>
            <w:tcW w:w="239" w:type="dxa"/>
            <w:shd w:val="clear" w:color="auto" w:fill="auto"/>
            <w:vAlign w:val="bottom"/>
          </w:tcPr>
          <w:p w:rsidR="005878FB" w:rsidRPr="008806E1" w:rsidRDefault="005878FB" w:rsidP="005878FB">
            <w:pPr>
              <w:pStyle w:val="BodyText"/>
              <w:tabs>
                <w:tab w:val="decimal" w:pos="651"/>
              </w:tabs>
              <w:snapToGrid w:val="0"/>
              <w:ind w:left="-108" w:right="-188"/>
              <w:jc w:val="center"/>
              <w:rPr>
                <w:rFonts w:cs="Times New Roman"/>
                <w:color w:val="auto"/>
                <w:sz w:val="20"/>
                <w:szCs w:val="20"/>
                <w:lang w:val="en-US"/>
              </w:rPr>
            </w:pPr>
          </w:p>
        </w:tc>
        <w:tc>
          <w:tcPr>
            <w:tcW w:w="1201" w:type="dxa"/>
            <w:tcBorders>
              <w:top w:val="single" w:sz="4" w:space="0" w:color="000000"/>
            </w:tcBorders>
            <w:shd w:val="clear" w:color="auto" w:fill="auto"/>
            <w:vAlign w:val="bottom"/>
          </w:tcPr>
          <w:p w:rsidR="005878FB" w:rsidRPr="008806E1" w:rsidRDefault="005878FB" w:rsidP="005878FB">
            <w:pPr>
              <w:tabs>
                <w:tab w:val="decimal" w:pos="985"/>
              </w:tabs>
              <w:snapToGrid w:val="0"/>
              <w:ind w:right="-188"/>
              <w:rPr>
                <w:sz w:val="20"/>
                <w:szCs w:val="20"/>
              </w:rPr>
            </w:pPr>
            <w:r w:rsidRPr="008806E1">
              <w:rPr>
                <w:sz w:val="20"/>
                <w:szCs w:val="20"/>
              </w:rPr>
              <w:t>2,034,732</w:t>
            </w:r>
          </w:p>
        </w:tc>
        <w:tc>
          <w:tcPr>
            <w:tcW w:w="236" w:type="dxa"/>
            <w:shd w:val="clear" w:color="auto" w:fill="auto"/>
            <w:vAlign w:val="bottom"/>
          </w:tcPr>
          <w:p w:rsidR="005878FB" w:rsidRPr="008806E1" w:rsidRDefault="005878FB" w:rsidP="005878FB">
            <w:pPr>
              <w:tabs>
                <w:tab w:val="decimal" w:pos="651"/>
              </w:tabs>
              <w:snapToGrid w:val="0"/>
              <w:ind w:left="-108" w:right="-188"/>
              <w:jc w:val="center"/>
              <w:rPr>
                <w:sz w:val="20"/>
                <w:szCs w:val="20"/>
              </w:rPr>
            </w:pPr>
          </w:p>
        </w:tc>
        <w:tc>
          <w:tcPr>
            <w:tcW w:w="1198" w:type="dxa"/>
            <w:gridSpan w:val="2"/>
            <w:tcBorders>
              <w:top w:val="single" w:sz="4" w:space="0" w:color="000000"/>
            </w:tcBorders>
            <w:shd w:val="clear" w:color="auto" w:fill="auto"/>
            <w:vAlign w:val="bottom"/>
          </w:tcPr>
          <w:p w:rsidR="005878FB" w:rsidRPr="008806E1" w:rsidRDefault="005878FB" w:rsidP="005878FB">
            <w:pPr>
              <w:tabs>
                <w:tab w:val="decimal" w:pos="916"/>
              </w:tabs>
              <w:snapToGrid w:val="0"/>
              <w:ind w:right="-188"/>
              <w:rPr>
                <w:sz w:val="20"/>
                <w:szCs w:val="20"/>
              </w:rPr>
            </w:pPr>
            <w:r w:rsidRPr="006F694E">
              <w:rPr>
                <w:sz w:val="20"/>
                <w:szCs w:val="20"/>
              </w:rPr>
              <w:t>2,087,869</w:t>
            </w:r>
          </w:p>
        </w:tc>
        <w:tc>
          <w:tcPr>
            <w:tcW w:w="283" w:type="dxa"/>
            <w:gridSpan w:val="2"/>
            <w:shd w:val="clear" w:color="auto" w:fill="auto"/>
            <w:vAlign w:val="bottom"/>
          </w:tcPr>
          <w:p w:rsidR="005878FB" w:rsidRPr="008806E1" w:rsidRDefault="005878FB" w:rsidP="005878FB">
            <w:pPr>
              <w:pStyle w:val="BodyText"/>
              <w:tabs>
                <w:tab w:val="decimal" w:pos="651"/>
              </w:tabs>
              <w:snapToGrid w:val="0"/>
              <w:ind w:left="-108" w:right="-188"/>
              <w:jc w:val="center"/>
              <w:rPr>
                <w:rFonts w:cs="Times New Roman"/>
                <w:color w:val="auto"/>
                <w:sz w:val="20"/>
                <w:szCs w:val="20"/>
                <w:lang w:val="en-US"/>
              </w:rPr>
            </w:pPr>
          </w:p>
        </w:tc>
        <w:tc>
          <w:tcPr>
            <w:tcW w:w="1163" w:type="dxa"/>
            <w:tcBorders>
              <w:top w:val="single" w:sz="4" w:space="0" w:color="000000"/>
            </w:tcBorders>
            <w:shd w:val="clear" w:color="auto" w:fill="auto"/>
            <w:vAlign w:val="bottom"/>
          </w:tcPr>
          <w:p w:rsidR="005878FB" w:rsidRPr="008806E1" w:rsidRDefault="005878FB" w:rsidP="005878FB">
            <w:pPr>
              <w:tabs>
                <w:tab w:val="decimal" w:pos="916"/>
              </w:tabs>
              <w:snapToGrid w:val="0"/>
              <w:ind w:right="-188"/>
              <w:rPr>
                <w:sz w:val="20"/>
                <w:szCs w:val="20"/>
              </w:rPr>
            </w:pPr>
            <w:r w:rsidRPr="008806E1">
              <w:rPr>
                <w:sz w:val="20"/>
                <w:szCs w:val="20"/>
              </w:rPr>
              <w:t>2,021,066</w:t>
            </w:r>
          </w:p>
        </w:tc>
      </w:tr>
      <w:tr w:rsidR="005878FB" w:rsidRPr="008806E1" w:rsidTr="00096B88">
        <w:tc>
          <w:tcPr>
            <w:tcW w:w="3525" w:type="dxa"/>
            <w:shd w:val="clear" w:color="auto" w:fill="auto"/>
            <w:vAlign w:val="bottom"/>
          </w:tcPr>
          <w:p w:rsidR="005878FB" w:rsidRPr="008806E1" w:rsidRDefault="005878FB" w:rsidP="005878FB">
            <w:pPr>
              <w:spacing w:line="240" w:lineRule="atLeast"/>
              <w:ind w:left="252" w:hanging="252"/>
              <w:rPr>
                <w:sz w:val="20"/>
                <w:szCs w:val="20"/>
              </w:rPr>
            </w:pPr>
            <w:r w:rsidRPr="008806E1">
              <w:rPr>
                <w:i/>
                <w:iCs/>
                <w:sz w:val="20"/>
                <w:szCs w:val="20"/>
              </w:rPr>
              <w:t>Add</w:t>
            </w:r>
            <w:r w:rsidRPr="008806E1">
              <w:rPr>
                <w:sz w:val="20"/>
                <w:szCs w:val="20"/>
              </w:rPr>
              <w:t xml:space="preserve"> accrued interest receivables</w:t>
            </w:r>
          </w:p>
        </w:tc>
        <w:tc>
          <w:tcPr>
            <w:tcW w:w="1080" w:type="dxa"/>
            <w:tcBorders>
              <w:bottom w:val="single" w:sz="4" w:space="0" w:color="000000"/>
            </w:tcBorders>
            <w:shd w:val="clear" w:color="auto" w:fill="auto"/>
            <w:vAlign w:val="bottom"/>
          </w:tcPr>
          <w:p w:rsidR="005878FB" w:rsidRPr="008806E1" w:rsidRDefault="005878FB" w:rsidP="005878FB">
            <w:pPr>
              <w:tabs>
                <w:tab w:val="decimal" w:pos="864"/>
              </w:tabs>
              <w:snapToGrid w:val="0"/>
              <w:ind w:right="-188"/>
              <w:rPr>
                <w:sz w:val="20"/>
                <w:szCs w:val="20"/>
              </w:rPr>
            </w:pPr>
            <w:r w:rsidRPr="006F694E">
              <w:rPr>
                <w:sz w:val="20"/>
                <w:szCs w:val="20"/>
              </w:rPr>
              <w:t>3,156</w:t>
            </w:r>
          </w:p>
        </w:tc>
        <w:tc>
          <w:tcPr>
            <w:tcW w:w="239" w:type="dxa"/>
            <w:shd w:val="clear" w:color="auto" w:fill="auto"/>
            <w:vAlign w:val="bottom"/>
          </w:tcPr>
          <w:p w:rsidR="005878FB" w:rsidRPr="008806E1" w:rsidRDefault="005878FB" w:rsidP="005878FB">
            <w:pPr>
              <w:pStyle w:val="BodyText"/>
              <w:tabs>
                <w:tab w:val="decimal" w:pos="651"/>
              </w:tabs>
              <w:snapToGrid w:val="0"/>
              <w:ind w:left="-108" w:right="-188"/>
              <w:jc w:val="center"/>
              <w:rPr>
                <w:rFonts w:cs="Times New Roman"/>
                <w:color w:val="auto"/>
                <w:sz w:val="20"/>
                <w:szCs w:val="20"/>
                <w:lang w:val="en-US"/>
              </w:rPr>
            </w:pPr>
          </w:p>
        </w:tc>
        <w:tc>
          <w:tcPr>
            <w:tcW w:w="1201" w:type="dxa"/>
            <w:tcBorders>
              <w:bottom w:val="single" w:sz="4" w:space="0" w:color="000000"/>
            </w:tcBorders>
            <w:shd w:val="clear" w:color="auto" w:fill="auto"/>
            <w:vAlign w:val="bottom"/>
          </w:tcPr>
          <w:p w:rsidR="005878FB" w:rsidRPr="008806E1" w:rsidRDefault="005878FB" w:rsidP="005878FB">
            <w:pPr>
              <w:tabs>
                <w:tab w:val="decimal" w:pos="985"/>
              </w:tabs>
              <w:snapToGrid w:val="0"/>
              <w:ind w:right="-188"/>
              <w:rPr>
                <w:sz w:val="20"/>
                <w:szCs w:val="20"/>
              </w:rPr>
            </w:pPr>
            <w:r w:rsidRPr="008806E1">
              <w:rPr>
                <w:sz w:val="20"/>
                <w:szCs w:val="20"/>
              </w:rPr>
              <w:t>3,328</w:t>
            </w:r>
          </w:p>
        </w:tc>
        <w:tc>
          <w:tcPr>
            <w:tcW w:w="236" w:type="dxa"/>
            <w:shd w:val="clear" w:color="auto" w:fill="auto"/>
            <w:vAlign w:val="bottom"/>
          </w:tcPr>
          <w:p w:rsidR="005878FB" w:rsidRPr="008806E1" w:rsidRDefault="005878FB" w:rsidP="005878FB">
            <w:pPr>
              <w:pStyle w:val="BodyText"/>
              <w:tabs>
                <w:tab w:val="decimal" w:pos="651"/>
              </w:tabs>
              <w:snapToGrid w:val="0"/>
              <w:ind w:left="-108" w:right="-188"/>
              <w:jc w:val="center"/>
              <w:rPr>
                <w:rFonts w:cs="Times New Roman"/>
                <w:color w:val="auto"/>
                <w:sz w:val="20"/>
                <w:szCs w:val="20"/>
                <w:lang w:val="en-US"/>
              </w:rPr>
            </w:pPr>
          </w:p>
        </w:tc>
        <w:tc>
          <w:tcPr>
            <w:tcW w:w="1198" w:type="dxa"/>
            <w:gridSpan w:val="2"/>
            <w:tcBorders>
              <w:bottom w:val="single" w:sz="4" w:space="0" w:color="000000"/>
            </w:tcBorders>
            <w:shd w:val="clear" w:color="auto" w:fill="auto"/>
            <w:vAlign w:val="bottom"/>
          </w:tcPr>
          <w:p w:rsidR="005878FB" w:rsidRPr="008806E1" w:rsidRDefault="005878FB" w:rsidP="005878FB">
            <w:pPr>
              <w:tabs>
                <w:tab w:val="decimal" w:pos="916"/>
              </w:tabs>
              <w:snapToGrid w:val="0"/>
              <w:ind w:right="-188"/>
              <w:rPr>
                <w:sz w:val="20"/>
                <w:szCs w:val="20"/>
              </w:rPr>
            </w:pPr>
            <w:r w:rsidRPr="006F694E">
              <w:rPr>
                <w:sz w:val="20"/>
                <w:szCs w:val="20"/>
              </w:rPr>
              <w:t>2,856</w:t>
            </w:r>
          </w:p>
        </w:tc>
        <w:tc>
          <w:tcPr>
            <w:tcW w:w="283" w:type="dxa"/>
            <w:gridSpan w:val="2"/>
            <w:shd w:val="clear" w:color="auto" w:fill="auto"/>
            <w:vAlign w:val="bottom"/>
          </w:tcPr>
          <w:p w:rsidR="005878FB" w:rsidRPr="008806E1" w:rsidRDefault="005878FB" w:rsidP="005878FB">
            <w:pPr>
              <w:pStyle w:val="BodyText"/>
              <w:tabs>
                <w:tab w:val="decimal" w:pos="651"/>
              </w:tabs>
              <w:snapToGrid w:val="0"/>
              <w:ind w:left="-108" w:right="-188"/>
              <w:jc w:val="center"/>
              <w:rPr>
                <w:rFonts w:cs="Times New Roman"/>
                <w:color w:val="auto"/>
                <w:sz w:val="20"/>
                <w:szCs w:val="20"/>
                <w:lang w:val="en-US"/>
              </w:rPr>
            </w:pPr>
          </w:p>
        </w:tc>
        <w:tc>
          <w:tcPr>
            <w:tcW w:w="1163" w:type="dxa"/>
            <w:tcBorders>
              <w:bottom w:val="single" w:sz="4" w:space="0" w:color="000000"/>
            </w:tcBorders>
            <w:shd w:val="clear" w:color="auto" w:fill="auto"/>
            <w:vAlign w:val="bottom"/>
          </w:tcPr>
          <w:p w:rsidR="005878FB" w:rsidRPr="008806E1" w:rsidRDefault="005878FB" w:rsidP="005878FB">
            <w:pPr>
              <w:tabs>
                <w:tab w:val="decimal" w:pos="916"/>
              </w:tabs>
              <w:snapToGrid w:val="0"/>
              <w:ind w:right="-188"/>
              <w:rPr>
                <w:sz w:val="20"/>
                <w:szCs w:val="20"/>
              </w:rPr>
            </w:pPr>
            <w:r w:rsidRPr="008806E1">
              <w:rPr>
                <w:sz w:val="20"/>
                <w:szCs w:val="20"/>
              </w:rPr>
              <w:t>2,964</w:t>
            </w:r>
          </w:p>
        </w:tc>
      </w:tr>
      <w:tr w:rsidR="005878FB" w:rsidRPr="008806E1" w:rsidTr="00096B88">
        <w:tc>
          <w:tcPr>
            <w:tcW w:w="3525" w:type="dxa"/>
            <w:shd w:val="clear" w:color="auto" w:fill="auto"/>
            <w:vAlign w:val="bottom"/>
          </w:tcPr>
          <w:p w:rsidR="005878FB" w:rsidRPr="008806E1" w:rsidRDefault="005878FB" w:rsidP="005878FB">
            <w:pPr>
              <w:spacing w:line="240" w:lineRule="atLeast"/>
              <w:ind w:left="252" w:hanging="252"/>
              <w:rPr>
                <w:sz w:val="20"/>
                <w:szCs w:val="20"/>
              </w:rPr>
            </w:pPr>
            <w:r w:rsidRPr="008806E1">
              <w:rPr>
                <w:sz w:val="20"/>
                <w:szCs w:val="20"/>
              </w:rPr>
              <w:t xml:space="preserve">Total loans to customers and accrued </w:t>
            </w:r>
          </w:p>
        </w:tc>
        <w:tc>
          <w:tcPr>
            <w:tcW w:w="1080" w:type="dxa"/>
            <w:tcBorders>
              <w:top w:val="single" w:sz="4" w:space="0" w:color="000000"/>
            </w:tcBorders>
            <w:shd w:val="clear" w:color="auto" w:fill="auto"/>
            <w:vAlign w:val="bottom"/>
          </w:tcPr>
          <w:p w:rsidR="005878FB" w:rsidRPr="008806E1" w:rsidRDefault="005878FB" w:rsidP="005878FB">
            <w:pPr>
              <w:tabs>
                <w:tab w:val="decimal" w:pos="882"/>
              </w:tabs>
              <w:snapToGrid w:val="0"/>
              <w:ind w:left="-108" w:right="-188"/>
              <w:rPr>
                <w:sz w:val="20"/>
                <w:szCs w:val="20"/>
              </w:rPr>
            </w:pPr>
          </w:p>
        </w:tc>
        <w:tc>
          <w:tcPr>
            <w:tcW w:w="239" w:type="dxa"/>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201" w:type="dxa"/>
            <w:tcBorders>
              <w:top w:val="single" w:sz="4" w:space="0" w:color="000000"/>
            </w:tcBorders>
            <w:shd w:val="clear" w:color="auto" w:fill="auto"/>
            <w:vAlign w:val="bottom"/>
          </w:tcPr>
          <w:p w:rsidR="005878FB" w:rsidRPr="008806E1" w:rsidRDefault="005878FB" w:rsidP="005878FB">
            <w:pPr>
              <w:tabs>
                <w:tab w:val="decimal" w:pos="985"/>
              </w:tabs>
              <w:snapToGrid w:val="0"/>
              <w:ind w:left="-108" w:right="-188"/>
              <w:rPr>
                <w:sz w:val="20"/>
                <w:szCs w:val="20"/>
              </w:rPr>
            </w:pPr>
          </w:p>
        </w:tc>
        <w:tc>
          <w:tcPr>
            <w:tcW w:w="236" w:type="dxa"/>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198" w:type="dxa"/>
            <w:gridSpan w:val="2"/>
            <w:tcBorders>
              <w:top w:val="single" w:sz="4" w:space="0" w:color="000000"/>
            </w:tcBorders>
            <w:shd w:val="clear" w:color="auto" w:fill="auto"/>
            <w:vAlign w:val="bottom"/>
          </w:tcPr>
          <w:p w:rsidR="005878FB" w:rsidRPr="008806E1" w:rsidRDefault="005878FB" w:rsidP="005878FB">
            <w:pPr>
              <w:tabs>
                <w:tab w:val="decimal" w:pos="916"/>
              </w:tabs>
              <w:snapToGrid w:val="0"/>
              <w:ind w:right="-188"/>
              <w:rPr>
                <w:sz w:val="20"/>
                <w:szCs w:val="20"/>
              </w:rPr>
            </w:pPr>
          </w:p>
        </w:tc>
        <w:tc>
          <w:tcPr>
            <w:tcW w:w="283" w:type="dxa"/>
            <w:gridSpan w:val="2"/>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163" w:type="dxa"/>
            <w:tcBorders>
              <w:top w:val="single" w:sz="4" w:space="0" w:color="000000"/>
            </w:tcBorders>
            <w:shd w:val="clear" w:color="auto" w:fill="auto"/>
            <w:vAlign w:val="bottom"/>
          </w:tcPr>
          <w:p w:rsidR="005878FB" w:rsidRPr="008806E1" w:rsidRDefault="005878FB" w:rsidP="005878FB">
            <w:pPr>
              <w:tabs>
                <w:tab w:val="decimal" w:pos="916"/>
              </w:tabs>
              <w:snapToGrid w:val="0"/>
              <w:ind w:right="-188"/>
              <w:rPr>
                <w:sz w:val="20"/>
                <w:szCs w:val="20"/>
              </w:rPr>
            </w:pPr>
          </w:p>
        </w:tc>
      </w:tr>
      <w:tr w:rsidR="005878FB" w:rsidRPr="008806E1" w:rsidTr="00096B88">
        <w:tc>
          <w:tcPr>
            <w:tcW w:w="3525" w:type="dxa"/>
            <w:shd w:val="clear" w:color="auto" w:fill="auto"/>
            <w:vAlign w:val="bottom"/>
          </w:tcPr>
          <w:p w:rsidR="005878FB" w:rsidRPr="008806E1" w:rsidRDefault="005878FB" w:rsidP="005878FB">
            <w:pPr>
              <w:spacing w:line="240" w:lineRule="atLeast"/>
              <w:ind w:left="252" w:hanging="252"/>
              <w:rPr>
                <w:sz w:val="20"/>
                <w:szCs w:val="20"/>
              </w:rPr>
            </w:pPr>
            <w:r w:rsidRPr="008806E1">
              <w:rPr>
                <w:sz w:val="20"/>
                <w:szCs w:val="20"/>
              </w:rPr>
              <w:t xml:space="preserve">   interest receivables, net</w:t>
            </w:r>
          </w:p>
        </w:tc>
        <w:tc>
          <w:tcPr>
            <w:tcW w:w="1080" w:type="dxa"/>
            <w:shd w:val="clear" w:color="auto" w:fill="auto"/>
            <w:vAlign w:val="bottom"/>
          </w:tcPr>
          <w:p w:rsidR="005878FB" w:rsidRPr="008806E1" w:rsidRDefault="005878FB" w:rsidP="005878FB">
            <w:pPr>
              <w:tabs>
                <w:tab w:val="decimal" w:pos="864"/>
              </w:tabs>
              <w:snapToGrid w:val="0"/>
              <w:ind w:left="-108" w:right="-188"/>
              <w:rPr>
                <w:sz w:val="20"/>
                <w:szCs w:val="20"/>
              </w:rPr>
            </w:pPr>
            <w:r w:rsidRPr="006F694E">
              <w:rPr>
                <w:sz w:val="20"/>
                <w:szCs w:val="20"/>
              </w:rPr>
              <w:t>2,105,795</w:t>
            </w:r>
          </w:p>
        </w:tc>
        <w:tc>
          <w:tcPr>
            <w:tcW w:w="239" w:type="dxa"/>
            <w:shd w:val="clear" w:color="auto" w:fill="auto"/>
            <w:vAlign w:val="bottom"/>
          </w:tcPr>
          <w:p w:rsidR="005878FB" w:rsidRPr="008806E1" w:rsidRDefault="005878FB" w:rsidP="005878FB">
            <w:pPr>
              <w:pStyle w:val="BodyText"/>
              <w:tabs>
                <w:tab w:val="decimal" w:pos="651"/>
              </w:tabs>
              <w:snapToGrid w:val="0"/>
              <w:ind w:left="-108" w:right="-188"/>
              <w:jc w:val="center"/>
              <w:rPr>
                <w:rFonts w:cs="Times New Roman"/>
                <w:color w:val="auto"/>
                <w:sz w:val="20"/>
                <w:szCs w:val="20"/>
                <w:lang w:val="en-US"/>
              </w:rPr>
            </w:pPr>
          </w:p>
        </w:tc>
        <w:tc>
          <w:tcPr>
            <w:tcW w:w="1201" w:type="dxa"/>
            <w:shd w:val="clear" w:color="auto" w:fill="auto"/>
            <w:vAlign w:val="bottom"/>
          </w:tcPr>
          <w:p w:rsidR="005878FB" w:rsidRPr="008806E1" w:rsidRDefault="005878FB" w:rsidP="005878FB">
            <w:pPr>
              <w:tabs>
                <w:tab w:val="decimal" w:pos="985"/>
              </w:tabs>
              <w:snapToGrid w:val="0"/>
              <w:ind w:left="-108" w:right="-188"/>
              <w:rPr>
                <w:sz w:val="20"/>
                <w:szCs w:val="20"/>
              </w:rPr>
            </w:pPr>
            <w:r w:rsidRPr="008806E1">
              <w:rPr>
                <w:sz w:val="20"/>
                <w:szCs w:val="20"/>
              </w:rPr>
              <w:t>2,038,060</w:t>
            </w:r>
          </w:p>
        </w:tc>
        <w:tc>
          <w:tcPr>
            <w:tcW w:w="236" w:type="dxa"/>
            <w:shd w:val="clear" w:color="auto" w:fill="auto"/>
            <w:vAlign w:val="bottom"/>
          </w:tcPr>
          <w:p w:rsidR="005878FB" w:rsidRPr="008806E1" w:rsidRDefault="005878FB" w:rsidP="005878FB">
            <w:pPr>
              <w:tabs>
                <w:tab w:val="decimal" w:pos="651"/>
              </w:tabs>
              <w:snapToGrid w:val="0"/>
              <w:ind w:left="-108" w:right="-188"/>
              <w:jc w:val="center"/>
              <w:rPr>
                <w:sz w:val="20"/>
                <w:szCs w:val="20"/>
              </w:rPr>
            </w:pPr>
          </w:p>
        </w:tc>
        <w:tc>
          <w:tcPr>
            <w:tcW w:w="1198" w:type="dxa"/>
            <w:gridSpan w:val="2"/>
            <w:shd w:val="clear" w:color="auto" w:fill="auto"/>
            <w:vAlign w:val="bottom"/>
          </w:tcPr>
          <w:p w:rsidR="005878FB" w:rsidRPr="008806E1" w:rsidRDefault="005878FB" w:rsidP="005878FB">
            <w:pPr>
              <w:tabs>
                <w:tab w:val="decimal" w:pos="916"/>
              </w:tabs>
              <w:snapToGrid w:val="0"/>
              <w:ind w:right="-188"/>
              <w:rPr>
                <w:sz w:val="20"/>
                <w:szCs w:val="20"/>
              </w:rPr>
            </w:pPr>
            <w:r w:rsidRPr="006F694E">
              <w:rPr>
                <w:sz w:val="20"/>
                <w:szCs w:val="20"/>
              </w:rPr>
              <w:t>2,090,725</w:t>
            </w:r>
          </w:p>
        </w:tc>
        <w:tc>
          <w:tcPr>
            <w:tcW w:w="283" w:type="dxa"/>
            <w:gridSpan w:val="2"/>
            <w:shd w:val="clear" w:color="auto" w:fill="auto"/>
            <w:vAlign w:val="bottom"/>
          </w:tcPr>
          <w:p w:rsidR="005878FB" w:rsidRPr="008806E1" w:rsidRDefault="005878FB" w:rsidP="005878FB">
            <w:pPr>
              <w:pStyle w:val="BodyText"/>
              <w:tabs>
                <w:tab w:val="decimal" w:pos="651"/>
              </w:tabs>
              <w:snapToGrid w:val="0"/>
              <w:ind w:left="-108" w:right="-188"/>
              <w:jc w:val="center"/>
              <w:rPr>
                <w:rFonts w:cs="Times New Roman"/>
                <w:color w:val="auto"/>
                <w:sz w:val="20"/>
                <w:szCs w:val="20"/>
                <w:lang w:val="en-US"/>
              </w:rPr>
            </w:pPr>
          </w:p>
        </w:tc>
        <w:tc>
          <w:tcPr>
            <w:tcW w:w="1163" w:type="dxa"/>
            <w:shd w:val="clear" w:color="auto" w:fill="auto"/>
            <w:vAlign w:val="bottom"/>
          </w:tcPr>
          <w:p w:rsidR="005878FB" w:rsidRPr="008806E1" w:rsidRDefault="005878FB" w:rsidP="005878FB">
            <w:pPr>
              <w:tabs>
                <w:tab w:val="decimal" w:pos="916"/>
              </w:tabs>
              <w:snapToGrid w:val="0"/>
              <w:ind w:right="-188"/>
              <w:rPr>
                <w:sz w:val="20"/>
                <w:szCs w:val="20"/>
              </w:rPr>
            </w:pPr>
            <w:r w:rsidRPr="008806E1">
              <w:rPr>
                <w:sz w:val="20"/>
                <w:szCs w:val="20"/>
              </w:rPr>
              <w:t>2,024,030</w:t>
            </w:r>
          </w:p>
        </w:tc>
      </w:tr>
      <w:tr w:rsidR="005878FB" w:rsidRPr="008806E1" w:rsidTr="00096B88">
        <w:tc>
          <w:tcPr>
            <w:tcW w:w="3525" w:type="dxa"/>
            <w:shd w:val="clear" w:color="auto" w:fill="auto"/>
            <w:vAlign w:val="bottom"/>
          </w:tcPr>
          <w:p w:rsidR="005878FB" w:rsidRPr="008806E1" w:rsidRDefault="005878FB" w:rsidP="005878FB">
            <w:pPr>
              <w:spacing w:line="240" w:lineRule="atLeast"/>
              <w:ind w:left="252" w:hanging="252"/>
              <w:rPr>
                <w:sz w:val="20"/>
                <w:szCs w:val="20"/>
              </w:rPr>
            </w:pPr>
            <w:r w:rsidRPr="008806E1">
              <w:rPr>
                <w:i/>
                <w:iCs/>
                <w:sz w:val="20"/>
                <w:szCs w:val="20"/>
              </w:rPr>
              <w:t>Less</w:t>
            </w:r>
            <w:r w:rsidRPr="008806E1">
              <w:rPr>
                <w:sz w:val="20"/>
                <w:szCs w:val="20"/>
              </w:rPr>
              <w:t xml:space="preserve"> allowance for doubtful accounts</w:t>
            </w:r>
          </w:p>
        </w:tc>
        <w:tc>
          <w:tcPr>
            <w:tcW w:w="1080" w:type="dxa"/>
            <w:shd w:val="clear" w:color="auto" w:fill="auto"/>
            <w:vAlign w:val="bottom"/>
          </w:tcPr>
          <w:p w:rsidR="005878FB" w:rsidRPr="008806E1" w:rsidRDefault="005878FB" w:rsidP="005878FB">
            <w:pPr>
              <w:tabs>
                <w:tab w:val="decimal" w:pos="882"/>
              </w:tabs>
              <w:snapToGrid w:val="0"/>
              <w:ind w:left="-108" w:right="-188"/>
              <w:rPr>
                <w:sz w:val="20"/>
                <w:szCs w:val="20"/>
              </w:rPr>
            </w:pPr>
          </w:p>
        </w:tc>
        <w:tc>
          <w:tcPr>
            <w:tcW w:w="239" w:type="dxa"/>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rsidR="005878FB" w:rsidRPr="008806E1" w:rsidRDefault="005878FB" w:rsidP="005878FB">
            <w:pPr>
              <w:tabs>
                <w:tab w:val="decimal" w:pos="985"/>
              </w:tabs>
              <w:snapToGrid w:val="0"/>
              <w:ind w:left="-108" w:right="-188"/>
              <w:rPr>
                <w:sz w:val="20"/>
                <w:szCs w:val="20"/>
              </w:rPr>
            </w:pPr>
          </w:p>
        </w:tc>
        <w:tc>
          <w:tcPr>
            <w:tcW w:w="236" w:type="dxa"/>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5878FB" w:rsidRPr="008806E1" w:rsidRDefault="005878FB" w:rsidP="005878FB">
            <w:pPr>
              <w:tabs>
                <w:tab w:val="decimal" w:pos="916"/>
              </w:tabs>
              <w:snapToGrid w:val="0"/>
              <w:ind w:right="-188"/>
              <w:rPr>
                <w:sz w:val="20"/>
                <w:szCs w:val="20"/>
              </w:rPr>
            </w:pPr>
          </w:p>
        </w:tc>
        <w:tc>
          <w:tcPr>
            <w:tcW w:w="283" w:type="dxa"/>
            <w:gridSpan w:val="2"/>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rsidR="005878FB" w:rsidRPr="008806E1" w:rsidRDefault="005878FB" w:rsidP="005878FB">
            <w:pPr>
              <w:tabs>
                <w:tab w:val="decimal" w:pos="916"/>
              </w:tabs>
              <w:snapToGrid w:val="0"/>
              <w:ind w:right="-188"/>
              <w:rPr>
                <w:sz w:val="20"/>
                <w:szCs w:val="20"/>
              </w:rPr>
            </w:pPr>
          </w:p>
        </w:tc>
      </w:tr>
      <w:tr w:rsidR="005878FB" w:rsidRPr="008806E1" w:rsidTr="00096B88">
        <w:trPr>
          <w:trHeight w:val="70"/>
        </w:trPr>
        <w:tc>
          <w:tcPr>
            <w:tcW w:w="3525" w:type="dxa"/>
            <w:shd w:val="clear" w:color="auto" w:fill="auto"/>
            <w:vAlign w:val="bottom"/>
          </w:tcPr>
          <w:p w:rsidR="005878FB" w:rsidRPr="008806E1" w:rsidRDefault="005878FB" w:rsidP="005878FB">
            <w:pPr>
              <w:numPr>
                <w:ilvl w:val="0"/>
                <w:numId w:val="7"/>
              </w:numPr>
              <w:tabs>
                <w:tab w:val="clear" w:pos="1721"/>
                <w:tab w:val="left" w:pos="394"/>
                <w:tab w:val="num" w:pos="702"/>
              </w:tabs>
              <w:ind w:left="3292" w:right="-1188" w:hanging="2860"/>
              <w:rPr>
                <w:sz w:val="20"/>
                <w:szCs w:val="20"/>
              </w:rPr>
            </w:pPr>
            <w:r w:rsidRPr="008806E1">
              <w:rPr>
                <w:sz w:val="20"/>
                <w:szCs w:val="20"/>
              </w:rPr>
              <w:t>allowance established per BoT</w:t>
            </w:r>
          </w:p>
        </w:tc>
        <w:tc>
          <w:tcPr>
            <w:tcW w:w="1080" w:type="dxa"/>
            <w:shd w:val="clear" w:color="auto" w:fill="auto"/>
            <w:vAlign w:val="bottom"/>
          </w:tcPr>
          <w:p w:rsidR="005878FB" w:rsidRPr="008806E1" w:rsidRDefault="005878FB" w:rsidP="005878FB">
            <w:pPr>
              <w:tabs>
                <w:tab w:val="decimal" w:pos="882"/>
              </w:tabs>
              <w:snapToGrid w:val="0"/>
              <w:ind w:left="-108" w:right="-188"/>
              <w:rPr>
                <w:sz w:val="20"/>
                <w:szCs w:val="20"/>
              </w:rPr>
            </w:pPr>
          </w:p>
        </w:tc>
        <w:tc>
          <w:tcPr>
            <w:tcW w:w="239" w:type="dxa"/>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rsidR="005878FB" w:rsidRPr="008806E1" w:rsidRDefault="005878FB" w:rsidP="005878FB">
            <w:pPr>
              <w:tabs>
                <w:tab w:val="decimal" w:pos="985"/>
              </w:tabs>
              <w:snapToGrid w:val="0"/>
              <w:ind w:left="-108" w:right="-188"/>
              <w:rPr>
                <w:sz w:val="20"/>
                <w:szCs w:val="20"/>
              </w:rPr>
            </w:pPr>
          </w:p>
        </w:tc>
        <w:tc>
          <w:tcPr>
            <w:tcW w:w="236" w:type="dxa"/>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5878FB" w:rsidRPr="008806E1" w:rsidRDefault="005878FB" w:rsidP="005878FB">
            <w:pPr>
              <w:tabs>
                <w:tab w:val="decimal" w:pos="916"/>
              </w:tabs>
              <w:snapToGrid w:val="0"/>
              <w:ind w:right="-188"/>
              <w:rPr>
                <w:sz w:val="20"/>
                <w:szCs w:val="20"/>
              </w:rPr>
            </w:pPr>
          </w:p>
        </w:tc>
        <w:tc>
          <w:tcPr>
            <w:tcW w:w="283" w:type="dxa"/>
            <w:gridSpan w:val="2"/>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rsidR="005878FB" w:rsidRPr="008806E1" w:rsidRDefault="005878FB" w:rsidP="005878FB">
            <w:pPr>
              <w:tabs>
                <w:tab w:val="decimal" w:pos="916"/>
              </w:tabs>
              <w:snapToGrid w:val="0"/>
              <w:ind w:right="-188"/>
              <w:rPr>
                <w:sz w:val="20"/>
                <w:szCs w:val="20"/>
              </w:rPr>
            </w:pPr>
          </w:p>
        </w:tc>
      </w:tr>
      <w:tr w:rsidR="005878FB" w:rsidRPr="008806E1" w:rsidTr="00096B88">
        <w:trPr>
          <w:trHeight w:val="124"/>
        </w:trPr>
        <w:tc>
          <w:tcPr>
            <w:tcW w:w="3525" w:type="dxa"/>
            <w:shd w:val="clear" w:color="auto" w:fill="auto"/>
            <w:vAlign w:val="bottom"/>
          </w:tcPr>
          <w:p w:rsidR="005878FB" w:rsidRPr="008806E1" w:rsidRDefault="005878FB" w:rsidP="005878FB">
            <w:pPr>
              <w:ind w:left="1701" w:right="-188" w:hanging="729"/>
              <w:rPr>
                <w:sz w:val="20"/>
                <w:szCs w:val="20"/>
              </w:rPr>
            </w:pPr>
            <w:r w:rsidRPr="008806E1">
              <w:rPr>
                <w:sz w:val="20"/>
                <w:szCs w:val="20"/>
              </w:rPr>
              <w:t>regulations</w:t>
            </w:r>
          </w:p>
        </w:tc>
        <w:tc>
          <w:tcPr>
            <w:tcW w:w="1080" w:type="dxa"/>
            <w:shd w:val="clear" w:color="auto" w:fill="auto"/>
            <w:vAlign w:val="bottom"/>
          </w:tcPr>
          <w:p w:rsidR="005878FB" w:rsidRPr="008806E1" w:rsidRDefault="005878FB" w:rsidP="005878FB">
            <w:pPr>
              <w:tabs>
                <w:tab w:val="decimal" w:pos="882"/>
              </w:tabs>
              <w:snapToGrid w:val="0"/>
              <w:ind w:left="-108" w:right="-188"/>
              <w:rPr>
                <w:sz w:val="20"/>
                <w:szCs w:val="20"/>
              </w:rPr>
            </w:pPr>
          </w:p>
        </w:tc>
        <w:tc>
          <w:tcPr>
            <w:tcW w:w="239" w:type="dxa"/>
            <w:shd w:val="clear" w:color="auto" w:fill="auto"/>
            <w:vAlign w:val="bottom"/>
          </w:tcPr>
          <w:p w:rsidR="005878FB" w:rsidRPr="008806E1" w:rsidRDefault="005878FB" w:rsidP="005878FB">
            <w:pPr>
              <w:pStyle w:val="BodyText"/>
              <w:tabs>
                <w:tab w:val="decimal" w:pos="666"/>
              </w:tabs>
              <w:snapToGrid w:val="0"/>
              <w:ind w:left="-108" w:right="-188"/>
              <w:jc w:val="left"/>
              <w:rPr>
                <w:rFonts w:cs="Times New Roman"/>
                <w:color w:val="auto"/>
                <w:sz w:val="20"/>
                <w:szCs w:val="20"/>
                <w:lang w:val="en-US"/>
              </w:rPr>
            </w:pPr>
          </w:p>
        </w:tc>
        <w:tc>
          <w:tcPr>
            <w:tcW w:w="1201" w:type="dxa"/>
            <w:shd w:val="clear" w:color="auto" w:fill="auto"/>
            <w:vAlign w:val="bottom"/>
          </w:tcPr>
          <w:p w:rsidR="005878FB" w:rsidRPr="008806E1" w:rsidRDefault="005878FB" w:rsidP="005878FB">
            <w:pPr>
              <w:tabs>
                <w:tab w:val="decimal" w:pos="985"/>
              </w:tabs>
              <w:snapToGrid w:val="0"/>
              <w:ind w:left="-108" w:right="-188"/>
              <w:rPr>
                <w:sz w:val="20"/>
                <w:szCs w:val="20"/>
              </w:rPr>
            </w:pPr>
          </w:p>
        </w:tc>
        <w:tc>
          <w:tcPr>
            <w:tcW w:w="236" w:type="dxa"/>
            <w:shd w:val="clear" w:color="auto" w:fill="auto"/>
            <w:vAlign w:val="bottom"/>
          </w:tcPr>
          <w:p w:rsidR="005878FB" w:rsidRPr="008806E1" w:rsidRDefault="005878FB" w:rsidP="005878FB">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5878FB" w:rsidRPr="008806E1" w:rsidRDefault="005878FB" w:rsidP="005878FB">
            <w:pPr>
              <w:tabs>
                <w:tab w:val="decimal" w:pos="916"/>
              </w:tabs>
              <w:snapToGrid w:val="0"/>
              <w:ind w:right="-188"/>
              <w:rPr>
                <w:sz w:val="20"/>
                <w:szCs w:val="20"/>
              </w:rPr>
            </w:pPr>
          </w:p>
        </w:tc>
        <w:tc>
          <w:tcPr>
            <w:tcW w:w="283" w:type="dxa"/>
            <w:gridSpan w:val="2"/>
            <w:shd w:val="clear" w:color="auto" w:fill="auto"/>
            <w:vAlign w:val="bottom"/>
          </w:tcPr>
          <w:p w:rsidR="005878FB" w:rsidRPr="008806E1" w:rsidRDefault="005878FB" w:rsidP="005878FB">
            <w:pPr>
              <w:pStyle w:val="BodyText"/>
              <w:tabs>
                <w:tab w:val="decimal" w:pos="666"/>
              </w:tabs>
              <w:snapToGrid w:val="0"/>
              <w:ind w:left="-108" w:right="-188"/>
              <w:jc w:val="left"/>
              <w:rPr>
                <w:rFonts w:cs="Times New Roman"/>
                <w:color w:val="auto"/>
                <w:sz w:val="20"/>
                <w:szCs w:val="20"/>
                <w:lang w:val="en-US"/>
              </w:rPr>
            </w:pPr>
          </w:p>
        </w:tc>
        <w:tc>
          <w:tcPr>
            <w:tcW w:w="1163" w:type="dxa"/>
            <w:shd w:val="clear" w:color="auto" w:fill="auto"/>
            <w:vAlign w:val="bottom"/>
          </w:tcPr>
          <w:p w:rsidR="005878FB" w:rsidRPr="008806E1" w:rsidRDefault="005878FB" w:rsidP="005878FB">
            <w:pPr>
              <w:tabs>
                <w:tab w:val="decimal" w:pos="916"/>
              </w:tabs>
              <w:snapToGrid w:val="0"/>
              <w:ind w:right="-188"/>
              <w:rPr>
                <w:sz w:val="20"/>
                <w:szCs w:val="20"/>
              </w:rPr>
            </w:pPr>
          </w:p>
        </w:tc>
      </w:tr>
      <w:tr w:rsidR="005878FB" w:rsidRPr="008806E1" w:rsidTr="00096B88">
        <w:tc>
          <w:tcPr>
            <w:tcW w:w="3525" w:type="dxa"/>
            <w:shd w:val="clear" w:color="auto" w:fill="auto"/>
            <w:vAlign w:val="bottom"/>
          </w:tcPr>
          <w:p w:rsidR="005878FB" w:rsidRPr="008806E1" w:rsidRDefault="005878FB" w:rsidP="005878FB">
            <w:pPr>
              <w:numPr>
                <w:ilvl w:val="0"/>
                <w:numId w:val="7"/>
              </w:numPr>
              <w:tabs>
                <w:tab w:val="decimal" w:pos="882"/>
              </w:tabs>
              <w:ind w:right="-188" w:hanging="945"/>
              <w:rPr>
                <w:sz w:val="20"/>
                <w:szCs w:val="20"/>
              </w:rPr>
            </w:pPr>
            <w:r w:rsidRPr="008806E1">
              <w:rPr>
                <w:sz w:val="20"/>
                <w:szCs w:val="20"/>
              </w:rPr>
              <w:t xml:space="preserve">  Individual approach</w:t>
            </w:r>
          </w:p>
        </w:tc>
        <w:tc>
          <w:tcPr>
            <w:tcW w:w="1080" w:type="dxa"/>
            <w:shd w:val="clear" w:color="auto" w:fill="auto"/>
            <w:vAlign w:val="bottom"/>
          </w:tcPr>
          <w:p w:rsidR="005878FB" w:rsidRPr="008806E1" w:rsidRDefault="005878FB" w:rsidP="005878FB">
            <w:pPr>
              <w:tabs>
                <w:tab w:val="decimal" w:pos="864"/>
              </w:tabs>
              <w:snapToGrid w:val="0"/>
              <w:ind w:left="-108" w:right="-188"/>
              <w:rPr>
                <w:sz w:val="20"/>
                <w:szCs w:val="20"/>
              </w:rPr>
            </w:pPr>
            <w:r>
              <w:rPr>
                <w:sz w:val="20"/>
                <w:szCs w:val="20"/>
              </w:rPr>
              <w:t>(</w:t>
            </w:r>
            <w:r w:rsidRPr="006F694E">
              <w:rPr>
                <w:sz w:val="20"/>
                <w:szCs w:val="20"/>
              </w:rPr>
              <w:t>48,421</w:t>
            </w:r>
            <w:r>
              <w:rPr>
                <w:sz w:val="20"/>
                <w:szCs w:val="20"/>
              </w:rPr>
              <w:t>)</w:t>
            </w:r>
          </w:p>
        </w:tc>
        <w:tc>
          <w:tcPr>
            <w:tcW w:w="239" w:type="dxa"/>
            <w:shd w:val="clear" w:color="auto" w:fill="auto"/>
            <w:vAlign w:val="bottom"/>
          </w:tcPr>
          <w:p w:rsidR="005878FB" w:rsidRPr="008806E1" w:rsidRDefault="005878FB" w:rsidP="005878FB">
            <w:pPr>
              <w:pStyle w:val="BodyText"/>
              <w:tabs>
                <w:tab w:val="decimal" w:pos="864"/>
              </w:tabs>
              <w:snapToGrid w:val="0"/>
              <w:spacing w:line="240" w:lineRule="atLeast"/>
              <w:ind w:right="-180"/>
              <w:jc w:val="left"/>
              <w:rPr>
                <w:rFonts w:cs="Times New Roman"/>
                <w:color w:val="auto"/>
                <w:sz w:val="20"/>
                <w:szCs w:val="20"/>
                <w:lang w:val="en-US"/>
              </w:rPr>
            </w:pPr>
          </w:p>
        </w:tc>
        <w:tc>
          <w:tcPr>
            <w:tcW w:w="1201" w:type="dxa"/>
            <w:shd w:val="clear" w:color="auto" w:fill="auto"/>
            <w:vAlign w:val="bottom"/>
          </w:tcPr>
          <w:p w:rsidR="005878FB" w:rsidRPr="008806E1" w:rsidRDefault="005878FB" w:rsidP="005878FB">
            <w:pPr>
              <w:tabs>
                <w:tab w:val="decimal" w:pos="985"/>
              </w:tabs>
              <w:snapToGrid w:val="0"/>
              <w:ind w:left="-108" w:right="-188"/>
              <w:rPr>
                <w:sz w:val="20"/>
                <w:szCs w:val="20"/>
              </w:rPr>
            </w:pPr>
            <w:r w:rsidRPr="008806E1">
              <w:rPr>
                <w:sz w:val="20"/>
                <w:szCs w:val="20"/>
                <w:cs/>
              </w:rPr>
              <w:t>(</w:t>
            </w:r>
            <w:r w:rsidRPr="008806E1">
              <w:rPr>
                <w:sz w:val="20"/>
                <w:szCs w:val="20"/>
              </w:rPr>
              <w:t>46,752</w:t>
            </w:r>
            <w:r w:rsidRPr="008806E1">
              <w:rPr>
                <w:sz w:val="20"/>
                <w:szCs w:val="20"/>
                <w:cs/>
              </w:rPr>
              <w:t>)</w:t>
            </w:r>
          </w:p>
        </w:tc>
        <w:tc>
          <w:tcPr>
            <w:tcW w:w="236" w:type="dxa"/>
            <w:shd w:val="clear" w:color="auto" w:fill="auto"/>
            <w:vAlign w:val="bottom"/>
          </w:tcPr>
          <w:p w:rsidR="005878FB" w:rsidRPr="008806E1" w:rsidRDefault="005878FB" w:rsidP="005878FB">
            <w:pPr>
              <w:pStyle w:val="BodyText"/>
              <w:tabs>
                <w:tab w:val="decimal" w:pos="864"/>
              </w:tabs>
              <w:snapToGrid w:val="0"/>
              <w:spacing w:line="240" w:lineRule="atLeast"/>
              <w:ind w:right="-180"/>
              <w:jc w:val="left"/>
              <w:rPr>
                <w:rFonts w:cs="Times New Roman"/>
                <w:color w:val="auto"/>
                <w:sz w:val="20"/>
                <w:szCs w:val="20"/>
                <w:lang w:val="en-US"/>
              </w:rPr>
            </w:pPr>
          </w:p>
        </w:tc>
        <w:tc>
          <w:tcPr>
            <w:tcW w:w="1198" w:type="dxa"/>
            <w:gridSpan w:val="2"/>
            <w:shd w:val="clear" w:color="auto" w:fill="auto"/>
            <w:vAlign w:val="bottom"/>
          </w:tcPr>
          <w:p w:rsidR="005878FB" w:rsidRPr="008806E1" w:rsidRDefault="005878FB" w:rsidP="005878FB">
            <w:pPr>
              <w:tabs>
                <w:tab w:val="decimal" w:pos="916"/>
              </w:tabs>
              <w:snapToGrid w:val="0"/>
              <w:ind w:right="-188"/>
              <w:rPr>
                <w:sz w:val="20"/>
                <w:szCs w:val="20"/>
              </w:rPr>
            </w:pPr>
            <w:r>
              <w:rPr>
                <w:sz w:val="20"/>
                <w:szCs w:val="20"/>
              </w:rPr>
              <w:t>(</w:t>
            </w:r>
            <w:r w:rsidR="00FA2A74">
              <w:rPr>
                <w:sz w:val="20"/>
                <w:szCs w:val="20"/>
              </w:rPr>
              <w:t>47,668</w:t>
            </w:r>
            <w:r>
              <w:rPr>
                <w:sz w:val="20"/>
                <w:szCs w:val="20"/>
              </w:rPr>
              <w:t>)</w:t>
            </w:r>
          </w:p>
        </w:tc>
        <w:tc>
          <w:tcPr>
            <w:tcW w:w="283" w:type="dxa"/>
            <w:gridSpan w:val="2"/>
            <w:shd w:val="clear" w:color="auto" w:fill="auto"/>
            <w:vAlign w:val="bottom"/>
          </w:tcPr>
          <w:p w:rsidR="005878FB" w:rsidRPr="008806E1" w:rsidRDefault="005878FB" w:rsidP="005878FB">
            <w:pPr>
              <w:pStyle w:val="BodyText"/>
              <w:tabs>
                <w:tab w:val="decimal" w:pos="864"/>
              </w:tabs>
              <w:snapToGrid w:val="0"/>
              <w:spacing w:line="240" w:lineRule="atLeast"/>
              <w:ind w:right="-180"/>
              <w:jc w:val="left"/>
              <w:rPr>
                <w:rFonts w:cs="Times New Roman"/>
                <w:color w:val="auto"/>
                <w:sz w:val="20"/>
                <w:szCs w:val="20"/>
                <w:lang w:val="en-US"/>
              </w:rPr>
            </w:pPr>
          </w:p>
        </w:tc>
        <w:tc>
          <w:tcPr>
            <w:tcW w:w="1163" w:type="dxa"/>
            <w:shd w:val="clear" w:color="auto" w:fill="auto"/>
            <w:vAlign w:val="bottom"/>
          </w:tcPr>
          <w:p w:rsidR="005878FB" w:rsidRPr="008806E1" w:rsidRDefault="005878FB" w:rsidP="005878FB">
            <w:pPr>
              <w:tabs>
                <w:tab w:val="decimal" w:pos="916"/>
              </w:tabs>
              <w:snapToGrid w:val="0"/>
              <w:ind w:right="-188"/>
              <w:rPr>
                <w:sz w:val="20"/>
                <w:szCs w:val="20"/>
              </w:rPr>
            </w:pPr>
            <w:r w:rsidRPr="008806E1">
              <w:rPr>
                <w:sz w:val="20"/>
                <w:szCs w:val="20"/>
                <w:cs/>
              </w:rPr>
              <w:t>(</w:t>
            </w:r>
            <w:r w:rsidRPr="008806E1">
              <w:rPr>
                <w:sz w:val="20"/>
                <w:szCs w:val="20"/>
              </w:rPr>
              <w:t>45,998</w:t>
            </w:r>
            <w:r w:rsidRPr="008806E1">
              <w:rPr>
                <w:sz w:val="20"/>
                <w:szCs w:val="20"/>
                <w:cs/>
              </w:rPr>
              <w:t>)</w:t>
            </w:r>
          </w:p>
        </w:tc>
      </w:tr>
      <w:tr w:rsidR="005878FB" w:rsidRPr="008806E1" w:rsidTr="00096B88">
        <w:tc>
          <w:tcPr>
            <w:tcW w:w="3525" w:type="dxa"/>
            <w:shd w:val="clear" w:color="auto" w:fill="auto"/>
            <w:vAlign w:val="bottom"/>
          </w:tcPr>
          <w:p w:rsidR="005878FB" w:rsidRPr="008806E1" w:rsidRDefault="005878FB" w:rsidP="005878FB">
            <w:pPr>
              <w:numPr>
                <w:ilvl w:val="0"/>
                <w:numId w:val="7"/>
              </w:numPr>
              <w:tabs>
                <w:tab w:val="decimal" w:pos="898"/>
              </w:tabs>
              <w:ind w:right="-188" w:hanging="945"/>
              <w:rPr>
                <w:sz w:val="20"/>
                <w:szCs w:val="20"/>
              </w:rPr>
            </w:pPr>
            <w:r w:rsidRPr="008806E1">
              <w:rPr>
                <w:sz w:val="20"/>
                <w:szCs w:val="20"/>
              </w:rPr>
              <w:t xml:space="preserve">  Collective approach</w:t>
            </w:r>
          </w:p>
        </w:tc>
        <w:tc>
          <w:tcPr>
            <w:tcW w:w="1080" w:type="dxa"/>
            <w:shd w:val="clear" w:color="auto" w:fill="auto"/>
            <w:vAlign w:val="bottom"/>
          </w:tcPr>
          <w:p w:rsidR="005878FB" w:rsidRPr="008806E1" w:rsidRDefault="005878FB" w:rsidP="005878FB">
            <w:pPr>
              <w:tabs>
                <w:tab w:val="decimal" w:pos="864"/>
              </w:tabs>
              <w:snapToGrid w:val="0"/>
              <w:ind w:left="-108" w:right="-188"/>
              <w:rPr>
                <w:sz w:val="20"/>
                <w:szCs w:val="20"/>
              </w:rPr>
            </w:pPr>
            <w:r>
              <w:rPr>
                <w:sz w:val="20"/>
                <w:szCs w:val="20"/>
              </w:rPr>
              <w:t>(</w:t>
            </w:r>
            <w:r w:rsidRPr="006F694E">
              <w:rPr>
                <w:sz w:val="20"/>
                <w:szCs w:val="20"/>
              </w:rPr>
              <w:t>6,844</w:t>
            </w:r>
            <w:r>
              <w:rPr>
                <w:sz w:val="20"/>
                <w:szCs w:val="20"/>
              </w:rPr>
              <w:t>)</w:t>
            </w:r>
          </w:p>
        </w:tc>
        <w:tc>
          <w:tcPr>
            <w:tcW w:w="239" w:type="dxa"/>
            <w:shd w:val="clear" w:color="auto" w:fill="auto"/>
            <w:vAlign w:val="bottom"/>
          </w:tcPr>
          <w:p w:rsidR="005878FB" w:rsidRPr="008806E1" w:rsidRDefault="005878FB" w:rsidP="005878F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rsidR="005878FB" w:rsidRPr="008806E1" w:rsidRDefault="005878FB" w:rsidP="005878FB">
            <w:pPr>
              <w:tabs>
                <w:tab w:val="decimal" w:pos="985"/>
              </w:tabs>
              <w:snapToGrid w:val="0"/>
              <w:ind w:left="-108" w:right="-188"/>
              <w:rPr>
                <w:sz w:val="20"/>
                <w:szCs w:val="20"/>
              </w:rPr>
            </w:pPr>
            <w:r w:rsidRPr="008806E1">
              <w:rPr>
                <w:sz w:val="20"/>
                <w:szCs w:val="20"/>
                <w:cs/>
              </w:rPr>
              <w:t>(</w:t>
            </w:r>
            <w:r w:rsidRPr="008806E1">
              <w:rPr>
                <w:sz w:val="20"/>
                <w:szCs w:val="20"/>
              </w:rPr>
              <w:t>6,767</w:t>
            </w:r>
            <w:r w:rsidRPr="008806E1">
              <w:rPr>
                <w:sz w:val="20"/>
                <w:szCs w:val="20"/>
                <w:cs/>
              </w:rPr>
              <w:t>)</w:t>
            </w:r>
          </w:p>
        </w:tc>
        <w:tc>
          <w:tcPr>
            <w:tcW w:w="236" w:type="dxa"/>
            <w:shd w:val="clear" w:color="auto" w:fill="auto"/>
            <w:vAlign w:val="bottom"/>
          </w:tcPr>
          <w:p w:rsidR="005878FB" w:rsidRPr="008806E1" w:rsidRDefault="005878FB" w:rsidP="005878F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rsidR="005878FB" w:rsidRPr="008806E1" w:rsidRDefault="005878FB" w:rsidP="005878FB">
            <w:pPr>
              <w:tabs>
                <w:tab w:val="decimal" w:pos="916"/>
              </w:tabs>
              <w:snapToGrid w:val="0"/>
              <w:ind w:right="-188"/>
              <w:rPr>
                <w:sz w:val="20"/>
                <w:szCs w:val="20"/>
              </w:rPr>
            </w:pPr>
            <w:r>
              <w:rPr>
                <w:sz w:val="20"/>
                <w:szCs w:val="20"/>
              </w:rPr>
              <w:t>(</w:t>
            </w:r>
            <w:r w:rsidRPr="006F694E">
              <w:rPr>
                <w:sz w:val="20"/>
                <w:szCs w:val="20"/>
              </w:rPr>
              <w:t>6,844</w:t>
            </w:r>
            <w:r>
              <w:rPr>
                <w:sz w:val="20"/>
                <w:szCs w:val="20"/>
              </w:rPr>
              <w:t>)</w:t>
            </w:r>
          </w:p>
        </w:tc>
        <w:tc>
          <w:tcPr>
            <w:tcW w:w="283" w:type="dxa"/>
            <w:gridSpan w:val="2"/>
            <w:shd w:val="clear" w:color="auto" w:fill="auto"/>
            <w:vAlign w:val="bottom"/>
          </w:tcPr>
          <w:p w:rsidR="005878FB" w:rsidRPr="008806E1" w:rsidRDefault="005878FB" w:rsidP="005878F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rsidR="005878FB" w:rsidRPr="008806E1" w:rsidRDefault="005878FB" w:rsidP="005878FB">
            <w:pPr>
              <w:tabs>
                <w:tab w:val="decimal" w:pos="916"/>
              </w:tabs>
              <w:snapToGrid w:val="0"/>
              <w:ind w:right="-188"/>
              <w:rPr>
                <w:sz w:val="20"/>
                <w:szCs w:val="20"/>
              </w:rPr>
            </w:pPr>
            <w:r w:rsidRPr="008806E1">
              <w:rPr>
                <w:sz w:val="20"/>
                <w:szCs w:val="20"/>
                <w:cs/>
              </w:rPr>
              <w:t>(</w:t>
            </w:r>
            <w:r w:rsidRPr="008806E1">
              <w:rPr>
                <w:sz w:val="20"/>
                <w:szCs w:val="20"/>
              </w:rPr>
              <w:t>6,767</w:t>
            </w:r>
            <w:r w:rsidRPr="008806E1">
              <w:rPr>
                <w:sz w:val="20"/>
                <w:szCs w:val="20"/>
                <w:cs/>
              </w:rPr>
              <w:t>)</w:t>
            </w:r>
          </w:p>
        </w:tc>
      </w:tr>
      <w:tr w:rsidR="005878FB" w:rsidRPr="008806E1" w:rsidTr="00096B88">
        <w:tc>
          <w:tcPr>
            <w:tcW w:w="3525" w:type="dxa"/>
            <w:shd w:val="clear" w:color="auto" w:fill="auto"/>
            <w:vAlign w:val="bottom"/>
          </w:tcPr>
          <w:p w:rsidR="005878FB" w:rsidRPr="008806E1" w:rsidRDefault="005878FB" w:rsidP="005878FB">
            <w:pPr>
              <w:numPr>
                <w:ilvl w:val="0"/>
                <w:numId w:val="7"/>
              </w:numPr>
              <w:tabs>
                <w:tab w:val="clear" w:pos="1721"/>
                <w:tab w:val="left" w:pos="394"/>
                <w:tab w:val="num" w:pos="702"/>
              </w:tabs>
              <w:ind w:left="3292" w:right="-1188" w:hanging="2860"/>
              <w:rPr>
                <w:sz w:val="20"/>
                <w:szCs w:val="20"/>
              </w:rPr>
            </w:pPr>
            <w:r w:rsidRPr="008806E1">
              <w:rPr>
                <w:sz w:val="20"/>
                <w:szCs w:val="20"/>
              </w:rPr>
              <w:t xml:space="preserve">allowance established in excess </w:t>
            </w:r>
          </w:p>
        </w:tc>
        <w:tc>
          <w:tcPr>
            <w:tcW w:w="1080" w:type="dxa"/>
            <w:shd w:val="clear" w:color="auto" w:fill="auto"/>
            <w:vAlign w:val="bottom"/>
          </w:tcPr>
          <w:p w:rsidR="005878FB" w:rsidRPr="008806E1" w:rsidRDefault="005878FB" w:rsidP="005878FB">
            <w:pPr>
              <w:tabs>
                <w:tab w:val="decimal" w:pos="864"/>
              </w:tabs>
              <w:snapToGrid w:val="0"/>
              <w:ind w:left="-108" w:right="-188"/>
              <w:rPr>
                <w:sz w:val="20"/>
                <w:szCs w:val="20"/>
              </w:rPr>
            </w:pPr>
          </w:p>
        </w:tc>
        <w:tc>
          <w:tcPr>
            <w:tcW w:w="239" w:type="dxa"/>
            <w:shd w:val="clear" w:color="auto" w:fill="auto"/>
            <w:vAlign w:val="bottom"/>
          </w:tcPr>
          <w:p w:rsidR="005878FB" w:rsidRPr="008806E1" w:rsidRDefault="005878FB" w:rsidP="005878F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rsidR="005878FB" w:rsidRPr="008806E1" w:rsidRDefault="005878FB" w:rsidP="005878FB">
            <w:pPr>
              <w:tabs>
                <w:tab w:val="decimal" w:pos="985"/>
              </w:tabs>
              <w:snapToGrid w:val="0"/>
              <w:ind w:left="-108" w:right="-188"/>
              <w:rPr>
                <w:sz w:val="20"/>
                <w:szCs w:val="20"/>
              </w:rPr>
            </w:pPr>
          </w:p>
        </w:tc>
        <w:tc>
          <w:tcPr>
            <w:tcW w:w="236" w:type="dxa"/>
            <w:shd w:val="clear" w:color="auto" w:fill="auto"/>
            <w:vAlign w:val="bottom"/>
          </w:tcPr>
          <w:p w:rsidR="005878FB" w:rsidRPr="008806E1" w:rsidRDefault="005878FB" w:rsidP="005878F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rsidR="005878FB" w:rsidRPr="008806E1" w:rsidRDefault="005878FB" w:rsidP="005878FB">
            <w:pPr>
              <w:tabs>
                <w:tab w:val="decimal" w:pos="916"/>
              </w:tabs>
              <w:snapToGrid w:val="0"/>
              <w:ind w:right="-188"/>
              <w:rPr>
                <w:sz w:val="20"/>
                <w:szCs w:val="20"/>
              </w:rPr>
            </w:pPr>
          </w:p>
        </w:tc>
        <w:tc>
          <w:tcPr>
            <w:tcW w:w="283" w:type="dxa"/>
            <w:gridSpan w:val="2"/>
            <w:shd w:val="clear" w:color="auto" w:fill="auto"/>
            <w:vAlign w:val="bottom"/>
          </w:tcPr>
          <w:p w:rsidR="005878FB" w:rsidRPr="008806E1" w:rsidRDefault="005878FB" w:rsidP="005878F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rsidR="005878FB" w:rsidRPr="008806E1" w:rsidRDefault="005878FB" w:rsidP="005878FB">
            <w:pPr>
              <w:tabs>
                <w:tab w:val="decimal" w:pos="916"/>
              </w:tabs>
              <w:snapToGrid w:val="0"/>
              <w:ind w:right="-188"/>
              <w:rPr>
                <w:sz w:val="20"/>
                <w:szCs w:val="20"/>
              </w:rPr>
            </w:pPr>
          </w:p>
        </w:tc>
      </w:tr>
      <w:tr w:rsidR="005878FB" w:rsidRPr="008806E1" w:rsidTr="00ED57D8">
        <w:tc>
          <w:tcPr>
            <w:tcW w:w="3525" w:type="dxa"/>
            <w:shd w:val="clear" w:color="auto" w:fill="auto"/>
            <w:vAlign w:val="bottom"/>
          </w:tcPr>
          <w:p w:rsidR="005878FB" w:rsidRPr="008806E1" w:rsidRDefault="005878FB" w:rsidP="005878FB">
            <w:pPr>
              <w:ind w:left="1701" w:right="-188" w:hanging="729"/>
              <w:rPr>
                <w:sz w:val="20"/>
                <w:szCs w:val="20"/>
              </w:rPr>
            </w:pPr>
            <w:r w:rsidRPr="008806E1">
              <w:rPr>
                <w:sz w:val="20"/>
                <w:szCs w:val="20"/>
              </w:rPr>
              <w:t>of BoT minimum regulations</w:t>
            </w:r>
          </w:p>
        </w:tc>
        <w:tc>
          <w:tcPr>
            <w:tcW w:w="1080" w:type="dxa"/>
            <w:shd w:val="clear" w:color="auto" w:fill="auto"/>
            <w:vAlign w:val="bottom"/>
          </w:tcPr>
          <w:p w:rsidR="005878FB" w:rsidRPr="008806E1" w:rsidRDefault="005878FB" w:rsidP="005878FB">
            <w:pPr>
              <w:tabs>
                <w:tab w:val="decimal" w:pos="864"/>
              </w:tabs>
              <w:snapToGrid w:val="0"/>
              <w:ind w:left="-108" w:right="-188"/>
              <w:rPr>
                <w:sz w:val="20"/>
                <w:szCs w:val="20"/>
              </w:rPr>
            </w:pPr>
            <w:r>
              <w:rPr>
                <w:sz w:val="20"/>
                <w:szCs w:val="20"/>
              </w:rPr>
              <w:t>(</w:t>
            </w:r>
            <w:r w:rsidRPr="006F694E">
              <w:rPr>
                <w:sz w:val="20"/>
                <w:szCs w:val="20"/>
              </w:rPr>
              <w:t>37,175</w:t>
            </w:r>
            <w:r>
              <w:rPr>
                <w:sz w:val="20"/>
                <w:szCs w:val="20"/>
              </w:rPr>
              <w:t>)</w:t>
            </w:r>
          </w:p>
        </w:tc>
        <w:tc>
          <w:tcPr>
            <w:tcW w:w="239" w:type="dxa"/>
            <w:shd w:val="clear" w:color="auto" w:fill="auto"/>
            <w:vAlign w:val="bottom"/>
          </w:tcPr>
          <w:p w:rsidR="005878FB" w:rsidRPr="008806E1" w:rsidRDefault="005878FB" w:rsidP="005878F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rsidR="005878FB" w:rsidRPr="008806E1" w:rsidRDefault="005878FB" w:rsidP="005878FB">
            <w:pPr>
              <w:tabs>
                <w:tab w:val="decimal" w:pos="985"/>
              </w:tabs>
              <w:snapToGrid w:val="0"/>
              <w:ind w:left="-108" w:right="-188"/>
              <w:rPr>
                <w:sz w:val="20"/>
                <w:szCs w:val="20"/>
              </w:rPr>
            </w:pPr>
            <w:r w:rsidRPr="008806E1">
              <w:rPr>
                <w:sz w:val="20"/>
                <w:szCs w:val="20"/>
                <w:cs/>
              </w:rPr>
              <w:t>(</w:t>
            </w:r>
            <w:r w:rsidRPr="008806E1">
              <w:rPr>
                <w:sz w:val="20"/>
                <w:szCs w:val="20"/>
              </w:rPr>
              <w:t>32,180</w:t>
            </w:r>
            <w:r w:rsidRPr="008806E1">
              <w:rPr>
                <w:sz w:val="20"/>
                <w:szCs w:val="20"/>
                <w:cs/>
              </w:rPr>
              <w:t>)</w:t>
            </w:r>
          </w:p>
        </w:tc>
        <w:tc>
          <w:tcPr>
            <w:tcW w:w="236" w:type="dxa"/>
            <w:shd w:val="clear" w:color="auto" w:fill="auto"/>
            <w:vAlign w:val="bottom"/>
          </w:tcPr>
          <w:p w:rsidR="005878FB" w:rsidRPr="008806E1" w:rsidRDefault="005878FB" w:rsidP="005878F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rsidR="005878FB" w:rsidRPr="008806E1" w:rsidRDefault="00FA2A74" w:rsidP="005878FB">
            <w:pPr>
              <w:tabs>
                <w:tab w:val="decimal" w:pos="916"/>
              </w:tabs>
              <w:snapToGrid w:val="0"/>
              <w:ind w:right="-188"/>
              <w:rPr>
                <w:sz w:val="20"/>
                <w:szCs w:val="20"/>
              </w:rPr>
            </w:pPr>
            <w:r>
              <w:rPr>
                <w:sz w:val="20"/>
                <w:szCs w:val="20"/>
              </w:rPr>
              <w:t>(37,166</w:t>
            </w:r>
            <w:r w:rsidR="005878FB">
              <w:rPr>
                <w:sz w:val="20"/>
                <w:szCs w:val="20"/>
              </w:rPr>
              <w:t>)</w:t>
            </w:r>
          </w:p>
        </w:tc>
        <w:tc>
          <w:tcPr>
            <w:tcW w:w="283" w:type="dxa"/>
            <w:gridSpan w:val="2"/>
            <w:shd w:val="clear" w:color="auto" w:fill="auto"/>
            <w:vAlign w:val="bottom"/>
          </w:tcPr>
          <w:p w:rsidR="005878FB" w:rsidRPr="008806E1" w:rsidRDefault="005878FB" w:rsidP="005878F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rsidR="005878FB" w:rsidRPr="008806E1" w:rsidRDefault="005878FB" w:rsidP="005878FB">
            <w:pPr>
              <w:tabs>
                <w:tab w:val="decimal" w:pos="916"/>
              </w:tabs>
              <w:snapToGrid w:val="0"/>
              <w:ind w:right="-188"/>
              <w:rPr>
                <w:sz w:val="20"/>
                <w:szCs w:val="20"/>
              </w:rPr>
            </w:pPr>
            <w:r w:rsidRPr="008806E1">
              <w:rPr>
                <w:sz w:val="20"/>
                <w:szCs w:val="20"/>
                <w:cs/>
              </w:rPr>
              <w:t>(</w:t>
            </w:r>
            <w:r w:rsidRPr="008806E1">
              <w:rPr>
                <w:sz w:val="20"/>
                <w:szCs w:val="20"/>
              </w:rPr>
              <w:t>32,171</w:t>
            </w:r>
            <w:r w:rsidRPr="008806E1">
              <w:rPr>
                <w:sz w:val="20"/>
                <w:szCs w:val="20"/>
                <w:cs/>
              </w:rPr>
              <w:t>)</w:t>
            </w:r>
          </w:p>
        </w:tc>
      </w:tr>
      <w:tr w:rsidR="005878FB" w:rsidRPr="008806E1" w:rsidTr="00096B88">
        <w:tc>
          <w:tcPr>
            <w:tcW w:w="3525" w:type="dxa"/>
            <w:shd w:val="clear" w:color="auto" w:fill="auto"/>
            <w:vAlign w:val="bottom"/>
          </w:tcPr>
          <w:p w:rsidR="005878FB" w:rsidRPr="008806E1" w:rsidRDefault="005878FB" w:rsidP="005878FB">
            <w:pPr>
              <w:spacing w:line="240" w:lineRule="atLeast"/>
              <w:ind w:left="603" w:hanging="603"/>
              <w:rPr>
                <w:sz w:val="20"/>
                <w:szCs w:val="20"/>
              </w:rPr>
            </w:pPr>
            <w:r w:rsidRPr="008806E1">
              <w:rPr>
                <w:i/>
                <w:iCs/>
                <w:sz w:val="20"/>
                <w:szCs w:val="20"/>
              </w:rPr>
              <w:t>Less</w:t>
            </w:r>
            <w:r w:rsidRPr="008806E1">
              <w:rPr>
                <w:sz w:val="20"/>
                <w:szCs w:val="20"/>
              </w:rPr>
              <w:t xml:space="preserve"> revaluation allowance for debt </w:t>
            </w:r>
            <w:r w:rsidRPr="008806E1">
              <w:rPr>
                <w:sz w:val="20"/>
                <w:szCs w:val="20"/>
                <w:cs/>
              </w:rPr>
              <w:t xml:space="preserve">   </w:t>
            </w:r>
            <w:r w:rsidRPr="008806E1">
              <w:rPr>
                <w:sz w:val="20"/>
                <w:szCs w:val="20"/>
              </w:rPr>
              <w:t>restructuring</w:t>
            </w:r>
          </w:p>
        </w:tc>
        <w:tc>
          <w:tcPr>
            <w:tcW w:w="1080" w:type="dxa"/>
            <w:tcBorders>
              <w:bottom w:val="single" w:sz="4" w:space="0" w:color="auto"/>
            </w:tcBorders>
            <w:shd w:val="clear" w:color="auto" w:fill="auto"/>
            <w:vAlign w:val="bottom"/>
          </w:tcPr>
          <w:p w:rsidR="005878FB" w:rsidRPr="008806E1" w:rsidRDefault="005878FB" w:rsidP="005878FB">
            <w:pPr>
              <w:tabs>
                <w:tab w:val="decimal" w:pos="864"/>
              </w:tabs>
              <w:snapToGrid w:val="0"/>
              <w:ind w:left="-108" w:right="-188"/>
              <w:rPr>
                <w:sz w:val="20"/>
                <w:szCs w:val="20"/>
              </w:rPr>
            </w:pPr>
            <w:r>
              <w:rPr>
                <w:sz w:val="20"/>
                <w:szCs w:val="20"/>
              </w:rPr>
              <w:t>(</w:t>
            </w:r>
            <w:r w:rsidRPr="006F694E">
              <w:rPr>
                <w:sz w:val="20"/>
                <w:szCs w:val="20"/>
              </w:rPr>
              <w:t>4,257</w:t>
            </w:r>
            <w:r>
              <w:rPr>
                <w:sz w:val="20"/>
                <w:szCs w:val="20"/>
              </w:rPr>
              <w:t>)</w:t>
            </w:r>
          </w:p>
        </w:tc>
        <w:tc>
          <w:tcPr>
            <w:tcW w:w="239" w:type="dxa"/>
            <w:shd w:val="clear" w:color="auto" w:fill="auto"/>
            <w:vAlign w:val="bottom"/>
          </w:tcPr>
          <w:p w:rsidR="005878FB" w:rsidRPr="008806E1" w:rsidRDefault="005878FB" w:rsidP="005878F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tcBorders>
              <w:bottom w:val="single" w:sz="4" w:space="0" w:color="auto"/>
            </w:tcBorders>
            <w:shd w:val="clear" w:color="auto" w:fill="auto"/>
            <w:vAlign w:val="bottom"/>
          </w:tcPr>
          <w:p w:rsidR="005878FB" w:rsidRPr="008806E1" w:rsidRDefault="005878FB" w:rsidP="005878FB">
            <w:pPr>
              <w:tabs>
                <w:tab w:val="decimal" w:pos="985"/>
              </w:tabs>
              <w:snapToGrid w:val="0"/>
              <w:ind w:left="-108" w:right="-188"/>
              <w:rPr>
                <w:sz w:val="20"/>
                <w:szCs w:val="20"/>
              </w:rPr>
            </w:pPr>
            <w:r w:rsidRPr="008806E1">
              <w:rPr>
                <w:sz w:val="20"/>
                <w:szCs w:val="20"/>
                <w:cs/>
              </w:rPr>
              <w:t>(</w:t>
            </w:r>
            <w:r w:rsidRPr="008806E1">
              <w:rPr>
                <w:sz w:val="20"/>
                <w:szCs w:val="20"/>
              </w:rPr>
              <w:t>4,291</w:t>
            </w:r>
            <w:r w:rsidRPr="008806E1">
              <w:rPr>
                <w:sz w:val="20"/>
                <w:szCs w:val="20"/>
                <w:cs/>
              </w:rPr>
              <w:t>)</w:t>
            </w:r>
          </w:p>
        </w:tc>
        <w:tc>
          <w:tcPr>
            <w:tcW w:w="236" w:type="dxa"/>
            <w:shd w:val="clear" w:color="auto" w:fill="auto"/>
            <w:vAlign w:val="bottom"/>
          </w:tcPr>
          <w:p w:rsidR="005878FB" w:rsidRPr="008806E1" w:rsidRDefault="005878FB" w:rsidP="005878F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tcBorders>
              <w:bottom w:val="single" w:sz="4" w:space="0" w:color="auto"/>
            </w:tcBorders>
            <w:shd w:val="clear" w:color="auto" w:fill="auto"/>
            <w:vAlign w:val="bottom"/>
          </w:tcPr>
          <w:p w:rsidR="005878FB" w:rsidRPr="008806E1" w:rsidRDefault="005878FB" w:rsidP="005878FB">
            <w:pPr>
              <w:tabs>
                <w:tab w:val="decimal" w:pos="916"/>
              </w:tabs>
              <w:snapToGrid w:val="0"/>
              <w:ind w:right="-188"/>
              <w:rPr>
                <w:sz w:val="20"/>
                <w:szCs w:val="20"/>
              </w:rPr>
            </w:pPr>
            <w:r>
              <w:rPr>
                <w:sz w:val="20"/>
                <w:szCs w:val="20"/>
              </w:rPr>
              <w:t>(</w:t>
            </w:r>
            <w:r w:rsidRPr="006F694E">
              <w:rPr>
                <w:sz w:val="20"/>
                <w:szCs w:val="20"/>
              </w:rPr>
              <w:t>4,257</w:t>
            </w:r>
            <w:r>
              <w:rPr>
                <w:sz w:val="20"/>
                <w:szCs w:val="20"/>
              </w:rPr>
              <w:t>)</w:t>
            </w:r>
          </w:p>
        </w:tc>
        <w:tc>
          <w:tcPr>
            <w:tcW w:w="283" w:type="dxa"/>
            <w:gridSpan w:val="2"/>
            <w:shd w:val="clear" w:color="auto" w:fill="auto"/>
            <w:vAlign w:val="bottom"/>
          </w:tcPr>
          <w:p w:rsidR="005878FB" w:rsidRPr="008806E1" w:rsidRDefault="005878FB" w:rsidP="005878F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tcBorders>
              <w:bottom w:val="single" w:sz="4" w:space="0" w:color="auto"/>
            </w:tcBorders>
            <w:shd w:val="clear" w:color="auto" w:fill="auto"/>
            <w:vAlign w:val="bottom"/>
          </w:tcPr>
          <w:p w:rsidR="005878FB" w:rsidRPr="008806E1" w:rsidRDefault="005878FB" w:rsidP="005878FB">
            <w:pPr>
              <w:tabs>
                <w:tab w:val="decimal" w:pos="916"/>
              </w:tabs>
              <w:snapToGrid w:val="0"/>
              <w:ind w:right="-188"/>
              <w:rPr>
                <w:sz w:val="20"/>
                <w:szCs w:val="20"/>
              </w:rPr>
            </w:pPr>
            <w:r w:rsidRPr="008806E1">
              <w:rPr>
                <w:sz w:val="20"/>
                <w:szCs w:val="20"/>
                <w:cs/>
              </w:rPr>
              <w:t>(</w:t>
            </w:r>
            <w:r w:rsidRPr="008806E1">
              <w:rPr>
                <w:sz w:val="20"/>
                <w:szCs w:val="20"/>
              </w:rPr>
              <w:t>4,291</w:t>
            </w:r>
            <w:r w:rsidRPr="008806E1">
              <w:rPr>
                <w:sz w:val="20"/>
                <w:szCs w:val="20"/>
                <w:cs/>
              </w:rPr>
              <w:t>)</w:t>
            </w:r>
          </w:p>
        </w:tc>
      </w:tr>
      <w:tr w:rsidR="005878FB" w:rsidRPr="008806E1" w:rsidTr="00096B88">
        <w:tc>
          <w:tcPr>
            <w:tcW w:w="3525" w:type="dxa"/>
            <w:shd w:val="clear" w:color="auto" w:fill="auto"/>
            <w:vAlign w:val="bottom"/>
          </w:tcPr>
          <w:p w:rsidR="005878FB" w:rsidRPr="008806E1" w:rsidRDefault="005878FB" w:rsidP="005878FB">
            <w:pPr>
              <w:spacing w:line="240" w:lineRule="atLeast"/>
              <w:ind w:left="252" w:hanging="252"/>
              <w:rPr>
                <w:sz w:val="20"/>
                <w:szCs w:val="20"/>
              </w:rPr>
            </w:pPr>
            <w:r w:rsidRPr="008806E1">
              <w:rPr>
                <w:b/>
                <w:bCs/>
                <w:sz w:val="20"/>
                <w:szCs w:val="20"/>
              </w:rPr>
              <w:t>Total</w:t>
            </w:r>
          </w:p>
        </w:tc>
        <w:tc>
          <w:tcPr>
            <w:tcW w:w="1080" w:type="dxa"/>
            <w:tcBorders>
              <w:top w:val="single" w:sz="4" w:space="0" w:color="000000"/>
              <w:bottom w:val="double" w:sz="4" w:space="0" w:color="000000"/>
            </w:tcBorders>
            <w:shd w:val="clear" w:color="auto" w:fill="auto"/>
            <w:vAlign w:val="bottom"/>
          </w:tcPr>
          <w:p w:rsidR="005878FB" w:rsidRPr="008806E1" w:rsidRDefault="005878FB" w:rsidP="005878FB">
            <w:pPr>
              <w:tabs>
                <w:tab w:val="decimal" w:pos="864"/>
              </w:tabs>
              <w:snapToGrid w:val="0"/>
              <w:ind w:left="-108" w:right="-188"/>
              <w:rPr>
                <w:b/>
                <w:bCs/>
                <w:sz w:val="20"/>
                <w:szCs w:val="20"/>
              </w:rPr>
            </w:pPr>
            <w:r w:rsidRPr="006F694E">
              <w:rPr>
                <w:b/>
                <w:bCs/>
                <w:sz w:val="20"/>
                <w:szCs w:val="20"/>
              </w:rPr>
              <w:t>2,009,098</w:t>
            </w:r>
          </w:p>
        </w:tc>
        <w:tc>
          <w:tcPr>
            <w:tcW w:w="239" w:type="dxa"/>
            <w:shd w:val="clear" w:color="auto" w:fill="auto"/>
            <w:vAlign w:val="bottom"/>
          </w:tcPr>
          <w:p w:rsidR="005878FB" w:rsidRPr="008806E1" w:rsidRDefault="005878FB" w:rsidP="005878FB">
            <w:pPr>
              <w:pStyle w:val="BodyText"/>
              <w:tabs>
                <w:tab w:val="decimal" w:pos="651"/>
              </w:tabs>
              <w:snapToGrid w:val="0"/>
              <w:spacing w:line="240" w:lineRule="atLeast"/>
              <w:ind w:left="-108" w:right="-131"/>
              <w:jc w:val="center"/>
              <w:rPr>
                <w:rFonts w:cs="Times New Roman"/>
                <w:b/>
                <w:bCs/>
                <w:color w:val="auto"/>
                <w:sz w:val="20"/>
                <w:szCs w:val="20"/>
                <w:lang w:val="en-US"/>
              </w:rPr>
            </w:pPr>
          </w:p>
        </w:tc>
        <w:tc>
          <w:tcPr>
            <w:tcW w:w="1201" w:type="dxa"/>
            <w:tcBorders>
              <w:top w:val="single" w:sz="4" w:space="0" w:color="000000"/>
              <w:bottom w:val="double" w:sz="4" w:space="0" w:color="000000"/>
            </w:tcBorders>
            <w:shd w:val="clear" w:color="auto" w:fill="auto"/>
            <w:vAlign w:val="bottom"/>
          </w:tcPr>
          <w:p w:rsidR="005878FB" w:rsidRPr="008806E1" w:rsidRDefault="005878FB" w:rsidP="005878FB">
            <w:pPr>
              <w:tabs>
                <w:tab w:val="decimal" w:pos="985"/>
              </w:tabs>
              <w:snapToGrid w:val="0"/>
              <w:ind w:left="-108" w:right="-188"/>
              <w:rPr>
                <w:b/>
                <w:bCs/>
                <w:sz w:val="20"/>
                <w:szCs w:val="20"/>
              </w:rPr>
            </w:pPr>
            <w:r w:rsidRPr="008806E1">
              <w:rPr>
                <w:b/>
                <w:bCs/>
                <w:sz w:val="20"/>
                <w:szCs w:val="20"/>
              </w:rPr>
              <w:t>1,948,070</w:t>
            </w:r>
          </w:p>
        </w:tc>
        <w:tc>
          <w:tcPr>
            <w:tcW w:w="236" w:type="dxa"/>
            <w:shd w:val="clear" w:color="auto" w:fill="auto"/>
            <w:vAlign w:val="bottom"/>
          </w:tcPr>
          <w:p w:rsidR="005878FB" w:rsidRPr="008806E1" w:rsidRDefault="005878FB" w:rsidP="005878FB">
            <w:pPr>
              <w:tabs>
                <w:tab w:val="decimal" w:pos="651"/>
              </w:tabs>
              <w:snapToGrid w:val="0"/>
              <w:ind w:left="-108" w:right="-188"/>
              <w:jc w:val="center"/>
              <w:rPr>
                <w:b/>
                <w:bCs/>
                <w:sz w:val="20"/>
                <w:szCs w:val="20"/>
              </w:rPr>
            </w:pPr>
          </w:p>
        </w:tc>
        <w:tc>
          <w:tcPr>
            <w:tcW w:w="1198" w:type="dxa"/>
            <w:gridSpan w:val="2"/>
            <w:tcBorders>
              <w:top w:val="single" w:sz="4" w:space="0" w:color="000000"/>
              <w:bottom w:val="double" w:sz="4" w:space="0" w:color="000000"/>
            </w:tcBorders>
            <w:shd w:val="clear" w:color="auto" w:fill="auto"/>
            <w:vAlign w:val="bottom"/>
          </w:tcPr>
          <w:p w:rsidR="005878FB" w:rsidRPr="008806E1" w:rsidRDefault="005878FB" w:rsidP="005878FB">
            <w:pPr>
              <w:tabs>
                <w:tab w:val="decimal" w:pos="916"/>
              </w:tabs>
              <w:snapToGrid w:val="0"/>
              <w:ind w:right="-188"/>
              <w:rPr>
                <w:b/>
                <w:bCs/>
                <w:sz w:val="20"/>
                <w:szCs w:val="20"/>
              </w:rPr>
            </w:pPr>
            <w:r>
              <w:rPr>
                <w:b/>
                <w:bCs/>
                <w:sz w:val="20"/>
                <w:szCs w:val="20"/>
              </w:rPr>
              <w:t>1,994,790</w:t>
            </w:r>
          </w:p>
        </w:tc>
        <w:tc>
          <w:tcPr>
            <w:tcW w:w="283" w:type="dxa"/>
            <w:gridSpan w:val="2"/>
            <w:shd w:val="clear" w:color="auto" w:fill="auto"/>
            <w:vAlign w:val="bottom"/>
          </w:tcPr>
          <w:p w:rsidR="005878FB" w:rsidRPr="008806E1" w:rsidRDefault="005878FB" w:rsidP="005878FB">
            <w:pPr>
              <w:pStyle w:val="BodyText"/>
              <w:tabs>
                <w:tab w:val="decimal" w:pos="651"/>
              </w:tabs>
              <w:snapToGrid w:val="0"/>
              <w:spacing w:line="240" w:lineRule="atLeast"/>
              <w:ind w:left="-108" w:right="-131"/>
              <w:jc w:val="center"/>
              <w:rPr>
                <w:rFonts w:cs="Times New Roman"/>
                <w:b/>
                <w:bCs/>
                <w:color w:val="auto"/>
                <w:sz w:val="20"/>
                <w:szCs w:val="20"/>
                <w:lang w:val="en-US"/>
              </w:rPr>
            </w:pPr>
          </w:p>
        </w:tc>
        <w:tc>
          <w:tcPr>
            <w:tcW w:w="1163" w:type="dxa"/>
            <w:tcBorders>
              <w:top w:val="single" w:sz="4" w:space="0" w:color="000000"/>
              <w:bottom w:val="double" w:sz="4" w:space="0" w:color="000000"/>
            </w:tcBorders>
            <w:shd w:val="clear" w:color="auto" w:fill="auto"/>
            <w:vAlign w:val="bottom"/>
          </w:tcPr>
          <w:p w:rsidR="005878FB" w:rsidRPr="008806E1" w:rsidRDefault="005878FB" w:rsidP="005878FB">
            <w:pPr>
              <w:tabs>
                <w:tab w:val="decimal" w:pos="916"/>
              </w:tabs>
              <w:snapToGrid w:val="0"/>
              <w:ind w:right="-188"/>
              <w:rPr>
                <w:b/>
                <w:bCs/>
                <w:sz w:val="20"/>
                <w:szCs w:val="20"/>
              </w:rPr>
            </w:pPr>
            <w:r w:rsidRPr="008806E1">
              <w:rPr>
                <w:b/>
                <w:bCs/>
                <w:sz w:val="20"/>
                <w:szCs w:val="20"/>
              </w:rPr>
              <w:t>1,934,803</w:t>
            </w:r>
          </w:p>
        </w:tc>
      </w:tr>
    </w:tbl>
    <w:p w:rsidR="00AA14DD" w:rsidRPr="008806E1" w:rsidRDefault="00AA14DD" w:rsidP="00AE6762">
      <w:pPr>
        <w:spacing w:line="240" w:lineRule="atLeast"/>
        <w:ind w:left="1620" w:right="-29" w:hanging="540"/>
        <w:jc w:val="both"/>
        <w:rPr>
          <w:sz w:val="22"/>
          <w:szCs w:val="22"/>
        </w:rPr>
      </w:pPr>
    </w:p>
    <w:p w:rsidR="00561414" w:rsidRPr="008806E1" w:rsidRDefault="00561414">
      <w:pPr>
        <w:suppressAutoHyphens w:val="0"/>
        <w:rPr>
          <w:sz w:val="22"/>
          <w:szCs w:val="22"/>
        </w:rPr>
      </w:pPr>
    </w:p>
    <w:p w:rsidR="003D4207" w:rsidRPr="008806E1" w:rsidRDefault="003D4207" w:rsidP="003D4207">
      <w:pPr>
        <w:spacing w:line="240" w:lineRule="atLeast"/>
        <w:ind w:left="1080" w:right="-29" w:hanging="540"/>
        <w:jc w:val="both"/>
        <w:rPr>
          <w:sz w:val="22"/>
          <w:szCs w:val="22"/>
        </w:rPr>
      </w:pPr>
      <w:r w:rsidRPr="008806E1">
        <w:rPr>
          <w:sz w:val="22"/>
          <w:szCs w:val="22"/>
        </w:rPr>
        <w:t>1</w:t>
      </w:r>
      <w:r w:rsidR="00B7293A" w:rsidRPr="008806E1">
        <w:rPr>
          <w:sz w:val="22"/>
          <w:szCs w:val="22"/>
        </w:rPr>
        <w:t>1</w:t>
      </w:r>
      <w:r w:rsidRPr="008806E1">
        <w:rPr>
          <w:sz w:val="22"/>
          <w:szCs w:val="22"/>
          <w:cs/>
        </w:rPr>
        <w:t>.</w:t>
      </w:r>
      <w:r w:rsidRPr="008806E1">
        <w:rPr>
          <w:sz w:val="22"/>
          <w:szCs w:val="22"/>
        </w:rPr>
        <w:t>2</w:t>
      </w:r>
      <w:r w:rsidRPr="008806E1">
        <w:rPr>
          <w:sz w:val="22"/>
          <w:szCs w:val="22"/>
        </w:rPr>
        <w:tab/>
      </w:r>
      <w:r w:rsidRPr="008806E1">
        <w:rPr>
          <w:spacing w:val="-4"/>
          <w:sz w:val="22"/>
          <w:szCs w:val="22"/>
        </w:rPr>
        <w:t xml:space="preserve">Classified by currency and residential status of customers </w:t>
      </w:r>
      <w:r w:rsidR="004608A4" w:rsidRPr="008806E1">
        <w:rPr>
          <w:spacing w:val="-4"/>
          <w:sz w:val="22"/>
          <w:szCs w:val="22"/>
        </w:rPr>
        <w:t xml:space="preserve">as at </w:t>
      </w:r>
      <w:r w:rsidR="00426135" w:rsidRPr="008806E1">
        <w:rPr>
          <w:sz w:val="22"/>
          <w:szCs w:val="22"/>
        </w:rPr>
        <w:t>30 June 2018 and 31 December 2017</w:t>
      </w:r>
    </w:p>
    <w:p w:rsidR="00AA14DD" w:rsidRPr="008806E1" w:rsidRDefault="00AA14DD" w:rsidP="00AE6762">
      <w:pPr>
        <w:spacing w:line="240" w:lineRule="atLeast"/>
        <w:ind w:left="1620" w:right="-29" w:hanging="540"/>
        <w:jc w:val="both"/>
        <w:rPr>
          <w:sz w:val="22"/>
          <w:szCs w:val="22"/>
        </w:rPr>
      </w:pPr>
    </w:p>
    <w:tbl>
      <w:tblPr>
        <w:tblW w:w="8745" w:type="dxa"/>
        <w:tblInd w:w="993" w:type="dxa"/>
        <w:tblLayout w:type="fixed"/>
        <w:tblLook w:val="0000" w:firstRow="0" w:lastRow="0" w:firstColumn="0" w:lastColumn="0" w:noHBand="0" w:noVBand="0"/>
      </w:tblPr>
      <w:tblGrid>
        <w:gridCol w:w="1815"/>
        <w:gridCol w:w="990"/>
        <w:gridCol w:w="254"/>
        <w:gridCol w:w="839"/>
        <w:gridCol w:w="19"/>
        <w:gridCol w:w="236"/>
        <w:gridCol w:w="992"/>
        <w:gridCol w:w="255"/>
        <w:gridCol w:w="954"/>
        <w:gridCol w:w="255"/>
        <w:gridCol w:w="876"/>
        <w:gridCol w:w="255"/>
        <w:gridCol w:w="1005"/>
      </w:tblGrid>
      <w:tr w:rsidR="00AA14DD" w:rsidRPr="008806E1" w:rsidTr="00096B88">
        <w:trPr>
          <w:cantSplit/>
        </w:trPr>
        <w:tc>
          <w:tcPr>
            <w:tcW w:w="1815" w:type="dxa"/>
            <w:shd w:val="clear" w:color="auto" w:fill="auto"/>
          </w:tcPr>
          <w:p w:rsidR="00AA14DD" w:rsidRPr="008806E1" w:rsidRDefault="00AA14DD" w:rsidP="00AE6762">
            <w:pPr>
              <w:pStyle w:val="BodyText"/>
              <w:snapToGrid w:val="0"/>
              <w:spacing w:line="240" w:lineRule="atLeast"/>
              <w:ind w:right="-224"/>
              <w:rPr>
                <w:rFonts w:cs="Times New Roman"/>
                <w:b/>
                <w:bCs/>
                <w:color w:val="auto"/>
                <w:sz w:val="20"/>
                <w:szCs w:val="20"/>
                <w:lang w:val="en-US"/>
              </w:rPr>
            </w:pPr>
          </w:p>
        </w:tc>
        <w:tc>
          <w:tcPr>
            <w:tcW w:w="6930" w:type="dxa"/>
            <w:gridSpan w:val="12"/>
            <w:shd w:val="clear" w:color="auto" w:fill="auto"/>
          </w:tcPr>
          <w:p w:rsidR="00AA14DD" w:rsidRPr="008806E1" w:rsidRDefault="00AA14DD" w:rsidP="00AE6762">
            <w:pPr>
              <w:pStyle w:val="BodyText"/>
              <w:spacing w:line="240" w:lineRule="atLeast"/>
              <w:ind w:left="-187" w:right="-171"/>
              <w:jc w:val="center"/>
              <w:rPr>
                <w:rFonts w:cs="Times New Roman"/>
                <w:b/>
                <w:bCs/>
                <w:color w:val="auto"/>
                <w:sz w:val="20"/>
                <w:szCs w:val="20"/>
                <w:lang w:val="en-US"/>
              </w:rPr>
            </w:pPr>
            <w:r w:rsidRPr="008806E1">
              <w:rPr>
                <w:rFonts w:cs="Times New Roman"/>
                <w:b/>
                <w:bCs/>
                <w:color w:val="auto"/>
                <w:sz w:val="20"/>
                <w:szCs w:val="20"/>
                <w:lang w:val="en-US"/>
              </w:rPr>
              <w:t>Consolidated</w:t>
            </w:r>
          </w:p>
        </w:tc>
      </w:tr>
      <w:tr w:rsidR="00C66AFB" w:rsidRPr="008806E1" w:rsidTr="00096B88">
        <w:trPr>
          <w:cantSplit/>
        </w:trPr>
        <w:tc>
          <w:tcPr>
            <w:tcW w:w="1815" w:type="dxa"/>
            <w:shd w:val="clear" w:color="auto" w:fill="auto"/>
          </w:tcPr>
          <w:p w:rsidR="00C66AFB" w:rsidRPr="008806E1" w:rsidRDefault="00C66AFB" w:rsidP="00C66AFB">
            <w:pPr>
              <w:pStyle w:val="BodyText"/>
              <w:snapToGrid w:val="0"/>
              <w:spacing w:line="240" w:lineRule="atLeast"/>
              <w:ind w:right="-224"/>
              <w:rPr>
                <w:rFonts w:cs="Times New Roman"/>
                <w:b/>
                <w:bCs/>
                <w:color w:val="auto"/>
                <w:sz w:val="20"/>
                <w:szCs w:val="20"/>
                <w:lang w:val="en-US"/>
              </w:rPr>
            </w:pPr>
          </w:p>
        </w:tc>
        <w:tc>
          <w:tcPr>
            <w:tcW w:w="3330" w:type="dxa"/>
            <w:gridSpan w:val="6"/>
            <w:shd w:val="clear" w:color="auto" w:fill="auto"/>
          </w:tcPr>
          <w:p w:rsidR="00C66AFB" w:rsidRPr="008806E1" w:rsidRDefault="00426135" w:rsidP="00C66AFB">
            <w:pPr>
              <w:pStyle w:val="BodyText"/>
              <w:spacing w:line="240" w:lineRule="atLeast"/>
              <w:ind w:left="-187" w:right="-171"/>
              <w:jc w:val="center"/>
              <w:rPr>
                <w:rFonts w:cs="Times New Roman"/>
                <w:color w:val="auto"/>
                <w:sz w:val="20"/>
                <w:szCs w:val="20"/>
              </w:rPr>
            </w:pPr>
            <w:r w:rsidRPr="008806E1">
              <w:rPr>
                <w:rFonts w:cs="Times New Roman"/>
                <w:color w:val="auto"/>
                <w:sz w:val="20"/>
                <w:szCs w:val="20"/>
              </w:rPr>
              <w:t>30 June 2018</w:t>
            </w:r>
          </w:p>
        </w:tc>
        <w:tc>
          <w:tcPr>
            <w:tcW w:w="255" w:type="dxa"/>
            <w:shd w:val="clear" w:color="auto" w:fill="auto"/>
          </w:tcPr>
          <w:p w:rsidR="00C66AFB" w:rsidRPr="008806E1" w:rsidRDefault="00C66AFB" w:rsidP="00C66AFB">
            <w:pPr>
              <w:pStyle w:val="BodyText"/>
              <w:snapToGrid w:val="0"/>
              <w:spacing w:line="240" w:lineRule="atLeast"/>
              <w:ind w:left="-108" w:right="-171"/>
              <w:jc w:val="center"/>
              <w:rPr>
                <w:rFonts w:cs="Times New Roman"/>
                <w:color w:val="auto"/>
                <w:sz w:val="20"/>
                <w:szCs w:val="20"/>
              </w:rPr>
            </w:pPr>
          </w:p>
        </w:tc>
        <w:tc>
          <w:tcPr>
            <w:tcW w:w="3345" w:type="dxa"/>
            <w:gridSpan w:val="5"/>
            <w:shd w:val="clear" w:color="auto" w:fill="auto"/>
          </w:tcPr>
          <w:p w:rsidR="00C66AFB" w:rsidRPr="008806E1" w:rsidRDefault="00426135" w:rsidP="00C66AFB">
            <w:pPr>
              <w:pStyle w:val="BodyText"/>
              <w:spacing w:line="240" w:lineRule="atLeast"/>
              <w:ind w:left="-187" w:right="-171"/>
              <w:jc w:val="center"/>
              <w:rPr>
                <w:rFonts w:cs="Times New Roman"/>
                <w:b/>
                <w:bCs/>
                <w:color w:val="auto"/>
                <w:sz w:val="20"/>
                <w:szCs w:val="20"/>
              </w:rPr>
            </w:pPr>
            <w:r w:rsidRPr="008806E1">
              <w:rPr>
                <w:rFonts w:cs="Times New Roman"/>
                <w:color w:val="auto"/>
                <w:sz w:val="20"/>
                <w:szCs w:val="20"/>
              </w:rPr>
              <w:t>31 December 2017</w:t>
            </w:r>
          </w:p>
        </w:tc>
      </w:tr>
      <w:tr w:rsidR="00AA14DD" w:rsidRPr="008806E1" w:rsidTr="00096B88">
        <w:trPr>
          <w:cantSplit/>
        </w:trPr>
        <w:tc>
          <w:tcPr>
            <w:tcW w:w="1815" w:type="dxa"/>
            <w:shd w:val="clear" w:color="auto" w:fill="auto"/>
          </w:tcPr>
          <w:p w:rsidR="00AA14DD" w:rsidRPr="008806E1" w:rsidRDefault="00AA14DD" w:rsidP="00AE6762">
            <w:pPr>
              <w:pStyle w:val="BodyText"/>
              <w:snapToGrid w:val="0"/>
              <w:spacing w:line="240" w:lineRule="atLeast"/>
              <w:ind w:right="-224"/>
              <w:rPr>
                <w:rFonts w:cs="Times New Roman"/>
                <w:b/>
                <w:bCs/>
                <w:color w:val="auto"/>
                <w:sz w:val="20"/>
                <w:szCs w:val="20"/>
                <w:lang w:val="en-US"/>
              </w:rPr>
            </w:pPr>
          </w:p>
        </w:tc>
        <w:tc>
          <w:tcPr>
            <w:tcW w:w="990" w:type="dxa"/>
            <w:shd w:val="clear" w:color="auto" w:fill="auto"/>
          </w:tcPr>
          <w:p w:rsidR="00AA14DD" w:rsidRPr="008806E1" w:rsidRDefault="00AA14DD" w:rsidP="00AE6762">
            <w:pPr>
              <w:pStyle w:val="BodyText"/>
              <w:spacing w:line="240" w:lineRule="atLeast"/>
              <w:ind w:left="-187" w:right="-171"/>
              <w:jc w:val="center"/>
              <w:rPr>
                <w:rFonts w:cs="Times New Roman"/>
                <w:color w:val="auto"/>
                <w:sz w:val="20"/>
                <w:szCs w:val="20"/>
                <w:lang w:val="en-US"/>
              </w:rPr>
            </w:pPr>
            <w:r w:rsidRPr="008806E1">
              <w:rPr>
                <w:rFonts w:cs="Times New Roman"/>
                <w:color w:val="auto"/>
                <w:sz w:val="20"/>
                <w:szCs w:val="20"/>
                <w:lang w:val="en-US"/>
              </w:rPr>
              <w:t>Domestic</w:t>
            </w:r>
          </w:p>
        </w:tc>
        <w:tc>
          <w:tcPr>
            <w:tcW w:w="254" w:type="dxa"/>
            <w:shd w:val="clear" w:color="auto" w:fill="auto"/>
          </w:tcPr>
          <w:p w:rsidR="00AA14DD" w:rsidRPr="008806E1" w:rsidRDefault="00AA14DD" w:rsidP="00AE6762">
            <w:pPr>
              <w:pStyle w:val="BodyText"/>
              <w:snapToGrid w:val="0"/>
              <w:spacing w:line="240" w:lineRule="atLeast"/>
              <w:ind w:left="-187" w:right="-171"/>
              <w:jc w:val="center"/>
              <w:rPr>
                <w:rFonts w:cs="Times New Roman"/>
                <w:color w:val="auto"/>
                <w:sz w:val="20"/>
                <w:szCs w:val="20"/>
                <w:lang w:val="en-US"/>
              </w:rPr>
            </w:pPr>
          </w:p>
        </w:tc>
        <w:tc>
          <w:tcPr>
            <w:tcW w:w="839" w:type="dxa"/>
            <w:shd w:val="clear" w:color="auto" w:fill="auto"/>
          </w:tcPr>
          <w:p w:rsidR="00AA14DD" w:rsidRPr="008806E1" w:rsidRDefault="00AA14DD" w:rsidP="00AE6762">
            <w:pPr>
              <w:pStyle w:val="BodyText"/>
              <w:spacing w:line="240" w:lineRule="atLeast"/>
              <w:ind w:left="-187" w:right="-171"/>
              <w:jc w:val="center"/>
              <w:rPr>
                <w:rFonts w:cs="Times New Roman"/>
                <w:color w:val="auto"/>
                <w:sz w:val="20"/>
                <w:szCs w:val="20"/>
                <w:lang w:val="en-US"/>
              </w:rPr>
            </w:pPr>
            <w:r w:rsidRPr="008806E1">
              <w:rPr>
                <w:rFonts w:cs="Times New Roman"/>
                <w:color w:val="auto"/>
                <w:sz w:val="20"/>
                <w:szCs w:val="20"/>
                <w:lang w:val="en-US"/>
              </w:rPr>
              <w:t>Foreign</w:t>
            </w:r>
          </w:p>
        </w:tc>
        <w:tc>
          <w:tcPr>
            <w:tcW w:w="255" w:type="dxa"/>
            <w:gridSpan w:val="2"/>
            <w:shd w:val="clear" w:color="auto" w:fill="auto"/>
          </w:tcPr>
          <w:p w:rsidR="00AA14DD" w:rsidRPr="008806E1" w:rsidRDefault="00AA14DD" w:rsidP="00AE6762">
            <w:pPr>
              <w:pStyle w:val="BodyText"/>
              <w:snapToGrid w:val="0"/>
              <w:spacing w:line="240" w:lineRule="atLeast"/>
              <w:ind w:left="-187" w:right="-171"/>
              <w:jc w:val="center"/>
              <w:rPr>
                <w:rFonts w:cs="Times New Roman"/>
                <w:color w:val="auto"/>
                <w:sz w:val="20"/>
                <w:szCs w:val="20"/>
                <w:lang w:val="en-US"/>
              </w:rPr>
            </w:pPr>
          </w:p>
        </w:tc>
        <w:tc>
          <w:tcPr>
            <w:tcW w:w="992" w:type="dxa"/>
            <w:shd w:val="clear" w:color="auto" w:fill="auto"/>
          </w:tcPr>
          <w:p w:rsidR="00AA14DD" w:rsidRPr="008806E1" w:rsidRDefault="00AA14DD" w:rsidP="00AE6762">
            <w:pPr>
              <w:pStyle w:val="BodyText"/>
              <w:spacing w:line="240" w:lineRule="atLeast"/>
              <w:ind w:left="-187" w:right="-171"/>
              <w:jc w:val="center"/>
              <w:rPr>
                <w:rFonts w:cs="Times New Roman"/>
                <w:color w:val="auto"/>
                <w:sz w:val="20"/>
                <w:szCs w:val="20"/>
                <w:lang w:val="en-US"/>
              </w:rPr>
            </w:pPr>
            <w:r w:rsidRPr="008806E1">
              <w:rPr>
                <w:rFonts w:cs="Times New Roman"/>
                <w:color w:val="auto"/>
                <w:sz w:val="20"/>
                <w:szCs w:val="20"/>
                <w:lang w:val="en-US"/>
              </w:rPr>
              <w:t>Total</w:t>
            </w:r>
          </w:p>
        </w:tc>
        <w:tc>
          <w:tcPr>
            <w:tcW w:w="255" w:type="dxa"/>
            <w:shd w:val="clear" w:color="auto" w:fill="auto"/>
          </w:tcPr>
          <w:p w:rsidR="00AA14DD" w:rsidRPr="008806E1" w:rsidRDefault="00AA14DD" w:rsidP="00AE6762">
            <w:pPr>
              <w:pStyle w:val="BodyText"/>
              <w:snapToGrid w:val="0"/>
              <w:spacing w:line="240" w:lineRule="atLeast"/>
              <w:ind w:left="-187" w:right="-171"/>
              <w:jc w:val="center"/>
              <w:rPr>
                <w:rFonts w:cs="Times New Roman"/>
                <w:color w:val="auto"/>
                <w:sz w:val="20"/>
                <w:szCs w:val="20"/>
                <w:lang w:val="en-US"/>
              </w:rPr>
            </w:pPr>
          </w:p>
        </w:tc>
        <w:tc>
          <w:tcPr>
            <w:tcW w:w="954" w:type="dxa"/>
            <w:shd w:val="clear" w:color="auto" w:fill="auto"/>
          </w:tcPr>
          <w:p w:rsidR="00AA14DD" w:rsidRPr="008806E1" w:rsidRDefault="00AA14DD" w:rsidP="00AE6762">
            <w:pPr>
              <w:pStyle w:val="BodyText"/>
              <w:spacing w:line="240" w:lineRule="atLeast"/>
              <w:ind w:left="-187" w:right="-171"/>
              <w:jc w:val="center"/>
              <w:rPr>
                <w:rFonts w:cs="Times New Roman"/>
                <w:color w:val="auto"/>
                <w:sz w:val="20"/>
                <w:szCs w:val="20"/>
                <w:lang w:val="en-US"/>
              </w:rPr>
            </w:pPr>
            <w:r w:rsidRPr="008806E1">
              <w:rPr>
                <w:rFonts w:cs="Times New Roman"/>
                <w:color w:val="auto"/>
                <w:sz w:val="20"/>
                <w:szCs w:val="20"/>
                <w:lang w:val="en-US"/>
              </w:rPr>
              <w:t>Domestic</w:t>
            </w:r>
          </w:p>
        </w:tc>
        <w:tc>
          <w:tcPr>
            <w:tcW w:w="255" w:type="dxa"/>
            <w:shd w:val="clear" w:color="auto" w:fill="auto"/>
          </w:tcPr>
          <w:p w:rsidR="00AA14DD" w:rsidRPr="008806E1" w:rsidRDefault="00AA14DD" w:rsidP="00AE6762">
            <w:pPr>
              <w:pStyle w:val="BodyText"/>
              <w:snapToGrid w:val="0"/>
              <w:spacing w:line="240" w:lineRule="atLeast"/>
              <w:ind w:left="-187" w:right="-171"/>
              <w:jc w:val="center"/>
              <w:rPr>
                <w:rFonts w:cs="Times New Roman"/>
                <w:color w:val="auto"/>
                <w:sz w:val="20"/>
                <w:szCs w:val="20"/>
                <w:lang w:val="en-US"/>
              </w:rPr>
            </w:pPr>
          </w:p>
        </w:tc>
        <w:tc>
          <w:tcPr>
            <w:tcW w:w="876" w:type="dxa"/>
            <w:shd w:val="clear" w:color="auto" w:fill="auto"/>
          </w:tcPr>
          <w:p w:rsidR="00AA14DD" w:rsidRPr="008806E1" w:rsidRDefault="00AA14DD" w:rsidP="00AE6762">
            <w:pPr>
              <w:pStyle w:val="BodyText"/>
              <w:spacing w:line="240" w:lineRule="atLeast"/>
              <w:ind w:left="-187" w:right="-171"/>
              <w:jc w:val="center"/>
              <w:rPr>
                <w:rFonts w:cs="Times New Roman"/>
                <w:color w:val="auto"/>
                <w:sz w:val="20"/>
                <w:szCs w:val="20"/>
                <w:lang w:val="en-US"/>
              </w:rPr>
            </w:pPr>
            <w:r w:rsidRPr="008806E1">
              <w:rPr>
                <w:rFonts w:cs="Times New Roman"/>
                <w:color w:val="auto"/>
                <w:sz w:val="20"/>
                <w:szCs w:val="20"/>
                <w:lang w:val="en-US"/>
              </w:rPr>
              <w:t>Foreign</w:t>
            </w:r>
          </w:p>
        </w:tc>
        <w:tc>
          <w:tcPr>
            <w:tcW w:w="255" w:type="dxa"/>
            <w:shd w:val="clear" w:color="auto" w:fill="auto"/>
          </w:tcPr>
          <w:p w:rsidR="00AA14DD" w:rsidRPr="008806E1" w:rsidRDefault="00AA14DD" w:rsidP="00AE6762">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rsidR="00AA14DD" w:rsidRPr="008806E1" w:rsidRDefault="00AA14DD" w:rsidP="00AE6762">
            <w:pPr>
              <w:pStyle w:val="BodyText"/>
              <w:spacing w:line="240" w:lineRule="atLeast"/>
              <w:ind w:left="-187" w:right="-171"/>
              <w:jc w:val="center"/>
              <w:rPr>
                <w:rFonts w:cs="Times New Roman"/>
                <w:b/>
                <w:bCs/>
                <w:color w:val="auto"/>
                <w:sz w:val="20"/>
                <w:szCs w:val="20"/>
                <w:lang w:val="en-US"/>
              </w:rPr>
            </w:pPr>
            <w:r w:rsidRPr="008806E1">
              <w:rPr>
                <w:rFonts w:cs="Times New Roman"/>
                <w:color w:val="auto"/>
                <w:sz w:val="20"/>
                <w:szCs w:val="20"/>
                <w:lang w:val="en-US"/>
              </w:rPr>
              <w:t>Total</w:t>
            </w:r>
          </w:p>
        </w:tc>
      </w:tr>
      <w:tr w:rsidR="00AA14DD" w:rsidRPr="008806E1" w:rsidTr="00096B88">
        <w:trPr>
          <w:cantSplit/>
        </w:trPr>
        <w:tc>
          <w:tcPr>
            <w:tcW w:w="1815" w:type="dxa"/>
            <w:shd w:val="clear" w:color="auto" w:fill="auto"/>
          </w:tcPr>
          <w:p w:rsidR="00AA14DD" w:rsidRPr="008806E1" w:rsidRDefault="00AA14DD" w:rsidP="00AE6762">
            <w:pPr>
              <w:pStyle w:val="BodyText"/>
              <w:snapToGrid w:val="0"/>
              <w:spacing w:line="240" w:lineRule="atLeast"/>
              <w:ind w:right="-224"/>
              <w:rPr>
                <w:rFonts w:cs="Times New Roman"/>
                <w:b/>
                <w:bCs/>
                <w:color w:val="auto"/>
                <w:sz w:val="20"/>
                <w:szCs w:val="20"/>
                <w:lang w:val="en-US"/>
              </w:rPr>
            </w:pPr>
          </w:p>
        </w:tc>
        <w:tc>
          <w:tcPr>
            <w:tcW w:w="6930" w:type="dxa"/>
            <w:gridSpan w:val="12"/>
            <w:shd w:val="clear" w:color="auto" w:fill="auto"/>
          </w:tcPr>
          <w:p w:rsidR="00AA14DD" w:rsidRPr="008806E1" w:rsidRDefault="00AA14DD" w:rsidP="00AE6762">
            <w:pPr>
              <w:pStyle w:val="BodyText"/>
              <w:spacing w:line="240" w:lineRule="atLeast"/>
              <w:ind w:left="-187" w:right="-171"/>
              <w:jc w:val="center"/>
              <w:rPr>
                <w:rFonts w:cs="Times New Roman"/>
                <w:color w:val="auto"/>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5878FB" w:rsidRPr="008806E1" w:rsidTr="00ED57D8">
        <w:trPr>
          <w:cantSplit/>
          <w:trHeight w:val="137"/>
        </w:trPr>
        <w:tc>
          <w:tcPr>
            <w:tcW w:w="1815" w:type="dxa"/>
            <w:shd w:val="clear" w:color="auto" w:fill="auto"/>
            <w:vAlign w:val="bottom"/>
          </w:tcPr>
          <w:p w:rsidR="005878FB" w:rsidRPr="008806E1" w:rsidRDefault="005878FB" w:rsidP="005878FB">
            <w:pPr>
              <w:spacing w:line="240" w:lineRule="atLeast"/>
              <w:rPr>
                <w:sz w:val="20"/>
                <w:szCs w:val="20"/>
              </w:rPr>
            </w:pPr>
            <w:r w:rsidRPr="008806E1">
              <w:rPr>
                <w:sz w:val="20"/>
                <w:szCs w:val="20"/>
              </w:rPr>
              <w:t>Baht</w:t>
            </w:r>
          </w:p>
        </w:tc>
        <w:tc>
          <w:tcPr>
            <w:tcW w:w="990" w:type="dxa"/>
            <w:shd w:val="clear" w:color="auto" w:fill="auto"/>
            <w:vAlign w:val="bottom"/>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r w:rsidRPr="006F694E">
              <w:rPr>
                <w:rFonts w:cs="Times New Roman"/>
                <w:color w:val="auto"/>
                <w:sz w:val="20"/>
                <w:szCs w:val="20"/>
                <w:lang w:val="en-GB"/>
              </w:rPr>
              <w:t>1,962,716</w:t>
            </w:r>
          </w:p>
        </w:tc>
        <w:tc>
          <w:tcPr>
            <w:tcW w:w="254"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vAlign w:val="bottom"/>
          </w:tcPr>
          <w:p w:rsidR="005878FB" w:rsidRPr="008806E1" w:rsidRDefault="005878FB" w:rsidP="005878FB">
            <w:pPr>
              <w:pStyle w:val="BodyText"/>
              <w:tabs>
                <w:tab w:val="decimal" w:pos="626"/>
              </w:tabs>
              <w:snapToGrid w:val="0"/>
              <w:spacing w:line="240" w:lineRule="atLeast"/>
              <w:ind w:right="-131"/>
              <w:jc w:val="left"/>
              <w:rPr>
                <w:rFonts w:cs="Times New Roman"/>
                <w:color w:val="auto"/>
                <w:sz w:val="20"/>
                <w:szCs w:val="20"/>
                <w:lang w:val="en-GB"/>
              </w:rPr>
            </w:pPr>
            <w:r w:rsidRPr="006F694E">
              <w:rPr>
                <w:rFonts w:cs="Times New Roman"/>
                <w:color w:val="auto"/>
                <w:sz w:val="20"/>
                <w:szCs w:val="20"/>
                <w:lang w:val="en-GB"/>
              </w:rPr>
              <w:t>25,838</w:t>
            </w:r>
          </w:p>
        </w:tc>
        <w:tc>
          <w:tcPr>
            <w:tcW w:w="236" w:type="dxa"/>
            <w:shd w:val="clear" w:color="auto" w:fill="auto"/>
            <w:vAlign w:val="bottom"/>
          </w:tcPr>
          <w:p w:rsidR="005878FB" w:rsidRPr="008806E1" w:rsidRDefault="005878FB" w:rsidP="005878FB">
            <w:pPr>
              <w:pStyle w:val="BodyText"/>
              <w:tabs>
                <w:tab w:val="decimal" w:pos="484"/>
              </w:tabs>
              <w:snapToGrid w:val="0"/>
              <w:spacing w:line="240" w:lineRule="atLeast"/>
              <w:ind w:left="-108" w:right="-131"/>
              <w:jc w:val="left"/>
              <w:rPr>
                <w:rFonts w:cs="Times New Roman"/>
                <w:color w:val="auto"/>
                <w:sz w:val="20"/>
                <w:szCs w:val="20"/>
                <w:lang w:val="en-US"/>
              </w:rPr>
            </w:pPr>
          </w:p>
        </w:tc>
        <w:tc>
          <w:tcPr>
            <w:tcW w:w="992" w:type="dxa"/>
            <w:shd w:val="clear" w:color="auto" w:fill="auto"/>
            <w:vAlign w:val="bottom"/>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r w:rsidRPr="006F694E">
              <w:rPr>
                <w:rFonts w:cs="Times New Roman"/>
                <w:color w:val="auto"/>
                <w:sz w:val="20"/>
                <w:szCs w:val="20"/>
                <w:lang w:val="en-GB"/>
              </w:rPr>
              <w:t>1,988,554</w:t>
            </w:r>
          </w:p>
        </w:tc>
        <w:tc>
          <w:tcPr>
            <w:tcW w:w="255" w:type="dxa"/>
            <w:shd w:val="clear" w:color="auto" w:fill="auto"/>
            <w:vAlign w:val="bottom"/>
          </w:tcPr>
          <w:p w:rsidR="005878FB" w:rsidRPr="008806E1" w:rsidRDefault="005878FB" w:rsidP="005878FB">
            <w:pPr>
              <w:pStyle w:val="BlockText"/>
              <w:tabs>
                <w:tab w:val="decimal" w:pos="610"/>
              </w:tabs>
              <w:snapToGrid w:val="0"/>
              <w:spacing w:line="240" w:lineRule="atLeast"/>
              <w:ind w:right="-131"/>
              <w:jc w:val="left"/>
              <w:rPr>
                <w:rFonts w:ascii="Times New Roman" w:hAnsi="Times New Roman" w:cs="Times New Roman"/>
                <w:sz w:val="20"/>
                <w:szCs w:val="20"/>
              </w:rPr>
            </w:pPr>
          </w:p>
        </w:tc>
        <w:tc>
          <w:tcPr>
            <w:tcW w:w="954" w:type="dxa"/>
            <w:shd w:val="clear" w:color="auto" w:fill="auto"/>
            <w:vAlign w:val="bottom"/>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r w:rsidRPr="008806E1">
              <w:rPr>
                <w:rFonts w:cs="Times New Roman"/>
                <w:color w:val="auto"/>
                <w:sz w:val="20"/>
                <w:szCs w:val="20"/>
                <w:lang w:val="en-GB"/>
              </w:rPr>
              <w:t>1,892,701</w:t>
            </w:r>
          </w:p>
        </w:tc>
        <w:tc>
          <w:tcPr>
            <w:tcW w:w="255"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5878FB" w:rsidRPr="008806E1" w:rsidRDefault="005878FB" w:rsidP="005878FB">
            <w:pPr>
              <w:pStyle w:val="BodyText"/>
              <w:tabs>
                <w:tab w:val="decimal" w:pos="626"/>
              </w:tabs>
              <w:snapToGrid w:val="0"/>
              <w:spacing w:line="240" w:lineRule="atLeast"/>
              <w:ind w:right="-131"/>
              <w:jc w:val="left"/>
              <w:rPr>
                <w:rFonts w:cs="Times New Roman"/>
                <w:color w:val="auto"/>
                <w:sz w:val="20"/>
                <w:szCs w:val="20"/>
                <w:lang w:val="en-GB"/>
              </w:rPr>
            </w:pPr>
            <w:r w:rsidRPr="008806E1">
              <w:rPr>
                <w:rFonts w:cs="Times New Roman"/>
                <w:color w:val="auto"/>
                <w:sz w:val="20"/>
                <w:szCs w:val="20"/>
                <w:lang w:val="en-GB"/>
              </w:rPr>
              <w:t>24,980</w:t>
            </w:r>
          </w:p>
        </w:tc>
        <w:tc>
          <w:tcPr>
            <w:tcW w:w="255" w:type="dxa"/>
            <w:shd w:val="clear" w:color="auto" w:fill="auto"/>
            <w:vAlign w:val="bottom"/>
          </w:tcPr>
          <w:p w:rsidR="005878FB" w:rsidRPr="008806E1" w:rsidRDefault="005878FB" w:rsidP="005878FB">
            <w:pPr>
              <w:pStyle w:val="BodyText"/>
              <w:tabs>
                <w:tab w:val="decimal" w:pos="484"/>
              </w:tabs>
              <w:snapToGrid w:val="0"/>
              <w:spacing w:line="240" w:lineRule="atLeast"/>
              <w:ind w:left="-108" w:right="-131"/>
              <w:jc w:val="left"/>
              <w:rPr>
                <w:rFonts w:cs="Times New Roman"/>
                <w:color w:val="auto"/>
                <w:sz w:val="20"/>
                <w:szCs w:val="20"/>
                <w:lang w:val="en-US"/>
              </w:rPr>
            </w:pPr>
          </w:p>
        </w:tc>
        <w:tc>
          <w:tcPr>
            <w:tcW w:w="1005" w:type="dxa"/>
            <w:shd w:val="clear" w:color="auto" w:fill="auto"/>
            <w:vAlign w:val="bottom"/>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r w:rsidRPr="008806E1">
              <w:rPr>
                <w:rFonts w:cs="Times New Roman"/>
                <w:color w:val="auto"/>
                <w:sz w:val="20"/>
                <w:szCs w:val="20"/>
                <w:lang w:val="en-GB"/>
              </w:rPr>
              <w:t>1,917,681</w:t>
            </w:r>
          </w:p>
        </w:tc>
      </w:tr>
      <w:tr w:rsidR="005878FB" w:rsidRPr="008806E1" w:rsidTr="00ED57D8">
        <w:trPr>
          <w:cantSplit/>
        </w:trPr>
        <w:tc>
          <w:tcPr>
            <w:tcW w:w="1815" w:type="dxa"/>
            <w:shd w:val="clear" w:color="auto" w:fill="auto"/>
            <w:vAlign w:val="bottom"/>
          </w:tcPr>
          <w:p w:rsidR="005878FB" w:rsidRPr="008806E1" w:rsidRDefault="005878FB" w:rsidP="005878FB">
            <w:pPr>
              <w:spacing w:line="240" w:lineRule="atLeast"/>
              <w:rPr>
                <w:sz w:val="20"/>
                <w:szCs w:val="20"/>
              </w:rPr>
            </w:pPr>
            <w:r w:rsidRPr="008806E1">
              <w:rPr>
                <w:sz w:val="20"/>
                <w:szCs w:val="20"/>
              </w:rPr>
              <w:t>US Dollar</w:t>
            </w:r>
          </w:p>
        </w:tc>
        <w:tc>
          <w:tcPr>
            <w:tcW w:w="990" w:type="dxa"/>
            <w:shd w:val="clear" w:color="auto" w:fill="auto"/>
            <w:vAlign w:val="bottom"/>
          </w:tcPr>
          <w:p w:rsidR="005878FB" w:rsidRPr="008806E1" w:rsidRDefault="00C0048A" w:rsidP="005878FB">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39,705</w:t>
            </w:r>
          </w:p>
        </w:tc>
        <w:tc>
          <w:tcPr>
            <w:tcW w:w="254"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vAlign w:val="bottom"/>
          </w:tcPr>
          <w:p w:rsidR="005878FB" w:rsidRPr="008806E1" w:rsidRDefault="00C0048A" w:rsidP="005878FB">
            <w:pPr>
              <w:pStyle w:val="BodyText"/>
              <w:tabs>
                <w:tab w:val="decimal" w:pos="626"/>
              </w:tabs>
              <w:snapToGrid w:val="0"/>
              <w:spacing w:line="240" w:lineRule="atLeast"/>
              <w:ind w:right="-131"/>
              <w:jc w:val="left"/>
              <w:rPr>
                <w:rFonts w:cs="Times New Roman"/>
                <w:color w:val="auto"/>
                <w:sz w:val="20"/>
                <w:szCs w:val="20"/>
                <w:lang w:val="en-GB"/>
              </w:rPr>
            </w:pPr>
            <w:r>
              <w:rPr>
                <w:rFonts w:cs="Times New Roman"/>
                <w:color w:val="auto"/>
                <w:sz w:val="20"/>
                <w:szCs w:val="20"/>
                <w:lang w:val="en-GB"/>
              </w:rPr>
              <w:t>54,270</w:t>
            </w:r>
          </w:p>
        </w:tc>
        <w:tc>
          <w:tcPr>
            <w:tcW w:w="236"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992" w:type="dxa"/>
            <w:shd w:val="clear" w:color="auto" w:fill="auto"/>
            <w:vAlign w:val="bottom"/>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r w:rsidRPr="006F694E">
              <w:rPr>
                <w:rFonts w:cs="Times New Roman"/>
                <w:color w:val="auto"/>
                <w:sz w:val="20"/>
                <w:szCs w:val="20"/>
                <w:lang w:val="en-GB"/>
              </w:rPr>
              <w:t>93,975</w:t>
            </w:r>
          </w:p>
        </w:tc>
        <w:tc>
          <w:tcPr>
            <w:tcW w:w="255" w:type="dxa"/>
            <w:shd w:val="clear" w:color="auto" w:fill="auto"/>
          </w:tcPr>
          <w:p w:rsidR="005878FB" w:rsidRPr="008806E1" w:rsidRDefault="005878FB" w:rsidP="005878FB">
            <w:pPr>
              <w:pStyle w:val="BodyTextIndent2"/>
              <w:tabs>
                <w:tab w:val="decimal" w:pos="610"/>
              </w:tabs>
              <w:snapToGrid w:val="0"/>
              <w:spacing w:line="240" w:lineRule="atLeast"/>
              <w:ind w:right="-131"/>
              <w:rPr>
                <w:rFonts w:ascii="Times New Roman" w:hAnsi="Times New Roman" w:cs="Times New Roman"/>
                <w:sz w:val="20"/>
                <w:szCs w:val="20"/>
                <w:lang w:val="en-US"/>
              </w:rPr>
            </w:pPr>
          </w:p>
        </w:tc>
        <w:tc>
          <w:tcPr>
            <w:tcW w:w="954" w:type="dxa"/>
            <w:shd w:val="clear" w:color="auto" w:fill="auto"/>
            <w:vAlign w:val="bottom"/>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r w:rsidRPr="008806E1">
              <w:rPr>
                <w:rFonts w:cs="Times New Roman"/>
                <w:color w:val="auto"/>
                <w:sz w:val="20"/>
                <w:szCs w:val="20"/>
                <w:lang w:val="en-GB"/>
              </w:rPr>
              <w:t>42,333</w:t>
            </w:r>
          </w:p>
        </w:tc>
        <w:tc>
          <w:tcPr>
            <w:tcW w:w="255"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5878FB" w:rsidRPr="008806E1" w:rsidRDefault="005878FB" w:rsidP="005878FB">
            <w:pPr>
              <w:pStyle w:val="BodyText"/>
              <w:tabs>
                <w:tab w:val="decimal" w:pos="626"/>
              </w:tabs>
              <w:snapToGrid w:val="0"/>
              <w:spacing w:line="240" w:lineRule="atLeast"/>
              <w:ind w:right="-131"/>
              <w:jc w:val="left"/>
              <w:rPr>
                <w:rFonts w:cs="Times New Roman"/>
                <w:color w:val="auto"/>
                <w:sz w:val="20"/>
                <w:szCs w:val="20"/>
                <w:lang w:val="en-GB"/>
              </w:rPr>
            </w:pPr>
            <w:r w:rsidRPr="008806E1">
              <w:rPr>
                <w:rFonts w:cs="Times New Roman"/>
                <w:color w:val="auto"/>
                <w:sz w:val="20"/>
                <w:szCs w:val="20"/>
                <w:lang w:val="en-GB"/>
              </w:rPr>
              <w:t>56,027</w:t>
            </w:r>
          </w:p>
        </w:tc>
        <w:tc>
          <w:tcPr>
            <w:tcW w:w="255"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r w:rsidRPr="008806E1">
              <w:rPr>
                <w:rFonts w:cs="Times New Roman"/>
                <w:color w:val="auto"/>
                <w:sz w:val="20"/>
                <w:szCs w:val="20"/>
                <w:lang w:val="en-GB"/>
              </w:rPr>
              <w:t>98,360</w:t>
            </w:r>
          </w:p>
        </w:tc>
      </w:tr>
      <w:tr w:rsidR="005878FB" w:rsidRPr="008806E1" w:rsidTr="00ED57D8">
        <w:trPr>
          <w:cantSplit/>
        </w:trPr>
        <w:tc>
          <w:tcPr>
            <w:tcW w:w="1815" w:type="dxa"/>
            <w:shd w:val="clear" w:color="auto" w:fill="auto"/>
            <w:vAlign w:val="bottom"/>
          </w:tcPr>
          <w:p w:rsidR="005878FB" w:rsidRPr="008806E1" w:rsidRDefault="005878FB" w:rsidP="005878FB">
            <w:pPr>
              <w:spacing w:line="240" w:lineRule="atLeast"/>
              <w:rPr>
                <w:sz w:val="20"/>
                <w:szCs w:val="20"/>
              </w:rPr>
            </w:pPr>
            <w:r w:rsidRPr="008806E1">
              <w:rPr>
                <w:sz w:val="20"/>
                <w:szCs w:val="20"/>
              </w:rPr>
              <w:t>Other currencies</w:t>
            </w:r>
          </w:p>
        </w:tc>
        <w:tc>
          <w:tcPr>
            <w:tcW w:w="990" w:type="dxa"/>
            <w:shd w:val="clear" w:color="auto" w:fill="auto"/>
            <w:vAlign w:val="bottom"/>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r w:rsidRPr="006F694E">
              <w:rPr>
                <w:rFonts w:cs="Times New Roman"/>
                <w:color w:val="auto"/>
                <w:sz w:val="20"/>
                <w:szCs w:val="20"/>
                <w:lang w:val="en-GB"/>
              </w:rPr>
              <w:t>6,730</w:t>
            </w:r>
          </w:p>
        </w:tc>
        <w:tc>
          <w:tcPr>
            <w:tcW w:w="254"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vAlign w:val="bottom"/>
          </w:tcPr>
          <w:p w:rsidR="005878FB" w:rsidRPr="008806E1" w:rsidRDefault="005878FB" w:rsidP="005878FB">
            <w:pPr>
              <w:pStyle w:val="BodyText"/>
              <w:tabs>
                <w:tab w:val="decimal" w:pos="626"/>
              </w:tabs>
              <w:snapToGrid w:val="0"/>
              <w:spacing w:line="240" w:lineRule="atLeast"/>
              <w:ind w:right="-131"/>
              <w:jc w:val="left"/>
              <w:rPr>
                <w:rFonts w:cs="Times New Roman"/>
                <w:color w:val="auto"/>
                <w:sz w:val="20"/>
                <w:szCs w:val="20"/>
                <w:lang w:val="en-GB"/>
              </w:rPr>
            </w:pPr>
            <w:r w:rsidRPr="006F694E">
              <w:rPr>
                <w:rFonts w:cs="Times New Roman"/>
                <w:color w:val="auto"/>
                <w:sz w:val="20"/>
                <w:szCs w:val="20"/>
                <w:lang w:val="en-GB"/>
              </w:rPr>
              <w:t>13,380</w:t>
            </w:r>
          </w:p>
        </w:tc>
        <w:tc>
          <w:tcPr>
            <w:tcW w:w="236"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992" w:type="dxa"/>
            <w:shd w:val="clear" w:color="auto" w:fill="auto"/>
            <w:vAlign w:val="bottom"/>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r w:rsidRPr="006F694E">
              <w:rPr>
                <w:rFonts w:cs="Times New Roman"/>
                <w:color w:val="auto"/>
                <w:sz w:val="20"/>
                <w:szCs w:val="20"/>
                <w:lang w:val="en-GB"/>
              </w:rPr>
              <w:t>20,110</w:t>
            </w:r>
          </w:p>
        </w:tc>
        <w:tc>
          <w:tcPr>
            <w:tcW w:w="255" w:type="dxa"/>
            <w:shd w:val="clear" w:color="auto" w:fill="auto"/>
          </w:tcPr>
          <w:p w:rsidR="005878FB" w:rsidRPr="008806E1" w:rsidRDefault="005878FB" w:rsidP="005878FB">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vAlign w:val="bottom"/>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r w:rsidRPr="008806E1">
              <w:rPr>
                <w:rFonts w:cs="Times New Roman"/>
                <w:color w:val="auto"/>
                <w:sz w:val="20"/>
                <w:szCs w:val="20"/>
                <w:lang w:val="en-GB"/>
              </w:rPr>
              <w:t>6,812</w:t>
            </w:r>
          </w:p>
        </w:tc>
        <w:tc>
          <w:tcPr>
            <w:tcW w:w="255"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5878FB" w:rsidRPr="008806E1" w:rsidRDefault="005878FB" w:rsidP="005878FB">
            <w:pPr>
              <w:pStyle w:val="BodyText"/>
              <w:tabs>
                <w:tab w:val="decimal" w:pos="626"/>
              </w:tabs>
              <w:snapToGrid w:val="0"/>
              <w:spacing w:line="240" w:lineRule="atLeast"/>
              <w:ind w:right="-131"/>
              <w:jc w:val="left"/>
              <w:rPr>
                <w:rFonts w:cs="Times New Roman"/>
                <w:color w:val="auto"/>
                <w:sz w:val="20"/>
                <w:szCs w:val="20"/>
                <w:lang w:val="en-GB"/>
              </w:rPr>
            </w:pPr>
            <w:r w:rsidRPr="008806E1">
              <w:rPr>
                <w:rFonts w:cs="Times New Roman"/>
                <w:color w:val="auto"/>
                <w:sz w:val="20"/>
                <w:szCs w:val="20"/>
                <w:lang w:val="en-GB"/>
              </w:rPr>
              <w:t>11,879</w:t>
            </w:r>
          </w:p>
        </w:tc>
        <w:tc>
          <w:tcPr>
            <w:tcW w:w="255"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r w:rsidRPr="008806E1">
              <w:rPr>
                <w:rFonts w:cs="Times New Roman"/>
                <w:color w:val="auto"/>
                <w:sz w:val="20"/>
                <w:szCs w:val="20"/>
                <w:lang w:val="en-GB"/>
              </w:rPr>
              <w:t>18,691</w:t>
            </w:r>
          </w:p>
        </w:tc>
      </w:tr>
      <w:tr w:rsidR="005878FB" w:rsidRPr="008806E1" w:rsidTr="00096B88">
        <w:trPr>
          <w:cantSplit/>
        </w:trPr>
        <w:tc>
          <w:tcPr>
            <w:tcW w:w="1815" w:type="dxa"/>
            <w:shd w:val="clear" w:color="auto" w:fill="auto"/>
            <w:vAlign w:val="bottom"/>
          </w:tcPr>
          <w:p w:rsidR="005878FB" w:rsidRPr="008806E1" w:rsidRDefault="005878FB" w:rsidP="005878FB">
            <w:pPr>
              <w:spacing w:line="240" w:lineRule="atLeast"/>
              <w:rPr>
                <w:sz w:val="20"/>
                <w:szCs w:val="20"/>
                <w:lang w:val="en-GB"/>
              </w:rPr>
            </w:pPr>
            <w:r w:rsidRPr="008806E1">
              <w:rPr>
                <w:b/>
                <w:bCs/>
                <w:sz w:val="20"/>
                <w:szCs w:val="20"/>
              </w:rPr>
              <w:t>Total</w:t>
            </w:r>
          </w:p>
        </w:tc>
        <w:tc>
          <w:tcPr>
            <w:tcW w:w="990" w:type="dxa"/>
            <w:shd w:val="clear" w:color="auto" w:fill="auto"/>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p>
        </w:tc>
        <w:tc>
          <w:tcPr>
            <w:tcW w:w="254" w:type="dxa"/>
            <w:shd w:val="clear" w:color="auto" w:fill="auto"/>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236" w:type="dxa"/>
            <w:shd w:val="clear" w:color="auto" w:fill="auto"/>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p>
        </w:tc>
        <w:tc>
          <w:tcPr>
            <w:tcW w:w="992" w:type="dxa"/>
            <w:tcBorders>
              <w:top w:val="single" w:sz="4" w:space="0" w:color="000000"/>
              <w:bottom w:val="double" w:sz="4" w:space="0" w:color="000000"/>
            </w:tcBorders>
            <w:shd w:val="clear" w:color="auto" w:fill="auto"/>
          </w:tcPr>
          <w:p w:rsidR="005878FB" w:rsidRPr="008806E1" w:rsidRDefault="005878FB" w:rsidP="005878FB">
            <w:pPr>
              <w:pStyle w:val="BodyText"/>
              <w:tabs>
                <w:tab w:val="decimal" w:pos="774"/>
              </w:tabs>
              <w:snapToGrid w:val="0"/>
              <w:spacing w:line="240" w:lineRule="atLeast"/>
              <w:ind w:left="-108" w:right="-131"/>
              <w:rPr>
                <w:rFonts w:cs="Times New Roman"/>
                <w:b/>
                <w:bCs/>
                <w:color w:val="auto"/>
                <w:sz w:val="20"/>
                <w:szCs w:val="20"/>
                <w:lang w:val="en-GB"/>
              </w:rPr>
            </w:pPr>
            <w:r w:rsidRPr="006F694E">
              <w:rPr>
                <w:rFonts w:cs="Times New Roman"/>
                <w:b/>
                <w:bCs/>
                <w:color w:val="auto"/>
                <w:sz w:val="20"/>
                <w:szCs w:val="20"/>
                <w:lang w:val="en-GB"/>
              </w:rPr>
              <w:t>2,102,639</w:t>
            </w:r>
          </w:p>
        </w:tc>
        <w:tc>
          <w:tcPr>
            <w:tcW w:w="255" w:type="dxa"/>
            <w:shd w:val="clear" w:color="auto" w:fill="auto"/>
          </w:tcPr>
          <w:p w:rsidR="005878FB" w:rsidRPr="008806E1" w:rsidRDefault="005878FB" w:rsidP="005878FB">
            <w:pPr>
              <w:pStyle w:val="BodyText"/>
              <w:tabs>
                <w:tab w:val="decimal" w:pos="610"/>
              </w:tabs>
              <w:snapToGrid w:val="0"/>
              <w:spacing w:line="240" w:lineRule="atLeast"/>
              <w:ind w:right="-131"/>
              <w:rPr>
                <w:rFonts w:cs="Times New Roman"/>
                <w:b/>
                <w:bCs/>
                <w:color w:val="auto"/>
                <w:sz w:val="20"/>
                <w:szCs w:val="20"/>
                <w:lang w:val="en-US"/>
              </w:rPr>
            </w:pPr>
          </w:p>
        </w:tc>
        <w:tc>
          <w:tcPr>
            <w:tcW w:w="954" w:type="dxa"/>
            <w:shd w:val="clear" w:color="auto" w:fill="auto"/>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p>
        </w:tc>
        <w:tc>
          <w:tcPr>
            <w:tcW w:w="255" w:type="dxa"/>
            <w:shd w:val="clear" w:color="auto" w:fill="auto"/>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rsidR="005878FB" w:rsidRPr="008806E1" w:rsidRDefault="005878FB" w:rsidP="005878FB">
            <w:pPr>
              <w:pStyle w:val="BodyText"/>
              <w:tabs>
                <w:tab w:val="decimal" w:pos="774"/>
              </w:tabs>
              <w:snapToGrid w:val="0"/>
              <w:spacing w:line="240" w:lineRule="atLeast"/>
              <w:ind w:left="-108" w:right="-131"/>
              <w:rPr>
                <w:rFonts w:cs="Times New Roman"/>
                <w:b/>
                <w:bCs/>
                <w:color w:val="auto"/>
                <w:sz w:val="20"/>
                <w:szCs w:val="20"/>
                <w:lang w:val="en-GB"/>
              </w:rPr>
            </w:pPr>
            <w:r w:rsidRPr="008806E1">
              <w:rPr>
                <w:rFonts w:cs="Times New Roman"/>
                <w:b/>
                <w:bCs/>
                <w:color w:val="auto"/>
                <w:sz w:val="20"/>
                <w:szCs w:val="20"/>
                <w:lang w:val="en-GB"/>
              </w:rPr>
              <w:t>2,034,732</w:t>
            </w:r>
          </w:p>
        </w:tc>
      </w:tr>
    </w:tbl>
    <w:p w:rsidR="00AA14DD" w:rsidRPr="008806E1" w:rsidRDefault="00AA14DD" w:rsidP="00AE6762">
      <w:pPr>
        <w:spacing w:line="240" w:lineRule="atLeast"/>
        <w:ind w:left="1620" w:right="-29" w:hanging="540"/>
        <w:jc w:val="both"/>
        <w:rPr>
          <w:sz w:val="22"/>
          <w:szCs w:val="22"/>
        </w:rPr>
      </w:pPr>
    </w:p>
    <w:tbl>
      <w:tblPr>
        <w:tblW w:w="8745" w:type="dxa"/>
        <w:tblInd w:w="993" w:type="dxa"/>
        <w:tblLayout w:type="fixed"/>
        <w:tblLook w:val="0000" w:firstRow="0" w:lastRow="0" w:firstColumn="0" w:lastColumn="0" w:noHBand="0" w:noVBand="0"/>
      </w:tblPr>
      <w:tblGrid>
        <w:gridCol w:w="1815"/>
        <w:gridCol w:w="990"/>
        <w:gridCol w:w="254"/>
        <w:gridCol w:w="826"/>
        <w:gridCol w:w="255"/>
        <w:gridCol w:w="1005"/>
        <w:gridCol w:w="255"/>
        <w:gridCol w:w="954"/>
        <w:gridCol w:w="255"/>
        <w:gridCol w:w="876"/>
        <w:gridCol w:w="255"/>
        <w:gridCol w:w="1005"/>
      </w:tblGrid>
      <w:tr w:rsidR="00AA14DD" w:rsidRPr="008806E1" w:rsidTr="00096B88">
        <w:trPr>
          <w:cantSplit/>
        </w:trPr>
        <w:tc>
          <w:tcPr>
            <w:tcW w:w="1815" w:type="dxa"/>
            <w:shd w:val="clear" w:color="auto" w:fill="auto"/>
          </w:tcPr>
          <w:p w:rsidR="00AA14DD" w:rsidRPr="008806E1" w:rsidRDefault="00AA14DD" w:rsidP="00AE6762">
            <w:pPr>
              <w:pStyle w:val="BodyText"/>
              <w:snapToGrid w:val="0"/>
              <w:spacing w:line="240" w:lineRule="atLeast"/>
              <w:ind w:right="-224"/>
              <w:rPr>
                <w:rFonts w:cs="Times New Roman"/>
                <w:b/>
                <w:bCs/>
                <w:color w:val="auto"/>
                <w:sz w:val="20"/>
                <w:szCs w:val="20"/>
                <w:lang w:val="en-US"/>
              </w:rPr>
            </w:pPr>
          </w:p>
        </w:tc>
        <w:tc>
          <w:tcPr>
            <w:tcW w:w="6930" w:type="dxa"/>
            <w:gridSpan w:val="11"/>
            <w:shd w:val="clear" w:color="auto" w:fill="auto"/>
          </w:tcPr>
          <w:p w:rsidR="00AA14DD" w:rsidRPr="008806E1" w:rsidRDefault="00AA14DD" w:rsidP="00AE6762">
            <w:pPr>
              <w:pStyle w:val="BodyText"/>
              <w:spacing w:line="240" w:lineRule="atLeast"/>
              <w:ind w:left="-187" w:right="-171"/>
              <w:jc w:val="center"/>
              <w:rPr>
                <w:rFonts w:cs="Times New Roman"/>
                <w:b/>
                <w:bCs/>
                <w:color w:val="auto"/>
                <w:sz w:val="20"/>
                <w:szCs w:val="20"/>
                <w:lang w:val="en-US"/>
              </w:rPr>
            </w:pPr>
            <w:r w:rsidRPr="008806E1">
              <w:rPr>
                <w:rFonts w:cs="Times New Roman"/>
                <w:b/>
                <w:bCs/>
                <w:color w:val="auto"/>
                <w:sz w:val="20"/>
                <w:szCs w:val="20"/>
                <w:lang w:val="en-US"/>
              </w:rPr>
              <w:t>The Bank</w:t>
            </w:r>
          </w:p>
        </w:tc>
      </w:tr>
      <w:tr w:rsidR="00426135" w:rsidRPr="008806E1" w:rsidTr="00096B88">
        <w:trPr>
          <w:cantSplit/>
        </w:trPr>
        <w:tc>
          <w:tcPr>
            <w:tcW w:w="1815" w:type="dxa"/>
            <w:shd w:val="clear" w:color="auto" w:fill="auto"/>
          </w:tcPr>
          <w:p w:rsidR="00426135" w:rsidRPr="008806E1" w:rsidRDefault="00426135" w:rsidP="00426135">
            <w:pPr>
              <w:pStyle w:val="BodyText"/>
              <w:snapToGrid w:val="0"/>
              <w:spacing w:line="240" w:lineRule="atLeast"/>
              <w:ind w:right="-224"/>
              <w:rPr>
                <w:rFonts w:cs="Times New Roman"/>
                <w:b/>
                <w:bCs/>
                <w:color w:val="auto"/>
                <w:sz w:val="20"/>
                <w:szCs w:val="20"/>
                <w:lang w:val="en-US"/>
              </w:rPr>
            </w:pPr>
          </w:p>
        </w:tc>
        <w:tc>
          <w:tcPr>
            <w:tcW w:w="3330" w:type="dxa"/>
            <w:gridSpan w:val="5"/>
            <w:shd w:val="clear" w:color="auto" w:fill="auto"/>
          </w:tcPr>
          <w:p w:rsidR="00426135" w:rsidRPr="008806E1" w:rsidRDefault="00426135" w:rsidP="00426135">
            <w:pPr>
              <w:pStyle w:val="BodyText"/>
              <w:spacing w:line="240" w:lineRule="atLeast"/>
              <w:ind w:left="-187" w:right="-171"/>
              <w:jc w:val="center"/>
              <w:rPr>
                <w:rFonts w:cs="Times New Roman"/>
                <w:color w:val="auto"/>
                <w:sz w:val="20"/>
                <w:szCs w:val="20"/>
              </w:rPr>
            </w:pPr>
            <w:r w:rsidRPr="008806E1">
              <w:rPr>
                <w:rFonts w:cs="Times New Roman"/>
                <w:color w:val="auto"/>
                <w:sz w:val="20"/>
                <w:szCs w:val="20"/>
              </w:rPr>
              <w:t>30 June 2018</w:t>
            </w:r>
          </w:p>
        </w:tc>
        <w:tc>
          <w:tcPr>
            <w:tcW w:w="255" w:type="dxa"/>
            <w:shd w:val="clear" w:color="auto" w:fill="auto"/>
          </w:tcPr>
          <w:p w:rsidR="00426135" w:rsidRPr="008806E1" w:rsidRDefault="00426135" w:rsidP="00426135">
            <w:pPr>
              <w:pStyle w:val="BodyText"/>
              <w:snapToGrid w:val="0"/>
              <w:spacing w:line="240" w:lineRule="atLeast"/>
              <w:ind w:left="-108" w:right="-171"/>
              <w:jc w:val="center"/>
              <w:rPr>
                <w:rFonts w:cs="Times New Roman"/>
                <w:color w:val="auto"/>
                <w:sz w:val="20"/>
                <w:szCs w:val="20"/>
              </w:rPr>
            </w:pPr>
          </w:p>
        </w:tc>
        <w:tc>
          <w:tcPr>
            <w:tcW w:w="3345" w:type="dxa"/>
            <w:gridSpan w:val="5"/>
            <w:shd w:val="clear" w:color="auto" w:fill="auto"/>
          </w:tcPr>
          <w:p w:rsidR="00426135" w:rsidRPr="008806E1" w:rsidRDefault="00426135" w:rsidP="00426135">
            <w:pPr>
              <w:pStyle w:val="BodyText"/>
              <w:spacing w:line="240" w:lineRule="atLeast"/>
              <w:ind w:left="-187" w:right="-171"/>
              <w:jc w:val="center"/>
              <w:rPr>
                <w:rFonts w:cs="Times New Roman"/>
                <w:b/>
                <w:bCs/>
                <w:color w:val="auto"/>
                <w:sz w:val="20"/>
                <w:szCs w:val="20"/>
              </w:rPr>
            </w:pPr>
            <w:r w:rsidRPr="008806E1">
              <w:rPr>
                <w:rFonts w:cs="Times New Roman"/>
                <w:color w:val="auto"/>
                <w:sz w:val="20"/>
                <w:szCs w:val="20"/>
              </w:rPr>
              <w:t>31 December 2017</w:t>
            </w:r>
          </w:p>
        </w:tc>
      </w:tr>
      <w:tr w:rsidR="00AA14DD" w:rsidRPr="008806E1" w:rsidTr="00096B88">
        <w:trPr>
          <w:cantSplit/>
        </w:trPr>
        <w:tc>
          <w:tcPr>
            <w:tcW w:w="1815" w:type="dxa"/>
            <w:shd w:val="clear" w:color="auto" w:fill="auto"/>
          </w:tcPr>
          <w:p w:rsidR="00AA14DD" w:rsidRPr="008806E1" w:rsidRDefault="00AA14DD" w:rsidP="00AE6762">
            <w:pPr>
              <w:pStyle w:val="BodyText"/>
              <w:snapToGrid w:val="0"/>
              <w:spacing w:line="240" w:lineRule="atLeast"/>
              <w:ind w:right="-224"/>
              <w:rPr>
                <w:rFonts w:cs="Times New Roman"/>
                <w:b/>
                <w:bCs/>
                <w:color w:val="auto"/>
                <w:sz w:val="20"/>
                <w:szCs w:val="20"/>
                <w:lang w:val="en-US"/>
              </w:rPr>
            </w:pPr>
          </w:p>
        </w:tc>
        <w:tc>
          <w:tcPr>
            <w:tcW w:w="990" w:type="dxa"/>
            <w:shd w:val="clear" w:color="auto" w:fill="auto"/>
          </w:tcPr>
          <w:p w:rsidR="00AA14DD" w:rsidRPr="008806E1" w:rsidRDefault="00AA14DD" w:rsidP="00AE6762">
            <w:pPr>
              <w:pStyle w:val="BodyText"/>
              <w:spacing w:line="240" w:lineRule="atLeast"/>
              <w:ind w:left="-187" w:right="-171"/>
              <w:jc w:val="center"/>
              <w:rPr>
                <w:rFonts w:cs="Times New Roman"/>
                <w:color w:val="auto"/>
                <w:sz w:val="20"/>
                <w:szCs w:val="20"/>
                <w:lang w:val="en-US"/>
              </w:rPr>
            </w:pPr>
            <w:r w:rsidRPr="008806E1">
              <w:rPr>
                <w:rFonts w:cs="Times New Roman"/>
                <w:color w:val="auto"/>
                <w:sz w:val="20"/>
                <w:szCs w:val="20"/>
                <w:lang w:val="en-US"/>
              </w:rPr>
              <w:t>Domestic</w:t>
            </w:r>
          </w:p>
        </w:tc>
        <w:tc>
          <w:tcPr>
            <w:tcW w:w="254" w:type="dxa"/>
            <w:shd w:val="clear" w:color="auto" w:fill="auto"/>
          </w:tcPr>
          <w:p w:rsidR="00AA14DD" w:rsidRPr="008806E1" w:rsidRDefault="00AA14DD" w:rsidP="00AE6762">
            <w:pPr>
              <w:pStyle w:val="BodyText"/>
              <w:snapToGrid w:val="0"/>
              <w:spacing w:line="240" w:lineRule="atLeast"/>
              <w:ind w:left="-187" w:right="-171"/>
              <w:jc w:val="center"/>
              <w:rPr>
                <w:rFonts w:cs="Times New Roman"/>
                <w:color w:val="auto"/>
                <w:sz w:val="20"/>
                <w:szCs w:val="20"/>
                <w:lang w:val="en-US"/>
              </w:rPr>
            </w:pPr>
          </w:p>
        </w:tc>
        <w:tc>
          <w:tcPr>
            <w:tcW w:w="826" w:type="dxa"/>
            <w:shd w:val="clear" w:color="auto" w:fill="auto"/>
          </w:tcPr>
          <w:p w:rsidR="00AA14DD" w:rsidRPr="008806E1" w:rsidRDefault="00AA14DD" w:rsidP="00AE6762">
            <w:pPr>
              <w:pStyle w:val="BodyText"/>
              <w:spacing w:line="240" w:lineRule="atLeast"/>
              <w:ind w:left="-187" w:right="-171"/>
              <w:jc w:val="center"/>
              <w:rPr>
                <w:rFonts w:cs="Times New Roman"/>
                <w:color w:val="auto"/>
                <w:sz w:val="20"/>
                <w:szCs w:val="20"/>
                <w:lang w:val="en-US"/>
              </w:rPr>
            </w:pPr>
            <w:r w:rsidRPr="008806E1">
              <w:rPr>
                <w:rFonts w:cs="Times New Roman"/>
                <w:color w:val="auto"/>
                <w:sz w:val="20"/>
                <w:szCs w:val="20"/>
                <w:lang w:val="en-US"/>
              </w:rPr>
              <w:t>Foreign</w:t>
            </w:r>
          </w:p>
        </w:tc>
        <w:tc>
          <w:tcPr>
            <w:tcW w:w="255" w:type="dxa"/>
            <w:shd w:val="clear" w:color="auto" w:fill="auto"/>
          </w:tcPr>
          <w:p w:rsidR="00AA14DD" w:rsidRPr="008806E1" w:rsidRDefault="00AA14DD" w:rsidP="00AE6762">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rsidR="00AA14DD" w:rsidRPr="008806E1" w:rsidRDefault="00AA14DD" w:rsidP="00AE6762">
            <w:pPr>
              <w:pStyle w:val="BodyText"/>
              <w:spacing w:line="240" w:lineRule="atLeast"/>
              <w:ind w:left="-187" w:right="-171"/>
              <w:jc w:val="center"/>
              <w:rPr>
                <w:rFonts w:cs="Times New Roman"/>
                <w:color w:val="auto"/>
                <w:sz w:val="20"/>
                <w:szCs w:val="20"/>
                <w:lang w:val="en-US"/>
              </w:rPr>
            </w:pPr>
            <w:r w:rsidRPr="008806E1">
              <w:rPr>
                <w:rFonts w:cs="Times New Roman"/>
                <w:color w:val="auto"/>
                <w:sz w:val="20"/>
                <w:szCs w:val="20"/>
                <w:lang w:val="en-US"/>
              </w:rPr>
              <w:t>Total</w:t>
            </w:r>
          </w:p>
        </w:tc>
        <w:tc>
          <w:tcPr>
            <w:tcW w:w="255" w:type="dxa"/>
            <w:shd w:val="clear" w:color="auto" w:fill="auto"/>
          </w:tcPr>
          <w:p w:rsidR="00AA14DD" w:rsidRPr="008806E1" w:rsidRDefault="00AA14DD" w:rsidP="00AE6762">
            <w:pPr>
              <w:pStyle w:val="BodyText"/>
              <w:snapToGrid w:val="0"/>
              <w:spacing w:line="240" w:lineRule="atLeast"/>
              <w:ind w:left="-187" w:right="-171"/>
              <w:jc w:val="center"/>
              <w:rPr>
                <w:rFonts w:cs="Times New Roman"/>
                <w:color w:val="auto"/>
                <w:sz w:val="20"/>
                <w:szCs w:val="20"/>
                <w:lang w:val="en-US"/>
              </w:rPr>
            </w:pPr>
          </w:p>
        </w:tc>
        <w:tc>
          <w:tcPr>
            <w:tcW w:w="954" w:type="dxa"/>
            <w:shd w:val="clear" w:color="auto" w:fill="auto"/>
          </w:tcPr>
          <w:p w:rsidR="00AA14DD" w:rsidRPr="008806E1" w:rsidRDefault="00AA14DD" w:rsidP="00AE6762">
            <w:pPr>
              <w:pStyle w:val="BodyText"/>
              <w:spacing w:line="240" w:lineRule="atLeast"/>
              <w:ind w:left="-187" w:right="-171"/>
              <w:jc w:val="center"/>
              <w:rPr>
                <w:rFonts w:cs="Times New Roman"/>
                <w:color w:val="auto"/>
                <w:sz w:val="20"/>
                <w:szCs w:val="20"/>
                <w:lang w:val="en-US"/>
              </w:rPr>
            </w:pPr>
            <w:r w:rsidRPr="008806E1">
              <w:rPr>
                <w:rFonts w:cs="Times New Roman"/>
                <w:color w:val="auto"/>
                <w:sz w:val="20"/>
                <w:szCs w:val="20"/>
                <w:lang w:val="en-US"/>
              </w:rPr>
              <w:t>Domestic</w:t>
            </w:r>
          </w:p>
        </w:tc>
        <w:tc>
          <w:tcPr>
            <w:tcW w:w="255" w:type="dxa"/>
            <w:shd w:val="clear" w:color="auto" w:fill="auto"/>
          </w:tcPr>
          <w:p w:rsidR="00AA14DD" w:rsidRPr="008806E1" w:rsidRDefault="00AA14DD" w:rsidP="00AE6762">
            <w:pPr>
              <w:pStyle w:val="BodyText"/>
              <w:snapToGrid w:val="0"/>
              <w:spacing w:line="240" w:lineRule="atLeast"/>
              <w:ind w:left="-187" w:right="-171"/>
              <w:jc w:val="center"/>
              <w:rPr>
                <w:rFonts w:cs="Times New Roman"/>
                <w:color w:val="auto"/>
                <w:sz w:val="20"/>
                <w:szCs w:val="20"/>
                <w:lang w:val="en-US"/>
              </w:rPr>
            </w:pPr>
          </w:p>
        </w:tc>
        <w:tc>
          <w:tcPr>
            <w:tcW w:w="876" w:type="dxa"/>
            <w:shd w:val="clear" w:color="auto" w:fill="auto"/>
          </w:tcPr>
          <w:p w:rsidR="00AA14DD" w:rsidRPr="008806E1" w:rsidRDefault="00AA14DD" w:rsidP="00AE6762">
            <w:pPr>
              <w:pStyle w:val="BodyText"/>
              <w:spacing w:line="240" w:lineRule="atLeast"/>
              <w:ind w:left="-187" w:right="-171"/>
              <w:jc w:val="center"/>
              <w:rPr>
                <w:rFonts w:cs="Times New Roman"/>
                <w:color w:val="auto"/>
                <w:sz w:val="20"/>
                <w:szCs w:val="20"/>
                <w:lang w:val="en-US"/>
              </w:rPr>
            </w:pPr>
            <w:r w:rsidRPr="008806E1">
              <w:rPr>
                <w:rFonts w:cs="Times New Roman"/>
                <w:color w:val="auto"/>
                <w:sz w:val="20"/>
                <w:szCs w:val="20"/>
                <w:lang w:val="en-US"/>
              </w:rPr>
              <w:t>Foreign</w:t>
            </w:r>
          </w:p>
        </w:tc>
        <w:tc>
          <w:tcPr>
            <w:tcW w:w="255" w:type="dxa"/>
            <w:shd w:val="clear" w:color="auto" w:fill="auto"/>
          </w:tcPr>
          <w:p w:rsidR="00AA14DD" w:rsidRPr="008806E1" w:rsidRDefault="00AA14DD" w:rsidP="00AE6762">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rsidR="00AA14DD" w:rsidRPr="008806E1" w:rsidRDefault="00AA14DD" w:rsidP="00AE6762">
            <w:pPr>
              <w:pStyle w:val="BodyText"/>
              <w:spacing w:line="240" w:lineRule="atLeast"/>
              <w:ind w:left="-187" w:right="-171"/>
              <w:jc w:val="center"/>
              <w:rPr>
                <w:rFonts w:cs="Times New Roman"/>
                <w:color w:val="auto"/>
                <w:sz w:val="20"/>
                <w:szCs w:val="20"/>
                <w:lang w:val="en-US"/>
              </w:rPr>
            </w:pPr>
            <w:r w:rsidRPr="008806E1">
              <w:rPr>
                <w:rFonts w:cs="Times New Roman"/>
                <w:color w:val="auto"/>
                <w:sz w:val="20"/>
                <w:szCs w:val="20"/>
                <w:lang w:val="en-US"/>
              </w:rPr>
              <w:t>Total</w:t>
            </w:r>
          </w:p>
        </w:tc>
      </w:tr>
      <w:tr w:rsidR="00AA14DD" w:rsidRPr="008806E1" w:rsidTr="00096B88">
        <w:trPr>
          <w:cantSplit/>
        </w:trPr>
        <w:tc>
          <w:tcPr>
            <w:tcW w:w="1815" w:type="dxa"/>
            <w:shd w:val="clear" w:color="auto" w:fill="auto"/>
          </w:tcPr>
          <w:p w:rsidR="00AA14DD" w:rsidRPr="008806E1" w:rsidRDefault="00AA14DD" w:rsidP="00AE6762">
            <w:pPr>
              <w:snapToGrid w:val="0"/>
              <w:spacing w:line="240" w:lineRule="atLeast"/>
              <w:rPr>
                <w:sz w:val="20"/>
                <w:szCs w:val="20"/>
              </w:rPr>
            </w:pPr>
          </w:p>
        </w:tc>
        <w:tc>
          <w:tcPr>
            <w:tcW w:w="6930" w:type="dxa"/>
            <w:gridSpan w:val="11"/>
            <w:shd w:val="clear" w:color="auto" w:fill="auto"/>
          </w:tcPr>
          <w:p w:rsidR="00AA14DD" w:rsidRPr="008806E1" w:rsidRDefault="00AA14DD" w:rsidP="00AE6762">
            <w:pPr>
              <w:pStyle w:val="BodyText"/>
              <w:spacing w:line="240" w:lineRule="atLeast"/>
              <w:ind w:left="-187" w:right="-171"/>
              <w:jc w:val="center"/>
              <w:rPr>
                <w:rFonts w:cs="Times New Roman"/>
                <w:color w:val="auto"/>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5878FB" w:rsidRPr="008806E1" w:rsidTr="00ED57D8">
        <w:trPr>
          <w:cantSplit/>
          <w:trHeight w:val="137"/>
        </w:trPr>
        <w:tc>
          <w:tcPr>
            <w:tcW w:w="1815" w:type="dxa"/>
            <w:shd w:val="clear" w:color="auto" w:fill="auto"/>
            <w:vAlign w:val="bottom"/>
          </w:tcPr>
          <w:p w:rsidR="005878FB" w:rsidRPr="008806E1" w:rsidRDefault="005878FB" w:rsidP="005878FB">
            <w:pPr>
              <w:spacing w:line="240" w:lineRule="atLeast"/>
              <w:rPr>
                <w:sz w:val="20"/>
                <w:szCs w:val="20"/>
              </w:rPr>
            </w:pPr>
            <w:r w:rsidRPr="008806E1">
              <w:rPr>
                <w:sz w:val="20"/>
                <w:szCs w:val="20"/>
              </w:rPr>
              <w:t>Baht</w:t>
            </w:r>
          </w:p>
        </w:tc>
        <w:tc>
          <w:tcPr>
            <w:tcW w:w="990" w:type="dxa"/>
            <w:shd w:val="clear" w:color="auto" w:fill="auto"/>
            <w:vAlign w:val="bottom"/>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r w:rsidRPr="006F694E">
              <w:rPr>
                <w:rFonts w:cs="Times New Roman"/>
                <w:color w:val="auto"/>
                <w:sz w:val="20"/>
                <w:szCs w:val="20"/>
                <w:lang w:val="en-GB"/>
              </w:rPr>
              <w:t>1,950,514</w:t>
            </w:r>
          </w:p>
        </w:tc>
        <w:tc>
          <w:tcPr>
            <w:tcW w:w="254"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vAlign w:val="bottom"/>
          </w:tcPr>
          <w:p w:rsidR="005878FB" w:rsidRPr="008806E1" w:rsidRDefault="005878FB" w:rsidP="005878FB">
            <w:pPr>
              <w:pStyle w:val="BodyText"/>
              <w:tabs>
                <w:tab w:val="decimal" w:pos="626"/>
              </w:tabs>
              <w:snapToGrid w:val="0"/>
              <w:spacing w:line="240" w:lineRule="atLeast"/>
              <w:ind w:right="-131"/>
              <w:jc w:val="left"/>
              <w:rPr>
                <w:rFonts w:cs="Times New Roman"/>
                <w:color w:val="auto"/>
                <w:sz w:val="20"/>
                <w:szCs w:val="20"/>
                <w:lang w:val="en-GB"/>
              </w:rPr>
            </w:pPr>
            <w:r w:rsidRPr="006F694E">
              <w:rPr>
                <w:rFonts w:cs="Times New Roman"/>
                <w:color w:val="auto"/>
                <w:sz w:val="20"/>
                <w:szCs w:val="20"/>
                <w:lang w:val="en-GB"/>
              </w:rPr>
              <w:t>25,838</w:t>
            </w:r>
          </w:p>
        </w:tc>
        <w:tc>
          <w:tcPr>
            <w:tcW w:w="255" w:type="dxa"/>
            <w:shd w:val="clear" w:color="auto" w:fill="auto"/>
            <w:vAlign w:val="bottom"/>
          </w:tcPr>
          <w:p w:rsidR="005878FB" w:rsidRPr="008806E1" w:rsidRDefault="005878FB" w:rsidP="005878FB">
            <w:pPr>
              <w:pStyle w:val="BodyText"/>
              <w:tabs>
                <w:tab w:val="decimal" w:pos="484"/>
              </w:tabs>
              <w:snapToGrid w:val="0"/>
              <w:spacing w:line="240" w:lineRule="atLeast"/>
              <w:ind w:left="-108" w:right="-131"/>
              <w:jc w:val="left"/>
              <w:rPr>
                <w:rFonts w:cs="Times New Roman"/>
                <w:color w:val="auto"/>
                <w:sz w:val="20"/>
                <w:szCs w:val="20"/>
                <w:lang w:val="en-US"/>
              </w:rPr>
            </w:pPr>
          </w:p>
        </w:tc>
        <w:tc>
          <w:tcPr>
            <w:tcW w:w="1005" w:type="dxa"/>
            <w:shd w:val="clear" w:color="auto" w:fill="auto"/>
            <w:vAlign w:val="bottom"/>
          </w:tcPr>
          <w:p w:rsidR="005878FB" w:rsidRPr="008806E1" w:rsidRDefault="005878FB" w:rsidP="005878FB">
            <w:pPr>
              <w:pStyle w:val="BodyText"/>
              <w:tabs>
                <w:tab w:val="decimal" w:pos="789"/>
              </w:tabs>
              <w:snapToGrid w:val="0"/>
              <w:spacing w:line="240" w:lineRule="atLeast"/>
              <w:ind w:left="-108" w:right="-131"/>
              <w:rPr>
                <w:rFonts w:cs="Times New Roman"/>
                <w:color w:val="auto"/>
                <w:sz w:val="20"/>
                <w:szCs w:val="20"/>
                <w:lang w:val="en-GB"/>
              </w:rPr>
            </w:pPr>
            <w:r w:rsidRPr="006F694E">
              <w:rPr>
                <w:rFonts w:cs="Times New Roman"/>
                <w:color w:val="auto"/>
                <w:sz w:val="20"/>
                <w:szCs w:val="20"/>
                <w:lang w:val="en-GB"/>
              </w:rPr>
              <w:t>1,976,352</w:t>
            </w:r>
          </w:p>
        </w:tc>
        <w:tc>
          <w:tcPr>
            <w:tcW w:w="255" w:type="dxa"/>
            <w:shd w:val="clear" w:color="auto" w:fill="auto"/>
            <w:vAlign w:val="bottom"/>
          </w:tcPr>
          <w:p w:rsidR="005878FB" w:rsidRPr="008806E1" w:rsidRDefault="005878FB" w:rsidP="005878FB">
            <w:pPr>
              <w:pStyle w:val="BlockText"/>
              <w:tabs>
                <w:tab w:val="decimal" w:pos="610"/>
              </w:tabs>
              <w:snapToGrid w:val="0"/>
              <w:spacing w:line="240" w:lineRule="atLeast"/>
              <w:ind w:right="-131"/>
              <w:jc w:val="left"/>
              <w:rPr>
                <w:rFonts w:ascii="Times New Roman" w:hAnsi="Times New Roman" w:cs="Times New Roman"/>
                <w:sz w:val="20"/>
                <w:szCs w:val="20"/>
              </w:rPr>
            </w:pPr>
          </w:p>
        </w:tc>
        <w:tc>
          <w:tcPr>
            <w:tcW w:w="954" w:type="dxa"/>
            <w:shd w:val="clear" w:color="auto" w:fill="auto"/>
            <w:vAlign w:val="bottom"/>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r w:rsidRPr="008806E1">
              <w:rPr>
                <w:rFonts w:cs="Times New Roman"/>
                <w:color w:val="auto"/>
                <w:sz w:val="20"/>
                <w:szCs w:val="20"/>
                <w:lang w:val="en-GB"/>
              </w:rPr>
              <w:t>1,881,593</w:t>
            </w:r>
          </w:p>
        </w:tc>
        <w:tc>
          <w:tcPr>
            <w:tcW w:w="255"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5878FB" w:rsidRPr="008806E1" w:rsidRDefault="005878FB" w:rsidP="005878FB">
            <w:pPr>
              <w:pStyle w:val="BodyText"/>
              <w:tabs>
                <w:tab w:val="decimal" w:pos="626"/>
              </w:tabs>
              <w:snapToGrid w:val="0"/>
              <w:spacing w:line="240" w:lineRule="atLeast"/>
              <w:ind w:right="-131"/>
              <w:jc w:val="left"/>
              <w:rPr>
                <w:rFonts w:cs="Times New Roman"/>
                <w:color w:val="auto"/>
                <w:sz w:val="20"/>
                <w:szCs w:val="20"/>
                <w:lang w:val="en-GB"/>
              </w:rPr>
            </w:pPr>
            <w:r w:rsidRPr="008806E1">
              <w:rPr>
                <w:rFonts w:cs="Times New Roman"/>
                <w:color w:val="auto"/>
                <w:sz w:val="20"/>
                <w:szCs w:val="20"/>
                <w:lang w:val="en-GB"/>
              </w:rPr>
              <w:t>24,980</w:t>
            </w:r>
          </w:p>
        </w:tc>
        <w:tc>
          <w:tcPr>
            <w:tcW w:w="255" w:type="dxa"/>
            <w:shd w:val="clear" w:color="auto" w:fill="auto"/>
            <w:vAlign w:val="bottom"/>
          </w:tcPr>
          <w:p w:rsidR="005878FB" w:rsidRPr="008806E1" w:rsidRDefault="005878FB" w:rsidP="005878FB">
            <w:pPr>
              <w:pStyle w:val="BodyText"/>
              <w:tabs>
                <w:tab w:val="decimal" w:pos="484"/>
              </w:tabs>
              <w:snapToGrid w:val="0"/>
              <w:spacing w:line="240" w:lineRule="atLeast"/>
              <w:ind w:left="-108" w:right="-131"/>
              <w:jc w:val="left"/>
              <w:rPr>
                <w:rFonts w:cs="Times New Roman"/>
                <w:color w:val="auto"/>
                <w:sz w:val="20"/>
                <w:szCs w:val="20"/>
                <w:lang w:val="en-US"/>
              </w:rPr>
            </w:pPr>
          </w:p>
        </w:tc>
        <w:tc>
          <w:tcPr>
            <w:tcW w:w="1005" w:type="dxa"/>
            <w:shd w:val="clear" w:color="auto" w:fill="auto"/>
            <w:vAlign w:val="bottom"/>
          </w:tcPr>
          <w:p w:rsidR="005878FB" w:rsidRPr="008806E1" w:rsidRDefault="005878FB" w:rsidP="005878FB">
            <w:pPr>
              <w:pStyle w:val="BodyText"/>
              <w:tabs>
                <w:tab w:val="decimal" w:pos="789"/>
              </w:tabs>
              <w:snapToGrid w:val="0"/>
              <w:spacing w:line="240" w:lineRule="atLeast"/>
              <w:ind w:left="-108" w:right="-131"/>
              <w:rPr>
                <w:rFonts w:cs="Times New Roman"/>
                <w:color w:val="auto"/>
                <w:sz w:val="20"/>
                <w:szCs w:val="20"/>
                <w:lang w:val="en-GB"/>
              </w:rPr>
            </w:pPr>
            <w:r w:rsidRPr="008806E1">
              <w:rPr>
                <w:rFonts w:cs="Times New Roman"/>
                <w:color w:val="auto"/>
                <w:sz w:val="20"/>
                <w:szCs w:val="20"/>
                <w:lang w:val="en-GB"/>
              </w:rPr>
              <w:t>1,906,573</w:t>
            </w:r>
          </w:p>
        </w:tc>
      </w:tr>
      <w:tr w:rsidR="00C0048A" w:rsidRPr="008806E1" w:rsidTr="00ED57D8">
        <w:trPr>
          <w:cantSplit/>
        </w:trPr>
        <w:tc>
          <w:tcPr>
            <w:tcW w:w="1815" w:type="dxa"/>
            <w:shd w:val="clear" w:color="auto" w:fill="auto"/>
            <w:vAlign w:val="bottom"/>
          </w:tcPr>
          <w:p w:rsidR="00C0048A" w:rsidRPr="008806E1" w:rsidRDefault="00C0048A" w:rsidP="00C0048A">
            <w:pPr>
              <w:spacing w:line="240" w:lineRule="atLeast"/>
              <w:rPr>
                <w:sz w:val="20"/>
                <w:szCs w:val="20"/>
              </w:rPr>
            </w:pPr>
            <w:r w:rsidRPr="008806E1">
              <w:rPr>
                <w:sz w:val="20"/>
                <w:szCs w:val="20"/>
              </w:rPr>
              <w:t>US Dollar</w:t>
            </w:r>
          </w:p>
        </w:tc>
        <w:tc>
          <w:tcPr>
            <w:tcW w:w="990" w:type="dxa"/>
            <w:shd w:val="clear" w:color="auto" w:fill="auto"/>
            <w:vAlign w:val="bottom"/>
          </w:tcPr>
          <w:p w:rsidR="00C0048A" w:rsidRPr="008806E1" w:rsidRDefault="00C0048A" w:rsidP="00C0048A">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39,705</w:t>
            </w:r>
          </w:p>
        </w:tc>
        <w:tc>
          <w:tcPr>
            <w:tcW w:w="254" w:type="dxa"/>
            <w:shd w:val="clear" w:color="auto" w:fill="auto"/>
            <w:vAlign w:val="bottom"/>
          </w:tcPr>
          <w:p w:rsidR="00C0048A" w:rsidRPr="008806E1" w:rsidRDefault="00C0048A" w:rsidP="00C0048A">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vAlign w:val="bottom"/>
          </w:tcPr>
          <w:p w:rsidR="00C0048A" w:rsidRPr="008806E1" w:rsidRDefault="00C0048A" w:rsidP="00C0048A">
            <w:pPr>
              <w:pStyle w:val="BodyText"/>
              <w:tabs>
                <w:tab w:val="decimal" w:pos="626"/>
              </w:tabs>
              <w:snapToGrid w:val="0"/>
              <w:spacing w:line="240" w:lineRule="atLeast"/>
              <w:ind w:right="-131"/>
              <w:jc w:val="left"/>
              <w:rPr>
                <w:rFonts w:cs="Times New Roman"/>
                <w:color w:val="auto"/>
                <w:sz w:val="20"/>
                <w:szCs w:val="20"/>
                <w:lang w:val="en-GB"/>
              </w:rPr>
            </w:pPr>
            <w:r>
              <w:rPr>
                <w:rFonts w:cs="Times New Roman"/>
                <w:color w:val="auto"/>
                <w:sz w:val="20"/>
                <w:szCs w:val="20"/>
                <w:lang w:val="en-GB"/>
              </w:rPr>
              <w:t>51,702</w:t>
            </w:r>
          </w:p>
        </w:tc>
        <w:tc>
          <w:tcPr>
            <w:tcW w:w="255" w:type="dxa"/>
            <w:shd w:val="clear" w:color="auto" w:fill="auto"/>
            <w:vAlign w:val="bottom"/>
          </w:tcPr>
          <w:p w:rsidR="00C0048A" w:rsidRPr="008806E1" w:rsidRDefault="00C0048A" w:rsidP="00C0048A">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rsidR="00C0048A" w:rsidRPr="008806E1" w:rsidRDefault="00C0048A" w:rsidP="00C0048A">
            <w:pPr>
              <w:pStyle w:val="BodyText"/>
              <w:tabs>
                <w:tab w:val="decimal" w:pos="789"/>
              </w:tabs>
              <w:snapToGrid w:val="0"/>
              <w:spacing w:line="240" w:lineRule="atLeast"/>
              <w:ind w:left="-108" w:right="-131"/>
              <w:rPr>
                <w:rFonts w:cs="Times New Roman"/>
                <w:color w:val="auto"/>
                <w:sz w:val="20"/>
                <w:szCs w:val="20"/>
                <w:lang w:val="en-GB"/>
              </w:rPr>
            </w:pPr>
            <w:r w:rsidRPr="006F694E">
              <w:rPr>
                <w:rFonts w:cs="Times New Roman"/>
                <w:color w:val="auto"/>
                <w:sz w:val="20"/>
                <w:szCs w:val="20"/>
                <w:lang w:val="en-GB"/>
              </w:rPr>
              <w:t>91,407</w:t>
            </w:r>
          </w:p>
        </w:tc>
        <w:tc>
          <w:tcPr>
            <w:tcW w:w="255" w:type="dxa"/>
            <w:shd w:val="clear" w:color="auto" w:fill="auto"/>
          </w:tcPr>
          <w:p w:rsidR="00C0048A" w:rsidRPr="008806E1" w:rsidRDefault="00C0048A" w:rsidP="00C0048A">
            <w:pPr>
              <w:pStyle w:val="BodyTextIndent2"/>
              <w:tabs>
                <w:tab w:val="decimal" w:pos="610"/>
              </w:tabs>
              <w:snapToGrid w:val="0"/>
              <w:spacing w:line="240" w:lineRule="atLeast"/>
              <w:ind w:right="-131"/>
              <w:rPr>
                <w:rFonts w:ascii="Times New Roman" w:hAnsi="Times New Roman" w:cs="Times New Roman"/>
                <w:sz w:val="20"/>
                <w:szCs w:val="20"/>
                <w:lang w:val="en-US"/>
              </w:rPr>
            </w:pPr>
          </w:p>
        </w:tc>
        <w:tc>
          <w:tcPr>
            <w:tcW w:w="954" w:type="dxa"/>
            <w:shd w:val="clear" w:color="auto" w:fill="auto"/>
            <w:vAlign w:val="bottom"/>
          </w:tcPr>
          <w:p w:rsidR="00C0048A" w:rsidRPr="008806E1" w:rsidRDefault="00C0048A" w:rsidP="00C0048A">
            <w:pPr>
              <w:pStyle w:val="BodyText"/>
              <w:tabs>
                <w:tab w:val="decimal" w:pos="774"/>
              </w:tabs>
              <w:snapToGrid w:val="0"/>
              <w:spacing w:line="240" w:lineRule="atLeast"/>
              <w:ind w:left="-108" w:right="-131"/>
              <w:rPr>
                <w:rFonts w:cs="Times New Roman"/>
                <w:color w:val="auto"/>
                <w:sz w:val="20"/>
                <w:szCs w:val="20"/>
                <w:lang w:val="en-GB"/>
              </w:rPr>
            </w:pPr>
            <w:r w:rsidRPr="008806E1">
              <w:rPr>
                <w:rFonts w:cs="Times New Roman"/>
                <w:color w:val="auto"/>
                <w:sz w:val="20"/>
                <w:szCs w:val="20"/>
                <w:lang w:val="en-GB"/>
              </w:rPr>
              <w:t>42,333</w:t>
            </w:r>
          </w:p>
        </w:tc>
        <w:tc>
          <w:tcPr>
            <w:tcW w:w="255" w:type="dxa"/>
            <w:shd w:val="clear" w:color="auto" w:fill="auto"/>
            <w:vAlign w:val="bottom"/>
          </w:tcPr>
          <w:p w:rsidR="00C0048A" w:rsidRPr="008806E1" w:rsidRDefault="00C0048A" w:rsidP="00C0048A">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C0048A" w:rsidRPr="008806E1" w:rsidRDefault="00C0048A" w:rsidP="00C0048A">
            <w:pPr>
              <w:pStyle w:val="BodyText"/>
              <w:tabs>
                <w:tab w:val="decimal" w:pos="626"/>
              </w:tabs>
              <w:snapToGrid w:val="0"/>
              <w:spacing w:line="240" w:lineRule="atLeast"/>
              <w:ind w:right="-131"/>
              <w:jc w:val="left"/>
              <w:rPr>
                <w:rFonts w:cs="Times New Roman"/>
                <w:color w:val="auto"/>
                <w:sz w:val="20"/>
                <w:szCs w:val="20"/>
                <w:lang w:val="en-GB"/>
              </w:rPr>
            </w:pPr>
            <w:r w:rsidRPr="008806E1">
              <w:rPr>
                <w:rFonts w:cs="Times New Roman"/>
                <w:color w:val="auto"/>
                <w:sz w:val="20"/>
                <w:szCs w:val="20"/>
                <w:lang w:val="en-GB"/>
              </w:rPr>
              <w:t>53,469</w:t>
            </w:r>
          </w:p>
        </w:tc>
        <w:tc>
          <w:tcPr>
            <w:tcW w:w="255" w:type="dxa"/>
            <w:shd w:val="clear" w:color="auto" w:fill="auto"/>
            <w:vAlign w:val="bottom"/>
          </w:tcPr>
          <w:p w:rsidR="00C0048A" w:rsidRPr="008806E1" w:rsidRDefault="00C0048A" w:rsidP="00C0048A">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rsidR="00C0048A" w:rsidRPr="008806E1" w:rsidRDefault="00C0048A" w:rsidP="00C0048A">
            <w:pPr>
              <w:pStyle w:val="BodyText"/>
              <w:tabs>
                <w:tab w:val="decimal" w:pos="789"/>
              </w:tabs>
              <w:snapToGrid w:val="0"/>
              <w:spacing w:line="240" w:lineRule="atLeast"/>
              <w:ind w:left="-108" w:right="-131"/>
              <w:rPr>
                <w:rFonts w:cs="Times New Roman"/>
                <w:color w:val="auto"/>
                <w:sz w:val="20"/>
                <w:szCs w:val="20"/>
                <w:lang w:val="en-GB"/>
              </w:rPr>
            </w:pPr>
            <w:r w:rsidRPr="008806E1">
              <w:rPr>
                <w:rFonts w:cs="Times New Roman"/>
                <w:color w:val="auto"/>
                <w:sz w:val="20"/>
                <w:szCs w:val="20"/>
                <w:lang w:val="en-GB"/>
              </w:rPr>
              <w:t>95,802</w:t>
            </w:r>
          </w:p>
        </w:tc>
      </w:tr>
      <w:tr w:rsidR="005878FB" w:rsidRPr="008806E1" w:rsidTr="00ED57D8">
        <w:trPr>
          <w:cantSplit/>
        </w:trPr>
        <w:tc>
          <w:tcPr>
            <w:tcW w:w="1815" w:type="dxa"/>
            <w:shd w:val="clear" w:color="auto" w:fill="auto"/>
            <w:vAlign w:val="bottom"/>
          </w:tcPr>
          <w:p w:rsidR="005878FB" w:rsidRPr="008806E1" w:rsidRDefault="005878FB" w:rsidP="005878FB">
            <w:pPr>
              <w:spacing w:line="240" w:lineRule="atLeast"/>
              <w:rPr>
                <w:sz w:val="20"/>
                <w:szCs w:val="20"/>
              </w:rPr>
            </w:pPr>
            <w:r w:rsidRPr="008806E1">
              <w:rPr>
                <w:sz w:val="20"/>
                <w:szCs w:val="20"/>
              </w:rPr>
              <w:t>Other currencies</w:t>
            </w:r>
          </w:p>
        </w:tc>
        <w:tc>
          <w:tcPr>
            <w:tcW w:w="990" w:type="dxa"/>
            <w:shd w:val="clear" w:color="auto" w:fill="auto"/>
            <w:vAlign w:val="bottom"/>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r w:rsidRPr="006F694E">
              <w:rPr>
                <w:rFonts w:cs="Times New Roman"/>
                <w:color w:val="auto"/>
                <w:sz w:val="20"/>
                <w:szCs w:val="20"/>
                <w:lang w:val="en-GB"/>
              </w:rPr>
              <w:t>6,730</w:t>
            </w:r>
          </w:p>
        </w:tc>
        <w:tc>
          <w:tcPr>
            <w:tcW w:w="254"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vAlign w:val="bottom"/>
          </w:tcPr>
          <w:p w:rsidR="005878FB" w:rsidRPr="008806E1" w:rsidRDefault="005878FB" w:rsidP="005878FB">
            <w:pPr>
              <w:pStyle w:val="BodyText"/>
              <w:tabs>
                <w:tab w:val="decimal" w:pos="626"/>
              </w:tabs>
              <w:snapToGrid w:val="0"/>
              <w:spacing w:line="240" w:lineRule="atLeast"/>
              <w:ind w:right="-131"/>
              <w:jc w:val="left"/>
              <w:rPr>
                <w:rFonts w:cs="Times New Roman"/>
                <w:color w:val="auto"/>
                <w:sz w:val="20"/>
                <w:szCs w:val="20"/>
                <w:lang w:val="en-GB"/>
              </w:rPr>
            </w:pPr>
            <w:r w:rsidRPr="006F694E">
              <w:rPr>
                <w:rFonts w:cs="Times New Roman"/>
                <w:color w:val="auto"/>
                <w:sz w:val="20"/>
                <w:szCs w:val="20"/>
                <w:lang w:val="en-GB"/>
              </w:rPr>
              <w:t>13,380</w:t>
            </w:r>
          </w:p>
        </w:tc>
        <w:tc>
          <w:tcPr>
            <w:tcW w:w="255"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rsidR="005878FB" w:rsidRPr="008806E1" w:rsidRDefault="005878FB" w:rsidP="005878FB">
            <w:pPr>
              <w:pStyle w:val="BodyText"/>
              <w:tabs>
                <w:tab w:val="decimal" w:pos="789"/>
              </w:tabs>
              <w:snapToGrid w:val="0"/>
              <w:spacing w:line="240" w:lineRule="atLeast"/>
              <w:ind w:left="-108" w:right="-131"/>
              <w:rPr>
                <w:rFonts w:cs="Times New Roman"/>
                <w:color w:val="auto"/>
                <w:sz w:val="20"/>
                <w:szCs w:val="20"/>
                <w:lang w:val="en-GB"/>
              </w:rPr>
            </w:pPr>
            <w:r w:rsidRPr="006F694E">
              <w:rPr>
                <w:rFonts w:cs="Times New Roman"/>
                <w:color w:val="auto"/>
                <w:sz w:val="20"/>
                <w:szCs w:val="20"/>
                <w:lang w:val="en-GB"/>
              </w:rPr>
              <w:t>20,110</w:t>
            </w:r>
          </w:p>
        </w:tc>
        <w:tc>
          <w:tcPr>
            <w:tcW w:w="255" w:type="dxa"/>
            <w:shd w:val="clear" w:color="auto" w:fill="auto"/>
          </w:tcPr>
          <w:p w:rsidR="005878FB" w:rsidRPr="008806E1" w:rsidRDefault="005878FB" w:rsidP="005878FB">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vAlign w:val="bottom"/>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r w:rsidRPr="008806E1">
              <w:rPr>
                <w:rFonts w:cs="Times New Roman"/>
                <w:color w:val="auto"/>
                <w:sz w:val="20"/>
                <w:szCs w:val="20"/>
                <w:lang w:val="en-GB"/>
              </w:rPr>
              <w:t>6,812</w:t>
            </w:r>
          </w:p>
        </w:tc>
        <w:tc>
          <w:tcPr>
            <w:tcW w:w="255"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5878FB" w:rsidRPr="008806E1" w:rsidRDefault="005878FB" w:rsidP="005878FB">
            <w:pPr>
              <w:pStyle w:val="BodyText"/>
              <w:tabs>
                <w:tab w:val="decimal" w:pos="626"/>
              </w:tabs>
              <w:snapToGrid w:val="0"/>
              <w:spacing w:line="240" w:lineRule="atLeast"/>
              <w:ind w:right="-131"/>
              <w:jc w:val="left"/>
              <w:rPr>
                <w:rFonts w:cs="Times New Roman"/>
                <w:color w:val="auto"/>
                <w:sz w:val="20"/>
                <w:szCs w:val="20"/>
                <w:lang w:val="en-GB"/>
              </w:rPr>
            </w:pPr>
            <w:r w:rsidRPr="008806E1">
              <w:rPr>
                <w:rFonts w:cs="Times New Roman"/>
                <w:color w:val="auto"/>
                <w:sz w:val="20"/>
                <w:szCs w:val="20"/>
                <w:lang w:val="en-GB"/>
              </w:rPr>
              <w:t>11,879</w:t>
            </w:r>
          </w:p>
        </w:tc>
        <w:tc>
          <w:tcPr>
            <w:tcW w:w="255" w:type="dxa"/>
            <w:shd w:val="clear" w:color="auto" w:fill="auto"/>
            <w:vAlign w:val="bottom"/>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rsidR="005878FB" w:rsidRPr="008806E1" w:rsidRDefault="005878FB" w:rsidP="005878FB">
            <w:pPr>
              <w:pStyle w:val="BodyText"/>
              <w:tabs>
                <w:tab w:val="decimal" w:pos="789"/>
              </w:tabs>
              <w:snapToGrid w:val="0"/>
              <w:spacing w:line="240" w:lineRule="atLeast"/>
              <w:ind w:left="-108" w:right="-131"/>
              <w:rPr>
                <w:rFonts w:cs="Times New Roman"/>
                <w:color w:val="auto"/>
                <w:sz w:val="20"/>
                <w:szCs w:val="20"/>
                <w:lang w:val="en-GB"/>
              </w:rPr>
            </w:pPr>
            <w:r w:rsidRPr="008806E1">
              <w:rPr>
                <w:rFonts w:cs="Times New Roman"/>
                <w:color w:val="auto"/>
                <w:sz w:val="20"/>
                <w:szCs w:val="20"/>
                <w:lang w:val="en-GB"/>
              </w:rPr>
              <w:t>18,691</w:t>
            </w:r>
          </w:p>
        </w:tc>
      </w:tr>
      <w:tr w:rsidR="005878FB" w:rsidRPr="008806E1" w:rsidTr="00096B88">
        <w:trPr>
          <w:cantSplit/>
        </w:trPr>
        <w:tc>
          <w:tcPr>
            <w:tcW w:w="1815" w:type="dxa"/>
            <w:shd w:val="clear" w:color="auto" w:fill="auto"/>
            <w:vAlign w:val="bottom"/>
          </w:tcPr>
          <w:p w:rsidR="005878FB" w:rsidRPr="008806E1" w:rsidRDefault="005878FB" w:rsidP="005878FB">
            <w:pPr>
              <w:spacing w:line="240" w:lineRule="atLeast"/>
              <w:rPr>
                <w:sz w:val="20"/>
                <w:szCs w:val="20"/>
                <w:lang w:val="en-GB"/>
              </w:rPr>
            </w:pPr>
            <w:r w:rsidRPr="008806E1">
              <w:rPr>
                <w:b/>
                <w:bCs/>
                <w:sz w:val="20"/>
                <w:szCs w:val="20"/>
              </w:rPr>
              <w:t>Total</w:t>
            </w:r>
          </w:p>
        </w:tc>
        <w:tc>
          <w:tcPr>
            <w:tcW w:w="990" w:type="dxa"/>
            <w:shd w:val="clear" w:color="auto" w:fill="auto"/>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p>
        </w:tc>
        <w:tc>
          <w:tcPr>
            <w:tcW w:w="254" w:type="dxa"/>
            <w:shd w:val="clear" w:color="auto" w:fill="auto"/>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rsidR="005878FB" w:rsidRPr="008806E1" w:rsidRDefault="005878FB" w:rsidP="005878FB">
            <w:pPr>
              <w:pStyle w:val="BodyText"/>
              <w:tabs>
                <w:tab w:val="decimal" w:pos="789"/>
              </w:tabs>
              <w:snapToGrid w:val="0"/>
              <w:spacing w:line="240" w:lineRule="atLeast"/>
              <w:ind w:left="-108" w:right="-131"/>
              <w:rPr>
                <w:rFonts w:cs="Times New Roman"/>
                <w:b/>
                <w:bCs/>
                <w:color w:val="auto"/>
                <w:sz w:val="20"/>
                <w:szCs w:val="20"/>
                <w:lang w:val="en-GB"/>
              </w:rPr>
            </w:pPr>
            <w:r w:rsidRPr="006F694E">
              <w:rPr>
                <w:rFonts w:cs="Times New Roman"/>
                <w:b/>
                <w:bCs/>
                <w:color w:val="auto"/>
                <w:sz w:val="20"/>
                <w:szCs w:val="20"/>
                <w:lang w:val="en-GB"/>
              </w:rPr>
              <w:t>2,087,869</w:t>
            </w:r>
          </w:p>
        </w:tc>
        <w:tc>
          <w:tcPr>
            <w:tcW w:w="255" w:type="dxa"/>
            <w:shd w:val="clear" w:color="auto" w:fill="auto"/>
          </w:tcPr>
          <w:p w:rsidR="005878FB" w:rsidRPr="008806E1" w:rsidRDefault="005878FB" w:rsidP="005878FB">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p>
        </w:tc>
        <w:tc>
          <w:tcPr>
            <w:tcW w:w="255" w:type="dxa"/>
            <w:shd w:val="clear" w:color="auto" w:fill="auto"/>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tcPr>
          <w:p w:rsidR="005878FB" w:rsidRPr="008806E1" w:rsidRDefault="005878FB" w:rsidP="005878FB">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rsidR="005878FB" w:rsidRPr="008806E1" w:rsidRDefault="005878FB" w:rsidP="005878FB">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rsidR="005878FB" w:rsidRPr="008806E1" w:rsidRDefault="005878FB" w:rsidP="005878FB">
            <w:pPr>
              <w:pStyle w:val="BodyText"/>
              <w:tabs>
                <w:tab w:val="decimal" w:pos="789"/>
              </w:tabs>
              <w:snapToGrid w:val="0"/>
              <w:spacing w:line="240" w:lineRule="atLeast"/>
              <w:ind w:left="-108" w:right="-131"/>
              <w:rPr>
                <w:rFonts w:cs="Times New Roman"/>
                <w:b/>
                <w:bCs/>
                <w:color w:val="auto"/>
                <w:sz w:val="20"/>
                <w:szCs w:val="20"/>
                <w:lang w:val="en-GB"/>
              </w:rPr>
            </w:pPr>
            <w:r w:rsidRPr="008806E1">
              <w:rPr>
                <w:rFonts w:cs="Times New Roman"/>
                <w:b/>
                <w:bCs/>
                <w:color w:val="auto"/>
                <w:sz w:val="20"/>
                <w:szCs w:val="20"/>
                <w:lang w:val="en-GB"/>
              </w:rPr>
              <w:t>2,021,066</w:t>
            </w:r>
          </w:p>
        </w:tc>
      </w:tr>
    </w:tbl>
    <w:p w:rsidR="00AA14DD" w:rsidRPr="008806E1" w:rsidRDefault="00AA14DD" w:rsidP="00AE6762">
      <w:pPr>
        <w:spacing w:line="240" w:lineRule="atLeast"/>
        <w:ind w:left="1620" w:right="-29" w:hanging="540"/>
        <w:jc w:val="both"/>
        <w:rPr>
          <w:sz w:val="22"/>
          <w:szCs w:val="22"/>
        </w:rPr>
      </w:pPr>
    </w:p>
    <w:p w:rsidR="00F95050" w:rsidRPr="008806E1" w:rsidRDefault="00F95050">
      <w:pPr>
        <w:suppressAutoHyphens w:val="0"/>
        <w:rPr>
          <w:sz w:val="22"/>
          <w:szCs w:val="22"/>
        </w:rPr>
      </w:pPr>
      <w:r w:rsidRPr="008806E1">
        <w:rPr>
          <w:sz w:val="22"/>
          <w:szCs w:val="22"/>
        </w:rPr>
        <w:br w:type="page"/>
      </w:r>
    </w:p>
    <w:p w:rsidR="00AA14DD" w:rsidRPr="008806E1" w:rsidRDefault="001B1A71" w:rsidP="005A1D6A">
      <w:pPr>
        <w:spacing w:line="240" w:lineRule="atLeast"/>
        <w:ind w:left="1094" w:right="-288" w:hanging="547"/>
        <w:jc w:val="both"/>
        <w:rPr>
          <w:sz w:val="22"/>
          <w:szCs w:val="22"/>
        </w:rPr>
      </w:pPr>
      <w:r w:rsidRPr="008806E1">
        <w:rPr>
          <w:sz w:val="22"/>
          <w:szCs w:val="22"/>
        </w:rPr>
        <w:lastRenderedPageBreak/>
        <w:t>1</w:t>
      </w:r>
      <w:r w:rsidR="00B7293A" w:rsidRPr="008806E1">
        <w:rPr>
          <w:sz w:val="22"/>
          <w:szCs w:val="22"/>
        </w:rPr>
        <w:t>1</w:t>
      </w:r>
      <w:r w:rsidR="00AA14DD" w:rsidRPr="008806E1">
        <w:rPr>
          <w:sz w:val="22"/>
          <w:szCs w:val="22"/>
          <w:cs/>
        </w:rPr>
        <w:t>.</w:t>
      </w:r>
      <w:r w:rsidR="00AA14DD" w:rsidRPr="008806E1">
        <w:rPr>
          <w:sz w:val="22"/>
          <w:szCs w:val="22"/>
        </w:rPr>
        <w:t>3</w:t>
      </w:r>
      <w:r w:rsidR="00AA14DD" w:rsidRPr="008806E1">
        <w:rPr>
          <w:sz w:val="22"/>
          <w:szCs w:val="22"/>
        </w:rPr>
        <w:tab/>
      </w:r>
      <w:r w:rsidR="00AA14DD" w:rsidRPr="008806E1">
        <w:rPr>
          <w:spacing w:val="-4"/>
          <w:sz w:val="22"/>
          <w:szCs w:val="22"/>
        </w:rPr>
        <w:t>Classified by business type and quality of loan c</w:t>
      </w:r>
      <w:r w:rsidR="00472470" w:rsidRPr="008806E1">
        <w:rPr>
          <w:spacing w:val="-4"/>
          <w:sz w:val="22"/>
          <w:szCs w:val="22"/>
        </w:rPr>
        <w:t xml:space="preserve">lassification </w:t>
      </w:r>
      <w:r w:rsidR="004E0FD2" w:rsidRPr="008806E1">
        <w:rPr>
          <w:spacing w:val="-4"/>
          <w:sz w:val="22"/>
          <w:szCs w:val="22"/>
        </w:rPr>
        <w:t xml:space="preserve">as at </w:t>
      </w:r>
      <w:r w:rsidR="00057CEB" w:rsidRPr="008806E1">
        <w:rPr>
          <w:sz w:val="22"/>
          <w:szCs w:val="22"/>
        </w:rPr>
        <w:t>30 June 2018 and 31 December 2017</w:t>
      </w:r>
    </w:p>
    <w:p w:rsidR="00AA14DD" w:rsidRPr="008806E1" w:rsidRDefault="00AA14DD" w:rsidP="00AE6762">
      <w:pPr>
        <w:tabs>
          <w:tab w:val="left" w:pos="6120"/>
        </w:tabs>
        <w:spacing w:line="240" w:lineRule="atLeast"/>
        <w:ind w:left="1620" w:right="-29" w:hanging="540"/>
        <w:jc w:val="both"/>
        <w:rPr>
          <w:sz w:val="6"/>
          <w:szCs w:val="6"/>
        </w:rPr>
      </w:pPr>
    </w:p>
    <w:tbl>
      <w:tblPr>
        <w:tblW w:w="10372" w:type="dxa"/>
        <w:tblInd w:w="-180" w:type="dxa"/>
        <w:tblLayout w:type="fixed"/>
        <w:tblCellMar>
          <w:left w:w="0" w:type="dxa"/>
          <w:right w:w="0" w:type="dxa"/>
        </w:tblCellMar>
        <w:tblLook w:val="0000" w:firstRow="0" w:lastRow="0" w:firstColumn="0" w:lastColumn="0" w:noHBand="0" w:noVBand="0"/>
      </w:tblPr>
      <w:tblGrid>
        <w:gridCol w:w="1620"/>
        <w:gridCol w:w="717"/>
        <w:gridCol w:w="82"/>
        <w:gridCol w:w="633"/>
        <w:gridCol w:w="85"/>
        <w:gridCol w:w="581"/>
        <w:gridCol w:w="105"/>
        <w:gridCol w:w="623"/>
        <w:gridCol w:w="72"/>
        <w:gridCol w:w="596"/>
        <w:gridCol w:w="90"/>
        <w:gridCol w:w="738"/>
        <w:gridCol w:w="39"/>
        <w:gridCol w:w="771"/>
        <w:gridCol w:w="43"/>
        <w:gridCol w:w="678"/>
        <w:gridCol w:w="93"/>
        <w:gridCol w:w="584"/>
        <w:gridCol w:w="90"/>
        <w:gridCol w:w="632"/>
        <w:gridCol w:w="81"/>
        <w:gridCol w:w="594"/>
        <w:gridCol w:w="105"/>
        <w:gridCol w:w="720"/>
      </w:tblGrid>
      <w:tr w:rsidR="00927F18" w:rsidRPr="008806E1" w:rsidTr="00503E92">
        <w:trPr>
          <w:cantSplit/>
        </w:trPr>
        <w:tc>
          <w:tcPr>
            <w:tcW w:w="1620" w:type="dxa"/>
            <w:shd w:val="clear" w:color="auto" w:fill="auto"/>
            <w:vAlign w:val="bottom"/>
          </w:tcPr>
          <w:p w:rsidR="00927F18" w:rsidRPr="008806E1" w:rsidRDefault="00927F18" w:rsidP="00503E92">
            <w:pPr>
              <w:spacing w:line="240" w:lineRule="atLeast"/>
              <w:ind w:left="22" w:right="-85" w:firstLine="9"/>
              <w:rPr>
                <w:spacing w:val="-4"/>
                <w:sz w:val="16"/>
                <w:szCs w:val="16"/>
              </w:rPr>
            </w:pPr>
          </w:p>
        </w:tc>
        <w:tc>
          <w:tcPr>
            <w:tcW w:w="8752" w:type="dxa"/>
            <w:gridSpan w:val="23"/>
            <w:shd w:val="clear" w:color="auto" w:fill="auto"/>
            <w:vAlign w:val="bottom"/>
          </w:tcPr>
          <w:p w:rsidR="00927F18" w:rsidRPr="008806E1" w:rsidRDefault="00927F18" w:rsidP="00503E92">
            <w:pPr>
              <w:spacing w:line="240" w:lineRule="atLeast"/>
              <w:ind w:left="-105" w:right="-97"/>
              <w:jc w:val="center"/>
              <w:rPr>
                <w:sz w:val="16"/>
                <w:szCs w:val="16"/>
              </w:rPr>
            </w:pPr>
            <w:r w:rsidRPr="008806E1">
              <w:rPr>
                <w:b/>
                <w:bCs/>
                <w:sz w:val="16"/>
                <w:szCs w:val="16"/>
              </w:rPr>
              <w:t>Consolidated</w:t>
            </w:r>
          </w:p>
        </w:tc>
      </w:tr>
      <w:tr w:rsidR="00927F18" w:rsidRPr="008806E1" w:rsidTr="00503E92">
        <w:trPr>
          <w:cantSplit/>
        </w:trPr>
        <w:tc>
          <w:tcPr>
            <w:tcW w:w="1620" w:type="dxa"/>
            <w:shd w:val="clear" w:color="auto" w:fill="auto"/>
            <w:vAlign w:val="bottom"/>
          </w:tcPr>
          <w:p w:rsidR="00927F18" w:rsidRPr="008806E1" w:rsidRDefault="00927F18" w:rsidP="00503E92">
            <w:pPr>
              <w:spacing w:line="240" w:lineRule="atLeast"/>
              <w:ind w:left="22" w:right="-85" w:firstLine="9"/>
              <w:rPr>
                <w:spacing w:val="-4"/>
                <w:sz w:val="16"/>
                <w:szCs w:val="16"/>
              </w:rPr>
            </w:pPr>
          </w:p>
        </w:tc>
        <w:tc>
          <w:tcPr>
            <w:tcW w:w="4322" w:type="dxa"/>
            <w:gridSpan w:val="11"/>
            <w:shd w:val="clear" w:color="auto" w:fill="auto"/>
            <w:vAlign w:val="bottom"/>
          </w:tcPr>
          <w:p w:rsidR="00927F18" w:rsidRPr="008806E1" w:rsidRDefault="00057CEB" w:rsidP="00503E92">
            <w:pPr>
              <w:spacing w:line="240" w:lineRule="atLeast"/>
              <w:ind w:left="-105" w:right="-97"/>
              <w:jc w:val="center"/>
              <w:rPr>
                <w:sz w:val="16"/>
                <w:szCs w:val="16"/>
              </w:rPr>
            </w:pPr>
            <w:r w:rsidRPr="008806E1">
              <w:rPr>
                <w:sz w:val="16"/>
                <w:szCs w:val="16"/>
              </w:rPr>
              <w:t>30 June 2018</w:t>
            </w:r>
          </w:p>
        </w:tc>
        <w:tc>
          <w:tcPr>
            <w:tcW w:w="39" w:type="dxa"/>
            <w:shd w:val="clear" w:color="auto" w:fill="auto"/>
            <w:vAlign w:val="bottom"/>
          </w:tcPr>
          <w:p w:rsidR="00927F18" w:rsidRPr="008806E1" w:rsidRDefault="00927F18" w:rsidP="00503E92">
            <w:pPr>
              <w:tabs>
                <w:tab w:val="decimal" w:pos="539"/>
              </w:tabs>
              <w:snapToGrid w:val="0"/>
              <w:spacing w:line="240" w:lineRule="atLeast"/>
              <w:rPr>
                <w:sz w:val="16"/>
                <w:szCs w:val="16"/>
              </w:rPr>
            </w:pPr>
          </w:p>
        </w:tc>
        <w:tc>
          <w:tcPr>
            <w:tcW w:w="4391" w:type="dxa"/>
            <w:gridSpan w:val="11"/>
            <w:shd w:val="clear" w:color="auto" w:fill="auto"/>
            <w:vAlign w:val="bottom"/>
          </w:tcPr>
          <w:p w:rsidR="00927F18" w:rsidRPr="008806E1" w:rsidRDefault="00057CEB" w:rsidP="00503E92">
            <w:pPr>
              <w:spacing w:line="240" w:lineRule="atLeast"/>
              <w:ind w:left="-105" w:right="-97"/>
              <w:jc w:val="center"/>
              <w:rPr>
                <w:sz w:val="16"/>
                <w:szCs w:val="16"/>
              </w:rPr>
            </w:pPr>
            <w:r w:rsidRPr="008806E1">
              <w:rPr>
                <w:sz w:val="16"/>
                <w:szCs w:val="16"/>
              </w:rPr>
              <w:t>31 December 2017</w:t>
            </w:r>
          </w:p>
        </w:tc>
      </w:tr>
      <w:tr w:rsidR="00927F18" w:rsidRPr="008806E1" w:rsidTr="00503E92">
        <w:trPr>
          <w:cantSplit/>
        </w:trPr>
        <w:tc>
          <w:tcPr>
            <w:tcW w:w="1620" w:type="dxa"/>
            <w:shd w:val="clear" w:color="auto" w:fill="auto"/>
            <w:vAlign w:val="bottom"/>
          </w:tcPr>
          <w:p w:rsidR="00927F18" w:rsidRPr="008806E1" w:rsidRDefault="00927F18" w:rsidP="00503E92">
            <w:pPr>
              <w:spacing w:line="240" w:lineRule="atLeast"/>
              <w:ind w:left="22" w:right="-85" w:firstLine="9"/>
              <w:rPr>
                <w:spacing w:val="-4"/>
                <w:sz w:val="16"/>
                <w:szCs w:val="16"/>
              </w:rPr>
            </w:pPr>
          </w:p>
        </w:tc>
        <w:tc>
          <w:tcPr>
            <w:tcW w:w="717" w:type="dxa"/>
            <w:shd w:val="clear" w:color="auto" w:fill="auto"/>
          </w:tcPr>
          <w:p w:rsidR="00927F18" w:rsidRPr="008806E1" w:rsidRDefault="00927F18" w:rsidP="00503E92">
            <w:pPr>
              <w:snapToGrid w:val="0"/>
              <w:spacing w:line="240" w:lineRule="atLeast"/>
              <w:ind w:left="-113" w:right="-113"/>
              <w:jc w:val="center"/>
              <w:rPr>
                <w:sz w:val="16"/>
                <w:szCs w:val="16"/>
              </w:rPr>
            </w:pPr>
          </w:p>
        </w:tc>
        <w:tc>
          <w:tcPr>
            <w:tcW w:w="82"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33" w:type="dxa"/>
            <w:shd w:val="clear" w:color="auto" w:fill="auto"/>
          </w:tcPr>
          <w:p w:rsidR="00927F18" w:rsidRPr="008806E1" w:rsidRDefault="00927F18" w:rsidP="00503E92">
            <w:pPr>
              <w:spacing w:line="240" w:lineRule="atLeast"/>
              <w:ind w:left="-18" w:right="-27"/>
              <w:jc w:val="center"/>
              <w:rPr>
                <w:sz w:val="16"/>
                <w:szCs w:val="16"/>
              </w:rPr>
            </w:pPr>
            <w:r w:rsidRPr="008806E1">
              <w:rPr>
                <w:sz w:val="16"/>
                <w:szCs w:val="16"/>
              </w:rPr>
              <w:t>Special</w:t>
            </w:r>
          </w:p>
        </w:tc>
        <w:tc>
          <w:tcPr>
            <w:tcW w:w="85"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81" w:type="dxa"/>
            <w:shd w:val="clear" w:color="auto" w:fill="auto"/>
          </w:tcPr>
          <w:p w:rsidR="00927F18" w:rsidRPr="008806E1" w:rsidRDefault="00927F18" w:rsidP="00503E92">
            <w:pPr>
              <w:spacing w:line="240" w:lineRule="atLeast"/>
              <w:ind w:left="-18" w:right="-27"/>
              <w:jc w:val="center"/>
              <w:rPr>
                <w:sz w:val="16"/>
                <w:szCs w:val="16"/>
              </w:rPr>
            </w:pPr>
            <w:r w:rsidRPr="008806E1">
              <w:rPr>
                <w:sz w:val="16"/>
                <w:szCs w:val="16"/>
              </w:rPr>
              <w:t>Sub</w:t>
            </w:r>
            <w:r w:rsidRPr="008806E1">
              <w:rPr>
                <w:sz w:val="16"/>
                <w:szCs w:val="16"/>
                <w:cs/>
              </w:rPr>
              <w:t>-</w:t>
            </w:r>
          </w:p>
        </w:tc>
        <w:tc>
          <w:tcPr>
            <w:tcW w:w="105"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23" w:type="dxa"/>
            <w:shd w:val="clear" w:color="auto" w:fill="auto"/>
            <w:vAlign w:val="bottom"/>
          </w:tcPr>
          <w:p w:rsidR="00927F18" w:rsidRPr="008806E1" w:rsidRDefault="00927F18" w:rsidP="00503E92">
            <w:pPr>
              <w:snapToGrid w:val="0"/>
              <w:spacing w:line="240" w:lineRule="atLeast"/>
              <w:ind w:left="-18" w:right="-27"/>
              <w:jc w:val="center"/>
              <w:rPr>
                <w:sz w:val="16"/>
                <w:szCs w:val="16"/>
              </w:rPr>
            </w:pPr>
          </w:p>
        </w:tc>
        <w:tc>
          <w:tcPr>
            <w:tcW w:w="72"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96" w:type="dxa"/>
            <w:shd w:val="clear" w:color="auto" w:fill="auto"/>
          </w:tcPr>
          <w:p w:rsidR="00927F18" w:rsidRPr="008806E1" w:rsidRDefault="00927F18" w:rsidP="00503E92">
            <w:pPr>
              <w:spacing w:line="240" w:lineRule="atLeast"/>
              <w:ind w:left="-18" w:right="-27"/>
              <w:jc w:val="center"/>
              <w:rPr>
                <w:sz w:val="16"/>
                <w:szCs w:val="16"/>
              </w:rPr>
            </w:pPr>
            <w:r w:rsidRPr="008806E1">
              <w:rPr>
                <w:sz w:val="16"/>
                <w:szCs w:val="16"/>
              </w:rPr>
              <w:t>Doubtful</w:t>
            </w:r>
          </w:p>
        </w:tc>
        <w:tc>
          <w:tcPr>
            <w:tcW w:w="90"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738" w:type="dxa"/>
            <w:shd w:val="clear" w:color="auto" w:fill="auto"/>
            <w:vAlign w:val="bottom"/>
          </w:tcPr>
          <w:p w:rsidR="00927F18" w:rsidRPr="008806E1" w:rsidRDefault="00927F18" w:rsidP="00503E92">
            <w:pPr>
              <w:snapToGrid w:val="0"/>
              <w:spacing w:line="240" w:lineRule="atLeast"/>
              <w:ind w:left="-18" w:right="-27"/>
              <w:jc w:val="center"/>
              <w:rPr>
                <w:sz w:val="16"/>
                <w:szCs w:val="16"/>
              </w:rPr>
            </w:pPr>
          </w:p>
        </w:tc>
        <w:tc>
          <w:tcPr>
            <w:tcW w:w="39"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771" w:type="dxa"/>
            <w:shd w:val="clear" w:color="auto" w:fill="auto"/>
          </w:tcPr>
          <w:p w:rsidR="00927F18" w:rsidRPr="008806E1" w:rsidRDefault="00927F18" w:rsidP="00503E92">
            <w:pPr>
              <w:snapToGrid w:val="0"/>
              <w:spacing w:line="240" w:lineRule="atLeast"/>
              <w:ind w:left="-113" w:right="-113"/>
              <w:jc w:val="center"/>
              <w:rPr>
                <w:sz w:val="16"/>
                <w:szCs w:val="16"/>
              </w:rPr>
            </w:pPr>
          </w:p>
        </w:tc>
        <w:tc>
          <w:tcPr>
            <w:tcW w:w="43"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78" w:type="dxa"/>
            <w:shd w:val="clear" w:color="auto" w:fill="auto"/>
          </w:tcPr>
          <w:p w:rsidR="00927F18" w:rsidRPr="008806E1" w:rsidRDefault="00927F18" w:rsidP="00503E92">
            <w:pPr>
              <w:spacing w:line="240" w:lineRule="atLeast"/>
              <w:ind w:left="-18" w:right="-27"/>
              <w:jc w:val="center"/>
              <w:rPr>
                <w:sz w:val="16"/>
                <w:szCs w:val="16"/>
              </w:rPr>
            </w:pPr>
            <w:r w:rsidRPr="008806E1">
              <w:rPr>
                <w:sz w:val="16"/>
                <w:szCs w:val="16"/>
              </w:rPr>
              <w:t>Special</w:t>
            </w:r>
          </w:p>
        </w:tc>
        <w:tc>
          <w:tcPr>
            <w:tcW w:w="93"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84" w:type="dxa"/>
            <w:shd w:val="clear" w:color="auto" w:fill="auto"/>
          </w:tcPr>
          <w:p w:rsidR="00927F18" w:rsidRPr="008806E1" w:rsidRDefault="00927F18" w:rsidP="00503E92">
            <w:pPr>
              <w:spacing w:line="240" w:lineRule="atLeast"/>
              <w:ind w:left="-18" w:right="-27"/>
              <w:jc w:val="center"/>
              <w:rPr>
                <w:sz w:val="16"/>
                <w:szCs w:val="16"/>
              </w:rPr>
            </w:pPr>
            <w:r w:rsidRPr="008806E1">
              <w:rPr>
                <w:sz w:val="16"/>
                <w:szCs w:val="16"/>
              </w:rPr>
              <w:t>Sub</w:t>
            </w:r>
            <w:r w:rsidRPr="008806E1">
              <w:rPr>
                <w:sz w:val="16"/>
                <w:szCs w:val="16"/>
                <w:cs/>
              </w:rPr>
              <w:t>-</w:t>
            </w:r>
          </w:p>
        </w:tc>
        <w:tc>
          <w:tcPr>
            <w:tcW w:w="90"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32" w:type="dxa"/>
            <w:shd w:val="clear" w:color="auto" w:fill="auto"/>
            <w:vAlign w:val="bottom"/>
          </w:tcPr>
          <w:p w:rsidR="00927F18" w:rsidRPr="008806E1" w:rsidRDefault="00927F18" w:rsidP="00503E92">
            <w:pPr>
              <w:snapToGrid w:val="0"/>
              <w:spacing w:line="240" w:lineRule="atLeast"/>
              <w:ind w:left="-18" w:right="-27"/>
              <w:jc w:val="center"/>
              <w:rPr>
                <w:sz w:val="16"/>
                <w:szCs w:val="16"/>
              </w:rPr>
            </w:pPr>
          </w:p>
        </w:tc>
        <w:tc>
          <w:tcPr>
            <w:tcW w:w="81"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94" w:type="dxa"/>
          </w:tcPr>
          <w:p w:rsidR="00927F18" w:rsidRPr="008806E1" w:rsidRDefault="00927F18" w:rsidP="00503E92">
            <w:pPr>
              <w:spacing w:line="240" w:lineRule="atLeast"/>
              <w:ind w:left="-18" w:right="-27"/>
              <w:jc w:val="center"/>
              <w:rPr>
                <w:sz w:val="16"/>
                <w:szCs w:val="16"/>
              </w:rPr>
            </w:pPr>
            <w:r w:rsidRPr="008806E1">
              <w:rPr>
                <w:sz w:val="16"/>
                <w:szCs w:val="16"/>
              </w:rPr>
              <w:t>Doubtful</w:t>
            </w:r>
          </w:p>
        </w:tc>
        <w:tc>
          <w:tcPr>
            <w:tcW w:w="105" w:type="dxa"/>
          </w:tcPr>
          <w:p w:rsidR="00927F18" w:rsidRPr="008806E1" w:rsidRDefault="00927F18" w:rsidP="00503E92">
            <w:pPr>
              <w:snapToGrid w:val="0"/>
              <w:spacing w:line="240" w:lineRule="atLeast"/>
              <w:ind w:left="-18" w:right="-27"/>
              <w:jc w:val="center"/>
              <w:rPr>
                <w:sz w:val="16"/>
                <w:szCs w:val="16"/>
              </w:rPr>
            </w:pPr>
          </w:p>
        </w:tc>
        <w:tc>
          <w:tcPr>
            <w:tcW w:w="720" w:type="dxa"/>
            <w:vAlign w:val="bottom"/>
          </w:tcPr>
          <w:p w:rsidR="00927F18" w:rsidRPr="008806E1" w:rsidRDefault="00927F18" w:rsidP="00503E92">
            <w:pPr>
              <w:snapToGrid w:val="0"/>
              <w:spacing w:line="240" w:lineRule="atLeast"/>
              <w:ind w:left="-18" w:right="-27"/>
              <w:jc w:val="center"/>
              <w:rPr>
                <w:sz w:val="16"/>
                <w:szCs w:val="16"/>
              </w:rPr>
            </w:pPr>
          </w:p>
        </w:tc>
      </w:tr>
      <w:tr w:rsidR="00927F18" w:rsidRPr="008806E1" w:rsidTr="00503E92">
        <w:trPr>
          <w:cantSplit/>
        </w:trPr>
        <w:tc>
          <w:tcPr>
            <w:tcW w:w="1620" w:type="dxa"/>
            <w:shd w:val="clear" w:color="auto" w:fill="auto"/>
            <w:vAlign w:val="bottom"/>
          </w:tcPr>
          <w:p w:rsidR="00927F18" w:rsidRPr="008806E1" w:rsidRDefault="00927F18" w:rsidP="00503E92">
            <w:pPr>
              <w:spacing w:line="240" w:lineRule="atLeast"/>
              <w:ind w:left="22" w:right="-85" w:firstLine="9"/>
              <w:rPr>
                <w:spacing w:val="-4"/>
                <w:sz w:val="16"/>
                <w:szCs w:val="16"/>
              </w:rPr>
            </w:pPr>
          </w:p>
        </w:tc>
        <w:tc>
          <w:tcPr>
            <w:tcW w:w="717"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Normal</w:t>
            </w:r>
          </w:p>
        </w:tc>
        <w:tc>
          <w:tcPr>
            <w:tcW w:w="82"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33"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Mention</w:t>
            </w:r>
          </w:p>
        </w:tc>
        <w:tc>
          <w:tcPr>
            <w:tcW w:w="85"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81"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 xml:space="preserve">Standard </w:t>
            </w:r>
          </w:p>
        </w:tc>
        <w:tc>
          <w:tcPr>
            <w:tcW w:w="105"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23"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Doubtful</w:t>
            </w:r>
          </w:p>
        </w:tc>
        <w:tc>
          <w:tcPr>
            <w:tcW w:w="72"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96"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Loss</w:t>
            </w:r>
          </w:p>
        </w:tc>
        <w:tc>
          <w:tcPr>
            <w:tcW w:w="90"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738"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 xml:space="preserve">Total </w:t>
            </w:r>
            <w:r w:rsidRPr="008806E1">
              <w:rPr>
                <w:sz w:val="16"/>
                <w:szCs w:val="16"/>
                <w:vertAlign w:val="superscript"/>
                <w:cs/>
              </w:rPr>
              <w:t>*</w:t>
            </w:r>
          </w:p>
        </w:tc>
        <w:tc>
          <w:tcPr>
            <w:tcW w:w="39"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771"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Normal</w:t>
            </w:r>
          </w:p>
        </w:tc>
        <w:tc>
          <w:tcPr>
            <w:tcW w:w="43"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78"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Mention</w:t>
            </w:r>
          </w:p>
        </w:tc>
        <w:tc>
          <w:tcPr>
            <w:tcW w:w="93"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84"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 xml:space="preserve">Standard </w:t>
            </w:r>
          </w:p>
        </w:tc>
        <w:tc>
          <w:tcPr>
            <w:tcW w:w="90"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32"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Doubtful</w:t>
            </w:r>
          </w:p>
        </w:tc>
        <w:tc>
          <w:tcPr>
            <w:tcW w:w="81"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94" w:type="dxa"/>
          </w:tcPr>
          <w:p w:rsidR="00927F18" w:rsidRPr="008806E1" w:rsidRDefault="00927F18" w:rsidP="00503E92">
            <w:pPr>
              <w:spacing w:line="240" w:lineRule="atLeast"/>
              <w:ind w:left="-113" w:right="-113"/>
              <w:jc w:val="center"/>
              <w:rPr>
                <w:sz w:val="16"/>
                <w:szCs w:val="16"/>
              </w:rPr>
            </w:pPr>
            <w:r w:rsidRPr="008806E1">
              <w:rPr>
                <w:sz w:val="16"/>
                <w:szCs w:val="16"/>
              </w:rPr>
              <w:t>Loss</w:t>
            </w:r>
          </w:p>
        </w:tc>
        <w:tc>
          <w:tcPr>
            <w:tcW w:w="105" w:type="dxa"/>
          </w:tcPr>
          <w:p w:rsidR="00927F18" w:rsidRPr="008806E1" w:rsidRDefault="00927F18" w:rsidP="00503E92">
            <w:pPr>
              <w:snapToGrid w:val="0"/>
              <w:spacing w:line="240" w:lineRule="atLeast"/>
              <w:ind w:left="-83" w:firstLine="65"/>
              <w:jc w:val="center"/>
              <w:rPr>
                <w:sz w:val="16"/>
                <w:szCs w:val="16"/>
              </w:rPr>
            </w:pPr>
          </w:p>
        </w:tc>
        <w:tc>
          <w:tcPr>
            <w:tcW w:w="720" w:type="dxa"/>
          </w:tcPr>
          <w:p w:rsidR="00927F18" w:rsidRPr="008806E1" w:rsidRDefault="00927F18" w:rsidP="00503E92">
            <w:pPr>
              <w:spacing w:line="240" w:lineRule="atLeast"/>
              <w:ind w:left="-113" w:right="-113"/>
              <w:jc w:val="center"/>
              <w:rPr>
                <w:sz w:val="16"/>
                <w:szCs w:val="16"/>
                <w:lang w:val="en-GB"/>
              </w:rPr>
            </w:pPr>
            <w:r w:rsidRPr="008806E1">
              <w:rPr>
                <w:sz w:val="16"/>
                <w:szCs w:val="16"/>
              </w:rPr>
              <w:t xml:space="preserve">Total </w:t>
            </w:r>
            <w:r w:rsidRPr="008806E1">
              <w:rPr>
                <w:sz w:val="16"/>
                <w:szCs w:val="16"/>
                <w:vertAlign w:val="superscript"/>
                <w:cs/>
              </w:rPr>
              <w:t>*</w:t>
            </w:r>
          </w:p>
        </w:tc>
      </w:tr>
      <w:tr w:rsidR="00927F18" w:rsidRPr="008806E1" w:rsidTr="00503E92">
        <w:trPr>
          <w:cantSplit/>
        </w:trPr>
        <w:tc>
          <w:tcPr>
            <w:tcW w:w="1620" w:type="dxa"/>
            <w:shd w:val="clear" w:color="auto" w:fill="auto"/>
            <w:vAlign w:val="bottom"/>
          </w:tcPr>
          <w:p w:rsidR="00927F18" w:rsidRPr="008806E1" w:rsidRDefault="00927F18" w:rsidP="00503E92">
            <w:pPr>
              <w:spacing w:line="240" w:lineRule="atLeast"/>
              <w:ind w:left="22" w:right="-85" w:firstLine="9"/>
              <w:rPr>
                <w:spacing w:val="-4"/>
                <w:sz w:val="16"/>
                <w:szCs w:val="16"/>
              </w:rPr>
            </w:pPr>
          </w:p>
        </w:tc>
        <w:tc>
          <w:tcPr>
            <w:tcW w:w="8752" w:type="dxa"/>
            <w:gridSpan w:val="23"/>
            <w:shd w:val="clear" w:color="auto" w:fill="auto"/>
            <w:vAlign w:val="bottom"/>
          </w:tcPr>
          <w:p w:rsidR="00927F18" w:rsidRPr="008806E1" w:rsidRDefault="00927F18" w:rsidP="00503E92">
            <w:pPr>
              <w:spacing w:line="240" w:lineRule="atLeast"/>
              <w:ind w:left="-105" w:right="-97"/>
              <w:jc w:val="center"/>
              <w:rPr>
                <w:sz w:val="16"/>
                <w:szCs w:val="16"/>
              </w:rPr>
            </w:pPr>
            <w:r w:rsidRPr="008806E1">
              <w:rPr>
                <w:i/>
                <w:iCs/>
                <w:sz w:val="16"/>
                <w:szCs w:val="16"/>
                <w:cs/>
              </w:rPr>
              <w:t>(</w:t>
            </w:r>
            <w:r w:rsidRPr="008806E1">
              <w:rPr>
                <w:i/>
                <w:iCs/>
                <w:sz w:val="16"/>
                <w:szCs w:val="16"/>
              </w:rPr>
              <w:t>in million Baht</w:t>
            </w:r>
            <w:r w:rsidRPr="008806E1">
              <w:rPr>
                <w:i/>
                <w:iCs/>
                <w:sz w:val="16"/>
                <w:szCs w:val="16"/>
                <w:cs/>
              </w:rPr>
              <w:t>)</w:t>
            </w:r>
          </w:p>
        </w:tc>
      </w:tr>
      <w:tr w:rsidR="00057CEB" w:rsidRPr="008806E1" w:rsidTr="00ED57D8">
        <w:trPr>
          <w:cantSplit/>
        </w:trPr>
        <w:tc>
          <w:tcPr>
            <w:tcW w:w="1620" w:type="dxa"/>
            <w:shd w:val="clear" w:color="auto" w:fill="auto"/>
            <w:vAlign w:val="bottom"/>
          </w:tcPr>
          <w:p w:rsidR="00057CEB" w:rsidRPr="008806E1" w:rsidRDefault="00057CEB" w:rsidP="00057CEB">
            <w:pPr>
              <w:spacing w:line="240" w:lineRule="atLeast"/>
              <w:ind w:left="22" w:right="-85" w:firstLine="9"/>
              <w:rPr>
                <w:sz w:val="16"/>
                <w:szCs w:val="16"/>
              </w:rPr>
            </w:pPr>
            <w:r w:rsidRPr="008806E1">
              <w:rPr>
                <w:sz w:val="16"/>
                <w:szCs w:val="16"/>
              </w:rPr>
              <w:t>Agriculture and mining</w:t>
            </w:r>
          </w:p>
        </w:tc>
        <w:tc>
          <w:tcPr>
            <w:tcW w:w="717" w:type="dxa"/>
            <w:shd w:val="clear" w:color="auto" w:fill="auto"/>
            <w:vAlign w:val="bottom"/>
          </w:tcPr>
          <w:p w:rsidR="00057CEB" w:rsidRPr="008806E1" w:rsidRDefault="00391A6F"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18</w:t>
            </w:r>
            <w:r w:rsidR="001B7A2C" w:rsidRPr="008806E1">
              <w:rPr>
                <w:szCs w:val="16"/>
                <w:lang w:val="en-US" w:bidi="th-TH"/>
              </w:rPr>
              <w:t>,</w:t>
            </w:r>
            <w:r w:rsidRPr="008806E1">
              <w:rPr>
                <w:szCs w:val="16"/>
                <w:lang w:val="en-US" w:bidi="th-TH"/>
              </w:rPr>
              <w:t>062</w:t>
            </w:r>
          </w:p>
        </w:tc>
        <w:tc>
          <w:tcPr>
            <w:tcW w:w="82"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633" w:type="dxa"/>
            <w:shd w:val="clear" w:color="auto" w:fill="auto"/>
            <w:vAlign w:val="bottom"/>
          </w:tcPr>
          <w:p w:rsidR="00057CEB" w:rsidRPr="008806E1" w:rsidRDefault="00391A6F"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2</w:t>
            </w:r>
            <w:r w:rsidR="00476469" w:rsidRPr="008806E1">
              <w:rPr>
                <w:szCs w:val="16"/>
                <w:lang w:val="en-US" w:bidi="th-TH"/>
              </w:rPr>
              <w:t>,</w:t>
            </w:r>
            <w:r w:rsidRPr="008806E1">
              <w:rPr>
                <w:szCs w:val="16"/>
                <w:lang w:val="en-US" w:bidi="th-TH"/>
              </w:rPr>
              <w:t>267</w:t>
            </w:r>
          </w:p>
        </w:tc>
        <w:tc>
          <w:tcPr>
            <w:tcW w:w="85"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81" w:type="dxa"/>
            <w:shd w:val="clear" w:color="auto" w:fill="auto"/>
            <w:vAlign w:val="bottom"/>
          </w:tcPr>
          <w:p w:rsidR="00057CEB" w:rsidRPr="008806E1" w:rsidRDefault="00072BD3" w:rsidP="00057CEB">
            <w:pPr>
              <w:tabs>
                <w:tab w:val="decimal" w:pos="518"/>
              </w:tabs>
              <w:spacing w:line="240" w:lineRule="atLeast"/>
              <w:ind w:right="-23"/>
              <w:rPr>
                <w:sz w:val="16"/>
                <w:szCs w:val="16"/>
              </w:rPr>
            </w:pPr>
            <w:r w:rsidRPr="008806E1">
              <w:rPr>
                <w:sz w:val="16"/>
                <w:szCs w:val="16"/>
              </w:rPr>
              <w:t>124</w:t>
            </w:r>
          </w:p>
        </w:tc>
        <w:tc>
          <w:tcPr>
            <w:tcW w:w="105"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623" w:type="dxa"/>
            <w:shd w:val="clear" w:color="auto" w:fill="auto"/>
            <w:vAlign w:val="bottom"/>
          </w:tcPr>
          <w:p w:rsidR="00057CEB" w:rsidRPr="008806E1" w:rsidRDefault="00072BD3" w:rsidP="00057CEB">
            <w:pPr>
              <w:tabs>
                <w:tab w:val="decimal" w:pos="560"/>
              </w:tabs>
              <w:spacing w:line="240" w:lineRule="atLeast"/>
              <w:ind w:right="-23"/>
              <w:rPr>
                <w:sz w:val="16"/>
                <w:szCs w:val="16"/>
              </w:rPr>
            </w:pPr>
            <w:r w:rsidRPr="008806E1">
              <w:rPr>
                <w:sz w:val="16"/>
                <w:szCs w:val="16"/>
              </w:rPr>
              <w:t>341</w:t>
            </w:r>
          </w:p>
        </w:tc>
        <w:tc>
          <w:tcPr>
            <w:tcW w:w="72"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96" w:type="dxa"/>
            <w:shd w:val="clear" w:color="auto" w:fill="auto"/>
            <w:vAlign w:val="bottom"/>
          </w:tcPr>
          <w:p w:rsidR="00057CEB" w:rsidRPr="008806E1" w:rsidRDefault="00072BD3" w:rsidP="00057CEB">
            <w:pPr>
              <w:tabs>
                <w:tab w:val="decimal" w:pos="524"/>
              </w:tabs>
              <w:spacing w:line="240" w:lineRule="atLeast"/>
              <w:ind w:right="-23"/>
              <w:rPr>
                <w:sz w:val="16"/>
                <w:szCs w:val="16"/>
              </w:rPr>
            </w:pPr>
            <w:r w:rsidRPr="008806E1">
              <w:rPr>
                <w:sz w:val="16"/>
                <w:szCs w:val="16"/>
              </w:rPr>
              <w:t>196</w:t>
            </w: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38" w:type="dxa"/>
            <w:shd w:val="clear" w:color="auto" w:fill="auto"/>
            <w:vAlign w:val="bottom"/>
          </w:tcPr>
          <w:p w:rsidR="00057CEB" w:rsidRPr="008806E1" w:rsidRDefault="00072BD3" w:rsidP="00057CEB">
            <w:pPr>
              <w:tabs>
                <w:tab w:val="decimal" w:pos="689"/>
              </w:tabs>
              <w:spacing w:line="240" w:lineRule="atLeast"/>
              <w:ind w:left="-105" w:right="-97"/>
              <w:rPr>
                <w:sz w:val="16"/>
                <w:szCs w:val="16"/>
              </w:rPr>
            </w:pPr>
            <w:r w:rsidRPr="008806E1">
              <w:rPr>
                <w:sz w:val="16"/>
                <w:szCs w:val="16"/>
              </w:rPr>
              <w:t>20</w:t>
            </w:r>
            <w:r w:rsidR="00476469" w:rsidRPr="008806E1">
              <w:rPr>
                <w:sz w:val="16"/>
                <w:szCs w:val="16"/>
              </w:rPr>
              <w:t>,</w:t>
            </w:r>
            <w:r w:rsidRPr="008806E1">
              <w:rPr>
                <w:sz w:val="16"/>
                <w:szCs w:val="16"/>
              </w:rPr>
              <w:t>990</w:t>
            </w:r>
          </w:p>
        </w:tc>
        <w:tc>
          <w:tcPr>
            <w:tcW w:w="39" w:type="dxa"/>
            <w:shd w:val="clear" w:color="auto" w:fill="auto"/>
            <w:vAlign w:val="bottom"/>
          </w:tcPr>
          <w:p w:rsidR="00057CEB" w:rsidRPr="008806E1" w:rsidRDefault="00057CEB" w:rsidP="00057CEB">
            <w:pPr>
              <w:tabs>
                <w:tab w:val="decimal" w:pos="539"/>
              </w:tabs>
              <w:snapToGrid w:val="0"/>
              <w:spacing w:line="240" w:lineRule="atLeast"/>
              <w:rPr>
                <w:sz w:val="16"/>
                <w:szCs w:val="16"/>
              </w:rPr>
            </w:pPr>
          </w:p>
        </w:tc>
        <w:tc>
          <w:tcPr>
            <w:tcW w:w="771"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16,625</w:t>
            </w:r>
          </w:p>
        </w:tc>
        <w:tc>
          <w:tcPr>
            <w:tcW w:w="43"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678"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2,290</w:t>
            </w:r>
          </w:p>
        </w:tc>
        <w:tc>
          <w:tcPr>
            <w:tcW w:w="93"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84" w:type="dxa"/>
            <w:shd w:val="clear" w:color="auto" w:fill="auto"/>
            <w:vAlign w:val="bottom"/>
          </w:tcPr>
          <w:p w:rsidR="00057CEB" w:rsidRPr="008806E1" w:rsidRDefault="00057CEB" w:rsidP="00057CEB">
            <w:pPr>
              <w:tabs>
                <w:tab w:val="decimal" w:pos="518"/>
              </w:tabs>
              <w:spacing w:line="240" w:lineRule="atLeast"/>
              <w:ind w:right="-23"/>
              <w:rPr>
                <w:sz w:val="16"/>
                <w:szCs w:val="16"/>
              </w:rPr>
            </w:pPr>
            <w:r w:rsidRPr="008806E1">
              <w:rPr>
                <w:sz w:val="16"/>
                <w:szCs w:val="16"/>
              </w:rPr>
              <w:t>336</w:t>
            </w: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632" w:type="dxa"/>
            <w:shd w:val="clear" w:color="auto" w:fill="auto"/>
            <w:vAlign w:val="bottom"/>
          </w:tcPr>
          <w:p w:rsidR="00057CEB" w:rsidRPr="008806E1" w:rsidRDefault="00057CEB" w:rsidP="00057CEB">
            <w:pPr>
              <w:tabs>
                <w:tab w:val="decimal" w:pos="560"/>
              </w:tabs>
              <w:spacing w:line="240" w:lineRule="atLeast"/>
              <w:ind w:right="-23"/>
              <w:rPr>
                <w:sz w:val="16"/>
                <w:szCs w:val="16"/>
              </w:rPr>
            </w:pPr>
            <w:r w:rsidRPr="008806E1">
              <w:rPr>
                <w:sz w:val="16"/>
                <w:szCs w:val="16"/>
              </w:rPr>
              <w:t>124</w:t>
            </w:r>
          </w:p>
        </w:tc>
        <w:tc>
          <w:tcPr>
            <w:tcW w:w="81"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94" w:type="dxa"/>
            <w:vAlign w:val="bottom"/>
          </w:tcPr>
          <w:p w:rsidR="00057CEB" w:rsidRPr="008806E1" w:rsidRDefault="00057CEB" w:rsidP="00057CEB">
            <w:pPr>
              <w:tabs>
                <w:tab w:val="decimal" w:pos="524"/>
              </w:tabs>
              <w:spacing w:line="240" w:lineRule="atLeast"/>
              <w:ind w:right="-23"/>
              <w:rPr>
                <w:sz w:val="16"/>
                <w:szCs w:val="16"/>
              </w:rPr>
            </w:pPr>
            <w:r w:rsidRPr="008806E1">
              <w:rPr>
                <w:sz w:val="16"/>
                <w:szCs w:val="16"/>
              </w:rPr>
              <w:t>179</w:t>
            </w:r>
          </w:p>
        </w:tc>
        <w:tc>
          <w:tcPr>
            <w:tcW w:w="105" w:type="dxa"/>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20" w:type="dxa"/>
            <w:vAlign w:val="bottom"/>
          </w:tcPr>
          <w:p w:rsidR="00057CEB" w:rsidRPr="008806E1" w:rsidRDefault="00057CEB" w:rsidP="00057CEB">
            <w:pPr>
              <w:tabs>
                <w:tab w:val="decimal" w:pos="689"/>
              </w:tabs>
              <w:spacing w:line="240" w:lineRule="atLeast"/>
              <w:ind w:left="-105" w:right="-97"/>
              <w:rPr>
                <w:sz w:val="16"/>
                <w:szCs w:val="16"/>
              </w:rPr>
            </w:pPr>
            <w:r w:rsidRPr="008806E1">
              <w:rPr>
                <w:sz w:val="16"/>
                <w:szCs w:val="16"/>
              </w:rPr>
              <w:t>19,554</w:t>
            </w:r>
          </w:p>
        </w:tc>
      </w:tr>
      <w:tr w:rsidR="00057CEB" w:rsidRPr="008806E1" w:rsidTr="00ED57D8">
        <w:trPr>
          <w:cantSplit/>
        </w:trPr>
        <w:tc>
          <w:tcPr>
            <w:tcW w:w="1620" w:type="dxa"/>
            <w:shd w:val="clear" w:color="auto" w:fill="auto"/>
            <w:vAlign w:val="bottom"/>
          </w:tcPr>
          <w:p w:rsidR="00057CEB" w:rsidRPr="008806E1" w:rsidRDefault="00057CEB" w:rsidP="00057CEB">
            <w:pPr>
              <w:spacing w:line="240" w:lineRule="atLeast"/>
              <w:ind w:left="22" w:right="18" w:firstLine="9"/>
              <w:rPr>
                <w:sz w:val="16"/>
                <w:szCs w:val="16"/>
              </w:rPr>
            </w:pPr>
            <w:r w:rsidRPr="008806E1">
              <w:rPr>
                <w:sz w:val="16"/>
                <w:szCs w:val="16"/>
              </w:rPr>
              <w:t xml:space="preserve">Manufacturing and </w:t>
            </w:r>
          </w:p>
        </w:tc>
        <w:tc>
          <w:tcPr>
            <w:tcW w:w="717"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p>
        </w:tc>
        <w:tc>
          <w:tcPr>
            <w:tcW w:w="82" w:type="dxa"/>
            <w:shd w:val="clear" w:color="auto" w:fill="auto"/>
          </w:tcPr>
          <w:p w:rsidR="00057CEB" w:rsidRPr="008806E1" w:rsidRDefault="00057CEB" w:rsidP="00057CEB">
            <w:pPr>
              <w:tabs>
                <w:tab w:val="decimal" w:pos="539"/>
                <w:tab w:val="decimal" w:pos="632"/>
              </w:tabs>
              <w:spacing w:line="240" w:lineRule="atLeast"/>
              <w:ind w:left="-105" w:right="-97"/>
              <w:rPr>
                <w:sz w:val="16"/>
                <w:szCs w:val="16"/>
              </w:rPr>
            </w:pPr>
          </w:p>
        </w:tc>
        <w:tc>
          <w:tcPr>
            <w:tcW w:w="633"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85"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81" w:type="dxa"/>
            <w:shd w:val="clear" w:color="auto" w:fill="auto"/>
            <w:vAlign w:val="bottom"/>
          </w:tcPr>
          <w:p w:rsidR="00057CEB" w:rsidRPr="008806E1" w:rsidRDefault="00057CEB" w:rsidP="00057CEB">
            <w:pPr>
              <w:tabs>
                <w:tab w:val="decimal" w:pos="518"/>
              </w:tabs>
              <w:spacing w:line="240" w:lineRule="atLeast"/>
              <w:ind w:right="-23"/>
              <w:rPr>
                <w:sz w:val="16"/>
                <w:szCs w:val="16"/>
              </w:rPr>
            </w:pPr>
          </w:p>
        </w:tc>
        <w:tc>
          <w:tcPr>
            <w:tcW w:w="105"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623" w:type="dxa"/>
            <w:shd w:val="clear" w:color="auto" w:fill="auto"/>
            <w:vAlign w:val="bottom"/>
          </w:tcPr>
          <w:p w:rsidR="00057CEB" w:rsidRPr="008806E1" w:rsidRDefault="00057CEB" w:rsidP="00057CEB">
            <w:pPr>
              <w:tabs>
                <w:tab w:val="decimal" w:pos="560"/>
              </w:tabs>
              <w:spacing w:line="240" w:lineRule="atLeast"/>
              <w:ind w:right="-23"/>
              <w:rPr>
                <w:sz w:val="16"/>
                <w:szCs w:val="16"/>
              </w:rPr>
            </w:pPr>
          </w:p>
        </w:tc>
        <w:tc>
          <w:tcPr>
            <w:tcW w:w="72"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96" w:type="dxa"/>
            <w:shd w:val="clear" w:color="auto" w:fill="auto"/>
            <w:vAlign w:val="bottom"/>
          </w:tcPr>
          <w:p w:rsidR="00057CEB" w:rsidRPr="008806E1" w:rsidRDefault="00057CEB" w:rsidP="00057CEB">
            <w:pPr>
              <w:tabs>
                <w:tab w:val="decimal" w:pos="524"/>
              </w:tabs>
              <w:spacing w:line="240" w:lineRule="atLeast"/>
              <w:ind w:right="-23"/>
              <w:rPr>
                <w:sz w:val="16"/>
                <w:szCs w:val="16"/>
              </w:rPr>
            </w:pPr>
          </w:p>
        </w:tc>
        <w:tc>
          <w:tcPr>
            <w:tcW w:w="90"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738" w:type="dxa"/>
            <w:shd w:val="clear" w:color="auto" w:fill="auto"/>
            <w:vAlign w:val="bottom"/>
          </w:tcPr>
          <w:p w:rsidR="00057CEB" w:rsidRPr="008806E1" w:rsidRDefault="00057CEB" w:rsidP="00057CEB">
            <w:pPr>
              <w:tabs>
                <w:tab w:val="decimal" w:pos="689"/>
              </w:tabs>
              <w:spacing w:line="240" w:lineRule="atLeast"/>
              <w:ind w:left="-105" w:right="-97"/>
              <w:rPr>
                <w:sz w:val="16"/>
                <w:szCs w:val="16"/>
              </w:rPr>
            </w:pPr>
          </w:p>
        </w:tc>
        <w:tc>
          <w:tcPr>
            <w:tcW w:w="39" w:type="dxa"/>
            <w:shd w:val="clear" w:color="auto" w:fill="auto"/>
            <w:vAlign w:val="bottom"/>
          </w:tcPr>
          <w:p w:rsidR="00057CEB" w:rsidRPr="008806E1" w:rsidRDefault="00057CEB" w:rsidP="00057CEB">
            <w:pPr>
              <w:tabs>
                <w:tab w:val="decimal" w:pos="539"/>
              </w:tabs>
              <w:snapToGrid w:val="0"/>
              <w:spacing w:line="240" w:lineRule="atLeast"/>
              <w:rPr>
                <w:sz w:val="16"/>
                <w:szCs w:val="16"/>
              </w:rPr>
            </w:pPr>
          </w:p>
        </w:tc>
        <w:tc>
          <w:tcPr>
            <w:tcW w:w="771"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p>
        </w:tc>
        <w:tc>
          <w:tcPr>
            <w:tcW w:w="43" w:type="dxa"/>
            <w:shd w:val="clear" w:color="auto" w:fill="auto"/>
          </w:tcPr>
          <w:p w:rsidR="00057CEB" w:rsidRPr="008806E1" w:rsidRDefault="00057CEB" w:rsidP="00057CEB">
            <w:pPr>
              <w:tabs>
                <w:tab w:val="decimal" w:pos="539"/>
                <w:tab w:val="decimal" w:pos="632"/>
              </w:tabs>
              <w:spacing w:line="240" w:lineRule="atLeast"/>
              <w:ind w:left="-105" w:right="-97"/>
              <w:rPr>
                <w:sz w:val="16"/>
                <w:szCs w:val="16"/>
              </w:rPr>
            </w:pPr>
          </w:p>
        </w:tc>
        <w:tc>
          <w:tcPr>
            <w:tcW w:w="678"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93"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84" w:type="dxa"/>
            <w:shd w:val="clear" w:color="auto" w:fill="auto"/>
            <w:vAlign w:val="bottom"/>
          </w:tcPr>
          <w:p w:rsidR="00057CEB" w:rsidRPr="008806E1" w:rsidRDefault="00057CEB" w:rsidP="00057CEB">
            <w:pPr>
              <w:tabs>
                <w:tab w:val="decimal" w:pos="518"/>
              </w:tabs>
              <w:spacing w:line="240" w:lineRule="atLeast"/>
              <w:ind w:right="-23"/>
              <w:rPr>
                <w:sz w:val="16"/>
                <w:szCs w:val="16"/>
              </w:rPr>
            </w:pPr>
          </w:p>
        </w:tc>
        <w:tc>
          <w:tcPr>
            <w:tcW w:w="90"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632" w:type="dxa"/>
            <w:shd w:val="clear" w:color="auto" w:fill="auto"/>
            <w:vAlign w:val="bottom"/>
          </w:tcPr>
          <w:p w:rsidR="00057CEB" w:rsidRPr="008806E1" w:rsidRDefault="00057CEB" w:rsidP="00057CEB">
            <w:pPr>
              <w:tabs>
                <w:tab w:val="decimal" w:pos="560"/>
              </w:tabs>
              <w:spacing w:line="240" w:lineRule="atLeast"/>
              <w:ind w:right="-23"/>
              <w:rPr>
                <w:sz w:val="16"/>
                <w:szCs w:val="16"/>
              </w:rPr>
            </w:pPr>
          </w:p>
        </w:tc>
        <w:tc>
          <w:tcPr>
            <w:tcW w:w="81"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94" w:type="dxa"/>
            <w:vAlign w:val="bottom"/>
          </w:tcPr>
          <w:p w:rsidR="00057CEB" w:rsidRPr="008806E1" w:rsidRDefault="00057CEB" w:rsidP="00057CEB">
            <w:pPr>
              <w:tabs>
                <w:tab w:val="decimal" w:pos="524"/>
              </w:tabs>
              <w:spacing w:line="240" w:lineRule="atLeast"/>
              <w:ind w:right="-23"/>
              <w:rPr>
                <w:sz w:val="16"/>
                <w:szCs w:val="16"/>
              </w:rPr>
            </w:pPr>
          </w:p>
        </w:tc>
        <w:tc>
          <w:tcPr>
            <w:tcW w:w="105" w:type="dxa"/>
          </w:tcPr>
          <w:p w:rsidR="00057CEB" w:rsidRPr="008806E1" w:rsidRDefault="00057CEB" w:rsidP="00057CEB">
            <w:pPr>
              <w:tabs>
                <w:tab w:val="decimal" w:pos="539"/>
              </w:tabs>
              <w:spacing w:line="240" w:lineRule="atLeast"/>
              <w:ind w:left="-105" w:right="-97"/>
              <w:rPr>
                <w:sz w:val="16"/>
                <w:szCs w:val="16"/>
              </w:rPr>
            </w:pPr>
          </w:p>
        </w:tc>
        <w:tc>
          <w:tcPr>
            <w:tcW w:w="720" w:type="dxa"/>
            <w:vAlign w:val="bottom"/>
          </w:tcPr>
          <w:p w:rsidR="00057CEB" w:rsidRPr="008806E1" w:rsidRDefault="00057CEB" w:rsidP="00057CEB">
            <w:pPr>
              <w:tabs>
                <w:tab w:val="decimal" w:pos="689"/>
              </w:tabs>
              <w:spacing w:line="240" w:lineRule="atLeast"/>
              <w:ind w:left="-105" w:right="-97"/>
              <w:rPr>
                <w:sz w:val="16"/>
                <w:szCs w:val="16"/>
              </w:rPr>
            </w:pPr>
          </w:p>
        </w:tc>
      </w:tr>
      <w:tr w:rsidR="00057CEB" w:rsidRPr="008806E1" w:rsidTr="00ED57D8">
        <w:trPr>
          <w:cantSplit/>
        </w:trPr>
        <w:tc>
          <w:tcPr>
            <w:tcW w:w="1620" w:type="dxa"/>
            <w:shd w:val="clear" w:color="auto" w:fill="auto"/>
            <w:vAlign w:val="bottom"/>
          </w:tcPr>
          <w:p w:rsidR="00057CEB" w:rsidRPr="008806E1" w:rsidRDefault="00057CEB" w:rsidP="00057CEB">
            <w:pPr>
              <w:spacing w:line="240" w:lineRule="atLeast"/>
              <w:ind w:left="22" w:right="18" w:firstLine="9"/>
              <w:rPr>
                <w:sz w:val="16"/>
                <w:szCs w:val="16"/>
              </w:rPr>
            </w:pPr>
            <w:r w:rsidRPr="008806E1">
              <w:rPr>
                <w:sz w:val="16"/>
                <w:szCs w:val="16"/>
              </w:rPr>
              <w:t xml:space="preserve">   commercial</w:t>
            </w:r>
          </w:p>
        </w:tc>
        <w:tc>
          <w:tcPr>
            <w:tcW w:w="717" w:type="dxa"/>
            <w:shd w:val="clear" w:color="auto" w:fill="auto"/>
            <w:vAlign w:val="bottom"/>
          </w:tcPr>
          <w:p w:rsidR="00057CEB" w:rsidRPr="008806E1" w:rsidRDefault="00391A6F"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577</w:t>
            </w:r>
            <w:r w:rsidR="001B7A2C" w:rsidRPr="008806E1">
              <w:rPr>
                <w:szCs w:val="16"/>
                <w:lang w:val="en-US" w:bidi="th-TH"/>
              </w:rPr>
              <w:t>,</w:t>
            </w:r>
            <w:r w:rsidRPr="008806E1">
              <w:rPr>
                <w:szCs w:val="16"/>
                <w:lang w:val="en-US" w:bidi="th-TH"/>
              </w:rPr>
              <w:t>090</w:t>
            </w:r>
          </w:p>
        </w:tc>
        <w:tc>
          <w:tcPr>
            <w:tcW w:w="82" w:type="dxa"/>
            <w:shd w:val="clear" w:color="auto" w:fill="auto"/>
          </w:tcPr>
          <w:p w:rsidR="00057CEB" w:rsidRPr="008806E1" w:rsidRDefault="00057CEB" w:rsidP="00057CEB">
            <w:pPr>
              <w:tabs>
                <w:tab w:val="decimal" w:pos="539"/>
                <w:tab w:val="decimal" w:pos="632"/>
              </w:tabs>
              <w:spacing w:line="240" w:lineRule="atLeast"/>
              <w:ind w:left="-105" w:right="-97"/>
              <w:rPr>
                <w:sz w:val="16"/>
                <w:szCs w:val="16"/>
              </w:rPr>
            </w:pPr>
          </w:p>
        </w:tc>
        <w:tc>
          <w:tcPr>
            <w:tcW w:w="633" w:type="dxa"/>
            <w:shd w:val="clear" w:color="auto" w:fill="auto"/>
            <w:vAlign w:val="bottom"/>
          </w:tcPr>
          <w:p w:rsidR="00057CEB" w:rsidRPr="008806E1" w:rsidRDefault="00391A6F"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17</w:t>
            </w:r>
            <w:r w:rsidR="00476469" w:rsidRPr="008806E1">
              <w:rPr>
                <w:szCs w:val="16"/>
                <w:lang w:val="en-US" w:bidi="th-TH"/>
              </w:rPr>
              <w:t>,</w:t>
            </w:r>
            <w:r w:rsidRPr="008806E1">
              <w:rPr>
                <w:szCs w:val="16"/>
                <w:lang w:val="en-US" w:bidi="th-TH"/>
              </w:rPr>
              <w:t>713</w:t>
            </w:r>
          </w:p>
        </w:tc>
        <w:tc>
          <w:tcPr>
            <w:tcW w:w="85"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81" w:type="dxa"/>
            <w:shd w:val="clear" w:color="auto" w:fill="auto"/>
            <w:vAlign w:val="bottom"/>
          </w:tcPr>
          <w:p w:rsidR="00057CEB" w:rsidRPr="008806E1" w:rsidRDefault="00072BD3" w:rsidP="00057CEB">
            <w:pPr>
              <w:tabs>
                <w:tab w:val="decimal" w:pos="518"/>
              </w:tabs>
              <w:spacing w:line="240" w:lineRule="atLeast"/>
              <w:ind w:right="-23"/>
              <w:rPr>
                <w:sz w:val="16"/>
                <w:szCs w:val="16"/>
              </w:rPr>
            </w:pPr>
            <w:r w:rsidRPr="008806E1">
              <w:rPr>
                <w:sz w:val="16"/>
                <w:szCs w:val="16"/>
              </w:rPr>
              <w:t>4</w:t>
            </w:r>
            <w:r w:rsidR="00476469" w:rsidRPr="008806E1">
              <w:rPr>
                <w:sz w:val="16"/>
                <w:szCs w:val="16"/>
              </w:rPr>
              <w:t>,</w:t>
            </w:r>
            <w:r w:rsidRPr="008806E1">
              <w:rPr>
                <w:sz w:val="16"/>
                <w:szCs w:val="16"/>
              </w:rPr>
              <w:t>663</w:t>
            </w:r>
          </w:p>
        </w:tc>
        <w:tc>
          <w:tcPr>
            <w:tcW w:w="105"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623" w:type="dxa"/>
            <w:shd w:val="clear" w:color="auto" w:fill="auto"/>
            <w:vAlign w:val="bottom"/>
          </w:tcPr>
          <w:p w:rsidR="00057CEB" w:rsidRPr="008806E1" w:rsidRDefault="00072BD3" w:rsidP="00057CEB">
            <w:pPr>
              <w:tabs>
                <w:tab w:val="decimal" w:pos="560"/>
              </w:tabs>
              <w:spacing w:line="240" w:lineRule="atLeast"/>
              <w:ind w:right="-23"/>
              <w:rPr>
                <w:sz w:val="16"/>
                <w:szCs w:val="16"/>
              </w:rPr>
            </w:pPr>
            <w:r w:rsidRPr="008806E1">
              <w:rPr>
                <w:sz w:val="16"/>
                <w:szCs w:val="16"/>
              </w:rPr>
              <w:t>4</w:t>
            </w:r>
            <w:r w:rsidR="00476469" w:rsidRPr="008806E1">
              <w:rPr>
                <w:sz w:val="16"/>
                <w:szCs w:val="16"/>
              </w:rPr>
              <w:t>,</w:t>
            </w:r>
            <w:r w:rsidRPr="008806E1">
              <w:rPr>
                <w:sz w:val="16"/>
                <w:szCs w:val="16"/>
              </w:rPr>
              <w:t>698</w:t>
            </w:r>
          </w:p>
        </w:tc>
        <w:tc>
          <w:tcPr>
            <w:tcW w:w="72"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96" w:type="dxa"/>
            <w:shd w:val="clear" w:color="auto" w:fill="auto"/>
            <w:vAlign w:val="bottom"/>
          </w:tcPr>
          <w:p w:rsidR="00057CEB" w:rsidRPr="008806E1" w:rsidRDefault="00072BD3" w:rsidP="00057CEB">
            <w:pPr>
              <w:tabs>
                <w:tab w:val="decimal" w:pos="524"/>
              </w:tabs>
              <w:spacing w:line="240" w:lineRule="atLeast"/>
              <w:ind w:right="-23"/>
              <w:rPr>
                <w:sz w:val="16"/>
                <w:szCs w:val="16"/>
              </w:rPr>
            </w:pPr>
            <w:r w:rsidRPr="008806E1">
              <w:rPr>
                <w:sz w:val="16"/>
                <w:szCs w:val="16"/>
              </w:rPr>
              <w:t>22</w:t>
            </w:r>
            <w:r w:rsidR="00476469" w:rsidRPr="008806E1">
              <w:rPr>
                <w:sz w:val="16"/>
                <w:szCs w:val="16"/>
              </w:rPr>
              <w:t>,</w:t>
            </w:r>
            <w:r w:rsidRPr="008806E1">
              <w:rPr>
                <w:sz w:val="16"/>
                <w:szCs w:val="16"/>
              </w:rPr>
              <w:t>371</w:t>
            </w:r>
          </w:p>
        </w:tc>
        <w:tc>
          <w:tcPr>
            <w:tcW w:w="90"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738" w:type="dxa"/>
            <w:shd w:val="clear" w:color="auto" w:fill="auto"/>
            <w:vAlign w:val="bottom"/>
          </w:tcPr>
          <w:p w:rsidR="00057CEB" w:rsidRPr="008806E1" w:rsidRDefault="00072BD3" w:rsidP="00057CEB">
            <w:pPr>
              <w:tabs>
                <w:tab w:val="decimal" w:pos="689"/>
              </w:tabs>
              <w:spacing w:line="240" w:lineRule="atLeast"/>
              <w:ind w:left="-105" w:right="-97"/>
              <w:rPr>
                <w:sz w:val="16"/>
                <w:szCs w:val="16"/>
              </w:rPr>
            </w:pPr>
            <w:r w:rsidRPr="008806E1">
              <w:rPr>
                <w:sz w:val="16"/>
                <w:szCs w:val="16"/>
              </w:rPr>
              <w:t>626</w:t>
            </w:r>
            <w:r w:rsidR="00476469" w:rsidRPr="008806E1">
              <w:rPr>
                <w:sz w:val="16"/>
                <w:szCs w:val="16"/>
              </w:rPr>
              <w:t>,</w:t>
            </w:r>
            <w:r w:rsidRPr="008806E1">
              <w:rPr>
                <w:sz w:val="16"/>
                <w:szCs w:val="16"/>
              </w:rPr>
              <w:t>535</w:t>
            </w:r>
          </w:p>
        </w:tc>
        <w:tc>
          <w:tcPr>
            <w:tcW w:w="39" w:type="dxa"/>
            <w:shd w:val="clear" w:color="auto" w:fill="auto"/>
            <w:vAlign w:val="bottom"/>
          </w:tcPr>
          <w:p w:rsidR="00057CEB" w:rsidRPr="008806E1" w:rsidRDefault="00057CEB" w:rsidP="00057CEB">
            <w:pPr>
              <w:tabs>
                <w:tab w:val="decimal" w:pos="539"/>
              </w:tabs>
              <w:snapToGrid w:val="0"/>
              <w:spacing w:line="240" w:lineRule="atLeast"/>
              <w:rPr>
                <w:sz w:val="16"/>
                <w:szCs w:val="16"/>
              </w:rPr>
            </w:pPr>
          </w:p>
        </w:tc>
        <w:tc>
          <w:tcPr>
            <w:tcW w:w="771"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565,471</w:t>
            </w:r>
          </w:p>
        </w:tc>
        <w:tc>
          <w:tcPr>
            <w:tcW w:w="43" w:type="dxa"/>
            <w:shd w:val="clear" w:color="auto" w:fill="auto"/>
          </w:tcPr>
          <w:p w:rsidR="00057CEB" w:rsidRPr="008806E1" w:rsidRDefault="00057CEB" w:rsidP="00057CEB">
            <w:pPr>
              <w:tabs>
                <w:tab w:val="decimal" w:pos="539"/>
                <w:tab w:val="decimal" w:pos="632"/>
              </w:tabs>
              <w:spacing w:line="240" w:lineRule="atLeast"/>
              <w:ind w:left="-105" w:right="-97"/>
              <w:rPr>
                <w:sz w:val="16"/>
                <w:szCs w:val="16"/>
              </w:rPr>
            </w:pPr>
          </w:p>
        </w:tc>
        <w:tc>
          <w:tcPr>
            <w:tcW w:w="678"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16,976</w:t>
            </w:r>
          </w:p>
        </w:tc>
        <w:tc>
          <w:tcPr>
            <w:tcW w:w="93"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84" w:type="dxa"/>
            <w:shd w:val="clear" w:color="auto" w:fill="auto"/>
            <w:vAlign w:val="bottom"/>
          </w:tcPr>
          <w:p w:rsidR="00057CEB" w:rsidRPr="008806E1" w:rsidRDefault="00057CEB" w:rsidP="00057CEB">
            <w:pPr>
              <w:tabs>
                <w:tab w:val="decimal" w:pos="518"/>
              </w:tabs>
              <w:spacing w:line="240" w:lineRule="atLeast"/>
              <w:ind w:right="-23"/>
              <w:rPr>
                <w:sz w:val="16"/>
                <w:szCs w:val="16"/>
              </w:rPr>
            </w:pPr>
            <w:r w:rsidRPr="008806E1">
              <w:rPr>
                <w:sz w:val="16"/>
                <w:szCs w:val="16"/>
              </w:rPr>
              <w:t>5,043</w:t>
            </w:r>
          </w:p>
        </w:tc>
        <w:tc>
          <w:tcPr>
            <w:tcW w:w="90"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632" w:type="dxa"/>
            <w:shd w:val="clear" w:color="auto" w:fill="auto"/>
            <w:vAlign w:val="bottom"/>
          </w:tcPr>
          <w:p w:rsidR="00057CEB" w:rsidRPr="008806E1" w:rsidRDefault="00057CEB" w:rsidP="00057CEB">
            <w:pPr>
              <w:tabs>
                <w:tab w:val="decimal" w:pos="560"/>
              </w:tabs>
              <w:spacing w:line="240" w:lineRule="atLeast"/>
              <w:ind w:right="-23"/>
              <w:rPr>
                <w:sz w:val="16"/>
                <w:szCs w:val="16"/>
              </w:rPr>
            </w:pPr>
            <w:r w:rsidRPr="008806E1">
              <w:rPr>
                <w:sz w:val="16"/>
                <w:szCs w:val="16"/>
              </w:rPr>
              <w:t>3,684</w:t>
            </w:r>
          </w:p>
        </w:tc>
        <w:tc>
          <w:tcPr>
            <w:tcW w:w="81"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94" w:type="dxa"/>
            <w:vAlign w:val="bottom"/>
          </w:tcPr>
          <w:p w:rsidR="00057CEB" w:rsidRPr="008806E1" w:rsidRDefault="00057CEB" w:rsidP="00057CEB">
            <w:pPr>
              <w:tabs>
                <w:tab w:val="decimal" w:pos="524"/>
              </w:tabs>
              <w:spacing w:line="240" w:lineRule="atLeast"/>
              <w:ind w:right="-23"/>
              <w:rPr>
                <w:sz w:val="16"/>
                <w:szCs w:val="16"/>
              </w:rPr>
            </w:pPr>
            <w:r w:rsidRPr="008806E1">
              <w:rPr>
                <w:sz w:val="16"/>
                <w:szCs w:val="16"/>
              </w:rPr>
              <w:t>21,559</w:t>
            </w:r>
          </w:p>
        </w:tc>
        <w:tc>
          <w:tcPr>
            <w:tcW w:w="105" w:type="dxa"/>
          </w:tcPr>
          <w:p w:rsidR="00057CEB" w:rsidRPr="008806E1" w:rsidRDefault="00057CEB" w:rsidP="00057CEB">
            <w:pPr>
              <w:tabs>
                <w:tab w:val="decimal" w:pos="539"/>
              </w:tabs>
              <w:spacing w:line="240" w:lineRule="atLeast"/>
              <w:ind w:left="-105" w:right="-97"/>
              <w:rPr>
                <w:sz w:val="16"/>
                <w:szCs w:val="16"/>
              </w:rPr>
            </w:pPr>
          </w:p>
        </w:tc>
        <w:tc>
          <w:tcPr>
            <w:tcW w:w="720" w:type="dxa"/>
            <w:vAlign w:val="bottom"/>
          </w:tcPr>
          <w:p w:rsidR="00057CEB" w:rsidRPr="008806E1" w:rsidRDefault="00057CEB" w:rsidP="00057CEB">
            <w:pPr>
              <w:tabs>
                <w:tab w:val="decimal" w:pos="689"/>
              </w:tabs>
              <w:spacing w:line="240" w:lineRule="atLeast"/>
              <w:ind w:left="-105" w:right="-97"/>
              <w:rPr>
                <w:sz w:val="16"/>
                <w:szCs w:val="16"/>
              </w:rPr>
            </w:pPr>
            <w:r w:rsidRPr="008806E1">
              <w:rPr>
                <w:sz w:val="16"/>
                <w:szCs w:val="16"/>
              </w:rPr>
              <w:t>612,733</w:t>
            </w:r>
          </w:p>
        </w:tc>
      </w:tr>
      <w:tr w:rsidR="00057CEB" w:rsidRPr="008806E1" w:rsidTr="00ED57D8">
        <w:trPr>
          <w:cantSplit/>
        </w:trPr>
        <w:tc>
          <w:tcPr>
            <w:tcW w:w="1620" w:type="dxa"/>
            <w:shd w:val="clear" w:color="auto" w:fill="auto"/>
            <w:vAlign w:val="bottom"/>
          </w:tcPr>
          <w:p w:rsidR="00057CEB" w:rsidRPr="008806E1" w:rsidRDefault="00057CEB" w:rsidP="00057CEB">
            <w:pPr>
              <w:spacing w:line="240" w:lineRule="atLeast"/>
              <w:ind w:left="22" w:right="18" w:firstLine="9"/>
              <w:rPr>
                <w:sz w:val="16"/>
                <w:szCs w:val="16"/>
              </w:rPr>
            </w:pPr>
            <w:r w:rsidRPr="008806E1">
              <w:rPr>
                <w:sz w:val="16"/>
                <w:szCs w:val="16"/>
              </w:rPr>
              <w:t xml:space="preserve">Real estate and </w:t>
            </w:r>
          </w:p>
        </w:tc>
        <w:tc>
          <w:tcPr>
            <w:tcW w:w="717" w:type="dxa"/>
            <w:shd w:val="clear" w:color="auto" w:fill="auto"/>
            <w:vAlign w:val="bottom"/>
          </w:tcPr>
          <w:p w:rsidR="00057CEB" w:rsidRPr="008806E1" w:rsidRDefault="00057CEB" w:rsidP="00391A6F">
            <w:pPr>
              <w:pStyle w:val="eightptcolumnheading"/>
              <w:tabs>
                <w:tab w:val="decimal" w:pos="662"/>
              </w:tabs>
              <w:spacing w:line="240" w:lineRule="atLeast"/>
              <w:ind w:right="-97"/>
              <w:jc w:val="left"/>
              <w:rPr>
                <w:szCs w:val="16"/>
                <w:lang w:val="en-US" w:bidi="th-TH"/>
              </w:rPr>
            </w:pPr>
          </w:p>
        </w:tc>
        <w:tc>
          <w:tcPr>
            <w:tcW w:w="82" w:type="dxa"/>
            <w:shd w:val="clear" w:color="auto" w:fill="auto"/>
            <w:vAlign w:val="bottom"/>
          </w:tcPr>
          <w:p w:rsidR="00057CEB" w:rsidRPr="008806E1" w:rsidRDefault="00057CEB" w:rsidP="00057CEB">
            <w:pPr>
              <w:tabs>
                <w:tab w:val="decimal" w:pos="539"/>
                <w:tab w:val="decimal" w:pos="632"/>
              </w:tabs>
              <w:spacing w:line="240" w:lineRule="atLeast"/>
              <w:ind w:left="-105" w:right="-97"/>
              <w:rPr>
                <w:sz w:val="16"/>
                <w:szCs w:val="16"/>
              </w:rPr>
            </w:pPr>
          </w:p>
        </w:tc>
        <w:tc>
          <w:tcPr>
            <w:tcW w:w="633"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81" w:type="dxa"/>
            <w:shd w:val="clear" w:color="auto" w:fill="auto"/>
            <w:vAlign w:val="bottom"/>
          </w:tcPr>
          <w:p w:rsidR="00057CEB" w:rsidRPr="008806E1" w:rsidRDefault="00057CEB" w:rsidP="00057CEB">
            <w:pPr>
              <w:tabs>
                <w:tab w:val="decimal" w:pos="518"/>
              </w:tabs>
              <w:spacing w:line="240" w:lineRule="atLeast"/>
              <w:ind w:right="-23"/>
              <w:rPr>
                <w:sz w:val="16"/>
                <w:szCs w:val="16"/>
              </w:rPr>
            </w:pPr>
          </w:p>
        </w:tc>
        <w:tc>
          <w:tcPr>
            <w:tcW w:w="105"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623" w:type="dxa"/>
            <w:shd w:val="clear" w:color="auto" w:fill="auto"/>
            <w:vAlign w:val="bottom"/>
          </w:tcPr>
          <w:p w:rsidR="00057CEB" w:rsidRPr="008806E1" w:rsidRDefault="00057CEB" w:rsidP="00057CEB">
            <w:pPr>
              <w:tabs>
                <w:tab w:val="decimal" w:pos="560"/>
              </w:tabs>
              <w:spacing w:line="240" w:lineRule="atLeast"/>
              <w:ind w:right="-23"/>
              <w:rPr>
                <w:sz w:val="16"/>
                <w:szCs w:val="16"/>
              </w:rPr>
            </w:pPr>
          </w:p>
        </w:tc>
        <w:tc>
          <w:tcPr>
            <w:tcW w:w="72"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96" w:type="dxa"/>
            <w:shd w:val="clear" w:color="auto" w:fill="auto"/>
            <w:vAlign w:val="bottom"/>
          </w:tcPr>
          <w:p w:rsidR="00057CEB" w:rsidRPr="008806E1" w:rsidRDefault="00057CEB" w:rsidP="00057CEB">
            <w:pPr>
              <w:tabs>
                <w:tab w:val="decimal" w:pos="524"/>
              </w:tabs>
              <w:spacing w:line="240" w:lineRule="atLeast"/>
              <w:ind w:right="-23"/>
              <w:rPr>
                <w:sz w:val="16"/>
                <w:szCs w:val="16"/>
              </w:rPr>
            </w:pP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38" w:type="dxa"/>
            <w:shd w:val="clear" w:color="auto" w:fill="auto"/>
            <w:vAlign w:val="bottom"/>
          </w:tcPr>
          <w:p w:rsidR="00057CEB" w:rsidRPr="008806E1" w:rsidRDefault="00057CEB" w:rsidP="00057CEB">
            <w:pPr>
              <w:tabs>
                <w:tab w:val="decimal" w:pos="689"/>
              </w:tabs>
              <w:spacing w:line="240" w:lineRule="atLeast"/>
              <w:ind w:left="-105" w:right="-97"/>
              <w:rPr>
                <w:sz w:val="16"/>
                <w:szCs w:val="16"/>
              </w:rPr>
            </w:pPr>
          </w:p>
        </w:tc>
        <w:tc>
          <w:tcPr>
            <w:tcW w:w="39" w:type="dxa"/>
            <w:shd w:val="clear" w:color="auto" w:fill="auto"/>
          </w:tcPr>
          <w:p w:rsidR="00057CEB" w:rsidRPr="008806E1" w:rsidRDefault="00057CEB" w:rsidP="00057CEB">
            <w:pPr>
              <w:tabs>
                <w:tab w:val="decimal" w:pos="539"/>
              </w:tabs>
              <w:snapToGrid w:val="0"/>
              <w:spacing w:line="240" w:lineRule="atLeast"/>
              <w:rPr>
                <w:sz w:val="16"/>
                <w:szCs w:val="16"/>
              </w:rPr>
            </w:pPr>
          </w:p>
        </w:tc>
        <w:tc>
          <w:tcPr>
            <w:tcW w:w="771"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p>
        </w:tc>
        <w:tc>
          <w:tcPr>
            <w:tcW w:w="43" w:type="dxa"/>
            <w:shd w:val="clear" w:color="auto" w:fill="auto"/>
            <w:vAlign w:val="bottom"/>
          </w:tcPr>
          <w:p w:rsidR="00057CEB" w:rsidRPr="008806E1" w:rsidRDefault="00057CEB" w:rsidP="00057CEB">
            <w:pPr>
              <w:tabs>
                <w:tab w:val="decimal" w:pos="539"/>
                <w:tab w:val="decimal" w:pos="632"/>
              </w:tabs>
              <w:spacing w:line="240" w:lineRule="atLeast"/>
              <w:ind w:left="-105" w:right="-97"/>
              <w:rPr>
                <w:sz w:val="16"/>
                <w:szCs w:val="16"/>
              </w:rPr>
            </w:pPr>
          </w:p>
        </w:tc>
        <w:tc>
          <w:tcPr>
            <w:tcW w:w="678"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93"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84" w:type="dxa"/>
            <w:shd w:val="clear" w:color="auto" w:fill="auto"/>
            <w:vAlign w:val="bottom"/>
          </w:tcPr>
          <w:p w:rsidR="00057CEB" w:rsidRPr="008806E1" w:rsidRDefault="00057CEB" w:rsidP="00057CEB">
            <w:pPr>
              <w:tabs>
                <w:tab w:val="decimal" w:pos="518"/>
              </w:tabs>
              <w:spacing w:line="240" w:lineRule="atLeast"/>
              <w:ind w:right="-23"/>
              <w:rPr>
                <w:sz w:val="16"/>
                <w:szCs w:val="16"/>
              </w:rPr>
            </w:pP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632" w:type="dxa"/>
            <w:shd w:val="clear" w:color="auto" w:fill="auto"/>
            <w:vAlign w:val="bottom"/>
          </w:tcPr>
          <w:p w:rsidR="00057CEB" w:rsidRPr="008806E1" w:rsidRDefault="00057CEB" w:rsidP="00057CEB">
            <w:pPr>
              <w:tabs>
                <w:tab w:val="decimal" w:pos="560"/>
              </w:tabs>
              <w:spacing w:line="240" w:lineRule="atLeast"/>
              <w:ind w:right="-23"/>
              <w:rPr>
                <w:sz w:val="16"/>
                <w:szCs w:val="16"/>
              </w:rPr>
            </w:pPr>
          </w:p>
        </w:tc>
        <w:tc>
          <w:tcPr>
            <w:tcW w:w="81"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94" w:type="dxa"/>
            <w:vAlign w:val="bottom"/>
          </w:tcPr>
          <w:p w:rsidR="00057CEB" w:rsidRPr="008806E1" w:rsidRDefault="00057CEB" w:rsidP="00057CEB">
            <w:pPr>
              <w:tabs>
                <w:tab w:val="decimal" w:pos="524"/>
              </w:tabs>
              <w:spacing w:line="240" w:lineRule="atLeast"/>
              <w:ind w:right="-23"/>
              <w:rPr>
                <w:sz w:val="16"/>
                <w:szCs w:val="16"/>
              </w:rPr>
            </w:pPr>
          </w:p>
        </w:tc>
        <w:tc>
          <w:tcPr>
            <w:tcW w:w="105" w:type="dxa"/>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20" w:type="dxa"/>
            <w:vAlign w:val="bottom"/>
          </w:tcPr>
          <w:p w:rsidR="00057CEB" w:rsidRPr="008806E1" w:rsidRDefault="00057CEB" w:rsidP="00057CEB">
            <w:pPr>
              <w:tabs>
                <w:tab w:val="decimal" w:pos="689"/>
              </w:tabs>
              <w:spacing w:line="240" w:lineRule="atLeast"/>
              <w:ind w:left="-105" w:right="-97"/>
              <w:rPr>
                <w:sz w:val="16"/>
                <w:szCs w:val="16"/>
              </w:rPr>
            </w:pPr>
          </w:p>
        </w:tc>
      </w:tr>
      <w:tr w:rsidR="00057CEB" w:rsidRPr="008806E1" w:rsidTr="00ED57D8">
        <w:trPr>
          <w:cantSplit/>
        </w:trPr>
        <w:tc>
          <w:tcPr>
            <w:tcW w:w="1620" w:type="dxa"/>
            <w:shd w:val="clear" w:color="auto" w:fill="auto"/>
            <w:vAlign w:val="bottom"/>
          </w:tcPr>
          <w:p w:rsidR="00057CEB" w:rsidRPr="008806E1" w:rsidRDefault="00057CEB" w:rsidP="00057CEB">
            <w:pPr>
              <w:spacing w:line="240" w:lineRule="atLeast"/>
              <w:ind w:left="22" w:right="18" w:firstLine="9"/>
              <w:rPr>
                <w:sz w:val="16"/>
                <w:szCs w:val="16"/>
              </w:rPr>
            </w:pPr>
            <w:r w:rsidRPr="008806E1">
              <w:rPr>
                <w:sz w:val="16"/>
                <w:szCs w:val="16"/>
              </w:rPr>
              <w:t xml:space="preserve">   construction</w:t>
            </w:r>
          </w:p>
        </w:tc>
        <w:tc>
          <w:tcPr>
            <w:tcW w:w="717" w:type="dxa"/>
            <w:shd w:val="clear" w:color="auto" w:fill="auto"/>
            <w:vAlign w:val="bottom"/>
          </w:tcPr>
          <w:p w:rsidR="00057CEB" w:rsidRPr="008806E1" w:rsidRDefault="00391A6F" w:rsidP="00391A6F">
            <w:pPr>
              <w:pStyle w:val="eightptcolumnheading"/>
              <w:tabs>
                <w:tab w:val="decimal" w:pos="662"/>
              </w:tabs>
              <w:spacing w:line="240" w:lineRule="atLeast"/>
              <w:ind w:right="-97"/>
              <w:jc w:val="left"/>
              <w:rPr>
                <w:szCs w:val="16"/>
                <w:lang w:val="en-US" w:bidi="th-TH"/>
              </w:rPr>
            </w:pPr>
            <w:r w:rsidRPr="008806E1">
              <w:rPr>
                <w:szCs w:val="16"/>
                <w:lang w:val="en-US" w:bidi="th-TH"/>
              </w:rPr>
              <w:t>156</w:t>
            </w:r>
            <w:r w:rsidR="001B7A2C" w:rsidRPr="008806E1">
              <w:rPr>
                <w:szCs w:val="16"/>
                <w:lang w:val="en-US" w:bidi="th-TH"/>
              </w:rPr>
              <w:t>,</w:t>
            </w:r>
            <w:r w:rsidRPr="008806E1">
              <w:rPr>
                <w:szCs w:val="16"/>
                <w:lang w:val="en-US" w:bidi="th-TH"/>
              </w:rPr>
              <w:t>406</w:t>
            </w:r>
          </w:p>
        </w:tc>
        <w:tc>
          <w:tcPr>
            <w:tcW w:w="82" w:type="dxa"/>
            <w:shd w:val="clear" w:color="auto" w:fill="auto"/>
            <w:vAlign w:val="bottom"/>
          </w:tcPr>
          <w:p w:rsidR="00057CEB" w:rsidRPr="008806E1" w:rsidRDefault="00057CEB" w:rsidP="00057CEB">
            <w:pPr>
              <w:tabs>
                <w:tab w:val="decimal" w:pos="539"/>
                <w:tab w:val="decimal" w:pos="632"/>
              </w:tabs>
              <w:spacing w:line="240" w:lineRule="atLeast"/>
              <w:ind w:left="-105" w:right="-97"/>
              <w:rPr>
                <w:sz w:val="16"/>
                <w:szCs w:val="16"/>
              </w:rPr>
            </w:pPr>
          </w:p>
        </w:tc>
        <w:tc>
          <w:tcPr>
            <w:tcW w:w="633" w:type="dxa"/>
            <w:shd w:val="clear" w:color="auto" w:fill="auto"/>
            <w:vAlign w:val="bottom"/>
          </w:tcPr>
          <w:p w:rsidR="00057CEB" w:rsidRPr="008806E1" w:rsidRDefault="00391A6F"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3</w:t>
            </w:r>
            <w:r w:rsidR="00476469" w:rsidRPr="008806E1">
              <w:rPr>
                <w:szCs w:val="16"/>
                <w:lang w:val="en-US" w:bidi="th-TH"/>
              </w:rPr>
              <w:t>,</w:t>
            </w:r>
            <w:r w:rsidRPr="008806E1">
              <w:rPr>
                <w:szCs w:val="16"/>
                <w:lang w:val="en-US" w:bidi="th-TH"/>
              </w:rPr>
              <w:t>459</w:t>
            </w:r>
          </w:p>
        </w:tc>
        <w:tc>
          <w:tcPr>
            <w:tcW w:w="85"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81" w:type="dxa"/>
            <w:shd w:val="clear" w:color="auto" w:fill="auto"/>
          </w:tcPr>
          <w:p w:rsidR="00057CEB" w:rsidRPr="008806E1" w:rsidRDefault="00072BD3" w:rsidP="00057CEB">
            <w:pPr>
              <w:tabs>
                <w:tab w:val="decimal" w:pos="518"/>
              </w:tabs>
              <w:spacing w:line="240" w:lineRule="atLeast"/>
              <w:ind w:right="-23"/>
              <w:rPr>
                <w:sz w:val="16"/>
                <w:szCs w:val="16"/>
              </w:rPr>
            </w:pPr>
            <w:r w:rsidRPr="008806E1">
              <w:rPr>
                <w:sz w:val="16"/>
                <w:szCs w:val="16"/>
              </w:rPr>
              <w:t>657</w:t>
            </w:r>
          </w:p>
        </w:tc>
        <w:tc>
          <w:tcPr>
            <w:tcW w:w="105" w:type="dxa"/>
            <w:shd w:val="clear" w:color="auto" w:fill="auto"/>
            <w:vAlign w:val="bottom"/>
          </w:tcPr>
          <w:p w:rsidR="00057CEB" w:rsidRPr="008806E1" w:rsidRDefault="00057CEB" w:rsidP="00057CEB">
            <w:pPr>
              <w:tabs>
                <w:tab w:val="decimal" w:pos="518"/>
              </w:tabs>
              <w:spacing w:line="240" w:lineRule="atLeast"/>
              <w:ind w:right="-23"/>
              <w:rPr>
                <w:sz w:val="16"/>
                <w:szCs w:val="16"/>
              </w:rPr>
            </w:pPr>
          </w:p>
        </w:tc>
        <w:tc>
          <w:tcPr>
            <w:tcW w:w="623" w:type="dxa"/>
            <w:shd w:val="clear" w:color="auto" w:fill="auto"/>
          </w:tcPr>
          <w:p w:rsidR="00057CEB" w:rsidRPr="008806E1" w:rsidRDefault="00072BD3" w:rsidP="00057CEB">
            <w:pPr>
              <w:tabs>
                <w:tab w:val="decimal" w:pos="560"/>
              </w:tabs>
              <w:spacing w:line="240" w:lineRule="atLeast"/>
              <w:ind w:right="-23"/>
              <w:rPr>
                <w:sz w:val="16"/>
                <w:szCs w:val="16"/>
              </w:rPr>
            </w:pPr>
            <w:r w:rsidRPr="008806E1">
              <w:rPr>
                <w:sz w:val="16"/>
                <w:szCs w:val="16"/>
              </w:rPr>
              <w:t>201</w:t>
            </w:r>
          </w:p>
        </w:tc>
        <w:tc>
          <w:tcPr>
            <w:tcW w:w="72" w:type="dxa"/>
            <w:shd w:val="clear" w:color="auto" w:fill="auto"/>
            <w:vAlign w:val="bottom"/>
          </w:tcPr>
          <w:p w:rsidR="00057CEB" w:rsidRPr="008806E1" w:rsidRDefault="00057CEB" w:rsidP="00057CEB">
            <w:pPr>
              <w:tabs>
                <w:tab w:val="decimal" w:pos="560"/>
                <w:tab w:val="decimal" w:pos="705"/>
              </w:tabs>
              <w:spacing w:line="240" w:lineRule="atLeast"/>
              <w:ind w:left="-105" w:right="-23"/>
              <w:rPr>
                <w:sz w:val="16"/>
                <w:szCs w:val="16"/>
              </w:rPr>
            </w:pPr>
          </w:p>
        </w:tc>
        <w:tc>
          <w:tcPr>
            <w:tcW w:w="596" w:type="dxa"/>
            <w:shd w:val="clear" w:color="auto" w:fill="auto"/>
          </w:tcPr>
          <w:p w:rsidR="00057CEB" w:rsidRPr="008806E1" w:rsidRDefault="00072BD3" w:rsidP="00057CEB">
            <w:pPr>
              <w:tabs>
                <w:tab w:val="decimal" w:pos="524"/>
              </w:tabs>
              <w:spacing w:line="240" w:lineRule="atLeast"/>
              <w:ind w:right="-23"/>
              <w:rPr>
                <w:sz w:val="16"/>
                <w:szCs w:val="16"/>
              </w:rPr>
            </w:pPr>
            <w:r w:rsidRPr="008806E1">
              <w:rPr>
                <w:sz w:val="16"/>
                <w:szCs w:val="16"/>
              </w:rPr>
              <w:t>3</w:t>
            </w:r>
            <w:r w:rsidR="00476469" w:rsidRPr="008806E1">
              <w:rPr>
                <w:sz w:val="16"/>
                <w:szCs w:val="16"/>
              </w:rPr>
              <w:t>,</w:t>
            </w:r>
            <w:r w:rsidRPr="008806E1">
              <w:rPr>
                <w:sz w:val="16"/>
                <w:szCs w:val="16"/>
              </w:rPr>
              <w:t>342</w:t>
            </w: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38" w:type="dxa"/>
            <w:shd w:val="clear" w:color="auto" w:fill="auto"/>
          </w:tcPr>
          <w:p w:rsidR="00057CEB" w:rsidRPr="008806E1" w:rsidRDefault="00072BD3" w:rsidP="00057CEB">
            <w:pPr>
              <w:tabs>
                <w:tab w:val="decimal" w:pos="689"/>
              </w:tabs>
              <w:spacing w:line="240" w:lineRule="atLeast"/>
              <w:ind w:left="-105" w:right="-97"/>
              <w:rPr>
                <w:sz w:val="16"/>
                <w:szCs w:val="16"/>
              </w:rPr>
            </w:pPr>
            <w:r w:rsidRPr="008806E1">
              <w:rPr>
                <w:sz w:val="16"/>
                <w:szCs w:val="16"/>
              </w:rPr>
              <w:t>164</w:t>
            </w:r>
            <w:r w:rsidR="00476469" w:rsidRPr="008806E1">
              <w:rPr>
                <w:sz w:val="16"/>
                <w:szCs w:val="16"/>
              </w:rPr>
              <w:t>,</w:t>
            </w:r>
            <w:r w:rsidRPr="008806E1">
              <w:rPr>
                <w:sz w:val="16"/>
                <w:szCs w:val="16"/>
              </w:rPr>
              <w:t>065</w:t>
            </w:r>
          </w:p>
        </w:tc>
        <w:tc>
          <w:tcPr>
            <w:tcW w:w="39" w:type="dxa"/>
            <w:shd w:val="clear" w:color="auto" w:fill="auto"/>
          </w:tcPr>
          <w:p w:rsidR="00057CEB" w:rsidRPr="008806E1" w:rsidRDefault="00057CEB" w:rsidP="00057CEB">
            <w:pPr>
              <w:tabs>
                <w:tab w:val="decimal" w:pos="539"/>
                <w:tab w:val="decimal" w:pos="689"/>
              </w:tabs>
              <w:snapToGrid w:val="0"/>
              <w:spacing w:line="240" w:lineRule="atLeast"/>
              <w:ind w:left="-105" w:right="-97"/>
              <w:rPr>
                <w:sz w:val="16"/>
                <w:szCs w:val="16"/>
              </w:rPr>
            </w:pPr>
          </w:p>
        </w:tc>
        <w:tc>
          <w:tcPr>
            <w:tcW w:w="771"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140,789</w:t>
            </w:r>
          </w:p>
        </w:tc>
        <w:tc>
          <w:tcPr>
            <w:tcW w:w="43" w:type="dxa"/>
            <w:shd w:val="clear" w:color="auto" w:fill="auto"/>
            <w:vAlign w:val="bottom"/>
          </w:tcPr>
          <w:p w:rsidR="00057CEB" w:rsidRPr="008806E1" w:rsidRDefault="00057CEB" w:rsidP="00057CEB">
            <w:pPr>
              <w:tabs>
                <w:tab w:val="decimal" w:pos="539"/>
                <w:tab w:val="decimal" w:pos="632"/>
              </w:tabs>
              <w:spacing w:line="240" w:lineRule="atLeast"/>
              <w:ind w:left="-105" w:right="-97"/>
              <w:rPr>
                <w:sz w:val="16"/>
                <w:szCs w:val="16"/>
              </w:rPr>
            </w:pPr>
          </w:p>
        </w:tc>
        <w:tc>
          <w:tcPr>
            <w:tcW w:w="678"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3,210</w:t>
            </w:r>
          </w:p>
        </w:tc>
        <w:tc>
          <w:tcPr>
            <w:tcW w:w="93"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84" w:type="dxa"/>
            <w:shd w:val="clear" w:color="auto" w:fill="auto"/>
          </w:tcPr>
          <w:p w:rsidR="00057CEB" w:rsidRPr="008806E1" w:rsidRDefault="00057CEB" w:rsidP="00057CEB">
            <w:pPr>
              <w:tabs>
                <w:tab w:val="decimal" w:pos="518"/>
              </w:tabs>
              <w:spacing w:line="240" w:lineRule="atLeast"/>
              <w:ind w:right="-23"/>
              <w:rPr>
                <w:sz w:val="16"/>
                <w:szCs w:val="16"/>
              </w:rPr>
            </w:pPr>
            <w:r w:rsidRPr="008806E1">
              <w:rPr>
                <w:sz w:val="16"/>
                <w:szCs w:val="16"/>
              </w:rPr>
              <w:t>952</w:t>
            </w:r>
          </w:p>
        </w:tc>
        <w:tc>
          <w:tcPr>
            <w:tcW w:w="90" w:type="dxa"/>
            <w:shd w:val="clear" w:color="auto" w:fill="auto"/>
            <w:vAlign w:val="bottom"/>
          </w:tcPr>
          <w:p w:rsidR="00057CEB" w:rsidRPr="008806E1" w:rsidRDefault="00057CEB" w:rsidP="00057CEB">
            <w:pPr>
              <w:tabs>
                <w:tab w:val="decimal" w:pos="518"/>
              </w:tabs>
              <w:spacing w:line="240" w:lineRule="atLeast"/>
              <w:ind w:right="-23"/>
              <w:rPr>
                <w:sz w:val="16"/>
                <w:szCs w:val="16"/>
              </w:rPr>
            </w:pPr>
          </w:p>
        </w:tc>
        <w:tc>
          <w:tcPr>
            <w:tcW w:w="632" w:type="dxa"/>
            <w:shd w:val="clear" w:color="auto" w:fill="auto"/>
          </w:tcPr>
          <w:p w:rsidR="00057CEB" w:rsidRPr="008806E1" w:rsidRDefault="00057CEB" w:rsidP="00057CEB">
            <w:pPr>
              <w:tabs>
                <w:tab w:val="decimal" w:pos="560"/>
              </w:tabs>
              <w:spacing w:line="240" w:lineRule="atLeast"/>
              <w:ind w:right="-23"/>
              <w:rPr>
                <w:sz w:val="16"/>
                <w:szCs w:val="16"/>
              </w:rPr>
            </w:pPr>
            <w:r w:rsidRPr="008806E1">
              <w:rPr>
                <w:sz w:val="16"/>
                <w:szCs w:val="16"/>
              </w:rPr>
              <w:t>655</w:t>
            </w:r>
          </w:p>
        </w:tc>
        <w:tc>
          <w:tcPr>
            <w:tcW w:w="81" w:type="dxa"/>
            <w:shd w:val="clear" w:color="auto" w:fill="auto"/>
            <w:vAlign w:val="bottom"/>
          </w:tcPr>
          <w:p w:rsidR="00057CEB" w:rsidRPr="008806E1" w:rsidRDefault="00057CEB" w:rsidP="00057CEB">
            <w:pPr>
              <w:tabs>
                <w:tab w:val="decimal" w:pos="560"/>
                <w:tab w:val="decimal" w:pos="705"/>
              </w:tabs>
              <w:spacing w:line="240" w:lineRule="atLeast"/>
              <w:ind w:left="-105" w:right="-23"/>
              <w:rPr>
                <w:sz w:val="16"/>
                <w:szCs w:val="16"/>
              </w:rPr>
            </w:pPr>
          </w:p>
        </w:tc>
        <w:tc>
          <w:tcPr>
            <w:tcW w:w="594" w:type="dxa"/>
          </w:tcPr>
          <w:p w:rsidR="00057CEB" w:rsidRPr="008806E1" w:rsidRDefault="00057CEB" w:rsidP="00057CEB">
            <w:pPr>
              <w:tabs>
                <w:tab w:val="decimal" w:pos="524"/>
              </w:tabs>
              <w:spacing w:line="240" w:lineRule="atLeast"/>
              <w:ind w:right="-23"/>
              <w:rPr>
                <w:sz w:val="16"/>
                <w:szCs w:val="16"/>
              </w:rPr>
            </w:pPr>
            <w:r w:rsidRPr="008806E1">
              <w:rPr>
                <w:sz w:val="16"/>
                <w:szCs w:val="16"/>
              </w:rPr>
              <w:t>3,517</w:t>
            </w:r>
          </w:p>
        </w:tc>
        <w:tc>
          <w:tcPr>
            <w:tcW w:w="105" w:type="dxa"/>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20" w:type="dxa"/>
          </w:tcPr>
          <w:p w:rsidR="00057CEB" w:rsidRPr="008806E1" w:rsidRDefault="00057CEB" w:rsidP="00057CEB">
            <w:pPr>
              <w:tabs>
                <w:tab w:val="decimal" w:pos="689"/>
              </w:tabs>
              <w:spacing w:line="240" w:lineRule="atLeast"/>
              <w:ind w:left="-105" w:right="-97"/>
              <w:rPr>
                <w:sz w:val="16"/>
                <w:szCs w:val="16"/>
              </w:rPr>
            </w:pPr>
            <w:r w:rsidRPr="008806E1">
              <w:rPr>
                <w:sz w:val="16"/>
                <w:szCs w:val="16"/>
              </w:rPr>
              <w:t>149,123</w:t>
            </w:r>
          </w:p>
        </w:tc>
      </w:tr>
      <w:tr w:rsidR="00057CEB" w:rsidRPr="008806E1" w:rsidTr="00ED57D8">
        <w:trPr>
          <w:cantSplit/>
        </w:trPr>
        <w:tc>
          <w:tcPr>
            <w:tcW w:w="1620" w:type="dxa"/>
            <w:shd w:val="clear" w:color="auto" w:fill="auto"/>
            <w:vAlign w:val="bottom"/>
          </w:tcPr>
          <w:p w:rsidR="00057CEB" w:rsidRPr="008806E1" w:rsidRDefault="00057CEB" w:rsidP="00057CEB">
            <w:pPr>
              <w:spacing w:line="240" w:lineRule="atLeast"/>
              <w:ind w:left="22" w:right="18" w:firstLine="9"/>
              <w:rPr>
                <w:sz w:val="16"/>
                <w:szCs w:val="16"/>
              </w:rPr>
            </w:pPr>
            <w:r w:rsidRPr="008806E1">
              <w:rPr>
                <w:sz w:val="16"/>
                <w:szCs w:val="16"/>
              </w:rPr>
              <w:t>Utilities and services</w:t>
            </w:r>
          </w:p>
        </w:tc>
        <w:tc>
          <w:tcPr>
            <w:tcW w:w="717" w:type="dxa"/>
            <w:shd w:val="clear" w:color="auto" w:fill="auto"/>
            <w:vAlign w:val="bottom"/>
          </w:tcPr>
          <w:p w:rsidR="00057CEB" w:rsidRPr="008806E1" w:rsidRDefault="00391A6F" w:rsidP="00391A6F">
            <w:pPr>
              <w:pStyle w:val="eightptcolumnheading"/>
              <w:tabs>
                <w:tab w:val="decimal" w:pos="662"/>
              </w:tabs>
              <w:spacing w:line="240" w:lineRule="atLeast"/>
              <w:ind w:right="-97"/>
              <w:jc w:val="left"/>
              <w:rPr>
                <w:szCs w:val="16"/>
                <w:lang w:val="en-US" w:bidi="th-TH"/>
              </w:rPr>
            </w:pPr>
            <w:r w:rsidRPr="008806E1">
              <w:rPr>
                <w:szCs w:val="16"/>
                <w:lang w:val="en-US" w:bidi="th-TH"/>
              </w:rPr>
              <w:t>355</w:t>
            </w:r>
            <w:r w:rsidR="001B7A2C" w:rsidRPr="008806E1">
              <w:rPr>
                <w:szCs w:val="16"/>
                <w:lang w:val="en-US" w:bidi="th-TH"/>
              </w:rPr>
              <w:t>,</w:t>
            </w:r>
            <w:r w:rsidRPr="008806E1">
              <w:rPr>
                <w:szCs w:val="16"/>
                <w:lang w:val="en-US" w:bidi="th-TH"/>
              </w:rPr>
              <w:t>273</w:t>
            </w:r>
          </w:p>
        </w:tc>
        <w:tc>
          <w:tcPr>
            <w:tcW w:w="82" w:type="dxa"/>
            <w:shd w:val="clear" w:color="auto" w:fill="auto"/>
          </w:tcPr>
          <w:p w:rsidR="00057CEB" w:rsidRPr="008806E1" w:rsidRDefault="00057CEB" w:rsidP="00057CEB">
            <w:pPr>
              <w:tabs>
                <w:tab w:val="decimal" w:pos="539"/>
                <w:tab w:val="decimal" w:pos="632"/>
              </w:tabs>
              <w:spacing w:line="240" w:lineRule="atLeast"/>
              <w:ind w:left="-105" w:right="-97"/>
              <w:rPr>
                <w:sz w:val="16"/>
                <w:szCs w:val="16"/>
              </w:rPr>
            </w:pPr>
          </w:p>
        </w:tc>
        <w:tc>
          <w:tcPr>
            <w:tcW w:w="633" w:type="dxa"/>
            <w:shd w:val="clear" w:color="auto" w:fill="auto"/>
            <w:vAlign w:val="bottom"/>
          </w:tcPr>
          <w:p w:rsidR="00057CEB" w:rsidRPr="008806E1" w:rsidRDefault="00391A6F"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1</w:t>
            </w:r>
            <w:r w:rsidR="00476469" w:rsidRPr="008806E1">
              <w:rPr>
                <w:szCs w:val="16"/>
                <w:lang w:val="en-US" w:bidi="th-TH"/>
              </w:rPr>
              <w:t>,</w:t>
            </w:r>
            <w:r w:rsidRPr="008806E1">
              <w:rPr>
                <w:szCs w:val="16"/>
                <w:lang w:val="en-US" w:bidi="th-TH"/>
              </w:rPr>
              <w:t>735</w:t>
            </w:r>
          </w:p>
        </w:tc>
        <w:tc>
          <w:tcPr>
            <w:tcW w:w="85" w:type="dxa"/>
            <w:shd w:val="clear" w:color="auto" w:fill="auto"/>
          </w:tcPr>
          <w:p w:rsidR="00057CEB" w:rsidRPr="008806E1" w:rsidRDefault="00057CEB" w:rsidP="00057CEB">
            <w:pPr>
              <w:tabs>
                <w:tab w:val="decimal" w:pos="539"/>
                <w:tab w:val="decimal" w:pos="705"/>
              </w:tabs>
              <w:spacing w:line="240" w:lineRule="atLeast"/>
              <w:ind w:left="-105" w:right="-97"/>
              <w:rPr>
                <w:sz w:val="16"/>
                <w:szCs w:val="16"/>
              </w:rPr>
            </w:pPr>
          </w:p>
        </w:tc>
        <w:tc>
          <w:tcPr>
            <w:tcW w:w="581" w:type="dxa"/>
            <w:shd w:val="clear" w:color="auto" w:fill="auto"/>
          </w:tcPr>
          <w:p w:rsidR="00057CEB" w:rsidRPr="008806E1" w:rsidRDefault="00072BD3" w:rsidP="00057CEB">
            <w:pPr>
              <w:tabs>
                <w:tab w:val="decimal" w:pos="518"/>
              </w:tabs>
              <w:spacing w:line="240" w:lineRule="atLeast"/>
              <w:ind w:right="-23"/>
              <w:rPr>
                <w:sz w:val="16"/>
                <w:szCs w:val="16"/>
              </w:rPr>
            </w:pPr>
            <w:r w:rsidRPr="008806E1">
              <w:rPr>
                <w:sz w:val="16"/>
                <w:szCs w:val="16"/>
              </w:rPr>
              <w:t>646</w:t>
            </w:r>
          </w:p>
        </w:tc>
        <w:tc>
          <w:tcPr>
            <w:tcW w:w="105" w:type="dxa"/>
            <w:shd w:val="clear" w:color="auto" w:fill="auto"/>
          </w:tcPr>
          <w:p w:rsidR="00057CEB" w:rsidRPr="008806E1" w:rsidRDefault="00057CEB" w:rsidP="00057CEB">
            <w:pPr>
              <w:tabs>
                <w:tab w:val="decimal" w:pos="518"/>
              </w:tabs>
              <w:spacing w:line="240" w:lineRule="atLeast"/>
              <w:ind w:right="-23"/>
              <w:rPr>
                <w:sz w:val="16"/>
                <w:szCs w:val="16"/>
              </w:rPr>
            </w:pPr>
          </w:p>
        </w:tc>
        <w:tc>
          <w:tcPr>
            <w:tcW w:w="623" w:type="dxa"/>
            <w:shd w:val="clear" w:color="auto" w:fill="auto"/>
          </w:tcPr>
          <w:p w:rsidR="00057CEB" w:rsidRPr="008806E1" w:rsidRDefault="00072BD3" w:rsidP="00057CEB">
            <w:pPr>
              <w:tabs>
                <w:tab w:val="decimal" w:pos="560"/>
              </w:tabs>
              <w:spacing w:line="240" w:lineRule="atLeast"/>
              <w:ind w:right="-23"/>
              <w:rPr>
                <w:sz w:val="16"/>
                <w:szCs w:val="16"/>
              </w:rPr>
            </w:pPr>
            <w:r w:rsidRPr="008806E1">
              <w:rPr>
                <w:sz w:val="16"/>
                <w:szCs w:val="16"/>
              </w:rPr>
              <w:t>872</w:t>
            </w:r>
          </w:p>
        </w:tc>
        <w:tc>
          <w:tcPr>
            <w:tcW w:w="72" w:type="dxa"/>
            <w:shd w:val="clear" w:color="auto" w:fill="auto"/>
          </w:tcPr>
          <w:p w:rsidR="00057CEB" w:rsidRPr="008806E1" w:rsidRDefault="00057CEB" w:rsidP="00057CEB">
            <w:pPr>
              <w:tabs>
                <w:tab w:val="decimal" w:pos="560"/>
                <w:tab w:val="decimal" w:pos="705"/>
              </w:tabs>
              <w:spacing w:line="240" w:lineRule="atLeast"/>
              <w:ind w:left="-105" w:right="-23"/>
              <w:rPr>
                <w:sz w:val="16"/>
                <w:szCs w:val="16"/>
              </w:rPr>
            </w:pPr>
          </w:p>
        </w:tc>
        <w:tc>
          <w:tcPr>
            <w:tcW w:w="596" w:type="dxa"/>
            <w:shd w:val="clear" w:color="auto" w:fill="auto"/>
          </w:tcPr>
          <w:p w:rsidR="00057CEB" w:rsidRPr="008806E1" w:rsidRDefault="00072BD3" w:rsidP="00057CEB">
            <w:pPr>
              <w:tabs>
                <w:tab w:val="decimal" w:pos="524"/>
              </w:tabs>
              <w:spacing w:line="240" w:lineRule="atLeast"/>
              <w:ind w:right="-23"/>
              <w:rPr>
                <w:sz w:val="16"/>
                <w:szCs w:val="16"/>
              </w:rPr>
            </w:pPr>
            <w:r w:rsidRPr="008806E1">
              <w:rPr>
                <w:sz w:val="16"/>
                <w:szCs w:val="16"/>
              </w:rPr>
              <w:t>4</w:t>
            </w:r>
            <w:r w:rsidR="00476469" w:rsidRPr="008806E1">
              <w:rPr>
                <w:sz w:val="16"/>
                <w:szCs w:val="16"/>
              </w:rPr>
              <w:t>,</w:t>
            </w:r>
            <w:r w:rsidRPr="008806E1">
              <w:rPr>
                <w:sz w:val="16"/>
                <w:szCs w:val="16"/>
              </w:rPr>
              <w:t>620</w:t>
            </w:r>
          </w:p>
        </w:tc>
        <w:tc>
          <w:tcPr>
            <w:tcW w:w="90" w:type="dxa"/>
            <w:shd w:val="clear" w:color="auto" w:fill="auto"/>
          </w:tcPr>
          <w:p w:rsidR="00057CEB" w:rsidRPr="008806E1" w:rsidRDefault="00057CEB" w:rsidP="00057CEB">
            <w:pPr>
              <w:tabs>
                <w:tab w:val="decimal" w:pos="539"/>
                <w:tab w:val="decimal" w:pos="705"/>
              </w:tabs>
              <w:spacing w:line="240" w:lineRule="atLeast"/>
              <w:ind w:left="-105" w:right="-97"/>
              <w:rPr>
                <w:sz w:val="16"/>
                <w:szCs w:val="16"/>
              </w:rPr>
            </w:pPr>
          </w:p>
        </w:tc>
        <w:tc>
          <w:tcPr>
            <w:tcW w:w="738" w:type="dxa"/>
            <w:shd w:val="clear" w:color="auto" w:fill="auto"/>
          </w:tcPr>
          <w:p w:rsidR="00057CEB" w:rsidRPr="008806E1" w:rsidRDefault="00072BD3" w:rsidP="00057CEB">
            <w:pPr>
              <w:tabs>
                <w:tab w:val="decimal" w:pos="689"/>
              </w:tabs>
              <w:spacing w:line="240" w:lineRule="atLeast"/>
              <w:ind w:left="-105" w:right="-97"/>
              <w:rPr>
                <w:sz w:val="16"/>
                <w:szCs w:val="16"/>
              </w:rPr>
            </w:pPr>
            <w:r w:rsidRPr="008806E1">
              <w:rPr>
                <w:sz w:val="16"/>
                <w:szCs w:val="16"/>
              </w:rPr>
              <w:t>363</w:t>
            </w:r>
            <w:r w:rsidR="00476469" w:rsidRPr="008806E1">
              <w:rPr>
                <w:sz w:val="16"/>
                <w:szCs w:val="16"/>
              </w:rPr>
              <w:t>,</w:t>
            </w:r>
            <w:r w:rsidRPr="008806E1">
              <w:rPr>
                <w:sz w:val="16"/>
                <w:szCs w:val="16"/>
              </w:rPr>
              <w:t>146</w:t>
            </w:r>
          </w:p>
        </w:tc>
        <w:tc>
          <w:tcPr>
            <w:tcW w:w="39" w:type="dxa"/>
            <w:shd w:val="clear" w:color="auto" w:fill="auto"/>
          </w:tcPr>
          <w:p w:rsidR="00057CEB" w:rsidRPr="008806E1" w:rsidRDefault="00057CEB" w:rsidP="00057CEB">
            <w:pPr>
              <w:tabs>
                <w:tab w:val="decimal" w:pos="539"/>
                <w:tab w:val="decimal" w:pos="689"/>
              </w:tabs>
              <w:snapToGrid w:val="0"/>
              <w:spacing w:line="240" w:lineRule="atLeast"/>
              <w:ind w:left="-105" w:right="-97"/>
              <w:rPr>
                <w:sz w:val="16"/>
                <w:szCs w:val="16"/>
              </w:rPr>
            </w:pPr>
          </w:p>
        </w:tc>
        <w:tc>
          <w:tcPr>
            <w:tcW w:w="771"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338,868</w:t>
            </w:r>
          </w:p>
        </w:tc>
        <w:tc>
          <w:tcPr>
            <w:tcW w:w="43" w:type="dxa"/>
            <w:shd w:val="clear" w:color="auto" w:fill="auto"/>
          </w:tcPr>
          <w:p w:rsidR="00057CEB" w:rsidRPr="008806E1" w:rsidRDefault="00057CEB" w:rsidP="00057CEB">
            <w:pPr>
              <w:tabs>
                <w:tab w:val="decimal" w:pos="539"/>
                <w:tab w:val="decimal" w:pos="632"/>
              </w:tabs>
              <w:spacing w:line="240" w:lineRule="atLeast"/>
              <w:ind w:left="-105" w:right="-97"/>
              <w:rPr>
                <w:sz w:val="16"/>
                <w:szCs w:val="16"/>
              </w:rPr>
            </w:pPr>
          </w:p>
        </w:tc>
        <w:tc>
          <w:tcPr>
            <w:tcW w:w="678"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1,493</w:t>
            </w:r>
          </w:p>
        </w:tc>
        <w:tc>
          <w:tcPr>
            <w:tcW w:w="93" w:type="dxa"/>
            <w:shd w:val="clear" w:color="auto" w:fill="auto"/>
          </w:tcPr>
          <w:p w:rsidR="00057CEB" w:rsidRPr="008806E1" w:rsidRDefault="00057CEB" w:rsidP="00057CEB">
            <w:pPr>
              <w:tabs>
                <w:tab w:val="decimal" w:pos="539"/>
                <w:tab w:val="decimal" w:pos="705"/>
              </w:tabs>
              <w:spacing w:line="240" w:lineRule="atLeast"/>
              <w:ind w:left="-105" w:right="-97"/>
              <w:rPr>
                <w:sz w:val="16"/>
                <w:szCs w:val="16"/>
              </w:rPr>
            </w:pPr>
          </w:p>
        </w:tc>
        <w:tc>
          <w:tcPr>
            <w:tcW w:w="584" w:type="dxa"/>
            <w:shd w:val="clear" w:color="auto" w:fill="auto"/>
          </w:tcPr>
          <w:p w:rsidR="00057CEB" w:rsidRPr="008806E1" w:rsidRDefault="00057CEB" w:rsidP="00057CEB">
            <w:pPr>
              <w:tabs>
                <w:tab w:val="decimal" w:pos="518"/>
              </w:tabs>
              <w:spacing w:line="240" w:lineRule="atLeast"/>
              <w:ind w:right="-23"/>
              <w:rPr>
                <w:sz w:val="16"/>
                <w:szCs w:val="16"/>
              </w:rPr>
            </w:pPr>
            <w:r w:rsidRPr="008806E1">
              <w:rPr>
                <w:sz w:val="16"/>
                <w:szCs w:val="16"/>
              </w:rPr>
              <w:t>1,023</w:t>
            </w:r>
          </w:p>
        </w:tc>
        <w:tc>
          <w:tcPr>
            <w:tcW w:w="90" w:type="dxa"/>
            <w:shd w:val="clear" w:color="auto" w:fill="auto"/>
          </w:tcPr>
          <w:p w:rsidR="00057CEB" w:rsidRPr="008806E1" w:rsidRDefault="00057CEB" w:rsidP="00057CEB">
            <w:pPr>
              <w:tabs>
                <w:tab w:val="decimal" w:pos="518"/>
              </w:tabs>
              <w:spacing w:line="240" w:lineRule="atLeast"/>
              <w:ind w:right="-23"/>
              <w:rPr>
                <w:sz w:val="16"/>
                <w:szCs w:val="16"/>
              </w:rPr>
            </w:pPr>
          </w:p>
        </w:tc>
        <w:tc>
          <w:tcPr>
            <w:tcW w:w="632" w:type="dxa"/>
            <w:shd w:val="clear" w:color="auto" w:fill="auto"/>
          </w:tcPr>
          <w:p w:rsidR="00057CEB" w:rsidRPr="008806E1" w:rsidRDefault="00057CEB" w:rsidP="00057CEB">
            <w:pPr>
              <w:tabs>
                <w:tab w:val="decimal" w:pos="560"/>
              </w:tabs>
              <w:spacing w:line="240" w:lineRule="atLeast"/>
              <w:ind w:right="-23"/>
              <w:rPr>
                <w:sz w:val="16"/>
                <w:szCs w:val="16"/>
              </w:rPr>
            </w:pPr>
            <w:r w:rsidRPr="008806E1">
              <w:rPr>
                <w:sz w:val="16"/>
                <w:szCs w:val="16"/>
              </w:rPr>
              <w:t>1,209</w:t>
            </w:r>
          </w:p>
        </w:tc>
        <w:tc>
          <w:tcPr>
            <w:tcW w:w="81" w:type="dxa"/>
            <w:shd w:val="clear" w:color="auto" w:fill="auto"/>
          </w:tcPr>
          <w:p w:rsidR="00057CEB" w:rsidRPr="008806E1" w:rsidRDefault="00057CEB" w:rsidP="00057CEB">
            <w:pPr>
              <w:tabs>
                <w:tab w:val="decimal" w:pos="560"/>
                <w:tab w:val="decimal" w:pos="705"/>
              </w:tabs>
              <w:spacing w:line="240" w:lineRule="atLeast"/>
              <w:ind w:left="-105" w:right="-23"/>
              <w:rPr>
                <w:sz w:val="16"/>
                <w:szCs w:val="16"/>
              </w:rPr>
            </w:pPr>
          </w:p>
        </w:tc>
        <w:tc>
          <w:tcPr>
            <w:tcW w:w="594" w:type="dxa"/>
          </w:tcPr>
          <w:p w:rsidR="00057CEB" w:rsidRPr="008806E1" w:rsidRDefault="00057CEB" w:rsidP="00057CEB">
            <w:pPr>
              <w:tabs>
                <w:tab w:val="decimal" w:pos="524"/>
              </w:tabs>
              <w:spacing w:line="240" w:lineRule="atLeast"/>
              <w:ind w:right="-23"/>
              <w:rPr>
                <w:sz w:val="16"/>
                <w:szCs w:val="16"/>
              </w:rPr>
            </w:pPr>
            <w:r w:rsidRPr="008806E1">
              <w:rPr>
                <w:sz w:val="16"/>
                <w:szCs w:val="16"/>
              </w:rPr>
              <w:t>3,701</w:t>
            </w:r>
          </w:p>
        </w:tc>
        <w:tc>
          <w:tcPr>
            <w:tcW w:w="105" w:type="dxa"/>
          </w:tcPr>
          <w:p w:rsidR="00057CEB" w:rsidRPr="008806E1" w:rsidRDefault="00057CEB" w:rsidP="00057CEB">
            <w:pPr>
              <w:tabs>
                <w:tab w:val="decimal" w:pos="539"/>
                <w:tab w:val="decimal" w:pos="705"/>
              </w:tabs>
              <w:spacing w:line="240" w:lineRule="atLeast"/>
              <w:ind w:left="-105" w:right="-97"/>
              <w:rPr>
                <w:sz w:val="16"/>
                <w:szCs w:val="16"/>
              </w:rPr>
            </w:pPr>
          </w:p>
        </w:tc>
        <w:tc>
          <w:tcPr>
            <w:tcW w:w="720" w:type="dxa"/>
          </w:tcPr>
          <w:p w:rsidR="00057CEB" w:rsidRPr="008806E1" w:rsidRDefault="00057CEB" w:rsidP="00057CEB">
            <w:pPr>
              <w:tabs>
                <w:tab w:val="decimal" w:pos="689"/>
              </w:tabs>
              <w:spacing w:line="240" w:lineRule="atLeast"/>
              <w:ind w:left="-105" w:right="-97"/>
              <w:rPr>
                <w:sz w:val="16"/>
                <w:szCs w:val="16"/>
              </w:rPr>
            </w:pPr>
            <w:r w:rsidRPr="008806E1">
              <w:rPr>
                <w:sz w:val="16"/>
                <w:szCs w:val="16"/>
              </w:rPr>
              <w:t>346,294</w:t>
            </w:r>
          </w:p>
        </w:tc>
      </w:tr>
      <w:tr w:rsidR="00057CEB" w:rsidRPr="008806E1" w:rsidTr="00ED57D8">
        <w:trPr>
          <w:cantSplit/>
        </w:trPr>
        <w:tc>
          <w:tcPr>
            <w:tcW w:w="1620" w:type="dxa"/>
            <w:shd w:val="clear" w:color="auto" w:fill="auto"/>
          </w:tcPr>
          <w:p w:rsidR="00057CEB" w:rsidRPr="008806E1" w:rsidRDefault="00057CEB" w:rsidP="00057CEB">
            <w:pPr>
              <w:spacing w:line="240" w:lineRule="atLeast"/>
              <w:ind w:left="22" w:right="18" w:firstLine="9"/>
              <w:rPr>
                <w:sz w:val="16"/>
                <w:szCs w:val="16"/>
              </w:rPr>
            </w:pPr>
            <w:r w:rsidRPr="008806E1">
              <w:rPr>
                <w:sz w:val="16"/>
                <w:szCs w:val="16"/>
              </w:rPr>
              <w:t>Housing loans</w:t>
            </w:r>
          </w:p>
        </w:tc>
        <w:tc>
          <w:tcPr>
            <w:tcW w:w="717" w:type="dxa"/>
            <w:shd w:val="clear" w:color="auto" w:fill="auto"/>
            <w:vAlign w:val="bottom"/>
          </w:tcPr>
          <w:p w:rsidR="00057CEB" w:rsidRPr="008806E1" w:rsidRDefault="00391A6F"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522</w:t>
            </w:r>
            <w:r w:rsidR="001B7A2C" w:rsidRPr="008806E1">
              <w:rPr>
                <w:szCs w:val="16"/>
                <w:lang w:val="en-US" w:bidi="th-TH"/>
              </w:rPr>
              <w:t>,</w:t>
            </w:r>
            <w:r w:rsidRPr="008806E1">
              <w:rPr>
                <w:szCs w:val="16"/>
                <w:lang w:val="en-US" w:bidi="th-TH"/>
              </w:rPr>
              <w:t>390</w:t>
            </w:r>
          </w:p>
        </w:tc>
        <w:tc>
          <w:tcPr>
            <w:tcW w:w="82" w:type="dxa"/>
            <w:shd w:val="clear" w:color="auto" w:fill="auto"/>
            <w:vAlign w:val="bottom"/>
          </w:tcPr>
          <w:p w:rsidR="00057CEB" w:rsidRPr="008806E1" w:rsidRDefault="00057CEB" w:rsidP="00057CEB">
            <w:pPr>
              <w:tabs>
                <w:tab w:val="decimal" w:pos="539"/>
                <w:tab w:val="decimal" w:pos="632"/>
              </w:tabs>
              <w:spacing w:line="240" w:lineRule="atLeast"/>
              <w:ind w:left="-105" w:right="-97"/>
              <w:rPr>
                <w:sz w:val="16"/>
                <w:szCs w:val="16"/>
              </w:rPr>
            </w:pPr>
          </w:p>
        </w:tc>
        <w:tc>
          <w:tcPr>
            <w:tcW w:w="633" w:type="dxa"/>
            <w:shd w:val="clear" w:color="auto" w:fill="auto"/>
            <w:vAlign w:val="bottom"/>
          </w:tcPr>
          <w:p w:rsidR="00057CEB" w:rsidRPr="008806E1" w:rsidRDefault="00391A6F"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11</w:t>
            </w:r>
            <w:r w:rsidR="00476469" w:rsidRPr="008806E1">
              <w:rPr>
                <w:szCs w:val="16"/>
                <w:lang w:val="en-US" w:bidi="th-TH"/>
              </w:rPr>
              <w:t>,</w:t>
            </w:r>
            <w:r w:rsidRPr="008806E1">
              <w:rPr>
                <w:szCs w:val="16"/>
                <w:lang w:val="en-US" w:bidi="th-TH"/>
              </w:rPr>
              <w:t>252</w:t>
            </w:r>
          </w:p>
        </w:tc>
        <w:tc>
          <w:tcPr>
            <w:tcW w:w="85"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81" w:type="dxa"/>
            <w:shd w:val="clear" w:color="auto" w:fill="auto"/>
          </w:tcPr>
          <w:p w:rsidR="00057CEB" w:rsidRPr="008806E1" w:rsidRDefault="00072BD3" w:rsidP="00057CEB">
            <w:pPr>
              <w:tabs>
                <w:tab w:val="decimal" w:pos="518"/>
              </w:tabs>
              <w:spacing w:line="240" w:lineRule="atLeast"/>
              <w:ind w:right="-23"/>
              <w:rPr>
                <w:sz w:val="16"/>
                <w:szCs w:val="16"/>
              </w:rPr>
            </w:pPr>
            <w:r w:rsidRPr="008806E1">
              <w:rPr>
                <w:sz w:val="16"/>
                <w:szCs w:val="16"/>
              </w:rPr>
              <w:t>6</w:t>
            </w:r>
            <w:r w:rsidR="00476469" w:rsidRPr="008806E1">
              <w:rPr>
                <w:sz w:val="16"/>
                <w:szCs w:val="16"/>
              </w:rPr>
              <w:t>,</w:t>
            </w:r>
            <w:r w:rsidRPr="008806E1">
              <w:rPr>
                <w:sz w:val="16"/>
                <w:szCs w:val="16"/>
              </w:rPr>
              <w:t>151</w:t>
            </w:r>
          </w:p>
        </w:tc>
        <w:tc>
          <w:tcPr>
            <w:tcW w:w="105" w:type="dxa"/>
            <w:shd w:val="clear" w:color="auto" w:fill="auto"/>
            <w:vAlign w:val="bottom"/>
          </w:tcPr>
          <w:p w:rsidR="00057CEB" w:rsidRPr="008806E1" w:rsidRDefault="00057CEB" w:rsidP="00057CEB">
            <w:pPr>
              <w:tabs>
                <w:tab w:val="decimal" w:pos="518"/>
              </w:tabs>
              <w:spacing w:line="240" w:lineRule="atLeast"/>
              <w:ind w:right="-23"/>
              <w:rPr>
                <w:sz w:val="16"/>
                <w:szCs w:val="16"/>
              </w:rPr>
            </w:pPr>
          </w:p>
        </w:tc>
        <w:tc>
          <w:tcPr>
            <w:tcW w:w="623" w:type="dxa"/>
            <w:shd w:val="clear" w:color="auto" w:fill="auto"/>
          </w:tcPr>
          <w:p w:rsidR="00057CEB" w:rsidRPr="008806E1" w:rsidRDefault="00072BD3" w:rsidP="00057CEB">
            <w:pPr>
              <w:tabs>
                <w:tab w:val="decimal" w:pos="560"/>
              </w:tabs>
              <w:spacing w:line="240" w:lineRule="atLeast"/>
              <w:ind w:right="-23"/>
              <w:rPr>
                <w:sz w:val="16"/>
                <w:szCs w:val="16"/>
              </w:rPr>
            </w:pPr>
            <w:r w:rsidRPr="008806E1">
              <w:rPr>
                <w:sz w:val="16"/>
                <w:szCs w:val="16"/>
              </w:rPr>
              <w:t>5</w:t>
            </w:r>
            <w:r w:rsidR="00476469" w:rsidRPr="008806E1">
              <w:rPr>
                <w:sz w:val="16"/>
                <w:szCs w:val="16"/>
              </w:rPr>
              <w:t>,</w:t>
            </w:r>
            <w:r w:rsidRPr="008806E1">
              <w:rPr>
                <w:sz w:val="16"/>
                <w:szCs w:val="16"/>
              </w:rPr>
              <w:t>327</w:t>
            </w:r>
          </w:p>
        </w:tc>
        <w:tc>
          <w:tcPr>
            <w:tcW w:w="72" w:type="dxa"/>
            <w:shd w:val="clear" w:color="auto" w:fill="auto"/>
            <w:vAlign w:val="bottom"/>
          </w:tcPr>
          <w:p w:rsidR="00057CEB" w:rsidRPr="008806E1" w:rsidRDefault="00057CEB" w:rsidP="00057CEB">
            <w:pPr>
              <w:tabs>
                <w:tab w:val="decimal" w:pos="560"/>
                <w:tab w:val="decimal" w:pos="705"/>
              </w:tabs>
              <w:spacing w:line="240" w:lineRule="atLeast"/>
              <w:ind w:left="-105" w:right="-23"/>
              <w:rPr>
                <w:sz w:val="16"/>
                <w:szCs w:val="16"/>
              </w:rPr>
            </w:pPr>
          </w:p>
        </w:tc>
        <w:tc>
          <w:tcPr>
            <w:tcW w:w="596" w:type="dxa"/>
            <w:shd w:val="clear" w:color="auto" w:fill="auto"/>
          </w:tcPr>
          <w:p w:rsidR="00057CEB" w:rsidRPr="008806E1" w:rsidRDefault="00072BD3" w:rsidP="00057CEB">
            <w:pPr>
              <w:tabs>
                <w:tab w:val="decimal" w:pos="524"/>
              </w:tabs>
              <w:spacing w:line="240" w:lineRule="atLeast"/>
              <w:ind w:right="-23"/>
              <w:rPr>
                <w:sz w:val="16"/>
                <w:szCs w:val="16"/>
              </w:rPr>
            </w:pPr>
            <w:r w:rsidRPr="008806E1">
              <w:rPr>
                <w:sz w:val="16"/>
                <w:szCs w:val="16"/>
              </w:rPr>
              <w:t>4</w:t>
            </w:r>
            <w:r w:rsidR="00476469" w:rsidRPr="008806E1">
              <w:rPr>
                <w:sz w:val="16"/>
                <w:szCs w:val="16"/>
              </w:rPr>
              <w:t>,</w:t>
            </w:r>
            <w:r w:rsidRPr="008806E1">
              <w:rPr>
                <w:sz w:val="16"/>
                <w:szCs w:val="16"/>
              </w:rPr>
              <w:t>432</w:t>
            </w: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38" w:type="dxa"/>
            <w:shd w:val="clear" w:color="auto" w:fill="auto"/>
          </w:tcPr>
          <w:p w:rsidR="00057CEB" w:rsidRPr="008806E1" w:rsidRDefault="00072BD3" w:rsidP="00057CEB">
            <w:pPr>
              <w:tabs>
                <w:tab w:val="decimal" w:pos="689"/>
              </w:tabs>
              <w:spacing w:line="240" w:lineRule="atLeast"/>
              <w:ind w:left="-105" w:right="-97"/>
              <w:rPr>
                <w:sz w:val="16"/>
                <w:szCs w:val="16"/>
              </w:rPr>
            </w:pPr>
            <w:r w:rsidRPr="008806E1">
              <w:rPr>
                <w:sz w:val="16"/>
                <w:szCs w:val="16"/>
              </w:rPr>
              <w:t>549</w:t>
            </w:r>
            <w:r w:rsidR="00476469" w:rsidRPr="008806E1">
              <w:rPr>
                <w:sz w:val="16"/>
                <w:szCs w:val="16"/>
              </w:rPr>
              <w:t>,55</w:t>
            </w:r>
            <w:r w:rsidRPr="008806E1">
              <w:rPr>
                <w:sz w:val="16"/>
                <w:szCs w:val="16"/>
              </w:rPr>
              <w:t>2</w:t>
            </w:r>
          </w:p>
        </w:tc>
        <w:tc>
          <w:tcPr>
            <w:tcW w:w="39" w:type="dxa"/>
            <w:shd w:val="clear" w:color="auto" w:fill="auto"/>
          </w:tcPr>
          <w:p w:rsidR="00057CEB" w:rsidRPr="008806E1" w:rsidRDefault="00057CEB" w:rsidP="00057CEB">
            <w:pPr>
              <w:tabs>
                <w:tab w:val="decimal" w:pos="539"/>
                <w:tab w:val="decimal" w:pos="689"/>
              </w:tabs>
              <w:snapToGrid w:val="0"/>
              <w:spacing w:line="240" w:lineRule="atLeast"/>
              <w:ind w:left="-105" w:right="-97"/>
              <w:rPr>
                <w:sz w:val="16"/>
                <w:szCs w:val="16"/>
              </w:rPr>
            </w:pPr>
          </w:p>
        </w:tc>
        <w:tc>
          <w:tcPr>
            <w:tcW w:w="771"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514,815</w:t>
            </w:r>
          </w:p>
        </w:tc>
        <w:tc>
          <w:tcPr>
            <w:tcW w:w="43" w:type="dxa"/>
            <w:shd w:val="clear" w:color="auto" w:fill="auto"/>
            <w:vAlign w:val="bottom"/>
          </w:tcPr>
          <w:p w:rsidR="00057CEB" w:rsidRPr="008806E1" w:rsidRDefault="00057CEB" w:rsidP="00057CEB">
            <w:pPr>
              <w:tabs>
                <w:tab w:val="decimal" w:pos="539"/>
                <w:tab w:val="decimal" w:pos="632"/>
              </w:tabs>
              <w:spacing w:line="240" w:lineRule="atLeast"/>
              <w:ind w:left="-105" w:right="-97"/>
              <w:rPr>
                <w:sz w:val="16"/>
                <w:szCs w:val="16"/>
              </w:rPr>
            </w:pPr>
          </w:p>
        </w:tc>
        <w:tc>
          <w:tcPr>
            <w:tcW w:w="678"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12,329</w:t>
            </w:r>
          </w:p>
        </w:tc>
        <w:tc>
          <w:tcPr>
            <w:tcW w:w="93"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84" w:type="dxa"/>
            <w:shd w:val="clear" w:color="auto" w:fill="auto"/>
          </w:tcPr>
          <w:p w:rsidR="00057CEB" w:rsidRPr="008806E1" w:rsidRDefault="00057CEB" w:rsidP="00057CEB">
            <w:pPr>
              <w:tabs>
                <w:tab w:val="decimal" w:pos="518"/>
              </w:tabs>
              <w:spacing w:line="240" w:lineRule="atLeast"/>
              <w:ind w:right="-23"/>
              <w:rPr>
                <w:sz w:val="16"/>
                <w:szCs w:val="16"/>
              </w:rPr>
            </w:pPr>
            <w:r w:rsidRPr="008806E1">
              <w:rPr>
                <w:sz w:val="16"/>
                <w:szCs w:val="16"/>
              </w:rPr>
              <w:t>6,042</w:t>
            </w:r>
          </w:p>
        </w:tc>
        <w:tc>
          <w:tcPr>
            <w:tcW w:w="90" w:type="dxa"/>
            <w:shd w:val="clear" w:color="auto" w:fill="auto"/>
            <w:vAlign w:val="bottom"/>
          </w:tcPr>
          <w:p w:rsidR="00057CEB" w:rsidRPr="008806E1" w:rsidRDefault="00057CEB" w:rsidP="00057CEB">
            <w:pPr>
              <w:tabs>
                <w:tab w:val="decimal" w:pos="518"/>
              </w:tabs>
              <w:spacing w:line="240" w:lineRule="atLeast"/>
              <w:ind w:right="-23"/>
              <w:rPr>
                <w:sz w:val="16"/>
                <w:szCs w:val="16"/>
              </w:rPr>
            </w:pPr>
          </w:p>
        </w:tc>
        <w:tc>
          <w:tcPr>
            <w:tcW w:w="632" w:type="dxa"/>
            <w:shd w:val="clear" w:color="auto" w:fill="auto"/>
          </w:tcPr>
          <w:p w:rsidR="00057CEB" w:rsidRPr="008806E1" w:rsidRDefault="00057CEB" w:rsidP="00057CEB">
            <w:pPr>
              <w:tabs>
                <w:tab w:val="decimal" w:pos="560"/>
              </w:tabs>
              <w:spacing w:line="240" w:lineRule="atLeast"/>
              <w:ind w:right="-23"/>
              <w:rPr>
                <w:sz w:val="16"/>
                <w:szCs w:val="16"/>
              </w:rPr>
            </w:pPr>
            <w:r w:rsidRPr="008806E1">
              <w:rPr>
                <w:sz w:val="16"/>
                <w:szCs w:val="16"/>
              </w:rPr>
              <w:t>5,649</w:t>
            </w:r>
          </w:p>
        </w:tc>
        <w:tc>
          <w:tcPr>
            <w:tcW w:w="81" w:type="dxa"/>
            <w:shd w:val="clear" w:color="auto" w:fill="auto"/>
            <w:vAlign w:val="bottom"/>
          </w:tcPr>
          <w:p w:rsidR="00057CEB" w:rsidRPr="008806E1" w:rsidRDefault="00057CEB" w:rsidP="00057CEB">
            <w:pPr>
              <w:tabs>
                <w:tab w:val="decimal" w:pos="560"/>
                <w:tab w:val="decimal" w:pos="705"/>
              </w:tabs>
              <w:spacing w:line="240" w:lineRule="atLeast"/>
              <w:ind w:left="-105" w:right="-23"/>
              <w:rPr>
                <w:sz w:val="16"/>
                <w:szCs w:val="16"/>
              </w:rPr>
            </w:pPr>
          </w:p>
        </w:tc>
        <w:tc>
          <w:tcPr>
            <w:tcW w:w="594" w:type="dxa"/>
          </w:tcPr>
          <w:p w:rsidR="00057CEB" w:rsidRPr="008806E1" w:rsidRDefault="00057CEB" w:rsidP="00057CEB">
            <w:pPr>
              <w:tabs>
                <w:tab w:val="decimal" w:pos="524"/>
              </w:tabs>
              <w:spacing w:line="240" w:lineRule="atLeast"/>
              <w:ind w:right="-23"/>
              <w:rPr>
                <w:sz w:val="16"/>
                <w:szCs w:val="16"/>
              </w:rPr>
            </w:pPr>
            <w:r w:rsidRPr="008806E1">
              <w:rPr>
                <w:sz w:val="16"/>
                <w:szCs w:val="16"/>
              </w:rPr>
              <w:t>3,729</w:t>
            </w:r>
          </w:p>
        </w:tc>
        <w:tc>
          <w:tcPr>
            <w:tcW w:w="105" w:type="dxa"/>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20" w:type="dxa"/>
          </w:tcPr>
          <w:p w:rsidR="00057CEB" w:rsidRPr="008806E1" w:rsidRDefault="00057CEB" w:rsidP="00057CEB">
            <w:pPr>
              <w:tabs>
                <w:tab w:val="decimal" w:pos="689"/>
              </w:tabs>
              <w:spacing w:line="240" w:lineRule="atLeast"/>
              <w:ind w:left="-105" w:right="-97"/>
              <w:rPr>
                <w:sz w:val="16"/>
                <w:szCs w:val="16"/>
              </w:rPr>
            </w:pPr>
            <w:r w:rsidRPr="008806E1">
              <w:rPr>
                <w:sz w:val="16"/>
                <w:szCs w:val="16"/>
              </w:rPr>
              <w:t>542,564</w:t>
            </w:r>
          </w:p>
        </w:tc>
      </w:tr>
      <w:tr w:rsidR="00057CEB" w:rsidRPr="008806E1" w:rsidTr="00ED57D8">
        <w:trPr>
          <w:cantSplit/>
        </w:trPr>
        <w:tc>
          <w:tcPr>
            <w:tcW w:w="1620" w:type="dxa"/>
            <w:shd w:val="clear" w:color="auto" w:fill="auto"/>
          </w:tcPr>
          <w:p w:rsidR="00057CEB" w:rsidRPr="008806E1" w:rsidRDefault="00057CEB" w:rsidP="00057CEB">
            <w:pPr>
              <w:spacing w:line="240" w:lineRule="atLeast"/>
              <w:ind w:left="22" w:right="18" w:firstLine="9"/>
              <w:rPr>
                <w:sz w:val="16"/>
                <w:szCs w:val="16"/>
              </w:rPr>
            </w:pPr>
            <w:r w:rsidRPr="008806E1">
              <w:rPr>
                <w:sz w:val="16"/>
                <w:szCs w:val="16"/>
              </w:rPr>
              <w:t>Others</w:t>
            </w:r>
          </w:p>
        </w:tc>
        <w:tc>
          <w:tcPr>
            <w:tcW w:w="717" w:type="dxa"/>
            <w:tcBorders>
              <w:bottom w:val="single" w:sz="4" w:space="0" w:color="000000"/>
            </w:tcBorders>
            <w:shd w:val="clear" w:color="auto" w:fill="auto"/>
            <w:vAlign w:val="bottom"/>
          </w:tcPr>
          <w:p w:rsidR="00057CEB" w:rsidRPr="008806E1" w:rsidRDefault="00391A6F"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352</w:t>
            </w:r>
            <w:r w:rsidR="001B7A2C" w:rsidRPr="008806E1">
              <w:rPr>
                <w:szCs w:val="16"/>
                <w:lang w:val="en-US" w:bidi="th-TH"/>
              </w:rPr>
              <w:t>,</w:t>
            </w:r>
            <w:r w:rsidRPr="008806E1">
              <w:rPr>
                <w:szCs w:val="16"/>
                <w:lang w:val="en-US" w:bidi="th-TH"/>
              </w:rPr>
              <w:t>746</w:t>
            </w:r>
          </w:p>
        </w:tc>
        <w:tc>
          <w:tcPr>
            <w:tcW w:w="82" w:type="dxa"/>
            <w:shd w:val="clear" w:color="auto" w:fill="auto"/>
            <w:vAlign w:val="bottom"/>
          </w:tcPr>
          <w:p w:rsidR="00057CEB" w:rsidRPr="008806E1" w:rsidRDefault="00057CEB" w:rsidP="00057CEB">
            <w:pPr>
              <w:tabs>
                <w:tab w:val="decimal" w:pos="539"/>
                <w:tab w:val="decimal" w:pos="632"/>
              </w:tabs>
              <w:spacing w:line="240" w:lineRule="atLeast"/>
              <w:ind w:left="-105" w:right="-97"/>
              <w:rPr>
                <w:sz w:val="16"/>
                <w:szCs w:val="16"/>
              </w:rPr>
            </w:pPr>
          </w:p>
        </w:tc>
        <w:tc>
          <w:tcPr>
            <w:tcW w:w="633" w:type="dxa"/>
            <w:tcBorders>
              <w:bottom w:val="single" w:sz="4" w:space="0" w:color="000000"/>
            </w:tcBorders>
            <w:shd w:val="clear" w:color="auto" w:fill="auto"/>
            <w:vAlign w:val="bottom"/>
          </w:tcPr>
          <w:p w:rsidR="00057CEB" w:rsidRPr="008806E1" w:rsidRDefault="00391A6F"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16</w:t>
            </w:r>
            <w:r w:rsidR="00476469" w:rsidRPr="008806E1">
              <w:rPr>
                <w:szCs w:val="16"/>
                <w:lang w:val="en-US" w:bidi="th-TH"/>
              </w:rPr>
              <w:t>,</w:t>
            </w:r>
            <w:r w:rsidRPr="008806E1">
              <w:rPr>
                <w:szCs w:val="16"/>
                <w:lang w:val="en-US" w:bidi="th-TH"/>
              </w:rPr>
              <w:t>855</w:t>
            </w:r>
          </w:p>
        </w:tc>
        <w:tc>
          <w:tcPr>
            <w:tcW w:w="85"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81" w:type="dxa"/>
            <w:tcBorders>
              <w:bottom w:val="single" w:sz="4" w:space="0" w:color="000000"/>
            </w:tcBorders>
            <w:shd w:val="clear" w:color="auto" w:fill="auto"/>
          </w:tcPr>
          <w:p w:rsidR="00057CEB" w:rsidRPr="008806E1" w:rsidRDefault="00072BD3" w:rsidP="00057CEB">
            <w:pPr>
              <w:tabs>
                <w:tab w:val="decimal" w:pos="518"/>
              </w:tabs>
              <w:spacing w:line="240" w:lineRule="atLeast"/>
              <w:ind w:right="-23"/>
              <w:rPr>
                <w:sz w:val="16"/>
                <w:szCs w:val="16"/>
              </w:rPr>
            </w:pPr>
            <w:r w:rsidRPr="008806E1">
              <w:rPr>
                <w:sz w:val="16"/>
                <w:szCs w:val="16"/>
              </w:rPr>
              <w:t>3</w:t>
            </w:r>
            <w:r w:rsidR="00476469" w:rsidRPr="008806E1">
              <w:rPr>
                <w:sz w:val="16"/>
                <w:szCs w:val="16"/>
              </w:rPr>
              <w:t>,</w:t>
            </w:r>
            <w:r w:rsidRPr="008806E1">
              <w:rPr>
                <w:sz w:val="16"/>
                <w:szCs w:val="16"/>
              </w:rPr>
              <w:t>868</w:t>
            </w:r>
          </w:p>
        </w:tc>
        <w:tc>
          <w:tcPr>
            <w:tcW w:w="105" w:type="dxa"/>
            <w:shd w:val="clear" w:color="auto" w:fill="auto"/>
            <w:vAlign w:val="bottom"/>
          </w:tcPr>
          <w:p w:rsidR="00057CEB" w:rsidRPr="008806E1" w:rsidRDefault="00057CEB" w:rsidP="00057CEB">
            <w:pPr>
              <w:tabs>
                <w:tab w:val="decimal" w:pos="518"/>
              </w:tabs>
              <w:spacing w:line="240" w:lineRule="atLeast"/>
              <w:ind w:right="-23"/>
              <w:rPr>
                <w:sz w:val="16"/>
                <w:szCs w:val="16"/>
              </w:rPr>
            </w:pPr>
          </w:p>
        </w:tc>
        <w:tc>
          <w:tcPr>
            <w:tcW w:w="623" w:type="dxa"/>
            <w:tcBorders>
              <w:bottom w:val="single" w:sz="4" w:space="0" w:color="000000"/>
            </w:tcBorders>
            <w:shd w:val="clear" w:color="auto" w:fill="auto"/>
          </w:tcPr>
          <w:p w:rsidR="00057CEB" w:rsidRPr="008806E1" w:rsidRDefault="00072BD3" w:rsidP="00057CEB">
            <w:pPr>
              <w:tabs>
                <w:tab w:val="decimal" w:pos="560"/>
              </w:tabs>
              <w:spacing w:line="240" w:lineRule="atLeast"/>
              <w:ind w:right="-23"/>
              <w:rPr>
                <w:sz w:val="16"/>
                <w:szCs w:val="16"/>
              </w:rPr>
            </w:pPr>
            <w:r w:rsidRPr="008806E1">
              <w:rPr>
                <w:sz w:val="16"/>
                <w:szCs w:val="16"/>
              </w:rPr>
              <w:t>2</w:t>
            </w:r>
            <w:r w:rsidR="00476469" w:rsidRPr="008806E1">
              <w:rPr>
                <w:sz w:val="16"/>
                <w:szCs w:val="16"/>
              </w:rPr>
              <w:t>,</w:t>
            </w:r>
            <w:r w:rsidRPr="008806E1">
              <w:rPr>
                <w:sz w:val="16"/>
                <w:szCs w:val="16"/>
              </w:rPr>
              <w:t>184</w:t>
            </w:r>
          </w:p>
        </w:tc>
        <w:tc>
          <w:tcPr>
            <w:tcW w:w="72" w:type="dxa"/>
            <w:shd w:val="clear" w:color="auto" w:fill="auto"/>
            <w:vAlign w:val="bottom"/>
          </w:tcPr>
          <w:p w:rsidR="00057CEB" w:rsidRPr="008806E1" w:rsidRDefault="00057CEB" w:rsidP="00057CEB">
            <w:pPr>
              <w:tabs>
                <w:tab w:val="decimal" w:pos="560"/>
                <w:tab w:val="decimal" w:pos="705"/>
              </w:tabs>
              <w:spacing w:line="240" w:lineRule="atLeast"/>
              <w:ind w:left="-105" w:right="-23"/>
              <w:rPr>
                <w:sz w:val="16"/>
                <w:szCs w:val="16"/>
              </w:rPr>
            </w:pPr>
          </w:p>
        </w:tc>
        <w:tc>
          <w:tcPr>
            <w:tcW w:w="596" w:type="dxa"/>
            <w:tcBorders>
              <w:bottom w:val="single" w:sz="4" w:space="0" w:color="000000"/>
            </w:tcBorders>
            <w:shd w:val="clear" w:color="auto" w:fill="auto"/>
          </w:tcPr>
          <w:p w:rsidR="00057CEB" w:rsidRPr="008806E1" w:rsidRDefault="00072BD3" w:rsidP="00057CEB">
            <w:pPr>
              <w:tabs>
                <w:tab w:val="decimal" w:pos="524"/>
              </w:tabs>
              <w:spacing w:line="240" w:lineRule="atLeast"/>
              <w:ind w:right="-23"/>
              <w:rPr>
                <w:sz w:val="16"/>
                <w:szCs w:val="16"/>
              </w:rPr>
            </w:pPr>
            <w:r w:rsidRPr="008806E1">
              <w:rPr>
                <w:sz w:val="16"/>
                <w:szCs w:val="16"/>
              </w:rPr>
              <w:t>2</w:t>
            </w:r>
            <w:r w:rsidR="00476469" w:rsidRPr="008806E1">
              <w:rPr>
                <w:sz w:val="16"/>
                <w:szCs w:val="16"/>
              </w:rPr>
              <w:t>,</w:t>
            </w:r>
            <w:r w:rsidRPr="008806E1">
              <w:rPr>
                <w:sz w:val="16"/>
                <w:szCs w:val="16"/>
              </w:rPr>
              <w:t>698</w:t>
            </w: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38" w:type="dxa"/>
            <w:tcBorders>
              <w:bottom w:val="single" w:sz="4" w:space="0" w:color="000000"/>
            </w:tcBorders>
            <w:shd w:val="clear" w:color="auto" w:fill="auto"/>
          </w:tcPr>
          <w:p w:rsidR="00057CEB" w:rsidRPr="008806E1" w:rsidRDefault="00072BD3" w:rsidP="00057CEB">
            <w:pPr>
              <w:tabs>
                <w:tab w:val="decimal" w:pos="689"/>
              </w:tabs>
              <w:spacing w:line="240" w:lineRule="atLeast"/>
              <w:ind w:left="-105" w:right="-97"/>
              <w:rPr>
                <w:sz w:val="16"/>
                <w:szCs w:val="16"/>
              </w:rPr>
            </w:pPr>
            <w:r w:rsidRPr="008806E1">
              <w:rPr>
                <w:sz w:val="16"/>
                <w:szCs w:val="16"/>
              </w:rPr>
              <w:t>378</w:t>
            </w:r>
            <w:r w:rsidR="00476469" w:rsidRPr="008806E1">
              <w:rPr>
                <w:sz w:val="16"/>
                <w:szCs w:val="16"/>
              </w:rPr>
              <w:t>,</w:t>
            </w:r>
            <w:r w:rsidRPr="008806E1">
              <w:rPr>
                <w:sz w:val="16"/>
                <w:szCs w:val="16"/>
              </w:rPr>
              <w:t>351</w:t>
            </w:r>
          </w:p>
        </w:tc>
        <w:tc>
          <w:tcPr>
            <w:tcW w:w="39" w:type="dxa"/>
            <w:shd w:val="clear" w:color="auto" w:fill="auto"/>
          </w:tcPr>
          <w:p w:rsidR="00057CEB" w:rsidRPr="008806E1" w:rsidRDefault="00057CEB" w:rsidP="00057CEB">
            <w:pPr>
              <w:tabs>
                <w:tab w:val="decimal" w:pos="539"/>
                <w:tab w:val="decimal" w:pos="689"/>
              </w:tabs>
              <w:snapToGrid w:val="0"/>
              <w:spacing w:line="240" w:lineRule="atLeast"/>
              <w:ind w:left="-105" w:right="-97"/>
              <w:rPr>
                <w:sz w:val="16"/>
                <w:szCs w:val="16"/>
              </w:rPr>
            </w:pPr>
          </w:p>
        </w:tc>
        <w:tc>
          <w:tcPr>
            <w:tcW w:w="771" w:type="dxa"/>
            <w:tcBorders>
              <w:bottom w:val="single" w:sz="4" w:space="0" w:color="000000"/>
            </w:tcBorders>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340,964</w:t>
            </w:r>
          </w:p>
        </w:tc>
        <w:tc>
          <w:tcPr>
            <w:tcW w:w="43" w:type="dxa"/>
            <w:shd w:val="clear" w:color="auto" w:fill="auto"/>
            <w:vAlign w:val="bottom"/>
          </w:tcPr>
          <w:p w:rsidR="00057CEB" w:rsidRPr="008806E1" w:rsidRDefault="00057CEB" w:rsidP="00057CEB">
            <w:pPr>
              <w:tabs>
                <w:tab w:val="decimal" w:pos="539"/>
                <w:tab w:val="decimal" w:pos="632"/>
              </w:tabs>
              <w:spacing w:line="240" w:lineRule="atLeast"/>
              <w:ind w:left="-105" w:right="-97"/>
              <w:rPr>
                <w:sz w:val="16"/>
                <w:szCs w:val="16"/>
              </w:rPr>
            </w:pPr>
          </w:p>
        </w:tc>
        <w:tc>
          <w:tcPr>
            <w:tcW w:w="678" w:type="dxa"/>
            <w:tcBorders>
              <w:bottom w:val="single" w:sz="4" w:space="0" w:color="000000"/>
            </w:tcBorders>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15,342</w:t>
            </w:r>
          </w:p>
        </w:tc>
        <w:tc>
          <w:tcPr>
            <w:tcW w:w="93"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84" w:type="dxa"/>
            <w:tcBorders>
              <w:bottom w:val="single" w:sz="4" w:space="0" w:color="000000"/>
            </w:tcBorders>
            <w:shd w:val="clear" w:color="auto" w:fill="auto"/>
          </w:tcPr>
          <w:p w:rsidR="00057CEB" w:rsidRPr="008806E1" w:rsidRDefault="00057CEB" w:rsidP="00057CEB">
            <w:pPr>
              <w:tabs>
                <w:tab w:val="decimal" w:pos="518"/>
              </w:tabs>
              <w:spacing w:line="240" w:lineRule="atLeast"/>
              <w:ind w:right="-23"/>
              <w:rPr>
                <w:sz w:val="16"/>
                <w:szCs w:val="16"/>
              </w:rPr>
            </w:pPr>
            <w:r w:rsidRPr="008806E1">
              <w:rPr>
                <w:sz w:val="16"/>
                <w:szCs w:val="16"/>
              </w:rPr>
              <w:t>3,718</w:t>
            </w:r>
          </w:p>
        </w:tc>
        <w:tc>
          <w:tcPr>
            <w:tcW w:w="90" w:type="dxa"/>
            <w:shd w:val="clear" w:color="auto" w:fill="auto"/>
            <w:vAlign w:val="bottom"/>
          </w:tcPr>
          <w:p w:rsidR="00057CEB" w:rsidRPr="008806E1" w:rsidRDefault="00057CEB" w:rsidP="00057CEB">
            <w:pPr>
              <w:tabs>
                <w:tab w:val="decimal" w:pos="518"/>
              </w:tabs>
              <w:spacing w:line="240" w:lineRule="atLeast"/>
              <w:ind w:right="-23"/>
              <w:rPr>
                <w:sz w:val="16"/>
                <w:szCs w:val="16"/>
              </w:rPr>
            </w:pPr>
          </w:p>
        </w:tc>
        <w:tc>
          <w:tcPr>
            <w:tcW w:w="632" w:type="dxa"/>
            <w:tcBorders>
              <w:bottom w:val="single" w:sz="4" w:space="0" w:color="000000"/>
            </w:tcBorders>
            <w:shd w:val="clear" w:color="auto" w:fill="auto"/>
          </w:tcPr>
          <w:p w:rsidR="00057CEB" w:rsidRPr="008806E1" w:rsidRDefault="00057CEB" w:rsidP="00057CEB">
            <w:pPr>
              <w:tabs>
                <w:tab w:val="decimal" w:pos="560"/>
              </w:tabs>
              <w:spacing w:line="240" w:lineRule="atLeast"/>
              <w:ind w:right="-23"/>
              <w:rPr>
                <w:sz w:val="16"/>
                <w:szCs w:val="16"/>
              </w:rPr>
            </w:pPr>
            <w:r w:rsidRPr="008806E1">
              <w:rPr>
                <w:sz w:val="16"/>
                <w:szCs w:val="16"/>
              </w:rPr>
              <w:t>2,108</w:t>
            </w:r>
          </w:p>
        </w:tc>
        <w:tc>
          <w:tcPr>
            <w:tcW w:w="81" w:type="dxa"/>
            <w:shd w:val="clear" w:color="auto" w:fill="auto"/>
            <w:vAlign w:val="bottom"/>
          </w:tcPr>
          <w:p w:rsidR="00057CEB" w:rsidRPr="008806E1" w:rsidRDefault="00057CEB" w:rsidP="00057CEB">
            <w:pPr>
              <w:tabs>
                <w:tab w:val="decimal" w:pos="560"/>
                <w:tab w:val="decimal" w:pos="705"/>
              </w:tabs>
              <w:spacing w:line="240" w:lineRule="atLeast"/>
              <w:ind w:left="-105" w:right="-23"/>
              <w:rPr>
                <w:sz w:val="16"/>
                <w:szCs w:val="16"/>
              </w:rPr>
            </w:pPr>
          </w:p>
        </w:tc>
        <w:tc>
          <w:tcPr>
            <w:tcW w:w="594" w:type="dxa"/>
            <w:tcBorders>
              <w:bottom w:val="single" w:sz="4" w:space="0" w:color="000000"/>
            </w:tcBorders>
          </w:tcPr>
          <w:p w:rsidR="00057CEB" w:rsidRPr="008806E1" w:rsidRDefault="00057CEB" w:rsidP="00057CEB">
            <w:pPr>
              <w:tabs>
                <w:tab w:val="decimal" w:pos="524"/>
              </w:tabs>
              <w:spacing w:line="240" w:lineRule="atLeast"/>
              <w:ind w:right="-23"/>
              <w:rPr>
                <w:sz w:val="16"/>
                <w:szCs w:val="16"/>
              </w:rPr>
            </w:pPr>
            <w:r w:rsidRPr="008806E1">
              <w:rPr>
                <w:sz w:val="16"/>
                <w:szCs w:val="16"/>
              </w:rPr>
              <w:t>2,332</w:t>
            </w:r>
          </w:p>
        </w:tc>
        <w:tc>
          <w:tcPr>
            <w:tcW w:w="105" w:type="dxa"/>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20" w:type="dxa"/>
            <w:tcBorders>
              <w:bottom w:val="single" w:sz="4" w:space="0" w:color="000000"/>
            </w:tcBorders>
          </w:tcPr>
          <w:p w:rsidR="00057CEB" w:rsidRPr="008806E1" w:rsidRDefault="00057CEB" w:rsidP="00057CEB">
            <w:pPr>
              <w:tabs>
                <w:tab w:val="decimal" w:pos="689"/>
              </w:tabs>
              <w:spacing w:line="240" w:lineRule="atLeast"/>
              <w:ind w:left="-105" w:right="-97"/>
              <w:rPr>
                <w:sz w:val="16"/>
                <w:szCs w:val="16"/>
              </w:rPr>
            </w:pPr>
            <w:r w:rsidRPr="008806E1">
              <w:rPr>
                <w:sz w:val="16"/>
                <w:szCs w:val="16"/>
              </w:rPr>
              <w:t>364,464</w:t>
            </w:r>
          </w:p>
        </w:tc>
      </w:tr>
      <w:tr w:rsidR="00057CEB" w:rsidRPr="008806E1" w:rsidTr="00ED57D8">
        <w:trPr>
          <w:cantSplit/>
        </w:trPr>
        <w:tc>
          <w:tcPr>
            <w:tcW w:w="1620" w:type="dxa"/>
            <w:shd w:val="clear" w:color="auto" w:fill="auto"/>
          </w:tcPr>
          <w:p w:rsidR="00057CEB" w:rsidRPr="008806E1" w:rsidRDefault="00057CEB" w:rsidP="00057CEB">
            <w:pPr>
              <w:spacing w:line="240" w:lineRule="atLeast"/>
              <w:ind w:left="22" w:right="18" w:firstLine="9"/>
              <w:rPr>
                <w:b/>
                <w:bCs/>
                <w:sz w:val="16"/>
                <w:szCs w:val="16"/>
              </w:rPr>
            </w:pPr>
            <w:r w:rsidRPr="008806E1">
              <w:rPr>
                <w:b/>
                <w:bCs/>
                <w:sz w:val="16"/>
                <w:szCs w:val="16"/>
              </w:rPr>
              <w:t xml:space="preserve">Total </w:t>
            </w:r>
            <w:r w:rsidRPr="008806E1">
              <w:rPr>
                <w:sz w:val="16"/>
                <w:szCs w:val="16"/>
                <w:vertAlign w:val="superscript"/>
                <w:cs/>
              </w:rPr>
              <w:t>*</w:t>
            </w:r>
          </w:p>
        </w:tc>
        <w:tc>
          <w:tcPr>
            <w:tcW w:w="717" w:type="dxa"/>
            <w:tcBorders>
              <w:top w:val="single" w:sz="4" w:space="0" w:color="000000"/>
              <w:bottom w:val="double" w:sz="4" w:space="0" w:color="000000"/>
            </w:tcBorders>
            <w:shd w:val="clear" w:color="auto" w:fill="auto"/>
            <w:vAlign w:val="bottom"/>
          </w:tcPr>
          <w:p w:rsidR="00057CEB" w:rsidRPr="008806E1" w:rsidRDefault="00391A6F" w:rsidP="00057CEB">
            <w:pPr>
              <w:pStyle w:val="eightptcolumnheading"/>
              <w:tabs>
                <w:tab w:val="decimal" w:pos="662"/>
              </w:tabs>
              <w:spacing w:line="240" w:lineRule="atLeast"/>
              <w:ind w:left="-105" w:right="-97"/>
              <w:jc w:val="left"/>
              <w:rPr>
                <w:b/>
                <w:bCs/>
                <w:szCs w:val="16"/>
                <w:lang w:val="en-US" w:bidi="th-TH"/>
              </w:rPr>
            </w:pPr>
            <w:r w:rsidRPr="008806E1">
              <w:rPr>
                <w:b/>
                <w:bCs/>
                <w:szCs w:val="16"/>
                <w:lang w:val="en-US" w:bidi="th-TH"/>
              </w:rPr>
              <w:t>1</w:t>
            </w:r>
            <w:r w:rsidR="001B7A2C" w:rsidRPr="008806E1">
              <w:rPr>
                <w:b/>
                <w:bCs/>
                <w:szCs w:val="16"/>
                <w:lang w:val="en-US" w:bidi="th-TH"/>
              </w:rPr>
              <w:t>,</w:t>
            </w:r>
            <w:r w:rsidRPr="008806E1">
              <w:rPr>
                <w:b/>
                <w:bCs/>
                <w:szCs w:val="16"/>
                <w:lang w:val="en-US" w:bidi="th-TH"/>
              </w:rPr>
              <w:t>981</w:t>
            </w:r>
            <w:r w:rsidR="001B7A2C" w:rsidRPr="008806E1">
              <w:rPr>
                <w:b/>
                <w:bCs/>
                <w:szCs w:val="16"/>
                <w:lang w:val="en-US" w:bidi="th-TH"/>
              </w:rPr>
              <w:t>,</w:t>
            </w:r>
            <w:r w:rsidRPr="008806E1">
              <w:rPr>
                <w:b/>
                <w:bCs/>
                <w:szCs w:val="16"/>
                <w:lang w:val="en-US" w:bidi="th-TH"/>
              </w:rPr>
              <w:t>967</w:t>
            </w:r>
          </w:p>
        </w:tc>
        <w:tc>
          <w:tcPr>
            <w:tcW w:w="82" w:type="dxa"/>
            <w:shd w:val="clear" w:color="auto" w:fill="auto"/>
            <w:vAlign w:val="bottom"/>
          </w:tcPr>
          <w:p w:rsidR="00057CEB" w:rsidRPr="008806E1" w:rsidRDefault="00057CEB" w:rsidP="00057CEB">
            <w:pPr>
              <w:tabs>
                <w:tab w:val="decimal" w:pos="539"/>
                <w:tab w:val="decimal" w:pos="632"/>
              </w:tabs>
              <w:spacing w:line="240" w:lineRule="atLeast"/>
              <w:ind w:left="-105" w:right="-97"/>
              <w:rPr>
                <w:sz w:val="16"/>
                <w:szCs w:val="16"/>
              </w:rPr>
            </w:pPr>
          </w:p>
        </w:tc>
        <w:tc>
          <w:tcPr>
            <w:tcW w:w="633" w:type="dxa"/>
            <w:tcBorders>
              <w:top w:val="single" w:sz="4" w:space="0" w:color="000000"/>
              <w:bottom w:val="double" w:sz="4" w:space="0" w:color="000000"/>
            </w:tcBorders>
            <w:shd w:val="clear" w:color="auto" w:fill="auto"/>
            <w:vAlign w:val="bottom"/>
          </w:tcPr>
          <w:p w:rsidR="00057CEB" w:rsidRPr="008806E1" w:rsidRDefault="00391A6F" w:rsidP="00057CEB">
            <w:pPr>
              <w:pStyle w:val="eightptcolumnheading"/>
              <w:tabs>
                <w:tab w:val="decimal" w:pos="551"/>
              </w:tabs>
              <w:spacing w:line="240" w:lineRule="atLeast"/>
              <w:ind w:left="-105" w:right="-97"/>
              <w:jc w:val="left"/>
              <w:rPr>
                <w:b/>
                <w:bCs/>
                <w:szCs w:val="16"/>
                <w:lang w:val="en-US" w:bidi="th-TH"/>
              </w:rPr>
            </w:pPr>
            <w:r w:rsidRPr="008806E1">
              <w:rPr>
                <w:b/>
                <w:bCs/>
                <w:szCs w:val="16"/>
                <w:lang w:val="en-US" w:bidi="th-TH"/>
              </w:rPr>
              <w:t>53</w:t>
            </w:r>
            <w:r w:rsidR="00476469" w:rsidRPr="008806E1">
              <w:rPr>
                <w:b/>
                <w:bCs/>
                <w:szCs w:val="16"/>
                <w:lang w:val="en-US" w:bidi="th-TH"/>
              </w:rPr>
              <w:t>,</w:t>
            </w:r>
            <w:r w:rsidRPr="008806E1">
              <w:rPr>
                <w:b/>
                <w:bCs/>
                <w:szCs w:val="16"/>
                <w:lang w:val="en-US" w:bidi="th-TH"/>
              </w:rPr>
              <w:t>281</w:t>
            </w:r>
          </w:p>
        </w:tc>
        <w:tc>
          <w:tcPr>
            <w:tcW w:w="85" w:type="dxa"/>
            <w:shd w:val="clear" w:color="auto" w:fill="auto"/>
            <w:vAlign w:val="bottom"/>
          </w:tcPr>
          <w:p w:rsidR="00057CEB" w:rsidRPr="008806E1" w:rsidRDefault="00057CEB" w:rsidP="00057CEB">
            <w:pPr>
              <w:tabs>
                <w:tab w:val="decimal" w:pos="539"/>
                <w:tab w:val="decimal" w:pos="705"/>
              </w:tabs>
              <w:spacing w:line="240" w:lineRule="atLeast"/>
              <w:ind w:left="-105" w:right="-97"/>
              <w:rPr>
                <w:b/>
                <w:bCs/>
                <w:sz w:val="16"/>
                <w:szCs w:val="16"/>
              </w:rPr>
            </w:pPr>
          </w:p>
        </w:tc>
        <w:tc>
          <w:tcPr>
            <w:tcW w:w="581" w:type="dxa"/>
            <w:tcBorders>
              <w:top w:val="single" w:sz="4" w:space="0" w:color="000000"/>
              <w:bottom w:val="double" w:sz="4" w:space="0" w:color="000000"/>
            </w:tcBorders>
            <w:shd w:val="clear" w:color="auto" w:fill="auto"/>
            <w:vAlign w:val="bottom"/>
          </w:tcPr>
          <w:p w:rsidR="00057CEB" w:rsidRPr="008806E1" w:rsidRDefault="00072BD3" w:rsidP="00057CEB">
            <w:pPr>
              <w:tabs>
                <w:tab w:val="decimal" w:pos="518"/>
              </w:tabs>
              <w:spacing w:line="240" w:lineRule="atLeast"/>
              <w:ind w:right="-23"/>
              <w:rPr>
                <w:b/>
                <w:bCs/>
                <w:sz w:val="16"/>
                <w:szCs w:val="16"/>
              </w:rPr>
            </w:pPr>
            <w:r w:rsidRPr="008806E1">
              <w:rPr>
                <w:b/>
                <w:bCs/>
                <w:sz w:val="16"/>
                <w:szCs w:val="16"/>
              </w:rPr>
              <w:t>16</w:t>
            </w:r>
            <w:r w:rsidR="00476469" w:rsidRPr="008806E1">
              <w:rPr>
                <w:b/>
                <w:bCs/>
                <w:sz w:val="16"/>
                <w:szCs w:val="16"/>
              </w:rPr>
              <w:t>,</w:t>
            </w:r>
            <w:r w:rsidRPr="008806E1">
              <w:rPr>
                <w:b/>
                <w:bCs/>
                <w:sz w:val="16"/>
                <w:szCs w:val="16"/>
              </w:rPr>
              <w:t>109</w:t>
            </w:r>
          </w:p>
        </w:tc>
        <w:tc>
          <w:tcPr>
            <w:tcW w:w="105" w:type="dxa"/>
            <w:shd w:val="clear" w:color="auto" w:fill="auto"/>
            <w:vAlign w:val="bottom"/>
          </w:tcPr>
          <w:p w:rsidR="00057CEB" w:rsidRPr="008806E1" w:rsidRDefault="00057CEB" w:rsidP="00057CEB">
            <w:pPr>
              <w:tabs>
                <w:tab w:val="decimal" w:pos="518"/>
              </w:tabs>
              <w:spacing w:line="240" w:lineRule="atLeast"/>
              <w:ind w:right="-23"/>
              <w:rPr>
                <w:b/>
                <w:bCs/>
                <w:sz w:val="16"/>
                <w:szCs w:val="16"/>
              </w:rPr>
            </w:pPr>
          </w:p>
        </w:tc>
        <w:tc>
          <w:tcPr>
            <w:tcW w:w="623" w:type="dxa"/>
            <w:tcBorders>
              <w:top w:val="single" w:sz="4" w:space="0" w:color="000000"/>
              <w:bottom w:val="double" w:sz="4" w:space="0" w:color="000000"/>
            </w:tcBorders>
            <w:shd w:val="clear" w:color="auto" w:fill="auto"/>
          </w:tcPr>
          <w:p w:rsidR="00057CEB" w:rsidRPr="008806E1" w:rsidRDefault="00072BD3" w:rsidP="00057CEB">
            <w:pPr>
              <w:tabs>
                <w:tab w:val="decimal" w:pos="560"/>
              </w:tabs>
              <w:spacing w:line="240" w:lineRule="atLeast"/>
              <w:ind w:right="-23"/>
              <w:rPr>
                <w:b/>
                <w:bCs/>
                <w:sz w:val="16"/>
                <w:szCs w:val="16"/>
              </w:rPr>
            </w:pPr>
            <w:r w:rsidRPr="008806E1">
              <w:rPr>
                <w:b/>
                <w:bCs/>
                <w:sz w:val="16"/>
                <w:szCs w:val="16"/>
              </w:rPr>
              <w:t>13</w:t>
            </w:r>
            <w:r w:rsidR="00476469" w:rsidRPr="008806E1">
              <w:rPr>
                <w:b/>
                <w:bCs/>
                <w:sz w:val="16"/>
                <w:szCs w:val="16"/>
              </w:rPr>
              <w:t>,</w:t>
            </w:r>
            <w:r w:rsidRPr="008806E1">
              <w:rPr>
                <w:b/>
                <w:bCs/>
                <w:sz w:val="16"/>
                <w:szCs w:val="16"/>
              </w:rPr>
              <w:t>623</w:t>
            </w:r>
          </w:p>
        </w:tc>
        <w:tc>
          <w:tcPr>
            <w:tcW w:w="72" w:type="dxa"/>
            <w:shd w:val="clear" w:color="auto" w:fill="auto"/>
            <w:vAlign w:val="bottom"/>
          </w:tcPr>
          <w:p w:rsidR="00057CEB" w:rsidRPr="008806E1" w:rsidRDefault="00072BD3" w:rsidP="00057CEB">
            <w:pPr>
              <w:tabs>
                <w:tab w:val="decimal" w:pos="560"/>
                <w:tab w:val="decimal" w:pos="705"/>
              </w:tabs>
              <w:spacing w:line="240" w:lineRule="atLeast"/>
              <w:ind w:left="-105" w:right="-23"/>
              <w:rPr>
                <w:b/>
                <w:bCs/>
                <w:sz w:val="16"/>
                <w:szCs w:val="16"/>
              </w:rPr>
            </w:pPr>
            <w:r w:rsidRPr="008806E1">
              <w:rPr>
                <w:b/>
                <w:bCs/>
                <w:sz w:val="16"/>
                <w:szCs w:val="16"/>
              </w:rPr>
              <w:t>1</w:t>
            </w:r>
          </w:p>
        </w:tc>
        <w:tc>
          <w:tcPr>
            <w:tcW w:w="596" w:type="dxa"/>
            <w:tcBorders>
              <w:top w:val="single" w:sz="4" w:space="0" w:color="000000"/>
              <w:bottom w:val="double" w:sz="4" w:space="0" w:color="000000"/>
            </w:tcBorders>
            <w:shd w:val="clear" w:color="auto" w:fill="auto"/>
          </w:tcPr>
          <w:p w:rsidR="00057CEB" w:rsidRPr="008806E1" w:rsidRDefault="00072BD3" w:rsidP="00057CEB">
            <w:pPr>
              <w:tabs>
                <w:tab w:val="decimal" w:pos="524"/>
              </w:tabs>
              <w:spacing w:line="240" w:lineRule="atLeast"/>
              <w:ind w:right="-23"/>
              <w:rPr>
                <w:b/>
                <w:bCs/>
                <w:sz w:val="16"/>
                <w:szCs w:val="16"/>
              </w:rPr>
            </w:pPr>
            <w:r w:rsidRPr="008806E1">
              <w:rPr>
                <w:b/>
                <w:bCs/>
                <w:sz w:val="16"/>
                <w:szCs w:val="16"/>
              </w:rPr>
              <w:t>37</w:t>
            </w:r>
            <w:r w:rsidR="00476469" w:rsidRPr="008806E1">
              <w:rPr>
                <w:b/>
                <w:bCs/>
                <w:sz w:val="16"/>
                <w:szCs w:val="16"/>
              </w:rPr>
              <w:t>,</w:t>
            </w:r>
            <w:r w:rsidRPr="008806E1">
              <w:rPr>
                <w:b/>
                <w:bCs/>
                <w:sz w:val="16"/>
                <w:szCs w:val="16"/>
              </w:rPr>
              <w:t>659</w:t>
            </w: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b/>
                <w:bCs/>
                <w:sz w:val="16"/>
                <w:szCs w:val="16"/>
              </w:rPr>
            </w:pPr>
          </w:p>
        </w:tc>
        <w:tc>
          <w:tcPr>
            <w:tcW w:w="738" w:type="dxa"/>
            <w:tcBorders>
              <w:top w:val="single" w:sz="4" w:space="0" w:color="000000"/>
              <w:bottom w:val="double" w:sz="4" w:space="0" w:color="000000"/>
            </w:tcBorders>
            <w:shd w:val="clear" w:color="auto" w:fill="auto"/>
          </w:tcPr>
          <w:p w:rsidR="00057CEB" w:rsidRPr="008806E1" w:rsidRDefault="00072BD3" w:rsidP="00057CEB">
            <w:pPr>
              <w:tabs>
                <w:tab w:val="decimal" w:pos="689"/>
              </w:tabs>
              <w:spacing w:line="240" w:lineRule="atLeast"/>
              <w:ind w:left="-105" w:right="-97"/>
              <w:rPr>
                <w:b/>
                <w:bCs/>
                <w:sz w:val="16"/>
                <w:szCs w:val="16"/>
              </w:rPr>
            </w:pPr>
            <w:r w:rsidRPr="008806E1">
              <w:rPr>
                <w:b/>
                <w:bCs/>
                <w:sz w:val="16"/>
                <w:szCs w:val="16"/>
              </w:rPr>
              <w:t>2</w:t>
            </w:r>
            <w:r w:rsidR="00476469" w:rsidRPr="008806E1">
              <w:rPr>
                <w:b/>
                <w:bCs/>
                <w:sz w:val="16"/>
                <w:szCs w:val="16"/>
              </w:rPr>
              <w:t>,</w:t>
            </w:r>
            <w:r w:rsidRPr="008806E1">
              <w:rPr>
                <w:b/>
                <w:bCs/>
                <w:sz w:val="16"/>
                <w:szCs w:val="16"/>
              </w:rPr>
              <w:t>102</w:t>
            </w:r>
            <w:r w:rsidR="00476469" w:rsidRPr="008806E1">
              <w:rPr>
                <w:b/>
                <w:bCs/>
                <w:sz w:val="16"/>
                <w:szCs w:val="16"/>
              </w:rPr>
              <w:t>,</w:t>
            </w:r>
            <w:r w:rsidRPr="008806E1">
              <w:rPr>
                <w:b/>
                <w:bCs/>
                <w:sz w:val="16"/>
                <w:szCs w:val="16"/>
              </w:rPr>
              <w:t>639</w:t>
            </w:r>
          </w:p>
        </w:tc>
        <w:tc>
          <w:tcPr>
            <w:tcW w:w="39" w:type="dxa"/>
            <w:shd w:val="clear" w:color="auto" w:fill="auto"/>
          </w:tcPr>
          <w:p w:rsidR="00057CEB" w:rsidRPr="008806E1" w:rsidRDefault="00057CEB" w:rsidP="00057CEB">
            <w:pPr>
              <w:tabs>
                <w:tab w:val="decimal" w:pos="539"/>
                <w:tab w:val="decimal" w:pos="689"/>
              </w:tabs>
              <w:snapToGrid w:val="0"/>
              <w:spacing w:line="240" w:lineRule="atLeast"/>
              <w:ind w:left="-105" w:right="-97"/>
              <w:rPr>
                <w:sz w:val="16"/>
                <w:szCs w:val="16"/>
              </w:rPr>
            </w:pPr>
          </w:p>
        </w:tc>
        <w:tc>
          <w:tcPr>
            <w:tcW w:w="771" w:type="dxa"/>
            <w:tcBorders>
              <w:top w:val="single" w:sz="4" w:space="0" w:color="000000"/>
              <w:bottom w:val="double" w:sz="4" w:space="0" w:color="000000"/>
            </w:tcBorders>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b/>
                <w:bCs/>
                <w:szCs w:val="16"/>
                <w:lang w:val="en-US" w:bidi="th-TH"/>
              </w:rPr>
            </w:pPr>
            <w:r w:rsidRPr="008806E1">
              <w:rPr>
                <w:b/>
                <w:bCs/>
                <w:szCs w:val="16"/>
                <w:lang w:val="en-US" w:bidi="th-TH"/>
              </w:rPr>
              <w:t>1,917,532</w:t>
            </w:r>
          </w:p>
        </w:tc>
        <w:tc>
          <w:tcPr>
            <w:tcW w:w="43" w:type="dxa"/>
            <w:shd w:val="clear" w:color="auto" w:fill="auto"/>
            <w:vAlign w:val="bottom"/>
          </w:tcPr>
          <w:p w:rsidR="00057CEB" w:rsidRPr="008806E1" w:rsidRDefault="00057CEB" w:rsidP="00057CEB">
            <w:pPr>
              <w:tabs>
                <w:tab w:val="decimal" w:pos="539"/>
                <w:tab w:val="decimal" w:pos="632"/>
              </w:tabs>
              <w:spacing w:line="240" w:lineRule="atLeast"/>
              <w:ind w:left="-105" w:right="-97"/>
              <w:rPr>
                <w:sz w:val="16"/>
                <w:szCs w:val="16"/>
              </w:rPr>
            </w:pPr>
          </w:p>
        </w:tc>
        <w:tc>
          <w:tcPr>
            <w:tcW w:w="678" w:type="dxa"/>
            <w:tcBorders>
              <w:top w:val="single" w:sz="4" w:space="0" w:color="000000"/>
              <w:bottom w:val="double" w:sz="4" w:space="0" w:color="000000"/>
            </w:tcBorders>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b/>
                <w:bCs/>
                <w:szCs w:val="16"/>
                <w:lang w:val="en-US" w:bidi="th-TH"/>
              </w:rPr>
            </w:pPr>
            <w:r w:rsidRPr="008806E1">
              <w:rPr>
                <w:b/>
                <w:bCs/>
                <w:szCs w:val="16"/>
                <w:lang w:val="en-US" w:bidi="th-TH"/>
              </w:rPr>
              <w:t>51,640</w:t>
            </w:r>
          </w:p>
        </w:tc>
        <w:tc>
          <w:tcPr>
            <w:tcW w:w="93" w:type="dxa"/>
            <w:shd w:val="clear" w:color="auto" w:fill="auto"/>
            <w:vAlign w:val="bottom"/>
          </w:tcPr>
          <w:p w:rsidR="00057CEB" w:rsidRPr="008806E1" w:rsidRDefault="00057CEB" w:rsidP="00057CEB">
            <w:pPr>
              <w:tabs>
                <w:tab w:val="decimal" w:pos="539"/>
                <w:tab w:val="decimal" w:pos="705"/>
              </w:tabs>
              <w:spacing w:line="240" w:lineRule="atLeast"/>
              <w:ind w:left="-105" w:right="-97"/>
              <w:rPr>
                <w:b/>
                <w:bCs/>
                <w:sz w:val="16"/>
                <w:szCs w:val="16"/>
              </w:rPr>
            </w:pPr>
          </w:p>
        </w:tc>
        <w:tc>
          <w:tcPr>
            <w:tcW w:w="584" w:type="dxa"/>
            <w:tcBorders>
              <w:top w:val="single" w:sz="4" w:space="0" w:color="000000"/>
              <w:bottom w:val="double" w:sz="4" w:space="0" w:color="000000"/>
            </w:tcBorders>
            <w:shd w:val="clear" w:color="auto" w:fill="auto"/>
            <w:vAlign w:val="bottom"/>
          </w:tcPr>
          <w:p w:rsidR="00057CEB" w:rsidRPr="008806E1" w:rsidRDefault="00057CEB" w:rsidP="00057CEB">
            <w:pPr>
              <w:tabs>
                <w:tab w:val="decimal" w:pos="518"/>
              </w:tabs>
              <w:spacing w:line="240" w:lineRule="atLeast"/>
              <w:ind w:right="-23"/>
              <w:rPr>
                <w:b/>
                <w:bCs/>
                <w:sz w:val="16"/>
                <w:szCs w:val="16"/>
              </w:rPr>
            </w:pPr>
            <w:r w:rsidRPr="008806E1">
              <w:rPr>
                <w:b/>
                <w:bCs/>
                <w:sz w:val="16"/>
                <w:szCs w:val="16"/>
              </w:rPr>
              <w:t>17,114</w:t>
            </w:r>
          </w:p>
        </w:tc>
        <w:tc>
          <w:tcPr>
            <w:tcW w:w="90" w:type="dxa"/>
            <w:shd w:val="clear" w:color="auto" w:fill="auto"/>
            <w:vAlign w:val="bottom"/>
          </w:tcPr>
          <w:p w:rsidR="00057CEB" w:rsidRPr="008806E1" w:rsidRDefault="00057CEB" w:rsidP="00057CEB">
            <w:pPr>
              <w:tabs>
                <w:tab w:val="decimal" w:pos="518"/>
              </w:tabs>
              <w:spacing w:line="240" w:lineRule="atLeast"/>
              <w:ind w:right="-23"/>
              <w:rPr>
                <w:b/>
                <w:bCs/>
                <w:sz w:val="16"/>
                <w:szCs w:val="16"/>
              </w:rPr>
            </w:pPr>
          </w:p>
        </w:tc>
        <w:tc>
          <w:tcPr>
            <w:tcW w:w="632" w:type="dxa"/>
            <w:tcBorders>
              <w:top w:val="single" w:sz="4" w:space="0" w:color="000000"/>
              <w:bottom w:val="double" w:sz="4" w:space="0" w:color="000000"/>
            </w:tcBorders>
            <w:shd w:val="clear" w:color="auto" w:fill="auto"/>
          </w:tcPr>
          <w:p w:rsidR="00057CEB" w:rsidRPr="008806E1" w:rsidRDefault="00057CEB" w:rsidP="00057CEB">
            <w:pPr>
              <w:tabs>
                <w:tab w:val="decimal" w:pos="560"/>
              </w:tabs>
              <w:spacing w:line="240" w:lineRule="atLeast"/>
              <w:ind w:right="-23"/>
              <w:rPr>
                <w:b/>
                <w:bCs/>
                <w:sz w:val="16"/>
                <w:szCs w:val="16"/>
              </w:rPr>
            </w:pPr>
            <w:r w:rsidRPr="008806E1">
              <w:rPr>
                <w:b/>
                <w:bCs/>
                <w:sz w:val="16"/>
                <w:szCs w:val="16"/>
              </w:rPr>
              <w:t>13,429</w:t>
            </w:r>
          </w:p>
        </w:tc>
        <w:tc>
          <w:tcPr>
            <w:tcW w:w="81" w:type="dxa"/>
            <w:shd w:val="clear" w:color="auto" w:fill="auto"/>
            <w:vAlign w:val="bottom"/>
          </w:tcPr>
          <w:p w:rsidR="00057CEB" w:rsidRPr="008806E1" w:rsidRDefault="00057CEB" w:rsidP="00057CEB">
            <w:pPr>
              <w:tabs>
                <w:tab w:val="decimal" w:pos="560"/>
                <w:tab w:val="decimal" w:pos="705"/>
              </w:tabs>
              <w:spacing w:line="240" w:lineRule="atLeast"/>
              <w:ind w:left="-105" w:right="-23"/>
              <w:rPr>
                <w:b/>
                <w:bCs/>
                <w:sz w:val="16"/>
                <w:szCs w:val="16"/>
              </w:rPr>
            </w:pPr>
          </w:p>
        </w:tc>
        <w:tc>
          <w:tcPr>
            <w:tcW w:w="594" w:type="dxa"/>
            <w:tcBorders>
              <w:top w:val="single" w:sz="4" w:space="0" w:color="000000"/>
              <w:bottom w:val="double" w:sz="4" w:space="0" w:color="000000"/>
            </w:tcBorders>
          </w:tcPr>
          <w:p w:rsidR="00057CEB" w:rsidRPr="008806E1" w:rsidRDefault="00057CEB" w:rsidP="00057CEB">
            <w:pPr>
              <w:tabs>
                <w:tab w:val="decimal" w:pos="524"/>
              </w:tabs>
              <w:spacing w:line="240" w:lineRule="atLeast"/>
              <w:ind w:right="-23"/>
              <w:rPr>
                <w:b/>
                <w:bCs/>
                <w:sz w:val="16"/>
                <w:szCs w:val="16"/>
              </w:rPr>
            </w:pPr>
            <w:r w:rsidRPr="008806E1">
              <w:rPr>
                <w:b/>
                <w:bCs/>
                <w:sz w:val="16"/>
                <w:szCs w:val="16"/>
              </w:rPr>
              <w:t>35,017</w:t>
            </w:r>
          </w:p>
        </w:tc>
        <w:tc>
          <w:tcPr>
            <w:tcW w:w="105" w:type="dxa"/>
            <w:vAlign w:val="bottom"/>
          </w:tcPr>
          <w:p w:rsidR="00057CEB" w:rsidRPr="008806E1" w:rsidRDefault="00057CEB" w:rsidP="00057CEB">
            <w:pPr>
              <w:tabs>
                <w:tab w:val="decimal" w:pos="539"/>
                <w:tab w:val="decimal" w:pos="705"/>
              </w:tabs>
              <w:spacing w:line="240" w:lineRule="atLeast"/>
              <w:ind w:left="-105" w:right="-97"/>
              <w:rPr>
                <w:b/>
                <w:bCs/>
                <w:sz w:val="16"/>
                <w:szCs w:val="16"/>
              </w:rPr>
            </w:pPr>
          </w:p>
        </w:tc>
        <w:tc>
          <w:tcPr>
            <w:tcW w:w="720" w:type="dxa"/>
            <w:tcBorders>
              <w:top w:val="single" w:sz="4" w:space="0" w:color="000000"/>
              <w:bottom w:val="double" w:sz="4" w:space="0" w:color="000000"/>
            </w:tcBorders>
          </w:tcPr>
          <w:p w:rsidR="00057CEB" w:rsidRPr="008806E1" w:rsidRDefault="00057CEB" w:rsidP="00057CEB">
            <w:pPr>
              <w:tabs>
                <w:tab w:val="decimal" w:pos="689"/>
              </w:tabs>
              <w:spacing w:line="240" w:lineRule="atLeast"/>
              <w:ind w:left="-105" w:right="-97"/>
              <w:rPr>
                <w:b/>
                <w:bCs/>
                <w:sz w:val="16"/>
                <w:szCs w:val="16"/>
              </w:rPr>
            </w:pPr>
            <w:r w:rsidRPr="008806E1">
              <w:rPr>
                <w:b/>
                <w:bCs/>
                <w:sz w:val="16"/>
                <w:szCs w:val="16"/>
              </w:rPr>
              <w:t>2,034,732</w:t>
            </w:r>
          </w:p>
        </w:tc>
      </w:tr>
    </w:tbl>
    <w:p w:rsidR="00927F18" w:rsidRPr="008806E1" w:rsidRDefault="00927F18" w:rsidP="00927F18">
      <w:pPr>
        <w:tabs>
          <w:tab w:val="left" w:pos="189"/>
        </w:tabs>
        <w:spacing w:line="240" w:lineRule="atLeast"/>
        <w:ind w:left="-126" w:right="244"/>
        <w:rPr>
          <w:sz w:val="22"/>
          <w:szCs w:val="22"/>
        </w:rPr>
      </w:pPr>
    </w:p>
    <w:tbl>
      <w:tblPr>
        <w:tblW w:w="10372" w:type="dxa"/>
        <w:tblInd w:w="-180" w:type="dxa"/>
        <w:tblLayout w:type="fixed"/>
        <w:tblCellMar>
          <w:left w:w="0" w:type="dxa"/>
          <w:right w:w="0" w:type="dxa"/>
        </w:tblCellMar>
        <w:tblLook w:val="0000" w:firstRow="0" w:lastRow="0" w:firstColumn="0" w:lastColumn="0" w:noHBand="0" w:noVBand="0"/>
      </w:tblPr>
      <w:tblGrid>
        <w:gridCol w:w="1620"/>
        <w:gridCol w:w="717"/>
        <w:gridCol w:w="82"/>
        <w:gridCol w:w="633"/>
        <w:gridCol w:w="85"/>
        <w:gridCol w:w="581"/>
        <w:gridCol w:w="105"/>
        <w:gridCol w:w="623"/>
        <w:gridCol w:w="72"/>
        <w:gridCol w:w="596"/>
        <w:gridCol w:w="90"/>
        <w:gridCol w:w="738"/>
        <w:gridCol w:w="39"/>
        <w:gridCol w:w="771"/>
        <w:gridCol w:w="43"/>
        <w:gridCol w:w="678"/>
        <w:gridCol w:w="93"/>
        <w:gridCol w:w="584"/>
        <w:gridCol w:w="90"/>
        <w:gridCol w:w="632"/>
        <w:gridCol w:w="81"/>
        <w:gridCol w:w="594"/>
        <w:gridCol w:w="105"/>
        <w:gridCol w:w="720"/>
      </w:tblGrid>
      <w:tr w:rsidR="00927F18" w:rsidRPr="008806E1" w:rsidTr="00503E92">
        <w:trPr>
          <w:cantSplit/>
        </w:trPr>
        <w:tc>
          <w:tcPr>
            <w:tcW w:w="1620" w:type="dxa"/>
            <w:shd w:val="clear" w:color="auto" w:fill="auto"/>
            <w:vAlign w:val="bottom"/>
          </w:tcPr>
          <w:p w:rsidR="00927F18" w:rsidRPr="008806E1" w:rsidRDefault="00927F18" w:rsidP="00503E92">
            <w:pPr>
              <w:spacing w:line="240" w:lineRule="atLeast"/>
              <w:ind w:left="22" w:right="-85" w:firstLine="9"/>
              <w:rPr>
                <w:spacing w:val="-4"/>
                <w:sz w:val="16"/>
                <w:szCs w:val="16"/>
              </w:rPr>
            </w:pPr>
          </w:p>
        </w:tc>
        <w:tc>
          <w:tcPr>
            <w:tcW w:w="8752" w:type="dxa"/>
            <w:gridSpan w:val="23"/>
            <w:shd w:val="clear" w:color="auto" w:fill="auto"/>
            <w:vAlign w:val="bottom"/>
          </w:tcPr>
          <w:p w:rsidR="00927F18" w:rsidRPr="008806E1" w:rsidRDefault="00927F18" w:rsidP="00503E92">
            <w:pPr>
              <w:spacing w:line="240" w:lineRule="atLeast"/>
              <w:ind w:left="-105" w:right="-97"/>
              <w:jc w:val="center"/>
              <w:rPr>
                <w:sz w:val="16"/>
                <w:szCs w:val="16"/>
              </w:rPr>
            </w:pPr>
            <w:r w:rsidRPr="008806E1">
              <w:rPr>
                <w:b/>
                <w:bCs/>
                <w:sz w:val="16"/>
                <w:szCs w:val="16"/>
              </w:rPr>
              <w:t>The Bank</w:t>
            </w:r>
          </w:p>
        </w:tc>
      </w:tr>
      <w:tr w:rsidR="00057CEB" w:rsidRPr="008806E1" w:rsidTr="00503E92">
        <w:trPr>
          <w:cantSplit/>
        </w:trPr>
        <w:tc>
          <w:tcPr>
            <w:tcW w:w="1620" w:type="dxa"/>
            <w:shd w:val="clear" w:color="auto" w:fill="auto"/>
            <w:vAlign w:val="bottom"/>
          </w:tcPr>
          <w:p w:rsidR="00057CEB" w:rsidRPr="008806E1" w:rsidRDefault="00057CEB" w:rsidP="00057CEB">
            <w:pPr>
              <w:spacing w:line="240" w:lineRule="atLeast"/>
              <w:ind w:left="22" w:right="-85" w:firstLine="9"/>
              <w:rPr>
                <w:spacing w:val="-4"/>
                <w:sz w:val="16"/>
                <w:szCs w:val="16"/>
              </w:rPr>
            </w:pPr>
          </w:p>
        </w:tc>
        <w:tc>
          <w:tcPr>
            <w:tcW w:w="4322" w:type="dxa"/>
            <w:gridSpan w:val="11"/>
            <w:shd w:val="clear" w:color="auto" w:fill="auto"/>
            <w:vAlign w:val="bottom"/>
          </w:tcPr>
          <w:p w:rsidR="00057CEB" w:rsidRPr="008806E1" w:rsidRDefault="00057CEB" w:rsidP="00057CEB">
            <w:pPr>
              <w:spacing w:line="240" w:lineRule="atLeast"/>
              <w:ind w:left="-105" w:right="-97"/>
              <w:jc w:val="center"/>
              <w:rPr>
                <w:sz w:val="16"/>
                <w:szCs w:val="16"/>
              </w:rPr>
            </w:pPr>
            <w:r w:rsidRPr="008806E1">
              <w:rPr>
                <w:sz w:val="16"/>
                <w:szCs w:val="16"/>
              </w:rPr>
              <w:t>30 June 2018</w:t>
            </w:r>
          </w:p>
        </w:tc>
        <w:tc>
          <w:tcPr>
            <w:tcW w:w="39" w:type="dxa"/>
            <w:shd w:val="clear" w:color="auto" w:fill="auto"/>
            <w:vAlign w:val="bottom"/>
          </w:tcPr>
          <w:p w:rsidR="00057CEB" w:rsidRPr="008806E1" w:rsidRDefault="00057CEB" w:rsidP="00057CEB">
            <w:pPr>
              <w:tabs>
                <w:tab w:val="decimal" w:pos="539"/>
              </w:tabs>
              <w:snapToGrid w:val="0"/>
              <w:spacing w:line="240" w:lineRule="atLeast"/>
              <w:rPr>
                <w:sz w:val="16"/>
                <w:szCs w:val="16"/>
              </w:rPr>
            </w:pPr>
          </w:p>
        </w:tc>
        <w:tc>
          <w:tcPr>
            <w:tcW w:w="4391" w:type="dxa"/>
            <w:gridSpan w:val="11"/>
            <w:shd w:val="clear" w:color="auto" w:fill="auto"/>
            <w:vAlign w:val="bottom"/>
          </w:tcPr>
          <w:p w:rsidR="00057CEB" w:rsidRPr="008806E1" w:rsidRDefault="00057CEB" w:rsidP="00057CEB">
            <w:pPr>
              <w:spacing w:line="240" w:lineRule="atLeast"/>
              <w:ind w:left="-105" w:right="-97"/>
              <w:jc w:val="center"/>
              <w:rPr>
                <w:sz w:val="16"/>
                <w:szCs w:val="16"/>
              </w:rPr>
            </w:pPr>
            <w:r w:rsidRPr="008806E1">
              <w:rPr>
                <w:sz w:val="16"/>
                <w:szCs w:val="16"/>
              </w:rPr>
              <w:t>31 December 2017</w:t>
            </w:r>
          </w:p>
        </w:tc>
      </w:tr>
      <w:tr w:rsidR="00927F18" w:rsidRPr="008806E1" w:rsidTr="00503E92">
        <w:trPr>
          <w:cantSplit/>
        </w:trPr>
        <w:tc>
          <w:tcPr>
            <w:tcW w:w="1620" w:type="dxa"/>
            <w:shd w:val="clear" w:color="auto" w:fill="auto"/>
            <w:vAlign w:val="bottom"/>
          </w:tcPr>
          <w:p w:rsidR="00927F18" w:rsidRPr="008806E1" w:rsidRDefault="00927F18" w:rsidP="00503E92">
            <w:pPr>
              <w:spacing w:line="240" w:lineRule="atLeast"/>
              <w:ind w:left="22" w:right="-85" w:firstLine="9"/>
              <w:rPr>
                <w:spacing w:val="-4"/>
                <w:sz w:val="16"/>
                <w:szCs w:val="16"/>
              </w:rPr>
            </w:pPr>
          </w:p>
        </w:tc>
        <w:tc>
          <w:tcPr>
            <w:tcW w:w="717" w:type="dxa"/>
            <w:shd w:val="clear" w:color="auto" w:fill="auto"/>
          </w:tcPr>
          <w:p w:rsidR="00927F18" w:rsidRPr="008806E1" w:rsidRDefault="00927F18" w:rsidP="00503E92">
            <w:pPr>
              <w:snapToGrid w:val="0"/>
              <w:spacing w:line="240" w:lineRule="atLeast"/>
              <w:ind w:left="-113" w:right="-113"/>
              <w:jc w:val="center"/>
              <w:rPr>
                <w:sz w:val="16"/>
                <w:szCs w:val="16"/>
              </w:rPr>
            </w:pPr>
          </w:p>
        </w:tc>
        <w:tc>
          <w:tcPr>
            <w:tcW w:w="82"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33" w:type="dxa"/>
            <w:shd w:val="clear" w:color="auto" w:fill="auto"/>
          </w:tcPr>
          <w:p w:rsidR="00927F18" w:rsidRPr="008806E1" w:rsidRDefault="00927F18" w:rsidP="00503E92">
            <w:pPr>
              <w:spacing w:line="240" w:lineRule="atLeast"/>
              <w:ind w:left="-18" w:right="-27"/>
              <w:jc w:val="center"/>
              <w:rPr>
                <w:sz w:val="16"/>
                <w:szCs w:val="16"/>
              </w:rPr>
            </w:pPr>
            <w:r w:rsidRPr="008806E1">
              <w:rPr>
                <w:sz w:val="16"/>
                <w:szCs w:val="16"/>
              </w:rPr>
              <w:t>Special</w:t>
            </w:r>
          </w:p>
        </w:tc>
        <w:tc>
          <w:tcPr>
            <w:tcW w:w="85"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81" w:type="dxa"/>
            <w:shd w:val="clear" w:color="auto" w:fill="auto"/>
          </w:tcPr>
          <w:p w:rsidR="00927F18" w:rsidRPr="008806E1" w:rsidRDefault="00927F18" w:rsidP="00503E92">
            <w:pPr>
              <w:spacing w:line="240" w:lineRule="atLeast"/>
              <w:ind w:left="-18" w:right="-27"/>
              <w:jc w:val="center"/>
              <w:rPr>
                <w:sz w:val="16"/>
                <w:szCs w:val="16"/>
              </w:rPr>
            </w:pPr>
            <w:r w:rsidRPr="008806E1">
              <w:rPr>
                <w:sz w:val="16"/>
                <w:szCs w:val="16"/>
              </w:rPr>
              <w:t>Sub</w:t>
            </w:r>
            <w:r w:rsidRPr="008806E1">
              <w:rPr>
                <w:sz w:val="16"/>
                <w:szCs w:val="16"/>
                <w:cs/>
              </w:rPr>
              <w:t>-</w:t>
            </w:r>
          </w:p>
        </w:tc>
        <w:tc>
          <w:tcPr>
            <w:tcW w:w="105"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23" w:type="dxa"/>
            <w:shd w:val="clear" w:color="auto" w:fill="auto"/>
            <w:vAlign w:val="bottom"/>
          </w:tcPr>
          <w:p w:rsidR="00927F18" w:rsidRPr="008806E1" w:rsidRDefault="00927F18" w:rsidP="00503E92">
            <w:pPr>
              <w:snapToGrid w:val="0"/>
              <w:spacing w:line="240" w:lineRule="atLeast"/>
              <w:ind w:left="-18" w:right="-27"/>
              <w:jc w:val="center"/>
              <w:rPr>
                <w:sz w:val="16"/>
                <w:szCs w:val="16"/>
              </w:rPr>
            </w:pPr>
          </w:p>
        </w:tc>
        <w:tc>
          <w:tcPr>
            <w:tcW w:w="72"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96" w:type="dxa"/>
            <w:shd w:val="clear" w:color="auto" w:fill="auto"/>
          </w:tcPr>
          <w:p w:rsidR="00927F18" w:rsidRPr="008806E1" w:rsidRDefault="00927F18" w:rsidP="00503E92">
            <w:pPr>
              <w:spacing w:line="240" w:lineRule="atLeast"/>
              <w:ind w:left="-18" w:right="-27"/>
              <w:jc w:val="center"/>
              <w:rPr>
                <w:sz w:val="16"/>
                <w:szCs w:val="16"/>
              </w:rPr>
            </w:pPr>
            <w:r w:rsidRPr="008806E1">
              <w:rPr>
                <w:sz w:val="16"/>
                <w:szCs w:val="16"/>
              </w:rPr>
              <w:t>Doubtful</w:t>
            </w:r>
          </w:p>
        </w:tc>
        <w:tc>
          <w:tcPr>
            <w:tcW w:w="90"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738" w:type="dxa"/>
            <w:shd w:val="clear" w:color="auto" w:fill="auto"/>
            <w:vAlign w:val="bottom"/>
          </w:tcPr>
          <w:p w:rsidR="00927F18" w:rsidRPr="008806E1" w:rsidRDefault="00927F18" w:rsidP="00503E92">
            <w:pPr>
              <w:snapToGrid w:val="0"/>
              <w:spacing w:line="240" w:lineRule="atLeast"/>
              <w:ind w:left="-18" w:right="-27"/>
              <w:jc w:val="center"/>
              <w:rPr>
                <w:sz w:val="16"/>
                <w:szCs w:val="16"/>
              </w:rPr>
            </w:pPr>
          </w:p>
        </w:tc>
        <w:tc>
          <w:tcPr>
            <w:tcW w:w="39"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771" w:type="dxa"/>
            <w:shd w:val="clear" w:color="auto" w:fill="auto"/>
          </w:tcPr>
          <w:p w:rsidR="00927F18" w:rsidRPr="008806E1" w:rsidRDefault="00927F18" w:rsidP="00503E92">
            <w:pPr>
              <w:snapToGrid w:val="0"/>
              <w:spacing w:line="240" w:lineRule="atLeast"/>
              <w:ind w:left="-113" w:right="-113"/>
              <w:jc w:val="center"/>
              <w:rPr>
                <w:sz w:val="16"/>
                <w:szCs w:val="16"/>
              </w:rPr>
            </w:pPr>
          </w:p>
        </w:tc>
        <w:tc>
          <w:tcPr>
            <w:tcW w:w="43"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78" w:type="dxa"/>
            <w:shd w:val="clear" w:color="auto" w:fill="auto"/>
          </w:tcPr>
          <w:p w:rsidR="00927F18" w:rsidRPr="008806E1" w:rsidRDefault="00927F18" w:rsidP="00503E92">
            <w:pPr>
              <w:spacing w:line="240" w:lineRule="atLeast"/>
              <w:ind w:left="-18" w:right="-27"/>
              <w:jc w:val="center"/>
              <w:rPr>
                <w:sz w:val="16"/>
                <w:szCs w:val="16"/>
              </w:rPr>
            </w:pPr>
            <w:r w:rsidRPr="008806E1">
              <w:rPr>
                <w:sz w:val="16"/>
                <w:szCs w:val="16"/>
              </w:rPr>
              <w:t>Special</w:t>
            </w:r>
          </w:p>
        </w:tc>
        <w:tc>
          <w:tcPr>
            <w:tcW w:w="93"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84" w:type="dxa"/>
            <w:shd w:val="clear" w:color="auto" w:fill="auto"/>
          </w:tcPr>
          <w:p w:rsidR="00927F18" w:rsidRPr="008806E1" w:rsidRDefault="00927F18" w:rsidP="00503E92">
            <w:pPr>
              <w:spacing w:line="240" w:lineRule="atLeast"/>
              <w:ind w:left="-18" w:right="-27"/>
              <w:jc w:val="center"/>
              <w:rPr>
                <w:sz w:val="16"/>
                <w:szCs w:val="16"/>
              </w:rPr>
            </w:pPr>
            <w:r w:rsidRPr="008806E1">
              <w:rPr>
                <w:sz w:val="16"/>
                <w:szCs w:val="16"/>
              </w:rPr>
              <w:t>Sub</w:t>
            </w:r>
            <w:r w:rsidRPr="008806E1">
              <w:rPr>
                <w:sz w:val="16"/>
                <w:szCs w:val="16"/>
                <w:cs/>
              </w:rPr>
              <w:t>-</w:t>
            </w:r>
          </w:p>
        </w:tc>
        <w:tc>
          <w:tcPr>
            <w:tcW w:w="90"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32" w:type="dxa"/>
            <w:shd w:val="clear" w:color="auto" w:fill="auto"/>
            <w:vAlign w:val="bottom"/>
          </w:tcPr>
          <w:p w:rsidR="00927F18" w:rsidRPr="008806E1" w:rsidRDefault="00927F18" w:rsidP="00503E92">
            <w:pPr>
              <w:snapToGrid w:val="0"/>
              <w:spacing w:line="240" w:lineRule="atLeast"/>
              <w:ind w:left="-18" w:right="-27"/>
              <w:jc w:val="center"/>
              <w:rPr>
                <w:sz w:val="16"/>
                <w:szCs w:val="16"/>
              </w:rPr>
            </w:pPr>
          </w:p>
        </w:tc>
        <w:tc>
          <w:tcPr>
            <w:tcW w:w="81"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94" w:type="dxa"/>
          </w:tcPr>
          <w:p w:rsidR="00927F18" w:rsidRPr="008806E1" w:rsidRDefault="00927F18" w:rsidP="00503E92">
            <w:pPr>
              <w:spacing w:line="240" w:lineRule="atLeast"/>
              <w:ind w:left="-18" w:right="-27"/>
              <w:jc w:val="center"/>
              <w:rPr>
                <w:sz w:val="16"/>
                <w:szCs w:val="16"/>
              </w:rPr>
            </w:pPr>
            <w:r w:rsidRPr="008806E1">
              <w:rPr>
                <w:sz w:val="16"/>
                <w:szCs w:val="16"/>
              </w:rPr>
              <w:t>Doubtful</w:t>
            </w:r>
          </w:p>
        </w:tc>
        <w:tc>
          <w:tcPr>
            <w:tcW w:w="105" w:type="dxa"/>
          </w:tcPr>
          <w:p w:rsidR="00927F18" w:rsidRPr="008806E1" w:rsidRDefault="00927F18" w:rsidP="00503E92">
            <w:pPr>
              <w:snapToGrid w:val="0"/>
              <w:spacing w:line="240" w:lineRule="atLeast"/>
              <w:ind w:left="-18" w:right="-27"/>
              <w:jc w:val="center"/>
              <w:rPr>
                <w:sz w:val="16"/>
                <w:szCs w:val="16"/>
              </w:rPr>
            </w:pPr>
          </w:p>
        </w:tc>
        <w:tc>
          <w:tcPr>
            <w:tcW w:w="720" w:type="dxa"/>
            <w:vAlign w:val="bottom"/>
          </w:tcPr>
          <w:p w:rsidR="00927F18" w:rsidRPr="008806E1" w:rsidRDefault="00927F18" w:rsidP="00503E92">
            <w:pPr>
              <w:snapToGrid w:val="0"/>
              <w:spacing w:line="240" w:lineRule="atLeast"/>
              <w:ind w:left="-18" w:right="-27"/>
              <w:jc w:val="center"/>
              <w:rPr>
                <w:sz w:val="16"/>
                <w:szCs w:val="16"/>
              </w:rPr>
            </w:pPr>
          </w:p>
        </w:tc>
      </w:tr>
      <w:tr w:rsidR="00927F18" w:rsidRPr="008806E1" w:rsidTr="00503E92">
        <w:trPr>
          <w:cantSplit/>
        </w:trPr>
        <w:tc>
          <w:tcPr>
            <w:tcW w:w="1620" w:type="dxa"/>
            <w:shd w:val="clear" w:color="auto" w:fill="auto"/>
            <w:vAlign w:val="bottom"/>
          </w:tcPr>
          <w:p w:rsidR="00927F18" w:rsidRPr="008806E1" w:rsidRDefault="00927F18" w:rsidP="00503E92">
            <w:pPr>
              <w:spacing w:line="240" w:lineRule="atLeast"/>
              <w:ind w:left="22" w:right="-85" w:firstLine="9"/>
              <w:rPr>
                <w:spacing w:val="-4"/>
                <w:sz w:val="16"/>
                <w:szCs w:val="16"/>
              </w:rPr>
            </w:pPr>
          </w:p>
        </w:tc>
        <w:tc>
          <w:tcPr>
            <w:tcW w:w="717"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Normal</w:t>
            </w:r>
          </w:p>
        </w:tc>
        <w:tc>
          <w:tcPr>
            <w:tcW w:w="82"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33"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Mention</w:t>
            </w:r>
          </w:p>
        </w:tc>
        <w:tc>
          <w:tcPr>
            <w:tcW w:w="85"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81"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 xml:space="preserve">Standard </w:t>
            </w:r>
          </w:p>
        </w:tc>
        <w:tc>
          <w:tcPr>
            <w:tcW w:w="105"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23"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Doubtful</w:t>
            </w:r>
          </w:p>
        </w:tc>
        <w:tc>
          <w:tcPr>
            <w:tcW w:w="72"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96"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Loss</w:t>
            </w:r>
          </w:p>
        </w:tc>
        <w:tc>
          <w:tcPr>
            <w:tcW w:w="90"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738"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 xml:space="preserve">Total </w:t>
            </w:r>
            <w:r w:rsidRPr="008806E1">
              <w:rPr>
                <w:sz w:val="16"/>
                <w:szCs w:val="16"/>
                <w:vertAlign w:val="superscript"/>
                <w:cs/>
              </w:rPr>
              <w:t>*</w:t>
            </w:r>
          </w:p>
        </w:tc>
        <w:tc>
          <w:tcPr>
            <w:tcW w:w="39"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771"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Normal</w:t>
            </w:r>
          </w:p>
        </w:tc>
        <w:tc>
          <w:tcPr>
            <w:tcW w:w="43"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78"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Mention</w:t>
            </w:r>
          </w:p>
        </w:tc>
        <w:tc>
          <w:tcPr>
            <w:tcW w:w="93"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84"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 xml:space="preserve">Standard </w:t>
            </w:r>
          </w:p>
        </w:tc>
        <w:tc>
          <w:tcPr>
            <w:tcW w:w="90"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632" w:type="dxa"/>
            <w:shd w:val="clear" w:color="auto" w:fill="auto"/>
          </w:tcPr>
          <w:p w:rsidR="00927F18" w:rsidRPr="008806E1" w:rsidRDefault="00927F18" w:rsidP="00503E92">
            <w:pPr>
              <w:spacing w:line="240" w:lineRule="atLeast"/>
              <w:ind w:left="-113" w:right="-113"/>
              <w:jc w:val="center"/>
              <w:rPr>
                <w:sz w:val="16"/>
                <w:szCs w:val="16"/>
              </w:rPr>
            </w:pPr>
            <w:r w:rsidRPr="008806E1">
              <w:rPr>
                <w:sz w:val="16"/>
                <w:szCs w:val="16"/>
              </w:rPr>
              <w:t>Doubtful</w:t>
            </w:r>
          </w:p>
        </w:tc>
        <w:tc>
          <w:tcPr>
            <w:tcW w:w="81" w:type="dxa"/>
            <w:shd w:val="clear" w:color="auto" w:fill="auto"/>
          </w:tcPr>
          <w:p w:rsidR="00927F18" w:rsidRPr="008806E1" w:rsidRDefault="00927F18" w:rsidP="00503E92">
            <w:pPr>
              <w:snapToGrid w:val="0"/>
              <w:spacing w:line="240" w:lineRule="atLeast"/>
              <w:ind w:left="-18" w:right="-27"/>
              <w:jc w:val="center"/>
              <w:rPr>
                <w:sz w:val="16"/>
                <w:szCs w:val="16"/>
              </w:rPr>
            </w:pPr>
          </w:p>
        </w:tc>
        <w:tc>
          <w:tcPr>
            <w:tcW w:w="594" w:type="dxa"/>
          </w:tcPr>
          <w:p w:rsidR="00927F18" w:rsidRPr="008806E1" w:rsidRDefault="00927F18" w:rsidP="00503E92">
            <w:pPr>
              <w:spacing w:line="240" w:lineRule="atLeast"/>
              <w:ind w:left="-113" w:right="-113"/>
              <w:jc w:val="center"/>
              <w:rPr>
                <w:sz w:val="16"/>
                <w:szCs w:val="16"/>
              </w:rPr>
            </w:pPr>
            <w:r w:rsidRPr="008806E1">
              <w:rPr>
                <w:sz w:val="16"/>
                <w:szCs w:val="16"/>
              </w:rPr>
              <w:t>Loss</w:t>
            </w:r>
          </w:p>
        </w:tc>
        <w:tc>
          <w:tcPr>
            <w:tcW w:w="105" w:type="dxa"/>
          </w:tcPr>
          <w:p w:rsidR="00927F18" w:rsidRPr="008806E1" w:rsidRDefault="00927F18" w:rsidP="00503E92">
            <w:pPr>
              <w:snapToGrid w:val="0"/>
              <w:spacing w:line="240" w:lineRule="atLeast"/>
              <w:ind w:left="-83" w:firstLine="65"/>
              <w:jc w:val="center"/>
              <w:rPr>
                <w:sz w:val="16"/>
                <w:szCs w:val="16"/>
              </w:rPr>
            </w:pPr>
          </w:p>
        </w:tc>
        <w:tc>
          <w:tcPr>
            <w:tcW w:w="720" w:type="dxa"/>
          </w:tcPr>
          <w:p w:rsidR="00927F18" w:rsidRPr="008806E1" w:rsidRDefault="00927F18" w:rsidP="00503E92">
            <w:pPr>
              <w:spacing w:line="240" w:lineRule="atLeast"/>
              <w:ind w:left="-113" w:right="-113"/>
              <w:jc w:val="center"/>
              <w:rPr>
                <w:sz w:val="16"/>
                <w:szCs w:val="16"/>
                <w:lang w:val="en-GB"/>
              </w:rPr>
            </w:pPr>
            <w:r w:rsidRPr="008806E1">
              <w:rPr>
                <w:sz w:val="16"/>
                <w:szCs w:val="16"/>
              </w:rPr>
              <w:t xml:space="preserve">Total </w:t>
            </w:r>
            <w:r w:rsidRPr="008806E1">
              <w:rPr>
                <w:sz w:val="16"/>
                <w:szCs w:val="16"/>
                <w:vertAlign w:val="superscript"/>
                <w:cs/>
              </w:rPr>
              <w:t>*</w:t>
            </w:r>
          </w:p>
        </w:tc>
      </w:tr>
      <w:tr w:rsidR="00927F18" w:rsidRPr="008806E1" w:rsidTr="00503E92">
        <w:trPr>
          <w:cantSplit/>
        </w:trPr>
        <w:tc>
          <w:tcPr>
            <w:tcW w:w="1620" w:type="dxa"/>
            <w:shd w:val="clear" w:color="auto" w:fill="auto"/>
            <w:vAlign w:val="bottom"/>
          </w:tcPr>
          <w:p w:rsidR="00927F18" w:rsidRPr="008806E1" w:rsidRDefault="00927F18" w:rsidP="00503E92">
            <w:pPr>
              <w:spacing w:line="240" w:lineRule="atLeast"/>
              <w:ind w:left="22" w:right="-85" w:firstLine="9"/>
              <w:rPr>
                <w:spacing w:val="-4"/>
                <w:sz w:val="16"/>
                <w:szCs w:val="16"/>
              </w:rPr>
            </w:pPr>
          </w:p>
        </w:tc>
        <w:tc>
          <w:tcPr>
            <w:tcW w:w="8752" w:type="dxa"/>
            <w:gridSpan w:val="23"/>
            <w:shd w:val="clear" w:color="auto" w:fill="auto"/>
            <w:vAlign w:val="bottom"/>
          </w:tcPr>
          <w:p w:rsidR="00927F18" w:rsidRPr="008806E1" w:rsidRDefault="00927F18" w:rsidP="00503E92">
            <w:pPr>
              <w:spacing w:line="240" w:lineRule="atLeast"/>
              <w:ind w:left="-105" w:right="-97"/>
              <w:jc w:val="center"/>
              <w:rPr>
                <w:sz w:val="16"/>
                <w:szCs w:val="16"/>
              </w:rPr>
            </w:pPr>
            <w:r w:rsidRPr="008806E1">
              <w:rPr>
                <w:i/>
                <w:iCs/>
                <w:sz w:val="16"/>
                <w:szCs w:val="16"/>
                <w:cs/>
              </w:rPr>
              <w:t>(</w:t>
            </w:r>
            <w:r w:rsidRPr="008806E1">
              <w:rPr>
                <w:i/>
                <w:iCs/>
                <w:sz w:val="16"/>
                <w:szCs w:val="16"/>
              </w:rPr>
              <w:t>in million Baht</w:t>
            </w:r>
            <w:r w:rsidRPr="008806E1">
              <w:rPr>
                <w:i/>
                <w:iCs/>
                <w:sz w:val="16"/>
                <w:szCs w:val="16"/>
                <w:cs/>
              </w:rPr>
              <w:t>)</w:t>
            </w:r>
          </w:p>
        </w:tc>
      </w:tr>
      <w:tr w:rsidR="00057CEB" w:rsidRPr="008806E1" w:rsidTr="00ED57D8">
        <w:trPr>
          <w:cantSplit/>
        </w:trPr>
        <w:tc>
          <w:tcPr>
            <w:tcW w:w="1620" w:type="dxa"/>
            <w:shd w:val="clear" w:color="auto" w:fill="auto"/>
            <w:vAlign w:val="bottom"/>
          </w:tcPr>
          <w:p w:rsidR="00057CEB" w:rsidRPr="008806E1" w:rsidRDefault="00057CEB" w:rsidP="00057CEB">
            <w:pPr>
              <w:spacing w:line="240" w:lineRule="atLeast"/>
              <w:ind w:left="22" w:right="-85" w:firstLine="9"/>
              <w:rPr>
                <w:sz w:val="16"/>
                <w:szCs w:val="16"/>
              </w:rPr>
            </w:pPr>
            <w:r w:rsidRPr="008806E1">
              <w:rPr>
                <w:sz w:val="16"/>
                <w:szCs w:val="16"/>
              </w:rPr>
              <w:t>Agriculture and mining</w:t>
            </w:r>
          </w:p>
        </w:tc>
        <w:tc>
          <w:tcPr>
            <w:tcW w:w="717" w:type="dxa"/>
            <w:shd w:val="clear" w:color="auto" w:fill="auto"/>
            <w:vAlign w:val="bottom"/>
          </w:tcPr>
          <w:p w:rsidR="00057CEB" w:rsidRPr="008806E1" w:rsidRDefault="00476469"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18,016</w:t>
            </w:r>
          </w:p>
        </w:tc>
        <w:tc>
          <w:tcPr>
            <w:tcW w:w="82"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633" w:type="dxa"/>
            <w:shd w:val="clear" w:color="auto" w:fill="auto"/>
            <w:vAlign w:val="bottom"/>
          </w:tcPr>
          <w:p w:rsidR="00057CEB" w:rsidRPr="008806E1" w:rsidRDefault="00476469"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2,267</w:t>
            </w:r>
          </w:p>
        </w:tc>
        <w:tc>
          <w:tcPr>
            <w:tcW w:w="85"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81" w:type="dxa"/>
            <w:shd w:val="clear" w:color="auto" w:fill="auto"/>
            <w:vAlign w:val="bottom"/>
          </w:tcPr>
          <w:p w:rsidR="00057CEB" w:rsidRPr="008806E1" w:rsidRDefault="00476469" w:rsidP="00057CEB">
            <w:pPr>
              <w:tabs>
                <w:tab w:val="decimal" w:pos="518"/>
              </w:tabs>
              <w:spacing w:line="240" w:lineRule="atLeast"/>
              <w:ind w:right="-23"/>
              <w:rPr>
                <w:sz w:val="16"/>
                <w:szCs w:val="16"/>
              </w:rPr>
            </w:pPr>
            <w:r w:rsidRPr="008806E1">
              <w:rPr>
                <w:sz w:val="16"/>
                <w:szCs w:val="16"/>
              </w:rPr>
              <w:t>124</w:t>
            </w:r>
          </w:p>
        </w:tc>
        <w:tc>
          <w:tcPr>
            <w:tcW w:w="105"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623" w:type="dxa"/>
            <w:shd w:val="clear" w:color="auto" w:fill="auto"/>
            <w:vAlign w:val="bottom"/>
          </w:tcPr>
          <w:p w:rsidR="00057CEB" w:rsidRPr="008806E1" w:rsidRDefault="00476469" w:rsidP="00057CEB">
            <w:pPr>
              <w:tabs>
                <w:tab w:val="decimal" w:pos="560"/>
              </w:tabs>
              <w:spacing w:line="240" w:lineRule="atLeast"/>
              <w:ind w:right="-23"/>
              <w:rPr>
                <w:sz w:val="16"/>
                <w:szCs w:val="16"/>
              </w:rPr>
            </w:pPr>
            <w:r w:rsidRPr="008806E1">
              <w:rPr>
                <w:sz w:val="16"/>
                <w:szCs w:val="16"/>
              </w:rPr>
              <w:t>341</w:t>
            </w:r>
          </w:p>
        </w:tc>
        <w:tc>
          <w:tcPr>
            <w:tcW w:w="72"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96" w:type="dxa"/>
            <w:shd w:val="clear" w:color="auto" w:fill="auto"/>
            <w:vAlign w:val="bottom"/>
          </w:tcPr>
          <w:p w:rsidR="00057CEB" w:rsidRPr="008806E1" w:rsidRDefault="00476469" w:rsidP="00057CEB">
            <w:pPr>
              <w:tabs>
                <w:tab w:val="decimal" w:pos="524"/>
              </w:tabs>
              <w:spacing w:line="240" w:lineRule="atLeast"/>
              <w:ind w:right="-23"/>
              <w:rPr>
                <w:sz w:val="16"/>
                <w:szCs w:val="16"/>
              </w:rPr>
            </w:pPr>
            <w:r w:rsidRPr="008806E1">
              <w:rPr>
                <w:sz w:val="16"/>
                <w:szCs w:val="16"/>
              </w:rPr>
              <w:t>196</w:t>
            </w: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38" w:type="dxa"/>
            <w:shd w:val="clear" w:color="auto" w:fill="auto"/>
            <w:vAlign w:val="bottom"/>
          </w:tcPr>
          <w:p w:rsidR="00057CEB" w:rsidRPr="008806E1" w:rsidRDefault="00476469" w:rsidP="00057CEB">
            <w:pPr>
              <w:tabs>
                <w:tab w:val="decimal" w:pos="691"/>
              </w:tabs>
              <w:snapToGrid w:val="0"/>
              <w:spacing w:line="240" w:lineRule="atLeast"/>
              <w:ind w:right="-23"/>
              <w:rPr>
                <w:sz w:val="16"/>
                <w:szCs w:val="16"/>
              </w:rPr>
            </w:pPr>
            <w:r w:rsidRPr="008806E1">
              <w:rPr>
                <w:sz w:val="16"/>
                <w:szCs w:val="16"/>
              </w:rPr>
              <w:t>20,944</w:t>
            </w:r>
          </w:p>
        </w:tc>
        <w:tc>
          <w:tcPr>
            <w:tcW w:w="39" w:type="dxa"/>
            <w:shd w:val="clear" w:color="auto" w:fill="auto"/>
            <w:vAlign w:val="bottom"/>
          </w:tcPr>
          <w:p w:rsidR="00057CEB" w:rsidRPr="008806E1" w:rsidRDefault="00057CEB" w:rsidP="00057CEB">
            <w:pPr>
              <w:tabs>
                <w:tab w:val="decimal" w:pos="539"/>
              </w:tabs>
              <w:snapToGrid w:val="0"/>
              <w:spacing w:line="240" w:lineRule="atLeast"/>
              <w:rPr>
                <w:sz w:val="16"/>
                <w:szCs w:val="16"/>
              </w:rPr>
            </w:pPr>
          </w:p>
        </w:tc>
        <w:tc>
          <w:tcPr>
            <w:tcW w:w="771"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16,571</w:t>
            </w:r>
          </w:p>
        </w:tc>
        <w:tc>
          <w:tcPr>
            <w:tcW w:w="43"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678"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2,290</w:t>
            </w:r>
          </w:p>
        </w:tc>
        <w:tc>
          <w:tcPr>
            <w:tcW w:w="93"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84" w:type="dxa"/>
            <w:shd w:val="clear" w:color="auto" w:fill="auto"/>
            <w:vAlign w:val="bottom"/>
          </w:tcPr>
          <w:p w:rsidR="00057CEB" w:rsidRPr="008806E1" w:rsidRDefault="00057CEB" w:rsidP="00057CEB">
            <w:pPr>
              <w:tabs>
                <w:tab w:val="decimal" w:pos="518"/>
              </w:tabs>
              <w:spacing w:line="240" w:lineRule="atLeast"/>
              <w:ind w:right="-23"/>
              <w:rPr>
                <w:sz w:val="16"/>
                <w:szCs w:val="16"/>
              </w:rPr>
            </w:pPr>
            <w:r w:rsidRPr="008806E1">
              <w:rPr>
                <w:sz w:val="16"/>
                <w:szCs w:val="16"/>
              </w:rPr>
              <w:t>336</w:t>
            </w: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632" w:type="dxa"/>
            <w:shd w:val="clear" w:color="auto" w:fill="auto"/>
            <w:vAlign w:val="bottom"/>
          </w:tcPr>
          <w:p w:rsidR="00057CEB" w:rsidRPr="008806E1" w:rsidRDefault="00057CEB" w:rsidP="00057CEB">
            <w:pPr>
              <w:tabs>
                <w:tab w:val="decimal" w:pos="560"/>
              </w:tabs>
              <w:spacing w:line="240" w:lineRule="atLeast"/>
              <w:ind w:right="-23"/>
              <w:rPr>
                <w:sz w:val="16"/>
                <w:szCs w:val="16"/>
              </w:rPr>
            </w:pPr>
            <w:r w:rsidRPr="008806E1">
              <w:rPr>
                <w:sz w:val="16"/>
                <w:szCs w:val="16"/>
              </w:rPr>
              <w:t>124</w:t>
            </w:r>
          </w:p>
        </w:tc>
        <w:tc>
          <w:tcPr>
            <w:tcW w:w="81"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94" w:type="dxa"/>
            <w:vAlign w:val="bottom"/>
          </w:tcPr>
          <w:p w:rsidR="00057CEB" w:rsidRPr="008806E1" w:rsidRDefault="00057CEB" w:rsidP="00057CEB">
            <w:pPr>
              <w:tabs>
                <w:tab w:val="decimal" w:pos="524"/>
              </w:tabs>
              <w:spacing w:line="240" w:lineRule="atLeast"/>
              <w:ind w:right="-23"/>
              <w:rPr>
                <w:sz w:val="16"/>
                <w:szCs w:val="16"/>
              </w:rPr>
            </w:pPr>
            <w:r w:rsidRPr="008806E1">
              <w:rPr>
                <w:sz w:val="16"/>
                <w:szCs w:val="16"/>
              </w:rPr>
              <w:t>179</w:t>
            </w:r>
          </w:p>
        </w:tc>
        <w:tc>
          <w:tcPr>
            <w:tcW w:w="105" w:type="dxa"/>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20" w:type="dxa"/>
            <w:vAlign w:val="bottom"/>
          </w:tcPr>
          <w:p w:rsidR="00057CEB" w:rsidRPr="008806E1" w:rsidRDefault="00057CEB" w:rsidP="00057CEB">
            <w:pPr>
              <w:tabs>
                <w:tab w:val="decimal" w:pos="691"/>
              </w:tabs>
              <w:snapToGrid w:val="0"/>
              <w:spacing w:line="240" w:lineRule="atLeast"/>
              <w:ind w:right="-23"/>
              <w:rPr>
                <w:sz w:val="16"/>
                <w:szCs w:val="16"/>
              </w:rPr>
            </w:pPr>
            <w:r w:rsidRPr="008806E1">
              <w:rPr>
                <w:sz w:val="16"/>
                <w:szCs w:val="16"/>
              </w:rPr>
              <w:t>19,500</w:t>
            </w:r>
          </w:p>
        </w:tc>
      </w:tr>
      <w:tr w:rsidR="00057CEB" w:rsidRPr="008806E1" w:rsidTr="00ED57D8">
        <w:trPr>
          <w:cantSplit/>
        </w:trPr>
        <w:tc>
          <w:tcPr>
            <w:tcW w:w="1620" w:type="dxa"/>
            <w:shd w:val="clear" w:color="auto" w:fill="auto"/>
            <w:vAlign w:val="bottom"/>
          </w:tcPr>
          <w:p w:rsidR="00057CEB" w:rsidRPr="008806E1" w:rsidRDefault="00057CEB" w:rsidP="00057CEB">
            <w:pPr>
              <w:spacing w:line="240" w:lineRule="atLeast"/>
              <w:ind w:left="22" w:right="18" w:firstLine="9"/>
              <w:rPr>
                <w:sz w:val="16"/>
                <w:szCs w:val="16"/>
              </w:rPr>
            </w:pPr>
            <w:r w:rsidRPr="008806E1">
              <w:rPr>
                <w:sz w:val="16"/>
                <w:szCs w:val="16"/>
              </w:rPr>
              <w:t xml:space="preserve">Manufacturing and </w:t>
            </w:r>
          </w:p>
        </w:tc>
        <w:tc>
          <w:tcPr>
            <w:tcW w:w="717"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p>
        </w:tc>
        <w:tc>
          <w:tcPr>
            <w:tcW w:w="82" w:type="dxa"/>
            <w:shd w:val="clear" w:color="auto" w:fill="auto"/>
          </w:tcPr>
          <w:p w:rsidR="00057CEB" w:rsidRPr="008806E1" w:rsidRDefault="00057CEB" w:rsidP="00057CEB">
            <w:pPr>
              <w:tabs>
                <w:tab w:val="decimal" w:pos="539"/>
                <w:tab w:val="decimal" w:pos="632"/>
              </w:tabs>
              <w:spacing w:line="240" w:lineRule="atLeast"/>
              <w:ind w:left="-105" w:right="-97"/>
              <w:rPr>
                <w:sz w:val="16"/>
                <w:szCs w:val="16"/>
              </w:rPr>
            </w:pPr>
          </w:p>
        </w:tc>
        <w:tc>
          <w:tcPr>
            <w:tcW w:w="633"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85"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81" w:type="dxa"/>
            <w:shd w:val="clear" w:color="auto" w:fill="auto"/>
            <w:vAlign w:val="bottom"/>
          </w:tcPr>
          <w:p w:rsidR="00057CEB" w:rsidRPr="008806E1" w:rsidRDefault="00057CEB" w:rsidP="00057CEB">
            <w:pPr>
              <w:tabs>
                <w:tab w:val="decimal" w:pos="518"/>
              </w:tabs>
              <w:spacing w:line="240" w:lineRule="atLeast"/>
              <w:ind w:right="-23"/>
              <w:rPr>
                <w:sz w:val="16"/>
                <w:szCs w:val="16"/>
              </w:rPr>
            </w:pPr>
          </w:p>
        </w:tc>
        <w:tc>
          <w:tcPr>
            <w:tcW w:w="105"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623" w:type="dxa"/>
            <w:shd w:val="clear" w:color="auto" w:fill="auto"/>
            <w:vAlign w:val="bottom"/>
          </w:tcPr>
          <w:p w:rsidR="00057CEB" w:rsidRPr="008806E1" w:rsidRDefault="00057CEB" w:rsidP="00057CEB">
            <w:pPr>
              <w:tabs>
                <w:tab w:val="decimal" w:pos="560"/>
              </w:tabs>
              <w:spacing w:line="240" w:lineRule="atLeast"/>
              <w:ind w:right="-23"/>
              <w:rPr>
                <w:sz w:val="16"/>
                <w:szCs w:val="16"/>
              </w:rPr>
            </w:pPr>
          </w:p>
        </w:tc>
        <w:tc>
          <w:tcPr>
            <w:tcW w:w="72"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96" w:type="dxa"/>
            <w:shd w:val="clear" w:color="auto" w:fill="auto"/>
            <w:vAlign w:val="bottom"/>
          </w:tcPr>
          <w:p w:rsidR="00057CEB" w:rsidRPr="008806E1" w:rsidRDefault="00057CEB" w:rsidP="00057CEB">
            <w:pPr>
              <w:tabs>
                <w:tab w:val="decimal" w:pos="524"/>
              </w:tabs>
              <w:spacing w:line="240" w:lineRule="atLeast"/>
              <w:ind w:right="-23"/>
              <w:rPr>
                <w:sz w:val="16"/>
                <w:szCs w:val="16"/>
              </w:rPr>
            </w:pPr>
          </w:p>
        </w:tc>
        <w:tc>
          <w:tcPr>
            <w:tcW w:w="90"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738" w:type="dxa"/>
            <w:shd w:val="clear" w:color="auto" w:fill="auto"/>
            <w:vAlign w:val="bottom"/>
          </w:tcPr>
          <w:p w:rsidR="00057CEB" w:rsidRPr="008806E1" w:rsidRDefault="00057CEB" w:rsidP="00057CEB">
            <w:pPr>
              <w:tabs>
                <w:tab w:val="decimal" w:pos="691"/>
              </w:tabs>
              <w:snapToGrid w:val="0"/>
              <w:spacing w:line="240" w:lineRule="atLeast"/>
              <w:ind w:right="-23"/>
              <w:rPr>
                <w:sz w:val="16"/>
                <w:szCs w:val="16"/>
              </w:rPr>
            </w:pPr>
          </w:p>
        </w:tc>
        <w:tc>
          <w:tcPr>
            <w:tcW w:w="39" w:type="dxa"/>
            <w:shd w:val="clear" w:color="auto" w:fill="auto"/>
            <w:vAlign w:val="bottom"/>
          </w:tcPr>
          <w:p w:rsidR="00057CEB" w:rsidRPr="008806E1" w:rsidRDefault="00057CEB" w:rsidP="00057CEB">
            <w:pPr>
              <w:tabs>
                <w:tab w:val="decimal" w:pos="539"/>
              </w:tabs>
              <w:snapToGrid w:val="0"/>
              <w:spacing w:line="240" w:lineRule="atLeast"/>
              <w:rPr>
                <w:sz w:val="16"/>
                <w:szCs w:val="16"/>
              </w:rPr>
            </w:pPr>
          </w:p>
        </w:tc>
        <w:tc>
          <w:tcPr>
            <w:tcW w:w="771"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p>
        </w:tc>
        <w:tc>
          <w:tcPr>
            <w:tcW w:w="43" w:type="dxa"/>
            <w:shd w:val="clear" w:color="auto" w:fill="auto"/>
          </w:tcPr>
          <w:p w:rsidR="00057CEB" w:rsidRPr="008806E1" w:rsidRDefault="00057CEB" w:rsidP="00057CEB">
            <w:pPr>
              <w:tabs>
                <w:tab w:val="decimal" w:pos="539"/>
                <w:tab w:val="decimal" w:pos="632"/>
              </w:tabs>
              <w:spacing w:line="240" w:lineRule="atLeast"/>
              <w:ind w:left="-105" w:right="-97"/>
              <w:rPr>
                <w:sz w:val="16"/>
                <w:szCs w:val="16"/>
              </w:rPr>
            </w:pPr>
          </w:p>
        </w:tc>
        <w:tc>
          <w:tcPr>
            <w:tcW w:w="678"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93"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84" w:type="dxa"/>
            <w:shd w:val="clear" w:color="auto" w:fill="auto"/>
            <w:vAlign w:val="bottom"/>
          </w:tcPr>
          <w:p w:rsidR="00057CEB" w:rsidRPr="008806E1" w:rsidRDefault="00057CEB" w:rsidP="00057CEB">
            <w:pPr>
              <w:tabs>
                <w:tab w:val="decimal" w:pos="518"/>
              </w:tabs>
              <w:spacing w:line="240" w:lineRule="atLeast"/>
              <w:ind w:right="-23"/>
              <w:rPr>
                <w:sz w:val="16"/>
                <w:szCs w:val="16"/>
              </w:rPr>
            </w:pPr>
          </w:p>
        </w:tc>
        <w:tc>
          <w:tcPr>
            <w:tcW w:w="90"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632" w:type="dxa"/>
            <w:shd w:val="clear" w:color="auto" w:fill="auto"/>
            <w:vAlign w:val="bottom"/>
          </w:tcPr>
          <w:p w:rsidR="00057CEB" w:rsidRPr="008806E1" w:rsidRDefault="00057CEB" w:rsidP="00057CEB">
            <w:pPr>
              <w:tabs>
                <w:tab w:val="decimal" w:pos="560"/>
              </w:tabs>
              <w:spacing w:line="240" w:lineRule="atLeast"/>
              <w:ind w:right="-23"/>
              <w:rPr>
                <w:sz w:val="16"/>
                <w:szCs w:val="16"/>
              </w:rPr>
            </w:pPr>
          </w:p>
        </w:tc>
        <w:tc>
          <w:tcPr>
            <w:tcW w:w="81"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94" w:type="dxa"/>
            <w:vAlign w:val="bottom"/>
          </w:tcPr>
          <w:p w:rsidR="00057CEB" w:rsidRPr="008806E1" w:rsidRDefault="00057CEB" w:rsidP="00057CEB">
            <w:pPr>
              <w:tabs>
                <w:tab w:val="decimal" w:pos="524"/>
              </w:tabs>
              <w:spacing w:line="240" w:lineRule="atLeast"/>
              <w:ind w:right="-23"/>
              <w:rPr>
                <w:sz w:val="16"/>
                <w:szCs w:val="16"/>
              </w:rPr>
            </w:pPr>
          </w:p>
        </w:tc>
        <w:tc>
          <w:tcPr>
            <w:tcW w:w="105" w:type="dxa"/>
          </w:tcPr>
          <w:p w:rsidR="00057CEB" w:rsidRPr="008806E1" w:rsidRDefault="00057CEB" w:rsidP="00057CEB">
            <w:pPr>
              <w:tabs>
                <w:tab w:val="decimal" w:pos="539"/>
              </w:tabs>
              <w:spacing w:line="240" w:lineRule="atLeast"/>
              <w:ind w:left="-105" w:right="-97"/>
              <w:rPr>
                <w:sz w:val="16"/>
                <w:szCs w:val="16"/>
              </w:rPr>
            </w:pPr>
          </w:p>
        </w:tc>
        <w:tc>
          <w:tcPr>
            <w:tcW w:w="720" w:type="dxa"/>
            <w:vAlign w:val="bottom"/>
          </w:tcPr>
          <w:p w:rsidR="00057CEB" w:rsidRPr="008806E1" w:rsidRDefault="00057CEB" w:rsidP="00057CEB">
            <w:pPr>
              <w:tabs>
                <w:tab w:val="decimal" w:pos="691"/>
              </w:tabs>
              <w:snapToGrid w:val="0"/>
              <w:spacing w:line="240" w:lineRule="atLeast"/>
              <w:ind w:right="-23"/>
              <w:rPr>
                <w:sz w:val="16"/>
                <w:szCs w:val="16"/>
              </w:rPr>
            </w:pPr>
          </w:p>
        </w:tc>
      </w:tr>
      <w:tr w:rsidR="00057CEB" w:rsidRPr="008806E1" w:rsidTr="00ED57D8">
        <w:trPr>
          <w:cantSplit/>
        </w:trPr>
        <w:tc>
          <w:tcPr>
            <w:tcW w:w="1620" w:type="dxa"/>
            <w:shd w:val="clear" w:color="auto" w:fill="auto"/>
            <w:vAlign w:val="bottom"/>
          </w:tcPr>
          <w:p w:rsidR="00057CEB" w:rsidRPr="008806E1" w:rsidRDefault="00057CEB" w:rsidP="00057CEB">
            <w:pPr>
              <w:spacing w:line="240" w:lineRule="atLeast"/>
              <w:ind w:left="22" w:right="18" w:firstLine="9"/>
              <w:rPr>
                <w:sz w:val="16"/>
                <w:szCs w:val="16"/>
              </w:rPr>
            </w:pPr>
            <w:r w:rsidRPr="008806E1">
              <w:rPr>
                <w:sz w:val="16"/>
                <w:szCs w:val="16"/>
              </w:rPr>
              <w:t xml:space="preserve">   commercial</w:t>
            </w:r>
          </w:p>
        </w:tc>
        <w:tc>
          <w:tcPr>
            <w:tcW w:w="717" w:type="dxa"/>
            <w:shd w:val="clear" w:color="auto" w:fill="auto"/>
            <w:vAlign w:val="bottom"/>
          </w:tcPr>
          <w:p w:rsidR="00057CEB" w:rsidRPr="008806E1" w:rsidRDefault="00476469"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575,405</w:t>
            </w:r>
          </w:p>
        </w:tc>
        <w:tc>
          <w:tcPr>
            <w:tcW w:w="82" w:type="dxa"/>
            <w:shd w:val="clear" w:color="auto" w:fill="auto"/>
          </w:tcPr>
          <w:p w:rsidR="00057CEB" w:rsidRPr="008806E1" w:rsidRDefault="00057CEB" w:rsidP="00057CEB">
            <w:pPr>
              <w:tabs>
                <w:tab w:val="decimal" w:pos="539"/>
                <w:tab w:val="decimal" w:pos="632"/>
              </w:tabs>
              <w:spacing w:line="240" w:lineRule="atLeast"/>
              <w:ind w:left="-105" w:right="-97"/>
              <w:rPr>
                <w:sz w:val="16"/>
                <w:szCs w:val="16"/>
              </w:rPr>
            </w:pPr>
          </w:p>
        </w:tc>
        <w:tc>
          <w:tcPr>
            <w:tcW w:w="633" w:type="dxa"/>
            <w:shd w:val="clear" w:color="auto" w:fill="auto"/>
            <w:vAlign w:val="bottom"/>
          </w:tcPr>
          <w:p w:rsidR="00057CEB" w:rsidRPr="008806E1" w:rsidRDefault="00476469"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17,713</w:t>
            </w:r>
          </w:p>
        </w:tc>
        <w:tc>
          <w:tcPr>
            <w:tcW w:w="85"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81" w:type="dxa"/>
            <w:shd w:val="clear" w:color="auto" w:fill="auto"/>
            <w:vAlign w:val="bottom"/>
          </w:tcPr>
          <w:p w:rsidR="00057CEB" w:rsidRPr="008806E1" w:rsidRDefault="00476469" w:rsidP="00057CEB">
            <w:pPr>
              <w:tabs>
                <w:tab w:val="decimal" w:pos="518"/>
              </w:tabs>
              <w:spacing w:line="240" w:lineRule="atLeast"/>
              <w:ind w:right="-23"/>
              <w:rPr>
                <w:sz w:val="16"/>
                <w:szCs w:val="16"/>
              </w:rPr>
            </w:pPr>
            <w:r w:rsidRPr="008806E1">
              <w:rPr>
                <w:sz w:val="16"/>
                <w:szCs w:val="16"/>
              </w:rPr>
              <w:t>4,663</w:t>
            </w:r>
          </w:p>
        </w:tc>
        <w:tc>
          <w:tcPr>
            <w:tcW w:w="105"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623" w:type="dxa"/>
            <w:shd w:val="clear" w:color="auto" w:fill="auto"/>
            <w:vAlign w:val="bottom"/>
          </w:tcPr>
          <w:p w:rsidR="00057CEB" w:rsidRPr="008806E1" w:rsidRDefault="00476469" w:rsidP="00057CEB">
            <w:pPr>
              <w:tabs>
                <w:tab w:val="decimal" w:pos="560"/>
              </w:tabs>
              <w:spacing w:line="240" w:lineRule="atLeast"/>
              <w:ind w:right="-23"/>
              <w:rPr>
                <w:sz w:val="16"/>
                <w:szCs w:val="16"/>
              </w:rPr>
            </w:pPr>
            <w:r w:rsidRPr="008806E1">
              <w:rPr>
                <w:sz w:val="16"/>
                <w:szCs w:val="16"/>
              </w:rPr>
              <w:t>4,698</w:t>
            </w:r>
          </w:p>
        </w:tc>
        <w:tc>
          <w:tcPr>
            <w:tcW w:w="72"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96" w:type="dxa"/>
            <w:shd w:val="clear" w:color="auto" w:fill="auto"/>
            <w:vAlign w:val="bottom"/>
          </w:tcPr>
          <w:p w:rsidR="00057CEB" w:rsidRPr="008806E1" w:rsidRDefault="00476469" w:rsidP="00057CEB">
            <w:pPr>
              <w:tabs>
                <w:tab w:val="decimal" w:pos="524"/>
              </w:tabs>
              <w:spacing w:line="240" w:lineRule="atLeast"/>
              <w:ind w:right="-23"/>
              <w:rPr>
                <w:sz w:val="16"/>
                <w:szCs w:val="16"/>
              </w:rPr>
            </w:pPr>
            <w:r w:rsidRPr="008806E1">
              <w:rPr>
                <w:sz w:val="16"/>
                <w:szCs w:val="16"/>
              </w:rPr>
              <w:t>22,371</w:t>
            </w:r>
          </w:p>
        </w:tc>
        <w:tc>
          <w:tcPr>
            <w:tcW w:w="90"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738" w:type="dxa"/>
            <w:shd w:val="clear" w:color="auto" w:fill="auto"/>
            <w:vAlign w:val="bottom"/>
          </w:tcPr>
          <w:p w:rsidR="00057CEB" w:rsidRPr="008806E1" w:rsidRDefault="00476469" w:rsidP="00057CEB">
            <w:pPr>
              <w:tabs>
                <w:tab w:val="decimal" w:pos="691"/>
              </w:tabs>
              <w:snapToGrid w:val="0"/>
              <w:spacing w:line="240" w:lineRule="atLeast"/>
              <w:ind w:right="-23"/>
              <w:rPr>
                <w:sz w:val="16"/>
                <w:szCs w:val="16"/>
              </w:rPr>
            </w:pPr>
            <w:r w:rsidRPr="008806E1">
              <w:rPr>
                <w:sz w:val="16"/>
                <w:szCs w:val="16"/>
              </w:rPr>
              <w:t>624,850</w:t>
            </w:r>
          </w:p>
        </w:tc>
        <w:tc>
          <w:tcPr>
            <w:tcW w:w="39" w:type="dxa"/>
            <w:shd w:val="clear" w:color="auto" w:fill="auto"/>
            <w:vAlign w:val="bottom"/>
          </w:tcPr>
          <w:p w:rsidR="00057CEB" w:rsidRPr="008806E1" w:rsidRDefault="00057CEB" w:rsidP="00057CEB">
            <w:pPr>
              <w:tabs>
                <w:tab w:val="decimal" w:pos="539"/>
              </w:tabs>
              <w:snapToGrid w:val="0"/>
              <w:spacing w:line="240" w:lineRule="atLeast"/>
              <w:rPr>
                <w:sz w:val="16"/>
                <w:szCs w:val="16"/>
              </w:rPr>
            </w:pPr>
          </w:p>
        </w:tc>
        <w:tc>
          <w:tcPr>
            <w:tcW w:w="771"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563,091</w:t>
            </w:r>
          </w:p>
        </w:tc>
        <w:tc>
          <w:tcPr>
            <w:tcW w:w="43" w:type="dxa"/>
            <w:shd w:val="clear" w:color="auto" w:fill="auto"/>
          </w:tcPr>
          <w:p w:rsidR="00057CEB" w:rsidRPr="008806E1" w:rsidRDefault="00057CEB" w:rsidP="00057CEB">
            <w:pPr>
              <w:tabs>
                <w:tab w:val="decimal" w:pos="539"/>
                <w:tab w:val="decimal" w:pos="632"/>
              </w:tabs>
              <w:spacing w:line="240" w:lineRule="atLeast"/>
              <w:ind w:left="-105" w:right="-97"/>
              <w:rPr>
                <w:sz w:val="16"/>
                <w:szCs w:val="16"/>
              </w:rPr>
            </w:pPr>
          </w:p>
        </w:tc>
        <w:tc>
          <w:tcPr>
            <w:tcW w:w="678"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16,976</w:t>
            </w:r>
          </w:p>
        </w:tc>
        <w:tc>
          <w:tcPr>
            <w:tcW w:w="93"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84" w:type="dxa"/>
            <w:shd w:val="clear" w:color="auto" w:fill="auto"/>
            <w:vAlign w:val="bottom"/>
          </w:tcPr>
          <w:p w:rsidR="00057CEB" w:rsidRPr="008806E1" w:rsidRDefault="00057CEB" w:rsidP="00057CEB">
            <w:pPr>
              <w:tabs>
                <w:tab w:val="decimal" w:pos="518"/>
              </w:tabs>
              <w:spacing w:line="240" w:lineRule="atLeast"/>
              <w:ind w:right="-23"/>
              <w:rPr>
                <w:sz w:val="16"/>
                <w:szCs w:val="16"/>
              </w:rPr>
            </w:pPr>
            <w:r w:rsidRPr="008806E1">
              <w:rPr>
                <w:sz w:val="16"/>
                <w:szCs w:val="16"/>
              </w:rPr>
              <w:t>5,043</w:t>
            </w:r>
          </w:p>
        </w:tc>
        <w:tc>
          <w:tcPr>
            <w:tcW w:w="90"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632" w:type="dxa"/>
            <w:shd w:val="clear" w:color="auto" w:fill="auto"/>
            <w:vAlign w:val="bottom"/>
          </w:tcPr>
          <w:p w:rsidR="00057CEB" w:rsidRPr="008806E1" w:rsidRDefault="00057CEB" w:rsidP="00057CEB">
            <w:pPr>
              <w:tabs>
                <w:tab w:val="decimal" w:pos="560"/>
              </w:tabs>
              <w:spacing w:line="240" w:lineRule="atLeast"/>
              <w:ind w:right="-23"/>
              <w:rPr>
                <w:sz w:val="16"/>
                <w:szCs w:val="16"/>
              </w:rPr>
            </w:pPr>
            <w:r w:rsidRPr="008806E1">
              <w:rPr>
                <w:sz w:val="16"/>
                <w:szCs w:val="16"/>
              </w:rPr>
              <w:t>3,684</w:t>
            </w:r>
          </w:p>
        </w:tc>
        <w:tc>
          <w:tcPr>
            <w:tcW w:w="81" w:type="dxa"/>
            <w:shd w:val="clear" w:color="auto" w:fill="auto"/>
          </w:tcPr>
          <w:p w:rsidR="00057CEB" w:rsidRPr="008806E1" w:rsidRDefault="00057CEB" w:rsidP="00057CEB">
            <w:pPr>
              <w:tabs>
                <w:tab w:val="decimal" w:pos="539"/>
              </w:tabs>
              <w:spacing w:line="240" w:lineRule="atLeast"/>
              <w:ind w:left="-105" w:right="-97"/>
              <w:rPr>
                <w:sz w:val="16"/>
                <w:szCs w:val="16"/>
              </w:rPr>
            </w:pPr>
          </w:p>
        </w:tc>
        <w:tc>
          <w:tcPr>
            <w:tcW w:w="594" w:type="dxa"/>
            <w:vAlign w:val="bottom"/>
          </w:tcPr>
          <w:p w:rsidR="00057CEB" w:rsidRPr="008806E1" w:rsidRDefault="00057CEB" w:rsidP="00057CEB">
            <w:pPr>
              <w:tabs>
                <w:tab w:val="decimal" w:pos="524"/>
              </w:tabs>
              <w:spacing w:line="240" w:lineRule="atLeast"/>
              <w:ind w:right="-23"/>
              <w:rPr>
                <w:sz w:val="16"/>
                <w:szCs w:val="16"/>
              </w:rPr>
            </w:pPr>
            <w:r w:rsidRPr="008806E1">
              <w:rPr>
                <w:sz w:val="16"/>
                <w:szCs w:val="16"/>
              </w:rPr>
              <w:t>21,559</w:t>
            </w:r>
          </w:p>
        </w:tc>
        <w:tc>
          <w:tcPr>
            <w:tcW w:w="105" w:type="dxa"/>
          </w:tcPr>
          <w:p w:rsidR="00057CEB" w:rsidRPr="008806E1" w:rsidRDefault="00057CEB" w:rsidP="00057CEB">
            <w:pPr>
              <w:tabs>
                <w:tab w:val="decimal" w:pos="539"/>
              </w:tabs>
              <w:spacing w:line="240" w:lineRule="atLeast"/>
              <w:ind w:left="-105" w:right="-97"/>
              <w:rPr>
                <w:sz w:val="16"/>
                <w:szCs w:val="16"/>
              </w:rPr>
            </w:pPr>
          </w:p>
        </w:tc>
        <w:tc>
          <w:tcPr>
            <w:tcW w:w="720" w:type="dxa"/>
            <w:vAlign w:val="bottom"/>
          </w:tcPr>
          <w:p w:rsidR="00057CEB" w:rsidRPr="008806E1" w:rsidRDefault="00057CEB" w:rsidP="00057CEB">
            <w:pPr>
              <w:tabs>
                <w:tab w:val="decimal" w:pos="691"/>
              </w:tabs>
              <w:snapToGrid w:val="0"/>
              <w:spacing w:line="240" w:lineRule="atLeast"/>
              <w:ind w:right="-23"/>
              <w:rPr>
                <w:sz w:val="16"/>
                <w:szCs w:val="16"/>
              </w:rPr>
            </w:pPr>
            <w:r w:rsidRPr="008806E1">
              <w:rPr>
                <w:sz w:val="16"/>
                <w:szCs w:val="16"/>
              </w:rPr>
              <w:t>610,353</w:t>
            </w:r>
          </w:p>
        </w:tc>
      </w:tr>
      <w:tr w:rsidR="00057CEB" w:rsidRPr="008806E1" w:rsidTr="00ED57D8">
        <w:trPr>
          <w:cantSplit/>
        </w:trPr>
        <w:tc>
          <w:tcPr>
            <w:tcW w:w="1620" w:type="dxa"/>
            <w:shd w:val="clear" w:color="auto" w:fill="auto"/>
            <w:vAlign w:val="bottom"/>
          </w:tcPr>
          <w:p w:rsidR="00057CEB" w:rsidRPr="008806E1" w:rsidRDefault="00057CEB" w:rsidP="00057CEB">
            <w:pPr>
              <w:spacing w:line="240" w:lineRule="atLeast"/>
              <w:ind w:left="22" w:right="18" w:firstLine="9"/>
              <w:rPr>
                <w:sz w:val="16"/>
                <w:szCs w:val="16"/>
              </w:rPr>
            </w:pPr>
            <w:r w:rsidRPr="008806E1">
              <w:rPr>
                <w:sz w:val="16"/>
                <w:szCs w:val="16"/>
              </w:rPr>
              <w:t xml:space="preserve">Real estate and </w:t>
            </w:r>
          </w:p>
        </w:tc>
        <w:tc>
          <w:tcPr>
            <w:tcW w:w="717"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p>
        </w:tc>
        <w:tc>
          <w:tcPr>
            <w:tcW w:w="82" w:type="dxa"/>
            <w:shd w:val="clear" w:color="auto" w:fill="auto"/>
            <w:vAlign w:val="bottom"/>
          </w:tcPr>
          <w:p w:rsidR="00057CEB" w:rsidRPr="008806E1" w:rsidRDefault="00057CEB" w:rsidP="00057CEB">
            <w:pPr>
              <w:tabs>
                <w:tab w:val="decimal" w:pos="539"/>
                <w:tab w:val="decimal" w:pos="632"/>
              </w:tabs>
              <w:spacing w:line="240" w:lineRule="atLeast"/>
              <w:ind w:left="-105" w:right="-97"/>
              <w:rPr>
                <w:sz w:val="16"/>
                <w:szCs w:val="16"/>
              </w:rPr>
            </w:pPr>
          </w:p>
        </w:tc>
        <w:tc>
          <w:tcPr>
            <w:tcW w:w="633"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81" w:type="dxa"/>
            <w:shd w:val="clear" w:color="auto" w:fill="auto"/>
            <w:vAlign w:val="bottom"/>
          </w:tcPr>
          <w:p w:rsidR="00057CEB" w:rsidRPr="008806E1" w:rsidRDefault="00057CEB" w:rsidP="00057CEB">
            <w:pPr>
              <w:tabs>
                <w:tab w:val="decimal" w:pos="518"/>
              </w:tabs>
              <w:spacing w:line="240" w:lineRule="atLeast"/>
              <w:ind w:right="-23"/>
              <w:rPr>
                <w:sz w:val="16"/>
                <w:szCs w:val="16"/>
              </w:rPr>
            </w:pPr>
          </w:p>
        </w:tc>
        <w:tc>
          <w:tcPr>
            <w:tcW w:w="105"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623" w:type="dxa"/>
            <w:shd w:val="clear" w:color="auto" w:fill="auto"/>
            <w:vAlign w:val="bottom"/>
          </w:tcPr>
          <w:p w:rsidR="00057CEB" w:rsidRPr="008806E1" w:rsidRDefault="00057CEB" w:rsidP="00057CEB">
            <w:pPr>
              <w:tabs>
                <w:tab w:val="decimal" w:pos="560"/>
              </w:tabs>
              <w:spacing w:line="240" w:lineRule="atLeast"/>
              <w:ind w:right="-23"/>
              <w:rPr>
                <w:sz w:val="16"/>
                <w:szCs w:val="16"/>
              </w:rPr>
            </w:pPr>
          </w:p>
        </w:tc>
        <w:tc>
          <w:tcPr>
            <w:tcW w:w="72"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96" w:type="dxa"/>
            <w:shd w:val="clear" w:color="auto" w:fill="auto"/>
            <w:vAlign w:val="bottom"/>
          </w:tcPr>
          <w:p w:rsidR="00057CEB" w:rsidRPr="008806E1" w:rsidRDefault="00057CEB" w:rsidP="00057CEB">
            <w:pPr>
              <w:tabs>
                <w:tab w:val="decimal" w:pos="524"/>
              </w:tabs>
              <w:spacing w:line="240" w:lineRule="atLeast"/>
              <w:ind w:right="-23"/>
              <w:rPr>
                <w:sz w:val="16"/>
                <w:szCs w:val="16"/>
              </w:rPr>
            </w:pP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38" w:type="dxa"/>
            <w:shd w:val="clear" w:color="auto" w:fill="auto"/>
            <w:vAlign w:val="bottom"/>
          </w:tcPr>
          <w:p w:rsidR="00057CEB" w:rsidRPr="008806E1" w:rsidRDefault="00057CEB" w:rsidP="00057CEB">
            <w:pPr>
              <w:tabs>
                <w:tab w:val="decimal" w:pos="691"/>
              </w:tabs>
              <w:snapToGrid w:val="0"/>
              <w:spacing w:line="240" w:lineRule="atLeast"/>
              <w:ind w:right="-23"/>
              <w:rPr>
                <w:sz w:val="16"/>
                <w:szCs w:val="16"/>
              </w:rPr>
            </w:pPr>
          </w:p>
        </w:tc>
        <w:tc>
          <w:tcPr>
            <w:tcW w:w="39" w:type="dxa"/>
            <w:shd w:val="clear" w:color="auto" w:fill="auto"/>
          </w:tcPr>
          <w:p w:rsidR="00057CEB" w:rsidRPr="008806E1" w:rsidRDefault="00057CEB" w:rsidP="00057CEB">
            <w:pPr>
              <w:tabs>
                <w:tab w:val="decimal" w:pos="539"/>
              </w:tabs>
              <w:snapToGrid w:val="0"/>
              <w:spacing w:line="240" w:lineRule="atLeast"/>
              <w:rPr>
                <w:sz w:val="16"/>
                <w:szCs w:val="16"/>
              </w:rPr>
            </w:pPr>
          </w:p>
        </w:tc>
        <w:tc>
          <w:tcPr>
            <w:tcW w:w="771"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p>
        </w:tc>
        <w:tc>
          <w:tcPr>
            <w:tcW w:w="43" w:type="dxa"/>
            <w:shd w:val="clear" w:color="auto" w:fill="auto"/>
            <w:vAlign w:val="bottom"/>
          </w:tcPr>
          <w:p w:rsidR="00057CEB" w:rsidRPr="008806E1" w:rsidRDefault="00057CEB" w:rsidP="00057CEB">
            <w:pPr>
              <w:tabs>
                <w:tab w:val="decimal" w:pos="539"/>
                <w:tab w:val="decimal" w:pos="632"/>
              </w:tabs>
              <w:spacing w:line="240" w:lineRule="atLeast"/>
              <w:ind w:left="-105" w:right="-97"/>
              <w:rPr>
                <w:sz w:val="16"/>
                <w:szCs w:val="16"/>
              </w:rPr>
            </w:pPr>
          </w:p>
        </w:tc>
        <w:tc>
          <w:tcPr>
            <w:tcW w:w="678"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93"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84" w:type="dxa"/>
            <w:shd w:val="clear" w:color="auto" w:fill="auto"/>
            <w:vAlign w:val="bottom"/>
          </w:tcPr>
          <w:p w:rsidR="00057CEB" w:rsidRPr="008806E1" w:rsidRDefault="00057CEB" w:rsidP="00057CEB">
            <w:pPr>
              <w:tabs>
                <w:tab w:val="decimal" w:pos="518"/>
              </w:tabs>
              <w:spacing w:line="240" w:lineRule="atLeast"/>
              <w:ind w:right="-23"/>
              <w:rPr>
                <w:sz w:val="16"/>
                <w:szCs w:val="16"/>
              </w:rPr>
            </w:pP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632" w:type="dxa"/>
            <w:shd w:val="clear" w:color="auto" w:fill="auto"/>
            <w:vAlign w:val="bottom"/>
          </w:tcPr>
          <w:p w:rsidR="00057CEB" w:rsidRPr="008806E1" w:rsidRDefault="00057CEB" w:rsidP="00057CEB">
            <w:pPr>
              <w:tabs>
                <w:tab w:val="decimal" w:pos="560"/>
              </w:tabs>
              <w:spacing w:line="240" w:lineRule="atLeast"/>
              <w:ind w:right="-23"/>
              <w:rPr>
                <w:sz w:val="16"/>
                <w:szCs w:val="16"/>
              </w:rPr>
            </w:pPr>
          </w:p>
        </w:tc>
        <w:tc>
          <w:tcPr>
            <w:tcW w:w="81"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594" w:type="dxa"/>
            <w:vAlign w:val="bottom"/>
          </w:tcPr>
          <w:p w:rsidR="00057CEB" w:rsidRPr="008806E1" w:rsidRDefault="00057CEB" w:rsidP="00057CEB">
            <w:pPr>
              <w:tabs>
                <w:tab w:val="decimal" w:pos="524"/>
              </w:tabs>
              <w:spacing w:line="240" w:lineRule="atLeast"/>
              <w:ind w:right="-23"/>
              <w:rPr>
                <w:sz w:val="16"/>
                <w:szCs w:val="16"/>
              </w:rPr>
            </w:pPr>
          </w:p>
        </w:tc>
        <w:tc>
          <w:tcPr>
            <w:tcW w:w="105" w:type="dxa"/>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20" w:type="dxa"/>
            <w:vAlign w:val="bottom"/>
          </w:tcPr>
          <w:p w:rsidR="00057CEB" w:rsidRPr="008806E1" w:rsidRDefault="00057CEB" w:rsidP="00057CEB">
            <w:pPr>
              <w:tabs>
                <w:tab w:val="decimal" w:pos="691"/>
              </w:tabs>
              <w:snapToGrid w:val="0"/>
              <w:spacing w:line="240" w:lineRule="atLeast"/>
              <w:ind w:right="-23"/>
              <w:rPr>
                <w:sz w:val="16"/>
                <w:szCs w:val="16"/>
              </w:rPr>
            </w:pPr>
          </w:p>
        </w:tc>
      </w:tr>
      <w:tr w:rsidR="00057CEB" w:rsidRPr="008806E1" w:rsidTr="00000726">
        <w:trPr>
          <w:cantSplit/>
        </w:trPr>
        <w:tc>
          <w:tcPr>
            <w:tcW w:w="1620" w:type="dxa"/>
            <w:shd w:val="clear" w:color="auto" w:fill="auto"/>
            <w:vAlign w:val="bottom"/>
          </w:tcPr>
          <w:p w:rsidR="00057CEB" w:rsidRPr="008806E1" w:rsidRDefault="00057CEB" w:rsidP="00057CEB">
            <w:pPr>
              <w:spacing w:line="240" w:lineRule="atLeast"/>
              <w:ind w:left="22" w:right="18" w:firstLine="9"/>
              <w:rPr>
                <w:sz w:val="16"/>
                <w:szCs w:val="16"/>
              </w:rPr>
            </w:pPr>
            <w:r w:rsidRPr="008806E1">
              <w:rPr>
                <w:sz w:val="16"/>
                <w:szCs w:val="16"/>
              </w:rPr>
              <w:t xml:space="preserve">   construction</w:t>
            </w:r>
          </w:p>
        </w:tc>
        <w:tc>
          <w:tcPr>
            <w:tcW w:w="717" w:type="dxa"/>
            <w:shd w:val="clear" w:color="auto" w:fill="auto"/>
          </w:tcPr>
          <w:p w:rsidR="00057CEB" w:rsidRPr="008806E1" w:rsidRDefault="00476469"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156,403</w:t>
            </w:r>
          </w:p>
        </w:tc>
        <w:tc>
          <w:tcPr>
            <w:tcW w:w="82"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rsidR="00057CEB" w:rsidRPr="008806E1" w:rsidRDefault="00476469"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3,459</w:t>
            </w:r>
          </w:p>
        </w:tc>
        <w:tc>
          <w:tcPr>
            <w:tcW w:w="85"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rsidR="00057CEB" w:rsidRPr="008806E1" w:rsidRDefault="00476469" w:rsidP="00057CEB">
            <w:pPr>
              <w:tabs>
                <w:tab w:val="decimal" w:pos="518"/>
              </w:tabs>
              <w:spacing w:line="240" w:lineRule="atLeast"/>
              <w:ind w:right="-23"/>
              <w:rPr>
                <w:sz w:val="16"/>
                <w:szCs w:val="16"/>
              </w:rPr>
            </w:pPr>
            <w:r w:rsidRPr="008806E1">
              <w:rPr>
                <w:sz w:val="16"/>
                <w:szCs w:val="16"/>
              </w:rPr>
              <w:t>657</w:t>
            </w:r>
          </w:p>
        </w:tc>
        <w:tc>
          <w:tcPr>
            <w:tcW w:w="105" w:type="dxa"/>
            <w:shd w:val="clear" w:color="auto" w:fill="auto"/>
            <w:vAlign w:val="bottom"/>
          </w:tcPr>
          <w:p w:rsidR="00057CEB" w:rsidRPr="008806E1" w:rsidRDefault="00057CEB" w:rsidP="00057CEB">
            <w:pPr>
              <w:tabs>
                <w:tab w:val="decimal" w:pos="518"/>
                <w:tab w:val="decimal" w:pos="705"/>
              </w:tabs>
              <w:spacing w:line="240" w:lineRule="atLeast"/>
              <w:ind w:left="-105" w:right="-23"/>
              <w:rPr>
                <w:sz w:val="16"/>
                <w:szCs w:val="16"/>
              </w:rPr>
            </w:pPr>
          </w:p>
        </w:tc>
        <w:tc>
          <w:tcPr>
            <w:tcW w:w="623" w:type="dxa"/>
            <w:shd w:val="clear" w:color="auto" w:fill="auto"/>
          </w:tcPr>
          <w:p w:rsidR="00057CEB" w:rsidRPr="008806E1" w:rsidRDefault="00476469" w:rsidP="00057CEB">
            <w:pPr>
              <w:tabs>
                <w:tab w:val="decimal" w:pos="560"/>
              </w:tabs>
              <w:spacing w:line="240" w:lineRule="atLeast"/>
              <w:ind w:right="-23"/>
              <w:rPr>
                <w:sz w:val="16"/>
                <w:szCs w:val="16"/>
              </w:rPr>
            </w:pPr>
            <w:r w:rsidRPr="008806E1">
              <w:rPr>
                <w:sz w:val="16"/>
                <w:szCs w:val="16"/>
              </w:rPr>
              <w:t>201</w:t>
            </w:r>
          </w:p>
        </w:tc>
        <w:tc>
          <w:tcPr>
            <w:tcW w:w="72" w:type="dxa"/>
            <w:shd w:val="clear" w:color="auto" w:fill="auto"/>
            <w:vAlign w:val="bottom"/>
          </w:tcPr>
          <w:p w:rsidR="00057CEB" w:rsidRPr="008806E1" w:rsidRDefault="00057CEB" w:rsidP="00057CEB">
            <w:pPr>
              <w:tabs>
                <w:tab w:val="decimal" w:pos="560"/>
                <w:tab w:val="decimal" w:pos="705"/>
              </w:tabs>
              <w:spacing w:line="240" w:lineRule="atLeast"/>
              <w:ind w:left="-105" w:right="-23"/>
              <w:rPr>
                <w:sz w:val="16"/>
                <w:szCs w:val="16"/>
              </w:rPr>
            </w:pPr>
          </w:p>
        </w:tc>
        <w:tc>
          <w:tcPr>
            <w:tcW w:w="596" w:type="dxa"/>
            <w:shd w:val="clear" w:color="auto" w:fill="auto"/>
          </w:tcPr>
          <w:p w:rsidR="00057CEB" w:rsidRPr="008806E1" w:rsidRDefault="00476469" w:rsidP="00057CEB">
            <w:pPr>
              <w:tabs>
                <w:tab w:val="decimal" w:pos="524"/>
              </w:tabs>
              <w:spacing w:line="240" w:lineRule="atLeast"/>
              <w:ind w:right="-23"/>
              <w:rPr>
                <w:sz w:val="16"/>
                <w:szCs w:val="16"/>
              </w:rPr>
            </w:pPr>
            <w:r w:rsidRPr="008806E1">
              <w:rPr>
                <w:sz w:val="16"/>
                <w:szCs w:val="16"/>
              </w:rPr>
              <w:t>2,383</w:t>
            </w: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38" w:type="dxa"/>
            <w:shd w:val="clear" w:color="auto" w:fill="auto"/>
          </w:tcPr>
          <w:p w:rsidR="00057CEB" w:rsidRPr="008806E1" w:rsidRDefault="00476469" w:rsidP="00057CEB">
            <w:pPr>
              <w:tabs>
                <w:tab w:val="decimal" w:pos="691"/>
              </w:tabs>
              <w:snapToGrid w:val="0"/>
              <w:spacing w:line="240" w:lineRule="atLeast"/>
              <w:ind w:right="-23"/>
              <w:rPr>
                <w:sz w:val="16"/>
                <w:szCs w:val="16"/>
              </w:rPr>
            </w:pPr>
            <w:r w:rsidRPr="008806E1">
              <w:rPr>
                <w:sz w:val="16"/>
                <w:szCs w:val="16"/>
              </w:rPr>
              <w:t>163,103</w:t>
            </w:r>
          </w:p>
        </w:tc>
        <w:tc>
          <w:tcPr>
            <w:tcW w:w="39" w:type="dxa"/>
            <w:shd w:val="clear" w:color="auto" w:fill="auto"/>
          </w:tcPr>
          <w:p w:rsidR="00057CEB" w:rsidRPr="008806E1" w:rsidRDefault="00057CEB" w:rsidP="00057CEB">
            <w:pPr>
              <w:tabs>
                <w:tab w:val="decimal" w:pos="539"/>
                <w:tab w:val="decimal" w:pos="691"/>
              </w:tabs>
              <w:snapToGrid w:val="0"/>
              <w:spacing w:line="240" w:lineRule="atLeast"/>
              <w:ind w:right="-23"/>
              <w:rPr>
                <w:sz w:val="16"/>
                <w:szCs w:val="16"/>
              </w:rPr>
            </w:pPr>
          </w:p>
        </w:tc>
        <w:tc>
          <w:tcPr>
            <w:tcW w:w="771" w:type="dxa"/>
            <w:shd w:val="clear" w:color="auto" w:fill="auto"/>
          </w:tcPr>
          <w:p w:rsidR="00057CEB" w:rsidRPr="008806E1" w:rsidRDefault="00057CEB"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140,786</w:t>
            </w:r>
          </w:p>
        </w:tc>
        <w:tc>
          <w:tcPr>
            <w:tcW w:w="43"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p>
        </w:tc>
        <w:tc>
          <w:tcPr>
            <w:tcW w:w="678" w:type="dxa"/>
            <w:shd w:val="clear" w:color="auto" w:fill="auto"/>
          </w:tcPr>
          <w:p w:rsidR="00057CEB" w:rsidRPr="008806E1" w:rsidRDefault="00057CEB"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3,210</w:t>
            </w:r>
          </w:p>
        </w:tc>
        <w:tc>
          <w:tcPr>
            <w:tcW w:w="93"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rsidR="00057CEB" w:rsidRPr="008806E1" w:rsidRDefault="00057CEB" w:rsidP="00057CEB">
            <w:pPr>
              <w:tabs>
                <w:tab w:val="decimal" w:pos="518"/>
              </w:tabs>
              <w:spacing w:line="240" w:lineRule="atLeast"/>
              <w:ind w:right="-23"/>
              <w:rPr>
                <w:sz w:val="16"/>
                <w:szCs w:val="16"/>
              </w:rPr>
            </w:pPr>
            <w:r w:rsidRPr="008806E1">
              <w:rPr>
                <w:sz w:val="16"/>
                <w:szCs w:val="16"/>
              </w:rPr>
              <w:t>952</w:t>
            </w:r>
          </w:p>
        </w:tc>
        <w:tc>
          <w:tcPr>
            <w:tcW w:w="90" w:type="dxa"/>
            <w:shd w:val="clear" w:color="auto" w:fill="auto"/>
            <w:vAlign w:val="bottom"/>
          </w:tcPr>
          <w:p w:rsidR="00057CEB" w:rsidRPr="008806E1" w:rsidRDefault="00057CEB" w:rsidP="00057CEB">
            <w:pPr>
              <w:tabs>
                <w:tab w:val="decimal" w:pos="518"/>
                <w:tab w:val="decimal" w:pos="705"/>
              </w:tabs>
              <w:spacing w:line="240" w:lineRule="atLeast"/>
              <w:ind w:left="-105" w:right="-23"/>
              <w:rPr>
                <w:sz w:val="16"/>
                <w:szCs w:val="16"/>
              </w:rPr>
            </w:pPr>
          </w:p>
        </w:tc>
        <w:tc>
          <w:tcPr>
            <w:tcW w:w="632" w:type="dxa"/>
            <w:shd w:val="clear" w:color="auto" w:fill="auto"/>
          </w:tcPr>
          <w:p w:rsidR="00057CEB" w:rsidRPr="008806E1" w:rsidRDefault="00057CEB" w:rsidP="00057CEB">
            <w:pPr>
              <w:tabs>
                <w:tab w:val="decimal" w:pos="560"/>
              </w:tabs>
              <w:spacing w:line="240" w:lineRule="atLeast"/>
              <w:ind w:right="-23"/>
              <w:rPr>
                <w:sz w:val="16"/>
                <w:szCs w:val="16"/>
              </w:rPr>
            </w:pPr>
            <w:r w:rsidRPr="008806E1">
              <w:rPr>
                <w:sz w:val="16"/>
                <w:szCs w:val="16"/>
              </w:rPr>
              <w:t>655</w:t>
            </w:r>
          </w:p>
        </w:tc>
        <w:tc>
          <w:tcPr>
            <w:tcW w:w="81" w:type="dxa"/>
            <w:shd w:val="clear" w:color="auto" w:fill="auto"/>
            <w:vAlign w:val="bottom"/>
          </w:tcPr>
          <w:p w:rsidR="00057CEB" w:rsidRPr="008806E1" w:rsidRDefault="00057CEB" w:rsidP="00057CEB">
            <w:pPr>
              <w:tabs>
                <w:tab w:val="decimal" w:pos="560"/>
                <w:tab w:val="decimal" w:pos="705"/>
              </w:tabs>
              <w:spacing w:line="240" w:lineRule="atLeast"/>
              <w:ind w:left="-105" w:right="-23"/>
              <w:rPr>
                <w:sz w:val="16"/>
                <w:szCs w:val="16"/>
              </w:rPr>
            </w:pPr>
          </w:p>
        </w:tc>
        <w:tc>
          <w:tcPr>
            <w:tcW w:w="594" w:type="dxa"/>
          </w:tcPr>
          <w:p w:rsidR="00057CEB" w:rsidRPr="008806E1" w:rsidRDefault="00057CEB" w:rsidP="00057CEB">
            <w:pPr>
              <w:tabs>
                <w:tab w:val="decimal" w:pos="524"/>
              </w:tabs>
              <w:spacing w:line="240" w:lineRule="atLeast"/>
              <w:ind w:right="-23"/>
              <w:rPr>
                <w:sz w:val="16"/>
                <w:szCs w:val="16"/>
              </w:rPr>
            </w:pPr>
            <w:r w:rsidRPr="008806E1">
              <w:rPr>
                <w:sz w:val="16"/>
                <w:szCs w:val="16"/>
              </w:rPr>
              <w:t>2,553</w:t>
            </w:r>
          </w:p>
        </w:tc>
        <w:tc>
          <w:tcPr>
            <w:tcW w:w="105" w:type="dxa"/>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20" w:type="dxa"/>
          </w:tcPr>
          <w:p w:rsidR="00057CEB" w:rsidRPr="008806E1" w:rsidRDefault="00057CEB" w:rsidP="00057CEB">
            <w:pPr>
              <w:tabs>
                <w:tab w:val="decimal" w:pos="691"/>
              </w:tabs>
              <w:snapToGrid w:val="0"/>
              <w:spacing w:line="240" w:lineRule="atLeast"/>
              <w:ind w:right="-23"/>
              <w:rPr>
                <w:sz w:val="16"/>
                <w:szCs w:val="16"/>
              </w:rPr>
            </w:pPr>
            <w:r w:rsidRPr="008806E1">
              <w:rPr>
                <w:sz w:val="16"/>
                <w:szCs w:val="16"/>
              </w:rPr>
              <w:t>148,156</w:t>
            </w:r>
          </w:p>
        </w:tc>
      </w:tr>
      <w:tr w:rsidR="00057CEB" w:rsidRPr="008806E1" w:rsidTr="00ED57D8">
        <w:trPr>
          <w:cantSplit/>
        </w:trPr>
        <w:tc>
          <w:tcPr>
            <w:tcW w:w="1620" w:type="dxa"/>
            <w:shd w:val="clear" w:color="auto" w:fill="auto"/>
            <w:vAlign w:val="bottom"/>
          </w:tcPr>
          <w:p w:rsidR="00057CEB" w:rsidRPr="008806E1" w:rsidRDefault="00057CEB" w:rsidP="00057CEB">
            <w:pPr>
              <w:spacing w:line="240" w:lineRule="atLeast"/>
              <w:ind w:left="22" w:right="18" w:firstLine="9"/>
              <w:rPr>
                <w:sz w:val="16"/>
                <w:szCs w:val="16"/>
              </w:rPr>
            </w:pPr>
            <w:r w:rsidRPr="008806E1">
              <w:rPr>
                <w:sz w:val="16"/>
                <w:szCs w:val="16"/>
              </w:rPr>
              <w:t>Utilities and services</w:t>
            </w:r>
          </w:p>
        </w:tc>
        <w:tc>
          <w:tcPr>
            <w:tcW w:w="717" w:type="dxa"/>
            <w:shd w:val="clear" w:color="auto" w:fill="auto"/>
          </w:tcPr>
          <w:p w:rsidR="00057CEB" w:rsidRPr="008806E1" w:rsidRDefault="00476469"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354,494</w:t>
            </w:r>
          </w:p>
        </w:tc>
        <w:tc>
          <w:tcPr>
            <w:tcW w:w="82" w:type="dxa"/>
            <w:shd w:val="clear" w:color="auto" w:fill="auto"/>
          </w:tcPr>
          <w:p w:rsidR="00057CEB" w:rsidRPr="008806E1" w:rsidRDefault="00057CEB" w:rsidP="00057CEB">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rsidR="00057CEB" w:rsidRPr="008806E1" w:rsidRDefault="00476469"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1,735</w:t>
            </w:r>
          </w:p>
        </w:tc>
        <w:tc>
          <w:tcPr>
            <w:tcW w:w="85" w:type="dxa"/>
            <w:shd w:val="clear" w:color="auto" w:fill="auto"/>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rsidR="00057CEB" w:rsidRPr="008806E1" w:rsidRDefault="00476469" w:rsidP="00057CEB">
            <w:pPr>
              <w:tabs>
                <w:tab w:val="decimal" w:pos="518"/>
              </w:tabs>
              <w:spacing w:line="240" w:lineRule="atLeast"/>
              <w:ind w:right="-23"/>
              <w:rPr>
                <w:sz w:val="16"/>
                <w:szCs w:val="16"/>
              </w:rPr>
            </w:pPr>
            <w:r w:rsidRPr="008806E1">
              <w:rPr>
                <w:sz w:val="16"/>
                <w:szCs w:val="16"/>
              </w:rPr>
              <w:t>646</w:t>
            </w:r>
          </w:p>
        </w:tc>
        <w:tc>
          <w:tcPr>
            <w:tcW w:w="105" w:type="dxa"/>
            <w:shd w:val="clear" w:color="auto" w:fill="auto"/>
          </w:tcPr>
          <w:p w:rsidR="00057CEB" w:rsidRPr="008806E1" w:rsidRDefault="00057CEB" w:rsidP="00057CEB">
            <w:pPr>
              <w:tabs>
                <w:tab w:val="decimal" w:pos="518"/>
                <w:tab w:val="decimal" w:pos="705"/>
              </w:tabs>
              <w:spacing w:line="240" w:lineRule="atLeast"/>
              <w:ind w:left="-105" w:right="-23"/>
              <w:rPr>
                <w:sz w:val="16"/>
                <w:szCs w:val="16"/>
              </w:rPr>
            </w:pPr>
          </w:p>
        </w:tc>
        <w:tc>
          <w:tcPr>
            <w:tcW w:w="623" w:type="dxa"/>
            <w:shd w:val="clear" w:color="auto" w:fill="auto"/>
          </w:tcPr>
          <w:p w:rsidR="00057CEB" w:rsidRPr="008806E1" w:rsidRDefault="00476469" w:rsidP="00057CEB">
            <w:pPr>
              <w:tabs>
                <w:tab w:val="decimal" w:pos="560"/>
              </w:tabs>
              <w:spacing w:line="240" w:lineRule="atLeast"/>
              <w:ind w:right="-23"/>
              <w:rPr>
                <w:sz w:val="16"/>
                <w:szCs w:val="16"/>
              </w:rPr>
            </w:pPr>
            <w:r w:rsidRPr="008806E1">
              <w:rPr>
                <w:sz w:val="16"/>
                <w:szCs w:val="16"/>
              </w:rPr>
              <w:t>872</w:t>
            </w:r>
          </w:p>
        </w:tc>
        <w:tc>
          <w:tcPr>
            <w:tcW w:w="72" w:type="dxa"/>
            <w:shd w:val="clear" w:color="auto" w:fill="auto"/>
          </w:tcPr>
          <w:p w:rsidR="00057CEB" w:rsidRPr="008806E1" w:rsidRDefault="00057CEB" w:rsidP="00057CEB">
            <w:pPr>
              <w:tabs>
                <w:tab w:val="decimal" w:pos="560"/>
                <w:tab w:val="decimal" w:pos="705"/>
              </w:tabs>
              <w:spacing w:line="240" w:lineRule="atLeast"/>
              <w:ind w:left="-105" w:right="-23"/>
              <w:rPr>
                <w:sz w:val="16"/>
                <w:szCs w:val="16"/>
              </w:rPr>
            </w:pPr>
          </w:p>
        </w:tc>
        <w:tc>
          <w:tcPr>
            <w:tcW w:w="596" w:type="dxa"/>
            <w:shd w:val="clear" w:color="auto" w:fill="auto"/>
          </w:tcPr>
          <w:p w:rsidR="00057CEB" w:rsidRPr="008806E1" w:rsidRDefault="00476469" w:rsidP="00057CEB">
            <w:pPr>
              <w:tabs>
                <w:tab w:val="decimal" w:pos="524"/>
              </w:tabs>
              <w:spacing w:line="240" w:lineRule="atLeast"/>
              <w:ind w:right="-23"/>
              <w:rPr>
                <w:sz w:val="16"/>
                <w:szCs w:val="16"/>
              </w:rPr>
            </w:pPr>
            <w:r w:rsidRPr="008806E1">
              <w:rPr>
                <w:sz w:val="16"/>
                <w:szCs w:val="16"/>
              </w:rPr>
              <w:t>4,620</w:t>
            </w:r>
          </w:p>
        </w:tc>
        <w:tc>
          <w:tcPr>
            <w:tcW w:w="90" w:type="dxa"/>
            <w:shd w:val="clear" w:color="auto" w:fill="auto"/>
          </w:tcPr>
          <w:p w:rsidR="00057CEB" w:rsidRPr="008806E1" w:rsidRDefault="00057CEB" w:rsidP="00057CEB">
            <w:pPr>
              <w:tabs>
                <w:tab w:val="decimal" w:pos="539"/>
                <w:tab w:val="decimal" w:pos="705"/>
              </w:tabs>
              <w:spacing w:line="240" w:lineRule="atLeast"/>
              <w:ind w:left="-105" w:right="-97"/>
              <w:rPr>
                <w:sz w:val="16"/>
                <w:szCs w:val="16"/>
              </w:rPr>
            </w:pPr>
          </w:p>
        </w:tc>
        <w:tc>
          <w:tcPr>
            <w:tcW w:w="738" w:type="dxa"/>
            <w:shd w:val="clear" w:color="auto" w:fill="auto"/>
          </w:tcPr>
          <w:p w:rsidR="00057CEB" w:rsidRPr="008806E1" w:rsidRDefault="00476469" w:rsidP="00057CEB">
            <w:pPr>
              <w:tabs>
                <w:tab w:val="decimal" w:pos="691"/>
              </w:tabs>
              <w:snapToGrid w:val="0"/>
              <w:spacing w:line="240" w:lineRule="atLeast"/>
              <w:ind w:right="-23"/>
              <w:rPr>
                <w:sz w:val="16"/>
                <w:szCs w:val="16"/>
              </w:rPr>
            </w:pPr>
            <w:r w:rsidRPr="008806E1">
              <w:rPr>
                <w:sz w:val="16"/>
                <w:szCs w:val="16"/>
              </w:rPr>
              <w:t>362,367</w:t>
            </w:r>
          </w:p>
        </w:tc>
        <w:tc>
          <w:tcPr>
            <w:tcW w:w="39" w:type="dxa"/>
            <w:shd w:val="clear" w:color="auto" w:fill="auto"/>
          </w:tcPr>
          <w:p w:rsidR="00057CEB" w:rsidRPr="008806E1" w:rsidRDefault="00057CEB" w:rsidP="00057CEB">
            <w:pPr>
              <w:tabs>
                <w:tab w:val="decimal" w:pos="539"/>
                <w:tab w:val="decimal" w:pos="691"/>
              </w:tabs>
              <w:snapToGrid w:val="0"/>
              <w:spacing w:line="240" w:lineRule="atLeast"/>
              <w:ind w:right="-23"/>
              <w:rPr>
                <w:sz w:val="16"/>
                <w:szCs w:val="16"/>
              </w:rPr>
            </w:pPr>
          </w:p>
        </w:tc>
        <w:tc>
          <w:tcPr>
            <w:tcW w:w="771" w:type="dxa"/>
            <w:shd w:val="clear" w:color="auto" w:fill="auto"/>
          </w:tcPr>
          <w:p w:rsidR="00057CEB" w:rsidRPr="008806E1" w:rsidRDefault="00057CEB"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338,798</w:t>
            </w:r>
          </w:p>
        </w:tc>
        <w:tc>
          <w:tcPr>
            <w:tcW w:w="43" w:type="dxa"/>
            <w:shd w:val="clear" w:color="auto" w:fill="auto"/>
          </w:tcPr>
          <w:p w:rsidR="00057CEB" w:rsidRPr="008806E1" w:rsidRDefault="00057CEB" w:rsidP="00057CEB">
            <w:pPr>
              <w:pStyle w:val="eightptcolumnheading"/>
              <w:tabs>
                <w:tab w:val="decimal" w:pos="662"/>
              </w:tabs>
              <w:spacing w:line="240" w:lineRule="atLeast"/>
              <w:ind w:left="-105" w:right="-97"/>
              <w:jc w:val="left"/>
              <w:rPr>
                <w:szCs w:val="16"/>
                <w:lang w:val="en-US" w:bidi="th-TH"/>
              </w:rPr>
            </w:pPr>
          </w:p>
        </w:tc>
        <w:tc>
          <w:tcPr>
            <w:tcW w:w="678" w:type="dxa"/>
            <w:shd w:val="clear" w:color="auto" w:fill="auto"/>
          </w:tcPr>
          <w:p w:rsidR="00057CEB" w:rsidRPr="008806E1" w:rsidRDefault="00057CEB"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1,493</w:t>
            </w:r>
          </w:p>
        </w:tc>
        <w:tc>
          <w:tcPr>
            <w:tcW w:w="93" w:type="dxa"/>
            <w:shd w:val="clear" w:color="auto" w:fill="auto"/>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rsidR="00057CEB" w:rsidRPr="008806E1" w:rsidRDefault="00057CEB" w:rsidP="00057CEB">
            <w:pPr>
              <w:tabs>
                <w:tab w:val="decimal" w:pos="518"/>
              </w:tabs>
              <w:spacing w:line="240" w:lineRule="atLeast"/>
              <w:ind w:right="-23"/>
              <w:rPr>
                <w:sz w:val="16"/>
                <w:szCs w:val="16"/>
              </w:rPr>
            </w:pPr>
            <w:r w:rsidRPr="008806E1">
              <w:rPr>
                <w:sz w:val="16"/>
                <w:szCs w:val="16"/>
              </w:rPr>
              <w:t>1,023</w:t>
            </w:r>
          </w:p>
        </w:tc>
        <w:tc>
          <w:tcPr>
            <w:tcW w:w="90" w:type="dxa"/>
            <w:shd w:val="clear" w:color="auto" w:fill="auto"/>
          </w:tcPr>
          <w:p w:rsidR="00057CEB" w:rsidRPr="008806E1" w:rsidRDefault="00057CEB" w:rsidP="00057CEB">
            <w:pPr>
              <w:tabs>
                <w:tab w:val="decimal" w:pos="518"/>
                <w:tab w:val="decimal" w:pos="705"/>
              </w:tabs>
              <w:spacing w:line="240" w:lineRule="atLeast"/>
              <w:ind w:left="-105" w:right="-23"/>
              <w:rPr>
                <w:sz w:val="16"/>
                <w:szCs w:val="16"/>
              </w:rPr>
            </w:pPr>
          </w:p>
        </w:tc>
        <w:tc>
          <w:tcPr>
            <w:tcW w:w="632" w:type="dxa"/>
            <w:shd w:val="clear" w:color="auto" w:fill="auto"/>
          </w:tcPr>
          <w:p w:rsidR="00057CEB" w:rsidRPr="008806E1" w:rsidRDefault="00057CEB" w:rsidP="00057CEB">
            <w:pPr>
              <w:tabs>
                <w:tab w:val="decimal" w:pos="560"/>
              </w:tabs>
              <w:spacing w:line="240" w:lineRule="atLeast"/>
              <w:ind w:right="-23"/>
              <w:rPr>
                <w:sz w:val="16"/>
                <w:szCs w:val="16"/>
              </w:rPr>
            </w:pPr>
            <w:r w:rsidRPr="008806E1">
              <w:rPr>
                <w:sz w:val="16"/>
                <w:szCs w:val="16"/>
              </w:rPr>
              <w:t>1,209</w:t>
            </w:r>
          </w:p>
        </w:tc>
        <w:tc>
          <w:tcPr>
            <w:tcW w:w="81" w:type="dxa"/>
            <w:shd w:val="clear" w:color="auto" w:fill="auto"/>
          </w:tcPr>
          <w:p w:rsidR="00057CEB" w:rsidRPr="008806E1" w:rsidRDefault="00057CEB" w:rsidP="00057CEB">
            <w:pPr>
              <w:tabs>
                <w:tab w:val="decimal" w:pos="560"/>
                <w:tab w:val="decimal" w:pos="705"/>
              </w:tabs>
              <w:spacing w:line="240" w:lineRule="atLeast"/>
              <w:ind w:left="-105" w:right="-23"/>
              <w:rPr>
                <w:sz w:val="16"/>
                <w:szCs w:val="16"/>
              </w:rPr>
            </w:pPr>
          </w:p>
        </w:tc>
        <w:tc>
          <w:tcPr>
            <w:tcW w:w="594" w:type="dxa"/>
          </w:tcPr>
          <w:p w:rsidR="00057CEB" w:rsidRPr="008806E1" w:rsidRDefault="00057CEB" w:rsidP="00057CEB">
            <w:pPr>
              <w:tabs>
                <w:tab w:val="decimal" w:pos="524"/>
              </w:tabs>
              <w:spacing w:line="240" w:lineRule="atLeast"/>
              <w:ind w:right="-23"/>
              <w:rPr>
                <w:sz w:val="16"/>
                <w:szCs w:val="16"/>
              </w:rPr>
            </w:pPr>
            <w:r w:rsidRPr="008806E1">
              <w:rPr>
                <w:sz w:val="16"/>
                <w:szCs w:val="16"/>
              </w:rPr>
              <w:t>3,701</w:t>
            </w:r>
          </w:p>
        </w:tc>
        <w:tc>
          <w:tcPr>
            <w:tcW w:w="105" w:type="dxa"/>
          </w:tcPr>
          <w:p w:rsidR="00057CEB" w:rsidRPr="008806E1" w:rsidRDefault="00057CEB" w:rsidP="00057CEB">
            <w:pPr>
              <w:tabs>
                <w:tab w:val="decimal" w:pos="539"/>
                <w:tab w:val="decimal" w:pos="705"/>
              </w:tabs>
              <w:spacing w:line="240" w:lineRule="atLeast"/>
              <w:ind w:left="-105" w:right="-97"/>
              <w:rPr>
                <w:sz w:val="16"/>
                <w:szCs w:val="16"/>
              </w:rPr>
            </w:pPr>
          </w:p>
        </w:tc>
        <w:tc>
          <w:tcPr>
            <w:tcW w:w="720" w:type="dxa"/>
          </w:tcPr>
          <w:p w:rsidR="00057CEB" w:rsidRPr="008806E1" w:rsidRDefault="00057CEB" w:rsidP="00057CEB">
            <w:pPr>
              <w:tabs>
                <w:tab w:val="decimal" w:pos="691"/>
              </w:tabs>
              <w:snapToGrid w:val="0"/>
              <w:spacing w:line="240" w:lineRule="atLeast"/>
              <w:ind w:right="-23"/>
              <w:rPr>
                <w:sz w:val="16"/>
                <w:szCs w:val="16"/>
              </w:rPr>
            </w:pPr>
            <w:r w:rsidRPr="008806E1">
              <w:rPr>
                <w:sz w:val="16"/>
                <w:szCs w:val="16"/>
              </w:rPr>
              <w:t>346,224</w:t>
            </w:r>
          </w:p>
        </w:tc>
      </w:tr>
      <w:tr w:rsidR="00057CEB" w:rsidRPr="008806E1" w:rsidTr="00ED57D8">
        <w:trPr>
          <w:cantSplit/>
        </w:trPr>
        <w:tc>
          <w:tcPr>
            <w:tcW w:w="1620" w:type="dxa"/>
            <w:shd w:val="clear" w:color="auto" w:fill="auto"/>
          </w:tcPr>
          <w:p w:rsidR="00057CEB" w:rsidRPr="008806E1" w:rsidRDefault="00057CEB" w:rsidP="00057CEB">
            <w:pPr>
              <w:spacing w:line="240" w:lineRule="atLeast"/>
              <w:ind w:left="22" w:right="18" w:firstLine="9"/>
              <w:rPr>
                <w:sz w:val="16"/>
                <w:szCs w:val="16"/>
              </w:rPr>
            </w:pPr>
            <w:r w:rsidRPr="008806E1">
              <w:rPr>
                <w:sz w:val="16"/>
                <w:szCs w:val="16"/>
              </w:rPr>
              <w:t>Housing loans</w:t>
            </w:r>
          </w:p>
        </w:tc>
        <w:tc>
          <w:tcPr>
            <w:tcW w:w="717" w:type="dxa"/>
            <w:shd w:val="clear" w:color="auto" w:fill="auto"/>
          </w:tcPr>
          <w:p w:rsidR="00057CEB" w:rsidRPr="008806E1" w:rsidRDefault="00476469"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522,335</w:t>
            </w:r>
          </w:p>
        </w:tc>
        <w:tc>
          <w:tcPr>
            <w:tcW w:w="82"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rsidR="00057CEB" w:rsidRPr="008806E1" w:rsidRDefault="00476469" w:rsidP="00057CEB">
            <w:pPr>
              <w:pStyle w:val="eightptcolumnheading"/>
              <w:tabs>
                <w:tab w:val="decimal" w:pos="551"/>
              </w:tabs>
              <w:spacing w:line="240" w:lineRule="atLeast"/>
              <w:ind w:right="-97"/>
              <w:jc w:val="left"/>
              <w:rPr>
                <w:szCs w:val="16"/>
                <w:lang w:val="en-US" w:bidi="th-TH"/>
              </w:rPr>
            </w:pPr>
            <w:r w:rsidRPr="008806E1">
              <w:rPr>
                <w:szCs w:val="16"/>
                <w:lang w:val="en-US" w:bidi="th-TH"/>
              </w:rPr>
              <w:t>11,252</w:t>
            </w:r>
          </w:p>
        </w:tc>
        <w:tc>
          <w:tcPr>
            <w:tcW w:w="85"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rsidR="00057CEB" w:rsidRPr="008806E1" w:rsidRDefault="00476469" w:rsidP="00057CEB">
            <w:pPr>
              <w:tabs>
                <w:tab w:val="decimal" w:pos="518"/>
              </w:tabs>
              <w:spacing w:line="240" w:lineRule="atLeast"/>
              <w:ind w:right="-23"/>
              <w:rPr>
                <w:sz w:val="16"/>
                <w:szCs w:val="16"/>
              </w:rPr>
            </w:pPr>
            <w:r w:rsidRPr="008806E1">
              <w:rPr>
                <w:sz w:val="16"/>
                <w:szCs w:val="16"/>
              </w:rPr>
              <w:t>6,151</w:t>
            </w:r>
          </w:p>
        </w:tc>
        <w:tc>
          <w:tcPr>
            <w:tcW w:w="105" w:type="dxa"/>
            <w:shd w:val="clear" w:color="auto" w:fill="auto"/>
            <w:vAlign w:val="bottom"/>
          </w:tcPr>
          <w:p w:rsidR="00057CEB" w:rsidRPr="008806E1" w:rsidRDefault="00057CEB" w:rsidP="00057CEB">
            <w:pPr>
              <w:tabs>
                <w:tab w:val="decimal" w:pos="518"/>
                <w:tab w:val="decimal" w:pos="705"/>
              </w:tabs>
              <w:spacing w:line="240" w:lineRule="atLeast"/>
              <w:ind w:left="-105" w:right="-23"/>
              <w:rPr>
                <w:sz w:val="16"/>
                <w:szCs w:val="16"/>
              </w:rPr>
            </w:pPr>
          </w:p>
        </w:tc>
        <w:tc>
          <w:tcPr>
            <w:tcW w:w="623" w:type="dxa"/>
            <w:shd w:val="clear" w:color="auto" w:fill="auto"/>
          </w:tcPr>
          <w:p w:rsidR="00057CEB" w:rsidRPr="008806E1" w:rsidRDefault="00476469" w:rsidP="00057CEB">
            <w:pPr>
              <w:tabs>
                <w:tab w:val="decimal" w:pos="560"/>
              </w:tabs>
              <w:spacing w:line="240" w:lineRule="atLeast"/>
              <w:ind w:right="-23"/>
              <w:rPr>
                <w:sz w:val="16"/>
                <w:szCs w:val="16"/>
              </w:rPr>
            </w:pPr>
            <w:r w:rsidRPr="008806E1">
              <w:rPr>
                <w:sz w:val="16"/>
                <w:szCs w:val="16"/>
              </w:rPr>
              <w:t>5,327</w:t>
            </w:r>
          </w:p>
        </w:tc>
        <w:tc>
          <w:tcPr>
            <w:tcW w:w="72" w:type="dxa"/>
            <w:shd w:val="clear" w:color="auto" w:fill="auto"/>
            <w:vAlign w:val="bottom"/>
          </w:tcPr>
          <w:p w:rsidR="00057CEB" w:rsidRPr="008806E1" w:rsidRDefault="00057CEB" w:rsidP="00057CEB">
            <w:pPr>
              <w:tabs>
                <w:tab w:val="decimal" w:pos="560"/>
                <w:tab w:val="decimal" w:pos="705"/>
              </w:tabs>
              <w:spacing w:line="240" w:lineRule="atLeast"/>
              <w:ind w:left="-105" w:right="-23"/>
              <w:rPr>
                <w:sz w:val="16"/>
                <w:szCs w:val="16"/>
              </w:rPr>
            </w:pPr>
          </w:p>
        </w:tc>
        <w:tc>
          <w:tcPr>
            <w:tcW w:w="596" w:type="dxa"/>
            <w:shd w:val="clear" w:color="auto" w:fill="auto"/>
          </w:tcPr>
          <w:p w:rsidR="00057CEB" w:rsidRPr="008806E1" w:rsidRDefault="00476469" w:rsidP="00057CEB">
            <w:pPr>
              <w:tabs>
                <w:tab w:val="decimal" w:pos="524"/>
              </w:tabs>
              <w:spacing w:line="240" w:lineRule="atLeast"/>
              <w:ind w:right="-23"/>
              <w:rPr>
                <w:sz w:val="16"/>
                <w:szCs w:val="16"/>
              </w:rPr>
            </w:pPr>
            <w:r w:rsidRPr="008806E1">
              <w:rPr>
                <w:sz w:val="16"/>
                <w:szCs w:val="16"/>
              </w:rPr>
              <w:t>4,432</w:t>
            </w: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38" w:type="dxa"/>
            <w:shd w:val="clear" w:color="auto" w:fill="auto"/>
          </w:tcPr>
          <w:p w:rsidR="00057CEB" w:rsidRPr="008806E1" w:rsidRDefault="00476469" w:rsidP="00057CEB">
            <w:pPr>
              <w:tabs>
                <w:tab w:val="decimal" w:pos="691"/>
              </w:tabs>
              <w:snapToGrid w:val="0"/>
              <w:spacing w:line="240" w:lineRule="atLeast"/>
              <w:ind w:right="-23"/>
              <w:rPr>
                <w:sz w:val="16"/>
                <w:szCs w:val="16"/>
              </w:rPr>
            </w:pPr>
            <w:r w:rsidRPr="008806E1">
              <w:rPr>
                <w:sz w:val="16"/>
                <w:szCs w:val="16"/>
              </w:rPr>
              <w:t>549,497</w:t>
            </w:r>
          </w:p>
        </w:tc>
        <w:tc>
          <w:tcPr>
            <w:tcW w:w="39" w:type="dxa"/>
            <w:shd w:val="clear" w:color="auto" w:fill="auto"/>
          </w:tcPr>
          <w:p w:rsidR="00057CEB" w:rsidRPr="008806E1" w:rsidRDefault="00057CEB" w:rsidP="00057CEB">
            <w:pPr>
              <w:tabs>
                <w:tab w:val="decimal" w:pos="539"/>
                <w:tab w:val="decimal" w:pos="691"/>
              </w:tabs>
              <w:snapToGrid w:val="0"/>
              <w:spacing w:line="240" w:lineRule="atLeast"/>
              <w:ind w:right="-23"/>
              <w:rPr>
                <w:sz w:val="16"/>
                <w:szCs w:val="16"/>
              </w:rPr>
            </w:pPr>
          </w:p>
        </w:tc>
        <w:tc>
          <w:tcPr>
            <w:tcW w:w="771" w:type="dxa"/>
            <w:shd w:val="clear" w:color="auto" w:fill="auto"/>
          </w:tcPr>
          <w:p w:rsidR="00057CEB" w:rsidRPr="008806E1" w:rsidRDefault="00057CEB"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514,764</w:t>
            </w:r>
          </w:p>
        </w:tc>
        <w:tc>
          <w:tcPr>
            <w:tcW w:w="43"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p>
        </w:tc>
        <w:tc>
          <w:tcPr>
            <w:tcW w:w="678" w:type="dxa"/>
            <w:shd w:val="clear" w:color="auto" w:fill="auto"/>
          </w:tcPr>
          <w:p w:rsidR="00057CEB" w:rsidRPr="008806E1" w:rsidRDefault="00057CEB" w:rsidP="00057CEB">
            <w:pPr>
              <w:pStyle w:val="eightptcolumnheading"/>
              <w:tabs>
                <w:tab w:val="decimal" w:pos="551"/>
              </w:tabs>
              <w:spacing w:line="240" w:lineRule="atLeast"/>
              <w:ind w:right="-97"/>
              <w:jc w:val="left"/>
              <w:rPr>
                <w:szCs w:val="16"/>
                <w:lang w:val="en-US" w:bidi="th-TH"/>
              </w:rPr>
            </w:pPr>
            <w:r w:rsidRPr="008806E1">
              <w:rPr>
                <w:szCs w:val="16"/>
                <w:lang w:val="en-US" w:bidi="th-TH"/>
              </w:rPr>
              <w:t>12,329</w:t>
            </w:r>
          </w:p>
        </w:tc>
        <w:tc>
          <w:tcPr>
            <w:tcW w:w="93"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rsidR="00057CEB" w:rsidRPr="008806E1" w:rsidRDefault="00057CEB" w:rsidP="00057CEB">
            <w:pPr>
              <w:tabs>
                <w:tab w:val="decimal" w:pos="518"/>
              </w:tabs>
              <w:spacing w:line="240" w:lineRule="atLeast"/>
              <w:ind w:right="-23"/>
              <w:rPr>
                <w:sz w:val="16"/>
                <w:szCs w:val="16"/>
              </w:rPr>
            </w:pPr>
            <w:r w:rsidRPr="008806E1">
              <w:rPr>
                <w:sz w:val="16"/>
                <w:szCs w:val="16"/>
              </w:rPr>
              <w:t>6,042</w:t>
            </w:r>
          </w:p>
        </w:tc>
        <w:tc>
          <w:tcPr>
            <w:tcW w:w="90" w:type="dxa"/>
            <w:shd w:val="clear" w:color="auto" w:fill="auto"/>
            <w:vAlign w:val="bottom"/>
          </w:tcPr>
          <w:p w:rsidR="00057CEB" w:rsidRPr="008806E1" w:rsidRDefault="00057CEB" w:rsidP="00057CEB">
            <w:pPr>
              <w:tabs>
                <w:tab w:val="decimal" w:pos="518"/>
                <w:tab w:val="decimal" w:pos="705"/>
              </w:tabs>
              <w:spacing w:line="240" w:lineRule="atLeast"/>
              <w:ind w:left="-105" w:right="-23"/>
              <w:rPr>
                <w:sz w:val="16"/>
                <w:szCs w:val="16"/>
              </w:rPr>
            </w:pPr>
          </w:p>
        </w:tc>
        <w:tc>
          <w:tcPr>
            <w:tcW w:w="632" w:type="dxa"/>
            <w:shd w:val="clear" w:color="auto" w:fill="auto"/>
          </w:tcPr>
          <w:p w:rsidR="00057CEB" w:rsidRPr="008806E1" w:rsidRDefault="00057CEB" w:rsidP="00057CEB">
            <w:pPr>
              <w:tabs>
                <w:tab w:val="decimal" w:pos="560"/>
              </w:tabs>
              <w:spacing w:line="240" w:lineRule="atLeast"/>
              <w:ind w:right="-23"/>
              <w:rPr>
                <w:sz w:val="16"/>
                <w:szCs w:val="16"/>
              </w:rPr>
            </w:pPr>
            <w:r w:rsidRPr="008806E1">
              <w:rPr>
                <w:sz w:val="16"/>
                <w:szCs w:val="16"/>
              </w:rPr>
              <w:t>5,649</w:t>
            </w:r>
          </w:p>
        </w:tc>
        <w:tc>
          <w:tcPr>
            <w:tcW w:w="81" w:type="dxa"/>
            <w:shd w:val="clear" w:color="auto" w:fill="auto"/>
            <w:vAlign w:val="bottom"/>
          </w:tcPr>
          <w:p w:rsidR="00057CEB" w:rsidRPr="008806E1" w:rsidRDefault="00057CEB" w:rsidP="00057CEB">
            <w:pPr>
              <w:tabs>
                <w:tab w:val="decimal" w:pos="560"/>
                <w:tab w:val="decimal" w:pos="705"/>
              </w:tabs>
              <w:spacing w:line="240" w:lineRule="atLeast"/>
              <w:ind w:left="-105" w:right="-23"/>
              <w:rPr>
                <w:sz w:val="16"/>
                <w:szCs w:val="16"/>
              </w:rPr>
            </w:pPr>
          </w:p>
        </w:tc>
        <w:tc>
          <w:tcPr>
            <w:tcW w:w="594" w:type="dxa"/>
          </w:tcPr>
          <w:p w:rsidR="00057CEB" w:rsidRPr="008806E1" w:rsidRDefault="00057CEB" w:rsidP="00057CEB">
            <w:pPr>
              <w:tabs>
                <w:tab w:val="decimal" w:pos="524"/>
              </w:tabs>
              <w:spacing w:line="240" w:lineRule="atLeast"/>
              <w:ind w:right="-23"/>
              <w:rPr>
                <w:sz w:val="16"/>
                <w:szCs w:val="16"/>
              </w:rPr>
            </w:pPr>
            <w:r w:rsidRPr="008806E1">
              <w:rPr>
                <w:sz w:val="16"/>
                <w:szCs w:val="16"/>
              </w:rPr>
              <w:t>3,729</w:t>
            </w:r>
          </w:p>
        </w:tc>
        <w:tc>
          <w:tcPr>
            <w:tcW w:w="105" w:type="dxa"/>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20" w:type="dxa"/>
          </w:tcPr>
          <w:p w:rsidR="00057CEB" w:rsidRPr="008806E1" w:rsidRDefault="00057CEB" w:rsidP="00057CEB">
            <w:pPr>
              <w:tabs>
                <w:tab w:val="decimal" w:pos="691"/>
              </w:tabs>
              <w:snapToGrid w:val="0"/>
              <w:spacing w:line="240" w:lineRule="atLeast"/>
              <w:ind w:right="-23"/>
              <w:rPr>
                <w:sz w:val="16"/>
                <w:szCs w:val="16"/>
              </w:rPr>
            </w:pPr>
            <w:r w:rsidRPr="008806E1">
              <w:rPr>
                <w:sz w:val="16"/>
                <w:szCs w:val="16"/>
              </w:rPr>
              <w:t>542,513</w:t>
            </w:r>
          </w:p>
        </w:tc>
      </w:tr>
      <w:tr w:rsidR="00057CEB" w:rsidRPr="008806E1" w:rsidTr="00ED57D8">
        <w:trPr>
          <w:cantSplit/>
        </w:trPr>
        <w:tc>
          <w:tcPr>
            <w:tcW w:w="1620" w:type="dxa"/>
            <w:shd w:val="clear" w:color="auto" w:fill="auto"/>
          </w:tcPr>
          <w:p w:rsidR="00057CEB" w:rsidRPr="008806E1" w:rsidRDefault="00057CEB" w:rsidP="00057CEB">
            <w:pPr>
              <w:spacing w:line="240" w:lineRule="atLeast"/>
              <w:ind w:left="22" w:right="18" w:firstLine="9"/>
              <w:rPr>
                <w:sz w:val="16"/>
                <w:szCs w:val="16"/>
              </w:rPr>
            </w:pPr>
            <w:r w:rsidRPr="008806E1">
              <w:rPr>
                <w:sz w:val="16"/>
                <w:szCs w:val="16"/>
              </w:rPr>
              <w:t>Others</w:t>
            </w:r>
          </w:p>
        </w:tc>
        <w:tc>
          <w:tcPr>
            <w:tcW w:w="717" w:type="dxa"/>
            <w:tcBorders>
              <w:bottom w:val="single" w:sz="4" w:space="0" w:color="000000"/>
            </w:tcBorders>
            <w:shd w:val="clear" w:color="auto" w:fill="auto"/>
          </w:tcPr>
          <w:p w:rsidR="00057CEB" w:rsidRPr="008806E1" w:rsidRDefault="00476469"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341,561</w:t>
            </w:r>
          </w:p>
        </w:tc>
        <w:tc>
          <w:tcPr>
            <w:tcW w:w="82"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p>
        </w:tc>
        <w:tc>
          <w:tcPr>
            <w:tcW w:w="633" w:type="dxa"/>
            <w:tcBorders>
              <w:bottom w:val="single" w:sz="4" w:space="0" w:color="000000"/>
            </w:tcBorders>
            <w:shd w:val="clear" w:color="auto" w:fill="auto"/>
          </w:tcPr>
          <w:p w:rsidR="00057CEB" w:rsidRPr="008806E1" w:rsidRDefault="00476469"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16,855</w:t>
            </w:r>
          </w:p>
        </w:tc>
        <w:tc>
          <w:tcPr>
            <w:tcW w:w="85"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581" w:type="dxa"/>
            <w:tcBorders>
              <w:bottom w:val="single" w:sz="4" w:space="0" w:color="000000"/>
            </w:tcBorders>
            <w:shd w:val="clear" w:color="auto" w:fill="auto"/>
          </w:tcPr>
          <w:p w:rsidR="00057CEB" w:rsidRPr="008806E1" w:rsidRDefault="00476469" w:rsidP="00057CEB">
            <w:pPr>
              <w:tabs>
                <w:tab w:val="decimal" w:pos="518"/>
              </w:tabs>
              <w:spacing w:line="240" w:lineRule="atLeast"/>
              <w:ind w:right="-23"/>
              <w:rPr>
                <w:sz w:val="16"/>
                <w:szCs w:val="16"/>
              </w:rPr>
            </w:pPr>
            <w:r w:rsidRPr="008806E1">
              <w:rPr>
                <w:sz w:val="16"/>
                <w:szCs w:val="16"/>
              </w:rPr>
              <w:t>3,868</w:t>
            </w:r>
          </w:p>
        </w:tc>
        <w:tc>
          <w:tcPr>
            <w:tcW w:w="105" w:type="dxa"/>
            <w:shd w:val="clear" w:color="auto" w:fill="auto"/>
            <w:vAlign w:val="bottom"/>
          </w:tcPr>
          <w:p w:rsidR="00057CEB" w:rsidRPr="008806E1" w:rsidRDefault="00057CEB" w:rsidP="00057CEB">
            <w:pPr>
              <w:tabs>
                <w:tab w:val="decimal" w:pos="518"/>
                <w:tab w:val="decimal" w:pos="705"/>
              </w:tabs>
              <w:spacing w:line="240" w:lineRule="atLeast"/>
              <w:ind w:left="-105" w:right="-23"/>
              <w:rPr>
                <w:sz w:val="16"/>
                <w:szCs w:val="16"/>
              </w:rPr>
            </w:pPr>
          </w:p>
        </w:tc>
        <w:tc>
          <w:tcPr>
            <w:tcW w:w="623" w:type="dxa"/>
            <w:tcBorders>
              <w:bottom w:val="single" w:sz="4" w:space="0" w:color="000000"/>
            </w:tcBorders>
            <w:shd w:val="clear" w:color="auto" w:fill="auto"/>
          </w:tcPr>
          <w:p w:rsidR="00057CEB" w:rsidRPr="008806E1" w:rsidRDefault="00476469" w:rsidP="00057CEB">
            <w:pPr>
              <w:tabs>
                <w:tab w:val="decimal" w:pos="560"/>
              </w:tabs>
              <w:spacing w:line="240" w:lineRule="atLeast"/>
              <w:ind w:right="-23"/>
              <w:rPr>
                <w:sz w:val="16"/>
                <w:szCs w:val="16"/>
              </w:rPr>
            </w:pPr>
            <w:r w:rsidRPr="008806E1">
              <w:rPr>
                <w:sz w:val="16"/>
                <w:szCs w:val="16"/>
              </w:rPr>
              <w:t>2,184</w:t>
            </w:r>
          </w:p>
        </w:tc>
        <w:tc>
          <w:tcPr>
            <w:tcW w:w="72" w:type="dxa"/>
            <w:shd w:val="clear" w:color="auto" w:fill="auto"/>
            <w:vAlign w:val="bottom"/>
          </w:tcPr>
          <w:p w:rsidR="00057CEB" w:rsidRPr="008806E1" w:rsidRDefault="00057CEB" w:rsidP="00057CEB">
            <w:pPr>
              <w:tabs>
                <w:tab w:val="decimal" w:pos="560"/>
                <w:tab w:val="decimal" w:pos="705"/>
              </w:tabs>
              <w:spacing w:line="240" w:lineRule="atLeast"/>
              <w:ind w:left="-105" w:right="-23"/>
              <w:rPr>
                <w:sz w:val="16"/>
                <w:szCs w:val="16"/>
              </w:rPr>
            </w:pPr>
          </w:p>
        </w:tc>
        <w:tc>
          <w:tcPr>
            <w:tcW w:w="596" w:type="dxa"/>
            <w:tcBorders>
              <w:bottom w:val="single" w:sz="4" w:space="0" w:color="000000"/>
            </w:tcBorders>
            <w:shd w:val="clear" w:color="auto" w:fill="auto"/>
          </w:tcPr>
          <w:p w:rsidR="00057CEB" w:rsidRPr="008806E1" w:rsidRDefault="00476469" w:rsidP="00057CEB">
            <w:pPr>
              <w:tabs>
                <w:tab w:val="decimal" w:pos="524"/>
              </w:tabs>
              <w:spacing w:line="240" w:lineRule="atLeast"/>
              <w:ind w:right="-23"/>
              <w:rPr>
                <w:sz w:val="16"/>
                <w:szCs w:val="16"/>
              </w:rPr>
            </w:pPr>
            <w:r w:rsidRPr="008806E1">
              <w:rPr>
                <w:sz w:val="16"/>
                <w:szCs w:val="16"/>
              </w:rPr>
              <w:t>2,640</w:t>
            </w: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38" w:type="dxa"/>
            <w:tcBorders>
              <w:bottom w:val="single" w:sz="4" w:space="0" w:color="000000"/>
            </w:tcBorders>
            <w:shd w:val="clear" w:color="auto" w:fill="auto"/>
          </w:tcPr>
          <w:p w:rsidR="00057CEB" w:rsidRPr="008806E1" w:rsidRDefault="00476469" w:rsidP="00057CEB">
            <w:pPr>
              <w:tabs>
                <w:tab w:val="decimal" w:pos="691"/>
              </w:tabs>
              <w:snapToGrid w:val="0"/>
              <w:spacing w:line="240" w:lineRule="atLeast"/>
              <w:ind w:right="-23"/>
              <w:rPr>
                <w:sz w:val="16"/>
                <w:szCs w:val="16"/>
              </w:rPr>
            </w:pPr>
            <w:r w:rsidRPr="008806E1">
              <w:rPr>
                <w:sz w:val="16"/>
                <w:szCs w:val="16"/>
              </w:rPr>
              <w:t>367,108</w:t>
            </w:r>
          </w:p>
        </w:tc>
        <w:tc>
          <w:tcPr>
            <w:tcW w:w="39" w:type="dxa"/>
            <w:shd w:val="clear" w:color="auto" w:fill="auto"/>
          </w:tcPr>
          <w:p w:rsidR="00057CEB" w:rsidRPr="008806E1" w:rsidRDefault="00057CEB" w:rsidP="00057CEB">
            <w:pPr>
              <w:tabs>
                <w:tab w:val="decimal" w:pos="539"/>
                <w:tab w:val="decimal" w:pos="691"/>
              </w:tabs>
              <w:snapToGrid w:val="0"/>
              <w:spacing w:line="240" w:lineRule="atLeast"/>
              <w:ind w:right="-23"/>
              <w:rPr>
                <w:sz w:val="16"/>
                <w:szCs w:val="16"/>
              </w:rPr>
            </w:pPr>
          </w:p>
        </w:tc>
        <w:tc>
          <w:tcPr>
            <w:tcW w:w="771" w:type="dxa"/>
            <w:tcBorders>
              <w:bottom w:val="single" w:sz="4" w:space="0" w:color="000000"/>
            </w:tcBorders>
            <w:shd w:val="clear" w:color="auto" w:fill="auto"/>
          </w:tcPr>
          <w:p w:rsidR="00057CEB" w:rsidRPr="008806E1" w:rsidRDefault="00057CEB" w:rsidP="00057CEB">
            <w:pPr>
              <w:pStyle w:val="eightptcolumnheading"/>
              <w:tabs>
                <w:tab w:val="decimal" w:pos="662"/>
              </w:tabs>
              <w:spacing w:line="240" w:lineRule="atLeast"/>
              <w:ind w:left="-105" w:right="-97"/>
              <w:jc w:val="left"/>
              <w:rPr>
                <w:szCs w:val="16"/>
                <w:lang w:val="en-US" w:bidi="th-TH"/>
              </w:rPr>
            </w:pPr>
            <w:r w:rsidRPr="008806E1">
              <w:rPr>
                <w:szCs w:val="16"/>
                <w:lang w:val="en-US" w:bidi="th-TH"/>
              </w:rPr>
              <w:t>330,879</w:t>
            </w:r>
          </w:p>
        </w:tc>
        <w:tc>
          <w:tcPr>
            <w:tcW w:w="43"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szCs w:val="16"/>
                <w:lang w:val="en-US" w:bidi="th-TH"/>
              </w:rPr>
            </w:pPr>
          </w:p>
        </w:tc>
        <w:tc>
          <w:tcPr>
            <w:tcW w:w="678" w:type="dxa"/>
            <w:tcBorders>
              <w:bottom w:val="single" w:sz="4" w:space="0" w:color="000000"/>
            </w:tcBorders>
            <w:shd w:val="clear" w:color="auto" w:fill="auto"/>
          </w:tcPr>
          <w:p w:rsidR="00057CEB" w:rsidRPr="008806E1" w:rsidRDefault="00057CEB" w:rsidP="00057CEB">
            <w:pPr>
              <w:pStyle w:val="eightptcolumnheading"/>
              <w:tabs>
                <w:tab w:val="decimal" w:pos="551"/>
              </w:tabs>
              <w:spacing w:line="240" w:lineRule="atLeast"/>
              <w:ind w:left="-105" w:right="-97"/>
              <w:jc w:val="left"/>
              <w:rPr>
                <w:szCs w:val="16"/>
                <w:lang w:val="en-US" w:bidi="th-TH"/>
              </w:rPr>
            </w:pPr>
            <w:r w:rsidRPr="008806E1">
              <w:rPr>
                <w:szCs w:val="16"/>
                <w:lang w:val="en-US" w:bidi="th-TH"/>
              </w:rPr>
              <w:t>15,342</w:t>
            </w:r>
          </w:p>
        </w:tc>
        <w:tc>
          <w:tcPr>
            <w:tcW w:w="93"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szCs w:val="16"/>
                <w:lang w:val="en-US" w:bidi="th-TH"/>
              </w:rPr>
            </w:pPr>
          </w:p>
        </w:tc>
        <w:tc>
          <w:tcPr>
            <w:tcW w:w="584" w:type="dxa"/>
            <w:tcBorders>
              <w:bottom w:val="single" w:sz="4" w:space="0" w:color="000000"/>
            </w:tcBorders>
            <w:shd w:val="clear" w:color="auto" w:fill="auto"/>
          </w:tcPr>
          <w:p w:rsidR="00057CEB" w:rsidRPr="008806E1" w:rsidRDefault="00057CEB" w:rsidP="00057CEB">
            <w:pPr>
              <w:tabs>
                <w:tab w:val="decimal" w:pos="518"/>
              </w:tabs>
              <w:spacing w:line="240" w:lineRule="atLeast"/>
              <w:ind w:right="-23"/>
              <w:rPr>
                <w:sz w:val="16"/>
                <w:szCs w:val="16"/>
              </w:rPr>
            </w:pPr>
            <w:r w:rsidRPr="008806E1">
              <w:rPr>
                <w:sz w:val="16"/>
                <w:szCs w:val="16"/>
              </w:rPr>
              <w:t>3,718</w:t>
            </w:r>
          </w:p>
        </w:tc>
        <w:tc>
          <w:tcPr>
            <w:tcW w:w="90" w:type="dxa"/>
            <w:shd w:val="clear" w:color="auto" w:fill="auto"/>
            <w:vAlign w:val="bottom"/>
          </w:tcPr>
          <w:p w:rsidR="00057CEB" w:rsidRPr="008806E1" w:rsidRDefault="00057CEB" w:rsidP="00057CEB">
            <w:pPr>
              <w:tabs>
                <w:tab w:val="decimal" w:pos="518"/>
                <w:tab w:val="decimal" w:pos="705"/>
              </w:tabs>
              <w:spacing w:line="240" w:lineRule="atLeast"/>
              <w:ind w:left="-105" w:right="-23"/>
              <w:rPr>
                <w:sz w:val="16"/>
                <w:szCs w:val="16"/>
              </w:rPr>
            </w:pPr>
          </w:p>
        </w:tc>
        <w:tc>
          <w:tcPr>
            <w:tcW w:w="632" w:type="dxa"/>
            <w:tcBorders>
              <w:bottom w:val="single" w:sz="4" w:space="0" w:color="000000"/>
            </w:tcBorders>
            <w:shd w:val="clear" w:color="auto" w:fill="auto"/>
          </w:tcPr>
          <w:p w:rsidR="00057CEB" w:rsidRPr="008806E1" w:rsidRDefault="00057CEB" w:rsidP="00057CEB">
            <w:pPr>
              <w:tabs>
                <w:tab w:val="decimal" w:pos="560"/>
              </w:tabs>
              <w:spacing w:line="240" w:lineRule="atLeast"/>
              <w:ind w:right="-23"/>
              <w:rPr>
                <w:sz w:val="16"/>
                <w:szCs w:val="16"/>
              </w:rPr>
            </w:pPr>
            <w:r w:rsidRPr="008806E1">
              <w:rPr>
                <w:sz w:val="16"/>
                <w:szCs w:val="16"/>
              </w:rPr>
              <w:t>2,108</w:t>
            </w:r>
          </w:p>
        </w:tc>
        <w:tc>
          <w:tcPr>
            <w:tcW w:w="81" w:type="dxa"/>
            <w:shd w:val="clear" w:color="auto" w:fill="auto"/>
            <w:vAlign w:val="bottom"/>
          </w:tcPr>
          <w:p w:rsidR="00057CEB" w:rsidRPr="008806E1" w:rsidRDefault="00057CEB" w:rsidP="00057CEB">
            <w:pPr>
              <w:tabs>
                <w:tab w:val="decimal" w:pos="560"/>
                <w:tab w:val="decimal" w:pos="705"/>
              </w:tabs>
              <w:spacing w:line="240" w:lineRule="atLeast"/>
              <w:ind w:left="-105" w:right="-23"/>
              <w:rPr>
                <w:sz w:val="16"/>
                <w:szCs w:val="16"/>
              </w:rPr>
            </w:pPr>
          </w:p>
        </w:tc>
        <w:tc>
          <w:tcPr>
            <w:tcW w:w="594" w:type="dxa"/>
            <w:tcBorders>
              <w:bottom w:val="single" w:sz="4" w:space="0" w:color="000000"/>
            </w:tcBorders>
          </w:tcPr>
          <w:p w:rsidR="00057CEB" w:rsidRPr="008806E1" w:rsidRDefault="00057CEB" w:rsidP="00057CEB">
            <w:pPr>
              <w:tabs>
                <w:tab w:val="decimal" w:pos="524"/>
              </w:tabs>
              <w:spacing w:line="240" w:lineRule="atLeast"/>
              <w:ind w:right="-23"/>
              <w:rPr>
                <w:sz w:val="16"/>
                <w:szCs w:val="16"/>
              </w:rPr>
            </w:pPr>
            <w:r w:rsidRPr="008806E1">
              <w:rPr>
                <w:sz w:val="16"/>
                <w:szCs w:val="16"/>
              </w:rPr>
              <w:t>2,273</w:t>
            </w:r>
          </w:p>
        </w:tc>
        <w:tc>
          <w:tcPr>
            <w:tcW w:w="105" w:type="dxa"/>
            <w:vAlign w:val="bottom"/>
          </w:tcPr>
          <w:p w:rsidR="00057CEB" w:rsidRPr="008806E1" w:rsidRDefault="00057CEB" w:rsidP="00057CEB">
            <w:pPr>
              <w:tabs>
                <w:tab w:val="decimal" w:pos="539"/>
                <w:tab w:val="decimal" w:pos="705"/>
              </w:tabs>
              <w:spacing w:line="240" w:lineRule="atLeast"/>
              <w:ind w:left="-105" w:right="-97"/>
              <w:rPr>
                <w:sz w:val="16"/>
                <w:szCs w:val="16"/>
              </w:rPr>
            </w:pPr>
          </w:p>
        </w:tc>
        <w:tc>
          <w:tcPr>
            <w:tcW w:w="720" w:type="dxa"/>
            <w:tcBorders>
              <w:bottom w:val="single" w:sz="4" w:space="0" w:color="000000"/>
            </w:tcBorders>
          </w:tcPr>
          <w:p w:rsidR="00057CEB" w:rsidRPr="008806E1" w:rsidRDefault="00057CEB" w:rsidP="00057CEB">
            <w:pPr>
              <w:tabs>
                <w:tab w:val="decimal" w:pos="691"/>
              </w:tabs>
              <w:snapToGrid w:val="0"/>
              <w:spacing w:line="240" w:lineRule="atLeast"/>
              <w:ind w:right="-23"/>
              <w:rPr>
                <w:sz w:val="16"/>
                <w:szCs w:val="16"/>
              </w:rPr>
            </w:pPr>
            <w:r w:rsidRPr="008806E1">
              <w:rPr>
                <w:sz w:val="16"/>
                <w:szCs w:val="16"/>
              </w:rPr>
              <w:t>354,320</w:t>
            </w:r>
          </w:p>
        </w:tc>
      </w:tr>
      <w:tr w:rsidR="00057CEB" w:rsidRPr="008806E1" w:rsidTr="00ED57D8">
        <w:trPr>
          <w:cantSplit/>
        </w:trPr>
        <w:tc>
          <w:tcPr>
            <w:tcW w:w="1620" w:type="dxa"/>
            <w:shd w:val="clear" w:color="auto" w:fill="auto"/>
          </w:tcPr>
          <w:p w:rsidR="00057CEB" w:rsidRPr="008806E1" w:rsidRDefault="00057CEB" w:rsidP="00057CEB">
            <w:pPr>
              <w:spacing w:line="240" w:lineRule="atLeast"/>
              <w:ind w:left="22" w:right="18" w:firstLine="9"/>
              <w:rPr>
                <w:b/>
                <w:bCs/>
                <w:sz w:val="16"/>
                <w:szCs w:val="16"/>
              </w:rPr>
            </w:pPr>
            <w:r w:rsidRPr="008806E1">
              <w:rPr>
                <w:b/>
                <w:bCs/>
                <w:sz w:val="16"/>
                <w:szCs w:val="16"/>
              </w:rPr>
              <w:t xml:space="preserve">Total </w:t>
            </w:r>
            <w:r w:rsidRPr="008806E1">
              <w:rPr>
                <w:sz w:val="16"/>
                <w:szCs w:val="16"/>
                <w:vertAlign w:val="superscript"/>
                <w:cs/>
              </w:rPr>
              <w:t>*</w:t>
            </w:r>
          </w:p>
        </w:tc>
        <w:tc>
          <w:tcPr>
            <w:tcW w:w="717" w:type="dxa"/>
            <w:tcBorders>
              <w:top w:val="single" w:sz="4" w:space="0" w:color="000000"/>
              <w:bottom w:val="double" w:sz="4" w:space="0" w:color="000000"/>
            </w:tcBorders>
            <w:shd w:val="clear" w:color="auto" w:fill="auto"/>
          </w:tcPr>
          <w:p w:rsidR="00057CEB" w:rsidRPr="008806E1" w:rsidRDefault="00476469" w:rsidP="00057CEB">
            <w:pPr>
              <w:pStyle w:val="eightptcolumnheading"/>
              <w:tabs>
                <w:tab w:val="decimal" w:pos="662"/>
              </w:tabs>
              <w:spacing w:line="240" w:lineRule="atLeast"/>
              <w:ind w:left="-105" w:right="-97"/>
              <w:jc w:val="left"/>
              <w:rPr>
                <w:b/>
                <w:bCs/>
                <w:szCs w:val="16"/>
                <w:lang w:val="en-US" w:bidi="th-TH"/>
              </w:rPr>
            </w:pPr>
            <w:r w:rsidRPr="008806E1">
              <w:rPr>
                <w:b/>
                <w:bCs/>
                <w:szCs w:val="16"/>
                <w:lang w:val="en-US" w:bidi="th-TH"/>
              </w:rPr>
              <w:t>1,968,214</w:t>
            </w:r>
          </w:p>
        </w:tc>
        <w:tc>
          <w:tcPr>
            <w:tcW w:w="82"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b/>
                <w:bCs/>
                <w:szCs w:val="16"/>
                <w:lang w:val="en-US" w:bidi="th-TH"/>
              </w:rPr>
            </w:pPr>
          </w:p>
        </w:tc>
        <w:tc>
          <w:tcPr>
            <w:tcW w:w="633" w:type="dxa"/>
            <w:tcBorders>
              <w:top w:val="single" w:sz="4" w:space="0" w:color="000000"/>
              <w:bottom w:val="double" w:sz="4" w:space="0" w:color="000000"/>
            </w:tcBorders>
            <w:shd w:val="clear" w:color="auto" w:fill="auto"/>
          </w:tcPr>
          <w:p w:rsidR="00057CEB" w:rsidRPr="008806E1" w:rsidRDefault="00476469" w:rsidP="00057CEB">
            <w:pPr>
              <w:pStyle w:val="eightptcolumnheading"/>
              <w:tabs>
                <w:tab w:val="decimal" w:pos="551"/>
              </w:tabs>
              <w:spacing w:line="240" w:lineRule="atLeast"/>
              <w:ind w:left="-105" w:right="-97"/>
              <w:jc w:val="left"/>
              <w:rPr>
                <w:b/>
                <w:bCs/>
                <w:szCs w:val="16"/>
                <w:lang w:val="en-US" w:bidi="th-TH"/>
              </w:rPr>
            </w:pPr>
            <w:r w:rsidRPr="008806E1">
              <w:rPr>
                <w:b/>
                <w:bCs/>
                <w:szCs w:val="16"/>
                <w:lang w:val="en-US" w:bidi="th-TH"/>
              </w:rPr>
              <w:t>53,281</w:t>
            </w:r>
          </w:p>
        </w:tc>
        <w:tc>
          <w:tcPr>
            <w:tcW w:w="85"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b/>
                <w:bCs/>
                <w:szCs w:val="16"/>
                <w:lang w:val="en-US" w:bidi="th-TH"/>
              </w:rPr>
            </w:pPr>
          </w:p>
        </w:tc>
        <w:tc>
          <w:tcPr>
            <w:tcW w:w="581" w:type="dxa"/>
            <w:tcBorders>
              <w:top w:val="single" w:sz="4" w:space="0" w:color="000000"/>
              <w:bottom w:val="double" w:sz="4" w:space="0" w:color="000000"/>
            </w:tcBorders>
            <w:shd w:val="clear" w:color="auto" w:fill="auto"/>
          </w:tcPr>
          <w:p w:rsidR="00057CEB" w:rsidRPr="008806E1" w:rsidRDefault="00476469" w:rsidP="00057CEB">
            <w:pPr>
              <w:tabs>
                <w:tab w:val="decimal" w:pos="518"/>
              </w:tabs>
              <w:spacing w:line="240" w:lineRule="atLeast"/>
              <w:ind w:right="-23"/>
              <w:rPr>
                <w:b/>
                <w:bCs/>
                <w:sz w:val="16"/>
                <w:szCs w:val="16"/>
              </w:rPr>
            </w:pPr>
            <w:r w:rsidRPr="008806E1">
              <w:rPr>
                <w:b/>
                <w:bCs/>
                <w:sz w:val="16"/>
                <w:szCs w:val="16"/>
              </w:rPr>
              <w:t>16,109</w:t>
            </w:r>
          </w:p>
        </w:tc>
        <w:tc>
          <w:tcPr>
            <w:tcW w:w="105" w:type="dxa"/>
            <w:shd w:val="clear" w:color="auto" w:fill="auto"/>
            <w:vAlign w:val="bottom"/>
          </w:tcPr>
          <w:p w:rsidR="00057CEB" w:rsidRPr="008806E1" w:rsidRDefault="00057CEB" w:rsidP="00057CEB">
            <w:pPr>
              <w:tabs>
                <w:tab w:val="decimal" w:pos="518"/>
                <w:tab w:val="decimal" w:pos="705"/>
              </w:tabs>
              <w:spacing w:line="240" w:lineRule="atLeast"/>
              <w:ind w:left="-105" w:right="-23"/>
              <w:rPr>
                <w:b/>
                <w:bCs/>
                <w:sz w:val="16"/>
                <w:szCs w:val="16"/>
              </w:rPr>
            </w:pPr>
          </w:p>
        </w:tc>
        <w:tc>
          <w:tcPr>
            <w:tcW w:w="623" w:type="dxa"/>
            <w:tcBorders>
              <w:top w:val="single" w:sz="4" w:space="0" w:color="000000"/>
              <w:bottom w:val="double" w:sz="4" w:space="0" w:color="000000"/>
            </w:tcBorders>
            <w:shd w:val="clear" w:color="auto" w:fill="auto"/>
          </w:tcPr>
          <w:p w:rsidR="00057CEB" w:rsidRPr="008806E1" w:rsidRDefault="00476469" w:rsidP="00057CEB">
            <w:pPr>
              <w:tabs>
                <w:tab w:val="decimal" w:pos="560"/>
              </w:tabs>
              <w:spacing w:line="240" w:lineRule="atLeast"/>
              <w:ind w:right="-23"/>
              <w:rPr>
                <w:b/>
                <w:bCs/>
                <w:sz w:val="16"/>
                <w:szCs w:val="16"/>
              </w:rPr>
            </w:pPr>
            <w:r w:rsidRPr="008806E1">
              <w:rPr>
                <w:b/>
                <w:bCs/>
                <w:sz w:val="16"/>
                <w:szCs w:val="16"/>
              </w:rPr>
              <w:t>13,623</w:t>
            </w:r>
          </w:p>
        </w:tc>
        <w:tc>
          <w:tcPr>
            <w:tcW w:w="72" w:type="dxa"/>
            <w:shd w:val="clear" w:color="auto" w:fill="auto"/>
            <w:vAlign w:val="bottom"/>
          </w:tcPr>
          <w:p w:rsidR="00057CEB" w:rsidRPr="008806E1" w:rsidRDefault="00057CEB" w:rsidP="00057CEB">
            <w:pPr>
              <w:tabs>
                <w:tab w:val="decimal" w:pos="560"/>
                <w:tab w:val="decimal" w:pos="705"/>
              </w:tabs>
              <w:spacing w:line="240" w:lineRule="atLeast"/>
              <w:ind w:left="-105" w:right="-23"/>
              <w:rPr>
                <w:b/>
                <w:bCs/>
                <w:sz w:val="16"/>
                <w:szCs w:val="16"/>
              </w:rPr>
            </w:pPr>
          </w:p>
        </w:tc>
        <w:tc>
          <w:tcPr>
            <w:tcW w:w="596" w:type="dxa"/>
            <w:tcBorders>
              <w:top w:val="single" w:sz="4" w:space="0" w:color="000000"/>
              <w:bottom w:val="double" w:sz="4" w:space="0" w:color="000000"/>
            </w:tcBorders>
            <w:shd w:val="clear" w:color="auto" w:fill="auto"/>
          </w:tcPr>
          <w:p w:rsidR="00057CEB" w:rsidRPr="008806E1" w:rsidRDefault="00476469" w:rsidP="00057CEB">
            <w:pPr>
              <w:tabs>
                <w:tab w:val="decimal" w:pos="524"/>
              </w:tabs>
              <w:spacing w:line="240" w:lineRule="atLeast"/>
              <w:ind w:right="-23"/>
              <w:rPr>
                <w:b/>
                <w:bCs/>
                <w:sz w:val="16"/>
                <w:szCs w:val="16"/>
              </w:rPr>
            </w:pPr>
            <w:r w:rsidRPr="008806E1">
              <w:rPr>
                <w:b/>
                <w:bCs/>
                <w:sz w:val="16"/>
                <w:szCs w:val="16"/>
              </w:rPr>
              <w:t>36,642</w:t>
            </w:r>
          </w:p>
        </w:tc>
        <w:tc>
          <w:tcPr>
            <w:tcW w:w="90" w:type="dxa"/>
            <w:shd w:val="clear" w:color="auto" w:fill="auto"/>
            <w:vAlign w:val="bottom"/>
          </w:tcPr>
          <w:p w:rsidR="00057CEB" w:rsidRPr="008806E1" w:rsidRDefault="00057CEB" w:rsidP="00057CEB">
            <w:pPr>
              <w:tabs>
                <w:tab w:val="decimal" w:pos="539"/>
                <w:tab w:val="decimal" w:pos="705"/>
              </w:tabs>
              <w:spacing w:line="240" w:lineRule="atLeast"/>
              <w:ind w:left="-105" w:right="-97"/>
              <w:rPr>
                <w:b/>
                <w:bCs/>
                <w:sz w:val="16"/>
                <w:szCs w:val="16"/>
              </w:rPr>
            </w:pPr>
          </w:p>
        </w:tc>
        <w:tc>
          <w:tcPr>
            <w:tcW w:w="738" w:type="dxa"/>
            <w:tcBorders>
              <w:top w:val="single" w:sz="4" w:space="0" w:color="000000"/>
              <w:bottom w:val="double" w:sz="4" w:space="0" w:color="000000"/>
            </w:tcBorders>
            <w:shd w:val="clear" w:color="auto" w:fill="auto"/>
          </w:tcPr>
          <w:p w:rsidR="00057CEB" w:rsidRPr="008806E1" w:rsidRDefault="00476469" w:rsidP="00057CEB">
            <w:pPr>
              <w:tabs>
                <w:tab w:val="decimal" w:pos="691"/>
              </w:tabs>
              <w:snapToGrid w:val="0"/>
              <w:spacing w:line="240" w:lineRule="atLeast"/>
              <w:ind w:right="-23"/>
              <w:rPr>
                <w:b/>
                <w:bCs/>
                <w:sz w:val="16"/>
                <w:szCs w:val="16"/>
              </w:rPr>
            </w:pPr>
            <w:r w:rsidRPr="008806E1">
              <w:rPr>
                <w:b/>
                <w:bCs/>
                <w:sz w:val="16"/>
                <w:szCs w:val="16"/>
              </w:rPr>
              <w:t>2,087,869</w:t>
            </w:r>
          </w:p>
        </w:tc>
        <w:tc>
          <w:tcPr>
            <w:tcW w:w="39" w:type="dxa"/>
            <w:shd w:val="clear" w:color="auto" w:fill="auto"/>
          </w:tcPr>
          <w:p w:rsidR="00057CEB" w:rsidRPr="008806E1" w:rsidRDefault="00057CEB" w:rsidP="00057CEB">
            <w:pPr>
              <w:tabs>
                <w:tab w:val="decimal" w:pos="539"/>
                <w:tab w:val="decimal" w:pos="691"/>
              </w:tabs>
              <w:snapToGrid w:val="0"/>
              <w:spacing w:line="240" w:lineRule="atLeast"/>
              <w:ind w:right="-23"/>
              <w:rPr>
                <w:sz w:val="16"/>
                <w:szCs w:val="16"/>
              </w:rPr>
            </w:pPr>
          </w:p>
        </w:tc>
        <w:tc>
          <w:tcPr>
            <w:tcW w:w="771" w:type="dxa"/>
            <w:tcBorders>
              <w:top w:val="single" w:sz="4" w:space="0" w:color="000000"/>
              <w:bottom w:val="double" w:sz="4" w:space="0" w:color="000000"/>
            </w:tcBorders>
            <w:shd w:val="clear" w:color="auto" w:fill="auto"/>
          </w:tcPr>
          <w:p w:rsidR="00057CEB" w:rsidRPr="008806E1" w:rsidRDefault="00057CEB" w:rsidP="00057CEB">
            <w:pPr>
              <w:pStyle w:val="eightptcolumnheading"/>
              <w:tabs>
                <w:tab w:val="decimal" w:pos="662"/>
              </w:tabs>
              <w:spacing w:line="240" w:lineRule="atLeast"/>
              <w:ind w:left="-105" w:right="-97"/>
              <w:jc w:val="left"/>
              <w:rPr>
                <w:b/>
                <w:bCs/>
                <w:szCs w:val="16"/>
                <w:lang w:val="en-US" w:bidi="th-TH"/>
              </w:rPr>
            </w:pPr>
            <w:r w:rsidRPr="008806E1">
              <w:rPr>
                <w:b/>
                <w:bCs/>
                <w:szCs w:val="16"/>
                <w:lang w:val="en-US" w:bidi="th-TH"/>
              </w:rPr>
              <w:t>1,904,889</w:t>
            </w:r>
          </w:p>
        </w:tc>
        <w:tc>
          <w:tcPr>
            <w:tcW w:w="43" w:type="dxa"/>
            <w:shd w:val="clear" w:color="auto" w:fill="auto"/>
            <w:vAlign w:val="bottom"/>
          </w:tcPr>
          <w:p w:rsidR="00057CEB" w:rsidRPr="008806E1" w:rsidRDefault="00057CEB" w:rsidP="00057CEB">
            <w:pPr>
              <w:pStyle w:val="eightptcolumnheading"/>
              <w:tabs>
                <w:tab w:val="decimal" w:pos="662"/>
              </w:tabs>
              <w:spacing w:line="240" w:lineRule="atLeast"/>
              <w:ind w:left="-105" w:right="-97"/>
              <w:jc w:val="left"/>
              <w:rPr>
                <w:b/>
                <w:bCs/>
                <w:szCs w:val="16"/>
                <w:lang w:val="en-US" w:bidi="th-TH"/>
              </w:rPr>
            </w:pPr>
          </w:p>
        </w:tc>
        <w:tc>
          <w:tcPr>
            <w:tcW w:w="678" w:type="dxa"/>
            <w:tcBorders>
              <w:top w:val="single" w:sz="4" w:space="0" w:color="000000"/>
              <w:bottom w:val="double" w:sz="4" w:space="0" w:color="000000"/>
            </w:tcBorders>
            <w:shd w:val="clear" w:color="auto" w:fill="auto"/>
          </w:tcPr>
          <w:p w:rsidR="00057CEB" w:rsidRPr="008806E1" w:rsidRDefault="00057CEB" w:rsidP="00057CEB">
            <w:pPr>
              <w:pStyle w:val="eightptcolumnheading"/>
              <w:tabs>
                <w:tab w:val="decimal" w:pos="551"/>
              </w:tabs>
              <w:spacing w:line="240" w:lineRule="atLeast"/>
              <w:ind w:left="-105" w:right="-97"/>
              <w:jc w:val="left"/>
              <w:rPr>
                <w:b/>
                <w:bCs/>
                <w:szCs w:val="16"/>
                <w:lang w:val="en-US" w:bidi="th-TH"/>
              </w:rPr>
            </w:pPr>
            <w:r w:rsidRPr="008806E1">
              <w:rPr>
                <w:b/>
                <w:bCs/>
                <w:szCs w:val="16"/>
                <w:lang w:val="en-US" w:bidi="th-TH"/>
              </w:rPr>
              <w:t>51,640</w:t>
            </w:r>
          </w:p>
        </w:tc>
        <w:tc>
          <w:tcPr>
            <w:tcW w:w="93" w:type="dxa"/>
            <w:shd w:val="clear" w:color="auto" w:fill="auto"/>
            <w:vAlign w:val="bottom"/>
          </w:tcPr>
          <w:p w:rsidR="00057CEB" w:rsidRPr="008806E1" w:rsidRDefault="00057CEB" w:rsidP="00057CEB">
            <w:pPr>
              <w:pStyle w:val="eightptcolumnheading"/>
              <w:tabs>
                <w:tab w:val="decimal" w:pos="551"/>
              </w:tabs>
              <w:spacing w:line="240" w:lineRule="atLeast"/>
              <w:ind w:left="-105" w:right="-97"/>
              <w:jc w:val="left"/>
              <w:rPr>
                <w:b/>
                <w:bCs/>
                <w:szCs w:val="16"/>
                <w:lang w:val="en-US" w:bidi="th-TH"/>
              </w:rPr>
            </w:pPr>
          </w:p>
        </w:tc>
        <w:tc>
          <w:tcPr>
            <w:tcW w:w="584" w:type="dxa"/>
            <w:tcBorders>
              <w:top w:val="single" w:sz="4" w:space="0" w:color="000000"/>
              <w:bottom w:val="double" w:sz="4" w:space="0" w:color="000000"/>
            </w:tcBorders>
            <w:shd w:val="clear" w:color="auto" w:fill="auto"/>
          </w:tcPr>
          <w:p w:rsidR="00057CEB" w:rsidRPr="008806E1" w:rsidRDefault="00057CEB" w:rsidP="00057CEB">
            <w:pPr>
              <w:tabs>
                <w:tab w:val="decimal" w:pos="518"/>
              </w:tabs>
              <w:spacing w:line="240" w:lineRule="atLeast"/>
              <w:ind w:right="-23"/>
              <w:rPr>
                <w:b/>
                <w:bCs/>
                <w:sz w:val="16"/>
                <w:szCs w:val="16"/>
              </w:rPr>
            </w:pPr>
            <w:r w:rsidRPr="008806E1">
              <w:rPr>
                <w:b/>
                <w:bCs/>
                <w:sz w:val="16"/>
                <w:szCs w:val="16"/>
              </w:rPr>
              <w:t>17,114</w:t>
            </w:r>
          </w:p>
        </w:tc>
        <w:tc>
          <w:tcPr>
            <w:tcW w:w="90" w:type="dxa"/>
            <w:shd w:val="clear" w:color="auto" w:fill="auto"/>
            <w:vAlign w:val="bottom"/>
          </w:tcPr>
          <w:p w:rsidR="00057CEB" w:rsidRPr="008806E1" w:rsidRDefault="00057CEB" w:rsidP="00057CEB">
            <w:pPr>
              <w:tabs>
                <w:tab w:val="decimal" w:pos="518"/>
                <w:tab w:val="decimal" w:pos="705"/>
              </w:tabs>
              <w:spacing w:line="240" w:lineRule="atLeast"/>
              <w:ind w:left="-105" w:right="-23"/>
              <w:rPr>
                <w:b/>
                <w:bCs/>
                <w:sz w:val="16"/>
                <w:szCs w:val="16"/>
              </w:rPr>
            </w:pPr>
          </w:p>
        </w:tc>
        <w:tc>
          <w:tcPr>
            <w:tcW w:w="632" w:type="dxa"/>
            <w:tcBorders>
              <w:top w:val="single" w:sz="4" w:space="0" w:color="000000"/>
              <w:bottom w:val="double" w:sz="4" w:space="0" w:color="000000"/>
            </w:tcBorders>
            <w:shd w:val="clear" w:color="auto" w:fill="auto"/>
          </w:tcPr>
          <w:p w:rsidR="00057CEB" w:rsidRPr="008806E1" w:rsidRDefault="00057CEB" w:rsidP="00057CEB">
            <w:pPr>
              <w:tabs>
                <w:tab w:val="decimal" w:pos="560"/>
              </w:tabs>
              <w:spacing w:line="240" w:lineRule="atLeast"/>
              <w:ind w:right="-23"/>
              <w:rPr>
                <w:b/>
                <w:bCs/>
                <w:sz w:val="16"/>
                <w:szCs w:val="16"/>
              </w:rPr>
            </w:pPr>
            <w:r w:rsidRPr="008806E1">
              <w:rPr>
                <w:b/>
                <w:bCs/>
                <w:sz w:val="16"/>
                <w:szCs w:val="16"/>
              </w:rPr>
              <w:t>13,429</w:t>
            </w:r>
          </w:p>
        </w:tc>
        <w:tc>
          <w:tcPr>
            <w:tcW w:w="81" w:type="dxa"/>
            <w:shd w:val="clear" w:color="auto" w:fill="auto"/>
            <w:vAlign w:val="bottom"/>
          </w:tcPr>
          <w:p w:rsidR="00057CEB" w:rsidRPr="008806E1" w:rsidRDefault="00057CEB" w:rsidP="00057CEB">
            <w:pPr>
              <w:tabs>
                <w:tab w:val="decimal" w:pos="560"/>
                <w:tab w:val="decimal" w:pos="705"/>
              </w:tabs>
              <w:spacing w:line="240" w:lineRule="atLeast"/>
              <w:ind w:left="-105" w:right="-23"/>
              <w:rPr>
                <w:b/>
                <w:bCs/>
                <w:sz w:val="16"/>
                <w:szCs w:val="16"/>
              </w:rPr>
            </w:pPr>
          </w:p>
        </w:tc>
        <w:tc>
          <w:tcPr>
            <w:tcW w:w="594" w:type="dxa"/>
            <w:tcBorders>
              <w:top w:val="single" w:sz="4" w:space="0" w:color="000000"/>
              <w:bottom w:val="double" w:sz="4" w:space="0" w:color="000000"/>
            </w:tcBorders>
          </w:tcPr>
          <w:p w:rsidR="00057CEB" w:rsidRPr="008806E1" w:rsidRDefault="00057CEB" w:rsidP="00057CEB">
            <w:pPr>
              <w:tabs>
                <w:tab w:val="decimal" w:pos="524"/>
              </w:tabs>
              <w:spacing w:line="240" w:lineRule="atLeast"/>
              <w:ind w:right="-23"/>
              <w:rPr>
                <w:b/>
                <w:bCs/>
                <w:sz w:val="16"/>
                <w:szCs w:val="16"/>
              </w:rPr>
            </w:pPr>
            <w:r w:rsidRPr="008806E1">
              <w:rPr>
                <w:b/>
                <w:bCs/>
                <w:sz w:val="16"/>
                <w:szCs w:val="16"/>
              </w:rPr>
              <w:t>33,994</w:t>
            </w:r>
          </w:p>
        </w:tc>
        <w:tc>
          <w:tcPr>
            <w:tcW w:w="105" w:type="dxa"/>
            <w:vAlign w:val="bottom"/>
          </w:tcPr>
          <w:p w:rsidR="00057CEB" w:rsidRPr="008806E1" w:rsidRDefault="00057CEB" w:rsidP="00057CEB">
            <w:pPr>
              <w:tabs>
                <w:tab w:val="decimal" w:pos="539"/>
                <w:tab w:val="decimal" w:pos="705"/>
              </w:tabs>
              <w:spacing w:line="240" w:lineRule="atLeast"/>
              <w:ind w:left="-105" w:right="-97"/>
              <w:rPr>
                <w:b/>
                <w:bCs/>
                <w:sz w:val="16"/>
                <w:szCs w:val="16"/>
              </w:rPr>
            </w:pPr>
          </w:p>
        </w:tc>
        <w:tc>
          <w:tcPr>
            <w:tcW w:w="720" w:type="dxa"/>
            <w:tcBorders>
              <w:top w:val="single" w:sz="4" w:space="0" w:color="000000"/>
              <w:bottom w:val="double" w:sz="4" w:space="0" w:color="000000"/>
            </w:tcBorders>
          </w:tcPr>
          <w:p w:rsidR="00057CEB" w:rsidRPr="008806E1" w:rsidRDefault="00057CEB" w:rsidP="00057CEB">
            <w:pPr>
              <w:tabs>
                <w:tab w:val="decimal" w:pos="691"/>
              </w:tabs>
              <w:snapToGrid w:val="0"/>
              <w:spacing w:line="240" w:lineRule="atLeast"/>
              <w:ind w:right="-23"/>
              <w:rPr>
                <w:b/>
                <w:bCs/>
                <w:sz w:val="16"/>
                <w:szCs w:val="16"/>
              </w:rPr>
            </w:pPr>
            <w:r w:rsidRPr="008806E1">
              <w:rPr>
                <w:b/>
                <w:bCs/>
                <w:sz w:val="16"/>
                <w:szCs w:val="16"/>
              </w:rPr>
              <w:t>2,021,066</w:t>
            </w:r>
          </w:p>
        </w:tc>
      </w:tr>
    </w:tbl>
    <w:p w:rsidR="00F95050" w:rsidRPr="008806E1" w:rsidRDefault="00F95050" w:rsidP="00927F18">
      <w:pPr>
        <w:tabs>
          <w:tab w:val="left" w:pos="189"/>
        </w:tabs>
        <w:spacing w:line="240" w:lineRule="atLeast"/>
        <w:ind w:left="-126" w:right="244"/>
        <w:rPr>
          <w:color w:val="000000"/>
          <w:sz w:val="18"/>
          <w:szCs w:val="18"/>
          <w:vertAlign w:val="superscript"/>
        </w:rPr>
      </w:pPr>
    </w:p>
    <w:p w:rsidR="00F95050" w:rsidRPr="008806E1" w:rsidRDefault="00927F18" w:rsidP="00927F18">
      <w:pPr>
        <w:tabs>
          <w:tab w:val="left" w:pos="189"/>
        </w:tabs>
        <w:spacing w:line="240" w:lineRule="atLeast"/>
        <w:ind w:left="-126" w:right="244"/>
        <w:rPr>
          <w:sz w:val="16"/>
          <w:szCs w:val="16"/>
        </w:rPr>
      </w:pPr>
      <w:r w:rsidRPr="008806E1">
        <w:rPr>
          <w:color w:val="000000"/>
          <w:sz w:val="18"/>
          <w:szCs w:val="18"/>
          <w:vertAlign w:val="superscript"/>
          <w:cs/>
        </w:rPr>
        <w:t>*</w:t>
      </w:r>
      <w:r w:rsidRPr="008806E1">
        <w:rPr>
          <w:sz w:val="18"/>
          <w:szCs w:val="18"/>
        </w:rPr>
        <w:tab/>
      </w:r>
      <w:r w:rsidRPr="008806E1">
        <w:rPr>
          <w:sz w:val="16"/>
          <w:szCs w:val="16"/>
        </w:rPr>
        <w:t>Net of deferred revenue, excludes accrued interest receivables</w:t>
      </w:r>
    </w:p>
    <w:p w:rsidR="00F95050" w:rsidRPr="008806E1" w:rsidRDefault="00F95050" w:rsidP="00927F18">
      <w:pPr>
        <w:tabs>
          <w:tab w:val="left" w:pos="189"/>
        </w:tabs>
        <w:spacing w:line="240" w:lineRule="atLeast"/>
        <w:ind w:left="-126" w:right="244"/>
        <w:rPr>
          <w:sz w:val="16"/>
          <w:szCs w:val="16"/>
        </w:rPr>
      </w:pPr>
    </w:p>
    <w:p w:rsidR="00AA14DD" w:rsidRPr="008806E1" w:rsidRDefault="001B1A71" w:rsidP="00307315">
      <w:pPr>
        <w:tabs>
          <w:tab w:val="left" w:pos="1080"/>
        </w:tabs>
        <w:spacing w:line="240" w:lineRule="atLeast"/>
        <w:ind w:left="540" w:right="-29"/>
        <w:jc w:val="both"/>
        <w:rPr>
          <w:sz w:val="22"/>
          <w:szCs w:val="22"/>
        </w:rPr>
      </w:pPr>
      <w:r w:rsidRPr="008806E1">
        <w:rPr>
          <w:sz w:val="22"/>
          <w:szCs w:val="22"/>
        </w:rPr>
        <w:t>1</w:t>
      </w:r>
      <w:r w:rsidR="00B7293A" w:rsidRPr="008806E1">
        <w:rPr>
          <w:sz w:val="22"/>
          <w:szCs w:val="22"/>
        </w:rPr>
        <w:t>1</w:t>
      </w:r>
      <w:r w:rsidR="00AA14DD" w:rsidRPr="008806E1">
        <w:rPr>
          <w:sz w:val="22"/>
          <w:szCs w:val="22"/>
          <w:cs/>
        </w:rPr>
        <w:t>.</w:t>
      </w:r>
      <w:r w:rsidR="00AA14DD" w:rsidRPr="008806E1">
        <w:rPr>
          <w:sz w:val="22"/>
          <w:szCs w:val="22"/>
        </w:rPr>
        <w:t>4</w:t>
      </w:r>
      <w:r w:rsidR="00AA14DD" w:rsidRPr="008806E1">
        <w:rPr>
          <w:sz w:val="22"/>
          <w:szCs w:val="22"/>
        </w:rPr>
        <w:tab/>
        <w:t>Finance leases</w:t>
      </w:r>
    </w:p>
    <w:p w:rsidR="00AA14DD" w:rsidRPr="008806E1" w:rsidRDefault="00AA14DD" w:rsidP="00AE6762">
      <w:pPr>
        <w:spacing w:line="240" w:lineRule="atLeast"/>
        <w:ind w:left="1080" w:right="-29"/>
        <w:jc w:val="both"/>
        <w:rPr>
          <w:sz w:val="22"/>
          <w:szCs w:val="22"/>
        </w:rPr>
      </w:pPr>
    </w:p>
    <w:p w:rsidR="00AA14DD" w:rsidRPr="008806E1" w:rsidRDefault="004E0FD2" w:rsidP="00AE6762">
      <w:pPr>
        <w:spacing w:line="240" w:lineRule="atLeast"/>
        <w:ind w:left="1080" w:right="-29"/>
        <w:jc w:val="both"/>
        <w:rPr>
          <w:sz w:val="22"/>
          <w:szCs w:val="22"/>
        </w:rPr>
      </w:pPr>
      <w:r w:rsidRPr="008806E1">
        <w:rPr>
          <w:sz w:val="22"/>
          <w:szCs w:val="22"/>
        </w:rPr>
        <w:t xml:space="preserve">As at </w:t>
      </w:r>
      <w:r w:rsidR="00DB3396" w:rsidRPr="008806E1">
        <w:rPr>
          <w:sz w:val="22"/>
          <w:szCs w:val="22"/>
        </w:rPr>
        <w:t>30 June 2018 and 31 December 2017</w:t>
      </w:r>
      <w:r w:rsidR="00AA14DD" w:rsidRPr="008806E1">
        <w:rPr>
          <w:sz w:val="22"/>
          <w:szCs w:val="22"/>
        </w:rPr>
        <w:t>, the Bank had finance leases as follows</w:t>
      </w:r>
      <w:r w:rsidR="00AA14DD" w:rsidRPr="008806E1">
        <w:rPr>
          <w:sz w:val="22"/>
          <w:szCs w:val="22"/>
          <w:cs/>
        </w:rPr>
        <w:t>:</w:t>
      </w:r>
    </w:p>
    <w:p w:rsidR="00AA14DD" w:rsidRPr="008806E1" w:rsidRDefault="00AA14DD" w:rsidP="00AE6762">
      <w:pPr>
        <w:spacing w:line="240" w:lineRule="atLeast"/>
        <w:ind w:left="1080" w:right="-29"/>
        <w:jc w:val="both"/>
        <w:rPr>
          <w:sz w:val="22"/>
          <w:szCs w:val="22"/>
        </w:rPr>
      </w:pPr>
    </w:p>
    <w:tbl>
      <w:tblPr>
        <w:tblW w:w="9155" w:type="dxa"/>
        <w:tblInd w:w="548" w:type="dxa"/>
        <w:tblLayout w:type="fixed"/>
        <w:tblCellMar>
          <w:left w:w="0" w:type="dxa"/>
          <w:right w:w="0" w:type="dxa"/>
        </w:tblCellMar>
        <w:tblLook w:val="0000" w:firstRow="0" w:lastRow="0" w:firstColumn="0" w:lastColumn="0" w:noHBand="0" w:noVBand="0"/>
      </w:tblPr>
      <w:tblGrid>
        <w:gridCol w:w="2962"/>
        <w:gridCol w:w="771"/>
        <w:gridCol w:w="771"/>
        <w:gridCol w:w="772"/>
        <w:gridCol w:w="791"/>
        <w:gridCol w:w="772"/>
        <w:gridCol w:w="772"/>
        <w:gridCol w:w="772"/>
        <w:gridCol w:w="772"/>
      </w:tblGrid>
      <w:tr w:rsidR="00AA14DD" w:rsidRPr="008806E1" w:rsidTr="00472470">
        <w:trPr>
          <w:trHeight w:hRule="exact" w:val="254"/>
        </w:trPr>
        <w:tc>
          <w:tcPr>
            <w:tcW w:w="2962" w:type="dxa"/>
            <w:shd w:val="clear" w:color="auto" w:fill="auto"/>
            <w:vAlign w:val="center"/>
          </w:tcPr>
          <w:p w:rsidR="00AA14DD" w:rsidRPr="008806E1" w:rsidRDefault="00AA14DD" w:rsidP="00AE6762">
            <w:pPr>
              <w:snapToGrid w:val="0"/>
              <w:spacing w:line="240" w:lineRule="atLeast"/>
              <w:ind w:right="-25"/>
              <w:rPr>
                <w:b/>
                <w:bCs/>
                <w:sz w:val="18"/>
                <w:szCs w:val="18"/>
              </w:rPr>
            </w:pPr>
          </w:p>
        </w:tc>
        <w:tc>
          <w:tcPr>
            <w:tcW w:w="6193" w:type="dxa"/>
            <w:gridSpan w:val="8"/>
            <w:shd w:val="clear" w:color="auto" w:fill="auto"/>
            <w:vAlign w:val="center"/>
          </w:tcPr>
          <w:p w:rsidR="00AA14DD" w:rsidRPr="008806E1" w:rsidRDefault="00C24F9D" w:rsidP="00AE6762">
            <w:pPr>
              <w:spacing w:line="240" w:lineRule="atLeast"/>
              <w:ind w:right="-108"/>
              <w:jc w:val="center"/>
              <w:rPr>
                <w:b/>
                <w:bCs/>
                <w:sz w:val="18"/>
                <w:szCs w:val="18"/>
              </w:rPr>
            </w:pPr>
            <w:r w:rsidRPr="008806E1">
              <w:rPr>
                <w:b/>
                <w:bCs/>
                <w:sz w:val="18"/>
                <w:szCs w:val="18"/>
              </w:rPr>
              <w:t>Consolidated and t</w:t>
            </w:r>
            <w:r w:rsidR="004E5424" w:rsidRPr="008806E1">
              <w:rPr>
                <w:b/>
                <w:bCs/>
                <w:sz w:val="18"/>
                <w:szCs w:val="18"/>
              </w:rPr>
              <w:t>he Bank</w:t>
            </w:r>
          </w:p>
        </w:tc>
      </w:tr>
      <w:tr w:rsidR="00AA14DD" w:rsidRPr="008806E1" w:rsidTr="00472470">
        <w:trPr>
          <w:trHeight w:hRule="exact" w:val="254"/>
        </w:trPr>
        <w:tc>
          <w:tcPr>
            <w:tcW w:w="2962" w:type="dxa"/>
            <w:shd w:val="clear" w:color="auto" w:fill="auto"/>
            <w:vAlign w:val="center"/>
          </w:tcPr>
          <w:p w:rsidR="00AA14DD" w:rsidRPr="008806E1" w:rsidRDefault="00AA14DD" w:rsidP="00AE6762">
            <w:pPr>
              <w:snapToGrid w:val="0"/>
              <w:spacing w:line="240" w:lineRule="atLeast"/>
              <w:ind w:right="-25"/>
              <w:rPr>
                <w:b/>
                <w:bCs/>
                <w:sz w:val="18"/>
                <w:szCs w:val="18"/>
              </w:rPr>
            </w:pPr>
          </w:p>
        </w:tc>
        <w:tc>
          <w:tcPr>
            <w:tcW w:w="3105" w:type="dxa"/>
            <w:gridSpan w:val="4"/>
            <w:shd w:val="clear" w:color="auto" w:fill="auto"/>
            <w:vAlign w:val="center"/>
          </w:tcPr>
          <w:p w:rsidR="00AA14DD" w:rsidRPr="008806E1" w:rsidRDefault="00DB3396" w:rsidP="00AE6762">
            <w:pPr>
              <w:spacing w:line="240" w:lineRule="atLeast"/>
              <w:ind w:right="-108"/>
              <w:jc w:val="center"/>
              <w:rPr>
                <w:sz w:val="18"/>
                <w:szCs w:val="18"/>
              </w:rPr>
            </w:pPr>
            <w:r w:rsidRPr="008806E1">
              <w:rPr>
                <w:sz w:val="18"/>
                <w:szCs w:val="18"/>
              </w:rPr>
              <w:t>30 June 2018</w:t>
            </w:r>
          </w:p>
        </w:tc>
        <w:tc>
          <w:tcPr>
            <w:tcW w:w="3088" w:type="dxa"/>
            <w:gridSpan w:val="4"/>
            <w:shd w:val="clear" w:color="auto" w:fill="auto"/>
            <w:vAlign w:val="center"/>
          </w:tcPr>
          <w:p w:rsidR="00AA14DD" w:rsidRPr="008806E1" w:rsidRDefault="00DB3396" w:rsidP="00AE6762">
            <w:pPr>
              <w:spacing w:line="240" w:lineRule="atLeast"/>
              <w:ind w:right="-108"/>
              <w:jc w:val="center"/>
              <w:rPr>
                <w:b/>
                <w:bCs/>
                <w:sz w:val="18"/>
                <w:szCs w:val="18"/>
              </w:rPr>
            </w:pPr>
            <w:r w:rsidRPr="008806E1">
              <w:rPr>
                <w:sz w:val="18"/>
                <w:szCs w:val="18"/>
              </w:rPr>
              <w:t>31 December 2017</w:t>
            </w:r>
          </w:p>
        </w:tc>
      </w:tr>
      <w:tr w:rsidR="00A049B5" w:rsidRPr="008806E1" w:rsidTr="00A049B5">
        <w:trPr>
          <w:trHeight w:hRule="exact" w:val="284"/>
        </w:trPr>
        <w:tc>
          <w:tcPr>
            <w:tcW w:w="2962" w:type="dxa"/>
            <w:shd w:val="clear" w:color="auto" w:fill="auto"/>
            <w:vAlign w:val="center"/>
          </w:tcPr>
          <w:p w:rsidR="00A049B5" w:rsidRPr="008806E1" w:rsidRDefault="00A049B5" w:rsidP="00AE6762">
            <w:pPr>
              <w:snapToGrid w:val="0"/>
              <w:spacing w:line="240" w:lineRule="atLeast"/>
              <w:ind w:right="-25"/>
              <w:rPr>
                <w:sz w:val="18"/>
                <w:szCs w:val="18"/>
              </w:rPr>
            </w:pPr>
          </w:p>
        </w:tc>
        <w:tc>
          <w:tcPr>
            <w:tcW w:w="2314" w:type="dxa"/>
            <w:gridSpan w:val="3"/>
            <w:shd w:val="clear" w:color="auto" w:fill="auto"/>
            <w:vAlign w:val="center"/>
          </w:tcPr>
          <w:p w:rsidR="00A049B5" w:rsidRPr="008806E1" w:rsidRDefault="00A049B5" w:rsidP="00AE6762">
            <w:pPr>
              <w:spacing w:line="240" w:lineRule="atLeast"/>
              <w:jc w:val="center"/>
              <w:rPr>
                <w:sz w:val="18"/>
                <w:szCs w:val="18"/>
              </w:rPr>
            </w:pPr>
            <w:r w:rsidRPr="008806E1">
              <w:rPr>
                <w:sz w:val="18"/>
                <w:szCs w:val="18"/>
              </w:rPr>
              <w:t>Amount due</w:t>
            </w:r>
          </w:p>
        </w:tc>
        <w:tc>
          <w:tcPr>
            <w:tcW w:w="791" w:type="dxa"/>
            <w:shd w:val="clear" w:color="auto" w:fill="auto"/>
            <w:vAlign w:val="center"/>
          </w:tcPr>
          <w:p w:rsidR="00A049B5" w:rsidRPr="008806E1" w:rsidRDefault="00A049B5" w:rsidP="00AE6762">
            <w:pPr>
              <w:snapToGrid w:val="0"/>
              <w:spacing w:line="240" w:lineRule="atLeast"/>
              <w:jc w:val="center"/>
              <w:rPr>
                <w:sz w:val="18"/>
                <w:szCs w:val="18"/>
              </w:rPr>
            </w:pPr>
          </w:p>
        </w:tc>
        <w:tc>
          <w:tcPr>
            <w:tcW w:w="2316" w:type="dxa"/>
            <w:gridSpan w:val="3"/>
            <w:shd w:val="clear" w:color="auto" w:fill="auto"/>
            <w:vAlign w:val="center"/>
          </w:tcPr>
          <w:p w:rsidR="00A049B5" w:rsidRPr="008806E1" w:rsidRDefault="00A049B5" w:rsidP="00AE6762">
            <w:pPr>
              <w:spacing w:line="240" w:lineRule="atLeast"/>
              <w:jc w:val="center"/>
              <w:rPr>
                <w:sz w:val="18"/>
                <w:szCs w:val="18"/>
              </w:rPr>
            </w:pPr>
            <w:r w:rsidRPr="008806E1">
              <w:rPr>
                <w:sz w:val="18"/>
                <w:szCs w:val="18"/>
              </w:rPr>
              <w:t>Amount due</w:t>
            </w:r>
          </w:p>
        </w:tc>
        <w:tc>
          <w:tcPr>
            <w:tcW w:w="772" w:type="dxa"/>
            <w:shd w:val="clear" w:color="auto" w:fill="auto"/>
            <w:vAlign w:val="center"/>
          </w:tcPr>
          <w:p w:rsidR="00A049B5" w:rsidRPr="008806E1" w:rsidRDefault="00A049B5" w:rsidP="00AE6762">
            <w:pPr>
              <w:snapToGrid w:val="0"/>
              <w:spacing w:line="240" w:lineRule="atLeast"/>
              <w:jc w:val="center"/>
              <w:rPr>
                <w:sz w:val="18"/>
                <w:szCs w:val="18"/>
              </w:rPr>
            </w:pPr>
          </w:p>
        </w:tc>
      </w:tr>
      <w:tr w:rsidR="00AA14DD" w:rsidRPr="008806E1" w:rsidTr="00472470">
        <w:trPr>
          <w:trHeight w:hRule="exact" w:val="284"/>
        </w:trPr>
        <w:tc>
          <w:tcPr>
            <w:tcW w:w="2962" w:type="dxa"/>
            <w:shd w:val="clear" w:color="auto" w:fill="auto"/>
            <w:vAlign w:val="center"/>
          </w:tcPr>
          <w:p w:rsidR="00AA14DD" w:rsidRPr="008806E1" w:rsidRDefault="00AA14DD" w:rsidP="00AE6762">
            <w:pPr>
              <w:snapToGrid w:val="0"/>
              <w:spacing w:line="240" w:lineRule="atLeast"/>
              <w:ind w:right="-25"/>
              <w:rPr>
                <w:sz w:val="18"/>
                <w:szCs w:val="18"/>
              </w:rPr>
            </w:pPr>
          </w:p>
        </w:tc>
        <w:tc>
          <w:tcPr>
            <w:tcW w:w="771" w:type="dxa"/>
            <w:shd w:val="clear" w:color="auto" w:fill="auto"/>
            <w:vAlign w:val="center"/>
          </w:tcPr>
          <w:p w:rsidR="00AA14DD" w:rsidRPr="008806E1" w:rsidRDefault="00AA14DD" w:rsidP="00AE6762">
            <w:pPr>
              <w:pStyle w:val="nineptnormalcentred"/>
              <w:spacing w:line="240" w:lineRule="atLeast"/>
              <w:rPr>
                <w:szCs w:val="18"/>
              </w:rPr>
            </w:pPr>
            <w:r w:rsidRPr="008806E1">
              <w:rPr>
                <w:szCs w:val="18"/>
                <w:lang w:val="en-US" w:bidi="th-TH"/>
              </w:rPr>
              <w:t>Less than</w:t>
            </w:r>
          </w:p>
        </w:tc>
        <w:tc>
          <w:tcPr>
            <w:tcW w:w="771" w:type="dxa"/>
            <w:shd w:val="clear" w:color="auto" w:fill="auto"/>
            <w:vAlign w:val="center"/>
          </w:tcPr>
          <w:p w:rsidR="00AA14DD" w:rsidRPr="008806E1" w:rsidRDefault="00AA14DD" w:rsidP="00AE6762">
            <w:pPr>
              <w:snapToGrid w:val="0"/>
              <w:spacing w:line="240" w:lineRule="atLeast"/>
              <w:jc w:val="center"/>
              <w:rPr>
                <w:sz w:val="18"/>
                <w:szCs w:val="18"/>
              </w:rPr>
            </w:pPr>
          </w:p>
        </w:tc>
        <w:tc>
          <w:tcPr>
            <w:tcW w:w="772" w:type="dxa"/>
            <w:shd w:val="clear" w:color="auto" w:fill="auto"/>
            <w:vAlign w:val="center"/>
          </w:tcPr>
          <w:p w:rsidR="00AA14DD" w:rsidRPr="008806E1" w:rsidRDefault="00AA14DD" w:rsidP="00AE6762">
            <w:pPr>
              <w:spacing w:line="240" w:lineRule="atLeast"/>
              <w:jc w:val="center"/>
              <w:rPr>
                <w:sz w:val="18"/>
                <w:szCs w:val="18"/>
              </w:rPr>
            </w:pPr>
            <w:r w:rsidRPr="008806E1">
              <w:rPr>
                <w:sz w:val="18"/>
                <w:szCs w:val="18"/>
              </w:rPr>
              <w:t>Over 5</w:t>
            </w:r>
          </w:p>
        </w:tc>
        <w:tc>
          <w:tcPr>
            <w:tcW w:w="791" w:type="dxa"/>
            <w:shd w:val="clear" w:color="auto" w:fill="auto"/>
            <w:vAlign w:val="center"/>
          </w:tcPr>
          <w:p w:rsidR="00AA14DD" w:rsidRPr="008806E1" w:rsidRDefault="00AA14DD" w:rsidP="00AE6762">
            <w:pPr>
              <w:snapToGrid w:val="0"/>
              <w:spacing w:line="240" w:lineRule="atLeast"/>
              <w:jc w:val="center"/>
              <w:rPr>
                <w:sz w:val="18"/>
                <w:szCs w:val="18"/>
              </w:rPr>
            </w:pPr>
          </w:p>
        </w:tc>
        <w:tc>
          <w:tcPr>
            <w:tcW w:w="772" w:type="dxa"/>
            <w:shd w:val="clear" w:color="auto" w:fill="auto"/>
            <w:vAlign w:val="center"/>
          </w:tcPr>
          <w:p w:rsidR="00AA14DD" w:rsidRPr="008806E1" w:rsidRDefault="00AA14DD" w:rsidP="00AE6762">
            <w:pPr>
              <w:pStyle w:val="nineptnormalcentred"/>
              <w:spacing w:line="240" w:lineRule="atLeast"/>
              <w:rPr>
                <w:szCs w:val="18"/>
              </w:rPr>
            </w:pPr>
            <w:r w:rsidRPr="008806E1">
              <w:rPr>
                <w:szCs w:val="18"/>
                <w:lang w:val="en-US" w:bidi="th-TH"/>
              </w:rPr>
              <w:t>Less than</w:t>
            </w:r>
          </w:p>
        </w:tc>
        <w:tc>
          <w:tcPr>
            <w:tcW w:w="772" w:type="dxa"/>
            <w:shd w:val="clear" w:color="auto" w:fill="auto"/>
            <w:vAlign w:val="center"/>
          </w:tcPr>
          <w:p w:rsidR="00AA14DD" w:rsidRPr="008806E1" w:rsidRDefault="00AA14DD" w:rsidP="00AE6762">
            <w:pPr>
              <w:snapToGrid w:val="0"/>
              <w:spacing w:line="240" w:lineRule="atLeast"/>
              <w:jc w:val="center"/>
              <w:rPr>
                <w:sz w:val="18"/>
                <w:szCs w:val="18"/>
              </w:rPr>
            </w:pPr>
          </w:p>
        </w:tc>
        <w:tc>
          <w:tcPr>
            <w:tcW w:w="772" w:type="dxa"/>
            <w:shd w:val="clear" w:color="auto" w:fill="auto"/>
            <w:vAlign w:val="center"/>
          </w:tcPr>
          <w:p w:rsidR="00AA14DD" w:rsidRPr="008806E1" w:rsidRDefault="00AA14DD" w:rsidP="00AE6762">
            <w:pPr>
              <w:spacing w:line="240" w:lineRule="atLeast"/>
              <w:jc w:val="center"/>
              <w:rPr>
                <w:sz w:val="18"/>
                <w:szCs w:val="18"/>
              </w:rPr>
            </w:pPr>
            <w:r w:rsidRPr="008806E1">
              <w:rPr>
                <w:sz w:val="18"/>
                <w:szCs w:val="18"/>
              </w:rPr>
              <w:t>Over 5</w:t>
            </w:r>
          </w:p>
        </w:tc>
        <w:tc>
          <w:tcPr>
            <w:tcW w:w="772" w:type="dxa"/>
            <w:shd w:val="clear" w:color="auto" w:fill="auto"/>
            <w:vAlign w:val="center"/>
          </w:tcPr>
          <w:p w:rsidR="00AA14DD" w:rsidRPr="008806E1" w:rsidRDefault="00AA14DD" w:rsidP="00AE6762">
            <w:pPr>
              <w:snapToGrid w:val="0"/>
              <w:spacing w:line="240" w:lineRule="atLeast"/>
              <w:jc w:val="center"/>
              <w:rPr>
                <w:sz w:val="18"/>
                <w:szCs w:val="18"/>
              </w:rPr>
            </w:pPr>
          </w:p>
        </w:tc>
      </w:tr>
      <w:tr w:rsidR="00AA14DD" w:rsidRPr="008806E1" w:rsidTr="00472470">
        <w:trPr>
          <w:trHeight w:hRule="exact" w:val="284"/>
        </w:trPr>
        <w:tc>
          <w:tcPr>
            <w:tcW w:w="2962" w:type="dxa"/>
            <w:shd w:val="clear" w:color="auto" w:fill="auto"/>
            <w:vAlign w:val="center"/>
          </w:tcPr>
          <w:p w:rsidR="00AA14DD" w:rsidRPr="008806E1" w:rsidRDefault="00AA14DD" w:rsidP="00AE6762">
            <w:pPr>
              <w:snapToGrid w:val="0"/>
              <w:spacing w:line="240" w:lineRule="atLeast"/>
              <w:ind w:right="-25"/>
              <w:rPr>
                <w:sz w:val="18"/>
                <w:szCs w:val="18"/>
              </w:rPr>
            </w:pPr>
          </w:p>
        </w:tc>
        <w:tc>
          <w:tcPr>
            <w:tcW w:w="771" w:type="dxa"/>
            <w:shd w:val="clear" w:color="auto" w:fill="auto"/>
            <w:vAlign w:val="center"/>
          </w:tcPr>
          <w:p w:rsidR="00AA14DD" w:rsidRPr="008806E1" w:rsidRDefault="00AA14DD" w:rsidP="00AE6762">
            <w:pPr>
              <w:spacing w:line="240" w:lineRule="atLeast"/>
              <w:jc w:val="center"/>
              <w:rPr>
                <w:sz w:val="18"/>
                <w:szCs w:val="18"/>
              </w:rPr>
            </w:pPr>
            <w:r w:rsidRPr="008806E1">
              <w:rPr>
                <w:sz w:val="18"/>
                <w:szCs w:val="18"/>
              </w:rPr>
              <w:t>1</w:t>
            </w:r>
            <w:r w:rsidRPr="008806E1">
              <w:rPr>
                <w:sz w:val="18"/>
                <w:szCs w:val="18"/>
                <w:cs/>
                <w:lang w:val="en-GB"/>
              </w:rPr>
              <w:t xml:space="preserve"> </w:t>
            </w:r>
            <w:r w:rsidRPr="008806E1">
              <w:rPr>
                <w:sz w:val="18"/>
                <w:szCs w:val="18"/>
              </w:rPr>
              <w:t>year</w:t>
            </w:r>
          </w:p>
        </w:tc>
        <w:tc>
          <w:tcPr>
            <w:tcW w:w="771" w:type="dxa"/>
            <w:shd w:val="clear" w:color="auto" w:fill="auto"/>
            <w:vAlign w:val="center"/>
          </w:tcPr>
          <w:p w:rsidR="00AA14DD" w:rsidRPr="008806E1" w:rsidRDefault="00AA14DD" w:rsidP="00AE6762">
            <w:pPr>
              <w:spacing w:line="240" w:lineRule="atLeast"/>
              <w:jc w:val="center"/>
              <w:rPr>
                <w:sz w:val="18"/>
                <w:szCs w:val="18"/>
              </w:rPr>
            </w:pPr>
            <w:r w:rsidRPr="008806E1">
              <w:rPr>
                <w:sz w:val="18"/>
                <w:szCs w:val="18"/>
              </w:rPr>
              <w:t>1</w:t>
            </w:r>
            <w:r w:rsidRPr="008806E1">
              <w:rPr>
                <w:sz w:val="18"/>
                <w:szCs w:val="18"/>
                <w:cs/>
              </w:rPr>
              <w:t>-</w:t>
            </w:r>
            <w:r w:rsidRPr="008806E1">
              <w:rPr>
                <w:sz w:val="18"/>
                <w:szCs w:val="18"/>
              </w:rPr>
              <w:t>5 years</w:t>
            </w:r>
          </w:p>
        </w:tc>
        <w:tc>
          <w:tcPr>
            <w:tcW w:w="772" w:type="dxa"/>
            <w:shd w:val="clear" w:color="auto" w:fill="auto"/>
            <w:vAlign w:val="center"/>
          </w:tcPr>
          <w:p w:rsidR="00AA14DD" w:rsidRPr="008806E1" w:rsidRDefault="00AA14DD" w:rsidP="00AE6762">
            <w:pPr>
              <w:spacing w:line="240" w:lineRule="atLeast"/>
              <w:jc w:val="center"/>
              <w:rPr>
                <w:sz w:val="18"/>
                <w:szCs w:val="18"/>
              </w:rPr>
            </w:pPr>
            <w:r w:rsidRPr="008806E1">
              <w:rPr>
                <w:sz w:val="18"/>
                <w:szCs w:val="18"/>
              </w:rPr>
              <w:t>years</w:t>
            </w:r>
          </w:p>
        </w:tc>
        <w:tc>
          <w:tcPr>
            <w:tcW w:w="791" w:type="dxa"/>
            <w:shd w:val="clear" w:color="auto" w:fill="auto"/>
            <w:vAlign w:val="center"/>
          </w:tcPr>
          <w:p w:rsidR="00AA14DD" w:rsidRPr="008806E1" w:rsidRDefault="00AA14DD" w:rsidP="00AE6762">
            <w:pPr>
              <w:spacing w:line="240" w:lineRule="atLeast"/>
              <w:jc w:val="center"/>
              <w:rPr>
                <w:sz w:val="18"/>
                <w:szCs w:val="18"/>
              </w:rPr>
            </w:pPr>
            <w:r w:rsidRPr="008806E1">
              <w:rPr>
                <w:sz w:val="18"/>
                <w:szCs w:val="18"/>
              </w:rPr>
              <w:t>Total</w:t>
            </w:r>
          </w:p>
        </w:tc>
        <w:tc>
          <w:tcPr>
            <w:tcW w:w="772" w:type="dxa"/>
            <w:shd w:val="clear" w:color="auto" w:fill="auto"/>
            <w:vAlign w:val="center"/>
          </w:tcPr>
          <w:p w:rsidR="00AA14DD" w:rsidRPr="008806E1" w:rsidRDefault="00AA14DD" w:rsidP="00AE6762">
            <w:pPr>
              <w:spacing w:line="240" w:lineRule="atLeast"/>
              <w:jc w:val="center"/>
              <w:rPr>
                <w:sz w:val="18"/>
                <w:szCs w:val="18"/>
              </w:rPr>
            </w:pPr>
            <w:r w:rsidRPr="008806E1">
              <w:rPr>
                <w:sz w:val="18"/>
                <w:szCs w:val="18"/>
              </w:rPr>
              <w:t>1</w:t>
            </w:r>
            <w:r w:rsidRPr="008806E1">
              <w:rPr>
                <w:sz w:val="18"/>
                <w:szCs w:val="18"/>
                <w:cs/>
                <w:lang w:val="en-GB"/>
              </w:rPr>
              <w:t xml:space="preserve"> </w:t>
            </w:r>
            <w:r w:rsidRPr="008806E1">
              <w:rPr>
                <w:sz w:val="18"/>
                <w:szCs w:val="18"/>
              </w:rPr>
              <w:t>year</w:t>
            </w:r>
          </w:p>
        </w:tc>
        <w:tc>
          <w:tcPr>
            <w:tcW w:w="772" w:type="dxa"/>
            <w:shd w:val="clear" w:color="auto" w:fill="auto"/>
            <w:vAlign w:val="center"/>
          </w:tcPr>
          <w:p w:rsidR="00AA14DD" w:rsidRPr="008806E1" w:rsidRDefault="00AA14DD" w:rsidP="00AE6762">
            <w:pPr>
              <w:spacing w:line="240" w:lineRule="atLeast"/>
              <w:jc w:val="center"/>
              <w:rPr>
                <w:sz w:val="18"/>
                <w:szCs w:val="18"/>
              </w:rPr>
            </w:pPr>
            <w:r w:rsidRPr="008806E1">
              <w:rPr>
                <w:sz w:val="18"/>
                <w:szCs w:val="18"/>
              </w:rPr>
              <w:t>1</w:t>
            </w:r>
            <w:r w:rsidRPr="008806E1">
              <w:rPr>
                <w:sz w:val="18"/>
                <w:szCs w:val="18"/>
                <w:cs/>
              </w:rPr>
              <w:t>-</w:t>
            </w:r>
            <w:r w:rsidRPr="008806E1">
              <w:rPr>
                <w:sz w:val="18"/>
                <w:szCs w:val="18"/>
              </w:rPr>
              <w:t>5 years</w:t>
            </w:r>
          </w:p>
        </w:tc>
        <w:tc>
          <w:tcPr>
            <w:tcW w:w="772" w:type="dxa"/>
            <w:shd w:val="clear" w:color="auto" w:fill="auto"/>
            <w:vAlign w:val="center"/>
          </w:tcPr>
          <w:p w:rsidR="00AA14DD" w:rsidRPr="008806E1" w:rsidRDefault="00AA14DD" w:rsidP="00AE6762">
            <w:pPr>
              <w:spacing w:line="240" w:lineRule="atLeast"/>
              <w:jc w:val="center"/>
              <w:rPr>
                <w:sz w:val="18"/>
                <w:szCs w:val="18"/>
              </w:rPr>
            </w:pPr>
            <w:r w:rsidRPr="008806E1">
              <w:rPr>
                <w:sz w:val="18"/>
                <w:szCs w:val="18"/>
              </w:rPr>
              <w:t>years</w:t>
            </w:r>
          </w:p>
        </w:tc>
        <w:tc>
          <w:tcPr>
            <w:tcW w:w="772" w:type="dxa"/>
            <w:shd w:val="clear" w:color="auto" w:fill="auto"/>
            <w:vAlign w:val="center"/>
          </w:tcPr>
          <w:p w:rsidR="00AA14DD" w:rsidRPr="008806E1" w:rsidRDefault="00AA14DD" w:rsidP="00AE6762">
            <w:pPr>
              <w:spacing w:line="240" w:lineRule="atLeast"/>
              <w:jc w:val="center"/>
              <w:rPr>
                <w:sz w:val="18"/>
                <w:szCs w:val="18"/>
              </w:rPr>
            </w:pPr>
            <w:r w:rsidRPr="008806E1">
              <w:rPr>
                <w:sz w:val="18"/>
                <w:szCs w:val="18"/>
              </w:rPr>
              <w:t>Total</w:t>
            </w:r>
          </w:p>
        </w:tc>
      </w:tr>
      <w:tr w:rsidR="00AA14DD" w:rsidRPr="008806E1" w:rsidTr="00472470">
        <w:trPr>
          <w:trHeight w:hRule="exact" w:val="236"/>
        </w:trPr>
        <w:tc>
          <w:tcPr>
            <w:tcW w:w="2962" w:type="dxa"/>
            <w:shd w:val="clear" w:color="auto" w:fill="auto"/>
            <w:vAlign w:val="center"/>
          </w:tcPr>
          <w:p w:rsidR="00AA14DD" w:rsidRPr="008806E1" w:rsidRDefault="00AA14DD" w:rsidP="00AE6762">
            <w:pPr>
              <w:snapToGrid w:val="0"/>
              <w:spacing w:line="240" w:lineRule="atLeast"/>
              <w:ind w:right="-25"/>
              <w:rPr>
                <w:sz w:val="18"/>
                <w:szCs w:val="18"/>
              </w:rPr>
            </w:pPr>
          </w:p>
        </w:tc>
        <w:tc>
          <w:tcPr>
            <w:tcW w:w="6193" w:type="dxa"/>
            <w:gridSpan w:val="8"/>
            <w:shd w:val="clear" w:color="auto" w:fill="auto"/>
            <w:vAlign w:val="center"/>
          </w:tcPr>
          <w:p w:rsidR="00AA14DD" w:rsidRPr="008806E1" w:rsidRDefault="00AA14DD" w:rsidP="00AE6762">
            <w:pPr>
              <w:spacing w:line="240" w:lineRule="atLeast"/>
              <w:ind w:right="-25"/>
              <w:jc w:val="center"/>
              <w:rPr>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DB3396" w:rsidRPr="008806E1" w:rsidTr="00ED57D8">
        <w:trPr>
          <w:trHeight w:val="23"/>
        </w:trPr>
        <w:tc>
          <w:tcPr>
            <w:tcW w:w="2962" w:type="dxa"/>
            <w:shd w:val="clear" w:color="auto" w:fill="auto"/>
            <w:vAlign w:val="center"/>
          </w:tcPr>
          <w:p w:rsidR="00DB3396" w:rsidRPr="008806E1" w:rsidRDefault="00DB3396" w:rsidP="00DB3396">
            <w:pPr>
              <w:pStyle w:val="FootnoteText"/>
              <w:spacing w:line="240" w:lineRule="atLeast"/>
              <w:rPr>
                <w:szCs w:val="18"/>
              </w:rPr>
            </w:pPr>
            <w:r w:rsidRPr="008806E1">
              <w:rPr>
                <w:szCs w:val="18"/>
                <w:lang w:val="en-US" w:bidi="th-TH"/>
              </w:rPr>
              <w:t xml:space="preserve">Total of gross investments in the lease </w:t>
            </w:r>
          </w:p>
        </w:tc>
        <w:tc>
          <w:tcPr>
            <w:tcW w:w="771" w:type="dxa"/>
            <w:shd w:val="clear" w:color="auto" w:fill="auto"/>
            <w:vAlign w:val="bottom"/>
          </w:tcPr>
          <w:p w:rsidR="00DB3396" w:rsidRPr="008806E1" w:rsidRDefault="00163622" w:rsidP="00DB3396">
            <w:pPr>
              <w:tabs>
                <w:tab w:val="decimal" w:pos="667"/>
              </w:tabs>
              <w:snapToGrid w:val="0"/>
              <w:spacing w:line="240" w:lineRule="atLeast"/>
              <w:ind w:right="14"/>
              <w:rPr>
                <w:sz w:val="18"/>
                <w:szCs w:val="18"/>
              </w:rPr>
            </w:pPr>
            <w:r w:rsidRPr="008806E1">
              <w:rPr>
                <w:sz w:val="18"/>
                <w:szCs w:val="18"/>
              </w:rPr>
              <w:t>60,589</w:t>
            </w:r>
          </w:p>
        </w:tc>
        <w:tc>
          <w:tcPr>
            <w:tcW w:w="771" w:type="dxa"/>
            <w:shd w:val="clear" w:color="auto" w:fill="auto"/>
            <w:vAlign w:val="bottom"/>
          </w:tcPr>
          <w:p w:rsidR="00DB3396" w:rsidRPr="008806E1" w:rsidRDefault="00163622" w:rsidP="00DB3396">
            <w:pPr>
              <w:tabs>
                <w:tab w:val="decimal" w:pos="706"/>
              </w:tabs>
              <w:snapToGrid w:val="0"/>
              <w:spacing w:line="240" w:lineRule="atLeast"/>
              <w:ind w:left="-288" w:right="14"/>
              <w:rPr>
                <w:sz w:val="18"/>
                <w:szCs w:val="18"/>
              </w:rPr>
            </w:pPr>
            <w:r w:rsidRPr="008806E1">
              <w:rPr>
                <w:sz w:val="18"/>
                <w:szCs w:val="18"/>
              </w:rPr>
              <w:t>150,051</w:t>
            </w:r>
          </w:p>
        </w:tc>
        <w:tc>
          <w:tcPr>
            <w:tcW w:w="772" w:type="dxa"/>
            <w:shd w:val="clear" w:color="auto" w:fill="auto"/>
            <w:vAlign w:val="bottom"/>
          </w:tcPr>
          <w:p w:rsidR="00DB3396" w:rsidRPr="008806E1" w:rsidRDefault="00163622" w:rsidP="00DB3396">
            <w:pPr>
              <w:tabs>
                <w:tab w:val="decimal" w:pos="667"/>
              </w:tabs>
              <w:snapToGrid w:val="0"/>
              <w:spacing w:line="240" w:lineRule="atLeast"/>
              <w:ind w:right="14"/>
              <w:rPr>
                <w:sz w:val="18"/>
                <w:szCs w:val="18"/>
              </w:rPr>
            </w:pPr>
            <w:r w:rsidRPr="008806E1">
              <w:rPr>
                <w:sz w:val="18"/>
                <w:szCs w:val="18"/>
              </w:rPr>
              <w:t>8,422</w:t>
            </w:r>
          </w:p>
        </w:tc>
        <w:tc>
          <w:tcPr>
            <w:tcW w:w="791" w:type="dxa"/>
            <w:shd w:val="clear" w:color="auto" w:fill="auto"/>
            <w:vAlign w:val="bottom"/>
          </w:tcPr>
          <w:p w:rsidR="00DB3396" w:rsidRPr="008806E1" w:rsidRDefault="00163622" w:rsidP="00DB3396">
            <w:pPr>
              <w:tabs>
                <w:tab w:val="decimal" w:pos="693"/>
              </w:tabs>
              <w:snapToGrid w:val="0"/>
              <w:spacing w:line="240" w:lineRule="atLeast"/>
              <w:ind w:left="-288" w:right="-28"/>
              <w:rPr>
                <w:sz w:val="18"/>
                <w:szCs w:val="18"/>
              </w:rPr>
            </w:pPr>
            <w:r w:rsidRPr="008806E1">
              <w:rPr>
                <w:sz w:val="18"/>
                <w:szCs w:val="18"/>
              </w:rPr>
              <w:t>219,062</w:t>
            </w:r>
          </w:p>
        </w:tc>
        <w:tc>
          <w:tcPr>
            <w:tcW w:w="772" w:type="dxa"/>
            <w:shd w:val="clear" w:color="auto" w:fill="auto"/>
            <w:vAlign w:val="bottom"/>
          </w:tcPr>
          <w:p w:rsidR="00DB3396" w:rsidRPr="008806E1" w:rsidRDefault="00DB3396" w:rsidP="00DB3396">
            <w:pPr>
              <w:tabs>
                <w:tab w:val="decimal" w:pos="667"/>
              </w:tabs>
              <w:snapToGrid w:val="0"/>
              <w:spacing w:line="240" w:lineRule="atLeast"/>
              <w:ind w:right="14"/>
              <w:rPr>
                <w:sz w:val="18"/>
                <w:szCs w:val="18"/>
              </w:rPr>
            </w:pPr>
            <w:r w:rsidRPr="008806E1">
              <w:rPr>
                <w:sz w:val="18"/>
                <w:szCs w:val="18"/>
              </w:rPr>
              <w:t>58,153</w:t>
            </w:r>
          </w:p>
        </w:tc>
        <w:tc>
          <w:tcPr>
            <w:tcW w:w="772" w:type="dxa"/>
            <w:shd w:val="clear" w:color="auto" w:fill="auto"/>
            <w:vAlign w:val="bottom"/>
          </w:tcPr>
          <w:p w:rsidR="00DB3396" w:rsidRPr="008806E1" w:rsidRDefault="00DB3396" w:rsidP="00DB3396">
            <w:pPr>
              <w:tabs>
                <w:tab w:val="decimal" w:pos="706"/>
              </w:tabs>
              <w:snapToGrid w:val="0"/>
              <w:spacing w:line="240" w:lineRule="atLeast"/>
              <w:ind w:left="-288" w:right="14"/>
              <w:rPr>
                <w:sz w:val="18"/>
                <w:szCs w:val="18"/>
              </w:rPr>
            </w:pPr>
            <w:r w:rsidRPr="008806E1">
              <w:rPr>
                <w:sz w:val="18"/>
                <w:szCs w:val="18"/>
              </w:rPr>
              <w:t>140,118</w:t>
            </w:r>
          </w:p>
        </w:tc>
        <w:tc>
          <w:tcPr>
            <w:tcW w:w="772" w:type="dxa"/>
            <w:shd w:val="clear" w:color="auto" w:fill="auto"/>
            <w:vAlign w:val="bottom"/>
          </w:tcPr>
          <w:p w:rsidR="00DB3396" w:rsidRPr="008806E1" w:rsidRDefault="00DB3396" w:rsidP="00DB3396">
            <w:pPr>
              <w:tabs>
                <w:tab w:val="decimal" w:pos="667"/>
              </w:tabs>
              <w:snapToGrid w:val="0"/>
              <w:spacing w:line="240" w:lineRule="atLeast"/>
              <w:ind w:right="14"/>
              <w:rPr>
                <w:sz w:val="18"/>
                <w:szCs w:val="18"/>
              </w:rPr>
            </w:pPr>
            <w:r w:rsidRPr="008806E1">
              <w:rPr>
                <w:sz w:val="18"/>
                <w:szCs w:val="18"/>
              </w:rPr>
              <w:t>6,606</w:t>
            </w:r>
          </w:p>
        </w:tc>
        <w:tc>
          <w:tcPr>
            <w:tcW w:w="772" w:type="dxa"/>
            <w:shd w:val="clear" w:color="auto" w:fill="auto"/>
            <w:vAlign w:val="bottom"/>
          </w:tcPr>
          <w:p w:rsidR="00DB3396" w:rsidRPr="008806E1" w:rsidRDefault="00DB3396" w:rsidP="00DB3396">
            <w:pPr>
              <w:tabs>
                <w:tab w:val="decimal" w:pos="693"/>
              </w:tabs>
              <w:snapToGrid w:val="0"/>
              <w:spacing w:line="240" w:lineRule="atLeast"/>
              <w:ind w:left="-288" w:right="-28"/>
              <w:rPr>
                <w:sz w:val="18"/>
                <w:szCs w:val="18"/>
              </w:rPr>
            </w:pPr>
            <w:r w:rsidRPr="008806E1">
              <w:rPr>
                <w:sz w:val="18"/>
                <w:szCs w:val="18"/>
              </w:rPr>
              <w:t>204,877</w:t>
            </w:r>
          </w:p>
        </w:tc>
      </w:tr>
      <w:tr w:rsidR="00DB3396" w:rsidRPr="008806E1" w:rsidTr="00ED57D8">
        <w:trPr>
          <w:trHeight w:val="23"/>
        </w:trPr>
        <w:tc>
          <w:tcPr>
            <w:tcW w:w="2962" w:type="dxa"/>
            <w:shd w:val="clear" w:color="auto" w:fill="auto"/>
            <w:vAlign w:val="center"/>
          </w:tcPr>
          <w:p w:rsidR="00DB3396" w:rsidRPr="008806E1" w:rsidRDefault="00DB3396" w:rsidP="00DB3396">
            <w:pPr>
              <w:pStyle w:val="FootnoteText"/>
              <w:spacing w:line="240" w:lineRule="atLeast"/>
              <w:rPr>
                <w:szCs w:val="18"/>
              </w:rPr>
            </w:pPr>
            <w:r w:rsidRPr="008806E1">
              <w:rPr>
                <w:i/>
                <w:iCs/>
                <w:szCs w:val="18"/>
                <w:lang w:val="en-US" w:bidi="th-TH"/>
              </w:rPr>
              <w:t>Less</w:t>
            </w:r>
            <w:r w:rsidRPr="008806E1">
              <w:rPr>
                <w:szCs w:val="18"/>
                <w:lang w:val="en-US" w:bidi="th-TH"/>
              </w:rPr>
              <w:t xml:space="preserve"> deferred revenue</w:t>
            </w:r>
          </w:p>
        </w:tc>
        <w:tc>
          <w:tcPr>
            <w:tcW w:w="771" w:type="dxa"/>
            <w:shd w:val="clear" w:color="auto" w:fill="auto"/>
            <w:vAlign w:val="bottom"/>
          </w:tcPr>
          <w:p w:rsidR="00DB3396" w:rsidRPr="008806E1" w:rsidRDefault="00DB3396" w:rsidP="00DB3396">
            <w:pPr>
              <w:snapToGrid w:val="0"/>
              <w:spacing w:line="240" w:lineRule="atLeast"/>
              <w:ind w:right="-25"/>
              <w:rPr>
                <w:sz w:val="18"/>
                <w:szCs w:val="18"/>
              </w:rPr>
            </w:pPr>
          </w:p>
        </w:tc>
        <w:tc>
          <w:tcPr>
            <w:tcW w:w="771" w:type="dxa"/>
            <w:shd w:val="clear" w:color="auto" w:fill="auto"/>
            <w:vAlign w:val="bottom"/>
          </w:tcPr>
          <w:p w:rsidR="00DB3396" w:rsidRPr="008806E1" w:rsidRDefault="00DB3396" w:rsidP="00DB3396">
            <w:pPr>
              <w:snapToGrid w:val="0"/>
              <w:spacing w:line="240" w:lineRule="atLeast"/>
              <w:ind w:right="-25"/>
              <w:rPr>
                <w:sz w:val="18"/>
                <w:szCs w:val="18"/>
              </w:rPr>
            </w:pPr>
          </w:p>
        </w:tc>
        <w:tc>
          <w:tcPr>
            <w:tcW w:w="772" w:type="dxa"/>
            <w:shd w:val="clear" w:color="auto" w:fill="auto"/>
            <w:vAlign w:val="bottom"/>
          </w:tcPr>
          <w:p w:rsidR="00DB3396" w:rsidRPr="008806E1" w:rsidRDefault="00DB3396" w:rsidP="00DB3396">
            <w:pPr>
              <w:snapToGrid w:val="0"/>
              <w:spacing w:line="240" w:lineRule="atLeast"/>
              <w:ind w:right="-25" w:firstLine="90"/>
              <w:rPr>
                <w:sz w:val="18"/>
                <w:szCs w:val="18"/>
              </w:rPr>
            </w:pPr>
          </w:p>
        </w:tc>
        <w:tc>
          <w:tcPr>
            <w:tcW w:w="791" w:type="dxa"/>
            <w:tcBorders>
              <w:bottom w:val="single" w:sz="4" w:space="0" w:color="000000"/>
            </w:tcBorders>
            <w:shd w:val="clear" w:color="auto" w:fill="auto"/>
            <w:vAlign w:val="bottom"/>
          </w:tcPr>
          <w:p w:rsidR="00DB3396" w:rsidRPr="008806E1" w:rsidRDefault="00163622" w:rsidP="00DB3396">
            <w:pPr>
              <w:tabs>
                <w:tab w:val="decimal" w:pos="693"/>
              </w:tabs>
              <w:snapToGrid w:val="0"/>
              <w:spacing w:line="240" w:lineRule="atLeast"/>
              <w:ind w:left="-288" w:right="-28"/>
              <w:rPr>
                <w:sz w:val="18"/>
                <w:szCs w:val="18"/>
              </w:rPr>
            </w:pPr>
            <w:r w:rsidRPr="008806E1">
              <w:rPr>
                <w:sz w:val="18"/>
                <w:szCs w:val="18"/>
              </w:rPr>
              <w:t>(26,927)</w:t>
            </w:r>
          </w:p>
        </w:tc>
        <w:tc>
          <w:tcPr>
            <w:tcW w:w="772" w:type="dxa"/>
            <w:shd w:val="clear" w:color="auto" w:fill="auto"/>
            <w:vAlign w:val="bottom"/>
          </w:tcPr>
          <w:p w:rsidR="00DB3396" w:rsidRPr="008806E1" w:rsidRDefault="00DB3396" w:rsidP="00DB3396">
            <w:pPr>
              <w:snapToGrid w:val="0"/>
              <w:spacing w:line="240" w:lineRule="atLeast"/>
              <w:ind w:right="-25"/>
              <w:rPr>
                <w:sz w:val="18"/>
                <w:szCs w:val="18"/>
              </w:rPr>
            </w:pPr>
          </w:p>
        </w:tc>
        <w:tc>
          <w:tcPr>
            <w:tcW w:w="772" w:type="dxa"/>
            <w:shd w:val="clear" w:color="auto" w:fill="auto"/>
            <w:vAlign w:val="bottom"/>
          </w:tcPr>
          <w:p w:rsidR="00DB3396" w:rsidRPr="008806E1" w:rsidRDefault="00DB3396" w:rsidP="00DB3396">
            <w:pPr>
              <w:snapToGrid w:val="0"/>
              <w:spacing w:line="240" w:lineRule="atLeast"/>
              <w:ind w:right="-25"/>
              <w:rPr>
                <w:sz w:val="18"/>
                <w:szCs w:val="18"/>
              </w:rPr>
            </w:pPr>
          </w:p>
        </w:tc>
        <w:tc>
          <w:tcPr>
            <w:tcW w:w="772" w:type="dxa"/>
            <w:shd w:val="clear" w:color="auto" w:fill="auto"/>
            <w:vAlign w:val="bottom"/>
          </w:tcPr>
          <w:p w:rsidR="00DB3396" w:rsidRPr="008806E1" w:rsidRDefault="00DB3396" w:rsidP="00DB3396">
            <w:pPr>
              <w:snapToGrid w:val="0"/>
              <w:spacing w:line="240" w:lineRule="atLeast"/>
              <w:ind w:right="-25" w:firstLine="90"/>
              <w:rPr>
                <w:sz w:val="18"/>
                <w:szCs w:val="18"/>
              </w:rPr>
            </w:pPr>
          </w:p>
        </w:tc>
        <w:tc>
          <w:tcPr>
            <w:tcW w:w="772" w:type="dxa"/>
            <w:tcBorders>
              <w:bottom w:val="single" w:sz="4" w:space="0" w:color="000000"/>
            </w:tcBorders>
            <w:shd w:val="clear" w:color="auto" w:fill="auto"/>
            <w:vAlign w:val="bottom"/>
          </w:tcPr>
          <w:p w:rsidR="00DB3396" w:rsidRPr="008806E1" w:rsidRDefault="00DB3396" w:rsidP="00DB3396">
            <w:pPr>
              <w:tabs>
                <w:tab w:val="decimal" w:pos="693"/>
              </w:tabs>
              <w:snapToGrid w:val="0"/>
              <w:spacing w:line="240" w:lineRule="atLeast"/>
              <w:ind w:left="-288" w:right="-28"/>
              <w:rPr>
                <w:sz w:val="18"/>
                <w:szCs w:val="18"/>
              </w:rPr>
            </w:pPr>
            <w:r w:rsidRPr="008806E1">
              <w:rPr>
                <w:sz w:val="18"/>
                <w:szCs w:val="18"/>
                <w:cs/>
              </w:rPr>
              <w:t>(</w:t>
            </w:r>
            <w:r w:rsidRPr="008806E1">
              <w:rPr>
                <w:sz w:val="18"/>
                <w:szCs w:val="18"/>
              </w:rPr>
              <w:t>24,997</w:t>
            </w:r>
            <w:r w:rsidRPr="008806E1">
              <w:rPr>
                <w:sz w:val="18"/>
                <w:szCs w:val="18"/>
                <w:cs/>
              </w:rPr>
              <w:t>)</w:t>
            </w:r>
          </w:p>
        </w:tc>
      </w:tr>
      <w:tr w:rsidR="00DB3396" w:rsidRPr="008806E1" w:rsidTr="00ED57D8">
        <w:trPr>
          <w:trHeight w:val="23"/>
        </w:trPr>
        <w:tc>
          <w:tcPr>
            <w:tcW w:w="2962" w:type="dxa"/>
            <w:shd w:val="clear" w:color="auto" w:fill="auto"/>
            <w:vAlign w:val="center"/>
          </w:tcPr>
          <w:p w:rsidR="00DB3396" w:rsidRPr="008806E1" w:rsidRDefault="00DB3396" w:rsidP="00DB3396">
            <w:pPr>
              <w:pStyle w:val="FootnoteText"/>
              <w:spacing w:line="240" w:lineRule="atLeast"/>
              <w:rPr>
                <w:szCs w:val="18"/>
              </w:rPr>
            </w:pPr>
            <w:r w:rsidRPr="008806E1">
              <w:rPr>
                <w:szCs w:val="18"/>
                <w:lang w:val="en-US" w:bidi="th-TH"/>
              </w:rPr>
              <w:t>Present value of the lease payments</w:t>
            </w:r>
          </w:p>
        </w:tc>
        <w:tc>
          <w:tcPr>
            <w:tcW w:w="771" w:type="dxa"/>
            <w:shd w:val="clear" w:color="auto" w:fill="auto"/>
            <w:vAlign w:val="bottom"/>
          </w:tcPr>
          <w:p w:rsidR="00DB3396" w:rsidRPr="008806E1" w:rsidRDefault="00DB3396" w:rsidP="00DB3396">
            <w:pPr>
              <w:snapToGrid w:val="0"/>
              <w:spacing w:line="240" w:lineRule="atLeast"/>
              <w:ind w:right="-25"/>
              <w:rPr>
                <w:sz w:val="18"/>
                <w:szCs w:val="18"/>
              </w:rPr>
            </w:pPr>
          </w:p>
        </w:tc>
        <w:tc>
          <w:tcPr>
            <w:tcW w:w="771" w:type="dxa"/>
            <w:shd w:val="clear" w:color="auto" w:fill="auto"/>
            <w:vAlign w:val="bottom"/>
          </w:tcPr>
          <w:p w:rsidR="00DB3396" w:rsidRPr="008806E1" w:rsidRDefault="00DB3396" w:rsidP="00DB3396">
            <w:pPr>
              <w:tabs>
                <w:tab w:val="decimal" w:pos="855"/>
              </w:tabs>
              <w:snapToGrid w:val="0"/>
              <w:spacing w:line="240" w:lineRule="atLeast"/>
              <w:ind w:right="-25"/>
              <w:rPr>
                <w:sz w:val="18"/>
                <w:szCs w:val="18"/>
              </w:rPr>
            </w:pPr>
          </w:p>
        </w:tc>
        <w:tc>
          <w:tcPr>
            <w:tcW w:w="772" w:type="dxa"/>
            <w:shd w:val="clear" w:color="auto" w:fill="auto"/>
            <w:vAlign w:val="bottom"/>
          </w:tcPr>
          <w:p w:rsidR="00DB3396" w:rsidRPr="008806E1" w:rsidRDefault="00DB3396" w:rsidP="00DB3396">
            <w:pPr>
              <w:tabs>
                <w:tab w:val="decimal" w:pos="522"/>
              </w:tabs>
              <w:snapToGrid w:val="0"/>
              <w:spacing w:line="240" w:lineRule="atLeast"/>
              <w:ind w:right="-25"/>
              <w:rPr>
                <w:sz w:val="18"/>
                <w:szCs w:val="18"/>
              </w:rPr>
            </w:pPr>
          </w:p>
        </w:tc>
        <w:tc>
          <w:tcPr>
            <w:tcW w:w="791" w:type="dxa"/>
            <w:tcBorders>
              <w:top w:val="single" w:sz="4" w:space="0" w:color="000000"/>
            </w:tcBorders>
            <w:shd w:val="clear" w:color="auto" w:fill="auto"/>
            <w:vAlign w:val="bottom"/>
          </w:tcPr>
          <w:p w:rsidR="00DB3396" w:rsidRPr="008806E1" w:rsidRDefault="00163622" w:rsidP="00DB3396">
            <w:pPr>
              <w:tabs>
                <w:tab w:val="decimal" w:pos="693"/>
              </w:tabs>
              <w:snapToGrid w:val="0"/>
              <w:spacing w:line="240" w:lineRule="atLeast"/>
              <w:ind w:left="-288" w:right="-28"/>
              <w:rPr>
                <w:sz w:val="18"/>
                <w:szCs w:val="18"/>
              </w:rPr>
            </w:pPr>
            <w:r w:rsidRPr="008806E1">
              <w:rPr>
                <w:sz w:val="18"/>
                <w:szCs w:val="18"/>
              </w:rPr>
              <w:t>192,135</w:t>
            </w:r>
          </w:p>
        </w:tc>
        <w:tc>
          <w:tcPr>
            <w:tcW w:w="772" w:type="dxa"/>
            <w:shd w:val="clear" w:color="auto" w:fill="auto"/>
            <w:vAlign w:val="bottom"/>
          </w:tcPr>
          <w:p w:rsidR="00DB3396" w:rsidRPr="008806E1" w:rsidRDefault="00DB3396" w:rsidP="00DB3396">
            <w:pPr>
              <w:snapToGrid w:val="0"/>
              <w:spacing w:line="240" w:lineRule="atLeast"/>
              <w:ind w:right="-25"/>
              <w:rPr>
                <w:sz w:val="18"/>
                <w:szCs w:val="18"/>
              </w:rPr>
            </w:pPr>
          </w:p>
        </w:tc>
        <w:tc>
          <w:tcPr>
            <w:tcW w:w="772" w:type="dxa"/>
            <w:shd w:val="clear" w:color="auto" w:fill="auto"/>
            <w:vAlign w:val="bottom"/>
          </w:tcPr>
          <w:p w:rsidR="00DB3396" w:rsidRPr="008806E1" w:rsidRDefault="00DB3396" w:rsidP="00DB3396">
            <w:pPr>
              <w:tabs>
                <w:tab w:val="decimal" w:pos="855"/>
              </w:tabs>
              <w:snapToGrid w:val="0"/>
              <w:spacing w:line="240" w:lineRule="atLeast"/>
              <w:ind w:right="-25"/>
              <w:rPr>
                <w:sz w:val="18"/>
                <w:szCs w:val="18"/>
              </w:rPr>
            </w:pPr>
          </w:p>
        </w:tc>
        <w:tc>
          <w:tcPr>
            <w:tcW w:w="772" w:type="dxa"/>
            <w:shd w:val="clear" w:color="auto" w:fill="auto"/>
            <w:vAlign w:val="bottom"/>
          </w:tcPr>
          <w:p w:rsidR="00DB3396" w:rsidRPr="008806E1" w:rsidRDefault="00DB3396" w:rsidP="00DB3396">
            <w:pPr>
              <w:tabs>
                <w:tab w:val="decimal" w:pos="522"/>
              </w:tabs>
              <w:snapToGrid w:val="0"/>
              <w:spacing w:line="240" w:lineRule="atLeast"/>
              <w:ind w:right="-25"/>
              <w:rPr>
                <w:sz w:val="18"/>
                <w:szCs w:val="18"/>
              </w:rPr>
            </w:pPr>
          </w:p>
        </w:tc>
        <w:tc>
          <w:tcPr>
            <w:tcW w:w="772" w:type="dxa"/>
            <w:tcBorders>
              <w:top w:val="single" w:sz="4" w:space="0" w:color="000000"/>
            </w:tcBorders>
            <w:shd w:val="clear" w:color="auto" w:fill="auto"/>
            <w:vAlign w:val="bottom"/>
          </w:tcPr>
          <w:p w:rsidR="00DB3396" w:rsidRPr="008806E1" w:rsidRDefault="00DB3396" w:rsidP="00DB3396">
            <w:pPr>
              <w:tabs>
                <w:tab w:val="decimal" w:pos="693"/>
              </w:tabs>
              <w:snapToGrid w:val="0"/>
              <w:spacing w:line="240" w:lineRule="atLeast"/>
              <w:ind w:left="-288" w:right="-28"/>
              <w:rPr>
                <w:sz w:val="18"/>
                <w:szCs w:val="18"/>
              </w:rPr>
            </w:pPr>
            <w:r w:rsidRPr="008806E1">
              <w:rPr>
                <w:sz w:val="18"/>
                <w:szCs w:val="18"/>
              </w:rPr>
              <w:t>179,880</w:t>
            </w:r>
          </w:p>
        </w:tc>
      </w:tr>
      <w:tr w:rsidR="00DB3396" w:rsidRPr="008806E1" w:rsidTr="00ED57D8">
        <w:trPr>
          <w:trHeight w:val="23"/>
        </w:trPr>
        <w:tc>
          <w:tcPr>
            <w:tcW w:w="2962" w:type="dxa"/>
            <w:shd w:val="clear" w:color="auto" w:fill="auto"/>
            <w:vAlign w:val="center"/>
          </w:tcPr>
          <w:p w:rsidR="00DB3396" w:rsidRPr="008806E1" w:rsidRDefault="00DB3396" w:rsidP="00DB3396">
            <w:pPr>
              <w:pStyle w:val="FootnoteText"/>
              <w:spacing w:line="240" w:lineRule="atLeast"/>
              <w:rPr>
                <w:szCs w:val="18"/>
              </w:rPr>
            </w:pPr>
            <w:r w:rsidRPr="008806E1">
              <w:rPr>
                <w:szCs w:val="18"/>
                <w:lang w:val="en-US" w:bidi="th-TH"/>
              </w:rPr>
              <w:t>Allowance for doubtful accounts</w:t>
            </w:r>
          </w:p>
        </w:tc>
        <w:tc>
          <w:tcPr>
            <w:tcW w:w="771" w:type="dxa"/>
            <w:shd w:val="clear" w:color="auto" w:fill="auto"/>
            <w:vAlign w:val="bottom"/>
          </w:tcPr>
          <w:p w:rsidR="00DB3396" w:rsidRPr="008806E1" w:rsidRDefault="00DB3396" w:rsidP="00DB3396">
            <w:pPr>
              <w:snapToGrid w:val="0"/>
              <w:spacing w:line="240" w:lineRule="atLeast"/>
              <w:ind w:right="-25"/>
              <w:rPr>
                <w:sz w:val="18"/>
                <w:szCs w:val="18"/>
              </w:rPr>
            </w:pPr>
          </w:p>
        </w:tc>
        <w:tc>
          <w:tcPr>
            <w:tcW w:w="771" w:type="dxa"/>
            <w:shd w:val="clear" w:color="auto" w:fill="auto"/>
            <w:vAlign w:val="bottom"/>
          </w:tcPr>
          <w:p w:rsidR="00DB3396" w:rsidRPr="008806E1" w:rsidRDefault="00DB3396" w:rsidP="00DB3396">
            <w:pPr>
              <w:pStyle w:val="FootnoteText"/>
              <w:tabs>
                <w:tab w:val="decimal" w:pos="0"/>
              </w:tabs>
              <w:snapToGrid w:val="0"/>
              <w:spacing w:line="240" w:lineRule="atLeast"/>
              <w:rPr>
                <w:szCs w:val="18"/>
                <w:lang w:val="en-US" w:bidi="th-TH"/>
              </w:rPr>
            </w:pPr>
          </w:p>
        </w:tc>
        <w:tc>
          <w:tcPr>
            <w:tcW w:w="772" w:type="dxa"/>
            <w:shd w:val="clear" w:color="auto" w:fill="auto"/>
            <w:vAlign w:val="bottom"/>
          </w:tcPr>
          <w:p w:rsidR="00DB3396" w:rsidRPr="008806E1" w:rsidRDefault="00DB3396" w:rsidP="00DB3396">
            <w:pPr>
              <w:tabs>
                <w:tab w:val="decimal" w:pos="486"/>
              </w:tabs>
              <w:snapToGrid w:val="0"/>
              <w:spacing w:line="240" w:lineRule="atLeast"/>
              <w:rPr>
                <w:sz w:val="18"/>
                <w:szCs w:val="18"/>
              </w:rPr>
            </w:pPr>
          </w:p>
        </w:tc>
        <w:tc>
          <w:tcPr>
            <w:tcW w:w="791" w:type="dxa"/>
            <w:tcBorders>
              <w:bottom w:val="single" w:sz="4" w:space="0" w:color="000000"/>
            </w:tcBorders>
            <w:shd w:val="clear" w:color="auto" w:fill="auto"/>
            <w:vAlign w:val="bottom"/>
          </w:tcPr>
          <w:p w:rsidR="00DB3396" w:rsidRPr="008806E1" w:rsidRDefault="00163622" w:rsidP="00DB3396">
            <w:pPr>
              <w:tabs>
                <w:tab w:val="decimal" w:pos="693"/>
              </w:tabs>
              <w:snapToGrid w:val="0"/>
              <w:spacing w:line="240" w:lineRule="atLeast"/>
              <w:ind w:left="-288" w:right="-28"/>
              <w:rPr>
                <w:sz w:val="18"/>
                <w:szCs w:val="18"/>
              </w:rPr>
            </w:pPr>
            <w:r w:rsidRPr="008806E1">
              <w:rPr>
                <w:sz w:val="18"/>
                <w:szCs w:val="18"/>
              </w:rPr>
              <w:t>(6,844)</w:t>
            </w:r>
          </w:p>
        </w:tc>
        <w:tc>
          <w:tcPr>
            <w:tcW w:w="772" w:type="dxa"/>
            <w:shd w:val="clear" w:color="auto" w:fill="auto"/>
            <w:vAlign w:val="bottom"/>
          </w:tcPr>
          <w:p w:rsidR="00DB3396" w:rsidRPr="008806E1" w:rsidRDefault="00DB3396" w:rsidP="00DB3396">
            <w:pPr>
              <w:snapToGrid w:val="0"/>
              <w:spacing w:line="240" w:lineRule="atLeast"/>
              <w:ind w:right="-25"/>
              <w:rPr>
                <w:sz w:val="18"/>
                <w:szCs w:val="18"/>
              </w:rPr>
            </w:pPr>
          </w:p>
        </w:tc>
        <w:tc>
          <w:tcPr>
            <w:tcW w:w="772" w:type="dxa"/>
            <w:shd w:val="clear" w:color="auto" w:fill="auto"/>
            <w:vAlign w:val="bottom"/>
          </w:tcPr>
          <w:p w:rsidR="00DB3396" w:rsidRPr="008806E1" w:rsidRDefault="00DB3396" w:rsidP="00DB3396">
            <w:pPr>
              <w:pStyle w:val="FootnoteText"/>
              <w:tabs>
                <w:tab w:val="decimal" w:pos="0"/>
              </w:tabs>
              <w:snapToGrid w:val="0"/>
              <w:spacing w:line="240" w:lineRule="atLeast"/>
              <w:rPr>
                <w:szCs w:val="18"/>
                <w:lang w:val="en-US" w:bidi="th-TH"/>
              </w:rPr>
            </w:pPr>
          </w:p>
        </w:tc>
        <w:tc>
          <w:tcPr>
            <w:tcW w:w="772" w:type="dxa"/>
            <w:shd w:val="clear" w:color="auto" w:fill="auto"/>
            <w:vAlign w:val="bottom"/>
          </w:tcPr>
          <w:p w:rsidR="00DB3396" w:rsidRPr="008806E1" w:rsidRDefault="00DB3396" w:rsidP="00DB3396">
            <w:pPr>
              <w:tabs>
                <w:tab w:val="decimal" w:pos="486"/>
              </w:tabs>
              <w:snapToGrid w:val="0"/>
              <w:spacing w:line="240" w:lineRule="atLeast"/>
              <w:rPr>
                <w:sz w:val="18"/>
                <w:szCs w:val="18"/>
              </w:rPr>
            </w:pPr>
          </w:p>
        </w:tc>
        <w:tc>
          <w:tcPr>
            <w:tcW w:w="772" w:type="dxa"/>
            <w:tcBorders>
              <w:bottom w:val="single" w:sz="4" w:space="0" w:color="000000"/>
            </w:tcBorders>
            <w:shd w:val="clear" w:color="auto" w:fill="auto"/>
            <w:vAlign w:val="bottom"/>
          </w:tcPr>
          <w:p w:rsidR="00DB3396" w:rsidRPr="008806E1" w:rsidRDefault="00DB3396" w:rsidP="00DB3396">
            <w:pPr>
              <w:tabs>
                <w:tab w:val="decimal" w:pos="693"/>
              </w:tabs>
              <w:snapToGrid w:val="0"/>
              <w:spacing w:line="240" w:lineRule="atLeast"/>
              <w:ind w:left="-288" w:right="-28"/>
              <w:rPr>
                <w:sz w:val="18"/>
                <w:szCs w:val="18"/>
              </w:rPr>
            </w:pPr>
            <w:r w:rsidRPr="008806E1">
              <w:rPr>
                <w:sz w:val="18"/>
                <w:szCs w:val="18"/>
                <w:cs/>
              </w:rPr>
              <w:t>(</w:t>
            </w:r>
            <w:r w:rsidRPr="008806E1">
              <w:rPr>
                <w:sz w:val="18"/>
                <w:szCs w:val="18"/>
              </w:rPr>
              <w:t>6,767</w:t>
            </w:r>
            <w:r w:rsidRPr="008806E1">
              <w:rPr>
                <w:sz w:val="18"/>
                <w:szCs w:val="18"/>
                <w:cs/>
              </w:rPr>
              <w:t>)</w:t>
            </w:r>
          </w:p>
        </w:tc>
      </w:tr>
      <w:tr w:rsidR="00DB3396" w:rsidRPr="008806E1" w:rsidTr="00ED57D8">
        <w:trPr>
          <w:trHeight w:val="82"/>
        </w:trPr>
        <w:tc>
          <w:tcPr>
            <w:tcW w:w="2962" w:type="dxa"/>
            <w:shd w:val="clear" w:color="auto" w:fill="auto"/>
            <w:vAlign w:val="center"/>
          </w:tcPr>
          <w:p w:rsidR="00DB3396" w:rsidRPr="008806E1" w:rsidRDefault="00DB3396" w:rsidP="00DB3396">
            <w:pPr>
              <w:pStyle w:val="FootnoteText"/>
              <w:spacing w:line="240" w:lineRule="atLeast"/>
              <w:rPr>
                <w:szCs w:val="18"/>
              </w:rPr>
            </w:pPr>
            <w:r w:rsidRPr="008806E1">
              <w:rPr>
                <w:szCs w:val="18"/>
                <w:lang w:val="en-US" w:bidi="th-TH"/>
              </w:rPr>
              <w:t>Finance leases, net</w:t>
            </w:r>
          </w:p>
        </w:tc>
        <w:tc>
          <w:tcPr>
            <w:tcW w:w="771" w:type="dxa"/>
            <w:shd w:val="clear" w:color="auto" w:fill="auto"/>
            <w:vAlign w:val="bottom"/>
          </w:tcPr>
          <w:p w:rsidR="00DB3396" w:rsidRPr="008806E1" w:rsidRDefault="00DB3396" w:rsidP="00DB3396">
            <w:pPr>
              <w:snapToGrid w:val="0"/>
              <w:spacing w:line="240" w:lineRule="atLeast"/>
              <w:ind w:right="-25"/>
              <w:rPr>
                <w:sz w:val="18"/>
                <w:szCs w:val="18"/>
              </w:rPr>
            </w:pPr>
          </w:p>
        </w:tc>
        <w:tc>
          <w:tcPr>
            <w:tcW w:w="771" w:type="dxa"/>
            <w:shd w:val="clear" w:color="auto" w:fill="auto"/>
            <w:vAlign w:val="bottom"/>
          </w:tcPr>
          <w:p w:rsidR="00DB3396" w:rsidRPr="008806E1" w:rsidRDefault="00DB3396" w:rsidP="00DB3396">
            <w:pPr>
              <w:snapToGrid w:val="0"/>
              <w:spacing w:line="240" w:lineRule="atLeast"/>
              <w:ind w:right="-25"/>
              <w:rPr>
                <w:sz w:val="18"/>
                <w:szCs w:val="18"/>
              </w:rPr>
            </w:pPr>
          </w:p>
        </w:tc>
        <w:tc>
          <w:tcPr>
            <w:tcW w:w="772" w:type="dxa"/>
            <w:shd w:val="clear" w:color="auto" w:fill="auto"/>
            <w:vAlign w:val="bottom"/>
          </w:tcPr>
          <w:p w:rsidR="00DB3396" w:rsidRPr="008806E1" w:rsidRDefault="00DB3396" w:rsidP="00DB3396">
            <w:pPr>
              <w:snapToGrid w:val="0"/>
              <w:spacing w:line="240" w:lineRule="atLeast"/>
              <w:ind w:right="-25"/>
              <w:rPr>
                <w:sz w:val="18"/>
                <w:szCs w:val="18"/>
              </w:rPr>
            </w:pPr>
          </w:p>
        </w:tc>
        <w:tc>
          <w:tcPr>
            <w:tcW w:w="791" w:type="dxa"/>
            <w:tcBorders>
              <w:top w:val="single" w:sz="4" w:space="0" w:color="000000"/>
              <w:bottom w:val="double" w:sz="4" w:space="0" w:color="000000"/>
            </w:tcBorders>
            <w:shd w:val="clear" w:color="auto" w:fill="auto"/>
            <w:vAlign w:val="bottom"/>
          </w:tcPr>
          <w:p w:rsidR="00DB3396" w:rsidRPr="008806E1" w:rsidRDefault="00163622" w:rsidP="00DB3396">
            <w:pPr>
              <w:tabs>
                <w:tab w:val="decimal" w:pos="693"/>
              </w:tabs>
              <w:snapToGrid w:val="0"/>
              <w:spacing w:line="240" w:lineRule="atLeast"/>
              <w:ind w:left="-288" w:right="-28"/>
              <w:rPr>
                <w:b/>
                <w:bCs/>
                <w:sz w:val="18"/>
                <w:szCs w:val="18"/>
              </w:rPr>
            </w:pPr>
            <w:r w:rsidRPr="008806E1">
              <w:rPr>
                <w:b/>
                <w:bCs/>
                <w:sz w:val="18"/>
                <w:szCs w:val="18"/>
              </w:rPr>
              <w:t>185,291</w:t>
            </w:r>
          </w:p>
        </w:tc>
        <w:tc>
          <w:tcPr>
            <w:tcW w:w="772" w:type="dxa"/>
            <w:shd w:val="clear" w:color="auto" w:fill="auto"/>
            <w:vAlign w:val="bottom"/>
          </w:tcPr>
          <w:p w:rsidR="00DB3396" w:rsidRPr="008806E1" w:rsidRDefault="00DB3396" w:rsidP="00DB3396">
            <w:pPr>
              <w:snapToGrid w:val="0"/>
              <w:spacing w:line="240" w:lineRule="atLeast"/>
              <w:ind w:right="-25"/>
              <w:rPr>
                <w:sz w:val="18"/>
                <w:szCs w:val="18"/>
              </w:rPr>
            </w:pPr>
          </w:p>
        </w:tc>
        <w:tc>
          <w:tcPr>
            <w:tcW w:w="772" w:type="dxa"/>
            <w:shd w:val="clear" w:color="auto" w:fill="auto"/>
            <w:vAlign w:val="bottom"/>
          </w:tcPr>
          <w:p w:rsidR="00DB3396" w:rsidRPr="008806E1" w:rsidRDefault="00DB3396" w:rsidP="00DB3396">
            <w:pPr>
              <w:snapToGrid w:val="0"/>
              <w:spacing w:line="240" w:lineRule="atLeast"/>
              <w:ind w:right="-25"/>
              <w:rPr>
                <w:sz w:val="18"/>
                <w:szCs w:val="18"/>
              </w:rPr>
            </w:pPr>
          </w:p>
        </w:tc>
        <w:tc>
          <w:tcPr>
            <w:tcW w:w="772" w:type="dxa"/>
            <w:shd w:val="clear" w:color="auto" w:fill="auto"/>
            <w:vAlign w:val="bottom"/>
          </w:tcPr>
          <w:p w:rsidR="00DB3396" w:rsidRPr="008806E1" w:rsidRDefault="00DB3396" w:rsidP="00DB3396">
            <w:pPr>
              <w:snapToGrid w:val="0"/>
              <w:spacing w:line="240" w:lineRule="atLeast"/>
              <w:ind w:right="-25"/>
              <w:rPr>
                <w:sz w:val="18"/>
                <w:szCs w:val="18"/>
              </w:rPr>
            </w:pPr>
          </w:p>
        </w:tc>
        <w:tc>
          <w:tcPr>
            <w:tcW w:w="772" w:type="dxa"/>
            <w:tcBorders>
              <w:top w:val="single" w:sz="4" w:space="0" w:color="000000"/>
              <w:bottom w:val="double" w:sz="4" w:space="0" w:color="000000"/>
            </w:tcBorders>
            <w:shd w:val="clear" w:color="auto" w:fill="auto"/>
            <w:vAlign w:val="bottom"/>
          </w:tcPr>
          <w:p w:rsidR="00DB3396" w:rsidRPr="008806E1" w:rsidRDefault="00DB3396" w:rsidP="00DB3396">
            <w:pPr>
              <w:tabs>
                <w:tab w:val="decimal" w:pos="693"/>
              </w:tabs>
              <w:snapToGrid w:val="0"/>
              <w:spacing w:line="240" w:lineRule="atLeast"/>
              <w:ind w:left="-288" w:right="-28"/>
              <w:rPr>
                <w:b/>
                <w:bCs/>
                <w:sz w:val="18"/>
                <w:szCs w:val="18"/>
              </w:rPr>
            </w:pPr>
            <w:r w:rsidRPr="008806E1">
              <w:rPr>
                <w:b/>
                <w:bCs/>
                <w:sz w:val="18"/>
                <w:szCs w:val="18"/>
              </w:rPr>
              <w:t>173,113</w:t>
            </w:r>
          </w:p>
        </w:tc>
      </w:tr>
    </w:tbl>
    <w:p w:rsidR="00F95050" w:rsidRPr="008806E1" w:rsidRDefault="00F95050" w:rsidP="00096B88">
      <w:pPr>
        <w:tabs>
          <w:tab w:val="left" w:pos="1080"/>
        </w:tabs>
        <w:ind w:left="540"/>
        <w:rPr>
          <w:sz w:val="22"/>
          <w:szCs w:val="22"/>
        </w:rPr>
      </w:pPr>
    </w:p>
    <w:p w:rsidR="00F95050" w:rsidRPr="008806E1" w:rsidRDefault="00F95050">
      <w:pPr>
        <w:suppressAutoHyphens w:val="0"/>
        <w:rPr>
          <w:sz w:val="22"/>
          <w:szCs w:val="22"/>
        </w:rPr>
      </w:pPr>
      <w:r w:rsidRPr="008806E1">
        <w:rPr>
          <w:sz w:val="22"/>
          <w:szCs w:val="22"/>
        </w:rPr>
        <w:br w:type="page"/>
      </w:r>
    </w:p>
    <w:p w:rsidR="00AA14DD" w:rsidRPr="008806E1" w:rsidRDefault="001B1A71" w:rsidP="00096B88">
      <w:pPr>
        <w:tabs>
          <w:tab w:val="left" w:pos="1080"/>
        </w:tabs>
        <w:ind w:left="540"/>
        <w:rPr>
          <w:szCs w:val="22"/>
        </w:rPr>
      </w:pPr>
      <w:r w:rsidRPr="008806E1">
        <w:rPr>
          <w:sz w:val="22"/>
          <w:szCs w:val="22"/>
        </w:rPr>
        <w:lastRenderedPageBreak/>
        <w:t>1</w:t>
      </w:r>
      <w:r w:rsidR="00B7293A" w:rsidRPr="008806E1">
        <w:rPr>
          <w:sz w:val="22"/>
          <w:szCs w:val="22"/>
        </w:rPr>
        <w:t>1</w:t>
      </w:r>
      <w:r w:rsidR="00AA14DD" w:rsidRPr="008806E1">
        <w:rPr>
          <w:sz w:val="22"/>
          <w:szCs w:val="22"/>
          <w:cs/>
        </w:rPr>
        <w:t>.</w:t>
      </w:r>
      <w:r w:rsidR="00AA14DD" w:rsidRPr="008806E1">
        <w:rPr>
          <w:sz w:val="22"/>
          <w:szCs w:val="22"/>
        </w:rPr>
        <w:t>5</w:t>
      </w:r>
      <w:r w:rsidR="00AA14DD" w:rsidRPr="008806E1">
        <w:rPr>
          <w:sz w:val="22"/>
          <w:szCs w:val="22"/>
        </w:rPr>
        <w:tab/>
        <w:t>Loans to listed companies identified for delisting</w:t>
      </w:r>
    </w:p>
    <w:p w:rsidR="00AA14DD" w:rsidRPr="008806E1" w:rsidRDefault="00AA14DD" w:rsidP="00121A22">
      <w:pPr>
        <w:spacing w:line="240" w:lineRule="atLeast"/>
        <w:ind w:left="1080" w:right="-29"/>
        <w:jc w:val="both"/>
        <w:rPr>
          <w:sz w:val="22"/>
          <w:szCs w:val="22"/>
        </w:rPr>
      </w:pPr>
    </w:p>
    <w:tbl>
      <w:tblPr>
        <w:tblW w:w="8791" w:type="dxa"/>
        <w:tblInd w:w="990" w:type="dxa"/>
        <w:tblLayout w:type="fixed"/>
        <w:tblCellMar>
          <w:left w:w="0" w:type="dxa"/>
          <w:right w:w="0" w:type="dxa"/>
        </w:tblCellMar>
        <w:tblLook w:val="0000" w:firstRow="0" w:lastRow="0" w:firstColumn="0" w:lastColumn="0" w:noHBand="0" w:noVBand="0"/>
      </w:tblPr>
      <w:tblGrid>
        <w:gridCol w:w="1980"/>
        <w:gridCol w:w="810"/>
        <w:gridCol w:w="900"/>
        <w:gridCol w:w="810"/>
        <w:gridCol w:w="810"/>
        <w:gridCol w:w="810"/>
        <w:gridCol w:w="900"/>
        <w:gridCol w:w="740"/>
        <w:gridCol w:w="1031"/>
      </w:tblGrid>
      <w:tr w:rsidR="00AA14DD" w:rsidRPr="008806E1" w:rsidTr="00096B88">
        <w:trPr>
          <w:cantSplit/>
        </w:trPr>
        <w:tc>
          <w:tcPr>
            <w:tcW w:w="1980" w:type="dxa"/>
            <w:shd w:val="clear" w:color="auto" w:fill="auto"/>
          </w:tcPr>
          <w:p w:rsidR="00AA14DD" w:rsidRPr="008806E1" w:rsidRDefault="00AA14DD" w:rsidP="00AE6762">
            <w:pPr>
              <w:snapToGrid w:val="0"/>
              <w:spacing w:line="240" w:lineRule="atLeast"/>
              <w:ind w:left="900" w:right="-28"/>
              <w:jc w:val="both"/>
              <w:rPr>
                <w:sz w:val="18"/>
                <w:szCs w:val="18"/>
              </w:rPr>
            </w:pPr>
          </w:p>
        </w:tc>
        <w:tc>
          <w:tcPr>
            <w:tcW w:w="6811" w:type="dxa"/>
            <w:gridSpan w:val="8"/>
            <w:shd w:val="clear" w:color="auto" w:fill="auto"/>
          </w:tcPr>
          <w:p w:rsidR="00AA14DD" w:rsidRPr="008806E1" w:rsidRDefault="00AA14DD" w:rsidP="00C24F9D">
            <w:pPr>
              <w:spacing w:line="240" w:lineRule="atLeast"/>
              <w:jc w:val="center"/>
              <w:rPr>
                <w:sz w:val="18"/>
                <w:szCs w:val="18"/>
              </w:rPr>
            </w:pPr>
            <w:r w:rsidRPr="008806E1">
              <w:rPr>
                <w:b/>
                <w:bCs/>
                <w:sz w:val="18"/>
                <w:szCs w:val="18"/>
              </w:rPr>
              <w:t xml:space="preserve">Consolidated </w:t>
            </w:r>
            <w:r w:rsidR="00AC05E4" w:rsidRPr="008806E1">
              <w:rPr>
                <w:b/>
                <w:bCs/>
                <w:sz w:val="18"/>
                <w:szCs w:val="18"/>
              </w:rPr>
              <w:t xml:space="preserve">and </w:t>
            </w:r>
            <w:r w:rsidR="00C24F9D" w:rsidRPr="008806E1">
              <w:rPr>
                <w:b/>
                <w:bCs/>
                <w:sz w:val="18"/>
                <w:szCs w:val="18"/>
              </w:rPr>
              <w:t>t</w:t>
            </w:r>
            <w:r w:rsidR="00AC05E4" w:rsidRPr="008806E1">
              <w:rPr>
                <w:b/>
                <w:bCs/>
                <w:sz w:val="18"/>
                <w:szCs w:val="18"/>
              </w:rPr>
              <w:t>he Bank</w:t>
            </w:r>
          </w:p>
        </w:tc>
      </w:tr>
      <w:tr w:rsidR="00C66AFB" w:rsidRPr="008806E1" w:rsidTr="00096B88">
        <w:trPr>
          <w:cantSplit/>
        </w:trPr>
        <w:tc>
          <w:tcPr>
            <w:tcW w:w="1980" w:type="dxa"/>
            <w:shd w:val="clear" w:color="auto" w:fill="auto"/>
          </w:tcPr>
          <w:p w:rsidR="00C66AFB" w:rsidRPr="008806E1" w:rsidRDefault="00C66AFB" w:rsidP="00C66AFB">
            <w:pPr>
              <w:snapToGrid w:val="0"/>
              <w:spacing w:line="240" w:lineRule="atLeast"/>
              <w:ind w:left="900" w:right="-28"/>
              <w:jc w:val="both"/>
              <w:rPr>
                <w:sz w:val="18"/>
                <w:szCs w:val="18"/>
              </w:rPr>
            </w:pPr>
          </w:p>
        </w:tc>
        <w:tc>
          <w:tcPr>
            <w:tcW w:w="3330" w:type="dxa"/>
            <w:gridSpan w:val="4"/>
            <w:shd w:val="clear" w:color="auto" w:fill="auto"/>
            <w:vAlign w:val="center"/>
          </w:tcPr>
          <w:p w:rsidR="00C66AFB" w:rsidRPr="008806E1" w:rsidRDefault="00454EEE" w:rsidP="00C66AFB">
            <w:pPr>
              <w:spacing w:line="240" w:lineRule="atLeast"/>
              <w:ind w:right="-108"/>
              <w:jc w:val="center"/>
              <w:rPr>
                <w:sz w:val="18"/>
                <w:szCs w:val="18"/>
              </w:rPr>
            </w:pPr>
            <w:r w:rsidRPr="008806E1">
              <w:rPr>
                <w:sz w:val="18"/>
                <w:szCs w:val="18"/>
              </w:rPr>
              <w:t>30 June 2018</w:t>
            </w:r>
          </w:p>
        </w:tc>
        <w:tc>
          <w:tcPr>
            <w:tcW w:w="3481" w:type="dxa"/>
            <w:gridSpan w:val="4"/>
            <w:shd w:val="clear" w:color="auto" w:fill="auto"/>
            <w:vAlign w:val="center"/>
          </w:tcPr>
          <w:p w:rsidR="00C66AFB" w:rsidRPr="008806E1" w:rsidRDefault="00454EEE" w:rsidP="00C66AFB">
            <w:pPr>
              <w:spacing w:line="240" w:lineRule="atLeast"/>
              <w:ind w:right="-108"/>
              <w:jc w:val="center"/>
              <w:rPr>
                <w:b/>
                <w:bCs/>
                <w:sz w:val="18"/>
                <w:szCs w:val="18"/>
              </w:rPr>
            </w:pPr>
            <w:r w:rsidRPr="008806E1">
              <w:rPr>
                <w:sz w:val="18"/>
                <w:szCs w:val="18"/>
              </w:rPr>
              <w:t>31 December 2017</w:t>
            </w:r>
          </w:p>
        </w:tc>
      </w:tr>
      <w:tr w:rsidR="00AA14DD" w:rsidRPr="008806E1" w:rsidTr="00096B88">
        <w:tc>
          <w:tcPr>
            <w:tcW w:w="1980" w:type="dxa"/>
            <w:shd w:val="clear" w:color="auto" w:fill="auto"/>
          </w:tcPr>
          <w:p w:rsidR="00AA14DD" w:rsidRPr="008806E1" w:rsidRDefault="00AA14DD" w:rsidP="00AE6762">
            <w:pPr>
              <w:snapToGrid w:val="0"/>
              <w:spacing w:line="240" w:lineRule="atLeast"/>
              <w:ind w:left="900" w:right="-28"/>
              <w:jc w:val="both"/>
              <w:rPr>
                <w:sz w:val="18"/>
                <w:szCs w:val="18"/>
              </w:rPr>
            </w:pPr>
          </w:p>
        </w:tc>
        <w:tc>
          <w:tcPr>
            <w:tcW w:w="810" w:type="dxa"/>
            <w:shd w:val="clear" w:color="auto" w:fill="auto"/>
          </w:tcPr>
          <w:p w:rsidR="00AA14DD" w:rsidRPr="008806E1" w:rsidRDefault="00AA14DD" w:rsidP="00AE6762">
            <w:pPr>
              <w:snapToGrid w:val="0"/>
              <w:spacing w:line="240" w:lineRule="atLeast"/>
              <w:jc w:val="center"/>
              <w:rPr>
                <w:sz w:val="18"/>
                <w:szCs w:val="18"/>
              </w:rPr>
            </w:pPr>
          </w:p>
        </w:tc>
        <w:tc>
          <w:tcPr>
            <w:tcW w:w="900" w:type="dxa"/>
            <w:shd w:val="clear" w:color="auto" w:fill="auto"/>
          </w:tcPr>
          <w:p w:rsidR="00AA14DD" w:rsidRPr="008806E1" w:rsidRDefault="00AA14DD" w:rsidP="00AE6762">
            <w:pPr>
              <w:spacing w:line="240" w:lineRule="atLeast"/>
              <w:jc w:val="center"/>
              <w:rPr>
                <w:sz w:val="18"/>
                <w:szCs w:val="18"/>
              </w:rPr>
            </w:pPr>
            <w:r w:rsidRPr="008806E1">
              <w:rPr>
                <w:sz w:val="18"/>
                <w:szCs w:val="18"/>
              </w:rPr>
              <w:t>Loans and</w:t>
            </w:r>
          </w:p>
        </w:tc>
        <w:tc>
          <w:tcPr>
            <w:tcW w:w="810" w:type="dxa"/>
            <w:shd w:val="clear" w:color="auto" w:fill="auto"/>
          </w:tcPr>
          <w:p w:rsidR="00AA14DD" w:rsidRPr="008806E1" w:rsidRDefault="00AA14DD" w:rsidP="00AE6762">
            <w:pPr>
              <w:snapToGrid w:val="0"/>
              <w:spacing w:line="240" w:lineRule="atLeast"/>
              <w:ind w:firstLine="9"/>
              <w:jc w:val="center"/>
              <w:rPr>
                <w:sz w:val="18"/>
                <w:szCs w:val="18"/>
              </w:rPr>
            </w:pPr>
          </w:p>
        </w:tc>
        <w:tc>
          <w:tcPr>
            <w:tcW w:w="810" w:type="dxa"/>
            <w:shd w:val="clear" w:color="auto" w:fill="auto"/>
          </w:tcPr>
          <w:p w:rsidR="00AA14DD" w:rsidRPr="008806E1" w:rsidRDefault="00AA14DD" w:rsidP="00AE6762">
            <w:pPr>
              <w:snapToGrid w:val="0"/>
              <w:spacing w:line="240" w:lineRule="atLeast"/>
              <w:jc w:val="center"/>
              <w:rPr>
                <w:sz w:val="18"/>
                <w:szCs w:val="18"/>
              </w:rPr>
            </w:pPr>
          </w:p>
        </w:tc>
        <w:tc>
          <w:tcPr>
            <w:tcW w:w="810" w:type="dxa"/>
            <w:shd w:val="clear" w:color="auto" w:fill="auto"/>
          </w:tcPr>
          <w:p w:rsidR="00AA14DD" w:rsidRPr="008806E1" w:rsidRDefault="00AA14DD" w:rsidP="00AE6762">
            <w:pPr>
              <w:snapToGrid w:val="0"/>
              <w:spacing w:line="240" w:lineRule="atLeast"/>
              <w:jc w:val="center"/>
              <w:rPr>
                <w:sz w:val="18"/>
                <w:szCs w:val="18"/>
              </w:rPr>
            </w:pPr>
          </w:p>
        </w:tc>
        <w:tc>
          <w:tcPr>
            <w:tcW w:w="900" w:type="dxa"/>
            <w:shd w:val="clear" w:color="auto" w:fill="auto"/>
          </w:tcPr>
          <w:p w:rsidR="00AA14DD" w:rsidRPr="008806E1" w:rsidRDefault="00AA14DD" w:rsidP="00AE6762">
            <w:pPr>
              <w:spacing w:line="240" w:lineRule="atLeast"/>
              <w:jc w:val="center"/>
              <w:rPr>
                <w:sz w:val="18"/>
                <w:szCs w:val="18"/>
              </w:rPr>
            </w:pPr>
            <w:r w:rsidRPr="008806E1">
              <w:rPr>
                <w:sz w:val="18"/>
                <w:szCs w:val="18"/>
              </w:rPr>
              <w:t>Loans and</w:t>
            </w:r>
          </w:p>
        </w:tc>
        <w:tc>
          <w:tcPr>
            <w:tcW w:w="740" w:type="dxa"/>
            <w:shd w:val="clear" w:color="auto" w:fill="auto"/>
          </w:tcPr>
          <w:p w:rsidR="00AA14DD" w:rsidRPr="008806E1" w:rsidRDefault="00AA14DD" w:rsidP="00AE6762">
            <w:pPr>
              <w:snapToGrid w:val="0"/>
              <w:spacing w:line="240" w:lineRule="atLeast"/>
              <w:ind w:firstLine="9"/>
              <w:jc w:val="center"/>
              <w:rPr>
                <w:sz w:val="18"/>
                <w:szCs w:val="18"/>
              </w:rPr>
            </w:pPr>
          </w:p>
        </w:tc>
        <w:tc>
          <w:tcPr>
            <w:tcW w:w="1031" w:type="dxa"/>
            <w:shd w:val="clear" w:color="auto" w:fill="auto"/>
          </w:tcPr>
          <w:p w:rsidR="00AA14DD" w:rsidRPr="008806E1" w:rsidRDefault="00AA14DD" w:rsidP="00AE6762">
            <w:pPr>
              <w:snapToGrid w:val="0"/>
              <w:spacing w:line="240" w:lineRule="atLeast"/>
              <w:jc w:val="center"/>
              <w:rPr>
                <w:sz w:val="18"/>
                <w:szCs w:val="18"/>
              </w:rPr>
            </w:pPr>
          </w:p>
        </w:tc>
      </w:tr>
      <w:tr w:rsidR="00AA14DD" w:rsidRPr="008806E1" w:rsidTr="00096B88">
        <w:tc>
          <w:tcPr>
            <w:tcW w:w="1980" w:type="dxa"/>
            <w:shd w:val="clear" w:color="auto" w:fill="auto"/>
          </w:tcPr>
          <w:p w:rsidR="00AA14DD" w:rsidRPr="008806E1" w:rsidRDefault="00AA14DD" w:rsidP="00AE6762">
            <w:pPr>
              <w:snapToGrid w:val="0"/>
              <w:spacing w:line="240" w:lineRule="atLeast"/>
              <w:ind w:left="900" w:right="-28"/>
              <w:jc w:val="both"/>
              <w:rPr>
                <w:sz w:val="18"/>
                <w:szCs w:val="18"/>
              </w:rPr>
            </w:pPr>
          </w:p>
        </w:tc>
        <w:tc>
          <w:tcPr>
            <w:tcW w:w="810" w:type="dxa"/>
            <w:shd w:val="clear" w:color="auto" w:fill="auto"/>
          </w:tcPr>
          <w:p w:rsidR="00AA14DD" w:rsidRPr="008806E1" w:rsidRDefault="00AA14DD" w:rsidP="00AE6762">
            <w:pPr>
              <w:snapToGrid w:val="0"/>
              <w:spacing w:line="240" w:lineRule="atLeast"/>
              <w:jc w:val="center"/>
              <w:rPr>
                <w:sz w:val="18"/>
                <w:szCs w:val="18"/>
              </w:rPr>
            </w:pPr>
          </w:p>
        </w:tc>
        <w:tc>
          <w:tcPr>
            <w:tcW w:w="900" w:type="dxa"/>
            <w:shd w:val="clear" w:color="auto" w:fill="auto"/>
          </w:tcPr>
          <w:p w:rsidR="00AA14DD" w:rsidRPr="008806E1" w:rsidRDefault="00AA14DD" w:rsidP="00AE6762">
            <w:pPr>
              <w:spacing w:line="240" w:lineRule="atLeast"/>
              <w:jc w:val="center"/>
              <w:rPr>
                <w:sz w:val="18"/>
                <w:szCs w:val="18"/>
              </w:rPr>
            </w:pPr>
            <w:r w:rsidRPr="008806E1">
              <w:rPr>
                <w:sz w:val="18"/>
                <w:szCs w:val="18"/>
              </w:rPr>
              <w:t>accrued</w:t>
            </w:r>
          </w:p>
        </w:tc>
        <w:tc>
          <w:tcPr>
            <w:tcW w:w="810" w:type="dxa"/>
            <w:shd w:val="clear" w:color="auto" w:fill="auto"/>
          </w:tcPr>
          <w:p w:rsidR="00AA14DD" w:rsidRPr="008806E1" w:rsidRDefault="00AA14DD" w:rsidP="00AE6762">
            <w:pPr>
              <w:snapToGrid w:val="0"/>
              <w:spacing w:line="240" w:lineRule="atLeast"/>
              <w:ind w:firstLine="9"/>
              <w:jc w:val="center"/>
              <w:rPr>
                <w:sz w:val="18"/>
                <w:szCs w:val="18"/>
              </w:rPr>
            </w:pPr>
          </w:p>
        </w:tc>
        <w:tc>
          <w:tcPr>
            <w:tcW w:w="810" w:type="dxa"/>
            <w:shd w:val="clear" w:color="auto" w:fill="auto"/>
          </w:tcPr>
          <w:p w:rsidR="00AA14DD" w:rsidRPr="008806E1" w:rsidRDefault="00AA14DD" w:rsidP="00AE6762">
            <w:pPr>
              <w:snapToGrid w:val="0"/>
              <w:spacing w:line="240" w:lineRule="atLeast"/>
              <w:jc w:val="center"/>
              <w:rPr>
                <w:sz w:val="18"/>
                <w:szCs w:val="18"/>
              </w:rPr>
            </w:pPr>
          </w:p>
        </w:tc>
        <w:tc>
          <w:tcPr>
            <w:tcW w:w="810" w:type="dxa"/>
            <w:shd w:val="clear" w:color="auto" w:fill="auto"/>
          </w:tcPr>
          <w:p w:rsidR="00AA14DD" w:rsidRPr="008806E1" w:rsidRDefault="00AA14DD" w:rsidP="00AE6762">
            <w:pPr>
              <w:snapToGrid w:val="0"/>
              <w:spacing w:line="240" w:lineRule="atLeast"/>
              <w:jc w:val="center"/>
              <w:rPr>
                <w:sz w:val="18"/>
                <w:szCs w:val="18"/>
              </w:rPr>
            </w:pPr>
          </w:p>
        </w:tc>
        <w:tc>
          <w:tcPr>
            <w:tcW w:w="900" w:type="dxa"/>
            <w:shd w:val="clear" w:color="auto" w:fill="auto"/>
          </w:tcPr>
          <w:p w:rsidR="00AA14DD" w:rsidRPr="008806E1" w:rsidRDefault="00AA14DD" w:rsidP="00AE6762">
            <w:pPr>
              <w:spacing w:line="240" w:lineRule="atLeast"/>
              <w:jc w:val="center"/>
              <w:rPr>
                <w:sz w:val="18"/>
                <w:szCs w:val="18"/>
              </w:rPr>
            </w:pPr>
            <w:r w:rsidRPr="008806E1">
              <w:rPr>
                <w:sz w:val="18"/>
                <w:szCs w:val="18"/>
              </w:rPr>
              <w:t>accrued</w:t>
            </w:r>
          </w:p>
        </w:tc>
        <w:tc>
          <w:tcPr>
            <w:tcW w:w="740" w:type="dxa"/>
            <w:shd w:val="clear" w:color="auto" w:fill="auto"/>
          </w:tcPr>
          <w:p w:rsidR="00AA14DD" w:rsidRPr="008806E1" w:rsidRDefault="00AA14DD" w:rsidP="00AE6762">
            <w:pPr>
              <w:snapToGrid w:val="0"/>
              <w:spacing w:line="240" w:lineRule="atLeast"/>
              <w:ind w:firstLine="9"/>
              <w:jc w:val="center"/>
              <w:rPr>
                <w:sz w:val="18"/>
                <w:szCs w:val="18"/>
              </w:rPr>
            </w:pPr>
          </w:p>
        </w:tc>
        <w:tc>
          <w:tcPr>
            <w:tcW w:w="1031" w:type="dxa"/>
            <w:shd w:val="clear" w:color="auto" w:fill="auto"/>
          </w:tcPr>
          <w:p w:rsidR="00AA14DD" w:rsidRPr="008806E1" w:rsidRDefault="00AA14DD" w:rsidP="00AE6762">
            <w:pPr>
              <w:snapToGrid w:val="0"/>
              <w:spacing w:line="240" w:lineRule="atLeast"/>
              <w:jc w:val="center"/>
              <w:rPr>
                <w:sz w:val="18"/>
                <w:szCs w:val="18"/>
              </w:rPr>
            </w:pPr>
          </w:p>
        </w:tc>
      </w:tr>
      <w:tr w:rsidR="00AA14DD" w:rsidRPr="008806E1" w:rsidTr="00096B88">
        <w:tc>
          <w:tcPr>
            <w:tcW w:w="1980" w:type="dxa"/>
            <w:shd w:val="clear" w:color="auto" w:fill="auto"/>
          </w:tcPr>
          <w:p w:rsidR="00AA14DD" w:rsidRPr="008806E1" w:rsidRDefault="00AA14DD" w:rsidP="00AE6762">
            <w:pPr>
              <w:snapToGrid w:val="0"/>
              <w:spacing w:line="240" w:lineRule="atLeast"/>
              <w:ind w:left="900" w:right="-28"/>
              <w:jc w:val="both"/>
              <w:rPr>
                <w:sz w:val="18"/>
                <w:szCs w:val="18"/>
              </w:rPr>
            </w:pPr>
          </w:p>
        </w:tc>
        <w:tc>
          <w:tcPr>
            <w:tcW w:w="810" w:type="dxa"/>
            <w:shd w:val="clear" w:color="auto" w:fill="auto"/>
          </w:tcPr>
          <w:p w:rsidR="00AA14DD" w:rsidRPr="008806E1" w:rsidRDefault="00AA14DD" w:rsidP="00AE6762">
            <w:pPr>
              <w:spacing w:line="240" w:lineRule="atLeast"/>
              <w:jc w:val="center"/>
              <w:rPr>
                <w:sz w:val="18"/>
                <w:szCs w:val="18"/>
              </w:rPr>
            </w:pPr>
            <w:r w:rsidRPr="008806E1">
              <w:rPr>
                <w:sz w:val="18"/>
                <w:szCs w:val="18"/>
              </w:rPr>
              <w:t>No</w:t>
            </w:r>
            <w:r w:rsidRPr="008806E1">
              <w:rPr>
                <w:sz w:val="18"/>
                <w:szCs w:val="18"/>
                <w:cs/>
              </w:rPr>
              <w:t xml:space="preserve">. </w:t>
            </w:r>
            <w:r w:rsidRPr="008806E1">
              <w:rPr>
                <w:sz w:val="18"/>
                <w:szCs w:val="18"/>
              </w:rPr>
              <w:t>of</w:t>
            </w:r>
          </w:p>
        </w:tc>
        <w:tc>
          <w:tcPr>
            <w:tcW w:w="900" w:type="dxa"/>
            <w:shd w:val="clear" w:color="auto" w:fill="auto"/>
          </w:tcPr>
          <w:p w:rsidR="00AA14DD" w:rsidRPr="008806E1" w:rsidRDefault="00AA14DD" w:rsidP="00AE6762">
            <w:pPr>
              <w:spacing w:line="240" w:lineRule="atLeast"/>
              <w:jc w:val="center"/>
              <w:rPr>
                <w:sz w:val="18"/>
                <w:szCs w:val="18"/>
              </w:rPr>
            </w:pPr>
            <w:r w:rsidRPr="008806E1">
              <w:rPr>
                <w:sz w:val="18"/>
                <w:szCs w:val="18"/>
              </w:rPr>
              <w:t>interest</w:t>
            </w:r>
          </w:p>
        </w:tc>
        <w:tc>
          <w:tcPr>
            <w:tcW w:w="810" w:type="dxa"/>
            <w:shd w:val="clear" w:color="auto" w:fill="auto"/>
          </w:tcPr>
          <w:p w:rsidR="00AA14DD" w:rsidRPr="008806E1" w:rsidRDefault="00AA14DD" w:rsidP="00AE6762">
            <w:pPr>
              <w:snapToGrid w:val="0"/>
              <w:spacing w:line="240" w:lineRule="atLeast"/>
              <w:ind w:firstLine="9"/>
              <w:jc w:val="center"/>
              <w:rPr>
                <w:sz w:val="18"/>
                <w:szCs w:val="18"/>
              </w:rPr>
            </w:pPr>
          </w:p>
        </w:tc>
        <w:tc>
          <w:tcPr>
            <w:tcW w:w="810" w:type="dxa"/>
            <w:shd w:val="clear" w:color="auto" w:fill="auto"/>
          </w:tcPr>
          <w:p w:rsidR="00AA14DD" w:rsidRPr="008806E1" w:rsidRDefault="00AA14DD" w:rsidP="00AE6762">
            <w:pPr>
              <w:spacing w:line="240" w:lineRule="atLeast"/>
              <w:jc w:val="center"/>
              <w:rPr>
                <w:sz w:val="18"/>
                <w:szCs w:val="18"/>
              </w:rPr>
            </w:pPr>
            <w:r w:rsidRPr="008806E1">
              <w:rPr>
                <w:sz w:val="18"/>
                <w:szCs w:val="18"/>
              </w:rPr>
              <w:t>Amount of</w:t>
            </w:r>
          </w:p>
        </w:tc>
        <w:tc>
          <w:tcPr>
            <w:tcW w:w="810" w:type="dxa"/>
            <w:shd w:val="clear" w:color="auto" w:fill="auto"/>
          </w:tcPr>
          <w:p w:rsidR="00AA14DD" w:rsidRPr="008806E1" w:rsidRDefault="00AA14DD" w:rsidP="00AE6762">
            <w:pPr>
              <w:spacing w:line="240" w:lineRule="atLeast"/>
              <w:jc w:val="center"/>
              <w:rPr>
                <w:sz w:val="18"/>
                <w:szCs w:val="18"/>
              </w:rPr>
            </w:pPr>
            <w:r w:rsidRPr="008806E1">
              <w:rPr>
                <w:sz w:val="18"/>
                <w:szCs w:val="18"/>
              </w:rPr>
              <w:t>No</w:t>
            </w:r>
            <w:r w:rsidRPr="008806E1">
              <w:rPr>
                <w:sz w:val="18"/>
                <w:szCs w:val="18"/>
                <w:cs/>
              </w:rPr>
              <w:t xml:space="preserve">. </w:t>
            </w:r>
            <w:r w:rsidRPr="008806E1">
              <w:rPr>
                <w:sz w:val="18"/>
                <w:szCs w:val="18"/>
              </w:rPr>
              <w:t>of</w:t>
            </w:r>
          </w:p>
        </w:tc>
        <w:tc>
          <w:tcPr>
            <w:tcW w:w="900" w:type="dxa"/>
            <w:shd w:val="clear" w:color="auto" w:fill="auto"/>
          </w:tcPr>
          <w:p w:rsidR="00AA14DD" w:rsidRPr="008806E1" w:rsidRDefault="00AA14DD" w:rsidP="00AE6762">
            <w:pPr>
              <w:spacing w:line="240" w:lineRule="atLeast"/>
              <w:jc w:val="center"/>
              <w:rPr>
                <w:sz w:val="18"/>
                <w:szCs w:val="18"/>
              </w:rPr>
            </w:pPr>
            <w:r w:rsidRPr="008806E1">
              <w:rPr>
                <w:sz w:val="18"/>
                <w:szCs w:val="18"/>
              </w:rPr>
              <w:t>interest</w:t>
            </w:r>
          </w:p>
        </w:tc>
        <w:tc>
          <w:tcPr>
            <w:tcW w:w="740" w:type="dxa"/>
            <w:shd w:val="clear" w:color="auto" w:fill="auto"/>
          </w:tcPr>
          <w:p w:rsidR="00AA14DD" w:rsidRPr="008806E1" w:rsidRDefault="00AA14DD" w:rsidP="00AE6762">
            <w:pPr>
              <w:snapToGrid w:val="0"/>
              <w:spacing w:line="240" w:lineRule="atLeast"/>
              <w:ind w:firstLine="9"/>
              <w:jc w:val="center"/>
              <w:rPr>
                <w:sz w:val="18"/>
                <w:szCs w:val="18"/>
              </w:rPr>
            </w:pPr>
          </w:p>
        </w:tc>
        <w:tc>
          <w:tcPr>
            <w:tcW w:w="1031" w:type="dxa"/>
            <w:shd w:val="clear" w:color="auto" w:fill="auto"/>
          </w:tcPr>
          <w:p w:rsidR="00AA14DD" w:rsidRPr="008806E1" w:rsidRDefault="00AA14DD" w:rsidP="00AE6762">
            <w:pPr>
              <w:spacing w:line="240" w:lineRule="atLeast"/>
              <w:jc w:val="center"/>
              <w:rPr>
                <w:sz w:val="18"/>
                <w:szCs w:val="18"/>
              </w:rPr>
            </w:pPr>
            <w:r w:rsidRPr="008806E1">
              <w:rPr>
                <w:sz w:val="18"/>
                <w:szCs w:val="18"/>
              </w:rPr>
              <w:t>Amount of</w:t>
            </w:r>
          </w:p>
        </w:tc>
      </w:tr>
      <w:tr w:rsidR="00AA14DD" w:rsidRPr="008806E1" w:rsidTr="00096B88">
        <w:tc>
          <w:tcPr>
            <w:tcW w:w="1980" w:type="dxa"/>
            <w:shd w:val="clear" w:color="auto" w:fill="auto"/>
          </w:tcPr>
          <w:p w:rsidR="00AA14DD" w:rsidRPr="008806E1" w:rsidRDefault="00AA14DD" w:rsidP="00AE6762">
            <w:pPr>
              <w:snapToGrid w:val="0"/>
              <w:spacing w:line="240" w:lineRule="atLeast"/>
              <w:ind w:left="900" w:right="-28"/>
              <w:jc w:val="both"/>
              <w:rPr>
                <w:sz w:val="18"/>
                <w:szCs w:val="18"/>
              </w:rPr>
            </w:pPr>
          </w:p>
        </w:tc>
        <w:tc>
          <w:tcPr>
            <w:tcW w:w="810" w:type="dxa"/>
            <w:shd w:val="clear" w:color="auto" w:fill="auto"/>
          </w:tcPr>
          <w:p w:rsidR="00AA14DD" w:rsidRPr="008806E1" w:rsidRDefault="00AA14DD" w:rsidP="00AE6762">
            <w:pPr>
              <w:spacing w:line="240" w:lineRule="atLeast"/>
              <w:rPr>
                <w:sz w:val="18"/>
                <w:szCs w:val="18"/>
              </w:rPr>
            </w:pPr>
            <w:r w:rsidRPr="008806E1">
              <w:rPr>
                <w:sz w:val="18"/>
                <w:szCs w:val="18"/>
              </w:rPr>
              <w:t>companies</w:t>
            </w:r>
          </w:p>
        </w:tc>
        <w:tc>
          <w:tcPr>
            <w:tcW w:w="900" w:type="dxa"/>
            <w:shd w:val="clear" w:color="auto" w:fill="auto"/>
          </w:tcPr>
          <w:p w:rsidR="00AA14DD" w:rsidRPr="008806E1" w:rsidRDefault="00AA14DD" w:rsidP="00AE6762">
            <w:pPr>
              <w:spacing w:line="240" w:lineRule="atLeast"/>
              <w:jc w:val="center"/>
              <w:rPr>
                <w:sz w:val="18"/>
                <w:szCs w:val="18"/>
              </w:rPr>
            </w:pPr>
            <w:r w:rsidRPr="008806E1">
              <w:rPr>
                <w:sz w:val="18"/>
                <w:szCs w:val="18"/>
              </w:rPr>
              <w:t>receivables</w:t>
            </w:r>
            <w:r w:rsidRPr="008806E1">
              <w:rPr>
                <w:sz w:val="18"/>
                <w:szCs w:val="18"/>
                <w:vertAlign w:val="superscript"/>
                <w:cs/>
              </w:rPr>
              <w:t>*</w:t>
            </w:r>
          </w:p>
        </w:tc>
        <w:tc>
          <w:tcPr>
            <w:tcW w:w="810" w:type="dxa"/>
            <w:shd w:val="clear" w:color="auto" w:fill="auto"/>
          </w:tcPr>
          <w:p w:rsidR="00AA14DD" w:rsidRPr="008806E1" w:rsidRDefault="00AA14DD" w:rsidP="00AE6762">
            <w:pPr>
              <w:spacing w:line="240" w:lineRule="atLeast"/>
              <w:ind w:firstLine="9"/>
              <w:jc w:val="center"/>
              <w:rPr>
                <w:sz w:val="18"/>
                <w:szCs w:val="18"/>
              </w:rPr>
            </w:pPr>
            <w:r w:rsidRPr="008806E1">
              <w:rPr>
                <w:sz w:val="18"/>
                <w:szCs w:val="18"/>
              </w:rPr>
              <w:t>Collateral</w:t>
            </w:r>
          </w:p>
        </w:tc>
        <w:tc>
          <w:tcPr>
            <w:tcW w:w="810" w:type="dxa"/>
            <w:shd w:val="clear" w:color="auto" w:fill="auto"/>
          </w:tcPr>
          <w:p w:rsidR="00AA14DD" w:rsidRPr="008806E1" w:rsidRDefault="00AA14DD" w:rsidP="00AE6762">
            <w:pPr>
              <w:spacing w:line="240" w:lineRule="atLeast"/>
              <w:jc w:val="center"/>
              <w:rPr>
                <w:sz w:val="18"/>
                <w:szCs w:val="18"/>
              </w:rPr>
            </w:pPr>
            <w:r w:rsidRPr="008806E1">
              <w:rPr>
                <w:sz w:val="18"/>
                <w:szCs w:val="18"/>
              </w:rPr>
              <w:t>provision</w:t>
            </w:r>
          </w:p>
        </w:tc>
        <w:tc>
          <w:tcPr>
            <w:tcW w:w="810" w:type="dxa"/>
            <w:shd w:val="clear" w:color="auto" w:fill="auto"/>
          </w:tcPr>
          <w:p w:rsidR="00AA14DD" w:rsidRPr="008806E1" w:rsidRDefault="00AA14DD" w:rsidP="00AE6762">
            <w:pPr>
              <w:spacing w:line="240" w:lineRule="atLeast"/>
              <w:jc w:val="center"/>
              <w:rPr>
                <w:sz w:val="18"/>
                <w:szCs w:val="18"/>
              </w:rPr>
            </w:pPr>
            <w:r w:rsidRPr="008806E1">
              <w:rPr>
                <w:sz w:val="18"/>
                <w:szCs w:val="18"/>
              </w:rPr>
              <w:t>companies</w:t>
            </w:r>
          </w:p>
        </w:tc>
        <w:tc>
          <w:tcPr>
            <w:tcW w:w="900" w:type="dxa"/>
            <w:shd w:val="clear" w:color="auto" w:fill="auto"/>
          </w:tcPr>
          <w:p w:rsidR="00AA14DD" w:rsidRPr="008806E1" w:rsidRDefault="00AA14DD" w:rsidP="00AE6762">
            <w:pPr>
              <w:spacing w:line="240" w:lineRule="atLeast"/>
              <w:jc w:val="center"/>
              <w:rPr>
                <w:sz w:val="18"/>
                <w:szCs w:val="18"/>
              </w:rPr>
            </w:pPr>
            <w:r w:rsidRPr="008806E1">
              <w:rPr>
                <w:sz w:val="18"/>
                <w:szCs w:val="18"/>
              </w:rPr>
              <w:t>receivables</w:t>
            </w:r>
            <w:r w:rsidRPr="008806E1">
              <w:rPr>
                <w:sz w:val="18"/>
                <w:szCs w:val="18"/>
                <w:vertAlign w:val="superscript"/>
                <w:cs/>
              </w:rPr>
              <w:t>*</w:t>
            </w:r>
          </w:p>
        </w:tc>
        <w:tc>
          <w:tcPr>
            <w:tcW w:w="740" w:type="dxa"/>
            <w:shd w:val="clear" w:color="auto" w:fill="auto"/>
          </w:tcPr>
          <w:p w:rsidR="00AA14DD" w:rsidRPr="008806E1" w:rsidRDefault="00AA14DD" w:rsidP="00AE6762">
            <w:pPr>
              <w:spacing w:line="240" w:lineRule="atLeast"/>
              <w:ind w:firstLine="9"/>
              <w:jc w:val="center"/>
              <w:rPr>
                <w:sz w:val="18"/>
                <w:szCs w:val="18"/>
              </w:rPr>
            </w:pPr>
            <w:r w:rsidRPr="008806E1">
              <w:rPr>
                <w:sz w:val="18"/>
                <w:szCs w:val="18"/>
              </w:rPr>
              <w:t>Collateral</w:t>
            </w:r>
          </w:p>
        </w:tc>
        <w:tc>
          <w:tcPr>
            <w:tcW w:w="1031" w:type="dxa"/>
            <w:shd w:val="clear" w:color="auto" w:fill="auto"/>
          </w:tcPr>
          <w:p w:rsidR="00AA14DD" w:rsidRPr="008806E1" w:rsidRDefault="00AA14DD" w:rsidP="00AE6762">
            <w:pPr>
              <w:spacing w:line="240" w:lineRule="atLeast"/>
              <w:jc w:val="center"/>
              <w:rPr>
                <w:color w:val="000000"/>
                <w:sz w:val="18"/>
                <w:szCs w:val="18"/>
              </w:rPr>
            </w:pPr>
            <w:r w:rsidRPr="008806E1">
              <w:rPr>
                <w:sz w:val="18"/>
                <w:szCs w:val="18"/>
              </w:rPr>
              <w:t>provision</w:t>
            </w:r>
          </w:p>
        </w:tc>
      </w:tr>
      <w:tr w:rsidR="00AA14DD" w:rsidRPr="008806E1" w:rsidTr="00096B88">
        <w:tc>
          <w:tcPr>
            <w:tcW w:w="1980" w:type="dxa"/>
            <w:shd w:val="clear" w:color="auto" w:fill="auto"/>
            <w:vAlign w:val="bottom"/>
          </w:tcPr>
          <w:p w:rsidR="00AA14DD" w:rsidRPr="008806E1" w:rsidRDefault="00AA14DD" w:rsidP="00AE6762">
            <w:pPr>
              <w:snapToGrid w:val="0"/>
              <w:spacing w:line="240" w:lineRule="atLeast"/>
              <w:ind w:left="170" w:hanging="113"/>
              <w:rPr>
                <w:color w:val="000000"/>
                <w:sz w:val="18"/>
                <w:szCs w:val="18"/>
              </w:rPr>
            </w:pPr>
          </w:p>
        </w:tc>
        <w:tc>
          <w:tcPr>
            <w:tcW w:w="810" w:type="dxa"/>
            <w:shd w:val="clear" w:color="auto" w:fill="auto"/>
            <w:vAlign w:val="bottom"/>
          </w:tcPr>
          <w:p w:rsidR="00AA14DD" w:rsidRPr="008806E1" w:rsidRDefault="00AA14DD" w:rsidP="00AE6762">
            <w:pPr>
              <w:tabs>
                <w:tab w:val="decimal" w:pos="540"/>
              </w:tabs>
              <w:snapToGrid w:val="0"/>
              <w:spacing w:line="240" w:lineRule="atLeast"/>
              <w:jc w:val="both"/>
              <w:rPr>
                <w:sz w:val="18"/>
                <w:szCs w:val="18"/>
              </w:rPr>
            </w:pPr>
          </w:p>
        </w:tc>
        <w:tc>
          <w:tcPr>
            <w:tcW w:w="2520" w:type="dxa"/>
            <w:gridSpan w:val="3"/>
            <w:shd w:val="clear" w:color="auto" w:fill="auto"/>
            <w:vAlign w:val="bottom"/>
          </w:tcPr>
          <w:p w:rsidR="00AA14DD" w:rsidRPr="008806E1" w:rsidRDefault="00AA14DD" w:rsidP="00AE6762">
            <w:pPr>
              <w:tabs>
                <w:tab w:val="decimal" w:pos="709"/>
              </w:tabs>
              <w:spacing w:line="240" w:lineRule="atLeast"/>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c>
          <w:tcPr>
            <w:tcW w:w="810" w:type="dxa"/>
            <w:shd w:val="clear" w:color="auto" w:fill="auto"/>
            <w:vAlign w:val="bottom"/>
          </w:tcPr>
          <w:p w:rsidR="00AA14DD" w:rsidRPr="008806E1" w:rsidRDefault="00AA14DD" w:rsidP="00AE6762">
            <w:pPr>
              <w:tabs>
                <w:tab w:val="decimal" w:pos="540"/>
              </w:tabs>
              <w:snapToGrid w:val="0"/>
              <w:spacing w:line="240" w:lineRule="atLeast"/>
              <w:jc w:val="both"/>
              <w:rPr>
                <w:sz w:val="18"/>
                <w:szCs w:val="18"/>
              </w:rPr>
            </w:pPr>
          </w:p>
        </w:tc>
        <w:tc>
          <w:tcPr>
            <w:tcW w:w="2671" w:type="dxa"/>
            <w:gridSpan w:val="3"/>
            <w:shd w:val="clear" w:color="auto" w:fill="auto"/>
            <w:vAlign w:val="bottom"/>
          </w:tcPr>
          <w:p w:rsidR="00AA14DD" w:rsidRPr="008806E1" w:rsidRDefault="00AA14DD" w:rsidP="00AE6762">
            <w:pPr>
              <w:tabs>
                <w:tab w:val="decimal" w:pos="709"/>
              </w:tabs>
              <w:spacing w:line="240" w:lineRule="atLeast"/>
              <w:jc w:val="center"/>
              <w:rPr>
                <w:color w:val="000000"/>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C66AFB" w:rsidRPr="008806E1" w:rsidTr="00096B88">
        <w:tc>
          <w:tcPr>
            <w:tcW w:w="1980" w:type="dxa"/>
            <w:shd w:val="clear" w:color="auto" w:fill="auto"/>
            <w:vAlign w:val="bottom"/>
          </w:tcPr>
          <w:p w:rsidR="00C66AFB" w:rsidRPr="008806E1" w:rsidRDefault="00C66AFB" w:rsidP="00121A22">
            <w:pPr>
              <w:spacing w:line="240" w:lineRule="atLeast"/>
              <w:ind w:left="810" w:right="-90" w:hanging="720"/>
              <w:rPr>
                <w:sz w:val="18"/>
                <w:szCs w:val="18"/>
              </w:rPr>
            </w:pPr>
            <w:r w:rsidRPr="008806E1">
              <w:rPr>
                <w:color w:val="000000"/>
                <w:sz w:val="18"/>
                <w:szCs w:val="18"/>
              </w:rPr>
              <w:t xml:space="preserve">Listed companies </w:t>
            </w:r>
          </w:p>
        </w:tc>
        <w:tc>
          <w:tcPr>
            <w:tcW w:w="810" w:type="dxa"/>
            <w:shd w:val="clear" w:color="auto" w:fill="auto"/>
            <w:vAlign w:val="bottom"/>
          </w:tcPr>
          <w:p w:rsidR="00C66AFB" w:rsidRPr="008806E1" w:rsidRDefault="00C66AFB" w:rsidP="00C66AFB">
            <w:pPr>
              <w:tabs>
                <w:tab w:val="decimal" w:pos="540"/>
              </w:tabs>
              <w:snapToGrid w:val="0"/>
              <w:spacing w:line="240" w:lineRule="atLeast"/>
              <w:jc w:val="both"/>
              <w:rPr>
                <w:sz w:val="18"/>
                <w:szCs w:val="18"/>
              </w:rPr>
            </w:pPr>
          </w:p>
        </w:tc>
        <w:tc>
          <w:tcPr>
            <w:tcW w:w="900" w:type="dxa"/>
            <w:shd w:val="clear" w:color="auto" w:fill="auto"/>
            <w:vAlign w:val="bottom"/>
          </w:tcPr>
          <w:p w:rsidR="00C66AFB" w:rsidRPr="008806E1" w:rsidRDefault="00C66AFB" w:rsidP="00C66AFB">
            <w:pPr>
              <w:tabs>
                <w:tab w:val="decimal" w:pos="765"/>
              </w:tabs>
              <w:snapToGrid w:val="0"/>
              <w:spacing w:line="240" w:lineRule="atLeast"/>
              <w:jc w:val="both"/>
              <w:rPr>
                <w:sz w:val="18"/>
                <w:szCs w:val="18"/>
              </w:rPr>
            </w:pPr>
          </w:p>
        </w:tc>
        <w:tc>
          <w:tcPr>
            <w:tcW w:w="810" w:type="dxa"/>
            <w:shd w:val="clear" w:color="auto" w:fill="auto"/>
            <w:vAlign w:val="bottom"/>
          </w:tcPr>
          <w:p w:rsidR="00C66AFB" w:rsidRPr="008806E1" w:rsidRDefault="00C66AFB" w:rsidP="00C66AFB">
            <w:pPr>
              <w:tabs>
                <w:tab w:val="decimal" w:pos="533"/>
              </w:tabs>
              <w:snapToGrid w:val="0"/>
              <w:spacing w:line="240" w:lineRule="atLeast"/>
              <w:rPr>
                <w:sz w:val="18"/>
                <w:szCs w:val="18"/>
              </w:rPr>
            </w:pPr>
          </w:p>
        </w:tc>
        <w:tc>
          <w:tcPr>
            <w:tcW w:w="810" w:type="dxa"/>
            <w:shd w:val="clear" w:color="auto" w:fill="auto"/>
            <w:vAlign w:val="bottom"/>
          </w:tcPr>
          <w:p w:rsidR="00C66AFB" w:rsidRPr="008806E1" w:rsidRDefault="00C66AFB" w:rsidP="00C66AFB">
            <w:pPr>
              <w:tabs>
                <w:tab w:val="decimal" w:pos="709"/>
              </w:tabs>
              <w:snapToGrid w:val="0"/>
              <w:spacing w:line="240" w:lineRule="atLeast"/>
              <w:jc w:val="both"/>
              <w:rPr>
                <w:sz w:val="18"/>
                <w:szCs w:val="18"/>
              </w:rPr>
            </w:pPr>
          </w:p>
        </w:tc>
        <w:tc>
          <w:tcPr>
            <w:tcW w:w="810" w:type="dxa"/>
            <w:shd w:val="clear" w:color="auto" w:fill="auto"/>
            <w:vAlign w:val="bottom"/>
          </w:tcPr>
          <w:p w:rsidR="00C66AFB" w:rsidRPr="008806E1" w:rsidRDefault="00C66AFB" w:rsidP="00C66AFB">
            <w:pPr>
              <w:tabs>
                <w:tab w:val="decimal" w:pos="540"/>
              </w:tabs>
              <w:snapToGrid w:val="0"/>
              <w:spacing w:line="240" w:lineRule="atLeast"/>
              <w:jc w:val="both"/>
              <w:rPr>
                <w:sz w:val="18"/>
                <w:szCs w:val="18"/>
              </w:rPr>
            </w:pPr>
          </w:p>
        </w:tc>
        <w:tc>
          <w:tcPr>
            <w:tcW w:w="900" w:type="dxa"/>
            <w:shd w:val="clear" w:color="auto" w:fill="auto"/>
            <w:vAlign w:val="bottom"/>
          </w:tcPr>
          <w:p w:rsidR="00C66AFB" w:rsidRPr="008806E1" w:rsidRDefault="00C66AFB" w:rsidP="00C66AFB">
            <w:pPr>
              <w:tabs>
                <w:tab w:val="decimal" w:pos="765"/>
              </w:tabs>
              <w:snapToGrid w:val="0"/>
              <w:spacing w:line="240" w:lineRule="atLeast"/>
              <w:jc w:val="both"/>
              <w:rPr>
                <w:sz w:val="18"/>
                <w:szCs w:val="18"/>
              </w:rPr>
            </w:pPr>
          </w:p>
        </w:tc>
        <w:tc>
          <w:tcPr>
            <w:tcW w:w="740" w:type="dxa"/>
            <w:shd w:val="clear" w:color="auto" w:fill="auto"/>
            <w:vAlign w:val="bottom"/>
          </w:tcPr>
          <w:p w:rsidR="00C66AFB" w:rsidRPr="008806E1" w:rsidRDefault="00C66AFB" w:rsidP="00C66AFB">
            <w:pPr>
              <w:tabs>
                <w:tab w:val="decimal" w:pos="533"/>
              </w:tabs>
              <w:snapToGrid w:val="0"/>
              <w:spacing w:line="240" w:lineRule="atLeast"/>
              <w:rPr>
                <w:sz w:val="18"/>
                <w:szCs w:val="18"/>
              </w:rPr>
            </w:pPr>
          </w:p>
        </w:tc>
        <w:tc>
          <w:tcPr>
            <w:tcW w:w="1031" w:type="dxa"/>
            <w:shd w:val="clear" w:color="auto" w:fill="auto"/>
            <w:vAlign w:val="bottom"/>
          </w:tcPr>
          <w:p w:rsidR="00C66AFB" w:rsidRPr="008806E1" w:rsidRDefault="00C66AFB" w:rsidP="00C66AFB">
            <w:pPr>
              <w:tabs>
                <w:tab w:val="decimal" w:pos="709"/>
              </w:tabs>
              <w:snapToGrid w:val="0"/>
              <w:spacing w:line="240" w:lineRule="atLeast"/>
              <w:jc w:val="both"/>
              <w:rPr>
                <w:sz w:val="18"/>
                <w:szCs w:val="18"/>
              </w:rPr>
            </w:pPr>
          </w:p>
        </w:tc>
      </w:tr>
      <w:tr w:rsidR="00454EEE" w:rsidRPr="008806E1" w:rsidTr="00096B88">
        <w:trPr>
          <w:trHeight w:val="289"/>
        </w:trPr>
        <w:tc>
          <w:tcPr>
            <w:tcW w:w="1980" w:type="dxa"/>
            <w:shd w:val="clear" w:color="auto" w:fill="auto"/>
            <w:vAlign w:val="bottom"/>
          </w:tcPr>
          <w:p w:rsidR="00454EEE" w:rsidRPr="008806E1" w:rsidRDefault="00454EEE" w:rsidP="00454EEE">
            <w:pPr>
              <w:spacing w:line="240" w:lineRule="atLeast"/>
              <w:ind w:left="810" w:hanging="540"/>
              <w:rPr>
                <w:sz w:val="18"/>
                <w:szCs w:val="18"/>
              </w:rPr>
            </w:pPr>
            <w:r w:rsidRPr="008806E1">
              <w:rPr>
                <w:color w:val="000000"/>
                <w:sz w:val="18"/>
                <w:szCs w:val="18"/>
              </w:rPr>
              <w:t>identified for</w:t>
            </w:r>
            <w:r w:rsidRPr="008806E1">
              <w:rPr>
                <w:sz w:val="18"/>
                <w:szCs w:val="18"/>
              </w:rPr>
              <w:t xml:space="preserve"> delisting</w:t>
            </w:r>
          </w:p>
        </w:tc>
        <w:tc>
          <w:tcPr>
            <w:tcW w:w="810" w:type="dxa"/>
            <w:shd w:val="clear" w:color="auto" w:fill="auto"/>
            <w:vAlign w:val="bottom"/>
          </w:tcPr>
          <w:p w:rsidR="00454EEE" w:rsidRPr="008806E1" w:rsidRDefault="00557546" w:rsidP="00454EEE">
            <w:pPr>
              <w:pStyle w:val="BodyText"/>
              <w:tabs>
                <w:tab w:val="decimal" w:pos="578"/>
              </w:tabs>
              <w:spacing w:line="240" w:lineRule="atLeast"/>
              <w:ind w:left="-216" w:right="-103"/>
              <w:rPr>
                <w:rFonts w:cs="Times New Roman"/>
                <w:color w:val="auto"/>
                <w:sz w:val="18"/>
                <w:szCs w:val="18"/>
                <w:lang w:val="en-US"/>
              </w:rPr>
            </w:pPr>
            <w:r w:rsidRPr="008806E1">
              <w:rPr>
                <w:rFonts w:cs="Times New Roman"/>
                <w:color w:val="auto"/>
                <w:sz w:val="18"/>
                <w:szCs w:val="18"/>
                <w:lang w:val="en-US"/>
              </w:rPr>
              <w:t>3</w:t>
            </w:r>
          </w:p>
        </w:tc>
        <w:tc>
          <w:tcPr>
            <w:tcW w:w="900" w:type="dxa"/>
            <w:shd w:val="clear" w:color="auto" w:fill="auto"/>
            <w:vAlign w:val="bottom"/>
          </w:tcPr>
          <w:p w:rsidR="00454EEE" w:rsidRPr="008806E1" w:rsidRDefault="00557546" w:rsidP="00454EEE">
            <w:pPr>
              <w:pStyle w:val="BodyText"/>
              <w:tabs>
                <w:tab w:val="decimal" w:pos="738"/>
              </w:tabs>
              <w:spacing w:line="240" w:lineRule="atLeast"/>
              <w:ind w:left="-216" w:right="-103"/>
              <w:jc w:val="left"/>
              <w:rPr>
                <w:rFonts w:cs="Times New Roman"/>
                <w:color w:val="auto"/>
                <w:sz w:val="18"/>
                <w:szCs w:val="18"/>
                <w:lang w:val="en-US"/>
              </w:rPr>
            </w:pPr>
            <w:r w:rsidRPr="008806E1">
              <w:rPr>
                <w:rFonts w:cs="Times New Roman"/>
                <w:color w:val="auto"/>
                <w:sz w:val="18"/>
                <w:szCs w:val="18"/>
                <w:lang w:val="en-US"/>
              </w:rPr>
              <w:t>11,468</w:t>
            </w:r>
          </w:p>
        </w:tc>
        <w:tc>
          <w:tcPr>
            <w:tcW w:w="810" w:type="dxa"/>
            <w:shd w:val="clear" w:color="auto" w:fill="auto"/>
            <w:vAlign w:val="bottom"/>
          </w:tcPr>
          <w:p w:rsidR="00454EEE" w:rsidRPr="008806E1" w:rsidRDefault="00557546" w:rsidP="00454EEE">
            <w:pPr>
              <w:pStyle w:val="BodyText"/>
              <w:tabs>
                <w:tab w:val="decimal" w:pos="578"/>
              </w:tabs>
              <w:spacing w:line="240" w:lineRule="atLeast"/>
              <w:ind w:left="-216" w:right="-103"/>
              <w:rPr>
                <w:rFonts w:cs="Times New Roman"/>
                <w:color w:val="auto"/>
                <w:sz w:val="18"/>
                <w:szCs w:val="18"/>
                <w:lang w:val="en-US"/>
              </w:rPr>
            </w:pPr>
            <w:r w:rsidRPr="008806E1">
              <w:rPr>
                <w:rFonts w:cs="Times New Roman"/>
                <w:color w:val="auto"/>
                <w:sz w:val="18"/>
                <w:szCs w:val="18"/>
                <w:lang w:val="en-US"/>
              </w:rPr>
              <w:t>5,917</w:t>
            </w:r>
          </w:p>
        </w:tc>
        <w:tc>
          <w:tcPr>
            <w:tcW w:w="810" w:type="dxa"/>
            <w:shd w:val="clear" w:color="auto" w:fill="auto"/>
            <w:vAlign w:val="bottom"/>
          </w:tcPr>
          <w:p w:rsidR="00454EEE" w:rsidRPr="008806E1" w:rsidRDefault="00557546" w:rsidP="00454EEE">
            <w:pPr>
              <w:pStyle w:val="BodyText"/>
              <w:tabs>
                <w:tab w:val="decimal" w:pos="578"/>
              </w:tabs>
              <w:spacing w:line="240" w:lineRule="atLeast"/>
              <w:ind w:left="-216" w:right="-103"/>
              <w:rPr>
                <w:rFonts w:cs="Times New Roman"/>
                <w:color w:val="auto"/>
                <w:sz w:val="18"/>
                <w:szCs w:val="18"/>
                <w:lang w:val="en-US"/>
              </w:rPr>
            </w:pPr>
            <w:r w:rsidRPr="008806E1">
              <w:rPr>
                <w:rFonts w:cs="Times New Roman"/>
                <w:color w:val="auto"/>
                <w:sz w:val="18"/>
                <w:szCs w:val="18"/>
                <w:lang w:val="en-US"/>
              </w:rPr>
              <w:t>9,771</w:t>
            </w:r>
          </w:p>
        </w:tc>
        <w:tc>
          <w:tcPr>
            <w:tcW w:w="810" w:type="dxa"/>
            <w:shd w:val="clear" w:color="auto" w:fill="auto"/>
            <w:vAlign w:val="bottom"/>
          </w:tcPr>
          <w:p w:rsidR="00454EEE" w:rsidRPr="008806E1" w:rsidRDefault="00454EEE" w:rsidP="00454EEE">
            <w:pPr>
              <w:pStyle w:val="BodyText"/>
              <w:tabs>
                <w:tab w:val="decimal" w:pos="578"/>
              </w:tabs>
              <w:spacing w:line="240" w:lineRule="atLeast"/>
              <w:ind w:left="-216" w:right="-103"/>
              <w:rPr>
                <w:rFonts w:cs="Times New Roman"/>
                <w:color w:val="auto"/>
                <w:sz w:val="18"/>
                <w:szCs w:val="18"/>
                <w:lang w:val="en-US"/>
              </w:rPr>
            </w:pPr>
            <w:r w:rsidRPr="008806E1">
              <w:rPr>
                <w:rFonts w:cs="Times New Roman"/>
                <w:color w:val="auto"/>
                <w:sz w:val="18"/>
                <w:szCs w:val="18"/>
                <w:lang w:val="en-US"/>
              </w:rPr>
              <w:t>2</w:t>
            </w:r>
          </w:p>
        </w:tc>
        <w:tc>
          <w:tcPr>
            <w:tcW w:w="900" w:type="dxa"/>
            <w:shd w:val="clear" w:color="auto" w:fill="auto"/>
            <w:vAlign w:val="bottom"/>
          </w:tcPr>
          <w:p w:rsidR="00454EEE" w:rsidRPr="008806E1" w:rsidRDefault="00454EEE" w:rsidP="00454EEE">
            <w:pPr>
              <w:pStyle w:val="BodyText"/>
              <w:tabs>
                <w:tab w:val="decimal" w:pos="738"/>
              </w:tabs>
              <w:spacing w:line="240" w:lineRule="atLeast"/>
              <w:ind w:left="-216" w:right="-103"/>
              <w:jc w:val="left"/>
              <w:rPr>
                <w:rFonts w:cs="Times New Roman"/>
                <w:color w:val="auto"/>
                <w:sz w:val="18"/>
                <w:szCs w:val="18"/>
                <w:lang w:val="en-US"/>
              </w:rPr>
            </w:pPr>
            <w:r w:rsidRPr="008806E1">
              <w:rPr>
                <w:rFonts w:cs="Times New Roman"/>
                <w:color w:val="auto"/>
                <w:sz w:val="18"/>
                <w:szCs w:val="18"/>
                <w:lang w:val="en-US"/>
              </w:rPr>
              <w:t>12,045</w:t>
            </w:r>
          </w:p>
        </w:tc>
        <w:tc>
          <w:tcPr>
            <w:tcW w:w="740" w:type="dxa"/>
            <w:shd w:val="clear" w:color="auto" w:fill="auto"/>
            <w:vAlign w:val="bottom"/>
          </w:tcPr>
          <w:p w:rsidR="00454EEE" w:rsidRPr="008806E1" w:rsidRDefault="00454EEE" w:rsidP="00454EEE">
            <w:pPr>
              <w:pStyle w:val="BodyText"/>
              <w:tabs>
                <w:tab w:val="decimal" w:pos="578"/>
              </w:tabs>
              <w:spacing w:line="240" w:lineRule="atLeast"/>
              <w:ind w:left="-216" w:right="-103"/>
              <w:rPr>
                <w:rFonts w:cs="Times New Roman"/>
                <w:color w:val="auto"/>
                <w:sz w:val="18"/>
                <w:szCs w:val="18"/>
                <w:lang w:val="en-US"/>
              </w:rPr>
            </w:pPr>
            <w:r w:rsidRPr="008806E1">
              <w:rPr>
                <w:rFonts w:cs="Times New Roman"/>
                <w:color w:val="auto"/>
                <w:sz w:val="18"/>
                <w:szCs w:val="18"/>
                <w:lang w:val="en-US"/>
              </w:rPr>
              <w:t>5,914</w:t>
            </w:r>
          </w:p>
        </w:tc>
        <w:tc>
          <w:tcPr>
            <w:tcW w:w="1031" w:type="dxa"/>
            <w:shd w:val="clear" w:color="auto" w:fill="auto"/>
            <w:vAlign w:val="bottom"/>
          </w:tcPr>
          <w:p w:rsidR="00454EEE" w:rsidRPr="008806E1" w:rsidRDefault="00454EEE" w:rsidP="00C85279">
            <w:pPr>
              <w:pStyle w:val="BodyText"/>
              <w:tabs>
                <w:tab w:val="decimal" w:pos="880"/>
              </w:tabs>
              <w:spacing w:line="240" w:lineRule="atLeast"/>
              <w:ind w:left="-216" w:right="-103"/>
              <w:rPr>
                <w:rFonts w:cs="Times New Roman"/>
                <w:color w:val="auto"/>
                <w:sz w:val="18"/>
                <w:szCs w:val="18"/>
                <w:lang w:val="en-US"/>
              </w:rPr>
            </w:pPr>
            <w:r w:rsidRPr="008806E1">
              <w:rPr>
                <w:rFonts w:cs="Times New Roman"/>
                <w:color w:val="auto"/>
                <w:sz w:val="18"/>
                <w:szCs w:val="18"/>
                <w:lang w:val="en-US"/>
              </w:rPr>
              <w:t>9,771</w:t>
            </w:r>
          </w:p>
        </w:tc>
      </w:tr>
    </w:tbl>
    <w:p w:rsidR="00AA14DD" w:rsidRPr="008806E1" w:rsidRDefault="00AA14DD" w:rsidP="00121A22">
      <w:pPr>
        <w:spacing w:line="240" w:lineRule="atLeast"/>
        <w:ind w:left="1080" w:right="-29"/>
        <w:jc w:val="both"/>
        <w:rPr>
          <w:sz w:val="22"/>
          <w:szCs w:val="22"/>
        </w:rPr>
      </w:pPr>
    </w:p>
    <w:p w:rsidR="00273F96" w:rsidRPr="008806E1" w:rsidRDefault="00AA14DD" w:rsidP="00870544">
      <w:pPr>
        <w:tabs>
          <w:tab w:val="left" w:pos="1440"/>
          <w:tab w:val="left" w:pos="1530"/>
        </w:tabs>
        <w:spacing w:line="240" w:lineRule="atLeast"/>
        <w:ind w:left="900" w:right="-29" w:firstLine="180"/>
        <w:rPr>
          <w:sz w:val="16"/>
          <w:szCs w:val="16"/>
        </w:rPr>
      </w:pPr>
      <w:r w:rsidRPr="008806E1">
        <w:rPr>
          <w:sz w:val="18"/>
          <w:szCs w:val="18"/>
          <w:vertAlign w:val="superscript"/>
          <w:cs/>
        </w:rPr>
        <w:t>*</w:t>
      </w:r>
      <w:r w:rsidRPr="008806E1">
        <w:rPr>
          <w:sz w:val="18"/>
          <w:szCs w:val="18"/>
        </w:rPr>
        <w:tab/>
      </w:r>
      <w:r w:rsidRPr="008806E1">
        <w:rPr>
          <w:sz w:val="16"/>
          <w:szCs w:val="16"/>
        </w:rPr>
        <w:t>Including loans to financial institutions but excluding other expenses</w:t>
      </w:r>
    </w:p>
    <w:p w:rsidR="00A10EE8" w:rsidRPr="008806E1" w:rsidRDefault="00A10EE8" w:rsidP="00121A22">
      <w:pPr>
        <w:spacing w:line="240" w:lineRule="atLeast"/>
        <w:ind w:left="1080" w:right="-29"/>
        <w:jc w:val="both"/>
        <w:rPr>
          <w:sz w:val="22"/>
          <w:szCs w:val="22"/>
        </w:rPr>
      </w:pPr>
    </w:p>
    <w:p w:rsidR="00AA14DD" w:rsidRPr="008806E1" w:rsidRDefault="001B1A71" w:rsidP="00121A22">
      <w:pPr>
        <w:tabs>
          <w:tab w:val="left" w:pos="1080"/>
        </w:tabs>
        <w:ind w:left="540"/>
        <w:rPr>
          <w:sz w:val="22"/>
          <w:szCs w:val="22"/>
        </w:rPr>
      </w:pPr>
      <w:r w:rsidRPr="008806E1">
        <w:rPr>
          <w:sz w:val="22"/>
          <w:szCs w:val="22"/>
        </w:rPr>
        <w:t>1</w:t>
      </w:r>
      <w:r w:rsidR="00B7293A" w:rsidRPr="008806E1">
        <w:rPr>
          <w:sz w:val="22"/>
          <w:szCs w:val="22"/>
        </w:rPr>
        <w:t>1</w:t>
      </w:r>
      <w:r w:rsidR="00AA14DD" w:rsidRPr="008806E1">
        <w:rPr>
          <w:sz w:val="22"/>
          <w:szCs w:val="22"/>
          <w:cs/>
        </w:rPr>
        <w:t>.</w:t>
      </w:r>
      <w:r w:rsidR="00AA14DD" w:rsidRPr="008806E1">
        <w:rPr>
          <w:sz w:val="22"/>
          <w:szCs w:val="22"/>
        </w:rPr>
        <w:t>6</w:t>
      </w:r>
      <w:r w:rsidR="00AA14DD" w:rsidRPr="008806E1">
        <w:rPr>
          <w:sz w:val="22"/>
          <w:szCs w:val="22"/>
        </w:rPr>
        <w:tab/>
        <w:t>Non</w:t>
      </w:r>
      <w:r w:rsidR="00AA14DD" w:rsidRPr="008806E1">
        <w:rPr>
          <w:sz w:val="22"/>
          <w:szCs w:val="22"/>
          <w:cs/>
        </w:rPr>
        <w:t>-</w:t>
      </w:r>
      <w:r w:rsidR="00AA14DD" w:rsidRPr="008806E1">
        <w:rPr>
          <w:sz w:val="22"/>
          <w:szCs w:val="22"/>
        </w:rPr>
        <w:t>Performing Loans</w:t>
      </w:r>
    </w:p>
    <w:p w:rsidR="00AA14DD" w:rsidRPr="008806E1" w:rsidRDefault="00AA14DD" w:rsidP="00AE6762">
      <w:pPr>
        <w:spacing w:line="240" w:lineRule="atLeast"/>
        <w:ind w:left="1080" w:right="-29"/>
        <w:jc w:val="both"/>
        <w:rPr>
          <w:sz w:val="22"/>
          <w:szCs w:val="22"/>
        </w:rPr>
      </w:pPr>
    </w:p>
    <w:p w:rsidR="00AA14DD" w:rsidRPr="008806E1" w:rsidRDefault="004E0FD2" w:rsidP="00AE6762">
      <w:pPr>
        <w:spacing w:line="240" w:lineRule="atLeast"/>
        <w:ind w:left="1080" w:right="-28"/>
        <w:jc w:val="both"/>
        <w:rPr>
          <w:sz w:val="22"/>
          <w:szCs w:val="22"/>
        </w:rPr>
      </w:pPr>
      <w:r w:rsidRPr="008806E1">
        <w:rPr>
          <w:sz w:val="22"/>
          <w:szCs w:val="22"/>
        </w:rPr>
        <w:t xml:space="preserve">As at </w:t>
      </w:r>
      <w:r w:rsidR="0096196D" w:rsidRPr="008806E1">
        <w:rPr>
          <w:sz w:val="22"/>
          <w:szCs w:val="22"/>
        </w:rPr>
        <w:t>30 June 2018 and 31 December 2017</w:t>
      </w:r>
      <w:r w:rsidR="00AA14DD" w:rsidRPr="008806E1">
        <w:rPr>
          <w:sz w:val="22"/>
          <w:szCs w:val="22"/>
        </w:rPr>
        <w:t xml:space="preserve">, the Bank used the guidelines specified in the BoT’s notification dated </w:t>
      </w:r>
      <w:r w:rsidR="00134FE2" w:rsidRPr="008806E1">
        <w:rPr>
          <w:sz w:val="22"/>
          <w:szCs w:val="22"/>
        </w:rPr>
        <w:t xml:space="preserve">10 June 2016 </w:t>
      </w:r>
      <w:r w:rsidR="00AA14DD" w:rsidRPr="008806E1">
        <w:rPr>
          <w:sz w:val="22"/>
          <w:szCs w:val="22"/>
        </w:rPr>
        <w:t>in determining Non</w:t>
      </w:r>
      <w:r w:rsidR="00AA14DD" w:rsidRPr="008806E1">
        <w:rPr>
          <w:sz w:val="22"/>
          <w:szCs w:val="22"/>
          <w:cs/>
        </w:rPr>
        <w:t>-</w:t>
      </w:r>
      <w:r w:rsidR="00AA14DD" w:rsidRPr="008806E1">
        <w:rPr>
          <w:sz w:val="22"/>
          <w:szCs w:val="22"/>
        </w:rPr>
        <w:t>Performing Loans which consist of loans classified as sub</w:t>
      </w:r>
      <w:r w:rsidR="00AA14DD" w:rsidRPr="008806E1">
        <w:rPr>
          <w:sz w:val="22"/>
          <w:szCs w:val="22"/>
          <w:cs/>
        </w:rPr>
        <w:t>-</w:t>
      </w:r>
      <w:r w:rsidR="00AA14DD" w:rsidRPr="008806E1">
        <w:rPr>
          <w:sz w:val="22"/>
          <w:szCs w:val="22"/>
        </w:rPr>
        <w:t>standard, doubtful, doubtful loss and loss under the BoT’s guideline</w:t>
      </w:r>
      <w:r w:rsidR="00AA14DD" w:rsidRPr="008806E1">
        <w:rPr>
          <w:sz w:val="22"/>
          <w:szCs w:val="22"/>
          <w:cs/>
        </w:rPr>
        <w:t xml:space="preserve">. </w:t>
      </w:r>
      <w:r w:rsidR="00AA14DD" w:rsidRPr="008806E1">
        <w:rPr>
          <w:sz w:val="22"/>
          <w:szCs w:val="22"/>
        </w:rPr>
        <w:t>The amounts were as follows</w:t>
      </w:r>
      <w:r w:rsidR="00AA14DD" w:rsidRPr="008806E1">
        <w:rPr>
          <w:sz w:val="22"/>
          <w:szCs w:val="22"/>
          <w:cs/>
        </w:rPr>
        <w:t>:</w:t>
      </w:r>
    </w:p>
    <w:p w:rsidR="00AA14DD" w:rsidRPr="008806E1" w:rsidRDefault="00AA14DD" w:rsidP="00AE6762">
      <w:pPr>
        <w:spacing w:line="240" w:lineRule="atLeast"/>
        <w:ind w:left="1080" w:right="-29"/>
        <w:jc w:val="both"/>
        <w:rPr>
          <w:sz w:val="22"/>
          <w:szCs w:val="22"/>
        </w:rPr>
      </w:pPr>
    </w:p>
    <w:tbl>
      <w:tblPr>
        <w:tblW w:w="8833" w:type="dxa"/>
        <w:tblInd w:w="896" w:type="dxa"/>
        <w:tblLayout w:type="fixed"/>
        <w:tblLook w:val="0000" w:firstRow="0" w:lastRow="0" w:firstColumn="0" w:lastColumn="0" w:noHBand="0" w:noVBand="0"/>
      </w:tblPr>
      <w:tblGrid>
        <w:gridCol w:w="4162"/>
        <w:gridCol w:w="1038"/>
        <w:gridCol w:w="1267"/>
        <w:gridCol w:w="1050"/>
        <w:gridCol w:w="1316"/>
      </w:tblGrid>
      <w:tr w:rsidR="00AA14DD" w:rsidRPr="008806E1" w:rsidTr="00096B88">
        <w:trPr>
          <w:cantSplit/>
        </w:trPr>
        <w:tc>
          <w:tcPr>
            <w:tcW w:w="4162" w:type="dxa"/>
            <w:shd w:val="clear" w:color="auto" w:fill="auto"/>
          </w:tcPr>
          <w:p w:rsidR="00AA14DD" w:rsidRPr="008806E1" w:rsidRDefault="00AA14DD" w:rsidP="00AE6762">
            <w:pPr>
              <w:snapToGrid w:val="0"/>
              <w:spacing w:line="240" w:lineRule="atLeast"/>
              <w:ind w:right="-173"/>
              <w:jc w:val="right"/>
              <w:rPr>
                <w:b/>
                <w:bCs/>
                <w:sz w:val="20"/>
                <w:szCs w:val="20"/>
              </w:rPr>
            </w:pPr>
          </w:p>
        </w:tc>
        <w:tc>
          <w:tcPr>
            <w:tcW w:w="2305" w:type="dxa"/>
            <w:gridSpan w:val="2"/>
            <w:shd w:val="clear" w:color="auto" w:fill="auto"/>
          </w:tcPr>
          <w:p w:rsidR="00AA14DD" w:rsidRPr="008806E1" w:rsidRDefault="00AA14DD" w:rsidP="00AE6762">
            <w:pPr>
              <w:spacing w:line="240" w:lineRule="atLeast"/>
              <w:ind w:left="-113" w:right="-113"/>
              <w:jc w:val="center"/>
              <w:rPr>
                <w:b/>
                <w:bCs/>
                <w:sz w:val="20"/>
                <w:szCs w:val="20"/>
              </w:rPr>
            </w:pPr>
            <w:r w:rsidRPr="008806E1">
              <w:rPr>
                <w:b/>
                <w:bCs/>
                <w:sz w:val="20"/>
                <w:szCs w:val="20"/>
              </w:rPr>
              <w:t xml:space="preserve">Consolidated </w:t>
            </w:r>
          </w:p>
        </w:tc>
        <w:tc>
          <w:tcPr>
            <w:tcW w:w="2366" w:type="dxa"/>
            <w:gridSpan w:val="2"/>
            <w:shd w:val="clear" w:color="auto" w:fill="auto"/>
          </w:tcPr>
          <w:p w:rsidR="00AA14DD" w:rsidRPr="008806E1" w:rsidRDefault="00AA14DD" w:rsidP="00AE6762">
            <w:pPr>
              <w:spacing w:line="240" w:lineRule="atLeast"/>
              <w:ind w:left="-113" w:right="-113"/>
              <w:jc w:val="center"/>
              <w:rPr>
                <w:sz w:val="20"/>
                <w:szCs w:val="20"/>
                <w:lang w:val="en-GB"/>
              </w:rPr>
            </w:pPr>
            <w:r w:rsidRPr="008806E1">
              <w:rPr>
                <w:b/>
                <w:bCs/>
                <w:sz w:val="20"/>
                <w:szCs w:val="20"/>
              </w:rPr>
              <w:t>The Bank</w:t>
            </w:r>
          </w:p>
        </w:tc>
      </w:tr>
      <w:tr w:rsidR="0096196D" w:rsidRPr="008806E1" w:rsidTr="00096B88">
        <w:tc>
          <w:tcPr>
            <w:tcW w:w="4162" w:type="dxa"/>
            <w:shd w:val="clear" w:color="auto" w:fill="auto"/>
          </w:tcPr>
          <w:p w:rsidR="0096196D" w:rsidRPr="008806E1" w:rsidRDefault="0096196D" w:rsidP="0096196D">
            <w:pPr>
              <w:snapToGrid w:val="0"/>
              <w:spacing w:line="240" w:lineRule="atLeast"/>
              <w:ind w:right="-25"/>
              <w:jc w:val="both"/>
              <w:rPr>
                <w:sz w:val="20"/>
                <w:szCs w:val="20"/>
                <w:lang w:val="en-GB"/>
              </w:rPr>
            </w:pPr>
          </w:p>
        </w:tc>
        <w:tc>
          <w:tcPr>
            <w:tcW w:w="1038" w:type="dxa"/>
            <w:shd w:val="clear" w:color="auto" w:fill="auto"/>
            <w:vAlign w:val="center"/>
          </w:tcPr>
          <w:p w:rsidR="0096196D" w:rsidRPr="008806E1" w:rsidRDefault="0096196D" w:rsidP="0096196D">
            <w:pPr>
              <w:spacing w:line="240" w:lineRule="atLeast"/>
              <w:ind w:left="-112" w:right="-108" w:firstLine="14"/>
              <w:jc w:val="center"/>
              <w:rPr>
                <w:sz w:val="20"/>
                <w:szCs w:val="20"/>
              </w:rPr>
            </w:pPr>
            <w:r w:rsidRPr="008806E1">
              <w:rPr>
                <w:sz w:val="20"/>
                <w:szCs w:val="20"/>
              </w:rPr>
              <w:t>30 June</w:t>
            </w:r>
          </w:p>
        </w:tc>
        <w:tc>
          <w:tcPr>
            <w:tcW w:w="1267" w:type="dxa"/>
            <w:shd w:val="clear" w:color="auto" w:fill="auto"/>
            <w:vAlign w:val="center"/>
          </w:tcPr>
          <w:p w:rsidR="0096196D" w:rsidRPr="008806E1" w:rsidRDefault="0096196D" w:rsidP="0096196D">
            <w:pPr>
              <w:spacing w:line="240" w:lineRule="atLeast"/>
              <w:ind w:left="-109" w:right="-108"/>
              <w:jc w:val="center"/>
              <w:rPr>
                <w:b/>
                <w:bCs/>
                <w:sz w:val="20"/>
                <w:szCs w:val="20"/>
              </w:rPr>
            </w:pPr>
            <w:r w:rsidRPr="008806E1">
              <w:rPr>
                <w:sz w:val="20"/>
                <w:szCs w:val="20"/>
              </w:rPr>
              <w:t>31 December</w:t>
            </w:r>
          </w:p>
        </w:tc>
        <w:tc>
          <w:tcPr>
            <w:tcW w:w="1050" w:type="dxa"/>
            <w:shd w:val="clear" w:color="auto" w:fill="auto"/>
            <w:vAlign w:val="center"/>
          </w:tcPr>
          <w:p w:rsidR="0096196D" w:rsidRPr="008806E1" w:rsidRDefault="0096196D" w:rsidP="0096196D">
            <w:pPr>
              <w:spacing w:line="240" w:lineRule="atLeast"/>
              <w:ind w:left="-112" w:right="-108" w:firstLine="14"/>
              <w:jc w:val="center"/>
              <w:rPr>
                <w:sz w:val="20"/>
                <w:szCs w:val="20"/>
              </w:rPr>
            </w:pPr>
            <w:r w:rsidRPr="008806E1">
              <w:rPr>
                <w:sz w:val="20"/>
                <w:szCs w:val="20"/>
              </w:rPr>
              <w:t>30 June</w:t>
            </w:r>
          </w:p>
        </w:tc>
        <w:tc>
          <w:tcPr>
            <w:tcW w:w="1316" w:type="dxa"/>
            <w:shd w:val="clear" w:color="auto" w:fill="auto"/>
            <w:vAlign w:val="center"/>
          </w:tcPr>
          <w:p w:rsidR="0096196D" w:rsidRPr="008806E1" w:rsidRDefault="0096196D" w:rsidP="0096196D">
            <w:pPr>
              <w:spacing w:line="240" w:lineRule="atLeast"/>
              <w:ind w:left="-109" w:right="-108"/>
              <w:jc w:val="center"/>
              <w:rPr>
                <w:b/>
                <w:bCs/>
                <w:sz w:val="20"/>
                <w:szCs w:val="20"/>
              </w:rPr>
            </w:pPr>
            <w:r w:rsidRPr="008806E1">
              <w:rPr>
                <w:sz w:val="20"/>
                <w:szCs w:val="20"/>
              </w:rPr>
              <w:t>31 December</w:t>
            </w:r>
          </w:p>
        </w:tc>
      </w:tr>
      <w:tr w:rsidR="0096196D" w:rsidRPr="008806E1" w:rsidTr="00096B88">
        <w:tc>
          <w:tcPr>
            <w:tcW w:w="4162" w:type="dxa"/>
            <w:shd w:val="clear" w:color="auto" w:fill="auto"/>
          </w:tcPr>
          <w:p w:rsidR="0096196D" w:rsidRPr="008806E1" w:rsidRDefault="0096196D" w:rsidP="0096196D">
            <w:pPr>
              <w:snapToGrid w:val="0"/>
              <w:spacing w:line="240" w:lineRule="atLeast"/>
              <w:ind w:right="-25"/>
              <w:jc w:val="both"/>
              <w:rPr>
                <w:sz w:val="20"/>
                <w:szCs w:val="20"/>
                <w:lang w:val="en-GB"/>
              </w:rPr>
            </w:pPr>
          </w:p>
        </w:tc>
        <w:tc>
          <w:tcPr>
            <w:tcW w:w="1038" w:type="dxa"/>
            <w:shd w:val="clear" w:color="auto" w:fill="auto"/>
            <w:vAlign w:val="center"/>
          </w:tcPr>
          <w:p w:rsidR="0096196D" w:rsidRPr="008806E1" w:rsidRDefault="0096196D" w:rsidP="0096196D">
            <w:pPr>
              <w:spacing w:line="240" w:lineRule="atLeast"/>
              <w:ind w:left="-112" w:right="-108" w:firstLine="14"/>
              <w:jc w:val="center"/>
              <w:rPr>
                <w:sz w:val="20"/>
                <w:szCs w:val="20"/>
              </w:rPr>
            </w:pPr>
            <w:r w:rsidRPr="008806E1">
              <w:rPr>
                <w:sz w:val="20"/>
                <w:szCs w:val="20"/>
              </w:rPr>
              <w:t>2018</w:t>
            </w:r>
          </w:p>
        </w:tc>
        <w:tc>
          <w:tcPr>
            <w:tcW w:w="1267" w:type="dxa"/>
            <w:shd w:val="clear" w:color="auto" w:fill="auto"/>
            <w:vAlign w:val="center"/>
          </w:tcPr>
          <w:p w:rsidR="0096196D" w:rsidRPr="008806E1" w:rsidRDefault="0096196D" w:rsidP="0096196D">
            <w:pPr>
              <w:spacing w:line="240" w:lineRule="atLeast"/>
              <w:ind w:left="-109" w:right="-108"/>
              <w:jc w:val="center"/>
              <w:rPr>
                <w:b/>
                <w:bCs/>
                <w:sz w:val="20"/>
                <w:szCs w:val="20"/>
              </w:rPr>
            </w:pPr>
            <w:r w:rsidRPr="008806E1">
              <w:rPr>
                <w:sz w:val="20"/>
                <w:szCs w:val="20"/>
              </w:rPr>
              <w:t>2017</w:t>
            </w:r>
          </w:p>
        </w:tc>
        <w:tc>
          <w:tcPr>
            <w:tcW w:w="1050" w:type="dxa"/>
            <w:shd w:val="clear" w:color="auto" w:fill="auto"/>
            <w:vAlign w:val="center"/>
          </w:tcPr>
          <w:p w:rsidR="0096196D" w:rsidRPr="008806E1" w:rsidRDefault="0096196D" w:rsidP="0096196D">
            <w:pPr>
              <w:spacing w:line="240" w:lineRule="atLeast"/>
              <w:ind w:left="-112" w:right="-108" w:firstLine="14"/>
              <w:jc w:val="center"/>
              <w:rPr>
                <w:sz w:val="20"/>
                <w:szCs w:val="20"/>
              </w:rPr>
            </w:pPr>
            <w:r w:rsidRPr="008806E1">
              <w:rPr>
                <w:sz w:val="20"/>
                <w:szCs w:val="20"/>
              </w:rPr>
              <w:t>2018</w:t>
            </w:r>
          </w:p>
        </w:tc>
        <w:tc>
          <w:tcPr>
            <w:tcW w:w="1316" w:type="dxa"/>
            <w:shd w:val="clear" w:color="auto" w:fill="auto"/>
            <w:vAlign w:val="center"/>
          </w:tcPr>
          <w:p w:rsidR="0096196D" w:rsidRPr="008806E1" w:rsidRDefault="0096196D" w:rsidP="0096196D">
            <w:pPr>
              <w:spacing w:line="240" w:lineRule="atLeast"/>
              <w:ind w:left="-109" w:right="-108"/>
              <w:jc w:val="center"/>
              <w:rPr>
                <w:b/>
                <w:bCs/>
                <w:sz w:val="20"/>
                <w:szCs w:val="20"/>
              </w:rPr>
            </w:pPr>
            <w:r w:rsidRPr="008806E1">
              <w:rPr>
                <w:sz w:val="20"/>
                <w:szCs w:val="20"/>
              </w:rPr>
              <w:t>2017</w:t>
            </w:r>
          </w:p>
        </w:tc>
      </w:tr>
      <w:tr w:rsidR="0096196D" w:rsidRPr="008806E1" w:rsidTr="00096B88">
        <w:tc>
          <w:tcPr>
            <w:tcW w:w="4162" w:type="dxa"/>
            <w:shd w:val="clear" w:color="auto" w:fill="auto"/>
            <w:vAlign w:val="bottom"/>
          </w:tcPr>
          <w:p w:rsidR="0096196D" w:rsidRPr="008806E1" w:rsidRDefault="0096196D" w:rsidP="0096196D">
            <w:pPr>
              <w:snapToGrid w:val="0"/>
              <w:spacing w:line="240" w:lineRule="atLeast"/>
              <w:ind w:left="72" w:right="-23"/>
              <w:jc w:val="both"/>
              <w:rPr>
                <w:sz w:val="20"/>
                <w:szCs w:val="20"/>
              </w:rPr>
            </w:pPr>
          </w:p>
        </w:tc>
        <w:tc>
          <w:tcPr>
            <w:tcW w:w="4671" w:type="dxa"/>
            <w:gridSpan w:val="4"/>
            <w:shd w:val="clear" w:color="auto" w:fill="auto"/>
            <w:vAlign w:val="bottom"/>
          </w:tcPr>
          <w:p w:rsidR="0096196D" w:rsidRPr="008806E1" w:rsidRDefault="0096196D" w:rsidP="0096196D">
            <w:pPr>
              <w:tabs>
                <w:tab w:val="decimal" w:pos="709"/>
              </w:tabs>
              <w:spacing w:line="240" w:lineRule="atLeast"/>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 xml:space="preserve">) </w:t>
            </w:r>
          </w:p>
        </w:tc>
      </w:tr>
      <w:tr w:rsidR="0096196D" w:rsidRPr="008806E1" w:rsidTr="00096B88">
        <w:tc>
          <w:tcPr>
            <w:tcW w:w="4162" w:type="dxa"/>
            <w:shd w:val="clear" w:color="auto" w:fill="auto"/>
            <w:vAlign w:val="bottom"/>
          </w:tcPr>
          <w:p w:rsidR="0096196D" w:rsidRPr="008806E1" w:rsidRDefault="0096196D" w:rsidP="0096196D">
            <w:pPr>
              <w:spacing w:line="240" w:lineRule="atLeast"/>
              <w:ind w:left="72" w:right="-23"/>
              <w:jc w:val="both"/>
              <w:rPr>
                <w:sz w:val="20"/>
                <w:szCs w:val="20"/>
              </w:rPr>
            </w:pPr>
            <w:r w:rsidRPr="008806E1">
              <w:rPr>
                <w:sz w:val="20"/>
                <w:szCs w:val="20"/>
              </w:rPr>
              <w:t>Non</w:t>
            </w:r>
            <w:r w:rsidRPr="008806E1">
              <w:rPr>
                <w:sz w:val="20"/>
                <w:szCs w:val="20"/>
                <w:cs/>
              </w:rPr>
              <w:t>-</w:t>
            </w:r>
            <w:r w:rsidRPr="008806E1">
              <w:rPr>
                <w:sz w:val="20"/>
                <w:szCs w:val="20"/>
              </w:rPr>
              <w:t xml:space="preserve">Performing Loans </w:t>
            </w:r>
            <w:r w:rsidRPr="008806E1">
              <w:rPr>
                <w:sz w:val="20"/>
                <w:szCs w:val="20"/>
                <w:cs/>
              </w:rPr>
              <w:t>(</w:t>
            </w:r>
            <w:r w:rsidRPr="008806E1">
              <w:rPr>
                <w:sz w:val="20"/>
                <w:szCs w:val="20"/>
              </w:rPr>
              <w:t>net of allowance for</w:t>
            </w:r>
          </w:p>
        </w:tc>
        <w:tc>
          <w:tcPr>
            <w:tcW w:w="1038" w:type="dxa"/>
            <w:shd w:val="clear" w:color="auto" w:fill="auto"/>
            <w:vAlign w:val="bottom"/>
          </w:tcPr>
          <w:p w:rsidR="0096196D" w:rsidRPr="008806E1" w:rsidRDefault="0096196D" w:rsidP="0096196D">
            <w:pPr>
              <w:tabs>
                <w:tab w:val="decimal" w:pos="943"/>
              </w:tabs>
              <w:spacing w:line="240" w:lineRule="atLeast"/>
              <w:ind w:left="-113" w:right="-113"/>
              <w:rPr>
                <w:sz w:val="20"/>
                <w:szCs w:val="20"/>
              </w:rPr>
            </w:pPr>
          </w:p>
        </w:tc>
        <w:tc>
          <w:tcPr>
            <w:tcW w:w="1267" w:type="dxa"/>
            <w:shd w:val="clear" w:color="auto" w:fill="auto"/>
            <w:vAlign w:val="bottom"/>
          </w:tcPr>
          <w:p w:rsidR="0096196D" w:rsidRPr="008806E1" w:rsidRDefault="0096196D" w:rsidP="0096196D">
            <w:pPr>
              <w:tabs>
                <w:tab w:val="decimal" w:pos="943"/>
              </w:tabs>
              <w:spacing w:line="240" w:lineRule="atLeast"/>
              <w:ind w:left="-113" w:right="-113"/>
              <w:rPr>
                <w:sz w:val="20"/>
                <w:szCs w:val="20"/>
              </w:rPr>
            </w:pPr>
          </w:p>
        </w:tc>
        <w:tc>
          <w:tcPr>
            <w:tcW w:w="1050" w:type="dxa"/>
            <w:shd w:val="clear" w:color="auto" w:fill="auto"/>
            <w:vAlign w:val="bottom"/>
          </w:tcPr>
          <w:p w:rsidR="0096196D" w:rsidRPr="008806E1" w:rsidRDefault="0096196D" w:rsidP="0096196D">
            <w:pPr>
              <w:tabs>
                <w:tab w:val="decimal" w:pos="879"/>
              </w:tabs>
              <w:snapToGrid w:val="0"/>
              <w:spacing w:line="240" w:lineRule="atLeast"/>
              <w:ind w:left="-113" w:right="-113"/>
              <w:rPr>
                <w:sz w:val="20"/>
                <w:szCs w:val="20"/>
              </w:rPr>
            </w:pPr>
          </w:p>
        </w:tc>
        <w:tc>
          <w:tcPr>
            <w:tcW w:w="1316" w:type="dxa"/>
            <w:shd w:val="clear" w:color="auto" w:fill="auto"/>
            <w:vAlign w:val="bottom"/>
          </w:tcPr>
          <w:p w:rsidR="0096196D" w:rsidRPr="008806E1" w:rsidRDefault="0096196D" w:rsidP="0096196D">
            <w:pPr>
              <w:tabs>
                <w:tab w:val="decimal" w:pos="943"/>
              </w:tabs>
              <w:spacing w:line="240" w:lineRule="atLeast"/>
              <w:ind w:left="-113" w:right="-113"/>
              <w:rPr>
                <w:sz w:val="20"/>
                <w:szCs w:val="20"/>
              </w:rPr>
            </w:pPr>
          </w:p>
        </w:tc>
      </w:tr>
      <w:tr w:rsidR="0096196D" w:rsidRPr="008806E1" w:rsidTr="00096B88">
        <w:tc>
          <w:tcPr>
            <w:tcW w:w="4162" w:type="dxa"/>
            <w:shd w:val="clear" w:color="auto" w:fill="auto"/>
            <w:vAlign w:val="bottom"/>
          </w:tcPr>
          <w:p w:rsidR="0096196D" w:rsidRPr="008806E1" w:rsidRDefault="0096196D" w:rsidP="0096196D">
            <w:pPr>
              <w:spacing w:line="240" w:lineRule="atLeast"/>
              <w:ind w:left="72" w:right="-23"/>
              <w:jc w:val="both"/>
              <w:rPr>
                <w:sz w:val="20"/>
                <w:szCs w:val="20"/>
              </w:rPr>
            </w:pPr>
            <w:r w:rsidRPr="008806E1">
              <w:rPr>
                <w:sz w:val="20"/>
                <w:szCs w:val="20"/>
              </w:rPr>
              <w:t xml:space="preserve">   doubtful accounts</w:t>
            </w:r>
            <w:r w:rsidRPr="008806E1">
              <w:rPr>
                <w:sz w:val="20"/>
                <w:szCs w:val="20"/>
                <w:cs/>
              </w:rPr>
              <w:t>)</w:t>
            </w:r>
          </w:p>
        </w:tc>
        <w:tc>
          <w:tcPr>
            <w:tcW w:w="1038" w:type="dxa"/>
            <w:shd w:val="clear" w:color="auto" w:fill="auto"/>
            <w:vAlign w:val="bottom"/>
          </w:tcPr>
          <w:p w:rsidR="0096196D" w:rsidRPr="008806E1" w:rsidRDefault="00904274" w:rsidP="0096196D">
            <w:pPr>
              <w:spacing w:line="240" w:lineRule="atLeast"/>
              <w:ind w:left="-115" w:right="-15"/>
              <w:jc w:val="right"/>
              <w:rPr>
                <w:sz w:val="20"/>
                <w:szCs w:val="20"/>
              </w:rPr>
            </w:pPr>
            <w:r w:rsidRPr="008806E1">
              <w:rPr>
                <w:sz w:val="20"/>
                <w:szCs w:val="20"/>
              </w:rPr>
              <w:t>36,281</w:t>
            </w:r>
          </w:p>
        </w:tc>
        <w:tc>
          <w:tcPr>
            <w:tcW w:w="1267" w:type="dxa"/>
            <w:shd w:val="clear" w:color="auto" w:fill="auto"/>
            <w:vAlign w:val="bottom"/>
          </w:tcPr>
          <w:p w:rsidR="0096196D" w:rsidRPr="008806E1" w:rsidRDefault="0096196D" w:rsidP="0096196D">
            <w:pPr>
              <w:spacing w:line="240" w:lineRule="atLeast"/>
              <w:ind w:left="-115" w:right="-15"/>
              <w:jc w:val="right"/>
              <w:rPr>
                <w:sz w:val="20"/>
                <w:szCs w:val="20"/>
              </w:rPr>
            </w:pPr>
            <w:r w:rsidRPr="008806E1">
              <w:rPr>
                <w:sz w:val="20"/>
                <w:szCs w:val="20"/>
              </w:rPr>
              <w:t>35,592</w:t>
            </w:r>
          </w:p>
        </w:tc>
        <w:tc>
          <w:tcPr>
            <w:tcW w:w="1050" w:type="dxa"/>
            <w:shd w:val="clear" w:color="auto" w:fill="auto"/>
            <w:vAlign w:val="bottom"/>
          </w:tcPr>
          <w:p w:rsidR="0096196D" w:rsidRPr="008806E1" w:rsidRDefault="00904274" w:rsidP="0096196D">
            <w:pPr>
              <w:spacing w:line="240" w:lineRule="atLeast"/>
              <w:ind w:left="-113" w:right="43"/>
              <w:jc w:val="right"/>
              <w:rPr>
                <w:sz w:val="20"/>
                <w:szCs w:val="20"/>
              </w:rPr>
            </w:pPr>
            <w:r w:rsidRPr="008806E1">
              <w:rPr>
                <w:sz w:val="20"/>
                <w:szCs w:val="20"/>
              </w:rPr>
              <w:t>35,982</w:t>
            </w:r>
          </w:p>
        </w:tc>
        <w:tc>
          <w:tcPr>
            <w:tcW w:w="1316" w:type="dxa"/>
            <w:shd w:val="clear" w:color="auto" w:fill="auto"/>
            <w:vAlign w:val="bottom"/>
          </w:tcPr>
          <w:p w:rsidR="0096196D" w:rsidRPr="008806E1" w:rsidRDefault="0096196D" w:rsidP="0096196D">
            <w:pPr>
              <w:spacing w:line="240" w:lineRule="atLeast"/>
              <w:ind w:left="-113" w:right="43"/>
              <w:jc w:val="right"/>
              <w:rPr>
                <w:sz w:val="20"/>
                <w:szCs w:val="20"/>
              </w:rPr>
            </w:pPr>
            <w:r w:rsidRPr="008806E1">
              <w:rPr>
                <w:sz w:val="20"/>
                <w:szCs w:val="20"/>
              </w:rPr>
              <w:t>35,289</w:t>
            </w:r>
          </w:p>
        </w:tc>
      </w:tr>
      <w:tr w:rsidR="0096196D" w:rsidRPr="008806E1" w:rsidTr="00096B88">
        <w:tc>
          <w:tcPr>
            <w:tcW w:w="4162" w:type="dxa"/>
            <w:shd w:val="clear" w:color="auto" w:fill="auto"/>
            <w:vAlign w:val="bottom"/>
          </w:tcPr>
          <w:p w:rsidR="0096196D" w:rsidRPr="008806E1" w:rsidRDefault="0096196D" w:rsidP="0096196D">
            <w:pPr>
              <w:spacing w:line="240" w:lineRule="atLeast"/>
              <w:ind w:left="72" w:right="-63"/>
              <w:jc w:val="both"/>
              <w:rPr>
                <w:sz w:val="20"/>
                <w:szCs w:val="20"/>
                <w:lang w:val="en-GB"/>
              </w:rPr>
            </w:pPr>
            <w:r w:rsidRPr="008806E1">
              <w:rPr>
                <w:sz w:val="20"/>
                <w:szCs w:val="20"/>
                <w:cs/>
              </w:rPr>
              <w:t xml:space="preserve">% </w:t>
            </w:r>
            <w:r w:rsidRPr="008806E1">
              <w:rPr>
                <w:sz w:val="20"/>
                <w:szCs w:val="20"/>
              </w:rPr>
              <w:t>of Non</w:t>
            </w:r>
            <w:r w:rsidRPr="008806E1">
              <w:rPr>
                <w:sz w:val="20"/>
                <w:szCs w:val="20"/>
                <w:cs/>
              </w:rPr>
              <w:t>-</w:t>
            </w:r>
            <w:r w:rsidRPr="008806E1">
              <w:rPr>
                <w:sz w:val="20"/>
                <w:szCs w:val="20"/>
              </w:rPr>
              <w:t xml:space="preserve">Performing Loans to total loans </w:t>
            </w:r>
            <w:r w:rsidRPr="008806E1">
              <w:rPr>
                <w:sz w:val="20"/>
                <w:szCs w:val="20"/>
                <w:cs/>
              </w:rPr>
              <w:t>(</w:t>
            </w:r>
            <w:r w:rsidRPr="008806E1">
              <w:rPr>
                <w:sz w:val="20"/>
                <w:szCs w:val="20"/>
              </w:rPr>
              <w:t>net</w:t>
            </w:r>
            <w:r w:rsidRPr="008806E1">
              <w:rPr>
                <w:sz w:val="20"/>
                <w:szCs w:val="20"/>
                <w:cs/>
              </w:rPr>
              <w:t>)</w:t>
            </w:r>
          </w:p>
        </w:tc>
        <w:tc>
          <w:tcPr>
            <w:tcW w:w="1038" w:type="dxa"/>
            <w:shd w:val="clear" w:color="auto" w:fill="auto"/>
            <w:vAlign w:val="bottom"/>
          </w:tcPr>
          <w:p w:rsidR="0096196D" w:rsidRPr="008806E1" w:rsidRDefault="006B76D9" w:rsidP="0096196D">
            <w:pPr>
              <w:spacing w:line="240" w:lineRule="atLeast"/>
              <w:ind w:left="-115" w:right="-15"/>
              <w:jc w:val="right"/>
              <w:rPr>
                <w:sz w:val="20"/>
                <w:szCs w:val="20"/>
              </w:rPr>
            </w:pPr>
            <w:r w:rsidRPr="008806E1">
              <w:rPr>
                <w:sz w:val="20"/>
                <w:szCs w:val="20"/>
              </w:rPr>
              <w:t>1</w:t>
            </w:r>
            <w:r w:rsidRPr="008806E1">
              <w:rPr>
                <w:sz w:val="20"/>
                <w:szCs w:val="20"/>
                <w:cs/>
              </w:rPr>
              <w:t>.</w:t>
            </w:r>
            <w:r w:rsidR="003E450E" w:rsidRPr="008806E1">
              <w:rPr>
                <w:sz w:val="20"/>
                <w:szCs w:val="20"/>
              </w:rPr>
              <w:t>5</w:t>
            </w:r>
          </w:p>
        </w:tc>
        <w:tc>
          <w:tcPr>
            <w:tcW w:w="1267" w:type="dxa"/>
            <w:shd w:val="clear" w:color="auto" w:fill="auto"/>
            <w:vAlign w:val="bottom"/>
          </w:tcPr>
          <w:p w:rsidR="0096196D" w:rsidRPr="008806E1" w:rsidRDefault="0096196D" w:rsidP="0096196D">
            <w:pPr>
              <w:spacing w:line="240" w:lineRule="atLeast"/>
              <w:ind w:left="-115" w:right="-15"/>
              <w:jc w:val="right"/>
              <w:rPr>
                <w:sz w:val="20"/>
                <w:szCs w:val="20"/>
              </w:rPr>
            </w:pPr>
            <w:r w:rsidRPr="008806E1">
              <w:rPr>
                <w:sz w:val="20"/>
                <w:szCs w:val="20"/>
              </w:rPr>
              <w:t>1</w:t>
            </w:r>
            <w:r w:rsidRPr="008806E1">
              <w:rPr>
                <w:sz w:val="20"/>
                <w:szCs w:val="20"/>
                <w:cs/>
              </w:rPr>
              <w:t>.</w:t>
            </w:r>
            <w:r w:rsidRPr="008806E1">
              <w:rPr>
                <w:sz w:val="20"/>
                <w:szCs w:val="20"/>
              </w:rPr>
              <w:t>6</w:t>
            </w:r>
          </w:p>
        </w:tc>
        <w:tc>
          <w:tcPr>
            <w:tcW w:w="1050" w:type="dxa"/>
            <w:shd w:val="clear" w:color="auto" w:fill="auto"/>
            <w:vAlign w:val="bottom"/>
          </w:tcPr>
          <w:p w:rsidR="0096196D" w:rsidRPr="008806E1" w:rsidRDefault="006B76D9" w:rsidP="0096196D">
            <w:pPr>
              <w:tabs>
                <w:tab w:val="decimal" w:pos="612"/>
              </w:tabs>
              <w:snapToGrid w:val="0"/>
              <w:spacing w:line="240" w:lineRule="atLeast"/>
              <w:ind w:left="-113" w:right="43"/>
              <w:jc w:val="right"/>
              <w:rPr>
                <w:sz w:val="20"/>
                <w:szCs w:val="20"/>
              </w:rPr>
            </w:pPr>
            <w:r w:rsidRPr="008806E1">
              <w:rPr>
                <w:sz w:val="20"/>
                <w:szCs w:val="20"/>
              </w:rPr>
              <w:t>1</w:t>
            </w:r>
            <w:r w:rsidRPr="008806E1">
              <w:rPr>
                <w:sz w:val="20"/>
                <w:szCs w:val="20"/>
                <w:cs/>
              </w:rPr>
              <w:t>.</w:t>
            </w:r>
            <w:r w:rsidR="003E450E" w:rsidRPr="008806E1">
              <w:rPr>
                <w:sz w:val="20"/>
                <w:szCs w:val="20"/>
              </w:rPr>
              <w:t>5</w:t>
            </w:r>
          </w:p>
        </w:tc>
        <w:tc>
          <w:tcPr>
            <w:tcW w:w="1316" w:type="dxa"/>
            <w:shd w:val="clear" w:color="auto" w:fill="auto"/>
            <w:vAlign w:val="bottom"/>
          </w:tcPr>
          <w:p w:rsidR="0096196D" w:rsidRPr="008806E1" w:rsidRDefault="0096196D" w:rsidP="0096196D">
            <w:pPr>
              <w:tabs>
                <w:tab w:val="decimal" w:pos="612"/>
              </w:tabs>
              <w:snapToGrid w:val="0"/>
              <w:spacing w:line="240" w:lineRule="atLeast"/>
              <w:ind w:left="-113" w:right="43"/>
              <w:jc w:val="right"/>
              <w:rPr>
                <w:sz w:val="20"/>
                <w:szCs w:val="20"/>
              </w:rPr>
            </w:pPr>
            <w:r w:rsidRPr="008806E1">
              <w:rPr>
                <w:sz w:val="20"/>
                <w:szCs w:val="20"/>
              </w:rPr>
              <w:t>1</w:t>
            </w:r>
            <w:r w:rsidRPr="008806E1">
              <w:rPr>
                <w:sz w:val="20"/>
                <w:szCs w:val="20"/>
                <w:cs/>
              </w:rPr>
              <w:t>.</w:t>
            </w:r>
            <w:r w:rsidRPr="008806E1">
              <w:rPr>
                <w:sz w:val="20"/>
                <w:szCs w:val="20"/>
              </w:rPr>
              <w:t>6</w:t>
            </w:r>
          </w:p>
        </w:tc>
      </w:tr>
      <w:tr w:rsidR="0096196D" w:rsidRPr="008806E1" w:rsidTr="00096B88">
        <w:tc>
          <w:tcPr>
            <w:tcW w:w="4162" w:type="dxa"/>
            <w:shd w:val="clear" w:color="auto" w:fill="auto"/>
            <w:vAlign w:val="bottom"/>
          </w:tcPr>
          <w:p w:rsidR="0096196D" w:rsidRPr="008806E1" w:rsidRDefault="0096196D" w:rsidP="0096196D">
            <w:pPr>
              <w:spacing w:line="240" w:lineRule="atLeast"/>
              <w:ind w:left="72" w:right="-23"/>
              <w:jc w:val="both"/>
              <w:rPr>
                <w:sz w:val="20"/>
                <w:szCs w:val="20"/>
                <w:lang w:val="en-GB"/>
              </w:rPr>
            </w:pPr>
            <w:r w:rsidRPr="008806E1">
              <w:rPr>
                <w:sz w:val="20"/>
                <w:szCs w:val="20"/>
              </w:rPr>
              <w:t>Non</w:t>
            </w:r>
            <w:r w:rsidRPr="008806E1">
              <w:rPr>
                <w:sz w:val="20"/>
                <w:szCs w:val="20"/>
                <w:cs/>
              </w:rPr>
              <w:t>-</w:t>
            </w:r>
            <w:r w:rsidRPr="008806E1">
              <w:rPr>
                <w:sz w:val="20"/>
                <w:szCs w:val="20"/>
              </w:rPr>
              <w:t xml:space="preserve">Performing Loans </w:t>
            </w:r>
            <w:r w:rsidRPr="008806E1">
              <w:rPr>
                <w:sz w:val="20"/>
                <w:szCs w:val="20"/>
                <w:cs/>
              </w:rPr>
              <w:t>(</w:t>
            </w:r>
            <w:r w:rsidRPr="008806E1">
              <w:rPr>
                <w:sz w:val="20"/>
                <w:szCs w:val="20"/>
              </w:rPr>
              <w:t>gross</w:t>
            </w:r>
            <w:r w:rsidRPr="008806E1">
              <w:rPr>
                <w:sz w:val="20"/>
                <w:szCs w:val="20"/>
                <w:cs/>
              </w:rPr>
              <w:t>)</w:t>
            </w:r>
          </w:p>
        </w:tc>
        <w:tc>
          <w:tcPr>
            <w:tcW w:w="1038" w:type="dxa"/>
            <w:shd w:val="clear" w:color="auto" w:fill="auto"/>
            <w:vAlign w:val="bottom"/>
          </w:tcPr>
          <w:p w:rsidR="0096196D" w:rsidRPr="008806E1" w:rsidRDefault="006B76D9" w:rsidP="0096196D">
            <w:pPr>
              <w:spacing w:line="240" w:lineRule="atLeast"/>
              <w:ind w:left="-115" w:right="-15"/>
              <w:jc w:val="right"/>
              <w:rPr>
                <w:sz w:val="20"/>
                <w:szCs w:val="20"/>
              </w:rPr>
            </w:pPr>
            <w:r w:rsidRPr="008806E1">
              <w:rPr>
                <w:sz w:val="20"/>
                <w:szCs w:val="20"/>
              </w:rPr>
              <w:t>67,391</w:t>
            </w:r>
          </w:p>
        </w:tc>
        <w:tc>
          <w:tcPr>
            <w:tcW w:w="1267" w:type="dxa"/>
            <w:shd w:val="clear" w:color="auto" w:fill="auto"/>
            <w:vAlign w:val="bottom"/>
          </w:tcPr>
          <w:p w:rsidR="0096196D" w:rsidRPr="008806E1" w:rsidRDefault="0096196D" w:rsidP="0096196D">
            <w:pPr>
              <w:spacing w:line="240" w:lineRule="atLeast"/>
              <w:ind w:left="-115" w:right="-15"/>
              <w:jc w:val="right"/>
              <w:rPr>
                <w:sz w:val="20"/>
                <w:szCs w:val="20"/>
              </w:rPr>
            </w:pPr>
            <w:r w:rsidRPr="008806E1">
              <w:rPr>
                <w:sz w:val="20"/>
                <w:szCs w:val="20"/>
              </w:rPr>
              <w:t>65,560</w:t>
            </w:r>
          </w:p>
        </w:tc>
        <w:tc>
          <w:tcPr>
            <w:tcW w:w="1050" w:type="dxa"/>
            <w:shd w:val="clear" w:color="auto" w:fill="auto"/>
            <w:vAlign w:val="bottom"/>
          </w:tcPr>
          <w:p w:rsidR="0096196D" w:rsidRPr="008806E1" w:rsidRDefault="006B76D9" w:rsidP="0096196D">
            <w:pPr>
              <w:spacing w:line="240" w:lineRule="atLeast"/>
              <w:ind w:left="-113" w:right="43"/>
              <w:jc w:val="right"/>
              <w:rPr>
                <w:sz w:val="20"/>
                <w:szCs w:val="20"/>
              </w:rPr>
            </w:pPr>
            <w:r w:rsidRPr="008806E1">
              <w:rPr>
                <w:sz w:val="20"/>
                <w:szCs w:val="20"/>
              </w:rPr>
              <w:t>66,374</w:t>
            </w:r>
          </w:p>
        </w:tc>
        <w:tc>
          <w:tcPr>
            <w:tcW w:w="1316" w:type="dxa"/>
            <w:shd w:val="clear" w:color="auto" w:fill="auto"/>
            <w:vAlign w:val="bottom"/>
          </w:tcPr>
          <w:p w:rsidR="0096196D" w:rsidRPr="008806E1" w:rsidRDefault="0096196D" w:rsidP="0096196D">
            <w:pPr>
              <w:spacing w:line="240" w:lineRule="atLeast"/>
              <w:ind w:left="-113" w:right="43"/>
              <w:jc w:val="right"/>
              <w:rPr>
                <w:sz w:val="20"/>
                <w:szCs w:val="20"/>
              </w:rPr>
            </w:pPr>
            <w:r w:rsidRPr="008806E1">
              <w:rPr>
                <w:sz w:val="20"/>
                <w:szCs w:val="20"/>
              </w:rPr>
              <w:t>64,537</w:t>
            </w:r>
          </w:p>
        </w:tc>
      </w:tr>
      <w:tr w:rsidR="0096196D" w:rsidRPr="008806E1" w:rsidTr="00096B88">
        <w:tc>
          <w:tcPr>
            <w:tcW w:w="4162" w:type="dxa"/>
            <w:shd w:val="clear" w:color="auto" w:fill="auto"/>
            <w:vAlign w:val="bottom"/>
          </w:tcPr>
          <w:p w:rsidR="0096196D" w:rsidRPr="008806E1" w:rsidRDefault="0096196D" w:rsidP="0096196D">
            <w:pPr>
              <w:spacing w:line="240" w:lineRule="atLeast"/>
              <w:ind w:left="72" w:right="-23"/>
              <w:jc w:val="both"/>
              <w:rPr>
                <w:sz w:val="20"/>
                <w:szCs w:val="20"/>
                <w:lang w:val="en-GB"/>
              </w:rPr>
            </w:pPr>
            <w:r w:rsidRPr="008806E1">
              <w:rPr>
                <w:sz w:val="20"/>
                <w:szCs w:val="20"/>
                <w:cs/>
              </w:rPr>
              <w:t xml:space="preserve">% </w:t>
            </w:r>
            <w:r w:rsidRPr="008806E1">
              <w:rPr>
                <w:sz w:val="20"/>
                <w:szCs w:val="20"/>
              </w:rPr>
              <w:t>of Non</w:t>
            </w:r>
            <w:r w:rsidRPr="008806E1">
              <w:rPr>
                <w:sz w:val="20"/>
                <w:szCs w:val="20"/>
                <w:cs/>
              </w:rPr>
              <w:t>-</w:t>
            </w:r>
            <w:r w:rsidRPr="008806E1">
              <w:rPr>
                <w:sz w:val="20"/>
                <w:szCs w:val="20"/>
              </w:rPr>
              <w:t xml:space="preserve">Performing Loans to total loans </w:t>
            </w:r>
          </w:p>
        </w:tc>
        <w:tc>
          <w:tcPr>
            <w:tcW w:w="1038" w:type="dxa"/>
            <w:shd w:val="clear" w:color="auto" w:fill="auto"/>
            <w:vAlign w:val="bottom"/>
          </w:tcPr>
          <w:p w:rsidR="0096196D" w:rsidRPr="008806E1" w:rsidRDefault="006B76D9" w:rsidP="0096196D">
            <w:pPr>
              <w:spacing w:line="240" w:lineRule="atLeast"/>
              <w:ind w:left="-115" w:right="-15"/>
              <w:jc w:val="right"/>
              <w:rPr>
                <w:sz w:val="20"/>
                <w:szCs w:val="20"/>
              </w:rPr>
            </w:pPr>
            <w:r w:rsidRPr="008806E1">
              <w:rPr>
                <w:sz w:val="20"/>
                <w:szCs w:val="20"/>
              </w:rPr>
              <w:t>2</w:t>
            </w:r>
            <w:r w:rsidRPr="008806E1">
              <w:rPr>
                <w:sz w:val="20"/>
                <w:szCs w:val="20"/>
                <w:cs/>
              </w:rPr>
              <w:t>.</w:t>
            </w:r>
            <w:r w:rsidR="003E450E" w:rsidRPr="008806E1">
              <w:rPr>
                <w:sz w:val="20"/>
                <w:szCs w:val="20"/>
              </w:rPr>
              <w:t>8</w:t>
            </w:r>
          </w:p>
        </w:tc>
        <w:tc>
          <w:tcPr>
            <w:tcW w:w="1267" w:type="dxa"/>
            <w:shd w:val="clear" w:color="auto" w:fill="auto"/>
            <w:vAlign w:val="bottom"/>
          </w:tcPr>
          <w:p w:rsidR="0096196D" w:rsidRPr="008806E1" w:rsidRDefault="0096196D" w:rsidP="0096196D">
            <w:pPr>
              <w:spacing w:line="240" w:lineRule="atLeast"/>
              <w:ind w:left="-115" w:right="-15"/>
              <w:jc w:val="right"/>
              <w:rPr>
                <w:sz w:val="20"/>
                <w:szCs w:val="20"/>
              </w:rPr>
            </w:pPr>
            <w:r w:rsidRPr="008806E1">
              <w:rPr>
                <w:sz w:val="20"/>
                <w:szCs w:val="20"/>
              </w:rPr>
              <w:t>2</w:t>
            </w:r>
            <w:r w:rsidRPr="008806E1">
              <w:rPr>
                <w:sz w:val="20"/>
                <w:szCs w:val="20"/>
                <w:cs/>
              </w:rPr>
              <w:t>.</w:t>
            </w:r>
            <w:r w:rsidRPr="008806E1">
              <w:rPr>
                <w:sz w:val="20"/>
                <w:szCs w:val="20"/>
              </w:rPr>
              <w:t>8</w:t>
            </w:r>
          </w:p>
        </w:tc>
        <w:tc>
          <w:tcPr>
            <w:tcW w:w="1050" w:type="dxa"/>
            <w:shd w:val="clear" w:color="auto" w:fill="auto"/>
            <w:vAlign w:val="bottom"/>
          </w:tcPr>
          <w:p w:rsidR="0096196D" w:rsidRPr="008806E1" w:rsidRDefault="006B76D9" w:rsidP="0096196D">
            <w:pPr>
              <w:tabs>
                <w:tab w:val="decimal" w:pos="612"/>
              </w:tabs>
              <w:snapToGrid w:val="0"/>
              <w:spacing w:line="240" w:lineRule="atLeast"/>
              <w:ind w:left="-113" w:right="43"/>
              <w:jc w:val="right"/>
              <w:rPr>
                <w:sz w:val="20"/>
                <w:szCs w:val="20"/>
              </w:rPr>
            </w:pPr>
            <w:r w:rsidRPr="008806E1">
              <w:rPr>
                <w:sz w:val="20"/>
                <w:szCs w:val="20"/>
              </w:rPr>
              <w:t>2</w:t>
            </w:r>
            <w:r w:rsidRPr="008806E1">
              <w:rPr>
                <w:sz w:val="20"/>
                <w:szCs w:val="20"/>
                <w:cs/>
              </w:rPr>
              <w:t>.</w:t>
            </w:r>
            <w:r w:rsidRPr="008806E1">
              <w:rPr>
                <w:sz w:val="20"/>
                <w:szCs w:val="20"/>
              </w:rPr>
              <w:t>8</w:t>
            </w:r>
          </w:p>
        </w:tc>
        <w:tc>
          <w:tcPr>
            <w:tcW w:w="1316" w:type="dxa"/>
            <w:shd w:val="clear" w:color="auto" w:fill="auto"/>
            <w:vAlign w:val="bottom"/>
          </w:tcPr>
          <w:p w:rsidR="0096196D" w:rsidRPr="008806E1" w:rsidRDefault="0096196D" w:rsidP="0096196D">
            <w:pPr>
              <w:tabs>
                <w:tab w:val="decimal" w:pos="612"/>
              </w:tabs>
              <w:snapToGrid w:val="0"/>
              <w:spacing w:line="240" w:lineRule="atLeast"/>
              <w:ind w:left="-113" w:right="43"/>
              <w:jc w:val="right"/>
              <w:rPr>
                <w:sz w:val="20"/>
                <w:szCs w:val="20"/>
              </w:rPr>
            </w:pPr>
            <w:r w:rsidRPr="008806E1">
              <w:rPr>
                <w:sz w:val="20"/>
                <w:szCs w:val="20"/>
              </w:rPr>
              <w:t>2</w:t>
            </w:r>
            <w:r w:rsidRPr="008806E1">
              <w:rPr>
                <w:sz w:val="20"/>
                <w:szCs w:val="20"/>
                <w:cs/>
              </w:rPr>
              <w:t>.</w:t>
            </w:r>
            <w:r w:rsidRPr="008806E1">
              <w:rPr>
                <w:sz w:val="20"/>
                <w:szCs w:val="20"/>
              </w:rPr>
              <w:t>8</w:t>
            </w:r>
          </w:p>
        </w:tc>
      </w:tr>
    </w:tbl>
    <w:p w:rsidR="00F95050" w:rsidRPr="008806E1" w:rsidRDefault="00F95050">
      <w:pPr>
        <w:suppressAutoHyphens w:val="0"/>
        <w:rPr>
          <w:sz w:val="22"/>
          <w:szCs w:val="22"/>
        </w:rPr>
      </w:pPr>
    </w:p>
    <w:p w:rsidR="00AA14DD" w:rsidRPr="008806E1" w:rsidRDefault="00DA7B38" w:rsidP="00F67C61">
      <w:pPr>
        <w:spacing w:line="240" w:lineRule="atLeast"/>
        <w:ind w:left="1080" w:right="-28"/>
        <w:jc w:val="both"/>
        <w:rPr>
          <w:sz w:val="22"/>
          <w:szCs w:val="22"/>
        </w:rPr>
      </w:pPr>
      <w:r w:rsidRPr="008806E1">
        <w:rPr>
          <w:sz w:val="22"/>
          <w:szCs w:val="22"/>
        </w:rPr>
        <w:t xml:space="preserve">As at </w:t>
      </w:r>
      <w:r w:rsidR="005F395B" w:rsidRPr="008806E1">
        <w:rPr>
          <w:sz w:val="22"/>
          <w:szCs w:val="22"/>
        </w:rPr>
        <w:t>30 June 2018</w:t>
      </w:r>
      <w:r w:rsidR="00AA14DD" w:rsidRPr="008806E1">
        <w:rPr>
          <w:sz w:val="22"/>
          <w:szCs w:val="22"/>
        </w:rPr>
        <w:t>, Rutchayothin Assets Management Co</w:t>
      </w:r>
      <w:r w:rsidR="00AA14DD" w:rsidRPr="008806E1">
        <w:rPr>
          <w:sz w:val="22"/>
          <w:szCs w:val="22"/>
          <w:cs/>
        </w:rPr>
        <w:t>.</w:t>
      </w:r>
      <w:r w:rsidR="00AA14DD" w:rsidRPr="008806E1">
        <w:rPr>
          <w:sz w:val="22"/>
          <w:szCs w:val="22"/>
        </w:rPr>
        <w:t>, Ltd</w:t>
      </w:r>
      <w:r w:rsidR="00AA14DD" w:rsidRPr="008806E1">
        <w:rPr>
          <w:sz w:val="22"/>
          <w:szCs w:val="22"/>
          <w:cs/>
        </w:rPr>
        <w:t xml:space="preserve">. </w:t>
      </w:r>
      <w:r w:rsidR="00AA14DD" w:rsidRPr="008806E1">
        <w:rPr>
          <w:sz w:val="22"/>
          <w:szCs w:val="22"/>
        </w:rPr>
        <w:t>which is a subsidiary of the Bank, had No</w:t>
      </w:r>
      <w:r w:rsidR="00D36415" w:rsidRPr="008806E1">
        <w:rPr>
          <w:sz w:val="22"/>
          <w:szCs w:val="22"/>
        </w:rPr>
        <w:t>n</w:t>
      </w:r>
      <w:r w:rsidR="00D36415" w:rsidRPr="008806E1">
        <w:rPr>
          <w:sz w:val="22"/>
          <w:szCs w:val="22"/>
          <w:cs/>
        </w:rPr>
        <w:t>-</w:t>
      </w:r>
      <w:r w:rsidR="00D36415" w:rsidRPr="008806E1">
        <w:rPr>
          <w:sz w:val="22"/>
          <w:szCs w:val="22"/>
        </w:rPr>
        <w:t xml:space="preserve">Performing Loans of Baht </w:t>
      </w:r>
      <w:r w:rsidR="00AC330E" w:rsidRPr="008806E1">
        <w:rPr>
          <w:sz w:val="22"/>
          <w:szCs w:val="22"/>
        </w:rPr>
        <w:t>428</w:t>
      </w:r>
      <w:r w:rsidR="004334E7" w:rsidRPr="008806E1">
        <w:rPr>
          <w:sz w:val="22"/>
          <w:szCs w:val="22"/>
          <w:cs/>
        </w:rPr>
        <w:t xml:space="preserve"> </w:t>
      </w:r>
      <w:r w:rsidR="00AA14DD" w:rsidRPr="008806E1">
        <w:rPr>
          <w:sz w:val="22"/>
          <w:szCs w:val="22"/>
        </w:rPr>
        <w:t xml:space="preserve">million </w:t>
      </w:r>
      <w:r w:rsidRPr="008806E1">
        <w:rPr>
          <w:i/>
          <w:iCs/>
          <w:sz w:val="22"/>
          <w:szCs w:val="22"/>
          <w:cs/>
        </w:rPr>
        <w:t>(</w:t>
      </w:r>
      <w:r w:rsidR="005F395B" w:rsidRPr="008806E1">
        <w:rPr>
          <w:i/>
          <w:iCs/>
          <w:sz w:val="22"/>
          <w:szCs w:val="22"/>
        </w:rPr>
        <w:t>31 December</w:t>
      </w:r>
      <w:r w:rsidR="005F395B" w:rsidRPr="008806E1">
        <w:rPr>
          <w:sz w:val="22"/>
          <w:szCs w:val="22"/>
          <w:cs/>
        </w:rPr>
        <w:t xml:space="preserve"> </w:t>
      </w:r>
      <w:r w:rsidR="005F395B" w:rsidRPr="008806E1">
        <w:rPr>
          <w:i/>
          <w:iCs/>
          <w:sz w:val="22"/>
          <w:szCs w:val="22"/>
        </w:rPr>
        <w:t>2017</w:t>
      </w:r>
      <w:r w:rsidR="008231CC" w:rsidRPr="008806E1">
        <w:rPr>
          <w:i/>
          <w:iCs/>
          <w:sz w:val="22"/>
          <w:szCs w:val="22"/>
          <w:cs/>
        </w:rPr>
        <w:t>:</w:t>
      </w:r>
      <w:r w:rsidR="00AA14DD" w:rsidRPr="008806E1">
        <w:rPr>
          <w:i/>
          <w:iCs/>
          <w:sz w:val="22"/>
          <w:szCs w:val="22"/>
        </w:rPr>
        <w:t xml:space="preserve"> Bah</w:t>
      </w:r>
      <w:r w:rsidRPr="008806E1">
        <w:rPr>
          <w:i/>
          <w:iCs/>
          <w:sz w:val="22"/>
          <w:szCs w:val="22"/>
        </w:rPr>
        <w:t>t 4</w:t>
      </w:r>
      <w:r w:rsidR="005F395B" w:rsidRPr="008806E1">
        <w:rPr>
          <w:i/>
          <w:iCs/>
          <w:sz w:val="22"/>
          <w:szCs w:val="22"/>
        </w:rPr>
        <w:t>33</w:t>
      </w:r>
      <w:r w:rsidRPr="008806E1">
        <w:rPr>
          <w:i/>
          <w:iCs/>
          <w:sz w:val="22"/>
          <w:szCs w:val="22"/>
          <w:cs/>
        </w:rPr>
        <w:t xml:space="preserve"> </w:t>
      </w:r>
      <w:r w:rsidR="00AA14DD" w:rsidRPr="008806E1">
        <w:rPr>
          <w:i/>
          <w:iCs/>
          <w:sz w:val="22"/>
          <w:szCs w:val="22"/>
        </w:rPr>
        <w:t>million</w:t>
      </w:r>
      <w:r w:rsidR="00AA14DD" w:rsidRPr="008806E1">
        <w:rPr>
          <w:i/>
          <w:iCs/>
          <w:sz w:val="22"/>
          <w:szCs w:val="22"/>
          <w:cs/>
        </w:rPr>
        <w:t>)</w:t>
      </w:r>
      <w:r w:rsidR="00AA14DD" w:rsidRPr="008806E1">
        <w:rPr>
          <w:sz w:val="22"/>
          <w:szCs w:val="22"/>
          <w:cs/>
        </w:rPr>
        <w:t xml:space="preserve">. </w:t>
      </w:r>
      <w:r w:rsidR="00AA14DD" w:rsidRPr="008806E1">
        <w:rPr>
          <w:sz w:val="22"/>
          <w:szCs w:val="22"/>
        </w:rPr>
        <w:t>However, the Non</w:t>
      </w:r>
      <w:r w:rsidR="00AA14DD" w:rsidRPr="008806E1">
        <w:rPr>
          <w:sz w:val="22"/>
          <w:szCs w:val="22"/>
          <w:cs/>
        </w:rPr>
        <w:t>-</w:t>
      </w:r>
      <w:r w:rsidR="00AA14DD" w:rsidRPr="008806E1">
        <w:rPr>
          <w:sz w:val="22"/>
          <w:szCs w:val="22"/>
        </w:rPr>
        <w:t xml:space="preserve">Performing Loans based on principal </w:t>
      </w:r>
      <w:r w:rsidR="00376B35" w:rsidRPr="008806E1">
        <w:rPr>
          <w:sz w:val="22"/>
          <w:szCs w:val="22"/>
        </w:rPr>
        <w:t xml:space="preserve">of loan purchased from the Bank and its subsidiaries as at </w:t>
      </w:r>
      <w:r w:rsidR="005F395B" w:rsidRPr="008806E1">
        <w:rPr>
          <w:sz w:val="22"/>
          <w:szCs w:val="22"/>
        </w:rPr>
        <w:t xml:space="preserve">30 June 2018 </w:t>
      </w:r>
      <w:r w:rsidRPr="008806E1">
        <w:rPr>
          <w:sz w:val="22"/>
          <w:szCs w:val="22"/>
        </w:rPr>
        <w:t xml:space="preserve">was Baht </w:t>
      </w:r>
      <w:r w:rsidR="00F14F41" w:rsidRPr="008806E1">
        <w:rPr>
          <w:sz w:val="22"/>
          <w:szCs w:val="22"/>
        </w:rPr>
        <w:t>959</w:t>
      </w:r>
      <w:r w:rsidR="00027F1C" w:rsidRPr="008806E1">
        <w:rPr>
          <w:sz w:val="22"/>
          <w:szCs w:val="22"/>
          <w:cs/>
        </w:rPr>
        <w:t xml:space="preserve"> </w:t>
      </w:r>
      <w:r w:rsidR="00AA14DD" w:rsidRPr="008806E1">
        <w:rPr>
          <w:sz w:val="22"/>
          <w:szCs w:val="22"/>
        </w:rPr>
        <w:t xml:space="preserve">million </w:t>
      </w:r>
      <w:r w:rsidRPr="008806E1">
        <w:rPr>
          <w:i/>
          <w:iCs/>
          <w:sz w:val="22"/>
          <w:szCs w:val="22"/>
          <w:cs/>
        </w:rPr>
        <w:t>(</w:t>
      </w:r>
      <w:r w:rsidR="005F395B" w:rsidRPr="008806E1">
        <w:rPr>
          <w:i/>
          <w:iCs/>
          <w:sz w:val="22"/>
          <w:szCs w:val="22"/>
        </w:rPr>
        <w:t>31 December</w:t>
      </w:r>
      <w:r w:rsidR="005F395B" w:rsidRPr="008806E1">
        <w:rPr>
          <w:sz w:val="22"/>
          <w:szCs w:val="22"/>
          <w:cs/>
        </w:rPr>
        <w:t xml:space="preserve"> </w:t>
      </w:r>
      <w:r w:rsidR="005F395B" w:rsidRPr="008806E1">
        <w:rPr>
          <w:i/>
          <w:iCs/>
          <w:sz w:val="22"/>
          <w:szCs w:val="22"/>
        </w:rPr>
        <w:t>2017</w:t>
      </w:r>
      <w:r w:rsidR="008231CC" w:rsidRPr="008806E1">
        <w:rPr>
          <w:i/>
          <w:iCs/>
          <w:sz w:val="22"/>
          <w:szCs w:val="22"/>
          <w:cs/>
        </w:rPr>
        <w:t>:</w:t>
      </w:r>
      <w:r w:rsidRPr="008806E1">
        <w:rPr>
          <w:i/>
          <w:iCs/>
          <w:sz w:val="22"/>
          <w:szCs w:val="22"/>
        </w:rPr>
        <w:t xml:space="preserve"> Baht </w:t>
      </w:r>
      <w:r w:rsidR="005F395B" w:rsidRPr="008806E1">
        <w:rPr>
          <w:i/>
          <w:iCs/>
          <w:sz w:val="22"/>
          <w:szCs w:val="22"/>
        </w:rPr>
        <w:t xml:space="preserve">964 </w:t>
      </w:r>
      <w:r w:rsidR="00AA14DD" w:rsidRPr="008806E1">
        <w:rPr>
          <w:i/>
          <w:iCs/>
          <w:sz w:val="22"/>
          <w:szCs w:val="22"/>
        </w:rPr>
        <w:t>million</w:t>
      </w:r>
      <w:r w:rsidR="00AA14DD" w:rsidRPr="008806E1">
        <w:rPr>
          <w:i/>
          <w:iCs/>
          <w:sz w:val="22"/>
          <w:szCs w:val="22"/>
          <w:cs/>
        </w:rPr>
        <w:t>)</w:t>
      </w:r>
      <w:r w:rsidR="00AA14DD" w:rsidRPr="008806E1">
        <w:rPr>
          <w:sz w:val="22"/>
          <w:szCs w:val="22"/>
          <w:cs/>
        </w:rPr>
        <w:t>.</w:t>
      </w:r>
    </w:p>
    <w:p w:rsidR="00F95050" w:rsidRPr="008806E1" w:rsidRDefault="00F95050">
      <w:pPr>
        <w:suppressAutoHyphens w:val="0"/>
        <w:rPr>
          <w:sz w:val="22"/>
          <w:szCs w:val="22"/>
        </w:rPr>
      </w:pPr>
    </w:p>
    <w:p w:rsidR="00AA14DD" w:rsidRPr="008806E1" w:rsidRDefault="001B1A71" w:rsidP="00870544">
      <w:pPr>
        <w:tabs>
          <w:tab w:val="left" w:pos="1080"/>
        </w:tabs>
        <w:ind w:left="540"/>
        <w:rPr>
          <w:sz w:val="22"/>
          <w:szCs w:val="22"/>
        </w:rPr>
      </w:pPr>
      <w:r w:rsidRPr="008806E1">
        <w:rPr>
          <w:sz w:val="22"/>
          <w:szCs w:val="22"/>
        </w:rPr>
        <w:t>1</w:t>
      </w:r>
      <w:r w:rsidR="00B7293A" w:rsidRPr="008806E1">
        <w:rPr>
          <w:sz w:val="22"/>
          <w:szCs w:val="22"/>
        </w:rPr>
        <w:t>1</w:t>
      </w:r>
      <w:r w:rsidR="00AA14DD" w:rsidRPr="008806E1">
        <w:rPr>
          <w:sz w:val="22"/>
          <w:szCs w:val="22"/>
          <w:cs/>
        </w:rPr>
        <w:t>.</w:t>
      </w:r>
      <w:r w:rsidR="00AA14DD" w:rsidRPr="008806E1">
        <w:rPr>
          <w:sz w:val="22"/>
          <w:szCs w:val="22"/>
        </w:rPr>
        <w:t>7</w:t>
      </w:r>
      <w:r w:rsidR="00AA14DD" w:rsidRPr="008806E1">
        <w:rPr>
          <w:sz w:val="22"/>
          <w:szCs w:val="22"/>
        </w:rPr>
        <w:tab/>
        <w:t>Non</w:t>
      </w:r>
      <w:r w:rsidR="00AA14DD" w:rsidRPr="008806E1">
        <w:rPr>
          <w:sz w:val="22"/>
          <w:szCs w:val="22"/>
          <w:cs/>
        </w:rPr>
        <w:t>-</w:t>
      </w:r>
      <w:r w:rsidR="00AA14DD" w:rsidRPr="008806E1">
        <w:rPr>
          <w:sz w:val="22"/>
          <w:szCs w:val="22"/>
        </w:rPr>
        <w:t xml:space="preserve">accrual loans </w:t>
      </w:r>
    </w:p>
    <w:p w:rsidR="00AA14DD" w:rsidRPr="008806E1" w:rsidRDefault="00AA14DD" w:rsidP="00AE6762">
      <w:pPr>
        <w:spacing w:line="240" w:lineRule="atLeast"/>
        <w:ind w:left="1080" w:right="-28"/>
        <w:jc w:val="both"/>
        <w:rPr>
          <w:sz w:val="22"/>
          <w:szCs w:val="22"/>
        </w:rPr>
      </w:pPr>
    </w:p>
    <w:p w:rsidR="00AA14DD" w:rsidRPr="008806E1" w:rsidRDefault="00AA14DD" w:rsidP="00870544">
      <w:pPr>
        <w:spacing w:line="240" w:lineRule="atLeast"/>
        <w:ind w:left="1080" w:right="-29"/>
        <w:jc w:val="both"/>
        <w:rPr>
          <w:sz w:val="22"/>
          <w:szCs w:val="22"/>
        </w:rPr>
      </w:pPr>
      <w:r w:rsidRPr="008806E1">
        <w:rPr>
          <w:sz w:val="22"/>
          <w:szCs w:val="22"/>
        </w:rPr>
        <w:t>Non</w:t>
      </w:r>
      <w:r w:rsidRPr="008806E1">
        <w:rPr>
          <w:sz w:val="22"/>
          <w:szCs w:val="22"/>
          <w:cs/>
        </w:rPr>
        <w:t>-</w:t>
      </w:r>
      <w:r w:rsidRPr="008806E1">
        <w:rPr>
          <w:sz w:val="22"/>
          <w:szCs w:val="22"/>
        </w:rPr>
        <w:t xml:space="preserve">accrual loans, gross, </w:t>
      </w:r>
      <w:r w:rsidRPr="008806E1">
        <w:rPr>
          <w:sz w:val="22"/>
          <w:szCs w:val="22"/>
          <w:cs/>
        </w:rPr>
        <w:t>(</w:t>
      </w:r>
      <w:r w:rsidRPr="008806E1">
        <w:rPr>
          <w:sz w:val="22"/>
          <w:szCs w:val="22"/>
        </w:rPr>
        <w:t xml:space="preserve">including loans to financial </w:t>
      </w:r>
      <w:r w:rsidR="00862A73" w:rsidRPr="008806E1">
        <w:rPr>
          <w:sz w:val="22"/>
          <w:szCs w:val="22"/>
        </w:rPr>
        <w:t>institutions</w:t>
      </w:r>
      <w:r w:rsidR="00862A73" w:rsidRPr="008806E1">
        <w:rPr>
          <w:sz w:val="22"/>
          <w:szCs w:val="22"/>
          <w:cs/>
        </w:rPr>
        <w:t xml:space="preserve">) </w:t>
      </w:r>
      <w:r w:rsidR="00C66AFB" w:rsidRPr="008806E1">
        <w:rPr>
          <w:sz w:val="22"/>
          <w:szCs w:val="22"/>
        </w:rPr>
        <w:t xml:space="preserve">as </w:t>
      </w:r>
      <w:r w:rsidR="00000726" w:rsidRPr="008806E1">
        <w:rPr>
          <w:sz w:val="22"/>
          <w:szCs w:val="22"/>
        </w:rPr>
        <w:t xml:space="preserve">at </w:t>
      </w:r>
      <w:r w:rsidR="0083673B" w:rsidRPr="008806E1">
        <w:rPr>
          <w:sz w:val="22"/>
          <w:szCs w:val="22"/>
        </w:rPr>
        <w:t xml:space="preserve">30 June 2018 and </w:t>
      </w:r>
      <w:r w:rsidR="00485609" w:rsidRPr="008806E1">
        <w:rPr>
          <w:sz w:val="22"/>
          <w:szCs w:val="22"/>
        </w:rPr>
        <w:br/>
      </w:r>
      <w:r w:rsidR="0083673B" w:rsidRPr="008806E1">
        <w:rPr>
          <w:sz w:val="22"/>
          <w:szCs w:val="22"/>
        </w:rPr>
        <w:t>31 December 2017</w:t>
      </w:r>
      <w:r w:rsidRPr="008806E1">
        <w:rPr>
          <w:sz w:val="22"/>
          <w:szCs w:val="22"/>
        </w:rPr>
        <w:t xml:space="preserve"> were as follows</w:t>
      </w:r>
      <w:r w:rsidRPr="008806E1">
        <w:rPr>
          <w:sz w:val="22"/>
          <w:szCs w:val="22"/>
          <w:cs/>
        </w:rPr>
        <w:t>:</w:t>
      </w:r>
    </w:p>
    <w:p w:rsidR="00AA14DD" w:rsidRPr="008806E1" w:rsidRDefault="00AA14DD" w:rsidP="00AE6762">
      <w:pPr>
        <w:spacing w:line="240" w:lineRule="atLeast"/>
        <w:ind w:left="1080" w:right="-28"/>
        <w:jc w:val="both"/>
        <w:rPr>
          <w:sz w:val="22"/>
          <w:szCs w:val="22"/>
        </w:rPr>
      </w:pPr>
    </w:p>
    <w:tbl>
      <w:tblPr>
        <w:tblW w:w="8745" w:type="dxa"/>
        <w:tblInd w:w="993" w:type="dxa"/>
        <w:tblLayout w:type="fixed"/>
        <w:tblLook w:val="0000" w:firstRow="0" w:lastRow="0" w:firstColumn="0" w:lastColumn="0" w:noHBand="0" w:noVBand="0"/>
      </w:tblPr>
      <w:tblGrid>
        <w:gridCol w:w="4785"/>
        <w:gridCol w:w="900"/>
        <w:gridCol w:w="1080"/>
        <w:gridCol w:w="900"/>
        <w:gridCol w:w="1080"/>
      </w:tblGrid>
      <w:tr w:rsidR="00307315" w:rsidRPr="008806E1" w:rsidTr="00096B88">
        <w:tc>
          <w:tcPr>
            <w:tcW w:w="4785" w:type="dxa"/>
            <w:shd w:val="clear" w:color="auto" w:fill="auto"/>
          </w:tcPr>
          <w:p w:rsidR="00307315" w:rsidRPr="008806E1" w:rsidRDefault="00307315" w:rsidP="00CF4C00">
            <w:pPr>
              <w:snapToGrid w:val="0"/>
              <w:spacing w:line="240" w:lineRule="atLeast"/>
              <w:ind w:right="-133"/>
              <w:jc w:val="right"/>
              <w:rPr>
                <w:b/>
                <w:bCs/>
                <w:sz w:val="20"/>
                <w:szCs w:val="20"/>
              </w:rPr>
            </w:pPr>
          </w:p>
        </w:tc>
        <w:tc>
          <w:tcPr>
            <w:tcW w:w="1980" w:type="dxa"/>
            <w:gridSpan w:val="2"/>
            <w:shd w:val="clear" w:color="auto" w:fill="auto"/>
            <w:vAlign w:val="bottom"/>
          </w:tcPr>
          <w:p w:rsidR="00307315" w:rsidRPr="008806E1" w:rsidRDefault="00307315" w:rsidP="00CF4C00">
            <w:pPr>
              <w:spacing w:line="240" w:lineRule="atLeast"/>
              <w:ind w:left="-113" w:right="-113"/>
              <w:jc w:val="center"/>
              <w:rPr>
                <w:b/>
                <w:bCs/>
                <w:sz w:val="20"/>
                <w:szCs w:val="20"/>
              </w:rPr>
            </w:pPr>
            <w:r w:rsidRPr="008806E1">
              <w:rPr>
                <w:b/>
                <w:bCs/>
                <w:sz w:val="20"/>
                <w:szCs w:val="20"/>
              </w:rPr>
              <w:t>Consolidated</w:t>
            </w:r>
          </w:p>
        </w:tc>
        <w:tc>
          <w:tcPr>
            <w:tcW w:w="1980" w:type="dxa"/>
            <w:gridSpan w:val="2"/>
            <w:shd w:val="clear" w:color="auto" w:fill="auto"/>
            <w:vAlign w:val="bottom"/>
          </w:tcPr>
          <w:p w:rsidR="00307315" w:rsidRPr="008806E1" w:rsidRDefault="00307315" w:rsidP="00CF4C00">
            <w:pPr>
              <w:spacing w:line="240" w:lineRule="atLeast"/>
              <w:ind w:left="-113" w:right="-113"/>
              <w:jc w:val="center"/>
              <w:rPr>
                <w:b/>
                <w:bCs/>
                <w:sz w:val="20"/>
                <w:szCs w:val="20"/>
              </w:rPr>
            </w:pPr>
            <w:r w:rsidRPr="008806E1">
              <w:rPr>
                <w:b/>
                <w:bCs/>
                <w:sz w:val="20"/>
                <w:szCs w:val="20"/>
              </w:rPr>
              <w:t>The Bank</w:t>
            </w:r>
          </w:p>
        </w:tc>
      </w:tr>
      <w:tr w:rsidR="0083673B" w:rsidRPr="008806E1" w:rsidTr="00ED57D8">
        <w:tc>
          <w:tcPr>
            <w:tcW w:w="4785" w:type="dxa"/>
            <w:shd w:val="clear" w:color="auto" w:fill="auto"/>
          </w:tcPr>
          <w:p w:rsidR="0083673B" w:rsidRPr="008806E1" w:rsidRDefault="0083673B" w:rsidP="0083673B">
            <w:pPr>
              <w:snapToGrid w:val="0"/>
              <w:spacing w:line="240" w:lineRule="atLeast"/>
              <w:ind w:right="-133"/>
              <w:jc w:val="right"/>
              <w:rPr>
                <w:b/>
                <w:bCs/>
                <w:sz w:val="20"/>
                <w:szCs w:val="20"/>
              </w:rPr>
            </w:pPr>
          </w:p>
        </w:tc>
        <w:tc>
          <w:tcPr>
            <w:tcW w:w="900" w:type="dxa"/>
            <w:shd w:val="clear" w:color="auto" w:fill="auto"/>
            <w:vAlign w:val="center"/>
          </w:tcPr>
          <w:p w:rsidR="0083673B" w:rsidRPr="008806E1" w:rsidRDefault="0083673B" w:rsidP="0083673B">
            <w:pPr>
              <w:spacing w:line="240" w:lineRule="atLeast"/>
              <w:ind w:left="-112" w:right="-108" w:firstLine="14"/>
              <w:jc w:val="center"/>
              <w:rPr>
                <w:sz w:val="20"/>
                <w:szCs w:val="20"/>
              </w:rPr>
            </w:pPr>
            <w:r w:rsidRPr="008806E1">
              <w:rPr>
                <w:sz w:val="20"/>
                <w:szCs w:val="20"/>
              </w:rPr>
              <w:t>30 June</w:t>
            </w:r>
          </w:p>
        </w:tc>
        <w:tc>
          <w:tcPr>
            <w:tcW w:w="1080" w:type="dxa"/>
            <w:shd w:val="clear" w:color="auto" w:fill="auto"/>
            <w:vAlign w:val="center"/>
          </w:tcPr>
          <w:p w:rsidR="0083673B" w:rsidRPr="008806E1" w:rsidRDefault="0083673B" w:rsidP="0083673B">
            <w:pPr>
              <w:spacing w:line="240" w:lineRule="atLeast"/>
              <w:ind w:left="-109" w:right="-108"/>
              <w:jc w:val="center"/>
              <w:rPr>
                <w:b/>
                <w:bCs/>
                <w:sz w:val="20"/>
                <w:szCs w:val="20"/>
              </w:rPr>
            </w:pPr>
            <w:r w:rsidRPr="008806E1">
              <w:rPr>
                <w:sz w:val="20"/>
                <w:szCs w:val="20"/>
              </w:rPr>
              <w:t>31 December</w:t>
            </w:r>
          </w:p>
        </w:tc>
        <w:tc>
          <w:tcPr>
            <w:tcW w:w="900" w:type="dxa"/>
            <w:shd w:val="clear" w:color="auto" w:fill="auto"/>
            <w:vAlign w:val="center"/>
          </w:tcPr>
          <w:p w:rsidR="0083673B" w:rsidRPr="008806E1" w:rsidRDefault="0083673B" w:rsidP="0083673B">
            <w:pPr>
              <w:spacing w:line="240" w:lineRule="atLeast"/>
              <w:ind w:left="-112" w:right="-108" w:firstLine="14"/>
              <w:jc w:val="center"/>
              <w:rPr>
                <w:sz w:val="20"/>
                <w:szCs w:val="20"/>
              </w:rPr>
            </w:pPr>
            <w:r w:rsidRPr="008806E1">
              <w:rPr>
                <w:sz w:val="20"/>
                <w:szCs w:val="20"/>
              </w:rPr>
              <w:t>30 June</w:t>
            </w:r>
          </w:p>
        </w:tc>
        <w:tc>
          <w:tcPr>
            <w:tcW w:w="1080" w:type="dxa"/>
            <w:shd w:val="clear" w:color="auto" w:fill="auto"/>
            <w:vAlign w:val="center"/>
          </w:tcPr>
          <w:p w:rsidR="0083673B" w:rsidRPr="008806E1" w:rsidRDefault="0083673B" w:rsidP="0083673B">
            <w:pPr>
              <w:spacing w:line="240" w:lineRule="atLeast"/>
              <w:ind w:left="-109" w:right="-108"/>
              <w:jc w:val="center"/>
              <w:rPr>
                <w:b/>
                <w:bCs/>
                <w:sz w:val="20"/>
                <w:szCs w:val="20"/>
              </w:rPr>
            </w:pPr>
            <w:r w:rsidRPr="008806E1">
              <w:rPr>
                <w:sz w:val="20"/>
                <w:szCs w:val="20"/>
              </w:rPr>
              <w:t>31 December</w:t>
            </w:r>
          </w:p>
        </w:tc>
      </w:tr>
      <w:tr w:rsidR="0083673B" w:rsidRPr="008806E1" w:rsidTr="00ED57D8">
        <w:tc>
          <w:tcPr>
            <w:tcW w:w="4785" w:type="dxa"/>
            <w:shd w:val="clear" w:color="auto" w:fill="auto"/>
          </w:tcPr>
          <w:p w:rsidR="0083673B" w:rsidRPr="008806E1" w:rsidRDefault="0083673B" w:rsidP="0083673B">
            <w:pPr>
              <w:snapToGrid w:val="0"/>
              <w:spacing w:line="240" w:lineRule="atLeast"/>
              <w:ind w:right="-133"/>
              <w:jc w:val="right"/>
              <w:rPr>
                <w:b/>
                <w:bCs/>
                <w:sz w:val="20"/>
                <w:szCs w:val="20"/>
              </w:rPr>
            </w:pPr>
          </w:p>
        </w:tc>
        <w:tc>
          <w:tcPr>
            <w:tcW w:w="900" w:type="dxa"/>
            <w:shd w:val="clear" w:color="auto" w:fill="auto"/>
            <w:vAlign w:val="center"/>
          </w:tcPr>
          <w:p w:rsidR="0083673B" w:rsidRPr="008806E1" w:rsidRDefault="0083673B" w:rsidP="0083673B">
            <w:pPr>
              <w:spacing w:line="240" w:lineRule="atLeast"/>
              <w:ind w:left="-112" w:right="-108" w:firstLine="14"/>
              <w:jc w:val="center"/>
              <w:rPr>
                <w:sz w:val="20"/>
                <w:szCs w:val="20"/>
              </w:rPr>
            </w:pPr>
            <w:r w:rsidRPr="008806E1">
              <w:rPr>
                <w:sz w:val="20"/>
                <w:szCs w:val="20"/>
              </w:rPr>
              <w:t>2018</w:t>
            </w:r>
          </w:p>
        </w:tc>
        <w:tc>
          <w:tcPr>
            <w:tcW w:w="1080" w:type="dxa"/>
            <w:shd w:val="clear" w:color="auto" w:fill="auto"/>
            <w:vAlign w:val="center"/>
          </w:tcPr>
          <w:p w:rsidR="0083673B" w:rsidRPr="008806E1" w:rsidRDefault="0083673B" w:rsidP="0083673B">
            <w:pPr>
              <w:spacing w:line="240" w:lineRule="atLeast"/>
              <w:ind w:left="-109" w:right="-108"/>
              <w:jc w:val="center"/>
              <w:rPr>
                <w:b/>
                <w:bCs/>
                <w:sz w:val="20"/>
                <w:szCs w:val="20"/>
              </w:rPr>
            </w:pPr>
            <w:r w:rsidRPr="008806E1">
              <w:rPr>
                <w:sz w:val="20"/>
                <w:szCs w:val="20"/>
              </w:rPr>
              <w:t>2017</w:t>
            </w:r>
          </w:p>
        </w:tc>
        <w:tc>
          <w:tcPr>
            <w:tcW w:w="900" w:type="dxa"/>
            <w:shd w:val="clear" w:color="auto" w:fill="auto"/>
            <w:vAlign w:val="center"/>
          </w:tcPr>
          <w:p w:rsidR="0083673B" w:rsidRPr="008806E1" w:rsidRDefault="0083673B" w:rsidP="0083673B">
            <w:pPr>
              <w:spacing w:line="240" w:lineRule="atLeast"/>
              <w:ind w:left="-112" w:right="-108" w:firstLine="14"/>
              <w:jc w:val="center"/>
              <w:rPr>
                <w:sz w:val="20"/>
                <w:szCs w:val="20"/>
              </w:rPr>
            </w:pPr>
            <w:r w:rsidRPr="008806E1">
              <w:rPr>
                <w:sz w:val="20"/>
                <w:szCs w:val="20"/>
              </w:rPr>
              <w:t>2018</w:t>
            </w:r>
          </w:p>
        </w:tc>
        <w:tc>
          <w:tcPr>
            <w:tcW w:w="1080" w:type="dxa"/>
            <w:shd w:val="clear" w:color="auto" w:fill="auto"/>
            <w:vAlign w:val="center"/>
          </w:tcPr>
          <w:p w:rsidR="0083673B" w:rsidRPr="008806E1" w:rsidRDefault="0083673B" w:rsidP="0083673B">
            <w:pPr>
              <w:spacing w:line="240" w:lineRule="atLeast"/>
              <w:ind w:left="-109" w:right="-108"/>
              <w:jc w:val="center"/>
              <w:rPr>
                <w:b/>
                <w:bCs/>
                <w:sz w:val="20"/>
                <w:szCs w:val="20"/>
              </w:rPr>
            </w:pPr>
            <w:r w:rsidRPr="008806E1">
              <w:rPr>
                <w:sz w:val="20"/>
                <w:szCs w:val="20"/>
              </w:rPr>
              <w:t>2017</w:t>
            </w:r>
          </w:p>
        </w:tc>
      </w:tr>
      <w:tr w:rsidR="0083673B" w:rsidRPr="008806E1" w:rsidTr="00096B88">
        <w:tc>
          <w:tcPr>
            <w:tcW w:w="4785" w:type="dxa"/>
            <w:shd w:val="clear" w:color="auto" w:fill="auto"/>
            <w:vAlign w:val="bottom"/>
          </w:tcPr>
          <w:p w:rsidR="0083673B" w:rsidRPr="008806E1" w:rsidRDefault="0083673B" w:rsidP="0083673B">
            <w:pPr>
              <w:snapToGrid w:val="0"/>
              <w:spacing w:line="240" w:lineRule="atLeast"/>
              <w:ind w:left="252" w:right="72" w:hanging="252"/>
              <w:rPr>
                <w:spacing w:val="-4"/>
                <w:sz w:val="20"/>
                <w:szCs w:val="20"/>
              </w:rPr>
            </w:pPr>
          </w:p>
        </w:tc>
        <w:tc>
          <w:tcPr>
            <w:tcW w:w="3960" w:type="dxa"/>
            <w:gridSpan w:val="4"/>
            <w:shd w:val="clear" w:color="auto" w:fill="auto"/>
            <w:vAlign w:val="bottom"/>
          </w:tcPr>
          <w:p w:rsidR="0083673B" w:rsidRPr="008806E1" w:rsidRDefault="0083673B" w:rsidP="0083673B">
            <w:pPr>
              <w:tabs>
                <w:tab w:val="decimal" w:pos="709"/>
              </w:tabs>
              <w:spacing w:line="240" w:lineRule="atLeast"/>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 xml:space="preserve">) </w:t>
            </w:r>
          </w:p>
        </w:tc>
      </w:tr>
      <w:tr w:rsidR="0083673B" w:rsidRPr="008806E1" w:rsidTr="00ED57D8">
        <w:tc>
          <w:tcPr>
            <w:tcW w:w="4785" w:type="dxa"/>
            <w:shd w:val="clear" w:color="auto" w:fill="auto"/>
            <w:vAlign w:val="bottom"/>
          </w:tcPr>
          <w:p w:rsidR="0083673B" w:rsidRPr="008806E1" w:rsidRDefault="0083673B" w:rsidP="0083673B">
            <w:pPr>
              <w:spacing w:line="240" w:lineRule="atLeast"/>
              <w:ind w:right="-23"/>
              <w:jc w:val="both"/>
              <w:rPr>
                <w:sz w:val="20"/>
                <w:szCs w:val="20"/>
              </w:rPr>
            </w:pPr>
            <w:r w:rsidRPr="008806E1">
              <w:rPr>
                <w:sz w:val="20"/>
                <w:szCs w:val="20"/>
              </w:rPr>
              <w:t>Loans where recognition of income has been suspended</w:t>
            </w:r>
            <w:r w:rsidRPr="008806E1">
              <w:rPr>
                <w:sz w:val="16"/>
                <w:szCs w:val="16"/>
                <w:vertAlign w:val="superscript"/>
                <w:cs/>
              </w:rPr>
              <w:t>*</w:t>
            </w:r>
          </w:p>
        </w:tc>
        <w:tc>
          <w:tcPr>
            <w:tcW w:w="900" w:type="dxa"/>
            <w:shd w:val="clear" w:color="auto" w:fill="auto"/>
            <w:vAlign w:val="bottom"/>
          </w:tcPr>
          <w:p w:rsidR="0083673B" w:rsidRPr="008806E1" w:rsidRDefault="00DE5007" w:rsidP="0083673B">
            <w:pPr>
              <w:tabs>
                <w:tab w:val="decimal" w:pos="684"/>
              </w:tabs>
              <w:snapToGrid w:val="0"/>
              <w:spacing w:line="240" w:lineRule="atLeast"/>
              <w:ind w:left="72" w:right="-23"/>
              <w:jc w:val="both"/>
              <w:rPr>
                <w:sz w:val="20"/>
                <w:szCs w:val="20"/>
              </w:rPr>
            </w:pPr>
            <w:r w:rsidRPr="008806E1">
              <w:rPr>
                <w:sz w:val="20"/>
                <w:szCs w:val="20"/>
              </w:rPr>
              <w:t>59,988</w:t>
            </w:r>
          </w:p>
        </w:tc>
        <w:tc>
          <w:tcPr>
            <w:tcW w:w="1080" w:type="dxa"/>
            <w:shd w:val="clear" w:color="auto" w:fill="auto"/>
            <w:vAlign w:val="bottom"/>
          </w:tcPr>
          <w:p w:rsidR="0083673B" w:rsidRPr="008806E1" w:rsidRDefault="0083673B" w:rsidP="0083673B">
            <w:pPr>
              <w:tabs>
                <w:tab w:val="decimal" w:pos="684"/>
              </w:tabs>
              <w:snapToGrid w:val="0"/>
              <w:spacing w:line="240" w:lineRule="atLeast"/>
              <w:ind w:left="72" w:right="-23"/>
              <w:jc w:val="both"/>
              <w:rPr>
                <w:sz w:val="20"/>
                <w:szCs w:val="20"/>
              </w:rPr>
            </w:pPr>
            <w:r w:rsidRPr="008806E1">
              <w:rPr>
                <w:sz w:val="20"/>
                <w:szCs w:val="20"/>
              </w:rPr>
              <w:t>57,988</w:t>
            </w:r>
          </w:p>
        </w:tc>
        <w:tc>
          <w:tcPr>
            <w:tcW w:w="900" w:type="dxa"/>
            <w:shd w:val="clear" w:color="auto" w:fill="auto"/>
            <w:vAlign w:val="bottom"/>
          </w:tcPr>
          <w:p w:rsidR="0083673B" w:rsidRPr="008806E1" w:rsidRDefault="00760147" w:rsidP="0083673B">
            <w:pPr>
              <w:tabs>
                <w:tab w:val="decimal" w:pos="684"/>
              </w:tabs>
              <w:snapToGrid w:val="0"/>
              <w:spacing w:line="240" w:lineRule="atLeast"/>
              <w:ind w:left="72" w:right="-23"/>
              <w:jc w:val="both"/>
              <w:rPr>
                <w:sz w:val="20"/>
                <w:szCs w:val="20"/>
              </w:rPr>
            </w:pPr>
            <w:r w:rsidRPr="008806E1">
              <w:rPr>
                <w:sz w:val="20"/>
                <w:szCs w:val="20"/>
              </w:rPr>
              <w:t>58,963</w:t>
            </w:r>
          </w:p>
        </w:tc>
        <w:tc>
          <w:tcPr>
            <w:tcW w:w="1080" w:type="dxa"/>
            <w:shd w:val="clear" w:color="auto" w:fill="auto"/>
            <w:vAlign w:val="bottom"/>
          </w:tcPr>
          <w:p w:rsidR="0083673B" w:rsidRPr="008806E1" w:rsidRDefault="0083673B" w:rsidP="0083673B">
            <w:pPr>
              <w:tabs>
                <w:tab w:val="decimal" w:pos="684"/>
              </w:tabs>
              <w:snapToGrid w:val="0"/>
              <w:spacing w:line="240" w:lineRule="atLeast"/>
              <w:ind w:left="72" w:right="-23"/>
              <w:jc w:val="both"/>
              <w:rPr>
                <w:sz w:val="20"/>
                <w:szCs w:val="20"/>
              </w:rPr>
            </w:pPr>
            <w:r w:rsidRPr="008806E1">
              <w:rPr>
                <w:sz w:val="20"/>
                <w:szCs w:val="20"/>
              </w:rPr>
              <w:t>56,958</w:t>
            </w:r>
          </w:p>
        </w:tc>
      </w:tr>
      <w:tr w:rsidR="0083673B" w:rsidRPr="008806E1" w:rsidTr="00ED57D8">
        <w:tc>
          <w:tcPr>
            <w:tcW w:w="4785" w:type="dxa"/>
            <w:shd w:val="clear" w:color="auto" w:fill="auto"/>
            <w:vAlign w:val="bottom"/>
          </w:tcPr>
          <w:p w:rsidR="0083673B" w:rsidRPr="008806E1" w:rsidRDefault="0083673B" w:rsidP="0083673B">
            <w:pPr>
              <w:spacing w:line="240" w:lineRule="atLeast"/>
              <w:ind w:right="-108"/>
              <w:rPr>
                <w:sz w:val="20"/>
                <w:szCs w:val="20"/>
                <w:lang w:val="en-GB"/>
              </w:rPr>
            </w:pPr>
            <w:r w:rsidRPr="008806E1">
              <w:rPr>
                <w:sz w:val="20"/>
                <w:szCs w:val="20"/>
                <w:cs/>
              </w:rPr>
              <w:t xml:space="preserve">% </w:t>
            </w:r>
            <w:r w:rsidRPr="008806E1">
              <w:rPr>
                <w:sz w:val="20"/>
                <w:szCs w:val="20"/>
              </w:rPr>
              <w:t>of loans where recognition of income has been</w:t>
            </w:r>
          </w:p>
        </w:tc>
        <w:tc>
          <w:tcPr>
            <w:tcW w:w="900" w:type="dxa"/>
            <w:shd w:val="clear" w:color="auto" w:fill="auto"/>
            <w:vAlign w:val="bottom"/>
          </w:tcPr>
          <w:p w:rsidR="0083673B" w:rsidRPr="008806E1" w:rsidRDefault="0083673B" w:rsidP="0083673B">
            <w:pPr>
              <w:tabs>
                <w:tab w:val="decimal" w:pos="547"/>
              </w:tabs>
              <w:snapToGrid w:val="0"/>
              <w:spacing w:line="240" w:lineRule="atLeast"/>
              <w:ind w:left="-113" w:right="-113"/>
              <w:rPr>
                <w:sz w:val="20"/>
                <w:szCs w:val="20"/>
                <w:lang w:val="en-GB"/>
              </w:rPr>
            </w:pPr>
          </w:p>
        </w:tc>
        <w:tc>
          <w:tcPr>
            <w:tcW w:w="1080" w:type="dxa"/>
            <w:shd w:val="clear" w:color="auto" w:fill="auto"/>
            <w:vAlign w:val="bottom"/>
          </w:tcPr>
          <w:p w:rsidR="0083673B" w:rsidRPr="008806E1" w:rsidRDefault="0083673B" w:rsidP="0083673B">
            <w:pPr>
              <w:tabs>
                <w:tab w:val="decimal" w:pos="547"/>
              </w:tabs>
              <w:snapToGrid w:val="0"/>
              <w:spacing w:line="240" w:lineRule="atLeast"/>
              <w:ind w:left="-113" w:right="-113"/>
              <w:rPr>
                <w:sz w:val="20"/>
                <w:szCs w:val="20"/>
                <w:lang w:val="en-GB"/>
              </w:rPr>
            </w:pPr>
          </w:p>
        </w:tc>
        <w:tc>
          <w:tcPr>
            <w:tcW w:w="900" w:type="dxa"/>
            <w:shd w:val="clear" w:color="auto" w:fill="auto"/>
            <w:vAlign w:val="bottom"/>
          </w:tcPr>
          <w:p w:rsidR="0083673B" w:rsidRPr="008806E1" w:rsidRDefault="0083673B" w:rsidP="0083673B">
            <w:pPr>
              <w:tabs>
                <w:tab w:val="decimal" w:pos="533"/>
              </w:tabs>
              <w:snapToGrid w:val="0"/>
              <w:spacing w:line="240" w:lineRule="atLeast"/>
              <w:ind w:right="-113"/>
              <w:rPr>
                <w:sz w:val="20"/>
                <w:szCs w:val="20"/>
                <w:lang w:val="en-GB"/>
              </w:rPr>
            </w:pPr>
          </w:p>
        </w:tc>
        <w:tc>
          <w:tcPr>
            <w:tcW w:w="1080" w:type="dxa"/>
            <w:shd w:val="clear" w:color="auto" w:fill="auto"/>
            <w:vAlign w:val="bottom"/>
          </w:tcPr>
          <w:p w:rsidR="0083673B" w:rsidRPr="008806E1" w:rsidRDefault="0083673B" w:rsidP="0083673B">
            <w:pPr>
              <w:tabs>
                <w:tab w:val="decimal" w:pos="533"/>
              </w:tabs>
              <w:snapToGrid w:val="0"/>
              <w:spacing w:line="240" w:lineRule="atLeast"/>
              <w:ind w:right="-113"/>
              <w:rPr>
                <w:sz w:val="20"/>
                <w:szCs w:val="20"/>
                <w:lang w:val="en-GB"/>
              </w:rPr>
            </w:pPr>
          </w:p>
        </w:tc>
      </w:tr>
      <w:tr w:rsidR="0083673B" w:rsidRPr="008806E1" w:rsidTr="00ED57D8">
        <w:tc>
          <w:tcPr>
            <w:tcW w:w="4785" w:type="dxa"/>
            <w:shd w:val="clear" w:color="auto" w:fill="auto"/>
            <w:vAlign w:val="bottom"/>
          </w:tcPr>
          <w:p w:rsidR="0083673B" w:rsidRPr="008806E1" w:rsidRDefault="0083673B" w:rsidP="0083673B">
            <w:pPr>
              <w:tabs>
                <w:tab w:val="left" w:pos="159"/>
              </w:tabs>
              <w:spacing w:line="240" w:lineRule="atLeast"/>
              <w:ind w:right="-108"/>
              <w:rPr>
                <w:sz w:val="20"/>
                <w:szCs w:val="20"/>
                <w:lang w:val="en-GB"/>
              </w:rPr>
            </w:pPr>
            <w:r w:rsidRPr="008806E1">
              <w:rPr>
                <w:sz w:val="20"/>
                <w:szCs w:val="20"/>
              </w:rPr>
              <w:t xml:space="preserve">   suspended</w:t>
            </w:r>
          </w:p>
        </w:tc>
        <w:tc>
          <w:tcPr>
            <w:tcW w:w="900" w:type="dxa"/>
            <w:shd w:val="clear" w:color="auto" w:fill="auto"/>
            <w:vAlign w:val="bottom"/>
          </w:tcPr>
          <w:p w:rsidR="0083673B" w:rsidRPr="008806E1" w:rsidRDefault="00760147" w:rsidP="0083673B">
            <w:pPr>
              <w:tabs>
                <w:tab w:val="decimal" w:pos="540"/>
              </w:tabs>
              <w:snapToGrid w:val="0"/>
              <w:spacing w:line="240" w:lineRule="atLeast"/>
              <w:ind w:left="-113" w:right="-113"/>
              <w:rPr>
                <w:sz w:val="20"/>
                <w:szCs w:val="20"/>
                <w:lang w:val="en-GB"/>
              </w:rPr>
            </w:pPr>
            <w:r w:rsidRPr="008806E1">
              <w:rPr>
                <w:sz w:val="20"/>
                <w:szCs w:val="20"/>
                <w:lang w:val="en-GB"/>
              </w:rPr>
              <w:t>2</w:t>
            </w:r>
            <w:r w:rsidRPr="008806E1">
              <w:rPr>
                <w:sz w:val="20"/>
                <w:szCs w:val="20"/>
                <w:cs/>
                <w:lang w:val="en-GB"/>
              </w:rPr>
              <w:t>.</w:t>
            </w:r>
            <w:r w:rsidRPr="008806E1">
              <w:rPr>
                <w:sz w:val="20"/>
                <w:szCs w:val="20"/>
                <w:lang w:val="en-GB"/>
              </w:rPr>
              <w:t>5</w:t>
            </w:r>
          </w:p>
        </w:tc>
        <w:tc>
          <w:tcPr>
            <w:tcW w:w="1080" w:type="dxa"/>
            <w:shd w:val="clear" w:color="auto" w:fill="auto"/>
            <w:vAlign w:val="bottom"/>
          </w:tcPr>
          <w:p w:rsidR="0083673B" w:rsidRPr="008806E1" w:rsidRDefault="0083673B" w:rsidP="0083673B">
            <w:pPr>
              <w:tabs>
                <w:tab w:val="decimal" w:pos="540"/>
              </w:tabs>
              <w:snapToGrid w:val="0"/>
              <w:spacing w:line="240" w:lineRule="atLeast"/>
              <w:ind w:left="-113" w:right="-113"/>
              <w:rPr>
                <w:sz w:val="20"/>
                <w:szCs w:val="20"/>
              </w:rPr>
            </w:pPr>
            <w:r w:rsidRPr="008806E1">
              <w:rPr>
                <w:sz w:val="20"/>
                <w:szCs w:val="20"/>
                <w:lang w:val="en-GB"/>
              </w:rPr>
              <w:t>2</w:t>
            </w:r>
            <w:r w:rsidRPr="008806E1">
              <w:rPr>
                <w:sz w:val="20"/>
                <w:szCs w:val="20"/>
                <w:cs/>
                <w:lang w:val="en-GB"/>
              </w:rPr>
              <w:t>.</w:t>
            </w:r>
            <w:r w:rsidRPr="008806E1">
              <w:rPr>
                <w:sz w:val="20"/>
                <w:szCs w:val="20"/>
                <w:lang w:val="en-GB"/>
              </w:rPr>
              <w:t>5</w:t>
            </w:r>
          </w:p>
        </w:tc>
        <w:tc>
          <w:tcPr>
            <w:tcW w:w="900" w:type="dxa"/>
            <w:shd w:val="clear" w:color="auto" w:fill="auto"/>
            <w:vAlign w:val="bottom"/>
          </w:tcPr>
          <w:p w:rsidR="0083673B" w:rsidRPr="008806E1" w:rsidRDefault="00760147" w:rsidP="0083673B">
            <w:pPr>
              <w:tabs>
                <w:tab w:val="decimal" w:pos="533"/>
              </w:tabs>
              <w:snapToGrid w:val="0"/>
              <w:spacing w:line="240" w:lineRule="atLeast"/>
              <w:ind w:left="-113" w:right="-113"/>
              <w:rPr>
                <w:sz w:val="20"/>
                <w:szCs w:val="20"/>
                <w:lang w:val="en-GB"/>
              </w:rPr>
            </w:pPr>
            <w:r w:rsidRPr="008806E1">
              <w:rPr>
                <w:sz w:val="20"/>
                <w:szCs w:val="20"/>
                <w:lang w:val="en-GB"/>
              </w:rPr>
              <w:t>2</w:t>
            </w:r>
            <w:r w:rsidRPr="008806E1">
              <w:rPr>
                <w:sz w:val="20"/>
                <w:szCs w:val="20"/>
                <w:cs/>
                <w:lang w:val="en-GB"/>
              </w:rPr>
              <w:t>.</w:t>
            </w:r>
            <w:r w:rsidRPr="008806E1">
              <w:rPr>
                <w:sz w:val="20"/>
                <w:szCs w:val="20"/>
                <w:lang w:val="en-GB"/>
              </w:rPr>
              <w:t>5</w:t>
            </w:r>
          </w:p>
        </w:tc>
        <w:tc>
          <w:tcPr>
            <w:tcW w:w="1080" w:type="dxa"/>
            <w:shd w:val="clear" w:color="auto" w:fill="auto"/>
            <w:vAlign w:val="bottom"/>
          </w:tcPr>
          <w:p w:rsidR="0083673B" w:rsidRPr="008806E1" w:rsidRDefault="0083673B" w:rsidP="0083673B">
            <w:pPr>
              <w:tabs>
                <w:tab w:val="decimal" w:pos="533"/>
              </w:tabs>
              <w:snapToGrid w:val="0"/>
              <w:spacing w:line="240" w:lineRule="atLeast"/>
              <w:ind w:left="-113" w:right="-113"/>
              <w:rPr>
                <w:sz w:val="20"/>
                <w:szCs w:val="20"/>
                <w:lang w:val="en-GB"/>
              </w:rPr>
            </w:pPr>
            <w:r w:rsidRPr="008806E1">
              <w:rPr>
                <w:sz w:val="20"/>
                <w:szCs w:val="20"/>
                <w:lang w:val="en-GB"/>
              </w:rPr>
              <w:t>2</w:t>
            </w:r>
            <w:r w:rsidRPr="008806E1">
              <w:rPr>
                <w:sz w:val="20"/>
                <w:szCs w:val="20"/>
                <w:cs/>
                <w:lang w:val="en-GB"/>
              </w:rPr>
              <w:t>.</w:t>
            </w:r>
            <w:r w:rsidRPr="008806E1">
              <w:rPr>
                <w:sz w:val="20"/>
                <w:szCs w:val="20"/>
                <w:lang w:val="en-GB"/>
              </w:rPr>
              <w:t>5</w:t>
            </w:r>
          </w:p>
        </w:tc>
      </w:tr>
    </w:tbl>
    <w:p w:rsidR="00870544" w:rsidRPr="008806E1" w:rsidRDefault="00870544" w:rsidP="00AE6762">
      <w:pPr>
        <w:spacing w:line="240" w:lineRule="atLeast"/>
        <w:ind w:left="1080" w:right="-28"/>
        <w:jc w:val="both"/>
        <w:rPr>
          <w:sz w:val="16"/>
          <w:szCs w:val="16"/>
          <w:vertAlign w:val="superscript"/>
        </w:rPr>
      </w:pPr>
    </w:p>
    <w:p w:rsidR="00DF1CFA" w:rsidRDefault="00EB0770" w:rsidP="00870544">
      <w:pPr>
        <w:spacing w:line="240" w:lineRule="atLeast"/>
        <w:ind w:left="1080" w:right="-28"/>
        <w:jc w:val="both"/>
        <w:rPr>
          <w:sz w:val="16"/>
          <w:szCs w:val="16"/>
        </w:rPr>
      </w:pPr>
      <w:r w:rsidRPr="008806E1">
        <w:rPr>
          <w:sz w:val="16"/>
          <w:szCs w:val="16"/>
          <w:vertAlign w:val="superscript"/>
          <w:cs/>
        </w:rPr>
        <w:t>*</w:t>
      </w:r>
      <w:r w:rsidRPr="008806E1">
        <w:rPr>
          <w:sz w:val="22"/>
          <w:szCs w:val="22"/>
        </w:rPr>
        <w:tab/>
      </w:r>
      <w:r w:rsidRPr="008806E1">
        <w:rPr>
          <w:sz w:val="16"/>
          <w:szCs w:val="16"/>
        </w:rPr>
        <w:t>Non</w:t>
      </w:r>
      <w:r w:rsidRPr="008806E1">
        <w:rPr>
          <w:sz w:val="16"/>
          <w:szCs w:val="16"/>
          <w:cs/>
        </w:rPr>
        <w:t>-</w:t>
      </w:r>
      <w:r w:rsidRPr="008806E1">
        <w:rPr>
          <w:sz w:val="16"/>
          <w:szCs w:val="16"/>
        </w:rPr>
        <w:t>accrual loans as announced by the Notification of the Bank o</w:t>
      </w:r>
      <w:r w:rsidR="006B49CC" w:rsidRPr="008806E1">
        <w:rPr>
          <w:sz w:val="16"/>
          <w:szCs w:val="16"/>
        </w:rPr>
        <w:t>f Thailand number Sor Nor Sor 20</w:t>
      </w:r>
      <w:r w:rsidRPr="008806E1">
        <w:rPr>
          <w:sz w:val="16"/>
          <w:szCs w:val="16"/>
          <w:cs/>
        </w:rPr>
        <w:t>/</w:t>
      </w:r>
      <w:r w:rsidR="006B49CC" w:rsidRPr="008806E1">
        <w:rPr>
          <w:sz w:val="16"/>
          <w:szCs w:val="16"/>
        </w:rPr>
        <w:t>2558</w:t>
      </w:r>
    </w:p>
    <w:p w:rsidR="00DF1CFA" w:rsidRDefault="00DF1CFA">
      <w:pPr>
        <w:suppressAutoHyphens w:val="0"/>
        <w:rPr>
          <w:sz w:val="16"/>
          <w:szCs w:val="16"/>
        </w:rPr>
      </w:pPr>
      <w:r>
        <w:rPr>
          <w:sz w:val="16"/>
          <w:szCs w:val="16"/>
        </w:rPr>
        <w:br w:type="page"/>
      </w:r>
    </w:p>
    <w:p w:rsidR="00307315" w:rsidRPr="008806E1" w:rsidRDefault="004550EF" w:rsidP="005F05FF">
      <w:pPr>
        <w:tabs>
          <w:tab w:val="left" w:pos="540"/>
          <w:tab w:val="left" w:pos="1080"/>
        </w:tabs>
        <w:spacing w:line="240" w:lineRule="atLeast"/>
        <w:ind w:left="540" w:right="-28"/>
        <w:jc w:val="both"/>
        <w:rPr>
          <w:sz w:val="22"/>
          <w:szCs w:val="22"/>
        </w:rPr>
      </w:pPr>
      <w:r w:rsidRPr="008806E1">
        <w:rPr>
          <w:sz w:val="22"/>
          <w:szCs w:val="22"/>
        </w:rPr>
        <w:lastRenderedPageBreak/>
        <w:t>1</w:t>
      </w:r>
      <w:r w:rsidR="00B7293A" w:rsidRPr="008806E1">
        <w:rPr>
          <w:sz w:val="22"/>
          <w:szCs w:val="22"/>
        </w:rPr>
        <w:t>1</w:t>
      </w:r>
      <w:r w:rsidRPr="008806E1">
        <w:rPr>
          <w:sz w:val="22"/>
          <w:szCs w:val="22"/>
          <w:cs/>
        </w:rPr>
        <w:t>.</w:t>
      </w:r>
      <w:r w:rsidRPr="008806E1">
        <w:rPr>
          <w:sz w:val="22"/>
          <w:szCs w:val="22"/>
        </w:rPr>
        <w:t>8</w:t>
      </w:r>
      <w:r w:rsidRPr="008806E1">
        <w:rPr>
          <w:sz w:val="22"/>
          <w:szCs w:val="22"/>
        </w:rPr>
        <w:tab/>
        <w:t>Classified assets</w:t>
      </w:r>
    </w:p>
    <w:p w:rsidR="004550EF" w:rsidRPr="008806E1" w:rsidRDefault="004550EF" w:rsidP="00AE6762">
      <w:pPr>
        <w:spacing w:line="240" w:lineRule="atLeast"/>
        <w:ind w:left="1080" w:right="-28"/>
        <w:jc w:val="both"/>
        <w:rPr>
          <w:sz w:val="22"/>
          <w:szCs w:val="22"/>
        </w:rPr>
      </w:pPr>
    </w:p>
    <w:p w:rsidR="004550EF" w:rsidRPr="008806E1" w:rsidRDefault="004550EF" w:rsidP="00AE6762">
      <w:pPr>
        <w:spacing w:line="240" w:lineRule="atLeast"/>
        <w:ind w:left="1080" w:right="-28"/>
        <w:jc w:val="both"/>
        <w:rPr>
          <w:sz w:val="22"/>
          <w:szCs w:val="22"/>
        </w:rPr>
      </w:pPr>
      <w:r w:rsidRPr="008806E1">
        <w:rPr>
          <w:sz w:val="22"/>
          <w:szCs w:val="22"/>
        </w:rPr>
        <w:t xml:space="preserve">The Bank and its subsidiaries had classified assets </w:t>
      </w:r>
      <w:r w:rsidR="00000726" w:rsidRPr="008806E1">
        <w:rPr>
          <w:sz w:val="22"/>
          <w:szCs w:val="22"/>
        </w:rPr>
        <w:t xml:space="preserve">as at </w:t>
      </w:r>
      <w:r w:rsidR="00485609" w:rsidRPr="008806E1">
        <w:rPr>
          <w:sz w:val="22"/>
          <w:szCs w:val="22"/>
        </w:rPr>
        <w:t>30 June 2018 and 31 December 2017</w:t>
      </w:r>
      <w:r w:rsidR="00485609" w:rsidRPr="008806E1">
        <w:rPr>
          <w:sz w:val="22"/>
          <w:szCs w:val="22"/>
          <w:cs/>
        </w:rPr>
        <w:t xml:space="preserve"> </w:t>
      </w:r>
      <w:r w:rsidRPr="008806E1">
        <w:rPr>
          <w:sz w:val="22"/>
          <w:szCs w:val="22"/>
        </w:rPr>
        <w:t>as follows</w:t>
      </w:r>
      <w:r w:rsidRPr="008806E1">
        <w:rPr>
          <w:sz w:val="22"/>
          <w:szCs w:val="22"/>
          <w:cs/>
        </w:rPr>
        <w:t>:</w:t>
      </w:r>
    </w:p>
    <w:p w:rsidR="004550EF" w:rsidRPr="008806E1" w:rsidRDefault="004550EF" w:rsidP="00AE6762">
      <w:pPr>
        <w:spacing w:line="240" w:lineRule="atLeast"/>
        <w:ind w:left="1080" w:right="-28"/>
        <w:jc w:val="both"/>
        <w:rPr>
          <w:sz w:val="22"/>
          <w:szCs w:val="22"/>
        </w:rPr>
      </w:pPr>
    </w:p>
    <w:tbl>
      <w:tblPr>
        <w:tblW w:w="8860" w:type="dxa"/>
        <w:tblInd w:w="896" w:type="dxa"/>
        <w:tblLayout w:type="fixed"/>
        <w:tblLook w:val="0000" w:firstRow="0" w:lastRow="0" w:firstColumn="0" w:lastColumn="0" w:noHBand="0" w:noVBand="0"/>
      </w:tblPr>
      <w:tblGrid>
        <w:gridCol w:w="2002"/>
        <w:gridCol w:w="990"/>
        <w:gridCol w:w="241"/>
        <w:gridCol w:w="929"/>
        <w:gridCol w:w="239"/>
        <w:gridCol w:w="913"/>
        <w:gridCol w:w="259"/>
        <w:gridCol w:w="8"/>
        <w:gridCol w:w="921"/>
        <w:gridCol w:w="267"/>
        <w:gridCol w:w="921"/>
        <w:gridCol w:w="247"/>
        <w:gridCol w:w="923"/>
      </w:tblGrid>
      <w:tr w:rsidR="00AA14DD" w:rsidRPr="008806E1" w:rsidTr="00096B88">
        <w:trPr>
          <w:cantSplit/>
          <w:trHeight w:val="290"/>
        </w:trPr>
        <w:tc>
          <w:tcPr>
            <w:tcW w:w="2002" w:type="dxa"/>
            <w:shd w:val="clear" w:color="auto" w:fill="auto"/>
          </w:tcPr>
          <w:p w:rsidR="00AA14DD" w:rsidRPr="008806E1" w:rsidRDefault="00AA14DD" w:rsidP="00AE6762">
            <w:pPr>
              <w:snapToGrid w:val="0"/>
              <w:spacing w:line="240" w:lineRule="atLeast"/>
              <w:ind w:right="-197"/>
              <w:rPr>
                <w:sz w:val="18"/>
                <w:szCs w:val="18"/>
              </w:rPr>
            </w:pPr>
          </w:p>
        </w:tc>
        <w:tc>
          <w:tcPr>
            <w:tcW w:w="6858" w:type="dxa"/>
            <w:gridSpan w:val="12"/>
            <w:shd w:val="clear" w:color="auto" w:fill="auto"/>
          </w:tcPr>
          <w:p w:rsidR="00AA14DD" w:rsidRPr="008806E1" w:rsidRDefault="00AA14DD" w:rsidP="00AE6762">
            <w:pPr>
              <w:spacing w:line="240" w:lineRule="atLeast"/>
              <w:ind w:left="-113" w:right="-113"/>
              <w:jc w:val="center"/>
              <w:rPr>
                <w:sz w:val="18"/>
                <w:szCs w:val="18"/>
              </w:rPr>
            </w:pPr>
            <w:r w:rsidRPr="008806E1">
              <w:rPr>
                <w:b/>
                <w:bCs/>
                <w:sz w:val="18"/>
                <w:szCs w:val="18"/>
              </w:rPr>
              <w:t xml:space="preserve">Consolidated </w:t>
            </w:r>
          </w:p>
        </w:tc>
      </w:tr>
      <w:tr w:rsidR="00AA14DD" w:rsidRPr="008806E1" w:rsidTr="00096B88">
        <w:trPr>
          <w:cantSplit/>
        </w:trPr>
        <w:tc>
          <w:tcPr>
            <w:tcW w:w="2002" w:type="dxa"/>
            <w:shd w:val="clear" w:color="auto" w:fill="auto"/>
          </w:tcPr>
          <w:p w:rsidR="00AA14DD" w:rsidRPr="008806E1" w:rsidRDefault="00AA14DD" w:rsidP="00AE6762">
            <w:pPr>
              <w:snapToGrid w:val="0"/>
              <w:spacing w:line="240" w:lineRule="atLeast"/>
              <w:ind w:right="-197"/>
              <w:rPr>
                <w:sz w:val="18"/>
                <w:szCs w:val="18"/>
              </w:rPr>
            </w:pPr>
          </w:p>
        </w:tc>
        <w:tc>
          <w:tcPr>
            <w:tcW w:w="6858" w:type="dxa"/>
            <w:gridSpan w:val="12"/>
            <w:shd w:val="clear" w:color="auto" w:fill="auto"/>
          </w:tcPr>
          <w:p w:rsidR="00AA14DD" w:rsidRPr="008806E1" w:rsidRDefault="00485609" w:rsidP="00AE6762">
            <w:pPr>
              <w:spacing w:line="240" w:lineRule="atLeast"/>
              <w:ind w:left="-113" w:right="-113"/>
              <w:jc w:val="center"/>
              <w:rPr>
                <w:sz w:val="18"/>
                <w:szCs w:val="18"/>
              </w:rPr>
            </w:pPr>
            <w:r w:rsidRPr="008806E1">
              <w:rPr>
                <w:sz w:val="18"/>
                <w:szCs w:val="18"/>
              </w:rPr>
              <w:t>30 June 2018</w:t>
            </w:r>
          </w:p>
        </w:tc>
      </w:tr>
      <w:tr w:rsidR="00AA14DD" w:rsidRPr="008806E1" w:rsidTr="00096B88">
        <w:trPr>
          <w:cantSplit/>
        </w:trPr>
        <w:tc>
          <w:tcPr>
            <w:tcW w:w="2002" w:type="dxa"/>
            <w:shd w:val="clear" w:color="auto" w:fill="auto"/>
          </w:tcPr>
          <w:p w:rsidR="00AA14DD" w:rsidRPr="008806E1" w:rsidRDefault="00AA14DD" w:rsidP="00096B88">
            <w:pPr>
              <w:snapToGrid w:val="0"/>
              <w:spacing w:line="240" w:lineRule="atLeast"/>
              <w:ind w:left="18" w:right="-197"/>
              <w:rPr>
                <w:sz w:val="18"/>
                <w:szCs w:val="18"/>
              </w:rPr>
            </w:pPr>
          </w:p>
        </w:tc>
        <w:tc>
          <w:tcPr>
            <w:tcW w:w="990"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Loans to</w:t>
            </w:r>
          </w:p>
        </w:tc>
        <w:tc>
          <w:tcPr>
            <w:tcW w:w="23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5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8806E1"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8806E1" w:rsidRDefault="00AA14DD" w:rsidP="00AE6762">
            <w:pPr>
              <w:snapToGrid w:val="0"/>
              <w:spacing w:line="240" w:lineRule="atLeast"/>
              <w:ind w:left="-113" w:right="-113"/>
              <w:jc w:val="center"/>
              <w:rPr>
                <w:sz w:val="18"/>
                <w:szCs w:val="18"/>
                <w:lang w:val="en-GB"/>
              </w:rPr>
            </w:pPr>
          </w:p>
        </w:tc>
      </w:tr>
      <w:tr w:rsidR="00AA14DD" w:rsidRPr="008806E1" w:rsidTr="00096B88">
        <w:trPr>
          <w:cantSplit/>
        </w:trPr>
        <w:tc>
          <w:tcPr>
            <w:tcW w:w="2002" w:type="dxa"/>
            <w:shd w:val="clear" w:color="auto" w:fill="auto"/>
          </w:tcPr>
          <w:p w:rsidR="00AA14DD" w:rsidRPr="008806E1" w:rsidRDefault="00AA14DD" w:rsidP="00AE6762">
            <w:pPr>
              <w:snapToGrid w:val="0"/>
              <w:spacing w:line="240" w:lineRule="atLeast"/>
              <w:ind w:right="-197"/>
              <w:rPr>
                <w:sz w:val="18"/>
                <w:szCs w:val="18"/>
              </w:rPr>
            </w:pPr>
          </w:p>
        </w:tc>
        <w:tc>
          <w:tcPr>
            <w:tcW w:w="990"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financial</w:t>
            </w:r>
          </w:p>
        </w:tc>
        <w:tc>
          <w:tcPr>
            <w:tcW w:w="23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5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8806E1"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8806E1" w:rsidRDefault="00AA14DD" w:rsidP="00AE6762">
            <w:pPr>
              <w:snapToGrid w:val="0"/>
              <w:spacing w:line="240" w:lineRule="atLeast"/>
              <w:ind w:left="-113" w:right="-113"/>
              <w:jc w:val="center"/>
              <w:rPr>
                <w:sz w:val="18"/>
                <w:szCs w:val="18"/>
                <w:lang w:val="en-GB"/>
              </w:rPr>
            </w:pPr>
          </w:p>
        </w:tc>
      </w:tr>
      <w:tr w:rsidR="00AA14DD" w:rsidRPr="008806E1" w:rsidTr="00096B88">
        <w:trPr>
          <w:cantSplit/>
        </w:trPr>
        <w:tc>
          <w:tcPr>
            <w:tcW w:w="2002" w:type="dxa"/>
            <w:shd w:val="clear" w:color="auto" w:fill="auto"/>
          </w:tcPr>
          <w:p w:rsidR="00AA14DD" w:rsidRPr="008806E1" w:rsidRDefault="00AA14DD" w:rsidP="00AE6762">
            <w:pPr>
              <w:snapToGrid w:val="0"/>
              <w:spacing w:line="240" w:lineRule="atLeast"/>
              <w:ind w:right="-197"/>
              <w:rPr>
                <w:sz w:val="18"/>
                <w:szCs w:val="18"/>
              </w:rPr>
            </w:pPr>
          </w:p>
        </w:tc>
        <w:tc>
          <w:tcPr>
            <w:tcW w:w="990"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Loans and</w:t>
            </w:r>
          </w:p>
        </w:tc>
        <w:tc>
          <w:tcPr>
            <w:tcW w:w="241"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institutions</w:t>
            </w:r>
          </w:p>
        </w:tc>
        <w:tc>
          <w:tcPr>
            <w:tcW w:w="23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5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8806E1"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8806E1" w:rsidRDefault="00AA14DD" w:rsidP="00AE6762">
            <w:pPr>
              <w:snapToGrid w:val="0"/>
              <w:spacing w:line="240" w:lineRule="atLeast"/>
              <w:ind w:left="-113" w:right="-113"/>
              <w:jc w:val="center"/>
              <w:rPr>
                <w:sz w:val="18"/>
                <w:szCs w:val="18"/>
                <w:lang w:val="en-GB"/>
              </w:rPr>
            </w:pPr>
          </w:p>
        </w:tc>
      </w:tr>
      <w:tr w:rsidR="00AA14DD" w:rsidRPr="008806E1" w:rsidTr="00096B88">
        <w:trPr>
          <w:cantSplit/>
        </w:trPr>
        <w:tc>
          <w:tcPr>
            <w:tcW w:w="2002" w:type="dxa"/>
            <w:shd w:val="clear" w:color="auto" w:fill="auto"/>
          </w:tcPr>
          <w:p w:rsidR="00AA14DD" w:rsidRPr="008806E1" w:rsidRDefault="00AA14DD" w:rsidP="00AE6762">
            <w:pPr>
              <w:snapToGrid w:val="0"/>
              <w:spacing w:line="240" w:lineRule="atLeast"/>
              <w:ind w:right="-197"/>
              <w:rPr>
                <w:sz w:val="18"/>
                <w:szCs w:val="18"/>
              </w:rPr>
            </w:pPr>
          </w:p>
        </w:tc>
        <w:tc>
          <w:tcPr>
            <w:tcW w:w="990"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accrued</w:t>
            </w:r>
          </w:p>
        </w:tc>
        <w:tc>
          <w:tcPr>
            <w:tcW w:w="241"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and accrued</w:t>
            </w:r>
          </w:p>
        </w:tc>
        <w:tc>
          <w:tcPr>
            <w:tcW w:w="23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5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8806E1"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8806E1" w:rsidRDefault="00AA14DD" w:rsidP="00AE6762">
            <w:pPr>
              <w:snapToGrid w:val="0"/>
              <w:spacing w:line="240" w:lineRule="atLeast"/>
              <w:ind w:left="-113" w:right="-113"/>
              <w:jc w:val="center"/>
              <w:rPr>
                <w:sz w:val="18"/>
                <w:szCs w:val="18"/>
                <w:lang w:val="en-GB"/>
              </w:rPr>
            </w:pPr>
          </w:p>
        </w:tc>
      </w:tr>
      <w:tr w:rsidR="00AA14DD" w:rsidRPr="008806E1" w:rsidTr="00096B88">
        <w:trPr>
          <w:cantSplit/>
        </w:trPr>
        <w:tc>
          <w:tcPr>
            <w:tcW w:w="2002" w:type="dxa"/>
            <w:shd w:val="clear" w:color="auto" w:fill="auto"/>
          </w:tcPr>
          <w:p w:rsidR="00AA14DD" w:rsidRPr="008806E1" w:rsidRDefault="00AA14DD" w:rsidP="00AE6762">
            <w:pPr>
              <w:snapToGrid w:val="0"/>
              <w:spacing w:line="240" w:lineRule="atLeast"/>
              <w:ind w:right="-197"/>
              <w:rPr>
                <w:sz w:val="18"/>
                <w:szCs w:val="18"/>
              </w:rPr>
            </w:pPr>
          </w:p>
        </w:tc>
        <w:tc>
          <w:tcPr>
            <w:tcW w:w="990"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interest</w:t>
            </w:r>
          </w:p>
        </w:tc>
        <w:tc>
          <w:tcPr>
            <w:tcW w:w="241"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interest</w:t>
            </w:r>
          </w:p>
        </w:tc>
        <w:tc>
          <w:tcPr>
            <w:tcW w:w="23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5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Properties</w:t>
            </w: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8806E1" w:rsidRDefault="00AA14DD" w:rsidP="00AE6762">
            <w:pPr>
              <w:snapToGrid w:val="0"/>
              <w:spacing w:line="240" w:lineRule="atLeast"/>
              <w:ind w:left="-113" w:right="-113"/>
              <w:jc w:val="center"/>
              <w:rPr>
                <w:sz w:val="18"/>
                <w:szCs w:val="18"/>
                <w:lang w:val="en-GB"/>
              </w:rPr>
            </w:pPr>
          </w:p>
        </w:tc>
      </w:tr>
      <w:tr w:rsidR="00AA14DD" w:rsidRPr="008806E1" w:rsidTr="00096B88">
        <w:trPr>
          <w:cantSplit/>
        </w:trPr>
        <w:tc>
          <w:tcPr>
            <w:tcW w:w="2002" w:type="dxa"/>
            <w:shd w:val="clear" w:color="auto" w:fill="auto"/>
          </w:tcPr>
          <w:p w:rsidR="00AA14DD" w:rsidRPr="008806E1" w:rsidRDefault="00AA14DD" w:rsidP="00AE6762">
            <w:pPr>
              <w:snapToGrid w:val="0"/>
              <w:spacing w:line="240" w:lineRule="atLeast"/>
              <w:ind w:right="-197"/>
              <w:rPr>
                <w:sz w:val="18"/>
                <w:szCs w:val="18"/>
              </w:rPr>
            </w:pPr>
          </w:p>
        </w:tc>
        <w:tc>
          <w:tcPr>
            <w:tcW w:w="990"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receivables</w:t>
            </w:r>
            <w:r w:rsidRPr="008806E1">
              <w:rPr>
                <w:sz w:val="18"/>
                <w:szCs w:val="18"/>
                <w:vertAlign w:val="superscript"/>
                <w:cs/>
              </w:rPr>
              <w:t>*</w:t>
            </w:r>
          </w:p>
        </w:tc>
        <w:tc>
          <w:tcPr>
            <w:tcW w:w="241"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receivables</w:t>
            </w:r>
          </w:p>
        </w:tc>
        <w:tc>
          <w:tcPr>
            <w:tcW w:w="23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Investments</w:t>
            </w:r>
          </w:p>
        </w:tc>
        <w:tc>
          <w:tcPr>
            <w:tcW w:w="25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for sale</w:t>
            </w: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574BAC">
            <w:pPr>
              <w:spacing w:line="240" w:lineRule="atLeast"/>
              <w:ind w:left="-113" w:right="-113"/>
              <w:jc w:val="center"/>
              <w:rPr>
                <w:sz w:val="18"/>
                <w:szCs w:val="18"/>
              </w:rPr>
            </w:pPr>
            <w:r w:rsidRPr="008806E1">
              <w:rPr>
                <w:sz w:val="18"/>
                <w:szCs w:val="18"/>
              </w:rPr>
              <w:t>Other assets</w:t>
            </w:r>
          </w:p>
        </w:tc>
        <w:tc>
          <w:tcPr>
            <w:tcW w:w="24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Total</w:t>
            </w:r>
          </w:p>
        </w:tc>
      </w:tr>
      <w:tr w:rsidR="00AA14DD" w:rsidRPr="008806E1" w:rsidTr="00096B88">
        <w:trPr>
          <w:cantSplit/>
          <w:trHeight w:val="270"/>
        </w:trPr>
        <w:tc>
          <w:tcPr>
            <w:tcW w:w="2002" w:type="dxa"/>
            <w:shd w:val="clear" w:color="auto" w:fill="auto"/>
          </w:tcPr>
          <w:p w:rsidR="00AA14DD" w:rsidRPr="008806E1" w:rsidRDefault="00AA14DD" w:rsidP="00AE6762">
            <w:pPr>
              <w:snapToGrid w:val="0"/>
              <w:spacing w:line="240" w:lineRule="atLeast"/>
              <w:ind w:right="-197"/>
              <w:rPr>
                <w:sz w:val="18"/>
                <w:szCs w:val="18"/>
              </w:rPr>
            </w:pPr>
          </w:p>
        </w:tc>
        <w:tc>
          <w:tcPr>
            <w:tcW w:w="6858" w:type="dxa"/>
            <w:gridSpan w:val="12"/>
            <w:shd w:val="clear" w:color="auto" w:fill="auto"/>
          </w:tcPr>
          <w:p w:rsidR="00AA14DD" w:rsidRPr="008806E1" w:rsidRDefault="00AA14DD" w:rsidP="00AE6762">
            <w:pPr>
              <w:spacing w:line="240" w:lineRule="atLeast"/>
              <w:ind w:left="-109" w:right="-107"/>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FC553D" w:rsidRPr="008806E1" w:rsidTr="00096B88">
        <w:trPr>
          <w:cantSplit/>
        </w:trPr>
        <w:tc>
          <w:tcPr>
            <w:tcW w:w="2002" w:type="dxa"/>
            <w:shd w:val="clear" w:color="auto" w:fill="auto"/>
            <w:vAlign w:val="bottom"/>
          </w:tcPr>
          <w:p w:rsidR="00FC553D" w:rsidRPr="008806E1" w:rsidRDefault="00FC553D" w:rsidP="00FC553D">
            <w:pPr>
              <w:spacing w:line="240" w:lineRule="atLeast"/>
              <w:ind w:left="72" w:right="-25"/>
              <w:rPr>
                <w:sz w:val="18"/>
                <w:szCs w:val="18"/>
              </w:rPr>
            </w:pPr>
            <w:r w:rsidRPr="008806E1">
              <w:rPr>
                <w:sz w:val="18"/>
                <w:szCs w:val="18"/>
              </w:rPr>
              <w:t>Normal</w:t>
            </w:r>
          </w:p>
        </w:tc>
        <w:tc>
          <w:tcPr>
            <w:tcW w:w="990" w:type="dxa"/>
            <w:shd w:val="clear" w:color="auto" w:fill="auto"/>
            <w:vAlign w:val="bottom"/>
          </w:tcPr>
          <w:p w:rsidR="00FC553D" w:rsidRPr="008806E1" w:rsidRDefault="006A26D3" w:rsidP="00FC553D">
            <w:pPr>
              <w:tabs>
                <w:tab w:val="decimal" w:pos="702"/>
              </w:tabs>
              <w:snapToGrid w:val="0"/>
              <w:spacing w:line="240" w:lineRule="atLeast"/>
              <w:ind w:left="-113" w:right="-113"/>
              <w:jc w:val="center"/>
              <w:rPr>
                <w:sz w:val="18"/>
                <w:szCs w:val="18"/>
              </w:rPr>
            </w:pPr>
            <w:r w:rsidRPr="008806E1">
              <w:rPr>
                <w:sz w:val="18"/>
                <w:szCs w:val="18"/>
              </w:rPr>
              <w:t>1,984,931</w:t>
            </w:r>
          </w:p>
        </w:tc>
        <w:tc>
          <w:tcPr>
            <w:tcW w:w="241" w:type="dxa"/>
            <w:shd w:val="clear" w:color="auto" w:fill="auto"/>
            <w:vAlign w:val="bottom"/>
          </w:tcPr>
          <w:p w:rsidR="00FC553D" w:rsidRPr="008806E1"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8806E1" w:rsidRDefault="004E5ECC" w:rsidP="00FC553D">
            <w:pPr>
              <w:tabs>
                <w:tab w:val="decimal" w:pos="731"/>
              </w:tabs>
              <w:snapToGrid w:val="0"/>
              <w:spacing w:line="240" w:lineRule="atLeast"/>
              <w:ind w:left="-113" w:right="-113"/>
              <w:rPr>
                <w:sz w:val="18"/>
                <w:szCs w:val="18"/>
              </w:rPr>
            </w:pPr>
            <w:r w:rsidRPr="008806E1">
              <w:rPr>
                <w:sz w:val="18"/>
                <w:szCs w:val="18"/>
              </w:rPr>
              <w:t>295,987</w:t>
            </w:r>
          </w:p>
        </w:tc>
        <w:tc>
          <w:tcPr>
            <w:tcW w:w="239" w:type="dxa"/>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8806E1" w:rsidRDefault="004E5ECC" w:rsidP="00FC553D">
            <w:pPr>
              <w:pStyle w:val="Header"/>
              <w:tabs>
                <w:tab w:val="decimal" w:pos="517"/>
              </w:tabs>
              <w:spacing w:line="240" w:lineRule="atLeast"/>
              <w:ind w:left="-108" w:right="-90"/>
              <w:rPr>
                <w:sz w:val="18"/>
                <w:szCs w:val="18"/>
                <w:lang w:val="en-GB"/>
              </w:rPr>
            </w:pPr>
            <w:r w:rsidRPr="008806E1">
              <w:rPr>
                <w:sz w:val="18"/>
                <w:szCs w:val="18"/>
                <w:cs/>
                <w:lang w:val="en-GB"/>
              </w:rPr>
              <w:t>-</w:t>
            </w:r>
          </w:p>
        </w:tc>
        <w:tc>
          <w:tcPr>
            <w:tcW w:w="267" w:type="dxa"/>
            <w:gridSpan w:val="2"/>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8806E1" w:rsidRDefault="004E5ECC" w:rsidP="00FC553D">
            <w:pPr>
              <w:pStyle w:val="Header"/>
              <w:tabs>
                <w:tab w:val="decimal" w:pos="525"/>
              </w:tabs>
              <w:spacing w:line="240" w:lineRule="atLeast"/>
              <w:ind w:left="-108" w:right="-90"/>
              <w:rPr>
                <w:sz w:val="18"/>
                <w:szCs w:val="18"/>
                <w:lang w:val="en-GB"/>
              </w:rPr>
            </w:pPr>
            <w:r w:rsidRPr="008806E1">
              <w:rPr>
                <w:sz w:val="18"/>
                <w:szCs w:val="18"/>
                <w:cs/>
                <w:lang w:val="en-GB"/>
              </w:rPr>
              <w:t>-</w:t>
            </w:r>
          </w:p>
        </w:tc>
        <w:tc>
          <w:tcPr>
            <w:tcW w:w="26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8806E1" w:rsidRDefault="004E5ECC" w:rsidP="00FC553D">
            <w:pPr>
              <w:tabs>
                <w:tab w:val="decimal" w:pos="731"/>
              </w:tabs>
              <w:snapToGrid w:val="0"/>
              <w:spacing w:line="240" w:lineRule="atLeast"/>
              <w:ind w:left="-113" w:right="-113"/>
              <w:rPr>
                <w:sz w:val="18"/>
                <w:szCs w:val="18"/>
              </w:rPr>
            </w:pPr>
            <w:r w:rsidRPr="008806E1">
              <w:rPr>
                <w:sz w:val="18"/>
                <w:szCs w:val="18"/>
              </w:rPr>
              <w:t>17</w:t>
            </w:r>
          </w:p>
        </w:tc>
        <w:tc>
          <w:tcPr>
            <w:tcW w:w="24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rsidR="00FC553D" w:rsidRPr="008806E1" w:rsidRDefault="004E5ECC" w:rsidP="00FC553D">
            <w:pPr>
              <w:tabs>
                <w:tab w:val="decimal" w:pos="731"/>
              </w:tabs>
              <w:snapToGrid w:val="0"/>
              <w:spacing w:line="240" w:lineRule="atLeast"/>
              <w:ind w:left="-113" w:right="-113"/>
              <w:rPr>
                <w:sz w:val="18"/>
                <w:szCs w:val="18"/>
                <w:cs/>
              </w:rPr>
            </w:pPr>
            <w:r w:rsidRPr="008806E1">
              <w:rPr>
                <w:sz w:val="18"/>
                <w:szCs w:val="18"/>
              </w:rPr>
              <w:t>2,280,935</w:t>
            </w:r>
          </w:p>
        </w:tc>
      </w:tr>
      <w:tr w:rsidR="00FC553D" w:rsidRPr="008806E1" w:rsidTr="00096B88">
        <w:trPr>
          <w:cantSplit/>
        </w:trPr>
        <w:tc>
          <w:tcPr>
            <w:tcW w:w="2002" w:type="dxa"/>
            <w:shd w:val="clear" w:color="auto" w:fill="auto"/>
            <w:vAlign w:val="bottom"/>
          </w:tcPr>
          <w:p w:rsidR="00FC553D" w:rsidRPr="008806E1" w:rsidRDefault="00FC553D" w:rsidP="00FC553D">
            <w:pPr>
              <w:spacing w:line="240" w:lineRule="atLeast"/>
              <w:ind w:left="72" w:right="-25"/>
              <w:rPr>
                <w:sz w:val="18"/>
                <w:szCs w:val="18"/>
              </w:rPr>
            </w:pPr>
            <w:r w:rsidRPr="008806E1">
              <w:rPr>
                <w:sz w:val="18"/>
                <w:szCs w:val="18"/>
              </w:rPr>
              <w:t>Special Mention</w:t>
            </w:r>
          </w:p>
        </w:tc>
        <w:tc>
          <w:tcPr>
            <w:tcW w:w="990" w:type="dxa"/>
            <w:shd w:val="clear" w:color="auto" w:fill="auto"/>
          </w:tcPr>
          <w:p w:rsidR="00FC553D" w:rsidRPr="008806E1" w:rsidRDefault="006A26D3" w:rsidP="00FC553D">
            <w:pPr>
              <w:tabs>
                <w:tab w:val="decimal" w:pos="702"/>
              </w:tabs>
              <w:snapToGrid w:val="0"/>
              <w:spacing w:line="240" w:lineRule="atLeast"/>
              <w:ind w:left="-113" w:right="-113"/>
              <w:jc w:val="center"/>
              <w:rPr>
                <w:sz w:val="18"/>
                <w:szCs w:val="18"/>
              </w:rPr>
            </w:pPr>
            <w:r w:rsidRPr="008806E1">
              <w:rPr>
                <w:sz w:val="18"/>
                <w:szCs w:val="18"/>
              </w:rPr>
              <w:t>53</w:t>
            </w:r>
            <w:r w:rsidR="004E5ECC" w:rsidRPr="008806E1">
              <w:rPr>
                <w:sz w:val="18"/>
                <w:szCs w:val="18"/>
              </w:rPr>
              <w:t>,</w:t>
            </w:r>
            <w:r w:rsidRPr="008806E1">
              <w:rPr>
                <w:sz w:val="18"/>
                <w:szCs w:val="18"/>
              </w:rPr>
              <w:t>438</w:t>
            </w:r>
          </w:p>
        </w:tc>
        <w:tc>
          <w:tcPr>
            <w:tcW w:w="241" w:type="dxa"/>
            <w:shd w:val="clear" w:color="auto" w:fill="auto"/>
            <w:vAlign w:val="bottom"/>
          </w:tcPr>
          <w:p w:rsidR="00FC553D" w:rsidRPr="008806E1"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8806E1" w:rsidRDefault="004E5ECC" w:rsidP="00FC553D">
            <w:pPr>
              <w:pStyle w:val="Header"/>
              <w:tabs>
                <w:tab w:val="decimal" w:pos="533"/>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8806E1" w:rsidRDefault="004E5ECC" w:rsidP="00FC553D">
            <w:pPr>
              <w:pStyle w:val="Header"/>
              <w:tabs>
                <w:tab w:val="decimal" w:pos="517"/>
              </w:tabs>
              <w:spacing w:line="240" w:lineRule="atLeast"/>
              <w:ind w:left="-108" w:right="-90"/>
              <w:rPr>
                <w:sz w:val="18"/>
                <w:szCs w:val="18"/>
                <w:lang w:val="en-GB"/>
              </w:rPr>
            </w:pPr>
            <w:r w:rsidRPr="008806E1">
              <w:rPr>
                <w:sz w:val="18"/>
                <w:szCs w:val="18"/>
                <w:cs/>
                <w:lang w:val="en-GB"/>
              </w:rPr>
              <w:t>-</w:t>
            </w:r>
          </w:p>
        </w:tc>
        <w:tc>
          <w:tcPr>
            <w:tcW w:w="267" w:type="dxa"/>
            <w:gridSpan w:val="2"/>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8806E1" w:rsidRDefault="004E5ECC" w:rsidP="00FC553D">
            <w:pPr>
              <w:pStyle w:val="Header"/>
              <w:tabs>
                <w:tab w:val="decimal" w:pos="525"/>
              </w:tabs>
              <w:spacing w:line="240" w:lineRule="atLeast"/>
              <w:ind w:left="-108" w:right="-90"/>
              <w:rPr>
                <w:sz w:val="18"/>
                <w:szCs w:val="18"/>
                <w:lang w:val="en-GB"/>
              </w:rPr>
            </w:pPr>
            <w:r w:rsidRPr="008806E1">
              <w:rPr>
                <w:sz w:val="18"/>
                <w:szCs w:val="18"/>
                <w:cs/>
                <w:lang w:val="en-GB"/>
              </w:rPr>
              <w:t>-</w:t>
            </w:r>
          </w:p>
        </w:tc>
        <w:tc>
          <w:tcPr>
            <w:tcW w:w="26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8806E1" w:rsidRDefault="004E5ECC" w:rsidP="00FC553D">
            <w:pPr>
              <w:tabs>
                <w:tab w:val="decimal" w:pos="731"/>
              </w:tabs>
              <w:snapToGrid w:val="0"/>
              <w:spacing w:line="240" w:lineRule="atLeast"/>
              <w:ind w:left="-113" w:right="-113"/>
              <w:rPr>
                <w:sz w:val="18"/>
                <w:szCs w:val="18"/>
              </w:rPr>
            </w:pPr>
            <w:r w:rsidRPr="008806E1">
              <w:rPr>
                <w:sz w:val="18"/>
                <w:szCs w:val="18"/>
              </w:rPr>
              <w:t>4</w:t>
            </w:r>
          </w:p>
        </w:tc>
        <w:tc>
          <w:tcPr>
            <w:tcW w:w="24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8806E1" w:rsidRDefault="004E5ECC" w:rsidP="00FC553D">
            <w:pPr>
              <w:tabs>
                <w:tab w:val="decimal" w:pos="731"/>
              </w:tabs>
              <w:snapToGrid w:val="0"/>
              <w:spacing w:line="240" w:lineRule="atLeast"/>
              <w:ind w:left="-113" w:right="-113"/>
              <w:rPr>
                <w:sz w:val="18"/>
                <w:szCs w:val="18"/>
              </w:rPr>
            </w:pPr>
            <w:r w:rsidRPr="008806E1">
              <w:rPr>
                <w:sz w:val="18"/>
                <w:szCs w:val="18"/>
              </w:rPr>
              <w:t>53,442</w:t>
            </w:r>
          </w:p>
        </w:tc>
      </w:tr>
      <w:tr w:rsidR="00FC553D" w:rsidRPr="008806E1" w:rsidTr="00096B88">
        <w:trPr>
          <w:cantSplit/>
        </w:trPr>
        <w:tc>
          <w:tcPr>
            <w:tcW w:w="2002" w:type="dxa"/>
            <w:shd w:val="clear" w:color="auto" w:fill="auto"/>
            <w:vAlign w:val="bottom"/>
          </w:tcPr>
          <w:p w:rsidR="00FC553D" w:rsidRPr="008806E1" w:rsidRDefault="00FC553D" w:rsidP="00FC553D">
            <w:pPr>
              <w:spacing w:line="240" w:lineRule="atLeast"/>
              <w:ind w:left="72" w:right="-25"/>
              <w:rPr>
                <w:sz w:val="18"/>
                <w:szCs w:val="18"/>
              </w:rPr>
            </w:pPr>
            <w:r w:rsidRPr="008806E1">
              <w:rPr>
                <w:sz w:val="18"/>
                <w:szCs w:val="18"/>
              </w:rPr>
              <w:t>Sub</w:t>
            </w:r>
            <w:r w:rsidRPr="008806E1">
              <w:rPr>
                <w:sz w:val="18"/>
                <w:szCs w:val="18"/>
                <w:cs/>
              </w:rPr>
              <w:t>-</w:t>
            </w:r>
            <w:r w:rsidRPr="008806E1">
              <w:rPr>
                <w:sz w:val="18"/>
                <w:szCs w:val="18"/>
              </w:rPr>
              <w:t>Standard</w:t>
            </w:r>
          </w:p>
        </w:tc>
        <w:tc>
          <w:tcPr>
            <w:tcW w:w="990" w:type="dxa"/>
            <w:shd w:val="clear" w:color="auto" w:fill="auto"/>
          </w:tcPr>
          <w:p w:rsidR="00FC553D" w:rsidRPr="008806E1" w:rsidRDefault="006A26D3" w:rsidP="00FC553D">
            <w:pPr>
              <w:tabs>
                <w:tab w:val="decimal" w:pos="702"/>
              </w:tabs>
              <w:snapToGrid w:val="0"/>
              <w:spacing w:line="240" w:lineRule="atLeast"/>
              <w:ind w:left="-113" w:right="-113"/>
              <w:jc w:val="center"/>
              <w:rPr>
                <w:sz w:val="18"/>
                <w:szCs w:val="18"/>
              </w:rPr>
            </w:pPr>
            <w:r w:rsidRPr="008806E1">
              <w:rPr>
                <w:sz w:val="18"/>
                <w:szCs w:val="18"/>
              </w:rPr>
              <w:t>16</w:t>
            </w:r>
            <w:r w:rsidR="004E5ECC" w:rsidRPr="008806E1">
              <w:rPr>
                <w:sz w:val="18"/>
                <w:szCs w:val="18"/>
              </w:rPr>
              <w:t>,</w:t>
            </w:r>
            <w:r w:rsidRPr="008806E1">
              <w:rPr>
                <w:sz w:val="18"/>
                <w:szCs w:val="18"/>
              </w:rPr>
              <w:t>136</w:t>
            </w:r>
          </w:p>
        </w:tc>
        <w:tc>
          <w:tcPr>
            <w:tcW w:w="241" w:type="dxa"/>
            <w:shd w:val="clear" w:color="auto" w:fill="auto"/>
            <w:vAlign w:val="bottom"/>
          </w:tcPr>
          <w:p w:rsidR="00FC553D" w:rsidRPr="008806E1"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8806E1" w:rsidRDefault="004E5ECC" w:rsidP="00FC553D">
            <w:pPr>
              <w:pStyle w:val="Header"/>
              <w:tabs>
                <w:tab w:val="decimal" w:pos="533"/>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8806E1" w:rsidRDefault="004E5ECC" w:rsidP="00FC553D">
            <w:pPr>
              <w:pStyle w:val="Header"/>
              <w:tabs>
                <w:tab w:val="decimal" w:pos="517"/>
              </w:tabs>
              <w:spacing w:line="240" w:lineRule="atLeast"/>
              <w:ind w:left="-108" w:right="-90"/>
              <w:rPr>
                <w:sz w:val="18"/>
                <w:szCs w:val="18"/>
                <w:lang w:val="en-GB"/>
              </w:rPr>
            </w:pPr>
            <w:r w:rsidRPr="008806E1">
              <w:rPr>
                <w:sz w:val="18"/>
                <w:szCs w:val="18"/>
                <w:cs/>
                <w:lang w:val="en-GB"/>
              </w:rPr>
              <w:t>-</w:t>
            </w:r>
          </w:p>
        </w:tc>
        <w:tc>
          <w:tcPr>
            <w:tcW w:w="267" w:type="dxa"/>
            <w:gridSpan w:val="2"/>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8806E1" w:rsidRDefault="004E5ECC" w:rsidP="00FC553D">
            <w:pPr>
              <w:pStyle w:val="Header"/>
              <w:tabs>
                <w:tab w:val="decimal" w:pos="525"/>
              </w:tabs>
              <w:spacing w:line="240" w:lineRule="atLeast"/>
              <w:ind w:left="-108" w:right="-90"/>
              <w:rPr>
                <w:sz w:val="18"/>
                <w:szCs w:val="18"/>
                <w:lang w:val="en-GB"/>
              </w:rPr>
            </w:pPr>
            <w:r w:rsidRPr="008806E1">
              <w:rPr>
                <w:sz w:val="18"/>
                <w:szCs w:val="18"/>
                <w:cs/>
                <w:lang w:val="en-GB"/>
              </w:rPr>
              <w:t>-</w:t>
            </w:r>
          </w:p>
        </w:tc>
        <w:tc>
          <w:tcPr>
            <w:tcW w:w="26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8806E1" w:rsidRDefault="004E5ECC" w:rsidP="00FC553D">
            <w:pPr>
              <w:tabs>
                <w:tab w:val="decimal" w:pos="731"/>
              </w:tabs>
              <w:snapToGrid w:val="0"/>
              <w:spacing w:line="240" w:lineRule="atLeast"/>
              <w:ind w:left="-113" w:right="-113"/>
              <w:rPr>
                <w:sz w:val="18"/>
                <w:szCs w:val="18"/>
              </w:rPr>
            </w:pPr>
            <w:r w:rsidRPr="008806E1">
              <w:rPr>
                <w:sz w:val="18"/>
                <w:szCs w:val="18"/>
              </w:rPr>
              <w:t>4</w:t>
            </w:r>
          </w:p>
        </w:tc>
        <w:tc>
          <w:tcPr>
            <w:tcW w:w="24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8806E1" w:rsidRDefault="004E5ECC" w:rsidP="00FC553D">
            <w:pPr>
              <w:tabs>
                <w:tab w:val="decimal" w:pos="731"/>
              </w:tabs>
              <w:snapToGrid w:val="0"/>
              <w:spacing w:line="240" w:lineRule="atLeast"/>
              <w:ind w:left="-113" w:right="-113"/>
              <w:rPr>
                <w:sz w:val="18"/>
                <w:szCs w:val="18"/>
              </w:rPr>
            </w:pPr>
            <w:r w:rsidRPr="008806E1">
              <w:rPr>
                <w:sz w:val="18"/>
                <w:szCs w:val="18"/>
              </w:rPr>
              <w:t>16,140</w:t>
            </w:r>
          </w:p>
        </w:tc>
      </w:tr>
      <w:tr w:rsidR="00FC553D" w:rsidRPr="008806E1" w:rsidTr="00096B88">
        <w:trPr>
          <w:cantSplit/>
        </w:trPr>
        <w:tc>
          <w:tcPr>
            <w:tcW w:w="2002" w:type="dxa"/>
            <w:shd w:val="clear" w:color="auto" w:fill="auto"/>
            <w:vAlign w:val="bottom"/>
          </w:tcPr>
          <w:p w:rsidR="00FC553D" w:rsidRPr="008806E1" w:rsidRDefault="00FC553D" w:rsidP="00FC553D">
            <w:pPr>
              <w:spacing w:line="240" w:lineRule="atLeast"/>
              <w:ind w:left="72" w:right="-25"/>
              <w:rPr>
                <w:sz w:val="18"/>
                <w:szCs w:val="18"/>
              </w:rPr>
            </w:pPr>
            <w:r w:rsidRPr="008806E1">
              <w:rPr>
                <w:sz w:val="18"/>
                <w:szCs w:val="18"/>
              </w:rPr>
              <w:t>Doubtful</w:t>
            </w:r>
          </w:p>
        </w:tc>
        <w:tc>
          <w:tcPr>
            <w:tcW w:w="990" w:type="dxa"/>
            <w:shd w:val="clear" w:color="auto" w:fill="auto"/>
          </w:tcPr>
          <w:p w:rsidR="00FC553D" w:rsidRPr="008806E1" w:rsidRDefault="006A26D3" w:rsidP="00FC553D">
            <w:pPr>
              <w:tabs>
                <w:tab w:val="decimal" w:pos="702"/>
              </w:tabs>
              <w:snapToGrid w:val="0"/>
              <w:spacing w:line="240" w:lineRule="atLeast"/>
              <w:ind w:left="-113" w:right="-113"/>
              <w:jc w:val="center"/>
              <w:rPr>
                <w:sz w:val="18"/>
                <w:szCs w:val="18"/>
              </w:rPr>
            </w:pPr>
            <w:r w:rsidRPr="008806E1">
              <w:rPr>
                <w:sz w:val="18"/>
                <w:szCs w:val="18"/>
              </w:rPr>
              <w:t>13</w:t>
            </w:r>
            <w:r w:rsidR="004E5ECC" w:rsidRPr="008806E1">
              <w:rPr>
                <w:sz w:val="18"/>
                <w:szCs w:val="18"/>
              </w:rPr>
              <w:t>,</w:t>
            </w:r>
            <w:r w:rsidRPr="008806E1">
              <w:rPr>
                <w:sz w:val="18"/>
                <w:szCs w:val="18"/>
              </w:rPr>
              <w:t>623</w:t>
            </w:r>
          </w:p>
        </w:tc>
        <w:tc>
          <w:tcPr>
            <w:tcW w:w="241" w:type="dxa"/>
            <w:shd w:val="clear" w:color="auto" w:fill="auto"/>
            <w:vAlign w:val="bottom"/>
          </w:tcPr>
          <w:p w:rsidR="00FC553D" w:rsidRPr="008806E1"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8806E1" w:rsidRDefault="004E5ECC" w:rsidP="00FC553D">
            <w:pPr>
              <w:pStyle w:val="Header"/>
              <w:tabs>
                <w:tab w:val="decimal" w:pos="533"/>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8806E1" w:rsidRDefault="004E5ECC" w:rsidP="00FC553D">
            <w:pPr>
              <w:pStyle w:val="Header"/>
              <w:tabs>
                <w:tab w:val="decimal" w:pos="517"/>
              </w:tabs>
              <w:spacing w:line="240" w:lineRule="atLeast"/>
              <w:ind w:left="-108" w:right="-90"/>
              <w:rPr>
                <w:sz w:val="18"/>
                <w:szCs w:val="18"/>
                <w:lang w:val="en-GB"/>
              </w:rPr>
            </w:pPr>
            <w:r w:rsidRPr="008806E1">
              <w:rPr>
                <w:sz w:val="18"/>
                <w:szCs w:val="18"/>
                <w:cs/>
                <w:lang w:val="en-GB"/>
              </w:rPr>
              <w:t>-</w:t>
            </w:r>
          </w:p>
        </w:tc>
        <w:tc>
          <w:tcPr>
            <w:tcW w:w="267" w:type="dxa"/>
            <w:gridSpan w:val="2"/>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8806E1" w:rsidRDefault="004E5ECC" w:rsidP="00FC553D">
            <w:pPr>
              <w:pStyle w:val="Header"/>
              <w:tabs>
                <w:tab w:val="decimal" w:pos="525"/>
              </w:tabs>
              <w:spacing w:line="240" w:lineRule="atLeast"/>
              <w:ind w:left="-108" w:right="-90"/>
              <w:rPr>
                <w:sz w:val="18"/>
                <w:szCs w:val="18"/>
                <w:lang w:val="en-GB"/>
              </w:rPr>
            </w:pPr>
            <w:r w:rsidRPr="008806E1">
              <w:rPr>
                <w:sz w:val="18"/>
                <w:szCs w:val="18"/>
                <w:cs/>
                <w:lang w:val="en-GB"/>
              </w:rPr>
              <w:t>-</w:t>
            </w:r>
          </w:p>
        </w:tc>
        <w:tc>
          <w:tcPr>
            <w:tcW w:w="26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8806E1" w:rsidRDefault="004E5ECC" w:rsidP="00FC553D">
            <w:pPr>
              <w:tabs>
                <w:tab w:val="decimal" w:pos="731"/>
              </w:tabs>
              <w:snapToGrid w:val="0"/>
              <w:spacing w:line="240" w:lineRule="atLeast"/>
              <w:ind w:left="-113" w:right="-113"/>
              <w:rPr>
                <w:sz w:val="18"/>
                <w:szCs w:val="18"/>
              </w:rPr>
            </w:pPr>
            <w:r w:rsidRPr="008806E1">
              <w:rPr>
                <w:sz w:val="18"/>
                <w:szCs w:val="18"/>
              </w:rPr>
              <w:t>5</w:t>
            </w:r>
          </w:p>
        </w:tc>
        <w:tc>
          <w:tcPr>
            <w:tcW w:w="24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8806E1" w:rsidRDefault="004E5ECC" w:rsidP="00FC553D">
            <w:pPr>
              <w:tabs>
                <w:tab w:val="decimal" w:pos="731"/>
              </w:tabs>
              <w:snapToGrid w:val="0"/>
              <w:spacing w:line="240" w:lineRule="atLeast"/>
              <w:ind w:left="-113" w:right="-113"/>
              <w:rPr>
                <w:sz w:val="18"/>
                <w:szCs w:val="18"/>
              </w:rPr>
            </w:pPr>
            <w:r w:rsidRPr="008806E1">
              <w:rPr>
                <w:sz w:val="18"/>
                <w:szCs w:val="18"/>
              </w:rPr>
              <w:t>13,628</w:t>
            </w:r>
          </w:p>
        </w:tc>
      </w:tr>
      <w:tr w:rsidR="00FC553D" w:rsidRPr="008806E1" w:rsidTr="00096B88">
        <w:trPr>
          <w:cantSplit/>
        </w:trPr>
        <w:tc>
          <w:tcPr>
            <w:tcW w:w="2002" w:type="dxa"/>
            <w:shd w:val="clear" w:color="auto" w:fill="auto"/>
            <w:vAlign w:val="bottom"/>
          </w:tcPr>
          <w:p w:rsidR="00FC553D" w:rsidRPr="008806E1" w:rsidRDefault="00FC553D" w:rsidP="00FC553D">
            <w:pPr>
              <w:spacing w:line="240" w:lineRule="atLeast"/>
              <w:ind w:left="72" w:right="-25"/>
              <w:rPr>
                <w:sz w:val="18"/>
                <w:szCs w:val="18"/>
              </w:rPr>
            </w:pPr>
            <w:r w:rsidRPr="008806E1">
              <w:rPr>
                <w:sz w:val="18"/>
                <w:szCs w:val="18"/>
              </w:rPr>
              <w:t>Doubtful Loss</w:t>
            </w:r>
          </w:p>
        </w:tc>
        <w:tc>
          <w:tcPr>
            <w:tcW w:w="990" w:type="dxa"/>
            <w:tcBorders>
              <w:bottom w:val="single" w:sz="4" w:space="0" w:color="000000"/>
            </w:tcBorders>
            <w:shd w:val="clear" w:color="auto" w:fill="auto"/>
          </w:tcPr>
          <w:p w:rsidR="00FC553D" w:rsidRPr="008806E1" w:rsidRDefault="00BC2841" w:rsidP="00FC553D">
            <w:pPr>
              <w:tabs>
                <w:tab w:val="decimal" w:pos="702"/>
              </w:tabs>
              <w:snapToGrid w:val="0"/>
              <w:spacing w:line="240" w:lineRule="atLeast"/>
              <w:ind w:left="-113" w:right="-113"/>
              <w:jc w:val="center"/>
              <w:rPr>
                <w:sz w:val="18"/>
                <w:szCs w:val="18"/>
              </w:rPr>
            </w:pPr>
            <w:r w:rsidRPr="008806E1">
              <w:rPr>
                <w:sz w:val="18"/>
                <w:szCs w:val="18"/>
              </w:rPr>
              <w:t>37,66</w:t>
            </w:r>
            <w:r w:rsidR="004E5ECC" w:rsidRPr="008806E1">
              <w:rPr>
                <w:sz w:val="18"/>
                <w:szCs w:val="18"/>
              </w:rPr>
              <w:t>7</w:t>
            </w:r>
          </w:p>
        </w:tc>
        <w:tc>
          <w:tcPr>
            <w:tcW w:w="241" w:type="dxa"/>
            <w:shd w:val="clear" w:color="auto" w:fill="auto"/>
            <w:vAlign w:val="bottom"/>
          </w:tcPr>
          <w:p w:rsidR="00FC553D" w:rsidRPr="008806E1"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FC553D" w:rsidRPr="008806E1" w:rsidRDefault="004E5ECC" w:rsidP="00FC553D">
            <w:pPr>
              <w:pStyle w:val="Header"/>
              <w:tabs>
                <w:tab w:val="decimal" w:pos="533"/>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FC553D" w:rsidRPr="008806E1" w:rsidRDefault="004E5ECC" w:rsidP="00FC553D">
            <w:pPr>
              <w:tabs>
                <w:tab w:val="decimal" w:pos="731"/>
              </w:tabs>
              <w:snapToGrid w:val="0"/>
              <w:spacing w:line="240" w:lineRule="atLeast"/>
              <w:ind w:left="-113" w:right="-113"/>
              <w:rPr>
                <w:sz w:val="18"/>
                <w:szCs w:val="18"/>
              </w:rPr>
            </w:pPr>
            <w:r w:rsidRPr="008806E1">
              <w:rPr>
                <w:sz w:val="18"/>
                <w:szCs w:val="18"/>
              </w:rPr>
              <w:t>5,827</w:t>
            </w:r>
          </w:p>
        </w:tc>
        <w:tc>
          <w:tcPr>
            <w:tcW w:w="267" w:type="dxa"/>
            <w:gridSpan w:val="2"/>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FC553D" w:rsidRPr="008806E1" w:rsidRDefault="005878FB" w:rsidP="00FC553D">
            <w:pPr>
              <w:tabs>
                <w:tab w:val="decimal" w:pos="731"/>
              </w:tabs>
              <w:snapToGrid w:val="0"/>
              <w:spacing w:line="240" w:lineRule="atLeast"/>
              <w:ind w:left="-113" w:right="-113"/>
              <w:rPr>
                <w:sz w:val="18"/>
                <w:szCs w:val="18"/>
              </w:rPr>
            </w:pPr>
            <w:r>
              <w:rPr>
                <w:sz w:val="18"/>
                <w:szCs w:val="18"/>
              </w:rPr>
              <w:t>488</w:t>
            </w:r>
          </w:p>
        </w:tc>
        <w:tc>
          <w:tcPr>
            <w:tcW w:w="267" w:type="dxa"/>
            <w:shd w:val="clear" w:color="auto" w:fill="auto"/>
            <w:vAlign w:val="bottom"/>
          </w:tcPr>
          <w:p w:rsidR="00FC553D" w:rsidRPr="008806E1" w:rsidRDefault="00FC553D" w:rsidP="00FC553D">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FC553D" w:rsidRPr="008806E1" w:rsidRDefault="004E5ECC" w:rsidP="00FC553D">
            <w:pPr>
              <w:tabs>
                <w:tab w:val="decimal" w:pos="731"/>
              </w:tabs>
              <w:snapToGrid w:val="0"/>
              <w:spacing w:line="240" w:lineRule="atLeast"/>
              <w:ind w:left="-113" w:right="-113"/>
              <w:rPr>
                <w:sz w:val="18"/>
                <w:szCs w:val="18"/>
              </w:rPr>
            </w:pPr>
            <w:r w:rsidRPr="008806E1">
              <w:rPr>
                <w:sz w:val="18"/>
                <w:szCs w:val="18"/>
              </w:rPr>
              <w:t>1,025</w:t>
            </w:r>
          </w:p>
        </w:tc>
        <w:tc>
          <w:tcPr>
            <w:tcW w:w="247" w:type="dxa"/>
            <w:shd w:val="clear" w:color="auto" w:fill="auto"/>
            <w:vAlign w:val="bottom"/>
          </w:tcPr>
          <w:p w:rsidR="00FC553D" w:rsidRPr="008806E1" w:rsidRDefault="00FC553D" w:rsidP="00FC553D">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FC553D" w:rsidRPr="008806E1" w:rsidRDefault="005878FB" w:rsidP="00FC553D">
            <w:pPr>
              <w:tabs>
                <w:tab w:val="decimal" w:pos="731"/>
              </w:tabs>
              <w:snapToGrid w:val="0"/>
              <w:spacing w:line="240" w:lineRule="atLeast"/>
              <w:ind w:left="-113" w:right="-113"/>
              <w:rPr>
                <w:sz w:val="18"/>
                <w:szCs w:val="18"/>
              </w:rPr>
            </w:pPr>
            <w:r>
              <w:rPr>
                <w:sz w:val="18"/>
                <w:szCs w:val="18"/>
              </w:rPr>
              <w:t>45,007</w:t>
            </w:r>
          </w:p>
        </w:tc>
      </w:tr>
      <w:tr w:rsidR="00FC553D" w:rsidRPr="008806E1" w:rsidTr="00096B88">
        <w:trPr>
          <w:cantSplit/>
        </w:trPr>
        <w:tc>
          <w:tcPr>
            <w:tcW w:w="2002" w:type="dxa"/>
            <w:shd w:val="clear" w:color="auto" w:fill="auto"/>
            <w:vAlign w:val="bottom"/>
          </w:tcPr>
          <w:p w:rsidR="00FC553D" w:rsidRPr="008806E1" w:rsidRDefault="00FC553D" w:rsidP="00FC553D">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FC553D" w:rsidRPr="008806E1" w:rsidRDefault="004E5ECC" w:rsidP="00FC553D">
            <w:pPr>
              <w:tabs>
                <w:tab w:val="decimal" w:pos="702"/>
              </w:tabs>
              <w:snapToGrid w:val="0"/>
              <w:spacing w:line="240" w:lineRule="atLeast"/>
              <w:ind w:left="-113" w:right="-113"/>
              <w:jc w:val="center"/>
              <w:rPr>
                <w:b/>
                <w:bCs/>
                <w:sz w:val="18"/>
                <w:szCs w:val="18"/>
              </w:rPr>
            </w:pPr>
            <w:r w:rsidRPr="008806E1">
              <w:rPr>
                <w:b/>
                <w:bCs/>
                <w:sz w:val="18"/>
                <w:szCs w:val="18"/>
              </w:rPr>
              <w:t>2,105,795</w:t>
            </w:r>
          </w:p>
        </w:tc>
        <w:tc>
          <w:tcPr>
            <w:tcW w:w="241" w:type="dxa"/>
            <w:shd w:val="clear" w:color="auto" w:fill="auto"/>
            <w:vAlign w:val="bottom"/>
          </w:tcPr>
          <w:p w:rsidR="00FC553D" w:rsidRPr="008806E1" w:rsidRDefault="00FC553D" w:rsidP="00FC553D">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FC553D" w:rsidRPr="008806E1" w:rsidRDefault="004E5ECC" w:rsidP="00FC553D">
            <w:pPr>
              <w:tabs>
                <w:tab w:val="decimal" w:pos="731"/>
              </w:tabs>
              <w:snapToGrid w:val="0"/>
              <w:spacing w:line="240" w:lineRule="atLeast"/>
              <w:ind w:left="-113" w:right="-113"/>
              <w:rPr>
                <w:b/>
                <w:bCs/>
                <w:sz w:val="18"/>
                <w:szCs w:val="18"/>
              </w:rPr>
            </w:pPr>
            <w:r w:rsidRPr="008806E1">
              <w:rPr>
                <w:b/>
                <w:bCs/>
                <w:sz w:val="18"/>
                <w:szCs w:val="18"/>
              </w:rPr>
              <w:t>295,987</w:t>
            </w:r>
          </w:p>
        </w:tc>
        <w:tc>
          <w:tcPr>
            <w:tcW w:w="239" w:type="dxa"/>
            <w:shd w:val="clear" w:color="auto" w:fill="auto"/>
            <w:vAlign w:val="bottom"/>
          </w:tcPr>
          <w:p w:rsidR="00FC553D" w:rsidRPr="008806E1" w:rsidRDefault="00FC553D" w:rsidP="00FC553D">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FC553D" w:rsidRPr="008806E1" w:rsidRDefault="004E5ECC" w:rsidP="00FC553D">
            <w:pPr>
              <w:tabs>
                <w:tab w:val="decimal" w:pos="733"/>
              </w:tabs>
              <w:snapToGrid w:val="0"/>
              <w:spacing w:line="240" w:lineRule="atLeast"/>
              <w:ind w:left="-113" w:right="-113"/>
              <w:rPr>
                <w:b/>
                <w:bCs/>
                <w:sz w:val="18"/>
                <w:szCs w:val="18"/>
              </w:rPr>
            </w:pPr>
            <w:r w:rsidRPr="008806E1">
              <w:rPr>
                <w:b/>
                <w:bCs/>
                <w:sz w:val="18"/>
                <w:szCs w:val="18"/>
              </w:rPr>
              <w:t>5,827</w:t>
            </w:r>
          </w:p>
        </w:tc>
        <w:tc>
          <w:tcPr>
            <w:tcW w:w="267" w:type="dxa"/>
            <w:gridSpan w:val="2"/>
            <w:shd w:val="clear" w:color="auto" w:fill="auto"/>
            <w:vAlign w:val="bottom"/>
          </w:tcPr>
          <w:p w:rsidR="00FC553D" w:rsidRPr="008806E1" w:rsidRDefault="00FC553D" w:rsidP="00FC553D">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FC553D" w:rsidRPr="008806E1" w:rsidRDefault="005878FB" w:rsidP="00FC553D">
            <w:pPr>
              <w:tabs>
                <w:tab w:val="decimal" w:pos="731"/>
              </w:tabs>
              <w:snapToGrid w:val="0"/>
              <w:spacing w:line="240" w:lineRule="atLeast"/>
              <w:ind w:left="-113" w:right="-113"/>
              <w:rPr>
                <w:b/>
                <w:bCs/>
                <w:sz w:val="18"/>
                <w:szCs w:val="18"/>
              </w:rPr>
            </w:pPr>
            <w:r>
              <w:rPr>
                <w:b/>
                <w:bCs/>
                <w:sz w:val="18"/>
                <w:szCs w:val="18"/>
              </w:rPr>
              <w:t>488</w:t>
            </w:r>
          </w:p>
        </w:tc>
        <w:tc>
          <w:tcPr>
            <w:tcW w:w="267" w:type="dxa"/>
            <w:shd w:val="clear" w:color="auto" w:fill="auto"/>
            <w:vAlign w:val="bottom"/>
          </w:tcPr>
          <w:p w:rsidR="00FC553D" w:rsidRPr="008806E1" w:rsidRDefault="00FC553D" w:rsidP="00FC553D">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FC553D" w:rsidRPr="008806E1" w:rsidRDefault="004E5ECC" w:rsidP="00FC553D">
            <w:pPr>
              <w:tabs>
                <w:tab w:val="decimal" w:pos="731"/>
              </w:tabs>
              <w:snapToGrid w:val="0"/>
              <w:spacing w:line="240" w:lineRule="atLeast"/>
              <w:ind w:left="-113" w:right="-113"/>
              <w:rPr>
                <w:b/>
                <w:bCs/>
                <w:sz w:val="18"/>
                <w:szCs w:val="18"/>
              </w:rPr>
            </w:pPr>
            <w:r w:rsidRPr="008806E1">
              <w:rPr>
                <w:b/>
                <w:bCs/>
                <w:sz w:val="18"/>
                <w:szCs w:val="18"/>
              </w:rPr>
              <w:t>1,055</w:t>
            </w:r>
          </w:p>
        </w:tc>
        <w:tc>
          <w:tcPr>
            <w:tcW w:w="247" w:type="dxa"/>
            <w:shd w:val="clear" w:color="auto" w:fill="auto"/>
            <w:vAlign w:val="bottom"/>
          </w:tcPr>
          <w:p w:rsidR="00FC553D" w:rsidRPr="008806E1" w:rsidRDefault="00FC553D" w:rsidP="00FC553D">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FC553D" w:rsidRPr="008806E1" w:rsidRDefault="005878FB" w:rsidP="00FC553D">
            <w:pPr>
              <w:tabs>
                <w:tab w:val="decimal" w:pos="731"/>
              </w:tabs>
              <w:snapToGrid w:val="0"/>
              <w:spacing w:line="240" w:lineRule="atLeast"/>
              <w:ind w:left="-113" w:right="-113"/>
              <w:rPr>
                <w:b/>
                <w:bCs/>
                <w:sz w:val="18"/>
                <w:szCs w:val="18"/>
              </w:rPr>
            </w:pPr>
            <w:r>
              <w:rPr>
                <w:b/>
                <w:bCs/>
                <w:sz w:val="18"/>
                <w:szCs w:val="18"/>
              </w:rPr>
              <w:t>2,409,152</w:t>
            </w:r>
          </w:p>
        </w:tc>
      </w:tr>
    </w:tbl>
    <w:p w:rsidR="00485609" w:rsidRPr="008806E1" w:rsidRDefault="00485609" w:rsidP="00485609">
      <w:pPr>
        <w:spacing w:line="240" w:lineRule="atLeast"/>
        <w:ind w:left="1080" w:right="-28"/>
        <w:jc w:val="both"/>
        <w:rPr>
          <w:sz w:val="22"/>
          <w:szCs w:val="22"/>
        </w:rPr>
      </w:pPr>
    </w:p>
    <w:tbl>
      <w:tblPr>
        <w:tblW w:w="8860" w:type="dxa"/>
        <w:tblInd w:w="896" w:type="dxa"/>
        <w:tblLayout w:type="fixed"/>
        <w:tblLook w:val="0000" w:firstRow="0" w:lastRow="0" w:firstColumn="0" w:lastColumn="0" w:noHBand="0" w:noVBand="0"/>
      </w:tblPr>
      <w:tblGrid>
        <w:gridCol w:w="2002"/>
        <w:gridCol w:w="990"/>
        <w:gridCol w:w="241"/>
        <w:gridCol w:w="929"/>
        <w:gridCol w:w="239"/>
        <w:gridCol w:w="913"/>
        <w:gridCol w:w="259"/>
        <w:gridCol w:w="8"/>
        <w:gridCol w:w="921"/>
        <w:gridCol w:w="267"/>
        <w:gridCol w:w="921"/>
        <w:gridCol w:w="247"/>
        <w:gridCol w:w="923"/>
      </w:tblGrid>
      <w:tr w:rsidR="00485609" w:rsidRPr="008806E1" w:rsidTr="00ED57D8">
        <w:trPr>
          <w:cantSplit/>
          <w:trHeight w:val="290"/>
        </w:trPr>
        <w:tc>
          <w:tcPr>
            <w:tcW w:w="2002" w:type="dxa"/>
            <w:shd w:val="clear" w:color="auto" w:fill="auto"/>
          </w:tcPr>
          <w:p w:rsidR="00485609" w:rsidRPr="008806E1" w:rsidRDefault="00485609" w:rsidP="00ED57D8">
            <w:pPr>
              <w:snapToGrid w:val="0"/>
              <w:spacing w:line="240" w:lineRule="atLeast"/>
              <w:ind w:right="-197"/>
              <w:rPr>
                <w:sz w:val="18"/>
                <w:szCs w:val="18"/>
              </w:rPr>
            </w:pPr>
          </w:p>
        </w:tc>
        <w:tc>
          <w:tcPr>
            <w:tcW w:w="6858" w:type="dxa"/>
            <w:gridSpan w:val="12"/>
            <w:shd w:val="clear" w:color="auto" w:fill="auto"/>
          </w:tcPr>
          <w:p w:rsidR="00485609" w:rsidRPr="008806E1" w:rsidRDefault="00485609" w:rsidP="00ED57D8">
            <w:pPr>
              <w:spacing w:line="240" w:lineRule="atLeast"/>
              <w:ind w:left="-113" w:right="-113"/>
              <w:jc w:val="center"/>
              <w:rPr>
                <w:sz w:val="18"/>
                <w:szCs w:val="18"/>
              </w:rPr>
            </w:pPr>
            <w:r w:rsidRPr="008806E1">
              <w:rPr>
                <w:b/>
                <w:bCs/>
                <w:sz w:val="18"/>
                <w:szCs w:val="18"/>
              </w:rPr>
              <w:t xml:space="preserve">Consolidated </w:t>
            </w:r>
          </w:p>
        </w:tc>
      </w:tr>
      <w:tr w:rsidR="00485609" w:rsidRPr="008806E1" w:rsidTr="00ED57D8">
        <w:trPr>
          <w:cantSplit/>
        </w:trPr>
        <w:tc>
          <w:tcPr>
            <w:tcW w:w="2002" w:type="dxa"/>
            <w:shd w:val="clear" w:color="auto" w:fill="auto"/>
          </w:tcPr>
          <w:p w:rsidR="00485609" w:rsidRPr="008806E1" w:rsidRDefault="00485609" w:rsidP="00ED57D8">
            <w:pPr>
              <w:snapToGrid w:val="0"/>
              <w:spacing w:line="240" w:lineRule="atLeast"/>
              <w:ind w:right="-197"/>
              <w:rPr>
                <w:sz w:val="18"/>
                <w:szCs w:val="18"/>
              </w:rPr>
            </w:pPr>
          </w:p>
        </w:tc>
        <w:tc>
          <w:tcPr>
            <w:tcW w:w="6858" w:type="dxa"/>
            <w:gridSpan w:val="12"/>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31 December 2017</w:t>
            </w:r>
          </w:p>
        </w:tc>
      </w:tr>
      <w:tr w:rsidR="00485609" w:rsidRPr="008806E1" w:rsidTr="00ED57D8">
        <w:trPr>
          <w:cantSplit/>
        </w:trPr>
        <w:tc>
          <w:tcPr>
            <w:tcW w:w="2002" w:type="dxa"/>
            <w:shd w:val="clear" w:color="auto" w:fill="auto"/>
          </w:tcPr>
          <w:p w:rsidR="00485609" w:rsidRPr="008806E1" w:rsidRDefault="00485609" w:rsidP="00ED57D8">
            <w:pPr>
              <w:snapToGrid w:val="0"/>
              <w:spacing w:line="240" w:lineRule="atLeast"/>
              <w:ind w:left="18" w:right="-197"/>
              <w:rPr>
                <w:sz w:val="18"/>
                <w:szCs w:val="18"/>
              </w:rPr>
            </w:pPr>
          </w:p>
        </w:tc>
        <w:tc>
          <w:tcPr>
            <w:tcW w:w="990"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41"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Loans to</w:t>
            </w:r>
          </w:p>
        </w:tc>
        <w:tc>
          <w:tcPr>
            <w:tcW w:w="23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5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485609" w:rsidRPr="008806E1" w:rsidRDefault="00485609" w:rsidP="00ED57D8">
            <w:pPr>
              <w:snapToGrid w:val="0"/>
              <w:spacing w:line="240" w:lineRule="atLeast"/>
              <w:ind w:left="-113" w:right="-113"/>
              <w:jc w:val="center"/>
              <w:rPr>
                <w:sz w:val="18"/>
                <w:szCs w:val="18"/>
                <w:lang w:val="en-GB"/>
              </w:rPr>
            </w:pP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4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snapToGrid w:val="0"/>
              <w:spacing w:line="240" w:lineRule="atLeast"/>
              <w:ind w:left="-113" w:right="-113"/>
              <w:jc w:val="center"/>
              <w:rPr>
                <w:sz w:val="18"/>
                <w:szCs w:val="18"/>
                <w:lang w:val="en-GB"/>
              </w:rPr>
            </w:pPr>
          </w:p>
        </w:tc>
      </w:tr>
      <w:tr w:rsidR="00485609" w:rsidRPr="008806E1" w:rsidTr="00ED57D8">
        <w:trPr>
          <w:cantSplit/>
        </w:trPr>
        <w:tc>
          <w:tcPr>
            <w:tcW w:w="2002" w:type="dxa"/>
            <w:shd w:val="clear" w:color="auto" w:fill="auto"/>
          </w:tcPr>
          <w:p w:rsidR="00485609" w:rsidRPr="008806E1" w:rsidRDefault="00485609" w:rsidP="00ED57D8">
            <w:pPr>
              <w:snapToGrid w:val="0"/>
              <w:spacing w:line="240" w:lineRule="atLeast"/>
              <w:ind w:right="-197"/>
              <w:rPr>
                <w:sz w:val="18"/>
                <w:szCs w:val="18"/>
              </w:rPr>
            </w:pPr>
          </w:p>
        </w:tc>
        <w:tc>
          <w:tcPr>
            <w:tcW w:w="990"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41"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financial</w:t>
            </w:r>
          </w:p>
        </w:tc>
        <w:tc>
          <w:tcPr>
            <w:tcW w:w="23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5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485609" w:rsidRPr="008806E1" w:rsidRDefault="00485609" w:rsidP="00ED57D8">
            <w:pPr>
              <w:snapToGrid w:val="0"/>
              <w:spacing w:line="240" w:lineRule="atLeast"/>
              <w:ind w:left="-113" w:right="-113"/>
              <w:jc w:val="center"/>
              <w:rPr>
                <w:sz w:val="18"/>
                <w:szCs w:val="18"/>
                <w:lang w:val="en-GB"/>
              </w:rPr>
            </w:pP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4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snapToGrid w:val="0"/>
              <w:spacing w:line="240" w:lineRule="atLeast"/>
              <w:ind w:left="-113" w:right="-113"/>
              <w:jc w:val="center"/>
              <w:rPr>
                <w:sz w:val="18"/>
                <w:szCs w:val="18"/>
                <w:lang w:val="en-GB"/>
              </w:rPr>
            </w:pPr>
          </w:p>
        </w:tc>
      </w:tr>
      <w:tr w:rsidR="00485609" w:rsidRPr="008806E1" w:rsidTr="00ED57D8">
        <w:trPr>
          <w:cantSplit/>
        </w:trPr>
        <w:tc>
          <w:tcPr>
            <w:tcW w:w="2002" w:type="dxa"/>
            <w:shd w:val="clear" w:color="auto" w:fill="auto"/>
          </w:tcPr>
          <w:p w:rsidR="00485609" w:rsidRPr="008806E1" w:rsidRDefault="00485609" w:rsidP="00ED57D8">
            <w:pPr>
              <w:snapToGrid w:val="0"/>
              <w:spacing w:line="240" w:lineRule="atLeast"/>
              <w:ind w:right="-197"/>
              <w:rPr>
                <w:sz w:val="18"/>
                <w:szCs w:val="18"/>
              </w:rPr>
            </w:pPr>
          </w:p>
        </w:tc>
        <w:tc>
          <w:tcPr>
            <w:tcW w:w="990"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Loans and</w:t>
            </w:r>
          </w:p>
        </w:tc>
        <w:tc>
          <w:tcPr>
            <w:tcW w:w="241"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institutions</w:t>
            </w:r>
          </w:p>
        </w:tc>
        <w:tc>
          <w:tcPr>
            <w:tcW w:w="23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5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485609" w:rsidRPr="008806E1" w:rsidRDefault="00485609" w:rsidP="00ED57D8">
            <w:pPr>
              <w:snapToGrid w:val="0"/>
              <w:spacing w:line="240" w:lineRule="atLeast"/>
              <w:ind w:left="-113" w:right="-113"/>
              <w:jc w:val="center"/>
              <w:rPr>
                <w:sz w:val="18"/>
                <w:szCs w:val="18"/>
                <w:lang w:val="en-GB"/>
              </w:rPr>
            </w:pP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4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snapToGrid w:val="0"/>
              <w:spacing w:line="240" w:lineRule="atLeast"/>
              <w:ind w:left="-113" w:right="-113"/>
              <w:jc w:val="center"/>
              <w:rPr>
                <w:sz w:val="18"/>
                <w:szCs w:val="18"/>
                <w:lang w:val="en-GB"/>
              </w:rPr>
            </w:pPr>
          </w:p>
        </w:tc>
      </w:tr>
      <w:tr w:rsidR="00485609" w:rsidRPr="008806E1" w:rsidTr="00ED57D8">
        <w:trPr>
          <w:cantSplit/>
        </w:trPr>
        <w:tc>
          <w:tcPr>
            <w:tcW w:w="2002" w:type="dxa"/>
            <w:shd w:val="clear" w:color="auto" w:fill="auto"/>
          </w:tcPr>
          <w:p w:rsidR="00485609" w:rsidRPr="008806E1" w:rsidRDefault="00485609" w:rsidP="00ED57D8">
            <w:pPr>
              <w:snapToGrid w:val="0"/>
              <w:spacing w:line="240" w:lineRule="atLeast"/>
              <w:ind w:right="-197"/>
              <w:rPr>
                <w:sz w:val="18"/>
                <w:szCs w:val="18"/>
              </w:rPr>
            </w:pPr>
          </w:p>
        </w:tc>
        <w:tc>
          <w:tcPr>
            <w:tcW w:w="990"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accrued</w:t>
            </w:r>
          </w:p>
        </w:tc>
        <w:tc>
          <w:tcPr>
            <w:tcW w:w="241"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and accrued</w:t>
            </w:r>
          </w:p>
        </w:tc>
        <w:tc>
          <w:tcPr>
            <w:tcW w:w="23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5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485609" w:rsidRPr="008806E1" w:rsidRDefault="00485609" w:rsidP="00ED57D8">
            <w:pPr>
              <w:snapToGrid w:val="0"/>
              <w:spacing w:line="240" w:lineRule="atLeast"/>
              <w:ind w:left="-113" w:right="-113"/>
              <w:jc w:val="center"/>
              <w:rPr>
                <w:sz w:val="18"/>
                <w:szCs w:val="18"/>
                <w:lang w:val="en-GB"/>
              </w:rPr>
            </w:pP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4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snapToGrid w:val="0"/>
              <w:spacing w:line="240" w:lineRule="atLeast"/>
              <w:ind w:left="-113" w:right="-113"/>
              <w:jc w:val="center"/>
              <w:rPr>
                <w:sz w:val="18"/>
                <w:szCs w:val="18"/>
                <w:lang w:val="en-GB"/>
              </w:rPr>
            </w:pPr>
          </w:p>
        </w:tc>
      </w:tr>
      <w:tr w:rsidR="00485609" w:rsidRPr="008806E1" w:rsidTr="00ED57D8">
        <w:trPr>
          <w:cantSplit/>
        </w:trPr>
        <w:tc>
          <w:tcPr>
            <w:tcW w:w="2002" w:type="dxa"/>
            <w:shd w:val="clear" w:color="auto" w:fill="auto"/>
          </w:tcPr>
          <w:p w:rsidR="00485609" w:rsidRPr="008806E1" w:rsidRDefault="00485609" w:rsidP="00ED57D8">
            <w:pPr>
              <w:snapToGrid w:val="0"/>
              <w:spacing w:line="240" w:lineRule="atLeast"/>
              <w:ind w:right="-197"/>
              <w:rPr>
                <w:sz w:val="18"/>
                <w:szCs w:val="18"/>
              </w:rPr>
            </w:pPr>
          </w:p>
        </w:tc>
        <w:tc>
          <w:tcPr>
            <w:tcW w:w="990"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interest</w:t>
            </w:r>
          </w:p>
        </w:tc>
        <w:tc>
          <w:tcPr>
            <w:tcW w:w="241"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interest</w:t>
            </w:r>
          </w:p>
        </w:tc>
        <w:tc>
          <w:tcPr>
            <w:tcW w:w="23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5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Properties</w:t>
            </w: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4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snapToGrid w:val="0"/>
              <w:spacing w:line="240" w:lineRule="atLeast"/>
              <w:ind w:left="-113" w:right="-113"/>
              <w:jc w:val="center"/>
              <w:rPr>
                <w:sz w:val="18"/>
                <w:szCs w:val="18"/>
                <w:lang w:val="en-GB"/>
              </w:rPr>
            </w:pPr>
          </w:p>
        </w:tc>
      </w:tr>
      <w:tr w:rsidR="00485609" w:rsidRPr="008806E1" w:rsidTr="00ED57D8">
        <w:trPr>
          <w:cantSplit/>
        </w:trPr>
        <w:tc>
          <w:tcPr>
            <w:tcW w:w="2002" w:type="dxa"/>
            <w:shd w:val="clear" w:color="auto" w:fill="auto"/>
          </w:tcPr>
          <w:p w:rsidR="00485609" w:rsidRPr="008806E1" w:rsidRDefault="00485609" w:rsidP="00ED57D8">
            <w:pPr>
              <w:snapToGrid w:val="0"/>
              <w:spacing w:line="240" w:lineRule="atLeast"/>
              <w:ind w:right="-197"/>
              <w:rPr>
                <w:sz w:val="18"/>
                <w:szCs w:val="18"/>
              </w:rPr>
            </w:pPr>
          </w:p>
        </w:tc>
        <w:tc>
          <w:tcPr>
            <w:tcW w:w="990"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receivables</w:t>
            </w:r>
            <w:r w:rsidRPr="008806E1">
              <w:rPr>
                <w:sz w:val="18"/>
                <w:szCs w:val="18"/>
                <w:vertAlign w:val="superscript"/>
                <w:cs/>
              </w:rPr>
              <w:t>*</w:t>
            </w:r>
          </w:p>
        </w:tc>
        <w:tc>
          <w:tcPr>
            <w:tcW w:w="241"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receivables</w:t>
            </w:r>
          </w:p>
        </w:tc>
        <w:tc>
          <w:tcPr>
            <w:tcW w:w="23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Investments</w:t>
            </w:r>
          </w:p>
        </w:tc>
        <w:tc>
          <w:tcPr>
            <w:tcW w:w="25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for sale</w:t>
            </w: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Other assets</w:t>
            </w:r>
          </w:p>
        </w:tc>
        <w:tc>
          <w:tcPr>
            <w:tcW w:w="24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Total</w:t>
            </w:r>
          </w:p>
        </w:tc>
      </w:tr>
      <w:tr w:rsidR="00485609" w:rsidRPr="008806E1" w:rsidTr="00ED57D8">
        <w:trPr>
          <w:cantSplit/>
          <w:trHeight w:val="270"/>
        </w:trPr>
        <w:tc>
          <w:tcPr>
            <w:tcW w:w="2002" w:type="dxa"/>
            <w:shd w:val="clear" w:color="auto" w:fill="auto"/>
          </w:tcPr>
          <w:p w:rsidR="00485609" w:rsidRPr="008806E1" w:rsidRDefault="00485609" w:rsidP="00ED57D8">
            <w:pPr>
              <w:snapToGrid w:val="0"/>
              <w:spacing w:line="240" w:lineRule="atLeast"/>
              <w:ind w:right="-197"/>
              <w:rPr>
                <w:sz w:val="18"/>
                <w:szCs w:val="18"/>
              </w:rPr>
            </w:pPr>
          </w:p>
        </w:tc>
        <w:tc>
          <w:tcPr>
            <w:tcW w:w="6858" w:type="dxa"/>
            <w:gridSpan w:val="12"/>
            <w:shd w:val="clear" w:color="auto" w:fill="auto"/>
          </w:tcPr>
          <w:p w:rsidR="00485609" w:rsidRPr="008806E1" w:rsidRDefault="00485609" w:rsidP="00ED57D8">
            <w:pPr>
              <w:spacing w:line="240" w:lineRule="atLeast"/>
              <w:ind w:left="-109" w:right="-107"/>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485609" w:rsidRPr="008806E1" w:rsidTr="00ED57D8">
        <w:trPr>
          <w:cantSplit/>
        </w:trPr>
        <w:tc>
          <w:tcPr>
            <w:tcW w:w="2002" w:type="dxa"/>
            <w:shd w:val="clear" w:color="auto" w:fill="auto"/>
            <w:vAlign w:val="bottom"/>
          </w:tcPr>
          <w:p w:rsidR="00485609" w:rsidRPr="008806E1" w:rsidRDefault="00485609" w:rsidP="00ED57D8">
            <w:pPr>
              <w:spacing w:line="240" w:lineRule="atLeast"/>
              <w:ind w:left="72" w:right="-25"/>
              <w:rPr>
                <w:sz w:val="18"/>
                <w:szCs w:val="18"/>
              </w:rPr>
            </w:pPr>
            <w:r w:rsidRPr="008806E1">
              <w:rPr>
                <w:sz w:val="18"/>
                <w:szCs w:val="18"/>
              </w:rPr>
              <w:t>Normal</w:t>
            </w:r>
          </w:p>
        </w:tc>
        <w:tc>
          <w:tcPr>
            <w:tcW w:w="990" w:type="dxa"/>
            <w:shd w:val="clear" w:color="auto" w:fill="auto"/>
            <w:vAlign w:val="bottom"/>
          </w:tcPr>
          <w:p w:rsidR="00485609" w:rsidRPr="008806E1" w:rsidRDefault="00485609" w:rsidP="00ED57D8">
            <w:pPr>
              <w:tabs>
                <w:tab w:val="decimal" w:pos="702"/>
              </w:tabs>
              <w:snapToGrid w:val="0"/>
              <w:spacing w:line="240" w:lineRule="atLeast"/>
              <w:ind w:left="-113" w:right="-113"/>
              <w:jc w:val="center"/>
              <w:rPr>
                <w:sz w:val="18"/>
                <w:szCs w:val="18"/>
              </w:rPr>
            </w:pPr>
            <w:r w:rsidRPr="008806E1">
              <w:rPr>
                <w:sz w:val="18"/>
                <w:szCs w:val="18"/>
              </w:rPr>
              <w:t>1,920,725</w:t>
            </w:r>
          </w:p>
        </w:tc>
        <w:tc>
          <w:tcPr>
            <w:tcW w:w="241" w:type="dxa"/>
            <w:shd w:val="clear" w:color="auto" w:fill="auto"/>
            <w:vAlign w:val="bottom"/>
          </w:tcPr>
          <w:p w:rsidR="00485609" w:rsidRPr="008806E1" w:rsidRDefault="00485609" w:rsidP="00ED57D8">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281,672</w:t>
            </w:r>
          </w:p>
        </w:tc>
        <w:tc>
          <w:tcPr>
            <w:tcW w:w="239" w:type="dxa"/>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485609" w:rsidRPr="008806E1" w:rsidRDefault="00485609" w:rsidP="00ED57D8">
            <w:pPr>
              <w:pStyle w:val="Header"/>
              <w:tabs>
                <w:tab w:val="decimal" w:pos="517"/>
              </w:tabs>
              <w:spacing w:line="240" w:lineRule="atLeast"/>
              <w:ind w:left="-108" w:right="-90"/>
              <w:rPr>
                <w:sz w:val="18"/>
                <w:szCs w:val="18"/>
                <w:lang w:val="en-GB"/>
              </w:rPr>
            </w:pPr>
            <w:r w:rsidRPr="008806E1">
              <w:rPr>
                <w:sz w:val="18"/>
                <w:szCs w:val="18"/>
                <w:cs/>
                <w:lang w:val="en-GB"/>
              </w:rPr>
              <w:t>-</w:t>
            </w:r>
          </w:p>
        </w:tc>
        <w:tc>
          <w:tcPr>
            <w:tcW w:w="267" w:type="dxa"/>
            <w:gridSpan w:val="2"/>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485609" w:rsidRPr="008806E1" w:rsidRDefault="00485609" w:rsidP="00ED57D8">
            <w:pPr>
              <w:pStyle w:val="Header"/>
              <w:tabs>
                <w:tab w:val="decimal" w:pos="525"/>
              </w:tabs>
              <w:spacing w:line="240" w:lineRule="atLeast"/>
              <w:ind w:left="-108" w:right="-90"/>
              <w:rPr>
                <w:sz w:val="18"/>
                <w:szCs w:val="18"/>
                <w:lang w:val="en-GB"/>
              </w:rPr>
            </w:pPr>
            <w:r w:rsidRPr="008806E1">
              <w:rPr>
                <w:sz w:val="18"/>
                <w:szCs w:val="18"/>
                <w:cs/>
                <w:lang w:val="en-GB"/>
              </w:rPr>
              <w:t>-</w:t>
            </w:r>
          </w:p>
        </w:tc>
        <w:tc>
          <w:tcPr>
            <w:tcW w:w="26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16</w:t>
            </w:r>
          </w:p>
        </w:tc>
        <w:tc>
          <w:tcPr>
            <w:tcW w:w="24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cs/>
              </w:rPr>
            </w:pPr>
            <w:r w:rsidRPr="008806E1">
              <w:rPr>
                <w:sz w:val="18"/>
                <w:szCs w:val="18"/>
              </w:rPr>
              <w:t>2,202,413</w:t>
            </w:r>
          </w:p>
        </w:tc>
      </w:tr>
      <w:tr w:rsidR="00485609" w:rsidRPr="008806E1" w:rsidTr="00ED57D8">
        <w:trPr>
          <w:cantSplit/>
        </w:trPr>
        <w:tc>
          <w:tcPr>
            <w:tcW w:w="2002" w:type="dxa"/>
            <w:shd w:val="clear" w:color="auto" w:fill="auto"/>
            <w:vAlign w:val="bottom"/>
          </w:tcPr>
          <w:p w:rsidR="00485609" w:rsidRPr="008806E1" w:rsidRDefault="00485609" w:rsidP="00ED57D8">
            <w:pPr>
              <w:spacing w:line="240" w:lineRule="atLeast"/>
              <w:ind w:left="72" w:right="-25"/>
              <w:rPr>
                <w:sz w:val="18"/>
                <w:szCs w:val="18"/>
              </w:rPr>
            </w:pPr>
            <w:r w:rsidRPr="008806E1">
              <w:rPr>
                <w:sz w:val="18"/>
                <w:szCs w:val="18"/>
              </w:rPr>
              <w:t>Special Mention</w:t>
            </w:r>
          </w:p>
        </w:tc>
        <w:tc>
          <w:tcPr>
            <w:tcW w:w="990" w:type="dxa"/>
            <w:shd w:val="clear" w:color="auto" w:fill="auto"/>
          </w:tcPr>
          <w:p w:rsidR="00485609" w:rsidRPr="008806E1" w:rsidRDefault="00485609" w:rsidP="00ED57D8">
            <w:pPr>
              <w:tabs>
                <w:tab w:val="decimal" w:pos="702"/>
              </w:tabs>
              <w:snapToGrid w:val="0"/>
              <w:spacing w:line="240" w:lineRule="atLeast"/>
              <w:ind w:left="-113" w:right="-113"/>
              <w:jc w:val="center"/>
              <w:rPr>
                <w:sz w:val="18"/>
                <w:szCs w:val="18"/>
              </w:rPr>
            </w:pPr>
            <w:r w:rsidRPr="008806E1">
              <w:rPr>
                <w:sz w:val="18"/>
                <w:szCs w:val="18"/>
              </w:rPr>
              <w:t>51,721</w:t>
            </w:r>
          </w:p>
        </w:tc>
        <w:tc>
          <w:tcPr>
            <w:tcW w:w="241" w:type="dxa"/>
            <w:shd w:val="clear" w:color="auto" w:fill="auto"/>
            <w:vAlign w:val="bottom"/>
          </w:tcPr>
          <w:p w:rsidR="00485609" w:rsidRPr="008806E1" w:rsidRDefault="00485609" w:rsidP="00ED57D8">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485609" w:rsidRPr="008806E1" w:rsidRDefault="00485609" w:rsidP="00ED57D8">
            <w:pPr>
              <w:pStyle w:val="Header"/>
              <w:tabs>
                <w:tab w:val="decimal" w:pos="533"/>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485609" w:rsidRPr="008806E1" w:rsidRDefault="00485609" w:rsidP="00ED57D8">
            <w:pPr>
              <w:pStyle w:val="Header"/>
              <w:tabs>
                <w:tab w:val="decimal" w:pos="517"/>
              </w:tabs>
              <w:spacing w:line="240" w:lineRule="atLeast"/>
              <w:ind w:left="-108" w:right="-90"/>
              <w:rPr>
                <w:sz w:val="18"/>
                <w:szCs w:val="18"/>
                <w:lang w:val="en-GB"/>
              </w:rPr>
            </w:pPr>
            <w:r w:rsidRPr="008806E1">
              <w:rPr>
                <w:sz w:val="18"/>
                <w:szCs w:val="18"/>
                <w:cs/>
                <w:lang w:val="en-GB"/>
              </w:rPr>
              <w:t>-</w:t>
            </w:r>
          </w:p>
        </w:tc>
        <w:tc>
          <w:tcPr>
            <w:tcW w:w="267" w:type="dxa"/>
            <w:gridSpan w:val="2"/>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485609" w:rsidRPr="008806E1" w:rsidRDefault="00485609" w:rsidP="00ED57D8">
            <w:pPr>
              <w:pStyle w:val="Header"/>
              <w:tabs>
                <w:tab w:val="decimal" w:pos="525"/>
              </w:tabs>
              <w:spacing w:line="240" w:lineRule="atLeast"/>
              <w:ind w:left="-108" w:right="-90"/>
              <w:rPr>
                <w:sz w:val="18"/>
                <w:szCs w:val="18"/>
                <w:lang w:val="en-GB"/>
              </w:rPr>
            </w:pPr>
            <w:r w:rsidRPr="008806E1">
              <w:rPr>
                <w:sz w:val="18"/>
                <w:szCs w:val="18"/>
                <w:cs/>
                <w:lang w:val="en-GB"/>
              </w:rPr>
              <w:t>-</w:t>
            </w:r>
          </w:p>
        </w:tc>
        <w:tc>
          <w:tcPr>
            <w:tcW w:w="26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4</w:t>
            </w:r>
          </w:p>
        </w:tc>
        <w:tc>
          <w:tcPr>
            <w:tcW w:w="24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51,725</w:t>
            </w:r>
          </w:p>
        </w:tc>
      </w:tr>
      <w:tr w:rsidR="00485609" w:rsidRPr="008806E1" w:rsidTr="00ED57D8">
        <w:trPr>
          <w:cantSplit/>
        </w:trPr>
        <w:tc>
          <w:tcPr>
            <w:tcW w:w="2002" w:type="dxa"/>
            <w:shd w:val="clear" w:color="auto" w:fill="auto"/>
            <w:vAlign w:val="bottom"/>
          </w:tcPr>
          <w:p w:rsidR="00485609" w:rsidRPr="008806E1" w:rsidRDefault="00485609" w:rsidP="00ED57D8">
            <w:pPr>
              <w:spacing w:line="240" w:lineRule="atLeast"/>
              <w:ind w:left="72" w:right="-25"/>
              <w:rPr>
                <w:sz w:val="18"/>
                <w:szCs w:val="18"/>
              </w:rPr>
            </w:pPr>
            <w:r w:rsidRPr="008806E1">
              <w:rPr>
                <w:sz w:val="18"/>
                <w:szCs w:val="18"/>
              </w:rPr>
              <w:t>Sub</w:t>
            </w:r>
            <w:r w:rsidRPr="008806E1">
              <w:rPr>
                <w:sz w:val="18"/>
                <w:szCs w:val="18"/>
                <w:cs/>
              </w:rPr>
              <w:t>-</w:t>
            </w:r>
            <w:r w:rsidRPr="008806E1">
              <w:rPr>
                <w:sz w:val="18"/>
                <w:szCs w:val="18"/>
              </w:rPr>
              <w:t>Standard</w:t>
            </w:r>
          </w:p>
        </w:tc>
        <w:tc>
          <w:tcPr>
            <w:tcW w:w="990" w:type="dxa"/>
            <w:shd w:val="clear" w:color="auto" w:fill="auto"/>
          </w:tcPr>
          <w:p w:rsidR="00485609" w:rsidRPr="008806E1" w:rsidRDefault="00485609" w:rsidP="00ED57D8">
            <w:pPr>
              <w:tabs>
                <w:tab w:val="decimal" w:pos="702"/>
              </w:tabs>
              <w:snapToGrid w:val="0"/>
              <w:spacing w:line="240" w:lineRule="atLeast"/>
              <w:ind w:left="-113" w:right="-113"/>
              <w:jc w:val="center"/>
              <w:rPr>
                <w:sz w:val="18"/>
                <w:szCs w:val="18"/>
              </w:rPr>
            </w:pPr>
            <w:r w:rsidRPr="008806E1">
              <w:rPr>
                <w:sz w:val="18"/>
                <w:szCs w:val="18"/>
              </w:rPr>
              <w:t>17,161</w:t>
            </w:r>
          </w:p>
        </w:tc>
        <w:tc>
          <w:tcPr>
            <w:tcW w:w="241" w:type="dxa"/>
            <w:shd w:val="clear" w:color="auto" w:fill="auto"/>
            <w:vAlign w:val="bottom"/>
          </w:tcPr>
          <w:p w:rsidR="00485609" w:rsidRPr="008806E1" w:rsidRDefault="00485609" w:rsidP="00ED57D8">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485609" w:rsidRPr="008806E1" w:rsidRDefault="00485609" w:rsidP="00ED57D8">
            <w:pPr>
              <w:pStyle w:val="Header"/>
              <w:tabs>
                <w:tab w:val="decimal" w:pos="533"/>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485609" w:rsidRPr="008806E1" w:rsidRDefault="00485609" w:rsidP="00ED57D8">
            <w:pPr>
              <w:pStyle w:val="Header"/>
              <w:tabs>
                <w:tab w:val="decimal" w:pos="517"/>
              </w:tabs>
              <w:spacing w:line="240" w:lineRule="atLeast"/>
              <w:ind w:left="-108" w:right="-90"/>
              <w:rPr>
                <w:sz w:val="18"/>
                <w:szCs w:val="18"/>
                <w:lang w:val="en-GB"/>
              </w:rPr>
            </w:pPr>
            <w:r w:rsidRPr="008806E1">
              <w:rPr>
                <w:sz w:val="18"/>
                <w:szCs w:val="18"/>
                <w:cs/>
                <w:lang w:val="en-GB"/>
              </w:rPr>
              <w:t>-</w:t>
            </w:r>
          </w:p>
        </w:tc>
        <w:tc>
          <w:tcPr>
            <w:tcW w:w="267" w:type="dxa"/>
            <w:gridSpan w:val="2"/>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485609" w:rsidRPr="008806E1" w:rsidRDefault="00485609" w:rsidP="00ED57D8">
            <w:pPr>
              <w:pStyle w:val="Header"/>
              <w:tabs>
                <w:tab w:val="decimal" w:pos="525"/>
              </w:tabs>
              <w:spacing w:line="240" w:lineRule="atLeast"/>
              <w:ind w:left="-108" w:right="-90"/>
              <w:rPr>
                <w:sz w:val="18"/>
                <w:szCs w:val="18"/>
                <w:lang w:val="en-GB"/>
              </w:rPr>
            </w:pPr>
            <w:r w:rsidRPr="008806E1">
              <w:rPr>
                <w:sz w:val="18"/>
                <w:szCs w:val="18"/>
                <w:cs/>
                <w:lang w:val="en-GB"/>
              </w:rPr>
              <w:t>-</w:t>
            </w:r>
          </w:p>
        </w:tc>
        <w:tc>
          <w:tcPr>
            <w:tcW w:w="26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3</w:t>
            </w:r>
          </w:p>
        </w:tc>
        <w:tc>
          <w:tcPr>
            <w:tcW w:w="24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17,164</w:t>
            </w:r>
          </w:p>
        </w:tc>
      </w:tr>
      <w:tr w:rsidR="00485609" w:rsidRPr="008806E1" w:rsidTr="00ED57D8">
        <w:trPr>
          <w:cantSplit/>
        </w:trPr>
        <w:tc>
          <w:tcPr>
            <w:tcW w:w="2002" w:type="dxa"/>
            <w:shd w:val="clear" w:color="auto" w:fill="auto"/>
            <w:vAlign w:val="bottom"/>
          </w:tcPr>
          <w:p w:rsidR="00485609" w:rsidRPr="008806E1" w:rsidRDefault="00485609" w:rsidP="00ED57D8">
            <w:pPr>
              <w:spacing w:line="240" w:lineRule="atLeast"/>
              <w:ind w:left="72" w:right="-25"/>
              <w:rPr>
                <w:sz w:val="18"/>
                <w:szCs w:val="18"/>
              </w:rPr>
            </w:pPr>
            <w:r w:rsidRPr="008806E1">
              <w:rPr>
                <w:sz w:val="18"/>
                <w:szCs w:val="18"/>
              </w:rPr>
              <w:t>Doubtful</w:t>
            </w:r>
          </w:p>
        </w:tc>
        <w:tc>
          <w:tcPr>
            <w:tcW w:w="990" w:type="dxa"/>
            <w:shd w:val="clear" w:color="auto" w:fill="auto"/>
          </w:tcPr>
          <w:p w:rsidR="00485609" w:rsidRPr="008806E1" w:rsidRDefault="00485609" w:rsidP="00ED57D8">
            <w:pPr>
              <w:tabs>
                <w:tab w:val="decimal" w:pos="702"/>
              </w:tabs>
              <w:snapToGrid w:val="0"/>
              <w:spacing w:line="240" w:lineRule="atLeast"/>
              <w:ind w:left="-113" w:right="-113"/>
              <w:jc w:val="center"/>
              <w:rPr>
                <w:sz w:val="18"/>
                <w:szCs w:val="18"/>
              </w:rPr>
            </w:pPr>
            <w:r w:rsidRPr="008806E1">
              <w:rPr>
                <w:sz w:val="18"/>
                <w:szCs w:val="18"/>
              </w:rPr>
              <w:t>13,429</w:t>
            </w:r>
          </w:p>
        </w:tc>
        <w:tc>
          <w:tcPr>
            <w:tcW w:w="241" w:type="dxa"/>
            <w:shd w:val="clear" w:color="auto" w:fill="auto"/>
            <w:vAlign w:val="bottom"/>
          </w:tcPr>
          <w:p w:rsidR="00485609" w:rsidRPr="008806E1" w:rsidRDefault="00485609" w:rsidP="00ED57D8">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485609" w:rsidRPr="008806E1" w:rsidRDefault="00485609" w:rsidP="00ED57D8">
            <w:pPr>
              <w:pStyle w:val="Header"/>
              <w:tabs>
                <w:tab w:val="decimal" w:pos="533"/>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485609" w:rsidRPr="008806E1" w:rsidRDefault="00485609" w:rsidP="00ED57D8">
            <w:pPr>
              <w:pStyle w:val="Header"/>
              <w:tabs>
                <w:tab w:val="decimal" w:pos="517"/>
              </w:tabs>
              <w:spacing w:line="240" w:lineRule="atLeast"/>
              <w:ind w:left="-108" w:right="-90"/>
              <w:rPr>
                <w:sz w:val="18"/>
                <w:szCs w:val="18"/>
                <w:lang w:val="en-GB"/>
              </w:rPr>
            </w:pPr>
            <w:r w:rsidRPr="008806E1">
              <w:rPr>
                <w:sz w:val="18"/>
                <w:szCs w:val="18"/>
                <w:cs/>
                <w:lang w:val="en-GB"/>
              </w:rPr>
              <w:t>-</w:t>
            </w:r>
          </w:p>
        </w:tc>
        <w:tc>
          <w:tcPr>
            <w:tcW w:w="267" w:type="dxa"/>
            <w:gridSpan w:val="2"/>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485609" w:rsidRPr="008806E1" w:rsidRDefault="00485609" w:rsidP="00ED57D8">
            <w:pPr>
              <w:pStyle w:val="Header"/>
              <w:tabs>
                <w:tab w:val="decimal" w:pos="525"/>
              </w:tabs>
              <w:spacing w:line="240" w:lineRule="atLeast"/>
              <w:ind w:left="-108" w:right="-90"/>
              <w:rPr>
                <w:sz w:val="18"/>
                <w:szCs w:val="18"/>
                <w:lang w:val="en-GB"/>
              </w:rPr>
            </w:pPr>
            <w:r w:rsidRPr="008806E1">
              <w:rPr>
                <w:sz w:val="18"/>
                <w:szCs w:val="18"/>
                <w:cs/>
                <w:lang w:val="en-GB"/>
              </w:rPr>
              <w:t>-</w:t>
            </w:r>
          </w:p>
        </w:tc>
        <w:tc>
          <w:tcPr>
            <w:tcW w:w="26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6</w:t>
            </w:r>
          </w:p>
        </w:tc>
        <w:tc>
          <w:tcPr>
            <w:tcW w:w="24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13,435</w:t>
            </w:r>
          </w:p>
        </w:tc>
      </w:tr>
      <w:tr w:rsidR="00485609" w:rsidRPr="008806E1" w:rsidTr="00ED57D8">
        <w:trPr>
          <w:cantSplit/>
        </w:trPr>
        <w:tc>
          <w:tcPr>
            <w:tcW w:w="2002" w:type="dxa"/>
            <w:shd w:val="clear" w:color="auto" w:fill="auto"/>
            <w:vAlign w:val="bottom"/>
          </w:tcPr>
          <w:p w:rsidR="00485609" w:rsidRPr="008806E1" w:rsidRDefault="00485609" w:rsidP="00ED57D8">
            <w:pPr>
              <w:spacing w:line="240" w:lineRule="atLeast"/>
              <w:ind w:left="72" w:right="-25"/>
              <w:rPr>
                <w:sz w:val="18"/>
                <w:szCs w:val="18"/>
              </w:rPr>
            </w:pPr>
            <w:r w:rsidRPr="008806E1">
              <w:rPr>
                <w:sz w:val="18"/>
                <w:szCs w:val="18"/>
              </w:rPr>
              <w:t>Doubtful Loss</w:t>
            </w:r>
          </w:p>
        </w:tc>
        <w:tc>
          <w:tcPr>
            <w:tcW w:w="990" w:type="dxa"/>
            <w:tcBorders>
              <w:bottom w:val="single" w:sz="4" w:space="0" w:color="000000"/>
            </w:tcBorders>
            <w:shd w:val="clear" w:color="auto" w:fill="auto"/>
          </w:tcPr>
          <w:p w:rsidR="00485609" w:rsidRPr="008806E1" w:rsidRDefault="00485609" w:rsidP="00ED57D8">
            <w:pPr>
              <w:tabs>
                <w:tab w:val="decimal" w:pos="702"/>
              </w:tabs>
              <w:snapToGrid w:val="0"/>
              <w:spacing w:line="240" w:lineRule="atLeast"/>
              <w:ind w:left="-113" w:right="-113"/>
              <w:jc w:val="center"/>
              <w:rPr>
                <w:sz w:val="18"/>
                <w:szCs w:val="18"/>
              </w:rPr>
            </w:pPr>
            <w:r w:rsidRPr="008806E1">
              <w:rPr>
                <w:sz w:val="18"/>
                <w:szCs w:val="18"/>
              </w:rPr>
              <w:t>35,024</w:t>
            </w:r>
          </w:p>
        </w:tc>
        <w:tc>
          <w:tcPr>
            <w:tcW w:w="241" w:type="dxa"/>
            <w:shd w:val="clear" w:color="auto" w:fill="auto"/>
            <w:vAlign w:val="bottom"/>
          </w:tcPr>
          <w:p w:rsidR="00485609" w:rsidRPr="008806E1" w:rsidRDefault="00485609" w:rsidP="00ED57D8">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485609" w:rsidRPr="008806E1" w:rsidRDefault="00485609" w:rsidP="00ED57D8">
            <w:pPr>
              <w:pStyle w:val="Header"/>
              <w:tabs>
                <w:tab w:val="decimal" w:pos="533"/>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2,051</w:t>
            </w:r>
          </w:p>
        </w:tc>
        <w:tc>
          <w:tcPr>
            <w:tcW w:w="267" w:type="dxa"/>
            <w:gridSpan w:val="2"/>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444</w:t>
            </w:r>
          </w:p>
        </w:tc>
        <w:tc>
          <w:tcPr>
            <w:tcW w:w="267" w:type="dxa"/>
            <w:shd w:val="clear" w:color="auto" w:fill="auto"/>
            <w:vAlign w:val="bottom"/>
          </w:tcPr>
          <w:p w:rsidR="00485609" w:rsidRPr="008806E1" w:rsidRDefault="00485609" w:rsidP="00ED57D8">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1,096</w:t>
            </w:r>
          </w:p>
        </w:tc>
        <w:tc>
          <w:tcPr>
            <w:tcW w:w="247" w:type="dxa"/>
            <w:shd w:val="clear" w:color="auto" w:fill="auto"/>
            <w:vAlign w:val="bottom"/>
          </w:tcPr>
          <w:p w:rsidR="00485609" w:rsidRPr="008806E1" w:rsidRDefault="00485609" w:rsidP="00ED57D8">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38,615</w:t>
            </w:r>
          </w:p>
        </w:tc>
      </w:tr>
      <w:tr w:rsidR="00485609" w:rsidRPr="008806E1" w:rsidTr="00ED57D8">
        <w:trPr>
          <w:cantSplit/>
        </w:trPr>
        <w:tc>
          <w:tcPr>
            <w:tcW w:w="2002" w:type="dxa"/>
            <w:shd w:val="clear" w:color="auto" w:fill="auto"/>
            <w:vAlign w:val="bottom"/>
          </w:tcPr>
          <w:p w:rsidR="00485609" w:rsidRPr="008806E1" w:rsidRDefault="00485609" w:rsidP="00ED57D8">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485609" w:rsidRPr="008806E1" w:rsidRDefault="00485609" w:rsidP="00ED57D8">
            <w:pPr>
              <w:tabs>
                <w:tab w:val="decimal" w:pos="702"/>
              </w:tabs>
              <w:snapToGrid w:val="0"/>
              <w:spacing w:line="240" w:lineRule="atLeast"/>
              <w:ind w:left="-113" w:right="-113"/>
              <w:jc w:val="center"/>
              <w:rPr>
                <w:b/>
                <w:bCs/>
                <w:sz w:val="18"/>
                <w:szCs w:val="18"/>
              </w:rPr>
            </w:pPr>
            <w:r w:rsidRPr="008806E1">
              <w:rPr>
                <w:b/>
                <w:bCs/>
                <w:sz w:val="18"/>
                <w:szCs w:val="18"/>
              </w:rPr>
              <w:t>2,038,060</w:t>
            </w:r>
          </w:p>
        </w:tc>
        <w:tc>
          <w:tcPr>
            <w:tcW w:w="241" w:type="dxa"/>
            <w:shd w:val="clear" w:color="auto" w:fill="auto"/>
            <w:vAlign w:val="bottom"/>
          </w:tcPr>
          <w:p w:rsidR="00485609" w:rsidRPr="008806E1" w:rsidRDefault="00485609" w:rsidP="00ED57D8">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485609" w:rsidRPr="008806E1" w:rsidRDefault="00485609" w:rsidP="00ED57D8">
            <w:pPr>
              <w:tabs>
                <w:tab w:val="decimal" w:pos="731"/>
              </w:tabs>
              <w:snapToGrid w:val="0"/>
              <w:spacing w:line="240" w:lineRule="atLeast"/>
              <w:ind w:left="-113" w:right="-113"/>
              <w:rPr>
                <w:b/>
                <w:bCs/>
                <w:sz w:val="18"/>
                <w:szCs w:val="18"/>
              </w:rPr>
            </w:pPr>
            <w:r w:rsidRPr="008806E1">
              <w:rPr>
                <w:b/>
                <w:bCs/>
                <w:sz w:val="18"/>
                <w:szCs w:val="18"/>
              </w:rPr>
              <w:t>281,672</w:t>
            </w:r>
          </w:p>
        </w:tc>
        <w:tc>
          <w:tcPr>
            <w:tcW w:w="239" w:type="dxa"/>
            <w:shd w:val="clear" w:color="auto" w:fill="auto"/>
            <w:vAlign w:val="bottom"/>
          </w:tcPr>
          <w:p w:rsidR="00485609" w:rsidRPr="008806E1" w:rsidRDefault="00485609" w:rsidP="00ED57D8">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485609" w:rsidRPr="008806E1" w:rsidRDefault="00485609" w:rsidP="00ED57D8">
            <w:pPr>
              <w:tabs>
                <w:tab w:val="decimal" w:pos="733"/>
              </w:tabs>
              <w:snapToGrid w:val="0"/>
              <w:spacing w:line="240" w:lineRule="atLeast"/>
              <w:ind w:left="-113" w:right="-113"/>
              <w:rPr>
                <w:b/>
                <w:bCs/>
                <w:sz w:val="18"/>
                <w:szCs w:val="18"/>
              </w:rPr>
            </w:pPr>
            <w:r w:rsidRPr="008806E1">
              <w:rPr>
                <w:b/>
                <w:bCs/>
                <w:sz w:val="18"/>
                <w:szCs w:val="18"/>
              </w:rPr>
              <w:t>2,051</w:t>
            </w:r>
          </w:p>
        </w:tc>
        <w:tc>
          <w:tcPr>
            <w:tcW w:w="267" w:type="dxa"/>
            <w:gridSpan w:val="2"/>
            <w:shd w:val="clear" w:color="auto" w:fill="auto"/>
            <w:vAlign w:val="bottom"/>
          </w:tcPr>
          <w:p w:rsidR="00485609" w:rsidRPr="008806E1" w:rsidRDefault="00485609" w:rsidP="00ED57D8">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485609" w:rsidRPr="008806E1" w:rsidRDefault="00485609" w:rsidP="00ED57D8">
            <w:pPr>
              <w:tabs>
                <w:tab w:val="decimal" w:pos="731"/>
              </w:tabs>
              <w:snapToGrid w:val="0"/>
              <w:spacing w:line="240" w:lineRule="atLeast"/>
              <w:ind w:left="-113" w:right="-113"/>
              <w:rPr>
                <w:b/>
                <w:bCs/>
                <w:sz w:val="18"/>
                <w:szCs w:val="18"/>
              </w:rPr>
            </w:pPr>
            <w:r w:rsidRPr="008806E1">
              <w:rPr>
                <w:b/>
                <w:bCs/>
                <w:sz w:val="18"/>
                <w:szCs w:val="18"/>
              </w:rPr>
              <w:t>444</w:t>
            </w:r>
          </w:p>
        </w:tc>
        <w:tc>
          <w:tcPr>
            <w:tcW w:w="267" w:type="dxa"/>
            <w:shd w:val="clear" w:color="auto" w:fill="auto"/>
            <w:vAlign w:val="bottom"/>
          </w:tcPr>
          <w:p w:rsidR="00485609" w:rsidRPr="008806E1" w:rsidRDefault="00485609" w:rsidP="00ED57D8">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485609" w:rsidRPr="008806E1" w:rsidRDefault="00485609" w:rsidP="00ED57D8">
            <w:pPr>
              <w:tabs>
                <w:tab w:val="decimal" w:pos="731"/>
              </w:tabs>
              <w:snapToGrid w:val="0"/>
              <w:spacing w:line="240" w:lineRule="atLeast"/>
              <w:ind w:left="-113" w:right="-113"/>
              <w:rPr>
                <w:b/>
                <w:bCs/>
                <w:sz w:val="18"/>
                <w:szCs w:val="18"/>
              </w:rPr>
            </w:pPr>
            <w:r w:rsidRPr="008806E1">
              <w:rPr>
                <w:b/>
                <w:bCs/>
                <w:sz w:val="18"/>
                <w:szCs w:val="18"/>
              </w:rPr>
              <w:t>1,125</w:t>
            </w:r>
          </w:p>
        </w:tc>
        <w:tc>
          <w:tcPr>
            <w:tcW w:w="247" w:type="dxa"/>
            <w:shd w:val="clear" w:color="auto" w:fill="auto"/>
            <w:vAlign w:val="bottom"/>
          </w:tcPr>
          <w:p w:rsidR="00485609" w:rsidRPr="008806E1" w:rsidRDefault="00485609" w:rsidP="00ED57D8">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485609" w:rsidRPr="008806E1" w:rsidRDefault="00485609" w:rsidP="00ED57D8">
            <w:pPr>
              <w:tabs>
                <w:tab w:val="decimal" w:pos="731"/>
              </w:tabs>
              <w:snapToGrid w:val="0"/>
              <w:spacing w:line="240" w:lineRule="atLeast"/>
              <w:ind w:left="-113" w:right="-113"/>
              <w:rPr>
                <w:b/>
                <w:bCs/>
                <w:sz w:val="18"/>
                <w:szCs w:val="18"/>
              </w:rPr>
            </w:pPr>
            <w:r w:rsidRPr="008806E1">
              <w:rPr>
                <w:b/>
                <w:bCs/>
                <w:sz w:val="18"/>
                <w:szCs w:val="18"/>
              </w:rPr>
              <w:t>2,323,352</w:t>
            </w:r>
          </w:p>
        </w:tc>
      </w:tr>
    </w:tbl>
    <w:p w:rsidR="00422A1A" w:rsidRDefault="00422A1A">
      <w:pPr>
        <w:suppressAutoHyphens w:val="0"/>
        <w:rPr>
          <w:sz w:val="22"/>
          <w:szCs w:val="22"/>
        </w:rPr>
      </w:pPr>
    </w:p>
    <w:p w:rsidR="00422A1A" w:rsidRPr="008806E1" w:rsidRDefault="00422A1A" w:rsidP="00422A1A">
      <w:pPr>
        <w:spacing w:line="240" w:lineRule="atLeast"/>
        <w:ind w:left="1080" w:right="-28"/>
        <w:jc w:val="both"/>
        <w:rPr>
          <w:sz w:val="16"/>
          <w:szCs w:val="16"/>
        </w:rPr>
      </w:pPr>
      <w:r w:rsidRPr="008806E1">
        <w:rPr>
          <w:sz w:val="16"/>
          <w:szCs w:val="16"/>
          <w:vertAlign w:val="superscript"/>
          <w:cs/>
        </w:rPr>
        <w:t>*</w:t>
      </w:r>
      <w:r w:rsidRPr="008806E1">
        <w:rPr>
          <w:sz w:val="22"/>
          <w:szCs w:val="22"/>
        </w:rPr>
        <w:tab/>
      </w:r>
      <w:r w:rsidRPr="008806E1">
        <w:rPr>
          <w:sz w:val="16"/>
          <w:szCs w:val="16"/>
        </w:rPr>
        <w:t>Net of deferred revenue</w:t>
      </w:r>
    </w:p>
    <w:p w:rsidR="00F95050" w:rsidRPr="008806E1" w:rsidRDefault="00F95050">
      <w:pPr>
        <w:suppressAutoHyphens w:val="0"/>
        <w:rPr>
          <w:sz w:val="22"/>
          <w:szCs w:val="22"/>
        </w:rPr>
      </w:pPr>
      <w:r w:rsidRPr="008806E1">
        <w:rPr>
          <w:sz w:val="22"/>
          <w:szCs w:val="22"/>
        </w:rPr>
        <w:br w:type="page"/>
      </w:r>
    </w:p>
    <w:tbl>
      <w:tblPr>
        <w:tblW w:w="8832" w:type="dxa"/>
        <w:tblInd w:w="924" w:type="dxa"/>
        <w:tblLayout w:type="fixed"/>
        <w:tblLook w:val="0000" w:firstRow="0" w:lastRow="0" w:firstColumn="0" w:lastColumn="0" w:noHBand="0" w:noVBand="0"/>
      </w:tblPr>
      <w:tblGrid>
        <w:gridCol w:w="1974"/>
        <w:gridCol w:w="990"/>
        <w:gridCol w:w="241"/>
        <w:gridCol w:w="929"/>
        <w:gridCol w:w="239"/>
        <w:gridCol w:w="913"/>
        <w:gridCol w:w="267"/>
        <w:gridCol w:w="921"/>
        <w:gridCol w:w="267"/>
        <w:gridCol w:w="921"/>
        <w:gridCol w:w="247"/>
        <w:gridCol w:w="923"/>
      </w:tblGrid>
      <w:tr w:rsidR="00AA14DD" w:rsidRPr="008806E1" w:rsidTr="00096B88">
        <w:trPr>
          <w:cantSplit/>
        </w:trPr>
        <w:tc>
          <w:tcPr>
            <w:tcW w:w="1974" w:type="dxa"/>
            <w:shd w:val="clear" w:color="auto" w:fill="auto"/>
          </w:tcPr>
          <w:p w:rsidR="00AA14DD" w:rsidRPr="008806E1" w:rsidRDefault="00AA14DD" w:rsidP="00AE6762">
            <w:pPr>
              <w:snapToGrid w:val="0"/>
              <w:spacing w:line="240" w:lineRule="atLeast"/>
              <w:ind w:right="-197"/>
              <w:rPr>
                <w:sz w:val="18"/>
                <w:szCs w:val="18"/>
              </w:rPr>
            </w:pPr>
          </w:p>
        </w:tc>
        <w:tc>
          <w:tcPr>
            <w:tcW w:w="6858" w:type="dxa"/>
            <w:gridSpan w:val="11"/>
            <w:shd w:val="clear" w:color="auto" w:fill="auto"/>
          </w:tcPr>
          <w:p w:rsidR="00AA14DD" w:rsidRPr="008806E1" w:rsidRDefault="00AA14DD" w:rsidP="00AE6762">
            <w:pPr>
              <w:spacing w:line="240" w:lineRule="atLeast"/>
              <w:ind w:left="-113" w:right="-113"/>
              <w:jc w:val="center"/>
              <w:rPr>
                <w:sz w:val="18"/>
                <w:szCs w:val="18"/>
              </w:rPr>
            </w:pPr>
            <w:r w:rsidRPr="008806E1">
              <w:rPr>
                <w:b/>
                <w:bCs/>
                <w:sz w:val="18"/>
                <w:szCs w:val="18"/>
              </w:rPr>
              <w:t>The Bank</w:t>
            </w:r>
          </w:p>
        </w:tc>
      </w:tr>
      <w:tr w:rsidR="00AA14DD" w:rsidRPr="008806E1" w:rsidTr="00096B88">
        <w:trPr>
          <w:cantSplit/>
        </w:trPr>
        <w:tc>
          <w:tcPr>
            <w:tcW w:w="1974" w:type="dxa"/>
            <w:shd w:val="clear" w:color="auto" w:fill="auto"/>
          </w:tcPr>
          <w:p w:rsidR="00AA14DD" w:rsidRPr="008806E1" w:rsidRDefault="00AA14DD" w:rsidP="00AE6762">
            <w:pPr>
              <w:snapToGrid w:val="0"/>
              <w:spacing w:line="240" w:lineRule="atLeast"/>
              <w:ind w:right="-197"/>
              <w:rPr>
                <w:sz w:val="18"/>
                <w:szCs w:val="18"/>
              </w:rPr>
            </w:pPr>
          </w:p>
        </w:tc>
        <w:tc>
          <w:tcPr>
            <w:tcW w:w="6858" w:type="dxa"/>
            <w:gridSpan w:val="11"/>
            <w:shd w:val="clear" w:color="auto" w:fill="auto"/>
          </w:tcPr>
          <w:p w:rsidR="00AA14DD" w:rsidRPr="008806E1" w:rsidRDefault="00485609" w:rsidP="00AE6762">
            <w:pPr>
              <w:spacing w:line="240" w:lineRule="atLeast"/>
              <w:ind w:left="-113" w:right="-113"/>
              <w:jc w:val="center"/>
              <w:rPr>
                <w:sz w:val="18"/>
                <w:szCs w:val="18"/>
              </w:rPr>
            </w:pPr>
            <w:r w:rsidRPr="008806E1">
              <w:rPr>
                <w:sz w:val="18"/>
                <w:szCs w:val="18"/>
              </w:rPr>
              <w:t>30 June 2018</w:t>
            </w:r>
          </w:p>
        </w:tc>
      </w:tr>
      <w:tr w:rsidR="00AA14DD" w:rsidRPr="008806E1" w:rsidTr="00096B88">
        <w:trPr>
          <w:cantSplit/>
        </w:trPr>
        <w:tc>
          <w:tcPr>
            <w:tcW w:w="1974" w:type="dxa"/>
            <w:shd w:val="clear" w:color="auto" w:fill="auto"/>
          </w:tcPr>
          <w:p w:rsidR="00AA14DD" w:rsidRPr="008806E1" w:rsidRDefault="00AA14DD" w:rsidP="00AE6762">
            <w:pPr>
              <w:snapToGrid w:val="0"/>
              <w:spacing w:line="240" w:lineRule="atLeast"/>
              <w:ind w:right="-197"/>
              <w:rPr>
                <w:sz w:val="18"/>
                <w:szCs w:val="18"/>
              </w:rPr>
            </w:pPr>
          </w:p>
        </w:tc>
        <w:tc>
          <w:tcPr>
            <w:tcW w:w="990"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Loans to</w:t>
            </w:r>
          </w:p>
        </w:tc>
        <w:tc>
          <w:tcPr>
            <w:tcW w:w="23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8806E1" w:rsidRDefault="00AA14DD" w:rsidP="00AE6762">
            <w:pPr>
              <w:snapToGrid w:val="0"/>
              <w:spacing w:line="240" w:lineRule="atLeast"/>
              <w:ind w:left="-113" w:right="-113"/>
              <w:jc w:val="center"/>
              <w:rPr>
                <w:sz w:val="18"/>
                <w:szCs w:val="18"/>
                <w:lang w:val="en-GB"/>
              </w:rPr>
            </w:pPr>
          </w:p>
        </w:tc>
      </w:tr>
      <w:tr w:rsidR="00AA14DD" w:rsidRPr="008806E1" w:rsidTr="00096B88">
        <w:trPr>
          <w:cantSplit/>
        </w:trPr>
        <w:tc>
          <w:tcPr>
            <w:tcW w:w="1974" w:type="dxa"/>
            <w:shd w:val="clear" w:color="auto" w:fill="auto"/>
          </w:tcPr>
          <w:p w:rsidR="00AA14DD" w:rsidRPr="008806E1" w:rsidRDefault="00AA14DD" w:rsidP="00AE6762">
            <w:pPr>
              <w:snapToGrid w:val="0"/>
              <w:spacing w:line="240" w:lineRule="atLeast"/>
              <w:ind w:right="-197"/>
              <w:rPr>
                <w:sz w:val="18"/>
                <w:szCs w:val="18"/>
              </w:rPr>
            </w:pPr>
          </w:p>
        </w:tc>
        <w:tc>
          <w:tcPr>
            <w:tcW w:w="990"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financial</w:t>
            </w:r>
          </w:p>
        </w:tc>
        <w:tc>
          <w:tcPr>
            <w:tcW w:w="23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8806E1" w:rsidRDefault="00AA14DD" w:rsidP="00AE6762">
            <w:pPr>
              <w:snapToGrid w:val="0"/>
              <w:spacing w:line="240" w:lineRule="atLeast"/>
              <w:ind w:left="-113" w:right="-113"/>
              <w:jc w:val="center"/>
              <w:rPr>
                <w:sz w:val="18"/>
                <w:szCs w:val="18"/>
                <w:lang w:val="en-GB"/>
              </w:rPr>
            </w:pPr>
          </w:p>
        </w:tc>
      </w:tr>
      <w:tr w:rsidR="00AA14DD" w:rsidRPr="008806E1" w:rsidTr="00096B88">
        <w:trPr>
          <w:cantSplit/>
        </w:trPr>
        <w:tc>
          <w:tcPr>
            <w:tcW w:w="1974" w:type="dxa"/>
            <w:shd w:val="clear" w:color="auto" w:fill="auto"/>
          </w:tcPr>
          <w:p w:rsidR="00AA14DD" w:rsidRPr="008806E1" w:rsidRDefault="00AA14DD" w:rsidP="00AE6762">
            <w:pPr>
              <w:snapToGrid w:val="0"/>
              <w:spacing w:line="240" w:lineRule="atLeast"/>
              <w:ind w:right="-197"/>
              <w:rPr>
                <w:sz w:val="18"/>
                <w:szCs w:val="18"/>
              </w:rPr>
            </w:pPr>
          </w:p>
        </w:tc>
        <w:tc>
          <w:tcPr>
            <w:tcW w:w="990"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Loans and</w:t>
            </w:r>
          </w:p>
        </w:tc>
        <w:tc>
          <w:tcPr>
            <w:tcW w:w="241"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institutions</w:t>
            </w:r>
          </w:p>
        </w:tc>
        <w:tc>
          <w:tcPr>
            <w:tcW w:w="23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8806E1" w:rsidRDefault="00AA14DD" w:rsidP="00AE6762">
            <w:pPr>
              <w:snapToGrid w:val="0"/>
              <w:spacing w:line="240" w:lineRule="atLeast"/>
              <w:ind w:left="-113" w:right="-113"/>
              <w:jc w:val="center"/>
              <w:rPr>
                <w:sz w:val="18"/>
                <w:szCs w:val="18"/>
                <w:lang w:val="en-GB"/>
              </w:rPr>
            </w:pPr>
          </w:p>
        </w:tc>
      </w:tr>
      <w:tr w:rsidR="00AA14DD" w:rsidRPr="008806E1" w:rsidTr="00096B88">
        <w:trPr>
          <w:cantSplit/>
        </w:trPr>
        <w:tc>
          <w:tcPr>
            <w:tcW w:w="1974" w:type="dxa"/>
            <w:shd w:val="clear" w:color="auto" w:fill="auto"/>
          </w:tcPr>
          <w:p w:rsidR="00AA14DD" w:rsidRPr="008806E1" w:rsidRDefault="00AA14DD" w:rsidP="00AE6762">
            <w:pPr>
              <w:snapToGrid w:val="0"/>
              <w:spacing w:line="240" w:lineRule="atLeast"/>
              <w:ind w:right="-197"/>
              <w:rPr>
                <w:sz w:val="18"/>
                <w:szCs w:val="18"/>
              </w:rPr>
            </w:pPr>
          </w:p>
        </w:tc>
        <w:tc>
          <w:tcPr>
            <w:tcW w:w="990"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accrued</w:t>
            </w:r>
          </w:p>
        </w:tc>
        <w:tc>
          <w:tcPr>
            <w:tcW w:w="241"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and accrued</w:t>
            </w:r>
          </w:p>
        </w:tc>
        <w:tc>
          <w:tcPr>
            <w:tcW w:w="23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8806E1" w:rsidRDefault="00AA14DD" w:rsidP="00AE6762">
            <w:pPr>
              <w:snapToGrid w:val="0"/>
              <w:spacing w:line="240" w:lineRule="atLeast"/>
              <w:ind w:left="-113" w:right="-113"/>
              <w:jc w:val="center"/>
              <w:rPr>
                <w:sz w:val="18"/>
                <w:szCs w:val="18"/>
                <w:lang w:val="en-GB"/>
              </w:rPr>
            </w:pPr>
          </w:p>
        </w:tc>
      </w:tr>
      <w:tr w:rsidR="00AA14DD" w:rsidRPr="008806E1" w:rsidTr="00096B88">
        <w:trPr>
          <w:cantSplit/>
        </w:trPr>
        <w:tc>
          <w:tcPr>
            <w:tcW w:w="1974" w:type="dxa"/>
            <w:shd w:val="clear" w:color="auto" w:fill="auto"/>
          </w:tcPr>
          <w:p w:rsidR="00AA14DD" w:rsidRPr="008806E1" w:rsidRDefault="00AA14DD" w:rsidP="00AE6762">
            <w:pPr>
              <w:snapToGrid w:val="0"/>
              <w:spacing w:line="240" w:lineRule="atLeast"/>
              <w:ind w:right="-197"/>
              <w:rPr>
                <w:sz w:val="18"/>
                <w:szCs w:val="18"/>
              </w:rPr>
            </w:pPr>
          </w:p>
        </w:tc>
        <w:tc>
          <w:tcPr>
            <w:tcW w:w="990"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interest</w:t>
            </w:r>
          </w:p>
        </w:tc>
        <w:tc>
          <w:tcPr>
            <w:tcW w:w="241"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interest</w:t>
            </w:r>
          </w:p>
        </w:tc>
        <w:tc>
          <w:tcPr>
            <w:tcW w:w="23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Properties</w:t>
            </w: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8806E1" w:rsidRDefault="00AA14DD" w:rsidP="00AE6762">
            <w:pPr>
              <w:snapToGrid w:val="0"/>
              <w:spacing w:line="240" w:lineRule="atLeast"/>
              <w:ind w:left="-113" w:right="-113"/>
              <w:jc w:val="center"/>
              <w:rPr>
                <w:sz w:val="18"/>
                <w:szCs w:val="18"/>
                <w:lang w:val="en-GB"/>
              </w:rPr>
            </w:pPr>
          </w:p>
        </w:tc>
      </w:tr>
      <w:tr w:rsidR="00AA14DD" w:rsidRPr="008806E1" w:rsidTr="00096B88">
        <w:trPr>
          <w:cantSplit/>
        </w:trPr>
        <w:tc>
          <w:tcPr>
            <w:tcW w:w="1974" w:type="dxa"/>
            <w:shd w:val="clear" w:color="auto" w:fill="auto"/>
          </w:tcPr>
          <w:p w:rsidR="00AA14DD" w:rsidRPr="008806E1" w:rsidRDefault="00AA14DD" w:rsidP="00AE6762">
            <w:pPr>
              <w:snapToGrid w:val="0"/>
              <w:spacing w:line="240" w:lineRule="atLeast"/>
              <w:ind w:right="-197"/>
              <w:rPr>
                <w:sz w:val="18"/>
                <w:szCs w:val="18"/>
              </w:rPr>
            </w:pPr>
          </w:p>
        </w:tc>
        <w:tc>
          <w:tcPr>
            <w:tcW w:w="990"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receivables</w:t>
            </w:r>
            <w:r w:rsidRPr="008806E1">
              <w:rPr>
                <w:sz w:val="18"/>
                <w:szCs w:val="18"/>
                <w:vertAlign w:val="superscript"/>
                <w:cs/>
              </w:rPr>
              <w:t>*</w:t>
            </w:r>
          </w:p>
        </w:tc>
        <w:tc>
          <w:tcPr>
            <w:tcW w:w="241"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receivables</w:t>
            </w:r>
          </w:p>
        </w:tc>
        <w:tc>
          <w:tcPr>
            <w:tcW w:w="239"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Investments</w:t>
            </w: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for sale</w:t>
            </w:r>
          </w:p>
        </w:tc>
        <w:tc>
          <w:tcPr>
            <w:tcW w:w="26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Other assets</w:t>
            </w:r>
          </w:p>
        </w:tc>
        <w:tc>
          <w:tcPr>
            <w:tcW w:w="247" w:type="dxa"/>
            <w:shd w:val="clear" w:color="auto" w:fill="auto"/>
          </w:tcPr>
          <w:p w:rsidR="00AA14DD" w:rsidRPr="008806E1"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8806E1" w:rsidRDefault="00AA14DD" w:rsidP="00AE6762">
            <w:pPr>
              <w:spacing w:line="240" w:lineRule="atLeast"/>
              <w:ind w:left="-113" w:right="-113"/>
              <w:jc w:val="center"/>
              <w:rPr>
                <w:sz w:val="18"/>
                <w:szCs w:val="18"/>
              </w:rPr>
            </w:pPr>
            <w:r w:rsidRPr="008806E1">
              <w:rPr>
                <w:sz w:val="18"/>
                <w:szCs w:val="18"/>
              </w:rPr>
              <w:t>Total</w:t>
            </w:r>
          </w:p>
        </w:tc>
      </w:tr>
      <w:tr w:rsidR="00AA14DD" w:rsidRPr="008806E1" w:rsidTr="00096B88">
        <w:trPr>
          <w:cantSplit/>
        </w:trPr>
        <w:tc>
          <w:tcPr>
            <w:tcW w:w="1974" w:type="dxa"/>
            <w:shd w:val="clear" w:color="auto" w:fill="auto"/>
          </w:tcPr>
          <w:p w:rsidR="00AA14DD" w:rsidRPr="008806E1" w:rsidRDefault="00AA14DD" w:rsidP="00AE6762">
            <w:pPr>
              <w:snapToGrid w:val="0"/>
              <w:spacing w:line="240" w:lineRule="atLeast"/>
              <w:ind w:right="-197"/>
              <w:rPr>
                <w:sz w:val="18"/>
                <w:szCs w:val="18"/>
              </w:rPr>
            </w:pPr>
          </w:p>
        </w:tc>
        <w:tc>
          <w:tcPr>
            <w:tcW w:w="6858" w:type="dxa"/>
            <w:gridSpan w:val="11"/>
            <w:shd w:val="clear" w:color="auto" w:fill="auto"/>
          </w:tcPr>
          <w:p w:rsidR="00AA14DD" w:rsidRPr="008806E1" w:rsidRDefault="00AA14DD" w:rsidP="00AE6762">
            <w:pPr>
              <w:spacing w:line="240" w:lineRule="atLeast"/>
              <w:ind w:left="-109" w:right="-107"/>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FC553D" w:rsidRPr="008806E1" w:rsidTr="00096B88">
        <w:trPr>
          <w:cantSplit/>
        </w:trPr>
        <w:tc>
          <w:tcPr>
            <w:tcW w:w="1974" w:type="dxa"/>
            <w:shd w:val="clear" w:color="auto" w:fill="auto"/>
            <w:vAlign w:val="bottom"/>
          </w:tcPr>
          <w:p w:rsidR="00FC553D" w:rsidRPr="008806E1" w:rsidRDefault="00FC553D" w:rsidP="00FC553D">
            <w:pPr>
              <w:spacing w:line="240" w:lineRule="atLeast"/>
              <w:ind w:left="72" w:right="-25"/>
              <w:rPr>
                <w:sz w:val="18"/>
                <w:szCs w:val="18"/>
              </w:rPr>
            </w:pPr>
            <w:r w:rsidRPr="008806E1">
              <w:rPr>
                <w:sz w:val="18"/>
                <w:szCs w:val="18"/>
              </w:rPr>
              <w:t>Normal</w:t>
            </w:r>
          </w:p>
        </w:tc>
        <w:tc>
          <w:tcPr>
            <w:tcW w:w="990" w:type="dxa"/>
            <w:shd w:val="clear" w:color="auto" w:fill="auto"/>
            <w:vAlign w:val="bottom"/>
          </w:tcPr>
          <w:p w:rsidR="00FC553D" w:rsidRPr="008806E1" w:rsidRDefault="00E2365F" w:rsidP="00FC553D">
            <w:pPr>
              <w:tabs>
                <w:tab w:val="decimal" w:pos="702"/>
              </w:tabs>
              <w:snapToGrid w:val="0"/>
              <w:spacing w:line="240" w:lineRule="atLeast"/>
              <w:ind w:left="-113" w:right="-113"/>
              <w:jc w:val="center"/>
              <w:rPr>
                <w:sz w:val="18"/>
                <w:szCs w:val="18"/>
              </w:rPr>
            </w:pPr>
            <w:r w:rsidRPr="008806E1">
              <w:rPr>
                <w:sz w:val="18"/>
                <w:szCs w:val="18"/>
              </w:rPr>
              <w:t>1,970,886</w:t>
            </w:r>
          </w:p>
        </w:tc>
        <w:tc>
          <w:tcPr>
            <w:tcW w:w="241" w:type="dxa"/>
            <w:shd w:val="clear" w:color="auto" w:fill="auto"/>
            <w:vAlign w:val="bottom"/>
          </w:tcPr>
          <w:p w:rsidR="00FC553D" w:rsidRPr="008806E1"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8806E1" w:rsidRDefault="00E2365F" w:rsidP="00FC553D">
            <w:pPr>
              <w:tabs>
                <w:tab w:val="decimal" w:pos="731"/>
              </w:tabs>
              <w:snapToGrid w:val="0"/>
              <w:spacing w:line="240" w:lineRule="atLeast"/>
              <w:ind w:left="-113" w:right="-113"/>
              <w:rPr>
                <w:sz w:val="18"/>
                <w:szCs w:val="18"/>
              </w:rPr>
            </w:pPr>
            <w:r w:rsidRPr="008806E1">
              <w:rPr>
                <w:sz w:val="18"/>
                <w:szCs w:val="18"/>
              </w:rPr>
              <w:t>286,807</w:t>
            </w:r>
          </w:p>
        </w:tc>
        <w:tc>
          <w:tcPr>
            <w:tcW w:w="239" w:type="dxa"/>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8806E1" w:rsidRDefault="00E2365F" w:rsidP="00FC553D">
            <w:pPr>
              <w:pStyle w:val="Header"/>
              <w:tabs>
                <w:tab w:val="decimal" w:pos="83"/>
              </w:tabs>
              <w:spacing w:line="240" w:lineRule="atLeast"/>
              <w:ind w:left="-108" w:right="-90"/>
              <w:jc w:val="center"/>
              <w:rPr>
                <w:sz w:val="18"/>
                <w:szCs w:val="18"/>
                <w:lang w:val="en-GB"/>
              </w:rPr>
            </w:pPr>
            <w:r w:rsidRPr="008806E1">
              <w:rPr>
                <w:sz w:val="18"/>
                <w:szCs w:val="18"/>
                <w:cs/>
                <w:lang w:val="en-GB"/>
              </w:rPr>
              <w:t>-</w:t>
            </w:r>
          </w:p>
        </w:tc>
        <w:tc>
          <w:tcPr>
            <w:tcW w:w="267" w:type="dxa"/>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8806E1" w:rsidRDefault="00E2365F" w:rsidP="00FC553D">
            <w:pPr>
              <w:pStyle w:val="Header"/>
              <w:tabs>
                <w:tab w:val="decimal" w:pos="83"/>
              </w:tabs>
              <w:spacing w:line="240" w:lineRule="atLeast"/>
              <w:ind w:left="-108" w:right="-90"/>
              <w:jc w:val="center"/>
              <w:rPr>
                <w:sz w:val="18"/>
                <w:szCs w:val="18"/>
                <w:lang w:val="en-US"/>
              </w:rPr>
            </w:pPr>
            <w:r w:rsidRPr="008806E1">
              <w:rPr>
                <w:sz w:val="18"/>
                <w:szCs w:val="18"/>
                <w:cs/>
                <w:lang w:val="en-US"/>
              </w:rPr>
              <w:t>-</w:t>
            </w:r>
          </w:p>
        </w:tc>
        <w:tc>
          <w:tcPr>
            <w:tcW w:w="26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8806E1" w:rsidRDefault="00E2365F" w:rsidP="00FC553D">
            <w:pPr>
              <w:tabs>
                <w:tab w:val="decimal" w:pos="731"/>
              </w:tabs>
              <w:snapToGrid w:val="0"/>
              <w:spacing w:line="240" w:lineRule="atLeast"/>
              <w:ind w:left="-113" w:right="-113"/>
              <w:rPr>
                <w:sz w:val="18"/>
                <w:szCs w:val="18"/>
              </w:rPr>
            </w:pPr>
            <w:r w:rsidRPr="008806E1">
              <w:rPr>
                <w:sz w:val="18"/>
                <w:szCs w:val="18"/>
              </w:rPr>
              <w:t>17</w:t>
            </w:r>
          </w:p>
        </w:tc>
        <w:tc>
          <w:tcPr>
            <w:tcW w:w="24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rsidR="00FC553D" w:rsidRPr="008806E1" w:rsidRDefault="00E2365F" w:rsidP="00FC553D">
            <w:pPr>
              <w:tabs>
                <w:tab w:val="decimal" w:pos="731"/>
              </w:tabs>
              <w:snapToGrid w:val="0"/>
              <w:spacing w:line="240" w:lineRule="atLeast"/>
              <w:ind w:left="-113" w:right="-113"/>
              <w:rPr>
                <w:sz w:val="18"/>
                <w:szCs w:val="18"/>
                <w:cs/>
              </w:rPr>
            </w:pPr>
            <w:r w:rsidRPr="008806E1">
              <w:rPr>
                <w:sz w:val="18"/>
                <w:szCs w:val="18"/>
              </w:rPr>
              <w:t>2,257,710</w:t>
            </w:r>
          </w:p>
        </w:tc>
      </w:tr>
      <w:tr w:rsidR="00FC553D" w:rsidRPr="008806E1" w:rsidTr="00096B88">
        <w:trPr>
          <w:cantSplit/>
        </w:trPr>
        <w:tc>
          <w:tcPr>
            <w:tcW w:w="1974" w:type="dxa"/>
            <w:shd w:val="clear" w:color="auto" w:fill="auto"/>
            <w:vAlign w:val="bottom"/>
          </w:tcPr>
          <w:p w:rsidR="00FC553D" w:rsidRPr="008806E1" w:rsidRDefault="00FC553D" w:rsidP="00FC553D">
            <w:pPr>
              <w:spacing w:line="240" w:lineRule="atLeast"/>
              <w:ind w:left="72" w:right="-25"/>
              <w:rPr>
                <w:sz w:val="18"/>
                <w:szCs w:val="18"/>
              </w:rPr>
            </w:pPr>
            <w:r w:rsidRPr="008806E1">
              <w:rPr>
                <w:sz w:val="18"/>
                <w:szCs w:val="18"/>
              </w:rPr>
              <w:t>Special Mention</w:t>
            </w:r>
          </w:p>
        </w:tc>
        <w:tc>
          <w:tcPr>
            <w:tcW w:w="990" w:type="dxa"/>
            <w:shd w:val="clear" w:color="auto" w:fill="auto"/>
          </w:tcPr>
          <w:p w:rsidR="00FC553D" w:rsidRPr="008806E1" w:rsidRDefault="00E2365F" w:rsidP="00FC553D">
            <w:pPr>
              <w:tabs>
                <w:tab w:val="decimal" w:pos="702"/>
              </w:tabs>
              <w:snapToGrid w:val="0"/>
              <w:spacing w:line="240" w:lineRule="atLeast"/>
              <w:ind w:left="-113" w:right="-113"/>
              <w:jc w:val="center"/>
              <w:rPr>
                <w:sz w:val="18"/>
                <w:szCs w:val="18"/>
              </w:rPr>
            </w:pPr>
            <w:r w:rsidRPr="008806E1">
              <w:rPr>
                <w:sz w:val="18"/>
                <w:szCs w:val="18"/>
              </w:rPr>
              <w:t>53,438</w:t>
            </w:r>
          </w:p>
        </w:tc>
        <w:tc>
          <w:tcPr>
            <w:tcW w:w="241" w:type="dxa"/>
            <w:shd w:val="clear" w:color="auto" w:fill="auto"/>
            <w:vAlign w:val="bottom"/>
          </w:tcPr>
          <w:p w:rsidR="00FC553D" w:rsidRPr="008806E1"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8806E1" w:rsidRDefault="00E2365F" w:rsidP="00FC553D">
            <w:pPr>
              <w:pStyle w:val="Header"/>
              <w:tabs>
                <w:tab w:val="decimal" w:pos="506"/>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8806E1" w:rsidRDefault="00E2365F" w:rsidP="00FC553D">
            <w:pPr>
              <w:pStyle w:val="Header"/>
              <w:tabs>
                <w:tab w:val="decimal" w:pos="83"/>
              </w:tabs>
              <w:spacing w:line="240" w:lineRule="atLeast"/>
              <w:ind w:left="-108" w:right="-90"/>
              <w:jc w:val="center"/>
              <w:rPr>
                <w:sz w:val="18"/>
                <w:szCs w:val="18"/>
                <w:lang w:val="en-GB"/>
              </w:rPr>
            </w:pPr>
            <w:r w:rsidRPr="008806E1">
              <w:rPr>
                <w:sz w:val="18"/>
                <w:szCs w:val="18"/>
                <w:cs/>
                <w:lang w:val="en-GB"/>
              </w:rPr>
              <w:t>-</w:t>
            </w:r>
          </w:p>
        </w:tc>
        <w:tc>
          <w:tcPr>
            <w:tcW w:w="267" w:type="dxa"/>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8806E1" w:rsidRDefault="00E2365F" w:rsidP="00FC553D">
            <w:pPr>
              <w:pStyle w:val="Header"/>
              <w:tabs>
                <w:tab w:val="decimal" w:pos="83"/>
              </w:tabs>
              <w:spacing w:line="240" w:lineRule="atLeast"/>
              <w:ind w:left="-108" w:right="-90"/>
              <w:jc w:val="center"/>
              <w:rPr>
                <w:sz w:val="18"/>
                <w:szCs w:val="18"/>
                <w:lang w:val="en-US"/>
              </w:rPr>
            </w:pPr>
            <w:r w:rsidRPr="008806E1">
              <w:rPr>
                <w:sz w:val="18"/>
                <w:szCs w:val="18"/>
                <w:cs/>
                <w:lang w:val="en-US"/>
              </w:rPr>
              <w:t>-</w:t>
            </w:r>
          </w:p>
        </w:tc>
        <w:tc>
          <w:tcPr>
            <w:tcW w:w="26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8806E1" w:rsidRDefault="00E2365F" w:rsidP="00FC553D">
            <w:pPr>
              <w:tabs>
                <w:tab w:val="decimal" w:pos="731"/>
              </w:tabs>
              <w:snapToGrid w:val="0"/>
              <w:spacing w:line="240" w:lineRule="atLeast"/>
              <w:ind w:left="-113" w:right="-113"/>
              <w:rPr>
                <w:sz w:val="18"/>
                <w:szCs w:val="18"/>
              </w:rPr>
            </w:pPr>
            <w:r w:rsidRPr="008806E1">
              <w:rPr>
                <w:sz w:val="18"/>
                <w:szCs w:val="18"/>
              </w:rPr>
              <w:t>4</w:t>
            </w:r>
          </w:p>
        </w:tc>
        <w:tc>
          <w:tcPr>
            <w:tcW w:w="24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8806E1" w:rsidRDefault="00E2365F" w:rsidP="00FC553D">
            <w:pPr>
              <w:tabs>
                <w:tab w:val="decimal" w:pos="731"/>
              </w:tabs>
              <w:snapToGrid w:val="0"/>
              <w:spacing w:line="240" w:lineRule="atLeast"/>
              <w:ind w:left="-113" w:right="-113"/>
              <w:rPr>
                <w:sz w:val="18"/>
                <w:szCs w:val="18"/>
              </w:rPr>
            </w:pPr>
            <w:r w:rsidRPr="008806E1">
              <w:rPr>
                <w:sz w:val="18"/>
                <w:szCs w:val="18"/>
              </w:rPr>
              <w:t>53,442</w:t>
            </w:r>
          </w:p>
        </w:tc>
      </w:tr>
      <w:tr w:rsidR="00FC553D" w:rsidRPr="008806E1" w:rsidTr="00096B88">
        <w:trPr>
          <w:cantSplit/>
        </w:trPr>
        <w:tc>
          <w:tcPr>
            <w:tcW w:w="1974" w:type="dxa"/>
            <w:shd w:val="clear" w:color="auto" w:fill="auto"/>
            <w:vAlign w:val="bottom"/>
          </w:tcPr>
          <w:p w:rsidR="00FC553D" w:rsidRPr="008806E1" w:rsidRDefault="00FC553D" w:rsidP="00FC553D">
            <w:pPr>
              <w:spacing w:line="240" w:lineRule="atLeast"/>
              <w:ind w:left="72" w:right="-25"/>
              <w:rPr>
                <w:sz w:val="18"/>
                <w:szCs w:val="18"/>
              </w:rPr>
            </w:pPr>
            <w:r w:rsidRPr="008806E1">
              <w:rPr>
                <w:sz w:val="18"/>
                <w:szCs w:val="18"/>
              </w:rPr>
              <w:t>Sub</w:t>
            </w:r>
            <w:r w:rsidRPr="008806E1">
              <w:rPr>
                <w:sz w:val="18"/>
                <w:szCs w:val="18"/>
                <w:cs/>
              </w:rPr>
              <w:t>-</w:t>
            </w:r>
            <w:r w:rsidRPr="008806E1">
              <w:rPr>
                <w:sz w:val="18"/>
                <w:szCs w:val="18"/>
              </w:rPr>
              <w:t>Standard</w:t>
            </w:r>
          </w:p>
        </w:tc>
        <w:tc>
          <w:tcPr>
            <w:tcW w:w="990" w:type="dxa"/>
            <w:shd w:val="clear" w:color="auto" w:fill="auto"/>
          </w:tcPr>
          <w:p w:rsidR="00FC553D" w:rsidRPr="008806E1" w:rsidRDefault="00E2365F" w:rsidP="00FC553D">
            <w:pPr>
              <w:tabs>
                <w:tab w:val="decimal" w:pos="702"/>
              </w:tabs>
              <w:snapToGrid w:val="0"/>
              <w:spacing w:line="240" w:lineRule="atLeast"/>
              <w:ind w:left="-113" w:right="-113"/>
              <w:jc w:val="center"/>
              <w:rPr>
                <w:sz w:val="18"/>
                <w:szCs w:val="18"/>
              </w:rPr>
            </w:pPr>
            <w:r w:rsidRPr="008806E1">
              <w:rPr>
                <w:sz w:val="18"/>
                <w:szCs w:val="18"/>
              </w:rPr>
              <w:t>16,136</w:t>
            </w:r>
          </w:p>
        </w:tc>
        <w:tc>
          <w:tcPr>
            <w:tcW w:w="241" w:type="dxa"/>
            <w:shd w:val="clear" w:color="auto" w:fill="auto"/>
            <w:vAlign w:val="bottom"/>
          </w:tcPr>
          <w:p w:rsidR="00FC553D" w:rsidRPr="008806E1"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8806E1" w:rsidRDefault="00E2365F" w:rsidP="00FC553D">
            <w:pPr>
              <w:pStyle w:val="Header"/>
              <w:tabs>
                <w:tab w:val="decimal" w:pos="506"/>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8806E1" w:rsidRDefault="00E2365F" w:rsidP="00FC553D">
            <w:pPr>
              <w:pStyle w:val="Header"/>
              <w:tabs>
                <w:tab w:val="decimal" w:pos="83"/>
              </w:tabs>
              <w:spacing w:line="240" w:lineRule="atLeast"/>
              <w:ind w:left="-108" w:right="-90"/>
              <w:jc w:val="center"/>
              <w:rPr>
                <w:sz w:val="18"/>
                <w:szCs w:val="18"/>
                <w:lang w:val="en-GB"/>
              </w:rPr>
            </w:pPr>
            <w:r w:rsidRPr="008806E1">
              <w:rPr>
                <w:sz w:val="18"/>
                <w:szCs w:val="18"/>
                <w:cs/>
                <w:lang w:val="en-GB"/>
              </w:rPr>
              <w:t>-</w:t>
            </w:r>
          </w:p>
        </w:tc>
        <w:tc>
          <w:tcPr>
            <w:tcW w:w="267" w:type="dxa"/>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8806E1" w:rsidRDefault="00E2365F" w:rsidP="00FC553D">
            <w:pPr>
              <w:pStyle w:val="Header"/>
              <w:tabs>
                <w:tab w:val="decimal" w:pos="83"/>
              </w:tabs>
              <w:spacing w:line="240" w:lineRule="atLeast"/>
              <w:ind w:left="-108" w:right="-90"/>
              <w:jc w:val="center"/>
              <w:rPr>
                <w:sz w:val="18"/>
                <w:szCs w:val="18"/>
                <w:lang w:val="en-US"/>
              </w:rPr>
            </w:pPr>
            <w:r w:rsidRPr="008806E1">
              <w:rPr>
                <w:sz w:val="18"/>
                <w:szCs w:val="18"/>
                <w:cs/>
                <w:lang w:val="en-US"/>
              </w:rPr>
              <w:t>-</w:t>
            </w:r>
          </w:p>
        </w:tc>
        <w:tc>
          <w:tcPr>
            <w:tcW w:w="26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8806E1" w:rsidRDefault="00E2365F" w:rsidP="00FC553D">
            <w:pPr>
              <w:tabs>
                <w:tab w:val="decimal" w:pos="731"/>
              </w:tabs>
              <w:snapToGrid w:val="0"/>
              <w:spacing w:line="240" w:lineRule="atLeast"/>
              <w:ind w:left="-113" w:right="-113"/>
              <w:rPr>
                <w:sz w:val="18"/>
                <w:szCs w:val="18"/>
              </w:rPr>
            </w:pPr>
            <w:r w:rsidRPr="008806E1">
              <w:rPr>
                <w:sz w:val="18"/>
                <w:szCs w:val="18"/>
              </w:rPr>
              <w:t>4</w:t>
            </w:r>
          </w:p>
        </w:tc>
        <w:tc>
          <w:tcPr>
            <w:tcW w:w="24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8806E1" w:rsidRDefault="00E2365F" w:rsidP="00FC553D">
            <w:pPr>
              <w:tabs>
                <w:tab w:val="decimal" w:pos="731"/>
              </w:tabs>
              <w:snapToGrid w:val="0"/>
              <w:spacing w:line="240" w:lineRule="atLeast"/>
              <w:ind w:left="-113" w:right="-113"/>
              <w:rPr>
                <w:sz w:val="18"/>
                <w:szCs w:val="18"/>
              </w:rPr>
            </w:pPr>
            <w:r w:rsidRPr="008806E1">
              <w:rPr>
                <w:sz w:val="18"/>
                <w:szCs w:val="18"/>
              </w:rPr>
              <w:t>16,140</w:t>
            </w:r>
          </w:p>
        </w:tc>
      </w:tr>
      <w:tr w:rsidR="00FC553D" w:rsidRPr="008806E1" w:rsidTr="00096B88">
        <w:trPr>
          <w:cantSplit/>
        </w:trPr>
        <w:tc>
          <w:tcPr>
            <w:tcW w:w="1974" w:type="dxa"/>
            <w:shd w:val="clear" w:color="auto" w:fill="auto"/>
            <w:vAlign w:val="bottom"/>
          </w:tcPr>
          <w:p w:rsidR="00FC553D" w:rsidRPr="008806E1" w:rsidRDefault="00FC553D" w:rsidP="00FC553D">
            <w:pPr>
              <w:spacing w:line="240" w:lineRule="atLeast"/>
              <w:ind w:left="72" w:right="-25"/>
              <w:rPr>
                <w:sz w:val="18"/>
                <w:szCs w:val="18"/>
              </w:rPr>
            </w:pPr>
            <w:r w:rsidRPr="008806E1">
              <w:rPr>
                <w:sz w:val="18"/>
                <w:szCs w:val="18"/>
              </w:rPr>
              <w:t>Doubtful</w:t>
            </w:r>
          </w:p>
        </w:tc>
        <w:tc>
          <w:tcPr>
            <w:tcW w:w="990" w:type="dxa"/>
            <w:shd w:val="clear" w:color="auto" w:fill="auto"/>
          </w:tcPr>
          <w:p w:rsidR="00FC553D" w:rsidRPr="008806E1" w:rsidRDefault="00E2365F" w:rsidP="00FC553D">
            <w:pPr>
              <w:tabs>
                <w:tab w:val="decimal" w:pos="702"/>
              </w:tabs>
              <w:snapToGrid w:val="0"/>
              <w:spacing w:line="240" w:lineRule="atLeast"/>
              <w:ind w:left="-113" w:right="-113"/>
              <w:jc w:val="center"/>
              <w:rPr>
                <w:sz w:val="18"/>
                <w:szCs w:val="18"/>
              </w:rPr>
            </w:pPr>
            <w:r w:rsidRPr="008806E1">
              <w:rPr>
                <w:sz w:val="18"/>
                <w:szCs w:val="18"/>
              </w:rPr>
              <w:t>13,623</w:t>
            </w:r>
          </w:p>
        </w:tc>
        <w:tc>
          <w:tcPr>
            <w:tcW w:w="241" w:type="dxa"/>
            <w:shd w:val="clear" w:color="auto" w:fill="auto"/>
            <w:vAlign w:val="bottom"/>
          </w:tcPr>
          <w:p w:rsidR="00FC553D" w:rsidRPr="008806E1"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8806E1" w:rsidRDefault="00E2365F" w:rsidP="00FC553D">
            <w:pPr>
              <w:pStyle w:val="Header"/>
              <w:tabs>
                <w:tab w:val="decimal" w:pos="506"/>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8806E1" w:rsidRDefault="00E2365F" w:rsidP="00FC553D">
            <w:pPr>
              <w:pStyle w:val="Header"/>
              <w:tabs>
                <w:tab w:val="decimal" w:pos="83"/>
              </w:tabs>
              <w:spacing w:line="240" w:lineRule="atLeast"/>
              <w:ind w:left="-108" w:right="-90"/>
              <w:jc w:val="center"/>
              <w:rPr>
                <w:sz w:val="18"/>
                <w:szCs w:val="18"/>
                <w:lang w:val="en-GB"/>
              </w:rPr>
            </w:pPr>
            <w:r w:rsidRPr="008806E1">
              <w:rPr>
                <w:sz w:val="18"/>
                <w:szCs w:val="18"/>
                <w:cs/>
                <w:lang w:val="en-GB"/>
              </w:rPr>
              <w:t>-</w:t>
            </w:r>
          </w:p>
        </w:tc>
        <w:tc>
          <w:tcPr>
            <w:tcW w:w="267" w:type="dxa"/>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8806E1" w:rsidRDefault="00E2365F" w:rsidP="00FC553D">
            <w:pPr>
              <w:pStyle w:val="Header"/>
              <w:tabs>
                <w:tab w:val="decimal" w:pos="83"/>
              </w:tabs>
              <w:spacing w:line="240" w:lineRule="atLeast"/>
              <w:ind w:left="-108" w:right="-90"/>
              <w:jc w:val="center"/>
              <w:rPr>
                <w:sz w:val="18"/>
                <w:szCs w:val="18"/>
                <w:lang w:val="en-US"/>
              </w:rPr>
            </w:pPr>
            <w:r w:rsidRPr="008806E1">
              <w:rPr>
                <w:sz w:val="18"/>
                <w:szCs w:val="18"/>
                <w:cs/>
                <w:lang w:val="en-US"/>
              </w:rPr>
              <w:t>-</w:t>
            </w:r>
          </w:p>
        </w:tc>
        <w:tc>
          <w:tcPr>
            <w:tcW w:w="26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8806E1" w:rsidRDefault="00E2365F" w:rsidP="00FC553D">
            <w:pPr>
              <w:tabs>
                <w:tab w:val="decimal" w:pos="731"/>
              </w:tabs>
              <w:snapToGrid w:val="0"/>
              <w:spacing w:line="240" w:lineRule="atLeast"/>
              <w:ind w:left="-113" w:right="-113"/>
              <w:rPr>
                <w:sz w:val="18"/>
                <w:szCs w:val="18"/>
              </w:rPr>
            </w:pPr>
            <w:r w:rsidRPr="008806E1">
              <w:rPr>
                <w:sz w:val="18"/>
                <w:szCs w:val="18"/>
              </w:rPr>
              <w:t>5</w:t>
            </w:r>
          </w:p>
        </w:tc>
        <w:tc>
          <w:tcPr>
            <w:tcW w:w="247" w:type="dxa"/>
            <w:shd w:val="clear" w:color="auto" w:fill="auto"/>
            <w:vAlign w:val="bottom"/>
          </w:tcPr>
          <w:p w:rsidR="00FC553D" w:rsidRPr="008806E1"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8806E1" w:rsidRDefault="00E2365F" w:rsidP="00FC553D">
            <w:pPr>
              <w:tabs>
                <w:tab w:val="decimal" w:pos="731"/>
              </w:tabs>
              <w:snapToGrid w:val="0"/>
              <w:spacing w:line="240" w:lineRule="atLeast"/>
              <w:ind w:left="-113" w:right="-113"/>
              <w:rPr>
                <w:sz w:val="18"/>
                <w:szCs w:val="18"/>
              </w:rPr>
            </w:pPr>
            <w:r w:rsidRPr="008806E1">
              <w:rPr>
                <w:sz w:val="18"/>
                <w:szCs w:val="18"/>
              </w:rPr>
              <w:t>13,628</w:t>
            </w:r>
          </w:p>
        </w:tc>
      </w:tr>
      <w:tr w:rsidR="00FC553D" w:rsidRPr="008806E1" w:rsidTr="00096B88">
        <w:trPr>
          <w:cantSplit/>
        </w:trPr>
        <w:tc>
          <w:tcPr>
            <w:tcW w:w="1974" w:type="dxa"/>
            <w:shd w:val="clear" w:color="auto" w:fill="auto"/>
            <w:vAlign w:val="bottom"/>
          </w:tcPr>
          <w:p w:rsidR="00FC553D" w:rsidRPr="008806E1" w:rsidRDefault="00FC553D" w:rsidP="00FC553D">
            <w:pPr>
              <w:spacing w:line="240" w:lineRule="atLeast"/>
              <w:ind w:left="72" w:right="-25"/>
              <w:rPr>
                <w:sz w:val="18"/>
                <w:szCs w:val="18"/>
              </w:rPr>
            </w:pPr>
            <w:r w:rsidRPr="008806E1">
              <w:rPr>
                <w:sz w:val="18"/>
                <w:szCs w:val="18"/>
              </w:rPr>
              <w:t>Doubtful Loss</w:t>
            </w:r>
          </w:p>
        </w:tc>
        <w:tc>
          <w:tcPr>
            <w:tcW w:w="990" w:type="dxa"/>
            <w:tcBorders>
              <w:bottom w:val="single" w:sz="4" w:space="0" w:color="000000"/>
            </w:tcBorders>
            <w:shd w:val="clear" w:color="auto" w:fill="auto"/>
          </w:tcPr>
          <w:p w:rsidR="00FC553D" w:rsidRPr="008806E1" w:rsidRDefault="00E2365F" w:rsidP="00FC553D">
            <w:pPr>
              <w:tabs>
                <w:tab w:val="decimal" w:pos="702"/>
              </w:tabs>
              <w:snapToGrid w:val="0"/>
              <w:spacing w:line="240" w:lineRule="atLeast"/>
              <w:ind w:left="-113" w:right="-113"/>
              <w:jc w:val="center"/>
              <w:rPr>
                <w:sz w:val="18"/>
                <w:szCs w:val="18"/>
              </w:rPr>
            </w:pPr>
            <w:r w:rsidRPr="008806E1">
              <w:rPr>
                <w:sz w:val="18"/>
                <w:szCs w:val="18"/>
              </w:rPr>
              <w:t>36,642</w:t>
            </w:r>
          </w:p>
        </w:tc>
        <w:tc>
          <w:tcPr>
            <w:tcW w:w="241" w:type="dxa"/>
            <w:shd w:val="clear" w:color="auto" w:fill="auto"/>
            <w:vAlign w:val="bottom"/>
          </w:tcPr>
          <w:p w:rsidR="00FC553D" w:rsidRPr="008806E1"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FC553D" w:rsidRPr="008806E1" w:rsidRDefault="00E2365F" w:rsidP="00FC553D">
            <w:pPr>
              <w:pStyle w:val="Header"/>
              <w:tabs>
                <w:tab w:val="decimal" w:pos="506"/>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FC553D" w:rsidRPr="008806E1" w:rsidRDefault="00E2365F" w:rsidP="00FC553D">
            <w:pPr>
              <w:tabs>
                <w:tab w:val="decimal" w:pos="731"/>
              </w:tabs>
              <w:snapToGrid w:val="0"/>
              <w:spacing w:line="240" w:lineRule="atLeast"/>
              <w:ind w:left="-113" w:right="-113"/>
              <w:rPr>
                <w:sz w:val="18"/>
                <w:szCs w:val="18"/>
              </w:rPr>
            </w:pPr>
            <w:r w:rsidRPr="008806E1">
              <w:rPr>
                <w:sz w:val="18"/>
                <w:szCs w:val="18"/>
              </w:rPr>
              <w:t>3,082</w:t>
            </w:r>
          </w:p>
        </w:tc>
        <w:tc>
          <w:tcPr>
            <w:tcW w:w="267" w:type="dxa"/>
            <w:shd w:val="clear" w:color="auto" w:fill="auto"/>
            <w:vAlign w:val="bottom"/>
          </w:tcPr>
          <w:p w:rsidR="00FC553D" w:rsidRPr="008806E1" w:rsidRDefault="00FC553D" w:rsidP="00FC553D">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FC553D" w:rsidRPr="008806E1" w:rsidRDefault="005878FB" w:rsidP="00FC553D">
            <w:pPr>
              <w:tabs>
                <w:tab w:val="decimal" w:pos="731"/>
              </w:tabs>
              <w:snapToGrid w:val="0"/>
              <w:spacing w:line="240" w:lineRule="atLeast"/>
              <w:ind w:left="-113" w:right="-113"/>
              <w:rPr>
                <w:sz w:val="18"/>
                <w:szCs w:val="18"/>
              </w:rPr>
            </w:pPr>
            <w:r>
              <w:rPr>
                <w:sz w:val="18"/>
                <w:szCs w:val="18"/>
              </w:rPr>
              <w:t>485</w:t>
            </w:r>
          </w:p>
        </w:tc>
        <w:tc>
          <w:tcPr>
            <w:tcW w:w="267" w:type="dxa"/>
            <w:shd w:val="clear" w:color="auto" w:fill="auto"/>
            <w:vAlign w:val="bottom"/>
          </w:tcPr>
          <w:p w:rsidR="00FC553D" w:rsidRPr="008806E1" w:rsidRDefault="00FC553D" w:rsidP="00FC553D">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FC553D" w:rsidRPr="008806E1" w:rsidRDefault="00E2365F" w:rsidP="00FC553D">
            <w:pPr>
              <w:tabs>
                <w:tab w:val="decimal" w:pos="731"/>
              </w:tabs>
              <w:snapToGrid w:val="0"/>
              <w:spacing w:line="240" w:lineRule="atLeast"/>
              <w:ind w:left="-113" w:right="-113"/>
              <w:rPr>
                <w:sz w:val="18"/>
                <w:szCs w:val="18"/>
              </w:rPr>
            </w:pPr>
            <w:r w:rsidRPr="008806E1">
              <w:rPr>
                <w:sz w:val="18"/>
                <w:szCs w:val="18"/>
              </w:rPr>
              <w:t>1,006</w:t>
            </w:r>
          </w:p>
        </w:tc>
        <w:tc>
          <w:tcPr>
            <w:tcW w:w="247" w:type="dxa"/>
            <w:shd w:val="clear" w:color="auto" w:fill="auto"/>
            <w:vAlign w:val="bottom"/>
          </w:tcPr>
          <w:p w:rsidR="00FC553D" w:rsidRPr="008806E1" w:rsidRDefault="00FC553D" w:rsidP="00FC553D">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FC553D" w:rsidRPr="008806E1" w:rsidRDefault="005878FB" w:rsidP="00FC553D">
            <w:pPr>
              <w:tabs>
                <w:tab w:val="decimal" w:pos="731"/>
              </w:tabs>
              <w:snapToGrid w:val="0"/>
              <w:spacing w:line="240" w:lineRule="atLeast"/>
              <w:ind w:left="-113" w:right="-113"/>
              <w:rPr>
                <w:sz w:val="18"/>
                <w:szCs w:val="18"/>
              </w:rPr>
            </w:pPr>
            <w:r>
              <w:rPr>
                <w:sz w:val="18"/>
                <w:szCs w:val="18"/>
              </w:rPr>
              <w:t>41,215</w:t>
            </w:r>
          </w:p>
        </w:tc>
      </w:tr>
      <w:tr w:rsidR="00FC553D" w:rsidRPr="008806E1" w:rsidTr="00096B88">
        <w:trPr>
          <w:cantSplit/>
        </w:trPr>
        <w:tc>
          <w:tcPr>
            <w:tcW w:w="1974" w:type="dxa"/>
            <w:shd w:val="clear" w:color="auto" w:fill="auto"/>
            <w:vAlign w:val="bottom"/>
          </w:tcPr>
          <w:p w:rsidR="00FC553D" w:rsidRPr="008806E1" w:rsidRDefault="00FC553D" w:rsidP="00FC553D">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FC553D" w:rsidRPr="008806E1" w:rsidRDefault="00E2365F" w:rsidP="00FC553D">
            <w:pPr>
              <w:tabs>
                <w:tab w:val="decimal" w:pos="702"/>
              </w:tabs>
              <w:snapToGrid w:val="0"/>
              <w:spacing w:line="240" w:lineRule="atLeast"/>
              <w:ind w:left="-113" w:right="-113"/>
              <w:jc w:val="center"/>
              <w:rPr>
                <w:b/>
                <w:bCs/>
                <w:sz w:val="18"/>
                <w:szCs w:val="18"/>
              </w:rPr>
            </w:pPr>
            <w:r w:rsidRPr="008806E1">
              <w:rPr>
                <w:b/>
                <w:bCs/>
                <w:sz w:val="18"/>
                <w:szCs w:val="18"/>
              </w:rPr>
              <w:t>2,090,725</w:t>
            </w:r>
          </w:p>
        </w:tc>
        <w:tc>
          <w:tcPr>
            <w:tcW w:w="241" w:type="dxa"/>
            <w:shd w:val="clear" w:color="auto" w:fill="auto"/>
            <w:vAlign w:val="bottom"/>
          </w:tcPr>
          <w:p w:rsidR="00FC553D" w:rsidRPr="008806E1" w:rsidRDefault="00FC553D" w:rsidP="00FC553D">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FC553D" w:rsidRPr="008806E1" w:rsidRDefault="00E2365F" w:rsidP="00FC553D">
            <w:pPr>
              <w:tabs>
                <w:tab w:val="decimal" w:pos="731"/>
              </w:tabs>
              <w:snapToGrid w:val="0"/>
              <w:spacing w:line="240" w:lineRule="atLeast"/>
              <w:ind w:left="-113" w:right="-113"/>
              <w:rPr>
                <w:b/>
                <w:bCs/>
                <w:sz w:val="18"/>
                <w:szCs w:val="18"/>
              </w:rPr>
            </w:pPr>
            <w:r w:rsidRPr="008806E1">
              <w:rPr>
                <w:b/>
                <w:bCs/>
                <w:sz w:val="18"/>
                <w:szCs w:val="18"/>
              </w:rPr>
              <w:t>286,807</w:t>
            </w:r>
          </w:p>
        </w:tc>
        <w:tc>
          <w:tcPr>
            <w:tcW w:w="239" w:type="dxa"/>
            <w:shd w:val="clear" w:color="auto" w:fill="auto"/>
            <w:vAlign w:val="bottom"/>
          </w:tcPr>
          <w:p w:rsidR="00FC553D" w:rsidRPr="008806E1" w:rsidRDefault="00FC553D" w:rsidP="00FC553D">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FC553D" w:rsidRPr="008806E1" w:rsidRDefault="00E2365F" w:rsidP="00FC553D">
            <w:pPr>
              <w:tabs>
                <w:tab w:val="decimal" w:pos="733"/>
              </w:tabs>
              <w:snapToGrid w:val="0"/>
              <w:spacing w:line="240" w:lineRule="atLeast"/>
              <w:ind w:left="-113" w:right="-113"/>
              <w:rPr>
                <w:b/>
                <w:bCs/>
                <w:sz w:val="18"/>
                <w:szCs w:val="18"/>
              </w:rPr>
            </w:pPr>
            <w:r w:rsidRPr="008806E1">
              <w:rPr>
                <w:b/>
                <w:bCs/>
                <w:sz w:val="18"/>
                <w:szCs w:val="18"/>
              </w:rPr>
              <w:t>3,082</w:t>
            </w:r>
          </w:p>
        </w:tc>
        <w:tc>
          <w:tcPr>
            <w:tcW w:w="267" w:type="dxa"/>
            <w:shd w:val="clear" w:color="auto" w:fill="auto"/>
            <w:vAlign w:val="bottom"/>
          </w:tcPr>
          <w:p w:rsidR="00FC553D" w:rsidRPr="008806E1" w:rsidRDefault="00FC553D" w:rsidP="00FC553D">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FC553D" w:rsidRPr="008806E1" w:rsidRDefault="005878FB" w:rsidP="00FC553D">
            <w:pPr>
              <w:tabs>
                <w:tab w:val="decimal" w:pos="731"/>
              </w:tabs>
              <w:snapToGrid w:val="0"/>
              <w:spacing w:line="240" w:lineRule="atLeast"/>
              <w:ind w:left="-113" w:right="-113"/>
              <w:rPr>
                <w:b/>
                <w:bCs/>
                <w:sz w:val="18"/>
                <w:szCs w:val="18"/>
              </w:rPr>
            </w:pPr>
            <w:r>
              <w:rPr>
                <w:b/>
                <w:bCs/>
                <w:sz w:val="18"/>
                <w:szCs w:val="18"/>
              </w:rPr>
              <w:t>485</w:t>
            </w:r>
          </w:p>
        </w:tc>
        <w:tc>
          <w:tcPr>
            <w:tcW w:w="267" w:type="dxa"/>
            <w:shd w:val="clear" w:color="auto" w:fill="auto"/>
            <w:vAlign w:val="bottom"/>
          </w:tcPr>
          <w:p w:rsidR="00FC553D" w:rsidRPr="008806E1" w:rsidRDefault="00FC553D" w:rsidP="00FC553D">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FC553D" w:rsidRPr="008806E1" w:rsidRDefault="00E2365F" w:rsidP="00FC553D">
            <w:pPr>
              <w:tabs>
                <w:tab w:val="decimal" w:pos="731"/>
              </w:tabs>
              <w:snapToGrid w:val="0"/>
              <w:spacing w:line="240" w:lineRule="atLeast"/>
              <w:ind w:left="-113" w:right="-113"/>
              <w:rPr>
                <w:b/>
                <w:bCs/>
                <w:sz w:val="18"/>
                <w:szCs w:val="18"/>
              </w:rPr>
            </w:pPr>
            <w:r w:rsidRPr="008806E1">
              <w:rPr>
                <w:b/>
                <w:bCs/>
                <w:sz w:val="18"/>
                <w:szCs w:val="18"/>
              </w:rPr>
              <w:t>1,036</w:t>
            </w:r>
          </w:p>
        </w:tc>
        <w:tc>
          <w:tcPr>
            <w:tcW w:w="247" w:type="dxa"/>
            <w:shd w:val="clear" w:color="auto" w:fill="auto"/>
            <w:vAlign w:val="bottom"/>
          </w:tcPr>
          <w:p w:rsidR="00FC553D" w:rsidRPr="008806E1" w:rsidRDefault="00FC553D" w:rsidP="00FC553D">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FC553D" w:rsidRPr="008806E1" w:rsidRDefault="005878FB" w:rsidP="00FC553D">
            <w:pPr>
              <w:tabs>
                <w:tab w:val="decimal" w:pos="731"/>
              </w:tabs>
              <w:snapToGrid w:val="0"/>
              <w:spacing w:line="240" w:lineRule="atLeast"/>
              <w:ind w:left="-113" w:right="-113"/>
              <w:rPr>
                <w:b/>
                <w:bCs/>
                <w:sz w:val="18"/>
                <w:szCs w:val="18"/>
              </w:rPr>
            </w:pPr>
            <w:r>
              <w:rPr>
                <w:b/>
                <w:bCs/>
                <w:sz w:val="18"/>
                <w:szCs w:val="18"/>
              </w:rPr>
              <w:t>2,382,135</w:t>
            </w:r>
          </w:p>
        </w:tc>
      </w:tr>
    </w:tbl>
    <w:p w:rsidR="00141982" w:rsidRPr="008806E1" w:rsidRDefault="00141982" w:rsidP="00141982">
      <w:pPr>
        <w:spacing w:line="240" w:lineRule="atLeast"/>
        <w:ind w:left="1080" w:right="-28"/>
        <w:jc w:val="both"/>
        <w:rPr>
          <w:sz w:val="16"/>
          <w:szCs w:val="16"/>
        </w:rPr>
      </w:pPr>
    </w:p>
    <w:p w:rsidR="00153D7A" w:rsidRPr="008806E1" w:rsidRDefault="00153D7A">
      <w:pPr>
        <w:rPr>
          <w:sz w:val="2"/>
          <w:szCs w:val="2"/>
        </w:rPr>
      </w:pPr>
    </w:p>
    <w:p w:rsidR="00485609" w:rsidRPr="008806E1" w:rsidRDefault="00485609" w:rsidP="00485609">
      <w:pPr>
        <w:ind w:left="1080" w:right="-29"/>
        <w:jc w:val="both"/>
        <w:rPr>
          <w:sz w:val="2"/>
          <w:szCs w:val="2"/>
        </w:rPr>
      </w:pPr>
    </w:p>
    <w:tbl>
      <w:tblPr>
        <w:tblW w:w="8832" w:type="dxa"/>
        <w:tblInd w:w="924" w:type="dxa"/>
        <w:tblLayout w:type="fixed"/>
        <w:tblLook w:val="0000" w:firstRow="0" w:lastRow="0" w:firstColumn="0" w:lastColumn="0" w:noHBand="0" w:noVBand="0"/>
      </w:tblPr>
      <w:tblGrid>
        <w:gridCol w:w="1974"/>
        <w:gridCol w:w="990"/>
        <w:gridCol w:w="241"/>
        <w:gridCol w:w="929"/>
        <w:gridCol w:w="239"/>
        <w:gridCol w:w="913"/>
        <w:gridCol w:w="267"/>
        <w:gridCol w:w="921"/>
        <w:gridCol w:w="267"/>
        <w:gridCol w:w="921"/>
        <w:gridCol w:w="247"/>
        <w:gridCol w:w="923"/>
      </w:tblGrid>
      <w:tr w:rsidR="00485609" w:rsidRPr="008806E1" w:rsidTr="00ED57D8">
        <w:trPr>
          <w:cantSplit/>
        </w:trPr>
        <w:tc>
          <w:tcPr>
            <w:tcW w:w="1974" w:type="dxa"/>
            <w:shd w:val="clear" w:color="auto" w:fill="auto"/>
          </w:tcPr>
          <w:p w:rsidR="00485609" w:rsidRPr="008806E1" w:rsidRDefault="00485609" w:rsidP="00ED57D8">
            <w:pPr>
              <w:snapToGrid w:val="0"/>
              <w:spacing w:line="240" w:lineRule="atLeast"/>
              <w:ind w:right="-197"/>
              <w:rPr>
                <w:sz w:val="18"/>
                <w:szCs w:val="18"/>
              </w:rPr>
            </w:pPr>
          </w:p>
        </w:tc>
        <w:tc>
          <w:tcPr>
            <w:tcW w:w="6858" w:type="dxa"/>
            <w:gridSpan w:val="11"/>
            <w:shd w:val="clear" w:color="auto" w:fill="auto"/>
          </w:tcPr>
          <w:p w:rsidR="00485609" w:rsidRPr="008806E1" w:rsidRDefault="00485609" w:rsidP="00ED57D8">
            <w:pPr>
              <w:spacing w:line="240" w:lineRule="atLeast"/>
              <w:ind w:left="-113" w:right="-113"/>
              <w:jc w:val="center"/>
              <w:rPr>
                <w:sz w:val="18"/>
                <w:szCs w:val="18"/>
              </w:rPr>
            </w:pPr>
            <w:r w:rsidRPr="008806E1">
              <w:rPr>
                <w:b/>
                <w:bCs/>
                <w:sz w:val="18"/>
                <w:szCs w:val="18"/>
              </w:rPr>
              <w:t>The Bank</w:t>
            </w:r>
          </w:p>
        </w:tc>
      </w:tr>
      <w:tr w:rsidR="00485609" w:rsidRPr="008806E1" w:rsidTr="00ED57D8">
        <w:trPr>
          <w:cantSplit/>
        </w:trPr>
        <w:tc>
          <w:tcPr>
            <w:tcW w:w="1974" w:type="dxa"/>
            <w:shd w:val="clear" w:color="auto" w:fill="auto"/>
          </w:tcPr>
          <w:p w:rsidR="00485609" w:rsidRPr="008806E1" w:rsidRDefault="00485609" w:rsidP="00ED57D8">
            <w:pPr>
              <w:snapToGrid w:val="0"/>
              <w:spacing w:line="240" w:lineRule="atLeast"/>
              <w:ind w:right="-197"/>
              <w:rPr>
                <w:sz w:val="18"/>
                <w:szCs w:val="18"/>
              </w:rPr>
            </w:pPr>
          </w:p>
        </w:tc>
        <w:tc>
          <w:tcPr>
            <w:tcW w:w="6858" w:type="dxa"/>
            <w:gridSpan w:val="11"/>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31 December 2017</w:t>
            </w:r>
          </w:p>
        </w:tc>
      </w:tr>
      <w:tr w:rsidR="00485609" w:rsidRPr="008806E1" w:rsidTr="00ED57D8">
        <w:trPr>
          <w:cantSplit/>
        </w:trPr>
        <w:tc>
          <w:tcPr>
            <w:tcW w:w="1974" w:type="dxa"/>
            <w:shd w:val="clear" w:color="auto" w:fill="auto"/>
          </w:tcPr>
          <w:p w:rsidR="00485609" w:rsidRPr="008806E1" w:rsidRDefault="00485609" w:rsidP="00ED57D8">
            <w:pPr>
              <w:snapToGrid w:val="0"/>
              <w:spacing w:line="240" w:lineRule="atLeast"/>
              <w:ind w:right="-197"/>
              <w:rPr>
                <w:sz w:val="18"/>
                <w:szCs w:val="18"/>
              </w:rPr>
            </w:pPr>
          </w:p>
        </w:tc>
        <w:tc>
          <w:tcPr>
            <w:tcW w:w="990"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41"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Loans to</w:t>
            </w:r>
          </w:p>
        </w:tc>
        <w:tc>
          <w:tcPr>
            <w:tcW w:w="23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napToGrid w:val="0"/>
              <w:spacing w:line="240" w:lineRule="atLeast"/>
              <w:ind w:left="-113" w:right="-113"/>
              <w:jc w:val="center"/>
              <w:rPr>
                <w:sz w:val="18"/>
                <w:szCs w:val="18"/>
                <w:lang w:val="en-GB"/>
              </w:rPr>
            </w:pP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4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snapToGrid w:val="0"/>
              <w:spacing w:line="240" w:lineRule="atLeast"/>
              <w:ind w:left="-113" w:right="-113"/>
              <w:jc w:val="center"/>
              <w:rPr>
                <w:sz w:val="18"/>
                <w:szCs w:val="18"/>
                <w:lang w:val="en-GB"/>
              </w:rPr>
            </w:pPr>
          </w:p>
        </w:tc>
      </w:tr>
      <w:tr w:rsidR="00485609" w:rsidRPr="008806E1" w:rsidTr="00ED57D8">
        <w:trPr>
          <w:cantSplit/>
        </w:trPr>
        <w:tc>
          <w:tcPr>
            <w:tcW w:w="1974" w:type="dxa"/>
            <w:shd w:val="clear" w:color="auto" w:fill="auto"/>
          </w:tcPr>
          <w:p w:rsidR="00485609" w:rsidRPr="008806E1" w:rsidRDefault="00485609" w:rsidP="00ED57D8">
            <w:pPr>
              <w:snapToGrid w:val="0"/>
              <w:spacing w:line="240" w:lineRule="atLeast"/>
              <w:ind w:right="-197"/>
              <w:rPr>
                <w:sz w:val="18"/>
                <w:szCs w:val="18"/>
              </w:rPr>
            </w:pPr>
          </w:p>
        </w:tc>
        <w:tc>
          <w:tcPr>
            <w:tcW w:w="990"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41"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financial</w:t>
            </w:r>
          </w:p>
        </w:tc>
        <w:tc>
          <w:tcPr>
            <w:tcW w:w="23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napToGrid w:val="0"/>
              <w:spacing w:line="240" w:lineRule="atLeast"/>
              <w:ind w:left="-113" w:right="-113"/>
              <w:jc w:val="center"/>
              <w:rPr>
                <w:sz w:val="18"/>
                <w:szCs w:val="18"/>
                <w:lang w:val="en-GB"/>
              </w:rPr>
            </w:pP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4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snapToGrid w:val="0"/>
              <w:spacing w:line="240" w:lineRule="atLeast"/>
              <w:ind w:left="-113" w:right="-113"/>
              <w:jc w:val="center"/>
              <w:rPr>
                <w:sz w:val="18"/>
                <w:szCs w:val="18"/>
                <w:lang w:val="en-GB"/>
              </w:rPr>
            </w:pPr>
          </w:p>
        </w:tc>
      </w:tr>
      <w:tr w:rsidR="00485609" w:rsidRPr="008806E1" w:rsidTr="00ED57D8">
        <w:trPr>
          <w:cantSplit/>
        </w:trPr>
        <w:tc>
          <w:tcPr>
            <w:tcW w:w="1974" w:type="dxa"/>
            <w:shd w:val="clear" w:color="auto" w:fill="auto"/>
          </w:tcPr>
          <w:p w:rsidR="00485609" w:rsidRPr="008806E1" w:rsidRDefault="00485609" w:rsidP="00ED57D8">
            <w:pPr>
              <w:snapToGrid w:val="0"/>
              <w:spacing w:line="240" w:lineRule="atLeast"/>
              <w:ind w:right="-197"/>
              <w:rPr>
                <w:sz w:val="18"/>
                <w:szCs w:val="18"/>
              </w:rPr>
            </w:pPr>
          </w:p>
        </w:tc>
        <w:tc>
          <w:tcPr>
            <w:tcW w:w="990"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Loans and</w:t>
            </w:r>
          </w:p>
        </w:tc>
        <w:tc>
          <w:tcPr>
            <w:tcW w:w="241"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institutions</w:t>
            </w:r>
          </w:p>
        </w:tc>
        <w:tc>
          <w:tcPr>
            <w:tcW w:w="23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napToGrid w:val="0"/>
              <w:spacing w:line="240" w:lineRule="atLeast"/>
              <w:ind w:left="-113" w:right="-113"/>
              <w:jc w:val="center"/>
              <w:rPr>
                <w:sz w:val="18"/>
                <w:szCs w:val="18"/>
                <w:lang w:val="en-GB"/>
              </w:rPr>
            </w:pP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4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snapToGrid w:val="0"/>
              <w:spacing w:line="240" w:lineRule="atLeast"/>
              <w:ind w:left="-113" w:right="-113"/>
              <w:jc w:val="center"/>
              <w:rPr>
                <w:sz w:val="18"/>
                <w:szCs w:val="18"/>
                <w:lang w:val="en-GB"/>
              </w:rPr>
            </w:pPr>
          </w:p>
        </w:tc>
      </w:tr>
      <w:tr w:rsidR="00485609" w:rsidRPr="008806E1" w:rsidTr="00ED57D8">
        <w:trPr>
          <w:cantSplit/>
        </w:trPr>
        <w:tc>
          <w:tcPr>
            <w:tcW w:w="1974" w:type="dxa"/>
            <w:shd w:val="clear" w:color="auto" w:fill="auto"/>
          </w:tcPr>
          <w:p w:rsidR="00485609" w:rsidRPr="008806E1" w:rsidRDefault="00485609" w:rsidP="00ED57D8">
            <w:pPr>
              <w:snapToGrid w:val="0"/>
              <w:spacing w:line="240" w:lineRule="atLeast"/>
              <w:ind w:right="-197"/>
              <w:rPr>
                <w:sz w:val="18"/>
                <w:szCs w:val="18"/>
              </w:rPr>
            </w:pPr>
          </w:p>
        </w:tc>
        <w:tc>
          <w:tcPr>
            <w:tcW w:w="990"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accrued</w:t>
            </w:r>
          </w:p>
        </w:tc>
        <w:tc>
          <w:tcPr>
            <w:tcW w:w="241"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and accrued</w:t>
            </w:r>
          </w:p>
        </w:tc>
        <w:tc>
          <w:tcPr>
            <w:tcW w:w="23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napToGrid w:val="0"/>
              <w:spacing w:line="240" w:lineRule="atLeast"/>
              <w:ind w:left="-113" w:right="-113"/>
              <w:jc w:val="center"/>
              <w:rPr>
                <w:sz w:val="18"/>
                <w:szCs w:val="18"/>
                <w:lang w:val="en-GB"/>
              </w:rPr>
            </w:pP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4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snapToGrid w:val="0"/>
              <w:spacing w:line="240" w:lineRule="atLeast"/>
              <w:ind w:left="-113" w:right="-113"/>
              <w:jc w:val="center"/>
              <w:rPr>
                <w:sz w:val="18"/>
                <w:szCs w:val="18"/>
                <w:lang w:val="en-GB"/>
              </w:rPr>
            </w:pPr>
          </w:p>
        </w:tc>
      </w:tr>
      <w:tr w:rsidR="00485609" w:rsidRPr="008806E1" w:rsidTr="00ED57D8">
        <w:trPr>
          <w:cantSplit/>
        </w:trPr>
        <w:tc>
          <w:tcPr>
            <w:tcW w:w="1974" w:type="dxa"/>
            <w:shd w:val="clear" w:color="auto" w:fill="auto"/>
          </w:tcPr>
          <w:p w:rsidR="00485609" w:rsidRPr="008806E1" w:rsidRDefault="00485609" w:rsidP="00ED57D8">
            <w:pPr>
              <w:snapToGrid w:val="0"/>
              <w:spacing w:line="240" w:lineRule="atLeast"/>
              <w:ind w:right="-197"/>
              <w:rPr>
                <w:sz w:val="18"/>
                <w:szCs w:val="18"/>
              </w:rPr>
            </w:pPr>
          </w:p>
        </w:tc>
        <w:tc>
          <w:tcPr>
            <w:tcW w:w="990"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interest</w:t>
            </w:r>
          </w:p>
        </w:tc>
        <w:tc>
          <w:tcPr>
            <w:tcW w:w="241"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interest</w:t>
            </w:r>
          </w:p>
        </w:tc>
        <w:tc>
          <w:tcPr>
            <w:tcW w:w="23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Properties</w:t>
            </w: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napToGrid w:val="0"/>
              <w:spacing w:line="240" w:lineRule="atLeast"/>
              <w:ind w:left="-113" w:right="-113"/>
              <w:jc w:val="center"/>
              <w:rPr>
                <w:sz w:val="18"/>
                <w:szCs w:val="18"/>
              </w:rPr>
            </w:pPr>
          </w:p>
        </w:tc>
        <w:tc>
          <w:tcPr>
            <w:tcW w:w="24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snapToGrid w:val="0"/>
              <w:spacing w:line="240" w:lineRule="atLeast"/>
              <w:ind w:left="-113" w:right="-113"/>
              <w:jc w:val="center"/>
              <w:rPr>
                <w:sz w:val="18"/>
                <w:szCs w:val="18"/>
                <w:lang w:val="en-GB"/>
              </w:rPr>
            </w:pPr>
          </w:p>
        </w:tc>
      </w:tr>
      <w:tr w:rsidR="00485609" w:rsidRPr="008806E1" w:rsidTr="00ED57D8">
        <w:trPr>
          <w:cantSplit/>
        </w:trPr>
        <w:tc>
          <w:tcPr>
            <w:tcW w:w="1974" w:type="dxa"/>
            <w:shd w:val="clear" w:color="auto" w:fill="auto"/>
          </w:tcPr>
          <w:p w:rsidR="00485609" w:rsidRPr="008806E1" w:rsidRDefault="00485609" w:rsidP="00ED57D8">
            <w:pPr>
              <w:snapToGrid w:val="0"/>
              <w:spacing w:line="240" w:lineRule="atLeast"/>
              <w:ind w:right="-197"/>
              <w:rPr>
                <w:sz w:val="18"/>
                <w:szCs w:val="18"/>
              </w:rPr>
            </w:pPr>
          </w:p>
        </w:tc>
        <w:tc>
          <w:tcPr>
            <w:tcW w:w="990"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receivables</w:t>
            </w:r>
            <w:r w:rsidRPr="008806E1">
              <w:rPr>
                <w:sz w:val="18"/>
                <w:szCs w:val="18"/>
                <w:vertAlign w:val="superscript"/>
                <w:cs/>
              </w:rPr>
              <w:t>*</w:t>
            </w:r>
          </w:p>
        </w:tc>
        <w:tc>
          <w:tcPr>
            <w:tcW w:w="241"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receivables</w:t>
            </w:r>
          </w:p>
        </w:tc>
        <w:tc>
          <w:tcPr>
            <w:tcW w:w="239"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Investments</w:t>
            </w: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for sale</w:t>
            </w:r>
          </w:p>
        </w:tc>
        <w:tc>
          <w:tcPr>
            <w:tcW w:w="26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Other assets</w:t>
            </w:r>
          </w:p>
        </w:tc>
        <w:tc>
          <w:tcPr>
            <w:tcW w:w="247" w:type="dxa"/>
            <w:shd w:val="clear" w:color="auto" w:fill="auto"/>
          </w:tcPr>
          <w:p w:rsidR="00485609" w:rsidRPr="008806E1" w:rsidRDefault="00485609" w:rsidP="00ED57D8">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spacing w:line="240" w:lineRule="atLeast"/>
              <w:ind w:left="-113" w:right="-113"/>
              <w:jc w:val="center"/>
              <w:rPr>
                <w:sz w:val="18"/>
                <w:szCs w:val="18"/>
              </w:rPr>
            </w:pPr>
            <w:r w:rsidRPr="008806E1">
              <w:rPr>
                <w:sz w:val="18"/>
                <w:szCs w:val="18"/>
              </w:rPr>
              <w:t>Total</w:t>
            </w:r>
          </w:p>
        </w:tc>
      </w:tr>
      <w:tr w:rsidR="00485609" w:rsidRPr="008806E1" w:rsidTr="00ED57D8">
        <w:trPr>
          <w:cantSplit/>
        </w:trPr>
        <w:tc>
          <w:tcPr>
            <w:tcW w:w="1974" w:type="dxa"/>
            <w:shd w:val="clear" w:color="auto" w:fill="auto"/>
          </w:tcPr>
          <w:p w:rsidR="00485609" w:rsidRPr="008806E1" w:rsidRDefault="00485609" w:rsidP="00ED57D8">
            <w:pPr>
              <w:snapToGrid w:val="0"/>
              <w:spacing w:line="240" w:lineRule="atLeast"/>
              <w:ind w:right="-197"/>
              <w:rPr>
                <w:sz w:val="18"/>
                <w:szCs w:val="18"/>
              </w:rPr>
            </w:pPr>
          </w:p>
        </w:tc>
        <w:tc>
          <w:tcPr>
            <w:tcW w:w="6858" w:type="dxa"/>
            <w:gridSpan w:val="11"/>
            <w:shd w:val="clear" w:color="auto" w:fill="auto"/>
          </w:tcPr>
          <w:p w:rsidR="00485609" w:rsidRPr="008806E1" w:rsidRDefault="00485609" w:rsidP="00ED57D8">
            <w:pPr>
              <w:spacing w:line="240" w:lineRule="atLeast"/>
              <w:ind w:left="-109" w:right="-107"/>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485609" w:rsidRPr="008806E1" w:rsidTr="00ED57D8">
        <w:trPr>
          <w:cantSplit/>
        </w:trPr>
        <w:tc>
          <w:tcPr>
            <w:tcW w:w="1974" w:type="dxa"/>
            <w:shd w:val="clear" w:color="auto" w:fill="auto"/>
            <w:vAlign w:val="bottom"/>
          </w:tcPr>
          <w:p w:rsidR="00485609" w:rsidRPr="008806E1" w:rsidRDefault="00485609" w:rsidP="00ED57D8">
            <w:pPr>
              <w:spacing w:line="240" w:lineRule="atLeast"/>
              <w:ind w:left="72" w:right="-25"/>
              <w:rPr>
                <w:sz w:val="18"/>
                <w:szCs w:val="18"/>
              </w:rPr>
            </w:pPr>
            <w:r w:rsidRPr="008806E1">
              <w:rPr>
                <w:sz w:val="18"/>
                <w:szCs w:val="18"/>
              </w:rPr>
              <w:t>Normal</w:t>
            </w:r>
          </w:p>
        </w:tc>
        <w:tc>
          <w:tcPr>
            <w:tcW w:w="990" w:type="dxa"/>
            <w:shd w:val="clear" w:color="auto" w:fill="auto"/>
            <w:vAlign w:val="bottom"/>
          </w:tcPr>
          <w:p w:rsidR="00485609" w:rsidRPr="008806E1" w:rsidRDefault="00485609" w:rsidP="00ED57D8">
            <w:pPr>
              <w:tabs>
                <w:tab w:val="decimal" w:pos="702"/>
              </w:tabs>
              <w:snapToGrid w:val="0"/>
              <w:spacing w:line="240" w:lineRule="atLeast"/>
              <w:ind w:left="-113" w:right="-113"/>
              <w:jc w:val="center"/>
              <w:rPr>
                <w:sz w:val="18"/>
                <w:szCs w:val="18"/>
              </w:rPr>
            </w:pPr>
            <w:r w:rsidRPr="008806E1">
              <w:rPr>
                <w:sz w:val="18"/>
                <w:szCs w:val="18"/>
              </w:rPr>
              <w:t>1,907,725</w:t>
            </w:r>
          </w:p>
        </w:tc>
        <w:tc>
          <w:tcPr>
            <w:tcW w:w="241" w:type="dxa"/>
            <w:shd w:val="clear" w:color="auto" w:fill="auto"/>
            <w:vAlign w:val="bottom"/>
          </w:tcPr>
          <w:p w:rsidR="00485609" w:rsidRPr="008806E1" w:rsidRDefault="00485609" w:rsidP="00ED57D8">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274,343</w:t>
            </w:r>
          </w:p>
        </w:tc>
        <w:tc>
          <w:tcPr>
            <w:tcW w:w="239" w:type="dxa"/>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485609" w:rsidRPr="008806E1" w:rsidRDefault="00485609" w:rsidP="00ED57D8">
            <w:pPr>
              <w:pStyle w:val="Header"/>
              <w:tabs>
                <w:tab w:val="decimal" w:pos="83"/>
              </w:tabs>
              <w:spacing w:line="240" w:lineRule="atLeast"/>
              <w:ind w:left="-108" w:right="-90"/>
              <w:jc w:val="center"/>
              <w:rPr>
                <w:sz w:val="18"/>
                <w:szCs w:val="18"/>
                <w:lang w:val="en-GB"/>
              </w:rPr>
            </w:pPr>
            <w:r w:rsidRPr="008806E1">
              <w:rPr>
                <w:sz w:val="18"/>
                <w:szCs w:val="18"/>
                <w:cs/>
                <w:lang w:val="en-GB"/>
              </w:rPr>
              <w:t>-</w:t>
            </w:r>
          </w:p>
        </w:tc>
        <w:tc>
          <w:tcPr>
            <w:tcW w:w="267" w:type="dxa"/>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485609" w:rsidRPr="008806E1" w:rsidRDefault="00485609" w:rsidP="00ED57D8">
            <w:pPr>
              <w:pStyle w:val="Header"/>
              <w:tabs>
                <w:tab w:val="decimal" w:pos="83"/>
              </w:tabs>
              <w:spacing w:line="240" w:lineRule="atLeast"/>
              <w:ind w:left="-108" w:right="-90"/>
              <w:jc w:val="center"/>
              <w:rPr>
                <w:sz w:val="18"/>
                <w:szCs w:val="18"/>
                <w:lang w:val="en-US"/>
              </w:rPr>
            </w:pPr>
            <w:r w:rsidRPr="008806E1">
              <w:rPr>
                <w:sz w:val="18"/>
                <w:szCs w:val="18"/>
                <w:cs/>
                <w:lang w:val="en-US"/>
              </w:rPr>
              <w:t>-</w:t>
            </w:r>
          </w:p>
        </w:tc>
        <w:tc>
          <w:tcPr>
            <w:tcW w:w="26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16</w:t>
            </w:r>
          </w:p>
        </w:tc>
        <w:tc>
          <w:tcPr>
            <w:tcW w:w="24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cs/>
              </w:rPr>
            </w:pPr>
            <w:r w:rsidRPr="008806E1">
              <w:rPr>
                <w:sz w:val="18"/>
                <w:szCs w:val="18"/>
              </w:rPr>
              <w:t>2,182,084</w:t>
            </w:r>
          </w:p>
        </w:tc>
      </w:tr>
      <w:tr w:rsidR="00485609" w:rsidRPr="008806E1" w:rsidTr="00ED57D8">
        <w:trPr>
          <w:cantSplit/>
        </w:trPr>
        <w:tc>
          <w:tcPr>
            <w:tcW w:w="1974" w:type="dxa"/>
            <w:shd w:val="clear" w:color="auto" w:fill="auto"/>
            <w:vAlign w:val="bottom"/>
          </w:tcPr>
          <w:p w:rsidR="00485609" w:rsidRPr="008806E1" w:rsidRDefault="00485609" w:rsidP="00ED57D8">
            <w:pPr>
              <w:spacing w:line="240" w:lineRule="atLeast"/>
              <w:ind w:left="72" w:right="-25"/>
              <w:rPr>
                <w:sz w:val="18"/>
                <w:szCs w:val="18"/>
              </w:rPr>
            </w:pPr>
            <w:r w:rsidRPr="008806E1">
              <w:rPr>
                <w:sz w:val="18"/>
                <w:szCs w:val="18"/>
              </w:rPr>
              <w:t>Special Mention</w:t>
            </w:r>
          </w:p>
        </w:tc>
        <w:tc>
          <w:tcPr>
            <w:tcW w:w="990" w:type="dxa"/>
            <w:shd w:val="clear" w:color="auto" w:fill="auto"/>
          </w:tcPr>
          <w:p w:rsidR="00485609" w:rsidRPr="008806E1" w:rsidRDefault="00485609" w:rsidP="00ED57D8">
            <w:pPr>
              <w:tabs>
                <w:tab w:val="decimal" w:pos="702"/>
              </w:tabs>
              <w:snapToGrid w:val="0"/>
              <w:spacing w:line="240" w:lineRule="atLeast"/>
              <w:ind w:left="-113" w:right="-113"/>
              <w:jc w:val="center"/>
              <w:rPr>
                <w:sz w:val="18"/>
                <w:szCs w:val="18"/>
              </w:rPr>
            </w:pPr>
            <w:r w:rsidRPr="008806E1">
              <w:rPr>
                <w:sz w:val="18"/>
                <w:szCs w:val="18"/>
              </w:rPr>
              <w:t>51,721</w:t>
            </w:r>
          </w:p>
        </w:tc>
        <w:tc>
          <w:tcPr>
            <w:tcW w:w="241" w:type="dxa"/>
            <w:shd w:val="clear" w:color="auto" w:fill="auto"/>
            <w:vAlign w:val="bottom"/>
          </w:tcPr>
          <w:p w:rsidR="00485609" w:rsidRPr="008806E1" w:rsidRDefault="00485609" w:rsidP="00ED57D8">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485609" w:rsidRPr="008806E1" w:rsidRDefault="00485609" w:rsidP="00ED57D8">
            <w:pPr>
              <w:pStyle w:val="Header"/>
              <w:tabs>
                <w:tab w:val="decimal" w:pos="506"/>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485609" w:rsidRPr="008806E1" w:rsidRDefault="00485609" w:rsidP="00ED57D8">
            <w:pPr>
              <w:pStyle w:val="Header"/>
              <w:tabs>
                <w:tab w:val="decimal" w:pos="83"/>
              </w:tabs>
              <w:spacing w:line="240" w:lineRule="atLeast"/>
              <w:ind w:left="-108" w:right="-90"/>
              <w:jc w:val="center"/>
              <w:rPr>
                <w:sz w:val="18"/>
                <w:szCs w:val="18"/>
                <w:lang w:val="en-GB"/>
              </w:rPr>
            </w:pPr>
            <w:r w:rsidRPr="008806E1">
              <w:rPr>
                <w:sz w:val="18"/>
                <w:szCs w:val="18"/>
                <w:cs/>
                <w:lang w:val="en-GB"/>
              </w:rPr>
              <w:t>-</w:t>
            </w:r>
          </w:p>
        </w:tc>
        <w:tc>
          <w:tcPr>
            <w:tcW w:w="267" w:type="dxa"/>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485609" w:rsidRPr="008806E1" w:rsidRDefault="00485609" w:rsidP="00ED57D8">
            <w:pPr>
              <w:pStyle w:val="Header"/>
              <w:tabs>
                <w:tab w:val="decimal" w:pos="83"/>
              </w:tabs>
              <w:spacing w:line="240" w:lineRule="atLeast"/>
              <w:ind w:left="-108" w:right="-90"/>
              <w:jc w:val="center"/>
              <w:rPr>
                <w:sz w:val="18"/>
                <w:szCs w:val="18"/>
                <w:lang w:val="en-US"/>
              </w:rPr>
            </w:pPr>
            <w:r w:rsidRPr="008806E1">
              <w:rPr>
                <w:sz w:val="18"/>
                <w:szCs w:val="18"/>
                <w:cs/>
                <w:lang w:val="en-US"/>
              </w:rPr>
              <w:t>-</w:t>
            </w:r>
          </w:p>
        </w:tc>
        <w:tc>
          <w:tcPr>
            <w:tcW w:w="26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4</w:t>
            </w:r>
          </w:p>
        </w:tc>
        <w:tc>
          <w:tcPr>
            <w:tcW w:w="24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51,725</w:t>
            </w:r>
          </w:p>
        </w:tc>
      </w:tr>
      <w:tr w:rsidR="00485609" w:rsidRPr="008806E1" w:rsidTr="00ED57D8">
        <w:trPr>
          <w:cantSplit/>
        </w:trPr>
        <w:tc>
          <w:tcPr>
            <w:tcW w:w="1974" w:type="dxa"/>
            <w:shd w:val="clear" w:color="auto" w:fill="auto"/>
            <w:vAlign w:val="bottom"/>
          </w:tcPr>
          <w:p w:rsidR="00485609" w:rsidRPr="008806E1" w:rsidRDefault="00485609" w:rsidP="00ED57D8">
            <w:pPr>
              <w:spacing w:line="240" w:lineRule="atLeast"/>
              <w:ind w:left="72" w:right="-25"/>
              <w:rPr>
                <w:sz w:val="18"/>
                <w:szCs w:val="18"/>
              </w:rPr>
            </w:pPr>
            <w:r w:rsidRPr="008806E1">
              <w:rPr>
                <w:sz w:val="18"/>
                <w:szCs w:val="18"/>
              </w:rPr>
              <w:t>Sub</w:t>
            </w:r>
            <w:r w:rsidRPr="008806E1">
              <w:rPr>
                <w:sz w:val="18"/>
                <w:szCs w:val="18"/>
                <w:cs/>
              </w:rPr>
              <w:t>-</w:t>
            </w:r>
            <w:r w:rsidRPr="008806E1">
              <w:rPr>
                <w:sz w:val="18"/>
                <w:szCs w:val="18"/>
              </w:rPr>
              <w:t>Standard</w:t>
            </w:r>
          </w:p>
        </w:tc>
        <w:tc>
          <w:tcPr>
            <w:tcW w:w="990" w:type="dxa"/>
            <w:shd w:val="clear" w:color="auto" w:fill="auto"/>
          </w:tcPr>
          <w:p w:rsidR="00485609" w:rsidRPr="008806E1" w:rsidRDefault="00485609" w:rsidP="00ED57D8">
            <w:pPr>
              <w:tabs>
                <w:tab w:val="decimal" w:pos="702"/>
              </w:tabs>
              <w:snapToGrid w:val="0"/>
              <w:spacing w:line="240" w:lineRule="atLeast"/>
              <w:ind w:left="-113" w:right="-113"/>
              <w:jc w:val="center"/>
              <w:rPr>
                <w:sz w:val="18"/>
                <w:szCs w:val="18"/>
              </w:rPr>
            </w:pPr>
            <w:r w:rsidRPr="008806E1">
              <w:rPr>
                <w:sz w:val="18"/>
                <w:szCs w:val="18"/>
              </w:rPr>
              <w:t>17,161</w:t>
            </w:r>
          </w:p>
        </w:tc>
        <w:tc>
          <w:tcPr>
            <w:tcW w:w="241" w:type="dxa"/>
            <w:shd w:val="clear" w:color="auto" w:fill="auto"/>
            <w:vAlign w:val="bottom"/>
          </w:tcPr>
          <w:p w:rsidR="00485609" w:rsidRPr="008806E1" w:rsidRDefault="00485609" w:rsidP="00ED57D8">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485609" w:rsidRPr="008806E1" w:rsidRDefault="00485609" w:rsidP="00ED57D8">
            <w:pPr>
              <w:pStyle w:val="Header"/>
              <w:tabs>
                <w:tab w:val="decimal" w:pos="506"/>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485609" w:rsidRPr="008806E1" w:rsidRDefault="00485609" w:rsidP="00ED57D8">
            <w:pPr>
              <w:pStyle w:val="Header"/>
              <w:tabs>
                <w:tab w:val="decimal" w:pos="83"/>
              </w:tabs>
              <w:spacing w:line="240" w:lineRule="atLeast"/>
              <w:ind w:left="-108" w:right="-90"/>
              <w:jc w:val="center"/>
              <w:rPr>
                <w:sz w:val="18"/>
                <w:szCs w:val="18"/>
                <w:lang w:val="en-GB"/>
              </w:rPr>
            </w:pPr>
            <w:r w:rsidRPr="008806E1">
              <w:rPr>
                <w:sz w:val="18"/>
                <w:szCs w:val="18"/>
                <w:cs/>
                <w:lang w:val="en-GB"/>
              </w:rPr>
              <w:t>-</w:t>
            </w:r>
          </w:p>
        </w:tc>
        <w:tc>
          <w:tcPr>
            <w:tcW w:w="267" w:type="dxa"/>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485609" w:rsidRPr="008806E1" w:rsidRDefault="00485609" w:rsidP="00ED57D8">
            <w:pPr>
              <w:pStyle w:val="Header"/>
              <w:tabs>
                <w:tab w:val="decimal" w:pos="83"/>
              </w:tabs>
              <w:spacing w:line="240" w:lineRule="atLeast"/>
              <w:ind w:left="-108" w:right="-90"/>
              <w:jc w:val="center"/>
              <w:rPr>
                <w:sz w:val="18"/>
                <w:szCs w:val="18"/>
                <w:lang w:val="en-US"/>
              </w:rPr>
            </w:pPr>
            <w:r w:rsidRPr="008806E1">
              <w:rPr>
                <w:sz w:val="18"/>
                <w:szCs w:val="18"/>
                <w:cs/>
                <w:lang w:val="en-US"/>
              </w:rPr>
              <w:t>-</w:t>
            </w:r>
          </w:p>
        </w:tc>
        <w:tc>
          <w:tcPr>
            <w:tcW w:w="26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3</w:t>
            </w:r>
          </w:p>
        </w:tc>
        <w:tc>
          <w:tcPr>
            <w:tcW w:w="24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17,164</w:t>
            </w:r>
          </w:p>
        </w:tc>
      </w:tr>
      <w:tr w:rsidR="00485609" w:rsidRPr="008806E1" w:rsidTr="00ED57D8">
        <w:trPr>
          <w:cantSplit/>
        </w:trPr>
        <w:tc>
          <w:tcPr>
            <w:tcW w:w="1974" w:type="dxa"/>
            <w:shd w:val="clear" w:color="auto" w:fill="auto"/>
            <w:vAlign w:val="bottom"/>
          </w:tcPr>
          <w:p w:rsidR="00485609" w:rsidRPr="008806E1" w:rsidRDefault="00485609" w:rsidP="00ED57D8">
            <w:pPr>
              <w:spacing w:line="240" w:lineRule="atLeast"/>
              <w:ind w:left="72" w:right="-25"/>
              <w:rPr>
                <w:sz w:val="18"/>
                <w:szCs w:val="18"/>
              </w:rPr>
            </w:pPr>
            <w:r w:rsidRPr="008806E1">
              <w:rPr>
                <w:sz w:val="18"/>
                <w:szCs w:val="18"/>
              </w:rPr>
              <w:t>Doubtful</w:t>
            </w:r>
          </w:p>
        </w:tc>
        <w:tc>
          <w:tcPr>
            <w:tcW w:w="990" w:type="dxa"/>
            <w:shd w:val="clear" w:color="auto" w:fill="auto"/>
          </w:tcPr>
          <w:p w:rsidR="00485609" w:rsidRPr="008806E1" w:rsidRDefault="00485609" w:rsidP="00ED57D8">
            <w:pPr>
              <w:tabs>
                <w:tab w:val="decimal" w:pos="702"/>
              </w:tabs>
              <w:snapToGrid w:val="0"/>
              <w:spacing w:line="240" w:lineRule="atLeast"/>
              <w:ind w:left="-113" w:right="-113"/>
              <w:jc w:val="center"/>
              <w:rPr>
                <w:sz w:val="18"/>
                <w:szCs w:val="18"/>
              </w:rPr>
            </w:pPr>
            <w:r w:rsidRPr="008806E1">
              <w:rPr>
                <w:sz w:val="18"/>
                <w:szCs w:val="18"/>
              </w:rPr>
              <w:t>13,429</w:t>
            </w:r>
          </w:p>
        </w:tc>
        <w:tc>
          <w:tcPr>
            <w:tcW w:w="241" w:type="dxa"/>
            <w:shd w:val="clear" w:color="auto" w:fill="auto"/>
            <w:vAlign w:val="bottom"/>
          </w:tcPr>
          <w:p w:rsidR="00485609" w:rsidRPr="008806E1" w:rsidRDefault="00485609" w:rsidP="00ED57D8">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485609" w:rsidRPr="008806E1" w:rsidRDefault="00485609" w:rsidP="00ED57D8">
            <w:pPr>
              <w:pStyle w:val="Header"/>
              <w:tabs>
                <w:tab w:val="decimal" w:pos="506"/>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485609" w:rsidRPr="008806E1" w:rsidRDefault="00485609" w:rsidP="00ED57D8">
            <w:pPr>
              <w:pStyle w:val="Header"/>
              <w:tabs>
                <w:tab w:val="decimal" w:pos="83"/>
              </w:tabs>
              <w:spacing w:line="240" w:lineRule="atLeast"/>
              <w:ind w:left="-108" w:right="-90"/>
              <w:jc w:val="center"/>
              <w:rPr>
                <w:sz w:val="18"/>
                <w:szCs w:val="18"/>
                <w:lang w:val="en-GB"/>
              </w:rPr>
            </w:pPr>
            <w:r w:rsidRPr="008806E1">
              <w:rPr>
                <w:sz w:val="18"/>
                <w:szCs w:val="18"/>
                <w:cs/>
                <w:lang w:val="en-GB"/>
              </w:rPr>
              <w:t>-</w:t>
            </w:r>
          </w:p>
        </w:tc>
        <w:tc>
          <w:tcPr>
            <w:tcW w:w="267" w:type="dxa"/>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485609" w:rsidRPr="008806E1" w:rsidRDefault="00485609" w:rsidP="00ED57D8">
            <w:pPr>
              <w:pStyle w:val="Header"/>
              <w:tabs>
                <w:tab w:val="decimal" w:pos="83"/>
              </w:tabs>
              <w:spacing w:line="240" w:lineRule="atLeast"/>
              <w:ind w:left="-108" w:right="-90"/>
              <w:jc w:val="center"/>
              <w:rPr>
                <w:sz w:val="18"/>
                <w:szCs w:val="18"/>
                <w:lang w:val="en-US"/>
              </w:rPr>
            </w:pPr>
            <w:r w:rsidRPr="008806E1">
              <w:rPr>
                <w:sz w:val="18"/>
                <w:szCs w:val="18"/>
                <w:cs/>
                <w:lang w:val="en-US"/>
              </w:rPr>
              <w:t>-</w:t>
            </w:r>
          </w:p>
        </w:tc>
        <w:tc>
          <w:tcPr>
            <w:tcW w:w="26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6</w:t>
            </w:r>
          </w:p>
        </w:tc>
        <w:tc>
          <w:tcPr>
            <w:tcW w:w="247" w:type="dxa"/>
            <w:shd w:val="clear" w:color="auto" w:fill="auto"/>
            <w:vAlign w:val="bottom"/>
          </w:tcPr>
          <w:p w:rsidR="00485609" w:rsidRPr="008806E1" w:rsidRDefault="00485609" w:rsidP="00ED57D8">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13,435</w:t>
            </w:r>
          </w:p>
        </w:tc>
      </w:tr>
      <w:tr w:rsidR="00485609" w:rsidRPr="008806E1" w:rsidTr="00ED57D8">
        <w:trPr>
          <w:cantSplit/>
        </w:trPr>
        <w:tc>
          <w:tcPr>
            <w:tcW w:w="1974" w:type="dxa"/>
            <w:shd w:val="clear" w:color="auto" w:fill="auto"/>
            <w:vAlign w:val="bottom"/>
          </w:tcPr>
          <w:p w:rsidR="00485609" w:rsidRPr="008806E1" w:rsidRDefault="00485609" w:rsidP="00ED57D8">
            <w:pPr>
              <w:spacing w:line="240" w:lineRule="atLeast"/>
              <w:ind w:left="72" w:right="-25"/>
              <w:rPr>
                <w:sz w:val="18"/>
                <w:szCs w:val="18"/>
              </w:rPr>
            </w:pPr>
            <w:r w:rsidRPr="008806E1">
              <w:rPr>
                <w:sz w:val="18"/>
                <w:szCs w:val="18"/>
              </w:rPr>
              <w:t>Doubtful Loss</w:t>
            </w:r>
          </w:p>
        </w:tc>
        <w:tc>
          <w:tcPr>
            <w:tcW w:w="990" w:type="dxa"/>
            <w:tcBorders>
              <w:bottom w:val="single" w:sz="4" w:space="0" w:color="000000"/>
            </w:tcBorders>
            <w:shd w:val="clear" w:color="auto" w:fill="auto"/>
          </w:tcPr>
          <w:p w:rsidR="00485609" w:rsidRPr="008806E1" w:rsidRDefault="00485609" w:rsidP="00ED57D8">
            <w:pPr>
              <w:tabs>
                <w:tab w:val="decimal" w:pos="702"/>
              </w:tabs>
              <w:snapToGrid w:val="0"/>
              <w:spacing w:line="240" w:lineRule="atLeast"/>
              <w:ind w:left="-113" w:right="-113"/>
              <w:jc w:val="center"/>
              <w:rPr>
                <w:sz w:val="18"/>
                <w:szCs w:val="18"/>
              </w:rPr>
            </w:pPr>
            <w:r w:rsidRPr="008806E1">
              <w:rPr>
                <w:sz w:val="18"/>
                <w:szCs w:val="18"/>
              </w:rPr>
              <w:t>33,994</w:t>
            </w:r>
          </w:p>
        </w:tc>
        <w:tc>
          <w:tcPr>
            <w:tcW w:w="241" w:type="dxa"/>
            <w:shd w:val="clear" w:color="auto" w:fill="auto"/>
            <w:vAlign w:val="bottom"/>
          </w:tcPr>
          <w:p w:rsidR="00485609" w:rsidRPr="008806E1" w:rsidRDefault="00485609" w:rsidP="00ED57D8">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485609" w:rsidRPr="008806E1" w:rsidRDefault="00485609" w:rsidP="00ED57D8">
            <w:pPr>
              <w:pStyle w:val="Header"/>
              <w:tabs>
                <w:tab w:val="decimal" w:pos="506"/>
              </w:tabs>
              <w:spacing w:line="240" w:lineRule="atLeast"/>
              <w:ind w:left="-108" w:right="-90"/>
              <w:rPr>
                <w:sz w:val="18"/>
                <w:szCs w:val="18"/>
                <w:lang w:val="en-US"/>
              </w:rPr>
            </w:pPr>
            <w:r w:rsidRPr="008806E1">
              <w:rPr>
                <w:sz w:val="18"/>
                <w:szCs w:val="18"/>
                <w:cs/>
                <w:lang w:val="en-US"/>
              </w:rPr>
              <w:t>-</w:t>
            </w:r>
          </w:p>
        </w:tc>
        <w:tc>
          <w:tcPr>
            <w:tcW w:w="239" w:type="dxa"/>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2,550</w:t>
            </w:r>
          </w:p>
        </w:tc>
        <w:tc>
          <w:tcPr>
            <w:tcW w:w="267" w:type="dxa"/>
            <w:shd w:val="clear" w:color="auto" w:fill="auto"/>
            <w:vAlign w:val="bottom"/>
          </w:tcPr>
          <w:p w:rsidR="00485609" w:rsidRPr="008806E1" w:rsidRDefault="00485609" w:rsidP="00ED57D8">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441</w:t>
            </w:r>
          </w:p>
        </w:tc>
        <w:tc>
          <w:tcPr>
            <w:tcW w:w="267" w:type="dxa"/>
            <w:shd w:val="clear" w:color="auto" w:fill="auto"/>
            <w:vAlign w:val="bottom"/>
          </w:tcPr>
          <w:p w:rsidR="00485609" w:rsidRPr="008806E1" w:rsidRDefault="00485609" w:rsidP="00ED57D8">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1,073</w:t>
            </w:r>
          </w:p>
        </w:tc>
        <w:tc>
          <w:tcPr>
            <w:tcW w:w="247" w:type="dxa"/>
            <w:shd w:val="clear" w:color="auto" w:fill="auto"/>
            <w:vAlign w:val="bottom"/>
          </w:tcPr>
          <w:p w:rsidR="00485609" w:rsidRPr="008806E1" w:rsidRDefault="00485609" w:rsidP="00ED57D8">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485609" w:rsidRPr="008806E1" w:rsidRDefault="00485609" w:rsidP="00ED57D8">
            <w:pPr>
              <w:tabs>
                <w:tab w:val="decimal" w:pos="731"/>
              </w:tabs>
              <w:snapToGrid w:val="0"/>
              <w:spacing w:line="240" w:lineRule="atLeast"/>
              <w:ind w:left="-113" w:right="-113"/>
              <w:rPr>
                <w:sz w:val="18"/>
                <w:szCs w:val="18"/>
              </w:rPr>
            </w:pPr>
            <w:r w:rsidRPr="008806E1">
              <w:rPr>
                <w:sz w:val="18"/>
                <w:szCs w:val="18"/>
              </w:rPr>
              <w:t>38,058</w:t>
            </w:r>
          </w:p>
        </w:tc>
      </w:tr>
      <w:tr w:rsidR="00485609" w:rsidRPr="008806E1" w:rsidTr="00ED57D8">
        <w:trPr>
          <w:cantSplit/>
        </w:trPr>
        <w:tc>
          <w:tcPr>
            <w:tcW w:w="1974" w:type="dxa"/>
            <w:shd w:val="clear" w:color="auto" w:fill="auto"/>
            <w:vAlign w:val="bottom"/>
          </w:tcPr>
          <w:p w:rsidR="00485609" w:rsidRPr="008806E1" w:rsidRDefault="00485609" w:rsidP="00ED57D8">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485609" w:rsidRPr="008806E1" w:rsidRDefault="00485609" w:rsidP="00ED57D8">
            <w:pPr>
              <w:tabs>
                <w:tab w:val="decimal" w:pos="702"/>
              </w:tabs>
              <w:snapToGrid w:val="0"/>
              <w:spacing w:line="240" w:lineRule="atLeast"/>
              <w:ind w:left="-113" w:right="-113"/>
              <w:jc w:val="center"/>
              <w:rPr>
                <w:b/>
                <w:bCs/>
                <w:sz w:val="18"/>
                <w:szCs w:val="18"/>
              </w:rPr>
            </w:pPr>
            <w:r w:rsidRPr="008806E1">
              <w:rPr>
                <w:b/>
                <w:bCs/>
                <w:sz w:val="18"/>
                <w:szCs w:val="18"/>
              </w:rPr>
              <w:t>2,024,030</w:t>
            </w:r>
          </w:p>
        </w:tc>
        <w:tc>
          <w:tcPr>
            <w:tcW w:w="241" w:type="dxa"/>
            <w:shd w:val="clear" w:color="auto" w:fill="auto"/>
            <w:vAlign w:val="bottom"/>
          </w:tcPr>
          <w:p w:rsidR="00485609" w:rsidRPr="008806E1" w:rsidRDefault="00485609" w:rsidP="00ED57D8">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485609" w:rsidRPr="008806E1" w:rsidRDefault="00485609" w:rsidP="00ED57D8">
            <w:pPr>
              <w:tabs>
                <w:tab w:val="decimal" w:pos="731"/>
              </w:tabs>
              <w:snapToGrid w:val="0"/>
              <w:spacing w:line="240" w:lineRule="atLeast"/>
              <w:ind w:left="-113" w:right="-113"/>
              <w:rPr>
                <w:b/>
                <w:bCs/>
                <w:sz w:val="18"/>
                <w:szCs w:val="18"/>
              </w:rPr>
            </w:pPr>
            <w:r w:rsidRPr="008806E1">
              <w:rPr>
                <w:b/>
                <w:bCs/>
                <w:sz w:val="18"/>
                <w:szCs w:val="18"/>
              </w:rPr>
              <w:t>274,343</w:t>
            </w:r>
          </w:p>
        </w:tc>
        <w:tc>
          <w:tcPr>
            <w:tcW w:w="239" w:type="dxa"/>
            <w:shd w:val="clear" w:color="auto" w:fill="auto"/>
            <w:vAlign w:val="bottom"/>
          </w:tcPr>
          <w:p w:rsidR="00485609" w:rsidRPr="008806E1" w:rsidRDefault="00485609" w:rsidP="00ED57D8">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485609" w:rsidRPr="008806E1" w:rsidRDefault="00485609" w:rsidP="00ED57D8">
            <w:pPr>
              <w:tabs>
                <w:tab w:val="decimal" w:pos="733"/>
              </w:tabs>
              <w:snapToGrid w:val="0"/>
              <w:spacing w:line="240" w:lineRule="atLeast"/>
              <w:ind w:left="-113" w:right="-113"/>
              <w:rPr>
                <w:b/>
                <w:bCs/>
                <w:sz w:val="18"/>
                <w:szCs w:val="18"/>
              </w:rPr>
            </w:pPr>
            <w:r w:rsidRPr="008806E1">
              <w:rPr>
                <w:b/>
                <w:bCs/>
                <w:sz w:val="18"/>
                <w:szCs w:val="18"/>
              </w:rPr>
              <w:t>2,550</w:t>
            </w:r>
          </w:p>
        </w:tc>
        <w:tc>
          <w:tcPr>
            <w:tcW w:w="267" w:type="dxa"/>
            <w:shd w:val="clear" w:color="auto" w:fill="auto"/>
            <w:vAlign w:val="bottom"/>
          </w:tcPr>
          <w:p w:rsidR="00485609" w:rsidRPr="008806E1" w:rsidRDefault="00485609" w:rsidP="00ED57D8">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485609" w:rsidRPr="008806E1" w:rsidRDefault="00485609" w:rsidP="00ED57D8">
            <w:pPr>
              <w:tabs>
                <w:tab w:val="decimal" w:pos="731"/>
              </w:tabs>
              <w:snapToGrid w:val="0"/>
              <w:spacing w:line="240" w:lineRule="atLeast"/>
              <w:ind w:left="-113" w:right="-113"/>
              <w:rPr>
                <w:b/>
                <w:bCs/>
                <w:sz w:val="18"/>
                <w:szCs w:val="18"/>
              </w:rPr>
            </w:pPr>
            <w:r w:rsidRPr="008806E1">
              <w:rPr>
                <w:b/>
                <w:bCs/>
                <w:sz w:val="18"/>
                <w:szCs w:val="18"/>
              </w:rPr>
              <w:t>441</w:t>
            </w:r>
          </w:p>
        </w:tc>
        <w:tc>
          <w:tcPr>
            <w:tcW w:w="267" w:type="dxa"/>
            <w:shd w:val="clear" w:color="auto" w:fill="auto"/>
            <w:vAlign w:val="bottom"/>
          </w:tcPr>
          <w:p w:rsidR="00485609" w:rsidRPr="008806E1" w:rsidRDefault="00485609" w:rsidP="00ED57D8">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485609" w:rsidRPr="008806E1" w:rsidRDefault="00485609" w:rsidP="00ED57D8">
            <w:pPr>
              <w:tabs>
                <w:tab w:val="decimal" w:pos="731"/>
              </w:tabs>
              <w:snapToGrid w:val="0"/>
              <w:spacing w:line="240" w:lineRule="atLeast"/>
              <w:ind w:left="-113" w:right="-113"/>
              <w:rPr>
                <w:b/>
                <w:bCs/>
                <w:sz w:val="18"/>
                <w:szCs w:val="18"/>
              </w:rPr>
            </w:pPr>
            <w:r w:rsidRPr="008806E1">
              <w:rPr>
                <w:b/>
                <w:bCs/>
                <w:sz w:val="18"/>
                <w:szCs w:val="18"/>
              </w:rPr>
              <w:t>1,102</w:t>
            </w:r>
          </w:p>
        </w:tc>
        <w:tc>
          <w:tcPr>
            <w:tcW w:w="247" w:type="dxa"/>
            <w:shd w:val="clear" w:color="auto" w:fill="auto"/>
            <w:vAlign w:val="bottom"/>
          </w:tcPr>
          <w:p w:rsidR="00485609" w:rsidRPr="008806E1" w:rsidRDefault="00485609" w:rsidP="00ED57D8">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485609" w:rsidRPr="008806E1" w:rsidRDefault="00485609" w:rsidP="00ED57D8">
            <w:pPr>
              <w:tabs>
                <w:tab w:val="decimal" w:pos="731"/>
              </w:tabs>
              <w:snapToGrid w:val="0"/>
              <w:spacing w:line="240" w:lineRule="atLeast"/>
              <w:ind w:left="-113" w:right="-113"/>
              <w:rPr>
                <w:b/>
                <w:bCs/>
                <w:sz w:val="18"/>
                <w:szCs w:val="18"/>
              </w:rPr>
            </w:pPr>
            <w:r w:rsidRPr="008806E1">
              <w:rPr>
                <w:b/>
                <w:bCs/>
                <w:sz w:val="18"/>
                <w:szCs w:val="18"/>
              </w:rPr>
              <w:t>2,302,466</w:t>
            </w:r>
          </w:p>
        </w:tc>
      </w:tr>
    </w:tbl>
    <w:p w:rsidR="00485609" w:rsidRPr="008806E1" w:rsidRDefault="00485609" w:rsidP="00485609">
      <w:pPr>
        <w:spacing w:line="240" w:lineRule="atLeast"/>
        <w:ind w:left="1080" w:right="-28"/>
        <w:jc w:val="both"/>
        <w:rPr>
          <w:sz w:val="16"/>
          <w:szCs w:val="16"/>
        </w:rPr>
      </w:pPr>
    </w:p>
    <w:p w:rsidR="00485609" w:rsidRPr="008806E1" w:rsidRDefault="00485609" w:rsidP="00485609">
      <w:pPr>
        <w:spacing w:line="240" w:lineRule="atLeast"/>
        <w:ind w:left="1080" w:right="-28"/>
        <w:jc w:val="both"/>
        <w:rPr>
          <w:sz w:val="16"/>
          <w:szCs w:val="16"/>
        </w:rPr>
      </w:pPr>
      <w:r w:rsidRPr="008806E1">
        <w:rPr>
          <w:sz w:val="16"/>
          <w:szCs w:val="16"/>
          <w:vertAlign w:val="superscript"/>
          <w:cs/>
        </w:rPr>
        <w:t>*</w:t>
      </w:r>
      <w:r w:rsidRPr="008806E1">
        <w:rPr>
          <w:sz w:val="22"/>
          <w:szCs w:val="22"/>
        </w:rPr>
        <w:tab/>
      </w:r>
      <w:r w:rsidRPr="008806E1">
        <w:rPr>
          <w:sz w:val="16"/>
          <w:szCs w:val="16"/>
        </w:rPr>
        <w:t>Net of deferred revenue</w:t>
      </w:r>
    </w:p>
    <w:p w:rsidR="00141982" w:rsidRPr="008806E1" w:rsidRDefault="00141982" w:rsidP="00022178">
      <w:pPr>
        <w:pStyle w:val="ListParagraph"/>
        <w:tabs>
          <w:tab w:val="left" w:pos="1350"/>
        </w:tabs>
        <w:spacing w:line="240" w:lineRule="atLeast"/>
        <w:ind w:left="1080" w:right="-28"/>
        <w:jc w:val="both"/>
        <w:rPr>
          <w:sz w:val="16"/>
          <w:szCs w:val="16"/>
          <w:lang w:bidi="th-TH"/>
        </w:rPr>
      </w:pPr>
    </w:p>
    <w:p w:rsidR="00F95050" w:rsidRPr="008806E1" w:rsidRDefault="00F95050">
      <w:pPr>
        <w:suppressAutoHyphens w:val="0"/>
        <w:rPr>
          <w:sz w:val="22"/>
          <w:szCs w:val="22"/>
          <w:lang w:val="en-GB" w:bidi="ar-SA"/>
        </w:rPr>
      </w:pPr>
      <w:r w:rsidRPr="008806E1">
        <w:rPr>
          <w:szCs w:val="22"/>
        </w:rPr>
        <w:br w:type="page"/>
      </w:r>
    </w:p>
    <w:p w:rsidR="00AA14DD" w:rsidRPr="008806E1" w:rsidRDefault="001B1A71" w:rsidP="00AE6762">
      <w:pPr>
        <w:pStyle w:val="ListParagraph"/>
        <w:tabs>
          <w:tab w:val="left" w:pos="1080"/>
        </w:tabs>
        <w:spacing w:line="240" w:lineRule="atLeast"/>
        <w:ind w:left="1080" w:right="-29" w:hanging="540"/>
        <w:jc w:val="both"/>
        <w:rPr>
          <w:szCs w:val="22"/>
        </w:rPr>
      </w:pPr>
      <w:r w:rsidRPr="008806E1">
        <w:rPr>
          <w:szCs w:val="22"/>
        </w:rPr>
        <w:lastRenderedPageBreak/>
        <w:t>1</w:t>
      </w:r>
      <w:r w:rsidR="00B7293A" w:rsidRPr="008806E1">
        <w:rPr>
          <w:szCs w:val="22"/>
        </w:rPr>
        <w:t>1</w:t>
      </w:r>
      <w:r w:rsidR="00AA14DD" w:rsidRPr="008806E1">
        <w:rPr>
          <w:szCs w:val="22"/>
          <w:cs/>
          <w:lang w:bidi="th-TH"/>
        </w:rPr>
        <w:t>.</w:t>
      </w:r>
      <w:r w:rsidR="00AA14DD" w:rsidRPr="008806E1">
        <w:rPr>
          <w:szCs w:val="22"/>
        </w:rPr>
        <w:t>9</w:t>
      </w:r>
      <w:r w:rsidR="00AA14DD" w:rsidRPr="008806E1">
        <w:rPr>
          <w:szCs w:val="22"/>
        </w:rPr>
        <w:tab/>
        <w:t>Allowance for doubtful accounts</w:t>
      </w:r>
    </w:p>
    <w:p w:rsidR="00AA14DD" w:rsidRPr="008806E1" w:rsidRDefault="00AA14DD" w:rsidP="00AE6762">
      <w:pPr>
        <w:pStyle w:val="ListParagraph"/>
        <w:spacing w:line="240" w:lineRule="atLeast"/>
        <w:ind w:left="1440" w:right="-29" w:hanging="360"/>
        <w:jc w:val="both"/>
        <w:rPr>
          <w:szCs w:val="22"/>
        </w:rPr>
      </w:pPr>
    </w:p>
    <w:p w:rsidR="00AA14DD" w:rsidRPr="008806E1" w:rsidRDefault="001B1A71" w:rsidP="00AE6762">
      <w:pPr>
        <w:pStyle w:val="ListParagraph"/>
        <w:spacing w:line="240" w:lineRule="atLeast"/>
        <w:ind w:left="1800" w:right="-29" w:hanging="720"/>
        <w:jc w:val="both"/>
        <w:rPr>
          <w:szCs w:val="22"/>
        </w:rPr>
      </w:pPr>
      <w:r w:rsidRPr="008806E1">
        <w:rPr>
          <w:szCs w:val="22"/>
        </w:rPr>
        <w:t>1</w:t>
      </w:r>
      <w:r w:rsidR="00B7293A" w:rsidRPr="008806E1">
        <w:rPr>
          <w:szCs w:val="22"/>
        </w:rPr>
        <w:t>1</w:t>
      </w:r>
      <w:r w:rsidR="00AA14DD" w:rsidRPr="008806E1">
        <w:rPr>
          <w:szCs w:val="22"/>
          <w:cs/>
          <w:lang w:bidi="th-TH"/>
        </w:rPr>
        <w:t>.</w:t>
      </w:r>
      <w:r w:rsidR="00AA14DD" w:rsidRPr="008806E1">
        <w:rPr>
          <w:szCs w:val="22"/>
        </w:rPr>
        <w:t>9</w:t>
      </w:r>
      <w:r w:rsidR="00AA14DD" w:rsidRPr="008806E1">
        <w:rPr>
          <w:szCs w:val="22"/>
          <w:cs/>
          <w:lang w:bidi="th-TH"/>
        </w:rPr>
        <w:t>.</w:t>
      </w:r>
      <w:r w:rsidR="00AA14DD" w:rsidRPr="008806E1">
        <w:rPr>
          <w:szCs w:val="22"/>
        </w:rPr>
        <w:t>1</w:t>
      </w:r>
      <w:r w:rsidR="00AA14DD" w:rsidRPr="008806E1">
        <w:rPr>
          <w:szCs w:val="22"/>
        </w:rPr>
        <w:tab/>
        <w:t xml:space="preserve">Loans classified by quality </w:t>
      </w:r>
      <w:r w:rsidR="00000726" w:rsidRPr="008806E1">
        <w:rPr>
          <w:szCs w:val="22"/>
        </w:rPr>
        <w:t xml:space="preserve">as at </w:t>
      </w:r>
      <w:r w:rsidR="009667DB" w:rsidRPr="008806E1">
        <w:rPr>
          <w:szCs w:val="22"/>
        </w:rPr>
        <w:t>30 June 2018 and 31 December 2017</w:t>
      </w:r>
      <w:r w:rsidR="009667DB" w:rsidRPr="008806E1">
        <w:rPr>
          <w:szCs w:val="22"/>
          <w:cs/>
          <w:lang w:bidi="th-TH"/>
        </w:rPr>
        <w:t xml:space="preserve"> </w:t>
      </w:r>
      <w:r w:rsidR="00AA14DD" w:rsidRPr="008806E1">
        <w:rPr>
          <w:szCs w:val="22"/>
          <w:cs/>
          <w:lang w:val="en-US" w:bidi="th-TH"/>
        </w:rPr>
        <w:t>(</w:t>
      </w:r>
      <w:r w:rsidR="00AA14DD" w:rsidRPr="008806E1">
        <w:rPr>
          <w:szCs w:val="22"/>
          <w:lang w:val="en-US"/>
        </w:rPr>
        <w:t>inclusive of accrued interest receivables</w:t>
      </w:r>
      <w:r w:rsidR="00AA14DD" w:rsidRPr="008806E1">
        <w:rPr>
          <w:szCs w:val="22"/>
          <w:cs/>
          <w:lang w:val="en-US" w:bidi="th-TH"/>
        </w:rPr>
        <w:t>)</w:t>
      </w:r>
    </w:p>
    <w:p w:rsidR="00AA14DD" w:rsidRPr="008806E1" w:rsidRDefault="00AA14DD" w:rsidP="00AE6762">
      <w:pPr>
        <w:pStyle w:val="ListParagraph"/>
        <w:spacing w:line="240" w:lineRule="atLeast"/>
        <w:ind w:left="1440" w:right="-29" w:hanging="360"/>
        <w:jc w:val="both"/>
        <w:rPr>
          <w:szCs w:val="22"/>
        </w:rPr>
      </w:pPr>
    </w:p>
    <w:tbl>
      <w:tblPr>
        <w:tblpPr w:leftFromText="180" w:rightFromText="180" w:vertAnchor="text" w:tblpX="900" w:tblpY="1"/>
        <w:tblOverlap w:val="never"/>
        <w:tblW w:w="8799" w:type="dxa"/>
        <w:tblLayout w:type="fixed"/>
        <w:tblLook w:val="0000" w:firstRow="0" w:lastRow="0" w:firstColumn="0" w:lastColumn="0" w:noHBand="0" w:noVBand="0"/>
      </w:tblPr>
      <w:tblGrid>
        <w:gridCol w:w="1765"/>
        <w:gridCol w:w="834"/>
        <w:gridCol w:w="236"/>
        <w:gridCol w:w="841"/>
        <w:gridCol w:w="238"/>
        <w:gridCol w:w="728"/>
        <w:gridCol w:w="236"/>
        <w:gridCol w:w="785"/>
        <w:gridCol w:w="236"/>
        <w:gridCol w:w="842"/>
        <w:gridCol w:w="238"/>
        <w:gridCol w:w="840"/>
        <w:gridCol w:w="236"/>
        <w:gridCol w:w="744"/>
      </w:tblGrid>
      <w:tr w:rsidR="00CB24B6" w:rsidRPr="008806E1" w:rsidTr="00F03436">
        <w:trPr>
          <w:trHeight w:val="112"/>
        </w:trPr>
        <w:tc>
          <w:tcPr>
            <w:tcW w:w="1765" w:type="dxa"/>
            <w:shd w:val="clear" w:color="auto" w:fill="auto"/>
          </w:tcPr>
          <w:p w:rsidR="00CB24B6" w:rsidRPr="008806E1" w:rsidRDefault="00CB24B6" w:rsidP="00B63525">
            <w:pPr>
              <w:snapToGrid w:val="0"/>
              <w:spacing w:line="240" w:lineRule="atLeast"/>
              <w:ind w:right="-488"/>
              <w:rPr>
                <w:sz w:val="16"/>
                <w:szCs w:val="16"/>
                <w:lang w:val="en-GB"/>
              </w:rPr>
            </w:pPr>
          </w:p>
        </w:tc>
        <w:tc>
          <w:tcPr>
            <w:tcW w:w="7034" w:type="dxa"/>
            <w:gridSpan w:val="13"/>
            <w:shd w:val="clear" w:color="auto" w:fill="auto"/>
          </w:tcPr>
          <w:p w:rsidR="00CB24B6" w:rsidRPr="008806E1" w:rsidRDefault="00CB24B6" w:rsidP="00B63525">
            <w:pPr>
              <w:snapToGrid w:val="0"/>
              <w:spacing w:line="240" w:lineRule="atLeast"/>
              <w:ind w:left="-106" w:right="-90"/>
              <w:jc w:val="center"/>
              <w:rPr>
                <w:sz w:val="16"/>
                <w:szCs w:val="16"/>
                <w:lang w:val="en-GB"/>
              </w:rPr>
            </w:pPr>
            <w:r w:rsidRPr="008806E1">
              <w:rPr>
                <w:b/>
                <w:bCs/>
                <w:sz w:val="16"/>
                <w:szCs w:val="16"/>
              </w:rPr>
              <w:t>Consolidated</w:t>
            </w:r>
          </w:p>
        </w:tc>
      </w:tr>
      <w:tr w:rsidR="00CB24B6" w:rsidRPr="008806E1" w:rsidTr="00F03436">
        <w:trPr>
          <w:trHeight w:val="112"/>
        </w:trPr>
        <w:tc>
          <w:tcPr>
            <w:tcW w:w="1765" w:type="dxa"/>
            <w:shd w:val="clear" w:color="auto" w:fill="auto"/>
          </w:tcPr>
          <w:p w:rsidR="00CB24B6" w:rsidRPr="008806E1" w:rsidRDefault="00CB24B6" w:rsidP="00B63525">
            <w:pPr>
              <w:snapToGrid w:val="0"/>
              <w:spacing w:line="240" w:lineRule="atLeast"/>
              <w:ind w:right="-488"/>
              <w:rPr>
                <w:sz w:val="16"/>
                <w:szCs w:val="16"/>
                <w:lang w:val="en-GB"/>
              </w:rPr>
            </w:pPr>
          </w:p>
        </w:tc>
        <w:tc>
          <w:tcPr>
            <w:tcW w:w="7034" w:type="dxa"/>
            <w:gridSpan w:val="13"/>
            <w:shd w:val="clear" w:color="auto" w:fill="auto"/>
          </w:tcPr>
          <w:p w:rsidR="00CB24B6" w:rsidRPr="008806E1" w:rsidRDefault="009667DB" w:rsidP="00B63525">
            <w:pPr>
              <w:snapToGrid w:val="0"/>
              <w:spacing w:line="240" w:lineRule="atLeast"/>
              <w:ind w:left="-106" w:right="-90"/>
              <w:jc w:val="center"/>
              <w:rPr>
                <w:sz w:val="16"/>
                <w:szCs w:val="16"/>
                <w:lang w:val="en-GB"/>
              </w:rPr>
            </w:pPr>
            <w:r w:rsidRPr="008806E1">
              <w:rPr>
                <w:sz w:val="18"/>
                <w:szCs w:val="18"/>
              </w:rPr>
              <w:t>30 June 2018</w:t>
            </w:r>
          </w:p>
        </w:tc>
      </w:tr>
      <w:tr w:rsidR="002A3754" w:rsidRPr="008806E1" w:rsidTr="00F03436">
        <w:trPr>
          <w:trHeight w:val="112"/>
        </w:trPr>
        <w:tc>
          <w:tcPr>
            <w:tcW w:w="1765" w:type="dxa"/>
            <w:shd w:val="clear" w:color="auto" w:fill="auto"/>
          </w:tcPr>
          <w:p w:rsidR="002A3754" w:rsidRPr="008806E1" w:rsidRDefault="002A3754" w:rsidP="00B63525">
            <w:pPr>
              <w:snapToGrid w:val="0"/>
              <w:spacing w:line="240" w:lineRule="atLeast"/>
              <w:ind w:right="-488"/>
              <w:rPr>
                <w:sz w:val="16"/>
                <w:szCs w:val="16"/>
                <w:lang w:val="en-GB"/>
              </w:rPr>
            </w:pPr>
          </w:p>
        </w:tc>
        <w:tc>
          <w:tcPr>
            <w:tcW w:w="3898" w:type="dxa"/>
            <w:gridSpan w:val="7"/>
            <w:shd w:val="clear" w:color="auto" w:fill="auto"/>
          </w:tcPr>
          <w:p w:rsidR="002A3754" w:rsidRPr="008806E1" w:rsidRDefault="002A3754" w:rsidP="00B63525">
            <w:pPr>
              <w:snapToGrid w:val="0"/>
              <w:spacing w:line="240" w:lineRule="atLeast"/>
              <w:ind w:left="-164" w:right="-81"/>
              <w:jc w:val="center"/>
              <w:rPr>
                <w:sz w:val="16"/>
                <w:szCs w:val="16"/>
                <w:lang w:val="en-GB"/>
              </w:rPr>
            </w:pPr>
            <w:r w:rsidRPr="008806E1">
              <w:rPr>
                <w:sz w:val="16"/>
                <w:szCs w:val="16"/>
              </w:rPr>
              <w:t>Individual approach</w:t>
            </w:r>
          </w:p>
        </w:tc>
        <w:tc>
          <w:tcPr>
            <w:tcW w:w="236" w:type="dxa"/>
            <w:shd w:val="clear" w:color="auto" w:fill="auto"/>
          </w:tcPr>
          <w:p w:rsidR="002A3754" w:rsidRPr="008806E1" w:rsidRDefault="002A3754" w:rsidP="00B63525">
            <w:pPr>
              <w:tabs>
                <w:tab w:val="decimal" w:pos="737"/>
              </w:tabs>
              <w:snapToGrid w:val="0"/>
              <w:spacing w:line="240" w:lineRule="atLeast"/>
              <w:ind w:left="-106" w:right="-90"/>
              <w:rPr>
                <w:sz w:val="16"/>
                <w:szCs w:val="16"/>
                <w:lang w:val="en-GB"/>
              </w:rPr>
            </w:pPr>
          </w:p>
        </w:tc>
        <w:tc>
          <w:tcPr>
            <w:tcW w:w="1920" w:type="dxa"/>
            <w:gridSpan w:val="3"/>
          </w:tcPr>
          <w:p w:rsidR="002A3754" w:rsidRPr="008806E1" w:rsidRDefault="002A3754" w:rsidP="00B63525">
            <w:pPr>
              <w:snapToGrid w:val="0"/>
              <w:spacing w:line="240" w:lineRule="atLeast"/>
              <w:ind w:left="-106" w:right="-90"/>
              <w:jc w:val="center"/>
              <w:rPr>
                <w:sz w:val="16"/>
                <w:szCs w:val="16"/>
                <w:lang w:val="en-GB"/>
              </w:rPr>
            </w:pPr>
            <w:r w:rsidRPr="008806E1">
              <w:rPr>
                <w:sz w:val="16"/>
                <w:szCs w:val="16"/>
                <w:lang w:val="en-GB"/>
              </w:rPr>
              <w:t>Collective approach</w:t>
            </w:r>
          </w:p>
        </w:tc>
        <w:tc>
          <w:tcPr>
            <w:tcW w:w="236" w:type="dxa"/>
            <w:shd w:val="clear" w:color="auto" w:fill="auto"/>
          </w:tcPr>
          <w:p w:rsidR="002A3754" w:rsidRPr="008806E1" w:rsidRDefault="002A3754" w:rsidP="00B63525">
            <w:pPr>
              <w:snapToGrid w:val="0"/>
              <w:spacing w:line="240" w:lineRule="atLeast"/>
              <w:ind w:left="-106" w:right="-90"/>
              <w:jc w:val="center"/>
              <w:rPr>
                <w:sz w:val="16"/>
                <w:szCs w:val="16"/>
                <w:lang w:val="en-GB"/>
              </w:rPr>
            </w:pPr>
          </w:p>
        </w:tc>
        <w:tc>
          <w:tcPr>
            <w:tcW w:w="744" w:type="dxa"/>
            <w:shd w:val="clear" w:color="auto" w:fill="auto"/>
          </w:tcPr>
          <w:p w:rsidR="002A3754" w:rsidRPr="008806E1" w:rsidRDefault="002A3754" w:rsidP="00B63525">
            <w:pPr>
              <w:snapToGrid w:val="0"/>
              <w:spacing w:line="240" w:lineRule="atLeast"/>
              <w:ind w:left="-106" w:right="-90"/>
              <w:jc w:val="center"/>
              <w:rPr>
                <w:sz w:val="16"/>
                <w:szCs w:val="16"/>
                <w:lang w:val="en-GB"/>
              </w:rPr>
            </w:pPr>
          </w:p>
        </w:tc>
      </w:tr>
      <w:tr w:rsidR="002A3754" w:rsidRPr="008806E1" w:rsidTr="00F03436">
        <w:trPr>
          <w:trHeight w:val="112"/>
        </w:trPr>
        <w:tc>
          <w:tcPr>
            <w:tcW w:w="1765" w:type="dxa"/>
            <w:shd w:val="clear" w:color="auto" w:fill="auto"/>
          </w:tcPr>
          <w:p w:rsidR="002A3754" w:rsidRPr="008806E1" w:rsidRDefault="002A3754" w:rsidP="00B63525">
            <w:pPr>
              <w:snapToGrid w:val="0"/>
              <w:spacing w:line="240" w:lineRule="atLeast"/>
              <w:ind w:right="-488"/>
              <w:rPr>
                <w:sz w:val="16"/>
                <w:szCs w:val="16"/>
                <w:lang w:val="en-GB"/>
              </w:rPr>
            </w:pPr>
          </w:p>
        </w:tc>
        <w:tc>
          <w:tcPr>
            <w:tcW w:w="3898" w:type="dxa"/>
            <w:gridSpan w:val="7"/>
            <w:shd w:val="clear" w:color="auto" w:fill="auto"/>
          </w:tcPr>
          <w:p w:rsidR="002A3754" w:rsidRPr="008806E1" w:rsidRDefault="002A3754" w:rsidP="00B63525">
            <w:pPr>
              <w:snapToGrid w:val="0"/>
              <w:spacing w:line="240" w:lineRule="atLeast"/>
              <w:ind w:left="-164" w:right="-81"/>
              <w:jc w:val="center"/>
              <w:rPr>
                <w:sz w:val="16"/>
                <w:szCs w:val="16"/>
                <w:lang w:val="en-GB"/>
              </w:rPr>
            </w:pPr>
            <w:r w:rsidRPr="008806E1">
              <w:rPr>
                <w:sz w:val="16"/>
                <w:szCs w:val="16"/>
                <w:cs/>
              </w:rPr>
              <w:t>(</w:t>
            </w:r>
            <w:r w:rsidRPr="008806E1">
              <w:rPr>
                <w:sz w:val="16"/>
                <w:szCs w:val="16"/>
              </w:rPr>
              <w:t>All loans except for finance leases</w:t>
            </w:r>
            <w:r w:rsidRPr="008806E1">
              <w:rPr>
                <w:sz w:val="16"/>
                <w:szCs w:val="16"/>
                <w:cs/>
              </w:rPr>
              <w:t>)</w:t>
            </w:r>
          </w:p>
        </w:tc>
        <w:tc>
          <w:tcPr>
            <w:tcW w:w="236" w:type="dxa"/>
            <w:shd w:val="clear" w:color="auto" w:fill="auto"/>
          </w:tcPr>
          <w:p w:rsidR="002A3754" w:rsidRPr="008806E1" w:rsidRDefault="002A3754" w:rsidP="00B63525">
            <w:pPr>
              <w:tabs>
                <w:tab w:val="decimal" w:pos="737"/>
              </w:tabs>
              <w:snapToGrid w:val="0"/>
              <w:spacing w:line="240" w:lineRule="atLeast"/>
              <w:ind w:left="-106" w:right="-90"/>
              <w:rPr>
                <w:sz w:val="16"/>
                <w:szCs w:val="16"/>
                <w:lang w:val="en-GB"/>
              </w:rPr>
            </w:pPr>
          </w:p>
        </w:tc>
        <w:tc>
          <w:tcPr>
            <w:tcW w:w="1920" w:type="dxa"/>
            <w:gridSpan w:val="3"/>
          </w:tcPr>
          <w:p w:rsidR="002A3754" w:rsidRPr="008806E1" w:rsidRDefault="002A3754" w:rsidP="00B63525">
            <w:pPr>
              <w:snapToGrid w:val="0"/>
              <w:spacing w:line="240" w:lineRule="atLeast"/>
              <w:ind w:left="-106" w:right="-90"/>
              <w:jc w:val="center"/>
              <w:rPr>
                <w:sz w:val="16"/>
                <w:szCs w:val="16"/>
                <w:lang w:val="en-GB"/>
              </w:rPr>
            </w:pPr>
            <w:r w:rsidRPr="008806E1">
              <w:rPr>
                <w:sz w:val="16"/>
                <w:szCs w:val="16"/>
                <w:cs/>
                <w:lang w:val="en-GB"/>
              </w:rPr>
              <w:t>(</w:t>
            </w:r>
            <w:r w:rsidRPr="008806E1">
              <w:rPr>
                <w:sz w:val="16"/>
                <w:szCs w:val="16"/>
                <w:lang w:val="en-GB"/>
              </w:rPr>
              <w:t>Finance leases</w:t>
            </w:r>
            <w:r w:rsidRPr="008806E1">
              <w:rPr>
                <w:sz w:val="16"/>
                <w:szCs w:val="16"/>
                <w:cs/>
                <w:lang w:val="en-GB"/>
              </w:rPr>
              <w:t>)</w:t>
            </w:r>
          </w:p>
        </w:tc>
        <w:tc>
          <w:tcPr>
            <w:tcW w:w="236" w:type="dxa"/>
            <w:shd w:val="clear" w:color="auto" w:fill="auto"/>
          </w:tcPr>
          <w:p w:rsidR="002A3754" w:rsidRPr="008806E1" w:rsidRDefault="002A3754" w:rsidP="00B63525">
            <w:pPr>
              <w:snapToGrid w:val="0"/>
              <w:spacing w:line="240" w:lineRule="atLeast"/>
              <w:ind w:left="-106" w:right="-90"/>
              <w:jc w:val="center"/>
              <w:rPr>
                <w:sz w:val="16"/>
                <w:szCs w:val="16"/>
                <w:lang w:val="en-GB"/>
              </w:rPr>
            </w:pPr>
          </w:p>
        </w:tc>
        <w:tc>
          <w:tcPr>
            <w:tcW w:w="744" w:type="dxa"/>
            <w:shd w:val="clear" w:color="auto" w:fill="auto"/>
          </w:tcPr>
          <w:p w:rsidR="002A3754" w:rsidRPr="008806E1" w:rsidRDefault="002A3754" w:rsidP="00B63525">
            <w:pPr>
              <w:snapToGrid w:val="0"/>
              <w:spacing w:line="240" w:lineRule="atLeast"/>
              <w:ind w:left="-106" w:right="-90"/>
              <w:jc w:val="center"/>
              <w:rPr>
                <w:sz w:val="16"/>
                <w:szCs w:val="16"/>
                <w:lang w:val="en-GB"/>
              </w:rPr>
            </w:pPr>
          </w:p>
        </w:tc>
      </w:tr>
      <w:tr w:rsidR="00CB24B6" w:rsidRPr="008806E1" w:rsidTr="00F03436">
        <w:trPr>
          <w:trHeight w:val="112"/>
        </w:trPr>
        <w:tc>
          <w:tcPr>
            <w:tcW w:w="1765" w:type="dxa"/>
            <w:shd w:val="clear" w:color="auto" w:fill="auto"/>
          </w:tcPr>
          <w:p w:rsidR="00CB24B6" w:rsidRPr="008806E1" w:rsidRDefault="00CB24B6">
            <w:pPr>
              <w:snapToGrid w:val="0"/>
              <w:spacing w:line="240" w:lineRule="atLeast"/>
              <w:ind w:right="-488"/>
              <w:rPr>
                <w:sz w:val="16"/>
                <w:szCs w:val="16"/>
                <w:lang w:val="en-GB"/>
              </w:rPr>
            </w:pPr>
          </w:p>
        </w:tc>
        <w:tc>
          <w:tcPr>
            <w:tcW w:w="834" w:type="dxa"/>
            <w:shd w:val="clear" w:color="auto" w:fill="auto"/>
          </w:tcPr>
          <w:p w:rsidR="00CB24B6" w:rsidRPr="008806E1" w:rsidRDefault="00CB24B6">
            <w:pPr>
              <w:snapToGrid w:val="0"/>
              <w:spacing w:line="240" w:lineRule="atLeast"/>
              <w:ind w:left="-106" w:right="-90"/>
              <w:jc w:val="center"/>
              <w:rPr>
                <w:sz w:val="16"/>
                <w:szCs w:val="16"/>
              </w:rPr>
            </w:pPr>
          </w:p>
        </w:tc>
        <w:tc>
          <w:tcPr>
            <w:tcW w:w="236" w:type="dxa"/>
            <w:shd w:val="clear" w:color="auto" w:fill="auto"/>
          </w:tcPr>
          <w:p w:rsidR="00CB24B6" w:rsidRPr="008806E1"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8806E1" w:rsidRDefault="00CB24B6">
            <w:pPr>
              <w:spacing w:line="240" w:lineRule="atLeast"/>
              <w:ind w:left="-106" w:right="-90"/>
              <w:jc w:val="center"/>
              <w:rPr>
                <w:sz w:val="16"/>
                <w:szCs w:val="16"/>
                <w:lang w:val="en-GB"/>
              </w:rPr>
            </w:pPr>
            <w:r w:rsidRPr="008806E1">
              <w:rPr>
                <w:sz w:val="16"/>
                <w:szCs w:val="16"/>
              </w:rPr>
              <w:t>Net amount</w:t>
            </w:r>
          </w:p>
        </w:tc>
        <w:tc>
          <w:tcPr>
            <w:tcW w:w="238" w:type="dxa"/>
            <w:shd w:val="clear" w:color="auto" w:fill="auto"/>
          </w:tcPr>
          <w:p w:rsidR="00CB24B6" w:rsidRPr="008806E1" w:rsidRDefault="00CB24B6">
            <w:pPr>
              <w:tabs>
                <w:tab w:val="decimal" w:pos="737"/>
              </w:tabs>
              <w:snapToGrid w:val="0"/>
              <w:spacing w:line="240" w:lineRule="atLeast"/>
              <w:ind w:left="-106" w:right="-90"/>
              <w:rPr>
                <w:sz w:val="16"/>
                <w:szCs w:val="16"/>
                <w:lang w:val="en-GB"/>
              </w:rPr>
            </w:pPr>
          </w:p>
        </w:tc>
        <w:tc>
          <w:tcPr>
            <w:tcW w:w="728" w:type="dxa"/>
            <w:shd w:val="clear" w:color="auto" w:fill="auto"/>
          </w:tcPr>
          <w:p w:rsidR="00CB24B6" w:rsidRPr="008806E1" w:rsidRDefault="00CB24B6">
            <w:pPr>
              <w:snapToGrid w:val="0"/>
              <w:spacing w:line="240" w:lineRule="atLeast"/>
              <w:ind w:right="-81" w:hanging="18"/>
              <w:jc w:val="center"/>
              <w:rPr>
                <w:sz w:val="16"/>
                <w:szCs w:val="16"/>
                <w:lang w:val="en-GB"/>
              </w:rPr>
            </w:pPr>
          </w:p>
        </w:tc>
        <w:tc>
          <w:tcPr>
            <w:tcW w:w="236" w:type="dxa"/>
            <w:shd w:val="clear" w:color="auto" w:fill="auto"/>
          </w:tcPr>
          <w:p w:rsidR="00CB24B6" w:rsidRPr="008806E1" w:rsidRDefault="00CB24B6">
            <w:pPr>
              <w:snapToGrid w:val="0"/>
              <w:spacing w:line="240" w:lineRule="atLeast"/>
              <w:ind w:right="-81"/>
              <w:jc w:val="center"/>
              <w:rPr>
                <w:sz w:val="16"/>
                <w:szCs w:val="16"/>
                <w:lang w:val="en-GB"/>
              </w:rPr>
            </w:pPr>
          </w:p>
        </w:tc>
        <w:tc>
          <w:tcPr>
            <w:tcW w:w="785" w:type="dxa"/>
            <w:shd w:val="clear" w:color="auto" w:fill="auto"/>
          </w:tcPr>
          <w:p w:rsidR="00CB24B6" w:rsidRPr="008806E1" w:rsidRDefault="00CB24B6">
            <w:pPr>
              <w:snapToGrid w:val="0"/>
              <w:spacing w:line="240" w:lineRule="atLeast"/>
              <w:ind w:left="-164" w:right="-81"/>
              <w:jc w:val="center"/>
              <w:rPr>
                <w:sz w:val="16"/>
                <w:szCs w:val="16"/>
                <w:lang w:val="en-GB"/>
              </w:rPr>
            </w:pPr>
          </w:p>
        </w:tc>
        <w:tc>
          <w:tcPr>
            <w:tcW w:w="236" w:type="dxa"/>
            <w:shd w:val="clear" w:color="auto" w:fill="auto"/>
          </w:tcPr>
          <w:p w:rsidR="00CB24B6" w:rsidRPr="008806E1" w:rsidRDefault="00CB24B6">
            <w:pPr>
              <w:tabs>
                <w:tab w:val="decimal" w:pos="737"/>
              </w:tabs>
              <w:snapToGrid w:val="0"/>
              <w:spacing w:line="240" w:lineRule="atLeast"/>
              <w:ind w:left="-106" w:right="-90"/>
              <w:rPr>
                <w:sz w:val="16"/>
                <w:szCs w:val="16"/>
                <w:lang w:val="en-GB"/>
              </w:rPr>
            </w:pPr>
          </w:p>
        </w:tc>
        <w:tc>
          <w:tcPr>
            <w:tcW w:w="842" w:type="dxa"/>
          </w:tcPr>
          <w:p w:rsidR="00CB24B6" w:rsidRPr="008806E1" w:rsidRDefault="00CB24B6">
            <w:pPr>
              <w:snapToGrid w:val="0"/>
              <w:spacing w:line="240" w:lineRule="atLeast"/>
              <w:ind w:left="-106" w:right="-90"/>
              <w:jc w:val="center"/>
              <w:rPr>
                <w:sz w:val="16"/>
                <w:szCs w:val="16"/>
              </w:rPr>
            </w:pPr>
          </w:p>
        </w:tc>
        <w:tc>
          <w:tcPr>
            <w:tcW w:w="238" w:type="dxa"/>
            <w:shd w:val="clear" w:color="auto" w:fill="auto"/>
          </w:tcPr>
          <w:p w:rsidR="00CB24B6" w:rsidRPr="008806E1" w:rsidRDefault="00CB24B6">
            <w:pPr>
              <w:tabs>
                <w:tab w:val="decimal" w:pos="737"/>
              </w:tabs>
              <w:snapToGrid w:val="0"/>
              <w:spacing w:line="240" w:lineRule="atLeast"/>
              <w:ind w:left="-106" w:right="-90"/>
              <w:rPr>
                <w:sz w:val="16"/>
                <w:szCs w:val="16"/>
                <w:lang w:val="en-GB"/>
              </w:rPr>
            </w:pPr>
          </w:p>
        </w:tc>
        <w:tc>
          <w:tcPr>
            <w:tcW w:w="840" w:type="dxa"/>
            <w:shd w:val="clear" w:color="auto" w:fill="auto"/>
          </w:tcPr>
          <w:p w:rsidR="00CB24B6" w:rsidRPr="008806E1" w:rsidRDefault="00CB24B6">
            <w:pPr>
              <w:snapToGrid w:val="0"/>
              <w:spacing w:line="240" w:lineRule="atLeast"/>
              <w:ind w:left="-106" w:right="-90"/>
              <w:jc w:val="center"/>
              <w:rPr>
                <w:sz w:val="16"/>
                <w:szCs w:val="16"/>
                <w:lang w:val="en-GB"/>
              </w:rPr>
            </w:pPr>
          </w:p>
        </w:tc>
        <w:tc>
          <w:tcPr>
            <w:tcW w:w="236" w:type="dxa"/>
            <w:shd w:val="clear" w:color="auto" w:fill="auto"/>
          </w:tcPr>
          <w:p w:rsidR="00CB24B6" w:rsidRPr="008806E1" w:rsidRDefault="00CB24B6">
            <w:pPr>
              <w:snapToGrid w:val="0"/>
              <w:spacing w:line="240" w:lineRule="atLeast"/>
              <w:ind w:left="-106" w:right="-90"/>
              <w:jc w:val="center"/>
              <w:rPr>
                <w:sz w:val="16"/>
                <w:szCs w:val="16"/>
                <w:lang w:val="en-GB"/>
              </w:rPr>
            </w:pPr>
          </w:p>
        </w:tc>
        <w:tc>
          <w:tcPr>
            <w:tcW w:w="744" w:type="dxa"/>
            <w:shd w:val="clear" w:color="auto" w:fill="auto"/>
          </w:tcPr>
          <w:p w:rsidR="00CB24B6" w:rsidRPr="008806E1" w:rsidRDefault="00CB24B6">
            <w:pPr>
              <w:snapToGrid w:val="0"/>
              <w:spacing w:line="240" w:lineRule="atLeast"/>
              <w:ind w:left="-106" w:right="-90"/>
              <w:jc w:val="center"/>
              <w:rPr>
                <w:sz w:val="16"/>
                <w:szCs w:val="16"/>
                <w:lang w:val="en-GB"/>
              </w:rPr>
            </w:pPr>
          </w:p>
        </w:tc>
      </w:tr>
      <w:tr w:rsidR="00CB24B6" w:rsidRPr="008806E1" w:rsidTr="00F03436">
        <w:tc>
          <w:tcPr>
            <w:tcW w:w="1765" w:type="dxa"/>
            <w:shd w:val="clear" w:color="auto" w:fill="auto"/>
          </w:tcPr>
          <w:p w:rsidR="00CB24B6" w:rsidRPr="008806E1" w:rsidRDefault="00CB24B6">
            <w:pPr>
              <w:snapToGrid w:val="0"/>
              <w:spacing w:line="240" w:lineRule="atLeast"/>
              <w:ind w:right="-488"/>
              <w:rPr>
                <w:sz w:val="16"/>
                <w:szCs w:val="16"/>
                <w:lang w:val="en-GB"/>
              </w:rPr>
            </w:pPr>
          </w:p>
        </w:tc>
        <w:tc>
          <w:tcPr>
            <w:tcW w:w="834" w:type="dxa"/>
            <w:shd w:val="clear" w:color="auto" w:fill="auto"/>
          </w:tcPr>
          <w:p w:rsidR="00CB24B6" w:rsidRPr="008806E1" w:rsidRDefault="00CB24B6">
            <w:pPr>
              <w:snapToGrid w:val="0"/>
              <w:spacing w:line="240" w:lineRule="atLeast"/>
              <w:ind w:left="-106" w:right="-90"/>
              <w:jc w:val="center"/>
              <w:rPr>
                <w:sz w:val="16"/>
                <w:szCs w:val="16"/>
              </w:rPr>
            </w:pPr>
          </w:p>
        </w:tc>
        <w:tc>
          <w:tcPr>
            <w:tcW w:w="236" w:type="dxa"/>
            <w:shd w:val="clear" w:color="auto" w:fill="auto"/>
          </w:tcPr>
          <w:p w:rsidR="00CB24B6" w:rsidRPr="008806E1"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8806E1" w:rsidRDefault="00CB24B6">
            <w:pPr>
              <w:spacing w:line="240" w:lineRule="atLeast"/>
              <w:ind w:left="-106" w:right="-90"/>
              <w:jc w:val="center"/>
              <w:rPr>
                <w:sz w:val="16"/>
                <w:szCs w:val="16"/>
                <w:lang w:val="en-GB"/>
              </w:rPr>
            </w:pPr>
            <w:r w:rsidRPr="008806E1">
              <w:rPr>
                <w:sz w:val="16"/>
                <w:szCs w:val="16"/>
              </w:rPr>
              <w:t>used to</w:t>
            </w:r>
          </w:p>
        </w:tc>
        <w:tc>
          <w:tcPr>
            <w:tcW w:w="238" w:type="dxa"/>
            <w:shd w:val="clear" w:color="auto" w:fill="auto"/>
          </w:tcPr>
          <w:p w:rsidR="00CB24B6" w:rsidRPr="008806E1" w:rsidRDefault="00CB24B6">
            <w:pPr>
              <w:tabs>
                <w:tab w:val="decimal" w:pos="540"/>
              </w:tabs>
              <w:snapToGrid w:val="0"/>
              <w:spacing w:line="240" w:lineRule="atLeast"/>
              <w:ind w:left="-106" w:right="-90"/>
              <w:rPr>
                <w:sz w:val="16"/>
                <w:szCs w:val="16"/>
                <w:lang w:val="en-GB"/>
              </w:rPr>
            </w:pPr>
          </w:p>
        </w:tc>
        <w:tc>
          <w:tcPr>
            <w:tcW w:w="728" w:type="dxa"/>
            <w:shd w:val="clear" w:color="auto" w:fill="auto"/>
          </w:tcPr>
          <w:p w:rsidR="00CB24B6" w:rsidRPr="008806E1" w:rsidRDefault="00CB24B6">
            <w:pPr>
              <w:snapToGrid w:val="0"/>
              <w:spacing w:line="240" w:lineRule="atLeast"/>
              <w:ind w:left="-108" w:right="-108" w:hanging="18"/>
              <w:jc w:val="center"/>
              <w:rPr>
                <w:sz w:val="16"/>
                <w:szCs w:val="16"/>
                <w:lang w:val="en-GB"/>
              </w:rPr>
            </w:pPr>
          </w:p>
        </w:tc>
        <w:tc>
          <w:tcPr>
            <w:tcW w:w="236" w:type="dxa"/>
            <w:shd w:val="clear" w:color="auto" w:fill="auto"/>
          </w:tcPr>
          <w:p w:rsidR="00CB24B6" w:rsidRPr="008806E1" w:rsidRDefault="00CB24B6">
            <w:pPr>
              <w:snapToGrid w:val="0"/>
              <w:spacing w:line="240" w:lineRule="atLeast"/>
              <w:ind w:right="-81"/>
              <w:jc w:val="center"/>
              <w:rPr>
                <w:sz w:val="16"/>
                <w:szCs w:val="16"/>
              </w:rPr>
            </w:pPr>
          </w:p>
        </w:tc>
        <w:tc>
          <w:tcPr>
            <w:tcW w:w="785" w:type="dxa"/>
            <w:shd w:val="clear" w:color="auto" w:fill="auto"/>
          </w:tcPr>
          <w:p w:rsidR="00CB24B6" w:rsidRPr="008806E1" w:rsidRDefault="00CB24B6">
            <w:pPr>
              <w:snapToGrid w:val="0"/>
              <w:spacing w:line="240" w:lineRule="atLeast"/>
              <w:ind w:left="-164" w:right="-81"/>
              <w:jc w:val="center"/>
              <w:rPr>
                <w:sz w:val="16"/>
                <w:szCs w:val="16"/>
                <w:lang w:val="en-GB"/>
              </w:rPr>
            </w:pPr>
          </w:p>
        </w:tc>
        <w:tc>
          <w:tcPr>
            <w:tcW w:w="236" w:type="dxa"/>
            <w:shd w:val="clear" w:color="auto" w:fill="auto"/>
          </w:tcPr>
          <w:p w:rsidR="00CB24B6" w:rsidRPr="008806E1" w:rsidRDefault="00CB24B6">
            <w:pPr>
              <w:tabs>
                <w:tab w:val="decimal" w:pos="737"/>
              </w:tabs>
              <w:snapToGrid w:val="0"/>
              <w:spacing w:line="240" w:lineRule="atLeast"/>
              <w:ind w:left="-106" w:right="-90"/>
              <w:rPr>
                <w:sz w:val="16"/>
                <w:szCs w:val="16"/>
                <w:lang w:val="en-GB"/>
              </w:rPr>
            </w:pPr>
          </w:p>
        </w:tc>
        <w:tc>
          <w:tcPr>
            <w:tcW w:w="842" w:type="dxa"/>
          </w:tcPr>
          <w:p w:rsidR="00CB24B6" w:rsidRPr="008806E1" w:rsidRDefault="00CB24B6">
            <w:pPr>
              <w:snapToGrid w:val="0"/>
              <w:spacing w:line="240" w:lineRule="atLeast"/>
              <w:ind w:left="-106" w:right="-90"/>
              <w:jc w:val="center"/>
              <w:rPr>
                <w:sz w:val="16"/>
                <w:szCs w:val="16"/>
              </w:rPr>
            </w:pPr>
          </w:p>
        </w:tc>
        <w:tc>
          <w:tcPr>
            <w:tcW w:w="238" w:type="dxa"/>
            <w:shd w:val="clear" w:color="auto" w:fill="auto"/>
          </w:tcPr>
          <w:p w:rsidR="00CB24B6" w:rsidRPr="008806E1" w:rsidRDefault="00CB24B6">
            <w:pPr>
              <w:snapToGrid w:val="0"/>
              <w:spacing w:line="240" w:lineRule="atLeast"/>
              <w:ind w:left="-106" w:right="-90"/>
              <w:jc w:val="center"/>
              <w:rPr>
                <w:sz w:val="16"/>
                <w:szCs w:val="16"/>
                <w:lang w:val="en-GB"/>
              </w:rPr>
            </w:pPr>
          </w:p>
        </w:tc>
        <w:tc>
          <w:tcPr>
            <w:tcW w:w="1820" w:type="dxa"/>
            <w:gridSpan w:val="3"/>
            <w:shd w:val="clear" w:color="auto" w:fill="auto"/>
          </w:tcPr>
          <w:p w:rsidR="00CB24B6" w:rsidRPr="008806E1" w:rsidRDefault="00CB24B6">
            <w:pPr>
              <w:snapToGrid w:val="0"/>
              <w:spacing w:line="240" w:lineRule="atLeast"/>
              <w:ind w:left="-106" w:right="-90"/>
              <w:jc w:val="center"/>
              <w:rPr>
                <w:sz w:val="16"/>
                <w:szCs w:val="16"/>
                <w:lang w:val="en-GB"/>
              </w:rPr>
            </w:pPr>
          </w:p>
        </w:tc>
      </w:tr>
      <w:tr w:rsidR="00CB24B6" w:rsidRPr="008806E1" w:rsidTr="00F03436">
        <w:tc>
          <w:tcPr>
            <w:tcW w:w="1765" w:type="dxa"/>
            <w:shd w:val="clear" w:color="auto" w:fill="auto"/>
          </w:tcPr>
          <w:p w:rsidR="00CB24B6" w:rsidRPr="008806E1" w:rsidRDefault="00CB24B6">
            <w:pPr>
              <w:snapToGrid w:val="0"/>
              <w:spacing w:line="240" w:lineRule="atLeast"/>
              <w:ind w:right="-488"/>
              <w:rPr>
                <w:sz w:val="16"/>
                <w:szCs w:val="16"/>
                <w:lang w:val="en-GB"/>
              </w:rPr>
            </w:pPr>
          </w:p>
        </w:tc>
        <w:tc>
          <w:tcPr>
            <w:tcW w:w="834" w:type="dxa"/>
            <w:shd w:val="clear" w:color="auto" w:fill="auto"/>
          </w:tcPr>
          <w:p w:rsidR="00CB24B6" w:rsidRPr="008806E1" w:rsidRDefault="00CB24B6">
            <w:pPr>
              <w:spacing w:line="240" w:lineRule="atLeast"/>
              <w:ind w:left="-106" w:right="-90"/>
              <w:jc w:val="center"/>
              <w:rPr>
                <w:sz w:val="16"/>
                <w:szCs w:val="16"/>
                <w:lang w:val="en-GB"/>
              </w:rPr>
            </w:pPr>
            <w:r w:rsidRPr="008806E1">
              <w:rPr>
                <w:sz w:val="16"/>
                <w:szCs w:val="16"/>
              </w:rPr>
              <w:t>Loans and</w:t>
            </w:r>
          </w:p>
        </w:tc>
        <w:tc>
          <w:tcPr>
            <w:tcW w:w="236" w:type="dxa"/>
            <w:shd w:val="clear" w:color="auto" w:fill="auto"/>
          </w:tcPr>
          <w:p w:rsidR="00CB24B6" w:rsidRPr="008806E1"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8806E1" w:rsidRDefault="00CB24B6">
            <w:pPr>
              <w:spacing w:line="240" w:lineRule="atLeast"/>
              <w:ind w:left="-106" w:right="-90"/>
              <w:jc w:val="center"/>
              <w:rPr>
                <w:sz w:val="16"/>
                <w:szCs w:val="16"/>
                <w:lang w:val="en-GB"/>
              </w:rPr>
            </w:pPr>
            <w:r w:rsidRPr="008806E1">
              <w:rPr>
                <w:sz w:val="16"/>
                <w:szCs w:val="16"/>
                <w:lang w:val="en-GB"/>
              </w:rPr>
              <w:t>set</w:t>
            </w:r>
            <w:r w:rsidRPr="008806E1">
              <w:rPr>
                <w:sz w:val="16"/>
                <w:szCs w:val="16"/>
              </w:rPr>
              <w:t xml:space="preserve"> the</w:t>
            </w:r>
          </w:p>
        </w:tc>
        <w:tc>
          <w:tcPr>
            <w:tcW w:w="238" w:type="dxa"/>
            <w:shd w:val="clear" w:color="auto" w:fill="auto"/>
          </w:tcPr>
          <w:p w:rsidR="00CB24B6" w:rsidRPr="008806E1" w:rsidRDefault="00CB24B6">
            <w:pPr>
              <w:tabs>
                <w:tab w:val="decimal" w:pos="540"/>
              </w:tabs>
              <w:snapToGrid w:val="0"/>
              <w:spacing w:line="240" w:lineRule="atLeast"/>
              <w:ind w:left="-106" w:right="-90"/>
              <w:rPr>
                <w:sz w:val="16"/>
                <w:szCs w:val="16"/>
                <w:lang w:val="en-GB"/>
              </w:rPr>
            </w:pPr>
          </w:p>
        </w:tc>
        <w:tc>
          <w:tcPr>
            <w:tcW w:w="728" w:type="dxa"/>
            <w:shd w:val="clear" w:color="auto" w:fill="auto"/>
          </w:tcPr>
          <w:p w:rsidR="00CB24B6" w:rsidRPr="008806E1" w:rsidRDefault="00CB24B6">
            <w:pPr>
              <w:spacing w:line="240" w:lineRule="atLeast"/>
              <w:ind w:left="-108" w:right="-108" w:hanging="10"/>
              <w:jc w:val="center"/>
              <w:rPr>
                <w:sz w:val="16"/>
                <w:szCs w:val="16"/>
              </w:rPr>
            </w:pPr>
            <w:r w:rsidRPr="008806E1">
              <w:rPr>
                <w:sz w:val="16"/>
                <w:szCs w:val="16"/>
                <w:cs/>
              </w:rPr>
              <w:t>%</w:t>
            </w:r>
          </w:p>
        </w:tc>
        <w:tc>
          <w:tcPr>
            <w:tcW w:w="236" w:type="dxa"/>
            <w:shd w:val="clear" w:color="auto" w:fill="auto"/>
          </w:tcPr>
          <w:p w:rsidR="00CB24B6" w:rsidRPr="008806E1" w:rsidRDefault="00CB24B6">
            <w:pPr>
              <w:snapToGrid w:val="0"/>
              <w:spacing w:line="240" w:lineRule="atLeast"/>
              <w:ind w:right="-81"/>
              <w:jc w:val="center"/>
              <w:rPr>
                <w:sz w:val="16"/>
                <w:szCs w:val="16"/>
              </w:rPr>
            </w:pPr>
          </w:p>
        </w:tc>
        <w:tc>
          <w:tcPr>
            <w:tcW w:w="785" w:type="dxa"/>
            <w:shd w:val="clear" w:color="auto" w:fill="auto"/>
          </w:tcPr>
          <w:p w:rsidR="00CB24B6" w:rsidRPr="008806E1" w:rsidRDefault="00CB24B6">
            <w:pPr>
              <w:spacing w:line="240" w:lineRule="atLeast"/>
              <w:ind w:left="-74" w:right="-81"/>
              <w:jc w:val="center"/>
              <w:rPr>
                <w:sz w:val="16"/>
                <w:szCs w:val="16"/>
                <w:lang w:val="en-GB"/>
              </w:rPr>
            </w:pPr>
            <w:r w:rsidRPr="008806E1">
              <w:rPr>
                <w:sz w:val="16"/>
                <w:szCs w:val="16"/>
              </w:rPr>
              <w:t>Allowance</w:t>
            </w:r>
          </w:p>
        </w:tc>
        <w:tc>
          <w:tcPr>
            <w:tcW w:w="236" w:type="dxa"/>
            <w:shd w:val="clear" w:color="auto" w:fill="auto"/>
          </w:tcPr>
          <w:p w:rsidR="00CB24B6" w:rsidRPr="008806E1" w:rsidRDefault="00CB24B6">
            <w:pPr>
              <w:tabs>
                <w:tab w:val="decimal" w:pos="737"/>
              </w:tabs>
              <w:snapToGrid w:val="0"/>
              <w:spacing w:line="240" w:lineRule="atLeast"/>
              <w:ind w:left="-106" w:right="-90"/>
              <w:rPr>
                <w:sz w:val="16"/>
                <w:szCs w:val="16"/>
                <w:lang w:val="en-GB"/>
              </w:rPr>
            </w:pPr>
          </w:p>
        </w:tc>
        <w:tc>
          <w:tcPr>
            <w:tcW w:w="842" w:type="dxa"/>
          </w:tcPr>
          <w:p w:rsidR="00CB24B6" w:rsidRPr="008806E1" w:rsidRDefault="00CB24B6">
            <w:pPr>
              <w:spacing w:line="240" w:lineRule="atLeast"/>
              <w:ind w:left="-106" w:right="-90"/>
              <w:jc w:val="center"/>
              <w:rPr>
                <w:sz w:val="16"/>
                <w:szCs w:val="16"/>
                <w:lang w:val="en-GB"/>
              </w:rPr>
            </w:pPr>
            <w:r w:rsidRPr="008806E1">
              <w:rPr>
                <w:sz w:val="16"/>
                <w:szCs w:val="16"/>
              </w:rPr>
              <w:t>Loans and</w:t>
            </w:r>
          </w:p>
        </w:tc>
        <w:tc>
          <w:tcPr>
            <w:tcW w:w="238" w:type="dxa"/>
            <w:shd w:val="clear" w:color="auto" w:fill="auto"/>
          </w:tcPr>
          <w:p w:rsidR="00CB24B6" w:rsidRPr="008806E1" w:rsidRDefault="00CB24B6">
            <w:pPr>
              <w:tabs>
                <w:tab w:val="decimal" w:pos="737"/>
              </w:tabs>
              <w:snapToGrid w:val="0"/>
              <w:spacing w:line="240" w:lineRule="atLeast"/>
              <w:ind w:left="-106" w:right="-90"/>
              <w:rPr>
                <w:sz w:val="16"/>
                <w:szCs w:val="16"/>
                <w:lang w:val="en-GB"/>
              </w:rPr>
            </w:pPr>
          </w:p>
        </w:tc>
        <w:tc>
          <w:tcPr>
            <w:tcW w:w="840" w:type="dxa"/>
            <w:shd w:val="clear" w:color="auto" w:fill="auto"/>
          </w:tcPr>
          <w:p w:rsidR="00CB24B6" w:rsidRPr="008806E1" w:rsidRDefault="00CB24B6">
            <w:pPr>
              <w:spacing w:line="240" w:lineRule="atLeast"/>
              <w:ind w:left="-106" w:right="-90"/>
              <w:jc w:val="center"/>
              <w:rPr>
                <w:sz w:val="16"/>
                <w:szCs w:val="16"/>
                <w:lang w:val="en-GB"/>
              </w:rPr>
            </w:pPr>
            <w:r w:rsidRPr="008806E1">
              <w:rPr>
                <w:sz w:val="16"/>
                <w:szCs w:val="16"/>
                <w:lang w:val="en-GB"/>
              </w:rPr>
              <w:t>Allowance</w:t>
            </w:r>
          </w:p>
        </w:tc>
        <w:tc>
          <w:tcPr>
            <w:tcW w:w="236" w:type="dxa"/>
            <w:shd w:val="clear" w:color="auto" w:fill="auto"/>
          </w:tcPr>
          <w:p w:rsidR="00CB24B6" w:rsidRPr="008806E1" w:rsidRDefault="00CB24B6">
            <w:pPr>
              <w:snapToGrid w:val="0"/>
              <w:spacing w:line="240" w:lineRule="atLeast"/>
              <w:ind w:left="-106" w:right="-90"/>
              <w:jc w:val="center"/>
              <w:rPr>
                <w:sz w:val="16"/>
                <w:szCs w:val="16"/>
                <w:lang w:val="en-GB"/>
              </w:rPr>
            </w:pPr>
          </w:p>
        </w:tc>
        <w:tc>
          <w:tcPr>
            <w:tcW w:w="744" w:type="dxa"/>
            <w:shd w:val="clear" w:color="auto" w:fill="auto"/>
          </w:tcPr>
          <w:p w:rsidR="00CB24B6" w:rsidRPr="008806E1" w:rsidRDefault="00CB24B6">
            <w:pPr>
              <w:snapToGrid w:val="0"/>
              <w:spacing w:line="240" w:lineRule="atLeast"/>
              <w:ind w:left="-106" w:right="-90"/>
              <w:jc w:val="center"/>
              <w:rPr>
                <w:sz w:val="16"/>
                <w:szCs w:val="16"/>
                <w:lang w:val="en-GB"/>
              </w:rPr>
            </w:pPr>
          </w:p>
        </w:tc>
      </w:tr>
      <w:tr w:rsidR="00CB24B6" w:rsidRPr="008806E1" w:rsidTr="00F03436">
        <w:tc>
          <w:tcPr>
            <w:tcW w:w="1765" w:type="dxa"/>
            <w:shd w:val="clear" w:color="auto" w:fill="auto"/>
          </w:tcPr>
          <w:p w:rsidR="00CB24B6" w:rsidRPr="008806E1" w:rsidRDefault="00CB24B6">
            <w:pPr>
              <w:snapToGrid w:val="0"/>
              <w:spacing w:line="240" w:lineRule="atLeast"/>
              <w:ind w:right="-488"/>
              <w:rPr>
                <w:sz w:val="16"/>
                <w:szCs w:val="16"/>
                <w:lang w:val="en-GB"/>
              </w:rPr>
            </w:pPr>
          </w:p>
        </w:tc>
        <w:tc>
          <w:tcPr>
            <w:tcW w:w="834" w:type="dxa"/>
            <w:shd w:val="clear" w:color="auto" w:fill="auto"/>
          </w:tcPr>
          <w:p w:rsidR="00CB24B6" w:rsidRPr="008806E1" w:rsidRDefault="00CB24B6">
            <w:pPr>
              <w:spacing w:line="240" w:lineRule="atLeast"/>
              <w:ind w:left="-106" w:right="-90"/>
              <w:jc w:val="center"/>
              <w:rPr>
                <w:sz w:val="16"/>
                <w:szCs w:val="16"/>
                <w:lang w:val="en-GB"/>
              </w:rPr>
            </w:pPr>
            <w:r w:rsidRPr="008806E1">
              <w:rPr>
                <w:sz w:val="16"/>
                <w:szCs w:val="16"/>
              </w:rPr>
              <w:t>accrued</w:t>
            </w:r>
          </w:p>
        </w:tc>
        <w:tc>
          <w:tcPr>
            <w:tcW w:w="236" w:type="dxa"/>
            <w:shd w:val="clear" w:color="auto" w:fill="auto"/>
          </w:tcPr>
          <w:p w:rsidR="00CB24B6" w:rsidRPr="008806E1"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8806E1" w:rsidRDefault="00CB24B6">
            <w:pPr>
              <w:spacing w:line="240" w:lineRule="atLeast"/>
              <w:ind w:left="-106" w:right="-90"/>
              <w:jc w:val="center"/>
              <w:rPr>
                <w:sz w:val="16"/>
                <w:szCs w:val="16"/>
                <w:lang w:val="en-GB"/>
              </w:rPr>
            </w:pPr>
            <w:r w:rsidRPr="008806E1">
              <w:rPr>
                <w:sz w:val="16"/>
                <w:szCs w:val="16"/>
              </w:rPr>
              <w:t>allowance</w:t>
            </w:r>
          </w:p>
        </w:tc>
        <w:tc>
          <w:tcPr>
            <w:tcW w:w="238" w:type="dxa"/>
            <w:shd w:val="clear" w:color="auto" w:fill="auto"/>
          </w:tcPr>
          <w:p w:rsidR="00CB24B6" w:rsidRPr="008806E1" w:rsidRDefault="00CB24B6">
            <w:pPr>
              <w:tabs>
                <w:tab w:val="decimal" w:pos="540"/>
              </w:tabs>
              <w:snapToGrid w:val="0"/>
              <w:spacing w:line="240" w:lineRule="atLeast"/>
              <w:ind w:left="-106" w:right="-90"/>
              <w:rPr>
                <w:sz w:val="16"/>
                <w:szCs w:val="16"/>
                <w:lang w:val="en-GB"/>
              </w:rPr>
            </w:pPr>
          </w:p>
        </w:tc>
        <w:tc>
          <w:tcPr>
            <w:tcW w:w="728" w:type="dxa"/>
            <w:shd w:val="clear" w:color="auto" w:fill="auto"/>
          </w:tcPr>
          <w:p w:rsidR="00CB24B6" w:rsidRPr="008806E1" w:rsidRDefault="00CB24B6">
            <w:pPr>
              <w:spacing w:line="240" w:lineRule="atLeast"/>
              <w:ind w:left="-108" w:right="-108" w:hanging="10"/>
              <w:jc w:val="center"/>
              <w:rPr>
                <w:sz w:val="16"/>
                <w:szCs w:val="16"/>
              </w:rPr>
            </w:pPr>
            <w:r w:rsidRPr="008806E1">
              <w:rPr>
                <w:sz w:val="16"/>
                <w:szCs w:val="16"/>
              </w:rPr>
              <w:t xml:space="preserve">used for </w:t>
            </w:r>
          </w:p>
        </w:tc>
        <w:tc>
          <w:tcPr>
            <w:tcW w:w="236" w:type="dxa"/>
            <w:shd w:val="clear" w:color="auto" w:fill="auto"/>
          </w:tcPr>
          <w:p w:rsidR="00CB24B6" w:rsidRPr="008806E1" w:rsidRDefault="00CB24B6">
            <w:pPr>
              <w:snapToGrid w:val="0"/>
              <w:spacing w:line="240" w:lineRule="atLeast"/>
              <w:ind w:right="-81"/>
              <w:jc w:val="center"/>
              <w:rPr>
                <w:sz w:val="16"/>
                <w:szCs w:val="16"/>
              </w:rPr>
            </w:pPr>
          </w:p>
        </w:tc>
        <w:tc>
          <w:tcPr>
            <w:tcW w:w="785" w:type="dxa"/>
            <w:shd w:val="clear" w:color="auto" w:fill="auto"/>
          </w:tcPr>
          <w:p w:rsidR="00CB24B6" w:rsidRPr="008806E1" w:rsidRDefault="00CB24B6">
            <w:pPr>
              <w:spacing w:line="240" w:lineRule="atLeast"/>
              <w:ind w:left="-74" w:right="-81"/>
              <w:jc w:val="center"/>
              <w:rPr>
                <w:sz w:val="16"/>
                <w:szCs w:val="16"/>
                <w:lang w:val="en-GB"/>
              </w:rPr>
            </w:pPr>
            <w:r w:rsidRPr="008806E1">
              <w:rPr>
                <w:sz w:val="16"/>
                <w:szCs w:val="16"/>
              </w:rPr>
              <w:t>for</w:t>
            </w:r>
          </w:p>
        </w:tc>
        <w:tc>
          <w:tcPr>
            <w:tcW w:w="236" w:type="dxa"/>
            <w:shd w:val="clear" w:color="auto" w:fill="auto"/>
          </w:tcPr>
          <w:p w:rsidR="00CB24B6" w:rsidRPr="008806E1" w:rsidRDefault="00CB24B6">
            <w:pPr>
              <w:tabs>
                <w:tab w:val="decimal" w:pos="737"/>
              </w:tabs>
              <w:snapToGrid w:val="0"/>
              <w:spacing w:line="240" w:lineRule="atLeast"/>
              <w:ind w:left="-106" w:right="-90"/>
              <w:rPr>
                <w:sz w:val="16"/>
                <w:szCs w:val="16"/>
                <w:lang w:val="en-GB"/>
              </w:rPr>
            </w:pPr>
          </w:p>
        </w:tc>
        <w:tc>
          <w:tcPr>
            <w:tcW w:w="842" w:type="dxa"/>
          </w:tcPr>
          <w:p w:rsidR="00CB24B6" w:rsidRPr="008806E1" w:rsidRDefault="00CB24B6">
            <w:pPr>
              <w:spacing w:line="240" w:lineRule="atLeast"/>
              <w:ind w:left="-106" w:right="-90"/>
              <w:jc w:val="center"/>
              <w:rPr>
                <w:sz w:val="16"/>
                <w:szCs w:val="16"/>
                <w:lang w:val="en-GB"/>
              </w:rPr>
            </w:pPr>
            <w:r w:rsidRPr="008806E1">
              <w:rPr>
                <w:sz w:val="16"/>
                <w:szCs w:val="16"/>
              </w:rPr>
              <w:t>accrued</w:t>
            </w:r>
          </w:p>
        </w:tc>
        <w:tc>
          <w:tcPr>
            <w:tcW w:w="238" w:type="dxa"/>
            <w:shd w:val="clear" w:color="auto" w:fill="auto"/>
          </w:tcPr>
          <w:p w:rsidR="00CB24B6" w:rsidRPr="008806E1" w:rsidRDefault="00CB24B6">
            <w:pPr>
              <w:tabs>
                <w:tab w:val="decimal" w:pos="737"/>
              </w:tabs>
              <w:snapToGrid w:val="0"/>
              <w:spacing w:line="240" w:lineRule="atLeast"/>
              <w:ind w:left="-106" w:right="-90"/>
              <w:rPr>
                <w:sz w:val="16"/>
                <w:szCs w:val="16"/>
                <w:lang w:val="en-GB"/>
              </w:rPr>
            </w:pPr>
          </w:p>
        </w:tc>
        <w:tc>
          <w:tcPr>
            <w:tcW w:w="840" w:type="dxa"/>
            <w:shd w:val="clear" w:color="auto" w:fill="auto"/>
          </w:tcPr>
          <w:p w:rsidR="00CB24B6" w:rsidRPr="008806E1" w:rsidRDefault="00CB24B6">
            <w:pPr>
              <w:spacing w:line="240" w:lineRule="atLeast"/>
              <w:ind w:left="-106" w:right="-90"/>
              <w:jc w:val="center"/>
              <w:rPr>
                <w:sz w:val="16"/>
                <w:szCs w:val="16"/>
                <w:lang w:val="en-GB"/>
              </w:rPr>
            </w:pPr>
            <w:r w:rsidRPr="008806E1">
              <w:rPr>
                <w:sz w:val="16"/>
                <w:szCs w:val="16"/>
                <w:lang w:val="en-GB"/>
              </w:rPr>
              <w:t>for</w:t>
            </w:r>
          </w:p>
        </w:tc>
        <w:tc>
          <w:tcPr>
            <w:tcW w:w="236" w:type="dxa"/>
            <w:shd w:val="clear" w:color="auto" w:fill="auto"/>
          </w:tcPr>
          <w:p w:rsidR="00CB24B6" w:rsidRPr="008806E1" w:rsidRDefault="00CB24B6">
            <w:pPr>
              <w:snapToGrid w:val="0"/>
              <w:spacing w:line="240" w:lineRule="atLeast"/>
              <w:ind w:left="-106" w:right="-90"/>
              <w:jc w:val="center"/>
              <w:rPr>
                <w:sz w:val="16"/>
                <w:szCs w:val="16"/>
                <w:lang w:val="en-GB"/>
              </w:rPr>
            </w:pPr>
          </w:p>
        </w:tc>
        <w:tc>
          <w:tcPr>
            <w:tcW w:w="744" w:type="dxa"/>
            <w:shd w:val="clear" w:color="auto" w:fill="auto"/>
          </w:tcPr>
          <w:p w:rsidR="00CB24B6" w:rsidRPr="008806E1" w:rsidRDefault="00CB24B6">
            <w:pPr>
              <w:snapToGrid w:val="0"/>
              <w:spacing w:line="240" w:lineRule="atLeast"/>
              <w:ind w:left="-106" w:right="-90"/>
              <w:jc w:val="center"/>
              <w:rPr>
                <w:sz w:val="16"/>
                <w:szCs w:val="16"/>
                <w:lang w:val="en-GB"/>
              </w:rPr>
            </w:pPr>
          </w:p>
        </w:tc>
      </w:tr>
      <w:tr w:rsidR="00CB24B6" w:rsidRPr="008806E1" w:rsidTr="00F03436">
        <w:tc>
          <w:tcPr>
            <w:tcW w:w="1765" w:type="dxa"/>
            <w:shd w:val="clear" w:color="auto" w:fill="auto"/>
          </w:tcPr>
          <w:p w:rsidR="00CB24B6" w:rsidRPr="008806E1" w:rsidRDefault="00CB24B6">
            <w:pPr>
              <w:snapToGrid w:val="0"/>
              <w:spacing w:line="240" w:lineRule="atLeast"/>
              <w:ind w:right="-488"/>
              <w:rPr>
                <w:sz w:val="16"/>
                <w:szCs w:val="16"/>
                <w:lang w:val="en-GB"/>
              </w:rPr>
            </w:pPr>
          </w:p>
        </w:tc>
        <w:tc>
          <w:tcPr>
            <w:tcW w:w="834" w:type="dxa"/>
            <w:shd w:val="clear" w:color="auto" w:fill="auto"/>
          </w:tcPr>
          <w:p w:rsidR="00CB24B6" w:rsidRPr="008806E1" w:rsidRDefault="00CB24B6">
            <w:pPr>
              <w:spacing w:line="240" w:lineRule="atLeast"/>
              <w:ind w:left="-106" w:right="-90"/>
              <w:jc w:val="center"/>
              <w:rPr>
                <w:sz w:val="16"/>
                <w:szCs w:val="16"/>
                <w:lang w:val="en-GB"/>
              </w:rPr>
            </w:pPr>
            <w:r w:rsidRPr="008806E1">
              <w:rPr>
                <w:sz w:val="16"/>
                <w:szCs w:val="16"/>
              </w:rPr>
              <w:t>interest</w:t>
            </w:r>
          </w:p>
        </w:tc>
        <w:tc>
          <w:tcPr>
            <w:tcW w:w="236" w:type="dxa"/>
            <w:shd w:val="clear" w:color="auto" w:fill="auto"/>
          </w:tcPr>
          <w:p w:rsidR="00CB24B6" w:rsidRPr="008806E1"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8806E1" w:rsidRDefault="00CB24B6">
            <w:pPr>
              <w:spacing w:line="240" w:lineRule="atLeast"/>
              <w:ind w:left="-106" w:right="-90"/>
              <w:jc w:val="center"/>
              <w:rPr>
                <w:sz w:val="16"/>
                <w:szCs w:val="16"/>
                <w:lang w:val="en-GB"/>
              </w:rPr>
            </w:pPr>
            <w:r w:rsidRPr="008806E1">
              <w:rPr>
                <w:sz w:val="16"/>
                <w:szCs w:val="16"/>
              </w:rPr>
              <w:t>for doubtful</w:t>
            </w:r>
          </w:p>
        </w:tc>
        <w:tc>
          <w:tcPr>
            <w:tcW w:w="238" w:type="dxa"/>
            <w:shd w:val="clear" w:color="auto" w:fill="auto"/>
          </w:tcPr>
          <w:p w:rsidR="00CB24B6" w:rsidRPr="008806E1" w:rsidRDefault="00CB24B6">
            <w:pPr>
              <w:tabs>
                <w:tab w:val="decimal" w:pos="540"/>
              </w:tabs>
              <w:snapToGrid w:val="0"/>
              <w:spacing w:line="240" w:lineRule="atLeast"/>
              <w:ind w:left="-106" w:right="-90"/>
              <w:rPr>
                <w:sz w:val="16"/>
                <w:szCs w:val="16"/>
                <w:lang w:val="en-GB"/>
              </w:rPr>
            </w:pPr>
          </w:p>
        </w:tc>
        <w:tc>
          <w:tcPr>
            <w:tcW w:w="728" w:type="dxa"/>
            <w:shd w:val="clear" w:color="auto" w:fill="auto"/>
          </w:tcPr>
          <w:p w:rsidR="00CB24B6" w:rsidRPr="008806E1" w:rsidRDefault="00CB24B6">
            <w:pPr>
              <w:spacing w:line="240" w:lineRule="atLeast"/>
              <w:ind w:left="-108" w:right="-108" w:hanging="10"/>
              <w:jc w:val="center"/>
              <w:rPr>
                <w:sz w:val="16"/>
                <w:szCs w:val="16"/>
              </w:rPr>
            </w:pPr>
            <w:r w:rsidRPr="008806E1">
              <w:rPr>
                <w:sz w:val="16"/>
                <w:szCs w:val="16"/>
              </w:rPr>
              <w:t>setting the</w:t>
            </w:r>
          </w:p>
        </w:tc>
        <w:tc>
          <w:tcPr>
            <w:tcW w:w="236" w:type="dxa"/>
            <w:shd w:val="clear" w:color="auto" w:fill="auto"/>
          </w:tcPr>
          <w:p w:rsidR="00CB24B6" w:rsidRPr="008806E1" w:rsidRDefault="00CB24B6">
            <w:pPr>
              <w:snapToGrid w:val="0"/>
              <w:spacing w:line="240" w:lineRule="atLeast"/>
              <w:ind w:right="-81"/>
              <w:jc w:val="center"/>
              <w:rPr>
                <w:sz w:val="16"/>
                <w:szCs w:val="16"/>
              </w:rPr>
            </w:pPr>
          </w:p>
        </w:tc>
        <w:tc>
          <w:tcPr>
            <w:tcW w:w="785" w:type="dxa"/>
            <w:shd w:val="clear" w:color="auto" w:fill="auto"/>
          </w:tcPr>
          <w:p w:rsidR="00CB24B6" w:rsidRPr="008806E1" w:rsidRDefault="00CB24B6">
            <w:pPr>
              <w:spacing w:line="240" w:lineRule="atLeast"/>
              <w:ind w:left="-164" w:right="-81"/>
              <w:jc w:val="center"/>
              <w:rPr>
                <w:sz w:val="16"/>
                <w:szCs w:val="16"/>
                <w:lang w:val="en-GB"/>
              </w:rPr>
            </w:pPr>
            <w:r w:rsidRPr="008806E1">
              <w:rPr>
                <w:sz w:val="16"/>
                <w:szCs w:val="16"/>
              </w:rPr>
              <w:t>doubtful</w:t>
            </w:r>
          </w:p>
        </w:tc>
        <w:tc>
          <w:tcPr>
            <w:tcW w:w="236" w:type="dxa"/>
            <w:shd w:val="clear" w:color="auto" w:fill="auto"/>
          </w:tcPr>
          <w:p w:rsidR="00CB24B6" w:rsidRPr="008806E1" w:rsidRDefault="00CB24B6">
            <w:pPr>
              <w:tabs>
                <w:tab w:val="decimal" w:pos="737"/>
              </w:tabs>
              <w:snapToGrid w:val="0"/>
              <w:spacing w:line="240" w:lineRule="atLeast"/>
              <w:ind w:left="-106" w:right="-90"/>
              <w:rPr>
                <w:sz w:val="16"/>
                <w:szCs w:val="16"/>
                <w:lang w:val="en-GB"/>
              </w:rPr>
            </w:pPr>
          </w:p>
        </w:tc>
        <w:tc>
          <w:tcPr>
            <w:tcW w:w="842" w:type="dxa"/>
          </w:tcPr>
          <w:p w:rsidR="00CB24B6" w:rsidRPr="008806E1" w:rsidRDefault="00CB24B6">
            <w:pPr>
              <w:spacing w:line="240" w:lineRule="atLeast"/>
              <w:ind w:left="-106" w:right="-90"/>
              <w:jc w:val="center"/>
              <w:rPr>
                <w:sz w:val="16"/>
                <w:szCs w:val="16"/>
                <w:lang w:val="en-GB"/>
              </w:rPr>
            </w:pPr>
            <w:r w:rsidRPr="008806E1">
              <w:rPr>
                <w:sz w:val="16"/>
                <w:szCs w:val="16"/>
              </w:rPr>
              <w:t>interest</w:t>
            </w:r>
          </w:p>
        </w:tc>
        <w:tc>
          <w:tcPr>
            <w:tcW w:w="238" w:type="dxa"/>
            <w:shd w:val="clear" w:color="auto" w:fill="auto"/>
          </w:tcPr>
          <w:p w:rsidR="00CB24B6" w:rsidRPr="008806E1" w:rsidRDefault="00CB24B6">
            <w:pPr>
              <w:tabs>
                <w:tab w:val="decimal" w:pos="737"/>
              </w:tabs>
              <w:snapToGrid w:val="0"/>
              <w:spacing w:line="240" w:lineRule="atLeast"/>
              <w:ind w:left="-106" w:right="-90"/>
              <w:rPr>
                <w:sz w:val="16"/>
                <w:szCs w:val="16"/>
                <w:lang w:val="en-GB"/>
              </w:rPr>
            </w:pPr>
          </w:p>
        </w:tc>
        <w:tc>
          <w:tcPr>
            <w:tcW w:w="840" w:type="dxa"/>
            <w:shd w:val="clear" w:color="auto" w:fill="auto"/>
          </w:tcPr>
          <w:p w:rsidR="00CB24B6" w:rsidRPr="008806E1" w:rsidRDefault="00CB24B6">
            <w:pPr>
              <w:spacing w:line="240" w:lineRule="atLeast"/>
              <w:ind w:left="-106" w:right="-90"/>
              <w:jc w:val="center"/>
              <w:rPr>
                <w:sz w:val="16"/>
                <w:szCs w:val="16"/>
                <w:lang w:val="en-GB"/>
              </w:rPr>
            </w:pPr>
            <w:r w:rsidRPr="008806E1">
              <w:rPr>
                <w:sz w:val="16"/>
                <w:szCs w:val="16"/>
                <w:lang w:val="en-GB"/>
              </w:rPr>
              <w:t>doubtful</w:t>
            </w:r>
          </w:p>
        </w:tc>
        <w:tc>
          <w:tcPr>
            <w:tcW w:w="236" w:type="dxa"/>
            <w:shd w:val="clear" w:color="auto" w:fill="auto"/>
          </w:tcPr>
          <w:p w:rsidR="00CB24B6" w:rsidRPr="008806E1" w:rsidRDefault="00CB24B6">
            <w:pPr>
              <w:snapToGrid w:val="0"/>
              <w:spacing w:line="240" w:lineRule="atLeast"/>
              <w:ind w:left="-106" w:right="-90"/>
              <w:jc w:val="center"/>
              <w:rPr>
                <w:sz w:val="16"/>
                <w:szCs w:val="16"/>
                <w:lang w:val="en-GB"/>
              </w:rPr>
            </w:pPr>
          </w:p>
        </w:tc>
        <w:tc>
          <w:tcPr>
            <w:tcW w:w="744" w:type="dxa"/>
            <w:shd w:val="clear" w:color="auto" w:fill="auto"/>
          </w:tcPr>
          <w:p w:rsidR="00CB24B6" w:rsidRPr="008806E1" w:rsidRDefault="00CB24B6">
            <w:pPr>
              <w:snapToGrid w:val="0"/>
              <w:spacing w:line="240" w:lineRule="atLeast"/>
              <w:ind w:left="-106" w:right="-90"/>
              <w:jc w:val="center"/>
              <w:rPr>
                <w:sz w:val="16"/>
                <w:szCs w:val="16"/>
                <w:lang w:val="en-GB"/>
              </w:rPr>
            </w:pPr>
          </w:p>
        </w:tc>
      </w:tr>
      <w:tr w:rsidR="00CB24B6" w:rsidRPr="008806E1" w:rsidTr="00F03436">
        <w:tc>
          <w:tcPr>
            <w:tcW w:w="1765" w:type="dxa"/>
            <w:shd w:val="clear" w:color="auto" w:fill="auto"/>
          </w:tcPr>
          <w:p w:rsidR="00CB24B6" w:rsidRPr="008806E1" w:rsidRDefault="00CB24B6">
            <w:pPr>
              <w:snapToGrid w:val="0"/>
              <w:spacing w:line="240" w:lineRule="atLeast"/>
              <w:ind w:right="-488"/>
              <w:rPr>
                <w:sz w:val="16"/>
                <w:szCs w:val="16"/>
                <w:lang w:val="en-GB"/>
              </w:rPr>
            </w:pPr>
          </w:p>
        </w:tc>
        <w:tc>
          <w:tcPr>
            <w:tcW w:w="834" w:type="dxa"/>
            <w:shd w:val="clear" w:color="auto" w:fill="auto"/>
          </w:tcPr>
          <w:p w:rsidR="00CB24B6" w:rsidRPr="008806E1" w:rsidRDefault="00CB24B6">
            <w:pPr>
              <w:spacing w:line="240" w:lineRule="atLeast"/>
              <w:ind w:left="-106" w:right="-90"/>
              <w:jc w:val="center"/>
              <w:rPr>
                <w:sz w:val="16"/>
                <w:szCs w:val="16"/>
                <w:lang w:val="en-GB"/>
              </w:rPr>
            </w:pPr>
            <w:r w:rsidRPr="008806E1">
              <w:rPr>
                <w:sz w:val="16"/>
                <w:szCs w:val="16"/>
              </w:rPr>
              <w:t>receivables</w:t>
            </w:r>
          </w:p>
        </w:tc>
        <w:tc>
          <w:tcPr>
            <w:tcW w:w="236" w:type="dxa"/>
            <w:shd w:val="clear" w:color="auto" w:fill="auto"/>
          </w:tcPr>
          <w:p w:rsidR="00CB24B6" w:rsidRPr="008806E1"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8806E1" w:rsidRDefault="00CB24B6">
            <w:pPr>
              <w:spacing w:line="240" w:lineRule="atLeast"/>
              <w:ind w:left="-106" w:right="-18"/>
              <w:jc w:val="center"/>
              <w:rPr>
                <w:sz w:val="16"/>
                <w:szCs w:val="16"/>
                <w:lang w:val="en-GB"/>
              </w:rPr>
            </w:pPr>
            <w:r w:rsidRPr="008806E1">
              <w:rPr>
                <w:sz w:val="16"/>
                <w:szCs w:val="16"/>
              </w:rPr>
              <w:t>accounts</w:t>
            </w:r>
          </w:p>
        </w:tc>
        <w:tc>
          <w:tcPr>
            <w:tcW w:w="238" w:type="dxa"/>
            <w:shd w:val="clear" w:color="auto" w:fill="auto"/>
          </w:tcPr>
          <w:p w:rsidR="00CB24B6" w:rsidRPr="008806E1" w:rsidRDefault="00CB24B6">
            <w:pPr>
              <w:tabs>
                <w:tab w:val="decimal" w:pos="540"/>
              </w:tabs>
              <w:snapToGrid w:val="0"/>
              <w:spacing w:line="240" w:lineRule="atLeast"/>
              <w:ind w:left="-106" w:right="-90"/>
              <w:rPr>
                <w:sz w:val="16"/>
                <w:szCs w:val="16"/>
                <w:lang w:val="en-GB"/>
              </w:rPr>
            </w:pPr>
          </w:p>
        </w:tc>
        <w:tc>
          <w:tcPr>
            <w:tcW w:w="728" w:type="dxa"/>
            <w:shd w:val="clear" w:color="auto" w:fill="auto"/>
          </w:tcPr>
          <w:p w:rsidR="00CB24B6" w:rsidRPr="008806E1" w:rsidRDefault="00CB24B6">
            <w:pPr>
              <w:spacing w:line="240" w:lineRule="atLeast"/>
              <w:ind w:left="-108" w:right="-108" w:hanging="10"/>
              <w:jc w:val="center"/>
              <w:rPr>
                <w:sz w:val="16"/>
                <w:szCs w:val="16"/>
              </w:rPr>
            </w:pPr>
            <w:r w:rsidRPr="008806E1">
              <w:rPr>
                <w:sz w:val="16"/>
                <w:szCs w:val="16"/>
              </w:rPr>
              <w:t>allowance</w:t>
            </w:r>
          </w:p>
        </w:tc>
        <w:tc>
          <w:tcPr>
            <w:tcW w:w="236" w:type="dxa"/>
            <w:shd w:val="clear" w:color="auto" w:fill="auto"/>
          </w:tcPr>
          <w:p w:rsidR="00CB24B6" w:rsidRPr="008806E1" w:rsidRDefault="00CB24B6">
            <w:pPr>
              <w:snapToGrid w:val="0"/>
              <w:spacing w:line="240" w:lineRule="atLeast"/>
              <w:ind w:right="-81"/>
              <w:jc w:val="center"/>
              <w:rPr>
                <w:sz w:val="16"/>
                <w:szCs w:val="16"/>
              </w:rPr>
            </w:pPr>
          </w:p>
        </w:tc>
        <w:tc>
          <w:tcPr>
            <w:tcW w:w="785" w:type="dxa"/>
            <w:shd w:val="clear" w:color="auto" w:fill="auto"/>
          </w:tcPr>
          <w:p w:rsidR="00CB24B6" w:rsidRPr="008806E1" w:rsidRDefault="00CB24B6">
            <w:pPr>
              <w:spacing w:line="240" w:lineRule="atLeast"/>
              <w:ind w:left="-74" w:right="-81"/>
              <w:jc w:val="center"/>
              <w:rPr>
                <w:sz w:val="16"/>
                <w:szCs w:val="16"/>
                <w:lang w:val="en-GB"/>
              </w:rPr>
            </w:pPr>
            <w:r w:rsidRPr="008806E1">
              <w:rPr>
                <w:sz w:val="16"/>
                <w:szCs w:val="16"/>
                <w:lang w:val="en-GB"/>
              </w:rPr>
              <w:t>accounts</w:t>
            </w:r>
            <w:r w:rsidRPr="008806E1">
              <w:rPr>
                <w:sz w:val="16"/>
                <w:szCs w:val="16"/>
                <w:vertAlign w:val="superscript"/>
                <w:cs/>
                <w:lang w:val="en-GB"/>
              </w:rPr>
              <w:t>***</w:t>
            </w:r>
          </w:p>
        </w:tc>
        <w:tc>
          <w:tcPr>
            <w:tcW w:w="236" w:type="dxa"/>
            <w:shd w:val="clear" w:color="auto" w:fill="auto"/>
          </w:tcPr>
          <w:p w:rsidR="00CB24B6" w:rsidRPr="008806E1" w:rsidRDefault="00CB24B6">
            <w:pPr>
              <w:tabs>
                <w:tab w:val="decimal" w:pos="737"/>
              </w:tabs>
              <w:snapToGrid w:val="0"/>
              <w:spacing w:line="240" w:lineRule="atLeast"/>
              <w:ind w:left="-106" w:right="-90"/>
              <w:rPr>
                <w:sz w:val="16"/>
                <w:szCs w:val="16"/>
                <w:lang w:val="en-GB"/>
              </w:rPr>
            </w:pPr>
          </w:p>
        </w:tc>
        <w:tc>
          <w:tcPr>
            <w:tcW w:w="842" w:type="dxa"/>
          </w:tcPr>
          <w:p w:rsidR="00CB24B6" w:rsidRPr="008806E1" w:rsidRDefault="00CB24B6">
            <w:pPr>
              <w:spacing w:line="240" w:lineRule="atLeast"/>
              <w:ind w:left="-106" w:right="-90"/>
              <w:jc w:val="center"/>
              <w:rPr>
                <w:sz w:val="16"/>
                <w:szCs w:val="16"/>
                <w:lang w:val="en-GB"/>
              </w:rPr>
            </w:pPr>
            <w:r w:rsidRPr="008806E1">
              <w:rPr>
                <w:sz w:val="16"/>
                <w:szCs w:val="16"/>
              </w:rPr>
              <w:t>receivables</w:t>
            </w:r>
          </w:p>
        </w:tc>
        <w:tc>
          <w:tcPr>
            <w:tcW w:w="238" w:type="dxa"/>
            <w:shd w:val="clear" w:color="auto" w:fill="auto"/>
          </w:tcPr>
          <w:p w:rsidR="00CB24B6" w:rsidRPr="008806E1" w:rsidRDefault="00CB24B6">
            <w:pPr>
              <w:tabs>
                <w:tab w:val="decimal" w:pos="737"/>
              </w:tabs>
              <w:snapToGrid w:val="0"/>
              <w:spacing w:line="240" w:lineRule="atLeast"/>
              <w:ind w:left="-106" w:right="-90"/>
              <w:rPr>
                <w:sz w:val="16"/>
                <w:szCs w:val="16"/>
                <w:lang w:val="en-GB"/>
              </w:rPr>
            </w:pPr>
          </w:p>
        </w:tc>
        <w:tc>
          <w:tcPr>
            <w:tcW w:w="840" w:type="dxa"/>
            <w:shd w:val="clear" w:color="auto" w:fill="auto"/>
          </w:tcPr>
          <w:p w:rsidR="00CB24B6" w:rsidRPr="008806E1" w:rsidRDefault="00CB24B6">
            <w:pPr>
              <w:spacing w:line="240" w:lineRule="atLeast"/>
              <w:ind w:left="-106" w:right="-90"/>
              <w:jc w:val="center"/>
              <w:rPr>
                <w:sz w:val="16"/>
                <w:szCs w:val="16"/>
                <w:lang w:val="en-GB"/>
              </w:rPr>
            </w:pPr>
            <w:r w:rsidRPr="008806E1">
              <w:rPr>
                <w:sz w:val="16"/>
                <w:szCs w:val="16"/>
                <w:lang w:val="en-GB"/>
              </w:rPr>
              <w:t>accounts</w:t>
            </w:r>
            <w:r w:rsidRPr="008806E1">
              <w:rPr>
                <w:sz w:val="16"/>
                <w:szCs w:val="16"/>
                <w:vertAlign w:val="superscript"/>
                <w:cs/>
                <w:lang w:val="en-GB"/>
              </w:rPr>
              <w:t>***</w:t>
            </w:r>
          </w:p>
        </w:tc>
        <w:tc>
          <w:tcPr>
            <w:tcW w:w="236" w:type="dxa"/>
            <w:shd w:val="clear" w:color="auto" w:fill="auto"/>
          </w:tcPr>
          <w:p w:rsidR="00CB24B6" w:rsidRPr="008806E1" w:rsidRDefault="00CB24B6">
            <w:pPr>
              <w:snapToGrid w:val="0"/>
              <w:spacing w:line="240" w:lineRule="atLeast"/>
              <w:ind w:left="-106" w:right="-90"/>
              <w:jc w:val="center"/>
              <w:rPr>
                <w:sz w:val="16"/>
                <w:szCs w:val="16"/>
                <w:lang w:val="en-GB"/>
              </w:rPr>
            </w:pPr>
          </w:p>
        </w:tc>
        <w:tc>
          <w:tcPr>
            <w:tcW w:w="744" w:type="dxa"/>
            <w:shd w:val="clear" w:color="auto" w:fill="auto"/>
          </w:tcPr>
          <w:p w:rsidR="00CB24B6" w:rsidRPr="008806E1" w:rsidRDefault="00CB24B6">
            <w:pPr>
              <w:spacing w:line="240" w:lineRule="atLeast"/>
              <w:ind w:left="-106" w:right="-90"/>
              <w:jc w:val="center"/>
              <w:rPr>
                <w:sz w:val="16"/>
                <w:szCs w:val="16"/>
                <w:lang w:val="en-GB"/>
              </w:rPr>
            </w:pPr>
            <w:r w:rsidRPr="008806E1">
              <w:rPr>
                <w:sz w:val="16"/>
                <w:szCs w:val="16"/>
                <w:lang w:val="en-GB"/>
              </w:rPr>
              <w:t>Total</w:t>
            </w:r>
          </w:p>
        </w:tc>
      </w:tr>
      <w:tr w:rsidR="00B63525" w:rsidRPr="008806E1" w:rsidTr="008A49DA">
        <w:tc>
          <w:tcPr>
            <w:tcW w:w="1765" w:type="dxa"/>
            <w:shd w:val="clear" w:color="auto" w:fill="auto"/>
          </w:tcPr>
          <w:p w:rsidR="00B63525" w:rsidRPr="008806E1" w:rsidRDefault="00B63525">
            <w:pPr>
              <w:tabs>
                <w:tab w:val="decimal" w:pos="832"/>
              </w:tabs>
              <w:spacing w:line="240" w:lineRule="atLeast"/>
              <w:ind w:left="39" w:right="-105"/>
              <w:rPr>
                <w:sz w:val="16"/>
                <w:szCs w:val="16"/>
                <w:lang w:val="en-GB"/>
              </w:rPr>
            </w:pPr>
          </w:p>
        </w:tc>
        <w:tc>
          <w:tcPr>
            <w:tcW w:w="1911" w:type="dxa"/>
            <w:gridSpan w:val="3"/>
            <w:shd w:val="clear" w:color="auto" w:fill="auto"/>
          </w:tcPr>
          <w:p w:rsidR="00B63525" w:rsidRPr="008806E1" w:rsidRDefault="00B63525" w:rsidP="00F03436">
            <w:pPr>
              <w:tabs>
                <w:tab w:val="decimal" w:pos="794"/>
              </w:tabs>
              <w:snapToGrid w:val="0"/>
              <w:spacing w:line="240" w:lineRule="atLeast"/>
              <w:ind w:left="-129" w:right="-105"/>
              <w:jc w:val="center"/>
              <w:rPr>
                <w:sz w:val="16"/>
                <w:szCs w:val="16"/>
                <w:lang w:val="en-GB"/>
              </w:rPr>
            </w:pPr>
            <w:r w:rsidRPr="008806E1">
              <w:rPr>
                <w:i/>
                <w:iCs/>
                <w:sz w:val="16"/>
                <w:szCs w:val="16"/>
                <w:cs/>
                <w:lang w:val="en-GB"/>
              </w:rPr>
              <w:t>(</w:t>
            </w:r>
            <w:r w:rsidRPr="008806E1">
              <w:rPr>
                <w:i/>
                <w:iCs/>
                <w:sz w:val="16"/>
                <w:szCs w:val="16"/>
                <w:lang w:val="en-GB"/>
              </w:rPr>
              <w:t>in million Baht</w:t>
            </w:r>
            <w:r w:rsidRPr="008806E1">
              <w:rPr>
                <w:i/>
                <w:iCs/>
                <w:sz w:val="16"/>
                <w:szCs w:val="16"/>
                <w:cs/>
                <w:lang w:val="en-GB"/>
              </w:rPr>
              <w:t>)</w:t>
            </w:r>
          </w:p>
        </w:tc>
        <w:tc>
          <w:tcPr>
            <w:tcW w:w="238" w:type="dxa"/>
            <w:shd w:val="clear" w:color="auto" w:fill="auto"/>
          </w:tcPr>
          <w:p w:rsidR="00B63525" w:rsidRPr="008806E1" w:rsidRDefault="00B63525">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B63525" w:rsidRPr="008806E1" w:rsidRDefault="00B63525">
            <w:pPr>
              <w:tabs>
                <w:tab w:val="decimal" w:pos="612"/>
              </w:tabs>
              <w:snapToGrid w:val="0"/>
              <w:spacing w:line="240" w:lineRule="atLeast"/>
              <w:rPr>
                <w:sz w:val="16"/>
                <w:szCs w:val="16"/>
              </w:rPr>
            </w:pPr>
          </w:p>
        </w:tc>
        <w:tc>
          <w:tcPr>
            <w:tcW w:w="236" w:type="dxa"/>
            <w:shd w:val="clear" w:color="auto" w:fill="auto"/>
          </w:tcPr>
          <w:p w:rsidR="00B63525" w:rsidRPr="008806E1" w:rsidRDefault="00B63525">
            <w:pPr>
              <w:tabs>
                <w:tab w:val="decimal" w:pos="612"/>
              </w:tabs>
              <w:snapToGrid w:val="0"/>
              <w:spacing w:line="240" w:lineRule="atLeast"/>
              <w:rPr>
                <w:sz w:val="16"/>
                <w:szCs w:val="16"/>
              </w:rPr>
            </w:pPr>
          </w:p>
        </w:tc>
        <w:tc>
          <w:tcPr>
            <w:tcW w:w="3921" w:type="dxa"/>
            <w:gridSpan w:val="7"/>
            <w:shd w:val="clear" w:color="auto" w:fill="auto"/>
          </w:tcPr>
          <w:p w:rsidR="00B63525" w:rsidRPr="008806E1" w:rsidRDefault="00B63525" w:rsidP="00F03436">
            <w:pPr>
              <w:tabs>
                <w:tab w:val="decimal" w:pos="736"/>
              </w:tabs>
              <w:snapToGrid w:val="0"/>
              <w:spacing w:line="240" w:lineRule="atLeast"/>
              <w:ind w:left="-129" w:right="-105"/>
              <w:jc w:val="center"/>
              <w:rPr>
                <w:sz w:val="16"/>
                <w:szCs w:val="16"/>
                <w:lang w:val="en-GB"/>
              </w:rPr>
            </w:pPr>
            <w:r w:rsidRPr="008806E1">
              <w:rPr>
                <w:i/>
                <w:iCs/>
                <w:sz w:val="16"/>
                <w:szCs w:val="16"/>
                <w:cs/>
                <w:lang w:val="en-GB"/>
              </w:rPr>
              <w:t>(</w:t>
            </w:r>
            <w:r w:rsidRPr="008806E1">
              <w:rPr>
                <w:i/>
                <w:iCs/>
                <w:sz w:val="16"/>
                <w:szCs w:val="16"/>
                <w:lang w:val="en-GB"/>
              </w:rPr>
              <w:t>in million Baht</w:t>
            </w:r>
            <w:r w:rsidRPr="008806E1">
              <w:rPr>
                <w:i/>
                <w:iCs/>
                <w:sz w:val="16"/>
                <w:szCs w:val="16"/>
                <w:cs/>
                <w:lang w:val="en-GB"/>
              </w:rPr>
              <w:t>)</w:t>
            </w:r>
          </w:p>
        </w:tc>
      </w:tr>
      <w:tr w:rsidR="00CB24B6" w:rsidRPr="008806E1" w:rsidTr="00F03436">
        <w:tc>
          <w:tcPr>
            <w:tcW w:w="1765" w:type="dxa"/>
            <w:shd w:val="clear" w:color="auto" w:fill="auto"/>
          </w:tcPr>
          <w:p w:rsidR="00CB24B6" w:rsidRPr="008806E1" w:rsidRDefault="002A3754">
            <w:pPr>
              <w:tabs>
                <w:tab w:val="decimal" w:pos="832"/>
              </w:tabs>
              <w:spacing w:line="240" w:lineRule="atLeast"/>
              <w:ind w:left="39" w:right="-105"/>
              <w:rPr>
                <w:sz w:val="16"/>
                <w:szCs w:val="16"/>
                <w:lang w:val="en-GB"/>
              </w:rPr>
            </w:pPr>
            <w:r w:rsidRPr="008806E1">
              <w:rPr>
                <w:sz w:val="16"/>
                <w:szCs w:val="16"/>
                <w:lang w:val="en-GB"/>
              </w:rPr>
              <w:t>Minimum allowance of</w:t>
            </w:r>
          </w:p>
        </w:tc>
        <w:tc>
          <w:tcPr>
            <w:tcW w:w="834" w:type="dxa"/>
            <w:shd w:val="clear" w:color="auto" w:fill="auto"/>
          </w:tcPr>
          <w:p w:rsidR="00CB24B6" w:rsidRPr="008806E1" w:rsidRDefault="00CB24B6">
            <w:pPr>
              <w:tabs>
                <w:tab w:val="decimal" w:pos="684"/>
              </w:tabs>
              <w:snapToGrid w:val="0"/>
              <w:spacing w:line="240" w:lineRule="atLeast"/>
              <w:ind w:left="-129" w:right="-105"/>
              <w:rPr>
                <w:sz w:val="16"/>
                <w:szCs w:val="16"/>
                <w:lang w:val="en-GB"/>
              </w:rPr>
            </w:pPr>
          </w:p>
        </w:tc>
        <w:tc>
          <w:tcPr>
            <w:tcW w:w="236" w:type="dxa"/>
            <w:shd w:val="clear" w:color="auto" w:fill="auto"/>
          </w:tcPr>
          <w:p w:rsidR="00CB24B6" w:rsidRPr="008806E1" w:rsidRDefault="00CB24B6">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CB24B6" w:rsidRPr="008806E1" w:rsidRDefault="00CB24B6">
            <w:pPr>
              <w:tabs>
                <w:tab w:val="decimal" w:pos="794"/>
              </w:tabs>
              <w:snapToGrid w:val="0"/>
              <w:spacing w:line="240" w:lineRule="atLeast"/>
              <w:ind w:left="-129" w:right="-105"/>
              <w:rPr>
                <w:sz w:val="16"/>
                <w:szCs w:val="16"/>
                <w:lang w:val="en-GB"/>
              </w:rPr>
            </w:pPr>
          </w:p>
        </w:tc>
        <w:tc>
          <w:tcPr>
            <w:tcW w:w="238" w:type="dxa"/>
            <w:shd w:val="clear" w:color="auto" w:fill="auto"/>
          </w:tcPr>
          <w:p w:rsidR="00CB24B6" w:rsidRPr="008806E1" w:rsidRDefault="00CB24B6">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CB24B6" w:rsidRPr="008806E1" w:rsidRDefault="00CB24B6">
            <w:pPr>
              <w:tabs>
                <w:tab w:val="decimal" w:pos="612"/>
              </w:tabs>
              <w:snapToGrid w:val="0"/>
              <w:spacing w:line="240" w:lineRule="atLeast"/>
              <w:rPr>
                <w:sz w:val="16"/>
                <w:szCs w:val="16"/>
              </w:rPr>
            </w:pPr>
          </w:p>
        </w:tc>
        <w:tc>
          <w:tcPr>
            <w:tcW w:w="236" w:type="dxa"/>
            <w:shd w:val="clear" w:color="auto" w:fill="auto"/>
          </w:tcPr>
          <w:p w:rsidR="00CB24B6" w:rsidRPr="008806E1" w:rsidRDefault="00CB24B6">
            <w:pPr>
              <w:tabs>
                <w:tab w:val="decimal" w:pos="612"/>
              </w:tabs>
              <w:snapToGrid w:val="0"/>
              <w:spacing w:line="240" w:lineRule="atLeast"/>
              <w:rPr>
                <w:sz w:val="16"/>
                <w:szCs w:val="16"/>
              </w:rPr>
            </w:pPr>
          </w:p>
        </w:tc>
        <w:tc>
          <w:tcPr>
            <w:tcW w:w="785" w:type="dxa"/>
            <w:shd w:val="clear" w:color="auto" w:fill="auto"/>
          </w:tcPr>
          <w:p w:rsidR="00CB24B6" w:rsidRPr="008806E1" w:rsidRDefault="00CB24B6">
            <w:pPr>
              <w:tabs>
                <w:tab w:val="decimal" w:pos="612"/>
              </w:tabs>
              <w:snapToGrid w:val="0"/>
              <w:spacing w:line="240" w:lineRule="atLeast"/>
              <w:ind w:left="-164"/>
              <w:rPr>
                <w:sz w:val="16"/>
                <w:szCs w:val="16"/>
              </w:rPr>
            </w:pPr>
          </w:p>
        </w:tc>
        <w:tc>
          <w:tcPr>
            <w:tcW w:w="236" w:type="dxa"/>
            <w:shd w:val="clear" w:color="auto" w:fill="auto"/>
          </w:tcPr>
          <w:p w:rsidR="00CB24B6" w:rsidRPr="008806E1" w:rsidRDefault="00CB24B6">
            <w:pPr>
              <w:tabs>
                <w:tab w:val="decimal" w:pos="668"/>
                <w:tab w:val="decimal" w:pos="794"/>
              </w:tabs>
              <w:snapToGrid w:val="0"/>
              <w:spacing w:line="240" w:lineRule="atLeast"/>
              <w:ind w:left="-129" w:right="-105"/>
              <w:rPr>
                <w:sz w:val="16"/>
                <w:szCs w:val="16"/>
                <w:lang w:val="en-GB"/>
              </w:rPr>
            </w:pPr>
          </w:p>
        </w:tc>
        <w:tc>
          <w:tcPr>
            <w:tcW w:w="842" w:type="dxa"/>
          </w:tcPr>
          <w:p w:rsidR="00CB24B6" w:rsidRPr="008806E1" w:rsidRDefault="00CB24B6">
            <w:pPr>
              <w:tabs>
                <w:tab w:val="decimal" w:pos="684"/>
              </w:tabs>
              <w:snapToGrid w:val="0"/>
              <w:spacing w:line="240" w:lineRule="atLeast"/>
              <w:ind w:left="-129" w:right="-105"/>
              <w:rPr>
                <w:sz w:val="16"/>
                <w:szCs w:val="16"/>
                <w:lang w:val="en-GB"/>
              </w:rPr>
            </w:pPr>
          </w:p>
        </w:tc>
        <w:tc>
          <w:tcPr>
            <w:tcW w:w="238" w:type="dxa"/>
            <w:shd w:val="clear" w:color="auto" w:fill="auto"/>
          </w:tcPr>
          <w:p w:rsidR="00CB24B6" w:rsidRPr="008806E1" w:rsidRDefault="00CB24B6">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CB24B6" w:rsidRPr="008806E1" w:rsidRDefault="00CB24B6">
            <w:pPr>
              <w:tabs>
                <w:tab w:val="decimal" w:pos="736"/>
              </w:tabs>
              <w:snapToGrid w:val="0"/>
              <w:spacing w:line="240" w:lineRule="atLeast"/>
              <w:ind w:left="-129" w:right="-105"/>
              <w:rPr>
                <w:sz w:val="16"/>
                <w:szCs w:val="16"/>
                <w:lang w:val="en-GB"/>
              </w:rPr>
            </w:pPr>
          </w:p>
        </w:tc>
        <w:tc>
          <w:tcPr>
            <w:tcW w:w="236" w:type="dxa"/>
            <w:shd w:val="clear" w:color="auto" w:fill="auto"/>
          </w:tcPr>
          <w:p w:rsidR="00CB24B6" w:rsidRPr="008806E1" w:rsidRDefault="00CB24B6">
            <w:pPr>
              <w:tabs>
                <w:tab w:val="decimal" w:pos="736"/>
              </w:tabs>
              <w:snapToGrid w:val="0"/>
              <w:spacing w:line="240" w:lineRule="atLeast"/>
              <w:ind w:left="-129" w:right="-105"/>
              <w:rPr>
                <w:sz w:val="16"/>
                <w:szCs w:val="16"/>
                <w:lang w:val="en-GB"/>
              </w:rPr>
            </w:pPr>
          </w:p>
        </w:tc>
        <w:tc>
          <w:tcPr>
            <w:tcW w:w="744" w:type="dxa"/>
            <w:shd w:val="clear" w:color="auto" w:fill="auto"/>
          </w:tcPr>
          <w:p w:rsidR="00CB24B6" w:rsidRPr="008806E1" w:rsidRDefault="00CB24B6">
            <w:pPr>
              <w:tabs>
                <w:tab w:val="decimal" w:pos="736"/>
              </w:tabs>
              <w:snapToGrid w:val="0"/>
              <w:spacing w:line="240" w:lineRule="atLeast"/>
              <w:ind w:left="-129" w:right="-105"/>
              <w:rPr>
                <w:sz w:val="16"/>
                <w:szCs w:val="16"/>
                <w:lang w:val="en-GB"/>
              </w:rPr>
            </w:pPr>
          </w:p>
        </w:tc>
      </w:tr>
      <w:tr w:rsidR="00DB28EA" w:rsidRPr="008806E1" w:rsidTr="00F03436">
        <w:tc>
          <w:tcPr>
            <w:tcW w:w="1765" w:type="dxa"/>
            <w:shd w:val="clear" w:color="auto" w:fill="auto"/>
          </w:tcPr>
          <w:p w:rsidR="00DB28EA" w:rsidRPr="008806E1" w:rsidRDefault="00DB28EA" w:rsidP="00DB28EA">
            <w:pPr>
              <w:spacing w:line="240" w:lineRule="atLeast"/>
              <w:ind w:left="39" w:right="-488" w:firstLine="180"/>
              <w:rPr>
                <w:sz w:val="16"/>
                <w:szCs w:val="16"/>
                <w:lang w:val="en-GB"/>
              </w:rPr>
            </w:pPr>
            <w:r w:rsidRPr="008806E1">
              <w:rPr>
                <w:sz w:val="16"/>
                <w:szCs w:val="16"/>
                <w:lang w:val="en-GB"/>
              </w:rPr>
              <w:t>BoT regulations</w:t>
            </w:r>
          </w:p>
        </w:tc>
        <w:tc>
          <w:tcPr>
            <w:tcW w:w="834" w:type="dxa"/>
            <w:shd w:val="clear" w:color="auto" w:fill="auto"/>
          </w:tcPr>
          <w:p w:rsidR="00DB28EA" w:rsidRPr="008806E1" w:rsidRDefault="00DB28EA" w:rsidP="00DB28EA">
            <w:pPr>
              <w:tabs>
                <w:tab w:val="decimal" w:pos="684"/>
              </w:tabs>
              <w:snapToGrid w:val="0"/>
              <w:spacing w:line="240" w:lineRule="atLeast"/>
              <w:ind w:left="-129" w:right="-105"/>
              <w:rPr>
                <w:sz w:val="16"/>
                <w:szCs w:val="16"/>
                <w:lang w:val="en-GB"/>
              </w:rPr>
            </w:pPr>
          </w:p>
        </w:tc>
        <w:tc>
          <w:tcPr>
            <w:tcW w:w="236" w:type="dxa"/>
            <w:shd w:val="clear" w:color="auto" w:fill="auto"/>
          </w:tcPr>
          <w:p w:rsidR="00DB28EA" w:rsidRPr="008806E1" w:rsidRDefault="00DB28EA" w:rsidP="00DB28EA">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DB28EA" w:rsidRPr="008806E1" w:rsidRDefault="00DB28EA" w:rsidP="00DB28EA">
            <w:pPr>
              <w:tabs>
                <w:tab w:val="decimal" w:pos="794"/>
              </w:tabs>
              <w:snapToGrid w:val="0"/>
              <w:spacing w:line="240" w:lineRule="atLeast"/>
              <w:ind w:left="-129" w:right="-105"/>
              <w:rPr>
                <w:sz w:val="16"/>
                <w:szCs w:val="16"/>
                <w:lang w:val="en-GB"/>
              </w:rPr>
            </w:pPr>
          </w:p>
        </w:tc>
        <w:tc>
          <w:tcPr>
            <w:tcW w:w="238" w:type="dxa"/>
            <w:shd w:val="clear" w:color="auto" w:fill="auto"/>
          </w:tcPr>
          <w:p w:rsidR="00DB28EA" w:rsidRPr="008806E1" w:rsidRDefault="00DB28EA" w:rsidP="00DB28E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DB28EA" w:rsidRPr="008806E1" w:rsidRDefault="00DB28EA" w:rsidP="00DB28EA">
            <w:pPr>
              <w:tabs>
                <w:tab w:val="decimal" w:pos="612"/>
              </w:tabs>
              <w:snapToGrid w:val="0"/>
              <w:spacing w:line="240" w:lineRule="atLeast"/>
              <w:rPr>
                <w:sz w:val="16"/>
                <w:szCs w:val="16"/>
              </w:rPr>
            </w:pPr>
          </w:p>
        </w:tc>
        <w:tc>
          <w:tcPr>
            <w:tcW w:w="236" w:type="dxa"/>
            <w:shd w:val="clear" w:color="auto" w:fill="auto"/>
          </w:tcPr>
          <w:p w:rsidR="00DB28EA" w:rsidRPr="008806E1" w:rsidRDefault="00DB28EA" w:rsidP="00DB28EA">
            <w:pPr>
              <w:tabs>
                <w:tab w:val="decimal" w:pos="612"/>
              </w:tabs>
              <w:snapToGrid w:val="0"/>
              <w:spacing w:line="240" w:lineRule="atLeast"/>
              <w:rPr>
                <w:sz w:val="16"/>
                <w:szCs w:val="16"/>
              </w:rPr>
            </w:pPr>
          </w:p>
        </w:tc>
        <w:tc>
          <w:tcPr>
            <w:tcW w:w="785" w:type="dxa"/>
            <w:shd w:val="clear" w:color="auto" w:fill="auto"/>
          </w:tcPr>
          <w:p w:rsidR="00DB28EA" w:rsidRPr="008806E1" w:rsidRDefault="00DB28EA" w:rsidP="00DB28EA">
            <w:pPr>
              <w:tabs>
                <w:tab w:val="decimal" w:pos="612"/>
              </w:tabs>
              <w:snapToGrid w:val="0"/>
              <w:spacing w:line="240" w:lineRule="atLeast"/>
              <w:ind w:left="-164"/>
              <w:rPr>
                <w:sz w:val="16"/>
                <w:szCs w:val="16"/>
              </w:rPr>
            </w:pPr>
          </w:p>
        </w:tc>
        <w:tc>
          <w:tcPr>
            <w:tcW w:w="236" w:type="dxa"/>
            <w:shd w:val="clear" w:color="auto" w:fill="auto"/>
          </w:tcPr>
          <w:p w:rsidR="00DB28EA" w:rsidRPr="008806E1" w:rsidRDefault="00DB28EA" w:rsidP="00DB28EA">
            <w:pPr>
              <w:tabs>
                <w:tab w:val="decimal" w:pos="668"/>
                <w:tab w:val="decimal" w:pos="794"/>
              </w:tabs>
              <w:snapToGrid w:val="0"/>
              <w:spacing w:line="240" w:lineRule="atLeast"/>
              <w:ind w:left="-129" w:right="-105"/>
              <w:rPr>
                <w:sz w:val="16"/>
                <w:szCs w:val="16"/>
                <w:lang w:val="en-GB"/>
              </w:rPr>
            </w:pPr>
          </w:p>
        </w:tc>
        <w:tc>
          <w:tcPr>
            <w:tcW w:w="842" w:type="dxa"/>
          </w:tcPr>
          <w:p w:rsidR="00DB28EA" w:rsidRPr="008806E1" w:rsidRDefault="00DB28EA" w:rsidP="00DB28EA">
            <w:pPr>
              <w:tabs>
                <w:tab w:val="decimal" w:pos="684"/>
              </w:tabs>
              <w:snapToGrid w:val="0"/>
              <w:spacing w:line="240" w:lineRule="atLeast"/>
              <w:ind w:left="-129" w:right="-105"/>
              <w:rPr>
                <w:sz w:val="16"/>
                <w:szCs w:val="16"/>
                <w:lang w:val="en-GB"/>
              </w:rPr>
            </w:pPr>
          </w:p>
        </w:tc>
        <w:tc>
          <w:tcPr>
            <w:tcW w:w="238" w:type="dxa"/>
            <w:shd w:val="clear" w:color="auto" w:fill="auto"/>
          </w:tcPr>
          <w:p w:rsidR="00DB28EA" w:rsidRPr="008806E1" w:rsidRDefault="00DB28EA" w:rsidP="00DB28E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DB28EA" w:rsidRPr="008806E1" w:rsidRDefault="00DB28EA" w:rsidP="00DB28EA">
            <w:pPr>
              <w:tabs>
                <w:tab w:val="decimal" w:pos="736"/>
              </w:tabs>
              <w:snapToGrid w:val="0"/>
              <w:spacing w:line="240" w:lineRule="atLeast"/>
              <w:ind w:left="-129" w:right="-105"/>
              <w:rPr>
                <w:sz w:val="16"/>
                <w:szCs w:val="16"/>
                <w:lang w:val="en-GB"/>
              </w:rPr>
            </w:pPr>
          </w:p>
        </w:tc>
        <w:tc>
          <w:tcPr>
            <w:tcW w:w="236" w:type="dxa"/>
            <w:shd w:val="clear" w:color="auto" w:fill="auto"/>
          </w:tcPr>
          <w:p w:rsidR="00DB28EA" w:rsidRPr="008806E1" w:rsidRDefault="00DB28EA" w:rsidP="00DB28EA">
            <w:pPr>
              <w:tabs>
                <w:tab w:val="decimal" w:pos="736"/>
              </w:tabs>
              <w:snapToGrid w:val="0"/>
              <w:spacing w:line="240" w:lineRule="atLeast"/>
              <w:ind w:left="-129" w:right="-105"/>
              <w:rPr>
                <w:sz w:val="16"/>
                <w:szCs w:val="16"/>
                <w:lang w:val="en-GB"/>
              </w:rPr>
            </w:pPr>
          </w:p>
        </w:tc>
        <w:tc>
          <w:tcPr>
            <w:tcW w:w="744" w:type="dxa"/>
            <w:shd w:val="clear" w:color="auto" w:fill="auto"/>
          </w:tcPr>
          <w:p w:rsidR="00DB28EA" w:rsidRPr="008806E1" w:rsidRDefault="00DB28EA" w:rsidP="00DB28EA">
            <w:pPr>
              <w:tabs>
                <w:tab w:val="decimal" w:pos="736"/>
              </w:tabs>
              <w:snapToGrid w:val="0"/>
              <w:spacing w:line="240" w:lineRule="atLeast"/>
              <w:ind w:left="-129" w:right="-105"/>
              <w:rPr>
                <w:sz w:val="16"/>
                <w:szCs w:val="16"/>
                <w:lang w:val="en-GB"/>
              </w:rPr>
            </w:pPr>
          </w:p>
        </w:tc>
      </w:tr>
      <w:tr w:rsidR="00DB28EA" w:rsidRPr="008806E1" w:rsidTr="00F03436">
        <w:trPr>
          <w:trHeight w:val="80"/>
        </w:trPr>
        <w:tc>
          <w:tcPr>
            <w:tcW w:w="1765" w:type="dxa"/>
            <w:shd w:val="clear" w:color="auto" w:fill="auto"/>
          </w:tcPr>
          <w:p w:rsidR="00DB28EA" w:rsidRPr="008806E1" w:rsidRDefault="00DB28EA" w:rsidP="00DB28EA">
            <w:pPr>
              <w:spacing w:line="240" w:lineRule="atLeast"/>
              <w:ind w:left="39" w:right="-488"/>
              <w:rPr>
                <w:sz w:val="16"/>
                <w:szCs w:val="16"/>
                <w:lang w:val="en-GB"/>
              </w:rPr>
            </w:pPr>
            <w:r w:rsidRPr="008806E1">
              <w:rPr>
                <w:sz w:val="16"/>
                <w:szCs w:val="16"/>
                <w:cs/>
                <w:lang w:val="en-GB"/>
              </w:rPr>
              <w:t xml:space="preserve">- </w:t>
            </w:r>
            <w:r w:rsidRPr="008806E1">
              <w:rPr>
                <w:sz w:val="16"/>
                <w:szCs w:val="16"/>
                <w:lang w:val="en-GB"/>
              </w:rPr>
              <w:t>Normal</w:t>
            </w:r>
          </w:p>
        </w:tc>
        <w:tc>
          <w:tcPr>
            <w:tcW w:w="834" w:type="dxa"/>
            <w:shd w:val="clear" w:color="auto" w:fill="auto"/>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1,808,091</w:t>
            </w:r>
          </w:p>
        </w:tc>
        <w:tc>
          <w:tcPr>
            <w:tcW w:w="236" w:type="dxa"/>
            <w:shd w:val="clear" w:color="auto" w:fill="auto"/>
          </w:tcPr>
          <w:p w:rsidR="00DB28EA" w:rsidRPr="008806E1" w:rsidRDefault="00DB28EA" w:rsidP="00DB28EA">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DB28EA" w:rsidRPr="008806E1" w:rsidRDefault="000F3CD2" w:rsidP="00DB28EA">
            <w:pPr>
              <w:tabs>
                <w:tab w:val="decimal" w:pos="621"/>
              </w:tabs>
              <w:snapToGrid w:val="0"/>
              <w:spacing w:line="240" w:lineRule="atLeast"/>
              <w:ind w:left="-129" w:right="-105"/>
              <w:rPr>
                <w:sz w:val="16"/>
                <w:szCs w:val="16"/>
              </w:rPr>
            </w:pPr>
            <w:r w:rsidRPr="008806E1">
              <w:rPr>
                <w:sz w:val="16"/>
                <w:szCs w:val="16"/>
              </w:rPr>
              <w:t>1,775,059</w:t>
            </w:r>
            <w:r w:rsidR="005878FB" w:rsidRPr="008806E1">
              <w:rPr>
                <w:color w:val="000000"/>
                <w:sz w:val="18"/>
                <w:szCs w:val="18"/>
                <w:vertAlign w:val="superscript"/>
                <w:cs/>
              </w:rPr>
              <w:t>*</w:t>
            </w:r>
          </w:p>
        </w:tc>
        <w:tc>
          <w:tcPr>
            <w:tcW w:w="238" w:type="dxa"/>
            <w:shd w:val="clear" w:color="auto" w:fill="auto"/>
          </w:tcPr>
          <w:p w:rsidR="00DB28EA" w:rsidRPr="008806E1" w:rsidRDefault="00DB28EA" w:rsidP="00DB28EA">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28" w:type="dxa"/>
            <w:shd w:val="clear" w:color="auto" w:fill="auto"/>
          </w:tcPr>
          <w:p w:rsidR="00DB28EA" w:rsidRPr="008806E1" w:rsidRDefault="000F3CD2" w:rsidP="00DB28EA">
            <w:pPr>
              <w:tabs>
                <w:tab w:val="decimal" w:pos="342"/>
              </w:tabs>
              <w:spacing w:line="240" w:lineRule="atLeast"/>
              <w:jc w:val="center"/>
              <w:rPr>
                <w:sz w:val="16"/>
                <w:szCs w:val="16"/>
              </w:rPr>
            </w:pPr>
            <w:r w:rsidRPr="008806E1">
              <w:rPr>
                <w:sz w:val="16"/>
                <w:szCs w:val="16"/>
              </w:rPr>
              <w:t>1</w:t>
            </w:r>
          </w:p>
        </w:tc>
        <w:tc>
          <w:tcPr>
            <w:tcW w:w="236" w:type="dxa"/>
            <w:shd w:val="clear" w:color="auto" w:fill="auto"/>
          </w:tcPr>
          <w:p w:rsidR="00DB28EA" w:rsidRPr="008806E1" w:rsidRDefault="00DB28EA" w:rsidP="00DB28EA">
            <w:pPr>
              <w:tabs>
                <w:tab w:val="decimal" w:pos="612"/>
              </w:tabs>
              <w:snapToGrid w:val="0"/>
              <w:spacing w:line="240" w:lineRule="atLeast"/>
              <w:rPr>
                <w:sz w:val="16"/>
                <w:szCs w:val="16"/>
              </w:rPr>
            </w:pPr>
          </w:p>
        </w:tc>
        <w:tc>
          <w:tcPr>
            <w:tcW w:w="785" w:type="dxa"/>
            <w:shd w:val="clear" w:color="auto" w:fill="auto"/>
          </w:tcPr>
          <w:p w:rsidR="00DB28EA" w:rsidRPr="008806E1" w:rsidRDefault="000F3CD2" w:rsidP="00C36087">
            <w:pPr>
              <w:tabs>
                <w:tab w:val="decimal" w:pos="594"/>
              </w:tabs>
              <w:snapToGrid w:val="0"/>
              <w:spacing w:line="240" w:lineRule="atLeast"/>
              <w:ind w:left="-129" w:right="-105"/>
              <w:rPr>
                <w:sz w:val="16"/>
                <w:szCs w:val="16"/>
                <w:lang w:val="en-GB"/>
              </w:rPr>
            </w:pPr>
            <w:r w:rsidRPr="008806E1">
              <w:rPr>
                <w:sz w:val="16"/>
                <w:szCs w:val="16"/>
                <w:lang w:val="en-GB"/>
              </w:rPr>
              <w:t>17,639</w:t>
            </w:r>
          </w:p>
        </w:tc>
        <w:tc>
          <w:tcPr>
            <w:tcW w:w="236" w:type="dxa"/>
            <w:shd w:val="clear" w:color="auto" w:fill="auto"/>
          </w:tcPr>
          <w:p w:rsidR="00DB28EA" w:rsidRPr="008806E1" w:rsidRDefault="00DB28EA" w:rsidP="00DB28EA">
            <w:pPr>
              <w:tabs>
                <w:tab w:val="decimal" w:pos="668"/>
                <w:tab w:val="decimal" w:pos="794"/>
              </w:tabs>
              <w:snapToGrid w:val="0"/>
              <w:spacing w:line="240" w:lineRule="atLeast"/>
              <w:ind w:left="-129" w:right="-105"/>
              <w:rPr>
                <w:sz w:val="16"/>
                <w:szCs w:val="16"/>
                <w:lang w:val="en-GB"/>
              </w:rPr>
            </w:pPr>
          </w:p>
        </w:tc>
        <w:tc>
          <w:tcPr>
            <w:tcW w:w="842" w:type="dxa"/>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176,840</w:t>
            </w:r>
          </w:p>
        </w:tc>
        <w:tc>
          <w:tcPr>
            <w:tcW w:w="238" w:type="dxa"/>
            <w:shd w:val="clear" w:color="auto" w:fill="auto"/>
          </w:tcPr>
          <w:p w:rsidR="00DB28EA" w:rsidRPr="008806E1" w:rsidRDefault="00DB28EA" w:rsidP="00DB28E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DB28EA" w:rsidRPr="008806E1" w:rsidRDefault="000F3CD2" w:rsidP="00DB28EA">
            <w:pPr>
              <w:tabs>
                <w:tab w:val="decimal" w:pos="617"/>
              </w:tabs>
              <w:snapToGrid w:val="0"/>
              <w:spacing w:line="240" w:lineRule="atLeast"/>
              <w:ind w:left="-129" w:right="-105"/>
              <w:rPr>
                <w:sz w:val="16"/>
                <w:szCs w:val="16"/>
                <w:lang w:val="en-GB"/>
              </w:rPr>
            </w:pPr>
            <w:r w:rsidRPr="008806E1">
              <w:rPr>
                <w:sz w:val="16"/>
                <w:szCs w:val="16"/>
                <w:lang w:val="en-GB"/>
              </w:rPr>
              <w:t>2,660</w:t>
            </w:r>
          </w:p>
        </w:tc>
        <w:tc>
          <w:tcPr>
            <w:tcW w:w="236" w:type="dxa"/>
            <w:shd w:val="clear" w:color="auto" w:fill="auto"/>
          </w:tcPr>
          <w:p w:rsidR="00DB28EA" w:rsidRPr="008806E1" w:rsidRDefault="00DB28EA" w:rsidP="00DB28EA">
            <w:pPr>
              <w:tabs>
                <w:tab w:val="decimal" w:pos="736"/>
              </w:tabs>
              <w:snapToGrid w:val="0"/>
              <w:spacing w:line="240" w:lineRule="atLeast"/>
              <w:ind w:left="-129" w:right="-105"/>
              <w:rPr>
                <w:sz w:val="16"/>
                <w:szCs w:val="16"/>
                <w:lang w:val="en-GB"/>
              </w:rPr>
            </w:pPr>
          </w:p>
        </w:tc>
        <w:tc>
          <w:tcPr>
            <w:tcW w:w="744" w:type="dxa"/>
            <w:shd w:val="clear" w:color="auto" w:fill="auto"/>
          </w:tcPr>
          <w:p w:rsidR="00DB28EA" w:rsidRPr="008806E1" w:rsidRDefault="000F3CD2" w:rsidP="00DB28EA">
            <w:pPr>
              <w:tabs>
                <w:tab w:val="decimal" w:pos="594"/>
              </w:tabs>
              <w:snapToGrid w:val="0"/>
              <w:spacing w:line="240" w:lineRule="atLeast"/>
              <w:ind w:left="-129" w:right="-105"/>
              <w:rPr>
                <w:sz w:val="16"/>
                <w:szCs w:val="16"/>
                <w:lang w:val="en-GB"/>
              </w:rPr>
            </w:pPr>
            <w:r w:rsidRPr="008806E1">
              <w:rPr>
                <w:sz w:val="16"/>
                <w:szCs w:val="16"/>
                <w:lang w:val="en-GB"/>
              </w:rPr>
              <w:t>20,299</w:t>
            </w:r>
          </w:p>
        </w:tc>
      </w:tr>
      <w:tr w:rsidR="00DB28EA" w:rsidRPr="008806E1" w:rsidTr="00F03436">
        <w:tc>
          <w:tcPr>
            <w:tcW w:w="1765" w:type="dxa"/>
            <w:shd w:val="clear" w:color="auto" w:fill="auto"/>
          </w:tcPr>
          <w:p w:rsidR="00DB28EA" w:rsidRPr="008806E1" w:rsidRDefault="00DB28EA" w:rsidP="00DB28EA">
            <w:pPr>
              <w:spacing w:line="240" w:lineRule="atLeast"/>
              <w:ind w:left="39" w:right="-488"/>
              <w:rPr>
                <w:sz w:val="16"/>
                <w:szCs w:val="16"/>
                <w:lang w:val="en-GB"/>
              </w:rPr>
            </w:pPr>
            <w:r w:rsidRPr="008806E1">
              <w:rPr>
                <w:sz w:val="16"/>
                <w:szCs w:val="16"/>
                <w:cs/>
                <w:lang w:val="en-GB"/>
              </w:rPr>
              <w:t xml:space="preserve">- </w:t>
            </w:r>
            <w:r w:rsidRPr="008806E1">
              <w:rPr>
                <w:sz w:val="16"/>
                <w:szCs w:val="16"/>
                <w:lang w:val="en-GB"/>
              </w:rPr>
              <w:t>Special Mention</w:t>
            </w:r>
          </w:p>
        </w:tc>
        <w:tc>
          <w:tcPr>
            <w:tcW w:w="834" w:type="dxa"/>
            <w:shd w:val="clear" w:color="auto" w:fill="auto"/>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41,357</w:t>
            </w:r>
          </w:p>
        </w:tc>
        <w:tc>
          <w:tcPr>
            <w:tcW w:w="236" w:type="dxa"/>
            <w:shd w:val="clear" w:color="auto" w:fill="auto"/>
          </w:tcPr>
          <w:p w:rsidR="00DB28EA" w:rsidRPr="008806E1"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DB28EA" w:rsidRPr="008806E1" w:rsidRDefault="000F3CD2" w:rsidP="00DB28EA">
            <w:pPr>
              <w:tabs>
                <w:tab w:val="decimal" w:pos="621"/>
              </w:tabs>
              <w:snapToGrid w:val="0"/>
              <w:spacing w:line="240" w:lineRule="atLeast"/>
              <w:ind w:left="-129" w:right="-105"/>
              <w:rPr>
                <w:sz w:val="16"/>
                <w:szCs w:val="16"/>
              </w:rPr>
            </w:pPr>
            <w:r w:rsidRPr="008806E1">
              <w:rPr>
                <w:sz w:val="16"/>
                <w:szCs w:val="16"/>
              </w:rPr>
              <w:t>40,439</w:t>
            </w:r>
            <w:r w:rsidR="005878FB" w:rsidRPr="008806E1">
              <w:rPr>
                <w:color w:val="000000"/>
                <w:sz w:val="18"/>
                <w:szCs w:val="18"/>
                <w:vertAlign w:val="superscript"/>
                <w:cs/>
              </w:rPr>
              <w:t>*</w:t>
            </w:r>
          </w:p>
        </w:tc>
        <w:tc>
          <w:tcPr>
            <w:tcW w:w="238" w:type="dxa"/>
            <w:shd w:val="clear" w:color="auto" w:fill="auto"/>
          </w:tcPr>
          <w:p w:rsidR="00DB28EA" w:rsidRPr="008806E1"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DB28EA" w:rsidRPr="008806E1" w:rsidRDefault="000F3CD2" w:rsidP="00DB28EA">
            <w:pPr>
              <w:tabs>
                <w:tab w:val="decimal" w:pos="342"/>
              </w:tabs>
              <w:spacing w:line="240" w:lineRule="atLeast"/>
              <w:jc w:val="center"/>
              <w:rPr>
                <w:sz w:val="16"/>
                <w:szCs w:val="16"/>
              </w:rPr>
            </w:pPr>
            <w:r w:rsidRPr="008806E1">
              <w:rPr>
                <w:sz w:val="16"/>
                <w:szCs w:val="16"/>
              </w:rPr>
              <w:t>2</w:t>
            </w:r>
          </w:p>
        </w:tc>
        <w:tc>
          <w:tcPr>
            <w:tcW w:w="236" w:type="dxa"/>
            <w:shd w:val="clear" w:color="auto" w:fill="auto"/>
          </w:tcPr>
          <w:p w:rsidR="00DB28EA" w:rsidRPr="008806E1" w:rsidRDefault="00DB28EA" w:rsidP="00DB28EA">
            <w:pPr>
              <w:tabs>
                <w:tab w:val="decimal" w:pos="612"/>
              </w:tabs>
              <w:snapToGrid w:val="0"/>
              <w:spacing w:line="240" w:lineRule="atLeast"/>
              <w:rPr>
                <w:sz w:val="16"/>
                <w:szCs w:val="16"/>
              </w:rPr>
            </w:pPr>
          </w:p>
        </w:tc>
        <w:tc>
          <w:tcPr>
            <w:tcW w:w="785" w:type="dxa"/>
            <w:shd w:val="clear" w:color="auto" w:fill="auto"/>
          </w:tcPr>
          <w:p w:rsidR="00DB28EA" w:rsidRPr="008806E1" w:rsidRDefault="000F3CD2" w:rsidP="00C36087">
            <w:pPr>
              <w:tabs>
                <w:tab w:val="decimal" w:pos="594"/>
              </w:tabs>
              <w:snapToGrid w:val="0"/>
              <w:spacing w:line="240" w:lineRule="atLeast"/>
              <w:ind w:left="-129" w:right="-105"/>
              <w:rPr>
                <w:sz w:val="16"/>
                <w:szCs w:val="16"/>
                <w:lang w:val="en-GB"/>
              </w:rPr>
            </w:pPr>
            <w:r w:rsidRPr="008806E1">
              <w:rPr>
                <w:sz w:val="16"/>
                <w:szCs w:val="16"/>
                <w:lang w:val="en-GB"/>
              </w:rPr>
              <w:t>809</w:t>
            </w:r>
          </w:p>
        </w:tc>
        <w:tc>
          <w:tcPr>
            <w:tcW w:w="236" w:type="dxa"/>
            <w:shd w:val="clear" w:color="auto" w:fill="auto"/>
          </w:tcPr>
          <w:p w:rsidR="00DB28EA" w:rsidRPr="008806E1" w:rsidRDefault="00DB28EA" w:rsidP="00DB28EA">
            <w:pPr>
              <w:tabs>
                <w:tab w:val="decimal" w:pos="684"/>
                <w:tab w:val="decimal" w:pos="794"/>
              </w:tabs>
              <w:snapToGrid w:val="0"/>
              <w:spacing w:line="240" w:lineRule="atLeast"/>
              <w:ind w:left="-164" w:right="-105"/>
              <w:jc w:val="center"/>
              <w:rPr>
                <w:sz w:val="16"/>
                <w:szCs w:val="16"/>
              </w:rPr>
            </w:pPr>
          </w:p>
        </w:tc>
        <w:tc>
          <w:tcPr>
            <w:tcW w:w="842" w:type="dxa"/>
          </w:tcPr>
          <w:p w:rsidR="00DB28EA" w:rsidRPr="008806E1" w:rsidRDefault="000F3CD2" w:rsidP="00C36087">
            <w:pPr>
              <w:tabs>
                <w:tab w:val="decimal" w:pos="612"/>
              </w:tabs>
              <w:snapToGrid w:val="0"/>
              <w:spacing w:line="240" w:lineRule="atLeast"/>
              <w:ind w:left="-129" w:right="-105"/>
              <w:rPr>
                <w:sz w:val="16"/>
                <w:szCs w:val="16"/>
                <w:lang w:val="en-GB"/>
              </w:rPr>
            </w:pPr>
            <w:r w:rsidRPr="008806E1">
              <w:rPr>
                <w:sz w:val="16"/>
                <w:szCs w:val="16"/>
                <w:lang w:val="en-GB"/>
              </w:rPr>
              <w:t>12,081</w:t>
            </w:r>
          </w:p>
        </w:tc>
        <w:tc>
          <w:tcPr>
            <w:tcW w:w="238" w:type="dxa"/>
            <w:shd w:val="clear" w:color="auto" w:fill="auto"/>
          </w:tcPr>
          <w:p w:rsidR="00DB28EA" w:rsidRPr="008806E1" w:rsidRDefault="00DB28EA" w:rsidP="00DB28EA">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DB28EA" w:rsidRPr="008806E1" w:rsidRDefault="000F3CD2" w:rsidP="00DB28EA">
            <w:pPr>
              <w:tabs>
                <w:tab w:val="decimal" w:pos="617"/>
              </w:tabs>
              <w:snapToGrid w:val="0"/>
              <w:spacing w:line="240" w:lineRule="atLeast"/>
              <w:ind w:left="-129" w:right="-105"/>
              <w:rPr>
                <w:sz w:val="16"/>
                <w:szCs w:val="16"/>
                <w:lang w:val="en-GB"/>
              </w:rPr>
            </w:pPr>
            <w:r w:rsidRPr="008806E1">
              <w:rPr>
                <w:sz w:val="16"/>
                <w:szCs w:val="16"/>
                <w:lang w:val="en-GB"/>
              </w:rPr>
              <w:t>2,663</w:t>
            </w:r>
          </w:p>
        </w:tc>
        <w:tc>
          <w:tcPr>
            <w:tcW w:w="236" w:type="dxa"/>
            <w:shd w:val="clear" w:color="auto" w:fill="auto"/>
          </w:tcPr>
          <w:p w:rsidR="00DB28EA" w:rsidRPr="008806E1" w:rsidRDefault="00DB28EA" w:rsidP="00DB28EA">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DB28EA" w:rsidRPr="008806E1" w:rsidRDefault="000F3CD2" w:rsidP="00DB28EA">
            <w:pPr>
              <w:tabs>
                <w:tab w:val="decimal" w:pos="594"/>
              </w:tabs>
              <w:snapToGrid w:val="0"/>
              <w:spacing w:line="240" w:lineRule="atLeast"/>
              <w:ind w:left="-129" w:right="-105"/>
              <w:rPr>
                <w:sz w:val="16"/>
                <w:szCs w:val="16"/>
                <w:lang w:val="en-GB"/>
              </w:rPr>
            </w:pPr>
            <w:r w:rsidRPr="008806E1">
              <w:rPr>
                <w:sz w:val="16"/>
                <w:szCs w:val="16"/>
                <w:lang w:val="en-GB"/>
              </w:rPr>
              <w:t>3,472</w:t>
            </w:r>
          </w:p>
        </w:tc>
      </w:tr>
      <w:tr w:rsidR="00DB28EA" w:rsidRPr="008806E1" w:rsidTr="00C36087">
        <w:tc>
          <w:tcPr>
            <w:tcW w:w="1765" w:type="dxa"/>
            <w:shd w:val="clear" w:color="auto" w:fill="auto"/>
          </w:tcPr>
          <w:p w:rsidR="00DB28EA" w:rsidRPr="008806E1" w:rsidRDefault="00DB28EA" w:rsidP="00DB28EA">
            <w:pPr>
              <w:spacing w:line="240" w:lineRule="atLeast"/>
              <w:ind w:left="39" w:right="-488"/>
              <w:rPr>
                <w:sz w:val="16"/>
                <w:szCs w:val="16"/>
                <w:lang w:val="en-GB"/>
              </w:rPr>
            </w:pPr>
            <w:r w:rsidRPr="008806E1">
              <w:rPr>
                <w:sz w:val="16"/>
                <w:szCs w:val="16"/>
                <w:cs/>
                <w:lang w:val="en-GB"/>
              </w:rPr>
              <w:t xml:space="preserve">- </w:t>
            </w:r>
            <w:r w:rsidRPr="008806E1">
              <w:rPr>
                <w:sz w:val="16"/>
                <w:szCs w:val="16"/>
                <w:lang w:val="en-GB"/>
              </w:rPr>
              <w:t>Sub</w:t>
            </w:r>
            <w:r w:rsidRPr="008806E1">
              <w:rPr>
                <w:sz w:val="16"/>
                <w:szCs w:val="16"/>
                <w:cs/>
                <w:lang w:val="en-GB"/>
              </w:rPr>
              <w:t>-</w:t>
            </w:r>
            <w:r w:rsidRPr="008806E1">
              <w:rPr>
                <w:sz w:val="16"/>
                <w:szCs w:val="16"/>
                <w:lang w:val="en-GB"/>
              </w:rPr>
              <w:t>Standard</w:t>
            </w:r>
          </w:p>
        </w:tc>
        <w:tc>
          <w:tcPr>
            <w:tcW w:w="834" w:type="dxa"/>
            <w:shd w:val="clear" w:color="auto" w:fill="auto"/>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15,197</w:t>
            </w:r>
          </w:p>
        </w:tc>
        <w:tc>
          <w:tcPr>
            <w:tcW w:w="236" w:type="dxa"/>
            <w:shd w:val="clear" w:color="auto" w:fill="auto"/>
          </w:tcPr>
          <w:p w:rsidR="00DB28EA" w:rsidRPr="008806E1"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DB28EA" w:rsidRPr="008806E1" w:rsidRDefault="000F3CD2" w:rsidP="00DB28EA">
            <w:pPr>
              <w:tabs>
                <w:tab w:val="decimal" w:pos="621"/>
              </w:tabs>
              <w:snapToGrid w:val="0"/>
              <w:spacing w:line="240" w:lineRule="atLeast"/>
              <w:ind w:left="-129" w:right="-105"/>
              <w:rPr>
                <w:sz w:val="16"/>
                <w:szCs w:val="16"/>
              </w:rPr>
            </w:pPr>
            <w:r w:rsidRPr="008806E1">
              <w:rPr>
                <w:sz w:val="16"/>
                <w:szCs w:val="16"/>
              </w:rPr>
              <w:t>7,280</w:t>
            </w:r>
            <w:r w:rsidR="005878FB" w:rsidRPr="008806E1">
              <w:rPr>
                <w:color w:val="000000"/>
                <w:sz w:val="18"/>
                <w:szCs w:val="18"/>
                <w:vertAlign w:val="superscript"/>
                <w:cs/>
              </w:rPr>
              <w:t>**</w:t>
            </w:r>
          </w:p>
        </w:tc>
        <w:tc>
          <w:tcPr>
            <w:tcW w:w="238" w:type="dxa"/>
            <w:shd w:val="clear" w:color="auto" w:fill="auto"/>
          </w:tcPr>
          <w:p w:rsidR="00DB28EA" w:rsidRPr="008806E1"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DB28EA" w:rsidRPr="008806E1" w:rsidRDefault="000F3CD2" w:rsidP="00DB28EA">
            <w:pPr>
              <w:tabs>
                <w:tab w:val="decimal" w:pos="342"/>
              </w:tabs>
              <w:spacing w:line="240" w:lineRule="atLeast"/>
              <w:jc w:val="center"/>
              <w:rPr>
                <w:sz w:val="16"/>
                <w:szCs w:val="16"/>
              </w:rPr>
            </w:pPr>
            <w:r w:rsidRPr="008806E1">
              <w:rPr>
                <w:sz w:val="16"/>
                <w:szCs w:val="16"/>
              </w:rPr>
              <w:t>100</w:t>
            </w:r>
          </w:p>
        </w:tc>
        <w:tc>
          <w:tcPr>
            <w:tcW w:w="236" w:type="dxa"/>
            <w:shd w:val="clear" w:color="auto" w:fill="auto"/>
          </w:tcPr>
          <w:p w:rsidR="00DB28EA" w:rsidRPr="008806E1" w:rsidRDefault="00DB28EA" w:rsidP="00DB28EA">
            <w:pPr>
              <w:tabs>
                <w:tab w:val="decimal" w:pos="612"/>
              </w:tabs>
              <w:snapToGrid w:val="0"/>
              <w:spacing w:line="240" w:lineRule="atLeast"/>
              <w:rPr>
                <w:sz w:val="16"/>
                <w:szCs w:val="16"/>
              </w:rPr>
            </w:pPr>
          </w:p>
        </w:tc>
        <w:tc>
          <w:tcPr>
            <w:tcW w:w="785" w:type="dxa"/>
            <w:shd w:val="clear" w:color="auto" w:fill="auto"/>
          </w:tcPr>
          <w:p w:rsidR="00DB28EA" w:rsidRPr="008806E1" w:rsidRDefault="000F3CD2" w:rsidP="00C36087">
            <w:pPr>
              <w:tabs>
                <w:tab w:val="decimal" w:pos="594"/>
              </w:tabs>
              <w:snapToGrid w:val="0"/>
              <w:spacing w:line="240" w:lineRule="atLeast"/>
              <w:ind w:left="-129" w:right="-105"/>
              <w:rPr>
                <w:sz w:val="16"/>
                <w:szCs w:val="16"/>
                <w:lang w:val="en-GB"/>
              </w:rPr>
            </w:pPr>
            <w:r w:rsidRPr="008806E1">
              <w:rPr>
                <w:sz w:val="16"/>
                <w:szCs w:val="16"/>
                <w:lang w:val="en-GB"/>
              </w:rPr>
              <w:t>7,280</w:t>
            </w:r>
          </w:p>
        </w:tc>
        <w:tc>
          <w:tcPr>
            <w:tcW w:w="236" w:type="dxa"/>
            <w:shd w:val="clear" w:color="auto" w:fill="auto"/>
          </w:tcPr>
          <w:p w:rsidR="00DB28EA" w:rsidRPr="008806E1" w:rsidRDefault="00DB28EA" w:rsidP="00DB28EA">
            <w:pPr>
              <w:tabs>
                <w:tab w:val="decimal" w:pos="684"/>
                <w:tab w:val="decimal" w:pos="794"/>
              </w:tabs>
              <w:snapToGrid w:val="0"/>
              <w:spacing w:line="240" w:lineRule="atLeast"/>
              <w:ind w:left="-164" w:right="-105"/>
              <w:jc w:val="center"/>
              <w:rPr>
                <w:sz w:val="16"/>
                <w:szCs w:val="16"/>
              </w:rPr>
            </w:pPr>
          </w:p>
        </w:tc>
        <w:tc>
          <w:tcPr>
            <w:tcW w:w="842" w:type="dxa"/>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939</w:t>
            </w:r>
          </w:p>
        </w:tc>
        <w:tc>
          <w:tcPr>
            <w:tcW w:w="238" w:type="dxa"/>
            <w:shd w:val="clear" w:color="auto" w:fill="auto"/>
          </w:tcPr>
          <w:p w:rsidR="00DB28EA" w:rsidRPr="008806E1" w:rsidRDefault="00DB28EA" w:rsidP="00DB28EA">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DB28EA" w:rsidRPr="008806E1" w:rsidRDefault="000F3CD2" w:rsidP="00DB28EA">
            <w:pPr>
              <w:tabs>
                <w:tab w:val="decimal" w:pos="617"/>
              </w:tabs>
              <w:snapToGrid w:val="0"/>
              <w:spacing w:line="240" w:lineRule="atLeast"/>
              <w:ind w:left="-129" w:right="-105"/>
              <w:rPr>
                <w:sz w:val="16"/>
                <w:szCs w:val="16"/>
                <w:lang w:val="en-GB"/>
              </w:rPr>
            </w:pPr>
            <w:r w:rsidRPr="008806E1">
              <w:rPr>
                <w:sz w:val="16"/>
                <w:szCs w:val="16"/>
                <w:lang w:val="en-GB"/>
              </w:rPr>
              <w:t>462</w:t>
            </w:r>
          </w:p>
        </w:tc>
        <w:tc>
          <w:tcPr>
            <w:tcW w:w="236" w:type="dxa"/>
            <w:shd w:val="clear" w:color="auto" w:fill="auto"/>
          </w:tcPr>
          <w:p w:rsidR="00DB28EA" w:rsidRPr="008806E1" w:rsidRDefault="00DB28EA" w:rsidP="00DB28EA">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DB28EA" w:rsidRPr="008806E1" w:rsidRDefault="000F3CD2" w:rsidP="00DB28EA">
            <w:pPr>
              <w:tabs>
                <w:tab w:val="decimal" w:pos="594"/>
              </w:tabs>
              <w:snapToGrid w:val="0"/>
              <w:spacing w:line="240" w:lineRule="atLeast"/>
              <w:ind w:left="-129" w:right="-105"/>
              <w:rPr>
                <w:sz w:val="16"/>
                <w:szCs w:val="16"/>
                <w:lang w:val="en-GB"/>
              </w:rPr>
            </w:pPr>
            <w:r w:rsidRPr="008806E1">
              <w:rPr>
                <w:sz w:val="16"/>
                <w:szCs w:val="16"/>
                <w:lang w:val="en-GB"/>
              </w:rPr>
              <w:t>7,742</w:t>
            </w:r>
          </w:p>
        </w:tc>
      </w:tr>
      <w:tr w:rsidR="00DB28EA" w:rsidRPr="008806E1" w:rsidTr="00C36087">
        <w:tc>
          <w:tcPr>
            <w:tcW w:w="1765" w:type="dxa"/>
            <w:shd w:val="clear" w:color="auto" w:fill="auto"/>
          </w:tcPr>
          <w:p w:rsidR="00DB28EA" w:rsidRPr="008806E1" w:rsidRDefault="00DB28EA" w:rsidP="00DB28EA">
            <w:pPr>
              <w:spacing w:line="240" w:lineRule="atLeast"/>
              <w:ind w:left="39" w:right="-488"/>
              <w:rPr>
                <w:sz w:val="16"/>
                <w:szCs w:val="16"/>
                <w:lang w:val="en-GB"/>
              </w:rPr>
            </w:pPr>
            <w:r w:rsidRPr="008806E1">
              <w:rPr>
                <w:sz w:val="16"/>
                <w:szCs w:val="16"/>
                <w:cs/>
                <w:lang w:val="en-GB"/>
              </w:rPr>
              <w:t xml:space="preserve">- </w:t>
            </w:r>
            <w:r w:rsidRPr="008806E1">
              <w:rPr>
                <w:sz w:val="16"/>
                <w:szCs w:val="16"/>
                <w:lang w:val="en-GB"/>
              </w:rPr>
              <w:t>Doubtful</w:t>
            </w:r>
          </w:p>
        </w:tc>
        <w:tc>
          <w:tcPr>
            <w:tcW w:w="834" w:type="dxa"/>
            <w:shd w:val="clear" w:color="auto" w:fill="auto"/>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13,150</w:t>
            </w:r>
          </w:p>
        </w:tc>
        <w:tc>
          <w:tcPr>
            <w:tcW w:w="236" w:type="dxa"/>
            <w:shd w:val="clear" w:color="auto" w:fill="auto"/>
          </w:tcPr>
          <w:p w:rsidR="00DB28EA" w:rsidRPr="008806E1"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DB28EA" w:rsidRPr="008806E1" w:rsidRDefault="000F3CD2" w:rsidP="00DB28EA">
            <w:pPr>
              <w:tabs>
                <w:tab w:val="decimal" w:pos="621"/>
              </w:tabs>
              <w:snapToGrid w:val="0"/>
              <w:spacing w:line="240" w:lineRule="atLeast"/>
              <w:ind w:left="-129" w:right="-105"/>
              <w:rPr>
                <w:sz w:val="16"/>
                <w:szCs w:val="16"/>
              </w:rPr>
            </w:pPr>
            <w:r w:rsidRPr="008806E1">
              <w:rPr>
                <w:sz w:val="16"/>
                <w:szCs w:val="16"/>
              </w:rPr>
              <w:t>4,477</w:t>
            </w:r>
            <w:r w:rsidR="005878FB" w:rsidRPr="008806E1">
              <w:rPr>
                <w:color w:val="000000"/>
                <w:sz w:val="18"/>
                <w:szCs w:val="18"/>
                <w:vertAlign w:val="superscript"/>
                <w:cs/>
              </w:rPr>
              <w:t>**</w:t>
            </w:r>
          </w:p>
        </w:tc>
        <w:tc>
          <w:tcPr>
            <w:tcW w:w="238" w:type="dxa"/>
            <w:shd w:val="clear" w:color="auto" w:fill="auto"/>
          </w:tcPr>
          <w:p w:rsidR="00DB28EA" w:rsidRPr="008806E1" w:rsidRDefault="00DB28EA" w:rsidP="00DB28EA">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28" w:type="dxa"/>
            <w:shd w:val="clear" w:color="auto" w:fill="auto"/>
          </w:tcPr>
          <w:p w:rsidR="00DB28EA" w:rsidRPr="008806E1" w:rsidRDefault="000F3CD2" w:rsidP="00DB28EA">
            <w:pPr>
              <w:tabs>
                <w:tab w:val="decimal" w:pos="342"/>
              </w:tabs>
              <w:spacing w:line="240" w:lineRule="atLeast"/>
              <w:jc w:val="center"/>
              <w:rPr>
                <w:sz w:val="16"/>
                <w:szCs w:val="16"/>
              </w:rPr>
            </w:pPr>
            <w:r w:rsidRPr="008806E1">
              <w:rPr>
                <w:sz w:val="16"/>
                <w:szCs w:val="16"/>
              </w:rPr>
              <w:t>100</w:t>
            </w:r>
          </w:p>
        </w:tc>
        <w:tc>
          <w:tcPr>
            <w:tcW w:w="236" w:type="dxa"/>
            <w:shd w:val="clear" w:color="auto" w:fill="auto"/>
          </w:tcPr>
          <w:p w:rsidR="00DB28EA" w:rsidRPr="008806E1" w:rsidRDefault="00DB28EA" w:rsidP="00DB28EA">
            <w:pPr>
              <w:tabs>
                <w:tab w:val="decimal" w:pos="612"/>
              </w:tabs>
              <w:snapToGrid w:val="0"/>
              <w:spacing w:line="240" w:lineRule="atLeast"/>
              <w:rPr>
                <w:sz w:val="16"/>
                <w:szCs w:val="16"/>
              </w:rPr>
            </w:pPr>
          </w:p>
        </w:tc>
        <w:tc>
          <w:tcPr>
            <w:tcW w:w="785" w:type="dxa"/>
            <w:shd w:val="clear" w:color="auto" w:fill="auto"/>
          </w:tcPr>
          <w:p w:rsidR="00DB28EA" w:rsidRPr="008806E1" w:rsidRDefault="000F3CD2" w:rsidP="00C36087">
            <w:pPr>
              <w:tabs>
                <w:tab w:val="decimal" w:pos="594"/>
              </w:tabs>
              <w:snapToGrid w:val="0"/>
              <w:spacing w:line="240" w:lineRule="atLeast"/>
              <w:ind w:left="-129" w:right="-105"/>
              <w:rPr>
                <w:sz w:val="16"/>
                <w:szCs w:val="16"/>
                <w:lang w:val="en-GB"/>
              </w:rPr>
            </w:pPr>
            <w:r w:rsidRPr="008806E1">
              <w:rPr>
                <w:sz w:val="16"/>
                <w:szCs w:val="16"/>
                <w:lang w:val="en-GB"/>
              </w:rPr>
              <w:t>4,477</w:t>
            </w:r>
          </w:p>
        </w:tc>
        <w:tc>
          <w:tcPr>
            <w:tcW w:w="236" w:type="dxa"/>
            <w:shd w:val="clear" w:color="auto" w:fill="auto"/>
          </w:tcPr>
          <w:p w:rsidR="00DB28EA" w:rsidRPr="008806E1" w:rsidRDefault="00DB28EA" w:rsidP="00DB28EA">
            <w:pPr>
              <w:tabs>
                <w:tab w:val="decimal" w:pos="684"/>
                <w:tab w:val="decimal" w:pos="794"/>
              </w:tabs>
              <w:snapToGrid w:val="0"/>
              <w:spacing w:line="240" w:lineRule="atLeast"/>
              <w:ind w:left="-164" w:right="-105"/>
              <w:jc w:val="center"/>
              <w:rPr>
                <w:sz w:val="16"/>
                <w:szCs w:val="16"/>
              </w:rPr>
            </w:pPr>
          </w:p>
        </w:tc>
        <w:tc>
          <w:tcPr>
            <w:tcW w:w="842" w:type="dxa"/>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473</w:t>
            </w:r>
          </w:p>
        </w:tc>
        <w:tc>
          <w:tcPr>
            <w:tcW w:w="238" w:type="dxa"/>
            <w:shd w:val="clear" w:color="auto" w:fill="auto"/>
          </w:tcPr>
          <w:p w:rsidR="00DB28EA" w:rsidRPr="008806E1" w:rsidRDefault="00DB28EA" w:rsidP="00DB28EA">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DB28EA" w:rsidRPr="008806E1" w:rsidRDefault="000F3CD2" w:rsidP="00DB28EA">
            <w:pPr>
              <w:tabs>
                <w:tab w:val="decimal" w:pos="617"/>
              </w:tabs>
              <w:snapToGrid w:val="0"/>
              <w:spacing w:line="240" w:lineRule="atLeast"/>
              <w:ind w:left="-129" w:right="-105"/>
              <w:rPr>
                <w:sz w:val="16"/>
                <w:szCs w:val="16"/>
                <w:lang w:val="en-GB"/>
              </w:rPr>
            </w:pPr>
            <w:r w:rsidRPr="008806E1">
              <w:rPr>
                <w:sz w:val="16"/>
                <w:szCs w:val="16"/>
                <w:lang w:val="en-GB"/>
              </w:rPr>
              <w:t>223</w:t>
            </w:r>
          </w:p>
        </w:tc>
        <w:tc>
          <w:tcPr>
            <w:tcW w:w="236" w:type="dxa"/>
            <w:shd w:val="clear" w:color="auto" w:fill="auto"/>
          </w:tcPr>
          <w:p w:rsidR="00DB28EA" w:rsidRPr="008806E1" w:rsidRDefault="00DB28EA" w:rsidP="00DB28EA">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DB28EA" w:rsidRPr="008806E1" w:rsidRDefault="000F3CD2" w:rsidP="00DB28EA">
            <w:pPr>
              <w:tabs>
                <w:tab w:val="decimal" w:pos="594"/>
              </w:tabs>
              <w:snapToGrid w:val="0"/>
              <w:spacing w:line="240" w:lineRule="atLeast"/>
              <w:ind w:left="-129" w:right="-105"/>
              <w:rPr>
                <w:sz w:val="16"/>
                <w:szCs w:val="16"/>
                <w:lang w:val="en-GB"/>
              </w:rPr>
            </w:pPr>
            <w:r w:rsidRPr="008806E1">
              <w:rPr>
                <w:sz w:val="16"/>
                <w:szCs w:val="16"/>
                <w:lang w:val="en-GB"/>
              </w:rPr>
              <w:t>4,700</w:t>
            </w:r>
          </w:p>
        </w:tc>
      </w:tr>
      <w:tr w:rsidR="00DB28EA" w:rsidRPr="008806E1" w:rsidTr="00C36087">
        <w:tc>
          <w:tcPr>
            <w:tcW w:w="1765" w:type="dxa"/>
            <w:shd w:val="clear" w:color="auto" w:fill="auto"/>
          </w:tcPr>
          <w:p w:rsidR="00DB28EA" w:rsidRPr="008806E1" w:rsidRDefault="00DB28EA" w:rsidP="00DB28EA">
            <w:pPr>
              <w:spacing w:line="240" w:lineRule="atLeast"/>
              <w:ind w:left="39" w:right="-488"/>
              <w:rPr>
                <w:sz w:val="16"/>
                <w:szCs w:val="16"/>
                <w:lang w:val="en-GB"/>
              </w:rPr>
            </w:pPr>
            <w:r w:rsidRPr="008806E1">
              <w:rPr>
                <w:sz w:val="16"/>
                <w:szCs w:val="16"/>
                <w:cs/>
                <w:lang w:val="en-GB"/>
              </w:rPr>
              <w:t xml:space="preserve">- </w:t>
            </w:r>
            <w:r w:rsidRPr="008806E1">
              <w:rPr>
                <w:sz w:val="16"/>
                <w:szCs w:val="16"/>
                <w:lang w:val="en-GB"/>
              </w:rPr>
              <w:t>Doubtful Loss</w:t>
            </w:r>
          </w:p>
        </w:tc>
        <w:tc>
          <w:tcPr>
            <w:tcW w:w="834" w:type="dxa"/>
            <w:tcBorders>
              <w:bottom w:val="single" w:sz="4" w:space="0" w:color="000000"/>
            </w:tcBorders>
            <w:shd w:val="clear" w:color="auto" w:fill="auto"/>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35,865</w:t>
            </w:r>
          </w:p>
        </w:tc>
        <w:tc>
          <w:tcPr>
            <w:tcW w:w="236" w:type="dxa"/>
            <w:shd w:val="clear" w:color="auto" w:fill="auto"/>
          </w:tcPr>
          <w:p w:rsidR="00DB28EA" w:rsidRPr="008806E1"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1" w:type="dxa"/>
            <w:tcBorders>
              <w:bottom w:val="single" w:sz="4" w:space="0" w:color="auto"/>
            </w:tcBorders>
            <w:shd w:val="clear" w:color="auto" w:fill="auto"/>
          </w:tcPr>
          <w:p w:rsidR="00DB28EA" w:rsidRPr="008806E1" w:rsidRDefault="000F3CD2" w:rsidP="00DB28EA">
            <w:pPr>
              <w:tabs>
                <w:tab w:val="decimal" w:pos="621"/>
              </w:tabs>
              <w:snapToGrid w:val="0"/>
              <w:spacing w:line="240" w:lineRule="atLeast"/>
              <w:ind w:left="-129" w:right="-105"/>
              <w:rPr>
                <w:sz w:val="16"/>
                <w:szCs w:val="16"/>
              </w:rPr>
            </w:pPr>
            <w:r w:rsidRPr="008806E1">
              <w:rPr>
                <w:sz w:val="16"/>
                <w:szCs w:val="16"/>
              </w:rPr>
              <w:t>18,216</w:t>
            </w:r>
            <w:r w:rsidR="005878FB" w:rsidRPr="008806E1">
              <w:rPr>
                <w:color w:val="000000"/>
                <w:sz w:val="18"/>
                <w:szCs w:val="18"/>
                <w:vertAlign w:val="superscript"/>
                <w:cs/>
              </w:rPr>
              <w:t>**</w:t>
            </w:r>
          </w:p>
        </w:tc>
        <w:tc>
          <w:tcPr>
            <w:tcW w:w="238" w:type="dxa"/>
            <w:shd w:val="clear" w:color="auto" w:fill="auto"/>
          </w:tcPr>
          <w:p w:rsidR="00DB28EA" w:rsidRPr="008806E1"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DB28EA" w:rsidRPr="008806E1" w:rsidRDefault="000F3CD2" w:rsidP="00DB28EA">
            <w:pPr>
              <w:tabs>
                <w:tab w:val="decimal" w:pos="342"/>
              </w:tabs>
              <w:spacing w:line="240" w:lineRule="atLeast"/>
              <w:jc w:val="center"/>
              <w:rPr>
                <w:sz w:val="16"/>
                <w:szCs w:val="16"/>
              </w:rPr>
            </w:pPr>
            <w:r w:rsidRPr="008806E1">
              <w:rPr>
                <w:sz w:val="16"/>
                <w:szCs w:val="16"/>
              </w:rPr>
              <w:t>100</w:t>
            </w:r>
          </w:p>
        </w:tc>
        <w:tc>
          <w:tcPr>
            <w:tcW w:w="236" w:type="dxa"/>
            <w:shd w:val="clear" w:color="auto" w:fill="auto"/>
          </w:tcPr>
          <w:p w:rsidR="00DB28EA" w:rsidRPr="008806E1" w:rsidRDefault="00DB28EA" w:rsidP="00DB28EA">
            <w:pPr>
              <w:tabs>
                <w:tab w:val="decimal" w:pos="612"/>
              </w:tabs>
              <w:snapToGrid w:val="0"/>
              <w:spacing w:line="240" w:lineRule="atLeast"/>
              <w:rPr>
                <w:sz w:val="16"/>
                <w:szCs w:val="16"/>
              </w:rPr>
            </w:pPr>
          </w:p>
        </w:tc>
        <w:tc>
          <w:tcPr>
            <w:tcW w:w="785" w:type="dxa"/>
            <w:tcBorders>
              <w:bottom w:val="single" w:sz="4" w:space="0" w:color="000000"/>
            </w:tcBorders>
            <w:shd w:val="clear" w:color="auto" w:fill="auto"/>
          </w:tcPr>
          <w:p w:rsidR="00DB28EA" w:rsidRPr="008806E1" w:rsidRDefault="000F3CD2" w:rsidP="00C36087">
            <w:pPr>
              <w:tabs>
                <w:tab w:val="decimal" w:pos="594"/>
              </w:tabs>
              <w:snapToGrid w:val="0"/>
              <w:spacing w:line="240" w:lineRule="atLeast"/>
              <w:ind w:left="-129" w:right="-105"/>
              <w:rPr>
                <w:sz w:val="16"/>
                <w:szCs w:val="16"/>
                <w:lang w:val="en-GB"/>
              </w:rPr>
            </w:pPr>
            <w:r w:rsidRPr="008806E1">
              <w:rPr>
                <w:sz w:val="16"/>
                <w:szCs w:val="16"/>
                <w:lang w:val="en-GB"/>
              </w:rPr>
              <w:t>18,216</w:t>
            </w:r>
          </w:p>
        </w:tc>
        <w:tc>
          <w:tcPr>
            <w:tcW w:w="236" w:type="dxa"/>
            <w:shd w:val="clear" w:color="auto" w:fill="auto"/>
          </w:tcPr>
          <w:p w:rsidR="00DB28EA" w:rsidRPr="008806E1" w:rsidRDefault="00DB28EA" w:rsidP="00DB28EA">
            <w:pPr>
              <w:tabs>
                <w:tab w:val="decimal" w:pos="684"/>
                <w:tab w:val="decimal" w:pos="794"/>
              </w:tabs>
              <w:snapToGrid w:val="0"/>
              <w:spacing w:line="240" w:lineRule="atLeast"/>
              <w:ind w:left="-164" w:right="-105"/>
              <w:jc w:val="center"/>
              <w:rPr>
                <w:sz w:val="16"/>
                <w:szCs w:val="16"/>
              </w:rPr>
            </w:pPr>
          </w:p>
        </w:tc>
        <w:tc>
          <w:tcPr>
            <w:tcW w:w="842" w:type="dxa"/>
            <w:tcBorders>
              <w:bottom w:val="single" w:sz="4" w:space="0" w:color="auto"/>
            </w:tcBorders>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1,802</w:t>
            </w:r>
          </w:p>
        </w:tc>
        <w:tc>
          <w:tcPr>
            <w:tcW w:w="238" w:type="dxa"/>
            <w:shd w:val="clear" w:color="auto" w:fill="auto"/>
          </w:tcPr>
          <w:p w:rsidR="00DB28EA" w:rsidRPr="008806E1" w:rsidRDefault="00DB28EA" w:rsidP="00DB28EA">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bottom w:val="single" w:sz="4" w:space="0" w:color="000000"/>
            </w:tcBorders>
            <w:shd w:val="clear" w:color="auto" w:fill="auto"/>
          </w:tcPr>
          <w:p w:rsidR="00DB28EA" w:rsidRPr="008806E1" w:rsidRDefault="000F3CD2" w:rsidP="00DB28EA">
            <w:pPr>
              <w:tabs>
                <w:tab w:val="decimal" w:pos="617"/>
              </w:tabs>
              <w:snapToGrid w:val="0"/>
              <w:spacing w:line="240" w:lineRule="atLeast"/>
              <w:ind w:left="-129" w:right="-105"/>
              <w:rPr>
                <w:sz w:val="16"/>
                <w:szCs w:val="16"/>
                <w:lang w:val="en-GB"/>
              </w:rPr>
            </w:pPr>
            <w:r w:rsidRPr="008806E1">
              <w:rPr>
                <w:sz w:val="16"/>
                <w:szCs w:val="16"/>
                <w:lang w:val="en-GB"/>
              </w:rPr>
              <w:t>836</w:t>
            </w:r>
          </w:p>
        </w:tc>
        <w:tc>
          <w:tcPr>
            <w:tcW w:w="236" w:type="dxa"/>
            <w:shd w:val="clear" w:color="auto" w:fill="auto"/>
          </w:tcPr>
          <w:p w:rsidR="00DB28EA" w:rsidRPr="008806E1" w:rsidRDefault="00DB28EA" w:rsidP="00DB28EA">
            <w:pPr>
              <w:tabs>
                <w:tab w:val="decimal" w:pos="414"/>
                <w:tab w:val="decimal" w:pos="684"/>
              </w:tabs>
              <w:snapToGrid w:val="0"/>
              <w:spacing w:line="240" w:lineRule="atLeast"/>
              <w:ind w:left="-129" w:right="-105"/>
              <w:rPr>
                <w:sz w:val="16"/>
                <w:szCs w:val="16"/>
                <w:lang w:val="en-GB"/>
              </w:rPr>
            </w:pPr>
          </w:p>
        </w:tc>
        <w:tc>
          <w:tcPr>
            <w:tcW w:w="744" w:type="dxa"/>
            <w:tcBorders>
              <w:bottom w:val="single" w:sz="4" w:space="0" w:color="000000"/>
            </w:tcBorders>
            <w:shd w:val="clear" w:color="auto" w:fill="auto"/>
          </w:tcPr>
          <w:p w:rsidR="00DB28EA" w:rsidRPr="008806E1" w:rsidRDefault="000F3CD2" w:rsidP="00DB28EA">
            <w:pPr>
              <w:tabs>
                <w:tab w:val="decimal" w:pos="594"/>
              </w:tabs>
              <w:snapToGrid w:val="0"/>
              <w:spacing w:line="240" w:lineRule="atLeast"/>
              <w:ind w:left="-129" w:right="-105"/>
              <w:rPr>
                <w:sz w:val="16"/>
                <w:szCs w:val="16"/>
                <w:lang w:val="en-GB"/>
              </w:rPr>
            </w:pPr>
            <w:r w:rsidRPr="008806E1">
              <w:rPr>
                <w:sz w:val="16"/>
                <w:szCs w:val="16"/>
                <w:lang w:val="en-GB"/>
              </w:rPr>
              <w:t>19,052</w:t>
            </w:r>
          </w:p>
        </w:tc>
      </w:tr>
      <w:tr w:rsidR="00DB28EA" w:rsidRPr="008806E1" w:rsidTr="00C36087">
        <w:tc>
          <w:tcPr>
            <w:tcW w:w="1765" w:type="dxa"/>
            <w:shd w:val="clear" w:color="auto" w:fill="auto"/>
          </w:tcPr>
          <w:p w:rsidR="00DB28EA" w:rsidRPr="008806E1" w:rsidRDefault="00DB28EA" w:rsidP="00DB28EA">
            <w:pPr>
              <w:spacing w:line="240" w:lineRule="atLeast"/>
              <w:ind w:left="39" w:right="-488"/>
              <w:rPr>
                <w:sz w:val="16"/>
                <w:szCs w:val="16"/>
                <w:lang w:val="en-GB"/>
              </w:rPr>
            </w:pPr>
            <w:r w:rsidRPr="008806E1">
              <w:rPr>
                <w:sz w:val="16"/>
                <w:szCs w:val="16"/>
                <w:lang w:val="en-GB"/>
              </w:rPr>
              <w:t>Total</w:t>
            </w:r>
          </w:p>
        </w:tc>
        <w:tc>
          <w:tcPr>
            <w:tcW w:w="834" w:type="dxa"/>
            <w:tcBorders>
              <w:top w:val="single" w:sz="4" w:space="0" w:color="000000"/>
              <w:bottom w:val="double" w:sz="4" w:space="0" w:color="000000"/>
            </w:tcBorders>
            <w:shd w:val="clear" w:color="auto" w:fill="auto"/>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1,913,660</w:t>
            </w:r>
          </w:p>
        </w:tc>
        <w:tc>
          <w:tcPr>
            <w:tcW w:w="236" w:type="dxa"/>
            <w:shd w:val="clear" w:color="auto" w:fill="auto"/>
          </w:tcPr>
          <w:p w:rsidR="00DB28EA" w:rsidRPr="008806E1"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1" w:type="dxa"/>
            <w:tcBorders>
              <w:top w:val="single" w:sz="4" w:space="0" w:color="auto"/>
            </w:tcBorders>
            <w:shd w:val="clear" w:color="auto" w:fill="auto"/>
          </w:tcPr>
          <w:p w:rsidR="00DB28EA" w:rsidRPr="008806E1" w:rsidRDefault="000F3CD2" w:rsidP="00DB28EA">
            <w:pPr>
              <w:tabs>
                <w:tab w:val="decimal" w:pos="621"/>
              </w:tabs>
              <w:snapToGrid w:val="0"/>
              <w:spacing w:line="240" w:lineRule="atLeast"/>
              <w:ind w:left="-129" w:right="-105"/>
              <w:rPr>
                <w:sz w:val="16"/>
                <w:szCs w:val="16"/>
              </w:rPr>
            </w:pPr>
            <w:r w:rsidRPr="008806E1">
              <w:rPr>
                <w:sz w:val="16"/>
                <w:szCs w:val="16"/>
              </w:rPr>
              <w:t>1,845,471</w:t>
            </w:r>
          </w:p>
        </w:tc>
        <w:tc>
          <w:tcPr>
            <w:tcW w:w="238" w:type="dxa"/>
            <w:shd w:val="clear" w:color="auto" w:fill="auto"/>
          </w:tcPr>
          <w:p w:rsidR="00DB28EA" w:rsidRPr="008806E1"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DB28EA" w:rsidRPr="008806E1" w:rsidRDefault="00DB28EA" w:rsidP="00DB28EA">
            <w:pPr>
              <w:tabs>
                <w:tab w:val="decimal" w:pos="612"/>
              </w:tabs>
              <w:snapToGrid w:val="0"/>
              <w:spacing w:line="240" w:lineRule="atLeast"/>
              <w:rPr>
                <w:sz w:val="16"/>
                <w:szCs w:val="16"/>
                <w:vertAlign w:val="superscript"/>
              </w:rPr>
            </w:pPr>
          </w:p>
        </w:tc>
        <w:tc>
          <w:tcPr>
            <w:tcW w:w="236" w:type="dxa"/>
            <w:shd w:val="clear" w:color="auto" w:fill="auto"/>
          </w:tcPr>
          <w:p w:rsidR="00DB28EA" w:rsidRPr="008806E1" w:rsidRDefault="00DB28EA" w:rsidP="00DB28EA">
            <w:pPr>
              <w:tabs>
                <w:tab w:val="decimal" w:pos="882"/>
              </w:tabs>
              <w:snapToGrid w:val="0"/>
              <w:spacing w:line="240" w:lineRule="atLeast"/>
              <w:jc w:val="center"/>
              <w:rPr>
                <w:sz w:val="16"/>
                <w:szCs w:val="16"/>
              </w:rPr>
            </w:pPr>
          </w:p>
        </w:tc>
        <w:tc>
          <w:tcPr>
            <w:tcW w:w="785" w:type="dxa"/>
            <w:tcBorders>
              <w:top w:val="single" w:sz="4" w:space="0" w:color="000000"/>
              <w:bottom w:val="double" w:sz="4" w:space="0" w:color="000000"/>
            </w:tcBorders>
            <w:shd w:val="clear" w:color="auto" w:fill="auto"/>
          </w:tcPr>
          <w:p w:rsidR="00DB28EA" w:rsidRPr="008806E1" w:rsidRDefault="000F3CD2" w:rsidP="00C36087">
            <w:pPr>
              <w:tabs>
                <w:tab w:val="decimal" w:pos="594"/>
              </w:tabs>
              <w:snapToGrid w:val="0"/>
              <w:spacing w:line="240" w:lineRule="atLeast"/>
              <w:ind w:left="-129" w:right="-105"/>
              <w:rPr>
                <w:sz w:val="16"/>
                <w:szCs w:val="16"/>
                <w:lang w:val="en-GB"/>
              </w:rPr>
            </w:pPr>
            <w:r w:rsidRPr="008806E1">
              <w:rPr>
                <w:sz w:val="16"/>
                <w:szCs w:val="16"/>
                <w:lang w:val="en-GB"/>
              </w:rPr>
              <w:t>48,421</w:t>
            </w:r>
          </w:p>
        </w:tc>
        <w:tc>
          <w:tcPr>
            <w:tcW w:w="236" w:type="dxa"/>
            <w:shd w:val="clear" w:color="auto" w:fill="auto"/>
          </w:tcPr>
          <w:p w:rsidR="00DB28EA" w:rsidRPr="008806E1" w:rsidRDefault="00DB28EA" w:rsidP="00DB28EA">
            <w:pPr>
              <w:tabs>
                <w:tab w:val="decimal" w:pos="684"/>
                <w:tab w:val="decimal" w:pos="794"/>
              </w:tabs>
              <w:snapToGrid w:val="0"/>
              <w:spacing w:line="240" w:lineRule="atLeast"/>
              <w:ind w:left="-164" w:right="-105"/>
              <w:jc w:val="center"/>
              <w:rPr>
                <w:sz w:val="16"/>
                <w:szCs w:val="16"/>
              </w:rPr>
            </w:pPr>
          </w:p>
        </w:tc>
        <w:tc>
          <w:tcPr>
            <w:tcW w:w="842" w:type="dxa"/>
            <w:tcBorders>
              <w:top w:val="single" w:sz="4" w:space="0" w:color="auto"/>
              <w:bottom w:val="double" w:sz="4" w:space="0" w:color="auto"/>
            </w:tcBorders>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192,135</w:t>
            </w:r>
          </w:p>
        </w:tc>
        <w:tc>
          <w:tcPr>
            <w:tcW w:w="238" w:type="dxa"/>
            <w:shd w:val="clear" w:color="auto" w:fill="auto"/>
          </w:tcPr>
          <w:p w:rsidR="00DB28EA" w:rsidRPr="008806E1" w:rsidRDefault="00DB28EA" w:rsidP="00DB28EA">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top w:val="single" w:sz="4" w:space="0" w:color="000000"/>
              <w:bottom w:val="double" w:sz="4" w:space="0" w:color="000000"/>
            </w:tcBorders>
            <w:shd w:val="clear" w:color="auto" w:fill="auto"/>
          </w:tcPr>
          <w:p w:rsidR="00DB28EA" w:rsidRPr="008806E1" w:rsidRDefault="000F3CD2" w:rsidP="00DB28EA">
            <w:pPr>
              <w:tabs>
                <w:tab w:val="decimal" w:pos="617"/>
              </w:tabs>
              <w:snapToGrid w:val="0"/>
              <w:spacing w:line="240" w:lineRule="atLeast"/>
              <w:ind w:left="-129" w:right="-105"/>
              <w:rPr>
                <w:sz w:val="16"/>
                <w:szCs w:val="16"/>
                <w:lang w:val="en-GB"/>
              </w:rPr>
            </w:pPr>
            <w:r w:rsidRPr="008806E1">
              <w:rPr>
                <w:sz w:val="16"/>
                <w:szCs w:val="16"/>
                <w:lang w:val="en-GB"/>
              </w:rPr>
              <w:t>6,844</w:t>
            </w:r>
          </w:p>
        </w:tc>
        <w:tc>
          <w:tcPr>
            <w:tcW w:w="236" w:type="dxa"/>
            <w:shd w:val="clear" w:color="auto" w:fill="auto"/>
          </w:tcPr>
          <w:p w:rsidR="00DB28EA" w:rsidRPr="008806E1" w:rsidRDefault="00DB28EA" w:rsidP="00DB28EA">
            <w:pPr>
              <w:tabs>
                <w:tab w:val="decimal" w:pos="414"/>
                <w:tab w:val="decimal" w:pos="684"/>
              </w:tabs>
              <w:snapToGrid w:val="0"/>
              <w:spacing w:line="240" w:lineRule="atLeast"/>
              <w:ind w:left="-129" w:right="-105"/>
              <w:rPr>
                <w:sz w:val="16"/>
                <w:szCs w:val="16"/>
                <w:lang w:val="en-GB"/>
              </w:rPr>
            </w:pPr>
          </w:p>
        </w:tc>
        <w:tc>
          <w:tcPr>
            <w:tcW w:w="744" w:type="dxa"/>
            <w:vMerge w:val="restart"/>
            <w:tcBorders>
              <w:top w:val="single" w:sz="4" w:space="0" w:color="000000"/>
            </w:tcBorders>
            <w:shd w:val="clear" w:color="auto" w:fill="auto"/>
          </w:tcPr>
          <w:p w:rsidR="00DB28EA" w:rsidRPr="008806E1" w:rsidRDefault="000F3CD2" w:rsidP="00DB28EA">
            <w:pPr>
              <w:tabs>
                <w:tab w:val="decimal" w:pos="594"/>
              </w:tabs>
              <w:snapToGrid w:val="0"/>
              <w:spacing w:line="240" w:lineRule="atLeast"/>
              <w:ind w:left="-129" w:right="-105"/>
              <w:rPr>
                <w:sz w:val="16"/>
                <w:szCs w:val="16"/>
                <w:lang w:val="en-GB"/>
              </w:rPr>
            </w:pPr>
            <w:r w:rsidRPr="008806E1">
              <w:rPr>
                <w:sz w:val="16"/>
                <w:szCs w:val="16"/>
                <w:lang w:val="en-GB"/>
              </w:rPr>
              <w:t>55,265</w:t>
            </w:r>
          </w:p>
        </w:tc>
      </w:tr>
      <w:tr w:rsidR="00CB24B6" w:rsidRPr="008806E1" w:rsidTr="00F03436">
        <w:tc>
          <w:tcPr>
            <w:tcW w:w="2599" w:type="dxa"/>
            <w:gridSpan w:val="2"/>
            <w:shd w:val="clear" w:color="auto" w:fill="auto"/>
          </w:tcPr>
          <w:p w:rsidR="00CB24B6" w:rsidRPr="008806E1" w:rsidRDefault="008812C1">
            <w:pPr>
              <w:tabs>
                <w:tab w:val="decimal" w:pos="832"/>
              </w:tabs>
              <w:spacing w:line="240" w:lineRule="atLeast"/>
              <w:ind w:right="-105"/>
              <w:rPr>
                <w:sz w:val="16"/>
                <w:szCs w:val="16"/>
                <w:lang w:val="en-GB"/>
              </w:rPr>
            </w:pPr>
            <w:r w:rsidRPr="008806E1">
              <w:rPr>
                <w:sz w:val="16"/>
                <w:szCs w:val="16"/>
                <w:cs/>
                <w:lang w:val="en-GB"/>
              </w:rPr>
              <w:t xml:space="preserve"> </w:t>
            </w:r>
            <w:r w:rsidR="00CB24B6" w:rsidRPr="008806E1">
              <w:rPr>
                <w:sz w:val="16"/>
                <w:szCs w:val="16"/>
                <w:lang w:val="en-GB"/>
              </w:rPr>
              <w:t xml:space="preserve">Allowance established in excess </w:t>
            </w:r>
          </w:p>
        </w:tc>
        <w:tc>
          <w:tcPr>
            <w:tcW w:w="236" w:type="dxa"/>
            <w:shd w:val="clear" w:color="auto" w:fill="auto"/>
          </w:tcPr>
          <w:p w:rsidR="00CB24B6" w:rsidRPr="008806E1" w:rsidRDefault="00CB24B6">
            <w:pPr>
              <w:tabs>
                <w:tab w:val="decimal" w:pos="668"/>
                <w:tab w:val="decimal" w:pos="826"/>
              </w:tabs>
              <w:snapToGrid w:val="0"/>
              <w:spacing w:line="240" w:lineRule="atLeast"/>
              <w:ind w:left="-108" w:right="-108"/>
              <w:rPr>
                <w:sz w:val="16"/>
                <w:szCs w:val="16"/>
                <w:lang w:val="en-GB"/>
              </w:rPr>
            </w:pPr>
          </w:p>
        </w:tc>
        <w:tc>
          <w:tcPr>
            <w:tcW w:w="841" w:type="dxa"/>
            <w:tcBorders>
              <w:top w:val="double" w:sz="4" w:space="0" w:color="000000"/>
            </w:tcBorders>
            <w:shd w:val="clear" w:color="auto" w:fill="auto"/>
          </w:tcPr>
          <w:p w:rsidR="00CB24B6" w:rsidRPr="008806E1" w:rsidRDefault="00CB24B6">
            <w:pPr>
              <w:tabs>
                <w:tab w:val="decimal" w:pos="718"/>
              </w:tabs>
              <w:snapToGrid w:val="0"/>
              <w:spacing w:line="240" w:lineRule="atLeast"/>
              <w:ind w:left="-129" w:right="-105"/>
              <w:rPr>
                <w:sz w:val="16"/>
                <w:szCs w:val="16"/>
              </w:rPr>
            </w:pPr>
          </w:p>
        </w:tc>
        <w:tc>
          <w:tcPr>
            <w:tcW w:w="238" w:type="dxa"/>
            <w:shd w:val="clear" w:color="auto" w:fill="auto"/>
          </w:tcPr>
          <w:p w:rsidR="00CB24B6" w:rsidRPr="008806E1" w:rsidRDefault="00CB24B6">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CB24B6" w:rsidRPr="008806E1" w:rsidRDefault="00CB24B6">
            <w:pPr>
              <w:tabs>
                <w:tab w:val="decimal" w:pos="612"/>
                <w:tab w:val="decimal" w:pos="794"/>
              </w:tabs>
              <w:snapToGrid w:val="0"/>
              <w:spacing w:line="240" w:lineRule="atLeast"/>
              <w:ind w:left="-129" w:right="-105"/>
              <w:rPr>
                <w:sz w:val="16"/>
                <w:szCs w:val="16"/>
              </w:rPr>
            </w:pPr>
          </w:p>
        </w:tc>
        <w:tc>
          <w:tcPr>
            <w:tcW w:w="236" w:type="dxa"/>
            <w:shd w:val="clear" w:color="auto" w:fill="auto"/>
          </w:tcPr>
          <w:p w:rsidR="00CB24B6" w:rsidRPr="008806E1" w:rsidRDefault="00CB24B6">
            <w:pPr>
              <w:tabs>
                <w:tab w:val="decimal" w:pos="612"/>
                <w:tab w:val="decimal" w:pos="794"/>
              </w:tabs>
              <w:snapToGrid w:val="0"/>
              <w:spacing w:line="240" w:lineRule="atLeast"/>
              <w:ind w:left="-129" w:right="-105"/>
              <w:rPr>
                <w:sz w:val="16"/>
                <w:szCs w:val="16"/>
              </w:rPr>
            </w:pPr>
          </w:p>
        </w:tc>
        <w:tc>
          <w:tcPr>
            <w:tcW w:w="785" w:type="dxa"/>
            <w:tcBorders>
              <w:top w:val="double" w:sz="4" w:space="0" w:color="000000"/>
            </w:tcBorders>
            <w:shd w:val="clear" w:color="auto" w:fill="auto"/>
          </w:tcPr>
          <w:p w:rsidR="00CB24B6" w:rsidRPr="008806E1" w:rsidRDefault="00CB24B6">
            <w:pPr>
              <w:tabs>
                <w:tab w:val="decimal" w:pos="612"/>
                <w:tab w:val="decimal" w:pos="794"/>
              </w:tabs>
              <w:snapToGrid w:val="0"/>
              <w:spacing w:line="240" w:lineRule="atLeast"/>
              <w:ind w:left="-164" w:right="-105"/>
              <w:rPr>
                <w:sz w:val="16"/>
                <w:szCs w:val="16"/>
              </w:rPr>
            </w:pPr>
          </w:p>
        </w:tc>
        <w:tc>
          <w:tcPr>
            <w:tcW w:w="236" w:type="dxa"/>
            <w:shd w:val="clear" w:color="auto" w:fill="auto"/>
          </w:tcPr>
          <w:p w:rsidR="00CB24B6" w:rsidRPr="008806E1" w:rsidRDefault="00CB24B6">
            <w:pPr>
              <w:tabs>
                <w:tab w:val="decimal" w:pos="668"/>
                <w:tab w:val="decimal" w:pos="794"/>
              </w:tabs>
              <w:snapToGrid w:val="0"/>
              <w:spacing w:line="240" w:lineRule="atLeast"/>
              <w:ind w:left="-129" w:right="-105"/>
              <w:rPr>
                <w:sz w:val="16"/>
                <w:szCs w:val="16"/>
                <w:lang w:val="en-GB"/>
              </w:rPr>
            </w:pPr>
          </w:p>
        </w:tc>
        <w:tc>
          <w:tcPr>
            <w:tcW w:w="842" w:type="dxa"/>
            <w:tcBorders>
              <w:top w:val="double" w:sz="4" w:space="0" w:color="auto"/>
            </w:tcBorders>
          </w:tcPr>
          <w:p w:rsidR="00CB24B6" w:rsidRPr="008806E1" w:rsidRDefault="00CB24B6">
            <w:pPr>
              <w:tabs>
                <w:tab w:val="decimal" w:pos="556"/>
              </w:tabs>
              <w:snapToGrid w:val="0"/>
              <w:spacing w:line="240" w:lineRule="atLeast"/>
              <w:rPr>
                <w:sz w:val="16"/>
                <w:szCs w:val="16"/>
              </w:rPr>
            </w:pPr>
          </w:p>
        </w:tc>
        <w:tc>
          <w:tcPr>
            <w:tcW w:w="238" w:type="dxa"/>
            <w:shd w:val="clear" w:color="auto" w:fill="auto"/>
          </w:tcPr>
          <w:p w:rsidR="00CB24B6" w:rsidRPr="008806E1" w:rsidRDefault="00CB24B6">
            <w:pPr>
              <w:tabs>
                <w:tab w:val="decimal" w:pos="668"/>
                <w:tab w:val="decimal" w:pos="794"/>
                <w:tab w:val="decimal" w:pos="1062"/>
              </w:tabs>
              <w:snapToGrid w:val="0"/>
              <w:spacing w:line="240" w:lineRule="atLeast"/>
              <w:ind w:left="-129" w:right="-105"/>
              <w:rPr>
                <w:sz w:val="16"/>
                <w:szCs w:val="16"/>
                <w:lang w:val="en-GB"/>
              </w:rPr>
            </w:pPr>
          </w:p>
        </w:tc>
        <w:tc>
          <w:tcPr>
            <w:tcW w:w="840" w:type="dxa"/>
            <w:tcBorders>
              <w:top w:val="double" w:sz="4" w:space="0" w:color="000000"/>
            </w:tcBorders>
            <w:shd w:val="clear" w:color="auto" w:fill="auto"/>
          </w:tcPr>
          <w:p w:rsidR="00CB24B6" w:rsidRPr="008806E1" w:rsidRDefault="00CB24B6">
            <w:pPr>
              <w:tabs>
                <w:tab w:val="decimal" w:pos="414"/>
              </w:tabs>
              <w:snapToGrid w:val="0"/>
              <w:spacing w:line="240" w:lineRule="atLeast"/>
              <w:ind w:left="-108"/>
              <w:rPr>
                <w:sz w:val="16"/>
                <w:szCs w:val="16"/>
              </w:rPr>
            </w:pPr>
          </w:p>
        </w:tc>
        <w:tc>
          <w:tcPr>
            <w:tcW w:w="236" w:type="dxa"/>
            <w:shd w:val="clear" w:color="auto" w:fill="auto"/>
          </w:tcPr>
          <w:p w:rsidR="00CB24B6" w:rsidRPr="008806E1" w:rsidRDefault="00CB24B6">
            <w:pPr>
              <w:tabs>
                <w:tab w:val="decimal" w:pos="414"/>
              </w:tabs>
              <w:snapToGrid w:val="0"/>
              <w:spacing w:line="240" w:lineRule="atLeast"/>
              <w:ind w:left="-108"/>
              <w:rPr>
                <w:sz w:val="16"/>
                <w:szCs w:val="16"/>
              </w:rPr>
            </w:pPr>
          </w:p>
        </w:tc>
        <w:tc>
          <w:tcPr>
            <w:tcW w:w="744" w:type="dxa"/>
            <w:vMerge/>
            <w:shd w:val="clear" w:color="auto" w:fill="auto"/>
          </w:tcPr>
          <w:p w:rsidR="00CB24B6" w:rsidRPr="008806E1" w:rsidRDefault="00CB24B6">
            <w:pPr>
              <w:tabs>
                <w:tab w:val="decimal" w:pos="594"/>
              </w:tabs>
              <w:snapToGrid w:val="0"/>
              <w:spacing w:line="240" w:lineRule="atLeast"/>
              <w:ind w:left="-129" w:right="-105"/>
              <w:rPr>
                <w:sz w:val="16"/>
                <w:szCs w:val="16"/>
                <w:lang w:val="en-GB"/>
              </w:rPr>
            </w:pPr>
          </w:p>
        </w:tc>
      </w:tr>
      <w:tr w:rsidR="00CB24B6" w:rsidRPr="008806E1" w:rsidTr="00F03436">
        <w:tc>
          <w:tcPr>
            <w:tcW w:w="3676" w:type="dxa"/>
            <w:gridSpan w:val="4"/>
            <w:shd w:val="clear" w:color="auto" w:fill="auto"/>
          </w:tcPr>
          <w:p w:rsidR="00CB24B6" w:rsidRPr="008806E1" w:rsidRDefault="00CB24B6">
            <w:pPr>
              <w:tabs>
                <w:tab w:val="decimal" w:pos="180"/>
              </w:tabs>
              <w:spacing w:line="240" w:lineRule="atLeast"/>
              <w:ind w:right="-105" w:firstLine="180"/>
              <w:rPr>
                <w:sz w:val="16"/>
                <w:szCs w:val="16"/>
                <w:lang w:val="en-GB"/>
              </w:rPr>
            </w:pPr>
            <w:r w:rsidRPr="008806E1">
              <w:rPr>
                <w:sz w:val="16"/>
                <w:szCs w:val="16"/>
                <w:lang w:val="en-GB"/>
              </w:rPr>
              <w:t>of BoT regulations</w:t>
            </w:r>
          </w:p>
        </w:tc>
        <w:tc>
          <w:tcPr>
            <w:tcW w:w="238" w:type="dxa"/>
            <w:shd w:val="clear" w:color="auto" w:fill="auto"/>
          </w:tcPr>
          <w:p w:rsidR="00CB24B6" w:rsidRPr="008806E1" w:rsidRDefault="00CB24B6">
            <w:pPr>
              <w:tabs>
                <w:tab w:val="decimal" w:pos="794"/>
              </w:tabs>
              <w:snapToGrid w:val="0"/>
              <w:spacing w:line="240" w:lineRule="atLeast"/>
              <w:ind w:left="-129" w:right="-105"/>
              <w:rPr>
                <w:sz w:val="16"/>
                <w:szCs w:val="16"/>
                <w:lang w:val="en-GB"/>
              </w:rPr>
            </w:pPr>
          </w:p>
        </w:tc>
        <w:tc>
          <w:tcPr>
            <w:tcW w:w="728" w:type="dxa"/>
            <w:shd w:val="clear" w:color="auto" w:fill="auto"/>
          </w:tcPr>
          <w:p w:rsidR="00CB24B6" w:rsidRPr="008806E1" w:rsidRDefault="00CB24B6">
            <w:pPr>
              <w:tabs>
                <w:tab w:val="decimal" w:pos="794"/>
              </w:tabs>
              <w:snapToGrid w:val="0"/>
              <w:spacing w:line="240" w:lineRule="atLeast"/>
              <w:ind w:left="-129" w:right="-105"/>
              <w:rPr>
                <w:sz w:val="16"/>
                <w:szCs w:val="16"/>
                <w:lang w:val="en-GB"/>
              </w:rPr>
            </w:pPr>
          </w:p>
        </w:tc>
        <w:tc>
          <w:tcPr>
            <w:tcW w:w="236" w:type="dxa"/>
            <w:shd w:val="clear" w:color="auto" w:fill="auto"/>
          </w:tcPr>
          <w:p w:rsidR="00CB24B6" w:rsidRPr="008806E1" w:rsidRDefault="00CB24B6">
            <w:pPr>
              <w:tabs>
                <w:tab w:val="decimal" w:pos="794"/>
              </w:tabs>
              <w:snapToGrid w:val="0"/>
              <w:spacing w:line="240" w:lineRule="atLeast"/>
              <w:ind w:left="-129" w:right="-105"/>
              <w:rPr>
                <w:sz w:val="16"/>
                <w:szCs w:val="16"/>
                <w:lang w:val="en-GB"/>
              </w:rPr>
            </w:pPr>
          </w:p>
        </w:tc>
        <w:tc>
          <w:tcPr>
            <w:tcW w:w="785" w:type="dxa"/>
            <w:shd w:val="clear" w:color="auto" w:fill="auto"/>
          </w:tcPr>
          <w:p w:rsidR="00CB24B6" w:rsidRPr="008806E1" w:rsidRDefault="00CB24B6">
            <w:pPr>
              <w:tabs>
                <w:tab w:val="decimal" w:pos="794"/>
              </w:tabs>
              <w:snapToGrid w:val="0"/>
              <w:spacing w:line="240" w:lineRule="atLeast"/>
              <w:ind w:left="-164" w:right="-105"/>
              <w:rPr>
                <w:sz w:val="16"/>
                <w:szCs w:val="16"/>
                <w:lang w:val="en-GB"/>
              </w:rPr>
            </w:pPr>
          </w:p>
        </w:tc>
        <w:tc>
          <w:tcPr>
            <w:tcW w:w="236" w:type="dxa"/>
            <w:shd w:val="clear" w:color="auto" w:fill="auto"/>
          </w:tcPr>
          <w:p w:rsidR="00CB24B6" w:rsidRPr="008806E1" w:rsidRDefault="00CB24B6">
            <w:pPr>
              <w:tabs>
                <w:tab w:val="decimal" w:pos="794"/>
              </w:tabs>
              <w:snapToGrid w:val="0"/>
              <w:spacing w:line="240" w:lineRule="atLeast"/>
              <w:ind w:left="-129" w:right="-105"/>
              <w:rPr>
                <w:sz w:val="16"/>
                <w:szCs w:val="16"/>
                <w:lang w:val="en-GB"/>
              </w:rPr>
            </w:pPr>
          </w:p>
        </w:tc>
        <w:tc>
          <w:tcPr>
            <w:tcW w:w="842" w:type="dxa"/>
          </w:tcPr>
          <w:p w:rsidR="00CB24B6" w:rsidRPr="008806E1" w:rsidRDefault="00CB24B6">
            <w:pPr>
              <w:tabs>
                <w:tab w:val="decimal" w:pos="1062"/>
              </w:tabs>
              <w:snapToGrid w:val="0"/>
              <w:spacing w:line="240" w:lineRule="atLeast"/>
              <w:rPr>
                <w:sz w:val="16"/>
                <w:szCs w:val="16"/>
                <w:lang w:val="en-GB"/>
              </w:rPr>
            </w:pPr>
          </w:p>
        </w:tc>
        <w:tc>
          <w:tcPr>
            <w:tcW w:w="238" w:type="dxa"/>
            <w:shd w:val="clear" w:color="auto" w:fill="auto"/>
          </w:tcPr>
          <w:p w:rsidR="00CB24B6" w:rsidRPr="008806E1" w:rsidRDefault="00CB24B6">
            <w:pPr>
              <w:tabs>
                <w:tab w:val="decimal" w:pos="794"/>
                <w:tab w:val="decimal" w:pos="1062"/>
              </w:tabs>
              <w:snapToGrid w:val="0"/>
              <w:spacing w:line="240" w:lineRule="atLeast"/>
              <w:rPr>
                <w:sz w:val="16"/>
                <w:szCs w:val="16"/>
                <w:lang w:val="en-GB"/>
              </w:rPr>
            </w:pPr>
          </w:p>
        </w:tc>
        <w:tc>
          <w:tcPr>
            <w:tcW w:w="840" w:type="dxa"/>
            <w:shd w:val="clear" w:color="auto" w:fill="auto"/>
          </w:tcPr>
          <w:p w:rsidR="00CB24B6" w:rsidRPr="008806E1" w:rsidRDefault="00CB24B6">
            <w:pPr>
              <w:tabs>
                <w:tab w:val="decimal" w:pos="414"/>
              </w:tabs>
              <w:snapToGrid w:val="0"/>
              <w:spacing w:line="240" w:lineRule="atLeast"/>
              <w:rPr>
                <w:sz w:val="16"/>
                <w:szCs w:val="16"/>
              </w:rPr>
            </w:pPr>
          </w:p>
        </w:tc>
        <w:tc>
          <w:tcPr>
            <w:tcW w:w="236" w:type="dxa"/>
            <w:shd w:val="clear" w:color="auto" w:fill="auto"/>
          </w:tcPr>
          <w:p w:rsidR="00CB24B6" w:rsidRPr="008806E1" w:rsidRDefault="00CB24B6">
            <w:pPr>
              <w:tabs>
                <w:tab w:val="decimal" w:pos="414"/>
              </w:tabs>
              <w:snapToGrid w:val="0"/>
              <w:spacing w:line="240" w:lineRule="atLeast"/>
              <w:rPr>
                <w:sz w:val="16"/>
                <w:szCs w:val="16"/>
              </w:rPr>
            </w:pPr>
          </w:p>
        </w:tc>
        <w:tc>
          <w:tcPr>
            <w:tcW w:w="744" w:type="dxa"/>
            <w:shd w:val="clear" w:color="auto" w:fill="auto"/>
          </w:tcPr>
          <w:p w:rsidR="00CB24B6" w:rsidRPr="008806E1" w:rsidRDefault="000F3CD2">
            <w:pPr>
              <w:tabs>
                <w:tab w:val="decimal" w:pos="594"/>
              </w:tabs>
              <w:snapToGrid w:val="0"/>
              <w:spacing w:line="240" w:lineRule="atLeast"/>
              <w:ind w:left="-129" w:right="-105"/>
              <w:rPr>
                <w:sz w:val="16"/>
                <w:szCs w:val="16"/>
                <w:lang w:val="en-GB"/>
              </w:rPr>
            </w:pPr>
            <w:r w:rsidRPr="008806E1">
              <w:rPr>
                <w:sz w:val="16"/>
                <w:szCs w:val="16"/>
                <w:lang w:val="en-GB"/>
              </w:rPr>
              <w:t>37,175</w:t>
            </w:r>
          </w:p>
        </w:tc>
      </w:tr>
      <w:tr w:rsidR="00CB24B6" w:rsidRPr="008806E1" w:rsidTr="00F03436">
        <w:tc>
          <w:tcPr>
            <w:tcW w:w="3676" w:type="dxa"/>
            <w:gridSpan w:val="4"/>
            <w:shd w:val="clear" w:color="auto" w:fill="auto"/>
          </w:tcPr>
          <w:p w:rsidR="00CB24B6" w:rsidRPr="008806E1" w:rsidRDefault="00CB24B6">
            <w:pPr>
              <w:tabs>
                <w:tab w:val="decimal" w:pos="39"/>
              </w:tabs>
              <w:spacing w:line="240" w:lineRule="atLeast"/>
              <w:ind w:right="-105" w:firstLine="39"/>
              <w:rPr>
                <w:sz w:val="16"/>
                <w:szCs w:val="16"/>
                <w:lang w:val="en-GB"/>
              </w:rPr>
            </w:pPr>
            <w:r w:rsidRPr="008806E1">
              <w:rPr>
                <w:b/>
                <w:bCs/>
                <w:sz w:val="16"/>
                <w:szCs w:val="16"/>
                <w:lang w:val="en-GB"/>
              </w:rPr>
              <w:t>Total</w:t>
            </w:r>
            <w:r w:rsidRPr="008806E1">
              <w:rPr>
                <w:sz w:val="16"/>
                <w:szCs w:val="16"/>
                <w:cs/>
                <w:lang w:val="en-GB"/>
              </w:rPr>
              <w:t xml:space="preserve"> </w:t>
            </w:r>
          </w:p>
        </w:tc>
        <w:tc>
          <w:tcPr>
            <w:tcW w:w="238" w:type="dxa"/>
            <w:shd w:val="clear" w:color="auto" w:fill="auto"/>
          </w:tcPr>
          <w:p w:rsidR="00CB24B6" w:rsidRPr="008806E1" w:rsidRDefault="00CB24B6">
            <w:pPr>
              <w:tabs>
                <w:tab w:val="decimal" w:pos="794"/>
              </w:tabs>
              <w:snapToGrid w:val="0"/>
              <w:spacing w:line="240" w:lineRule="atLeast"/>
              <w:ind w:left="-129" w:right="-105"/>
              <w:rPr>
                <w:sz w:val="16"/>
                <w:szCs w:val="16"/>
                <w:lang w:val="en-GB"/>
              </w:rPr>
            </w:pPr>
          </w:p>
        </w:tc>
        <w:tc>
          <w:tcPr>
            <w:tcW w:w="728" w:type="dxa"/>
            <w:shd w:val="clear" w:color="auto" w:fill="auto"/>
          </w:tcPr>
          <w:p w:rsidR="00CB24B6" w:rsidRPr="008806E1" w:rsidRDefault="00CB24B6">
            <w:pPr>
              <w:tabs>
                <w:tab w:val="decimal" w:pos="794"/>
              </w:tabs>
              <w:snapToGrid w:val="0"/>
              <w:spacing w:line="240" w:lineRule="atLeast"/>
              <w:ind w:left="-129" w:right="-105"/>
              <w:rPr>
                <w:sz w:val="16"/>
                <w:szCs w:val="16"/>
                <w:lang w:val="en-GB"/>
              </w:rPr>
            </w:pPr>
          </w:p>
        </w:tc>
        <w:tc>
          <w:tcPr>
            <w:tcW w:w="236" w:type="dxa"/>
            <w:shd w:val="clear" w:color="auto" w:fill="auto"/>
          </w:tcPr>
          <w:p w:rsidR="00CB24B6" w:rsidRPr="008806E1" w:rsidRDefault="00CB24B6">
            <w:pPr>
              <w:tabs>
                <w:tab w:val="decimal" w:pos="794"/>
              </w:tabs>
              <w:snapToGrid w:val="0"/>
              <w:spacing w:line="240" w:lineRule="atLeast"/>
              <w:ind w:left="-129" w:right="-105"/>
              <w:rPr>
                <w:sz w:val="16"/>
                <w:szCs w:val="16"/>
                <w:lang w:val="en-GB"/>
              </w:rPr>
            </w:pPr>
          </w:p>
        </w:tc>
        <w:tc>
          <w:tcPr>
            <w:tcW w:w="785" w:type="dxa"/>
            <w:shd w:val="clear" w:color="auto" w:fill="auto"/>
          </w:tcPr>
          <w:p w:rsidR="00CB24B6" w:rsidRPr="008806E1" w:rsidRDefault="00CB24B6">
            <w:pPr>
              <w:tabs>
                <w:tab w:val="decimal" w:pos="794"/>
              </w:tabs>
              <w:snapToGrid w:val="0"/>
              <w:spacing w:line="240" w:lineRule="atLeast"/>
              <w:ind w:left="-164" w:right="-105"/>
              <w:rPr>
                <w:sz w:val="16"/>
                <w:szCs w:val="16"/>
                <w:lang w:val="en-GB"/>
              </w:rPr>
            </w:pPr>
          </w:p>
        </w:tc>
        <w:tc>
          <w:tcPr>
            <w:tcW w:w="236" w:type="dxa"/>
            <w:shd w:val="clear" w:color="auto" w:fill="auto"/>
          </w:tcPr>
          <w:p w:rsidR="00CB24B6" w:rsidRPr="008806E1" w:rsidRDefault="00CB24B6">
            <w:pPr>
              <w:tabs>
                <w:tab w:val="decimal" w:pos="794"/>
              </w:tabs>
              <w:snapToGrid w:val="0"/>
              <w:spacing w:line="240" w:lineRule="atLeast"/>
              <w:ind w:left="-129" w:right="-105"/>
              <w:rPr>
                <w:sz w:val="16"/>
                <w:szCs w:val="16"/>
                <w:lang w:val="en-GB"/>
              </w:rPr>
            </w:pPr>
          </w:p>
        </w:tc>
        <w:tc>
          <w:tcPr>
            <w:tcW w:w="842" w:type="dxa"/>
          </w:tcPr>
          <w:p w:rsidR="00CB24B6" w:rsidRPr="008806E1" w:rsidRDefault="00CB24B6">
            <w:pPr>
              <w:tabs>
                <w:tab w:val="decimal" w:pos="1062"/>
              </w:tabs>
              <w:snapToGrid w:val="0"/>
              <w:spacing w:line="240" w:lineRule="atLeast"/>
              <w:rPr>
                <w:sz w:val="16"/>
                <w:szCs w:val="16"/>
                <w:lang w:val="en-GB"/>
              </w:rPr>
            </w:pPr>
          </w:p>
        </w:tc>
        <w:tc>
          <w:tcPr>
            <w:tcW w:w="238" w:type="dxa"/>
            <w:shd w:val="clear" w:color="auto" w:fill="auto"/>
          </w:tcPr>
          <w:p w:rsidR="00CB24B6" w:rsidRPr="008806E1" w:rsidRDefault="00CB24B6">
            <w:pPr>
              <w:tabs>
                <w:tab w:val="decimal" w:pos="794"/>
                <w:tab w:val="decimal" w:pos="1062"/>
              </w:tabs>
              <w:snapToGrid w:val="0"/>
              <w:spacing w:line="240" w:lineRule="atLeast"/>
              <w:rPr>
                <w:sz w:val="16"/>
                <w:szCs w:val="16"/>
                <w:lang w:val="en-GB"/>
              </w:rPr>
            </w:pPr>
          </w:p>
        </w:tc>
        <w:tc>
          <w:tcPr>
            <w:tcW w:w="840" w:type="dxa"/>
            <w:shd w:val="clear" w:color="auto" w:fill="auto"/>
          </w:tcPr>
          <w:p w:rsidR="00CB24B6" w:rsidRPr="008806E1" w:rsidRDefault="00CB24B6">
            <w:pPr>
              <w:tabs>
                <w:tab w:val="decimal" w:pos="414"/>
              </w:tabs>
              <w:snapToGrid w:val="0"/>
              <w:spacing w:line="240" w:lineRule="atLeast"/>
              <w:rPr>
                <w:sz w:val="16"/>
                <w:szCs w:val="16"/>
              </w:rPr>
            </w:pPr>
          </w:p>
        </w:tc>
        <w:tc>
          <w:tcPr>
            <w:tcW w:w="236" w:type="dxa"/>
            <w:shd w:val="clear" w:color="auto" w:fill="auto"/>
          </w:tcPr>
          <w:p w:rsidR="00CB24B6" w:rsidRPr="008806E1" w:rsidRDefault="00CB24B6">
            <w:pPr>
              <w:tabs>
                <w:tab w:val="decimal" w:pos="414"/>
              </w:tabs>
              <w:snapToGrid w:val="0"/>
              <w:spacing w:line="240" w:lineRule="atLeast"/>
              <w:rPr>
                <w:sz w:val="16"/>
                <w:szCs w:val="16"/>
              </w:rPr>
            </w:pPr>
          </w:p>
        </w:tc>
        <w:tc>
          <w:tcPr>
            <w:tcW w:w="744" w:type="dxa"/>
            <w:tcBorders>
              <w:top w:val="single" w:sz="4" w:space="0" w:color="000000"/>
              <w:bottom w:val="double" w:sz="4" w:space="0" w:color="000000"/>
            </w:tcBorders>
            <w:shd w:val="clear" w:color="auto" w:fill="auto"/>
          </w:tcPr>
          <w:p w:rsidR="00CB24B6" w:rsidRPr="008806E1" w:rsidRDefault="000F3CD2">
            <w:pPr>
              <w:tabs>
                <w:tab w:val="decimal" w:pos="594"/>
              </w:tabs>
              <w:snapToGrid w:val="0"/>
              <w:spacing w:line="240" w:lineRule="atLeast"/>
              <w:ind w:left="-129" w:right="-105"/>
              <w:rPr>
                <w:b/>
                <w:bCs/>
                <w:sz w:val="16"/>
                <w:szCs w:val="16"/>
                <w:lang w:val="en-GB"/>
              </w:rPr>
            </w:pPr>
            <w:r w:rsidRPr="008806E1">
              <w:rPr>
                <w:b/>
                <w:bCs/>
                <w:sz w:val="16"/>
                <w:szCs w:val="16"/>
                <w:lang w:val="en-GB"/>
              </w:rPr>
              <w:t>92,440</w:t>
            </w:r>
          </w:p>
        </w:tc>
      </w:tr>
    </w:tbl>
    <w:p w:rsidR="00EE7CA8" w:rsidRPr="008806E1" w:rsidRDefault="00FF4C52" w:rsidP="00AE6762">
      <w:pPr>
        <w:pStyle w:val="ListParagraph"/>
        <w:tabs>
          <w:tab w:val="left" w:pos="1080"/>
        </w:tabs>
        <w:spacing w:line="240" w:lineRule="atLeast"/>
        <w:ind w:left="180" w:right="-29"/>
      </w:pPr>
      <w:r w:rsidRPr="008806E1">
        <w:br w:type="textWrapping" w:clear="all"/>
      </w:r>
    </w:p>
    <w:p w:rsidR="008812C1" w:rsidRPr="008806E1" w:rsidRDefault="008812C1" w:rsidP="008812C1">
      <w:pPr>
        <w:spacing w:line="240" w:lineRule="atLeast"/>
        <w:ind w:left="360" w:right="244" w:firstLine="693"/>
        <w:rPr>
          <w:color w:val="000000"/>
          <w:sz w:val="18"/>
          <w:szCs w:val="18"/>
          <w:vertAlign w:val="superscript"/>
        </w:rPr>
      </w:pPr>
      <w:r w:rsidRPr="008806E1">
        <w:rPr>
          <w:color w:val="000000"/>
          <w:sz w:val="18"/>
          <w:szCs w:val="18"/>
          <w:vertAlign w:val="superscript"/>
          <w:cs/>
        </w:rPr>
        <w:t>*</w:t>
      </w:r>
      <w:r w:rsidRPr="008806E1">
        <w:rPr>
          <w:color w:val="000000"/>
          <w:sz w:val="18"/>
          <w:szCs w:val="18"/>
          <w:vertAlign w:val="superscript"/>
        </w:rPr>
        <w:tab/>
      </w:r>
      <w:r w:rsidRPr="008806E1">
        <w:rPr>
          <w:sz w:val="16"/>
          <w:szCs w:val="16"/>
        </w:rPr>
        <w:t>Net of cash and near cash collateral</w:t>
      </w:r>
    </w:p>
    <w:p w:rsidR="008812C1" w:rsidRPr="008806E1" w:rsidRDefault="008812C1" w:rsidP="008812C1">
      <w:pPr>
        <w:tabs>
          <w:tab w:val="left" w:pos="540"/>
        </w:tabs>
        <w:spacing w:line="240" w:lineRule="atLeast"/>
        <w:ind w:left="360" w:right="244" w:firstLine="693"/>
        <w:rPr>
          <w:color w:val="000000"/>
          <w:sz w:val="16"/>
          <w:szCs w:val="16"/>
        </w:rPr>
      </w:pPr>
      <w:r w:rsidRPr="008806E1">
        <w:rPr>
          <w:color w:val="000000"/>
          <w:sz w:val="18"/>
          <w:szCs w:val="18"/>
          <w:vertAlign w:val="superscript"/>
          <w:cs/>
        </w:rPr>
        <w:t>**</w:t>
      </w:r>
      <w:r w:rsidRPr="008806E1">
        <w:rPr>
          <w:color w:val="000000"/>
          <w:sz w:val="18"/>
          <w:szCs w:val="18"/>
          <w:vertAlign w:val="superscript"/>
        </w:rPr>
        <w:tab/>
      </w:r>
      <w:r w:rsidRPr="008806E1">
        <w:rPr>
          <w:color w:val="000000"/>
          <w:sz w:val="16"/>
          <w:szCs w:val="16"/>
        </w:rPr>
        <w:t>Net of PV cashflow from loan receivables including sale of collateral</w:t>
      </w:r>
    </w:p>
    <w:p w:rsidR="008812C1" w:rsidRPr="008806E1" w:rsidRDefault="008812C1" w:rsidP="008812C1">
      <w:pPr>
        <w:tabs>
          <w:tab w:val="left" w:pos="360"/>
        </w:tabs>
        <w:spacing w:line="240" w:lineRule="atLeast"/>
        <w:ind w:left="360" w:right="-27" w:firstLine="693"/>
        <w:rPr>
          <w:color w:val="000000"/>
          <w:sz w:val="16"/>
          <w:szCs w:val="16"/>
        </w:rPr>
      </w:pPr>
      <w:r w:rsidRPr="008806E1">
        <w:rPr>
          <w:color w:val="000000"/>
          <w:sz w:val="18"/>
          <w:szCs w:val="18"/>
          <w:vertAlign w:val="superscript"/>
          <w:cs/>
        </w:rPr>
        <w:t>***</w:t>
      </w:r>
      <w:r w:rsidRPr="008806E1">
        <w:rPr>
          <w:color w:val="000000"/>
          <w:sz w:val="18"/>
          <w:szCs w:val="18"/>
          <w:vertAlign w:val="superscript"/>
        </w:rPr>
        <w:tab/>
      </w:r>
      <w:r w:rsidRPr="008806E1">
        <w:rPr>
          <w:color w:val="000000"/>
          <w:sz w:val="16"/>
          <w:szCs w:val="16"/>
        </w:rPr>
        <w:t>Excluding revaluation allowance for troubled debt restructuring</w:t>
      </w:r>
    </w:p>
    <w:p w:rsidR="006F4D00" w:rsidRPr="008806E1" w:rsidRDefault="00F95050" w:rsidP="00F95050">
      <w:pPr>
        <w:suppressAutoHyphens w:val="0"/>
      </w:pPr>
      <w:r w:rsidRPr="008806E1">
        <w:br w:type="page"/>
      </w:r>
    </w:p>
    <w:tbl>
      <w:tblPr>
        <w:tblpPr w:leftFromText="180" w:rightFromText="180" w:vertAnchor="text" w:tblpX="900" w:tblpY="1"/>
        <w:tblOverlap w:val="never"/>
        <w:tblW w:w="8799" w:type="dxa"/>
        <w:tblLayout w:type="fixed"/>
        <w:tblLook w:val="0000" w:firstRow="0" w:lastRow="0" w:firstColumn="0" w:lastColumn="0" w:noHBand="0" w:noVBand="0"/>
      </w:tblPr>
      <w:tblGrid>
        <w:gridCol w:w="1765"/>
        <w:gridCol w:w="834"/>
        <w:gridCol w:w="236"/>
        <w:gridCol w:w="841"/>
        <w:gridCol w:w="238"/>
        <w:gridCol w:w="728"/>
        <w:gridCol w:w="236"/>
        <w:gridCol w:w="785"/>
        <w:gridCol w:w="236"/>
        <w:gridCol w:w="842"/>
        <w:gridCol w:w="238"/>
        <w:gridCol w:w="840"/>
        <w:gridCol w:w="236"/>
        <w:gridCol w:w="744"/>
      </w:tblGrid>
      <w:tr w:rsidR="009667DB" w:rsidRPr="008806E1" w:rsidTr="00ED57D8">
        <w:trPr>
          <w:trHeight w:val="112"/>
        </w:trPr>
        <w:tc>
          <w:tcPr>
            <w:tcW w:w="1765" w:type="dxa"/>
            <w:shd w:val="clear" w:color="auto" w:fill="auto"/>
          </w:tcPr>
          <w:p w:rsidR="009667DB" w:rsidRPr="008806E1" w:rsidRDefault="009667DB" w:rsidP="00ED57D8">
            <w:pPr>
              <w:snapToGrid w:val="0"/>
              <w:spacing w:line="240" w:lineRule="atLeast"/>
              <w:ind w:right="-488"/>
              <w:rPr>
                <w:sz w:val="16"/>
                <w:szCs w:val="16"/>
                <w:lang w:val="en-GB"/>
              </w:rPr>
            </w:pPr>
          </w:p>
        </w:tc>
        <w:tc>
          <w:tcPr>
            <w:tcW w:w="7034" w:type="dxa"/>
            <w:gridSpan w:val="13"/>
            <w:shd w:val="clear" w:color="auto" w:fill="auto"/>
          </w:tcPr>
          <w:p w:rsidR="009667DB" w:rsidRPr="008806E1" w:rsidRDefault="009667DB" w:rsidP="00ED57D8">
            <w:pPr>
              <w:snapToGrid w:val="0"/>
              <w:spacing w:line="240" w:lineRule="atLeast"/>
              <w:ind w:left="-106" w:right="-90"/>
              <w:jc w:val="center"/>
              <w:rPr>
                <w:sz w:val="16"/>
                <w:szCs w:val="16"/>
                <w:lang w:val="en-GB"/>
              </w:rPr>
            </w:pPr>
            <w:r w:rsidRPr="008806E1">
              <w:rPr>
                <w:b/>
                <w:bCs/>
                <w:sz w:val="16"/>
                <w:szCs w:val="16"/>
              </w:rPr>
              <w:t>Consolidated</w:t>
            </w:r>
          </w:p>
        </w:tc>
      </w:tr>
      <w:tr w:rsidR="009667DB" w:rsidRPr="008806E1" w:rsidTr="00ED57D8">
        <w:trPr>
          <w:trHeight w:val="112"/>
        </w:trPr>
        <w:tc>
          <w:tcPr>
            <w:tcW w:w="1765" w:type="dxa"/>
            <w:shd w:val="clear" w:color="auto" w:fill="auto"/>
          </w:tcPr>
          <w:p w:rsidR="009667DB" w:rsidRPr="008806E1" w:rsidRDefault="009667DB" w:rsidP="00ED57D8">
            <w:pPr>
              <w:snapToGrid w:val="0"/>
              <w:spacing w:line="240" w:lineRule="atLeast"/>
              <w:ind w:right="-488"/>
              <w:rPr>
                <w:sz w:val="16"/>
                <w:szCs w:val="16"/>
                <w:lang w:val="en-GB"/>
              </w:rPr>
            </w:pPr>
          </w:p>
        </w:tc>
        <w:tc>
          <w:tcPr>
            <w:tcW w:w="7034" w:type="dxa"/>
            <w:gridSpan w:val="13"/>
            <w:shd w:val="clear" w:color="auto" w:fill="auto"/>
          </w:tcPr>
          <w:p w:rsidR="009667DB" w:rsidRPr="008806E1" w:rsidRDefault="009667DB" w:rsidP="00ED57D8">
            <w:pPr>
              <w:snapToGrid w:val="0"/>
              <w:spacing w:line="240" w:lineRule="atLeast"/>
              <w:ind w:left="-106" w:right="-90"/>
              <w:jc w:val="center"/>
              <w:rPr>
                <w:sz w:val="16"/>
                <w:szCs w:val="16"/>
                <w:lang w:val="en-GB"/>
              </w:rPr>
            </w:pPr>
            <w:r w:rsidRPr="008806E1">
              <w:rPr>
                <w:sz w:val="18"/>
                <w:szCs w:val="18"/>
              </w:rPr>
              <w:t>31 December 2017</w:t>
            </w:r>
          </w:p>
        </w:tc>
      </w:tr>
      <w:tr w:rsidR="009667DB" w:rsidRPr="008806E1" w:rsidTr="00ED57D8">
        <w:trPr>
          <w:trHeight w:val="112"/>
        </w:trPr>
        <w:tc>
          <w:tcPr>
            <w:tcW w:w="1765" w:type="dxa"/>
            <w:shd w:val="clear" w:color="auto" w:fill="auto"/>
          </w:tcPr>
          <w:p w:rsidR="009667DB" w:rsidRPr="008806E1" w:rsidRDefault="009667DB" w:rsidP="00ED57D8">
            <w:pPr>
              <w:snapToGrid w:val="0"/>
              <w:spacing w:line="240" w:lineRule="atLeast"/>
              <w:ind w:right="-488"/>
              <w:rPr>
                <w:sz w:val="16"/>
                <w:szCs w:val="16"/>
                <w:lang w:val="en-GB"/>
              </w:rPr>
            </w:pPr>
          </w:p>
        </w:tc>
        <w:tc>
          <w:tcPr>
            <w:tcW w:w="3898" w:type="dxa"/>
            <w:gridSpan w:val="7"/>
            <w:shd w:val="clear" w:color="auto" w:fill="auto"/>
          </w:tcPr>
          <w:p w:rsidR="009667DB" w:rsidRPr="008806E1" w:rsidRDefault="009667DB" w:rsidP="00ED57D8">
            <w:pPr>
              <w:snapToGrid w:val="0"/>
              <w:spacing w:line="240" w:lineRule="atLeast"/>
              <w:ind w:left="-164" w:right="-81"/>
              <w:jc w:val="center"/>
              <w:rPr>
                <w:sz w:val="16"/>
                <w:szCs w:val="16"/>
                <w:lang w:val="en-GB"/>
              </w:rPr>
            </w:pPr>
            <w:r w:rsidRPr="008806E1">
              <w:rPr>
                <w:sz w:val="16"/>
                <w:szCs w:val="16"/>
              </w:rPr>
              <w:t>Individual approach</w:t>
            </w:r>
          </w:p>
        </w:tc>
        <w:tc>
          <w:tcPr>
            <w:tcW w:w="236"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1920" w:type="dxa"/>
            <w:gridSpan w:val="3"/>
          </w:tcPr>
          <w:p w:rsidR="009667DB" w:rsidRPr="008806E1" w:rsidRDefault="009667DB" w:rsidP="00ED57D8">
            <w:pPr>
              <w:snapToGrid w:val="0"/>
              <w:spacing w:line="240" w:lineRule="atLeast"/>
              <w:ind w:left="-106" w:right="-90"/>
              <w:jc w:val="center"/>
              <w:rPr>
                <w:sz w:val="16"/>
                <w:szCs w:val="16"/>
                <w:lang w:val="en-GB"/>
              </w:rPr>
            </w:pPr>
            <w:r w:rsidRPr="008806E1">
              <w:rPr>
                <w:sz w:val="16"/>
                <w:szCs w:val="16"/>
                <w:lang w:val="en-GB"/>
              </w:rPr>
              <w:t>Collective approach</w:t>
            </w:r>
          </w:p>
        </w:tc>
        <w:tc>
          <w:tcPr>
            <w:tcW w:w="236"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744"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r>
      <w:tr w:rsidR="009667DB" w:rsidRPr="008806E1" w:rsidTr="00ED57D8">
        <w:trPr>
          <w:trHeight w:val="112"/>
        </w:trPr>
        <w:tc>
          <w:tcPr>
            <w:tcW w:w="1765" w:type="dxa"/>
            <w:shd w:val="clear" w:color="auto" w:fill="auto"/>
          </w:tcPr>
          <w:p w:rsidR="009667DB" w:rsidRPr="008806E1" w:rsidRDefault="009667DB" w:rsidP="00ED57D8">
            <w:pPr>
              <w:snapToGrid w:val="0"/>
              <w:spacing w:line="240" w:lineRule="atLeast"/>
              <w:ind w:right="-488"/>
              <w:rPr>
                <w:sz w:val="16"/>
                <w:szCs w:val="16"/>
                <w:lang w:val="en-GB"/>
              </w:rPr>
            </w:pPr>
          </w:p>
        </w:tc>
        <w:tc>
          <w:tcPr>
            <w:tcW w:w="3898" w:type="dxa"/>
            <w:gridSpan w:val="7"/>
            <w:shd w:val="clear" w:color="auto" w:fill="auto"/>
          </w:tcPr>
          <w:p w:rsidR="009667DB" w:rsidRPr="008806E1" w:rsidRDefault="009667DB" w:rsidP="00ED57D8">
            <w:pPr>
              <w:snapToGrid w:val="0"/>
              <w:spacing w:line="240" w:lineRule="atLeast"/>
              <w:ind w:left="-164" w:right="-81"/>
              <w:jc w:val="center"/>
              <w:rPr>
                <w:sz w:val="16"/>
                <w:szCs w:val="16"/>
                <w:lang w:val="en-GB"/>
              </w:rPr>
            </w:pPr>
            <w:r w:rsidRPr="008806E1">
              <w:rPr>
                <w:sz w:val="16"/>
                <w:szCs w:val="16"/>
                <w:cs/>
              </w:rPr>
              <w:t>(</w:t>
            </w:r>
            <w:r w:rsidRPr="008806E1">
              <w:rPr>
                <w:sz w:val="16"/>
                <w:szCs w:val="16"/>
              </w:rPr>
              <w:t>All loans except for finance leases</w:t>
            </w:r>
            <w:r w:rsidRPr="008806E1">
              <w:rPr>
                <w:sz w:val="16"/>
                <w:szCs w:val="16"/>
                <w:cs/>
              </w:rPr>
              <w:t>)</w:t>
            </w:r>
          </w:p>
        </w:tc>
        <w:tc>
          <w:tcPr>
            <w:tcW w:w="236"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1920" w:type="dxa"/>
            <w:gridSpan w:val="3"/>
          </w:tcPr>
          <w:p w:rsidR="009667DB" w:rsidRPr="008806E1" w:rsidRDefault="009667DB" w:rsidP="00ED57D8">
            <w:pPr>
              <w:snapToGrid w:val="0"/>
              <w:spacing w:line="240" w:lineRule="atLeast"/>
              <w:ind w:left="-106" w:right="-90"/>
              <w:jc w:val="center"/>
              <w:rPr>
                <w:sz w:val="16"/>
                <w:szCs w:val="16"/>
                <w:lang w:val="en-GB"/>
              </w:rPr>
            </w:pPr>
            <w:r w:rsidRPr="008806E1">
              <w:rPr>
                <w:sz w:val="16"/>
                <w:szCs w:val="16"/>
                <w:cs/>
                <w:lang w:val="en-GB"/>
              </w:rPr>
              <w:t>(</w:t>
            </w:r>
            <w:r w:rsidRPr="008806E1">
              <w:rPr>
                <w:sz w:val="16"/>
                <w:szCs w:val="16"/>
                <w:lang w:val="en-GB"/>
              </w:rPr>
              <w:t>Finance leases</w:t>
            </w:r>
            <w:r w:rsidRPr="008806E1">
              <w:rPr>
                <w:sz w:val="16"/>
                <w:szCs w:val="16"/>
                <w:cs/>
                <w:lang w:val="en-GB"/>
              </w:rPr>
              <w:t>)</w:t>
            </w:r>
          </w:p>
        </w:tc>
        <w:tc>
          <w:tcPr>
            <w:tcW w:w="236"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744"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r>
      <w:tr w:rsidR="009667DB" w:rsidRPr="008806E1" w:rsidTr="00ED57D8">
        <w:trPr>
          <w:trHeight w:val="112"/>
        </w:trPr>
        <w:tc>
          <w:tcPr>
            <w:tcW w:w="1765" w:type="dxa"/>
            <w:shd w:val="clear" w:color="auto" w:fill="auto"/>
          </w:tcPr>
          <w:p w:rsidR="009667DB" w:rsidRPr="008806E1" w:rsidRDefault="009667DB" w:rsidP="00ED57D8">
            <w:pPr>
              <w:snapToGrid w:val="0"/>
              <w:spacing w:line="240" w:lineRule="atLeast"/>
              <w:ind w:right="-488"/>
              <w:rPr>
                <w:sz w:val="16"/>
                <w:szCs w:val="16"/>
                <w:lang w:val="en-GB"/>
              </w:rPr>
            </w:pPr>
          </w:p>
        </w:tc>
        <w:tc>
          <w:tcPr>
            <w:tcW w:w="834" w:type="dxa"/>
            <w:shd w:val="clear" w:color="auto" w:fill="auto"/>
          </w:tcPr>
          <w:p w:rsidR="009667DB" w:rsidRPr="008806E1" w:rsidRDefault="009667DB" w:rsidP="00ED57D8">
            <w:pPr>
              <w:snapToGrid w:val="0"/>
              <w:spacing w:line="240" w:lineRule="atLeast"/>
              <w:ind w:left="-106" w:right="-90"/>
              <w:jc w:val="center"/>
              <w:rPr>
                <w:sz w:val="16"/>
                <w:szCs w:val="16"/>
              </w:rPr>
            </w:pPr>
          </w:p>
        </w:tc>
        <w:tc>
          <w:tcPr>
            <w:tcW w:w="236"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841"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rPr>
              <w:t>Net amount</w:t>
            </w:r>
          </w:p>
        </w:tc>
        <w:tc>
          <w:tcPr>
            <w:tcW w:w="238"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728" w:type="dxa"/>
            <w:shd w:val="clear" w:color="auto" w:fill="auto"/>
          </w:tcPr>
          <w:p w:rsidR="009667DB" w:rsidRPr="008806E1" w:rsidRDefault="009667DB" w:rsidP="00ED57D8">
            <w:pPr>
              <w:snapToGrid w:val="0"/>
              <w:spacing w:line="240" w:lineRule="atLeast"/>
              <w:ind w:right="-81" w:hanging="18"/>
              <w:jc w:val="center"/>
              <w:rPr>
                <w:sz w:val="16"/>
                <w:szCs w:val="16"/>
                <w:lang w:val="en-GB"/>
              </w:rPr>
            </w:pPr>
          </w:p>
        </w:tc>
        <w:tc>
          <w:tcPr>
            <w:tcW w:w="236" w:type="dxa"/>
            <w:shd w:val="clear" w:color="auto" w:fill="auto"/>
          </w:tcPr>
          <w:p w:rsidR="009667DB" w:rsidRPr="008806E1" w:rsidRDefault="009667DB" w:rsidP="00ED57D8">
            <w:pPr>
              <w:snapToGrid w:val="0"/>
              <w:spacing w:line="240" w:lineRule="atLeast"/>
              <w:ind w:right="-81"/>
              <w:jc w:val="center"/>
              <w:rPr>
                <w:sz w:val="16"/>
                <w:szCs w:val="16"/>
                <w:lang w:val="en-GB"/>
              </w:rPr>
            </w:pPr>
          </w:p>
        </w:tc>
        <w:tc>
          <w:tcPr>
            <w:tcW w:w="785" w:type="dxa"/>
            <w:shd w:val="clear" w:color="auto" w:fill="auto"/>
          </w:tcPr>
          <w:p w:rsidR="009667DB" w:rsidRPr="008806E1" w:rsidRDefault="009667DB" w:rsidP="00ED57D8">
            <w:pPr>
              <w:snapToGrid w:val="0"/>
              <w:spacing w:line="240" w:lineRule="atLeast"/>
              <w:ind w:left="-164" w:right="-81"/>
              <w:jc w:val="center"/>
              <w:rPr>
                <w:sz w:val="16"/>
                <w:szCs w:val="16"/>
                <w:lang w:val="en-GB"/>
              </w:rPr>
            </w:pPr>
          </w:p>
        </w:tc>
        <w:tc>
          <w:tcPr>
            <w:tcW w:w="236"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42" w:type="dxa"/>
          </w:tcPr>
          <w:p w:rsidR="009667DB" w:rsidRPr="008806E1" w:rsidRDefault="009667DB" w:rsidP="00ED57D8">
            <w:pPr>
              <w:snapToGrid w:val="0"/>
              <w:spacing w:line="240" w:lineRule="atLeast"/>
              <w:ind w:left="-106" w:right="-90"/>
              <w:jc w:val="center"/>
              <w:rPr>
                <w:sz w:val="16"/>
                <w:szCs w:val="16"/>
              </w:rPr>
            </w:pPr>
          </w:p>
        </w:tc>
        <w:tc>
          <w:tcPr>
            <w:tcW w:w="238"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40"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236"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744"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r>
      <w:tr w:rsidR="009667DB" w:rsidRPr="008806E1" w:rsidTr="00ED57D8">
        <w:tc>
          <w:tcPr>
            <w:tcW w:w="1765" w:type="dxa"/>
            <w:shd w:val="clear" w:color="auto" w:fill="auto"/>
          </w:tcPr>
          <w:p w:rsidR="009667DB" w:rsidRPr="008806E1" w:rsidRDefault="009667DB" w:rsidP="00ED57D8">
            <w:pPr>
              <w:snapToGrid w:val="0"/>
              <w:spacing w:line="240" w:lineRule="atLeast"/>
              <w:ind w:right="-488"/>
              <w:rPr>
                <w:sz w:val="16"/>
                <w:szCs w:val="16"/>
                <w:lang w:val="en-GB"/>
              </w:rPr>
            </w:pPr>
          </w:p>
        </w:tc>
        <w:tc>
          <w:tcPr>
            <w:tcW w:w="834" w:type="dxa"/>
            <w:shd w:val="clear" w:color="auto" w:fill="auto"/>
          </w:tcPr>
          <w:p w:rsidR="009667DB" w:rsidRPr="008806E1" w:rsidRDefault="009667DB" w:rsidP="00ED57D8">
            <w:pPr>
              <w:snapToGrid w:val="0"/>
              <w:spacing w:line="240" w:lineRule="atLeast"/>
              <w:ind w:left="-106" w:right="-90"/>
              <w:jc w:val="center"/>
              <w:rPr>
                <w:sz w:val="16"/>
                <w:szCs w:val="16"/>
              </w:rPr>
            </w:pPr>
          </w:p>
        </w:tc>
        <w:tc>
          <w:tcPr>
            <w:tcW w:w="236"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841"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rPr>
              <w:t>used to</w:t>
            </w:r>
          </w:p>
        </w:tc>
        <w:tc>
          <w:tcPr>
            <w:tcW w:w="238"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728" w:type="dxa"/>
            <w:shd w:val="clear" w:color="auto" w:fill="auto"/>
          </w:tcPr>
          <w:p w:rsidR="009667DB" w:rsidRPr="008806E1" w:rsidRDefault="009667DB" w:rsidP="00ED57D8">
            <w:pPr>
              <w:snapToGrid w:val="0"/>
              <w:spacing w:line="240" w:lineRule="atLeast"/>
              <w:ind w:left="-108" w:right="-108" w:hanging="18"/>
              <w:jc w:val="center"/>
              <w:rPr>
                <w:sz w:val="16"/>
                <w:szCs w:val="16"/>
                <w:lang w:val="en-GB"/>
              </w:rPr>
            </w:pPr>
          </w:p>
        </w:tc>
        <w:tc>
          <w:tcPr>
            <w:tcW w:w="236" w:type="dxa"/>
            <w:shd w:val="clear" w:color="auto" w:fill="auto"/>
          </w:tcPr>
          <w:p w:rsidR="009667DB" w:rsidRPr="008806E1" w:rsidRDefault="009667DB" w:rsidP="00ED57D8">
            <w:pPr>
              <w:snapToGrid w:val="0"/>
              <w:spacing w:line="240" w:lineRule="atLeast"/>
              <w:ind w:right="-81"/>
              <w:jc w:val="center"/>
              <w:rPr>
                <w:sz w:val="16"/>
                <w:szCs w:val="16"/>
              </w:rPr>
            </w:pPr>
          </w:p>
        </w:tc>
        <w:tc>
          <w:tcPr>
            <w:tcW w:w="785" w:type="dxa"/>
            <w:shd w:val="clear" w:color="auto" w:fill="auto"/>
          </w:tcPr>
          <w:p w:rsidR="009667DB" w:rsidRPr="008806E1" w:rsidRDefault="009667DB" w:rsidP="00ED57D8">
            <w:pPr>
              <w:snapToGrid w:val="0"/>
              <w:spacing w:line="240" w:lineRule="atLeast"/>
              <w:ind w:left="-164" w:right="-81"/>
              <w:jc w:val="center"/>
              <w:rPr>
                <w:sz w:val="16"/>
                <w:szCs w:val="16"/>
                <w:lang w:val="en-GB"/>
              </w:rPr>
            </w:pPr>
          </w:p>
        </w:tc>
        <w:tc>
          <w:tcPr>
            <w:tcW w:w="236"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42" w:type="dxa"/>
          </w:tcPr>
          <w:p w:rsidR="009667DB" w:rsidRPr="008806E1" w:rsidRDefault="009667DB" w:rsidP="00ED57D8">
            <w:pPr>
              <w:snapToGrid w:val="0"/>
              <w:spacing w:line="240" w:lineRule="atLeast"/>
              <w:ind w:left="-106" w:right="-90"/>
              <w:jc w:val="center"/>
              <w:rPr>
                <w:sz w:val="16"/>
                <w:szCs w:val="16"/>
              </w:rPr>
            </w:pPr>
          </w:p>
        </w:tc>
        <w:tc>
          <w:tcPr>
            <w:tcW w:w="238"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1820" w:type="dxa"/>
            <w:gridSpan w:val="3"/>
            <w:shd w:val="clear" w:color="auto" w:fill="auto"/>
          </w:tcPr>
          <w:p w:rsidR="009667DB" w:rsidRPr="008806E1" w:rsidRDefault="009667DB" w:rsidP="00ED57D8">
            <w:pPr>
              <w:snapToGrid w:val="0"/>
              <w:spacing w:line="240" w:lineRule="atLeast"/>
              <w:ind w:left="-106" w:right="-90"/>
              <w:jc w:val="center"/>
              <w:rPr>
                <w:sz w:val="16"/>
                <w:szCs w:val="16"/>
                <w:lang w:val="en-GB"/>
              </w:rPr>
            </w:pPr>
          </w:p>
        </w:tc>
      </w:tr>
      <w:tr w:rsidR="009667DB" w:rsidRPr="008806E1" w:rsidTr="00ED57D8">
        <w:tc>
          <w:tcPr>
            <w:tcW w:w="1765" w:type="dxa"/>
            <w:shd w:val="clear" w:color="auto" w:fill="auto"/>
          </w:tcPr>
          <w:p w:rsidR="009667DB" w:rsidRPr="008806E1" w:rsidRDefault="009667DB" w:rsidP="00ED57D8">
            <w:pPr>
              <w:snapToGrid w:val="0"/>
              <w:spacing w:line="240" w:lineRule="atLeast"/>
              <w:ind w:right="-488"/>
              <w:rPr>
                <w:sz w:val="16"/>
                <w:szCs w:val="16"/>
                <w:lang w:val="en-GB"/>
              </w:rPr>
            </w:pPr>
          </w:p>
        </w:tc>
        <w:tc>
          <w:tcPr>
            <w:tcW w:w="834"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rPr>
              <w:t>Loans and</w:t>
            </w:r>
          </w:p>
        </w:tc>
        <w:tc>
          <w:tcPr>
            <w:tcW w:w="236"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841"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lang w:val="en-GB"/>
              </w:rPr>
              <w:t>set</w:t>
            </w:r>
            <w:r w:rsidRPr="008806E1">
              <w:rPr>
                <w:sz w:val="16"/>
                <w:szCs w:val="16"/>
              </w:rPr>
              <w:t xml:space="preserve"> the</w:t>
            </w:r>
          </w:p>
        </w:tc>
        <w:tc>
          <w:tcPr>
            <w:tcW w:w="238"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728" w:type="dxa"/>
            <w:shd w:val="clear" w:color="auto" w:fill="auto"/>
          </w:tcPr>
          <w:p w:rsidR="009667DB" w:rsidRPr="008806E1" w:rsidRDefault="009667DB" w:rsidP="00ED57D8">
            <w:pPr>
              <w:spacing w:line="240" w:lineRule="atLeast"/>
              <w:ind w:left="-108" w:right="-108" w:hanging="10"/>
              <w:jc w:val="center"/>
              <w:rPr>
                <w:sz w:val="16"/>
                <w:szCs w:val="16"/>
              </w:rPr>
            </w:pPr>
            <w:r w:rsidRPr="008806E1">
              <w:rPr>
                <w:sz w:val="16"/>
                <w:szCs w:val="16"/>
                <w:cs/>
              </w:rPr>
              <w:t>%</w:t>
            </w:r>
          </w:p>
        </w:tc>
        <w:tc>
          <w:tcPr>
            <w:tcW w:w="236" w:type="dxa"/>
            <w:shd w:val="clear" w:color="auto" w:fill="auto"/>
          </w:tcPr>
          <w:p w:rsidR="009667DB" w:rsidRPr="008806E1" w:rsidRDefault="009667DB" w:rsidP="00ED57D8">
            <w:pPr>
              <w:snapToGrid w:val="0"/>
              <w:spacing w:line="240" w:lineRule="atLeast"/>
              <w:ind w:right="-81"/>
              <w:jc w:val="center"/>
              <w:rPr>
                <w:sz w:val="16"/>
                <w:szCs w:val="16"/>
              </w:rPr>
            </w:pPr>
          </w:p>
        </w:tc>
        <w:tc>
          <w:tcPr>
            <w:tcW w:w="785" w:type="dxa"/>
            <w:shd w:val="clear" w:color="auto" w:fill="auto"/>
          </w:tcPr>
          <w:p w:rsidR="009667DB" w:rsidRPr="008806E1" w:rsidRDefault="009667DB" w:rsidP="00ED57D8">
            <w:pPr>
              <w:spacing w:line="240" w:lineRule="atLeast"/>
              <w:ind w:left="-74" w:right="-81"/>
              <w:jc w:val="center"/>
              <w:rPr>
                <w:sz w:val="16"/>
                <w:szCs w:val="16"/>
                <w:lang w:val="en-GB"/>
              </w:rPr>
            </w:pPr>
            <w:r w:rsidRPr="008806E1">
              <w:rPr>
                <w:sz w:val="16"/>
                <w:szCs w:val="16"/>
              </w:rPr>
              <w:t>Allowance</w:t>
            </w:r>
          </w:p>
        </w:tc>
        <w:tc>
          <w:tcPr>
            <w:tcW w:w="236"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42" w:type="dxa"/>
          </w:tcPr>
          <w:p w:rsidR="009667DB" w:rsidRPr="008806E1" w:rsidRDefault="009667DB" w:rsidP="00ED57D8">
            <w:pPr>
              <w:spacing w:line="240" w:lineRule="atLeast"/>
              <w:ind w:left="-106" w:right="-90"/>
              <w:jc w:val="center"/>
              <w:rPr>
                <w:sz w:val="16"/>
                <w:szCs w:val="16"/>
                <w:lang w:val="en-GB"/>
              </w:rPr>
            </w:pPr>
            <w:r w:rsidRPr="008806E1">
              <w:rPr>
                <w:sz w:val="16"/>
                <w:szCs w:val="16"/>
              </w:rPr>
              <w:t>Loans and</w:t>
            </w:r>
          </w:p>
        </w:tc>
        <w:tc>
          <w:tcPr>
            <w:tcW w:w="238"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40"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lang w:val="en-GB"/>
              </w:rPr>
              <w:t>Allowance</w:t>
            </w:r>
          </w:p>
        </w:tc>
        <w:tc>
          <w:tcPr>
            <w:tcW w:w="236"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744"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r>
      <w:tr w:rsidR="009667DB" w:rsidRPr="008806E1" w:rsidTr="00ED57D8">
        <w:tc>
          <w:tcPr>
            <w:tcW w:w="1765" w:type="dxa"/>
            <w:shd w:val="clear" w:color="auto" w:fill="auto"/>
          </w:tcPr>
          <w:p w:rsidR="009667DB" w:rsidRPr="008806E1" w:rsidRDefault="009667DB" w:rsidP="00ED57D8">
            <w:pPr>
              <w:snapToGrid w:val="0"/>
              <w:spacing w:line="240" w:lineRule="atLeast"/>
              <w:ind w:right="-488"/>
              <w:rPr>
                <w:sz w:val="16"/>
                <w:szCs w:val="16"/>
                <w:lang w:val="en-GB"/>
              </w:rPr>
            </w:pPr>
          </w:p>
        </w:tc>
        <w:tc>
          <w:tcPr>
            <w:tcW w:w="834"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rPr>
              <w:t>accrued</w:t>
            </w:r>
          </w:p>
        </w:tc>
        <w:tc>
          <w:tcPr>
            <w:tcW w:w="236"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841"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rPr>
              <w:t>allowance</w:t>
            </w:r>
          </w:p>
        </w:tc>
        <w:tc>
          <w:tcPr>
            <w:tcW w:w="238"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728" w:type="dxa"/>
            <w:shd w:val="clear" w:color="auto" w:fill="auto"/>
          </w:tcPr>
          <w:p w:rsidR="009667DB" w:rsidRPr="008806E1" w:rsidRDefault="009667DB" w:rsidP="00ED57D8">
            <w:pPr>
              <w:spacing w:line="240" w:lineRule="atLeast"/>
              <w:ind w:left="-108" w:right="-108" w:hanging="10"/>
              <w:jc w:val="center"/>
              <w:rPr>
                <w:sz w:val="16"/>
                <w:szCs w:val="16"/>
              </w:rPr>
            </w:pPr>
            <w:r w:rsidRPr="008806E1">
              <w:rPr>
                <w:sz w:val="16"/>
                <w:szCs w:val="16"/>
              </w:rPr>
              <w:t xml:space="preserve">used for </w:t>
            </w:r>
          </w:p>
        </w:tc>
        <w:tc>
          <w:tcPr>
            <w:tcW w:w="236" w:type="dxa"/>
            <w:shd w:val="clear" w:color="auto" w:fill="auto"/>
          </w:tcPr>
          <w:p w:rsidR="009667DB" w:rsidRPr="008806E1" w:rsidRDefault="009667DB" w:rsidP="00ED57D8">
            <w:pPr>
              <w:snapToGrid w:val="0"/>
              <w:spacing w:line="240" w:lineRule="atLeast"/>
              <w:ind w:right="-81"/>
              <w:jc w:val="center"/>
              <w:rPr>
                <w:sz w:val="16"/>
                <w:szCs w:val="16"/>
              </w:rPr>
            </w:pPr>
          </w:p>
        </w:tc>
        <w:tc>
          <w:tcPr>
            <w:tcW w:w="785" w:type="dxa"/>
            <w:shd w:val="clear" w:color="auto" w:fill="auto"/>
          </w:tcPr>
          <w:p w:rsidR="009667DB" w:rsidRPr="008806E1" w:rsidRDefault="009667DB" w:rsidP="00ED57D8">
            <w:pPr>
              <w:spacing w:line="240" w:lineRule="atLeast"/>
              <w:ind w:left="-74" w:right="-81"/>
              <w:jc w:val="center"/>
              <w:rPr>
                <w:sz w:val="16"/>
                <w:szCs w:val="16"/>
                <w:lang w:val="en-GB"/>
              </w:rPr>
            </w:pPr>
            <w:r w:rsidRPr="008806E1">
              <w:rPr>
                <w:sz w:val="16"/>
                <w:szCs w:val="16"/>
              </w:rPr>
              <w:t>for</w:t>
            </w:r>
          </w:p>
        </w:tc>
        <w:tc>
          <w:tcPr>
            <w:tcW w:w="236"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42" w:type="dxa"/>
          </w:tcPr>
          <w:p w:rsidR="009667DB" w:rsidRPr="008806E1" w:rsidRDefault="009667DB" w:rsidP="00ED57D8">
            <w:pPr>
              <w:spacing w:line="240" w:lineRule="atLeast"/>
              <w:ind w:left="-106" w:right="-90"/>
              <w:jc w:val="center"/>
              <w:rPr>
                <w:sz w:val="16"/>
                <w:szCs w:val="16"/>
                <w:lang w:val="en-GB"/>
              </w:rPr>
            </w:pPr>
            <w:r w:rsidRPr="008806E1">
              <w:rPr>
                <w:sz w:val="16"/>
                <w:szCs w:val="16"/>
              </w:rPr>
              <w:t>accrued</w:t>
            </w:r>
          </w:p>
        </w:tc>
        <w:tc>
          <w:tcPr>
            <w:tcW w:w="238"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40"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lang w:val="en-GB"/>
              </w:rPr>
              <w:t>for</w:t>
            </w:r>
          </w:p>
        </w:tc>
        <w:tc>
          <w:tcPr>
            <w:tcW w:w="236"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744"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r>
      <w:tr w:rsidR="009667DB" w:rsidRPr="008806E1" w:rsidTr="00ED57D8">
        <w:tc>
          <w:tcPr>
            <w:tcW w:w="1765" w:type="dxa"/>
            <w:shd w:val="clear" w:color="auto" w:fill="auto"/>
          </w:tcPr>
          <w:p w:rsidR="009667DB" w:rsidRPr="008806E1" w:rsidRDefault="009667DB" w:rsidP="00ED57D8">
            <w:pPr>
              <w:snapToGrid w:val="0"/>
              <w:spacing w:line="240" w:lineRule="atLeast"/>
              <w:ind w:right="-488"/>
              <w:rPr>
                <w:sz w:val="16"/>
                <w:szCs w:val="16"/>
                <w:lang w:val="en-GB"/>
              </w:rPr>
            </w:pPr>
          </w:p>
        </w:tc>
        <w:tc>
          <w:tcPr>
            <w:tcW w:w="834"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rPr>
              <w:t>interest</w:t>
            </w:r>
          </w:p>
        </w:tc>
        <w:tc>
          <w:tcPr>
            <w:tcW w:w="236"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841"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rPr>
              <w:t>for doubtful</w:t>
            </w:r>
          </w:p>
        </w:tc>
        <w:tc>
          <w:tcPr>
            <w:tcW w:w="238"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728" w:type="dxa"/>
            <w:shd w:val="clear" w:color="auto" w:fill="auto"/>
          </w:tcPr>
          <w:p w:rsidR="009667DB" w:rsidRPr="008806E1" w:rsidRDefault="009667DB" w:rsidP="00ED57D8">
            <w:pPr>
              <w:spacing w:line="240" w:lineRule="atLeast"/>
              <w:ind w:left="-108" w:right="-108" w:hanging="10"/>
              <w:jc w:val="center"/>
              <w:rPr>
                <w:sz w:val="16"/>
                <w:szCs w:val="16"/>
              </w:rPr>
            </w:pPr>
            <w:r w:rsidRPr="008806E1">
              <w:rPr>
                <w:sz w:val="16"/>
                <w:szCs w:val="16"/>
              </w:rPr>
              <w:t>setting the</w:t>
            </w:r>
          </w:p>
        </w:tc>
        <w:tc>
          <w:tcPr>
            <w:tcW w:w="236" w:type="dxa"/>
            <w:shd w:val="clear" w:color="auto" w:fill="auto"/>
          </w:tcPr>
          <w:p w:rsidR="009667DB" w:rsidRPr="008806E1" w:rsidRDefault="009667DB" w:rsidP="00ED57D8">
            <w:pPr>
              <w:snapToGrid w:val="0"/>
              <w:spacing w:line="240" w:lineRule="atLeast"/>
              <w:ind w:right="-81"/>
              <w:jc w:val="center"/>
              <w:rPr>
                <w:sz w:val="16"/>
                <w:szCs w:val="16"/>
              </w:rPr>
            </w:pPr>
          </w:p>
        </w:tc>
        <w:tc>
          <w:tcPr>
            <w:tcW w:w="785" w:type="dxa"/>
            <w:shd w:val="clear" w:color="auto" w:fill="auto"/>
          </w:tcPr>
          <w:p w:rsidR="009667DB" w:rsidRPr="008806E1" w:rsidRDefault="009667DB" w:rsidP="00ED57D8">
            <w:pPr>
              <w:spacing w:line="240" w:lineRule="atLeast"/>
              <w:ind w:left="-164" w:right="-81"/>
              <w:jc w:val="center"/>
              <w:rPr>
                <w:sz w:val="16"/>
                <w:szCs w:val="16"/>
                <w:lang w:val="en-GB"/>
              </w:rPr>
            </w:pPr>
            <w:r w:rsidRPr="008806E1">
              <w:rPr>
                <w:sz w:val="16"/>
                <w:szCs w:val="16"/>
              </w:rPr>
              <w:t>doubtful</w:t>
            </w:r>
          </w:p>
        </w:tc>
        <w:tc>
          <w:tcPr>
            <w:tcW w:w="236"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42" w:type="dxa"/>
          </w:tcPr>
          <w:p w:rsidR="009667DB" w:rsidRPr="008806E1" w:rsidRDefault="009667DB" w:rsidP="00ED57D8">
            <w:pPr>
              <w:spacing w:line="240" w:lineRule="atLeast"/>
              <w:ind w:left="-106" w:right="-90"/>
              <w:jc w:val="center"/>
              <w:rPr>
                <w:sz w:val="16"/>
                <w:szCs w:val="16"/>
                <w:lang w:val="en-GB"/>
              </w:rPr>
            </w:pPr>
            <w:r w:rsidRPr="008806E1">
              <w:rPr>
                <w:sz w:val="16"/>
                <w:szCs w:val="16"/>
              </w:rPr>
              <w:t>interest</w:t>
            </w:r>
          </w:p>
        </w:tc>
        <w:tc>
          <w:tcPr>
            <w:tcW w:w="238"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40"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lang w:val="en-GB"/>
              </w:rPr>
              <w:t>doubtful</w:t>
            </w:r>
          </w:p>
        </w:tc>
        <w:tc>
          <w:tcPr>
            <w:tcW w:w="236"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744"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r>
      <w:tr w:rsidR="009667DB" w:rsidRPr="008806E1" w:rsidTr="00ED57D8">
        <w:tc>
          <w:tcPr>
            <w:tcW w:w="1765" w:type="dxa"/>
            <w:shd w:val="clear" w:color="auto" w:fill="auto"/>
          </w:tcPr>
          <w:p w:rsidR="009667DB" w:rsidRPr="008806E1" w:rsidRDefault="009667DB" w:rsidP="00ED57D8">
            <w:pPr>
              <w:snapToGrid w:val="0"/>
              <w:spacing w:line="240" w:lineRule="atLeast"/>
              <w:ind w:right="-488"/>
              <w:rPr>
                <w:sz w:val="16"/>
                <w:szCs w:val="16"/>
                <w:lang w:val="en-GB"/>
              </w:rPr>
            </w:pPr>
          </w:p>
        </w:tc>
        <w:tc>
          <w:tcPr>
            <w:tcW w:w="834"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rPr>
              <w:t>receivables</w:t>
            </w:r>
          </w:p>
        </w:tc>
        <w:tc>
          <w:tcPr>
            <w:tcW w:w="236"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841" w:type="dxa"/>
            <w:shd w:val="clear" w:color="auto" w:fill="auto"/>
          </w:tcPr>
          <w:p w:rsidR="009667DB" w:rsidRPr="008806E1" w:rsidRDefault="009667DB" w:rsidP="00ED57D8">
            <w:pPr>
              <w:spacing w:line="240" w:lineRule="atLeast"/>
              <w:ind w:left="-106" w:right="-18"/>
              <w:jc w:val="center"/>
              <w:rPr>
                <w:sz w:val="16"/>
                <w:szCs w:val="16"/>
                <w:lang w:val="en-GB"/>
              </w:rPr>
            </w:pPr>
            <w:r w:rsidRPr="008806E1">
              <w:rPr>
                <w:sz w:val="16"/>
                <w:szCs w:val="16"/>
              </w:rPr>
              <w:t>accounts</w:t>
            </w:r>
          </w:p>
        </w:tc>
        <w:tc>
          <w:tcPr>
            <w:tcW w:w="238"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728" w:type="dxa"/>
            <w:shd w:val="clear" w:color="auto" w:fill="auto"/>
          </w:tcPr>
          <w:p w:rsidR="009667DB" w:rsidRPr="008806E1" w:rsidRDefault="009667DB" w:rsidP="00ED57D8">
            <w:pPr>
              <w:spacing w:line="240" w:lineRule="atLeast"/>
              <w:ind w:left="-108" w:right="-108" w:hanging="10"/>
              <w:jc w:val="center"/>
              <w:rPr>
                <w:sz w:val="16"/>
                <w:szCs w:val="16"/>
              </w:rPr>
            </w:pPr>
            <w:r w:rsidRPr="008806E1">
              <w:rPr>
                <w:sz w:val="16"/>
                <w:szCs w:val="16"/>
              </w:rPr>
              <w:t>allowance</w:t>
            </w:r>
          </w:p>
        </w:tc>
        <w:tc>
          <w:tcPr>
            <w:tcW w:w="236" w:type="dxa"/>
            <w:shd w:val="clear" w:color="auto" w:fill="auto"/>
          </w:tcPr>
          <w:p w:rsidR="009667DB" w:rsidRPr="008806E1" w:rsidRDefault="009667DB" w:rsidP="00ED57D8">
            <w:pPr>
              <w:snapToGrid w:val="0"/>
              <w:spacing w:line="240" w:lineRule="atLeast"/>
              <w:ind w:right="-81"/>
              <w:jc w:val="center"/>
              <w:rPr>
                <w:sz w:val="16"/>
                <w:szCs w:val="16"/>
              </w:rPr>
            </w:pPr>
          </w:p>
        </w:tc>
        <w:tc>
          <w:tcPr>
            <w:tcW w:w="785" w:type="dxa"/>
            <w:shd w:val="clear" w:color="auto" w:fill="auto"/>
          </w:tcPr>
          <w:p w:rsidR="009667DB" w:rsidRPr="008806E1" w:rsidRDefault="009667DB" w:rsidP="00ED57D8">
            <w:pPr>
              <w:spacing w:line="240" w:lineRule="atLeast"/>
              <w:ind w:left="-74" w:right="-81"/>
              <w:jc w:val="center"/>
              <w:rPr>
                <w:sz w:val="16"/>
                <w:szCs w:val="16"/>
                <w:lang w:val="en-GB"/>
              </w:rPr>
            </w:pPr>
            <w:r w:rsidRPr="008806E1">
              <w:rPr>
                <w:sz w:val="16"/>
                <w:szCs w:val="16"/>
                <w:lang w:val="en-GB"/>
              </w:rPr>
              <w:t>accounts</w:t>
            </w:r>
            <w:r w:rsidRPr="008806E1">
              <w:rPr>
                <w:sz w:val="16"/>
                <w:szCs w:val="16"/>
                <w:vertAlign w:val="superscript"/>
                <w:cs/>
                <w:lang w:val="en-GB"/>
              </w:rPr>
              <w:t>***</w:t>
            </w:r>
          </w:p>
        </w:tc>
        <w:tc>
          <w:tcPr>
            <w:tcW w:w="236"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42" w:type="dxa"/>
          </w:tcPr>
          <w:p w:rsidR="009667DB" w:rsidRPr="008806E1" w:rsidRDefault="009667DB" w:rsidP="00ED57D8">
            <w:pPr>
              <w:spacing w:line="240" w:lineRule="atLeast"/>
              <w:ind w:left="-106" w:right="-90"/>
              <w:jc w:val="center"/>
              <w:rPr>
                <w:sz w:val="16"/>
                <w:szCs w:val="16"/>
                <w:lang w:val="en-GB"/>
              </w:rPr>
            </w:pPr>
            <w:r w:rsidRPr="008806E1">
              <w:rPr>
                <w:sz w:val="16"/>
                <w:szCs w:val="16"/>
              </w:rPr>
              <w:t>receivables</w:t>
            </w:r>
          </w:p>
        </w:tc>
        <w:tc>
          <w:tcPr>
            <w:tcW w:w="238"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40"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lang w:val="en-GB"/>
              </w:rPr>
              <w:t>accounts</w:t>
            </w:r>
            <w:r w:rsidRPr="008806E1">
              <w:rPr>
                <w:sz w:val="16"/>
                <w:szCs w:val="16"/>
                <w:vertAlign w:val="superscript"/>
                <w:cs/>
                <w:lang w:val="en-GB"/>
              </w:rPr>
              <w:t>***</w:t>
            </w:r>
          </w:p>
        </w:tc>
        <w:tc>
          <w:tcPr>
            <w:tcW w:w="236"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744"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lang w:val="en-GB"/>
              </w:rPr>
              <w:t>Total</w:t>
            </w:r>
          </w:p>
        </w:tc>
      </w:tr>
      <w:tr w:rsidR="009667DB" w:rsidRPr="008806E1" w:rsidTr="00ED57D8">
        <w:tc>
          <w:tcPr>
            <w:tcW w:w="1765" w:type="dxa"/>
            <w:shd w:val="clear" w:color="auto" w:fill="auto"/>
          </w:tcPr>
          <w:p w:rsidR="009667DB" w:rsidRPr="008806E1" w:rsidRDefault="009667DB" w:rsidP="00ED57D8">
            <w:pPr>
              <w:tabs>
                <w:tab w:val="decimal" w:pos="832"/>
              </w:tabs>
              <w:spacing w:line="240" w:lineRule="atLeast"/>
              <w:ind w:left="39" w:right="-105"/>
              <w:rPr>
                <w:sz w:val="16"/>
                <w:szCs w:val="16"/>
                <w:lang w:val="en-GB"/>
              </w:rPr>
            </w:pPr>
          </w:p>
        </w:tc>
        <w:tc>
          <w:tcPr>
            <w:tcW w:w="1911" w:type="dxa"/>
            <w:gridSpan w:val="3"/>
            <w:shd w:val="clear" w:color="auto" w:fill="auto"/>
          </w:tcPr>
          <w:p w:rsidR="009667DB" w:rsidRPr="008806E1" w:rsidRDefault="009667DB" w:rsidP="00ED57D8">
            <w:pPr>
              <w:tabs>
                <w:tab w:val="decimal" w:pos="794"/>
              </w:tabs>
              <w:snapToGrid w:val="0"/>
              <w:spacing w:line="240" w:lineRule="atLeast"/>
              <w:ind w:left="-129" w:right="-105"/>
              <w:jc w:val="center"/>
              <w:rPr>
                <w:sz w:val="16"/>
                <w:szCs w:val="16"/>
                <w:lang w:val="en-GB"/>
              </w:rPr>
            </w:pPr>
            <w:r w:rsidRPr="008806E1">
              <w:rPr>
                <w:i/>
                <w:iCs/>
                <w:sz w:val="16"/>
                <w:szCs w:val="16"/>
                <w:cs/>
                <w:lang w:val="en-GB"/>
              </w:rPr>
              <w:t>(</w:t>
            </w:r>
            <w:r w:rsidRPr="008806E1">
              <w:rPr>
                <w:i/>
                <w:iCs/>
                <w:sz w:val="16"/>
                <w:szCs w:val="16"/>
                <w:lang w:val="en-GB"/>
              </w:rPr>
              <w:t>in million Baht</w:t>
            </w:r>
            <w:r w:rsidRPr="008806E1">
              <w:rPr>
                <w:i/>
                <w:iCs/>
                <w:sz w:val="16"/>
                <w:szCs w:val="16"/>
                <w:cs/>
                <w:lang w:val="en-GB"/>
              </w:rPr>
              <w:t>)</w:t>
            </w:r>
          </w:p>
        </w:tc>
        <w:tc>
          <w:tcPr>
            <w:tcW w:w="238" w:type="dxa"/>
            <w:shd w:val="clear" w:color="auto" w:fill="auto"/>
          </w:tcPr>
          <w:p w:rsidR="009667DB" w:rsidRPr="008806E1" w:rsidRDefault="009667DB" w:rsidP="00ED57D8">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236"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3921" w:type="dxa"/>
            <w:gridSpan w:val="7"/>
            <w:shd w:val="clear" w:color="auto" w:fill="auto"/>
          </w:tcPr>
          <w:p w:rsidR="009667DB" w:rsidRPr="008806E1" w:rsidRDefault="009667DB" w:rsidP="00ED57D8">
            <w:pPr>
              <w:tabs>
                <w:tab w:val="decimal" w:pos="736"/>
              </w:tabs>
              <w:snapToGrid w:val="0"/>
              <w:spacing w:line="240" w:lineRule="atLeast"/>
              <w:ind w:left="-129" w:right="-105"/>
              <w:jc w:val="center"/>
              <w:rPr>
                <w:sz w:val="16"/>
                <w:szCs w:val="16"/>
                <w:lang w:val="en-GB"/>
              </w:rPr>
            </w:pPr>
            <w:r w:rsidRPr="008806E1">
              <w:rPr>
                <w:i/>
                <w:iCs/>
                <w:sz w:val="16"/>
                <w:szCs w:val="16"/>
                <w:cs/>
                <w:lang w:val="en-GB"/>
              </w:rPr>
              <w:t>(</w:t>
            </w:r>
            <w:r w:rsidRPr="008806E1">
              <w:rPr>
                <w:i/>
                <w:iCs/>
                <w:sz w:val="16"/>
                <w:szCs w:val="16"/>
                <w:lang w:val="en-GB"/>
              </w:rPr>
              <w:t>in million Baht</w:t>
            </w:r>
            <w:r w:rsidRPr="008806E1">
              <w:rPr>
                <w:i/>
                <w:iCs/>
                <w:sz w:val="16"/>
                <w:szCs w:val="16"/>
                <w:cs/>
                <w:lang w:val="en-GB"/>
              </w:rPr>
              <w:t>)</w:t>
            </w:r>
          </w:p>
        </w:tc>
      </w:tr>
      <w:tr w:rsidR="009667DB" w:rsidRPr="008806E1" w:rsidTr="00ED57D8">
        <w:tc>
          <w:tcPr>
            <w:tcW w:w="1765" w:type="dxa"/>
            <w:shd w:val="clear" w:color="auto" w:fill="auto"/>
          </w:tcPr>
          <w:p w:rsidR="009667DB" w:rsidRPr="008806E1" w:rsidRDefault="009667DB" w:rsidP="00ED57D8">
            <w:pPr>
              <w:tabs>
                <w:tab w:val="decimal" w:pos="832"/>
              </w:tabs>
              <w:spacing w:line="240" w:lineRule="atLeast"/>
              <w:ind w:left="39" w:right="-105"/>
              <w:rPr>
                <w:sz w:val="16"/>
                <w:szCs w:val="16"/>
                <w:lang w:val="en-GB"/>
              </w:rPr>
            </w:pPr>
            <w:r w:rsidRPr="008806E1">
              <w:rPr>
                <w:sz w:val="16"/>
                <w:szCs w:val="16"/>
                <w:lang w:val="en-GB"/>
              </w:rPr>
              <w:t>Minimum allowance of</w:t>
            </w:r>
          </w:p>
        </w:tc>
        <w:tc>
          <w:tcPr>
            <w:tcW w:w="834" w:type="dxa"/>
            <w:shd w:val="clear" w:color="auto" w:fill="auto"/>
          </w:tcPr>
          <w:p w:rsidR="009667DB" w:rsidRPr="008806E1" w:rsidRDefault="009667DB" w:rsidP="00ED57D8">
            <w:pPr>
              <w:tabs>
                <w:tab w:val="decimal" w:pos="684"/>
              </w:tabs>
              <w:snapToGrid w:val="0"/>
              <w:spacing w:line="240" w:lineRule="atLeast"/>
              <w:ind w:left="-129" w:right="-105"/>
              <w:rPr>
                <w:sz w:val="16"/>
                <w:szCs w:val="16"/>
                <w:lang w:val="en-GB"/>
              </w:rPr>
            </w:pPr>
          </w:p>
        </w:tc>
        <w:tc>
          <w:tcPr>
            <w:tcW w:w="236"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238" w:type="dxa"/>
            <w:shd w:val="clear" w:color="auto" w:fill="auto"/>
          </w:tcPr>
          <w:p w:rsidR="009667DB" w:rsidRPr="008806E1" w:rsidRDefault="009667DB" w:rsidP="00ED57D8">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236"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785" w:type="dxa"/>
            <w:shd w:val="clear" w:color="auto" w:fill="auto"/>
          </w:tcPr>
          <w:p w:rsidR="009667DB" w:rsidRPr="008806E1" w:rsidRDefault="009667DB" w:rsidP="00ED57D8">
            <w:pPr>
              <w:tabs>
                <w:tab w:val="decimal" w:pos="612"/>
              </w:tabs>
              <w:snapToGrid w:val="0"/>
              <w:spacing w:line="240" w:lineRule="atLeast"/>
              <w:ind w:left="-164"/>
              <w:rPr>
                <w:sz w:val="16"/>
                <w:szCs w:val="16"/>
              </w:rPr>
            </w:pPr>
          </w:p>
        </w:tc>
        <w:tc>
          <w:tcPr>
            <w:tcW w:w="236"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42" w:type="dxa"/>
          </w:tcPr>
          <w:p w:rsidR="009667DB" w:rsidRPr="008806E1" w:rsidRDefault="009667DB" w:rsidP="00ED57D8">
            <w:pPr>
              <w:tabs>
                <w:tab w:val="decimal" w:pos="684"/>
              </w:tabs>
              <w:snapToGrid w:val="0"/>
              <w:spacing w:line="240" w:lineRule="atLeast"/>
              <w:ind w:left="-129" w:right="-105"/>
              <w:rPr>
                <w:sz w:val="16"/>
                <w:szCs w:val="16"/>
                <w:lang w:val="en-GB"/>
              </w:rPr>
            </w:pPr>
          </w:p>
        </w:tc>
        <w:tc>
          <w:tcPr>
            <w:tcW w:w="238"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9667DB" w:rsidRPr="008806E1" w:rsidRDefault="009667DB" w:rsidP="00ED57D8">
            <w:pPr>
              <w:tabs>
                <w:tab w:val="decimal" w:pos="736"/>
              </w:tabs>
              <w:snapToGrid w:val="0"/>
              <w:spacing w:line="240" w:lineRule="atLeast"/>
              <w:ind w:left="-129" w:right="-105"/>
              <w:rPr>
                <w:sz w:val="16"/>
                <w:szCs w:val="16"/>
                <w:lang w:val="en-GB"/>
              </w:rPr>
            </w:pPr>
          </w:p>
        </w:tc>
        <w:tc>
          <w:tcPr>
            <w:tcW w:w="236" w:type="dxa"/>
            <w:shd w:val="clear" w:color="auto" w:fill="auto"/>
          </w:tcPr>
          <w:p w:rsidR="009667DB" w:rsidRPr="008806E1" w:rsidRDefault="009667DB" w:rsidP="00ED57D8">
            <w:pPr>
              <w:tabs>
                <w:tab w:val="decimal" w:pos="736"/>
              </w:tabs>
              <w:snapToGrid w:val="0"/>
              <w:spacing w:line="240" w:lineRule="atLeast"/>
              <w:ind w:left="-129" w:right="-105"/>
              <w:rPr>
                <w:sz w:val="16"/>
                <w:szCs w:val="16"/>
                <w:lang w:val="en-GB"/>
              </w:rPr>
            </w:pPr>
          </w:p>
        </w:tc>
        <w:tc>
          <w:tcPr>
            <w:tcW w:w="744" w:type="dxa"/>
            <w:shd w:val="clear" w:color="auto" w:fill="auto"/>
          </w:tcPr>
          <w:p w:rsidR="009667DB" w:rsidRPr="008806E1" w:rsidRDefault="009667DB" w:rsidP="00ED57D8">
            <w:pPr>
              <w:tabs>
                <w:tab w:val="decimal" w:pos="736"/>
              </w:tabs>
              <w:snapToGrid w:val="0"/>
              <w:spacing w:line="240" w:lineRule="atLeast"/>
              <w:ind w:left="-129" w:right="-105"/>
              <w:rPr>
                <w:sz w:val="16"/>
                <w:szCs w:val="16"/>
                <w:lang w:val="en-GB"/>
              </w:rPr>
            </w:pPr>
          </w:p>
        </w:tc>
      </w:tr>
      <w:tr w:rsidR="009667DB" w:rsidRPr="008806E1" w:rsidTr="00ED57D8">
        <w:tc>
          <w:tcPr>
            <w:tcW w:w="1765" w:type="dxa"/>
            <w:shd w:val="clear" w:color="auto" w:fill="auto"/>
          </w:tcPr>
          <w:p w:rsidR="009667DB" w:rsidRPr="008806E1" w:rsidRDefault="009667DB" w:rsidP="00ED57D8">
            <w:pPr>
              <w:spacing w:line="240" w:lineRule="atLeast"/>
              <w:ind w:left="39" w:right="-488" w:firstLine="180"/>
              <w:rPr>
                <w:sz w:val="16"/>
                <w:szCs w:val="16"/>
                <w:lang w:val="en-GB"/>
              </w:rPr>
            </w:pPr>
            <w:r w:rsidRPr="008806E1">
              <w:rPr>
                <w:sz w:val="16"/>
                <w:szCs w:val="16"/>
                <w:lang w:val="en-GB"/>
              </w:rPr>
              <w:t>BoT regulations</w:t>
            </w:r>
          </w:p>
        </w:tc>
        <w:tc>
          <w:tcPr>
            <w:tcW w:w="834" w:type="dxa"/>
            <w:shd w:val="clear" w:color="auto" w:fill="auto"/>
          </w:tcPr>
          <w:p w:rsidR="009667DB" w:rsidRPr="008806E1" w:rsidRDefault="009667DB" w:rsidP="00ED57D8">
            <w:pPr>
              <w:tabs>
                <w:tab w:val="decimal" w:pos="684"/>
              </w:tabs>
              <w:snapToGrid w:val="0"/>
              <w:spacing w:line="240" w:lineRule="atLeast"/>
              <w:ind w:left="-129" w:right="-105"/>
              <w:rPr>
                <w:sz w:val="16"/>
                <w:szCs w:val="16"/>
                <w:lang w:val="en-GB"/>
              </w:rPr>
            </w:pPr>
          </w:p>
        </w:tc>
        <w:tc>
          <w:tcPr>
            <w:tcW w:w="236"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238" w:type="dxa"/>
            <w:shd w:val="clear" w:color="auto" w:fill="auto"/>
          </w:tcPr>
          <w:p w:rsidR="009667DB" w:rsidRPr="008806E1" w:rsidRDefault="009667DB" w:rsidP="00ED57D8">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236"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785" w:type="dxa"/>
            <w:shd w:val="clear" w:color="auto" w:fill="auto"/>
          </w:tcPr>
          <w:p w:rsidR="009667DB" w:rsidRPr="008806E1" w:rsidRDefault="009667DB" w:rsidP="00ED57D8">
            <w:pPr>
              <w:tabs>
                <w:tab w:val="decimal" w:pos="612"/>
              </w:tabs>
              <w:snapToGrid w:val="0"/>
              <w:spacing w:line="240" w:lineRule="atLeast"/>
              <w:ind w:left="-164"/>
              <w:rPr>
                <w:sz w:val="16"/>
                <w:szCs w:val="16"/>
              </w:rPr>
            </w:pPr>
          </w:p>
        </w:tc>
        <w:tc>
          <w:tcPr>
            <w:tcW w:w="236"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42" w:type="dxa"/>
          </w:tcPr>
          <w:p w:rsidR="009667DB" w:rsidRPr="008806E1" w:rsidRDefault="009667DB" w:rsidP="00ED57D8">
            <w:pPr>
              <w:tabs>
                <w:tab w:val="decimal" w:pos="684"/>
              </w:tabs>
              <w:snapToGrid w:val="0"/>
              <w:spacing w:line="240" w:lineRule="atLeast"/>
              <w:ind w:left="-129" w:right="-105"/>
              <w:rPr>
                <w:sz w:val="16"/>
                <w:szCs w:val="16"/>
                <w:lang w:val="en-GB"/>
              </w:rPr>
            </w:pPr>
          </w:p>
        </w:tc>
        <w:tc>
          <w:tcPr>
            <w:tcW w:w="238"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9667DB" w:rsidRPr="008806E1" w:rsidRDefault="009667DB" w:rsidP="00ED57D8">
            <w:pPr>
              <w:tabs>
                <w:tab w:val="decimal" w:pos="736"/>
              </w:tabs>
              <w:snapToGrid w:val="0"/>
              <w:spacing w:line="240" w:lineRule="atLeast"/>
              <w:ind w:left="-129" w:right="-105"/>
              <w:rPr>
                <w:sz w:val="16"/>
                <w:szCs w:val="16"/>
                <w:lang w:val="en-GB"/>
              </w:rPr>
            </w:pPr>
          </w:p>
        </w:tc>
        <w:tc>
          <w:tcPr>
            <w:tcW w:w="236" w:type="dxa"/>
            <w:shd w:val="clear" w:color="auto" w:fill="auto"/>
          </w:tcPr>
          <w:p w:rsidR="009667DB" w:rsidRPr="008806E1" w:rsidRDefault="009667DB" w:rsidP="00ED57D8">
            <w:pPr>
              <w:tabs>
                <w:tab w:val="decimal" w:pos="736"/>
              </w:tabs>
              <w:snapToGrid w:val="0"/>
              <w:spacing w:line="240" w:lineRule="atLeast"/>
              <w:ind w:left="-129" w:right="-105"/>
              <w:rPr>
                <w:sz w:val="16"/>
                <w:szCs w:val="16"/>
                <w:lang w:val="en-GB"/>
              </w:rPr>
            </w:pPr>
          </w:p>
        </w:tc>
        <w:tc>
          <w:tcPr>
            <w:tcW w:w="744" w:type="dxa"/>
            <w:shd w:val="clear" w:color="auto" w:fill="auto"/>
          </w:tcPr>
          <w:p w:rsidR="009667DB" w:rsidRPr="008806E1" w:rsidRDefault="009667DB" w:rsidP="00ED57D8">
            <w:pPr>
              <w:tabs>
                <w:tab w:val="decimal" w:pos="736"/>
              </w:tabs>
              <w:snapToGrid w:val="0"/>
              <w:spacing w:line="240" w:lineRule="atLeast"/>
              <w:ind w:left="-129" w:right="-105"/>
              <w:rPr>
                <w:sz w:val="16"/>
                <w:szCs w:val="16"/>
                <w:lang w:val="en-GB"/>
              </w:rPr>
            </w:pPr>
          </w:p>
        </w:tc>
      </w:tr>
      <w:tr w:rsidR="009667DB" w:rsidRPr="008806E1" w:rsidTr="00ED57D8">
        <w:trPr>
          <w:trHeight w:val="80"/>
        </w:trPr>
        <w:tc>
          <w:tcPr>
            <w:tcW w:w="1765" w:type="dxa"/>
            <w:shd w:val="clear" w:color="auto" w:fill="auto"/>
          </w:tcPr>
          <w:p w:rsidR="009667DB" w:rsidRPr="008806E1" w:rsidRDefault="009667DB" w:rsidP="00ED57D8">
            <w:pPr>
              <w:spacing w:line="240" w:lineRule="atLeast"/>
              <w:ind w:left="39" w:right="-488"/>
              <w:rPr>
                <w:sz w:val="16"/>
                <w:szCs w:val="16"/>
                <w:lang w:val="en-GB"/>
              </w:rPr>
            </w:pPr>
            <w:r w:rsidRPr="008806E1">
              <w:rPr>
                <w:sz w:val="16"/>
                <w:szCs w:val="16"/>
                <w:cs/>
                <w:lang w:val="en-GB"/>
              </w:rPr>
              <w:t xml:space="preserve">- </w:t>
            </w:r>
            <w:r w:rsidRPr="008806E1">
              <w:rPr>
                <w:sz w:val="16"/>
                <w:szCs w:val="16"/>
                <w:lang w:val="en-GB"/>
              </w:rPr>
              <w:t>Normal</w:t>
            </w:r>
          </w:p>
        </w:tc>
        <w:tc>
          <w:tcPr>
            <w:tcW w:w="834" w:type="dxa"/>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1,754,409</w:t>
            </w:r>
          </w:p>
        </w:tc>
        <w:tc>
          <w:tcPr>
            <w:tcW w:w="236"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9667DB" w:rsidRPr="008806E1" w:rsidRDefault="009667DB" w:rsidP="00ED57D8">
            <w:pPr>
              <w:tabs>
                <w:tab w:val="decimal" w:pos="621"/>
              </w:tabs>
              <w:snapToGrid w:val="0"/>
              <w:spacing w:line="240" w:lineRule="atLeast"/>
              <w:ind w:left="-129" w:right="-105"/>
              <w:rPr>
                <w:sz w:val="16"/>
                <w:szCs w:val="16"/>
              </w:rPr>
            </w:pPr>
            <w:r w:rsidRPr="008806E1">
              <w:rPr>
                <w:sz w:val="16"/>
                <w:szCs w:val="16"/>
              </w:rPr>
              <w:t xml:space="preserve"> 1,727,479</w:t>
            </w:r>
            <w:r w:rsidRPr="008806E1">
              <w:rPr>
                <w:color w:val="000000"/>
                <w:sz w:val="16"/>
                <w:szCs w:val="16"/>
                <w:vertAlign w:val="superscript"/>
                <w:cs/>
              </w:rPr>
              <w:t>*</w:t>
            </w:r>
            <w:r w:rsidRPr="008806E1">
              <w:rPr>
                <w:sz w:val="16"/>
                <w:szCs w:val="16"/>
                <w:cs/>
              </w:rPr>
              <w:t xml:space="preserve"> </w:t>
            </w:r>
          </w:p>
        </w:tc>
        <w:tc>
          <w:tcPr>
            <w:tcW w:w="238" w:type="dxa"/>
            <w:shd w:val="clear" w:color="auto" w:fill="auto"/>
          </w:tcPr>
          <w:p w:rsidR="009667DB" w:rsidRPr="008806E1" w:rsidRDefault="009667DB" w:rsidP="00ED57D8">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28" w:type="dxa"/>
            <w:shd w:val="clear" w:color="auto" w:fill="auto"/>
          </w:tcPr>
          <w:p w:rsidR="009667DB" w:rsidRPr="008806E1" w:rsidRDefault="009667DB" w:rsidP="00ED57D8">
            <w:pPr>
              <w:tabs>
                <w:tab w:val="decimal" w:pos="342"/>
              </w:tabs>
              <w:spacing w:line="240" w:lineRule="atLeast"/>
              <w:jc w:val="center"/>
              <w:rPr>
                <w:sz w:val="16"/>
                <w:szCs w:val="16"/>
              </w:rPr>
            </w:pPr>
            <w:r w:rsidRPr="008806E1">
              <w:rPr>
                <w:sz w:val="16"/>
                <w:szCs w:val="16"/>
              </w:rPr>
              <w:t>1</w:t>
            </w:r>
          </w:p>
        </w:tc>
        <w:tc>
          <w:tcPr>
            <w:tcW w:w="236"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785" w:type="dxa"/>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17,173</w:t>
            </w:r>
          </w:p>
        </w:tc>
        <w:tc>
          <w:tcPr>
            <w:tcW w:w="236"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42" w:type="dxa"/>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166,316</w:t>
            </w:r>
          </w:p>
        </w:tc>
        <w:tc>
          <w:tcPr>
            <w:tcW w:w="238"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9667DB" w:rsidRPr="008806E1" w:rsidRDefault="009667DB" w:rsidP="00ED57D8">
            <w:pPr>
              <w:tabs>
                <w:tab w:val="decimal" w:pos="617"/>
              </w:tabs>
              <w:snapToGrid w:val="0"/>
              <w:spacing w:line="240" w:lineRule="atLeast"/>
              <w:ind w:left="-129" w:right="-105"/>
              <w:rPr>
                <w:sz w:val="16"/>
                <w:szCs w:val="16"/>
                <w:lang w:val="en-GB"/>
              </w:rPr>
            </w:pPr>
            <w:r w:rsidRPr="008806E1">
              <w:rPr>
                <w:sz w:val="16"/>
                <w:szCs w:val="16"/>
                <w:lang w:val="en-GB"/>
              </w:rPr>
              <w:t>2,791</w:t>
            </w:r>
          </w:p>
        </w:tc>
        <w:tc>
          <w:tcPr>
            <w:tcW w:w="236" w:type="dxa"/>
            <w:shd w:val="clear" w:color="auto" w:fill="auto"/>
          </w:tcPr>
          <w:p w:rsidR="009667DB" w:rsidRPr="008806E1" w:rsidRDefault="009667DB" w:rsidP="00ED57D8">
            <w:pPr>
              <w:tabs>
                <w:tab w:val="decimal" w:pos="736"/>
              </w:tabs>
              <w:snapToGrid w:val="0"/>
              <w:spacing w:line="240" w:lineRule="atLeast"/>
              <w:ind w:left="-129" w:right="-105"/>
              <w:rPr>
                <w:sz w:val="16"/>
                <w:szCs w:val="16"/>
                <w:lang w:val="en-GB"/>
              </w:rPr>
            </w:pPr>
          </w:p>
        </w:tc>
        <w:tc>
          <w:tcPr>
            <w:tcW w:w="744" w:type="dxa"/>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19,964</w:t>
            </w:r>
          </w:p>
        </w:tc>
      </w:tr>
      <w:tr w:rsidR="009667DB" w:rsidRPr="008806E1" w:rsidTr="00ED57D8">
        <w:tc>
          <w:tcPr>
            <w:tcW w:w="1765" w:type="dxa"/>
            <w:shd w:val="clear" w:color="auto" w:fill="auto"/>
          </w:tcPr>
          <w:p w:rsidR="009667DB" w:rsidRPr="008806E1" w:rsidRDefault="009667DB" w:rsidP="00ED57D8">
            <w:pPr>
              <w:spacing w:line="240" w:lineRule="atLeast"/>
              <w:ind w:left="39" w:right="-488"/>
              <w:rPr>
                <w:sz w:val="16"/>
                <w:szCs w:val="16"/>
                <w:lang w:val="en-GB"/>
              </w:rPr>
            </w:pPr>
            <w:r w:rsidRPr="008806E1">
              <w:rPr>
                <w:sz w:val="16"/>
                <w:szCs w:val="16"/>
                <w:cs/>
                <w:lang w:val="en-GB"/>
              </w:rPr>
              <w:t xml:space="preserve">- </w:t>
            </w:r>
            <w:r w:rsidRPr="008806E1">
              <w:rPr>
                <w:sz w:val="16"/>
                <w:szCs w:val="16"/>
                <w:lang w:val="en-GB"/>
              </w:rPr>
              <w:t>Special Mention</w:t>
            </w:r>
          </w:p>
        </w:tc>
        <w:tc>
          <w:tcPr>
            <w:tcW w:w="834" w:type="dxa"/>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41,422</w:t>
            </w:r>
          </w:p>
        </w:tc>
        <w:tc>
          <w:tcPr>
            <w:tcW w:w="236" w:type="dxa"/>
            <w:shd w:val="clear" w:color="auto" w:fill="auto"/>
          </w:tcPr>
          <w:p w:rsidR="009667DB" w:rsidRPr="008806E1" w:rsidRDefault="009667DB" w:rsidP="00ED57D8">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9667DB" w:rsidRPr="008806E1" w:rsidRDefault="009667DB" w:rsidP="00ED57D8">
            <w:pPr>
              <w:tabs>
                <w:tab w:val="decimal" w:pos="621"/>
              </w:tabs>
              <w:snapToGrid w:val="0"/>
              <w:spacing w:line="240" w:lineRule="atLeast"/>
              <w:ind w:left="-129" w:right="-105"/>
              <w:rPr>
                <w:sz w:val="16"/>
                <w:szCs w:val="16"/>
              </w:rPr>
            </w:pPr>
            <w:r w:rsidRPr="008806E1">
              <w:rPr>
                <w:sz w:val="16"/>
                <w:szCs w:val="16"/>
              </w:rPr>
              <w:t>40,650</w:t>
            </w:r>
            <w:r w:rsidRPr="008806E1">
              <w:rPr>
                <w:color w:val="000000"/>
                <w:sz w:val="16"/>
                <w:szCs w:val="16"/>
                <w:vertAlign w:val="superscript"/>
                <w:cs/>
              </w:rPr>
              <w:t>*</w:t>
            </w:r>
          </w:p>
        </w:tc>
        <w:tc>
          <w:tcPr>
            <w:tcW w:w="238" w:type="dxa"/>
            <w:shd w:val="clear" w:color="auto" w:fill="auto"/>
          </w:tcPr>
          <w:p w:rsidR="009667DB" w:rsidRPr="008806E1" w:rsidRDefault="009667DB" w:rsidP="00ED57D8">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9667DB" w:rsidRPr="008806E1" w:rsidRDefault="009667DB" w:rsidP="00ED57D8">
            <w:pPr>
              <w:tabs>
                <w:tab w:val="decimal" w:pos="342"/>
              </w:tabs>
              <w:spacing w:line="240" w:lineRule="atLeast"/>
              <w:jc w:val="center"/>
              <w:rPr>
                <w:sz w:val="16"/>
                <w:szCs w:val="16"/>
              </w:rPr>
            </w:pPr>
            <w:r w:rsidRPr="008806E1">
              <w:rPr>
                <w:sz w:val="16"/>
                <w:szCs w:val="16"/>
              </w:rPr>
              <w:t>2</w:t>
            </w:r>
          </w:p>
        </w:tc>
        <w:tc>
          <w:tcPr>
            <w:tcW w:w="236"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785" w:type="dxa"/>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813</w:t>
            </w:r>
          </w:p>
        </w:tc>
        <w:tc>
          <w:tcPr>
            <w:tcW w:w="236" w:type="dxa"/>
            <w:shd w:val="clear" w:color="auto" w:fill="auto"/>
          </w:tcPr>
          <w:p w:rsidR="009667DB" w:rsidRPr="008806E1" w:rsidRDefault="009667DB" w:rsidP="00ED57D8">
            <w:pPr>
              <w:tabs>
                <w:tab w:val="decimal" w:pos="684"/>
                <w:tab w:val="decimal" w:pos="794"/>
              </w:tabs>
              <w:snapToGrid w:val="0"/>
              <w:spacing w:line="240" w:lineRule="atLeast"/>
              <w:ind w:left="-164" w:right="-105"/>
              <w:jc w:val="center"/>
              <w:rPr>
                <w:sz w:val="16"/>
                <w:szCs w:val="16"/>
              </w:rPr>
            </w:pPr>
          </w:p>
        </w:tc>
        <w:tc>
          <w:tcPr>
            <w:tcW w:w="842" w:type="dxa"/>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10,299</w:t>
            </w:r>
          </w:p>
        </w:tc>
        <w:tc>
          <w:tcPr>
            <w:tcW w:w="238" w:type="dxa"/>
            <w:shd w:val="clear" w:color="auto" w:fill="auto"/>
          </w:tcPr>
          <w:p w:rsidR="009667DB" w:rsidRPr="008806E1" w:rsidRDefault="009667DB" w:rsidP="00ED57D8">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9667DB" w:rsidRPr="008806E1" w:rsidRDefault="009667DB" w:rsidP="00ED57D8">
            <w:pPr>
              <w:tabs>
                <w:tab w:val="decimal" w:pos="617"/>
              </w:tabs>
              <w:snapToGrid w:val="0"/>
              <w:spacing w:line="240" w:lineRule="atLeast"/>
              <w:ind w:left="-129" w:right="-105"/>
              <w:rPr>
                <w:sz w:val="16"/>
                <w:szCs w:val="16"/>
                <w:lang w:val="en-GB"/>
              </w:rPr>
            </w:pPr>
            <w:r w:rsidRPr="008806E1">
              <w:rPr>
                <w:sz w:val="16"/>
                <w:szCs w:val="16"/>
                <w:lang w:val="en-GB"/>
              </w:rPr>
              <w:t>2,412</w:t>
            </w:r>
          </w:p>
        </w:tc>
        <w:tc>
          <w:tcPr>
            <w:tcW w:w="236" w:type="dxa"/>
            <w:shd w:val="clear" w:color="auto" w:fill="auto"/>
          </w:tcPr>
          <w:p w:rsidR="009667DB" w:rsidRPr="008806E1" w:rsidRDefault="009667DB" w:rsidP="00ED57D8">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3,225</w:t>
            </w:r>
          </w:p>
        </w:tc>
      </w:tr>
      <w:tr w:rsidR="009667DB" w:rsidRPr="008806E1" w:rsidTr="00ED57D8">
        <w:tc>
          <w:tcPr>
            <w:tcW w:w="1765" w:type="dxa"/>
            <w:shd w:val="clear" w:color="auto" w:fill="auto"/>
          </w:tcPr>
          <w:p w:rsidR="009667DB" w:rsidRPr="008806E1" w:rsidRDefault="009667DB" w:rsidP="00ED57D8">
            <w:pPr>
              <w:spacing w:line="240" w:lineRule="atLeast"/>
              <w:ind w:left="39" w:right="-488"/>
              <w:rPr>
                <w:sz w:val="16"/>
                <w:szCs w:val="16"/>
                <w:lang w:val="en-GB"/>
              </w:rPr>
            </w:pPr>
            <w:r w:rsidRPr="008806E1">
              <w:rPr>
                <w:sz w:val="16"/>
                <w:szCs w:val="16"/>
                <w:cs/>
                <w:lang w:val="en-GB"/>
              </w:rPr>
              <w:t xml:space="preserve">- </w:t>
            </w:r>
            <w:r w:rsidRPr="008806E1">
              <w:rPr>
                <w:sz w:val="16"/>
                <w:szCs w:val="16"/>
                <w:lang w:val="en-GB"/>
              </w:rPr>
              <w:t>Sub</w:t>
            </w:r>
            <w:r w:rsidRPr="008806E1">
              <w:rPr>
                <w:sz w:val="16"/>
                <w:szCs w:val="16"/>
                <w:cs/>
                <w:lang w:val="en-GB"/>
              </w:rPr>
              <w:t>-</w:t>
            </w:r>
            <w:r w:rsidRPr="008806E1">
              <w:rPr>
                <w:sz w:val="16"/>
                <w:szCs w:val="16"/>
                <w:lang w:val="en-GB"/>
              </w:rPr>
              <w:t>Standard</w:t>
            </w:r>
          </w:p>
        </w:tc>
        <w:tc>
          <w:tcPr>
            <w:tcW w:w="834" w:type="dxa"/>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16,222</w:t>
            </w:r>
          </w:p>
        </w:tc>
        <w:tc>
          <w:tcPr>
            <w:tcW w:w="236" w:type="dxa"/>
            <w:shd w:val="clear" w:color="auto" w:fill="auto"/>
          </w:tcPr>
          <w:p w:rsidR="009667DB" w:rsidRPr="008806E1" w:rsidRDefault="009667DB" w:rsidP="00ED57D8">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9667DB" w:rsidRPr="008806E1" w:rsidRDefault="009667DB" w:rsidP="00ED57D8">
            <w:pPr>
              <w:tabs>
                <w:tab w:val="decimal" w:pos="621"/>
              </w:tabs>
              <w:snapToGrid w:val="0"/>
              <w:spacing w:line="240" w:lineRule="atLeast"/>
              <w:ind w:left="-129" w:right="-105"/>
              <w:rPr>
                <w:sz w:val="16"/>
                <w:szCs w:val="16"/>
              </w:rPr>
            </w:pPr>
            <w:r w:rsidRPr="008806E1">
              <w:rPr>
                <w:sz w:val="16"/>
                <w:szCs w:val="16"/>
                <w:cs/>
              </w:rPr>
              <w:t xml:space="preserve"> </w:t>
            </w:r>
            <w:r w:rsidRPr="008806E1">
              <w:rPr>
                <w:sz w:val="16"/>
                <w:szCs w:val="16"/>
              </w:rPr>
              <w:t>7,488</w:t>
            </w:r>
            <w:r w:rsidRPr="008806E1">
              <w:rPr>
                <w:color w:val="000000"/>
                <w:sz w:val="16"/>
                <w:szCs w:val="16"/>
                <w:vertAlign w:val="superscript"/>
                <w:cs/>
              </w:rPr>
              <w:t>**</w:t>
            </w:r>
          </w:p>
        </w:tc>
        <w:tc>
          <w:tcPr>
            <w:tcW w:w="238" w:type="dxa"/>
            <w:shd w:val="clear" w:color="auto" w:fill="auto"/>
          </w:tcPr>
          <w:p w:rsidR="009667DB" w:rsidRPr="008806E1" w:rsidRDefault="009667DB" w:rsidP="00ED57D8">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9667DB" w:rsidRPr="008806E1" w:rsidRDefault="009667DB" w:rsidP="00ED57D8">
            <w:pPr>
              <w:tabs>
                <w:tab w:val="decimal" w:pos="342"/>
              </w:tabs>
              <w:spacing w:line="240" w:lineRule="atLeast"/>
              <w:jc w:val="center"/>
              <w:rPr>
                <w:sz w:val="16"/>
                <w:szCs w:val="16"/>
              </w:rPr>
            </w:pPr>
            <w:r w:rsidRPr="008806E1">
              <w:rPr>
                <w:sz w:val="16"/>
                <w:szCs w:val="16"/>
              </w:rPr>
              <w:t>100</w:t>
            </w:r>
          </w:p>
        </w:tc>
        <w:tc>
          <w:tcPr>
            <w:tcW w:w="236"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785" w:type="dxa"/>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7,488</w:t>
            </w:r>
          </w:p>
        </w:tc>
        <w:tc>
          <w:tcPr>
            <w:tcW w:w="236" w:type="dxa"/>
            <w:shd w:val="clear" w:color="auto" w:fill="auto"/>
          </w:tcPr>
          <w:p w:rsidR="009667DB" w:rsidRPr="008806E1" w:rsidRDefault="009667DB" w:rsidP="00ED57D8">
            <w:pPr>
              <w:tabs>
                <w:tab w:val="decimal" w:pos="684"/>
                <w:tab w:val="decimal" w:pos="794"/>
              </w:tabs>
              <w:snapToGrid w:val="0"/>
              <w:spacing w:line="240" w:lineRule="atLeast"/>
              <w:ind w:left="-164" w:right="-105"/>
              <w:jc w:val="center"/>
              <w:rPr>
                <w:sz w:val="16"/>
                <w:szCs w:val="16"/>
              </w:rPr>
            </w:pPr>
          </w:p>
        </w:tc>
        <w:tc>
          <w:tcPr>
            <w:tcW w:w="842" w:type="dxa"/>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939</w:t>
            </w:r>
          </w:p>
        </w:tc>
        <w:tc>
          <w:tcPr>
            <w:tcW w:w="238" w:type="dxa"/>
            <w:shd w:val="clear" w:color="auto" w:fill="auto"/>
          </w:tcPr>
          <w:p w:rsidR="009667DB" w:rsidRPr="008806E1" w:rsidRDefault="009667DB" w:rsidP="00ED57D8">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9667DB" w:rsidRPr="008806E1" w:rsidRDefault="009667DB" w:rsidP="00ED57D8">
            <w:pPr>
              <w:tabs>
                <w:tab w:val="decimal" w:pos="617"/>
              </w:tabs>
              <w:snapToGrid w:val="0"/>
              <w:spacing w:line="240" w:lineRule="atLeast"/>
              <w:ind w:left="-129" w:right="-105"/>
              <w:rPr>
                <w:sz w:val="16"/>
                <w:szCs w:val="16"/>
                <w:lang w:val="en-GB"/>
              </w:rPr>
            </w:pPr>
            <w:r w:rsidRPr="008806E1">
              <w:rPr>
                <w:sz w:val="16"/>
                <w:szCs w:val="16"/>
                <w:lang w:val="en-GB"/>
              </w:rPr>
              <w:t>473</w:t>
            </w:r>
          </w:p>
        </w:tc>
        <w:tc>
          <w:tcPr>
            <w:tcW w:w="236" w:type="dxa"/>
            <w:shd w:val="clear" w:color="auto" w:fill="auto"/>
          </w:tcPr>
          <w:p w:rsidR="009667DB" w:rsidRPr="008806E1" w:rsidRDefault="009667DB" w:rsidP="00ED57D8">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7,961</w:t>
            </w:r>
          </w:p>
        </w:tc>
      </w:tr>
      <w:tr w:rsidR="009667DB" w:rsidRPr="008806E1" w:rsidTr="00ED57D8">
        <w:tc>
          <w:tcPr>
            <w:tcW w:w="1765" w:type="dxa"/>
            <w:shd w:val="clear" w:color="auto" w:fill="auto"/>
          </w:tcPr>
          <w:p w:rsidR="009667DB" w:rsidRPr="008806E1" w:rsidRDefault="009667DB" w:rsidP="00ED57D8">
            <w:pPr>
              <w:spacing w:line="240" w:lineRule="atLeast"/>
              <w:ind w:left="39" w:right="-488"/>
              <w:rPr>
                <w:sz w:val="16"/>
                <w:szCs w:val="16"/>
                <w:lang w:val="en-GB"/>
              </w:rPr>
            </w:pPr>
            <w:r w:rsidRPr="008806E1">
              <w:rPr>
                <w:sz w:val="16"/>
                <w:szCs w:val="16"/>
                <w:cs/>
                <w:lang w:val="en-GB"/>
              </w:rPr>
              <w:t xml:space="preserve">- </w:t>
            </w:r>
            <w:r w:rsidRPr="008806E1">
              <w:rPr>
                <w:sz w:val="16"/>
                <w:szCs w:val="16"/>
                <w:lang w:val="en-GB"/>
              </w:rPr>
              <w:t>Doubtful</w:t>
            </w:r>
          </w:p>
        </w:tc>
        <w:tc>
          <w:tcPr>
            <w:tcW w:w="834" w:type="dxa"/>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12,807</w:t>
            </w:r>
          </w:p>
        </w:tc>
        <w:tc>
          <w:tcPr>
            <w:tcW w:w="236" w:type="dxa"/>
            <w:shd w:val="clear" w:color="auto" w:fill="auto"/>
          </w:tcPr>
          <w:p w:rsidR="009667DB" w:rsidRPr="008806E1" w:rsidRDefault="009667DB" w:rsidP="00ED57D8">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9667DB" w:rsidRPr="008806E1" w:rsidRDefault="009667DB" w:rsidP="00ED57D8">
            <w:pPr>
              <w:tabs>
                <w:tab w:val="decimal" w:pos="621"/>
              </w:tabs>
              <w:snapToGrid w:val="0"/>
              <w:spacing w:line="240" w:lineRule="atLeast"/>
              <w:ind w:left="-129" w:right="-105"/>
              <w:rPr>
                <w:sz w:val="16"/>
                <w:szCs w:val="16"/>
              </w:rPr>
            </w:pPr>
            <w:r w:rsidRPr="008806E1">
              <w:rPr>
                <w:sz w:val="16"/>
                <w:szCs w:val="16"/>
              </w:rPr>
              <w:t>3,855</w:t>
            </w:r>
            <w:r w:rsidRPr="008806E1">
              <w:rPr>
                <w:color w:val="000000"/>
                <w:sz w:val="16"/>
                <w:szCs w:val="16"/>
                <w:vertAlign w:val="superscript"/>
                <w:cs/>
              </w:rPr>
              <w:t>**</w:t>
            </w:r>
          </w:p>
        </w:tc>
        <w:tc>
          <w:tcPr>
            <w:tcW w:w="238" w:type="dxa"/>
            <w:shd w:val="clear" w:color="auto" w:fill="auto"/>
          </w:tcPr>
          <w:p w:rsidR="009667DB" w:rsidRPr="008806E1" w:rsidRDefault="009667DB" w:rsidP="00ED57D8">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28" w:type="dxa"/>
            <w:shd w:val="clear" w:color="auto" w:fill="auto"/>
          </w:tcPr>
          <w:p w:rsidR="009667DB" w:rsidRPr="008806E1" w:rsidRDefault="009667DB" w:rsidP="00ED57D8">
            <w:pPr>
              <w:tabs>
                <w:tab w:val="decimal" w:pos="342"/>
              </w:tabs>
              <w:spacing w:line="240" w:lineRule="atLeast"/>
              <w:jc w:val="center"/>
              <w:rPr>
                <w:sz w:val="16"/>
                <w:szCs w:val="16"/>
              </w:rPr>
            </w:pPr>
            <w:r w:rsidRPr="008806E1">
              <w:rPr>
                <w:sz w:val="16"/>
                <w:szCs w:val="16"/>
              </w:rPr>
              <w:t>100</w:t>
            </w:r>
          </w:p>
        </w:tc>
        <w:tc>
          <w:tcPr>
            <w:tcW w:w="236"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785" w:type="dxa"/>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3,855</w:t>
            </w:r>
          </w:p>
        </w:tc>
        <w:tc>
          <w:tcPr>
            <w:tcW w:w="236" w:type="dxa"/>
            <w:shd w:val="clear" w:color="auto" w:fill="auto"/>
          </w:tcPr>
          <w:p w:rsidR="009667DB" w:rsidRPr="008806E1" w:rsidRDefault="009667DB" w:rsidP="00ED57D8">
            <w:pPr>
              <w:tabs>
                <w:tab w:val="decimal" w:pos="684"/>
                <w:tab w:val="decimal" w:pos="794"/>
              </w:tabs>
              <w:snapToGrid w:val="0"/>
              <w:spacing w:line="240" w:lineRule="atLeast"/>
              <w:ind w:left="-164" w:right="-105"/>
              <w:jc w:val="center"/>
              <w:rPr>
                <w:sz w:val="16"/>
                <w:szCs w:val="16"/>
              </w:rPr>
            </w:pPr>
          </w:p>
        </w:tc>
        <w:tc>
          <w:tcPr>
            <w:tcW w:w="842" w:type="dxa"/>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622</w:t>
            </w:r>
          </w:p>
        </w:tc>
        <w:tc>
          <w:tcPr>
            <w:tcW w:w="238" w:type="dxa"/>
            <w:shd w:val="clear" w:color="auto" w:fill="auto"/>
          </w:tcPr>
          <w:p w:rsidR="009667DB" w:rsidRPr="008806E1" w:rsidRDefault="009667DB" w:rsidP="00ED57D8">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9667DB" w:rsidRPr="008806E1" w:rsidRDefault="009667DB" w:rsidP="00ED57D8">
            <w:pPr>
              <w:tabs>
                <w:tab w:val="decimal" w:pos="617"/>
              </w:tabs>
              <w:snapToGrid w:val="0"/>
              <w:spacing w:line="240" w:lineRule="atLeast"/>
              <w:ind w:left="-129" w:right="-105"/>
              <w:rPr>
                <w:sz w:val="16"/>
                <w:szCs w:val="16"/>
                <w:lang w:val="en-GB"/>
              </w:rPr>
            </w:pPr>
            <w:r w:rsidRPr="008806E1">
              <w:rPr>
                <w:sz w:val="16"/>
                <w:szCs w:val="16"/>
                <w:lang w:val="en-GB"/>
              </w:rPr>
              <w:t>308</w:t>
            </w:r>
          </w:p>
        </w:tc>
        <w:tc>
          <w:tcPr>
            <w:tcW w:w="236" w:type="dxa"/>
            <w:shd w:val="clear" w:color="auto" w:fill="auto"/>
          </w:tcPr>
          <w:p w:rsidR="009667DB" w:rsidRPr="008806E1" w:rsidRDefault="009667DB" w:rsidP="00ED57D8">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4,163</w:t>
            </w:r>
          </w:p>
        </w:tc>
      </w:tr>
      <w:tr w:rsidR="009667DB" w:rsidRPr="008806E1" w:rsidTr="00ED57D8">
        <w:tc>
          <w:tcPr>
            <w:tcW w:w="1765" w:type="dxa"/>
            <w:shd w:val="clear" w:color="auto" w:fill="auto"/>
          </w:tcPr>
          <w:p w:rsidR="009667DB" w:rsidRPr="008806E1" w:rsidRDefault="009667DB" w:rsidP="00ED57D8">
            <w:pPr>
              <w:spacing w:line="240" w:lineRule="atLeast"/>
              <w:ind w:left="39" w:right="-488"/>
              <w:rPr>
                <w:sz w:val="16"/>
                <w:szCs w:val="16"/>
                <w:lang w:val="en-GB"/>
              </w:rPr>
            </w:pPr>
            <w:r w:rsidRPr="008806E1">
              <w:rPr>
                <w:sz w:val="16"/>
                <w:szCs w:val="16"/>
                <w:cs/>
                <w:lang w:val="en-GB"/>
              </w:rPr>
              <w:t xml:space="preserve">- </w:t>
            </w:r>
            <w:r w:rsidRPr="008806E1">
              <w:rPr>
                <w:sz w:val="16"/>
                <w:szCs w:val="16"/>
                <w:lang w:val="en-GB"/>
              </w:rPr>
              <w:t>Doubtful Loss</w:t>
            </w:r>
          </w:p>
        </w:tc>
        <w:tc>
          <w:tcPr>
            <w:tcW w:w="834" w:type="dxa"/>
            <w:tcBorders>
              <w:bottom w:val="single" w:sz="4" w:space="0" w:color="000000"/>
            </w:tcBorders>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33,320</w:t>
            </w:r>
          </w:p>
        </w:tc>
        <w:tc>
          <w:tcPr>
            <w:tcW w:w="236" w:type="dxa"/>
            <w:shd w:val="clear" w:color="auto" w:fill="auto"/>
          </w:tcPr>
          <w:p w:rsidR="009667DB" w:rsidRPr="008806E1" w:rsidRDefault="009667DB" w:rsidP="00ED57D8">
            <w:pPr>
              <w:tabs>
                <w:tab w:val="decimal" w:pos="612"/>
                <w:tab w:val="decimal" w:pos="668"/>
                <w:tab w:val="decimal" w:pos="826"/>
              </w:tabs>
              <w:snapToGrid w:val="0"/>
              <w:spacing w:line="240" w:lineRule="atLeast"/>
              <w:ind w:left="-129" w:right="-105"/>
              <w:rPr>
                <w:sz w:val="16"/>
                <w:szCs w:val="16"/>
                <w:lang w:val="en-GB"/>
              </w:rPr>
            </w:pPr>
          </w:p>
        </w:tc>
        <w:tc>
          <w:tcPr>
            <w:tcW w:w="841" w:type="dxa"/>
            <w:tcBorders>
              <w:bottom w:val="single" w:sz="4" w:space="0" w:color="auto"/>
            </w:tcBorders>
            <w:shd w:val="clear" w:color="auto" w:fill="auto"/>
          </w:tcPr>
          <w:p w:rsidR="009667DB" w:rsidRPr="008806E1" w:rsidRDefault="009667DB" w:rsidP="00ED57D8">
            <w:pPr>
              <w:tabs>
                <w:tab w:val="decimal" w:pos="621"/>
              </w:tabs>
              <w:snapToGrid w:val="0"/>
              <w:spacing w:line="240" w:lineRule="atLeast"/>
              <w:ind w:left="-129" w:right="-105"/>
              <w:rPr>
                <w:sz w:val="16"/>
                <w:szCs w:val="16"/>
              </w:rPr>
            </w:pPr>
            <w:r w:rsidRPr="008806E1">
              <w:rPr>
                <w:sz w:val="16"/>
                <w:szCs w:val="16"/>
                <w:cs/>
              </w:rPr>
              <w:t xml:space="preserve"> </w:t>
            </w:r>
            <w:r w:rsidRPr="008806E1">
              <w:rPr>
                <w:sz w:val="16"/>
                <w:szCs w:val="16"/>
              </w:rPr>
              <w:t>17,423</w:t>
            </w:r>
            <w:r w:rsidRPr="008806E1">
              <w:rPr>
                <w:color w:val="000000"/>
                <w:sz w:val="16"/>
                <w:szCs w:val="16"/>
                <w:vertAlign w:val="superscript"/>
                <w:cs/>
              </w:rPr>
              <w:t>**</w:t>
            </w:r>
          </w:p>
        </w:tc>
        <w:tc>
          <w:tcPr>
            <w:tcW w:w="238" w:type="dxa"/>
            <w:shd w:val="clear" w:color="auto" w:fill="auto"/>
          </w:tcPr>
          <w:p w:rsidR="009667DB" w:rsidRPr="008806E1" w:rsidRDefault="009667DB" w:rsidP="00ED57D8">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9667DB" w:rsidRPr="008806E1" w:rsidRDefault="009667DB" w:rsidP="00ED57D8">
            <w:pPr>
              <w:tabs>
                <w:tab w:val="decimal" w:pos="342"/>
              </w:tabs>
              <w:spacing w:line="240" w:lineRule="atLeast"/>
              <w:jc w:val="center"/>
              <w:rPr>
                <w:sz w:val="16"/>
                <w:szCs w:val="16"/>
              </w:rPr>
            </w:pPr>
            <w:r w:rsidRPr="008806E1">
              <w:rPr>
                <w:sz w:val="16"/>
                <w:szCs w:val="16"/>
              </w:rPr>
              <w:t>100</w:t>
            </w:r>
          </w:p>
        </w:tc>
        <w:tc>
          <w:tcPr>
            <w:tcW w:w="236"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785" w:type="dxa"/>
            <w:tcBorders>
              <w:bottom w:val="single" w:sz="4" w:space="0" w:color="000000"/>
            </w:tcBorders>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17,423</w:t>
            </w:r>
          </w:p>
        </w:tc>
        <w:tc>
          <w:tcPr>
            <w:tcW w:w="236" w:type="dxa"/>
            <w:shd w:val="clear" w:color="auto" w:fill="auto"/>
          </w:tcPr>
          <w:p w:rsidR="009667DB" w:rsidRPr="008806E1" w:rsidRDefault="009667DB" w:rsidP="00ED57D8">
            <w:pPr>
              <w:tabs>
                <w:tab w:val="decimal" w:pos="684"/>
                <w:tab w:val="decimal" w:pos="794"/>
              </w:tabs>
              <w:snapToGrid w:val="0"/>
              <w:spacing w:line="240" w:lineRule="atLeast"/>
              <w:ind w:left="-164" w:right="-105"/>
              <w:jc w:val="center"/>
              <w:rPr>
                <w:sz w:val="16"/>
                <w:szCs w:val="16"/>
              </w:rPr>
            </w:pPr>
          </w:p>
        </w:tc>
        <w:tc>
          <w:tcPr>
            <w:tcW w:w="842" w:type="dxa"/>
            <w:tcBorders>
              <w:bottom w:val="single" w:sz="4" w:space="0" w:color="auto"/>
            </w:tcBorders>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1,704</w:t>
            </w:r>
          </w:p>
        </w:tc>
        <w:tc>
          <w:tcPr>
            <w:tcW w:w="238" w:type="dxa"/>
            <w:shd w:val="clear" w:color="auto" w:fill="auto"/>
          </w:tcPr>
          <w:p w:rsidR="009667DB" w:rsidRPr="008806E1" w:rsidRDefault="009667DB" w:rsidP="00ED57D8">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bottom w:val="single" w:sz="4" w:space="0" w:color="000000"/>
            </w:tcBorders>
            <w:shd w:val="clear" w:color="auto" w:fill="auto"/>
          </w:tcPr>
          <w:p w:rsidR="009667DB" w:rsidRPr="008806E1" w:rsidRDefault="009667DB" w:rsidP="00ED57D8">
            <w:pPr>
              <w:tabs>
                <w:tab w:val="decimal" w:pos="617"/>
              </w:tabs>
              <w:snapToGrid w:val="0"/>
              <w:spacing w:line="240" w:lineRule="atLeast"/>
              <w:ind w:left="-129" w:right="-105"/>
              <w:rPr>
                <w:sz w:val="16"/>
                <w:szCs w:val="16"/>
                <w:lang w:val="en-GB"/>
              </w:rPr>
            </w:pPr>
            <w:r w:rsidRPr="008806E1">
              <w:rPr>
                <w:sz w:val="16"/>
                <w:szCs w:val="16"/>
                <w:lang w:val="en-GB"/>
              </w:rPr>
              <w:t>783</w:t>
            </w:r>
          </w:p>
        </w:tc>
        <w:tc>
          <w:tcPr>
            <w:tcW w:w="236" w:type="dxa"/>
            <w:shd w:val="clear" w:color="auto" w:fill="auto"/>
          </w:tcPr>
          <w:p w:rsidR="009667DB" w:rsidRPr="008806E1" w:rsidRDefault="009667DB" w:rsidP="00ED57D8">
            <w:pPr>
              <w:tabs>
                <w:tab w:val="decimal" w:pos="414"/>
                <w:tab w:val="decimal" w:pos="684"/>
              </w:tabs>
              <w:snapToGrid w:val="0"/>
              <w:spacing w:line="240" w:lineRule="atLeast"/>
              <w:ind w:left="-129" w:right="-105"/>
              <w:rPr>
                <w:sz w:val="16"/>
                <w:szCs w:val="16"/>
                <w:lang w:val="en-GB"/>
              </w:rPr>
            </w:pPr>
          </w:p>
        </w:tc>
        <w:tc>
          <w:tcPr>
            <w:tcW w:w="744" w:type="dxa"/>
            <w:tcBorders>
              <w:bottom w:val="single" w:sz="4" w:space="0" w:color="000000"/>
            </w:tcBorders>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18,206</w:t>
            </w:r>
          </w:p>
        </w:tc>
      </w:tr>
      <w:tr w:rsidR="009667DB" w:rsidRPr="008806E1" w:rsidTr="00ED57D8">
        <w:tc>
          <w:tcPr>
            <w:tcW w:w="1765" w:type="dxa"/>
            <w:shd w:val="clear" w:color="auto" w:fill="auto"/>
          </w:tcPr>
          <w:p w:rsidR="009667DB" w:rsidRPr="008806E1" w:rsidRDefault="009667DB" w:rsidP="00ED57D8">
            <w:pPr>
              <w:spacing w:line="240" w:lineRule="atLeast"/>
              <w:ind w:left="39" w:right="-488"/>
              <w:rPr>
                <w:sz w:val="16"/>
                <w:szCs w:val="16"/>
                <w:lang w:val="en-GB"/>
              </w:rPr>
            </w:pPr>
            <w:r w:rsidRPr="008806E1">
              <w:rPr>
                <w:sz w:val="16"/>
                <w:szCs w:val="16"/>
                <w:lang w:val="en-GB"/>
              </w:rPr>
              <w:t>Total</w:t>
            </w:r>
          </w:p>
        </w:tc>
        <w:tc>
          <w:tcPr>
            <w:tcW w:w="834" w:type="dxa"/>
            <w:tcBorders>
              <w:top w:val="single" w:sz="4" w:space="0" w:color="000000"/>
              <w:bottom w:val="double" w:sz="4" w:space="0" w:color="000000"/>
            </w:tcBorders>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1,858,180</w:t>
            </w:r>
          </w:p>
        </w:tc>
        <w:tc>
          <w:tcPr>
            <w:tcW w:w="236" w:type="dxa"/>
            <w:shd w:val="clear" w:color="auto" w:fill="auto"/>
          </w:tcPr>
          <w:p w:rsidR="009667DB" w:rsidRPr="008806E1" w:rsidRDefault="009667DB" w:rsidP="00ED57D8">
            <w:pPr>
              <w:tabs>
                <w:tab w:val="decimal" w:pos="612"/>
                <w:tab w:val="decimal" w:pos="668"/>
                <w:tab w:val="decimal" w:pos="826"/>
              </w:tabs>
              <w:snapToGrid w:val="0"/>
              <w:spacing w:line="240" w:lineRule="atLeast"/>
              <w:ind w:left="-129" w:right="-105"/>
              <w:rPr>
                <w:sz w:val="16"/>
                <w:szCs w:val="16"/>
                <w:lang w:val="en-GB"/>
              </w:rPr>
            </w:pPr>
          </w:p>
        </w:tc>
        <w:tc>
          <w:tcPr>
            <w:tcW w:w="841" w:type="dxa"/>
            <w:tcBorders>
              <w:top w:val="single" w:sz="4" w:space="0" w:color="auto"/>
            </w:tcBorders>
            <w:shd w:val="clear" w:color="auto" w:fill="auto"/>
          </w:tcPr>
          <w:p w:rsidR="009667DB" w:rsidRPr="008806E1" w:rsidRDefault="009667DB" w:rsidP="00ED57D8">
            <w:pPr>
              <w:tabs>
                <w:tab w:val="decimal" w:pos="621"/>
              </w:tabs>
              <w:snapToGrid w:val="0"/>
              <w:spacing w:line="240" w:lineRule="atLeast"/>
              <w:ind w:left="-129" w:right="-105"/>
              <w:rPr>
                <w:sz w:val="16"/>
                <w:szCs w:val="16"/>
              </w:rPr>
            </w:pPr>
            <w:r w:rsidRPr="008806E1">
              <w:rPr>
                <w:sz w:val="16"/>
                <w:szCs w:val="16"/>
              </w:rPr>
              <w:t>1,796,895</w:t>
            </w:r>
          </w:p>
        </w:tc>
        <w:tc>
          <w:tcPr>
            <w:tcW w:w="238" w:type="dxa"/>
            <w:shd w:val="clear" w:color="auto" w:fill="auto"/>
          </w:tcPr>
          <w:p w:rsidR="009667DB" w:rsidRPr="008806E1" w:rsidRDefault="009667DB" w:rsidP="00ED57D8">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9667DB" w:rsidRPr="008806E1" w:rsidRDefault="009667DB" w:rsidP="00ED57D8">
            <w:pPr>
              <w:tabs>
                <w:tab w:val="decimal" w:pos="612"/>
              </w:tabs>
              <w:snapToGrid w:val="0"/>
              <w:spacing w:line="240" w:lineRule="atLeast"/>
              <w:rPr>
                <w:sz w:val="16"/>
                <w:szCs w:val="16"/>
                <w:vertAlign w:val="superscript"/>
              </w:rPr>
            </w:pPr>
          </w:p>
        </w:tc>
        <w:tc>
          <w:tcPr>
            <w:tcW w:w="236" w:type="dxa"/>
            <w:shd w:val="clear" w:color="auto" w:fill="auto"/>
          </w:tcPr>
          <w:p w:rsidR="009667DB" w:rsidRPr="008806E1" w:rsidRDefault="009667DB" w:rsidP="00ED57D8">
            <w:pPr>
              <w:tabs>
                <w:tab w:val="decimal" w:pos="882"/>
              </w:tabs>
              <w:snapToGrid w:val="0"/>
              <w:spacing w:line="240" w:lineRule="atLeast"/>
              <w:jc w:val="center"/>
              <w:rPr>
                <w:sz w:val="16"/>
                <w:szCs w:val="16"/>
              </w:rPr>
            </w:pPr>
          </w:p>
        </w:tc>
        <w:tc>
          <w:tcPr>
            <w:tcW w:w="785" w:type="dxa"/>
            <w:tcBorders>
              <w:top w:val="single" w:sz="4" w:space="0" w:color="000000"/>
              <w:bottom w:val="double" w:sz="4" w:space="0" w:color="000000"/>
            </w:tcBorders>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46,752</w:t>
            </w:r>
          </w:p>
        </w:tc>
        <w:tc>
          <w:tcPr>
            <w:tcW w:w="236" w:type="dxa"/>
            <w:shd w:val="clear" w:color="auto" w:fill="auto"/>
          </w:tcPr>
          <w:p w:rsidR="009667DB" w:rsidRPr="008806E1" w:rsidRDefault="009667DB" w:rsidP="00ED57D8">
            <w:pPr>
              <w:tabs>
                <w:tab w:val="decimal" w:pos="684"/>
                <w:tab w:val="decimal" w:pos="794"/>
              </w:tabs>
              <w:snapToGrid w:val="0"/>
              <w:spacing w:line="240" w:lineRule="atLeast"/>
              <w:ind w:left="-164" w:right="-105"/>
              <w:jc w:val="center"/>
              <w:rPr>
                <w:sz w:val="16"/>
                <w:szCs w:val="16"/>
              </w:rPr>
            </w:pPr>
          </w:p>
        </w:tc>
        <w:tc>
          <w:tcPr>
            <w:tcW w:w="842" w:type="dxa"/>
            <w:tcBorders>
              <w:top w:val="single" w:sz="4" w:space="0" w:color="auto"/>
              <w:bottom w:val="double" w:sz="4" w:space="0" w:color="auto"/>
            </w:tcBorders>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179,880</w:t>
            </w:r>
          </w:p>
        </w:tc>
        <w:tc>
          <w:tcPr>
            <w:tcW w:w="238" w:type="dxa"/>
            <w:shd w:val="clear" w:color="auto" w:fill="auto"/>
          </w:tcPr>
          <w:p w:rsidR="009667DB" w:rsidRPr="008806E1" w:rsidRDefault="009667DB" w:rsidP="00ED57D8">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top w:val="single" w:sz="4" w:space="0" w:color="000000"/>
              <w:bottom w:val="double" w:sz="4" w:space="0" w:color="000000"/>
            </w:tcBorders>
            <w:shd w:val="clear" w:color="auto" w:fill="auto"/>
          </w:tcPr>
          <w:p w:rsidR="009667DB" w:rsidRPr="008806E1" w:rsidRDefault="009667DB" w:rsidP="00ED57D8">
            <w:pPr>
              <w:tabs>
                <w:tab w:val="decimal" w:pos="617"/>
              </w:tabs>
              <w:snapToGrid w:val="0"/>
              <w:spacing w:line="240" w:lineRule="atLeast"/>
              <w:ind w:left="-129" w:right="-105"/>
              <w:rPr>
                <w:sz w:val="16"/>
                <w:szCs w:val="16"/>
                <w:lang w:val="en-GB"/>
              </w:rPr>
            </w:pPr>
            <w:r w:rsidRPr="008806E1">
              <w:rPr>
                <w:sz w:val="16"/>
                <w:szCs w:val="16"/>
                <w:lang w:val="en-GB"/>
              </w:rPr>
              <w:t>6,767</w:t>
            </w:r>
          </w:p>
        </w:tc>
        <w:tc>
          <w:tcPr>
            <w:tcW w:w="236" w:type="dxa"/>
            <w:shd w:val="clear" w:color="auto" w:fill="auto"/>
          </w:tcPr>
          <w:p w:rsidR="009667DB" w:rsidRPr="008806E1" w:rsidRDefault="009667DB" w:rsidP="00ED57D8">
            <w:pPr>
              <w:tabs>
                <w:tab w:val="decimal" w:pos="414"/>
                <w:tab w:val="decimal" w:pos="684"/>
              </w:tabs>
              <w:snapToGrid w:val="0"/>
              <w:spacing w:line="240" w:lineRule="atLeast"/>
              <w:ind w:left="-129" w:right="-105"/>
              <w:rPr>
                <w:sz w:val="16"/>
                <w:szCs w:val="16"/>
                <w:lang w:val="en-GB"/>
              </w:rPr>
            </w:pPr>
          </w:p>
        </w:tc>
        <w:tc>
          <w:tcPr>
            <w:tcW w:w="744" w:type="dxa"/>
            <w:vMerge w:val="restart"/>
            <w:tcBorders>
              <w:top w:val="single" w:sz="4" w:space="0" w:color="000000"/>
            </w:tcBorders>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53,519</w:t>
            </w:r>
          </w:p>
        </w:tc>
      </w:tr>
      <w:tr w:rsidR="009667DB" w:rsidRPr="008806E1" w:rsidTr="00ED57D8">
        <w:tc>
          <w:tcPr>
            <w:tcW w:w="2599" w:type="dxa"/>
            <w:gridSpan w:val="2"/>
            <w:shd w:val="clear" w:color="auto" w:fill="auto"/>
          </w:tcPr>
          <w:p w:rsidR="009667DB" w:rsidRPr="008806E1" w:rsidRDefault="009667DB" w:rsidP="00ED57D8">
            <w:pPr>
              <w:tabs>
                <w:tab w:val="decimal" w:pos="832"/>
              </w:tabs>
              <w:spacing w:line="240" w:lineRule="atLeast"/>
              <w:ind w:right="-105"/>
              <w:rPr>
                <w:sz w:val="16"/>
                <w:szCs w:val="16"/>
                <w:lang w:val="en-GB"/>
              </w:rPr>
            </w:pPr>
            <w:r w:rsidRPr="008806E1">
              <w:rPr>
                <w:sz w:val="16"/>
                <w:szCs w:val="16"/>
                <w:cs/>
                <w:lang w:val="en-GB"/>
              </w:rPr>
              <w:t xml:space="preserve"> </w:t>
            </w:r>
            <w:r w:rsidRPr="008806E1">
              <w:rPr>
                <w:sz w:val="16"/>
                <w:szCs w:val="16"/>
                <w:lang w:val="en-GB"/>
              </w:rPr>
              <w:t xml:space="preserve">Allowance established in excess </w:t>
            </w:r>
          </w:p>
        </w:tc>
        <w:tc>
          <w:tcPr>
            <w:tcW w:w="236" w:type="dxa"/>
            <w:shd w:val="clear" w:color="auto" w:fill="auto"/>
          </w:tcPr>
          <w:p w:rsidR="009667DB" w:rsidRPr="008806E1" w:rsidRDefault="009667DB" w:rsidP="00ED57D8">
            <w:pPr>
              <w:tabs>
                <w:tab w:val="decimal" w:pos="668"/>
                <w:tab w:val="decimal" w:pos="826"/>
              </w:tabs>
              <w:snapToGrid w:val="0"/>
              <w:spacing w:line="240" w:lineRule="atLeast"/>
              <w:ind w:left="-108" w:right="-108"/>
              <w:rPr>
                <w:sz w:val="16"/>
                <w:szCs w:val="16"/>
                <w:lang w:val="en-GB"/>
              </w:rPr>
            </w:pPr>
          </w:p>
        </w:tc>
        <w:tc>
          <w:tcPr>
            <w:tcW w:w="841" w:type="dxa"/>
            <w:tcBorders>
              <w:top w:val="double" w:sz="4" w:space="0" w:color="000000"/>
            </w:tcBorders>
            <w:shd w:val="clear" w:color="auto" w:fill="auto"/>
          </w:tcPr>
          <w:p w:rsidR="009667DB" w:rsidRPr="008806E1" w:rsidRDefault="009667DB" w:rsidP="00ED57D8">
            <w:pPr>
              <w:tabs>
                <w:tab w:val="decimal" w:pos="718"/>
              </w:tabs>
              <w:snapToGrid w:val="0"/>
              <w:spacing w:line="240" w:lineRule="atLeast"/>
              <w:ind w:left="-129" w:right="-105"/>
              <w:rPr>
                <w:sz w:val="16"/>
                <w:szCs w:val="16"/>
              </w:rPr>
            </w:pPr>
          </w:p>
        </w:tc>
        <w:tc>
          <w:tcPr>
            <w:tcW w:w="238" w:type="dxa"/>
            <w:shd w:val="clear" w:color="auto" w:fill="auto"/>
          </w:tcPr>
          <w:p w:rsidR="009667DB" w:rsidRPr="008806E1" w:rsidRDefault="009667DB" w:rsidP="00ED57D8">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9667DB" w:rsidRPr="008806E1" w:rsidRDefault="009667DB" w:rsidP="00ED57D8">
            <w:pPr>
              <w:tabs>
                <w:tab w:val="decimal" w:pos="612"/>
                <w:tab w:val="decimal" w:pos="794"/>
              </w:tabs>
              <w:snapToGrid w:val="0"/>
              <w:spacing w:line="240" w:lineRule="atLeast"/>
              <w:ind w:left="-129" w:right="-105"/>
              <w:rPr>
                <w:sz w:val="16"/>
                <w:szCs w:val="16"/>
              </w:rPr>
            </w:pPr>
          </w:p>
        </w:tc>
        <w:tc>
          <w:tcPr>
            <w:tcW w:w="236" w:type="dxa"/>
            <w:shd w:val="clear" w:color="auto" w:fill="auto"/>
          </w:tcPr>
          <w:p w:rsidR="009667DB" w:rsidRPr="008806E1" w:rsidRDefault="009667DB" w:rsidP="00ED57D8">
            <w:pPr>
              <w:tabs>
                <w:tab w:val="decimal" w:pos="612"/>
                <w:tab w:val="decimal" w:pos="794"/>
              </w:tabs>
              <w:snapToGrid w:val="0"/>
              <w:spacing w:line="240" w:lineRule="atLeast"/>
              <w:ind w:left="-129" w:right="-105"/>
              <w:rPr>
                <w:sz w:val="16"/>
                <w:szCs w:val="16"/>
              </w:rPr>
            </w:pPr>
          </w:p>
        </w:tc>
        <w:tc>
          <w:tcPr>
            <w:tcW w:w="785" w:type="dxa"/>
            <w:tcBorders>
              <w:top w:val="double" w:sz="4" w:space="0" w:color="000000"/>
            </w:tcBorders>
            <w:shd w:val="clear" w:color="auto" w:fill="auto"/>
          </w:tcPr>
          <w:p w:rsidR="009667DB" w:rsidRPr="008806E1" w:rsidRDefault="009667DB" w:rsidP="00ED57D8">
            <w:pPr>
              <w:tabs>
                <w:tab w:val="decimal" w:pos="612"/>
                <w:tab w:val="decimal" w:pos="794"/>
              </w:tabs>
              <w:snapToGrid w:val="0"/>
              <w:spacing w:line="240" w:lineRule="atLeast"/>
              <w:ind w:left="-164" w:right="-105"/>
              <w:rPr>
                <w:sz w:val="16"/>
                <w:szCs w:val="16"/>
              </w:rPr>
            </w:pPr>
          </w:p>
        </w:tc>
        <w:tc>
          <w:tcPr>
            <w:tcW w:w="236"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42" w:type="dxa"/>
            <w:tcBorders>
              <w:top w:val="double" w:sz="4" w:space="0" w:color="auto"/>
            </w:tcBorders>
          </w:tcPr>
          <w:p w:rsidR="009667DB" w:rsidRPr="008806E1" w:rsidRDefault="009667DB" w:rsidP="00ED57D8">
            <w:pPr>
              <w:tabs>
                <w:tab w:val="decimal" w:pos="556"/>
              </w:tabs>
              <w:snapToGrid w:val="0"/>
              <w:spacing w:line="240" w:lineRule="atLeast"/>
              <w:rPr>
                <w:sz w:val="16"/>
                <w:szCs w:val="16"/>
              </w:rPr>
            </w:pPr>
          </w:p>
        </w:tc>
        <w:tc>
          <w:tcPr>
            <w:tcW w:w="238" w:type="dxa"/>
            <w:shd w:val="clear" w:color="auto" w:fill="auto"/>
          </w:tcPr>
          <w:p w:rsidR="009667DB" w:rsidRPr="008806E1" w:rsidRDefault="009667DB" w:rsidP="00ED57D8">
            <w:pPr>
              <w:tabs>
                <w:tab w:val="decimal" w:pos="668"/>
                <w:tab w:val="decimal" w:pos="794"/>
                <w:tab w:val="decimal" w:pos="1062"/>
              </w:tabs>
              <w:snapToGrid w:val="0"/>
              <w:spacing w:line="240" w:lineRule="atLeast"/>
              <w:ind w:left="-129" w:right="-105"/>
              <w:rPr>
                <w:sz w:val="16"/>
                <w:szCs w:val="16"/>
                <w:lang w:val="en-GB"/>
              </w:rPr>
            </w:pPr>
          </w:p>
        </w:tc>
        <w:tc>
          <w:tcPr>
            <w:tcW w:w="840" w:type="dxa"/>
            <w:tcBorders>
              <w:top w:val="double" w:sz="4" w:space="0" w:color="000000"/>
            </w:tcBorders>
            <w:shd w:val="clear" w:color="auto" w:fill="auto"/>
          </w:tcPr>
          <w:p w:rsidR="009667DB" w:rsidRPr="008806E1" w:rsidRDefault="009667DB" w:rsidP="00ED57D8">
            <w:pPr>
              <w:tabs>
                <w:tab w:val="decimal" w:pos="414"/>
              </w:tabs>
              <w:snapToGrid w:val="0"/>
              <w:spacing w:line="240" w:lineRule="atLeast"/>
              <w:ind w:left="-108"/>
              <w:rPr>
                <w:sz w:val="16"/>
                <w:szCs w:val="16"/>
              </w:rPr>
            </w:pPr>
          </w:p>
        </w:tc>
        <w:tc>
          <w:tcPr>
            <w:tcW w:w="236" w:type="dxa"/>
            <w:shd w:val="clear" w:color="auto" w:fill="auto"/>
          </w:tcPr>
          <w:p w:rsidR="009667DB" w:rsidRPr="008806E1" w:rsidRDefault="009667DB" w:rsidP="00ED57D8">
            <w:pPr>
              <w:tabs>
                <w:tab w:val="decimal" w:pos="414"/>
              </w:tabs>
              <w:snapToGrid w:val="0"/>
              <w:spacing w:line="240" w:lineRule="atLeast"/>
              <w:ind w:left="-108"/>
              <w:rPr>
                <w:sz w:val="16"/>
                <w:szCs w:val="16"/>
              </w:rPr>
            </w:pPr>
          </w:p>
        </w:tc>
        <w:tc>
          <w:tcPr>
            <w:tcW w:w="744" w:type="dxa"/>
            <w:vMerge/>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p>
        </w:tc>
      </w:tr>
      <w:tr w:rsidR="009667DB" w:rsidRPr="008806E1" w:rsidTr="00ED57D8">
        <w:tc>
          <w:tcPr>
            <w:tcW w:w="3676" w:type="dxa"/>
            <w:gridSpan w:val="4"/>
            <w:shd w:val="clear" w:color="auto" w:fill="auto"/>
          </w:tcPr>
          <w:p w:rsidR="009667DB" w:rsidRPr="008806E1" w:rsidRDefault="009667DB" w:rsidP="00ED57D8">
            <w:pPr>
              <w:tabs>
                <w:tab w:val="decimal" w:pos="180"/>
              </w:tabs>
              <w:spacing w:line="240" w:lineRule="atLeast"/>
              <w:ind w:right="-105" w:firstLine="180"/>
              <w:rPr>
                <w:sz w:val="16"/>
                <w:szCs w:val="16"/>
                <w:lang w:val="en-GB"/>
              </w:rPr>
            </w:pPr>
            <w:r w:rsidRPr="008806E1">
              <w:rPr>
                <w:sz w:val="16"/>
                <w:szCs w:val="16"/>
                <w:lang w:val="en-GB"/>
              </w:rPr>
              <w:t>of BoT regulations</w:t>
            </w:r>
          </w:p>
        </w:tc>
        <w:tc>
          <w:tcPr>
            <w:tcW w:w="238"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728"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236"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785" w:type="dxa"/>
            <w:shd w:val="clear" w:color="auto" w:fill="auto"/>
          </w:tcPr>
          <w:p w:rsidR="009667DB" w:rsidRPr="008806E1" w:rsidRDefault="009667DB" w:rsidP="00ED57D8">
            <w:pPr>
              <w:tabs>
                <w:tab w:val="decimal" w:pos="794"/>
              </w:tabs>
              <w:snapToGrid w:val="0"/>
              <w:spacing w:line="240" w:lineRule="atLeast"/>
              <w:ind w:left="-164" w:right="-105"/>
              <w:rPr>
                <w:sz w:val="16"/>
                <w:szCs w:val="16"/>
                <w:lang w:val="en-GB"/>
              </w:rPr>
            </w:pPr>
          </w:p>
        </w:tc>
        <w:tc>
          <w:tcPr>
            <w:tcW w:w="236"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842" w:type="dxa"/>
          </w:tcPr>
          <w:p w:rsidR="009667DB" w:rsidRPr="008806E1" w:rsidRDefault="009667DB" w:rsidP="00ED57D8">
            <w:pPr>
              <w:tabs>
                <w:tab w:val="decimal" w:pos="1062"/>
              </w:tabs>
              <w:snapToGrid w:val="0"/>
              <w:spacing w:line="240" w:lineRule="atLeast"/>
              <w:rPr>
                <w:sz w:val="16"/>
                <w:szCs w:val="16"/>
                <w:lang w:val="en-GB"/>
              </w:rPr>
            </w:pPr>
          </w:p>
        </w:tc>
        <w:tc>
          <w:tcPr>
            <w:tcW w:w="238" w:type="dxa"/>
            <w:shd w:val="clear" w:color="auto" w:fill="auto"/>
          </w:tcPr>
          <w:p w:rsidR="009667DB" w:rsidRPr="008806E1" w:rsidRDefault="009667DB" w:rsidP="00ED57D8">
            <w:pPr>
              <w:tabs>
                <w:tab w:val="decimal" w:pos="794"/>
                <w:tab w:val="decimal" w:pos="1062"/>
              </w:tabs>
              <w:snapToGrid w:val="0"/>
              <w:spacing w:line="240" w:lineRule="atLeast"/>
              <w:rPr>
                <w:sz w:val="16"/>
                <w:szCs w:val="16"/>
                <w:lang w:val="en-GB"/>
              </w:rPr>
            </w:pPr>
          </w:p>
        </w:tc>
        <w:tc>
          <w:tcPr>
            <w:tcW w:w="840" w:type="dxa"/>
            <w:shd w:val="clear" w:color="auto" w:fill="auto"/>
          </w:tcPr>
          <w:p w:rsidR="009667DB" w:rsidRPr="008806E1" w:rsidRDefault="009667DB" w:rsidP="00ED57D8">
            <w:pPr>
              <w:tabs>
                <w:tab w:val="decimal" w:pos="414"/>
              </w:tabs>
              <w:snapToGrid w:val="0"/>
              <w:spacing w:line="240" w:lineRule="atLeast"/>
              <w:rPr>
                <w:sz w:val="16"/>
                <w:szCs w:val="16"/>
              </w:rPr>
            </w:pPr>
          </w:p>
        </w:tc>
        <w:tc>
          <w:tcPr>
            <w:tcW w:w="236" w:type="dxa"/>
            <w:shd w:val="clear" w:color="auto" w:fill="auto"/>
          </w:tcPr>
          <w:p w:rsidR="009667DB" w:rsidRPr="008806E1" w:rsidRDefault="009667DB" w:rsidP="00ED57D8">
            <w:pPr>
              <w:tabs>
                <w:tab w:val="decimal" w:pos="414"/>
              </w:tabs>
              <w:snapToGrid w:val="0"/>
              <w:spacing w:line="240" w:lineRule="atLeast"/>
              <w:rPr>
                <w:sz w:val="16"/>
                <w:szCs w:val="16"/>
              </w:rPr>
            </w:pPr>
          </w:p>
        </w:tc>
        <w:tc>
          <w:tcPr>
            <w:tcW w:w="744" w:type="dxa"/>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32,180</w:t>
            </w:r>
          </w:p>
        </w:tc>
      </w:tr>
      <w:tr w:rsidR="009667DB" w:rsidRPr="008806E1" w:rsidTr="00ED57D8">
        <w:tc>
          <w:tcPr>
            <w:tcW w:w="3676" w:type="dxa"/>
            <w:gridSpan w:val="4"/>
            <w:shd w:val="clear" w:color="auto" w:fill="auto"/>
          </w:tcPr>
          <w:p w:rsidR="009667DB" w:rsidRPr="008806E1" w:rsidRDefault="009667DB" w:rsidP="00ED57D8">
            <w:pPr>
              <w:tabs>
                <w:tab w:val="decimal" w:pos="39"/>
              </w:tabs>
              <w:spacing w:line="240" w:lineRule="atLeast"/>
              <w:ind w:right="-105" w:firstLine="39"/>
              <w:rPr>
                <w:sz w:val="16"/>
                <w:szCs w:val="16"/>
                <w:lang w:val="en-GB"/>
              </w:rPr>
            </w:pPr>
            <w:r w:rsidRPr="008806E1">
              <w:rPr>
                <w:b/>
                <w:bCs/>
                <w:sz w:val="16"/>
                <w:szCs w:val="16"/>
                <w:lang w:val="en-GB"/>
              </w:rPr>
              <w:t>Total</w:t>
            </w:r>
            <w:r w:rsidRPr="008806E1">
              <w:rPr>
                <w:sz w:val="16"/>
                <w:szCs w:val="16"/>
                <w:cs/>
                <w:lang w:val="en-GB"/>
              </w:rPr>
              <w:t xml:space="preserve"> </w:t>
            </w:r>
          </w:p>
        </w:tc>
        <w:tc>
          <w:tcPr>
            <w:tcW w:w="238"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728"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236"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785" w:type="dxa"/>
            <w:shd w:val="clear" w:color="auto" w:fill="auto"/>
          </w:tcPr>
          <w:p w:rsidR="009667DB" w:rsidRPr="008806E1" w:rsidRDefault="009667DB" w:rsidP="00ED57D8">
            <w:pPr>
              <w:tabs>
                <w:tab w:val="decimal" w:pos="794"/>
              </w:tabs>
              <w:snapToGrid w:val="0"/>
              <w:spacing w:line="240" w:lineRule="atLeast"/>
              <w:ind w:left="-164" w:right="-105"/>
              <w:rPr>
                <w:sz w:val="16"/>
                <w:szCs w:val="16"/>
                <w:lang w:val="en-GB"/>
              </w:rPr>
            </w:pPr>
          </w:p>
        </w:tc>
        <w:tc>
          <w:tcPr>
            <w:tcW w:w="236"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842" w:type="dxa"/>
          </w:tcPr>
          <w:p w:rsidR="009667DB" w:rsidRPr="008806E1" w:rsidRDefault="009667DB" w:rsidP="00ED57D8">
            <w:pPr>
              <w:tabs>
                <w:tab w:val="decimal" w:pos="1062"/>
              </w:tabs>
              <w:snapToGrid w:val="0"/>
              <w:spacing w:line="240" w:lineRule="atLeast"/>
              <w:rPr>
                <w:sz w:val="16"/>
                <w:szCs w:val="16"/>
                <w:lang w:val="en-GB"/>
              </w:rPr>
            </w:pPr>
          </w:p>
        </w:tc>
        <w:tc>
          <w:tcPr>
            <w:tcW w:w="238" w:type="dxa"/>
            <w:shd w:val="clear" w:color="auto" w:fill="auto"/>
          </w:tcPr>
          <w:p w:rsidR="009667DB" w:rsidRPr="008806E1" w:rsidRDefault="009667DB" w:rsidP="00ED57D8">
            <w:pPr>
              <w:tabs>
                <w:tab w:val="decimal" w:pos="794"/>
                <w:tab w:val="decimal" w:pos="1062"/>
              </w:tabs>
              <w:snapToGrid w:val="0"/>
              <w:spacing w:line="240" w:lineRule="atLeast"/>
              <w:rPr>
                <w:sz w:val="16"/>
                <w:szCs w:val="16"/>
                <w:lang w:val="en-GB"/>
              </w:rPr>
            </w:pPr>
          </w:p>
        </w:tc>
        <w:tc>
          <w:tcPr>
            <w:tcW w:w="840" w:type="dxa"/>
            <w:shd w:val="clear" w:color="auto" w:fill="auto"/>
          </w:tcPr>
          <w:p w:rsidR="009667DB" w:rsidRPr="008806E1" w:rsidRDefault="009667DB" w:rsidP="00ED57D8">
            <w:pPr>
              <w:tabs>
                <w:tab w:val="decimal" w:pos="414"/>
              </w:tabs>
              <w:snapToGrid w:val="0"/>
              <w:spacing w:line="240" w:lineRule="atLeast"/>
              <w:rPr>
                <w:sz w:val="16"/>
                <w:szCs w:val="16"/>
              </w:rPr>
            </w:pPr>
          </w:p>
        </w:tc>
        <w:tc>
          <w:tcPr>
            <w:tcW w:w="236" w:type="dxa"/>
            <w:shd w:val="clear" w:color="auto" w:fill="auto"/>
          </w:tcPr>
          <w:p w:rsidR="009667DB" w:rsidRPr="008806E1" w:rsidRDefault="009667DB" w:rsidP="00ED57D8">
            <w:pPr>
              <w:tabs>
                <w:tab w:val="decimal" w:pos="414"/>
              </w:tabs>
              <w:snapToGrid w:val="0"/>
              <w:spacing w:line="240" w:lineRule="atLeast"/>
              <w:rPr>
                <w:sz w:val="16"/>
                <w:szCs w:val="16"/>
              </w:rPr>
            </w:pPr>
          </w:p>
        </w:tc>
        <w:tc>
          <w:tcPr>
            <w:tcW w:w="744" w:type="dxa"/>
            <w:tcBorders>
              <w:top w:val="single" w:sz="4" w:space="0" w:color="000000"/>
              <w:bottom w:val="double" w:sz="4" w:space="0" w:color="000000"/>
            </w:tcBorders>
            <w:shd w:val="clear" w:color="auto" w:fill="auto"/>
          </w:tcPr>
          <w:p w:rsidR="009667DB" w:rsidRPr="008806E1" w:rsidRDefault="009667DB" w:rsidP="00ED57D8">
            <w:pPr>
              <w:tabs>
                <w:tab w:val="decimal" w:pos="594"/>
              </w:tabs>
              <w:snapToGrid w:val="0"/>
              <w:spacing w:line="240" w:lineRule="atLeast"/>
              <w:ind w:left="-129" w:right="-105"/>
              <w:rPr>
                <w:b/>
                <w:bCs/>
                <w:sz w:val="16"/>
                <w:szCs w:val="16"/>
                <w:lang w:val="en-GB"/>
              </w:rPr>
            </w:pPr>
            <w:r w:rsidRPr="008806E1">
              <w:rPr>
                <w:b/>
                <w:bCs/>
                <w:sz w:val="16"/>
                <w:szCs w:val="16"/>
                <w:lang w:val="en-GB"/>
              </w:rPr>
              <w:t>85,699</w:t>
            </w:r>
          </w:p>
        </w:tc>
      </w:tr>
    </w:tbl>
    <w:p w:rsidR="009667DB" w:rsidRPr="008806E1" w:rsidRDefault="009667DB" w:rsidP="009667DB">
      <w:pPr>
        <w:pStyle w:val="ListParagraph"/>
        <w:tabs>
          <w:tab w:val="left" w:pos="1080"/>
        </w:tabs>
        <w:spacing w:line="240" w:lineRule="atLeast"/>
        <w:ind w:left="180" w:right="-29"/>
        <w:rPr>
          <w:color w:val="000000"/>
          <w:sz w:val="16"/>
          <w:szCs w:val="16"/>
        </w:rPr>
      </w:pPr>
      <w:r w:rsidRPr="008806E1">
        <w:br w:type="textWrapping" w:clear="all"/>
      </w:r>
    </w:p>
    <w:tbl>
      <w:tblPr>
        <w:tblW w:w="8803" w:type="dxa"/>
        <w:tblInd w:w="900" w:type="dxa"/>
        <w:tblLayout w:type="fixed"/>
        <w:tblLook w:val="0000" w:firstRow="0" w:lastRow="0" w:firstColumn="0" w:lastColumn="0" w:noHBand="0" w:noVBand="0"/>
      </w:tblPr>
      <w:tblGrid>
        <w:gridCol w:w="1734"/>
        <w:gridCol w:w="868"/>
        <w:gridCol w:w="252"/>
        <w:gridCol w:w="840"/>
        <w:gridCol w:w="238"/>
        <w:gridCol w:w="714"/>
        <w:gridCol w:w="238"/>
        <w:gridCol w:w="783"/>
        <w:gridCol w:w="252"/>
        <w:gridCol w:w="812"/>
        <w:gridCol w:w="238"/>
        <w:gridCol w:w="826"/>
        <w:gridCol w:w="238"/>
        <w:gridCol w:w="770"/>
      </w:tblGrid>
      <w:tr w:rsidR="0034304F" w:rsidRPr="008806E1" w:rsidTr="00F03436">
        <w:trPr>
          <w:trHeight w:val="112"/>
        </w:trPr>
        <w:tc>
          <w:tcPr>
            <w:tcW w:w="1734" w:type="dxa"/>
            <w:shd w:val="clear" w:color="auto" w:fill="auto"/>
          </w:tcPr>
          <w:p w:rsidR="0034304F" w:rsidRPr="008806E1" w:rsidRDefault="0034304F" w:rsidP="004102CA">
            <w:pPr>
              <w:snapToGrid w:val="0"/>
              <w:spacing w:line="240" w:lineRule="atLeast"/>
              <w:ind w:right="-488"/>
              <w:rPr>
                <w:sz w:val="16"/>
                <w:szCs w:val="16"/>
                <w:lang w:val="en-GB"/>
              </w:rPr>
            </w:pPr>
          </w:p>
        </w:tc>
        <w:tc>
          <w:tcPr>
            <w:tcW w:w="7069" w:type="dxa"/>
            <w:gridSpan w:val="13"/>
            <w:shd w:val="clear" w:color="auto" w:fill="auto"/>
          </w:tcPr>
          <w:p w:rsidR="0034304F" w:rsidRPr="008806E1" w:rsidRDefault="0034304F" w:rsidP="004102CA">
            <w:pPr>
              <w:snapToGrid w:val="0"/>
              <w:spacing w:line="240" w:lineRule="atLeast"/>
              <w:ind w:left="-106" w:right="-90"/>
              <w:jc w:val="center"/>
              <w:rPr>
                <w:sz w:val="16"/>
                <w:szCs w:val="16"/>
                <w:lang w:val="en-GB"/>
              </w:rPr>
            </w:pPr>
            <w:r w:rsidRPr="008806E1">
              <w:rPr>
                <w:b/>
                <w:bCs/>
                <w:sz w:val="16"/>
                <w:szCs w:val="16"/>
              </w:rPr>
              <w:t xml:space="preserve">The Bank </w:t>
            </w:r>
          </w:p>
        </w:tc>
      </w:tr>
      <w:tr w:rsidR="0034304F" w:rsidRPr="008806E1" w:rsidTr="00F03436">
        <w:trPr>
          <w:trHeight w:val="112"/>
        </w:trPr>
        <w:tc>
          <w:tcPr>
            <w:tcW w:w="1734" w:type="dxa"/>
            <w:shd w:val="clear" w:color="auto" w:fill="auto"/>
          </w:tcPr>
          <w:p w:rsidR="0034304F" w:rsidRPr="008806E1" w:rsidRDefault="0034304F" w:rsidP="004102CA">
            <w:pPr>
              <w:snapToGrid w:val="0"/>
              <w:spacing w:line="240" w:lineRule="atLeast"/>
              <w:ind w:right="-488"/>
              <w:rPr>
                <w:sz w:val="16"/>
                <w:szCs w:val="16"/>
                <w:lang w:val="en-GB"/>
              </w:rPr>
            </w:pPr>
          </w:p>
        </w:tc>
        <w:tc>
          <w:tcPr>
            <w:tcW w:w="7069" w:type="dxa"/>
            <w:gridSpan w:val="13"/>
            <w:shd w:val="clear" w:color="auto" w:fill="auto"/>
          </w:tcPr>
          <w:p w:rsidR="0034304F" w:rsidRPr="008806E1" w:rsidRDefault="009667DB" w:rsidP="004102CA">
            <w:pPr>
              <w:snapToGrid w:val="0"/>
              <w:spacing w:line="240" w:lineRule="atLeast"/>
              <w:ind w:left="-106" w:right="-90"/>
              <w:jc w:val="center"/>
              <w:rPr>
                <w:sz w:val="16"/>
                <w:szCs w:val="16"/>
                <w:lang w:val="en-GB"/>
              </w:rPr>
            </w:pPr>
            <w:r w:rsidRPr="008806E1">
              <w:rPr>
                <w:sz w:val="18"/>
                <w:szCs w:val="18"/>
              </w:rPr>
              <w:t>30 June 2018</w:t>
            </w:r>
          </w:p>
        </w:tc>
      </w:tr>
      <w:tr w:rsidR="0034304F" w:rsidRPr="008806E1" w:rsidTr="00F03436">
        <w:trPr>
          <w:trHeight w:val="112"/>
        </w:trPr>
        <w:tc>
          <w:tcPr>
            <w:tcW w:w="1734" w:type="dxa"/>
            <w:shd w:val="clear" w:color="auto" w:fill="auto"/>
          </w:tcPr>
          <w:p w:rsidR="0034304F" w:rsidRPr="008806E1" w:rsidRDefault="0034304F" w:rsidP="004102CA">
            <w:pPr>
              <w:snapToGrid w:val="0"/>
              <w:spacing w:line="240" w:lineRule="atLeast"/>
              <w:ind w:right="-488"/>
              <w:rPr>
                <w:sz w:val="16"/>
                <w:szCs w:val="16"/>
                <w:lang w:val="en-GB"/>
              </w:rPr>
            </w:pPr>
          </w:p>
        </w:tc>
        <w:tc>
          <w:tcPr>
            <w:tcW w:w="3933" w:type="dxa"/>
            <w:gridSpan w:val="7"/>
            <w:shd w:val="clear" w:color="auto" w:fill="auto"/>
          </w:tcPr>
          <w:p w:rsidR="0034304F" w:rsidRPr="008806E1" w:rsidRDefault="00762159" w:rsidP="004102CA">
            <w:pPr>
              <w:snapToGrid w:val="0"/>
              <w:spacing w:line="240" w:lineRule="atLeast"/>
              <w:ind w:left="-164" w:right="-81"/>
              <w:jc w:val="center"/>
              <w:rPr>
                <w:sz w:val="16"/>
                <w:szCs w:val="16"/>
                <w:lang w:val="en-GB"/>
              </w:rPr>
            </w:pPr>
            <w:r w:rsidRPr="008806E1">
              <w:rPr>
                <w:sz w:val="16"/>
                <w:szCs w:val="16"/>
              </w:rPr>
              <w:t>Individual approach</w:t>
            </w:r>
          </w:p>
        </w:tc>
        <w:tc>
          <w:tcPr>
            <w:tcW w:w="252" w:type="dxa"/>
            <w:shd w:val="clear" w:color="auto" w:fill="auto"/>
          </w:tcPr>
          <w:p w:rsidR="0034304F" w:rsidRPr="008806E1" w:rsidRDefault="0034304F" w:rsidP="004102CA">
            <w:pPr>
              <w:tabs>
                <w:tab w:val="decimal" w:pos="737"/>
              </w:tabs>
              <w:snapToGrid w:val="0"/>
              <w:spacing w:line="240" w:lineRule="atLeast"/>
              <w:ind w:left="-106" w:right="-90"/>
              <w:rPr>
                <w:sz w:val="16"/>
                <w:szCs w:val="16"/>
                <w:lang w:val="en-GB"/>
              </w:rPr>
            </w:pPr>
          </w:p>
        </w:tc>
        <w:tc>
          <w:tcPr>
            <w:tcW w:w="1876" w:type="dxa"/>
            <w:gridSpan w:val="3"/>
          </w:tcPr>
          <w:p w:rsidR="0034304F" w:rsidRPr="008806E1" w:rsidRDefault="00762159" w:rsidP="004102CA">
            <w:pPr>
              <w:snapToGrid w:val="0"/>
              <w:spacing w:line="240" w:lineRule="atLeast"/>
              <w:ind w:left="-106" w:right="-90"/>
              <w:jc w:val="center"/>
              <w:rPr>
                <w:sz w:val="16"/>
                <w:szCs w:val="16"/>
                <w:lang w:val="en-GB"/>
              </w:rPr>
            </w:pPr>
            <w:r w:rsidRPr="008806E1">
              <w:rPr>
                <w:sz w:val="16"/>
                <w:szCs w:val="16"/>
                <w:lang w:val="en-GB"/>
              </w:rPr>
              <w:t>Collective approach</w:t>
            </w:r>
          </w:p>
        </w:tc>
        <w:tc>
          <w:tcPr>
            <w:tcW w:w="238" w:type="dxa"/>
            <w:shd w:val="clear" w:color="auto" w:fill="auto"/>
          </w:tcPr>
          <w:p w:rsidR="0034304F" w:rsidRPr="008806E1" w:rsidRDefault="0034304F" w:rsidP="004102CA">
            <w:pPr>
              <w:snapToGrid w:val="0"/>
              <w:spacing w:line="240" w:lineRule="atLeast"/>
              <w:ind w:left="-106" w:right="-90"/>
              <w:jc w:val="center"/>
              <w:rPr>
                <w:sz w:val="16"/>
                <w:szCs w:val="16"/>
                <w:lang w:val="en-GB"/>
              </w:rPr>
            </w:pPr>
          </w:p>
        </w:tc>
        <w:tc>
          <w:tcPr>
            <w:tcW w:w="770" w:type="dxa"/>
            <w:shd w:val="clear" w:color="auto" w:fill="auto"/>
          </w:tcPr>
          <w:p w:rsidR="0034304F" w:rsidRPr="008806E1" w:rsidRDefault="0034304F" w:rsidP="004102CA">
            <w:pPr>
              <w:snapToGrid w:val="0"/>
              <w:spacing w:line="240" w:lineRule="atLeast"/>
              <w:ind w:left="-106" w:right="-90"/>
              <w:jc w:val="center"/>
              <w:rPr>
                <w:sz w:val="16"/>
                <w:szCs w:val="16"/>
                <w:lang w:val="en-GB"/>
              </w:rPr>
            </w:pPr>
          </w:p>
        </w:tc>
      </w:tr>
      <w:tr w:rsidR="0034304F" w:rsidRPr="008806E1" w:rsidTr="00F03436">
        <w:trPr>
          <w:trHeight w:val="112"/>
        </w:trPr>
        <w:tc>
          <w:tcPr>
            <w:tcW w:w="1734" w:type="dxa"/>
            <w:shd w:val="clear" w:color="auto" w:fill="auto"/>
          </w:tcPr>
          <w:p w:rsidR="0034304F" w:rsidRPr="008806E1" w:rsidRDefault="0034304F" w:rsidP="004102CA">
            <w:pPr>
              <w:snapToGrid w:val="0"/>
              <w:spacing w:line="240" w:lineRule="atLeast"/>
              <w:ind w:right="-488"/>
              <w:rPr>
                <w:sz w:val="16"/>
                <w:szCs w:val="16"/>
                <w:lang w:val="en-GB"/>
              </w:rPr>
            </w:pPr>
          </w:p>
        </w:tc>
        <w:tc>
          <w:tcPr>
            <w:tcW w:w="3933" w:type="dxa"/>
            <w:gridSpan w:val="7"/>
            <w:shd w:val="clear" w:color="auto" w:fill="auto"/>
          </w:tcPr>
          <w:p w:rsidR="0034304F" w:rsidRPr="008806E1" w:rsidRDefault="00762159" w:rsidP="004102CA">
            <w:pPr>
              <w:snapToGrid w:val="0"/>
              <w:spacing w:line="240" w:lineRule="atLeast"/>
              <w:ind w:left="-164" w:right="-81"/>
              <w:jc w:val="center"/>
              <w:rPr>
                <w:sz w:val="16"/>
                <w:szCs w:val="16"/>
                <w:lang w:val="en-GB"/>
              </w:rPr>
            </w:pPr>
            <w:r w:rsidRPr="008806E1">
              <w:rPr>
                <w:sz w:val="16"/>
                <w:szCs w:val="16"/>
                <w:cs/>
              </w:rPr>
              <w:t>(</w:t>
            </w:r>
            <w:r w:rsidRPr="008806E1">
              <w:rPr>
                <w:sz w:val="16"/>
                <w:szCs w:val="16"/>
              </w:rPr>
              <w:t>All loans except for finance leases</w:t>
            </w:r>
            <w:r w:rsidRPr="008806E1">
              <w:rPr>
                <w:sz w:val="16"/>
                <w:szCs w:val="16"/>
                <w:cs/>
              </w:rPr>
              <w:t>)</w:t>
            </w:r>
          </w:p>
        </w:tc>
        <w:tc>
          <w:tcPr>
            <w:tcW w:w="252" w:type="dxa"/>
            <w:shd w:val="clear" w:color="auto" w:fill="auto"/>
          </w:tcPr>
          <w:p w:rsidR="0034304F" w:rsidRPr="008806E1" w:rsidRDefault="0034304F" w:rsidP="004102CA">
            <w:pPr>
              <w:tabs>
                <w:tab w:val="decimal" w:pos="737"/>
              </w:tabs>
              <w:snapToGrid w:val="0"/>
              <w:spacing w:line="240" w:lineRule="atLeast"/>
              <w:ind w:left="-106" w:right="-90"/>
              <w:rPr>
                <w:sz w:val="16"/>
                <w:szCs w:val="16"/>
                <w:lang w:val="en-GB"/>
              </w:rPr>
            </w:pPr>
          </w:p>
        </w:tc>
        <w:tc>
          <w:tcPr>
            <w:tcW w:w="1876" w:type="dxa"/>
            <w:gridSpan w:val="3"/>
          </w:tcPr>
          <w:p w:rsidR="0034304F" w:rsidRPr="008806E1" w:rsidRDefault="00762159" w:rsidP="004102CA">
            <w:pPr>
              <w:snapToGrid w:val="0"/>
              <w:spacing w:line="240" w:lineRule="atLeast"/>
              <w:ind w:left="-106" w:right="-90"/>
              <w:jc w:val="center"/>
              <w:rPr>
                <w:sz w:val="16"/>
                <w:szCs w:val="16"/>
                <w:lang w:val="en-GB"/>
              </w:rPr>
            </w:pPr>
            <w:r w:rsidRPr="008806E1">
              <w:rPr>
                <w:sz w:val="16"/>
                <w:szCs w:val="16"/>
                <w:cs/>
                <w:lang w:val="en-GB"/>
              </w:rPr>
              <w:t>(</w:t>
            </w:r>
            <w:r w:rsidRPr="008806E1">
              <w:rPr>
                <w:sz w:val="16"/>
                <w:szCs w:val="16"/>
                <w:lang w:val="en-GB"/>
              </w:rPr>
              <w:t>Finance leases</w:t>
            </w:r>
            <w:r w:rsidRPr="008806E1">
              <w:rPr>
                <w:sz w:val="16"/>
                <w:szCs w:val="16"/>
                <w:cs/>
                <w:lang w:val="en-GB"/>
              </w:rPr>
              <w:t>)</w:t>
            </w:r>
          </w:p>
        </w:tc>
        <w:tc>
          <w:tcPr>
            <w:tcW w:w="238" w:type="dxa"/>
            <w:shd w:val="clear" w:color="auto" w:fill="auto"/>
          </w:tcPr>
          <w:p w:rsidR="0034304F" w:rsidRPr="008806E1" w:rsidRDefault="0034304F" w:rsidP="004102CA">
            <w:pPr>
              <w:snapToGrid w:val="0"/>
              <w:spacing w:line="240" w:lineRule="atLeast"/>
              <w:ind w:left="-106" w:right="-90"/>
              <w:jc w:val="center"/>
              <w:rPr>
                <w:sz w:val="16"/>
                <w:szCs w:val="16"/>
                <w:lang w:val="en-GB"/>
              </w:rPr>
            </w:pPr>
          </w:p>
        </w:tc>
        <w:tc>
          <w:tcPr>
            <w:tcW w:w="770" w:type="dxa"/>
            <w:shd w:val="clear" w:color="auto" w:fill="auto"/>
          </w:tcPr>
          <w:p w:rsidR="0034304F" w:rsidRPr="008806E1" w:rsidRDefault="0034304F" w:rsidP="004102CA">
            <w:pPr>
              <w:snapToGrid w:val="0"/>
              <w:spacing w:line="240" w:lineRule="atLeast"/>
              <w:ind w:left="-106" w:right="-90"/>
              <w:jc w:val="center"/>
              <w:rPr>
                <w:sz w:val="16"/>
                <w:szCs w:val="16"/>
                <w:lang w:val="en-GB"/>
              </w:rPr>
            </w:pPr>
          </w:p>
        </w:tc>
      </w:tr>
      <w:tr w:rsidR="00DE06E7" w:rsidRPr="008806E1" w:rsidTr="00F03436">
        <w:trPr>
          <w:trHeight w:val="112"/>
        </w:trPr>
        <w:tc>
          <w:tcPr>
            <w:tcW w:w="1734" w:type="dxa"/>
            <w:shd w:val="clear" w:color="auto" w:fill="auto"/>
          </w:tcPr>
          <w:p w:rsidR="00DE06E7" w:rsidRPr="008806E1" w:rsidRDefault="00DE06E7" w:rsidP="004102CA">
            <w:pPr>
              <w:snapToGrid w:val="0"/>
              <w:spacing w:line="240" w:lineRule="atLeast"/>
              <w:ind w:right="-488"/>
              <w:rPr>
                <w:sz w:val="16"/>
                <w:szCs w:val="16"/>
                <w:lang w:val="en-GB"/>
              </w:rPr>
            </w:pPr>
          </w:p>
        </w:tc>
        <w:tc>
          <w:tcPr>
            <w:tcW w:w="868" w:type="dxa"/>
            <w:shd w:val="clear" w:color="auto" w:fill="auto"/>
          </w:tcPr>
          <w:p w:rsidR="00DE06E7" w:rsidRPr="008806E1" w:rsidRDefault="00DE06E7" w:rsidP="004102CA">
            <w:pPr>
              <w:snapToGrid w:val="0"/>
              <w:spacing w:line="240" w:lineRule="atLeast"/>
              <w:ind w:left="-106" w:right="-90"/>
              <w:jc w:val="center"/>
              <w:rPr>
                <w:sz w:val="16"/>
                <w:szCs w:val="16"/>
              </w:rPr>
            </w:pPr>
          </w:p>
        </w:tc>
        <w:tc>
          <w:tcPr>
            <w:tcW w:w="252" w:type="dxa"/>
            <w:shd w:val="clear" w:color="auto" w:fill="auto"/>
          </w:tcPr>
          <w:p w:rsidR="00DE06E7" w:rsidRPr="008806E1"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8806E1" w:rsidRDefault="00DE06E7" w:rsidP="004102CA">
            <w:pPr>
              <w:spacing w:line="240" w:lineRule="atLeast"/>
              <w:ind w:left="-106" w:right="-90"/>
              <w:jc w:val="center"/>
              <w:rPr>
                <w:sz w:val="16"/>
                <w:szCs w:val="16"/>
              </w:rPr>
            </w:pPr>
            <w:r w:rsidRPr="008806E1">
              <w:rPr>
                <w:sz w:val="16"/>
                <w:szCs w:val="16"/>
              </w:rPr>
              <w:t>Net amount</w:t>
            </w:r>
          </w:p>
        </w:tc>
        <w:tc>
          <w:tcPr>
            <w:tcW w:w="238" w:type="dxa"/>
            <w:shd w:val="clear" w:color="auto" w:fill="auto"/>
          </w:tcPr>
          <w:p w:rsidR="00DE06E7" w:rsidRPr="008806E1" w:rsidRDefault="00DE06E7" w:rsidP="004102CA">
            <w:pPr>
              <w:tabs>
                <w:tab w:val="decimal" w:pos="737"/>
              </w:tabs>
              <w:snapToGrid w:val="0"/>
              <w:spacing w:line="240" w:lineRule="atLeast"/>
              <w:ind w:left="-106" w:right="-90"/>
              <w:rPr>
                <w:sz w:val="16"/>
                <w:szCs w:val="16"/>
                <w:lang w:val="en-GB"/>
              </w:rPr>
            </w:pPr>
          </w:p>
        </w:tc>
        <w:tc>
          <w:tcPr>
            <w:tcW w:w="714" w:type="dxa"/>
            <w:shd w:val="clear" w:color="auto" w:fill="auto"/>
          </w:tcPr>
          <w:p w:rsidR="00DE06E7" w:rsidRPr="008806E1" w:rsidRDefault="00DE06E7" w:rsidP="004102CA">
            <w:pPr>
              <w:snapToGrid w:val="0"/>
              <w:spacing w:line="240" w:lineRule="atLeast"/>
              <w:ind w:right="-81" w:hanging="18"/>
              <w:jc w:val="center"/>
              <w:rPr>
                <w:sz w:val="16"/>
                <w:szCs w:val="16"/>
                <w:lang w:val="en-GB"/>
              </w:rPr>
            </w:pPr>
          </w:p>
        </w:tc>
        <w:tc>
          <w:tcPr>
            <w:tcW w:w="238" w:type="dxa"/>
            <w:shd w:val="clear" w:color="auto" w:fill="auto"/>
          </w:tcPr>
          <w:p w:rsidR="00DE06E7" w:rsidRPr="008806E1" w:rsidRDefault="00DE06E7" w:rsidP="004102CA">
            <w:pPr>
              <w:snapToGrid w:val="0"/>
              <w:spacing w:line="240" w:lineRule="atLeast"/>
              <w:ind w:right="-81"/>
              <w:jc w:val="center"/>
              <w:rPr>
                <w:sz w:val="16"/>
                <w:szCs w:val="16"/>
                <w:lang w:val="en-GB"/>
              </w:rPr>
            </w:pPr>
          </w:p>
        </w:tc>
        <w:tc>
          <w:tcPr>
            <w:tcW w:w="783" w:type="dxa"/>
            <w:shd w:val="clear" w:color="auto" w:fill="auto"/>
          </w:tcPr>
          <w:p w:rsidR="00DE06E7" w:rsidRPr="008806E1" w:rsidRDefault="00DE06E7" w:rsidP="004102CA">
            <w:pPr>
              <w:snapToGrid w:val="0"/>
              <w:spacing w:line="240" w:lineRule="atLeast"/>
              <w:ind w:left="-164" w:right="-81"/>
              <w:jc w:val="center"/>
              <w:rPr>
                <w:sz w:val="16"/>
                <w:szCs w:val="16"/>
                <w:lang w:val="en-GB"/>
              </w:rPr>
            </w:pPr>
          </w:p>
        </w:tc>
        <w:tc>
          <w:tcPr>
            <w:tcW w:w="252" w:type="dxa"/>
            <w:shd w:val="clear" w:color="auto" w:fill="auto"/>
          </w:tcPr>
          <w:p w:rsidR="00DE06E7" w:rsidRPr="008806E1"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8806E1" w:rsidRDefault="00DE06E7" w:rsidP="004102CA">
            <w:pPr>
              <w:snapToGrid w:val="0"/>
              <w:spacing w:line="240" w:lineRule="atLeast"/>
              <w:ind w:left="-106" w:right="-90"/>
              <w:jc w:val="center"/>
              <w:rPr>
                <w:sz w:val="16"/>
                <w:szCs w:val="16"/>
              </w:rPr>
            </w:pPr>
          </w:p>
        </w:tc>
        <w:tc>
          <w:tcPr>
            <w:tcW w:w="238" w:type="dxa"/>
          </w:tcPr>
          <w:p w:rsidR="00DE06E7" w:rsidRPr="008806E1" w:rsidRDefault="00DE06E7" w:rsidP="004102CA">
            <w:pPr>
              <w:spacing w:line="240" w:lineRule="atLeast"/>
              <w:ind w:left="-106" w:right="-90"/>
              <w:jc w:val="center"/>
              <w:rPr>
                <w:sz w:val="16"/>
                <w:szCs w:val="16"/>
                <w:lang w:val="en-GB"/>
              </w:rPr>
            </w:pPr>
          </w:p>
        </w:tc>
        <w:tc>
          <w:tcPr>
            <w:tcW w:w="826" w:type="dxa"/>
            <w:shd w:val="clear" w:color="auto" w:fill="auto"/>
          </w:tcPr>
          <w:p w:rsidR="00DE06E7" w:rsidRPr="008806E1" w:rsidRDefault="00DE06E7" w:rsidP="004102CA">
            <w:pPr>
              <w:snapToGrid w:val="0"/>
              <w:spacing w:line="240" w:lineRule="atLeast"/>
              <w:ind w:left="-106" w:right="-90"/>
              <w:jc w:val="center"/>
              <w:rPr>
                <w:sz w:val="16"/>
                <w:szCs w:val="16"/>
                <w:lang w:val="en-GB"/>
              </w:rPr>
            </w:pPr>
          </w:p>
        </w:tc>
        <w:tc>
          <w:tcPr>
            <w:tcW w:w="238" w:type="dxa"/>
            <w:shd w:val="clear" w:color="auto" w:fill="auto"/>
          </w:tcPr>
          <w:p w:rsidR="00DE06E7" w:rsidRPr="008806E1" w:rsidRDefault="00DE06E7" w:rsidP="004102CA">
            <w:pPr>
              <w:snapToGrid w:val="0"/>
              <w:spacing w:line="240" w:lineRule="atLeast"/>
              <w:ind w:left="-106" w:right="-90"/>
              <w:jc w:val="center"/>
              <w:rPr>
                <w:sz w:val="16"/>
                <w:szCs w:val="16"/>
                <w:lang w:val="en-GB"/>
              </w:rPr>
            </w:pPr>
          </w:p>
        </w:tc>
        <w:tc>
          <w:tcPr>
            <w:tcW w:w="770" w:type="dxa"/>
            <w:shd w:val="clear" w:color="auto" w:fill="auto"/>
          </w:tcPr>
          <w:p w:rsidR="00DE06E7" w:rsidRPr="008806E1" w:rsidRDefault="00DE06E7" w:rsidP="004102CA">
            <w:pPr>
              <w:snapToGrid w:val="0"/>
              <w:spacing w:line="240" w:lineRule="atLeast"/>
              <w:ind w:left="-106" w:right="-90"/>
              <w:jc w:val="center"/>
              <w:rPr>
                <w:sz w:val="16"/>
                <w:szCs w:val="16"/>
                <w:lang w:val="en-GB"/>
              </w:rPr>
            </w:pPr>
          </w:p>
        </w:tc>
      </w:tr>
      <w:tr w:rsidR="00DE06E7" w:rsidRPr="008806E1" w:rsidTr="00F03436">
        <w:tc>
          <w:tcPr>
            <w:tcW w:w="1734" w:type="dxa"/>
            <w:shd w:val="clear" w:color="auto" w:fill="auto"/>
          </w:tcPr>
          <w:p w:rsidR="00DE06E7" w:rsidRPr="008806E1" w:rsidRDefault="00DE06E7" w:rsidP="004102CA">
            <w:pPr>
              <w:snapToGrid w:val="0"/>
              <w:spacing w:line="240" w:lineRule="atLeast"/>
              <w:ind w:right="-488"/>
              <w:rPr>
                <w:sz w:val="16"/>
                <w:szCs w:val="16"/>
                <w:lang w:val="en-GB"/>
              </w:rPr>
            </w:pPr>
          </w:p>
        </w:tc>
        <w:tc>
          <w:tcPr>
            <w:tcW w:w="868" w:type="dxa"/>
            <w:shd w:val="clear" w:color="auto" w:fill="auto"/>
          </w:tcPr>
          <w:p w:rsidR="00DE06E7" w:rsidRPr="008806E1" w:rsidRDefault="00DE06E7" w:rsidP="004102CA">
            <w:pPr>
              <w:snapToGrid w:val="0"/>
              <w:spacing w:line="240" w:lineRule="atLeast"/>
              <w:ind w:left="-106" w:right="-90"/>
              <w:jc w:val="center"/>
              <w:rPr>
                <w:sz w:val="16"/>
                <w:szCs w:val="16"/>
              </w:rPr>
            </w:pPr>
          </w:p>
        </w:tc>
        <w:tc>
          <w:tcPr>
            <w:tcW w:w="252" w:type="dxa"/>
            <w:shd w:val="clear" w:color="auto" w:fill="auto"/>
          </w:tcPr>
          <w:p w:rsidR="00DE06E7" w:rsidRPr="008806E1"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8806E1" w:rsidRDefault="00DE06E7" w:rsidP="004D049D">
            <w:pPr>
              <w:spacing w:line="240" w:lineRule="atLeast"/>
              <w:ind w:left="-106" w:right="-90"/>
              <w:jc w:val="center"/>
              <w:rPr>
                <w:sz w:val="16"/>
                <w:szCs w:val="16"/>
                <w:lang w:val="en-GB"/>
              </w:rPr>
            </w:pPr>
            <w:r w:rsidRPr="008806E1">
              <w:rPr>
                <w:sz w:val="16"/>
                <w:szCs w:val="16"/>
              </w:rPr>
              <w:t>used to</w:t>
            </w:r>
          </w:p>
        </w:tc>
        <w:tc>
          <w:tcPr>
            <w:tcW w:w="238" w:type="dxa"/>
            <w:shd w:val="clear" w:color="auto" w:fill="auto"/>
          </w:tcPr>
          <w:p w:rsidR="00DE06E7" w:rsidRPr="008806E1" w:rsidRDefault="00DE06E7" w:rsidP="004102CA">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8806E1" w:rsidRDefault="00DE06E7" w:rsidP="004102CA">
            <w:pPr>
              <w:snapToGrid w:val="0"/>
              <w:spacing w:line="240" w:lineRule="atLeast"/>
              <w:ind w:left="-108" w:right="-108" w:hanging="18"/>
              <w:jc w:val="center"/>
              <w:rPr>
                <w:sz w:val="16"/>
                <w:szCs w:val="16"/>
                <w:lang w:val="en-GB"/>
              </w:rPr>
            </w:pPr>
          </w:p>
        </w:tc>
        <w:tc>
          <w:tcPr>
            <w:tcW w:w="238" w:type="dxa"/>
            <w:shd w:val="clear" w:color="auto" w:fill="auto"/>
          </w:tcPr>
          <w:p w:rsidR="00DE06E7" w:rsidRPr="008806E1" w:rsidRDefault="00DE06E7" w:rsidP="004102CA">
            <w:pPr>
              <w:snapToGrid w:val="0"/>
              <w:spacing w:line="240" w:lineRule="atLeast"/>
              <w:ind w:right="-81"/>
              <w:jc w:val="center"/>
              <w:rPr>
                <w:sz w:val="16"/>
                <w:szCs w:val="16"/>
              </w:rPr>
            </w:pPr>
          </w:p>
        </w:tc>
        <w:tc>
          <w:tcPr>
            <w:tcW w:w="783" w:type="dxa"/>
            <w:shd w:val="clear" w:color="auto" w:fill="auto"/>
          </w:tcPr>
          <w:p w:rsidR="00DE06E7" w:rsidRPr="008806E1" w:rsidRDefault="00DE06E7" w:rsidP="004102CA">
            <w:pPr>
              <w:snapToGrid w:val="0"/>
              <w:spacing w:line="240" w:lineRule="atLeast"/>
              <w:ind w:left="-164" w:right="-81"/>
              <w:jc w:val="center"/>
              <w:rPr>
                <w:sz w:val="16"/>
                <w:szCs w:val="16"/>
                <w:lang w:val="en-GB"/>
              </w:rPr>
            </w:pPr>
          </w:p>
        </w:tc>
        <w:tc>
          <w:tcPr>
            <w:tcW w:w="252" w:type="dxa"/>
            <w:shd w:val="clear" w:color="auto" w:fill="auto"/>
          </w:tcPr>
          <w:p w:rsidR="00DE06E7" w:rsidRPr="008806E1"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8806E1" w:rsidRDefault="00DE06E7" w:rsidP="004102CA">
            <w:pPr>
              <w:snapToGrid w:val="0"/>
              <w:spacing w:line="240" w:lineRule="atLeast"/>
              <w:ind w:left="-106" w:right="-90"/>
              <w:jc w:val="center"/>
              <w:rPr>
                <w:sz w:val="16"/>
                <w:szCs w:val="16"/>
              </w:rPr>
            </w:pPr>
          </w:p>
        </w:tc>
        <w:tc>
          <w:tcPr>
            <w:tcW w:w="238" w:type="dxa"/>
          </w:tcPr>
          <w:p w:rsidR="00DE06E7" w:rsidRPr="008806E1" w:rsidRDefault="00DE06E7" w:rsidP="004102CA">
            <w:pPr>
              <w:spacing w:line="240" w:lineRule="atLeast"/>
              <w:ind w:left="-106" w:right="-90"/>
              <w:jc w:val="center"/>
              <w:rPr>
                <w:sz w:val="16"/>
                <w:szCs w:val="16"/>
              </w:rPr>
            </w:pPr>
          </w:p>
        </w:tc>
        <w:tc>
          <w:tcPr>
            <w:tcW w:w="1834" w:type="dxa"/>
            <w:gridSpan w:val="3"/>
            <w:shd w:val="clear" w:color="auto" w:fill="auto"/>
          </w:tcPr>
          <w:p w:rsidR="00DE06E7" w:rsidRPr="008806E1" w:rsidRDefault="00DE06E7" w:rsidP="004102CA">
            <w:pPr>
              <w:snapToGrid w:val="0"/>
              <w:spacing w:line="240" w:lineRule="atLeast"/>
              <w:ind w:left="-106" w:right="-90"/>
              <w:jc w:val="center"/>
              <w:rPr>
                <w:sz w:val="16"/>
                <w:szCs w:val="16"/>
                <w:lang w:val="en-GB"/>
              </w:rPr>
            </w:pPr>
          </w:p>
        </w:tc>
      </w:tr>
      <w:tr w:rsidR="00DE06E7" w:rsidRPr="008806E1" w:rsidTr="00F03436">
        <w:tc>
          <w:tcPr>
            <w:tcW w:w="1734" w:type="dxa"/>
            <w:shd w:val="clear" w:color="auto" w:fill="auto"/>
          </w:tcPr>
          <w:p w:rsidR="00DE06E7" w:rsidRPr="008806E1" w:rsidRDefault="00DE06E7" w:rsidP="004102CA">
            <w:pPr>
              <w:snapToGrid w:val="0"/>
              <w:spacing w:line="240" w:lineRule="atLeast"/>
              <w:ind w:right="-488"/>
              <w:rPr>
                <w:sz w:val="16"/>
                <w:szCs w:val="16"/>
                <w:lang w:val="en-GB"/>
              </w:rPr>
            </w:pPr>
          </w:p>
        </w:tc>
        <w:tc>
          <w:tcPr>
            <w:tcW w:w="868" w:type="dxa"/>
            <w:shd w:val="clear" w:color="auto" w:fill="auto"/>
          </w:tcPr>
          <w:p w:rsidR="00DE06E7" w:rsidRPr="008806E1" w:rsidRDefault="00DE06E7" w:rsidP="004102CA">
            <w:pPr>
              <w:spacing w:line="240" w:lineRule="atLeast"/>
              <w:ind w:left="-106" w:right="-90"/>
              <w:jc w:val="center"/>
              <w:rPr>
                <w:sz w:val="16"/>
                <w:szCs w:val="16"/>
                <w:lang w:val="en-GB"/>
              </w:rPr>
            </w:pPr>
            <w:r w:rsidRPr="008806E1">
              <w:rPr>
                <w:sz w:val="16"/>
                <w:szCs w:val="16"/>
              </w:rPr>
              <w:t>Loans and</w:t>
            </w:r>
          </w:p>
        </w:tc>
        <w:tc>
          <w:tcPr>
            <w:tcW w:w="252" w:type="dxa"/>
            <w:shd w:val="clear" w:color="auto" w:fill="auto"/>
          </w:tcPr>
          <w:p w:rsidR="00DE06E7" w:rsidRPr="008806E1"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8806E1" w:rsidRDefault="00DE06E7" w:rsidP="004102CA">
            <w:pPr>
              <w:spacing w:line="240" w:lineRule="atLeast"/>
              <w:ind w:left="-106" w:right="-90"/>
              <w:jc w:val="center"/>
              <w:rPr>
                <w:sz w:val="16"/>
                <w:szCs w:val="16"/>
                <w:lang w:val="en-GB"/>
              </w:rPr>
            </w:pPr>
            <w:r w:rsidRPr="008806E1">
              <w:rPr>
                <w:sz w:val="16"/>
                <w:szCs w:val="16"/>
                <w:lang w:val="en-GB"/>
              </w:rPr>
              <w:t>set</w:t>
            </w:r>
            <w:r w:rsidRPr="008806E1">
              <w:rPr>
                <w:sz w:val="16"/>
                <w:szCs w:val="16"/>
              </w:rPr>
              <w:t xml:space="preserve"> the</w:t>
            </w:r>
          </w:p>
        </w:tc>
        <w:tc>
          <w:tcPr>
            <w:tcW w:w="238" w:type="dxa"/>
            <w:shd w:val="clear" w:color="auto" w:fill="auto"/>
          </w:tcPr>
          <w:p w:rsidR="00DE06E7" w:rsidRPr="008806E1" w:rsidRDefault="00DE06E7" w:rsidP="004102CA">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8806E1" w:rsidRDefault="00DE06E7" w:rsidP="004102CA">
            <w:pPr>
              <w:spacing w:line="240" w:lineRule="atLeast"/>
              <w:ind w:left="-108" w:right="-108" w:hanging="10"/>
              <w:jc w:val="center"/>
              <w:rPr>
                <w:sz w:val="16"/>
                <w:szCs w:val="16"/>
              </w:rPr>
            </w:pPr>
            <w:r w:rsidRPr="008806E1">
              <w:rPr>
                <w:sz w:val="16"/>
                <w:szCs w:val="16"/>
                <w:cs/>
              </w:rPr>
              <w:t>%</w:t>
            </w:r>
          </w:p>
        </w:tc>
        <w:tc>
          <w:tcPr>
            <w:tcW w:w="238" w:type="dxa"/>
            <w:shd w:val="clear" w:color="auto" w:fill="auto"/>
          </w:tcPr>
          <w:p w:rsidR="00DE06E7" w:rsidRPr="008806E1" w:rsidRDefault="00DE06E7" w:rsidP="004102CA">
            <w:pPr>
              <w:snapToGrid w:val="0"/>
              <w:spacing w:line="240" w:lineRule="atLeast"/>
              <w:ind w:right="-81"/>
              <w:jc w:val="center"/>
              <w:rPr>
                <w:sz w:val="16"/>
                <w:szCs w:val="16"/>
              </w:rPr>
            </w:pPr>
          </w:p>
        </w:tc>
        <w:tc>
          <w:tcPr>
            <w:tcW w:w="783" w:type="dxa"/>
            <w:shd w:val="clear" w:color="auto" w:fill="auto"/>
          </w:tcPr>
          <w:p w:rsidR="00DE06E7" w:rsidRPr="008806E1" w:rsidRDefault="00DE06E7" w:rsidP="004102CA">
            <w:pPr>
              <w:spacing w:line="240" w:lineRule="atLeast"/>
              <w:ind w:left="-74" w:right="-81"/>
              <w:jc w:val="center"/>
              <w:rPr>
                <w:sz w:val="16"/>
                <w:szCs w:val="16"/>
                <w:lang w:val="en-GB"/>
              </w:rPr>
            </w:pPr>
            <w:r w:rsidRPr="008806E1">
              <w:rPr>
                <w:sz w:val="16"/>
                <w:szCs w:val="16"/>
              </w:rPr>
              <w:t>Allowance</w:t>
            </w:r>
          </w:p>
        </w:tc>
        <w:tc>
          <w:tcPr>
            <w:tcW w:w="252" w:type="dxa"/>
            <w:shd w:val="clear" w:color="auto" w:fill="auto"/>
          </w:tcPr>
          <w:p w:rsidR="00DE06E7" w:rsidRPr="008806E1"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8806E1" w:rsidRDefault="00DE06E7" w:rsidP="004102CA">
            <w:pPr>
              <w:spacing w:line="240" w:lineRule="atLeast"/>
              <w:ind w:left="-106" w:right="-90"/>
              <w:jc w:val="center"/>
              <w:rPr>
                <w:sz w:val="16"/>
                <w:szCs w:val="16"/>
                <w:lang w:val="en-GB"/>
              </w:rPr>
            </w:pPr>
            <w:r w:rsidRPr="008806E1">
              <w:rPr>
                <w:sz w:val="16"/>
                <w:szCs w:val="16"/>
              </w:rPr>
              <w:t>Loans and</w:t>
            </w:r>
          </w:p>
        </w:tc>
        <w:tc>
          <w:tcPr>
            <w:tcW w:w="238" w:type="dxa"/>
          </w:tcPr>
          <w:p w:rsidR="00DE06E7" w:rsidRPr="008806E1" w:rsidRDefault="00DE06E7" w:rsidP="004102CA">
            <w:pPr>
              <w:spacing w:line="240" w:lineRule="atLeast"/>
              <w:ind w:left="-106" w:right="-90"/>
              <w:jc w:val="center"/>
              <w:rPr>
                <w:sz w:val="16"/>
                <w:szCs w:val="16"/>
              </w:rPr>
            </w:pPr>
          </w:p>
        </w:tc>
        <w:tc>
          <w:tcPr>
            <w:tcW w:w="826" w:type="dxa"/>
            <w:shd w:val="clear" w:color="auto" w:fill="auto"/>
          </w:tcPr>
          <w:p w:rsidR="00DE06E7" w:rsidRPr="008806E1" w:rsidRDefault="00DE06E7" w:rsidP="004102CA">
            <w:pPr>
              <w:spacing w:line="240" w:lineRule="atLeast"/>
              <w:ind w:left="-106" w:right="-90"/>
              <w:jc w:val="center"/>
              <w:rPr>
                <w:sz w:val="16"/>
                <w:szCs w:val="16"/>
                <w:lang w:val="en-GB"/>
              </w:rPr>
            </w:pPr>
            <w:r w:rsidRPr="008806E1">
              <w:rPr>
                <w:sz w:val="16"/>
                <w:szCs w:val="16"/>
                <w:lang w:val="en-GB"/>
              </w:rPr>
              <w:t>Allowance</w:t>
            </w:r>
          </w:p>
        </w:tc>
        <w:tc>
          <w:tcPr>
            <w:tcW w:w="238" w:type="dxa"/>
            <w:shd w:val="clear" w:color="auto" w:fill="auto"/>
          </w:tcPr>
          <w:p w:rsidR="00DE06E7" w:rsidRPr="008806E1" w:rsidRDefault="00DE06E7" w:rsidP="004102CA">
            <w:pPr>
              <w:snapToGrid w:val="0"/>
              <w:spacing w:line="240" w:lineRule="atLeast"/>
              <w:ind w:left="-106" w:right="-90"/>
              <w:jc w:val="center"/>
              <w:rPr>
                <w:sz w:val="16"/>
                <w:szCs w:val="16"/>
                <w:lang w:val="en-GB"/>
              </w:rPr>
            </w:pPr>
          </w:p>
        </w:tc>
        <w:tc>
          <w:tcPr>
            <w:tcW w:w="770" w:type="dxa"/>
            <w:shd w:val="clear" w:color="auto" w:fill="auto"/>
          </w:tcPr>
          <w:p w:rsidR="00DE06E7" w:rsidRPr="008806E1" w:rsidRDefault="00DE06E7" w:rsidP="004102CA">
            <w:pPr>
              <w:snapToGrid w:val="0"/>
              <w:spacing w:line="240" w:lineRule="atLeast"/>
              <w:ind w:left="-106" w:right="-90"/>
              <w:jc w:val="center"/>
              <w:rPr>
                <w:sz w:val="16"/>
                <w:szCs w:val="16"/>
                <w:lang w:val="en-GB"/>
              </w:rPr>
            </w:pPr>
          </w:p>
        </w:tc>
      </w:tr>
      <w:tr w:rsidR="00DE06E7" w:rsidRPr="008806E1" w:rsidTr="00F03436">
        <w:tc>
          <w:tcPr>
            <w:tcW w:w="1734" w:type="dxa"/>
            <w:shd w:val="clear" w:color="auto" w:fill="auto"/>
          </w:tcPr>
          <w:p w:rsidR="00DE06E7" w:rsidRPr="008806E1" w:rsidRDefault="00DE06E7" w:rsidP="004102CA">
            <w:pPr>
              <w:snapToGrid w:val="0"/>
              <w:spacing w:line="240" w:lineRule="atLeast"/>
              <w:ind w:right="-488"/>
              <w:rPr>
                <w:sz w:val="16"/>
                <w:szCs w:val="16"/>
                <w:lang w:val="en-GB"/>
              </w:rPr>
            </w:pPr>
          </w:p>
        </w:tc>
        <w:tc>
          <w:tcPr>
            <w:tcW w:w="868" w:type="dxa"/>
            <w:shd w:val="clear" w:color="auto" w:fill="auto"/>
          </w:tcPr>
          <w:p w:rsidR="00DE06E7" w:rsidRPr="008806E1" w:rsidRDefault="00DE06E7" w:rsidP="004102CA">
            <w:pPr>
              <w:spacing w:line="240" w:lineRule="atLeast"/>
              <w:ind w:left="-106" w:right="-90"/>
              <w:jc w:val="center"/>
              <w:rPr>
                <w:sz w:val="16"/>
                <w:szCs w:val="16"/>
                <w:lang w:val="en-GB"/>
              </w:rPr>
            </w:pPr>
            <w:r w:rsidRPr="008806E1">
              <w:rPr>
                <w:sz w:val="16"/>
                <w:szCs w:val="16"/>
              </w:rPr>
              <w:t>accrued</w:t>
            </w:r>
          </w:p>
        </w:tc>
        <w:tc>
          <w:tcPr>
            <w:tcW w:w="252" w:type="dxa"/>
            <w:shd w:val="clear" w:color="auto" w:fill="auto"/>
          </w:tcPr>
          <w:p w:rsidR="00DE06E7" w:rsidRPr="008806E1"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8806E1" w:rsidRDefault="00DE06E7" w:rsidP="004102CA">
            <w:pPr>
              <w:spacing w:line="240" w:lineRule="atLeast"/>
              <w:ind w:left="-106" w:right="-90"/>
              <w:jc w:val="center"/>
              <w:rPr>
                <w:sz w:val="16"/>
                <w:szCs w:val="16"/>
                <w:lang w:val="en-GB"/>
              </w:rPr>
            </w:pPr>
            <w:r w:rsidRPr="008806E1">
              <w:rPr>
                <w:sz w:val="16"/>
                <w:szCs w:val="16"/>
              </w:rPr>
              <w:t>allowance</w:t>
            </w:r>
          </w:p>
        </w:tc>
        <w:tc>
          <w:tcPr>
            <w:tcW w:w="238" w:type="dxa"/>
            <w:shd w:val="clear" w:color="auto" w:fill="auto"/>
          </w:tcPr>
          <w:p w:rsidR="00DE06E7" w:rsidRPr="008806E1" w:rsidRDefault="00DE06E7" w:rsidP="004102CA">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8806E1" w:rsidRDefault="00DE06E7" w:rsidP="004102CA">
            <w:pPr>
              <w:spacing w:line="240" w:lineRule="atLeast"/>
              <w:ind w:left="-108" w:right="-108" w:hanging="10"/>
              <w:jc w:val="center"/>
              <w:rPr>
                <w:sz w:val="16"/>
                <w:szCs w:val="16"/>
              </w:rPr>
            </w:pPr>
            <w:r w:rsidRPr="008806E1">
              <w:rPr>
                <w:sz w:val="16"/>
                <w:szCs w:val="16"/>
              </w:rPr>
              <w:t xml:space="preserve">used for </w:t>
            </w:r>
          </w:p>
        </w:tc>
        <w:tc>
          <w:tcPr>
            <w:tcW w:w="238" w:type="dxa"/>
            <w:shd w:val="clear" w:color="auto" w:fill="auto"/>
          </w:tcPr>
          <w:p w:rsidR="00DE06E7" w:rsidRPr="008806E1" w:rsidRDefault="00DE06E7" w:rsidP="004102CA">
            <w:pPr>
              <w:snapToGrid w:val="0"/>
              <w:spacing w:line="240" w:lineRule="atLeast"/>
              <w:ind w:right="-81"/>
              <w:jc w:val="center"/>
              <w:rPr>
                <w:sz w:val="16"/>
                <w:szCs w:val="16"/>
              </w:rPr>
            </w:pPr>
          </w:p>
        </w:tc>
        <w:tc>
          <w:tcPr>
            <w:tcW w:w="783" w:type="dxa"/>
            <w:shd w:val="clear" w:color="auto" w:fill="auto"/>
          </w:tcPr>
          <w:p w:rsidR="00DE06E7" w:rsidRPr="008806E1" w:rsidRDefault="00DE06E7" w:rsidP="004102CA">
            <w:pPr>
              <w:spacing w:line="240" w:lineRule="atLeast"/>
              <w:ind w:left="-74" w:right="-81"/>
              <w:jc w:val="center"/>
              <w:rPr>
                <w:sz w:val="16"/>
                <w:szCs w:val="16"/>
                <w:lang w:val="en-GB"/>
              </w:rPr>
            </w:pPr>
            <w:r w:rsidRPr="008806E1">
              <w:rPr>
                <w:sz w:val="16"/>
                <w:szCs w:val="16"/>
              </w:rPr>
              <w:t>for</w:t>
            </w:r>
          </w:p>
        </w:tc>
        <w:tc>
          <w:tcPr>
            <w:tcW w:w="252" w:type="dxa"/>
            <w:shd w:val="clear" w:color="auto" w:fill="auto"/>
          </w:tcPr>
          <w:p w:rsidR="00DE06E7" w:rsidRPr="008806E1"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8806E1" w:rsidRDefault="00DE06E7" w:rsidP="004102CA">
            <w:pPr>
              <w:spacing w:line="240" w:lineRule="atLeast"/>
              <w:ind w:left="-106" w:right="-90"/>
              <w:jc w:val="center"/>
              <w:rPr>
                <w:sz w:val="16"/>
                <w:szCs w:val="16"/>
                <w:lang w:val="en-GB"/>
              </w:rPr>
            </w:pPr>
            <w:r w:rsidRPr="008806E1">
              <w:rPr>
                <w:sz w:val="16"/>
                <w:szCs w:val="16"/>
              </w:rPr>
              <w:t>accrued</w:t>
            </w:r>
          </w:p>
        </w:tc>
        <w:tc>
          <w:tcPr>
            <w:tcW w:w="238" w:type="dxa"/>
          </w:tcPr>
          <w:p w:rsidR="00DE06E7" w:rsidRPr="008806E1" w:rsidRDefault="00DE06E7" w:rsidP="004102CA">
            <w:pPr>
              <w:spacing w:line="240" w:lineRule="atLeast"/>
              <w:ind w:left="-106" w:right="-90"/>
              <w:jc w:val="center"/>
              <w:rPr>
                <w:sz w:val="16"/>
                <w:szCs w:val="16"/>
              </w:rPr>
            </w:pPr>
          </w:p>
        </w:tc>
        <w:tc>
          <w:tcPr>
            <w:tcW w:w="826" w:type="dxa"/>
            <w:shd w:val="clear" w:color="auto" w:fill="auto"/>
          </w:tcPr>
          <w:p w:rsidR="00DE06E7" w:rsidRPr="008806E1" w:rsidRDefault="00DE06E7" w:rsidP="004102CA">
            <w:pPr>
              <w:spacing w:line="240" w:lineRule="atLeast"/>
              <w:ind w:left="-106" w:right="-90"/>
              <w:jc w:val="center"/>
              <w:rPr>
                <w:sz w:val="16"/>
                <w:szCs w:val="16"/>
                <w:lang w:val="en-GB"/>
              </w:rPr>
            </w:pPr>
            <w:r w:rsidRPr="008806E1">
              <w:rPr>
                <w:sz w:val="16"/>
                <w:szCs w:val="16"/>
                <w:lang w:val="en-GB"/>
              </w:rPr>
              <w:t>for</w:t>
            </w:r>
          </w:p>
        </w:tc>
        <w:tc>
          <w:tcPr>
            <w:tcW w:w="238" w:type="dxa"/>
            <w:shd w:val="clear" w:color="auto" w:fill="auto"/>
          </w:tcPr>
          <w:p w:rsidR="00DE06E7" w:rsidRPr="008806E1" w:rsidRDefault="00DE06E7" w:rsidP="004102CA">
            <w:pPr>
              <w:snapToGrid w:val="0"/>
              <w:spacing w:line="240" w:lineRule="atLeast"/>
              <w:ind w:left="-106" w:right="-90"/>
              <w:jc w:val="center"/>
              <w:rPr>
                <w:sz w:val="16"/>
                <w:szCs w:val="16"/>
                <w:lang w:val="en-GB"/>
              </w:rPr>
            </w:pPr>
          </w:p>
        </w:tc>
        <w:tc>
          <w:tcPr>
            <w:tcW w:w="770" w:type="dxa"/>
            <w:shd w:val="clear" w:color="auto" w:fill="auto"/>
          </w:tcPr>
          <w:p w:rsidR="00DE06E7" w:rsidRPr="008806E1" w:rsidRDefault="00DE06E7" w:rsidP="004102CA">
            <w:pPr>
              <w:snapToGrid w:val="0"/>
              <w:spacing w:line="240" w:lineRule="atLeast"/>
              <w:ind w:left="-106" w:right="-90"/>
              <w:jc w:val="center"/>
              <w:rPr>
                <w:sz w:val="16"/>
                <w:szCs w:val="16"/>
                <w:lang w:val="en-GB"/>
              </w:rPr>
            </w:pPr>
          </w:p>
        </w:tc>
      </w:tr>
      <w:tr w:rsidR="00DE06E7" w:rsidRPr="008806E1" w:rsidTr="00F03436">
        <w:tc>
          <w:tcPr>
            <w:tcW w:w="1734" w:type="dxa"/>
            <w:shd w:val="clear" w:color="auto" w:fill="auto"/>
          </w:tcPr>
          <w:p w:rsidR="00DE06E7" w:rsidRPr="008806E1" w:rsidRDefault="00DE06E7" w:rsidP="004102CA">
            <w:pPr>
              <w:snapToGrid w:val="0"/>
              <w:spacing w:line="240" w:lineRule="atLeast"/>
              <w:ind w:right="-488"/>
              <w:rPr>
                <w:sz w:val="16"/>
                <w:szCs w:val="16"/>
                <w:lang w:val="en-GB"/>
              </w:rPr>
            </w:pPr>
          </w:p>
        </w:tc>
        <w:tc>
          <w:tcPr>
            <w:tcW w:w="868" w:type="dxa"/>
            <w:shd w:val="clear" w:color="auto" w:fill="auto"/>
          </w:tcPr>
          <w:p w:rsidR="00DE06E7" w:rsidRPr="008806E1" w:rsidRDefault="00DE06E7" w:rsidP="004102CA">
            <w:pPr>
              <w:spacing w:line="240" w:lineRule="atLeast"/>
              <w:ind w:left="-106" w:right="-90"/>
              <w:jc w:val="center"/>
              <w:rPr>
                <w:sz w:val="16"/>
                <w:szCs w:val="16"/>
                <w:lang w:val="en-GB"/>
              </w:rPr>
            </w:pPr>
            <w:r w:rsidRPr="008806E1">
              <w:rPr>
                <w:sz w:val="16"/>
                <w:szCs w:val="16"/>
              </w:rPr>
              <w:t>interest</w:t>
            </w:r>
          </w:p>
        </w:tc>
        <w:tc>
          <w:tcPr>
            <w:tcW w:w="252" w:type="dxa"/>
            <w:shd w:val="clear" w:color="auto" w:fill="auto"/>
          </w:tcPr>
          <w:p w:rsidR="00DE06E7" w:rsidRPr="008806E1"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8806E1" w:rsidRDefault="00DE06E7" w:rsidP="004102CA">
            <w:pPr>
              <w:spacing w:line="240" w:lineRule="atLeast"/>
              <w:ind w:left="-106" w:right="-90"/>
              <w:jc w:val="center"/>
              <w:rPr>
                <w:sz w:val="16"/>
                <w:szCs w:val="16"/>
                <w:lang w:val="en-GB"/>
              </w:rPr>
            </w:pPr>
            <w:r w:rsidRPr="008806E1">
              <w:rPr>
                <w:sz w:val="16"/>
                <w:szCs w:val="16"/>
              </w:rPr>
              <w:t>for doubtful</w:t>
            </w:r>
          </w:p>
        </w:tc>
        <w:tc>
          <w:tcPr>
            <w:tcW w:w="238" w:type="dxa"/>
            <w:shd w:val="clear" w:color="auto" w:fill="auto"/>
          </w:tcPr>
          <w:p w:rsidR="00DE06E7" w:rsidRPr="008806E1" w:rsidRDefault="00DE06E7" w:rsidP="004102CA">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8806E1" w:rsidRDefault="00DE06E7" w:rsidP="004102CA">
            <w:pPr>
              <w:spacing w:line="240" w:lineRule="atLeast"/>
              <w:ind w:left="-108" w:right="-108" w:hanging="10"/>
              <w:jc w:val="center"/>
              <w:rPr>
                <w:sz w:val="16"/>
                <w:szCs w:val="16"/>
              </w:rPr>
            </w:pPr>
            <w:r w:rsidRPr="008806E1">
              <w:rPr>
                <w:sz w:val="16"/>
                <w:szCs w:val="16"/>
              </w:rPr>
              <w:t>setting the</w:t>
            </w:r>
          </w:p>
        </w:tc>
        <w:tc>
          <w:tcPr>
            <w:tcW w:w="238" w:type="dxa"/>
            <w:shd w:val="clear" w:color="auto" w:fill="auto"/>
          </w:tcPr>
          <w:p w:rsidR="00DE06E7" w:rsidRPr="008806E1" w:rsidRDefault="00DE06E7" w:rsidP="004102CA">
            <w:pPr>
              <w:snapToGrid w:val="0"/>
              <w:spacing w:line="240" w:lineRule="atLeast"/>
              <w:ind w:right="-81"/>
              <w:jc w:val="center"/>
              <w:rPr>
                <w:sz w:val="16"/>
                <w:szCs w:val="16"/>
              </w:rPr>
            </w:pPr>
          </w:p>
        </w:tc>
        <w:tc>
          <w:tcPr>
            <w:tcW w:w="783" w:type="dxa"/>
            <w:shd w:val="clear" w:color="auto" w:fill="auto"/>
          </w:tcPr>
          <w:p w:rsidR="00DE06E7" w:rsidRPr="008806E1" w:rsidRDefault="00DE06E7" w:rsidP="004102CA">
            <w:pPr>
              <w:spacing w:line="240" w:lineRule="atLeast"/>
              <w:ind w:left="-164" w:right="-81"/>
              <w:jc w:val="center"/>
              <w:rPr>
                <w:sz w:val="16"/>
                <w:szCs w:val="16"/>
                <w:lang w:val="en-GB"/>
              </w:rPr>
            </w:pPr>
            <w:r w:rsidRPr="008806E1">
              <w:rPr>
                <w:sz w:val="16"/>
                <w:szCs w:val="16"/>
              </w:rPr>
              <w:t>doubtful</w:t>
            </w:r>
          </w:p>
        </w:tc>
        <w:tc>
          <w:tcPr>
            <w:tcW w:w="252" w:type="dxa"/>
            <w:shd w:val="clear" w:color="auto" w:fill="auto"/>
          </w:tcPr>
          <w:p w:rsidR="00DE06E7" w:rsidRPr="008806E1"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8806E1" w:rsidRDefault="00DE06E7" w:rsidP="004102CA">
            <w:pPr>
              <w:spacing w:line="240" w:lineRule="atLeast"/>
              <w:ind w:left="-106" w:right="-90"/>
              <w:jc w:val="center"/>
              <w:rPr>
                <w:sz w:val="16"/>
                <w:szCs w:val="16"/>
                <w:lang w:val="en-GB"/>
              </w:rPr>
            </w:pPr>
            <w:r w:rsidRPr="008806E1">
              <w:rPr>
                <w:sz w:val="16"/>
                <w:szCs w:val="16"/>
              </w:rPr>
              <w:t>interest</w:t>
            </w:r>
          </w:p>
        </w:tc>
        <w:tc>
          <w:tcPr>
            <w:tcW w:w="238" w:type="dxa"/>
          </w:tcPr>
          <w:p w:rsidR="00DE06E7" w:rsidRPr="008806E1" w:rsidRDefault="00DE06E7" w:rsidP="004102CA">
            <w:pPr>
              <w:spacing w:line="240" w:lineRule="atLeast"/>
              <w:ind w:left="-106" w:right="-90"/>
              <w:jc w:val="center"/>
              <w:rPr>
                <w:sz w:val="16"/>
                <w:szCs w:val="16"/>
              </w:rPr>
            </w:pPr>
          </w:p>
        </w:tc>
        <w:tc>
          <w:tcPr>
            <w:tcW w:w="826" w:type="dxa"/>
            <w:shd w:val="clear" w:color="auto" w:fill="auto"/>
          </w:tcPr>
          <w:p w:rsidR="00DE06E7" w:rsidRPr="008806E1" w:rsidRDefault="00DE06E7" w:rsidP="004102CA">
            <w:pPr>
              <w:spacing w:line="240" w:lineRule="atLeast"/>
              <w:ind w:left="-106" w:right="-90"/>
              <w:jc w:val="center"/>
              <w:rPr>
                <w:sz w:val="16"/>
                <w:szCs w:val="16"/>
                <w:lang w:val="en-GB"/>
              </w:rPr>
            </w:pPr>
            <w:r w:rsidRPr="008806E1">
              <w:rPr>
                <w:sz w:val="16"/>
                <w:szCs w:val="16"/>
                <w:lang w:val="en-GB"/>
              </w:rPr>
              <w:t>doubtful</w:t>
            </w:r>
          </w:p>
        </w:tc>
        <w:tc>
          <w:tcPr>
            <w:tcW w:w="238" w:type="dxa"/>
            <w:shd w:val="clear" w:color="auto" w:fill="auto"/>
          </w:tcPr>
          <w:p w:rsidR="00DE06E7" w:rsidRPr="008806E1" w:rsidRDefault="00DE06E7" w:rsidP="004102CA">
            <w:pPr>
              <w:snapToGrid w:val="0"/>
              <w:spacing w:line="240" w:lineRule="atLeast"/>
              <w:ind w:left="-106" w:right="-90"/>
              <w:jc w:val="center"/>
              <w:rPr>
                <w:sz w:val="16"/>
                <w:szCs w:val="16"/>
                <w:lang w:val="en-GB"/>
              </w:rPr>
            </w:pPr>
          </w:p>
        </w:tc>
        <w:tc>
          <w:tcPr>
            <w:tcW w:w="770" w:type="dxa"/>
            <w:shd w:val="clear" w:color="auto" w:fill="auto"/>
          </w:tcPr>
          <w:p w:rsidR="00DE06E7" w:rsidRPr="008806E1" w:rsidRDefault="00DE06E7" w:rsidP="004102CA">
            <w:pPr>
              <w:snapToGrid w:val="0"/>
              <w:spacing w:line="240" w:lineRule="atLeast"/>
              <w:ind w:left="-106" w:right="-90"/>
              <w:jc w:val="center"/>
              <w:rPr>
                <w:sz w:val="16"/>
                <w:szCs w:val="16"/>
                <w:lang w:val="en-GB"/>
              </w:rPr>
            </w:pPr>
          </w:p>
        </w:tc>
      </w:tr>
      <w:tr w:rsidR="00DE06E7" w:rsidRPr="008806E1" w:rsidTr="00F03436">
        <w:tc>
          <w:tcPr>
            <w:tcW w:w="1734" w:type="dxa"/>
            <w:shd w:val="clear" w:color="auto" w:fill="auto"/>
          </w:tcPr>
          <w:p w:rsidR="00DE06E7" w:rsidRPr="008806E1" w:rsidRDefault="00DE06E7" w:rsidP="004102CA">
            <w:pPr>
              <w:snapToGrid w:val="0"/>
              <w:spacing w:line="240" w:lineRule="atLeast"/>
              <w:ind w:right="-488"/>
              <w:rPr>
                <w:sz w:val="16"/>
                <w:szCs w:val="16"/>
                <w:lang w:val="en-GB"/>
              </w:rPr>
            </w:pPr>
          </w:p>
        </w:tc>
        <w:tc>
          <w:tcPr>
            <w:tcW w:w="868" w:type="dxa"/>
            <w:shd w:val="clear" w:color="auto" w:fill="auto"/>
          </w:tcPr>
          <w:p w:rsidR="00DE06E7" w:rsidRPr="008806E1" w:rsidRDefault="00DE06E7" w:rsidP="004102CA">
            <w:pPr>
              <w:spacing w:line="240" w:lineRule="atLeast"/>
              <w:ind w:left="-106" w:right="-90"/>
              <w:jc w:val="center"/>
              <w:rPr>
                <w:sz w:val="16"/>
                <w:szCs w:val="16"/>
                <w:lang w:val="en-GB"/>
              </w:rPr>
            </w:pPr>
            <w:r w:rsidRPr="008806E1">
              <w:rPr>
                <w:sz w:val="16"/>
                <w:szCs w:val="16"/>
              </w:rPr>
              <w:t>receivables</w:t>
            </w:r>
          </w:p>
        </w:tc>
        <w:tc>
          <w:tcPr>
            <w:tcW w:w="252" w:type="dxa"/>
            <w:shd w:val="clear" w:color="auto" w:fill="auto"/>
          </w:tcPr>
          <w:p w:rsidR="00DE06E7" w:rsidRPr="008806E1"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8806E1" w:rsidRDefault="00DE06E7" w:rsidP="004102CA">
            <w:pPr>
              <w:spacing w:line="240" w:lineRule="atLeast"/>
              <w:ind w:left="-106" w:right="-18"/>
              <w:jc w:val="center"/>
              <w:rPr>
                <w:sz w:val="16"/>
                <w:szCs w:val="16"/>
                <w:lang w:val="en-GB"/>
              </w:rPr>
            </w:pPr>
            <w:r w:rsidRPr="008806E1">
              <w:rPr>
                <w:sz w:val="16"/>
                <w:szCs w:val="16"/>
              </w:rPr>
              <w:t>accounts</w:t>
            </w:r>
          </w:p>
        </w:tc>
        <w:tc>
          <w:tcPr>
            <w:tcW w:w="238" w:type="dxa"/>
            <w:shd w:val="clear" w:color="auto" w:fill="auto"/>
          </w:tcPr>
          <w:p w:rsidR="00DE06E7" w:rsidRPr="008806E1" w:rsidRDefault="00DE06E7" w:rsidP="004102CA">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8806E1" w:rsidRDefault="00DE06E7" w:rsidP="004102CA">
            <w:pPr>
              <w:spacing w:line="240" w:lineRule="atLeast"/>
              <w:ind w:left="-108" w:right="-108" w:hanging="10"/>
              <w:jc w:val="center"/>
              <w:rPr>
                <w:sz w:val="16"/>
                <w:szCs w:val="16"/>
              </w:rPr>
            </w:pPr>
            <w:r w:rsidRPr="008806E1">
              <w:rPr>
                <w:sz w:val="16"/>
                <w:szCs w:val="16"/>
              </w:rPr>
              <w:t>allowance</w:t>
            </w:r>
          </w:p>
        </w:tc>
        <w:tc>
          <w:tcPr>
            <w:tcW w:w="238" w:type="dxa"/>
            <w:shd w:val="clear" w:color="auto" w:fill="auto"/>
          </w:tcPr>
          <w:p w:rsidR="00DE06E7" w:rsidRPr="008806E1" w:rsidRDefault="00DE06E7" w:rsidP="004102CA">
            <w:pPr>
              <w:snapToGrid w:val="0"/>
              <w:spacing w:line="240" w:lineRule="atLeast"/>
              <w:ind w:right="-81"/>
              <w:jc w:val="center"/>
              <w:rPr>
                <w:sz w:val="16"/>
                <w:szCs w:val="16"/>
              </w:rPr>
            </w:pPr>
          </w:p>
        </w:tc>
        <w:tc>
          <w:tcPr>
            <w:tcW w:w="783" w:type="dxa"/>
            <w:shd w:val="clear" w:color="auto" w:fill="auto"/>
          </w:tcPr>
          <w:p w:rsidR="00DE06E7" w:rsidRPr="008806E1" w:rsidRDefault="00DE06E7" w:rsidP="004102CA">
            <w:pPr>
              <w:spacing w:line="240" w:lineRule="atLeast"/>
              <w:ind w:left="-74" w:right="-81"/>
              <w:jc w:val="center"/>
              <w:rPr>
                <w:sz w:val="16"/>
                <w:szCs w:val="16"/>
                <w:lang w:val="en-GB"/>
              </w:rPr>
            </w:pPr>
            <w:r w:rsidRPr="008806E1">
              <w:rPr>
                <w:sz w:val="16"/>
                <w:szCs w:val="16"/>
                <w:lang w:val="en-GB"/>
              </w:rPr>
              <w:t>accounts</w:t>
            </w:r>
            <w:r w:rsidRPr="008806E1">
              <w:rPr>
                <w:sz w:val="16"/>
                <w:szCs w:val="16"/>
                <w:vertAlign w:val="superscript"/>
                <w:cs/>
                <w:lang w:val="en-GB"/>
              </w:rPr>
              <w:t>***</w:t>
            </w:r>
          </w:p>
        </w:tc>
        <w:tc>
          <w:tcPr>
            <w:tcW w:w="252" w:type="dxa"/>
            <w:shd w:val="clear" w:color="auto" w:fill="auto"/>
          </w:tcPr>
          <w:p w:rsidR="00DE06E7" w:rsidRPr="008806E1"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8806E1" w:rsidRDefault="00DE06E7" w:rsidP="004102CA">
            <w:pPr>
              <w:spacing w:line="240" w:lineRule="atLeast"/>
              <w:ind w:left="-106" w:right="-90"/>
              <w:jc w:val="center"/>
              <w:rPr>
                <w:sz w:val="16"/>
                <w:szCs w:val="16"/>
                <w:lang w:val="en-GB"/>
              </w:rPr>
            </w:pPr>
            <w:r w:rsidRPr="008806E1">
              <w:rPr>
                <w:sz w:val="16"/>
                <w:szCs w:val="16"/>
              </w:rPr>
              <w:t>receivables</w:t>
            </w:r>
          </w:p>
        </w:tc>
        <w:tc>
          <w:tcPr>
            <w:tcW w:w="238" w:type="dxa"/>
          </w:tcPr>
          <w:p w:rsidR="00DE06E7" w:rsidRPr="008806E1" w:rsidRDefault="00DE06E7" w:rsidP="004102CA">
            <w:pPr>
              <w:spacing w:line="240" w:lineRule="atLeast"/>
              <w:ind w:left="-106" w:right="-90"/>
              <w:jc w:val="center"/>
              <w:rPr>
                <w:sz w:val="16"/>
                <w:szCs w:val="16"/>
              </w:rPr>
            </w:pPr>
          </w:p>
        </w:tc>
        <w:tc>
          <w:tcPr>
            <w:tcW w:w="826" w:type="dxa"/>
            <w:shd w:val="clear" w:color="auto" w:fill="auto"/>
          </w:tcPr>
          <w:p w:rsidR="00DE06E7" w:rsidRPr="008806E1" w:rsidRDefault="00DE06E7" w:rsidP="004102CA">
            <w:pPr>
              <w:spacing w:line="240" w:lineRule="atLeast"/>
              <w:ind w:left="-106" w:right="-90"/>
              <w:jc w:val="center"/>
              <w:rPr>
                <w:sz w:val="16"/>
                <w:szCs w:val="16"/>
                <w:lang w:val="en-GB"/>
              </w:rPr>
            </w:pPr>
            <w:r w:rsidRPr="008806E1">
              <w:rPr>
                <w:sz w:val="16"/>
                <w:szCs w:val="16"/>
                <w:lang w:val="en-GB"/>
              </w:rPr>
              <w:t>accounts</w:t>
            </w:r>
            <w:r w:rsidRPr="008806E1">
              <w:rPr>
                <w:sz w:val="16"/>
                <w:szCs w:val="16"/>
                <w:vertAlign w:val="superscript"/>
                <w:cs/>
                <w:lang w:val="en-GB"/>
              </w:rPr>
              <w:t>***</w:t>
            </w:r>
          </w:p>
        </w:tc>
        <w:tc>
          <w:tcPr>
            <w:tcW w:w="238" w:type="dxa"/>
            <w:shd w:val="clear" w:color="auto" w:fill="auto"/>
          </w:tcPr>
          <w:p w:rsidR="00DE06E7" w:rsidRPr="008806E1" w:rsidRDefault="00DE06E7" w:rsidP="004102CA">
            <w:pPr>
              <w:snapToGrid w:val="0"/>
              <w:spacing w:line="240" w:lineRule="atLeast"/>
              <w:ind w:left="-106" w:right="-90"/>
              <w:jc w:val="center"/>
              <w:rPr>
                <w:sz w:val="16"/>
                <w:szCs w:val="16"/>
                <w:lang w:val="en-GB"/>
              </w:rPr>
            </w:pPr>
          </w:p>
        </w:tc>
        <w:tc>
          <w:tcPr>
            <w:tcW w:w="770" w:type="dxa"/>
            <w:shd w:val="clear" w:color="auto" w:fill="auto"/>
          </w:tcPr>
          <w:p w:rsidR="00DE06E7" w:rsidRPr="008806E1" w:rsidRDefault="00DE06E7" w:rsidP="004102CA">
            <w:pPr>
              <w:spacing w:line="240" w:lineRule="atLeast"/>
              <w:ind w:left="-106" w:right="-90"/>
              <w:jc w:val="center"/>
              <w:rPr>
                <w:sz w:val="16"/>
                <w:szCs w:val="16"/>
                <w:lang w:val="en-GB"/>
              </w:rPr>
            </w:pPr>
            <w:r w:rsidRPr="008806E1">
              <w:rPr>
                <w:sz w:val="16"/>
                <w:szCs w:val="16"/>
                <w:lang w:val="en-GB"/>
              </w:rPr>
              <w:t>Total</w:t>
            </w:r>
          </w:p>
        </w:tc>
      </w:tr>
      <w:tr w:rsidR="00B63525" w:rsidRPr="008806E1" w:rsidTr="00F03436">
        <w:tc>
          <w:tcPr>
            <w:tcW w:w="1734" w:type="dxa"/>
            <w:shd w:val="clear" w:color="auto" w:fill="auto"/>
          </w:tcPr>
          <w:p w:rsidR="00B63525" w:rsidRPr="008806E1" w:rsidRDefault="00B63525" w:rsidP="004D049D">
            <w:pPr>
              <w:tabs>
                <w:tab w:val="decimal" w:pos="832"/>
              </w:tabs>
              <w:spacing w:line="240" w:lineRule="atLeast"/>
              <w:ind w:left="-42" w:right="-105" w:firstLine="90"/>
              <w:rPr>
                <w:sz w:val="16"/>
                <w:szCs w:val="16"/>
                <w:lang w:val="en-GB"/>
              </w:rPr>
            </w:pPr>
          </w:p>
        </w:tc>
        <w:tc>
          <w:tcPr>
            <w:tcW w:w="1960" w:type="dxa"/>
            <w:gridSpan w:val="3"/>
            <w:shd w:val="clear" w:color="auto" w:fill="auto"/>
          </w:tcPr>
          <w:p w:rsidR="00B63525" w:rsidRPr="008806E1" w:rsidRDefault="00B63525" w:rsidP="00F03436">
            <w:pPr>
              <w:tabs>
                <w:tab w:val="decimal" w:pos="794"/>
              </w:tabs>
              <w:snapToGrid w:val="0"/>
              <w:spacing w:line="240" w:lineRule="atLeast"/>
              <w:ind w:left="-129" w:right="-105"/>
              <w:jc w:val="center"/>
              <w:rPr>
                <w:sz w:val="16"/>
                <w:szCs w:val="16"/>
                <w:lang w:val="en-GB"/>
              </w:rPr>
            </w:pPr>
            <w:r w:rsidRPr="008806E1">
              <w:rPr>
                <w:i/>
                <w:iCs/>
                <w:sz w:val="16"/>
                <w:szCs w:val="16"/>
                <w:cs/>
                <w:lang w:val="en-GB"/>
              </w:rPr>
              <w:t>(</w:t>
            </w:r>
            <w:r w:rsidRPr="008806E1">
              <w:rPr>
                <w:i/>
                <w:iCs/>
                <w:sz w:val="16"/>
                <w:szCs w:val="16"/>
                <w:lang w:val="en-GB"/>
              </w:rPr>
              <w:t>in million Baht</w:t>
            </w:r>
            <w:r w:rsidRPr="008806E1">
              <w:rPr>
                <w:i/>
                <w:iCs/>
                <w:sz w:val="16"/>
                <w:szCs w:val="16"/>
                <w:cs/>
                <w:lang w:val="en-GB"/>
              </w:rPr>
              <w:t>)</w:t>
            </w:r>
          </w:p>
        </w:tc>
        <w:tc>
          <w:tcPr>
            <w:tcW w:w="238" w:type="dxa"/>
            <w:shd w:val="clear" w:color="auto" w:fill="auto"/>
          </w:tcPr>
          <w:p w:rsidR="00B63525" w:rsidRPr="008806E1" w:rsidRDefault="00B63525" w:rsidP="00F03436">
            <w:pPr>
              <w:pStyle w:val="BodyText"/>
              <w:tabs>
                <w:tab w:val="decimal" w:pos="612"/>
                <w:tab w:val="decimal" w:pos="794"/>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B63525" w:rsidRPr="008806E1" w:rsidRDefault="00B63525" w:rsidP="00F03436">
            <w:pPr>
              <w:tabs>
                <w:tab w:val="decimal" w:pos="612"/>
              </w:tabs>
              <w:snapToGrid w:val="0"/>
              <w:spacing w:line="240" w:lineRule="atLeast"/>
              <w:jc w:val="center"/>
              <w:rPr>
                <w:sz w:val="16"/>
                <w:szCs w:val="16"/>
              </w:rPr>
            </w:pPr>
          </w:p>
        </w:tc>
        <w:tc>
          <w:tcPr>
            <w:tcW w:w="238" w:type="dxa"/>
            <w:shd w:val="clear" w:color="auto" w:fill="auto"/>
          </w:tcPr>
          <w:p w:rsidR="00B63525" w:rsidRPr="008806E1" w:rsidRDefault="00B63525" w:rsidP="00F03436">
            <w:pPr>
              <w:tabs>
                <w:tab w:val="decimal" w:pos="612"/>
              </w:tabs>
              <w:snapToGrid w:val="0"/>
              <w:spacing w:line="240" w:lineRule="atLeast"/>
              <w:jc w:val="center"/>
              <w:rPr>
                <w:sz w:val="16"/>
                <w:szCs w:val="16"/>
              </w:rPr>
            </w:pPr>
          </w:p>
        </w:tc>
        <w:tc>
          <w:tcPr>
            <w:tcW w:w="3919" w:type="dxa"/>
            <w:gridSpan w:val="7"/>
            <w:shd w:val="clear" w:color="auto" w:fill="auto"/>
          </w:tcPr>
          <w:p w:rsidR="00B63525" w:rsidRPr="008806E1" w:rsidRDefault="00B63525" w:rsidP="00F03436">
            <w:pPr>
              <w:tabs>
                <w:tab w:val="decimal" w:pos="736"/>
              </w:tabs>
              <w:snapToGrid w:val="0"/>
              <w:spacing w:line="240" w:lineRule="atLeast"/>
              <w:ind w:left="-129" w:right="-105"/>
              <w:jc w:val="center"/>
              <w:rPr>
                <w:sz w:val="16"/>
                <w:szCs w:val="16"/>
                <w:lang w:val="en-GB"/>
              </w:rPr>
            </w:pPr>
            <w:r w:rsidRPr="008806E1">
              <w:rPr>
                <w:i/>
                <w:iCs/>
                <w:sz w:val="16"/>
                <w:szCs w:val="16"/>
                <w:cs/>
                <w:lang w:val="en-GB"/>
              </w:rPr>
              <w:t>(</w:t>
            </w:r>
            <w:r w:rsidRPr="008806E1">
              <w:rPr>
                <w:i/>
                <w:iCs/>
                <w:sz w:val="16"/>
                <w:szCs w:val="16"/>
                <w:lang w:val="en-GB"/>
              </w:rPr>
              <w:t>in million Baht</w:t>
            </w:r>
            <w:r w:rsidRPr="008806E1">
              <w:rPr>
                <w:i/>
                <w:iCs/>
                <w:sz w:val="16"/>
                <w:szCs w:val="16"/>
                <w:cs/>
                <w:lang w:val="en-GB"/>
              </w:rPr>
              <w:t>)</w:t>
            </w:r>
          </w:p>
        </w:tc>
      </w:tr>
      <w:tr w:rsidR="00DE06E7" w:rsidRPr="008806E1" w:rsidTr="00F03436">
        <w:tc>
          <w:tcPr>
            <w:tcW w:w="1734" w:type="dxa"/>
            <w:shd w:val="clear" w:color="auto" w:fill="auto"/>
          </w:tcPr>
          <w:p w:rsidR="00DE06E7" w:rsidRPr="008806E1" w:rsidRDefault="00DE06E7" w:rsidP="004D049D">
            <w:pPr>
              <w:tabs>
                <w:tab w:val="decimal" w:pos="832"/>
              </w:tabs>
              <w:spacing w:line="240" w:lineRule="atLeast"/>
              <w:ind w:left="-42" w:right="-105" w:firstLine="90"/>
              <w:rPr>
                <w:sz w:val="16"/>
                <w:szCs w:val="16"/>
                <w:lang w:val="en-GB"/>
              </w:rPr>
            </w:pPr>
            <w:r w:rsidRPr="008806E1">
              <w:rPr>
                <w:sz w:val="16"/>
                <w:szCs w:val="16"/>
                <w:lang w:val="en-GB"/>
              </w:rPr>
              <w:t>Minimum allowance of</w:t>
            </w:r>
          </w:p>
        </w:tc>
        <w:tc>
          <w:tcPr>
            <w:tcW w:w="868" w:type="dxa"/>
            <w:shd w:val="clear" w:color="auto" w:fill="auto"/>
          </w:tcPr>
          <w:p w:rsidR="00DE06E7" w:rsidRPr="008806E1" w:rsidRDefault="00DE06E7" w:rsidP="004102CA">
            <w:pPr>
              <w:tabs>
                <w:tab w:val="decimal" w:pos="684"/>
              </w:tabs>
              <w:snapToGrid w:val="0"/>
              <w:spacing w:line="240" w:lineRule="atLeast"/>
              <w:ind w:left="-129" w:right="-105"/>
              <w:rPr>
                <w:sz w:val="16"/>
                <w:szCs w:val="16"/>
                <w:lang w:val="en-GB"/>
              </w:rPr>
            </w:pPr>
          </w:p>
        </w:tc>
        <w:tc>
          <w:tcPr>
            <w:tcW w:w="252" w:type="dxa"/>
            <w:shd w:val="clear" w:color="auto" w:fill="auto"/>
          </w:tcPr>
          <w:p w:rsidR="00DE06E7" w:rsidRPr="008806E1" w:rsidRDefault="00DE06E7" w:rsidP="004102C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DE06E7" w:rsidRPr="008806E1" w:rsidRDefault="00DE06E7" w:rsidP="004102CA">
            <w:pPr>
              <w:tabs>
                <w:tab w:val="decimal" w:pos="794"/>
              </w:tabs>
              <w:snapToGrid w:val="0"/>
              <w:spacing w:line="240" w:lineRule="atLeast"/>
              <w:ind w:left="-129" w:right="-105"/>
              <w:rPr>
                <w:sz w:val="16"/>
                <w:szCs w:val="16"/>
                <w:lang w:val="en-GB"/>
              </w:rPr>
            </w:pPr>
          </w:p>
        </w:tc>
        <w:tc>
          <w:tcPr>
            <w:tcW w:w="238" w:type="dxa"/>
            <w:shd w:val="clear" w:color="auto" w:fill="auto"/>
          </w:tcPr>
          <w:p w:rsidR="00DE06E7" w:rsidRPr="008806E1" w:rsidRDefault="00DE06E7" w:rsidP="004102C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E06E7" w:rsidRPr="008806E1" w:rsidRDefault="00DE06E7" w:rsidP="004102CA">
            <w:pPr>
              <w:tabs>
                <w:tab w:val="decimal" w:pos="612"/>
              </w:tabs>
              <w:snapToGrid w:val="0"/>
              <w:spacing w:line="240" w:lineRule="atLeast"/>
              <w:rPr>
                <w:sz w:val="16"/>
                <w:szCs w:val="16"/>
              </w:rPr>
            </w:pPr>
          </w:p>
        </w:tc>
        <w:tc>
          <w:tcPr>
            <w:tcW w:w="238" w:type="dxa"/>
            <w:shd w:val="clear" w:color="auto" w:fill="auto"/>
          </w:tcPr>
          <w:p w:rsidR="00DE06E7" w:rsidRPr="008806E1" w:rsidRDefault="00DE06E7" w:rsidP="004102CA">
            <w:pPr>
              <w:tabs>
                <w:tab w:val="decimal" w:pos="612"/>
              </w:tabs>
              <w:snapToGrid w:val="0"/>
              <w:spacing w:line="240" w:lineRule="atLeast"/>
              <w:rPr>
                <w:sz w:val="16"/>
                <w:szCs w:val="16"/>
              </w:rPr>
            </w:pPr>
          </w:p>
        </w:tc>
        <w:tc>
          <w:tcPr>
            <w:tcW w:w="783" w:type="dxa"/>
            <w:shd w:val="clear" w:color="auto" w:fill="auto"/>
          </w:tcPr>
          <w:p w:rsidR="00DE06E7" w:rsidRPr="008806E1" w:rsidRDefault="00DE06E7" w:rsidP="004102CA">
            <w:pPr>
              <w:tabs>
                <w:tab w:val="decimal" w:pos="612"/>
              </w:tabs>
              <w:snapToGrid w:val="0"/>
              <w:spacing w:line="240" w:lineRule="atLeast"/>
              <w:ind w:left="-164"/>
              <w:rPr>
                <w:sz w:val="16"/>
                <w:szCs w:val="16"/>
              </w:rPr>
            </w:pPr>
          </w:p>
        </w:tc>
        <w:tc>
          <w:tcPr>
            <w:tcW w:w="252" w:type="dxa"/>
            <w:shd w:val="clear" w:color="auto" w:fill="auto"/>
          </w:tcPr>
          <w:p w:rsidR="00DE06E7" w:rsidRPr="008806E1" w:rsidRDefault="00DE06E7" w:rsidP="004102CA">
            <w:pPr>
              <w:tabs>
                <w:tab w:val="decimal" w:pos="668"/>
                <w:tab w:val="decimal" w:pos="794"/>
              </w:tabs>
              <w:snapToGrid w:val="0"/>
              <w:spacing w:line="240" w:lineRule="atLeast"/>
              <w:ind w:left="-129" w:right="-105"/>
              <w:rPr>
                <w:sz w:val="16"/>
                <w:szCs w:val="16"/>
                <w:lang w:val="en-GB"/>
              </w:rPr>
            </w:pPr>
          </w:p>
        </w:tc>
        <w:tc>
          <w:tcPr>
            <w:tcW w:w="812" w:type="dxa"/>
          </w:tcPr>
          <w:p w:rsidR="00DE06E7" w:rsidRPr="008806E1" w:rsidRDefault="00DE06E7" w:rsidP="004102CA">
            <w:pPr>
              <w:tabs>
                <w:tab w:val="decimal" w:pos="684"/>
              </w:tabs>
              <w:snapToGrid w:val="0"/>
              <w:spacing w:line="240" w:lineRule="atLeast"/>
              <w:ind w:left="-129" w:right="-105"/>
              <w:rPr>
                <w:sz w:val="16"/>
                <w:szCs w:val="16"/>
                <w:lang w:val="en-GB"/>
              </w:rPr>
            </w:pPr>
          </w:p>
        </w:tc>
        <w:tc>
          <w:tcPr>
            <w:tcW w:w="238" w:type="dxa"/>
          </w:tcPr>
          <w:p w:rsidR="00DE06E7" w:rsidRPr="008806E1" w:rsidRDefault="00DE06E7" w:rsidP="004102CA">
            <w:pPr>
              <w:tabs>
                <w:tab w:val="decimal" w:pos="718"/>
              </w:tabs>
              <w:snapToGrid w:val="0"/>
              <w:spacing w:line="240" w:lineRule="atLeast"/>
              <w:ind w:left="-129" w:right="-105"/>
              <w:rPr>
                <w:sz w:val="16"/>
                <w:szCs w:val="16"/>
                <w:lang w:val="en-GB"/>
              </w:rPr>
            </w:pPr>
          </w:p>
        </w:tc>
        <w:tc>
          <w:tcPr>
            <w:tcW w:w="826" w:type="dxa"/>
            <w:shd w:val="clear" w:color="auto" w:fill="auto"/>
          </w:tcPr>
          <w:p w:rsidR="00DE06E7" w:rsidRPr="008806E1" w:rsidRDefault="00DE06E7" w:rsidP="004102CA">
            <w:pPr>
              <w:tabs>
                <w:tab w:val="decimal" w:pos="736"/>
              </w:tabs>
              <w:snapToGrid w:val="0"/>
              <w:spacing w:line="240" w:lineRule="atLeast"/>
              <w:ind w:left="-129" w:right="-105"/>
              <w:rPr>
                <w:sz w:val="16"/>
                <w:szCs w:val="16"/>
                <w:lang w:val="en-GB"/>
              </w:rPr>
            </w:pPr>
          </w:p>
        </w:tc>
        <w:tc>
          <w:tcPr>
            <w:tcW w:w="238" w:type="dxa"/>
            <w:shd w:val="clear" w:color="auto" w:fill="auto"/>
          </w:tcPr>
          <w:p w:rsidR="00DE06E7" w:rsidRPr="008806E1" w:rsidRDefault="00DE06E7" w:rsidP="004102CA">
            <w:pPr>
              <w:tabs>
                <w:tab w:val="decimal" w:pos="736"/>
              </w:tabs>
              <w:snapToGrid w:val="0"/>
              <w:spacing w:line="240" w:lineRule="atLeast"/>
              <w:ind w:left="-129" w:right="-105"/>
              <w:rPr>
                <w:sz w:val="16"/>
                <w:szCs w:val="16"/>
                <w:lang w:val="en-GB"/>
              </w:rPr>
            </w:pPr>
          </w:p>
        </w:tc>
        <w:tc>
          <w:tcPr>
            <w:tcW w:w="770" w:type="dxa"/>
            <w:shd w:val="clear" w:color="auto" w:fill="auto"/>
          </w:tcPr>
          <w:p w:rsidR="00DE06E7" w:rsidRPr="008806E1" w:rsidRDefault="00DE06E7" w:rsidP="004102CA">
            <w:pPr>
              <w:tabs>
                <w:tab w:val="decimal" w:pos="736"/>
              </w:tabs>
              <w:snapToGrid w:val="0"/>
              <w:spacing w:line="240" w:lineRule="atLeast"/>
              <w:ind w:left="-129" w:right="-105"/>
              <w:rPr>
                <w:sz w:val="16"/>
                <w:szCs w:val="16"/>
                <w:lang w:val="en-GB"/>
              </w:rPr>
            </w:pPr>
          </w:p>
        </w:tc>
      </w:tr>
      <w:tr w:rsidR="00DE06E7" w:rsidRPr="008806E1" w:rsidTr="00F03436">
        <w:tc>
          <w:tcPr>
            <w:tcW w:w="1734" w:type="dxa"/>
            <w:shd w:val="clear" w:color="auto" w:fill="auto"/>
          </w:tcPr>
          <w:p w:rsidR="00DE06E7" w:rsidRPr="008806E1" w:rsidRDefault="00DE06E7" w:rsidP="00A95E5D">
            <w:pPr>
              <w:spacing w:line="240" w:lineRule="atLeast"/>
              <w:ind w:left="39" w:right="-488" w:firstLine="180"/>
              <w:rPr>
                <w:sz w:val="16"/>
                <w:szCs w:val="16"/>
                <w:lang w:val="en-GB"/>
              </w:rPr>
            </w:pPr>
            <w:r w:rsidRPr="008806E1">
              <w:rPr>
                <w:sz w:val="16"/>
                <w:szCs w:val="16"/>
                <w:lang w:val="en-GB"/>
              </w:rPr>
              <w:t>BoT regulations</w:t>
            </w:r>
          </w:p>
        </w:tc>
        <w:tc>
          <w:tcPr>
            <w:tcW w:w="868" w:type="dxa"/>
            <w:shd w:val="clear" w:color="auto" w:fill="auto"/>
          </w:tcPr>
          <w:p w:rsidR="00DE06E7" w:rsidRPr="008806E1" w:rsidRDefault="00DE06E7" w:rsidP="00A95E5D">
            <w:pPr>
              <w:tabs>
                <w:tab w:val="decimal" w:pos="684"/>
              </w:tabs>
              <w:snapToGrid w:val="0"/>
              <w:spacing w:line="240" w:lineRule="atLeast"/>
              <w:ind w:left="-129" w:right="-105"/>
              <w:rPr>
                <w:sz w:val="16"/>
                <w:szCs w:val="16"/>
                <w:lang w:val="en-GB"/>
              </w:rPr>
            </w:pPr>
          </w:p>
        </w:tc>
        <w:tc>
          <w:tcPr>
            <w:tcW w:w="252" w:type="dxa"/>
            <w:shd w:val="clear" w:color="auto" w:fill="auto"/>
          </w:tcPr>
          <w:p w:rsidR="00DE06E7" w:rsidRPr="008806E1" w:rsidRDefault="00DE06E7" w:rsidP="00A95E5D">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DE06E7" w:rsidRPr="008806E1" w:rsidRDefault="00DE06E7" w:rsidP="00A95E5D">
            <w:pPr>
              <w:tabs>
                <w:tab w:val="decimal" w:pos="794"/>
              </w:tabs>
              <w:snapToGrid w:val="0"/>
              <w:spacing w:line="240" w:lineRule="atLeast"/>
              <w:ind w:left="-129" w:right="-105"/>
              <w:rPr>
                <w:sz w:val="16"/>
                <w:szCs w:val="16"/>
                <w:lang w:val="en-GB"/>
              </w:rPr>
            </w:pPr>
          </w:p>
        </w:tc>
        <w:tc>
          <w:tcPr>
            <w:tcW w:w="238" w:type="dxa"/>
            <w:shd w:val="clear" w:color="auto" w:fill="auto"/>
          </w:tcPr>
          <w:p w:rsidR="00DE06E7" w:rsidRPr="008806E1" w:rsidRDefault="00DE06E7" w:rsidP="00A95E5D">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E06E7" w:rsidRPr="008806E1" w:rsidRDefault="00DE06E7" w:rsidP="00A95E5D">
            <w:pPr>
              <w:tabs>
                <w:tab w:val="decimal" w:pos="612"/>
              </w:tabs>
              <w:snapToGrid w:val="0"/>
              <w:spacing w:line="240" w:lineRule="atLeast"/>
              <w:rPr>
                <w:sz w:val="16"/>
                <w:szCs w:val="16"/>
              </w:rPr>
            </w:pPr>
          </w:p>
        </w:tc>
        <w:tc>
          <w:tcPr>
            <w:tcW w:w="238" w:type="dxa"/>
            <w:shd w:val="clear" w:color="auto" w:fill="auto"/>
          </w:tcPr>
          <w:p w:rsidR="00DE06E7" w:rsidRPr="008806E1" w:rsidRDefault="00DE06E7" w:rsidP="00A95E5D">
            <w:pPr>
              <w:tabs>
                <w:tab w:val="decimal" w:pos="612"/>
              </w:tabs>
              <w:snapToGrid w:val="0"/>
              <w:spacing w:line="240" w:lineRule="atLeast"/>
              <w:rPr>
                <w:sz w:val="16"/>
                <w:szCs w:val="16"/>
              </w:rPr>
            </w:pPr>
          </w:p>
        </w:tc>
        <w:tc>
          <w:tcPr>
            <w:tcW w:w="783" w:type="dxa"/>
            <w:shd w:val="clear" w:color="auto" w:fill="auto"/>
          </w:tcPr>
          <w:p w:rsidR="00DE06E7" w:rsidRPr="008806E1" w:rsidRDefault="00DE06E7" w:rsidP="00A95E5D">
            <w:pPr>
              <w:tabs>
                <w:tab w:val="decimal" w:pos="612"/>
              </w:tabs>
              <w:snapToGrid w:val="0"/>
              <w:spacing w:line="240" w:lineRule="atLeast"/>
              <w:ind w:left="-164"/>
              <w:rPr>
                <w:sz w:val="16"/>
                <w:szCs w:val="16"/>
              </w:rPr>
            </w:pPr>
          </w:p>
        </w:tc>
        <w:tc>
          <w:tcPr>
            <w:tcW w:w="252" w:type="dxa"/>
            <w:shd w:val="clear" w:color="auto" w:fill="auto"/>
          </w:tcPr>
          <w:p w:rsidR="00DE06E7" w:rsidRPr="008806E1" w:rsidRDefault="00DE06E7" w:rsidP="00A95E5D">
            <w:pPr>
              <w:tabs>
                <w:tab w:val="decimal" w:pos="668"/>
                <w:tab w:val="decimal" w:pos="794"/>
              </w:tabs>
              <w:snapToGrid w:val="0"/>
              <w:spacing w:line="240" w:lineRule="atLeast"/>
              <w:ind w:left="-129" w:right="-105"/>
              <w:rPr>
                <w:sz w:val="16"/>
                <w:szCs w:val="16"/>
                <w:lang w:val="en-GB"/>
              </w:rPr>
            </w:pPr>
          </w:p>
        </w:tc>
        <w:tc>
          <w:tcPr>
            <w:tcW w:w="812" w:type="dxa"/>
          </w:tcPr>
          <w:p w:rsidR="00DE06E7" w:rsidRPr="008806E1" w:rsidRDefault="00DE06E7" w:rsidP="00A95E5D">
            <w:pPr>
              <w:tabs>
                <w:tab w:val="decimal" w:pos="684"/>
              </w:tabs>
              <w:snapToGrid w:val="0"/>
              <w:spacing w:line="240" w:lineRule="atLeast"/>
              <w:ind w:left="-129" w:right="-105"/>
              <w:rPr>
                <w:sz w:val="16"/>
                <w:szCs w:val="16"/>
                <w:lang w:val="en-GB"/>
              </w:rPr>
            </w:pPr>
          </w:p>
        </w:tc>
        <w:tc>
          <w:tcPr>
            <w:tcW w:w="238" w:type="dxa"/>
          </w:tcPr>
          <w:p w:rsidR="00DE06E7" w:rsidRPr="008806E1" w:rsidRDefault="00DE06E7" w:rsidP="00A95E5D">
            <w:pPr>
              <w:tabs>
                <w:tab w:val="decimal" w:pos="718"/>
              </w:tabs>
              <w:snapToGrid w:val="0"/>
              <w:spacing w:line="240" w:lineRule="atLeast"/>
              <w:ind w:left="-129" w:right="-105"/>
              <w:rPr>
                <w:sz w:val="16"/>
                <w:szCs w:val="16"/>
                <w:lang w:val="en-GB"/>
              </w:rPr>
            </w:pPr>
          </w:p>
        </w:tc>
        <w:tc>
          <w:tcPr>
            <w:tcW w:w="826" w:type="dxa"/>
            <w:shd w:val="clear" w:color="auto" w:fill="auto"/>
          </w:tcPr>
          <w:p w:rsidR="00DE06E7" w:rsidRPr="008806E1" w:rsidRDefault="00DE06E7" w:rsidP="00A95E5D">
            <w:pPr>
              <w:tabs>
                <w:tab w:val="decimal" w:pos="736"/>
              </w:tabs>
              <w:snapToGrid w:val="0"/>
              <w:spacing w:line="240" w:lineRule="atLeast"/>
              <w:ind w:left="-129" w:right="-105"/>
              <w:rPr>
                <w:sz w:val="16"/>
                <w:szCs w:val="16"/>
                <w:lang w:val="en-GB"/>
              </w:rPr>
            </w:pPr>
          </w:p>
        </w:tc>
        <w:tc>
          <w:tcPr>
            <w:tcW w:w="238" w:type="dxa"/>
            <w:shd w:val="clear" w:color="auto" w:fill="auto"/>
          </w:tcPr>
          <w:p w:rsidR="00DE06E7" w:rsidRPr="008806E1" w:rsidRDefault="00DE06E7" w:rsidP="00A95E5D">
            <w:pPr>
              <w:tabs>
                <w:tab w:val="decimal" w:pos="736"/>
              </w:tabs>
              <w:snapToGrid w:val="0"/>
              <w:spacing w:line="240" w:lineRule="atLeast"/>
              <w:ind w:left="-129" w:right="-105"/>
              <w:rPr>
                <w:sz w:val="16"/>
                <w:szCs w:val="16"/>
                <w:lang w:val="en-GB"/>
              </w:rPr>
            </w:pPr>
          </w:p>
        </w:tc>
        <w:tc>
          <w:tcPr>
            <w:tcW w:w="770" w:type="dxa"/>
            <w:shd w:val="clear" w:color="auto" w:fill="auto"/>
          </w:tcPr>
          <w:p w:rsidR="00DE06E7" w:rsidRPr="008806E1" w:rsidRDefault="00DE06E7" w:rsidP="00A95E5D">
            <w:pPr>
              <w:tabs>
                <w:tab w:val="decimal" w:pos="736"/>
              </w:tabs>
              <w:snapToGrid w:val="0"/>
              <w:spacing w:line="240" w:lineRule="atLeast"/>
              <w:ind w:left="-129" w:right="-105"/>
              <w:rPr>
                <w:sz w:val="16"/>
                <w:szCs w:val="16"/>
                <w:lang w:val="en-GB"/>
              </w:rPr>
            </w:pPr>
          </w:p>
        </w:tc>
      </w:tr>
      <w:tr w:rsidR="00DB28EA" w:rsidRPr="008806E1" w:rsidTr="00F03436">
        <w:tc>
          <w:tcPr>
            <w:tcW w:w="1734" w:type="dxa"/>
            <w:shd w:val="clear" w:color="auto" w:fill="auto"/>
          </w:tcPr>
          <w:p w:rsidR="00DB28EA" w:rsidRPr="008806E1" w:rsidRDefault="00DB28EA" w:rsidP="00DB28EA">
            <w:pPr>
              <w:spacing w:line="240" w:lineRule="atLeast"/>
              <w:ind w:right="-488" w:firstLine="48"/>
              <w:rPr>
                <w:sz w:val="16"/>
                <w:szCs w:val="16"/>
                <w:lang w:val="en-GB"/>
              </w:rPr>
            </w:pPr>
            <w:r w:rsidRPr="008806E1">
              <w:rPr>
                <w:sz w:val="16"/>
                <w:szCs w:val="16"/>
                <w:cs/>
                <w:lang w:val="en-GB"/>
              </w:rPr>
              <w:t xml:space="preserve">- </w:t>
            </w:r>
            <w:r w:rsidRPr="008806E1">
              <w:rPr>
                <w:sz w:val="16"/>
                <w:szCs w:val="16"/>
                <w:lang w:val="en-GB"/>
              </w:rPr>
              <w:t>Normal</w:t>
            </w:r>
          </w:p>
        </w:tc>
        <w:tc>
          <w:tcPr>
            <w:tcW w:w="868" w:type="dxa"/>
            <w:shd w:val="clear" w:color="auto" w:fill="auto"/>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1</w:t>
            </w:r>
            <w:r w:rsidR="00DD468C" w:rsidRPr="008806E1">
              <w:rPr>
                <w:sz w:val="16"/>
                <w:szCs w:val="16"/>
                <w:lang w:val="en-GB"/>
              </w:rPr>
              <w:t>,</w:t>
            </w:r>
            <w:r w:rsidRPr="008806E1">
              <w:rPr>
                <w:sz w:val="16"/>
                <w:szCs w:val="16"/>
                <w:lang w:val="en-GB"/>
              </w:rPr>
              <w:t>794</w:t>
            </w:r>
            <w:r w:rsidR="00DD468C" w:rsidRPr="008806E1">
              <w:rPr>
                <w:sz w:val="16"/>
                <w:szCs w:val="16"/>
                <w:lang w:val="en-GB"/>
              </w:rPr>
              <w:t>,</w:t>
            </w:r>
            <w:r w:rsidRPr="008806E1">
              <w:rPr>
                <w:sz w:val="16"/>
                <w:szCs w:val="16"/>
                <w:lang w:val="en-GB"/>
              </w:rPr>
              <w:t>046</w:t>
            </w:r>
          </w:p>
        </w:tc>
        <w:tc>
          <w:tcPr>
            <w:tcW w:w="252" w:type="dxa"/>
            <w:shd w:val="clear" w:color="auto" w:fill="auto"/>
          </w:tcPr>
          <w:p w:rsidR="00DB28EA" w:rsidRPr="008806E1" w:rsidRDefault="00DB28EA" w:rsidP="00DB28E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DB28EA" w:rsidRPr="008806E1" w:rsidRDefault="000F3CD2" w:rsidP="00DB28EA">
            <w:pPr>
              <w:tabs>
                <w:tab w:val="decimal" w:pos="614"/>
              </w:tabs>
              <w:snapToGrid w:val="0"/>
              <w:spacing w:line="240" w:lineRule="atLeast"/>
              <w:ind w:left="-130" w:right="-101"/>
              <w:rPr>
                <w:sz w:val="16"/>
                <w:szCs w:val="16"/>
              </w:rPr>
            </w:pPr>
            <w:r w:rsidRPr="008806E1">
              <w:rPr>
                <w:sz w:val="16"/>
                <w:szCs w:val="16"/>
              </w:rPr>
              <w:t>1</w:t>
            </w:r>
            <w:r w:rsidR="00DD468C" w:rsidRPr="008806E1">
              <w:rPr>
                <w:sz w:val="16"/>
                <w:szCs w:val="16"/>
              </w:rPr>
              <w:t>,</w:t>
            </w:r>
            <w:r w:rsidRPr="008806E1">
              <w:rPr>
                <w:sz w:val="16"/>
                <w:szCs w:val="16"/>
              </w:rPr>
              <w:t>761</w:t>
            </w:r>
            <w:r w:rsidR="00DD468C" w:rsidRPr="008806E1">
              <w:rPr>
                <w:sz w:val="16"/>
                <w:szCs w:val="16"/>
              </w:rPr>
              <w:t>,</w:t>
            </w:r>
            <w:r w:rsidRPr="008806E1">
              <w:rPr>
                <w:sz w:val="16"/>
                <w:szCs w:val="16"/>
              </w:rPr>
              <w:t>306</w:t>
            </w:r>
            <w:r w:rsidR="00B70F1C" w:rsidRPr="008806E1">
              <w:rPr>
                <w:color w:val="000000"/>
                <w:sz w:val="16"/>
                <w:szCs w:val="16"/>
                <w:vertAlign w:val="superscript"/>
                <w:cs/>
              </w:rPr>
              <w:t>*</w:t>
            </w:r>
          </w:p>
        </w:tc>
        <w:tc>
          <w:tcPr>
            <w:tcW w:w="238" w:type="dxa"/>
            <w:shd w:val="clear" w:color="auto" w:fill="auto"/>
          </w:tcPr>
          <w:p w:rsidR="00DB28EA" w:rsidRPr="008806E1" w:rsidRDefault="00DB28EA" w:rsidP="00DB28EA">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rsidR="00DB28EA" w:rsidRPr="008806E1" w:rsidRDefault="000F3CD2" w:rsidP="00DB28EA">
            <w:pPr>
              <w:tabs>
                <w:tab w:val="decimal" w:pos="342"/>
              </w:tabs>
              <w:spacing w:line="240" w:lineRule="atLeast"/>
              <w:jc w:val="center"/>
              <w:rPr>
                <w:sz w:val="16"/>
                <w:szCs w:val="16"/>
              </w:rPr>
            </w:pPr>
            <w:r w:rsidRPr="008806E1">
              <w:rPr>
                <w:sz w:val="16"/>
                <w:szCs w:val="16"/>
              </w:rPr>
              <w:t>1</w:t>
            </w:r>
          </w:p>
        </w:tc>
        <w:tc>
          <w:tcPr>
            <w:tcW w:w="238" w:type="dxa"/>
            <w:shd w:val="clear" w:color="auto" w:fill="auto"/>
          </w:tcPr>
          <w:p w:rsidR="00DB28EA" w:rsidRPr="008806E1" w:rsidRDefault="00DB28EA" w:rsidP="00DB28EA">
            <w:pPr>
              <w:tabs>
                <w:tab w:val="decimal" w:pos="612"/>
              </w:tabs>
              <w:snapToGrid w:val="0"/>
              <w:spacing w:line="240" w:lineRule="atLeast"/>
              <w:rPr>
                <w:sz w:val="16"/>
                <w:szCs w:val="16"/>
              </w:rPr>
            </w:pPr>
          </w:p>
        </w:tc>
        <w:tc>
          <w:tcPr>
            <w:tcW w:w="783" w:type="dxa"/>
            <w:shd w:val="clear" w:color="auto" w:fill="auto"/>
          </w:tcPr>
          <w:p w:rsidR="00DB28EA" w:rsidRPr="008806E1" w:rsidRDefault="000F3CD2" w:rsidP="00C36087">
            <w:pPr>
              <w:tabs>
                <w:tab w:val="decimal" w:pos="612"/>
              </w:tabs>
              <w:snapToGrid w:val="0"/>
              <w:spacing w:line="240" w:lineRule="atLeast"/>
              <w:ind w:left="-129" w:right="-105"/>
              <w:rPr>
                <w:sz w:val="16"/>
                <w:szCs w:val="16"/>
                <w:lang w:val="en-GB"/>
              </w:rPr>
            </w:pPr>
            <w:r w:rsidRPr="008806E1">
              <w:rPr>
                <w:sz w:val="16"/>
                <w:szCs w:val="16"/>
                <w:lang w:val="en-GB"/>
              </w:rPr>
              <w:t>17</w:t>
            </w:r>
            <w:r w:rsidR="00DD468C" w:rsidRPr="008806E1">
              <w:rPr>
                <w:sz w:val="16"/>
                <w:szCs w:val="16"/>
                <w:lang w:val="en-GB"/>
              </w:rPr>
              <w:t>,</w:t>
            </w:r>
            <w:r w:rsidRPr="008806E1">
              <w:rPr>
                <w:sz w:val="16"/>
                <w:szCs w:val="16"/>
                <w:lang w:val="en-GB"/>
              </w:rPr>
              <w:t>613</w:t>
            </w:r>
          </w:p>
        </w:tc>
        <w:tc>
          <w:tcPr>
            <w:tcW w:w="252" w:type="dxa"/>
            <w:shd w:val="clear" w:color="auto" w:fill="auto"/>
          </w:tcPr>
          <w:p w:rsidR="00DB28EA" w:rsidRPr="008806E1" w:rsidRDefault="00DB28EA" w:rsidP="00DB28EA">
            <w:pPr>
              <w:tabs>
                <w:tab w:val="decimal" w:pos="668"/>
                <w:tab w:val="decimal" w:pos="794"/>
              </w:tabs>
              <w:snapToGrid w:val="0"/>
              <w:spacing w:line="240" w:lineRule="atLeast"/>
              <w:ind w:left="-129" w:right="-105"/>
              <w:rPr>
                <w:sz w:val="16"/>
                <w:szCs w:val="16"/>
                <w:lang w:val="en-GB"/>
              </w:rPr>
            </w:pPr>
          </w:p>
        </w:tc>
        <w:tc>
          <w:tcPr>
            <w:tcW w:w="812" w:type="dxa"/>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176</w:t>
            </w:r>
            <w:r w:rsidR="00DD468C" w:rsidRPr="008806E1">
              <w:rPr>
                <w:sz w:val="16"/>
                <w:szCs w:val="16"/>
                <w:lang w:val="en-GB"/>
              </w:rPr>
              <w:t>,</w:t>
            </w:r>
            <w:r w:rsidRPr="008806E1">
              <w:rPr>
                <w:sz w:val="16"/>
                <w:szCs w:val="16"/>
                <w:lang w:val="en-GB"/>
              </w:rPr>
              <w:t>840</w:t>
            </w:r>
          </w:p>
        </w:tc>
        <w:tc>
          <w:tcPr>
            <w:tcW w:w="238" w:type="dxa"/>
          </w:tcPr>
          <w:p w:rsidR="00DB28EA" w:rsidRPr="008806E1" w:rsidRDefault="00DB28EA" w:rsidP="00DB28EA">
            <w:pPr>
              <w:tabs>
                <w:tab w:val="decimal" w:pos="594"/>
              </w:tabs>
              <w:snapToGrid w:val="0"/>
              <w:spacing w:line="240" w:lineRule="atLeast"/>
              <w:ind w:left="-31" w:right="-108"/>
              <w:jc w:val="center"/>
              <w:rPr>
                <w:sz w:val="16"/>
                <w:szCs w:val="16"/>
                <w:lang w:val="en-GB"/>
              </w:rPr>
            </w:pPr>
          </w:p>
        </w:tc>
        <w:tc>
          <w:tcPr>
            <w:tcW w:w="826" w:type="dxa"/>
            <w:shd w:val="clear" w:color="auto" w:fill="auto"/>
          </w:tcPr>
          <w:p w:rsidR="00DB28EA" w:rsidRPr="008806E1" w:rsidRDefault="000F3CD2" w:rsidP="00DB28EA">
            <w:pPr>
              <w:tabs>
                <w:tab w:val="decimal" w:pos="626"/>
              </w:tabs>
              <w:snapToGrid w:val="0"/>
              <w:spacing w:line="240" w:lineRule="atLeast"/>
              <w:ind w:left="-129" w:right="-105"/>
              <w:rPr>
                <w:sz w:val="16"/>
                <w:szCs w:val="16"/>
                <w:lang w:val="en-GB"/>
              </w:rPr>
            </w:pPr>
            <w:r w:rsidRPr="008806E1">
              <w:rPr>
                <w:sz w:val="16"/>
                <w:szCs w:val="16"/>
                <w:lang w:val="en-GB"/>
              </w:rPr>
              <w:t>2</w:t>
            </w:r>
            <w:r w:rsidR="00DD468C" w:rsidRPr="008806E1">
              <w:rPr>
                <w:sz w:val="16"/>
                <w:szCs w:val="16"/>
                <w:lang w:val="en-GB"/>
              </w:rPr>
              <w:t>,</w:t>
            </w:r>
            <w:r w:rsidRPr="008806E1">
              <w:rPr>
                <w:sz w:val="16"/>
                <w:szCs w:val="16"/>
                <w:lang w:val="en-GB"/>
              </w:rPr>
              <w:t>660</w:t>
            </w:r>
          </w:p>
        </w:tc>
        <w:tc>
          <w:tcPr>
            <w:tcW w:w="238" w:type="dxa"/>
            <w:shd w:val="clear" w:color="auto" w:fill="auto"/>
          </w:tcPr>
          <w:p w:rsidR="00DB28EA" w:rsidRPr="008806E1" w:rsidRDefault="00DB28EA" w:rsidP="00DB28EA">
            <w:pPr>
              <w:tabs>
                <w:tab w:val="decimal" w:pos="736"/>
              </w:tabs>
              <w:snapToGrid w:val="0"/>
              <w:spacing w:line="240" w:lineRule="atLeast"/>
              <w:ind w:left="-129" w:right="-105"/>
              <w:rPr>
                <w:sz w:val="16"/>
                <w:szCs w:val="16"/>
                <w:lang w:val="en-GB"/>
              </w:rPr>
            </w:pPr>
          </w:p>
        </w:tc>
        <w:tc>
          <w:tcPr>
            <w:tcW w:w="770" w:type="dxa"/>
            <w:shd w:val="clear" w:color="auto" w:fill="auto"/>
          </w:tcPr>
          <w:p w:rsidR="00DB28EA" w:rsidRPr="008806E1" w:rsidRDefault="00DD468C" w:rsidP="00DB28EA">
            <w:pPr>
              <w:tabs>
                <w:tab w:val="decimal" w:pos="594"/>
              </w:tabs>
              <w:snapToGrid w:val="0"/>
              <w:spacing w:line="240" w:lineRule="atLeast"/>
              <w:ind w:left="-129" w:right="-105"/>
              <w:rPr>
                <w:sz w:val="16"/>
                <w:szCs w:val="16"/>
                <w:lang w:val="en-GB"/>
              </w:rPr>
            </w:pPr>
            <w:r w:rsidRPr="008806E1">
              <w:rPr>
                <w:sz w:val="16"/>
                <w:szCs w:val="16"/>
                <w:lang w:val="en-GB"/>
              </w:rPr>
              <w:t>20,273</w:t>
            </w:r>
          </w:p>
        </w:tc>
      </w:tr>
      <w:tr w:rsidR="00DB28EA" w:rsidRPr="008806E1" w:rsidTr="00F03436">
        <w:tc>
          <w:tcPr>
            <w:tcW w:w="1734" w:type="dxa"/>
            <w:shd w:val="clear" w:color="auto" w:fill="auto"/>
          </w:tcPr>
          <w:p w:rsidR="00DB28EA" w:rsidRPr="008806E1" w:rsidRDefault="00DB28EA" w:rsidP="00DB28EA">
            <w:pPr>
              <w:spacing w:line="240" w:lineRule="atLeast"/>
              <w:ind w:right="-488" w:firstLine="48"/>
              <w:rPr>
                <w:sz w:val="16"/>
                <w:szCs w:val="16"/>
                <w:lang w:val="en-GB"/>
              </w:rPr>
            </w:pPr>
            <w:r w:rsidRPr="008806E1">
              <w:rPr>
                <w:sz w:val="16"/>
                <w:szCs w:val="16"/>
                <w:cs/>
                <w:lang w:val="en-GB"/>
              </w:rPr>
              <w:t xml:space="preserve">- </w:t>
            </w:r>
            <w:r w:rsidRPr="008806E1">
              <w:rPr>
                <w:sz w:val="16"/>
                <w:szCs w:val="16"/>
                <w:lang w:val="en-GB"/>
              </w:rPr>
              <w:t>Special Mention</w:t>
            </w:r>
          </w:p>
        </w:tc>
        <w:tc>
          <w:tcPr>
            <w:tcW w:w="868" w:type="dxa"/>
            <w:shd w:val="clear" w:color="auto" w:fill="auto"/>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41</w:t>
            </w:r>
            <w:r w:rsidR="00DD468C" w:rsidRPr="008806E1">
              <w:rPr>
                <w:sz w:val="16"/>
                <w:szCs w:val="16"/>
                <w:lang w:val="en-GB"/>
              </w:rPr>
              <w:t>,</w:t>
            </w:r>
            <w:r w:rsidRPr="008806E1">
              <w:rPr>
                <w:sz w:val="16"/>
                <w:szCs w:val="16"/>
                <w:lang w:val="en-GB"/>
              </w:rPr>
              <w:t>357</w:t>
            </w:r>
          </w:p>
        </w:tc>
        <w:tc>
          <w:tcPr>
            <w:tcW w:w="252" w:type="dxa"/>
            <w:shd w:val="clear" w:color="auto" w:fill="auto"/>
          </w:tcPr>
          <w:p w:rsidR="00DB28EA" w:rsidRPr="008806E1"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DB28EA" w:rsidRPr="008806E1" w:rsidRDefault="000F3CD2" w:rsidP="00DB28EA">
            <w:pPr>
              <w:tabs>
                <w:tab w:val="decimal" w:pos="614"/>
              </w:tabs>
              <w:snapToGrid w:val="0"/>
              <w:spacing w:line="240" w:lineRule="atLeast"/>
              <w:ind w:left="-130" w:right="-101"/>
              <w:rPr>
                <w:sz w:val="16"/>
                <w:szCs w:val="16"/>
              </w:rPr>
            </w:pPr>
            <w:r w:rsidRPr="008806E1">
              <w:rPr>
                <w:sz w:val="16"/>
                <w:szCs w:val="16"/>
              </w:rPr>
              <w:t>40</w:t>
            </w:r>
            <w:r w:rsidR="00DD468C" w:rsidRPr="008806E1">
              <w:rPr>
                <w:sz w:val="16"/>
                <w:szCs w:val="16"/>
              </w:rPr>
              <w:t>,</w:t>
            </w:r>
            <w:r w:rsidRPr="008806E1">
              <w:rPr>
                <w:sz w:val="16"/>
                <w:szCs w:val="16"/>
              </w:rPr>
              <w:t>439</w:t>
            </w:r>
            <w:r w:rsidR="00B70F1C" w:rsidRPr="008806E1">
              <w:rPr>
                <w:color w:val="000000"/>
                <w:sz w:val="16"/>
                <w:szCs w:val="16"/>
                <w:vertAlign w:val="superscript"/>
                <w:cs/>
              </w:rPr>
              <w:t>*</w:t>
            </w:r>
          </w:p>
        </w:tc>
        <w:tc>
          <w:tcPr>
            <w:tcW w:w="238" w:type="dxa"/>
            <w:shd w:val="clear" w:color="auto" w:fill="auto"/>
          </w:tcPr>
          <w:p w:rsidR="00DB28EA" w:rsidRPr="008806E1"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B28EA" w:rsidRPr="008806E1" w:rsidRDefault="000F3CD2" w:rsidP="00DB28EA">
            <w:pPr>
              <w:tabs>
                <w:tab w:val="decimal" w:pos="342"/>
              </w:tabs>
              <w:spacing w:line="240" w:lineRule="atLeast"/>
              <w:jc w:val="center"/>
              <w:rPr>
                <w:sz w:val="16"/>
                <w:szCs w:val="16"/>
              </w:rPr>
            </w:pPr>
            <w:r w:rsidRPr="008806E1">
              <w:rPr>
                <w:sz w:val="16"/>
                <w:szCs w:val="16"/>
              </w:rPr>
              <w:t>2</w:t>
            </w:r>
          </w:p>
        </w:tc>
        <w:tc>
          <w:tcPr>
            <w:tcW w:w="238" w:type="dxa"/>
            <w:shd w:val="clear" w:color="auto" w:fill="auto"/>
          </w:tcPr>
          <w:p w:rsidR="00DB28EA" w:rsidRPr="008806E1" w:rsidRDefault="00DB28EA" w:rsidP="00DB28EA">
            <w:pPr>
              <w:tabs>
                <w:tab w:val="decimal" w:pos="612"/>
              </w:tabs>
              <w:snapToGrid w:val="0"/>
              <w:spacing w:line="240" w:lineRule="atLeast"/>
              <w:rPr>
                <w:sz w:val="16"/>
                <w:szCs w:val="16"/>
              </w:rPr>
            </w:pPr>
          </w:p>
        </w:tc>
        <w:tc>
          <w:tcPr>
            <w:tcW w:w="783" w:type="dxa"/>
            <w:shd w:val="clear" w:color="auto" w:fill="auto"/>
          </w:tcPr>
          <w:p w:rsidR="00DB28EA" w:rsidRPr="008806E1" w:rsidRDefault="00FC7AE5" w:rsidP="00C36087">
            <w:pPr>
              <w:tabs>
                <w:tab w:val="decimal" w:pos="612"/>
              </w:tabs>
              <w:snapToGrid w:val="0"/>
              <w:spacing w:line="240" w:lineRule="atLeast"/>
              <w:ind w:left="-129" w:right="-105"/>
              <w:rPr>
                <w:sz w:val="16"/>
                <w:szCs w:val="16"/>
                <w:lang w:val="en-GB"/>
              </w:rPr>
            </w:pPr>
            <w:r>
              <w:rPr>
                <w:sz w:val="16"/>
                <w:szCs w:val="16"/>
                <w:lang w:val="en-GB"/>
              </w:rPr>
              <w:t>809</w:t>
            </w:r>
          </w:p>
        </w:tc>
        <w:tc>
          <w:tcPr>
            <w:tcW w:w="252" w:type="dxa"/>
            <w:shd w:val="clear" w:color="auto" w:fill="auto"/>
          </w:tcPr>
          <w:p w:rsidR="00DB28EA" w:rsidRPr="008806E1" w:rsidRDefault="00DB28EA" w:rsidP="00DB28EA">
            <w:pPr>
              <w:tabs>
                <w:tab w:val="decimal" w:pos="684"/>
                <w:tab w:val="decimal" w:pos="794"/>
              </w:tabs>
              <w:snapToGrid w:val="0"/>
              <w:spacing w:line="240" w:lineRule="atLeast"/>
              <w:ind w:left="-164" w:right="-105"/>
              <w:jc w:val="center"/>
              <w:rPr>
                <w:sz w:val="16"/>
                <w:szCs w:val="16"/>
              </w:rPr>
            </w:pPr>
          </w:p>
        </w:tc>
        <w:tc>
          <w:tcPr>
            <w:tcW w:w="812" w:type="dxa"/>
          </w:tcPr>
          <w:p w:rsidR="00DB28EA" w:rsidRPr="008806E1" w:rsidRDefault="000F3CD2" w:rsidP="00C36087">
            <w:pPr>
              <w:tabs>
                <w:tab w:val="decimal" w:pos="612"/>
              </w:tabs>
              <w:snapToGrid w:val="0"/>
              <w:spacing w:line="240" w:lineRule="atLeast"/>
              <w:ind w:left="-129" w:right="-105"/>
              <w:rPr>
                <w:sz w:val="16"/>
                <w:szCs w:val="16"/>
                <w:lang w:val="en-GB"/>
              </w:rPr>
            </w:pPr>
            <w:r w:rsidRPr="008806E1">
              <w:rPr>
                <w:sz w:val="16"/>
                <w:szCs w:val="16"/>
                <w:lang w:val="en-GB"/>
              </w:rPr>
              <w:t>12</w:t>
            </w:r>
            <w:r w:rsidR="00DD468C" w:rsidRPr="008806E1">
              <w:rPr>
                <w:sz w:val="16"/>
                <w:szCs w:val="16"/>
                <w:lang w:val="en-GB"/>
              </w:rPr>
              <w:t>,</w:t>
            </w:r>
            <w:r w:rsidRPr="008806E1">
              <w:rPr>
                <w:sz w:val="16"/>
                <w:szCs w:val="16"/>
                <w:lang w:val="en-GB"/>
              </w:rPr>
              <w:t>081</w:t>
            </w:r>
          </w:p>
        </w:tc>
        <w:tc>
          <w:tcPr>
            <w:tcW w:w="238" w:type="dxa"/>
          </w:tcPr>
          <w:p w:rsidR="00DB28EA" w:rsidRPr="008806E1" w:rsidRDefault="00DB28EA" w:rsidP="00DB28EA">
            <w:pPr>
              <w:tabs>
                <w:tab w:val="decimal" w:pos="594"/>
              </w:tabs>
              <w:snapToGrid w:val="0"/>
              <w:spacing w:line="240" w:lineRule="atLeast"/>
              <w:ind w:left="-31" w:right="-108"/>
              <w:jc w:val="center"/>
              <w:rPr>
                <w:sz w:val="16"/>
                <w:szCs w:val="16"/>
                <w:lang w:val="en-GB"/>
              </w:rPr>
            </w:pPr>
          </w:p>
        </w:tc>
        <w:tc>
          <w:tcPr>
            <w:tcW w:w="826" w:type="dxa"/>
            <w:shd w:val="clear" w:color="auto" w:fill="auto"/>
          </w:tcPr>
          <w:p w:rsidR="00DB28EA" w:rsidRPr="008806E1" w:rsidRDefault="000F3CD2" w:rsidP="00DB28EA">
            <w:pPr>
              <w:tabs>
                <w:tab w:val="decimal" w:pos="626"/>
              </w:tabs>
              <w:snapToGrid w:val="0"/>
              <w:spacing w:line="240" w:lineRule="atLeast"/>
              <w:ind w:left="-129" w:right="-105"/>
              <w:rPr>
                <w:sz w:val="16"/>
                <w:szCs w:val="16"/>
                <w:lang w:val="en-GB"/>
              </w:rPr>
            </w:pPr>
            <w:r w:rsidRPr="008806E1">
              <w:rPr>
                <w:sz w:val="16"/>
                <w:szCs w:val="16"/>
                <w:lang w:val="en-GB"/>
              </w:rPr>
              <w:t>2</w:t>
            </w:r>
            <w:r w:rsidR="00DD468C" w:rsidRPr="008806E1">
              <w:rPr>
                <w:sz w:val="16"/>
                <w:szCs w:val="16"/>
                <w:lang w:val="en-GB"/>
              </w:rPr>
              <w:t>,</w:t>
            </w:r>
            <w:r w:rsidRPr="008806E1">
              <w:rPr>
                <w:sz w:val="16"/>
                <w:szCs w:val="16"/>
                <w:lang w:val="en-GB"/>
              </w:rPr>
              <w:t>663</w:t>
            </w:r>
          </w:p>
        </w:tc>
        <w:tc>
          <w:tcPr>
            <w:tcW w:w="238" w:type="dxa"/>
            <w:shd w:val="clear" w:color="auto" w:fill="auto"/>
          </w:tcPr>
          <w:p w:rsidR="00DB28EA" w:rsidRPr="008806E1" w:rsidRDefault="00DB28EA" w:rsidP="00DB28EA">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DB28EA" w:rsidRPr="008806E1" w:rsidRDefault="00FC7AE5" w:rsidP="00DB28EA">
            <w:pPr>
              <w:tabs>
                <w:tab w:val="decimal" w:pos="594"/>
              </w:tabs>
              <w:snapToGrid w:val="0"/>
              <w:spacing w:line="240" w:lineRule="atLeast"/>
              <w:ind w:left="-129" w:right="-105"/>
              <w:rPr>
                <w:sz w:val="16"/>
                <w:szCs w:val="16"/>
                <w:lang w:val="en-GB"/>
              </w:rPr>
            </w:pPr>
            <w:r>
              <w:rPr>
                <w:sz w:val="16"/>
                <w:szCs w:val="16"/>
                <w:lang w:val="en-GB"/>
              </w:rPr>
              <w:t>3,472</w:t>
            </w:r>
          </w:p>
        </w:tc>
      </w:tr>
      <w:tr w:rsidR="00DB28EA" w:rsidRPr="008806E1" w:rsidTr="00F03436">
        <w:tc>
          <w:tcPr>
            <w:tcW w:w="1734" w:type="dxa"/>
            <w:shd w:val="clear" w:color="auto" w:fill="auto"/>
          </w:tcPr>
          <w:p w:rsidR="00DB28EA" w:rsidRPr="008806E1" w:rsidRDefault="00DB28EA" w:rsidP="00DB28EA">
            <w:pPr>
              <w:spacing w:line="240" w:lineRule="atLeast"/>
              <w:ind w:right="-488" w:firstLine="48"/>
              <w:rPr>
                <w:sz w:val="16"/>
                <w:szCs w:val="16"/>
                <w:lang w:val="en-GB"/>
              </w:rPr>
            </w:pPr>
            <w:r w:rsidRPr="008806E1">
              <w:rPr>
                <w:sz w:val="16"/>
                <w:szCs w:val="16"/>
                <w:cs/>
                <w:lang w:val="en-GB"/>
              </w:rPr>
              <w:t xml:space="preserve">- </w:t>
            </w:r>
            <w:r w:rsidRPr="008806E1">
              <w:rPr>
                <w:sz w:val="16"/>
                <w:szCs w:val="16"/>
                <w:lang w:val="en-GB"/>
              </w:rPr>
              <w:t>Sub</w:t>
            </w:r>
            <w:r w:rsidRPr="008806E1">
              <w:rPr>
                <w:sz w:val="16"/>
                <w:szCs w:val="16"/>
                <w:cs/>
                <w:lang w:val="en-GB"/>
              </w:rPr>
              <w:t>-</w:t>
            </w:r>
            <w:r w:rsidRPr="008806E1">
              <w:rPr>
                <w:sz w:val="16"/>
                <w:szCs w:val="16"/>
                <w:lang w:val="en-GB"/>
              </w:rPr>
              <w:t>Standard</w:t>
            </w:r>
          </w:p>
        </w:tc>
        <w:tc>
          <w:tcPr>
            <w:tcW w:w="868" w:type="dxa"/>
            <w:shd w:val="clear" w:color="auto" w:fill="auto"/>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15</w:t>
            </w:r>
            <w:r w:rsidR="00DD468C" w:rsidRPr="008806E1">
              <w:rPr>
                <w:sz w:val="16"/>
                <w:szCs w:val="16"/>
                <w:lang w:val="en-GB"/>
              </w:rPr>
              <w:t>,</w:t>
            </w:r>
            <w:r w:rsidRPr="008806E1">
              <w:rPr>
                <w:sz w:val="16"/>
                <w:szCs w:val="16"/>
                <w:lang w:val="en-GB"/>
              </w:rPr>
              <w:t>197</w:t>
            </w:r>
          </w:p>
        </w:tc>
        <w:tc>
          <w:tcPr>
            <w:tcW w:w="252" w:type="dxa"/>
            <w:shd w:val="clear" w:color="auto" w:fill="auto"/>
          </w:tcPr>
          <w:p w:rsidR="00DB28EA" w:rsidRPr="008806E1"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DB28EA" w:rsidRPr="008806E1" w:rsidRDefault="000F3CD2" w:rsidP="00DB28EA">
            <w:pPr>
              <w:tabs>
                <w:tab w:val="decimal" w:pos="614"/>
              </w:tabs>
              <w:snapToGrid w:val="0"/>
              <w:spacing w:line="240" w:lineRule="atLeast"/>
              <w:ind w:left="-130" w:right="-101"/>
              <w:rPr>
                <w:sz w:val="16"/>
                <w:szCs w:val="16"/>
              </w:rPr>
            </w:pPr>
            <w:r w:rsidRPr="008806E1">
              <w:rPr>
                <w:sz w:val="16"/>
                <w:szCs w:val="16"/>
              </w:rPr>
              <w:t>7</w:t>
            </w:r>
            <w:r w:rsidR="00DD468C" w:rsidRPr="008806E1">
              <w:rPr>
                <w:sz w:val="16"/>
                <w:szCs w:val="16"/>
              </w:rPr>
              <w:t>,</w:t>
            </w:r>
            <w:r w:rsidRPr="008806E1">
              <w:rPr>
                <w:sz w:val="16"/>
                <w:szCs w:val="16"/>
              </w:rPr>
              <w:t>280</w:t>
            </w:r>
            <w:r w:rsidR="00B70F1C" w:rsidRPr="008806E1">
              <w:rPr>
                <w:color w:val="000000"/>
                <w:sz w:val="16"/>
                <w:szCs w:val="16"/>
                <w:vertAlign w:val="superscript"/>
                <w:cs/>
              </w:rPr>
              <w:t>**</w:t>
            </w:r>
          </w:p>
        </w:tc>
        <w:tc>
          <w:tcPr>
            <w:tcW w:w="238" w:type="dxa"/>
            <w:shd w:val="clear" w:color="auto" w:fill="auto"/>
          </w:tcPr>
          <w:p w:rsidR="00DB28EA" w:rsidRPr="008806E1"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B28EA" w:rsidRPr="008806E1" w:rsidRDefault="000F3CD2" w:rsidP="00DB28EA">
            <w:pPr>
              <w:tabs>
                <w:tab w:val="decimal" w:pos="342"/>
              </w:tabs>
              <w:spacing w:line="240" w:lineRule="atLeast"/>
              <w:jc w:val="center"/>
              <w:rPr>
                <w:sz w:val="16"/>
                <w:szCs w:val="16"/>
              </w:rPr>
            </w:pPr>
            <w:r w:rsidRPr="008806E1">
              <w:rPr>
                <w:sz w:val="16"/>
                <w:szCs w:val="16"/>
              </w:rPr>
              <w:t>100</w:t>
            </w:r>
          </w:p>
        </w:tc>
        <w:tc>
          <w:tcPr>
            <w:tcW w:w="238" w:type="dxa"/>
            <w:shd w:val="clear" w:color="auto" w:fill="auto"/>
          </w:tcPr>
          <w:p w:rsidR="00DB28EA" w:rsidRPr="008806E1" w:rsidRDefault="00DB28EA" w:rsidP="00DB28EA">
            <w:pPr>
              <w:tabs>
                <w:tab w:val="decimal" w:pos="612"/>
              </w:tabs>
              <w:snapToGrid w:val="0"/>
              <w:spacing w:line="240" w:lineRule="atLeast"/>
              <w:rPr>
                <w:sz w:val="16"/>
                <w:szCs w:val="16"/>
              </w:rPr>
            </w:pPr>
          </w:p>
        </w:tc>
        <w:tc>
          <w:tcPr>
            <w:tcW w:w="783" w:type="dxa"/>
            <w:shd w:val="clear" w:color="auto" w:fill="auto"/>
          </w:tcPr>
          <w:p w:rsidR="00DB28EA" w:rsidRPr="008806E1" w:rsidRDefault="000F3CD2" w:rsidP="00C36087">
            <w:pPr>
              <w:tabs>
                <w:tab w:val="decimal" w:pos="612"/>
              </w:tabs>
              <w:snapToGrid w:val="0"/>
              <w:spacing w:line="240" w:lineRule="atLeast"/>
              <w:ind w:left="-129" w:right="-105"/>
              <w:rPr>
                <w:sz w:val="16"/>
                <w:szCs w:val="16"/>
                <w:lang w:val="en-GB"/>
              </w:rPr>
            </w:pPr>
            <w:r w:rsidRPr="008806E1">
              <w:rPr>
                <w:sz w:val="16"/>
                <w:szCs w:val="16"/>
                <w:lang w:val="en-GB"/>
              </w:rPr>
              <w:t>7</w:t>
            </w:r>
            <w:r w:rsidR="00DD468C" w:rsidRPr="008806E1">
              <w:rPr>
                <w:sz w:val="16"/>
                <w:szCs w:val="16"/>
                <w:lang w:val="en-GB"/>
              </w:rPr>
              <w:t>,</w:t>
            </w:r>
            <w:r w:rsidRPr="008806E1">
              <w:rPr>
                <w:sz w:val="16"/>
                <w:szCs w:val="16"/>
                <w:lang w:val="en-GB"/>
              </w:rPr>
              <w:t>280</w:t>
            </w:r>
          </w:p>
        </w:tc>
        <w:tc>
          <w:tcPr>
            <w:tcW w:w="252" w:type="dxa"/>
            <w:shd w:val="clear" w:color="auto" w:fill="auto"/>
          </w:tcPr>
          <w:p w:rsidR="00DB28EA" w:rsidRPr="008806E1" w:rsidRDefault="00DB28EA" w:rsidP="00DB28EA">
            <w:pPr>
              <w:tabs>
                <w:tab w:val="decimal" w:pos="684"/>
                <w:tab w:val="decimal" w:pos="794"/>
              </w:tabs>
              <w:snapToGrid w:val="0"/>
              <w:spacing w:line="240" w:lineRule="atLeast"/>
              <w:ind w:left="-164" w:right="-105"/>
              <w:jc w:val="center"/>
              <w:rPr>
                <w:sz w:val="16"/>
                <w:szCs w:val="16"/>
              </w:rPr>
            </w:pPr>
          </w:p>
        </w:tc>
        <w:tc>
          <w:tcPr>
            <w:tcW w:w="812" w:type="dxa"/>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939</w:t>
            </w:r>
          </w:p>
        </w:tc>
        <w:tc>
          <w:tcPr>
            <w:tcW w:w="238" w:type="dxa"/>
          </w:tcPr>
          <w:p w:rsidR="00DB28EA" w:rsidRPr="008806E1" w:rsidRDefault="00DB28EA" w:rsidP="00DB28EA">
            <w:pPr>
              <w:tabs>
                <w:tab w:val="decimal" w:pos="594"/>
              </w:tabs>
              <w:snapToGrid w:val="0"/>
              <w:spacing w:line="240" w:lineRule="atLeast"/>
              <w:ind w:left="-31" w:right="-108"/>
              <w:jc w:val="center"/>
              <w:rPr>
                <w:sz w:val="16"/>
                <w:szCs w:val="16"/>
                <w:lang w:val="en-GB"/>
              </w:rPr>
            </w:pPr>
          </w:p>
        </w:tc>
        <w:tc>
          <w:tcPr>
            <w:tcW w:w="826" w:type="dxa"/>
            <w:shd w:val="clear" w:color="auto" w:fill="auto"/>
          </w:tcPr>
          <w:p w:rsidR="00DB28EA" w:rsidRPr="008806E1" w:rsidRDefault="000F3CD2" w:rsidP="00DB28EA">
            <w:pPr>
              <w:tabs>
                <w:tab w:val="decimal" w:pos="626"/>
              </w:tabs>
              <w:snapToGrid w:val="0"/>
              <w:spacing w:line="240" w:lineRule="atLeast"/>
              <w:ind w:left="-129" w:right="-105"/>
              <w:rPr>
                <w:sz w:val="16"/>
                <w:szCs w:val="16"/>
                <w:lang w:val="en-GB"/>
              </w:rPr>
            </w:pPr>
            <w:r w:rsidRPr="008806E1">
              <w:rPr>
                <w:sz w:val="16"/>
                <w:szCs w:val="16"/>
                <w:lang w:val="en-GB"/>
              </w:rPr>
              <w:t>462</w:t>
            </w:r>
          </w:p>
        </w:tc>
        <w:tc>
          <w:tcPr>
            <w:tcW w:w="238" w:type="dxa"/>
            <w:shd w:val="clear" w:color="auto" w:fill="auto"/>
          </w:tcPr>
          <w:p w:rsidR="00DB28EA" w:rsidRPr="008806E1" w:rsidRDefault="00DB28EA" w:rsidP="00DB28EA">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DB28EA" w:rsidRPr="008806E1" w:rsidRDefault="00DD468C" w:rsidP="00DB28EA">
            <w:pPr>
              <w:tabs>
                <w:tab w:val="decimal" w:pos="594"/>
              </w:tabs>
              <w:snapToGrid w:val="0"/>
              <w:spacing w:line="240" w:lineRule="atLeast"/>
              <w:ind w:left="-129" w:right="-105"/>
              <w:rPr>
                <w:sz w:val="16"/>
                <w:szCs w:val="16"/>
                <w:lang w:val="en-GB"/>
              </w:rPr>
            </w:pPr>
            <w:r w:rsidRPr="008806E1">
              <w:rPr>
                <w:sz w:val="16"/>
                <w:szCs w:val="16"/>
                <w:lang w:val="en-GB"/>
              </w:rPr>
              <w:t>7,742</w:t>
            </w:r>
          </w:p>
        </w:tc>
      </w:tr>
      <w:tr w:rsidR="00DB28EA" w:rsidRPr="008806E1" w:rsidTr="00F03436">
        <w:tc>
          <w:tcPr>
            <w:tcW w:w="1734" w:type="dxa"/>
            <w:shd w:val="clear" w:color="auto" w:fill="auto"/>
          </w:tcPr>
          <w:p w:rsidR="00DB28EA" w:rsidRPr="008806E1" w:rsidRDefault="00DB28EA" w:rsidP="00DB28EA">
            <w:pPr>
              <w:spacing w:line="240" w:lineRule="atLeast"/>
              <w:ind w:right="-488" w:firstLine="48"/>
              <w:rPr>
                <w:sz w:val="16"/>
                <w:szCs w:val="16"/>
                <w:lang w:val="en-GB"/>
              </w:rPr>
            </w:pPr>
            <w:r w:rsidRPr="008806E1">
              <w:rPr>
                <w:sz w:val="16"/>
                <w:szCs w:val="16"/>
                <w:cs/>
                <w:lang w:val="en-GB"/>
              </w:rPr>
              <w:t xml:space="preserve">- </w:t>
            </w:r>
            <w:r w:rsidRPr="008806E1">
              <w:rPr>
                <w:sz w:val="16"/>
                <w:szCs w:val="16"/>
                <w:lang w:val="en-GB"/>
              </w:rPr>
              <w:t>Doubtful</w:t>
            </w:r>
          </w:p>
        </w:tc>
        <w:tc>
          <w:tcPr>
            <w:tcW w:w="868" w:type="dxa"/>
            <w:shd w:val="clear" w:color="auto" w:fill="auto"/>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13</w:t>
            </w:r>
            <w:r w:rsidR="00DD468C" w:rsidRPr="008806E1">
              <w:rPr>
                <w:sz w:val="16"/>
                <w:szCs w:val="16"/>
                <w:lang w:val="en-GB"/>
              </w:rPr>
              <w:t>,</w:t>
            </w:r>
            <w:r w:rsidRPr="008806E1">
              <w:rPr>
                <w:sz w:val="16"/>
                <w:szCs w:val="16"/>
                <w:lang w:val="en-GB"/>
              </w:rPr>
              <w:t>150</w:t>
            </w:r>
          </w:p>
        </w:tc>
        <w:tc>
          <w:tcPr>
            <w:tcW w:w="252" w:type="dxa"/>
            <w:shd w:val="clear" w:color="auto" w:fill="auto"/>
          </w:tcPr>
          <w:p w:rsidR="00DB28EA" w:rsidRPr="008806E1"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DB28EA" w:rsidRPr="008806E1" w:rsidRDefault="000F3CD2" w:rsidP="00DB28EA">
            <w:pPr>
              <w:tabs>
                <w:tab w:val="decimal" w:pos="614"/>
              </w:tabs>
              <w:snapToGrid w:val="0"/>
              <w:spacing w:line="240" w:lineRule="atLeast"/>
              <w:ind w:left="-130" w:right="-101"/>
              <w:rPr>
                <w:sz w:val="16"/>
                <w:szCs w:val="16"/>
              </w:rPr>
            </w:pPr>
            <w:r w:rsidRPr="008806E1">
              <w:rPr>
                <w:sz w:val="16"/>
                <w:szCs w:val="16"/>
              </w:rPr>
              <w:t>4</w:t>
            </w:r>
            <w:r w:rsidR="00DD468C" w:rsidRPr="008806E1">
              <w:rPr>
                <w:sz w:val="16"/>
                <w:szCs w:val="16"/>
              </w:rPr>
              <w:t>,</w:t>
            </w:r>
            <w:r w:rsidRPr="008806E1">
              <w:rPr>
                <w:sz w:val="16"/>
                <w:szCs w:val="16"/>
              </w:rPr>
              <w:t>477</w:t>
            </w:r>
            <w:r w:rsidR="00B70F1C" w:rsidRPr="008806E1">
              <w:rPr>
                <w:color w:val="000000"/>
                <w:sz w:val="16"/>
                <w:szCs w:val="16"/>
                <w:vertAlign w:val="superscript"/>
                <w:cs/>
              </w:rPr>
              <w:t>**</w:t>
            </w:r>
          </w:p>
        </w:tc>
        <w:tc>
          <w:tcPr>
            <w:tcW w:w="238" w:type="dxa"/>
            <w:shd w:val="clear" w:color="auto" w:fill="auto"/>
          </w:tcPr>
          <w:p w:rsidR="00DB28EA" w:rsidRPr="008806E1" w:rsidRDefault="00DB28EA" w:rsidP="00DB28EA">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DB28EA" w:rsidRPr="008806E1" w:rsidRDefault="000F3CD2" w:rsidP="00DB28EA">
            <w:pPr>
              <w:tabs>
                <w:tab w:val="decimal" w:pos="342"/>
              </w:tabs>
              <w:spacing w:line="240" w:lineRule="atLeast"/>
              <w:jc w:val="center"/>
              <w:rPr>
                <w:sz w:val="16"/>
                <w:szCs w:val="16"/>
              </w:rPr>
            </w:pPr>
            <w:r w:rsidRPr="008806E1">
              <w:rPr>
                <w:sz w:val="16"/>
                <w:szCs w:val="16"/>
              </w:rPr>
              <w:t>100</w:t>
            </w:r>
          </w:p>
        </w:tc>
        <w:tc>
          <w:tcPr>
            <w:tcW w:w="238" w:type="dxa"/>
            <w:shd w:val="clear" w:color="auto" w:fill="auto"/>
          </w:tcPr>
          <w:p w:rsidR="00DB28EA" w:rsidRPr="008806E1" w:rsidRDefault="00DB28EA" w:rsidP="00DB28EA">
            <w:pPr>
              <w:tabs>
                <w:tab w:val="decimal" w:pos="612"/>
              </w:tabs>
              <w:snapToGrid w:val="0"/>
              <w:spacing w:line="240" w:lineRule="atLeast"/>
              <w:rPr>
                <w:sz w:val="16"/>
                <w:szCs w:val="16"/>
              </w:rPr>
            </w:pPr>
          </w:p>
        </w:tc>
        <w:tc>
          <w:tcPr>
            <w:tcW w:w="783" w:type="dxa"/>
            <w:shd w:val="clear" w:color="auto" w:fill="auto"/>
          </w:tcPr>
          <w:p w:rsidR="00DB28EA" w:rsidRPr="008806E1" w:rsidRDefault="000F3CD2" w:rsidP="00C36087">
            <w:pPr>
              <w:tabs>
                <w:tab w:val="decimal" w:pos="612"/>
              </w:tabs>
              <w:snapToGrid w:val="0"/>
              <w:spacing w:line="240" w:lineRule="atLeast"/>
              <w:ind w:left="-129" w:right="-105"/>
              <w:rPr>
                <w:sz w:val="16"/>
                <w:szCs w:val="16"/>
                <w:lang w:val="en-GB"/>
              </w:rPr>
            </w:pPr>
            <w:r w:rsidRPr="008806E1">
              <w:rPr>
                <w:sz w:val="16"/>
                <w:szCs w:val="16"/>
                <w:lang w:val="en-GB"/>
              </w:rPr>
              <w:t>4</w:t>
            </w:r>
            <w:r w:rsidR="00DD468C" w:rsidRPr="008806E1">
              <w:rPr>
                <w:sz w:val="16"/>
                <w:szCs w:val="16"/>
                <w:lang w:val="en-GB"/>
              </w:rPr>
              <w:t>,</w:t>
            </w:r>
            <w:r w:rsidRPr="008806E1">
              <w:rPr>
                <w:sz w:val="16"/>
                <w:szCs w:val="16"/>
                <w:lang w:val="en-GB"/>
              </w:rPr>
              <w:t>477</w:t>
            </w:r>
          </w:p>
        </w:tc>
        <w:tc>
          <w:tcPr>
            <w:tcW w:w="252" w:type="dxa"/>
            <w:shd w:val="clear" w:color="auto" w:fill="auto"/>
          </w:tcPr>
          <w:p w:rsidR="00DB28EA" w:rsidRPr="008806E1" w:rsidRDefault="00DB28EA" w:rsidP="00DB28EA">
            <w:pPr>
              <w:tabs>
                <w:tab w:val="decimal" w:pos="684"/>
                <w:tab w:val="decimal" w:pos="794"/>
              </w:tabs>
              <w:snapToGrid w:val="0"/>
              <w:spacing w:line="240" w:lineRule="atLeast"/>
              <w:ind w:left="-164" w:right="-105"/>
              <w:jc w:val="center"/>
              <w:rPr>
                <w:sz w:val="16"/>
                <w:szCs w:val="16"/>
              </w:rPr>
            </w:pPr>
          </w:p>
        </w:tc>
        <w:tc>
          <w:tcPr>
            <w:tcW w:w="812" w:type="dxa"/>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473</w:t>
            </w:r>
          </w:p>
        </w:tc>
        <w:tc>
          <w:tcPr>
            <w:tcW w:w="238" w:type="dxa"/>
          </w:tcPr>
          <w:p w:rsidR="00DB28EA" w:rsidRPr="008806E1" w:rsidRDefault="00DB28EA" w:rsidP="00DB28EA">
            <w:pPr>
              <w:tabs>
                <w:tab w:val="decimal" w:pos="594"/>
              </w:tabs>
              <w:snapToGrid w:val="0"/>
              <w:spacing w:line="240" w:lineRule="atLeast"/>
              <w:ind w:left="-31" w:right="-108"/>
              <w:jc w:val="center"/>
              <w:rPr>
                <w:sz w:val="16"/>
                <w:szCs w:val="16"/>
                <w:lang w:val="en-GB"/>
              </w:rPr>
            </w:pPr>
          </w:p>
        </w:tc>
        <w:tc>
          <w:tcPr>
            <w:tcW w:w="826" w:type="dxa"/>
            <w:shd w:val="clear" w:color="auto" w:fill="auto"/>
          </w:tcPr>
          <w:p w:rsidR="00DB28EA" w:rsidRPr="008806E1" w:rsidRDefault="000F3CD2" w:rsidP="00DB28EA">
            <w:pPr>
              <w:tabs>
                <w:tab w:val="decimal" w:pos="626"/>
              </w:tabs>
              <w:snapToGrid w:val="0"/>
              <w:spacing w:line="240" w:lineRule="atLeast"/>
              <w:ind w:left="-129" w:right="-105"/>
              <w:rPr>
                <w:sz w:val="16"/>
                <w:szCs w:val="16"/>
                <w:lang w:val="en-GB"/>
              </w:rPr>
            </w:pPr>
            <w:r w:rsidRPr="008806E1">
              <w:rPr>
                <w:sz w:val="16"/>
                <w:szCs w:val="16"/>
                <w:lang w:val="en-GB"/>
              </w:rPr>
              <w:t>223</w:t>
            </w:r>
          </w:p>
        </w:tc>
        <w:tc>
          <w:tcPr>
            <w:tcW w:w="238" w:type="dxa"/>
            <w:shd w:val="clear" w:color="auto" w:fill="auto"/>
          </w:tcPr>
          <w:p w:rsidR="00DB28EA" w:rsidRPr="008806E1" w:rsidRDefault="00DB28EA" w:rsidP="00DB28EA">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DB28EA" w:rsidRPr="008806E1" w:rsidRDefault="00DD468C" w:rsidP="00DB28EA">
            <w:pPr>
              <w:tabs>
                <w:tab w:val="decimal" w:pos="594"/>
              </w:tabs>
              <w:snapToGrid w:val="0"/>
              <w:spacing w:line="240" w:lineRule="atLeast"/>
              <w:ind w:left="-129" w:right="-105"/>
              <w:rPr>
                <w:sz w:val="16"/>
                <w:szCs w:val="16"/>
                <w:lang w:val="en-GB"/>
              </w:rPr>
            </w:pPr>
            <w:r w:rsidRPr="008806E1">
              <w:rPr>
                <w:sz w:val="16"/>
                <w:szCs w:val="16"/>
                <w:lang w:val="en-GB"/>
              </w:rPr>
              <w:t>4,700</w:t>
            </w:r>
          </w:p>
        </w:tc>
      </w:tr>
      <w:tr w:rsidR="00DB28EA" w:rsidRPr="008806E1" w:rsidTr="00F03436">
        <w:tc>
          <w:tcPr>
            <w:tcW w:w="1734" w:type="dxa"/>
            <w:shd w:val="clear" w:color="auto" w:fill="auto"/>
          </w:tcPr>
          <w:p w:rsidR="00DB28EA" w:rsidRPr="008806E1" w:rsidRDefault="00DB28EA" w:rsidP="00DB28EA">
            <w:pPr>
              <w:spacing w:line="240" w:lineRule="atLeast"/>
              <w:ind w:right="-488" w:firstLine="48"/>
              <w:rPr>
                <w:sz w:val="16"/>
                <w:szCs w:val="16"/>
                <w:lang w:val="en-GB"/>
              </w:rPr>
            </w:pPr>
            <w:r w:rsidRPr="008806E1">
              <w:rPr>
                <w:sz w:val="16"/>
                <w:szCs w:val="16"/>
                <w:cs/>
                <w:lang w:val="en-GB"/>
              </w:rPr>
              <w:t xml:space="preserve">- </w:t>
            </w:r>
            <w:r w:rsidRPr="008806E1">
              <w:rPr>
                <w:sz w:val="16"/>
                <w:szCs w:val="16"/>
                <w:lang w:val="en-GB"/>
              </w:rPr>
              <w:t>Doubtful Loss</w:t>
            </w:r>
          </w:p>
        </w:tc>
        <w:tc>
          <w:tcPr>
            <w:tcW w:w="868" w:type="dxa"/>
            <w:tcBorders>
              <w:bottom w:val="single" w:sz="4" w:space="0" w:color="000000"/>
            </w:tcBorders>
            <w:shd w:val="clear" w:color="auto" w:fill="auto"/>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34</w:t>
            </w:r>
            <w:r w:rsidR="00DD468C" w:rsidRPr="008806E1">
              <w:rPr>
                <w:sz w:val="16"/>
                <w:szCs w:val="16"/>
                <w:lang w:val="en-GB"/>
              </w:rPr>
              <w:t>,</w:t>
            </w:r>
            <w:r w:rsidRPr="008806E1">
              <w:rPr>
                <w:sz w:val="16"/>
                <w:szCs w:val="16"/>
                <w:lang w:val="en-GB"/>
              </w:rPr>
              <w:t>840</w:t>
            </w:r>
          </w:p>
        </w:tc>
        <w:tc>
          <w:tcPr>
            <w:tcW w:w="252" w:type="dxa"/>
            <w:shd w:val="clear" w:color="auto" w:fill="auto"/>
          </w:tcPr>
          <w:p w:rsidR="00DB28EA" w:rsidRPr="008806E1"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rsidR="00DB28EA" w:rsidRPr="008806E1" w:rsidRDefault="000F3CD2" w:rsidP="00DB28EA">
            <w:pPr>
              <w:tabs>
                <w:tab w:val="decimal" w:pos="614"/>
              </w:tabs>
              <w:snapToGrid w:val="0"/>
              <w:spacing w:line="240" w:lineRule="atLeast"/>
              <w:ind w:left="-130" w:right="-101"/>
              <w:rPr>
                <w:sz w:val="16"/>
                <w:szCs w:val="16"/>
              </w:rPr>
            </w:pPr>
            <w:r w:rsidRPr="008806E1">
              <w:rPr>
                <w:sz w:val="16"/>
                <w:szCs w:val="16"/>
              </w:rPr>
              <w:t>17</w:t>
            </w:r>
            <w:r w:rsidR="00DD468C" w:rsidRPr="008806E1">
              <w:rPr>
                <w:sz w:val="16"/>
                <w:szCs w:val="16"/>
              </w:rPr>
              <w:t>,</w:t>
            </w:r>
            <w:r w:rsidRPr="008806E1">
              <w:rPr>
                <w:sz w:val="16"/>
                <w:szCs w:val="16"/>
              </w:rPr>
              <w:t>489</w:t>
            </w:r>
            <w:r w:rsidR="00B70F1C" w:rsidRPr="008806E1">
              <w:rPr>
                <w:color w:val="000000"/>
                <w:sz w:val="16"/>
                <w:szCs w:val="16"/>
                <w:vertAlign w:val="superscript"/>
                <w:cs/>
              </w:rPr>
              <w:t>**</w:t>
            </w:r>
          </w:p>
        </w:tc>
        <w:tc>
          <w:tcPr>
            <w:tcW w:w="238" w:type="dxa"/>
            <w:shd w:val="clear" w:color="auto" w:fill="auto"/>
          </w:tcPr>
          <w:p w:rsidR="00DB28EA" w:rsidRPr="008806E1"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B28EA" w:rsidRPr="008806E1" w:rsidRDefault="000F3CD2" w:rsidP="00DB28EA">
            <w:pPr>
              <w:tabs>
                <w:tab w:val="decimal" w:pos="342"/>
              </w:tabs>
              <w:spacing w:line="240" w:lineRule="atLeast"/>
              <w:jc w:val="center"/>
              <w:rPr>
                <w:sz w:val="16"/>
                <w:szCs w:val="16"/>
              </w:rPr>
            </w:pPr>
            <w:r w:rsidRPr="008806E1">
              <w:rPr>
                <w:sz w:val="16"/>
                <w:szCs w:val="16"/>
              </w:rPr>
              <w:t>100</w:t>
            </w:r>
          </w:p>
        </w:tc>
        <w:tc>
          <w:tcPr>
            <w:tcW w:w="238" w:type="dxa"/>
            <w:shd w:val="clear" w:color="auto" w:fill="auto"/>
          </w:tcPr>
          <w:p w:rsidR="00DB28EA" w:rsidRPr="008806E1" w:rsidRDefault="00DB28EA" w:rsidP="00DB28EA">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rsidR="00DB28EA" w:rsidRPr="008806E1" w:rsidRDefault="000F3CD2" w:rsidP="00C36087">
            <w:pPr>
              <w:tabs>
                <w:tab w:val="decimal" w:pos="612"/>
              </w:tabs>
              <w:snapToGrid w:val="0"/>
              <w:spacing w:line="240" w:lineRule="atLeast"/>
              <w:ind w:left="-129" w:right="-105"/>
              <w:rPr>
                <w:sz w:val="16"/>
                <w:szCs w:val="16"/>
                <w:lang w:val="en-GB"/>
              </w:rPr>
            </w:pPr>
            <w:r w:rsidRPr="008806E1">
              <w:rPr>
                <w:sz w:val="16"/>
                <w:szCs w:val="16"/>
                <w:lang w:val="en-GB"/>
              </w:rPr>
              <w:t>17</w:t>
            </w:r>
            <w:r w:rsidR="00DD468C" w:rsidRPr="008806E1">
              <w:rPr>
                <w:sz w:val="16"/>
                <w:szCs w:val="16"/>
                <w:lang w:val="en-GB"/>
              </w:rPr>
              <w:t>,</w:t>
            </w:r>
            <w:r w:rsidRPr="008806E1">
              <w:rPr>
                <w:sz w:val="16"/>
                <w:szCs w:val="16"/>
                <w:lang w:val="en-GB"/>
              </w:rPr>
              <w:t>489</w:t>
            </w:r>
          </w:p>
        </w:tc>
        <w:tc>
          <w:tcPr>
            <w:tcW w:w="252" w:type="dxa"/>
            <w:shd w:val="clear" w:color="auto" w:fill="auto"/>
          </w:tcPr>
          <w:p w:rsidR="00DB28EA" w:rsidRPr="008806E1" w:rsidRDefault="00DB28EA" w:rsidP="00DB28EA">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1</w:t>
            </w:r>
            <w:r w:rsidR="00DD468C" w:rsidRPr="008806E1">
              <w:rPr>
                <w:sz w:val="16"/>
                <w:szCs w:val="16"/>
                <w:lang w:val="en-GB"/>
              </w:rPr>
              <w:t>,</w:t>
            </w:r>
            <w:r w:rsidRPr="008806E1">
              <w:rPr>
                <w:sz w:val="16"/>
                <w:szCs w:val="16"/>
                <w:lang w:val="en-GB"/>
              </w:rPr>
              <w:t>802</w:t>
            </w:r>
          </w:p>
        </w:tc>
        <w:tc>
          <w:tcPr>
            <w:tcW w:w="238" w:type="dxa"/>
          </w:tcPr>
          <w:p w:rsidR="00DB28EA" w:rsidRPr="008806E1" w:rsidRDefault="00DB28EA" w:rsidP="00DB28EA">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rsidR="00DB28EA" w:rsidRPr="008806E1" w:rsidRDefault="000F3CD2" w:rsidP="00DB28EA">
            <w:pPr>
              <w:tabs>
                <w:tab w:val="decimal" w:pos="626"/>
              </w:tabs>
              <w:snapToGrid w:val="0"/>
              <w:spacing w:line="240" w:lineRule="atLeast"/>
              <w:ind w:left="-129" w:right="-105"/>
              <w:rPr>
                <w:sz w:val="16"/>
                <w:szCs w:val="16"/>
                <w:lang w:val="en-GB"/>
              </w:rPr>
            </w:pPr>
            <w:r w:rsidRPr="008806E1">
              <w:rPr>
                <w:sz w:val="16"/>
                <w:szCs w:val="16"/>
                <w:lang w:val="en-GB"/>
              </w:rPr>
              <w:t>836</w:t>
            </w:r>
          </w:p>
        </w:tc>
        <w:tc>
          <w:tcPr>
            <w:tcW w:w="238" w:type="dxa"/>
            <w:shd w:val="clear" w:color="auto" w:fill="auto"/>
          </w:tcPr>
          <w:p w:rsidR="00DB28EA" w:rsidRPr="008806E1" w:rsidRDefault="00DB28EA" w:rsidP="00DB28EA">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rsidR="00DB28EA" w:rsidRPr="008806E1" w:rsidRDefault="00DD468C" w:rsidP="00DB28EA">
            <w:pPr>
              <w:tabs>
                <w:tab w:val="decimal" w:pos="594"/>
              </w:tabs>
              <w:snapToGrid w:val="0"/>
              <w:spacing w:line="240" w:lineRule="atLeast"/>
              <w:ind w:left="-129" w:right="-105"/>
              <w:rPr>
                <w:sz w:val="16"/>
                <w:szCs w:val="16"/>
                <w:lang w:val="en-GB"/>
              </w:rPr>
            </w:pPr>
            <w:r w:rsidRPr="008806E1">
              <w:rPr>
                <w:sz w:val="16"/>
                <w:szCs w:val="16"/>
                <w:lang w:val="en-GB"/>
              </w:rPr>
              <w:t>18,325</w:t>
            </w:r>
          </w:p>
        </w:tc>
      </w:tr>
      <w:tr w:rsidR="00DB28EA" w:rsidRPr="008806E1" w:rsidTr="00F03436">
        <w:tc>
          <w:tcPr>
            <w:tcW w:w="1734" w:type="dxa"/>
            <w:shd w:val="clear" w:color="auto" w:fill="auto"/>
          </w:tcPr>
          <w:p w:rsidR="00DB28EA" w:rsidRPr="008806E1" w:rsidRDefault="00DB28EA" w:rsidP="00DB28EA">
            <w:pPr>
              <w:spacing w:line="240" w:lineRule="atLeast"/>
              <w:ind w:right="-488" w:firstLine="48"/>
              <w:rPr>
                <w:sz w:val="16"/>
                <w:szCs w:val="16"/>
                <w:lang w:val="en-GB"/>
              </w:rPr>
            </w:pPr>
            <w:r w:rsidRPr="008806E1">
              <w:rPr>
                <w:sz w:val="16"/>
                <w:szCs w:val="16"/>
                <w:lang w:val="en-GB"/>
              </w:rPr>
              <w:t>Total</w:t>
            </w:r>
          </w:p>
        </w:tc>
        <w:tc>
          <w:tcPr>
            <w:tcW w:w="868" w:type="dxa"/>
            <w:tcBorders>
              <w:top w:val="single" w:sz="4" w:space="0" w:color="000000"/>
              <w:bottom w:val="double" w:sz="4" w:space="0" w:color="000000"/>
            </w:tcBorders>
            <w:shd w:val="clear" w:color="auto" w:fill="auto"/>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1</w:t>
            </w:r>
            <w:r w:rsidR="00DD468C" w:rsidRPr="008806E1">
              <w:rPr>
                <w:sz w:val="16"/>
                <w:szCs w:val="16"/>
                <w:lang w:val="en-GB"/>
              </w:rPr>
              <w:t>,</w:t>
            </w:r>
            <w:r w:rsidRPr="008806E1">
              <w:rPr>
                <w:sz w:val="16"/>
                <w:szCs w:val="16"/>
                <w:lang w:val="en-GB"/>
              </w:rPr>
              <w:t>898</w:t>
            </w:r>
            <w:r w:rsidR="00DD468C" w:rsidRPr="008806E1">
              <w:rPr>
                <w:sz w:val="16"/>
                <w:szCs w:val="16"/>
                <w:lang w:val="en-GB"/>
              </w:rPr>
              <w:t>,</w:t>
            </w:r>
            <w:r w:rsidRPr="008806E1">
              <w:rPr>
                <w:sz w:val="16"/>
                <w:szCs w:val="16"/>
                <w:lang w:val="en-GB"/>
              </w:rPr>
              <w:t>590</w:t>
            </w:r>
          </w:p>
        </w:tc>
        <w:tc>
          <w:tcPr>
            <w:tcW w:w="252" w:type="dxa"/>
            <w:shd w:val="clear" w:color="auto" w:fill="auto"/>
          </w:tcPr>
          <w:p w:rsidR="00DB28EA" w:rsidRPr="008806E1"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rsidR="00DB28EA" w:rsidRPr="008806E1" w:rsidRDefault="000F3CD2" w:rsidP="00DB28EA">
            <w:pPr>
              <w:tabs>
                <w:tab w:val="decimal" w:pos="614"/>
              </w:tabs>
              <w:snapToGrid w:val="0"/>
              <w:spacing w:line="240" w:lineRule="atLeast"/>
              <w:ind w:left="-130" w:right="-101"/>
              <w:rPr>
                <w:sz w:val="16"/>
                <w:szCs w:val="16"/>
              </w:rPr>
            </w:pPr>
            <w:r w:rsidRPr="008806E1">
              <w:rPr>
                <w:sz w:val="16"/>
                <w:szCs w:val="16"/>
              </w:rPr>
              <w:t>1</w:t>
            </w:r>
            <w:r w:rsidR="00DD468C" w:rsidRPr="008806E1">
              <w:rPr>
                <w:sz w:val="16"/>
                <w:szCs w:val="16"/>
              </w:rPr>
              <w:t>,</w:t>
            </w:r>
            <w:r w:rsidRPr="008806E1">
              <w:rPr>
                <w:sz w:val="16"/>
                <w:szCs w:val="16"/>
              </w:rPr>
              <w:t>830</w:t>
            </w:r>
            <w:r w:rsidR="00DD468C" w:rsidRPr="008806E1">
              <w:rPr>
                <w:sz w:val="16"/>
                <w:szCs w:val="16"/>
              </w:rPr>
              <w:t>,</w:t>
            </w:r>
            <w:r w:rsidRPr="008806E1">
              <w:rPr>
                <w:sz w:val="16"/>
                <w:szCs w:val="16"/>
              </w:rPr>
              <w:t>991</w:t>
            </w:r>
          </w:p>
        </w:tc>
        <w:tc>
          <w:tcPr>
            <w:tcW w:w="238" w:type="dxa"/>
            <w:shd w:val="clear" w:color="auto" w:fill="auto"/>
          </w:tcPr>
          <w:p w:rsidR="00DB28EA" w:rsidRPr="008806E1"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B28EA" w:rsidRPr="008806E1" w:rsidRDefault="00DB28EA" w:rsidP="00DB28EA">
            <w:pPr>
              <w:tabs>
                <w:tab w:val="decimal" w:pos="612"/>
              </w:tabs>
              <w:snapToGrid w:val="0"/>
              <w:spacing w:line="240" w:lineRule="atLeast"/>
              <w:rPr>
                <w:sz w:val="16"/>
                <w:szCs w:val="16"/>
                <w:vertAlign w:val="superscript"/>
              </w:rPr>
            </w:pPr>
          </w:p>
        </w:tc>
        <w:tc>
          <w:tcPr>
            <w:tcW w:w="238" w:type="dxa"/>
            <w:shd w:val="clear" w:color="auto" w:fill="auto"/>
          </w:tcPr>
          <w:p w:rsidR="00DB28EA" w:rsidRPr="008806E1" w:rsidRDefault="00DB28EA" w:rsidP="00DB28EA">
            <w:pPr>
              <w:tabs>
                <w:tab w:val="decimal" w:pos="882"/>
              </w:tabs>
              <w:snapToGrid w:val="0"/>
              <w:spacing w:line="240" w:lineRule="atLeast"/>
              <w:jc w:val="center"/>
              <w:rPr>
                <w:sz w:val="16"/>
                <w:szCs w:val="16"/>
              </w:rPr>
            </w:pPr>
          </w:p>
        </w:tc>
        <w:tc>
          <w:tcPr>
            <w:tcW w:w="783" w:type="dxa"/>
            <w:tcBorders>
              <w:top w:val="single" w:sz="4" w:space="0" w:color="000000"/>
              <w:bottom w:val="double" w:sz="4" w:space="0" w:color="000000"/>
            </w:tcBorders>
            <w:shd w:val="clear" w:color="auto" w:fill="auto"/>
          </w:tcPr>
          <w:p w:rsidR="00DB28EA" w:rsidRPr="008806E1" w:rsidRDefault="000F3CD2" w:rsidP="00C36087">
            <w:pPr>
              <w:tabs>
                <w:tab w:val="decimal" w:pos="612"/>
              </w:tabs>
              <w:snapToGrid w:val="0"/>
              <w:spacing w:line="240" w:lineRule="atLeast"/>
              <w:ind w:left="-129" w:right="-105"/>
              <w:rPr>
                <w:sz w:val="16"/>
                <w:szCs w:val="16"/>
                <w:lang w:val="en-GB"/>
              </w:rPr>
            </w:pPr>
            <w:r w:rsidRPr="008806E1">
              <w:rPr>
                <w:sz w:val="16"/>
                <w:szCs w:val="16"/>
                <w:lang w:val="en-GB"/>
              </w:rPr>
              <w:t>47</w:t>
            </w:r>
            <w:r w:rsidR="00DD468C" w:rsidRPr="008806E1">
              <w:rPr>
                <w:sz w:val="16"/>
                <w:szCs w:val="16"/>
                <w:lang w:val="en-GB"/>
              </w:rPr>
              <w:t>,</w:t>
            </w:r>
            <w:r w:rsidR="00FC7AE5">
              <w:rPr>
                <w:sz w:val="16"/>
                <w:szCs w:val="16"/>
                <w:lang w:val="en-GB"/>
              </w:rPr>
              <w:t>668</w:t>
            </w:r>
          </w:p>
        </w:tc>
        <w:tc>
          <w:tcPr>
            <w:tcW w:w="252" w:type="dxa"/>
            <w:shd w:val="clear" w:color="auto" w:fill="auto"/>
          </w:tcPr>
          <w:p w:rsidR="00DB28EA" w:rsidRPr="008806E1" w:rsidRDefault="00DB28EA" w:rsidP="00DB28EA">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rsidR="00DB28EA" w:rsidRPr="008806E1" w:rsidRDefault="000F3CD2" w:rsidP="00DB28EA">
            <w:pPr>
              <w:tabs>
                <w:tab w:val="decimal" w:pos="612"/>
              </w:tabs>
              <w:snapToGrid w:val="0"/>
              <w:spacing w:line="240" w:lineRule="atLeast"/>
              <w:ind w:left="-129" w:right="-105"/>
              <w:rPr>
                <w:sz w:val="16"/>
                <w:szCs w:val="16"/>
                <w:lang w:val="en-GB"/>
              </w:rPr>
            </w:pPr>
            <w:r w:rsidRPr="008806E1">
              <w:rPr>
                <w:sz w:val="16"/>
                <w:szCs w:val="16"/>
                <w:lang w:val="en-GB"/>
              </w:rPr>
              <w:t>192</w:t>
            </w:r>
            <w:r w:rsidR="00DD468C" w:rsidRPr="008806E1">
              <w:rPr>
                <w:sz w:val="16"/>
                <w:szCs w:val="16"/>
                <w:lang w:val="en-GB"/>
              </w:rPr>
              <w:t>,</w:t>
            </w:r>
            <w:r w:rsidRPr="008806E1">
              <w:rPr>
                <w:sz w:val="16"/>
                <w:szCs w:val="16"/>
                <w:lang w:val="en-GB"/>
              </w:rPr>
              <w:t>135</w:t>
            </w:r>
          </w:p>
        </w:tc>
        <w:tc>
          <w:tcPr>
            <w:tcW w:w="238" w:type="dxa"/>
          </w:tcPr>
          <w:p w:rsidR="00DB28EA" w:rsidRPr="008806E1" w:rsidRDefault="00DB28EA" w:rsidP="00DB28EA">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rsidR="00DB28EA" w:rsidRPr="008806E1" w:rsidRDefault="000F3CD2" w:rsidP="00DB28EA">
            <w:pPr>
              <w:tabs>
                <w:tab w:val="decimal" w:pos="626"/>
              </w:tabs>
              <w:snapToGrid w:val="0"/>
              <w:spacing w:line="240" w:lineRule="atLeast"/>
              <w:ind w:left="-129" w:right="-105"/>
              <w:rPr>
                <w:sz w:val="16"/>
                <w:szCs w:val="16"/>
                <w:lang w:val="en-GB"/>
              </w:rPr>
            </w:pPr>
            <w:r w:rsidRPr="008806E1">
              <w:rPr>
                <w:sz w:val="16"/>
                <w:szCs w:val="16"/>
                <w:lang w:val="en-GB"/>
              </w:rPr>
              <w:t>6</w:t>
            </w:r>
            <w:r w:rsidR="00DD468C" w:rsidRPr="008806E1">
              <w:rPr>
                <w:sz w:val="16"/>
                <w:szCs w:val="16"/>
                <w:lang w:val="en-GB"/>
              </w:rPr>
              <w:t>,</w:t>
            </w:r>
            <w:r w:rsidRPr="008806E1">
              <w:rPr>
                <w:sz w:val="16"/>
                <w:szCs w:val="16"/>
                <w:lang w:val="en-GB"/>
              </w:rPr>
              <w:t>844</w:t>
            </w:r>
          </w:p>
        </w:tc>
        <w:tc>
          <w:tcPr>
            <w:tcW w:w="238" w:type="dxa"/>
            <w:shd w:val="clear" w:color="auto" w:fill="auto"/>
          </w:tcPr>
          <w:p w:rsidR="00DB28EA" w:rsidRPr="008806E1" w:rsidRDefault="00DB28EA" w:rsidP="00DB28EA">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rsidR="00DB28EA" w:rsidRPr="008806E1" w:rsidRDefault="00FC7AE5" w:rsidP="00DB28EA">
            <w:pPr>
              <w:tabs>
                <w:tab w:val="decimal" w:pos="594"/>
              </w:tabs>
              <w:snapToGrid w:val="0"/>
              <w:spacing w:line="240" w:lineRule="atLeast"/>
              <w:ind w:left="-129" w:right="-105"/>
              <w:rPr>
                <w:sz w:val="16"/>
                <w:szCs w:val="16"/>
                <w:lang w:val="en-GB"/>
              </w:rPr>
            </w:pPr>
            <w:r>
              <w:rPr>
                <w:sz w:val="16"/>
                <w:szCs w:val="16"/>
                <w:lang w:val="en-GB"/>
              </w:rPr>
              <w:t>54,512</w:t>
            </w:r>
          </w:p>
        </w:tc>
      </w:tr>
      <w:tr w:rsidR="00DE06E7" w:rsidRPr="008806E1" w:rsidTr="00F03436">
        <w:tc>
          <w:tcPr>
            <w:tcW w:w="2602" w:type="dxa"/>
            <w:gridSpan w:val="2"/>
            <w:shd w:val="clear" w:color="auto" w:fill="auto"/>
          </w:tcPr>
          <w:p w:rsidR="00DE06E7" w:rsidRPr="008806E1" w:rsidRDefault="00DE06E7" w:rsidP="00A95E5D">
            <w:pPr>
              <w:tabs>
                <w:tab w:val="decimal" w:pos="832"/>
              </w:tabs>
              <w:spacing w:line="240" w:lineRule="atLeast"/>
              <w:ind w:right="-105" w:firstLine="48"/>
              <w:rPr>
                <w:sz w:val="16"/>
                <w:szCs w:val="16"/>
                <w:lang w:val="en-GB"/>
              </w:rPr>
            </w:pPr>
            <w:r w:rsidRPr="008806E1">
              <w:rPr>
                <w:sz w:val="16"/>
                <w:szCs w:val="16"/>
                <w:lang w:val="en-GB"/>
              </w:rPr>
              <w:t xml:space="preserve">Allowance established in excess </w:t>
            </w:r>
          </w:p>
        </w:tc>
        <w:tc>
          <w:tcPr>
            <w:tcW w:w="252" w:type="dxa"/>
            <w:shd w:val="clear" w:color="auto" w:fill="auto"/>
          </w:tcPr>
          <w:p w:rsidR="00DE06E7" w:rsidRPr="008806E1" w:rsidRDefault="00DE06E7" w:rsidP="004102CA">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rsidR="00DE06E7" w:rsidRPr="008806E1" w:rsidRDefault="00DE06E7" w:rsidP="004102CA">
            <w:pPr>
              <w:tabs>
                <w:tab w:val="decimal" w:pos="718"/>
              </w:tabs>
              <w:snapToGrid w:val="0"/>
              <w:spacing w:line="240" w:lineRule="atLeast"/>
              <w:ind w:left="-129" w:right="-105"/>
              <w:rPr>
                <w:sz w:val="16"/>
                <w:szCs w:val="16"/>
              </w:rPr>
            </w:pPr>
          </w:p>
        </w:tc>
        <w:tc>
          <w:tcPr>
            <w:tcW w:w="238" w:type="dxa"/>
            <w:shd w:val="clear" w:color="auto" w:fill="auto"/>
          </w:tcPr>
          <w:p w:rsidR="00DE06E7" w:rsidRPr="008806E1" w:rsidRDefault="00DE06E7" w:rsidP="004102C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E06E7" w:rsidRPr="008806E1" w:rsidRDefault="00DE06E7" w:rsidP="004102CA">
            <w:pPr>
              <w:tabs>
                <w:tab w:val="decimal" w:pos="612"/>
                <w:tab w:val="decimal" w:pos="794"/>
              </w:tabs>
              <w:snapToGrid w:val="0"/>
              <w:spacing w:line="240" w:lineRule="atLeast"/>
              <w:ind w:left="-129" w:right="-105"/>
              <w:rPr>
                <w:sz w:val="16"/>
                <w:szCs w:val="16"/>
              </w:rPr>
            </w:pPr>
          </w:p>
        </w:tc>
        <w:tc>
          <w:tcPr>
            <w:tcW w:w="238" w:type="dxa"/>
            <w:shd w:val="clear" w:color="auto" w:fill="auto"/>
          </w:tcPr>
          <w:p w:rsidR="00DE06E7" w:rsidRPr="008806E1" w:rsidRDefault="00DE06E7" w:rsidP="004102CA">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rsidR="00DE06E7" w:rsidRPr="008806E1" w:rsidRDefault="00DE06E7" w:rsidP="004102CA">
            <w:pPr>
              <w:tabs>
                <w:tab w:val="decimal" w:pos="612"/>
                <w:tab w:val="decimal" w:pos="794"/>
              </w:tabs>
              <w:snapToGrid w:val="0"/>
              <w:spacing w:line="240" w:lineRule="atLeast"/>
              <w:ind w:left="-164" w:right="-105"/>
              <w:rPr>
                <w:sz w:val="16"/>
                <w:szCs w:val="16"/>
              </w:rPr>
            </w:pPr>
          </w:p>
        </w:tc>
        <w:tc>
          <w:tcPr>
            <w:tcW w:w="252" w:type="dxa"/>
            <w:shd w:val="clear" w:color="auto" w:fill="auto"/>
          </w:tcPr>
          <w:p w:rsidR="00DE06E7" w:rsidRPr="008806E1" w:rsidRDefault="00DE06E7" w:rsidP="004102CA">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rsidR="00DE06E7" w:rsidRPr="008806E1" w:rsidRDefault="00DE06E7" w:rsidP="004102CA">
            <w:pPr>
              <w:tabs>
                <w:tab w:val="decimal" w:pos="556"/>
              </w:tabs>
              <w:snapToGrid w:val="0"/>
              <w:spacing w:line="240" w:lineRule="atLeast"/>
              <w:rPr>
                <w:sz w:val="16"/>
                <w:szCs w:val="16"/>
              </w:rPr>
            </w:pPr>
          </w:p>
        </w:tc>
        <w:tc>
          <w:tcPr>
            <w:tcW w:w="238" w:type="dxa"/>
          </w:tcPr>
          <w:p w:rsidR="00DE06E7" w:rsidRPr="008806E1" w:rsidRDefault="00DE06E7" w:rsidP="004102CA">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rsidR="00DE06E7" w:rsidRPr="008806E1" w:rsidRDefault="00DE06E7" w:rsidP="004102CA">
            <w:pPr>
              <w:tabs>
                <w:tab w:val="decimal" w:pos="414"/>
              </w:tabs>
              <w:snapToGrid w:val="0"/>
              <w:spacing w:line="240" w:lineRule="atLeast"/>
              <w:ind w:left="-108"/>
              <w:rPr>
                <w:sz w:val="16"/>
                <w:szCs w:val="16"/>
              </w:rPr>
            </w:pPr>
          </w:p>
        </w:tc>
        <w:tc>
          <w:tcPr>
            <w:tcW w:w="238" w:type="dxa"/>
            <w:shd w:val="clear" w:color="auto" w:fill="auto"/>
          </w:tcPr>
          <w:p w:rsidR="00DE06E7" w:rsidRPr="008806E1" w:rsidRDefault="00DE06E7" w:rsidP="004102CA">
            <w:pPr>
              <w:tabs>
                <w:tab w:val="decimal" w:pos="414"/>
              </w:tabs>
              <w:snapToGrid w:val="0"/>
              <w:spacing w:line="240" w:lineRule="atLeast"/>
              <w:ind w:left="-108"/>
              <w:rPr>
                <w:sz w:val="16"/>
                <w:szCs w:val="16"/>
              </w:rPr>
            </w:pPr>
          </w:p>
        </w:tc>
        <w:tc>
          <w:tcPr>
            <w:tcW w:w="770" w:type="dxa"/>
            <w:vMerge/>
            <w:shd w:val="clear" w:color="auto" w:fill="auto"/>
          </w:tcPr>
          <w:p w:rsidR="00DE06E7" w:rsidRPr="008806E1" w:rsidRDefault="00DE06E7" w:rsidP="004102CA">
            <w:pPr>
              <w:tabs>
                <w:tab w:val="decimal" w:pos="594"/>
              </w:tabs>
              <w:snapToGrid w:val="0"/>
              <w:spacing w:line="240" w:lineRule="atLeast"/>
              <w:ind w:left="-129" w:right="-105"/>
              <w:rPr>
                <w:sz w:val="16"/>
                <w:szCs w:val="16"/>
                <w:lang w:val="en-GB"/>
              </w:rPr>
            </w:pPr>
          </w:p>
        </w:tc>
      </w:tr>
      <w:tr w:rsidR="00DE06E7" w:rsidRPr="008806E1" w:rsidTr="00F03436">
        <w:tc>
          <w:tcPr>
            <w:tcW w:w="3694" w:type="dxa"/>
            <w:gridSpan w:val="4"/>
            <w:shd w:val="clear" w:color="auto" w:fill="auto"/>
          </w:tcPr>
          <w:p w:rsidR="00DE06E7" w:rsidRPr="008806E1" w:rsidRDefault="00DE06E7" w:rsidP="00A95E5D">
            <w:pPr>
              <w:tabs>
                <w:tab w:val="decimal" w:pos="180"/>
              </w:tabs>
              <w:spacing w:line="240" w:lineRule="atLeast"/>
              <w:ind w:right="-105" w:firstLine="180"/>
              <w:rPr>
                <w:sz w:val="16"/>
                <w:szCs w:val="16"/>
                <w:lang w:val="en-GB"/>
              </w:rPr>
            </w:pPr>
            <w:r w:rsidRPr="008806E1">
              <w:rPr>
                <w:sz w:val="16"/>
                <w:szCs w:val="16"/>
                <w:lang w:val="en-GB"/>
              </w:rPr>
              <w:t>of BoT regulations</w:t>
            </w:r>
          </w:p>
        </w:tc>
        <w:tc>
          <w:tcPr>
            <w:tcW w:w="238" w:type="dxa"/>
            <w:shd w:val="clear" w:color="auto" w:fill="auto"/>
          </w:tcPr>
          <w:p w:rsidR="00DE06E7" w:rsidRPr="008806E1" w:rsidRDefault="00DE06E7" w:rsidP="00A95E5D">
            <w:pPr>
              <w:tabs>
                <w:tab w:val="decimal" w:pos="794"/>
              </w:tabs>
              <w:snapToGrid w:val="0"/>
              <w:spacing w:line="240" w:lineRule="atLeast"/>
              <w:ind w:left="-129" w:right="-105"/>
              <w:rPr>
                <w:sz w:val="16"/>
                <w:szCs w:val="16"/>
                <w:lang w:val="en-GB"/>
              </w:rPr>
            </w:pPr>
          </w:p>
        </w:tc>
        <w:tc>
          <w:tcPr>
            <w:tcW w:w="714" w:type="dxa"/>
            <w:shd w:val="clear" w:color="auto" w:fill="auto"/>
          </w:tcPr>
          <w:p w:rsidR="00DE06E7" w:rsidRPr="008806E1" w:rsidRDefault="00DE06E7" w:rsidP="00A95E5D">
            <w:pPr>
              <w:tabs>
                <w:tab w:val="decimal" w:pos="794"/>
              </w:tabs>
              <w:snapToGrid w:val="0"/>
              <w:spacing w:line="240" w:lineRule="atLeast"/>
              <w:ind w:left="-129" w:right="-105"/>
              <w:rPr>
                <w:sz w:val="16"/>
                <w:szCs w:val="16"/>
                <w:lang w:val="en-GB"/>
              </w:rPr>
            </w:pPr>
          </w:p>
        </w:tc>
        <w:tc>
          <w:tcPr>
            <w:tcW w:w="238" w:type="dxa"/>
            <w:shd w:val="clear" w:color="auto" w:fill="auto"/>
          </w:tcPr>
          <w:p w:rsidR="00DE06E7" w:rsidRPr="008806E1" w:rsidRDefault="00DE06E7" w:rsidP="00A95E5D">
            <w:pPr>
              <w:tabs>
                <w:tab w:val="decimal" w:pos="794"/>
              </w:tabs>
              <w:snapToGrid w:val="0"/>
              <w:spacing w:line="240" w:lineRule="atLeast"/>
              <w:ind w:left="-129" w:right="-105"/>
              <w:rPr>
                <w:sz w:val="16"/>
                <w:szCs w:val="16"/>
                <w:lang w:val="en-GB"/>
              </w:rPr>
            </w:pPr>
          </w:p>
        </w:tc>
        <w:tc>
          <w:tcPr>
            <w:tcW w:w="783" w:type="dxa"/>
            <w:shd w:val="clear" w:color="auto" w:fill="auto"/>
          </w:tcPr>
          <w:p w:rsidR="00DE06E7" w:rsidRPr="008806E1" w:rsidRDefault="00DE06E7" w:rsidP="00A95E5D">
            <w:pPr>
              <w:tabs>
                <w:tab w:val="decimal" w:pos="794"/>
              </w:tabs>
              <w:snapToGrid w:val="0"/>
              <w:spacing w:line="240" w:lineRule="atLeast"/>
              <w:ind w:left="-164" w:right="-105"/>
              <w:rPr>
                <w:sz w:val="16"/>
                <w:szCs w:val="16"/>
                <w:lang w:val="en-GB"/>
              </w:rPr>
            </w:pPr>
          </w:p>
        </w:tc>
        <w:tc>
          <w:tcPr>
            <w:tcW w:w="252" w:type="dxa"/>
            <w:shd w:val="clear" w:color="auto" w:fill="auto"/>
          </w:tcPr>
          <w:p w:rsidR="00DE06E7" w:rsidRPr="008806E1" w:rsidRDefault="00DE06E7" w:rsidP="00A95E5D">
            <w:pPr>
              <w:tabs>
                <w:tab w:val="decimal" w:pos="794"/>
              </w:tabs>
              <w:snapToGrid w:val="0"/>
              <w:spacing w:line="240" w:lineRule="atLeast"/>
              <w:ind w:left="-129" w:right="-105"/>
              <w:rPr>
                <w:sz w:val="16"/>
                <w:szCs w:val="16"/>
                <w:lang w:val="en-GB"/>
              </w:rPr>
            </w:pPr>
          </w:p>
        </w:tc>
        <w:tc>
          <w:tcPr>
            <w:tcW w:w="812" w:type="dxa"/>
          </w:tcPr>
          <w:p w:rsidR="00DE06E7" w:rsidRPr="008806E1" w:rsidRDefault="00DE06E7" w:rsidP="00A95E5D">
            <w:pPr>
              <w:tabs>
                <w:tab w:val="decimal" w:pos="1062"/>
              </w:tabs>
              <w:snapToGrid w:val="0"/>
              <w:spacing w:line="240" w:lineRule="atLeast"/>
              <w:rPr>
                <w:sz w:val="16"/>
                <w:szCs w:val="16"/>
                <w:lang w:val="en-GB"/>
              </w:rPr>
            </w:pPr>
          </w:p>
        </w:tc>
        <w:tc>
          <w:tcPr>
            <w:tcW w:w="238" w:type="dxa"/>
          </w:tcPr>
          <w:p w:rsidR="00DE06E7" w:rsidRPr="008806E1" w:rsidRDefault="00DE06E7" w:rsidP="00A95E5D">
            <w:pPr>
              <w:tabs>
                <w:tab w:val="decimal" w:pos="1062"/>
              </w:tabs>
              <w:snapToGrid w:val="0"/>
              <w:spacing w:line="240" w:lineRule="atLeast"/>
              <w:rPr>
                <w:sz w:val="16"/>
                <w:szCs w:val="16"/>
                <w:lang w:val="en-GB"/>
              </w:rPr>
            </w:pPr>
          </w:p>
        </w:tc>
        <w:tc>
          <w:tcPr>
            <w:tcW w:w="826" w:type="dxa"/>
            <w:shd w:val="clear" w:color="auto" w:fill="auto"/>
          </w:tcPr>
          <w:p w:rsidR="00DE06E7" w:rsidRPr="008806E1" w:rsidRDefault="00DE06E7" w:rsidP="00A95E5D">
            <w:pPr>
              <w:tabs>
                <w:tab w:val="decimal" w:pos="414"/>
              </w:tabs>
              <w:snapToGrid w:val="0"/>
              <w:spacing w:line="240" w:lineRule="atLeast"/>
              <w:rPr>
                <w:sz w:val="16"/>
                <w:szCs w:val="16"/>
              </w:rPr>
            </w:pPr>
          </w:p>
        </w:tc>
        <w:tc>
          <w:tcPr>
            <w:tcW w:w="238" w:type="dxa"/>
            <w:shd w:val="clear" w:color="auto" w:fill="auto"/>
          </w:tcPr>
          <w:p w:rsidR="00DE06E7" w:rsidRPr="008806E1" w:rsidRDefault="00DE06E7" w:rsidP="00A95E5D">
            <w:pPr>
              <w:tabs>
                <w:tab w:val="decimal" w:pos="414"/>
              </w:tabs>
              <w:snapToGrid w:val="0"/>
              <w:spacing w:line="240" w:lineRule="atLeast"/>
              <w:rPr>
                <w:sz w:val="16"/>
                <w:szCs w:val="16"/>
              </w:rPr>
            </w:pPr>
          </w:p>
        </w:tc>
        <w:tc>
          <w:tcPr>
            <w:tcW w:w="770" w:type="dxa"/>
            <w:shd w:val="clear" w:color="auto" w:fill="auto"/>
          </w:tcPr>
          <w:p w:rsidR="00DE06E7" w:rsidRPr="008806E1" w:rsidRDefault="00FC7AE5" w:rsidP="008812C1">
            <w:pPr>
              <w:tabs>
                <w:tab w:val="decimal" w:pos="594"/>
              </w:tabs>
              <w:snapToGrid w:val="0"/>
              <w:spacing w:line="240" w:lineRule="atLeast"/>
              <w:ind w:left="-129" w:right="-105"/>
              <w:rPr>
                <w:sz w:val="16"/>
                <w:szCs w:val="16"/>
                <w:lang w:val="en-GB"/>
              </w:rPr>
            </w:pPr>
            <w:r>
              <w:rPr>
                <w:sz w:val="16"/>
                <w:szCs w:val="16"/>
                <w:lang w:val="en-GB"/>
              </w:rPr>
              <w:t>37,166</w:t>
            </w:r>
          </w:p>
        </w:tc>
      </w:tr>
      <w:tr w:rsidR="00DE06E7" w:rsidRPr="008806E1" w:rsidTr="00F03436">
        <w:tc>
          <w:tcPr>
            <w:tcW w:w="3694" w:type="dxa"/>
            <w:gridSpan w:val="4"/>
            <w:shd w:val="clear" w:color="auto" w:fill="auto"/>
          </w:tcPr>
          <w:p w:rsidR="00DE06E7" w:rsidRPr="008806E1" w:rsidRDefault="00DE06E7" w:rsidP="00A95E5D">
            <w:pPr>
              <w:tabs>
                <w:tab w:val="decimal" w:pos="0"/>
              </w:tabs>
              <w:spacing w:line="240" w:lineRule="atLeast"/>
              <w:ind w:right="-105" w:firstLine="48"/>
              <w:rPr>
                <w:sz w:val="16"/>
                <w:szCs w:val="16"/>
                <w:lang w:val="en-GB"/>
              </w:rPr>
            </w:pPr>
            <w:r w:rsidRPr="008806E1">
              <w:rPr>
                <w:b/>
                <w:bCs/>
                <w:sz w:val="16"/>
                <w:szCs w:val="16"/>
                <w:lang w:val="en-GB"/>
              </w:rPr>
              <w:t>Total</w:t>
            </w:r>
            <w:r w:rsidRPr="008806E1">
              <w:rPr>
                <w:sz w:val="16"/>
                <w:szCs w:val="16"/>
                <w:cs/>
                <w:lang w:val="en-GB"/>
              </w:rPr>
              <w:t xml:space="preserve"> </w:t>
            </w:r>
          </w:p>
        </w:tc>
        <w:tc>
          <w:tcPr>
            <w:tcW w:w="238" w:type="dxa"/>
            <w:shd w:val="clear" w:color="auto" w:fill="auto"/>
          </w:tcPr>
          <w:p w:rsidR="00DE06E7" w:rsidRPr="008806E1" w:rsidRDefault="00DE06E7" w:rsidP="004102CA">
            <w:pPr>
              <w:tabs>
                <w:tab w:val="decimal" w:pos="794"/>
              </w:tabs>
              <w:snapToGrid w:val="0"/>
              <w:spacing w:line="240" w:lineRule="atLeast"/>
              <w:ind w:left="-129" w:right="-105"/>
              <w:rPr>
                <w:sz w:val="16"/>
                <w:szCs w:val="16"/>
                <w:lang w:val="en-GB"/>
              </w:rPr>
            </w:pPr>
          </w:p>
        </w:tc>
        <w:tc>
          <w:tcPr>
            <w:tcW w:w="714" w:type="dxa"/>
            <w:shd w:val="clear" w:color="auto" w:fill="auto"/>
          </w:tcPr>
          <w:p w:rsidR="00DE06E7" w:rsidRPr="008806E1" w:rsidRDefault="00DE06E7" w:rsidP="004102CA">
            <w:pPr>
              <w:tabs>
                <w:tab w:val="decimal" w:pos="794"/>
              </w:tabs>
              <w:snapToGrid w:val="0"/>
              <w:spacing w:line="240" w:lineRule="atLeast"/>
              <w:ind w:left="-129" w:right="-105"/>
              <w:rPr>
                <w:sz w:val="16"/>
                <w:szCs w:val="16"/>
                <w:lang w:val="en-GB"/>
              </w:rPr>
            </w:pPr>
          </w:p>
        </w:tc>
        <w:tc>
          <w:tcPr>
            <w:tcW w:w="238" w:type="dxa"/>
            <w:shd w:val="clear" w:color="auto" w:fill="auto"/>
          </w:tcPr>
          <w:p w:rsidR="00DE06E7" w:rsidRPr="008806E1" w:rsidRDefault="00DE06E7" w:rsidP="004102CA">
            <w:pPr>
              <w:tabs>
                <w:tab w:val="decimal" w:pos="794"/>
              </w:tabs>
              <w:snapToGrid w:val="0"/>
              <w:spacing w:line="240" w:lineRule="atLeast"/>
              <w:ind w:left="-129" w:right="-105"/>
              <w:rPr>
                <w:sz w:val="16"/>
                <w:szCs w:val="16"/>
                <w:lang w:val="en-GB"/>
              </w:rPr>
            </w:pPr>
          </w:p>
        </w:tc>
        <w:tc>
          <w:tcPr>
            <w:tcW w:w="783" w:type="dxa"/>
            <w:shd w:val="clear" w:color="auto" w:fill="auto"/>
          </w:tcPr>
          <w:p w:rsidR="00DE06E7" w:rsidRPr="008806E1" w:rsidRDefault="00DE06E7" w:rsidP="004102CA">
            <w:pPr>
              <w:tabs>
                <w:tab w:val="decimal" w:pos="794"/>
              </w:tabs>
              <w:snapToGrid w:val="0"/>
              <w:spacing w:line="240" w:lineRule="atLeast"/>
              <w:ind w:left="-164" w:right="-105"/>
              <w:rPr>
                <w:sz w:val="16"/>
                <w:szCs w:val="16"/>
                <w:lang w:val="en-GB"/>
              </w:rPr>
            </w:pPr>
          </w:p>
        </w:tc>
        <w:tc>
          <w:tcPr>
            <w:tcW w:w="252" w:type="dxa"/>
            <w:shd w:val="clear" w:color="auto" w:fill="auto"/>
          </w:tcPr>
          <w:p w:rsidR="00DE06E7" w:rsidRPr="008806E1" w:rsidRDefault="00DE06E7" w:rsidP="004102CA">
            <w:pPr>
              <w:tabs>
                <w:tab w:val="decimal" w:pos="794"/>
              </w:tabs>
              <w:snapToGrid w:val="0"/>
              <w:spacing w:line="240" w:lineRule="atLeast"/>
              <w:ind w:left="-129" w:right="-105"/>
              <w:rPr>
                <w:sz w:val="16"/>
                <w:szCs w:val="16"/>
                <w:lang w:val="en-GB"/>
              </w:rPr>
            </w:pPr>
          </w:p>
        </w:tc>
        <w:tc>
          <w:tcPr>
            <w:tcW w:w="812" w:type="dxa"/>
          </w:tcPr>
          <w:p w:rsidR="00DE06E7" w:rsidRPr="008806E1" w:rsidRDefault="00DE06E7" w:rsidP="004102CA">
            <w:pPr>
              <w:tabs>
                <w:tab w:val="decimal" w:pos="1062"/>
              </w:tabs>
              <w:snapToGrid w:val="0"/>
              <w:spacing w:line="240" w:lineRule="atLeast"/>
              <w:rPr>
                <w:sz w:val="16"/>
                <w:szCs w:val="16"/>
                <w:lang w:val="en-GB"/>
              </w:rPr>
            </w:pPr>
          </w:p>
        </w:tc>
        <w:tc>
          <w:tcPr>
            <w:tcW w:w="238" w:type="dxa"/>
          </w:tcPr>
          <w:p w:rsidR="00DE06E7" w:rsidRPr="008806E1" w:rsidRDefault="00DE06E7" w:rsidP="004102CA">
            <w:pPr>
              <w:tabs>
                <w:tab w:val="decimal" w:pos="1062"/>
              </w:tabs>
              <w:snapToGrid w:val="0"/>
              <w:spacing w:line="240" w:lineRule="atLeast"/>
              <w:rPr>
                <w:sz w:val="16"/>
                <w:szCs w:val="16"/>
                <w:lang w:val="en-GB"/>
              </w:rPr>
            </w:pPr>
          </w:p>
        </w:tc>
        <w:tc>
          <w:tcPr>
            <w:tcW w:w="826" w:type="dxa"/>
            <w:shd w:val="clear" w:color="auto" w:fill="auto"/>
          </w:tcPr>
          <w:p w:rsidR="00DE06E7" w:rsidRPr="008806E1" w:rsidRDefault="00DE06E7" w:rsidP="004102CA">
            <w:pPr>
              <w:tabs>
                <w:tab w:val="decimal" w:pos="414"/>
              </w:tabs>
              <w:snapToGrid w:val="0"/>
              <w:spacing w:line="240" w:lineRule="atLeast"/>
              <w:rPr>
                <w:sz w:val="16"/>
                <w:szCs w:val="16"/>
              </w:rPr>
            </w:pPr>
          </w:p>
        </w:tc>
        <w:tc>
          <w:tcPr>
            <w:tcW w:w="238" w:type="dxa"/>
            <w:shd w:val="clear" w:color="auto" w:fill="auto"/>
          </w:tcPr>
          <w:p w:rsidR="00DE06E7" w:rsidRPr="008806E1" w:rsidRDefault="00DE06E7" w:rsidP="004102CA">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rsidR="00DE06E7" w:rsidRPr="008806E1" w:rsidRDefault="00DD468C" w:rsidP="004102CA">
            <w:pPr>
              <w:tabs>
                <w:tab w:val="decimal" w:pos="594"/>
              </w:tabs>
              <w:snapToGrid w:val="0"/>
              <w:spacing w:line="240" w:lineRule="atLeast"/>
              <w:ind w:left="-129" w:right="-105"/>
              <w:rPr>
                <w:b/>
                <w:bCs/>
                <w:sz w:val="16"/>
                <w:szCs w:val="16"/>
                <w:lang w:val="en-GB"/>
              </w:rPr>
            </w:pPr>
            <w:r w:rsidRPr="008806E1">
              <w:rPr>
                <w:b/>
                <w:bCs/>
                <w:sz w:val="16"/>
                <w:szCs w:val="16"/>
                <w:lang w:val="en-GB"/>
              </w:rPr>
              <w:t>91,678</w:t>
            </w:r>
          </w:p>
        </w:tc>
      </w:tr>
    </w:tbl>
    <w:p w:rsidR="004D049D" w:rsidRPr="008806E1" w:rsidRDefault="004D049D" w:rsidP="004D049D">
      <w:pPr>
        <w:pStyle w:val="ListParagraph"/>
        <w:tabs>
          <w:tab w:val="left" w:pos="1080"/>
        </w:tabs>
        <w:spacing w:line="240" w:lineRule="atLeast"/>
        <w:ind w:left="180" w:right="-29"/>
      </w:pPr>
    </w:p>
    <w:p w:rsidR="004D049D" w:rsidRPr="008806E1" w:rsidRDefault="004D049D" w:rsidP="00B63525">
      <w:pPr>
        <w:spacing w:line="240" w:lineRule="atLeast"/>
        <w:ind w:left="360" w:right="244" w:firstLine="720"/>
        <w:rPr>
          <w:color w:val="000000"/>
          <w:sz w:val="18"/>
          <w:szCs w:val="18"/>
          <w:vertAlign w:val="superscript"/>
        </w:rPr>
      </w:pPr>
      <w:r w:rsidRPr="008806E1">
        <w:rPr>
          <w:color w:val="000000"/>
          <w:sz w:val="18"/>
          <w:szCs w:val="18"/>
          <w:vertAlign w:val="superscript"/>
          <w:cs/>
        </w:rPr>
        <w:t>*</w:t>
      </w:r>
      <w:r w:rsidRPr="008806E1">
        <w:rPr>
          <w:color w:val="000000"/>
          <w:sz w:val="18"/>
          <w:szCs w:val="18"/>
          <w:vertAlign w:val="superscript"/>
        </w:rPr>
        <w:tab/>
      </w:r>
      <w:r w:rsidRPr="008806E1">
        <w:rPr>
          <w:sz w:val="16"/>
          <w:szCs w:val="16"/>
        </w:rPr>
        <w:t>Net of cash and near cash collateral</w:t>
      </w:r>
    </w:p>
    <w:p w:rsidR="004D049D" w:rsidRPr="008806E1" w:rsidRDefault="004D049D" w:rsidP="00B63525">
      <w:pPr>
        <w:tabs>
          <w:tab w:val="left" w:pos="540"/>
        </w:tabs>
        <w:spacing w:line="240" w:lineRule="atLeast"/>
        <w:ind w:left="360" w:right="244" w:firstLine="720"/>
        <w:rPr>
          <w:color w:val="000000"/>
          <w:sz w:val="16"/>
          <w:szCs w:val="16"/>
        </w:rPr>
      </w:pPr>
      <w:r w:rsidRPr="008806E1">
        <w:rPr>
          <w:color w:val="000000"/>
          <w:sz w:val="18"/>
          <w:szCs w:val="18"/>
          <w:vertAlign w:val="superscript"/>
          <w:cs/>
        </w:rPr>
        <w:t>**</w:t>
      </w:r>
      <w:r w:rsidRPr="008806E1">
        <w:rPr>
          <w:color w:val="000000"/>
          <w:sz w:val="18"/>
          <w:szCs w:val="18"/>
          <w:vertAlign w:val="superscript"/>
        </w:rPr>
        <w:tab/>
      </w:r>
      <w:r w:rsidRPr="008806E1">
        <w:rPr>
          <w:color w:val="000000"/>
          <w:sz w:val="16"/>
          <w:szCs w:val="16"/>
        </w:rPr>
        <w:t>Net of PV cashflow from loan receivables including sale of collateral</w:t>
      </w:r>
    </w:p>
    <w:p w:rsidR="004D049D" w:rsidRPr="008806E1" w:rsidRDefault="004D049D" w:rsidP="00B63525">
      <w:pPr>
        <w:tabs>
          <w:tab w:val="left" w:pos="360"/>
        </w:tabs>
        <w:spacing w:line="240" w:lineRule="atLeast"/>
        <w:ind w:left="360" w:right="-27" w:firstLine="720"/>
        <w:rPr>
          <w:color w:val="000000"/>
          <w:sz w:val="16"/>
          <w:szCs w:val="16"/>
        </w:rPr>
      </w:pPr>
      <w:r w:rsidRPr="008806E1">
        <w:rPr>
          <w:color w:val="000000"/>
          <w:sz w:val="18"/>
          <w:szCs w:val="18"/>
          <w:vertAlign w:val="superscript"/>
          <w:cs/>
        </w:rPr>
        <w:t>***</w:t>
      </w:r>
      <w:r w:rsidRPr="008806E1">
        <w:rPr>
          <w:color w:val="000000"/>
          <w:sz w:val="18"/>
          <w:szCs w:val="18"/>
          <w:vertAlign w:val="superscript"/>
        </w:rPr>
        <w:tab/>
      </w:r>
      <w:r w:rsidRPr="008806E1">
        <w:rPr>
          <w:color w:val="000000"/>
          <w:sz w:val="16"/>
          <w:szCs w:val="16"/>
        </w:rPr>
        <w:t>Excluding revaluation allowance for troubled debt restructuring</w:t>
      </w:r>
    </w:p>
    <w:p w:rsidR="00F95050" w:rsidRPr="008806E1" w:rsidRDefault="00F95050">
      <w:pPr>
        <w:suppressAutoHyphens w:val="0"/>
      </w:pPr>
      <w:r w:rsidRPr="008806E1">
        <w:br w:type="page"/>
      </w:r>
    </w:p>
    <w:p w:rsidR="009667DB" w:rsidRPr="008806E1" w:rsidRDefault="009667DB" w:rsidP="009667DB">
      <w:pPr>
        <w:pStyle w:val="ListParagraph"/>
        <w:tabs>
          <w:tab w:val="left" w:pos="1080"/>
        </w:tabs>
        <w:spacing w:line="240" w:lineRule="auto"/>
        <w:ind w:left="187" w:right="-29"/>
        <w:rPr>
          <w:color w:val="000000"/>
          <w:sz w:val="2"/>
          <w:szCs w:val="2"/>
        </w:rPr>
      </w:pPr>
    </w:p>
    <w:tbl>
      <w:tblPr>
        <w:tblW w:w="8803" w:type="dxa"/>
        <w:tblInd w:w="900" w:type="dxa"/>
        <w:tblLayout w:type="fixed"/>
        <w:tblLook w:val="0000" w:firstRow="0" w:lastRow="0" w:firstColumn="0" w:lastColumn="0" w:noHBand="0" w:noVBand="0"/>
      </w:tblPr>
      <w:tblGrid>
        <w:gridCol w:w="1734"/>
        <w:gridCol w:w="868"/>
        <w:gridCol w:w="252"/>
        <w:gridCol w:w="840"/>
        <w:gridCol w:w="238"/>
        <w:gridCol w:w="714"/>
        <w:gridCol w:w="238"/>
        <w:gridCol w:w="783"/>
        <w:gridCol w:w="252"/>
        <w:gridCol w:w="812"/>
        <w:gridCol w:w="238"/>
        <w:gridCol w:w="826"/>
        <w:gridCol w:w="238"/>
        <w:gridCol w:w="770"/>
      </w:tblGrid>
      <w:tr w:rsidR="009667DB" w:rsidRPr="008806E1" w:rsidTr="00ED57D8">
        <w:trPr>
          <w:trHeight w:val="112"/>
        </w:trPr>
        <w:tc>
          <w:tcPr>
            <w:tcW w:w="1734" w:type="dxa"/>
            <w:shd w:val="clear" w:color="auto" w:fill="auto"/>
          </w:tcPr>
          <w:p w:rsidR="009667DB" w:rsidRPr="008806E1" w:rsidRDefault="009667DB" w:rsidP="00ED57D8">
            <w:pPr>
              <w:snapToGrid w:val="0"/>
              <w:spacing w:line="240" w:lineRule="atLeast"/>
              <w:ind w:right="-488"/>
              <w:rPr>
                <w:sz w:val="16"/>
                <w:szCs w:val="16"/>
                <w:lang w:val="en-GB"/>
              </w:rPr>
            </w:pPr>
          </w:p>
        </w:tc>
        <w:tc>
          <w:tcPr>
            <w:tcW w:w="7069" w:type="dxa"/>
            <w:gridSpan w:val="13"/>
            <w:shd w:val="clear" w:color="auto" w:fill="auto"/>
          </w:tcPr>
          <w:p w:rsidR="009667DB" w:rsidRPr="008806E1" w:rsidRDefault="009667DB" w:rsidP="00ED57D8">
            <w:pPr>
              <w:snapToGrid w:val="0"/>
              <w:spacing w:line="240" w:lineRule="atLeast"/>
              <w:ind w:left="-106" w:right="-90"/>
              <w:jc w:val="center"/>
              <w:rPr>
                <w:sz w:val="16"/>
                <w:szCs w:val="16"/>
                <w:lang w:val="en-GB"/>
              </w:rPr>
            </w:pPr>
            <w:r w:rsidRPr="008806E1">
              <w:rPr>
                <w:b/>
                <w:bCs/>
                <w:sz w:val="16"/>
                <w:szCs w:val="16"/>
              </w:rPr>
              <w:t xml:space="preserve">The Bank </w:t>
            </w:r>
          </w:p>
        </w:tc>
      </w:tr>
      <w:tr w:rsidR="009667DB" w:rsidRPr="008806E1" w:rsidTr="00ED57D8">
        <w:trPr>
          <w:trHeight w:val="112"/>
        </w:trPr>
        <w:tc>
          <w:tcPr>
            <w:tcW w:w="1734" w:type="dxa"/>
            <w:shd w:val="clear" w:color="auto" w:fill="auto"/>
          </w:tcPr>
          <w:p w:rsidR="009667DB" w:rsidRPr="008806E1" w:rsidRDefault="009667DB" w:rsidP="00ED57D8">
            <w:pPr>
              <w:snapToGrid w:val="0"/>
              <w:spacing w:line="240" w:lineRule="atLeast"/>
              <w:ind w:right="-488"/>
              <w:rPr>
                <w:sz w:val="16"/>
                <w:szCs w:val="16"/>
                <w:lang w:val="en-GB"/>
              </w:rPr>
            </w:pPr>
          </w:p>
        </w:tc>
        <w:tc>
          <w:tcPr>
            <w:tcW w:w="7069" w:type="dxa"/>
            <w:gridSpan w:val="13"/>
            <w:shd w:val="clear" w:color="auto" w:fill="auto"/>
          </w:tcPr>
          <w:p w:rsidR="009667DB" w:rsidRPr="008806E1" w:rsidRDefault="009667DB" w:rsidP="00ED57D8">
            <w:pPr>
              <w:snapToGrid w:val="0"/>
              <w:spacing w:line="240" w:lineRule="atLeast"/>
              <w:ind w:left="-106" w:right="-90"/>
              <w:jc w:val="center"/>
              <w:rPr>
                <w:sz w:val="16"/>
                <w:szCs w:val="16"/>
                <w:lang w:val="en-GB"/>
              </w:rPr>
            </w:pPr>
            <w:r w:rsidRPr="008806E1">
              <w:rPr>
                <w:sz w:val="18"/>
                <w:szCs w:val="18"/>
              </w:rPr>
              <w:t>31 December 2017</w:t>
            </w:r>
          </w:p>
        </w:tc>
      </w:tr>
      <w:tr w:rsidR="009667DB" w:rsidRPr="008806E1" w:rsidTr="00ED57D8">
        <w:trPr>
          <w:trHeight w:val="112"/>
        </w:trPr>
        <w:tc>
          <w:tcPr>
            <w:tcW w:w="1734" w:type="dxa"/>
            <w:shd w:val="clear" w:color="auto" w:fill="auto"/>
          </w:tcPr>
          <w:p w:rsidR="009667DB" w:rsidRPr="008806E1" w:rsidRDefault="009667DB" w:rsidP="00ED57D8">
            <w:pPr>
              <w:snapToGrid w:val="0"/>
              <w:spacing w:line="240" w:lineRule="atLeast"/>
              <w:ind w:right="-488"/>
              <w:rPr>
                <w:sz w:val="16"/>
                <w:szCs w:val="16"/>
                <w:lang w:val="en-GB"/>
              </w:rPr>
            </w:pPr>
          </w:p>
        </w:tc>
        <w:tc>
          <w:tcPr>
            <w:tcW w:w="3933" w:type="dxa"/>
            <w:gridSpan w:val="7"/>
            <w:shd w:val="clear" w:color="auto" w:fill="auto"/>
          </w:tcPr>
          <w:p w:rsidR="009667DB" w:rsidRPr="008806E1" w:rsidRDefault="009667DB" w:rsidP="00ED57D8">
            <w:pPr>
              <w:snapToGrid w:val="0"/>
              <w:spacing w:line="240" w:lineRule="atLeast"/>
              <w:ind w:left="-164" w:right="-81"/>
              <w:jc w:val="center"/>
              <w:rPr>
                <w:sz w:val="16"/>
                <w:szCs w:val="16"/>
                <w:lang w:val="en-GB"/>
              </w:rPr>
            </w:pPr>
            <w:r w:rsidRPr="008806E1">
              <w:rPr>
                <w:sz w:val="16"/>
                <w:szCs w:val="16"/>
              </w:rPr>
              <w:t>Individual approach</w:t>
            </w:r>
          </w:p>
        </w:tc>
        <w:tc>
          <w:tcPr>
            <w:tcW w:w="252"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1876" w:type="dxa"/>
            <w:gridSpan w:val="3"/>
          </w:tcPr>
          <w:p w:rsidR="009667DB" w:rsidRPr="008806E1" w:rsidRDefault="009667DB" w:rsidP="00ED57D8">
            <w:pPr>
              <w:snapToGrid w:val="0"/>
              <w:spacing w:line="240" w:lineRule="atLeast"/>
              <w:ind w:left="-106" w:right="-90"/>
              <w:jc w:val="center"/>
              <w:rPr>
                <w:sz w:val="16"/>
                <w:szCs w:val="16"/>
                <w:lang w:val="en-GB"/>
              </w:rPr>
            </w:pPr>
            <w:r w:rsidRPr="008806E1">
              <w:rPr>
                <w:sz w:val="16"/>
                <w:szCs w:val="16"/>
                <w:lang w:val="en-GB"/>
              </w:rPr>
              <w:t>Collective approach</w:t>
            </w:r>
          </w:p>
        </w:tc>
        <w:tc>
          <w:tcPr>
            <w:tcW w:w="238"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770"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r>
      <w:tr w:rsidR="009667DB" w:rsidRPr="008806E1" w:rsidTr="00ED57D8">
        <w:trPr>
          <w:trHeight w:val="112"/>
        </w:trPr>
        <w:tc>
          <w:tcPr>
            <w:tcW w:w="1734" w:type="dxa"/>
            <w:shd w:val="clear" w:color="auto" w:fill="auto"/>
          </w:tcPr>
          <w:p w:rsidR="009667DB" w:rsidRPr="008806E1" w:rsidRDefault="009667DB" w:rsidP="00ED57D8">
            <w:pPr>
              <w:snapToGrid w:val="0"/>
              <w:spacing w:line="240" w:lineRule="atLeast"/>
              <w:ind w:right="-488"/>
              <w:rPr>
                <w:sz w:val="16"/>
                <w:szCs w:val="16"/>
                <w:lang w:val="en-GB"/>
              </w:rPr>
            </w:pPr>
          </w:p>
        </w:tc>
        <w:tc>
          <w:tcPr>
            <w:tcW w:w="3933" w:type="dxa"/>
            <w:gridSpan w:val="7"/>
            <w:shd w:val="clear" w:color="auto" w:fill="auto"/>
          </w:tcPr>
          <w:p w:rsidR="009667DB" w:rsidRPr="008806E1" w:rsidRDefault="009667DB" w:rsidP="00ED57D8">
            <w:pPr>
              <w:snapToGrid w:val="0"/>
              <w:spacing w:line="240" w:lineRule="atLeast"/>
              <w:ind w:left="-164" w:right="-81"/>
              <w:jc w:val="center"/>
              <w:rPr>
                <w:sz w:val="16"/>
                <w:szCs w:val="16"/>
                <w:lang w:val="en-GB"/>
              </w:rPr>
            </w:pPr>
            <w:r w:rsidRPr="008806E1">
              <w:rPr>
                <w:sz w:val="16"/>
                <w:szCs w:val="16"/>
                <w:cs/>
              </w:rPr>
              <w:t>(</w:t>
            </w:r>
            <w:r w:rsidRPr="008806E1">
              <w:rPr>
                <w:sz w:val="16"/>
                <w:szCs w:val="16"/>
              </w:rPr>
              <w:t>All loans except for finance leases</w:t>
            </w:r>
            <w:r w:rsidRPr="008806E1">
              <w:rPr>
                <w:sz w:val="16"/>
                <w:szCs w:val="16"/>
                <w:cs/>
              </w:rPr>
              <w:t>)</w:t>
            </w:r>
          </w:p>
        </w:tc>
        <w:tc>
          <w:tcPr>
            <w:tcW w:w="252"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1876" w:type="dxa"/>
            <w:gridSpan w:val="3"/>
          </w:tcPr>
          <w:p w:rsidR="009667DB" w:rsidRPr="008806E1" w:rsidRDefault="009667DB" w:rsidP="00ED57D8">
            <w:pPr>
              <w:snapToGrid w:val="0"/>
              <w:spacing w:line="240" w:lineRule="atLeast"/>
              <w:ind w:left="-106" w:right="-90"/>
              <w:jc w:val="center"/>
              <w:rPr>
                <w:sz w:val="16"/>
                <w:szCs w:val="16"/>
                <w:lang w:val="en-GB"/>
              </w:rPr>
            </w:pPr>
            <w:r w:rsidRPr="008806E1">
              <w:rPr>
                <w:sz w:val="16"/>
                <w:szCs w:val="16"/>
                <w:cs/>
                <w:lang w:val="en-GB"/>
              </w:rPr>
              <w:t>(</w:t>
            </w:r>
            <w:r w:rsidRPr="008806E1">
              <w:rPr>
                <w:sz w:val="16"/>
                <w:szCs w:val="16"/>
                <w:lang w:val="en-GB"/>
              </w:rPr>
              <w:t>Finance leases</w:t>
            </w:r>
            <w:r w:rsidRPr="008806E1">
              <w:rPr>
                <w:sz w:val="16"/>
                <w:szCs w:val="16"/>
                <w:cs/>
                <w:lang w:val="en-GB"/>
              </w:rPr>
              <w:t>)</w:t>
            </w:r>
          </w:p>
        </w:tc>
        <w:tc>
          <w:tcPr>
            <w:tcW w:w="238"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770"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r>
      <w:tr w:rsidR="009667DB" w:rsidRPr="008806E1" w:rsidTr="00ED57D8">
        <w:trPr>
          <w:trHeight w:val="112"/>
        </w:trPr>
        <w:tc>
          <w:tcPr>
            <w:tcW w:w="1734" w:type="dxa"/>
            <w:shd w:val="clear" w:color="auto" w:fill="auto"/>
          </w:tcPr>
          <w:p w:rsidR="009667DB" w:rsidRPr="008806E1" w:rsidRDefault="009667DB" w:rsidP="00ED57D8">
            <w:pPr>
              <w:snapToGrid w:val="0"/>
              <w:spacing w:line="240" w:lineRule="atLeast"/>
              <w:ind w:right="-488"/>
              <w:rPr>
                <w:sz w:val="16"/>
                <w:szCs w:val="16"/>
                <w:lang w:val="en-GB"/>
              </w:rPr>
            </w:pPr>
          </w:p>
        </w:tc>
        <w:tc>
          <w:tcPr>
            <w:tcW w:w="868" w:type="dxa"/>
            <w:shd w:val="clear" w:color="auto" w:fill="auto"/>
          </w:tcPr>
          <w:p w:rsidR="009667DB" w:rsidRPr="008806E1" w:rsidRDefault="009667DB" w:rsidP="00ED57D8">
            <w:pPr>
              <w:snapToGrid w:val="0"/>
              <w:spacing w:line="240" w:lineRule="atLeast"/>
              <w:ind w:left="-106" w:right="-90"/>
              <w:jc w:val="center"/>
              <w:rPr>
                <w:sz w:val="16"/>
                <w:szCs w:val="16"/>
              </w:rPr>
            </w:pPr>
          </w:p>
        </w:tc>
        <w:tc>
          <w:tcPr>
            <w:tcW w:w="252"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840" w:type="dxa"/>
            <w:shd w:val="clear" w:color="auto" w:fill="auto"/>
          </w:tcPr>
          <w:p w:rsidR="009667DB" w:rsidRPr="008806E1" w:rsidRDefault="009667DB" w:rsidP="00ED57D8">
            <w:pPr>
              <w:spacing w:line="240" w:lineRule="atLeast"/>
              <w:ind w:left="-106" w:right="-90"/>
              <w:jc w:val="center"/>
              <w:rPr>
                <w:sz w:val="16"/>
                <w:szCs w:val="16"/>
              </w:rPr>
            </w:pPr>
            <w:r w:rsidRPr="008806E1">
              <w:rPr>
                <w:sz w:val="16"/>
                <w:szCs w:val="16"/>
              </w:rPr>
              <w:t>Net amount</w:t>
            </w:r>
          </w:p>
        </w:tc>
        <w:tc>
          <w:tcPr>
            <w:tcW w:w="238"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714" w:type="dxa"/>
            <w:shd w:val="clear" w:color="auto" w:fill="auto"/>
          </w:tcPr>
          <w:p w:rsidR="009667DB" w:rsidRPr="008806E1" w:rsidRDefault="009667DB" w:rsidP="00ED57D8">
            <w:pPr>
              <w:snapToGrid w:val="0"/>
              <w:spacing w:line="240" w:lineRule="atLeast"/>
              <w:ind w:right="-81" w:hanging="18"/>
              <w:jc w:val="center"/>
              <w:rPr>
                <w:sz w:val="16"/>
                <w:szCs w:val="16"/>
                <w:lang w:val="en-GB"/>
              </w:rPr>
            </w:pPr>
          </w:p>
        </w:tc>
        <w:tc>
          <w:tcPr>
            <w:tcW w:w="238" w:type="dxa"/>
            <w:shd w:val="clear" w:color="auto" w:fill="auto"/>
          </w:tcPr>
          <w:p w:rsidR="009667DB" w:rsidRPr="008806E1" w:rsidRDefault="009667DB" w:rsidP="00ED57D8">
            <w:pPr>
              <w:snapToGrid w:val="0"/>
              <w:spacing w:line="240" w:lineRule="atLeast"/>
              <w:ind w:right="-81"/>
              <w:jc w:val="center"/>
              <w:rPr>
                <w:sz w:val="16"/>
                <w:szCs w:val="16"/>
                <w:lang w:val="en-GB"/>
              </w:rPr>
            </w:pPr>
          </w:p>
        </w:tc>
        <w:tc>
          <w:tcPr>
            <w:tcW w:w="783" w:type="dxa"/>
            <w:shd w:val="clear" w:color="auto" w:fill="auto"/>
          </w:tcPr>
          <w:p w:rsidR="009667DB" w:rsidRPr="008806E1" w:rsidRDefault="009667DB" w:rsidP="00ED57D8">
            <w:pPr>
              <w:snapToGrid w:val="0"/>
              <w:spacing w:line="240" w:lineRule="atLeast"/>
              <w:ind w:left="-164" w:right="-81"/>
              <w:jc w:val="center"/>
              <w:rPr>
                <w:sz w:val="16"/>
                <w:szCs w:val="16"/>
                <w:lang w:val="en-GB"/>
              </w:rPr>
            </w:pPr>
          </w:p>
        </w:tc>
        <w:tc>
          <w:tcPr>
            <w:tcW w:w="252"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12" w:type="dxa"/>
          </w:tcPr>
          <w:p w:rsidR="009667DB" w:rsidRPr="008806E1" w:rsidRDefault="009667DB" w:rsidP="00ED57D8">
            <w:pPr>
              <w:snapToGrid w:val="0"/>
              <w:spacing w:line="240" w:lineRule="atLeast"/>
              <w:ind w:left="-106" w:right="-90"/>
              <w:jc w:val="center"/>
              <w:rPr>
                <w:sz w:val="16"/>
                <w:szCs w:val="16"/>
              </w:rPr>
            </w:pPr>
          </w:p>
        </w:tc>
        <w:tc>
          <w:tcPr>
            <w:tcW w:w="238" w:type="dxa"/>
          </w:tcPr>
          <w:p w:rsidR="009667DB" w:rsidRPr="008806E1" w:rsidRDefault="009667DB" w:rsidP="00ED57D8">
            <w:pPr>
              <w:spacing w:line="240" w:lineRule="atLeast"/>
              <w:ind w:left="-106" w:right="-90"/>
              <w:jc w:val="center"/>
              <w:rPr>
                <w:sz w:val="16"/>
                <w:szCs w:val="16"/>
                <w:lang w:val="en-GB"/>
              </w:rPr>
            </w:pPr>
          </w:p>
        </w:tc>
        <w:tc>
          <w:tcPr>
            <w:tcW w:w="826"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238"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770"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r>
      <w:tr w:rsidR="009667DB" w:rsidRPr="008806E1" w:rsidTr="00ED57D8">
        <w:tc>
          <w:tcPr>
            <w:tcW w:w="1734" w:type="dxa"/>
            <w:shd w:val="clear" w:color="auto" w:fill="auto"/>
          </w:tcPr>
          <w:p w:rsidR="009667DB" w:rsidRPr="008806E1" w:rsidRDefault="009667DB" w:rsidP="00ED57D8">
            <w:pPr>
              <w:snapToGrid w:val="0"/>
              <w:spacing w:line="240" w:lineRule="atLeast"/>
              <w:ind w:right="-488"/>
              <w:rPr>
                <w:sz w:val="16"/>
                <w:szCs w:val="16"/>
                <w:lang w:val="en-GB"/>
              </w:rPr>
            </w:pPr>
          </w:p>
        </w:tc>
        <w:tc>
          <w:tcPr>
            <w:tcW w:w="868" w:type="dxa"/>
            <w:shd w:val="clear" w:color="auto" w:fill="auto"/>
          </w:tcPr>
          <w:p w:rsidR="009667DB" w:rsidRPr="008806E1" w:rsidRDefault="009667DB" w:rsidP="00ED57D8">
            <w:pPr>
              <w:snapToGrid w:val="0"/>
              <w:spacing w:line="240" w:lineRule="atLeast"/>
              <w:ind w:left="-106" w:right="-90"/>
              <w:jc w:val="center"/>
              <w:rPr>
                <w:sz w:val="16"/>
                <w:szCs w:val="16"/>
              </w:rPr>
            </w:pPr>
          </w:p>
        </w:tc>
        <w:tc>
          <w:tcPr>
            <w:tcW w:w="252"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840"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rPr>
              <w:t>used to</w:t>
            </w:r>
          </w:p>
        </w:tc>
        <w:tc>
          <w:tcPr>
            <w:tcW w:w="238"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714" w:type="dxa"/>
            <w:shd w:val="clear" w:color="auto" w:fill="auto"/>
          </w:tcPr>
          <w:p w:rsidR="009667DB" w:rsidRPr="008806E1" w:rsidRDefault="009667DB" w:rsidP="00ED57D8">
            <w:pPr>
              <w:snapToGrid w:val="0"/>
              <w:spacing w:line="240" w:lineRule="atLeast"/>
              <w:ind w:left="-108" w:right="-108" w:hanging="18"/>
              <w:jc w:val="center"/>
              <w:rPr>
                <w:sz w:val="16"/>
                <w:szCs w:val="16"/>
                <w:lang w:val="en-GB"/>
              </w:rPr>
            </w:pPr>
          </w:p>
        </w:tc>
        <w:tc>
          <w:tcPr>
            <w:tcW w:w="238" w:type="dxa"/>
            <w:shd w:val="clear" w:color="auto" w:fill="auto"/>
          </w:tcPr>
          <w:p w:rsidR="009667DB" w:rsidRPr="008806E1" w:rsidRDefault="009667DB" w:rsidP="00ED57D8">
            <w:pPr>
              <w:snapToGrid w:val="0"/>
              <w:spacing w:line="240" w:lineRule="atLeast"/>
              <w:ind w:right="-81"/>
              <w:jc w:val="center"/>
              <w:rPr>
                <w:sz w:val="16"/>
                <w:szCs w:val="16"/>
              </w:rPr>
            </w:pPr>
          </w:p>
        </w:tc>
        <w:tc>
          <w:tcPr>
            <w:tcW w:w="783" w:type="dxa"/>
            <w:shd w:val="clear" w:color="auto" w:fill="auto"/>
          </w:tcPr>
          <w:p w:rsidR="009667DB" w:rsidRPr="008806E1" w:rsidRDefault="009667DB" w:rsidP="00ED57D8">
            <w:pPr>
              <w:snapToGrid w:val="0"/>
              <w:spacing w:line="240" w:lineRule="atLeast"/>
              <w:ind w:left="-164" w:right="-81"/>
              <w:jc w:val="center"/>
              <w:rPr>
                <w:sz w:val="16"/>
                <w:szCs w:val="16"/>
                <w:lang w:val="en-GB"/>
              </w:rPr>
            </w:pPr>
          </w:p>
        </w:tc>
        <w:tc>
          <w:tcPr>
            <w:tcW w:w="252"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12" w:type="dxa"/>
          </w:tcPr>
          <w:p w:rsidR="009667DB" w:rsidRPr="008806E1" w:rsidRDefault="009667DB" w:rsidP="00ED57D8">
            <w:pPr>
              <w:snapToGrid w:val="0"/>
              <w:spacing w:line="240" w:lineRule="atLeast"/>
              <w:ind w:left="-106" w:right="-90"/>
              <w:jc w:val="center"/>
              <w:rPr>
                <w:sz w:val="16"/>
                <w:szCs w:val="16"/>
              </w:rPr>
            </w:pPr>
          </w:p>
        </w:tc>
        <w:tc>
          <w:tcPr>
            <w:tcW w:w="238" w:type="dxa"/>
          </w:tcPr>
          <w:p w:rsidR="009667DB" w:rsidRPr="008806E1" w:rsidRDefault="009667DB" w:rsidP="00ED57D8">
            <w:pPr>
              <w:spacing w:line="240" w:lineRule="atLeast"/>
              <w:ind w:left="-106" w:right="-90"/>
              <w:jc w:val="center"/>
              <w:rPr>
                <w:sz w:val="16"/>
                <w:szCs w:val="16"/>
              </w:rPr>
            </w:pPr>
          </w:p>
        </w:tc>
        <w:tc>
          <w:tcPr>
            <w:tcW w:w="1834" w:type="dxa"/>
            <w:gridSpan w:val="3"/>
            <w:shd w:val="clear" w:color="auto" w:fill="auto"/>
          </w:tcPr>
          <w:p w:rsidR="009667DB" w:rsidRPr="008806E1" w:rsidRDefault="009667DB" w:rsidP="00ED57D8">
            <w:pPr>
              <w:snapToGrid w:val="0"/>
              <w:spacing w:line="240" w:lineRule="atLeast"/>
              <w:ind w:left="-106" w:right="-90"/>
              <w:jc w:val="center"/>
              <w:rPr>
                <w:sz w:val="16"/>
                <w:szCs w:val="16"/>
                <w:lang w:val="en-GB"/>
              </w:rPr>
            </w:pPr>
          </w:p>
        </w:tc>
      </w:tr>
      <w:tr w:rsidR="009667DB" w:rsidRPr="008806E1" w:rsidTr="00ED57D8">
        <w:tc>
          <w:tcPr>
            <w:tcW w:w="1734" w:type="dxa"/>
            <w:shd w:val="clear" w:color="auto" w:fill="auto"/>
          </w:tcPr>
          <w:p w:rsidR="009667DB" w:rsidRPr="008806E1" w:rsidRDefault="009667DB" w:rsidP="00ED57D8">
            <w:pPr>
              <w:snapToGrid w:val="0"/>
              <w:spacing w:line="240" w:lineRule="atLeast"/>
              <w:ind w:right="-488"/>
              <w:rPr>
                <w:sz w:val="16"/>
                <w:szCs w:val="16"/>
                <w:lang w:val="en-GB"/>
              </w:rPr>
            </w:pPr>
          </w:p>
        </w:tc>
        <w:tc>
          <w:tcPr>
            <w:tcW w:w="868"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rPr>
              <w:t>Loans and</w:t>
            </w:r>
          </w:p>
        </w:tc>
        <w:tc>
          <w:tcPr>
            <w:tcW w:w="252"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840"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lang w:val="en-GB"/>
              </w:rPr>
              <w:t>set</w:t>
            </w:r>
            <w:r w:rsidRPr="008806E1">
              <w:rPr>
                <w:sz w:val="16"/>
                <w:szCs w:val="16"/>
              </w:rPr>
              <w:t xml:space="preserve"> the</w:t>
            </w:r>
          </w:p>
        </w:tc>
        <w:tc>
          <w:tcPr>
            <w:tcW w:w="238"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714" w:type="dxa"/>
            <w:shd w:val="clear" w:color="auto" w:fill="auto"/>
          </w:tcPr>
          <w:p w:rsidR="009667DB" w:rsidRPr="008806E1" w:rsidRDefault="009667DB" w:rsidP="00ED57D8">
            <w:pPr>
              <w:spacing w:line="240" w:lineRule="atLeast"/>
              <w:ind w:left="-108" w:right="-108" w:hanging="10"/>
              <w:jc w:val="center"/>
              <w:rPr>
                <w:sz w:val="16"/>
                <w:szCs w:val="16"/>
              </w:rPr>
            </w:pPr>
            <w:r w:rsidRPr="008806E1">
              <w:rPr>
                <w:sz w:val="16"/>
                <w:szCs w:val="16"/>
                <w:cs/>
              </w:rPr>
              <w:t>%</w:t>
            </w:r>
          </w:p>
        </w:tc>
        <w:tc>
          <w:tcPr>
            <w:tcW w:w="238" w:type="dxa"/>
            <w:shd w:val="clear" w:color="auto" w:fill="auto"/>
          </w:tcPr>
          <w:p w:rsidR="009667DB" w:rsidRPr="008806E1" w:rsidRDefault="009667DB" w:rsidP="00ED57D8">
            <w:pPr>
              <w:snapToGrid w:val="0"/>
              <w:spacing w:line="240" w:lineRule="atLeast"/>
              <w:ind w:right="-81"/>
              <w:jc w:val="center"/>
              <w:rPr>
                <w:sz w:val="16"/>
                <w:szCs w:val="16"/>
              </w:rPr>
            </w:pPr>
          </w:p>
        </w:tc>
        <w:tc>
          <w:tcPr>
            <w:tcW w:w="783" w:type="dxa"/>
            <w:shd w:val="clear" w:color="auto" w:fill="auto"/>
          </w:tcPr>
          <w:p w:rsidR="009667DB" w:rsidRPr="008806E1" w:rsidRDefault="009667DB" w:rsidP="00ED57D8">
            <w:pPr>
              <w:spacing w:line="240" w:lineRule="atLeast"/>
              <w:ind w:left="-74" w:right="-81"/>
              <w:jc w:val="center"/>
              <w:rPr>
                <w:sz w:val="16"/>
                <w:szCs w:val="16"/>
                <w:lang w:val="en-GB"/>
              </w:rPr>
            </w:pPr>
            <w:r w:rsidRPr="008806E1">
              <w:rPr>
                <w:sz w:val="16"/>
                <w:szCs w:val="16"/>
              </w:rPr>
              <w:t>Allowance</w:t>
            </w:r>
          </w:p>
        </w:tc>
        <w:tc>
          <w:tcPr>
            <w:tcW w:w="252"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12" w:type="dxa"/>
          </w:tcPr>
          <w:p w:rsidR="009667DB" w:rsidRPr="008806E1" w:rsidRDefault="009667DB" w:rsidP="00ED57D8">
            <w:pPr>
              <w:spacing w:line="240" w:lineRule="atLeast"/>
              <w:ind w:left="-106" w:right="-90"/>
              <w:jc w:val="center"/>
              <w:rPr>
                <w:sz w:val="16"/>
                <w:szCs w:val="16"/>
                <w:lang w:val="en-GB"/>
              </w:rPr>
            </w:pPr>
            <w:r w:rsidRPr="008806E1">
              <w:rPr>
                <w:sz w:val="16"/>
                <w:szCs w:val="16"/>
              </w:rPr>
              <w:t>Loans and</w:t>
            </w:r>
          </w:p>
        </w:tc>
        <w:tc>
          <w:tcPr>
            <w:tcW w:w="238" w:type="dxa"/>
          </w:tcPr>
          <w:p w:rsidR="009667DB" w:rsidRPr="008806E1" w:rsidRDefault="009667DB" w:rsidP="00ED57D8">
            <w:pPr>
              <w:spacing w:line="240" w:lineRule="atLeast"/>
              <w:ind w:left="-106" w:right="-90"/>
              <w:jc w:val="center"/>
              <w:rPr>
                <w:sz w:val="16"/>
                <w:szCs w:val="16"/>
              </w:rPr>
            </w:pPr>
          </w:p>
        </w:tc>
        <w:tc>
          <w:tcPr>
            <w:tcW w:w="826"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lang w:val="en-GB"/>
              </w:rPr>
              <w:t>Allowance</w:t>
            </w:r>
          </w:p>
        </w:tc>
        <w:tc>
          <w:tcPr>
            <w:tcW w:w="238"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770"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r>
      <w:tr w:rsidR="009667DB" w:rsidRPr="008806E1" w:rsidTr="00ED57D8">
        <w:tc>
          <w:tcPr>
            <w:tcW w:w="1734" w:type="dxa"/>
            <w:shd w:val="clear" w:color="auto" w:fill="auto"/>
          </w:tcPr>
          <w:p w:rsidR="009667DB" w:rsidRPr="008806E1" w:rsidRDefault="009667DB" w:rsidP="00ED57D8">
            <w:pPr>
              <w:snapToGrid w:val="0"/>
              <w:spacing w:line="240" w:lineRule="atLeast"/>
              <w:ind w:right="-488"/>
              <w:rPr>
                <w:sz w:val="16"/>
                <w:szCs w:val="16"/>
                <w:lang w:val="en-GB"/>
              </w:rPr>
            </w:pPr>
          </w:p>
        </w:tc>
        <w:tc>
          <w:tcPr>
            <w:tcW w:w="868"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rPr>
              <w:t>accrued</w:t>
            </w:r>
          </w:p>
        </w:tc>
        <w:tc>
          <w:tcPr>
            <w:tcW w:w="252"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840"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rPr>
              <w:t>allowance</w:t>
            </w:r>
          </w:p>
        </w:tc>
        <w:tc>
          <w:tcPr>
            <w:tcW w:w="238"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714" w:type="dxa"/>
            <w:shd w:val="clear" w:color="auto" w:fill="auto"/>
          </w:tcPr>
          <w:p w:rsidR="009667DB" w:rsidRPr="008806E1" w:rsidRDefault="009667DB" w:rsidP="00ED57D8">
            <w:pPr>
              <w:spacing w:line="240" w:lineRule="atLeast"/>
              <w:ind w:left="-108" w:right="-108" w:hanging="10"/>
              <w:jc w:val="center"/>
              <w:rPr>
                <w:sz w:val="16"/>
                <w:szCs w:val="16"/>
              </w:rPr>
            </w:pPr>
            <w:r w:rsidRPr="008806E1">
              <w:rPr>
                <w:sz w:val="16"/>
                <w:szCs w:val="16"/>
              </w:rPr>
              <w:t xml:space="preserve">used for </w:t>
            </w:r>
          </w:p>
        </w:tc>
        <w:tc>
          <w:tcPr>
            <w:tcW w:w="238" w:type="dxa"/>
            <w:shd w:val="clear" w:color="auto" w:fill="auto"/>
          </w:tcPr>
          <w:p w:rsidR="009667DB" w:rsidRPr="008806E1" w:rsidRDefault="009667DB" w:rsidP="00ED57D8">
            <w:pPr>
              <w:snapToGrid w:val="0"/>
              <w:spacing w:line="240" w:lineRule="atLeast"/>
              <w:ind w:right="-81"/>
              <w:jc w:val="center"/>
              <w:rPr>
                <w:sz w:val="16"/>
                <w:szCs w:val="16"/>
              </w:rPr>
            </w:pPr>
          </w:p>
        </w:tc>
        <w:tc>
          <w:tcPr>
            <w:tcW w:w="783" w:type="dxa"/>
            <w:shd w:val="clear" w:color="auto" w:fill="auto"/>
          </w:tcPr>
          <w:p w:rsidR="009667DB" w:rsidRPr="008806E1" w:rsidRDefault="009667DB" w:rsidP="00ED57D8">
            <w:pPr>
              <w:spacing w:line="240" w:lineRule="atLeast"/>
              <w:ind w:left="-74" w:right="-81"/>
              <w:jc w:val="center"/>
              <w:rPr>
                <w:sz w:val="16"/>
                <w:szCs w:val="16"/>
                <w:lang w:val="en-GB"/>
              </w:rPr>
            </w:pPr>
            <w:r w:rsidRPr="008806E1">
              <w:rPr>
                <w:sz w:val="16"/>
                <w:szCs w:val="16"/>
              </w:rPr>
              <w:t>for</w:t>
            </w:r>
          </w:p>
        </w:tc>
        <w:tc>
          <w:tcPr>
            <w:tcW w:w="252"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12" w:type="dxa"/>
          </w:tcPr>
          <w:p w:rsidR="009667DB" w:rsidRPr="008806E1" w:rsidRDefault="009667DB" w:rsidP="00ED57D8">
            <w:pPr>
              <w:spacing w:line="240" w:lineRule="atLeast"/>
              <w:ind w:left="-106" w:right="-90"/>
              <w:jc w:val="center"/>
              <w:rPr>
                <w:sz w:val="16"/>
                <w:szCs w:val="16"/>
                <w:lang w:val="en-GB"/>
              </w:rPr>
            </w:pPr>
            <w:r w:rsidRPr="008806E1">
              <w:rPr>
                <w:sz w:val="16"/>
                <w:szCs w:val="16"/>
              </w:rPr>
              <w:t>accrued</w:t>
            </w:r>
          </w:p>
        </w:tc>
        <w:tc>
          <w:tcPr>
            <w:tcW w:w="238" w:type="dxa"/>
          </w:tcPr>
          <w:p w:rsidR="009667DB" w:rsidRPr="008806E1" w:rsidRDefault="009667DB" w:rsidP="00ED57D8">
            <w:pPr>
              <w:spacing w:line="240" w:lineRule="atLeast"/>
              <w:ind w:left="-106" w:right="-90"/>
              <w:jc w:val="center"/>
              <w:rPr>
                <w:sz w:val="16"/>
                <w:szCs w:val="16"/>
              </w:rPr>
            </w:pPr>
          </w:p>
        </w:tc>
        <w:tc>
          <w:tcPr>
            <w:tcW w:w="826"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lang w:val="en-GB"/>
              </w:rPr>
              <w:t>for</w:t>
            </w:r>
          </w:p>
        </w:tc>
        <w:tc>
          <w:tcPr>
            <w:tcW w:w="238"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770"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r>
      <w:tr w:rsidR="009667DB" w:rsidRPr="008806E1" w:rsidTr="00ED57D8">
        <w:tc>
          <w:tcPr>
            <w:tcW w:w="1734" w:type="dxa"/>
            <w:shd w:val="clear" w:color="auto" w:fill="auto"/>
          </w:tcPr>
          <w:p w:rsidR="009667DB" w:rsidRPr="008806E1" w:rsidRDefault="009667DB" w:rsidP="00ED57D8">
            <w:pPr>
              <w:snapToGrid w:val="0"/>
              <w:spacing w:line="240" w:lineRule="atLeast"/>
              <w:ind w:right="-488"/>
              <w:rPr>
                <w:sz w:val="16"/>
                <w:szCs w:val="16"/>
                <w:lang w:val="en-GB"/>
              </w:rPr>
            </w:pPr>
          </w:p>
        </w:tc>
        <w:tc>
          <w:tcPr>
            <w:tcW w:w="868"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rPr>
              <w:t>interest</w:t>
            </w:r>
          </w:p>
        </w:tc>
        <w:tc>
          <w:tcPr>
            <w:tcW w:w="252"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840"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rPr>
              <w:t>for doubtful</w:t>
            </w:r>
          </w:p>
        </w:tc>
        <w:tc>
          <w:tcPr>
            <w:tcW w:w="238"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714" w:type="dxa"/>
            <w:shd w:val="clear" w:color="auto" w:fill="auto"/>
          </w:tcPr>
          <w:p w:rsidR="009667DB" w:rsidRPr="008806E1" w:rsidRDefault="009667DB" w:rsidP="00ED57D8">
            <w:pPr>
              <w:spacing w:line="240" w:lineRule="atLeast"/>
              <w:ind w:left="-108" w:right="-108" w:hanging="10"/>
              <w:jc w:val="center"/>
              <w:rPr>
                <w:sz w:val="16"/>
                <w:szCs w:val="16"/>
              </w:rPr>
            </w:pPr>
            <w:r w:rsidRPr="008806E1">
              <w:rPr>
                <w:sz w:val="16"/>
                <w:szCs w:val="16"/>
              </w:rPr>
              <w:t>setting the</w:t>
            </w:r>
          </w:p>
        </w:tc>
        <w:tc>
          <w:tcPr>
            <w:tcW w:w="238" w:type="dxa"/>
            <w:shd w:val="clear" w:color="auto" w:fill="auto"/>
          </w:tcPr>
          <w:p w:rsidR="009667DB" w:rsidRPr="008806E1" w:rsidRDefault="009667DB" w:rsidP="00ED57D8">
            <w:pPr>
              <w:snapToGrid w:val="0"/>
              <w:spacing w:line="240" w:lineRule="atLeast"/>
              <w:ind w:right="-81"/>
              <w:jc w:val="center"/>
              <w:rPr>
                <w:sz w:val="16"/>
                <w:szCs w:val="16"/>
              </w:rPr>
            </w:pPr>
          </w:p>
        </w:tc>
        <w:tc>
          <w:tcPr>
            <w:tcW w:w="783" w:type="dxa"/>
            <w:shd w:val="clear" w:color="auto" w:fill="auto"/>
          </w:tcPr>
          <w:p w:rsidR="009667DB" w:rsidRPr="008806E1" w:rsidRDefault="009667DB" w:rsidP="00ED57D8">
            <w:pPr>
              <w:spacing w:line="240" w:lineRule="atLeast"/>
              <w:ind w:left="-164" w:right="-81"/>
              <w:jc w:val="center"/>
              <w:rPr>
                <w:sz w:val="16"/>
                <w:szCs w:val="16"/>
                <w:lang w:val="en-GB"/>
              </w:rPr>
            </w:pPr>
            <w:r w:rsidRPr="008806E1">
              <w:rPr>
                <w:sz w:val="16"/>
                <w:szCs w:val="16"/>
              </w:rPr>
              <w:t>doubtful</w:t>
            </w:r>
          </w:p>
        </w:tc>
        <w:tc>
          <w:tcPr>
            <w:tcW w:w="252"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12" w:type="dxa"/>
          </w:tcPr>
          <w:p w:rsidR="009667DB" w:rsidRPr="008806E1" w:rsidRDefault="009667DB" w:rsidP="00ED57D8">
            <w:pPr>
              <w:spacing w:line="240" w:lineRule="atLeast"/>
              <w:ind w:left="-106" w:right="-90"/>
              <w:jc w:val="center"/>
              <w:rPr>
                <w:sz w:val="16"/>
                <w:szCs w:val="16"/>
                <w:lang w:val="en-GB"/>
              </w:rPr>
            </w:pPr>
            <w:r w:rsidRPr="008806E1">
              <w:rPr>
                <w:sz w:val="16"/>
                <w:szCs w:val="16"/>
              </w:rPr>
              <w:t>interest</w:t>
            </w:r>
          </w:p>
        </w:tc>
        <w:tc>
          <w:tcPr>
            <w:tcW w:w="238" w:type="dxa"/>
          </w:tcPr>
          <w:p w:rsidR="009667DB" w:rsidRPr="008806E1" w:rsidRDefault="009667DB" w:rsidP="00ED57D8">
            <w:pPr>
              <w:spacing w:line="240" w:lineRule="atLeast"/>
              <w:ind w:left="-106" w:right="-90"/>
              <w:jc w:val="center"/>
              <w:rPr>
                <w:sz w:val="16"/>
                <w:szCs w:val="16"/>
              </w:rPr>
            </w:pPr>
          </w:p>
        </w:tc>
        <w:tc>
          <w:tcPr>
            <w:tcW w:w="826"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lang w:val="en-GB"/>
              </w:rPr>
              <w:t>doubtful</w:t>
            </w:r>
          </w:p>
        </w:tc>
        <w:tc>
          <w:tcPr>
            <w:tcW w:w="238"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770"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r>
      <w:tr w:rsidR="009667DB" w:rsidRPr="008806E1" w:rsidTr="00ED57D8">
        <w:tc>
          <w:tcPr>
            <w:tcW w:w="1734" w:type="dxa"/>
            <w:shd w:val="clear" w:color="auto" w:fill="auto"/>
          </w:tcPr>
          <w:p w:rsidR="009667DB" w:rsidRPr="008806E1" w:rsidRDefault="009667DB" w:rsidP="00ED57D8">
            <w:pPr>
              <w:snapToGrid w:val="0"/>
              <w:spacing w:line="240" w:lineRule="atLeast"/>
              <w:ind w:right="-488"/>
              <w:rPr>
                <w:sz w:val="16"/>
                <w:szCs w:val="16"/>
                <w:lang w:val="en-GB"/>
              </w:rPr>
            </w:pPr>
          </w:p>
        </w:tc>
        <w:tc>
          <w:tcPr>
            <w:tcW w:w="868"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rPr>
              <w:t>receivables</w:t>
            </w:r>
          </w:p>
        </w:tc>
        <w:tc>
          <w:tcPr>
            <w:tcW w:w="252"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840" w:type="dxa"/>
            <w:shd w:val="clear" w:color="auto" w:fill="auto"/>
          </w:tcPr>
          <w:p w:rsidR="009667DB" w:rsidRPr="008806E1" w:rsidRDefault="009667DB" w:rsidP="00ED57D8">
            <w:pPr>
              <w:spacing w:line="240" w:lineRule="atLeast"/>
              <w:ind w:left="-106" w:right="-18"/>
              <w:jc w:val="center"/>
              <w:rPr>
                <w:sz w:val="16"/>
                <w:szCs w:val="16"/>
                <w:lang w:val="en-GB"/>
              </w:rPr>
            </w:pPr>
            <w:r w:rsidRPr="008806E1">
              <w:rPr>
                <w:sz w:val="16"/>
                <w:szCs w:val="16"/>
              </w:rPr>
              <w:t>accounts</w:t>
            </w:r>
          </w:p>
        </w:tc>
        <w:tc>
          <w:tcPr>
            <w:tcW w:w="238" w:type="dxa"/>
            <w:shd w:val="clear" w:color="auto" w:fill="auto"/>
          </w:tcPr>
          <w:p w:rsidR="009667DB" w:rsidRPr="008806E1" w:rsidRDefault="009667DB" w:rsidP="00ED57D8">
            <w:pPr>
              <w:tabs>
                <w:tab w:val="decimal" w:pos="540"/>
              </w:tabs>
              <w:snapToGrid w:val="0"/>
              <w:spacing w:line="240" w:lineRule="atLeast"/>
              <w:ind w:left="-106" w:right="-90"/>
              <w:rPr>
                <w:sz w:val="16"/>
                <w:szCs w:val="16"/>
                <w:lang w:val="en-GB"/>
              </w:rPr>
            </w:pPr>
          </w:p>
        </w:tc>
        <w:tc>
          <w:tcPr>
            <w:tcW w:w="714" w:type="dxa"/>
            <w:shd w:val="clear" w:color="auto" w:fill="auto"/>
          </w:tcPr>
          <w:p w:rsidR="009667DB" w:rsidRPr="008806E1" w:rsidRDefault="009667DB" w:rsidP="00ED57D8">
            <w:pPr>
              <w:spacing w:line="240" w:lineRule="atLeast"/>
              <w:ind w:left="-108" w:right="-108" w:hanging="10"/>
              <w:jc w:val="center"/>
              <w:rPr>
                <w:sz w:val="16"/>
                <w:szCs w:val="16"/>
              </w:rPr>
            </w:pPr>
            <w:r w:rsidRPr="008806E1">
              <w:rPr>
                <w:sz w:val="16"/>
                <w:szCs w:val="16"/>
              </w:rPr>
              <w:t>allowance</w:t>
            </w:r>
          </w:p>
        </w:tc>
        <w:tc>
          <w:tcPr>
            <w:tcW w:w="238" w:type="dxa"/>
            <w:shd w:val="clear" w:color="auto" w:fill="auto"/>
          </w:tcPr>
          <w:p w:rsidR="009667DB" w:rsidRPr="008806E1" w:rsidRDefault="009667DB" w:rsidP="00ED57D8">
            <w:pPr>
              <w:snapToGrid w:val="0"/>
              <w:spacing w:line="240" w:lineRule="atLeast"/>
              <w:ind w:right="-81"/>
              <w:jc w:val="center"/>
              <w:rPr>
                <w:sz w:val="16"/>
                <w:szCs w:val="16"/>
              </w:rPr>
            </w:pPr>
          </w:p>
        </w:tc>
        <w:tc>
          <w:tcPr>
            <w:tcW w:w="783" w:type="dxa"/>
            <w:shd w:val="clear" w:color="auto" w:fill="auto"/>
          </w:tcPr>
          <w:p w:rsidR="009667DB" w:rsidRPr="008806E1" w:rsidRDefault="009667DB" w:rsidP="00ED57D8">
            <w:pPr>
              <w:spacing w:line="240" w:lineRule="atLeast"/>
              <w:ind w:left="-74" w:right="-81"/>
              <w:jc w:val="center"/>
              <w:rPr>
                <w:sz w:val="16"/>
                <w:szCs w:val="16"/>
                <w:lang w:val="en-GB"/>
              </w:rPr>
            </w:pPr>
            <w:r w:rsidRPr="008806E1">
              <w:rPr>
                <w:sz w:val="16"/>
                <w:szCs w:val="16"/>
                <w:lang w:val="en-GB"/>
              </w:rPr>
              <w:t>accounts</w:t>
            </w:r>
            <w:r w:rsidRPr="008806E1">
              <w:rPr>
                <w:sz w:val="16"/>
                <w:szCs w:val="16"/>
                <w:vertAlign w:val="superscript"/>
                <w:cs/>
                <w:lang w:val="en-GB"/>
              </w:rPr>
              <w:t>***</w:t>
            </w:r>
          </w:p>
        </w:tc>
        <w:tc>
          <w:tcPr>
            <w:tcW w:w="252" w:type="dxa"/>
            <w:shd w:val="clear" w:color="auto" w:fill="auto"/>
          </w:tcPr>
          <w:p w:rsidR="009667DB" w:rsidRPr="008806E1" w:rsidRDefault="009667DB" w:rsidP="00ED57D8">
            <w:pPr>
              <w:tabs>
                <w:tab w:val="decimal" w:pos="737"/>
              </w:tabs>
              <w:snapToGrid w:val="0"/>
              <w:spacing w:line="240" w:lineRule="atLeast"/>
              <w:ind w:left="-106" w:right="-90"/>
              <w:rPr>
                <w:sz w:val="16"/>
                <w:szCs w:val="16"/>
                <w:lang w:val="en-GB"/>
              </w:rPr>
            </w:pPr>
          </w:p>
        </w:tc>
        <w:tc>
          <w:tcPr>
            <w:tcW w:w="812" w:type="dxa"/>
          </w:tcPr>
          <w:p w:rsidR="009667DB" w:rsidRPr="008806E1" w:rsidRDefault="009667DB" w:rsidP="00ED57D8">
            <w:pPr>
              <w:spacing w:line="240" w:lineRule="atLeast"/>
              <w:ind w:left="-106" w:right="-90"/>
              <w:jc w:val="center"/>
              <w:rPr>
                <w:sz w:val="16"/>
                <w:szCs w:val="16"/>
                <w:lang w:val="en-GB"/>
              </w:rPr>
            </w:pPr>
            <w:r w:rsidRPr="008806E1">
              <w:rPr>
                <w:sz w:val="16"/>
                <w:szCs w:val="16"/>
              </w:rPr>
              <w:t>receivables</w:t>
            </w:r>
          </w:p>
        </w:tc>
        <w:tc>
          <w:tcPr>
            <w:tcW w:w="238" w:type="dxa"/>
          </w:tcPr>
          <w:p w:rsidR="009667DB" w:rsidRPr="008806E1" w:rsidRDefault="009667DB" w:rsidP="00ED57D8">
            <w:pPr>
              <w:spacing w:line="240" w:lineRule="atLeast"/>
              <w:ind w:left="-106" w:right="-90"/>
              <w:jc w:val="center"/>
              <w:rPr>
                <w:sz w:val="16"/>
                <w:szCs w:val="16"/>
              </w:rPr>
            </w:pPr>
          </w:p>
        </w:tc>
        <w:tc>
          <w:tcPr>
            <w:tcW w:w="826"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lang w:val="en-GB"/>
              </w:rPr>
              <w:t>accounts</w:t>
            </w:r>
            <w:r w:rsidRPr="008806E1">
              <w:rPr>
                <w:sz w:val="16"/>
                <w:szCs w:val="16"/>
                <w:vertAlign w:val="superscript"/>
                <w:cs/>
                <w:lang w:val="en-GB"/>
              </w:rPr>
              <w:t>***</w:t>
            </w:r>
          </w:p>
        </w:tc>
        <w:tc>
          <w:tcPr>
            <w:tcW w:w="238" w:type="dxa"/>
            <w:shd w:val="clear" w:color="auto" w:fill="auto"/>
          </w:tcPr>
          <w:p w:rsidR="009667DB" w:rsidRPr="008806E1" w:rsidRDefault="009667DB" w:rsidP="00ED57D8">
            <w:pPr>
              <w:snapToGrid w:val="0"/>
              <w:spacing w:line="240" w:lineRule="atLeast"/>
              <w:ind w:left="-106" w:right="-90"/>
              <w:jc w:val="center"/>
              <w:rPr>
                <w:sz w:val="16"/>
                <w:szCs w:val="16"/>
                <w:lang w:val="en-GB"/>
              </w:rPr>
            </w:pPr>
          </w:p>
        </w:tc>
        <w:tc>
          <w:tcPr>
            <w:tcW w:w="770" w:type="dxa"/>
            <w:shd w:val="clear" w:color="auto" w:fill="auto"/>
          </w:tcPr>
          <w:p w:rsidR="009667DB" w:rsidRPr="008806E1" w:rsidRDefault="009667DB" w:rsidP="00ED57D8">
            <w:pPr>
              <w:spacing w:line="240" w:lineRule="atLeast"/>
              <w:ind w:left="-106" w:right="-90"/>
              <w:jc w:val="center"/>
              <w:rPr>
                <w:sz w:val="16"/>
                <w:szCs w:val="16"/>
                <w:lang w:val="en-GB"/>
              </w:rPr>
            </w:pPr>
            <w:r w:rsidRPr="008806E1">
              <w:rPr>
                <w:sz w:val="16"/>
                <w:szCs w:val="16"/>
                <w:lang w:val="en-GB"/>
              </w:rPr>
              <w:t>Total</w:t>
            </w:r>
          </w:p>
        </w:tc>
      </w:tr>
      <w:tr w:rsidR="009667DB" w:rsidRPr="008806E1" w:rsidTr="00ED57D8">
        <w:tc>
          <w:tcPr>
            <w:tcW w:w="1734" w:type="dxa"/>
            <w:shd w:val="clear" w:color="auto" w:fill="auto"/>
          </w:tcPr>
          <w:p w:rsidR="009667DB" w:rsidRPr="008806E1" w:rsidRDefault="009667DB" w:rsidP="00ED57D8">
            <w:pPr>
              <w:tabs>
                <w:tab w:val="decimal" w:pos="832"/>
              </w:tabs>
              <w:spacing w:line="240" w:lineRule="atLeast"/>
              <w:ind w:left="-42" w:right="-105" w:firstLine="90"/>
              <w:rPr>
                <w:sz w:val="16"/>
                <w:szCs w:val="16"/>
                <w:lang w:val="en-GB"/>
              </w:rPr>
            </w:pPr>
          </w:p>
        </w:tc>
        <w:tc>
          <w:tcPr>
            <w:tcW w:w="1960" w:type="dxa"/>
            <w:gridSpan w:val="3"/>
            <w:shd w:val="clear" w:color="auto" w:fill="auto"/>
          </w:tcPr>
          <w:p w:rsidR="009667DB" w:rsidRPr="008806E1" w:rsidRDefault="009667DB" w:rsidP="00ED57D8">
            <w:pPr>
              <w:tabs>
                <w:tab w:val="decimal" w:pos="794"/>
              </w:tabs>
              <w:snapToGrid w:val="0"/>
              <w:spacing w:line="240" w:lineRule="atLeast"/>
              <w:ind w:left="-129" w:right="-105"/>
              <w:jc w:val="center"/>
              <w:rPr>
                <w:sz w:val="16"/>
                <w:szCs w:val="16"/>
                <w:lang w:val="en-GB"/>
              </w:rPr>
            </w:pPr>
            <w:r w:rsidRPr="008806E1">
              <w:rPr>
                <w:i/>
                <w:iCs/>
                <w:sz w:val="16"/>
                <w:szCs w:val="16"/>
                <w:cs/>
                <w:lang w:val="en-GB"/>
              </w:rPr>
              <w:t>(</w:t>
            </w:r>
            <w:r w:rsidRPr="008806E1">
              <w:rPr>
                <w:i/>
                <w:iCs/>
                <w:sz w:val="16"/>
                <w:szCs w:val="16"/>
                <w:lang w:val="en-GB"/>
              </w:rPr>
              <w:t>in million Baht</w:t>
            </w:r>
            <w:r w:rsidRPr="008806E1">
              <w:rPr>
                <w:i/>
                <w:iCs/>
                <w:sz w:val="16"/>
                <w:szCs w:val="16"/>
                <w:cs/>
                <w:lang w:val="en-GB"/>
              </w:rPr>
              <w:t>)</w:t>
            </w:r>
          </w:p>
        </w:tc>
        <w:tc>
          <w:tcPr>
            <w:tcW w:w="238" w:type="dxa"/>
            <w:shd w:val="clear" w:color="auto" w:fill="auto"/>
          </w:tcPr>
          <w:p w:rsidR="009667DB" w:rsidRPr="008806E1" w:rsidRDefault="009667DB" w:rsidP="00ED57D8">
            <w:pPr>
              <w:pStyle w:val="BodyText"/>
              <w:tabs>
                <w:tab w:val="decimal" w:pos="612"/>
                <w:tab w:val="decimal" w:pos="794"/>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9667DB" w:rsidRPr="008806E1" w:rsidRDefault="009667DB" w:rsidP="00ED57D8">
            <w:pPr>
              <w:tabs>
                <w:tab w:val="decimal" w:pos="612"/>
              </w:tabs>
              <w:snapToGrid w:val="0"/>
              <w:spacing w:line="240" w:lineRule="atLeast"/>
              <w:jc w:val="center"/>
              <w:rPr>
                <w:sz w:val="16"/>
                <w:szCs w:val="16"/>
              </w:rPr>
            </w:pPr>
          </w:p>
        </w:tc>
        <w:tc>
          <w:tcPr>
            <w:tcW w:w="238" w:type="dxa"/>
            <w:shd w:val="clear" w:color="auto" w:fill="auto"/>
          </w:tcPr>
          <w:p w:rsidR="009667DB" w:rsidRPr="008806E1" w:rsidRDefault="009667DB" w:rsidP="00ED57D8">
            <w:pPr>
              <w:tabs>
                <w:tab w:val="decimal" w:pos="612"/>
              </w:tabs>
              <w:snapToGrid w:val="0"/>
              <w:spacing w:line="240" w:lineRule="atLeast"/>
              <w:jc w:val="center"/>
              <w:rPr>
                <w:sz w:val="16"/>
                <w:szCs w:val="16"/>
              </w:rPr>
            </w:pPr>
          </w:p>
        </w:tc>
        <w:tc>
          <w:tcPr>
            <w:tcW w:w="3919" w:type="dxa"/>
            <w:gridSpan w:val="7"/>
            <w:shd w:val="clear" w:color="auto" w:fill="auto"/>
          </w:tcPr>
          <w:p w:rsidR="009667DB" w:rsidRPr="008806E1" w:rsidRDefault="009667DB" w:rsidP="00ED57D8">
            <w:pPr>
              <w:tabs>
                <w:tab w:val="decimal" w:pos="736"/>
              </w:tabs>
              <w:snapToGrid w:val="0"/>
              <w:spacing w:line="240" w:lineRule="atLeast"/>
              <w:ind w:left="-129" w:right="-105"/>
              <w:jc w:val="center"/>
              <w:rPr>
                <w:sz w:val="16"/>
                <w:szCs w:val="16"/>
                <w:lang w:val="en-GB"/>
              </w:rPr>
            </w:pPr>
            <w:r w:rsidRPr="008806E1">
              <w:rPr>
                <w:i/>
                <w:iCs/>
                <w:sz w:val="16"/>
                <w:szCs w:val="16"/>
                <w:cs/>
                <w:lang w:val="en-GB"/>
              </w:rPr>
              <w:t>(</w:t>
            </w:r>
            <w:r w:rsidRPr="008806E1">
              <w:rPr>
                <w:i/>
                <w:iCs/>
                <w:sz w:val="16"/>
                <w:szCs w:val="16"/>
                <w:lang w:val="en-GB"/>
              </w:rPr>
              <w:t>in million Baht</w:t>
            </w:r>
            <w:r w:rsidRPr="008806E1">
              <w:rPr>
                <w:i/>
                <w:iCs/>
                <w:sz w:val="16"/>
                <w:szCs w:val="16"/>
                <w:cs/>
                <w:lang w:val="en-GB"/>
              </w:rPr>
              <w:t>)</w:t>
            </w:r>
          </w:p>
        </w:tc>
      </w:tr>
      <w:tr w:rsidR="009667DB" w:rsidRPr="008806E1" w:rsidTr="00ED57D8">
        <w:tc>
          <w:tcPr>
            <w:tcW w:w="1734" w:type="dxa"/>
            <w:shd w:val="clear" w:color="auto" w:fill="auto"/>
          </w:tcPr>
          <w:p w:rsidR="009667DB" w:rsidRPr="008806E1" w:rsidRDefault="009667DB" w:rsidP="00ED57D8">
            <w:pPr>
              <w:tabs>
                <w:tab w:val="decimal" w:pos="832"/>
              </w:tabs>
              <w:spacing w:line="240" w:lineRule="atLeast"/>
              <w:ind w:left="-42" w:right="-105" w:firstLine="90"/>
              <w:rPr>
                <w:sz w:val="16"/>
                <w:szCs w:val="16"/>
                <w:lang w:val="en-GB"/>
              </w:rPr>
            </w:pPr>
            <w:r w:rsidRPr="008806E1">
              <w:rPr>
                <w:sz w:val="16"/>
                <w:szCs w:val="16"/>
                <w:lang w:val="en-GB"/>
              </w:rPr>
              <w:t>Minimum allowance of</w:t>
            </w:r>
          </w:p>
        </w:tc>
        <w:tc>
          <w:tcPr>
            <w:tcW w:w="868" w:type="dxa"/>
            <w:shd w:val="clear" w:color="auto" w:fill="auto"/>
          </w:tcPr>
          <w:p w:rsidR="009667DB" w:rsidRPr="008806E1" w:rsidRDefault="009667DB" w:rsidP="00ED57D8">
            <w:pPr>
              <w:tabs>
                <w:tab w:val="decimal" w:pos="684"/>
              </w:tabs>
              <w:snapToGrid w:val="0"/>
              <w:spacing w:line="240" w:lineRule="atLeast"/>
              <w:ind w:left="-129" w:right="-105"/>
              <w:rPr>
                <w:sz w:val="16"/>
                <w:szCs w:val="16"/>
                <w:lang w:val="en-GB"/>
              </w:rPr>
            </w:pPr>
          </w:p>
        </w:tc>
        <w:tc>
          <w:tcPr>
            <w:tcW w:w="252"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238" w:type="dxa"/>
            <w:shd w:val="clear" w:color="auto" w:fill="auto"/>
          </w:tcPr>
          <w:p w:rsidR="009667DB" w:rsidRPr="008806E1" w:rsidRDefault="009667DB" w:rsidP="00ED57D8">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238"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783" w:type="dxa"/>
            <w:shd w:val="clear" w:color="auto" w:fill="auto"/>
          </w:tcPr>
          <w:p w:rsidR="009667DB" w:rsidRPr="008806E1" w:rsidRDefault="009667DB" w:rsidP="00ED57D8">
            <w:pPr>
              <w:tabs>
                <w:tab w:val="decimal" w:pos="612"/>
              </w:tabs>
              <w:snapToGrid w:val="0"/>
              <w:spacing w:line="240" w:lineRule="atLeast"/>
              <w:ind w:left="-164"/>
              <w:rPr>
                <w:sz w:val="16"/>
                <w:szCs w:val="16"/>
              </w:rPr>
            </w:pPr>
          </w:p>
        </w:tc>
        <w:tc>
          <w:tcPr>
            <w:tcW w:w="252"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12" w:type="dxa"/>
          </w:tcPr>
          <w:p w:rsidR="009667DB" w:rsidRPr="008806E1" w:rsidRDefault="009667DB" w:rsidP="00ED57D8">
            <w:pPr>
              <w:tabs>
                <w:tab w:val="decimal" w:pos="684"/>
              </w:tabs>
              <w:snapToGrid w:val="0"/>
              <w:spacing w:line="240" w:lineRule="atLeast"/>
              <w:ind w:left="-129" w:right="-105"/>
              <w:rPr>
                <w:sz w:val="16"/>
                <w:szCs w:val="16"/>
                <w:lang w:val="en-GB"/>
              </w:rPr>
            </w:pPr>
          </w:p>
        </w:tc>
        <w:tc>
          <w:tcPr>
            <w:tcW w:w="238" w:type="dxa"/>
          </w:tcPr>
          <w:p w:rsidR="009667DB" w:rsidRPr="008806E1" w:rsidRDefault="009667DB" w:rsidP="00ED57D8">
            <w:pPr>
              <w:tabs>
                <w:tab w:val="decimal" w:pos="718"/>
              </w:tabs>
              <w:snapToGrid w:val="0"/>
              <w:spacing w:line="240" w:lineRule="atLeast"/>
              <w:ind w:left="-129" w:right="-105"/>
              <w:rPr>
                <w:sz w:val="16"/>
                <w:szCs w:val="16"/>
                <w:lang w:val="en-GB"/>
              </w:rPr>
            </w:pPr>
          </w:p>
        </w:tc>
        <w:tc>
          <w:tcPr>
            <w:tcW w:w="826" w:type="dxa"/>
            <w:shd w:val="clear" w:color="auto" w:fill="auto"/>
          </w:tcPr>
          <w:p w:rsidR="009667DB" w:rsidRPr="008806E1" w:rsidRDefault="009667DB" w:rsidP="00ED57D8">
            <w:pPr>
              <w:tabs>
                <w:tab w:val="decimal" w:pos="736"/>
              </w:tabs>
              <w:snapToGrid w:val="0"/>
              <w:spacing w:line="240" w:lineRule="atLeast"/>
              <w:ind w:left="-129" w:right="-105"/>
              <w:rPr>
                <w:sz w:val="16"/>
                <w:szCs w:val="16"/>
                <w:lang w:val="en-GB"/>
              </w:rPr>
            </w:pPr>
          </w:p>
        </w:tc>
        <w:tc>
          <w:tcPr>
            <w:tcW w:w="238" w:type="dxa"/>
            <w:shd w:val="clear" w:color="auto" w:fill="auto"/>
          </w:tcPr>
          <w:p w:rsidR="009667DB" w:rsidRPr="008806E1" w:rsidRDefault="009667DB" w:rsidP="00ED57D8">
            <w:pPr>
              <w:tabs>
                <w:tab w:val="decimal" w:pos="736"/>
              </w:tabs>
              <w:snapToGrid w:val="0"/>
              <w:spacing w:line="240" w:lineRule="atLeast"/>
              <w:ind w:left="-129" w:right="-105"/>
              <w:rPr>
                <w:sz w:val="16"/>
                <w:szCs w:val="16"/>
                <w:lang w:val="en-GB"/>
              </w:rPr>
            </w:pPr>
          </w:p>
        </w:tc>
        <w:tc>
          <w:tcPr>
            <w:tcW w:w="770" w:type="dxa"/>
            <w:shd w:val="clear" w:color="auto" w:fill="auto"/>
          </w:tcPr>
          <w:p w:rsidR="009667DB" w:rsidRPr="008806E1" w:rsidRDefault="009667DB" w:rsidP="00ED57D8">
            <w:pPr>
              <w:tabs>
                <w:tab w:val="decimal" w:pos="736"/>
              </w:tabs>
              <w:snapToGrid w:val="0"/>
              <w:spacing w:line="240" w:lineRule="atLeast"/>
              <w:ind w:left="-129" w:right="-105"/>
              <w:rPr>
                <w:sz w:val="16"/>
                <w:szCs w:val="16"/>
                <w:lang w:val="en-GB"/>
              </w:rPr>
            </w:pPr>
          </w:p>
        </w:tc>
      </w:tr>
      <w:tr w:rsidR="009667DB" w:rsidRPr="008806E1" w:rsidTr="00ED57D8">
        <w:tc>
          <w:tcPr>
            <w:tcW w:w="1734" w:type="dxa"/>
            <w:shd w:val="clear" w:color="auto" w:fill="auto"/>
          </w:tcPr>
          <w:p w:rsidR="009667DB" w:rsidRPr="008806E1" w:rsidRDefault="009667DB" w:rsidP="00ED57D8">
            <w:pPr>
              <w:spacing w:line="240" w:lineRule="atLeast"/>
              <w:ind w:left="39" w:right="-488" w:firstLine="180"/>
              <w:rPr>
                <w:sz w:val="16"/>
                <w:szCs w:val="16"/>
                <w:lang w:val="en-GB"/>
              </w:rPr>
            </w:pPr>
            <w:r w:rsidRPr="008806E1">
              <w:rPr>
                <w:sz w:val="16"/>
                <w:szCs w:val="16"/>
                <w:lang w:val="en-GB"/>
              </w:rPr>
              <w:t>BoT regulations</w:t>
            </w:r>
          </w:p>
        </w:tc>
        <w:tc>
          <w:tcPr>
            <w:tcW w:w="868" w:type="dxa"/>
            <w:shd w:val="clear" w:color="auto" w:fill="auto"/>
          </w:tcPr>
          <w:p w:rsidR="009667DB" w:rsidRPr="008806E1" w:rsidRDefault="009667DB" w:rsidP="00ED57D8">
            <w:pPr>
              <w:tabs>
                <w:tab w:val="decimal" w:pos="684"/>
              </w:tabs>
              <w:snapToGrid w:val="0"/>
              <w:spacing w:line="240" w:lineRule="atLeast"/>
              <w:ind w:left="-129" w:right="-105"/>
              <w:rPr>
                <w:sz w:val="16"/>
                <w:szCs w:val="16"/>
                <w:lang w:val="en-GB"/>
              </w:rPr>
            </w:pPr>
          </w:p>
        </w:tc>
        <w:tc>
          <w:tcPr>
            <w:tcW w:w="252"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238" w:type="dxa"/>
            <w:shd w:val="clear" w:color="auto" w:fill="auto"/>
          </w:tcPr>
          <w:p w:rsidR="009667DB" w:rsidRPr="008806E1" w:rsidRDefault="009667DB" w:rsidP="00ED57D8">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238"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783" w:type="dxa"/>
            <w:shd w:val="clear" w:color="auto" w:fill="auto"/>
          </w:tcPr>
          <w:p w:rsidR="009667DB" w:rsidRPr="008806E1" w:rsidRDefault="009667DB" w:rsidP="00ED57D8">
            <w:pPr>
              <w:tabs>
                <w:tab w:val="decimal" w:pos="612"/>
              </w:tabs>
              <w:snapToGrid w:val="0"/>
              <w:spacing w:line="240" w:lineRule="atLeast"/>
              <w:ind w:left="-164"/>
              <w:rPr>
                <w:sz w:val="16"/>
                <w:szCs w:val="16"/>
              </w:rPr>
            </w:pPr>
          </w:p>
        </w:tc>
        <w:tc>
          <w:tcPr>
            <w:tcW w:w="252"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12" w:type="dxa"/>
          </w:tcPr>
          <w:p w:rsidR="009667DB" w:rsidRPr="008806E1" w:rsidRDefault="009667DB" w:rsidP="00ED57D8">
            <w:pPr>
              <w:tabs>
                <w:tab w:val="decimal" w:pos="684"/>
              </w:tabs>
              <w:snapToGrid w:val="0"/>
              <w:spacing w:line="240" w:lineRule="atLeast"/>
              <w:ind w:left="-129" w:right="-105"/>
              <w:rPr>
                <w:sz w:val="16"/>
                <w:szCs w:val="16"/>
                <w:lang w:val="en-GB"/>
              </w:rPr>
            </w:pPr>
          </w:p>
        </w:tc>
        <w:tc>
          <w:tcPr>
            <w:tcW w:w="238" w:type="dxa"/>
          </w:tcPr>
          <w:p w:rsidR="009667DB" w:rsidRPr="008806E1" w:rsidRDefault="009667DB" w:rsidP="00ED57D8">
            <w:pPr>
              <w:tabs>
                <w:tab w:val="decimal" w:pos="718"/>
              </w:tabs>
              <w:snapToGrid w:val="0"/>
              <w:spacing w:line="240" w:lineRule="atLeast"/>
              <w:ind w:left="-129" w:right="-105"/>
              <w:rPr>
                <w:sz w:val="16"/>
                <w:szCs w:val="16"/>
                <w:lang w:val="en-GB"/>
              </w:rPr>
            </w:pPr>
          </w:p>
        </w:tc>
        <w:tc>
          <w:tcPr>
            <w:tcW w:w="826" w:type="dxa"/>
            <w:shd w:val="clear" w:color="auto" w:fill="auto"/>
          </w:tcPr>
          <w:p w:rsidR="009667DB" w:rsidRPr="008806E1" w:rsidRDefault="009667DB" w:rsidP="00ED57D8">
            <w:pPr>
              <w:tabs>
                <w:tab w:val="decimal" w:pos="736"/>
              </w:tabs>
              <w:snapToGrid w:val="0"/>
              <w:spacing w:line="240" w:lineRule="atLeast"/>
              <w:ind w:left="-129" w:right="-105"/>
              <w:rPr>
                <w:sz w:val="16"/>
                <w:szCs w:val="16"/>
                <w:lang w:val="en-GB"/>
              </w:rPr>
            </w:pPr>
          </w:p>
        </w:tc>
        <w:tc>
          <w:tcPr>
            <w:tcW w:w="238" w:type="dxa"/>
            <w:shd w:val="clear" w:color="auto" w:fill="auto"/>
          </w:tcPr>
          <w:p w:rsidR="009667DB" w:rsidRPr="008806E1" w:rsidRDefault="009667DB" w:rsidP="00ED57D8">
            <w:pPr>
              <w:tabs>
                <w:tab w:val="decimal" w:pos="736"/>
              </w:tabs>
              <w:snapToGrid w:val="0"/>
              <w:spacing w:line="240" w:lineRule="atLeast"/>
              <w:ind w:left="-129" w:right="-105"/>
              <w:rPr>
                <w:sz w:val="16"/>
                <w:szCs w:val="16"/>
                <w:lang w:val="en-GB"/>
              </w:rPr>
            </w:pPr>
          </w:p>
        </w:tc>
        <w:tc>
          <w:tcPr>
            <w:tcW w:w="770" w:type="dxa"/>
            <w:shd w:val="clear" w:color="auto" w:fill="auto"/>
          </w:tcPr>
          <w:p w:rsidR="009667DB" w:rsidRPr="008806E1" w:rsidRDefault="009667DB" w:rsidP="00ED57D8">
            <w:pPr>
              <w:tabs>
                <w:tab w:val="decimal" w:pos="736"/>
              </w:tabs>
              <w:snapToGrid w:val="0"/>
              <w:spacing w:line="240" w:lineRule="atLeast"/>
              <w:ind w:left="-129" w:right="-105"/>
              <w:rPr>
                <w:sz w:val="16"/>
                <w:szCs w:val="16"/>
                <w:lang w:val="en-GB"/>
              </w:rPr>
            </w:pPr>
          </w:p>
        </w:tc>
      </w:tr>
      <w:tr w:rsidR="009667DB" w:rsidRPr="008806E1" w:rsidTr="00ED57D8">
        <w:tc>
          <w:tcPr>
            <w:tcW w:w="1734" w:type="dxa"/>
            <w:shd w:val="clear" w:color="auto" w:fill="auto"/>
          </w:tcPr>
          <w:p w:rsidR="009667DB" w:rsidRPr="008806E1" w:rsidRDefault="009667DB" w:rsidP="00ED57D8">
            <w:pPr>
              <w:spacing w:line="240" w:lineRule="atLeast"/>
              <w:ind w:right="-488" w:firstLine="48"/>
              <w:rPr>
                <w:sz w:val="16"/>
                <w:szCs w:val="16"/>
                <w:lang w:val="en-GB"/>
              </w:rPr>
            </w:pPr>
            <w:r w:rsidRPr="008806E1">
              <w:rPr>
                <w:sz w:val="16"/>
                <w:szCs w:val="16"/>
                <w:cs/>
                <w:lang w:val="en-GB"/>
              </w:rPr>
              <w:t xml:space="preserve">- </w:t>
            </w:r>
            <w:r w:rsidRPr="008806E1">
              <w:rPr>
                <w:sz w:val="16"/>
                <w:szCs w:val="16"/>
                <w:lang w:val="en-GB"/>
              </w:rPr>
              <w:t>Normal</w:t>
            </w:r>
          </w:p>
        </w:tc>
        <w:tc>
          <w:tcPr>
            <w:tcW w:w="868" w:type="dxa"/>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1,741,409</w:t>
            </w:r>
          </w:p>
        </w:tc>
        <w:tc>
          <w:tcPr>
            <w:tcW w:w="252"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9667DB" w:rsidRPr="008806E1" w:rsidRDefault="009667DB" w:rsidP="00ED57D8">
            <w:pPr>
              <w:tabs>
                <w:tab w:val="decimal" w:pos="614"/>
              </w:tabs>
              <w:snapToGrid w:val="0"/>
              <w:spacing w:line="240" w:lineRule="atLeast"/>
              <w:ind w:left="-130" w:right="-101"/>
              <w:rPr>
                <w:sz w:val="16"/>
                <w:szCs w:val="16"/>
              </w:rPr>
            </w:pPr>
            <w:r w:rsidRPr="008806E1">
              <w:rPr>
                <w:sz w:val="16"/>
                <w:szCs w:val="16"/>
                <w:lang w:val="en-GB"/>
              </w:rPr>
              <w:t xml:space="preserve"> 1,714,836</w:t>
            </w:r>
            <w:r w:rsidRPr="008806E1">
              <w:rPr>
                <w:color w:val="000000"/>
                <w:sz w:val="16"/>
                <w:szCs w:val="16"/>
                <w:vertAlign w:val="superscript"/>
                <w:cs/>
              </w:rPr>
              <w:t>*</w:t>
            </w:r>
          </w:p>
        </w:tc>
        <w:tc>
          <w:tcPr>
            <w:tcW w:w="238" w:type="dxa"/>
            <w:shd w:val="clear" w:color="auto" w:fill="auto"/>
          </w:tcPr>
          <w:p w:rsidR="009667DB" w:rsidRPr="008806E1" w:rsidRDefault="009667DB" w:rsidP="00ED57D8">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rsidR="009667DB" w:rsidRPr="008806E1" w:rsidRDefault="009667DB" w:rsidP="00ED57D8">
            <w:pPr>
              <w:tabs>
                <w:tab w:val="decimal" w:pos="342"/>
              </w:tabs>
              <w:spacing w:line="240" w:lineRule="atLeast"/>
              <w:jc w:val="center"/>
              <w:rPr>
                <w:sz w:val="16"/>
                <w:szCs w:val="16"/>
              </w:rPr>
            </w:pPr>
            <w:r w:rsidRPr="008806E1">
              <w:rPr>
                <w:sz w:val="16"/>
                <w:szCs w:val="16"/>
              </w:rPr>
              <w:t>1</w:t>
            </w:r>
          </w:p>
        </w:tc>
        <w:tc>
          <w:tcPr>
            <w:tcW w:w="238"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783" w:type="dxa"/>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17,148</w:t>
            </w:r>
          </w:p>
        </w:tc>
        <w:tc>
          <w:tcPr>
            <w:tcW w:w="252"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12" w:type="dxa"/>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166,316</w:t>
            </w:r>
          </w:p>
        </w:tc>
        <w:tc>
          <w:tcPr>
            <w:tcW w:w="238" w:type="dxa"/>
          </w:tcPr>
          <w:p w:rsidR="009667DB" w:rsidRPr="008806E1" w:rsidRDefault="009667DB" w:rsidP="00ED57D8">
            <w:pPr>
              <w:tabs>
                <w:tab w:val="decimal" w:pos="594"/>
              </w:tabs>
              <w:snapToGrid w:val="0"/>
              <w:spacing w:line="240" w:lineRule="atLeast"/>
              <w:ind w:left="-31" w:right="-108"/>
              <w:jc w:val="center"/>
              <w:rPr>
                <w:sz w:val="16"/>
                <w:szCs w:val="16"/>
                <w:lang w:val="en-GB"/>
              </w:rPr>
            </w:pPr>
          </w:p>
        </w:tc>
        <w:tc>
          <w:tcPr>
            <w:tcW w:w="826" w:type="dxa"/>
            <w:shd w:val="clear" w:color="auto" w:fill="auto"/>
          </w:tcPr>
          <w:p w:rsidR="009667DB" w:rsidRPr="008806E1" w:rsidRDefault="009667DB" w:rsidP="00ED57D8">
            <w:pPr>
              <w:tabs>
                <w:tab w:val="decimal" w:pos="626"/>
              </w:tabs>
              <w:snapToGrid w:val="0"/>
              <w:spacing w:line="240" w:lineRule="atLeast"/>
              <w:ind w:left="-129" w:right="-105"/>
              <w:rPr>
                <w:sz w:val="16"/>
                <w:szCs w:val="16"/>
                <w:lang w:val="en-GB"/>
              </w:rPr>
            </w:pPr>
            <w:r w:rsidRPr="008806E1">
              <w:rPr>
                <w:sz w:val="16"/>
                <w:szCs w:val="16"/>
                <w:lang w:val="en-GB"/>
              </w:rPr>
              <w:t>2,791</w:t>
            </w:r>
          </w:p>
        </w:tc>
        <w:tc>
          <w:tcPr>
            <w:tcW w:w="238" w:type="dxa"/>
            <w:shd w:val="clear" w:color="auto" w:fill="auto"/>
          </w:tcPr>
          <w:p w:rsidR="009667DB" w:rsidRPr="008806E1" w:rsidRDefault="009667DB" w:rsidP="00ED57D8">
            <w:pPr>
              <w:tabs>
                <w:tab w:val="decimal" w:pos="736"/>
              </w:tabs>
              <w:snapToGrid w:val="0"/>
              <w:spacing w:line="240" w:lineRule="atLeast"/>
              <w:ind w:left="-129" w:right="-105"/>
              <w:rPr>
                <w:sz w:val="16"/>
                <w:szCs w:val="16"/>
                <w:lang w:val="en-GB"/>
              </w:rPr>
            </w:pPr>
          </w:p>
        </w:tc>
        <w:tc>
          <w:tcPr>
            <w:tcW w:w="770" w:type="dxa"/>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19,939</w:t>
            </w:r>
          </w:p>
        </w:tc>
      </w:tr>
      <w:tr w:rsidR="009667DB" w:rsidRPr="008806E1" w:rsidTr="00ED57D8">
        <w:tc>
          <w:tcPr>
            <w:tcW w:w="1734" w:type="dxa"/>
            <w:shd w:val="clear" w:color="auto" w:fill="auto"/>
          </w:tcPr>
          <w:p w:rsidR="009667DB" w:rsidRPr="008806E1" w:rsidRDefault="009667DB" w:rsidP="00ED57D8">
            <w:pPr>
              <w:spacing w:line="240" w:lineRule="atLeast"/>
              <w:ind w:right="-488" w:firstLine="48"/>
              <w:rPr>
                <w:sz w:val="16"/>
                <w:szCs w:val="16"/>
                <w:lang w:val="en-GB"/>
              </w:rPr>
            </w:pPr>
            <w:r w:rsidRPr="008806E1">
              <w:rPr>
                <w:sz w:val="16"/>
                <w:szCs w:val="16"/>
                <w:cs/>
                <w:lang w:val="en-GB"/>
              </w:rPr>
              <w:t xml:space="preserve">- </w:t>
            </w:r>
            <w:r w:rsidRPr="008806E1">
              <w:rPr>
                <w:sz w:val="16"/>
                <w:szCs w:val="16"/>
                <w:lang w:val="en-GB"/>
              </w:rPr>
              <w:t>Special Mention</w:t>
            </w:r>
          </w:p>
        </w:tc>
        <w:tc>
          <w:tcPr>
            <w:tcW w:w="868" w:type="dxa"/>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41,422</w:t>
            </w:r>
          </w:p>
        </w:tc>
        <w:tc>
          <w:tcPr>
            <w:tcW w:w="252" w:type="dxa"/>
            <w:shd w:val="clear" w:color="auto" w:fill="auto"/>
          </w:tcPr>
          <w:p w:rsidR="009667DB" w:rsidRPr="008806E1" w:rsidRDefault="009667DB" w:rsidP="00ED57D8">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9667DB" w:rsidRPr="008806E1" w:rsidRDefault="009667DB" w:rsidP="00ED57D8">
            <w:pPr>
              <w:tabs>
                <w:tab w:val="decimal" w:pos="614"/>
              </w:tabs>
              <w:snapToGrid w:val="0"/>
              <w:spacing w:line="240" w:lineRule="atLeast"/>
              <w:ind w:left="-130" w:right="-101"/>
              <w:rPr>
                <w:sz w:val="16"/>
                <w:szCs w:val="16"/>
              </w:rPr>
            </w:pPr>
            <w:r w:rsidRPr="008806E1">
              <w:rPr>
                <w:sz w:val="16"/>
                <w:szCs w:val="16"/>
                <w:lang w:val="en-GB"/>
              </w:rPr>
              <w:t>40,650</w:t>
            </w:r>
            <w:r w:rsidRPr="008806E1">
              <w:rPr>
                <w:color w:val="000000"/>
                <w:sz w:val="16"/>
                <w:szCs w:val="16"/>
                <w:vertAlign w:val="superscript"/>
                <w:cs/>
              </w:rPr>
              <w:t>*</w:t>
            </w:r>
            <w:r w:rsidRPr="008806E1">
              <w:rPr>
                <w:sz w:val="16"/>
                <w:szCs w:val="16"/>
                <w:cs/>
                <w:lang w:val="en-GB"/>
              </w:rPr>
              <w:t xml:space="preserve"> </w:t>
            </w:r>
          </w:p>
        </w:tc>
        <w:tc>
          <w:tcPr>
            <w:tcW w:w="238" w:type="dxa"/>
            <w:shd w:val="clear" w:color="auto" w:fill="auto"/>
          </w:tcPr>
          <w:p w:rsidR="009667DB" w:rsidRPr="008806E1" w:rsidRDefault="009667DB" w:rsidP="00ED57D8">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9667DB" w:rsidRPr="008806E1" w:rsidRDefault="009667DB" w:rsidP="00ED57D8">
            <w:pPr>
              <w:tabs>
                <w:tab w:val="decimal" w:pos="342"/>
              </w:tabs>
              <w:spacing w:line="240" w:lineRule="atLeast"/>
              <w:jc w:val="center"/>
              <w:rPr>
                <w:sz w:val="16"/>
                <w:szCs w:val="16"/>
              </w:rPr>
            </w:pPr>
            <w:r w:rsidRPr="008806E1">
              <w:rPr>
                <w:sz w:val="16"/>
                <w:szCs w:val="16"/>
              </w:rPr>
              <w:t>2</w:t>
            </w:r>
          </w:p>
        </w:tc>
        <w:tc>
          <w:tcPr>
            <w:tcW w:w="238"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783" w:type="dxa"/>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813</w:t>
            </w:r>
          </w:p>
        </w:tc>
        <w:tc>
          <w:tcPr>
            <w:tcW w:w="252" w:type="dxa"/>
            <w:shd w:val="clear" w:color="auto" w:fill="auto"/>
          </w:tcPr>
          <w:p w:rsidR="009667DB" w:rsidRPr="008806E1" w:rsidRDefault="009667DB" w:rsidP="00ED57D8">
            <w:pPr>
              <w:tabs>
                <w:tab w:val="decimal" w:pos="684"/>
                <w:tab w:val="decimal" w:pos="794"/>
              </w:tabs>
              <w:snapToGrid w:val="0"/>
              <w:spacing w:line="240" w:lineRule="atLeast"/>
              <w:ind w:left="-164" w:right="-105"/>
              <w:jc w:val="center"/>
              <w:rPr>
                <w:sz w:val="16"/>
                <w:szCs w:val="16"/>
              </w:rPr>
            </w:pPr>
          </w:p>
        </w:tc>
        <w:tc>
          <w:tcPr>
            <w:tcW w:w="812" w:type="dxa"/>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10,299</w:t>
            </w:r>
          </w:p>
        </w:tc>
        <w:tc>
          <w:tcPr>
            <w:tcW w:w="238" w:type="dxa"/>
          </w:tcPr>
          <w:p w:rsidR="009667DB" w:rsidRPr="008806E1" w:rsidRDefault="009667DB" w:rsidP="00ED57D8">
            <w:pPr>
              <w:tabs>
                <w:tab w:val="decimal" w:pos="594"/>
              </w:tabs>
              <w:snapToGrid w:val="0"/>
              <w:spacing w:line="240" w:lineRule="atLeast"/>
              <w:ind w:left="-31" w:right="-108"/>
              <w:jc w:val="center"/>
              <w:rPr>
                <w:sz w:val="16"/>
                <w:szCs w:val="16"/>
                <w:lang w:val="en-GB"/>
              </w:rPr>
            </w:pPr>
          </w:p>
        </w:tc>
        <w:tc>
          <w:tcPr>
            <w:tcW w:w="826" w:type="dxa"/>
            <w:shd w:val="clear" w:color="auto" w:fill="auto"/>
          </w:tcPr>
          <w:p w:rsidR="009667DB" w:rsidRPr="008806E1" w:rsidRDefault="009667DB" w:rsidP="00ED57D8">
            <w:pPr>
              <w:tabs>
                <w:tab w:val="decimal" w:pos="626"/>
              </w:tabs>
              <w:snapToGrid w:val="0"/>
              <w:spacing w:line="240" w:lineRule="atLeast"/>
              <w:ind w:left="-129" w:right="-105"/>
              <w:rPr>
                <w:sz w:val="16"/>
                <w:szCs w:val="16"/>
                <w:lang w:val="en-GB"/>
              </w:rPr>
            </w:pPr>
            <w:r w:rsidRPr="008806E1">
              <w:rPr>
                <w:sz w:val="16"/>
                <w:szCs w:val="16"/>
                <w:lang w:val="en-GB"/>
              </w:rPr>
              <w:t>2,412</w:t>
            </w:r>
          </w:p>
        </w:tc>
        <w:tc>
          <w:tcPr>
            <w:tcW w:w="238" w:type="dxa"/>
            <w:shd w:val="clear" w:color="auto" w:fill="auto"/>
          </w:tcPr>
          <w:p w:rsidR="009667DB" w:rsidRPr="008806E1" w:rsidRDefault="009667DB" w:rsidP="00ED57D8">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3,225</w:t>
            </w:r>
          </w:p>
        </w:tc>
      </w:tr>
      <w:tr w:rsidR="009667DB" w:rsidRPr="008806E1" w:rsidTr="00ED57D8">
        <w:tc>
          <w:tcPr>
            <w:tcW w:w="1734" w:type="dxa"/>
            <w:shd w:val="clear" w:color="auto" w:fill="auto"/>
          </w:tcPr>
          <w:p w:rsidR="009667DB" w:rsidRPr="008806E1" w:rsidRDefault="009667DB" w:rsidP="00ED57D8">
            <w:pPr>
              <w:spacing w:line="240" w:lineRule="atLeast"/>
              <w:ind w:right="-488" w:firstLine="48"/>
              <w:rPr>
                <w:sz w:val="16"/>
                <w:szCs w:val="16"/>
                <w:lang w:val="en-GB"/>
              </w:rPr>
            </w:pPr>
            <w:r w:rsidRPr="008806E1">
              <w:rPr>
                <w:sz w:val="16"/>
                <w:szCs w:val="16"/>
                <w:cs/>
                <w:lang w:val="en-GB"/>
              </w:rPr>
              <w:t xml:space="preserve">- </w:t>
            </w:r>
            <w:r w:rsidRPr="008806E1">
              <w:rPr>
                <w:sz w:val="16"/>
                <w:szCs w:val="16"/>
                <w:lang w:val="en-GB"/>
              </w:rPr>
              <w:t>Sub</w:t>
            </w:r>
            <w:r w:rsidRPr="008806E1">
              <w:rPr>
                <w:sz w:val="16"/>
                <w:szCs w:val="16"/>
                <w:cs/>
                <w:lang w:val="en-GB"/>
              </w:rPr>
              <w:t>-</w:t>
            </w:r>
            <w:r w:rsidRPr="008806E1">
              <w:rPr>
                <w:sz w:val="16"/>
                <w:szCs w:val="16"/>
                <w:lang w:val="en-GB"/>
              </w:rPr>
              <w:t>Standard</w:t>
            </w:r>
          </w:p>
        </w:tc>
        <w:tc>
          <w:tcPr>
            <w:tcW w:w="868" w:type="dxa"/>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16,222</w:t>
            </w:r>
          </w:p>
        </w:tc>
        <w:tc>
          <w:tcPr>
            <w:tcW w:w="252" w:type="dxa"/>
            <w:shd w:val="clear" w:color="auto" w:fill="auto"/>
          </w:tcPr>
          <w:p w:rsidR="009667DB" w:rsidRPr="008806E1" w:rsidRDefault="009667DB" w:rsidP="00ED57D8">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9667DB" w:rsidRPr="008806E1" w:rsidRDefault="009667DB" w:rsidP="00ED57D8">
            <w:pPr>
              <w:tabs>
                <w:tab w:val="decimal" w:pos="614"/>
              </w:tabs>
              <w:snapToGrid w:val="0"/>
              <w:spacing w:line="240" w:lineRule="atLeast"/>
              <w:ind w:left="-130" w:right="-101"/>
              <w:rPr>
                <w:sz w:val="16"/>
                <w:szCs w:val="16"/>
              </w:rPr>
            </w:pPr>
            <w:r w:rsidRPr="008806E1">
              <w:rPr>
                <w:sz w:val="16"/>
                <w:szCs w:val="16"/>
                <w:cs/>
                <w:lang w:val="en-GB"/>
              </w:rPr>
              <w:t xml:space="preserve"> </w:t>
            </w:r>
            <w:r w:rsidRPr="008806E1">
              <w:rPr>
                <w:sz w:val="16"/>
                <w:szCs w:val="16"/>
                <w:lang w:val="en-GB"/>
              </w:rPr>
              <w:t>7,488</w:t>
            </w:r>
            <w:r w:rsidRPr="008806E1">
              <w:rPr>
                <w:color w:val="000000"/>
                <w:sz w:val="16"/>
                <w:szCs w:val="16"/>
                <w:vertAlign w:val="superscript"/>
                <w:cs/>
              </w:rPr>
              <w:t>**</w:t>
            </w:r>
          </w:p>
        </w:tc>
        <w:tc>
          <w:tcPr>
            <w:tcW w:w="238" w:type="dxa"/>
            <w:shd w:val="clear" w:color="auto" w:fill="auto"/>
          </w:tcPr>
          <w:p w:rsidR="009667DB" w:rsidRPr="008806E1" w:rsidRDefault="009667DB" w:rsidP="00ED57D8">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9667DB" w:rsidRPr="008806E1" w:rsidRDefault="009667DB" w:rsidP="00ED57D8">
            <w:pPr>
              <w:tabs>
                <w:tab w:val="decimal" w:pos="342"/>
              </w:tabs>
              <w:spacing w:line="240" w:lineRule="atLeast"/>
              <w:jc w:val="center"/>
              <w:rPr>
                <w:sz w:val="16"/>
                <w:szCs w:val="16"/>
              </w:rPr>
            </w:pPr>
            <w:r w:rsidRPr="008806E1">
              <w:rPr>
                <w:sz w:val="16"/>
                <w:szCs w:val="16"/>
              </w:rPr>
              <w:t>100</w:t>
            </w:r>
          </w:p>
        </w:tc>
        <w:tc>
          <w:tcPr>
            <w:tcW w:w="238"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783" w:type="dxa"/>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7,488</w:t>
            </w:r>
          </w:p>
        </w:tc>
        <w:tc>
          <w:tcPr>
            <w:tcW w:w="252" w:type="dxa"/>
            <w:shd w:val="clear" w:color="auto" w:fill="auto"/>
          </w:tcPr>
          <w:p w:rsidR="009667DB" w:rsidRPr="008806E1" w:rsidRDefault="009667DB" w:rsidP="00ED57D8">
            <w:pPr>
              <w:tabs>
                <w:tab w:val="decimal" w:pos="684"/>
                <w:tab w:val="decimal" w:pos="794"/>
              </w:tabs>
              <w:snapToGrid w:val="0"/>
              <w:spacing w:line="240" w:lineRule="atLeast"/>
              <w:ind w:left="-164" w:right="-105"/>
              <w:jc w:val="center"/>
              <w:rPr>
                <w:sz w:val="16"/>
                <w:szCs w:val="16"/>
              </w:rPr>
            </w:pPr>
          </w:p>
        </w:tc>
        <w:tc>
          <w:tcPr>
            <w:tcW w:w="812" w:type="dxa"/>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939</w:t>
            </w:r>
          </w:p>
        </w:tc>
        <w:tc>
          <w:tcPr>
            <w:tcW w:w="238" w:type="dxa"/>
          </w:tcPr>
          <w:p w:rsidR="009667DB" w:rsidRPr="008806E1" w:rsidRDefault="009667DB" w:rsidP="00ED57D8">
            <w:pPr>
              <w:tabs>
                <w:tab w:val="decimal" w:pos="594"/>
              </w:tabs>
              <w:snapToGrid w:val="0"/>
              <w:spacing w:line="240" w:lineRule="atLeast"/>
              <w:ind w:left="-31" w:right="-108"/>
              <w:jc w:val="center"/>
              <w:rPr>
                <w:sz w:val="16"/>
                <w:szCs w:val="16"/>
                <w:lang w:val="en-GB"/>
              </w:rPr>
            </w:pPr>
          </w:p>
        </w:tc>
        <w:tc>
          <w:tcPr>
            <w:tcW w:w="826" w:type="dxa"/>
            <w:shd w:val="clear" w:color="auto" w:fill="auto"/>
          </w:tcPr>
          <w:p w:rsidR="009667DB" w:rsidRPr="008806E1" w:rsidRDefault="009667DB" w:rsidP="00ED57D8">
            <w:pPr>
              <w:tabs>
                <w:tab w:val="decimal" w:pos="626"/>
              </w:tabs>
              <w:snapToGrid w:val="0"/>
              <w:spacing w:line="240" w:lineRule="atLeast"/>
              <w:ind w:left="-129" w:right="-105"/>
              <w:rPr>
                <w:sz w:val="16"/>
                <w:szCs w:val="16"/>
                <w:lang w:val="en-GB"/>
              </w:rPr>
            </w:pPr>
            <w:r w:rsidRPr="008806E1">
              <w:rPr>
                <w:sz w:val="16"/>
                <w:szCs w:val="16"/>
                <w:lang w:val="en-GB"/>
              </w:rPr>
              <w:t>473</w:t>
            </w:r>
          </w:p>
        </w:tc>
        <w:tc>
          <w:tcPr>
            <w:tcW w:w="238" w:type="dxa"/>
            <w:shd w:val="clear" w:color="auto" w:fill="auto"/>
          </w:tcPr>
          <w:p w:rsidR="009667DB" w:rsidRPr="008806E1" w:rsidRDefault="009667DB" w:rsidP="00ED57D8">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7,961</w:t>
            </w:r>
          </w:p>
        </w:tc>
      </w:tr>
      <w:tr w:rsidR="009667DB" w:rsidRPr="008806E1" w:rsidTr="00ED57D8">
        <w:tc>
          <w:tcPr>
            <w:tcW w:w="1734" w:type="dxa"/>
            <w:shd w:val="clear" w:color="auto" w:fill="auto"/>
          </w:tcPr>
          <w:p w:rsidR="009667DB" w:rsidRPr="008806E1" w:rsidRDefault="009667DB" w:rsidP="00ED57D8">
            <w:pPr>
              <w:spacing w:line="240" w:lineRule="atLeast"/>
              <w:ind w:right="-488" w:firstLine="48"/>
              <w:rPr>
                <w:sz w:val="16"/>
                <w:szCs w:val="16"/>
                <w:lang w:val="en-GB"/>
              </w:rPr>
            </w:pPr>
            <w:r w:rsidRPr="008806E1">
              <w:rPr>
                <w:sz w:val="16"/>
                <w:szCs w:val="16"/>
                <w:cs/>
                <w:lang w:val="en-GB"/>
              </w:rPr>
              <w:t xml:space="preserve">- </w:t>
            </w:r>
            <w:r w:rsidRPr="008806E1">
              <w:rPr>
                <w:sz w:val="16"/>
                <w:szCs w:val="16"/>
                <w:lang w:val="en-GB"/>
              </w:rPr>
              <w:t>Doubtful</w:t>
            </w:r>
          </w:p>
        </w:tc>
        <w:tc>
          <w:tcPr>
            <w:tcW w:w="868" w:type="dxa"/>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12,807</w:t>
            </w:r>
          </w:p>
        </w:tc>
        <w:tc>
          <w:tcPr>
            <w:tcW w:w="252" w:type="dxa"/>
            <w:shd w:val="clear" w:color="auto" w:fill="auto"/>
          </w:tcPr>
          <w:p w:rsidR="009667DB" w:rsidRPr="008806E1" w:rsidRDefault="009667DB" w:rsidP="00ED57D8">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9667DB" w:rsidRPr="008806E1" w:rsidRDefault="009667DB" w:rsidP="00ED57D8">
            <w:pPr>
              <w:tabs>
                <w:tab w:val="decimal" w:pos="614"/>
              </w:tabs>
              <w:snapToGrid w:val="0"/>
              <w:spacing w:line="240" w:lineRule="atLeast"/>
              <w:ind w:left="-130" w:right="-101"/>
              <w:rPr>
                <w:sz w:val="16"/>
                <w:szCs w:val="16"/>
              </w:rPr>
            </w:pPr>
            <w:r w:rsidRPr="008806E1">
              <w:rPr>
                <w:sz w:val="16"/>
                <w:szCs w:val="16"/>
                <w:cs/>
                <w:lang w:val="en-GB"/>
              </w:rPr>
              <w:t xml:space="preserve"> </w:t>
            </w:r>
            <w:r w:rsidRPr="008806E1">
              <w:rPr>
                <w:sz w:val="16"/>
                <w:szCs w:val="16"/>
                <w:lang w:val="en-GB"/>
              </w:rPr>
              <w:t>3,855</w:t>
            </w:r>
            <w:r w:rsidRPr="008806E1">
              <w:rPr>
                <w:color w:val="000000"/>
                <w:sz w:val="16"/>
                <w:szCs w:val="16"/>
                <w:vertAlign w:val="superscript"/>
                <w:cs/>
              </w:rPr>
              <w:t>**</w:t>
            </w:r>
          </w:p>
        </w:tc>
        <w:tc>
          <w:tcPr>
            <w:tcW w:w="238" w:type="dxa"/>
            <w:shd w:val="clear" w:color="auto" w:fill="auto"/>
          </w:tcPr>
          <w:p w:rsidR="009667DB" w:rsidRPr="008806E1" w:rsidRDefault="009667DB" w:rsidP="00ED57D8">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9667DB" w:rsidRPr="008806E1" w:rsidRDefault="009667DB" w:rsidP="00ED57D8">
            <w:pPr>
              <w:tabs>
                <w:tab w:val="decimal" w:pos="342"/>
              </w:tabs>
              <w:spacing w:line="240" w:lineRule="atLeast"/>
              <w:jc w:val="center"/>
              <w:rPr>
                <w:sz w:val="16"/>
                <w:szCs w:val="16"/>
              </w:rPr>
            </w:pPr>
            <w:r w:rsidRPr="008806E1">
              <w:rPr>
                <w:sz w:val="16"/>
                <w:szCs w:val="16"/>
              </w:rPr>
              <w:t>100</w:t>
            </w:r>
          </w:p>
        </w:tc>
        <w:tc>
          <w:tcPr>
            <w:tcW w:w="238"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783" w:type="dxa"/>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3,855</w:t>
            </w:r>
          </w:p>
        </w:tc>
        <w:tc>
          <w:tcPr>
            <w:tcW w:w="252" w:type="dxa"/>
            <w:shd w:val="clear" w:color="auto" w:fill="auto"/>
          </w:tcPr>
          <w:p w:rsidR="009667DB" w:rsidRPr="008806E1" w:rsidRDefault="009667DB" w:rsidP="00ED57D8">
            <w:pPr>
              <w:tabs>
                <w:tab w:val="decimal" w:pos="684"/>
                <w:tab w:val="decimal" w:pos="794"/>
              </w:tabs>
              <w:snapToGrid w:val="0"/>
              <w:spacing w:line="240" w:lineRule="atLeast"/>
              <w:ind w:left="-164" w:right="-105"/>
              <w:jc w:val="center"/>
              <w:rPr>
                <w:sz w:val="16"/>
                <w:szCs w:val="16"/>
              </w:rPr>
            </w:pPr>
          </w:p>
        </w:tc>
        <w:tc>
          <w:tcPr>
            <w:tcW w:w="812" w:type="dxa"/>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622</w:t>
            </w:r>
          </w:p>
        </w:tc>
        <w:tc>
          <w:tcPr>
            <w:tcW w:w="238" w:type="dxa"/>
          </w:tcPr>
          <w:p w:rsidR="009667DB" w:rsidRPr="008806E1" w:rsidRDefault="009667DB" w:rsidP="00ED57D8">
            <w:pPr>
              <w:tabs>
                <w:tab w:val="decimal" w:pos="594"/>
              </w:tabs>
              <w:snapToGrid w:val="0"/>
              <w:spacing w:line="240" w:lineRule="atLeast"/>
              <w:ind w:left="-31" w:right="-108"/>
              <w:jc w:val="center"/>
              <w:rPr>
                <w:sz w:val="16"/>
                <w:szCs w:val="16"/>
                <w:lang w:val="en-GB"/>
              </w:rPr>
            </w:pPr>
          </w:p>
        </w:tc>
        <w:tc>
          <w:tcPr>
            <w:tcW w:w="826" w:type="dxa"/>
            <w:shd w:val="clear" w:color="auto" w:fill="auto"/>
          </w:tcPr>
          <w:p w:rsidR="009667DB" w:rsidRPr="008806E1" w:rsidRDefault="009667DB" w:rsidP="00ED57D8">
            <w:pPr>
              <w:tabs>
                <w:tab w:val="decimal" w:pos="626"/>
              </w:tabs>
              <w:snapToGrid w:val="0"/>
              <w:spacing w:line="240" w:lineRule="atLeast"/>
              <w:ind w:left="-129" w:right="-105"/>
              <w:rPr>
                <w:sz w:val="16"/>
                <w:szCs w:val="16"/>
                <w:lang w:val="en-GB"/>
              </w:rPr>
            </w:pPr>
            <w:r w:rsidRPr="008806E1">
              <w:rPr>
                <w:sz w:val="16"/>
                <w:szCs w:val="16"/>
                <w:lang w:val="en-GB"/>
              </w:rPr>
              <w:t>308</w:t>
            </w:r>
          </w:p>
        </w:tc>
        <w:tc>
          <w:tcPr>
            <w:tcW w:w="238" w:type="dxa"/>
            <w:shd w:val="clear" w:color="auto" w:fill="auto"/>
          </w:tcPr>
          <w:p w:rsidR="009667DB" w:rsidRPr="008806E1" w:rsidRDefault="009667DB" w:rsidP="00ED57D8">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4,163</w:t>
            </w:r>
          </w:p>
        </w:tc>
      </w:tr>
      <w:tr w:rsidR="009667DB" w:rsidRPr="008806E1" w:rsidTr="00ED57D8">
        <w:tc>
          <w:tcPr>
            <w:tcW w:w="1734" w:type="dxa"/>
            <w:shd w:val="clear" w:color="auto" w:fill="auto"/>
          </w:tcPr>
          <w:p w:rsidR="009667DB" w:rsidRPr="008806E1" w:rsidRDefault="009667DB" w:rsidP="00ED57D8">
            <w:pPr>
              <w:spacing w:line="240" w:lineRule="atLeast"/>
              <w:ind w:right="-488" w:firstLine="48"/>
              <w:rPr>
                <w:sz w:val="16"/>
                <w:szCs w:val="16"/>
                <w:lang w:val="en-GB"/>
              </w:rPr>
            </w:pPr>
            <w:r w:rsidRPr="008806E1">
              <w:rPr>
                <w:sz w:val="16"/>
                <w:szCs w:val="16"/>
                <w:cs/>
                <w:lang w:val="en-GB"/>
              </w:rPr>
              <w:t xml:space="preserve">- </w:t>
            </w:r>
            <w:r w:rsidRPr="008806E1">
              <w:rPr>
                <w:sz w:val="16"/>
                <w:szCs w:val="16"/>
                <w:lang w:val="en-GB"/>
              </w:rPr>
              <w:t>Doubtful Loss</w:t>
            </w:r>
          </w:p>
        </w:tc>
        <w:tc>
          <w:tcPr>
            <w:tcW w:w="868" w:type="dxa"/>
            <w:tcBorders>
              <w:bottom w:val="single" w:sz="4" w:space="0" w:color="000000"/>
            </w:tcBorders>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32,290</w:t>
            </w:r>
          </w:p>
        </w:tc>
        <w:tc>
          <w:tcPr>
            <w:tcW w:w="252" w:type="dxa"/>
            <w:shd w:val="clear" w:color="auto" w:fill="auto"/>
          </w:tcPr>
          <w:p w:rsidR="009667DB" w:rsidRPr="008806E1" w:rsidRDefault="009667DB" w:rsidP="00ED57D8">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rsidR="009667DB" w:rsidRPr="008806E1" w:rsidRDefault="009667DB" w:rsidP="00ED57D8">
            <w:pPr>
              <w:tabs>
                <w:tab w:val="decimal" w:pos="614"/>
              </w:tabs>
              <w:snapToGrid w:val="0"/>
              <w:spacing w:line="240" w:lineRule="atLeast"/>
              <w:ind w:left="-130" w:right="-101"/>
              <w:rPr>
                <w:sz w:val="16"/>
                <w:szCs w:val="16"/>
              </w:rPr>
            </w:pPr>
            <w:r w:rsidRPr="008806E1">
              <w:rPr>
                <w:sz w:val="16"/>
                <w:szCs w:val="16"/>
                <w:cs/>
                <w:lang w:val="en-GB"/>
              </w:rPr>
              <w:t xml:space="preserve"> </w:t>
            </w:r>
            <w:r w:rsidRPr="008806E1">
              <w:rPr>
                <w:sz w:val="16"/>
                <w:szCs w:val="16"/>
                <w:lang w:val="en-GB"/>
              </w:rPr>
              <w:t>16,694</w:t>
            </w:r>
            <w:r w:rsidRPr="008806E1">
              <w:rPr>
                <w:color w:val="000000"/>
                <w:sz w:val="16"/>
                <w:szCs w:val="16"/>
                <w:vertAlign w:val="superscript"/>
                <w:cs/>
              </w:rPr>
              <w:t>**</w:t>
            </w:r>
          </w:p>
        </w:tc>
        <w:tc>
          <w:tcPr>
            <w:tcW w:w="238" w:type="dxa"/>
            <w:shd w:val="clear" w:color="auto" w:fill="auto"/>
          </w:tcPr>
          <w:p w:rsidR="009667DB" w:rsidRPr="008806E1" w:rsidRDefault="009667DB" w:rsidP="00ED57D8">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9667DB" w:rsidRPr="008806E1" w:rsidRDefault="009667DB" w:rsidP="00ED57D8">
            <w:pPr>
              <w:tabs>
                <w:tab w:val="decimal" w:pos="342"/>
              </w:tabs>
              <w:spacing w:line="240" w:lineRule="atLeast"/>
              <w:jc w:val="center"/>
              <w:rPr>
                <w:sz w:val="16"/>
                <w:szCs w:val="16"/>
              </w:rPr>
            </w:pPr>
            <w:r w:rsidRPr="008806E1">
              <w:rPr>
                <w:sz w:val="16"/>
                <w:szCs w:val="16"/>
              </w:rPr>
              <w:t>100</w:t>
            </w:r>
          </w:p>
        </w:tc>
        <w:tc>
          <w:tcPr>
            <w:tcW w:w="238" w:type="dxa"/>
            <w:shd w:val="clear" w:color="auto" w:fill="auto"/>
          </w:tcPr>
          <w:p w:rsidR="009667DB" w:rsidRPr="008806E1" w:rsidRDefault="009667DB" w:rsidP="00ED57D8">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16,694</w:t>
            </w:r>
          </w:p>
        </w:tc>
        <w:tc>
          <w:tcPr>
            <w:tcW w:w="252" w:type="dxa"/>
            <w:shd w:val="clear" w:color="auto" w:fill="auto"/>
          </w:tcPr>
          <w:p w:rsidR="009667DB" w:rsidRPr="008806E1" w:rsidRDefault="009667DB" w:rsidP="00ED57D8">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1,704</w:t>
            </w:r>
          </w:p>
        </w:tc>
        <w:tc>
          <w:tcPr>
            <w:tcW w:w="238" w:type="dxa"/>
          </w:tcPr>
          <w:p w:rsidR="009667DB" w:rsidRPr="008806E1" w:rsidRDefault="009667DB" w:rsidP="00ED57D8">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rsidR="009667DB" w:rsidRPr="008806E1" w:rsidRDefault="009667DB" w:rsidP="00ED57D8">
            <w:pPr>
              <w:tabs>
                <w:tab w:val="decimal" w:pos="626"/>
              </w:tabs>
              <w:snapToGrid w:val="0"/>
              <w:spacing w:line="240" w:lineRule="atLeast"/>
              <w:ind w:left="-129" w:right="-105"/>
              <w:rPr>
                <w:sz w:val="16"/>
                <w:szCs w:val="16"/>
                <w:lang w:val="en-GB"/>
              </w:rPr>
            </w:pPr>
            <w:r w:rsidRPr="008806E1">
              <w:rPr>
                <w:sz w:val="16"/>
                <w:szCs w:val="16"/>
                <w:lang w:val="en-GB"/>
              </w:rPr>
              <w:t>783</w:t>
            </w:r>
          </w:p>
        </w:tc>
        <w:tc>
          <w:tcPr>
            <w:tcW w:w="238" w:type="dxa"/>
            <w:shd w:val="clear" w:color="auto" w:fill="auto"/>
          </w:tcPr>
          <w:p w:rsidR="009667DB" w:rsidRPr="008806E1" w:rsidRDefault="009667DB" w:rsidP="00ED57D8">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17,477</w:t>
            </w:r>
          </w:p>
        </w:tc>
      </w:tr>
      <w:tr w:rsidR="009667DB" w:rsidRPr="008806E1" w:rsidTr="00ED57D8">
        <w:tc>
          <w:tcPr>
            <w:tcW w:w="1734" w:type="dxa"/>
            <w:shd w:val="clear" w:color="auto" w:fill="auto"/>
          </w:tcPr>
          <w:p w:rsidR="009667DB" w:rsidRPr="008806E1" w:rsidRDefault="009667DB" w:rsidP="00ED57D8">
            <w:pPr>
              <w:spacing w:line="240" w:lineRule="atLeast"/>
              <w:ind w:right="-488" w:firstLine="48"/>
              <w:rPr>
                <w:sz w:val="16"/>
                <w:szCs w:val="16"/>
                <w:lang w:val="en-GB"/>
              </w:rPr>
            </w:pPr>
            <w:r w:rsidRPr="008806E1">
              <w:rPr>
                <w:sz w:val="16"/>
                <w:szCs w:val="16"/>
                <w:lang w:val="en-GB"/>
              </w:rPr>
              <w:t>Total</w:t>
            </w:r>
          </w:p>
        </w:tc>
        <w:tc>
          <w:tcPr>
            <w:tcW w:w="868" w:type="dxa"/>
            <w:tcBorders>
              <w:top w:val="single" w:sz="4" w:space="0" w:color="000000"/>
              <w:bottom w:val="double" w:sz="4" w:space="0" w:color="000000"/>
            </w:tcBorders>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1,844,150</w:t>
            </w:r>
          </w:p>
        </w:tc>
        <w:tc>
          <w:tcPr>
            <w:tcW w:w="252" w:type="dxa"/>
            <w:shd w:val="clear" w:color="auto" w:fill="auto"/>
          </w:tcPr>
          <w:p w:rsidR="009667DB" w:rsidRPr="008806E1" w:rsidRDefault="009667DB" w:rsidP="00ED57D8">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rsidR="009667DB" w:rsidRPr="008806E1" w:rsidRDefault="009667DB" w:rsidP="00ED57D8">
            <w:pPr>
              <w:tabs>
                <w:tab w:val="decimal" w:pos="614"/>
              </w:tabs>
              <w:snapToGrid w:val="0"/>
              <w:spacing w:line="240" w:lineRule="atLeast"/>
              <w:ind w:left="-130" w:right="-101"/>
              <w:rPr>
                <w:sz w:val="16"/>
                <w:szCs w:val="16"/>
              </w:rPr>
            </w:pPr>
            <w:r w:rsidRPr="008806E1">
              <w:rPr>
                <w:sz w:val="16"/>
                <w:szCs w:val="16"/>
                <w:lang w:val="en-GB"/>
              </w:rPr>
              <w:t>1,783,523</w:t>
            </w:r>
            <w:r w:rsidRPr="008806E1">
              <w:rPr>
                <w:sz w:val="16"/>
                <w:szCs w:val="16"/>
                <w:cs/>
                <w:lang w:val="en-GB"/>
              </w:rPr>
              <w:t xml:space="preserve"> </w:t>
            </w:r>
          </w:p>
        </w:tc>
        <w:tc>
          <w:tcPr>
            <w:tcW w:w="238" w:type="dxa"/>
            <w:shd w:val="clear" w:color="auto" w:fill="auto"/>
          </w:tcPr>
          <w:p w:rsidR="009667DB" w:rsidRPr="008806E1" w:rsidRDefault="009667DB" w:rsidP="00ED57D8">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9667DB" w:rsidRPr="008806E1" w:rsidRDefault="009667DB" w:rsidP="00ED57D8">
            <w:pPr>
              <w:tabs>
                <w:tab w:val="decimal" w:pos="612"/>
              </w:tabs>
              <w:snapToGrid w:val="0"/>
              <w:spacing w:line="240" w:lineRule="atLeast"/>
              <w:rPr>
                <w:sz w:val="16"/>
                <w:szCs w:val="16"/>
                <w:vertAlign w:val="superscript"/>
              </w:rPr>
            </w:pPr>
          </w:p>
        </w:tc>
        <w:tc>
          <w:tcPr>
            <w:tcW w:w="238" w:type="dxa"/>
            <w:shd w:val="clear" w:color="auto" w:fill="auto"/>
          </w:tcPr>
          <w:p w:rsidR="009667DB" w:rsidRPr="008806E1" w:rsidRDefault="009667DB" w:rsidP="00ED57D8">
            <w:pPr>
              <w:tabs>
                <w:tab w:val="decimal" w:pos="882"/>
              </w:tabs>
              <w:snapToGrid w:val="0"/>
              <w:spacing w:line="240" w:lineRule="atLeast"/>
              <w:jc w:val="center"/>
              <w:rPr>
                <w:sz w:val="16"/>
                <w:szCs w:val="16"/>
              </w:rPr>
            </w:pPr>
          </w:p>
        </w:tc>
        <w:tc>
          <w:tcPr>
            <w:tcW w:w="783" w:type="dxa"/>
            <w:tcBorders>
              <w:top w:val="single" w:sz="4" w:space="0" w:color="000000"/>
              <w:bottom w:val="double" w:sz="4" w:space="0" w:color="000000"/>
            </w:tcBorders>
            <w:shd w:val="clear" w:color="auto" w:fill="auto"/>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45,998</w:t>
            </w:r>
          </w:p>
        </w:tc>
        <w:tc>
          <w:tcPr>
            <w:tcW w:w="252" w:type="dxa"/>
            <w:shd w:val="clear" w:color="auto" w:fill="auto"/>
          </w:tcPr>
          <w:p w:rsidR="009667DB" w:rsidRPr="008806E1" w:rsidRDefault="009667DB" w:rsidP="00ED57D8">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rsidR="009667DB" w:rsidRPr="008806E1" w:rsidRDefault="009667DB" w:rsidP="00ED57D8">
            <w:pPr>
              <w:tabs>
                <w:tab w:val="decimal" w:pos="612"/>
              </w:tabs>
              <w:snapToGrid w:val="0"/>
              <w:spacing w:line="240" w:lineRule="atLeast"/>
              <w:ind w:left="-129" w:right="-105"/>
              <w:rPr>
                <w:sz w:val="16"/>
                <w:szCs w:val="16"/>
                <w:lang w:val="en-GB"/>
              </w:rPr>
            </w:pPr>
            <w:r w:rsidRPr="008806E1">
              <w:rPr>
                <w:sz w:val="16"/>
                <w:szCs w:val="16"/>
                <w:lang w:val="en-GB"/>
              </w:rPr>
              <w:t>179,880</w:t>
            </w:r>
          </w:p>
        </w:tc>
        <w:tc>
          <w:tcPr>
            <w:tcW w:w="238" w:type="dxa"/>
          </w:tcPr>
          <w:p w:rsidR="009667DB" w:rsidRPr="008806E1" w:rsidRDefault="009667DB" w:rsidP="00ED57D8">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rsidR="009667DB" w:rsidRPr="008806E1" w:rsidRDefault="009667DB" w:rsidP="00ED57D8">
            <w:pPr>
              <w:tabs>
                <w:tab w:val="decimal" w:pos="626"/>
              </w:tabs>
              <w:snapToGrid w:val="0"/>
              <w:spacing w:line="240" w:lineRule="atLeast"/>
              <w:ind w:left="-129" w:right="-105"/>
              <w:rPr>
                <w:sz w:val="16"/>
                <w:szCs w:val="16"/>
                <w:lang w:val="en-GB"/>
              </w:rPr>
            </w:pPr>
            <w:r w:rsidRPr="008806E1">
              <w:rPr>
                <w:sz w:val="16"/>
                <w:szCs w:val="16"/>
                <w:lang w:val="en-GB"/>
              </w:rPr>
              <w:t>6,767</w:t>
            </w:r>
          </w:p>
        </w:tc>
        <w:tc>
          <w:tcPr>
            <w:tcW w:w="238" w:type="dxa"/>
            <w:shd w:val="clear" w:color="auto" w:fill="auto"/>
          </w:tcPr>
          <w:p w:rsidR="009667DB" w:rsidRPr="008806E1" w:rsidRDefault="009667DB" w:rsidP="00ED57D8">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52,765</w:t>
            </w:r>
          </w:p>
        </w:tc>
      </w:tr>
      <w:tr w:rsidR="009667DB" w:rsidRPr="008806E1" w:rsidTr="00ED57D8">
        <w:tc>
          <w:tcPr>
            <w:tcW w:w="2602" w:type="dxa"/>
            <w:gridSpan w:val="2"/>
            <w:shd w:val="clear" w:color="auto" w:fill="auto"/>
          </w:tcPr>
          <w:p w:rsidR="009667DB" w:rsidRPr="008806E1" w:rsidRDefault="009667DB" w:rsidP="00ED57D8">
            <w:pPr>
              <w:tabs>
                <w:tab w:val="decimal" w:pos="832"/>
              </w:tabs>
              <w:spacing w:line="240" w:lineRule="atLeast"/>
              <w:ind w:right="-105" w:firstLine="48"/>
              <w:rPr>
                <w:sz w:val="16"/>
                <w:szCs w:val="16"/>
                <w:lang w:val="en-GB"/>
              </w:rPr>
            </w:pPr>
            <w:r w:rsidRPr="008806E1">
              <w:rPr>
                <w:sz w:val="16"/>
                <w:szCs w:val="16"/>
                <w:lang w:val="en-GB"/>
              </w:rPr>
              <w:t xml:space="preserve">Allowance established in excess </w:t>
            </w:r>
          </w:p>
        </w:tc>
        <w:tc>
          <w:tcPr>
            <w:tcW w:w="252" w:type="dxa"/>
            <w:shd w:val="clear" w:color="auto" w:fill="auto"/>
          </w:tcPr>
          <w:p w:rsidR="009667DB" w:rsidRPr="008806E1" w:rsidRDefault="009667DB" w:rsidP="00ED57D8">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rsidR="009667DB" w:rsidRPr="008806E1" w:rsidRDefault="009667DB" w:rsidP="00ED57D8">
            <w:pPr>
              <w:tabs>
                <w:tab w:val="decimal" w:pos="718"/>
              </w:tabs>
              <w:snapToGrid w:val="0"/>
              <w:spacing w:line="240" w:lineRule="atLeast"/>
              <w:ind w:left="-129" w:right="-105"/>
              <w:rPr>
                <w:sz w:val="16"/>
                <w:szCs w:val="16"/>
              </w:rPr>
            </w:pPr>
          </w:p>
        </w:tc>
        <w:tc>
          <w:tcPr>
            <w:tcW w:w="238" w:type="dxa"/>
            <w:shd w:val="clear" w:color="auto" w:fill="auto"/>
          </w:tcPr>
          <w:p w:rsidR="009667DB" w:rsidRPr="008806E1" w:rsidRDefault="009667DB" w:rsidP="00ED57D8">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9667DB" w:rsidRPr="008806E1" w:rsidRDefault="009667DB" w:rsidP="00ED57D8">
            <w:pPr>
              <w:tabs>
                <w:tab w:val="decimal" w:pos="612"/>
                <w:tab w:val="decimal" w:pos="794"/>
              </w:tabs>
              <w:snapToGrid w:val="0"/>
              <w:spacing w:line="240" w:lineRule="atLeast"/>
              <w:ind w:left="-129" w:right="-105"/>
              <w:rPr>
                <w:sz w:val="16"/>
                <w:szCs w:val="16"/>
              </w:rPr>
            </w:pPr>
          </w:p>
        </w:tc>
        <w:tc>
          <w:tcPr>
            <w:tcW w:w="238" w:type="dxa"/>
            <w:shd w:val="clear" w:color="auto" w:fill="auto"/>
          </w:tcPr>
          <w:p w:rsidR="009667DB" w:rsidRPr="008806E1" w:rsidRDefault="009667DB" w:rsidP="00ED57D8">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rsidR="009667DB" w:rsidRPr="008806E1" w:rsidRDefault="009667DB" w:rsidP="00ED57D8">
            <w:pPr>
              <w:tabs>
                <w:tab w:val="decimal" w:pos="612"/>
                <w:tab w:val="decimal" w:pos="794"/>
              </w:tabs>
              <w:snapToGrid w:val="0"/>
              <w:spacing w:line="240" w:lineRule="atLeast"/>
              <w:ind w:left="-164" w:right="-105"/>
              <w:rPr>
                <w:sz w:val="16"/>
                <w:szCs w:val="16"/>
              </w:rPr>
            </w:pPr>
          </w:p>
        </w:tc>
        <w:tc>
          <w:tcPr>
            <w:tcW w:w="252" w:type="dxa"/>
            <w:shd w:val="clear" w:color="auto" w:fill="auto"/>
          </w:tcPr>
          <w:p w:rsidR="009667DB" w:rsidRPr="008806E1" w:rsidRDefault="009667DB" w:rsidP="00ED57D8">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rsidR="009667DB" w:rsidRPr="008806E1" w:rsidRDefault="009667DB" w:rsidP="00ED57D8">
            <w:pPr>
              <w:tabs>
                <w:tab w:val="decimal" w:pos="556"/>
              </w:tabs>
              <w:snapToGrid w:val="0"/>
              <w:spacing w:line="240" w:lineRule="atLeast"/>
              <w:rPr>
                <w:sz w:val="16"/>
                <w:szCs w:val="16"/>
              </w:rPr>
            </w:pPr>
          </w:p>
        </w:tc>
        <w:tc>
          <w:tcPr>
            <w:tcW w:w="238" w:type="dxa"/>
          </w:tcPr>
          <w:p w:rsidR="009667DB" w:rsidRPr="008806E1" w:rsidRDefault="009667DB" w:rsidP="00ED57D8">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rsidR="009667DB" w:rsidRPr="008806E1" w:rsidRDefault="009667DB" w:rsidP="00ED57D8">
            <w:pPr>
              <w:tabs>
                <w:tab w:val="decimal" w:pos="414"/>
              </w:tabs>
              <w:snapToGrid w:val="0"/>
              <w:spacing w:line="240" w:lineRule="atLeast"/>
              <w:ind w:left="-108"/>
              <w:rPr>
                <w:sz w:val="16"/>
                <w:szCs w:val="16"/>
              </w:rPr>
            </w:pPr>
          </w:p>
        </w:tc>
        <w:tc>
          <w:tcPr>
            <w:tcW w:w="238" w:type="dxa"/>
            <w:shd w:val="clear" w:color="auto" w:fill="auto"/>
          </w:tcPr>
          <w:p w:rsidR="009667DB" w:rsidRPr="008806E1" w:rsidRDefault="009667DB" w:rsidP="00ED57D8">
            <w:pPr>
              <w:tabs>
                <w:tab w:val="decimal" w:pos="414"/>
              </w:tabs>
              <w:snapToGrid w:val="0"/>
              <w:spacing w:line="240" w:lineRule="atLeast"/>
              <w:ind w:left="-108"/>
              <w:rPr>
                <w:sz w:val="16"/>
                <w:szCs w:val="16"/>
              </w:rPr>
            </w:pPr>
          </w:p>
        </w:tc>
        <w:tc>
          <w:tcPr>
            <w:tcW w:w="770" w:type="dxa"/>
            <w:vMerge/>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p>
        </w:tc>
      </w:tr>
      <w:tr w:rsidR="009667DB" w:rsidRPr="008806E1" w:rsidTr="00ED57D8">
        <w:tc>
          <w:tcPr>
            <w:tcW w:w="3694" w:type="dxa"/>
            <w:gridSpan w:val="4"/>
            <w:shd w:val="clear" w:color="auto" w:fill="auto"/>
          </w:tcPr>
          <w:p w:rsidR="009667DB" w:rsidRPr="008806E1" w:rsidRDefault="009667DB" w:rsidP="00ED57D8">
            <w:pPr>
              <w:tabs>
                <w:tab w:val="decimal" w:pos="180"/>
              </w:tabs>
              <w:spacing w:line="240" w:lineRule="atLeast"/>
              <w:ind w:right="-105" w:firstLine="180"/>
              <w:rPr>
                <w:sz w:val="16"/>
                <w:szCs w:val="16"/>
                <w:lang w:val="en-GB"/>
              </w:rPr>
            </w:pPr>
            <w:r w:rsidRPr="008806E1">
              <w:rPr>
                <w:sz w:val="16"/>
                <w:szCs w:val="16"/>
                <w:lang w:val="en-GB"/>
              </w:rPr>
              <w:t>of BoT regulations</w:t>
            </w:r>
          </w:p>
        </w:tc>
        <w:tc>
          <w:tcPr>
            <w:tcW w:w="238"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714"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238"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783" w:type="dxa"/>
            <w:shd w:val="clear" w:color="auto" w:fill="auto"/>
          </w:tcPr>
          <w:p w:rsidR="009667DB" w:rsidRPr="008806E1" w:rsidRDefault="009667DB" w:rsidP="00ED57D8">
            <w:pPr>
              <w:tabs>
                <w:tab w:val="decimal" w:pos="794"/>
              </w:tabs>
              <w:snapToGrid w:val="0"/>
              <w:spacing w:line="240" w:lineRule="atLeast"/>
              <w:ind w:left="-164" w:right="-105"/>
              <w:rPr>
                <w:sz w:val="16"/>
                <w:szCs w:val="16"/>
                <w:lang w:val="en-GB"/>
              </w:rPr>
            </w:pPr>
          </w:p>
        </w:tc>
        <w:tc>
          <w:tcPr>
            <w:tcW w:w="252"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812" w:type="dxa"/>
          </w:tcPr>
          <w:p w:rsidR="009667DB" w:rsidRPr="008806E1" w:rsidRDefault="009667DB" w:rsidP="00ED57D8">
            <w:pPr>
              <w:tabs>
                <w:tab w:val="decimal" w:pos="1062"/>
              </w:tabs>
              <w:snapToGrid w:val="0"/>
              <w:spacing w:line="240" w:lineRule="atLeast"/>
              <w:rPr>
                <w:sz w:val="16"/>
                <w:szCs w:val="16"/>
                <w:lang w:val="en-GB"/>
              </w:rPr>
            </w:pPr>
          </w:p>
        </w:tc>
        <w:tc>
          <w:tcPr>
            <w:tcW w:w="238" w:type="dxa"/>
          </w:tcPr>
          <w:p w:rsidR="009667DB" w:rsidRPr="008806E1" w:rsidRDefault="009667DB" w:rsidP="00ED57D8">
            <w:pPr>
              <w:tabs>
                <w:tab w:val="decimal" w:pos="1062"/>
              </w:tabs>
              <w:snapToGrid w:val="0"/>
              <w:spacing w:line="240" w:lineRule="atLeast"/>
              <w:rPr>
                <w:sz w:val="16"/>
                <w:szCs w:val="16"/>
                <w:lang w:val="en-GB"/>
              </w:rPr>
            </w:pPr>
          </w:p>
        </w:tc>
        <w:tc>
          <w:tcPr>
            <w:tcW w:w="826" w:type="dxa"/>
            <w:shd w:val="clear" w:color="auto" w:fill="auto"/>
          </w:tcPr>
          <w:p w:rsidR="009667DB" w:rsidRPr="008806E1" w:rsidRDefault="009667DB" w:rsidP="00ED57D8">
            <w:pPr>
              <w:tabs>
                <w:tab w:val="decimal" w:pos="414"/>
              </w:tabs>
              <w:snapToGrid w:val="0"/>
              <w:spacing w:line="240" w:lineRule="atLeast"/>
              <w:rPr>
                <w:sz w:val="16"/>
                <w:szCs w:val="16"/>
              </w:rPr>
            </w:pPr>
          </w:p>
        </w:tc>
        <w:tc>
          <w:tcPr>
            <w:tcW w:w="238" w:type="dxa"/>
            <w:shd w:val="clear" w:color="auto" w:fill="auto"/>
          </w:tcPr>
          <w:p w:rsidR="009667DB" w:rsidRPr="008806E1" w:rsidRDefault="009667DB" w:rsidP="00ED57D8">
            <w:pPr>
              <w:tabs>
                <w:tab w:val="decimal" w:pos="414"/>
              </w:tabs>
              <w:snapToGrid w:val="0"/>
              <w:spacing w:line="240" w:lineRule="atLeast"/>
              <w:rPr>
                <w:sz w:val="16"/>
                <w:szCs w:val="16"/>
              </w:rPr>
            </w:pPr>
          </w:p>
        </w:tc>
        <w:tc>
          <w:tcPr>
            <w:tcW w:w="770" w:type="dxa"/>
            <w:shd w:val="clear" w:color="auto" w:fill="auto"/>
          </w:tcPr>
          <w:p w:rsidR="009667DB" w:rsidRPr="008806E1" w:rsidRDefault="009667DB" w:rsidP="00ED57D8">
            <w:pPr>
              <w:tabs>
                <w:tab w:val="decimal" w:pos="594"/>
              </w:tabs>
              <w:snapToGrid w:val="0"/>
              <w:spacing w:line="240" w:lineRule="atLeast"/>
              <w:ind w:left="-129" w:right="-105"/>
              <w:rPr>
                <w:sz w:val="16"/>
                <w:szCs w:val="16"/>
                <w:lang w:val="en-GB"/>
              </w:rPr>
            </w:pPr>
            <w:r w:rsidRPr="008806E1">
              <w:rPr>
                <w:sz w:val="16"/>
                <w:szCs w:val="16"/>
                <w:lang w:val="en-GB"/>
              </w:rPr>
              <w:t>32,171</w:t>
            </w:r>
          </w:p>
        </w:tc>
      </w:tr>
      <w:tr w:rsidR="009667DB" w:rsidRPr="008806E1" w:rsidTr="00ED57D8">
        <w:tc>
          <w:tcPr>
            <w:tcW w:w="3694" w:type="dxa"/>
            <w:gridSpan w:val="4"/>
            <w:shd w:val="clear" w:color="auto" w:fill="auto"/>
          </w:tcPr>
          <w:p w:rsidR="009667DB" w:rsidRPr="008806E1" w:rsidRDefault="009667DB" w:rsidP="00ED57D8">
            <w:pPr>
              <w:tabs>
                <w:tab w:val="decimal" w:pos="0"/>
              </w:tabs>
              <w:spacing w:line="240" w:lineRule="atLeast"/>
              <w:ind w:right="-105" w:firstLine="48"/>
              <w:rPr>
                <w:sz w:val="16"/>
                <w:szCs w:val="16"/>
                <w:lang w:val="en-GB"/>
              </w:rPr>
            </w:pPr>
            <w:r w:rsidRPr="008806E1">
              <w:rPr>
                <w:b/>
                <w:bCs/>
                <w:sz w:val="16"/>
                <w:szCs w:val="16"/>
                <w:lang w:val="en-GB"/>
              </w:rPr>
              <w:t>Total</w:t>
            </w:r>
            <w:r w:rsidRPr="008806E1">
              <w:rPr>
                <w:sz w:val="16"/>
                <w:szCs w:val="16"/>
                <w:cs/>
                <w:lang w:val="en-GB"/>
              </w:rPr>
              <w:t xml:space="preserve"> </w:t>
            </w:r>
          </w:p>
        </w:tc>
        <w:tc>
          <w:tcPr>
            <w:tcW w:w="238"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714"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238"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783" w:type="dxa"/>
            <w:shd w:val="clear" w:color="auto" w:fill="auto"/>
          </w:tcPr>
          <w:p w:rsidR="009667DB" w:rsidRPr="008806E1" w:rsidRDefault="009667DB" w:rsidP="00ED57D8">
            <w:pPr>
              <w:tabs>
                <w:tab w:val="decimal" w:pos="794"/>
              </w:tabs>
              <w:snapToGrid w:val="0"/>
              <w:spacing w:line="240" w:lineRule="atLeast"/>
              <w:ind w:left="-164" w:right="-105"/>
              <w:rPr>
                <w:sz w:val="16"/>
                <w:szCs w:val="16"/>
                <w:lang w:val="en-GB"/>
              </w:rPr>
            </w:pPr>
          </w:p>
        </w:tc>
        <w:tc>
          <w:tcPr>
            <w:tcW w:w="252" w:type="dxa"/>
            <w:shd w:val="clear" w:color="auto" w:fill="auto"/>
          </w:tcPr>
          <w:p w:rsidR="009667DB" w:rsidRPr="008806E1" w:rsidRDefault="009667DB" w:rsidP="00ED57D8">
            <w:pPr>
              <w:tabs>
                <w:tab w:val="decimal" w:pos="794"/>
              </w:tabs>
              <w:snapToGrid w:val="0"/>
              <w:spacing w:line="240" w:lineRule="atLeast"/>
              <w:ind w:left="-129" w:right="-105"/>
              <w:rPr>
                <w:sz w:val="16"/>
                <w:szCs w:val="16"/>
                <w:lang w:val="en-GB"/>
              </w:rPr>
            </w:pPr>
          </w:p>
        </w:tc>
        <w:tc>
          <w:tcPr>
            <w:tcW w:w="812" w:type="dxa"/>
          </w:tcPr>
          <w:p w:rsidR="009667DB" w:rsidRPr="008806E1" w:rsidRDefault="009667DB" w:rsidP="00ED57D8">
            <w:pPr>
              <w:tabs>
                <w:tab w:val="decimal" w:pos="1062"/>
              </w:tabs>
              <w:snapToGrid w:val="0"/>
              <w:spacing w:line="240" w:lineRule="atLeast"/>
              <w:rPr>
                <w:sz w:val="16"/>
                <w:szCs w:val="16"/>
                <w:lang w:val="en-GB"/>
              </w:rPr>
            </w:pPr>
          </w:p>
        </w:tc>
        <w:tc>
          <w:tcPr>
            <w:tcW w:w="238" w:type="dxa"/>
          </w:tcPr>
          <w:p w:rsidR="009667DB" w:rsidRPr="008806E1" w:rsidRDefault="009667DB" w:rsidP="00ED57D8">
            <w:pPr>
              <w:tabs>
                <w:tab w:val="decimal" w:pos="1062"/>
              </w:tabs>
              <w:snapToGrid w:val="0"/>
              <w:spacing w:line="240" w:lineRule="atLeast"/>
              <w:rPr>
                <w:sz w:val="16"/>
                <w:szCs w:val="16"/>
                <w:lang w:val="en-GB"/>
              </w:rPr>
            </w:pPr>
          </w:p>
        </w:tc>
        <w:tc>
          <w:tcPr>
            <w:tcW w:w="826" w:type="dxa"/>
            <w:shd w:val="clear" w:color="auto" w:fill="auto"/>
          </w:tcPr>
          <w:p w:rsidR="009667DB" w:rsidRPr="008806E1" w:rsidRDefault="009667DB" w:rsidP="00ED57D8">
            <w:pPr>
              <w:tabs>
                <w:tab w:val="decimal" w:pos="414"/>
              </w:tabs>
              <w:snapToGrid w:val="0"/>
              <w:spacing w:line="240" w:lineRule="atLeast"/>
              <w:rPr>
                <w:sz w:val="16"/>
                <w:szCs w:val="16"/>
              </w:rPr>
            </w:pPr>
          </w:p>
        </w:tc>
        <w:tc>
          <w:tcPr>
            <w:tcW w:w="238" w:type="dxa"/>
            <w:shd w:val="clear" w:color="auto" w:fill="auto"/>
          </w:tcPr>
          <w:p w:rsidR="009667DB" w:rsidRPr="008806E1" w:rsidRDefault="009667DB" w:rsidP="00ED57D8">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rsidR="009667DB" w:rsidRPr="008806E1" w:rsidRDefault="009667DB" w:rsidP="00ED57D8">
            <w:pPr>
              <w:tabs>
                <w:tab w:val="decimal" w:pos="594"/>
              </w:tabs>
              <w:snapToGrid w:val="0"/>
              <w:spacing w:line="240" w:lineRule="atLeast"/>
              <w:ind w:left="-129" w:right="-105"/>
              <w:rPr>
                <w:b/>
                <w:bCs/>
                <w:sz w:val="16"/>
                <w:szCs w:val="16"/>
                <w:lang w:val="en-GB"/>
              </w:rPr>
            </w:pPr>
            <w:r w:rsidRPr="008806E1">
              <w:rPr>
                <w:b/>
                <w:bCs/>
                <w:sz w:val="16"/>
                <w:szCs w:val="16"/>
                <w:lang w:val="en-GB"/>
              </w:rPr>
              <w:t>84,936</w:t>
            </w:r>
          </w:p>
        </w:tc>
      </w:tr>
    </w:tbl>
    <w:p w:rsidR="009667DB" w:rsidRPr="008806E1" w:rsidRDefault="009667DB" w:rsidP="009667DB">
      <w:pPr>
        <w:pStyle w:val="ListParagraph"/>
        <w:tabs>
          <w:tab w:val="left" w:pos="1080"/>
        </w:tabs>
        <w:spacing w:line="240" w:lineRule="atLeast"/>
        <w:ind w:left="180" w:right="-29"/>
      </w:pPr>
    </w:p>
    <w:p w:rsidR="009667DB" w:rsidRPr="008806E1" w:rsidRDefault="009667DB" w:rsidP="009667DB">
      <w:pPr>
        <w:spacing w:line="240" w:lineRule="atLeast"/>
        <w:ind w:left="360" w:right="244" w:firstLine="720"/>
        <w:rPr>
          <w:color w:val="000000"/>
          <w:sz w:val="18"/>
          <w:szCs w:val="18"/>
          <w:vertAlign w:val="superscript"/>
        </w:rPr>
      </w:pPr>
      <w:r w:rsidRPr="008806E1">
        <w:rPr>
          <w:color w:val="000000"/>
          <w:sz w:val="18"/>
          <w:szCs w:val="18"/>
          <w:vertAlign w:val="superscript"/>
          <w:cs/>
        </w:rPr>
        <w:t>*</w:t>
      </w:r>
      <w:r w:rsidRPr="008806E1">
        <w:rPr>
          <w:color w:val="000000"/>
          <w:sz w:val="18"/>
          <w:szCs w:val="18"/>
          <w:vertAlign w:val="superscript"/>
        </w:rPr>
        <w:tab/>
      </w:r>
      <w:r w:rsidRPr="008806E1">
        <w:rPr>
          <w:sz w:val="16"/>
          <w:szCs w:val="16"/>
        </w:rPr>
        <w:t>Net of cash and near cash collateral</w:t>
      </w:r>
    </w:p>
    <w:p w:rsidR="009667DB" w:rsidRPr="008806E1" w:rsidRDefault="009667DB" w:rsidP="009667DB">
      <w:pPr>
        <w:tabs>
          <w:tab w:val="left" w:pos="540"/>
        </w:tabs>
        <w:spacing w:line="240" w:lineRule="atLeast"/>
        <w:ind w:left="360" w:right="244" w:firstLine="720"/>
        <w:rPr>
          <w:color w:val="000000"/>
          <w:sz w:val="16"/>
          <w:szCs w:val="16"/>
        </w:rPr>
      </w:pPr>
      <w:r w:rsidRPr="008806E1">
        <w:rPr>
          <w:color w:val="000000"/>
          <w:sz w:val="18"/>
          <w:szCs w:val="18"/>
          <w:vertAlign w:val="superscript"/>
          <w:cs/>
        </w:rPr>
        <w:t>**</w:t>
      </w:r>
      <w:r w:rsidRPr="008806E1">
        <w:rPr>
          <w:color w:val="000000"/>
          <w:sz w:val="18"/>
          <w:szCs w:val="18"/>
          <w:vertAlign w:val="superscript"/>
        </w:rPr>
        <w:tab/>
      </w:r>
      <w:r w:rsidRPr="008806E1">
        <w:rPr>
          <w:color w:val="000000"/>
          <w:sz w:val="16"/>
          <w:szCs w:val="16"/>
        </w:rPr>
        <w:t>Net of PV cashflow from loan receivables including sale of collateral</w:t>
      </w:r>
    </w:p>
    <w:p w:rsidR="009667DB" w:rsidRPr="008806E1" w:rsidRDefault="009667DB" w:rsidP="009667DB">
      <w:pPr>
        <w:tabs>
          <w:tab w:val="left" w:pos="360"/>
        </w:tabs>
        <w:spacing w:line="240" w:lineRule="atLeast"/>
        <w:ind w:left="360" w:right="-27" w:firstLine="720"/>
        <w:rPr>
          <w:color w:val="000000"/>
          <w:sz w:val="16"/>
          <w:szCs w:val="16"/>
        </w:rPr>
      </w:pPr>
      <w:r w:rsidRPr="008806E1">
        <w:rPr>
          <w:color w:val="000000"/>
          <w:sz w:val="18"/>
          <w:szCs w:val="18"/>
          <w:vertAlign w:val="superscript"/>
          <w:cs/>
        </w:rPr>
        <w:t>***</w:t>
      </w:r>
      <w:r w:rsidRPr="008806E1">
        <w:rPr>
          <w:color w:val="000000"/>
          <w:sz w:val="18"/>
          <w:szCs w:val="18"/>
          <w:vertAlign w:val="superscript"/>
        </w:rPr>
        <w:tab/>
      </w:r>
      <w:r w:rsidRPr="008806E1">
        <w:rPr>
          <w:color w:val="000000"/>
          <w:sz w:val="16"/>
          <w:szCs w:val="16"/>
        </w:rPr>
        <w:t>Excluding revaluation allowance for troubled debt restructuring</w:t>
      </w:r>
    </w:p>
    <w:p w:rsidR="00141982" w:rsidRPr="008806E1" w:rsidRDefault="00141982" w:rsidP="00AE6762">
      <w:pPr>
        <w:tabs>
          <w:tab w:val="left" w:pos="540"/>
        </w:tabs>
        <w:spacing w:line="240" w:lineRule="atLeast"/>
        <w:ind w:left="450" w:right="-27" w:hanging="270"/>
        <w:rPr>
          <w:color w:val="000000"/>
          <w:sz w:val="22"/>
          <w:szCs w:val="22"/>
        </w:rPr>
      </w:pPr>
    </w:p>
    <w:p w:rsidR="00DB5B35" w:rsidRPr="008806E1" w:rsidRDefault="00E3235F" w:rsidP="00E745E7">
      <w:pPr>
        <w:pStyle w:val="ListParagraph"/>
        <w:spacing w:line="240" w:lineRule="atLeast"/>
        <w:ind w:left="1800" w:right="-29"/>
        <w:jc w:val="both"/>
        <w:rPr>
          <w:szCs w:val="22"/>
        </w:rPr>
      </w:pPr>
      <w:r w:rsidRPr="008806E1">
        <w:rPr>
          <w:szCs w:val="22"/>
        </w:rPr>
        <w:t>Following an</w:t>
      </w:r>
      <w:r w:rsidR="00AA14DD" w:rsidRPr="008806E1">
        <w:rPr>
          <w:szCs w:val="22"/>
        </w:rPr>
        <w:t xml:space="preserve"> assessment of the ultimate collectability of the Bank’s consolidated loan portfolio, the </w:t>
      </w:r>
      <w:r w:rsidRPr="008806E1">
        <w:rPr>
          <w:szCs w:val="22"/>
        </w:rPr>
        <w:t xml:space="preserve">management of the </w:t>
      </w:r>
      <w:r w:rsidR="00AA14DD" w:rsidRPr="008806E1">
        <w:rPr>
          <w:szCs w:val="22"/>
        </w:rPr>
        <w:t xml:space="preserve">Bank and its subsidiaries believe that the allowance for doubtful accounts established </w:t>
      </w:r>
      <w:r w:rsidR="002514FC" w:rsidRPr="008806E1">
        <w:rPr>
          <w:szCs w:val="22"/>
        </w:rPr>
        <w:t>w</w:t>
      </w:r>
      <w:r w:rsidR="00D05D83" w:rsidRPr="008806E1">
        <w:rPr>
          <w:szCs w:val="22"/>
        </w:rPr>
        <w:t>as</w:t>
      </w:r>
      <w:r w:rsidR="002514FC" w:rsidRPr="008806E1">
        <w:rPr>
          <w:szCs w:val="22"/>
        </w:rPr>
        <w:t xml:space="preserve"> adequate </w:t>
      </w:r>
      <w:r w:rsidR="00905C53" w:rsidRPr="008806E1">
        <w:rPr>
          <w:szCs w:val="22"/>
        </w:rPr>
        <w:t xml:space="preserve">as at </w:t>
      </w:r>
      <w:r w:rsidR="00234FBC" w:rsidRPr="008806E1">
        <w:rPr>
          <w:szCs w:val="22"/>
        </w:rPr>
        <w:t>30 June 2018</w:t>
      </w:r>
      <w:r w:rsidR="00027F1C" w:rsidRPr="008806E1">
        <w:rPr>
          <w:szCs w:val="22"/>
        </w:rPr>
        <w:t xml:space="preserve"> and </w:t>
      </w:r>
      <w:r w:rsidR="00234FBC" w:rsidRPr="008806E1">
        <w:rPr>
          <w:szCs w:val="22"/>
        </w:rPr>
        <w:t xml:space="preserve">31 December </w:t>
      </w:r>
      <w:r w:rsidR="00027F1C" w:rsidRPr="008806E1">
        <w:rPr>
          <w:szCs w:val="22"/>
        </w:rPr>
        <w:t>2017</w:t>
      </w:r>
      <w:r w:rsidR="00AA14DD" w:rsidRPr="008806E1">
        <w:rPr>
          <w:szCs w:val="22"/>
        </w:rPr>
        <w:t xml:space="preserve"> and in compliance with the BoT’s guidelines</w:t>
      </w:r>
      <w:r w:rsidR="00CE7158" w:rsidRPr="008806E1">
        <w:rPr>
          <w:szCs w:val="22"/>
        </w:rPr>
        <w:t>, including an assessment for “Possible I</w:t>
      </w:r>
      <w:r w:rsidR="00A95E5D" w:rsidRPr="008806E1">
        <w:rPr>
          <w:szCs w:val="22"/>
        </w:rPr>
        <w:t>mpaired Loans”, as directed</w:t>
      </w:r>
      <w:r w:rsidR="00CE7158" w:rsidRPr="008806E1">
        <w:rPr>
          <w:szCs w:val="22"/>
          <w:cs/>
          <w:lang w:bidi="th-TH"/>
        </w:rPr>
        <w:t xml:space="preserve"> </w:t>
      </w:r>
      <w:r w:rsidR="00014C13" w:rsidRPr="008806E1">
        <w:rPr>
          <w:szCs w:val="22"/>
        </w:rPr>
        <w:t xml:space="preserve">by </w:t>
      </w:r>
      <w:r w:rsidR="00CE7158" w:rsidRPr="008806E1">
        <w:rPr>
          <w:szCs w:val="22"/>
        </w:rPr>
        <w:t>them</w:t>
      </w:r>
      <w:r w:rsidR="00CE7158" w:rsidRPr="008806E1">
        <w:rPr>
          <w:szCs w:val="22"/>
          <w:cs/>
          <w:lang w:bidi="th-TH"/>
        </w:rPr>
        <w:t>.</w:t>
      </w:r>
      <w:r w:rsidR="00AA14DD" w:rsidRPr="008806E1">
        <w:rPr>
          <w:szCs w:val="22"/>
        </w:rPr>
        <w:t xml:space="preserve"> The aggregate allowance is based on both quantitative criteria noted above and qualitative criteria</w:t>
      </w:r>
      <w:r w:rsidRPr="008806E1">
        <w:rPr>
          <w:szCs w:val="22"/>
        </w:rPr>
        <w:t xml:space="preserve"> that reflects management judgment</w:t>
      </w:r>
      <w:r w:rsidR="00AA14DD" w:rsidRPr="008806E1">
        <w:rPr>
          <w:szCs w:val="22"/>
          <w:cs/>
          <w:lang w:bidi="th-TH"/>
        </w:rPr>
        <w:t>.</w:t>
      </w:r>
    </w:p>
    <w:p w:rsidR="00E745E7" w:rsidRPr="008806E1" w:rsidRDefault="00E745E7" w:rsidP="00E745E7">
      <w:pPr>
        <w:pStyle w:val="ListParagraph"/>
        <w:spacing w:line="240" w:lineRule="atLeast"/>
        <w:ind w:left="1800" w:right="-29"/>
        <w:jc w:val="both"/>
        <w:rPr>
          <w:szCs w:val="22"/>
        </w:rPr>
      </w:pPr>
    </w:p>
    <w:p w:rsidR="00DB5B35" w:rsidRPr="008806E1" w:rsidRDefault="001B1A71" w:rsidP="00AE6762">
      <w:pPr>
        <w:pStyle w:val="ListParagraph"/>
        <w:spacing w:line="240" w:lineRule="atLeast"/>
        <w:ind w:left="1800" w:right="-29" w:hanging="720"/>
        <w:jc w:val="both"/>
        <w:rPr>
          <w:szCs w:val="22"/>
        </w:rPr>
      </w:pPr>
      <w:r w:rsidRPr="008806E1">
        <w:rPr>
          <w:szCs w:val="22"/>
        </w:rPr>
        <w:t>1</w:t>
      </w:r>
      <w:r w:rsidR="00CE7158" w:rsidRPr="008806E1">
        <w:rPr>
          <w:szCs w:val="22"/>
        </w:rPr>
        <w:t>1</w:t>
      </w:r>
      <w:r w:rsidR="00DB5B35" w:rsidRPr="008806E1">
        <w:rPr>
          <w:szCs w:val="22"/>
          <w:cs/>
          <w:lang w:bidi="th-TH"/>
        </w:rPr>
        <w:t>.</w:t>
      </w:r>
      <w:r w:rsidR="00DB5B35" w:rsidRPr="008806E1">
        <w:rPr>
          <w:szCs w:val="22"/>
        </w:rPr>
        <w:t>9</w:t>
      </w:r>
      <w:r w:rsidR="00DB5B35" w:rsidRPr="008806E1">
        <w:rPr>
          <w:szCs w:val="22"/>
          <w:cs/>
          <w:lang w:bidi="th-TH"/>
        </w:rPr>
        <w:t>.</w:t>
      </w:r>
      <w:r w:rsidR="00DB5B35" w:rsidRPr="008806E1">
        <w:rPr>
          <w:szCs w:val="22"/>
        </w:rPr>
        <w:t>2</w:t>
      </w:r>
      <w:r w:rsidR="00DB5B35" w:rsidRPr="008806E1">
        <w:rPr>
          <w:szCs w:val="22"/>
        </w:rPr>
        <w:tab/>
        <w:t>Changes to the allowance for doubtful accounts</w:t>
      </w:r>
    </w:p>
    <w:p w:rsidR="00DB5B35" w:rsidRPr="008806E1" w:rsidRDefault="00DB5B35" w:rsidP="00AE6762">
      <w:pPr>
        <w:pStyle w:val="ListParagraph"/>
        <w:spacing w:line="240" w:lineRule="atLeast"/>
        <w:ind w:left="1800" w:right="-29"/>
        <w:jc w:val="both"/>
        <w:rPr>
          <w:szCs w:val="22"/>
        </w:rPr>
      </w:pPr>
    </w:p>
    <w:p w:rsidR="00DB5B35" w:rsidRPr="008806E1" w:rsidRDefault="00905C53" w:rsidP="00AE6762">
      <w:pPr>
        <w:pStyle w:val="ListParagraph"/>
        <w:spacing w:line="240" w:lineRule="atLeast"/>
        <w:ind w:left="1800" w:right="-29"/>
        <w:jc w:val="both"/>
        <w:rPr>
          <w:szCs w:val="22"/>
        </w:rPr>
      </w:pPr>
      <w:r w:rsidRPr="008806E1">
        <w:rPr>
          <w:szCs w:val="22"/>
        </w:rPr>
        <w:t xml:space="preserve">As at </w:t>
      </w:r>
      <w:r w:rsidR="000E2C98" w:rsidRPr="008806E1">
        <w:rPr>
          <w:szCs w:val="22"/>
        </w:rPr>
        <w:t>30 June 2018 and 31 December 2017</w:t>
      </w:r>
      <w:r w:rsidR="00DB5B35" w:rsidRPr="008806E1">
        <w:rPr>
          <w:szCs w:val="22"/>
        </w:rPr>
        <w:t>, the changes to the allowance for doubtful accounts were as follows</w:t>
      </w:r>
      <w:r w:rsidR="00DB5B35" w:rsidRPr="008806E1">
        <w:rPr>
          <w:szCs w:val="22"/>
          <w:cs/>
          <w:lang w:bidi="th-TH"/>
        </w:rPr>
        <w:t>:</w:t>
      </w:r>
    </w:p>
    <w:p w:rsidR="00DB5B35" w:rsidRPr="008806E1" w:rsidRDefault="00DB5B35" w:rsidP="00011F84">
      <w:pPr>
        <w:pStyle w:val="ListParagraph"/>
        <w:spacing w:line="180" w:lineRule="exact"/>
        <w:ind w:left="1800" w:right="-29"/>
        <w:jc w:val="both"/>
        <w:rPr>
          <w:szCs w:val="22"/>
        </w:rPr>
      </w:pPr>
    </w:p>
    <w:tbl>
      <w:tblPr>
        <w:tblW w:w="9289" w:type="dxa"/>
        <w:tblInd w:w="450" w:type="dxa"/>
        <w:tblLayout w:type="fixed"/>
        <w:tblLook w:val="0000" w:firstRow="0" w:lastRow="0" w:firstColumn="0" w:lastColumn="0" w:noHBand="0" w:noVBand="0"/>
      </w:tblPr>
      <w:tblGrid>
        <w:gridCol w:w="2518"/>
        <w:gridCol w:w="704"/>
        <w:gridCol w:w="270"/>
        <w:gridCol w:w="770"/>
        <w:gridCol w:w="239"/>
        <w:gridCol w:w="736"/>
        <w:gridCol w:w="239"/>
        <w:gridCol w:w="778"/>
        <w:gridCol w:w="239"/>
        <w:gridCol w:w="751"/>
        <w:gridCol w:w="241"/>
        <w:gridCol w:w="769"/>
        <w:gridCol w:w="243"/>
        <w:gridCol w:w="792"/>
      </w:tblGrid>
      <w:tr w:rsidR="00AA14DD" w:rsidRPr="008806E1" w:rsidTr="00F03436">
        <w:tc>
          <w:tcPr>
            <w:tcW w:w="2518" w:type="dxa"/>
            <w:shd w:val="clear" w:color="auto" w:fill="auto"/>
          </w:tcPr>
          <w:p w:rsidR="00AA14DD" w:rsidRPr="008806E1" w:rsidRDefault="00AA14DD" w:rsidP="00AE6762">
            <w:pPr>
              <w:snapToGrid w:val="0"/>
              <w:spacing w:line="240" w:lineRule="atLeast"/>
              <w:ind w:right="-360"/>
              <w:jc w:val="right"/>
              <w:rPr>
                <w:b/>
                <w:bCs/>
                <w:sz w:val="16"/>
                <w:szCs w:val="16"/>
              </w:rPr>
            </w:pPr>
          </w:p>
        </w:tc>
        <w:tc>
          <w:tcPr>
            <w:tcW w:w="6771" w:type="dxa"/>
            <w:gridSpan w:val="13"/>
            <w:shd w:val="clear" w:color="auto" w:fill="auto"/>
          </w:tcPr>
          <w:p w:rsidR="00AA14DD" w:rsidRPr="008806E1" w:rsidRDefault="00AA14DD" w:rsidP="00AE6762">
            <w:pPr>
              <w:spacing w:line="240" w:lineRule="atLeast"/>
              <w:ind w:left="-113" w:right="-113"/>
              <w:jc w:val="center"/>
              <w:rPr>
                <w:b/>
                <w:bCs/>
                <w:sz w:val="16"/>
                <w:szCs w:val="16"/>
              </w:rPr>
            </w:pPr>
            <w:r w:rsidRPr="008806E1">
              <w:rPr>
                <w:b/>
                <w:bCs/>
                <w:sz w:val="16"/>
                <w:szCs w:val="16"/>
              </w:rPr>
              <w:t xml:space="preserve">Consolidated </w:t>
            </w:r>
          </w:p>
        </w:tc>
      </w:tr>
      <w:tr w:rsidR="00AA14DD" w:rsidRPr="008806E1" w:rsidTr="00F03436">
        <w:tc>
          <w:tcPr>
            <w:tcW w:w="2518" w:type="dxa"/>
            <w:shd w:val="clear" w:color="auto" w:fill="auto"/>
          </w:tcPr>
          <w:p w:rsidR="00AA14DD" w:rsidRPr="008806E1" w:rsidRDefault="00AA14DD" w:rsidP="00AE6762">
            <w:pPr>
              <w:snapToGrid w:val="0"/>
              <w:spacing w:line="240" w:lineRule="atLeast"/>
              <w:ind w:right="-360"/>
              <w:jc w:val="right"/>
              <w:rPr>
                <w:b/>
                <w:bCs/>
                <w:sz w:val="16"/>
                <w:szCs w:val="16"/>
              </w:rPr>
            </w:pPr>
          </w:p>
        </w:tc>
        <w:tc>
          <w:tcPr>
            <w:tcW w:w="6771" w:type="dxa"/>
            <w:gridSpan w:val="13"/>
            <w:shd w:val="clear" w:color="auto" w:fill="auto"/>
          </w:tcPr>
          <w:p w:rsidR="00AA14DD" w:rsidRPr="008806E1" w:rsidRDefault="000E2C98" w:rsidP="00AE6762">
            <w:pPr>
              <w:spacing w:line="240" w:lineRule="atLeast"/>
              <w:ind w:left="-113" w:right="-113"/>
              <w:jc w:val="center"/>
              <w:rPr>
                <w:b/>
                <w:bCs/>
                <w:sz w:val="16"/>
                <w:szCs w:val="16"/>
              </w:rPr>
            </w:pPr>
            <w:r w:rsidRPr="008806E1">
              <w:rPr>
                <w:sz w:val="16"/>
                <w:szCs w:val="16"/>
              </w:rPr>
              <w:t>30 June 2018</w:t>
            </w:r>
          </w:p>
        </w:tc>
      </w:tr>
      <w:tr w:rsidR="00AA14DD" w:rsidRPr="008806E1" w:rsidTr="00F03436">
        <w:tc>
          <w:tcPr>
            <w:tcW w:w="2518" w:type="dxa"/>
            <w:shd w:val="clear" w:color="auto" w:fill="auto"/>
          </w:tcPr>
          <w:p w:rsidR="00AA14DD" w:rsidRPr="008806E1" w:rsidRDefault="00AA14DD" w:rsidP="00AE6762">
            <w:pPr>
              <w:snapToGrid w:val="0"/>
              <w:spacing w:line="240" w:lineRule="atLeast"/>
              <w:ind w:right="-360"/>
              <w:jc w:val="right"/>
              <w:rPr>
                <w:b/>
                <w:bCs/>
                <w:sz w:val="16"/>
                <w:szCs w:val="16"/>
              </w:rPr>
            </w:pPr>
          </w:p>
        </w:tc>
        <w:tc>
          <w:tcPr>
            <w:tcW w:w="704"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70"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70"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36"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Allowance</w:t>
            </w:r>
          </w:p>
        </w:tc>
        <w:tc>
          <w:tcPr>
            <w:tcW w:w="243"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r>
      <w:tr w:rsidR="00AA14DD" w:rsidRPr="008806E1" w:rsidTr="00F03436">
        <w:tc>
          <w:tcPr>
            <w:tcW w:w="2518" w:type="dxa"/>
            <w:shd w:val="clear" w:color="auto" w:fill="auto"/>
          </w:tcPr>
          <w:p w:rsidR="00AA14DD" w:rsidRPr="008806E1" w:rsidRDefault="00AA14DD" w:rsidP="00AE6762">
            <w:pPr>
              <w:snapToGrid w:val="0"/>
              <w:spacing w:line="240" w:lineRule="atLeast"/>
              <w:ind w:right="-360"/>
              <w:jc w:val="right"/>
              <w:rPr>
                <w:b/>
                <w:bCs/>
                <w:sz w:val="16"/>
                <w:szCs w:val="16"/>
              </w:rPr>
            </w:pPr>
          </w:p>
        </w:tc>
        <w:tc>
          <w:tcPr>
            <w:tcW w:w="704"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70"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70"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36"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established</w:t>
            </w:r>
          </w:p>
        </w:tc>
        <w:tc>
          <w:tcPr>
            <w:tcW w:w="243"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r>
      <w:tr w:rsidR="00AA14DD" w:rsidRPr="008806E1" w:rsidTr="00F03436">
        <w:tc>
          <w:tcPr>
            <w:tcW w:w="2518" w:type="dxa"/>
            <w:shd w:val="clear" w:color="auto" w:fill="auto"/>
          </w:tcPr>
          <w:p w:rsidR="00AA14DD" w:rsidRPr="008806E1" w:rsidRDefault="00AA14DD" w:rsidP="00AE6762">
            <w:pPr>
              <w:snapToGrid w:val="0"/>
              <w:spacing w:line="240" w:lineRule="atLeast"/>
              <w:ind w:right="-360"/>
              <w:jc w:val="right"/>
              <w:rPr>
                <w:b/>
                <w:bCs/>
                <w:sz w:val="16"/>
                <w:szCs w:val="16"/>
              </w:rPr>
            </w:pPr>
          </w:p>
        </w:tc>
        <w:tc>
          <w:tcPr>
            <w:tcW w:w="704"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70"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70"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36"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in excess</w:t>
            </w:r>
          </w:p>
        </w:tc>
        <w:tc>
          <w:tcPr>
            <w:tcW w:w="243"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r>
      <w:tr w:rsidR="00AA14DD" w:rsidRPr="008806E1" w:rsidTr="00F03436">
        <w:tc>
          <w:tcPr>
            <w:tcW w:w="2518" w:type="dxa"/>
            <w:shd w:val="clear" w:color="auto" w:fill="auto"/>
          </w:tcPr>
          <w:p w:rsidR="00AA14DD" w:rsidRPr="008806E1" w:rsidRDefault="00AA14DD" w:rsidP="00AE6762">
            <w:pPr>
              <w:snapToGrid w:val="0"/>
              <w:spacing w:line="240" w:lineRule="atLeast"/>
              <w:ind w:right="-360"/>
              <w:jc w:val="right"/>
              <w:rPr>
                <w:b/>
                <w:bCs/>
                <w:sz w:val="16"/>
                <w:szCs w:val="16"/>
              </w:rPr>
            </w:pPr>
          </w:p>
        </w:tc>
        <w:tc>
          <w:tcPr>
            <w:tcW w:w="704"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70"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70"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Special</w:t>
            </w: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36"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 xml:space="preserve">Sub </w:t>
            </w:r>
            <w:r w:rsidRPr="008806E1">
              <w:rPr>
                <w:sz w:val="16"/>
                <w:szCs w:val="16"/>
                <w:cs/>
              </w:rPr>
              <w:t>-</w:t>
            </w: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Doubtful</w:t>
            </w:r>
          </w:p>
        </w:tc>
        <w:tc>
          <w:tcPr>
            <w:tcW w:w="24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of BoT</w:t>
            </w:r>
          </w:p>
        </w:tc>
        <w:tc>
          <w:tcPr>
            <w:tcW w:w="243"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r>
      <w:tr w:rsidR="00AA14DD" w:rsidRPr="008806E1" w:rsidTr="00F03436">
        <w:tc>
          <w:tcPr>
            <w:tcW w:w="2518" w:type="dxa"/>
            <w:shd w:val="clear" w:color="auto" w:fill="auto"/>
          </w:tcPr>
          <w:p w:rsidR="00AA14DD" w:rsidRPr="008806E1" w:rsidRDefault="00AA14DD" w:rsidP="00AE6762">
            <w:pPr>
              <w:snapToGrid w:val="0"/>
              <w:spacing w:line="240" w:lineRule="atLeast"/>
              <w:ind w:right="-360"/>
              <w:jc w:val="right"/>
              <w:rPr>
                <w:b/>
                <w:bCs/>
                <w:sz w:val="16"/>
                <w:szCs w:val="16"/>
              </w:rPr>
            </w:pPr>
          </w:p>
        </w:tc>
        <w:tc>
          <w:tcPr>
            <w:tcW w:w="704"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Normal</w:t>
            </w:r>
          </w:p>
        </w:tc>
        <w:tc>
          <w:tcPr>
            <w:tcW w:w="270"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70"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Mention</w:t>
            </w: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36"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 xml:space="preserve">Standard </w:t>
            </w: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Doubtful</w:t>
            </w: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Loss</w:t>
            </w:r>
          </w:p>
        </w:tc>
        <w:tc>
          <w:tcPr>
            <w:tcW w:w="24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8806E1" w:rsidRDefault="00AA14DD" w:rsidP="00AE6762">
            <w:pPr>
              <w:spacing w:line="240" w:lineRule="atLeast"/>
              <w:ind w:left="-113" w:right="-315"/>
              <w:rPr>
                <w:sz w:val="16"/>
                <w:szCs w:val="16"/>
              </w:rPr>
            </w:pPr>
            <w:r w:rsidRPr="008806E1">
              <w:rPr>
                <w:sz w:val="16"/>
                <w:szCs w:val="16"/>
              </w:rPr>
              <w:t>regulations</w:t>
            </w:r>
          </w:p>
        </w:tc>
        <w:tc>
          <w:tcPr>
            <w:tcW w:w="243"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8806E1" w:rsidRDefault="00AA14DD" w:rsidP="00AE6762">
            <w:pPr>
              <w:spacing w:line="240" w:lineRule="atLeast"/>
              <w:ind w:left="-113" w:right="-113" w:firstLine="2"/>
              <w:jc w:val="center"/>
              <w:rPr>
                <w:b/>
                <w:bCs/>
                <w:sz w:val="16"/>
                <w:szCs w:val="16"/>
              </w:rPr>
            </w:pPr>
            <w:r w:rsidRPr="008806E1">
              <w:rPr>
                <w:sz w:val="16"/>
                <w:szCs w:val="16"/>
              </w:rPr>
              <w:t>Total</w:t>
            </w:r>
          </w:p>
        </w:tc>
      </w:tr>
      <w:tr w:rsidR="00AA14DD" w:rsidRPr="008806E1" w:rsidTr="00F03436">
        <w:trPr>
          <w:trHeight w:val="182"/>
        </w:trPr>
        <w:tc>
          <w:tcPr>
            <w:tcW w:w="2518" w:type="dxa"/>
            <w:shd w:val="clear" w:color="auto" w:fill="auto"/>
          </w:tcPr>
          <w:p w:rsidR="00AA14DD" w:rsidRPr="008806E1" w:rsidRDefault="00AA14DD" w:rsidP="00AE6762">
            <w:pPr>
              <w:snapToGrid w:val="0"/>
              <w:spacing w:line="240" w:lineRule="atLeast"/>
              <w:ind w:right="-360"/>
              <w:jc w:val="right"/>
              <w:rPr>
                <w:b/>
                <w:bCs/>
                <w:sz w:val="16"/>
                <w:szCs w:val="16"/>
              </w:rPr>
            </w:pPr>
          </w:p>
        </w:tc>
        <w:tc>
          <w:tcPr>
            <w:tcW w:w="6771" w:type="dxa"/>
            <w:gridSpan w:val="13"/>
            <w:shd w:val="clear" w:color="auto" w:fill="auto"/>
            <w:vAlign w:val="bottom"/>
          </w:tcPr>
          <w:p w:rsidR="00AA14DD" w:rsidRPr="008806E1" w:rsidRDefault="00AA14DD" w:rsidP="00AE6762">
            <w:pPr>
              <w:tabs>
                <w:tab w:val="decimal" w:pos="709"/>
              </w:tabs>
              <w:spacing w:line="240" w:lineRule="atLeast"/>
              <w:ind w:right="-360"/>
              <w:jc w:val="center"/>
              <w:rPr>
                <w:sz w:val="16"/>
                <w:szCs w:val="16"/>
              </w:rPr>
            </w:pPr>
            <w:r w:rsidRPr="008806E1">
              <w:rPr>
                <w:i/>
                <w:iCs/>
                <w:sz w:val="16"/>
                <w:szCs w:val="16"/>
                <w:cs/>
              </w:rPr>
              <w:t>(</w:t>
            </w:r>
            <w:r w:rsidRPr="008806E1">
              <w:rPr>
                <w:i/>
                <w:iCs/>
                <w:sz w:val="16"/>
                <w:szCs w:val="16"/>
              </w:rPr>
              <w:t>in million Baht</w:t>
            </w:r>
            <w:r w:rsidRPr="008806E1">
              <w:rPr>
                <w:i/>
                <w:iCs/>
                <w:sz w:val="16"/>
                <w:szCs w:val="16"/>
                <w:cs/>
              </w:rPr>
              <w:t>)</w:t>
            </w:r>
          </w:p>
        </w:tc>
      </w:tr>
      <w:tr w:rsidR="009D0BB4" w:rsidRPr="008806E1" w:rsidTr="00F03436">
        <w:trPr>
          <w:cantSplit/>
          <w:trHeight w:val="227"/>
        </w:trPr>
        <w:tc>
          <w:tcPr>
            <w:tcW w:w="2518" w:type="dxa"/>
            <w:shd w:val="clear" w:color="auto" w:fill="auto"/>
          </w:tcPr>
          <w:p w:rsidR="009D0BB4" w:rsidRPr="008806E1" w:rsidRDefault="00234FBC" w:rsidP="009D0BB4">
            <w:pPr>
              <w:spacing w:line="240" w:lineRule="atLeast"/>
              <w:ind w:left="72" w:right="-29"/>
              <w:rPr>
                <w:sz w:val="16"/>
                <w:szCs w:val="16"/>
              </w:rPr>
            </w:pPr>
            <w:r w:rsidRPr="008806E1">
              <w:rPr>
                <w:sz w:val="16"/>
                <w:szCs w:val="16"/>
              </w:rPr>
              <w:t>As at 1 January 2018</w:t>
            </w:r>
          </w:p>
        </w:tc>
        <w:tc>
          <w:tcPr>
            <w:tcW w:w="704" w:type="dxa"/>
            <w:shd w:val="clear" w:color="auto" w:fill="auto"/>
          </w:tcPr>
          <w:p w:rsidR="009D0BB4" w:rsidRPr="008806E1" w:rsidRDefault="00027F1C" w:rsidP="00765636">
            <w:pPr>
              <w:tabs>
                <w:tab w:val="decimal" w:pos="479"/>
              </w:tabs>
              <w:snapToGrid w:val="0"/>
              <w:spacing w:line="240" w:lineRule="atLeast"/>
              <w:ind w:right="-29"/>
              <w:rPr>
                <w:sz w:val="16"/>
                <w:szCs w:val="16"/>
              </w:rPr>
            </w:pPr>
            <w:r w:rsidRPr="008806E1">
              <w:rPr>
                <w:sz w:val="16"/>
                <w:szCs w:val="16"/>
              </w:rPr>
              <w:t>19,964</w:t>
            </w:r>
          </w:p>
        </w:tc>
        <w:tc>
          <w:tcPr>
            <w:tcW w:w="270" w:type="dxa"/>
            <w:shd w:val="clear" w:color="auto" w:fill="auto"/>
          </w:tcPr>
          <w:p w:rsidR="009D0BB4" w:rsidRPr="008806E1" w:rsidRDefault="009D0BB4" w:rsidP="009D0BB4">
            <w:pPr>
              <w:tabs>
                <w:tab w:val="decimal" w:pos="522"/>
              </w:tabs>
              <w:snapToGrid w:val="0"/>
              <w:spacing w:line="240" w:lineRule="atLeast"/>
              <w:ind w:right="-29"/>
              <w:rPr>
                <w:sz w:val="16"/>
                <w:szCs w:val="16"/>
              </w:rPr>
            </w:pPr>
          </w:p>
        </w:tc>
        <w:tc>
          <w:tcPr>
            <w:tcW w:w="770" w:type="dxa"/>
            <w:shd w:val="clear" w:color="auto" w:fill="auto"/>
          </w:tcPr>
          <w:p w:rsidR="009D0BB4" w:rsidRPr="008806E1" w:rsidRDefault="00027F1C" w:rsidP="009D0BB4">
            <w:pPr>
              <w:tabs>
                <w:tab w:val="decimal" w:pos="-108"/>
              </w:tabs>
              <w:snapToGrid w:val="0"/>
              <w:spacing w:line="240" w:lineRule="atLeast"/>
              <w:ind w:left="-113"/>
              <w:jc w:val="right"/>
              <w:rPr>
                <w:sz w:val="16"/>
                <w:szCs w:val="16"/>
              </w:rPr>
            </w:pPr>
            <w:r w:rsidRPr="008806E1">
              <w:rPr>
                <w:sz w:val="16"/>
                <w:szCs w:val="16"/>
              </w:rPr>
              <w:t>3,225</w:t>
            </w:r>
          </w:p>
        </w:tc>
        <w:tc>
          <w:tcPr>
            <w:tcW w:w="239" w:type="dxa"/>
            <w:shd w:val="clear" w:color="auto" w:fill="auto"/>
          </w:tcPr>
          <w:p w:rsidR="009D0BB4" w:rsidRPr="008806E1" w:rsidRDefault="009D0BB4" w:rsidP="009D0BB4">
            <w:pPr>
              <w:tabs>
                <w:tab w:val="decimal" w:pos="522"/>
              </w:tabs>
              <w:snapToGrid w:val="0"/>
              <w:spacing w:line="240" w:lineRule="atLeast"/>
              <w:ind w:right="-29"/>
              <w:rPr>
                <w:sz w:val="16"/>
                <w:szCs w:val="16"/>
              </w:rPr>
            </w:pPr>
          </w:p>
        </w:tc>
        <w:tc>
          <w:tcPr>
            <w:tcW w:w="736" w:type="dxa"/>
            <w:shd w:val="clear" w:color="auto" w:fill="auto"/>
          </w:tcPr>
          <w:p w:rsidR="009D0BB4" w:rsidRPr="008806E1" w:rsidRDefault="00027F1C" w:rsidP="009D0BB4">
            <w:pPr>
              <w:tabs>
                <w:tab w:val="decimal" w:pos="522"/>
              </w:tabs>
              <w:snapToGrid w:val="0"/>
              <w:spacing w:line="240" w:lineRule="atLeast"/>
              <w:ind w:right="-29"/>
              <w:rPr>
                <w:sz w:val="16"/>
                <w:szCs w:val="16"/>
              </w:rPr>
            </w:pPr>
            <w:r w:rsidRPr="008806E1">
              <w:rPr>
                <w:sz w:val="16"/>
                <w:szCs w:val="16"/>
              </w:rPr>
              <w:t>7,961</w:t>
            </w:r>
          </w:p>
        </w:tc>
        <w:tc>
          <w:tcPr>
            <w:tcW w:w="239" w:type="dxa"/>
            <w:shd w:val="clear" w:color="auto" w:fill="auto"/>
          </w:tcPr>
          <w:p w:rsidR="009D0BB4" w:rsidRPr="008806E1" w:rsidRDefault="009D0BB4" w:rsidP="009D0BB4">
            <w:pPr>
              <w:tabs>
                <w:tab w:val="decimal" w:pos="522"/>
              </w:tabs>
              <w:snapToGrid w:val="0"/>
              <w:spacing w:line="240" w:lineRule="atLeast"/>
              <w:ind w:right="-29"/>
              <w:rPr>
                <w:sz w:val="16"/>
                <w:szCs w:val="16"/>
              </w:rPr>
            </w:pPr>
          </w:p>
        </w:tc>
        <w:tc>
          <w:tcPr>
            <w:tcW w:w="778" w:type="dxa"/>
            <w:shd w:val="clear" w:color="auto" w:fill="auto"/>
          </w:tcPr>
          <w:p w:rsidR="009D0BB4" w:rsidRPr="008806E1" w:rsidRDefault="00692DA7" w:rsidP="00B76619">
            <w:pPr>
              <w:tabs>
                <w:tab w:val="decimal" w:pos="562"/>
              </w:tabs>
              <w:snapToGrid w:val="0"/>
              <w:spacing w:line="240" w:lineRule="atLeast"/>
              <w:ind w:right="-226"/>
              <w:rPr>
                <w:sz w:val="16"/>
                <w:szCs w:val="16"/>
              </w:rPr>
            </w:pPr>
            <w:r w:rsidRPr="008806E1">
              <w:rPr>
                <w:sz w:val="16"/>
                <w:szCs w:val="16"/>
              </w:rPr>
              <w:t>4,163</w:t>
            </w:r>
          </w:p>
        </w:tc>
        <w:tc>
          <w:tcPr>
            <w:tcW w:w="239" w:type="dxa"/>
            <w:shd w:val="clear" w:color="auto" w:fill="auto"/>
          </w:tcPr>
          <w:p w:rsidR="009D0BB4" w:rsidRPr="008806E1" w:rsidRDefault="009D0BB4" w:rsidP="009D0BB4">
            <w:pPr>
              <w:tabs>
                <w:tab w:val="decimal" w:pos="522"/>
              </w:tabs>
              <w:snapToGrid w:val="0"/>
              <w:spacing w:line="240" w:lineRule="atLeast"/>
              <w:ind w:right="-29"/>
              <w:rPr>
                <w:sz w:val="16"/>
                <w:szCs w:val="16"/>
              </w:rPr>
            </w:pPr>
          </w:p>
        </w:tc>
        <w:tc>
          <w:tcPr>
            <w:tcW w:w="751" w:type="dxa"/>
            <w:shd w:val="clear" w:color="auto" w:fill="auto"/>
          </w:tcPr>
          <w:p w:rsidR="009D0BB4" w:rsidRPr="008806E1" w:rsidRDefault="00692DA7" w:rsidP="009D0BB4">
            <w:pPr>
              <w:tabs>
                <w:tab w:val="decimal" w:pos="-108"/>
                <w:tab w:val="decimal" w:pos="522"/>
              </w:tabs>
              <w:snapToGrid w:val="0"/>
              <w:spacing w:line="240" w:lineRule="atLeast"/>
              <w:ind w:left="-113" w:right="-29"/>
              <w:jc w:val="right"/>
              <w:rPr>
                <w:sz w:val="16"/>
                <w:szCs w:val="16"/>
              </w:rPr>
            </w:pPr>
            <w:r w:rsidRPr="008806E1">
              <w:rPr>
                <w:sz w:val="16"/>
                <w:szCs w:val="16"/>
              </w:rPr>
              <w:t>18,206</w:t>
            </w:r>
          </w:p>
        </w:tc>
        <w:tc>
          <w:tcPr>
            <w:tcW w:w="241" w:type="dxa"/>
            <w:shd w:val="clear" w:color="auto" w:fill="auto"/>
          </w:tcPr>
          <w:p w:rsidR="009D0BB4" w:rsidRPr="008806E1" w:rsidRDefault="009D0BB4" w:rsidP="009D0BB4">
            <w:pPr>
              <w:tabs>
                <w:tab w:val="decimal" w:pos="522"/>
              </w:tabs>
              <w:snapToGrid w:val="0"/>
              <w:spacing w:line="240" w:lineRule="atLeast"/>
              <w:ind w:right="-29"/>
              <w:rPr>
                <w:sz w:val="16"/>
                <w:szCs w:val="16"/>
              </w:rPr>
            </w:pPr>
          </w:p>
        </w:tc>
        <w:tc>
          <w:tcPr>
            <w:tcW w:w="769" w:type="dxa"/>
            <w:shd w:val="clear" w:color="auto" w:fill="auto"/>
          </w:tcPr>
          <w:p w:rsidR="009D0BB4" w:rsidRPr="008806E1" w:rsidRDefault="00692DA7" w:rsidP="009D0BB4">
            <w:pPr>
              <w:tabs>
                <w:tab w:val="decimal" w:pos="573"/>
              </w:tabs>
              <w:snapToGrid w:val="0"/>
              <w:spacing w:line="240" w:lineRule="atLeast"/>
              <w:ind w:left="-113"/>
              <w:rPr>
                <w:sz w:val="16"/>
                <w:szCs w:val="16"/>
              </w:rPr>
            </w:pPr>
            <w:r w:rsidRPr="008806E1">
              <w:rPr>
                <w:sz w:val="16"/>
                <w:szCs w:val="16"/>
              </w:rPr>
              <w:t>32,180</w:t>
            </w:r>
          </w:p>
        </w:tc>
        <w:tc>
          <w:tcPr>
            <w:tcW w:w="243" w:type="dxa"/>
            <w:shd w:val="clear" w:color="auto" w:fill="auto"/>
          </w:tcPr>
          <w:p w:rsidR="009D0BB4" w:rsidRPr="008806E1" w:rsidRDefault="009D0BB4" w:rsidP="009D0BB4">
            <w:pPr>
              <w:tabs>
                <w:tab w:val="decimal" w:pos="522"/>
              </w:tabs>
              <w:snapToGrid w:val="0"/>
              <w:spacing w:line="240" w:lineRule="atLeast"/>
              <w:ind w:right="-29"/>
              <w:rPr>
                <w:sz w:val="16"/>
                <w:szCs w:val="16"/>
              </w:rPr>
            </w:pPr>
          </w:p>
        </w:tc>
        <w:tc>
          <w:tcPr>
            <w:tcW w:w="792" w:type="dxa"/>
            <w:shd w:val="clear" w:color="auto" w:fill="auto"/>
          </w:tcPr>
          <w:p w:rsidR="009D0BB4" w:rsidRPr="008806E1" w:rsidRDefault="00692DA7" w:rsidP="008812C1">
            <w:pPr>
              <w:pStyle w:val="BodyText"/>
              <w:tabs>
                <w:tab w:val="decimal" w:pos="576"/>
              </w:tabs>
              <w:snapToGrid w:val="0"/>
              <w:spacing w:line="240" w:lineRule="atLeast"/>
              <w:ind w:left="-216" w:right="-113"/>
              <w:rPr>
                <w:rFonts w:cs="Times New Roman"/>
                <w:color w:val="auto"/>
                <w:sz w:val="16"/>
                <w:szCs w:val="16"/>
                <w:lang w:val="en-US"/>
              </w:rPr>
            </w:pPr>
            <w:r w:rsidRPr="008806E1">
              <w:rPr>
                <w:rFonts w:cs="Times New Roman"/>
                <w:color w:val="auto"/>
                <w:sz w:val="16"/>
                <w:szCs w:val="16"/>
              </w:rPr>
              <w:t>85,699</w:t>
            </w:r>
          </w:p>
        </w:tc>
      </w:tr>
      <w:tr w:rsidR="009D0BB4" w:rsidRPr="008806E1" w:rsidTr="00F03436">
        <w:tc>
          <w:tcPr>
            <w:tcW w:w="2518" w:type="dxa"/>
            <w:shd w:val="clear" w:color="auto" w:fill="auto"/>
          </w:tcPr>
          <w:p w:rsidR="009D0BB4" w:rsidRPr="008806E1" w:rsidRDefault="009D0BB4" w:rsidP="009D0BB4">
            <w:pPr>
              <w:spacing w:line="240" w:lineRule="atLeast"/>
              <w:ind w:left="72" w:right="-29"/>
              <w:rPr>
                <w:sz w:val="16"/>
                <w:szCs w:val="16"/>
              </w:rPr>
            </w:pPr>
            <w:r w:rsidRPr="008806E1">
              <w:rPr>
                <w:sz w:val="16"/>
                <w:szCs w:val="16"/>
              </w:rPr>
              <w:t>Bad debt and doubtful accounts</w:t>
            </w:r>
          </w:p>
        </w:tc>
        <w:tc>
          <w:tcPr>
            <w:tcW w:w="704" w:type="dxa"/>
            <w:shd w:val="clear" w:color="auto" w:fill="auto"/>
            <w:vAlign w:val="bottom"/>
          </w:tcPr>
          <w:p w:rsidR="009D0BB4" w:rsidRPr="008806E1" w:rsidRDefault="00DD468C" w:rsidP="00B76619">
            <w:pPr>
              <w:tabs>
                <w:tab w:val="decimal" w:pos="479"/>
              </w:tabs>
              <w:snapToGrid w:val="0"/>
              <w:spacing w:line="240" w:lineRule="atLeast"/>
              <w:ind w:right="-29"/>
              <w:rPr>
                <w:sz w:val="16"/>
                <w:szCs w:val="16"/>
              </w:rPr>
            </w:pPr>
            <w:r w:rsidRPr="008806E1">
              <w:rPr>
                <w:sz w:val="16"/>
                <w:szCs w:val="16"/>
              </w:rPr>
              <w:t>334</w:t>
            </w:r>
          </w:p>
        </w:tc>
        <w:tc>
          <w:tcPr>
            <w:tcW w:w="270" w:type="dxa"/>
            <w:shd w:val="clear" w:color="auto" w:fill="auto"/>
            <w:vAlign w:val="bottom"/>
          </w:tcPr>
          <w:p w:rsidR="009D0BB4" w:rsidRPr="008806E1" w:rsidRDefault="009D0BB4" w:rsidP="009D0BB4">
            <w:pPr>
              <w:tabs>
                <w:tab w:val="decimal" w:pos="531"/>
              </w:tabs>
              <w:snapToGrid w:val="0"/>
              <w:spacing w:line="240" w:lineRule="atLeast"/>
              <w:ind w:left="-108" w:right="-29"/>
              <w:rPr>
                <w:sz w:val="16"/>
                <w:szCs w:val="16"/>
              </w:rPr>
            </w:pPr>
          </w:p>
        </w:tc>
        <w:tc>
          <w:tcPr>
            <w:tcW w:w="770" w:type="dxa"/>
            <w:shd w:val="clear" w:color="auto" w:fill="auto"/>
            <w:vAlign w:val="bottom"/>
          </w:tcPr>
          <w:p w:rsidR="009D0BB4" w:rsidRPr="008806E1" w:rsidRDefault="00DD468C" w:rsidP="009D0BB4">
            <w:pPr>
              <w:tabs>
                <w:tab w:val="decimal" w:pos="571"/>
              </w:tabs>
              <w:snapToGrid w:val="0"/>
              <w:spacing w:line="240" w:lineRule="atLeast"/>
              <w:ind w:left="-108" w:right="-117"/>
              <w:rPr>
                <w:sz w:val="16"/>
                <w:szCs w:val="16"/>
              </w:rPr>
            </w:pPr>
            <w:r w:rsidRPr="008806E1">
              <w:rPr>
                <w:sz w:val="16"/>
                <w:szCs w:val="16"/>
              </w:rPr>
              <w:t>247</w:t>
            </w:r>
          </w:p>
        </w:tc>
        <w:tc>
          <w:tcPr>
            <w:tcW w:w="239" w:type="dxa"/>
            <w:shd w:val="clear" w:color="auto" w:fill="auto"/>
            <w:vAlign w:val="bottom"/>
          </w:tcPr>
          <w:p w:rsidR="009D0BB4" w:rsidRPr="008806E1" w:rsidRDefault="009D0BB4" w:rsidP="009D0BB4">
            <w:pPr>
              <w:tabs>
                <w:tab w:val="decimal" w:pos="566"/>
              </w:tabs>
              <w:snapToGrid w:val="0"/>
              <w:spacing w:line="240" w:lineRule="atLeast"/>
              <w:ind w:right="-90"/>
              <w:rPr>
                <w:sz w:val="16"/>
                <w:szCs w:val="16"/>
              </w:rPr>
            </w:pPr>
          </w:p>
        </w:tc>
        <w:tc>
          <w:tcPr>
            <w:tcW w:w="736" w:type="dxa"/>
            <w:shd w:val="clear" w:color="auto" w:fill="auto"/>
            <w:vAlign w:val="bottom"/>
          </w:tcPr>
          <w:p w:rsidR="009D0BB4" w:rsidRPr="008806E1" w:rsidRDefault="00DD468C" w:rsidP="00B76619">
            <w:pPr>
              <w:tabs>
                <w:tab w:val="decimal" w:pos="520"/>
              </w:tabs>
              <w:snapToGrid w:val="0"/>
              <w:spacing w:line="240" w:lineRule="atLeast"/>
              <w:ind w:left="-113" w:right="-73"/>
              <w:rPr>
                <w:sz w:val="16"/>
                <w:szCs w:val="16"/>
              </w:rPr>
            </w:pPr>
            <w:r w:rsidRPr="008806E1">
              <w:rPr>
                <w:sz w:val="16"/>
                <w:szCs w:val="16"/>
                <w:cs/>
              </w:rPr>
              <w:t>(</w:t>
            </w:r>
            <w:r w:rsidRPr="008806E1">
              <w:rPr>
                <w:sz w:val="16"/>
                <w:szCs w:val="16"/>
              </w:rPr>
              <w:t>219</w:t>
            </w:r>
            <w:r w:rsidRPr="008806E1">
              <w:rPr>
                <w:sz w:val="16"/>
                <w:szCs w:val="16"/>
                <w:cs/>
              </w:rPr>
              <w:t>)</w:t>
            </w:r>
          </w:p>
        </w:tc>
        <w:tc>
          <w:tcPr>
            <w:tcW w:w="239" w:type="dxa"/>
            <w:shd w:val="clear" w:color="auto" w:fill="auto"/>
            <w:vAlign w:val="bottom"/>
          </w:tcPr>
          <w:p w:rsidR="009D0BB4" w:rsidRPr="008806E1" w:rsidRDefault="009D0BB4" w:rsidP="009D0BB4">
            <w:pPr>
              <w:tabs>
                <w:tab w:val="decimal" w:pos="531"/>
              </w:tabs>
              <w:snapToGrid w:val="0"/>
              <w:spacing w:line="240" w:lineRule="atLeast"/>
              <w:ind w:left="-108" w:right="-29"/>
              <w:rPr>
                <w:sz w:val="16"/>
                <w:szCs w:val="16"/>
              </w:rPr>
            </w:pPr>
          </w:p>
        </w:tc>
        <w:tc>
          <w:tcPr>
            <w:tcW w:w="778" w:type="dxa"/>
            <w:shd w:val="clear" w:color="auto" w:fill="auto"/>
            <w:vAlign w:val="bottom"/>
          </w:tcPr>
          <w:p w:rsidR="009D0BB4" w:rsidRPr="008806E1" w:rsidRDefault="00DD468C" w:rsidP="009D0BB4">
            <w:pPr>
              <w:tabs>
                <w:tab w:val="decimal" w:pos="576"/>
              </w:tabs>
              <w:snapToGrid w:val="0"/>
              <w:spacing w:line="240" w:lineRule="atLeast"/>
              <w:ind w:left="-113"/>
              <w:jc w:val="right"/>
              <w:rPr>
                <w:sz w:val="16"/>
                <w:szCs w:val="16"/>
              </w:rPr>
            </w:pPr>
            <w:r w:rsidRPr="008806E1">
              <w:rPr>
                <w:sz w:val="16"/>
                <w:szCs w:val="16"/>
              </w:rPr>
              <w:t>537</w:t>
            </w:r>
          </w:p>
        </w:tc>
        <w:tc>
          <w:tcPr>
            <w:tcW w:w="239" w:type="dxa"/>
            <w:shd w:val="clear" w:color="auto" w:fill="auto"/>
            <w:vAlign w:val="bottom"/>
          </w:tcPr>
          <w:p w:rsidR="009D0BB4" w:rsidRPr="008806E1" w:rsidRDefault="009D0BB4" w:rsidP="009D0BB4">
            <w:pPr>
              <w:tabs>
                <w:tab w:val="decimal" w:pos="531"/>
              </w:tabs>
              <w:snapToGrid w:val="0"/>
              <w:spacing w:line="240" w:lineRule="atLeast"/>
              <w:ind w:left="-108" w:right="-29"/>
              <w:rPr>
                <w:sz w:val="16"/>
                <w:szCs w:val="16"/>
              </w:rPr>
            </w:pPr>
          </w:p>
        </w:tc>
        <w:tc>
          <w:tcPr>
            <w:tcW w:w="751" w:type="dxa"/>
            <w:shd w:val="clear" w:color="auto" w:fill="auto"/>
            <w:vAlign w:val="bottom"/>
          </w:tcPr>
          <w:p w:rsidR="009D0BB4" w:rsidRPr="008806E1" w:rsidRDefault="00DD468C" w:rsidP="009D0BB4">
            <w:pPr>
              <w:tabs>
                <w:tab w:val="decimal" w:pos="-108"/>
              </w:tabs>
              <w:snapToGrid w:val="0"/>
              <w:spacing w:line="240" w:lineRule="atLeast"/>
              <w:ind w:left="-113" w:right="-29"/>
              <w:jc w:val="right"/>
              <w:rPr>
                <w:sz w:val="16"/>
                <w:szCs w:val="16"/>
              </w:rPr>
            </w:pPr>
            <w:r w:rsidRPr="008806E1">
              <w:rPr>
                <w:sz w:val="16"/>
                <w:szCs w:val="16"/>
              </w:rPr>
              <w:t>5,786</w:t>
            </w:r>
          </w:p>
        </w:tc>
        <w:tc>
          <w:tcPr>
            <w:tcW w:w="241" w:type="dxa"/>
            <w:shd w:val="clear" w:color="auto" w:fill="auto"/>
            <w:vAlign w:val="bottom"/>
          </w:tcPr>
          <w:p w:rsidR="009D0BB4" w:rsidRPr="008806E1" w:rsidRDefault="009D0BB4" w:rsidP="009D0BB4">
            <w:pPr>
              <w:tabs>
                <w:tab w:val="decimal" w:pos="531"/>
              </w:tabs>
              <w:snapToGrid w:val="0"/>
              <w:spacing w:line="240" w:lineRule="atLeast"/>
              <w:ind w:left="-108" w:right="-29"/>
              <w:rPr>
                <w:sz w:val="16"/>
                <w:szCs w:val="16"/>
              </w:rPr>
            </w:pPr>
          </w:p>
        </w:tc>
        <w:tc>
          <w:tcPr>
            <w:tcW w:w="769" w:type="dxa"/>
            <w:shd w:val="clear" w:color="auto" w:fill="auto"/>
            <w:vAlign w:val="bottom"/>
          </w:tcPr>
          <w:p w:rsidR="009D0BB4" w:rsidRPr="008806E1" w:rsidRDefault="00DD468C" w:rsidP="00775E17">
            <w:pPr>
              <w:tabs>
                <w:tab w:val="decimal" w:pos="553"/>
              </w:tabs>
              <w:spacing w:line="240" w:lineRule="atLeast"/>
              <w:ind w:left="-113"/>
              <w:rPr>
                <w:sz w:val="16"/>
                <w:szCs w:val="16"/>
              </w:rPr>
            </w:pPr>
            <w:r w:rsidRPr="008806E1">
              <w:rPr>
                <w:sz w:val="16"/>
                <w:szCs w:val="16"/>
              </w:rPr>
              <w:t>4,</w:t>
            </w:r>
            <w:r w:rsidR="00775E17">
              <w:rPr>
                <w:sz w:val="16"/>
                <w:szCs w:val="16"/>
              </w:rPr>
              <w:t>869</w:t>
            </w:r>
          </w:p>
        </w:tc>
        <w:tc>
          <w:tcPr>
            <w:tcW w:w="243" w:type="dxa"/>
            <w:shd w:val="clear" w:color="auto" w:fill="auto"/>
            <w:vAlign w:val="bottom"/>
          </w:tcPr>
          <w:p w:rsidR="009D0BB4" w:rsidRPr="008806E1" w:rsidRDefault="009D0BB4" w:rsidP="009D0BB4">
            <w:pPr>
              <w:tabs>
                <w:tab w:val="decimal" w:pos="531"/>
              </w:tabs>
              <w:snapToGrid w:val="0"/>
              <w:spacing w:line="240" w:lineRule="atLeast"/>
              <w:ind w:left="-108" w:right="-29"/>
              <w:rPr>
                <w:sz w:val="16"/>
                <w:szCs w:val="16"/>
              </w:rPr>
            </w:pPr>
          </w:p>
        </w:tc>
        <w:tc>
          <w:tcPr>
            <w:tcW w:w="792" w:type="dxa"/>
            <w:shd w:val="clear" w:color="auto" w:fill="auto"/>
            <w:vAlign w:val="bottom"/>
          </w:tcPr>
          <w:p w:rsidR="009D0BB4" w:rsidRPr="008806E1" w:rsidRDefault="00DD468C" w:rsidP="00775E17">
            <w:pPr>
              <w:pStyle w:val="BodyText"/>
              <w:tabs>
                <w:tab w:val="decimal" w:pos="576"/>
              </w:tabs>
              <w:snapToGrid w:val="0"/>
              <w:spacing w:line="240" w:lineRule="atLeast"/>
              <w:ind w:left="-216" w:right="-29"/>
              <w:rPr>
                <w:rFonts w:cs="Times New Roman"/>
                <w:color w:val="auto"/>
                <w:sz w:val="16"/>
                <w:szCs w:val="16"/>
                <w:lang w:val="en-US"/>
              </w:rPr>
            </w:pPr>
            <w:r w:rsidRPr="008806E1">
              <w:rPr>
                <w:rFonts w:cs="Times New Roman"/>
                <w:color w:val="auto"/>
                <w:sz w:val="16"/>
                <w:szCs w:val="16"/>
                <w:lang w:val="en-US"/>
              </w:rPr>
              <w:t>11,</w:t>
            </w:r>
            <w:r w:rsidR="00775E17">
              <w:rPr>
                <w:rFonts w:cs="Times New Roman"/>
                <w:color w:val="auto"/>
                <w:sz w:val="16"/>
                <w:szCs w:val="16"/>
                <w:lang w:val="en-US"/>
              </w:rPr>
              <w:t>55</w:t>
            </w:r>
            <w:r w:rsidRPr="008806E1">
              <w:rPr>
                <w:rFonts w:cs="Times New Roman"/>
                <w:color w:val="auto"/>
                <w:sz w:val="16"/>
                <w:szCs w:val="16"/>
                <w:lang w:val="en-US"/>
              </w:rPr>
              <w:t>4</w:t>
            </w:r>
          </w:p>
        </w:tc>
      </w:tr>
      <w:tr w:rsidR="009D0BB4" w:rsidRPr="008806E1" w:rsidTr="00F03436">
        <w:tc>
          <w:tcPr>
            <w:tcW w:w="2518" w:type="dxa"/>
            <w:shd w:val="clear" w:color="auto" w:fill="auto"/>
          </w:tcPr>
          <w:p w:rsidR="009D0BB4" w:rsidRPr="008806E1" w:rsidRDefault="009D0BB4" w:rsidP="009D0BB4">
            <w:pPr>
              <w:spacing w:line="240" w:lineRule="atLeast"/>
              <w:ind w:left="72" w:right="-29"/>
              <w:rPr>
                <w:sz w:val="16"/>
                <w:szCs w:val="16"/>
              </w:rPr>
            </w:pPr>
            <w:r w:rsidRPr="008806E1">
              <w:rPr>
                <w:sz w:val="16"/>
                <w:szCs w:val="16"/>
              </w:rPr>
              <w:t>Bad debts written off</w:t>
            </w:r>
          </w:p>
        </w:tc>
        <w:tc>
          <w:tcPr>
            <w:tcW w:w="704" w:type="dxa"/>
            <w:shd w:val="clear" w:color="auto" w:fill="auto"/>
            <w:vAlign w:val="bottom"/>
          </w:tcPr>
          <w:p w:rsidR="009D0BB4" w:rsidRPr="008806E1" w:rsidRDefault="00DD468C" w:rsidP="00765636">
            <w:pPr>
              <w:tabs>
                <w:tab w:val="decimal" w:pos="326"/>
              </w:tabs>
              <w:snapToGrid w:val="0"/>
              <w:spacing w:line="240" w:lineRule="atLeast"/>
              <w:ind w:right="-90"/>
              <w:rPr>
                <w:sz w:val="16"/>
                <w:szCs w:val="16"/>
              </w:rPr>
            </w:pPr>
            <w:r w:rsidRPr="008806E1">
              <w:rPr>
                <w:sz w:val="16"/>
                <w:szCs w:val="16"/>
                <w:cs/>
              </w:rPr>
              <w:t>-</w:t>
            </w:r>
          </w:p>
        </w:tc>
        <w:tc>
          <w:tcPr>
            <w:tcW w:w="270" w:type="dxa"/>
            <w:shd w:val="clear" w:color="auto" w:fill="auto"/>
            <w:vAlign w:val="bottom"/>
          </w:tcPr>
          <w:p w:rsidR="009D0BB4" w:rsidRPr="008806E1" w:rsidRDefault="009D0BB4" w:rsidP="009D0BB4">
            <w:pPr>
              <w:tabs>
                <w:tab w:val="decimal" w:pos="531"/>
              </w:tabs>
              <w:snapToGrid w:val="0"/>
              <w:spacing w:line="240" w:lineRule="atLeast"/>
              <w:ind w:left="-108" w:right="-117"/>
              <w:rPr>
                <w:sz w:val="16"/>
                <w:szCs w:val="16"/>
              </w:rPr>
            </w:pPr>
          </w:p>
        </w:tc>
        <w:tc>
          <w:tcPr>
            <w:tcW w:w="770" w:type="dxa"/>
            <w:shd w:val="clear" w:color="auto" w:fill="auto"/>
            <w:vAlign w:val="bottom"/>
          </w:tcPr>
          <w:p w:rsidR="009D0BB4" w:rsidRPr="008806E1" w:rsidRDefault="00DD468C" w:rsidP="00765636">
            <w:pPr>
              <w:tabs>
                <w:tab w:val="decimal" w:pos="234"/>
              </w:tabs>
              <w:snapToGrid w:val="0"/>
              <w:spacing w:line="240" w:lineRule="atLeast"/>
              <w:ind w:right="-23"/>
              <w:jc w:val="center"/>
              <w:rPr>
                <w:sz w:val="16"/>
                <w:szCs w:val="16"/>
              </w:rPr>
            </w:pPr>
            <w:r w:rsidRPr="008806E1">
              <w:rPr>
                <w:sz w:val="16"/>
                <w:szCs w:val="16"/>
                <w:cs/>
              </w:rPr>
              <w:t>-</w:t>
            </w:r>
          </w:p>
        </w:tc>
        <w:tc>
          <w:tcPr>
            <w:tcW w:w="239" w:type="dxa"/>
            <w:shd w:val="clear" w:color="auto" w:fill="auto"/>
            <w:vAlign w:val="bottom"/>
          </w:tcPr>
          <w:p w:rsidR="009D0BB4" w:rsidRPr="008806E1" w:rsidRDefault="009D0BB4" w:rsidP="009D0BB4">
            <w:pPr>
              <w:tabs>
                <w:tab w:val="decimal" w:pos="403"/>
                <w:tab w:val="decimal" w:pos="531"/>
              </w:tabs>
              <w:snapToGrid w:val="0"/>
              <w:spacing w:line="240" w:lineRule="atLeast"/>
              <w:ind w:right="-23"/>
              <w:jc w:val="center"/>
              <w:rPr>
                <w:sz w:val="16"/>
                <w:szCs w:val="16"/>
              </w:rPr>
            </w:pPr>
          </w:p>
        </w:tc>
        <w:tc>
          <w:tcPr>
            <w:tcW w:w="736" w:type="dxa"/>
            <w:shd w:val="clear" w:color="auto" w:fill="auto"/>
            <w:vAlign w:val="bottom"/>
          </w:tcPr>
          <w:p w:rsidR="009D0BB4" w:rsidRPr="008806E1" w:rsidRDefault="00DD468C" w:rsidP="00402CA2">
            <w:pPr>
              <w:tabs>
                <w:tab w:val="decimal" w:pos="296"/>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9D0BB4" w:rsidRPr="008806E1" w:rsidRDefault="009D0BB4" w:rsidP="009D0BB4">
            <w:pPr>
              <w:tabs>
                <w:tab w:val="decimal" w:pos="531"/>
              </w:tabs>
              <w:snapToGrid w:val="0"/>
              <w:spacing w:line="240" w:lineRule="atLeast"/>
              <w:ind w:left="-108" w:right="-117"/>
              <w:rPr>
                <w:sz w:val="16"/>
                <w:szCs w:val="16"/>
              </w:rPr>
            </w:pPr>
          </w:p>
        </w:tc>
        <w:tc>
          <w:tcPr>
            <w:tcW w:w="778" w:type="dxa"/>
            <w:shd w:val="clear" w:color="auto" w:fill="auto"/>
            <w:vAlign w:val="bottom"/>
          </w:tcPr>
          <w:p w:rsidR="009D0BB4" w:rsidRPr="008806E1" w:rsidRDefault="00DD468C" w:rsidP="00402CA2">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9D0BB4" w:rsidRPr="008806E1" w:rsidRDefault="009D0BB4" w:rsidP="009D0BB4">
            <w:pPr>
              <w:tabs>
                <w:tab w:val="decimal" w:pos="531"/>
              </w:tabs>
              <w:snapToGrid w:val="0"/>
              <w:spacing w:line="240" w:lineRule="atLeast"/>
              <w:ind w:left="-108" w:right="-117"/>
              <w:rPr>
                <w:sz w:val="16"/>
                <w:szCs w:val="16"/>
              </w:rPr>
            </w:pPr>
          </w:p>
        </w:tc>
        <w:tc>
          <w:tcPr>
            <w:tcW w:w="751" w:type="dxa"/>
            <w:shd w:val="clear" w:color="auto" w:fill="auto"/>
            <w:vAlign w:val="bottom"/>
          </w:tcPr>
          <w:p w:rsidR="009D0BB4" w:rsidRPr="008806E1" w:rsidRDefault="00DD468C" w:rsidP="00B76619">
            <w:pPr>
              <w:tabs>
                <w:tab w:val="decimal" w:pos="571"/>
              </w:tabs>
              <w:snapToGrid w:val="0"/>
              <w:spacing w:line="240" w:lineRule="atLeast"/>
              <w:ind w:left="-108" w:right="-117"/>
              <w:rPr>
                <w:sz w:val="16"/>
                <w:szCs w:val="16"/>
              </w:rPr>
            </w:pPr>
            <w:r w:rsidRPr="008806E1">
              <w:rPr>
                <w:sz w:val="16"/>
                <w:szCs w:val="16"/>
                <w:cs/>
              </w:rPr>
              <w:t>(</w:t>
            </w:r>
            <w:r w:rsidRPr="008806E1">
              <w:rPr>
                <w:sz w:val="16"/>
                <w:szCs w:val="16"/>
              </w:rPr>
              <w:t>4,940</w:t>
            </w:r>
            <w:r w:rsidRPr="008806E1">
              <w:rPr>
                <w:sz w:val="16"/>
                <w:szCs w:val="16"/>
                <w:cs/>
              </w:rPr>
              <w:t>)</w:t>
            </w:r>
          </w:p>
        </w:tc>
        <w:tc>
          <w:tcPr>
            <w:tcW w:w="241" w:type="dxa"/>
            <w:shd w:val="clear" w:color="auto" w:fill="auto"/>
            <w:vAlign w:val="bottom"/>
          </w:tcPr>
          <w:p w:rsidR="009D0BB4" w:rsidRPr="008806E1" w:rsidRDefault="009D0BB4" w:rsidP="009D0BB4">
            <w:pPr>
              <w:tabs>
                <w:tab w:val="decimal" w:pos="531"/>
              </w:tabs>
              <w:snapToGrid w:val="0"/>
              <w:spacing w:line="240" w:lineRule="atLeast"/>
              <w:ind w:left="-108" w:right="-117"/>
              <w:rPr>
                <w:sz w:val="16"/>
                <w:szCs w:val="16"/>
              </w:rPr>
            </w:pPr>
          </w:p>
        </w:tc>
        <w:tc>
          <w:tcPr>
            <w:tcW w:w="769" w:type="dxa"/>
            <w:shd w:val="clear" w:color="auto" w:fill="auto"/>
            <w:vAlign w:val="bottom"/>
          </w:tcPr>
          <w:p w:rsidR="009D0BB4" w:rsidRPr="008806E1" w:rsidRDefault="00DD468C" w:rsidP="00402CA2">
            <w:pPr>
              <w:tabs>
                <w:tab w:val="decimal" w:pos="403"/>
              </w:tabs>
              <w:snapToGrid w:val="0"/>
              <w:spacing w:line="240" w:lineRule="atLeast"/>
              <w:ind w:right="-23"/>
              <w:rPr>
                <w:sz w:val="16"/>
                <w:szCs w:val="16"/>
                <w:cs/>
              </w:rPr>
            </w:pPr>
            <w:r w:rsidRPr="008806E1">
              <w:rPr>
                <w:sz w:val="16"/>
                <w:szCs w:val="16"/>
                <w:cs/>
              </w:rPr>
              <w:t>-</w:t>
            </w:r>
          </w:p>
        </w:tc>
        <w:tc>
          <w:tcPr>
            <w:tcW w:w="243" w:type="dxa"/>
            <w:shd w:val="clear" w:color="auto" w:fill="auto"/>
            <w:vAlign w:val="bottom"/>
          </w:tcPr>
          <w:p w:rsidR="009D0BB4" w:rsidRPr="008806E1" w:rsidRDefault="009D0BB4" w:rsidP="009D0BB4">
            <w:pPr>
              <w:tabs>
                <w:tab w:val="decimal" w:pos="531"/>
              </w:tabs>
              <w:snapToGrid w:val="0"/>
              <w:spacing w:line="240" w:lineRule="atLeast"/>
              <w:ind w:left="-108" w:right="-117"/>
              <w:rPr>
                <w:sz w:val="16"/>
                <w:szCs w:val="16"/>
              </w:rPr>
            </w:pPr>
          </w:p>
        </w:tc>
        <w:tc>
          <w:tcPr>
            <w:tcW w:w="792" w:type="dxa"/>
            <w:shd w:val="clear" w:color="auto" w:fill="auto"/>
            <w:vAlign w:val="bottom"/>
          </w:tcPr>
          <w:p w:rsidR="009D0BB4" w:rsidRPr="008806E1" w:rsidRDefault="00DD468C" w:rsidP="009D0BB4">
            <w:pPr>
              <w:pStyle w:val="BodyText"/>
              <w:tabs>
                <w:tab w:val="decimal" w:pos="576"/>
              </w:tabs>
              <w:snapToGrid w:val="0"/>
              <w:spacing w:line="240" w:lineRule="atLeast"/>
              <w:ind w:left="-216" w:right="-113"/>
              <w:rPr>
                <w:rFonts w:cs="Times New Roman"/>
                <w:color w:val="auto"/>
                <w:sz w:val="16"/>
                <w:szCs w:val="16"/>
                <w:lang w:val="en-US"/>
              </w:rPr>
            </w:pPr>
            <w:r w:rsidRPr="008806E1">
              <w:rPr>
                <w:rFonts w:cs="Times New Roman"/>
                <w:color w:val="auto"/>
                <w:sz w:val="16"/>
                <w:szCs w:val="16"/>
                <w:cs/>
                <w:lang w:val="en-US"/>
              </w:rPr>
              <w:t>(</w:t>
            </w:r>
            <w:r w:rsidRPr="008806E1">
              <w:rPr>
                <w:rFonts w:cs="Times New Roman"/>
                <w:color w:val="auto"/>
                <w:sz w:val="16"/>
                <w:szCs w:val="16"/>
                <w:lang w:val="en-US"/>
              </w:rPr>
              <w:t>4,940</w:t>
            </w:r>
            <w:r w:rsidRPr="008806E1">
              <w:rPr>
                <w:rFonts w:cs="Times New Roman"/>
                <w:color w:val="auto"/>
                <w:sz w:val="16"/>
                <w:szCs w:val="16"/>
                <w:cs/>
                <w:lang w:val="en-US"/>
              </w:rPr>
              <w:t>)</w:t>
            </w:r>
          </w:p>
        </w:tc>
      </w:tr>
      <w:tr w:rsidR="009D0BB4" w:rsidRPr="008806E1" w:rsidTr="00F03436">
        <w:tc>
          <w:tcPr>
            <w:tcW w:w="2518" w:type="dxa"/>
            <w:shd w:val="clear" w:color="auto" w:fill="auto"/>
          </w:tcPr>
          <w:p w:rsidR="009D0BB4" w:rsidRPr="008806E1" w:rsidRDefault="009D0BB4" w:rsidP="009D0BB4">
            <w:pPr>
              <w:spacing w:line="240" w:lineRule="atLeast"/>
              <w:ind w:left="72" w:right="-29"/>
              <w:rPr>
                <w:sz w:val="16"/>
                <w:szCs w:val="16"/>
              </w:rPr>
            </w:pPr>
            <w:r w:rsidRPr="008806E1">
              <w:rPr>
                <w:sz w:val="16"/>
                <w:szCs w:val="16"/>
              </w:rPr>
              <w:t>Others</w:t>
            </w:r>
          </w:p>
        </w:tc>
        <w:tc>
          <w:tcPr>
            <w:tcW w:w="704" w:type="dxa"/>
            <w:tcBorders>
              <w:bottom w:val="single" w:sz="4" w:space="0" w:color="000000"/>
            </w:tcBorders>
            <w:shd w:val="clear" w:color="auto" w:fill="auto"/>
            <w:vAlign w:val="bottom"/>
          </w:tcPr>
          <w:p w:rsidR="009D0BB4" w:rsidRPr="008806E1" w:rsidRDefault="00DD468C" w:rsidP="00765636">
            <w:pPr>
              <w:tabs>
                <w:tab w:val="decimal" w:pos="479"/>
              </w:tabs>
              <w:snapToGrid w:val="0"/>
              <w:spacing w:line="240" w:lineRule="atLeast"/>
              <w:ind w:right="-29"/>
              <w:rPr>
                <w:sz w:val="16"/>
                <w:szCs w:val="16"/>
              </w:rPr>
            </w:pPr>
            <w:r w:rsidRPr="008806E1">
              <w:rPr>
                <w:sz w:val="16"/>
                <w:szCs w:val="16"/>
              </w:rPr>
              <w:t>1</w:t>
            </w:r>
          </w:p>
        </w:tc>
        <w:tc>
          <w:tcPr>
            <w:tcW w:w="270" w:type="dxa"/>
            <w:shd w:val="clear" w:color="auto" w:fill="auto"/>
            <w:vAlign w:val="bottom"/>
          </w:tcPr>
          <w:p w:rsidR="009D0BB4" w:rsidRPr="008806E1" w:rsidRDefault="009D0BB4" w:rsidP="009D0BB4">
            <w:pPr>
              <w:tabs>
                <w:tab w:val="decimal" w:pos="403"/>
              </w:tabs>
              <w:snapToGrid w:val="0"/>
              <w:spacing w:line="240" w:lineRule="atLeast"/>
              <w:ind w:right="-23"/>
              <w:jc w:val="center"/>
              <w:rPr>
                <w:sz w:val="16"/>
                <w:szCs w:val="16"/>
              </w:rPr>
            </w:pPr>
          </w:p>
        </w:tc>
        <w:tc>
          <w:tcPr>
            <w:tcW w:w="770" w:type="dxa"/>
            <w:tcBorders>
              <w:bottom w:val="single" w:sz="4" w:space="0" w:color="000000"/>
            </w:tcBorders>
            <w:shd w:val="clear" w:color="auto" w:fill="auto"/>
            <w:vAlign w:val="bottom"/>
          </w:tcPr>
          <w:p w:rsidR="009D0BB4" w:rsidRPr="008806E1" w:rsidRDefault="00DD468C" w:rsidP="00765636">
            <w:pPr>
              <w:tabs>
                <w:tab w:val="decimal" w:pos="234"/>
              </w:tabs>
              <w:snapToGrid w:val="0"/>
              <w:spacing w:line="240" w:lineRule="atLeast"/>
              <w:ind w:right="-23"/>
              <w:jc w:val="center"/>
              <w:rPr>
                <w:sz w:val="16"/>
                <w:szCs w:val="16"/>
              </w:rPr>
            </w:pPr>
            <w:r w:rsidRPr="008806E1">
              <w:rPr>
                <w:sz w:val="16"/>
                <w:szCs w:val="16"/>
                <w:cs/>
              </w:rPr>
              <w:t>-</w:t>
            </w:r>
          </w:p>
        </w:tc>
        <w:tc>
          <w:tcPr>
            <w:tcW w:w="239" w:type="dxa"/>
            <w:shd w:val="clear" w:color="auto" w:fill="auto"/>
            <w:vAlign w:val="bottom"/>
          </w:tcPr>
          <w:p w:rsidR="009D0BB4" w:rsidRPr="008806E1" w:rsidRDefault="009D0BB4" w:rsidP="009D0BB4">
            <w:pPr>
              <w:tabs>
                <w:tab w:val="decimal" w:pos="403"/>
                <w:tab w:val="decimal" w:pos="531"/>
              </w:tabs>
              <w:snapToGrid w:val="0"/>
              <w:spacing w:line="240" w:lineRule="atLeast"/>
              <w:ind w:right="-23"/>
              <w:jc w:val="center"/>
              <w:rPr>
                <w:sz w:val="16"/>
                <w:szCs w:val="16"/>
              </w:rPr>
            </w:pPr>
          </w:p>
        </w:tc>
        <w:tc>
          <w:tcPr>
            <w:tcW w:w="736" w:type="dxa"/>
            <w:tcBorders>
              <w:bottom w:val="single" w:sz="4" w:space="0" w:color="000000"/>
            </w:tcBorders>
            <w:shd w:val="clear" w:color="auto" w:fill="auto"/>
            <w:vAlign w:val="bottom"/>
          </w:tcPr>
          <w:p w:rsidR="009D0BB4" w:rsidRPr="008806E1" w:rsidRDefault="00DD468C" w:rsidP="00402CA2">
            <w:pPr>
              <w:tabs>
                <w:tab w:val="decimal" w:pos="296"/>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9D0BB4" w:rsidRPr="008806E1" w:rsidRDefault="009D0BB4" w:rsidP="009D0BB4">
            <w:pPr>
              <w:tabs>
                <w:tab w:val="decimal" w:pos="531"/>
              </w:tabs>
              <w:snapToGrid w:val="0"/>
              <w:spacing w:line="240" w:lineRule="atLeast"/>
              <w:ind w:left="-108" w:right="-117"/>
              <w:rPr>
                <w:sz w:val="16"/>
                <w:szCs w:val="16"/>
              </w:rPr>
            </w:pPr>
          </w:p>
        </w:tc>
        <w:tc>
          <w:tcPr>
            <w:tcW w:w="778" w:type="dxa"/>
            <w:tcBorders>
              <w:bottom w:val="single" w:sz="4" w:space="0" w:color="000000"/>
            </w:tcBorders>
            <w:shd w:val="clear" w:color="auto" w:fill="auto"/>
            <w:vAlign w:val="bottom"/>
          </w:tcPr>
          <w:p w:rsidR="009D0BB4" w:rsidRPr="008806E1" w:rsidRDefault="00DD468C" w:rsidP="00402CA2">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9D0BB4" w:rsidRPr="008806E1" w:rsidRDefault="009D0BB4" w:rsidP="009D0BB4">
            <w:pPr>
              <w:tabs>
                <w:tab w:val="decimal" w:pos="403"/>
                <w:tab w:val="decimal" w:pos="531"/>
              </w:tabs>
              <w:snapToGrid w:val="0"/>
              <w:spacing w:line="240" w:lineRule="atLeast"/>
              <w:ind w:left="-108" w:right="-23"/>
              <w:jc w:val="center"/>
              <w:rPr>
                <w:sz w:val="16"/>
                <w:szCs w:val="16"/>
              </w:rPr>
            </w:pPr>
          </w:p>
        </w:tc>
        <w:tc>
          <w:tcPr>
            <w:tcW w:w="751" w:type="dxa"/>
            <w:tcBorders>
              <w:bottom w:val="single" w:sz="4" w:space="0" w:color="000000"/>
            </w:tcBorders>
            <w:shd w:val="clear" w:color="auto" w:fill="auto"/>
            <w:vAlign w:val="bottom"/>
          </w:tcPr>
          <w:p w:rsidR="009D0BB4" w:rsidRPr="008806E1" w:rsidRDefault="00DD468C" w:rsidP="00402CA2">
            <w:pPr>
              <w:tabs>
                <w:tab w:val="decimal" w:pos="403"/>
              </w:tabs>
              <w:snapToGrid w:val="0"/>
              <w:spacing w:line="240" w:lineRule="atLeast"/>
              <w:ind w:right="-23"/>
              <w:rPr>
                <w:sz w:val="16"/>
                <w:szCs w:val="16"/>
              </w:rPr>
            </w:pPr>
            <w:r w:rsidRPr="008806E1">
              <w:rPr>
                <w:sz w:val="16"/>
                <w:szCs w:val="16"/>
                <w:cs/>
              </w:rPr>
              <w:t>-</w:t>
            </w:r>
          </w:p>
        </w:tc>
        <w:tc>
          <w:tcPr>
            <w:tcW w:w="241" w:type="dxa"/>
            <w:shd w:val="clear" w:color="auto" w:fill="auto"/>
            <w:vAlign w:val="bottom"/>
          </w:tcPr>
          <w:p w:rsidR="009D0BB4" w:rsidRPr="008806E1" w:rsidRDefault="009D0BB4" w:rsidP="009D0BB4">
            <w:pPr>
              <w:tabs>
                <w:tab w:val="decimal" w:pos="531"/>
              </w:tabs>
              <w:snapToGrid w:val="0"/>
              <w:spacing w:line="240" w:lineRule="atLeast"/>
              <w:ind w:left="-108" w:right="-117"/>
              <w:rPr>
                <w:sz w:val="16"/>
                <w:szCs w:val="16"/>
              </w:rPr>
            </w:pPr>
          </w:p>
        </w:tc>
        <w:tc>
          <w:tcPr>
            <w:tcW w:w="769" w:type="dxa"/>
            <w:tcBorders>
              <w:bottom w:val="single" w:sz="4" w:space="0" w:color="000000"/>
            </w:tcBorders>
            <w:shd w:val="clear" w:color="auto" w:fill="auto"/>
            <w:vAlign w:val="bottom"/>
          </w:tcPr>
          <w:p w:rsidR="009D0BB4" w:rsidRPr="008806E1" w:rsidRDefault="00775E17" w:rsidP="0013411A">
            <w:pPr>
              <w:tabs>
                <w:tab w:val="decimal" w:pos="553"/>
              </w:tabs>
              <w:snapToGrid w:val="0"/>
              <w:spacing w:line="240" w:lineRule="atLeast"/>
              <w:ind w:left="-113" w:right="-206"/>
              <w:rPr>
                <w:sz w:val="16"/>
                <w:szCs w:val="16"/>
              </w:rPr>
            </w:pPr>
            <w:r>
              <w:rPr>
                <w:sz w:val="16"/>
                <w:szCs w:val="16"/>
              </w:rPr>
              <w:t>126</w:t>
            </w:r>
          </w:p>
        </w:tc>
        <w:tc>
          <w:tcPr>
            <w:tcW w:w="243" w:type="dxa"/>
            <w:shd w:val="clear" w:color="auto" w:fill="auto"/>
            <w:vAlign w:val="bottom"/>
          </w:tcPr>
          <w:p w:rsidR="009D0BB4" w:rsidRPr="008806E1" w:rsidRDefault="009D0BB4" w:rsidP="009D0BB4">
            <w:pPr>
              <w:tabs>
                <w:tab w:val="decimal" w:pos="531"/>
              </w:tabs>
              <w:snapToGrid w:val="0"/>
              <w:spacing w:line="240" w:lineRule="atLeast"/>
              <w:ind w:left="-108" w:right="-117"/>
              <w:rPr>
                <w:sz w:val="16"/>
                <w:szCs w:val="16"/>
              </w:rPr>
            </w:pPr>
          </w:p>
        </w:tc>
        <w:tc>
          <w:tcPr>
            <w:tcW w:w="792" w:type="dxa"/>
            <w:tcBorders>
              <w:bottom w:val="single" w:sz="4" w:space="0" w:color="000000"/>
            </w:tcBorders>
            <w:shd w:val="clear" w:color="auto" w:fill="auto"/>
            <w:vAlign w:val="bottom"/>
          </w:tcPr>
          <w:p w:rsidR="009D0BB4" w:rsidRPr="008806E1" w:rsidRDefault="00775E17" w:rsidP="009D0BB4">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12</w:t>
            </w:r>
            <w:r w:rsidR="00DD468C" w:rsidRPr="008806E1">
              <w:rPr>
                <w:rFonts w:cs="Times New Roman"/>
                <w:color w:val="auto"/>
                <w:sz w:val="16"/>
                <w:szCs w:val="16"/>
                <w:lang w:val="en-US"/>
              </w:rPr>
              <w:t>7</w:t>
            </w:r>
          </w:p>
        </w:tc>
      </w:tr>
      <w:tr w:rsidR="009D0BB4" w:rsidRPr="008806E1" w:rsidTr="00F03436">
        <w:trPr>
          <w:trHeight w:val="200"/>
        </w:trPr>
        <w:tc>
          <w:tcPr>
            <w:tcW w:w="2518" w:type="dxa"/>
            <w:shd w:val="clear" w:color="auto" w:fill="auto"/>
          </w:tcPr>
          <w:p w:rsidR="009D0BB4" w:rsidRPr="008806E1" w:rsidRDefault="009D0BB4">
            <w:pPr>
              <w:spacing w:line="240" w:lineRule="atLeast"/>
              <w:ind w:left="72" w:right="-29"/>
              <w:rPr>
                <w:b/>
                <w:bCs/>
                <w:sz w:val="16"/>
                <w:szCs w:val="16"/>
              </w:rPr>
            </w:pPr>
            <w:r w:rsidRPr="008806E1">
              <w:rPr>
                <w:b/>
                <w:bCs/>
                <w:sz w:val="16"/>
                <w:szCs w:val="16"/>
              </w:rPr>
              <w:t>As at 3</w:t>
            </w:r>
            <w:r w:rsidR="00234FBC" w:rsidRPr="008806E1">
              <w:rPr>
                <w:b/>
                <w:bCs/>
                <w:sz w:val="16"/>
                <w:szCs w:val="16"/>
              </w:rPr>
              <w:t>0 June 2018</w:t>
            </w:r>
          </w:p>
        </w:tc>
        <w:tc>
          <w:tcPr>
            <w:tcW w:w="704" w:type="dxa"/>
            <w:tcBorders>
              <w:top w:val="single" w:sz="4" w:space="0" w:color="000000"/>
              <w:bottom w:val="double" w:sz="4" w:space="0" w:color="000000"/>
            </w:tcBorders>
            <w:shd w:val="clear" w:color="auto" w:fill="auto"/>
            <w:vAlign w:val="bottom"/>
          </w:tcPr>
          <w:p w:rsidR="009D0BB4" w:rsidRPr="008806E1" w:rsidRDefault="00DD468C" w:rsidP="00765636">
            <w:pPr>
              <w:tabs>
                <w:tab w:val="decimal" w:pos="479"/>
              </w:tabs>
              <w:snapToGrid w:val="0"/>
              <w:spacing w:line="240" w:lineRule="atLeast"/>
              <w:ind w:right="-29"/>
              <w:rPr>
                <w:b/>
                <w:bCs/>
                <w:sz w:val="16"/>
                <w:szCs w:val="16"/>
              </w:rPr>
            </w:pPr>
            <w:r w:rsidRPr="008806E1">
              <w:rPr>
                <w:b/>
                <w:bCs/>
                <w:sz w:val="16"/>
                <w:szCs w:val="16"/>
              </w:rPr>
              <w:t>20</w:t>
            </w:r>
            <w:r w:rsidR="00463962" w:rsidRPr="008806E1">
              <w:rPr>
                <w:b/>
                <w:bCs/>
                <w:sz w:val="16"/>
                <w:szCs w:val="16"/>
              </w:rPr>
              <w:t>,</w:t>
            </w:r>
            <w:r w:rsidRPr="008806E1">
              <w:rPr>
                <w:b/>
                <w:bCs/>
                <w:sz w:val="16"/>
                <w:szCs w:val="16"/>
              </w:rPr>
              <w:t>299</w:t>
            </w:r>
          </w:p>
        </w:tc>
        <w:tc>
          <w:tcPr>
            <w:tcW w:w="270" w:type="dxa"/>
            <w:shd w:val="clear" w:color="auto" w:fill="auto"/>
            <w:vAlign w:val="bottom"/>
          </w:tcPr>
          <w:p w:rsidR="009D0BB4" w:rsidRPr="008806E1" w:rsidRDefault="009D0BB4" w:rsidP="009D0BB4">
            <w:pPr>
              <w:tabs>
                <w:tab w:val="decimal" w:pos="531"/>
              </w:tabs>
              <w:snapToGrid w:val="0"/>
              <w:spacing w:line="240" w:lineRule="atLeast"/>
              <w:ind w:left="-108" w:right="-117"/>
              <w:rPr>
                <w:b/>
                <w:bCs/>
                <w:sz w:val="16"/>
                <w:szCs w:val="16"/>
              </w:rPr>
            </w:pPr>
          </w:p>
        </w:tc>
        <w:tc>
          <w:tcPr>
            <w:tcW w:w="770" w:type="dxa"/>
            <w:tcBorders>
              <w:top w:val="single" w:sz="4" w:space="0" w:color="000000"/>
              <w:bottom w:val="double" w:sz="4" w:space="0" w:color="000000"/>
            </w:tcBorders>
            <w:shd w:val="clear" w:color="auto" w:fill="auto"/>
            <w:vAlign w:val="bottom"/>
          </w:tcPr>
          <w:p w:rsidR="009D0BB4" w:rsidRPr="008806E1" w:rsidRDefault="00DD468C" w:rsidP="009D0BB4">
            <w:pPr>
              <w:tabs>
                <w:tab w:val="decimal" w:pos="-108"/>
              </w:tabs>
              <w:snapToGrid w:val="0"/>
              <w:spacing w:line="240" w:lineRule="atLeast"/>
              <w:ind w:left="-113"/>
              <w:jc w:val="right"/>
              <w:rPr>
                <w:b/>
                <w:bCs/>
                <w:sz w:val="16"/>
                <w:szCs w:val="16"/>
              </w:rPr>
            </w:pPr>
            <w:r w:rsidRPr="008806E1">
              <w:rPr>
                <w:b/>
                <w:bCs/>
                <w:sz w:val="16"/>
                <w:szCs w:val="16"/>
              </w:rPr>
              <w:t>3</w:t>
            </w:r>
            <w:r w:rsidR="00463962" w:rsidRPr="008806E1">
              <w:rPr>
                <w:b/>
                <w:bCs/>
                <w:sz w:val="16"/>
                <w:szCs w:val="16"/>
              </w:rPr>
              <w:t>,</w:t>
            </w:r>
            <w:r w:rsidRPr="008806E1">
              <w:rPr>
                <w:b/>
                <w:bCs/>
                <w:sz w:val="16"/>
                <w:szCs w:val="16"/>
              </w:rPr>
              <w:t>472</w:t>
            </w:r>
          </w:p>
        </w:tc>
        <w:tc>
          <w:tcPr>
            <w:tcW w:w="239" w:type="dxa"/>
            <w:shd w:val="clear" w:color="auto" w:fill="auto"/>
            <w:vAlign w:val="bottom"/>
          </w:tcPr>
          <w:p w:rsidR="009D0BB4" w:rsidRPr="008806E1" w:rsidRDefault="009D0BB4" w:rsidP="009D0BB4">
            <w:pPr>
              <w:tabs>
                <w:tab w:val="decimal" w:pos="531"/>
              </w:tabs>
              <w:snapToGrid w:val="0"/>
              <w:spacing w:line="240" w:lineRule="atLeast"/>
              <w:ind w:left="-108" w:right="-117"/>
              <w:rPr>
                <w:b/>
                <w:bCs/>
                <w:sz w:val="16"/>
                <w:szCs w:val="16"/>
              </w:rPr>
            </w:pPr>
          </w:p>
        </w:tc>
        <w:tc>
          <w:tcPr>
            <w:tcW w:w="736" w:type="dxa"/>
            <w:tcBorders>
              <w:top w:val="single" w:sz="4" w:space="0" w:color="000000"/>
              <w:bottom w:val="double" w:sz="4" w:space="0" w:color="000000"/>
            </w:tcBorders>
            <w:shd w:val="clear" w:color="auto" w:fill="auto"/>
            <w:vAlign w:val="bottom"/>
          </w:tcPr>
          <w:p w:rsidR="009D0BB4" w:rsidRPr="008806E1" w:rsidRDefault="00DD468C" w:rsidP="009D0BB4">
            <w:pPr>
              <w:tabs>
                <w:tab w:val="decimal" w:pos="-108"/>
              </w:tabs>
              <w:snapToGrid w:val="0"/>
              <w:spacing w:line="240" w:lineRule="atLeast"/>
              <w:ind w:left="-113"/>
              <w:jc w:val="right"/>
              <w:rPr>
                <w:b/>
                <w:bCs/>
                <w:sz w:val="16"/>
                <w:szCs w:val="16"/>
              </w:rPr>
            </w:pPr>
            <w:r w:rsidRPr="008806E1">
              <w:rPr>
                <w:b/>
                <w:bCs/>
                <w:sz w:val="16"/>
                <w:szCs w:val="16"/>
              </w:rPr>
              <w:t>7</w:t>
            </w:r>
            <w:r w:rsidR="00463962" w:rsidRPr="008806E1">
              <w:rPr>
                <w:b/>
                <w:bCs/>
                <w:sz w:val="16"/>
                <w:szCs w:val="16"/>
              </w:rPr>
              <w:t>,</w:t>
            </w:r>
            <w:r w:rsidRPr="008806E1">
              <w:rPr>
                <w:b/>
                <w:bCs/>
                <w:sz w:val="16"/>
                <w:szCs w:val="16"/>
              </w:rPr>
              <w:t>742</w:t>
            </w:r>
          </w:p>
        </w:tc>
        <w:tc>
          <w:tcPr>
            <w:tcW w:w="239" w:type="dxa"/>
            <w:shd w:val="clear" w:color="auto" w:fill="auto"/>
            <w:vAlign w:val="bottom"/>
          </w:tcPr>
          <w:p w:rsidR="009D0BB4" w:rsidRPr="008806E1" w:rsidRDefault="009D0BB4" w:rsidP="009D0BB4">
            <w:pPr>
              <w:tabs>
                <w:tab w:val="decimal" w:pos="531"/>
              </w:tabs>
              <w:snapToGrid w:val="0"/>
              <w:spacing w:line="240" w:lineRule="atLeast"/>
              <w:ind w:left="-108" w:right="-117"/>
              <w:rPr>
                <w:b/>
                <w:bCs/>
                <w:sz w:val="16"/>
                <w:szCs w:val="16"/>
              </w:rPr>
            </w:pPr>
          </w:p>
        </w:tc>
        <w:tc>
          <w:tcPr>
            <w:tcW w:w="778" w:type="dxa"/>
            <w:tcBorders>
              <w:top w:val="single" w:sz="4" w:space="0" w:color="000000"/>
              <w:bottom w:val="double" w:sz="4" w:space="0" w:color="000000"/>
            </w:tcBorders>
            <w:shd w:val="clear" w:color="auto" w:fill="auto"/>
            <w:vAlign w:val="bottom"/>
          </w:tcPr>
          <w:p w:rsidR="009D0BB4" w:rsidRPr="008806E1" w:rsidRDefault="00DD468C" w:rsidP="009D0BB4">
            <w:pPr>
              <w:tabs>
                <w:tab w:val="decimal" w:pos="-108"/>
              </w:tabs>
              <w:snapToGrid w:val="0"/>
              <w:spacing w:line="240" w:lineRule="atLeast"/>
              <w:ind w:left="-113"/>
              <w:jc w:val="right"/>
              <w:rPr>
                <w:b/>
                <w:bCs/>
                <w:sz w:val="16"/>
                <w:szCs w:val="16"/>
              </w:rPr>
            </w:pPr>
            <w:r w:rsidRPr="008806E1">
              <w:rPr>
                <w:b/>
                <w:bCs/>
                <w:sz w:val="16"/>
                <w:szCs w:val="16"/>
              </w:rPr>
              <w:t>4,700</w:t>
            </w:r>
          </w:p>
        </w:tc>
        <w:tc>
          <w:tcPr>
            <w:tcW w:w="239" w:type="dxa"/>
            <w:shd w:val="clear" w:color="auto" w:fill="auto"/>
            <w:vAlign w:val="bottom"/>
          </w:tcPr>
          <w:p w:rsidR="009D0BB4" w:rsidRPr="008806E1" w:rsidRDefault="009D0BB4" w:rsidP="009D0BB4">
            <w:pPr>
              <w:tabs>
                <w:tab w:val="decimal" w:pos="531"/>
              </w:tabs>
              <w:snapToGrid w:val="0"/>
              <w:spacing w:line="240" w:lineRule="atLeast"/>
              <w:ind w:left="-108" w:right="-117"/>
              <w:rPr>
                <w:b/>
                <w:bCs/>
                <w:sz w:val="16"/>
                <w:szCs w:val="16"/>
              </w:rPr>
            </w:pPr>
          </w:p>
        </w:tc>
        <w:tc>
          <w:tcPr>
            <w:tcW w:w="751" w:type="dxa"/>
            <w:tcBorders>
              <w:top w:val="single" w:sz="4" w:space="0" w:color="000000"/>
              <w:bottom w:val="double" w:sz="4" w:space="0" w:color="000000"/>
            </w:tcBorders>
            <w:shd w:val="clear" w:color="auto" w:fill="auto"/>
            <w:vAlign w:val="bottom"/>
          </w:tcPr>
          <w:p w:rsidR="009D0BB4" w:rsidRPr="008806E1" w:rsidRDefault="00DD468C" w:rsidP="009D0BB4">
            <w:pPr>
              <w:tabs>
                <w:tab w:val="decimal" w:pos="-108"/>
              </w:tabs>
              <w:snapToGrid w:val="0"/>
              <w:spacing w:line="240" w:lineRule="atLeast"/>
              <w:ind w:left="-113" w:right="-29"/>
              <w:jc w:val="right"/>
              <w:rPr>
                <w:b/>
                <w:bCs/>
                <w:sz w:val="16"/>
                <w:szCs w:val="16"/>
              </w:rPr>
            </w:pPr>
            <w:r w:rsidRPr="008806E1">
              <w:rPr>
                <w:b/>
                <w:bCs/>
                <w:sz w:val="16"/>
                <w:szCs w:val="16"/>
              </w:rPr>
              <w:t>19,052</w:t>
            </w:r>
          </w:p>
        </w:tc>
        <w:tc>
          <w:tcPr>
            <w:tcW w:w="241" w:type="dxa"/>
            <w:shd w:val="clear" w:color="auto" w:fill="auto"/>
            <w:vAlign w:val="bottom"/>
          </w:tcPr>
          <w:p w:rsidR="009D0BB4" w:rsidRPr="008806E1" w:rsidRDefault="009D0BB4" w:rsidP="009D0BB4">
            <w:pPr>
              <w:tabs>
                <w:tab w:val="decimal" w:pos="531"/>
              </w:tabs>
              <w:snapToGrid w:val="0"/>
              <w:spacing w:line="240" w:lineRule="atLeast"/>
              <w:ind w:left="-108" w:right="-117"/>
              <w:rPr>
                <w:b/>
                <w:bCs/>
                <w:sz w:val="16"/>
                <w:szCs w:val="16"/>
              </w:rPr>
            </w:pPr>
          </w:p>
        </w:tc>
        <w:tc>
          <w:tcPr>
            <w:tcW w:w="769" w:type="dxa"/>
            <w:tcBorders>
              <w:top w:val="single" w:sz="4" w:space="0" w:color="000000"/>
              <w:bottom w:val="double" w:sz="4" w:space="0" w:color="000000"/>
            </w:tcBorders>
            <w:shd w:val="clear" w:color="auto" w:fill="auto"/>
            <w:vAlign w:val="bottom"/>
          </w:tcPr>
          <w:p w:rsidR="009D0BB4" w:rsidRPr="008806E1" w:rsidRDefault="00DD468C" w:rsidP="009D0BB4">
            <w:pPr>
              <w:tabs>
                <w:tab w:val="decimal" w:pos="573"/>
              </w:tabs>
              <w:snapToGrid w:val="0"/>
              <w:spacing w:line="240" w:lineRule="atLeast"/>
              <w:ind w:left="-113"/>
              <w:rPr>
                <w:b/>
                <w:bCs/>
                <w:sz w:val="16"/>
                <w:szCs w:val="16"/>
              </w:rPr>
            </w:pPr>
            <w:r w:rsidRPr="008806E1">
              <w:rPr>
                <w:b/>
                <w:bCs/>
                <w:sz w:val="16"/>
                <w:szCs w:val="16"/>
              </w:rPr>
              <w:t>37,175</w:t>
            </w:r>
          </w:p>
        </w:tc>
        <w:tc>
          <w:tcPr>
            <w:tcW w:w="243" w:type="dxa"/>
            <w:shd w:val="clear" w:color="auto" w:fill="auto"/>
            <w:vAlign w:val="bottom"/>
          </w:tcPr>
          <w:p w:rsidR="009D0BB4" w:rsidRPr="008806E1" w:rsidRDefault="009D0BB4" w:rsidP="009D0BB4">
            <w:pPr>
              <w:tabs>
                <w:tab w:val="decimal" w:pos="531"/>
              </w:tabs>
              <w:snapToGrid w:val="0"/>
              <w:spacing w:line="240" w:lineRule="atLeast"/>
              <w:ind w:left="-108" w:right="-117"/>
              <w:rPr>
                <w:b/>
                <w:bCs/>
                <w:sz w:val="16"/>
                <w:szCs w:val="16"/>
              </w:rPr>
            </w:pPr>
          </w:p>
        </w:tc>
        <w:tc>
          <w:tcPr>
            <w:tcW w:w="792" w:type="dxa"/>
            <w:tcBorders>
              <w:top w:val="single" w:sz="4" w:space="0" w:color="000000"/>
              <w:bottom w:val="double" w:sz="4" w:space="0" w:color="000000"/>
            </w:tcBorders>
            <w:shd w:val="clear" w:color="auto" w:fill="auto"/>
            <w:vAlign w:val="bottom"/>
          </w:tcPr>
          <w:p w:rsidR="009D0BB4" w:rsidRPr="008806E1" w:rsidRDefault="00DD468C" w:rsidP="009D0BB4">
            <w:pPr>
              <w:pStyle w:val="BodyText"/>
              <w:tabs>
                <w:tab w:val="decimal" w:pos="576"/>
              </w:tabs>
              <w:snapToGrid w:val="0"/>
              <w:spacing w:line="240" w:lineRule="atLeast"/>
              <w:ind w:left="-216" w:right="-113"/>
              <w:rPr>
                <w:rFonts w:cs="Times New Roman"/>
                <w:b/>
                <w:bCs/>
                <w:color w:val="auto"/>
                <w:sz w:val="16"/>
                <w:szCs w:val="16"/>
                <w:lang w:val="en-US"/>
              </w:rPr>
            </w:pPr>
            <w:r w:rsidRPr="008806E1">
              <w:rPr>
                <w:rFonts w:cs="Times New Roman"/>
                <w:b/>
                <w:bCs/>
                <w:color w:val="auto"/>
                <w:sz w:val="16"/>
                <w:szCs w:val="16"/>
                <w:lang w:val="en-US"/>
              </w:rPr>
              <w:t>92,440</w:t>
            </w:r>
          </w:p>
        </w:tc>
      </w:tr>
    </w:tbl>
    <w:p w:rsidR="00BF0BF9" w:rsidRPr="008806E1" w:rsidRDefault="00BF0BF9">
      <w:pPr>
        <w:rPr>
          <w:sz w:val="2"/>
          <w:szCs w:val="2"/>
        </w:rPr>
      </w:pPr>
    </w:p>
    <w:tbl>
      <w:tblPr>
        <w:tblW w:w="9289" w:type="dxa"/>
        <w:tblInd w:w="450" w:type="dxa"/>
        <w:tblLayout w:type="fixed"/>
        <w:tblLook w:val="0000" w:firstRow="0" w:lastRow="0" w:firstColumn="0" w:lastColumn="0" w:noHBand="0" w:noVBand="0"/>
      </w:tblPr>
      <w:tblGrid>
        <w:gridCol w:w="2518"/>
        <w:gridCol w:w="704"/>
        <w:gridCol w:w="270"/>
        <w:gridCol w:w="770"/>
        <w:gridCol w:w="239"/>
        <w:gridCol w:w="736"/>
        <w:gridCol w:w="239"/>
        <w:gridCol w:w="778"/>
        <w:gridCol w:w="239"/>
        <w:gridCol w:w="751"/>
        <w:gridCol w:w="241"/>
        <w:gridCol w:w="769"/>
        <w:gridCol w:w="243"/>
        <w:gridCol w:w="792"/>
      </w:tblGrid>
      <w:tr w:rsidR="000E2C98" w:rsidRPr="008806E1" w:rsidTr="00ED57D8">
        <w:tc>
          <w:tcPr>
            <w:tcW w:w="2518" w:type="dxa"/>
            <w:shd w:val="clear" w:color="auto" w:fill="auto"/>
          </w:tcPr>
          <w:p w:rsidR="000E2C98" w:rsidRPr="008806E1" w:rsidRDefault="000E2C98" w:rsidP="00ED57D8">
            <w:pPr>
              <w:snapToGrid w:val="0"/>
              <w:spacing w:line="240" w:lineRule="atLeast"/>
              <w:ind w:right="-360"/>
              <w:jc w:val="right"/>
              <w:rPr>
                <w:b/>
                <w:bCs/>
                <w:sz w:val="16"/>
                <w:szCs w:val="16"/>
              </w:rPr>
            </w:pPr>
          </w:p>
        </w:tc>
        <w:tc>
          <w:tcPr>
            <w:tcW w:w="6771" w:type="dxa"/>
            <w:gridSpan w:val="13"/>
            <w:shd w:val="clear" w:color="auto" w:fill="auto"/>
          </w:tcPr>
          <w:p w:rsidR="00055C22" w:rsidRDefault="00055C22" w:rsidP="00ED57D8">
            <w:pPr>
              <w:spacing w:line="240" w:lineRule="atLeast"/>
              <w:ind w:left="-113" w:right="-113"/>
              <w:jc w:val="center"/>
              <w:rPr>
                <w:b/>
                <w:bCs/>
                <w:sz w:val="16"/>
                <w:szCs w:val="16"/>
              </w:rPr>
            </w:pPr>
          </w:p>
          <w:p w:rsidR="000E2C98" w:rsidRPr="008806E1" w:rsidRDefault="000E2C98" w:rsidP="00ED57D8">
            <w:pPr>
              <w:spacing w:line="240" w:lineRule="atLeast"/>
              <w:ind w:left="-113" w:right="-113"/>
              <w:jc w:val="center"/>
              <w:rPr>
                <w:b/>
                <w:bCs/>
                <w:sz w:val="16"/>
                <w:szCs w:val="16"/>
              </w:rPr>
            </w:pPr>
            <w:r w:rsidRPr="008806E1">
              <w:rPr>
                <w:b/>
                <w:bCs/>
                <w:sz w:val="16"/>
                <w:szCs w:val="16"/>
              </w:rPr>
              <w:lastRenderedPageBreak/>
              <w:t xml:space="preserve">Consolidated </w:t>
            </w:r>
          </w:p>
        </w:tc>
      </w:tr>
      <w:tr w:rsidR="000E2C98" w:rsidRPr="008806E1" w:rsidTr="00ED57D8">
        <w:tc>
          <w:tcPr>
            <w:tcW w:w="2518" w:type="dxa"/>
            <w:shd w:val="clear" w:color="auto" w:fill="auto"/>
          </w:tcPr>
          <w:p w:rsidR="000E2C98" w:rsidRPr="008806E1" w:rsidRDefault="000E2C98" w:rsidP="00ED57D8">
            <w:pPr>
              <w:snapToGrid w:val="0"/>
              <w:spacing w:line="240" w:lineRule="atLeast"/>
              <w:ind w:right="-360"/>
              <w:jc w:val="right"/>
              <w:rPr>
                <w:b/>
                <w:bCs/>
                <w:sz w:val="16"/>
                <w:szCs w:val="16"/>
              </w:rPr>
            </w:pPr>
          </w:p>
        </w:tc>
        <w:tc>
          <w:tcPr>
            <w:tcW w:w="6771" w:type="dxa"/>
            <w:gridSpan w:val="13"/>
            <w:shd w:val="clear" w:color="auto" w:fill="auto"/>
          </w:tcPr>
          <w:p w:rsidR="000E2C98" w:rsidRPr="008806E1" w:rsidRDefault="000E2C98" w:rsidP="00ED57D8">
            <w:pPr>
              <w:spacing w:line="240" w:lineRule="atLeast"/>
              <w:ind w:left="-113" w:right="-113"/>
              <w:jc w:val="center"/>
              <w:rPr>
                <w:b/>
                <w:bCs/>
                <w:sz w:val="16"/>
                <w:szCs w:val="16"/>
              </w:rPr>
            </w:pPr>
            <w:r w:rsidRPr="008806E1">
              <w:rPr>
                <w:sz w:val="16"/>
                <w:szCs w:val="16"/>
              </w:rPr>
              <w:t>31 December 2017</w:t>
            </w:r>
          </w:p>
        </w:tc>
      </w:tr>
      <w:tr w:rsidR="000E2C98" w:rsidRPr="008806E1" w:rsidTr="00ED57D8">
        <w:tc>
          <w:tcPr>
            <w:tcW w:w="2518" w:type="dxa"/>
            <w:shd w:val="clear" w:color="auto" w:fill="auto"/>
          </w:tcPr>
          <w:p w:rsidR="000E2C98" w:rsidRPr="008806E1" w:rsidRDefault="000E2C98" w:rsidP="00ED57D8">
            <w:pPr>
              <w:snapToGrid w:val="0"/>
              <w:spacing w:line="240" w:lineRule="atLeast"/>
              <w:ind w:right="-360"/>
              <w:jc w:val="right"/>
              <w:rPr>
                <w:b/>
                <w:bCs/>
                <w:sz w:val="16"/>
                <w:szCs w:val="16"/>
              </w:rPr>
            </w:pPr>
          </w:p>
        </w:tc>
        <w:tc>
          <w:tcPr>
            <w:tcW w:w="704"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70"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70"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39"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36"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39"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78"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39"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51"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41"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69" w:type="dxa"/>
            <w:shd w:val="clear" w:color="auto" w:fill="auto"/>
          </w:tcPr>
          <w:p w:rsidR="000E2C98" w:rsidRPr="008806E1" w:rsidRDefault="000E2C98" w:rsidP="00ED57D8">
            <w:pPr>
              <w:spacing w:line="240" w:lineRule="atLeast"/>
              <w:ind w:left="-113" w:right="-113"/>
              <w:jc w:val="center"/>
              <w:rPr>
                <w:sz w:val="16"/>
                <w:szCs w:val="16"/>
              </w:rPr>
            </w:pPr>
            <w:r w:rsidRPr="008806E1">
              <w:rPr>
                <w:sz w:val="16"/>
                <w:szCs w:val="16"/>
              </w:rPr>
              <w:t>Allowance</w:t>
            </w:r>
          </w:p>
        </w:tc>
        <w:tc>
          <w:tcPr>
            <w:tcW w:w="243" w:type="dxa"/>
            <w:shd w:val="clear" w:color="auto" w:fill="auto"/>
          </w:tcPr>
          <w:p w:rsidR="000E2C98" w:rsidRPr="008806E1" w:rsidRDefault="000E2C98" w:rsidP="00ED57D8">
            <w:pPr>
              <w:snapToGrid w:val="0"/>
              <w:spacing w:line="240" w:lineRule="atLeast"/>
              <w:ind w:left="-113" w:right="-113" w:firstLine="2"/>
              <w:jc w:val="center"/>
              <w:rPr>
                <w:sz w:val="16"/>
                <w:szCs w:val="16"/>
              </w:rPr>
            </w:pPr>
          </w:p>
        </w:tc>
        <w:tc>
          <w:tcPr>
            <w:tcW w:w="792" w:type="dxa"/>
            <w:shd w:val="clear" w:color="auto" w:fill="auto"/>
          </w:tcPr>
          <w:p w:rsidR="000E2C98" w:rsidRPr="008806E1" w:rsidRDefault="000E2C98" w:rsidP="00ED57D8">
            <w:pPr>
              <w:snapToGrid w:val="0"/>
              <w:spacing w:line="240" w:lineRule="atLeast"/>
              <w:ind w:left="-113" w:right="-113" w:firstLine="2"/>
              <w:jc w:val="center"/>
              <w:rPr>
                <w:sz w:val="16"/>
                <w:szCs w:val="16"/>
              </w:rPr>
            </w:pPr>
          </w:p>
        </w:tc>
      </w:tr>
      <w:tr w:rsidR="000E2C98" w:rsidRPr="008806E1" w:rsidTr="00ED57D8">
        <w:tc>
          <w:tcPr>
            <w:tcW w:w="2518" w:type="dxa"/>
            <w:shd w:val="clear" w:color="auto" w:fill="auto"/>
          </w:tcPr>
          <w:p w:rsidR="000E2C98" w:rsidRPr="008806E1" w:rsidRDefault="000E2C98" w:rsidP="00ED57D8">
            <w:pPr>
              <w:snapToGrid w:val="0"/>
              <w:spacing w:line="240" w:lineRule="atLeast"/>
              <w:ind w:right="-360"/>
              <w:jc w:val="right"/>
              <w:rPr>
                <w:b/>
                <w:bCs/>
                <w:sz w:val="16"/>
                <w:szCs w:val="16"/>
              </w:rPr>
            </w:pPr>
          </w:p>
        </w:tc>
        <w:tc>
          <w:tcPr>
            <w:tcW w:w="704"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70"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70"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39"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36"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39"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78"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39"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51"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41"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69" w:type="dxa"/>
            <w:shd w:val="clear" w:color="auto" w:fill="auto"/>
          </w:tcPr>
          <w:p w:rsidR="000E2C98" w:rsidRPr="008806E1" w:rsidRDefault="000E2C98" w:rsidP="00ED57D8">
            <w:pPr>
              <w:spacing w:line="240" w:lineRule="atLeast"/>
              <w:ind w:left="-113" w:right="-113"/>
              <w:jc w:val="center"/>
              <w:rPr>
                <w:sz w:val="16"/>
                <w:szCs w:val="16"/>
              </w:rPr>
            </w:pPr>
            <w:r w:rsidRPr="008806E1">
              <w:rPr>
                <w:sz w:val="16"/>
                <w:szCs w:val="16"/>
              </w:rPr>
              <w:t>established</w:t>
            </w:r>
          </w:p>
        </w:tc>
        <w:tc>
          <w:tcPr>
            <w:tcW w:w="243" w:type="dxa"/>
            <w:shd w:val="clear" w:color="auto" w:fill="auto"/>
          </w:tcPr>
          <w:p w:rsidR="000E2C98" w:rsidRPr="008806E1" w:rsidRDefault="000E2C98" w:rsidP="00ED57D8">
            <w:pPr>
              <w:snapToGrid w:val="0"/>
              <w:spacing w:line="240" w:lineRule="atLeast"/>
              <w:ind w:left="-113" w:right="-113" w:firstLine="2"/>
              <w:jc w:val="center"/>
              <w:rPr>
                <w:sz w:val="16"/>
                <w:szCs w:val="16"/>
              </w:rPr>
            </w:pPr>
          </w:p>
        </w:tc>
        <w:tc>
          <w:tcPr>
            <w:tcW w:w="792" w:type="dxa"/>
            <w:shd w:val="clear" w:color="auto" w:fill="auto"/>
          </w:tcPr>
          <w:p w:rsidR="000E2C98" w:rsidRPr="008806E1" w:rsidRDefault="000E2C98" w:rsidP="00ED57D8">
            <w:pPr>
              <w:snapToGrid w:val="0"/>
              <w:spacing w:line="240" w:lineRule="atLeast"/>
              <w:ind w:left="-113" w:right="-113" w:firstLine="2"/>
              <w:jc w:val="center"/>
              <w:rPr>
                <w:sz w:val="16"/>
                <w:szCs w:val="16"/>
              </w:rPr>
            </w:pPr>
          </w:p>
        </w:tc>
      </w:tr>
      <w:tr w:rsidR="000E2C98" w:rsidRPr="008806E1" w:rsidTr="00ED57D8">
        <w:tc>
          <w:tcPr>
            <w:tcW w:w="2518" w:type="dxa"/>
            <w:shd w:val="clear" w:color="auto" w:fill="auto"/>
          </w:tcPr>
          <w:p w:rsidR="000E2C98" w:rsidRPr="008806E1" w:rsidRDefault="000E2C98" w:rsidP="00ED57D8">
            <w:pPr>
              <w:snapToGrid w:val="0"/>
              <w:spacing w:line="240" w:lineRule="atLeast"/>
              <w:ind w:right="-360"/>
              <w:jc w:val="right"/>
              <w:rPr>
                <w:b/>
                <w:bCs/>
                <w:sz w:val="16"/>
                <w:szCs w:val="16"/>
              </w:rPr>
            </w:pPr>
          </w:p>
        </w:tc>
        <w:tc>
          <w:tcPr>
            <w:tcW w:w="704"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70"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70"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39"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36"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39"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78"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39"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51"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41"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69" w:type="dxa"/>
            <w:shd w:val="clear" w:color="auto" w:fill="auto"/>
          </w:tcPr>
          <w:p w:rsidR="000E2C98" w:rsidRPr="008806E1" w:rsidRDefault="000E2C98" w:rsidP="00ED57D8">
            <w:pPr>
              <w:spacing w:line="240" w:lineRule="atLeast"/>
              <w:ind w:left="-113" w:right="-113"/>
              <w:jc w:val="center"/>
              <w:rPr>
                <w:sz w:val="16"/>
                <w:szCs w:val="16"/>
              </w:rPr>
            </w:pPr>
            <w:r w:rsidRPr="008806E1">
              <w:rPr>
                <w:sz w:val="16"/>
                <w:szCs w:val="16"/>
              </w:rPr>
              <w:t>in excess</w:t>
            </w:r>
          </w:p>
        </w:tc>
        <w:tc>
          <w:tcPr>
            <w:tcW w:w="243" w:type="dxa"/>
            <w:shd w:val="clear" w:color="auto" w:fill="auto"/>
          </w:tcPr>
          <w:p w:rsidR="000E2C98" w:rsidRPr="008806E1" w:rsidRDefault="000E2C98" w:rsidP="00ED57D8">
            <w:pPr>
              <w:snapToGrid w:val="0"/>
              <w:spacing w:line="240" w:lineRule="atLeast"/>
              <w:ind w:left="-113" w:right="-113" w:firstLine="2"/>
              <w:jc w:val="center"/>
              <w:rPr>
                <w:sz w:val="16"/>
                <w:szCs w:val="16"/>
              </w:rPr>
            </w:pPr>
          </w:p>
        </w:tc>
        <w:tc>
          <w:tcPr>
            <w:tcW w:w="792" w:type="dxa"/>
            <w:shd w:val="clear" w:color="auto" w:fill="auto"/>
          </w:tcPr>
          <w:p w:rsidR="000E2C98" w:rsidRPr="008806E1" w:rsidRDefault="000E2C98" w:rsidP="00ED57D8">
            <w:pPr>
              <w:snapToGrid w:val="0"/>
              <w:spacing w:line="240" w:lineRule="atLeast"/>
              <w:ind w:left="-113" w:right="-113" w:firstLine="2"/>
              <w:jc w:val="center"/>
              <w:rPr>
                <w:sz w:val="16"/>
                <w:szCs w:val="16"/>
              </w:rPr>
            </w:pPr>
          </w:p>
        </w:tc>
      </w:tr>
      <w:tr w:rsidR="000E2C98" w:rsidRPr="008806E1" w:rsidTr="00ED57D8">
        <w:tc>
          <w:tcPr>
            <w:tcW w:w="2518" w:type="dxa"/>
            <w:shd w:val="clear" w:color="auto" w:fill="auto"/>
          </w:tcPr>
          <w:p w:rsidR="000E2C98" w:rsidRPr="008806E1" w:rsidRDefault="000E2C98" w:rsidP="00ED57D8">
            <w:pPr>
              <w:snapToGrid w:val="0"/>
              <w:spacing w:line="240" w:lineRule="atLeast"/>
              <w:ind w:right="-360"/>
              <w:jc w:val="right"/>
              <w:rPr>
                <w:b/>
                <w:bCs/>
                <w:sz w:val="16"/>
                <w:szCs w:val="16"/>
              </w:rPr>
            </w:pPr>
          </w:p>
        </w:tc>
        <w:tc>
          <w:tcPr>
            <w:tcW w:w="704"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70"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70" w:type="dxa"/>
            <w:shd w:val="clear" w:color="auto" w:fill="auto"/>
          </w:tcPr>
          <w:p w:rsidR="000E2C98" w:rsidRPr="008806E1" w:rsidRDefault="000E2C98" w:rsidP="00ED57D8">
            <w:pPr>
              <w:spacing w:line="240" w:lineRule="atLeast"/>
              <w:ind w:left="-113" w:right="-113"/>
              <w:jc w:val="center"/>
              <w:rPr>
                <w:sz w:val="16"/>
                <w:szCs w:val="16"/>
              </w:rPr>
            </w:pPr>
            <w:r w:rsidRPr="008806E1">
              <w:rPr>
                <w:sz w:val="16"/>
                <w:szCs w:val="16"/>
              </w:rPr>
              <w:t>Special</w:t>
            </w:r>
          </w:p>
        </w:tc>
        <w:tc>
          <w:tcPr>
            <w:tcW w:w="239"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36" w:type="dxa"/>
            <w:shd w:val="clear" w:color="auto" w:fill="auto"/>
          </w:tcPr>
          <w:p w:rsidR="000E2C98" w:rsidRPr="008806E1" w:rsidRDefault="000E2C98" w:rsidP="00ED57D8">
            <w:pPr>
              <w:spacing w:line="240" w:lineRule="atLeast"/>
              <w:ind w:left="-113" w:right="-113"/>
              <w:jc w:val="center"/>
              <w:rPr>
                <w:sz w:val="16"/>
                <w:szCs w:val="16"/>
              </w:rPr>
            </w:pPr>
            <w:r w:rsidRPr="008806E1">
              <w:rPr>
                <w:sz w:val="16"/>
                <w:szCs w:val="16"/>
              </w:rPr>
              <w:t xml:space="preserve">Sub </w:t>
            </w:r>
            <w:r w:rsidRPr="008806E1">
              <w:rPr>
                <w:sz w:val="16"/>
                <w:szCs w:val="16"/>
                <w:cs/>
              </w:rPr>
              <w:t>-</w:t>
            </w:r>
          </w:p>
        </w:tc>
        <w:tc>
          <w:tcPr>
            <w:tcW w:w="239"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78"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239"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51" w:type="dxa"/>
            <w:shd w:val="clear" w:color="auto" w:fill="auto"/>
          </w:tcPr>
          <w:p w:rsidR="000E2C98" w:rsidRPr="008806E1" w:rsidRDefault="000E2C98" w:rsidP="00ED57D8">
            <w:pPr>
              <w:spacing w:line="240" w:lineRule="atLeast"/>
              <w:ind w:left="-113" w:right="-113"/>
              <w:jc w:val="center"/>
              <w:rPr>
                <w:sz w:val="16"/>
                <w:szCs w:val="16"/>
              </w:rPr>
            </w:pPr>
            <w:r w:rsidRPr="008806E1">
              <w:rPr>
                <w:sz w:val="16"/>
                <w:szCs w:val="16"/>
              </w:rPr>
              <w:t>Doubtful</w:t>
            </w:r>
          </w:p>
        </w:tc>
        <w:tc>
          <w:tcPr>
            <w:tcW w:w="241"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69" w:type="dxa"/>
            <w:shd w:val="clear" w:color="auto" w:fill="auto"/>
          </w:tcPr>
          <w:p w:rsidR="000E2C98" w:rsidRPr="008806E1" w:rsidRDefault="000E2C98" w:rsidP="00ED57D8">
            <w:pPr>
              <w:spacing w:line="240" w:lineRule="atLeast"/>
              <w:ind w:left="-113" w:right="-113"/>
              <w:jc w:val="center"/>
              <w:rPr>
                <w:sz w:val="16"/>
                <w:szCs w:val="16"/>
              </w:rPr>
            </w:pPr>
            <w:r w:rsidRPr="008806E1">
              <w:rPr>
                <w:sz w:val="16"/>
                <w:szCs w:val="16"/>
              </w:rPr>
              <w:t>of BoT</w:t>
            </w:r>
          </w:p>
        </w:tc>
        <w:tc>
          <w:tcPr>
            <w:tcW w:w="243" w:type="dxa"/>
            <w:shd w:val="clear" w:color="auto" w:fill="auto"/>
          </w:tcPr>
          <w:p w:rsidR="000E2C98" w:rsidRPr="008806E1" w:rsidRDefault="000E2C98" w:rsidP="00ED57D8">
            <w:pPr>
              <w:snapToGrid w:val="0"/>
              <w:spacing w:line="240" w:lineRule="atLeast"/>
              <w:ind w:left="-113" w:right="-113" w:firstLine="2"/>
              <w:jc w:val="center"/>
              <w:rPr>
                <w:sz w:val="16"/>
                <w:szCs w:val="16"/>
              </w:rPr>
            </w:pPr>
          </w:p>
        </w:tc>
        <w:tc>
          <w:tcPr>
            <w:tcW w:w="792" w:type="dxa"/>
            <w:shd w:val="clear" w:color="auto" w:fill="auto"/>
          </w:tcPr>
          <w:p w:rsidR="000E2C98" w:rsidRPr="008806E1" w:rsidRDefault="000E2C98" w:rsidP="00ED57D8">
            <w:pPr>
              <w:snapToGrid w:val="0"/>
              <w:spacing w:line="240" w:lineRule="atLeast"/>
              <w:ind w:left="-113" w:right="-113" w:firstLine="2"/>
              <w:jc w:val="center"/>
              <w:rPr>
                <w:sz w:val="16"/>
                <w:szCs w:val="16"/>
              </w:rPr>
            </w:pPr>
          </w:p>
        </w:tc>
      </w:tr>
      <w:tr w:rsidR="000E2C98" w:rsidRPr="008806E1" w:rsidTr="00ED57D8">
        <w:tc>
          <w:tcPr>
            <w:tcW w:w="2518" w:type="dxa"/>
            <w:shd w:val="clear" w:color="auto" w:fill="auto"/>
          </w:tcPr>
          <w:p w:rsidR="000E2C98" w:rsidRPr="008806E1" w:rsidRDefault="000E2C98" w:rsidP="00ED57D8">
            <w:pPr>
              <w:snapToGrid w:val="0"/>
              <w:spacing w:line="240" w:lineRule="atLeast"/>
              <w:ind w:right="-360"/>
              <w:jc w:val="right"/>
              <w:rPr>
                <w:b/>
                <w:bCs/>
                <w:sz w:val="16"/>
                <w:szCs w:val="16"/>
              </w:rPr>
            </w:pPr>
          </w:p>
        </w:tc>
        <w:tc>
          <w:tcPr>
            <w:tcW w:w="704" w:type="dxa"/>
            <w:shd w:val="clear" w:color="auto" w:fill="auto"/>
          </w:tcPr>
          <w:p w:rsidR="000E2C98" w:rsidRPr="008806E1" w:rsidRDefault="000E2C98" w:rsidP="00ED57D8">
            <w:pPr>
              <w:spacing w:line="240" w:lineRule="atLeast"/>
              <w:ind w:left="-113" w:right="-113"/>
              <w:jc w:val="center"/>
              <w:rPr>
                <w:sz w:val="16"/>
                <w:szCs w:val="16"/>
              </w:rPr>
            </w:pPr>
            <w:r w:rsidRPr="008806E1">
              <w:rPr>
                <w:sz w:val="16"/>
                <w:szCs w:val="16"/>
              </w:rPr>
              <w:t>Normal</w:t>
            </w:r>
          </w:p>
        </w:tc>
        <w:tc>
          <w:tcPr>
            <w:tcW w:w="270"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70" w:type="dxa"/>
            <w:shd w:val="clear" w:color="auto" w:fill="auto"/>
          </w:tcPr>
          <w:p w:rsidR="000E2C98" w:rsidRPr="008806E1" w:rsidRDefault="000E2C98" w:rsidP="00ED57D8">
            <w:pPr>
              <w:spacing w:line="240" w:lineRule="atLeast"/>
              <w:ind w:left="-113" w:right="-113"/>
              <w:jc w:val="center"/>
              <w:rPr>
                <w:sz w:val="16"/>
                <w:szCs w:val="16"/>
              </w:rPr>
            </w:pPr>
            <w:r w:rsidRPr="008806E1">
              <w:rPr>
                <w:sz w:val="16"/>
                <w:szCs w:val="16"/>
              </w:rPr>
              <w:t>Mention</w:t>
            </w:r>
          </w:p>
        </w:tc>
        <w:tc>
          <w:tcPr>
            <w:tcW w:w="239"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36" w:type="dxa"/>
            <w:shd w:val="clear" w:color="auto" w:fill="auto"/>
          </w:tcPr>
          <w:p w:rsidR="000E2C98" w:rsidRPr="008806E1" w:rsidRDefault="000E2C98" w:rsidP="00ED57D8">
            <w:pPr>
              <w:spacing w:line="240" w:lineRule="atLeast"/>
              <w:ind w:left="-113" w:right="-113"/>
              <w:jc w:val="center"/>
              <w:rPr>
                <w:sz w:val="16"/>
                <w:szCs w:val="16"/>
              </w:rPr>
            </w:pPr>
            <w:r w:rsidRPr="008806E1">
              <w:rPr>
                <w:sz w:val="16"/>
                <w:szCs w:val="16"/>
              </w:rPr>
              <w:t xml:space="preserve">Standard </w:t>
            </w:r>
          </w:p>
        </w:tc>
        <w:tc>
          <w:tcPr>
            <w:tcW w:w="239"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78" w:type="dxa"/>
            <w:shd w:val="clear" w:color="auto" w:fill="auto"/>
          </w:tcPr>
          <w:p w:rsidR="000E2C98" w:rsidRPr="008806E1" w:rsidRDefault="000E2C98" w:rsidP="00ED57D8">
            <w:pPr>
              <w:spacing w:line="240" w:lineRule="atLeast"/>
              <w:ind w:left="-113" w:right="-113"/>
              <w:jc w:val="center"/>
              <w:rPr>
                <w:sz w:val="16"/>
                <w:szCs w:val="16"/>
              </w:rPr>
            </w:pPr>
            <w:r w:rsidRPr="008806E1">
              <w:rPr>
                <w:sz w:val="16"/>
                <w:szCs w:val="16"/>
              </w:rPr>
              <w:t>Doubtful</w:t>
            </w:r>
          </w:p>
        </w:tc>
        <w:tc>
          <w:tcPr>
            <w:tcW w:w="239"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51" w:type="dxa"/>
            <w:shd w:val="clear" w:color="auto" w:fill="auto"/>
          </w:tcPr>
          <w:p w:rsidR="000E2C98" w:rsidRPr="008806E1" w:rsidRDefault="000E2C98" w:rsidP="00ED57D8">
            <w:pPr>
              <w:spacing w:line="240" w:lineRule="atLeast"/>
              <w:ind w:left="-113" w:right="-113"/>
              <w:jc w:val="center"/>
              <w:rPr>
                <w:sz w:val="16"/>
                <w:szCs w:val="16"/>
              </w:rPr>
            </w:pPr>
            <w:r w:rsidRPr="008806E1">
              <w:rPr>
                <w:sz w:val="16"/>
                <w:szCs w:val="16"/>
              </w:rPr>
              <w:t>Loss</w:t>
            </w:r>
          </w:p>
        </w:tc>
        <w:tc>
          <w:tcPr>
            <w:tcW w:w="241" w:type="dxa"/>
            <w:shd w:val="clear" w:color="auto" w:fill="auto"/>
          </w:tcPr>
          <w:p w:rsidR="000E2C98" w:rsidRPr="008806E1" w:rsidRDefault="000E2C98" w:rsidP="00ED57D8">
            <w:pPr>
              <w:snapToGrid w:val="0"/>
              <w:spacing w:line="240" w:lineRule="atLeast"/>
              <w:ind w:left="-113" w:right="-113"/>
              <w:jc w:val="center"/>
              <w:rPr>
                <w:sz w:val="16"/>
                <w:szCs w:val="16"/>
              </w:rPr>
            </w:pPr>
          </w:p>
        </w:tc>
        <w:tc>
          <w:tcPr>
            <w:tcW w:w="769" w:type="dxa"/>
            <w:shd w:val="clear" w:color="auto" w:fill="auto"/>
          </w:tcPr>
          <w:p w:rsidR="000E2C98" w:rsidRPr="008806E1" w:rsidRDefault="000E2C98" w:rsidP="00ED57D8">
            <w:pPr>
              <w:spacing w:line="240" w:lineRule="atLeast"/>
              <w:ind w:left="-113" w:right="-315"/>
              <w:rPr>
                <w:sz w:val="16"/>
                <w:szCs w:val="16"/>
              </w:rPr>
            </w:pPr>
            <w:r w:rsidRPr="008806E1">
              <w:rPr>
                <w:sz w:val="16"/>
                <w:szCs w:val="16"/>
              </w:rPr>
              <w:t>regulations</w:t>
            </w:r>
          </w:p>
        </w:tc>
        <w:tc>
          <w:tcPr>
            <w:tcW w:w="243" w:type="dxa"/>
            <w:shd w:val="clear" w:color="auto" w:fill="auto"/>
          </w:tcPr>
          <w:p w:rsidR="000E2C98" w:rsidRPr="008806E1" w:rsidRDefault="000E2C98" w:rsidP="00ED57D8">
            <w:pPr>
              <w:snapToGrid w:val="0"/>
              <w:spacing w:line="240" w:lineRule="atLeast"/>
              <w:ind w:left="-113" w:right="-113" w:firstLine="2"/>
              <w:jc w:val="center"/>
              <w:rPr>
                <w:sz w:val="16"/>
                <w:szCs w:val="16"/>
              </w:rPr>
            </w:pPr>
          </w:p>
        </w:tc>
        <w:tc>
          <w:tcPr>
            <w:tcW w:w="792" w:type="dxa"/>
            <w:shd w:val="clear" w:color="auto" w:fill="auto"/>
          </w:tcPr>
          <w:p w:rsidR="000E2C98" w:rsidRPr="008806E1" w:rsidRDefault="000E2C98" w:rsidP="00ED57D8">
            <w:pPr>
              <w:spacing w:line="240" w:lineRule="atLeast"/>
              <w:ind w:left="-113" w:right="-113" w:firstLine="2"/>
              <w:jc w:val="center"/>
              <w:rPr>
                <w:b/>
                <w:bCs/>
                <w:sz w:val="16"/>
                <w:szCs w:val="16"/>
              </w:rPr>
            </w:pPr>
            <w:r w:rsidRPr="008806E1">
              <w:rPr>
                <w:sz w:val="16"/>
                <w:szCs w:val="16"/>
              </w:rPr>
              <w:t>Total</w:t>
            </w:r>
          </w:p>
        </w:tc>
      </w:tr>
      <w:tr w:rsidR="000E2C98" w:rsidRPr="008806E1" w:rsidTr="00ED57D8">
        <w:trPr>
          <w:trHeight w:val="182"/>
        </w:trPr>
        <w:tc>
          <w:tcPr>
            <w:tcW w:w="2518" w:type="dxa"/>
            <w:shd w:val="clear" w:color="auto" w:fill="auto"/>
          </w:tcPr>
          <w:p w:rsidR="000E2C98" w:rsidRPr="008806E1" w:rsidRDefault="000E2C98" w:rsidP="00ED57D8">
            <w:pPr>
              <w:snapToGrid w:val="0"/>
              <w:spacing w:line="240" w:lineRule="atLeast"/>
              <w:ind w:right="-360"/>
              <w:jc w:val="right"/>
              <w:rPr>
                <w:b/>
                <w:bCs/>
                <w:sz w:val="16"/>
                <w:szCs w:val="16"/>
              </w:rPr>
            </w:pPr>
          </w:p>
        </w:tc>
        <w:tc>
          <w:tcPr>
            <w:tcW w:w="6771" w:type="dxa"/>
            <w:gridSpan w:val="13"/>
            <w:shd w:val="clear" w:color="auto" w:fill="auto"/>
            <w:vAlign w:val="bottom"/>
          </w:tcPr>
          <w:p w:rsidR="000E2C98" w:rsidRPr="008806E1" w:rsidRDefault="000E2C98" w:rsidP="00ED57D8">
            <w:pPr>
              <w:tabs>
                <w:tab w:val="decimal" w:pos="709"/>
              </w:tabs>
              <w:spacing w:line="240" w:lineRule="atLeast"/>
              <w:ind w:right="-360"/>
              <w:jc w:val="center"/>
              <w:rPr>
                <w:sz w:val="16"/>
                <w:szCs w:val="16"/>
              </w:rPr>
            </w:pPr>
            <w:r w:rsidRPr="008806E1">
              <w:rPr>
                <w:i/>
                <w:iCs/>
                <w:sz w:val="16"/>
                <w:szCs w:val="16"/>
                <w:cs/>
              </w:rPr>
              <w:t>(</w:t>
            </w:r>
            <w:r w:rsidRPr="008806E1">
              <w:rPr>
                <w:i/>
                <w:iCs/>
                <w:sz w:val="16"/>
                <w:szCs w:val="16"/>
              </w:rPr>
              <w:t>in million Baht</w:t>
            </w:r>
            <w:r w:rsidRPr="008806E1">
              <w:rPr>
                <w:i/>
                <w:iCs/>
                <w:sz w:val="16"/>
                <w:szCs w:val="16"/>
                <w:cs/>
              </w:rPr>
              <w:t>)</w:t>
            </w:r>
          </w:p>
        </w:tc>
      </w:tr>
      <w:tr w:rsidR="000E2C98" w:rsidRPr="008806E1" w:rsidTr="00ED57D8">
        <w:trPr>
          <w:cantSplit/>
          <w:trHeight w:val="227"/>
        </w:trPr>
        <w:tc>
          <w:tcPr>
            <w:tcW w:w="2518" w:type="dxa"/>
            <w:shd w:val="clear" w:color="auto" w:fill="auto"/>
          </w:tcPr>
          <w:p w:rsidR="000E2C98" w:rsidRPr="008806E1" w:rsidRDefault="000E2C98" w:rsidP="00ED57D8">
            <w:pPr>
              <w:spacing w:line="240" w:lineRule="atLeast"/>
              <w:ind w:left="72" w:right="-29"/>
              <w:rPr>
                <w:sz w:val="16"/>
                <w:szCs w:val="16"/>
              </w:rPr>
            </w:pPr>
            <w:r w:rsidRPr="008806E1">
              <w:rPr>
                <w:sz w:val="16"/>
                <w:szCs w:val="16"/>
              </w:rPr>
              <w:t>As at 1 January 2017</w:t>
            </w:r>
          </w:p>
        </w:tc>
        <w:tc>
          <w:tcPr>
            <w:tcW w:w="704" w:type="dxa"/>
            <w:shd w:val="clear" w:color="auto" w:fill="auto"/>
          </w:tcPr>
          <w:p w:rsidR="000E2C98" w:rsidRPr="008806E1" w:rsidRDefault="000E2C98" w:rsidP="00ED57D8">
            <w:pPr>
              <w:tabs>
                <w:tab w:val="decimal" w:pos="479"/>
              </w:tabs>
              <w:snapToGrid w:val="0"/>
              <w:spacing w:line="240" w:lineRule="atLeast"/>
              <w:ind w:right="-29"/>
              <w:rPr>
                <w:sz w:val="16"/>
                <w:szCs w:val="16"/>
              </w:rPr>
            </w:pPr>
            <w:r w:rsidRPr="008806E1">
              <w:rPr>
                <w:sz w:val="16"/>
                <w:szCs w:val="16"/>
              </w:rPr>
              <w:t>19,184</w:t>
            </w:r>
          </w:p>
        </w:tc>
        <w:tc>
          <w:tcPr>
            <w:tcW w:w="270" w:type="dxa"/>
            <w:shd w:val="clear" w:color="auto" w:fill="auto"/>
          </w:tcPr>
          <w:p w:rsidR="000E2C98" w:rsidRPr="008806E1" w:rsidRDefault="000E2C98" w:rsidP="00ED57D8">
            <w:pPr>
              <w:tabs>
                <w:tab w:val="decimal" w:pos="522"/>
              </w:tabs>
              <w:snapToGrid w:val="0"/>
              <w:spacing w:line="240" w:lineRule="atLeast"/>
              <w:ind w:right="-29"/>
              <w:rPr>
                <w:sz w:val="16"/>
                <w:szCs w:val="16"/>
              </w:rPr>
            </w:pPr>
          </w:p>
        </w:tc>
        <w:tc>
          <w:tcPr>
            <w:tcW w:w="770" w:type="dxa"/>
            <w:shd w:val="clear" w:color="auto" w:fill="auto"/>
          </w:tcPr>
          <w:p w:rsidR="000E2C98" w:rsidRPr="008806E1" w:rsidRDefault="000E2C98" w:rsidP="00ED57D8">
            <w:pPr>
              <w:tabs>
                <w:tab w:val="decimal" w:pos="-108"/>
              </w:tabs>
              <w:snapToGrid w:val="0"/>
              <w:spacing w:line="240" w:lineRule="atLeast"/>
              <w:ind w:left="-113"/>
              <w:jc w:val="right"/>
              <w:rPr>
                <w:sz w:val="16"/>
                <w:szCs w:val="16"/>
              </w:rPr>
            </w:pPr>
            <w:r w:rsidRPr="008806E1">
              <w:rPr>
                <w:sz w:val="16"/>
                <w:szCs w:val="16"/>
              </w:rPr>
              <w:t>3,000</w:t>
            </w:r>
          </w:p>
        </w:tc>
        <w:tc>
          <w:tcPr>
            <w:tcW w:w="239" w:type="dxa"/>
            <w:shd w:val="clear" w:color="auto" w:fill="auto"/>
          </w:tcPr>
          <w:p w:rsidR="000E2C98" w:rsidRPr="008806E1" w:rsidRDefault="000E2C98" w:rsidP="00ED57D8">
            <w:pPr>
              <w:tabs>
                <w:tab w:val="decimal" w:pos="522"/>
              </w:tabs>
              <w:snapToGrid w:val="0"/>
              <w:spacing w:line="240" w:lineRule="atLeast"/>
              <w:ind w:right="-29"/>
              <w:rPr>
                <w:sz w:val="16"/>
                <w:szCs w:val="16"/>
              </w:rPr>
            </w:pPr>
          </w:p>
        </w:tc>
        <w:tc>
          <w:tcPr>
            <w:tcW w:w="736" w:type="dxa"/>
            <w:shd w:val="clear" w:color="auto" w:fill="auto"/>
          </w:tcPr>
          <w:p w:rsidR="000E2C98" w:rsidRPr="008806E1" w:rsidRDefault="000E2C98" w:rsidP="00ED57D8">
            <w:pPr>
              <w:tabs>
                <w:tab w:val="decimal" w:pos="522"/>
              </w:tabs>
              <w:snapToGrid w:val="0"/>
              <w:spacing w:line="240" w:lineRule="atLeast"/>
              <w:ind w:right="-29"/>
              <w:rPr>
                <w:sz w:val="16"/>
                <w:szCs w:val="16"/>
              </w:rPr>
            </w:pPr>
            <w:r w:rsidRPr="008806E1">
              <w:rPr>
                <w:sz w:val="16"/>
                <w:szCs w:val="16"/>
              </w:rPr>
              <w:t>9,654</w:t>
            </w:r>
          </w:p>
        </w:tc>
        <w:tc>
          <w:tcPr>
            <w:tcW w:w="239" w:type="dxa"/>
            <w:shd w:val="clear" w:color="auto" w:fill="auto"/>
          </w:tcPr>
          <w:p w:rsidR="000E2C98" w:rsidRPr="008806E1" w:rsidRDefault="000E2C98" w:rsidP="00ED57D8">
            <w:pPr>
              <w:tabs>
                <w:tab w:val="decimal" w:pos="522"/>
              </w:tabs>
              <w:snapToGrid w:val="0"/>
              <w:spacing w:line="240" w:lineRule="atLeast"/>
              <w:ind w:right="-29"/>
              <w:rPr>
                <w:sz w:val="16"/>
                <w:szCs w:val="16"/>
              </w:rPr>
            </w:pPr>
          </w:p>
        </w:tc>
        <w:tc>
          <w:tcPr>
            <w:tcW w:w="778" w:type="dxa"/>
            <w:shd w:val="clear" w:color="auto" w:fill="auto"/>
          </w:tcPr>
          <w:p w:rsidR="000E2C98" w:rsidRPr="008806E1" w:rsidRDefault="000E2C98" w:rsidP="00ED57D8">
            <w:pPr>
              <w:tabs>
                <w:tab w:val="decimal" w:pos="562"/>
              </w:tabs>
              <w:snapToGrid w:val="0"/>
              <w:spacing w:line="240" w:lineRule="atLeast"/>
              <w:ind w:right="-226"/>
              <w:rPr>
                <w:sz w:val="16"/>
                <w:szCs w:val="16"/>
              </w:rPr>
            </w:pPr>
            <w:r w:rsidRPr="008806E1">
              <w:rPr>
                <w:sz w:val="16"/>
                <w:szCs w:val="16"/>
              </w:rPr>
              <w:t>3,153</w:t>
            </w:r>
          </w:p>
        </w:tc>
        <w:tc>
          <w:tcPr>
            <w:tcW w:w="239" w:type="dxa"/>
            <w:shd w:val="clear" w:color="auto" w:fill="auto"/>
          </w:tcPr>
          <w:p w:rsidR="000E2C98" w:rsidRPr="008806E1" w:rsidRDefault="000E2C98" w:rsidP="00ED57D8">
            <w:pPr>
              <w:tabs>
                <w:tab w:val="decimal" w:pos="522"/>
              </w:tabs>
              <w:snapToGrid w:val="0"/>
              <w:spacing w:line="240" w:lineRule="atLeast"/>
              <w:ind w:right="-29"/>
              <w:rPr>
                <w:sz w:val="16"/>
                <w:szCs w:val="16"/>
              </w:rPr>
            </w:pPr>
          </w:p>
        </w:tc>
        <w:tc>
          <w:tcPr>
            <w:tcW w:w="751" w:type="dxa"/>
            <w:shd w:val="clear" w:color="auto" w:fill="auto"/>
          </w:tcPr>
          <w:p w:rsidR="000E2C98" w:rsidRPr="008806E1" w:rsidRDefault="000E2C98" w:rsidP="00ED57D8">
            <w:pPr>
              <w:tabs>
                <w:tab w:val="decimal" w:pos="-108"/>
                <w:tab w:val="decimal" w:pos="522"/>
              </w:tabs>
              <w:snapToGrid w:val="0"/>
              <w:spacing w:line="240" w:lineRule="atLeast"/>
              <w:ind w:left="-113" w:right="-29"/>
              <w:jc w:val="right"/>
              <w:rPr>
                <w:sz w:val="16"/>
                <w:szCs w:val="16"/>
              </w:rPr>
            </w:pPr>
            <w:r w:rsidRPr="008806E1">
              <w:rPr>
                <w:sz w:val="16"/>
                <w:szCs w:val="16"/>
              </w:rPr>
              <w:t>15,641</w:t>
            </w:r>
          </w:p>
        </w:tc>
        <w:tc>
          <w:tcPr>
            <w:tcW w:w="241" w:type="dxa"/>
            <w:shd w:val="clear" w:color="auto" w:fill="auto"/>
          </w:tcPr>
          <w:p w:rsidR="000E2C98" w:rsidRPr="008806E1" w:rsidRDefault="000E2C98" w:rsidP="00ED57D8">
            <w:pPr>
              <w:tabs>
                <w:tab w:val="decimal" w:pos="522"/>
              </w:tabs>
              <w:snapToGrid w:val="0"/>
              <w:spacing w:line="240" w:lineRule="atLeast"/>
              <w:ind w:right="-29"/>
              <w:rPr>
                <w:sz w:val="16"/>
                <w:szCs w:val="16"/>
              </w:rPr>
            </w:pPr>
          </w:p>
        </w:tc>
        <w:tc>
          <w:tcPr>
            <w:tcW w:w="769" w:type="dxa"/>
            <w:shd w:val="clear" w:color="auto" w:fill="auto"/>
          </w:tcPr>
          <w:p w:rsidR="000E2C98" w:rsidRPr="008806E1" w:rsidRDefault="000E2C98" w:rsidP="00ED57D8">
            <w:pPr>
              <w:tabs>
                <w:tab w:val="decimal" w:pos="573"/>
              </w:tabs>
              <w:snapToGrid w:val="0"/>
              <w:spacing w:line="240" w:lineRule="atLeast"/>
              <w:ind w:left="-113"/>
              <w:rPr>
                <w:sz w:val="16"/>
                <w:szCs w:val="16"/>
              </w:rPr>
            </w:pPr>
            <w:r w:rsidRPr="008806E1">
              <w:rPr>
                <w:sz w:val="16"/>
                <w:szCs w:val="16"/>
              </w:rPr>
              <w:t>22,721</w:t>
            </w:r>
          </w:p>
        </w:tc>
        <w:tc>
          <w:tcPr>
            <w:tcW w:w="243" w:type="dxa"/>
            <w:shd w:val="clear" w:color="auto" w:fill="auto"/>
          </w:tcPr>
          <w:p w:rsidR="000E2C98" w:rsidRPr="008806E1" w:rsidRDefault="000E2C98" w:rsidP="00ED57D8">
            <w:pPr>
              <w:tabs>
                <w:tab w:val="decimal" w:pos="522"/>
              </w:tabs>
              <w:snapToGrid w:val="0"/>
              <w:spacing w:line="240" w:lineRule="atLeast"/>
              <w:ind w:right="-29"/>
              <w:rPr>
                <w:sz w:val="16"/>
                <w:szCs w:val="16"/>
              </w:rPr>
            </w:pPr>
          </w:p>
        </w:tc>
        <w:tc>
          <w:tcPr>
            <w:tcW w:w="792" w:type="dxa"/>
            <w:shd w:val="clear" w:color="auto" w:fill="auto"/>
          </w:tcPr>
          <w:p w:rsidR="000E2C98" w:rsidRPr="008806E1" w:rsidRDefault="000E2C98" w:rsidP="00ED57D8">
            <w:pPr>
              <w:pStyle w:val="BodyText"/>
              <w:tabs>
                <w:tab w:val="decimal" w:pos="576"/>
              </w:tabs>
              <w:snapToGrid w:val="0"/>
              <w:spacing w:line="240" w:lineRule="atLeast"/>
              <w:ind w:left="-216" w:right="-113"/>
              <w:rPr>
                <w:rFonts w:cs="Times New Roman"/>
                <w:color w:val="auto"/>
                <w:sz w:val="16"/>
                <w:szCs w:val="16"/>
                <w:lang w:val="en-US"/>
              </w:rPr>
            </w:pPr>
            <w:r w:rsidRPr="008806E1">
              <w:rPr>
                <w:rFonts w:cs="Times New Roman"/>
                <w:color w:val="auto"/>
                <w:sz w:val="16"/>
                <w:szCs w:val="16"/>
                <w:lang w:val="en-US"/>
              </w:rPr>
              <w:t>73,353</w:t>
            </w:r>
          </w:p>
        </w:tc>
      </w:tr>
      <w:tr w:rsidR="000E2C98" w:rsidRPr="008806E1" w:rsidTr="00ED57D8">
        <w:tc>
          <w:tcPr>
            <w:tcW w:w="2518" w:type="dxa"/>
            <w:shd w:val="clear" w:color="auto" w:fill="auto"/>
          </w:tcPr>
          <w:p w:rsidR="000E2C98" w:rsidRPr="008806E1" w:rsidRDefault="000E2C98" w:rsidP="00ED57D8">
            <w:pPr>
              <w:spacing w:line="240" w:lineRule="atLeast"/>
              <w:ind w:left="72" w:right="-29"/>
              <w:rPr>
                <w:sz w:val="16"/>
                <w:szCs w:val="16"/>
              </w:rPr>
            </w:pPr>
            <w:r w:rsidRPr="008806E1">
              <w:rPr>
                <w:sz w:val="16"/>
                <w:szCs w:val="16"/>
              </w:rPr>
              <w:t>Bad debt and doubtful accounts</w:t>
            </w:r>
          </w:p>
        </w:tc>
        <w:tc>
          <w:tcPr>
            <w:tcW w:w="704" w:type="dxa"/>
            <w:shd w:val="clear" w:color="auto" w:fill="auto"/>
            <w:vAlign w:val="bottom"/>
          </w:tcPr>
          <w:p w:rsidR="000E2C98" w:rsidRPr="008806E1" w:rsidRDefault="000E2C98" w:rsidP="00ED57D8">
            <w:pPr>
              <w:tabs>
                <w:tab w:val="decimal" w:pos="479"/>
              </w:tabs>
              <w:snapToGrid w:val="0"/>
              <w:spacing w:line="240" w:lineRule="atLeast"/>
              <w:ind w:right="-29"/>
              <w:rPr>
                <w:sz w:val="16"/>
                <w:szCs w:val="16"/>
              </w:rPr>
            </w:pPr>
            <w:r w:rsidRPr="008806E1">
              <w:rPr>
                <w:sz w:val="16"/>
                <w:szCs w:val="16"/>
              </w:rPr>
              <w:t>783</w:t>
            </w:r>
          </w:p>
        </w:tc>
        <w:tc>
          <w:tcPr>
            <w:tcW w:w="270" w:type="dxa"/>
            <w:shd w:val="clear" w:color="auto" w:fill="auto"/>
            <w:vAlign w:val="bottom"/>
          </w:tcPr>
          <w:p w:rsidR="000E2C98" w:rsidRPr="008806E1" w:rsidRDefault="000E2C98" w:rsidP="00ED57D8">
            <w:pPr>
              <w:tabs>
                <w:tab w:val="decimal" w:pos="531"/>
              </w:tabs>
              <w:snapToGrid w:val="0"/>
              <w:spacing w:line="240" w:lineRule="atLeast"/>
              <w:ind w:left="-108" w:right="-29"/>
              <w:rPr>
                <w:sz w:val="16"/>
                <w:szCs w:val="16"/>
              </w:rPr>
            </w:pPr>
          </w:p>
        </w:tc>
        <w:tc>
          <w:tcPr>
            <w:tcW w:w="770" w:type="dxa"/>
            <w:shd w:val="clear" w:color="auto" w:fill="auto"/>
            <w:vAlign w:val="bottom"/>
          </w:tcPr>
          <w:p w:rsidR="000E2C98" w:rsidRPr="008806E1" w:rsidRDefault="000E2C98" w:rsidP="00ED57D8">
            <w:pPr>
              <w:tabs>
                <w:tab w:val="decimal" w:pos="571"/>
              </w:tabs>
              <w:snapToGrid w:val="0"/>
              <w:spacing w:line="240" w:lineRule="atLeast"/>
              <w:ind w:left="-108" w:right="-117"/>
              <w:rPr>
                <w:sz w:val="16"/>
                <w:szCs w:val="16"/>
              </w:rPr>
            </w:pPr>
            <w:r w:rsidRPr="008806E1">
              <w:rPr>
                <w:sz w:val="16"/>
                <w:szCs w:val="16"/>
              </w:rPr>
              <w:t>225</w:t>
            </w:r>
          </w:p>
        </w:tc>
        <w:tc>
          <w:tcPr>
            <w:tcW w:w="239" w:type="dxa"/>
            <w:shd w:val="clear" w:color="auto" w:fill="auto"/>
            <w:vAlign w:val="bottom"/>
          </w:tcPr>
          <w:p w:rsidR="000E2C98" w:rsidRPr="008806E1" w:rsidRDefault="000E2C98" w:rsidP="00ED57D8">
            <w:pPr>
              <w:tabs>
                <w:tab w:val="decimal" w:pos="566"/>
              </w:tabs>
              <w:snapToGrid w:val="0"/>
              <w:spacing w:line="240" w:lineRule="atLeast"/>
              <w:ind w:right="-90"/>
              <w:rPr>
                <w:sz w:val="16"/>
                <w:szCs w:val="16"/>
              </w:rPr>
            </w:pPr>
          </w:p>
        </w:tc>
        <w:tc>
          <w:tcPr>
            <w:tcW w:w="736" w:type="dxa"/>
            <w:shd w:val="clear" w:color="auto" w:fill="auto"/>
            <w:vAlign w:val="bottom"/>
          </w:tcPr>
          <w:p w:rsidR="000E2C98" w:rsidRPr="008806E1" w:rsidRDefault="000E2C98" w:rsidP="00ED57D8">
            <w:pPr>
              <w:tabs>
                <w:tab w:val="decimal" w:pos="520"/>
              </w:tabs>
              <w:snapToGrid w:val="0"/>
              <w:spacing w:line="240" w:lineRule="atLeast"/>
              <w:ind w:left="-113" w:right="-73"/>
              <w:rPr>
                <w:sz w:val="16"/>
                <w:szCs w:val="16"/>
              </w:rPr>
            </w:pPr>
            <w:r w:rsidRPr="008806E1">
              <w:rPr>
                <w:sz w:val="16"/>
                <w:szCs w:val="16"/>
                <w:cs/>
              </w:rPr>
              <w:t>(</w:t>
            </w:r>
            <w:r w:rsidRPr="008806E1">
              <w:rPr>
                <w:sz w:val="16"/>
                <w:szCs w:val="16"/>
              </w:rPr>
              <w:t>1,693</w:t>
            </w:r>
            <w:r w:rsidRPr="008806E1">
              <w:rPr>
                <w:sz w:val="16"/>
                <w:szCs w:val="16"/>
                <w:cs/>
              </w:rPr>
              <w:t>)</w:t>
            </w:r>
          </w:p>
        </w:tc>
        <w:tc>
          <w:tcPr>
            <w:tcW w:w="239" w:type="dxa"/>
            <w:shd w:val="clear" w:color="auto" w:fill="auto"/>
            <w:vAlign w:val="bottom"/>
          </w:tcPr>
          <w:p w:rsidR="000E2C98" w:rsidRPr="008806E1" w:rsidRDefault="000E2C98" w:rsidP="00ED57D8">
            <w:pPr>
              <w:tabs>
                <w:tab w:val="decimal" w:pos="531"/>
              </w:tabs>
              <w:snapToGrid w:val="0"/>
              <w:spacing w:line="240" w:lineRule="atLeast"/>
              <w:ind w:left="-108" w:right="-29"/>
              <w:rPr>
                <w:sz w:val="16"/>
                <w:szCs w:val="16"/>
              </w:rPr>
            </w:pPr>
          </w:p>
        </w:tc>
        <w:tc>
          <w:tcPr>
            <w:tcW w:w="778" w:type="dxa"/>
            <w:shd w:val="clear" w:color="auto" w:fill="auto"/>
            <w:vAlign w:val="bottom"/>
          </w:tcPr>
          <w:p w:rsidR="000E2C98" w:rsidRPr="008806E1" w:rsidRDefault="000E2C98" w:rsidP="00ED57D8">
            <w:pPr>
              <w:tabs>
                <w:tab w:val="decimal" w:pos="576"/>
              </w:tabs>
              <w:snapToGrid w:val="0"/>
              <w:spacing w:line="240" w:lineRule="atLeast"/>
              <w:ind w:left="-113"/>
              <w:jc w:val="right"/>
              <w:rPr>
                <w:sz w:val="16"/>
                <w:szCs w:val="16"/>
              </w:rPr>
            </w:pPr>
            <w:r w:rsidRPr="008806E1">
              <w:rPr>
                <w:sz w:val="16"/>
                <w:szCs w:val="16"/>
              </w:rPr>
              <w:t>1,010</w:t>
            </w:r>
          </w:p>
        </w:tc>
        <w:tc>
          <w:tcPr>
            <w:tcW w:w="239" w:type="dxa"/>
            <w:shd w:val="clear" w:color="auto" w:fill="auto"/>
            <w:vAlign w:val="bottom"/>
          </w:tcPr>
          <w:p w:rsidR="000E2C98" w:rsidRPr="008806E1" w:rsidRDefault="000E2C98" w:rsidP="00ED57D8">
            <w:pPr>
              <w:tabs>
                <w:tab w:val="decimal" w:pos="531"/>
              </w:tabs>
              <w:snapToGrid w:val="0"/>
              <w:spacing w:line="240" w:lineRule="atLeast"/>
              <w:ind w:left="-108" w:right="-29"/>
              <w:rPr>
                <w:sz w:val="16"/>
                <w:szCs w:val="16"/>
              </w:rPr>
            </w:pPr>
          </w:p>
        </w:tc>
        <w:tc>
          <w:tcPr>
            <w:tcW w:w="751" w:type="dxa"/>
            <w:shd w:val="clear" w:color="auto" w:fill="auto"/>
            <w:vAlign w:val="bottom"/>
          </w:tcPr>
          <w:p w:rsidR="000E2C98" w:rsidRPr="008806E1" w:rsidRDefault="000E2C98" w:rsidP="00ED57D8">
            <w:pPr>
              <w:tabs>
                <w:tab w:val="decimal" w:pos="-108"/>
              </w:tabs>
              <w:snapToGrid w:val="0"/>
              <w:spacing w:line="240" w:lineRule="atLeast"/>
              <w:ind w:left="-113" w:right="-29"/>
              <w:jc w:val="right"/>
              <w:rPr>
                <w:sz w:val="16"/>
                <w:szCs w:val="16"/>
              </w:rPr>
            </w:pPr>
            <w:r w:rsidRPr="008806E1">
              <w:rPr>
                <w:sz w:val="16"/>
                <w:szCs w:val="16"/>
              </w:rPr>
              <w:t>17,640</w:t>
            </w:r>
          </w:p>
        </w:tc>
        <w:tc>
          <w:tcPr>
            <w:tcW w:w="241" w:type="dxa"/>
            <w:shd w:val="clear" w:color="auto" w:fill="auto"/>
            <w:vAlign w:val="bottom"/>
          </w:tcPr>
          <w:p w:rsidR="000E2C98" w:rsidRPr="008806E1" w:rsidRDefault="000E2C98" w:rsidP="00ED57D8">
            <w:pPr>
              <w:tabs>
                <w:tab w:val="decimal" w:pos="531"/>
              </w:tabs>
              <w:snapToGrid w:val="0"/>
              <w:spacing w:line="240" w:lineRule="atLeast"/>
              <w:ind w:left="-108" w:right="-29"/>
              <w:rPr>
                <w:sz w:val="16"/>
                <w:szCs w:val="16"/>
              </w:rPr>
            </w:pPr>
          </w:p>
        </w:tc>
        <w:tc>
          <w:tcPr>
            <w:tcW w:w="769" w:type="dxa"/>
            <w:shd w:val="clear" w:color="auto" w:fill="auto"/>
            <w:vAlign w:val="bottom"/>
          </w:tcPr>
          <w:p w:rsidR="000E2C98" w:rsidRPr="008806E1" w:rsidRDefault="000E2C98" w:rsidP="00ED57D8">
            <w:pPr>
              <w:tabs>
                <w:tab w:val="decimal" w:pos="553"/>
              </w:tabs>
              <w:spacing w:line="240" w:lineRule="atLeast"/>
              <w:ind w:left="-113"/>
              <w:rPr>
                <w:sz w:val="16"/>
                <w:szCs w:val="16"/>
              </w:rPr>
            </w:pPr>
            <w:r w:rsidRPr="008806E1">
              <w:rPr>
                <w:sz w:val="16"/>
                <w:szCs w:val="16"/>
              </w:rPr>
              <w:t>9,817</w:t>
            </w:r>
          </w:p>
        </w:tc>
        <w:tc>
          <w:tcPr>
            <w:tcW w:w="243" w:type="dxa"/>
            <w:shd w:val="clear" w:color="auto" w:fill="auto"/>
            <w:vAlign w:val="bottom"/>
          </w:tcPr>
          <w:p w:rsidR="000E2C98" w:rsidRPr="008806E1" w:rsidRDefault="000E2C98" w:rsidP="00ED57D8">
            <w:pPr>
              <w:tabs>
                <w:tab w:val="decimal" w:pos="531"/>
              </w:tabs>
              <w:snapToGrid w:val="0"/>
              <w:spacing w:line="240" w:lineRule="atLeast"/>
              <w:ind w:left="-108" w:right="-29"/>
              <w:rPr>
                <w:sz w:val="16"/>
                <w:szCs w:val="16"/>
              </w:rPr>
            </w:pPr>
          </w:p>
        </w:tc>
        <w:tc>
          <w:tcPr>
            <w:tcW w:w="792" w:type="dxa"/>
            <w:shd w:val="clear" w:color="auto" w:fill="auto"/>
            <w:vAlign w:val="bottom"/>
          </w:tcPr>
          <w:p w:rsidR="000E2C98" w:rsidRPr="008806E1" w:rsidRDefault="000E2C98" w:rsidP="00ED57D8">
            <w:pPr>
              <w:pStyle w:val="BodyText"/>
              <w:tabs>
                <w:tab w:val="decimal" w:pos="576"/>
              </w:tabs>
              <w:snapToGrid w:val="0"/>
              <w:spacing w:line="240" w:lineRule="atLeast"/>
              <w:ind w:left="-216" w:right="-29"/>
              <w:rPr>
                <w:rFonts w:cs="Times New Roman"/>
                <w:color w:val="auto"/>
                <w:sz w:val="16"/>
                <w:szCs w:val="16"/>
                <w:lang w:val="en-US"/>
              </w:rPr>
            </w:pPr>
            <w:r w:rsidRPr="008806E1">
              <w:rPr>
                <w:rFonts w:cs="Times New Roman"/>
                <w:color w:val="auto"/>
                <w:sz w:val="16"/>
                <w:szCs w:val="16"/>
                <w:lang w:val="en-US"/>
              </w:rPr>
              <w:t>27,782</w:t>
            </w:r>
          </w:p>
        </w:tc>
      </w:tr>
      <w:tr w:rsidR="000E2C98" w:rsidRPr="008806E1" w:rsidTr="00ED57D8">
        <w:tc>
          <w:tcPr>
            <w:tcW w:w="2518" w:type="dxa"/>
            <w:shd w:val="clear" w:color="auto" w:fill="auto"/>
          </w:tcPr>
          <w:p w:rsidR="000E2C98" w:rsidRPr="008806E1" w:rsidRDefault="000E2C98" w:rsidP="00ED57D8">
            <w:pPr>
              <w:spacing w:line="240" w:lineRule="atLeast"/>
              <w:ind w:left="72" w:right="-29"/>
              <w:rPr>
                <w:sz w:val="16"/>
                <w:szCs w:val="16"/>
              </w:rPr>
            </w:pPr>
            <w:r w:rsidRPr="008806E1">
              <w:rPr>
                <w:sz w:val="16"/>
                <w:szCs w:val="16"/>
              </w:rPr>
              <w:t>Bad debts written off</w:t>
            </w:r>
          </w:p>
        </w:tc>
        <w:tc>
          <w:tcPr>
            <w:tcW w:w="704" w:type="dxa"/>
            <w:shd w:val="clear" w:color="auto" w:fill="auto"/>
            <w:vAlign w:val="bottom"/>
          </w:tcPr>
          <w:p w:rsidR="000E2C98" w:rsidRPr="008806E1" w:rsidRDefault="000E2C98" w:rsidP="00ED57D8">
            <w:pPr>
              <w:tabs>
                <w:tab w:val="decimal" w:pos="326"/>
              </w:tabs>
              <w:snapToGrid w:val="0"/>
              <w:spacing w:line="240" w:lineRule="atLeast"/>
              <w:ind w:right="-90"/>
              <w:rPr>
                <w:sz w:val="16"/>
                <w:szCs w:val="16"/>
              </w:rPr>
            </w:pPr>
            <w:r w:rsidRPr="008806E1">
              <w:rPr>
                <w:sz w:val="16"/>
                <w:szCs w:val="16"/>
                <w:cs/>
              </w:rPr>
              <w:t>-</w:t>
            </w:r>
          </w:p>
        </w:tc>
        <w:tc>
          <w:tcPr>
            <w:tcW w:w="270" w:type="dxa"/>
            <w:shd w:val="clear" w:color="auto" w:fill="auto"/>
            <w:vAlign w:val="bottom"/>
          </w:tcPr>
          <w:p w:rsidR="000E2C98" w:rsidRPr="008806E1" w:rsidRDefault="000E2C98" w:rsidP="00ED57D8">
            <w:pPr>
              <w:tabs>
                <w:tab w:val="decimal" w:pos="531"/>
              </w:tabs>
              <w:snapToGrid w:val="0"/>
              <w:spacing w:line="240" w:lineRule="atLeast"/>
              <w:ind w:left="-108" w:right="-117"/>
              <w:rPr>
                <w:sz w:val="16"/>
                <w:szCs w:val="16"/>
              </w:rPr>
            </w:pPr>
          </w:p>
        </w:tc>
        <w:tc>
          <w:tcPr>
            <w:tcW w:w="770" w:type="dxa"/>
            <w:shd w:val="clear" w:color="auto" w:fill="auto"/>
            <w:vAlign w:val="bottom"/>
          </w:tcPr>
          <w:p w:rsidR="000E2C98" w:rsidRPr="008806E1" w:rsidRDefault="000E2C98" w:rsidP="00ED57D8">
            <w:pPr>
              <w:tabs>
                <w:tab w:val="decimal" w:pos="234"/>
              </w:tabs>
              <w:snapToGrid w:val="0"/>
              <w:spacing w:line="240" w:lineRule="atLeast"/>
              <w:ind w:right="-23"/>
              <w:jc w:val="center"/>
              <w:rPr>
                <w:sz w:val="16"/>
                <w:szCs w:val="16"/>
              </w:rPr>
            </w:pPr>
            <w:r w:rsidRPr="008806E1">
              <w:rPr>
                <w:sz w:val="16"/>
                <w:szCs w:val="16"/>
                <w:cs/>
              </w:rPr>
              <w:t>-</w:t>
            </w:r>
          </w:p>
        </w:tc>
        <w:tc>
          <w:tcPr>
            <w:tcW w:w="239" w:type="dxa"/>
            <w:shd w:val="clear" w:color="auto" w:fill="auto"/>
            <w:vAlign w:val="bottom"/>
          </w:tcPr>
          <w:p w:rsidR="000E2C98" w:rsidRPr="008806E1" w:rsidRDefault="000E2C98" w:rsidP="00ED57D8">
            <w:pPr>
              <w:tabs>
                <w:tab w:val="decimal" w:pos="403"/>
                <w:tab w:val="decimal" w:pos="531"/>
              </w:tabs>
              <w:snapToGrid w:val="0"/>
              <w:spacing w:line="240" w:lineRule="atLeast"/>
              <w:ind w:right="-23"/>
              <w:jc w:val="center"/>
              <w:rPr>
                <w:sz w:val="16"/>
                <w:szCs w:val="16"/>
              </w:rPr>
            </w:pPr>
          </w:p>
        </w:tc>
        <w:tc>
          <w:tcPr>
            <w:tcW w:w="736" w:type="dxa"/>
            <w:shd w:val="clear" w:color="auto" w:fill="auto"/>
            <w:vAlign w:val="bottom"/>
          </w:tcPr>
          <w:p w:rsidR="000E2C98" w:rsidRPr="008806E1" w:rsidRDefault="000E2C98" w:rsidP="00ED57D8">
            <w:pPr>
              <w:tabs>
                <w:tab w:val="decimal" w:pos="296"/>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0E2C98" w:rsidRPr="008806E1" w:rsidRDefault="000E2C98" w:rsidP="00ED57D8">
            <w:pPr>
              <w:tabs>
                <w:tab w:val="decimal" w:pos="531"/>
              </w:tabs>
              <w:snapToGrid w:val="0"/>
              <w:spacing w:line="240" w:lineRule="atLeast"/>
              <w:ind w:left="-108" w:right="-117"/>
              <w:rPr>
                <w:sz w:val="16"/>
                <w:szCs w:val="16"/>
              </w:rPr>
            </w:pPr>
          </w:p>
        </w:tc>
        <w:tc>
          <w:tcPr>
            <w:tcW w:w="778" w:type="dxa"/>
            <w:shd w:val="clear" w:color="auto" w:fill="auto"/>
            <w:vAlign w:val="bottom"/>
          </w:tcPr>
          <w:p w:rsidR="000E2C98" w:rsidRPr="008806E1" w:rsidRDefault="000E2C98" w:rsidP="00ED57D8">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0E2C98" w:rsidRPr="008806E1" w:rsidRDefault="000E2C98" w:rsidP="00ED57D8">
            <w:pPr>
              <w:tabs>
                <w:tab w:val="decimal" w:pos="531"/>
              </w:tabs>
              <w:snapToGrid w:val="0"/>
              <w:spacing w:line="240" w:lineRule="atLeast"/>
              <w:ind w:left="-108" w:right="-117"/>
              <w:rPr>
                <w:sz w:val="16"/>
                <w:szCs w:val="16"/>
              </w:rPr>
            </w:pPr>
          </w:p>
        </w:tc>
        <w:tc>
          <w:tcPr>
            <w:tcW w:w="751" w:type="dxa"/>
            <w:shd w:val="clear" w:color="auto" w:fill="auto"/>
            <w:vAlign w:val="bottom"/>
          </w:tcPr>
          <w:p w:rsidR="000E2C98" w:rsidRPr="008806E1" w:rsidRDefault="000E2C98" w:rsidP="00ED57D8">
            <w:pPr>
              <w:tabs>
                <w:tab w:val="decimal" w:pos="571"/>
              </w:tabs>
              <w:snapToGrid w:val="0"/>
              <w:spacing w:line="240" w:lineRule="atLeast"/>
              <w:ind w:left="-108" w:right="-117"/>
              <w:rPr>
                <w:sz w:val="16"/>
                <w:szCs w:val="16"/>
              </w:rPr>
            </w:pPr>
            <w:r w:rsidRPr="008806E1">
              <w:rPr>
                <w:sz w:val="16"/>
                <w:szCs w:val="16"/>
                <w:cs/>
              </w:rPr>
              <w:t>(</w:t>
            </w:r>
            <w:r w:rsidRPr="008806E1">
              <w:rPr>
                <w:sz w:val="16"/>
                <w:szCs w:val="16"/>
              </w:rPr>
              <w:t>15,075</w:t>
            </w:r>
            <w:r w:rsidRPr="008806E1">
              <w:rPr>
                <w:sz w:val="16"/>
                <w:szCs w:val="16"/>
                <w:cs/>
              </w:rPr>
              <w:t>)</w:t>
            </w:r>
          </w:p>
        </w:tc>
        <w:tc>
          <w:tcPr>
            <w:tcW w:w="241" w:type="dxa"/>
            <w:shd w:val="clear" w:color="auto" w:fill="auto"/>
            <w:vAlign w:val="bottom"/>
          </w:tcPr>
          <w:p w:rsidR="000E2C98" w:rsidRPr="008806E1" w:rsidRDefault="000E2C98" w:rsidP="00ED57D8">
            <w:pPr>
              <w:tabs>
                <w:tab w:val="decimal" w:pos="531"/>
              </w:tabs>
              <w:snapToGrid w:val="0"/>
              <w:spacing w:line="240" w:lineRule="atLeast"/>
              <w:ind w:left="-108" w:right="-117"/>
              <w:rPr>
                <w:sz w:val="16"/>
                <w:szCs w:val="16"/>
              </w:rPr>
            </w:pPr>
          </w:p>
        </w:tc>
        <w:tc>
          <w:tcPr>
            <w:tcW w:w="769" w:type="dxa"/>
            <w:shd w:val="clear" w:color="auto" w:fill="auto"/>
            <w:vAlign w:val="bottom"/>
          </w:tcPr>
          <w:p w:rsidR="000E2C98" w:rsidRPr="008806E1" w:rsidRDefault="000E2C98" w:rsidP="00ED57D8">
            <w:pPr>
              <w:tabs>
                <w:tab w:val="decimal" w:pos="403"/>
              </w:tabs>
              <w:snapToGrid w:val="0"/>
              <w:spacing w:line="240" w:lineRule="atLeast"/>
              <w:ind w:right="-23"/>
              <w:rPr>
                <w:sz w:val="16"/>
                <w:szCs w:val="16"/>
                <w:cs/>
              </w:rPr>
            </w:pPr>
            <w:r w:rsidRPr="008806E1">
              <w:rPr>
                <w:sz w:val="16"/>
                <w:szCs w:val="16"/>
                <w:cs/>
              </w:rPr>
              <w:t>-</w:t>
            </w:r>
          </w:p>
        </w:tc>
        <w:tc>
          <w:tcPr>
            <w:tcW w:w="243" w:type="dxa"/>
            <w:shd w:val="clear" w:color="auto" w:fill="auto"/>
            <w:vAlign w:val="bottom"/>
          </w:tcPr>
          <w:p w:rsidR="000E2C98" w:rsidRPr="008806E1" w:rsidRDefault="000E2C98" w:rsidP="00ED57D8">
            <w:pPr>
              <w:tabs>
                <w:tab w:val="decimal" w:pos="531"/>
              </w:tabs>
              <w:snapToGrid w:val="0"/>
              <w:spacing w:line="240" w:lineRule="atLeast"/>
              <w:ind w:left="-108" w:right="-117"/>
              <w:rPr>
                <w:sz w:val="16"/>
                <w:szCs w:val="16"/>
              </w:rPr>
            </w:pPr>
          </w:p>
        </w:tc>
        <w:tc>
          <w:tcPr>
            <w:tcW w:w="792" w:type="dxa"/>
            <w:shd w:val="clear" w:color="auto" w:fill="auto"/>
            <w:vAlign w:val="bottom"/>
          </w:tcPr>
          <w:p w:rsidR="000E2C98" w:rsidRPr="008806E1" w:rsidRDefault="000E2C98" w:rsidP="00ED57D8">
            <w:pPr>
              <w:pStyle w:val="BodyText"/>
              <w:tabs>
                <w:tab w:val="decimal" w:pos="576"/>
              </w:tabs>
              <w:snapToGrid w:val="0"/>
              <w:spacing w:line="240" w:lineRule="atLeast"/>
              <w:ind w:left="-216" w:right="-113"/>
              <w:rPr>
                <w:rFonts w:cs="Times New Roman"/>
                <w:color w:val="auto"/>
                <w:sz w:val="16"/>
                <w:szCs w:val="16"/>
                <w:lang w:val="en-US"/>
              </w:rPr>
            </w:pPr>
            <w:r w:rsidRPr="008806E1">
              <w:rPr>
                <w:rFonts w:cs="Times New Roman"/>
                <w:color w:val="auto"/>
                <w:sz w:val="16"/>
                <w:szCs w:val="16"/>
                <w:cs/>
                <w:lang w:val="en-US"/>
              </w:rPr>
              <w:t>(</w:t>
            </w:r>
            <w:r w:rsidRPr="008806E1">
              <w:rPr>
                <w:rFonts w:cs="Times New Roman"/>
                <w:color w:val="auto"/>
                <w:sz w:val="16"/>
                <w:szCs w:val="16"/>
                <w:lang w:val="en-US"/>
              </w:rPr>
              <w:t>15,075</w:t>
            </w:r>
            <w:r w:rsidRPr="008806E1">
              <w:rPr>
                <w:rFonts w:cs="Times New Roman"/>
                <w:color w:val="auto"/>
                <w:sz w:val="16"/>
                <w:szCs w:val="16"/>
                <w:cs/>
                <w:lang w:val="en-US"/>
              </w:rPr>
              <w:t>)</w:t>
            </w:r>
          </w:p>
        </w:tc>
      </w:tr>
      <w:tr w:rsidR="000E2C98" w:rsidRPr="008806E1" w:rsidTr="00ED57D8">
        <w:tc>
          <w:tcPr>
            <w:tcW w:w="2518" w:type="dxa"/>
            <w:shd w:val="clear" w:color="auto" w:fill="auto"/>
          </w:tcPr>
          <w:p w:rsidR="000E2C98" w:rsidRPr="008806E1" w:rsidRDefault="000E2C98" w:rsidP="00ED57D8">
            <w:pPr>
              <w:spacing w:line="240" w:lineRule="atLeast"/>
              <w:ind w:left="72" w:right="-29"/>
              <w:rPr>
                <w:sz w:val="16"/>
                <w:szCs w:val="16"/>
              </w:rPr>
            </w:pPr>
            <w:r w:rsidRPr="008806E1">
              <w:rPr>
                <w:sz w:val="16"/>
                <w:szCs w:val="16"/>
              </w:rPr>
              <w:t>Others</w:t>
            </w:r>
          </w:p>
        </w:tc>
        <w:tc>
          <w:tcPr>
            <w:tcW w:w="704" w:type="dxa"/>
            <w:tcBorders>
              <w:bottom w:val="single" w:sz="4" w:space="0" w:color="000000"/>
            </w:tcBorders>
            <w:shd w:val="clear" w:color="auto" w:fill="auto"/>
            <w:vAlign w:val="bottom"/>
          </w:tcPr>
          <w:p w:rsidR="000E2C98" w:rsidRPr="008806E1" w:rsidRDefault="000E2C98" w:rsidP="00ED57D8">
            <w:pPr>
              <w:tabs>
                <w:tab w:val="decimal" w:pos="479"/>
              </w:tabs>
              <w:snapToGrid w:val="0"/>
              <w:spacing w:line="240" w:lineRule="atLeast"/>
              <w:ind w:right="-29"/>
              <w:rPr>
                <w:sz w:val="16"/>
                <w:szCs w:val="16"/>
              </w:rPr>
            </w:pPr>
            <w:r w:rsidRPr="008806E1">
              <w:rPr>
                <w:sz w:val="16"/>
                <w:szCs w:val="16"/>
                <w:cs/>
              </w:rPr>
              <w:t>(</w:t>
            </w:r>
            <w:r w:rsidRPr="008806E1">
              <w:rPr>
                <w:sz w:val="16"/>
                <w:szCs w:val="16"/>
              </w:rPr>
              <w:t>3</w:t>
            </w:r>
            <w:r w:rsidRPr="008806E1">
              <w:rPr>
                <w:sz w:val="16"/>
                <w:szCs w:val="16"/>
                <w:cs/>
              </w:rPr>
              <w:t>)</w:t>
            </w:r>
          </w:p>
        </w:tc>
        <w:tc>
          <w:tcPr>
            <w:tcW w:w="270" w:type="dxa"/>
            <w:shd w:val="clear" w:color="auto" w:fill="auto"/>
            <w:vAlign w:val="bottom"/>
          </w:tcPr>
          <w:p w:rsidR="000E2C98" w:rsidRPr="008806E1" w:rsidRDefault="000E2C98" w:rsidP="00ED57D8">
            <w:pPr>
              <w:tabs>
                <w:tab w:val="decimal" w:pos="403"/>
              </w:tabs>
              <w:snapToGrid w:val="0"/>
              <w:spacing w:line="240" w:lineRule="atLeast"/>
              <w:ind w:right="-23"/>
              <w:jc w:val="center"/>
              <w:rPr>
                <w:sz w:val="16"/>
                <w:szCs w:val="16"/>
              </w:rPr>
            </w:pPr>
          </w:p>
        </w:tc>
        <w:tc>
          <w:tcPr>
            <w:tcW w:w="770" w:type="dxa"/>
            <w:tcBorders>
              <w:bottom w:val="single" w:sz="4" w:space="0" w:color="000000"/>
            </w:tcBorders>
            <w:shd w:val="clear" w:color="auto" w:fill="auto"/>
            <w:vAlign w:val="bottom"/>
          </w:tcPr>
          <w:p w:rsidR="000E2C98" w:rsidRPr="008806E1" w:rsidRDefault="000E2C98" w:rsidP="00ED57D8">
            <w:pPr>
              <w:tabs>
                <w:tab w:val="decimal" w:pos="234"/>
              </w:tabs>
              <w:snapToGrid w:val="0"/>
              <w:spacing w:line="240" w:lineRule="atLeast"/>
              <w:ind w:right="-23"/>
              <w:jc w:val="center"/>
              <w:rPr>
                <w:sz w:val="16"/>
                <w:szCs w:val="16"/>
              </w:rPr>
            </w:pPr>
            <w:r w:rsidRPr="008806E1">
              <w:rPr>
                <w:sz w:val="16"/>
                <w:szCs w:val="16"/>
                <w:cs/>
              </w:rPr>
              <w:t>-</w:t>
            </w:r>
          </w:p>
        </w:tc>
        <w:tc>
          <w:tcPr>
            <w:tcW w:w="239" w:type="dxa"/>
            <w:shd w:val="clear" w:color="auto" w:fill="auto"/>
            <w:vAlign w:val="bottom"/>
          </w:tcPr>
          <w:p w:rsidR="000E2C98" w:rsidRPr="008806E1" w:rsidRDefault="000E2C98" w:rsidP="00ED57D8">
            <w:pPr>
              <w:tabs>
                <w:tab w:val="decimal" w:pos="403"/>
                <w:tab w:val="decimal" w:pos="531"/>
              </w:tabs>
              <w:snapToGrid w:val="0"/>
              <w:spacing w:line="240" w:lineRule="atLeast"/>
              <w:ind w:right="-23"/>
              <w:jc w:val="center"/>
              <w:rPr>
                <w:sz w:val="16"/>
                <w:szCs w:val="16"/>
              </w:rPr>
            </w:pPr>
          </w:p>
        </w:tc>
        <w:tc>
          <w:tcPr>
            <w:tcW w:w="736" w:type="dxa"/>
            <w:tcBorders>
              <w:bottom w:val="single" w:sz="4" w:space="0" w:color="000000"/>
            </w:tcBorders>
            <w:shd w:val="clear" w:color="auto" w:fill="auto"/>
            <w:vAlign w:val="bottom"/>
          </w:tcPr>
          <w:p w:rsidR="000E2C98" w:rsidRPr="008806E1" w:rsidRDefault="000E2C98" w:rsidP="00ED57D8">
            <w:pPr>
              <w:tabs>
                <w:tab w:val="decimal" w:pos="296"/>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0E2C98" w:rsidRPr="008806E1" w:rsidRDefault="000E2C98" w:rsidP="00ED57D8">
            <w:pPr>
              <w:tabs>
                <w:tab w:val="decimal" w:pos="531"/>
              </w:tabs>
              <w:snapToGrid w:val="0"/>
              <w:spacing w:line="240" w:lineRule="atLeast"/>
              <w:ind w:left="-108" w:right="-117"/>
              <w:rPr>
                <w:sz w:val="16"/>
                <w:szCs w:val="16"/>
              </w:rPr>
            </w:pPr>
          </w:p>
        </w:tc>
        <w:tc>
          <w:tcPr>
            <w:tcW w:w="778" w:type="dxa"/>
            <w:tcBorders>
              <w:bottom w:val="single" w:sz="4" w:space="0" w:color="000000"/>
            </w:tcBorders>
            <w:shd w:val="clear" w:color="auto" w:fill="auto"/>
            <w:vAlign w:val="bottom"/>
          </w:tcPr>
          <w:p w:rsidR="000E2C98" w:rsidRPr="008806E1" w:rsidRDefault="000E2C98" w:rsidP="00ED57D8">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0E2C98" w:rsidRPr="008806E1" w:rsidRDefault="000E2C98" w:rsidP="00ED57D8">
            <w:pPr>
              <w:tabs>
                <w:tab w:val="decimal" w:pos="403"/>
                <w:tab w:val="decimal" w:pos="531"/>
              </w:tabs>
              <w:snapToGrid w:val="0"/>
              <w:spacing w:line="240" w:lineRule="atLeast"/>
              <w:ind w:left="-108" w:right="-23"/>
              <w:jc w:val="center"/>
              <w:rPr>
                <w:sz w:val="16"/>
                <w:szCs w:val="16"/>
              </w:rPr>
            </w:pPr>
          </w:p>
        </w:tc>
        <w:tc>
          <w:tcPr>
            <w:tcW w:w="751" w:type="dxa"/>
            <w:tcBorders>
              <w:bottom w:val="single" w:sz="4" w:space="0" w:color="000000"/>
            </w:tcBorders>
            <w:shd w:val="clear" w:color="auto" w:fill="auto"/>
            <w:vAlign w:val="bottom"/>
          </w:tcPr>
          <w:p w:rsidR="000E2C98" w:rsidRPr="008806E1" w:rsidRDefault="000E2C98" w:rsidP="00ED57D8">
            <w:pPr>
              <w:tabs>
                <w:tab w:val="decimal" w:pos="403"/>
              </w:tabs>
              <w:snapToGrid w:val="0"/>
              <w:spacing w:line="240" w:lineRule="atLeast"/>
              <w:ind w:right="-23"/>
              <w:rPr>
                <w:sz w:val="16"/>
                <w:szCs w:val="16"/>
              </w:rPr>
            </w:pPr>
            <w:r w:rsidRPr="008806E1">
              <w:rPr>
                <w:sz w:val="16"/>
                <w:szCs w:val="16"/>
                <w:cs/>
              </w:rPr>
              <w:t>-</w:t>
            </w:r>
          </w:p>
        </w:tc>
        <w:tc>
          <w:tcPr>
            <w:tcW w:w="241" w:type="dxa"/>
            <w:shd w:val="clear" w:color="auto" w:fill="auto"/>
            <w:vAlign w:val="bottom"/>
          </w:tcPr>
          <w:p w:rsidR="000E2C98" w:rsidRPr="008806E1" w:rsidRDefault="000E2C98" w:rsidP="00ED57D8">
            <w:pPr>
              <w:tabs>
                <w:tab w:val="decimal" w:pos="531"/>
              </w:tabs>
              <w:snapToGrid w:val="0"/>
              <w:spacing w:line="240" w:lineRule="atLeast"/>
              <w:ind w:left="-108" w:right="-117"/>
              <w:rPr>
                <w:sz w:val="16"/>
                <w:szCs w:val="16"/>
              </w:rPr>
            </w:pPr>
          </w:p>
        </w:tc>
        <w:tc>
          <w:tcPr>
            <w:tcW w:w="769" w:type="dxa"/>
            <w:tcBorders>
              <w:bottom w:val="single" w:sz="4" w:space="0" w:color="000000"/>
            </w:tcBorders>
            <w:shd w:val="clear" w:color="auto" w:fill="auto"/>
            <w:vAlign w:val="bottom"/>
          </w:tcPr>
          <w:p w:rsidR="000E2C98" w:rsidRPr="008806E1" w:rsidRDefault="000E2C98" w:rsidP="00ED57D8">
            <w:pPr>
              <w:tabs>
                <w:tab w:val="decimal" w:pos="553"/>
              </w:tabs>
              <w:snapToGrid w:val="0"/>
              <w:spacing w:line="240" w:lineRule="atLeast"/>
              <w:ind w:left="-113" w:right="-206"/>
              <w:rPr>
                <w:sz w:val="16"/>
                <w:szCs w:val="16"/>
              </w:rPr>
            </w:pPr>
            <w:r w:rsidRPr="008806E1">
              <w:rPr>
                <w:sz w:val="16"/>
                <w:szCs w:val="16"/>
                <w:cs/>
              </w:rPr>
              <w:t>(</w:t>
            </w:r>
            <w:r w:rsidRPr="008806E1">
              <w:rPr>
                <w:sz w:val="16"/>
                <w:szCs w:val="16"/>
              </w:rPr>
              <w:t>358</w:t>
            </w:r>
            <w:r w:rsidRPr="008806E1">
              <w:rPr>
                <w:sz w:val="16"/>
                <w:szCs w:val="16"/>
                <w:cs/>
              </w:rPr>
              <w:t>)</w:t>
            </w:r>
          </w:p>
        </w:tc>
        <w:tc>
          <w:tcPr>
            <w:tcW w:w="243" w:type="dxa"/>
            <w:shd w:val="clear" w:color="auto" w:fill="auto"/>
            <w:vAlign w:val="bottom"/>
          </w:tcPr>
          <w:p w:rsidR="000E2C98" w:rsidRPr="008806E1" w:rsidRDefault="000E2C98" w:rsidP="00ED57D8">
            <w:pPr>
              <w:tabs>
                <w:tab w:val="decimal" w:pos="531"/>
              </w:tabs>
              <w:snapToGrid w:val="0"/>
              <w:spacing w:line="240" w:lineRule="atLeast"/>
              <w:ind w:left="-108" w:right="-117"/>
              <w:rPr>
                <w:sz w:val="16"/>
                <w:szCs w:val="16"/>
              </w:rPr>
            </w:pPr>
          </w:p>
        </w:tc>
        <w:tc>
          <w:tcPr>
            <w:tcW w:w="792" w:type="dxa"/>
            <w:tcBorders>
              <w:bottom w:val="single" w:sz="4" w:space="0" w:color="000000"/>
            </w:tcBorders>
            <w:shd w:val="clear" w:color="auto" w:fill="auto"/>
            <w:vAlign w:val="bottom"/>
          </w:tcPr>
          <w:p w:rsidR="000E2C98" w:rsidRPr="008806E1" w:rsidRDefault="000E2C98" w:rsidP="00ED57D8">
            <w:pPr>
              <w:pStyle w:val="BodyText"/>
              <w:tabs>
                <w:tab w:val="decimal" w:pos="576"/>
              </w:tabs>
              <w:snapToGrid w:val="0"/>
              <w:spacing w:line="240" w:lineRule="atLeast"/>
              <w:ind w:left="-216" w:right="-113"/>
              <w:rPr>
                <w:rFonts w:cs="Times New Roman"/>
                <w:color w:val="auto"/>
                <w:sz w:val="16"/>
                <w:szCs w:val="16"/>
                <w:lang w:val="en-US"/>
              </w:rPr>
            </w:pPr>
            <w:r w:rsidRPr="008806E1">
              <w:rPr>
                <w:rFonts w:cs="Times New Roman"/>
                <w:color w:val="auto"/>
                <w:sz w:val="16"/>
                <w:szCs w:val="16"/>
                <w:cs/>
                <w:lang w:val="en-US"/>
              </w:rPr>
              <w:t>(</w:t>
            </w:r>
            <w:r w:rsidRPr="008806E1">
              <w:rPr>
                <w:rFonts w:cs="Times New Roman"/>
                <w:color w:val="auto"/>
                <w:sz w:val="16"/>
                <w:szCs w:val="16"/>
                <w:lang w:val="en-US"/>
              </w:rPr>
              <w:t>361</w:t>
            </w:r>
            <w:r w:rsidRPr="008806E1">
              <w:rPr>
                <w:rFonts w:cs="Times New Roman"/>
                <w:color w:val="auto"/>
                <w:sz w:val="16"/>
                <w:szCs w:val="16"/>
                <w:cs/>
                <w:lang w:val="en-US"/>
              </w:rPr>
              <w:t>)</w:t>
            </w:r>
          </w:p>
        </w:tc>
      </w:tr>
      <w:tr w:rsidR="000E2C98" w:rsidRPr="008806E1" w:rsidTr="00ED57D8">
        <w:trPr>
          <w:trHeight w:val="200"/>
        </w:trPr>
        <w:tc>
          <w:tcPr>
            <w:tcW w:w="2518" w:type="dxa"/>
            <w:shd w:val="clear" w:color="auto" w:fill="auto"/>
          </w:tcPr>
          <w:p w:rsidR="000E2C98" w:rsidRPr="008806E1" w:rsidRDefault="000E2C98" w:rsidP="00ED57D8">
            <w:pPr>
              <w:spacing w:line="240" w:lineRule="atLeast"/>
              <w:ind w:left="72" w:right="-29"/>
              <w:rPr>
                <w:b/>
                <w:bCs/>
                <w:sz w:val="16"/>
                <w:szCs w:val="16"/>
              </w:rPr>
            </w:pPr>
            <w:r w:rsidRPr="008806E1">
              <w:rPr>
                <w:b/>
                <w:bCs/>
                <w:sz w:val="16"/>
                <w:szCs w:val="16"/>
              </w:rPr>
              <w:t>As at 31 December 2017</w:t>
            </w:r>
          </w:p>
        </w:tc>
        <w:tc>
          <w:tcPr>
            <w:tcW w:w="704" w:type="dxa"/>
            <w:tcBorders>
              <w:top w:val="single" w:sz="4" w:space="0" w:color="000000"/>
              <w:bottom w:val="double" w:sz="4" w:space="0" w:color="000000"/>
            </w:tcBorders>
            <w:shd w:val="clear" w:color="auto" w:fill="auto"/>
            <w:vAlign w:val="bottom"/>
          </w:tcPr>
          <w:p w:rsidR="000E2C98" w:rsidRPr="008806E1" w:rsidRDefault="000E2C98" w:rsidP="00ED57D8">
            <w:pPr>
              <w:tabs>
                <w:tab w:val="decimal" w:pos="479"/>
              </w:tabs>
              <w:snapToGrid w:val="0"/>
              <w:spacing w:line="240" w:lineRule="atLeast"/>
              <w:ind w:right="-29"/>
              <w:rPr>
                <w:b/>
                <w:bCs/>
                <w:sz w:val="16"/>
                <w:szCs w:val="16"/>
              </w:rPr>
            </w:pPr>
            <w:r w:rsidRPr="008806E1">
              <w:rPr>
                <w:b/>
                <w:bCs/>
                <w:sz w:val="16"/>
                <w:szCs w:val="16"/>
              </w:rPr>
              <w:t>19,964</w:t>
            </w:r>
          </w:p>
        </w:tc>
        <w:tc>
          <w:tcPr>
            <w:tcW w:w="270" w:type="dxa"/>
            <w:shd w:val="clear" w:color="auto" w:fill="auto"/>
            <w:vAlign w:val="bottom"/>
          </w:tcPr>
          <w:p w:rsidR="000E2C98" w:rsidRPr="008806E1" w:rsidRDefault="000E2C98" w:rsidP="00ED57D8">
            <w:pPr>
              <w:tabs>
                <w:tab w:val="decimal" w:pos="531"/>
              </w:tabs>
              <w:snapToGrid w:val="0"/>
              <w:spacing w:line="240" w:lineRule="atLeast"/>
              <w:ind w:left="-108" w:right="-117"/>
              <w:rPr>
                <w:b/>
                <w:bCs/>
                <w:sz w:val="16"/>
                <w:szCs w:val="16"/>
              </w:rPr>
            </w:pPr>
          </w:p>
        </w:tc>
        <w:tc>
          <w:tcPr>
            <w:tcW w:w="770" w:type="dxa"/>
            <w:tcBorders>
              <w:top w:val="single" w:sz="4" w:space="0" w:color="000000"/>
              <w:bottom w:val="double" w:sz="4" w:space="0" w:color="000000"/>
            </w:tcBorders>
            <w:shd w:val="clear" w:color="auto" w:fill="auto"/>
            <w:vAlign w:val="bottom"/>
          </w:tcPr>
          <w:p w:rsidR="000E2C98" w:rsidRPr="008806E1" w:rsidRDefault="000E2C98" w:rsidP="00ED57D8">
            <w:pPr>
              <w:tabs>
                <w:tab w:val="decimal" w:pos="-108"/>
              </w:tabs>
              <w:snapToGrid w:val="0"/>
              <w:spacing w:line="240" w:lineRule="atLeast"/>
              <w:ind w:left="-113"/>
              <w:jc w:val="right"/>
              <w:rPr>
                <w:b/>
                <w:bCs/>
                <w:sz w:val="16"/>
                <w:szCs w:val="16"/>
              </w:rPr>
            </w:pPr>
            <w:r w:rsidRPr="008806E1">
              <w:rPr>
                <w:b/>
                <w:bCs/>
                <w:sz w:val="16"/>
                <w:szCs w:val="16"/>
              </w:rPr>
              <w:t>3,225</w:t>
            </w:r>
          </w:p>
        </w:tc>
        <w:tc>
          <w:tcPr>
            <w:tcW w:w="239" w:type="dxa"/>
            <w:shd w:val="clear" w:color="auto" w:fill="auto"/>
            <w:vAlign w:val="bottom"/>
          </w:tcPr>
          <w:p w:rsidR="000E2C98" w:rsidRPr="008806E1" w:rsidRDefault="000E2C98" w:rsidP="00ED57D8">
            <w:pPr>
              <w:tabs>
                <w:tab w:val="decimal" w:pos="531"/>
              </w:tabs>
              <w:snapToGrid w:val="0"/>
              <w:spacing w:line="240" w:lineRule="atLeast"/>
              <w:ind w:left="-108" w:right="-117"/>
              <w:rPr>
                <w:b/>
                <w:bCs/>
                <w:sz w:val="16"/>
                <w:szCs w:val="16"/>
              </w:rPr>
            </w:pPr>
          </w:p>
        </w:tc>
        <w:tc>
          <w:tcPr>
            <w:tcW w:w="736" w:type="dxa"/>
            <w:tcBorders>
              <w:top w:val="single" w:sz="4" w:space="0" w:color="000000"/>
              <w:bottom w:val="double" w:sz="4" w:space="0" w:color="000000"/>
            </w:tcBorders>
            <w:shd w:val="clear" w:color="auto" w:fill="auto"/>
            <w:vAlign w:val="bottom"/>
          </w:tcPr>
          <w:p w:rsidR="000E2C98" w:rsidRPr="008806E1" w:rsidRDefault="000E2C98" w:rsidP="00ED57D8">
            <w:pPr>
              <w:tabs>
                <w:tab w:val="decimal" w:pos="-108"/>
              </w:tabs>
              <w:snapToGrid w:val="0"/>
              <w:spacing w:line="240" w:lineRule="atLeast"/>
              <w:ind w:left="-113"/>
              <w:jc w:val="right"/>
              <w:rPr>
                <w:b/>
                <w:bCs/>
                <w:sz w:val="16"/>
                <w:szCs w:val="16"/>
              </w:rPr>
            </w:pPr>
            <w:r w:rsidRPr="008806E1">
              <w:rPr>
                <w:b/>
                <w:bCs/>
                <w:sz w:val="16"/>
                <w:szCs w:val="16"/>
              </w:rPr>
              <w:t>7,961</w:t>
            </w:r>
          </w:p>
        </w:tc>
        <w:tc>
          <w:tcPr>
            <w:tcW w:w="239" w:type="dxa"/>
            <w:shd w:val="clear" w:color="auto" w:fill="auto"/>
            <w:vAlign w:val="bottom"/>
          </w:tcPr>
          <w:p w:rsidR="000E2C98" w:rsidRPr="008806E1" w:rsidRDefault="000E2C98" w:rsidP="00ED57D8">
            <w:pPr>
              <w:tabs>
                <w:tab w:val="decimal" w:pos="531"/>
              </w:tabs>
              <w:snapToGrid w:val="0"/>
              <w:spacing w:line="240" w:lineRule="atLeast"/>
              <w:ind w:left="-108" w:right="-117"/>
              <w:rPr>
                <w:b/>
                <w:bCs/>
                <w:sz w:val="16"/>
                <w:szCs w:val="16"/>
              </w:rPr>
            </w:pPr>
          </w:p>
        </w:tc>
        <w:tc>
          <w:tcPr>
            <w:tcW w:w="778" w:type="dxa"/>
            <w:tcBorders>
              <w:top w:val="single" w:sz="4" w:space="0" w:color="000000"/>
              <w:bottom w:val="double" w:sz="4" w:space="0" w:color="000000"/>
            </w:tcBorders>
            <w:shd w:val="clear" w:color="auto" w:fill="auto"/>
            <w:vAlign w:val="bottom"/>
          </w:tcPr>
          <w:p w:rsidR="000E2C98" w:rsidRPr="008806E1" w:rsidRDefault="000E2C98" w:rsidP="00ED57D8">
            <w:pPr>
              <w:tabs>
                <w:tab w:val="decimal" w:pos="-108"/>
              </w:tabs>
              <w:snapToGrid w:val="0"/>
              <w:spacing w:line="240" w:lineRule="atLeast"/>
              <w:ind w:left="-113"/>
              <w:jc w:val="right"/>
              <w:rPr>
                <w:b/>
                <w:bCs/>
                <w:sz w:val="16"/>
                <w:szCs w:val="16"/>
              </w:rPr>
            </w:pPr>
            <w:r w:rsidRPr="008806E1">
              <w:rPr>
                <w:b/>
                <w:bCs/>
                <w:sz w:val="16"/>
                <w:szCs w:val="16"/>
              </w:rPr>
              <w:t>4,163</w:t>
            </w:r>
          </w:p>
        </w:tc>
        <w:tc>
          <w:tcPr>
            <w:tcW w:w="239" w:type="dxa"/>
            <w:shd w:val="clear" w:color="auto" w:fill="auto"/>
            <w:vAlign w:val="bottom"/>
          </w:tcPr>
          <w:p w:rsidR="000E2C98" w:rsidRPr="008806E1" w:rsidRDefault="000E2C98" w:rsidP="00ED57D8">
            <w:pPr>
              <w:tabs>
                <w:tab w:val="decimal" w:pos="531"/>
              </w:tabs>
              <w:snapToGrid w:val="0"/>
              <w:spacing w:line="240" w:lineRule="atLeast"/>
              <w:ind w:left="-108" w:right="-117"/>
              <w:rPr>
                <w:b/>
                <w:bCs/>
                <w:sz w:val="16"/>
                <w:szCs w:val="16"/>
              </w:rPr>
            </w:pPr>
          </w:p>
        </w:tc>
        <w:tc>
          <w:tcPr>
            <w:tcW w:w="751" w:type="dxa"/>
            <w:tcBorders>
              <w:top w:val="single" w:sz="4" w:space="0" w:color="000000"/>
              <w:bottom w:val="double" w:sz="4" w:space="0" w:color="000000"/>
            </w:tcBorders>
            <w:shd w:val="clear" w:color="auto" w:fill="auto"/>
            <w:vAlign w:val="bottom"/>
          </w:tcPr>
          <w:p w:rsidR="000E2C98" w:rsidRPr="008806E1" w:rsidRDefault="000E2C98" w:rsidP="00ED57D8">
            <w:pPr>
              <w:tabs>
                <w:tab w:val="decimal" w:pos="-108"/>
              </w:tabs>
              <w:snapToGrid w:val="0"/>
              <w:spacing w:line="240" w:lineRule="atLeast"/>
              <w:ind w:left="-113" w:right="-29"/>
              <w:jc w:val="right"/>
              <w:rPr>
                <w:b/>
                <w:bCs/>
                <w:sz w:val="16"/>
                <w:szCs w:val="16"/>
              </w:rPr>
            </w:pPr>
            <w:r w:rsidRPr="008806E1">
              <w:rPr>
                <w:b/>
                <w:bCs/>
                <w:sz w:val="16"/>
                <w:szCs w:val="16"/>
              </w:rPr>
              <w:t>18,206</w:t>
            </w:r>
          </w:p>
        </w:tc>
        <w:tc>
          <w:tcPr>
            <w:tcW w:w="241" w:type="dxa"/>
            <w:shd w:val="clear" w:color="auto" w:fill="auto"/>
            <w:vAlign w:val="bottom"/>
          </w:tcPr>
          <w:p w:rsidR="000E2C98" w:rsidRPr="008806E1" w:rsidRDefault="000E2C98" w:rsidP="00ED57D8">
            <w:pPr>
              <w:tabs>
                <w:tab w:val="decimal" w:pos="531"/>
              </w:tabs>
              <w:snapToGrid w:val="0"/>
              <w:spacing w:line="240" w:lineRule="atLeast"/>
              <w:ind w:left="-108" w:right="-117"/>
              <w:rPr>
                <w:b/>
                <w:bCs/>
                <w:sz w:val="16"/>
                <w:szCs w:val="16"/>
              </w:rPr>
            </w:pPr>
          </w:p>
        </w:tc>
        <w:tc>
          <w:tcPr>
            <w:tcW w:w="769" w:type="dxa"/>
            <w:tcBorders>
              <w:top w:val="single" w:sz="4" w:space="0" w:color="000000"/>
              <w:bottom w:val="double" w:sz="4" w:space="0" w:color="000000"/>
            </w:tcBorders>
            <w:shd w:val="clear" w:color="auto" w:fill="auto"/>
            <w:vAlign w:val="bottom"/>
          </w:tcPr>
          <w:p w:rsidR="000E2C98" w:rsidRPr="008806E1" w:rsidRDefault="000E2C98" w:rsidP="00ED57D8">
            <w:pPr>
              <w:tabs>
                <w:tab w:val="decimal" w:pos="573"/>
              </w:tabs>
              <w:snapToGrid w:val="0"/>
              <w:spacing w:line="240" w:lineRule="atLeast"/>
              <w:ind w:left="-113"/>
              <w:rPr>
                <w:b/>
                <w:bCs/>
                <w:sz w:val="16"/>
                <w:szCs w:val="16"/>
              </w:rPr>
            </w:pPr>
            <w:r w:rsidRPr="008806E1">
              <w:rPr>
                <w:b/>
                <w:bCs/>
                <w:sz w:val="16"/>
                <w:szCs w:val="16"/>
              </w:rPr>
              <w:t>32,180</w:t>
            </w:r>
          </w:p>
        </w:tc>
        <w:tc>
          <w:tcPr>
            <w:tcW w:w="243" w:type="dxa"/>
            <w:shd w:val="clear" w:color="auto" w:fill="auto"/>
            <w:vAlign w:val="bottom"/>
          </w:tcPr>
          <w:p w:rsidR="000E2C98" w:rsidRPr="008806E1" w:rsidRDefault="000E2C98" w:rsidP="00ED57D8">
            <w:pPr>
              <w:tabs>
                <w:tab w:val="decimal" w:pos="531"/>
              </w:tabs>
              <w:snapToGrid w:val="0"/>
              <w:spacing w:line="240" w:lineRule="atLeast"/>
              <w:ind w:left="-108" w:right="-117"/>
              <w:rPr>
                <w:b/>
                <w:bCs/>
                <w:sz w:val="16"/>
                <w:szCs w:val="16"/>
              </w:rPr>
            </w:pPr>
          </w:p>
        </w:tc>
        <w:tc>
          <w:tcPr>
            <w:tcW w:w="792" w:type="dxa"/>
            <w:tcBorders>
              <w:top w:val="single" w:sz="4" w:space="0" w:color="000000"/>
              <w:bottom w:val="double" w:sz="4" w:space="0" w:color="000000"/>
            </w:tcBorders>
            <w:shd w:val="clear" w:color="auto" w:fill="auto"/>
            <w:vAlign w:val="bottom"/>
          </w:tcPr>
          <w:p w:rsidR="000E2C98" w:rsidRPr="008806E1" w:rsidRDefault="000E2C98" w:rsidP="00ED57D8">
            <w:pPr>
              <w:pStyle w:val="BodyText"/>
              <w:tabs>
                <w:tab w:val="decimal" w:pos="576"/>
              </w:tabs>
              <w:snapToGrid w:val="0"/>
              <w:spacing w:line="240" w:lineRule="atLeast"/>
              <w:ind w:left="-216" w:right="-113"/>
              <w:rPr>
                <w:rFonts w:cs="Times New Roman"/>
                <w:b/>
                <w:bCs/>
                <w:color w:val="auto"/>
                <w:sz w:val="16"/>
                <w:szCs w:val="16"/>
                <w:lang w:val="en-US"/>
              </w:rPr>
            </w:pPr>
            <w:r w:rsidRPr="008806E1">
              <w:rPr>
                <w:rFonts w:cs="Times New Roman"/>
                <w:b/>
                <w:bCs/>
                <w:color w:val="auto"/>
                <w:sz w:val="16"/>
                <w:szCs w:val="16"/>
                <w:lang w:val="en-US"/>
              </w:rPr>
              <w:t>85,699</w:t>
            </w:r>
          </w:p>
        </w:tc>
      </w:tr>
    </w:tbl>
    <w:p w:rsidR="008065AB" w:rsidRPr="008806E1" w:rsidRDefault="008065AB" w:rsidP="008065AB">
      <w:pPr>
        <w:tabs>
          <w:tab w:val="left" w:pos="1080"/>
        </w:tabs>
        <w:spacing w:line="180" w:lineRule="exact"/>
        <w:ind w:left="1800" w:right="-29"/>
        <w:jc w:val="both"/>
        <w:rPr>
          <w:sz w:val="22"/>
          <w:szCs w:val="22"/>
        </w:rPr>
      </w:pPr>
    </w:p>
    <w:p w:rsidR="008065AB" w:rsidRPr="008806E1" w:rsidRDefault="008065AB" w:rsidP="008065AB">
      <w:pPr>
        <w:tabs>
          <w:tab w:val="left" w:pos="1080"/>
        </w:tabs>
        <w:ind w:left="547" w:right="-29"/>
        <w:jc w:val="both"/>
        <w:rPr>
          <w:sz w:val="2"/>
          <w:szCs w:val="2"/>
        </w:rPr>
      </w:pPr>
    </w:p>
    <w:tbl>
      <w:tblPr>
        <w:tblW w:w="9288" w:type="dxa"/>
        <w:tblInd w:w="468" w:type="dxa"/>
        <w:tblLayout w:type="fixed"/>
        <w:tblLook w:val="0000" w:firstRow="0" w:lastRow="0" w:firstColumn="0" w:lastColumn="0" w:noHBand="0" w:noVBand="0"/>
      </w:tblPr>
      <w:tblGrid>
        <w:gridCol w:w="2520"/>
        <w:gridCol w:w="736"/>
        <w:gridCol w:w="239"/>
        <w:gridCol w:w="769"/>
        <w:gridCol w:w="239"/>
        <w:gridCol w:w="733"/>
        <w:gridCol w:w="239"/>
        <w:gridCol w:w="778"/>
        <w:gridCol w:w="239"/>
        <w:gridCol w:w="751"/>
        <w:gridCol w:w="241"/>
        <w:gridCol w:w="769"/>
        <w:gridCol w:w="243"/>
        <w:gridCol w:w="792"/>
      </w:tblGrid>
      <w:tr w:rsidR="008065AB" w:rsidRPr="008806E1" w:rsidTr="00ED57D8">
        <w:tc>
          <w:tcPr>
            <w:tcW w:w="2520" w:type="dxa"/>
            <w:shd w:val="clear" w:color="auto" w:fill="auto"/>
          </w:tcPr>
          <w:p w:rsidR="008065AB" w:rsidRPr="008806E1" w:rsidRDefault="008065AB" w:rsidP="00ED57D8">
            <w:pPr>
              <w:snapToGrid w:val="0"/>
              <w:spacing w:line="240" w:lineRule="atLeast"/>
              <w:ind w:right="-360"/>
              <w:jc w:val="right"/>
              <w:rPr>
                <w:b/>
                <w:bCs/>
                <w:sz w:val="16"/>
                <w:szCs w:val="16"/>
              </w:rPr>
            </w:pPr>
          </w:p>
        </w:tc>
        <w:tc>
          <w:tcPr>
            <w:tcW w:w="6768" w:type="dxa"/>
            <w:gridSpan w:val="13"/>
            <w:shd w:val="clear" w:color="auto" w:fill="auto"/>
          </w:tcPr>
          <w:p w:rsidR="008065AB" w:rsidRPr="008806E1" w:rsidRDefault="008065AB" w:rsidP="00ED57D8">
            <w:pPr>
              <w:spacing w:line="240" w:lineRule="atLeast"/>
              <w:ind w:left="-113" w:right="-113"/>
              <w:jc w:val="center"/>
              <w:rPr>
                <w:b/>
                <w:bCs/>
                <w:sz w:val="16"/>
                <w:szCs w:val="16"/>
              </w:rPr>
            </w:pPr>
            <w:r w:rsidRPr="008806E1">
              <w:rPr>
                <w:b/>
                <w:bCs/>
                <w:sz w:val="16"/>
                <w:szCs w:val="16"/>
              </w:rPr>
              <w:t>The Bank</w:t>
            </w:r>
          </w:p>
        </w:tc>
      </w:tr>
      <w:tr w:rsidR="008065AB" w:rsidRPr="008806E1" w:rsidTr="00ED57D8">
        <w:tc>
          <w:tcPr>
            <w:tcW w:w="2520" w:type="dxa"/>
            <w:shd w:val="clear" w:color="auto" w:fill="auto"/>
          </w:tcPr>
          <w:p w:rsidR="008065AB" w:rsidRPr="008806E1" w:rsidRDefault="008065AB" w:rsidP="00ED57D8">
            <w:pPr>
              <w:snapToGrid w:val="0"/>
              <w:spacing w:line="240" w:lineRule="atLeast"/>
              <w:ind w:right="-360"/>
              <w:jc w:val="right"/>
              <w:rPr>
                <w:b/>
                <w:bCs/>
                <w:sz w:val="16"/>
                <w:szCs w:val="16"/>
              </w:rPr>
            </w:pPr>
          </w:p>
        </w:tc>
        <w:tc>
          <w:tcPr>
            <w:tcW w:w="6768" w:type="dxa"/>
            <w:gridSpan w:val="13"/>
            <w:shd w:val="clear" w:color="auto" w:fill="auto"/>
          </w:tcPr>
          <w:p w:rsidR="008065AB" w:rsidRPr="008806E1" w:rsidRDefault="008065AB" w:rsidP="00ED57D8">
            <w:pPr>
              <w:spacing w:line="240" w:lineRule="atLeast"/>
              <w:ind w:left="-113" w:right="-113"/>
              <w:jc w:val="center"/>
              <w:rPr>
                <w:b/>
                <w:bCs/>
                <w:sz w:val="16"/>
                <w:szCs w:val="16"/>
              </w:rPr>
            </w:pPr>
            <w:r w:rsidRPr="008806E1">
              <w:rPr>
                <w:sz w:val="16"/>
                <w:szCs w:val="16"/>
              </w:rPr>
              <w:t>30 June 2018</w:t>
            </w:r>
          </w:p>
        </w:tc>
      </w:tr>
      <w:tr w:rsidR="008065AB" w:rsidRPr="008806E1" w:rsidTr="00ED57D8">
        <w:tc>
          <w:tcPr>
            <w:tcW w:w="2520" w:type="dxa"/>
            <w:shd w:val="clear" w:color="auto" w:fill="auto"/>
          </w:tcPr>
          <w:p w:rsidR="008065AB" w:rsidRPr="008806E1" w:rsidRDefault="008065AB" w:rsidP="00ED57D8">
            <w:pPr>
              <w:snapToGrid w:val="0"/>
              <w:spacing w:line="240" w:lineRule="atLeast"/>
              <w:ind w:right="-360"/>
              <w:jc w:val="right"/>
              <w:rPr>
                <w:b/>
                <w:bCs/>
                <w:sz w:val="16"/>
                <w:szCs w:val="16"/>
              </w:rPr>
            </w:pPr>
          </w:p>
        </w:tc>
        <w:tc>
          <w:tcPr>
            <w:tcW w:w="736"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6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33"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78"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51"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41"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69" w:type="dxa"/>
            <w:shd w:val="clear" w:color="auto" w:fill="auto"/>
          </w:tcPr>
          <w:p w:rsidR="008065AB" w:rsidRPr="008806E1" w:rsidRDefault="008065AB" w:rsidP="00ED57D8">
            <w:pPr>
              <w:spacing w:line="240" w:lineRule="atLeast"/>
              <w:ind w:left="-113" w:right="-113"/>
              <w:jc w:val="center"/>
              <w:rPr>
                <w:sz w:val="16"/>
                <w:szCs w:val="16"/>
              </w:rPr>
            </w:pPr>
            <w:r w:rsidRPr="008806E1">
              <w:rPr>
                <w:sz w:val="16"/>
                <w:szCs w:val="16"/>
              </w:rPr>
              <w:t>Allowance</w:t>
            </w:r>
          </w:p>
        </w:tc>
        <w:tc>
          <w:tcPr>
            <w:tcW w:w="243" w:type="dxa"/>
            <w:shd w:val="clear" w:color="auto" w:fill="auto"/>
          </w:tcPr>
          <w:p w:rsidR="008065AB" w:rsidRPr="008806E1" w:rsidRDefault="008065AB" w:rsidP="00ED57D8">
            <w:pPr>
              <w:snapToGrid w:val="0"/>
              <w:spacing w:line="240" w:lineRule="atLeast"/>
              <w:ind w:left="-113" w:right="-113" w:firstLine="2"/>
              <w:jc w:val="center"/>
              <w:rPr>
                <w:sz w:val="16"/>
                <w:szCs w:val="16"/>
              </w:rPr>
            </w:pPr>
          </w:p>
        </w:tc>
        <w:tc>
          <w:tcPr>
            <w:tcW w:w="792" w:type="dxa"/>
            <w:shd w:val="clear" w:color="auto" w:fill="auto"/>
          </w:tcPr>
          <w:p w:rsidR="008065AB" w:rsidRPr="008806E1" w:rsidRDefault="008065AB" w:rsidP="00ED57D8">
            <w:pPr>
              <w:snapToGrid w:val="0"/>
              <w:spacing w:line="240" w:lineRule="atLeast"/>
              <w:ind w:left="-113" w:right="-113" w:firstLine="2"/>
              <w:jc w:val="center"/>
              <w:rPr>
                <w:sz w:val="16"/>
                <w:szCs w:val="16"/>
              </w:rPr>
            </w:pPr>
          </w:p>
        </w:tc>
      </w:tr>
      <w:tr w:rsidR="008065AB" w:rsidRPr="008806E1" w:rsidTr="00ED57D8">
        <w:tc>
          <w:tcPr>
            <w:tcW w:w="2520" w:type="dxa"/>
            <w:shd w:val="clear" w:color="auto" w:fill="auto"/>
          </w:tcPr>
          <w:p w:rsidR="008065AB" w:rsidRPr="008806E1" w:rsidRDefault="008065AB" w:rsidP="00ED57D8">
            <w:pPr>
              <w:snapToGrid w:val="0"/>
              <w:spacing w:line="240" w:lineRule="atLeast"/>
              <w:ind w:right="-360"/>
              <w:jc w:val="right"/>
              <w:rPr>
                <w:b/>
                <w:bCs/>
                <w:sz w:val="16"/>
                <w:szCs w:val="16"/>
              </w:rPr>
            </w:pPr>
          </w:p>
        </w:tc>
        <w:tc>
          <w:tcPr>
            <w:tcW w:w="736"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6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33"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78"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51"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41"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69" w:type="dxa"/>
            <w:shd w:val="clear" w:color="auto" w:fill="auto"/>
          </w:tcPr>
          <w:p w:rsidR="008065AB" w:rsidRPr="008806E1" w:rsidRDefault="008065AB" w:rsidP="00ED57D8">
            <w:pPr>
              <w:spacing w:line="240" w:lineRule="atLeast"/>
              <w:ind w:left="-113" w:right="-113"/>
              <w:jc w:val="center"/>
              <w:rPr>
                <w:sz w:val="16"/>
                <w:szCs w:val="16"/>
              </w:rPr>
            </w:pPr>
            <w:r w:rsidRPr="008806E1">
              <w:rPr>
                <w:sz w:val="16"/>
                <w:szCs w:val="16"/>
              </w:rPr>
              <w:t>established</w:t>
            </w:r>
          </w:p>
        </w:tc>
        <w:tc>
          <w:tcPr>
            <w:tcW w:w="243" w:type="dxa"/>
            <w:shd w:val="clear" w:color="auto" w:fill="auto"/>
          </w:tcPr>
          <w:p w:rsidR="008065AB" w:rsidRPr="008806E1" w:rsidRDefault="008065AB" w:rsidP="00ED57D8">
            <w:pPr>
              <w:snapToGrid w:val="0"/>
              <w:spacing w:line="240" w:lineRule="atLeast"/>
              <w:ind w:left="-113" w:right="-113" w:firstLine="2"/>
              <w:jc w:val="center"/>
              <w:rPr>
                <w:sz w:val="16"/>
                <w:szCs w:val="16"/>
              </w:rPr>
            </w:pPr>
          </w:p>
        </w:tc>
        <w:tc>
          <w:tcPr>
            <w:tcW w:w="792" w:type="dxa"/>
            <w:shd w:val="clear" w:color="auto" w:fill="auto"/>
          </w:tcPr>
          <w:p w:rsidR="008065AB" w:rsidRPr="008806E1" w:rsidRDefault="008065AB" w:rsidP="00ED57D8">
            <w:pPr>
              <w:snapToGrid w:val="0"/>
              <w:spacing w:line="240" w:lineRule="atLeast"/>
              <w:ind w:left="-113" w:right="-113" w:firstLine="2"/>
              <w:jc w:val="center"/>
              <w:rPr>
                <w:sz w:val="16"/>
                <w:szCs w:val="16"/>
              </w:rPr>
            </w:pPr>
          </w:p>
        </w:tc>
      </w:tr>
      <w:tr w:rsidR="008065AB" w:rsidRPr="008806E1" w:rsidTr="00ED57D8">
        <w:tc>
          <w:tcPr>
            <w:tcW w:w="2520" w:type="dxa"/>
            <w:shd w:val="clear" w:color="auto" w:fill="auto"/>
          </w:tcPr>
          <w:p w:rsidR="008065AB" w:rsidRPr="008806E1" w:rsidRDefault="008065AB" w:rsidP="00ED57D8">
            <w:pPr>
              <w:snapToGrid w:val="0"/>
              <w:spacing w:line="240" w:lineRule="atLeast"/>
              <w:ind w:right="-360"/>
              <w:jc w:val="right"/>
              <w:rPr>
                <w:b/>
                <w:bCs/>
                <w:sz w:val="16"/>
                <w:szCs w:val="16"/>
              </w:rPr>
            </w:pPr>
          </w:p>
        </w:tc>
        <w:tc>
          <w:tcPr>
            <w:tcW w:w="736"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6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33"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78"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51"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41"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69" w:type="dxa"/>
            <w:shd w:val="clear" w:color="auto" w:fill="auto"/>
          </w:tcPr>
          <w:p w:rsidR="008065AB" w:rsidRPr="008806E1" w:rsidRDefault="008065AB" w:rsidP="00ED57D8">
            <w:pPr>
              <w:spacing w:line="240" w:lineRule="atLeast"/>
              <w:ind w:left="-113" w:right="-113"/>
              <w:jc w:val="center"/>
              <w:rPr>
                <w:sz w:val="16"/>
                <w:szCs w:val="16"/>
              </w:rPr>
            </w:pPr>
            <w:r w:rsidRPr="008806E1">
              <w:rPr>
                <w:sz w:val="16"/>
                <w:szCs w:val="16"/>
              </w:rPr>
              <w:t>in excess</w:t>
            </w:r>
          </w:p>
        </w:tc>
        <w:tc>
          <w:tcPr>
            <w:tcW w:w="243" w:type="dxa"/>
            <w:shd w:val="clear" w:color="auto" w:fill="auto"/>
          </w:tcPr>
          <w:p w:rsidR="008065AB" w:rsidRPr="008806E1" w:rsidRDefault="008065AB" w:rsidP="00ED57D8">
            <w:pPr>
              <w:snapToGrid w:val="0"/>
              <w:spacing w:line="240" w:lineRule="atLeast"/>
              <w:ind w:left="-113" w:right="-113" w:firstLine="2"/>
              <w:jc w:val="center"/>
              <w:rPr>
                <w:sz w:val="16"/>
                <w:szCs w:val="16"/>
              </w:rPr>
            </w:pPr>
          </w:p>
        </w:tc>
        <w:tc>
          <w:tcPr>
            <w:tcW w:w="792" w:type="dxa"/>
            <w:shd w:val="clear" w:color="auto" w:fill="auto"/>
          </w:tcPr>
          <w:p w:rsidR="008065AB" w:rsidRPr="008806E1" w:rsidRDefault="008065AB" w:rsidP="00ED57D8">
            <w:pPr>
              <w:snapToGrid w:val="0"/>
              <w:spacing w:line="240" w:lineRule="atLeast"/>
              <w:ind w:left="-113" w:right="-113" w:firstLine="2"/>
              <w:jc w:val="center"/>
              <w:rPr>
                <w:sz w:val="16"/>
                <w:szCs w:val="16"/>
              </w:rPr>
            </w:pPr>
          </w:p>
        </w:tc>
      </w:tr>
      <w:tr w:rsidR="008065AB" w:rsidRPr="008806E1" w:rsidTr="00ED57D8">
        <w:tc>
          <w:tcPr>
            <w:tcW w:w="2520" w:type="dxa"/>
            <w:shd w:val="clear" w:color="auto" w:fill="auto"/>
          </w:tcPr>
          <w:p w:rsidR="008065AB" w:rsidRPr="008806E1" w:rsidRDefault="008065AB" w:rsidP="00ED57D8">
            <w:pPr>
              <w:snapToGrid w:val="0"/>
              <w:spacing w:line="240" w:lineRule="atLeast"/>
              <w:ind w:right="-360"/>
              <w:jc w:val="right"/>
              <w:rPr>
                <w:b/>
                <w:bCs/>
                <w:sz w:val="16"/>
                <w:szCs w:val="16"/>
              </w:rPr>
            </w:pPr>
          </w:p>
        </w:tc>
        <w:tc>
          <w:tcPr>
            <w:tcW w:w="736"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69" w:type="dxa"/>
            <w:shd w:val="clear" w:color="auto" w:fill="auto"/>
          </w:tcPr>
          <w:p w:rsidR="008065AB" w:rsidRPr="008806E1" w:rsidRDefault="008065AB" w:rsidP="00ED57D8">
            <w:pPr>
              <w:spacing w:line="240" w:lineRule="atLeast"/>
              <w:ind w:left="-113" w:right="-113"/>
              <w:jc w:val="center"/>
              <w:rPr>
                <w:sz w:val="16"/>
                <w:szCs w:val="16"/>
              </w:rPr>
            </w:pPr>
            <w:r w:rsidRPr="008806E1">
              <w:rPr>
                <w:sz w:val="16"/>
                <w:szCs w:val="16"/>
              </w:rPr>
              <w:t>Special</w:t>
            </w: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33" w:type="dxa"/>
            <w:shd w:val="clear" w:color="auto" w:fill="auto"/>
          </w:tcPr>
          <w:p w:rsidR="008065AB" w:rsidRPr="008806E1" w:rsidRDefault="008065AB" w:rsidP="00ED57D8">
            <w:pPr>
              <w:spacing w:line="240" w:lineRule="atLeast"/>
              <w:ind w:left="-113" w:right="-113"/>
              <w:jc w:val="center"/>
              <w:rPr>
                <w:sz w:val="16"/>
                <w:szCs w:val="16"/>
              </w:rPr>
            </w:pPr>
            <w:r w:rsidRPr="008806E1">
              <w:rPr>
                <w:sz w:val="16"/>
                <w:szCs w:val="16"/>
              </w:rPr>
              <w:t xml:space="preserve">Sub </w:t>
            </w:r>
            <w:r w:rsidRPr="008806E1">
              <w:rPr>
                <w:sz w:val="16"/>
                <w:szCs w:val="16"/>
                <w:cs/>
              </w:rPr>
              <w:t>-</w:t>
            </w: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78"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51" w:type="dxa"/>
            <w:shd w:val="clear" w:color="auto" w:fill="auto"/>
          </w:tcPr>
          <w:p w:rsidR="008065AB" w:rsidRPr="008806E1" w:rsidRDefault="008065AB" w:rsidP="00ED57D8">
            <w:pPr>
              <w:spacing w:line="240" w:lineRule="atLeast"/>
              <w:ind w:left="-113" w:right="-113"/>
              <w:jc w:val="center"/>
              <w:rPr>
                <w:sz w:val="16"/>
                <w:szCs w:val="16"/>
              </w:rPr>
            </w:pPr>
            <w:r w:rsidRPr="008806E1">
              <w:rPr>
                <w:sz w:val="16"/>
                <w:szCs w:val="16"/>
              </w:rPr>
              <w:t>Doubtful</w:t>
            </w:r>
          </w:p>
        </w:tc>
        <w:tc>
          <w:tcPr>
            <w:tcW w:w="241"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69" w:type="dxa"/>
            <w:shd w:val="clear" w:color="auto" w:fill="auto"/>
          </w:tcPr>
          <w:p w:rsidR="008065AB" w:rsidRPr="008806E1" w:rsidRDefault="008065AB" w:rsidP="00ED57D8">
            <w:pPr>
              <w:spacing w:line="240" w:lineRule="atLeast"/>
              <w:ind w:left="-113" w:right="-113"/>
              <w:jc w:val="center"/>
              <w:rPr>
                <w:sz w:val="16"/>
                <w:szCs w:val="16"/>
              </w:rPr>
            </w:pPr>
            <w:r w:rsidRPr="008806E1">
              <w:rPr>
                <w:sz w:val="16"/>
                <w:szCs w:val="16"/>
              </w:rPr>
              <w:t>of BoT</w:t>
            </w:r>
          </w:p>
        </w:tc>
        <w:tc>
          <w:tcPr>
            <w:tcW w:w="243" w:type="dxa"/>
            <w:shd w:val="clear" w:color="auto" w:fill="auto"/>
          </w:tcPr>
          <w:p w:rsidR="008065AB" w:rsidRPr="008806E1" w:rsidRDefault="008065AB" w:rsidP="00ED57D8">
            <w:pPr>
              <w:snapToGrid w:val="0"/>
              <w:spacing w:line="240" w:lineRule="atLeast"/>
              <w:ind w:left="-113" w:right="-113" w:firstLine="2"/>
              <w:jc w:val="center"/>
              <w:rPr>
                <w:sz w:val="16"/>
                <w:szCs w:val="16"/>
              </w:rPr>
            </w:pPr>
          </w:p>
        </w:tc>
        <w:tc>
          <w:tcPr>
            <w:tcW w:w="792" w:type="dxa"/>
            <w:shd w:val="clear" w:color="auto" w:fill="auto"/>
          </w:tcPr>
          <w:p w:rsidR="008065AB" w:rsidRPr="008806E1" w:rsidRDefault="008065AB" w:rsidP="00ED57D8">
            <w:pPr>
              <w:snapToGrid w:val="0"/>
              <w:spacing w:line="240" w:lineRule="atLeast"/>
              <w:ind w:left="-113" w:right="-113" w:firstLine="2"/>
              <w:jc w:val="center"/>
              <w:rPr>
                <w:sz w:val="16"/>
                <w:szCs w:val="16"/>
              </w:rPr>
            </w:pPr>
          </w:p>
        </w:tc>
      </w:tr>
      <w:tr w:rsidR="008065AB" w:rsidRPr="008806E1" w:rsidTr="00ED57D8">
        <w:tc>
          <w:tcPr>
            <w:tcW w:w="2520" w:type="dxa"/>
            <w:shd w:val="clear" w:color="auto" w:fill="auto"/>
          </w:tcPr>
          <w:p w:rsidR="008065AB" w:rsidRPr="008806E1" w:rsidRDefault="008065AB" w:rsidP="00ED57D8">
            <w:pPr>
              <w:snapToGrid w:val="0"/>
              <w:spacing w:line="240" w:lineRule="atLeast"/>
              <w:ind w:right="-360"/>
              <w:jc w:val="right"/>
              <w:rPr>
                <w:b/>
                <w:bCs/>
                <w:sz w:val="16"/>
                <w:szCs w:val="16"/>
              </w:rPr>
            </w:pPr>
          </w:p>
        </w:tc>
        <w:tc>
          <w:tcPr>
            <w:tcW w:w="736" w:type="dxa"/>
            <w:shd w:val="clear" w:color="auto" w:fill="auto"/>
          </w:tcPr>
          <w:p w:rsidR="008065AB" w:rsidRPr="008806E1" w:rsidRDefault="008065AB" w:rsidP="00ED57D8">
            <w:pPr>
              <w:spacing w:line="240" w:lineRule="atLeast"/>
              <w:ind w:left="-113" w:right="-113"/>
              <w:jc w:val="center"/>
              <w:rPr>
                <w:sz w:val="16"/>
                <w:szCs w:val="16"/>
              </w:rPr>
            </w:pPr>
            <w:r w:rsidRPr="008806E1">
              <w:rPr>
                <w:sz w:val="16"/>
                <w:szCs w:val="16"/>
              </w:rPr>
              <w:t>Normal</w:t>
            </w: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69" w:type="dxa"/>
            <w:shd w:val="clear" w:color="auto" w:fill="auto"/>
          </w:tcPr>
          <w:p w:rsidR="008065AB" w:rsidRPr="008806E1" w:rsidRDefault="008065AB" w:rsidP="00ED57D8">
            <w:pPr>
              <w:spacing w:line="240" w:lineRule="atLeast"/>
              <w:ind w:left="-113" w:right="-113"/>
              <w:jc w:val="center"/>
              <w:rPr>
                <w:sz w:val="16"/>
                <w:szCs w:val="16"/>
              </w:rPr>
            </w:pPr>
            <w:r w:rsidRPr="008806E1">
              <w:rPr>
                <w:sz w:val="16"/>
                <w:szCs w:val="16"/>
              </w:rPr>
              <w:t>Mention</w:t>
            </w: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33" w:type="dxa"/>
            <w:shd w:val="clear" w:color="auto" w:fill="auto"/>
          </w:tcPr>
          <w:p w:rsidR="008065AB" w:rsidRPr="008806E1" w:rsidRDefault="008065AB" w:rsidP="00ED57D8">
            <w:pPr>
              <w:spacing w:line="240" w:lineRule="atLeast"/>
              <w:ind w:left="-113" w:right="-113"/>
              <w:jc w:val="center"/>
              <w:rPr>
                <w:sz w:val="16"/>
                <w:szCs w:val="16"/>
              </w:rPr>
            </w:pPr>
            <w:r w:rsidRPr="008806E1">
              <w:rPr>
                <w:sz w:val="16"/>
                <w:szCs w:val="16"/>
              </w:rPr>
              <w:t xml:space="preserve">Standard </w:t>
            </w: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78" w:type="dxa"/>
            <w:shd w:val="clear" w:color="auto" w:fill="auto"/>
          </w:tcPr>
          <w:p w:rsidR="008065AB" w:rsidRPr="008806E1" w:rsidRDefault="008065AB" w:rsidP="00ED57D8">
            <w:pPr>
              <w:spacing w:line="240" w:lineRule="atLeast"/>
              <w:ind w:left="-113" w:right="-113"/>
              <w:jc w:val="center"/>
              <w:rPr>
                <w:sz w:val="16"/>
                <w:szCs w:val="16"/>
              </w:rPr>
            </w:pPr>
            <w:r w:rsidRPr="008806E1">
              <w:rPr>
                <w:sz w:val="16"/>
                <w:szCs w:val="16"/>
              </w:rPr>
              <w:t>Doubtful</w:t>
            </w:r>
          </w:p>
        </w:tc>
        <w:tc>
          <w:tcPr>
            <w:tcW w:w="239"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51" w:type="dxa"/>
            <w:shd w:val="clear" w:color="auto" w:fill="auto"/>
          </w:tcPr>
          <w:p w:rsidR="008065AB" w:rsidRPr="008806E1" w:rsidRDefault="008065AB" w:rsidP="00ED57D8">
            <w:pPr>
              <w:spacing w:line="240" w:lineRule="atLeast"/>
              <w:ind w:left="-113" w:right="-113"/>
              <w:jc w:val="center"/>
              <w:rPr>
                <w:sz w:val="16"/>
                <w:szCs w:val="16"/>
              </w:rPr>
            </w:pPr>
            <w:r w:rsidRPr="008806E1">
              <w:rPr>
                <w:sz w:val="16"/>
                <w:szCs w:val="16"/>
              </w:rPr>
              <w:t>Loss</w:t>
            </w:r>
          </w:p>
        </w:tc>
        <w:tc>
          <w:tcPr>
            <w:tcW w:w="241" w:type="dxa"/>
            <w:shd w:val="clear" w:color="auto" w:fill="auto"/>
          </w:tcPr>
          <w:p w:rsidR="008065AB" w:rsidRPr="008806E1" w:rsidRDefault="008065AB" w:rsidP="00ED57D8">
            <w:pPr>
              <w:snapToGrid w:val="0"/>
              <w:spacing w:line="240" w:lineRule="atLeast"/>
              <w:ind w:left="-113" w:right="-113"/>
              <w:jc w:val="center"/>
              <w:rPr>
                <w:sz w:val="16"/>
                <w:szCs w:val="16"/>
              </w:rPr>
            </w:pPr>
          </w:p>
        </w:tc>
        <w:tc>
          <w:tcPr>
            <w:tcW w:w="769" w:type="dxa"/>
            <w:shd w:val="clear" w:color="auto" w:fill="auto"/>
          </w:tcPr>
          <w:p w:rsidR="008065AB" w:rsidRPr="008806E1" w:rsidRDefault="008065AB" w:rsidP="00ED57D8">
            <w:pPr>
              <w:spacing w:line="240" w:lineRule="atLeast"/>
              <w:ind w:left="-113" w:right="-315"/>
              <w:rPr>
                <w:sz w:val="16"/>
                <w:szCs w:val="16"/>
              </w:rPr>
            </w:pPr>
            <w:r w:rsidRPr="008806E1">
              <w:rPr>
                <w:sz w:val="16"/>
                <w:szCs w:val="16"/>
              </w:rPr>
              <w:t>regulations</w:t>
            </w:r>
          </w:p>
        </w:tc>
        <w:tc>
          <w:tcPr>
            <w:tcW w:w="243" w:type="dxa"/>
            <w:shd w:val="clear" w:color="auto" w:fill="auto"/>
          </w:tcPr>
          <w:p w:rsidR="008065AB" w:rsidRPr="008806E1" w:rsidRDefault="008065AB" w:rsidP="00ED57D8">
            <w:pPr>
              <w:snapToGrid w:val="0"/>
              <w:spacing w:line="240" w:lineRule="atLeast"/>
              <w:ind w:left="-113" w:right="-113" w:firstLine="2"/>
              <w:jc w:val="center"/>
              <w:rPr>
                <w:sz w:val="16"/>
                <w:szCs w:val="16"/>
              </w:rPr>
            </w:pPr>
          </w:p>
        </w:tc>
        <w:tc>
          <w:tcPr>
            <w:tcW w:w="792" w:type="dxa"/>
            <w:shd w:val="clear" w:color="auto" w:fill="auto"/>
          </w:tcPr>
          <w:p w:rsidR="008065AB" w:rsidRPr="008806E1" w:rsidRDefault="008065AB" w:rsidP="00ED57D8">
            <w:pPr>
              <w:spacing w:line="240" w:lineRule="atLeast"/>
              <w:ind w:left="-113" w:right="-113" w:firstLine="2"/>
              <w:jc w:val="center"/>
              <w:rPr>
                <w:sz w:val="16"/>
                <w:szCs w:val="16"/>
              </w:rPr>
            </w:pPr>
            <w:r w:rsidRPr="008806E1">
              <w:rPr>
                <w:sz w:val="16"/>
                <w:szCs w:val="16"/>
              </w:rPr>
              <w:t>Total</w:t>
            </w:r>
          </w:p>
        </w:tc>
      </w:tr>
      <w:tr w:rsidR="008065AB" w:rsidRPr="008806E1" w:rsidTr="00ED57D8">
        <w:tc>
          <w:tcPr>
            <w:tcW w:w="2520" w:type="dxa"/>
            <w:shd w:val="clear" w:color="auto" w:fill="auto"/>
          </w:tcPr>
          <w:p w:rsidR="008065AB" w:rsidRPr="008806E1" w:rsidRDefault="008065AB" w:rsidP="00ED57D8">
            <w:pPr>
              <w:snapToGrid w:val="0"/>
              <w:spacing w:line="240" w:lineRule="atLeast"/>
              <w:ind w:left="72" w:right="-29"/>
              <w:rPr>
                <w:sz w:val="16"/>
                <w:szCs w:val="16"/>
              </w:rPr>
            </w:pPr>
          </w:p>
        </w:tc>
        <w:tc>
          <w:tcPr>
            <w:tcW w:w="6768" w:type="dxa"/>
            <w:gridSpan w:val="13"/>
            <w:shd w:val="clear" w:color="auto" w:fill="auto"/>
            <w:vAlign w:val="bottom"/>
          </w:tcPr>
          <w:p w:rsidR="008065AB" w:rsidRPr="008806E1" w:rsidRDefault="008065AB" w:rsidP="00ED57D8">
            <w:pPr>
              <w:tabs>
                <w:tab w:val="decimal" w:pos="709"/>
              </w:tabs>
              <w:spacing w:line="240" w:lineRule="atLeast"/>
              <w:jc w:val="center"/>
              <w:rPr>
                <w:sz w:val="16"/>
                <w:szCs w:val="16"/>
              </w:rPr>
            </w:pPr>
            <w:r w:rsidRPr="008806E1">
              <w:rPr>
                <w:i/>
                <w:iCs/>
                <w:sz w:val="16"/>
                <w:szCs w:val="16"/>
                <w:cs/>
              </w:rPr>
              <w:t>(</w:t>
            </w:r>
            <w:r w:rsidRPr="008806E1">
              <w:rPr>
                <w:i/>
                <w:iCs/>
                <w:sz w:val="16"/>
                <w:szCs w:val="16"/>
              </w:rPr>
              <w:t>in million Baht</w:t>
            </w:r>
            <w:r w:rsidRPr="008806E1">
              <w:rPr>
                <w:i/>
                <w:iCs/>
                <w:sz w:val="16"/>
                <w:szCs w:val="16"/>
                <w:cs/>
              </w:rPr>
              <w:t xml:space="preserve">) </w:t>
            </w:r>
          </w:p>
        </w:tc>
      </w:tr>
      <w:tr w:rsidR="008065AB" w:rsidRPr="008806E1" w:rsidTr="00ED57D8">
        <w:tc>
          <w:tcPr>
            <w:tcW w:w="2520" w:type="dxa"/>
            <w:shd w:val="clear" w:color="auto" w:fill="auto"/>
            <w:vAlign w:val="bottom"/>
          </w:tcPr>
          <w:p w:rsidR="008065AB" w:rsidRPr="008806E1" w:rsidRDefault="00234FBC" w:rsidP="00ED57D8">
            <w:pPr>
              <w:spacing w:line="240" w:lineRule="atLeast"/>
              <w:ind w:left="72" w:right="-29"/>
              <w:rPr>
                <w:sz w:val="16"/>
                <w:szCs w:val="16"/>
              </w:rPr>
            </w:pPr>
            <w:r w:rsidRPr="008806E1">
              <w:rPr>
                <w:sz w:val="16"/>
                <w:szCs w:val="16"/>
              </w:rPr>
              <w:t>As at 1 January 2018</w:t>
            </w:r>
          </w:p>
        </w:tc>
        <w:tc>
          <w:tcPr>
            <w:tcW w:w="736" w:type="dxa"/>
            <w:shd w:val="clear" w:color="auto" w:fill="auto"/>
          </w:tcPr>
          <w:p w:rsidR="008065AB" w:rsidRPr="008806E1" w:rsidRDefault="00B97F27" w:rsidP="00ED57D8">
            <w:pPr>
              <w:tabs>
                <w:tab w:val="decimal" w:pos="549"/>
              </w:tabs>
              <w:snapToGrid w:val="0"/>
              <w:spacing w:line="240" w:lineRule="atLeast"/>
              <w:ind w:right="-254"/>
              <w:rPr>
                <w:sz w:val="16"/>
                <w:szCs w:val="16"/>
              </w:rPr>
            </w:pPr>
            <w:r w:rsidRPr="008806E1">
              <w:rPr>
                <w:sz w:val="16"/>
                <w:szCs w:val="16"/>
              </w:rPr>
              <w:t>19,939</w:t>
            </w:r>
          </w:p>
        </w:tc>
        <w:tc>
          <w:tcPr>
            <w:tcW w:w="239" w:type="dxa"/>
            <w:shd w:val="clear" w:color="auto" w:fill="auto"/>
          </w:tcPr>
          <w:p w:rsidR="008065AB" w:rsidRPr="008806E1" w:rsidRDefault="008065AB" w:rsidP="00ED57D8">
            <w:pPr>
              <w:rPr>
                <w:sz w:val="16"/>
                <w:szCs w:val="16"/>
              </w:rPr>
            </w:pPr>
          </w:p>
        </w:tc>
        <w:tc>
          <w:tcPr>
            <w:tcW w:w="769" w:type="dxa"/>
            <w:shd w:val="clear" w:color="auto" w:fill="auto"/>
          </w:tcPr>
          <w:p w:rsidR="008065AB" w:rsidRPr="008806E1" w:rsidRDefault="00B97F27" w:rsidP="00ED57D8">
            <w:pPr>
              <w:tabs>
                <w:tab w:val="decimal" w:pos="-108"/>
              </w:tabs>
              <w:snapToGrid w:val="0"/>
              <w:spacing w:line="240" w:lineRule="atLeast"/>
              <w:ind w:left="-113"/>
              <w:jc w:val="right"/>
              <w:rPr>
                <w:sz w:val="16"/>
                <w:szCs w:val="16"/>
              </w:rPr>
            </w:pPr>
            <w:r w:rsidRPr="008806E1">
              <w:rPr>
                <w:sz w:val="16"/>
                <w:szCs w:val="16"/>
              </w:rPr>
              <w:t>3,225</w:t>
            </w:r>
          </w:p>
        </w:tc>
        <w:tc>
          <w:tcPr>
            <w:tcW w:w="239" w:type="dxa"/>
            <w:shd w:val="clear" w:color="auto" w:fill="auto"/>
          </w:tcPr>
          <w:p w:rsidR="008065AB" w:rsidRPr="008806E1" w:rsidRDefault="008065AB" w:rsidP="00ED57D8">
            <w:pPr>
              <w:rPr>
                <w:sz w:val="16"/>
                <w:szCs w:val="16"/>
              </w:rPr>
            </w:pPr>
          </w:p>
        </w:tc>
        <w:tc>
          <w:tcPr>
            <w:tcW w:w="733" w:type="dxa"/>
            <w:shd w:val="clear" w:color="auto" w:fill="auto"/>
          </w:tcPr>
          <w:p w:rsidR="008065AB" w:rsidRPr="008806E1" w:rsidRDefault="00B97F27" w:rsidP="00ED57D8">
            <w:pPr>
              <w:tabs>
                <w:tab w:val="decimal" w:pos="-108"/>
              </w:tabs>
              <w:snapToGrid w:val="0"/>
              <w:spacing w:line="240" w:lineRule="atLeast"/>
              <w:ind w:left="-113"/>
              <w:jc w:val="right"/>
              <w:rPr>
                <w:sz w:val="16"/>
                <w:szCs w:val="16"/>
              </w:rPr>
            </w:pPr>
            <w:r w:rsidRPr="008806E1">
              <w:rPr>
                <w:sz w:val="16"/>
                <w:szCs w:val="16"/>
              </w:rPr>
              <w:t>7,961</w:t>
            </w:r>
          </w:p>
        </w:tc>
        <w:tc>
          <w:tcPr>
            <w:tcW w:w="239" w:type="dxa"/>
            <w:shd w:val="clear" w:color="auto" w:fill="auto"/>
          </w:tcPr>
          <w:p w:rsidR="008065AB" w:rsidRPr="008806E1" w:rsidRDefault="008065AB" w:rsidP="00ED57D8">
            <w:pPr>
              <w:rPr>
                <w:sz w:val="16"/>
                <w:szCs w:val="16"/>
              </w:rPr>
            </w:pPr>
          </w:p>
        </w:tc>
        <w:tc>
          <w:tcPr>
            <w:tcW w:w="778" w:type="dxa"/>
            <w:shd w:val="clear" w:color="auto" w:fill="auto"/>
          </w:tcPr>
          <w:p w:rsidR="008065AB" w:rsidRPr="008806E1" w:rsidRDefault="00B97F27" w:rsidP="00ED57D8">
            <w:pPr>
              <w:tabs>
                <w:tab w:val="decimal" w:pos="-108"/>
              </w:tabs>
              <w:snapToGrid w:val="0"/>
              <w:spacing w:line="240" w:lineRule="atLeast"/>
              <w:ind w:left="-113"/>
              <w:jc w:val="right"/>
              <w:rPr>
                <w:sz w:val="16"/>
                <w:szCs w:val="16"/>
              </w:rPr>
            </w:pPr>
            <w:r w:rsidRPr="008806E1">
              <w:rPr>
                <w:sz w:val="16"/>
                <w:szCs w:val="16"/>
              </w:rPr>
              <w:t>4,163</w:t>
            </w:r>
          </w:p>
        </w:tc>
        <w:tc>
          <w:tcPr>
            <w:tcW w:w="239" w:type="dxa"/>
            <w:shd w:val="clear" w:color="auto" w:fill="auto"/>
          </w:tcPr>
          <w:p w:rsidR="008065AB" w:rsidRPr="008806E1" w:rsidRDefault="008065AB" w:rsidP="00ED57D8">
            <w:pPr>
              <w:rPr>
                <w:sz w:val="16"/>
                <w:szCs w:val="16"/>
              </w:rPr>
            </w:pPr>
          </w:p>
        </w:tc>
        <w:tc>
          <w:tcPr>
            <w:tcW w:w="751" w:type="dxa"/>
            <w:shd w:val="clear" w:color="auto" w:fill="auto"/>
          </w:tcPr>
          <w:p w:rsidR="008065AB" w:rsidRPr="008806E1" w:rsidRDefault="00B97F27" w:rsidP="00ED57D8">
            <w:pPr>
              <w:tabs>
                <w:tab w:val="decimal" w:pos="-108"/>
              </w:tabs>
              <w:snapToGrid w:val="0"/>
              <w:spacing w:line="240" w:lineRule="atLeast"/>
              <w:ind w:left="-113" w:right="-29"/>
              <w:jc w:val="right"/>
              <w:rPr>
                <w:sz w:val="16"/>
                <w:szCs w:val="16"/>
              </w:rPr>
            </w:pPr>
            <w:r w:rsidRPr="008806E1">
              <w:rPr>
                <w:sz w:val="16"/>
                <w:szCs w:val="16"/>
              </w:rPr>
              <w:t>17,477</w:t>
            </w:r>
          </w:p>
        </w:tc>
        <w:tc>
          <w:tcPr>
            <w:tcW w:w="241" w:type="dxa"/>
            <w:shd w:val="clear" w:color="auto" w:fill="auto"/>
          </w:tcPr>
          <w:p w:rsidR="008065AB" w:rsidRPr="008806E1" w:rsidRDefault="008065AB" w:rsidP="00ED57D8">
            <w:pPr>
              <w:rPr>
                <w:sz w:val="16"/>
                <w:szCs w:val="16"/>
              </w:rPr>
            </w:pPr>
          </w:p>
        </w:tc>
        <w:tc>
          <w:tcPr>
            <w:tcW w:w="769" w:type="dxa"/>
            <w:shd w:val="clear" w:color="auto" w:fill="auto"/>
          </w:tcPr>
          <w:p w:rsidR="008065AB" w:rsidRPr="008806E1" w:rsidRDefault="00B97F27" w:rsidP="00ED57D8">
            <w:pPr>
              <w:tabs>
                <w:tab w:val="decimal" w:pos="573"/>
              </w:tabs>
              <w:snapToGrid w:val="0"/>
              <w:spacing w:line="240" w:lineRule="atLeast"/>
              <w:ind w:left="-113"/>
              <w:rPr>
                <w:sz w:val="16"/>
                <w:szCs w:val="16"/>
              </w:rPr>
            </w:pPr>
            <w:r w:rsidRPr="008806E1">
              <w:rPr>
                <w:sz w:val="16"/>
                <w:szCs w:val="16"/>
              </w:rPr>
              <w:t>32,171</w:t>
            </w:r>
          </w:p>
        </w:tc>
        <w:tc>
          <w:tcPr>
            <w:tcW w:w="243" w:type="dxa"/>
            <w:shd w:val="clear" w:color="auto" w:fill="auto"/>
          </w:tcPr>
          <w:p w:rsidR="008065AB" w:rsidRPr="008806E1" w:rsidRDefault="008065AB" w:rsidP="00ED57D8">
            <w:pPr>
              <w:rPr>
                <w:sz w:val="16"/>
                <w:szCs w:val="16"/>
              </w:rPr>
            </w:pPr>
          </w:p>
        </w:tc>
        <w:tc>
          <w:tcPr>
            <w:tcW w:w="792" w:type="dxa"/>
            <w:shd w:val="clear" w:color="auto" w:fill="auto"/>
          </w:tcPr>
          <w:p w:rsidR="008065AB" w:rsidRPr="008806E1" w:rsidRDefault="00B97F27" w:rsidP="00ED57D8">
            <w:pPr>
              <w:pStyle w:val="BodyText"/>
              <w:tabs>
                <w:tab w:val="decimal" w:pos="576"/>
              </w:tabs>
              <w:snapToGrid w:val="0"/>
              <w:spacing w:line="240" w:lineRule="atLeast"/>
              <w:ind w:left="-216" w:right="-113"/>
              <w:rPr>
                <w:rFonts w:cs="Times New Roman"/>
                <w:color w:val="auto"/>
                <w:sz w:val="16"/>
                <w:szCs w:val="16"/>
                <w:lang w:val="en-US"/>
              </w:rPr>
            </w:pPr>
            <w:r w:rsidRPr="008806E1">
              <w:rPr>
                <w:rFonts w:cs="Times New Roman"/>
                <w:color w:val="auto"/>
                <w:sz w:val="16"/>
                <w:szCs w:val="16"/>
                <w:lang w:val="en-US"/>
              </w:rPr>
              <w:t>84,936</w:t>
            </w:r>
          </w:p>
        </w:tc>
      </w:tr>
      <w:tr w:rsidR="008065AB" w:rsidRPr="008806E1" w:rsidTr="00ED57D8">
        <w:tc>
          <w:tcPr>
            <w:tcW w:w="2520" w:type="dxa"/>
            <w:shd w:val="clear" w:color="auto" w:fill="auto"/>
          </w:tcPr>
          <w:p w:rsidR="008065AB" w:rsidRPr="008806E1" w:rsidRDefault="008065AB" w:rsidP="00ED57D8">
            <w:pPr>
              <w:spacing w:line="240" w:lineRule="atLeast"/>
              <w:ind w:left="72" w:right="-29"/>
              <w:rPr>
                <w:sz w:val="16"/>
                <w:szCs w:val="16"/>
              </w:rPr>
            </w:pPr>
            <w:r w:rsidRPr="008806E1">
              <w:rPr>
                <w:sz w:val="16"/>
                <w:szCs w:val="16"/>
              </w:rPr>
              <w:t>Bad debt and doubtful accounts</w:t>
            </w:r>
          </w:p>
        </w:tc>
        <w:tc>
          <w:tcPr>
            <w:tcW w:w="736" w:type="dxa"/>
            <w:shd w:val="clear" w:color="auto" w:fill="auto"/>
            <w:vAlign w:val="bottom"/>
          </w:tcPr>
          <w:p w:rsidR="008065AB" w:rsidRPr="008806E1" w:rsidRDefault="00B97F27" w:rsidP="00ED57D8">
            <w:pPr>
              <w:tabs>
                <w:tab w:val="decimal" w:pos="559"/>
              </w:tabs>
              <w:snapToGrid w:val="0"/>
              <w:spacing w:line="240" w:lineRule="atLeast"/>
              <w:ind w:right="-29"/>
              <w:rPr>
                <w:sz w:val="16"/>
                <w:szCs w:val="16"/>
              </w:rPr>
            </w:pPr>
            <w:r w:rsidRPr="008806E1">
              <w:rPr>
                <w:sz w:val="16"/>
                <w:szCs w:val="16"/>
              </w:rPr>
              <w:t>334</w:t>
            </w:r>
          </w:p>
        </w:tc>
        <w:tc>
          <w:tcPr>
            <w:tcW w:w="239" w:type="dxa"/>
            <w:shd w:val="clear" w:color="auto" w:fill="auto"/>
            <w:vAlign w:val="bottom"/>
          </w:tcPr>
          <w:p w:rsidR="008065AB" w:rsidRPr="008806E1" w:rsidRDefault="008065AB" w:rsidP="00ED57D8">
            <w:pPr>
              <w:tabs>
                <w:tab w:val="decimal" w:pos="559"/>
              </w:tabs>
              <w:snapToGrid w:val="0"/>
              <w:spacing w:line="240" w:lineRule="atLeast"/>
              <w:ind w:right="-29"/>
              <w:rPr>
                <w:sz w:val="16"/>
                <w:szCs w:val="16"/>
              </w:rPr>
            </w:pPr>
          </w:p>
        </w:tc>
        <w:tc>
          <w:tcPr>
            <w:tcW w:w="769" w:type="dxa"/>
            <w:shd w:val="clear" w:color="auto" w:fill="auto"/>
            <w:vAlign w:val="bottom"/>
          </w:tcPr>
          <w:p w:rsidR="008065AB" w:rsidRPr="008806E1" w:rsidRDefault="00A4273B" w:rsidP="00ED57D8">
            <w:pPr>
              <w:tabs>
                <w:tab w:val="decimal" w:pos="-108"/>
              </w:tabs>
              <w:snapToGrid w:val="0"/>
              <w:spacing w:line="240" w:lineRule="atLeast"/>
              <w:ind w:left="-113"/>
              <w:jc w:val="right"/>
              <w:rPr>
                <w:sz w:val="16"/>
                <w:szCs w:val="16"/>
              </w:rPr>
            </w:pPr>
            <w:r>
              <w:rPr>
                <w:sz w:val="16"/>
                <w:szCs w:val="16"/>
              </w:rPr>
              <w:t>247</w:t>
            </w:r>
          </w:p>
        </w:tc>
        <w:tc>
          <w:tcPr>
            <w:tcW w:w="239" w:type="dxa"/>
            <w:shd w:val="clear" w:color="auto" w:fill="auto"/>
            <w:vAlign w:val="bottom"/>
          </w:tcPr>
          <w:p w:rsidR="008065AB" w:rsidRPr="008806E1" w:rsidRDefault="008065AB" w:rsidP="00ED57D8">
            <w:pPr>
              <w:tabs>
                <w:tab w:val="decimal" w:pos="-108"/>
              </w:tabs>
              <w:snapToGrid w:val="0"/>
              <w:spacing w:line="240" w:lineRule="atLeast"/>
              <w:ind w:left="-113"/>
              <w:jc w:val="right"/>
              <w:rPr>
                <w:sz w:val="16"/>
                <w:szCs w:val="16"/>
              </w:rPr>
            </w:pPr>
          </w:p>
        </w:tc>
        <w:tc>
          <w:tcPr>
            <w:tcW w:w="733" w:type="dxa"/>
            <w:shd w:val="clear" w:color="auto" w:fill="auto"/>
            <w:vAlign w:val="bottom"/>
          </w:tcPr>
          <w:p w:rsidR="008065AB" w:rsidRPr="008806E1" w:rsidRDefault="00B97F27" w:rsidP="00ED57D8">
            <w:pPr>
              <w:tabs>
                <w:tab w:val="decimal" w:pos="517"/>
              </w:tabs>
              <w:snapToGrid w:val="0"/>
              <w:spacing w:line="240" w:lineRule="atLeast"/>
              <w:ind w:left="-113" w:right="-164"/>
              <w:rPr>
                <w:sz w:val="16"/>
                <w:szCs w:val="16"/>
              </w:rPr>
            </w:pPr>
            <w:r w:rsidRPr="008806E1">
              <w:rPr>
                <w:sz w:val="16"/>
                <w:szCs w:val="16"/>
                <w:cs/>
              </w:rPr>
              <w:t>(</w:t>
            </w:r>
            <w:r w:rsidRPr="008806E1">
              <w:rPr>
                <w:sz w:val="16"/>
                <w:szCs w:val="16"/>
              </w:rPr>
              <w:t>219</w:t>
            </w:r>
            <w:r w:rsidRPr="008806E1">
              <w:rPr>
                <w:sz w:val="16"/>
                <w:szCs w:val="16"/>
                <w:cs/>
              </w:rPr>
              <w:t>)</w:t>
            </w:r>
          </w:p>
        </w:tc>
        <w:tc>
          <w:tcPr>
            <w:tcW w:w="239" w:type="dxa"/>
            <w:shd w:val="clear" w:color="auto" w:fill="auto"/>
            <w:vAlign w:val="bottom"/>
          </w:tcPr>
          <w:p w:rsidR="008065AB" w:rsidRPr="008806E1" w:rsidRDefault="008065AB" w:rsidP="00ED57D8">
            <w:pPr>
              <w:tabs>
                <w:tab w:val="decimal" w:pos="531"/>
              </w:tabs>
              <w:snapToGrid w:val="0"/>
              <w:spacing w:line="240" w:lineRule="atLeast"/>
              <w:ind w:left="-108" w:right="-29"/>
              <w:rPr>
                <w:sz w:val="16"/>
                <w:szCs w:val="16"/>
              </w:rPr>
            </w:pPr>
          </w:p>
        </w:tc>
        <w:tc>
          <w:tcPr>
            <w:tcW w:w="778" w:type="dxa"/>
            <w:shd w:val="clear" w:color="auto" w:fill="auto"/>
            <w:vAlign w:val="bottom"/>
          </w:tcPr>
          <w:p w:rsidR="008065AB" w:rsidRPr="008806E1" w:rsidRDefault="00B97F27" w:rsidP="00ED57D8">
            <w:pPr>
              <w:tabs>
                <w:tab w:val="decimal" w:pos="566"/>
              </w:tabs>
              <w:snapToGrid w:val="0"/>
              <w:spacing w:line="240" w:lineRule="atLeast"/>
              <w:ind w:right="-29"/>
              <w:rPr>
                <w:sz w:val="16"/>
                <w:szCs w:val="16"/>
              </w:rPr>
            </w:pPr>
            <w:r w:rsidRPr="008806E1">
              <w:rPr>
                <w:sz w:val="16"/>
                <w:szCs w:val="16"/>
              </w:rPr>
              <w:t>537</w:t>
            </w:r>
          </w:p>
        </w:tc>
        <w:tc>
          <w:tcPr>
            <w:tcW w:w="239" w:type="dxa"/>
            <w:shd w:val="clear" w:color="auto" w:fill="auto"/>
            <w:vAlign w:val="bottom"/>
          </w:tcPr>
          <w:p w:rsidR="008065AB" w:rsidRPr="008806E1" w:rsidRDefault="008065AB" w:rsidP="00ED57D8">
            <w:pPr>
              <w:tabs>
                <w:tab w:val="decimal" w:pos="531"/>
              </w:tabs>
              <w:snapToGrid w:val="0"/>
              <w:spacing w:line="240" w:lineRule="atLeast"/>
              <w:ind w:left="-108" w:right="-29"/>
              <w:rPr>
                <w:sz w:val="16"/>
                <w:szCs w:val="16"/>
              </w:rPr>
            </w:pPr>
          </w:p>
        </w:tc>
        <w:tc>
          <w:tcPr>
            <w:tcW w:w="751" w:type="dxa"/>
            <w:shd w:val="clear" w:color="auto" w:fill="auto"/>
            <w:vAlign w:val="bottom"/>
          </w:tcPr>
          <w:p w:rsidR="008065AB" w:rsidRPr="008806E1" w:rsidRDefault="00B97F27" w:rsidP="00ED57D8">
            <w:pPr>
              <w:tabs>
                <w:tab w:val="decimal" w:pos="-108"/>
              </w:tabs>
              <w:snapToGrid w:val="0"/>
              <w:spacing w:line="240" w:lineRule="atLeast"/>
              <w:ind w:left="-113" w:right="-29"/>
              <w:jc w:val="right"/>
              <w:rPr>
                <w:sz w:val="16"/>
                <w:szCs w:val="16"/>
              </w:rPr>
            </w:pPr>
            <w:r w:rsidRPr="008806E1">
              <w:rPr>
                <w:sz w:val="16"/>
                <w:szCs w:val="16"/>
              </w:rPr>
              <w:t>5,788</w:t>
            </w:r>
          </w:p>
        </w:tc>
        <w:tc>
          <w:tcPr>
            <w:tcW w:w="241" w:type="dxa"/>
            <w:shd w:val="clear" w:color="auto" w:fill="auto"/>
            <w:vAlign w:val="bottom"/>
          </w:tcPr>
          <w:p w:rsidR="008065AB" w:rsidRPr="008806E1" w:rsidRDefault="008065AB" w:rsidP="00ED57D8">
            <w:pPr>
              <w:tabs>
                <w:tab w:val="decimal" w:pos="531"/>
              </w:tabs>
              <w:snapToGrid w:val="0"/>
              <w:spacing w:line="240" w:lineRule="atLeast"/>
              <w:ind w:left="-108" w:right="-29"/>
              <w:rPr>
                <w:sz w:val="16"/>
                <w:szCs w:val="16"/>
              </w:rPr>
            </w:pPr>
          </w:p>
        </w:tc>
        <w:tc>
          <w:tcPr>
            <w:tcW w:w="769" w:type="dxa"/>
            <w:shd w:val="clear" w:color="auto" w:fill="auto"/>
            <w:vAlign w:val="bottom"/>
          </w:tcPr>
          <w:p w:rsidR="008065AB" w:rsidRPr="008806E1" w:rsidRDefault="00B97F27" w:rsidP="00775E17">
            <w:pPr>
              <w:tabs>
                <w:tab w:val="decimal" w:pos="573"/>
              </w:tabs>
              <w:spacing w:line="240" w:lineRule="atLeast"/>
              <w:ind w:left="-113"/>
              <w:rPr>
                <w:sz w:val="16"/>
                <w:szCs w:val="16"/>
              </w:rPr>
            </w:pPr>
            <w:r w:rsidRPr="008806E1">
              <w:rPr>
                <w:sz w:val="16"/>
                <w:szCs w:val="16"/>
              </w:rPr>
              <w:t>4,</w:t>
            </w:r>
            <w:r w:rsidR="00775E17">
              <w:rPr>
                <w:sz w:val="16"/>
                <w:szCs w:val="16"/>
              </w:rPr>
              <w:t>869</w:t>
            </w:r>
          </w:p>
        </w:tc>
        <w:tc>
          <w:tcPr>
            <w:tcW w:w="243" w:type="dxa"/>
            <w:shd w:val="clear" w:color="auto" w:fill="auto"/>
            <w:vAlign w:val="bottom"/>
          </w:tcPr>
          <w:p w:rsidR="008065AB" w:rsidRPr="008806E1" w:rsidRDefault="008065AB" w:rsidP="00ED57D8">
            <w:pPr>
              <w:tabs>
                <w:tab w:val="decimal" w:pos="531"/>
              </w:tabs>
              <w:snapToGrid w:val="0"/>
              <w:spacing w:line="240" w:lineRule="atLeast"/>
              <w:ind w:left="-108" w:right="-29"/>
              <w:rPr>
                <w:sz w:val="16"/>
                <w:szCs w:val="16"/>
              </w:rPr>
            </w:pPr>
          </w:p>
        </w:tc>
        <w:tc>
          <w:tcPr>
            <w:tcW w:w="792" w:type="dxa"/>
            <w:shd w:val="clear" w:color="auto" w:fill="auto"/>
          </w:tcPr>
          <w:p w:rsidR="008065AB" w:rsidRPr="008806E1" w:rsidRDefault="00A4273B" w:rsidP="00775E17">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11,</w:t>
            </w:r>
            <w:r w:rsidR="00775E17">
              <w:rPr>
                <w:rFonts w:cs="Times New Roman"/>
                <w:color w:val="auto"/>
                <w:sz w:val="16"/>
                <w:szCs w:val="16"/>
                <w:lang w:val="en-US"/>
              </w:rPr>
              <w:t>556</w:t>
            </w:r>
          </w:p>
        </w:tc>
      </w:tr>
      <w:tr w:rsidR="008065AB" w:rsidRPr="008806E1" w:rsidTr="00ED57D8">
        <w:tc>
          <w:tcPr>
            <w:tcW w:w="2520" w:type="dxa"/>
            <w:shd w:val="clear" w:color="auto" w:fill="auto"/>
            <w:vAlign w:val="bottom"/>
          </w:tcPr>
          <w:p w:rsidR="008065AB" w:rsidRPr="008806E1" w:rsidRDefault="008065AB" w:rsidP="00ED57D8">
            <w:pPr>
              <w:spacing w:line="240" w:lineRule="atLeast"/>
              <w:ind w:left="72" w:right="-29"/>
              <w:rPr>
                <w:sz w:val="16"/>
                <w:szCs w:val="16"/>
              </w:rPr>
            </w:pPr>
            <w:r w:rsidRPr="008806E1">
              <w:rPr>
                <w:sz w:val="16"/>
                <w:szCs w:val="16"/>
              </w:rPr>
              <w:t>Bad debts written off</w:t>
            </w:r>
          </w:p>
        </w:tc>
        <w:tc>
          <w:tcPr>
            <w:tcW w:w="736" w:type="dxa"/>
            <w:shd w:val="clear" w:color="auto" w:fill="auto"/>
            <w:vAlign w:val="bottom"/>
          </w:tcPr>
          <w:p w:rsidR="008065AB" w:rsidRPr="008806E1" w:rsidRDefault="00B97F27" w:rsidP="00ED57D8">
            <w:pPr>
              <w:tabs>
                <w:tab w:val="decimal" w:pos="432"/>
                <w:tab w:val="decimal" w:pos="531"/>
              </w:tabs>
              <w:snapToGrid w:val="0"/>
              <w:spacing w:line="240" w:lineRule="atLeast"/>
              <w:ind w:right="-90"/>
              <w:jc w:val="center"/>
              <w:rPr>
                <w:sz w:val="16"/>
                <w:szCs w:val="16"/>
              </w:rPr>
            </w:pPr>
            <w:r w:rsidRPr="008806E1">
              <w:rPr>
                <w:sz w:val="16"/>
                <w:szCs w:val="16"/>
                <w:cs/>
              </w:rPr>
              <w:t>-</w:t>
            </w:r>
          </w:p>
        </w:tc>
        <w:tc>
          <w:tcPr>
            <w:tcW w:w="239" w:type="dxa"/>
            <w:shd w:val="clear" w:color="auto" w:fill="auto"/>
            <w:vAlign w:val="bottom"/>
          </w:tcPr>
          <w:p w:rsidR="008065AB" w:rsidRPr="008806E1" w:rsidRDefault="008065AB" w:rsidP="00ED57D8">
            <w:pPr>
              <w:tabs>
                <w:tab w:val="decimal" w:pos="403"/>
              </w:tabs>
              <w:snapToGrid w:val="0"/>
              <w:spacing w:line="240" w:lineRule="atLeast"/>
              <w:ind w:right="-23"/>
              <w:rPr>
                <w:sz w:val="16"/>
                <w:szCs w:val="16"/>
              </w:rPr>
            </w:pPr>
          </w:p>
        </w:tc>
        <w:tc>
          <w:tcPr>
            <w:tcW w:w="769" w:type="dxa"/>
            <w:shd w:val="clear" w:color="auto" w:fill="auto"/>
            <w:vAlign w:val="bottom"/>
          </w:tcPr>
          <w:p w:rsidR="008065AB" w:rsidRPr="008806E1" w:rsidRDefault="00B97F27" w:rsidP="00ED57D8">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8065AB" w:rsidRPr="008806E1" w:rsidRDefault="008065AB" w:rsidP="00ED57D8">
            <w:pPr>
              <w:tabs>
                <w:tab w:val="decimal" w:pos="403"/>
              </w:tabs>
              <w:snapToGrid w:val="0"/>
              <w:spacing w:line="240" w:lineRule="atLeast"/>
              <w:ind w:right="-23"/>
              <w:rPr>
                <w:sz w:val="16"/>
                <w:szCs w:val="16"/>
              </w:rPr>
            </w:pPr>
          </w:p>
        </w:tc>
        <w:tc>
          <w:tcPr>
            <w:tcW w:w="733" w:type="dxa"/>
            <w:shd w:val="clear" w:color="auto" w:fill="auto"/>
            <w:vAlign w:val="bottom"/>
          </w:tcPr>
          <w:p w:rsidR="008065AB" w:rsidRPr="008806E1" w:rsidRDefault="00B97F27" w:rsidP="00ED57D8">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8065AB" w:rsidRPr="008806E1" w:rsidRDefault="008065AB" w:rsidP="00ED57D8">
            <w:pPr>
              <w:tabs>
                <w:tab w:val="decimal" w:pos="403"/>
              </w:tabs>
              <w:snapToGrid w:val="0"/>
              <w:spacing w:line="240" w:lineRule="atLeast"/>
              <w:ind w:right="-23"/>
              <w:rPr>
                <w:sz w:val="16"/>
                <w:szCs w:val="16"/>
              </w:rPr>
            </w:pPr>
          </w:p>
        </w:tc>
        <w:tc>
          <w:tcPr>
            <w:tcW w:w="778" w:type="dxa"/>
            <w:shd w:val="clear" w:color="auto" w:fill="auto"/>
            <w:vAlign w:val="bottom"/>
          </w:tcPr>
          <w:p w:rsidR="008065AB" w:rsidRPr="008806E1" w:rsidRDefault="00B97F27" w:rsidP="00ED57D8">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8065AB" w:rsidRPr="008806E1" w:rsidRDefault="008065AB" w:rsidP="00ED57D8">
            <w:pPr>
              <w:tabs>
                <w:tab w:val="decimal" w:pos="403"/>
              </w:tabs>
              <w:snapToGrid w:val="0"/>
              <w:spacing w:line="240" w:lineRule="atLeast"/>
              <w:ind w:right="-23"/>
              <w:rPr>
                <w:sz w:val="16"/>
                <w:szCs w:val="16"/>
              </w:rPr>
            </w:pPr>
          </w:p>
        </w:tc>
        <w:tc>
          <w:tcPr>
            <w:tcW w:w="751" w:type="dxa"/>
            <w:shd w:val="clear" w:color="auto" w:fill="auto"/>
            <w:vAlign w:val="bottom"/>
          </w:tcPr>
          <w:p w:rsidR="008065AB" w:rsidRPr="008806E1" w:rsidRDefault="00B97F27" w:rsidP="00ED57D8">
            <w:pPr>
              <w:tabs>
                <w:tab w:val="decimal" w:pos="571"/>
              </w:tabs>
              <w:snapToGrid w:val="0"/>
              <w:spacing w:line="240" w:lineRule="atLeast"/>
              <w:ind w:left="-108" w:right="-117"/>
              <w:rPr>
                <w:sz w:val="16"/>
                <w:szCs w:val="16"/>
              </w:rPr>
            </w:pPr>
            <w:r w:rsidRPr="008806E1">
              <w:rPr>
                <w:sz w:val="16"/>
                <w:szCs w:val="16"/>
                <w:cs/>
              </w:rPr>
              <w:t>(</w:t>
            </w:r>
            <w:r w:rsidRPr="008806E1">
              <w:rPr>
                <w:sz w:val="16"/>
                <w:szCs w:val="16"/>
              </w:rPr>
              <w:t>4,940</w:t>
            </w:r>
            <w:r w:rsidRPr="008806E1">
              <w:rPr>
                <w:sz w:val="16"/>
                <w:szCs w:val="16"/>
                <w:cs/>
              </w:rPr>
              <w:t>)</w:t>
            </w:r>
          </w:p>
        </w:tc>
        <w:tc>
          <w:tcPr>
            <w:tcW w:w="241" w:type="dxa"/>
            <w:shd w:val="clear" w:color="auto" w:fill="auto"/>
            <w:vAlign w:val="bottom"/>
          </w:tcPr>
          <w:p w:rsidR="008065AB" w:rsidRPr="008806E1" w:rsidRDefault="008065AB" w:rsidP="00ED57D8">
            <w:pPr>
              <w:tabs>
                <w:tab w:val="decimal" w:pos="531"/>
              </w:tabs>
              <w:snapToGrid w:val="0"/>
              <w:spacing w:line="240" w:lineRule="atLeast"/>
              <w:ind w:left="-108" w:right="-117"/>
              <w:rPr>
                <w:sz w:val="16"/>
                <w:szCs w:val="16"/>
              </w:rPr>
            </w:pPr>
          </w:p>
        </w:tc>
        <w:tc>
          <w:tcPr>
            <w:tcW w:w="769" w:type="dxa"/>
            <w:shd w:val="clear" w:color="auto" w:fill="auto"/>
            <w:vAlign w:val="bottom"/>
          </w:tcPr>
          <w:p w:rsidR="008065AB" w:rsidRPr="008806E1" w:rsidRDefault="00B97F27" w:rsidP="00ED57D8">
            <w:pPr>
              <w:tabs>
                <w:tab w:val="decimal" w:pos="403"/>
              </w:tabs>
              <w:snapToGrid w:val="0"/>
              <w:spacing w:line="240" w:lineRule="atLeast"/>
              <w:ind w:right="-23"/>
              <w:rPr>
                <w:sz w:val="16"/>
                <w:szCs w:val="16"/>
              </w:rPr>
            </w:pPr>
            <w:r w:rsidRPr="008806E1">
              <w:rPr>
                <w:sz w:val="16"/>
                <w:szCs w:val="16"/>
                <w:cs/>
              </w:rPr>
              <w:t>-</w:t>
            </w:r>
          </w:p>
        </w:tc>
        <w:tc>
          <w:tcPr>
            <w:tcW w:w="243" w:type="dxa"/>
            <w:shd w:val="clear" w:color="auto" w:fill="auto"/>
            <w:vAlign w:val="bottom"/>
          </w:tcPr>
          <w:p w:rsidR="008065AB" w:rsidRPr="008806E1" w:rsidRDefault="008065AB" w:rsidP="00ED57D8">
            <w:pPr>
              <w:tabs>
                <w:tab w:val="decimal" w:pos="403"/>
              </w:tabs>
              <w:snapToGrid w:val="0"/>
              <w:spacing w:line="240" w:lineRule="atLeast"/>
              <w:ind w:right="-23"/>
              <w:rPr>
                <w:sz w:val="16"/>
                <w:szCs w:val="16"/>
              </w:rPr>
            </w:pPr>
          </w:p>
        </w:tc>
        <w:tc>
          <w:tcPr>
            <w:tcW w:w="792" w:type="dxa"/>
            <w:shd w:val="clear" w:color="auto" w:fill="auto"/>
          </w:tcPr>
          <w:p w:rsidR="008065AB" w:rsidRPr="008806E1" w:rsidRDefault="00B97F27" w:rsidP="00ED57D8">
            <w:pPr>
              <w:pStyle w:val="BodyText"/>
              <w:tabs>
                <w:tab w:val="decimal" w:pos="576"/>
              </w:tabs>
              <w:snapToGrid w:val="0"/>
              <w:spacing w:line="240" w:lineRule="atLeast"/>
              <w:ind w:left="-216" w:right="-113"/>
              <w:rPr>
                <w:rFonts w:cs="Times New Roman"/>
                <w:color w:val="auto"/>
                <w:sz w:val="16"/>
                <w:szCs w:val="16"/>
                <w:lang w:val="en-US"/>
              </w:rPr>
            </w:pPr>
            <w:r w:rsidRPr="008806E1">
              <w:rPr>
                <w:rFonts w:cs="Times New Roman"/>
                <w:color w:val="auto"/>
                <w:sz w:val="16"/>
                <w:szCs w:val="16"/>
                <w:cs/>
                <w:lang w:val="en-US"/>
              </w:rPr>
              <w:t>(</w:t>
            </w:r>
            <w:r w:rsidRPr="008806E1">
              <w:rPr>
                <w:rFonts w:cs="Times New Roman"/>
                <w:color w:val="auto"/>
                <w:sz w:val="16"/>
                <w:szCs w:val="16"/>
                <w:lang w:val="en-US"/>
              </w:rPr>
              <w:t>4,940</w:t>
            </w:r>
            <w:r w:rsidRPr="008806E1">
              <w:rPr>
                <w:rFonts w:cs="Times New Roman"/>
                <w:color w:val="auto"/>
                <w:sz w:val="16"/>
                <w:szCs w:val="16"/>
                <w:cs/>
                <w:lang w:val="en-US"/>
              </w:rPr>
              <w:t>)</w:t>
            </w:r>
          </w:p>
        </w:tc>
      </w:tr>
      <w:tr w:rsidR="008065AB" w:rsidRPr="008806E1" w:rsidTr="00ED57D8">
        <w:tc>
          <w:tcPr>
            <w:tcW w:w="2520" w:type="dxa"/>
            <w:shd w:val="clear" w:color="auto" w:fill="auto"/>
            <w:vAlign w:val="bottom"/>
          </w:tcPr>
          <w:p w:rsidR="008065AB" w:rsidRPr="008806E1" w:rsidRDefault="008065AB" w:rsidP="00ED57D8">
            <w:pPr>
              <w:spacing w:line="240" w:lineRule="atLeast"/>
              <w:ind w:left="72" w:right="-29"/>
              <w:rPr>
                <w:sz w:val="16"/>
                <w:szCs w:val="16"/>
              </w:rPr>
            </w:pPr>
            <w:r w:rsidRPr="008806E1">
              <w:rPr>
                <w:sz w:val="16"/>
                <w:szCs w:val="16"/>
              </w:rPr>
              <w:t>Others</w:t>
            </w:r>
          </w:p>
        </w:tc>
        <w:tc>
          <w:tcPr>
            <w:tcW w:w="736" w:type="dxa"/>
            <w:tcBorders>
              <w:bottom w:val="single" w:sz="4" w:space="0" w:color="000000"/>
            </w:tcBorders>
            <w:shd w:val="clear" w:color="auto" w:fill="auto"/>
            <w:vAlign w:val="bottom"/>
          </w:tcPr>
          <w:p w:rsidR="008065AB" w:rsidRPr="008806E1" w:rsidRDefault="00B97F27" w:rsidP="00ED57D8">
            <w:pPr>
              <w:tabs>
                <w:tab w:val="decimal" w:pos="432"/>
                <w:tab w:val="decimal" w:pos="531"/>
              </w:tabs>
              <w:snapToGrid w:val="0"/>
              <w:spacing w:line="240" w:lineRule="atLeast"/>
              <w:ind w:right="-90"/>
              <w:jc w:val="center"/>
              <w:rPr>
                <w:sz w:val="16"/>
                <w:szCs w:val="16"/>
              </w:rPr>
            </w:pPr>
            <w:r w:rsidRPr="008806E1">
              <w:rPr>
                <w:sz w:val="16"/>
                <w:szCs w:val="16"/>
                <w:cs/>
              </w:rPr>
              <w:t>-</w:t>
            </w:r>
          </w:p>
        </w:tc>
        <w:tc>
          <w:tcPr>
            <w:tcW w:w="239" w:type="dxa"/>
            <w:shd w:val="clear" w:color="auto" w:fill="auto"/>
            <w:vAlign w:val="bottom"/>
          </w:tcPr>
          <w:p w:rsidR="008065AB" w:rsidRPr="008806E1" w:rsidRDefault="008065AB" w:rsidP="00ED57D8">
            <w:pPr>
              <w:tabs>
                <w:tab w:val="decimal" w:pos="403"/>
              </w:tabs>
              <w:snapToGrid w:val="0"/>
              <w:spacing w:line="240" w:lineRule="atLeast"/>
              <w:ind w:right="-23"/>
              <w:rPr>
                <w:sz w:val="16"/>
                <w:szCs w:val="16"/>
              </w:rPr>
            </w:pPr>
          </w:p>
        </w:tc>
        <w:tc>
          <w:tcPr>
            <w:tcW w:w="769" w:type="dxa"/>
            <w:tcBorders>
              <w:bottom w:val="single" w:sz="4" w:space="0" w:color="000000"/>
            </w:tcBorders>
            <w:shd w:val="clear" w:color="auto" w:fill="auto"/>
            <w:vAlign w:val="bottom"/>
          </w:tcPr>
          <w:p w:rsidR="008065AB" w:rsidRPr="008806E1" w:rsidRDefault="00B97F27" w:rsidP="00ED57D8">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8065AB" w:rsidRPr="008806E1" w:rsidRDefault="008065AB" w:rsidP="00ED57D8">
            <w:pPr>
              <w:tabs>
                <w:tab w:val="decimal" w:pos="403"/>
              </w:tabs>
              <w:snapToGrid w:val="0"/>
              <w:spacing w:line="240" w:lineRule="atLeast"/>
              <w:ind w:right="-23"/>
              <w:rPr>
                <w:sz w:val="16"/>
                <w:szCs w:val="16"/>
              </w:rPr>
            </w:pPr>
          </w:p>
        </w:tc>
        <w:tc>
          <w:tcPr>
            <w:tcW w:w="733" w:type="dxa"/>
            <w:tcBorders>
              <w:bottom w:val="single" w:sz="4" w:space="0" w:color="000000"/>
            </w:tcBorders>
            <w:shd w:val="clear" w:color="auto" w:fill="auto"/>
            <w:vAlign w:val="bottom"/>
          </w:tcPr>
          <w:p w:rsidR="008065AB" w:rsidRPr="008806E1" w:rsidRDefault="00B97F27" w:rsidP="00ED57D8">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8065AB" w:rsidRPr="008806E1" w:rsidRDefault="008065AB" w:rsidP="00ED57D8">
            <w:pPr>
              <w:tabs>
                <w:tab w:val="decimal" w:pos="403"/>
              </w:tabs>
              <w:snapToGrid w:val="0"/>
              <w:spacing w:line="240" w:lineRule="atLeast"/>
              <w:ind w:right="-23"/>
              <w:rPr>
                <w:sz w:val="16"/>
                <w:szCs w:val="16"/>
              </w:rPr>
            </w:pPr>
          </w:p>
        </w:tc>
        <w:tc>
          <w:tcPr>
            <w:tcW w:w="778" w:type="dxa"/>
            <w:tcBorders>
              <w:bottom w:val="single" w:sz="4" w:space="0" w:color="000000"/>
            </w:tcBorders>
            <w:shd w:val="clear" w:color="auto" w:fill="auto"/>
            <w:vAlign w:val="bottom"/>
          </w:tcPr>
          <w:p w:rsidR="008065AB" w:rsidRPr="008806E1" w:rsidRDefault="00B97F27" w:rsidP="00ED57D8">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8065AB" w:rsidRPr="008806E1" w:rsidRDefault="008065AB" w:rsidP="00ED57D8">
            <w:pPr>
              <w:tabs>
                <w:tab w:val="decimal" w:pos="403"/>
              </w:tabs>
              <w:snapToGrid w:val="0"/>
              <w:spacing w:line="240" w:lineRule="atLeast"/>
              <w:ind w:right="-23"/>
              <w:rPr>
                <w:sz w:val="16"/>
                <w:szCs w:val="16"/>
              </w:rPr>
            </w:pPr>
          </w:p>
        </w:tc>
        <w:tc>
          <w:tcPr>
            <w:tcW w:w="751" w:type="dxa"/>
            <w:tcBorders>
              <w:bottom w:val="single" w:sz="4" w:space="0" w:color="000000"/>
            </w:tcBorders>
            <w:shd w:val="clear" w:color="auto" w:fill="auto"/>
            <w:vAlign w:val="bottom"/>
          </w:tcPr>
          <w:p w:rsidR="008065AB" w:rsidRPr="008806E1" w:rsidRDefault="00B97F27" w:rsidP="00ED57D8">
            <w:pPr>
              <w:tabs>
                <w:tab w:val="decimal" w:pos="403"/>
              </w:tabs>
              <w:snapToGrid w:val="0"/>
              <w:spacing w:line="240" w:lineRule="atLeast"/>
              <w:ind w:right="-23"/>
              <w:rPr>
                <w:sz w:val="16"/>
                <w:szCs w:val="16"/>
              </w:rPr>
            </w:pPr>
            <w:r w:rsidRPr="008806E1">
              <w:rPr>
                <w:sz w:val="16"/>
                <w:szCs w:val="16"/>
                <w:cs/>
              </w:rPr>
              <w:t>-</w:t>
            </w:r>
          </w:p>
        </w:tc>
        <w:tc>
          <w:tcPr>
            <w:tcW w:w="241" w:type="dxa"/>
            <w:shd w:val="clear" w:color="auto" w:fill="auto"/>
            <w:vAlign w:val="bottom"/>
          </w:tcPr>
          <w:p w:rsidR="008065AB" w:rsidRPr="008806E1" w:rsidRDefault="008065AB" w:rsidP="00ED57D8">
            <w:pPr>
              <w:tabs>
                <w:tab w:val="decimal" w:pos="403"/>
              </w:tabs>
              <w:snapToGrid w:val="0"/>
              <w:spacing w:line="240" w:lineRule="atLeast"/>
              <w:ind w:right="-23"/>
              <w:rPr>
                <w:sz w:val="16"/>
                <w:szCs w:val="16"/>
              </w:rPr>
            </w:pPr>
          </w:p>
        </w:tc>
        <w:tc>
          <w:tcPr>
            <w:tcW w:w="769" w:type="dxa"/>
            <w:tcBorders>
              <w:bottom w:val="single" w:sz="4" w:space="0" w:color="000000"/>
            </w:tcBorders>
            <w:shd w:val="clear" w:color="auto" w:fill="auto"/>
            <w:vAlign w:val="bottom"/>
          </w:tcPr>
          <w:p w:rsidR="008065AB" w:rsidRPr="008806E1" w:rsidRDefault="00775E17" w:rsidP="00ED57D8">
            <w:pPr>
              <w:tabs>
                <w:tab w:val="decimal" w:pos="553"/>
              </w:tabs>
              <w:snapToGrid w:val="0"/>
              <w:spacing w:line="240" w:lineRule="atLeast"/>
              <w:ind w:left="-113" w:right="-207"/>
              <w:rPr>
                <w:sz w:val="16"/>
                <w:szCs w:val="16"/>
              </w:rPr>
            </w:pPr>
            <w:r>
              <w:rPr>
                <w:sz w:val="16"/>
                <w:szCs w:val="16"/>
              </w:rPr>
              <w:t>12</w:t>
            </w:r>
            <w:r w:rsidR="00A4273B">
              <w:rPr>
                <w:sz w:val="16"/>
                <w:szCs w:val="16"/>
              </w:rPr>
              <w:t>6</w:t>
            </w:r>
          </w:p>
        </w:tc>
        <w:tc>
          <w:tcPr>
            <w:tcW w:w="243" w:type="dxa"/>
            <w:shd w:val="clear" w:color="auto" w:fill="auto"/>
            <w:vAlign w:val="bottom"/>
          </w:tcPr>
          <w:p w:rsidR="008065AB" w:rsidRPr="008806E1" w:rsidRDefault="008065AB" w:rsidP="00ED57D8">
            <w:pPr>
              <w:tabs>
                <w:tab w:val="decimal" w:pos="531"/>
              </w:tabs>
              <w:snapToGrid w:val="0"/>
              <w:spacing w:line="240" w:lineRule="atLeast"/>
              <w:ind w:left="-108" w:right="-117"/>
              <w:rPr>
                <w:sz w:val="16"/>
                <w:szCs w:val="16"/>
              </w:rPr>
            </w:pPr>
          </w:p>
        </w:tc>
        <w:tc>
          <w:tcPr>
            <w:tcW w:w="792" w:type="dxa"/>
            <w:tcBorders>
              <w:bottom w:val="single" w:sz="4" w:space="0" w:color="000000"/>
            </w:tcBorders>
            <w:shd w:val="clear" w:color="auto" w:fill="auto"/>
          </w:tcPr>
          <w:p w:rsidR="008065AB" w:rsidRPr="00A4273B" w:rsidRDefault="00775E17" w:rsidP="00ED57D8">
            <w:pPr>
              <w:pStyle w:val="BodyText"/>
              <w:tabs>
                <w:tab w:val="decimal" w:pos="576"/>
              </w:tabs>
              <w:snapToGrid w:val="0"/>
              <w:spacing w:line="240" w:lineRule="atLeast"/>
              <w:ind w:left="-216" w:right="-113"/>
              <w:rPr>
                <w:rFonts w:cs="Times New Roman"/>
                <w:color w:val="auto"/>
                <w:sz w:val="16"/>
                <w:szCs w:val="16"/>
                <w:vertAlign w:val="subscript"/>
                <w:lang w:val="en-US"/>
              </w:rPr>
            </w:pPr>
            <w:r>
              <w:rPr>
                <w:rFonts w:cs="Times New Roman"/>
                <w:color w:val="auto"/>
                <w:sz w:val="16"/>
                <w:szCs w:val="16"/>
                <w:lang w:val="en-US"/>
              </w:rPr>
              <w:t>126</w:t>
            </w:r>
          </w:p>
        </w:tc>
      </w:tr>
      <w:tr w:rsidR="008065AB" w:rsidRPr="008806E1" w:rsidTr="00ED57D8">
        <w:tc>
          <w:tcPr>
            <w:tcW w:w="2520" w:type="dxa"/>
            <w:shd w:val="clear" w:color="auto" w:fill="auto"/>
            <w:vAlign w:val="bottom"/>
          </w:tcPr>
          <w:p w:rsidR="008065AB" w:rsidRPr="008806E1" w:rsidRDefault="008065AB" w:rsidP="00234FBC">
            <w:pPr>
              <w:spacing w:line="240" w:lineRule="atLeast"/>
              <w:ind w:left="72" w:right="-29"/>
              <w:rPr>
                <w:b/>
                <w:bCs/>
                <w:sz w:val="16"/>
                <w:szCs w:val="16"/>
              </w:rPr>
            </w:pPr>
            <w:r w:rsidRPr="008806E1">
              <w:rPr>
                <w:b/>
                <w:bCs/>
                <w:sz w:val="16"/>
                <w:szCs w:val="16"/>
              </w:rPr>
              <w:t xml:space="preserve">As at </w:t>
            </w:r>
            <w:r w:rsidR="00234FBC" w:rsidRPr="008806E1">
              <w:rPr>
                <w:b/>
                <w:bCs/>
                <w:sz w:val="16"/>
                <w:szCs w:val="16"/>
              </w:rPr>
              <w:t>30 June 2018</w:t>
            </w:r>
          </w:p>
        </w:tc>
        <w:tc>
          <w:tcPr>
            <w:tcW w:w="736" w:type="dxa"/>
            <w:tcBorders>
              <w:top w:val="single" w:sz="4" w:space="0" w:color="000000"/>
              <w:bottom w:val="double" w:sz="4" w:space="0" w:color="000000"/>
            </w:tcBorders>
            <w:shd w:val="clear" w:color="auto" w:fill="auto"/>
            <w:vAlign w:val="bottom"/>
          </w:tcPr>
          <w:p w:rsidR="008065AB" w:rsidRPr="008806E1" w:rsidRDefault="00B97F27" w:rsidP="00ED57D8">
            <w:pPr>
              <w:tabs>
                <w:tab w:val="decimal" w:pos="559"/>
              </w:tabs>
              <w:snapToGrid w:val="0"/>
              <w:spacing w:line="240" w:lineRule="atLeast"/>
              <w:ind w:right="-29"/>
              <w:rPr>
                <w:b/>
                <w:bCs/>
                <w:sz w:val="16"/>
                <w:szCs w:val="16"/>
              </w:rPr>
            </w:pPr>
            <w:r w:rsidRPr="008806E1">
              <w:rPr>
                <w:b/>
                <w:bCs/>
                <w:sz w:val="16"/>
                <w:szCs w:val="16"/>
              </w:rPr>
              <w:t>20,273</w:t>
            </w:r>
          </w:p>
        </w:tc>
        <w:tc>
          <w:tcPr>
            <w:tcW w:w="239" w:type="dxa"/>
            <w:shd w:val="clear" w:color="auto" w:fill="auto"/>
            <w:vAlign w:val="bottom"/>
          </w:tcPr>
          <w:p w:rsidR="008065AB" w:rsidRPr="008806E1" w:rsidRDefault="008065AB" w:rsidP="00ED57D8">
            <w:pPr>
              <w:tabs>
                <w:tab w:val="decimal" w:pos="403"/>
              </w:tabs>
              <w:snapToGrid w:val="0"/>
              <w:spacing w:line="240" w:lineRule="atLeast"/>
              <w:ind w:right="-23"/>
              <w:rPr>
                <w:b/>
                <w:bCs/>
                <w:sz w:val="16"/>
                <w:szCs w:val="16"/>
              </w:rPr>
            </w:pPr>
          </w:p>
        </w:tc>
        <w:tc>
          <w:tcPr>
            <w:tcW w:w="769" w:type="dxa"/>
            <w:tcBorders>
              <w:top w:val="single" w:sz="4" w:space="0" w:color="000000"/>
              <w:bottom w:val="double" w:sz="4" w:space="0" w:color="000000"/>
            </w:tcBorders>
            <w:shd w:val="clear" w:color="auto" w:fill="auto"/>
            <w:vAlign w:val="bottom"/>
          </w:tcPr>
          <w:p w:rsidR="008065AB" w:rsidRPr="008806E1" w:rsidRDefault="00A4273B" w:rsidP="00ED57D8">
            <w:pPr>
              <w:tabs>
                <w:tab w:val="decimal" w:pos="-108"/>
              </w:tabs>
              <w:snapToGrid w:val="0"/>
              <w:spacing w:line="240" w:lineRule="atLeast"/>
              <w:ind w:left="-113"/>
              <w:jc w:val="right"/>
              <w:rPr>
                <w:b/>
                <w:bCs/>
                <w:sz w:val="16"/>
                <w:szCs w:val="16"/>
              </w:rPr>
            </w:pPr>
            <w:r>
              <w:rPr>
                <w:b/>
                <w:bCs/>
                <w:sz w:val="16"/>
                <w:szCs w:val="16"/>
              </w:rPr>
              <w:t>3,472</w:t>
            </w:r>
          </w:p>
        </w:tc>
        <w:tc>
          <w:tcPr>
            <w:tcW w:w="239" w:type="dxa"/>
            <w:shd w:val="clear" w:color="auto" w:fill="auto"/>
            <w:vAlign w:val="bottom"/>
          </w:tcPr>
          <w:p w:rsidR="008065AB" w:rsidRPr="008806E1" w:rsidRDefault="008065AB" w:rsidP="00ED57D8">
            <w:pPr>
              <w:tabs>
                <w:tab w:val="decimal" w:pos="403"/>
              </w:tabs>
              <w:snapToGrid w:val="0"/>
              <w:spacing w:line="240" w:lineRule="atLeast"/>
              <w:ind w:right="-23"/>
              <w:rPr>
                <w:b/>
                <w:bCs/>
                <w:sz w:val="16"/>
                <w:szCs w:val="16"/>
              </w:rPr>
            </w:pPr>
          </w:p>
        </w:tc>
        <w:tc>
          <w:tcPr>
            <w:tcW w:w="733" w:type="dxa"/>
            <w:tcBorders>
              <w:top w:val="single" w:sz="4" w:space="0" w:color="000000"/>
              <w:bottom w:val="double" w:sz="4" w:space="0" w:color="000000"/>
            </w:tcBorders>
            <w:shd w:val="clear" w:color="auto" w:fill="auto"/>
            <w:vAlign w:val="bottom"/>
          </w:tcPr>
          <w:p w:rsidR="008065AB" w:rsidRPr="008806E1" w:rsidRDefault="00B97F27" w:rsidP="00ED57D8">
            <w:pPr>
              <w:tabs>
                <w:tab w:val="decimal" w:pos="520"/>
              </w:tabs>
              <w:snapToGrid w:val="0"/>
              <w:spacing w:line="240" w:lineRule="atLeast"/>
              <w:ind w:right="-131"/>
              <w:rPr>
                <w:b/>
                <w:bCs/>
                <w:sz w:val="16"/>
                <w:szCs w:val="16"/>
              </w:rPr>
            </w:pPr>
            <w:r w:rsidRPr="008806E1">
              <w:rPr>
                <w:b/>
                <w:bCs/>
                <w:sz w:val="16"/>
                <w:szCs w:val="16"/>
              </w:rPr>
              <w:t>7,742</w:t>
            </w:r>
          </w:p>
        </w:tc>
        <w:tc>
          <w:tcPr>
            <w:tcW w:w="239" w:type="dxa"/>
            <w:shd w:val="clear" w:color="auto" w:fill="auto"/>
            <w:vAlign w:val="bottom"/>
          </w:tcPr>
          <w:p w:rsidR="008065AB" w:rsidRPr="008806E1" w:rsidRDefault="008065AB" w:rsidP="00ED57D8">
            <w:pPr>
              <w:tabs>
                <w:tab w:val="decimal" w:pos="403"/>
              </w:tabs>
              <w:snapToGrid w:val="0"/>
              <w:spacing w:line="240" w:lineRule="atLeast"/>
              <w:ind w:right="-23"/>
              <w:rPr>
                <w:b/>
                <w:bCs/>
                <w:sz w:val="16"/>
                <w:szCs w:val="16"/>
              </w:rPr>
            </w:pPr>
          </w:p>
        </w:tc>
        <w:tc>
          <w:tcPr>
            <w:tcW w:w="778" w:type="dxa"/>
            <w:tcBorders>
              <w:top w:val="single" w:sz="4" w:space="0" w:color="000000"/>
              <w:bottom w:val="double" w:sz="4" w:space="0" w:color="000000"/>
            </w:tcBorders>
            <w:shd w:val="clear" w:color="auto" w:fill="auto"/>
            <w:vAlign w:val="bottom"/>
          </w:tcPr>
          <w:p w:rsidR="008065AB" w:rsidRPr="008806E1" w:rsidRDefault="00B97F27" w:rsidP="00ED57D8">
            <w:pPr>
              <w:tabs>
                <w:tab w:val="decimal" w:pos="-108"/>
              </w:tabs>
              <w:snapToGrid w:val="0"/>
              <w:spacing w:line="240" w:lineRule="atLeast"/>
              <w:ind w:left="-113"/>
              <w:jc w:val="right"/>
              <w:rPr>
                <w:b/>
                <w:bCs/>
                <w:sz w:val="16"/>
                <w:szCs w:val="16"/>
              </w:rPr>
            </w:pPr>
            <w:r w:rsidRPr="008806E1">
              <w:rPr>
                <w:b/>
                <w:bCs/>
                <w:sz w:val="16"/>
                <w:szCs w:val="16"/>
              </w:rPr>
              <w:t>4,700</w:t>
            </w:r>
          </w:p>
        </w:tc>
        <w:tc>
          <w:tcPr>
            <w:tcW w:w="239" w:type="dxa"/>
            <w:shd w:val="clear" w:color="auto" w:fill="auto"/>
            <w:vAlign w:val="bottom"/>
          </w:tcPr>
          <w:p w:rsidR="008065AB" w:rsidRPr="008806E1" w:rsidRDefault="008065AB" w:rsidP="00ED57D8">
            <w:pPr>
              <w:tabs>
                <w:tab w:val="decimal" w:pos="531"/>
              </w:tabs>
              <w:snapToGrid w:val="0"/>
              <w:spacing w:line="240" w:lineRule="atLeast"/>
              <w:ind w:left="-108" w:right="-117"/>
              <w:rPr>
                <w:b/>
                <w:bCs/>
                <w:sz w:val="16"/>
                <w:szCs w:val="16"/>
              </w:rPr>
            </w:pPr>
          </w:p>
        </w:tc>
        <w:tc>
          <w:tcPr>
            <w:tcW w:w="751" w:type="dxa"/>
            <w:tcBorders>
              <w:top w:val="single" w:sz="4" w:space="0" w:color="000000"/>
              <w:bottom w:val="double" w:sz="4" w:space="0" w:color="000000"/>
            </w:tcBorders>
            <w:shd w:val="clear" w:color="auto" w:fill="auto"/>
            <w:vAlign w:val="bottom"/>
          </w:tcPr>
          <w:p w:rsidR="008065AB" w:rsidRPr="008806E1" w:rsidRDefault="00B97F27" w:rsidP="00ED57D8">
            <w:pPr>
              <w:tabs>
                <w:tab w:val="decimal" w:pos="-108"/>
              </w:tabs>
              <w:snapToGrid w:val="0"/>
              <w:spacing w:line="240" w:lineRule="atLeast"/>
              <w:ind w:left="-113" w:right="-29"/>
              <w:jc w:val="right"/>
              <w:rPr>
                <w:b/>
                <w:bCs/>
                <w:sz w:val="16"/>
                <w:szCs w:val="16"/>
              </w:rPr>
            </w:pPr>
            <w:r w:rsidRPr="008806E1">
              <w:rPr>
                <w:b/>
                <w:bCs/>
                <w:sz w:val="16"/>
                <w:szCs w:val="16"/>
              </w:rPr>
              <w:t>18,325</w:t>
            </w:r>
          </w:p>
        </w:tc>
        <w:tc>
          <w:tcPr>
            <w:tcW w:w="241" w:type="dxa"/>
            <w:shd w:val="clear" w:color="auto" w:fill="auto"/>
            <w:vAlign w:val="bottom"/>
          </w:tcPr>
          <w:p w:rsidR="008065AB" w:rsidRPr="008806E1" w:rsidRDefault="008065AB" w:rsidP="00ED57D8">
            <w:pPr>
              <w:tabs>
                <w:tab w:val="decimal" w:pos="531"/>
              </w:tabs>
              <w:snapToGrid w:val="0"/>
              <w:spacing w:line="240" w:lineRule="atLeast"/>
              <w:ind w:left="-108" w:right="-117"/>
              <w:rPr>
                <w:b/>
                <w:bCs/>
                <w:sz w:val="16"/>
                <w:szCs w:val="16"/>
              </w:rPr>
            </w:pPr>
          </w:p>
        </w:tc>
        <w:tc>
          <w:tcPr>
            <w:tcW w:w="769" w:type="dxa"/>
            <w:tcBorders>
              <w:top w:val="single" w:sz="4" w:space="0" w:color="000000"/>
              <w:bottom w:val="double" w:sz="4" w:space="0" w:color="000000"/>
            </w:tcBorders>
            <w:shd w:val="clear" w:color="auto" w:fill="auto"/>
            <w:vAlign w:val="bottom"/>
          </w:tcPr>
          <w:p w:rsidR="008065AB" w:rsidRPr="008806E1" w:rsidRDefault="00A4273B" w:rsidP="00ED57D8">
            <w:pPr>
              <w:tabs>
                <w:tab w:val="decimal" w:pos="573"/>
              </w:tabs>
              <w:snapToGrid w:val="0"/>
              <w:spacing w:line="240" w:lineRule="atLeast"/>
              <w:ind w:left="-113"/>
              <w:rPr>
                <w:b/>
                <w:bCs/>
                <w:sz w:val="16"/>
                <w:szCs w:val="16"/>
              </w:rPr>
            </w:pPr>
            <w:r>
              <w:rPr>
                <w:b/>
                <w:bCs/>
                <w:sz w:val="16"/>
                <w:szCs w:val="16"/>
              </w:rPr>
              <w:t>37,166</w:t>
            </w:r>
          </w:p>
        </w:tc>
        <w:tc>
          <w:tcPr>
            <w:tcW w:w="243" w:type="dxa"/>
            <w:shd w:val="clear" w:color="auto" w:fill="auto"/>
            <w:vAlign w:val="bottom"/>
          </w:tcPr>
          <w:p w:rsidR="008065AB" w:rsidRPr="008806E1" w:rsidRDefault="008065AB" w:rsidP="00ED57D8">
            <w:pPr>
              <w:tabs>
                <w:tab w:val="decimal" w:pos="531"/>
              </w:tabs>
              <w:snapToGrid w:val="0"/>
              <w:spacing w:line="240" w:lineRule="atLeast"/>
              <w:ind w:left="-108" w:right="-117"/>
              <w:rPr>
                <w:b/>
                <w:bCs/>
                <w:sz w:val="16"/>
                <w:szCs w:val="16"/>
              </w:rPr>
            </w:pPr>
          </w:p>
        </w:tc>
        <w:tc>
          <w:tcPr>
            <w:tcW w:w="792" w:type="dxa"/>
            <w:tcBorders>
              <w:top w:val="single" w:sz="4" w:space="0" w:color="000000"/>
              <w:bottom w:val="double" w:sz="4" w:space="0" w:color="000000"/>
            </w:tcBorders>
            <w:shd w:val="clear" w:color="auto" w:fill="auto"/>
          </w:tcPr>
          <w:p w:rsidR="008065AB" w:rsidRPr="008806E1" w:rsidRDefault="00B97F27" w:rsidP="00ED57D8">
            <w:pPr>
              <w:pStyle w:val="BodyText"/>
              <w:tabs>
                <w:tab w:val="decimal" w:pos="576"/>
              </w:tabs>
              <w:snapToGrid w:val="0"/>
              <w:spacing w:line="240" w:lineRule="atLeast"/>
              <w:ind w:left="-216" w:right="-113"/>
              <w:rPr>
                <w:rFonts w:cs="Times New Roman"/>
                <w:b/>
                <w:bCs/>
                <w:color w:val="auto"/>
                <w:sz w:val="16"/>
                <w:szCs w:val="16"/>
                <w:lang w:val="en-US"/>
              </w:rPr>
            </w:pPr>
            <w:r w:rsidRPr="008806E1">
              <w:rPr>
                <w:rFonts w:cs="Times New Roman"/>
                <w:b/>
                <w:bCs/>
                <w:color w:val="auto"/>
                <w:sz w:val="16"/>
                <w:szCs w:val="16"/>
                <w:lang w:val="en-US"/>
              </w:rPr>
              <w:t>91,678</w:t>
            </w:r>
          </w:p>
        </w:tc>
      </w:tr>
    </w:tbl>
    <w:p w:rsidR="000E2C98" w:rsidRPr="008806E1" w:rsidRDefault="000E2C98" w:rsidP="00011F84">
      <w:pPr>
        <w:tabs>
          <w:tab w:val="left" w:pos="1080"/>
        </w:tabs>
        <w:spacing w:line="180" w:lineRule="exact"/>
        <w:ind w:left="1800" w:right="-29"/>
        <w:jc w:val="both"/>
        <w:rPr>
          <w:sz w:val="22"/>
          <w:szCs w:val="22"/>
        </w:rPr>
      </w:pPr>
    </w:p>
    <w:p w:rsidR="00AA14DD" w:rsidRPr="008806E1" w:rsidRDefault="00AA14DD" w:rsidP="00AE6762">
      <w:pPr>
        <w:tabs>
          <w:tab w:val="left" w:pos="1080"/>
        </w:tabs>
        <w:ind w:left="547" w:right="-29"/>
        <w:jc w:val="both"/>
        <w:rPr>
          <w:sz w:val="2"/>
          <w:szCs w:val="2"/>
        </w:rPr>
      </w:pPr>
    </w:p>
    <w:tbl>
      <w:tblPr>
        <w:tblW w:w="9288" w:type="dxa"/>
        <w:tblInd w:w="468" w:type="dxa"/>
        <w:tblLayout w:type="fixed"/>
        <w:tblLook w:val="0000" w:firstRow="0" w:lastRow="0" w:firstColumn="0" w:lastColumn="0" w:noHBand="0" w:noVBand="0"/>
      </w:tblPr>
      <w:tblGrid>
        <w:gridCol w:w="2520"/>
        <w:gridCol w:w="736"/>
        <w:gridCol w:w="239"/>
        <w:gridCol w:w="769"/>
        <w:gridCol w:w="239"/>
        <w:gridCol w:w="733"/>
        <w:gridCol w:w="239"/>
        <w:gridCol w:w="778"/>
        <w:gridCol w:w="239"/>
        <w:gridCol w:w="751"/>
        <w:gridCol w:w="241"/>
        <w:gridCol w:w="769"/>
        <w:gridCol w:w="243"/>
        <w:gridCol w:w="792"/>
      </w:tblGrid>
      <w:tr w:rsidR="00AA14DD" w:rsidRPr="008806E1" w:rsidTr="00970EC0">
        <w:tc>
          <w:tcPr>
            <w:tcW w:w="2520" w:type="dxa"/>
            <w:shd w:val="clear" w:color="auto" w:fill="auto"/>
          </w:tcPr>
          <w:p w:rsidR="00AA14DD" w:rsidRPr="008806E1" w:rsidRDefault="00AA14DD" w:rsidP="00AE6762">
            <w:pPr>
              <w:snapToGrid w:val="0"/>
              <w:spacing w:line="240" w:lineRule="atLeast"/>
              <w:ind w:right="-360"/>
              <w:jc w:val="right"/>
              <w:rPr>
                <w:b/>
                <w:bCs/>
                <w:sz w:val="16"/>
                <w:szCs w:val="16"/>
              </w:rPr>
            </w:pPr>
          </w:p>
        </w:tc>
        <w:tc>
          <w:tcPr>
            <w:tcW w:w="6768" w:type="dxa"/>
            <w:gridSpan w:val="13"/>
            <w:shd w:val="clear" w:color="auto" w:fill="auto"/>
          </w:tcPr>
          <w:p w:rsidR="00AA14DD" w:rsidRPr="008806E1" w:rsidRDefault="00AA14DD" w:rsidP="00AE6762">
            <w:pPr>
              <w:spacing w:line="240" w:lineRule="atLeast"/>
              <w:ind w:left="-113" w:right="-113"/>
              <w:jc w:val="center"/>
              <w:rPr>
                <w:b/>
                <w:bCs/>
                <w:sz w:val="16"/>
                <w:szCs w:val="16"/>
              </w:rPr>
            </w:pPr>
            <w:r w:rsidRPr="008806E1">
              <w:rPr>
                <w:b/>
                <w:bCs/>
                <w:sz w:val="16"/>
                <w:szCs w:val="16"/>
              </w:rPr>
              <w:t>The Bank</w:t>
            </w:r>
          </w:p>
        </w:tc>
      </w:tr>
      <w:tr w:rsidR="00AA14DD" w:rsidRPr="008806E1" w:rsidTr="00970EC0">
        <w:tc>
          <w:tcPr>
            <w:tcW w:w="2520" w:type="dxa"/>
            <w:shd w:val="clear" w:color="auto" w:fill="auto"/>
          </w:tcPr>
          <w:p w:rsidR="00AA14DD" w:rsidRPr="008806E1" w:rsidRDefault="00AA14DD" w:rsidP="00AE6762">
            <w:pPr>
              <w:snapToGrid w:val="0"/>
              <w:spacing w:line="240" w:lineRule="atLeast"/>
              <w:ind w:right="-360"/>
              <w:jc w:val="right"/>
              <w:rPr>
                <w:b/>
                <w:bCs/>
                <w:sz w:val="16"/>
                <w:szCs w:val="16"/>
              </w:rPr>
            </w:pPr>
          </w:p>
        </w:tc>
        <w:tc>
          <w:tcPr>
            <w:tcW w:w="6768" w:type="dxa"/>
            <w:gridSpan w:val="13"/>
            <w:shd w:val="clear" w:color="auto" w:fill="auto"/>
          </w:tcPr>
          <w:p w:rsidR="00AA14DD" w:rsidRPr="008806E1" w:rsidRDefault="008065AB" w:rsidP="00AE6762">
            <w:pPr>
              <w:spacing w:line="240" w:lineRule="atLeast"/>
              <w:ind w:left="-113" w:right="-113"/>
              <w:jc w:val="center"/>
              <w:rPr>
                <w:b/>
                <w:bCs/>
                <w:sz w:val="16"/>
                <w:szCs w:val="16"/>
              </w:rPr>
            </w:pPr>
            <w:r w:rsidRPr="008806E1">
              <w:rPr>
                <w:sz w:val="16"/>
                <w:szCs w:val="16"/>
              </w:rPr>
              <w:t>31 December 2017</w:t>
            </w:r>
          </w:p>
        </w:tc>
      </w:tr>
      <w:tr w:rsidR="00AA14DD" w:rsidRPr="008806E1" w:rsidTr="00970EC0">
        <w:tc>
          <w:tcPr>
            <w:tcW w:w="2520" w:type="dxa"/>
            <w:shd w:val="clear" w:color="auto" w:fill="auto"/>
          </w:tcPr>
          <w:p w:rsidR="00AA14DD" w:rsidRPr="008806E1" w:rsidRDefault="00AA14DD" w:rsidP="00AE6762">
            <w:pPr>
              <w:snapToGrid w:val="0"/>
              <w:spacing w:line="240" w:lineRule="atLeast"/>
              <w:ind w:right="-360"/>
              <w:jc w:val="right"/>
              <w:rPr>
                <w:b/>
                <w:bCs/>
                <w:sz w:val="16"/>
                <w:szCs w:val="16"/>
              </w:rPr>
            </w:pPr>
          </w:p>
        </w:tc>
        <w:tc>
          <w:tcPr>
            <w:tcW w:w="736"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Allowance</w:t>
            </w:r>
          </w:p>
        </w:tc>
        <w:tc>
          <w:tcPr>
            <w:tcW w:w="243"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r>
      <w:tr w:rsidR="00AA14DD" w:rsidRPr="008806E1" w:rsidTr="00970EC0">
        <w:tc>
          <w:tcPr>
            <w:tcW w:w="2520" w:type="dxa"/>
            <w:shd w:val="clear" w:color="auto" w:fill="auto"/>
          </w:tcPr>
          <w:p w:rsidR="00AA14DD" w:rsidRPr="008806E1" w:rsidRDefault="00AA14DD" w:rsidP="00AE6762">
            <w:pPr>
              <w:snapToGrid w:val="0"/>
              <w:spacing w:line="240" w:lineRule="atLeast"/>
              <w:ind w:right="-360"/>
              <w:jc w:val="right"/>
              <w:rPr>
                <w:b/>
                <w:bCs/>
                <w:sz w:val="16"/>
                <w:szCs w:val="16"/>
              </w:rPr>
            </w:pPr>
          </w:p>
        </w:tc>
        <w:tc>
          <w:tcPr>
            <w:tcW w:w="736"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established</w:t>
            </w:r>
          </w:p>
        </w:tc>
        <w:tc>
          <w:tcPr>
            <w:tcW w:w="243"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r>
      <w:tr w:rsidR="00AA14DD" w:rsidRPr="008806E1" w:rsidTr="00970EC0">
        <w:tc>
          <w:tcPr>
            <w:tcW w:w="2520" w:type="dxa"/>
            <w:shd w:val="clear" w:color="auto" w:fill="auto"/>
          </w:tcPr>
          <w:p w:rsidR="00AA14DD" w:rsidRPr="008806E1" w:rsidRDefault="00AA14DD" w:rsidP="00AE6762">
            <w:pPr>
              <w:snapToGrid w:val="0"/>
              <w:spacing w:line="240" w:lineRule="atLeast"/>
              <w:ind w:right="-360"/>
              <w:jc w:val="right"/>
              <w:rPr>
                <w:b/>
                <w:bCs/>
                <w:sz w:val="16"/>
                <w:szCs w:val="16"/>
              </w:rPr>
            </w:pPr>
          </w:p>
        </w:tc>
        <w:tc>
          <w:tcPr>
            <w:tcW w:w="736"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in excess</w:t>
            </w:r>
          </w:p>
        </w:tc>
        <w:tc>
          <w:tcPr>
            <w:tcW w:w="243"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r>
      <w:tr w:rsidR="00AA14DD" w:rsidRPr="008806E1" w:rsidTr="00970EC0">
        <w:tc>
          <w:tcPr>
            <w:tcW w:w="2520" w:type="dxa"/>
            <w:shd w:val="clear" w:color="auto" w:fill="auto"/>
          </w:tcPr>
          <w:p w:rsidR="00AA14DD" w:rsidRPr="008806E1" w:rsidRDefault="00AA14DD" w:rsidP="00AE6762">
            <w:pPr>
              <w:snapToGrid w:val="0"/>
              <w:spacing w:line="240" w:lineRule="atLeast"/>
              <w:ind w:right="-360"/>
              <w:jc w:val="right"/>
              <w:rPr>
                <w:b/>
                <w:bCs/>
                <w:sz w:val="16"/>
                <w:szCs w:val="16"/>
              </w:rPr>
            </w:pPr>
          </w:p>
        </w:tc>
        <w:tc>
          <w:tcPr>
            <w:tcW w:w="736"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Special</w:t>
            </w: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 xml:space="preserve">Sub </w:t>
            </w:r>
            <w:r w:rsidRPr="008806E1">
              <w:rPr>
                <w:sz w:val="16"/>
                <w:szCs w:val="16"/>
                <w:cs/>
              </w:rPr>
              <w:t>-</w:t>
            </w: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Doubtful</w:t>
            </w:r>
          </w:p>
        </w:tc>
        <w:tc>
          <w:tcPr>
            <w:tcW w:w="24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of BoT</w:t>
            </w:r>
          </w:p>
        </w:tc>
        <w:tc>
          <w:tcPr>
            <w:tcW w:w="243"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r>
      <w:tr w:rsidR="00AA14DD" w:rsidRPr="008806E1" w:rsidTr="00970EC0">
        <w:tc>
          <w:tcPr>
            <w:tcW w:w="2520" w:type="dxa"/>
            <w:shd w:val="clear" w:color="auto" w:fill="auto"/>
          </w:tcPr>
          <w:p w:rsidR="00AA14DD" w:rsidRPr="008806E1" w:rsidRDefault="00AA14DD" w:rsidP="00AE6762">
            <w:pPr>
              <w:snapToGrid w:val="0"/>
              <w:spacing w:line="240" w:lineRule="atLeast"/>
              <w:ind w:right="-360"/>
              <w:jc w:val="right"/>
              <w:rPr>
                <w:b/>
                <w:bCs/>
                <w:sz w:val="16"/>
                <w:szCs w:val="16"/>
              </w:rPr>
            </w:pPr>
          </w:p>
        </w:tc>
        <w:tc>
          <w:tcPr>
            <w:tcW w:w="736"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Normal</w:t>
            </w: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Mention</w:t>
            </w: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 xml:space="preserve">Standard </w:t>
            </w: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Doubtful</w:t>
            </w:r>
          </w:p>
        </w:tc>
        <w:tc>
          <w:tcPr>
            <w:tcW w:w="239"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8806E1" w:rsidRDefault="00AA14DD" w:rsidP="00AE6762">
            <w:pPr>
              <w:spacing w:line="240" w:lineRule="atLeast"/>
              <w:ind w:left="-113" w:right="-113"/>
              <w:jc w:val="center"/>
              <w:rPr>
                <w:sz w:val="16"/>
                <w:szCs w:val="16"/>
              </w:rPr>
            </w:pPr>
            <w:r w:rsidRPr="008806E1">
              <w:rPr>
                <w:sz w:val="16"/>
                <w:szCs w:val="16"/>
              </w:rPr>
              <w:t>Loss</w:t>
            </w:r>
          </w:p>
        </w:tc>
        <w:tc>
          <w:tcPr>
            <w:tcW w:w="241" w:type="dxa"/>
            <w:shd w:val="clear" w:color="auto" w:fill="auto"/>
          </w:tcPr>
          <w:p w:rsidR="00AA14DD" w:rsidRPr="008806E1"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8806E1" w:rsidRDefault="00AA14DD" w:rsidP="00AE6762">
            <w:pPr>
              <w:spacing w:line="240" w:lineRule="atLeast"/>
              <w:ind w:left="-113" w:right="-315"/>
              <w:rPr>
                <w:sz w:val="16"/>
                <w:szCs w:val="16"/>
              </w:rPr>
            </w:pPr>
            <w:r w:rsidRPr="008806E1">
              <w:rPr>
                <w:sz w:val="16"/>
                <w:szCs w:val="16"/>
              </w:rPr>
              <w:t>regulations</w:t>
            </w:r>
          </w:p>
        </w:tc>
        <w:tc>
          <w:tcPr>
            <w:tcW w:w="243" w:type="dxa"/>
            <w:shd w:val="clear" w:color="auto" w:fill="auto"/>
          </w:tcPr>
          <w:p w:rsidR="00AA14DD" w:rsidRPr="008806E1"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8806E1" w:rsidRDefault="00AA14DD" w:rsidP="00AE6762">
            <w:pPr>
              <w:spacing w:line="240" w:lineRule="atLeast"/>
              <w:ind w:left="-113" w:right="-113" w:firstLine="2"/>
              <w:jc w:val="center"/>
              <w:rPr>
                <w:sz w:val="16"/>
                <w:szCs w:val="16"/>
              </w:rPr>
            </w:pPr>
            <w:r w:rsidRPr="008806E1">
              <w:rPr>
                <w:sz w:val="16"/>
                <w:szCs w:val="16"/>
              </w:rPr>
              <w:t>Total</w:t>
            </w:r>
          </w:p>
        </w:tc>
      </w:tr>
      <w:tr w:rsidR="00AA14DD" w:rsidRPr="008806E1" w:rsidTr="00970EC0">
        <w:tc>
          <w:tcPr>
            <w:tcW w:w="2520" w:type="dxa"/>
            <w:shd w:val="clear" w:color="auto" w:fill="auto"/>
          </w:tcPr>
          <w:p w:rsidR="00AA14DD" w:rsidRPr="008806E1" w:rsidRDefault="00AA14DD" w:rsidP="00AE6762">
            <w:pPr>
              <w:snapToGrid w:val="0"/>
              <w:spacing w:line="240" w:lineRule="atLeast"/>
              <w:ind w:left="72" w:right="-29"/>
              <w:rPr>
                <w:sz w:val="16"/>
                <w:szCs w:val="16"/>
              </w:rPr>
            </w:pPr>
          </w:p>
        </w:tc>
        <w:tc>
          <w:tcPr>
            <w:tcW w:w="6768" w:type="dxa"/>
            <w:gridSpan w:val="13"/>
            <w:shd w:val="clear" w:color="auto" w:fill="auto"/>
            <w:vAlign w:val="bottom"/>
          </w:tcPr>
          <w:p w:rsidR="00AA14DD" w:rsidRPr="008806E1" w:rsidRDefault="00AA14DD" w:rsidP="00AE6762">
            <w:pPr>
              <w:tabs>
                <w:tab w:val="decimal" w:pos="709"/>
              </w:tabs>
              <w:spacing w:line="240" w:lineRule="atLeast"/>
              <w:jc w:val="center"/>
              <w:rPr>
                <w:sz w:val="16"/>
                <w:szCs w:val="16"/>
              </w:rPr>
            </w:pPr>
            <w:r w:rsidRPr="008806E1">
              <w:rPr>
                <w:i/>
                <w:iCs/>
                <w:sz w:val="16"/>
                <w:szCs w:val="16"/>
                <w:cs/>
              </w:rPr>
              <w:t>(</w:t>
            </w:r>
            <w:r w:rsidRPr="008806E1">
              <w:rPr>
                <w:i/>
                <w:iCs/>
                <w:sz w:val="16"/>
                <w:szCs w:val="16"/>
              </w:rPr>
              <w:t>in million Baht</w:t>
            </w:r>
            <w:r w:rsidRPr="008806E1">
              <w:rPr>
                <w:i/>
                <w:iCs/>
                <w:sz w:val="16"/>
                <w:szCs w:val="16"/>
                <w:cs/>
              </w:rPr>
              <w:t xml:space="preserve">) </w:t>
            </w:r>
          </w:p>
        </w:tc>
      </w:tr>
      <w:tr w:rsidR="009D0BB4" w:rsidRPr="008806E1" w:rsidTr="00970EC0">
        <w:tc>
          <w:tcPr>
            <w:tcW w:w="2520" w:type="dxa"/>
            <w:shd w:val="clear" w:color="auto" w:fill="auto"/>
            <w:vAlign w:val="bottom"/>
          </w:tcPr>
          <w:p w:rsidR="009D0BB4" w:rsidRPr="008806E1" w:rsidRDefault="009D0BB4" w:rsidP="009D0BB4">
            <w:pPr>
              <w:spacing w:line="240" w:lineRule="atLeast"/>
              <w:ind w:left="72" w:right="-29"/>
              <w:rPr>
                <w:sz w:val="16"/>
                <w:szCs w:val="16"/>
              </w:rPr>
            </w:pPr>
            <w:r w:rsidRPr="008806E1">
              <w:rPr>
                <w:sz w:val="16"/>
                <w:szCs w:val="16"/>
              </w:rPr>
              <w:t>As at 1 January 2017</w:t>
            </w:r>
          </w:p>
        </w:tc>
        <w:tc>
          <w:tcPr>
            <w:tcW w:w="736" w:type="dxa"/>
            <w:shd w:val="clear" w:color="auto" w:fill="auto"/>
          </w:tcPr>
          <w:p w:rsidR="009D0BB4" w:rsidRPr="008806E1" w:rsidRDefault="00760DDE" w:rsidP="000E7727">
            <w:pPr>
              <w:tabs>
                <w:tab w:val="decimal" w:pos="549"/>
              </w:tabs>
              <w:snapToGrid w:val="0"/>
              <w:spacing w:line="240" w:lineRule="atLeast"/>
              <w:ind w:right="-254"/>
              <w:rPr>
                <w:sz w:val="16"/>
                <w:szCs w:val="16"/>
              </w:rPr>
            </w:pPr>
            <w:r w:rsidRPr="008806E1">
              <w:rPr>
                <w:sz w:val="16"/>
                <w:szCs w:val="16"/>
              </w:rPr>
              <w:t>19,155</w:t>
            </w:r>
          </w:p>
        </w:tc>
        <w:tc>
          <w:tcPr>
            <w:tcW w:w="239" w:type="dxa"/>
            <w:shd w:val="clear" w:color="auto" w:fill="auto"/>
          </w:tcPr>
          <w:p w:rsidR="009D0BB4" w:rsidRPr="008806E1" w:rsidRDefault="009D0BB4" w:rsidP="009D0BB4">
            <w:pPr>
              <w:rPr>
                <w:sz w:val="16"/>
                <w:szCs w:val="16"/>
              </w:rPr>
            </w:pPr>
          </w:p>
        </w:tc>
        <w:tc>
          <w:tcPr>
            <w:tcW w:w="769" w:type="dxa"/>
            <w:shd w:val="clear" w:color="auto" w:fill="auto"/>
          </w:tcPr>
          <w:p w:rsidR="009D0BB4" w:rsidRPr="008806E1" w:rsidRDefault="00760DDE" w:rsidP="009D0BB4">
            <w:pPr>
              <w:tabs>
                <w:tab w:val="decimal" w:pos="-108"/>
              </w:tabs>
              <w:snapToGrid w:val="0"/>
              <w:spacing w:line="240" w:lineRule="atLeast"/>
              <w:ind w:left="-113"/>
              <w:jc w:val="right"/>
              <w:rPr>
                <w:sz w:val="16"/>
                <w:szCs w:val="16"/>
              </w:rPr>
            </w:pPr>
            <w:r w:rsidRPr="008806E1">
              <w:rPr>
                <w:sz w:val="16"/>
                <w:szCs w:val="16"/>
              </w:rPr>
              <w:t>3,000</w:t>
            </w:r>
          </w:p>
        </w:tc>
        <w:tc>
          <w:tcPr>
            <w:tcW w:w="239" w:type="dxa"/>
            <w:shd w:val="clear" w:color="auto" w:fill="auto"/>
          </w:tcPr>
          <w:p w:rsidR="009D0BB4" w:rsidRPr="008806E1" w:rsidRDefault="009D0BB4" w:rsidP="009D0BB4">
            <w:pPr>
              <w:rPr>
                <w:sz w:val="16"/>
                <w:szCs w:val="16"/>
              </w:rPr>
            </w:pPr>
          </w:p>
        </w:tc>
        <w:tc>
          <w:tcPr>
            <w:tcW w:w="733" w:type="dxa"/>
            <w:shd w:val="clear" w:color="auto" w:fill="auto"/>
          </w:tcPr>
          <w:p w:rsidR="009D0BB4" w:rsidRPr="008806E1" w:rsidRDefault="00760DDE" w:rsidP="00096B88">
            <w:pPr>
              <w:tabs>
                <w:tab w:val="decimal" w:pos="-108"/>
              </w:tabs>
              <w:snapToGrid w:val="0"/>
              <w:spacing w:line="240" w:lineRule="atLeast"/>
              <w:ind w:left="-113"/>
              <w:jc w:val="right"/>
              <w:rPr>
                <w:sz w:val="16"/>
                <w:szCs w:val="16"/>
              </w:rPr>
            </w:pPr>
            <w:r w:rsidRPr="008806E1">
              <w:rPr>
                <w:sz w:val="16"/>
                <w:szCs w:val="16"/>
              </w:rPr>
              <w:t>9,654</w:t>
            </w:r>
          </w:p>
        </w:tc>
        <w:tc>
          <w:tcPr>
            <w:tcW w:w="239" w:type="dxa"/>
            <w:shd w:val="clear" w:color="auto" w:fill="auto"/>
          </w:tcPr>
          <w:p w:rsidR="009D0BB4" w:rsidRPr="008806E1" w:rsidRDefault="009D0BB4" w:rsidP="009D0BB4">
            <w:pPr>
              <w:rPr>
                <w:sz w:val="16"/>
                <w:szCs w:val="16"/>
              </w:rPr>
            </w:pPr>
          </w:p>
        </w:tc>
        <w:tc>
          <w:tcPr>
            <w:tcW w:w="778" w:type="dxa"/>
            <w:shd w:val="clear" w:color="auto" w:fill="auto"/>
          </w:tcPr>
          <w:p w:rsidR="009D0BB4" w:rsidRPr="008806E1" w:rsidRDefault="00760DDE" w:rsidP="009D0BB4">
            <w:pPr>
              <w:tabs>
                <w:tab w:val="decimal" w:pos="-108"/>
              </w:tabs>
              <w:snapToGrid w:val="0"/>
              <w:spacing w:line="240" w:lineRule="atLeast"/>
              <w:ind w:left="-113"/>
              <w:jc w:val="right"/>
              <w:rPr>
                <w:sz w:val="16"/>
                <w:szCs w:val="16"/>
              </w:rPr>
            </w:pPr>
            <w:r w:rsidRPr="008806E1">
              <w:rPr>
                <w:sz w:val="16"/>
                <w:szCs w:val="16"/>
              </w:rPr>
              <w:t>3,153</w:t>
            </w:r>
          </w:p>
        </w:tc>
        <w:tc>
          <w:tcPr>
            <w:tcW w:w="239" w:type="dxa"/>
            <w:shd w:val="clear" w:color="auto" w:fill="auto"/>
          </w:tcPr>
          <w:p w:rsidR="009D0BB4" w:rsidRPr="008806E1" w:rsidRDefault="009D0BB4" w:rsidP="009D0BB4">
            <w:pPr>
              <w:rPr>
                <w:sz w:val="16"/>
                <w:szCs w:val="16"/>
              </w:rPr>
            </w:pPr>
          </w:p>
        </w:tc>
        <w:tc>
          <w:tcPr>
            <w:tcW w:w="751" w:type="dxa"/>
            <w:shd w:val="clear" w:color="auto" w:fill="auto"/>
          </w:tcPr>
          <w:p w:rsidR="009D0BB4" w:rsidRPr="008806E1" w:rsidRDefault="00760DDE" w:rsidP="009D0BB4">
            <w:pPr>
              <w:tabs>
                <w:tab w:val="decimal" w:pos="-108"/>
              </w:tabs>
              <w:snapToGrid w:val="0"/>
              <w:spacing w:line="240" w:lineRule="atLeast"/>
              <w:ind w:left="-113" w:right="-29"/>
              <w:jc w:val="right"/>
              <w:rPr>
                <w:sz w:val="16"/>
                <w:szCs w:val="16"/>
              </w:rPr>
            </w:pPr>
            <w:r w:rsidRPr="008806E1">
              <w:rPr>
                <w:sz w:val="16"/>
                <w:szCs w:val="16"/>
              </w:rPr>
              <w:t>14,946</w:t>
            </w:r>
          </w:p>
        </w:tc>
        <w:tc>
          <w:tcPr>
            <w:tcW w:w="241" w:type="dxa"/>
            <w:shd w:val="clear" w:color="auto" w:fill="auto"/>
          </w:tcPr>
          <w:p w:rsidR="009D0BB4" w:rsidRPr="008806E1" w:rsidRDefault="009D0BB4" w:rsidP="009D0BB4">
            <w:pPr>
              <w:rPr>
                <w:sz w:val="16"/>
                <w:szCs w:val="16"/>
              </w:rPr>
            </w:pPr>
          </w:p>
        </w:tc>
        <w:tc>
          <w:tcPr>
            <w:tcW w:w="769" w:type="dxa"/>
            <w:shd w:val="clear" w:color="auto" w:fill="auto"/>
          </w:tcPr>
          <w:p w:rsidR="009D0BB4" w:rsidRPr="008806E1" w:rsidRDefault="00760DDE" w:rsidP="009D0BB4">
            <w:pPr>
              <w:tabs>
                <w:tab w:val="decimal" w:pos="573"/>
              </w:tabs>
              <w:snapToGrid w:val="0"/>
              <w:spacing w:line="240" w:lineRule="atLeast"/>
              <w:ind w:left="-113"/>
              <w:rPr>
                <w:sz w:val="16"/>
                <w:szCs w:val="16"/>
              </w:rPr>
            </w:pPr>
            <w:r w:rsidRPr="008806E1">
              <w:rPr>
                <w:sz w:val="16"/>
                <w:szCs w:val="16"/>
              </w:rPr>
              <w:t>22,716</w:t>
            </w:r>
          </w:p>
        </w:tc>
        <w:tc>
          <w:tcPr>
            <w:tcW w:w="243" w:type="dxa"/>
            <w:shd w:val="clear" w:color="auto" w:fill="auto"/>
          </w:tcPr>
          <w:p w:rsidR="009D0BB4" w:rsidRPr="008806E1" w:rsidRDefault="009D0BB4" w:rsidP="009D0BB4">
            <w:pPr>
              <w:rPr>
                <w:sz w:val="16"/>
                <w:szCs w:val="16"/>
              </w:rPr>
            </w:pPr>
          </w:p>
        </w:tc>
        <w:tc>
          <w:tcPr>
            <w:tcW w:w="792" w:type="dxa"/>
            <w:shd w:val="clear" w:color="auto" w:fill="auto"/>
          </w:tcPr>
          <w:p w:rsidR="009D0BB4" w:rsidRPr="008806E1" w:rsidRDefault="00760DDE" w:rsidP="009D0BB4">
            <w:pPr>
              <w:pStyle w:val="BodyText"/>
              <w:tabs>
                <w:tab w:val="decimal" w:pos="576"/>
              </w:tabs>
              <w:snapToGrid w:val="0"/>
              <w:spacing w:line="240" w:lineRule="atLeast"/>
              <w:ind w:left="-216" w:right="-113"/>
              <w:rPr>
                <w:rFonts w:cs="Times New Roman"/>
                <w:color w:val="auto"/>
                <w:sz w:val="16"/>
                <w:szCs w:val="16"/>
                <w:lang w:val="en-US"/>
              </w:rPr>
            </w:pPr>
            <w:r w:rsidRPr="008806E1">
              <w:rPr>
                <w:rFonts w:cs="Times New Roman"/>
                <w:color w:val="auto"/>
                <w:sz w:val="16"/>
                <w:szCs w:val="16"/>
                <w:lang w:val="en-US"/>
              </w:rPr>
              <w:t>72,624</w:t>
            </w:r>
          </w:p>
        </w:tc>
      </w:tr>
      <w:tr w:rsidR="009D0BB4" w:rsidRPr="008806E1" w:rsidTr="00970EC0">
        <w:tc>
          <w:tcPr>
            <w:tcW w:w="2520" w:type="dxa"/>
            <w:shd w:val="clear" w:color="auto" w:fill="auto"/>
          </w:tcPr>
          <w:p w:rsidR="009D0BB4" w:rsidRPr="008806E1" w:rsidRDefault="009D0BB4" w:rsidP="009D0BB4">
            <w:pPr>
              <w:spacing w:line="240" w:lineRule="atLeast"/>
              <w:ind w:left="72" w:right="-29"/>
              <w:rPr>
                <w:sz w:val="16"/>
                <w:szCs w:val="16"/>
              </w:rPr>
            </w:pPr>
            <w:r w:rsidRPr="008806E1">
              <w:rPr>
                <w:sz w:val="16"/>
                <w:szCs w:val="16"/>
              </w:rPr>
              <w:t>Bad debt and doubtful accounts</w:t>
            </w:r>
          </w:p>
        </w:tc>
        <w:tc>
          <w:tcPr>
            <w:tcW w:w="736" w:type="dxa"/>
            <w:shd w:val="clear" w:color="auto" w:fill="auto"/>
            <w:vAlign w:val="bottom"/>
          </w:tcPr>
          <w:p w:rsidR="009D0BB4" w:rsidRPr="008806E1" w:rsidRDefault="00F1730E" w:rsidP="009D0BB4">
            <w:pPr>
              <w:tabs>
                <w:tab w:val="decimal" w:pos="559"/>
              </w:tabs>
              <w:snapToGrid w:val="0"/>
              <w:spacing w:line="240" w:lineRule="atLeast"/>
              <w:ind w:right="-29"/>
              <w:rPr>
                <w:sz w:val="16"/>
                <w:szCs w:val="16"/>
              </w:rPr>
            </w:pPr>
            <w:r w:rsidRPr="008806E1">
              <w:rPr>
                <w:sz w:val="16"/>
                <w:szCs w:val="16"/>
              </w:rPr>
              <w:t>784</w:t>
            </w:r>
          </w:p>
        </w:tc>
        <w:tc>
          <w:tcPr>
            <w:tcW w:w="239" w:type="dxa"/>
            <w:shd w:val="clear" w:color="auto" w:fill="auto"/>
            <w:vAlign w:val="bottom"/>
          </w:tcPr>
          <w:p w:rsidR="009D0BB4" w:rsidRPr="008806E1" w:rsidRDefault="009D0BB4" w:rsidP="009D0BB4">
            <w:pPr>
              <w:tabs>
                <w:tab w:val="decimal" w:pos="559"/>
              </w:tabs>
              <w:snapToGrid w:val="0"/>
              <w:spacing w:line="240" w:lineRule="atLeast"/>
              <w:ind w:right="-29"/>
              <w:rPr>
                <w:sz w:val="16"/>
                <w:szCs w:val="16"/>
              </w:rPr>
            </w:pPr>
          </w:p>
        </w:tc>
        <w:tc>
          <w:tcPr>
            <w:tcW w:w="769" w:type="dxa"/>
            <w:shd w:val="clear" w:color="auto" w:fill="auto"/>
            <w:vAlign w:val="bottom"/>
          </w:tcPr>
          <w:p w:rsidR="009D0BB4" w:rsidRPr="008806E1" w:rsidRDefault="00F1730E" w:rsidP="009D0BB4">
            <w:pPr>
              <w:tabs>
                <w:tab w:val="decimal" w:pos="-108"/>
              </w:tabs>
              <w:snapToGrid w:val="0"/>
              <w:spacing w:line="240" w:lineRule="atLeast"/>
              <w:ind w:left="-113"/>
              <w:jc w:val="right"/>
              <w:rPr>
                <w:sz w:val="16"/>
                <w:szCs w:val="16"/>
              </w:rPr>
            </w:pPr>
            <w:r w:rsidRPr="008806E1">
              <w:rPr>
                <w:sz w:val="16"/>
                <w:szCs w:val="16"/>
              </w:rPr>
              <w:t>225</w:t>
            </w:r>
          </w:p>
        </w:tc>
        <w:tc>
          <w:tcPr>
            <w:tcW w:w="239" w:type="dxa"/>
            <w:shd w:val="clear" w:color="auto" w:fill="auto"/>
            <w:vAlign w:val="bottom"/>
          </w:tcPr>
          <w:p w:rsidR="009D0BB4" w:rsidRPr="008806E1" w:rsidRDefault="009D0BB4" w:rsidP="009D0BB4">
            <w:pPr>
              <w:tabs>
                <w:tab w:val="decimal" w:pos="-108"/>
              </w:tabs>
              <w:snapToGrid w:val="0"/>
              <w:spacing w:line="240" w:lineRule="atLeast"/>
              <w:ind w:left="-113"/>
              <w:jc w:val="right"/>
              <w:rPr>
                <w:sz w:val="16"/>
                <w:szCs w:val="16"/>
              </w:rPr>
            </w:pPr>
          </w:p>
        </w:tc>
        <w:tc>
          <w:tcPr>
            <w:tcW w:w="733" w:type="dxa"/>
            <w:shd w:val="clear" w:color="auto" w:fill="auto"/>
            <w:vAlign w:val="bottom"/>
          </w:tcPr>
          <w:p w:rsidR="009D0BB4" w:rsidRPr="008806E1" w:rsidRDefault="00F1730E" w:rsidP="00722DAD">
            <w:pPr>
              <w:tabs>
                <w:tab w:val="decimal" w:pos="517"/>
              </w:tabs>
              <w:snapToGrid w:val="0"/>
              <w:spacing w:line="240" w:lineRule="atLeast"/>
              <w:ind w:left="-113" w:right="-164"/>
              <w:rPr>
                <w:sz w:val="16"/>
                <w:szCs w:val="16"/>
              </w:rPr>
            </w:pPr>
            <w:r w:rsidRPr="008806E1">
              <w:rPr>
                <w:sz w:val="16"/>
                <w:szCs w:val="16"/>
                <w:cs/>
              </w:rPr>
              <w:t>(</w:t>
            </w:r>
            <w:r w:rsidRPr="008806E1">
              <w:rPr>
                <w:sz w:val="16"/>
                <w:szCs w:val="16"/>
              </w:rPr>
              <w:t>1,693</w:t>
            </w:r>
            <w:r w:rsidRPr="008806E1">
              <w:rPr>
                <w:sz w:val="16"/>
                <w:szCs w:val="16"/>
                <w:cs/>
              </w:rPr>
              <w:t>)</w:t>
            </w:r>
          </w:p>
        </w:tc>
        <w:tc>
          <w:tcPr>
            <w:tcW w:w="239" w:type="dxa"/>
            <w:shd w:val="clear" w:color="auto" w:fill="auto"/>
            <w:vAlign w:val="bottom"/>
          </w:tcPr>
          <w:p w:rsidR="009D0BB4" w:rsidRPr="008806E1" w:rsidRDefault="009D0BB4" w:rsidP="009D0BB4">
            <w:pPr>
              <w:tabs>
                <w:tab w:val="decimal" w:pos="531"/>
              </w:tabs>
              <w:snapToGrid w:val="0"/>
              <w:spacing w:line="240" w:lineRule="atLeast"/>
              <w:ind w:left="-108" w:right="-29"/>
              <w:rPr>
                <w:sz w:val="16"/>
                <w:szCs w:val="16"/>
              </w:rPr>
            </w:pPr>
          </w:p>
        </w:tc>
        <w:tc>
          <w:tcPr>
            <w:tcW w:w="778" w:type="dxa"/>
            <w:shd w:val="clear" w:color="auto" w:fill="auto"/>
            <w:vAlign w:val="bottom"/>
          </w:tcPr>
          <w:p w:rsidR="009D0BB4" w:rsidRPr="008806E1" w:rsidRDefault="00F1730E" w:rsidP="009D0BB4">
            <w:pPr>
              <w:tabs>
                <w:tab w:val="decimal" w:pos="566"/>
              </w:tabs>
              <w:snapToGrid w:val="0"/>
              <w:spacing w:line="240" w:lineRule="atLeast"/>
              <w:ind w:right="-29"/>
              <w:rPr>
                <w:sz w:val="16"/>
                <w:szCs w:val="16"/>
              </w:rPr>
            </w:pPr>
            <w:r w:rsidRPr="008806E1">
              <w:rPr>
                <w:sz w:val="16"/>
                <w:szCs w:val="16"/>
              </w:rPr>
              <w:t>1,010</w:t>
            </w:r>
          </w:p>
        </w:tc>
        <w:tc>
          <w:tcPr>
            <w:tcW w:w="239" w:type="dxa"/>
            <w:shd w:val="clear" w:color="auto" w:fill="auto"/>
            <w:vAlign w:val="bottom"/>
          </w:tcPr>
          <w:p w:rsidR="009D0BB4" w:rsidRPr="008806E1" w:rsidRDefault="009D0BB4" w:rsidP="009D0BB4">
            <w:pPr>
              <w:tabs>
                <w:tab w:val="decimal" w:pos="531"/>
              </w:tabs>
              <w:snapToGrid w:val="0"/>
              <w:spacing w:line="240" w:lineRule="atLeast"/>
              <w:ind w:left="-108" w:right="-29"/>
              <w:rPr>
                <w:sz w:val="16"/>
                <w:szCs w:val="16"/>
              </w:rPr>
            </w:pPr>
          </w:p>
        </w:tc>
        <w:tc>
          <w:tcPr>
            <w:tcW w:w="751" w:type="dxa"/>
            <w:shd w:val="clear" w:color="auto" w:fill="auto"/>
            <w:vAlign w:val="bottom"/>
          </w:tcPr>
          <w:p w:rsidR="009D0BB4" w:rsidRPr="008806E1" w:rsidRDefault="00F1730E" w:rsidP="009D0BB4">
            <w:pPr>
              <w:tabs>
                <w:tab w:val="decimal" w:pos="-108"/>
              </w:tabs>
              <w:snapToGrid w:val="0"/>
              <w:spacing w:line="240" w:lineRule="atLeast"/>
              <w:ind w:left="-113" w:right="-29"/>
              <w:jc w:val="right"/>
              <w:rPr>
                <w:sz w:val="16"/>
                <w:szCs w:val="16"/>
              </w:rPr>
            </w:pPr>
            <w:r w:rsidRPr="008806E1">
              <w:rPr>
                <w:sz w:val="16"/>
                <w:szCs w:val="16"/>
              </w:rPr>
              <w:t>17,606</w:t>
            </w:r>
          </w:p>
        </w:tc>
        <w:tc>
          <w:tcPr>
            <w:tcW w:w="241" w:type="dxa"/>
            <w:shd w:val="clear" w:color="auto" w:fill="auto"/>
            <w:vAlign w:val="bottom"/>
          </w:tcPr>
          <w:p w:rsidR="009D0BB4" w:rsidRPr="008806E1" w:rsidRDefault="009D0BB4" w:rsidP="009D0BB4">
            <w:pPr>
              <w:tabs>
                <w:tab w:val="decimal" w:pos="531"/>
              </w:tabs>
              <w:snapToGrid w:val="0"/>
              <w:spacing w:line="240" w:lineRule="atLeast"/>
              <w:ind w:left="-108" w:right="-29"/>
              <w:rPr>
                <w:sz w:val="16"/>
                <w:szCs w:val="16"/>
              </w:rPr>
            </w:pPr>
          </w:p>
        </w:tc>
        <w:tc>
          <w:tcPr>
            <w:tcW w:w="769" w:type="dxa"/>
            <w:shd w:val="clear" w:color="auto" w:fill="auto"/>
            <w:vAlign w:val="bottom"/>
          </w:tcPr>
          <w:p w:rsidR="009D0BB4" w:rsidRPr="008806E1" w:rsidRDefault="00F1730E" w:rsidP="009D0BB4">
            <w:pPr>
              <w:tabs>
                <w:tab w:val="decimal" w:pos="573"/>
              </w:tabs>
              <w:spacing w:line="240" w:lineRule="atLeast"/>
              <w:ind w:left="-113"/>
              <w:rPr>
                <w:sz w:val="16"/>
                <w:szCs w:val="16"/>
              </w:rPr>
            </w:pPr>
            <w:r w:rsidRPr="008806E1">
              <w:rPr>
                <w:sz w:val="16"/>
                <w:szCs w:val="16"/>
              </w:rPr>
              <w:t>9,813</w:t>
            </w:r>
          </w:p>
        </w:tc>
        <w:tc>
          <w:tcPr>
            <w:tcW w:w="243" w:type="dxa"/>
            <w:shd w:val="clear" w:color="auto" w:fill="auto"/>
            <w:vAlign w:val="bottom"/>
          </w:tcPr>
          <w:p w:rsidR="009D0BB4" w:rsidRPr="008806E1" w:rsidRDefault="009D0BB4" w:rsidP="009D0BB4">
            <w:pPr>
              <w:tabs>
                <w:tab w:val="decimal" w:pos="531"/>
              </w:tabs>
              <w:snapToGrid w:val="0"/>
              <w:spacing w:line="240" w:lineRule="atLeast"/>
              <w:ind w:left="-108" w:right="-29"/>
              <w:rPr>
                <w:sz w:val="16"/>
                <w:szCs w:val="16"/>
              </w:rPr>
            </w:pPr>
          </w:p>
        </w:tc>
        <w:tc>
          <w:tcPr>
            <w:tcW w:w="792" w:type="dxa"/>
            <w:shd w:val="clear" w:color="auto" w:fill="auto"/>
          </w:tcPr>
          <w:p w:rsidR="00F1730E" w:rsidRPr="008806E1" w:rsidRDefault="00F1730E">
            <w:pPr>
              <w:pStyle w:val="BodyText"/>
              <w:tabs>
                <w:tab w:val="decimal" w:pos="576"/>
              </w:tabs>
              <w:snapToGrid w:val="0"/>
              <w:spacing w:line="240" w:lineRule="atLeast"/>
              <w:ind w:left="-216" w:right="-113"/>
              <w:rPr>
                <w:rFonts w:cs="Times New Roman"/>
                <w:color w:val="auto"/>
                <w:sz w:val="16"/>
                <w:szCs w:val="16"/>
                <w:lang w:val="en-US"/>
              </w:rPr>
            </w:pPr>
            <w:r w:rsidRPr="008806E1">
              <w:rPr>
                <w:rFonts w:cs="Times New Roman"/>
                <w:color w:val="auto"/>
                <w:sz w:val="16"/>
                <w:szCs w:val="16"/>
                <w:lang w:val="en-US"/>
              </w:rPr>
              <w:t>27,745</w:t>
            </w:r>
          </w:p>
        </w:tc>
      </w:tr>
      <w:tr w:rsidR="006F36C4" w:rsidRPr="008806E1" w:rsidTr="00970EC0">
        <w:tc>
          <w:tcPr>
            <w:tcW w:w="2520" w:type="dxa"/>
            <w:shd w:val="clear" w:color="auto" w:fill="auto"/>
            <w:vAlign w:val="bottom"/>
          </w:tcPr>
          <w:p w:rsidR="006F36C4" w:rsidRPr="008806E1" w:rsidRDefault="006F36C4" w:rsidP="006F36C4">
            <w:pPr>
              <w:spacing w:line="240" w:lineRule="atLeast"/>
              <w:ind w:left="72" w:right="-29"/>
              <w:rPr>
                <w:sz w:val="16"/>
                <w:szCs w:val="16"/>
              </w:rPr>
            </w:pPr>
            <w:r w:rsidRPr="008806E1">
              <w:rPr>
                <w:sz w:val="16"/>
                <w:szCs w:val="16"/>
              </w:rPr>
              <w:t>Bad debts written off</w:t>
            </w:r>
          </w:p>
        </w:tc>
        <w:tc>
          <w:tcPr>
            <w:tcW w:w="736" w:type="dxa"/>
            <w:shd w:val="clear" w:color="auto" w:fill="auto"/>
            <w:vAlign w:val="bottom"/>
          </w:tcPr>
          <w:p w:rsidR="006F36C4" w:rsidRPr="008806E1" w:rsidRDefault="006F36C4" w:rsidP="006F36C4">
            <w:pPr>
              <w:tabs>
                <w:tab w:val="decimal" w:pos="432"/>
                <w:tab w:val="decimal" w:pos="531"/>
              </w:tabs>
              <w:snapToGrid w:val="0"/>
              <w:spacing w:line="240" w:lineRule="atLeast"/>
              <w:ind w:right="-90"/>
              <w:jc w:val="center"/>
              <w:rPr>
                <w:sz w:val="16"/>
                <w:szCs w:val="16"/>
              </w:rPr>
            </w:pPr>
            <w:r w:rsidRPr="008806E1">
              <w:rPr>
                <w:sz w:val="16"/>
                <w:szCs w:val="16"/>
                <w:cs/>
              </w:rPr>
              <w:t>-</w:t>
            </w:r>
          </w:p>
        </w:tc>
        <w:tc>
          <w:tcPr>
            <w:tcW w:w="239" w:type="dxa"/>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p>
        </w:tc>
        <w:tc>
          <w:tcPr>
            <w:tcW w:w="769" w:type="dxa"/>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p>
        </w:tc>
        <w:tc>
          <w:tcPr>
            <w:tcW w:w="733" w:type="dxa"/>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p>
        </w:tc>
        <w:tc>
          <w:tcPr>
            <w:tcW w:w="778" w:type="dxa"/>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p>
        </w:tc>
        <w:tc>
          <w:tcPr>
            <w:tcW w:w="751" w:type="dxa"/>
            <w:shd w:val="clear" w:color="auto" w:fill="auto"/>
            <w:vAlign w:val="bottom"/>
          </w:tcPr>
          <w:p w:rsidR="006F36C4" w:rsidRPr="008806E1" w:rsidRDefault="006F36C4" w:rsidP="006F36C4">
            <w:pPr>
              <w:tabs>
                <w:tab w:val="decimal" w:pos="571"/>
              </w:tabs>
              <w:snapToGrid w:val="0"/>
              <w:spacing w:line="240" w:lineRule="atLeast"/>
              <w:ind w:left="-108" w:right="-117"/>
              <w:rPr>
                <w:sz w:val="16"/>
                <w:szCs w:val="16"/>
              </w:rPr>
            </w:pPr>
            <w:r w:rsidRPr="008806E1">
              <w:rPr>
                <w:sz w:val="16"/>
                <w:szCs w:val="16"/>
                <w:cs/>
              </w:rPr>
              <w:t>(</w:t>
            </w:r>
            <w:r w:rsidRPr="008806E1">
              <w:rPr>
                <w:sz w:val="16"/>
                <w:szCs w:val="16"/>
              </w:rPr>
              <w:t>15,075</w:t>
            </w:r>
            <w:r w:rsidRPr="008806E1">
              <w:rPr>
                <w:sz w:val="16"/>
                <w:szCs w:val="16"/>
                <w:cs/>
              </w:rPr>
              <w:t>)</w:t>
            </w:r>
          </w:p>
        </w:tc>
        <w:tc>
          <w:tcPr>
            <w:tcW w:w="241" w:type="dxa"/>
            <w:shd w:val="clear" w:color="auto" w:fill="auto"/>
            <w:vAlign w:val="bottom"/>
          </w:tcPr>
          <w:p w:rsidR="006F36C4" w:rsidRPr="008806E1" w:rsidRDefault="006F36C4" w:rsidP="006F36C4">
            <w:pPr>
              <w:tabs>
                <w:tab w:val="decimal" w:pos="531"/>
              </w:tabs>
              <w:snapToGrid w:val="0"/>
              <w:spacing w:line="240" w:lineRule="atLeast"/>
              <w:ind w:left="-108" w:right="-117"/>
              <w:rPr>
                <w:sz w:val="16"/>
                <w:szCs w:val="16"/>
              </w:rPr>
            </w:pPr>
          </w:p>
        </w:tc>
        <w:tc>
          <w:tcPr>
            <w:tcW w:w="769" w:type="dxa"/>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r w:rsidRPr="008806E1">
              <w:rPr>
                <w:sz w:val="16"/>
                <w:szCs w:val="16"/>
                <w:cs/>
              </w:rPr>
              <w:t>-</w:t>
            </w:r>
          </w:p>
        </w:tc>
        <w:tc>
          <w:tcPr>
            <w:tcW w:w="243" w:type="dxa"/>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p>
        </w:tc>
        <w:tc>
          <w:tcPr>
            <w:tcW w:w="792" w:type="dxa"/>
            <w:shd w:val="clear" w:color="auto" w:fill="auto"/>
          </w:tcPr>
          <w:p w:rsidR="006F36C4" w:rsidRPr="008806E1" w:rsidRDefault="006F36C4" w:rsidP="006F36C4">
            <w:pPr>
              <w:pStyle w:val="BodyText"/>
              <w:tabs>
                <w:tab w:val="decimal" w:pos="576"/>
              </w:tabs>
              <w:snapToGrid w:val="0"/>
              <w:spacing w:line="240" w:lineRule="atLeast"/>
              <w:ind w:left="-216" w:right="-113"/>
              <w:rPr>
                <w:rFonts w:cs="Times New Roman"/>
                <w:color w:val="auto"/>
                <w:sz w:val="16"/>
                <w:szCs w:val="16"/>
                <w:lang w:val="en-US"/>
              </w:rPr>
            </w:pPr>
            <w:r w:rsidRPr="008806E1">
              <w:rPr>
                <w:rFonts w:cs="Times New Roman"/>
                <w:color w:val="auto"/>
                <w:sz w:val="16"/>
                <w:szCs w:val="16"/>
                <w:cs/>
                <w:lang w:val="en-US"/>
              </w:rPr>
              <w:t>(</w:t>
            </w:r>
            <w:r w:rsidRPr="008806E1">
              <w:rPr>
                <w:rFonts w:cs="Times New Roman"/>
                <w:color w:val="auto"/>
                <w:sz w:val="16"/>
                <w:szCs w:val="16"/>
                <w:lang w:val="en-US"/>
              </w:rPr>
              <w:t>15,075</w:t>
            </w:r>
            <w:r w:rsidRPr="008806E1">
              <w:rPr>
                <w:rFonts w:cs="Times New Roman"/>
                <w:color w:val="auto"/>
                <w:sz w:val="16"/>
                <w:szCs w:val="16"/>
                <w:cs/>
                <w:lang w:val="en-US"/>
              </w:rPr>
              <w:t>)</w:t>
            </w:r>
          </w:p>
        </w:tc>
      </w:tr>
      <w:tr w:rsidR="006F36C4" w:rsidRPr="008806E1" w:rsidTr="00970EC0">
        <w:tc>
          <w:tcPr>
            <w:tcW w:w="2520" w:type="dxa"/>
            <w:shd w:val="clear" w:color="auto" w:fill="auto"/>
            <w:vAlign w:val="bottom"/>
          </w:tcPr>
          <w:p w:rsidR="006F36C4" w:rsidRPr="008806E1" w:rsidRDefault="006F36C4" w:rsidP="006F36C4">
            <w:pPr>
              <w:spacing w:line="240" w:lineRule="atLeast"/>
              <w:ind w:left="72" w:right="-29"/>
              <w:rPr>
                <w:sz w:val="16"/>
                <w:szCs w:val="16"/>
              </w:rPr>
            </w:pPr>
            <w:r w:rsidRPr="008806E1">
              <w:rPr>
                <w:sz w:val="16"/>
                <w:szCs w:val="16"/>
              </w:rPr>
              <w:t>Others</w:t>
            </w:r>
          </w:p>
        </w:tc>
        <w:tc>
          <w:tcPr>
            <w:tcW w:w="736" w:type="dxa"/>
            <w:tcBorders>
              <w:bottom w:val="single" w:sz="4" w:space="0" w:color="000000"/>
            </w:tcBorders>
            <w:shd w:val="clear" w:color="auto" w:fill="auto"/>
            <w:vAlign w:val="bottom"/>
          </w:tcPr>
          <w:p w:rsidR="006F36C4" w:rsidRPr="008806E1" w:rsidRDefault="006F36C4" w:rsidP="006F36C4">
            <w:pPr>
              <w:tabs>
                <w:tab w:val="decimal" w:pos="432"/>
                <w:tab w:val="decimal" w:pos="531"/>
              </w:tabs>
              <w:snapToGrid w:val="0"/>
              <w:spacing w:line="240" w:lineRule="atLeast"/>
              <w:ind w:right="-90"/>
              <w:jc w:val="center"/>
              <w:rPr>
                <w:sz w:val="16"/>
                <w:szCs w:val="16"/>
              </w:rPr>
            </w:pPr>
            <w:r w:rsidRPr="008806E1">
              <w:rPr>
                <w:sz w:val="16"/>
                <w:szCs w:val="16"/>
                <w:cs/>
              </w:rPr>
              <w:t>-</w:t>
            </w:r>
          </w:p>
        </w:tc>
        <w:tc>
          <w:tcPr>
            <w:tcW w:w="239" w:type="dxa"/>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p>
        </w:tc>
        <w:tc>
          <w:tcPr>
            <w:tcW w:w="769" w:type="dxa"/>
            <w:tcBorders>
              <w:bottom w:val="single" w:sz="4" w:space="0" w:color="000000"/>
            </w:tcBorders>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p>
        </w:tc>
        <w:tc>
          <w:tcPr>
            <w:tcW w:w="733" w:type="dxa"/>
            <w:tcBorders>
              <w:bottom w:val="single" w:sz="4" w:space="0" w:color="000000"/>
            </w:tcBorders>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p>
        </w:tc>
        <w:tc>
          <w:tcPr>
            <w:tcW w:w="778" w:type="dxa"/>
            <w:tcBorders>
              <w:bottom w:val="single" w:sz="4" w:space="0" w:color="000000"/>
            </w:tcBorders>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r w:rsidRPr="008806E1">
              <w:rPr>
                <w:sz w:val="16"/>
                <w:szCs w:val="16"/>
                <w:cs/>
              </w:rPr>
              <w:t>-</w:t>
            </w:r>
          </w:p>
        </w:tc>
        <w:tc>
          <w:tcPr>
            <w:tcW w:w="239" w:type="dxa"/>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p>
        </w:tc>
        <w:tc>
          <w:tcPr>
            <w:tcW w:w="751" w:type="dxa"/>
            <w:tcBorders>
              <w:bottom w:val="single" w:sz="4" w:space="0" w:color="000000"/>
            </w:tcBorders>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r w:rsidRPr="008806E1">
              <w:rPr>
                <w:sz w:val="16"/>
                <w:szCs w:val="16"/>
                <w:cs/>
              </w:rPr>
              <w:t>-</w:t>
            </w:r>
          </w:p>
        </w:tc>
        <w:tc>
          <w:tcPr>
            <w:tcW w:w="241" w:type="dxa"/>
            <w:shd w:val="clear" w:color="auto" w:fill="auto"/>
            <w:vAlign w:val="bottom"/>
          </w:tcPr>
          <w:p w:rsidR="006F36C4" w:rsidRPr="008806E1" w:rsidRDefault="006F36C4" w:rsidP="006F36C4">
            <w:pPr>
              <w:tabs>
                <w:tab w:val="decimal" w:pos="403"/>
              </w:tabs>
              <w:snapToGrid w:val="0"/>
              <w:spacing w:line="240" w:lineRule="atLeast"/>
              <w:ind w:right="-23"/>
              <w:rPr>
                <w:sz w:val="16"/>
                <w:szCs w:val="16"/>
              </w:rPr>
            </w:pPr>
          </w:p>
        </w:tc>
        <w:tc>
          <w:tcPr>
            <w:tcW w:w="769" w:type="dxa"/>
            <w:tcBorders>
              <w:bottom w:val="single" w:sz="4" w:space="0" w:color="000000"/>
            </w:tcBorders>
            <w:shd w:val="clear" w:color="auto" w:fill="auto"/>
            <w:vAlign w:val="bottom"/>
          </w:tcPr>
          <w:p w:rsidR="006F36C4" w:rsidRPr="008806E1" w:rsidRDefault="006F36C4" w:rsidP="006F36C4">
            <w:pPr>
              <w:tabs>
                <w:tab w:val="decimal" w:pos="553"/>
              </w:tabs>
              <w:snapToGrid w:val="0"/>
              <w:spacing w:line="240" w:lineRule="atLeast"/>
              <w:ind w:left="-113" w:right="-207"/>
              <w:rPr>
                <w:sz w:val="16"/>
                <w:szCs w:val="16"/>
              </w:rPr>
            </w:pPr>
            <w:r w:rsidRPr="008806E1">
              <w:rPr>
                <w:sz w:val="16"/>
                <w:szCs w:val="16"/>
                <w:cs/>
              </w:rPr>
              <w:t>(</w:t>
            </w:r>
            <w:r w:rsidRPr="008806E1">
              <w:rPr>
                <w:sz w:val="16"/>
                <w:szCs w:val="16"/>
              </w:rPr>
              <w:t>358</w:t>
            </w:r>
            <w:r w:rsidRPr="008806E1">
              <w:rPr>
                <w:sz w:val="16"/>
                <w:szCs w:val="16"/>
                <w:cs/>
              </w:rPr>
              <w:t>)</w:t>
            </w:r>
          </w:p>
        </w:tc>
        <w:tc>
          <w:tcPr>
            <w:tcW w:w="243" w:type="dxa"/>
            <w:shd w:val="clear" w:color="auto" w:fill="auto"/>
            <w:vAlign w:val="bottom"/>
          </w:tcPr>
          <w:p w:rsidR="006F36C4" w:rsidRPr="008806E1" w:rsidRDefault="006F36C4" w:rsidP="006F36C4">
            <w:pPr>
              <w:tabs>
                <w:tab w:val="decimal" w:pos="531"/>
              </w:tabs>
              <w:snapToGrid w:val="0"/>
              <w:spacing w:line="240" w:lineRule="atLeast"/>
              <w:ind w:left="-108" w:right="-117"/>
              <w:rPr>
                <w:sz w:val="16"/>
                <w:szCs w:val="16"/>
              </w:rPr>
            </w:pPr>
          </w:p>
        </w:tc>
        <w:tc>
          <w:tcPr>
            <w:tcW w:w="792" w:type="dxa"/>
            <w:tcBorders>
              <w:bottom w:val="single" w:sz="4" w:space="0" w:color="000000"/>
            </w:tcBorders>
            <w:shd w:val="clear" w:color="auto" w:fill="auto"/>
          </w:tcPr>
          <w:p w:rsidR="006F36C4" w:rsidRPr="008806E1" w:rsidRDefault="006F36C4" w:rsidP="006F36C4">
            <w:pPr>
              <w:pStyle w:val="BodyText"/>
              <w:tabs>
                <w:tab w:val="decimal" w:pos="576"/>
              </w:tabs>
              <w:snapToGrid w:val="0"/>
              <w:spacing w:line="240" w:lineRule="atLeast"/>
              <w:ind w:left="-216" w:right="-113"/>
              <w:rPr>
                <w:rFonts w:cs="Times New Roman"/>
                <w:color w:val="auto"/>
                <w:sz w:val="16"/>
                <w:szCs w:val="16"/>
                <w:lang w:val="en-US"/>
              </w:rPr>
            </w:pPr>
            <w:r w:rsidRPr="008806E1">
              <w:rPr>
                <w:rFonts w:cs="Times New Roman"/>
                <w:color w:val="auto"/>
                <w:sz w:val="16"/>
                <w:szCs w:val="16"/>
                <w:cs/>
                <w:lang w:val="en-US"/>
              </w:rPr>
              <w:t>(</w:t>
            </w:r>
            <w:r w:rsidRPr="008806E1">
              <w:rPr>
                <w:rFonts w:cs="Times New Roman"/>
                <w:color w:val="auto"/>
                <w:sz w:val="16"/>
                <w:szCs w:val="16"/>
                <w:lang w:val="en-US"/>
              </w:rPr>
              <w:t>358</w:t>
            </w:r>
            <w:r w:rsidRPr="008806E1">
              <w:rPr>
                <w:rFonts w:cs="Times New Roman"/>
                <w:color w:val="auto"/>
                <w:sz w:val="16"/>
                <w:szCs w:val="16"/>
                <w:cs/>
                <w:lang w:val="en-US"/>
              </w:rPr>
              <w:t>)</w:t>
            </w:r>
          </w:p>
        </w:tc>
      </w:tr>
      <w:tr w:rsidR="006F36C4" w:rsidRPr="008806E1" w:rsidTr="00970EC0">
        <w:tc>
          <w:tcPr>
            <w:tcW w:w="2520" w:type="dxa"/>
            <w:shd w:val="clear" w:color="auto" w:fill="auto"/>
            <w:vAlign w:val="bottom"/>
          </w:tcPr>
          <w:p w:rsidR="006F36C4" w:rsidRPr="008806E1" w:rsidRDefault="006F36C4" w:rsidP="006F36C4">
            <w:pPr>
              <w:spacing w:line="240" w:lineRule="atLeast"/>
              <w:ind w:left="72" w:right="-29"/>
              <w:rPr>
                <w:b/>
                <w:bCs/>
                <w:sz w:val="16"/>
                <w:szCs w:val="16"/>
              </w:rPr>
            </w:pPr>
            <w:r w:rsidRPr="008806E1">
              <w:rPr>
                <w:b/>
                <w:bCs/>
                <w:sz w:val="16"/>
                <w:szCs w:val="16"/>
              </w:rPr>
              <w:t>As at 31 December 2017</w:t>
            </w:r>
          </w:p>
        </w:tc>
        <w:tc>
          <w:tcPr>
            <w:tcW w:w="736" w:type="dxa"/>
            <w:tcBorders>
              <w:top w:val="single" w:sz="4" w:space="0" w:color="000000"/>
              <w:bottom w:val="double" w:sz="4" w:space="0" w:color="000000"/>
            </w:tcBorders>
            <w:shd w:val="clear" w:color="auto" w:fill="auto"/>
            <w:vAlign w:val="bottom"/>
          </w:tcPr>
          <w:p w:rsidR="006F36C4" w:rsidRPr="008806E1" w:rsidRDefault="006F36C4" w:rsidP="006F36C4">
            <w:pPr>
              <w:tabs>
                <w:tab w:val="decimal" w:pos="559"/>
              </w:tabs>
              <w:snapToGrid w:val="0"/>
              <w:spacing w:line="240" w:lineRule="atLeast"/>
              <w:ind w:right="-29"/>
              <w:rPr>
                <w:b/>
                <w:bCs/>
                <w:sz w:val="16"/>
                <w:szCs w:val="16"/>
              </w:rPr>
            </w:pPr>
            <w:r w:rsidRPr="008806E1">
              <w:rPr>
                <w:b/>
                <w:bCs/>
                <w:sz w:val="16"/>
                <w:szCs w:val="16"/>
              </w:rPr>
              <w:t>19,939</w:t>
            </w:r>
          </w:p>
        </w:tc>
        <w:tc>
          <w:tcPr>
            <w:tcW w:w="239" w:type="dxa"/>
            <w:shd w:val="clear" w:color="auto" w:fill="auto"/>
            <w:vAlign w:val="bottom"/>
          </w:tcPr>
          <w:p w:rsidR="006F36C4" w:rsidRPr="008806E1" w:rsidRDefault="006F36C4" w:rsidP="006F36C4">
            <w:pPr>
              <w:tabs>
                <w:tab w:val="decimal" w:pos="403"/>
              </w:tabs>
              <w:snapToGrid w:val="0"/>
              <w:spacing w:line="240" w:lineRule="atLeast"/>
              <w:ind w:right="-23"/>
              <w:rPr>
                <w:b/>
                <w:bCs/>
                <w:sz w:val="16"/>
                <w:szCs w:val="16"/>
              </w:rPr>
            </w:pPr>
          </w:p>
        </w:tc>
        <w:tc>
          <w:tcPr>
            <w:tcW w:w="769" w:type="dxa"/>
            <w:tcBorders>
              <w:top w:val="single" w:sz="4" w:space="0" w:color="000000"/>
              <w:bottom w:val="double" w:sz="4" w:space="0" w:color="000000"/>
            </w:tcBorders>
            <w:shd w:val="clear" w:color="auto" w:fill="auto"/>
            <w:vAlign w:val="bottom"/>
          </w:tcPr>
          <w:p w:rsidR="006F36C4" w:rsidRPr="008806E1" w:rsidRDefault="006F36C4" w:rsidP="006F36C4">
            <w:pPr>
              <w:tabs>
                <w:tab w:val="decimal" w:pos="-108"/>
              </w:tabs>
              <w:snapToGrid w:val="0"/>
              <w:spacing w:line="240" w:lineRule="atLeast"/>
              <w:ind w:left="-113"/>
              <w:jc w:val="right"/>
              <w:rPr>
                <w:b/>
                <w:bCs/>
                <w:sz w:val="16"/>
                <w:szCs w:val="16"/>
              </w:rPr>
            </w:pPr>
            <w:r w:rsidRPr="008806E1">
              <w:rPr>
                <w:b/>
                <w:bCs/>
                <w:sz w:val="16"/>
                <w:szCs w:val="16"/>
              </w:rPr>
              <w:t>3,225</w:t>
            </w:r>
          </w:p>
        </w:tc>
        <w:tc>
          <w:tcPr>
            <w:tcW w:w="239" w:type="dxa"/>
            <w:shd w:val="clear" w:color="auto" w:fill="auto"/>
            <w:vAlign w:val="bottom"/>
          </w:tcPr>
          <w:p w:rsidR="006F36C4" w:rsidRPr="008806E1" w:rsidRDefault="006F36C4" w:rsidP="006F36C4">
            <w:pPr>
              <w:tabs>
                <w:tab w:val="decimal" w:pos="403"/>
              </w:tabs>
              <w:snapToGrid w:val="0"/>
              <w:spacing w:line="240" w:lineRule="atLeast"/>
              <w:ind w:right="-23"/>
              <w:rPr>
                <w:b/>
                <w:bCs/>
                <w:sz w:val="16"/>
                <w:szCs w:val="16"/>
              </w:rPr>
            </w:pPr>
          </w:p>
        </w:tc>
        <w:tc>
          <w:tcPr>
            <w:tcW w:w="733" w:type="dxa"/>
            <w:tcBorders>
              <w:top w:val="single" w:sz="4" w:space="0" w:color="000000"/>
              <w:bottom w:val="double" w:sz="4" w:space="0" w:color="000000"/>
            </w:tcBorders>
            <w:shd w:val="clear" w:color="auto" w:fill="auto"/>
            <w:vAlign w:val="bottom"/>
          </w:tcPr>
          <w:p w:rsidR="006F36C4" w:rsidRPr="008806E1" w:rsidRDefault="006F36C4" w:rsidP="006F36C4">
            <w:pPr>
              <w:tabs>
                <w:tab w:val="decimal" w:pos="520"/>
              </w:tabs>
              <w:snapToGrid w:val="0"/>
              <w:spacing w:line="240" w:lineRule="atLeast"/>
              <w:ind w:right="-131"/>
              <w:rPr>
                <w:b/>
                <w:bCs/>
                <w:sz w:val="16"/>
                <w:szCs w:val="16"/>
              </w:rPr>
            </w:pPr>
            <w:r w:rsidRPr="008806E1">
              <w:rPr>
                <w:b/>
                <w:bCs/>
                <w:sz w:val="16"/>
                <w:szCs w:val="16"/>
              </w:rPr>
              <w:t>7,961</w:t>
            </w:r>
          </w:p>
        </w:tc>
        <w:tc>
          <w:tcPr>
            <w:tcW w:w="239" w:type="dxa"/>
            <w:shd w:val="clear" w:color="auto" w:fill="auto"/>
            <w:vAlign w:val="bottom"/>
          </w:tcPr>
          <w:p w:rsidR="006F36C4" w:rsidRPr="008806E1" w:rsidRDefault="006F36C4" w:rsidP="006F36C4">
            <w:pPr>
              <w:tabs>
                <w:tab w:val="decimal" w:pos="403"/>
              </w:tabs>
              <w:snapToGrid w:val="0"/>
              <w:spacing w:line="240" w:lineRule="atLeast"/>
              <w:ind w:right="-23"/>
              <w:rPr>
                <w:b/>
                <w:bCs/>
                <w:sz w:val="16"/>
                <w:szCs w:val="16"/>
              </w:rPr>
            </w:pPr>
          </w:p>
        </w:tc>
        <w:tc>
          <w:tcPr>
            <w:tcW w:w="778" w:type="dxa"/>
            <w:tcBorders>
              <w:top w:val="single" w:sz="4" w:space="0" w:color="000000"/>
              <w:bottom w:val="double" w:sz="4" w:space="0" w:color="000000"/>
            </w:tcBorders>
            <w:shd w:val="clear" w:color="auto" w:fill="auto"/>
            <w:vAlign w:val="bottom"/>
          </w:tcPr>
          <w:p w:rsidR="006F36C4" w:rsidRPr="008806E1" w:rsidRDefault="006F36C4" w:rsidP="006F36C4">
            <w:pPr>
              <w:tabs>
                <w:tab w:val="decimal" w:pos="-108"/>
              </w:tabs>
              <w:snapToGrid w:val="0"/>
              <w:spacing w:line="240" w:lineRule="atLeast"/>
              <w:ind w:left="-113"/>
              <w:jc w:val="right"/>
              <w:rPr>
                <w:b/>
                <w:bCs/>
                <w:sz w:val="16"/>
                <w:szCs w:val="16"/>
              </w:rPr>
            </w:pPr>
            <w:r w:rsidRPr="008806E1">
              <w:rPr>
                <w:b/>
                <w:bCs/>
                <w:sz w:val="16"/>
                <w:szCs w:val="16"/>
              </w:rPr>
              <w:t>4,163</w:t>
            </w:r>
          </w:p>
        </w:tc>
        <w:tc>
          <w:tcPr>
            <w:tcW w:w="239" w:type="dxa"/>
            <w:shd w:val="clear" w:color="auto" w:fill="auto"/>
            <w:vAlign w:val="bottom"/>
          </w:tcPr>
          <w:p w:rsidR="006F36C4" w:rsidRPr="008806E1" w:rsidRDefault="006F36C4" w:rsidP="006F36C4">
            <w:pPr>
              <w:tabs>
                <w:tab w:val="decimal" w:pos="531"/>
              </w:tabs>
              <w:snapToGrid w:val="0"/>
              <w:spacing w:line="240" w:lineRule="atLeast"/>
              <w:ind w:left="-108" w:right="-117"/>
              <w:rPr>
                <w:b/>
                <w:bCs/>
                <w:sz w:val="16"/>
                <w:szCs w:val="16"/>
              </w:rPr>
            </w:pPr>
          </w:p>
        </w:tc>
        <w:tc>
          <w:tcPr>
            <w:tcW w:w="751" w:type="dxa"/>
            <w:tcBorders>
              <w:top w:val="single" w:sz="4" w:space="0" w:color="000000"/>
              <w:bottom w:val="double" w:sz="4" w:space="0" w:color="000000"/>
            </w:tcBorders>
            <w:shd w:val="clear" w:color="auto" w:fill="auto"/>
            <w:vAlign w:val="bottom"/>
          </w:tcPr>
          <w:p w:rsidR="006F36C4" w:rsidRPr="008806E1" w:rsidRDefault="006F36C4" w:rsidP="006F36C4">
            <w:pPr>
              <w:tabs>
                <w:tab w:val="decimal" w:pos="-108"/>
              </w:tabs>
              <w:snapToGrid w:val="0"/>
              <w:spacing w:line="240" w:lineRule="atLeast"/>
              <w:ind w:left="-113" w:right="-29"/>
              <w:jc w:val="right"/>
              <w:rPr>
                <w:b/>
                <w:bCs/>
                <w:sz w:val="16"/>
                <w:szCs w:val="16"/>
              </w:rPr>
            </w:pPr>
            <w:r w:rsidRPr="008806E1">
              <w:rPr>
                <w:b/>
                <w:bCs/>
                <w:sz w:val="16"/>
                <w:szCs w:val="16"/>
              </w:rPr>
              <w:t>17,477</w:t>
            </w:r>
          </w:p>
        </w:tc>
        <w:tc>
          <w:tcPr>
            <w:tcW w:w="241" w:type="dxa"/>
            <w:shd w:val="clear" w:color="auto" w:fill="auto"/>
            <w:vAlign w:val="bottom"/>
          </w:tcPr>
          <w:p w:rsidR="006F36C4" w:rsidRPr="008806E1" w:rsidRDefault="006F36C4" w:rsidP="006F36C4">
            <w:pPr>
              <w:tabs>
                <w:tab w:val="decimal" w:pos="531"/>
              </w:tabs>
              <w:snapToGrid w:val="0"/>
              <w:spacing w:line="240" w:lineRule="atLeast"/>
              <w:ind w:left="-108" w:right="-117"/>
              <w:rPr>
                <w:b/>
                <w:bCs/>
                <w:sz w:val="16"/>
                <w:szCs w:val="16"/>
              </w:rPr>
            </w:pPr>
          </w:p>
        </w:tc>
        <w:tc>
          <w:tcPr>
            <w:tcW w:w="769" w:type="dxa"/>
            <w:tcBorders>
              <w:top w:val="single" w:sz="4" w:space="0" w:color="000000"/>
              <w:bottom w:val="double" w:sz="4" w:space="0" w:color="000000"/>
            </w:tcBorders>
            <w:shd w:val="clear" w:color="auto" w:fill="auto"/>
            <w:vAlign w:val="bottom"/>
          </w:tcPr>
          <w:p w:rsidR="006F36C4" w:rsidRPr="008806E1" w:rsidRDefault="006F36C4" w:rsidP="006F36C4">
            <w:pPr>
              <w:tabs>
                <w:tab w:val="decimal" w:pos="573"/>
              </w:tabs>
              <w:snapToGrid w:val="0"/>
              <w:spacing w:line="240" w:lineRule="atLeast"/>
              <w:ind w:left="-113"/>
              <w:rPr>
                <w:b/>
                <w:bCs/>
                <w:sz w:val="16"/>
                <w:szCs w:val="16"/>
              </w:rPr>
            </w:pPr>
            <w:r w:rsidRPr="008806E1">
              <w:rPr>
                <w:b/>
                <w:bCs/>
                <w:sz w:val="16"/>
                <w:szCs w:val="16"/>
              </w:rPr>
              <w:t>32,171</w:t>
            </w:r>
          </w:p>
        </w:tc>
        <w:tc>
          <w:tcPr>
            <w:tcW w:w="243" w:type="dxa"/>
            <w:shd w:val="clear" w:color="auto" w:fill="auto"/>
            <w:vAlign w:val="bottom"/>
          </w:tcPr>
          <w:p w:rsidR="006F36C4" w:rsidRPr="008806E1" w:rsidRDefault="006F36C4" w:rsidP="006F36C4">
            <w:pPr>
              <w:tabs>
                <w:tab w:val="decimal" w:pos="531"/>
              </w:tabs>
              <w:snapToGrid w:val="0"/>
              <w:spacing w:line="240" w:lineRule="atLeast"/>
              <w:ind w:left="-108" w:right="-117"/>
              <w:rPr>
                <w:b/>
                <w:bCs/>
                <w:sz w:val="16"/>
                <w:szCs w:val="16"/>
              </w:rPr>
            </w:pPr>
          </w:p>
        </w:tc>
        <w:tc>
          <w:tcPr>
            <w:tcW w:w="792" w:type="dxa"/>
            <w:tcBorders>
              <w:top w:val="single" w:sz="4" w:space="0" w:color="000000"/>
              <w:bottom w:val="double" w:sz="4" w:space="0" w:color="000000"/>
            </w:tcBorders>
            <w:shd w:val="clear" w:color="auto" w:fill="auto"/>
          </w:tcPr>
          <w:p w:rsidR="006F36C4" w:rsidRPr="008806E1" w:rsidRDefault="006F36C4" w:rsidP="006F36C4">
            <w:pPr>
              <w:pStyle w:val="BodyText"/>
              <w:tabs>
                <w:tab w:val="decimal" w:pos="576"/>
              </w:tabs>
              <w:snapToGrid w:val="0"/>
              <w:spacing w:line="240" w:lineRule="atLeast"/>
              <w:ind w:left="-216" w:right="-113"/>
              <w:rPr>
                <w:rFonts w:cs="Times New Roman"/>
                <w:b/>
                <w:bCs/>
                <w:color w:val="auto"/>
                <w:sz w:val="16"/>
                <w:szCs w:val="16"/>
                <w:lang w:val="en-US"/>
              </w:rPr>
            </w:pPr>
            <w:r w:rsidRPr="008806E1">
              <w:rPr>
                <w:rFonts w:cs="Times New Roman"/>
                <w:b/>
                <w:bCs/>
                <w:color w:val="auto"/>
                <w:sz w:val="16"/>
                <w:szCs w:val="16"/>
                <w:lang w:val="en-US"/>
              </w:rPr>
              <w:t>84,936</w:t>
            </w:r>
          </w:p>
        </w:tc>
      </w:tr>
    </w:tbl>
    <w:p w:rsidR="007A32E2" w:rsidRPr="008806E1" w:rsidRDefault="007A32E2">
      <w:pPr>
        <w:rPr>
          <w:sz w:val="2"/>
          <w:szCs w:val="2"/>
        </w:rPr>
      </w:pPr>
    </w:p>
    <w:p w:rsidR="00905C53" w:rsidRPr="008806E1" w:rsidRDefault="00905C53">
      <w:pPr>
        <w:rPr>
          <w:sz w:val="2"/>
          <w:szCs w:val="2"/>
        </w:rPr>
      </w:pPr>
    </w:p>
    <w:p w:rsidR="00970EC0" w:rsidRPr="008806E1" w:rsidRDefault="00970EC0">
      <w:pPr>
        <w:rPr>
          <w:sz w:val="2"/>
          <w:szCs w:val="2"/>
        </w:rPr>
      </w:pPr>
    </w:p>
    <w:p w:rsidR="005079B1" w:rsidRPr="008806E1" w:rsidRDefault="005079B1" w:rsidP="005079B1">
      <w:pPr>
        <w:tabs>
          <w:tab w:val="left" w:pos="1080"/>
        </w:tabs>
        <w:spacing w:line="180" w:lineRule="exact"/>
        <w:ind w:left="1800" w:right="-29"/>
        <w:jc w:val="both"/>
        <w:rPr>
          <w:sz w:val="22"/>
          <w:szCs w:val="22"/>
        </w:rPr>
      </w:pPr>
    </w:p>
    <w:p w:rsidR="00F95050" w:rsidRPr="008806E1" w:rsidRDefault="00F95050">
      <w:pPr>
        <w:suppressAutoHyphens w:val="0"/>
        <w:rPr>
          <w:b/>
          <w:bCs/>
          <w:szCs w:val="24"/>
        </w:rPr>
      </w:pPr>
      <w:r w:rsidRPr="008806E1">
        <w:rPr>
          <w:b/>
          <w:bCs/>
          <w:szCs w:val="24"/>
        </w:rPr>
        <w:br w:type="page"/>
      </w:r>
    </w:p>
    <w:p w:rsidR="004B5F51" w:rsidRPr="008806E1" w:rsidRDefault="00BD07A8" w:rsidP="004F2173">
      <w:pPr>
        <w:numPr>
          <w:ilvl w:val="0"/>
          <w:numId w:val="9"/>
        </w:numPr>
        <w:spacing w:line="240" w:lineRule="atLeast"/>
        <w:ind w:left="540" w:right="-29" w:hanging="540"/>
        <w:jc w:val="both"/>
        <w:rPr>
          <w:b/>
          <w:bCs/>
          <w:szCs w:val="24"/>
        </w:rPr>
      </w:pPr>
      <w:r w:rsidRPr="008806E1">
        <w:rPr>
          <w:b/>
          <w:bCs/>
          <w:szCs w:val="24"/>
        </w:rPr>
        <w:lastRenderedPageBreak/>
        <w:t>Troubled debt restructuring</w:t>
      </w:r>
    </w:p>
    <w:p w:rsidR="00B127B4" w:rsidRPr="008806E1" w:rsidRDefault="00B127B4" w:rsidP="00AE6762">
      <w:pPr>
        <w:spacing w:line="240" w:lineRule="atLeast"/>
        <w:ind w:left="540" w:right="-29"/>
        <w:jc w:val="both"/>
        <w:rPr>
          <w:sz w:val="22"/>
          <w:szCs w:val="22"/>
        </w:rPr>
      </w:pPr>
    </w:p>
    <w:p w:rsidR="00B127B4" w:rsidRPr="008806E1" w:rsidRDefault="00283F7F" w:rsidP="00AE6762">
      <w:pPr>
        <w:spacing w:line="240" w:lineRule="atLeast"/>
        <w:ind w:left="540" w:right="-28"/>
        <w:jc w:val="both"/>
        <w:rPr>
          <w:sz w:val="22"/>
          <w:szCs w:val="22"/>
        </w:rPr>
      </w:pPr>
      <w:r w:rsidRPr="008806E1">
        <w:rPr>
          <w:sz w:val="22"/>
          <w:szCs w:val="22"/>
        </w:rPr>
        <w:t xml:space="preserve">During </w:t>
      </w:r>
      <w:r w:rsidR="003E6103" w:rsidRPr="008806E1">
        <w:rPr>
          <w:sz w:val="22"/>
          <w:szCs w:val="22"/>
        </w:rPr>
        <w:t>the six</w:t>
      </w:r>
      <w:r w:rsidR="003E6103" w:rsidRPr="008806E1">
        <w:rPr>
          <w:sz w:val="22"/>
          <w:szCs w:val="22"/>
          <w:cs/>
        </w:rPr>
        <w:t>-</w:t>
      </w:r>
      <w:r w:rsidR="003E6103" w:rsidRPr="008806E1">
        <w:rPr>
          <w:sz w:val="22"/>
          <w:szCs w:val="22"/>
        </w:rPr>
        <w:t>month periods ended 30 June 2018 and 2017</w:t>
      </w:r>
      <w:r w:rsidR="00655E9B" w:rsidRPr="008806E1">
        <w:rPr>
          <w:sz w:val="22"/>
          <w:szCs w:val="22"/>
        </w:rPr>
        <w:t>,</w:t>
      </w:r>
      <w:r w:rsidR="00655E9B" w:rsidRPr="008806E1">
        <w:rPr>
          <w:sz w:val="22"/>
          <w:szCs w:val="22"/>
          <w:cs/>
        </w:rPr>
        <w:t xml:space="preserve"> </w:t>
      </w:r>
      <w:r w:rsidR="00B127B4" w:rsidRPr="008806E1">
        <w:rPr>
          <w:sz w:val="22"/>
          <w:szCs w:val="22"/>
        </w:rPr>
        <w:t>troubled debt restructuring</w:t>
      </w:r>
      <w:r w:rsidR="00DB35F5" w:rsidRPr="008806E1">
        <w:rPr>
          <w:sz w:val="22"/>
          <w:szCs w:val="22"/>
        </w:rPr>
        <w:t xml:space="preserve"> was as follows</w:t>
      </w:r>
      <w:r w:rsidR="005E23E3" w:rsidRPr="008806E1">
        <w:rPr>
          <w:sz w:val="22"/>
          <w:szCs w:val="22"/>
          <w:cs/>
        </w:rPr>
        <w:t>:</w:t>
      </w:r>
    </w:p>
    <w:p w:rsidR="003E6103" w:rsidRPr="008806E1" w:rsidRDefault="003E6103" w:rsidP="003E6103">
      <w:pPr>
        <w:spacing w:line="240" w:lineRule="atLeast"/>
        <w:ind w:left="540" w:right="-28"/>
        <w:jc w:val="both"/>
        <w:rPr>
          <w:sz w:val="22"/>
          <w:szCs w:val="22"/>
        </w:rPr>
      </w:pPr>
    </w:p>
    <w:tbl>
      <w:tblPr>
        <w:tblW w:w="9219" w:type="dxa"/>
        <w:tblInd w:w="450" w:type="dxa"/>
        <w:tblLayout w:type="fixed"/>
        <w:tblCellMar>
          <w:left w:w="0" w:type="dxa"/>
          <w:right w:w="0" w:type="dxa"/>
        </w:tblCellMar>
        <w:tblLook w:val="0000" w:firstRow="0" w:lastRow="0" w:firstColumn="0" w:lastColumn="0" w:noHBand="0" w:noVBand="0"/>
      </w:tblPr>
      <w:tblGrid>
        <w:gridCol w:w="1710"/>
        <w:gridCol w:w="697"/>
        <w:gridCol w:w="155"/>
        <w:gridCol w:w="659"/>
        <w:gridCol w:w="154"/>
        <w:gridCol w:w="710"/>
        <w:gridCol w:w="181"/>
        <w:gridCol w:w="741"/>
        <w:gridCol w:w="173"/>
        <w:gridCol w:w="695"/>
        <w:gridCol w:w="137"/>
        <w:gridCol w:w="695"/>
        <w:gridCol w:w="968"/>
        <w:gridCol w:w="772"/>
        <w:gridCol w:w="772"/>
      </w:tblGrid>
      <w:tr w:rsidR="003E6103" w:rsidRPr="008806E1" w:rsidTr="00ED57D8">
        <w:tc>
          <w:tcPr>
            <w:tcW w:w="1710" w:type="dxa"/>
            <w:shd w:val="clear" w:color="auto" w:fill="auto"/>
          </w:tcPr>
          <w:p w:rsidR="003E6103" w:rsidRPr="008806E1" w:rsidRDefault="003E6103" w:rsidP="00ED57D8">
            <w:pPr>
              <w:snapToGrid w:val="0"/>
              <w:spacing w:line="240" w:lineRule="atLeast"/>
              <w:jc w:val="center"/>
              <w:rPr>
                <w:b/>
                <w:bCs/>
                <w:sz w:val="16"/>
                <w:szCs w:val="16"/>
              </w:rPr>
            </w:pPr>
          </w:p>
        </w:tc>
        <w:tc>
          <w:tcPr>
            <w:tcW w:w="7509" w:type="dxa"/>
            <w:gridSpan w:val="14"/>
            <w:shd w:val="clear" w:color="auto" w:fill="auto"/>
          </w:tcPr>
          <w:p w:rsidR="003E6103" w:rsidRPr="008806E1" w:rsidRDefault="003E6103" w:rsidP="00ED57D8">
            <w:pPr>
              <w:spacing w:line="240" w:lineRule="atLeast"/>
              <w:jc w:val="center"/>
              <w:rPr>
                <w:b/>
                <w:bCs/>
                <w:sz w:val="16"/>
                <w:szCs w:val="16"/>
              </w:rPr>
            </w:pPr>
            <w:r w:rsidRPr="008806E1">
              <w:rPr>
                <w:b/>
                <w:bCs/>
                <w:sz w:val="16"/>
                <w:szCs w:val="16"/>
              </w:rPr>
              <w:t>Consolidated and the Bank</w:t>
            </w:r>
          </w:p>
        </w:tc>
      </w:tr>
      <w:tr w:rsidR="003E6103" w:rsidRPr="008806E1" w:rsidTr="00ED57D8">
        <w:tc>
          <w:tcPr>
            <w:tcW w:w="1710" w:type="dxa"/>
            <w:shd w:val="clear" w:color="auto" w:fill="auto"/>
          </w:tcPr>
          <w:p w:rsidR="003E6103" w:rsidRPr="008806E1" w:rsidRDefault="003E6103" w:rsidP="00ED57D8">
            <w:pPr>
              <w:spacing w:line="240" w:lineRule="atLeast"/>
              <w:jc w:val="center"/>
              <w:rPr>
                <w:sz w:val="16"/>
                <w:szCs w:val="16"/>
              </w:rPr>
            </w:pPr>
            <w:r w:rsidRPr="008806E1">
              <w:rPr>
                <w:sz w:val="16"/>
                <w:szCs w:val="16"/>
              </w:rPr>
              <w:t xml:space="preserve">Types of debt </w:t>
            </w:r>
          </w:p>
        </w:tc>
        <w:tc>
          <w:tcPr>
            <w:tcW w:w="1511" w:type="dxa"/>
            <w:gridSpan w:val="3"/>
            <w:shd w:val="clear" w:color="auto" w:fill="auto"/>
          </w:tcPr>
          <w:p w:rsidR="003E6103" w:rsidRPr="008806E1" w:rsidRDefault="003E6103" w:rsidP="00ED57D8">
            <w:pPr>
              <w:spacing w:line="240" w:lineRule="atLeast"/>
              <w:jc w:val="center"/>
              <w:rPr>
                <w:sz w:val="16"/>
                <w:szCs w:val="16"/>
              </w:rPr>
            </w:pPr>
            <w:r w:rsidRPr="008806E1">
              <w:rPr>
                <w:sz w:val="16"/>
                <w:szCs w:val="16"/>
              </w:rPr>
              <w:t>No</w:t>
            </w:r>
            <w:r w:rsidRPr="008806E1">
              <w:rPr>
                <w:sz w:val="16"/>
                <w:szCs w:val="16"/>
                <w:cs/>
              </w:rPr>
              <w:t xml:space="preserve">. </w:t>
            </w:r>
            <w:r w:rsidRPr="008806E1">
              <w:rPr>
                <w:sz w:val="16"/>
                <w:szCs w:val="16"/>
              </w:rPr>
              <w:t>of</w:t>
            </w:r>
          </w:p>
        </w:tc>
        <w:tc>
          <w:tcPr>
            <w:tcW w:w="154" w:type="dxa"/>
            <w:shd w:val="clear" w:color="auto" w:fill="auto"/>
          </w:tcPr>
          <w:p w:rsidR="003E6103" w:rsidRPr="008806E1" w:rsidRDefault="003E6103" w:rsidP="00ED57D8">
            <w:pPr>
              <w:snapToGrid w:val="0"/>
              <w:spacing w:line="240" w:lineRule="atLeast"/>
              <w:jc w:val="center"/>
              <w:rPr>
                <w:sz w:val="16"/>
                <w:szCs w:val="16"/>
              </w:rPr>
            </w:pPr>
          </w:p>
        </w:tc>
        <w:tc>
          <w:tcPr>
            <w:tcW w:w="3332" w:type="dxa"/>
            <w:gridSpan w:val="7"/>
            <w:shd w:val="clear" w:color="auto" w:fill="auto"/>
          </w:tcPr>
          <w:p w:rsidR="003E6103" w:rsidRPr="008806E1" w:rsidRDefault="003E6103" w:rsidP="00ED57D8">
            <w:pPr>
              <w:spacing w:line="240" w:lineRule="atLeast"/>
              <w:jc w:val="center"/>
              <w:rPr>
                <w:sz w:val="16"/>
                <w:szCs w:val="16"/>
              </w:rPr>
            </w:pPr>
            <w:r w:rsidRPr="008806E1">
              <w:rPr>
                <w:sz w:val="16"/>
                <w:szCs w:val="16"/>
              </w:rPr>
              <w:t>Outstanding debts</w:t>
            </w:r>
          </w:p>
        </w:tc>
        <w:tc>
          <w:tcPr>
            <w:tcW w:w="2512" w:type="dxa"/>
            <w:gridSpan w:val="3"/>
            <w:shd w:val="clear" w:color="auto" w:fill="auto"/>
          </w:tcPr>
          <w:p w:rsidR="003E6103" w:rsidRPr="008806E1" w:rsidRDefault="003E6103" w:rsidP="00ED57D8">
            <w:pPr>
              <w:spacing w:line="240" w:lineRule="atLeast"/>
              <w:jc w:val="center"/>
              <w:rPr>
                <w:sz w:val="16"/>
                <w:szCs w:val="16"/>
              </w:rPr>
            </w:pPr>
            <w:r w:rsidRPr="008806E1">
              <w:rPr>
                <w:sz w:val="16"/>
                <w:szCs w:val="16"/>
              </w:rPr>
              <w:t>Transferred assets</w:t>
            </w:r>
          </w:p>
        </w:tc>
      </w:tr>
      <w:tr w:rsidR="003E6103" w:rsidRPr="008806E1" w:rsidTr="00ED57D8">
        <w:tc>
          <w:tcPr>
            <w:tcW w:w="1710" w:type="dxa"/>
            <w:shd w:val="clear" w:color="auto" w:fill="auto"/>
          </w:tcPr>
          <w:p w:rsidR="003E6103" w:rsidRPr="008806E1" w:rsidRDefault="003E6103" w:rsidP="00ED57D8">
            <w:pPr>
              <w:spacing w:line="240" w:lineRule="atLeast"/>
              <w:jc w:val="center"/>
              <w:rPr>
                <w:sz w:val="16"/>
                <w:szCs w:val="16"/>
              </w:rPr>
            </w:pPr>
            <w:r w:rsidRPr="008806E1">
              <w:rPr>
                <w:sz w:val="16"/>
                <w:szCs w:val="16"/>
              </w:rPr>
              <w:t>restructuring</w:t>
            </w:r>
          </w:p>
        </w:tc>
        <w:tc>
          <w:tcPr>
            <w:tcW w:w="1511" w:type="dxa"/>
            <w:gridSpan w:val="3"/>
            <w:shd w:val="clear" w:color="auto" w:fill="auto"/>
          </w:tcPr>
          <w:p w:rsidR="003E6103" w:rsidRPr="008806E1" w:rsidRDefault="003E6103" w:rsidP="00ED57D8">
            <w:pPr>
              <w:spacing w:line="240" w:lineRule="atLeast"/>
              <w:jc w:val="center"/>
              <w:rPr>
                <w:sz w:val="16"/>
                <w:szCs w:val="16"/>
              </w:rPr>
            </w:pPr>
            <w:r w:rsidRPr="008806E1">
              <w:rPr>
                <w:sz w:val="16"/>
                <w:szCs w:val="16"/>
              </w:rPr>
              <w:t>accounts</w:t>
            </w:r>
          </w:p>
        </w:tc>
        <w:tc>
          <w:tcPr>
            <w:tcW w:w="154" w:type="dxa"/>
            <w:shd w:val="clear" w:color="auto" w:fill="auto"/>
          </w:tcPr>
          <w:p w:rsidR="003E6103" w:rsidRPr="008806E1" w:rsidRDefault="003E6103" w:rsidP="00ED57D8">
            <w:pPr>
              <w:snapToGrid w:val="0"/>
              <w:spacing w:line="240" w:lineRule="atLeast"/>
              <w:jc w:val="center"/>
              <w:rPr>
                <w:sz w:val="16"/>
                <w:szCs w:val="16"/>
              </w:rPr>
            </w:pPr>
          </w:p>
        </w:tc>
        <w:tc>
          <w:tcPr>
            <w:tcW w:w="1632" w:type="dxa"/>
            <w:gridSpan w:val="3"/>
            <w:shd w:val="clear" w:color="auto" w:fill="auto"/>
          </w:tcPr>
          <w:p w:rsidR="003E6103" w:rsidRPr="008806E1" w:rsidRDefault="003E6103" w:rsidP="00ED57D8">
            <w:pPr>
              <w:spacing w:line="240" w:lineRule="atLeast"/>
              <w:jc w:val="center"/>
              <w:rPr>
                <w:sz w:val="16"/>
                <w:szCs w:val="16"/>
              </w:rPr>
            </w:pPr>
            <w:r w:rsidRPr="008806E1">
              <w:rPr>
                <w:sz w:val="16"/>
                <w:szCs w:val="16"/>
              </w:rPr>
              <w:t>Before debt restructuring</w:t>
            </w:r>
          </w:p>
        </w:tc>
        <w:tc>
          <w:tcPr>
            <w:tcW w:w="173" w:type="dxa"/>
            <w:shd w:val="clear" w:color="auto" w:fill="auto"/>
          </w:tcPr>
          <w:p w:rsidR="003E6103" w:rsidRPr="008806E1" w:rsidRDefault="003E6103" w:rsidP="00ED57D8">
            <w:pPr>
              <w:snapToGrid w:val="0"/>
              <w:spacing w:line="240" w:lineRule="atLeast"/>
              <w:jc w:val="center"/>
              <w:rPr>
                <w:sz w:val="16"/>
                <w:szCs w:val="16"/>
              </w:rPr>
            </w:pPr>
          </w:p>
        </w:tc>
        <w:tc>
          <w:tcPr>
            <w:tcW w:w="1527" w:type="dxa"/>
            <w:gridSpan w:val="3"/>
            <w:shd w:val="clear" w:color="auto" w:fill="auto"/>
          </w:tcPr>
          <w:p w:rsidR="003E6103" w:rsidRPr="008806E1" w:rsidRDefault="003E6103" w:rsidP="00ED57D8">
            <w:pPr>
              <w:spacing w:line="240" w:lineRule="atLeast"/>
              <w:rPr>
                <w:sz w:val="16"/>
                <w:szCs w:val="16"/>
              </w:rPr>
            </w:pPr>
            <w:r w:rsidRPr="008806E1">
              <w:rPr>
                <w:sz w:val="16"/>
                <w:szCs w:val="16"/>
              </w:rPr>
              <w:t>After debt restructuring</w:t>
            </w:r>
          </w:p>
        </w:tc>
        <w:tc>
          <w:tcPr>
            <w:tcW w:w="968" w:type="dxa"/>
            <w:shd w:val="clear" w:color="auto" w:fill="auto"/>
          </w:tcPr>
          <w:p w:rsidR="003E6103" w:rsidRPr="008806E1" w:rsidRDefault="003E6103" w:rsidP="00ED57D8">
            <w:pPr>
              <w:spacing w:line="240" w:lineRule="atLeast"/>
              <w:jc w:val="center"/>
              <w:rPr>
                <w:sz w:val="16"/>
                <w:szCs w:val="16"/>
              </w:rPr>
            </w:pPr>
            <w:r w:rsidRPr="008806E1">
              <w:rPr>
                <w:sz w:val="16"/>
                <w:szCs w:val="16"/>
              </w:rPr>
              <w:t>Types</w:t>
            </w:r>
          </w:p>
        </w:tc>
        <w:tc>
          <w:tcPr>
            <w:tcW w:w="1544" w:type="dxa"/>
            <w:gridSpan w:val="2"/>
            <w:shd w:val="clear" w:color="auto" w:fill="auto"/>
          </w:tcPr>
          <w:p w:rsidR="003E6103" w:rsidRPr="008806E1" w:rsidRDefault="003E6103" w:rsidP="00ED57D8">
            <w:pPr>
              <w:spacing w:line="240" w:lineRule="atLeast"/>
              <w:jc w:val="center"/>
              <w:rPr>
                <w:b/>
                <w:bCs/>
                <w:sz w:val="16"/>
                <w:szCs w:val="16"/>
              </w:rPr>
            </w:pPr>
            <w:r w:rsidRPr="008806E1">
              <w:rPr>
                <w:sz w:val="16"/>
                <w:szCs w:val="16"/>
              </w:rPr>
              <w:t>Fair value</w:t>
            </w:r>
          </w:p>
        </w:tc>
      </w:tr>
      <w:tr w:rsidR="003E6103" w:rsidRPr="008806E1" w:rsidTr="00ED57D8">
        <w:tc>
          <w:tcPr>
            <w:tcW w:w="1710" w:type="dxa"/>
            <w:shd w:val="clear" w:color="auto" w:fill="auto"/>
          </w:tcPr>
          <w:p w:rsidR="003E6103" w:rsidRPr="008806E1" w:rsidRDefault="003E6103" w:rsidP="003E6103">
            <w:pPr>
              <w:snapToGrid w:val="0"/>
              <w:spacing w:line="240" w:lineRule="atLeast"/>
              <w:jc w:val="center"/>
              <w:rPr>
                <w:b/>
                <w:bCs/>
                <w:sz w:val="16"/>
                <w:szCs w:val="16"/>
              </w:rPr>
            </w:pPr>
          </w:p>
        </w:tc>
        <w:tc>
          <w:tcPr>
            <w:tcW w:w="697" w:type="dxa"/>
            <w:shd w:val="clear" w:color="auto" w:fill="auto"/>
          </w:tcPr>
          <w:p w:rsidR="003E6103" w:rsidRPr="008806E1" w:rsidRDefault="003E6103" w:rsidP="003E6103">
            <w:pPr>
              <w:spacing w:line="240" w:lineRule="atLeast"/>
              <w:jc w:val="center"/>
              <w:rPr>
                <w:sz w:val="16"/>
                <w:szCs w:val="16"/>
              </w:rPr>
            </w:pPr>
            <w:r w:rsidRPr="008806E1">
              <w:rPr>
                <w:sz w:val="16"/>
                <w:szCs w:val="16"/>
              </w:rPr>
              <w:t>2018</w:t>
            </w:r>
          </w:p>
        </w:tc>
        <w:tc>
          <w:tcPr>
            <w:tcW w:w="155" w:type="dxa"/>
            <w:shd w:val="clear" w:color="auto" w:fill="auto"/>
          </w:tcPr>
          <w:p w:rsidR="003E6103" w:rsidRPr="008806E1" w:rsidRDefault="003E6103" w:rsidP="003E6103">
            <w:pPr>
              <w:snapToGrid w:val="0"/>
              <w:spacing w:line="240" w:lineRule="atLeast"/>
              <w:jc w:val="center"/>
              <w:rPr>
                <w:sz w:val="16"/>
                <w:szCs w:val="16"/>
              </w:rPr>
            </w:pPr>
          </w:p>
        </w:tc>
        <w:tc>
          <w:tcPr>
            <w:tcW w:w="659" w:type="dxa"/>
            <w:shd w:val="clear" w:color="auto" w:fill="auto"/>
          </w:tcPr>
          <w:p w:rsidR="003E6103" w:rsidRPr="008806E1" w:rsidRDefault="003E6103" w:rsidP="003E6103">
            <w:pPr>
              <w:spacing w:line="240" w:lineRule="atLeast"/>
              <w:jc w:val="center"/>
              <w:rPr>
                <w:sz w:val="16"/>
                <w:szCs w:val="16"/>
              </w:rPr>
            </w:pPr>
            <w:r w:rsidRPr="008806E1">
              <w:rPr>
                <w:sz w:val="16"/>
                <w:szCs w:val="16"/>
              </w:rPr>
              <w:t>2017</w:t>
            </w:r>
          </w:p>
        </w:tc>
        <w:tc>
          <w:tcPr>
            <w:tcW w:w="154" w:type="dxa"/>
            <w:shd w:val="clear" w:color="auto" w:fill="auto"/>
          </w:tcPr>
          <w:p w:rsidR="003E6103" w:rsidRPr="008806E1" w:rsidRDefault="003E6103" w:rsidP="003E6103">
            <w:pPr>
              <w:snapToGrid w:val="0"/>
              <w:spacing w:line="240" w:lineRule="atLeast"/>
              <w:jc w:val="center"/>
              <w:rPr>
                <w:sz w:val="16"/>
                <w:szCs w:val="16"/>
              </w:rPr>
            </w:pPr>
          </w:p>
        </w:tc>
        <w:tc>
          <w:tcPr>
            <w:tcW w:w="710" w:type="dxa"/>
            <w:shd w:val="clear" w:color="auto" w:fill="auto"/>
          </w:tcPr>
          <w:p w:rsidR="003E6103" w:rsidRPr="008806E1" w:rsidRDefault="003E6103" w:rsidP="003E6103">
            <w:pPr>
              <w:spacing w:line="240" w:lineRule="atLeast"/>
              <w:jc w:val="center"/>
              <w:rPr>
                <w:sz w:val="16"/>
                <w:szCs w:val="16"/>
              </w:rPr>
            </w:pPr>
            <w:r w:rsidRPr="008806E1">
              <w:rPr>
                <w:sz w:val="16"/>
                <w:szCs w:val="16"/>
              </w:rPr>
              <w:t>2018</w:t>
            </w:r>
          </w:p>
        </w:tc>
        <w:tc>
          <w:tcPr>
            <w:tcW w:w="181" w:type="dxa"/>
            <w:shd w:val="clear" w:color="auto" w:fill="auto"/>
          </w:tcPr>
          <w:p w:rsidR="003E6103" w:rsidRPr="008806E1" w:rsidRDefault="003E6103" w:rsidP="003E6103">
            <w:pPr>
              <w:snapToGrid w:val="0"/>
              <w:spacing w:line="240" w:lineRule="atLeast"/>
              <w:jc w:val="center"/>
              <w:rPr>
                <w:sz w:val="16"/>
                <w:szCs w:val="16"/>
              </w:rPr>
            </w:pPr>
          </w:p>
        </w:tc>
        <w:tc>
          <w:tcPr>
            <w:tcW w:w="741" w:type="dxa"/>
            <w:shd w:val="clear" w:color="auto" w:fill="auto"/>
          </w:tcPr>
          <w:p w:rsidR="003E6103" w:rsidRPr="008806E1" w:rsidRDefault="003E6103" w:rsidP="003E6103">
            <w:pPr>
              <w:spacing w:line="240" w:lineRule="atLeast"/>
              <w:jc w:val="center"/>
              <w:rPr>
                <w:sz w:val="16"/>
                <w:szCs w:val="16"/>
              </w:rPr>
            </w:pPr>
            <w:r w:rsidRPr="008806E1">
              <w:rPr>
                <w:sz w:val="16"/>
                <w:szCs w:val="16"/>
              </w:rPr>
              <w:t>2017</w:t>
            </w:r>
          </w:p>
        </w:tc>
        <w:tc>
          <w:tcPr>
            <w:tcW w:w="173" w:type="dxa"/>
            <w:shd w:val="clear" w:color="auto" w:fill="auto"/>
          </w:tcPr>
          <w:p w:rsidR="003E6103" w:rsidRPr="008806E1" w:rsidRDefault="003E6103" w:rsidP="003E6103">
            <w:pPr>
              <w:snapToGrid w:val="0"/>
              <w:spacing w:line="240" w:lineRule="atLeast"/>
              <w:jc w:val="center"/>
              <w:rPr>
                <w:sz w:val="16"/>
                <w:szCs w:val="16"/>
              </w:rPr>
            </w:pPr>
          </w:p>
        </w:tc>
        <w:tc>
          <w:tcPr>
            <w:tcW w:w="695" w:type="dxa"/>
            <w:shd w:val="clear" w:color="auto" w:fill="auto"/>
          </w:tcPr>
          <w:p w:rsidR="003E6103" w:rsidRPr="008806E1" w:rsidRDefault="003E6103" w:rsidP="003E6103">
            <w:pPr>
              <w:spacing w:line="240" w:lineRule="atLeast"/>
              <w:jc w:val="center"/>
              <w:rPr>
                <w:sz w:val="16"/>
                <w:szCs w:val="16"/>
              </w:rPr>
            </w:pPr>
            <w:r w:rsidRPr="008806E1">
              <w:rPr>
                <w:sz w:val="16"/>
                <w:szCs w:val="16"/>
              </w:rPr>
              <w:t>2018</w:t>
            </w:r>
          </w:p>
        </w:tc>
        <w:tc>
          <w:tcPr>
            <w:tcW w:w="137" w:type="dxa"/>
            <w:shd w:val="clear" w:color="auto" w:fill="auto"/>
          </w:tcPr>
          <w:p w:rsidR="003E6103" w:rsidRPr="008806E1" w:rsidRDefault="003E6103" w:rsidP="003E6103">
            <w:pPr>
              <w:snapToGrid w:val="0"/>
              <w:spacing w:line="240" w:lineRule="atLeast"/>
              <w:jc w:val="center"/>
              <w:rPr>
                <w:sz w:val="16"/>
                <w:szCs w:val="16"/>
              </w:rPr>
            </w:pPr>
          </w:p>
        </w:tc>
        <w:tc>
          <w:tcPr>
            <w:tcW w:w="695" w:type="dxa"/>
            <w:shd w:val="clear" w:color="auto" w:fill="auto"/>
          </w:tcPr>
          <w:p w:rsidR="003E6103" w:rsidRPr="008806E1" w:rsidRDefault="003E6103" w:rsidP="003E6103">
            <w:pPr>
              <w:spacing w:line="240" w:lineRule="atLeast"/>
              <w:jc w:val="center"/>
              <w:rPr>
                <w:sz w:val="16"/>
                <w:szCs w:val="16"/>
              </w:rPr>
            </w:pPr>
            <w:r w:rsidRPr="008806E1">
              <w:rPr>
                <w:sz w:val="16"/>
                <w:szCs w:val="16"/>
              </w:rPr>
              <w:t>2017</w:t>
            </w:r>
          </w:p>
        </w:tc>
        <w:tc>
          <w:tcPr>
            <w:tcW w:w="968" w:type="dxa"/>
            <w:shd w:val="clear" w:color="auto" w:fill="auto"/>
          </w:tcPr>
          <w:p w:rsidR="003E6103" w:rsidRPr="008806E1" w:rsidRDefault="003E6103" w:rsidP="003E6103">
            <w:pPr>
              <w:snapToGrid w:val="0"/>
              <w:spacing w:line="240" w:lineRule="atLeast"/>
              <w:ind w:right="-25"/>
              <w:jc w:val="center"/>
              <w:rPr>
                <w:sz w:val="16"/>
                <w:szCs w:val="16"/>
              </w:rPr>
            </w:pPr>
          </w:p>
        </w:tc>
        <w:tc>
          <w:tcPr>
            <w:tcW w:w="772" w:type="dxa"/>
            <w:shd w:val="clear" w:color="auto" w:fill="auto"/>
          </w:tcPr>
          <w:p w:rsidR="003E6103" w:rsidRPr="008806E1" w:rsidRDefault="003E6103" w:rsidP="003E6103">
            <w:pPr>
              <w:spacing w:line="240" w:lineRule="atLeast"/>
              <w:jc w:val="center"/>
              <w:rPr>
                <w:sz w:val="16"/>
                <w:szCs w:val="16"/>
              </w:rPr>
            </w:pPr>
            <w:r w:rsidRPr="008806E1">
              <w:rPr>
                <w:sz w:val="16"/>
                <w:szCs w:val="16"/>
              </w:rPr>
              <w:t>2018</w:t>
            </w:r>
          </w:p>
        </w:tc>
        <w:tc>
          <w:tcPr>
            <w:tcW w:w="772" w:type="dxa"/>
            <w:shd w:val="clear" w:color="auto" w:fill="auto"/>
          </w:tcPr>
          <w:p w:rsidR="003E6103" w:rsidRPr="008806E1" w:rsidRDefault="003E6103" w:rsidP="003E6103">
            <w:pPr>
              <w:snapToGrid w:val="0"/>
              <w:spacing w:line="240" w:lineRule="atLeast"/>
              <w:jc w:val="center"/>
              <w:rPr>
                <w:sz w:val="16"/>
                <w:szCs w:val="16"/>
              </w:rPr>
            </w:pPr>
            <w:r w:rsidRPr="008806E1">
              <w:rPr>
                <w:sz w:val="16"/>
                <w:szCs w:val="16"/>
              </w:rPr>
              <w:t>2017</w:t>
            </w:r>
          </w:p>
        </w:tc>
      </w:tr>
      <w:tr w:rsidR="003E6103" w:rsidRPr="008806E1" w:rsidTr="00ED57D8">
        <w:tc>
          <w:tcPr>
            <w:tcW w:w="1710" w:type="dxa"/>
            <w:shd w:val="clear" w:color="auto" w:fill="auto"/>
          </w:tcPr>
          <w:p w:rsidR="003E6103" w:rsidRPr="008806E1" w:rsidRDefault="003E6103" w:rsidP="00ED57D8">
            <w:pPr>
              <w:snapToGrid w:val="0"/>
              <w:spacing w:line="240" w:lineRule="atLeast"/>
              <w:ind w:left="311" w:hanging="198"/>
              <w:rPr>
                <w:sz w:val="16"/>
                <w:szCs w:val="16"/>
              </w:rPr>
            </w:pPr>
          </w:p>
        </w:tc>
        <w:tc>
          <w:tcPr>
            <w:tcW w:w="697" w:type="dxa"/>
            <w:shd w:val="clear" w:color="auto" w:fill="auto"/>
          </w:tcPr>
          <w:p w:rsidR="003E6103" w:rsidRPr="008806E1" w:rsidRDefault="003E6103" w:rsidP="00ED57D8">
            <w:pPr>
              <w:tabs>
                <w:tab w:val="decimal" w:pos="619"/>
              </w:tabs>
              <w:snapToGrid w:val="0"/>
              <w:spacing w:line="240" w:lineRule="atLeast"/>
              <w:rPr>
                <w:sz w:val="16"/>
                <w:szCs w:val="16"/>
              </w:rPr>
            </w:pPr>
          </w:p>
        </w:tc>
        <w:tc>
          <w:tcPr>
            <w:tcW w:w="155" w:type="dxa"/>
            <w:shd w:val="clear" w:color="auto" w:fill="auto"/>
          </w:tcPr>
          <w:p w:rsidR="003E6103" w:rsidRPr="008806E1" w:rsidRDefault="003E6103" w:rsidP="00ED57D8">
            <w:pPr>
              <w:tabs>
                <w:tab w:val="decimal" w:pos="559"/>
              </w:tabs>
              <w:snapToGrid w:val="0"/>
              <w:spacing w:line="240" w:lineRule="atLeast"/>
              <w:rPr>
                <w:sz w:val="16"/>
                <w:szCs w:val="16"/>
              </w:rPr>
            </w:pPr>
          </w:p>
        </w:tc>
        <w:tc>
          <w:tcPr>
            <w:tcW w:w="659" w:type="dxa"/>
            <w:shd w:val="clear" w:color="auto" w:fill="auto"/>
          </w:tcPr>
          <w:p w:rsidR="003E6103" w:rsidRPr="008806E1" w:rsidRDefault="003E6103" w:rsidP="00ED57D8">
            <w:pPr>
              <w:tabs>
                <w:tab w:val="decimal" w:pos="590"/>
              </w:tabs>
              <w:snapToGrid w:val="0"/>
              <w:spacing w:line="240" w:lineRule="atLeast"/>
              <w:rPr>
                <w:sz w:val="16"/>
                <w:szCs w:val="16"/>
              </w:rPr>
            </w:pPr>
          </w:p>
        </w:tc>
        <w:tc>
          <w:tcPr>
            <w:tcW w:w="154" w:type="dxa"/>
            <w:shd w:val="clear" w:color="auto" w:fill="auto"/>
          </w:tcPr>
          <w:p w:rsidR="003E6103" w:rsidRPr="008806E1" w:rsidRDefault="003E6103" w:rsidP="00ED57D8">
            <w:pPr>
              <w:tabs>
                <w:tab w:val="decimal" w:pos="559"/>
              </w:tabs>
              <w:snapToGrid w:val="0"/>
              <w:spacing w:line="240" w:lineRule="atLeast"/>
              <w:rPr>
                <w:sz w:val="16"/>
                <w:szCs w:val="16"/>
              </w:rPr>
            </w:pPr>
          </w:p>
        </w:tc>
        <w:tc>
          <w:tcPr>
            <w:tcW w:w="3332" w:type="dxa"/>
            <w:gridSpan w:val="7"/>
            <w:shd w:val="clear" w:color="auto" w:fill="auto"/>
            <w:vAlign w:val="bottom"/>
          </w:tcPr>
          <w:p w:rsidR="003E6103" w:rsidRPr="008806E1" w:rsidRDefault="003E6103" w:rsidP="00ED57D8">
            <w:pPr>
              <w:tabs>
                <w:tab w:val="decimal" w:pos="709"/>
              </w:tabs>
              <w:spacing w:line="240" w:lineRule="atLeast"/>
              <w:jc w:val="center"/>
              <w:rPr>
                <w:sz w:val="16"/>
                <w:szCs w:val="16"/>
              </w:rPr>
            </w:pPr>
            <w:r w:rsidRPr="008806E1">
              <w:rPr>
                <w:i/>
                <w:iCs/>
                <w:sz w:val="16"/>
                <w:szCs w:val="16"/>
                <w:cs/>
              </w:rPr>
              <w:t>(</w:t>
            </w:r>
            <w:r w:rsidRPr="008806E1">
              <w:rPr>
                <w:i/>
                <w:iCs/>
                <w:sz w:val="16"/>
                <w:szCs w:val="16"/>
              </w:rPr>
              <w:t>in million Baht</w:t>
            </w:r>
            <w:r w:rsidRPr="008806E1">
              <w:rPr>
                <w:i/>
                <w:iCs/>
                <w:sz w:val="16"/>
                <w:szCs w:val="16"/>
                <w:cs/>
              </w:rPr>
              <w:t xml:space="preserve">) </w:t>
            </w:r>
          </w:p>
        </w:tc>
        <w:tc>
          <w:tcPr>
            <w:tcW w:w="968" w:type="dxa"/>
            <w:shd w:val="clear" w:color="auto" w:fill="auto"/>
          </w:tcPr>
          <w:p w:rsidR="003E6103" w:rsidRPr="008806E1" w:rsidRDefault="003E6103" w:rsidP="00ED57D8">
            <w:pPr>
              <w:snapToGrid w:val="0"/>
              <w:spacing w:line="240" w:lineRule="atLeast"/>
              <w:ind w:left="79"/>
              <w:rPr>
                <w:sz w:val="16"/>
                <w:szCs w:val="16"/>
              </w:rPr>
            </w:pPr>
          </w:p>
        </w:tc>
        <w:tc>
          <w:tcPr>
            <w:tcW w:w="1544" w:type="dxa"/>
            <w:gridSpan w:val="2"/>
            <w:shd w:val="clear" w:color="auto" w:fill="auto"/>
          </w:tcPr>
          <w:p w:rsidR="003E6103" w:rsidRPr="008806E1" w:rsidRDefault="003E6103" w:rsidP="00ED57D8">
            <w:pPr>
              <w:tabs>
                <w:tab w:val="decimal" w:pos="709"/>
              </w:tabs>
              <w:spacing w:line="240" w:lineRule="atLeast"/>
              <w:jc w:val="center"/>
              <w:rPr>
                <w:sz w:val="16"/>
                <w:szCs w:val="16"/>
              </w:rPr>
            </w:pPr>
            <w:r w:rsidRPr="008806E1">
              <w:rPr>
                <w:i/>
                <w:iCs/>
                <w:sz w:val="16"/>
                <w:szCs w:val="16"/>
                <w:cs/>
              </w:rPr>
              <w:t>(</w:t>
            </w:r>
            <w:r w:rsidRPr="008806E1">
              <w:rPr>
                <w:i/>
                <w:iCs/>
                <w:sz w:val="16"/>
                <w:szCs w:val="16"/>
              </w:rPr>
              <w:t>in million Baht</w:t>
            </w:r>
            <w:r w:rsidRPr="008806E1">
              <w:rPr>
                <w:i/>
                <w:iCs/>
                <w:sz w:val="16"/>
                <w:szCs w:val="16"/>
                <w:cs/>
              </w:rPr>
              <w:t>)</w:t>
            </w:r>
          </w:p>
        </w:tc>
      </w:tr>
      <w:tr w:rsidR="003E6103" w:rsidRPr="008806E1" w:rsidTr="00ED57D8">
        <w:tc>
          <w:tcPr>
            <w:tcW w:w="1710" w:type="dxa"/>
            <w:shd w:val="clear" w:color="auto" w:fill="auto"/>
          </w:tcPr>
          <w:p w:rsidR="003E6103" w:rsidRPr="008806E1" w:rsidRDefault="003E6103" w:rsidP="003E6103">
            <w:pPr>
              <w:spacing w:line="240" w:lineRule="atLeast"/>
              <w:ind w:left="112" w:firstLine="1"/>
              <w:rPr>
                <w:sz w:val="16"/>
                <w:szCs w:val="16"/>
              </w:rPr>
            </w:pPr>
            <w:r w:rsidRPr="008806E1">
              <w:rPr>
                <w:sz w:val="16"/>
                <w:szCs w:val="16"/>
              </w:rPr>
              <w:t>Debt restructuring in</w:t>
            </w:r>
          </w:p>
        </w:tc>
        <w:tc>
          <w:tcPr>
            <w:tcW w:w="697" w:type="dxa"/>
            <w:shd w:val="clear" w:color="auto" w:fill="auto"/>
          </w:tcPr>
          <w:p w:rsidR="003E6103" w:rsidRPr="008806E1" w:rsidRDefault="003E6103" w:rsidP="003E6103">
            <w:pPr>
              <w:tabs>
                <w:tab w:val="decimal" w:pos="590"/>
              </w:tabs>
              <w:snapToGrid w:val="0"/>
              <w:spacing w:line="240" w:lineRule="atLeast"/>
              <w:rPr>
                <w:sz w:val="16"/>
                <w:szCs w:val="16"/>
              </w:rPr>
            </w:pPr>
          </w:p>
        </w:tc>
        <w:tc>
          <w:tcPr>
            <w:tcW w:w="155"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659" w:type="dxa"/>
            <w:shd w:val="clear" w:color="auto" w:fill="auto"/>
          </w:tcPr>
          <w:p w:rsidR="003E6103" w:rsidRPr="008806E1" w:rsidRDefault="003E6103" w:rsidP="003E6103">
            <w:pPr>
              <w:tabs>
                <w:tab w:val="decimal" w:pos="590"/>
              </w:tabs>
              <w:snapToGrid w:val="0"/>
              <w:spacing w:line="240" w:lineRule="atLeast"/>
              <w:rPr>
                <w:sz w:val="16"/>
                <w:szCs w:val="16"/>
              </w:rPr>
            </w:pPr>
          </w:p>
        </w:tc>
        <w:tc>
          <w:tcPr>
            <w:tcW w:w="154"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710" w:type="dxa"/>
            <w:shd w:val="clear" w:color="auto" w:fill="auto"/>
          </w:tcPr>
          <w:p w:rsidR="003E6103" w:rsidRPr="008806E1" w:rsidRDefault="003E6103" w:rsidP="003E6103">
            <w:pPr>
              <w:tabs>
                <w:tab w:val="decimal" w:pos="619"/>
              </w:tabs>
              <w:snapToGrid w:val="0"/>
              <w:spacing w:line="240" w:lineRule="atLeast"/>
              <w:rPr>
                <w:sz w:val="16"/>
                <w:szCs w:val="16"/>
              </w:rPr>
            </w:pPr>
          </w:p>
        </w:tc>
        <w:tc>
          <w:tcPr>
            <w:tcW w:w="181"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741" w:type="dxa"/>
            <w:shd w:val="clear" w:color="auto" w:fill="auto"/>
          </w:tcPr>
          <w:p w:rsidR="003E6103" w:rsidRPr="008806E1" w:rsidRDefault="003E6103" w:rsidP="003E6103">
            <w:pPr>
              <w:tabs>
                <w:tab w:val="decimal" w:pos="619"/>
              </w:tabs>
              <w:snapToGrid w:val="0"/>
              <w:spacing w:line="240" w:lineRule="atLeast"/>
              <w:rPr>
                <w:sz w:val="16"/>
                <w:szCs w:val="16"/>
              </w:rPr>
            </w:pPr>
          </w:p>
        </w:tc>
        <w:tc>
          <w:tcPr>
            <w:tcW w:w="173"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695" w:type="dxa"/>
            <w:shd w:val="clear" w:color="auto" w:fill="auto"/>
          </w:tcPr>
          <w:p w:rsidR="003E6103" w:rsidRPr="008806E1" w:rsidRDefault="003E6103" w:rsidP="003E6103">
            <w:pPr>
              <w:tabs>
                <w:tab w:val="decimal" w:pos="619"/>
              </w:tabs>
              <w:snapToGrid w:val="0"/>
              <w:spacing w:line="240" w:lineRule="atLeast"/>
              <w:rPr>
                <w:sz w:val="16"/>
                <w:szCs w:val="16"/>
              </w:rPr>
            </w:pPr>
          </w:p>
        </w:tc>
        <w:tc>
          <w:tcPr>
            <w:tcW w:w="137"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695" w:type="dxa"/>
            <w:shd w:val="clear" w:color="auto" w:fill="auto"/>
          </w:tcPr>
          <w:p w:rsidR="003E6103" w:rsidRPr="008806E1" w:rsidRDefault="003E6103" w:rsidP="003E6103">
            <w:pPr>
              <w:tabs>
                <w:tab w:val="decimal" w:pos="619"/>
              </w:tabs>
              <w:snapToGrid w:val="0"/>
              <w:spacing w:line="240" w:lineRule="atLeast"/>
              <w:rPr>
                <w:sz w:val="16"/>
                <w:szCs w:val="16"/>
              </w:rPr>
            </w:pPr>
          </w:p>
        </w:tc>
        <w:tc>
          <w:tcPr>
            <w:tcW w:w="968" w:type="dxa"/>
            <w:shd w:val="clear" w:color="auto" w:fill="auto"/>
          </w:tcPr>
          <w:p w:rsidR="003E6103" w:rsidRPr="00F31237" w:rsidRDefault="00F31237" w:rsidP="00F31237">
            <w:pPr>
              <w:spacing w:line="240" w:lineRule="atLeast"/>
              <w:ind w:left="148" w:hanging="35"/>
              <w:rPr>
                <w:color w:val="212121"/>
                <w:sz w:val="16"/>
                <w:szCs w:val="16"/>
                <w:lang w:val="en" w:eastAsia="en-US"/>
              </w:rPr>
            </w:pPr>
            <w:r>
              <w:rPr>
                <w:color w:val="212121"/>
                <w:sz w:val="16"/>
                <w:szCs w:val="16"/>
                <w:lang w:val="en" w:eastAsia="en-US"/>
              </w:rPr>
              <w:t>Immovable</w:t>
            </w:r>
          </w:p>
        </w:tc>
        <w:tc>
          <w:tcPr>
            <w:tcW w:w="772" w:type="dxa"/>
            <w:shd w:val="clear" w:color="auto" w:fill="auto"/>
          </w:tcPr>
          <w:p w:rsidR="003E6103" w:rsidRPr="008806E1" w:rsidRDefault="003E6103" w:rsidP="003E6103">
            <w:pPr>
              <w:tabs>
                <w:tab w:val="decimal" w:pos="677"/>
              </w:tabs>
              <w:snapToGrid w:val="0"/>
              <w:spacing w:line="240" w:lineRule="atLeast"/>
              <w:rPr>
                <w:sz w:val="16"/>
                <w:szCs w:val="16"/>
              </w:rPr>
            </w:pPr>
          </w:p>
        </w:tc>
        <w:tc>
          <w:tcPr>
            <w:tcW w:w="772" w:type="dxa"/>
            <w:shd w:val="clear" w:color="auto" w:fill="auto"/>
          </w:tcPr>
          <w:p w:rsidR="003E6103" w:rsidRPr="008806E1" w:rsidRDefault="003E6103" w:rsidP="003E6103">
            <w:pPr>
              <w:tabs>
                <w:tab w:val="decimal" w:pos="677"/>
              </w:tabs>
              <w:snapToGrid w:val="0"/>
              <w:spacing w:line="240" w:lineRule="atLeast"/>
              <w:rPr>
                <w:sz w:val="16"/>
                <w:szCs w:val="16"/>
              </w:rPr>
            </w:pPr>
          </w:p>
        </w:tc>
      </w:tr>
      <w:tr w:rsidR="003E6103" w:rsidRPr="008806E1" w:rsidTr="00ED57D8">
        <w:tc>
          <w:tcPr>
            <w:tcW w:w="1710" w:type="dxa"/>
            <w:shd w:val="clear" w:color="auto" w:fill="auto"/>
          </w:tcPr>
          <w:p w:rsidR="003E6103" w:rsidRPr="008806E1" w:rsidRDefault="003E6103" w:rsidP="003E6103">
            <w:pPr>
              <w:spacing w:line="240" w:lineRule="atLeast"/>
              <w:ind w:left="112" w:firstLine="1"/>
              <w:rPr>
                <w:sz w:val="16"/>
                <w:szCs w:val="16"/>
              </w:rPr>
            </w:pPr>
            <w:r w:rsidRPr="008806E1">
              <w:rPr>
                <w:sz w:val="16"/>
                <w:szCs w:val="16"/>
              </w:rPr>
              <w:t xml:space="preserve">   various forms </w:t>
            </w:r>
          </w:p>
        </w:tc>
        <w:tc>
          <w:tcPr>
            <w:tcW w:w="697" w:type="dxa"/>
            <w:shd w:val="clear" w:color="auto" w:fill="auto"/>
          </w:tcPr>
          <w:p w:rsidR="003E6103" w:rsidRPr="008806E1" w:rsidRDefault="00F87196" w:rsidP="003E6103">
            <w:pPr>
              <w:tabs>
                <w:tab w:val="decimal" w:pos="590"/>
              </w:tabs>
              <w:spacing w:line="240" w:lineRule="atLeast"/>
              <w:rPr>
                <w:sz w:val="16"/>
                <w:szCs w:val="16"/>
              </w:rPr>
            </w:pPr>
            <w:r w:rsidRPr="008806E1">
              <w:rPr>
                <w:sz w:val="16"/>
                <w:szCs w:val="16"/>
              </w:rPr>
              <w:t>1</w:t>
            </w:r>
          </w:p>
        </w:tc>
        <w:tc>
          <w:tcPr>
            <w:tcW w:w="155"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659" w:type="dxa"/>
            <w:shd w:val="clear" w:color="auto" w:fill="auto"/>
          </w:tcPr>
          <w:p w:rsidR="003E6103" w:rsidRPr="008806E1" w:rsidRDefault="00F87196" w:rsidP="003E6103">
            <w:pPr>
              <w:tabs>
                <w:tab w:val="decimal" w:pos="590"/>
              </w:tabs>
              <w:spacing w:line="240" w:lineRule="atLeast"/>
              <w:rPr>
                <w:sz w:val="16"/>
                <w:szCs w:val="16"/>
              </w:rPr>
            </w:pPr>
            <w:r w:rsidRPr="008806E1">
              <w:rPr>
                <w:sz w:val="16"/>
                <w:szCs w:val="16"/>
              </w:rPr>
              <w:t>9</w:t>
            </w:r>
          </w:p>
        </w:tc>
        <w:tc>
          <w:tcPr>
            <w:tcW w:w="154"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710" w:type="dxa"/>
            <w:shd w:val="clear" w:color="auto" w:fill="auto"/>
          </w:tcPr>
          <w:p w:rsidR="003E6103" w:rsidRPr="008806E1" w:rsidRDefault="00F87196" w:rsidP="003E6103">
            <w:pPr>
              <w:tabs>
                <w:tab w:val="decimal" w:pos="619"/>
              </w:tabs>
              <w:snapToGrid w:val="0"/>
              <w:spacing w:line="240" w:lineRule="atLeast"/>
              <w:rPr>
                <w:sz w:val="16"/>
                <w:szCs w:val="16"/>
              </w:rPr>
            </w:pPr>
            <w:r w:rsidRPr="008806E1">
              <w:rPr>
                <w:sz w:val="16"/>
                <w:szCs w:val="16"/>
              </w:rPr>
              <w:t>5</w:t>
            </w:r>
          </w:p>
        </w:tc>
        <w:tc>
          <w:tcPr>
            <w:tcW w:w="181"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741" w:type="dxa"/>
            <w:shd w:val="clear" w:color="auto" w:fill="auto"/>
          </w:tcPr>
          <w:p w:rsidR="003E6103" w:rsidRPr="008806E1" w:rsidRDefault="00F87196" w:rsidP="003E6103">
            <w:pPr>
              <w:tabs>
                <w:tab w:val="decimal" w:pos="619"/>
              </w:tabs>
              <w:snapToGrid w:val="0"/>
              <w:spacing w:line="240" w:lineRule="atLeast"/>
              <w:rPr>
                <w:sz w:val="16"/>
                <w:szCs w:val="16"/>
              </w:rPr>
            </w:pPr>
            <w:r w:rsidRPr="008806E1">
              <w:rPr>
                <w:sz w:val="16"/>
                <w:szCs w:val="16"/>
              </w:rPr>
              <w:t>128</w:t>
            </w:r>
          </w:p>
        </w:tc>
        <w:tc>
          <w:tcPr>
            <w:tcW w:w="173"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695" w:type="dxa"/>
            <w:shd w:val="clear" w:color="auto" w:fill="auto"/>
          </w:tcPr>
          <w:p w:rsidR="003E6103" w:rsidRPr="008806E1" w:rsidRDefault="00F87196" w:rsidP="003E6103">
            <w:pPr>
              <w:tabs>
                <w:tab w:val="decimal" w:pos="619"/>
              </w:tabs>
              <w:snapToGrid w:val="0"/>
              <w:spacing w:line="240" w:lineRule="atLeast"/>
              <w:rPr>
                <w:sz w:val="16"/>
                <w:szCs w:val="16"/>
              </w:rPr>
            </w:pPr>
            <w:r w:rsidRPr="008806E1">
              <w:rPr>
                <w:sz w:val="16"/>
                <w:szCs w:val="16"/>
              </w:rPr>
              <w:t>5</w:t>
            </w:r>
          </w:p>
        </w:tc>
        <w:tc>
          <w:tcPr>
            <w:tcW w:w="137"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695" w:type="dxa"/>
            <w:shd w:val="clear" w:color="auto" w:fill="auto"/>
          </w:tcPr>
          <w:p w:rsidR="003E6103" w:rsidRPr="008806E1" w:rsidRDefault="00F87196" w:rsidP="003E6103">
            <w:pPr>
              <w:tabs>
                <w:tab w:val="decimal" w:pos="619"/>
              </w:tabs>
              <w:snapToGrid w:val="0"/>
              <w:spacing w:line="240" w:lineRule="atLeast"/>
              <w:rPr>
                <w:sz w:val="16"/>
                <w:szCs w:val="16"/>
              </w:rPr>
            </w:pPr>
            <w:r w:rsidRPr="008806E1">
              <w:rPr>
                <w:sz w:val="16"/>
                <w:szCs w:val="16"/>
              </w:rPr>
              <w:t>107</w:t>
            </w:r>
          </w:p>
        </w:tc>
        <w:tc>
          <w:tcPr>
            <w:tcW w:w="968" w:type="dxa"/>
            <w:shd w:val="clear" w:color="auto" w:fill="auto"/>
          </w:tcPr>
          <w:p w:rsidR="003E6103" w:rsidRPr="00055C22" w:rsidRDefault="00F31237" w:rsidP="00055C22">
            <w:pPr>
              <w:spacing w:line="240" w:lineRule="atLeast"/>
              <w:ind w:left="148" w:hanging="35"/>
              <w:rPr>
                <w:color w:val="212121"/>
                <w:sz w:val="16"/>
                <w:szCs w:val="16"/>
              </w:rPr>
            </w:pPr>
            <w:r>
              <w:rPr>
                <w:color w:val="212121"/>
                <w:sz w:val="16"/>
                <w:szCs w:val="16"/>
                <w:lang w:val="en" w:eastAsia="en-US"/>
              </w:rPr>
              <w:t xml:space="preserve"> properties</w:t>
            </w:r>
          </w:p>
        </w:tc>
        <w:tc>
          <w:tcPr>
            <w:tcW w:w="772" w:type="dxa"/>
            <w:shd w:val="clear" w:color="auto" w:fill="auto"/>
          </w:tcPr>
          <w:p w:rsidR="003E6103" w:rsidRPr="008806E1" w:rsidRDefault="00F87196" w:rsidP="003E6103">
            <w:pPr>
              <w:pStyle w:val="BalloonText"/>
              <w:tabs>
                <w:tab w:val="decimal" w:pos="65"/>
              </w:tabs>
              <w:spacing w:line="240" w:lineRule="atLeast"/>
              <w:jc w:val="center"/>
              <w:rPr>
                <w:rFonts w:ascii="Times New Roman" w:hAnsi="Times New Roman" w:cs="Times New Roman"/>
                <w:szCs w:val="16"/>
              </w:rPr>
            </w:pPr>
            <w:r w:rsidRPr="008806E1">
              <w:rPr>
                <w:rFonts w:ascii="Times New Roman" w:hAnsi="Times New Roman" w:cs="Times New Roman"/>
                <w:szCs w:val="16"/>
              </w:rPr>
              <w:t>-</w:t>
            </w:r>
          </w:p>
        </w:tc>
        <w:tc>
          <w:tcPr>
            <w:tcW w:w="772" w:type="dxa"/>
            <w:shd w:val="clear" w:color="auto" w:fill="auto"/>
          </w:tcPr>
          <w:p w:rsidR="003E6103" w:rsidRPr="008806E1" w:rsidRDefault="00F87196" w:rsidP="003E6103">
            <w:pPr>
              <w:pStyle w:val="BalloonText"/>
              <w:tabs>
                <w:tab w:val="decimal" w:pos="65"/>
              </w:tabs>
              <w:spacing w:line="240" w:lineRule="atLeast"/>
              <w:jc w:val="center"/>
              <w:rPr>
                <w:rFonts w:ascii="Times New Roman" w:hAnsi="Times New Roman" w:cs="Times New Roman"/>
                <w:szCs w:val="16"/>
              </w:rPr>
            </w:pPr>
            <w:r w:rsidRPr="008806E1">
              <w:rPr>
                <w:rFonts w:ascii="Times New Roman" w:hAnsi="Times New Roman" w:cs="Times New Roman"/>
                <w:szCs w:val="16"/>
              </w:rPr>
              <w:t>-</w:t>
            </w:r>
          </w:p>
        </w:tc>
      </w:tr>
      <w:tr w:rsidR="003E6103" w:rsidRPr="008806E1" w:rsidTr="00ED57D8">
        <w:tc>
          <w:tcPr>
            <w:tcW w:w="1710" w:type="dxa"/>
            <w:shd w:val="clear" w:color="auto" w:fill="auto"/>
          </w:tcPr>
          <w:p w:rsidR="003E6103" w:rsidRPr="008806E1" w:rsidRDefault="003E6103" w:rsidP="003E6103">
            <w:pPr>
              <w:spacing w:line="240" w:lineRule="atLeast"/>
              <w:ind w:left="112" w:firstLine="1"/>
              <w:rPr>
                <w:sz w:val="16"/>
                <w:szCs w:val="16"/>
              </w:rPr>
            </w:pPr>
            <w:r w:rsidRPr="008806E1">
              <w:rPr>
                <w:sz w:val="16"/>
                <w:szCs w:val="16"/>
              </w:rPr>
              <w:t>Changes of repayment</w:t>
            </w:r>
          </w:p>
        </w:tc>
        <w:tc>
          <w:tcPr>
            <w:tcW w:w="697" w:type="dxa"/>
            <w:shd w:val="clear" w:color="auto" w:fill="auto"/>
          </w:tcPr>
          <w:p w:rsidR="003E6103" w:rsidRPr="008806E1" w:rsidRDefault="003E6103" w:rsidP="003E6103">
            <w:pPr>
              <w:tabs>
                <w:tab w:val="decimal" w:pos="590"/>
              </w:tabs>
              <w:snapToGrid w:val="0"/>
              <w:spacing w:line="240" w:lineRule="atLeast"/>
              <w:rPr>
                <w:sz w:val="16"/>
                <w:szCs w:val="16"/>
              </w:rPr>
            </w:pPr>
          </w:p>
        </w:tc>
        <w:tc>
          <w:tcPr>
            <w:tcW w:w="155"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659" w:type="dxa"/>
            <w:shd w:val="clear" w:color="auto" w:fill="auto"/>
          </w:tcPr>
          <w:p w:rsidR="003E6103" w:rsidRPr="008806E1" w:rsidRDefault="003E6103" w:rsidP="003E6103">
            <w:pPr>
              <w:tabs>
                <w:tab w:val="decimal" w:pos="590"/>
              </w:tabs>
              <w:snapToGrid w:val="0"/>
              <w:spacing w:line="240" w:lineRule="atLeast"/>
              <w:rPr>
                <w:sz w:val="16"/>
                <w:szCs w:val="16"/>
              </w:rPr>
            </w:pPr>
          </w:p>
        </w:tc>
        <w:tc>
          <w:tcPr>
            <w:tcW w:w="154"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710" w:type="dxa"/>
            <w:shd w:val="clear" w:color="auto" w:fill="auto"/>
          </w:tcPr>
          <w:p w:rsidR="003E6103" w:rsidRPr="008806E1" w:rsidRDefault="003E6103" w:rsidP="003E6103">
            <w:pPr>
              <w:tabs>
                <w:tab w:val="decimal" w:pos="619"/>
              </w:tabs>
              <w:snapToGrid w:val="0"/>
              <w:spacing w:line="240" w:lineRule="atLeast"/>
              <w:rPr>
                <w:sz w:val="16"/>
                <w:szCs w:val="16"/>
              </w:rPr>
            </w:pPr>
          </w:p>
        </w:tc>
        <w:tc>
          <w:tcPr>
            <w:tcW w:w="181"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741" w:type="dxa"/>
            <w:shd w:val="clear" w:color="auto" w:fill="auto"/>
          </w:tcPr>
          <w:p w:rsidR="003E6103" w:rsidRPr="008806E1" w:rsidRDefault="003E6103" w:rsidP="003E6103">
            <w:pPr>
              <w:tabs>
                <w:tab w:val="decimal" w:pos="619"/>
              </w:tabs>
              <w:snapToGrid w:val="0"/>
              <w:spacing w:line="240" w:lineRule="atLeast"/>
              <w:rPr>
                <w:sz w:val="16"/>
                <w:szCs w:val="16"/>
              </w:rPr>
            </w:pPr>
          </w:p>
        </w:tc>
        <w:tc>
          <w:tcPr>
            <w:tcW w:w="173"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695" w:type="dxa"/>
            <w:shd w:val="clear" w:color="auto" w:fill="auto"/>
          </w:tcPr>
          <w:p w:rsidR="003E6103" w:rsidRPr="008806E1" w:rsidRDefault="003E6103" w:rsidP="003E6103">
            <w:pPr>
              <w:tabs>
                <w:tab w:val="decimal" w:pos="619"/>
              </w:tabs>
              <w:snapToGrid w:val="0"/>
              <w:spacing w:line="240" w:lineRule="atLeast"/>
              <w:rPr>
                <w:sz w:val="16"/>
                <w:szCs w:val="16"/>
              </w:rPr>
            </w:pPr>
          </w:p>
        </w:tc>
        <w:tc>
          <w:tcPr>
            <w:tcW w:w="137"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695" w:type="dxa"/>
            <w:shd w:val="clear" w:color="auto" w:fill="auto"/>
          </w:tcPr>
          <w:p w:rsidR="003E6103" w:rsidRPr="008806E1" w:rsidRDefault="003E6103" w:rsidP="003E6103">
            <w:pPr>
              <w:tabs>
                <w:tab w:val="decimal" w:pos="619"/>
              </w:tabs>
              <w:snapToGrid w:val="0"/>
              <w:spacing w:line="240" w:lineRule="atLeast"/>
              <w:rPr>
                <w:sz w:val="16"/>
                <w:szCs w:val="16"/>
              </w:rPr>
            </w:pPr>
          </w:p>
        </w:tc>
        <w:tc>
          <w:tcPr>
            <w:tcW w:w="968" w:type="dxa"/>
            <w:shd w:val="clear" w:color="auto" w:fill="auto"/>
          </w:tcPr>
          <w:p w:rsidR="003E6103" w:rsidRPr="008806E1" w:rsidRDefault="003E6103" w:rsidP="003E6103">
            <w:pPr>
              <w:snapToGrid w:val="0"/>
              <w:spacing w:line="240" w:lineRule="atLeast"/>
              <w:ind w:left="79"/>
              <w:rPr>
                <w:sz w:val="16"/>
                <w:szCs w:val="16"/>
              </w:rPr>
            </w:pPr>
          </w:p>
        </w:tc>
        <w:tc>
          <w:tcPr>
            <w:tcW w:w="772" w:type="dxa"/>
            <w:shd w:val="clear" w:color="auto" w:fill="auto"/>
          </w:tcPr>
          <w:p w:rsidR="003E6103" w:rsidRPr="008806E1" w:rsidRDefault="003E6103" w:rsidP="003E6103">
            <w:pPr>
              <w:tabs>
                <w:tab w:val="decimal" w:pos="677"/>
              </w:tabs>
              <w:snapToGrid w:val="0"/>
              <w:spacing w:line="240" w:lineRule="atLeast"/>
              <w:rPr>
                <w:sz w:val="16"/>
                <w:szCs w:val="16"/>
              </w:rPr>
            </w:pPr>
          </w:p>
        </w:tc>
        <w:tc>
          <w:tcPr>
            <w:tcW w:w="772" w:type="dxa"/>
            <w:shd w:val="clear" w:color="auto" w:fill="auto"/>
          </w:tcPr>
          <w:p w:rsidR="003E6103" w:rsidRPr="008806E1" w:rsidRDefault="003E6103" w:rsidP="003E6103">
            <w:pPr>
              <w:tabs>
                <w:tab w:val="decimal" w:pos="672"/>
              </w:tabs>
              <w:snapToGrid w:val="0"/>
              <w:spacing w:line="240" w:lineRule="atLeast"/>
              <w:rPr>
                <w:sz w:val="16"/>
                <w:szCs w:val="16"/>
              </w:rPr>
            </w:pPr>
          </w:p>
        </w:tc>
      </w:tr>
      <w:tr w:rsidR="003E6103" w:rsidRPr="008806E1" w:rsidTr="00ED57D8">
        <w:tc>
          <w:tcPr>
            <w:tcW w:w="1710" w:type="dxa"/>
            <w:shd w:val="clear" w:color="auto" w:fill="auto"/>
          </w:tcPr>
          <w:p w:rsidR="003E6103" w:rsidRPr="008806E1" w:rsidRDefault="003E6103" w:rsidP="003E6103">
            <w:pPr>
              <w:spacing w:line="240" w:lineRule="atLeast"/>
              <w:ind w:left="112" w:firstLine="1"/>
              <w:rPr>
                <w:sz w:val="16"/>
                <w:szCs w:val="16"/>
              </w:rPr>
            </w:pPr>
            <w:r w:rsidRPr="008806E1">
              <w:rPr>
                <w:sz w:val="16"/>
                <w:szCs w:val="16"/>
              </w:rPr>
              <w:t xml:space="preserve">   conditions </w:t>
            </w:r>
          </w:p>
        </w:tc>
        <w:tc>
          <w:tcPr>
            <w:tcW w:w="697" w:type="dxa"/>
            <w:tcBorders>
              <w:bottom w:val="single" w:sz="4" w:space="0" w:color="000000"/>
            </w:tcBorders>
            <w:shd w:val="clear" w:color="auto" w:fill="auto"/>
          </w:tcPr>
          <w:p w:rsidR="003E6103" w:rsidRPr="008806E1" w:rsidRDefault="00F87196" w:rsidP="003E6103">
            <w:pPr>
              <w:tabs>
                <w:tab w:val="decimal" w:pos="590"/>
              </w:tabs>
              <w:spacing w:line="240" w:lineRule="atLeast"/>
              <w:rPr>
                <w:sz w:val="16"/>
                <w:szCs w:val="16"/>
              </w:rPr>
            </w:pPr>
            <w:r w:rsidRPr="008806E1">
              <w:rPr>
                <w:sz w:val="16"/>
                <w:szCs w:val="16"/>
              </w:rPr>
              <w:t>1,413</w:t>
            </w:r>
          </w:p>
        </w:tc>
        <w:tc>
          <w:tcPr>
            <w:tcW w:w="155"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659" w:type="dxa"/>
            <w:tcBorders>
              <w:bottom w:val="single" w:sz="4" w:space="0" w:color="000000"/>
            </w:tcBorders>
            <w:shd w:val="clear" w:color="auto" w:fill="auto"/>
          </w:tcPr>
          <w:p w:rsidR="003E6103" w:rsidRPr="008806E1" w:rsidRDefault="00F87196" w:rsidP="003E6103">
            <w:pPr>
              <w:tabs>
                <w:tab w:val="decimal" w:pos="590"/>
              </w:tabs>
              <w:spacing w:line="240" w:lineRule="atLeast"/>
              <w:rPr>
                <w:sz w:val="16"/>
                <w:szCs w:val="16"/>
              </w:rPr>
            </w:pPr>
            <w:r w:rsidRPr="008806E1">
              <w:rPr>
                <w:sz w:val="16"/>
                <w:szCs w:val="16"/>
              </w:rPr>
              <w:t>2,189</w:t>
            </w:r>
          </w:p>
        </w:tc>
        <w:tc>
          <w:tcPr>
            <w:tcW w:w="154"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710" w:type="dxa"/>
            <w:tcBorders>
              <w:bottom w:val="single" w:sz="4" w:space="0" w:color="000000"/>
            </w:tcBorders>
            <w:shd w:val="clear" w:color="auto" w:fill="auto"/>
          </w:tcPr>
          <w:p w:rsidR="003E6103" w:rsidRPr="008806E1" w:rsidRDefault="00F87196" w:rsidP="003E6103">
            <w:pPr>
              <w:tabs>
                <w:tab w:val="decimal" w:pos="619"/>
              </w:tabs>
              <w:snapToGrid w:val="0"/>
              <w:spacing w:line="240" w:lineRule="atLeast"/>
              <w:rPr>
                <w:sz w:val="16"/>
                <w:szCs w:val="16"/>
              </w:rPr>
            </w:pPr>
            <w:r w:rsidRPr="008806E1">
              <w:rPr>
                <w:sz w:val="16"/>
                <w:szCs w:val="16"/>
              </w:rPr>
              <w:t>3,285</w:t>
            </w:r>
          </w:p>
        </w:tc>
        <w:tc>
          <w:tcPr>
            <w:tcW w:w="181"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741" w:type="dxa"/>
            <w:tcBorders>
              <w:bottom w:val="single" w:sz="4" w:space="0" w:color="000000"/>
            </w:tcBorders>
            <w:shd w:val="clear" w:color="auto" w:fill="auto"/>
          </w:tcPr>
          <w:p w:rsidR="003E6103" w:rsidRPr="008806E1" w:rsidRDefault="00F87196" w:rsidP="003E6103">
            <w:pPr>
              <w:tabs>
                <w:tab w:val="decimal" w:pos="619"/>
              </w:tabs>
              <w:snapToGrid w:val="0"/>
              <w:spacing w:line="240" w:lineRule="atLeast"/>
              <w:rPr>
                <w:sz w:val="16"/>
                <w:szCs w:val="16"/>
              </w:rPr>
            </w:pPr>
            <w:r w:rsidRPr="008806E1">
              <w:rPr>
                <w:sz w:val="16"/>
                <w:szCs w:val="16"/>
              </w:rPr>
              <w:t>4,087</w:t>
            </w:r>
          </w:p>
        </w:tc>
        <w:tc>
          <w:tcPr>
            <w:tcW w:w="173"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695" w:type="dxa"/>
            <w:tcBorders>
              <w:bottom w:val="single" w:sz="4" w:space="0" w:color="000000"/>
            </w:tcBorders>
            <w:shd w:val="clear" w:color="auto" w:fill="auto"/>
          </w:tcPr>
          <w:p w:rsidR="003E6103" w:rsidRPr="008806E1" w:rsidRDefault="00F87196" w:rsidP="003E6103">
            <w:pPr>
              <w:tabs>
                <w:tab w:val="decimal" w:pos="619"/>
              </w:tabs>
              <w:snapToGrid w:val="0"/>
              <w:spacing w:line="240" w:lineRule="atLeast"/>
              <w:rPr>
                <w:sz w:val="16"/>
                <w:szCs w:val="16"/>
              </w:rPr>
            </w:pPr>
            <w:r w:rsidRPr="008806E1">
              <w:rPr>
                <w:sz w:val="16"/>
                <w:szCs w:val="16"/>
              </w:rPr>
              <w:t>3,274</w:t>
            </w:r>
          </w:p>
        </w:tc>
        <w:tc>
          <w:tcPr>
            <w:tcW w:w="137" w:type="dxa"/>
            <w:shd w:val="clear" w:color="auto" w:fill="auto"/>
          </w:tcPr>
          <w:p w:rsidR="003E6103" w:rsidRPr="008806E1" w:rsidRDefault="003E6103" w:rsidP="003E6103">
            <w:pPr>
              <w:tabs>
                <w:tab w:val="decimal" w:pos="559"/>
              </w:tabs>
              <w:snapToGrid w:val="0"/>
              <w:spacing w:line="240" w:lineRule="atLeast"/>
              <w:rPr>
                <w:sz w:val="16"/>
                <w:szCs w:val="16"/>
              </w:rPr>
            </w:pPr>
          </w:p>
        </w:tc>
        <w:tc>
          <w:tcPr>
            <w:tcW w:w="695" w:type="dxa"/>
            <w:tcBorders>
              <w:bottom w:val="single" w:sz="4" w:space="0" w:color="000000"/>
            </w:tcBorders>
            <w:shd w:val="clear" w:color="auto" w:fill="auto"/>
          </w:tcPr>
          <w:p w:rsidR="003E6103" w:rsidRPr="008806E1" w:rsidRDefault="00F87196" w:rsidP="003E6103">
            <w:pPr>
              <w:tabs>
                <w:tab w:val="decimal" w:pos="619"/>
              </w:tabs>
              <w:snapToGrid w:val="0"/>
              <w:spacing w:line="240" w:lineRule="atLeast"/>
              <w:rPr>
                <w:sz w:val="16"/>
                <w:szCs w:val="16"/>
              </w:rPr>
            </w:pPr>
            <w:r w:rsidRPr="008806E1">
              <w:rPr>
                <w:sz w:val="16"/>
                <w:szCs w:val="16"/>
              </w:rPr>
              <w:t>3,860</w:t>
            </w:r>
          </w:p>
        </w:tc>
        <w:tc>
          <w:tcPr>
            <w:tcW w:w="968" w:type="dxa"/>
            <w:shd w:val="clear" w:color="auto" w:fill="auto"/>
          </w:tcPr>
          <w:p w:rsidR="003E6103" w:rsidRPr="008806E1" w:rsidRDefault="003E6103" w:rsidP="003E6103">
            <w:pPr>
              <w:snapToGrid w:val="0"/>
              <w:spacing w:line="240" w:lineRule="atLeast"/>
              <w:ind w:left="79"/>
              <w:rPr>
                <w:sz w:val="16"/>
                <w:szCs w:val="16"/>
              </w:rPr>
            </w:pPr>
          </w:p>
        </w:tc>
        <w:tc>
          <w:tcPr>
            <w:tcW w:w="772" w:type="dxa"/>
            <w:shd w:val="clear" w:color="auto" w:fill="auto"/>
          </w:tcPr>
          <w:p w:rsidR="003E6103" w:rsidRPr="00055C22" w:rsidRDefault="003E6103" w:rsidP="00055C22">
            <w:pPr>
              <w:pStyle w:val="BalloonText"/>
              <w:tabs>
                <w:tab w:val="decimal" w:pos="65"/>
              </w:tabs>
              <w:spacing w:line="240" w:lineRule="atLeast"/>
              <w:jc w:val="center"/>
              <w:rPr>
                <w:rFonts w:ascii="Times New Roman" w:hAnsi="Times New Roman" w:cs="Times New Roman"/>
                <w:szCs w:val="16"/>
              </w:rPr>
            </w:pPr>
          </w:p>
        </w:tc>
        <w:tc>
          <w:tcPr>
            <w:tcW w:w="772" w:type="dxa"/>
            <w:shd w:val="clear" w:color="auto" w:fill="auto"/>
          </w:tcPr>
          <w:p w:rsidR="003E6103" w:rsidRPr="00055C22" w:rsidRDefault="003E6103" w:rsidP="00055C22">
            <w:pPr>
              <w:pStyle w:val="BalloonText"/>
              <w:tabs>
                <w:tab w:val="decimal" w:pos="65"/>
              </w:tabs>
              <w:spacing w:line="240" w:lineRule="atLeast"/>
              <w:jc w:val="center"/>
              <w:rPr>
                <w:rFonts w:ascii="Times New Roman" w:hAnsi="Times New Roman" w:cs="Times New Roman"/>
                <w:szCs w:val="16"/>
              </w:rPr>
            </w:pPr>
          </w:p>
        </w:tc>
      </w:tr>
      <w:tr w:rsidR="003E6103" w:rsidRPr="008806E1" w:rsidTr="00ED57D8">
        <w:tc>
          <w:tcPr>
            <w:tcW w:w="1710" w:type="dxa"/>
            <w:shd w:val="clear" w:color="auto" w:fill="auto"/>
          </w:tcPr>
          <w:p w:rsidR="003E6103" w:rsidRPr="008806E1" w:rsidRDefault="003E6103" w:rsidP="003E6103">
            <w:pPr>
              <w:spacing w:line="240" w:lineRule="atLeast"/>
              <w:ind w:left="112" w:right="-25" w:firstLine="1"/>
              <w:jc w:val="both"/>
              <w:rPr>
                <w:b/>
                <w:bCs/>
                <w:sz w:val="16"/>
                <w:szCs w:val="16"/>
              </w:rPr>
            </w:pPr>
            <w:r w:rsidRPr="008806E1">
              <w:rPr>
                <w:b/>
                <w:bCs/>
                <w:sz w:val="16"/>
                <w:szCs w:val="16"/>
              </w:rPr>
              <w:t>Total</w:t>
            </w:r>
          </w:p>
        </w:tc>
        <w:tc>
          <w:tcPr>
            <w:tcW w:w="697" w:type="dxa"/>
            <w:tcBorders>
              <w:top w:val="single" w:sz="4" w:space="0" w:color="000000"/>
              <w:bottom w:val="double" w:sz="4" w:space="0" w:color="000000"/>
            </w:tcBorders>
            <w:shd w:val="clear" w:color="auto" w:fill="auto"/>
          </w:tcPr>
          <w:p w:rsidR="003E6103" w:rsidRPr="008806E1" w:rsidRDefault="00F87196" w:rsidP="003E6103">
            <w:pPr>
              <w:tabs>
                <w:tab w:val="decimal" w:pos="590"/>
              </w:tabs>
              <w:spacing w:line="240" w:lineRule="atLeast"/>
              <w:rPr>
                <w:b/>
                <w:bCs/>
                <w:sz w:val="16"/>
                <w:szCs w:val="16"/>
              </w:rPr>
            </w:pPr>
            <w:r w:rsidRPr="008806E1">
              <w:rPr>
                <w:b/>
                <w:bCs/>
                <w:sz w:val="16"/>
                <w:szCs w:val="16"/>
              </w:rPr>
              <w:t>1,414</w:t>
            </w:r>
          </w:p>
        </w:tc>
        <w:tc>
          <w:tcPr>
            <w:tcW w:w="155" w:type="dxa"/>
            <w:shd w:val="clear" w:color="auto" w:fill="auto"/>
          </w:tcPr>
          <w:p w:rsidR="003E6103" w:rsidRPr="008806E1" w:rsidRDefault="003E6103" w:rsidP="003E6103">
            <w:pPr>
              <w:tabs>
                <w:tab w:val="decimal" w:pos="559"/>
              </w:tabs>
              <w:snapToGrid w:val="0"/>
              <w:spacing w:line="240" w:lineRule="atLeast"/>
              <w:rPr>
                <w:b/>
                <w:bCs/>
                <w:sz w:val="16"/>
                <w:szCs w:val="16"/>
              </w:rPr>
            </w:pPr>
          </w:p>
        </w:tc>
        <w:tc>
          <w:tcPr>
            <w:tcW w:w="659" w:type="dxa"/>
            <w:tcBorders>
              <w:top w:val="single" w:sz="4" w:space="0" w:color="000000"/>
              <w:bottom w:val="double" w:sz="4" w:space="0" w:color="000000"/>
            </w:tcBorders>
            <w:shd w:val="clear" w:color="auto" w:fill="auto"/>
          </w:tcPr>
          <w:p w:rsidR="003E6103" w:rsidRPr="008806E1" w:rsidRDefault="00F87196" w:rsidP="003E6103">
            <w:pPr>
              <w:tabs>
                <w:tab w:val="decimal" w:pos="590"/>
              </w:tabs>
              <w:spacing w:line="240" w:lineRule="atLeast"/>
              <w:rPr>
                <w:b/>
                <w:bCs/>
                <w:sz w:val="16"/>
                <w:szCs w:val="16"/>
              </w:rPr>
            </w:pPr>
            <w:r w:rsidRPr="008806E1">
              <w:rPr>
                <w:b/>
                <w:bCs/>
                <w:sz w:val="16"/>
                <w:szCs w:val="16"/>
              </w:rPr>
              <w:t>2,198</w:t>
            </w:r>
          </w:p>
        </w:tc>
        <w:tc>
          <w:tcPr>
            <w:tcW w:w="154" w:type="dxa"/>
            <w:shd w:val="clear" w:color="auto" w:fill="auto"/>
          </w:tcPr>
          <w:p w:rsidR="003E6103" w:rsidRPr="008806E1" w:rsidRDefault="003E6103" w:rsidP="003E6103">
            <w:pPr>
              <w:tabs>
                <w:tab w:val="decimal" w:pos="559"/>
              </w:tabs>
              <w:snapToGrid w:val="0"/>
              <w:spacing w:line="240" w:lineRule="atLeast"/>
              <w:rPr>
                <w:b/>
                <w:bCs/>
                <w:sz w:val="16"/>
                <w:szCs w:val="16"/>
              </w:rPr>
            </w:pPr>
          </w:p>
        </w:tc>
        <w:tc>
          <w:tcPr>
            <w:tcW w:w="710" w:type="dxa"/>
            <w:tcBorders>
              <w:top w:val="single" w:sz="4" w:space="0" w:color="000000"/>
              <w:bottom w:val="double" w:sz="4" w:space="0" w:color="000000"/>
            </w:tcBorders>
            <w:shd w:val="clear" w:color="auto" w:fill="auto"/>
          </w:tcPr>
          <w:p w:rsidR="003E6103" w:rsidRPr="008806E1" w:rsidRDefault="00F87196" w:rsidP="003E6103">
            <w:pPr>
              <w:tabs>
                <w:tab w:val="decimal" w:pos="619"/>
              </w:tabs>
              <w:snapToGrid w:val="0"/>
              <w:spacing w:line="240" w:lineRule="atLeast"/>
              <w:rPr>
                <w:b/>
                <w:bCs/>
                <w:sz w:val="16"/>
                <w:szCs w:val="16"/>
              </w:rPr>
            </w:pPr>
            <w:r w:rsidRPr="008806E1">
              <w:rPr>
                <w:b/>
                <w:bCs/>
                <w:sz w:val="16"/>
                <w:szCs w:val="16"/>
              </w:rPr>
              <w:t>3,290</w:t>
            </w:r>
          </w:p>
        </w:tc>
        <w:tc>
          <w:tcPr>
            <w:tcW w:w="181" w:type="dxa"/>
            <w:shd w:val="clear" w:color="auto" w:fill="auto"/>
          </w:tcPr>
          <w:p w:rsidR="003E6103" w:rsidRPr="008806E1" w:rsidRDefault="003E6103" w:rsidP="003E6103">
            <w:pPr>
              <w:tabs>
                <w:tab w:val="decimal" w:pos="559"/>
              </w:tabs>
              <w:snapToGrid w:val="0"/>
              <w:spacing w:line="240" w:lineRule="atLeast"/>
              <w:rPr>
                <w:b/>
                <w:bCs/>
                <w:sz w:val="16"/>
                <w:szCs w:val="16"/>
              </w:rPr>
            </w:pPr>
          </w:p>
        </w:tc>
        <w:tc>
          <w:tcPr>
            <w:tcW w:w="741" w:type="dxa"/>
            <w:tcBorders>
              <w:top w:val="single" w:sz="4" w:space="0" w:color="000000"/>
              <w:bottom w:val="double" w:sz="4" w:space="0" w:color="000000"/>
            </w:tcBorders>
            <w:shd w:val="clear" w:color="auto" w:fill="auto"/>
          </w:tcPr>
          <w:p w:rsidR="003E6103" w:rsidRPr="008806E1" w:rsidRDefault="00F87196" w:rsidP="003E6103">
            <w:pPr>
              <w:tabs>
                <w:tab w:val="decimal" w:pos="619"/>
              </w:tabs>
              <w:snapToGrid w:val="0"/>
              <w:spacing w:line="240" w:lineRule="atLeast"/>
              <w:rPr>
                <w:b/>
                <w:bCs/>
                <w:sz w:val="16"/>
                <w:szCs w:val="16"/>
              </w:rPr>
            </w:pPr>
            <w:r w:rsidRPr="008806E1">
              <w:rPr>
                <w:b/>
                <w:bCs/>
                <w:sz w:val="16"/>
                <w:szCs w:val="16"/>
              </w:rPr>
              <w:t>4,215</w:t>
            </w:r>
          </w:p>
        </w:tc>
        <w:tc>
          <w:tcPr>
            <w:tcW w:w="173" w:type="dxa"/>
            <w:shd w:val="clear" w:color="auto" w:fill="auto"/>
          </w:tcPr>
          <w:p w:rsidR="003E6103" w:rsidRPr="008806E1" w:rsidRDefault="003E6103" w:rsidP="003E6103">
            <w:pPr>
              <w:tabs>
                <w:tab w:val="decimal" w:pos="559"/>
              </w:tabs>
              <w:snapToGrid w:val="0"/>
              <w:spacing w:line="240" w:lineRule="atLeast"/>
              <w:rPr>
                <w:b/>
                <w:bCs/>
                <w:sz w:val="16"/>
                <w:szCs w:val="16"/>
              </w:rPr>
            </w:pPr>
          </w:p>
        </w:tc>
        <w:tc>
          <w:tcPr>
            <w:tcW w:w="695" w:type="dxa"/>
            <w:tcBorders>
              <w:top w:val="single" w:sz="4" w:space="0" w:color="000000"/>
              <w:bottom w:val="double" w:sz="4" w:space="0" w:color="000000"/>
            </w:tcBorders>
            <w:shd w:val="clear" w:color="auto" w:fill="auto"/>
          </w:tcPr>
          <w:p w:rsidR="003E6103" w:rsidRPr="008806E1" w:rsidRDefault="00F87196" w:rsidP="003E6103">
            <w:pPr>
              <w:tabs>
                <w:tab w:val="decimal" w:pos="619"/>
              </w:tabs>
              <w:snapToGrid w:val="0"/>
              <w:spacing w:line="240" w:lineRule="atLeast"/>
              <w:rPr>
                <w:b/>
                <w:bCs/>
                <w:sz w:val="16"/>
                <w:szCs w:val="16"/>
              </w:rPr>
            </w:pPr>
            <w:r w:rsidRPr="008806E1">
              <w:rPr>
                <w:b/>
                <w:bCs/>
                <w:sz w:val="16"/>
                <w:szCs w:val="16"/>
              </w:rPr>
              <w:t>3,279</w:t>
            </w:r>
          </w:p>
        </w:tc>
        <w:tc>
          <w:tcPr>
            <w:tcW w:w="137" w:type="dxa"/>
            <w:shd w:val="clear" w:color="auto" w:fill="auto"/>
          </w:tcPr>
          <w:p w:rsidR="003E6103" w:rsidRPr="008806E1" w:rsidRDefault="003E6103" w:rsidP="003E6103">
            <w:pPr>
              <w:tabs>
                <w:tab w:val="decimal" w:pos="559"/>
              </w:tabs>
              <w:snapToGrid w:val="0"/>
              <w:spacing w:line="240" w:lineRule="atLeast"/>
              <w:rPr>
                <w:b/>
                <w:bCs/>
                <w:sz w:val="16"/>
                <w:szCs w:val="16"/>
              </w:rPr>
            </w:pPr>
          </w:p>
        </w:tc>
        <w:tc>
          <w:tcPr>
            <w:tcW w:w="695" w:type="dxa"/>
            <w:tcBorders>
              <w:top w:val="single" w:sz="4" w:space="0" w:color="000000"/>
              <w:bottom w:val="double" w:sz="4" w:space="0" w:color="000000"/>
            </w:tcBorders>
            <w:shd w:val="clear" w:color="auto" w:fill="auto"/>
          </w:tcPr>
          <w:p w:rsidR="003E6103" w:rsidRPr="008806E1" w:rsidRDefault="00F87196" w:rsidP="003E6103">
            <w:pPr>
              <w:tabs>
                <w:tab w:val="decimal" w:pos="619"/>
              </w:tabs>
              <w:snapToGrid w:val="0"/>
              <w:spacing w:line="240" w:lineRule="atLeast"/>
              <w:rPr>
                <w:b/>
                <w:bCs/>
                <w:sz w:val="16"/>
                <w:szCs w:val="16"/>
              </w:rPr>
            </w:pPr>
            <w:r w:rsidRPr="008806E1">
              <w:rPr>
                <w:b/>
                <w:bCs/>
                <w:sz w:val="16"/>
                <w:szCs w:val="16"/>
              </w:rPr>
              <w:t>3,967</w:t>
            </w:r>
          </w:p>
        </w:tc>
        <w:tc>
          <w:tcPr>
            <w:tcW w:w="968" w:type="dxa"/>
            <w:shd w:val="clear" w:color="auto" w:fill="auto"/>
          </w:tcPr>
          <w:p w:rsidR="003E6103" w:rsidRPr="008806E1" w:rsidRDefault="003E6103" w:rsidP="003E6103">
            <w:pPr>
              <w:snapToGrid w:val="0"/>
              <w:spacing w:line="240" w:lineRule="atLeast"/>
              <w:ind w:right="-25"/>
              <w:jc w:val="center"/>
              <w:rPr>
                <w:sz w:val="16"/>
                <w:szCs w:val="16"/>
              </w:rPr>
            </w:pPr>
          </w:p>
        </w:tc>
        <w:tc>
          <w:tcPr>
            <w:tcW w:w="772" w:type="dxa"/>
            <w:shd w:val="clear" w:color="auto" w:fill="auto"/>
          </w:tcPr>
          <w:p w:rsidR="003E6103" w:rsidRPr="00055C22" w:rsidRDefault="003E6103" w:rsidP="00055C22">
            <w:pPr>
              <w:pStyle w:val="BalloonText"/>
              <w:tabs>
                <w:tab w:val="decimal" w:pos="65"/>
              </w:tabs>
              <w:spacing w:line="240" w:lineRule="atLeast"/>
              <w:jc w:val="center"/>
              <w:rPr>
                <w:rFonts w:ascii="Times New Roman" w:hAnsi="Times New Roman" w:cs="Times New Roman"/>
                <w:szCs w:val="16"/>
              </w:rPr>
            </w:pPr>
          </w:p>
        </w:tc>
        <w:tc>
          <w:tcPr>
            <w:tcW w:w="772" w:type="dxa"/>
            <w:shd w:val="clear" w:color="auto" w:fill="auto"/>
          </w:tcPr>
          <w:p w:rsidR="003E6103" w:rsidRPr="00055C22" w:rsidRDefault="003E6103" w:rsidP="00055C22">
            <w:pPr>
              <w:pStyle w:val="BalloonText"/>
              <w:tabs>
                <w:tab w:val="decimal" w:pos="65"/>
              </w:tabs>
              <w:spacing w:line="240" w:lineRule="atLeast"/>
              <w:jc w:val="center"/>
              <w:rPr>
                <w:rFonts w:ascii="Times New Roman" w:hAnsi="Times New Roman" w:cs="Times New Roman"/>
                <w:szCs w:val="16"/>
              </w:rPr>
            </w:pPr>
          </w:p>
        </w:tc>
      </w:tr>
    </w:tbl>
    <w:p w:rsidR="00C46F9C" w:rsidRPr="008806E1" w:rsidRDefault="00C46F9C" w:rsidP="00241039">
      <w:pPr>
        <w:tabs>
          <w:tab w:val="left" w:pos="6555"/>
        </w:tabs>
        <w:spacing w:line="240" w:lineRule="atLeast"/>
        <w:ind w:left="540" w:right="-29"/>
        <w:jc w:val="both"/>
        <w:rPr>
          <w:sz w:val="22"/>
          <w:szCs w:val="22"/>
        </w:rPr>
      </w:pPr>
    </w:p>
    <w:p w:rsidR="00FF54B5" w:rsidRPr="008806E1" w:rsidRDefault="00FF54B5" w:rsidP="00FF54B5">
      <w:pPr>
        <w:spacing w:line="240" w:lineRule="atLeast"/>
        <w:ind w:left="567" w:right="-28" w:hanging="27"/>
        <w:jc w:val="both"/>
        <w:rPr>
          <w:sz w:val="22"/>
          <w:szCs w:val="22"/>
        </w:rPr>
      </w:pPr>
      <w:r w:rsidRPr="008806E1">
        <w:rPr>
          <w:sz w:val="22"/>
          <w:szCs w:val="22"/>
        </w:rPr>
        <w:t>As at 30 June 2018 and 31 December 2017, the Bank and its subsidiaries had outstanding balances relating to troubled debt restructured loans were</w:t>
      </w:r>
      <w:r w:rsidRPr="008806E1">
        <w:rPr>
          <w:sz w:val="22"/>
          <w:szCs w:val="22"/>
          <w:cs/>
        </w:rPr>
        <w:t xml:space="preserve"> </w:t>
      </w:r>
      <w:r w:rsidRPr="008806E1">
        <w:rPr>
          <w:sz w:val="22"/>
          <w:szCs w:val="22"/>
        </w:rPr>
        <w:t>as follows</w:t>
      </w:r>
      <w:r w:rsidRPr="008806E1">
        <w:rPr>
          <w:sz w:val="22"/>
          <w:szCs w:val="22"/>
          <w:cs/>
        </w:rPr>
        <w:t>:</w:t>
      </w:r>
    </w:p>
    <w:p w:rsidR="00FF54B5" w:rsidRPr="008806E1" w:rsidRDefault="00FF54B5" w:rsidP="00FF54B5">
      <w:pPr>
        <w:spacing w:line="240" w:lineRule="atLeast"/>
        <w:ind w:left="540" w:right="-28"/>
        <w:jc w:val="both"/>
        <w:rPr>
          <w:sz w:val="22"/>
          <w:szCs w:val="22"/>
        </w:rPr>
      </w:pPr>
    </w:p>
    <w:tbl>
      <w:tblPr>
        <w:tblW w:w="9322" w:type="dxa"/>
        <w:tblInd w:w="426" w:type="dxa"/>
        <w:tblLayout w:type="fixed"/>
        <w:tblLook w:val="0000" w:firstRow="0" w:lastRow="0" w:firstColumn="0" w:lastColumn="0" w:noHBand="0" w:noVBand="0"/>
      </w:tblPr>
      <w:tblGrid>
        <w:gridCol w:w="4218"/>
        <w:gridCol w:w="851"/>
        <w:gridCol w:w="283"/>
        <w:gridCol w:w="1276"/>
        <w:gridCol w:w="284"/>
        <w:gridCol w:w="850"/>
        <w:gridCol w:w="284"/>
        <w:gridCol w:w="1276"/>
      </w:tblGrid>
      <w:tr w:rsidR="00FF54B5" w:rsidRPr="008806E1" w:rsidTr="00ED57D8">
        <w:trPr>
          <w:trHeight w:val="23"/>
        </w:trPr>
        <w:tc>
          <w:tcPr>
            <w:tcW w:w="4218" w:type="dxa"/>
            <w:shd w:val="clear" w:color="auto" w:fill="auto"/>
          </w:tcPr>
          <w:p w:rsidR="00FF54B5" w:rsidRPr="008806E1" w:rsidRDefault="00FF54B5" w:rsidP="00ED57D8">
            <w:pPr>
              <w:snapToGrid w:val="0"/>
              <w:spacing w:line="240" w:lineRule="atLeast"/>
              <w:ind w:right="-25"/>
              <w:jc w:val="center"/>
              <w:rPr>
                <w:b/>
                <w:bCs/>
                <w:sz w:val="18"/>
                <w:szCs w:val="18"/>
              </w:rPr>
            </w:pPr>
          </w:p>
        </w:tc>
        <w:tc>
          <w:tcPr>
            <w:tcW w:w="5104" w:type="dxa"/>
            <w:gridSpan w:val="7"/>
            <w:shd w:val="clear" w:color="auto" w:fill="auto"/>
          </w:tcPr>
          <w:p w:rsidR="00FF54B5" w:rsidRPr="008806E1" w:rsidRDefault="00FF54B5" w:rsidP="00ED57D8">
            <w:pPr>
              <w:spacing w:line="240" w:lineRule="atLeast"/>
              <w:ind w:left="-113" w:right="-113"/>
              <w:jc w:val="center"/>
              <w:rPr>
                <w:sz w:val="18"/>
                <w:szCs w:val="18"/>
              </w:rPr>
            </w:pPr>
            <w:r w:rsidRPr="008806E1">
              <w:rPr>
                <w:b/>
                <w:bCs/>
                <w:sz w:val="18"/>
                <w:szCs w:val="18"/>
              </w:rPr>
              <w:t>Consolidated and the Bank</w:t>
            </w:r>
          </w:p>
        </w:tc>
      </w:tr>
      <w:tr w:rsidR="00FF54B5" w:rsidRPr="008806E1" w:rsidTr="00ED57D8">
        <w:trPr>
          <w:trHeight w:val="23"/>
        </w:trPr>
        <w:tc>
          <w:tcPr>
            <w:tcW w:w="4218" w:type="dxa"/>
            <w:shd w:val="clear" w:color="auto" w:fill="auto"/>
          </w:tcPr>
          <w:p w:rsidR="00FF54B5" w:rsidRPr="008806E1" w:rsidRDefault="00FF54B5" w:rsidP="00ED57D8">
            <w:pPr>
              <w:snapToGrid w:val="0"/>
              <w:spacing w:line="240" w:lineRule="atLeast"/>
              <w:ind w:right="-25"/>
              <w:jc w:val="center"/>
              <w:rPr>
                <w:b/>
                <w:bCs/>
                <w:sz w:val="18"/>
                <w:szCs w:val="18"/>
              </w:rPr>
            </w:pPr>
          </w:p>
        </w:tc>
        <w:tc>
          <w:tcPr>
            <w:tcW w:w="2410" w:type="dxa"/>
            <w:gridSpan w:val="3"/>
            <w:shd w:val="clear" w:color="auto" w:fill="auto"/>
          </w:tcPr>
          <w:p w:rsidR="00FF54B5" w:rsidRPr="008806E1" w:rsidRDefault="00FF54B5" w:rsidP="00ED57D8">
            <w:pPr>
              <w:spacing w:line="240" w:lineRule="atLeast"/>
              <w:ind w:left="-113" w:right="-113"/>
              <w:jc w:val="center"/>
              <w:rPr>
                <w:sz w:val="18"/>
                <w:szCs w:val="18"/>
              </w:rPr>
            </w:pPr>
            <w:r w:rsidRPr="008806E1">
              <w:rPr>
                <w:sz w:val="18"/>
                <w:szCs w:val="18"/>
              </w:rPr>
              <w:t xml:space="preserve">30 June </w:t>
            </w:r>
            <w:r w:rsidRPr="008806E1">
              <w:rPr>
                <w:spacing w:val="-4"/>
                <w:sz w:val="18"/>
                <w:szCs w:val="18"/>
              </w:rPr>
              <w:t>2018</w:t>
            </w:r>
          </w:p>
        </w:tc>
        <w:tc>
          <w:tcPr>
            <w:tcW w:w="284" w:type="dxa"/>
          </w:tcPr>
          <w:p w:rsidR="00FF54B5" w:rsidRPr="008806E1" w:rsidRDefault="00FF54B5" w:rsidP="00ED57D8">
            <w:pPr>
              <w:spacing w:line="240" w:lineRule="atLeast"/>
              <w:ind w:left="-113" w:right="-113"/>
              <w:jc w:val="center"/>
              <w:rPr>
                <w:sz w:val="18"/>
                <w:szCs w:val="18"/>
              </w:rPr>
            </w:pPr>
          </w:p>
        </w:tc>
        <w:tc>
          <w:tcPr>
            <w:tcW w:w="2410" w:type="dxa"/>
            <w:gridSpan w:val="3"/>
            <w:shd w:val="clear" w:color="auto" w:fill="auto"/>
          </w:tcPr>
          <w:p w:rsidR="00FF54B5" w:rsidRPr="008806E1" w:rsidRDefault="00FF54B5" w:rsidP="00ED57D8">
            <w:pPr>
              <w:spacing w:line="240" w:lineRule="atLeast"/>
              <w:ind w:left="-113" w:right="-113"/>
              <w:jc w:val="center"/>
              <w:rPr>
                <w:sz w:val="18"/>
                <w:szCs w:val="18"/>
              </w:rPr>
            </w:pPr>
            <w:r w:rsidRPr="008806E1">
              <w:rPr>
                <w:sz w:val="18"/>
                <w:szCs w:val="18"/>
              </w:rPr>
              <w:t xml:space="preserve">31 December </w:t>
            </w:r>
            <w:r w:rsidRPr="008806E1">
              <w:rPr>
                <w:spacing w:val="-4"/>
                <w:sz w:val="18"/>
                <w:szCs w:val="18"/>
              </w:rPr>
              <w:t>2017</w:t>
            </w:r>
          </w:p>
        </w:tc>
      </w:tr>
      <w:tr w:rsidR="00FF54B5" w:rsidRPr="008806E1" w:rsidTr="00ED57D8">
        <w:trPr>
          <w:trHeight w:val="23"/>
        </w:trPr>
        <w:tc>
          <w:tcPr>
            <w:tcW w:w="4218" w:type="dxa"/>
            <w:shd w:val="clear" w:color="auto" w:fill="auto"/>
          </w:tcPr>
          <w:p w:rsidR="00FF54B5" w:rsidRPr="008806E1" w:rsidRDefault="00FF54B5" w:rsidP="00ED57D8">
            <w:pPr>
              <w:snapToGrid w:val="0"/>
              <w:spacing w:line="240" w:lineRule="atLeast"/>
              <w:ind w:right="-25"/>
              <w:jc w:val="center"/>
              <w:rPr>
                <w:b/>
                <w:bCs/>
                <w:sz w:val="18"/>
                <w:szCs w:val="18"/>
              </w:rPr>
            </w:pPr>
          </w:p>
        </w:tc>
        <w:tc>
          <w:tcPr>
            <w:tcW w:w="851" w:type="dxa"/>
            <w:shd w:val="clear" w:color="auto" w:fill="auto"/>
          </w:tcPr>
          <w:p w:rsidR="00FF54B5" w:rsidRPr="008806E1" w:rsidRDefault="00FF54B5" w:rsidP="00ED57D8">
            <w:pPr>
              <w:spacing w:line="240" w:lineRule="atLeast"/>
              <w:ind w:left="-113" w:right="-113"/>
              <w:jc w:val="center"/>
              <w:rPr>
                <w:sz w:val="18"/>
                <w:szCs w:val="18"/>
              </w:rPr>
            </w:pPr>
            <w:r w:rsidRPr="008806E1">
              <w:rPr>
                <w:sz w:val="18"/>
                <w:szCs w:val="18"/>
              </w:rPr>
              <w:t>No</w:t>
            </w:r>
            <w:r w:rsidRPr="008806E1">
              <w:rPr>
                <w:sz w:val="18"/>
                <w:szCs w:val="18"/>
                <w:cs/>
              </w:rPr>
              <w:t xml:space="preserve">. </w:t>
            </w:r>
            <w:r w:rsidRPr="008806E1">
              <w:rPr>
                <w:sz w:val="18"/>
                <w:szCs w:val="18"/>
              </w:rPr>
              <w:t>of</w:t>
            </w:r>
          </w:p>
        </w:tc>
        <w:tc>
          <w:tcPr>
            <w:tcW w:w="283" w:type="dxa"/>
          </w:tcPr>
          <w:p w:rsidR="00FF54B5" w:rsidRPr="008806E1" w:rsidRDefault="00FF54B5" w:rsidP="00ED57D8">
            <w:pPr>
              <w:spacing w:line="240" w:lineRule="atLeast"/>
              <w:ind w:left="-113" w:right="-113"/>
              <w:jc w:val="center"/>
              <w:rPr>
                <w:sz w:val="18"/>
                <w:szCs w:val="18"/>
              </w:rPr>
            </w:pPr>
          </w:p>
        </w:tc>
        <w:tc>
          <w:tcPr>
            <w:tcW w:w="1276" w:type="dxa"/>
            <w:shd w:val="clear" w:color="auto" w:fill="auto"/>
          </w:tcPr>
          <w:p w:rsidR="00FF54B5" w:rsidRPr="008806E1" w:rsidRDefault="00FF54B5" w:rsidP="00ED57D8">
            <w:pPr>
              <w:spacing w:line="240" w:lineRule="atLeast"/>
              <w:ind w:left="-113" w:right="-113"/>
              <w:jc w:val="center"/>
              <w:rPr>
                <w:sz w:val="18"/>
                <w:szCs w:val="18"/>
              </w:rPr>
            </w:pPr>
            <w:r w:rsidRPr="008806E1">
              <w:rPr>
                <w:sz w:val="18"/>
                <w:szCs w:val="18"/>
              </w:rPr>
              <w:t>Outstanding</w:t>
            </w:r>
          </w:p>
        </w:tc>
        <w:tc>
          <w:tcPr>
            <w:tcW w:w="284" w:type="dxa"/>
          </w:tcPr>
          <w:p w:rsidR="00FF54B5" w:rsidRPr="008806E1" w:rsidRDefault="00FF54B5" w:rsidP="00ED57D8">
            <w:pPr>
              <w:spacing w:line="240" w:lineRule="atLeast"/>
              <w:ind w:left="-113" w:right="-113"/>
              <w:jc w:val="center"/>
              <w:rPr>
                <w:sz w:val="18"/>
                <w:szCs w:val="18"/>
              </w:rPr>
            </w:pPr>
          </w:p>
        </w:tc>
        <w:tc>
          <w:tcPr>
            <w:tcW w:w="850" w:type="dxa"/>
            <w:shd w:val="clear" w:color="auto" w:fill="auto"/>
          </w:tcPr>
          <w:p w:rsidR="00FF54B5" w:rsidRPr="008806E1" w:rsidRDefault="00FF54B5" w:rsidP="00ED57D8">
            <w:pPr>
              <w:spacing w:line="240" w:lineRule="atLeast"/>
              <w:ind w:left="-113" w:right="-113"/>
              <w:jc w:val="center"/>
              <w:rPr>
                <w:sz w:val="18"/>
                <w:szCs w:val="18"/>
              </w:rPr>
            </w:pPr>
            <w:r w:rsidRPr="008806E1">
              <w:rPr>
                <w:sz w:val="18"/>
                <w:szCs w:val="18"/>
              </w:rPr>
              <w:t>No</w:t>
            </w:r>
            <w:r w:rsidRPr="008806E1">
              <w:rPr>
                <w:sz w:val="18"/>
                <w:szCs w:val="18"/>
                <w:cs/>
              </w:rPr>
              <w:t xml:space="preserve">. </w:t>
            </w:r>
            <w:r w:rsidRPr="008806E1">
              <w:rPr>
                <w:sz w:val="18"/>
                <w:szCs w:val="18"/>
              </w:rPr>
              <w:t>of</w:t>
            </w:r>
          </w:p>
        </w:tc>
        <w:tc>
          <w:tcPr>
            <w:tcW w:w="284" w:type="dxa"/>
          </w:tcPr>
          <w:p w:rsidR="00FF54B5" w:rsidRPr="008806E1" w:rsidRDefault="00FF54B5" w:rsidP="00ED57D8">
            <w:pPr>
              <w:spacing w:line="240" w:lineRule="atLeast"/>
              <w:ind w:left="-113" w:right="-113"/>
              <w:jc w:val="center"/>
              <w:rPr>
                <w:sz w:val="18"/>
                <w:szCs w:val="18"/>
              </w:rPr>
            </w:pPr>
          </w:p>
        </w:tc>
        <w:tc>
          <w:tcPr>
            <w:tcW w:w="1276" w:type="dxa"/>
            <w:shd w:val="clear" w:color="auto" w:fill="auto"/>
          </w:tcPr>
          <w:p w:rsidR="00FF54B5" w:rsidRPr="008806E1" w:rsidRDefault="00FF54B5" w:rsidP="00ED57D8">
            <w:pPr>
              <w:spacing w:line="240" w:lineRule="atLeast"/>
              <w:ind w:left="-113" w:right="-113"/>
              <w:jc w:val="center"/>
              <w:rPr>
                <w:b/>
                <w:bCs/>
                <w:sz w:val="18"/>
                <w:szCs w:val="18"/>
              </w:rPr>
            </w:pPr>
            <w:r w:rsidRPr="008806E1">
              <w:rPr>
                <w:sz w:val="18"/>
                <w:szCs w:val="18"/>
              </w:rPr>
              <w:t>Outstanding</w:t>
            </w:r>
          </w:p>
        </w:tc>
      </w:tr>
      <w:tr w:rsidR="00FF54B5" w:rsidRPr="008806E1" w:rsidTr="00ED57D8">
        <w:trPr>
          <w:trHeight w:val="23"/>
        </w:trPr>
        <w:tc>
          <w:tcPr>
            <w:tcW w:w="4218" w:type="dxa"/>
            <w:shd w:val="clear" w:color="auto" w:fill="auto"/>
          </w:tcPr>
          <w:p w:rsidR="00FF54B5" w:rsidRPr="008806E1" w:rsidRDefault="00FF54B5" w:rsidP="00ED57D8">
            <w:pPr>
              <w:snapToGrid w:val="0"/>
              <w:spacing w:line="240" w:lineRule="atLeast"/>
              <w:ind w:right="-25"/>
              <w:jc w:val="center"/>
              <w:rPr>
                <w:b/>
                <w:bCs/>
                <w:sz w:val="18"/>
                <w:szCs w:val="18"/>
              </w:rPr>
            </w:pPr>
          </w:p>
        </w:tc>
        <w:tc>
          <w:tcPr>
            <w:tcW w:w="851" w:type="dxa"/>
            <w:shd w:val="clear" w:color="auto" w:fill="auto"/>
          </w:tcPr>
          <w:p w:rsidR="00FF54B5" w:rsidRPr="008806E1" w:rsidRDefault="00FF54B5" w:rsidP="00ED57D8">
            <w:pPr>
              <w:spacing w:line="240" w:lineRule="atLeast"/>
              <w:ind w:left="-113" w:right="-108"/>
              <w:jc w:val="center"/>
              <w:rPr>
                <w:sz w:val="18"/>
                <w:szCs w:val="18"/>
              </w:rPr>
            </w:pPr>
            <w:r w:rsidRPr="008806E1">
              <w:rPr>
                <w:sz w:val="18"/>
                <w:szCs w:val="18"/>
              </w:rPr>
              <w:t>accounts</w:t>
            </w:r>
          </w:p>
        </w:tc>
        <w:tc>
          <w:tcPr>
            <w:tcW w:w="283" w:type="dxa"/>
          </w:tcPr>
          <w:p w:rsidR="00FF54B5" w:rsidRPr="008806E1" w:rsidRDefault="00FF54B5" w:rsidP="00ED57D8">
            <w:pPr>
              <w:spacing w:line="240" w:lineRule="atLeast"/>
              <w:ind w:left="-113" w:right="-113"/>
              <w:jc w:val="center"/>
              <w:rPr>
                <w:sz w:val="18"/>
                <w:szCs w:val="18"/>
              </w:rPr>
            </w:pPr>
          </w:p>
        </w:tc>
        <w:tc>
          <w:tcPr>
            <w:tcW w:w="1276" w:type="dxa"/>
            <w:shd w:val="clear" w:color="auto" w:fill="auto"/>
          </w:tcPr>
          <w:p w:rsidR="00FF54B5" w:rsidRPr="008806E1" w:rsidRDefault="00FF54B5" w:rsidP="00ED57D8">
            <w:pPr>
              <w:spacing w:line="240" w:lineRule="atLeast"/>
              <w:ind w:left="-113" w:right="-113"/>
              <w:jc w:val="center"/>
              <w:rPr>
                <w:sz w:val="18"/>
                <w:szCs w:val="18"/>
              </w:rPr>
            </w:pPr>
            <w:r w:rsidRPr="008806E1">
              <w:rPr>
                <w:sz w:val="18"/>
                <w:szCs w:val="18"/>
              </w:rPr>
              <w:t>debts</w:t>
            </w:r>
          </w:p>
        </w:tc>
        <w:tc>
          <w:tcPr>
            <w:tcW w:w="284" w:type="dxa"/>
          </w:tcPr>
          <w:p w:rsidR="00FF54B5" w:rsidRPr="008806E1" w:rsidRDefault="00FF54B5" w:rsidP="00ED57D8">
            <w:pPr>
              <w:spacing w:line="240" w:lineRule="atLeast"/>
              <w:ind w:left="-113" w:right="-113"/>
              <w:jc w:val="center"/>
              <w:rPr>
                <w:sz w:val="18"/>
                <w:szCs w:val="18"/>
              </w:rPr>
            </w:pPr>
          </w:p>
        </w:tc>
        <w:tc>
          <w:tcPr>
            <w:tcW w:w="850" w:type="dxa"/>
            <w:shd w:val="clear" w:color="auto" w:fill="auto"/>
          </w:tcPr>
          <w:p w:rsidR="00FF54B5" w:rsidRPr="008806E1" w:rsidRDefault="00FF54B5" w:rsidP="00ED57D8">
            <w:pPr>
              <w:spacing w:line="240" w:lineRule="atLeast"/>
              <w:ind w:left="-113" w:right="-113"/>
              <w:jc w:val="center"/>
              <w:rPr>
                <w:sz w:val="18"/>
                <w:szCs w:val="18"/>
              </w:rPr>
            </w:pPr>
            <w:r w:rsidRPr="008806E1">
              <w:rPr>
                <w:sz w:val="18"/>
                <w:szCs w:val="18"/>
              </w:rPr>
              <w:t>accounts</w:t>
            </w:r>
          </w:p>
        </w:tc>
        <w:tc>
          <w:tcPr>
            <w:tcW w:w="284" w:type="dxa"/>
          </w:tcPr>
          <w:p w:rsidR="00FF54B5" w:rsidRPr="008806E1" w:rsidRDefault="00FF54B5" w:rsidP="00ED57D8">
            <w:pPr>
              <w:spacing w:line="240" w:lineRule="atLeast"/>
              <w:ind w:left="-113" w:right="-113"/>
              <w:jc w:val="center"/>
              <w:rPr>
                <w:sz w:val="18"/>
                <w:szCs w:val="18"/>
              </w:rPr>
            </w:pPr>
          </w:p>
        </w:tc>
        <w:tc>
          <w:tcPr>
            <w:tcW w:w="1276" w:type="dxa"/>
            <w:shd w:val="clear" w:color="auto" w:fill="auto"/>
          </w:tcPr>
          <w:p w:rsidR="00FF54B5" w:rsidRPr="008806E1" w:rsidRDefault="00FF54B5" w:rsidP="00ED57D8">
            <w:pPr>
              <w:spacing w:line="240" w:lineRule="atLeast"/>
              <w:ind w:left="-113" w:right="-113"/>
              <w:jc w:val="center"/>
              <w:rPr>
                <w:sz w:val="18"/>
                <w:szCs w:val="18"/>
              </w:rPr>
            </w:pPr>
            <w:r w:rsidRPr="008806E1">
              <w:rPr>
                <w:sz w:val="18"/>
                <w:szCs w:val="18"/>
              </w:rPr>
              <w:t>debts</w:t>
            </w:r>
          </w:p>
        </w:tc>
      </w:tr>
      <w:tr w:rsidR="00FF54B5" w:rsidRPr="008806E1" w:rsidTr="00ED57D8">
        <w:trPr>
          <w:trHeight w:val="23"/>
        </w:trPr>
        <w:tc>
          <w:tcPr>
            <w:tcW w:w="4218" w:type="dxa"/>
            <w:shd w:val="clear" w:color="auto" w:fill="auto"/>
          </w:tcPr>
          <w:p w:rsidR="00FF54B5" w:rsidRPr="008806E1" w:rsidRDefault="00FF54B5" w:rsidP="00ED57D8">
            <w:pPr>
              <w:snapToGrid w:val="0"/>
              <w:spacing w:line="240" w:lineRule="atLeast"/>
              <w:ind w:right="-25"/>
              <w:rPr>
                <w:sz w:val="18"/>
                <w:szCs w:val="18"/>
              </w:rPr>
            </w:pPr>
          </w:p>
        </w:tc>
        <w:tc>
          <w:tcPr>
            <w:tcW w:w="851" w:type="dxa"/>
            <w:shd w:val="clear" w:color="auto" w:fill="auto"/>
          </w:tcPr>
          <w:p w:rsidR="00FF54B5" w:rsidRPr="008806E1" w:rsidRDefault="00FF54B5" w:rsidP="00ED57D8">
            <w:pPr>
              <w:tabs>
                <w:tab w:val="decimal" w:pos="972"/>
              </w:tabs>
              <w:snapToGrid w:val="0"/>
              <w:spacing w:line="240" w:lineRule="atLeast"/>
              <w:ind w:left="-113" w:right="-113"/>
              <w:rPr>
                <w:sz w:val="18"/>
                <w:szCs w:val="18"/>
              </w:rPr>
            </w:pPr>
          </w:p>
        </w:tc>
        <w:tc>
          <w:tcPr>
            <w:tcW w:w="283" w:type="dxa"/>
          </w:tcPr>
          <w:p w:rsidR="00FF54B5" w:rsidRPr="008806E1" w:rsidRDefault="00FF54B5" w:rsidP="00ED57D8">
            <w:pPr>
              <w:tabs>
                <w:tab w:val="decimal" w:pos="972"/>
              </w:tabs>
              <w:spacing w:line="240" w:lineRule="atLeast"/>
              <w:ind w:left="-113" w:right="-113"/>
              <w:jc w:val="center"/>
              <w:rPr>
                <w:i/>
                <w:iCs/>
                <w:sz w:val="18"/>
                <w:szCs w:val="18"/>
              </w:rPr>
            </w:pPr>
          </w:p>
        </w:tc>
        <w:tc>
          <w:tcPr>
            <w:tcW w:w="1276" w:type="dxa"/>
            <w:shd w:val="clear" w:color="auto" w:fill="auto"/>
          </w:tcPr>
          <w:p w:rsidR="00FF54B5" w:rsidRPr="008806E1" w:rsidRDefault="00FF54B5" w:rsidP="00ED57D8">
            <w:pPr>
              <w:tabs>
                <w:tab w:val="decimal" w:pos="972"/>
              </w:tabs>
              <w:spacing w:line="240" w:lineRule="atLeast"/>
              <w:ind w:left="-113" w:right="-113"/>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c>
          <w:tcPr>
            <w:tcW w:w="284" w:type="dxa"/>
          </w:tcPr>
          <w:p w:rsidR="00FF54B5" w:rsidRPr="008806E1" w:rsidRDefault="00FF54B5" w:rsidP="00ED57D8">
            <w:pPr>
              <w:tabs>
                <w:tab w:val="decimal" w:pos="972"/>
              </w:tabs>
              <w:snapToGrid w:val="0"/>
              <w:spacing w:line="240" w:lineRule="atLeast"/>
              <w:ind w:left="-113" w:right="-113"/>
              <w:rPr>
                <w:sz w:val="18"/>
                <w:szCs w:val="18"/>
              </w:rPr>
            </w:pPr>
          </w:p>
        </w:tc>
        <w:tc>
          <w:tcPr>
            <w:tcW w:w="850" w:type="dxa"/>
            <w:shd w:val="clear" w:color="auto" w:fill="auto"/>
          </w:tcPr>
          <w:p w:rsidR="00FF54B5" w:rsidRPr="008806E1" w:rsidRDefault="00FF54B5" w:rsidP="00ED57D8">
            <w:pPr>
              <w:tabs>
                <w:tab w:val="decimal" w:pos="972"/>
              </w:tabs>
              <w:snapToGrid w:val="0"/>
              <w:spacing w:line="240" w:lineRule="atLeast"/>
              <w:ind w:left="-113" w:right="-113"/>
              <w:rPr>
                <w:sz w:val="18"/>
                <w:szCs w:val="18"/>
              </w:rPr>
            </w:pPr>
          </w:p>
        </w:tc>
        <w:tc>
          <w:tcPr>
            <w:tcW w:w="284" w:type="dxa"/>
          </w:tcPr>
          <w:p w:rsidR="00FF54B5" w:rsidRPr="008806E1" w:rsidRDefault="00FF54B5" w:rsidP="00ED57D8">
            <w:pPr>
              <w:tabs>
                <w:tab w:val="decimal" w:pos="972"/>
              </w:tabs>
              <w:spacing w:line="240" w:lineRule="atLeast"/>
              <w:ind w:left="-113" w:right="-113"/>
              <w:jc w:val="center"/>
              <w:rPr>
                <w:i/>
                <w:iCs/>
                <w:sz w:val="18"/>
                <w:szCs w:val="18"/>
              </w:rPr>
            </w:pPr>
          </w:p>
        </w:tc>
        <w:tc>
          <w:tcPr>
            <w:tcW w:w="1276" w:type="dxa"/>
            <w:shd w:val="clear" w:color="auto" w:fill="auto"/>
          </w:tcPr>
          <w:p w:rsidR="00FF54B5" w:rsidRPr="008806E1" w:rsidRDefault="00FF54B5" w:rsidP="00ED57D8">
            <w:pPr>
              <w:tabs>
                <w:tab w:val="decimal" w:pos="972"/>
              </w:tabs>
              <w:spacing w:line="240" w:lineRule="atLeast"/>
              <w:ind w:left="-113" w:right="-113"/>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FF54B5" w:rsidRPr="008806E1" w:rsidTr="00ED57D8">
        <w:trPr>
          <w:trHeight w:val="23"/>
        </w:trPr>
        <w:tc>
          <w:tcPr>
            <w:tcW w:w="4218" w:type="dxa"/>
            <w:shd w:val="clear" w:color="auto" w:fill="auto"/>
          </w:tcPr>
          <w:p w:rsidR="00FF54B5" w:rsidRPr="008806E1" w:rsidRDefault="00FF54B5" w:rsidP="00FF54B5">
            <w:pPr>
              <w:spacing w:line="240" w:lineRule="atLeast"/>
              <w:ind w:left="320" w:right="-25" w:hanging="320"/>
              <w:rPr>
                <w:sz w:val="18"/>
                <w:szCs w:val="18"/>
              </w:rPr>
            </w:pPr>
            <w:r w:rsidRPr="008806E1">
              <w:rPr>
                <w:sz w:val="18"/>
                <w:szCs w:val="18"/>
              </w:rPr>
              <w:t>Restructured loans which were classified as NPL</w:t>
            </w:r>
          </w:p>
        </w:tc>
        <w:tc>
          <w:tcPr>
            <w:tcW w:w="851" w:type="dxa"/>
            <w:shd w:val="clear" w:color="auto" w:fill="auto"/>
          </w:tcPr>
          <w:p w:rsidR="00FF54B5" w:rsidRPr="008806E1" w:rsidRDefault="004A3E3B" w:rsidP="00FF54B5">
            <w:pPr>
              <w:tabs>
                <w:tab w:val="decimal" w:pos="635"/>
              </w:tabs>
              <w:snapToGrid w:val="0"/>
              <w:spacing w:line="240" w:lineRule="atLeast"/>
              <w:ind w:left="-288" w:right="-28"/>
              <w:rPr>
                <w:spacing w:val="-4"/>
                <w:sz w:val="18"/>
                <w:szCs w:val="18"/>
              </w:rPr>
            </w:pPr>
            <w:r w:rsidRPr="008806E1">
              <w:rPr>
                <w:spacing w:val="-4"/>
                <w:sz w:val="18"/>
                <w:szCs w:val="18"/>
              </w:rPr>
              <w:t>1,554</w:t>
            </w:r>
          </w:p>
        </w:tc>
        <w:tc>
          <w:tcPr>
            <w:tcW w:w="283" w:type="dxa"/>
          </w:tcPr>
          <w:p w:rsidR="00FF54B5" w:rsidRPr="008806E1" w:rsidRDefault="001C7944" w:rsidP="00FF54B5">
            <w:pPr>
              <w:tabs>
                <w:tab w:val="decimal" w:pos="1085"/>
              </w:tabs>
              <w:snapToGrid w:val="0"/>
              <w:spacing w:line="240" w:lineRule="atLeast"/>
              <w:ind w:left="-288" w:right="-28"/>
              <w:rPr>
                <w:spacing w:val="-4"/>
                <w:sz w:val="18"/>
                <w:szCs w:val="18"/>
              </w:rPr>
            </w:pPr>
            <w:r w:rsidRPr="008806E1">
              <w:rPr>
                <w:spacing w:val="-4"/>
                <w:sz w:val="18"/>
                <w:szCs w:val="18"/>
                <w:cs/>
              </w:rPr>
              <w:t xml:space="preserve"> </w:t>
            </w:r>
          </w:p>
        </w:tc>
        <w:tc>
          <w:tcPr>
            <w:tcW w:w="1276" w:type="dxa"/>
            <w:shd w:val="clear" w:color="auto" w:fill="auto"/>
          </w:tcPr>
          <w:p w:rsidR="00FF54B5" w:rsidRPr="008806E1" w:rsidRDefault="004A3E3B" w:rsidP="00FF54B5">
            <w:pPr>
              <w:tabs>
                <w:tab w:val="decimal" w:pos="1060"/>
              </w:tabs>
              <w:snapToGrid w:val="0"/>
              <w:spacing w:line="240" w:lineRule="atLeast"/>
              <w:ind w:left="-288" w:right="-28"/>
              <w:rPr>
                <w:spacing w:val="-4"/>
                <w:sz w:val="18"/>
                <w:szCs w:val="18"/>
              </w:rPr>
            </w:pPr>
            <w:r w:rsidRPr="008806E1">
              <w:rPr>
                <w:spacing w:val="-4"/>
                <w:sz w:val="18"/>
                <w:szCs w:val="18"/>
              </w:rPr>
              <w:t>7,316</w:t>
            </w:r>
          </w:p>
        </w:tc>
        <w:tc>
          <w:tcPr>
            <w:tcW w:w="284" w:type="dxa"/>
          </w:tcPr>
          <w:p w:rsidR="00FF54B5" w:rsidRPr="008806E1" w:rsidRDefault="00FF54B5" w:rsidP="00FF54B5">
            <w:pPr>
              <w:tabs>
                <w:tab w:val="decimal" w:pos="1085"/>
              </w:tabs>
              <w:snapToGrid w:val="0"/>
              <w:spacing w:line="240" w:lineRule="atLeast"/>
              <w:ind w:left="-113" w:right="-113"/>
              <w:rPr>
                <w:sz w:val="18"/>
                <w:szCs w:val="18"/>
              </w:rPr>
            </w:pPr>
          </w:p>
        </w:tc>
        <w:tc>
          <w:tcPr>
            <w:tcW w:w="850" w:type="dxa"/>
            <w:shd w:val="clear" w:color="auto" w:fill="auto"/>
          </w:tcPr>
          <w:p w:rsidR="00FF54B5" w:rsidRPr="008806E1" w:rsidRDefault="00216D52" w:rsidP="00FF54B5">
            <w:pPr>
              <w:tabs>
                <w:tab w:val="decimal" w:pos="635"/>
              </w:tabs>
              <w:snapToGrid w:val="0"/>
              <w:spacing w:line="240" w:lineRule="atLeast"/>
              <w:ind w:left="-288" w:right="-28"/>
              <w:rPr>
                <w:spacing w:val="-4"/>
                <w:sz w:val="18"/>
                <w:szCs w:val="18"/>
              </w:rPr>
            </w:pPr>
            <w:r w:rsidRPr="008806E1">
              <w:rPr>
                <w:spacing w:val="-4"/>
                <w:sz w:val="18"/>
                <w:szCs w:val="18"/>
              </w:rPr>
              <w:t>1,804</w:t>
            </w:r>
          </w:p>
        </w:tc>
        <w:tc>
          <w:tcPr>
            <w:tcW w:w="284" w:type="dxa"/>
          </w:tcPr>
          <w:p w:rsidR="00FF54B5" w:rsidRPr="008806E1" w:rsidRDefault="00FF54B5" w:rsidP="00FF54B5">
            <w:pPr>
              <w:tabs>
                <w:tab w:val="decimal" w:pos="1085"/>
              </w:tabs>
              <w:snapToGrid w:val="0"/>
              <w:spacing w:line="240" w:lineRule="atLeast"/>
              <w:ind w:left="-288" w:right="-28"/>
              <w:rPr>
                <w:spacing w:val="-4"/>
                <w:sz w:val="18"/>
                <w:szCs w:val="18"/>
              </w:rPr>
            </w:pPr>
          </w:p>
        </w:tc>
        <w:tc>
          <w:tcPr>
            <w:tcW w:w="1276" w:type="dxa"/>
            <w:shd w:val="clear" w:color="auto" w:fill="auto"/>
          </w:tcPr>
          <w:p w:rsidR="00FF54B5" w:rsidRPr="008806E1" w:rsidRDefault="00216D52" w:rsidP="00FF54B5">
            <w:pPr>
              <w:tabs>
                <w:tab w:val="decimal" w:pos="1060"/>
              </w:tabs>
              <w:snapToGrid w:val="0"/>
              <w:spacing w:line="240" w:lineRule="atLeast"/>
              <w:ind w:left="-288" w:right="-28"/>
              <w:rPr>
                <w:spacing w:val="-4"/>
                <w:sz w:val="18"/>
                <w:szCs w:val="18"/>
              </w:rPr>
            </w:pPr>
            <w:r w:rsidRPr="008806E1">
              <w:rPr>
                <w:spacing w:val="-4"/>
                <w:sz w:val="18"/>
                <w:szCs w:val="18"/>
              </w:rPr>
              <w:t>8,595</w:t>
            </w:r>
          </w:p>
        </w:tc>
      </w:tr>
      <w:tr w:rsidR="00FF54B5" w:rsidRPr="008806E1" w:rsidTr="00ED57D8">
        <w:trPr>
          <w:trHeight w:val="23"/>
        </w:trPr>
        <w:tc>
          <w:tcPr>
            <w:tcW w:w="4218" w:type="dxa"/>
            <w:shd w:val="clear" w:color="auto" w:fill="auto"/>
          </w:tcPr>
          <w:p w:rsidR="00FF54B5" w:rsidRPr="008806E1" w:rsidRDefault="00FF54B5" w:rsidP="00FF54B5">
            <w:pPr>
              <w:spacing w:line="240" w:lineRule="atLeast"/>
              <w:ind w:left="320" w:right="-25" w:hanging="320"/>
              <w:rPr>
                <w:sz w:val="18"/>
                <w:szCs w:val="18"/>
              </w:rPr>
            </w:pPr>
            <w:r w:rsidRPr="008806E1">
              <w:rPr>
                <w:sz w:val="18"/>
                <w:szCs w:val="18"/>
              </w:rPr>
              <w:t>Restructured loans which were not classified as NPL</w:t>
            </w:r>
          </w:p>
        </w:tc>
        <w:tc>
          <w:tcPr>
            <w:tcW w:w="851" w:type="dxa"/>
            <w:tcBorders>
              <w:bottom w:val="single" w:sz="4" w:space="0" w:color="auto"/>
            </w:tcBorders>
            <w:shd w:val="clear" w:color="auto" w:fill="auto"/>
          </w:tcPr>
          <w:p w:rsidR="00FF54B5" w:rsidRPr="008806E1" w:rsidRDefault="004A3E3B" w:rsidP="00FF54B5">
            <w:pPr>
              <w:tabs>
                <w:tab w:val="decimal" w:pos="635"/>
              </w:tabs>
              <w:snapToGrid w:val="0"/>
              <w:spacing w:line="240" w:lineRule="atLeast"/>
              <w:ind w:left="-288" w:right="-28"/>
              <w:rPr>
                <w:spacing w:val="-4"/>
                <w:sz w:val="18"/>
                <w:szCs w:val="18"/>
              </w:rPr>
            </w:pPr>
            <w:r w:rsidRPr="008806E1">
              <w:rPr>
                <w:spacing w:val="-4"/>
                <w:sz w:val="18"/>
                <w:szCs w:val="18"/>
              </w:rPr>
              <w:t>13,023</w:t>
            </w:r>
          </w:p>
        </w:tc>
        <w:tc>
          <w:tcPr>
            <w:tcW w:w="283" w:type="dxa"/>
          </w:tcPr>
          <w:p w:rsidR="00FF54B5" w:rsidRPr="008806E1" w:rsidRDefault="00FF54B5" w:rsidP="00FF54B5">
            <w:pPr>
              <w:tabs>
                <w:tab w:val="decimal" w:pos="1085"/>
              </w:tabs>
              <w:snapToGrid w:val="0"/>
              <w:spacing w:line="240" w:lineRule="atLeast"/>
              <w:ind w:left="-288" w:right="-28"/>
              <w:rPr>
                <w:spacing w:val="-4"/>
                <w:sz w:val="18"/>
                <w:szCs w:val="18"/>
              </w:rPr>
            </w:pPr>
          </w:p>
        </w:tc>
        <w:tc>
          <w:tcPr>
            <w:tcW w:w="1276" w:type="dxa"/>
            <w:tcBorders>
              <w:bottom w:val="single" w:sz="4" w:space="0" w:color="auto"/>
            </w:tcBorders>
            <w:shd w:val="clear" w:color="auto" w:fill="auto"/>
          </w:tcPr>
          <w:p w:rsidR="00FF54B5" w:rsidRPr="008806E1" w:rsidRDefault="004A3E3B" w:rsidP="00FF54B5">
            <w:pPr>
              <w:tabs>
                <w:tab w:val="decimal" w:pos="1060"/>
              </w:tabs>
              <w:snapToGrid w:val="0"/>
              <w:spacing w:line="240" w:lineRule="atLeast"/>
              <w:ind w:left="-288" w:right="-28"/>
              <w:rPr>
                <w:spacing w:val="-4"/>
                <w:sz w:val="18"/>
                <w:szCs w:val="18"/>
              </w:rPr>
            </w:pPr>
            <w:r w:rsidRPr="008806E1">
              <w:rPr>
                <w:spacing w:val="-4"/>
                <w:sz w:val="18"/>
                <w:szCs w:val="18"/>
              </w:rPr>
              <w:t>26,071</w:t>
            </w:r>
          </w:p>
        </w:tc>
        <w:tc>
          <w:tcPr>
            <w:tcW w:w="284" w:type="dxa"/>
          </w:tcPr>
          <w:p w:rsidR="00FF54B5" w:rsidRPr="008806E1" w:rsidRDefault="00FF54B5" w:rsidP="00FF54B5">
            <w:pPr>
              <w:tabs>
                <w:tab w:val="decimal" w:pos="1085"/>
              </w:tabs>
              <w:snapToGrid w:val="0"/>
              <w:spacing w:line="240" w:lineRule="atLeast"/>
              <w:ind w:left="-113" w:right="-113"/>
              <w:rPr>
                <w:sz w:val="18"/>
                <w:szCs w:val="18"/>
              </w:rPr>
            </w:pPr>
          </w:p>
        </w:tc>
        <w:tc>
          <w:tcPr>
            <w:tcW w:w="850" w:type="dxa"/>
            <w:tcBorders>
              <w:bottom w:val="single" w:sz="4" w:space="0" w:color="auto"/>
            </w:tcBorders>
            <w:shd w:val="clear" w:color="auto" w:fill="auto"/>
          </w:tcPr>
          <w:p w:rsidR="00FF54B5" w:rsidRPr="008806E1" w:rsidRDefault="00216D52" w:rsidP="00FF54B5">
            <w:pPr>
              <w:tabs>
                <w:tab w:val="decimal" w:pos="635"/>
              </w:tabs>
              <w:snapToGrid w:val="0"/>
              <w:spacing w:line="240" w:lineRule="atLeast"/>
              <w:ind w:left="-288" w:right="-28"/>
              <w:rPr>
                <w:spacing w:val="-4"/>
                <w:sz w:val="18"/>
                <w:szCs w:val="18"/>
              </w:rPr>
            </w:pPr>
            <w:r w:rsidRPr="008806E1">
              <w:rPr>
                <w:spacing w:val="-4"/>
                <w:sz w:val="18"/>
                <w:szCs w:val="18"/>
              </w:rPr>
              <w:t>13,307</w:t>
            </w:r>
          </w:p>
        </w:tc>
        <w:tc>
          <w:tcPr>
            <w:tcW w:w="284" w:type="dxa"/>
          </w:tcPr>
          <w:p w:rsidR="00FF54B5" w:rsidRPr="008806E1" w:rsidRDefault="00FF54B5" w:rsidP="00FF54B5">
            <w:pPr>
              <w:tabs>
                <w:tab w:val="decimal" w:pos="1085"/>
              </w:tabs>
              <w:snapToGrid w:val="0"/>
              <w:spacing w:line="240" w:lineRule="atLeast"/>
              <w:ind w:left="-288" w:right="-28"/>
              <w:rPr>
                <w:spacing w:val="-4"/>
                <w:sz w:val="18"/>
                <w:szCs w:val="18"/>
              </w:rPr>
            </w:pPr>
          </w:p>
        </w:tc>
        <w:tc>
          <w:tcPr>
            <w:tcW w:w="1276" w:type="dxa"/>
            <w:tcBorders>
              <w:bottom w:val="single" w:sz="4" w:space="0" w:color="auto"/>
            </w:tcBorders>
            <w:shd w:val="clear" w:color="auto" w:fill="auto"/>
          </w:tcPr>
          <w:p w:rsidR="00FF54B5" w:rsidRPr="008806E1" w:rsidRDefault="00216D52" w:rsidP="00FF54B5">
            <w:pPr>
              <w:tabs>
                <w:tab w:val="decimal" w:pos="1060"/>
              </w:tabs>
              <w:snapToGrid w:val="0"/>
              <w:spacing w:line="240" w:lineRule="atLeast"/>
              <w:ind w:left="-288" w:right="-28"/>
              <w:rPr>
                <w:spacing w:val="-4"/>
                <w:sz w:val="18"/>
                <w:szCs w:val="18"/>
              </w:rPr>
            </w:pPr>
            <w:r w:rsidRPr="008806E1">
              <w:rPr>
                <w:spacing w:val="-4"/>
                <w:sz w:val="18"/>
                <w:szCs w:val="18"/>
              </w:rPr>
              <w:t>27,128</w:t>
            </w:r>
          </w:p>
        </w:tc>
      </w:tr>
      <w:tr w:rsidR="00FF54B5" w:rsidRPr="008806E1" w:rsidTr="00ED57D8">
        <w:trPr>
          <w:trHeight w:val="74"/>
        </w:trPr>
        <w:tc>
          <w:tcPr>
            <w:tcW w:w="4218" w:type="dxa"/>
            <w:shd w:val="clear" w:color="auto" w:fill="auto"/>
          </w:tcPr>
          <w:p w:rsidR="00FF54B5" w:rsidRPr="008806E1" w:rsidRDefault="00FF54B5" w:rsidP="00FF54B5">
            <w:pPr>
              <w:spacing w:line="240" w:lineRule="atLeast"/>
              <w:ind w:left="255" w:right="-25" w:hanging="255"/>
              <w:rPr>
                <w:sz w:val="18"/>
                <w:szCs w:val="18"/>
              </w:rPr>
            </w:pPr>
            <w:r w:rsidRPr="008806E1">
              <w:rPr>
                <w:b/>
                <w:bCs/>
                <w:sz w:val="18"/>
                <w:szCs w:val="18"/>
              </w:rPr>
              <w:t>Total</w:t>
            </w:r>
          </w:p>
        </w:tc>
        <w:tc>
          <w:tcPr>
            <w:tcW w:w="851" w:type="dxa"/>
            <w:tcBorders>
              <w:top w:val="single" w:sz="4" w:space="0" w:color="auto"/>
              <w:bottom w:val="double" w:sz="4" w:space="0" w:color="auto"/>
            </w:tcBorders>
            <w:shd w:val="clear" w:color="auto" w:fill="auto"/>
          </w:tcPr>
          <w:p w:rsidR="00FF54B5" w:rsidRPr="008806E1" w:rsidRDefault="004A3E3B" w:rsidP="00FF54B5">
            <w:pPr>
              <w:tabs>
                <w:tab w:val="decimal" w:pos="635"/>
              </w:tabs>
              <w:snapToGrid w:val="0"/>
              <w:spacing w:line="240" w:lineRule="atLeast"/>
              <w:ind w:left="-288" w:right="-28"/>
              <w:rPr>
                <w:b/>
                <w:bCs/>
                <w:spacing w:val="-4"/>
                <w:sz w:val="18"/>
                <w:szCs w:val="18"/>
              </w:rPr>
            </w:pPr>
            <w:r w:rsidRPr="008806E1">
              <w:rPr>
                <w:b/>
                <w:bCs/>
                <w:spacing w:val="-4"/>
                <w:sz w:val="18"/>
                <w:szCs w:val="18"/>
              </w:rPr>
              <w:t>14,577</w:t>
            </w:r>
          </w:p>
        </w:tc>
        <w:tc>
          <w:tcPr>
            <w:tcW w:w="283" w:type="dxa"/>
          </w:tcPr>
          <w:p w:rsidR="00FF54B5" w:rsidRPr="008806E1" w:rsidRDefault="00FF54B5" w:rsidP="00FF54B5">
            <w:pPr>
              <w:tabs>
                <w:tab w:val="decimal" w:pos="1085"/>
              </w:tabs>
              <w:snapToGrid w:val="0"/>
              <w:spacing w:line="240" w:lineRule="atLeast"/>
              <w:ind w:left="-288" w:right="-28"/>
              <w:rPr>
                <w:b/>
                <w:bCs/>
                <w:spacing w:val="-4"/>
                <w:sz w:val="18"/>
                <w:szCs w:val="18"/>
              </w:rPr>
            </w:pPr>
          </w:p>
        </w:tc>
        <w:tc>
          <w:tcPr>
            <w:tcW w:w="1276" w:type="dxa"/>
            <w:tcBorders>
              <w:top w:val="single" w:sz="4" w:space="0" w:color="auto"/>
              <w:bottom w:val="double" w:sz="4" w:space="0" w:color="auto"/>
            </w:tcBorders>
            <w:shd w:val="clear" w:color="auto" w:fill="auto"/>
          </w:tcPr>
          <w:p w:rsidR="00FF54B5" w:rsidRPr="008806E1" w:rsidRDefault="003C05D7" w:rsidP="00FF54B5">
            <w:pPr>
              <w:tabs>
                <w:tab w:val="decimal" w:pos="1060"/>
              </w:tabs>
              <w:snapToGrid w:val="0"/>
              <w:spacing w:line="240" w:lineRule="atLeast"/>
              <w:ind w:left="-288" w:right="-28"/>
              <w:rPr>
                <w:b/>
                <w:bCs/>
                <w:spacing w:val="-4"/>
                <w:sz w:val="18"/>
                <w:szCs w:val="18"/>
              </w:rPr>
            </w:pPr>
            <w:r w:rsidRPr="008806E1">
              <w:rPr>
                <w:b/>
                <w:bCs/>
                <w:spacing w:val="-4"/>
                <w:sz w:val="18"/>
                <w:szCs w:val="18"/>
              </w:rPr>
              <w:t>33,387</w:t>
            </w:r>
          </w:p>
        </w:tc>
        <w:tc>
          <w:tcPr>
            <w:tcW w:w="284" w:type="dxa"/>
          </w:tcPr>
          <w:p w:rsidR="00FF54B5" w:rsidRPr="008806E1" w:rsidRDefault="00FF54B5" w:rsidP="00FF54B5">
            <w:pPr>
              <w:tabs>
                <w:tab w:val="decimal" w:pos="1085"/>
              </w:tabs>
              <w:snapToGrid w:val="0"/>
              <w:spacing w:line="240" w:lineRule="atLeast"/>
              <w:ind w:left="-113" w:right="-113"/>
              <w:rPr>
                <w:sz w:val="18"/>
                <w:szCs w:val="18"/>
              </w:rPr>
            </w:pPr>
          </w:p>
        </w:tc>
        <w:tc>
          <w:tcPr>
            <w:tcW w:w="850" w:type="dxa"/>
            <w:tcBorders>
              <w:top w:val="single" w:sz="4" w:space="0" w:color="auto"/>
              <w:bottom w:val="double" w:sz="4" w:space="0" w:color="auto"/>
            </w:tcBorders>
            <w:shd w:val="clear" w:color="auto" w:fill="auto"/>
          </w:tcPr>
          <w:p w:rsidR="00FF54B5" w:rsidRPr="008806E1" w:rsidRDefault="00216D52" w:rsidP="00FF54B5">
            <w:pPr>
              <w:tabs>
                <w:tab w:val="decimal" w:pos="635"/>
              </w:tabs>
              <w:snapToGrid w:val="0"/>
              <w:spacing w:line="240" w:lineRule="atLeast"/>
              <w:ind w:left="-288" w:right="-28"/>
              <w:rPr>
                <w:b/>
                <w:bCs/>
                <w:spacing w:val="-4"/>
                <w:sz w:val="18"/>
                <w:szCs w:val="18"/>
              </w:rPr>
            </w:pPr>
            <w:r w:rsidRPr="008806E1">
              <w:rPr>
                <w:b/>
                <w:bCs/>
                <w:spacing w:val="-4"/>
                <w:sz w:val="18"/>
                <w:szCs w:val="18"/>
              </w:rPr>
              <w:t>15,111</w:t>
            </w:r>
          </w:p>
        </w:tc>
        <w:tc>
          <w:tcPr>
            <w:tcW w:w="284" w:type="dxa"/>
          </w:tcPr>
          <w:p w:rsidR="00FF54B5" w:rsidRPr="008806E1" w:rsidRDefault="00FF54B5" w:rsidP="00FF54B5">
            <w:pPr>
              <w:tabs>
                <w:tab w:val="decimal" w:pos="1085"/>
              </w:tabs>
              <w:snapToGrid w:val="0"/>
              <w:spacing w:line="240" w:lineRule="atLeast"/>
              <w:ind w:left="-288" w:right="-28"/>
              <w:rPr>
                <w:b/>
                <w:bCs/>
                <w:spacing w:val="-4"/>
                <w:sz w:val="18"/>
                <w:szCs w:val="18"/>
              </w:rPr>
            </w:pPr>
          </w:p>
        </w:tc>
        <w:tc>
          <w:tcPr>
            <w:tcW w:w="1276" w:type="dxa"/>
            <w:tcBorders>
              <w:top w:val="single" w:sz="4" w:space="0" w:color="auto"/>
              <w:bottom w:val="double" w:sz="4" w:space="0" w:color="auto"/>
            </w:tcBorders>
            <w:shd w:val="clear" w:color="auto" w:fill="auto"/>
          </w:tcPr>
          <w:p w:rsidR="00FF54B5" w:rsidRPr="008806E1" w:rsidRDefault="00216D52" w:rsidP="00FF54B5">
            <w:pPr>
              <w:tabs>
                <w:tab w:val="decimal" w:pos="1060"/>
              </w:tabs>
              <w:snapToGrid w:val="0"/>
              <w:spacing w:line="240" w:lineRule="atLeast"/>
              <w:ind w:left="-288" w:right="-28"/>
              <w:rPr>
                <w:b/>
                <w:bCs/>
                <w:spacing w:val="-4"/>
                <w:sz w:val="18"/>
                <w:szCs w:val="18"/>
              </w:rPr>
            </w:pPr>
            <w:r w:rsidRPr="008806E1">
              <w:rPr>
                <w:b/>
                <w:bCs/>
                <w:spacing w:val="-4"/>
                <w:sz w:val="18"/>
                <w:szCs w:val="18"/>
              </w:rPr>
              <w:t>35,723</w:t>
            </w:r>
          </w:p>
        </w:tc>
      </w:tr>
    </w:tbl>
    <w:p w:rsidR="003E6103" w:rsidRPr="008806E1" w:rsidRDefault="003E6103" w:rsidP="003E6103">
      <w:pPr>
        <w:spacing w:line="240" w:lineRule="atLeast"/>
        <w:ind w:left="540" w:right="-28"/>
        <w:jc w:val="both"/>
        <w:rPr>
          <w:sz w:val="22"/>
          <w:szCs w:val="22"/>
        </w:rPr>
      </w:pPr>
    </w:p>
    <w:p w:rsidR="003E6103" w:rsidRPr="008806E1" w:rsidRDefault="003E6103" w:rsidP="003E6103">
      <w:pPr>
        <w:spacing w:line="240" w:lineRule="atLeast"/>
        <w:ind w:left="540" w:right="-28"/>
        <w:jc w:val="both"/>
        <w:rPr>
          <w:sz w:val="22"/>
          <w:szCs w:val="22"/>
        </w:rPr>
      </w:pPr>
      <w:r w:rsidRPr="008806E1">
        <w:rPr>
          <w:sz w:val="22"/>
          <w:szCs w:val="22"/>
        </w:rPr>
        <w:t>Supplementary information relating to restructured loans for the six</w:t>
      </w:r>
      <w:r w:rsidRPr="008806E1">
        <w:rPr>
          <w:sz w:val="22"/>
          <w:szCs w:val="22"/>
          <w:cs/>
        </w:rPr>
        <w:t>-</w:t>
      </w:r>
      <w:r w:rsidRPr="008806E1">
        <w:rPr>
          <w:sz w:val="22"/>
          <w:szCs w:val="22"/>
        </w:rPr>
        <w:t>month periods ended 30 June 2018 and 2017 were as follows</w:t>
      </w:r>
      <w:r w:rsidRPr="008806E1">
        <w:rPr>
          <w:sz w:val="22"/>
          <w:szCs w:val="22"/>
          <w:cs/>
        </w:rPr>
        <w:t>:</w:t>
      </w:r>
    </w:p>
    <w:p w:rsidR="003E6103" w:rsidRPr="008806E1" w:rsidRDefault="003E6103" w:rsidP="003E6103">
      <w:pPr>
        <w:spacing w:line="240" w:lineRule="atLeast"/>
        <w:ind w:left="540" w:right="-28"/>
        <w:jc w:val="both"/>
        <w:rPr>
          <w:sz w:val="22"/>
          <w:szCs w:val="22"/>
        </w:rPr>
      </w:pPr>
    </w:p>
    <w:tbl>
      <w:tblPr>
        <w:tblW w:w="9294" w:type="dxa"/>
        <w:tblInd w:w="426" w:type="dxa"/>
        <w:tblLayout w:type="fixed"/>
        <w:tblLook w:val="0000" w:firstRow="0" w:lastRow="0" w:firstColumn="0" w:lastColumn="0" w:noHBand="0" w:noVBand="0"/>
      </w:tblPr>
      <w:tblGrid>
        <w:gridCol w:w="6954"/>
        <w:gridCol w:w="1260"/>
        <w:gridCol w:w="1080"/>
      </w:tblGrid>
      <w:tr w:rsidR="003E6103" w:rsidRPr="008806E1" w:rsidTr="00ED57D8">
        <w:tc>
          <w:tcPr>
            <w:tcW w:w="6954" w:type="dxa"/>
            <w:shd w:val="clear" w:color="auto" w:fill="auto"/>
          </w:tcPr>
          <w:p w:rsidR="003E6103" w:rsidRPr="008806E1" w:rsidRDefault="003E6103" w:rsidP="00ED57D8">
            <w:pPr>
              <w:snapToGrid w:val="0"/>
              <w:spacing w:line="240" w:lineRule="atLeast"/>
              <w:ind w:right="-133"/>
              <w:jc w:val="right"/>
              <w:rPr>
                <w:b/>
                <w:bCs/>
                <w:sz w:val="18"/>
                <w:szCs w:val="18"/>
              </w:rPr>
            </w:pPr>
          </w:p>
        </w:tc>
        <w:tc>
          <w:tcPr>
            <w:tcW w:w="2340" w:type="dxa"/>
            <w:gridSpan w:val="2"/>
            <w:shd w:val="clear" w:color="auto" w:fill="auto"/>
            <w:vAlign w:val="bottom"/>
          </w:tcPr>
          <w:p w:rsidR="003E6103" w:rsidRPr="008806E1" w:rsidRDefault="003E6103" w:rsidP="00ED57D8">
            <w:pPr>
              <w:tabs>
                <w:tab w:val="left" w:pos="2207"/>
              </w:tabs>
              <w:spacing w:line="240" w:lineRule="atLeast"/>
              <w:ind w:left="-113" w:right="-113"/>
              <w:jc w:val="center"/>
              <w:rPr>
                <w:b/>
                <w:bCs/>
                <w:sz w:val="18"/>
                <w:szCs w:val="18"/>
              </w:rPr>
            </w:pPr>
            <w:r w:rsidRPr="008806E1">
              <w:rPr>
                <w:b/>
                <w:bCs/>
                <w:sz w:val="18"/>
                <w:szCs w:val="18"/>
              </w:rPr>
              <w:t>Consolidated and the Bank</w:t>
            </w:r>
          </w:p>
        </w:tc>
      </w:tr>
      <w:tr w:rsidR="003E6103" w:rsidRPr="008806E1" w:rsidTr="00ED57D8">
        <w:tc>
          <w:tcPr>
            <w:tcW w:w="6954" w:type="dxa"/>
            <w:shd w:val="clear" w:color="auto" w:fill="auto"/>
          </w:tcPr>
          <w:p w:rsidR="003E6103" w:rsidRPr="008806E1" w:rsidRDefault="003E6103" w:rsidP="00ED57D8">
            <w:pPr>
              <w:snapToGrid w:val="0"/>
              <w:spacing w:line="240" w:lineRule="atLeast"/>
              <w:ind w:right="-133"/>
              <w:jc w:val="right"/>
              <w:rPr>
                <w:b/>
                <w:bCs/>
                <w:sz w:val="18"/>
                <w:szCs w:val="18"/>
              </w:rPr>
            </w:pPr>
          </w:p>
        </w:tc>
        <w:tc>
          <w:tcPr>
            <w:tcW w:w="1260" w:type="dxa"/>
            <w:shd w:val="clear" w:color="auto" w:fill="auto"/>
            <w:vAlign w:val="bottom"/>
          </w:tcPr>
          <w:p w:rsidR="003E6103" w:rsidRPr="008806E1" w:rsidRDefault="003E6103" w:rsidP="00ED57D8">
            <w:pPr>
              <w:spacing w:line="240" w:lineRule="atLeast"/>
              <w:ind w:left="-113" w:right="-113"/>
              <w:jc w:val="center"/>
              <w:rPr>
                <w:sz w:val="18"/>
                <w:szCs w:val="18"/>
              </w:rPr>
            </w:pPr>
            <w:r w:rsidRPr="008806E1">
              <w:rPr>
                <w:sz w:val="18"/>
                <w:szCs w:val="18"/>
              </w:rPr>
              <w:t>2018</w:t>
            </w:r>
          </w:p>
        </w:tc>
        <w:tc>
          <w:tcPr>
            <w:tcW w:w="1080" w:type="dxa"/>
            <w:shd w:val="clear" w:color="auto" w:fill="auto"/>
            <w:vAlign w:val="bottom"/>
          </w:tcPr>
          <w:p w:rsidR="003E6103" w:rsidRPr="008806E1" w:rsidRDefault="003E6103" w:rsidP="00ED57D8">
            <w:pPr>
              <w:spacing w:line="240" w:lineRule="atLeast"/>
              <w:ind w:left="-113" w:right="-113"/>
              <w:jc w:val="center"/>
              <w:rPr>
                <w:sz w:val="18"/>
                <w:szCs w:val="18"/>
              </w:rPr>
            </w:pPr>
            <w:r w:rsidRPr="008806E1">
              <w:rPr>
                <w:sz w:val="18"/>
                <w:szCs w:val="18"/>
              </w:rPr>
              <w:t>2017</w:t>
            </w:r>
          </w:p>
        </w:tc>
      </w:tr>
      <w:tr w:rsidR="003E6103" w:rsidRPr="008806E1" w:rsidTr="00ED57D8">
        <w:tc>
          <w:tcPr>
            <w:tcW w:w="6954" w:type="dxa"/>
            <w:shd w:val="clear" w:color="auto" w:fill="auto"/>
          </w:tcPr>
          <w:p w:rsidR="003E6103" w:rsidRPr="008806E1" w:rsidRDefault="003E6103" w:rsidP="00ED57D8">
            <w:pPr>
              <w:snapToGrid w:val="0"/>
              <w:spacing w:line="240" w:lineRule="atLeast"/>
              <w:ind w:left="252" w:right="-108" w:hanging="180"/>
              <w:rPr>
                <w:sz w:val="18"/>
                <w:szCs w:val="18"/>
              </w:rPr>
            </w:pPr>
          </w:p>
        </w:tc>
        <w:tc>
          <w:tcPr>
            <w:tcW w:w="2340" w:type="dxa"/>
            <w:gridSpan w:val="2"/>
            <w:shd w:val="clear" w:color="auto" w:fill="auto"/>
            <w:vAlign w:val="bottom"/>
          </w:tcPr>
          <w:p w:rsidR="003E6103" w:rsidRPr="008806E1" w:rsidRDefault="003E6103" w:rsidP="00ED57D8">
            <w:pPr>
              <w:tabs>
                <w:tab w:val="decimal" w:pos="709"/>
              </w:tabs>
              <w:spacing w:line="240" w:lineRule="atLeast"/>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3E6103" w:rsidRPr="008806E1" w:rsidTr="00ED57D8">
        <w:tc>
          <w:tcPr>
            <w:tcW w:w="6954" w:type="dxa"/>
            <w:shd w:val="clear" w:color="auto" w:fill="auto"/>
          </w:tcPr>
          <w:p w:rsidR="003E6103" w:rsidRPr="008806E1" w:rsidRDefault="003E6103" w:rsidP="00ED57D8">
            <w:pPr>
              <w:spacing w:line="240" w:lineRule="atLeast"/>
              <w:ind w:left="-18" w:right="-108"/>
              <w:rPr>
                <w:sz w:val="18"/>
                <w:szCs w:val="18"/>
              </w:rPr>
            </w:pPr>
            <w:r w:rsidRPr="008806E1">
              <w:rPr>
                <w:sz w:val="18"/>
                <w:szCs w:val="18"/>
              </w:rPr>
              <w:t>Interest income recognised in the statement of profit or loss and other comprehensive</w:t>
            </w:r>
            <w:r w:rsidRPr="008806E1" w:rsidDel="006F5971">
              <w:rPr>
                <w:sz w:val="18"/>
                <w:szCs w:val="18"/>
                <w:cs/>
              </w:rPr>
              <w:t xml:space="preserve"> </w:t>
            </w:r>
            <w:r w:rsidRPr="008806E1">
              <w:rPr>
                <w:sz w:val="18"/>
                <w:szCs w:val="18"/>
              </w:rPr>
              <w:t>income</w:t>
            </w:r>
          </w:p>
        </w:tc>
        <w:tc>
          <w:tcPr>
            <w:tcW w:w="1260" w:type="dxa"/>
            <w:shd w:val="clear" w:color="auto" w:fill="auto"/>
          </w:tcPr>
          <w:p w:rsidR="003E6103" w:rsidRPr="008806E1" w:rsidRDefault="003C05D7" w:rsidP="00ED57D8">
            <w:pPr>
              <w:tabs>
                <w:tab w:val="decimal" w:pos="765"/>
              </w:tabs>
              <w:snapToGrid w:val="0"/>
              <w:spacing w:line="240" w:lineRule="atLeast"/>
              <w:ind w:left="-288" w:right="-28"/>
              <w:rPr>
                <w:sz w:val="18"/>
                <w:szCs w:val="18"/>
              </w:rPr>
            </w:pPr>
            <w:r w:rsidRPr="008806E1">
              <w:rPr>
                <w:sz w:val="18"/>
                <w:szCs w:val="18"/>
              </w:rPr>
              <w:t>504</w:t>
            </w:r>
          </w:p>
        </w:tc>
        <w:tc>
          <w:tcPr>
            <w:tcW w:w="1080" w:type="dxa"/>
            <w:shd w:val="clear" w:color="auto" w:fill="auto"/>
          </w:tcPr>
          <w:p w:rsidR="003E6103" w:rsidRPr="008806E1" w:rsidRDefault="00216D52" w:rsidP="00692DA7">
            <w:pPr>
              <w:tabs>
                <w:tab w:val="decimal" w:pos="765"/>
              </w:tabs>
              <w:snapToGrid w:val="0"/>
              <w:spacing w:line="240" w:lineRule="atLeast"/>
              <w:ind w:left="-288" w:right="-28"/>
              <w:rPr>
                <w:sz w:val="18"/>
                <w:szCs w:val="18"/>
              </w:rPr>
            </w:pPr>
            <w:r w:rsidRPr="008806E1">
              <w:rPr>
                <w:sz w:val="18"/>
                <w:szCs w:val="18"/>
              </w:rPr>
              <w:t>644</w:t>
            </w:r>
          </w:p>
        </w:tc>
      </w:tr>
    </w:tbl>
    <w:p w:rsidR="003E6103" w:rsidRPr="008806E1" w:rsidRDefault="003E6103" w:rsidP="00AE6762">
      <w:pPr>
        <w:spacing w:line="240" w:lineRule="atLeast"/>
        <w:ind w:left="540" w:right="-28"/>
        <w:jc w:val="both"/>
        <w:rPr>
          <w:sz w:val="22"/>
          <w:szCs w:val="22"/>
        </w:rPr>
      </w:pPr>
    </w:p>
    <w:p w:rsidR="00AA14DD" w:rsidRPr="008806E1" w:rsidRDefault="00AA14DD" w:rsidP="00AE6762">
      <w:pPr>
        <w:tabs>
          <w:tab w:val="left" w:pos="540"/>
        </w:tabs>
        <w:spacing w:line="240" w:lineRule="atLeast"/>
        <w:ind w:right="-360" w:firstLine="540"/>
        <w:jc w:val="both"/>
        <w:rPr>
          <w:sz w:val="22"/>
          <w:szCs w:val="22"/>
        </w:rPr>
      </w:pPr>
      <w:r w:rsidRPr="008806E1">
        <w:rPr>
          <w:b/>
          <w:bCs/>
          <w:sz w:val="22"/>
          <w:szCs w:val="22"/>
        </w:rPr>
        <w:t>R</w:t>
      </w:r>
      <w:r w:rsidRPr="008806E1">
        <w:rPr>
          <w:b/>
          <w:bCs/>
          <w:szCs w:val="24"/>
        </w:rPr>
        <w:t>evaluation allowance for debt restructuring</w:t>
      </w:r>
    </w:p>
    <w:p w:rsidR="00AA14DD" w:rsidRPr="008806E1" w:rsidRDefault="00AA14DD" w:rsidP="00AE6762">
      <w:pPr>
        <w:tabs>
          <w:tab w:val="left" w:pos="1080"/>
        </w:tabs>
        <w:spacing w:line="240" w:lineRule="atLeast"/>
        <w:ind w:left="540" w:right="-28"/>
        <w:jc w:val="both"/>
        <w:rPr>
          <w:sz w:val="22"/>
          <w:szCs w:val="22"/>
        </w:rPr>
      </w:pPr>
    </w:p>
    <w:p w:rsidR="00AA14DD" w:rsidRPr="008806E1" w:rsidRDefault="00FF144F" w:rsidP="00AE6762">
      <w:pPr>
        <w:spacing w:line="240" w:lineRule="atLeast"/>
        <w:ind w:left="540" w:right="-28"/>
        <w:jc w:val="both"/>
        <w:rPr>
          <w:sz w:val="22"/>
          <w:szCs w:val="22"/>
        </w:rPr>
      </w:pPr>
      <w:r w:rsidRPr="008806E1">
        <w:rPr>
          <w:sz w:val="22"/>
          <w:szCs w:val="22"/>
        </w:rPr>
        <w:t xml:space="preserve">As at </w:t>
      </w:r>
      <w:r w:rsidR="00BA1B32" w:rsidRPr="008806E1">
        <w:rPr>
          <w:sz w:val="22"/>
          <w:szCs w:val="22"/>
        </w:rPr>
        <w:t>30 June 2018 and 31 December 2017</w:t>
      </w:r>
      <w:r w:rsidR="00AA14DD" w:rsidRPr="008806E1">
        <w:rPr>
          <w:sz w:val="22"/>
          <w:szCs w:val="22"/>
        </w:rPr>
        <w:t>, the changes to the revaluation al</w:t>
      </w:r>
      <w:r w:rsidR="002E3844" w:rsidRPr="008806E1">
        <w:rPr>
          <w:sz w:val="22"/>
          <w:szCs w:val="22"/>
        </w:rPr>
        <w:t>lowance for</w:t>
      </w:r>
      <w:r w:rsidR="00C0498D" w:rsidRPr="008806E1">
        <w:rPr>
          <w:sz w:val="22"/>
          <w:szCs w:val="22"/>
        </w:rPr>
        <w:t xml:space="preserve"> debt restructuring was</w:t>
      </w:r>
      <w:r w:rsidR="00AA14DD" w:rsidRPr="008806E1">
        <w:rPr>
          <w:sz w:val="22"/>
          <w:szCs w:val="22"/>
        </w:rPr>
        <w:t xml:space="preserve"> as follows</w:t>
      </w:r>
      <w:r w:rsidR="00AA14DD" w:rsidRPr="008806E1">
        <w:rPr>
          <w:spacing w:val="-4"/>
          <w:sz w:val="22"/>
          <w:szCs w:val="22"/>
          <w:cs/>
        </w:rPr>
        <w:t>:</w:t>
      </w:r>
    </w:p>
    <w:p w:rsidR="00AA14DD" w:rsidRPr="008806E1" w:rsidRDefault="00AA14DD" w:rsidP="00AE6762">
      <w:pPr>
        <w:tabs>
          <w:tab w:val="left" w:pos="1080"/>
        </w:tabs>
        <w:spacing w:line="240" w:lineRule="atLeast"/>
        <w:ind w:left="540" w:right="-28"/>
        <w:jc w:val="both"/>
        <w:rPr>
          <w:sz w:val="22"/>
          <w:szCs w:val="22"/>
        </w:rPr>
      </w:pPr>
    </w:p>
    <w:tbl>
      <w:tblPr>
        <w:tblW w:w="9304" w:type="dxa"/>
        <w:tblInd w:w="426" w:type="dxa"/>
        <w:tblLayout w:type="fixed"/>
        <w:tblLook w:val="0000" w:firstRow="0" w:lastRow="0" w:firstColumn="0" w:lastColumn="0" w:noHBand="0" w:noVBand="0"/>
      </w:tblPr>
      <w:tblGrid>
        <w:gridCol w:w="4182"/>
        <w:gridCol w:w="1091"/>
        <w:gridCol w:w="272"/>
        <w:gridCol w:w="1049"/>
        <w:gridCol w:w="272"/>
        <w:gridCol w:w="1092"/>
        <w:gridCol w:w="254"/>
        <w:gridCol w:w="1092"/>
      </w:tblGrid>
      <w:tr w:rsidR="00AA14DD" w:rsidRPr="008806E1" w:rsidTr="000E3302">
        <w:tc>
          <w:tcPr>
            <w:tcW w:w="4182" w:type="dxa"/>
            <w:shd w:val="clear" w:color="auto" w:fill="auto"/>
          </w:tcPr>
          <w:p w:rsidR="00AA14DD" w:rsidRPr="008806E1" w:rsidRDefault="00AA14DD" w:rsidP="00AE6762">
            <w:pPr>
              <w:snapToGrid w:val="0"/>
              <w:spacing w:line="240" w:lineRule="atLeast"/>
              <w:ind w:right="-318"/>
              <w:rPr>
                <w:b/>
                <w:bCs/>
                <w:sz w:val="18"/>
                <w:szCs w:val="18"/>
              </w:rPr>
            </w:pPr>
          </w:p>
        </w:tc>
        <w:tc>
          <w:tcPr>
            <w:tcW w:w="2412" w:type="dxa"/>
            <w:gridSpan w:val="3"/>
            <w:shd w:val="clear" w:color="auto" w:fill="auto"/>
          </w:tcPr>
          <w:p w:rsidR="00AA14DD" w:rsidRPr="008806E1" w:rsidRDefault="00AA14DD" w:rsidP="00AE6762">
            <w:pPr>
              <w:spacing w:line="240" w:lineRule="atLeast"/>
              <w:ind w:left="-108" w:right="-117"/>
              <w:jc w:val="center"/>
              <w:rPr>
                <w:sz w:val="18"/>
                <w:szCs w:val="18"/>
              </w:rPr>
            </w:pPr>
          </w:p>
        </w:tc>
        <w:tc>
          <w:tcPr>
            <w:tcW w:w="272" w:type="dxa"/>
            <w:shd w:val="clear" w:color="auto" w:fill="auto"/>
          </w:tcPr>
          <w:p w:rsidR="00AA14DD" w:rsidRPr="008806E1" w:rsidRDefault="00AA14DD" w:rsidP="00AE6762">
            <w:pPr>
              <w:snapToGrid w:val="0"/>
              <w:spacing w:line="240" w:lineRule="atLeast"/>
              <w:ind w:left="-108" w:right="-117"/>
              <w:jc w:val="center"/>
              <w:rPr>
                <w:sz w:val="18"/>
                <w:szCs w:val="18"/>
              </w:rPr>
            </w:pPr>
          </w:p>
        </w:tc>
        <w:tc>
          <w:tcPr>
            <w:tcW w:w="2438" w:type="dxa"/>
            <w:gridSpan w:val="3"/>
            <w:shd w:val="clear" w:color="auto" w:fill="auto"/>
          </w:tcPr>
          <w:p w:rsidR="00AA14DD" w:rsidRPr="008806E1" w:rsidRDefault="009C724B" w:rsidP="00AE6762">
            <w:pPr>
              <w:spacing w:line="240" w:lineRule="atLeast"/>
              <w:ind w:left="-108" w:right="-117"/>
              <w:jc w:val="center"/>
              <w:rPr>
                <w:b/>
                <w:bCs/>
                <w:sz w:val="18"/>
                <w:szCs w:val="18"/>
              </w:rPr>
            </w:pPr>
            <w:r w:rsidRPr="008806E1">
              <w:rPr>
                <w:b/>
                <w:bCs/>
                <w:sz w:val="18"/>
                <w:szCs w:val="18"/>
              </w:rPr>
              <w:t xml:space="preserve">Consolidated and </w:t>
            </w:r>
            <w:r w:rsidR="00C46F9C" w:rsidRPr="008806E1">
              <w:rPr>
                <w:b/>
                <w:bCs/>
                <w:sz w:val="18"/>
                <w:szCs w:val="18"/>
              </w:rPr>
              <w:t>t</w:t>
            </w:r>
            <w:r w:rsidR="00AA14DD" w:rsidRPr="008806E1">
              <w:rPr>
                <w:b/>
                <w:bCs/>
                <w:sz w:val="18"/>
                <w:szCs w:val="18"/>
              </w:rPr>
              <w:t>he Bank</w:t>
            </w:r>
          </w:p>
        </w:tc>
      </w:tr>
      <w:tr w:rsidR="00655E9B" w:rsidRPr="008806E1" w:rsidTr="000E3302">
        <w:tc>
          <w:tcPr>
            <w:tcW w:w="4182" w:type="dxa"/>
            <w:shd w:val="clear" w:color="auto" w:fill="auto"/>
          </w:tcPr>
          <w:p w:rsidR="00655E9B" w:rsidRPr="008806E1" w:rsidRDefault="00655E9B" w:rsidP="00AE6762">
            <w:pPr>
              <w:pStyle w:val="BodyText"/>
              <w:snapToGrid w:val="0"/>
              <w:spacing w:line="240" w:lineRule="atLeast"/>
              <w:ind w:right="-318"/>
              <w:rPr>
                <w:rFonts w:cs="Times New Roman"/>
                <w:b/>
                <w:bCs/>
                <w:color w:val="auto"/>
                <w:sz w:val="18"/>
                <w:szCs w:val="18"/>
                <w:lang w:val="en-US"/>
              </w:rPr>
            </w:pPr>
          </w:p>
        </w:tc>
        <w:tc>
          <w:tcPr>
            <w:tcW w:w="1091" w:type="dxa"/>
            <w:shd w:val="clear" w:color="auto" w:fill="auto"/>
          </w:tcPr>
          <w:p w:rsidR="00655E9B" w:rsidRPr="008806E1" w:rsidRDefault="00655E9B" w:rsidP="00AE6762">
            <w:pPr>
              <w:spacing w:line="240" w:lineRule="atLeast"/>
              <w:ind w:left="-108" w:right="-117"/>
              <w:jc w:val="center"/>
              <w:rPr>
                <w:sz w:val="18"/>
                <w:szCs w:val="18"/>
              </w:rPr>
            </w:pPr>
          </w:p>
        </w:tc>
        <w:tc>
          <w:tcPr>
            <w:tcW w:w="272" w:type="dxa"/>
            <w:shd w:val="clear" w:color="auto" w:fill="auto"/>
          </w:tcPr>
          <w:p w:rsidR="00655E9B" w:rsidRPr="008806E1" w:rsidRDefault="00655E9B" w:rsidP="00AE6762">
            <w:pPr>
              <w:pStyle w:val="BodyText"/>
              <w:snapToGrid w:val="0"/>
              <w:spacing w:line="240" w:lineRule="atLeast"/>
              <w:ind w:left="-108" w:right="-117"/>
              <w:jc w:val="center"/>
              <w:rPr>
                <w:rFonts w:cs="Times New Roman"/>
                <w:color w:val="auto"/>
                <w:sz w:val="18"/>
                <w:szCs w:val="18"/>
                <w:lang w:val="en-US"/>
              </w:rPr>
            </w:pPr>
          </w:p>
        </w:tc>
        <w:tc>
          <w:tcPr>
            <w:tcW w:w="1049" w:type="dxa"/>
            <w:shd w:val="clear" w:color="auto" w:fill="auto"/>
          </w:tcPr>
          <w:p w:rsidR="00655E9B" w:rsidRPr="008806E1" w:rsidRDefault="00655E9B" w:rsidP="00AE6762">
            <w:pPr>
              <w:spacing w:line="240" w:lineRule="atLeast"/>
              <w:ind w:left="-108" w:right="-117"/>
              <w:jc w:val="center"/>
              <w:rPr>
                <w:sz w:val="18"/>
                <w:szCs w:val="18"/>
              </w:rPr>
            </w:pPr>
          </w:p>
        </w:tc>
        <w:tc>
          <w:tcPr>
            <w:tcW w:w="272" w:type="dxa"/>
            <w:shd w:val="clear" w:color="auto" w:fill="auto"/>
          </w:tcPr>
          <w:p w:rsidR="00655E9B" w:rsidRPr="008806E1" w:rsidRDefault="00655E9B" w:rsidP="00AE6762">
            <w:pPr>
              <w:pStyle w:val="BodyText"/>
              <w:snapToGrid w:val="0"/>
              <w:spacing w:line="240" w:lineRule="atLeast"/>
              <w:ind w:left="-108" w:right="-117"/>
              <w:jc w:val="center"/>
              <w:rPr>
                <w:rFonts w:cs="Times New Roman"/>
                <w:color w:val="auto"/>
                <w:sz w:val="18"/>
                <w:szCs w:val="18"/>
                <w:lang w:val="en-US"/>
              </w:rPr>
            </w:pPr>
          </w:p>
        </w:tc>
        <w:tc>
          <w:tcPr>
            <w:tcW w:w="1092" w:type="dxa"/>
            <w:shd w:val="clear" w:color="auto" w:fill="auto"/>
          </w:tcPr>
          <w:p w:rsidR="00655E9B" w:rsidRPr="008806E1" w:rsidRDefault="00BA1B32" w:rsidP="00AE6762">
            <w:pPr>
              <w:spacing w:line="240" w:lineRule="atLeast"/>
              <w:ind w:left="-108" w:right="-117"/>
              <w:jc w:val="center"/>
              <w:rPr>
                <w:sz w:val="18"/>
                <w:szCs w:val="18"/>
              </w:rPr>
            </w:pPr>
            <w:r w:rsidRPr="008806E1">
              <w:rPr>
                <w:sz w:val="18"/>
                <w:szCs w:val="18"/>
              </w:rPr>
              <w:t>30 June</w:t>
            </w:r>
          </w:p>
        </w:tc>
        <w:tc>
          <w:tcPr>
            <w:tcW w:w="254" w:type="dxa"/>
            <w:shd w:val="clear" w:color="auto" w:fill="auto"/>
          </w:tcPr>
          <w:p w:rsidR="00655E9B" w:rsidRPr="008806E1" w:rsidRDefault="00655E9B" w:rsidP="00AE6762">
            <w:pPr>
              <w:pStyle w:val="BodyText"/>
              <w:snapToGrid w:val="0"/>
              <w:spacing w:line="240" w:lineRule="atLeast"/>
              <w:ind w:left="-108" w:right="-117"/>
              <w:jc w:val="center"/>
              <w:rPr>
                <w:rFonts w:cs="Times New Roman"/>
                <w:color w:val="auto"/>
                <w:sz w:val="18"/>
                <w:szCs w:val="18"/>
                <w:lang w:val="en-US"/>
              </w:rPr>
            </w:pPr>
          </w:p>
        </w:tc>
        <w:tc>
          <w:tcPr>
            <w:tcW w:w="1092" w:type="dxa"/>
            <w:shd w:val="clear" w:color="auto" w:fill="auto"/>
          </w:tcPr>
          <w:p w:rsidR="00655E9B" w:rsidRPr="008806E1" w:rsidRDefault="00BA1B32" w:rsidP="00AE6762">
            <w:pPr>
              <w:spacing w:line="240" w:lineRule="atLeast"/>
              <w:ind w:left="-108" w:right="-117"/>
              <w:jc w:val="center"/>
              <w:rPr>
                <w:sz w:val="18"/>
                <w:szCs w:val="18"/>
              </w:rPr>
            </w:pPr>
            <w:r w:rsidRPr="008806E1">
              <w:rPr>
                <w:sz w:val="18"/>
                <w:szCs w:val="18"/>
              </w:rPr>
              <w:t>31 December</w:t>
            </w:r>
          </w:p>
        </w:tc>
      </w:tr>
      <w:tr w:rsidR="00BA1B32" w:rsidRPr="008806E1" w:rsidTr="000E3302">
        <w:tc>
          <w:tcPr>
            <w:tcW w:w="4182" w:type="dxa"/>
            <w:shd w:val="clear" w:color="auto" w:fill="auto"/>
          </w:tcPr>
          <w:p w:rsidR="00BA1B32" w:rsidRPr="008806E1" w:rsidRDefault="00BA1B32" w:rsidP="00BA1B32">
            <w:pPr>
              <w:pStyle w:val="BodyText"/>
              <w:snapToGrid w:val="0"/>
              <w:spacing w:line="240" w:lineRule="atLeast"/>
              <w:ind w:right="-318"/>
              <w:rPr>
                <w:rFonts w:cs="Times New Roman"/>
                <w:b/>
                <w:bCs/>
                <w:color w:val="auto"/>
                <w:sz w:val="18"/>
                <w:szCs w:val="18"/>
                <w:lang w:val="en-US"/>
              </w:rPr>
            </w:pPr>
          </w:p>
        </w:tc>
        <w:tc>
          <w:tcPr>
            <w:tcW w:w="1091" w:type="dxa"/>
            <w:shd w:val="clear" w:color="auto" w:fill="auto"/>
          </w:tcPr>
          <w:p w:rsidR="00BA1B32" w:rsidRPr="008806E1" w:rsidRDefault="00BA1B32" w:rsidP="00BA1B32">
            <w:pPr>
              <w:spacing w:line="240" w:lineRule="atLeast"/>
              <w:ind w:left="-108" w:right="-117"/>
              <w:jc w:val="center"/>
              <w:rPr>
                <w:sz w:val="18"/>
                <w:szCs w:val="18"/>
              </w:rPr>
            </w:pPr>
          </w:p>
        </w:tc>
        <w:tc>
          <w:tcPr>
            <w:tcW w:w="272" w:type="dxa"/>
            <w:shd w:val="clear" w:color="auto" w:fill="auto"/>
          </w:tcPr>
          <w:p w:rsidR="00BA1B32" w:rsidRPr="008806E1" w:rsidRDefault="00BA1B32" w:rsidP="00BA1B32">
            <w:pPr>
              <w:pStyle w:val="BodyText"/>
              <w:snapToGrid w:val="0"/>
              <w:spacing w:line="240" w:lineRule="atLeast"/>
              <w:ind w:left="-108" w:right="-117"/>
              <w:jc w:val="center"/>
              <w:rPr>
                <w:rFonts w:cs="Times New Roman"/>
                <w:color w:val="auto"/>
                <w:sz w:val="18"/>
                <w:szCs w:val="18"/>
                <w:lang w:val="en-US"/>
              </w:rPr>
            </w:pPr>
          </w:p>
        </w:tc>
        <w:tc>
          <w:tcPr>
            <w:tcW w:w="1049" w:type="dxa"/>
            <w:shd w:val="clear" w:color="auto" w:fill="auto"/>
          </w:tcPr>
          <w:p w:rsidR="00BA1B32" w:rsidRPr="008806E1" w:rsidRDefault="00BA1B32" w:rsidP="00BA1B32">
            <w:pPr>
              <w:spacing w:line="240" w:lineRule="atLeast"/>
              <w:ind w:left="-108" w:right="-117"/>
              <w:jc w:val="center"/>
              <w:rPr>
                <w:sz w:val="18"/>
                <w:szCs w:val="18"/>
              </w:rPr>
            </w:pPr>
          </w:p>
        </w:tc>
        <w:tc>
          <w:tcPr>
            <w:tcW w:w="272" w:type="dxa"/>
            <w:shd w:val="clear" w:color="auto" w:fill="auto"/>
          </w:tcPr>
          <w:p w:rsidR="00BA1B32" w:rsidRPr="008806E1" w:rsidRDefault="00BA1B32" w:rsidP="00BA1B32">
            <w:pPr>
              <w:pStyle w:val="BodyText"/>
              <w:snapToGrid w:val="0"/>
              <w:spacing w:line="240" w:lineRule="atLeast"/>
              <w:ind w:left="-108" w:right="-117"/>
              <w:jc w:val="center"/>
              <w:rPr>
                <w:rFonts w:cs="Times New Roman"/>
                <w:color w:val="auto"/>
                <w:sz w:val="18"/>
                <w:szCs w:val="18"/>
                <w:lang w:val="en-US"/>
              </w:rPr>
            </w:pPr>
          </w:p>
        </w:tc>
        <w:tc>
          <w:tcPr>
            <w:tcW w:w="1092" w:type="dxa"/>
            <w:shd w:val="clear" w:color="auto" w:fill="auto"/>
          </w:tcPr>
          <w:p w:rsidR="00BA1B32" w:rsidRPr="008806E1" w:rsidRDefault="00BA1B32" w:rsidP="00BA1B32">
            <w:pPr>
              <w:spacing w:line="240" w:lineRule="atLeast"/>
              <w:ind w:left="-108" w:right="-117"/>
              <w:jc w:val="center"/>
              <w:rPr>
                <w:sz w:val="18"/>
                <w:szCs w:val="18"/>
              </w:rPr>
            </w:pPr>
            <w:r w:rsidRPr="008806E1">
              <w:rPr>
                <w:sz w:val="18"/>
                <w:szCs w:val="18"/>
              </w:rPr>
              <w:t>2018</w:t>
            </w:r>
          </w:p>
        </w:tc>
        <w:tc>
          <w:tcPr>
            <w:tcW w:w="254" w:type="dxa"/>
            <w:shd w:val="clear" w:color="auto" w:fill="auto"/>
          </w:tcPr>
          <w:p w:rsidR="00BA1B32" w:rsidRPr="008806E1" w:rsidRDefault="00BA1B32" w:rsidP="00BA1B32">
            <w:pPr>
              <w:pStyle w:val="BodyText"/>
              <w:snapToGrid w:val="0"/>
              <w:spacing w:line="240" w:lineRule="atLeast"/>
              <w:ind w:left="-108" w:right="-117"/>
              <w:jc w:val="center"/>
              <w:rPr>
                <w:rFonts w:cs="Times New Roman"/>
                <w:color w:val="auto"/>
                <w:sz w:val="18"/>
                <w:szCs w:val="18"/>
                <w:lang w:val="en-US"/>
              </w:rPr>
            </w:pPr>
          </w:p>
        </w:tc>
        <w:tc>
          <w:tcPr>
            <w:tcW w:w="1092" w:type="dxa"/>
            <w:shd w:val="clear" w:color="auto" w:fill="auto"/>
          </w:tcPr>
          <w:p w:rsidR="00BA1B32" w:rsidRPr="008806E1" w:rsidRDefault="00BA1B32" w:rsidP="00BA1B32">
            <w:pPr>
              <w:spacing w:line="240" w:lineRule="atLeast"/>
              <w:ind w:left="-108" w:right="-117"/>
              <w:jc w:val="center"/>
              <w:rPr>
                <w:sz w:val="18"/>
                <w:szCs w:val="18"/>
              </w:rPr>
            </w:pPr>
            <w:r w:rsidRPr="008806E1">
              <w:rPr>
                <w:sz w:val="18"/>
                <w:szCs w:val="18"/>
              </w:rPr>
              <w:t>2017</w:t>
            </w:r>
          </w:p>
        </w:tc>
      </w:tr>
      <w:tr w:rsidR="00BA1B32" w:rsidRPr="008806E1" w:rsidTr="000E3302">
        <w:tc>
          <w:tcPr>
            <w:tcW w:w="4182" w:type="dxa"/>
            <w:shd w:val="clear" w:color="auto" w:fill="auto"/>
          </w:tcPr>
          <w:p w:rsidR="00BA1B32" w:rsidRPr="008806E1" w:rsidRDefault="00BA1B32" w:rsidP="00BA1B32">
            <w:pPr>
              <w:spacing w:line="240" w:lineRule="atLeast"/>
              <w:ind w:left="72" w:right="-29"/>
              <w:rPr>
                <w:sz w:val="18"/>
                <w:szCs w:val="18"/>
              </w:rPr>
            </w:pPr>
          </w:p>
        </w:tc>
        <w:tc>
          <w:tcPr>
            <w:tcW w:w="1091" w:type="dxa"/>
            <w:shd w:val="clear" w:color="auto" w:fill="auto"/>
            <w:vAlign w:val="bottom"/>
          </w:tcPr>
          <w:p w:rsidR="00BA1B32" w:rsidRPr="008806E1" w:rsidRDefault="00BA1B32" w:rsidP="00BA1B32">
            <w:pPr>
              <w:tabs>
                <w:tab w:val="decimal" w:pos="794"/>
              </w:tabs>
              <w:spacing w:line="240" w:lineRule="atLeast"/>
              <w:ind w:left="-113" w:right="-113"/>
              <w:rPr>
                <w:sz w:val="18"/>
                <w:szCs w:val="18"/>
              </w:rPr>
            </w:pPr>
          </w:p>
        </w:tc>
        <w:tc>
          <w:tcPr>
            <w:tcW w:w="272" w:type="dxa"/>
            <w:shd w:val="clear" w:color="auto" w:fill="auto"/>
          </w:tcPr>
          <w:p w:rsidR="00BA1B32" w:rsidRPr="008806E1" w:rsidRDefault="00BA1B32" w:rsidP="00BA1B32">
            <w:pPr>
              <w:pStyle w:val="BodyText"/>
              <w:tabs>
                <w:tab w:val="decimal" w:pos="891"/>
              </w:tabs>
              <w:snapToGrid w:val="0"/>
              <w:spacing w:line="240" w:lineRule="atLeast"/>
              <w:ind w:left="-108" w:right="-113"/>
              <w:rPr>
                <w:rFonts w:cs="Times New Roman"/>
                <w:color w:val="auto"/>
                <w:sz w:val="18"/>
                <w:szCs w:val="18"/>
                <w:lang w:val="en-US"/>
              </w:rPr>
            </w:pPr>
          </w:p>
        </w:tc>
        <w:tc>
          <w:tcPr>
            <w:tcW w:w="1049" w:type="dxa"/>
            <w:shd w:val="clear" w:color="auto" w:fill="auto"/>
            <w:vAlign w:val="bottom"/>
          </w:tcPr>
          <w:p w:rsidR="00BA1B32" w:rsidRPr="008806E1" w:rsidRDefault="00BA1B32" w:rsidP="00BA1B32">
            <w:pPr>
              <w:tabs>
                <w:tab w:val="decimal" w:pos="794"/>
              </w:tabs>
              <w:spacing w:line="240" w:lineRule="atLeast"/>
              <w:ind w:left="-113" w:right="-113"/>
              <w:rPr>
                <w:sz w:val="18"/>
                <w:szCs w:val="18"/>
              </w:rPr>
            </w:pPr>
          </w:p>
        </w:tc>
        <w:tc>
          <w:tcPr>
            <w:tcW w:w="272" w:type="dxa"/>
            <w:shd w:val="clear" w:color="auto" w:fill="auto"/>
          </w:tcPr>
          <w:p w:rsidR="00BA1B32" w:rsidRPr="008806E1" w:rsidRDefault="00BA1B32" w:rsidP="00BA1B32">
            <w:pPr>
              <w:pStyle w:val="BodyText"/>
              <w:tabs>
                <w:tab w:val="decimal" w:pos="891"/>
              </w:tabs>
              <w:snapToGrid w:val="0"/>
              <w:spacing w:line="240" w:lineRule="atLeast"/>
              <w:ind w:left="-108" w:right="-113"/>
              <w:rPr>
                <w:rFonts w:cs="Times New Roman"/>
                <w:color w:val="auto"/>
                <w:sz w:val="18"/>
                <w:szCs w:val="18"/>
                <w:lang w:val="en-US"/>
              </w:rPr>
            </w:pPr>
          </w:p>
        </w:tc>
        <w:tc>
          <w:tcPr>
            <w:tcW w:w="2438" w:type="dxa"/>
            <w:gridSpan w:val="3"/>
            <w:shd w:val="clear" w:color="auto" w:fill="auto"/>
            <w:vAlign w:val="bottom"/>
          </w:tcPr>
          <w:p w:rsidR="00BA1B32" w:rsidRPr="008806E1" w:rsidRDefault="00BA1B32" w:rsidP="00BA1B32">
            <w:pPr>
              <w:spacing w:line="240" w:lineRule="atLeast"/>
              <w:ind w:left="-113" w:right="-113"/>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BA1B32" w:rsidRPr="008806E1" w:rsidTr="000E3302">
        <w:tc>
          <w:tcPr>
            <w:tcW w:w="4182" w:type="dxa"/>
            <w:shd w:val="clear" w:color="auto" w:fill="auto"/>
          </w:tcPr>
          <w:p w:rsidR="00BA1B32" w:rsidRPr="008806E1" w:rsidRDefault="00BA1B32" w:rsidP="00BA1B32">
            <w:pPr>
              <w:spacing w:line="240" w:lineRule="atLeast"/>
              <w:ind w:left="72" w:right="-29"/>
              <w:rPr>
                <w:sz w:val="18"/>
                <w:szCs w:val="18"/>
              </w:rPr>
            </w:pPr>
            <w:r w:rsidRPr="008806E1">
              <w:rPr>
                <w:sz w:val="18"/>
                <w:szCs w:val="18"/>
              </w:rPr>
              <w:t>Beginning balance</w:t>
            </w:r>
          </w:p>
        </w:tc>
        <w:tc>
          <w:tcPr>
            <w:tcW w:w="1091" w:type="dxa"/>
            <w:shd w:val="clear" w:color="auto" w:fill="auto"/>
            <w:vAlign w:val="bottom"/>
          </w:tcPr>
          <w:p w:rsidR="00BA1B32" w:rsidRPr="008806E1" w:rsidRDefault="00BA1B32" w:rsidP="00BA1B32">
            <w:pPr>
              <w:tabs>
                <w:tab w:val="decimal" w:pos="794"/>
              </w:tabs>
              <w:spacing w:line="240" w:lineRule="atLeast"/>
              <w:ind w:left="-113" w:right="-113"/>
              <w:rPr>
                <w:sz w:val="18"/>
                <w:szCs w:val="18"/>
              </w:rPr>
            </w:pPr>
          </w:p>
        </w:tc>
        <w:tc>
          <w:tcPr>
            <w:tcW w:w="272" w:type="dxa"/>
            <w:shd w:val="clear" w:color="auto" w:fill="auto"/>
          </w:tcPr>
          <w:p w:rsidR="00BA1B32" w:rsidRPr="008806E1" w:rsidRDefault="00BA1B32" w:rsidP="00BA1B32">
            <w:pPr>
              <w:pStyle w:val="BodyText"/>
              <w:tabs>
                <w:tab w:val="decimal" w:pos="891"/>
              </w:tabs>
              <w:snapToGrid w:val="0"/>
              <w:spacing w:line="240" w:lineRule="atLeast"/>
              <w:ind w:left="-108" w:right="-113"/>
              <w:rPr>
                <w:rFonts w:cs="Times New Roman"/>
                <w:color w:val="auto"/>
                <w:sz w:val="18"/>
                <w:szCs w:val="18"/>
                <w:lang w:val="en-US"/>
              </w:rPr>
            </w:pPr>
          </w:p>
        </w:tc>
        <w:tc>
          <w:tcPr>
            <w:tcW w:w="1049" w:type="dxa"/>
            <w:shd w:val="clear" w:color="auto" w:fill="auto"/>
            <w:vAlign w:val="bottom"/>
          </w:tcPr>
          <w:p w:rsidR="00BA1B32" w:rsidRPr="008806E1" w:rsidRDefault="00BA1B32" w:rsidP="00BA1B32">
            <w:pPr>
              <w:tabs>
                <w:tab w:val="decimal" w:pos="794"/>
              </w:tabs>
              <w:spacing w:line="240" w:lineRule="atLeast"/>
              <w:ind w:left="-113" w:right="-113"/>
              <w:rPr>
                <w:sz w:val="18"/>
                <w:szCs w:val="18"/>
              </w:rPr>
            </w:pPr>
          </w:p>
        </w:tc>
        <w:tc>
          <w:tcPr>
            <w:tcW w:w="272" w:type="dxa"/>
            <w:shd w:val="clear" w:color="auto" w:fill="auto"/>
          </w:tcPr>
          <w:p w:rsidR="00BA1B32" w:rsidRPr="008806E1" w:rsidRDefault="00BA1B32" w:rsidP="00BA1B32">
            <w:pPr>
              <w:pStyle w:val="BodyText"/>
              <w:tabs>
                <w:tab w:val="decimal" w:pos="891"/>
              </w:tabs>
              <w:snapToGrid w:val="0"/>
              <w:spacing w:line="240" w:lineRule="atLeast"/>
              <w:ind w:left="-108" w:right="-113"/>
              <w:rPr>
                <w:rFonts w:cs="Times New Roman"/>
                <w:color w:val="auto"/>
                <w:sz w:val="18"/>
                <w:szCs w:val="18"/>
                <w:lang w:val="en-US"/>
              </w:rPr>
            </w:pPr>
          </w:p>
        </w:tc>
        <w:tc>
          <w:tcPr>
            <w:tcW w:w="1092" w:type="dxa"/>
            <w:shd w:val="clear" w:color="auto" w:fill="auto"/>
            <w:vAlign w:val="bottom"/>
          </w:tcPr>
          <w:p w:rsidR="00BA1B32" w:rsidRPr="008806E1" w:rsidRDefault="00F91D55" w:rsidP="00BA1B32">
            <w:pPr>
              <w:tabs>
                <w:tab w:val="decimal" w:pos="603"/>
              </w:tabs>
              <w:spacing w:line="240" w:lineRule="atLeast"/>
              <w:ind w:left="-113" w:right="-113"/>
              <w:jc w:val="center"/>
              <w:rPr>
                <w:sz w:val="18"/>
                <w:szCs w:val="18"/>
              </w:rPr>
            </w:pPr>
            <w:r w:rsidRPr="008806E1">
              <w:rPr>
                <w:sz w:val="18"/>
                <w:szCs w:val="18"/>
              </w:rPr>
              <w:t>4,291</w:t>
            </w:r>
          </w:p>
        </w:tc>
        <w:tc>
          <w:tcPr>
            <w:tcW w:w="254" w:type="dxa"/>
            <w:shd w:val="clear" w:color="auto" w:fill="auto"/>
          </w:tcPr>
          <w:p w:rsidR="00BA1B32" w:rsidRPr="008806E1" w:rsidRDefault="00BA1B32" w:rsidP="00BA1B32">
            <w:pPr>
              <w:pStyle w:val="BodyText"/>
              <w:tabs>
                <w:tab w:val="decimal" w:pos="891"/>
              </w:tabs>
              <w:snapToGrid w:val="0"/>
              <w:spacing w:line="240" w:lineRule="atLeast"/>
              <w:ind w:left="-108" w:right="-113"/>
              <w:rPr>
                <w:rFonts w:cs="Times New Roman"/>
                <w:color w:val="auto"/>
                <w:sz w:val="18"/>
                <w:szCs w:val="18"/>
                <w:lang w:val="en-US"/>
              </w:rPr>
            </w:pPr>
          </w:p>
        </w:tc>
        <w:tc>
          <w:tcPr>
            <w:tcW w:w="1092" w:type="dxa"/>
            <w:shd w:val="clear" w:color="auto" w:fill="auto"/>
            <w:vAlign w:val="bottom"/>
          </w:tcPr>
          <w:p w:rsidR="00BA1B32" w:rsidRPr="008806E1" w:rsidRDefault="00BA1B32" w:rsidP="00BA1B32">
            <w:pPr>
              <w:tabs>
                <w:tab w:val="decimal" w:pos="603"/>
              </w:tabs>
              <w:spacing w:line="240" w:lineRule="atLeast"/>
              <w:ind w:left="-113" w:right="-113"/>
              <w:jc w:val="center"/>
              <w:rPr>
                <w:sz w:val="18"/>
                <w:szCs w:val="18"/>
              </w:rPr>
            </w:pPr>
            <w:r w:rsidRPr="008806E1">
              <w:rPr>
                <w:sz w:val="18"/>
                <w:szCs w:val="18"/>
              </w:rPr>
              <w:t>4,004</w:t>
            </w:r>
          </w:p>
        </w:tc>
      </w:tr>
      <w:tr w:rsidR="00BA1B32" w:rsidRPr="008806E1" w:rsidTr="000E3302">
        <w:tc>
          <w:tcPr>
            <w:tcW w:w="4182" w:type="dxa"/>
            <w:shd w:val="clear" w:color="auto" w:fill="auto"/>
          </w:tcPr>
          <w:p w:rsidR="00BA1B32" w:rsidRPr="008806E1" w:rsidRDefault="00C0575E" w:rsidP="00C0575E">
            <w:pPr>
              <w:spacing w:line="240" w:lineRule="atLeast"/>
              <w:ind w:left="72" w:right="-29"/>
              <w:rPr>
                <w:sz w:val="18"/>
                <w:szCs w:val="18"/>
              </w:rPr>
            </w:pPr>
            <w:r>
              <w:rPr>
                <w:sz w:val="18"/>
                <w:szCs w:val="18"/>
              </w:rPr>
              <w:t>(Decrease) i</w:t>
            </w:r>
            <w:r w:rsidR="00BA1B32" w:rsidRPr="008806E1">
              <w:rPr>
                <w:sz w:val="18"/>
                <w:szCs w:val="18"/>
              </w:rPr>
              <w:t xml:space="preserve">ncrease during the period </w:t>
            </w:r>
            <w:r w:rsidR="00BA1B32" w:rsidRPr="008806E1">
              <w:rPr>
                <w:sz w:val="18"/>
                <w:szCs w:val="18"/>
                <w:cs/>
              </w:rPr>
              <w:t xml:space="preserve">/ </w:t>
            </w:r>
            <w:r w:rsidR="00BA1B32" w:rsidRPr="008806E1">
              <w:rPr>
                <w:sz w:val="18"/>
                <w:szCs w:val="18"/>
              </w:rPr>
              <w:t>year</w:t>
            </w:r>
          </w:p>
        </w:tc>
        <w:tc>
          <w:tcPr>
            <w:tcW w:w="1091" w:type="dxa"/>
            <w:shd w:val="clear" w:color="auto" w:fill="auto"/>
            <w:vAlign w:val="bottom"/>
          </w:tcPr>
          <w:p w:rsidR="00BA1B32" w:rsidRPr="008806E1" w:rsidRDefault="00BA1B32" w:rsidP="00BA1B32">
            <w:pPr>
              <w:tabs>
                <w:tab w:val="decimal" w:pos="794"/>
              </w:tabs>
              <w:snapToGrid w:val="0"/>
              <w:spacing w:line="240" w:lineRule="atLeast"/>
              <w:ind w:left="-113" w:right="-113"/>
              <w:rPr>
                <w:sz w:val="18"/>
                <w:szCs w:val="18"/>
              </w:rPr>
            </w:pPr>
          </w:p>
        </w:tc>
        <w:tc>
          <w:tcPr>
            <w:tcW w:w="272" w:type="dxa"/>
            <w:shd w:val="clear" w:color="auto" w:fill="auto"/>
          </w:tcPr>
          <w:p w:rsidR="00BA1B32" w:rsidRPr="008806E1" w:rsidRDefault="00BA1B32" w:rsidP="00BA1B32">
            <w:pPr>
              <w:pStyle w:val="BodyText"/>
              <w:tabs>
                <w:tab w:val="decimal" w:pos="891"/>
              </w:tabs>
              <w:snapToGrid w:val="0"/>
              <w:spacing w:line="240" w:lineRule="atLeast"/>
              <w:ind w:left="-108" w:right="-113"/>
              <w:rPr>
                <w:rFonts w:cs="Times New Roman"/>
                <w:color w:val="auto"/>
                <w:sz w:val="18"/>
                <w:szCs w:val="18"/>
                <w:shd w:val="clear" w:color="auto" w:fill="FFFF00"/>
                <w:lang w:val="en-US"/>
              </w:rPr>
            </w:pPr>
          </w:p>
        </w:tc>
        <w:tc>
          <w:tcPr>
            <w:tcW w:w="1049" w:type="dxa"/>
            <w:shd w:val="clear" w:color="auto" w:fill="auto"/>
            <w:vAlign w:val="bottom"/>
          </w:tcPr>
          <w:p w:rsidR="00BA1B32" w:rsidRPr="008806E1" w:rsidRDefault="00BA1B32" w:rsidP="00BA1B32">
            <w:pPr>
              <w:tabs>
                <w:tab w:val="decimal" w:pos="794"/>
              </w:tabs>
              <w:snapToGrid w:val="0"/>
              <w:spacing w:line="240" w:lineRule="atLeast"/>
              <w:ind w:left="-113" w:right="-113"/>
              <w:rPr>
                <w:sz w:val="18"/>
                <w:szCs w:val="18"/>
              </w:rPr>
            </w:pPr>
          </w:p>
        </w:tc>
        <w:tc>
          <w:tcPr>
            <w:tcW w:w="272" w:type="dxa"/>
            <w:shd w:val="clear" w:color="auto" w:fill="auto"/>
          </w:tcPr>
          <w:p w:rsidR="00BA1B32" w:rsidRPr="008806E1" w:rsidRDefault="00BA1B32" w:rsidP="00BA1B32">
            <w:pPr>
              <w:pStyle w:val="BodyText"/>
              <w:tabs>
                <w:tab w:val="decimal" w:pos="891"/>
              </w:tabs>
              <w:snapToGrid w:val="0"/>
              <w:spacing w:line="240" w:lineRule="atLeast"/>
              <w:ind w:left="-108" w:right="-113"/>
              <w:rPr>
                <w:rFonts w:cs="Times New Roman"/>
                <w:color w:val="auto"/>
                <w:sz w:val="18"/>
                <w:szCs w:val="18"/>
                <w:lang w:val="en-US"/>
              </w:rPr>
            </w:pPr>
          </w:p>
        </w:tc>
        <w:tc>
          <w:tcPr>
            <w:tcW w:w="1092" w:type="dxa"/>
            <w:shd w:val="clear" w:color="auto" w:fill="auto"/>
            <w:vAlign w:val="bottom"/>
          </w:tcPr>
          <w:p w:rsidR="00BA1B32" w:rsidRPr="008806E1" w:rsidRDefault="00391A6F" w:rsidP="00BA1B32">
            <w:pPr>
              <w:tabs>
                <w:tab w:val="decimal" w:pos="603"/>
              </w:tabs>
              <w:spacing w:line="240" w:lineRule="atLeast"/>
              <w:ind w:left="-113" w:right="-113"/>
              <w:jc w:val="center"/>
              <w:rPr>
                <w:sz w:val="18"/>
                <w:szCs w:val="18"/>
              </w:rPr>
            </w:pPr>
            <w:r w:rsidRPr="008806E1">
              <w:rPr>
                <w:sz w:val="18"/>
                <w:szCs w:val="18"/>
                <w:cs/>
              </w:rPr>
              <w:t>(</w:t>
            </w:r>
            <w:r w:rsidRPr="008806E1">
              <w:rPr>
                <w:sz w:val="18"/>
                <w:szCs w:val="18"/>
              </w:rPr>
              <w:t>34</w:t>
            </w:r>
            <w:r w:rsidRPr="008806E1">
              <w:rPr>
                <w:sz w:val="18"/>
                <w:szCs w:val="18"/>
                <w:cs/>
              </w:rPr>
              <w:t>)</w:t>
            </w:r>
          </w:p>
        </w:tc>
        <w:tc>
          <w:tcPr>
            <w:tcW w:w="254" w:type="dxa"/>
            <w:shd w:val="clear" w:color="auto" w:fill="auto"/>
          </w:tcPr>
          <w:p w:rsidR="00BA1B32" w:rsidRPr="008806E1" w:rsidRDefault="00BA1B32" w:rsidP="00BA1B32">
            <w:pPr>
              <w:pStyle w:val="BodyText"/>
              <w:tabs>
                <w:tab w:val="decimal" w:pos="891"/>
              </w:tabs>
              <w:snapToGrid w:val="0"/>
              <w:spacing w:line="240" w:lineRule="atLeast"/>
              <w:ind w:left="-108" w:right="-113"/>
              <w:rPr>
                <w:rFonts w:cs="Times New Roman"/>
                <w:color w:val="auto"/>
                <w:sz w:val="18"/>
                <w:szCs w:val="18"/>
                <w:lang w:val="en-US"/>
              </w:rPr>
            </w:pPr>
          </w:p>
        </w:tc>
        <w:tc>
          <w:tcPr>
            <w:tcW w:w="1092" w:type="dxa"/>
            <w:shd w:val="clear" w:color="auto" w:fill="auto"/>
            <w:vAlign w:val="bottom"/>
          </w:tcPr>
          <w:p w:rsidR="00BA1B32" w:rsidRPr="008806E1" w:rsidRDefault="00BA1B32" w:rsidP="00BA1B32">
            <w:pPr>
              <w:tabs>
                <w:tab w:val="decimal" w:pos="603"/>
              </w:tabs>
              <w:spacing w:line="240" w:lineRule="atLeast"/>
              <w:ind w:left="-113" w:right="-113"/>
              <w:jc w:val="center"/>
              <w:rPr>
                <w:sz w:val="18"/>
                <w:szCs w:val="18"/>
              </w:rPr>
            </w:pPr>
            <w:r w:rsidRPr="008806E1">
              <w:rPr>
                <w:sz w:val="18"/>
                <w:szCs w:val="18"/>
              </w:rPr>
              <w:t>287</w:t>
            </w:r>
          </w:p>
        </w:tc>
      </w:tr>
      <w:tr w:rsidR="00BA1B32" w:rsidRPr="008806E1" w:rsidTr="00ED57D8">
        <w:tc>
          <w:tcPr>
            <w:tcW w:w="4182" w:type="dxa"/>
            <w:shd w:val="clear" w:color="auto" w:fill="auto"/>
          </w:tcPr>
          <w:p w:rsidR="00BA1B32" w:rsidRPr="008806E1" w:rsidRDefault="00BA1B32" w:rsidP="00BA1B32">
            <w:pPr>
              <w:spacing w:line="240" w:lineRule="atLeast"/>
              <w:ind w:left="72" w:right="-29"/>
              <w:jc w:val="both"/>
              <w:rPr>
                <w:b/>
                <w:bCs/>
                <w:sz w:val="18"/>
                <w:szCs w:val="18"/>
              </w:rPr>
            </w:pPr>
            <w:r w:rsidRPr="008806E1">
              <w:rPr>
                <w:b/>
                <w:bCs/>
                <w:sz w:val="18"/>
                <w:szCs w:val="18"/>
              </w:rPr>
              <w:t>Ending balance</w:t>
            </w:r>
          </w:p>
        </w:tc>
        <w:tc>
          <w:tcPr>
            <w:tcW w:w="1091" w:type="dxa"/>
            <w:shd w:val="clear" w:color="auto" w:fill="auto"/>
          </w:tcPr>
          <w:p w:rsidR="00BA1B32" w:rsidRPr="008806E1" w:rsidRDefault="00BA1B32" w:rsidP="00BA1B32">
            <w:pPr>
              <w:tabs>
                <w:tab w:val="decimal" w:pos="794"/>
              </w:tabs>
              <w:snapToGrid w:val="0"/>
              <w:spacing w:line="240" w:lineRule="atLeast"/>
              <w:ind w:left="-113" w:right="-113"/>
              <w:rPr>
                <w:b/>
                <w:bCs/>
                <w:sz w:val="18"/>
                <w:szCs w:val="18"/>
              </w:rPr>
            </w:pPr>
          </w:p>
        </w:tc>
        <w:tc>
          <w:tcPr>
            <w:tcW w:w="272" w:type="dxa"/>
            <w:shd w:val="clear" w:color="auto" w:fill="auto"/>
          </w:tcPr>
          <w:p w:rsidR="00BA1B32" w:rsidRPr="008806E1" w:rsidRDefault="00BA1B32" w:rsidP="00BA1B32">
            <w:pPr>
              <w:pStyle w:val="BodyText"/>
              <w:tabs>
                <w:tab w:val="decimal" w:pos="891"/>
              </w:tabs>
              <w:snapToGrid w:val="0"/>
              <w:spacing w:line="240" w:lineRule="atLeast"/>
              <w:ind w:left="-108" w:right="-113"/>
              <w:rPr>
                <w:rFonts w:cs="Times New Roman"/>
                <w:b/>
                <w:bCs/>
                <w:color w:val="auto"/>
                <w:sz w:val="18"/>
                <w:szCs w:val="18"/>
                <w:lang w:val="en-US"/>
              </w:rPr>
            </w:pPr>
          </w:p>
        </w:tc>
        <w:tc>
          <w:tcPr>
            <w:tcW w:w="1049" w:type="dxa"/>
            <w:shd w:val="clear" w:color="auto" w:fill="auto"/>
          </w:tcPr>
          <w:p w:rsidR="00BA1B32" w:rsidRPr="008806E1" w:rsidRDefault="00BA1B32" w:rsidP="00BA1B32">
            <w:pPr>
              <w:tabs>
                <w:tab w:val="decimal" w:pos="794"/>
              </w:tabs>
              <w:snapToGrid w:val="0"/>
              <w:spacing w:line="240" w:lineRule="atLeast"/>
              <w:ind w:left="-113" w:right="-113"/>
              <w:rPr>
                <w:b/>
                <w:bCs/>
                <w:sz w:val="18"/>
                <w:szCs w:val="18"/>
              </w:rPr>
            </w:pPr>
          </w:p>
        </w:tc>
        <w:tc>
          <w:tcPr>
            <w:tcW w:w="272" w:type="dxa"/>
            <w:shd w:val="clear" w:color="auto" w:fill="auto"/>
          </w:tcPr>
          <w:p w:rsidR="00BA1B32" w:rsidRPr="008806E1" w:rsidRDefault="00BA1B32" w:rsidP="00BA1B32">
            <w:pPr>
              <w:pStyle w:val="BodyText"/>
              <w:tabs>
                <w:tab w:val="decimal" w:pos="891"/>
              </w:tabs>
              <w:snapToGrid w:val="0"/>
              <w:spacing w:line="240" w:lineRule="atLeast"/>
              <w:ind w:left="-108" w:right="-113"/>
              <w:rPr>
                <w:rFonts w:cs="Times New Roman"/>
                <w:b/>
                <w:bCs/>
                <w:color w:val="auto"/>
                <w:sz w:val="18"/>
                <w:szCs w:val="18"/>
                <w:lang w:val="en-US"/>
              </w:rPr>
            </w:pPr>
          </w:p>
        </w:tc>
        <w:tc>
          <w:tcPr>
            <w:tcW w:w="1092" w:type="dxa"/>
            <w:tcBorders>
              <w:top w:val="single" w:sz="4" w:space="0" w:color="000000"/>
              <w:bottom w:val="double" w:sz="4" w:space="0" w:color="000000"/>
            </w:tcBorders>
            <w:shd w:val="clear" w:color="auto" w:fill="auto"/>
            <w:vAlign w:val="bottom"/>
          </w:tcPr>
          <w:p w:rsidR="00BA1B32" w:rsidRPr="008806E1" w:rsidRDefault="00391A6F" w:rsidP="00BA1B32">
            <w:pPr>
              <w:tabs>
                <w:tab w:val="decimal" w:pos="603"/>
              </w:tabs>
              <w:spacing w:line="240" w:lineRule="atLeast"/>
              <w:ind w:left="-113" w:right="-113"/>
              <w:jc w:val="center"/>
              <w:rPr>
                <w:b/>
                <w:bCs/>
                <w:sz w:val="18"/>
                <w:szCs w:val="18"/>
              </w:rPr>
            </w:pPr>
            <w:r w:rsidRPr="008806E1">
              <w:rPr>
                <w:b/>
                <w:bCs/>
                <w:sz w:val="18"/>
                <w:szCs w:val="18"/>
              </w:rPr>
              <w:t>4,257</w:t>
            </w:r>
          </w:p>
        </w:tc>
        <w:tc>
          <w:tcPr>
            <w:tcW w:w="254" w:type="dxa"/>
            <w:shd w:val="clear" w:color="auto" w:fill="auto"/>
          </w:tcPr>
          <w:p w:rsidR="00BA1B32" w:rsidRPr="008806E1" w:rsidRDefault="00BA1B32" w:rsidP="00BA1B32">
            <w:pPr>
              <w:pStyle w:val="BodyText"/>
              <w:tabs>
                <w:tab w:val="decimal" w:pos="891"/>
              </w:tabs>
              <w:snapToGrid w:val="0"/>
              <w:spacing w:line="240" w:lineRule="atLeast"/>
              <w:ind w:left="-108" w:right="-113"/>
              <w:rPr>
                <w:rFonts w:cs="Times New Roman"/>
                <w:b/>
                <w:bCs/>
                <w:color w:val="auto"/>
                <w:sz w:val="18"/>
                <w:szCs w:val="18"/>
                <w:lang w:val="en-US"/>
              </w:rPr>
            </w:pPr>
          </w:p>
        </w:tc>
        <w:tc>
          <w:tcPr>
            <w:tcW w:w="1092" w:type="dxa"/>
            <w:tcBorders>
              <w:top w:val="single" w:sz="4" w:space="0" w:color="000000"/>
              <w:bottom w:val="double" w:sz="4" w:space="0" w:color="000000"/>
            </w:tcBorders>
            <w:shd w:val="clear" w:color="auto" w:fill="auto"/>
            <w:vAlign w:val="bottom"/>
          </w:tcPr>
          <w:p w:rsidR="00BA1B32" w:rsidRPr="008806E1" w:rsidRDefault="00BA1B32" w:rsidP="00BA1B32">
            <w:pPr>
              <w:tabs>
                <w:tab w:val="decimal" w:pos="603"/>
              </w:tabs>
              <w:spacing w:line="240" w:lineRule="atLeast"/>
              <w:ind w:left="-113" w:right="-113"/>
              <w:jc w:val="center"/>
              <w:rPr>
                <w:b/>
                <w:bCs/>
                <w:sz w:val="18"/>
                <w:szCs w:val="18"/>
              </w:rPr>
            </w:pPr>
            <w:r w:rsidRPr="008806E1">
              <w:rPr>
                <w:b/>
                <w:bCs/>
                <w:sz w:val="18"/>
                <w:szCs w:val="18"/>
              </w:rPr>
              <w:t>4,291</w:t>
            </w:r>
          </w:p>
        </w:tc>
      </w:tr>
    </w:tbl>
    <w:p w:rsidR="00F95050" w:rsidRPr="008806E1" w:rsidRDefault="00F95050">
      <w:pPr>
        <w:suppressAutoHyphens w:val="0"/>
        <w:rPr>
          <w:b/>
          <w:bCs/>
          <w:szCs w:val="24"/>
        </w:rPr>
      </w:pPr>
      <w:r w:rsidRPr="008806E1">
        <w:rPr>
          <w:b/>
          <w:bCs/>
          <w:szCs w:val="24"/>
        </w:rPr>
        <w:br w:type="page"/>
      </w:r>
    </w:p>
    <w:p w:rsidR="00AA14DD" w:rsidRPr="008806E1" w:rsidRDefault="00AA14DD" w:rsidP="004F2173">
      <w:pPr>
        <w:numPr>
          <w:ilvl w:val="0"/>
          <w:numId w:val="9"/>
        </w:numPr>
        <w:spacing w:line="240" w:lineRule="atLeast"/>
        <w:ind w:left="540" w:right="-29" w:hanging="540"/>
        <w:jc w:val="both"/>
        <w:rPr>
          <w:b/>
          <w:bCs/>
          <w:szCs w:val="24"/>
        </w:rPr>
      </w:pPr>
      <w:r w:rsidRPr="008806E1">
        <w:rPr>
          <w:b/>
          <w:bCs/>
          <w:szCs w:val="24"/>
        </w:rPr>
        <w:lastRenderedPageBreak/>
        <w:t>Disclosure of the statement of cash flows of the asset management company</w:t>
      </w:r>
    </w:p>
    <w:p w:rsidR="00AA14DD" w:rsidRPr="008806E1" w:rsidRDefault="00AA14DD" w:rsidP="007518DF">
      <w:pPr>
        <w:tabs>
          <w:tab w:val="left" w:pos="1080"/>
        </w:tabs>
        <w:spacing w:line="240" w:lineRule="atLeast"/>
        <w:ind w:left="540" w:right="-28"/>
        <w:jc w:val="both"/>
        <w:rPr>
          <w:sz w:val="22"/>
          <w:szCs w:val="22"/>
        </w:rPr>
      </w:pPr>
    </w:p>
    <w:p w:rsidR="00AA14DD" w:rsidRPr="008806E1" w:rsidRDefault="00AA14DD" w:rsidP="007518DF">
      <w:pPr>
        <w:tabs>
          <w:tab w:val="left" w:pos="1080"/>
        </w:tabs>
        <w:spacing w:line="240" w:lineRule="atLeast"/>
        <w:ind w:left="540" w:right="-28"/>
        <w:jc w:val="both"/>
        <w:rPr>
          <w:sz w:val="22"/>
          <w:szCs w:val="22"/>
        </w:rPr>
      </w:pPr>
      <w:r w:rsidRPr="008806E1">
        <w:rPr>
          <w:sz w:val="22"/>
          <w:szCs w:val="22"/>
        </w:rPr>
        <w:t xml:space="preserve">In accordance with the BoT’s letter number Sor Nor Sor </w:t>
      </w:r>
      <w:r w:rsidRPr="008806E1">
        <w:rPr>
          <w:sz w:val="22"/>
          <w:szCs w:val="22"/>
          <w:cs/>
        </w:rPr>
        <w:t>(</w:t>
      </w:r>
      <w:r w:rsidRPr="008806E1">
        <w:rPr>
          <w:sz w:val="22"/>
          <w:szCs w:val="22"/>
        </w:rPr>
        <w:t>01</w:t>
      </w:r>
      <w:r w:rsidRPr="008806E1">
        <w:rPr>
          <w:sz w:val="22"/>
          <w:szCs w:val="22"/>
          <w:cs/>
        </w:rPr>
        <w:t xml:space="preserve">) </w:t>
      </w:r>
      <w:r w:rsidRPr="008806E1">
        <w:rPr>
          <w:sz w:val="22"/>
          <w:szCs w:val="22"/>
        </w:rPr>
        <w:t>Wor 3258</w:t>
      </w:r>
      <w:r w:rsidRPr="008806E1">
        <w:rPr>
          <w:sz w:val="22"/>
          <w:szCs w:val="22"/>
          <w:cs/>
        </w:rPr>
        <w:t>/</w:t>
      </w:r>
      <w:r w:rsidRPr="008806E1">
        <w:rPr>
          <w:sz w:val="22"/>
          <w:szCs w:val="22"/>
        </w:rPr>
        <w:t>2543 dated 27 November 2000, relating to the regulations of</w:t>
      </w:r>
      <w:r w:rsidR="00DE7AC4" w:rsidRPr="008806E1">
        <w:rPr>
          <w:sz w:val="22"/>
          <w:szCs w:val="22"/>
        </w:rPr>
        <w:t xml:space="preserve"> the asset management company </w:t>
      </w:r>
      <w:r w:rsidR="00DE7AC4" w:rsidRPr="008806E1">
        <w:rPr>
          <w:sz w:val="22"/>
          <w:szCs w:val="22"/>
          <w:cs/>
        </w:rPr>
        <w:t>(</w:t>
      </w:r>
      <w:r w:rsidR="00DE7AC4" w:rsidRPr="008806E1">
        <w:rPr>
          <w:sz w:val="22"/>
          <w:szCs w:val="22"/>
        </w:rPr>
        <w:t>AMC</w:t>
      </w:r>
      <w:r w:rsidRPr="008806E1">
        <w:rPr>
          <w:sz w:val="22"/>
          <w:szCs w:val="22"/>
          <w:cs/>
        </w:rPr>
        <w:t>)</w:t>
      </w:r>
      <w:r w:rsidRPr="008806E1">
        <w:rPr>
          <w:sz w:val="22"/>
          <w:szCs w:val="22"/>
        </w:rPr>
        <w:t xml:space="preserve">, the Bank is required to disclose the statements of cash flows of the AMC in the notes to the </w:t>
      </w:r>
      <w:r w:rsidR="008231CC" w:rsidRPr="008806E1">
        <w:rPr>
          <w:sz w:val="22"/>
          <w:szCs w:val="22"/>
        </w:rPr>
        <w:t>financial statements</w:t>
      </w:r>
      <w:r w:rsidRPr="008806E1">
        <w:rPr>
          <w:sz w:val="22"/>
          <w:szCs w:val="22"/>
          <w:cs/>
        </w:rPr>
        <w:t>.</w:t>
      </w:r>
      <w:r w:rsidR="00BC6CA3" w:rsidRPr="008806E1">
        <w:rPr>
          <w:sz w:val="22"/>
          <w:szCs w:val="22"/>
          <w:cs/>
        </w:rPr>
        <w:t xml:space="preserve"> </w:t>
      </w:r>
      <w:r w:rsidRPr="008806E1">
        <w:rPr>
          <w:sz w:val="22"/>
          <w:szCs w:val="22"/>
        </w:rPr>
        <w:t>The statements of cash flows of Rutchayothin Assets Management Co</w:t>
      </w:r>
      <w:r w:rsidRPr="008806E1">
        <w:rPr>
          <w:sz w:val="22"/>
          <w:szCs w:val="22"/>
          <w:cs/>
        </w:rPr>
        <w:t>.</w:t>
      </w:r>
      <w:r w:rsidRPr="008806E1">
        <w:rPr>
          <w:sz w:val="22"/>
          <w:szCs w:val="22"/>
        </w:rPr>
        <w:t>, Ltd</w:t>
      </w:r>
      <w:r w:rsidRPr="008806E1">
        <w:rPr>
          <w:sz w:val="22"/>
          <w:szCs w:val="22"/>
          <w:cs/>
        </w:rPr>
        <w:t xml:space="preserve">. </w:t>
      </w:r>
      <w:r w:rsidRPr="008806E1">
        <w:rPr>
          <w:sz w:val="22"/>
          <w:szCs w:val="22"/>
        </w:rPr>
        <w:t>were as follows</w:t>
      </w:r>
      <w:r w:rsidRPr="008806E1">
        <w:rPr>
          <w:sz w:val="22"/>
          <w:szCs w:val="22"/>
          <w:cs/>
        </w:rPr>
        <w:t>:</w:t>
      </w:r>
    </w:p>
    <w:p w:rsidR="00893F5B" w:rsidRPr="008806E1" w:rsidRDefault="00893F5B" w:rsidP="00121A22">
      <w:pPr>
        <w:tabs>
          <w:tab w:val="left" w:pos="1080"/>
        </w:tabs>
        <w:spacing w:line="240" w:lineRule="atLeast"/>
        <w:ind w:left="540" w:right="-28"/>
        <w:jc w:val="both"/>
        <w:rPr>
          <w:sz w:val="22"/>
          <w:szCs w:val="22"/>
        </w:rPr>
      </w:pPr>
    </w:p>
    <w:p w:rsidR="00893F5B" w:rsidRPr="008806E1" w:rsidRDefault="00893F5B" w:rsidP="00893F5B">
      <w:pPr>
        <w:spacing w:line="240" w:lineRule="atLeast"/>
        <w:ind w:left="900" w:right="-29"/>
        <w:jc w:val="center"/>
        <w:rPr>
          <w:b/>
          <w:bCs/>
          <w:sz w:val="22"/>
          <w:szCs w:val="22"/>
        </w:rPr>
      </w:pPr>
      <w:r w:rsidRPr="008806E1">
        <w:rPr>
          <w:b/>
          <w:bCs/>
          <w:sz w:val="22"/>
          <w:szCs w:val="22"/>
        </w:rPr>
        <w:t>Rutchayothin Assets Management Co</w:t>
      </w:r>
      <w:r w:rsidRPr="008806E1">
        <w:rPr>
          <w:b/>
          <w:bCs/>
          <w:sz w:val="22"/>
          <w:szCs w:val="22"/>
          <w:cs/>
        </w:rPr>
        <w:t>.</w:t>
      </w:r>
      <w:r w:rsidRPr="008806E1">
        <w:rPr>
          <w:b/>
          <w:bCs/>
          <w:sz w:val="22"/>
          <w:szCs w:val="22"/>
        </w:rPr>
        <w:t>, Ltd</w:t>
      </w:r>
      <w:r w:rsidRPr="008806E1">
        <w:rPr>
          <w:b/>
          <w:bCs/>
          <w:sz w:val="22"/>
          <w:szCs w:val="22"/>
          <w:cs/>
        </w:rPr>
        <w:t>.</w:t>
      </w:r>
    </w:p>
    <w:p w:rsidR="00121A22" w:rsidRPr="008806E1" w:rsidRDefault="00893F5B" w:rsidP="00640799">
      <w:pPr>
        <w:spacing w:line="240" w:lineRule="atLeast"/>
        <w:ind w:left="900" w:right="-29"/>
        <w:jc w:val="center"/>
        <w:rPr>
          <w:b/>
          <w:bCs/>
          <w:sz w:val="22"/>
          <w:szCs w:val="22"/>
        </w:rPr>
      </w:pPr>
      <w:r w:rsidRPr="008806E1">
        <w:rPr>
          <w:b/>
          <w:bCs/>
          <w:sz w:val="22"/>
          <w:szCs w:val="22"/>
        </w:rPr>
        <w:t>Statement of cash flows</w:t>
      </w:r>
    </w:p>
    <w:p w:rsidR="00DB4E9A" w:rsidRPr="008806E1" w:rsidRDefault="00DB4E9A" w:rsidP="00DB4E9A">
      <w:pPr>
        <w:spacing w:line="240" w:lineRule="atLeast"/>
        <w:ind w:left="900" w:right="-29"/>
        <w:jc w:val="center"/>
        <w:rPr>
          <w:sz w:val="22"/>
          <w:szCs w:val="22"/>
        </w:rPr>
      </w:pPr>
    </w:p>
    <w:tbl>
      <w:tblPr>
        <w:tblW w:w="9359" w:type="dxa"/>
        <w:tblInd w:w="364" w:type="dxa"/>
        <w:tblLayout w:type="fixed"/>
        <w:tblLook w:val="0000" w:firstRow="0" w:lastRow="0" w:firstColumn="0" w:lastColumn="0" w:noHBand="0" w:noVBand="0"/>
      </w:tblPr>
      <w:tblGrid>
        <w:gridCol w:w="6566"/>
        <w:gridCol w:w="1281"/>
        <w:gridCol w:w="253"/>
        <w:gridCol w:w="1259"/>
      </w:tblGrid>
      <w:tr w:rsidR="00DB4E9A" w:rsidRPr="008806E1" w:rsidTr="00ED57D8">
        <w:tc>
          <w:tcPr>
            <w:tcW w:w="6566" w:type="dxa"/>
            <w:shd w:val="clear" w:color="auto" w:fill="auto"/>
            <w:vAlign w:val="bottom"/>
          </w:tcPr>
          <w:p w:rsidR="00DB4E9A" w:rsidRPr="008806E1" w:rsidRDefault="00DB4E9A" w:rsidP="00ED57D8">
            <w:pPr>
              <w:snapToGrid w:val="0"/>
              <w:spacing w:line="240" w:lineRule="atLeast"/>
              <w:ind w:left="72" w:right="-29"/>
              <w:jc w:val="center"/>
              <w:rPr>
                <w:b/>
                <w:bCs/>
                <w:sz w:val="20"/>
                <w:szCs w:val="20"/>
              </w:rPr>
            </w:pPr>
          </w:p>
        </w:tc>
        <w:tc>
          <w:tcPr>
            <w:tcW w:w="2793" w:type="dxa"/>
            <w:gridSpan w:val="3"/>
            <w:shd w:val="clear" w:color="auto" w:fill="auto"/>
          </w:tcPr>
          <w:p w:rsidR="00DB4E9A" w:rsidRPr="008806E1" w:rsidRDefault="00DB4E9A" w:rsidP="00ED57D8">
            <w:pPr>
              <w:tabs>
                <w:tab w:val="center" w:pos="490"/>
              </w:tabs>
              <w:spacing w:line="240" w:lineRule="atLeast"/>
              <w:ind w:left="-113" w:right="-113"/>
              <w:jc w:val="center"/>
              <w:rPr>
                <w:b/>
                <w:bCs/>
                <w:sz w:val="20"/>
                <w:szCs w:val="20"/>
              </w:rPr>
            </w:pPr>
            <w:r w:rsidRPr="008806E1">
              <w:rPr>
                <w:sz w:val="20"/>
                <w:szCs w:val="20"/>
              </w:rPr>
              <w:t>Six</w:t>
            </w:r>
            <w:r w:rsidRPr="008806E1">
              <w:rPr>
                <w:sz w:val="20"/>
                <w:szCs w:val="20"/>
                <w:cs/>
              </w:rPr>
              <w:t>-</w:t>
            </w:r>
            <w:r w:rsidRPr="008806E1">
              <w:rPr>
                <w:sz w:val="20"/>
                <w:szCs w:val="20"/>
              </w:rPr>
              <w:t>month period ended 30 June</w:t>
            </w:r>
          </w:p>
        </w:tc>
      </w:tr>
      <w:tr w:rsidR="00DB4E9A" w:rsidRPr="008806E1" w:rsidTr="00ED57D8">
        <w:tc>
          <w:tcPr>
            <w:tcW w:w="6566" w:type="dxa"/>
            <w:shd w:val="clear" w:color="auto" w:fill="auto"/>
            <w:vAlign w:val="bottom"/>
          </w:tcPr>
          <w:p w:rsidR="00DB4E9A" w:rsidRPr="008806E1" w:rsidRDefault="00DB4E9A" w:rsidP="00ED57D8">
            <w:pPr>
              <w:snapToGrid w:val="0"/>
              <w:spacing w:line="240" w:lineRule="atLeast"/>
              <w:ind w:left="72" w:right="-29"/>
              <w:rPr>
                <w:b/>
                <w:bCs/>
                <w:sz w:val="20"/>
                <w:szCs w:val="20"/>
              </w:rPr>
            </w:pPr>
          </w:p>
        </w:tc>
        <w:tc>
          <w:tcPr>
            <w:tcW w:w="1281" w:type="dxa"/>
            <w:shd w:val="clear" w:color="auto" w:fill="auto"/>
          </w:tcPr>
          <w:p w:rsidR="00DB4E9A" w:rsidRPr="008806E1" w:rsidRDefault="00DB4E9A" w:rsidP="00ED57D8">
            <w:pPr>
              <w:tabs>
                <w:tab w:val="center" w:pos="490"/>
              </w:tabs>
              <w:spacing w:line="240" w:lineRule="atLeast"/>
              <w:ind w:left="-113" w:right="-113"/>
              <w:jc w:val="center"/>
              <w:rPr>
                <w:b/>
                <w:bCs/>
                <w:sz w:val="20"/>
                <w:szCs w:val="20"/>
              </w:rPr>
            </w:pPr>
            <w:r w:rsidRPr="008806E1">
              <w:rPr>
                <w:sz w:val="20"/>
                <w:szCs w:val="20"/>
              </w:rPr>
              <w:t>2018</w:t>
            </w:r>
          </w:p>
        </w:tc>
        <w:tc>
          <w:tcPr>
            <w:tcW w:w="253" w:type="dxa"/>
            <w:shd w:val="clear" w:color="auto" w:fill="auto"/>
          </w:tcPr>
          <w:p w:rsidR="00DB4E9A" w:rsidRPr="008806E1" w:rsidRDefault="00DB4E9A" w:rsidP="00ED57D8">
            <w:pPr>
              <w:snapToGrid w:val="0"/>
              <w:spacing w:line="240" w:lineRule="atLeast"/>
              <w:ind w:left="-113" w:right="-113"/>
              <w:jc w:val="center"/>
              <w:rPr>
                <w:sz w:val="20"/>
                <w:szCs w:val="20"/>
              </w:rPr>
            </w:pPr>
          </w:p>
        </w:tc>
        <w:tc>
          <w:tcPr>
            <w:tcW w:w="1259" w:type="dxa"/>
            <w:shd w:val="clear" w:color="auto" w:fill="auto"/>
          </w:tcPr>
          <w:p w:rsidR="00DB4E9A" w:rsidRPr="008806E1" w:rsidRDefault="00DB4E9A" w:rsidP="00ED57D8">
            <w:pPr>
              <w:tabs>
                <w:tab w:val="center" w:pos="490"/>
              </w:tabs>
              <w:spacing w:line="240" w:lineRule="atLeast"/>
              <w:ind w:left="-113" w:right="-113"/>
              <w:jc w:val="center"/>
              <w:rPr>
                <w:b/>
                <w:bCs/>
                <w:sz w:val="20"/>
                <w:szCs w:val="20"/>
              </w:rPr>
            </w:pPr>
            <w:r w:rsidRPr="008806E1">
              <w:rPr>
                <w:sz w:val="20"/>
                <w:szCs w:val="20"/>
              </w:rPr>
              <w:t>2017</w:t>
            </w:r>
          </w:p>
        </w:tc>
      </w:tr>
      <w:tr w:rsidR="00DB4E9A" w:rsidRPr="008806E1" w:rsidTr="00ED57D8">
        <w:tc>
          <w:tcPr>
            <w:tcW w:w="6566" w:type="dxa"/>
            <w:shd w:val="clear" w:color="auto" w:fill="auto"/>
            <w:vAlign w:val="bottom"/>
          </w:tcPr>
          <w:p w:rsidR="00DB4E9A" w:rsidRPr="008806E1" w:rsidRDefault="00DB4E9A" w:rsidP="00ED57D8">
            <w:pPr>
              <w:snapToGrid w:val="0"/>
              <w:spacing w:line="240" w:lineRule="atLeast"/>
              <w:ind w:left="72" w:right="-29"/>
              <w:rPr>
                <w:b/>
                <w:bCs/>
                <w:sz w:val="20"/>
                <w:szCs w:val="20"/>
              </w:rPr>
            </w:pPr>
          </w:p>
        </w:tc>
        <w:tc>
          <w:tcPr>
            <w:tcW w:w="1281" w:type="dxa"/>
            <w:shd w:val="clear" w:color="auto" w:fill="auto"/>
          </w:tcPr>
          <w:p w:rsidR="00DB4E9A" w:rsidRPr="008806E1" w:rsidRDefault="00F91D55" w:rsidP="00ED57D8">
            <w:pPr>
              <w:spacing w:line="240" w:lineRule="atLeast"/>
              <w:ind w:left="-113" w:right="-113"/>
              <w:jc w:val="center"/>
              <w:rPr>
                <w:sz w:val="20"/>
                <w:szCs w:val="20"/>
              </w:rPr>
            </w:pPr>
            <w:r w:rsidRPr="008806E1">
              <w:rPr>
                <w:sz w:val="20"/>
                <w:szCs w:val="20"/>
                <w:cs/>
              </w:rPr>
              <w:t>(</w:t>
            </w:r>
            <w:r w:rsidR="00E74449">
              <w:rPr>
                <w:sz w:val="20"/>
                <w:szCs w:val="20"/>
              </w:rPr>
              <w:t>A</w:t>
            </w:r>
            <w:r w:rsidRPr="008806E1">
              <w:rPr>
                <w:sz w:val="20"/>
                <w:szCs w:val="20"/>
              </w:rPr>
              <w:t>udited</w:t>
            </w:r>
            <w:r w:rsidRPr="008806E1">
              <w:rPr>
                <w:sz w:val="20"/>
                <w:szCs w:val="20"/>
                <w:cs/>
              </w:rPr>
              <w:t>)</w:t>
            </w:r>
          </w:p>
        </w:tc>
        <w:tc>
          <w:tcPr>
            <w:tcW w:w="253" w:type="dxa"/>
            <w:shd w:val="clear" w:color="auto" w:fill="auto"/>
          </w:tcPr>
          <w:p w:rsidR="00DB4E9A" w:rsidRPr="008806E1" w:rsidRDefault="00DB4E9A" w:rsidP="00ED57D8">
            <w:pPr>
              <w:snapToGrid w:val="0"/>
              <w:spacing w:line="240" w:lineRule="atLeast"/>
              <w:ind w:left="-113" w:right="-113"/>
              <w:jc w:val="center"/>
              <w:rPr>
                <w:sz w:val="20"/>
                <w:szCs w:val="20"/>
              </w:rPr>
            </w:pPr>
          </w:p>
        </w:tc>
        <w:tc>
          <w:tcPr>
            <w:tcW w:w="1259" w:type="dxa"/>
            <w:shd w:val="clear" w:color="auto" w:fill="auto"/>
          </w:tcPr>
          <w:p w:rsidR="00DB4E9A" w:rsidRPr="008806E1" w:rsidRDefault="00DB4E9A" w:rsidP="00ED57D8">
            <w:pPr>
              <w:tabs>
                <w:tab w:val="center" w:pos="490"/>
              </w:tabs>
              <w:spacing w:line="240" w:lineRule="atLeast"/>
              <w:ind w:left="-113" w:right="-113"/>
              <w:jc w:val="center"/>
              <w:rPr>
                <w:b/>
                <w:bCs/>
                <w:sz w:val="20"/>
                <w:szCs w:val="20"/>
              </w:rPr>
            </w:pPr>
            <w:r w:rsidRPr="008806E1">
              <w:rPr>
                <w:sz w:val="20"/>
                <w:szCs w:val="20"/>
                <w:cs/>
              </w:rPr>
              <w:t>(</w:t>
            </w:r>
            <w:r w:rsidRPr="008806E1">
              <w:rPr>
                <w:sz w:val="20"/>
                <w:szCs w:val="20"/>
              </w:rPr>
              <w:t>Audited</w:t>
            </w:r>
            <w:r w:rsidRPr="008806E1">
              <w:rPr>
                <w:sz w:val="20"/>
                <w:szCs w:val="20"/>
                <w:cs/>
              </w:rPr>
              <w:t>)</w:t>
            </w:r>
          </w:p>
        </w:tc>
      </w:tr>
      <w:tr w:rsidR="00DB4E9A" w:rsidRPr="008806E1" w:rsidTr="00ED57D8">
        <w:trPr>
          <w:cantSplit/>
        </w:trPr>
        <w:tc>
          <w:tcPr>
            <w:tcW w:w="6566" w:type="dxa"/>
            <w:shd w:val="clear" w:color="auto" w:fill="auto"/>
            <w:vAlign w:val="bottom"/>
          </w:tcPr>
          <w:p w:rsidR="00DB4E9A" w:rsidRPr="008806E1" w:rsidRDefault="00DB4E9A" w:rsidP="00ED57D8">
            <w:pPr>
              <w:snapToGrid w:val="0"/>
              <w:spacing w:line="240" w:lineRule="atLeast"/>
              <w:ind w:right="-29"/>
              <w:rPr>
                <w:b/>
                <w:bCs/>
                <w:sz w:val="20"/>
                <w:szCs w:val="20"/>
              </w:rPr>
            </w:pPr>
          </w:p>
        </w:tc>
        <w:tc>
          <w:tcPr>
            <w:tcW w:w="2793" w:type="dxa"/>
            <w:gridSpan w:val="3"/>
            <w:shd w:val="clear" w:color="auto" w:fill="auto"/>
          </w:tcPr>
          <w:p w:rsidR="00DB4E9A" w:rsidRPr="008806E1" w:rsidRDefault="00DB4E9A" w:rsidP="00ED57D8">
            <w:pPr>
              <w:spacing w:line="240" w:lineRule="atLeast"/>
              <w:ind w:left="-113" w:right="-113"/>
              <w:jc w:val="center"/>
              <w:rPr>
                <w:b/>
                <w:bCs/>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DB4E9A" w:rsidRPr="008806E1" w:rsidTr="00ED57D8">
        <w:tc>
          <w:tcPr>
            <w:tcW w:w="7847" w:type="dxa"/>
            <w:gridSpan w:val="2"/>
            <w:shd w:val="clear" w:color="auto" w:fill="auto"/>
            <w:vAlign w:val="bottom"/>
          </w:tcPr>
          <w:p w:rsidR="00DB4E9A" w:rsidRPr="008806E1" w:rsidRDefault="00DB4E9A" w:rsidP="00ED57D8">
            <w:pPr>
              <w:spacing w:line="240" w:lineRule="atLeast"/>
              <w:ind w:left="72" w:right="-29"/>
              <w:rPr>
                <w:sz w:val="20"/>
                <w:szCs w:val="20"/>
              </w:rPr>
            </w:pPr>
            <w:r w:rsidRPr="008806E1">
              <w:rPr>
                <w:b/>
                <w:bCs/>
                <w:sz w:val="20"/>
                <w:szCs w:val="20"/>
              </w:rPr>
              <w:t>Cash flows from operating activities</w:t>
            </w:r>
          </w:p>
        </w:tc>
        <w:tc>
          <w:tcPr>
            <w:tcW w:w="253" w:type="dxa"/>
            <w:shd w:val="clear" w:color="auto" w:fill="auto"/>
          </w:tcPr>
          <w:p w:rsidR="00DB4E9A" w:rsidRPr="008806E1" w:rsidRDefault="00DB4E9A" w:rsidP="00ED57D8">
            <w:pPr>
              <w:tabs>
                <w:tab w:val="decimal" w:pos="792"/>
              </w:tabs>
              <w:snapToGrid w:val="0"/>
              <w:spacing w:line="240" w:lineRule="atLeast"/>
              <w:ind w:left="-113" w:right="-113"/>
              <w:rPr>
                <w:sz w:val="20"/>
                <w:szCs w:val="20"/>
              </w:rPr>
            </w:pPr>
          </w:p>
        </w:tc>
        <w:tc>
          <w:tcPr>
            <w:tcW w:w="1259" w:type="dxa"/>
            <w:shd w:val="clear" w:color="auto" w:fill="auto"/>
          </w:tcPr>
          <w:p w:rsidR="00DB4E9A" w:rsidRPr="008806E1" w:rsidRDefault="00DB4E9A" w:rsidP="00ED57D8">
            <w:pPr>
              <w:tabs>
                <w:tab w:val="decimal" w:pos="792"/>
              </w:tabs>
              <w:snapToGrid w:val="0"/>
              <w:spacing w:line="240" w:lineRule="atLeast"/>
              <w:ind w:left="-113" w:right="-113"/>
              <w:rPr>
                <w:sz w:val="20"/>
                <w:szCs w:val="20"/>
              </w:rPr>
            </w:pPr>
          </w:p>
        </w:tc>
      </w:tr>
      <w:tr w:rsidR="00DB4E9A" w:rsidRPr="008806E1" w:rsidTr="00ED57D8">
        <w:tc>
          <w:tcPr>
            <w:tcW w:w="6566" w:type="dxa"/>
            <w:shd w:val="clear" w:color="auto" w:fill="auto"/>
            <w:vAlign w:val="bottom"/>
          </w:tcPr>
          <w:p w:rsidR="00DB4E9A" w:rsidRPr="008806E1" w:rsidRDefault="00DB4E9A" w:rsidP="00DB4E9A">
            <w:pPr>
              <w:spacing w:line="240" w:lineRule="atLeast"/>
              <w:ind w:left="252" w:right="-29"/>
              <w:rPr>
                <w:sz w:val="20"/>
                <w:szCs w:val="20"/>
              </w:rPr>
            </w:pPr>
            <w:r w:rsidRPr="008806E1">
              <w:rPr>
                <w:sz w:val="20"/>
                <w:szCs w:val="20"/>
              </w:rPr>
              <w:t>Loss from operating before income tax expense</w:t>
            </w:r>
          </w:p>
        </w:tc>
        <w:tc>
          <w:tcPr>
            <w:tcW w:w="1281" w:type="dxa"/>
            <w:shd w:val="clear" w:color="auto" w:fill="auto"/>
            <w:vAlign w:val="bottom"/>
          </w:tcPr>
          <w:p w:rsidR="00DB4E9A" w:rsidRPr="008806E1" w:rsidRDefault="0009525E" w:rsidP="00DB4E9A">
            <w:pPr>
              <w:tabs>
                <w:tab w:val="decimal" w:pos="958"/>
              </w:tabs>
              <w:spacing w:line="240" w:lineRule="atLeast"/>
              <w:ind w:left="-113" w:right="-113"/>
              <w:rPr>
                <w:sz w:val="20"/>
                <w:szCs w:val="20"/>
              </w:rPr>
            </w:pPr>
            <w:r w:rsidRPr="008806E1">
              <w:rPr>
                <w:sz w:val="20"/>
                <w:szCs w:val="20"/>
                <w:cs/>
              </w:rPr>
              <w:t>(</w:t>
            </w:r>
            <w:r w:rsidRPr="008806E1">
              <w:rPr>
                <w:sz w:val="20"/>
                <w:szCs w:val="20"/>
              </w:rPr>
              <w:t>2</w:t>
            </w:r>
            <w:r w:rsidRPr="008806E1">
              <w:rPr>
                <w:sz w:val="20"/>
                <w:szCs w:val="20"/>
                <w:cs/>
              </w:rPr>
              <w:t>)</w:t>
            </w:r>
          </w:p>
        </w:tc>
        <w:tc>
          <w:tcPr>
            <w:tcW w:w="253" w:type="dxa"/>
            <w:shd w:val="clear" w:color="auto" w:fill="auto"/>
            <w:vAlign w:val="bottom"/>
          </w:tcPr>
          <w:p w:rsidR="00DB4E9A" w:rsidRPr="008806E1" w:rsidRDefault="00DB4E9A" w:rsidP="00DB4E9A">
            <w:pPr>
              <w:tabs>
                <w:tab w:val="decimal" w:pos="792"/>
              </w:tabs>
              <w:snapToGrid w:val="0"/>
              <w:spacing w:line="240" w:lineRule="atLeast"/>
              <w:ind w:left="-113" w:right="-113"/>
              <w:rPr>
                <w:sz w:val="20"/>
                <w:szCs w:val="20"/>
              </w:rPr>
            </w:pPr>
          </w:p>
        </w:tc>
        <w:tc>
          <w:tcPr>
            <w:tcW w:w="1259" w:type="dxa"/>
            <w:shd w:val="clear" w:color="auto" w:fill="auto"/>
            <w:vAlign w:val="bottom"/>
          </w:tcPr>
          <w:p w:rsidR="00DB4E9A" w:rsidRPr="008806E1" w:rsidRDefault="00DB4E9A" w:rsidP="00DB4E9A">
            <w:pPr>
              <w:tabs>
                <w:tab w:val="decimal" w:pos="958"/>
              </w:tabs>
              <w:spacing w:line="240" w:lineRule="atLeast"/>
              <w:ind w:left="-113" w:right="-113"/>
              <w:rPr>
                <w:sz w:val="20"/>
                <w:szCs w:val="20"/>
              </w:rPr>
            </w:pPr>
            <w:r w:rsidRPr="008806E1">
              <w:rPr>
                <w:sz w:val="20"/>
                <w:szCs w:val="20"/>
                <w:cs/>
              </w:rPr>
              <w:t>(</w:t>
            </w:r>
            <w:r w:rsidRPr="008806E1">
              <w:rPr>
                <w:sz w:val="20"/>
                <w:szCs w:val="20"/>
              </w:rPr>
              <w:t>5</w:t>
            </w:r>
            <w:r w:rsidRPr="008806E1">
              <w:rPr>
                <w:sz w:val="20"/>
                <w:szCs w:val="20"/>
                <w:cs/>
              </w:rPr>
              <w:t>)</w:t>
            </w:r>
          </w:p>
        </w:tc>
      </w:tr>
      <w:tr w:rsidR="00DB4E9A" w:rsidRPr="008806E1" w:rsidTr="00ED57D8">
        <w:tc>
          <w:tcPr>
            <w:tcW w:w="6566" w:type="dxa"/>
            <w:shd w:val="clear" w:color="auto" w:fill="auto"/>
            <w:vAlign w:val="bottom"/>
          </w:tcPr>
          <w:p w:rsidR="00DB4E9A" w:rsidRPr="008806E1" w:rsidRDefault="00DB4E9A" w:rsidP="00DB4E9A">
            <w:pPr>
              <w:spacing w:line="240" w:lineRule="atLeast"/>
              <w:ind w:left="252" w:right="-29"/>
              <w:rPr>
                <w:i/>
                <w:iCs/>
                <w:sz w:val="20"/>
                <w:szCs w:val="20"/>
              </w:rPr>
            </w:pPr>
            <w:r w:rsidRPr="008806E1">
              <w:rPr>
                <w:i/>
                <w:iCs/>
                <w:sz w:val="20"/>
                <w:szCs w:val="20"/>
              </w:rPr>
              <w:t>Adjustments</w:t>
            </w:r>
            <w:r w:rsidRPr="008806E1">
              <w:rPr>
                <w:i/>
                <w:iCs/>
                <w:sz w:val="20"/>
                <w:szCs w:val="20"/>
                <w:cs/>
              </w:rPr>
              <w:t xml:space="preserve"> </w:t>
            </w:r>
            <w:r w:rsidRPr="008806E1">
              <w:rPr>
                <w:i/>
                <w:iCs/>
                <w:sz w:val="20"/>
                <w:szCs w:val="20"/>
              </w:rPr>
              <w:t>to reconcile loss from operating before income tax expense</w:t>
            </w:r>
          </w:p>
        </w:tc>
        <w:tc>
          <w:tcPr>
            <w:tcW w:w="1281" w:type="dxa"/>
            <w:shd w:val="clear" w:color="auto" w:fill="auto"/>
            <w:vAlign w:val="bottom"/>
          </w:tcPr>
          <w:p w:rsidR="00DB4E9A" w:rsidRPr="008806E1" w:rsidRDefault="00DB4E9A" w:rsidP="00DB4E9A">
            <w:pPr>
              <w:tabs>
                <w:tab w:val="decimal" w:pos="958"/>
              </w:tabs>
              <w:spacing w:line="240" w:lineRule="atLeast"/>
              <w:ind w:left="-113" w:right="-113"/>
              <w:rPr>
                <w:sz w:val="20"/>
                <w:szCs w:val="20"/>
              </w:rPr>
            </w:pPr>
          </w:p>
        </w:tc>
        <w:tc>
          <w:tcPr>
            <w:tcW w:w="253" w:type="dxa"/>
            <w:shd w:val="clear" w:color="auto" w:fill="auto"/>
            <w:vAlign w:val="bottom"/>
          </w:tcPr>
          <w:p w:rsidR="00DB4E9A" w:rsidRPr="008806E1" w:rsidRDefault="00DB4E9A" w:rsidP="00DB4E9A">
            <w:pPr>
              <w:tabs>
                <w:tab w:val="decimal" w:pos="792"/>
              </w:tabs>
              <w:snapToGrid w:val="0"/>
              <w:spacing w:line="240" w:lineRule="atLeast"/>
              <w:ind w:left="-113" w:right="-113"/>
              <w:rPr>
                <w:sz w:val="20"/>
                <w:szCs w:val="20"/>
              </w:rPr>
            </w:pPr>
          </w:p>
        </w:tc>
        <w:tc>
          <w:tcPr>
            <w:tcW w:w="1259" w:type="dxa"/>
            <w:shd w:val="clear" w:color="auto" w:fill="auto"/>
            <w:vAlign w:val="bottom"/>
          </w:tcPr>
          <w:p w:rsidR="00DB4E9A" w:rsidRPr="008806E1" w:rsidRDefault="00DB4E9A" w:rsidP="00DB4E9A">
            <w:pPr>
              <w:tabs>
                <w:tab w:val="decimal" w:pos="958"/>
              </w:tabs>
              <w:spacing w:line="240" w:lineRule="atLeast"/>
              <w:ind w:left="-113" w:right="-113"/>
              <w:rPr>
                <w:sz w:val="20"/>
                <w:szCs w:val="20"/>
              </w:rPr>
            </w:pPr>
          </w:p>
        </w:tc>
      </w:tr>
      <w:tr w:rsidR="00DB4E9A" w:rsidRPr="008806E1" w:rsidTr="00ED57D8">
        <w:tc>
          <w:tcPr>
            <w:tcW w:w="6566" w:type="dxa"/>
            <w:shd w:val="clear" w:color="auto" w:fill="auto"/>
            <w:vAlign w:val="bottom"/>
          </w:tcPr>
          <w:p w:rsidR="00DB4E9A" w:rsidRPr="008806E1" w:rsidRDefault="00DB4E9A" w:rsidP="00DB4E9A">
            <w:pPr>
              <w:spacing w:line="240" w:lineRule="atLeast"/>
              <w:ind w:left="338" w:right="-29" w:firstLine="90"/>
              <w:rPr>
                <w:i/>
                <w:iCs/>
                <w:sz w:val="20"/>
                <w:szCs w:val="20"/>
              </w:rPr>
            </w:pPr>
            <w:r w:rsidRPr="008806E1">
              <w:rPr>
                <w:i/>
                <w:iCs/>
                <w:sz w:val="20"/>
                <w:szCs w:val="25"/>
                <w:lang w:val="en-GB"/>
              </w:rPr>
              <w:t xml:space="preserve">to cash receipts </w:t>
            </w:r>
            <w:r w:rsidR="00E74449">
              <w:rPr>
                <w:i/>
                <w:iCs/>
                <w:sz w:val="20"/>
                <w:szCs w:val="25"/>
                <w:lang w:val="en-GB"/>
              </w:rPr>
              <w:t xml:space="preserve">(payments) </w:t>
            </w:r>
            <w:r w:rsidRPr="008806E1">
              <w:rPr>
                <w:i/>
                <w:iCs/>
                <w:sz w:val="20"/>
                <w:szCs w:val="25"/>
                <w:lang w:val="en-GB"/>
              </w:rPr>
              <w:t>from operating activities</w:t>
            </w:r>
          </w:p>
        </w:tc>
        <w:tc>
          <w:tcPr>
            <w:tcW w:w="1281" w:type="dxa"/>
            <w:shd w:val="clear" w:color="auto" w:fill="auto"/>
            <w:vAlign w:val="bottom"/>
          </w:tcPr>
          <w:p w:rsidR="00DB4E9A" w:rsidRPr="008806E1" w:rsidRDefault="00DB4E9A" w:rsidP="00DB4E9A">
            <w:pPr>
              <w:tabs>
                <w:tab w:val="decimal" w:pos="958"/>
              </w:tabs>
              <w:spacing w:line="240" w:lineRule="atLeast"/>
              <w:ind w:left="-113" w:right="-113"/>
              <w:rPr>
                <w:sz w:val="20"/>
                <w:szCs w:val="20"/>
              </w:rPr>
            </w:pPr>
          </w:p>
        </w:tc>
        <w:tc>
          <w:tcPr>
            <w:tcW w:w="253" w:type="dxa"/>
            <w:shd w:val="clear" w:color="auto" w:fill="auto"/>
            <w:vAlign w:val="bottom"/>
          </w:tcPr>
          <w:p w:rsidR="00DB4E9A" w:rsidRPr="008806E1" w:rsidRDefault="00DB4E9A" w:rsidP="00DB4E9A">
            <w:pPr>
              <w:tabs>
                <w:tab w:val="decimal" w:pos="792"/>
              </w:tabs>
              <w:snapToGrid w:val="0"/>
              <w:spacing w:line="240" w:lineRule="atLeast"/>
              <w:ind w:left="-113" w:right="-113"/>
              <w:rPr>
                <w:sz w:val="20"/>
                <w:szCs w:val="20"/>
              </w:rPr>
            </w:pPr>
          </w:p>
        </w:tc>
        <w:tc>
          <w:tcPr>
            <w:tcW w:w="1259" w:type="dxa"/>
            <w:shd w:val="clear" w:color="auto" w:fill="auto"/>
            <w:vAlign w:val="bottom"/>
          </w:tcPr>
          <w:p w:rsidR="00DB4E9A" w:rsidRPr="008806E1" w:rsidRDefault="00DB4E9A" w:rsidP="00DB4E9A">
            <w:pPr>
              <w:tabs>
                <w:tab w:val="decimal" w:pos="958"/>
              </w:tabs>
              <w:spacing w:line="240" w:lineRule="atLeast"/>
              <w:ind w:left="-113" w:right="-113"/>
              <w:rPr>
                <w:sz w:val="20"/>
                <w:szCs w:val="20"/>
              </w:rPr>
            </w:pPr>
          </w:p>
        </w:tc>
      </w:tr>
      <w:tr w:rsidR="00E74449" w:rsidRPr="008806E1" w:rsidTr="00ED57D8">
        <w:tc>
          <w:tcPr>
            <w:tcW w:w="6566" w:type="dxa"/>
            <w:shd w:val="clear" w:color="auto" w:fill="auto"/>
            <w:vAlign w:val="bottom"/>
          </w:tcPr>
          <w:p w:rsidR="00E74449" w:rsidRDefault="00E74449" w:rsidP="00DB4E9A">
            <w:pPr>
              <w:spacing w:line="240" w:lineRule="atLeast"/>
              <w:ind w:left="612" w:right="-29"/>
              <w:rPr>
                <w:sz w:val="20"/>
                <w:szCs w:val="20"/>
              </w:rPr>
            </w:pPr>
            <w:r>
              <w:rPr>
                <w:sz w:val="20"/>
                <w:szCs w:val="20"/>
              </w:rPr>
              <w:t>Reversal of impairment loss on loans and debt securities</w:t>
            </w:r>
          </w:p>
        </w:tc>
        <w:tc>
          <w:tcPr>
            <w:tcW w:w="1281" w:type="dxa"/>
            <w:shd w:val="clear" w:color="auto" w:fill="auto"/>
            <w:vAlign w:val="bottom"/>
          </w:tcPr>
          <w:p w:rsidR="00E74449" w:rsidRDefault="00E74449" w:rsidP="00DB4E9A">
            <w:pPr>
              <w:tabs>
                <w:tab w:val="decimal" w:pos="958"/>
              </w:tabs>
              <w:spacing w:line="240" w:lineRule="atLeast"/>
              <w:ind w:left="-113" w:right="-113"/>
              <w:rPr>
                <w:sz w:val="20"/>
                <w:szCs w:val="20"/>
              </w:rPr>
            </w:pPr>
            <w:r>
              <w:rPr>
                <w:sz w:val="20"/>
                <w:szCs w:val="20"/>
              </w:rPr>
              <w:t>(2)</w:t>
            </w:r>
          </w:p>
        </w:tc>
        <w:tc>
          <w:tcPr>
            <w:tcW w:w="253" w:type="dxa"/>
            <w:shd w:val="clear" w:color="auto" w:fill="auto"/>
            <w:vAlign w:val="bottom"/>
          </w:tcPr>
          <w:p w:rsidR="00E74449" w:rsidRPr="008806E1" w:rsidRDefault="00E74449" w:rsidP="00DB4E9A">
            <w:pPr>
              <w:tabs>
                <w:tab w:val="decimal" w:pos="792"/>
              </w:tabs>
              <w:snapToGrid w:val="0"/>
              <w:spacing w:line="240" w:lineRule="atLeast"/>
              <w:ind w:left="-113" w:right="-113"/>
              <w:rPr>
                <w:sz w:val="20"/>
                <w:szCs w:val="20"/>
              </w:rPr>
            </w:pPr>
          </w:p>
        </w:tc>
        <w:tc>
          <w:tcPr>
            <w:tcW w:w="1259" w:type="dxa"/>
            <w:shd w:val="clear" w:color="auto" w:fill="auto"/>
            <w:vAlign w:val="bottom"/>
          </w:tcPr>
          <w:p w:rsidR="00E74449" w:rsidRPr="008806E1" w:rsidRDefault="00E74449" w:rsidP="00E74449">
            <w:pPr>
              <w:tabs>
                <w:tab w:val="decimal" w:pos="792"/>
              </w:tabs>
              <w:spacing w:line="240" w:lineRule="atLeast"/>
              <w:ind w:left="-113" w:right="-113"/>
              <w:rPr>
                <w:sz w:val="20"/>
                <w:szCs w:val="20"/>
              </w:rPr>
            </w:pPr>
            <w:r>
              <w:rPr>
                <w:sz w:val="20"/>
                <w:szCs w:val="20"/>
              </w:rPr>
              <w:t>-</w:t>
            </w:r>
          </w:p>
        </w:tc>
      </w:tr>
      <w:tr w:rsidR="00DB4E9A" w:rsidRPr="008806E1" w:rsidTr="00ED57D8">
        <w:tc>
          <w:tcPr>
            <w:tcW w:w="6566" w:type="dxa"/>
            <w:shd w:val="clear" w:color="auto" w:fill="auto"/>
            <w:vAlign w:val="bottom"/>
          </w:tcPr>
          <w:p w:rsidR="00DB4E9A" w:rsidRPr="008806E1" w:rsidRDefault="00E74449" w:rsidP="00DB4E9A">
            <w:pPr>
              <w:spacing w:line="240" w:lineRule="atLeast"/>
              <w:ind w:left="612" w:right="-29"/>
              <w:rPr>
                <w:sz w:val="20"/>
                <w:szCs w:val="20"/>
              </w:rPr>
            </w:pPr>
            <w:r>
              <w:rPr>
                <w:sz w:val="20"/>
                <w:szCs w:val="20"/>
              </w:rPr>
              <w:t>L</w:t>
            </w:r>
            <w:r w:rsidR="00DB4E9A" w:rsidRPr="008806E1">
              <w:rPr>
                <w:sz w:val="20"/>
                <w:szCs w:val="20"/>
              </w:rPr>
              <w:t>osses on impairment of properties for sale</w:t>
            </w:r>
          </w:p>
        </w:tc>
        <w:tc>
          <w:tcPr>
            <w:tcW w:w="1281" w:type="dxa"/>
            <w:shd w:val="clear" w:color="auto" w:fill="auto"/>
            <w:vAlign w:val="bottom"/>
          </w:tcPr>
          <w:p w:rsidR="00DB4E9A" w:rsidRPr="008806E1" w:rsidRDefault="00E74449" w:rsidP="00E74449">
            <w:pPr>
              <w:tabs>
                <w:tab w:val="decimal" w:pos="792"/>
              </w:tabs>
              <w:spacing w:line="240" w:lineRule="atLeast"/>
              <w:ind w:left="-113" w:right="-113"/>
              <w:rPr>
                <w:sz w:val="20"/>
                <w:szCs w:val="20"/>
              </w:rPr>
            </w:pPr>
            <w:r>
              <w:rPr>
                <w:sz w:val="20"/>
                <w:szCs w:val="20"/>
              </w:rPr>
              <w:t>-</w:t>
            </w:r>
          </w:p>
        </w:tc>
        <w:tc>
          <w:tcPr>
            <w:tcW w:w="253" w:type="dxa"/>
            <w:shd w:val="clear" w:color="auto" w:fill="auto"/>
            <w:vAlign w:val="bottom"/>
          </w:tcPr>
          <w:p w:rsidR="00DB4E9A" w:rsidRPr="008806E1" w:rsidRDefault="00DB4E9A" w:rsidP="00DB4E9A">
            <w:pPr>
              <w:tabs>
                <w:tab w:val="decimal" w:pos="792"/>
              </w:tabs>
              <w:snapToGrid w:val="0"/>
              <w:spacing w:line="240" w:lineRule="atLeast"/>
              <w:ind w:left="-113" w:right="-113"/>
              <w:rPr>
                <w:sz w:val="20"/>
                <w:szCs w:val="20"/>
              </w:rPr>
            </w:pPr>
          </w:p>
        </w:tc>
        <w:tc>
          <w:tcPr>
            <w:tcW w:w="1259" w:type="dxa"/>
            <w:shd w:val="clear" w:color="auto" w:fill="auto"/>
            <w:vAlign w:val="bottom"/>
          </w:tcPr>
          <w:p w:rsidR="00DB4E9A" w:rsidRPr="008806E1" w:rsidRDefault="00DB4E9A" w:rsidP="00DB4E9A">
            <w:pPr>
              <w:tabs>
                <w:tab w:val="decimal" w:pos="958"/>
              </w:tabs>
              <w:spacing w:line="240" w:lineRule="atLeast"/>
              <w:ind w:left="-113" w:right="-113"/>
              <w:rPr>
                <w:sz w:val="20"/>
                <w:szCs w:val="20"/>
              </w:rPr>
            </w:pPr>
            <w:r w:rsidRPr="008806E1">
              <w:rPr>
                <w:sz w:val="20"/>
                <w:szCs w:val="20"/>
              </w:rPr>
              <w:t>1</w:t>
            </w:r>
          </w:p>
        </w:tc>
      </w:tr>
      <w:tr w:rsidR="00DB4E9A" w:rsidRPr="008806E1" w:rsidTr="00ED57D8">
        <w:tc>
          <w:tcPr>
            <w:tcW w:w="6566" w:type="dxa"/>
            <w:shd w:val="clear" w:color="auto" w:fill="auto"/>
            <w:vAlign w:val="bottom"/>
          </w:tcPr>
          <w:p w:rsidR="00DB4E9A" w:rsidRPr="008806E1" w:rsidRDefault="00DB4E9A" w:rsidP="00DB4E9A">
            <w:pPr>
              <w:spacing w:line="240" w:lineRule="atLeast"/>
              <w:ind w:left="612" w:right="-29"/>
              <w:rPr>
                <w:sz w:val="20"/>
                <w:szCs w:val="20"/>
              </w:rPr>
            </w:pPr>
            <w:r w:rsidRPr="008806E1">
              <w:rPr>
                <w:sz w:val="20"/>
                <w:szCs w:val="20"/>
              </w:rPr>
              <w:t>Net interest expenses</w:t>
            </w:r>
          </w:p>
        </w:tc>
        <w:tc>
          <w:tcPr>
            <w:tcW w:w="1281" w:type="dxa"/>
            <w:shd w:val="clear" w:color="auto" w:fill="auto"/>
            <w:vAlign w:val="bottom"/>
          </w:tcPr>
          <w:p w:rsidR="00DB4E9A" w:rsidRPr="008806E1" w:rsidRDefault="002F2119" w:rsidP="00DB4E9A">
            <w:pPr>
              <w:tabs>
                <w:tab w:val="decimal" w:pos="958"/>
              </w:tabs>
              <w:spacing w:line="240" w:lineRule="atLeast"/>
              <w:ind w:left="-113" w:right="-113"/>
              <w:rPr>
                <w:sz w:val="20"/>
                <w:szCs w:val="20"/>
              </w:rPr>
            </w:pPr>
            <w:r w:rsidRPr="008806E1">
              <w:rPr>
                <w:sz w:val="20"/>
                <w:szCs w:val="20"/>
              </w:rPr>
              <w:t>3</w:t>
            </w:r>
          </w:p>
        </w:tc>
        <w:tc>
          <w:tcPr>
            <w:tcW w:w="253" w:type="dxa"/>
            <w:shd w:val="clear" w:color="auto" w:fill="auto"/>
            <w:vAlign w:val="bottom"/>
          </w:tcPr>
          <w:p w:rsidR="00DB4E9A" w:rsidRPr="008806E1" w:rsidRDefault="00DB4E9A" w:rsidP="00DB4E9A">
            <w:pPr>
              <w:tabs>
                <w:tab w:val="decimal" w:pos="792"/>
              </w:tabs>
              <w:snapToGrid w:val="0"/>
              <w:spacing w:line="240" w:lineRule="atLeast"/>
              <w:ind w:left="-113" w:right="-113"/>
              <w:rPr>
                <w:sz w:val="20"/>
                <w:szCs w:val="20"/>
              </w:rPr>
            </w:pPr>
          </w:p>
        </w:tc>
        <w:tc>
          <w:tcPr>
            <w:tcW w:w="1259" w:type="dxa"/>
            <w:shd w:val="clear" w:color="auto" w:fill="auto"/>
            <w:vAlign w:val="bottom"/>
          </w:tcPr>
          <w:p w:rsidR="00DB4E9A" w:rsidRPr="008806E1" w:rsidRDefault="00DB4E9A" w:rsidP="00DB4E9A">
            <w:pPr>
              <w:tabs>
                <w:tab w:val="decimal" w:pos="958"/>
              </w:tabs>
              <w:spacing w:line="240" w:lineRule="atLeast"/>
              <w:ind w:left="-113" w:right="-113"/>
              <w:rPr>
                <w:sz w:val="20"/>
                <w:szCs w:val="20"/>
              </w:rPr>
            </w:pPr>
            <w:r w:rsidRPr="008806E1">
              <w:rPr>
                <w:sz w:val="20"/>
                <w:szCs w:val="20"/>
              </w:rPr>
              <w:t>3</w:t>
            </w:r>
          </w:p>
        </w:tc>
      </w:tr>
      <w:tr w:rsidR="00DB4E9A" w:rsidRPr="008806E1" w:rsidTr="00ED57D8">
        <w:tc>
          <w:tcPr>
            <w:tcW w:w="6566" w:type="dxa"/>
            <w:shd w:val="clear" w:color="auto" w:fill="auto"/>
            <w:vAlign w:val="bottom"/>
          </w:tcPr>
          <w:p w:rsidR="00DB4E9A" w:rsidRPr="008806E1" w:rsidRDefault="00DB4E9A" w:rsidP="00DB4E9A">
            <w:pPr>
              <w:spacing w:line="240" w:lineRule="atLeast"/>
              <w:ind w:left="612" w:right="-29" w:hanging="360"/>
              <w:rPr>
                <w:sz w:val="20"/>
                <w:szCs w:val="20"/>
              </w:rPr>
            </w:pPr>
            <w:r w:rsidRPr="008806E1">
              <w:rPr>
                <w:sz w:val="20"/>
                <w:szCs w:val="20"/>
              </w:rPr>
              <w:t>Loss from operating before changes in operating assets</w:t>
            </w:r>
            <w:r w:rsidR="00C0575E">
              <w:rPr>
                <w:sz w:val="20"/>
                <w:szCs w:val="20"/>
              </w:rPr>
              <w:t xml:space="preserve"> and liabilities</w:t>
            </w:r>
          </w:p>
        </w:tc>
        <w:tc>
          <w:tcPr>
            <w:tcW w:w="1281" w:type="dxa"/>
            <w:tcBorders>
              <w:top w:val="single" w:sz="4" w:space="0" w:color="000000"/>
            </w:tcBorders>
            <w:shd w:val="clear" w:color="auto" w:fill="auto"/>
            <w:vAlign w:val="bottom"/>
          </w:tcPr>
          <w:p w:rsidR="00DB4E9A" w:rsidRPr="008806E1" w:rsidRDefault="002F2119" w:rsidP="00DB4E9A">
            <w:pPr>
              <w:tabs>
                <w:tab w:val="decimal" w:pos="964"/>
              </w:tabs>
              <w:spacing w:line="240" w:lineRule="atLeast"/>
              <w:ind w:left="-113" w:right="-113"/>
              <w:rPr>
                <w:sz w:val="20"/>
                <w:szCs w:val="20"/>
              </w:rPr>
            </w:pPr>
            <w:r w:rsidRPr="008806E1">
              <w:rPr>
                <w:sz w:val="20"/>
                <w:szCs w:val="20"/>
                <w:cs/>
              </w:rPr>
              <w:t>(</w:t>
            </w:r>
            <w:r w:rsidRPr="008806E1">
              <w:rPr>
                <w:sz w:val="20"/>
                <w:szCs w:val="20"/>
              </w:rPr>
              <w:t>1</w:t>
            </w:r>
            <w:r w:rsidRPr="008806E1">
              <w:rPr>
                <w:sz w:val="20"/>
                <w:szCs w:val="20"/>
                <w:cs/>
              </w:rPr>
              <w:t>)</w:t>
            </w:r>
          </w:p>
        </w:tc>
        <w:tc>
          <w:tcPr>
            <w:tcW w:w="253" w:type="dxa"/>
            <w:shd w:val="clear" w:color="auto" w:fill="auto"/>
            <w:vAlign w:val="bottom"/>
          </w:tcPr>
          <w:p w:rsidR="00DB4E9A" w:rsidRPr="008806E1" w:rsidRDefault="00DB4E9A" w:rsidP="00DB4E9A">
            <w:pPr>
              <w:tabs>
                <w:tab w:val="decimal" w:pos="792"/>
              </w:tabs>
              <w:snapToGrid w:val="0"/>
              <w:spacing w:line="240" w:lineRule="atLeast"/>
              <w:ind w:left="-113" w:right="-113"/>
              <w:rPr>
                <w:sz w:val="20"/>
                <w:szCs w:val="20"/>
              </w:rPr>
            </w:pPr>
          </w:p>
        </w:tc>
        <w:tc>
          <w:tcPr>
            <w:tcW w:w="1259" w:type="dxa"/>
            <w:tcBorders>
              <w:top w:val="single" w:sz="4" w:space="0" w:color="000000"/>
            </w:tcBorders>
            <w:shd w:val="clear" w:color="auto" w:fill="auto"/>
            <w:vAlign w:val="bottom"/>
          </w:tcPr>
          <w:p w:rsidR="00DB4E9A" w:rsidRPr="008806E1" w:rsidRDefault="00DB4E9A" w:rsidP="00DB4E9A">
            <w:pPr>
              <w:tabs>
                <w:tab w:val="decimal" w:pos="964"/>
              </w:tabs>
              <w:spacing w:line="240" w:lineRule="atLeast"/>
              <w:ind w:left="-113" w:right="-113"/>
              <w:rPr>
                <w:sz w:val="20"/>
                <w:szCs w:val="20"/>
              </w:rPr>
            </w:pPr>
            <w:r w:rsidRPr="008806E1">
              <w:rPr>
                <w:sz w:val="20"/>
                <w:szCs w:val="20"/>
                <w:cs/>
              </w:rPr>
              <w:t>(</w:t>
            </w:r>
            <w:r w:rsidRPr="008806E1">
              <w:rPr>
                <w:sz w:val="20"/>
                <w:szCs w:val="20"/>
              </w:rPr>
              <w:t>1</w:t>
            </w:r>
            <w:r w:rsidRPr="008806E1">
              <w:rPr>
                <w:sz w:val="20"/>
                <w:szCs w:val="20"/>
                <w:cs/>
              </w:rPr>
              <w:t>)</w:t>
            </w:r>
          </w:p>
        </w:tc>
      </w:tr>
      <w:tr w:rsidR="00DB4E9A" w:rsidRPr="008806E1" w:rsidTr="00ED57D8">
        <w:tc>
          <w:tcPr>
            <w:tcW w:w="6566" w:type="dxa"/>
            <w:shd w:val="clear" w:color="auto" w:fill="auto"/>
            <w:vAlign w:val="bottom"/>
          </w:tcPr>
          <w:p w:rsidR="00DB4E9A" w:rsidRPr="008806E1" w:rsidRDefault="00DB4E9A" w:rsidP="00DB4E9A">
            <w:pPr>
              <w:spacing w:line="240" w:lineRule="atLeast"/>
              <w:ind w:left="612" w:right="-29" w:hanging="360"/>
              <w:rPr>
                <w:sz w:val="20"/>
                <w:szCs w:val="20"/>
              </w:rPr>
            </w:pPr>
            <w:r w:rsidRPr="008806E1">
              <w:rPr>
                <w:i/>
                <w:iCs/>
                <w:sz w:val="20"/>
                <w:szCs w:val="20"/>
                <w:cs/>
              </w:rPr>
              <w:t>(</w:t>
            </w:r>
            <w:r w:rsidRPr="008806E1">
              <w:rPr>
                <w:i/>
                <w:iCs/>
                <w:sz w:val="20"/>
                <w:szCs w:val="20"/>
              </w:rPr>
              <w:t>Increase</w:t>
            </w:r>
            <w:r w:rsidRPr="008806E1">
              <w:rPr>
                <w:i/>
                <w:iCs/>
                <w:sz w:val="20"/>
                <w:szCs w:val="20"/>
                <w:cs/>
              </w:rPr>
              <w:t xml:space="preserve">) </w:t>
            </w:r>
            <w:r w:rsidRPr="008806E1">
              <w:rPr>
                <w:i/>
                <w:iCs/>
                <w:sz w:val="20"/>
                <w:szCs w:val="20"/>
              </w:rPr>
              <w:t>decrease in operating assets</w:t>
            </w:r>
          </w:p>
        </w:tc>
        <w:tc>
          <w:tcPr>
            <w:tcW w:w="1281" w:type="dxa"/>
            <w:shd w:val="clear" w:color="auto" w:fill="auto"/>
            <w:vAlign w:val="bottom"/>
          </w:tcPr>
          <w:p w:rsidR="00DB4E9A" w:rsidRPr="008806E1" w:rsidRDefault="00DB4E9A" w:rsidP="00DB4E9A">
            <w:pPr>
              <w:tabs>
                <w:tab w:val="decimal" w:pos="964"/>
              </w:tabs>
              <w:spacing w:line="240" w:lineRule="atLeast"/>
              <w:ind w:left="-113" w:right="-113"/>
              <w:rPr>
                <w:sz w:val="20"/>
                <w:szCs w:val="20"/>
              </w:rPr>
            </w:pPr>
          </w:p>
        </w:tc>
        <w:tc>
          <w:tcPr>
            <w:tcW w:w="253" w:type="dxa"/>
            <w:shd w:val="clear" w:color="auto" w:fill="auto"/>
            <w:vAlign w:val="bottom"/>
          </w:tcPr>
          <w:p w:rsidR="00DB4E9A" w:rsidRPr="008806E1" w:rsidRDefault="00DB4E9A" w:rsidP="00DB4E9A">
            <w:pPr>
              <w:tabs>
                <w:tab w:val="decimal" w:pos="792"/>
              </w:tabs>
              <w:snapToGrid w:val="0"/>
              <w:spacing w:line="240" w:lineRule="atLeast"/>
              <w:ind w:left="-113" w:right="-113"/>
              <w:rPr>
                <w:sz w:val="20"/>
                <w:szCs w:val="20"/>
              </w:rPr>
            </w:pPr>
          </w:p>
        </w:tc>
        <w:tc>
          <w:tcPr>
            <w:tcW w:w="1259" w:type="dxa"/>
            <w:shd w:val="clear" w:color="auto" w:fill="auto"/>
            <w:vAlign w:val="bottom"/>
          </w:tcPr>
          <w:p w:rsidR="00DB4E9A" w:rsidRPr="008806E1" w:rsidRDefault="00DB4E9A" w:rsidP="00DB4E9A">
            <w:pPr>
              <w:tabs>
                <w:tab w:val="decimal" w:pos="964"/>
              </w:tabs>
              <w:spacing w:line="240" w:lineRule="atLeast"/>
              <w:ind w:left="-113" w:right="-113"/>
              <w:rPr>
                <w:sz w:val="20"/>
                <w:szCs w:val="20"/>
              </w:rPr>
            </w:pPr>
          </w:p>
        </w:tc>
      </w:tr>
      <w:tr w:rsidR="00DB4E9A" w:rsidRPr="008806E1" w:rsidTr="00ED57D8">
        <w:tc>
          <w:tcPr>
            <w:tcW w:w="6566" w:type="dxa"/>
            <w:shd w:val="clear" w:color="auto" w:fill="auto"/>
            <w:vAlign w:val="bottom"/>
          </w:tcPr>
          <w:p w:rsidR="00DB4E9A" w:rsidRPr="008806E1" w:rsidRDefault="00DB4E9A" w:rsidP="00DB4E9A">
            <w:pPr>
              <w:spacing w:line="240" w:lineRule="atLeast"/>
              <w:ind w:left="612" w:right="-29"/>
              <w:rPr>
                <w:sz w:val="20"/>
                <w:szCs w:val="20"/>
              </w:rPr>
            </w:pPr>
            <w:r w:rsidRPr="008806E1">
              <w:rPr>
                <w:sz w:val="20"/>
                <w:szCs w:val="20"/>
              </w:rPr>
              <w:t>Intercompany and money market items</w:t>
            </w:r>
          </w:p>
        </w:tc>
        <w:tc>
          <w:tcPr>
            <w:tcW w:w="1281" w:type="dxa"/>
            <w:shd w:val="clear" w:color="auto" w:fill="auto"/>
            <w:vAlign w:val="bottom"/>
          </w:tcPr>
          <w:p w:rsidR="00DB4E9A" w:rsidRPr="008806E1" w:rsidRDefault="002F2119" w:rsidP="00FA70D8">
            <w:pPr>
              <w:tabs>
                <w:tab w:val="decimal" w:pos="964"/>
              </w:tabs>
              <w:spacing w:line="240" w:lineRule="atLeast"/>
              <w:ind w:left="-113" w:right="-113"/>
              <w:rPr>
                <w:sz w:val="20"/>
                <w:szCs w:val="20"/>
              </w:rPr>
            </w:pPr>
            <w:r w:rsidRPr="008806E1">
              <w:rPr>
                <w:sz w:val="20"/>
                <w:szCs w:val="20"/>
                <w:cs/>
              </w:rPr>
              <w:t>(</w:t>
            </w:r>
            <w:r w:rsidRPr="008806E1">
              <w:rPr>
                <w:sz w:val="20"/>
                <w:szCs w:val="20"/>
              </w:rPr>
              <w:t>5</w:t>
            </w:r>
            <w:r w:rsidRPr="008806E1">
              <w:rPr>
                <w:sz w:val="20"/>
                <w:szCs w:val="20"/>
                <w:cs/>
              </w:rPr>
              <w:t>)</w:t>
            </w:r>
          </w:p>
        </w:tc>
        <w:tc>
          <w:tcPr>
            <w:tcW w:w="253" w:type="dxa"/>
            <w:shd w:val="clear" w:color="auto" w:fill="auto"/>
            <w:vAlign w:val="bottom"/>
          </w:tcPr>
          <w:p w:rsidR="00DB4E9A" w:rsidRPr="008806E1" w:rsidRDefault="00DB4E9A" w:rsidP="00DB4E9A">
            <w:pPr>
              <w:tabs>
                <w:tab w:val="decimal" w:pos="792"/>
              </w:tabs>
              <w:snapToGrid w:val="0"/>
              <w:spacing w:line="240" w:lineRule="atLeast"/>
              <w:ind w:left="-113" w:right="-113"/>
              <w:rPr>
                <w:sz w:val="20"/>
                <w:szCs w:val="20"/>
              </w:rPr>
            </w:pPr>
          </w:p>
        </w:tc>
        <w:tc>
          <w:tcPr>
            <w:tcW w:w="1259" w:type="dxa"/>
            <w:shd w:val="clear" w:color="auto" w:fill="auto"/>
            <w:vAlign w:val="bottom"/>
          </w:tcPr>
          <w:p w:rsidR="00DB4E9A" w:rsidRPr="008806E1" w:rsidRDefault="00DB4E9A" w:rsidP="00DB4E9A">
            <w:pPr>
              <w:tabs>
                <w:tab w:val="decimal" w:pos="792"/>
              </w:tabs>
              <w:spacing w:line="240" w:lineRule="atLeast"/>
              <w:ind w:left="-113" w:right="-113"/>
              <w:rPr>
                <w:sz w:val="20"/>
                <w:szCs w:val="20"/>
              </w:rPr>
            </w:pPr>
            <w:r w:rsidRPr="008806E1">
              <w:rPr>
                <w:sz w:val="20"/>
                <w:szCs w:val="20"/>
                <w:cs/>
              </w:rPr>
              <w:t>-</w:t>
            </w:r>
          </w:p>
        </w:tc>
      </w:tr>
      <w:tr w:rsidR="00486F09" w:rsidRPr="008806E1" w:rsidTr="00ED57D8">
        <w:tc>
          <w:tcPr>
            <w:tcW w:w="6566" w:type="dxa"/>
            <w:shd w:val="clear" w:color="auto" w:fill="auto"/>
            <w:vAlign w:val="bottom"/>
          </w:tcPr>
          <w:p w:rsidR="00486F09" w:rsidRPr="008806E1" w:rsidRDefault="00486F09" w:rsidP="00DB4E9A">
            <w:pPr>
              <w:spacing w:line="240" w:lineRule="atLeast"/>
              <w:ind w:left="612" w:right="-29"/>
              <w:rPr>
                <w:sz w:val="20"/>
                <w:szCs w:val="20"/>
              </w:rPr>
            </w:pPr>
            <w:r>
              <w:rPr>
                <w:sz w:val="20"/>
                <w:szCs w:val="20"/>
              </w:rPr>
              <w:t>Investment</w:t>
            </w:r>
            <w:r w:rsidR="006969AE">
              <w:rPr>
                <w:sz w:val="20"/>
                <w:szCs w:val="20"/>
              </w:rPr>
              <w:t>s</w:t>
            </w:r>
          </w:p>
        </w:tc>
        <w:tc>
          <w:tcPr>
            <w:tcW w:w="1281" w:type="dxa"/>
            <w:shd w:val="clear" w:color="auto" w:fill="auto"/>
            <w:vAlign w:val="bottom"/>
          </w:tcPr>
          <w:p w:rsidR="00486F09" w:rsidRPr="008806E1" w:rsidRDefault="00486F09" w:rsidP="00FA70D8">
            <w:pPr>
              <w:tabs>
                <w:tab w:val="decimal" w:pos="964"/>
              </w:tabs>
              <w:spacing w:line="240" w:lineRule="atLeast"/>
              <w:ind w:left="-113" w:right="-113"/>
              <w:rPr>
                <w:sz w:val="20"/>
                <w:szCs w:val="20"/>
                <w:cs/>
              </w:rPr>
            </w:pPr>
            <w:r>
              <w:rPr>
                <w:sz w:val="20"/>
                <w:szCs w:val="20"/>
              </w:rPr>
              <w:t>5</w:t>
            </w:r>
          </w:p>
        </w:tc>
        <w:tc>
          <w:tcPr>
            <w:tcW w:w="253" w:type="dxa"/>
            <w:shd w:val="clear" w:color="auto" w:fill="auto"/>
            <w:vAlign w:val="bottom"/>
          </w:tcPr>
          <w:p w:rsidR="00486F09" w:rsidRPr="008806E1" w:rsidRDefault="00486F09" w:rsidP="00DB4E9A">
            <w:pPr>
              <w:tabs>
                <w:tab w:val="decimal" w:pos="792"/>
              </w:tabs>
              <w:snapToGrid w:val="0"/>
              <w:spacing w:line="240" w:lineRule="atLeast"/>
              <w:ind w:left="-113" w:right="-113"/>
              <w:rPr>
                <w:sz w:val="20"/>
                <w:szCs w:val="20"/>
              </w:rPr>
            </w:pPr>
          </w:p>
        </w:tc>
        <w:tc>
          <w:tcPr>
            <w:tcW w:w="1259" w:type="dxa"/>
            <w:shd w:val="clear" w:color="auto" w:fill="auto"/>
            <w:vAlign w:val="bottom"/>
          </w:tcPr>
          <w:p w:rsidR="00486F09" w:rsidRPr="008806E1" w:rsidRDefault="00486F09" w:rsidP="00DB4E9A">
            <w:pPr>
              <w:tabs>
                <w:tab w:val="decimal" w:pos="792"/>
              </w:tabs>
              <w:spacing w:line="240" w:lineRule="atLeast"/>
              <w:ind w:left="-113" w:right="-113"/>
              <w:rPr>
                <w:sz w:val="20"/>
                <w:szCs w:val="20"/>
                <w:cs/>
              </w:rPr>
            </w:pPr>
            <w:r>
              <w:rPr>
                <w:sz w:val="20"/>
                <w:szCs w:val="20"/>
              </w:rPr>
              <w:t>-</w:t>
            </w:r>
          </w:p>
        </w:tc>
      </w:tr>
      <w:tr w:rsidR="00DB4E9A" w:rsidRPr="008806E1" w:rsidTr="00ED57D8">
        <w:tc>
          <w:tcPr>
            <w:tcW w:w="6566" w:type="dxa"/>
            <w:shd w:val="clear" w:color="auto" w:fill="auto"/>
            <w:vAlign w:val="bottom"/>
          </w:tcPr>
          <w:p w:rsidR="00DB4E9A" w:rsidRPr="008806E1" w:rsidRDefault="00DB4E9A" w:rsidP="00DB4E9A">
            <w:pPr>
              <w:spacing w:line="240" w:lineRule="atLeast"/>
              <w:ind w:left="612" w:right="-29"/>
              <w:rPr>
                <w:sz w:val="20"/>
                <w:szCs w:val="20"/>
              </w:rPr>
            </w:pPr>
            <w:r w:rsidRPr="008806E1">
              <w:rPr>
                <w:sz w:val="20"/>
                <w:szCs w:val="20"/>
              </w:rPr>
              <w:t>Other assets</w:t>
            </w:r>
          </w:p>
        </w:tc>
        <w:tc>
          <w:tcPr>
            <w:tcW w:w="1281" w:type="dxa"/>
            <w:shd w:val="clear" w:color="auto" w:fill="auto"/>
            <w:vAlign w:val="bottom"/>
          </w:tcPr>
          <w:p w:rsidR="00DB4E9A" w:rsidRPr="008806E1" w:rsidRDefault="00486F09" w:rsidP="00E74449">
            <w:pPr>
              <w:tabs>
                <w:tab w:val="decimal" w:pos="792"/>
              </w:tabs>
              <w:spacing w:line="240" w:lineRule="atLeast"/>
              <w:ind w:left="-113" w:right="-113"/>
              <w:rPr>
                <w:sz w:val="20"/>
                <w:szCs w:val="20"/>
              </w:rPr>
            </w:pPr>
            <w:r>
              <w:rPr>
                <w:sz w:val="20"/>
                <w:szCs w:val="20"/>
              </w:rPr>
              <w:t>-</w:t>
            </w:r>
          </w:p>
        </w:tc>
        <w:tc>
          <w:tcPr>
            <w:tcW w:w="253" w:type="dxa"/>
            <w:shd w:val="clear" w:color="auto" w:fill="auto"/>
            <w:vAlign w:val="bottom"/>
          </w:tcPr>
          <w:p w:rsidR="00DB4E9A" w:rsidRPr="008806E1" w:rsidRDefault="00DB4E9A" w:rsidP="00DB4E9A">
            <w:pPr>
              <w:tabs>
                <w:tab w:val="decimal" w:pos="792"/>
              </w:tabs>
              <w:snapToGrid w:val="0"/>
              <w:spacing w:line="240" w:lineRule="atLeast"/>
              <w:ind w:left="-113" w:right="-113"/>
              <w:rPr>
                <w:sz w:val="20"/>
                <w:szCs w:val="20"/>
              </w:rPr>
            </w:pPr>
          </w:p>
        </w:tc>
        <w:tc>
          <w:tcPr>
            <w:tcW w:w="1259" w:type="dxa"/>
            <w:shd w:val="clear" w:color="auto" w:fill="auto"/>
            <w:vAlign w:val="bottom"/>
          </w:tcPr>
          <w:p w:rsidR="00DB4E9A" w:rsidRPr="008806E1" w:rsidRDefault="00DB4E9A" w:rsidP="00DB4E9A">
            <w:pPr>
              <w:tabs>
                <w:tab w:val="decimal" w:pos="958"/>
              </w:tabs>
              <w:spacing w:line="240" w:lineRule="atLeast"/>
              <w:ind w:left="-113" w:right="-113"/>
              <w:rPr>
                <w:sz w:val="20"/>
                <w:szCs w:val="20"/>
              </w:rPr>
            </w:pPr>
            <w:r w:rsidRPr="008806E1">
              <w:rPr>
                <w:sz w:val="20"/>
                <w:szCs w:val="20"/>
              </w:rPr>
              <w:t>1</w:t>
            </w:r>
          </w:p>
        </w:tc>
      </w:tr>
      <w:tr w:rsidR="00FA70D8" w:rsidRPr="008806E1" w:rsidTr="00ED57D8">
        <w:tc>
          <w:tcPr>
            <w:tcW w:w="6566" w:type="dxa"/>
            <w:shd w:val="clear" w:color="auto" w:fill="auto"/>
            <w:vAlign w:val="bottom"/>
          </w:tcPr>
          <w:p w:rsidR="00FA70D8" w:rsidRPr="008806E1" w:rsidRDefault="00FA70D8" w:rsidP="00FA70D8">
            <w:pPr>
              <w:spacing w:line="240" w:lineRule="atLeast"/>
              <w:ind w:left="612" w:right="-29" w:hanging="360"/>
              <w:rPr>
                <w:sz w:val="20"/>
                <w:szCs w:val="20"/>
              </w:rPr>
            </w:pPr>
            <w:r>
              <w:rPr>
                <w:i/>
                <w:iCs/>
                <w:sz w:val="20"/>
                <w:szCs w:val="20"/>
              </w:rPr>
              <w:t>In</w:t>
            </w:r>
            <w:r w:rsidRPr="008806E1">
              <w:rPr>
                <w:i/>
                <w:iCs/>
                <w:sz w:val="20"/>
                <w:szCs w:val="20"/>
              </w:rPr>
              <w:t xml:space="preserve">crease in operating </w:t>
            </w:r>
            <w:r>
              <w:rPr>
                <w:i/>
                <w:iCs/>
                <w:sz w:val="20"/>
                <w:szCs w:val="20"/>
              </w:rPr>
              <w:t>liabilities</w:t>
            </w:r>
          </w:p>
        </w:tc>
        <w:tc>
          <w:tcPr>
            <w:tcW w:w="1281" w:type="dxa"/>
            <w:shd w:val="clear" w:color="auto" w:fill="auto"/>
            <w:vAlign w:val="bottom"/>
          </w:tcPr>
          <w:p w:rsidR="00FA70D8" w:rsidRPr="008806E1" w:rsidRDefault="00FA70D8" w:rsidP="00FA70D8">
            <w:pPr>
              <w:tabs>
                <w:tab w:val="decimal" w:pos="958"/>
              </w:tabs>
              <w:spacing w:line="240" w:lineRule="atLeast"/>
              <w:ind w:left="-113" w:right="-113"/>
              <w:rPr>
                <w:sz w:val="20"/>
                <w:szCs w:val="20"/>
              </w:rPr>
            </w:pPr>
          </w:p>
        </w:tc>
        <w:tc>
          <w:tcPr>
            <w:tcW w:w="253" w:type="dxa"/>
            <w:shd w:val="clear" w:color="auto" w:fill="auto"/>
            <w:vAlign w:val="bottom"/>
          </w:tcPr>
          <w:p w:rsidR="00FA70D8" w:rsidRPr="008806E1" w:rsidRDefault="00FA70D8" w:rsidP="00FA70D8">
            <w:pPr>
              <w:tabs>
                <w:tab w:val="decimal" w:pos="792"/>
              </w:tabs>
              <w:snapToGrid w:val="0"/>
              <w:spacing w:line="240" w:lineRule="atLeast"/>
              <w:ind w:left="-113" w:right="-113"/>
              <w:rPr>
                <w:sz w:val="20"/>
                <w:szCs w:val="20"/>
              </w:rPr>
            </w:pPr>
          </w:p>
        </w:tc>
        <w:tc>
          <w:tcPr>
            <w:tcW w:w="1259" w:type="dxa"/>
            <w:shd w:val="clear" w:color="auto" w:fill="auto"/>
            <w:vAlign w:val="bottom"/>
          </w:tcPr>
          <w:p w:rsidR="00FA70D8" w:rsidRPr="008806E1" w:rsidRDefault="00FA70D8" w:rsidP="00FA70D8">
            <w:pPr>
              <w:tabs>
                <w:tab w:val="decimal" w:pos="958"/>
              </w:tabs>
              <w:spacing w:line="240" w:lineRule="atLeast"/>
              <w:ind w:left="-113" w:right="-113"/>
              <w:rPr>
                <w:sz w:val="20"/>
                <w:szCs w:val="20"/>
              </w:rPr>
            </w:pPr>
          </w:p>
        </w:tc>
      </w:tr>
      <w:tr w:rsidR="00FA70D8" w:rsidRPr="008806E1" w:rsidTr="00ED57D8">
        <w:tc>
          <w:tcPr>
            <w:tcW w:w="6566" w:type="dxa"/>
            <w:shd w:val="clear" w:color="auto" w:fill="auto"/>
            <w:vAlign w:val="bottom"/>
          </w:tcPr>
          <w:p w:rsidR="00FA70D8" w:rsidRPr="008806E1" w:rsidRDefault="00FA70D8" w:rsidP="00FA70D8">
            <w:pPr>
              <w:spacing w:line="240" w:lineRule="atLeast"/>
              <w:ind w:left="612" w:right="-29"/>
              <w:rPr>
                <w:sz w:val="20"/>
                <w:szCs w:val="20"/>
              </w:rPr>
            </w:pPr>
            <w:r>
              <w:rPr>
                <w:sz w:val="20"/>
                <w:szCs w:val="20"/>
              </w:rPr>
              <w:t>Accrued expense</w:t>
            </w:r>
          </w:p>
        </w:tc>
        <w:tc>
          <w:tcPr>
            <w:tcW w:w="1281" w:type="dxa"/>
            <w:shd w:val="clear" w:color="auto" w:fill="auto"/>
            <w:vAlign w:val="bottom"/>
          </w:tcPr>
          <w:p w:rsidR="00FA70D8" w:rsidRPr="008806E1" w:rsidRDefault="00FA70D8" w:rsidP="00FA70D8">
            <w:pPr>
              <w:tabs>
                <w:tab w:val="decimal" w:pos="958"/>
              </w:tabs>
              <w:spacing w:line="240" w:lineRule="atLeast"/>
              <w:ind w:left="-113" w:right="-113"/>
              <w:rPr>
                <w:sz w:val="20"/>
                <w:szCs w:val="20"/>
              </w:rPr>
            </w:pPr>
            <w:r>
              <w:rPr>
                <w:sz w:val="20"/>
                <w:szCs w:val="20"/>
              </w:rPr>
              <w:t>1</w:t>
            </w:r>
          </w:p>
        </w:tc>
        <w:tc>
          <w:tcPr>
            <w:tcW w:w="253" w:type="dxa"/>
            <w:shd w:val="clear" w:color="auto" w:fill="auto"/>
            <w:vAlign w:val="bottom"/>
          </w:tcPr>
          <w:p w:rsidR="00FA70D8" w:rsidRPr="008806E1" w:rsidRDefault="00FA70D8" w:rsidP="00FA70D8">
            <w:pPr>
              <w:tabs>
                <w:tab w:val="decimal" w:pos="792"/>
              </w:tabs>
              <w:snapToGrid w:val="0"/>
              <w:spacing w:line="240" w:lineRule="atLeast"/>
              <w:ind w:left="-113" w:right="-113"/>
              <w:rPr>
                <w:sz w:val="20"/>
                <w:szCs w:val="20"/>
              </w:rPr>
            </w:pPr>
          </w:p>
        </w:tc>
        <w:tc>
          <w:tcPr>
            <w:tcW w:w="1259" w:type="dxa"/>
            <w:shd w:val="clear" w:color="auto" w:fill="auto"/>
            <w:vAlign w:val="bottom"/>
          </w:tcPr>
          <w:p w:rsidR="00FA70D8" w:rsidRPr="008806E1" w:rsidRDefault="00FA70D8" w:rsidP="00FA70D8">
            <w:pPr>
              <w:tabs>
                <w:tab w:val="decimal" w:pos="792"/>
              </w:tabs>
              <w:spacing w:line="240" w:lineRule="atLeast"/>
              <w:ind w:left="-113" w:right="-113"/>
              <w:rPr>
                <w:sz w:val="20"/>
                <w:szCs w:val="20"/>
              </w:rPr>
            </w:pPr>
            <w:r w:rsidRPr="008806E1">
              <w:rPr>
                <w:sz w:val="20"/>
                <w:szCs w:val="20"/>
                <w:cs/>
              </w:rPr>
              <w:t>-</w:t>
            </w:r>
          </w:p>
        </w:tc>
      </w:tr>
      <w:tr w:rsidR="00FA70D8" w:rsidRPr="008806E1" w:rsidTr="00ED57D8">
        <w:trPr>
          <w:trHeight w:val="190"/>
        </w:trPr>
        <w:tc>
          <w:tcPr>
            <w:tcW w:w="6566" w:type="dxa"/>
            <w:shd w:val="clear" w:color="auto" w:fill="auto"/>
          </w:tcPr>
          <w:p w:rsidR="00FA70D8" w:rsidRPr="008806E1" w:rsidRDefault="00FA70D8" w:rsidP="00FA70D8">
            <w:pPr>
              <w:spacing w:line="240" w:lineRule="atLeast"/>
              <w:ind w:left="972" w:right="72"/>
              <w:rPr>
                <w:sz w:val="20"/>
                <w:szCs w:val="20"/>
              </w:rPr>
            </w:pPr>
            <w:r w:rsidRPr="008806E1">
              <w:rPr>
                <w:sz w:val="20"/>
                <w:szCs w:val="20"/>
              </w:rPr>
              <w:t>Net cash from operating activities</w:t>
            </w:r>
          </w:p>
        </w:tc>
        <w:tc>
          <w:tcPr>
            <w:tcW w:w="1281" w:type="dxa"/>
            <w:tcBorders>
              <w:top w:val="single" w:sz="4" w:space="0" w:color="000000"/>
              <w:bottom w:val="single" w:sz="4" w:space="0" w:color="000000"/>
            </w:tcBorders>
            <w:shd w:val="clear" w:color="auto" w:fill="auto"/>
            <w:vAlign w:val="bottom"/>
          </w:tcPr>
          <w:p w:rsidR="00FA70D8" w:rsidRPr="008806E1" w:rsidRDefault="00FA70D8" w:rsidP="00FA70D8">
            <w:pPr>
              <w:tabs>
                <w:tab w:val="decimal" w:pos="792"/>
              </w:tabs>
              <w:spacing w:line="240" w:lineRule="atLeast"/>
              <w:ind w:left="-113" w:right="-113"/>
              <w:rPr>
                <w:sz w:val="20"/>
                <w:szCs w:val="20"/>
              </w:rPr>
            </w:pPr>
            <w:r w:rsidRPr="008806E1">
              <w:rPr>
                <w:sz w:val="20"/>
                <w:szCs w:val="20"/>
                <w:cs/>
              </w:rPr>
              <w:t>-</w:t>
            </w:r>
          </w:p>
        </w:tc>
        <w:tc>
          <w:tcPr>
            <w:tcW w:w="253" w:type="dxa"/>
            <w:shd w:val="clear" w:color="auto" w:fill="auto"/>
          </w:tcPr>
          <w:p w:rsidR="00FA70D8" w:rsidRPr="008806E1" w:rsidRDefault="00FA70D8" w:rsidP="00FA70D8">
            <w:pPr>
              <w:tabs>
                <w:tab w:val="decimal" w:pos="792"/>
              </w:tabs>
              <w:snapToGrid w:val="0"/>
              <w:spacing w:line="240" w:lineRule="atLeast"/>
              <w:ind w:right="-113"/>
              <w:rPr>
                <w:sz w:val="20"/>
                <w:szCs w:val="20"/>
              </w:rPr>
            </w:pPr>
          </w:p>
        </w:tc>
        <w:tc>
          <w:tcPr>
            <w:tcW w:w="1259" w:type="dxa"/>
            <w:tcBorders>
              <w:top w:val="single" w:sz="4" w:space="0" w:color="000000"/>
              <w:bottom w:val="single" w:sz="4" w:space="0" w:color="auto"/>
            </w:tcBorders>
            <w:shd w:val="clear" w:color="auto" w:fill="auto"/>
            <w:vAlign w:val="bottom"/>
          </w:tcPr>
          <w:p w:rsidR="00FA70D8" w:rsidRPr="008806E1" w:rsidRDefault="00FA70D8" w:rsidP="00FA70D8">
            <w:pPr>
              <w:tabs>
                <w:tab w:val="decimal" w:pos="792"/>
              </w:tabs>
              <w:spacing w:line="240" w:lineRule="atLeast"/>
              <w:ind w:left="-113" w:right="-113"/>
              <w:rPr>
                <w:sz w:val="20"/>
                <w:szCs w:val="20"/>
              </w:rPr>
            </w:pPr>
            <w:r w:rsidRPr="008806E1">
              <w:rPr>
                <w:sz w:val="20"/>
                <w:szCs w:val="20"/>
                <w:cs/>
              </w:rPr>
              <w:t>-</w:t>
            </w:r>
          </w:p>
        </w:tc>
      </w:tr>
      <w:tr w:rsidR="00FA70D8" w:rsidRPr="008806E1" w:rsidTr="00ED57D8">
        <w:tc>
          <w:tcPr>
            <w:tcW w:w="6566" w:type="dxa"/>
            <w:shd w:val="clear" w:color="auto" w:fill="auto"/>
            <w:vAlign w:val="bottom"/>
          </w:tcPr>
          <w:p w:rsidR="00FA70D8" w:rsidRPr="008806E1" w:rsidRDefault="00FA70D8" w:rsidP="00FA70D8">
            <w:pPr>
              <w:spacing w:line="240" w:lineRule="atLeast"/>
              <w:ind w:left="72" w:right="-29"/>
              <w:rPr>
                <w:sz w:val="20"/>
                <w:szCs w:val="20"/>
              </w:rPr>
            </w:pPr>
            <w:r w:rsidRPr="008806E1">
              <w:rPr>
                <w:sz w:val="20"/>
                <w:szCs w:val="20"/>
              </w:rPr>
              <w:t>Net increase in cash</w:t>
            </w:r>
          </w:p>
        </w:tc>
        <w:tc>
          <w:tcPr>
            <w:tcW w:w="1281" w:type="dxa"/>
            <w:tcBorders>
              <w:top w:val="single" w:sz="4" w:space="0" w:color="000000"/>
            </w:tcBorders>
            <w:shd w:val="clear" w:color="auto" w:fill="auto"/>
            <w:vAlign w:val="bottom"/>
          </w:tcPr>
          <w:p w:rsidR="00FA70D8" w:rsidRPr="008806E1" w:rsidRDefault="00FA70D8" w:rsidP="00FA70D8">
            <w:pPr>
              <w:tabs>
                <w:tab w:val="decimal" w:pos="792"/>
              </w:tabs>
              <w:spacing w:line="240" w:lineRule="atLeast"/>
              <w:ind w:left="-113" w:right="-113"/>
              <w:rPr>
                <w:sz w:val="20"/>
                <w:szCs w:val="20"/>
              </w:rPr>
            </w:pPr>
            <w:r w:rsidRPr="008806E1">
              <w:rPr>
                <w:sz w:val="20"/>
                <w:szCs w:val="20"/>
                <w:cs/>
              </w:rPr>
              <w:t>-</w:t>
            </w:r>
          </w:p>
        </w:tc>
        <w:tc>
          <w:tcPr>
            <w:tcW w:w="253" w:type="dxa"/>
            <w:shd w:val="clear" w:color="auto" w:fill="auto"/>
            <w:vAlign w:val="bottom"/>
          </w:tcPr>
          <w:p w:rsidR="00FA70D8" w:rsidRPr="008806E1" w:rsidRDefault="00FA70D8" w:rsidP="00FA70D8">
            <w:pPr>
              <w:tabs>
                <w:tab w:val="decimal" w:pos="792"/>
              </w:tabs>
              <w:snapToGrid w:val="0"/>
              <w:spacing w:line="240" w:lineRule="atLeast"/>
              <w:ind w:left="-113" w:right="-113"/>
              <w:rPr>
                <w:sz w:val="20"/>
                <w:szCs w:val="20"/>
              </w:rPr>
            </w:pPr>
          </w:p>
        </w:tc>
        <w:tc>
          <w:tcPr>
            <w:tcW w:w="1259" w:type="dxa"/>
            <w:tcBorders>
              <w:top w:val="single" w:sz="4" w:space="0" w:color="000000"/>
            </w:tcBorders>
            <w:shd w:val="clear" w:color="auto" w:fill="auto"/>
            <w:vAlign w:val="bottom"/>
          </w:tcPr>
          <w:p w:rsidR="00FA70D8" w:rsidRPr="008806E1" w:rsidRDefault="00FA70D8" w:rsidP="00FA70D8">
            <w:pPr>
              <w:tabs>
                <w:tab w:val="decimal" w:pos="792"/>
              </w:tabs>
              <w:spacing w:line="240" w:lineRule="atLeast"/>
              <w:ind w:left="-113" w:right="-113"/>
              <w:rPr>
                <w:sz w:val="20"/>
                <w:szCs w:val="20"/>
              </w:rPr>
            </w:pPr>
            <w:r w:rsidRPr="008806E1">
              <w:rPr>
                <w:sz w:val="20"/>
                <w:szCs w:val="20"/>
                <w:cs/>
              </w:rPr>
              <w:t>-</w:t>
            </w:r>
          </w:p>
        </w:tc>
      </w:tr>
      <w:tr w:rsidR="00FA70D8" w:rsidRPr="008806E1" w:rsidTr="00ED57D8">
        <w:tc>
          <w:tcPr>
            <w:tcW w:w="6566" w:type="dxa"/>
            <w:shd w:val="clear" w:color="auto" w:fill="auto"/>
          </w:tcPr>
          <w:p w:rsidR="00FA70D8" w:rsidRPr="008806E1" w:rsidRDefault="00FA70D8" w:rsidP="00FA70D8">
            <w:pPr>
              <w:spacing w:line="240" w:lineRule="atLeast"/>
              <w:ind w:left="72" w:right="-29"/>
              <w:rPr>
                <w:sz w:val="20"/>
                <w:szCs w:val="20"/>
              </w:rPr>
            </w:pPr>
            <w:r w:rsidRPr="008806E1">
              <w:rPr>
                <w:sz w:val="20"/>
                <w:szCs w:val="20"/>
              </w:rPr>
              <w:t xml:space="preserve">Cash at 1 January </w:t>
            </w:r>
          </w:p>
        </w:tc>
        <w:tc>
          <w:tcPr>
            <w:tcW w:w="1281" w:type="dxa"/>
            <w:tcBorders>
              <w:bottom w:val="single" w:sz="4" w:space="0" w:color="000000"/>
            </w:tcBorders>
            <w:shd w:val="clear" w:color="auto" w:fill="auto"/>
            <w:vAlign w:val="bottom"/>
          </w:tcPr>
          <w:p w:rsidR="00FA70D8" w:rsidRPr="008806E1" w:rsidRDefault="00FA70D8" w:rsidP="00FA70D8">
            <w:pPr>
              <w:tabs>
                <w:tab w:val="decimal" w:pos="792"/>
              </w:tabs>
              <w:spacing w:line="240" w:lineRule="atLeast"/>
              <w:ind w:left="-113" w:right="-113"/>
              <w:rPr>
                <w:sz w:val="20"/>
                <w:szCs w:val="20"/>
              </w:rPr>
            </w:pPr>
            <w:r w:rsidRPr="008806E1">
              <w:rPr>
                <w:sz w:val="20"/>
                <w:szCs w:val="20"/>
                <w:cs/>
              </w:rPr>
              <w:t>-</w:t>
            </w:r>
          </w:p>
        </w:tc>
        <w:tc>
          <w:tcPr>
            <w:tcW w:w="253" w:type="dxa"/>
            <w:shd w:val="clear" w:color="auto" w:fill="auto"/>
            <w:vAlign w:val="bottom"/>
          </w:tcPr>
          <w:p w:rsidR="00FA70D8" w:rsidRPr="008806E1" w:rsidRDefault="00FA70D8" w:rsidP="00FA70D8">
            <w:pPr>
              <w:tabs>
                <w:tab w:val="decimal" w:pos="792"/>
              </w:tabs>
              <w:snapToGrid w:val="0"/>
              <w:spacing w:line="240" w:lineRule="atLeast"/>
              <w:ind w:left="-113" w:right="-113"/>
              <w:rPr>
                <w:sz w:val="20"/>
                <w:szCs w:val="20"/>
              </w:rPr>
            </w:pPr>
          </w:p>
        </w:tc>
        <w:tc>
          <w:tcPr>
            <w:tcW w:w="1259" w:type="dxa"/>
            <w:tcBorders>
              <w:bottom w:val="single" w:sz="4" w:space="0" w:color="000000"/>
            </w:tcBorders>
            <w:shd w:val="clear" w:color="auto" w:fill="auto"/>
            <w:vAlign w:val="bottom"/>
          </w:tcPr>
          <w:p w:rsidR="00FA70D8" w:rsidRPr="008806E1" w:rsidRDefault="00FA70D8" w:rsidP="00FA70D8">
            <w:pPr>
              <w:tabs>
                <w:tab w:val="decimal" w:pos="792"/>
              </w:tabs>
              <w:spacing w:line="240" w:lineRule="atLeast"/>
              <w:ind w:left="-113" w:right="-113"/>
              <w:rPr>
                <w:sz w:val="20"/>
                <w:szCs w:val="20"/>
              </w:rPr>
            </w:pPr>
            <w:r w:rsidRPr="008806E1">
              <w:rPr>
                <w:sz w:val="20"/>
                <w:szCs w:val="20"/>
                <w:cs/>
              </w:rPr>
              <w:t>-</w:t>
            </w:r>
          </w:p>
        </w:tc>
      </w:tr>
      <w:tr w:rsidR="00FA70D8" w:rsidRPr="008806E1" w:rsidTr="00ED57D8">
        <w:tc>
          <w:tcPr>
            <w:tcW w:w="6566" w:type="dxa"/>
            <w:shd w:val="clear" w:color="auto" w:fill="auto"/>
          </w:tcPr>
          <w:p w:rsidR="00FA70D8" w:rsidRPr="008806E1" w:rsidRDefault="00FA70D8" w:rsidP="00FA70D8">
            <w:pPr>
              <w:spacing w:line="240" w:lineRule="atLeast"/>
              <w:ind w:left="72" w:right="-29"/>
              <w:rPr>
                <w:b/>
                <w:bCs/>
                <w:sz w:val="20"/>
                <w:szCs w:val="20"/>
              </w:rPr>
            </w:pPr>
            <w:r w:rsidRPr="008806E1">
              <w:rPr>
                <w:b/>
                <w:bCs/>
                <w:sz w:val="20"/>
                <w:szCs w:val="20"/>
              </w:rPr>
              <w:t>Cash at 30 June</w:t>
            </w:r>
          </w:p>
        </w:tc>
        <w:tc>
          <w:tcPr>
            <w:tcW w:w="1281" w:type="dxa"/>
            <w:tcBorders>
              <w:top w:val="single" w:sz="4" w:space="0" w:color="000000"/>
              <w:bottom w:val="double" w:sz="4" w:space="0" w:color="000000"/>
            </w:tcBorders>
            <w:shd w:val="clear" w:color="auto" w:fill="auto"/>
            <w:vAlign w:val="bottom"/>
          </w:tcPr>
          <w:p w:rsidR="00FA70D8" w:rsidRPr="008806E1" w:rsidRDefault="00FA70D8" w:rsidP="00FA70D8">
            <w:pPr>
              <w:tabs>
                <w:tab w:val="decimal" w:pos="792"/>
              </w:tabs>
              <w:spacing w:line="240" w:lineRule="atLeast"/>
              <w:ind w:left="-113" w:right="-113"/>
              <w:rPr>
                <w:b/>
                <w:bCs/>
                <w:sz w:val="20"/>
                <w:szCs w:val="20"/>
              </w:rPr>
            </w:pPr>
            <w:r w:rsidRPr="008806E1">
              <w:rPr>
                <w:b/>
                <w:bCs/>
                <w:sz w:val="20"/>
                <w:szCs w:val="20"/>
                <w:cs/>
              </w:rPr>
              <w:t>-</w:t>
            </w:r>
          </w:p>
        </w:tc>
        <w:tc>
          <w:tcPr>
            <w:tcW w:w="253" w:type="dxa"/>
            <w:shd w:val="clear" w:color="auto" w:fill="auto"/>
            <w:vAlign w:val="bottom"/>
          </w:tcPr>
          <w:p w:rsidR="00FA70D8" w:rsidRPr="008806E1" w:rsidRDefault="00FA70D8" w:rsidP="00FA70D8">
            <w:pPr>
              <w:tabs>
                <w:tab w:val="decimal" w:pos="792"/>
              </w:tabs>
              <w:snapToGrid w:val="0"/>
              <w:spacing w:line="240" w:lineRule="atLeast"/>
              <w:ind w:left="-113" w:right="-113"/>
              <w:rPr>
                <w:b/>
                <w:bCs/>
                <w:sz w:val="20"/>
                <w:szCs w:val="20"/>
              </w:rPr>
            </w:pPr>
          </w:p>
        </w:tc>
        <w:tc>
          <w:tcPr>
            <w:tcW w:w="1259" w:type="dxa"/>
            <w:tcBorders>
              <w:top w:val="single" w:sz="4" w:space="0" w:color="000000"/>
              <w:bottom w:val="double" w:sz="4" w:space="0" w:color="000000"/>
            </w:tcBorders>
            <w:shd w:val="clear" w:color="auto" w:fill="auto"/>
            <w:vAlign w:val="bottom"/>
          </w:tcPr>
          <w:p w:rsidR="00FA70D8" w:rsidRPr="008806E1" w:rsidRDefault="00FA70D8" w:rsidP="00FA70D8">
            <w:pPr>
              <w:tabs>
                <w:tab w:val="decimal" w:pos="792"/>
              </w:tabs>
              <w:spacing w:line="240" w:lineRule="atLeast"/>
              <w:ind w:left="-113" w:right="-113"/>
              <w:rPr>
                <w:b/>
                <w:bCs/>
                <w:sz w:val="20"/>
                <w:szCs w:val="20"/>
              </w:rPr>
            </w:pPr>
            <w:r w:rsidRPr="008806E1">
              <w:rPr>
                <w:b/>
                <w:bCs/>
                <w:sz w:val="20"/>
                <w:szCs w:val="20"/>
                <w:cs/>
              </w:rPr>
              <w:t>-</w:t>
            </w:r>
          </w:p>
        </w:tc>
      </w:tr>
    </w:tbl>
    <w:p w:rsidR="003950A1" w:rsidRPr="008806E1" w:rsidRDefault="003950A1">
      <w:pPr>
        <w:suppressAutoHyphens w:val="0"/>
        <w:rPr>
          <w:b/>
          <w:bCs/>
          <w:szCs w:val="24"/>
        </w:rPr>
      </w:pPr>
    </w:p>
    <w:p w:rsidR="00DB4E9A" w:rsidRPr="008806E1" w:rsidRDefault="00DB4E9A">
      <w:pPr>
        <w:suppressAutoHyphens w:val="0"/>
        <w:rPr>
          <w:b/>
          <w:bCs/>
          <w:szCs w:val="24"/>
        </w:rPr>
      </w:pPr>
      <w:r w:rsidRPr="008806E1">
        <w:rPr>
          <w:b/>
          <w:bCs/>
          <w:szCs w:val="24"/>
          <w:cs/>
        </w:rPr>
        <w:br w:type="page"/>
      </w:r>
    </w:p>
    <w:p w:rsidR="00763984" w:rsidRPr="008806E1" w:rsidRDefault="009F72B3" w:rsidP="00120C74">
      <w:pPr>
        <w:numPr>
          <w:ilvl w:val="0"/>
          <w:numId w:val="9"/>
        </w:numPr>
        <w:spacing w:line="240" w:lineRule="atLeast"/>
        <w:ind w:left="540" w:right="-29" w:hanging="540"/>
        <w:jc w:val="both"/>
        <w:rPr>
          <w:b/>
          <w:bCs/>
          <w:szCs w:val="24"/>
        </w:rPr>
      </w:pPr>
      <w:r w:rsidRPr="008806E1">
        <w:rPr>
          <w:b/>
          <w:bCs/>
          <w:szCs w:val="24"/>
        </w:rPr>
        <w:lastRenderedPageBreak/>
        <w:t>Properties for sale, net</w:t>
      </w:r>
    </w:p>
    <w:p w:rsidR="00AA14DD" w:rsidRPr="008806E1" w:rsidRDefault="00AA14DD" w:rsidP="00A24737">
      <w:pPr>
        <w:tabs>
          <w:tab w:val="left" w:pos="540"/>
          <w:tab w:val="left" w:pos="1260"/>
        </w:tabs>
        <w:spacing w:line="240" w:lineRule="atLeast"/>
        <w:ind w:left="540" w:right="-360"/>
        <w:jc w:val="both"/>
        <w:rPr>
          <w:sz w:val="22"/>
          <w:szCs w:val="22"/>
        </w:rPr>
      </w:pPr>
    </w:p>
    <w:p w:rsidR="00AA14DD" w:rsidRPr="008806E1" w:rsidRDefault="00FF144F" w:rsidP="00A24737">
      <w:pPr>
        <w:pStyle w:val="PlainText"/>
        <w:tabs>
          <w:tab w:val="left" w:pos="540"/>
        </w:tabs>
        <w:spacing w:line="240" w:lineRule="atLeast"/>
        <w:ind w:left="540" w:right="-28"/>
        <w:jc w:val="both"/>
        <w:rPr>
          <w:rFonts w:ascii="Times New Roman" w:hAnsi="Times New Roman" w:cs="Times New Roman"/>
          <w:sz w:val="22"/>
          <w:szCs w:val="22"/>
        </w:rPr>
      </w:pPr>
      <w:r w:rsidRPr="008806E1">
        <w:rPr>
          <w:rFonts w:ascii="Times New Roman" w:hAnsi="Times New Roman" w:cs="Times New Roman"/>
          <w:sz w:val="22"/>
          <w:szCs w:val="22"/>
        </w:rPr>
        <w:t xml:space="preserve">As at </w:t>
      </w:r>
      <w:r w:rsidR="00004BC7" w:rsidRPr="008806E1">
        <w:rPr>
          <w:rFonts w:ascii="Times New Roman" w:hAnsi="Times New Roman" w:cs="Times New Roman"/>
          <w:sz w:val="22"/>
          <w:szCs w:val="22"/>
        </w:rPr>
        <w:t>30 June 2018 and 31 December 2017</w:t>
      </w:r>
      <w:r w:rsidR="00AA14DD" w:rsidRPr="008806E1">
        <w:rPr>
          <w:rFonts w:ascii="Times New Roman" w:hAnsi="Times New Roman" w:cs="Times New Roman"/>
          <w:sz w:val="22"/>
          <w:szCs w:val="22"/>
        </w:rPr>
        <w:t>, the changes to the properties for sale, net were as follows</w:t>
      </w:r>
      <w:r w:rsidR="00AA14DD" w:rsidRPr="008806E1">
        <w:rPr>
          <w:rFonts w:ascii="Times New Roman" w:hAnsi="Times New Roman" w:cs="Times New Roman"/>
          <w:sz w:val="22"/>
          <w:szCs w:val="22"/>
          <w:cs/>
        </w:rPr>
        <w:t>:</w:t>
      </w:r>
    </w:p>
    <w:p w:rsidR="00AA14DD" w:rsidRPr="008806E1" w:rsidRDefault="00AA14DD" w:rsidP="00A24737">
      <w:pPr>
        <w:pStyle w:val="PlainText"/>
        <w:tabs>
          <w:tab w:val="left" w:pos="540"/>
        </w:tabs>
        <w:spacing w:line="240" w:lineRule="atLeast"/>
        <w:ind w:left="540" w:right="-28"/>
        <w:jc w:val="both"/>
        <w:rPr>
          <w:rFonts w:ascii="Times New Roman" w:hAnsi="Times New Roman" w:cs="Times New Roman"/>
          <w:sz w:val="22"/>
          <w:szCs w:val="22"/>
        </w:rPr>
      </w:pPr>
    </w:p>
    <w:tbl>
      <w:tblPr>
        <w:tblW w:w="9402" w:type="dxa"/>
        <w:tblInd w:w="336" w:type="dxa"/>
        <w:tblLayout w:type="fixed"/>
        <w:tblLook w:val="0000" w:firstRow="0" w:lastRow="0" w:firstColumn="0" w:lastColumn="0" w:noHBand="0" w:noVBand="0"/>
      </w:tblPr>
      <w:tblGrid>
        <w:gridCol w:w="4722"/>
        <w:gridCol w:w="964"/>
        <w:gridCol w:w="254"/>
        <w:gridCol w:w="964"/>
        <w:gridCol w:w="254"/>
        <w:gridCol w:w="964"/>
        <w:gridCol w:w="254"/>
        <w:gridCol w:w="1026"/>
      </w:tblGrid>
      <w:tr w:rsidR="00AA14DD" w:rsidRPr="008806E1" w:rsidTr="00096B88">
        <w:trPr>
          <w:cantSplit/>
        </w:trPr>
        <w:tc>
          <w:tcPr>
            <w:tcW w:w="4722" w:type="dxa"/>
            <w:shd w:val="clear" w:color="auto" w:fill="auto"/>
          </w:tcPr>
          <w:p w:rsidR="00AA14DD" w:rsidRPr="008806E1" w:rsidRDefault="00AA14DD" w:rsidP="00A24737">
            <w:pPr>
              <w:snapToGrid w:val="0"/>
              <w:spacing w:line="240" w:lineRule="atLeast"/>
              <w:ind w:right="-197"/>
              <w:rPr>
                <w:sz w:val="20"/>
                <w:szCs w:val="20"/>
              </w:rPr>
            </w:pPr>
          </w:p>
        </w:tc>
        <w:tc>
          <w:tcPr>
            <w:tcW w:w="4680" w:type="dxa"/>
            <w:gridSpan w:val="7"/>
            <w:shd w:val="clear" w:color="auto" w:fill="auto"/>
          </w:tcPr>
          <w:p w:rsidR="00AA14DD" w:rsidRPr="008806E1" w:rsidRDefault="00AA14DD" w:rsidP="00A24737">
            <w:pPr>
              <w:spacing w:line="240" w:lineRule="atLeast"/>
              <w:ind w:left="-113" w:right="-113"/>
              <w:jc w:val="center"/>
              <w:rPr>
                <w:sz w:val="20"/>
                <w:szCs w:val="20"/>
              </w:rPr>
            </w:pPr>
            <w:r w:rsidRPr="008806E1">
              <w:rPr>
                <w:b/>
                <w:bCs/>
                <w:sz w:val="20"/>
                <w:szCs w:val="20"/>
              </w:rPr>
              <w:t xml:space="preserve">Consolidated </w:t>
            </w:r>
          </w:p>
        </w:tc>
      </w:tr>
      <w:tr w:rsidR="00AA14DD" w:rsidRPr="008806E1" w:rsidTr="00096B88">
        <w:trPr>
          <w:cantSplit/>
        </w:trPr>
        <w:tc>
          <w:tcPr>
            <w:tcW w:w="4722" w:type="dxa"/>
            <w:shd w:val="clear" w:color="auto" w:fill="auto"/>
          </w:tcPr>
          <w:p w:rsidR="00AA14DD" w:rsidRPr="008806E1" w:rsidRDefault="00AA14DD" w:rsidP="00A24737">
            <w:pPr>
              <w:snapToGrid w:val="0"/>
              <w:spacing w:line="240" w:lineRule="atLeast"/>
              <w:ind w:right="-197"/>
              <w:rPr>
                <w:sz w:val="20"/>
                <w:szCs w:val="20"/>
              </w:rPr>
            </w:pPr>
          </w:p>
        </w:tc>
        <w:tc>
          <w:tcPr>
            <w:tcW w:w="4680" w:type="dxa"/>
            <w:gridSpan w:val="7"/>
            <w:shd w:val="clear" w:color="auto" w:fill="auto"/>
          </w:tcPr>
          <w:p w:rsidR="00AA14DD" w:rsidRPr="008806E1" w:rsidRDefault="00004BC7" w:rsidP="00A24737">
            <w:pPr>
              <w:spacing w:line="240" w:lineRule="atLeast"/>
              <w:ind w:left="-113" w:right="-113"/>
              <w:jc w:val="center"/>
              <w:rPr>
                <w:sz w:val="20"/>
                <w:szCs w:val="20"/>
              </w:rPr>
            </w:pPr>
            <w:r w:rsidRPr="008806E1">
              <w:rPr>
                <w:sz w:val="20"/>
                <w:szCs w:val="20"/>
              </w:rPr>
              <w:t>30 June 2018</w:t>
            </w:r>
          </w:p>
        </w:tc>
      </w:tr>
      <w:tr w:rsidR="00AA14DD" w:rsidRPr="008806E1" w:rsidTr="00096B88">
        <w:trPr>
          <w:cantSplit/>
        </w:trPr>
        <w:tc>
          <w:tcPr>
            <w:tcW w:w="4722" w:type="dxa"/>
            <w:shd w:val="clear" w:color="auto" w:fill="auto"/>
          </w:tcPr>
          <w:p w:rsidR="00AA14DD" w:rsidRPr="008806E1" w:rsidRDefault="00AA14DD" w:rsidP="00A24737">
            <w:pPr>
              <w:snapToGrid w:val="0"/>
              <w:spacing w:line="240" w:lineRule="atLeast"/>
              <w:ind w:right="-197"/>
              <w:rPr>
                <w:sz w:val="20"/>
                <w:szCs w:val="20"/>
              </w:rPr>
            </w:pPr>
          </w:p>
        </w:tc>
        <w:tc>
          <w:tcPr>
            <w:tcW w:w="964" w:type="dxa"/>
            <w:shd w:val="clear" w:color="auto" w:fill="auto"/>
          </w:tcPr>
          <w:p w:rsidR="00AA14DD" w:rsidRPr="008806E1" w:rsidRDefault="00AA14DD" w:rsidP="00A24737">
            <w:pPr>
              <w:spacing w:line="240" w:lineRule="atLeast"/>
              <w:ind w:left="-113" w:right="-113"/>
              <w:jc w:val="center"/>
              <w:rPr>
                <w:sz w:val="20"/>
                <w:szCs w:val="20"/>
              </w:rPr>
            </w:pPr>
            <w:r w:rsidRPr="008806E1">
              <w:rPr>
                <w:sz w:val="20"/>
                <w:szCs w:val="20"/>
              </w:rPr>
              <w:t>Beginning</w:t>
            </w:r>
          </w:p>
        </w:tc>
        <w:tc>
          <w:tcPr>
            <w:tcW w:w="254" w:type="dxa"/>
            <w:shd w:val="clear" w:color="auto" w:fill="auto"/>
          </w:tcPr>
          <w:p w:rsidR="00AA14DD" w:rsidRPr="008806E1" w:rsidRDefault="00AA14DD"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AA14DD" w:rsidRPr="008806E1" w:rsidRDefault="00AA14DD" w:rsidP="00A24737">
            <w:pPr>
              <w:snapToGrid w:val="0"/>
              <w:spacing w:line="240" w:lineRule="atLeast"/>
              <w:ind w:left="-113" w:right="-113"/>
              <w:jc w:val="center"/>
              <w:rPr>
                <w:sz w:val="20"/>
                <w:szCs w:val="20"/>
              </w:rPr>
            </w:pPr>
          </w:p>
        </w:tc>
        <w:tc>
          <w:tcPr>
            <w:tcW w:w="254" w:type="dxa"/>
            <w:shd w:val="clear" w:color="auto" w:fill="auto"/>
          </w:tcPr>
          <w:p w:rsidR="00AA14DD" w:rsidRPr="008806E1" w:rsidRDefault="00AA14DD"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AA14DD" w:rsidRPr="008806E1" w:rsidRDefault="006F5971" w:rsidP="00A24737">
            <w:pPr>
              <w:snapToGrid w:val="0"/>
              <w:spacing w:line="240" w:lineRule="atLeast"/>
              <w:ind w:left="-113" w:right="-113"/>
              <w:jc w:val="center"/>
              <w:rPr>
                <w:sz w:val="20"/>
                <w:szCs w:val="20"/>
                <w:lang w:val="en-GB"/>
              </w:rPr>
            </w:pPr>
            <w:r w:rsidRPr="008806E1">
              <w:rPr>
                <w:sz w:val="20"/>
                <w:szCs w:val="20"/>
              </w:rPr>
              <w:t>Disposals</w:t>
            </w:r>
            <w:r w:rsidRPr="008806E1">
              <w:rPr>
                <w:sz w:val="20"/>
                <w:szCs w:val="20"/>
                <w:cs/>
              </w:rPr>
              <w:t>/</w:t>
            </w:r>
          </w:p>
        </w:tc>
        <w:tc>
          <w:tcPr>
            <w:tcW w:w="254" w:type="dxa"/>
            <w:shd w:val="clear" w:color="auto" w:fill="auto"/>
          </w:tcPr>
          <w:p w:rsidR="00AA14DD" w:rsidRPr="008806E1" w:rsidRDefault="00AA14DD"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AA14DD" w:rsidRPr="008806E1" w:rsidRDefault="00AA14DD" w:rsidP="00A24737">
            <w:pPr>
              <w:spacing w:line="240" w:lineRule="atLeast"/>
              <w:ind w:left="-113" w:right="-113"/>
              <w:jc w:val="center"/>
              <w:rPr>
                <w:sz w:val="20"/>
                <w:szCs w:val="20"/>
              </w:rPr>
            </w:pPr>
            <w:r w:rsidRPr="008806E1">
              <w:rPr>
                <w:sz w:val="20"/>
                <w:szCs w:val="20"/>
              </w:rPr>
              <w:t>Ending</w:t>
            </w:r>
          </w:p>
        </w:tc>
      </w:tr>
      <w:tr w:rsidR="00AA14DD" w:rsidRPr="008806E1" w:rsidTr="00096B88">
        <w:trPr>
          <w:cantSplit/>
        </w:trPr>
        <w:tc>
          <w:tcPr>
            <w:tcW w:w="4722" w:type="dxa"/>
            <w:shd w:val="clear" w:color="auto" w:fill="auto"/>
          </w:tcPr>
          <w:p w:rsidR="00AA14DD" w:rsidRPr="008806E1" w:rsidRDefault="00AA14DD" w:rsidP="00A24737">
            <w:pPr>
              <w:snapToGrid w:val="0"/>
              <w:spacing w:line="240" w:lineRule="atLeast"/>
              <w:ind w:right="-197"/>
              <w:rPr>
                <w:sz w:val="20"/>
                <w:szCs w:val="20"/>
              </w:rPr>
            </w:pPr>
          </w:p>
        </w:tc>
        <w:tc>
          <w:tcPr>
            <w:tcW w:w="964" w:type="dxa"/>
            <w:shd w:val="clear" w:color="auto" w:fill="auto"/>
          </w:tcPr>
          <w:p w:rsidR="00AA14DD" w:rsidRPr="008806E1" w:rsidRDefault="00AA14DD" w:rsidP="00A24737">
            <w:pPr>
              <w:spacing w:line="240" w:lineRule="atLeast"/>
              <w:ind w:left="-113" w:right="-113"/>
              <w:jc w:val="center"/>
              <w:rPr>
                <w:sz w:val="20"/>
                <w:szCs w:val="20"/>
              </w:rPr>
            </w:pPr>
            <w:r w:rsidRPr="008806E1">
              <w:rPr>
                <w:sz w:val="20"/>
                <w:szCs w:val="20"/>
              </w:rPr>
              <w:t>balance</w:t>
            </w:r>
          </w:p>
        </w:tc>
        <w:tc>
          <w:tcPr>
            <w:tcW w:w="254" w:type="dxa"/>
            <w:shd w:val="clear" w:color="auto" w:fill="auto"/>
          </w:tcPr>
          <w:p w:rsidR="00AA14DD" w:rsidRPr="008806E1" w:rsidRDefault="00AA14DD"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AA14DD" w:rsidRPr="008806E1" w:rsidRDefault="00AA14DD" w:rsidP="00A24737">
            <w:pPr>
              <w:spacing w:line="240" w:lineRule="atLeast"/>
              <w:ind w:left="-113" w:right="-113"/>
              <w:jc w:val="center"/>
              <w:rPr>
                <w:sz w:val="20"/>
                <w:szCs w:val="20"/>
              </w:rPr>
            </w:pPr>
            <w:r w:rsidRPr="008806E1">
              <w:rPr>
                <w:sz w:val="20"/>
                <w:szCs w:val="20"/>
              </w:rPr>
              <w:t>Additions</w:t>
            </w:r>
          </w:p>
        </w:tc>
        <w:tc>
          <w:tcPr>
            <w:tcW w:w="254" w:type="dxa"/>
            <w:shd w:val="clear" w:color="auto" w:fill="auto"/>
          </w:tcPr>
          <w:p w:rsidR="00AA14DD" w:rsidRPr="008806E1" w:rsidRDefault="00AA14DD"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AA14DD" w:rsidRPr="008806E1" w:rsidRDefault="006F5971" w:rsidP="00A24737">
            <w:pPr>
              <w:spacing w:line="240" w:lineRule="atLeast"/>
              <w:ind w:left="-113" w:right="-113"/>
              <w:jc w:val="center"/>
              <w:rPr>
                <w:sz w:val="20"/>
                <w:szCs w:val="20"/>
              </w:rPr>
            </w:pPr>
            <w:r w:rsidRPr="008806E1">
              <w:rPr>
                <w:sz w:val="20"/>
                <w:szCs w:val="20"/>
              </w:rPr>
              <w:t>Decrease</w:t>
            </w:r>
            <w:r w:rsidR="00764D0C" w:rsidRPr="008806E1">
              <w:rPr>
                <w:sz w:val="20"/>
                <w:szCs w:val="20"/>
              </w:rPr>
              <w:t>s</w:t>
            </w:r>
          </w:p>
        </w:tc>
        <w:tc>
          <w:tcPr>
            <w:tcW w:w="254" w:type="dxa"/>
            <w:shd w:val="clear" w:color="auto" w:fill="auto"/>
          </w:tcPr>
          <w:p w:rsidR="00AA14DD" w:rsidRPr="008806E1" w:rsidRDefault="00AA14DD"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AA14DD" w:rsidRPr="008806E1" w:rsidRDefault="00AA14DD" w:rsidP="00A24737">
            <w:pPr>
              <w:spacing w:line="240" w:lineRule="atLeast"/>
              <w:ind w:left="-113" w:right="-113"/>
              <w:jc w:val="center"/>
              <w:rPr>
                <w:sz w:val="20"/>
                <w:szCs w:val="20"/>
              </w:rPr>
            </w:pPr>
            <w:r w:rsidRPr="008806E1">
              <w:rPr>
                <w:sz w:val="20"/>
                <w:szCs w:val="20"/>
              </w:rPr>
              <w:t>balance</w:t>
            </w:r>
          </w:p>
        </w:tc>
      </w:tr>
      <w:tr w:rsidR="00AA14DD" w:rsidRPr="008806E1" w:rsidTr="00096B88">
        <w:trPr>
          <w:cantSplit/>
        </w:trPr>
        <w:tc>
          <w:tcPr>
            <w:tcW w:w="4722" w:type="dxa"/>
            <w:shd w:val="clear" w:color="auto" w:fill="auto"/>
          </w:tcPr>
          <w:p w:rsidR="00AA14DD" w:rsidRPr="008806E1" w:rsidRDefault="00AA14DD" w:rsidP="00A24737">
            <w:pPr>
              <w:snapToGrid w:val="0"/>
              <w:spacing w:line="240" w:lineRule="atLeast"/>
              <w:ind w:right="-197"/>
              <w:rPr>
                <w:sz w:val="20"/>
                <w:szCs w:val="20"/>
              </w:rPr>
            </w:pPr>
          </w:p>
        </w:tc>
        <w:tc>
          <w:tcPr>
            <w:tcW w:w="4680" w:type="dxa"/>
            <w:gridSpan w:val="7"/>
            <w:shd w:val="clear" w:color="auto" w:fill="auto"/>
          </w:tcPr>
          <w:p w:rsidR="00AA14DD" w:rsidRPr="008806E1" w:rsidRDefault="00AA14DD" w:rsidP="00A24737">
            <w:pPr>
              <w:spacing w:line="240" w:lineRule="atLeast"/>
              <w:ind w:left="-113" w:right="-113"/>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5D67FE" w:rsidRPr="008806E1" w:rsidTr="00096B88">
        <w:trPr>
          <w:cantSplit/>
        </w:trPr>
        <w:tc>
          <w:tcPr>
            <w:tcW w:w="4722" w:type="dxa"/>
            <w:shd w:val="clear" w:color="auto" w:fill="auto"/>
            <w:vAlign w:val="bottom"/>
          </w:tcPr>
          <w:p w:rsidR="005D67FE" w:rsidRPr="008806E1" w:rsidRDefault="005D67FE" w:rsidP="0059357C">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sz w:val="20"/>
                <w:szCs w:val="20"/>
                <w:lang w:val="en-US"/>
              </w:rPr>
              <w:t>Foreclosed assets</w:t>
            </w:r>
          </w:p>
        </w:tc>
        <w:tc>
          <w:tcPr>
            <w:tcW w:w="964" w:type="dxa"/>
            <w:shd w:val="clear" w:color="auto" w:fill="auto"/>
            <w:vAlign w:val="bottom"/>
          </w:tcPr>
          <w:p w:rsidR="005D67FE" w:rsidRPr="008806E1" w:rsidRDefault="005D67FE" w:rsidP="0059357C">
            <w:pPr>
              <w:tabs>
                <w:tab w:val="decimal" w:pos="890"/>
              </w:tabs>
              <w:snapToGrid w:val="0"/>
              <w:spacing w:line="220" w:lineRule="exact"/>
              <w:ind w:left="-108" w:right="-108"/>
              <w:rPr>
                <w:sz w:val="20"/>
                <w:szCs w:val="20"/>
              </w:rPr>
            </w:pPr>
          </w:p>
        </w:tc>
        <w:tc>
          <w:tcPr>
            <w:tcW w:w="254" w:type="dxa"/>
            <w:shd w:val="clear" w:color="auto" w:fill="auto"/>
            <w:vAlign w:val="bottom"/>
          </w:tcPr>
          <w:p w:rsidR="005D67FE" w:rsidRPr="008806E1" w:rsidRDefault="005D67FE" w:rsidP="0059357C">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5D67FE" w:rsidRPr="008806E1" w:rsidRDefault="005D67FE" w:rsidP="0059357C">
            <w:pPr>
              <w:tabs>
                <w:tab w:val="decimal" w:pos="797"/>
              </w:tabs>
              <w:snapToGrid w:val="0"/>
              <w:spacing w:line="220" w:lineRule="exact"/>
              <w:ind w:left="-108" w:right="-108"/>
              <w:rPr>
                <w:sz w:val="20"/>
                <w:szCs w:val="20"/>
              </w:rPr>
            </w:pPr>
          </w:p>
        </w:tc>
        <w:tc>
          <w:tcPr>
            <w:tcW w:w="254" w:type="dxa"/>
            <w:shd w:val="clear" w:color="auto" w:fill="auto"/>
            <w:vAlign w:val="bottom"/>
          </w:tcPr>
          <w:p w:rsidR="005D67FE" w:rsidRPr="008806E1" w:rsidRDefault="005D67FE" w:rsidP="0059357C">
            <w:pPr>
              <w:pStyle w:val="BodyTextIndent2"/>
              <w:tabs>
                <w:tab w:val="decimal" w:pos="808"/>
              </w:tabs>
              <w:snapToGrid w:val="0"/>
              <w:spacing w:line="220" w:lineRule="exact"/>
              <w:ind w:left="0" w:right="-25"/>
              <w:jc w:val="left"/>
              <w:rPr>
                <w:rFonts w:ascii="Times New Roman" w:hAnsi="Times New Roman" w:cs="Times New Roman"/>
                <w:sz w:val="20"/>
                <w:szCs w:val="20"/>
                <w:lang w:val="en-US"/>
              </w:rPr>
            </w:pPr>
          </w:p>
        </w:tc>
        <w:tc>
          <w:tcPr>
            <w:tcW w:w="964" w:type="dxa"/>
            <w:shd w:val="clear" w:color="auto" w:fill="auto"/>
            <w:vAlign w:val="bottom"/>
          </w:tcPr>
          <w:p w:rsidR="005D67FE" w:rsidRPr="008806E1" w:rsidRDefault="005D67FE" w:rsidP="0059357C">
            <w:pPr>
              <w:tabs>
                <w:tab w:val="decimal" w:pos="756"/>
              </w:tabs>
              <w:snapToGrid w:val="0"/>
              <w:spacing w:line="220" w:lineRule="exact"/>
              <w:ind w:left="-108" w:right="-108"/>
              <w:rPr>
                <w:sz w:val="20"/>
                <w:szCs w:val="20"/>
              </w:rPr>
            </w:pPr>
          </w:p>
        </w:tc>
        <w:tc>
          <w:tcPr>
            <w:tcW w:w="254" w:type="dxa"/>
            <w:shd w:val="clear" w:color="auto" w:fill="auto"/>
            <w:vAlign w:val="bottom"/>
          </w:tcPr>
          <w:p w:rsidR="005D67FE" w:rsidRPr="008806E1" w:rsidRDefault="005D67FE" w:rsidP="0059357C">
            <w:pPr>
              <w:tabs>
                <w:tab w:val="decimal" w:pos="756"/>
              </w:tabs>
              <w:snapToGrid w:val="0"/>
              <w:spacing w:line="220" w:lineRule="exact"/>
              <w:ind w:left="-108" w:right="-108"/>
              <w:rPr>
                <w:sz w:val="20"/>
                <w:szCs w:val="20"/>
              </w:rPr>
            </w:pPr>
          </w:p>
        </w:tc>
        <w:tc>
          <w:tcPr>
            <w:tcW w:w="1026" w:type="dxa"/>
            <w:shd w:val="clear" w:color="auto" w:fill="auto"/>
            <w:vAlign w:val="bottom"/>
          </w:tcPr>
          <w:p w:rsidR="005D67FE" w:rsidRPr="008806E1" w:rsidRDefault="005D67FE" w:rsidP="0059357C">
            <w:pPr>
              <w:tabs>
                <w:tab w:val="decimal" w:pos="890"/>
              </w:tabs>
              <w:snapToGrid w:val="0"/>
              <w:spacing w:line="220" w:lineRule="exact"/>
              <w:ind w:left="-108" w:right="-108"/>
              <w:rPr>
                <w:sz w:val="20"/>
                <w:szCs w:val="20"/>
              </w:rPr>
            </w:pPr>
          </w:p>
        </w:tc>
      </w:tr>
      <w:tr w:rsidR="00692DA7" w:rsidRPr="008806E1" w:rsidTr="00096B88">
        <w:trPr>
          <w:cantSplit/>
        </w:trPr>
        <w:tc>
          <w:tcPr>
            <w:tcW w:w="4722" w:type="dxa"/>
            <w:shd w:val="clear" w:color="auto" w:fill="auto"/>
            <w:vAlign w:val="bottom"/>
          </w:tcPr>
          <w:p w:rsidR="00692DA7" w:rsidRPr="008806E1" w:rsidRDefault="00692DA7" w:rsidP="00692DA7">
            <w:pPr>
              <w:pStyle w:val="PlainText"/>
              <w:spacing w:line="220" w:lineRule="exact"/>
              <w:ind w:left="72" w:right="-197" w:firstLine="114"/>
              <w:rPr>
                <w:rFonts w:ascii="Times New Roman" w:hAnsi="Times New Roman" w:cs="Times New Roman"/>
                <w:sz w:val="20"/>
                <w:szCs w:val="20"/>
                <w:lang w:val="en-US"/>
              </w:rPr>
            </w:pPr>
            <w:r w:rsidRPr="008806E1">
              <w:rPr>
                <w:rFonts w:ascii="Times New Roman" w:hAnsi="Times New Roman" w:cs="Times New Roman"/>
                <w:sz w:val="20"/>
                <w:szCs w:val="20"/>
                <w:lang w:val="en-US"/>
              </w:rPr>
              <w:t>Immovable assets</w:t>
            </w:r>
          </w:p>
        </w:tc>
        <w:tc>
          <w:tcPr>
            <w:tcW w:w="964" w:type="dxa"/>
            <w:shd w:val="clear" w:color="auto" w:fill="auto"/>
          </w:tcPr>
          <w:p w:rsidR="00692DA7" w:rsidRPr="008806E1" w:rsidRDefault="00692DA7" w:rsidP="008E1EBE">
            <w:pPr>
              <w:tabs>
                <w:tab w:val="decimal" w:pos="747"/>
              </w:tabs>
              <w:snapToGrid w:val="0"/>
              <w:ind w:right="-108"/>
              <w:rPr>
                <w:sz w:val="20"/>
                <w:szCs w:val="20"/>
              </w:rPr>
            </w:pPr>
            <w:r w:rsidRPr="008806E1">
              <w:rPr>
                <w:sz w:val="20"/>
                <w:szCs w:val="20"/>
              </w:rPr>
              <w:t>10,890</w:t>
            </w:r>
          </w:p>
        </w:tc>
        <w:tc>
          <w:tcPr>
            <w:tcW w:w="254" w:type="dxa"/>
            <w:shd w:val="clear" w:color="auto" w:fill="auto"/>
            <w:vAlign w:val="bottom"/>
          </w:tcPr>
          <w:p w:rsidR="00692DA7" w:rsidRPr="008806E1" w:rsidRDefault="00692DA7" w:rsidP="00692DA7">
            <w:pPr>
              <w:pStyle w:val="PlainText"/>
              <w:snapToGrid w:val="0"/>
              <w:spacing w:line="220" w:lineRule="exact"/>
              <w:ind w:left="72" w:right="-197"/>
              <w:rPr>
                <w:rFonts w:ascii="Times New Roman" w:hAnsi="Times New Roman" w:cs="Times New Roman"/>
                <w:sz w:val="20"/>
                <w:szCs w:val="20"/>
                <w:lang w:val="en-US"/>
              </w:rPr>
            </w:pPr>
          </w:p>
        </w:tc>
        <w:tc>
          <w:tcPr>
            <w:tcW w:w="964" w:type="dxa"/>
            <w:shd w:val="clear" w:color="auto" w:fill="auto"/>
            <w:vAlign w:val="bottom"/>
          </w:tcPr>
          <w:p w:rsidR="00692DA7" w:rsidRPr="008806E1" w:rsidRDefault="00AC2B8F" w:rsidP="00692DA7">
            <w:pPr>
              <w:tabs>
                <w:tab w:val="decimal" w:pos="744"/>
              </w:tabs>
              <w:snapToGrid w:val="0"/>
              <w:spacing w:line="220" w:lineRule="exact"/>
              <w:ind w:left="72" w:right="-108"/>
              <w:rPr>
                <w:sz w:val="20"/>
                <w:szCs w:val="20"/>
              </w:rPr>
            </w:pPr>
            <w:r w:rsidRPr="008806E1">
              <w:rPr>
                <w:sz w:val="20"/>
                <w:szCs w:val="20"/>
              </w:rPr>
              <w:t>965</w:t>
            </w:r>
          </w:p>
        </w:tc>
        <w:tc>
          <w:tcPr>
            <w:tcW w:w="254" w:type="dxa"/>
            <w:shd w:val="clear" w:color="auto" w:fill="auto"/>
            <w:vAlign w:val="bottom"/>
          </w:tcPr>
          <w:p w:rsidR="00692DA7" w:rsidRPr="008806E1" w:rsidRDefault="00692DA7" w:rsidP="00692DA7">
            <w:pPr>
              <w:pStyle w:val="BodyTextIndent2"/>
              <w:tabs>
                <w:tab w:val="decimal" w:pos="808"/>
              </w:tabs>
              <w:snapToGrid w:val="0"/>
              <w:spacing w:line="220" w:lineRule="exact"/>
              <w:ind w:left="72" w:right="-25"/>
              <w:jc w:val="left"/>
              <w:rPr>
                <w:rFonts w:ascii="Times New Roman" w:hAnsi="Times New Roman" w:cs="Times New Roman"/>
                <w:sz w:val="20"/>
                <w:szCs w:val="20"/>
                <w:lang w:val="en-US"/>
              </w:rPr>
            </w:pPr>
          </w:p>
        </w:tc>
        <w:tc>
          <w:tcPr>
            <w:tcW w:w="964" w:type="dxa"/>
            <w:shd w:val="clear" w:color="auto" w:fill="auto"/>
            <w:vAlign w:val="bottom"/>
          </w:tcPr>
          <w:p w:rsidR="00692DA7" w:rsidRPr="008806E1" w:rsidRDefault="00AC2B8F" w:rsidP="00692DA7">
            <w:pPr>
              <w:tabs>
                <w:tab w:val="decimal" w:pos="748"/>
              </w:tabs>
              <w:snapToGrid w:val="0"/>
              <w:spacing w:line="220" w:lineRule="exact"/>
              <w:ind w:left="72" w:right="-108"/>
              <w:rPr>
                <w:sz w:val="20"/>
                <w:szCs w:val="20"/>
              </w:rPr>
            </w:pPr>
            <w:r w:rsidRPr="008806E1">
              <w:rPr>
                <w:sz w:val="20"/>
                <w:szCs w:val="20"/>
                <w:cs/>
              </w:rPr>
              <w:t>(</w:t>
            </w:r>
            <w:r w:rsidRPr="008806E1">
              <w:rPr>
                <w:sz w:val="20"/>
                <w:szCs w:val="20"/>
              </w:rPr>
              <w:t>456</w:t>
            </w:r>
            <w:r w:rsidRPr="008806E1">
              <w:rPr>
                <w:sz w:val="20"/>
                <w:szCs w:val="20"/>
                <w:cs/>
              </w:rPr>
              <w:t>)</w:t>
            </w:r>
          </w:p>
        </w:tc>
        <w:tc>
          <w:tcPr>
            <w:tcW w:w="254" w:type="dxa"/>
            <w:shd w:val="clear" w:color="auto" w:fill="auto"/>
            <w:vAlign w:val="bottom"/>
          </w:tcPr>
          <w:p w:rsidR="00692DA7" w:rsidRPr="008806E1" w:rsidRDefault="00692DA7" w:rsidP="00692DA7">
            <w:pPr>
              <w:tabs>
                <w:tab w:val="decimal" w:pos="756"/>
              </w:tabs>
              <w:snapToGrid w:val="0"/>
              <w:spacing w:line="220" w:lineRule="exact"/>
              <w:ind w:left="72" w:right="-108"/>
              <w:rPr>
                <w:sz w:val="20"/>
                <w:szCs w:val="20"/>
              </w:rPr>
            </w:pPr>
          </w:p>
        </w:tc>
        <w:tc>
          <w:tcPr>
            <w:tcW w:w="1026" w:type="dxa"/>
            <w:shd w:val="clear" w:color="auto" w:fill="auto"/>
            <w:vAlign w:val="bottom"/>
          </w:tcPr>
          <w:p w:rsidR="00692DA7" w:rsidRPr="008806E1" w:rsidRDefault="00AC2B8F" w:rsidP="00692DA7">
            <w:pPr>
              <w:tabs>
                <w:tab w:val="decimal" w:pos="794"/>
              </w:tabs>
              <w:snapToGrid w:val="0"/>
              <w:spacing w:line="220" w:lineRule="exact"/>
              <w:ind w:left="72" w:right="-108"/>
              <w:rPr>
                <w:sz w:val="20"/>
                <w:szCs w:val="20"/>
              </w:rPr>
            </w:pPr>
            <w:r w:rsidRPr="008806E1">
              <w:rPr>
                <w:sz w:val="20"/>
                <w:szCs w:val="20"/>
              </w:rPr>
              <w:t>11,399</w:t>
            </w:r>
          </w:p>
        </w:tc>
      </w:tr>
      <w:tr w:rsidR="00692DA7" w:rsidRPr="008806E1" w:rsidTr="00096B88">
        <w:trPr>
          <w:cantSplit/>
        </w:trPr>
        <w:tc>
          <w:tcPr>
            <w:tcW w:w="4722" w:type="dxa"/>
            <w:shd w:val="clear" w:color="auto" w:fill="auto"/>
            <w:vAlign w:val="bottom"/>
          </w:tcPr>
          <w:p w:rsidR="00692DA7" w:rsidRPr="008806E1" w:rsidRDefault="00692DA7" w:rsidP="00692DA7">
            <w:pPr>
              <w:pStyle w:val="PlainText"/>
              <w:spacing w:line="220" w:lineRule="exact"/>
              <w:ind w:left="72" w:right="-197" w:firstLine="114"/>
              <w:rPr>
                <w:rFonts w:ascii="Times New Roman" w:hAnsi="Times New Roman" w:cs="Times New Roman"/>
                <w:sz w:val="20"/>
                <w:szCs w:val="20"/>
                <w:lang w:val="en-US"/>
              </w:rPr>
            </w:pPr>
            <w:r w:rsidRPr="008806E1">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tcPr>
          <w:p w:rsidR="00692DA7" w:rsidRPr="008806E1" w:rsidRDefault="00692DA7" w:rsidP="008E1EBE">
            <w:pPr>
              <w:tabs>
                <w:tab w:val="decimal" w:pos="747"/>
              </w:tabs>
              <w:snapToGrid w:val="0"/>
              <w:ind w:right="-108"/>
              <w:rPr>
                <w:sz w:val="20"/>
                <w:szCs w:val="20"/>
              </w:rPr>
            </w:pPr>
            <w:r w:rsidRPr="008806E1">
              <w:rPr>
                <w:sz w:val="20"/>
                <w:szCs w:val="20"/>
              </w:rPr>
              <w:t>442</w:t>
            </w:r>
          </w:p>
        </w:tc>
        <w:tc>
          <w:tcPr>
            <w:tcW w:w="254" w:type="dxa"/>
            <w:shd w:val="clear" w:color="auto" w:fill="auto"/>
            <w:vAlign w:val="bottom"/>
          </w:tcPr>
          <w:p w:rsidR="00692DA7" w:rsidRPr="008806E1" w:rsidRDefault="00692DA7" w:rsidP="00692DA7">
            <w:pPr>
              <w:pStyle w:val="PlainText"/>
              <w:snapToGrid w:val="0"/>
              <w:spacing w:line="220" w:lineRule="exact"/>
              <w:ind w:left="72"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692DA7" w:rsidRPr="008806E1" w:rsidRDefault="00AC2B8F" w:rsidP="00692DA7">
            <w:pPr>
              <w:tabs>
                <w:tab w:val="decimal" w:pos="744"/>
              </w:tabs>
              <w:snapToGrid w:val="0"/>
              <w:spacing w:line="220" w:lineRule="exact"/>
              <w:ind w:left="72" w:right="-108"/>
              <w:rPr>
                <w:sz w:val="20"/>
                <w:szCs w:val="20"/>
              </w:rPr>
            </w:pPr>
            <w:r w:rsidRPr="008806E1">
              <w:rPr>
                <w:sz w:val="20"/>
                <w:szCs w:val="20"/>
              </w:rPr>
              <w:t>3,508</w:t>
            </w:r>
          </w:p>
        </w:tc>
        <w:tc>
          <w:tcPr>
            <w:tcW w:w="254" w:type="dxa"/>
            <w:shd w:val="clear" w:color="auto" w:fill="auto"/>
            <w:vAlign w:val="bottom"/>
          </w:tcPr>
          <w:p w:rsidR="00692DA7" w:rsidRPr="008806E1" w:rsidRDefault="00692DA7" w:rsidP="00692DA7">
            <w:pPr>
              <w:pStyle w:val="BlockText"/>
              <w:tabs>
                <w:tab w:val="decimal" w:pos="808"/>
              </w:tabs>
              <w:snapToGrid w:val="0"/>
              <w:spacing w:line="220" w:lineRule="exact"/>
              <w:ind w:left="72"/>
              <w:jc w:val="left"/>
              <w:rPr>
                <w:rFonts w:ascii="Times New Roman" w:hAnsi="Times New Roman" w:cs="Times New Roman"/>
                <w:sz w:val="20"/>
                <w:szCs w:val="20"/>
              </w:rPr>
            </w:pPr>
          </w:p>
        </w:tc>
        <w:tc>
          <w:tcPr>
            <w:tcW w:w="964" w:type="dxa"/>
            <w:tcBorders>
              <w:bottom w:val="single" w:sz="4" w:space="0" w:color="000000"/>
            </w:tcBorders>
            <w:shd w:val="clear" w:color="auto" w:fill="auto"/>
            <w:vAlign w:val="bottom"/>
          </w:tcPr>
          <w:p w:rsidR="00692DA7" w:rsidRPr="008806E1" w:rsidRDefault="00AC2B8F" w:rsidP="00692DA7">
            <w:pPr>
              <w:tabs>
                <w:tab w:val="decimal" w:pos="748"/>
              </w:tabs>
              <w:snapToGrid w:val="0"/>
              <w:spacing w:line="220" w:lineRule="exact"/>
              <w:ind w:left="72" w:right="-108"/>
              <w:rPr>
                <w:sz w:val="20"/>
                <w:szCs w:val="20"/>
              </w:rPr>
            </w:pPr>
            <w:r w:rsidRPr="008806E1">
              <w:rPr>
                <w:sz w:val="20"/>
                <w:szCs w:val="20"/>
                <w:cs/>
              </w:rPr>
              <w:t>(</w:t>
            </w:r>
            <w:r w:rsidRPr="008806E1">
              <w:rPr>
                <w:sz w:val="20"/>
                <w:szCs w:val="20"/>
              </w:rPr>
              <w:t>3,412</w:t>
            </w:r>
            <w:r w:rsidRPr="008806E1">
              <w:rPr>
                <w:sz w:val="20"/>
                <w:szCs w:val="20"/>
                <w:cs/>
              </w:rPr>
              <w:t>)</w:t>
            </w:r>
          </w:p>
        </w:tc>
        <w:tc>
          <w:tcPr>
            <w:tcW w:w="254" w:type="dxa"/>
            <w:shd w:val="clear" w:color="auto" w:fill="auto"/>
            <w:vAlign w:val="bottom"/>
          </w:tcPr>
          <w:p w:rsidR="00692DA7" w:rsidRPr="008806E1" w:rsidRDefault="00692DA7" w:rsidP="00692DA7">
            <w:pPr>
              <w:tabs>
                <w:tab w:val="decimal" w:pos="756"/>
              </w:tabs>
              <w:snapToGrid w:val="0"/>
              <w:spacing w:line="220" w:lineRule="exact"/>
              <w:ind w:left="72" w:right="-108"/>
              <w:rPr>
                <w:sz w:val="20"/>
                <w:szCs w:val="20"/>
              </w:rPr>
            </w:pPr>
          </w:p>
        </w:tc>
        <w:tc>
          <w:tcPr>
            <w:tcW w:w="1026" w:type="dxa"/>
            <w:tcBorders>
              <w:bottom w:val="single" w:sz="4" w:space="0" w:color="000000"/>
            </w:tcBorders>
            <w:shd w:val="clear" w:color="auto" w:fill="auto"/>
            <w:vAlign w:val="bottom"/>
          </w:tcPr>
          <w:p w:rsidR="00692DA7" w:rsidRPr="008806E1" w:rsidRDefault="00AC2B8F" w:rsidP="00692DA7">
            <w:pPr>
              <w:tabs>
                <w:tab w:val="decimal" w:pos="794"/>
              </w:tabs>
              <w:snapToGrid w:val="0"/>
              <w:spacing w:line="220" w:lineRule="exact"/>
              <w:ind w:left="72" w:right="-108"/>
              <w:rPr>
                <w:sz w:val="20"/>
                <w:szCs w:val="20"/>
              </w:rPr>
            </w:pPr>
            <w:r w:rsidRPr="008806E1">
              <w:rPr>
                <w:sz w:val="20"/>
                <w:szCs w:val="20"/>
              </w:rPr>
              <w:t>538</w:t>
            </w:r>
          </w:p>
        </w:tc>
      </w:tr>
      <w:tr w:rsidR="00692DA7" w:rsidRPr="008806E1" w:rsidTr="00096B88">
        <w:trPr>
          <w:cantSplit/>
        </w:trPr>
        <w:tc>
          <w:tcPr>
            <w:tcW w:w="4722" w:type="dxa"/>
            <w:shd w:val="clear" w:color="auto" w:fill="auto"/>
            <w:vAlign w:val="bottom"/>
          </w:tcPr>
          <w:p w:rsidR="00692DA7" w:rsidRPr="008806E1" w:rsidRDefault="00692DA7" w:rsidP="00692DA7">
            <w:pPr>
              <w:pStyle w:val="PlainText"/>
              <w:spacing w:line="220" w:lineRule="exact"/>
              <w:ind w:left="72" w:right="-197" w:firstLine="114"/>
              <w:rPr>
                <w:rFonts w:ascii="Times New Roman" w:hAnsi="Times New Roman" w:cs="Times New Roman"/>
                <w:sz w:val="20"/>
                <w:szCs w:val="20"/>
                <w:lang w:val="en-US"/>
              </w:rPr>
            </w:pPr>
            <w:r w:rsidRPr="008806E1">
              <w:rPr>
                <w:rFonts w:ascii="Times New Roman" w:hAnsi="Times New Roman" w:cs="Times New Roman"/>
                <w:sz w:val="20"/>
                <w:szCs w:val="20"/>
                <w:lang w:val="en-US"/>
              </w:rPr>
              <w:t>Total</w:t>
            </w:r>
          </w:p>
        </w:tc>
        <w:tc>
          <w:tcPr>
            <w:tcW w:w="964" w:type="dxa"/>
            <w:tcBorders>
              <w:top w:val="single" w:sz="4" w:space="0" w:color="000000"/>
            </w:tcBorders>
            <w:shd w:val="clear" w:color="auto" w:fill="auto"/>
          </w:tcPr>
          <w:p w:rsidR="00692DA7" w:rsidRPr="008806E1" w:rsidRDefault="00692DA7" w:rsidP="008E1EBE">
            <w:pPr>
              <w:tabs>
                <w:tab w:val="decimal" w:pos="747"/>
              </w:tabs>
              <w:snapToGrid w:val="0"/>
              <w:ind w:right="-108"/>
              <w:rPr>
                <w:sz w:val="20"/>
                <w:szCs w:val="20"/>
              </w:rPr>
            </w:pPr>
            <w:r w:rsidRPr="008806E1">
              <w:rPr>
                <w:sz w:val="20"/>
                <w:szCs w:val="20"/>
              </w:rPr>
              <w:t>11,332</w:t>
            </w:r>
          </w:p>
        </w:tc>
        <w:tc>
          <w:tcPr>
            <w:tcW w:w="254" w:type="dxa"/>
            <w:shd w:val="clear" w:color="auto" w:fill="auto"/>
            <w:vAlign w:val="bottom"/>
          </w:tcPr>
          <w:p w:rsidR="00692DA7" w:rsidRPr="008806E1" w:rsidRDefault="00692DA7" w:rsidP="00692DA7">
            <w:pPr>
              <w:pStyle w:val="PlainText"/>
              <w:snapToGrid w:val="0"/>
              <w:spacing w:line="220" w:lineRule="exact"/>
              <w:ind w:left="72"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692DA7" w:rsidRPr="008806E1" w:rsidRDefault="00AC2B8F" w:rsidP="00692DA7">
            <w:pPr>
              <w:tabs>
                <w:tab w:val="decimal" w:pos="744"/>
              </w:tabs>
              <w:snapToGrid w:val="0"/>
              <w:spacing w:line="220" w:lineRule="exact"/>
              <w:ind w:left="72" w:right="-108"/>
              <w:rPr>
                <w:sz w:val="20"/>
                <w:szCs w:val="20"/>
              </w:rPr>
            </w:pPr>
            <w:r w:rsidRPr="008806E1">
              <w:rPr>
                <w:sz w:val="20"/>
                <w:szCs w:val="20"/>
              </w:rPr>
              <w:t>4,473</w:t>
            </w:r>
          </w:p>
        </w:tc>
        <w:tc>
          <w:tcPr>
            <w:tcW w:w="254" w:type="dxa"/>
            <w:shd w:val="clear" w:color="auto" w:fill="auto"/>
            <w:vAlign w:val="bottom"/>
          </w:tcPr>
          <w:p w:rsidR="00692DA7" w:rsidRPr="008806E1" w:rsidRDefault="00692DA7" w:rsidP="00692DA7">
            <w:pPr>
              <w:pStyle w:val="Footer"/>
              <w:tabs>
                <w:tab w:val="decimal" w:pos="808"/>
              </w:tabs>
              <w:snapToGrid w:val="0"/>
              <w:spacing w:line="220" w:lineRule="exact"/>
              <w:ind w:left="72" w:right="-25"/>
              <w:rPr>
                <w:sz w:val="20"/>
                <w:szCs w:val="20"/>
                <w:lang w:val="en-US"/>
              </w:rPr>
            </w:pPr>
          </w:p>
        </w:tc>
        <w:tc>
          <w:tcPr>
            <w:tcW w:w="964" w:type="dxa"/>
            <w:tcBorders>
              <w:top w:val="single" w:sz="4" w:space="0" w:color="000000"/>
            </w:tcBorders>
            <w:shd w:val="clear" w:color="auto" w:fill="auto"/>
            <w:vAlign w:val="bottom"/>
          </w:tcPr>
          <w:p w:rsidR="00692DA7" w:rsidRPr="008806E1" w:rsidRDefault="00AC2B8F" w:rsidP="00692DA7">
            <w:pPr>
              <w:tabs>
                <w:tab w:val="decimal" w:pos="748"/>
              </w:tabs>
              <w:snapToGrid w:val="0"/>
              <w:spacing w:line="220" w:lineRule="exact"/>
              <w:ind w:left="72" w:right="-108"/>
              <w:rPr>
                <w:sz w:val="20"/>
                <w:szCs w:val="20"/>
              </w:rPr>
            </w:pPr>
            <w:r w:rsidRPr="008806E1">
              <w:rPr>
                <w:sz w:val="20"/>
                <w:szCs w:val="20"/>
                <w:cs/>
              </w:rPr>
              <w:t>(</w:t>
            </w:r>
            <w:r w:rsidRPr="008806E1">
              <w:rPr>
                <w:sz w:val="20"/>
                <w:szCs w:val="20"/>
              </w:rPr>
              <w:t>3,868</w:t>
            </w:r>
            <w:r w:rsidRPr="008806E1">
              <w:rPr>
                <w:sz w:val="20"/>
                <w:szCs w:val="20"/>
                <w:cs/>
              </w:rPr>
              <w:t>)</w:t>
            </w:r>
          </w:p>
        </w:tc>
        <w:tc>
          <w:tcPr>
            <w:tcW w:w="254" w:type="dxa"/>
            <w:shd w:val="clear" w:color="auto" w:fill="auto"/>
            <w:vAlign w:val="bottom"/>
          </w:tcPr>
          <w:p w:rsidR="00692DA7" w:rsidRPr="008806E1" w:rsidRDefault="00692DA7" w:rsidP="00692DA7">
            <w:pPr>
              <w:tabs>
                <w:tab w:val="decimal" w:pos="756"/>
              </w:tabs>
              <w:snapToGrid w:val="0"/>
              <w:spacing w:line="220" w:lineRule="exact"/>
              <w:ind w:left="72" w:right="-108"/>
              <w:rPr>
                <w:sz w:val="20"/>
                <w:szCs w:val="20"/>
              </w:rPr>
            </w:pPr>
          </w:p>
        </w:tc>
        <w:tc>
          <w:tcPr>
            <w:tcW w:w="1026" w:type="dxa"/>
            <w:tcBorders>
              <w:top w:val="single" w:sz="4" w:space="0" w:color="000000"/>
            </w:tcBorders>
            <w:shd w:val="clear" w:color="auto" w:fill="auto"/>
            <w:vAlign w:val="bottom"/>
          </w:tcPr>
          <w:p w:rsidR="00692DA7" w:rsidRPr="008806E1" w:rsidRDefault="00AC2B8F" w:rsidP="00692DA7">
            <w:pPr>
              <w:tabs>
                <w:tab w:val="decimal" w:pos="794"/>
              </w:tabs>
              <w:snapToGrid w:val="0"/>
              <w:spacing w:line="220" w:lineRule="exact"/>
              <w:ind w:left="72" w:right="-108"/>
              <w:rPr>
                <w:sz w:val="20"/>
                <w:szCs w:val="20"/>
              </w:rPr>
            </w:pPr>
            <w:r w:rsidRPr="008806E1">
              <w:rPr>
                <w:sz w:val="20"/>
                <w:szCs w:val="20"/>
              </w:rPr>
              <w:t>11,937</w:t>
            </w:r>
          </w:p>
        </w:tc>
      </w:tr>
      <w:tr w:rsidR="00692DA7" w:rsidRPr="008806E1" w:rsidTr="00096B88">
        <w:trPr>
          <w:cantSplit/>
        </w:trPr>
        <w:tc>
          <w:tcPr>
            <w:tcW w:w="4722" w:type="dxa"/>
            <w:shd w:val="clear" w:color="auto" w:fill="auto"/>
            <w:vAlign w:val="bottom"/>
          </w:tcPr>
          <w:p w:rsidR="00692DA7" w:rsidRPr="008806E1" w:rsidRDefault="00692DA7" w:rsidP="00692DA7">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sz w:val="20"/>
                <w:szCs w:val="20"/>
                <w:lang w:val="en-US"/>
              </w:rPr>
              <w:t>Others</w:t>
            </w:r>
          </w:p>
        </w:tc>
        <w:tc>
          <w:tcPr>
            <w:tcW w:w="964" w:type="dxa"/>
            <w:tcBorders>
              <w:bottom w:val="single" w:sz="4" w:space="0" w:color="000000"/>
            </w:tcBorders>
            <w:shd w:val="clear" w:color="auto" w:fill="auto"/>
          </w:tcPr>
          <w:p w:rsidR="00692DA7" w:rsidRPr="008806E1" w:rsidRDefault="00692DA7" w:rsidP="008E1EBE">
            <w:pPr>
              <w:tabs>
                <w:tab w:val="decimal" w:pos="747"/>
              </w:tabs>
              <w:snapToGrid w:val="0"/>
              <w:ind w:right="-108"/>
              <w:rPr>
                <w:sz w:val="20"/>
                <w:szCs w:val="20"/>
              </w:rPr>
            </w:pPr>
            <w:r w:rsidRPr="008806E1">
              <w:rPr>
                <w:sz w:val="20"/>
                <w:szCs w:val="20"/>
              </w:rPr>
              <w:t>396</w:t>
            </w:r>
          </w:p>
        </w:tc>
        <w:tc>
          <w:tcPr>
            <w:tcW w:w="254" w:type="dxa"/>
            <w:shd w:val="clear" w:color="auto" w:fill="auto"/>
            <w:vAlign w:val="bottom"/>
          </w:tcPr>
          <w:p w:rsidR="00692DA7" w:rsidRPr="008806E1" w:rsidRDefault="00692DA7" w:rsidP="00692DA7">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692DA7" w:rsidRPr="008806E1" w:rsidRDefault="00AC2B8F" w:rsidP="00692DA7">
            <w:pPr>
              <w:tabs>
                <w:tab w:val="decimal" w:pos="744"/>
              </w:tabs>
              <w:snapToGrid w:val="0"/>
              <w:spacing w:line="220" w:lineRule="exact"/>
              <w:ind w:left="-108" w:right="-108"/>
              <w:rPr>
                <w:sz w:val="20"/>
                <w:szCs w:val="20"/>
              </w:rPr>
            </w:pPr>
            <w:r w:rsidRPr="008806E1">
              <w:rPr>
                <w:sz w:val="20"/>
                <w:szCs w:val="20"/>
              </w:rPr>
              <w:t>653</w:t>
            </w:r>
          </w:p>
        </w:tc>
        <w:tc>
          <w:tcPr>
            <w:tcW w:w="254" w:type="dxa"/>
            <w:shd w:val="clear" w:color="auto" w:fill="auto"/>
            <w:vAlign w:val="bottom"/>
          </w:tcPr>
          <w:p w:rsidR="00692DA7" w:rsidRPr="008806E1" w:rsidRDefault="00692DA7" w:rsidP="00692DA7">
            <w:pPr>
              <w:tabs>
                <w:tab w:val="decimal" w:pos="808"/>
              </w:tabs>
              <w:snapToGrid w:val="0"/>
              <w:spacing w:line="220" w:lineRule="exact"/>
              <w:ind w:right="-25"/>
              <w:rPr>
                <w:sz w:val="20"/>
                <w:szCs w:val="20"/>
              </w:rPr>
            </w:pPr>
          </w:p>
        </w:tc>
        <w:tc>
          <w:tcPr>
            <w:tcW w:w="964" w:type="dxa"/>
            <w:tcBorders>
              <w:bottom w:val="single" w:sz="4" w:space="0" w:color="000000"/>
            </w:tcBorders>
            <w:shd w:val="clear" w:color="auto" w:fill="auto"/>
            <w:vAlign w:val="bottom"/>
          </w:tcPr>
          <w:p w:rsidR="00692DA7" w:rsidRPr="008806E1" w:rsidRDefault="00AC2B8F" w:rsidP="00692DA7">
            <w:pPr>
              <w:tabs>
                <w:tab w:val="decimal" w:pos="748"/>
              </w:tabs>
              <w:snapToGrid w:val="0"/>
              <w:spacing w:line="220" w:lineRule="exact"/>
              <w:ind w:left="-108" w:right="-108"/>
              <w:rPr>
                <w:sz w:val="20"/>
                <w:szCs w:val="20"/>
              </w:rPr>
            </w:pPr>
            <w:r w:rsidRPr="008806E1">
              <w:rPr>
                <w:sz w:val="20"/>
                <w:szCs w:val="20"/>
                <w:cs/>
              </w:rPr>
              <w:t>(</w:t>
            </w:r>
            <w:r w:rsidRPr="008806E1">
              <w:rPr>
                <w:sz w:val="20"/>
                <w:szCs w:val="20"/>
              </w:rPr>
              <w:t>191</w:t>
            </w:r>
            <w:r w:rsidRPr="008806E1">
              <w:rPr>
                <w:sz w:val="20"/>
                <w:szCs w:val="20"/>
                <w:cs/>
              </w:rPr>
              <w:t>)</w:t>
            </w:r>
          </w:p>
        </w:tc>
        <w:tc>
          <w:tcPr>
            <w:tcW w:w="254" w:type="dxa"/>
            <w:shd w:val="clear" w:color="auto" w:fill="auto"/>
            <w:vAlign w:val="bottom"/>
          </w:tcPr>
          <w:p w:rsidR="00692DA7" w:rsidRPr="008806E1" w:rsidRDefault="00692DA7" w:rsidP="00692DA7">
            <w:pPr>
              <w:tabs>
                <w:tab w:val="decimal" w:pos="756"/>
              </w:tabs>
              <w:snapToGrid w:val="0"/>
              <w:spacing w:line="220" w:lineRule="exact"/>
              <w:ind w:left="-108" w:right="-108"/>
              <w:rPr>
                <w:sz w:val="20"/>
                <w:szCs w:val="20"/>
              </w:rPr>
            </w:pPr>
          </w:p>
        </w:tc>
        <w:tc>
          <w:tcPr>
            <w:tcW w:w="1026" w:type="dxa"/>
            <w:tcBorders>
              <w:bottom w:val="single" w:sz="4" w:space="0" w:color="000000"/>
            </w:tcBorders>
            <w:shd w:val="clear" w:color="auto" w:fill="auto"/>
            <w:vAlign w:val="bottom"/>
          </w:tcPr>
          <w:p w:rsidR="00692DA7" w:rsidRPr="008806E1" w:rsidRDefault="00AC2B8F" w:rsidP="00692DA7">
            <w:pPr>
              <w:tabs>
                <w:tab w:val="decimal" w:pos="794"/>
              </w:tabs>
              <w:snapToGrid w:val="0"/>
              <w:spacing w:line="220" w:lineRule="exact"/>
              <w:ind w:left="-108" w:right="-108"/>
              <w:rPr>
                <w:sz w:val="20"/>
                <w:szCs w:val="20"/>
              </w:rPr>
            </w:pPr>
            <w:r w:rsidRPr="008806E1">
              <w:rPr>
                <w:sz w:val="20"/>
                <w:szCs w:val="20"/>
              </w:rPr>
              <w:t>858</w:t>
            </w:r>
          </w:p>
        </w:tc>
      </w:tr>
      <w:tr w:rsidR="00692DA7" w:rsidRPr="008806E1" w:rsidTr="00096B88">
        <w:trPr>
          <w:cantSplit/>
        </w:trPr>
        <w:tc>
          <w:tcPr>
            <w:tcW w:w="4722" w:type="dxa"/>
            <w:shd w:val="clear" w:color="auto" w:fill="auto"/>
            <w:vAlign w:val="bottom"/>
          </w:tcPr>
          <w:p w:rsidR="00692DA7" w:rsidRPr="008806E1" w:rsidRDefault="00692DA7" w:rsidP="00692DA7">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tcPr>
          <w:p w:rsidR="00692DA7" w:rsidRPr="008806E1" w:rsidRDefault="00692DA7" w:rsidP="008E1EBE">
            <w:pPr>
              <w:tabs>
                <w:tab w:val="decimal" w:pos="747"/>
              </w:tabs>
              <w:snapToGrid w:val="0"/>
              <w:ind w:right="-108"/>
              <w:rPr>
                <w:sz w:val="20"/>
                <w:szCs w:val="20"/>
              </w:rPr>
            </w:pPr>
            <w:r w:rsidRPr="008806E1">
              <w:rPr>
                <w:sz w:val="20"/>
                <w:szCs w:val="20"/>
              </w:rPr>
              <w:t>11,728</w:t>
            </w:r>
          </w:p>
        </w:tc>
        <w:tc>
          <w:tcPr>
            <w:tcW w:w="254" w:type="dxa"/>
            <w:shd w:val="clear" w:color="auto" w:fill="auto"/>
            <w:vAlign w:val="bottom"/>
          </w:tcPr>
          <w:p w:rsidR="00692DA7" w:rsidRPr="008806E1" w:rsidRDefault="00692DA7" w:rsidP="00692DA7">
            <w:pPr>
              <w:pStyle w:val="PlainText"/>
              <w:snapToGrid w:val="0"/>
              <w:spacing w:line="220" w:lineRule="exac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692DA7" w:rsidRPr="008806E1" w:rsidRDefault="00AC2B8F" w:rsidP="00692DA7">
            <w:pPr>
              <w:tabs>
                <w:tab w:val="decimal" w:pos="744"/>
              </w:tabs>
              <w:snapToGrid w:val="0"/>
              <w:spacing w:line="220" w:lineRule="exact"/>
              <w:ind w:left="-108" w:right="-108"/>
              <w:rPr>
                <w:sz w:val="20"/>
                <w:szCs w:val="20"/>
              </w:rPr>
            </w:pPr>
            <w:r w:rsidRPr="008806E1">
              <w:rPr>
                <w:sz w:val="20"/>
                <w:szCs w:val="20"/>
              </w:rPr>
              <w:t>5,126</w:t>
            </w:r>
          </w:p>
        </w:tc>
        <w:tc>
          <w:tcPr>
            <w:tcW w:w="254" w:type="dxa"/>
            <w:shd w:val="clear" w:color="auto" w:fill="auto"/>
            <w:vAlign w:val="bottom"/>
          </w:tcPr>
          <w:p w:rsidR="00692DA7" w:rsidRPr="008806E1" w:rsidRDefault="00692DA7" w:rsidP="00692DA7">
            <w:pPr>
              <w:tabs>
                <w:tab w:val="decimal" w:pos="808"/>
              </w:tabs>
              <w:snapToGrid w:val="0"/>
              <w:spacing w:line="220" w:lineRule="exact"/>
              <w:ind w:right="-25"/>
              <w:rPr>
                <w:sz w:val="20"/>
                <w:szCs w:val="20"/>
              </w:rPr>
            </w:pPr>
          </w:p>
        </w:tc>
        <w:tc>
          <w:tcPr>
            <w:tcW w:w="964" w:type="dxa"/>
            <w:tcBorders>
              <w:top w:val="single" w:sz="4" w:space="0" w:color="000000"/>
            </w:tcBorders>
            <w:shd w:val="clear" w:color="auto" w:fill="auto"/>
            <w:vAlign w:val="bottom"/>
          </w:tcPr>
          <w:p w:rsidR="00692DA7" w:rsidRPr="008806E1" w:rsidRDefault="00AC2B8F" w:rsidP="00692DA7">
            <w:pPr>
              <w:tabs>
                <w:tab w:val="decimal" w:pos="748"/>
              </w:tabs>
              <w:snapToGrid w:val="0"/>
              <w:spacing w:line="220" w:lineRule="exact"/>
              <w:ind w:left="-108" w:right="-108"/>
              <w:rPr>
                <w:sz w:val="20"/>
                <w:szCs w:val="20"/>
              </w:rPr>
            </w:pPr>
            <w:r w:rsidRPr="008806E1">
              <w:rPr>
                <w:sz w:val="20"/>
                <w:szCs w:val="20"/>
                <w:cs/>
              </w:rPr>
              <w:t>(</w:t>
            </w:r>
            <w:r w:rsidRPr="008806E1">
              <w:rPr>
                <w:sz w:val="20"/>
                <w:szCs w:val="20"/>
              </w:rPr>
              <w:t>4,059</w:t>
            </w:r>
            <w:r w:rsidRPr="008806E1">
              <w:rPr>
                <w:sz w:val="20"/>
                <w:szCs w:val="20"/>
                <w:cs/>
              </w:rPr>
              <w:t>)</w:t>
            </w:r>
          </w:p>
        </w:tc>
        <w:tc>
          <w:tcPr>
            <w:tcW w:w="254" w:type="dxa"/>
            <w:shd w:val="clear" w:color="auto" w:fill="auto"/>
            <w:vAlign w:val="bottom"/>
          </w:tcPr>
          <w:p w:rsidR="00692DA7" w:rsidRPr="008806E1" w:rsidRDefault="00692DA7" w:rsidP="00692DA7">
            <w:pPr>
              <w:tabs>
                <w:tab w:val="decimal" w:pos="756"/>
              </w:tabs>
              <w:snapToGrid w:val="0"/>
              <w:spacing w:line="220" w:lineRule="exact"/>
              <w:ind w:left="-108" w:right="-108"/>
              <w:rPr>
                <w:sz w:val="20"/>
                <w:szCs w:val="20"/>
              </w:rPr>
            </w:pPr>
          </w:p>
        </w:tc>
        <w:tc>
          <w:tcPr>
            <w:tcW w:w="1026" w:type="dxa"/>
            <w:tcBorders>
              <w:top w:val="single" w:sz="4" w:space="0" w:color="000000"/>
            </w:tcBorders>
            <w:shd w:val="clear" w:color="auto" w:fill="auto"/>
            <w:vAlign w:val="bottom"/>
          </w:tcPr>
          <w:p w:rsidR="00692DA7" w:rsidRPr="008806E1" w:rsidRDefault="00AC2B8F" w:rsidP="00692DA7">
            <w:pPr>
              <w:tabs>
                <w:tab w:val="decimal" w:pos="794"/>
              </w:tabs>
              <w:snapToGrid w:val="0"/>
              <w:spacing w:line="220" w:lineRule="exact"/>
              <w:ind w:left="-108" w:right="-108"/>
              <w:rPr>
                <w:sz w:val="20"/>
                <w:szCs w:val="20"/>
              </w:rPr>
            </w:pPr>
            <w:r w:rsidRPr="008806E1">
              <w:rPr>
                <w:sz w:val="20"/>
                <w:szCs w:val="20"/>
              </w:rPr>
              <w:t>12,795</w:t>
            </w:r>
          </w:p>
        </w:tc>
      </w:tr>
      <w:tr w:rsidR="00692DA7" w:rsidRPr="008806E1" w:rsidTr="00096B88">
        <w:trPr>
          <w:cantSplit/>
        </w:trPr>
        <w:tc>
          <w:tcPr>
            <w:tcW w:w="4722" w:type="dxa"/>
            <w:shd w:val="clear" w:color="auto" w:fill="auto"/>
            <w:vAlign w:val="bottom"/>
          </w:tcPr>
          <w:p w:rsidR="00692DA7" w:rsidRPr="008806E1" w:rsidRDefault="00692DA7" w:rsidP="00692DA7">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i/>
                <w:iCs/>
                <w:sz w:val="20"/>
                <w:szCs w:val="20"/>
                <w:lang w:val="en-US"/>
              </w:rPr>
              <w:t>Less</w:t>
            </w:r>
            <w:r w:rsidRPr="008806E1">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tcPr>
          <w:p w:rsidR="00692DA7" w:rsidRPr="008806E1" w:rsidRDefault="00692DA7" w:rsidP="008E1EBE">
            <w:pPr>
              <w:tabs>
                <w:tab w:val="decimal" w:pos="747"/>
              </w:tabs>
              <w:snapToGrid w:val="0"/>
              <w:ind w:right="-108"/>
              <w:rPr>
                <w:sz w:val="20"/>
                <w:szCs w:val="20"/>
              </w:rPr>
            </w:pPr>
            <w:r w:rsidRPr="008806E1">
              <w:rPr>
                <w:sz w:val="20"/>
                <w:szCs w:val="20"/>
                <w:cs/>
              </w:rPr>
              <w:t>(</w:t>
            </w:r>
            <w:r w:rsidRPr="008806E1">
              <w:rPr>
                <w:sz w:val="20"/>
                <w:szCs w:val="20"/>
              </w:rPr>
              <w:t>444</w:t>
            </w:r>
            <w:r w:rsidRPr="008806E1">
              <w:rPr>
                <w:sz w:val="20"/>
                <w:szCs w:val="20"/>
                <w:cs/>
              </w:rPr>
              <w:t>)</w:t>
            </w:r>
          </w:p>
        </w:tc>
        <w:tc>
          <w:tcPr>
            <w:tcW w:w="254" w:type="dxa"/>
            <w:shd w:val="clear" w:color="auto" w:fill="auto"/>
            <w:vAlign w:val="bottom"/>
          </w:tcPr>
          <w:p w:rsidR="00692DA7" w:rsidRPr="008806E1" w:rsidRDefault="00692DA7" w:rsidP="00692DA7">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692DA7" w:rsidRPr="008806E1" w:rsidRDefault="000C49B6" w:rsidP="00FA70D8">
            <w:pPr>
              <w:tabs>
                <w:tab w:val="decimal" w:pos="744"/>
              </w:tabs>
              <w:snapToGrid w:val="0"/>
              <w:spacing w:line="220" w:lineRule="exact"/>
              <w:ind w:left="-108" w:right="-108"/>
              <w:rPr>
                <w:sz w:val="20"/>
                <w:szCs w:val="20"/>
              </w:rPr>
            </w:pPr>
            <w:r w:rsidRPr="008806E1">
              <w:rPr>
                <w:sz w:val="20"/>
                <w:szCs w:val="20"/>
                <w:cs/>
              </w:rPr>
              <w:t xml:space="preserve">         </w:t>
            </w:r>
            <w:r w:rsidR="00AC2B8F" w:rsidRPr="008806E1">
              <w:rPr>
                <w:sz w:val="20"/>
                <w:szCs w:val="20"/>
                <w:cs/>
              </w:rPr>
              <w:t>(</w:t>
            </w:r>
            <w:r w:rsidR="00AC2B8F" w:rsidRPr="008806E1">
              <w:rPr>
                <w:sz w:val="20"/>
                <w:szCs w:val="20"/>
              </w:rPr>
              <w:t>62</w:t>
            </w:r>
            <w:r w:rsidR="00AC2B8F" w:rsidRPr="008806E1">
              <w:rPr>
                <w:sz w:val="20"/>
                <w:szCs w:val="20"/>
                <w:cs/>
              </w:rPr>
              <w:t>)</w:t>
            </w:r>
          </w:p>
        </w:tc>
        <w:tc>
          <w:tcPr>
            <w:tcW w:w="254" w:type="dxa"/>
            <w:shd w:val="clear" w:color="auto" w:fill="auto"/>
            <w:vAlign w:val="bottom"/>
          </w:tcPr>
          <w:p w:rsidR="00692DA7" w:rsidRPr="008806E1" w:rsidRDefault="00692DA7" w:rsidP="00692DA7">
            <w:pPr>
              <w:tabs>
                <w:tab w:val="decimal" w:pos="808"/>
              </w:tabs>
              <w:snapToGrid w:val="0"/>
              <w:spacing w:line="220" w:lineRule="exact"/>
              <w:ind w:right="-25"/>
              <w:rPr>
                <w:sz w:val="20"/>
                <w:szCs w:val="20"/>
              </w:rPr>
            </w:pPr>
          </w:p>
        </w:tc>
        <w:tc>
          <w:tcPr>
            <w:tcW w:w="964" w:type="dxa"/>
            <w:tcBorders>
              <w:bottom w:val="single" w:sz="4" w:space="0" w:color="000000"/>
            </w:tcBorders>
            <w:shd w:val="clear" w:color="auto" w:fill="auto"/>
            <w:vAlign w:val="bottom"/>
          </w:tcPr>
          <w:p w:rsidR="00692DA7" w:rsidRPr="008806E1" w:rsidRDefault="00AC2B8F" w:rsidP="00692DA7">
            <w:pPr>
              <w:tabs>
                <w:tab w:val="decimal" w:pos="748"/>
              </w:tabs>
              <w:snapToGrid w:val="0"/>
              <w:spacing w:line="220" w:lineRule="exact"/>
              <w:ind w:left="-108" w:right="-108"/>
              <w:rPr>
                <w:sz w:val="20"/>
                <w:szCs w:val="20"/>
              </w:rPr>
            </w:pPr>
            <w:r w:rsidRPr="008806E1">
              <w:rPr>
                <w:sz w:val="20"/>
                <w:szCs w:val="20"/>
              </w:rPr>
              <w:t>18</w:t>
            </w:r>
          </w:p>
        </w:tc>
        <w:tc>
          <w:tcPr>
            <w:tcW w:w="254" w:type="dxa"/>
            <w:shd w:val="clear" w:color="auto" w:fill="auto"/>
            <w:vAlign w:val="bottom"/>
          </w:tcPr>
          <w:p w:rsidR="00692DA7" w:rsidRPr="008806E1" w:rsidRDefault="00692DA7" w:rsidP="00692DA7">
            <w:pPr>
              <w:tabs>
                <w:tab w:val="decimal" w:pos="756"/>
              </w:tabs>
              <w:snapToGrid w:val="0"/>
              <w:spacing w:line="220" w:lineRule="exact"/>
              <w:ind w:left="-108" w:right="-108"/>
              <w:rPr>
                <w:sz w:val="20"/>
                <w:szCs w:val="20"/>
              </w:rPr>
            </w:pPr>
          </w:p>
        </w:tc>
        <w:tc>
          <w:tcPr>
            <w:tcW w:w="1026" w:type="dxa"/>
            <w:tcBorders>
              <w:bottom w:val="single" w:sz="4" w:space="0" w:color="000000"/>
            </w:tcBorders>
            <w:shd w:val="clear" w:color="auto" w:fill="auto"/>
            <w:vAlign w:val="bottom"/>
          </w:tcPr>
          <w:p w:rsidR="00692DA7" w:rsidRPr="008806E1" w:rsidRDefault="00AC2B8F" w:rsidP="00692DA7">
            <w:pPr>
              <w:tabs>
                <w:tab w:val="decimal" w:pos="794"/>
              </w:tabs>
              <w:snapToGrid w:val="0"/>
              <w:spacing w:line="220" w:lineRule="exact"/>
              <w:ind w:left="-108" w:right="-108"/>
              <w:rPr>
                <w:sz w:val="20"/>
                <w:szCs w:val="20"/>
              </w:rPr>
            </w:pPr>
            <w:r w:rsidRPr="008806E1">
              <w:rPr>
                <w:sz w:val="20"/>
                <w:szCs w:val="20"/>
                <w:cs/>
              </w:rPr>
              <w:t>(</w:t>
            </w:r>
            <w:r w:rsidRPr="008806E1">
              <w:rPr>
                <w:sz w:val="20"/>
                <w:szCs w:val="20"/>
              </w:rPr>
              <w:t>488</w:t>
            </w:r>
            <w:r w:rsidRPr="008806E1">
              <w:rPr>
                <w:sz w:val="20"/>
                <w:szCs w:val="20"/>
                <w:cs/>
              </w:rPr>
              <w:t>)</w:t>
            </w:r>
          </w:p>
        </w:tc>
      </w:tr>
      <w:tr w:rsidR="00692DA7" w:rsidRPr="008806E1" w:rsidTr="00096B88">
        <w:trPr>
          <w:cantSplit/>
        </w:trPr>
        <w:tc>
          <w:tcPr>
            <w:tcW w:w="4722" w:type="dxa"/>
            <w:shd w:val="clear" w:color="auto" w:fill="auto"/>
            <w:vAlign w:val="bottom"/>
          </w:tcPr>
          <w:p w:rsidR="00692DA7" w:rsidRPr="008806E1" w:rsidRDefault="00692DA7" w:rsidP="00692DA7">
            <w:pPr>
              <w:pStyle w:val="PlainText"/>
              <w:spacing w:line="220" w:lineRule="exact"/>
              <w:ind w:left="72" w:right="-197"/>
              <w:rPr>
                <w:rFonts w:ascii="Times New Roman" w:hAnsi="Times New Roman" w:cs="Times New Roman"/>
                <w:b/>
                <w:bCs/>
                <w:sz w:val="20"/>
                <w:szCs w:val="20"/>
                <w:lang w:val="en-US"/>
              </w:rPr>
            </w:pPr>
            <w:r w:rsidRPr="008806E1">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tcPr>
          <w:p w:rsidR="00692DA7" w:rsidRPr="008806E1" w:rsidRDefault="00692DA7" w:rsidP="008E1EBE">
            <w:pPr>
              <w:tabs>
                <w:tab w:val="decimal" w:pos="747"/>
              </w:tabs>
              <w:snapToGrid w:val="0"/>
              <w:ind w:right="-108"/>
              <w:rPr>
                <w:b/>
                <w:bCs/>
                <w:sz w:val="20"/>
                <w:szCs w:val="20"/>
              </w:rPr>
            </w:pPr>
            <w:r w:rsidRPr="008806E1">
              <w:rPr>
                <w:b/>
                <w:bCs/>
                <w:sz w:val="20"/>
                <w:szCs w:val="20"/>
              </w:rPr>
              <w:t>11,284</w:t>
            </w:r>
          </w:p>
        </w:tc>
        <w:tc>
          <w:tcPr>
            <w:tcW w:w="254" w:type="dxa"/>
            <w:shd w:val="clear" w:color="auto" w:fill="auto"/>
            <w:vAlign w:val="bottom"/>
          </w:tcPr>
          <w:p w:rsidR="00692DA7" w:rsidRPr="008806E1" w:rsidRDefault="00692DA7" w:rsidP="00692DA7">
            <w:pPr>
              <w:pStyle w:val="PlainText"/>
              <w:snapToGrid w:val="0"/>
              <w:spacing w:line="220" w:lineRule="exact"/>
              <w:ind w:right="-197"/>
              <w:rPr>
                <w:rFonts w:ascii="Times New Roman" w:hAnsi="Times New Roman" w:cs="Times New Roman"/>
                <w:b/>
                <w:bCs/>
                <w:sz w:val="20"/>
                <w:szCs w:val="20"/>
                <w:lang w:val="en-US"/>
              </w:rPr>
            </w:pPr>
          </w:p>
        </w:tc>
        <w:tc>
          <w:tcPr>
            <w:tcW w:w="964" w:type="dxa"/>
            <w:tcBorders>
              <w:top w:val="single" w:sz="4" w:space="0" w:color="000000"/>
              <w:bottom w:val="double" w:sz="4" w:space="0" w:color="000000"/>
            </w:tcBorders>
            <w:shd w:val="clear" w:color="auto" w:fill="auto"/>
            <w:vAlign w:val="bottom"/>
          </w:tcPr>
          <w:p w:rsidR="00692DA7" w:rsidRPr="008806E1" w:rsidRDefault="00AC2B8F" w:rsidP="00692DA7">
            <w:pPr>
              <w:tabs>
                <w:tab w:val="decimal" w:pos="744"/>
              </w:tabs>
              <w:snapToGrid w:val="0"/>
              <w:spacing w:line="220" w:lineRule="exact"/>
              <w:ind w:left="-108" w:right="-108"/>
              <w:rPr>
                <w:b/>
                <w:bCs/>
                <w:sz w:val="20"/>
                <w:szCs w:val="20"/>
              </w:rPr>
            </w:pPr>
            <w:r w:rsidRPr="008806E1">
              <w:rPr>
                <w:b/>
                <w:bCs/>
                <w:sz w:val="20"/>
                <w:szCs w:val="20"/>
              </w:rPr>
              <w:t>5,064</w:t>
            </w:r>
          </w:p>
        </w:tc>
        <w:tc>
          <w:tcPr>
            <w:tcW w:w="254" w:type="dxa"/>
            <w:shd w:val="clear" w:color="auto" w:fill="auto"/>
            <w:vAlign w:val="bottom"/>
          </w:tcPr>
          <w:p w:rsidR="00692DA7" w:rsidRPr="008806E1" w:rsidRDefault="00692DA7" w:rsidP="00692DA7">
            <w:pPr>
              <w:tabs>
                <w:tab w:val="decimal" w:pos="808"/>
              </w:tabs>
              <w:snapToGrid w:val="0"/>
              <w:spacing w:line="220" w:lineRule="exact"/>
              <w:ind w:right="-25"/>
              <w:rPr>
                <w:b/>
                <w:bCs/>
                <w:sz w:val="20"/>
                <w:szCs w:val="20"/>
              </w:rPr>
            </w:pPr>
          </w:p>
        </w:tc>
        <w:tc>
          <w:tcPr>
            <w:tcW w:w="964" w:type="dxa"/>
            <w:tcBorders>
              <w:top w:val="single" w:sz="4" w:space="0" w:color="000000"/>
              <w:bottom w:val="double" w:sz="4" w:space="0" w:color="000000"/>
            </w:tcBorders>
            <w:shd w:val="clear" w:color="auto" w:fill="auto"/>
            <w:vAlign w:val="bottom"/>
          </w:tcPr>
          <w:p w:rsidR="00692DA7" w:rsidRPr="008806E1" w:rsidRDefault="00AC2B8F" w:rsidP="00692DA7">
            <w:pPr>
              <w:tabs>
                <w:tab w:val="decimal" w:pos="748"/>
              </w:tabs>
              <w:snapToGrid w:val="0"/>
              <w:spacing w:line="220" w:lineRule="exact"/>
              <w:ind w:left="-108" w:right="-108"/>
              <w:rPr>
                <w:b/>
                <w:bCs/>
                <w:sz w:val="20"/>
                <w:szCs w:val="20"/>
              </w:rPr>
            </w:pPr>
            <w:r w:rsidRPr="008806E1">
              <w:rPr>
                <w:b/>
                <w:bCs/>
                <w:sz w:val="20"/>
                <w:szCs w:val="20"/>
                <w:cs/>
              </w:rPr>
              <w:t>(</w:t>
            </w:r>
            <w:r w:rsidRPr="008806E1">
              <w:rPr>
                <w:b/>
                <w:bCs/>
                <w:sz w:val="20"/>
                <w:szCs w:val="20"/>
              </w:rPr>
              <w:t>4,041</w:t>
            </w:r>
            <w:r w:rsidRPr="008806E1">
              <w:rPr>
                <w:b/>
                <w:bCs/>
                <w:sz w:val="20"/>
                <w:szCs w:val="20"/>
                <w:cs/>
              </w:rPr>
              <w:t>)</w:t>
            </w:r>
          </w:p>
        </w:tc>
        <w:tc>
          <w:tcPr>
            <w:tcW w:w="254" w:type="dxa"/>
            <w:shd w:val="clear" w:color="auto" w:fill="auto"/>
            <w:vAlign w:val="bottom"/>
          </w:tcPr>
          <w:p w:rsidR="00692DA7" w:rsidRPr="008806E1" w:rsidRDefault="00692DA7" w:rsidP="00692DA7">
            <w:pPr>
              <w:tabs>
                <w:tab w:val="decimal" w:pos="756"/>
              </w:tabs>
              <w:snapToGrid w:val="0"/>
              <w:spacing w:line="220" w:lineRule="exact"/>
              <w:ind w:left="-108" w:right="-108"/>
              <w:rPr>
                <w:b/>
                <w:bCs/>
                <w:sz w:val="20"/>
                <w:szCs w:val="20"/>
              </w:rPr>
            </w:pPr>
          </w:p>
        </w:tc>
        <w:tc>
          <w:tcPr>
            <w:tcW w:w="1026" w:type="dxa"/>
            <w:tcBorders>
              <w:top w:val="single" w:sz="4" w:space="0" w:color="000000"/>
              <w:bottom w:val="double" w:sz="4" w:space="0" w:color="000000"/>
            </w:tcBorders>
            <w:shd w:val="clear" w:color="auto" w:fill="auto"/>
            <w:vAlign w:val="bottom"/>
          </w:tcPr>
          <w:p w:rsidR="00692DA7" w:rsidRPr="008806E1" w:rsidRDefault="00AC2B8F" w:rsidP="00692DA7">
            <w:pPr>
              <w:tabs>
                <w:tab w:val="decimal" w:pos="794"/>
              </w:tabs>
              <w:snapToGrid w:val="0"/>
              <w:spacing w:line="220" w:lineRule="exact"/>
              <w:ind w:left="-108" w:right="-108"/>
              <w:rPr>
                <w:b/>
                <w:bCs/>
                <w:sz w:val="20"/>
                <w:szCs w:val="20"/>
              </w:rPr>
            </w:pPr>
            <w:r w:rsidRPr="008806E1">
              <w:rPr>
                <w:b/>
                <w:bCs/>
                <w:sz w:val="20"/>
                <w:szCs w:val="20"/>
              </w:rPr>
              <w:t>12,307</w:t>
            </w:r>
          </w:p>
        </w:tc>
      </w:tr>
    </w:tbl>
    <w:p w:rsidR="00AA14DD" w:rsidRPr="008806E1" w:rsidRDefault="00AA14DD" w:rsidP="00A24737">
      <w:pPr>
        <w:pStyle w:val="PlainText"/>
        <w:tabs>
          <w:tab w:val="left" w:pos="540"/>
        </w:tabs>
        <w:ind w:left="547" w:right="-29"/>
        <w:jc w:val="both"/>
        <w:rPr>
          <w:rFonts w:ascii="Times New Roman" w:hAnsi="Times New Roman" w:cs="Times New Roman"/>
          <w:sz w:val="2"/>
          <w:szCs w:val="2"/>
          <w:lang w:val="en-US"/>
        </w:rPr>
      </w:pPr>
    </w:p>
    <w:p w:rsidR="00D72E74" w:rsidRPr="008806E1" w:rsidRDefault="00D72E74" w:rsidP="00A24737">
      <w:pPr>
        <w:pStyle w:val="PlainText"/>
        <w:tabs>
          <w:tab w:val="left" w:pos="540"/>
        </w:tabs>
        <w:ind w:left="547" w:right="-29"/>
        <w:jc w:val="both"/>
        <w:rPr>
          <w:rFonts w:ascii="Times New Roman" w:hAnsi="Times New Roman" w:cs="Times New Roman"/>
          <w:sz w:val="2"/>
          <w:szCs w:val="2"/>
          <w:lang w:val="en-US"/>
        </w:rPr>
      </w:pPr>
    </w:p>
    <w:p w:rsidR="00004BC7" w:rsidRPr="008806E1" w:rsidRDefault="00004BC7" w:rsidP="00004BC7">
      <w:pPr>
        <w:pStyle w:val="PlainText"/>
        <w:tabs>
          <w:tab w:val="left" w:pos="540"/>
        </w:tabs>
        <w:spacing w:line="240" w:lineRule="atLeast"/>
        <w:ind w:left="540" w:right="-28"/>
        <w:jc w:val="both"/>
        <w:rPr>
          <w:rFonts w:ascii="Times New Roman" w:hAnsi="Times New Roman" w:cs="Times New Roman"/>
          <w:sz w:val="22"/>
          <w:szCs w:val="22"/>
        </w:rPr>
      </w:pPr>
    </w:p>
    <w:tbl>
      <w:tblPr>
        <w:tblW w:w="9402" w:type="dxa"/>
        <w:tblInd w:w="336" w:type="dxa"/>
        <w:tblLayout w:type="fixed"/>
        <w:tblLook w:val="0000" w:firstRow="0" w:lastRow="0" w:firstColumn="0" w:lastColumn="0" w:noHBand="0" w:noVBand="0"/>
      </w:tblPr>
      <w:tblGrid>
        <w:gridCol w:w="4722"/>
        <w:gridCol w:w="964"/>
        <w:gridCol w:w="254"/>
        <w:gridCol w:w="964"/>
        <w:gridCol w:w="254"/>
        <w:gridCol w:w="964"/>
        <w:gridCol w:w="254"/>
        <w:gridCol w:w="1026"/>
      </w:tblGrid>
      <w:tr w:rsidR="00004BC7" w:rsidRPr="008806E1" w:rsidTr="00ED57D8">
        <w:trPr>
          <w:cantSplit/>
        </w:trPr>
        <w:tc>
          <w:tcPr>
            <w:tcW w:w="4722" w:type="dxa"/>
            <w:shd w:val="clear" w:color="auto" w:fill="auto"/>
          </w:tcPr>
          <w:p w:rsidR="00004BC7" w:rsidRPr="008806E1" w:rsidRDefault="00004BC7" w:rsidP="00ED57D8">
            <w:pPr>
              <w:snapToGrid w:val="0"/>
              <w:spacing w:line="240" w:lineRule="atLeast"/>
              <w:ind w:right="-197"/>
              <w:rPr>
                <w:sz w:val="20"/>
                <w:szCs w:val="20"/>
              </w:rPr>
            </w:pPr>
          </w:p>
        </w:tc>
        <w:tc>
          <w:tcPr>
            <w:tcW w:w="4680" w:type="dxa"/>
            <w:gridSpan w:val="7"/>
            <w:shd w:val="clear" w:color="auto" w:fill="auto"/>
          </w:tcPr>
          <w:p w:rsidR="00004BC7" w:rsidRPr="008806E1" w:rsidRDefault="00004BC7" w:rsidP="00ED57D8">
            <w:pPr>
              <w:spacing w:line="240" w:lineRule="atLeast"/>
              <w:ind w:left="-113" w:right="-113"/>
              <w:jc w:val="center"/>
              <w:rPr>
                <w:sz w:val="20"/>
                <w:szCs w:val="20"/>
              </w:rPr>
            </w:pPr>
            <w:r w:rsidRPr="008806E1">
              <w:rPr>
                <w:b/>
                <w:bCs/>
                <w:sz w:val="20"/>
                <w:szCs w:val="20"/>
              </w:rPr>
              <w:t xml:space="preserve">Consolidated </w:t>
            </w:r>
          </w:p>
        </w:tc>
      </w:tr>
      <w:tr w:rsidR="00004BC7" w:rsidRPr="008806E1" w:rsidTr="00ED57D8">
        <w:trPr>
          <w:cantSplit/>
        </w:trPr>
        <w:tc>
          <w:tcPr>
            <w:tcW w:w="4722" w:type="dxa"/>
            <w:shd w:val="clear" w:color="auto" w:fill="auto"/>
          </w:tcPr>
          <w:p w:rsidR="00004BC7" w:rsidRPr="008806E1" w:rsidRDefault="00004BC7" w:rsidP="00ED57D8">
            <w:pPr>
              <w:snapToGrid w:val="0"/>
              <w:spacing w:line="240" w:lineRule="atLeast"/>
              <w:ind w:right="-197"/>
              <w:rPr>
                <w:sz w:val="20"/>
                <w:szCs w:val="20"/>
              </w:rPr>
            </w:pPr>
          </w:p>
        </w:tc>
        <w:tc>
          <w:tcPr>
            <w:tcW w:w="4680" w:type="dxa"/>
            <w:gridSpan w:val="7"/>
            <w:shd w:val="clear" w:color="auto" w:fill="auto"/>
          </w:tcPr>
          <w:p w:rsidR="00004BC7" w:rsidRPr="008806E1" w:rsidRDefault="00004BC7" w:rsidP="00ED57D8">
            <w:pPr>
              <w:spacing w:line="240" w:lineRule="atLeast"/>
              <w:ind w:left="-113" w:right="-113"/>
              <w:jc w:val="center"/>
              <w:rPr>
                <w:sz w:val="20"/>
                <w:szCs w:val="20"/>
              </w:rPr>
            </w:pPr>
            <w:r w:rsidRPr="008806E1">
              <w:rPr>
                <w:sz w:val="20"/>
                <w:szCs w:val="20"/>
              </w:rPr>
              <w:t>31 December 2017</w:t>
            </w:r>
          </w:p>
        </w:tc>
      </w:tr>
      <w:tr w:rsidR="00004BC7" w:rsidRPr="008806E1" w:rsidTr="00ED57D8">
        <w:trPr>
          <w:cantSplit/>
        </w:trPr>
        <w:tc>
          <w:tcPr>
            <w:tcW w:w="4722" w:type="dxa"/>
            <w:shd w:val="clear" w:color="auto" w:fill="auto"/>
          </w:tcPr>
          <w:p w:rsidR="00004BC7" w:rsidRPr="008806E1" w:rsidRDefault="00004BC7" w:rsidP="00ED57D8">
            <w:pPr>
              <w:snapToGrid w:val="0"/>
              <w:spacing w:line="240" w:lineRule="atLeast"/>
              <w:ind w:right="-197"/>
              <w:rPr>
                <w:sz w:val="20"/>
                <w:szCs w:val="20"/>
              </w:rPr>
            </w:pPr>
          </w:p>
        </w:tc>
        <w:tc>
          <w:tcPr>
            <w:tcW w:w="964" w:type="dxa"/>
            <w:shd w:val="clear" w:color="auto" w:fill="auto"/>
          </w:tcPr>
          <w:p w:rsidR="00004BC7" w:rsidRPr="008806E1" w:rsidRDefault="00004BC7" w:rsidP="00ED57D8">
            <w:pPr>
              <w:spacing w:line="240" w:lineRule="atLeast"/>
              <w:ind w:left="-113" w:right="-113"/>
              <w:jc w:val="center"/>
              <w:rPr>
                <w:sz w:val="20"/>
                <w:szCs w:val="20"/>
              </w:rPr>
            </w:pPr>
            <w:r w:rsidRPr="008806E1">
              <w:rPr>
                <w:sz w:val="20"/>
                <w:szCs w:val="20"/>
              </w:rPr>
              <w:t>Beginning</w:t>
            </w:r>
          </w:p>
        </w:tc>
        <w:tc>
          <w:tcPr>
            <w:tcW w:w="254" w:type="dxa"/>
            <w:shd w:val="clear" w:color="auto" w:fill="auto"/>
          </w:tcPr>
          <w:p w:rsidR="00004BC7" w:rsidRPr="008806E1" w:rsidRDefault="00004BC7" w:rsidP="00ED57D8">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004BC7" w:rsidRPr="008806E1" w:rsidRDefault="00004BC7" w:rsidP="00ED57D8">
            <w:pPr>
              <w:snapToGrid w:val="0"/>
              <w:spacing w:line="240" w:lineRule="atLeast"/>
              <w:ind w:left="-113" w:right="-113"/>
              <w:jc w:val="center"/>
              <w:rPr>
                <w:sz w:val="20"/>
                <w:szCs w:val="20"/>
              </w:rPr>
            </w:pPr>
          </w:p>
        </w:tc>
        <w:tc>
          <w:tcPr>
            <w:tcW w:w="254" w:type="dxa"/>
            <w:shd w:val="clear" w:color="auto" w:fill="auto"/>
          </w:tcPr>
          <w:p w:rsidR="00004BC7" w:rsidRPr="008806E1" w:rsidRDefault="00004BC7" w:rsidP="00ED57D8">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004BC7" w:rsidRPr="008806E1" w:rsidRDefault="00004BC7" w:rsidP="00ED57D8">
            <w:pPr>
              <w:snapToGrid w:val="0"/>
              <w:spacing w:line="240" w:lineRule="atLeast"/>
              <w:ind w:left="-113" w:right="-113"/>
              <w:jc w:val="center"/>
              <w:rPr>
                <w:sz w:val="20"/>
                <w:szCs w:val="20"/>
                <w:lang w:val="en-GB"/>
              </w:rPr>
            </w:pPr>
            <w:r w:rsidRPr="008806E1">
              <w:rPr>
                <w:sz w:val="20"/>
                <w:szCs w:val="20"/>
              </w:rPr>
              <w:t>Disposals</w:t>
            </w:r>
            <w:r w:rsidRPr="008806E1">
              <w:rPr>
                <w:sz w:val="20"/>
                <w:szCs w:val="20"/>
                <w:cs/>
              </w:rPr>
              <w:t>/</w:t>
            </w:r>
          </w:p>
        </w:tc>
        <w:tc>
          <w:tcPr>
            <w:tcW w:w="254" w:type="dxa"/>
            <w:shd w:val="clear" w:color="auto" w:fill="auto"/>
          </w:tcPr>
          <w:p w:rsidR="00004BC7" w:rsidRPr="008806E1" w:rsidRDefault="00004BC7" w:rsidP="00ED57D8">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004BC7" w:rsidRPr="008806E1" w:rsidRDefault="00004BC7" w:rsidP="00ED57D8">
            <w:pPr>
              <w:spacing w:line="240" w:lineRule="atLeast"/>
              <w:ind w:left="-113" w:right="-113"/>
              <w:jc w:val="center"/>
              <w:rPr>
                <w:sz w:val="20"/>
                <w:szCs w:val="20"/>
              </w:rPr>
            </w:pPr>
            <w:r w:rsidRPr="008806E1">
              <w:rPr>
                <w:sz w:val="20"/>
                <w:szCs w:val="20"/>
              </w:rPr>
              <w:t>Ending</w:t>
            </w:r>
          </w:p>
        </w:tc>
      </w:tr>
      <w:tr w:rsidR="00004BC7" w:rsidRPr="008806E1" w:rsidTr="00ED57D8">
        <w:trPr>
          <w:cantSplit/>
        </w:trPr>
        <w:tc>
          <w:tcPr>
            <w:tcW w:w="4722" w:type="dxa"/>
            <w:shd w:val="clear" w:color="auto" w:fill="auto"/>
          </w:tcPr>
          <w:p w:rsidR="00004BC7" w:rsidRPr="008806E1" w:rsidRDefault="00004BC7" w:rsidP="00ED57D8">
            <w:pPr>
              <w:snapToGrid w:val="0"/>
              <w:spacing w:line="240" w:lineRule="atLeast"/>
              <w:ind w:right="-197"/>
              <w:rPr>
                <w:sz w:val="20"/>
                <w:szCs w:val="20"/>
              </w:rPr>
            </w:pPr>
          </w:p>
        </w:tc>
        <w:tc>
          <w:tcPr>
            <w:tcW w:w="964" w:type="dxa"/>
            <w:shd w:val="clear" w:color="auto" w:fill="auto"/>
          </w:tcPr>
          <w:p w:rsidR="00004BC7" w:rsidRPr="008806E1" w:rsidRDefault="00004BC7" w:rsidP="00ED57D8">
            <w:pPr>
              <w:spacing w:line="240" w:lineRule="atLeast"/>
              <w:ind w:left="-113" w:right="-113"/>
              <w:jc w:val="center"/>
              <w:rPr>
                <w:sz w:val="20"/>
                <w:szCs w:val="20"/>
              </w:rPr>
            </w:pPr>
            <w:r w:rsidRPr="008806E1">
              <w:rPr>
                <w:sz w:val="20"/>
                <w:szCs w:val="20"/>
              </w:rPr>
              <w:t>balance</w:t>
            </w:r>
          </w:p>
        </w:tc>
        <w:tc>
          <w:tcPr>
            <w:tcW w:w="254" w:type="dxa"/>
            <w:shd w:val="clear" w:color="auto" w:fill="auto"/>
          </w:tcPr>
          <w:p w:rsidR="00004BC7" w:rsidRPr="008806E1" w:rsidRDefault="00004BC7" w:rsidP="00ED57D8">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004BC7" w:rsidRPr="008806E1" w:rsidRDefault="00004BC7" w:rsidP="00ED57D8">
            <w:pPr>
              <w:spacing w:line="240" w:lineRule="atLeast"/>
              <w:ind w:left="-113" w:right="-113"/>
              <w:jc w:val="center"/>
              <w:rPr>
                <w:sz w:val="20"/>
                <w:szCs w:val="20"/>
              </w:rPr>
            </w:pPr>
            <w:r w:rsidRPr="008806E1">
              <w:rPr>
                <w:sz w:val="20"/>
                <w:szCs w:val="20"/>
              </w:rPr>
              <w:t>Additions</w:t>
            </w:r>
          </w:p>
        </w:tc>
        <w:tc>
          <w:tcPr>
            <w:tcW w:w="254" w:type="dxa"/>
            <w:shd w:val="clear" w:color="auto" w:fill="auto"/>
          </w:tcPr>
          <w:p w:rsidR="00004BC7" w:rsidRPr="008806E1" w:rsidRDefault="00004BC7" w:rsidP="00ED57D8">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004BC7" w:rsidRPr="008806E1" w:rsidRDefault="00004BC7" w:rsidP="00ED57D8">
            <w:pPr>
              <w:spacing w:line="240" w:lineRule="atLeast"/>
              <w:ind w:left="-113" w:right="-113"/>
              <w:jc w:val="center"/>
              <w:rPr>
                <w:sz w:val="20"/>
                <w:szCs w:val="20"/>
              </w:rPr>
            </w:pPr>
            <w:r w:rsidRPr="008806E1">
              <w:rPr>
                <w:sz w:val="20"/>
                <w:szCs w:val="20"/>
              </w:rPr>
              <w:t>Decreases</w:t>
            </w:r>
          </w:p>
        </w:tc>
        <w:tc>
          <w:tcPr>
            <w:tcW w:w="254" w:type="dxa"/>
            <w:shd w:val="clear" w:color="auto" w:fill="auto"/>
          </w:tcPr>
          <w:p w:rsidR="00004BC7" w:rsidRPr="008806E1" w:rsidRDefault="00004BC7" w:rsidP="00ED57D8">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004BC7" w:rsidRPr="008806E1" w:rsidRDefault="00004BC7" w:rsidP="00ED57D8">
            <w:pPr>
              <w:spacing w:line="240" w:lineRule="atLeast"/>
              <w:ind w:left="-113" w:right="-113"/>
              <w:jc w:val="center"/>
              <w:rPr>
                <w:sz w:val="20"/>
                <w:szCs w:val="20"/>
              </w:rPr>
            </w:pPr>
            <w:r w:rsidRPr="008806E1">
              <w:rPr>
                <w:sz w:val="20"/>
                <w:szCs w:val="20"/>
              </w:rPr>
              <w:t>balance</w:t>
            </w:r>
          </w:p>
        </w:tc>
      </w:tr>
      <w:tr w:rsidR="00004BC7" w:rsidRPr="008806E1" w:rsidTr="00ED57D8">
        <w:trPr>
          <w:cantSplit/>
        </w:trPr>
        <w:tc>
          <w:tcPr>
            <w:tcW w:w="4722" w:type="dxa"/>
            <w:shd w:val="clear" w:color="auto" w:fill="auto"/>
          </w:tcPr>
          <w:p w:rsidR="00004BC7" w:rsidRPr="008806E1" w:rsidRDefault="00004BC7" w:rsidP="00ED57D8">
            <w:pPr>
              <w:snapToGrid w:val="0"/>
              <w:spacing w:line="240" w:lineRule="atLeast"/>
              <w:ind w:right="-197"/>
              <w:rPr>
                <w:sz w:val="20"/>
                <w:szCs w:val="20"/>
              </w:rPr>
            </w:pPr>
          </w:p>
        </w:tc>
        <w:tc>
          <w:tcPr>
            <w:tcW w:w="4680" w:type="dxa"/>
            <w:gridSpan w:val="7"/>
            <w:shd w:val="clear" w:color="auto" w:fill="auto"/>
          </w:tcPr>
          <w:p w:rsidR="00004BC7" w:rsidRPr="008806E1" w:rsidRDefault="00004BC7" w:rsidP="00ED57D8">
            <w:pPr>
              <w:spacing w:line="240" w:lineRule="atLeast"/>
              <w:ind w:left="-113" w:right="-113"/>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sz w:val="20"/>
                <w:szCs w:val="20"/>
                <w:lang w:val="en-US"/>
              </w:rPr>
              <w:t>Foreclosed assets</w:t>
            </w:r>
          </w:p>
        </w:tc>
        <w:tc>
          <w:tcPr>
            <w:tcW w:w="964" w:type="dxa"/>
            <w:shd w:val="clear" w:color="auto" w:fill="auto"/>
            <w:vAlign w:val="bottom"/>
          </w:tcPr>
          <w:p w:rsidR="00004BC7" w:rsidRPr="008806E1" w:rsidRDefault="00004BC7" w:rsidP="00ED57D8">
            <w:pPr>
              <w:tabs>
                <w:tab w:val="decimal" w:pos="890"/>
              </w:tabs>
              <w:snapToGrid w:val="0"/>
              <w:spacing w:line="220" w:lineRule="exact"/>
              <w:ind w:left="-108" w:right="-108"/>
              <w:rPr>
                <w:sz w:val="20"/>
                <w:szCs w:val="20"/>
              </w:rPr>
            </w:pPr>
          </w:p>
        </w:tc>
        <w:tc>
          <w:tcPr>
            <w:tcW w:w="254" w:type="dxa"/>
            <w:shd w:val="clear" w:color="auto" w:fill="auto"/>
            <w:vAlign w:val="bottom"/>
          </w:tcPr>
          <w:p w:rsidR="00004BC7" w:rsidRPr="008806E1" w:rsidRDefault="00004BC7" w:rsidP="00ED57D8">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004BC7" w:rsidRPr="008806E1" w:rsidRDefault="00004BC7" w:rsidP="00ED57D8">
            <w:pPr>
              <w:tabs>
                <w:tab w:val="decimal" w:pos="797"/>
              </w:tabs>
              <w:snapToGrid w:val="0"/>
              <w:spacing w:line="220" w:lineRule="exact"/>
              <w:ind w:left="-108" w:right="-108"/>
              <w:rPr>
                <w:sz w:val="20"/>
                <w:szCs w:val="20"/>
              </w:rPr>
            </w:pPr>
          </w:p>
        </w:tc>
        <w:tc>
          <w:tcPr>
            <w:tcW w:w="254" w:type="dxa"/>
            <w:shd w:val="clear" w:color="auto" w:fill="auto"/>
            <w:vAlign w:val="bottom"/>
          </w:tcPr>
          <w:p w:rsidR="00004BC7" w:rsidRPr="008806E1" w:rsidRDefault="00004BC7" w:rsidP="00ED57D8">
            <w:pPr>
              <w:pStyle w:val="BodyTextIndent2"/>
              <w:tabs>
                <w:tab w:val="decimal" w:pos="808"/>
              </w:tabs>
              <w:snapToGrid w:val="0"/>
              <w:spacing w:line="220" w:lineRule="exact"/>
              <w:ind w:left="0" w:right="-25"/>
              <w:jc w:val="left"/>
              <w:rPr>
                <w:rFonts w:ascii="Times New Roman" w:hAnsi="Times New Roman" w:cs="Times New Roman"/>
                <w:sz w:val="20"/>
                <w:szCs w:val="20"/>
                <w:lang w:val="en-US"/>
              </w:rPr>
            </w:pPr>
          </w:p>
        </w:tc>
        <w:tc>
          <w:tcPr>
            <w:tcW w:w="964" w:type="dxa"/>
            <w:shd w:val="clear" w:color="auto" w:fill="auto"/>
            <w:vAlign w:val="bottom"/>
          </w:tcPr>
          <w:p w:rsidR="00004BC7" w:rsidRPr="008806E1" w:rsidRDefault="00004BC7" w:rsidP="00ED57D8">
            <w:pPr>
              <w:tabs>
                <w:tab w:val="decimal" w:pos="756"/>
              </w:tabs>
              <w:snapToGrid w:val="0"/>
              <w:spacing w:line="220" w:lineRule="exact"/>
              <w:ind w:left="-108" w:right="-108"/>
              <w:rPr>
                <w:sz w:val="20"/>
                <w:szCs w:val="20"/>
              </w:rPr>
            </w:pPr>
          </w:p>
        </w:tc>
        <w:tc>
          <w:tcPr>
            <w:tcW w:w="254" w:type="dxa"/>
            <w:shd w:val="clear" w:color="auto" w:fill="auto"/>
            <w:vAlign w:val="bottom"/>
          </w:tcPr>
          <w:p w:rsidR="00004BC7" w:rsidRPr="008806E1" w:rsidRDefault="00004BC7" w:rsidP="00ED57D8">
            <w:pPr>
              <w:tabs>
                <w:tab w:val="decimal" w:pos="756"/>
              </w:tabs>
              <w:snapToGrid w:val="0"/>
              <w:spacing w:line="220" w:lineRule="exact"/>
              <w:ind w:left="-108" w:right="-108"/>
              <w:rPr>
                <w:sz w:val="20"/>
                <w:szCs w:val="20"/>
              </w:rPr>
            </w:pPr>
          </w:p>
        </w:tc>
        <w:tc>
          <w:tcPr>
            <w:tcW w:w="1026" w:type="dxa"/>
            <w:shd w:val="clear" w:color="auto" w:fill="auto"/>
            <w:vAlign w:val="bottom"/>
          </w:tcPr>
          <w:p w:rsidR="00004BC7" w:rsidRPr="008806E1" w:rsidRDefault="00004BC7" w:rsidP="00ED57D8">
            <w:pPr>
              <w:tabs>
                <w:tab w:val="decimal" w:pos="890"/>
              </w:tabs>
              <w:snapToGrid w:val="0"/>
              <w:spacing w:line="220" w:lineRule="exact"/>
              <w:ind w:left="-108" w:right="-108"/>
              <w:rPr>
                <w:sz w:val="20"/>
                <w:szCs w:val="20"/>
              </w:rPr>
            </w:pP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firstLine="114"/>
              <w:rPr>
                <w:rFonts w:ascii="Times New Roman" w:hAnsi="Times New Roman" w:cs="Times New Roman"/>
                <w:sz w:val="20"/>
                <w:szCs w:val="20"/>
                <w:lang w:val="en-US"/>
              </w:rPr>
            </w:pPr>
            <w:r w:rsidRPr="008806E1">
              <w:rPr>
                <w:rFonts w:ascii="Times New Roman" w:hAnsi="Times New Roman" w:cs="Times New Roman"/>
                <w:sz w:val="20"/>
                <w:szCs w:val="20"/>
                <w:lang w:val="en-US"/>
              </w:rPr>
              <w:t>Immovable assets</w:t>
            </w:r>
          </w:p>
        </w:tc>
        <w:tc>
          <w:tcPr>
            <w:tcW w:w="964" w:type="dxa"/>
            <w:shd w:val="clear" w:color="auto" w:fill="auto"/>
          </w:tcPr>
          <w:p w:rsidR="00004BC7" w:rsidRPr="008806E1" w:rsidRDefault="00004BC7" w:rsidP="00ED57D8">
            <w:pPr>
              <w:tabs>
                <w:tab w:val="decimal" w:pos="748"/>
              </w:tabs>
              <w:snapToGrid w:val="0"/>
              <w:spacing w:line="220" w:lineRule="exact"/>
              <w:ind w:left="72" w:right="-108"/>
              <w:rPr>
                <w:sz w:val="20"/>
                <w:szCs w:val="20"/>
              </w:rPr>
            </w:pPr>
            <w:r w:rsidRPr="008806E1">
              <w:rPr>
                <w:sz w:val="20"/>
                <w:szCs w:val="20"/>
              </w:rPr>
              <w:t>11,696</w:t>
            </w:r>
          </w:p>
        </w:tc>
        <w:tc>
          <w:tcPr>
            <w:tcW w:w="254" w:type="dxa"/>
            <w:shd w:val="clear" w:color="auto" w:fill="auto"/>
            <w:vAlign w:val="bottom"/>
          </w:tcPr>
          <w:p w:rsidR="00004BC7" w:rsidRPr="008806E1" w:rsidRDefault="00004BC7" w:rsidP="00ED57D8">
            <w:pPr>
              <w:pStyle w:val="PlainText"/>
              <w:snapToGrid w:val="0"/>
              <w:spacing w:line="220" w:lineRule="exact"/>
              <w:ind w:left="72" w:right="-197"/>
              <w:rPr>
                <w:rFonts w:ascii="Times New Roman" w:hAnsi="Times New Roman" w:cs="Times New Roman"/>
                <w:sz w:val="20"/>
                <w:szCs w:val="20"/>
                <w:lang w:val="en-US"/>
              </w:rPr>
            </w:pPr>
          </w:p>
        </w:tc>
        <w:tc>
          <w:tcPr>
            <w:tcW w:w="964" w:type="dxa"/>
            <w:shd w:val="clear" w:color="auto" w:fill="auto"/>
            <w:vAlign w:val="bottom"/>
          </w:tcPr>
          <w:p w:rsidR="00004BC7" w:rsidRPr="008806E1" w:rsidRDefault="00004BC7" w:rsidP="00ED57D8">
            <w:pPr>
              <w:tabs>
                <w:tab w:val="decimal" w:pos="744"/>
              </w:tabs>
              <w:snapToGrid w:val="0"/>
              <w:spacing w:line="220" w:lineRule="exact"/>
              <w:ind w:left="72" w:right="-108"/>
              <w:rPr>
                <w:sz w:val="20"/>
                <w:szCs w:val="20"/>
              </w:rPr>
            </w:pPr>
            <w:r w:rsidRPr="008806E1">
              <w:rPr>
                <w:sz w:val="20"/>
                <w:szCs w:val="20"/>
              </w:rPr>
              <w:t>1,094</w:t>
            </w:r>
          </w:p>
        </w:tc>
        <w:tc>
          <w:tcPr>
            <w:tcW w:w="254" w:type="dxa"/>
            <w:shd w:val="clear" w:color="auto" w:fill="auto"/>
            <w:vAlign w:val="bottom"/>
          </w:tcPr>
          <w:p w:rsidR="00004BC7" w:rsidRPr="008806E1" w:rsidRDefault="00004BC7" w:rsidP="00ED57D8">
            <w:pPr>
              <w:pStyle w:val="BodyTextIndent2"/>
              <w:tabs>
                <w:tab w:val="decimal" w:pos="808"/>
              </w:tabs>
              <w:snapToGrid w:val="0"/>
              <w:spacing w:line="220" w:lineRule="exact"/>
              <w:ind w:left="72" w:right="-25"/>
              <w:jc w:val="left"/>
              <w:rPr>
                <w:rFonts w:ascii="Times New Roman" w:hAnsi="Times New Roman" w:cs="Times New Roman"/>
                <w:sz w:val="20"/>
                <w:szCs w:val="20"/>
                <w:lang w:val="en-US"/>
              </w:rPr>
            </w:pPr>
          </w:p>
        </w:tc>
        <w:tc>
          <w:tcPr>
            <w:tcW w:w="964" w:type="dxa"/>
            <w:shd w:val="clear" w:color="auto" w:fill="auto"/>
            <w:vAlign w:val="bottom"/>
          </w:tcPr>
          <w:p w:rsidR="00004BC7" w:rsidRPr="008806E1" w:rsidRDefault="00004BC7" w:rsidP="00ED57D8">
            <w:pPr>
              <w:tabs>
                <w:tab w:val="decimal" w:pos="748"/>
              </w:tabs>
              <w:snapToGrid w:val="0"/>
              <w:spacing w:line="220" w:lineRule="exact"/>
              <w:ind w:left="72" w:right="-108"/>
              <w:rPr>
                <w:sz w:val="20"/>
                <w:szCs w:val="20"/>
              </w:rPr>
            </w:pPr>
            <w:r w:rsidRPr="008806E1">
              <w:rPr>
                <w:sz w:val="20"/>
                <w:szCs w:val="20"/>
                <w:cs/>
              </w:rPr>
              <w:t>(</w:t>
            </w:r>
            <w:r w:rsidRPr="008806E1">
              <w:rPr>
                <w:sz w:val="20"/>
                <w:szCs w:val="20"/>
              </w:rPr>
              <w:t>1,900</w:t>
            </w:r>
            <w:r w:rsidRPr="008806E1">
              <w:rPr>
                <w:sz w:val="20"/>
                <w:szCs w:val="20"/>
                <w:cs/>
              </w:rPr>
              <w:t>)</w:t>
            </w:r>
          </w:p>
        </w:tc>
        <w:tc>
          <w:tcPr>
            <w:tcW w:w="254" w:type="dxa"/>
            <w:shd w:val="clear" w:color="auto" w:fill="auto"/>
            <w:vAlign w:val="bottom"/>
          </w:tcPr>
          <w:p w:rsidR="00004BC7" w:rsidRPr="008806E1" w:rsidRDefault="00004BC7" w:rsidP="00ED57D8">
            <w:pPr>
              <w:tabs>
                <w:tab w:val="decimal" w:pos="756"/>
              </w:tabs>
              <w:snapToGrid w:val="0"/>
              <w:spacing w:line="220" w:lineRule="exact"/>
              <w:ind w:left="72" w:right="-108"/>
              <w:rPr>
                <w:sz w:val="20"/>
                <w:szCs w:val="20"/>
              </w:rPr>
            </w:pPr>
          </w:p>
        </w:tc>
        <w:tc>
          <w:tcPr>
            <w:tcW w:w="1026" w:type="dxa"/>
            <w:shd w:val="clear" w:color="auto" w:fill="auto"/>
            <w:vAlign w:val="bottom"/>
          </w:tcPr>
          <w:p w:rsidR="00004BC7" w:rsidRPr="008806E1" w:rsidRDefault="00004BC7" w:rsidP="00ED57D8">
            <w:pPr>
              <w:tabs>
                <w:tab w:val="decimal" w:pos="794"/>
              </w:tabs>
              <w:snapToGrid w:val="0"/>
              <w:spacing w:line="220" w:lineRule="exact"/>
              <w:ind w:left="72" w:right="-108"/>
              <w:rPr>
                <w:sz w:val="20"/>
                <w:szCs w:val="20"/>
              </w:rPr>
            </w:pPr>
            <w:r w:rsidRPr="008806E1">
              <w:rPr>
                <w:sz w:val="20"/>
                <w:szCs w:val="20"/>
              </w:rPr>
              <w:t>10,890</w:t>
            </w: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firstLine="114"/>
              <w:rPr>
                <w:rFonts w:ascii="Times New Roman" w:hAnsi="Times New Roman" w:cs="Times New Roman"/>
                <w:sz w:val="20"/>
                <w:szCs w:val="20"/>
                <w:lang w:val="en-US"/>
              </w:rPr>
            </w:pPr>
            <w:r w:rsidRPr="008806E1">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tcPr>
          <w:p w:rsidR="00004BC7" w:rsidRPr="008806E1" w:rsidRDefault="00004BC7" w:rsidP="00ED57D8">
            <w:pPr>
              <w:tabs>
                <w:tab w:val="decimal" w:pos="748"/>
              </w:tabs>
              <w:snapToGrid w:val="0"/>
              <w:spacing w:line="220" w:lineRule="exact"/>
              <w:ind w:left="72" w:right="-108"/>
              <w:rPr>
                <w:sz w:val="20"/>
                <w:szCs w:val="20"/>
              </w:rPr>
            </w:pPr>
            <w:r w:rsidRPr="008806E1">
              <w:rPr>
                <w:sz w:val="20"/>
                <w:szCs w:val="20"/>
              </w:rPr>
              <w:t>389</w:t>
            </w:r>
          </w:p>
        </w:tc>
        <w:tc>
          <w:tcPr>
            <w:tcW w:w="254" w:type="dxa"/>
            <w:shd w:val="clear" w:color="auto" w:fill="auto"/>
            <w:vAlign w:val="bottom"/>
          </w:tcPr>
          <w:p w:rsidR="00004BC7" w:rsidRPr="008806E1" w:rsidRDefault="00004BC7" w:rsidP="00ED57D8">
            <w:pPr>
              <w:pStyle w:val="PlainText"/>
              <w:snapToGrid w:val="0"/>
              <w:spacing w:line="220" w:lineRule="exact"/>
              <w:ind w:left="72"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004BC7" w:rsidRPr="008806E1" w:rsidRDefault="00004BC7" w:rsidP="00ED57D8">
            <w:pPr>
              <w:tabs>
                <w:tab w:val="decimal" w:pos="744"/>
              </w:tabs>
              <w:snapToGrid w:val="0"/>
              <w:spacing w:line="220" w:lineRule="exact"/>
              <w:ind w:left="72" w:right="-108"/>
              <w:rPr>
                <w:sz w:val="20"/>
                <w:szCs w:val="20"/>
              </w:rPr>
            </w:pPr>
            <w:r w:rsidRPr="008806E1">
              <w:rPr>
                <w:sz w:val="20"/>
                <w:szCs w:val="20"/>
              </w:rPr>
              <w:t>6,451</w:t>
            </w:r>
          </w:p>
        </w:tc>
        <w:tc>
          <w:tcPr>
            <w:tcW w:w="254" w:type="dxa"/>
            <w:shd w:val="clear" w:color="auto" w:fill="auto"/>
            <w:vAlign w:val="bottom"/>
          </w:tcPr>
          <w:p w:rsidR="00004BC7" w:rsidRPr="008806E1" w:rsidRDefault="00004BC7" w:rsidP="00ED57D8">
            <w:pPr>
              <w:pStyle w:val="BlockText"/>
              <w:tabs>
                <w:tab w:val="decimal" w:pos="808"/>
              </w:tabs>
              <w:snapToGrid w:val="0"/>
              <w:spacing w:line="220" w:lineRule="exact"/>
              <w:ind w:left="72"/>
              <w:jc w:val="left"/>
              <w:rPr>
                <w:rFonts w:ascii="Times New Roman" w:hAnsi="Times New Roman" w:cs="Times New Roman"/>
                <w:sz w:val="20"/>
                <w:szCs w:val="20"/>
              </w:rPr>
            </w:pPr>
          </w:p>
        </w:tc>
        <w:tc>
          <w:tcPr>
            <w:tcW w:w="964" w:type="dxa"/>
            <w:tcBorders>
              <w:bottom w:val="single" w:sz="4" w:space="0" w:color="000000"/>
            </w:tcBorders>
            <w:shd w:val="clear" w:color="auto" w:fill="auto"/>
            <w:vAlign w:val="bottom"/>
          </w:tcPr>
          <w:p w:rsidR="00004BC7" w:rsidRPr="008806E1" w:rsidRDefault="00004BC7" w:rsidP="00ED57D8">
            <w:pPr>
              <w:tabs>
                <w:tab w:val="decimal" w:pos="748"/>
              </w:tabs>
              <w:snapToGrid w:val="0"/>
              <w:spacing w:line="220" w:lineRule="exact"/>
              <w:ind w:left="72" w:right="-108"/>
              <w:rPr>
                <w:sz w:val="20"/>
                <w:szCs w:val="20"/>
              </w:rPr>
            </w:pPr>
            <w:r w:rsidRPr="008806E1">
              <w:rPr>
                <w:sz w:val="20"/>
                <w:szCs w:val="20"/>
                <w:cs/>
              </w:rPr>
              <w:t>(</w:t>
            </w:r>
            <w:r w:rsidRPr="008806E1">
              <w:rPr>
                <w:sz w:val="20"/>
                <w:szCs w:val="20"/>
              </w:rPr>
              <w:t>6,398</w:t>
            </w:r>
            <w:r w:rsidRPr="008806E1">
              <w:rPr>
                <w:sz w:val="20"/>
                <w:szCs w:val="20"/>
                <w:cs/>
              </w:rPr>
              <w:t>)</w:t>
            </w:r>
          </w:p>
        </w:tc>
        <w:tc>
          <w:tcPr>
            <w:tcW w:w="254" w:type="dxa"/>
            <w:shd w:val="clear" w:color="auto" w:fill="auto"/>
            <w:vAlign w:val="bottom"/>
          </w:tcPr>
          <w:p w:rsidR="00004BC7" w:rsidRPr="008806E1" w:rsidRDefault="00004BC7" w:rsidP="00ED57D8">
            <w:pPr>
              <w:tabs>
                <w:tab w:val="decimal" w:pos="756"/>
              </w:tabs>
              <w:snapToGrid w:val="0"/>
              <w:spacing w:line="220" w:lineRule="exact"/>
              <w:ind w:left="72" w:right="-108"/>
              <w:rPr>
                <w:sz w:val="20"/>
                <w:szCs w:val="20"/>
              </w:rPr>
            </w:pPr>
          </w:p>
        </w:tc>
        <w:tc>
          <w:tcPr>
            <w:tcW w:w="1026" w:type="dxa"/>
            <w:tcBorders>
              <w:bottom w:val="single" w:sz="4" w:space="0" w:color="000000"/>
            </w:tcBorders>
            <w:shd w:val="clear" w:color="auto" w:fill="auto"/>
            <w:vAlign w:val="bottom"/>
          </w:tcPr>
          <w:p w:rsidR="00004BC7" w:rsidRPr="008806E1" w:rsidRDefault="00004BC7" w:rsidP="00ED57D8">
            <w:pPr>
              <w:tabs>
                <w:tab w:val="decimal" w:pos="794"/>
              </w:tabs>
              <w:snapToGrid w:val="0"/>
              <w:spacing w:line="220" w:lineRule="exact"/>
              <w:ind w:left="72" w:right="-108"/>
              <w:rPr>
                <w:sz w:val="20"/>
                <w:szCs w:val="20"/>
              </w:rPr>
            </w:pPr>
            <w:r w:rsidRPr="008806E1">
              <w:rPr>
                <w:sz w:val="20"/>
                <w:szCs w:val="20"/>
              </w:rPr>
              <w:t>442</w:t>
            </w: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firstLine="114"/>
              <w:rPr>
                <w:rFonts w:ascii="Times New Roman" w:hAnsi="Times New Roman" w:cs="Times New Roman"/>
                <w:sz w:val="20"/>
                <w:szCs w:val="20"/>
                <w:lang w:val="en-US"/>
              </w:rPr>
            </w:pPr>
            <w:r w:rsidRPr="008806E1">
              <w:rPr>
                <w:rFonts w:ascii="Times New Roman" w:hAnsi="Times New Roman" w:cs="Times New Roman"/>
                <w:sz w:val="20"/>
                <w:szCs w:val="20"/>
                <w:lang w:val="en-US"/>
              </w:rPr>
              <w:t>Total</w:t>
            </w:r>
          </w:p>
        </w:tc>
        <w:tc>
          <w:tcPr>
            <w:tcW w:w="964" w:type="dxa"/>
            <w:tcBorders>
              <w:top w:val="single" w:sz="4" w:space="0" w:color="000000"/>
            </w:tcBorders>
            <w:shd w:val="clear" w:color="auto" w:fill="auto"/>
          </w:tcPr>
          <w:p w:rsidR="00004BC7" w:rsidRPr="008806E1" w:rsidRDefault="00004BC7" w:rsidP="00ED57D8">
            <w:pPr>
              <w:tabs>
                <w:tab w:val="decimal" w:pos="748"/>
              </w:tabs>
              <w:snapToGrid w:val="0"/>
              <w:spacing w:line="220" w:lineRule="exact"/>
              <w:ind w:left="72" w:right="-108"/>
              <w:rPr>
                <w:sz w:val="20"/>
                <w:szCs w:val="20"/>
              </w:rPr>
            </w:pPr>
            <w:r w:rsidRPr="008806E1">
              <w:rPr>
                <w:sz w:val="20"/>
                <w:szCs w:val="20"/>
              </w:rPr>
              <w:t>12,085</w:t>
            </w:r>
          </w:p>
        </w:tc>
        <w:tc>
          <w:tcPr>
            <w:tcW w:w="254" w:type="dxa"/>
            <w:shd w:val="clear" w:color="auto" w:fill="auto"/>
            <w:vAlign w:val="bottom"/>
          </w:tcPr>
          <w:p w:rsidR="00004BC7" w:rsidRPr="008806E1" w:rsidRDefault="00004BC7" w:rsidP="00ED57D8">
            <w:pPr>
              <w:pStyle w:val="PlainText"/>
              <w:snapToGrid w:val="0"/>
              <w:spacing w:line="220" w:lineRule="exact"/>
              <w:ind w:left="72"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004BC7" w:rsidRPr="008806E1" w:rsidRDefault="00004BC7" w:rsidP="00ED57D8">
            <w:pPr>
              <w:tabs>
                <w:tab w:val="decimal" w:pos="744"/>
              </w:tabs>
              <w:snapToGrid w:val="0"/>
              <w:spacing w:line="220" w:lineRule="exact"/>
              <w:ind w:left="72" w:right="-108"/>
              <w:rPr>
                <w:sz w:val="20"/>
                <w:szCs w:val="20"/>
              </w:rPr>
            </w:pPr>
            <w:r w:rsidRPr="008806E1">
              <w:rPr>
                <w:sz w:val="20"/>
                <w:szCs w:val="20"/>
              </w:rPr>
              <w:t>7,545</w:t>
            </w:r>
          </w:p>
        </w:tc>
        <w:tc>
          <w:tcPr>
            <w:tcW w:w="254" w:type="dxa"/>
            <w:shd w:val="clear" w:color="auto" w:fill="auto"/>
            <w:vAlign w:val="bottom"/>
          </w:tcPr>
          <w:p w:rsidR="00004BC7" w:rsidRPr="008806E1" w:rsidRDefault="00004BC7" w:rsidP="00ED57D8">
            <w:pPr>
              <w:pStyle w:val="Footer"/>
              <w:tabs>
                <w:tab w:val="decimal" w:pos="808"/>
              </w:tabs>
              <w:snapToGrid w:val="0"/>
              <w:spacing w:line="220" w:lineRule="exact"/>
              <w:ind w:left="72" w:right="-25"/>
              <w:rPr>
                <w:sz w:val="20"/>
                <w:szCs w:val="20"/>
                <w:lang w:val="en-US"/>
              </w:rPr>
            </w:pPr>
          </w:p>
        </w:tc>
        <w:tc>
          <w:tcPr>
            <w:tcW w:w="964" w:type="dxa"/>
            <w:tcBorders>
              <w:top w:val="single" w:sz="4" w:space="0" w:color="000000"/>
            </w:tcBorders>
            <w:shd w:val="clear" w:color="auto" w:fill="auto"/>
            <w:vAlign w:val="bottom"/>
          </w:tcPr>
          <w:p w:rsidR="00004BC7" w:rsidRPr="008806E1" w:rsidRDefault="00004BC7" w:rsidP="00ED57D8">
            <w:pPr>
              <w:tabs>
                <w:tab w:val="decimal" w:pos="748"/>
              </w:tabs>
              <w:snapToGrid w:val="0"/>
              <w:spacing w:line="220" w:lineRule="exact"/>
              <w:ind w:left="72" w:right="-108"/>
              <w:rPr>
                <w:sz w:val="20"/>
                <w:szCs w:val="20"/>
              </w:rPr>
            </w:pPr>
            <w:r w:rsidRPr="008806E1">
              <w:rPr>
                <w:sz w:val="20"/>
                <w:szCs w:val="20"/>
                <w:cs/>
              </w:rPr>
              <w:t>(</w:t>
            </w:r>
            <w:r w:rsidRPr="008806E1">
              <w:rPr>
                <w:sz w:val="20"/>
                <w:szCs w:val="20"/>
              </w:rPr>
              <w:t>8,298</w:t>
            </w:r>
            <w:r w:rsidRPr="008806E1">
              <w:rPr>
                <w:sz w:val="20"/>
                <w:szCs w:val="20"/>
                <w:cs/>
              </w:rPr>
              <w:t>)</w:t>
            </w:r>
          </w:p>
        </w:tc>
        <w:tc>
          <w:tcPr>
            <w:tcW w:w="254" w:type="dxa"/>
            <w:shd w:val="clear" w:color="auto" w:fill="auto"/>
            <w:vAlign w:val="bottom"/>
          </w:tcPr>
          <w:p w:rsidR="00004BC7" w:rsidRPr="008806E1" w:rsidRDefault="00004BC7" w:rsidP="00ED57D8">
            <w:pPr>
              <w:tabs>
                <w:tab w:val="decimal" w:pos="756"/>
              </w:tabs>
              <w:snapToGrid w:val="0"/>
              <w:spacing w:line="220" w:lineRule="exact"/>
              <w:ind w:left="72" w:right="-108"/>
              <w:rPr>
                <w:sz w:val="20"/>
                <w:szCs w:val="20"/>
              </w:rPr>
            </w:pPr>
          </w:p>
        </w:tc>
        <w:tc>
          <w:tcPr>
            <w:tcW w:w="1026" w:type="dxa"/>
            <w:tcBorders>
              <w:top w:val="single" w:sz="4" w:space="0" w:color="000000"/>
            </w:tcBorders>
            <w:shd w:val="clear" w:color="auto" w:fill="auto"/>
            <w:vAlign w:val="bottom"/>
          </w:tcPr>
          <w:p w:rsidR="00004BC7" w:rsidRPr="008806E1" w:rsidRDefault="00004BC7" w:rsidP="00ED57D8">
            <w:pPr>
              <w:tabs>
                <w:tab w:val="decimal" w:pos="794"/>
              </w:tabs>
              <w:snapToGrid w:val="0"/>
              <w:spacing w:line="220" w:lineRule="exact"/>
              <w:ind w:left="72" w:right="-108"/>
              <w:rPr>
                <w:sz w:val="20"/>
                <w:szCs w:val="20"/>
              </w:rPr>
            </w:pPr>
            <w:r w:rsidRPr="008806E1">
              <w:rPr>
                <w:sz w:val="20"/>
                <w:szCs w:val="20"/>
              </w:rPr>
              <w:t>11,332</w:t>
            </w: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sz w:val="20"/>
                <w:szCs w:val="20"/>
                <w:lang w:val="en-US"/>
              </w:rPr>
              <w:t>Others</w:t>
            </w:r>
          </w:p>
        </w:tc>
        <w:tc>
          <w:tcPr>
            <w:tcW w:w="964" w:type="dxa"/>
            <w:tcBorders>
              <w:bottom w:val="single" w:sz="4" w:space="0" w:color="000000"/>
            </w:tcBorders>
            <w:shd w:val="clear" w:color="auto" w:fill="auto"/>
          </w:tcPr>
          <w:p w:rsidR="00004BC7" w:rsidRPr="008806E1" w:rsidRDefault="00004BC7" w:rsidP="00ED57D8">
            <w:pPr>
              <w:tabs>
                <w:tab w:val="decimal" w:pos="748"/>
              </w:tabs>
              <w:snapToGrid w:val="0"/>
              <w:spacing w:line="220" w:lineRule="exact"/>
              <w:ind w:left="-108" w:right="-108"/>
              <w:rPr>
                <w:sz w:val="20"/>
                <w:szCs w:val="20"/>
              </w:rPr>
            </w:pPr>
            <w:r w:rsidRPr="008806E1">
              <w:rPr>
                <w:sz w:val="20"/>
                <w:szCs w:val="20"/>
              </w:rPr>
              <w:t>154</w:t>
            </w:r>
          </w:p>
        </w:tc>
        <w:tc>
          <w:tcPr>
            <w:tcW w:w="254" w:type="dxa"/>
            <w:shd w:val="clear" w:color="auto" w:fill="auto"/>
            <w:vAlign w:val="bottom"/>
          </w:tcPr>
          <w:p w:rsidR="00004BC7" w:rsidRPr="008806E1" w:rsidRDefault="00004BC7" w:rsidP="00ED57D8">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004BC7" w:rsidRPr="008806E1" w:rsidRDefault="00004BC7" w:rsidP="00ED57D8">
            <w:pPr>
              <w:tabs>
                <w:tab w:val="decimal" w:pos="744"/>
              </w:tabs>
              <w:snapToGrid w:val="0"/>
              <w:spacing w:line="220" w:lineRule="exact"/>
              <w:ind w:left="-108" w:right="-108"/>
              <w:rPr>
                <w:sz w:val="20"/>
                <w:szCs w:val="20"/>
              </w:rPr>
            </w:pPr>
            <w:r w:rsidRPr="008806E1">
              <w:rPr>
                <w:sz w:val="20"/>
                <w:szCs w:val="20"/>
              </w:rPr>
              <w:t>659</w:t>
            </w:r>
          </w:p>
        </w:tc>
        <w:tc>
          <w:tcPr>
            <w:tcW w:w="254" w:type="dxa"/>
            <w:shd w:val="clear" w:color="auto" w:fill="auto"/>
            <w:vAlign w:val="bottom"/>
          </w:tcPr>
          <w:p w:rsidR="00004BC7" w:rsidRPr="008806E1" w:rsidRDefault="00004BC7" w:rsidP="00ED57D8">
            <w:pPr>
              <w:tabs>
                <w:tab w:val="decimal" w:pos="808"/>
              </w:tabs>
              <w:snapToGrid w:val="0"/>
              <w:spacing w:line="220" w:lineRule="exact"/>
              <w:ind w:right="-25"/>
              <w:rPr>
                <w:sz w:val="20"/>
                <w:szCs w:val="20"/>
              </w:rPr>
            </w:pPr>
          </w:p>
        </w:tc>
        <w:tc>
          <w:tcPr>
            <w:tcW w:w="964" w:type="dxa"/>
            <w:tcBorders>
              <w:bottom w:val="single" w:sz="4" w:space="0" w:color="000000"/>
            </w:tcBorders>
            <w:shd w:val="clear" w:color="auto" w:fill="auto"/>
            <w:vAlign w:val="bottom"/>
          </w:tcPr>
          <w:p w:rsidR="00004BC7" w:rsidRPr="008806E1" w:rsidRDefault="00004BC7" w:rsidP="00ED57D8">
            <w:pPr>
              <w:tabs>
                <w:tab w:val="decimal" w:pos="748"/>
              </w:tabs>
              <w:snapToGrid w:val="0"/>
              <w:spacing w:line="220" w:lineRule="exact"/>
              <w:ind w:left="-108" w:right="-108"/>
              <w:rPr>
                <w:sz w:val="20"/>
                <w:szCs w:val="20"/>
              </w:rPr>
            </w:pPr>
            <w:r w:rsidRPr="008806E1">
              <w:rPr>
                <w:sz w:val="20"/>
                <w:szCs w:val="20"/>
                <w:cs/>
              </w:rPr>
              <w:t>(</w:t>
            </w:r>
            <w:r w:rsidRPr="008806E1">
              <w:rPr>
                <w:sz w:val="20"/>
                <w:szCs w:val="20"/>
              </w:rPr>
              <w:t>417</w:t>
            </w:r>
            <w:r w:rsidRPr="008806E1">
              <w:rPr>
                <w:sz w:val="20"/>
                <w:szCs w:val="20"/>
                <w:cs/>
              </w:rPr>
              <w:t>)</w:t>
            </w:r>
          </w:p>
        </w:tc>
        <w:tc>
          <w:tcPr>
            <w:tcW w:w="254" w:type="dxa"/>
            <w:shd w:val="clear" w:color="auto" w:fill="auto"/>
            <w:vAlign w:val="bottom"/>
          </w:tcPr>
          <w:p w:rsidR="00004BC7" w:rsidRPr="008806E1" w:rsidRDefault="00004BC7" w:rsidP="00ED57D8">
            <w:pPr>
              <w:tabs>
                <w:tab w:val="decimal" w:pos="756"/>
              </w:tabs>
              <w:snapToGrid w:val="0"/>
              <w:spacing w:line="220" w:lineRule="exact"/>
              <w:ind w:left="-108" w:right="-108"/>
              <w:rPr>
                <w:sz w:val="20"/>
                <w:szCs w:val="20"/>
              </w:rPr>
            </w:pPr>
          </w:p>
        </w:tc>
        <w:tc>
          <w:tcPr>
            <w:tcW w:w="1026" w:type="dxa"/>
            <w:tcBorders>
              <w:bottom w:val="single" w:sz="4" w:space="0" w:color="000000"/>
            </w:tcBorders>
            <w:shd w:val="clear" w:color="auto" w:fill="auto"/>
            <w:vAlign w:val="bottom"/>
          </w:tcPr>
          <w:p w:rsidR="00004BC7" w:rsidRPr="008806E1" w:rsidRDefault="00004BC7" w:rsidP="00ED57D8">
            <w:pPr>
              <w:tabs>
                <w:tab w:val="decimal" w:pos="794"/>
              </w:tabs>
              <w:snapToGrid w:val="0"/>
              <w:spacing w:line="220" w:lineRule="exact"/>
              <w:ind w:left="-108" w:right="-108"/>
              <w:rPr>
                <w:sz w:val="20"/>
                <w:szCs w:val="20"/>
              </w:rPr>
            </w:pPr>
            <w:r w:rsidRPr="008806E1">
              <w:rPr>
                <w:sz w:val="20"/>
                <w:szCs w:val="20"/>
              </w:rPr>
              <w:t>396</w:t>
            </w: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tcPr>
          <w:p w:rsidR="00004BC7" w:rsidRPr="008806E1" w:rsidRDefault="00004BC7" w:rsidP="00ED57D8">
            <w:pPr>
              <w:tabs>
                <w:tab w:val="decimal" w:pos="748"/>
              </w:tabs>
              <w:snapToGrid w:val="0"/>
              <w:spacing w:line="220" w:lineRule="exact"/>
              <w:ind w:left="-108" w:right="-108"/>
              <w:rPr>
                <w:sz w:val="20"/>
                <w:szCs w:val="20"/>
              </w:rPr>
            </w:pPr>
            <w:r w:rsidRPr="008806E1">
              <w:rPr>
                <w:sz w:val="20"/>
                <w:szCs w:val="20"/>
              </w:rPr>
              <w:t>12,239</w:t>
            </w:r>
          </w:p>
        </w:tc>
        <w:tc>
          <w:tcPr>
            <w:tcW w:w="254" w:type="dxa"/>
            <w:shd w:val="clear" w:color="auto" w:fill="auto"/>
            <w:vAlign w:val="bottom"/>
          </w:tcPr>
          <w:p w:rsidR="00004BC7" w:rsidRPr="008806E1" w:rsidRDefault="00004BC7" w:rsidP="00ED57D8">
            <w:pPr>
              <w:pStyle w:val="PlainText"/>
              <w:snapToGrid w:val="0"/>
              <w:spacing w:line="220" w:lineRule="exac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004BC7" w:rsidRPr="008806E1" w:rsidRDefault="00004BC7" w:rsidP="00ED57D8">
            <w:pPr>
              <w:tabs>
                <w:tab w:val="decimal" w:pos="744"/>
              </w:tabs>
              <w:snapToGrid w:val="0"/>
              <w:spacing w:line="220" w:lineRule="exact"/>
              <w:ind w:left="-108" w:right="-108"/>
              <w:rPr>
                <w:sz w:val="20"/>
                <w:szCs w:val="20"/>
              </w:rPr>
            </w:pPr>
            <w:r w:rsidRPr="008806E1">
              <w:rPr>
                <w:sz w:val="20"/>
                <w:szCs w:val="20"/>
              </w:rPr>
              <w:t>8,204</w:t>
            </w:r>
          </w:p>
        </w:tc>
        <w:tc>
          <w:tcPr>
            <w:tcW w:w="254" w:type="dxa"/>
            <w:shd w:val="clear" w:color="auto" w:fill="auto"/>
            <w:vAlign w:val="bottom"/>
          </w:tcPr>
          <w:p w:rsidR="00004BC7" w:rsidRPr="008806E1" w:rsidRDefault="00004BC7" w:rsidP="00ED57D8">
            <w:pPr>
              <w:tabs>
                <w:tab w:val="decimal" w:pos="808"/>
              </w:tabs>
              <w:snapToGrid w:val="0"/>
              <w:spacing w:line="220" w:lineRule="exact"/>
              <w:ind w:right="-25"/>
              <w:rPr>
                <w:sz w:val="20"/>
                <w:szCs w:val="20"/>
              </w:rPr>
            </w:pPr>
          </w:p>
        </w:tc>
        <w:tc>
          <w:tcPr>
            <w:tcW w:w="964" w:type="dxa"/>
            <w:tcBorders>
              <w:top w:val="single" w:sz="4" w:space="0" w:color="000000"/>
            </w:tcBorders>
            <w:shd w:val="clear" w:color="auto" w:fill="auto"/>
            <w:vAlign w:val="bottom"/>
          </w:tcPr>
          <w:p w:rsidR="00004BC7" w:rsidRPr="008806E1" w:rsidRDefault="00004BC7" w:rsidP="00ED57D8">
            <w:pPr>
              <w:tabs>
                <w:tab w:val="decimal" w:pos="748"/>
              </w:tabs>
              <w:snapToGrid w:val="0"/>
              <w:spacing w:line="220" w:lineRule="exact"/>
              <w:ind w:left="-108" w:right="-108"/>
              <w:rPr>
                <w:sz w:val="20"/>
                <w:szCs w:val="20"/>
              </w:rPr>
            </w:pPr>
            <w:r w:rsidRPr="008806E1">
              <w:rPr>
                <w:sz w:val="20"/>
                <w:szCs w:val="20"/>
                <w:cs/>
              </w:rPr>
              <w:t>(</w:t>
            </w:r>
            <w:r w:rsidRPr="008806E1">
              <w:rPr>
                <w:sz w:val="20"/>
                <w:szCs w:val="20"/>
              </w:rPr>
              <w:t>8,715</w:t>
            </w:r>
            <w:r w:rsidRPr="008806E1">
              <w:rPr>
                <w:sz w:val="20"/>
                <w:szCs w:val="20"/>
                <w:cs/>
              </w:rPr>
              <w:t>)</w:t>
            </w:r>
          </w:p>
        </w:tc>
        <w:tc>
          <w:tcPr>
            <w:tcW w:w="254" w:type="dxa"/>
            <w:shd w:val="clear" w:color="auto" w:fill="auto"/>
            <w:vAlign w:val="bottom"/>
          </w:tcPr>
          <w:p w:rsidR="00004BC7" w:rsidRPr="008806E1" w:rsidRDefault="00004BC7" w:rsidP="00ED57D8">
            <w:pPr>
              <w:tabs>
                <w:tab w:val="decimal" w:pos="756"/>
              </w:tabs>
              <w:snapToGrid w:val="0"/>
              <w:spacing w:line="220" w:lineRule="exact"/>
              <w:ind w:left="-108" w:right="-108"/>
              <w:rPr>
                <w:sz w:val="20"/>
                <w:szCs w:val="20"/>
              </w:rPr>
            </w:pPr>
          </w:p>
        </w:tc>
        <w:tc>
          <w:tcPr>
            <w:tcW w:w="1026" w:type="dxa"/>
            <w:tcBorders>
              <w:top w:val="single" w:sz="4" w:space="0" w:color="000000"/>
            </w:tcBorders>
            <w:shd w:val="clear" w:color="auto" w:fill="auto"/>
            <w:vAlign w:val="bottom"/>
          </w:tcPr>
          <w:p w:rsidR="00004BC7" w:rsidRPr="008806E1" w:rsidRDefault="00004BC7" w:rsidP="00ED57D8">
            <w:pPr>
              <w:tabs>
                <w:tab w:val="decimal" w:pos="794"/>
              </w:tabs>
              <w:snapToGrid w:val="0"/>
              <w:spacing w:line="220" w:lineRule="exact"/>
              <w:ind w:left="-108" w:right="-108"/>
              <w:rPr>
                <w:sz w:val="20"/>
                <w:szCs w:val="20"/>
              </w:rPr>
            </w:pPr>
            <w:r w:rsidRPr="008806E1">
              <w:rPr>
                <w:sz w:val="20"/>
                <w:szCs w:val="20"/>
              </w:rPr>
              <w:t>11,728</w:t>
            </w: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i/>
                <w:iCs/>
                <w:sz w:val="20"/>
                <w:szCs w:val="20"/>
                <w:lang w:val="en-US"/>
              </w:rPr>
              <w:t>Less</w:t>
            </w:r>
            <w:r w:rsidRPr="008806E1">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tcPr>
          <w:p w:rsidR="00004BC7" w:rsidRPr="008806E1" w:rsidRDefault="00004BC7" w:rsidP="00ED57D8">
            <w:pPr>
              <w:tabs>
                <w:tab w:val="decimal" w:pos="748"/>
              </w:tabs>
              <w:snapToGrid w:val="0"/>
              <w:spacing w:line="220" w:lineRule="exact"/>
              <w:ind w:left="-108" w:right="-108"/>
              <w:rPr>
                <w:sz w:val="20"/>
                <w:szCs w:val="20"/>
              </w:rPr>
            </w:pPr>
            <w:r w:rsidRPr="008806E1">
              <w:rPr>
                <w:sz w:val="20"/>
                <w:szCs w:val="20"/>
                <w:cs/>
              </w:rPr>
              <w:t>(</w:t>
            </w:r>
            <w:r w:rsidRPr="008806E1">
              <w:rPr>
                <w:sz w:val="20"/>
                <w:szCs w:val="20"/>
              </w:rPr>
              <w:t>635</w:t>
            </w:r>
            <w:r w:rsidRPr="008806E1">
              <w:rPr>
                <w:sz w:val="20"/>
                <w:szCs w:val="20"/>
                <w:cs/>
              </w:rPr>
              <w:t>)</w:t>
            </w:r>
          </w:p>
        </w:tc>
        <w:tc>
          <w:tcPr>
            <w:tcW w:w="254" w:type="dxa"/>
            <w:shd w:val="clear" w:color="auto" w:fill="auto"/>
            <w:vAlign w:val="bottom"/>
          </w:tcPr>
          <w:p w:rsidR="00004BC7" w:rsidRPr="008806E1" w:rsidRDefault="00004BC7" w:rsidP="00ED57D8">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004BC7" w:rsidRPr="008806E1" w:rsidRDefault="00004BC7" w:rsidP="00ED57D8">
            <w:pPr>
              <w:tabs>
                <w:tab w:val="decimal" w:pos="186"/>
              </w:tabs>
              <w:snapToGrid w:val="0"/>
              <w:spacing w:line="220" w:lineRule="exact"/>
              <w:ind w:left="-108" w:right="-108"/>
              <w:jc w:val="center"/>
              <w:rPr>
                <w:sz w:val="20"/>
                <w:szCs w:val="20"/>
              </w:rPr>
            </w:pPr>
            <w:r w:rsidRPr="008806E1">
              <w:rPr>
                <w:sz w:val="20"/>
                <w:szCs w:val="20"/>
                <w:cs/>
              </w:rPr>
              <w:t>-</w:t>
            </w:r>
          </w:p>
        </w:tc>
        <w:tc>
          <w:tcPr>
            <w:tcW w:w="254" w:type="dxa"/>
            <w:shd w:val="clear" w:color="auto" w:fill="auto"/>
            <w:vAlign w:val="bottom"/>
          </w:tcPr>
          <w:p w:rsidR="00004BC7" w:rsidRPr="008806E1" w:rsidRDefault="00004BC7" w:rsidP="00ED57D8">
            <w:pPr>
              <w:tabs>
                <w:tab w:val="decimal" w:pos="808"/>
              </w:tabs>
              <w:snapToGrid w:val="0"/>
              <w:spacing w:line="220" w:lineRule="exact"/>
              <w:ind w:right="-25"/>
              <w:rPr>
                <w:sz w:val="20"/>
                <w:szCs w:val="20"/>
              </w:rPr>
            </w:pPr>
          </w:p>
        </w:tc>
        <w:tc>
          <w:tcPr>
            <w:tcW w:w="964" w:type="dxa"/>
            <w:tcBorders>
              <w:bottom w:val="single" w:sz="4" w:space="0" w:color="000000"/>
            </w:tcBorders>
            <w:shd w:val="clear" w:color="auto" w:fill="auto"/>
            <w:vAlign w:val="bottom"/>
          </w:tcPr>
          <w:p w:rsidR="00004BC7" w:rsidRPr="008806E1" w:rsidRDefault="00004BC7" w:rsidP="00ED57D8">
            <w:pPr>
              <w:tabs>
                <w:tab w:val="decimal" w:pos="748"/>
              </w:tabs>
              <w:snapToGrid w:val="0"/>
              <w:spacing w:line="220" w:lineRule="exact"/>
              <w:ind w:left="-108" w:right="-108"/>
              <w:rPr>
                <w:sz w:val="20"/>
                <w:szCs w:val="20"/>
              </w:rPr>
            </w:pPr>
            <w:r w:rsidRPr="008806E1">
              <w:rPr>
                <w:sz w:val="20"/>
                <w:szCs w:val="20"/>
              </w:rPr>
              <w:t>191</w:t>
            </w:r>
          </w:p>
        </w:tc>
        <w:tc>
          <w:tcPr>
            <w:tcW w:w="254" w:type="dxa"/>
            <w:shd w:val="clear" w:color="auto" w:fill="auto"/>
            <w:vAlign w:val="bottom"/>
          </w:tcPr>
          <w:p w:rsidR="00004BC7" w:rsidRPr="008806E1" w:rsidRDefault="00004BC7" w:rsidP="00ED57D8">
            <w:pPr>
              <w:tabs>
                <w:tab w:val="decimal" w:pos="756"/>
              </w:tabs>
              <w:snapToGrid w:val="0"/>
              <w:spacing w:line="220" w:lineRule="exact"/>
              <w:ind w:left="-108" w:right="-108"/>
              <w:rPr>
                <w:sz w:val="20"/>
                <w:szCs w:val="20"/>
              </w:rPr>
            </w:pPr>
          </w:p>
        </w:tc>
        <w:tc>
          <w:tcPr>
            <w:tcW w:w="1026" w:type="dxa"/>
            <w:tcBorders>
              <w:bottom w:val="single" w:sz="4" w:space="0" w:color="000000"/>
            </w:tcBorders>
            <w:shd w:val="clear" w:color="auto" w:fill="auto"/>
            <w:vAlign w:val="bottom"/>
          </w:tcPr>
          <w:p w:rsidR="00004BC7" w:rsidRPr="008806E1" w:rsidRDefault="00004BC7" w:rsidP="00ED57D8">
            <w:pPr>
              <w:tabs>
                <w:tab w:val="decimal" w:pos="794"/>
              </w:tabs>
              <w:snapToGrid w:val="0"/>
              <w:spacing w:line="220" w:lineRule="exact"/>
              <w:ind w:left="-108" w:right="-108"/>
              <w:rPr>
                <w:sz w:val="20"/>
                <w:szCs w:val="20"/>
              </w:rPr>
            </w:pPr>
            <w:r w:rsidRPr="008806E1">
              <w:rPr>
                <w:sz w:val="20"/>
                <w:szCs w:val="20"/>
                <w:cs/>
              </w:rPr>
              <w:t>(</w:t>
            </w:r>
            <w:r w:rsidRPr="008806E1">
              <w:rPr>
                <w:sz w:val="20"/>
                <w:szCs w:val="20"/>
              </w:rPr>
              <w:t>444</w:t>
            </w:r>
            <w:r w:rsidRPr="008806E1">
              <w:rPr>
                <w:sz w:val="20"/>
                <w:szCs w:val="20"/>
                <w:cs/>
              </w:rPr>
              <w:t>)</w:t>
            </w: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rPr>
                <w:rFonts w:ascii="Times New Roman" w:hAnsi="Times New Roman" w:cs="Times New Roman"/>
                <w:b/>
                <w:bCs/>
                <w:sz w:val="20"/>
                <w:szCs w:val="20"/>
                <w:lang w:val="en-US"/>
              </w:rPr>
            </w:pPr>
            <w:r w:rsidRPr="008806E1">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tcPr>
          <w:p w:rsidR="00004BC7" w:rsidRPr="008806E1" w:rsidRDefault="00004BC7" w:rsidP="00ED57D8">
            <w:pPr>
              <w:tabs>
                <w:tab w:val="decimal" w:pos="748"/>
              </w:tabs>
              <w:snapToGrid w:val="0"/>
              <w:spacing w:line="220" w:lineRule="exact"/>
              <w:ind w:left="-108" w:right="-108"/>
              <w:rPr>
                <w:b/>
                <w:bCs/>
                <w:sz w:val="20"/>
                <w:szCs w:val="20"/>
              </w:rPr>
            </w:pPr>
            <w:r w:rsidRPr="008806E1">
              <w:rPr>
                <w:b/>
                <w:bCs/>
                <w:sz w:val="20"/>
                <w:szCs w:val="20"/>
              </w:rPr>
              <w:t>11,604</w:t>
            </w:r>
          </w:p>
        </w:tc>
        <w:tc>
          <w:tcPr>
            <w:tcW w:w="254" w:type="dxa"/>
            <w:shd w:val="clear" w:color="auto" w:fill="auto"/>
            <w:vAlign w:val="bottom"/>
          </w:tcPr>
          <w:p w:rsidR="00004BC7" w:rsidRPr="008806E1" w:rsidRDefault="00004BC7" w:rsidP="00ED57D8">
            <w:pPr>
              <w:pStyle w:val="PlainText"/>
              <w:snapToGrid w:val="0"/>
              <w:spacing w:line="220" w:lineRule="exact"/>
              <w:ind w:right="-197"/>
              <w:rPr>
                <w:rFonts w:ascii="Times New Roman" w:hAnsi="Times New Roman" w:cs="Times New Roman"/>
                <w:b/>
                <w:bCs/>
                <w:sz w:val="20"/>
                <w:szCs w:val="20"/>
                <w:lang w:val="en-US"/>
              </w:rPr>
            </w:pPr>
          </w:p>
        </w:tc>
        <w:tc>
          <w:tcPr>
            <w:tcW w:w="964" w:type="dxa"/>
            <w:tcBorders>
              <w:top w:val="single" w:sz="4" w:space="0" w:color="000000"/>
              <w:bottom w:val="double" w:sz="4" w:space="0" w:color="000000"/>
            </w:tcBorders>
            <w:shd w:val="clear" w:color="auto" w:fill="auto"/>
            <w:vAlign w:val="bottom"/>
          </w:tcPr>
          <w:p w:rsidR="00004BC7" w:rsidRPr="008806E1" w:rsidRDefault="00004BC7" w:rsidP="00ED57D8">
            <w:pPr>
              <w:tabs>
                <w:tab w:val="decimal" w:pos="744"/>
              </w:tabs>
              <w:snapToGrid w:val="0"/>
              <w:spacing w:line="220" w:lineRule="exact"/>
              <w:ind w:left="-108" w:right="-108"/>
              <w:rPr>
                <w:b/>
                <w:bCs/>
                <w:sz w:val="20"/>
                <w:szCs w:val="20"/>
              </w:rPr>
            </w:pPr>
            <w:r w:rsidRPr="008806E1">
              <w:rPr>
                <w:b/>
                <w:bCs/>
                <w:sz w:val="20"/>
                <w:szCs w:val="20"/>
              </w:rPr>
              <w:t>8,204</w:t>
            </w:r>
          </w:p>
        </w:tc>
        <w:tc>
          <w:tcPr>
            <w:tcW w:w="254" w:type="dxa"/>
            <w:shd w:val="clear" w:color="auto" w:fill="auto"/>
            <w:vAlign w:val="bottom"/>
          </w:tcPr>
          <w:p w:rsidR="00004BC7" w:rsidRPr="008806E1" w:rsidRDefault="00004BC7" w:rsidP="00ED57D8">
            <w:pPr>
              <w:tabs>
                <w:tab w:val="decimal" w:pos="808"/>
              </w:tabs>
              <w:snapToGrid w:val="0"/>
              <w:spacing w:line="220" w:lineRule="exact"/>
              <w:ind w:right="-25"/>
              <w:rPr>
                <w:b/>
                <w:bCs/>
                <w:sz w:val="20"/>
                <w:szCs w:val="20"/>
              </w:rPr>
            </w:pPr>
          </w:p>
        </w:tc>
        <w:tc>
          <w:tcPr>
            <w:tcW w:w="964" w:type="dxa"/>
            <w:tcBorders>
              <w:top w:val="single" w:sz="4" w:space="0" w:color="000000"/>
              <w:bottom w:val="double" w:sz="4" w:space="0" w:color="000000"/>
            </w:tcBorders>
            <w:shd w:val="clear" w:color="auto" w:fill="auto"/>
            <w:vAlign w:val="bottom"/>
          </w:tcPr>
          <w:p w:rsidR="00004BC7" w:rsidRPr="008806E1" w:rsidRDefault="00004BC7" w:rsidP="00ED57D8">
            <w:pPr>
              <w:tabs>
                <w:tab w:val="decimal" w:pos="748"/>
              </w:tabs>
              <w:snapToGrid w:val="0"/>
              <w:spacing w:line="220" w:lineRule="exact"/>
              <w:ind w:left="-108" w:right="-108"/>
              <w:rPr>
                <w:b/>
                <w:bCs/>
                <w:sz w:val="20"/>
                <w:szCs w:val="20"/>
              </w:rPr>
            </w:pPr>
            <w:r w:rsidRPr="008806E1">
              <w:rPr>
                <w:b/>
                <w:bCs/>
                <w:sz w:val="20"/>
                <w:szCs w:val="20"/>
                <w:cs/>
              </w:rPr>
              <w:t>(</w:t>
            </w:r>
            <w:r w:rsidRPr="008806E1">
              <w:rPr>
                <w:b/>
                <w:bCs/>
                <w:sz w:val="20"/>
                <w:szCs w:val="20"/>
              </w:rPr>
              <w:t>8,524</w:t>
            </w:r>
            <w:r w:rsidRPr="008806E1">
              <w:rPr>
                <w:b/>
                <w:bCs/>
                <w:sz w:val="20"/>
                <w:szCs w:val="20"/>
                <w:cs/>
              </w:rPr>
              <w:t>)</w:t>
            </w:r>
          </w:p>
        </w:tc>
        <w:tc>
          <w:tcPr>
            <w:tcW w:w="254" w:type="dxa"/>
            <w:shd w:val="clear" w:color="auto" w:fill="auto"/>
            <w:vAlign w:val="bottom"/>
          </w:tcPr>
          <w:p w:rsidR="00004BC7" w:rsidRPr="008806E1" w:rsidRDefault="00004BC7" w:rsidP="00ED57D8">
            <w:pPr>
              <w:tabs>
                <w:tab w:val="decimal" w:pos="756"/>
              </w:tabs>
              <w:snapToGrid w:val="0"/>
              <w:spacing w:line="220" w:lineRule="exact"/>
              <w:ind w:left="-108" w:right="-108"/>
              <w:rPr>
                <w:b/>
                <w:bCs/>
                <w:sz w:val="20"/>
                <w:szCs w:val="20"/>
              </w:rPr>
            </w:pPr>
          </w:p>
        </w:tc>
        <w:tc>
          <w:tcPr>
            <w:tcW w:w="1026" w:type="dxa"/>
            <w:tcBorders>
              <w:top w:val="single" w:sz="4" w:space="0" w:color="000000"/>
              <w:bottom w:val="double" w:sz="4" w:space="0" w:color="000000"/>
            </w:tcBorders>
            <w:shd w:val="clear" w:color="auto" w:fill="auto"/>
            <w:vAlign w:val="bottom"/>
          </w:tcPr>
          <w:p w:rsidR="00004BC7" w:rsidRPr="008806E1" w:rsidRDefault="00004BC7" w:rsidP="00ED57D8">
            <w:pPr>
              <w:tabs>
                <w:tab w:val="decimal" w:pos="794"/>
              </w:tabs>
              <w:snapToGrid w:val="0"/>
              <w:spacing w:line="220" w:lineRule="exact"/>
              <w:ind w:left="-108" w:right="-108"/>
              <w:rPr>
                <w:b/>
                <w:bCs/>
                <w:sz w:val="20"/>
                <w:szCs w:val="20"/>
              </w:rPr>
            </w:pPr>
            <w:r w:rsidRPr="008806E1">
              <w:rPr>
                <w:b/>
                <w:bCs/>
                <w:sz w:val="20"/>
                <w:szCs w:val="20"/>
              </w:rPr>
              <w:t>11,284</w:t>
            </w:r>
          </w:p>
        </w:tc>
      </w:tr>
    </w:tbl>
    <w:p w:rsidR="00AA14DD" w:rsidRPr="008806E1" w:rsidRDefault="00AA14DD" w:rsidP="00A24737">
      <w:pPr>
        <w:pStyle w:val="PlainText"/>
        <w:tabs>
          <w:tab w:val="left" w:pos="540"/>
        </w:tabs>
        <w:spacing w:line="240" w:lineRule="atLeast"/>
        <w:ind w:left="540" w:right="-28"/>
        <w:jc w:val="both"/>
        <w:rPr>
          <w:rFonts w:ascii="Times New Roman" w:hAnsi="Times New Roman" w:cs="Times New Roman"/>
          <w:sz w:val="22"/>
          <w:szCs w:val="22"/>
        </w:rPr>
      </w:pPr>
    </w:p>
    <w:tbl>
      <w:tblPr>
        <w:tblW w:w="9402" w:type="dxa"/>
        <w:tblInd w:w="336" w:type="dxa"/>
        <w:tblLayout w:type="fixed"/>
        <w:tblLook w:val="0000" w:firstRow="0" w:lastRow="0" w:firstColumn="0" w:lastColumn="0" w:noHBand="0" w:noVBand="0"/>
      </w:tblPr>
      <w:tblGrid>
        <w:gridCol w:w="4722"/>
        <w:gridCol w:w="964"/>
        <w:gridCol w:w="254"/>
        <w:gridCol w:w="964"/>
        <w:gridCol w:w="254"/>
        <w:gridCol w:w="964"/>
        <w:gridCol w:w="254"/>
        <w:gridCol w:w="1026"/>
      </w:tblGrid>
      <w:tr w:rsidR="00AA14DD" w:rsidRPr="008806E1" w:rsidTr="00096B88">
        <w:trPr>
          <w:cantSplit/>
        </w:trPr>
        <w:tc>
          <w:tcPr>
            <w:tcW w:w="4722" w:type="dxa"/>
            <w:shd w:val="clear" w:color="auto" w:fill="auto"/>
          </w:tcPr>
          <w:p w:rsidR="00AA14DD" w:rsidRPr="008806E1" w:rsidRDefault="00AA14DD" w:rsidP="00A24737">
            <w:pPr>
              <w:snapToGrid w:val="0"/>
              <w:spacing w:line="240" w:lineRule="atLeast"/>
              <w:ind w:right="-197"/>
              <w:rPr>
                <w:sz w:val="20"/>
                <w:szCs w:val="20"/>
              </w:rPr>
            </w:pPr>
          </w:p>
        </w:tc>
        <w:tc>
          <w:tcPr>
            <w:tcW w:w="4680" w:type="dxa"/>
            <w:gridSpan w:val="7"/>
            <w:shd w:val="clear" w:color="auto" w:fill="auto"/>
          </w:tcPr>
          <w:p w:rsidR="00AA14DD" w:rsidRPr="008806E1" w:rsidRDefault="00AA14DD" w:rsidP="00A24737">
            <w:pPr>
              <w:spacing w:line="240" w:lineRule="atLeast"/>
              <w:ind w:left="-113" w:right="-113"/>
              <w:jc w:val="center"/>
              <w:rPr>
                <w:sz w:val="20"/>
                <w:szCs w:val="20"/>
              </w:rPr>
            </w:pPr>
            <w:r w:rsidRPr="008806E1">
              <w:rPr>
                <w:b/>
                <w:bCs/>
                <w:sz w:val="20"/>
                <w:szCs w:val="20"/>
              </w:rPr>
              <w:t xml:space="preserve">The Bank </w:t>
            </w:r>
          </w:p>
        </w:tc>
      </w:tr>
      <w:tr w:rsidR="00AA14DD" w:rsidRPr="008806E1" w:rsidTr="00096B88">
        <w:trPr>
          <w:cantSplit/>
        </w:trPr>
        <w:tc>
          <w:tcPr>
            <w:tcW w:w="4722" w:type="dxa"/>
            <w:shd w:val="clear" w:color="auto" w:fill="auto"/>
          </w:tcPr>
          <w:p w:rsidR="00AA14DD" w:rsidRPr="008806E1" w:rsidRDefault="00AA14DD" w:rsidP="00A24737">
            <w:pPr>
              <w:snapToGrid w:val="0"/>
              <w:spacing w:line="240" w:lineRule="atLeast"/>
              <w:ind w:right="-197"/>
              <w:rPr>
                <w:sz w:val="20"/>
                <w:szCs w:val="20"/>
              </w:rPr>
            </w:pPr>
          </w:p>
        </w:tc>
        <w:tc>
          <w:tcPr>
            <w:tcW w:w="4680" w:type="dxa"/>
            <w:gridSpan w:val="7"/>
            <w:shd w:val="clear" w:color="auto" w:fill="auto"/>
          </w:tcPr>
          <w:p w:rsidR="00AA14DD" w:rsidRPr="008806E1" w:rsidRDefault="00004BC7" w:rsidP="00A24737">
            <w:pPr>
              <w:spacing w:line="240" w:lineRule="atLeast"/>
              <w:ind w:left="-113" w:right="-113"/>
              <w:jc w:val="center"/>
              <w:rPr>
                <w:sz w:val="20"/>
                <w:szCs w:val="20"/>
              </w:rPr>
            </w:pPr>
            <w:r w:rsidRPr="008806E1">
              <w:rPr>
                <w:sz w:val="20"/>
                <w:szCs w:val="20"/>
              </w:rPr>
              <w:t>30 June 2018</w:t>
            </w:r>
          </w:p>
        </w:tc>
      </w:tr>
      <w:tr w:rsidR="006F5971" w:rsidRPr="008806E1" w:rsidTr="00096B88">
        <w:trPr>
          <w:cantSplit/>
        </w:trPr>
        <w:tc>
          <w:tcPr>
            <w:tcW w:w="4722" w:type="dxa"/>
            <w:shd w:val="clear" w:color="auto" w:fill="auto"/>
          </w:tcPr>
          <w:p w:rsidR="006F5971" w:rsidRPr="008806E1" w:rsidRDefault="006F5971" w:rsidP="00A24737">
            <w:pPr>
              <w:snapToGrid w:val="0"/>
              <w:spacing w:line="240" w:lineRule="atLeast"/>
              <w:ind w:right="-197"/>
              <w:rPr>
                <w:sz w:val="20"/>
                <w:szCs w:val="20"/>
              </w:rPr>
            </w:pPr>
          </w:p>
        </w:tc>
        <w:tc>
          <w:tcPr>
            <w:tcW w:w="964" w:type="dxa"/>
            <w:shd w:val="clear" w:color="auto" w:fill="auto"/>
          </w:tcPr>
          <w:p w:rsidR="006F5971" w:rsidRPr="008806E1" w:rsidRDefault="006F5971" w:rsidP="00A24737">
            <w:pPr>
              <w:spacing w:line="240" w:lineRule="atLeast"/>
              <w:ind w:left="-113" w:right="-113"/>
              <w:jc w:val="center"/>
              <w:rPr>
                <w:sz w:val="20"/>
                <w:szCs w:val="20"/>
              </w:rPr>
            </w:pPr>
            <w:r w:rsidRPr="008806E1">
              <w:rPr>
                <w:sz w:val="20"/>
                <w:szCs w:val="20"/>
              </w:rPr>
              <w:t>Beginning</w:t>
            </w:r>
          </w:p>
        </w:tc>
        <w:tc>
          <w:tcPr>
            <w:tcW w:w="254" w:type="dxa"/>
            <w:shd w:val="clear" w:color="auto" w:fill="auto"/>
          </w:tcPr>
          <w:p w:rsidR="006F5971" w:rsidRPr="008806E1"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8806E1" w:rsidRDefault="006F5971" w:rsidP="00A24737">
            <w:pPr>
              <w:snapToGrid w:val="0"/>
              <w:spacing w:line="240" w:lineRule="atLeast"/>
              <w:ind w:left="-113" w:right="-113"/>
              <w:jc w:val="center"/>
              <w:rPr>
                <w:sz w:val="20"/>
                <w:szCs w:val="20"/>
              </w:rPr>
            </w:pPr>
          </w:p>
        </w:tc>
        <w:tc>
          <w:tcPr>
            <w:tcW w:w="254" w:type="dxa"/>
            <w:shd w:val="clear" w:color="auto" w:fill="auto"/>
          </w:tcPr>
          <w:p w:rsidR="006F5971" w:rsidRPr="008806E1"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8806E1" w:rsidRDefault="006F5971" w:rsidP="00A24737">
            <w:pPr>
              <w:snapToGrid w:val="0"/>
              <w:spacing w:line="240" w:lineRule="atLeast"/>
              <w:ind w:left="-113" w:right="-113"/>
              <w:jc w:val="center"/>
              <w:rPr>
                <w:sz w:val="20"/>
                <w:szCs w:val="20"/>
                <w:lang w:val="en-GB"/>
              </w:rPr>
            </w:pPr>
            <w:r w:rsidRPr="008806E1">
              <w:rPr>
                <w:sz w:val="20"/>
                <w:szCs w:val="20"/>
              </w:rPr>
              <w:t>Disposals</w:t>
            </w:r>
            <w:r w:rsidRPr="008806E1">
              <w:rPr>
                <w:sz w:val="20"/>
                <w:szCs w:val="20"/>
                <w:cs/>
              </w:rPr>
              <w:t>/</w:t>
            </w:r>
          </w:p>
        </w:tc>
        <w:tc>
          <w:tcPr>
            <w:tcW w:w="254" w:type="dxa"/>
            <w:shd w:val="clear" w:color="auto" w:fill="auto"/>
          </w:tcPr>
          <w:p w:rsidR="006F5971" w:rsidRPr="008806E1" w:rsidRDefault="006F5971"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6F5971" w:rsidRPr="008806E1" w:rsidRDefault="006F5971" w:rsidP="00A24737">
            <w:pPr>
              <w:spacing w:line="240" w:lineRule="atLeast"/>
              <w:ind w:left="-113" w:right="-113"/>
              <w:jc w:val="center"/>
              <w:rPr>
                <w:sz w:val="20"/>
                <w:szCs w:val="20"/>
              </w:rPr>
            </w:pPr>
            <w:r w:rsidRPr="008806E1">
              <w:rPr>
                <w:sz w:val="20"/>
                <w:szCs w:val="20"/>
              </w:rPr>
              <w:t>Ending</w:t>
            </w:r>
          </w:p>
        </w:tc>
      </w:tr>
      <w:tr w:rsidR="006F5971" w:rsidRPr="008806E1" w:rsidTr="00096B88">
        <w:trPr>
          <w:cantSplit/>
        </w:trPr>
        <w:tc>
          <w:tcPr>
            <w:tcW w:w="4722" w:type="dxa"/>
            <w:shd w:val="clear" w:color="auto" w:fill="auto"/>
          </w:tcPr>
          <w:p w:rsidR="006F5971" w:rsidRPr="008806E1" w:rsidRDefault="006F5971" w:rsidP="00A24737">
            <w:pPr>
              <w:snapToGrid w:val="0"/>
              <w:spacing w:line="240" w:lineRule="atLeast"/>
              <w:ind w:right="-197"/>
              <w:rPr>
                <w:sz w:val="20"/>
                <w:szCs w:val="20"/>
              </w:rPr>
            </w:pPr>
          </w:p>
        </w:tc>
        <w:tc>
          <w:tcPr>
            <w:tcW w:w="964" w:type="dxa"/>
            <w:shd w:val="clear" w:color="auto" w:fill="auto"/>
          </w:tcPr>
          <w:p w:rsidR="006F5971" w:rsidRPr="008806E1" w:rsidRDefault="006F5971" w:rsidP="00A24737">
            <w:pPr>
              <w:spacing w:line="240" w:lineRule="atLeast"/>
              <w:ind w:left="-113" w:right="-113"/>
              <w:jc w:val="center"/>
              <w:rPr>
                <w:sz w:val="20"/>
                <w:szCs w:val="20"/>
              </w:rPr>
            </w:pPr>
            <w:r w:rsidRPr="008806E1">
              <w:rPr>
                <w:sz w:val="20"/>
                <w:szCs w:val="20"/>
              </w:rPr>
              <w:t>balance</w:t>
            </w:r>
          </w:p>
        </w:tc>
        <w:tc>
          <w:tcPr>
            <w:tcW w:w="254" w:type="dxa"/>
            <w:shd w:val="clear" w:color="auto" w:fill="auto"/>
          </w:tcPr>
          <w:p w:rsidR="006F5971" w:rsidRPr="008806E1"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8806E1" w:rsidRDefault="006F5971" w:rsidP="00A24737">
            <w:pPr>
              <w:spacing w:line="240" w:lineRule="atLeast"/>
              <w:ind w:left="-113" w:right="-113"/>
              <w:jc w:val="center"/>
              <w:rPr>
                <w:sz w:val="20"/>
                <w:szCs w:val="20"/>
              </w:rPr>
            </w:pPr>
            <w:r w:rsidRPr="008806E1">
              <w:rPr>
                <w:sz w:val="20"/>
                <w:szCs w:val="20"/>
              </w:rPr>
              <w:t>Additions</w:t>
            </w:r>
          </w:p>
        </w:tc>
        <w:tc>
          <w:tcPr>
            <w:tcW w:w="254" w:type="dxa"/>
            <w:shd w:val="clear" w:color="auto" w:fill="auto"/>
          </w:tcPr>
          <w:p w:rsidR="006F5971" w:rsidRPr="008806E1"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8806E1" w:rsidRDefault="006F5971" w:rsidP="00A24737">
            <w:pPr>
              <w:spacing w:line="240" w:lineRule="atLeast"/>
              <w:ind w:left="-113" w:right="-113"/>
              <w:jc w:val="center"/>
              <w:rPr>
                <w:sz w:val="20"/>
                <w:szCs w:val="20"/>
              </w:rPr>
            </w:pPr>
            <w:r w:rsidRPr="008806E1">
              <w:rPr>
                <w:sz w:val="20"/>
                <w:szCs w:val="20"/>
              </w:rPr>
              <w:t>Decrease</w:t>
            </w:r>
            <w:r w:rsidR="00764D0C" w:rsidRPr="008806E1">
              <w:rPr>
                <w:sz w:val="20"/>
                <w:szCs w:val="20"/>
              </w:rPr>
              <w:t>s</w:t>
            </w:r>
          </w:p>
        </w:tc>
        <w:tc>
          <w:tcPr>
            <w:tcW w:w="254" w:type="dxa"/>
            <w:shd w:val="clear" w:color="auto" w:fill="auto"/>
          </w:tcPr>
          <w:p w:rsidR="006F5971" w:rsidRPr="008806E1" w:rsidRDefault="006F5971"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6F5971" w:rsidRPr="008806E1" w:rsidRDefault="006F5971" w:rsidP="00A24737">
            <w:pPr>
              <w:spacing w:line="240" w:lineRule="atLeast"/>
              <w:ind w:left="-113" w:right="-113"/>
              <w:jc w:val="center"/>
              <w:rPr>
                <w:sz w:val="20"/>
                <w:szCs w:val="20"/>
              </w:rPr>
            </w:pPr>
            <w:r w:rsidRPr="008806E1">
              <w:rPr>
                <w:sz w:val="20"/>
                <w:szCs w:val="20"/>
              </w:rPr>
              <w:t>balance</w:t>
            </w:r>
          </w:p>
        </w:tc>
      </w:tr>
      <w:tr w:rsidR="00AA14DD" w:rsidRPr="008806E1" w:rsidTr="00096B88">
        <w:trPr>
          <w:cantSplit/>
        </w:trPr>
        <w:tc>
          <w:tcPr>
            <w:tcW w:w="4722" w:type="dxa"/>
            <w:shd w:val="clear" w:color="auto" w:fill="auto"/>
          </w:tcPr>
          <w:p w:rsidR="00AA14DD" w:rsidRPr="008806E1" w:rsidRDefault="00AA14DD" w:rsidP="00A24737">
            <w:pPr>
              <w:snapToGrid w:val="0"/>
              <w:spacing w:line="240" w:lineRule="atLeast"/>
              <w:ind w:right="-197"/>
              <w:rPr>
                <w:sz w:val="20"/>
                <w:szCs w:val="20"/>
              </w:rPr>
            </w:pPr>
          </w:p>
        </w:tc>
        <w:tc>
          <w:tcPr>
            <w:tcW w:w="4680" w:type="dxa"/>
            <w:gridSpan w:val="7"/>
            <w:shd w:val="clear" w:color="auto" w:fill="auto"/>
          </w:tcPr>
          <w:p w:rsidR="00AA14DD" w:rsidRPr="008806E1" w:rsidRDefault="00AA14DD" w:rsidP="00A24737">
            <w:pPr>
              <w:spacing w:line="240" w:lineRule="atLeast"/>
              <w:ind w:left="-113" w:right="-113"/>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AA14DD" w:rsidRPr="008806E1" w:rsidTr="00096B88">
        <w:trPr>
          <w:cantSplit/>
        </w:trPr>
        <w:tc>
          <w:tcPr>
            <w:tcW w:w="4722" w:type="dxa"/>
            <w:shd w:val="clear" w:color="auto" w:fill="auto"/>
            <w:vAlign w:val="bottom"/>
          </w:tcPr>
          <w:p w:rsidR="00AA14DD" w:rsidRPr="008806E1" w:rsidRDefault="00AA14DD" w:rsidP="0059357C">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sz w:val="20"/>
                <w:szCs w:val="20"/>
                <w:lang w:val="en-US"/>
              </w:rPr>
              <w:t>Foreclosed assets</w:t>
            </w:r>
          </w:p>
        </w:tc>
        <w:tc>
          <w:tcPr>
            <w:tcW w:w="964" w:type="dxa"/>
            <w:shd w:val="clear" w:color="auto" w:fill="auto"/>
            <w:vAlign w:val="bottom"/>
          </w:tcPr>
          <w:p w:rsidR="00AA14DD" w:rsidRPr="008806E1" w:rsidRDefault="00AA14DD" w:rsidP="008E1EBE">
            <w:pPr>
              <w:pStyle w:val="PlainText"/>
              <w:tabs>
                <w:tab w:val="decimal" w:pos="729"/>
              </w:tabs>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AA14DD" w:rsidRPr="008806E1" w:rsidRDefault="00AA14DD" w:rsidP="0059357C">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AA14DD" w:rsidRPr="008806E1" w:rsidRDefault="00AA14DD" w:rsidP="0059357C">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AA14DD" w:rsidRPr="008806E1" w:rsidRDefault="00AA14DD" w:rsidP="0059357C">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AA14DD" w:rsidRPr="008806E1" w:rsidRDefault="00AA14DD" w:rsidP="0059357C">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AA14DD" w:rsidRPr="008806E1" w:rsidRDefault="00AA14DD" w:rsidP="0059357C">
            <w:pPr>
              <w:pStyle w:val="PlainText"/>
              <w:snapToGrid w:val="0"/>
              <w:spacing w:line="220" w:lineRule="exact"/>
              <w:ind w:right="-197"/>
              <w:rPr>
                <w:rFonts w:ascii="Times New Roman" w:hAnsi="Times New Roman" w:cs="Times New Roman"/>
                <w:sz w:val="20"/>
                <w:szCs w:val="20"/>
                <w:lang w:val="en-US"/>
              </w:rPr>
            </w:pPr>
          </w:p>
        </w:tc>
        <w:tc>
          <w:tcPr>
            <w:tcW w:w="1026" w:type="dxa"/>
            <w:shd w:val="clear" w:color="auto" w:fill="auto"/>
            <w:vAlign w:val="bottom"/>
          </w:tcPr>
          <w:p w:rsidR="00AA14DD" w:rsidRPr="008806E1" w:rsidRDefault="00AA14DD" w:rsidP="0059357C">
            <w:pPr>
              <w:pStyle w:val="PlainText"/>
              <w:snapToGrid w:val="0"/>
              <w:spacing w:line="220" w:lineRule="exact"/>
              <w:ind w:right="-197"/>
              <w:rPr>
                <w:rFonts w:ascii="Times New Roman" w:hAnsi="Times New Roman" w:cs="Times New Roman"/>
                <w:sz w:val="20"/>
                <w:szCs w:val="20"/>
                <w:lang w:val="en-US"/>
              </w:rPr>
            </w:pPr>
          </w:p>
        </w:tc>
      </w:tr>
      <w:tr w:rsidR="00014C13" w:rsidRPr="008806E1" w:rsidTr="00096B88">
        <w:trPr>
          <w:cantSplit/>
        </w:trPr>
        <w:tc>
          <w:tcPr>
            <w:tcW w:w="4722" w:type="dxa"/>
            <w:shd w:val="clear" w:color="auto" w:fill="auto"/>
            <w:vAlign w:val="bottom"/>
          </w:tcPr>
          <w:p w:rsidR="00014C13" w:rsidRPr="008806E1" w:rsidRDefault="00014C13" w:rsidP="006B49CC">
            <w:pPr>
              <w:pStyle w:val="PlainText"/>
              <w:spacing w:line="220" w:lineRule="exact"/>
              <w:ind w:left="72" w:right="-197" w:firstLine="114"/>
              <w:rPr>
                <w:rFonts w:ascii="Times New Roman" w:hAnsi="Times New Roman" w:cs="Times New Roman"/>
                <w:sz w:val="20"/>
                <w:szCs w:val="20"/>
                <w:lang w:val="en-US"/>
              </w:rPr>
            </w:pPr>
            <w:r w:rsidRPr="008806E1">
              <w:rPr>
                <w:rFonts w:ascii="Times New Roman" w:hAnsi="Times New Roman" w:cs="Times New Roman"/>
                <w:sz w:val="20"/>
                <w:szCs w:val="20"/>
                <w:lang w:val="en-US"/>
              </w:rPr>
              <w:t>Immovable assets</w:t>
            </w:r>
          </w:p>
        </w:tc>
        <w:tc>
          <w:tcPr>
            <w:tcW w:w="964" w:type="dxa"/>
            <w:shd w:val="clear" w:color="auto" w:fill="auto"/>
          </w:tcPr>
          <w:p w:rsidR="00014C13" w:rsidRPr="008806E1" w:rsidRDefault="008E1EBE" w:rsidP="008E1EBE">
            <w:pPr>
              <w:tabs>
                <w:tab w:val="decimal" w:pos="729"/>
              </w:tabs>
              <w:snapToGrid w:val="0"/>
              <w:spacing w:line="220" w:lineRule="exact"/>
              <w:ind w:left="72" w:right="-108"/>
              <w:rPr>
                <w:sz w:val="20"/>
                <w:szCs w:val="20"/>
              </w:rPr>
            </w:pPr>
            <w:r w:rsidRPr="008806E1">
              <w:rPr>
                <w:sz w:val="20"/>
                <w:szCs w:val="20"/>
              </w:rPr>
              <w:t>10,883</w:t>
            </w:r>
          </w:p>
        </w:tc>
        <w:tc>
          <w:tcPr>
            <w:tcW w:w="254" w:type="dxa"/>
            <w:shd w:val="clear" w:color="auto" w:fill="auto"/>
            <w:vAlign w:val="bottom"/>
          </w:tcPr>
          <w:p w:rsidR="00014C13" w:rsidRPr="008806E1" w:rsidRDefault="00014C13" w:rsidP="0059357C">
            <w:pPr>
              <w:pStyle w:val="Footer"/>
              <w:tabs>
                <w:tab w:val="decimal" w:pos="864"/>
              </w:tabs>
              <w:snapToGrid w:val="0"/>
              <w:spacing w:line="220" w:lineRule="exact"/>
              <w:ind w:left="72" w:right="-81"/>
              <w:rPr>
                <w:sz w:val="20"/>
                <w:szCs w:val="20"/>
                <w:lang w:val="en-US"/>
              </w:rPr>
            </w:pPr>
          </w:p>
        </w:tc>
        <w:tc>
          <w:tcPr>
            <w:tcW w:w="964" w:type="dxa"/>
            <w:shd w:val="clear" w:color="auto" w:fill="auto"/>
            <w:vAlign w:val="bottom"/>
          </w:tcPr>
          <w:p w:rsidR="00014C13" w:rsidRPr="008806E1" w:rsidRDefault="00763371" w:rsidP="0059357C">
            <w:pPr>
              <w:tabs>
                <w:tab w:val="decimal" w:pos="744"/>
              </w:tabs>
              <w:snapToGrid w:val="0"/>
              <w:spacing w:line="220" w:lineRule="exact"/>
              <w:ind w:left="72" w:right="-25"/>
              <w:rPr>
                <w:sz w:val="20"/>
                <w:szCs w:val="20"/>
              </w:rPr>
            </w:pPr>
            <w:r w:rsidRPr="008806E1">
              <w:rPr>
                <w:sz w:val="20"/>
                <w:szCs w:val="20"/>
              </w:rPr>
              <w:t>965</w:t>
            </w:r>
          </w:p>
        </w:tc>
        <w:tc>
          <w:tcPr>
            <w:tcW w:w="254" w:type="dxa"/>
            <w:shd w:val="clear" w:color="auto" w:fill="auto"/>
            <w:vAlign w:val="bottom"/>
          </w:tcPr>
          <w:p w:rsidR="00014C13" w:rsidRPr="008806E1" w:rsidRDefault="00014C13" w:rsidP="0059357C">
            <w:pPr>
              <w:pStyle w:val="PlainText"/>
              <w:tabs>
                <w:tab w:val="decimal" w:pos="792"/>
              </w:tabs>
              <w:snapToGrid w:val="0"/>
              <w:spacing w:line="220" w:lineRule="exact"/>
              <w:ind w:left="72"/>
              <w:rPr>
                <w:rFonts w:ascii="Times New Roman" w:hAnsi="Times New Roman" w:cs="Times New Roman"/>
                <w:sz w:val="20"/>
                <w:szCs w:val="20"/>
                <w:lang w:val="en-US"/>
              </w:rPr>
            </w:pPr>
          </w:p>
        </w:tc>
        <w:tc>
          <w:tcPr>
            <w:tcW w:w="964" w:type="dxa"/>
            <w:shd w:val="clear" w:color="auto" w:fill="auto"/>
            <w:vAlign w:val="bottom"/>
          </w:tcPr>
          <w:p w:rsidR="00014C13" w:rsidRPr="008806E1" w:rsidRDefault="00763371" w:rsidP="0059357C">
            <w:pPr>
              <w:tabs>
                <w:tab w:val="decimal" w:pos="748"/>
              </w:tabs>
              <w:snapToGrid w:val="0"/>
              <w:spacing w:line="220" w:lineRule="exact"/>
              <w:ind w:left="72" w:right="-108"/>
              <w:rPr>
                <w:sz w:val="20"/>
                <w:szCs w:val="20"/>
              </w:rPr>
            </w:pPr>
            <w:r w:rsidRPr="008806E1">
              <w:rPr>
                <w:sz w:val="20"/>
                <w:szCs w:val="20"/>
                <w:cs/>
              </w:rPr>
              <w:t>(</w:t>
            </w:r>
            <w:r w:rsidRPr="008806E1">
              <w:rPr>
                <w:sz w:val="20"/>
                <w:szCs w:val="20"/>
              </w:rPr>
              <w:t>456</w:t>
            </w:r>
            <w:r w:rsidRPr="008806E1">
              <w:rPr>
                <w:sz w:val="20"/>
                <w:szCs w:val="20"/>
                <w:cs/>
              </w:rPr>
              <w:t>)</w:t>
            </w:r>
          </w:p>
        </w:tc>
        <w:tc>
          <w:tcPr>
            <w:tcW w:w="254" w:type="dxa"/>
            <w:shd w:val="clear" w:color="auto" w:fill="auto"/>
            <w:vAlign w:val="bottom"/>
          </w:tcPr>
          <w:p w:rsidR="00014C13" w:rsidRPr="008806E1" w:rsidRDefault="00014C13" w:rsidP="0059357C">
            <w:pPr>
              <w:pStyle w:val="Footer"/>
              <w:tabs>
                <w:tab w:val="decimal" w:pos="864"/>
              </w:tabs>
              <w:snapToGrid w:val="0"/>
              <w:spacing w:line="220" w:lineRule="exact"/>
              <w:ind w:left="72" w:right="-81"/>
              <w:rPr>
                <w:sz w:val="20"/>
                <w:szCs w:val="20"/>
                <w:lang w:val="en-US"/>
              </w:rPr>
            </w:pPr>
          </w:p>
        </w:tc>
        <w:tc>
          <w:tcPr>
            <w:tcW w:w="1026" w:type="dxa"/>
            <w:shd w:val="clear" w:color="auto" w:fill="auto"/>
            <w:vAlign w:val="bottom"/>
          </w:tcPr>
          <w:p w:rsidR="00014C13" w:rsidRPr="008806E1" w:rsidRDefault="00E93868" w:rsidP="0059357C">
            <w:pPr>
              <w:tabs>
                <w:tab w:val="decimal" w:pos="794"/>
              </w:tabs>
              <w:snapToGrid w:val="0"/>
              <w:spacing w:line="220" w:lineRule="exact"/>
              <w:ind w:left="72" w:right="-108"/>
              <w:rPr>
                <w:sz w:val="20"/>
                <w:szCs w:val="20"/>
              </w:rPr>
            </w:pPr>
            <w:r w:rsidRPr="008806E1">
              <w:rPr>
                <w:sz w:val="20"/>
                <w:szCs w:val="20"/>
              </w:rPr>
              <w:t>11,392</w:t>
            </w:r>
          </w:p>
        </w:tc>
      </w:tr>
      <w:tr w:rsidR="00014C13" w:rsidRPr="008806E1" w:rsidTr="00096B88">
        <w:trPr>
          <w:cantSplit/>
        </w:trPr>
        <w:tc>
          <w:tcPr>
            <w:tcW w:w="4722" w:type="dxa"/>
            <w:shd w:val="clear" w:color="auto" w:fill="auto"/>
            <w:vAlign w:val="bottom"/>
          </w:tcPr>
          <w:p w:rsidR="00014C13" w:rsidRPr="008806E1" w:rsidRDefault="00014C13" w:rsidP="006B49CC">
            <w:pPr>
              <w:pStyle w:val="PlainText"/>
              <w:spacing w:line="220" w:lineRule="exact"/>
              <w:ind w:left="72" w:right="-197" w:firstLine="114"/>
              <w:rPr>
                <w:rFonts w:ascii="Times New Roman" w:hAnsi="Times New Roman" w:cs="Times New Roman"/>
                <w:sz w:val="20"/>
                <w:szCs w:val="20"/>
                <w:lang w:val="en-US"/>
              </w:rPr>
            </w:pPr>
            <w:r w:rsidRPr="008806E1">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tcPr>
          <w:p w:rsidR="00014C13" w:rsidRPr="008806E1" w:rsidRDefault="008E1EBE" w:rsidP="008E1EBE">
            <w:pPr>
              <w:tabs>
                <w:tab w:val="decimal" w:pos="729"/>
              </w:tabs>
              <w:snapToGrid w:val="0"/>
              <w:spacing w:line="220" w:lineRule="exact"/>
              <w:ind w:left="72" w:right="-108"/>
              <w:rPr>
                <w:sz w:val="20"/>
                <w:szCs w:val="20"/>
              </w:rPr>
            </w:pPr>
            <w:r w:rsidRPr="008806E1">
              <w:rPr>
                <w:sz w:val="20"/>
                <w:szCs w:val="20"/>
              </w:rPr>
              <w:t>442</w:t>
            </w:r>
          </w:p>
        </w:tc>
        <w:tc>
          <w:tcPr>
            <w:tcW w:w="254" w:type="dxa"/>
            <w:shd w:val="clear" w:color="auto" w:fill="auto"/>
            <w:vAlign w:val="bottom"/>
          </w:tcPr>
          <w:p w:rsidR="00014C13" w:rsidRPr="008806E1" w:rsidRDefault="00014C13" w:rsidP="0059357C">
            <w:pPr>
              <w:pStyle w:val="Footer"/>
              <w:tabs>
                <w:tab w:val="decimal" w:pos="864"/>
              </w:tabs>
              <w:snapToGrid w:val="0"/>
              <w:spacing w:line="220" w:lineRule="exact"/>
              <w:ind w:left="72" w:right="-81"/>
              <w:rPr>
                <w:sz w:val="20"/>
                <w:szCs w:val="20"/>
                <w:lang w:val="en-US"/>
              </w:rPr>
            </w:pPr>
          </w:p>
        </w:tc>
        <w:tc>
          <w:tcPr>
            <w:tcW w:w="964" w:type="dxa"/>
            <w:tcBorders>
              <w:bottom w:val="single" w:sz="4" w:space="0" w:color="000000"/>
            </w:tcBorders>
            <w:shd w:val="clear" w:color="auto" w:fill="auto"/>
            <w:vAlign w:val="bottom"/>
          </w:tcPr>
          <w:p w:rsidR="00014C13" w:rsidRPr="008806E1" w:rsidRDefault="00763371" w:rsidP="0059357C">
            <w:pPr>
              <w:tabs>
                <w:tab w:val="decimal" w:pos="744"/>
              </w:tabs>
              <w:snapToGrid w:val="0"/>
              <w:spacing w:line="220" w:lineRule="exact"/>
              <w:ind w:left="72" w:right="-25"/>
              <w:rPr>
                <w:sz w:val="20"/>
                <w:szCs w:val="20"/>
              </w:rPr>
            </w:pPr>
            <w:r w:rsidRPr="008806E1">
              <w:rPr>
                <w:sz w:val="20"/>
                <w:szCs w:val="20"/>
              </w:rPr>
              <w:t>3</w:t>
            </w:r>
            <w:r w:rsidR="00E93868" w:rsidRPr="008806E1">
              <w:rPr>
                <w:sz w:val="20"/>
                <w:szCs w:val="20"/>
              </w:rPr>
              <w:t>,</w:t>
            </w:r>
            <w:r w:rsidRPr="008806E1">
              <w:rPr>
                <w:sz w:val="20"/>
                <w:szCs w:val="20"/>
              </w:rPr>
              <w:t>508</w:t>
            </w:r>
          </w:p>
        </w:tc>
        <w:tc>
          <w:tcPr>
            <w:tcW w:w="254" w:type="dxa"/>
            <w:shd w:val="clear" w:color="auto" w:fill="auto"/>
            <w:vAlign w:val="bottom"/>
          </w:tcPr>
          <w:p w:rsidR="00014C13" w:rsidRPr="008806E1" w:rsidRDefault="00014C13" w:rsidP="0059357C">
            <w:pPr>
              <w:pStyle w:val="PlainText"/>
              <w:tabs>
                <w:tab w:val="decimal" w:pos="792"/>
              </w:tabs>
              <w:snapToGrid w:val="0"/>
              <w:spacing w:line="220" w:lineRule="exact"/>
              <w:ind w:left="72"/>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014C13" w:rsidRPr="008806E1" w:rsidRDefault="00763371" w:rsidP="0059357C">
            <w:pPr>
              <w:tabs>
                <w:tab w:val="decimal" w:pos="748"/>
              </w:tabs>
              <w:snapToGrid w:val="0"/>
              <w:spacing w:line="220" w:lineRule="exact"/>
              <w:ind w:left="72" w:right="-108"/>
              <w:rPr>
                <w:sz w:val="20"/>
                <w:szCs w:val="20"/>
              </w:rPr>
            </w:pPr>
            <w:r w:rsidRPr="008806E1">
              <w:rPr>
                <w:sz w:val="20"/>
                <w:szCs w:val="20"/>
                <w:cs/>
              </w:rPr>
              <w:t>(</w:t>
            </w:r>
            <w:r w:rsidRPr="008806E1">
              <w:rPr>
                <w:sz w:val="20"/>
                <w:szCs w:val="20"/>
              </w:rPr>
              <w:t>3</w:t>
            </w:r>
            <w:r w:rsidR="00E93868" w:rsidRPr="008806E1">
              <w:rPr>
                <w:sz w:val="20"/>
                <w:szCs w:val="20"/>
              </w:rPr>
              <w:t>,</w:t>
            </w:r>
            <w:r w:rsidRPr="008806E1">
              <w:rPr>
                <w:sz w:val="20"/>
                <w:szCs w:val="20"/>
              </w:rPr>
              <w:t>412</w:t>
            </w:r>
            <w:r w:rsidRPr="008806E1">
              <w:rPr>
                <w:sz w:val="20"/>
                <w:szCs w:val="20"/>
                <w:cs/>
              </w:rPr>
              <w:t>)</w:t>
            </w:r>
          </w:p>
        </w:tc>
        <w:tc>
          <w:tcPr>
            <w:tcW w:w="254" w:type="dxa"/>
            <w:shd w:val="clear" w:color="auto" w:fill="auto"/>
            <w:vAlign w:val="bottom"/>
          </w:tcPr>
          <w:p w:rsidR="00014C13" w:rsidRPr="008806E1" w:rsidRDefault="00014C13" w:rsidP="0059357C">
            <w:pPr>
              <w:pStyle w:val="Footer"/>
              <w:tabs>
                <w:tab w:val="decimal" w:pos="864"/>
              </w:tabs>
              <w:snapToGrid w:val="0"/>
              <w:spacing w:line="220" w:lineRule="exact"/>
              <w:ind w:left="72" w:right="-81"/>
              <w:rPr>
                <w:sz w:val="20"/>
                <w:szCs w:val="20"/>
                <w:lang w:val="en-US"/>
              </w:rPr>
            </w:pPr>
          </w:p>
        </w:tc>
        <w:tc>
          <w:tcPr>
            <w:tcW w:w="1026" w:type="dxa"/>
            <w:tcBorders>
              <w:bottom w:val="single" w:sz="4" w:space="0" w:color="000000"/>
            </w:tcBorders>
            <w:shd w:val="clear" w:color="auto" w:fill="auto"/>
            <w:vAlign w:val="bottom"/>
          </w:tcPr>
          <w:p w:rsidR="00014C13" w:rsidRPr="008806E1" w:rsidRDefault="00E93868" w:rsidP="0059357C">
            <w:pPr>
              <w:tabs>
                <w:tab w:val="decimal" w:pos="794"/>
              </w:tabs>
              <w:snapToGrid w:val="0"/>
              <w:spacing w:line="220" w:lineRule="exact"/>
              <w:ind w:left="72" w:right="-108"/>
              <w:rPr>
                <w:sz w:val="20"/>
                <w:szCs w:val="20"/>
              </w:rPr>
            </w:pPr>
            <w:r w:rsidRPr="008806E1">
              <w:rPr>
                <w:sz w:val="20"/>
                <w:szCs w:val="20"/>
              </w:rPr>
              <w:t>538</w:t>
            </w:r>
          </w:p>
        </w:tc>
      </w:tr>
      <w:tr w:rsidR="00014C13" w:rsidRPr="008806E1" w:rsidTr="00096B88">
        <w:trPr>
          <w:cantSplit/>
        </w:trPr>
        <w:tc>
          <w:tcPr>
            <w:tcW w:w="4722" w:type="dxa"/>
            <w:shd w:val="clear" w:color="auto" w:fill="auto"/>
            <w:vAlign w:val="bottom"/>
          </w:tcPr>
          <w:p w:rsidR="00014C13" w:rsidRPr="008806E1" w:rsidRDefault="00014C13" w:rsidP="006B49CC">
            <w:pPr>
              <w:pStyle w:val="PlainText"/>
              <w:spacing w:line="220" w:lineRule="exact"/>
              <w:ind w:left="72" w:right="-197" w:firstLine="114"/>
              <w:rPr>
                <w:rFonts w:ascii="Times New Roman" w:hAnsi="Times New Roman" w:cs="Times New Roman"/>
                <w:sz w:val="20"/>
                <w:szCs w:val="20"/>
                <w:lang w:val="en-US"/>
              </w:rPr>
            </w:pPr>
            <w:r w:rsidRPr="008806E1">
              <w:rPr>
                <w:rFonts w:ascii="Times New Roman" w:hAnsi="Times New Roman" w:cs="Times New Roman"/>
                <w:sz w:val="20"/>
                <w:szCs w:val="20"/>
                <w:lang w:val="en-US"/>
              </w:rPr>
              <w:t>Total</w:t>
            </w:r>
          </w:p>
        </w:tc>
        <w:tc>
          <w:tcPr>
            <w:tcW w:w="964" w:type="dxa"/>
            <w:tcBorders>
              <w:top w:val="single" w:sz="4" w:space="0" w:color="000000"/>
            </w:tcBorders>
            <w:shd w:val="clear" w:color="auto" w:fill="auto"/>
          </w:tcPr>
          <w:p w:rsidR="00014C13" w:rsidRPr="008806E1" w:rsidRDefault="008E1EBE" w:rsidP="008E1EBE">
            <w:pPr>
              <w:tabs>
                <w:tab w:val="decimal" w:pos="729"/>
              </w:tabs>
              <w:snapToGrid w:val="0"/>
              <w:spacing w:line="220" w:lineRule="exact"/>
              <w:ind w:left="72" w:right="-108"/>
              <w:rPr>
                <w:sz w:val="20"/>
                <w:szCs w:val="20"/>
              </w:rPr>
            </w:pPr>
            <w:r w:rsidRPr="008806E1">
              <w:rPr>
                <w:sz w:val="20"/>
                <w:szCs w:val="20"/>
              </w:rPr>
              <w:t>11,325</w:t>
            </w:r>
          </w:p>
        </w:tc>
        <w:tc>
          <w:tcPr>
            <w:tcW w:w="254" w:type="dxa"/>
            <w:shd w:val="clear" w:color="auto" w:fill="auto"/>
            <w:vAlign w:val="bottom"/>
          </w:tcPr>
          <w:p w:rsidR="00014C13" w:rsidRPr="008806E1" w:rsidRDefault="00014C13" w:rsidP="0059357C">
            <w:pPr>
              <w:pStyle w:val="Footer"/>
              <w:tabs>
                <w:tab w:val="decimal" w:pos="864"/>
              </w:tabs>
              <w:snapToGrid w:val="0"/>
              <w:spacing w:line="220" w:lineRule="exact"/>
              <w:ind w:left="72" w:right="-81"/>
              <w:rPr>
                <w:sz w:val="20"/>
                <w:szCs w:val="20"/>
                <w:lang w:val="en-US"/>
              </w:rPr>
            </w:pPr>
          </w:p>
        </w:tc>
        <w:tc>
          <w:tcPr>
            <w:tcW w:w="964" w:type="dxa"/>
            <w:tcBorders>
              <w:top w:val="single" w:sz="4" w:space="0" w:color="000000"/>
            </w:tcBorders>
            <w:shd w:val="clear" w:color="auto" w:fill="auto"/>
            <w:vAlign w:val="bottom"/>
          </w:tcPr>
          <w:p w:rsidR="00014C13" w:rsidRPr="008806E1" w:rsidRDefault="00763371" w:rsidP="0059357C">
            <w:pPr>
              <w:tabs>
                <w:tab w:val="decimal" w:pos="744"/>
              </w:tabs>
              <w:snapToGrid w:val="0"/>
              <w:spacing w:line="220" w:lineRule="exact"/>
              <w:ind w:left="72" w:right="-25"/>
              <w:rPr>
                <w:sz w:val="20"/>
                <w:szCs w:val="20"/>
              </w:rPr>
            </w:pPr>
            <w:r w:rsidRPr="008806E1">
              <w:rPr>
                <w:sz w:val="20"/>
                <w:szCs w:val="20"/>
              </w:rPr>
              <w:t>4</w:t>
            </w:r>
            <w:r w:rsidR="00E93868" w:rsidRPr="008806E1">
              <w:rPr>
                <w:sz w:val="20"/>
                <w:szCs w:val="20"/>
              </w:rPr>
              <w:t>,</w:t>
            </w:r>
            <w:r w:rsidRPr="008806E1">
              <w:rPr>
                <w:sz w:val="20"/>
                <w:szCs w:val="20"/>
              </w:rPr>
              <w:t>473</w:t>
            </w:r>
          </w:p>
        </w:tc>
        <w:tc>
          <w:tcPr>
            <w:tcW w:w="254" w:type="dxa"/>
            <w:shd w:val="clear" w:color="auto" w:fill="auto"/>
            <w:vAlign w:val="bottom"/>
          </w:tcPr>
          <w:p w:rsidR="00014C13" w:rsidRPr="008806E1" w:rsidRDefault="00014C13" w:rsidP="0059357C">
            <w:pPr>
              <w:pStyle w:val="PlainText"/>
              <w:tabs>
                <w:tab w:val="decimal" w:pos="792"/>
              </w:tabs>
              <w:snapToGrid w:val="0"/>
              <w:spacing w:line="220" w:lineRule="exact"/>
              <w:ind w:left="72"/>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014C13" w:rsidRPr="008806E1" w:rsidRDefault="00763371" w:rsidP="0059357C">
            <w:pPr>
              <w:tabs>
                <w:tab w:val="decimal" w:pos="748"/>
              </w:tabs>
              <w:snapToGrid w:val="0"/>
              <w:spacing w:line="220" w:lineRule="exact"/>
              <w:ind w:left="72" w:right="-108"/>
              <w:rPr>
                <w:sz w:val="20"/>
                <w:szCs w:val="20"/>
              </w:rPr>
            </w:pPr>
            <w:r w:rsidRPr="008806E1">
              <w:rPr>
                <w:sz w:val="20"/>
                <w:szCs w:val="20"/>
                <w:cs/>
              </w:rPr>
              <w:t>(</w:t>
            </w:r>
            <w:r w:rsidRPr="008806E1">
              <w:rPr>
                <w:sz w:val="20"/>
                <w:szCs w:val="20"/>
              </w:rPr>
              <w:t>3</w:t>
            </w:r>
            <w:r w:rsidR="00E93868" w:rsidRPr="008806E1">
              <w:rPr>
                <w:sz w:val="20"/>
                <w:szCs w:val="20"/>
              </w:rPr>
              <w:t>,</w:t>
            </w:r>
            <w:r w:rsidRPr="008806E1">
              <w:rPr>
                <w:sz w:val="20"/>
                <w:szCs w:val="20"/>
              </w:rPr>
              <w:t>868</w:t>
            </w:r>
            <w:r w:rsidRPr="008806E1">
              <w:rPr>
                <w:sz w:val="20"/>
                <w:szCs w:val="20"/>
                <w:cs/>
              </w:rPr>
              <w:t>)</w:t>
            </w:r>
          </w:p>
        </w:tc>
        <w:tc>
          <w:tcPr>
            <w:tcW w:w="254" w:type="dxa"/>
            <w:shd w:val="clear" w:color="auto" w:fill="auto"/>
            <w:vAlign w:val="bottom"/>
          </w:tcPr>
          <w:p w:rsidR="00014C13" w:rsidRPr="008806E1" w:rsidRDefault="00014C13" w:rsidP="0059357C">
            <w:pPr>
              <w:pStyle w:val="Footer"/>
              <w:tabs>
                <w:tab w:val="decimal" w:pos="864"/>
              </w:tabs>
              <w:snapToGrid w:val="0"/>
              <w:spacing w:line="220" w:lineRule="exact"/>
              <w:ind w:left="72" w:right="-81"/>
              <w:rPr>
                <w:sz w:val="20"/>
                <w:szCs w:val="20"/>
                <w:lang w:val="en-US"/>
              </w:rPr>
            </w:pPr>
          </w:p>
        </w:tc>
        <w:tc>
          <w:tcPr>
            <w:tcW w:w="1026" w:type="dxa"/>
            <w:tcBorders>
              <w:top w:val="single" w:sz="4" w:space="0" w:color="000000"/>
            </w:tcBorders>
            <w:shd w:val="clear" w:color="auto" w:fill="auto"/>
            <w:vAlign w:val="bottom"/>
          </w:tcPr>
          <w:p w:rsidR="00014C13" w:rsidRPr="008806E1" w:rsidRDefault="00E93868" w:rsidP="0059357C">
            <w:pPr>
              <w:tabs>
                <w:tab w:val="decimal" w:pos="794"/>
              </w:tabs>
              <w:snapToGrid w:val="0"/>
              <w:spacing w:line="220" w:lineRule="exact"/>
              <w:ind w:left="72" w:right="-108"/>
              <w:rPr>
                <w:sz w:val="20"/>
                <w:szCs w:val="20"/>
              </w:rPr>
            </w:pPr>
            <w:r w:rsidRPr="008806E1">
              <w:rPr>
                <w:sz w:val="20"/>
                <w:szCs w:val="20"/>
              </w:rPr>
              <w:t>11,930</w:t>
            </w:r>
          </w:p>
        </w:tc>
      </w:tr>
      <w:tr w:rsidR="00014C13" w:rsidRPr="008806E1" w:rsidTr="00096B88">
        <w:trPr>
          <w:cantSplit/>
        </w:trPr>
        <w:tc>
          <w:tcPr>
            <w:tcW w:w="4722" w:type="dxa"/>
            <w:shd w:val="clear" w:color="auto" w:fill="auto"/>
            <w:vAlign w:val="bottom"/>
          </w:tcPr>
          <w:p w:rsidR="00014C13" w:rsidRPr="008806E1" w:rsidRDefault="00014C13" w:rsidP="0059357C">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sz w:val="20"/>
                <w:szCs w:val="20"/>
                <w:lang w:val="en-US"/>
              </w:rPr>
              <w:t>Others</w:t>
            </w:r>
          </w:p>
        </w:tc>
        <w:tc>
          <w:tcPr>
            <w:tcW w:w="964" w:type="dxa"/>
            <w:tcBorders>
              <w:bottom w:val="single" w:sz="4" w:space="0" w:color="000000"/>
            </w:tcBorders>
            <w:shd w:val="clear" w:color="auto" w:fill="auto"/>
          </w:tcPr>
          <w:p w:rsidR="00014C13" w:rsidRPr="008806E1" w:rsidRDefault="008E1EBE" w:rsidP="008E1EBE">
            <w:pPr>
              <w:tabs>
                <w:tab w:val="decimal" w:pos="729"/>
              </w:tabs>
              <w:snapToGrid w:val="0"/>
              <w:spacing w:line="220" w:lineRule="exact"/>
              <w:ind w:left="-108" w:right="-108"/>
              <w:rPr>
                <w:sz w:val="20"/>
                <w:szCs w:val="20"/>
              </w:rPr>
            </w:pPr>
            <w:r w:rsidRPr="008806E1">
              <w:rPr>
                <w:sz w:val="20"/>
                <w:szCs w:val="20"/>
              </w:rPr>
              <w:t>396</w:t>
            </w:r>
          </w:p>
        </w:tc>
        <w:tc>
          <w:tcPr>
            <w:tcW w:w="254" w:type="dxa"/>
            <w:shd w:val="clear" w:color="auto" w:fill="auto"/>
            <w:vAlign w:val="bottom"/>
          </w:tcPr>
          <w:p w:rsidR="00014C13" w:rsidRPr="008806E1" w:rsidRDefault="00014C13" w:rsidP="0059357C">
            <w:pPr>
              <w:pStyle w:val="Footer"/>
              <w:tabs>
                <w:tab w:val="decimal" w:pos="864"/>
              </w:tabs>
              <w:snapToGrid w:val="0"/>
              <w:spacing w:line="220" w:lineRule="exact"/>
              <w:ind w:right="-81"/>
              <w:rPr>
                <w:sz w:val="20"/>
                <w:szCs w:val="20"/>
                <w:lang w:val="en-US"/>
              </w:rPr>
            </w:pPr>
          </w:p>
        </w:tc>
        <w:tc>
          <w:tcPr>
            <w:tcW w:w="964" w:type="dxa"/>
            <w:tcBorders>
              <w:bottom w:val="single" w:sz="4" w:space="0" w:color="000000"/>
            </w:tcBorders>
            <w:shd w:val="clear" w:color="auto" w:fill="auto"/>
            <w:vAlign w:val="bottom"/>
          </w:tcPr>
          <w:p w:rsidR="00014C13" w:rsidRPr="008806E1" w:rsidRDefault="00763371" w:rsidP="0059357C">
            <w:pPr>
              <w:tabs>
                <w:tab w:val="decimal" w:pos="744"/>
              </w:tabs>
              <w:snapToGrid w:val="0"/>
              <w:spacing w:line="220" w:lineRule="exact"/>
              <w:ind w:right="-25"/>
              <w:rPr>
                <w:sz w:val="20"/>
                <w:szCs w:val="20"/>
              </w:rPr>
            </w:pPr>
            <w:r w:rsidRPr="008806E1">
              <w:rPr>
                <w:sz w:val="20"/>
                <w:szCs w:val="20"/>
              </w:rPr>
              <w:t>653</w:t>
            </w:r>
          </w:p>
        </w:tc>
        <w:tc>
          <w:tcPr>
            <w:tcW w:w="254" w:type="dxa"/>
            <w:shd w:val="clear" w:color="auto" w:fill="auto"/>
            <w:vAlign w:val="bottom"/>
          </w:tcPr>
          <w:p w:rsidR="00014C13" w:rsidRPr="008806E1" w:rsidRDefault="00014C13" w:rsidP="0059357C">
            <w:pPr>
              <w:pStyle w:val="PlainText"/>
              <w:tabs>
                <w:tab w:val="decimal" w:pos="792"/>
              </w:tabs>
              <w:snapToGrid w:val="0"/>
              <w:spacing w:line="220" w:lineRule="exact"/>
              <w:ind w:left="-108"/>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014C13" w:rsidRPr="008806E1" w:rsidRDefault="00763371" w:rsidP="0059357C">
            <w:pPr>
              <w:tabs>
                <w:tab w:val="decimal" w:pos="748"/>
              </w:tabs>
              <w:snapToGrid w:val="0"/>
              <w:spacing w:line="220" w:lineRule="exact"/>
              <w:ind w:left="-108" w:right="-108"/>
              <w:rPr>
                <w:sz w:val="20"/>
                <w:szCs w:val="20"/>
              </w:rPr>
            </w:pPr>
            <w:r w:rsidRPr="008806E1">
              <w:rPr>
                <w:sz w:val="20"/>
                <w:szCs w:val="20"/>
                <w:cs/>
              </w:rPr>
              <w:t>(</w:t>
            </w:r>
            <w:r w:rsidRPr="008806E1">
              <w:rPr>
                <w:sz w:val="20"/>
                <w:szCs w:val="20"/>
              </w:rPr>
              <w:t>191</w:t>
            </w:r>
            <w:r w:rsidRPr="008806E1">
              <w:rPr>
                <w:sz w:val="20"/>
                <w:szCs w:val="20"/>
                <w:cs/>
              </w:rPr>
              <w:t>)</w:t>
            </w:r>
          </w:p>
        </w:tc>
        <w:tc>
          <w:tcPr>
            <w:tcW w:w="254" w:type="dxa"/>
            <w:shd w:val="clear" w:color="auto" w:fill="auto"/>
            <w:vAlign w:val="bottom"/>
          </w:tcPr>
          <w:p w:rsidR="00014C13" w:rsidRPr="008806E1" w:rsidRDefault="00014C13" w:rsidP="0059357C">
            <w:pPr>
              <w:pStyle w:val="Footer"/>
              <w:tabs>
                <w:tab w:val="decimal" w:pos="864"/>
              </w:tabs>
              <w:snapToGrid w:val="0"/>
              <w:spacing w:line="220" w:lineRule="exact"/>
              <w:ind w:right="-81"/>
              <w:rPr>
                <w:sz w:val="20"/>
                <w:szCs w:val="20"/>
                <w:lang w:val="en-US"/>
              </w:rPr>
            </w:pPr>
          </w:p>
        </w:tc>
        <w:tc>
          <w:tcPr>
            <w:tcW w:w="1026" w:type="dxa"/>
            <w:tcBorders>
              <w:bottom w:val="single" w:sz="4" w:space="0" w:color="000000"/>
            </w:tcBorders>
            <w:shd w:val="clear" w:color="auto" w:fill="auto"/>
            <w:vAlign w:val="bottom"/>
          </w:tcPr>
          <w:p w:rsidR="00014C13" w:rsidRPr="008806E1" w:rsidRDefault="00E93868" w:rsidP="0059357C">
            <w:pPr>
              <w:tabs>
                <w:tab w:val="decimal" w:pos="794"/>
              </w:tabs>
              <w:snapToGrid w:val="0"/>
              <w:spacing w:line="220" w:lineRule="exact"/>
              <w:ind w:left="-108" w:right="-108"/>
              <w:rPr>
                <w:sz w:val="20"/>
                <w:szCs w:val="20"/>
              </w:rPr>
            </w:pPr>
            <w:r w:rsidRPr="008806E1">
              <w:rPr>
                <w:sz w:val="20"/>
                <w:szCs w:val="20"/>
              </w:rPr>
              <w:t>858</w:t>
            </w:r>
          </w:p>
        </w:tc>
      </w:tr>
      <w:tr w:rsidR="00014C13" w:rsidRPr="008806E1" w:rsidTr="00096B88">
        <w:trPr>
          <w:cantSplit/>
        </w:trPr>
        <w:tc>
          <w:tcPr>
            <w:tcW w:w="4722" w:type="dxa"/>
            <w:shd w:val="clear" w:color="auto" w:fill="auto"/>
            <w:vAlign w:val="bottom"/>
          </w:tcPr>
          <w:p w:rsidR="00014C13" w:rsidRPr="008806E1" w:rsidRDefault="00014C13" w:rsidP="0059357C">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tcPr>
          <w:p w:rsidR="00014C13" w:rsidRPr="008806E1" w:rsidRDefault="008E1EBE" w:rsidP="008E1EBE">
            <w:pPr>
              <w:tabs>
                <w:tab w:val="decimal" w:pos="729"/>
              </w:tabs>
              <w:snapToGrid w:val="0"/>
              <w:spacing w:line="220" w:lineRule="exact"/>
              <w:ind w:left="-108" w:right="-108"/>
              <w:rPr>
                <w:sz w:val="20"/>
                <w:szCs w:val="20"/>
              </w:rPr>
            </w:pPr>
            <w:r w:rsidRPr="008806E1">
              <w:rPr>
                <w:sz w:val="20"/>
                <w:szCs w:val="20"/>
              </w:rPr>
              <w:t>11,721</w:t>
            </w:r>
          </w:p>
        </w:tc>
        <w:tc>
          <w:tcPr>
            <w:tcW w:w="254" w:type="dxa"/>
            <w:shd w:val="clear" w:color="auto" w:fill="auto"/>
            <w:vAlign w:val="bottom"/>
          </w:tcPr>
          <w:p w:rsidR="00014C13" w:rsidRPr="008806E1" w:rsidRDefault="00014C13" w:rsidP="0059357C">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014C13" w:rsidRPr="008806E1" w:rsidRDefault="00763371" w:rsidP="0059357C">
            <w:pPr>
              <w:tabs>
                <w:tab w:val="decimal" w:pos="744"/>
              </w:tabs>
              <w:snapToGrid w:val="0"/>
              <w:spacing w:line="220" w:lineRule="exact"/>
              <w:ind w:right="-25"/>
              <w:rPr>
                <w:sz w:val="20"/>
                <w:szCs w:val="20"/>
              </w:rPr>
            </w:pPr>
            <w:r w:rsidRPr="008806E1">
              <w:rPr>
                <w:sz w:val="20"/>
                <w:szCs w:val="20"/>
              </w:rPr>
              <w:t>5</w:t>
            </w:r>
            <w:r w:rsidR="00E93868" w:rsidRPr="008806E1">
              <w:rPr>
                <w:sz w:val="20"/>
                <w:szCs w:val="20"/>
              </w:rPr>
              <w:t>,</w:t>
            </w:r>
            <w:r w:rsidRPr="008806E1">
              <w:rPr>
                <w:sz w:val="20"/>
                <w:szCs w:val="20"/>
              </w:rPr>
              <w:t>126</w:t>
            </w:r>
          </w:p>
        </w:tc>
        <w:tc>
          <w:tcPr>
            <w:tcW w:w="254" w:type="dxa"/>
            <w:shd w:val="clear" w:color="auto" w:fill="auto"/>
            <w:vAlign w:val="bottom"/>
          </w:tcPr>
          <w:p w:rsidR="00014C13" w:rsidRPr="008806E1" w:rsidRDefault="00014C13" w:rsidP="0059357C">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014C13" w:rsidRPr="008806E1" w:rsidRDefault="00763371" w:rsidP="0059357C">
            <w:pPr>
              <w:tabs>
                <w:tab w:val="decimal" w:pos="748"/>
              </w:tabs>
              <w:snapToGrid w:val="0"/>
              <w:spacing w:line="220" w:lineRule="exact"/>
              <w:ind w:left="-108" w:right="-108"/>
              <w:rPr>
                <w:sz w:val="20"/>
                <w:szCs w:val="20"/>
              </w:rPr>
            </w:pPr>
            <w:r w:rsidRPr="008806E1">
              <w:rPr>
                <w:sz w:val="20"/>
                <w:szCs w:val="20"/>
                <w:cs/>
              </w:rPr>
              <w:t>(</w:t>
            </w:r>
            <w:r w:rsidRPr="008806E1">
              <w:rPr>
                <w:sz w:val="20"/>
                <w:szCs w:val="20"/>
              </w:rPr>
              <w:t>4</w:t>
            </w:r>
            <w:r w:rsidR="00E93868" w:rsidRPr="008806E1">
              <w:rPr>
                <w:sz w:val="20"/>
                <w:szCs w:val="20"/>
              </w:rPr>
              <w:t>,</w:t>
            </w:r>
            <w:r w:rsidRPr="008806E1">
              <w:rPr>
                <w:sz w:val="20"/>
                <w:szCs w:val="20"/>
              </w:rPr>
              <w:t>059</w:t>
            </w:r>
            <w:r w:rsidRPr="008806E1">
              <w:rPr>
                <w:sz w:val="20"/>
                <w:szCs w:val="20"/>
                <w:cs/>
              </w:rPr>
              <w:t>)</w:t>
            </w:r>
          </w:p>
        </w:tc>
        <w:tc>
          <w:tcPr>
            <w:tcW w:w="254" w:type="dxa"/>
            <w:shd w:val="clear" w:color="auto" w:fill="auto"/>
            <w:vAlign w:val="bottom"/>
          </w:tcPr>
          <w:p w:rsidR="00014C13" w:rsidRPr="008806E1" w:rsidRDefault="00014C13" w:rsidP="0059357C">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1026" w:type="dxa"/>
            <w:tcBorders>
              <w:top w:val="single" w:sz="4" w:space="0" w:color="000000"/>
            </w:tcBorders>
            <w:shd w:val="clear" w:color="auto" w:fill="auto"/>
            <w:vAlign w:val="bottom"/>
          </w:tcPr>
          <w:p w:rsidR="00014C13" w:rsidRPr="008806E1" w:rsidRDefault="00E93868" w:rsidP="0059357C">
            <w:pPr>
              <w:tabs>
                <w:tab w:val="decimal" w:pos="794"/>
              </w:tabs>
              <w:snapToGrid w:val="0"/>
              <w:spacing w:line="220" w:lineRule="exact"/>
              <w:ind w:left="-108" w:right="-108"/>
              <w:rPr>
                <w:sz w:val="20"/>
                <w:szCs w:val="20"/>
              </w:rPr>
            </w:pPr>
            <w:r w:rsidRPr="008806E1">
              <w:rPr>
                <w:sz w:val="20"/>
                <w:szCs w:val="20"/>
              </w:rPr>
              <w:t>12,788</w:t>
            </w:r>
          </w:p>
        </w:tc>
      </w:tr>
      <w:tr w:rsidR="00014C13" w:rsidRPr="008806E1" w:rsidTr="00096B88">
        <w:trPr>
          <w:cantSplit/>
        </w:trPr>
        <w:tc>
          <w:tcPr>
            <w:tcW w:w="4722" w:type="dxa"/>
            <w:shd w:val="clear" w:color="auto" w:fill="auto"/>
            <w:vAlign w:val="bottom"/>
          </w:tcPr>
          <w:p w:rsidR="00014C13" w:rsidRPr="008806E1" w:rsidRDefault="00014C13" w:rsidP="0059357C">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i/>
                <w:iCs/>
                <w:sz w:val="20"/>
                <w:szCs w:val="20"/>
                <w:lang w:val="en-US"/>
              </w:rPr>
              <w:t>Less</w:t>
            </w:r>
            <w:r w:rsidRPr="008806E1">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tcPr>
          <w:p w:rsidR="00014C13" w:rsidRPr="008806E1" w:rsidRDefault="008E1EBE" w:rsidP="008E1EBE">
            <w:pPr>
              <w:tabs>
                <w:tab w:val="decimal" w:pos="729"/>
              </w:tabs>
              <w:snapToGrid w:val="0"/>
              <w:spacing w:line="220" w:lineRule="exact"/>
              <w:ind w:left="-108" w:right="-108"/>
              <w:rPr>
                <w:sz w:val="20"/>
                <w:szCs w:val="20"/>
              </w:rPr>
            </w:pPr>
            <w:r w:rsidRPr="008806E1">
              <w:rPr>
                <w:sz w:val="20"/>
                <w:szCs w:val="20"/>
                <w:cs/>
              </w:rPr>
              <w:t>(</w:t>
            </w:r>
            <w:r w:rsidRPr="008806E1">
              <w:rPr>
                <w:sz w:val="20"/>
                <w:szCs w:val="20"/>
              </w:rPr>
              <w:t>441</w:t>
            </w:r>
            <w:r w:rsidRPr="008806E1">
              <w:rPr>
                <w:sz w:val="20"/>
                <w:szCs w:val="20"/>
                <w:cs/>
              </w:rPr>
              <w:t>)</w:t>
            </w:r>
          </w:p>
        </w:tc>
        <w:tc>
          <w:tcPr>
            <w:tcW w:w="254" w:type="dxa"/>
            <w:shd w:val="clear" w:color="auto" w:fill="auto"/>
            <w:vAlign w:val="bottom"/>
          </w:tcPr>
          <w:p w:rsidR="00014C13" w:rsidRPr="008806E1" w:rsidRDefault="00014C13" w:rsidP="0059357C">
            <w:pPr>
              <w:tabs>
                <w:tab w:val="decimal" w:pos="808"/>
              </w:tabs>
              <w:snapToGrid w:val="0"/>
              <w:spacing w:line="220" w:lineRule="exact"/>
              <w:ind w:left="-108" w:right="-25"/>
              <w:rPr>
                <w:sz w:val="20"/>
                <w:szCs w:val="20"/>
              </w:rPr>
            </w:pPr>
          </w:p>
        </w:tc>
        <w:tc>
          <w:tcPr>
            <w:tcW w:w="964" w:type="dxa"/>
            <w:tcBorders>
              <w:bottom w:val="single" w:sz="4" w:space="0" w:color="000000"/>
            </w:tcBorders>
            <w:shd w:val="clear" w:color="auto" w:fill="auto"/>
            <w:vAlign w:val="bottom"/>
          </w:tcPr>
          <w:p w:rsidR="00014C13" w:rsidRPr="008806E1" w:rsidRDefault="00362CE5" w:rsidP="00FA70D8">
            <w:pPr>
              <w:tabs>
                <w:tab w:val="decimal" w:pos="744"/>
              </w:tabs>
              <w:snapToGrid w:val="0"/>
              <w:spacing w:line="220" w:lineRule="exact"/>
              <w:ind w:right="-25"/>
              <w:rPr>
                <w:sz w:val="20"/>
                <w:szCs w:val="20"/>
              </w:rPr>
            </w:pPr>
            <w:r w:rsidRPr="008806E1">
              <w:rPr>
                <w:sz w:val="20"/>
                <w:szCs w:val="20"/>
                <w:cs/>
              </w:rPr>
              <w:t xml:space="preserve">        </w:t>
            </w:r>
            <w:r w:rsidR="00763371" w:rsidRPr="008806E1">
              <w:rPr>
                <w:sz w:val="20"/>
                <w:szCs w:val="20"/>
                <w:cs/>
              </w:rPr>
              <w:t>(</w:t>
            </w:r>
            <w:r w:rsidR="00763371" w:rsidRPr="008806E1">
              <w:rPr>
                <w:sz w:val="20"/>
                <w:szCs w:val="20"/>
              </w:rPr>
              <w:t>62</w:t>
            </w:r>
            <w:r w:rsidR="00763371" w:rsidRPr="008806E1">
              <w:rPr>
                <w:sz w:val="20"/>
                <w:szCs w:val="20"/>
                <w:cs/>
              </w:rPr>
              <w:t>)</w:t>
            </w:r>
          </w:p>
        </w:tc>
        <w:tc>
          <w:tcPr>
            <w:tcW w:w="254" w:type="dxa"/>
            <w:shd w:val="clear" w:color="auto" w:fill="auto"/>
            <w:vAlign w:val="bottom"/>
          </w:tcPr>
          <w:p w:rsidR="00014C13" w:rsidRPr="008806E1" w:rsidRDefault="00014C13" w:rsidP="0059357C">
            <w:pPr>
              <w:tabs>
                <w:tab w:val="decimal" w:pos="808"/>
              </w:tabs>
              <w:snapToGrid w:val="0"/>
              <w:spacing w:line="220" w:lineRule="exact"/>
              <w:ind w:left="-108" w:right="-25"/>
              <w:rPr>
                <w:sz w:val="20"/>
                <w:szCs w:val="20"/>
              </w:rPr>
            </w:pPr>
          </w:p>
        </w:tc>
        <w:tc>
          <w:tcPr>
            <w:tcW w:w="964" w:type="dxa"/>
            <w:tcBorders>
              <w:bottom w:val="single" w:sz="4" w:space="0" w:color="000000"/>
            </w:tcBorders>
            <w:shd w:val="clear" w:color="auto" w:fill="auto"/>
            <w:vAlign w:val="bottom"/>
          </w:tcPr>
          <w:p w:rsidR="00014C13" w:rsidRPr="008806E1" w:rsidRDefault="00763371" w:rsidP="0059357C">
            <w:pPr>
              <w:tabs>
                <w:tab w:val="decimal" w:pos="748"/>
              </w:tabs>
              <w:snapToGrid w:val="0"/>
              <w:spacing w:line="220" w:lineRule="exact"/>
              <w:ind w:left="-108" w:right="-108"/>
              <w:rPr>
                <w:sz w:val="20"/>
                <w:szCs w:val="20"/>
              </w:rPr>
            </w:pPr>
            <w:r w:rsidRPr="008806E1">
              <w:rPr>
                <w:sz w:val="20"/>
                <w:szCs w:val="20"/>
              </w:rPr>
              <w:t>18</w:t>
            </w:r>
          </w:p>
        </w:tc>
        <w:tc>
          <w:tcPr>
            <w:tcW w:w="254" w:type="dxa"/>
            <w:shd w:val="clear" w:color="auto" w:fill="auto"/>
            <w:vAlign w:val="bottom"/>
          </w:tcPr>
          <w:p w:rsidR="00014C13" w:rsidRPr="008806E1" w:rsidRDefault="00014C13" w:rsidP="0059357C">
            <w:pPr>
              <w:pStyle w:val="BodyText"/>
              <w:tabs>
                <w:tab w:val="decimal" w:pos="864"/>
              </w:tabs>
              <w:snapToGrid w:val="0"/>
              <w:spacing w:line="220" w:lineRule="exact"/>
              <w:ind w:left="-108" w:right="-25"/>
              <w:rPr>
                <w:rFonts w:cs="Times New Roman"/>
                <w:color w:val="auto"/>
                <w:sz w:val="20"/>
                <w:szCs w:val="20"/>
                <w:lang w:val="en-US"/>
              </w:rPr>
            </w:pPr>
          </w:p>
        </w:tc>
        <w:tc>
          <w:tcPr>
            <w:tcW w:w="1026" w:type="dxa"/>
            <w:tcBorders>
              <w:bottom w:val="single" w:sz="4" w:space="0" w:color="000000"/>
            </w:tcBorders>
            <w:shd w:val="clear" w:color="auto" w:fill="auto"/>
            <w:vAlign w:val="bottom"/>
          </w:tcPr>
          <w:p w:rsidR="00014C13" w:rsidRPr="008806E1" w:rsidRDefault="00E93868" w:rsidP="0059357C">
            <w:pPr>
              <w:tabs>
                <w:tab w:val="decimal" w:pos="794"/>
              </w:tabs>
              <w:snapToGrid w:val="0"/>
              <w:spacing w:line="220" w:lineRule="exact"/>
              <w:ind w:left="-108" w:right="-108"/>
              <w:rPr>
                <w:sz w:val="20"/>
                <w:szCs w:val="20"/>
              </w:rPr>
            </w:pPr>
            <w:r w:rsidRPr="008806E1">
              <w:rPr>
                <w:sz w:val="20"/>
                <w:szCs w:val="20"/>
                <w:cs/>
              </w:rPr>
              <w:t>(</w:t>
            </w:r>
            <w:r w:rsidRPr="008806E1">
              <w:rPr>
                <w:sz w:val="20"/>
                <w:szCs w:val="20"/>
              </w:rPr>
              <w:t>485</w:t>
            </w:r>
            <w:r w:rsidRPr="008806E1">
              <w:rPr>
                <w:sz w:val="20"/>
                <w:szCs w:val="20"/>
                <w:cs/>
              </w:rPr>
              <w:t>)</w:t>
            </w:r>
          </w:p>
        </w:tc>
      </w:tr>
      <w:tr w:rsidR="00014C13" w:rsidRPr="008806E1" w:rsidTr="00096B88">
        <w:trPr>
          <w:cantSplit/>
        </w:trPr>
        <w:tc>
          <w:tcPr>
            <w:tcW w:w="4722" w:type="dxa"/>
            <w:shd w:val="clear" w:color="auto" w:fill="auto"/>
            <w:vAlign w:val="bottom"/>
          </w:tcPr>
          <w:p w:rsidR="00014C13" w:rsidRPr="008806E1" w:rsidRDefault="00014C13" w:rsidP="0059357C">
            <w:pPr>
              <w:pStyle w:val="PlainText"/>
              <w:spacing w:line="220" w:lineRule="exact"/>
              <w:ind w:left="72" w:right="-197"/>
              <w:rPr>
                <w:rFonts w:ascii="Times New Roman" w:hAnsi="Times New Roman" w:cs="Times New Roman"/>
                <w:b/>
                <w:bCs/>
                <w:sz w:val="20"/>
                <w:szCs w:val="20"/>
                <w:lang w:val="en-US"/>
              </w:rPr>
            </w:pPr>
            <w:r w:rsidRPr="008806E1">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tcPr>
          <w:p w:rsidR="00014C13" w:rsidRPr="008806E1" w:rsidRDefault="008E1EBE" w:rsidP="008E1EBE">
            <w:pPr>
              <w:tabs>
                <w:tab w:val="decimal" w:pos="729"/>
              </w:tabs>
              <w:snapToGrid w:val="0"/>
              <w:spacing w:line="220" w:lineRule="exact"/>
              <w:ind w:left="-108" w:right="-108"/>
              <w:rPr>
                <w:b/>
                <w:bCs/>
                <w:sz w:val="20"/>
                <w:szCs w:val="20"/>
              </w:rPr>
            </w:pPr>
            <w:r w:rsidRPr="008806E1">
              <w:rPr>
                <w:b/>
                <w:bCs/>
                <w:sz w:val="20"/>
                <w:szCs w:val="20"/>
              </w:rPr>
              <w:t>11,280</w:t>
            </w:r>
          </w:p>
        </w:tc>
        <w:tc>
          <w:tcPr>
            <w:tcW w:w="254" w:type="dxa"/>
            <w:shd w:val="clear" w:color="auto" w:fill="auto"/>
            <w:vAlign w:val="bottom"/>
          </w:tcPr>
          <w:p w:rsidR="00014C13" w:rsidRPr="008806E1" w:rsidRDefault="00014C13" w:rsidP="0059357C">
            <w:pPr>
              <w:pStyle w:val="BodyText"/>
              <w:tabs>
                <w:tab w:val="decimal" w:pos="864"/>
              </w:tabs>
              <w:snapToGrid w:val="0"/>
              <w:spacing w:line="220" w:lineRule="exact"/>
              <w:ind w:right="-81"/>
              <w:rPr>
                <w:rFonts w:cs="Times New Roman"/>
                <w:b/>
                <w:bCs/>
                <w:color w:val="auto"/>
                <w:sz w:val="20"/>
                <w:szCs w:val="20"/>
                <w:lang w:val="en-US"/>
              </w:rPr>
            </w:pPr>
          </w:p>
        </w:tc>
        <w:tc>
          <w:tcPr>
            <w:tcW w:w="964" w:type="dxa"/>
            <w:tcBorders>
              <w:top w:val="single" w:sz="4" w:space="0" w:color="000000"/>
              <w:bottom w:val="double" w:sz="4" w:space="0" w:color="000000"/>
            </w:tcBorders>
            <w:shd w:val="clear" w:color="auto" w:fill="auto"/>
            <w:vAlign w:val="bottom"/>
          </w:tcPr>
          <w:p w:rsidR="00014C13" w:rsidRPr="008806E1" w:rsidRDefault="00763371" w:rsidP="0059357C">
            <w:pPr>
              <w:tabs>
                <w:tab w:val="decimal" w:pos="748"/>
              </w:tabs>
              <w:snapToGrid w:val="0"/>
              <w:spacing w:line="220" w:lineRule="exact"/>
              <w:ind w:right="-25"/>
              <w:rPr>
                <w:b/>
                <w:bCs/>
                <w:sz w:val="20"/>
                <w:szCs w:val="20"/>
              </w:rPr>
            </w:pPr>
            <w:r w:rsidRPr="008806E1">
              <w:rPr>
                <w:b/>
                <w:bCs/>
                <w:sz w:val="20"/>
                <w:szCs w:val="20"/>
              </w:rPr>
              <w:t>5</w:t>
            </w:r>
            <w:r w:rsidR="00E93868" w:rsidRPr="008806E1">
              <w:rPr>
                <w:b/>
                <w:bCs/>
                <w:sz w:val="20"/>
                <w:szCs w:val="20"/>
              </w:rPr>
              <w:t>,</w:t>
            </w:r>
            <w:r w:rsidRPr="008806E1">
              <w:rPr>
                <w:b/>
                <w:bCs/>
                <w:sz w:val="20"/>
                <w:szCs w:val="20"/>
              </w:rPr>
              <w:t>064</w:t>
            </w:r>
          </w:p>
        </w:tc>
        <w:tc>
          <w:tcPr>
            <w:tcW w:w="254" w:type="dxa"/>
            <w:shd w:val="clear" w:color="auto" w:fill="auto"/>
            <w:vAlign w:val="bottom"/>
          </w:tcPr>
          <w:p w:rsidR="00014C13" w:rsidRPr="008806E1" w:rsidRDefault="00014C13" w:rsidP="0059357C">
            <w:pPr>
              <w:tabs>
                <w:tab w:val="decimal" w:pos="792"/>
              </w:tabs>
              <w:snapToGrid w:val="0"/>
              <w:spacing w:line="220" w:lineRule="exact"/>
              <w:ind w:right="-25"/>
              <w:rPr>
                <w:b/>
                <w:bCs/>
                <w:sz w:val="20"/>
                <w:szCs w:val="20"/>
              </w:rPr>
            </w:pPr>
          </w:p>
        </w:tc>
        <w:tc>
          <w:tcPr>
            <w:tcW w:w="964" w:type="dxa"/>
            <w:tcBorders>
              <w:top w:val="single" w:sz="4" w:space="0" w:color="000000"/>
              <w:bottom w:val="double" w:sz="4" w:space="0" w:color="000000"/>
            </w:tcBorders>
            <w:shd w:val="clear" w:color="auto" w:fill="auto"/>
            <w:vAlign w:val="bottom"/>
          </w:tcPr>
          <w:p w:rsidR="00014C13" w:rsidRPr="008806E1" w:rsidRDefault="00763371" w:rsidP="0059357C">
            <w:pPr>
              <w:tabs>
                <w:tab w:val="decimal" w:pos="748"/>
              </w:tabs>
              <w:snapToGrid w:val="0"/>
              <w:spacing w:line="220" w:lineRule="exact"/>
              <w:ind w:left="-108" w:right="-108"/>
              <w:rPr>
                <w:b/>
                <w:bCs/>
                <w:sz w:val="20"/>
                <w:szCs w:val="20"/>
              </w:rPr>
            </w:pPr>
            <w:r w:rsidRPr="008806E1">
              <w:rPr>
                <w:b/>
                <w:bCs/>
                <w:sz w:val="20"/>
                <w:szCs w:val="20"/>
                <w:cs/>
              </w:rPr>
              <w:t>(</w:t>
            </w:r>
            <w:r w:rsidRPr="008806E1">
              <w:rPr>
                <w:b/>
                <w:bCs/>
                <w:sz w:val="20"/>
                <w:szCs w:val="20"/>
              </w:rPr>
              <w:t>4</w:t>
            </w:r>
            <w:r w:rsidR="00E93868" w:rsidRPr="008806E1">
              <w:rPr>
                <w:b/>
                <w:bCs/>
                <w:sz w:val="20"/>
                <w:szCs w:val="20"/>
              </w:rPr>
              <w:t>,</w:t>
            </w:r>
            <w:r w:rsidRPr="008806E1">
              <w:rPr>
                <w:b/>
                <w:bCs/>
                <w:sz w:val="20"/>
                <w:szCs w:val="20"/>
              </w:rPr>
              <w:t>041</w:t>
            </w:r>
            <w:r w:rsidRPr="008806E1">
              <w:rPr>
                <w:b/>
                <w:bCs/>
                <w:sz w:val="20"/>
                <w:szCs w:val="20"/>
                <w:cs/>
              </w:rPr>
              <w:t>)</w:t>
            </w:r>
          </w:p>
        </w:tc>
        <w:tc>
          <w:tcPr>
            <w:tcW w:w="254" w:type="dxa"/>
            <w:shd w:val="clear" w:color="auto" w:fill="auto"/>
            <w:vAlign w:val="bottom"/>
          </w:tcPr>
          <w:p w:rsidR="00014C13" w:rsidRPr="008806E1" w:rsidRDefault="00014C13" w:rsidP="0059357C">
            <w:pPr>
              <w:pStyle w:val="BodyText"/>
              <w:tabs>
                <w:tab w:val="decimal" w:pos="864"/>
              </w:tabs>
              <w:snapToGrid w:val="0"/>
              <w:spacing w:line="220" w:lineRule="exact"/>
              <w:ind w:right="-81"/>
              <w:rPr>
                <w:rFonts w:cs="Times New Roman"/>
                <w:b/>
                <w:bCs/>
                <w:color w:val="auto"/>
                <w:sz w:val="20"/>
                <w:szCs w:val="20"/>
                <w:lang w:val="en-US"/>
              </w:rPr>
            </w:pPr>
          </w:p>
        </w:tc>
        <w:tc>
          <w:tcPr>
            <w:tcW w:w="1026" w:type="dxa"/>
            <w:tcBorders>
              <w:top w:val="single" w:sz="4" w:space="0" w:color="000000"/>
              <w:bottom w:val="double" w:sz="4" w:space="0" w:color="000000"/>
            </w:tcBorders>
            <w:shd w:val="clear" w:color="auto" w:fill="auto"/>
            <w:vAlign w:val="bottom"/>
          </w:tcPr>
          <w:p w:rsidR="00014C13" w:rsidRPr="008806E1" w:rsidRDefault="00E93868" w:rsidP="0059357C">
            <w:pPr>
              <w:tabs>
                <w:tab w:val="decimal" w:pos="794"/>
              </w:tabs>
              <w:snapToGrid w:val="0"/>
              <w:spacing w:line="220" w:lineRule="exact"/>
              <w:ind w:left="-108" w:right="-108"/>
              <w:rPr>
                <w:b/>
                <w:bCs/>
                <w:sz w:val="20"/>
                <w:szCs w:val="20"/>
              </w:rPr>
            </w:pPr>
            <w:r w:rsidRPr="008806E1">
              <w:rPr>
                <w:b/>
                <w:bCs/>
                <w:sz w:val="20"/>
                <w:szCs w:val="20"/>
              </w:rPr>
              <w:t>12,303</w:t>
            </w:r>
          </w:p>
        </w:tc>
      </w:tr>
    </w:tbl>
    <w:p w:rsidR="00DE7AC4" w:rsidRPr="008806E1" w:rsidRDefault="00DE7AC4">
      <w:pPr>
        <w:rPr>
          <w:sz w:val="2"/>
          <w:szCs w:val="2"/>
        </w:rPr>
      </w:pPr>
    </w:p>
    <w:p w:rsidR="00004BC7" w:rsidRPr="008806E1" w:rsidRDefault="00004BC7" w:rsidP="00004BC7">
      <w:pPr>
        <w:pStyle w:val="PlainText"/>
        <w:tabs>
          <w:tab w:val="left" w:pos="540"/>
        </w:tabs>
        <w:spacing w:line="240" w:lineRule="atLeast"/>
        <w:ind w:left="540" w:right="-28"/>
        <w:jc w:val="both"/>
        <w:rPr>
          <w:rFonts w:ascii="Times New Roman" w:hAnsi="Times New Roman" w:cs="Times New Roman"/>
          <w:sz w:val="22"/>
          <w:szCs w:val="22"/>
        </w:rPr>
      </w:pPr>
    </w:p>
    <w:p w:rsidR="00727F21" w:rsidRPr="008806E1" w:rsidRDefault="00727F21">
      <w:r w:rsidRPr="008806E1">
        <w:rPr>
          <w:szCs w:val="24"/>
          <w:cs/>
        </w:rPr>
        <w:br w:type="page"/>
      </w:r>
    </w:p>
    <w:tbl>
      <w:tblPr>
        <w:tblW w:w="9402" w:type="dxa"/>
        <w:tblInd w:w="336" w:type="dxa"/>
        <w:tblLayout w:type="fixed"/>
        <w:tblLook w:val="0000" w:firstRow="0" w:lastRow="0" w:firstColumn="0" w:lastColumn="0" w:noHBand="0" w:noVBand="0"/>
      </w:tblPr>
      <w:tblGrid>
        <w:gridCol w:w="4722"/>
        <w:gridCol w:w="964"/>
        <w:gridCol w:w="254"/>
        <w:gridCol w:w="964"/>
        <w:gridCol w:w="254"/>
        <w:gridCol w:w="964"/>
        <w:gridCol w:w="254"/>
        <w:gridCol w:w="1026"/>
      </w:tblGrid>
      <w:tr w:rsidR="00004BC7" w:rsidRPr="008806E1" w:rsidTr="00ED57D8">
        <w:trPr>
          <w:cantSplit/>
        </w:trPr>
        <w:tc>
          <w:tcPr>
            <w:tcW w:w="4722" w:type="dxa"/>
            <w:shd w:val="clear" w:color="auto" w:fill="auto"/>
          </w:tcPr>
          <w:p w:rsidR="00004BC7" w:rsidRPr="008806E1" w:rsidRDefault="00004BC7" w:rsidP="00ED57D8">
            <w:pPr>
              <w:snapToGrid w:val="0"/>
              <w:spacing w:line="240" w:lineRule="atLeast"/>
              <w:ind w:right="-197"/>
              <w:rPr>
                <w:sz w:val="20"/>
                <w:szCs w:val="20"/>
              </w:rPr>
            </w:pPr>
            <w:r w:rsidRPr="008806E1">
              <w:rPr>
                <w:szCs w:val="24"/>
                <w:cs/>
              </w:rPr>
              <w:lastRenderedPageBreak/>
              <w:br w:type="page"/>
            </w:r>
            <w:r w:rsidR="00692DA7" w:rsidRPr="008806E1">
              <w:tab/>
            </w:r>
            <w:r w:rsidR="00692DA7" w:rsidRPr="008806E1">
              <w:tab/>
            </w:r>
          </w:p>
        </w:tc>
        <w:tc>
          <w:tcPr>
            <w:tcW w:w="4680" w:type="dxa"/>
            <w:gridSpan w:val="7"/>
            <w:shd w:val="clear" w:color="auto" w:fill="auto"/>
          </w:tcPr>
          <w:p w:rsidR="00004BC7" w:rsidRPr="008806E1" w:rsidRDefault="00004BC7" w:rsidP="00ED57D8">
            <w:pPr>
              <w:spacing w:line="240" w:lineRule="atLeast"/>
              <w:ind w:left="-113" w:right="-113"/>
              <w:jc w:val="center"/>
              <w:rPr>
                <w:sz w:val="20"/>
                <w:szCs w:val="20"/>
              </w:rPr>
            </w:pPr>
            <w:r w:rsidRPr="008806E1">
              <w:rPr>
                <w:b/>
                <w:bCs/>
                <w:sz w:val="20"/>
                <w:szCs w:val="20"/>
              </w:rPr>
              <w:t xml:space="preserve">The Bank </w:t>
            </w:r>
          </w:p>
        </w:tc>
      </w:tr>
      <w:tr w:rsidR="00004BC7" w:rsidRPr="008806E1" w:rsidTr="00ED57D8">
        <w:trPr>
          <w:cantSplit/>
        </w:trPr>
        <w:tc>
          <w:tcPr>
            <w:tcW w:w="4722" w:type="dxa"/>
            <w:shd w:val="clear" w:color="auto" w:fill="auto"/>
          </w:tcPr>
          <w:p w:rsidR="00004BC7" w:rsidRPr="008806E1" w:rsidRDefault="00004BC7" w:rsidP="00ED57D8">
            <w:pPr>
              <w:snapToGrid w:val="0"/>
              <w:spacing w:line="240" w:lineRule="atLeast"/>
              <w:ind w:right="-197"/>
              <w:rPr>
                <w:sz w:val="20"/>
                <w:szCs w:val="20"/>
              </w:rPr>
            </w:pPr>
          </w:p>
        </w:tc>
        <w:tc>
          <w:tcPr>
            <w:tcW w:w="4680" w:type="dxa"/>
            <w:gridSpan w:val="7"/>
            <w:shd w:val="clear" w:color="auto" w:fill="auto"/>
          </w:tcPr>
          <w:p w:rsidR="00004BC7" w:rsidRPr="008806E1" w:rsidRDefault="00004BC7" w:rsidP="00ED57D8">
            <w:pPr>
              <w:spacing w:line="240" w:lineRule="atLeast"/>
              <w:ind w:left="-113" w:right="-113"/>
              <w:jc w:val="center"/>
              <w:rPr>
                <w:sz w:val="20"/>
                <w:szCs w:val="20"/>
              </w:rPr>
            </w:pPr>
            <w:r w:rsidRPr="008806E1">
              <w:rPr>
                <w:sz w:val="20"/>
                <w:szCs w:val="20"/>
              </w:rPr>
              <w:t>31 December 2017</w:t>
            </w:r>
          </w:p>
        </w:tc>
      </w:tr>
      <w:tr w:rsidR="00004BC7" w:rsidRPr="008806E1" w:rsidTr="00ED57D8">
        <w:trPr>
          <w:cantSplit/>
        </w:trPr>
        <w:tc>
          <w:tcPr>
            <w:tcW w:w="4722" w:type="dxa"/>
            <w:shd w:val="clear" w:color="auto" w:fill="auto"/>
          </w:tcPr>
          <w:p w:rsidR="00004BC7" w:rsidRPr="008806E1" w:rsidRDefault="00004BC7" w:rsidP="00ED57D8">
            <w:pPr>
              <w:snapToGrid w:val="0"/>
              <w:spacing w:line="240" w:lineRule="atLeast"/>
              <w:ind w:right="-197"/>
              <w:rPr>
                <w:sz w:val="20"/>
                <w:szCs w:val="20"/>
              </w:rPr>
            </w:pPr>
          </w:p>
        </w:tc>
        <w:tc>
          <w:tcPr>
            <w:tcW w:w="964" w:type="dxa"/>
            <w:shd w:val="clear" w:color="auto" w:fill="auto"/>
          </w:tcPr>
          <w:p w:rsidR="00004BC7" w:rsidRPr="008806E1" w:rsidRDefault="00004BC7" w:rsidP="00ED57D8">
            <w:pPr>
              <w:spacing w:line="240" w:lineRule="atLeast"/>
              <w:ind w:left="-113" w:right="-113"/>
              <w:jc w:val="center"/>
              <w:rPr>
                <w:sz w:val="20"/>
                <w:szCs w:val="20"/>
              </w:rPr>
            </w:pPr>
            <w:r w:rsidRPr="008806E1">
              <w:rPr>
                <w:sz w:val="20"/>
                <w:szCs w:val="20"/>
              </w:rPr>
              <w:t>Beginning</w:t>
            </w:r>
          </w:p>
        </w:tc>
        <w:tc>
          <w:tcPr>
            <w:tcW w:w="254" w:type="dxa"/>
            <w:shd w:val="clear" w:color="auto" w:fill="auto"/>
          </w:tcPr>
          <w:p w:rsidR="00004BC7" w:rsidRPr="008806E1" w:rsidRDefault="00004BC7" w:rsidP="00ED57D8">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004BC7" w:rsidRPr="008806E1" w:rsidRDefault="00004BC7" w:rsidP="00ED57D8">
            <w:pPr>
              <w:snapToGrid w:val="0"/>
              <w:spacing w:line="240" w:lineRule="atLeast"/>
              <w:ind w:left="-113" w:right="-113"/>
              <w:jc w:val="center"/>
              <w:rPr>
                <w:sz w:val="20"/>
                <w:szCs w:val="20"/>
              </w:rPr>
            </w:pPr>
          </w:p>
        </w:tc>
        <w:tc>
          <w:tcPr>
            <w:tcW w:w="254" w:type="dxa"/>
            <w:shd w:val="clear" w:color="auto" w:fill="auto"/>
          </w:tcPr>
          <w:p w:rsidR="00004BC7" w:rsidRPr="008806E1" w:rsidRDefault="00004BC7" w:rsidP="00ED57D8">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004BC7" w:rsidRPr="008806E1" w:rsidRDefault="00004BC7" w:rsidP="00ED57D8">
            <w:pPr>
              <w:snapToGrid w:val="0"/>
              <w:spacing w:line="240" w:lineRule="atLeast"/>
              <w:ind w:left="-113" w:right="-113"/>
              <w:jc w:val="center"/>
              <w:rPr>
                <w:sz w:val="20"/>
                <w:szCs w:val="20"/>
                <w:lang w:val="en-GB"/>
              </w:rPr>
            </w:pPr>
            <w:r w:rsidRPr="008806E1">
              <w:rPr>
                <w:sz w:val="20"/>
                <w:szCs w:val="20"/>
              </w:rPr>
              <w:t>Disposals</w:t>
            </w:r>
            <w:r w:rsidRPr="008806E1">
              <w:rPr>
                <w:sz w:val="20"/>
                <w:szCs w:val="20"/>
                <w:cs/>
              </w:rPr>
              <w:t>/</w:t>
            </w:r>
          </w:p>
        </w:tc>
        <w:tc>
          <w:tcPr>
            <w:tcW w:w="254" w:type="dxa"/>
            <w:shd w:val="clear" w:color="auto" w:fill="auto"/>
          </w:tcPr>
          <w:p w:rsidR="00004BC7" w:rsidRPr="008806E1" w:rsidRDefault="00004BC7" w:rsidP="00ED57D8">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004BC7" w:rsidRPr="008806E1" w:rsidRDefault="00004BC7" w:rsidP="00ED57D8">
            <w:pPr>
              <w:spacing w:line="240" w:lineRule="atLeast"/>
              <w:ind w:left="-113" w:right="-113"/>
              <w:jc w:val="center"/>
              <w:rPr>
                <w:sz w:val="20"/>
                <w:szCs w:val="20"/>
              </w:rPr>
            </w:pPr>
            <w:r w:rsidRPr="008806E1">
              <w:rPr>
                <w:sz w:val="20"/>
                <w:szCs w:val="20"/>
              </w:rPr>
              <w:t>Ending</w:t>
            </w:r>
          </w:p>
        </w:tc>
      </w:tr>
      <w:tr w:rsidR="00004BC7" w:rsidRPr="008806E1" w:rsidTr="00ED57D8">
        <w:trPr>
          <w:cantSplit/>
        </w:trPr>
        <w:tc>
          <w:tcPr>
            <w:tcW w:w="4722" w:type="dxa"/>
            <w:shd w:val="clear" w:color="auto" w:fill="auto"/>
          </w:tcPr>
          <w:p w:rsidR="00004BC7" w:rsidRPr="008806E1" w:rsidRDefault="00004BC7" w:rsidP="00ED57D8">
            <w:pPr>
              <w:snapToGrid w:val="0"/>
              <w:spacing w:line="240" w:lineRule="atLeast"/>
              <w:ind w:right="-197"/>
              <w:rPr>
                <w:sz w:val="20"/>
                <w:szCs w:val="20"/>
              </w:rPr>
            </w:pPr>
          </w:p>
        </w:tc>
        <w:tc>
          <w:tcPr>
            <w:tcW w:w="964" w:type="dxa"/>
            <w:shd w:val="clear" w:color="auto" w:fill="auto"/>
          </w:tcPr>
          <w:p w:rsidR="00004BC7" w:rsidRPr="008806E1" w:rsidRDefault="00004BC7" w:rsidP="00ED57D8">
            <w:pPr>
              <w:spacing w:line="240" w:lineRule="atLeast"/>
              <w:ind w:left="-113" w:right="-113"/>
              <w:jc w:val="center"/>
              <w:rPr>
                <w:sz w:val="20"/>
                <w:szCs w:val="20"/>
              </w:rPr>
            </w:pPr>
            <w:r w:rsidRPr="008806E1">
              <w:rPr>
                <w:sz w:val="20"/>
                <w:szCs w:val="20"/>
              </w:rPr>
              <w:t>balance</w:t>
            </w:r>
          </w:p>
        </w:tc>
        <w:tc>
          <w:tcPr>
            <w:tcW w:w="254" w:type="dxa"/>
            <w:shd w:val="clear" w:color="auto" w:fill="auto"/>
          </w:tcPr>
          <w:p w:rsidR="00004BC7" w:rsidRPr="008806E1" w:rsidRDefault="00004BC7" w:rsidP="00ED57D8">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004BC7" w:rsidRPr="008806E1" w:rsidRDefault="00004BC7" w:rsidP="00ED57D8">
            <w:pPr>
              <w:spacing w:line="240" w:lineRule="atLeast"/>
              <w:ind w:left="-113" w:right="-113"/>
              <w:jc w:val="center"/>
              <w:rPr>
                <w:sz w:val="20"/>
                <w:szCs w:val="20"/>
              </w:rPr>
            </w:pPr>
            <w:r w:rsidRPr="008806E1">
              <w:rPr>
                <w:sz w:val="20"/>
                <w:szCs w:val="20"/>
              </w:rPr>
              <w:t>Additions</w:t>
            </w:r>
          </w:p>
        </w:tc>
        <w:tc>
          <w:tcPr>
            <w:tcW w:w="254" w:type="dxa"/>
            <w:shd w:val="clear" w:color="auto" w:fill="auto"/>
          </w:tcPr>
          <w:p w:rsidR="00004BC7" w:rsidRPr="008806E1" w:rsidRDefault="00004BC7" w:rsidP="00ED57D8">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004BC7" w:rsidRPr="008806E1" w:rsidRDefault="00004BC7" w:rsidP="00ED57D8">
            <w:pPr>
              <w:spacing w:line="240" w:lineRule="atLeast"/>
              <w:ind w:left="-113" w:right="-113"/>
              <w:jc w:val="center"/>
              <w:rPr>
                <w:sz w:val="20"/>
                <w:szCs w:val="20"/>
              </w:rPr>
            </w:pPr>
            <w:r w:rsidRPr="008806E1">
              <w:rPr>
                <w:sz w:val="20"/>
                <w:szCs w:val="20"/>
              </w:rPr>
              <w:t>Decreases</w:t>
            </w:r>
          </w:p>
        </w:tc>
        <w:tc>
          <w:tcPr>
            <w:tcW w:w="254" w:type="dxa"/>
            <w:shd w:val="clear" w:color="auto" w:fill="auto"/>
          </w:tcPr>
          <w:p w:rsidR="00004BC7" w:rsidRPr="008806E1" w:rsidRDefault="00004BC7" w:rsidP="00ED57D8">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004BC7" w:rsidRPr="008806E1" w:rsidRDefault="00004BC7" w:rsidP="00ED57D8">
            <w:pPr>
              <w:spacing w:line="240" w:lineRule="atLeast"/>
              <w:ind w:left="-113" w:right="-113"/>
              <w:jc w:val="center"/>
              <w:rPr>
                <w:sz w:val="20"/>
                <w:szCs w:val="20"/>
              </w:rPr>
            </w:pPr>
            <w:r w:rsidRPr="008806E1">
              <w:rPr>
                <w:sz w:val="20"/>
                <w:szCs w:val="20"/>
              </w:rPr>
              <w:t>balance</w:t>
            </w:r>
          </w:p>
        </w:tc>
      </w:tr>
      <w:tr w:rsidR="00004BC7" w:rsidRPr="008806E1" w:rsidTr="00ED57D8">
        <w:trPr>
          <w:cantSplit/>
        </w:trPr>
        <w:tc>
          <w:tcPr>
            <w:tcW w:w="4722" w:type="dxa"/>
            <w:shd w:val="clear" w:color="auto" w:fill="auto"/>
          </w:tcPr>
          <w:p w:rsidR="00004BC7" w:rsidRPr="008806E1" w:rsidRDefault="00004BC7" w:rsidP="00ED57D8">
            <w:pPr>
              <w:snapToGrid w:val="0"/>
              <w:spacing w:line="240" w:lineRule="atLeast"/>
              <w:ind w:right="-197"/>
              <w:rPr>
                <w:sz w:val="20"/>
                <w:szCs w:val="20"/>
              </w:rPr>
            </w:pPr>
          </w:p>
        </w:tc>
        <w:tc>
          <w:tcPr>
            <w:tcW w:w="4680" w:type="dxa"/>
            <w:gridSpan w:val="7"/>
            <w:shd w:val="clear" w:color="auto" w:fill="auto"/>
          </w:tcPr>
          <w:p w:rsidR="00004BC7" w:rsidRPr="008806E1" w:rsidRDefault="00004BC7" w:rsidP="00ED57D8">
            <w:pPr>
              <w:spacing w:line="240" w:lineRule="atLeast"/>
              <w:ind w:left="-113" w:right="-113"/>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sz w:val="20"/>
                <w:szCs w:val="20"/>
                <w:lang w:val="en-US"/>
              </w:rPr>
              <w:t>Foreclosed assets</w:t>
            </w:r>
          </w:p>
        </w:tc>
        <w:tc>
          <w:tcPr>
            <w:tcW w:w="964" w:type="dxa"/>
            <w:shd w:val="clear" w:color="auto" w:fill="auto"/>
            <w:vAlign w:val="bottom"/>
          </w:tcPr>
          <w:p w:rsidR="00004BC7" w:rsidRPr="008806E1" w:rsidRDefault="00004BC7" w:rsidP="00ED57D8">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004BC7" w:rsidRPr="008806E1" w:rsidRDefault="00004BC7" w:rsidP="00ED57D8">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004BC7" w:rsidRPr="008806E1" w:rsidRDefault="00004BC7" w:rsidP="00ED57D8">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004BC7" w:rsidRPr="008806E1" w:rsidRDefault="00004BC7" w:rsidP="00ED57D8">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004BC7" w:rsidRPr="008806E1" w:rsidRDefault="00004BC7" w:rsidP="00ED57D8">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004BC7" w:rsidRPr="008806E1" w:rsidRDefault="00004BC7" w:rsidP="00ED57D8">
            <w:pPr>
              <w:pStyle w:val="PlainText"/>
              <w:snapToGrid w:val="0"/>
              <w:spacing w:line="220" w:lineRule="exact"/>
              <w:ind w:right="-197"/>
              <w:rPr>
                <w:rFonts w:ascii="Times New Roman" w:hAnsi="Times New Roman" w:cs="Times New Roman"/>
                <w:sz w:val="20"/>
                <w:szCs w:val="20"/>
                <w:lang w:val="en-US"/>
              </w:rPr>
            </w:pPr>
          </w:p>
        </w:tc>
        <w:tc>
          <w:tcPr>
            <w:tcW w:w="1026" w:type="dxa"/>
            <w:shd w:val="clear" w:color="auto" w:fill="auto"/>
            <w:vAlign w:val="bottom"/>
          </w:tcPr>
          <w:p w:rsidR="00004BC7" w:rsidRPr="008806E1" w:rsidRDefault="00004BC7" w:rsidP="00ED57D8">
            <w:pPr>
              <w:pStyle w:val="PlainText"/>
              <w:snapToGrid w:val="0"/>
              <w:spacing w:line="220" w:lineRule="exact"/>
              <w:ind w:right="-197"/>
              <w:rPr>
                <w:rFonts w:ascii="Times New Roman" w:hAnsi="Times New Roman" w:cs="Times New Roman"/>
                <w:sz w:val="20"/>
                <w:szCs w:val="20"/>
                <w:lang w:val="en-US"/>
              </w:rPr>
            </w:pP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firstLine="114"/>
              <w:rPr>
                <w:rFonts w:ascii="Times New Roman" w:hAnsi="Times New Roman" w:cs="Times New Roman"/>
                <w:sz w:val="20"/>
                <w:szCs w:val="20"/>
                <w:lang w:val="en-US"/>
              </w:rPr>
            </w:pPr>
            <w:r w:rsidRPr="008806E1">
              <w:rPr>
                <w:rFonts w:ascii="Times New Roman" w:hAnsi="Times New Roman" w:cs="Times New Roman"/>
                <w:sz w:val="20"/>
                <w:szCs w:val="20"/>
                <w:lang w:val="en-US"/>
              </w:rPr>
              <w:t>Immovable assets</w:t>
            </w:r>
          </w:p>
        </w:tc>
        <w:tc>
          <w:tcPr>
            <w:tcW w:w="964" w:type="dxa"/>
            <w:shd w:val="clear" w:color="auto" w:fill="auto"/>
          </w:tcPr>
          <w:p w:rsidR="00004BC7" w:rsidRPr="008806E1" w:rsidRDefault="00004BC7" w:rsidP="00ED57D8">
            <w:pPr>
              <w:tabs>
                <w:tab w:val="decimal" w:pos="748"/>
              </w:tabs>
              <w:snapToGrid w:val="0"/>
              <w:spacing w:line="220" w:lineRule="exact"/>
              <w:ind w:left="72" w:right="-108"/>
              <w:rPr>
                <w:sz w:val="20"/>
                <w:szCs w:val="20"/>
              </w:rPr>
            </w:pPr>
            <w:r w:rsidRPr="008806E1">
              <w:rPr>
                <w:sz w:val="20"/>
                <w:szCs w:val="20"/>
              </w:rPr>
              <w:t>11,689</w:t>
            </w:r>
          </w:p>
        </w:tc>
        <w:tc>
          <w:tcPr>
            <w:tcW w:w="254" w:type="dxa"/>
            <w:shd w:val="clear" w:color="auto" w:fill="auto"/>
            <w:vAlign w:val="bottom"/>
          </w:tcPr>
          <w:p w:rsidR="00004BC7" w:rsidRPr="008806E1" w:rsidRDefault="00004BC7" w:rsidP="00ED57D8">
            <w:pPr>
              <w:pStyle w:val="Footer"/>
              <w:tabs>
                <w:tab w:val="decimal" w:pos="864"/>
              </w:tabs>
              <w:snapToGrid w:val="0"/>
              <w:spacing w:line="220" w:lineRule="exact"/>
              <w:ind w:left="72" w:right="-81"/>
              <w:rPr>
                <w:sz w:val="20"/>
                <w:szCs w:val="20"/>
                <w:lang w:val="en-US"/>
              </w:rPr>
            </w:pPr>
          </w:p>
        </w:tc>
        <w:tc>
          <w:tcPr>
            <w:tcW w:w="964" w:type="dxa"/>
            <w:shd w:val="clear" w:color="auto" w:fill="auto"/>
            <w:vAlign w:val="bottom"/>
          </w:tcPr>
          <w:p w:rsidR="00004BC7" w:rsidRPr="008806E1" w:rsidRDefault="00004BC7" w:rsidP="00ED57D8">
            <w:pPr>
              <w:tabs>
                <w:tab w:val="decimal" w:pos="744"/>
              </w:tabs>
              <w:snapToGrid w:val="0"/>
              <w:spacing w:line="220" w:lineRule="exact"/>
              <w:ind w:left="72" w:right="-25"/>
              <w:rPr>
                <w:sz w:val="20"/>
                <w:szCs w:val="20"/>
              </w:rPr>
            </w:pPr>
            <w:r w:rsidRPr="008806E1">
              <w:rPr>
                <w:sz w:val="20"/>
                <w:szCs w:val="20"/>
              </w:rPr>
              <w:t>1,094</w:t>
            </w:r>
          </w:p>
        </w:tc>
        <w:tc>
          <w:tcPr>
            <w:tcW w:w="254" w:type="dxa"/>
            <w:shd w:val="clear" w:color="auto" w:fill="auto"/>
            <w:vAlign w:val="bottom"/>
          </w:tcPr>
          <w:p w:rsidR="00004BC7" w:rsidRPr="008806E1" w:rsidRDefault="00004BC7" w:rsidP="00ED57D8">
            <w:pPr>
              <w:pStyle w:val="PlainText"/>
              <w:tabs>
                <w:tab w:val="decimal" w:pos="792"/>
              </w:tabs>
              <w:snapToGrid w:val="0"/>
              <w:spacing w:line="220" w:lineRule="exact"/>
              <w:ind w:left="72"/>
              <w:rPr>
                <w:rFonts w:ascii="Times New Roman" w:hAnsi="Times New Roman" w:cs="Times New Roman"/>
                <w:sz w:val="20"/>
                <w:szCs w:val="20"/>
                <w:lang w:val="en-US"/>
              </w:rPr>
            </w:pPr>
          </w:p>
        </w:tc>
        <w:tc>
          <w:tcPr>
            <w:tcW w:w="964" w:type="dxa"/>
            <w:shd w:val="clear" w:color="auto" w:fill="auto"/>
            <w:vAlign w:val="bottom"/>
          </w:tcPr>
          <w:p w:rsidR="00004BC7" w:rsidRPr="008806E1" w:rsidRDefault="00004BC7" w:rsidP="00ED57D8">
            <w:pPr>
              <w:tabs>
                <w:tab w:val="decimal" w:pos="748"/>
              </w:tabs>
              <w:snapToGrid w:val="0"/>
              <w:spacing w:line="220" w:lineRule="exact"/>
              <w:ind w:left="72" w:right="-108"/>
              <w:rPr>
                <w:sz w:val="20"/>
                <w:szCs w:val="20"/>
              </w:rPr>
            </w:pPr>
            <w:r w:rsidRPr="008806E1">
              <w:rPr>
                <w:sz w:val="20"/>
                <w:szCs w:val="20"/>
                <w:cs/>
              </w:rPr>
              <w:t>(</w:t>
            </w:r>
            <w:r w:rsidRPr="008806E1">
              <w:rPr>
                <w:sz w:val="20"/>
                <w:szCs w:val="20"/>
              </w:rPr>
              <w:t>1,900</w:t>
            </w:r>
            <w:r w:rsidRPr="008806E1">
              <w:rPr>
                <w:sz w:val="20"/>
                <w:szCs w:val="20"/>
                <w:cs/>
              </w:rPr>
              <w:t>)</w:t>
            </w:r>
          </w:p>
        </w:tc>
        <w:tc>
          <w:tcPr>
            <w:tcW w:w="254" w:type="dxa"/>
            <w:shd w:val="clear" w:color="auto" w:fill="auto"/>
            <w:vAlign w:val="bottom"/>
          </w:tcPr>
          <w:p w:rsidR="00004BC7" w:rsidRPr="008806E1" w:rsidRDefault="00004BC7" w:rsidP="00ED57D8">
            <w:pPr>
              <w:pStyle w:val="Footer"/>
              <w:tabs>
                <w:tab w:val="decimal" w:pos="864"/>
              </w:tabs>
              <w:snapToGrid w:val="0"/>
              <w:spacing w:line="220" w:lineRule="exact"/>
              <w:ind w:left="72" w:right="-81"/>
              <w:rPr>
                <w:sz w:val="20"/>
                <w:szCs w:val="20"/>
                <w:lang w:val="en-US"/>
              </w:rPr>
            </w:pPr>
          </w:p>
        </w:tc>
        <w:tc>
          <w:tcPr>
            <w:tcW w:w="1026" w:type="dxa"/>
            <w:shd w:val="clear" w:color="auto" w:fill="auto"/>
            <w:vAlign w:val="bottom"/>
          </w:tcPr>
          <w:p w:rsidR="00004BC7" w:rsidRPr="008806E1" w:rsidRDefault="00004BC7" w:rsidP="00ED57D8">
            <w:pPr>
              <w:tabs>
                <w:tab w:val="decimal" w:pos="794"/>
              </w:tabs>
              <w:snapToGrid w:val="0"/>
              <w:spacing w:line="220" w:lineRule="exact"/>
              <w:ind w:left="72" w:right="-108"/>
              <w:rPr>
                <w:sz w:val="20"/>
                <w:szCs w:val="20"/>
              </w:rPr>
            </w:pPr>
            <w:r w:rsidRPr="008806E1">
              <w:rPr>
                <w:sz w:val="20"/>
                <w:szCs w:val="20"/>
              </w:rPr>
              <w:t>10,883</w:t>
            </w: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firstLine="114"/>
              <w:rPr>
                <w:rFonts w:ascii="Times New Roman" w:hAnsi="Times New Roman" w:cs="Times New Roman"/>
                <w:sz w:val="20"/>
                <w:szCs w:val="20"/>
                <w:lang w:val="en-US"/>
              </w:rPr>
            </w:pPr>
            <w:r w:rsidRPr="008806E1">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tcPr>
          <w:p w:rsidR="00004BC7" w:rsidRPr="008806E1" w:rsidRDefault="00004BC7" w:rsidP="00ED57D8">
            <w:pPr>
              <w:tabs>
                <w:tab w:val="decimal" w:pos="748"/>
              </w:tabs>
              <w:snapToGrid w:val="0"/>
              <w:spacing w:line="220" w:lineRule="exact"/>
              <w:ind w:left="72" w:right="-108"/>
              <w:rPr>
                <w:sz w:val="20"/>
                <w:szCs w:val="20"/>
              </w:rPr>
            </w:pPr>
            <w:r w:rsidRPr="008806E1">
              <w:rPr>
                <w:sz w:val="20"/>
                <w:szCs w:val="20"/>
              </w:rPr>
              <w:t>389</w:t>
            </w:r>
          </w:p>
        </w:tc>
        <w:tc>
          <w:tcPr>
            <w:tcW w:w="254" w:type="dxa"/>
            <w:shd w:val="clear" w:color="auto" w:fill="auto"/>
            <w:vAlign w:val="bottom"/>
          </w:tcPr>
          <w:p w:rsidR="00004BC7" w:rsidRPr="008806E1" w:rsidRDefault="00004BC7" w:rsidP="00ED57D8">
            <w:pPr>
              <w:pStyle w:val="Footer"/>
              <w:tabs>
                <w:tab w:val="decimal" w:pos="864"/>
              </w:tabs>
              <w:snapToGrid w:val="0"/>
              <w:spacing w:line="220" w:lineRule="exact"/>
              <w:ind w:left="72" w:right="-81"/>
              <w:rPr>
                <w:sz w:val="20"/>
                <w:szCs w:val="20"/>
                <w:lang w:val="en-US"/>
              </w:rPr>
            </w:pPr>
          </w:p>
        </w:tc>
        <w:tc>
          <w:tcPr>
            <w:tcW w:w="964" w:type="dxa"/>
            <w:tcBorders>
              <w:bottom w:val="single" w:sz="4" w:space="0" w:color="000000"/>
            </w:tcBorders>
            <w:shd w:val="clear" w:color="auto" w:fill="auto"/>
            <w:vAlign w:val="bottom"/>
          </w:tcPr>
          <w:p w:rsidR="00004BC7" w:rsidRPr="008806E1" w:rsidRDefault="00004BC7" w:rsidP="00ED57D8">
            <w:pPr>
              <w:tabs>
                <w:tab w:val="decimal" w:pos="744"/>
              </w:tabs>
              <w:snapToGrid w:val="0"/>
              <w:spacing w:line="220" w:lineRule="exact"/>
              <w:ind w:left="72" w:right="-25"/>
              <w:rPr>
                <w:sz w:val="20"/>
                <w:szCs w:val="20"/>
              </w:rPr>
            </w:pPr>
            <w:r w:rsidRPr="008806E1">
              <w:rPr>
                <w:sz w:val="20"/>
                <w:szCs w:val="20"/>
              </w:rPr>
              <w:t>6,451</w:t>
            </w:r>
          </w:p>
        </w:tc>
        <w:tc>
          <w:tcPr>
            <w:tcW w:w="254" w:type="dxa"/>
            <w:shd w:val="clear" w:color="auto" w:fill="auto"/>
            <w:vAlign w:val="bottom"/>
          </w:tcPr>
          <w:p w:rsidR="00004BC7" w:rsidRPr="008806E1" w:rsidRDefault="00004BC7" w:rsidP="00ED57D8">
            <w:pPr>
              <w:pStyle w:val="PlainText"/>
              <w:tabs>
                <w:tab w:val="decimal" w:pos="792"/>
              </w:tabs>
              <w:snapToGrid w:val="0"/>
              <w:spacing w:line="220" w:lineRule="exact"/>
              <w:ind w:left="72"/>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004BC7" w:rsidRPr="008806E1" w:rsidRDefault="00004BC7" w:rsidP="00ED57D8">
            <w:pPr>
              <w:tabs>
                <w:tab w:val="decimal" w:pos="748"/>
              </w:tabs>
              <w:snapToGrid w:val="0"/>
              <w:spacing w:line="220" w:lineRule="exact"/>
              <w:ind w:left="72" w:right="-108"/>
              <w:rPr>
                <w:sz w:val="20"/>
                <w:szCs w:val="20"/>
              </w:rPr>
            </w:pPr>
            <w:r w:rsidRPr="008806E1">
              <w:rPr>
                <w:sz w:val="20"/>
                <w:szCs w:val="20"/>
                <w:cs/>
              </w:rPr>
              <w:t>(</w:t>
            </w:r>
            <w:r w:rsidRPr="008806E1">
              <w:rPr>
                <w:sz w:val="20"/>
                <w:szCs w:val="20"/>
              </w:rPr>
              <w:t>6,398</w:t>
            </w:r>
            <w:r w:rsidRPr="008806E1">
              <w:rPr>
                <w:sz w:val="20"/>
                <w:szCs w:val="20"/>
                <w:cs/>
              </w:rPr>
              <w:t>)</w:t>
            </w:r>
          </w:p>
        </w:tc>
        <w:tc>
          <w:tcPr>
            <w:tcW w:w="254" w:type="dxa"/>
            <w:shd w:val="clear" w:color="auto" w:fill="auto"/>
            <w:vAlign w:val="bottom"/>
          </w:tcPr>
          <w:p w:rsidR="00004BC7" w:rsidRPr="008806E1" w:rsidRDefault="00004BC7" w:rsidP="00ED57D8">
            <w:pPr>
              <w:pStyle w:val="Footer"/>
              <w:tabs>
                <w:tab w:val="decimal" w:pos="864"/>
              </w:tabs>
              <w:snapToGrid w:val="0"/>
              <w:spacing w:line="220" w:lineRule="exact"/>
              <w:ind w:left="72" w:right="-81"/>
              <w:rPr>
                <w:sz w:val="20"/>
                <w:szCs w:val="20"/>
                <w:lang w:val="en-US"/>
              </w:rPr>
            </w:pPr>
          </w:p>
        </w:tc>
        <w:tc>
          <w:tcPr>
            <w:tcW w:w="1026" w:type="dxa"/>
            <w:tcBorders>
              <w:bottom w:val="single" w:sz="4" w:space="0" w:color="000000"/>
            </w:tcBorders>
            <w:shd w:val="clear" w:color="auto" w:fill="auto"/>
            <w:vAlign w:val="bottom"/>
          </w:tcPr>
          <w:p w:rsidR="00004BC7" w:rsidRPr="008806E1" w:rsidRDefault="00004BC7" w:rsidP="00ED57D8">
            <w:pPr>
              <w:tabs>
                <w:tab w:val="decimal" w:pos="794"/>
              </w:tabs>
              <w:snapToGrid w:val="0"/>
              <w:spacing w:line="220" w:lineRule="exact"/>
              <w:ind w:left="72" w:right="-108"/>
              <w:rPr>
                <w:sz w:val="20"/>
                <w:szCs w:val="20"/>
              </w:rPr>
            </w:pPr>
            <w:r w:rsidRPr="008806E1">
              <w:rPr>
                <w:sz w:val="20"/>
                <w:szCs w:val="20"/>
              </w:rPr>
              <w:t>442</w:t>
            </w: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firstLine="114"/>
              <w:rPr>
                <w:rFonts w:ascii="Times New Roman" w:hAnsi="Times New Roman" w:cs="Times New Roman"/>
                <w:sz w:val="20"/>
                <w:szCs w:val="20"/>
                <w:lang w:val="en-US"/>
              </w:rPr>
            </w:pPr>
            <w:r w:rsidRPr="008806E1">
              <w:rPr>
                <w:rFonts w:ascii="Times New Roman" w:hAnsi="Times New Roman" w:cs="Times New Roman"/>
                <w:sz w:val="20"/>
                <w:szCs w:val="20"/>
                <w:lang w:val="en-US"/>
              </w:rPr>
              <w:t>Total</w:t>
            </w:r>
          </w:p>
        </w:tc>
        <w:tc>
          <w:tcPr>
            <w:tcW w:w="964" w:type="dxa"/>
            <w:tcBorders>
              <w:top w:val="single" w:sz="4" w:space="0" w:color="000000"/>
            </w:tcBorders>
            <w:shd w:val="clear" w:color="auto" w:fill="auto"/>
          </w:tcPr>
          <w:p w:rsidR="00004BC7" w:rsidRPr="008806E1" w:rsidRDefault="00004BC7" w:rsidP="00ED57D8">
            <w:pPr>
              <w:tabs>
                <w:tab w:val="decimal" w:pos="748"/>
              </w:tabs>
              <w:snapToGrid w:val="0"/>
              <w:spacing w:line="220" w:lineRule="exact"/>
              <w:ind w:left="72" w:right="-108"/>
              <w:rPr>
                <w:sz w:val="20"/>
                <w:szCs w:val="20"/>
              </w:rPr>
            </w:pPr>
            <w:r w:rsidRPr="008806E1">
              <w:rPr>
                <w:sz w:val="20"/>
                <w:szCs w:val="20"/>
              </w:rPr>
              <w:t>12,078</w:t>
            </w:r>
          </w:p>
        </w:tc>
        <w:tc>
          <w:tcPr>
            <w:tcW w:w="254" w:type="dxa"/>
            <w:shd w:val="clear" w:color="auto" w:fill="auto"/>
            <w:vAlign w:val="bottom"/>
          </w:tcPr>
          <w:p w:rsidR="00004BC7" w:rsidRPr="008806E1" w:rsidRDefault="00004BC7" w:rsidP="00ED57D8">
            <w:pPr>
              <w:pStyle w:val="Footer"/>
              <w:tabs>
                <w:tab w:val="decimal" w:pos="864"/>
              </w:tabs>
              <w:snapToGrid w:val="0"/>
              <w:spacing w:line="220" w:lineRule="exact"/>
              <w:ind w:left="72" w:right="-81"/>
              <w:rPr>
                <w:sz w:val="20"/>
                <w:szCs w:val="20"/>
                <w:lang w:val="en-US"/>
              </w:rPr>
            </w:pPr>
          </w:p>
        </w:tc>
        <w:tc>
          <w:tcPr>
            <w:tcW w:w="964" w:type="dxa"/>
            <w:tcBorders>
              <w:top w:val="single" w:sz="4" w:space="0" w:color="000000"/>
            </w:tcBorders>
            <w:shd w:val="clear" w:color="auto" w:fill="auto"/>
            <w:vAlign w:val="bottom"/>
          </w:tcPr>
          <w:p w:rsidR="00004BC7" w:rsidRPr="008806E1" w:rsidRDefault="00004BC7" w:rsidP="00ED57D8">
            <w:pPr>
              <w:tabs>
                <w:tab w:val="decimal" w:pos="744"/>
              </w:tabs>
              <w:snapToGrid w:val="0"/>
              <w:spacing w:line="220" w:lineRule="exact"/>
              <w:ind w:left="72" w:right="-25"/>
              <w:rPr>
                <w:sz w:val="20"/>
                <w:szCs w:val="20"/>
              </w:rPr>
            </w:pPr>
            <w:r w:rsidRPr="008806E1">
              <w:rPr>
                <w:sz w:val="20"/>
                <w:szCs w:val="20"/>
              </w:rPr>
              <w:t>7,545</w:t>
            </w:r>
          </w:p>
        </w:tc>
        <w:tc>
          <w:tcPr>
            <w:tcW w:w="254" w:type="dxa"/>
            <w:shd w:val="clear" w:color="auto" w:fill="auto"/>
            <w:vAlign w:val="bottom"/>
          </w:tcPr>
          <w:p w:rsidR="00004BC7" w:rsidRPr="008806E1" w:rsidRDefault="00004BC7" w:rsidP="00ED57D8">
            <w:pPr>
              <w:pStyle w:val="PlainText"/>
              <w:tabs>
                <w:tab w:val="decimal" w:pos="792"/>
              </w:tabs>
              <w:snapToGrid w:val="0"/>
              <w:spacing w:line="220" w:lineRule="exact"/>
              <w:ind w:left="72"/>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004BC7" w:rsidRPr="008806E1" w:rsidRDefault="00004BC7" w:rsidP="00ED57D8">
            <w:pPr>
              <w:tabs>
                <w:tab w:val="decimal" w:pos="748"/>
              </w:tabs>
              <w:snapToGrid w:val="0"/>
              <w:spacing w:line="220" w:lineRule="exact"/>
              <w:ind w:left="72" w:right="-108"/>
              <w:rPr>
                <w:sz w:val="20"/>
                <w:szCs w:val="20"/>
              </w:rPr>
            </w:pPr>
            <w:r w:rsidRPr="008806E1">
              <w:rPr>
                <w:sz w:val="20"/>
                <w:szCs w:val="20"/>
                <w:cs/>
              </w:rPr>
              <w:t>(</w:t>
            </w:r>
            <w:r w:rsidRPr="008806E1">
              <w:rPr>
                <w:sz w:val="20"/>
                <w:szCs w:val="20"/>
              </w:rPr>
              <w:t>8,298</w:t>
            </w:r>
            <w:r w:rsidRPr="008806E1">
              <w:rPr>
                <w:sz w:val="20"/>
                <w:szCs w:val="20"/>
                <w:cs/>
              </w:rPr>
              <w:t>)</w:t>
            </w:r>
          </w:p>
        </w:tc>
        <w:tc>
          <w:tcPr>
            <w:tcW w:w="254" w:type="dxa"/>
            <w:shd w:val="clear" w:color="auto" w:fill="auto"/>
            <w:vAlign w:val="bottom"/>
          </w:tcPr>
          <w:p w:rsidR="00004BC7" w:rsidRPr="008806E1" w:rsidRDefault="00004BC7" w:rsidP="00ED57D8">
            <w:pPr>
              <w:pStyle w:val="Footer"/>
              <w:tabs>
                <w:tab w:val="decimal" w:pos="864"/>
              </w:tabs>
              <w:snapToGrid w:val="0"/>
              <w:spacing w:line="220" w:lineRule="exact"/>
              <w:ind w:left="72" w:right="-81"/>
              <w:rPr>
                <w:sz w:val="20"/>
                <w:szCs w:val="20"/>
                <w:lang w:val="en-US"/>
              </w:rPr>
            </w:pPr>
          </w:p>
        </w:tc>
        <w:tc>
          <w:tcPr>
            <w:tcW w:w="1026" w:type="dxa"/>
            <w:tcBorders>
              <w:top w:val="single" w:sz="4" w:space="0" w:color="000000"/>
            </w:tcBorders>
            <w:shd w:val="clear" w:color="auto" w:fill="auto"/>
            <w:vAlign w:val="bottom"/>
          </w:tcPr>
          <w:p w:rsidR="00004BC7" w:rsidRPr="008806E1" w:rsidRDefault="00004BC7" w:rsidP="00ED57D8">
            <w:pPr>
              <w:tabs>
                <w:tab w:val="decimal" w:pos="794"/>
              </w:tabs>
              <w:snapToGrid w:val="0"/>
              <w:spacing w:line="220" w:lineRule="exact"/>
              <w:ind w:left="72" w:right="-108"/>
              <w:rPr>
                <w:sz w:val="20"/>
                <w:szCs w:val="20"/>
              </w:rPr>
            </w:pPr>
            <w:r w:rsidRPr="008806E1">
              <w:rPr>
                <w:sz w:val="20"/>
                <w:szCs w:val="20"/>
              </w:rPr>
              <w:t>11,325</w:t>
            </w: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sz w:val="20"/>
                <w:szCs w:val="20"/>
                <w:lang w:val="en-US"/>
              </w:rPr>
              <w:t>Others</w:t>
            </w:r>
          </w:p>
        </w:tc>
        <w:tc>
          <w:tcPr>
            <w:tcW w:w="964" w:type="dxa"/>
            <w:tcBorders>
              <w:bottom w:val="single" w:sz="4" w:space="0" w:color="000000"/>
            </w:tcBorders>
            <w:shd w:val="clear" w:color="auto" w:fill="auto"/>
          </w:tcPr>
          <w:p w:rsidR="00004BC7" w:rsidRPr="008806E1" w:rsidRDefault="00004BC7" w:rsidP="00ED57D8">
            <w:pPr>
              <w:tabs>
                <w:tab w:val="decimal" w:pos="748"/>
              </w:tabs>
              <w:snapToGrid w:val="0"/>
              <w:spacing w:line="220" w:lineRule="exact"/>
              <w:ind w:left="-108" w:right="-108"/>
              <w:rPr>
                <w:sz w:val="20"/>
                <w:szCs w:val="20"/>
              </w:rPr>
            </w:pPr>
            <w:r w:rsidRPr="008806E1">
              <w:rPr>
                <w:sz w:val="20"/>
                <w:szCs w:val="20"/>
              </w:rPr>
              <w:t>154</w:t>
            </w:r>
          </w:p>
        </w:tc>
        <w:tc>
          <w:tcPr>
            <w:tcW w:w="254" w:type="dxa"/>
            <w:shd w:val="clear" w:color="auto" w:fill="auto"/>
            <w:vAlign w:val="bottom"/>
          </w:tcPr>
          <w:p w:rsidR="00004BC7" w:rsidRPr="008806E1" w:rsidRDefault="00004BC7" w:rsidP="00ED57D8">
            <w:pPr>
              <w:pStyle w:val="Footer"/>
              <w:tabs>
                <w:tab w:val="decimal" w:pos="864"/>
              </w:tabs>
              <w:snapToGrid w:val="0"/>
              <w:spacing w:line="220" w:lineRule="exact"/>
              <w:ind w:right="-81"/>
              <w:rPr>
                <w:sz w:val="20"/>
                <w:szCs w:val="20"/>
                <w:lang w:val="en-US"/>
              </w:rPr>
            </w:pPr>
          </w:p>
        </w:tc>
        <w:tc>
          <w:tcPr>
            <w:tcW w:w="964" w:type="dxa"/>
            <w:tcBorders>
              <w:bottom w:val="single" w:sz="4" w:space="0" w:color="000000"/>
            </w:tcBorders>
            <w:shd w:val="clear" w:color="auto" w:fill="auto"/>
            <w:vAlign w:val="bottom"/>
          </w:tcPr>
          <w:p w:rsidR="00004BC7" w:rsidRPr="008806E1" w:rsidRDefault="00004BC7" w:rsidP="00ED57D8">
            <w:pPr>
              <w:tabs>
                <w:tab w:val="decimal" w:pos="744"/>
              </w:tabs>
              <w:snapToGrid w:val="0"/>
              <w:spacing w:line="220" w:lineRule="exact"/>
              <w:ind w:right="-25"/>
              <w:rPr>
                <w:sz w:val="20"/>
                <w:szCs w:val="20"/>
              </w:rPr>
            </w:pPr>
            <w:r w:rsidRPr="008806E1">
              <w:rPr>
                <w:sz w:val="20"/>
                <w:szCs w:val="20"/>
              </w:rPr>
              <w:t>659</w:t>
            </w:r>
          </w:p>
        </w:tc>
        <w:tc>
          <w:tcPr>
            <w:tcW w:w="254" w:type="dxa"/>
            <w:shd w:val="clear" w:color="auto" w:fill="auto"/>
            <w:vAlign w:val="bottom"/>
          </w:tcPr>
          <w:p w:rsidR="00004BC7" w:rsidRPr="008806E1" w:rsidRDefault="00004BC7" w:rsidP="00ED57D8">
            <w:pPr>
              <w:pStyle w:val="PlainText"/>
              <w:tabs>
                <w:tab w:val="decimal" w:pos="792"/>
              </w:tabs>
              <w:snapToGrid w:val="0"/>
              <w:spacing w:line="220" w:lineRule="exact"/>
              <w:ind w:left="-108"/>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004BC7" w:rsidRPr="008806E1" w:rsidRDefault="00004BC7" w:rsidP="00ED57D8">
            <w:pPr>
              <w:tabs>
                <w:tab w:val="decimal" w:pos="748"/>
              </w:tabs>
              <w:snapToGrid w:val="0"/>
              <w:spacing w:line="220" w:lineRule="exact"/>
              <w:ind w:left="-108" w:right="-108"/>
              <w:rPr>
                <w:sz w:val="20"/>
                <w:szCs w:val="20"/>
              </w:rPr>
            </w:pPr>
            <w:r w:rsidRPr="008806E1">
              <w:rPr>
                <w:sz w:val="20"/>
                <w:szCs w:val="20"/>
                <w:cs/>
              </w:rPr>
              <w:t>(</w:t>
            </w:r>
            <w:r w:rsidRPr="008806E1">
              <w:rPr>
                <w:sz w:val="20"/>
                <w:szCs w:val="20"/>
              </w:rPr>
              <w:t>417</w:t>
            </w:r>
            <w:r w:rsidRPr="008806E1">
              <w:rPr>
                <w:sz w:val="20"/>
                <w:szCs w:val="20"/>
                <w:cs/>
              </w:rPr>
              <w:t>)</w:t>
            </w:r>
          </w:p>
        </w:tc>
        <w:tc>
          <w:tcPr>
            <w:tcW w:w="254" w:type="dxa"/>
            <w:shd w:val="clear" w:color="auto" w:fill="auto"/>
            <w:vAlign w:val="bottom"/>
          </w:tcPr>
          <w:p w:rsidR="00004BC7" w:rsidRPr="008806E1" w:rsidRDefault="00004BC7" w:rsidP="00ED57D8">
            <w:pPr>
              <w:pStyle w:val="Footer"/>
              <w:tabs>
                <w:tab w:val="decimal" w:pos="864"/>
              </w:tabs>
              <w:snapToGrid w:val="0"/>
              <w:spacing w:line="220" w:lineRule="exact"/>
              <w:ind w:right="-81"/>
              <w:rPr>
                <w:sz w:val="20"/>
                <w:szCs w:val="20"/>
                <w:lang w:val="en-US"/>
              </w:rPr>
            </w:pPr>
          </w:p>
        </w:tc>
        <w:tc>
          <w:tcPr>
            <w:tcW w:w="1026" w:type="dxa"/>
            <w:tcBorders>
              <w:bottom w:val="single" w:sz="4" w:space="0" w:color="000000"/>
            </w:tcBorders>
            <w:shd w:val="clear" w:color="auto" w:fill="auto"/>
            <w:vAlign w:val="bottom"/>
          </w:tcPr>
          <w:p w:rsidR="00004BC7" w:rsidRPr="008806E1" w:rsidRDefault="00004BC7" w:rsidP="00ED57D8">
            <w:pPr>
              <w:tabs>
                <w:tab w:val="decimal" w:pos="794"/>
              </w:tabs>
              <w:snapToGrid w:val="0"/>
              <w:spacing w:line="220" w:lineRule="exact"/>
              <w:ind w:left="-108" w:right="-108"/>
              <w:rPr>
                <w:sz w:val="20"/>
                <w:szCs w:val="20"/>
              </w:rPr>
            </w:pPr>
            <w:r w:rsidRPr="008806E1">
              <w:rPr>
                <w:sz w:val="20"/>
                <w:szCs w:val="20"/>
              </w:rPr>
              <w:t>396</w:t>
            </w: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tcPr>
          <w:p w:rsidR="00004BC7" w:rsidRPr="008806E1" w:rsidRDefault="00004BC7" w:rsidP="00ED57D8">
            <w:pPr>
              <w:tabs>
                <w:tab w:val="decimal" w:pos="748"/>
              </w:tabs>
              <w:snapToGrid w:val="0"/>
              <w:spacing w:line="220" w:lineRule="exact"/>
              <w:ind w:left="-108" w:right="-108"/>
              <w:rPr>
                <w:sz w:val="20"/>
                <w:szCs w:val="20"/>
              </w:rPr>
            </w:pPr>
            <w:r w:rsidRPr="008806E1">
              <w:rPr>
                <w:sz w:val="20"/>
                <w:szCs w:val="20"/>
              </w:rPr>
              <w:t>12,232</w:t>
            </w:r>
          </w:p>
        </w:tc>
        <w:tc>
          <w:tcPr>
            <w:tcW w:w="254" w:type="dxa"/>
            <w:shd w:val="clear" w:color="auto" w:fill="auto"/>
            <w:vAlign w:val="bottom"/>
          </w:tcPr>
          <w:p w:rsidR="00004BC7" w:rsidRPr="008806E1" w:rsidRDefault="00004BC7" w:rsidP="00ED57D8">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004BC7" w:rsidRPr="008806E1" w:rsidRDefault="00004BC7" w:rsidP="00ED57D8">
            <w:pPr>
              <w:tabs>
                <w:tab w:val="decimal" w:pos="744"/>
              </w:tabs>
              <w:snapToGrid w:val="0"/>
              <w:spacing w:line="220" w:lineRule="exact"/>
              <w:ind w:right="-25"/>
              <w:rPr>
                <w:sz w:val="20"/>
                <w:szCs w:val="20"/>
              </w:rPr>
            </w:pPr>
            <w:r w:rsidRPr="008806E1">
              <w:rPr>
                <w:sz w:val="20"/>
                <w:szCs w:val="20"/>
              </w:rPr>
              <w:t>8,204</w:t>
            </w:r>
          </w:p>
        </w:tc>
        <w:tc>
          <w:tcPr>
            <w:tcW w:w="254" w:type="dxa"/>
            <w:shd w:val="clear" w:color="auto" w:fill="auto"/>
            <w:vAlign w:val="bottom"/>
          </w:tcPr>
          <w:p w:rsidR="00004BC7" w:rsidRPr="008806E1" w:rsidRDefault="00004BC7" w:rsidP="00ED57D8">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004BC7" w:rsidRPr="008806E1" w:rsidRDefault="00004BC7" w:rsidP="00ED57D8">
            <w:pPr>
              <w:tabs>
                <w:tab w:val="decimal" w:pos="748"/>
              </w:tabs>
              <w:snapToGrid w:val="0"/>
              <w:spacing w:line="220" w:lineRule="exact"/>
              <w:ind w:left="-108" w:right="-108"/>
              <w:rPr>
                <w:sz w:val="20"/>
                <w:szCs w:val="20"/>
              </w:rPr>
            </w:pPr>
            <w:r w:rsidRPr="008806E1">
              <w:rPr>
                <w:sz w:val="20"/>
                <w:szCs w:val="20"/>
                <w:cs/>
              </w:rPr>
              <w:t>(</w:t>
            </w:r>
            <w:r w:rsidRPr="008806E1">
              <w:rPr>
                <w:sz w:val="20"/>
                <w:szCs w:val="20"/>
              </w:rPr>
              <w:t>8,715</w:t>
            </w:r>
            <w:r w:rsidRPr="008806E1">
              <w:rPr>
                <w:sz w:val="20"/>
                <w:szCs w:val="20"/>
                <w:cs/>
              </w:rPr>
              <w:t>)</w:t>
            </w:r>
          </w:p>
        </w:tc>
        <w:tc>
          <w:tcPr>
            <w:tcW w:w="254" w:type="dxa"/>
            <w:shd w:val="clear" w:color="auto" w:fill="auto"/>
            <w:vAlign w:val="bottom"/>
          </w:tcPr>
          <w:p w:rsidR="00004BC7" w:rsidRPr="008806E1" w:rsidRDefault="00004BC7" w:rsidP="00ED57D8">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1026" w:type="dxa"/>
            <w:tcBorders>
              <w:top w:val="single" w:sz="4" w:space="0" w:color="000000"/>
            </w:tcBorders>
            <w:shd w:val="clear" w:color="auto" w:fill="auto"/>
            <w:vAlign w:val="bottom"/>
          </w:tcPr>
          <w:p w:rsidR="00004BC7" w:rsidRPr="008806E1" w:rsidRDefault="00004BC7" w:rsidP="00ED57D8">
            <w:pPr>
              <w:tabs>
                <w:tab w:val="decimal" w:pos="794"/>
              </w:tabs>
              <w:snapToGrid w:val="0"/>
              <w:spacing w:line="220" w:lineRule="exact"/>
              <w:ind w:left="-108" w:right="-108"/>
              <w:rPr>
                <w:sz w:val="20"/>
                <w:szCs w:val="20"/>
              </w:rPr>
            </w:pPr>
            <w:r w:rsidRPr="008806E1">
              <w:rPr>
                <w:sz w:val="20"/>
                <w:szCs w:val="20"/>
              </w:rPr>
              <w:t>11,721</w:t>
            </w: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rPr>
                <w:rFonts w:ascii="Times New Roman" w:hAnsi="Times New Roman" w:cs="Times New Roman"/>
                <w:sz w:val="20"/>
                <w:szCs w:val="20"/>
                <w:lang w:val="en-US"/>
              </w:rPr>
            </w:pPr>
            <w:r w:rsidRPr="008806E1">
              <w:rPr>
                <w:rFonts w:ascii="Times New Roman" w:hAnsi="Times New Roman" w:cs="Times New Roman"/>
                <w:i/>
                <w:iCs/>
                <w:sz w:val="20"/>
                <w:szCs w:val="20"/>
                <w:lang w:val="en-US"/>
              </w:rPr>
              <w:t>Less</w:t>
            </w:r>
            <w:r w:rsidRPr="008806E1">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tcPr>
          <w:p w:rsidR="00004BC7" w:rsidRPr="008806E1" w:rsidRDefault="00004BC7" w:rsidP="00ED57D8">
            <w:pPr>
              <w:tabs>
                <w:tab w:val="decimal" w:pos="748"/>
              </w:tabs>
              <w:snapToGrid w:val="0"/>
              <w:spacing w:line="220" w:lineRule="exact"/>
              <w:ind w:left="-108" w:right="-108"/>
              <w:rPr>
                <w:sz w:val="20"/>
                <w:szCs w:val="20"/>
              </w:rPr>
            </w:pPr>
            <w:r w:rsidRPr="008806E1">
              <w:rPr>
                <w:sz w:val="20"/>
                <w:szCs w:val="20"/>
                <w:cs/>
              </w:rPr>
              <w:t>(</w:t>
            </w:r>
            <w:r w:rsidRPr="008806E1">
              <w:rPr>
                <w:sz w:val="20"/>
                <w:szCs w:val="20"/>
              </w:rPr>
              <w:t>632</w:t>
            </w:r>
            <w:r w:rsidRPr="008806E1">
              <w:rPr>
                <w:sz w:val="20"/>
                <w:szCs w:val="20"/>
                <w:cs/>
              </w:rPr>
              <w:t>)</w:t>
            </w:r>
          </w:p>
        </w:tc>
        <w:tc>
          <w:tcPr>
            <w:tcW w:w="254" w:type="dxa"/>
            <w:shd w:val="clear" w:color="auto" w:fill="auto"/>
            <w:vAlign w:val="bottom"/>
          </w:tcPr>
          <w:p w:rsidR="00004BC7" w:rsidRPr="008806E1" w:rsidRDefault="00004BC7" w:rsidP="00ED57D8">
            <w:pPr>
              <w:tabs>
                <w:tab w:val="decimal" w:pos="808"/>
              </w:tabs>
              <w:snapToGrid w:val="0"/>
              <w:spacing w:line="220" w:lineRule="exact"/>
              <w:ind w:left="-108" w:right="-25"/>
              <w:rPr>
                <w:sz w:val="20"/>
                <w:szCs w:val="20"/>
              </w:rPr>
            </w:pPr>
          </w:p>
        </w:tc>
        <w:tc>
          <w:tcPr>
            <w:tcW w:w="964" w:type="dxa"/>
            <w:tcBorders>
              <w:bottom w:val="single" w:sz="4" w:space="0" w:color="000000"/>
            </w:tcBorders>
            <w:shd w:val="clear" w:color="auto" w:fill="auto"/>
            <w:vAlign w:val="bottom"/>
          </w:tcPr>
          <w:p w:rsidR="00004BC7" w:rsidRPr="008806E1" w:rsidRDefault="00004BC7" w:rsidP="00ED57D8">
            <w:pPr>
              <w:tabs>
                <w:tab w:val="decimal" w:pos="546"/>
              </w:tabs>
              <w:snapToGrid w:val="0"/>
              <w:spacing w:line="220" w:lineRule="exact"/>
              <w:ind w:left="-108" w:right="-108"/>
              <w:rPr>
                <w:sz w:val="20"/>
                <w:szCs w:val="20"/>
              </w:rPr>
            </w:pPr>
            <w:r w:rsidRPr="008806E1">
              <w:rPr>
                <w:sz w:val="20"/>
                <w:szCs w:val="20"/>
                <w:cs/>
              </w:rPr>
              <w:t>-</w:t>
            </w:r>
          </w:p>
        </w:tc>
        <w:tc>
          <w:tcPr>
            <w:tcW w:w="254" w:type="dxa"/>
            <w:shd w:val="clear" w:color="auto" w:fill="auto"/>
            <w:vAlign w:val="bottom"/>
          </w:tcPr>
          <w:p w:rsidR="00004BC7" w:rsidRPr="008806E1" w:rsidRDefault="00004BC7" w:rsidP="00ED57D8">
            <w:pPr>
              <w:tabs>
                <w:tab w:val="decimal" w:pos="808"/>
              </w:tabs>
              <w:snapToGrid w:val="0"/>
              <w:spacing w:line="220" w:lineRule="exact"/>
              <w:ind w:left="-108" w:right="-25"/>
              <w:rPr>
                <w:sz w:val="20"/>
                <w:szCs w:val="20"/>
              </w:rPr>
            </w:pPr>
          </w:p>
        </w:tc>
        <w:tc>
          <w:tcPr>
            <w:tcW w:w="964" w:type="dxa"/>
            <w:tcBorders>
              <w:bottom w:val="single" w:sz="4" w:space="0" w:color="000000"/>
            </w:tcBorders>
            <w:shd w:val="clear" w:color="auto" w:fill="auto"/>
            <w:vAlign w:val="bottom"/>
          </w:tcPr>
          <w:p w:rsidR="00004BC7" w:rsidRPr="008806E1" w:rsidRDefault="00004BC7" w:rsidP="00ED57D8">
            <w:pPr>
              <w:tabs>
                <w:tab w:val="decimal" w:pos="748"/>
              </w:tabs>
              <w:snapToGrid w:val="0"/>
              <w:spacing w:line="220" w:lineRule="exact"/>
              <w:ind w:left="-108" w:right="-108"/>
              <w:rPr>
                <w:sz w:val="20"/>
                <w:szCs w:val="20"/>
              </w:rPr>
            </w:pPr>
            <w:r w:rsidRPr="008806E1">
              <w:rPr>
                <w:sz w:val="20"/>
                <w:szCs w:val="20"/>
              </w:rPr>
              <w:t>191</w:t>
            </w:r>
          </w:p>
        </w:tc>
        <w:tc>
          <w:tcPr>
            <w:tcW w:w="254" w:type="dxa"/>
            <w:shd w:val="clear" w:color="auto" w:fill="auto"/>
            <w:vAlign w:val="bottom"/>
          </w:tcPr>
          <w:p w:rsidR="00004BC7" w:rsidRPr="008806E1" w:rsidRDefault="00004BC7" w:rsidP="00ED57D8">
            <w:pPr>
              <w:pStyle w:val="BodyText"/>
              <w:tabs>
                <w:tab w:val="decimal" w:pos="864"/>
              </w:tabs>
              <w:snapToGrid w:val="0"/>
              <w:spacing w:line="220" w:lineRule="exact"/>
              <w:ind w:left="-108" w:right="-25"/>
              <w:rPr>
                <w:rFonts w:cs="Times New Roman"/>
                <w:color w:val="auto"/>
                <w:sz w:val="20"/>
                <w:szCs w:val="20"/>
                <w:lang w:val="en-US"/>
              </w:rPr>
            </w:pPr>
          </w:p>
        </w:tc>
        <w:tc>
          <w:tcPr>
            <w:tcW w:w="1026" w:type="dxa"/>
            <w:tcBorders>
              <w:bottom w:val="single" w:sz="4" w:space="0" w:color="000000"/>
            </w:tcBorders>
            <w:shd w:val="clear" w:color="auto" w:fill="auto"/>
            <w:vAlign w:val="bottom"/>
          </w:tcPr>
          <w:p w:rsidR="00004BC7" w:rsidRPr="008806E1" w:rsidRDefault="00004BC7" w:rsidP="00ED57D8">
            <w:pPr>
              <w:tabs>
                <w:tab w:val="decimal" w:pos="794"/>
              </w:tabs>
              <w:snapToGrid w:val="0"/>
              <w:spacing w:line="220" w:lineRule="exact"/>
              <w:ind w:left="-108" w:right="-108"/>
              <w:rPr>
                <w:sz w:val="20"/>
                <w:szCs w:val="20"/>
              </w:rPr>
            </w:pPr>
            <w:r w:rsidRPr="008806E1">
              <w:rPr>
                <w:sz w:val="20"/>
                <w:szCs w:val="20"/>
                <w:cs/>
              </w:rPr>
              <w:t>(</w:t>
            </w:r>
            <w:r w:rsidRPr="008806E1">
              <w:rPr>
                <w:sz w:val="20"/>
                <w:szCs w:val="20"/>
              </w:rPr>
              <w:t>441</w:t>
            </w:r>
            <w:r w:rsidRPr="008806E1">
              <w:rPr>
                <w:sz w:val="20"/>
                <w:szCs w:val="20"/>
                <w:cs/>
              </w:rPr>
              <w:t>)</w:t>
            </w:r>
          </w:p>
        </w:tc>
      </w:tr>
      <w:tr w:rsidR="00004BC7" w:rsidRPr="008806E1" w:rsidTr="00ED57D8">
        <w:trPr>
          <w:cantSplit/>
        </w:trPr>
        <w:tc>
          <w:tcPr>
            <w:tcW w:w="4722" w:type="dxa"/>
            <w:shd w:val="clear" w:color="auto" w:fill="auto"/>
            <w:vAlign w:val="bottom"/>
          </w:tcPr>
          <w:p w:rsidR="00004BC7" w:rsidRPr="008806E1" w:rsidRDefault="00004BC7" w:rsidP="00ED57D8">
            <w:pPr>
              <w:pStyle w:val="PlainText"/>
              <w:spacing w:line="220" w:lineRule="exact"/>
              <w:ind w:left="72" w:right="-197"/>
              <w:rPr>
                <w:rFonts w:ascii="Times New Roman" w:hAnsi="Times New Roman" w:cs="Times New Roman"/>
                <w:b/>
                <w:bCs/>
                <w:sz w:val="20"/>
                <w:szCs w:val="20"/>
                <w:lang w:val="en-US"/>
              </w:rPr>
            </w:pPr>
            <w:r w:rsidRPr="008806E1">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tcPr>
          <w:p w:rsidR="00004BC7" w:rsidRPr="008806E1" w:rsidRDefault="00004BC7" w:rsidP="00ED57D8">
            <w:pPr>
              <w:tabs>
                <w:tab w:val="decimal" w:pos="748"/>
              </w:tabs>
              <w:snapToGrid w:val="0"/>
              <w:spacing w:line="220" w:lineRule="exact"/>
              <w:ind w:left="-108" w:right="-108"/>
              <w:rPr>
                <w:b/>
                <w:bCs/>
                <w:sz w:val="20"/>
                <w:szCs w:val="20"/>
              </w:rPr>
            </w:pPr>
            <w:r w:rsidRPr="008806E1">
              <w:rPr>
                <w:b/>
                <w:bCs/>
                <w:sz w:val="20"/>
                <w:szCs w:val="20"/>
              </w:rPr>
              <w:t>11,600</w:t>
            </w:r>
          </w:p>
        </w:tc>
        <w:tc>
          <w:tcPr>
            <w:tcW w:w="254" w:type="dxa"/>
            <w:shd w:val="clear" w:color="auto" w:fill="auto"/>
            <w:vAlign w:val="bottom"/>
          </w:tcPr>
          <w:p w:rsidR="00004BC7" w:rsidRPr="008806E1" w:rsidRDefault="00004BC7" w:rsidP="00ED57D8">
            <w:pPr>
              <w:pStyle w:val="BodyText"/>
              <w:tabs>
                <w:tab w:val="decimal" w:pos="864"/>
              </w:tabs>
              <w:snapToGrid w:val="0"/>
              <w:spacing w:line="220" w:lineRule="exact"/>
              <w:ind w:right="-81"/>
              <w:rPr>
                <w:rFonts w:cs="Times New Roman"/>
                <w:b/>
                <w:bCs/>
                <w:color w:val="auto"/>
                <w:sz w:val="20"/>
                <w:szCs w:val="20"/>
                <w:lang w:val="en-US"/>
              </w:rPr>
            </w:pPr>
          </w:p>
        </w:tc>
        <w:tc>
          <w:tcPr>
            <w:tcW w:w="964" w:type="dxa"/>
            <w:tcBorders>
              <w:top w:val="single" w:sz="4" w:space="0" w:color="000000"/>
              <w:bottom w:val="double" w:sz="4" w:space="0" w:color="000000"/>
            </w:tcBorders>
            <w:shd w:val="clear" w:color="auto" w:fill="auto"/>
            <w:vAlign w:val="bottom"/>
          </w:tcPr>
          <w:p w:rsidR="00004BC7" w:rsidRPr="008806E1" w:rsidRDefault="00004BC7" w:rsidP="00ED57D8">
            <w:pPr>
              <w:tabs>
                <w:tab w:val="decimal" w:pos="748"/>
              </w:tabs>
              <w:snapToGrid w:val="0"/>
              <w:spacing w:line="220" w:lineRule="exact"/>
              <w:ind w:right="-25"/>
              <w:rPr>
                <w:b/>
                <w:bCs/>
                <w:sz w:val="20"/>
                <w:szCs w:val="20"/>
              </w:rPr>
            </w:pPr>
            <w:r w:rsidRPr="008806E1">
              <w:rPr>
                <w:b/>
                <w:bCs/>
                <w:sz w:val="20"/>
                <w:szCs w:val="20"/>
              </w:rPr>
              <w:t>8,204</w:t>
            </w:r>
          </w:p>
        </w:tc>
        <w:tc>
          <w:tcPr>
            <w:tcW w:w="254" w:type="dxa"/>
            <w:shd w:val="clear" w:color="auto" w:fill="auto"/>
            <w:vAlign w:val="bottom"/>
          </w:tcPr>
          <w:p w:rsidR="00004BC7" w:rsidRPr="008806E1" w:rsidRDefault="00004BC7" w:rsidP="00ED57D8">
            <w:pPr>
              <w:tabs>
                <w:tab w:val="decimal" w:pos="792"/>
              </w:tabs>
              <w:snapToGrid w:val="0"/>
              <w:spacing w:line="220" w:lineRule="exact"/>
              <w:ind w:right="-25"/>
              <w:rPr>
                <w:b/>
                <w:bCs/>
                <w:sz w:val="20"/>
                <w:szCs w:val="20"/>
              </w:rPr>
            </w:pPr>
          </w:p>
        </w:tc>
        <w:tc>
          <w:tcPr>
            <w:tcW w:w="964" w:type="dxa"/>
            <w:tcBorders>
              <w:top w:val="single" w:sz="4" w:space="0" w:color="000000"/>
              <w:bottom w:val="double" w:sz="4" w:space="0" w:color="000000"/>
            </w:tcBorders>
            <w:shd w:val="clear" w:color="auto" w:fill="auto"/>
            <w:vAlign w:val="bottom"/>
          </w:tcPr>
          <w:p w:rsidR="00004BC7" w:rsidRPr="008806E1" w:rsidRDefault="00004BC7" w:rsidP="00ED57D8">
            <w:pPr>
              <w:tabs>
                <w:tab w:val="decimal" w:pos="748"/>
              </w:tabs>
              <w:snapToGrid w:val="0"/>
              <w:spacing w:line="220" w:lineRule="exact"/>
              <w:ind w:left="-108" w:right="-108"/>
              <w:rPr>
                <w:b/>
                <w:bCs/>
                <w:sz w:val="20"/>
                <w:szCs w:val="20"/>
              </w:rPr>
            </w:pPr>
            <w:r w:rsidRPr="008806E1">
              <w:rPr>
                <w:b/>
                <w:bCs/>
                <w:sz w:val="20"/>
                <w:szCs w:val="20"/>
                <w:cs/>
              </w:rPr>
              <w:t>(</w:t>
            </w:r>
            <w:r w:rsidRPr="008806E1">
              <w:rPr>
                <w:b/>
                <w:bCs/>
                <w:sz w:val="20"/>
                <w:szCs w:val="20"/>
              </w:rPr>
              <w:t>8,524</w:t>
            </w:r>
            <w:r w:rsidRPr="008806E1">
              <w:rPr>
                <w:b/>
                <w:bCs/>
                <w:sz w:val="20"/>
                <w:szCs w:val="20"/>
                <w:cs/>
              </w:rPr>
              <w:t>)</w:t>
            </w:r>
          </w:p>
        </w:tc>
        <w:tc>
          <w:tcPr>
            <w:tcW w:w="254" w:type="dxa"/>
            <w:shd w:val="clear" w:color="auto" w:fill="auto"/>
            <w:vAlign w:val="bottom"/>
          </w:tcPr>
          <w:p w:rsidR="00004BC7" w:rsidRPr="008806E1" w:rsidRDefault="00004BC7" w:rsidP="00ED57D8">
            <w:pPr>
              <w:pStyle w:val="BodyText"/>
              <w:tabs>
                <w:tab w:val="decimal" w:pos="864"/>
              </w:tabs>
              <w:snapToGrid w:val="0"/>
              <w:spacing w:line="220" w:lineRule="exact"/>
              <w:ind w:right="-81"/>
              <w:rPr>
                <w:rFonts w:cs="Times New Roman"/>
                <w:b/>
                <w:bCs/>
                <w:color w:val="auto"/>
                <w:sz w:val="20"/>
                <w:szCs w:val="20"/>
                <w:lang w:val="en-US"/>
              </w:rPr>
            </w:pPr>
          </w:p>
        </w:tc>
        <w:tc>
          <w:tcPr>
            <w:tcW w:w="1026" w:type="dxa"/>
            <w:tcBorders>
              <w:top w:val="single" w:sz="4" w:space="0" w:color="000000"/>
              <w:bottom w:val="double" w:sz="4" w:space="0" w:color="000000"/>
            </w:tcBorders>
            <w:shd w:val="clear" w:color="auto" w:fill="auto"/>
            <w:vAlign w:val="bottom"/>
          </w:tcPr>
          <w:p w:rsidR="00004BC7" w:rsidRPr="008806E1" w:rsidRDefault="00004BC7" w:rsidP="00ED57D8">
            <w:pPr>
              <w:tabs>
                <w:tab w:val="decimal" w:pos="794"/>
              </w:tabs>
              <w:snapToGrid w:val="0"/>
              <w:spacing w:line="220" w:lineRule="exact"/>
              <w:ind w:left="-108" w:right="-108"/>
              <w:rPr>
                <w:b/>
                <w:bCs/>
                <w:sz w:val="20"/>
                <w:szCs w:val="20"/>
              </w:rPr>
            </w:pPr>
            <w:r w:rsidRPr="008806E1">
              <w:rPr>
                <w:b/>
                <w:bCs/>
                <w:sz w:val="20"/>
                <w:szCs w:val="20"/>
              </w:rPr>
              <w:t>11,280</w:t>
            </w:r>
          </w:p>
        </w:tc>
      </w:tr>
    </w:tbl>
    <w:p w:rsidR="00AA14DD" w:rsidRPr="008806E1" w:rsidRDefault="00AA14DD" w:rsidP="00A24737">
      <w:pPr>
        <w:pStyle w:val="PlainText"/>
        <w:tabs>
          <w:tab w:val="left" w:pos="540"/>
        </w:tabs>
        <w:spacing w:line="240" w:lineRule="atLeast"/>
        <w:ind w:left="540" w:right="-28"/>
        <w:jc w:val="both"/>
        <w:rPr>
          <w:rFonts w:ascii="Times New Roman" w:hAnsi="Times New Roman" w:cs="Times New Roman"/>
          <w:sz w:val="22"/>
          <w:szCs w:val="22"/>
        </w:rPr>
      </w:pPr>
    </w:p>
    <w:p w:rsidR="00AA14DD" w:rsidRPr="008806E1" w:rsidRDefault="00862AE7" w:rsidP="00A24737">
      <w:pPr>
        <w:pStyle w:val="PlainText"/>
        <w:tabs>
          <w:tab w:val="left" w:pos="540"/>
        </w:tabs>
        <w:spacing w:line="240" w:lineRule="atLeast"/>
        <w:ind w:left="540" w:right="-28"/>
        <w:jc w:val="both"/>
        <w:rPr>
          <w:rFonts w:ascii="Times New Roman" w:hAnsi="Times New Roman" w:cs="Times New Roman"/>
          <w:sz w:val="22"/>
          <w:szCs w:val="22"/>
        </w:rPr>
      </w:pPr>
      <w:r w:rsidRPr="008806E1">
        <w:rPr>
          <w:rFonts w:ascii="Times New Roman" w:hAnsi="Times New Roman" w:cs="Times New Roman"/>
          <w:sz w:val="22"/>
          <w:szCs w:val="22"/>
          <w:lang w:val="en-GB"/>
        </w:rPr>
        <w:t xml:space="preserve">The </w:t>
      </w:r>
      <w:r w:rsidRPr="008806E1">
        <w:rPr>
          <w:rFonts w:ascii="Times New Roman" w:hAnsi="Times New Roman" w:cs="Times New Roman"/>
          <w:sz w:val="22"/>
          <w:szCs w:val="22"/>
        </w:rPr>
        <w:t>l</w:t>
      </w:r>
      <w:r w:rsidR="00D77287" w:rsidRPr="008806E1">
        <w:rPr>
          <w:rFonts w:ascii="Times New Roman" w:hAnsi="Times New Roman" w:cs="Times New Roman"/>
          <w:sz w:val="22"/>
          <w:szCs w:val="22"/>
        </w:rPr>
        <w:t>oss</w:t>
      </w:r>
      <w:r w:rsidR="005D67FE" w:rsidRPr="008806E1">
        <w:rPr>
          <w:rFonts w:ascii="Times New Roman" w:hAnsi="Times New Roman" w:cs="Times New Roman"/>
          <w:sz w:val="22"/>
          <w:szCs w:val="22"/>
        </w:rPr>
        <w:t>es</w:t>
      </w:r>
      <w:r w:rsidR="00D77287" w:rsidRPr="008806E1">
        <w:rPr>
          <w:rFonts w:ascii="Times New Roman" w:hAnsi="Times New Roman" w:cs="Times New Roman"/>
          <w:sz w:val="22"/>
          <w:szCs w:val="22"/>
          <w:cs/>
        </w:rPr>
        <w:t xml:space="preserve"> </w:t>
      </w:r>
      <w:r w:rsidR="00AA14DD" w:rsidRPr="008806E1">
        <w:rPr>
          <w:rFonts w:ascii="Times New Roman" w:hAnsi="Times New Roman" w:cs="Times New Roman"/>
          <w:sz w:val="22"/>
          <w:szCs w:val="22"/>
        </w:rPr>
        <w:t xml:space="preserve">on sales of properties for sale recognised in the consolidated </w:t>
      </w:r>
      <w:r w:rsidR="006F2EA3" w:rsidRPr="008806E1">
        <w:rPr>
          <w:rFonts w:ascii="Times New Roman" w:hAnsi="Times New Roman" w:cs="Times New Roman"/>
          <w:sz w:val="22"/>
          <w:szCs w:val="22"/>
        </w:rPr>
        <w:t>profit or loss</w:t>
      </w:r>
      <w:r w:rsidR="00AA14DD" w:rsidRPr="008806E1">
        <w:rPr>
          <w:rFonts w:ascii="Times New Roman" w:hAnsi="Times New Roman" w:cs="Times New Roman"/>
          <w:sz w:val="22"/>
          <w:szCs w:val="22"/>
          <w:cs/>
        </w:rPr>
        <w:t xml:space="preserve"> </w:t>
      </w:r>
      <w:r w:rsidR="00AF3541" w:rsidRPr="008806E1">
        <w:rPr>
          <w:rFonts w:ascii="Times New Roman" w:hAnsi="Times New Roman" w:cs="Times New Roman"/>
          <w:sz w:val="22"/>
          <w:szCs w:val="22"/>
        </w:rPr>
        <w:t>for the six</w:t>
      </w:r>
      <w:r w:rsidR="00AF3541" w:rsidRPr="008806E1">
        <w:rPr>
          <w:rFonts w:ascii="Times New Roman" w:hAnsi="Times New Roman" w:cs="Times New Roman"/>
          <w:sz w:val="22"/>
          <w:szCs w:val="22"/>
          <w:cs/>
        </w:rPr>
        <w:t>-</w:t>
      </w:r>
      <w:r w:rsidR="00AF3541" w:rsidRPr="008806E1">
        <w:rPr>
          <w:rFonts w:ascii="Times New Roman" w:hAnsi="Times New Roman" w:cs="Times New Roman"/>
          <w:sz w:val="22"/>
          <w:szCs w:val="22"/>
        </w:rPr>
        <w:t>month periods ended 30 June 2018 and 2017 were Ba</w:t>
      </w:r>
      <w:r w:rsidR="006A2120" w:rsidRPr="008806E1">
        <w:rPr>
          <w:rFonts w:ascii="Times New Roman" w:hAnsi="Times New Roman" w:cs="Times New Roman"/>
          <w:sz w:val="22"/>
          <w:szCs w:val="22"/>
        </w:rPr>
        <w:t>ht 256</w:t>
      </w:r>
      <w:r w:rsidR="00AF3541" w:rsidRPr="008806E1">
        <w:rPr>
          <w:rFonts w:ascii="Times New Roman" w:hAnsi="Times New Roman" w:cs="Times New Roman"/>
          <w:sz w:val="22"/>
          <w:szCs w:val="22"/>
        </w:rPr>
        <w:t xml:space="preserve"> million and Baht 237 million respectively, and for the Bank’s profit or loss were</w:t>
      </w:r>
      <w:r w:rsidR="006A2120" w:rsidRPr="008806E1">
        <w:rPr>
          <w:rFonts w:ascii="Times New Roman" w:hAnsi="Times New Roman" w:cs="Times New Roman"/>
          <w:sz w:val="22"/>
          <w:szCs w:val="22"/>
        </w:rPr>
        <w:t xml:space="preserve"> Baht 256</w:t>
      </w:r>
      <w:r w:rsidR="00AF3541" w:rsidRPr="008806E1">
        <w:rPr>
          <w:rFonts w:ascii="Times New Roman" w:hAnsi="Times New Roman" w:cs="Times New Roman"/>
          <w:sz w:val="22"/>
          <w:szCs w:val="22"/>
          <w:cs/>
        </w:rPr>
        <w:t xml:space="preserve"> </w:t>
      </w:r>
      <w:r w:rsidR="00AF3541" w:rsidRPr="008806E1">
        <w:rPr>
          <w:rFonts w:ascii="Times New Roman" w:hAnsi="Times New Roman" w:cs="Times New Roman"/>
          <w:sz w:val="22"/>
          <w:szCs w:val="22"/>
        </w:rPr>
        <w:t>million and Baht 237</w:t>
      </w:r>
      <w:r w:rsidR="00AF3541" w:rsidRPr="008806E1">
        <w:rPr>
          <w:rFonts w:ascii="Times New Roman" w:hAnsi="Times New Roman" w:cs="Times New Roman"/>
          <w:sz w:val="22"/>
          <w:szCs w:val="22"/>
          <w:cs/>
        </w:rPr>
        <w:t xml:space="preserve"> </w:t>
      </w:r>
      <w:r w:rsidR="00AF3541" w:rsidRPr="008806E1">
        <w:rPr>
          <w:rFonts w:ascii="Times New Roman" w:hAnsi="Times New Roman" w:cs="Times New Roman"/>
          <w:sz w:val="22"/>
          <w:szCs w:val="22"/>
        </w:rPr>
        <w:t>million, respectively</w:t>
      </w:r>
      <w:r w:rsidR="00AA14DD" w:rsidRPr="008806E1">
        <w:rPr>
          <w:rFonts w:ascii="Times New Roman" w:hAnsi="Times New Roman" w:cs="Times New Roman"/>
          <w:sz w:val="22"/>
          <w:szCs w:val="22"/>
          <w:cs/>
        </w:rPr>
        <w:t>.</w:t>
      </w:r>
    </w:p>
    <w:p w:rsidR="00141982" w:rsidRPr="008806E1" w:rsidRDefault="00141982" w:rsidP="00A24737">
      <w:pPr>
        <w:pStyle w:val="PlainText"/>
        <w:tabs>
          <w:tab w:val="left" w:pos="540"/>
        </w:tabs>
        <w:spacing w:line="240" w:lineRule="atLeast"/>
        <w:ind w:left="540" w:right="-28"/>
        <w:jc w:val="both"/>
        <w:rPr>
          <w:rFonts w:ascii="Times New Roman" w:hAnsi="Times New Roman" w:cs="Times New Roman"/>
          <w:sz w:val="22"/>
          <w:szCs w:val="22"/>
        </w:rPr>
      </w:pPr>
    </w:p>
    <w:p w:rsidR="00AA14DD" w:rsidRPr="008806E1" w:rsidRDefault="00143E06" w:rsidP="00A24737">
      <w:pPr>
        <w:pStyle w:val="PlainText"/>
        <w:tabs>
          <w:tab w:val="left" w:pos="540"/>
        </w:tabs>
        <w:spacing w:line="240" w:lineRule="atLeast"/>
        <w:ind w:left="540" w:right="-28"/>
        <w:jc w:val="both"/>
        <w:rPr>
          <w:rFonts w:ascii="Times New Roman" w:hAnsi="Times New Roman" w:cs="Times New Roman"/>
          <w:sz w:val="22"/>
          <w:szCs w:val="22"/>
          <w:lang w:val="en-GB"/>
        </w:rPr>
      </w:pPr>
      <w:r w:rsidRPr="008806E1">
        <w:rPr>
          <w:rFonts w:ascii="Times New Roman" w:hAnsi="Times New Roman" w:cs="Times New Roman"/>
          <w:sz w:val="22"/>
          <w:szCs w:val="22"/>
        </w:rPr>
        <w:t xml:space="preserve">Immovable assets for sale classified by internal appraisers </w:t>
      </w:r>
      <w:r w:rsidR="00EB4028" w:rsidRPr="008806E1">
        <w:rPr>
          <w:rFonts w:ascii="Times New Roman" w:hAnsi="Times New Roman" w:cs="Times New Roman"/>
          <w:sz w:val="22"/>
          <w:szCs w:val="22"/>
        </w:rPr>
        <w:t xml:space="preserve">as at </w:t>
      </w:r>
      <w:r w:rsidR="00AF3541" w:rsidRPr="008806E1">
        <w:rPr>
          <w:rFonts w:ascii="Times New Roman" w:hAnsi="Times New Roman" w:cs="Times New Roman"/>
          <w:sz w:val="22"/>
          <w:szCs w:val="22"/>
        </w:rPr>
        <w:t>30 June 2018 and 31 December 2017</w:t>
      </w:r>
      <w:r w:rsidR="00F2616A" w:rsidRPr="008806E1">
        <w:rPr>
          <w:rFonts w:ascii="Times New Roman" w:hAnsi="Times New Roman" w:cs="Times New Roman"/>
          <w:sz w:val="22"/>
          <w:szCs w:val="22"/>
          <w:cs/>
        </w:rPr>
        <w:t xml:space="preserve"> </w:t>
      </w:r>
      <w:r w:rsidR="00AA14DD" w:rsidRPr="008806E1">
        <w:rPr>
          <w:rFonts w:ascii="Times New Roman" w:hAnsi="Times New Roman" w:cs="Times New Roman"/>
          <w:sz w:val="22"/>
          <w:szCs w:val="22"/>
        </w:rPr>
        <w:t>were as follows</w:t>
      </w:r>
      <w:r w:rsidR="00AA14DD" w:rsidRPr="008806E1">
        <w:rPr>
          <w:rFonts w:ascii="Times New Roman" w:hAnsi="Times New Roman" w:cs="Times New Roman"/>
          <w:sz w:val="22"/>
          <w:szCs w:val="22"/>
          <w:cs/>
        </w:rPr>
        <w:t>:</w:t>
      </w:r>
    </w:p>
    <w:p w:rsidR="00AA14DD" w:rsidRPr="008806E1" w:rsidRDefault="00AA14DD" w:rsidP="008A71B8">
      <w:pPr>
        <w:pStyle w:val="PlainText"/>
        <w:tabs>
          <w:tab w:val="left" w:pos="540"/>
        </w:tabs>
        <w:spacing w:line="240" w:lineRule="atLeast"/>
        <w:ind w:left="540" w:right="-28"/>
        <w:jc w:val="both"/>
        <w:rPr>
          <w:rFonts w:ascii="Times New Roman" w:hAnsi="Times New Roman" w:cs="Times New Roman"/>
          <w:sz w:val="22"/>
          <w:szCs w:val="22"/>
        </w:rPr>
      </w:pPr>
    </w:p>
    <w:tbl>
      <w:tblPr>
        <w:tblW w:w="9321" w:type="dxa"/>
        <w:tblInd w:w="468" w:type="dxa"/>
        <w:tblLayout w:type="fixed"/>
        <w:tblLook w:val="0000" w:firstRow="0" w:lastRow="0" w:firstColumn="0" w:lastColumn="0" w:noHBand="0" w:noVBand="0"/>
      </w:tblPr>
      <w:tblGrid>
        <w:gridCol w:w="4140"/>
        <w:gridCol w:w="1104"/>
        <w:gridCol w:w="255"/>
        <w:gridCol w:w="1104"/>
        <w:gridCol w:w="255"/>
        <w:gridCol w:w="1104"/>
        <w:gridCol w:w="255"/>
        <w:gridCol w:w="1104"/>
      </w:tblGrid>
      <w:tr w:rsidR="00AA14DD" w:rsidRPr="008806E1" w:rsidTr="00771622">
        <w:tc>
          <w:tcPr>
            <w:tcW w:w="4140" w:type="dxa"/>
            <w:shd w:val="clear" w:color="auto" w:fill="auto"/>
          </w:tcPr>
          <w:p w:rsidR="00AA14DD" w:rsidRPr="008806E1" w:rsidRDefault="00AA14DD" w:rsidP="00A24737">
            <w:pPr>
              <w:snapToGrid w:val="0"/>
              <w:spacing w:line="240" w:lineRule="atLeast"/>
              <w:rPr>
                <w:b/>
                <w:bCs/>
                <w:sz w:val="20"/>
                <w:szCs w:val="20"/>
              </w:rPr>
            </w:pPr>
          </w:p>
        </w:tc>
        <w:tc>
          <w:tcPr>
            <w:tcW w:w="2463" w:type="dxa"/>
            <w:gridSpan w:val="3"/>
            <w:shd w:val="clear" w:color="auto" w:fill="auto"/>
          </w:tcPr>
          <w:p w:rsidR="00AA14DD" w:rsidRPr="008806E1" w:rsidRDefault="00AA14DD" w:rsidP="00A24737">
            <w:pPr>
              <w:spacing w:line="240" w:lineRule="atLeast"/>
              <w:ind w:left="-108" w:right="-117"/>
              <w:jc w:val="center"/>
              <w:rPr>
                <w:b/>
                <w:bCs/>
                <w:sz w:val="20"/>
                <w:szCs w:val="20"/>
              </w:rPr>
            </w:pPr>
            <w:r w:rsidRPr="008806E1">
              <w:rPr>
                <w:b/>
                <w:bCs/>
                <w:sz w:val="20"/>
                <w:szCs w:val="20"/>
              </w:rPr>
              <w:t>Consolidated</w:t>
            </w:r>
          </w:p>
        </w:tc>
        <w:tc>
          <w:tcPr>
            <w:tcW w:w="255" w:type="dxa"/>
            <w:shd w:val="clear" w:color="auto" w:fill="auto"/>
          </w:tcPr>
          <w:p w:rsidR="00AA14DD" w:rsidRPr="008806E1" w:rsidRDefault="00AA14DD" w:rsidP="00A24737">
            <w:pPr>
              <w:snapToGrid w:val="0"/>
              <w:spacing w:line="240" w:lineRule="atLeast"/>
              <w:ind w:left="-108" w:right="-117"/>
              <w:jc w:val="center"/>
              <w:rPr>
                <w:b/>
                <w:bCs/>
                <w:sz w:val="20"/>
                <w:szCs w:val="20"/>
              </w:rPr>
            </w:pPr>
          </w:p>
        </w:tc>
        <w:tc>
          <w:tcPr>
            <w:tcW w:w="2463" w:type="dxa"/>
            <w:gridSpan w:val="3"/>
            <w:shd w:val="clear" w:color="auto" w:fill="auto"/>
          </w:tcPr>
          <w:p w:rsidR="00AA14DD" w:rsidRPr="008806E1" w:rsidRDefault="00AA14DD" w:rsidP="00A24737">
            <w:pPr>
              <w:spacing w:line="240" w:lineRule="atLeast"/>
              <w:ind w:left="-108" w:right="-117"/>
              <w:jc w:val="center"/>
              <w:rPr>
                <w:b/>
                <w:bCs/>
                <w:sz w:val="20"/>
                <w:szCs w:val="20"/>
              </w:rPr>
            </w:pPr>
            <w:r w:rsidRPr="008806E1">
              <w:rPr>
                <w:b/>
                <w:bCs/>
                <w:sz w:val="20"/>
                <w:szCs w:val="20"/>
              </w:rPr>
              <w:t>The Bank</w:t>
            </w:r>
          </w:p>
        </w:tc>
      </w:tr>
      <w:tr w:rsidR="006D5A3E" w:rsidRPr="008806E1" w:rsidTr="00771622">
        <w:tc>
          <w:tcPr>
            <w:tcW w:w="4140" w:type="dxa"/>
            <w:shd w:val="clear" w:color="auto" w:fill="auto"/>
          </w:tcPr>
          <w:p w:rsidR="006D5A3E" w:rsidRPr="008806E1" w:rsidRDefault="006D5A3E" w:rsidP="006D5A3E">
            <w:pPr>
              <w:pStyle w:val="BodyText"/>
              <w:snapToGrid w:val="0"/>
              <w:spacing w:line="240" w:lineRule="atLeast"/>
              <w:ind w:right="-131"/>
              <w:rPr>
                <w:rFonts w:cs="Times New Roman"/>
                <w:b/>
                <w:bCs/>
                <w:color w:val="auto"/>
                <w:sz w:val="20"/>
                <w:szCs w:val="20"/>
                <w:lang w:val="en-US"/>
              </w:rPr>
            </w:pPr>
          </w:p>
        </w:tc>
        <w:tc>
          <w:tcPr>
            <w:tcW w:w="1104" w:type="dxa"/>
            <w:shd w:val="clear" w:color="auto" w:fill="auto"/>
          </w:tcPr>
          <w:p w:rsidR="006D5A3E" w:rsidRPr="008806E1" w:rsidRDefault="00AF3541" w:rsidP="006D5A3E">
            <w:pPr>
              <w:pStyle w:val="BodyText"/>
              <w:spacing w:line="240" w:lineRule="atLeast"/>
              <w:ind w:left="-108" w:right="-110"/>
              <w:jc w:val="center"/>
              <w:rPr>
                <w:rFonts w:cs="Times New Roman"/>
                <w:color w:val="auto"/>
                <w:sz w:val="20"/>
                <w:szCs w:val="20"/>
                <w:lang w:val="en-US"/>
              </w:rPr>
            </w:pPr>
            <w:r w:rsidRPr="008806E1">
              <w:rPr>
                <w:rFonts w:cs="Times New Roman"/>
                <w:color w:val="000000"/>
                <w:sz w:val="20"/>
                <w:szCs w:val="20"/>
              </w:rPr>
              <w:t>30 June</w:t>
            </w:r>
          </w:p>
        </w:tc>
        <w:tc>
          <w:tcPr>
            <w:tcW w:w="255" w:type="dxa"/>
            <w:shd w:val="clear" w:color="auto" w:fill="auto"/>
          </w:tcPr>
          <w:p w:rsidR="006D5A3E" w:rsidRPr="008806E1" w:rsidRDefault="006D5A3E" w:rsidP="006D5A3E">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6D5A3E" w:rsidRPr="008806E1" w:rsidRDefault="00AF3541" w:rsidP="006D5A3E">
            <w:pPr>
              <w:pStyle w:val="BodyText"/>
              <w:spacing w:line="240" w:lineRule="atLeast"/>
              <w:ind w:left="-108" w:right="-110"/>
              <w:jc w:val="center"/>
              <w:rPr>
                <w:rFonts w:cs="Times New Roman"/>
                <w:color w:val="auto"/>
                <w:sz w:val="20"/>
                <w:szCs w:val="20"/>
                <w:lang w:val="en-US"/>
              </w:rPr>
            </w:pPr>
            <w:r w:rsidRPr="008806E1">
              <w:rPr>
                <w:rFonts w:cs="Times New Roman"/>
                <w:color w:val="auto"/>
                <w:sz w:val="20"/>
                <w:szCs w:val="20"/>
                <w:lang w:val="en-US"/>
              </w:rPr>
              <w:t>31 December</w:t>
            </w:r>
          </w:p>
        </w:tc>
        <w:tc>
          <w:tcPr>
            <w:tcW w:w="255" w:type="dxa"/>
            <w:shd w:val="clear" w:color="auto" w:fill="auto"/>
          </w:tcPr>
          <w:p w:rsidR="006D5A3E" w:rsidRPr="008806E1" w:rsidRDefault="006D5A3E" w:rsidP="006D5A3E">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6D5A3E" w:rsidRPr="008806E1" w:rsidRDefault="00AF3541" w:rsidP="006D5A3E">
            <w:pPr>
              <w:pStyle w:val="BodyText"/>
              <w:spacing w:line="240" w:lineRule="atLeast"/>
              <w:ind w:left="-108" w:right="-110"/>
              <w:jc w:val="center"/>
              <w:rPr>
                <w:rFonts w:cs="Times New Roman"/>
                <w:color w:val="auto"/>
                <w:sz w:val="20"/>
                <w:szCs w:val="20"/>
                <w:lang w:val="en-US"/>
              </w:rPr>
            </w:pPr>
            <w:r w:rsidRPr="008806E1">
              <w:rPr>
                <w:rFonts w:cs="Times New Roman"/>
                <w:color w:val="000000"/>
                <w:sz w:val="20"/>
                <w:szCs w:val="20"/>
              </w:rPr>
              <w:t>30 June</w:t>
            </w:r>
          </w:p>
        </w:tc>
        <w:tc>
          <w:tcPr>
            <w:tcW w:w="255" w:type="dxa"/>
            <w:shd w:val="clear" w:color="auto" w:fill="auto"/>
          </w:tcPr>
          <w:p w:rsidR="006D5A3E" w:rsidRPr="008806E1" w:rsidRDefault="006D5A3E" w:rsidP="006D5A3E">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6D5A3E" w:rsidRPr="008806E1" w:rsidRDefault="00AF3541" w:rsidP="006D5A3E">
            <w:pPr>
              <w:pStyle w:val="BodyText"/>
              <w:spacing w:line="240" w:lineRule="atLeast"/>
              <w:ind w:left="-108" w:right="-110"/>
              <w:jc w:val="center"/>
              <w:rPr>
                <w:rFonts w:cs="Times New Roman"/>
                <w:color w:val="auto"/>
                <w:sz w:val="20"/>
                <w:szCs w:val="20"/>
                <w:lang w:val="en-US"/>
              </w:rPr>
            </w:pPr>
            <w:r w:rsidRPr="008806E1">
              <w:rPr>
                <w:rFonts w:cs="Times New Roman"/>
                <w:color w:val="auto"/>
                <w:sz w:val="20"/>
                <w:szCs w:val="20"/>
                <w:lang w:val="en-US"/>
              </w:rPr>
              <w:t>31 December</w:t>
            </w:r>
          </w:p>
        </w:tc>
      </w:tr>
      <w:tr w:rsidR="00AF3541" w:rsidRPr="008806E1" w:rsidTr="00771622">
        <w:tc>
          <w:tcPr>
            <w:tcW w:w="4140" w:type="dxa"/>
            <w:shd w:val="clear" w:color="auto" w:fill="auto"/>
          </w:tcPr>
          <w:p w:rsidR="00AF3541" w:rsidRPr="008806E1" w:rsidRDefault="00AF3541" w:rsidP="00AF3541">
            <w:pPr>
              <w:pStyle w:val="BodyText"/>
              <w:snapToGrid w:val="0"/>
              <w:spacing w:line="240" w:lineRule="atLeast"/>
              <w:ind w:right="-131"/>
              <w:rPr>
                <w:rFonts w:cs="Times New Roman"/>
                <w:b/>
                <w:bCs/>
                <w:color w:val="auto"/>
                <w:sz w:val="20"/>
                <w:szCs w:val="20"/>
                <w:lang w:val="en-US"/>
              </w:rPr>
            </w:pPr>
          </w:p>
        </w:tc>
        <w:tc>
          <w:tcPr>
            <w:tcW w:w="1104" w:type="dxa"/>
            <w:shd w:val="clear" w:color="auto" w:fill="auto"/>
          </w:tcPr>
          <w:p w:rsidR="00AF3541" w:rsidRPr="008806E1" w:rsidRDefault="00AF3541" w:rsidP="00AF3541">
            <w:pPr>
              <w:pStyle w:val="BodyText"/>
              <w:spacing w:line="240" w:lineRule="atLeast"/>
              <w:ind w:left="-108" w:right="-110"/>
              <w:jc w:val="center"/>
              <w:rPr>
                <w:rFonts w:cs="Times New Roman"/>
                <w:color w:val="auto"/>
                <w:sz w:val="20"/>
                <w:szCs w:val="20"/>
                <w:lang w:val="en-US"/>
              </w:rPr>
            </w:pPr>
            <w:r w:rsidRPr="008806E1">
              <w:rPr>
                <w:rFonts w:cs="Times New Roman"/>
                <w:color w:val="000000"/>
                <w:sz w:val="20"/>
                <w:szCs w:val="20"/>
              </w:rPr>
              <w:t>2018</w:t>
            </w:r>
          </w:p>
        </w:tc>
        <w:tc>
          <w:tcPr>
            <w:tcW w:w="255" w:type="dxa"/>
            <w:shd w:val="clear" w:color="auto" w:fill="auto"/>
          </w:tcPr>
          <w:p w:rsidR="00AF3541" w:rsidRPr="008806E1" w:rsidRDefault="00AF3541" w:rsidP="00AF3541">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AF3541" w:rsidRPr="008806E1" w:rsidRDefault="00AF3541" w:rsidP="00AF3541">
            <w:pPr>
              <w:pStyle w:val="BodyText"/>
              <w:spacing w:line="240" w:lineRule="atLeast"/>
              <w:ind w:left="-108" w:right="-110"/>
              <w:jc w:val="center"/>
              <w:rPr>
                <w:rFonts w:cs="Times New Roman"/>
                <w:color w:val="auto"/>
                <w:sz w:val="20"/>
                <w:szCs w:val="20"/>
                <w:lang w:val="en-US"/>
              </w:rPr>
            </w:pPr>
            <w:r w:rsidRPr="008806E1">
              <w:rPr>
                <w:rFonts w:cs="Times New Roman"/>
                <w:color w:val="auto"/>
                <w:sz w:val="20"/>
                <w:szCs w:val="20"/>
                <w:lang w:val="en-US"/>
              </w:rPr>
              <w:t>2017</w:t>
            </w:r>
          </w:p>
        </w:tc>
        <w:tc>
          <w:tcPr>
            <w:tcW w:w="255" w:type="dxa"/>
            <w:shd w:val="clear" w:color="auto" w:fill="auto"/>
          </w:tcPr>
          <w:p w:rsidR="00AF3541" w:rsidRPr="008806E1" w:rsidRDefault="00AF3541" w:rsidP="00AF3541">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AF3541" w:rsidRPr="008806E1" w:rsidRDefault="00AF3541" w:rsidP="00AF3541">
            <w:pPr>
              <w:pStyle w:val="BodyText"/>
              <w:spacing w:line="240" w:lineRule="atLeast"/>
              <w:ind w:left="-108" w:right="-110"/>
              <w:jc w:val="center"/>
              <w:rPr>
                <w:rFonts w:cs="Times New Roman"/>
                <w:color w:val="auto"/>
                <w:sz w:val="20"/>
                <w:szCs w:val="20"/>
                <w:lang w:val="en-US"/>
              </w:rPr>
            </w:pPr>
            <w:r w:rsidRPr="008806E1">
              <w:rPr>
                <w:rFonts w:cs="Times New Roman"/>
                <w:color w:val="000000"/>
                <w:sz w:val="20"/>
                <w:szCs w:val="20"/>
              </w:rPr>
              <w:t>2018</w:t>
            </w:r>
          </w:p>
        </w:tc>
        <w:tc>
          <w:tcPr>
            <w:tcW w:w="255" w:type="dxa"/>
            <w:shd w:val="clear" w:color="auto" w:fill="auto"/>
          </w:tcPr>
          <w:p w:rsidR="00AF3541" w:rsidRPr="008806E1" w:rsidRDefault="00AF3541" w:rsidP="00AF3541">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AF3541" w:rsidRPr="008806E1" w:rsidRDefault="00AF3541" w:rsidP="00AF3541">
            <w:pPr>
              <w:pStyle w:val="BodyText"/>
              <w:spacing w:line="240" w:lineRule="atLeast"/>
              <w:ind w:left="-108" w:right="-110"/>
              <w:jc w:val="center"/>
              <w:rPr>
                <w:rFonts w:cs="Times New Roman"/>
                <w:color w:val="auto"/>
                <w:sz w:val="20"/>
                <w:szCs w:val="20"/>
                <w:lang w:val="en-US"/>
              </w:rPr>
            </w:pPr>
            <w:r w:rsidRPr="008806E1">
              <w:rPr>
                <w:rFonts w:cs="Times New Roman"/>
                <w:color w:val="auto"/>
                <w:sz w:val="20"/>
                <w:szCs w:val="20"/>
                <w:lang w:val="en-US"/>
              </w:rPr>
              <w:t>2017</w:t>
            </w:r>
          </w:p>
        </w:tc>
      </w:tr>
      <w:tr w:rsidR="00AF3541" w:rsidRPr="008806E1" w:rsidTr="00771622">
        <w:tc>
          <w:tcPr>
            <w:tcW w:w="4140" w:type="dxa"/>
            <w:shd w:val="clear" w:color="auto" w:fill="auto"/>
          </w:tcPr>
          <w:p w:rsidR="00AF3541" w:rsidRPr="008806E1" w:rsidRDefault="00AF3541" w:rsidP="00AF3541">
            <w:pPr>
              <w:pStyle w:val="BodyText"/>
              <w:snapToGrid w:val="0"/>
              <w:spacing w:line="240" w:lineRule="atLeast"/>
              <w:ind w:right="-131"/>
              <w:rPr>
                <w:rFonts w:cs="Times New Roman"/>
                <w:b/>
                <w:bCs/>
                <w:color w:val="auto"/>
                <w:sz w:val="20"/>
                <w:szCs w:val="20"/>
                <w:lang w:val="en-US"/>
              </w:rPr>
            </w:pPr>
          </w:p>
        </w:tc>
        <w:tc>
          <w:tcPr>
            <w:tcW w:w="5181" w:type="dxa"/>
            <w:gridSpan w:val="7"/>
            <w:shd w:val="clear" w:color="auto" w:fill="auto"/>
          </w:tcPr>
          <w:p w:rsidR="00AF3541" w:rsidRPr="008806E1" w:rsidRDefault="00AF3541" w:rsidP="00AF3541">
            <w:pPr>
              <w:pStyle w:val="BodyText"/>
              <w:spacing w:line="240" w:lineRule="atLeast"/>
              <w:ind w:left="-108" w:right="-110"/>
              <w:jc w:val="center"/>
              <w:rPr>
                <w:rFonts w:cs="Times New Roman"/>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AF3541" w:rsidRPr="008806E1" w:rsidTr="00771622">
        <w:tc>
          <w:tcPr>
            <w:tcW w:w="4140" w:type="dxa"/>
            <w:shd w:val="clear" w:color="auto" w:fill="auto"/>
          </w:tcPr>
          <w:p w:rsidR="00AF3541" w:rsidRPr="008806E1" w:rsidRDefault="00AF3541" w:rsidP="00AF3541">
            <w:pPr>
              <w:spacing w:line="240" w:lineRule="atLeast"/>
              <w:ind w:left="72"/>
              <w:jc w:val="both"/>
              <w:rPr>
                <w:sz w:val="20"/>
                <w:szCs w:val="20"/>
              </w:rPr>
            </w:pPr>
            <w:r w:rsidRPr="008806E1">
              <w:rPr>
                <w:sz w:val="20"/>
                <w:szCs w:val="20"/>
              </w:rPr>
              <w:t xml:space="preserve">Foreclosed assets </w:t>
            </w:r>
          </w:p>
        </w:tc>
        <w:tc>
          <w:tcPr>
            <w:tcW w:w="1104"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r>
      <w:tr w:rsidR="00AF3541" w:rsidRPr="008806E1" w:rsidTr="00771622">
        <w:tc>
          <w:tcPr>
            <w:tcW w:w="4140" w:type="dxa"/>
            <w:shd w:val="clear" w:color="auto" w:fill="auto"/>
          </w:tcPr>
          <w:p w:rsidR="00AF3541" w:rsidRPr="008806E1" w:rsidRDefault="00AF3541" w:rsidP="00AF3541">
            <w:pPr>
              <w:spacing w:line="240" w:lineRule="atLeast"/>
              <w:ind w:left="72"/>
              <w:jc w:val="both"/>
              <w:rPr>
                <w:sz w:val="20"/>
                <w:szCs w:val="20"/>
              </w:rPr>
            </w:pPr>
            <w:r w:rsidRPr="008806E1">
              <w:rPr>
                <w:sz w:val="20"/>
                <w:szCs w:val="20"/>
              </w:rPr>
              <w:t xml:space="preserve">   Immovable assets</w:t>
            </w:r>
          </w:p>
        </w:tc>
        <w:tc>
          <w:tcPr>
            <w:tcW w:w="1104"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r>
      <w:tr w:rsidR="00AF3541" w:rsidRPr="008806E1" w:rsidTr="00771622">
        <w:tc>
          <w:tcPr>
            <w:tcW w:w="4140" w:type="dxa"/>
            <w:shd w:val="clear" w:color="auto" w:fill="auto"/>
          </w:tcPr>
          <w:p w:rsidR="00AF3541" w:rsidRPr="008806E1" w:rsidRDefault="00AF3541" w:rsidP="00AF3541">
            <w:pPr>
              <w:spacing w:line="240" w:lineRule="atLeast"/>
              <w:ind w:left="72"/>
              <w:jc w:val="both"/>
              <w:rPr>
                <w:sz w:val="20"/>
                <w:szCs w:val="20"/>
              </w:rPr>
            </w:pPr>
            <w:r w:rsidRPr="008806E1">
              <w:rPr>
                <w:sz w:val="20"/>
                <w:szCs w:val="20"/>
              </w:rPr>
              <w:t xml:space="preserve">      Appraised by internal appraisers</w:t>
            </w:r>
          </w:p>
        </w:tc>
        <w:tc>
          <w:tcPr>
            <w:tcW w:w="1104" w:type="dxa"/>
            <w:tcBorders>
              <w:bottom w:val="single" w:sz="4" w:space="0" w:color="000000"/>
            </w:tcBorders>
            <w:shd w:val="clear" w:color="auto" w:fill="auto"/>
            <w:vAlign w:val="bottom"/>
          </w:tcPr>
          <w:p w:rsidR="00AF3541" w:rsidRPr="008806E1" w:rsidRDefault="00382F3B" w:rsidP="00AF3541">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8806E1">
              <w:rPr>
                <w:rFonts w:ascii="Times New Roman" w:hAnsi="Times New Roman" w:cs="Times New Roman"/>
                <w:sz w:val="20"/>
                <w:szCs w:val="20"/>
                <w:lang w:val="en-US"/>
              </w:rPr>
              <w:t>11,399</w:t>
            </w:r>
          </w:p>
        </w:tc>
        <w:tc>
          <w:tcPr>
            <w:tcW w:w="255"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rsidR="00AF3541" w:rsidRPr="008806E1" w:rsidRDefault="00AF3541" w:rsidP="00AF3541">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8806E1">
              <w:rPr>
                <w:rFonts w:ascii="Times New Roman" w:hAnsi="Times New Roman" w:cs="Times New Roman"/>
                <w:sz w:val="20"/>
                <w:szCs w:val="20"/>
                <w:lang w:val="en-US"/>
              </w:rPr>
              <w:t>10,890</w:t>
            </w:r>
          </w:p>
        </w:tc>
        <w:tc>
          <w:tcPr>
            <w:tcW w:w="255"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rsidR="00AF3541" w:rsidRPr="008806E1" w:rsidRDefault="00905507" w:rsidP="00AF3541">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8806E1">
              <w:rPr>
                <w:rFonts w:ascii="Times New Roman" w:hAnsi="Times New Roman" w:cs="Times New Roman"/>
                <w:sz w:val="20"/>
                <w:szCs w:val="20"/>
                <w:lang w:val="en-US"/>
              </w:rPr>
              <w:t>11,392</w:t>
            </w:r>
          </w:p>
        </w:tc>
        <w:tc>
          <w:tcPr>
            <w:tcW w:w="255"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rsidR="00AF3541" w:rsidRPr="008806E1" w:rsidRDefault="00AF3541" w:rsidP="00AF3541">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8806E1">
              <w:rPr>
                <w:rFonts w:ascii="Times New Roman" w:hAnsi="Times New Roman" w:cs="Times New Roman"/>
                <w:sz w:val="20"/>
                <w:szCs w:val="20"/>
                <w:lang w:val="en-US"/>
              </w:rPr>
              <w:t>10,883</w:t>
            </w:r>
          </w:p>
        </w:tc>
      </w:tr>
      <w:tr w:rsidR="00AF3541" w:rsidRPr="008806E1" w:rsidTr="00771622">
        <w:tc>
          <w:tcPr>
            <w:tcW w:w="4140" w:type="dxa"/>
            <w:shd w:val="clear" w:color="auto" w:fill="auto"/>
          </w:tcPr>
          <w:p w:rsidR="00AF3541" w:rsidRPr="008806E1" w:rsidRDefault="00AF3541" w:rsidP="00AF3541">
            <w:pPr>
              <w:spacing w:line="240" w:lineRule="atLeast"/>
              <w:ind w:left="72"/>
              <w:jc w:val="both"/>
              <w:rPr>
                <w:b/>
                <w:bCs/>
                <w:sz w:val="20"/>
                <w:szCs w:val="20"/>
              </w:rPr>
            </w:pPr>
            <w:r w:rsidRPr="008806E1">
              <w:rPr>
                <w:b/>
                <w:bCs/>
                <w:sz w:val="20"/>
                <w:szCs w:val="20"/>
              </w:rPr>
              <w:t>Total</w:t>
            </w:r>
          </w:p>
        </w:tc>
        <w:tc>
          <w:tcPr>
            <w:tcW w:w="1104" w:type="dxa"/>
            <w:tcBorders>
              <w:top w:val="single" w:sz="4" w:space="0" w:color="000000"/>
              <w:bottom w:val="double" w:sz="4" w:space="0" w:color="000000"/>
            </w:tcBorders>
            <w:shd w:val="clear" w:color="auto" w:fill="auto"/>
            <w:vAlign w:val="bottom"/>
          </w:tcPr>
          <w:p w:rsidR="00AF3541" w:rsidRPr="008806E1" w:rsidRDefault="00905507" w:rsidP="00AF3541">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8806E1">
              <w:rPr>
                <w:rFonts w:ascii="Times New Roman" w:hAnsi="Times New Roman" w:cs="Times New Roman"/>
                <w:b/>
                <w:bCs/>
                <w:sz w:val="20"/>
                <w:szCs w:val="20"/>
                <w:lang w:val="en-US"/>
              </w:rPr>
              <w:t>11,399</w:t>
            </w:r>
          </w:p>
        </w:tc>
        <w:tc>
          <w:tcPr>
            <w:tcW w:w="255"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rsidR="00AF3541" w:rsidRPr="008806E1" w:rsidRDefault="00AF3541" w:rsidP="00AF3541">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8806E1">
              <w:rPr>
                <w:rFonts w:ascii="Times New Roman" w:hAnsi="Times New Roman" w:cs="Times New Roman"/>
                <w:b/>
                <w:bCs/>
                <w:sz w:val="20"/>
                <w:szCs w:val="20"/>
                <w:lang w:val="en-US"/>
              </w:rPr>
              <w:t>10,890</w:t>
            </w:r>
          </w:p>
        </w:tc>
        <w:tc>
          <w:tcPr>
            <w:tcW w:w="255"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rsidR="00AF3541" w:rsidRPr="008806E1" w:rsidRDefault="00905507" w:rsidP="00AF3541">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8806E1">
              <w:rPr>
                <w:rFonts w:ascii="Times New Roman" w:hAnsi="Times New Roman" w:cs="Times New Roman"/>
                <w:b/>
                <w:bCs/>
                <w:sz w:val="20"/>
                <w:szCs w:val="20"/>
                <w:lang w:val="en-US"/>
              </w:rPr>
              <w:t>11,392</w:t>
            </w:r>
          </w:p>
        </w:tc>
        <w:tc>
          <w:tcPr>
            <w:tcW w:w="255" w:type="dxa"/>
            <w:shd w:val="clear" w:color="auto" w:fill="auto"/>
            <w:vAlign w:val="bottom"/>
          </w:tcPr>
          <w:p w:rsidR="00AF3541" w:rsidRPr="008806E1" w:rsidRDefault="00AF3541" w:rsidP="00AF3541">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rsidR="00AF3541" w:rsidRPr="008806E1" w:rsidRDefault="00AF3541" w:rsidP="00AF3541">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8806E1">
              <w:rPr>
                <w:rFonts w:ascii="Times New Roman" w:hAnsi="Times New Roman" w:cs="Times New Roman"/>
                <w:b/>
                <w:bCs/>
                <w:sz w:val="20"/>
                <w:szCs w:val="20"/>
                <w:lang w:val="en-US"/>
              </w:rPr>
              <w:t>10,883</w:t>
            </w:r>
          </w:p>
        </w:tc>
      </w:tr>
    </w:tbl>
    <w:p w:rsidR="001B1A71" w:rsidRPr="008806E1" w:rsidRDefault="001B1A71" w:rsidP="00A24737">
      <w:pPr>
        <w:tabs>
          <w:tab w:val="left" w:pos="540"/>
        </w:tabs>
        <w:spacing w:line="240" w:lineRule="atLeast"/>
        <w:ind w:right="-360"/>
        <w:jc w:val="both"/>
        <w:rPr>
          <w:rFonts w:cs="Angsana New"/>
          <w:b/>
          <w:bCs/>
          <w:szCs w:val="24"/>
          <w:cs/>
        </w:rPr>
        <w:sectPr w:rsidR="001B1A71" w:rsidRPr="008806E1" w:rsidSect="00991D4F">
          <w:headerReference w:type="default" r:id="rId10"/>
          <w:footerReference w:type="default" r:id="rId11"/>
          <w:pgSz w:w="11906" w:h="16838"/>
          <w:pgMar w:top="691" w:right="1152" w:bottom="576" w:left="1152" w:header="720" w:footer="720" w:gutter="0"/>
          <w:pgNumType w:start="19"/>
          <w:cols w:space="720"/>
          <w:docGrid w:linePitch="326"/>
        </w:sectPr>
      </w:pPr>
    </w:p>
    <w:p w:rsidR="00AA14DD" w:rsidRPr="008806E1" w:rsidRDefault="00AA14DD" w:rsidP="004F2173">
      <w:pPr>
        <w:numPr>
          <w:ilvl w:val="0"/>
          <w:numId w:val="9"/>
        </w:numPr>
        <w:spacing w:line="240" w:lineRule="atLeast"/>
        <w:ind w:left="540" w:right="-29" w:hanging="540"/>
        <w:jc w:val="both"/>
        <w:rPr>
          <w:b/>
          <w:bCs/>
          <w:szCs w:val="24"/>
        </w:rPr>
      </w:pPr>
      <w:r w:rsidRPr="008806E1">
        <w:rPr>
          <w:b/>
          <w:bCs/>
          <w:szCs w:val="24"/>
        </w:rPr>
        <w:lastRenderedPageBreak/>
        <w:t xml:space="preserve">Premises and equipment, net </w:t>
      </w:r>
    </w:p>
    <w:p w:rsidR="00AA14DD" w:rsidRPr="008806E1" w:rsidRDefault="00AA14DD" w:rsidP="00A24737">
      <w:pPr>
        <w:spacing w:line="240" w:lineRule="atLeast"/>
        <w:ind w:left="540"/>
        <w:jc w:val="both"/>
        <w:rPr>
          <w:sz w:val="22"/>
          <w:szCs w:val="22"/>
        </w:rPr>
      </w:pPr>
    </w:p>
    <w:p w:rsidR="00AA14DD" w:rsidRPr="008806E1" w:rsidRDefault="00EB4028" w:rsidP="00A24737">
      <w:pPr>
        <w:spacing w:line="240" w:lineRule="atLeast"/>
        <w:ind w:left="540"/>
        <w:jc w:val="both"/>
        <w:rPr>
          <w:sz w:val="22"/>
          <w:szCs w:val="22"/>
        </w:rPr>
      </w:pPr>
      <w:r w:rsidRPr="008806E1">
        <w:rPr>
          <w:sz w:val="22"/>
          <w:szCs w:val="22"/>
        </w:rPr>
        <w:t xml:space="preserve">As at </w:t>
      </w:r>
      <w:r w:rsidR="00F2616A" w:rsidRPr="008806E1">
        <w:rPr>
          <w:sz w:val="22"/>
          <w:szCs w:val="22"/>
        </w:rPr>
        <w:t>30 June 2018 and 31 December 2017</w:t>
      </w:r>
      <w:r w:rsidR="00AA14DD" w:rsidRPr="008806E1">
        <w:rPr>
          <w:sz w:val="22"/>
          <w:szCs w:val="22"/>
        </w:rPr>
        <w:t xml:space="preserve">, the changes to the </w:t>
      </w:r>
      <w:r w:rsidR="00595D3A">
        <w:rPr>
          <w:sz w:val="22"/>
          <w:szCs w:val="22"/>
        </w:rPr>
        <w:t>premises and equipment</w:t>
      </w:r>
      <w:r w:rsidR="00AA14DD" w:rsidRPr="008806E1">
        <w:rPr>
          <w:sz w:val="22"/>
          <w:szCs w:val="22"/>
        </w:rPr>
        <w:t>, net were as follows</w:t>
      </w:r>
      <w:r w:rsidR="00AA14DD" w:rsidRPr="008806E1">
        <w:rPr>
          <w:sz w:val="22"/>
          <w:szCs w:val="22"/>
          <w:cs/>
        </w:rPr>
        <w:t>:</w:t>
      </w:r>
    </w:p>
    <w:p w:rsidR="00A358D7" w:rsidRPr="008806E1" w:rsidRDefault="00A358D7" w:rsidP="00A24737">
      <w:pPr>
        <w:spacing w:line="240" w:lineRule="atLeast"/>
        <w:ind w:left="540"/>
        <w:jc w:val="both"/>
        <w:rPr>
          <w:sz w:val="22"/>
          <w:szCs w:val="22"/>
        </w:rPr>
      </w:pPr>
    </w:p>
    <w:tbl>
      <w:tblPr>
        <w:tblW w:w="14130" w:type="dxa"/>
        <w:tblInd w:w="475" w:type="dxa"/>
        <w:tblLayout w:type="fixed"/>
        <w:tblLook w:val="0000" w:firstRow="0" w:lastRow="0" w:firstColumn="0" w:lastColumn="0" w:noHBand="0" w:noVBand="0"/>
      </w:tblPr>
      <w:tblGrid>
        <w:gridCol w:w="1980"/>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tblGrid>
      <w:tr w:rsidR="00A358D7" w:rsidRPr="008806E1" w:rsidTr="00120C74">
        <w:tc>
          <w:tcPr>
            <w:tcW w:w="1980" w:type="dxa"/>
            <w:shd w:val="clear" w:color="auto" w:fill="auto"/>
          </w:tcPr>
          <w:p w:rsidR="00A358D7" w:rsidRPr="008806E1" w:rsidRDefault="00A358D7" w:rsidP="003E4B0D">
            <w:pPr>
              <w:snapToGrid w:val="0"/>
              <w:spacing w:line="240" w:lineRule="atLeast"/>
              <w:ind w:right="-185"/>
              <w:rPr>
                <w:sz w:val="18"/>
                <w:szCs w:val="18"/>
              </w:rPr>
            </w:pPr>
          </w:p>
        </w:tc>
        <w:tc>
          <w:tcPr>
            <w:tcW w:w="12150" w:type="dxa"/>
            <w:gridSpan w:val="19"/>
            <w:shd w:val="clear" w:color="auto" w:fill="auto"/>
          </w:tcPr>
          <w:p w:rsidR="00A358D7" w:rsidRPr="008806E1" w:rsidRDefault="00A358D7" w:rsidP="003E4B0D">
            <w:pPr>
              <w:spacing w:line="240" w:lineRule="atLeast"/>
              <w:ind w:left="103" w:right="-107" w:hanging="211"/>
              <w:jc w:val="center"/>
              <w:rPr>
                <w:sz w:val="18"/>
                <w:szCs w:val="18"/>
              </w:rPr>
            </w:pPr>
            <w:r w:rsidRPr="008806E1">
              <w:rPr>
                <w:b/>
                <w:bCs/>
                <w:sz w:val="18"/>
                <w:szCs w:val="18"/>
              </w:rPr>
              <w:t>Consolidated</w:t>
            </w:r>
          </w:p>
        </w:tc>
      </w:tr>
      <w:tr w:rsidR="00A358D7" w:rsidRPr="008806E1" w:rsidTr="00120C74">
        <w:tc>
          <w:tcPr>
            <w:tcW w:w="1980" w:type="dxa"/>
            <w:shd w:val="clear" w:color="auto" w:fill="auto"/>
          </w:tcPr>
          <w:p w:rsidR="00A358D7" w:rsidRPr="008806E1" w:rsidRDefault="00A358D7" w:rsidP="003E4B0D">
            <w:pPr>
              <w:snapToGrid w:val="0"/>
              <w:spacing w:line="240" w:lineRule="atLeast"/>
              <w:ind w:right="-185"/>
              <w:rPr>
                <w:sz w:val="18"/>
                <w:szCs w:val="18"/>
              </w:rPr>
            </w:pPr>
          </w:p>
        </w:tc>
        <w:tc>
          <w:tcPr>
            <w:tcW w:w="12150" w:type="dxa"/>
            <w:gridSpan w:val="19"/>
            <w:shd w:val="clear" w:color="auto" w:fill="auto"/>
          </w:tcPr>
          <w:p w:rsidR="00A358D7" w:rsidRPr="008806E1" w:rsidRDefault="00F2616A" w:rsidP="003E4B0D">
            <w:pPr>
              <w:spacing w:line="240" w:lineRule="atLeast"/>
              <w:ind w:left="103" w:right="-107" w:hanging="211"/>
              <w:jc w:val="center"/>
              <w:rPr>
                <w:sz w:val="18"/>
                <w:szCs w:val="18"/>
              </w:rPr>
            </w:pPr>
            <w:r w:rsidRPr="008806E1">
              <w:rPr>
                <w:sz w:val="18"/>
                <w:szCs w:val="18"/>
              </w:rPr>
              <w:t>30 June 2018</w:t>
            </w:r>
          </w:p>
        </w:tc>
      </w:tr>
      <w:tr w:rsidR="00A358D7" w:rsidRPr="008806E1" w:rsidTr="00120C74">
        <w:tc>
          <w:tcPr>
            <w:tcW w:w="1980" w:type="dxa"/>
            <w:shd w:val="clear" w:color="auto" w:fill="auto"/>
          </w:tcPr>
          <w:p w:rsidR="00A358D7" w:rsidRPr="008806E1" w:rsidRDefault="00A358D7" w:rsidP="003E4B0D">
            <w:pPr>
              <w:snapToGrid w:val="0"/>
              <w:spacing w:line="240" w:lineRule="atLeast"/>
              <w:ind w:right="-185"/>
              <w:rPr>
                <w:sz w:val="18"/>
                <w:szCs w:val="18"/>
              </w:rPr>
            </w:pPr>
          </w:p>
        </w:tc>
        <w:tc>
          <w:tcPr>
            <w:tcW w:w="4594" w:type="dxa"/>
            <w:gridSpan w:val="7"/>
            <w:shd w:val="clear" w:color="auto" w:fill="auto"/>
          </w:tcPr>
          <w:p w:rsidR="00A358D7" w:rsidRPr="008806E1" w:rsidRDefault="00A358D7" w:rsidP="003E4B0D">
            <w:pPr>
              <w:spacing w:line="240" w:lineRule="atLeast"/>
              <w:ind w:left="-113" w:right="-113"/>
              <w:jc w:val="center"/>
              <w:rPr>
                <w:sz w:val="18"/>
                <w:szCs w:val="18"/>
              </w:rPr>
            </w:pPr>
            <w:r w:rsidRPr="008806E1">
              <w:rPr>
                <w:sz w:val="18"/>
                <w:szCs w:val="18"/>
              </w:rPr>
              <w:t>Cost</w:t>
            </w:r>
          </w:p>
        </w:tc>
        <w:tc>
          <w:tcPr>
            <w:tcW w:w="249"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4701" w:type="dxa"/>
            <w:gridSpan w:val="7"/>
            <w:shd w:val="clear" w:color="auto" w:fill="auto"/>
          </w:tcPr>
          <w:p w:rsidR="00A358D7" w:rsidRPr="008806E1" w:rsidRDefault="00A358D7" w:rsidP="003E4B0D">
            <w:pPr>
              <w:spacing w:line="240" w:lineRule="atLeast"/>
              <w:ind w:left="-113" w:right="-113"/>
              <w:jc w:val="center"/>
              <w:rPr>
                <w:sz w:val="18"/>
                <w:szCs w:val="18"/>
              </w:rPr>
            </w:pPr>
            <w:r w:rsidRPr="008806E1">
              <w:rPr>
                <w:sz w:val="18"/>
                <w:szCs w:val="18"/>
              </w:rPr>
              <w:t>Accumulated depreciation</w:t>
            </w:r>
          </w:p>
        </w:tc>
        <w:tc>
          <w:tcPr>
            <w:tcW w:w="270"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1052" w:type="dxa"/>
          </w:tcPr>
          <w:p w:rsidR="00A358D7" w:rsidRPr="008806E1" w:rsidRDefault="00A358D7" w:rsidP="003E4B0D">
            <w:pPr>
              <w:spacing w:line="240" w:lineRule="atLeast"/>
              <w:ind w:left="-113" w:right="-113"/>
              <w:jc w:val="center"/>
              <w:rPr>
                <w:sz w:val="18"/>
                <w:szCs w:val="18"/>
              </w:rPr>
            </w:pPr>
            <w:r w:rsidRPr="008806E1">
              <w:rPr>
                <w:sz w:val="18"/>
                <w:szCs w:val="18"/>
              </w:rPr>
              <w:t>Allowance</w:t>
            </w:r>
          </w:p>
        </w:tc>
        <w:tc>
          <w:tcPr>
            <w:tcW w:w="270" w:type="dxa"/>
          </w:tcPr>
          <w:p w:rsidR="00A358D7" w:rsidRPr="008806E1" w:rsidRDefault="00A358D7" w:rsidP="003E4B0D">
            <w:pPr>
              <w:snapToGrid w:val="0"/>
              <w:spacing w:line="240" w:lineRule="atLeast"/>
              <w:ind w:left="-108" w:right="-107"/>
              <w:jc w:val="center"/>
              <w:rPr>
                <w:sz w:val="18"/>
                <w:szCs w:val="18"/>
              </w:rPr>
            </w:pPr>
          </w:p>
        </w:tc>
        <w:tc>
          <w:tcPr>
            <w:tcW w:w="1014" w:type="dxa"/>
          </w:tcPr>
          <w:p w:rsidR="00A358D7" w:rsidRPr="008806E1" w:rsidRDefault="00A358D7" w:rsidP="003E4B0D">
            <w:pPr>
              <w:spacing w:line="240" w:lineRule="atLeast"/>
              <w:ind w:left="103" w:right="-107" w:hanging="211"/>
              <w:jc w:val="center"/>
              <w:rPr>
                <w:sz w:val="18"/>
                <w:szCs w:val="18"/>
              </w:rPr>
            </w:pPr>
          </w:p>
        </w:tc>
      </w:tr>
      <w:tr w:rsidR="00A358D7" w:rsidRPr="008806E1" w:rsidTr="00120C74">
        <w:tc>
          <w:tcPr>
            <w:tcW w:w="1980" w:type="dxa"/>
            <w:shd w:val="clear" w:color="auto" w:fill="auto"/>
          </w:tcPr>
          <w:p w:rsidR="00A358D7" w:rsidRPr="008806E1" w:rsidRDefault="00A358D7" w:rsidP="003E4B0D">
            <w:pPr>
              <w:snapToGrid w:val="0"/>
              <w:spacing w:line="240" w:lineRule="atLeast"/>
              <w:ind w:right="-185"/>
              <w:rPr>
                <w:sz w:val="18"/>
                <w:szCs w:val="18"/>
              </w:rPr>
            </w:pPr>
          </w:p>
        </w:tc>
        <w:tc>
          <w:tcPr>
            <w:tcW w:w="969" w:type="dxa"/>
            <w:shd w:val="clear" w:color="auto" w:fill="auto"/>
          </w:tcPr>
          <w:p w:rsidR="00A358D7" w:rsidRPr="008806E1" w:rsidRDefault="00A358D7" w:rsidP="003E4B0D">
            <w:pPr>
              <w:spacing w:line="240" w:lineRule="atLeast"/>
              <w:ind w:left="-113" w:right="-113"/>
              <w:jc w:val="center"/>
              <w:rPr>
                <w:sz w:val="18"/>
                <w:szCs w:val="18"/>
              </w:rPr>
            </w:pPr>
            <w:r w:rsidRPr="008806E1">
              <w:rPr>
                <w:sz w:val="18"/>
                <w:szCs w:val="18"/>
              </w:rPr>
              <w:t>Beginning</w:t>
            </w:r>
          </w:p>
        </w:tc>
        <w:tc>
          <w:tcPr>
            <w:tcW w:w="240"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977" w:type="dxa"/>
            <w:shd w:val="clear" w:color="auto" w:fill="auto"/>
          </w:tcPr>
          <w:p w:rsidR="00A358D7" w:rsidRPr="008806E1" w:rsidRDefault="00A358D7" w:rsidP="003E4B0D">
            <w:pPr>
              <w:spacing w:line="240" w:lineRule="atLeast"/>
              <w:ind w:left="-108" w:right="-107"/>
              <w:jc w:val="center"/>
              <w:rPr>
                <w:sz w:val="18"/>
                <w:szCs w:val="18"/>
              </w:rPr>
            </w:pPr>
            <w:r w:rsidRPr="008806E1">
              <w:rPr>
                <w:sz w:val="18"/>
                <w:szCs w:val="18"/>
              </w:rPr>
              <w:t>Additions</w:t>
            </w:r>
            <w:r w:rsidRPr="008806E1">
              <w:rPr>
                <w:sz w:val="18"/>
                <w:szCs w:val="18"/>
                <w:cs/>
              </w:rPr>
              <w:t>/</w:t>
            </w:r>
          </w:p>
        </w:tc>
        <w:tc>
          <w:tcPr>
            <w:tcW w:w="242"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996" w:type="dxa"/>
            <w:shd w:val="clear" w:color="auto" w:fill="auto"/>
          </w:tcPr>
          <w:p w:rsidR="00A358D7" w:rsidRPr="008806E1" w:rsidRDefault="00A358D7" w:rsidP="003E4B0D">
            <w:pPr>
              <w:spacing w:line="240" w:lineRule="atLeast"/>
              <w:ind w:left="-108" w:right="-107"/>
              <w:jc w:val="center"/>
              <w:rPr>
                <w:sz w:val="18"/>
                <w:szCs w:val="18"/>
              </w:rPr>
            </w:pPr>
            <w:r w:rsidRPr="008806E1">
              <w:rPr>
                <w:sz w:val="18"/>
                <w:szCs w:val="18"/>
              </w:rPr>
              <w:t>Disposals</w:t>
            </w:r>
            <w:r w:rsidRPr="008806E1">
              <w:rPr>
                <w:sz w:val="18"/>
                <w:szCs w:val="18"/>
                <w:cs/>
              </w:rPr>
              <w:t>/</w:t>
            </w:r>
          </w:p>
        </w:tc>
        <w:tc>
          <w:tcPr>
            <w:tcW w:w="239"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931" w:type="dxa"/>
            <w:shd w:val="clear" w:color="auto" w:fill="auto"/>
          </w:tcPr>
          <w:p w:rsidR="00A358D7" w:rsidRPr="008806E1" w:rsidRDefault="00A358D7" w:rsidP="003E4B0D">
            <w:pPr>
              <w:spacing w:line="240" w:lineRule="atLeast"/>
              <w:ind w:left="-113" w:right="-113"/>
              <w:jc w:val="center"/>
              <w:rPr>
                <w:sz w:val="18"/>
                <w:szCs w:val="18"/>
              </w:rPr>
            </w:pPr>
            <w:r w:rsidRPr="008806E1">
              <w:rPr>
                <w:sz w:val="18"/>
                <w:szCs w:val="18"/>
              </w:rPr>
              <w:t>Ending</w:t>
            </w:r>
          </w:p>
        </w:tc>
        <w:tc>
          <w:tcPr>
            <w:tcW w:w="249"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949" w:type="dxa"/>
            <w:shd w:val="clear" w:color="auto" w:fill="auto"/>
          </w:tcPr>
          <w:p w:rsidR="00A358D7" w:rsidRPr="008806E1" w:rsidRDefault="00A358D7" w:rsidP="003E4B0D">
            <w:pPr>
              <w:spacing w:line="240" w:lineRule="atLeast"/>
              <w:ind w:left="-113" w:right="-113"/>
              <w:jc w:val="center"/>
              <w:rPr>
                <w:sz w:val="18"/>
                <w:szCs w:val="18"/>
              </w:rPr>
            </w:pPr>
            <w:r w:rsidRPr="008806E1">
              <w:rPr>
                <w:sz w:val="18"/>
                <w:szCs w:val="18"/>
              </w:rPr>
              <w:t>Beginning</w:t>
            </w:r>
          </w:p>
        </w:tc>
        <w:tc>
          <w:tcPr>
            <w:tcW w:w="270"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985"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249"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988"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270"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990" w:type="dxa"/>
            <w:shd w:val="clear" w:color="auto" w:fill="auto"/>
          </w:tcPr>
          <w:p w:rsidR="00A358D7" w:rsidRPr="008806E1" w:rsidRDefault="00A358D7" w:rsidP="003E4B0D">
            <w:pPr>
              <w:spacing w:line="240" w:lineRule="atLeast"/>
              <w:ind w:left="-113" w:right="-113"/>
              <w:jc w:val="center"/>
              <w:rPr>
                <w:sz w:val="18"/>
                <w:szCs w:val="18"/>
              </w:rPr>
            </w:pPr>
            <w:r w:rsidRPr="008806E1">
              <w:rPr>
                <w:sz w:val="18"/>
                <w:szCs w:val="18"/>
              </w:rPr>
              <w:t>Ending</w:t>
            </w:r>
          </w:p>
        </w:tc>
        <w:tc>
          <w:tcPr>
            <w:tcW w:w="270"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1052" w:type="dxa"/>
          </w:tcPr>
          <w:p w:rsidR="00A358D7" w:rsidRPr="008806E1" w:rsidRDefault="00A358D7" w:rsidP="003E4B0D">
            <w:pPr>
              <w:spacing w:line="240" w:lineRule="atLeast"/>
              <w:ind w:left="-113" w:right="-113"/>
              <w:jc w:val="center"/>
              <w:rPr>
                <w:sz w:val="18"/>
                <w:szCs w:val="18"/>
              </w:rPr>
            </w:pPr>
            <w:r w:rsidRPr="008806E1">
              <w:rPr>
                <w:sz w:val="18"/>
                <w:szCs w:val="18"/>
              </w:rPr>
              <w:t>for</w:t>
            </w:r>
          </w:p>
        </w:tc>
        <w:tc>
          <w:tcPr>
            <w:tcW w:w="270" w:type="dxa"/>
          </w:tcPr>
          <w:p w:rsidR="00A358D7" w:rsidRPr="008806E1" w:rsidRDefault="00A358D7" w:rsidP="003E4B0D">
            <w:pPr>
              <w:snapToGrid w:val="0"/>
              <w:spacing w:line="240" w:lineRule="atLeast"/>
              <w:ind w:left="-108" w:right="-107"/>
              <w:jc w:val="center"/>
              <w:rPr>
                <w:sz w:val="18"/>
                <w:szCs w:val="18"/>
              </w:rPr>
            </w:pPr>
          </w:p>
        </w:tc>
        <w:tc>
          <w:tcPr>
            <w:tcW w:w="1014" w:type="dxa"/>
          </w:tcPr>
          <w:p w:rsidR="00A358D7" w:rsidRPr="008806E1" w:rsidRDefault="00A358D7" w:rsidP="003E4B0D">
            <w:pPr>
              <w:spacing w:line="240" w:lineRule="atLeast"/>
              <w:ind w:left="-108" w:right="-107"/>
              <w:jc w:val="center"/>
              <w:rPr>
                <w:sz w:val="18"/>
                <w:szCs w:val="18"/>
              </w:rPr>
            </w:pPr>
            <w:r w:rsidRPr="008806E1">
              <w:rPr>
                <w:sz w:val="18"/>
                <w:szCs w:val="18"/>
              </w:rPr>
              <w:t>Net</w:t>
            </w:r>
          </w:p>
        </w:tc>
      </w:tr>
      <w:tr w:rsidR="00A358D7" w:rsidRPr="008806E1" w:rsidTr="00120C74">
        <w:tc>
          <w:tcPr>
            <w:tcW w:w="1980" w:type="dxa"/>
            <w:shd w:val="clear" w:color="auto" w:fill="auto"/>
          </w:tcPr>
          <w:p w:rsidR="00A358D7" w:rsidRPr="008806E1" w:rsidRDefault="00A358D7" w:rsidP="003E4B0D">
            <w:pPr>
              <w:snapToGrid w:val="0"/>
              <w:spacing w:line="240" w:lineRule="atLeast"/>
              <w:ind w:right="-185"/>
              <w:rPr>
                <w:sz w:val="18"/>
                <w:szCs w:val="18"/>
              </w:rPr>
            </w:pPr>
          </w:p>
        </w:tc>
        <w:tc>
          <w:tcPr>
            <w:tcW w:w="969" w:type="dxa"/>
            <w:shd w:val="clear" w:color="auto" w:fill="auto"/>
          </w:tcPr>
          <w:p w:rsidR="00A358D7" w:rsidRPr="008806E1" w:rsidRDefault="00A358D7" w:rsidP="003E4B0D">
            <w:pPr>
              <w:spacing w:line="240" w:lineRule="atLeast"/>
              <w:ind w:left="-108" w:right="-107"/>
              <w:jc w:val="center"/>
              <w:rPr>
                <w:sz w:val="18"/>
                <w:szCs w:val="18"/>
              </w:rPr>
            </w:pPr>
            <w:r w:rsidRPr="008806E1">
              <w:rPr>
                <w:sz w:val="18"/>
                <w:szCs w:val="18"/>
              </w:rPr>
              <w:t>balance</w:t>
            </w:r>
          </w:p>
        </w:tc>
        <w:tc>
          <w:tcPr>
            <w:tcW w:w="240"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977" w:type="dxa"/>
            <w:shd w:val="clear" w:color="auto" w:fill="auto"/>
          </w:tcPr>
          <w:p w:rsidR="00A358D7" w:rsidRPr="008806E1" w:rsidRDefault="00A358D7" w:rsidP="003E4B0D">
            <w:pPr>
              <w:spacing w:line="240" w:lineRule="atLeast"/>
              <w:ind w:left="-108" w:right="-107"/>
              <w:jc w:val="center"/>
              <w:rPr>
                <w:sz w:val="18"/>
                <w:szCs w:val="18"/>
              </w:rPr>
            </w:pPr>
            <w:r w:rsidRPr="008806E1">
              <w:rPr>
                <w:sz w:val="18"/>
                <w:szCs w:val="18"/>
              </w:rPr>
              <w:t>Transfer in</w:t>
            </w:r>
          </w:p>
        </w:tc>
        <w:tc>
          <w:tcPr>
            <w:tcW w:w="242"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996" w:type="dxa"/>
            <w:shd w:val="clear" w:color="auto" w:fill="auto"/>
          </w:tcPr>
          <w:p w:rsidR="00A358D7" w:rsidRPr="008806E1" w:rsidRDefault="00A358D7" w:rsidP="003E4B0D">
            <w:pPr>
              <w:spacing w:line="240" w:lineRule="atLeast"/>
              <w:ind w:left="-108" w:right="-107"/>
              <w:jc w:val="center"/>
              <w:rPr>
                <w:sz w:val="18"/>
                <w:szCs w:val="18"/>
              </w:rPr>
            </w:pPr>
            <w:r w:rsidRPr="008806E1">
              <w:rPr>
                <w:sz w:val="18"/>
                <w:szCs w:val="18"/>
              </w:rPr>
              <w:t>Transfer out</w:t>
            </w:r>
          </w:p>
        </w:tc>
        <w:tc>
          <w:tcPr>
            <w:tcW w:w="239"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931" w:type="dxa"/>
            <w:shd w:val="clear" w:color="auto" w:fill="auto"/>
          </w:tcPr>
          <w:p w:rsidR="00A358D7" w:rsidRPr="008806E1" w:rsidRDefault="00A358D7" w:rsidP="003E4B0D">
            <w:pPr>
              <w:spacing w:line="240" w:lineRule="atLeast"/>
              <w:ind w:left="-108" w:right="-107"/>
              <w:jc w:val="center"/>
              <w:rPr>
                <w:sz w:val="18"/>
                <w:szCs w:val="18"/>
              </w:rPr>
            </w:pPr>
            <w:r w:rsidRPr="008806E1">
              <w:rPr>
                <w:sz w:val="18"/>
                <w:szCs w:val="18"/>
              </w:rPr>
              <w:t>balance</w:t>
            </w:r>
          </w:p>
        </w:tc>
        <w:tc>
          <w:tcPr>
            <w:tcW w:w="249"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949" w:type="dxa"/>
            <w:shd w:val="clear" w:color="auto" w:fill="auto"/>
          </w:tcPr>
          <w:p w:rsidR="00A358D7" w:rsidRPr="008806E1" w:rsidRDefault="00A358D7" w:rsidP="003E4B0D">
            <w:pPr>
              <w:spacing w:line="240" w:lineRule="atLeast"/>
              <w:ind w:left="-108" w:right="-107"/>
              <w:jc w:val="center"/>
              <w:rPr>
                <w:sz w:val="18"/>
                <w:szCs w:val="18"/>
              </w:rPr>
            </w:pPr>
            <w:r w:rsidRPr="008806E1">
              <w:rPr>
                <w:sz w:val="18"/>
                <w:szCs w:val="18"/>
              </w:rPr>
              <w:t>balance</w:t>
            </w:r>
          </w:p>
        </w:tc>
        <w:tc>
          <w:tcPr>
            <w:tcW w:w="270"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985" w:type="dxa"/>
            <w:shd w:val="clear" w:color="auto" w:fill="auto"/>
          </w:tcPr>
          <w:p w:rsidR="00A358D7" w:rsidRPr="008806E1" w:rsidRDefault="00A358D7" w:rsidP="003E4B0D">
            <w:pPr>
              <w:spacing w:line="240" w:lineRule="atLeast"/>
              <w:ind w:left="-113" w:right="-113"/>
              <w:jc w:val="center"/>
              <w:rPr>
                <w:sz w:val="18"/>
                <w:szCs w:val="18"/>
              </w:rPr>
            </w:pPr>
            <w:r w:rsidRPr="008806E1">
              <w:rPr>
                <w:sz w:val="18"/>
                <w:szCs w:val="18"/>
              </w:rPr>
              <w:t xml:space="preserve">Depreciation </w:t>
            </w:r>
          </w:p>
        </w:tc>
        <w:tc>
          <w:tcPr>
            <w:tcW w:w="249"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988" w:type="dxa"/>
            <w:shd w:val="clear" w:color="auto" w:fill="auto"/>
          </w:tcPr>
          <w:p w:rsidR="00A358D7" w:rsidRPr="008806E1" w:rsidRDefault="00A358D7" w:rsidP="003E4B0D">
            <w:pPr>
              <w:spacing w:line="240" w:lineRule="atLeast"/>
              <w:ind w:left="-108" w:right="-107"/>
              <w:jc w:val="center"/>
              <w:rPr>
                <w:sz w:val="18"/>
                <w:szCs w:val="18"/>
              </w:rPr>
            </w:pPr>
            <w:r w:rsidRPr="008806E1">
              <w:rPr>
                <w:sz w:val="18"/>
                <w:szCs w:val="18"/>
              </w:rPr>
              <w:t xml:space="preserve">Disposals </w:t>
            </w:r>
          </w:p>
        </w:tc>
        <w:tc>
          <w:tcPr>
            <w:tcW w:w="270"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990" w:type="dxa"/>
            <w:shd w:val="clear" w:color="auto" w:fill="auto"/>
          </w:tcPr>
          <w:p w:rsidR="00A358D7" w:rsidRPr="008806E1" w:rsidRDefault="00A358D7" w:rsidP="003E4B0D">
            <w:pPr>
              <w:spacing w:line="240" w:lineRule="atLeast"/>
              <w:ind w:left="-108" w:right="-107"/>
              <w:jc w:val="center"/>
              <w:rPr>
                <w:sz w:val="18"/>
                <w:szCs w:val="18"/>
              </w:rPr>
            </w:pPr>
            <w:r w:rsidRPr="008806E1">
              <w:rPr>
                <w:sz w:val="18"/>
                <w:szCs w:val="18"/>
              </w:rPr>
              <w:t>balance</w:t>
            </w:r>
          </w:p>
        </w:tc>
        <w:tc>
          <w:tcPr>
            <w:tcW w:w="270" w:type="dxa"/>
            <w:shd w:val="clear" w:color="auto" w:fill="auto"/>
          </w:tcPr>
          <w:p w:rsidR="00A358D7" w:rsidRPr="008806E1" w:rsidRDefault="00A358D7" w:rsidP="003E4B0D">
            <w:pPr>
              <w:snapToGrid w:val="0"/>
              <w:spacing w:line="240" w:lineRule="atLeast"/>
              <w:ind w:left="-108" w:right="-107"/>
              <w:jc w:val="center"/>
              <w:rPr>
                <w:sz w:val="18"/>
                <w:szCs w:val="18"/>
              </w:rPr>
            </w:pPr>
          </w:p>
        </w:tc>
        <w:tc>
          <w:tcPr>
            <w:tcW w:w="1052" w:type="dxa"/>
          </w:tcPr>
          <w:p w:rsidR="00A358D7" w:rsidRPr="008806E1" w:rsidRDefault="00A358D7" w:rsidP="003E4B0D">
            <w:pPr>
              <w:spacing w:line="240" w:lineRule="atLeast"/>
              <w:ind w:left="-104" w:right="-107"/>
              <w:jc w:val="center"/>
              <w:rPr>
                <w:sz w:val="18"/>
                <w:szCs w:val="18"/>
              </w:rPr>
            </w:pPr>
            <w:r w:rsidRPr="008806E1">
              <w:rPr>
                <w:sz w:val="18"/>
                <w:szCs w:val="18"/>
              </w:rPr>
              <w:t>impairment</w:t>
            </w:r>
          </w:p>
        </w:tc>
        <w:tc>
          <w:tcPr>
            <w:tcW w:w="270" w:type="dxa"/>
          </w:tcPr>
          <w:p w:rsidR="00A358D7" w:rsidRPr="008806E1" w:rsidRDefault="00A358D7" w:rsidP="003E4B0D">
            <w:pPr>
              <w:snapToGrid w:val="0"/>
              <w:spacing w:line="240" w:lineRule="atLeast"/>
              <w:ind w:left="-108" w:right="-107"/>
              <w:jc w:val="center"/>
              <w:rPr>
                <w:sz w:val="18"/>
                <w:szCs w:val="18"/>
              </w:rPr>
            </w:pPr>
          </w:p>
        </w:tc>
        <w:tc>
          <w:tcPr>
            <w:tcW w:w="1014" w:type="dxa"/>
          </w:tcPr>
          <w:p w:rsidR="00A358D7" w:rsidRPr="008806E1" w:rsidRDefault="00A358D7" w:rsidP="003E4B0D">
            <w:pPr>
              <w:spacing w:line="240" w:lineRule="atLeast"/>
              <w:ind w:left="-108" w:right="-107"/>
              <w:jc w:val="center"/>
              <w:rPr>
                <w:sz w:val="18"/>
                <w:szCs w:val="18"/>
              </w:rPr>
            </w:pPr>
            <w:r w:rsidRPr="008806E1">
              <w:rPr>
                <w:sz w:val="18"/>
                <w:szCs w:val="18"/>
              </w:rPr>
              <w:t>balance</w:t>
            </w:r>
          </w:p>
        </w:tc>
      </w:tr>
      <w:tr w:rsidR="00A358D7" w:rsidRPr="008806E1" w:rsidTr="00120C74">
        <w:tc>
          <w:tcPr>
            <w:tcW w:w="1980" w:type="dxa"/>
            <w:shd w:val="clear" w:color="auto" w:fill="auto"/>
          </w:tcPr>
          <w:p w:rsidR="00A358D7" w:rsidRPr="008806E1" w:rsidRDefault="00A358D7" w:rsidP="003E4B0D">
            <w:pPr>
              <w:snapToGrid w:val="0"/>
              <w:spacing w:line="240" w:lineRule="atLeast"/>
              <w:ind w:right="-185"/>
              <w:rPr>
                <w:sz w:val="18"/>
                <w:szCs w:val="18"/>
              </w:rPr>
            </w:pPr>
          </w:p>
        </w:tc>
        <w:tc>
          <w:tcPr>
            <w:tcW w:w="12150" w:type="dxa"/>
            <w:gridSpan w:val="19"/>
            <w:shd w:val="clear" w:color="auto" w:fill="auto"/>
          </w:tcPr>
          <w:p w:rsidR="00A358D7" w:rsidRPr="008806E1" w:rsidRDefault="00A358D7" w:rsidP="003E4B0D">
            <w:pPr>
              <w:tabs>
                <w:tab w:val="decimal" w:pos="612"/>
              </w:tabs>
              <w:spacing w:line="240" w:lineRule="atLeast"/>
              <w:ind w:left="-108" w:right="-107"/>
              <w:jc w:val="center"/>
              <w:rPr>
                <w:sz w:val="18"/>
                <w:szCs w:val="18"/>
                <w:cs/>
              </w:rPr>
            </w:pPr>
            <w:r w:rsidRPr="008806E1">
              <w:rPr>
                <w:i/>
                <w:iCs/>
                <w:sz w:val="18"/>
                <w:szCs w:val="18"/>
                <w:cs/>
              </w:rPr>
              <w:t>(</w:t>
            </w:r>
            <w:r w:rsidRPr="008806E1">
              <w:rPr>
                <w:i/>
                <w:iCs/>
                <w:sz w:val="18"/>
                <w:szCs w:val="18"/>
              </w:rPr>
              <w:t>in million Baht</w:t>
            </w:r>
            <w:r w:rsidRPr="008806E1">
              <w:rPr>
                <w:i/>
                <w:iCs/>
                <w:sz w:val="18"/>
                <w:szCs w:val="18"/>
                <w:cs/>
              </w:rPr>
              <w:t>)</w:t>
            </w:r>
          </w:p>
        </w:tc>
      </w:tr>
      <w:tr w:rsidR="00A358D7" w:rsidRPr="008806E1" w:rsidTr="00120C74">
        <w:tc>
          <w:tcPr>
            <w:tcW w:w="1980" w:type="dxa"/>
            <w:shd w:val="clear" w:color="auto" w:fill="auto"/>
          </w:tcPr>
          <w:p w:rsidR="00A358D7" w:rsidRPr="008806E1" w:rsidRDefault="00A358D7" w:rsidP="003E4B0D">
            <w:pPr>
              <w:spacing w:line="240" w:lineRule="atLeast"/>
              <w:ind w:left="-1184" w:right="-29" w:firstLine="1184"/>
              <w:rPr>
                <w:sz w:val="18"/>
                <w:szCs w:val="18"/>
              </w:rPr>
            </w:pPr>
            <w:r w:rsidRPr="008806E1">
              <w:rPr>
                <w:sz w:val="18"/>
                <w:szCs w:val="18"/>
              </w:rPr>
              <w:t>Land</w:t>
            </w:r>
          </w:p>
        </w:tc>
        <w:tc>
          <w:tcPr>
            <w:tcW w:w="969" w:type="dxa"/>
            <w:shd w:val="clear" w:color="auto" w:fill="auto"/>
          </w:tcPr>
          <w:p w:rsidR="00A358D7" w:rsidRPr="008806E1" w:rsidRDefault="00A358D7" w:rsidP="008E1EBE">
            <w:pPr>
              <w:tabs>
                <w:tab w:val="decimal" w:pos="718"/>
              </w:tabs>
              <w:snapToGrid w:val="0"/>
              <w:spacing w:line="240" w:lineRule="atLeast"/>
              <w:ind w:left="-108" w:right="-107"/>
              <w:rPr>
                <w:sz w:val="18"/>
                <w:szCs w:val="18"/>
              </w:rPr>
            </w:pPr>
          </w:p>
        </w:tc>
        <w:tc>
          <w:tcPr>
            <w:tcW w:w="240" w:type="dxa"/>
            <w:shd w:val="clear" w:color="auto" w:fill="auto"/>
          </w:tcPr>
          <w:p w:rsidR="00A358D7" w:rsidRPr="008806E1" w:rsidRDefault="00A358D7" w:rsidP="008E1EBE">
            <w:pPr>
              <w:tabs>
                <w:tab w:val="decimal" w:pos="718"/>
              </w:tabs>
              <w:snapToGrid w:val="0"/>
              <w:spacing w:line="240" w:lineRule="atLeast"/>
              <w:ind w:left="-108" w:right="-107"/>
              <w:rPr>
                <w:sz w:val="18"/>
                <w:szCs w:val="18"/>
              </w:rPr>
            </w:pPr>
          </w:p>
        </w:tc>
        <w:tc>
          <w:tcPr>
            <w:tcW w:w="977" w:type="dxa"/>
            <w:shd w:val="clear" w:color="auto" w:fill="auto"/>
          </w:tcPr>
          <w:p w:rsidR="00A358D7" w:rsidRPr="008806E1" w:rsidRDefault="00A358D7" w:rsidP="008E1EBE">
            <w:pPr>
              <w:tabs>
                <w:tab w:val="decimal" w:pos="773"/>
              </w:tabs>
              <w:snapToGrid w:val="0"/>
              <w:spacing w:line="240" w:lineRule="atLeast"/>
              <w:ind w:left="-108" w:right="-107"/>
              <w:rPr>
                <w:sz w:val="18"/>
                <w:szCs w:val="18"/>
              </w:rPr>
            </w:pPr>
          </w:p>
        </w:tc>
        <w:tc>
          <w:tcPr>
            <w:tcW w:w="242" w:type="dxa"/>
            <w:shd w:val="clear" w:color="auto" w:fill="auto"/>
          </w:tcPr>
          <w:p w:rsidR="00A358D7" w:rsidRPr="008806E1" w:rsidRDefault="00A358D7" w:rsidP="008E1EBE">
            <w:pPr>
              <w:tabs>
                <w:tab w:val="decimal" w:pos="773"/>
              </w:tabs>
              <w:snapToGrid w:val="0"/>
              <w:spacing w:line="240" w:lineRule="atLeast"/>
              <w:ind w:left="-108" w:right="-107"/>
              <w:rPr>
                <w:sz w:val="18"/>
                <w:szCs w:val="18"/>
              </w:rPr>
            </w:pPr>
          </w:p>
        </w:tc>
        <w:tc>
          <w:tcPr>
            <w:tcW w:w="996" w:type="dxa"/>
            <w:shd w:val="clear" w:color="auto" w:fill="auto"/>
          </w:tcPr>
          <w:p w:rsidR="00A358D7" w:rsidRPr="008806E1" w:rsidRDefault="00A358D7" w:rsidP="008E1EBE">
            <w:pPr>
              <w:tabs>
                <w:tab w:val="decimal" w:pos="773"/>
              </w:tabs>
              <w:snapToGrid w:val="0"/>
              <w:spacing w:line="240" w:lineRule="atLeast"/>
              <w:ind w:left="-108" w:right="-107"/>
              <w:rPr>
                <w:sz w:val="18"/>
                <w:szCs w:val="18"/>
              </w:rPr>
            </w:pPr>
          </w:p>
        </w:tc>
        <w:tc>
          <w:tcPr>
            <w:tcW w:w="239" w:type="dxa"/>
            <w:shd w:val="clear" w:color="auto" w:fill="auto"/>
          </w:tcPr>
          <w:p w:rsidR="00A358D7" w:rsidRPr="008806E1" w:rsidRDefault="00A358D7" w:rsidP="008E1EBE">
            <w:pPr>
              <w:tabs>
                <w:tab w:val="decimal" w:pos="718"/>
              </w:tabs>
              <w:snapToGrid w:val="0"/>
              <w:spacing w:line="240" w:lineRule="atLeast"/>
              <w:ind w:left="-108" w:right="-107"/>
              <w:rPr>
                <w:sz w:val="18"/>
                <w:szCs w:val="18"/>
              </w:rPr>
            </w:pPr>
          </w:p>
        </w:tc>
        <w:tc>
          <w:tcPr>
            <w:tcW w:w="931" w:type="dxa"/>
            <w:shd w:val="clear" w:color="auto" w:fill="auto"/>
          </w:tcPr>
          <w:p w:rsidR="00A358D7" w:rsidRPr="008806E1" w:rsidRDefault="00A358D7" w:rsidP="008E1EBE">
            <w:pPr>
              <w:tabs>
                <w:tab w:val="decimal" w:pos="718"/>
              </w:tabs>
              <w:snapToGrid w:val="0"/>
              <w:spacing w:line="240" w:lineRule="atLeast"/>
              <w:ind w:left="-108" w:right="-107"/>
              <w:rPr>
                <w:sz w:val="18"/>
                <w:szCs w:val="18"/>
              </w:rPr>
            </w:pPr>
          </w:p>
        </w:tc>
        <w:tc>
          <w:tcPr>
            <w:tcW w:w="249" w:type="dxa"/>
            <w:shd w:val="clear" w:color="auto" w:fill="auto"/>
          </w:tcPr>
          <w:p w:rsidR="00A358D7" w:rsidRPr="008806E1" w:rsidRDefault="00A358D7" w:rsidP="008E1EBE">
            <w:pPr>
              <w:tabs>
                <w:tab w:val="decimal" w:pos="718"/>
              </w:tabs>
              <w:snapToGrid w:val="0"/>
              <w:spacing w:line="240" w:lineRule="atLeast"/>
              <w:ind w:left="-108" w:right="-107"/>
              <w:rPr>
                <w:sz w:val="18"/>
                <w:szCs w:val="18"/>
              </w:rPr>
            </w:pPr>
          </w:p>
        </w:tc>
        <w:tc>
          <w:tcPr>
            <w:tcW w:w="949" w:type="dxa"/>
            <w:shd w:val="clear" w:color="auto" w:fill="auto"/>
          </w:tcPr>
          <w:p w:rsidR="00A358D7" w:rsidRPr="008806E1" w:rsidRDefault="00A358D7" w:rsidP="008E1EBE">
            <w:pPr>
              <w:tabs>
                <w:tab w:val="decimal" w:pos="718"/>
              </w:tabs>
              <w:snapToGrid w:val="0"/>
              <w:spacing w:line="240" w:lineRule="atLeast"/>
              <w:ind w:left="-108" w:right="-107"/>
              <w:rPr>
                <w:sz w:val="18"/>
                <w:szCs w:val="18"/>
              </w:rPr>
            </w:pPr>
          </w:p>
        </w:tc>
        <w:tc>
          <w:tcPr>
            <w:tcW w:w="270" w:type="dxa"/>
            <w:shd w:val="clear" w:color="auto" w:fill="auto"/>
          </w:tcPr>
          <w:p w:rsidR="00A358D7" w:rsidRPr="008806E1" w:rsidRDefault="00A358D7" w:rsidP="008E1EBE">
            <w:pPr>
              <w:tabs>
                <w:tab w:val="decimal" w:pos="718"/>
              </w:tabs>
              <w:snapToGrid w:val="0"/>
              <w:spacing w:line="240" w:lineRule="atLeast"/>
              <w:ind w:left="-108" w:right="-107"/>
              <w:rPr>
                <w:sz w:val="18"/>
                <w:szCs w:val="18"/>
              </w:rPr>
            </w:pPr>
          </w:p>
        </w:tc>
        <w:tc>
          <w:tcPr>
            <w:tcW w:w="985" w:type="dxa"/>
            <w:shd w:val="clear" w:color="auto" w:fill="auto"/>
          </w:tcPr>
          <w:p w:rsidR="00A358D7" w:rsidRPr="008806E1" w:rsidRDefault="00A358D7" w:rsidP="008E1EBE">
            <w:pPr>
              <w:tabs>
                <w:tab w:val="decimal" w:pos="718"/>
              </w:tabs>
              <w:snapToGrid w:val="0"/>
              <w:spacing w:line="240" w:lineRule="atLeast"/>
              <w:ind w:left="-108" w:right="-107"/>
              <w:rPr>
                <w:sz w:val="18"/>
                <w:szCs w:val="18"/>
              </w:rPr>
            </w:pPr>
          </w:p>
        </w:tc>
        <w:tc>
          <w:tcPr>
            <w:tcW w:w="249" w:type="dxa"/>
            <w:shd w:val="clear" w:color="auto" w:fill="auto"/>
          </w:tcPr>
          <w:p w:rsidR="00A358D7" w:rsidRPr="008806E1" w:rsidRDefault="00A358D7" w:rsidP="008E1EBE">
            <w:pPr>
              <w:tabs>
                <w:tab w:val="decimal" w:pos="718"/>
              </w:tabs>
              <w:snapToGrid w:val="0"/>
              <w:spacing w:line="240" w:lineRule="atLeast"/>
              <w:ind w:left="-108" w:right="-107"/>
              <w:rPr>
                <w:sz w:val="18"/>
                <w:szCs w:val="18"/>
              </w:rPr>
            </w:pPr>
          </w:p>
        </w:tc>
        <w:tc>
          <w:tcPr>
            <w:tcW w:w="988" w:type="dxa"/>
            <w:shd w:val="clear" w:color="auto" w:fill="auto"/>
          </w:tcPr>
          <w:p w:rsidR="00A358D7" w:rsidRPr="008806E1" w:rsidRDefault="00A358D7" w:rsidP="008E1EBE">
            <w:pPr>
              <w:tabs>
                <w:tab w:val="decimal" w:pos="718"/>
              </w:tabs>
              <w:snapToGrid w:val="0"/>
              <w:spacing w:line="240" w:lineRule="atLeast"/>
              <w:ind w:left="-108" w:right="-107"/>
              <w:rPr>
                <w:sz w:val="18"/>
                <w:szCs w:val="18"/>
              </w:rPr>
            </w:pPr>
          </w:p>
        </w:tc>
        <w:tc>
          <w:tcPr>
            <w:tcW w:w="270" w:type="dxa"/>
            <w:shd w:val="clear" w:color="auto" w:fill="auto"/>
          </w:tcPr>
          <w:p w:rsidR="00A358D7" w:rsidRPr="008806E1" w:rsidRDefault="00A358D7" w:rsidP="008E1EBE">
            <w:pPr>
              <w:tabs>
                <w:tab w:val="decimal" w:pos="718"/>
              </w:tabs>
              <w:snapToGrid w:val="0"/>
              <w:spacing w:line="240" w:lineRule="atLeast"/>
              <w:ind w:left="-108" w:right="-107"/>
              <w:rPr>
                <w:sz w:val="18"/>
                <w:szCs w:val="18"/>
              </w:rPr>
            </w:pPr>
          </w:p>
        </w:tc>
        <w:tc>
          <w:tcPr>
            <w:tcW w:w="990" w:type="dxa"/>
            <w:shd w:val="clear" w:color="auto" w:fill="auto"/>
          </w:tcPr>
          <w:p w:rsidR="00A358D7" w:rsidRPr="008806E1" w:rsidRDefault="00A358D7" w:rsidP="008E1EBE">
            <w:pPr>
              <w:tabs>
                <w:tab w:val="decimal" w:pos="718"/>
              </w:tabs>
              <w:snapToGrid w:val="0"/>
              <w:spacing w:line="240" w:lineRule="atLeast"/>
              <w:ind w:left="-108" w:right="-107"/>
              <w:rPr>
                <w:sz w:val="18"/>
                <w:szCs w:val="18"/>
              </w:rPr>
            </w:pPr>
          </w:p>
        </w:tc>
        <w:tc>
          <w:tcPr>
            <w:tcW w:w="270" w:type="dxa"/>
            <w:shd w:val="clear" w:color="auto" w:fill="auto"/>
          </w:tcPr>
          <w:p w:rsidR="00A358D7" w:rsidRPr="008806E1" w:rsidRDefault="00A358D7" w:rsidP="008E1EBE">
            <w:pPr>
              <w:tabs>
                <w:tab w:val="decimal" w:pos="718"/>
              </w:tabs>
              <w:snapToGrid w:val="0"/>
              <w:spacing w:line="240" w:lineRule="atLeast"/>
              <w:ind w:left="-108" w:right="-107"/>
              <w:rPr>
                <w:sz w:val="18"/>
                <w:szCs w:val="18"/>
              </w:rPr>
            </w:pPr>
          </w:p>
        </w:tc>
        <w:tc>
          <w:tcPr>
            <w:tcW w:w="1052" w:type="dxa"/>
          </w:tcPr>
          <w:p w:rsidR="00A358D7" w:rsidRPr="008806E1" w:rsidRDefault="00A358D7" w:rsidP="008E1EBE">
            <w:pPr>
              <w:tabs>
                <w:tab w:val="decimal" w:pos="836"/>
              </w:tabs>
              <w:snapToGrid w:val="0"/>
              <w:spacing w:line="240" w:lineRule="atLeast"/>
              <w:ind w:left="-108" w:right="-107"/>
              <w:rPr>
                <w:sz w:val="18"/>
                <w:szCs w:val="18"/>
              </w:rPr>
            </w:pPr>
          </w:p>
        </w:tc>
        <w:tc>
          <w:tcPr>
            <w:tcW w:w="270" w:type="dxa"/>
          </w:tcPr>
          <w:p w:rsidR="00A358D7" w:rsidRPr="008806E1" w:rsidRDefault="00A358D7" w:rsidP="008E1EBE">
            <w:pPr>
              <w:tabs>
                <w:tab w:val="decimal" w:pos="718"/>
              </w:tabs>
              <w:snapToGrid w:val="0"/>
              <w:spacing w:line="240" w:lineRule="atLeast"/>
              <w:ind w:left="-108" w:right="-107"/>
              <w:rPr>
                <w:sz w:val="18"/>
                <w:szCs w:val="18"/>
              </w:rPr>
            </w:pPr>
          </w:p>
        </w:tc>
        <w:tc>
          <w:tcPr>
            <w:tcW w:w="1014" w:type="dxa"/>
          </w:tcPr>
          <w:p w:rsidR="00A358D7" w:rsidRPr="008806E1" w:rsidRDefault="00A358D7" w:rsidP="008E1EBE">
            <w:pPr>
              <w:tabs>
                <w:tab w:val="decimal" w:pos="764"/>
              </w:tabs>
              <w:snapToGrid w:val="0"/>
              <w:spacing w:line="240" w:lineRule="atLeast"/>
              <w:ind w:left="-108" w:right="-107"/>
              <w:rPr>
                <w:sz w:val="18"/>
                <w:szCs w:val="18"/>
              </w:rPr>
            </w:pPr>
          </w:p>
        </w:tc>
      </w:tr>
      <w:tr w:rsidR="004503E9" w:rsidRPr="008806E1" w:rsidTr="00343A8A">
        <w:tc>
          <w:tcPr>
            <w:tcW w:w="1980" w:type="dxa"/>
            <w:shd w:val="clear" w:color="auto" w:fill="auto"/>
          </w:tcPr>
          <w:p w:rsidR="004503E9" w:rsidRPr="008806E1" w:rsidRDefault="004503E9" w:rsidP="004503E9">
            <w:pPr>
              <w:spacing w:line="240" w:lineRule="atLeast"/>
              <w:ind w:left="-1184" w:right="-29" w:firstLine="1346"/>
              <w:rPr>
                <w:sz w:val="18"/>
                <w:szCs w:val="18"/>
              </w:rPr>
            </w:pPr>
            <w:r w:rsidRPr="008806E1">
              <w:rPr>
                <w:sz w:val="18"/>
                <w:szCs w:val="18"/>
                <w:cs/>
              </w:rPr>
              <w:t xml:space="preserve">  </w:t>
            </w:r>
            <w:r w:rsidRPr="008806E1">
              <w:rPr>
                <w:sz w:val="18"/>
                <w:szCs w:val="18"/>
              </w:rPr>
              <w:t>Cost</w:t>
            </w:r>
          </w:p>
        </w:tc>
        <w:tc>
          <w:tcPr>
            <w:tcW w:w="969" w:type="dxa"/>
            <w:shd w:val="clear" w:color="auto" w:fill="auto"/>
          </w:tcPr>
          <w:p w:rsidR="004503E9" w:rsidRPr="008806E1" w:rsidRDefault="008E1EBE" w:rsidP="008E1EBE">
            <w:pPr>
              <w:tabs>
                <w:tab w:val="decimal" w:pos="718"/>
              </w:tabs>
              <w:snapToGrid w:val="0"/>
              <w:spacing w:line="240" w:lineRule="atLeast"/>
              <w:ind w:left="-108" w:right="22"/>
              <w:rPr>
                <w:sz w:val="18"/>
                <w:szCs w:val="18"/>
              </w:rPr>
            </w:pPr>
            <w:r w:rsidRPr="008806E1">
              <w:rPr>
                <w:sz w:val="18"/>
                <w:szCs w:val="18"/>
              </w:rPr>
              <w:t>5,844</w:t>
            </w:r>
          </w:p>
        </w:tc>
        <w:tc>
          <w:tcPr>
            <w:tcW w:w="24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77" w:type="dxa"/>
            <w:shd w:val="clear" w:color="auto" w:fill="auto"/>
            <w:vAlign w:val="center"/>
          </w:tcPr>
          <w:p w:rsidR="004503E9" w:rsidRPr="008806E1" w:rsidRDefault="00EF6A29" w:rsidP="00595D3A">
            <w:pPr>
              <w:tabs>
                <w:tab w:val="decimal" w:pos="523"/>
              </w:tabs>
              <w:snapToGrid w:val="0"/>
              <w:spacing w:line="240" w:lineRule="atLeast"/>
              <w:ind w:right="22"/>
              <w:rPr>
                <w:sz w:val="18"/>
                <w:szCs w:val="18"/>
              </w:rPr>
            </w:pPr>
            <w:r w:rsidRPr="008806E1">
              <w:rPr>
                <w:sz w:val="18"/>
                <w:szCs w:val="18"/>
                <w:cs/>
              </w:rPr>
              <w:t>-</w:t>
            </w:r>
          </w:p>
        </w:tc>
        <w:tc>
          <w:tcPr>
            <w:tcW w:w="242" w:type="dxa"/>
            <w:shd w:val="clear" w:color="auto" w:fill="auto"/>
          </w:tcPr>
          <w:p w:rsidR="004503E9" w:rsidRPr="008806E1" w:rsidRDefault="004503E9" w:rsidP="008E1EBE">
            <w:pPr>
              <w:tabs>
                <w:tab w:val="decimal" w:pos="773"/>
              </w:tabs>
              <w:snapToGrid w:val="0"/>
              <w:spacing w:line="240" w:lineRule="atLeast"/>
              <w:ind w:left="-108" w:right="-107"/>
              <w:rPr>
                <w:sz w:val="18"/>
                <w:szCs w:val="18"/>
              </w:rPr>
            </w:pPr>
          </w:p>
        </w:tc>
        <w:tc>
          <w:tcPr>
            <w:tcW w:w="996" w:type="dxa"/>
            <w:shd w:val="clear" w:color="auto" w:fill="auto"/>
          </w:tcPr>
          <w:p w:rsidR="004503E9" w:rsidRPr="008806E1" w:rsidRDefault="005600C1" w:rsidP="008E1EBE">
            <w:pPr>
              <w:tabs>
                <w:tab w:val="decimal" w:pos="773"/>
              </w:tabs>
              <w:snapToGrid w:val="0"/>
              <w:spacing w:line="240" w:lineRule="atLeast"/>
              <w:ind w:left="-108" w:right="-107"/>
              <w:rPr>
                <w:sz w:val="18"/>
                <w:szCs w:val="18"/>
              </w:rPr>
            </w:pPr>
            <w:r w:rsidRPr="008806E1">
              <w:rPr>
                <w:sz w:val="18"/>
                <w:szCs w:val="18"/>
                <w:cs/>
              </w:rPr>
              <w:t>(</w:t>
            </w:r>
            <w:r w:rsidRPr="008806E1">
              <w:rPr>
                <w:sz w:val="18"/>
                <w:szCs w:val="18"/>
              </w:rPr>
              <w:t>21</w:t>
            </w:r>
            <w:r w:rsidRPr="008806E1">
              <w:rPr>
                <w:sz w:val="18"/>
                <w:szCs w:val="18"/>
                <w:cs/>
              </w:rPr>
              <w:t>)</w:t>
            </w:r>
          </w:p>
        </w:tc>
        <w:tc>
          <w:tcPr>
            <w:tcW w:w="23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31" w:type="dxa"/>
            <w:shd w:val="clear" w:color="auto" w:fill="auto"/>
          </w:tcPr>
          <w:p w:rsidR="004503E9" w:rsidRPr="008806E1" w:rsidRDefault="00EF6A29" w:rsidP="008E1EBE">
            <w:pPr>
              <w:tabs>
                <w:tab w:val="decimal" w:pos="718"/>
              </w:tabs>
              <w:snapToGrid w:val="0"/>
              <w:spacing w:line="240" w:lineRule="atLeast"/>
              <w:ind w:left="-108" w:right="22"/>
              <w:rPr>
                <w:sz w:val="18"/>
                <w:szCs w:val="18"/>
              </w:rPr>
            </w:pPr>
            <w:r w:rsidRPr="008806E1">
              <w:rPr>
                <w:sz w:val="18"/>
                <w:szCs w:val="18"/>
              </w:rPr>
              <w:t>5,823</w:t>
            </w:r>
          </w:p>
        </w:tc>
        <w:tc>
          <w:tcPr>
            <w:tcW w:w="24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49" w:type="dxa"/>
            <w:shd w:val="clear" w:color="auto" w:fill="auto"/>
            <w:vAlign w:val="center"/>
          </w:tcPr>
          <w:p w:rsidR="004503E9" w:rsidRPr="008806E1" w:rsidRDefault="008E1EBE" w:rsidP="008E1EBE">
            <w:pPr>
              <w:tabs>
                <w:tab w:val="decimal" w:pos="523"/>
              </w:tabs>
              <w:snapToGrid w:val="0"/>
              <w:spacing w:line="240" w:lineRule="atLeast"/>
              <w:ind w:right="22"/>
              <w:rPr>
                <w:sz w:val="18"/>
                <w:szCs w:val="18"/>
              </w:rPr>
            </w:pPr>
            <w:r w:rsidRPr="008806E1">
              <w:rPr>
                <w:sz w:val="18"/>
                <w:szCs w:val="18"/>
                <w:cs/>
              </w:rPr>
              <w:t>-</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85" w:type="dxa"/>
            <w:shd w:val="clear" w:color="auto" w:fill="auto"/>
            <w:vAlign w:val="center"/>
          </w:tcPr>
          <w:p w:rsidR="004503E9" w:rsidRPr="008806E1" w:rsidRDefault="00EF6A29" w:rsidP="00595D3A">
            <w:pPr>
              <w:tabs>
                <w:tab w:val="decimal" w:pos="523"/>
              </w:tabs>
              <w:snapToGrid w:val="0"/>
              <w:spacing w:line="240" w:lineRule="atLeast"/>
              <w:ind w:right="22"/>
              <w:rPr>
                <w:sz w:val="18"/>
                <w:szCs w:val="18"/>
              </w:rPr>
            </w:pPr>
            <w:r w:rsidRPr="008806E1">
              <w:rPr>
                <w:sz w:val="18"/>
                <w:szCs w:val="18"/>
                <w:cs/>
              </w:rPr>
              <w:t>-</w:t>
            </w:r>
          </w:p>
        </w:tc>
        <w:tc>
          <w:tcPr>
            <w:tcW w:w="249" w:type="dxa"/>
            <w:shd w:val="clear" w:color="auto" w:fill="auto"/>
          </w:tcPr>
          <w:p w:rsidR="004503E9" w:rsidRPr="008806E1" w:rsidRDefault="004503E9" w:rsidP="00595D3A">
            <w:pPr>
              <w:tabs>
                <w:tab w:val="decimal" w:pos="523"/>
              </w:tabs>
              <w:snapToGrid w:val="0"/>
              <w:spacing w:line="240" w:lineRule="atLeast"/>
              <w:ind w:right="22"/>
              <w:rPr>
                <w:sz w:val="18"/>
                <w:szCs w:val="18"/>
              </w:rPr>
            </w:pPr>
          </w:p>
        </w:tc>
        <w:tc>
          <w:tcPr>
            <w:tcW w:w="988" w:type="dxa"/>
            <w:shd w:val="clear" w:color="auto" w:fill="auto"/>
            <w:vAlign w:val="center"/>
          </w:tcPr>
          <w:p w:rsidR="004503E9" w:rsidRPr="008806E1" w:rsidRDefault="00EF6A29" w:rsidP="00595D3A">
            <w:pPr>
              <w:tabs>
                <w:tab w:val="decimal" w:pos="523"/>
              </w:tabs>
              <w:snapToGrid w:val="0"/>
              <w:spacing w:line="240" w:lineRule="atLeast"/>
              <w:ind w:right="22"/>
              <w:rPr>
                <w:sz w:val="18"/>
                <w:szCs w:val="18"/>
              </w:rPr>
            </w:pPr>
            <w:r w:rsidRPr="008806E1">
              <w:rPr>
                <w:sz w:val="18"/>
                <w:szCs w:val="18"/>
                <w:cs/>
              </w:rPr>
              <w:t>-</w:t>
            </w:r>
          </w:p>
        </w:tc>
        <w:tc>
          <w:tcPr>
            <w:tcW w:w="270" w:type="dxa"/>
            <w:shd w:val="clear" w:color="auto" w:fill="auto"/>
          </w:tcPr>
          <w:p w:rsidR="004503E9" w:rsidRPr="008806E1" w:rsidRDefault="004503E9" w:rsidP="00595D3A">
            <w:pPr>
              <w:tabs>
                <w:tab w:val="decimal" w:pos="523"/>
              </w:tabs>
              <w:snapToGrid w:val="0"/>
              <w:spacing w:line="240" w:lineRule="atLeast"/>
              <w:ind w:right="22"/>
              <w:rPr>
                <w:sz w:val="18"/>
                <w:szCs w:val="18"/>
              </w:rPr>
            </w:pPr>
          </w:p>
        </w:tc>
        <w:tc>
          <w:tcPr>
            <w:tcW w:w="990" w:type="dxa"/>
            <w:shd w:val="clear" w:color="auto" w:fill="auto"/>
            <w:vAlign w:val="center"/>
          </w:tcPr>
          <w:p w:rsidR="004503E9" w:rsidRPr="008806E1" w:rsidRDefault="00EF6A29" w:rsidP="00595D3A">
            <w:pPr>
              <w:tabs>
                <w:tab w:val="decimal" w:pos="523"/>
              </w:tabs>
              <w:snapToGrid w:val="0"/>
              <w:spacing w:line="240" w:lineRule="atLeast"/>
              <w:ind w:right="22"/>
              <w:rPr>
                <w:sz w:val="18"/>
                <w:szCs w:val="18"/>
              </w:rPr>
            </w:pPr>
            <w:r w:rsidRPr="008806E1">
              <w:rPr>
                <w:sz w:val="18"/>
                <w:szCs w:val="18"/>
                <w:cs/>
              </w:rPr>
              <w:t>-</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1052" w:type="dxa"/>
            <w:vAlign w:val="bottom"/>
          </w:tcPr>
          <w:p w:rsidR="004503E9" w:rsidRPr="008806E1" w:rsidRDefault="00EF6A29" w:rsidP="008E1EBE">
            <w:pPr>
              <w:tabs>
                <w:tab w:val="decimal" w:pos="836"/>
              </w:tabs>
              <w:snapToGrid w:val="0"/>
              <w:spacing w:line="240" w:lineRule="atLeast"/>
              <w:ind w:left="-108" w:right="22"/>
              <w:rPr>
                <w:sz w:val="18"/>
                <w:szCs w:val="18"/>
              </w:rPr>
            </w:pPr>
            <w:r w:rsidRPr="008806E1">
              <w:rPr>
                <w:sz w:val="18"/>
                <w:szCs w:val="18"/>
                <w:cs/>
              </w:rPr>
              <w:t>(</w:t>
            </w:r>
            <w:r w:rsidRPr="008806E1">
              <w:rPr>
                <w:sz w:val="18"/>
                <w:szCs w:val="18"/>
              </w:rPr>
              <w:t>146</w:t>
            </w:r>
            <w:r w:rsidRPr="008806E1">
              <w:rPr>
                <w:sz w:val="18"/>
                <w:szCs w:val="18"/>
                <w:cs/>
              </w:rPr>
              <w:t>)</w:t>
            </w:r>
          </w:p>
        </w:tc>
        <w:tc>
          <w:tcPr>
            <w:tcW w:w="270" w:type="dxa"/>
          </w:tcPr>
          <w:p w:rsidR="004503E9" w:rsidRPr="008806E1" w:rsidRDefault="004503E9" w:rsidP="008E1EBE">
            <w:pPr>
              <w:tabs>
                <w:tab w:val="decimal" w:pos="718"/>
              </w:tabs>
              <w:snapToGrid w:val="0"/>
              <w:spacing w:line="240" w:lineRule="atLeast"/>
              <w:ind w:left="-108" w:right="22"/>
              <w:rPr>
                <w:sz w:val="18"/>
                <w:szCs w:val="18"/>
              </w:rPr>
            </w:pPr>
          </w:p>
        </w:tc>
        <w:tc>
          <w:tcPr>
            <w:tcW w:w="1014" w:type="dxa"/>
            <w:vAlign w:val="bottom"/>
          </w:tcPr>
          <w:p w:rsidR="004503E9" w:rsidRPr="008806E1" w:rsidRDefault="00EF6A29" w:rsidP="008E1EBE">
            <w:pPr>
              <w:tabs>
                <w:tab w:val="decimal" w:pos="764"/>
              </w:tabs>
              <w:snapToGrid w:val="0"/>
              <w:spacing w:line="240" w:lineRule="atLeast"/>
              <w:ind w:left="-108" w:right="22"/>
              <w:rPr>
                <w:sz w:val="18"/>
                <w:szCs w:val="18"/>
              </w:rPr>
            </w:pPr>
            <w:r w:rsidRPr="008806E1">
              <w:rPr>
                <w:sz w:val="18"/>
                <w:szCs w:val="18"/>
              </w:rPr>
              <w:t>5,677</w:t>
            </w:r>
          </w:p>
        </w:tc>
      </w:tr>
      <w:tr w:rsidR="004503E9" w:rsidRPr="008806E1" w:rsidTr="00343A8A">
        <w:tc>
          <w:tcPr>
            <w:tcW w:w="1980" w:type="dxa"/>
            <w:shd w:val="clear" w:color="auto" w:fill="auto"/>
          </w:tcPr>
          <w:p w:rsidR="004503E9" w:rsidRPr="008806E1" w:rsidRDefault="004503E9" w:rsidP="004503E9">
            <w:pPr>
              <w:spacing w:line="240" w:lineRule="atLeast"/>
              <w:ind w:left="-1184" w:right="-29" w:firstLine="1346"/>
              <w:rPr>
                <w:sz w:val="18"/>
                <w:szCs w:val="18"/>
              </w:rPr>
            </w:pPr>
            <w:r w:rsidRPr="008806E1">
              <w:rPr>
                <w:sz w:val="18"/>
                <w:szCs w:val="18"/>
                <w:cs/>
              </w:rPr>
              <w:t xml:space="preserve">  </w:t>
            </w:r>
            <w:r w:rsidRPr="008806E1">
              <w:rPr>
                <w:sz w:val="18"/>
                <w:szCs w:val="18"/>
              </w:rPr>
              <w:t xml:space="preserve">Appraisal </w:t>
            </w:r>
            <w:r w:rsidRPr="008806E1">
              <w:rPr>
                <w:sz w:val="18"/>
                <w:szCs w:val="18"/>
                <w:vertAlign w:val="superscript"/>
                <w:cs/>
              </w:rPr>
              <w:t>*</w:t>
            </w:r>
          </w:p>
        </w:tc>
        <w:tc>
          <w:tcPr>
            <w:tcW w:w="969" w:type="dxa"/>
            <w:shd w:val="clear" w:color="auto" w:fill="auto"/>
          </w:tcPr>
          <w:p w:rsidR="004503E9" w:rsidRPr="008806E1" w:rsidRDefault="008E1EBE" w:rsidP="008E1EBE">
            <w:pPr>
              <w:tabs>
                <w:tab w:val="decimal" w:pos="718"/>
              </w:tabs>
              <w:snapToGrid w:val="0"/>
              <w:spacing w:line="240" w:lineRule="atLeast"/>
              <w:ind w:left="-108" w:right="22"/>
              <w:rPr>
                <w:sz w:val="18"/>
                <w:szCs w:val="18"/>
              </w:rPr>
            </w:pPr>
            <w:r w:rsidRPr="008806E1">
              <w:rPr>
                <w:sz w:val="18"/>
                <w:szCs w:val="18"/>
              </w:rPr>
              <w:t>13,387</w:t>
            </w:r>
          </w:p>
        </w:tc>
        <w:tc>
          <w:tcPr>
            <w:tcW w:w="24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77" w:type="dxa"/>
            <w:shd w:val="clear" w:color="auto" w:fill="auto"/>
            <w:vAlign w:val="center"/>
          </w:tcPr>
          <w:p w:rsidR="004503E9" w:rsidRPr="008806E1" w:rsidRDefault="00EF6A29" w:rsidP="00595D3A">
            <w:pPr>
              <w:tabs>
                <w:tab w:val="decimal" w:pos="523"/>
              </w:tabs>
              <w:snapToGrid w:val="0"/>
              <w:spacing w:line="240" w:lineRule="atLeast"/>
              <w:ind w:right="22"/>
              <w:rPr>
                <w:sz w:val="18"/>
                <w:szCs w:val="18"/>
              </w:rPr>
            </w:pPr>
            <w:r w:rsidRPr="008806E1">
              <w:rPr>
                <w:sz w:val="18"/>
                <w:szCs w:val="18"/>
                <w:cs/>
              </w:rPr>
              <w:t>-</w:t>
            </w:r>
          </w:p>
        </w:tc>
        <w:tc>
          <w:tcPr>
            <w:tcW w:w="242" w:type="dxa"/>
            <w:shd w:val="clear" w:color="auto" w:fill="auto"/>
          </w:tcPr>
          <w:p w:rsidR="004503E9" w:rsidRPr="008806E1" w:rsidRDefault="004503E9" w:rsidP="008E1EBE">
            <w:pPr>
              <w:tabs>
                <w:tab w:val="decimal" w:pos="773"/>
              </w:tabs>
              <w:snapToGrid w:val="0"/>
              <w:spacing w:line="240" w:lineRule="atLeast"/>
              <w:ind w:left="-108" w:right="-107"/>
              <w:rPr>
                <w:sz w:val="18"/>
                <w:szCs w:val="18"/>
              </w:rPr>
            </w:pPr>
          </w:p>
        </w:tc>
        <w:tc>
          <w:tcPr>
            <w:tcW w:w="996" w:type="dxa"/>
            <w:shd w:val="clear" w:color="auto" w:fill="auto"/>
          </w:tcPr>
          <w:p w:rsidR="004503E9" w:rsidRPr="008806E1" w:rsidRDefault="005600C1" w:rsidP="008E1EBE">
            <w:pPr>
              <w:tabs>
                <w:tab w:val="decimal" w:pos="773"/>
              </w:tabs>
              <w:snapToGrid w:val="0"/>
              <w:spacing w:line="240" w:lineRule="atLeast"/>
              <w:ind w:left="-108" w:right="-107"/>
              <w:rPr>
                <w:sz w:val="18"/>
                <w:szCs w:val="18"/>
              </w:rPr>
            </w:pPr>
            <w:r w:rsidRPr="008806E1">
              <w:rPr>
                <w:sz w:val="18"/>
                <w:szCs w:val="18"/>
                <w:cs/>
              </w:rPr>
              <w:t>(</w:t>
            </w:r>
            <w:r w:rsidRPr="008806E1">
              <w:rPr>
                <w:sz w:val="18"/>
                <w:szCs w:val="18"/>
              </w:rPr>
              <w:t>83</w:t>
            </w:r>
            <w:r w:rsidRPr="008806E1">
              <w:rPr>
                <w:sz w:val="18"/>
                <w:szCs w:val="18"/>
                <w:cs/>
              </w:rPr>
              <w:t>)</w:t>
            </w:r>
          </w:p>
        </w:tc>
        <w:tc>
          <w:tcPr>
            <w:tcW w:w="23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31" w:type="dxa"/>
            <w:shd w:val="clear" w:color="auto" w:fill="auto"/>
          </w:tcPr>
          <w:p w:rsidR="004503E9" w:rsidRPr="008806E1" w:rsidRDefault="00EF6A29" w:rsidP="008E1EBE">
            <w:pPr>
              <w:tabs>
                <w:tab w:val="decimal" w:pos="718"/>
              </w:tabs>
              <w:snapToGrid w:val="0"/>
              <w:spacing w:line="240" w:lineRule="atLeast"/>
              <w:ind w:left="-108" w:right="22"/>
              <w:rPr>
                <w:sz w:val="18"/>
                <w:szCs w:val="18"/>
              </w:rPr>
            </w:pPr>
            <w:r w:rsidRPr="008806E1">
              <w:rPr>
                <w:sz w:val="18"/>
                <w:szCs w:val="18"/>
              </w:rPr>
              <w:t>13,304</w:t>
            </w:r>
          </w:p>
        </w:tc>
        <w:tc>
          <w:tcPr>
            <w:tcW w:w="24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49" w:type="dxa"/>
            <w:shd w:val="clear" w:color="auto" w:fill="auto"/>
            <w:vAlign w:val="center"/>
          </w:tcPr>
          <w:p w:rsidR="004503E9" w:rsidRPr="008806E1" w:rsidRDefault="008E1EBE" w:rsidP="008E1EBE">
            <w:pPr>
              <w:tabs>
                <w:tab w:val="decimal" w:pos="523"/>
              </w:tabs>
              <w:snapToGrid w:val="0"/>
              <w:spacing w:line="240" w:lineRule="atLeast"/>
              <w:ind w:right="22"/>
              <w:rPr>
                <w:sz w:val="18"/>
                <w:szCs w:val="18"/>
              </w:rPr>
            </w:pPr>
            <w:r w:rsidRPr="008806E1">
              <w:rPr>
                <w:sz w:val="18"/>
                <w:szCs w:val="18"/>
                <w:cs/>
              </w:rPr>
              <w:t>-</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85" w:type="dxa"/>
            <w:shd w:val="clear" w:color="auto" w:fill="auto"/>
            <w:vAlign w:val="center"/>
          </w:tcPr>
          <w:p w:rsidR="004503E9" w:rsidRPr="008806E1" w:rsidRDefault="00EF6A29" w:rsidP="00595D3A">
            <w:pPr>
              <w:tabs>
                <w:tab w:val="decimal" w:pos="523"/>
              </w:tabs>
              <w:snapToGrid w:val="0"/>
              <w:spacing w:line="240" w:lineRule="atLeast"/>
              <w:ind w:right="22"/>
              <w:rPr>
                <w:sz w:val="18"/>
                <w:szCs w:val="18"/>
              </w:rPr>
            </w:pPr>
            <w:r w:rsidRPr="008806E1">
              <w:rPr>
                <w:sz w:val="18"/>
                <w:szCs w:val="18"/>
                <w:cs/>
              </w:rPr>
              <w:t>-</w:t>
            </w:r>
          </w:p>
        </w:tc>
        <w:tc>
          <w:tcPr>
            <w:tcW w:w="249" w:type="dxa"/>
            <w:shd w:val="clear" w:color="auto" w:fill="auto"/>
          </w:tcPr>
          <w:p w:rsidR="004503E9" w:rsidRPr="008806E1" w:rsidRDefault="004503E9" w:rsidP="00595D3A">
            <w:pPr>
              <w:tabs>
                <w:tab w:val="decimal" w:pos="523"/>
              </w:tabs>
              <w:snapToGrid w:val="0"/>
              <w:spacing w:line="240" w:lineRule="atLeast"/>
              <w:ind w:right="22"/>
              <w:rPr>
                <w:sz w:val="18"/>
                <w:szCs w:val="18"/>
              </w:rPr>
            </w:pPr>
          </w:p>
        </w:tc>
        <w:tc>
          <w:tcPr>
            <w:tcW w:w="988" w:type="dxa"/>
            <w:shd w:val="clear" w:color="auto" w:fill="auto"/>
            <w:vAlign w:val="center"/>
          </w:tcPr>
          <w:p w:rsidR="004503E9" w:rsidRPr="008806E1" w:rsidRDefault="00EF6A29" w:rsidP="00595D3A">
            <w:pPr>
              <w:tabs>
                <w:tab w:val="decimal" w:pos="523"/>
              </w:tabs>
              <w:snapToGrid w:val="0"/>
              <w:spacing w:line="240" w:lineRule="atLeast"/>
              <w:ind w:right="22"/>
              <w:rPr>
                <w:sz w:val="18"/>
                <w:szCs w:val="18"/>
              </w:rPr>
            </w:pPr>
            <w:r w:rsidRPr="008806E1">
              <w:rPr>
                <w:sz w:val="18"/>
                <w:szCs w:val="18"/>
                <w:cs/>
              </w:rPr>
              <w:t>-</w:t>
            </w:r>
          </w:p>
        </w:tc>
        <w:tc>
          <w:tcPr>
            <w:tcW w:w="270" w:type="dxa"/>
            <w:shd w:val="clear" w:color="auto" w:fill="auto"/>
          </w:tcPr>
          <w:p w:rsidR="004503E9" w:rsidRPr="008806E1" w:rsidRDefault="004503E9" w:rsidP="00595D3A">
            <w:pPr>
              <w:tabs>
                <w:tab w:val="decimal" w:pos="523"/>
              </w:tabs>
              <w:snapToGrid w:val="0"/>
              <w:spacing w:line="240" w:lineRule="atLeast"/>
              <w:ind w:right="22"/>
              <w:rPr>
                <w:sz w:val="18"/>
                <w:szCs w:val="18"/>
              </w:rPr>
            </w:pPr>
          </w:p>
        </w:tc>
        <w:tc>
          <w:tcPr>
            <w:tcW w:w="990" w:type="dxa"/>
            <w:shd w:val="clear" w:color="auto" w:fill="auto"/>
            <w:vAlign w:val="center"/>
          </w:tcPr>
          <w:p w:rsidR="004503E9" w:rsidRPr="008806E1" w:rsidRDefault="00EF6A29" w:rsidP="00595D3A">
            <w:pPr>
              <w:tabs>
                <w:tab w:val="decimal" w:pos="523"/>
              </w:tabs>
              <w:snapToGrid w:val="0"/>
              <w:spacing w:line="240" w:lineRule="atLeast"/>
              <w:ind w:right="22"/>
              <w:rPr>
                <w:sz w:val="18"/>
                <w:szCs w:val="18"/>
              </w:rPr>
            </w:pPr>
            <w:r w:rsidRPr="008806E1">
              <w:rPr>
                <w:sz w:val="18"/>
                <w:szCs w:val="18"/>
                <w:cs/>
              </w:rPr>
              <w:t>-</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1052" w:type="dxa"/>
            <w:vAlign w:val="center"/>
          </w:tcPr>
          <w:p w:rsidR="004503E9" w:rsidRPr="008806E1" w:rsidRDefault="00EF6A29" w:rsidP="00595D3A">
            <w:pPr>
              <w:tabs>
                <w:tab w:val="decimal" w:pos="523"/>
              </w:tabs>
              <w:snapToGrid w:val="0"/>
              <w:spacing w:line="240" w:lineRule="atLeast"/>
              <w:ind w:right="22"/>
              <w:rPr>
                <w:sz w:val="18"/>
                <w:szCs w:val="18"/>
              </w:rPr>
            </w:pPr>
            <w:r w:rsidRPr="008806E1">
              <w:rPr>
                <w:sz w:val="18"/>
                <w:szCs w:val="18"/>
                <w:cs/>
              </w:rPr>
              <w:t>-</w:t>
            </w:r>
          </w:p>
        </w:tc>
        <w:tc>
          <w:tcPr>
            <w:tcW w:w="270" w:type="dxa"/>
          </w:tcPr>
          <w:p w:rsidR="004503E9" w:rsidRPr="008806E1" w:rsidRDefault="004503E9" w:rsidP="008E1EBE">
            <w:pPr>
              <w:tabs>
                <w:tab w:val="decimal" w:pos="718"/>
              </w:tabs>
              <w:snapToGrid w:val="0"/>
              <w:spacing w:line="240" w:lineRule="atLeast"/>
              <w:ind w:left="-108" w:right="22"/>
              <w:rPr>
                <w:sz w:val="18"/>
                <w:szCs w:val="18"/>
              </w:rPr>
            </w:pPr>
          </w:p>
        </w:tc>
        <w:tc>
          <w:tcPr>
            <w:tcW w:w="1014" w:type="dxa"/>
            <w:vAlign w:val="bottom"/>
          </w:tcPr>
          <w:p w:rsidR="004503E9" w:rsidRPr="008806E1" w:rsidRDefault="00EF6A29" w:rsidP="008E1EBE">
            <w:pPr>
              <w:tabs>
                <w:tab w:val="decimal" w:pos="764"/>
              </w:tabs>
              <w:snapToGrid w:val="0"/>
              <w:spacing w:line="240" w:lineRule="atLeast"/>
              <w:ind w:left="-108" w:right="22"/>
              <w:rPr>
                <w:sz w:val="18"/>
                <w:szCs w:val="18"/>
              </w:rPr>
            </w:pPr>
            <w:r w:rsidRPr="008806E1">
              <w:rPr>
                <w:sz w:val="18"/>
                <w:szCs w:val="18"/>
              </w:rPr>
              <w:t>13,304</w:t>
            </w:r>
          </w:p>
        </w:tc>
      </w:tr>
      <w:tr w:rsidR="004503E9" w:rsidRPr="008806E1" w:rsidTr="00343A8A">
        <w:tc>
          <w:tcPr>
            <w:tcW w:w="1980" w:type="dxa"/>
            <w:shd w:val="clear" w:color="auto" w:fill="auto"/>
          </w:tcPr>
          <w:p w:rsidR="004503E9" w:rsidRPr="008806E1" w:rsidRDefault="004503E9" w:rsidP="004503E9">
            <w:pPr>
              <w:spacing w:line="240" w:lineRule="atLeast"/>
              <w:ind w:left="-1184" w:right="-29" w:firstLine="1184"/>
              <w:rPr>
                <w:sz w:val="18"/>
                <w:szCs w:val="18"/>
              </w:rPr>
            </w:pPr>
            <w:r w:rsidRPr="008806E1">
              <w:rPr>
                <w:sz w:val="18"/>
                <w:szCs w:val="18"/>
              </w:rPr>
              <w:t>Premises and building</w:t>
            </w:r>
          </w:p>
          <w:p w:rsidR="004503E9" w:rsidRPr="008806E1" w:rsidRDefault="004503E9" w:rsidP="004503E9">
            <w:pPr>
              <w:spacing w:line="240" w:lineRule="atLeast"/>
              <w:ind w:left="-1184" w:right="-29" w:firstLine="1184"/>
              <w:rPr>
                <w:sz w:val="18"/>
                <w:szCs w:val="18"/>
              </w:rPr>
            </w:pPr>
            <w:r w:rsidRPr="008806E1">
              <w:rPr>
                <w:sz w:val="18"/>
                <w:szCs w:val="18"/>
              </w:rPr>
              <w:t xml:space="preserve">   improvements</w:t>
            </w:r>
          </w:p>
        </w:tc>
        <w:tc>
          <w:tcPr>
            <w:tcW w:w="969" w:type="dxa"/>
            <w:shd w:val="clear" w:color="auto" w:fill="auto"/>
            <w:vAlign w:val="bottom"/>
          </w:tcPr>
          <w:p w:rsidR="004503E9" w:rsidRPr="008806E1" w:rsidRDefault="004503E9" w:rsidP="008E1EBE">
            <w:pPr>
              <w:tabs>
                <w:tab w:val="decimal" w:pos="718"/>
              </w:tabs>
              <w:snapToGrid w:val="0"/>
              <w:spacing w:line="240" w:lineRule="atLeast"/>
              <w:ind w:left="-108" w:right="22"/>
              <w:rPr>
                <w:sz w:val="18"/>
                <w:szCs w:val="18"/>
              </w:rPr>
            </w:pPr>
          </w:p>
        </w:tc>
        <w:tc>
          <w:tcPr>
            <w:tcW w:w="24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77" w:type="dxa"/>
            <w:shd w:val="clear" w:color="auto" w:fill="auto"/>
            <w:vAlign w:val="bottom"/>
          </w:tcPr>
          <w:p w:rsidR="004503E9" w:rsidRPr="008806E1" w:rsidRDefault="004503E9" w:rsidP="008E1EBE">
            <w:pPr>
              <w:tabs>
                <w:tab w:val="decimal" w:pos="773"/>
              </w:tabs>
              <w:snapToGrid w:val="0"/>
              <w:spacing w:line="240" w:lineRule="atLeast"/>
              <w:ind w:left="-108" w:right="-107"/>
              <w:rPr>
                <w:sz w:val="18"/>
                <w:szCs w:val="18"/>
              </w:rPr>
            </w:pPr>
          </w:p>
        </w:tc>
        <w:tc>
          <w:tcPr>
            <w:tcW w:w="242" w:type="dxa"/>
            <w:shd w:val="clear" w:color="auto" w:fill="auto"/>
          </w:tcPr>
          <w:p w:rsidR="004503E9" w:rsidRPr="008806E1" w:rsidRDefault="004503E9" w:rsidP="008E1EBE">
            <w:pPr>
              <w:tabs>
                <w:tab w:val="decimal" w:pos="773"/>
              </w:tabs>
              <w:snapToGrid w:val="0"/>
              <w:spacing w:line="240" w:lineRule="atLeast"/>
              <w:ind w:left="-108" w:right="-107"/>
              <w:rPr>
                <w:sz w:val="18"/>
                <w:szCs w:val="18"/>
              </w:rPr>
            </w:pPr>
          </w:p>
        </w:tc>
        <w:tc>
          <w:tcPr>
            <w:tcW w:w="996" w:type="dxa"/>
            <w:shd w:val="clear" w:color="auto" w:fill="auto"/>
            <w:vAlign w:val="bottom"/>
          </w:tcPr>
          <w:p w:rsidR="004503E9" w:rsidRPr="008806E1" w:rsidRDefault="004503E9" w:rsidP="008E1EBE">
            <w:pPr>
              <w:tabs>
                <w:tab w:val="decimal" w:pos="773"/>
              </w:tabs>
              <w:snapToGrid w:val="0"/>
              <w:spacing w:line="240" w:lineRule="atLeast"/>
              <w:ind w:left="-108" w:right="-107"/>
              <w:rPr>
                <w:sz w:val="18"/>
                <w:szCs w:val="18"/>
              </w:rPr>
            </w:pPr>
          </w:p>
        </w:tc>
        <w:tc>
          <w:tcPr>
            <w:tcW w:w="23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31" w:type="dxa"/>
            <w:shd w:val="clear" w:color="auto" w:fill="auto"/>
            <w:vAlign w:val="bottom"/>
          </w:tcPr>
          <w:p w:rsidR="004503E9" w:rsidRPr="008806E1" w:rsidRDefault="004503E9" w:rsidP="008E1EBE">
            <w:pPr>
              <w:tabs>
                <w:tab w:val="decimal" w:pos="718"/>
              </w:tabs>
              <w:snapToGrid w:val="0"/>
              <w:spacing w:line="240" w:lineRule="atLeast"/>
              <w:ind w:left="-108" w:right="22"/>
              <w:rPr>
                <w:sz w:val="18"/>
                <w:szCs w:val="18"/>
              </w:rPr>
            </w:pPr>
          </w:p>
        </w:tc>
        <w:tc>
          <w:tcPr>
            <w:tcW w:w="24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49" w:type="dxa"/>
            <w:shd w:val="clear" w:color="auto" w:fill="auto"/>
            <w:vAlign w:val="bottom"/>
          </w:tcPr>
          <w:p w:rsidR="004503E9" w:rsidRPr="008806E1" w:rsidRDefault="004503E9" w:rsidP="008E1EBE">
            <w:pPr>
              <w:tabs>
                <w:tab w:val="decimal" w:pos="718"/>
              </w:tabs>
              <w:snapToGrid w:val="0"/>
              <w:spacing w:line="240" w:lineRule="atLeast"/>
              <w:ind w:left="-108" w:right="22"/>
              <w:rPr>
                <w:sz w:val="18"/>
                <w:szCs w:val="18"/>
              </w:rPr>
            </w:pP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85" w:type="dxa"/>
            <w:shd w:val="clear" w:color="auto" w:fill="auto"/>
            <w:vAlign w:val="bottom"/>
          </w:tcPr>
          <w:p w:rsidR="004503E9" w:rsidRPr="008806E1" w:rsidRDefault="004503E9" w:rsidP="008E1EBE">
            <w:pPr>
              <w:tabs>
                <w:tab w:val="decimal" w:pos="718"/>
              </w:tabs>
              <w:snapToGrid w:val="0"/>
              <w:spacing w:line="240" w:lineRule="atLeast"/>
              <w:ind w:left="-108" w:right="22"/>
              <w:rPr>
                <w:sz w:val="18"/>
                <w:szCs w:val="18"/>
              </w:rPr>
            </w:pPr>
          </w:p>
        </w:tc>
        <w:tc>
          <w:tcPr>
            <w:tcW w:w="24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88" w:type="dxa"/>
            <w:shd w:val="clear" w:color="auto" w:fill="auto"/>
            <w:vAlign w:val="bottom"/>
          </w:tcPr>
          <w:p w:rsidR="004503E9" w:rsidRPr="008806E1" w:rsidRDefault="004503E9" w:rsidP="008E1EBE">
            <w:pPr>
              <w:tabs>
                <w:tab w:val="decimal" w:pos="718"/>
              </w:tabs>
              <w:snapToGrid w:val="0"/>
              <w:spacing w:line="240" w:lineRule="atLeast"/>
              <w:ind w:left="-108" w:right="22"/>
              <w:rPr>
                <w:sz w:val="18"/>
                <w:szCs w:val="18"/>
              </w:rPr>
            </w:pP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90" w:type="dxa"/>
            <w:shd w:val="clear" w:color="auto" w:fill="auto"/>
            <w:vAlign w:val="bottom"/>
          </w:tcPr>
          <w:p w:rsidR="004503E9" w:rsidRPr="008806E1" w:rsidRDefault="004503E9" w:rsidP="008E1EBE">
            <w:pPr>
              <w:tabs>
                <w:tab w:val="decimal" w:pos="718"/>
              </w:tabs>
              <w:snapToGrid w:val="0"/>
              <w:spacing w:line="240" w:lineRule="atLeast"/>
              <w:ind w:left="-108" w:right="22"/>
              <w:rPr>
                <w:sz w:val="18"/>
                <w:szCs w:val="18"/>
              </w:rPr>
            </w:pP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1052" w:type="dxa"/>
            <w:vAlign w:val="bottom"/>
          </w:tcPr>
          <w:p w:rsidR="004503E9" w:rsidRPr="008806E1" w:rsidRDefault="004503E9" w:rsidP="008E1EBE">
            <w:pPr>
              <w:tabs>
                <w:tab w:val="decimal" w:pos="836"/>
              </w:tabs>
              <w:snapToGrid w:val="0"/>
              <w:spacing w:line="240" w:lineRule="atLeast"/>
              <w:ind w:left="-108" w:right="22"/>
              <w:rPr>
                <w:sz w:val="18"/>
                <w:szCs w:val="18"/>
              </w:rPr>
            </w:pPr>
          </w:p>
        </w:tc>
        <w:tc>
          <w:tcPr>
            <w:tcW w:w="270" w:type="dxa"/>
          </w:tcPr>
          <w:p w:rsidR="004503E9" w:rsidRPr="008806E1" w:rsidRDefault="004503E9" w:rsidP="008E1EBE">
            <w:pPr>
              <w:tabs>
                <w:tab w:val="decimal" w:pos="718"/>
              </w:tabs>
              <w:snapToGrid w:val="0"/>
              <w:spacing w:line="240" w:lineRule="atLeast"/>
              <w:ind w:left="-108" w:right="22"/>
              <w:rPr>
                <w:sz w:val="18"/>
                <w:szCs w:val="18"/>
              </w:rPr>
            </w:pPr>
          </w:p>
        </w:tc>
        <w:tc>
          <w:tcPr>
            <w:tcW w:w="1014" w:type="dxa"/>
            <w:vAlign w:val="bottom"/>
          </w:tcPr>
          <w:p w:rsidR="004503E9" w:rsidRPr="008806E1" w:rsidRDefault="004503E9" w:rsidP="008E1EBE">
            <w:pPr>
              <w:tabs>
                <w:tab w:val="decimal" w:pos="764"/>
              </w:tabs>
              <w:snapToGrid w:val="0"/>
              <w:spacing w:line="240" w:lineRule="atLeast"/>
              <w:ind w:left="-108" w:right="22"/>
              <w:rPr>
                <w:sz w:val="18"/>
                <w:szCs w:val="18"/>
              </w:rPr>
            </w:pPr>
          </w:p>
        </w:tc>
      </w:tr>
      <w:tr w:rsidR="004503E9" w:rsidRPr="008806E1" w:rsidTr="00343A8A">
        <w:tc>
          <w:tcPr>
            <w:tcW w:w="1980" w:type="dxa"/>
            <w:shd w:val="clear" w:color="auto" w:fill="auto"/>
          </w:tcPr>
          <w:p w:rsidR="004503E9" w:rsidRPr="008806E1" w:rsidRDefault="004503E9" w:rsidP="004503E9">
            <w:pPr>
              <w:spacing w:line="240" w:lineRule="atLeast"/>
              <w:ind w:left="-1184" w:right="-29" w:firstLine="1346"/>
              <w:rPr>
                <w:sz w:val="18"/>
                <w:szCs w:val="18"/>
              </w:rPr>
            </w:pPr>
            <w:r w:rsidRPr="008806E1">
              <w:rPr>
                <w:sz w:val="18"/>
                <w:szCs w:val="18"/>
                <w:cs/>
              </w:rPr>
              <w:t xml:space="preserve">  </w:t>
            </w:r>
            <w:r w:rsidRPr="008806E1">
              <w:rPr>
                <w:sz w:val="18"/>
                <w:szCs w:val="18"/>
              </w:rPr>
              <w:t>Cost</w:t>
            </w:r>
          </w:p>
        </w:tc>
        <w:tc>
          <w:tcPr>
            <w:tcW w:w="969" w:type="dxa"/>
            <w:shd w:val="clear" w:color="auto" w:fill="auto"/>
          </w:tcPr>
          <w:p w:rsidR="004503E9" w:rsidRPr="008806E1" w:rsidRDefault="008E1EBE" w:rsidP="008E1EBE">
            <w:pPr>
              <w:tabs>
                <w:tab w:val="decimal" w:pos="718"/>
              </w:tabs>
              <w:snapToGrid w:val="0"/>
              <w:spacing w:line="240" w:lineRule="atLeast"/>
              <w:ind w:left="-108" w:right="22"/>
              <w:rPr>
                <w:sz w:val="18"/>
                <w:szCs w:val="18"/>
              </w:rPr>
            </w:pPr>
            <w:r w:rsidRPr="008806E1">
              <w:rPr>
                <w:sz w:val="18"/>
                <w:szCs w:val="18"/>
              </w:rPr>
              <w:t>19,543</w:t>
            </w:r>
          </w:p>
        </w:tc>
        <w:tc>
          <w:tcPr>
            <w:tcW w:w="24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77" w:type="dxa"/>
            <w:shd w:val="clear" w:color="auto" w:fill="auto"/>
          </w:tcPr>
          <w:p w:rsidR="004503E9" w:rsidRPr="008806E1" w:rsidRDefault="005600C1" w:rsidP="00C7292E">
            <w:pPr>
              <w:tabs>
                <w:tab w:val="decimal" w:pos="773"/>
              </w:tabs>
              <w:snapToGrid w:val="0"/>
              <w:spacing w:line="240" w:lineRule="atLeast"/>
              <w:ind w:left="-108" w:right="-107"/>
              <w:rPr>
                <w:sz w:val="18"/>
                <w:szCs w:val="18"/>
              </w:rPr>
            </w:pPr>
            <w:r w:rsidRPr="008806E1">
              <w:rPr>
                <w:sz w:val="18"/>
                <w:szCs w:val="18"/>
              </w:rPr>
              <w:t>1</w:t>
            </w:r>
            <w:r w:rsidR="00EF6A29" w:rsidRPr="008806E1">
              <w:rPr>
                <w:sz w:val="18"/>
                <w:szCs w:val="18"/>
              </w:rPr>
              <w:t>,</w:t>
            </w:r>
            <w:r w:rsidR="00C7292E">
              <w:rPr>
                <w:sz w:val="18"/>
                <w:szCs w:val="18"/>
              </w:rPr>
              <w:t>300</w:t>
            </w:r>
          </w:p>
        </w:tc>
        <w:tc>
          <w:tcPr>
            <w:tcW w:w="242" w:type="dxa"/>
            <w:shd w:val="clear" w:color="auto" w:fill="auto"/>
          </w:tcPr>
          <w:p w:rsidR="004503E9" w:rsidRPr="008806E1" w:rsidRDefault="004503E9" w:rsidP="008E1EBE">
            <w:pPr>
              <w:tabs>
                <w:tab w:val="decimal" w:pos="773"/>
              </w:tabs>
              <w:snapToGrid w:val="0"/>
              <w:spacing w:line="240" w:lineRule="atLeast"/>
              <w:ind w:left="-108" w:right="-107"/>
              <w:rPr>
                <w:sz w:val="18"/>
                <w:szCs w:val="18"/>
              </w:rPr>
            </w:pPr>
          </w:p>
        </w:tc>
        <w:tc>
          <w:tcPr>
            <w:tcW w:w="996" w:type="dxa"/>
            <w:shd w:val="clear" w:color="auto" w:fill="auto"/>
          </w:tcPr>
          <w:p w:rsidR="004503E9" w:rsidRPr="008806E1" w:rsidRDefault="005600C1" w:rsidP="008E1EBE">
            <w:pPr>
              <w:tabs>
                <w:tab w:val="decimal" w:pos="773"/>
              </w:tabs>
              <w:snapToGrid w:val="0"/>
              <w:spacing w:line="240" w:lineRule="atLeast"/>
              <w:ind w:left="-108" w:right="-107"/>
              <w:rPr>
                <w:sz w:val="18"/>
                <w:szCs w:val="18"/>
              </w:rPr>
            </w:pPr>
            <w:r w:rsidRPr="008806E1">
              <w:rPr>
                <w:sz w:val="18"/>
                <w:szCs w:val="18"/>
                <w:cs/>
              </w:rPr>
              <w:t>(</w:t>
            </w:r>
            <w:r w:rsidR="00C7292E">
              <w:rPr>
                <w:sz w:val="18"/>
                <w:szCs w:val="18"/>
              </w:rPr>
              <w:t>675</w:t>
            </w:r>
            <w:r w:rsidRPr="008806E1">
              <w:rPr>
                <w:sz w:val="18"/>
                <w:szCs w:val="18"/>
                <w:cs/>
              </w:rPr>
              <w:t>)</w:t>
            </w:r>
          </w:p>
        </w:tc>
        <w:tc>
          <w:tcPr>
            <w:tcW w:w="23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31" w:type="dxa"/>
            <w:shd w:val="clear" w:color="auto" w:fill="auto"/>
          </w:tcPr>
          <w:p w:rsidR="004503E9" w:rsidRPr="008806E1" w:rsidRDefault="00EF6A29" w:rsidP="008E1EBE">
            <w:pPr>
              <w:tabs>
                <w:tab w:val="decimal" w:pos="718"/>
              </w:tabs>
              <w:snapToGrid w:val="0"/>
              <w:spacing w:line="240" w:lineRule="atLeast"/>
              <w:ind w:left="-108" w:right="22"/>
              <w:rPr>
                <w:sz w:val="18"/>
                <w:szCs w:val="18"/>
              </w:rPr>
            </w:pPr>
            <w:r w:rsidRPr="008806E1">
              <w:rPr>
                <w:sz w:val="18"/>
                <w:szCs w:val="18"/>
              </w:rPr>
              <w:t>20,168</w:t>
            </w:r>
          </w:p>
        </w:tc>
        <w:tc>
          <w:tcPr>
            <w:tcW w:w="24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49" w:type="dxa"/>
            <w:shd w:val="clear" w:color="auto" w:fill="auto"/>
          </w:tcPr>
          <w:p w:rsidR="004503E9" w:rsidRPr="008806E1" w:rsidRDefault="008E1EBE" w:rsidP="008E1EBE">
            <w:pPr>
              <w:tabs>
                <w:tab w:val="decimal" w:pos="718"/>
              </w:tabs>
              <w:snapToGrid w:val="0"/>
              <w:spacing w:line="240" w:lineRule="atLeast"/>
              <w:ind w:left="-108" w:right="-51"/>
              <w:rPr>
                <w:sz w:val="18"/>
                <w:szCs w:val="18"/>
              </w:rPr>
            </w:pPr>
            <w:r w:rsidRPr="008806E1">
              <w:rPr>
                <w:sz w:val="18"/>
                <w:szCs w:val="18"/>
                <w:cs/>
              </w:rPr>
              <w:t>(</w:t>
            </w:r>
            <w:r w:rsidRPr="008806E1">
              <w:rPr>
                <w:sz w:val="18"/>
                <w:szCs w:val="18"/>
              </w:rPr>
              <w:t>9,018</w:t>
            </w:r>
            <w:r w:rsidRPr="008806E1">
              <w:rPr>
                <w:sz w:val="18"/>
                <w:szCs w:val="18"/>
                <w:cs/>
              </w:rPr>
              <w:t>)</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85" w:type="dxa"/>
            <w:shd w:val="clear" w:color="auto" w:fill="auto"/>
          </w:tcPr>
          <w:p w:rsidR="004503E9" w:rsidRPr="008806E1" w:rsidRDefault="00EF6A29" w:rsidP="008E1EBE">
            <w:pPr>
              <w:tabs>
                <w:tab w:val="decimal" w:pos="718"/>
              </w:tabs>
              <w:snapToGrid w:val="0"/>
              <w:spacing w:line="240" w:lineRule="atLeast"/>
              <w:ind w:left="-108" w:right="22"/>
              <w:rPr>
                <w:sz w:val="18"/>
                <w:szCs w:val="18"/>
              </w:rPr>
            </w:pPr>
            <w:r w:rsidRPr="008806E1">
              <w:rPr>
                <w:sz w:val="18"/>
                <w:szCs w:val="18"/>
                <w:cs/>
              </w:rPr>
              <w:t>(</w:t>
            </w:r>
            <w:r w:rsidRPr="008806E1">
              <w:rPr>
                <w:sz w:val="18"/>
                <w:szCs w:val="18"/>
              </w:rPr>
              <w:t>296</w:t>
            </w:r>
            <w:r w:rsidRPr="008806E1">
              <w:rPr>
                <w:sz w:val="18"/>
                <w:szCs w:val="18"/>
                <w:cs/>
              </w:rPr>
              <w:t>)</w:t>
            </w:r>
          </w:p>
        </w:tc>
        <w:tc>
          <w:tcPr>
            <w:tcW w:w="24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88" w:type="dxa"/>
            <w:shd w:val="clear" w:color="auto" w:fill="auto"/>
            <w:vAlign w:val="bottom"/>
          </w:tcPr>
          <w:p w:rsidR="004503E9" w:rsidRPr="008806E1" w:rsidRDefault="00EF6A29" w:rsidP="008E1EBE">
            <w:pPr>
              <w:tabs>
                <w:tab w:val="decimal" w:pos="718"/>
              </w:tabs>
              <w:snapToGrid w:val="0"/>
              <w:spacing w:line="240" w:lineRule="atLeast"/>
              <w:ind w:left="-108" w:right="22"/>
              <w:rPr>
                <w:sz w:val="18"/>
                <w:szCs w:val="18"/>
              </w:rPr>
            </w:pPr>
            <w:r w:rsidRPr="008806E1">
              <w:rPr>
                <w:sz w:val="18"/>
                <w:szCs w:val="18"/>
              </w:rPr>
              <w:t>602</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90" w:type="dxa"/>
            <w:shd w:val="clear" w:color="auto" w:fill="auto"/>
          </w:tcPr>
          <w:p w:rsidR="004503E9" w:rsidRPr="008806E1" w:rsidRDefault="00EF6A29" w:rsidP="008E1EBE">
            <w:pPr>
              <w:tabs>
                <w:tab w:val="decimal" w:pos="718"/>
              </w:tabs>
              <w:snapToGrid w:val="0"/>
              <w:spacing w:line="240" w:lineRule="atLeast"/>
              <w:ind w:left="-108" w:right="22"/>
              <w:rPr>
                <w:sz w:val="18"/>
                <w:szCs w:val="18"/>
              </w:rPr>
            </w:pPr>
            <w:r w:rsidRPr="008806E1">
              <w:rPr>
                <w:sz w:val="18"/>
                <w:szCs w:val="18"/>
                <w:cs/>
              </w:rPr>
              <w:t>(</w:t>
            </w:r>
            <w:r w:rsidRPr="008806E1">
              <w:rPr>
                <w:sz w:val="18"/>
                <w:szCs w:val="18"/>
              </w:rPr>
              <w:t>8,712</w:t>
            </w:r>
            <w:r w:rsidRPr="008806E1">
              <w:rPr>
                <w:sz w:val="18"/>
                <w:szCs w:val="18"/>
                <w:cs/>
              </w:rPr>
              <w:t>)</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1052" w:type="dxa"/>
          </w:tcPr>
          <w:p w:rsidR="004503E9" w:rsidRPr="008806E1" w:rsidRDefault="00EF6A29" w:rsidP="008E1EBE">
            <w:pPr>
              <w:tabs>
                <w:tab w:val="decimal" w:pos="836"/>
              </w:tabs>
              <w:snapToGrid w:val="0"/>
              <w:spacing w:line="240" w:lineRule="atLeast"/>
              <w:ind w:left="-108" w:right="22"/>
              <w:rPr>
                <w:sz w:val="18"/>
                <w:szCs w:val="18"/>
              </w:rPr>
            </w:pPr>
            <w:r w:rsidRPr="008806E1">
              <w:rPr>
                <w:sz w:val="18"/>
                <w:szCs w:val="18"/>
                <w:cs/>
              </w:rPr>
              <w:t>(</w:t>
            </w:r>
            <w:r w:rsidR="008B4112" w:rsidRPr="008806E1">
              <w:rPr>
                <w:sz w:val="18"/>
                <w:szCs w:val="18"/>
              </w:rPr>
              <w:t>171</w:t>
            </w:r>
            <w:r w:rsidRPr="008806E1">
              <w:rPr>
                <w:sz w:val="18"/>
                <w:szCs w:val="18"/>
                <w:cs/>
              </w:rPr>
              <w:t>)</w:t>
            </w:r>
          </w:p>
        </w:tc>
        <w:tc>
          <w:tcPr>
            <w:tcW w:w="270" w:type="dxa"/>
          </w:tcPr>
          <w:p w:rsidR="004503E9" w:rsidRPr="008806E1" w:rsidRDefault="004503E9" w:rsidP="008E1EBE">
            <w:pPr>
              <w:tabs>
                <w:tab w:val="decimal" w:pos="718"/>
              </w:tabs>
              <w:snapToGrid w:val="0"/>
              <w:spacing w:line="240" w:lineRule="atLeast"/>
              <w:ind w:left="-108" w:right="22"/>
              <w:rPr>
                <w:sz w:val="18"/>
                <w:szCs w:val="18"/>
              </w:rPr>
            </w:pPr>
          </w:p>
        </w:tc>
        <w:tc>
          <w:tcPr>
            <w:tcW w:w="1014" w:type="dxa"/>
          </w:tcPr>
          <w:p w:rsidR="004503E9" w:rsidRPr="008806E1" w:rsidRDefault="00EF6A29" w:rsidP="008E1EBE">
            <w:pPr>
              <w:tabs>
                <w:tab w:val="decimal" w:pos="764"/>
              </w:tabs>
              <w:snapToGrid w:val="0"/>
              <w:spacing w:line="240" w:lineRule="atLeast"/>
              <w:ind w:left="-108" w:right="22"/>
              <w:rPr>
                <w:sz w:val="18"/>
                <w:szCs w:val="18"/>
              </w:rPr>
            </w:pPr>
            <w:r w:rsidRPr="008806E1">
              <w:rPr>
                <w:sz w:val="18"/>
                <w:szCs w:val="18"/>
              </w:rPr>
              <w:t>11,</w:t>
            </w:r>
            <w:r w:rsidR="008B4112" w:rsidRPr="008806E1">
              <w:rPr>
                <w:sz w:val="18"/>
                <w:szCs w:val="18"/>
              </w:rPr>
              <w:t>285</w:t>
            </w:r>
          </w:p>
        </w:tc>
      </w:tr>
      <w:tr w:rsidR="004503E9" w:rsidRPr="008806E1" w:rsidTr="00343A8A">
        <w:tc>
          <w:tcPr>
            <w:tcW w:w="1980" w:type="dxa"/>
            <w:shd w:val="clear" w:color="auto" w:fill="auto"/>
          </w:tcPr>
          <w:p w:rsidR="004503E9" w:rsidRPr="008806E1" w:rsidRDefault="004503E9" w:rsidP="004503E9">
            <w:pPr>
              <w:spacing w:line="240" w:lineRule="atLeast"/>
              <w:ind w:left="-1184" w:right="-29" w:firstLine="1346"/>
              <w:rPr>
                <w:sz w:val="18"/>
                <w:szCs w:val="18"/>
              </w:rPr>
            </w:pPr>
            <w:r w:rsidRPr="008806E1">
              <w:rPr>
                <w:sz w:val="18"/>
                <w:szCs w:val="18"/>
                <w:cs/>
              </w:rPr>
              <w:t xml:space="preserve">  </w:t>
            </w:r>
            <w:r w:rsidRPr="008806E1">
              <w:rPr>
                <w:sz w:val="18"/>
                <w:szCs w:val="18"/>
              </w:rPr>
              <w:t xml:space="preserve">Appraisal </w:t>
            </w:r>
            <w:r w:rsidRPr="008806E1">
              <w:rPr>
                <w:sz w:val="18"/>
                <w:szCs w:val="18"/>
                <w:vertAlign w:val="superscript"/>
                <w:cs/>
              </w:rPr>
              <w:t>*</w:t>
            </w:r>
          </w:p>
        </w:tc>
        <w:tc>
          <w:tcPr>
            <w:tcW w:w="969" w:type="dxa"/>
            <w:shd w:val="clear" w:color="auto" w:fill="auto"/>
          </w:tcPr>
          <w:p w:rsidR="004503E9" w:rsidRPr="008806E1" w:rsidRDefault="008E1EBE" w:rsidP="008E1EBE">
            <w:pPr>
              <w:tabs>
                <w:tab w:val="decimal" w:pos="718"/>
              </w:tabs>
              <w:snapToGrid w:val="0"/>
              <w:spacing w:line="240" w:lineRule="atLeast"/>
              <w:ind w:left="-108" w:right="22"/>
              <w:rPr>
                <w:sz w:val="18"/>
                <w:szCs w:val="18"/>
              </w:rPr>
            </w:pPr>
            <w:r w:rsidRPr="008806E1">
              <w:rPr>
                <w:sz w:val="18"/>
                <w:szCs w:val="18"/>
              </w:rPr>
              <w:t>9,220</w:t>
            </w:r>
          </w:p>
        </w:tc>
        <w:tc>
          <w:tcPr>
            <w:tcW w:w="24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77" w:type="dxa"/>
            <w:shd w:val="clear" w:color="auto" w:fill="auto"/>
            <w:vAlign w:val="center"/>
          </w:tcPr>
          <w:p w:rsidR="004503E9" w:rsidRPr="008806E1" w:rsidRDefault="00595D3A" w:rsidP="00595D3A">
            <w:pPr>
              <w:tabs>
                <w:tab w:val="decimal" w:pos="523"/>
              </w:tabs>
              <w:snapToGrid w:val="0"/>
              <w:spacing w:line="240" w:lineRule="atLeast"/>
              <w:ind w:right="22"/>
              <w:rPr>
                <w:sz w:val="18"/>
                <w:szCs w:val="18"/>
              </w:rPr>
            </w:pPr>
            <w:r w:rsidRPr="008806E1">
              <w:rPr>
                <w:sz w:val="18"/>
                <w:szCs w:val="18"/>
                <w:cs/>
              </w:rPr>
              <w:t>-</w:t>
            </w:r>
          </w:p>
        </w:tc>
        <w:tc>
          <w:tcPr>
            <w:tcW w:w="242" w:type="dxa"/>
            <w:shd w:val="clear" w:color="auto" w:fill="auto"/>
          </w:tcPr>
          <w:p w:rsidR="004503E9" w:rsidRPr="008806E1" w:rsidRDefault="004503E9" w:rsidP="008E1EBE">
            <w:pPr>
              <w:tabs>
                <w:tab w:val="decimal" w:pos="773"/>
              </w:tabs>
              <w:snapToGrid w:val="0"/>
              <w:spacing w:line="240" w:lineRule="atLeast"/>
              <w:ind w:left="-108" w:right="-107"/>
              <w:rPr>
                <w:sz w:val="18"/>
                <w:szCs w:val="18"/>
              </w:rPr>
            </w:pPr>
          </w:p>
        </w:tc>
        <w:tc>
          <w:tcPr>
            <w:tcW w:w="996" w:type="dxa"/>
            <w:shd w:val="clear" w:color="auto" w:fill="auto"/>
          </w:tcPr>
          <w:p w:rsidR="004503E9" w:rsidRPr="008806E1" w:rsidRDefault="005600C1" w:rsidP="008E1EBE">
            <w:pPr>
              <w:tabs>
                <w:tab w:val="decimal" w:pos="773"/>
              </w:tabs>
              <w:snapToGrid w:val="0"/>
              <w:spacing w:line="240" w:lineRule="atLeast"/>
              <w:ind w:left="-108" w:right="-107"/>
              <w:rPr>
                <w:sz w:val="18"/>
                <w:szCs w:val="18"/>
              </w:rPr>
            </w:pPr>
            <w:r w:rsidRPr="008806E1">
              <w:rPr>
                <w:sz w:val="18"/>
                <w:szCs w:val="18"/>
                <w:cs/>
              </w:rPr>
              <w:t>(</w:t>
            </w:r>
            <w:r w:rsidRPr="008806E1">
              <w:rPr>
                <w:sz w:val="18"/>
                <w:szCs w:val="18"/>
              </w:rPr>
              <w:t>20</w:t>
            </w:r>
            <w:r w:rsidRPr="008806E1">
              <w:rPr>
                <w:sz w:val="18"/>
                <w:szCs w:val="18"/>
                <w:cs/>
              </w:rPr>
              <w:t>)</w:t>
            </w:r>
          </w:p>
        </w:tc>
        <w:tc>
          <w:tcPr>
            <w:tcW w:w="23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31" w:type="dxa"/>
            <w:shd w:val="clear" w:color="auto" w:fill="auto"/>
          </w:tcPr>
          <w:p w:rsidR="004503E9" w:rsidRPr="008806E1" w:rsidRDefault="00EF6A29" w:rsidP="008E1EBE">
            <w:pPr>
              <w:tabs>
                <w:tab w:val="decimal" w:pos="718"/>
              </w:tabs>
              <w:snapToGrid w:val="0"/>
              <w:spacing w:line="240" w:lineRule="atLeast"/>
              <w:ind w:left="-108" w:right="22"/>
              <w:rPr>
                <w:sz w:val="18"/>
                <w:szCs w:val="18"/>
              </w:rPr>
            </w:pPr>
            <w:r w:rsidRPr="008806E1">
              <w:rPr>
                <w:sz w:val="18"/>
                <w:szCs w:val="18"/>
              </w:rPr>
              <w:t>9,200</w:t>
            </w:r>
          </w:p>
        </w:tc>
        <w:tc>
          <w:tcPr>
            <w:tcW w:w="24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49" w:type="dxa"/>
            <w:shd w:val="clear" w:color="auto" w:fill="auto"/>
          </w:tcPr>
          <w:p w:rsidR="004503E9" w:rsidRPr="008806E1" w:rsidRDefault="008E1EBE" w:rsidP="008E1EBE">
            <w:pPr>
              <w:tabs>
                <w:tab w:val="decimal" w:pos="718"/>
              </w:tabs>
              <w:snapToGrid w:val="0"/>
              <w:spacing w:line="240" w:lineRule="atLeast"/>
              <w:ind w:left="-108" w:right="-51"/>
              <w:rPr>
                <w:sz w:val="18"/>
                <w:szCs w:val="18"/>
              </w:rPr>
            </w:pPr>
            <w:r w:rsidRPr="008806E1">
              <w:rPr>
                <w:sz w:val="18"/>
                <w:szCs w:val="18"/>
                <w:cs/>
              </w:rPr>
              <w:t>(</w:t>
            </w:r>
            <w:r w:rsidRPr="008806E1">
              <w:rPr>
                <w:sz w:val="18"/>
                <w:szCs w:val="18"/>
              </w:rPr>
              <w:t>2,200</w:t>
            </w:r>
            <w:r w:rsidRPr="008806E1">
              <w:rPr>
                <w:sz w:val="18"/>
                <w:szCs w:val="18"/>
                <w:cs/>
              </w:rPr>
              <w:t>)</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85" w:type="dxa"/>
            <w:shd w:val="clear" w:color="auto" w:fill="auto"/>
          </w:tcPr>
          <w:p w:rsidR="004503E9" w:rsidRPr="008806E1" w:rsidRDefault="00EF6A29" w:rsidP="008E1EBE">
            <w:pPr>
              <w:tabs>
                <w:tab w:val="decimal" w:pos="718"/>
              </w:tabs>
              <w:snapToGrid w:val="0"/>
              <w:spacing w:line="240" w:lineRule="atLeast"/>
              <w:ind w:left="-108" w:right="22"/>
              <w:rPr>
                <w:sz w:val="18"/>
                <w:szCs w:val="18"/>
              </w:rPr>
            </w:pPr>
            <w:r w:rsidRPr="008806E1">
              <w:rPr>
                <w:sz w:val="18"/>
                <w:szCs w:val="18"/>
                <w:cs/>
              </w:rPr>
              <w:t>(</w:t>
            </w:r>
            <w:r w:rsidRPr="008806E1">
              <w:rPr>
                <w:sz w:val="18"/>
                <w:szCs w:val="18"/>
              </w:rPr>
              <w:t>171</w:t>
            </w:r>
            <w:r w:rsidRPr="008806E1">
              <w:rPr>
                <w:sz w:val="18"/>
                <w:szCs w:val="18"/>
                <w:cs/>
              </w:rPr>
              <w:t>)</w:t>
            </w:r>
          </w:p>
        </w:tc>
        <w:tc>
          <w:tcPr>
            <w:tcW w:w="24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88" w:type="dxa"/>
            <w:shd w:val="clear" w:color="auto" w:fill="auto"/>
            <w:vAlign w:val="center"/>
          </w:tcPr>
          <w:p w:rsidR="004503E9" w:rsidRPr="008806E1" w:rsidRDefault="00EF6A29" w:rsidP="008E1EBE">
            <w:pPr>
              <w:tabs>
                <w:tab w:val="decimal" w:pos="718"/>
              </w:tabs>
              <w:snapToGrid w:val="0"/>
              <w:spacing w:line="240" w:lineRule="atLeast"/>
              <w:ind w:left="-108" w:right="22"/>
              <w:rPr>
                <w:sz w:val="18"/>
                <w:szCs w:val="18"/>
              </w:rPr>
            </w:pPr>
            <w:r w:rsidRPr="008806E1">
              <w:rPr>
                <w:sz w:val="18"/>
                <w:szCs w:val="18"/>
              </w:rPr>
              <w:t>5</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90" w:type="dxa"/>
            <w:shd w:val="clear" w:color="auto" w:fill="auto"/>
          </w:tcPr>
          <w:p w:rsidR="004503E9" w:rsidRPr="008806E1" w:rsidRDefault="00EF6A29" w:rsidP="008E1EBE">
            <w:pPr>
              <w:tabs>
                <w:tab w:val="decimal" w:pos="718"/>
              </w:tabs>
              <w:snapToGrid w:val="0"/>
              <w:spacing w:line="240" w:lineRule="atLeast"/>
              <w:ind w:left="-108" w:right="22"/>
              <w:rPr>
                <w:sz w:val="18"/>
                <w:szCs w:val="18"/>
              </w:rPr>
            </w:pPr>
            <w:r w:rsidRPr="008806E1">
              <w:rPr>
                <w:sz w:val="18"/>
                <w:szCs w:val="18"/>
                <w:cs/>
              </w:rPr>
              <w:t>(</w:t>
            </w:r>
            <w:r w:rsidRPr="008806E1">
              <w:rPr>
                <w:sz w:val="18"/>
                <w:szCs w:val="18"/>
              </w:rPr>
              <w:t>2,366</w:t>
            </w:r>
            <w:r w:rsidRPr="008806E1">
              <w:rPr>
                <w:sz w:val="18"/>
                <w:szCs w:val="18"/>
                <w:cs/>
              </w:rPr>
              <w:t>)</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1052" w:type="dxa"/>
          </w:tcPr>
          <w:p w:rsidR="004503E9" w:rsidRPr="008806E1" w:rsidRDefault="008B4112" w:rsidP="00595D3A">
            <w:pPr>
              <w:tabs>
                <w:tab w:val="decimal" w:pos="523"/>
              </w:tabs>
              <w:snapToGrid w:val="0"/>
              <w:spacing w:line="240" w:lineRule="atLeast"/>
              <w:ind w:right="22"/>
              <w:rPr>
                <w:sz w:val="18"/>
                <w:szCs w:val="18"/>
              </w:rPr>
            </w:pPr>
            <w:r w:rsidRPr="008806E1">
              <w:rPr>
                <w:sz w:val="18"/>
                <w:szCs w:val="18"/>
                <w:cs/>
              </w:rPr>
              <w:t>-</w:t>
            </w:r>
          </w:p>
        </w:tc>
        <w:tc>
          <w:tcPr>
            <w:tcW w:w="270" w:type="dxa"/>
          </w:tcPr>
          <w:p w:rsidR="004503E9" w:rsidRPr="008806E1" w:rsidRDefault="004503E9" w:rsidP="008E1EBE">
            <w:pPr>
              <w:tabs>
                <w:tab w:val="decimal" w:pos="718"/>
              </w:tabs>
              <w:snapToGrid w:val="0"/>
              <w:spacing w:line="240" w:lineRule="atLeast"/>
              <w:ind w:left="-108" w:right="22"/>
              <w:rPr>
                <w:sz w:val="18"/>
                <w:szCs w:val="18"/>
              </w:rPr>
            </w:pPr>
          </w:p>
        </w:tc>
        <w:tc>
          <w:tcPr>
            <w:tcW w:w="1014" w:type="dxa"/>
          </w:tcPr>
          <w:p w:rsidR="004503E9" w:rsidRPr="008806E1" w:rsidRDefault="008B4112" w:rsidP="008E1EBE">
            <w:pPr>
              <w:tabs>
                <w:tab w:val="decimal" w:pos="764"/>
              </w:tabs>
              <w:snapToGrid w:val="0"/>
              <w:spacing w:line="240" w:lineRule="atLeast"/>
              <w:ind w:left="-108" w:right="22"/>
              <w:rPr>
                <w:sz w:val="18"/>
                <w:szCs w:val="18"/>
              </w:rPr>
            </w:pPr>
            <w:r w:rsidRPr="008806E1">
              <w:rPr>
                <w:sz w:val="18"/>
                <w:szCs w:val="18"/>
              </w:rPr>
              <w:t>6,8</w:t>
            </w:r>
            <w:r w:rsidR="00595D3A">
              <w:rPr>
                <w:sz w:val="18"/>
                <w:szCs w:val="18"/>
              </w:rPr>
              <w:t>34</w:t>
            </w:r>
          </w:p>
        </w:tc>
      </w:tr>
      <w:tr w:rsidR="004503E9" w:rsidRPr="008806E1" w:rsidTr="00343A8A">
        <w:tc>
          <w:tcPr>
            <w:tcW w:w="1980" w:type="dxa"/>
            <w:shd w:val="clear" w:color="auto" w:fill="auto"/>
          </w:tcPr>
          <w:p w:rsidR="004503E9" w:rsidRPr="008806E1" w:rsidRDefault="004503E9" w:rsidP="004503E9">
            <w:pPr>
              <w:spacing w:line="240" w:lineRule="atLeast"/>
              <w:ind w:left="-1184" w:right="-29" w:firstLine="1184"/>
              <w:rPr>
                <w:sz w:val="18"/>
                <w:szCs w:val="18"/>
              </w:rPr>
            </w:pPr>
            <w:r w:rsidRPr="008806E1">
              <w:rPr>
                <w:sz w:val="18"/>
                <w:szCs w:val="18"/>
              </w:rPr>
              <w:t>Equipment</w:t>
            </w:r>
          </w:p>
        </w:tc>
        <w:tc>
          <w:tcPr>
            <w:tcW w:w="969" w:type="dxa"/>
            <w:shd w:val="clear" w:color="auto" w:fill="auto"/>
          </w:tcPr>
          <w:p w:rsidR="004503E9" w:rsidRPr="008806E1" w:rsidRDefault="008E1EBE" w:rsidP="008E1EBE">
            <w:pPr>
              <w:tabs>
                <w:tab w:val="decimal" w:pos="718"/>
              </w:tabs>
              <w:snapToGrid w:val="0"/>
              <w:spacing w:line="240" w:lineRule="atLeast"/>
              <w:ind w:left="-108" w:right="22"/>
              <w:rPr>
                <w:sz w:val="18"/>
                <w:szCs w:val="18"/>
              </w:rPr>
            </w:pPr>
            <w:r w:rsidRPr="008806E1">
              <w:rPr>
                <w:sz w:val="18"/>
                <w:szCs w:val="18"/>
              </w:rPr>
              <w:t>23,417</w:t>
            </w:r>
          </w:p>
        </w:tc>
        <w:tc>
          <w:tcPr>
            <w:tcW w:w="24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77" w:type="dxa"/>
            <w:shd w:val="clear" w:color="auto" w:fill="auto"/>
          </w:tcPr>
          <w:p w:rsidR="004503E9" w:rsidRPr="008806E1" w:rsidRDefault="005600C1" w:rsidP="008E1EBE">
            <w:pPr>
              <w:tabs>
                <w:tab w:val="decimal" w:pos="773"/>
              </w:tabs>
              <w:snapToGrid w:val="0"/>
              <w:spacing w:line="240" w:lineRule="atLeast"/>
              <w:ind w:left="-108" w:right="-107"/>
              <w:rPr>
                <w:sz w:val="18"/>
                <w:szCs w:val="18"/>
              </w:rPr>
            </w:pPr>
            <w:r w:rsidRPr="008806E1">
              <w:rPr>
                <w:sz w:val="18"/>
                <w:szCs w:val="18"/>
              </w:rPr>
              <w:t>1</w:t>
            </w:r>
            <w:r w:rsidR="00EF6A29" w:rsidRPr="008806E1">
              <w:rPr>
                <w:sz w:val="18"/>
                <w:szCs w:val="18"/>
              </w:rPr>
              <w:t>,</w:t>
            </w:r>
            <w:r w:rsidR="008B4112" w:rsidRPr="008806E1">
              <w:rPr>
                <w:sz w:val="18"/>
                <w:szCs w:val="18"/>
              </w:rPr>
              <w:t>059</w:t>
            </w:r>
          </w:p>
        </w:tc>
        <w:tc>
          <w:tcPr>
            <w:tcW w:w="242" w:type="dxa"/>
            <w:shd w:val="clear" w:color="auto" w:fill="auto"/>
          </w:tcPr>
          <w:p w:rsidR="004503E9" w:rsidRPr="008806E1" w:rsidRDefault="004503E9" w:rsidP="008E1EBE">
            <w:pPr>
              <w:tabs>
                <w:tab w:val="decimal" w:pos="773"/>
              </w:tabs>
              <w:snapToGrid w:val="0"/>
              <w:spacing w:line="240" w:lineRule="atLeast"/>
              <w:ind w:left="-108" w:right="-107"/>
              <w:rPr>
                <w:sz w:val="18"/>
                <w:szCs w:val="18"/>
              </w:rPr>
            </w:pPr>
          </w:p>
        </w:tc>
        <w:tc>
          <w:tcPr>
            <w:tcW w:w="996" w:type="dxa"/>
            <w:shd w:val="clear" w:color="auto" w:fill="auto"/>
          </w:tcPr>
          <w:p w:rsidR="004503E9" w:rsidRPr="008806E1" w:rsidRDefault="005600C1" w:rsidP="008E1EBE">
            <w:pPr>
              <w:tabs>
                <w:tab w:val="decimal" w:pos="773"/>
              </w:tabs>
              <w:snapToGrid w:val="0"/>
              <w:spacing w:line="240" w:lineRule="atLeast"/>
              <w:ind w:left="-108" w:right="-107"/>
              <w:rPr>
                <w:sz w:val="18"/>
                <w:szCs w:val="18"/>
              </w:rPr>
            </w:pPr>
            <w:r w:rsidRPr="008806E1">
              <w:rPr>
                <w:sz w:val="18"/>
                <w:szCs w:val="18"/>
                <w:cs/>
              </w:rPr>
              <w:t>(</w:t>
            </w:r>
            <w:r w:rsidR="008B4112" w:rsidRPr="008806E1">
              <w:rPr>
                <w:sz w:val="18"/>
                <w:szCs w:val="18"/>
              </w:rPr>
              <w:t>735</w:t>
            </w:r>
            <w:r w:rsidRPr="008806E1">
              <w:rPr>
                <w:sz w:val="18"/>
                <w:szCs w:val="18"/>
                <w:cs/>
              </w:rPr>
              <w:t>)</w:t>
            </w:r>
          </w:p>
        </w:tc>
        <w:tc>
          <w:tcPr>
            <w:tcW w:w="23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31" w:type="dxa"/>
            <w:shd w:val="clear" w:color="auto" w:fill="auto"/>
          </w:tcPr>
          <w:p w:rsidR="004503E9" w:rsidRPr="008806E1" w:rsidRDefault="00EF6A29" w:rsidP="008E1EBE">
            <w:pPr>
              <w:tabs>
                <w:tab w:val="decimal" w:pos="718"/>
              </w:tabs>
              <w:snapToGrid w:val="0"/>
              <w:spacing w:line="240" w:lineRule="atLeast"/>
              <w:ind w:left="-108" w:right="22"/>
              <w:rPr>
                <w:sz w:val="18"/>
                <w:szCs w:val="18"/>
              </w:rPr>
            </w:pPr>
            <w:r w:rsidRPr="008806E1">
              <w:rPr>
                <w:sz w:val="18"/>
                <w:szCs w:val="18"/>
              </w:rPr>
              <w:t>23,</w:t>
            </w:r>
            <w:r w:rsidR="008A09E7" w:rsidRPr="008806E1">
              <w:rPr>
                <w:sz w:val="18"/>
                <w:szCs w:val="18"/>
              </w:rPr>
              <w:t>741</w:t>
            </w:r>
          </w:p>
        </w:tc>
        <w:tc>
          <w:tcPr>
            <w:tcW w:w="24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49" w:type="dxa"/>
            <w:shd w:val="clear" w:color="auto" w:fill="auto"/>
          </w:tcPr>
          <w:p w:rsidR="004503E9" w:rsidRPr="008806E1" w:rsidRDefault="008E1EBE" w:rsidP="008E1EBE">
            <w:pPr>
              <w:tabs>
                <w:tab w:val="decimal" w:pos="718"/>
              </w:tabs>
              <w:snapToGrid w:val="0"/>
              <w:spacing w:line="240" w:lineRule="atLeast"/>
              <w:ind w:left="-108" w:right="-51"/>
              <w:rPr>
                <w:sz w:val="18"/>
                <w:szCs w:val="18"/>
              </w:rPr>
            </w:pPr>
            <w:r w:rsidRPr="008806E1">
              <w:rPr>
                <w:sz w:val="18"/>
                <w:szCs w:val="18"/>
                <w:cs/>
              </w:rPr>
              <w:t>(</w:t>
            </w:r>
            <w:r w:rsidRPr="008806E1">
              <w:rPr>
                <w:sz w:val="18"/>
                <w:szCs w:val="18"/>
              </w:rPr>
              <w:t>17,141</w:t>
            </w:r>
            <w:r w:rsidRPr="008806E1">
              <w:rPr>
                <w:sz w:val="18"/>
                <w:szCs w:val="18"/>
                <w:cs/>
              </w:rPr>
              <w:t>)</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85" w:type="dxa"/>
            <w:shd w:val="clear" w:color="auto" w:fill="auto"/>
          </w:tcPr>
          <w:p w:rsidR="004503E9" w:rsidRPr="008806E1" w:rsidRDefault="00EF6A29" w:rsidP="008E1EBE">
            <w:pPr>
              <w:tabs>
                <w:tab w:val="decimal" w:pos="718"/>
              </w:tabs>
              <w:snapToGrid w:val="0"/>
              <w:spacing w:line="240" w:lineRule="atLeast"/>
              <w:ind w:left="-108" w:right="22"/>
              <w:rPr>
                <w:sz w:val="18"/>
                <w:szCs w:val="18"/>
              </w:rPr>
            </w:pPr>
            <w:r w:rsidRPr="008806E1">
              <w:rPr>
                <w:sz w:val="18"/>
                <w:szCs w:val="18"/>
                <w:cs/>
              </w:rPr>
              <w:t>(</w:t>
            </w:r>
            <w:r w:rsidRPr="008806E1">
              <w:rPr>
                <w:sz w:val="18"/>
                <w:szCs w:val="18"/>
              </w:rPr>
              <w:t>1,007</w:t>
            </w:r>
            <w:r w:rsidRPr="008806E1">
              <w:rPr>
                <w:sz w:val="18"/>
                <w:szCs w:val="18"/>
                <w:cs/>
              </w:rPr>
              <w:t>)</w:t>
            </w:r>
          </w:p>
        </w:tc>
        <w:tc>
          <w:tcPr>
            <w:tcW w:w="24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88" w:type="dxa"/>
            <w:shd w:val="clear" w:color="auto" w:fill="auto"/>
            <w:vAlign w:val="center"/>
          </w:tcPr>
          <w:p w:rsidR="004503E9" w:rsidRPr="008806E1" w:rsidRDefault="00EF6A29" w:rsidP="008E1EBE">
            <w:pPr>
              <w:tabs>
                <w:tab w:val="decimal" w:pos="718"/>
              </w:tabs>
              <w:snapToGrid w:val="0"/>
              <w:spacing w:line="240" w:lineRule="atLeast"/>
              <w:ind w:left="-108" w:right="22"/>
              <w:rPr>
                <w:sz w:val="18"/>
                <w:szCs w:val="18"/>
              </w:rPr>
            </w:pPr>
            <w:r w:rsidRPr="008806E1">
              <w:rPr>
                <w:sz w:val="18"/>
                <w:szCs w:val="18"/>
              </w:rPr>
              <w:t>686</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90" w:type="dxa"/>
            <w:shd w:val="clear" w:color="auto" w:fill="auto"/>
          </w:tcPr>
          <w:p w:rsidR="004503E9" w:rsidRPr="008806E1" w:rsidRDefault="00EF6A29" w:rsidP="008E1EBE">
            <w:pPr>
              <w:tabs>
                <w:tab w:val="decimal" w:pos="718"/>
              </w:tabs>
              <w:snapToGrid w:val="0"/>
              <w:spacing w:line="240" w:lineRule="atLeast"/>
              <w:ind w:left="-108" w:right="22"/>
              <w:rPr>
                <w:sz w:val="18"/>
                <w:szCs w:val="18"/>
              </w:rPr>
            </w:pPr>
            <w:r w:rsidRPr="008806E1">
              <w:rPr>
                <w:sz w:val="18"/>
                <w:szCs w:val="18"/>
                <w:cs/>
              </w:rPr>
              <w:t>(</w:t>
            </w:r>
            <w:r w:rsidRPr="008806E1">
              <w:rPr>
                <w:sz w:val="18"/>
                <w:szCs w:val="18"/>
              </w:rPr>
              <w:t>17,462</w:t>
            </w:r>
            <w:r w:rsidRPr="008806E1">
              <w:rPr>
                <w:sz w:val="18"/>
                <w:szCs w:val="18"/>
                <w:cs/>
              </w:rPr>
              <w:t>)</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1052" w:type="dxa"/>
            <w:vAlign w:val="center"/>
          </w:tcPr>
          <w:p w:rsidR="004503E9" w:rsidRPr="008806E1" w:rsidRDefault="00EF6A29" w:rsidP="00595D3A">
            <w:pPr>
              <w:tabs>
                <w:tab w:val="decimal" w:pos="523"/>
              </w:tabs>
              <w:snapToGrid w:val="0"/>
              <w:spacing w:line="240" w:lineRule="atLeast"/>
              <w:ind w:right="22"/>
              <w:rPr>
                <w:sz w:val="18"/>
                <w:szCs w:val="18"/>
              </w:rPr>
            </w:pPr>
            <w:r w:rsidRPr="008806E1">
              <w:rPr>
                <w:sz w:val="18"/>
                <w:szCs w:val="18"/>
                <w:cs/>
              </w:rPr>
              <w:t>-</w:t>
            </w:r>
          </w:p>
        </w:tc>
        <w:tc>
          <w:tcPr>
            <w:tcW w:w="270" w:type="dxa"/>
          </w:tcPr>
          <w:p w:rsidR="004503E9" w:rsidRPr="008806E1" w:rsidRDefault="004503E9" w:rsidP="008E1EBE">
            <w:pPr>
              <w:tabs>
                <w:tab w:val="decimal" w:pos="718"/>
              </w:tabs>
              <w:snapToGrid w:val="0"/>
              <w:spacing w:line="240" w:lineRule="atLeast"/>
              <w:ind w:left="-108" w:right="22"/>
              <w:rPr>
                <w:sz w:val="18"/>
                <w:szCs w:val="18"/>
              </w:rPr>
            </w:pPr>
          </w:p>
        </w:tc>
        <w:tc>
          <w:tcPr>
            <w:tcW w:w="1014" w:type="dxa"/>
          </w:tcPr>
          <w:p w:rsidR="004503E9" w:rsidRPr="008806E1" w:rsidRDefault="00EF6A29" w:rsidP="008E1EBE">
            <w:pPr>
              <w:tabs>
                <w:tab w:val="decimal" w:pos="764"/>
              </w:tabs>
              <w:snapToGrid w:val="0"/>
              <w:spacing w:line="240" w:lineRule="atLeast"/>
              <w:ind w:left="-108" w:right="22"/>
              <w:rPr>
                <w:sz w:val="18"/>
                <w:szCs w:val="18"/>
              </w:rPr>
            </w:pPr>
            <w:r w:rsidRPr="008806E1">
              <w:rPr>
                <w:sz w:val="18"/>
                <w:szCs w:val="18"/>
              </w:rPr>
              <w:t>6,</w:t>
            </w:r>
            <w:r w:rsidR="001817A3" w:rsidRPr="008806E1">
              <w:rPr>
                <w:sz w:val="18"/>
                <w:szCs w:val="18"/>
              </w:rPr>
              <w:t>279</w:t>
            </w:r>
          </w:p>
        </w:tc>
      </w:tr>
      <w:tr w:rsidR="004503E9" w:rsidRPr="008806E1" w:rsidTr="00343A8A">
        <w:trPr>
          <w:trHeight w:val="169"/>
        </w:trPr>
        <w:tc>
          <w:tcPr>
            <w:tcW w:w="1980" w:type="dxa"/>
            <w:shd w:val="clear" w:color="auto" w:fill="auto"/>
          </w:tcPr>
          <w:p w:rsidR="004503E9" w:rsidRPr="008806E1" w:rsidRDefault="004503E9" w:rsidP="004503E9">
            <w:pPr>
              <w:spacing w:line="240" w:lineRule="atLeast"/>
              <w:ind w:left="-1184" w:right="-29" w:firstLine="1184"/>
              <w:rPr>
                <w:sz w:val="18"/>
                <w:szCs w:val="18"/>
              </w:rPr>
            </w:pPr>
            <w:r w:rsidRPr="008806E1">
              <w:rPr>
                <w:sz w:val="18"/>
                <w:szCs w:val="18"/>
              </w:rPr>
              <w:t>Others</w:t>
            </w:r>
          </w:p>
        </w:tc>
        <w:tc>
          <w:tcPr>
            <w:tcW w:w="969" w:type="dxa"/>
            <w:tcBorders>
              <w:bottom w:val="single" w:sz="4" w:space="0" w:color="000000"/>
            </w:tcBorders>
            <w:shd w:val="clear" w:color="auto" w:fill="auto"/>
          </w:tcPr>
          <w:p w:rsidR="004503E9" w:rsidRPr="008806E1" w:rsidRDefault="008E1EBE" w:rsidP="008E1EBE">
            <w:pPr>
              <w:tabs>
                <w:tab w:val="decimal" w:pos="718"/>
              </w:tabs>
              <w:snapToGrid w:val="0"/>
              <w:spacing w:line="240" w:lineRule="atLeast"/>
              <w:ind w:left="-108" w:right="22"/>
              <w:rPr>
                <w:sz w:val="18"/>
                <w:szCs w:val="18"/>
              </w:rPr>
            </w:pPr>
            <w:r w:rsidRPr="008806E1">
              <w:rPr>
                <w:sz w:val="18"/>
                <w:szCs w:val="18"/>
              </w:rPr>
              <w:t>1,451</w:t>
            </w:r>
          </w:p>
        </w:tc>
        <w:tc>
          <w:tcPr>
            <w:tcW w:w="24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77" w:type="dxa"/>
            <w:tcBorders>
              <w:bottom w:val="single" w:sz="4" w:space="0" w:color="000000"/>
            </w:tcBorders>
            <w:shd w:val="clear" w:color="auto" w:fill="auto"/>
          </w:tcPr>
          <w:p w:rsidR="004503E9" w:rsidRPr="008806E1" w:rsidRDefault="005600C1" w:rsidP="008E1EBE">
            <w:pPr>
              <w:tabs>
                <w:tab w:val="decimal" w:pos="773"/>
              </w:tabs>
              <w:snapToGrid w:val="0"/>
              <w:spacing w:line="240" w:lineRule="atLeast"/>
              <w:ind w:left="-108" w:right="-107"/>
              <w:rPr>
                <w:sz w:val="18"/>
                <w:szCs w:val="18"/>
              </w:rPr>
            </w:pPr>
            <w:r w:rsidRPr="008806E1">
              <w:rPr>
                <w:sz w:val="18"/>
                <w:szCs w:val="18"/>
              </w:rPr>
              <w:t>43</w:t>
            </w:r>
          </w:p>
        </w:tc>
        <w:tc>
          <w:tcPr>
            <w:tcW w:w="242" w:type="dxa"/>
            <w:shd w:val="clear" w:color="auto" w:fill="auto"/>
          </w:tcPr>
          <w:p w:rsidR="004503E9" w:rsidRPr="008806E1" w:rsidRDefault="004503E9" w:rsidP="008E1EBE">
            <w:pPr>
              <w:tabs>
                <w:tab w:val="decimal" w:pos="773"/>
              </w:tabs>
              <w:snapToGrid w:val="0"/>
              <w:spacing w:line="240" w:lineRule="atLeast"/>
              <w:ind w:left="-108" w:right="-107"/>
              <w:rPr>
                <w:sz w:val="18"/>
                <w:szCs w:val="18"/>
              </w:rPr>
            </w:pPr>
          </w:p>
        </w:tc>
        <w:tc>
          <w:tcPr>
            <w:tcW w:w="996" w:type="dxa"/>
            <w:tcBorders>
              <w:bottom w:val="single" w:sz="4" w:space="0" w:color="000000"/>
            </w:tcBorders>
            <w:shd w:val="clear" w:color="auto" w:fill="auto"/>
          </w:tcPr>
          <w:p w:rsidR="004503E9" w:rsidRPr="008806E1" w:rsidRDefault="005600C1" w:rsidP="008E1EBE">
            <w:pPr>
              <w:tabs>
                <w:tab w:val="decimal" w:pos="773"/>
              </w:tabs>
              <w:snapToGrid w:val="0"/>
              <w:spacing w:line="240" w:lineRule="atLeast"/>
              <w:ind w:left="-108" w:right="-107"/>
              <w:rPr>
                <w:sz w:val="18"/>
                <w:szCs w:val="18"/>
              </w:rPr>
            </w:pPr>
            <w:r w:rsidRPr="008806E1">
              <w:rPr>
                <w:sz w:val="18"/>
                <w:szCs w:val="18"/>
                <w:cs/>
              </w:rPr>
              <w:t>(</w:t>
            </w:r>
            <w:r w:rsidRPr="008806E1">
              <w:rPr>
                <w:sz w:val="18"/>
                <w:szCs w:val="18"/>
              </w:rPr>
              <w:t>1</w:t>
            </w:r>
            <w:r w:rsidR="00EF6A29" w:rsidRPr="008806E1">
              <w:rPr>
                <w:sz w:val="18"/>
                <w:szCs w:val="18"/>
              </w:rPr>
              <w:t>,</w:t>
            </w:r>
            <w:r w:rsidRPr="008806E1">
              <w:rPr>
                <w:sz w:val="18"/>
                <w:szCs w:val="18"/>
              </w:rPr>
              <w:t>152</w:t>
            </w:r>
            <w:r w:rsidRPr="008806E1">
              <w:rPr>
                <w:sz w:val="18"/>
                <w:szCs w:val="18"/>
                <w:cs/>
              </w:rPr>
              <w:t>)</w:t>
            </w:r>
          </w:p>
        </w:tc>
        <w:tc>
          <w:tcPr>
            <w:tcW w:w="239" w:type="dxa"/>
            <w:shd w:val="clear" w:color="auto" w:fill="auto"/>
            <w:vAlign w:val="bottom"/>
          </w:tcPr>
          <w:p w:rsidR="004503E9" w:rsidRPr="008806E1" w:rsidRDefault="004503E9" w:rsidP="008E1EBE">
            <w:pPr>
              <w:tabs>
                <w:tab w:val="decimal" w:pos="718"/>
              </w:tabs>
              <w:snapToGrid w:val="0"/>
              <w:spacing w:line="240" w:lineRule="atLeast"/>
              <w:ind w:left="-108" w:right="22"/>
              <w:rPr>
                <w:sz w:val="18"/>
                <w:szCs w:val="18"/>
              </w:rPr>
            </w:pPr>
          </w:p>
        </w:tc>
        <w:tc>
          <w:tcPr>
            <w:tcW w:w="931" w:type="dxa"/>
            <w:tcBorders>
              <w:bottom w:val="single" w:sz="4" w:space="0" w:color="000000"/>
            </w:tcBorders>
            <w:shd w:val="clear" w:color="auto" w:fill="auto"/>
          </w:tcPr>
          <w:p w:rsidR="004503E9" w:rsidRPr="008806E1" w:rsidRDefault="00EF6A29" w:rsidP="008E1EBE">
            <w:pPr>
              <w:tabs>
                <w:tab w:val="decimal" w:pos="718"/>
              </w:tabs>
              <w:snapToGrid w:val="0"/>
              <w:spacing w:line="240" w:lineRule="atLeast"/>
              <w:ind w:left="-108" w:right="22"/>
              <w:rPr>
                <w:sz w:val="18"/>
                <w:szCs w:val="18"/>
              </w:rPr>
            </w:pPr>
            <w:r w:rsidRPr="008806E1">
              <w:rPr>
                <w:sz w:val="18"/>
                <w:szCs w:val="18"/>
              </w:rPr>
              <w:t>342</w:t>
            </w:r>
          </w:p>
        </w:tc>
        <w:tc>
          <w:tcPr>
            <w:tcW w:w="24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49" w:type="dxa"/>
            <w:tcBorders>
              <w:bottom w:val="single" w:sz="4" w:space="0" w:color="000000"/>
            </w:tcBorders>
            <w:shd w:val="clear" w:color="auto" w:fill="auto"/>
            <w:vAlign w:val="center"/>
          </w:tcPr>
          <w:p w:rsidR="004503E9" w:rsidRPr="008806E1" w:rsidRDefault="008E1EBE" w:rsidP="008E1EBE">
            <w:pPr>
              <w:tabs>
                <w:tab w:val="decimal" w:pos="532"/>
              </w:tabs>
              <w:snapToGrid w:val="0"/>
              <w:spacing w:line="240" w:lineRule="atLeast"/>
              <w:ind w:right="22"/>
              <w:rPr>
                <w:sz w:val="18"/>
                <w:szCs w:val="18"/>
              </w:rPr>
            </w:pPr>
            <w:r w:rsidRPr="008806E1">
              <w:rPr>
                <w:sz w:val="18"/>
                <w:szCs w:val="18"/>
                <w:cs/>
              </w:rPr>
              <w:t>-</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85" w:type="dxa"/>
            <w:tcBorders>
              <w:bottom w:val="single" w:sz="4" w:space="0" w:color="000000"/>
            </w:tcBorders>
            <w:shd w:val="clear" w:color="auto" w:fill="auto"/>
            <w:vAlign w:val="center"/>
          </w:tcPr>
          <w:p w:rsidR="004503E9" w:rsidRPr="008806E1" w:rsidRDefault="00EF6A29" w:rsidP="00595D3A">
            <w:pPr>
              <w:tabs>
                <w:tab w:val="decimal" w:pos="523"/>
              </w:tabs>
              <w:snapToGrid w:val="0"/>
              <w:spacing w:line="240" w:lineRule="atLeast"/>
              <w:ind w:right="22"/>
              <w:rPr>
                <w:sz w:val="18"/>
                <w:szCs w:val="18"/>
              </w:rPr>
            </w:pPr>
            <w:r w:rsidRPr="008806E1">
              <w:rPr>
                <w:sz w:val="18"/>
                <w:szCs w:val="18"/>
                <w:cs/>
              </w:rPr>
              <w:t>-</w:t>
            </w:r>
          </w:p>
        </w:tc>
        <w:tc>
          <w:tcPr>
            <w:tcW w:w="249"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88" w:type="dxa"/>
            <w:tcBorders>
              <w:bottom w:val="single" w:sz="4" w:space="0" w:color="000000"/>
            </w:tcBorders>
            <w:shd w:val="clear" w:color="auto" w:fill="auto"/>
            <w:vAlign w:val="center"/>
          </w:tcPr>
          <w:p w:rsidR="004503E9" w:rsidRPr="008806E1" w:rsidRDefault="00EF6A29" w:rsidP="00595D3A">
            <w:pPr>
              <w:tabs>
                <w:tab w:val="decimal" w:pos="523"/>
              </w:tabs>
              <w:snapToGrid w:val="0"/>
              <w:spacing w:line="240" w:lineRule="atLeast"/>
              <w:ind w:right="22"/>
              <w:rPr>
                <w:sz w:val="18"/>
                <w:szCs w:val="18"/>
              </w:rPr>
            </w:pPr>
            <w:r w:rsidRPr="008806E1">
              <w:rPr>
                <w:sz w:val="18"/>
                <w:szCs w:val="18"/>
                <w:cs/>
              </w:rPr>
              <w:t>-</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990" w:type="dxa"/>
            <w:tcBorders>
              <w:bottom w:val="single" w:sz="4" w:space="0" w:color="000000"/>
            </w:tcBorders>
            <w:shd w:val="clear" w:color="auto" w:fill="auto"/>
            <w:vAlign w:val="center"/>
          </w:tcPr>
          <w:p w:rsidR="004503E9" w:rsidRPr="008806E1" w:rsidRDefault="00EF6A29" w:rsidP="00595D3A">
            <w:pPr>
              <w:tabs>
                <w:tab w:val="decimal" w:pos="523"/>
              </w:tabs>
              <w:snapToGrid w:val="0"/>
              <w:spacing w:line="240" w:lineRule="atLeast"/>
              <w:ind w:right="22"/>
              <w:rPr>
                <w:sz w:val="18"/>
                <w:szCs w:val="18"/>
              </w:rPr>
            </w:pPr>
            <w:r w:rsidRPr="008806E1">
              <w:rPr>
                <w:sz w:val="18"/>
                <w:szCs w:val="18"/>
                <w:cs/>
              </w:rPr>
              <w:t>-</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sz w:val="18"/>
                <w:szCs w:val="18"/>
              </w:rPr>
            </w:pPr>
          </w:p>
        </w:tc>
        <w:tc>
          <w:tcPr>
            <w:tcW w:w="1052" w:type="dxa"/>
            <w:tcBorders>
              <w:bottom w:val="single" w:sz="4" w:space="0" w:color="000000"/>
            </w:tcBorders>
            <w:vAlign w:val="center"/>
          </w:tcPr>
          <w:p w:rsidR="004503E9" w:rsidRPr="008806E1" w:rsidRDefault="00EF6A29" w:rsidP="00595D3A">
            <w:pPr>
              <w:tabs>
                <w:tab w:val="decimal" w:pos="523"/>
              </w:tabs>
              <w:snapToGrid w:val="0"/>
              <w:spacing w:line="240" w:lineRule="atLeast"/>
              <w:ind w:right="22"/>
              <w:rPr>
                <w:sz w:val="18"/>
                <w:szCs w:val="18"/>
              </w:rPr>
            </w:pPr>
            <w:r w:rsidRPr="008806E1">
              <w:rPr>
                <w:sz w:val="18"/>
                <w:szCs w:val="18"/>
                <w:cs/>
              </w:rPr>
              <w:t>-</w:t>
            </w:r>
          </w:p>
        </w:tc>
        <w:tc>
          <w:tcPr>
            <w:tcW w:w="270" w:type="dxa"/>
          </w:tcPr>
          <w:p w:rsidR="004503E9" w:rsidRPr="008806E1" w:rsidRDefault="004503E9" w:rsidP="008E1EBE">
            <w:pPr>
              <w:tabs>
                <w:tab w:val="decimal" w:pos="718"/>
              </w:tabs>
              <w:snapToGrid w:val="0"/>
              <w:spacing w:line="240" w:lineRule="atLeast"/>
              <w:ind w:left="-108" w:right="22"/>
              <w:rPr>
                <w:sz w:val="18"/>
                <w:szCs w:val="18"/>
              </w:rPr>
            </w:pPr>
          </w:p>
        </w:tc>
        <w:tc>
          <w:tcPr>
            <w:tcW w:w="1014" w:type="dxa"/>
            <w:tcBorders>
              <w:bottom w:val="single" w:sz="4" w:space="0" w:color="000000"/>
            </w:tcBorders>
          </w:tcPr>
          <w:p w:rsidR="004503E9" w:rsidRPr="008806E1" w:rsidRDefault="00EF6A29" w:rsidP="008E1EBE">
            <w:pPr>
              <w:tabs>
                <w:tab w:val="decimal" w:pos="764"/>
              </w:tabs>
              <w:snapToGrid w:val="0"/>
              <w:spacing w:line="240" w:lineRule="atLeast"/>
              <w:ind w:left="-108" w:right="22"/>
              <w:rPr>
                <w:sz w:val="18"/>
                <w:szCs w:val="18"/>
              </w:rPr>
            </w:pPr>
            <w:r w:rsidRPr="008806E1">
              <w:rPr>
                <w:sz w:val="18"/>
                <w:szCs w:val="18"/>
              </w:rPr>
              <w:t>342</w:t>
            </w:r>
          </w:p>
        </w:tc>
      </w:tr>
      <w:tr w:rsidR="004503E9" w:rsidRPr="008806E1" w:rsidTr="00343A8A">
        <w:trPr>
          <w:trHeight w:val="202"/>
        </w:trPr>
        <w:tc>
          <w:tcPr>
            <w:tcW w:w="1980" w:type="dxa"/>
            <w:shd w:val="clear" w:color="auto" w:fill="auto"/>
            <w:vAlign w:val="bottom"/>
          </w:tcPr>
          <w:p w:rsidR="004503E9" w:rsidRPr="008806E1" w:rsidRDefault="004503E9" w:rsidP="004503E9">
            <w:pPr>
              <w:spacing w:line="240" w:lineRule="atLeast"/>
              <w:ind w:left="-1184" w:right="-29" w:firstLine="1184"/>
              <w:rPr>
                <w:b/>
                <w:bCs/>
                <w:sz w:val="18"/>
                <w:szCs w:val="18"/>
              </w:rPr>
            </w:pPr>
            <w:r w:rsidRPr="008806E1">
              <w:rPr>
                <w:b/>
                <w:bCs/>
                <w:sz w:val="18"/>
                <w:szCs w:val="18"/>
              </w:rPr>
              <w:t>Total</w:t>
            </w:r>
          </w:p>
        </w:tc>
        <w:tc>
          <w:tcPr>
            <w:tcW w:w="969" w:type="dxa"/>
            <w:tcBorders>
              <w:top w:val="single" w:sz="4" w:space="0" w:color="000000"/>
              <w:bottom w:val="double" w:sz="4" w:space="0" w:color="000000"/>
            </w:tcBorders>
            <w:shd w:val="clear" w:color="auto" w:fill="auto"/>
          </w:tcPr>
          <w:p w:rsidR="004503E9" w:rsidRPr="008806E1" w:rsidRDefault="008E1EBE" w:rsidP="008E1EBE">
            <w:pPr>
              <w:tabs>
                <w:tab w:val="decimal" w:pos="718"/>
              </w:tabs>
              <w:snapToGrid w:val="0"/>
              <w:spacing w:line="240" w:lineRule="atLeast"/>
              <w:ind w:left="-108" w:right="22"/>
              <w:rPr>
                <w:b/>
                <w:bCs/>
                <w:sz w:val="18"/>
                <w:szCs w:val="18"/>
              </w:rPr>
            </w:pPr>
            <w:r w:rsidRPr="008806E1">
              <w:rPr>
                <w:b/>
                <w:bCs/>
                <w:sz w:val="18"/>
                <w:szCs w:val="18"/>
              </w:rPr>
              <w:t>72,862</w:t>
            </w:r>
          </w:p>
        </w:tc>
        <w:tc>
          <w:tcPr>
            <w:tcW w:w="240" w:type="dxa"/>
            <w:shd w:val="clear" w:color="auto" w:fill="auto"/>
            <w:vAlign w:val="bottom"/>
          </w:tcPr>
          <w:p w:rsidR="004503E9" w:rsidRPr="008806E1" w:rsidRDefault="004503E9" w:rsidP="008E1EBE">
            <w:pPr>
              <w:tabs>
                <w:tab w:val="decimal" w:pos="718"/>
              </w:tabs>
              <w:spacing w:line="240" w:lineRule="atLeast"/>
              <w:rPr>
                <w:b/>
                <w:bCs/>
                <w:sz w:val="18"/>
                <w:szCs w:val="18"/>
              </w:rPr>
            </w:pPr>
          </w:p>
        </w:tc>
        <w:tc>
          <w:tcPr>
            <w:tcW w:w="977" w:type="dxa"/>
            <w:tcBorders>
              <w:top w:val="single" w:sz="4" w:space="0" w:color="000000"/>
              <w:bottom w:val="double" w:sz="4" w:space="0" w:color="000000"/>
            </w:tcBorders>
            <w:shd w:val="clear" w:color="auto" w:fill="auto"/>
          </w:tcPr>
          <w:p w:rsidR="004503E9" w:rsidRPr="008806E1" w:rsidRDefault="005600C1" w:rsidP="008E1EBE">
            <w:pPr>
              <w:tabs>
                <w:tab w:val="decimal" w:pos="773"/>
              </w:tabs>
              <w:snapToGrid w:val="0"/>
              <w:spacing w:line="240" w:lineRule="atLeast"/>
              <w:ind w:left="-108" w:right="-107"/>
              <w:rPr>
                <w:b/>
                <w:bCs/>
                <w:sz w:val="18"/>
                <w:szCs w:val="18"/>
              </w:rPr>
            </w:pPr>
            <w:r w:rsidRPr="008806E1">
              <w:rPr>
                <w:b/>
                <w:bCs/>
                <w:sz w:val="18"/>
                <w:szCs w:val="18"/>
              </w:rPr>
              <w:t>2</w:t>
            </w:r>
            <w:r w:rsidR="00EF6A29" w:rsidRPr="008806E1">
              <w:rPr>
                <w:b/>
                <w:bCs/>
                <w:sz w:val="18"/>
                <w:szCs w:val="18"/>
              </w:rPr>
              <w:t>,</w:t>
            </w:r>
            <w:r w:rsidR="00C7292E">
              <w:rPr>
                <w:b/>
                <w:bCs/>
                <w:sz w:val="18"/>
                <w:szCs w:val="18"/>
              </w:rPr>
              <w:t>402</w:t>
            </w:r>
          </w:p>
        </w:tc>
        <w:tc>
          <w:tcPr>
            <w:tcW w:w="242" w:type="dxa"/>
            <w:shd w:val="clear" w:color="auto" w:fill="auto"/>
          </w:tcPr>
          <w:p w:rsidR="004503E9" w:rsidRPr="008806E1" w:rsidRDefault="004503E9" w:rsidP="008E1EBE">
            <w:pPr>
              <w:tabs>
                <w:tab w:val="decimal" w:pos="773"/>
              </w:tabs>
              <w:snapToGrid w:val="0"/>
              <w:spacing w:line="240" w:lineRule="atLeast"/>
              <w:ind w:left="-108" w:right="-107"/>
              <w:rPr>
                <w:b/>
                <w:bCs/>
                <w:sz w:val="18"/>
                <w:szCs w:val="18"/>
              </w:rPr>
            </w:pPr>
          </w:p>
        </w:tc>
        <w:tc>
          <w:tcPr>
            <w:tcW w:w="996" w:type="dxa"/>
            <w:tcBorders>
              <w:top w:val="single" w:sz="4" w:space="0" w:color="000000"/>
              <w:bottom w:val="double" w:sz="4" w:space="0" w:color="000000"/>
            </w:tcBorders>
            <w:shd w:val="clear" w:color="auto" w:fill="auto"/>
          </w:tcPr>
          <w:p w:rsidR="004503E9" w:rsidRPr="008806E1" w:rsidRDefault="008B4112" w:rsidP="008E1EBE">
            <w:pPr>
              <w:tabs>
                <w:tab w:val="decimal" w:pos="773"/>
              </w:tabs>
              <w:snapToGrid w:val="0"/>
              <w:spacing w:line="240" w:lineRule="atLeast"/>
              <w:ind w:left="-108" w:right="-107"/>
              <w:rPr>
                <w:b/>
                <w:bCs/>
                <w:sz w:val="18"/>
                <w:szCs w:val="18"/>
              </w:rPr>
            </w:pPr>
            <w:r w:rsidRPr="008806E1">
              <w:rPr>
                <w:b/>
                <w:bCs/>
                <w:sz w:val="18"/>
                <w:szCs w:val="18"/>
              </w:rPr>
              <w:t>(</w:t>
            </w:r>
            <w:r w:rsidR="00794EA0" w:rsidRPr="008806E1">
              <w:rPr>
                <w:b/>
                <w:bCs/>
                <w:sz w:val="18"/>
                <w:szCs w:val="18"/>
              </w:rPr>
              <w:t>2</w:t>
            </w:r>
            <w:r w:rsidR="00EF6A29" w:rsidRPr="008806E1">
              <w:rPr>
                <w:b/>
                <w:bCs/>
                <w:sz w:val="18"/>
                <w:szCs w:val="18"/>
              </w:rPr>
              <w:t>,</w:t>
            </w:r>
            <w:r w:rsidR="00C7292E">
              <w:rPr>
                <w:b/>
                <w:bCs/>
                <w:sz w:val="18"/>
                <w:szCs w:val="18"/>
              </w:rPr>
              <w:t>686</w:t>
            </w:r>
            <w:r w:rsidRPr="008806E1">
              <w:rPr>
                <w:b/>
                <w:bCs/>
                <w:sz w:val="18"/>
                <w:szCs w:val="18"/>
              </w:rPr>
              <w:t>)</w:t>
            </w:r>
          </w:p>
        </w:tc>
        <w:tc>
          <w:tcPr>
            <w:tcW w:w="239" w:type="dxa"/>
            <w:shd w:val="clear" w:color="auto" w:fill="auto"/>
          </w:tcPr>
          <w:p w:rsidR="004503E9" w:rsidRPr="008806E1" w:rsidRDefault="004503E9" w:rsidP="008E1EBE">
            <w:pPr>
              <w:tabs>
                <w:tab w:val="decimal" w:pos="718"/>
              </w:tabs>
              <w:snapToGrid w:val="0"/>
              <w:spacing w:line="240" w:lineRule="atLeast"/>
              <w:ind w:left="-108" w:right="22"/>
              <w:rPr>
                <w:b/>
                <w:bCs/>
                <w:sz w:val="18"/>
                <w:szCs w:val="18"/>
              </w:rPr>
            </w:pPr>
          </w:p>
        </w:tc>
        <w:tc>
          <w:tcPr>
            <w:tcW w:w="931" w:type="dxa"/>
            <w:tcBorders>
              <w:top w:val="single" w:sz="4" w:space="0" w:color="000000"/>
              <w:bottom w:val="double" w:sz="4" w:space="0" w:color="000000"/>
            </w:tcBorders>
            <w:shd w:val="clear" w:color="auto" w:fill="auto"/>
          </w:tcPr>
          <w:p w:rsidR="004503E9" w:rsidRPr="008806E1" w:rsidRDefault="00EF6A29" w:rsidP="008E1EBE">
            <w:pPr>
              <w:tabs>
                <w:tab w:val="decimal" w:pos="718"/>
              </w:tabs>
              <w:snapToGrid w:val="0"/>
              <w:spacing w:line="240" w:lineRule="atLeast"/>
              <w:ind w:left="-108" w:right="22"/>
              <w:rPr>
                <w:b/>
                <w:bCs/>
                <w:sz w:val="18"/>
                <w:szCs w:val="18"/>
              </w:rPr>
            </w:pPr>
            <w:r w:rsidRPr="008806E1">
              <w:rPr>
                <w:b/>
                <w:bCs/>
                <w:sz w:val="18"/>
                <w:szCs w:val="18"/>
              </w:rPr>
              <w:t>72,578</w:t>
            </w:r>
          </w:p>
        </w:tc>
        <w:tc>
          <w:tcPr>
            <w:tcW w:w="249" w:type="dxa"/>
            <w:shd w:val="clear" w:color="auto" w:fill="auto"/>
            <w:vAlign w:val="bottom"/>
          </w:tcPr>
          <w:p w:rsidR="004503E9" w:rsidRPr="008806E1" w:rsidRDefault="004503E9" w:rsidP="008E1EBE">
            <w:pPr>
              <w:tabs>
                <w:tab w:val="decimal" w:pos="718"/>
              </w:tabs>
              <w:spacing w:line="240" w:lineRule="atLeast"/>
              <w:ind w:left="-108" w:right="22"/>
              <w:rPr>
                <w:b/>
                <w:bCs/>
                <w:sz w:val="18"/>
                <w:szCs w:val="18"/>
              </w:rPr>
            </w:pPr>
          </w:p>
        </w:tc>
        <w:tc>
          <w:tcPr>
            <w:tcW w:w="949" w:type="dxa"/>
            <w:tcBorders>
              <w:top w:val="single" w:sz="4" w:space="0" w:color="000000"/>
              <w:bottom w:val="double" w:sz="4" w:space="0" w:color="000000"/>
            </w:tcBorders>
            <w:shd w:val="clear" w:color="auto" w:fill="auto"/>
          </w:tcPr>
          <w:p w:rsidR="004503E9" w:rsidRPr="008806E1" w:rsidRDefault="008E1EBE" w:rsidP="008E1EBE">
            <w:pPr>
              <w:tabs>
                <w:tab w:val="decimal" w:pos="718"/>
              </w:tabs>
              <w:snapToGrid w:val="0"/>
              <w:spacing w:line="240" w:lineRule="atLeast"/>
              <w:ind w:left="-108" w:right="-51"/>
              <w:rPr>
                <w:b/>
                <w:bCs/>
                <w:sz w:val="18"/>
                <w:szCs w:val="18"/>
              </w:rPr>
            </w:pPr>
            <w:r w:rsidRPr="008806E1">
              <w:rPr>
                <w:b/>
                <w:bCs/>
                <w:sz w:val="18"/>
                <w:szCs w:val="18"/>
                <w:cs/>
              </w:rPr>
              <w:t>(</w:t>
            </w:r>
            <w:r w:rsidRPr="008806E1">
              <w:rPr>
                <w:b/>
                <w:bCs/>
                <w:sz w:val="18"/>
                <w:szCs w:val="18"/>
              </w:rPr>
              <w:t>28,359</w:t>
            </w:r>
            <w:r w:rsidRPr="008806E1">
              <w:rPr>
                <w:b/>
                <w:bCs/>
                <w:sz w:val="18"/>
                <w:szCs w:val="18"/>
                <w:cs/>
              </w:rPr>
              <w:t>)</w:t>
            </w:r>
          </w:p>
        </w:tc>
        <w:tc>
          <w:tcPr>
            <w:tcW w:w="270" w:type="dxa"/>
            <w:shd w:val="clear" w:color="auto" w:fill="auto"/>
            <w:vAlign w:val="bottom"/>
          </w:tcPr>
          <w:p w:rsidR="004503E9" w:rsidRPr="008806E1" w:rsidRDefault="004503E9" w:rsidP="008E1EBE">
            <w:pPr>
              <w:tabs>
                <w:tab w:val="decimal" w:pos="718"/>
              </w:tabs>
              <w:spacing w:line="240" w:lineRule="atLeast"/>
              <w:ind w:left="-108" w:right="22"/>
              <w:rPr>
                <w:b/>
                <w:bCs/>
                <w:sz w:val="18"/>
                <w:szCs w:val="18"/>
              </w:rPr>
            </w:pPr>
          </w:p>
        </w:tc>
        <w:tc>
          <w:tcPr>
            <w:tcW w:w="985" w:type="dxa"/>
            <w:tcBorders>
              <w:top w:val="single" w:sz="4" w:space="0" w:color="000000"/>
              <w:bottom w:val="double" w:sz="4" w:space="0" w:color="000000"/>
            </w:tcBorders>
            <w:shd w:val="clear" w:color="auto" w:fill="auto"/>
          </w:tcPr>
          <w:p w:rsidR="004503E9" w:rsidRPr="008806E1" w:rsidRDefault="00EF6A29" w:rsidP="008E1EBE">
            <w:pPr>
              <w:tabs>
                <w:tab w:val="decimal" w:pos="718"/>
              </w:tabs>
              <w:snapToGrid w:val="0"/>
              <w:spacing w:line="240" w:lineRule="atLeast"/>
              <w:ind w:left="-108" w:right="22"/>
              <w:rPr>
                <w:b/>
                <w:bCs/>
                <w:sz w:val="18"/>
                <w:szCs w:val="18"/>
              </w:rPr>
            </w:pPr>
            <w:r w:rsidRPr="008806E1">
              <w:rPr>
                <w:b/>
                <w:bCs/>
                <w:sz w:val="18"/>
                <w:szCs w:val="18"/>
                <w:cs/>
              </w:rPr>
              <w:t>(</w:t>
            </w:r>
            <w:r w:rsidRPr="008806E1">
              <w:rPr>
                <w:b/>
                <w:bCs/>
                <w:sz w:val="18"/>
                <w:szCs w:val="18"/>
              </w:rPr>
              <w:t>1,474</w:t>
            </w:r>
            <w:r w:rsidRPr="008806E1">
              <w:rPr>
                <w:b/>
                <w:bCs/>
                <w:sz w:val="18"/>
                <w:szCs w:val="18"/>
                <w:cs/>
              </w:rPr>
              <w:t>)</w:t>
            </w:r>
          </w:p>
        </w:tc>
        <w:tc>
          <w:tcPr>
            <w:tcW w:w="249" w:type="dxa"/>
            <w:shd w:val="clear" w:color="auto" w:fill="auto"/>
          </w:tcPr>
          <w:p w:rsidR="004503E9" w:rsidRPr="008806E1" w:rsidRDefault="004503E9" w:rsidP="008E1EBE">
            <w:pPr>
              <w:tabs>
                <w:tab w:val="decimal" w:pos="718"/>
              </w:tabs>
              <w:snapToGrid w:val="0"/>
              <w:spacing w:line="240" w:lineRule="atLeast"/>
              <w:ind w:left="-108" w:right="22"/>
              <w:rPr>
                <w:b/>
                <w:bCs/>
                <w:sz w:val="18"/>
                <w:szCs w:val="18"/>
              </w:rPr>
            </w:pPr>
          </w:p>
        </w:tc>
        <w:tc>
          <w:tcPr>
            <w:tcW w:w="988" w:type="dxa"/>
            <w:tcBorders>
              <w:top w:val="single" w:sz="4" w:space="0" w:color="000000"/>
              <w:bottom w:val="double" w:sz="4" w:space="0" w:color="000000"/>
            </w:tcBorders>
            <w:shd w:val="clear" w:color="auto" w:fill="auto"/>
            <w:vAlign w:val="bottom"/>
          </w:tcPr>
          <w:p w:rsidR="004503E9" w:rsidRPr="008806E1" w:rsidRDefault="00EF6A29" w:rsidP="008E1EBE">
            <w:pPr>
              <w:tabs>
                <w:tab w:val="decimal" w:pos="718"/>
              </w:tabs>
              <w:snapToGrid w:val="0"/>
              <w:spacing w:line="240" w:lineRule="atLeast"/>
              <w:ind w:left="-108" w:right="22"/>
              <w:rPr>
                <w:b/>
                <w:bCs/>
                <w:sz w:val="18"/>
                <w:szCs w:val="18"/>
              </w:rPr>
            </w:pPr>
            <w:r w:rsidRPr="008806E1">
              <w:rPr>
                <w:b/>
                <w:bCs/>
                <w:sz w:val="18"/>
                <w:szCs w:val="18"/>
              </w:rPr>
              <w:t>1,2</w:t>
            </w:r>
            <w:r w:rsidR="001817A3" w:rsidRPr="008806E1">
              <w:rPr>
                <w:b/>
                <w:bCs/>
                <w:sz w:val="18"/>
                <w:szCs w:val="18"/>
              </w:rPr>
              <w:t>93</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b/>
                <w:bCs/>
                <w:sz w:val="18"/>
                <w:szCs w:val="18"/>
              </w:rPr>
            </w:pPr>
          </w:p>
        </w:tc>
        <w:tc>
          <w:tcPr>
            <w:tcW w:w="990" w:type="dxa"/>
            <w:tcBorders>
              <w:top w:val="single" w:sz="4" w:space="0" w:color="000000"/>
              <w:bottom w:val="double" w:sz="4" w:space="0" w:color="000000"/>
            </w:tcBorders>
            <w:shd w:val="clear" w:color="auto" w:fill="auto"/>
          </w:tcPr>
          <w:p w:rsidR="004503E9" w:rsidRPr="008806E1" w:rsidRDefault="00EF6A29" w:rsidP="008E1EBE">
            <w:pPr>
              <w:tabs>
                <w:tab w:val="decimal" w:pos="718"/>
              </w:tabs>
              <w:snapToGrid w:val="0"/>
              <w:spacing w:line="240" w:lineRule="atLeast"/>
              <w:ind w:left="-108" w:right="22"/>
              <w:rPr>
                <w:b/>
                <w:bCs/>
                <w:sz w:val="18"/>
                <w:szCs w:val="18"/>
              </w:rPr>
            </w:pPr>
            <w:r w:rsidRPr="008806E1">
              <w:rPr>
                <w:b/>
                <w:bCs/>
                <w:sz w:val="18"/>
                <w:szCs w:val="18"/>
                <w:cs/>
              </w:rPr>
              <w:t>(</w:t>
            </w:r>
            <w:r w:rsidRPr="008806E1">
              <w:rPr>
                <w:b/>
                <w:bCs/>
                <w:sz w:val="18"/>
                <w:szCs w:val="18"/>
              </w:rPr>
              <w:t>28,540</w:t>
            </w:r>
            <w:r w:rsidRPr="008806E1">
              <w:rPr>
                <w:b/>
                <w:bCs/>
                <w:sz w:val="18"/>
                <w:szCs w:val="18"/>
                <w:cs/>
              </w:rPr>
              <w:t>)</w:t>
            </w:r>
          </w:p>
        </w:tc>
        <w:tc>
          <w:tcPr>
            <w:tcW w:w="270" w:type="dxa"/>
            <w:shd w:val="clear" w:color="auto" w:fill="auto"/>
          </w:tcPr>
          <w:p w:rsidR="004503E9" w:rsidRPr="008806E1" w:rsidRDefault="004503E9" w:rsidP="008E1EBE">
            <w:pPr>
              <w:tabs>
                <w:tab w:val="decimal" w:pos="718"/>
              </w:tabs>
              <w:snapToGrid w:val="0"/>
              <w:spacing w:line="240" w:lineRule="atLeast"/>
              <w:ind w:left="-108" w:right="22"/>
              <w:rPr>
                <w:b/>
                <w:bCs/>
                <w:sz w:val="18"/>
                <w:szCs w:val="18"/>
              </w:rPr>
            </w:pPr>
          </w:p>
        </w:tc>
        <w:tc>
          <w:tcPr>
            <w:tcW w:w="1052" w:type="dxa"/>
            <w:tcBorders>
              <w:top w:val="single" w:sz="4" w:space="0" w:color="000000"/>
              <w:bottom w:val="double" w:sz="4" w:space="0" w:color="000000"/>
            </w:tcBorders>
          </w:tcPr>
          <w:p w:rsidR="004503E9" w:rsidRPr="008806E1" w:rsidRDefault="00EF6A29" w:rsidP="008E1EBE">
            <w:pPr>
              <w:tabs>
                <w:tab w:val="decimal" w:pos="836"/>
              </w:tabs>
              <w:snapToGrid w:val="0"/>
              <w:spacing w:line="240" w:lineRule="atLeast"/>
              <w:ind w:left="-108" w:right="22"/>
              <w:rPr>
                <w:b/>
                <w:bCs/>
                <w:sz w:val="18"/>
                <w:szCs w:val="18"/>
              </w:rPr>
            </w:pPr>
            <w:r w:rsidRPr="008806E1">
              <w:rPr>
                <w:b/>
                <w:bCs/>
                <w:sz w:val="18"/>
                <w:szCs w:val="18"/>
                <w:cs/>
              </w:rPr>
              <w:t>(</w:t>
            </w:r>
            <w:r w:rsidRPr="008806E1">
              <w:rPr>
                <w:b/>
                <w:bCs/>
                <w:sz w:val="18"/>
                <w:szCs w:val="18"/>
              </w:rPr>
              <w:t>317</w:t>
            </w:r>
            <w:r w:rsidRPr="008806E1">
              <w:rPr>
                <w:b/>
                <w:bCs/>
                <w:sz w:val="18"/>
                <w:szCs w:val="18"/>
                <w:cs/>
              </w:rPr>
              <w:t>)</w:t>
            </w:r>
          </w:p>
        </w:tc>
        <w:tc>
          <w:tcPr>
            <w:tcW w:w="270" w:type="dxa"/>
          </w:tcPr>
          <w:p w:rsidR="004503E9" w:rsidRPr="008806E1" w:rsidRDefault="004503E9" w:rsidP="008E1EBE">
            <w:pPr>
              <w:tabs>
                <w:tab w:val="decimal" w:pos="718"/>
              </w:tabs>
              <w:snapToGrid w:val="0"/>
              <w:spacing w:line="240" w:lineRule="atLeast"/>
              <w:ind w:left="-108" w:right="22"/>
              <w:rPr>
                <w:b/>
                <w:bCs/>
                <w:sz w:val="18"/>
                <w:szCs w:val="18"/>
              </w:rPr>
            </w:pPr>
          </w:p>
        </w:tc>
        <w:tc>
          <w:tcPr>
            <w:tcW w:w="1014" w:type="dxa"/>
            <w:tcBorders>
              <w:top w:val="single" w:sz="4" w:space="0" w:color="000000"/>
              <w:bottom w:val="double" w:sz="4" w:space="0" w:color="000000"/>
            </w:tcBorders>
          </w:tcPr>
          <w:p w:rsidR="004503E9" w:rsidRPr="008806E1" w:rsidRDefault="00EF6A29" w:rsidP="008E1EBE">
            <w:pPr>
              <w:tabs>
                <w:tab w:val="decimal" w:pos="764"/>
              </w:tabs>
              <w:snapToGrid w:val="0"/>
              <w:spacing w:line="240" w:lineRule="atLeast"/>
              <w:ind w:left="-108" w:right="22"/>
              <w:rPr>
                <w:b/>
                <w:bCs/>
                <w:sz w:val="18"/>
                <w:szCs w:val="18"/>
              </w:rPr>
            </w:pPr>
            <w:r w:rsidRPr="008806E1">
              <w:rPr>
                <w:b/>
                <w:bCs/>
                <w:sz w:val="18"/>
                <w:szCs w:val="18"/>
              </w:rPr>
              <w:t>43,721</w:t>
            </w:r>
          </w:p>
        </w:tc>
      </w:tr>
    </w:tbl>
    <w:p w:rsidR="00AA14DD" w:rsidRPr="008806E1" w:rsidRDefault="00AA14DD" w:rsidP="00A24737">
      <w:pPr>
        <w:spacing w:line="240" w:lineRule="atLeast"/>
        <w:ind w:left="540"/>
        <w:jc w:val="both"/>
        <w:rPr>
          <w:sz w:val="22"/>
          <w:szCs w:val="22"/>
        </w:rPr>
      </w:pPr>
    </w:p>
    <w:p w:rsidR="00AA14DD" w:rsidRPr="008806E1" w:rsidRDefault="00AA14DD" w:rsidP="00120C74">
      <w:pPr>
        <w:spacing w:line="240" w:lineRule="atLeast"/>
        <w:ind w:left="810" w:hanging="270"/>
        <w:jc w:val="both"/>
        <w:rPr>
          <w:sz w:val="16"/>
          <w:szCs w:val="16"/>
        </w:rPr>
      </w:pPr>
      <w:r w:rsidRPr="008806E1">
        <w:rPr>
          <w:sz w:val="16"/>
          <w:szCs w:val="16"/>
          <w:vertAlign w:val="superscript"/>
          <w:cs/>
        </w:rPr>
        <w:t>*</w:t>
      </w:r>
      <w:r w:rsidRPr="008806E1">
        <w:rPr>
          <w:sz w:val="16"/>
          <w:szCs w:val="16"/>
          <w:vertAlign w:val="superscript"/>
        </w:rPr>
        <w:tab/>
      </w:r>
      <w:r w:rsidR="005132E1" w:rsidRPr="008806E1">
        <w:rPr>
          <w:sz w:val="16"/>
          <w:szCs w:val="16"/>
        </w:rPr>
        <w:t xml:space="preserve">Appraisal </w:t>
      </w:r>
      <w:r w:rsidR="004C52B5" w:rsidRPr="008806E1">
        <w:rPr>
          <w:sz w:val="16"/>
          <w:szCs w:val="16"/>
        </w:rPr>
        <w:t>values are based on valuations completed in</w:t>
      </w:r>
      <w:r w:rsidR="00120C74" w:rsidRPr="008806E1">
        <w:rPr>
          <w:sz w:val="16"/>
          <w:szCs w:val="16"/>
        </w:rPr>
        <w:t xml:space="preserve"> 2015</w:t>
      </w:r>
      <w:r w:rsidR="005132E1" w:rsidRPr="008806E1">
        <w:rPr>
          <w:sz w:val="16"/>
          <w:szCs w:val="16"/>
        </w:rPr>
        <w:t xml:space="preserve"> for the Ba</w:t>
      </w:r>
      <w:r w:rsidR="00B31F09" w:rsidRPr="008806E1">
        <w:rPr>
          <w:sz w:val="16"/>
          <w:szCs w:val="16"/>
        </w:rPr>
        <w:t>nk and its subsidiaries</w:t>
      </w:r>
    </w:p>
    <w:p w:rsidR="005132E1" w:rsidRPr="008806E1" w:rsidRDefault="005132E1" w:rsidP="00A24737">
      <w:pPr>
        <w:spacing w:line="240" w:lineRule="atLeast"/>
        <w:ind w:left="900" w:hanging="360"/>
        <w:jc w:val="both"/>
        <w:rPr>
          <w:sz w:val="22"/>
          <w:szCs w:val="22"/>
        </w:rPr>
      </w:pPr>
    </w:p>
    <w:p w:rsidR="00AA14DD" w:rsidRPr="008806E1" w:rsidRDefault="00AA14DD" w:rsidP="00A24737">
      <w:pPr>
        <w:spacing w:line="240" w:lineRule="atLeast"/>
        <w:ind w:left="540" w:right="40"/>
        <w:jc w:val="both"/>
        <w:rPr>
          <w:sz w:val="22"/>
          <w:szCs w:val="22"/>
        </w:rPr>
      </w:pPr>
      <w:r w:rsidRPr="008806E1">
        <w:rPr>
          <w:sz w:val="22"/>
          <w:szCs w:val="22"/>
        </w:rPr>
        <w:t xml:space="preserve">Depreciation presented in the consolidated profit or loss </w:t>
      </w:r>
      <w:r w:rsidR="00F2616A" w:rsidRPr="008806E1">
        <w:rPr>
          <w:sz w:val="22"/>
          <w:szCs w:val="22"/>
        </w:rPr>
        <w:t>for the six</w:t>
      </w:r>
      <w:r w:rsidR="00F2616A" w:rsidRPr="008806E1">
        <w:rPr>
          <w:sz w:val="22"/>
          <w:szCs w:val="22"/>
          <w:cs/>
        </w:rPr>
        <w:t>-</w:t>
      </w:r>
      <w:r w:rsidR="00F2616A" w:rsidRPr="008806E1">
        <w:rPr>
          <w:sz w:val="22"/>
          <w:szCs w:val="22"/>
        </w:rPr>
        <w:t xml:space="preserve">month periods ended 30 June 2018 and 2017 amounted to Baht </w:t>
      </w:r>
      <w:r w:rsidR="00637C84" w:rsidRPr="008806E1">
        <w:rPr>
          <w:sz w:val="22"/>
          <w:szCs w:val="22"/>
        </w:rPr>
        <w:t>1,474</w:t>
      </w:r>
      <w:r w:rsidR="00F2616A" w:rsidRPr="008806E1">
        <w:rPr>
          <w:sz w:val="22"/>
          <w:szCs w:val="22"/>
        </w:rPr>
        <w:t xml:space="preserve"> million and Baht 1,148 million, respectively</w:t>
      </w:r>
      <w:r w:rsidR="00F2616A" w:rsidRPr="008806E1">
        <w:rPr>
          <w:sz w:val="22"/>
          <w:szCs w:val="22"/>
          <w:cs/>
        </w:rPr>
        <w:t>.</w:t>
      </w:r>
    </w:p>
    <w:p w:rsidR="00F95050" w:rsidRPr="008806E1" w:rsidRDefault="00F95050" w:rsidP="00A24737">
      <w:pPr>
        <w:spacing w:line="240" w:lineRule="atLeast"/>
        <w:ind w:left="540" w:right="40"/>
        <w:jc w:val="both"/>
        <w:rPr>
          <w:sz w:val="22"/>
          <w:szCs w:val="22"/>
        </w:rPr>
      </w:pPr>
    </w:p>
    <w:p w:rsidR="00F95050" w:rsidRPr="008806E1" w:rsidRDefault="00F95050">
      <w:pPr>
        <w:suppressAutoHyphens w:val="0"/>
        <w:rPr>
          <w:sz w:val="22"/>
          <w:szCs w:val="22"/>
        </w:rPr>
      </w:pPr>
      <w:r w:rsidRPr="008806E1">
        <w:rPr>
          <w:sz w:val="22"/>
          <w:szCs w:val="22"/>
        </w:rPr>
        <w:br w:type="page"/>
      </w:r>
    </w:p>
    <w:p w:rsidR="00683213" w:rsidRPr="008806E1" w:rsidRDefault="00683213">
      <w:pPr>
        <w:rPr>
          <w:sz w:val="2"/>
          <w:szCs w:val="2"/>
        </w:rPr>
      </w:pPr>
    </w:p>
    <w:tbl>
      <w:tblPr>
        <w:tblW w:w="14130" w:type="dxa"/>
        <w:tblInd w:w="475" w:type="dxa"/>
        <w:tblLayout w:type="fixed"/>
        <w:tblLook w:val="0000" w:firstRow="0" w:lastRow="0" w:firstColumn="0" w:lastColumn="0" w:noHBand="0" w:noVBand="0"/>
      </w:tblPr>
      <w:tblGrid>
        <w:gridCol w:w="1980"/>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tblGrid>
      <w:tr w:rsidR="00F2616A" w:rsidRPr="008806E1" w:rsidTr="00ED57D8">
        <w:tc>
          <w:tcPr>
            <w:tcW w:w="1980" w:type="dxa"/>
            <w:shd w:val="clear" w:color="auto" w:fill="auto"/>
          </w:tcPr>
          <w:p w:rsidR="00F2616A" w:rsidRPr="008806E1" w:rsidRDefault="00F2616A" w:rsidP="00ED57D8">
            <w:pPr>
              <w:snapToGrid w:val="0"/>
              <w:spacing w:line="240" w:lineRule="atLeast"/>
              <w:ind w:right="-185"/>
              <w:rPr>
                <w:sz w:val="18"/>
                <w:szCs w:val="18"/>
              </w:rPr>
            </w:pPr>
          </w:p>
        </w:tc>
        <w:tc>
          <w:tcPr>
            <w:tcW w:w="12150" w:type="dxa"/>
            <w:gridSpan w:val="19"/>
            <w:shd w:val="clear" w:color="auto" w:fill="auto"/>
          </w:tcPr>
          <w:p w:rsidR="00F2616A" w:rsidRPr="008806E1" w:rsidRDefault="00F2616A" w:rsidP="00ED57D8">
            <w:pPr>
              <w:spacing w:line="240" w:lineRule="atLeast"/>
              <w:ind w:left="103" w:right="-107" w:hanging="211"/>
              <w:jc w:val="center"/>
              <w:rPr>
                <w:sz w:val="18"/>
                <w:szCs w:val="18"/>
              </w:rPr>
            </w:pPr>
            <w:r w:rsidRPr="008806E1">
              <w:rPr>
                <w:b/>
                <w:bCs/>
                <w:sz w:val="18"/>
                <w:szCs w:val="18"/>
              </w:rPr>
              <w:t>Consolidated</w:t>
            </w:r>
          </w:p>
        </w:tc>
      </w:tr>
      <w:tr w:rsidR="00F2616A" w:rsidRPr="008806E1" w:rsidTr="00ED57D8">
        <w:tc>
          <w:tcPr>
            <w:tcW w:w="1980" w:type="dxa"/>
            <w:shd w:val="clear" w:color="auto" w:fill="auto"/>
          </w:tcPr>
          <w:p w:rsidR="00F2616A" w:rsidRPr="008806E1" w:rsidRDefault="00F2616A" w:rsidP="00ED57D8">
            <w:pPr>
              <w:snapToGrid w:val="0"/>
              <w:spacing w:line="240" w:lineRule="atLeast"/>
              <w:ind w:right="-185"/>
              <w:rPr>
                <w:sz w:val="18"/>
                <w:szCs w:val="18"/>
              </w:rPr>
            </w:pPr>
          </w:p>
        </w:tc>
        <w:tc>
          <w:tcPr>
            <w:tcW w:w="12150" w:type="dxa"/>
            <w:gridSpan w:val="19"/>
            <w:shd w:val="clear" w:color="auto" w:fill="auto"/>
          </w:tcPr>
          <w:p w:rsidR="00F2616A" w:rsidRPr="008806E1" w:rsidRDefault="00F2616A" w:rsidP="00ED57D8">
            <w:pPr>
              <w:spacing w:line="240" w:lineRule="atLeast"/>
              <w:ind w:left="103" w:right="-107" w:hanging="211"/>
              <w:jc w:val="center"/>
              <w:rPr>
                <w:sz w:val="18"/>
                <w:szCs w:val="18"/>
              </w:rPr>
            </w:pPr>
            <w:r w:rsidRPr="008806E1">
              <w:rPr>
                <w:sz w:val="18"/>
                <w:szCs w:val="18"/>
              </w:rPr>
              <w:t>31 December 2017</w:t>
            </w:r>
          </w:p>
        </w:tc>
      </w:tr>
      <w:tr w:rsidR="00F2616A" w:rsidRPr="008806E1" w:rsidTr="00ED57D8">
        <w:tc>
          <w:tcPr>
            <w:tcW w:w="1980" w:type="dxa"/>
            <w:shd w:val="clear" w:color="auto" w:fill="auto"/>
          </w:tcPr>
          <w:p w:rsidR="00F2616A" w:rsidRPr="008806E1" w:rsidRDefault="00F2616A" w:rsidP="00ED57D8">
            <w:pPr>
              <w:snapToGrid w:val="0"/>
              <w:spacing w:line="240" w:lineRule="atLeast"/>
              <w:ind w:right="-185"/>
              <w:rPr>
                <w:sz w:val="18"/>
                <w:szCs w:val="18"/>
              </w:rPr>
            </w:pPr>
          </w:p>
        </w:tc>
        <w:tc>
          <w:tcPr>
            <w:tcW w:w="4594" w:type="dxa"/>
            <w:gridSpan w:val="7"/>
            <w:shd w:val="clear" w:color="auto" w:fill="auto"/>
          </w:tcPr>
          <w:p w:rsidR="00F2616A" w:rsidRPr="008806E1" w:rsidRDefault="00F2616A" w:rsidP="00ED57D8">
            <w:pPr>
              <w:spacing w:line="240" w:lineRule="atLeast"/>
              <w:ind w:left="-113" w:right="-113"/>
              <w:jc w:val="center"/>
              <w:rPr>
                <w:sz w:val="18"/>
                <w:szCs w:val="18"/>
              </w:rPr>
            </w:pPr>
            <w:r w:rsidRPr="008806E1">
              <w:rPr>
                <w:sz w:val="18"/>
                <w:szCs w:val="18"/>
              </w:rPr>
              <w:t>Cost</w:t>
            </w:r>
          </w:p>
        </w:tc>
        <w:tc>
          <w:tcPr>
            <w:tcW w:w="249"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4701" w:type="dxa"/>
            <w:gridSpan w:val="7"/>
            <w:shd w:val="clear" w:color="auto" w:fill="auto"/>
          </w:tcPr>
          <w:p w:rsidR="00F2616A" w:rsidRPr="008806E1" w:rsidRDefault="00F2616A" w:rsidP="00ED57D8">
            <w:pPr>
              <w:spacing w:line="240" w:lineRule="atLeast"/>
              <w:ind w:left="-113" w:right="-113"/>
              <w:jc w:val="center"/>
              <w:rPr>
                <w:sz w:val="18"/>
                <w:szCs w:val="18"/>
              </w:rPr>
            </w:pPr>
            <w:r w:rsidRPr="008806E1">
              <w:rPr>
                <w:sz w:val="18"/>
                <w:szCs w:val="18"/>
              </w:rPr>
              <w:t>Accumulated depreciation</w:t>
            </w:r>
          </w:p>
        </w:tc>
        <w:tc>
          <w:tcPr>
            <w:tcW w:w="270"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1052" w:type="dxa"/>
          </w:tcPr>
          <w:p w:rsidR="00F2616A" w:rsidRPr="008806E1" w:rsidRDefault="00F2616A" w:rsidP="00ED57D8">
            <w:pPr>
              <w:spacing w:line="240" w:lineRule="atLeast"/>
              <w:ind w:left="-113" w:right="-113"/>
              <w:jc w:val="center"/>
              <w:rPr>
                <w:sz w:val="18"/>
                <w:szCs w:val="18"/>
              </w:rPr>
            </w:pPr>
            <w:r w:rsidRPr="008806E1">
              <w:rPr>
                <w:sz w:val="18"/>
                <w:szCs w:val="18"/>
              </w:rPr>
              <w:t>Allowance</w:t>
            </w:r>
          </w:p>
        </w:tc>
        <w:tc>
          <w:tcPr>
            <w:tcW w:w="270" w:type="dxa"/>
          </w:tcPr>
          <w:p w:rsidR="00F2616A" w:rsidRPr="008806E1" w:rsidRDefault="00F2616A" w:rsidP="00ED57D8">
            <w:pPr>
              <w:snapToGrid w:val="0"/>
              <w:spacing w:line="240" w:lineRule="atLeast"/>
              <w:ind w:left="-108" w:right="-107"/>
              <w:jc w:val="center"/>
              <w:rPr>
                <w:sz w:val="18"/>
                <w:szCs w:val="18"/>
              </w:rPr>
            </w:pPr>
          </w:p>
        </w:tc>
        <w:tc>
          <w:tcPr>
            <w:tcW w:w="1014" w:type="dxa"/>
          </w:tcPr>
          <w:p w:rsidR="00F2616A" w:rsidRPr="008806E1" w:rsidRDefault="00F2616A" w:rsidP="00ED57D8">
            <w:pPr>
              <w:spacing w:line="240" w:lineRule="atLeast"/>
              <w:ind w:left="103" w:right="-107" w:hanging="211"/>
              <w:jc w:val="center"/>
              <w:rPr>
                <w:sz w:val="18"/>
                <w:szCs w:val="18"/>
              </w:rPr>
            </w:pPr>
          </w:p>
        </w:tc>
      </w:tr>
      <w:tr w:rsidR="00F2616A" w:rsidRPr="008806E1" w:rsidTr="00ED57D8">
        <w:tc>
          <w:tcPr>
            <w:tcW w:w="1980" w:type="dxa"/>
            <w:shd w:val="clear" w:color="auto" w:fill="auto"/>
          </w:tcPr>
          <w:p w:rsidR="00F2616A" w:rsidRPr="008806E1" w:rsidRDefault="00F2616A" w:rsidP="00ED57D8">
            <w:pPr>
              <w:snapToGrid w:val="0"/>
              <w:spacing w:line="240" w:lineRule="atLeast"/>
              <w:ind w:right="-185"/>
              <w:rPr>
                <w:sz w:val="18"/>
                <w:szCs w:val="18"/>
              </w:rPr>
            </w:pPr>
          </w:p>
        </w:tc>
        <w:tc>
          <w:tcPr>
            <w:tcW w:w="969" w:type="dxa"/>
            <w:shd w:val="clear" w:color="auto" w:fill="auto"/>
          </w:tcPr>
          <w:p w:rsidR="00F2616A" w:rsidRPr="008806E1" w:rsidRDefault="00F2616A" w:rsidP="00ED57D8">
            <w:pPr>
              <w:spacing w:line="240" w:lineRule="atLeast"/>
              <w:ind w:left="-113" w:right="-113"/>
              <w:jc w:val="center"/>
              <w:rPr>
                <w:sz w:val="18"/>
                <w:szCs w:val="18"/>
              </w:rPr>
            </w:pPr>
            <w:r w:rsidRPr="008806E1">
              <w:rPr>
                <w:sz w:val="18"/>
                <w:szCs w:val="18"/>
              </w:rPr>
              <w:t>Beginning</w:t>
            </w:r>
          </w:p>
        </w:tc>
        <w:tc>
          <w:tcPr>
            <w:tcW w:w="240"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977" w:type="dxa"/>
            <w:shd w:val="clear" w:color="auto" w:fill="auto"/>
          </w:tcPr>
          <w:p w:rsidR="00F2616A" w:rsidRPr="008806E1" w:rsidRDefault="00F2616A" w:rsidP="00ED57D8">
            <w:pPr>
              <w:spacing w:line="240" w:lineRule="atLeast"/>
              <w:ind w:left="-108" w:right="-107"/>
              <w:jc w:val="center"/>
              <w:rPr>
                <w:sz w:val="18"/>
                <w:szCs w:val="18"/>
              </w:rPr>
            </w:pPr>
            <w:r w:rsidRPr="008806E1">
              <w:rPr>
                <w:sz w:val="18"/>
                <w:szCs w:val="18"/>
              </w:rPr>
              <w:t>Additions</w:t>
            </w:r>
            <w:r w:rsidRPr="008806E1">
              <w:rPr>
                <w:sz w:val="18"/>
                <w:szCs w:val="18"/>
                <w:cs/>
              </w:rPr>
              <w:t>/</w:t>
            </w:r>
          </w:p>
        </w:tc>
        <w:tc>
          <w:tcPr>
            <w:tcW w:w="242"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996" w:type="dxa"/>
            <w:shd w:val="clear" w:color="auto" w:fill="auto"/>
          </w:tcPr>
          <w:p w:rsidR="00F2616A" w:rsidRPr="008806E1" w:rsidRDefault="00F2616A" w:rsidP="00ED57D8">
            <w:pPr>
              <w:spacing w:line="240" w:lineRule="atLeast"/>
              <w:ind w:left="-108" w:right="-107"/>
              <w:jc w:val="center"/>
              <w:rPr>
                <w:sz w:val="18"/>
                <w:szCs w:val="18"/>
              </w:rPr>
            </w:pPr>
            <w:r w:rsidRPr="008806E1">
              <w:rPr>
                <w:sz w:val="18"/>
                <w:szCs w:val="18"/>
              </w:rPr>
              <w:t>Disposals</w:t>
            </w:r>
            <w:r w:rsidRPr="008806E1">
              <w:rPr>
                <w:sz w:val="18"/>
                <w:szCs w:val="18"/>
                <w:cs/>
              </w:rPr>
              <w:t>/</w:t>
            </w:r>
          </w:p>
        </w:tc>
        <w:tc>
          <w:tcPr>
            <w:tcW w:w="239"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931" w:type="dxa"/>
            <w:shd w:val="clear" w:color="auto" w:fill="auto"/>
          </w:tcPr>
          <w:p w:rsidR="00F2616A" w:rsidRPr="008806E1" w:rsidRDefault="00F2616A" w:rsidP="00ED57D8">
            <w:pPr>
              <w:spacing w:line="240" w:lineRule="atLeast"/>
              <w:ind w:left="-113" w:right="-113"/>
              <w:jc w:val="center"/>
              <w:rPr>
                <w:sz w:val="18"/>
                <w:szCs w:val="18"/>
              </w:rPr>
            </w:pPr>
            <w:r w:rsidRPr="008806E1">
              <w:rPr>
                <w:sz w:val="18"/>
                <w:szCs w:val="18"/>
              </w:rPr>
              <w:t>Ending</w:t>
            </w:r>
          </w:p>
        </w:tc>
        <w:tc>
          <w:tcPr>
            <w:tcW w:w="249"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949" w:type="dxa"/>
            <w:shd w:val="clear" w:color="auto" w:fill="auto"/>
          </w:tcPr>
          <w:p w:rsidR="00F2616A" w:rsidRPr="008806E1" w:rsidRDefault="00F2616A" w:rsidP="00ED57D8">
            <w:pPr>
              <w:spacing w:line="240" w:lineRule="atLeast"/>
              <w:ind w:left="-113" w:right="-113"/>
              <w:jc w:val="center"/>
              <w:rPr>
                <w:sz w:val="18"/>
                <w:szCs w:val="18"/>
              </w:rPr>
            </w:pPr>
            <w:r w:rsidRPr="008806E1">
              <w:rPr>
                <w:sz w:val="18"/>
                <w:szCs w:val="18"/>
              </w:rPr>
              <w:t>Beginning</w:t>
            </w:r>
          </w:p>
        </w:tc>
        <w:tc>
          <w:tcPr>
            <w:tcW w:w="270"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985"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249"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988"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270"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990" w:type="dxa"/>
            <w:shd w:val="clear" w:color="auto" w:fill="auto"/>
          </w:tcPr>
          <w:p w:rsidR="00F2616A" w:rsidRPr="008806E1" w:rsidRDefault="00F2616A" w:rsidP="00ED57D8">
            <w:pPr>
              <w:spacing w:line="240" w:lineRule="atLeast"/>
              <w:ind w:left="-113" w:right="-113"/>
              <w:jc w:val="center"/>
              <w:rPr>
                <w:sz w:val="18"/>
                <w:szCs w:val="18"/>
              </w:rPr>
            </w:pPr>
            <w:r w:rsidRPr="008806E1">
              <w:rPr>
                <w:sz w:val="18"/>
                <w:szCs w:val="18"/>
              </w:rPr>
              <w:t>Ending</w:t>
            </w:r>
          </w:p>
        </w:tc>
        <w:tc>
          <w:tcPr>
            <w:tcW w:w="270"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1052" w:type="dxa"/>
          </w:tcPr>
          <w:p w:rsidR="00F2616A" w:rsidRPr="008806E1" w:rsidRDefault="00F2616A" w:rsidP="00ED57D8">
            <w:pPr>
              <w:spacing w:line="240" w:lineRule="atLeast"/>
              <w:ind w:left="-113" w:right="-113"/>
              <w:jc w:val="center"/>
              <w:rPr>
                <w:sz w:val="18"/>
                <w:szCs w:val="18"/>
              </w:rPr>
            </w:pPr>
            <w:r w:rsidRPr="008806E1">
              <w:rPr>
                <w:sz w:val="18"/>
                <w:szCs w:val="18"/>
              </w:rPr>
              <w:t>for</w:t>
            </w:r>
          </w:p>
        </w:tc>
        <w:tc>
          <w:tcPr>
            <w:tcW w:w="270" w:type="dxa"/>
          </w:tcPr>
          <w:p w:rsidR="00F2616A" w:rsidRPr="008806E1" w:rsidRDefault="00F2616A" w:rsidP="00ED57D8">
            <w:pPr>
              <w:snapToGrid w:val="0"/>
              <w:spacing w:line="240" w:lineRule="atLeast"/>
              <w:ind w:left="-108" w:right="-107"/>
              <w:jc w:val="center"/>
              <w:rPr>
                <w:sz w:val="18"/>
                <w:szCs w:val="18"/>
              </w:rPr>
            </w:pPr>
          </w:p>
        </w:tc>
        <w:tc>
          <w:tcPr>
            <w:tcW w:w="1014" w:type="dxa"/>
          </w:tcPr>
          <w:p w:rsidR="00F2616A" w:rsidRPr="008806E1" w:rsidRDefault="00F2616A" w:rsidP="00ED57D8">
            <w:pPr>
              <w:spacing w:line="240" w:lineRule="atLeast"/>
              <w:ind w:left="-108" w:right="-107"/>
              <w:jc w:val="center"/>
              <w:rPr>
                <w:sz w:val="18"/>
                <w:szCs w:val="18"/>
              </w:rPr>
            </w:pPr>
            <w:r w:rsidRPr="008806E1">
              <w:rPr>
                <w:sz w:val="18"/>
                <w:szCs w:val="18"/>
              </w:rPr>
              <w:t>Net</w:t>
            </w:r>
          </w:p>
        </w:tc>
      </w:tr>
      <w:tr w:rsidR="00F2616A" w:rsidRPr="008806E1" w:rsidTr="00ED57D8">
        <w:tc>
          <w:tcPr>
            <w:tcW w:w="1980" w:type="dxa"/>
            <w:shd w:val="clear" w:color="auto" w:fill="auto"/>
          </w:tcPr>
          <w:p w:rsidR="00F2616A" w:rsidRPr="008806E1" w:rsidRDefault="00F2616A" w:rsidP="00ED57D8">
            <w:pPr>
              <w:snapToGrid w:val="0"/>
              <w:spacing w:line="240" w:lineRule="atLeast"/>
              <w:ind w:right="-185"/>
              <w:rPr>
                <w:sz w:val="18"/>
                <w:szCs w:val="18"/>
              </w:rPr>
            </w:pPr>
          </w:p>
        </w:tc>
        <w:tc>
          <w:tcPr>
            <w:tcW w:w="969" w:type="dxa"/>
            <w:shd w:val="clear" w:color="auto" w:fill="auto"/>
          </w:tcPr>
          <w:p w:rsidR="00F2616A" w:rsidRPr="008806E1" w:rsidRDefault="00F2616A" w:rsidP="00ED57D8">
            <w:pPr>
              <w:spacing w:line="240" w:lineRule="atLeast"/>
              <w:ind w:left="-108" w:right="-107"/>
              <w:jc w:val="center"/>
              <w:rPr>
                <w:sz w:val="18"/>
                <w:szCs w:val="18"/>
              </w:rPr>
            </w:pPr>
            <w:r w:rsidRPr="008806E1">
              <w:rPr>
                <w:sz w:val="18"/>
                <w:szCs w:val="18"/>
              </w:rPr>
              <w:t>balance</w:t>
            </w:r>
          </w:p>
        </w:tc>
        <w:tc>
          <w:tcPr>
            <w:tcW w:w="240"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977" w:type="dxa"/>
            <w:shd w:val="clear" w:color="auto" w:fill="auto"/>
          </w:tcPr>
          <w:p w:rsidR="00F2616A" w:rsidRPr="008806E1" w:rsidRDefault="00F2616A" w:rsidP="00ED57D8">
            <w:pPr>
              <w:spacing w:line="240" w:lineRule="atLeast"/>
              <w:ind w:left="-108" w:right="-107"/>
              <w:jc w:val="center"/>
              <w:rPr>
                <w:sz w:val="18"/>
                <w:szCs w:val="18"/>
              </w:rPr>
            </w:pPr>
            <w:r w:rsidRPr="008806E1">
              <w:rPr>
                <w:sz w:val="18"/>
                <w:szCs w:val="18"/>
              </w:rPr>
              <w:t>Transfer in</w:t>
            </w:r>
          </w:p>
        </w:tc>
        <w:tc>
          <w:tcPr>
            <w:tcW w:w="242"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996" w:type="dxa"/>
            <w:shd w:val="clear" w:color="auto" w:fill="auto"/>
          </w:tcPr>
          <w:p w:rsidR="00F2616A" w:rsidRPr="008806E1" w:rsidRDefault="00F2616A" w:rsidP="00ED57D8">
            <w:pPr>
              <w:spacing w:line="240" w:lineRule="atLeast"/>
              <w:ind w:left="-108" w:right="-107"/>
              <w:jc w:val="center"/>
              <w:rPr>
                <w:sz w:val="18"/>
                <w:szCs w:val="18"/>
              </w:rPr>
            </w:pPr>
            <w:r w:rsidRPr="008806E1">
              <w:rPr>
                <w:sz w:val="18"/>
                <w:szCs w:val="18"/>
              </w:rPr>
              <w:t>Transfer out</w:t>
            </w:r>
          </w:p>
        </w:tc>
        <w:tc>
          <w:tcPr>
            <w:tcW w:w="239"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931" w:type="dxa"/>
            <w:shd w:val="clear" w:color="auto" w:fill="auto"/>
          </w:tcPr>
          <w:p w:rsidR="00F2616A" w:rsidRPr="008806E1" w:rsidRDefault="00F2616A" w:rsidP="00ED57D8">
            <w:pPr>
              <w:spacing w:line="240" w:lineRule="atLeast"/>
              <w:ind w:left="-108" w:right="-107"/>
              <w:jc w:val="center"/>
              <w:rPr>
                <w:sz w:val="18"/>
                <w:szCs w:val="18"/>
              </w:rPr>
            </w:pPr>
            <w:r w:rsidRPr="008806E1">
              <w:rPr>
                <w:sz w:val="18"/>
                <w:szCs w:val="18"/>
              </w:rPr>
              <w:t>balance</w:t>
            </w:r>
          </w:p>
        </w:tc>
        <w:tc>
          <w:tcPr>
            <w:tcW w:w="249"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949" w:type="dxa"/>
            <w:shd w:val="clear" w:color="auto" w:fill="auto"/>
          </w:tcPr>
          <w:p w:rsidR="00F2616A" w:rsidRPr="008806E1" w:rsidRDefault="00F2616A" w:rsidP="00ED57D8">
            <w:pPr>
              <w:spacing w:line="240" w:lineRule="atLeast"/>
              <w:ind w:left="-108" w:right="-107"/>
              <w:jc w:val="center"/>
              <w:rPr>
                <w:sz w:val="18"/>
                <w:szCs w:val="18"/>
              </w:rPr>
            </w:pPr>
            <w:r w:rsidRPr="008806E1">
              <w:rPr>
                <w:sz w:val="18"/>
                <w:szCs w:val="18"/>
              </w:rPr>
              <w:t>balance</w:t>
            </w:r>
          </w:p>
        </w:tc>
        <w:tc>
          <w:tcPr>
            <w:tcW w:w="270"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985" w:type="dxa"/>
            <w:shd w:val="clear" w:color="auto" w:fill="auto"/>
          </w:tcPr>
          <w:p w:rsidR="00F2616A" w:rsidRPr="008806E1" w:rsidRDefault="00F2616A" w:rsidP="00ED57D8">
            <w:pPr>
              <w:spacing w:line="240" w:lineRule="atLeast"/>
              <w:ind w:left="-113" w:right="-113"/>
              <w:jc w:val="center"/>
              <w:rPr>
                <w:sz w:val="18"/>
                <w:szCs w:val="18"/>
              </w:rPr>
            </w:pPr>
            <w:r w:rsidRPr="008806E1">
              <w:rPr>
                <w:sz w:val="18"/>
                <w:szCs w:val="18"/>
              </w:rPr>
              <w:t xml:space="preserve">Depreciation </w:t>
            </w:r>
          </w:p>
        </w:tc>
        <w:tc>
          <w:tcPr>
            <w:tcW w:w="249"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988" w:type="dxa"/>
            <w:shd w:val="clear" w:color="auto" w:fill="auto"/>
          </w:tcPr>
          <w:p w:rsidR="00F2616A" w:rsidRPr="008806E1" w:rsidRDefault="00F2616A" w:rsidP="00ED57D8">
            <w:pPr>
              <w:spacing w:line="240" w:lineRule="atLeast"/>
              <w:ind w:left="-108" w:right="-107"/>
              <w:jc w:val="center"/>
              <w:rPr>
                <w:sz w:val="18"/>
                <w:szCs w:val="18"/>
              </w:rPr>
            </w:pPr>
            <w:r w:rsidRPr="008806E1">
              <w:rPr>
                <w:sz w:val="18"/>
                <w:szCs w:val="18"/>
              </w:rPr>
              <w:t xml:space="preserve">Disposals </w:t>
            </w:r>
          </w:p>
        </w:tc>
        <w:tc>
          <w:tcPr>
            <w:tcW w:w="270"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990" w:type="dxa"/>
            <w:shd w:val="clear" w:color="auto" w:fill="auto"/>
          </w:tcPr>
          <w:p w:rsidR="00F2616A" w:rsidRPr="008806E1" w:rsidRDefault="00F2616A" w:rsidP="00ED57D8">
            <w:pPr>
              <w:spacing w:line="240" w:lineRule="atLeast"/>
              <w:ind w:left="-108" w:right="-107"/>
              <w:jc w:val="center"/>
              <w:rPr>
                <w:sz w:val="18"/>
                <w:szCs w:val="18"/>
              </w:rPr>
            </w:pPr>
            <w:r w:rsidRPr="008806E1">
              <w:rPr>
                <w:sz w:val="18"/>
                <w:szCs w:val="18"/>
              </w:rPr>
              <w:t>balance</w:t>
            </w:r>
          </w:p>
        </w:tc>
        <w:tc>
          <w:tcPr>
            <w:tcW w:w="270" w:type="dxa"/>
            <w:shd w:val="clear" w:color="auto" w:fill="auto"/>
          </w:tcPr>
          <w:p w:rsidR="00F2616A" w:rsidRPr="008806E1" w:rsidRDefault="00F2616A" w:rsidP="00ED57D8">
            <w:pPr>
              <w:snapToGrid w:val="0"/>
              <w:spacing w:line="240" w:lineRule="atLeast"/>
              <w:ind w:left="-108" w:right="-107"/>
              <w:jc w:val="center"/>
              <w:rPr>
                <w:sz w:val="18"/>
                <w:szCs w:val="18"/>
              </w:rPr>
            </w:pPr>
          </w:p>
        </w:tc>
        <w:tc>
          <w:tcPr>
            <w:tcW w:w="1052" w:type="dxa"/>
          </w:tcPr>
          <w:p w:rsidR="00F2616A" w:rsidRPr="008806E1" w:rsidRDefault="00F2616A" w:rsidP="00ED57D8">
            <w:pPr>
              <w:spacing w:line="240" w:lineRule="atLeast"/>
              <w:ind w:left="-104" w:right="-107"/>
              <w:jc w:val="center"/>
              <w:rPr>
                <w:sz w:val="18"/>
                <w:szCs w:val="18"/>
              </w:rPr>
            </w:pPr>
            <w:r w:rsidRPr="008806E1">
              <w:rPr>
                <w:sz w:val="18"/>
                <w:szCs w:val="18"/>
              </w:rPr>
              <w:t>impairment</w:t>
            </w:r>
          </w:p>
        </w:tc>
        <w:tc>
          <w:tcPr>
            <w:tcW w:w="270" w:type="dxa"/>
          </w:tcPr>
          <w:p w:rsidR="00F2616A" w:rsidRPr="008806E1" w:rsidRDefault="00F2616A" w:rsidP="00ED57D8">
            <w:pPr>
              <w:snapToGrid w:val="0"/>
              <w:spacing w:line="240" w:lineRule="atLeast"/>
              <w:ind w:left="-108" w:right="-107"/>
              <w:jc w:val="center"/>
              <w:rPr>
                <w:sz w:val="18"/>
                <w:szCs w:val="18"/>
              </w:rPr>
            </w:pPr>
          </w:p>
        </w:tc>
        <w:tc>
          <w:tcPr>
            <w:tcW w:w="1014" w:type="dxa"/>
          </w:tcPr>
          <w:p w:rsidR="00F2616A" w:rsidRPr="008806E1" w:rsidRDefault="00F2616A" w:rsidP="00ED57D8">
            <w:pPr>
              <w:spacing w:line="240" w:lineRule="atLeast"/>
              <w:ind w:left="-108" w:right="-107"/>
              <w:jc w:val="center"/>
              <w:rPr>
                <w:sz w:val="18"/>
                <w:szCs w:val="18"/>
              </w:rPr>
            </w:pPr>
            <w:r w:rsidRPr="008806E1">
              <w:rPr>
                <w:sz w:val="18"/>
                <w:szCs w:val="18"/>
              </w:rPr>
              <w:t>balance</w:t>
            </w:r>
          </w:p>
        </w:tc>
      </w:tr>
      <w:tr w:rsidR="00F2616A" w:rsidRPr="008806E1" w:rsidTr="00ED57D8">
        <w:tc>
          <w:tcPr>
            <w:tcW w:w="1980" w:type="dxa"/>
            <w:shd w:val="clear" w:color="auto" w:fill="auto"/>
          </w:tcPr>
          <w:p w:rsidR="00F2616A" w:rsidRPr="008806E1" w:rsidRDefault="00F2616A" w:rsidP="00ED57D8">
            <w:pPr>
              <w:snapToGrid w:val="0"/>
              <w:spacing w:line="240" w:lineRule="atLeast"/>
              <w:ind w:right="-185"/>
              <w:rPr>
                <w:sz w:val="18"/>
                <w:szCs w:val="18"/>
              </w:rPr>
            </w:pPr>
          </w:p>
        </w:tc>
        <w:tc>
          <w:tcPr>
            <w:tcW w:w="12150" w:type="dxa"/>
            <w:gridSpan w:val="19"/>
            <w:shd w:val="clear" w:color="auto" w:fill="auto"/>
          </w:tcPr>
          <w:p w:rsidR="00F2616A" w:rsidRPr="008806E1" w:rsidRDefault="00F2616A" w:rsidP="00ED57D8">
            <w:pPr>
              <w:tabs>
                <w:tab w:val="decimal" w:pos="612"/>
              </w:tabs>
              <w:spacing w:line="240" w:lineRule="atLeast"/>
              <w:ind w:left="-108" w:right="-107"/>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F2616A" w:rsidRPr="008806E1" w:rsidTr="00ED57D8">
        <w:tc>
          <w:tcPr>
            <w:tcW w:w="1980" w:type="dxa"/>
            <w:shd w:val="clear" w:color="auto" w:fill="auto"/>
          </w:tcPr>
          <w:p w:rsidR="00F2616A" w:rsidRPr="008806E1" w:rsidRDefault="00F2616A" w:rsidP="00ED57D8">
            <w:pPr>
              <w:spacing w:line="240" w:lineRule="atLeast"/>
              <w:ind w:left="-1184" w:right="-29" w:firstLine="1184"/>
              <w:rPr>
                <w:sz w:val="18"/>
                <w:szCs w:val="18"/>
              </w:rPr>
            </w:pPr>
            <w:r w:rsidRPr="008806E1">
              <w:rPr>
                <w:sz w:val="18"/>
                <w:szCs w:val="18"/>
              </w:rPr>
              <w:t>Land</w:t>
            </w:r>
          </w:p>
        </w:tc>
        <w:tc>
          <w:tcPr>
            <w:tcW w:w="969" w:type="dxa"/>
            <w:shd w:val="clear" w:color="auto" w:fill="auto"/>
          </w:tcPr>
          <w:p w:rsidR="00F2616A" w:rsidRPr="008806E1" w:rsidRDefault="00F2616A" w:rsidP="00ED57D8">
            <w:pPr>
              <w:tabs>
                <w:tab w:val="decimal" w:pos="671"/>
              </w:tabs>
              <w:snapToGrid w:val="0"/>
              <w:spacing w:line="240" w:lineRule="atLeast"/>
              <w:ind w:left="-108" w:right="-107"/>
              <w:jc w:val="both"/>
              <w:rPr>
                <w:sz w:val="18"/>
                <w:szCs w:val="18"/>
              </w:rPr>
            </w:pPr>
          </w:p>
        </w:tc>
        <w:tc>
          <w:tcPr>
            <w:tcW w:w="240" w:type="dxa"/>
            <w:shd w:val="clear" w:color="auto" w:fill="auto"/>
          </w:tcPr>
          <w:p w:rsidR="00F2616A" w:rsidRPr="008806E1" w:rsidRDefault="00F2616A" w:rsidP="00ED57D8">
            <w:pPr>
              <w:tabs>
                <w:tab w:val="decimal" w:pos="671"/>
              </w:tabs>
              <w:snapToGrid w:val="0"/>
              <w:spacing w:line="240" w:lineRule="atLeast"/>
              <w:ind w:left="-108" w:right="-107"/>
              <w:jc w:val="both"/>
              <w:rPr>
                <w:sz w:val="18"/>
                <w:szCs w:val="18"/>
              </w:rPr>
            </w:pPr>
          </w:p>
        </w:tc>
        <w:tc>
          <w:tcPr>
            <w:tcW w:w="977" w:type="dxa"/>
            <w:shd w:val="clear" w:color="auto" w:fill="auto"/>
          </w:tcPr>
          <w:p w:rsidR="00F2616A" w:rsidRPr="008806E1" w:rsidRDefault="00F2616A" w:rsidP="00ED57D8">
            <w:pPr>
              <w:tabs>
                <w:tab w:val="decimal" w:pos="671"/>
              </w:tabs>
              <w:snapToGrid w:val="0"/>
              <w:spacing w:line="240" w:lineRule="atLeast"/>
              <w:ind w:left="-108" w:right="-107"/>
              <w:jc w:val="both"/>
              <w:rPr>
                <w:sz w:val="18"/>
                <w:szCs w:val="18"/>
              </w:rPr>
            </w:pPr>
          </w:p>
        </w:tc>
        <w:tc>
          <w:tcPr>
            <w:tcW w:w="242" w:type="dxa"/>
            <w:shd w:val="clear" w:color="auto" w:fill="auto"/>
          </w:tcPr>
          <w:p w:rsidR="00F2616A" w:rsidRPr="008806E1" w:rsidRDefault="00F2616A" w:rsidP="00ED57D8">
            <w:pPr>
              <w:tabs>
                <w:tab w:val="decimal" w:pos="671"/>
              </w:tabs>
              <w:snapToGrid w:val="0"/>
              <w:spacing w:line="240" w:lineRule="atLeast"/>
              <w:ind w:left="-108" w:right="-107"/>
              <w:jc w:val="both"/>
              <w:rPr>
                <w:sz w:val="18"/>
                <w:szCs w:val="18"/>
              </w:rPr>
            </w:pPr>
          </w:p>
        </w:tc>
        <w:tc>
          <w:tcPr>
            <w:tcW w:w="996" w:type="dxa"/>
            <w:shd w:val="clear" w:color="auto" w:fill="auto"/>
          </w:tcPr>
          <w:p w:rsidR="00F2616A" w:rsidRPr="008806E1" w:rsidRDefault="00F2616A" w:rsidP="00ED57D8">
            <w:pPr>
              <w:tabs>
                <w:tab w:val="decimal" w:pos="671"/>
              </w:tabs>
              <w:snapToGrid w:val="0"/>
              <w:spacing w:line="240" w:lineRule="atLeast"/>
              <w:ind w:left="-108" w:right="-107"/>
              <w:jc w:val="both"/>
              <w:rPr>
                <w:sz w:val="18"/>
                <w:szCs w:val="18"/>
              </w:rPr>
            </w:pPr>
          </w:p>
        </w:tc>
        <w:tc>
          <w:tcPr>
            <w:tcW w:w="239" w:type="dxa"/>
            <w:shd w:val="clear" w:color="auto" w:fill="auto"/>
          </w:tcPr>
          <w:p w:rsidR="00F2616A" w:rsidRPr="008806E1" w:rsidRDefault="00F2616A" w:rsidP="00ED57D8">
            <w:pPr>
              <w:tabs>
                <w:tab w:val="decimal" w:pos="671"/>
              </w:tabs>
              <w:snapToGrid w:val="0"/>
              <w:spacing w:line="240" w:lineRule="atLeast"/>
              <w:ind w:left="-108" w:right="-107"/>
              <w:jc w:val="both"/>
              <w:rPr>
                <w:sz w:val="18"/>
                <w:szCs w:val="18"/>
              </w:rPr>
            </w:pPr>
          </w:p>
        </w:tc>
        <w:tc>
          <w:tcPr>
            <w:tcW w:w="931" w:type="dxa"/>
            <w:shd w:val="clear" w:color="auto" w:fill="auto"/>
          </w:tcPr>
          <w:p w:rsidR="00F2616A" w:rsidRPr="008806E1" w:rsidRDefault="00F2616A" w:rsidP="00ED57D8">
            <w:pPr>
              <w:tabs>
                <w:tab w:val="decimal" w:pos="671"/>
              </w:tabs>
              <w:snapToGrid w:val="0"/>
              <w:spacing w:line="240" w:lineRule="atLeast"/>
              <w:ind w:left="-108" w:right="-107"/>
              <w:rPr>
                <w:sz w:val="18"/>
                <w:szCs w:val="18"/>
              </w:rPr>
            </w:pPr>
          </w:p>
        </w:tc>
        <w:tc>
          <w:tcPr>
            <w:tcW w:w="249" w:type="dxa"/>
            <w:shd w:val="clear" w:color="auto" w:fill="auto"/>
          </w:tcPr>
          <w:p w:rsidR="00F2616A" w:rsidRPr="008806E1" w:rsidRDefault="00F2616A" w:rsidP="00ED57D8">
            <w:pPr>
              <w:tabs>
                <w:tab w:val="decimal" w:pos="671"/>
              </w:tabs>
              <w:snapToGrid w:val="0"/>
              <w:spacing w:line="240" w:lineRule="atLeast"/>
              <w:ind w:left="-108" w:right="-107"/>
              <w:jc w:val="both"/>
              <w:rPr>
                <w:sz w:val="18"/>
                <w:szCs w:val="18"/>
              </w:rPr>
            </w:pPr>
          </w:p>
        </w:tc>
        <w:tc>
          <w:tcPr>
            <w:tcW w:w="949" w:type="dxa"/>
            <w:shd w:val="clear" w:color="auto" w:fill="auto"/>
          </w:tcPr>
          <w:p w:rsidR="00F2616A" w:rsidRPr="008806E1" w:rsidRDefault="00F2616A" w:rsidP="00ED57D8">
            <w:pPr>
              <w:tabs>
                <w:tab w:val="decimal" w:pos="671"/>
              </w:tabs>
              <w:snapToGrid w:val="0"/>
              <w:spacing w:line="240" w:lineRule="atLeast"/>
              <w:ind w:left="-108" w:right="-107"/>
              <w:jc w:val="both"/>
              <w:rPr>
                <w:sz w:val="18"/>
                <w:szCs w:val="18"/>
              </w:rPr>
            </w:pPr>
          </w:p>
        </w:tc>
        <w:tc>
          <w:tcPr>
            <w:tcW w:w="270" w:type="dxa"/>
            <w:shd w:val="clear" w:color="auto" w:fill="auto"/>
          </w:tcPr>
          <w:p w:rsidR="00F2616A" w:rsidRPr="008806E1" w:rsidRDefault="00F2616A" w:rsidP="00ED57D8">
            <w:pPr>
              <w:tabs>
                <w:tab w:val="decimal" w:pos="671"/>
              </w:tabs>
              <w:snapToGrid w:val="0"/>
              <w:spacing w:line="240" w:lineRule="atLeast"/>
              <w:ind w:left="-108" w:right="-107"/>
              <w:jc w:val="both"/>
              <w:rPr>
                <w:sz w:val="18"/>
                <w:szCs w:val="18"/>
              </w:rPr>
            </w:pPr>
          </w:p>
        </w:tc>
        <w:tc>
          <w:tcPr>
            <w:tcW w:w="985" w:type="dxa"/>
            <w:shd w:val="clear" w:color="auto" w:fill="auto"/>
          </w:tcPr>
          <w:p w:rsidR="00F2616A" w:rsidRPr="008806E1" w:rsidRDefault="00F2616A" w:rsidP="00ED57D8">
            <w:pPr>
              <w:tabs>
                <w:tab w:val="decimal" w:pos="671"/>
              </w:tabs>
              <w:snapToGrid w:val="0"/>
              <w:spacing w:line="240" w:lineRule="atLeast"/>
              <w:ind w:left="-108" w:right="-107"/>
              <w:jc w:val="both"/>
              <w:rPr>
                <w:sz w:val="18"/>
                <w:szCs w:val="18"/>
              </w:rPr>
            </w:pPr>
          </w:p>
        </w:tc>
        <w:tc>
          <w:tcPr>
            <w:tcW w:w="249" w:type="dxa"/>
            <w:shd w:val="clear" w:color="auto" w:fill="auto"/>
          </w:tcPr>
          <w:p w:rsidR="00F2616A" w:rsidRPr="008806E1" w:rsidRDefault="00F2616A" w:rsidP="00ED57D8">
            <w:pPr>
              <w:tabs>
                <w:tab w:val="decimal" w:pos="671"/>
              </w:tabs>
              <w:snapToGrid w:val="0"/>
              <w:spacing w:line="240" w:lineRule="atLeast"/>
              <w:ind w:left="-108" w:right="-107"/>
              <w:jc w:val="both"/>
              <w:rPr>
                <w:sz w:val="18"/>
                <w:szCs w:val="18"/>
              </w:rPr>
            </w:pPr>
          </w:p>
        </w:tc>
        <w:tc>
          <w:tcPr>
            <w:tcW w:w="988" w:type="dxa"/>
            <w:shd w:val="clear" w:color="auto" w:fill="auto"/>
          </w:tcPr>
          <w:p w:rsidR="00F2616A" w:rsidRPr="008806E1" w:rsidRDefault="00F2616A" w:rsidP="00ED57D8">
            <w:pPr>
              <w:tabs>
                <w:tab w:val="decimal" w:pos="671"/>
              </w:tabs>
              <w:snapToGrid w:val="0"/>
              <w:spacing w:line="240" w:lineRule="atLeast"/>
              <w:ind w:left="-108" w:right="-107"/>
              <w:jc w:val="both"/>
              <w:rPr>
                <w:sz w:val="18"/>
                <w:szCs w:val="18"/>
              </w:rPr>
            </w:pPr>
          </w:p>
        </w:tc>
        <w:tc>
          <w:tcPr>
            <w:tcW w:w="270" w:type="dxa"/>
            <w:shd w:val="clear" w:color="auto" w:fill="auto"/>
          </w:tcPr>
          <w:p w:rsidR="00F2616A" w:rsidRPr="008806E1" w:rsidRDefault="00F2616A" w:rsidP="00ED57D8">
            <w:pPr>
              <w:tabs>
                <w:tab w:val="decimal" w:pos="671"/>
              </w:tabs>
              <w:snapToGrid w:val="0"/>
              <w:spacing w:line="240" w:lineRule="atLeast"/>
              <w:ind w:left="-108" w:right="-107"/>
              <w:jc w:val="both"/>
              <w:rPr>
                <w:sz w:val="18"/>
                <w:szCs w:val="18"/>
              </w:rPr>
            </w:pPr>
          </w:p>
        </w:tc>
        <w:tc>
          <w:tcPr>
            <w:tcW w:w="990" w:type="dxa"/>
            <w:shd w:val="clear" w:color="auto" w:fill="auto"/>
          </w:tcPr>
          <w:p w:rsidR="00F2616A" w:rsidRPr="008806E1" w:rsidRDefault="00F2616A" w:rsidP="00ED57D8">
            <w:pPr>
              <w:tabs>
                <w:tab w:val="decimal" w:pos="671"/>
              </w:tabs>
              <w:snapToGrid w:val="0"/>
              <w:spacing w:line="240" w:lineRule="atLeast"/>
              <w:ind w:left="-108" w:right="-107"/>
              <w:jc w:val="both"/>
              <w:rPr>
                <w:sz w:val="18"/>
                <w:szCs w:val="18"/>
              </w:rPr>
            </w:pPr>
          </w:p>
        </w:tc>
        <w:tc>
          <w:tcPr>
            <w:tcW w:w="270" w:type="dxa"/>
            <w:shd w:val="clear" w:color="auto" w:fill="auto"/>
          </w:tcPr>
          <w:p w:rsidR="00F2616A" w:rsidRPr="008806E1" w:rsidRDefault="00F2616A" w:rsidP="00ED57D8">
            <w:pPr>
              <w:tabs>
                <w:tab w:val="decimal" w:pos="671"/>
              </w:tabs>
              <w:snapToGrid w:val="0"/>
              <w:spacing w:line="240" w:lineRule="atLeast"/>
              <w:ind w:left="-108" w:right="-107"/>
              <w:jc w:val="both"/>
              <w:rPr>
                <w:sz w:val="18"/>
                <w:szCs w:val="18"/>
              </w:rPr>
            </w:pPr>
          </w:p>
        </w:tc>
        <w:tc>
          <w:tcPr>
            <w:tcW w:w="1052" w:type="dxa"/>
          </w:tcPr>
          <w:p w:rsidR="00F2616A" w:rsidRPr="008806E1" w:rsidRDefault="00F2616A" w:rsidP="00ED57D8">
            <w:pPr>
              <w:tabs>
                <w:tab w:val="decimal" w:pos="671"/>
              </w:tabs>
              <w:snapToGrid w:val="0"/>
              <w:spacing w:line="240" w:lineRule="atLeast"/>
              <w:ind w:left="-108" w:right="-107"/>
              <w:jc w:val="both"/>
              <w:rPr>
                <w:sz w:val="18"/>
                <w:szCs w:val="18"/>
              </w:rPr>
            </w:pPr>
          </w:p>
        </w:tc>
        <w:tc>
          <w:tcPr>
            <w:tcW w:w="270" w:type="dxa"/>
          </w:tcPr>
          <w:p w:rsidR="00F2616A" w:rsidRPr="008806E1" w:rsidRDefault="00F2616A" w:rsidP="00ED57D8">
            <w:pPr>
              <w:tabs>
                <w:tab w:val="decimal" w:pos="671"/>
              </w:tabs>
              <w:snapToGrid w:val="0"/>
              <w:spacing w:line="240" w:lineRule="atLeast"/>
              <w:ind w:left="-108" w:right="-107"/>
              <w:jc w:val="both"/>
              <w:rPr>
                <w:sz w:val="18"/>
                <w:szCs w:val="18"/>
              </w:rPr>
            </w:pPr>
          </w:p>
        </w:tc>
        <w:tc>
          <w:tcPr>
            <w:tcW w:w="1014" w:type="dxa"/>
          </w:tcPr>
          <w:p w:rsidR="00F2616A" w:rsidRPr="008806E1" w:rsidRDefault="00F2616A" w:rsidP="00ED57D8">
            <w:pPr>
              <w:tabs>
                <w:tab w:val="decimal" w:pos="671"/>
              </w:tabs>
              <w:snapToGrid w:val="0"/>
              <w:spacing w:line="240" w:lineRule="atLeast"/>
              <w:ind w:left="-108" w:right="-107"/>
              <w:jc w:val="both"/>
              <w:rPr>
                <w:sz w:val="18"/>
                <w:szCs w:val="18"/>
              </w:rPr>
            </w:pPr>
          </w:p>
        </w:tc>
      </w:tr>
      <w:tr w:rsidR="00F2616A" w:rsidRPr="008806E1" w:rsidTr="00ED57D8">
        <w:tc>
          <w:tcPr>
            <w:tcW w:w="1980" w:type="dxa"/>
            <w:shd w:val="clear" w:color="auto" w:fill="auto"/>
          </w:tcPr>
          <w:p w:rsidR="00F2616A" w:rsidRPr="008806E1" w:rsidRDefault="00F2616A" w:rsidP="00ED57D8">
            <w:pPr>
              <w:spacing w:line="240" w:lineRule="atLeast"/>
              <w:ind w:left="-1184" w:right="-29" w:firstLine="1346"/>
              <w:rPr>
                <w:sz w:val="18"/>
                <w:szCs w:val="18"/>
              </w:rPr>
            </w:pPr>
            <w:r w:rsidRPr="008806E1">
              <w:rPr>
                <w:sz w:val="18"/>
                <w:szCs w:val="18"/>
                <w:cs/>
              </w:rPr>
              <w:t xml:space="preserve">  </w:t>
            </w:r>
            <w:r w:rsidRPr="008806E1">
              <w:rPr>
                <w:sz w:val="18"/>
                <w:szCs w:val="18"/>
              </w:rPr>
              <w:t>Cost</w:t>
            </w:r>
          </w:p>
        </w:tc>
        <w:tc>
          <w:tcPr>
            <w:tcW w:w="969"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rPr>
              <w:t xml:space="preserve"> 5,849</w:t>
            </w:r>
          </w:p>
        </w:tc>
        <w:tc>
          <w:tcPr>
            <w:tcW w:w="240" w:type="dxa"/>
            <w:shd w:val="clear" w:color="auto" w:fill="auto"/>
          </w:tcPr>
          <w:p w:rsidR="00F2616A" w:rsidRPr="008806E1" w:rsidRDefault="00F2616A" w:rsidP="00ED57D8">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rPr>
              <w:t>1</w:t>
            </w:r>
          </w:p>
        </w:tc>
        <w:tc>
          <w:tcPr>
            <w:tcW w:w="242"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96"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6</w:t>
            </w:r>
            <w:r w:rsidRPr="008806E1">
              <w:rPr>
                <w:sz w:val="18"/>
                <w:szCs w:val="18"/>
                <w:cs/>
              </w:rPr>
              <w:t>)</w:t>
            </w:r>
          </w:p>
        </w:tc>
        <w:tc>
          <w:tcPr>
            <w:tcW w:w="239"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31"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rPr>
              <w:t>5,844</w:t>
            </w:r>
          </w:p>
        </w:tc>
        <w:tc>
          <w:tcPr>
            <w:tcW w:w="249"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49" w:type="dxa"/>
            <w:shd w:val="clear" w:color="auto" w:fill="auto"/>
            <w:vAlign w:val="center"/>
          </w:tcPr>
          <w:p w:rsidR="00F2616A" w:rsidRPr="008806E1" w:rsidRDefault="00F2616A" w:rsidP="00ED57D8">
            <w:pPr>
              <w:tabs>
                <w:tab w:val="decimal" w:pos="514"/>
              </w:tabs>
              <w:snapToGrid w:val="0"/>
              <w:spacing w:line="240" w:lineRule="atLeast"/>
              <w:ind w:right="22"/>
              <w:rPr>
                <w:sz w:val="18"/>
                <w:szCs w:val="18"/>
              </w:rPr>
            </w:pPr>
            <w:r w:rsidRPr="008806E1">
              <w:rPr>
                <w:sz w:val="18"/>
                <w:szCs w:val="18"/>
                <w:cs/>
              </w:rPr>
              <w:t>-</w:t>
            </w:r>
          </w:p>
        </w:tc>
        <w:tc>
          <w:tcPr>
            <w:tcW w:w="270" w:type="dxa"/>
            <w:shd w:val="clear" w:color="auto" w:fill="auto"/>
          </w:tcPr>
          <w:p w:rsidR="00F2616A" w:rsidRPr="008806E1" w:rsidRDefault="00F2616A" w:rsidP="00ED57D8">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rsidR="00F2616A" w:rsidRPr="008806E1" w:rsidRDefault="00F2616A" w:rsidP="00ED57D8">
            <w:pPr>
              <w:tabs>
                <w:tab w:val="decimal" w:pos="573"/>
              </w:tabs>
              <w:snapToGrid w:val="0"/>
              <w:spacing w:line="240" w:lineRule="atLeast"/>
              <w:ind w:left="-108" w:right="49"/>
              <w:rPr>
                <w:sz w:val="18"/>
                <w:szCs w:val="18"/>
              </w:rPr>
            </w:pPr>
            <w:r w:rsidRPr="008806E1">
              <w:rPr>
                <w:sz w:val="18"/>
                <w:szCs w:val="18"/>
                <w:cs/>
              </w:rPr>
              <w:t>-</w:t>
            </w:r>
          </w:p>
        </w:tc>
        <w:tc>
          <w:tcPr>
            <w:tcW w:w="249"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88" w:type="dxa"/>
            <w:shd w:val="clear" w:color="auto" w:fill="auto"/>
            <w:vAlign w:val="center"/>
          </w:tcPr>
          <w:p w:rsidR="00F2616A" w:rsidRPr="008806E1" w:rsidRDefault="00F2616A" w:rsidP="00ED57D8">
            <w:pPr>
              <w:tabs>
                <w:tab w:val="decimal" w:pos="573"/>
              </w:tabs>
              <w:snapToGrid w:val="0"/>
              <w:spacing w:line="240" w:lineRule="atLeast"/>
              <w:ind w:left="-108" w:right="49"/>
              <w:rPr>
                <w:sz w:val="18"/>
                <w:szCs w:val="18"/>
              </w:rPr>
            </w:pPr>
            <w:r w:rsidRPr="008806E1">
              <w:rPr>
                <w:sz w:val="18"/>
                <w:szCs w:val="18"/>
                <w:cs/>
              </w:rPr>
              <w:t>-</w:t>
            </w:r>
          </w:p>
        </w:tc>
        <w:tc>
          <w:tcPr>
            <w:tcW w:w="270"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90" w:type="dxa"/>
            <w:shd w:val="clear" w:color="auto" w:fill="auto"/>
            <w:vAlign w:val="center"/>
          </w:tcPr>
          <w:p w:rsidR="00F2616A" w:rsidRPr="008806E1" w:rsidRDefault="00F2616A" w:rsidP="00ED57D8">
            <w:pPr>
              <w:tabs>
                <w:tab w:val="decimal" w:pos="548"/>
              </w:tabs>
              <w:snapToGrid w:val="0"/>
              <w:spacing w:line="240" w:lineRule="atLeast"/>
              <w:ind w:left="-108" w:right="49"/>
              <w:rPr>
                <w:sz w:val="18"/>
                <w:szCs w:val="18"/>
              </w:rPr>
            </w:pPr>
            <w:r w:rsidRPr="008806E1">
              <w:rPr>
                <w:sz w:val="18"/>
                <w:szCs w:val="18"/>
                <w:cs/>
              </w:rPr>
              <w:t>-</w:t>
            </w:r>
          </w:p>
        </w:tc>
        <w:tc>
          <w:tcPr>
            <w:tcW w:w="270"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1052" w:type="dxa"/>
            <w:vAlign w:val="bottom"/>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146</w:t>
            </w:r>
            <w:r w:rsidRPr="008806E1">
              <w:rPr>
                <w:sz w:val="18"/>
                <w:szCs w:val="18"/>
                <w:cs/>
              </w:rPr>
              <w:t>)</w:t>
            </w:r>
          </w:p>
        </w:tc>
        <w:tc>
          <w:tcPr>
            <w:tcW w:w="270" w:type="dxa"/>
          </w:tcPr>
          <w:p w:rsidR="00F2616A" w:rsidRPr="008806E1" w:rsidRDefault="00F2616A" w:rsidP="00ED57D8">
            <w:pPr>
              <w:tabs>
                <w:tab w:val="decimal" w:pos="0"/>
              </w:tabs>
              <w:snapToGrid w:val="0"/>
              <w:spacing w:line="240" w:lineRule="atLeast"/>
              <w:ind w:left="-108" w:right="22"/>
              <w:jc w:val="right"/>
              <w:rPr>
                <w:sz w:val="18"/>
                <w:szCs w:val="18"/>
              </w:rPr>
            </w:pPr>
          </w:p>
        </w:tc>
        <w:tc>
          <w:tcPr>
            <w:tcW w:w="1014" w:type="dxa"/>
            <w:vAlign w:val="bottom"/>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rPr>
              <w:t>5,698</w:t>
            </w:r>
          </w:p>
        </w:tc>
      </w:tr>
      <w:tr w:rsidR="00F2616A" w:rsidRPr="008806E1" w:rsidTr="00ED57D8">
        <w:tc>
          <w:tcPr>
            <w:tcW w:w="1980" w:type="dxa"/>
            <w:shd w:val="clear" w:color="auto" w:fill="auto"/>
          </w:tcPr>
          <w:p w:rsidR="00F2616A" w:rsidRPr="008806E1" w:rsidRDefault="00F2616A" w:rsidP="00ED57D8">
            <w:pPr>
              <w:spacing w:line="240" w:lineRule="atLeast"/>
              <w:ind w:left="-1184" w:right="-29" w:firstLine="1346"/>
              <w:rPr>
                <w:sz w:val="18"/>
                <w:szCs w:val="18"/>
              </w:rPr>
            </w:pPr>
            <w:r w:rsidRPr="008806E1">
              <w:rPr>
                <w:sz w:val="18"/>
                <w:szCs w:val="18"/>
                <w:cs/>
              </w:rPr>
              <w:t xml:space="preserve">  </w:t>
            </w:r>
            <w:r w:rsidRPr="008806E1">
              <w:rPr>
                <w:sz w:val="18"/>
                <w:szCs w:val="18"/>
              </w:rPr>
              <w:t xml:space="preserve">Appraisal </w:t>
            </w:r>
            <w:r w:rsidRPr="008806E1">
              <w:rPr>
                <w:sz w:val="18"/>
                <w:szCs w:val="18"/>
                <w:vertAlign w:val="superscript"/>
                <w:cs/>
              </w:rPr>
              <w:t>*</w:t>
            </w:r>
          </w:p>
        </w:tc>
        <w:tc>
          <w:tcPr>
            <w:tcW w:w="969"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rPr>
              <w:t xml:space="preserve"> 13,387 </w:t>
            </w:r>
          </w:p>
        </w:tc>
        <w:tc>
          <w:tcPr>
            <w:tcW w:w="240" w:type="dxa"/>
            <w:shd w:val="clear" w:color="auto" w:fill="auto"/>
          </w:tcPr>
          <w:p w:rsidR="00F2616A" w:rsidRPr="008806E1" w:rsidRDefault="00F2616A" w:rsidP="00ED57D8">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F2616A" w:rsidRPr="008806E1" w:rsidRDefault="00F2616A" w:rsidP="00ED57D8">
            <w:pPr>
              <w:tabs>
                <w:tab w:val="decimal" w:pos="573"/>
              </w:tabs>
              <w:snapToGrid w:val="0"/>
              <w:spacing w:line="240" w:lineRule="atLeast"/>
              <w:ind w:left="-108" w:right="49"/>
              <w:rPr>
                <w:sz w:val="18"/>
                <w:szCs w:val="18"/>
              </w:rPr>
            </w:pPr>
            <w:r w:rsidRPr="008806E1">
              <w:rPr>
                <w:sz w:val="18"/>
                <w:szCs w:val="18"/>
                <w:cs/>
              </w:rPr>
              <w:t>-</w:t>
            </w:r>
          </w:p>
        </w:tc>
        <w:tc>
          <w:tcPr>
            <w:tcW w:w="242"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96" w:type="dxa"/>
            <w:shd w:val="clear" w:color="auto" w:fill="auto"/>
          </w:tcPr>
          <w:p w:rsidR="00F2616A" w:rsidRPr="008806E1" w:rsidRDefault="00F2616A" w:rsidP="00ED57D8">
            <w:pPr>
              <w:tabs>
                <w:tab w:val="decimal" w:pos="472"/>
              </w:tabs>
              <w:snapToGrid w:val="0"/>
              <w:spacing w:line="240" w:lineRule="atLeast"/>
              <w:ind w:left="-108" w:right="22"/>
              <w:rPr>
                <w:sz w:val="18"/>
                <w:szCs w:val="18"/>
              </w:rPr>
            </w:pPr>
            <w:r w:rsidRPr="008806E1">
              <w:rPr>
                <w:sz w:val="18"/>
                <w:szCs w:val="18"/>
                <w:cs/>
              </w:rPr>
              <w:t>-</w:t>
            </w:r>
          </w:p>
        </w:tc>
        <w:tc>
          <w:tcPr>
            <w:tcW w:w="239"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31"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rPr>
              <w:t>13,387</w:t>
            </w:r>
          </w:p>
        </w:tc>
        <w:tc>
          <w:tcPr>
            <w:tcW w:w="249"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49" w:type="dxa"/>
            <w:shd w:val="clear" w:color="auto" w:fill="auto"/>
            <w:vAlign w:val="center"/>
          </w:tcPr>
          <w:p w:rsidR="00F2616A" w:rsidRPr="008806E1" w:rsidRDefault="00F2616A" w:rsidP="00ED57D8">
            <w:pPr>
              <w:tabs>
                <w:tab w:val="decimal" w:pos="514"/>
              </w:tabs>
              <w:snapToGrid w:val="0"/>
              <w:spacing w:line="240" w:lineRule="atLeast"/>
              <w:ind w:right="22"/>
              <w:rPr>
                <w:sz w:val="18"/>
                <w:szCs w:val="18"/>
              </w:rPr>
            </w:pPr>
            <w:r w:rsidRPr="008806E1">
              <w:rPr>
                <w:sz w:val="18"/>
                <w:szCs w:val="18"/>
                <w:cs/>
              </w:rPr>
              <w:t>-</w:t>
            </w:r>
          </w:p>
        </w:tc>
        <w:tc>
          <w:tcPr>
            <w:tcW w:w="270" w:type="dxa"/>
            <w:shd w:val="clear" w:color="auto" w:fill="auto"/>
          </w:tcPr>
          <w:p w:rsidR="00F2616A" w:rsidRPr="008806E1" w:rsidRDefault="00F2616A" w:rsidP="00ED57D8">
            <w:pPr>
              <w:tabs>
                <w:tab w:val="decimal" w:pos="0"/>
                <w:tab w:val="decimal" w:pos="269"/>
                <w:tab w:val="decimal" w:pos="612"/>
              </w:tabs>
              <w:snapToGrid w:val="0"/>
              <w:spacing w:line="240" w:lineRule="atLeast"/>
              <w:ind w:left="-108" w:right="22"/>
              <w:jc w:val="right"/>
              <w:rPr>
                <w:sz w:val="18"/>
                <w:szCs w:val="18"/>
              </w:rPr>
            </w:pPr>
          </w:p>
        </w:tc>
        <w:tc>
          <w:tcPr>
            <w:tcW w:w="985" w:type="dxa"/>
            <w:shd w:val="clear" w:color="auto" w:fill="auto"/>
            <w:vAlign w:val="center"/>
          </w:tcPr>
          <w:p w:rsidR="00F2616A" w:rsidRPr="008806E1" w:rsidRDefault="00F2616A" w:rsidP="00ED57D8">
            <w:pPr>
              <w:tabs>
                <w:tab w:val="decimal" w:pos="573"/>
              </w:tabs>
              <w:snapToGrid w:val="0"/>
              <w:spacing w:line="240" w:lineRule="atLeast"/>
              <w:ind w:left="-108" w:right="49"/>
              <w:rPr>
                <w:sz w:val="18"/>
                <w:szCs w:val="18"/>
              </w:rPr>
            </w:pPr>
            <w:r w:rsidRPr="008806E1">
              <w:rPr>
                <w:sz w:val="18"/>
                <w:szCs w:val="18"/>
                <w:cs/>
              </w:rPr>
              <w:t>-</w:t>
            </w:r>
          </w:p>
        </w:tc>
        <w:tc>
          <w:tcPr>
            <w:tcW w:w="249"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88" w:type="dxa"/>
            <w:shd w:val="clear" w:color="auto" w:fill="auto"/>
            <w:vAlign w:val="center"/>
          </w:tcPr>
          <w:p w:rsidR="00F2616A" w:rsidRPr="008806E1" w:rsidRDefault="00F2616A" w:rsidP="00ED57D8">
            <w:pPr>
              <w:tabs>
                <w:tab w:val="decimal" w:pos="573"/>
              </w:tabs>
              <w:snapToGrid w:val="0"/>
              <w:spacing w:line="240" w:lineRule="atLeast"/>
              <w:ind w:left="-108" w:right="49"/>
              <w:rPr>
                <w:sz w:val="18"/>
                <w:szCs w:val="18"/>
              </w:rPr>
            </w:pPr>
            <w:r w:rsidRPr="008806E1">
              <w:rPr>
                <w:sz w:val="18"/>
                <w:szCs w:val="18"/>
                <w:cs/>
              </w:rPr>
              <w:t>-</w:t>
            </w:r>
          </w:p>
        </w:tc>
        <w:tc>
          <w:tcPr>
            <w:tcW w:w="270"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90" w:type="dxa"/>
            <w:shd w:val="clear" w:color="auto" w:fill="auto"/>
            <w:vAlign w:val="center"/>
          </w:tcPr>
          <w:p w:rsidR="00F2616A" w:rsidRPr="008806E1" w:rsidRDefault="00F2616A" w:rsidP="00ED57D8">
            <w:pPr>
              <w:tabs>
                <w:tab w:val="decimal" w:pos="548"/>
              </w:tabs>
              <w:snapToGrid w:val="0"/>
              <w:spacing w:line="240" w:lineRule="atLeast"/>
              <w:ind w:left="-108" w:right="49"/>
              <w:rPr>
                <w:sz w:val="18"/>
                <w:szCs w:val="18"/>
              </w:rPr>
            </w:pPr>
            <w:r w:rsidRPr="008806E1">
              <w:rPr>
                <w:sz w:val="18"/>
                <w:szCs w:val="18"/>
                <w:cs/>
              </w:rPr>
              <w:t>-</w:t>
            </w:r>
          </w:p>
        </w:tc>
        <w:tc>
          <w:tcPr>
            <w:tcW w:w="270"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1052" w:type="dxa"/>
            <w:vAlign w:val="center"/>
          </w:tcPr>
          <w:p w:rsidR="00F2616A" w:rsidRPr="008806E1" w:rsidRDefault="00F2616A" w:rsidP="00ED57D8">
            <w:pPr>
              <w:tabs>
                <w:tab w:val="decimal" w:pos="573"/>
              </w:tabs>
              <w:snapToGrid w:val="0"/>
              <w:spacing w:line="240" w:lineRule="atLeast"/>
              <w:ind w:left="-108" w:right="49"/>
              <w:rPr>
                <w:sz w:val="18"/>
                <w:szCs w:val="18"/>
              </w:rPr>
            </w:pPr>
            <w:r w:rsidRPr="008806E1">
              <w:rPr>
                <w:sz w:val="18"/>
                <w:szCs w:val="18"/>
                <w:cs/>
              </w:rPr>
              <w:t>-</w:t>
            </w:r>
          </w:p>
        </w:tc>
        <w:tc>
          <w:tcPr>
            <w:tcW w:w="270" w:type="dxa"/>
          </w:tcPr>
          <w:p w:rsidR="00F2616A" w:rsidRPr="008806E1" w:rsidRDefault="00F2616A" w:rsidP="00ED57D8">
            <w:pPr>
              <w:tabs>
                <w:tab w:val="decimal" w:pos="0"/>
              </w:tabs>
              <w:snapToGrid w:val="0"/>
              <w:spacing w:line="240" w:lineRule="atLeast"/>
              <w:ind w:left="-108" w:right="22"/>
              <w:jc w:val="right"/>
              <w:rPr>
                <w:sz w:val="18"/>
                <w:szCs w:val="18"/>
              </w:rPr>
            </w:pPr>
          </w:p>
        </w:tc>
        <w:tc>
          <w:tcPr>
            <w:tcW w:w="1014" w:type="dxa"/>
            <w:vAlign w:val="bottom"/>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rPr>
              <w:t>13,387</w:t>
            </w:r>
          </w:p>
        </w:tc>
      </w:tr>
      <w:tr w:rsidR="00F2616A" w:rsidRPr="008806E1" w:rsidTr="00ED57D8">
        <w:tc>
          <w:tcPr>
            <w:tcW w:w="1980" w:type="dxa"/>
            <w:shd w:val="clear" w:color="auto" w:fill="auto"/>
          </w:tcPr>
          <w:p w:rsidR="00F2616A" w:rsidRPr="008806E1" w:rsidRDefault="00F2616A" w:rsidP="00ED57D8">
            <w:pPr>
              <w:spacing w:line="240" w:lineRule="atLeast"/>
              <w:ind w:left="-1184" w:right="-29" w:firstLine="1184"/>
              <w:rPr>
                <w:sz w:val="18"/>
                <w:szCs w:val="18"/>
              </w:rPr>
            </w:pPr>
            <w:r w:rsidRPr="008806E1">
              <w:rPr>
                <w:sz w:val="18"/>
                <w:szCs w:val="18"/>
              </w:rPr>
              <w:t>Premises and building</w:t>
            </w:r>
          </w:p>
          <w:p w:rsidR="00F2616A" w:rsidRPr="008806E1" w:rsidRDefault="00F2616A" w:rsidP="00ED57D8">
            <w:pPr>
              <w:spacing w:line="240" w:lineRule="atLeast"/>
              <w:ind w:left="-1184" w:right="-29" w:firstLine="1184"/>
              <w:rPr>
                <w:sz w:val="18"/>
                <w:szCs w:val="18"/>
              </w:rPr>
            </w:pPr>
            <w:r w:rsidRPr="008806E1">
              <w:rPr>
                <w:sz w:val="18"/>
                <w:szCs w:val="18"/>
              </w:rPr>
              <w:t xml:space="preserve">   improvements</w:t>
            </w:r>
          </w:p>
        </w:tc>
        <w:tc>
          <w:tcPr>
            <w:tcW w:w="969" w:type="dxa"/>
            <w:shd w:val="clear" w:color="auto" w:fill="auto"/>
            <w:vAlign w:val="bottom"/>
          </w:tcPr>
          <w:p w:rsidR="00F2616A" w:rsidRPr="008806E1" w:rsidRDefault="00F2616A" w:rsidP="00ED57D8">
            <w:pPr>
              <w:tabs>
                <w:tab w:val="decimal" w:pos="0"/>
              </w:tabs>
              <w:snapToGrid w:val="0"/>
              <w:spacing w:line="240" w:lineRule="atLeast"/>
              <w:ind w:left="-108" w:right="22"/>
              <w:jc w:val="right"/>
              <w:rPr>
                <w:sz w:val="18"/>
                <w:szCs w:val="18"/>
              </w:rPr>
            </w:pPr>
          </w:p>
        </w:tc>
        <w:tc>
          <w:tcPr>
            <w:tcW w:w="240" w:type="dxa"/>
            <w:shd w:val="clear" w:color="auto" w:fill="auto"/>
          </w:tcPr>
          <w:p w:rsidR="00F2616A" w:rsidRPr="008806E1" w:rsidRDefault="00F2616A" w:rsidP="00ED57D8">
            <w:pPr>
              <w:tabs>
                <w:tab w:val="decimal" w:pos="0"/>
                <w:tab w:val="decimal" w:pos="684"/>
              </w:tabs>
              <w:snapToGrid w:val="0"/>
              <w:spacing w:line="240" w:lineRule="atLeast"/>
              <w:ind w:left="-108" w:right="22"/>
              <w:jc w:val="both"/>
              <w:rPr>
                <w:sz w:val="18"/>
                <w:szCs w:val="18"/>
              </w:rPr>
            </w:pPr>
          </w:p>
        </w:tc>
        <w:tc>
          <w:tcPr>
            <w:tcW w:w="977" w:type="dxa"/>
            <w:shd w:val="clear" w:color="auto" w:fill="auto"/>
            <w:vAlign w:val="bottom"/>
          </w:tcPr>
          <w:p w:rsidR="00F2616A" w:rsidRPr="008806E1" w:rsidRDefault="00F2616A" w:rsidP="00ED57D8">
            <w:pPr>
              <w:tabs>
                <w:tab w:val="decimal" w:pos="0"/>
              </w:tabs>
              <w:snapToGrid w:val="0"/>
              <w:spacing w:line="240" w:lineRule="atLeast"/>
              <w:ind w:left="-108" w:right="22"/>
              <w:jc w:val="right"/>
              <w:rPr>
                <w:sz w:val="18"/>
                <w:szCs w:val="18"/>
              </w:rPr>
            </w:pPr>
          </w:p>
        </w:tc>
        <w:tc>
          <w:tcPr>
            <w:tcW w:w="242"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96" w:type="dxa"/>
            <w:shd w:val="clear" w:color="auto" w:fill="auto"/>
            <w:vAlign w:val="bottom"/>
          </w:tcPr>
          <w:p w:rsidR="00F2616A" w:rsidRPr="008806E1" w:rsidRDefault="00F2616A" w:rsidP="00ED57D8">
            <w:pPr>
              <w:tabs>
                <w:tab w:val="decimal" w:pos="0"/>
              </w:tabs>
              <w:snapToGrid w:val="0"/>
              <w:spacing w:line="240" w:lineRule="atLeast"/>
              <w:ind w:left="-108" w:right="22"/>
              <w:jc w:val="right"/>
              <w:rPr>
                <w:sz w:val="18"/>
                <w:szCs w:val="18"/>
              </w:rPr>
            </w:pPr>
          </w:p>
        </w:tc>
        <w:tc>
          <w:tcPr>
            <w:tcW w:w="239"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31" w:type="dxa"/>
            <w:shd w:val="clear" w:color="auto" w:fill="auto"/>
            <w:vAlign w:val="bottom"/>
          </w:tcPr>
          <w:p w:rsidR="00F2616A" w:rsidRPr="008806E1" w:rsidRDefault="00F2616A" w:rsidP="00ED57D8">
            <w:pPr>
              <w:tabs>
                <w:tab w:val="decimal" w:pos="0"/>
              </w:tabs>
              <w:snapToGrid w:val="0"/>
              <w:spacing w:line="240" w:lineRule="atLeast"/>
              <w:ind w:left="-108" w:right="22"/>
              <w:jc w:val="right"/>
              <w:rPr>
                <w:sz w:val="18"/>
                <w:szCs w:val="18"/>
              </w:rPr>
            </w:pPr>
          </w:p>
        </w:tc>
        <w:tc>
          <w:tcPr>
            <w:tcW w:w="249"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49" w:type="dxa"/>
            <w:shd w:val="clear" w:color="auto" w:fill="auto"/>
            <w:vAlign w:val="bottom"/>
          </w:tcPr>
          <w:p w:rsidR="00F2616A" w:rsidRPr="008806E1" w:rsidRDefault="00F2616A" w:rsidP="00ED57D8">
            <w:pPr>
              <w:tabs>
                <w:tab w:val="decimal" w:pos="0"/>
              </w:tabs>
              <w:snapToGrid w:val="0"/>
              <w:spacing w:line="240" w:lineRule="atLeast"/>
              <w:ind w:left="-108" w:right="22"/>
              <w:jc w:val="right"/>
              <w:rPr>
                <w:sz w:val="18"/>
                <w:szCs w:val="18"/>
              </w:rPr>
            </w:pPr>
          </w:p>
        </w:tc>
        <w:tc>
          <w:tcPr>
            <w:tcW w:w="270" w:type="dxa"/>
            <w:shd w:val="clear" w:color="auto" w:fill="auto"/>
          </w:tcPr>
          <w:p w:rsidR="00F2616A" w:rsidRPr="008806E1" w:rsidRDefault="00F2616A" w:rsidP="00ED57D8">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bottom"/>
          </w:tcPr>
          <w:p w:rsidR="00F2616A" w:rsidRPr="008806E1" w:rsidRDefault="00F2616A" w:rsidP="00ED57D8">
            <w:pPr>
              <w:tabs>
                <w:tab w:val="decimal" w:pos="0"/>
              </w:tabs>
              <w:snapToGrid w:val="0"/>
              <w:spacing w:line="240" w:lineRule="atLeast"/>
              <w:ind w:left="-108" w:right="22"/>
              <w:jc w:val="right"/>
              <w:rPr>
                <w:sz w:val="18"/>
                <w:szCs w:val="18"/>
              </w:rPr>
            </w:pPr>
          </w:p>
        </w:tc>
        <w:tc>
          <w:tcPr>
            <w:tcW w:w="249"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88" w:type="dxa"/>
            <w:shd w:val="clear" w:color="auto" w:fill="auto"/>
            <w:vAlign w:val="bottom"/>
          </w:tcPr>
          <w:p w:rsidR="00F2616A" w:rsidRPr="008806E1" w:rsidRDefault="00F2616A" w:rsidP="00ED57D8">
            <w:pPr>
              <w:tabs>
                <w:tab w:val="decimal" w:pos="0"/>
              </w:tabs>
              <w:snapToGrid w:val="0"/>
              <w:spacing w:line="240" w:lineRule="atLeast"/>
              <w:ind w:left="-108" w:right="22"/>
              <w:jc w:val="right"/>
              <w:rPr>
                <w:sz w:val="18"/>
                <w:szCs w:val="18"/>
              </w:rPr>
            </w:pPr>
          </w:p>
        </w:tc>
        <w:tc>
          <w:tcPr>
            <w:tcW w:w="270"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90" w:type="dxa"/>
            <w:shd w:val="clear" w:color="auto" w:fill="auto"/>
            <w:vAlign w:val="bottom"/>
          </w:tcPr>
          <w:p w:rsidR="00F2616A" w:rsidRPr="008806E1" w:rsidRDefault="00F2616A" w:rsidP="00ED57D8">
            <w:pPr>
              <w:tabs>
                <w:tab w:val="decimal" w:pos="0"/>
              </w:tabs>
              <w:snapToGrid w:val="0"/>
              <w:spacing w:line="240" w:lineRule="atLeast"/>
              <w:ind w:left="-108" w:right="22"/>
              <w:jc w:val="right"/>
              <w:rPr>
                <w:sz w:val="18"/>
                <w:szCs w:val="18"/>
              </w:rPr>
            </w:pPr>
          </w:p>
        </w:tc>
        <w:tc>
          <w:tcPr>
            <w:tcW w:w="270"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1052" w:type="dxa"/>
            <w:vAlign w:val="bottom"/>
          </w:tcPr>
          <w:p w:rsidR="00F2616A" w:rsidRPr="008806E1" w:rsidRDefault="00F2616A" w:rsidP="00ED57D8">
            <w:pPr>
              <w:tabs>
                <w:tab w:val="decimal" w:pos="0"/>
              </w:tabs>
              <w:snapToGrid w:val="0"/>
              <w:spacing w:line="240" w:lineRule="atLeast"/>
              <w:ind w:left="-108" w:right="22"/>
              <w:jc w:val="right"/>
              <w:rPr>
                <w:sz w:val="18"/>
                <w:szCs w:val="18"/>
              </w:rPr>
            </w:pPr>
          </w:p>
        </w:tc>
        <w:tc>
          <w:tcPr>
            <w:tcW w:w="270" w:type="dxa"/>
          </w:tcPr>
          <w:p w:rsidR="00F2616A" w:rsidRPr="008806E1" w:rsidRDefault="00F2616A" w:rsidP="00ED57D8">
            <w:pPr>
              <w:tabs>
                <w:tab w:val="decimal" w:pos="0"/>
              </w:tabs>
              <w:snapToGrid w:val="0"/>
              <w:spacing w:line="240" w:lineRule="atLeast"/>
              <w:ind w:left="-108" w:right="22"/>
              <w:jc w:val="right"/>
              <w:rPr>
                <w:sz w:val="18"/>
                <w:szCs w:val="18"/>
              </w:rPr>
            </w:pPr>
          </w:p>
        </w:tc>
        <w:tc>
          <w:tcPr>
            <w:tcW w:w="1014" w:type="dxa"/>
            <w:vAlign w:val="bottom"/>
          </w:tcPr>
          <w:p w:rsidR="00F2616A" w:rsidRPr="008806E1" w:rsidRDefault="00F2616A" w:rsidP="00ED57D8">
            <w:pPr>
              <w:tabs>
                <w:tab w:val="decimal" w:pos="0"/>
              </w:tabs>
              <w:snapToGrid w:val="0"/>
              <w:spacing w:line="240" w:lineRule="atLeast"/>
              <w:ind w:left="-108" w:right="22"/>
              <w:jc w:val="right"/>
              <w:rPr>
                <w:sz w:val="18"/>
                <w:szCs w:val="18"/>
              </w:rPr>
            </w:pPr>
          </w:p>
        </w:tc>
      </w:tr>
      <w:tr w:rsidR="00F2616A" w:rsidRPr="008806E1" w:rsidTr="00ED57D8">
        <w:tc>
          <w:tcPr>
            <w:tcW w:w="1980" w:type="dxa"/>
            <w:shd w:val="clear" w:color="auto" w:fill="auto"/>
          </w:tcPr>
          <w:p w:rsidR="00F2616A" w:rsidRPr="008806E1" w:rsidRDefault="00F2616A" w:rsidP="00ED57D8">
            <w:pPr>
              <w:spacing w:line="240" w:lineRule="atLeast"/>
              <w:ind w:left="-1184" w:right="-29" w:firstLine="1346"/>
              <w:rPr>
                <w:sz w:val="18"/>
                <w:szCs w:val="18"/>
              </w:rPr>
            </w:pPr>
            <w:r w:rsidRPr="008806E1">
              <w:rPr>
                <w:sz w:val="18"/>
                <w:szCs w:val="18"/>
                <w:cs/>
              </w:rPr>
              <w:t xml:space="preserve">  </w:t>
            </w:r>
            <w:r w:rsidRPr="008806E1">
              <w:rPr>
                <w:sz w:val="18"/>
                <w:szCs w:val="18"/>
              </w:rPr>
              <w:t>Cost</w:t>
            </w:r>
          </w:p>
        </w:tc>
        <w:tc>
          <w:tcPr>
            <w:tcW w:w="969"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rPr>
              <w:t xml:space="preserve"> 18,330</w:t>
            </w:r>
            <w:r w:rsidRPr="008806E1">
              <w:rPr>
                <w:sz w:val="18"/>
                <w:szCs w:val="18"/>
                <w:cs/>
              </w:rPr>
              <w:t xml:space="preserve"> </w:t>
            </w:r>
          </w:p>
        </w:tc>
        <w:tc>
          <w:tcPr>
            <w:tcW w:w="240" w:type="dxa"/>
            <w:shd w:val="clear" w:color="auto" w:fill="auto"/>
          </w:tcPr>
          <w:p w:rsidR="00F2616A" w:rsidRPr="008806E1" w:rsidRDefault="00F2616A" w:rsidP="00ED57D8">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rPr>
              <w:t>1,267</w:t>
            </w:r>
          </w:p>
        </w:tc>
        <w:tc>
          <w:tcPr>
            <w:tcW w:w="242"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96"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54</w:t>
            </w:r>
            <w:r w:rsidRPr="008806E1">
              <w:rPr>
                <w:sz w:val="18"/>
                <w:szCs w:val="18"/>
                <w:cs/>
              </w:rPr>
              <w:t>)</w:t>
            </w:r>
          </w:p>
        </w:tc>
        <w:tc>
          <w:tcPr>
            <w:tcW w:w="239"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31"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rPr>
              <w:t>19,543</w:t>
            </w:r>
          </w:p>
        </w:tc>
        <w:tc>
          <w:tcPr>
            <w:tcW w:w="249"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49" w:type="dxa"/>
            <w:shd w:val="clear" w:color="auto" w:fill="auto"/>
          </w:tcPr>
          <w:p w:rsidR="00F2616A" w:rsidRPr="008806E1" w:rsidRDefault="00F2616A" w:rsidP="00ED57D8">
            <w:pPr>
              <w:tabs>
                <w:tab w:val="decimal" w:pos="514"/>
              </w:tabs>
              <w:snapToGrid w:val="0"/>
              <w:spacing w:line="240" w:lineRule="atLeast"/>
              <w:ind w:left="-108" w:right="-51"/>
              <w:jc w:val="right"/>
              <w:rPr>
                <w:sz w:val="18"/>
                <w:szCs w:val="18"/>
              </w:rPr>
            </w:pPr>
            <w:r w:rsidRPr="008806E1">
              <w:rPr>
                <w:sz w:val="18"/>
                <w:szCs w:val="18"/>
                <w:cs/>
              </w:rPr>
              <w:t xml:space="preserve"> (</w:t>
            </w:r>
            <w:r w:rsidRPr="008806E1">
              <w:rPr>
                <w:sz w:val="18"/>
                <w:szCs w:val="18"/>
              </w:rPr>
              <w:t>8,581</w:t>
            </w:r>
            <w:r w:rsidRPr="008806E1">
              <w:rPr>
                <w:sz w:val="18"/>
                <w:szCs w:val="18"/>
                <w:cs/>
              </w:rPr>
              <w:t>)</w:t>
            </w:r>
          </w:p>
        </w:tc>
        <w:tc>
          <w:tcPr>
            <w:tcW w:w="270" w:type="dxa"/>
            <w:shd w:val="clear" w:color="auto" w:fill="auto"/>
          </w:tcPr>
          <w:p w:rsidR="00F2616A" w:rsidRPr="008806E1" w:rsidRDefault="00F2616A" w:rsidP="00ED57D8">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465</w:t>
            </w:r>
            <w:r w:rsidRPr="008806E1">
              <w:rPr>
                <w:sz w:val="18"/>
                <w:szCs w:val="18"/>
                <w:cs/>
              </w:rPr>
              <w:t>)</w:t>
            </w:r>
          </w:p>
        </w:tc>
        <w:tc>
          <w:tcPr>
            <w:tcW w:w="249"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88" w:type="dxa"/>
            <w:shd w:val="clear" w:color="auto" w:fill="auto"/>
            <w:vAlign w:val="bottom"/>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rPr>
              <w:t>28</w:t>
            </w:r>
          </w:p>
        </w:tc>
        <w:tc>
          <w:tcPr>
            <w:tcW w:w="270"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990"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9,018</w:t>
            </w:r>
            <w:r w:rsidRPr="008806E1">
              <w:rPr>
                <w:sz w:val="18"/>
                <w:szCs w:val="18"/>
                <w:cs/>
              </w:rPr>
              <w:t>)</w:t>
            </w:r>
          </w:p>
        </w:tc>
        <w:tc>
          <w:tcPr>
            <w:tcW w:w="270" w:type="dxa"/>
            <w:shd w:val="clear" w:color="auto" w:fill="auto"/>
          </w:tcPr>
          <w:p w:rsidR="00F2616A" w:rsidRPr="008806E1" w:rsidRDefault="00F2616A" w:rsidP="00ED57D8">
            <w:pPr>
              <w:tabs>
                <w:tab w:val="decimal" w:pos="0"/>
              </w:tabs>
              <w:snapToGrid w:val="0"/>
              <w:spacing w:line="240" w:lineRule="atLeast"/>
              <w:ind w:left="-108" w:right="22"/>
              <w:jc w:val="right"/>
              <w:rPr>
                <w:sz w:val="18"/>
                <w:szCs w:val="18"/>
              </w:rPr>
            </w:pPr>
          </w:p>
        </w:tc>
        <w:tc>
          <w:tcPr>
            <w:tcW w:w="1052" w:type="dxa"/>
          </w:tcPr>
          <w:p w:rsidR="00F2616A" w:rsidRPr="008806E1" w:rsidRDefault="00F2616A" w:rsidP="00E52B7E">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1</w:t>
            </w:r>
            <w:r w:rsidR="00E52B7E">
              <w:rPr>
                <w:sz w:val="18"/>
                <w:szCs w:val="18"/>
              </w:rPr>
              <w:t>93</w:t>
            </w:r>
            <w:r w:rsidRPr="008806E1">
              <w:rPr>
                <w:sz w:val="18"/>
                <w:szCs w:val="18"/>
                <w:cs/>
              </w:rPr>
              <w:t>)</w:t>
            </w:r>
          </w:p>
        </w:tc>
        <w:tc>
          <w:tcPr>
            <w:tcW w:w="270" w:type="dxa"/>
          </w:tcPr>
          <w:p w:rsidR="00F2616A" w:rsidRPr="008806E1" w:rsidRDefault="00F2616A" w:rsidP="00ED57D8">
            <w:pPr>
              <w:tabs>
                <w:tab w:val="decimal" w:pos="0"/>
              </w:tabs>
              <w:snapToGrid w:val="0"/>
              <w:spacing w:line="240" w:lineRule="atLeast"/>
              <w:ind w:left="-108" w:right="22"/>
              <w:jc w:val="right"/>
              <w:rPr>
                <w:sz w:val="18"/>
                <w:szCs w:val="18"/>
              </w:rPr>
            </w:pPr>
          </w:p>
        </w:tc>
        <w:tc>
          <w:tcPr>
            <w:tcW w:w="1014" w:type="dxa"/>
          </w:tcPr>
          <w:p w:rsidR="00F2616A" w:rsidRPr="008806E1" w:rsidRDefault="00F2616A" w:rsidP="00E52B7E">
            <w:pPr>
              <w:tabs>
                <w:tab w:val="decimal" w:pos="0"/>
              </w:tabs>
              <w:snapToGrid w:val="0"/>
              <w:spacing w:line="240" w:lineRule="atLeast"/>
              <w:ind w:left="-108" w:right="22"/>
              <w:jc w:val="right"/>
              <w:rPr>
                <w:sz w:val="18"/>
                <w:szCs w:val="18"/>
              </w:rPr>
            </w:pPr>
            <w:r w:rsidRPr="008806E1">
              <w:rPr>
                <w:sz w:val="18"/>
                <w:szCs w:val="18"/>
              </w:rPr>
              <w:t>10,3</w:t>
            </w:r>
            <w:r w:rsidR="00E52B7E">
              <w:rPr>
                <w:sz w:val="18"/>
                <w:szCs w:val="18"/>
              </w:rPr>
              <w:t>32</w:t>
            </w:r>
          </w:p>
        </w:tc>
      </w:tr>
      <w:tr w:rsidR="00E52B7E" w:rsidRPr="008806E1" w:rsidTr="00617D5E">
        <w:tc>
          <w:tcPr>
            <w:tcW w:w="1980" w:type="dxa"/>
            <w:shd w:val="clear" w:color="auto" w:fill="auto"/>
          </w:tcPr>
          <w:p w:rsidR="00E52B7E" w:rsidRPr="008806E1" w:rsidRDefault="00E52B7E" w:rsidP="00E52B7E">
            <w:pPr>
              <w:spacing w:line="240" w:lineRule="atLeast"/>
              <w:ind w:left="-1184" w:right="-29" w:firstLine="1346"/>
              <w:rPr>
                <w:sz w:val="18"/>
                <w:szCs w:val="18"/>
              </w:rPr>
            </w:pPr>
            <w:r w:rsidRPr="008806E1">
              <w:rPr>
                <w:sz w:val="18"/>
                <w:szCs w:val="18"/>
                <w:cs/>
              </w:rPr>
              <w:t xml:space="preserve">  </w:t>
            </w:r>
            <w:r w:rsidRPr="008806E1">
              <w:rPr>
                <w:sz w:val="18"/>
                <w:szCs w:val="18"/>
              </w:rPr>
              <w:t xml:space="preserve">Appraisal </w:t>
            </w:r>
            <w:r w:rsidRPr="008806E1">
              <w:rPr>
                <w:sz w:val="18"/>
                <w:szCs w:val="18"/>
                <w:vertAlign w:val="superscript"/>
                <w:cs/>
              </w:rPr>
              <w:t>*</w:t>
            </w:r>
          </w:p>
        </w:tc>
        <w:tc>
          <w:tcPr>
            <w:tcW w:w="969"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rPr>
              <w:t xml:space="preserve"> 9,220 </w:t>
            </w:r>
          </w:p>
        </w:tc>
        <w:tc>
          <w:tcPr>
            <w:tcW w:w="240" w:type="dxa"/>
            <w:shd w:val="clear" w:color="auto" w:fill="auto"/>
          </w:tcPr>
          <w:p w:rsidR="00E52B7E" w:rsidRPr="008806E1" w:rsidRDefault="00E52B7E" w:rsidP="00E52B7E">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E52B7E" w:rsidRPr="008806E1" w:rsidRDefault="00E52B7E" w:rsidP="00E52B7E">
            <w:pPr>
              <w:tabs>
                <w:tab w:val="decimal" w:pos="573"/>
              </w:tabs>
              <w:snapToGrid w:val="0"/>
              <w:spacing w:line="240" w:lineRule="atLeast"/>
              <w:ind w:left="-108" w:right="49"/>
              <w:rPr>
                <w:sz w:val="18"/>
                <w:szCs w:val="18"/>
              </w:rPr>
            </w:pPr>
            <w:r w:rsidRPr="008806E1">
              <w:rPr>
                <w:sz w:val="18"/>
                <w:szCs w:val="18"/>
                <w:cs/>
              </w:rPr>
              <w:t>-</w:t>
            </w:r>
          </w:p>
        </w:tc>
        <w:tc>
          <w:tcPr>
            <w:tcW w:w="242"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996" w:type="dxa"/>
            <w:shd w:val="clear" w:color="auto" w:fill="auto"/>
          </w:tcPr>
          <w:p w:rsidR="00E52B7E" w:rsidRPr="008806E1" w:rsidRDefault="00E52B7E" w:rsidP="00E52B7E">
            <w:pPr>
              <w:tabs>
                <w:tab w:val="decimal" w:pos="472"/>
              </w:tabs>
              <w:snapToGrid w:val="0"/>
              <w:spacing w:line="240" w:lineRule="atLeast"/>
              <w:ind w:left="-108" w:right="22"/>
              <w:rPr>
                <w:sz w:val="18"/>
                <w:szCs w:val="18"/>
              </w:rPr>
            </w:pPr>
            <w:r w:rsidRPr="008806E1">
              <w:rPr>
                <w:sz w:val="18"/>
                <w:szCs w:val="18"/>
                <w:cs/>
              </w:rPr>
              <w:t>-</w:t>
            </w:r>
          </w:p>
        </w:tc>
        <w:tc>
          <w:tcPr>
            <w:tcW w:w="239"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931"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rPr>
              <w:t>9,220</w:t>
            </w:r>
          </w:p>
        </w:tc>
        <w:tc>
          <w:tcPr>
            <w:tcW w:w="249"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949" w:type="dxa"/>
            <w:shd w:val="clear" w:color="auto" w:fill="auto"/>
          </w:tcPr>
          <w:p w:rsidR="00E52B7E" w:rsidRPr="008806E1" w:rsidRDefault="00E52B7E" w:rsidP="00E52B7E">
            <w:pPr>
              <w:tabs>
                <w:tab w:val="decimal" w:pos="514"/>
              </w:tabs>
              <w:snapToGrid w:val="0"/>
              <w:spacing w:line="240" w:lineRule="atLeast"/>
              <w:ind w:left="-108" w:right="-51"/>
              <w:jc w:val="right"/>
              <w:rPr>
                <w:sz w:val="18"/>
                <w:szCs w:val="18"/>
              </w:rPr>
            </w:pPr>
            <w:r w:rsidRPr="008806E1">
              <w:rPr>
                <w:sz w:val="18"/>
                <w:szCs w:val="18"/>
                <w:cs/>
              </w:rPr>
              <w:t xml:space="preserve"> (</w:t>
            </w:r>
            <w:r w:rsidRPr="008806E1">
              <w:rPr>
                <w:sz w:val="18"/>
                <w:szCs w:val="18"/>
              </w:rPr>
              <w:t>1,856</w:t>
            </w:r>
            <w:r w:rsidRPr="008806E1">
              <w:rPr>
                <w:sz w:val="18"/>
                <w:szCs w:val="18"/>
                <w:cs/>
              </w:rPr>
              <w:t>)</w:t>
            </w:r>
          </w:p>
        </w:tc>
        <w:tc>
          <w:tcPr>
            <w:tcW w:w="270" w:type="dxa"/>
            <w:shd w:val="clear" w:color="auto" w:fill="auto"/>
          </w:tcPr>
          <w:p w:rsidR="00E52B7E" w:rsidRPr="008806E1" w:rsidRDefault="00E52B7E" w:rsidP="00E52B7E">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345</w:t>
            </w:r>
            <w:r w:rsidRPr="008806E1">
              <w:rPr>
                <w:sz w:val="18"/>
                <w:szCs w:val="18"/>
                <w:cs/>
              </w:rPr>
              <w:t>)</w:t>
            </w:r>
          </w:p>
        </w:tc>
        <w:tc>
          <w:tcPr>
            <w:tcW w:w="249"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988" w:type="dxa"/>
            <w:shd w:val="clear" w:color="auto" w:fill="auto"/>
            <w:vAlign w:val="center"/>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rPr>
              <w:t>1</w:t>
            </w:r>
          </w:p>
        </w:tc>
        <w:tc>
          <w:tcPr>
            <w:tcW w:w="270"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990"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2,200</w:t>
            </w:r>
            <w:r w:rsidRPr="008806E1">
              <w:rPr>
                <w:sz w:val="18"/>
                <w:szCs w:val="18"/>
                <w:cs/>
              </w:rPr>
              <w:t>)</w:t>
            </w:r>
          </w:p>
        </w:tc>
        <w:tc>
          <w:tcPr>
            <w:tcW w:w="270"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1052" w:type="dxa"/>
            <w:vAlign w:val="center"/>
          </w:tcPr>
          <w:p w:rsidR="00E52B7E" w:rsidRPr="008806E1" w:rsidRDefault="00E52B7E" w:rsidP="00E52B7E">
            <w:pPr>
              <w:tabs>
                <w:tab w:val="decimal" w:pos="573"/>
              </w:tabs>
              <w:snapToGrid w:val="0"/>
              <w:spacing w:line="240" w:lineRule="atLeast"/>
              <w:ind w:left="-108" w:right="49"/>
              <w:rPr>
                <w:sz w:val="18"/>
                <w:szCs w:val="18"/>
              </w:rPr>
            </w:pPr>
            <w:r w:rsidRPr="008806E1">
              <w:rPr>
                <w:sz w:val="18"/>
                <w:szCs w:val="18"/>
                <w:cs/>
              </w:rPr>
              <w:t>-</w:t>
            </w:r>
          </w:p>
        </w:tc>
        <w:tc>
          <w:tcPr>
            <w:tcW w:w="270" w:type="dxa"/>
          </w:tcPr>
          <w:p w:rsidR="00E52B7E" w:rsidRPr="008806E1" w:rsidRDefault="00E52B7E" w:rsidP="00E52B7E">
            <w:pPr>
              <w:tabs>
                <w:tab w:val="decimal" w:pos="0"/>
              </w:tabs>
              <w:snapToGrid w:val="0"/>
              <w:spacing w:line="240" w:lineRule="atLeast"/>
              <w:ind w:left="-108" w:right="22"/>
              <w:jc w:val="right"/>
              <w:rPr>
                <w:sz w:val="18"/>
                <w:szCs w:val="18"/>
              </w:rPr>
            </w:pPr>
          </w:p>
        </w:tc>
        <w:tc>
          <w:tcPr>
            <w:tcW w:w="1014" w:type="dxa"/>
          </w:tcPr>
          <w:p w:rsidR="00E52B7E" w:rsidRPr="008806E1" w:rsidRDefault="00E52B7E" w:rsidP="00E52B7E">
            <w:pPr>
              <w:tabs>
                <w:tab w:val="decimal" w:pos="0"/>
              </w:tabs>
              <w:snapToGrid w:val="0"/>
              <w:spacing w:line="240" w:lineRule="atLeast"/>
              <w:ind w:left="-108" w:right="22"/>
              <w:jc w:val="right"/>
              <w:rPr>
                <w:sz w:val="18"/>
                <w:szCs w:val="18"/>
              </w:rPr>
            </w:pPr>
            <w:r>
              <w:rPr>
                <w:sz w:val="18"/>
                <w:szCs w:val="18"/>
              </w:rPr>
              <w:t>7,020</w:t>
            </w:r>
          </w:p>
        </w:tc>
      </w:tr>
      <w:tr w:rsidR="00E52B7E" w:rsidRPr="008806E1" w:rsidTr="00ED57D8">
        <w:tc>
          <w:tcPr>
            <w:tcW w:w="1980" w:type="dxa"/>
            <w:shd w:val="clear" w:color="auto" w:fill="auto"/>
          </w:tcPr>
          <w:p w:rsidR="00E52B7E" w:rsidRPr="008806E1" w:rsidRDefault="00E52B7E" w:rsidP="00E52B7E">
            <w:pPr>
              <w:spacing w:line="240" w:lineRule="atLeast"/>
              <w:ind w:left="-1184" w:right="-29" w:firstLine="1184"/>
              <w:rPr>
                <w:sz w:val="18"/>
                <w:szCs w:val="18"/>
              </w:rPr>
            </w:pPr>
            <w:r w:rsidRPr="008806E1">
              <w:rPr>
                <w:sz w:val="18"/>
                <w:szCs w:val="18"/>
              </w:rPr>
              <w:t>Equipment</w:t>
            </w:r>
          </w:p>
        </w:tc>
        <w:tc>
          <w:tcPr>
            <w:tcW w:w="969"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rPr>
              <w:t xml:space="preserve"> 21,310</w:t>
            </w:r>
          </w:p>
        </w:tc>
        <w:tc>
          <w:tcPr>
            <w:tcW w:w="240" w:type="dxa"/>
            <w:shd w:val="clear" w:color="auto" w:fill="auto"/>
          </w:tcPr>
          <w:p w:rsidR="00E52B7E" w:rsidRPr="008806E1" w:rsidRDefault="00E52B7E" w:rsidP="00E52B7E">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rPr>
              <w:t>3,377</w:t>
            </w:r>
          </w:p>
        </w:tc>
        <w:tc>
          <w:tcPr>
            <w:tcW w:w="242"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996"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1,270</w:t>
            </w:r>
            <w:r w:rsidRPr="008806E1">
              <w:rPr>
                <w:sz w:val="18"/>
                <w:szCs w:val="18"/>
                <w:cs/>
              </w:rPr>
              <w:t>)</w:t>
            </w:r>
          </w:p>
        </w:tc>
        <w:tc>
          <w:tcPr>
            <w:tcW w:w="239"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931"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rPr>
              <w:t>23,417</w:t>
            </w:r>
          </w:p>
        </w:tc>
        <w:tc>
          <w:tcPr>
            <w:tcW w:w="249"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949" w:type="dxa"/>
            <w:shd w:val="clear" w:color="auto" w:fill="auto"/>
          </w:tcPr>
          <w:p w:rsidR="00E52B7E" w:rsidRPr="008806E1" w:rsidRDefault="00E52B7E" w:rsidP="00E52B7E">
            <w:pPr>
              <w:tabs>
                <w:tab w:val="decimal" w:pos="514"/>
              </w:tabs>
              <w:snapToGrid w:val="0"/>
              <w:spacing w:line="240" w:lineRule="atLeast"/>
              <w:ind w:left="-108" w:right="-51"/>
              <w:jc w:val="right"/>
              <w:rPr>
                <w:sz w:val="18"/>
                <w:szCs w:val="18"/>
              </w:rPr>
            </w:pPr>
            <w:r w:rsidRPr="008806E1">
              <w:rPr>
                <w:sz w:val="18"/>
                <w:szCs w:val="18"/>
                <w:cs/>
              </w:rPr>
              <w:t xml:space="preserve"> (</w:t>
            </w:r>
            <w:r w:rsidRPr="008806E1">
              <w:rPr>
                <w:sz w:val="18"/>
                <w:szCs w:val="18"/>
              </w:rPr>
              <w:t>16,762</w:t>
            </w:r>
            <w:r w:rsidRPr="008806E1">
              <w:rPr>
                <w:sz w:val="18"/>
                <w:szCs w:val="18"/>
                <w:cs/>
              </w:rPr>
              <w:t>)</w:t>
            </w:r>
          </w:p>
        </w:tc>
        <w:tc>
          <w:tcPr>
            <w:tcW w:w="270" w:type="dxa"/>
            <w:shd w:val="clear" w:color="auto" w:fill="auto"/>
          </w:tcPr>
          <w:p w:rsidR="00E52B7E" w:rsidRPr="008806E1" w:rsidRDefault="00E52B7E" w:rsidP="00E52B7E">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1,623</w:t>
            </w:r>
            <w:r w:rsidRPr="008806E1">
              <w:rPr>
                <w:sz w:val="18"/>
                <w:szCs w:val="18"/>
                <w:cs/>
              </w:rPr>
              <w:t>)</w:t>
            </w:r>
          </w:p>
        </w:tc>
        <w:tc>
          <w:tcPr>
            <w:tcW w:w="249"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988" w:type="dxa"/>
            <w:shd w:val="clear" w:color="auto" w:fill="auto"/>
            <w:vAlign w:val="center"/>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rPr>
              <w:t>1,244</w:t>
            </w:r>
          </w:p>
        </w:tc>
        <w:tc>
          <w:tcPr>
            <w:tcW w:w="270"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990"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17,141</w:t>
            </w:r>
            <w:r w:rsidRPr="008806E1">
              <w:rPr>
                <w:sz w:val="18"/>
                <w:szCs w:val="18"/>
                <w:cs/>
              </w:rPr>
              <w:t>)</w:t>
            </w:r>
          </w:p>
        </w:tc>
        <w:tc>
          <w:tcPr>
            <w:tcW w:w="270"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1052" w:type="dxa"/>
            <w:vAlign w:val="center"/>
          </w:tcPr>
          <w:p w:rsidR="00E52B7E" w:rsidRPr="008806E1" w:rsidRDefault="00E52B7E" w:rsidP="00E52B7E">
            <w:pPr>
              <w:tabs>
                <w:tab w:val="decimal" w:pos="573"/>
              </w:tabs>
              <w:snapToGrid w:val="0"/>
              <w:spacing w:line="240" w:lineRule="atLeast"/>
              <w:ind w:left="-108" w:right="49"/>
              <w:rPr>
                <w:sz w:val="18"/>
                <w:szCs w:val="18"/>
              </w:rPr>
            </w:pPr>
            <w:r w:rsidRPr="008806E1">
              <w:rPr>
                <w:sz w:val="18"/>
                <w:szCs w:val="18"/>
                <w:cs/>
              </w:rPr>
              <w:t>-</w:t>
            </w:r>
          </w:p>
        </w:tc>
        <w:tc>
          <w:tcPr>
            <w:tcW w:w="270" w:type="dxa"/>
          </w:tcPr>
          <w:p w:rsidR="00E52B7E" w:rsidRPr="008806E1" w:rsidRDefault="00E52B7E" w:rsidP="00E52B7E">
            <w:pPr>
              <w:tabs>
                <w:tab w:val="decimal" w:pos="0"/>
              </w:tabs>
              <w:snapToGrid w:val="0"/>
              <w:spacing w:line="240" w:lineRule="atLeast"/>
              <w:ind w:left="-108" w:right="22"/>
              <w:jc w:val="right"/>
              <w:rPr>
                <w:sz w:val="18"/>
                <w:szCs w:val="18"/>
              </w:rPr>
            </w:pPr>
          </w:p>
        </w:tc>
        <w:tc>
          <w:tcPr>
            <w:tcW w:w="1014" w:type="dxa"/>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rPr>
              <w:t>6,276</w:t>
            </w:r>
          </w:p>
        </w:tc>
      </w:tr>
      <w:tr w:rsidR="00E52B7E" w:rsidRPr="008806E1" w:rsidTr="00ED57D8">
        <w:trPr>
          <w:trHeight w:val="169"/>
        </w:trPr>
        <w:tc>
          <w:tcPr>
            <w:tcW w:w="1980" w:type="dxa"/>
            <w:shd w:val="clear" w:color="auto" w:fill="auto"/>
          </w:tcPr>
          <w:p w:rsidR="00E52B7E" w:rsidRPr="008806E1" w:rsidRDefault="00E52B7E" w:rsidP="00E52B7E">
            <w:pPr>
              <w:spacing w:line="240" w:lineRule="atLeast"/>
              <w:ind w:left="-1184" w:right="-29" w:firstLine="1184"/>
              <w:rPr>
                <w:sz w:val="18"/>
                <w:szCs w:val="18"/>
              </w:rPr>
            </w:pPr>
            <w:r w:rsidRPr="008806E1">
              <w:rPr>
                <w:sz w:val="18"/>
                <w:szCs w:val="18"/>
              </w:rPr>
              <w:t>Others</w:t>
            </w:r>
          </w:p>
        </w:tc>
        <w:tc>
          <w:tcPr>
            <w:tcW w:w="969" w:type="dxa"/>
            <w:tcBorders>
              <w:bottom w:val="single" w:sz="4" w:space="0" w:color="000000"/>
            </w:tcBorders>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rPr>
              <w:t xml:space="preserve"> 330</w:t>
            </w:r>
            <w:r w:rsidRPr="008806E1">
              <w:rPr>
                <w:sz w:val="18"/>
                <w:szCs w:val="18"/>
                <w:cs/>
              </w:rPr>
              <w:t xml:space="preserve"> </w:t>
            </w:r>
          </w:p>
        </w:tc>
        <w:tc>
          <w:tcPr>
            <w:tcW w:w="240" w:type="dxa"/>
            <w:shd w:val="clear" w:color="auto" w:fill="auto"/>
          </w:tcPr>
          <w:p w:rsidR="00E52B7E" w:rsidRPr="008806E1" w:rsidRDefault="00E52B7E" w:rsidP="00E52B7E">
            <w:pPr>
              <w:tabs>
                <w:tab w:val="decimal" w:pos="0"/>
                <w:tab w:val="decimal" w:pos="684"/>
              </w:tabs>
              <w:snapToGrid w:val="0"/>
              <w:spacing w:line="240" w:lineRule="atLeast"/>
              <w:ind w:left="-108" w:right="22"/>
              <w:jc w:val="both"/>
              <w:rPr>
                <w:sz w:val="18"/>
                <w:szCs w:val="18"/>
              </w:rPr>
            </w:pPr>
          </w:p>
        </w:tc>
        <w:tc>
          <w:tcPr>
            <w:tcW w:w="977" w:type="dxa"/>
            <w:tcBorders>
              <w:bottom w:val="single" w:sz="4" w:space="0" w:color="000000"/>
            </w:tcBorders>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rPr>
              <w:t>1,141</w:t>
            </w:r>
          </w:p>
        </w:tc>
        <w:tc>
          <w:tcPr>
            <w:tcW w:w="242"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996" w:type="dxa"/>
            <w:tcBorders>
              <w:bottom w:val="single" w:sz="4" w:space="0" w:color="000000"/>
            </w:tcBorders>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20</w:t>
            </w:r>
            <w:r w:rsidRPr="008806E1">
              <w:rPr>
                <w:sz w:val="18"/>
                <w:szCs w:val="18"/>
                <w:cs/>
              </w:rPr>
              <w:t>)</w:t>
            </w:r>
          </w:p>
        </w:tc>
        <w:tc>
          <w:tcPr>
            <w:tcW w:w="239" w:type="dxa"/>
            <w:shd w:val="clear" w:color="auto" w:fill="auto"/>
            <w:vAlign w:val="bottom"/>
          </w:tcPr>
          <w:p w:rsidR="00E52B7E" w:rsidRPr="008806E1" w:rsidRDefault="00E52B7E" w:rsidP="00E52B7E">
            <w:pPr>
              <w:tabs>
                <w:tab w:val="decimal" w:pos="0"/>
              </w:tabs>
              <w:snapToGrid w:val="0"/>
              <w:spacing w:line="240" w:lineRule="atLeast"/>
              <w:ind w:left="-108" w:right="22"/>
              <w:jc w:val="right"/>
              <w:rPr>
                <w:sz w:val="18"/>
                <w:szCs w:val="18"/>
              </w:rPr>
            </w:pPr>
          </w:p>
        </w:tc>
        <w:tc>
          <w:tcPr>
            <w:tcW w:w="931" w:type="dxa"/>
            <w:tcBorders>
              <w:bottom w:val="single" w:sz="4" w:space="0" w:color="000000"/>
            </w:tcBorders>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rPr>
              <w:t>1,451</w:t>
            </w:r>
          </w:p>
        </w:tc>
        <w:tc>
          <w:tcPr>
            <w:tcW w:w="249"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949" w:type="dxa"/>
            <w:tcBorders>
              <w:bottom w:val="single" w:sz="4" w:space="0" w:color="000000"/>
            </w:tcBorders>
            <w:shd w:val="clear" w:color="auto" w:fill="auto"/>
            <w:vAlign w:val="center"/>
          </w:tcPr>
          <w:p w:rsidR="00E52B7E" w:rsidRPr="008806E1" w:rsidRDefault="00E52B7E" w:rsidP="00E52B7E">
            <w:pPr>
              <w:tabs>
                <w:tab w:val="decimal" w:pos="514"/>
              </w:tabs>
              <w:snapToGrid w:val="0"/>
              <w:spacing w:line="240" w:lineRule="atLeast"/>
              <w:ind w:right="22"/>
              <w:rPr>
                <w:sz w:val="18"/>
                <w:szCs w:val="18"/>
              </w:rPr>
            </w:pPr>
            <w:r w:rsidRPr="008806E1">
              <w:rPr>
                <w:sz w:val="18"/>
                <w:szCs w:val="18"/>
                <w:cs/>
              </w:rPr>
              <w:t>-</w:t>
            </w:r>
          </w:p>
        </w:tc>
        <w:tc>
          <w:tcPr>
            <w:tcW w:w="270" w:type="dxa"/>
            <w:shd w:val="clear" w:color="auto" w:fill="auto"/>
          </w:tcPr>
          <w:p w:rsidR="00E52B7E" w:rsidRPr="008806E1" w:rsidRDefault="00E52B7E" w:rsidP="00E52B7E">
            <w:pPr>
              <w:tabs>
                <w:tab w:val="decimal" w:pos="0"/>
                <w:tab w:val="decimal" w:pos="612"/>
              </w:tabs>
              <w:snapToGrid w:val="0"/>
              <w:spacing w:line="240" w:lineRule="atLeast"/>
              <w:ind w:left="-108" w:right="22"/>
              <w:jc w:val="right"/>
              <w:rPr>
                <w:sz w:val="18"/>
                <w:szCs w:val="18"/>
              </w:rPr>
            </w:pPr>
          </w:p>
        </w:tc>
        <w:tc>
          <w:tcPr>
            <w:tcW w:w="985" w:type="dxa"/>
            <w:tcBorders>
              <w:bottom w:val="single" w:sz="4" w:space="0" w:color="000000"/>
            </w:tcBorders>
            <w:shd w:val="clear" w:color="auto" w:fill="auto"/>
            <w:vAlign w:val="center"/>
          </w:tcPr>
          <w:p w:rsidR="00E52B7E" w:rsidRPr="008806E1" w:rsidRDefault="00E52B7E" w:rsidP="00E52B7E">
            <w:pPr>
              <w:tabs>
                <w:tab w:val="decimal" w:pos="573"/>
              </w:tabs>
              <w:snapToGrid w:val="0"/>
              <w:spacing w:line="240" w:lineRule="atLeast"/>
              <w:ind w:left="-108" w:right="49"/>
              <w:rPr>
                <w:sz w:val="18"/>
                <w:szCs w:val="18"/>
              </w:rPr>
            </w:pPr>
            <w:r w:rsidRPr="008806E1">
              <w:rPr>
                <w:sz w:val="18"/>
                <w:szCs w:val="18"/>
                <w:cs/>
              </w:rPr>
              <w:t>-</w:t>
            </w:r>
          </w:p>
        </w:tc>
        <w:tc>
          <w:tcPr>
            <w:tcW w:w="249"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988" w:type="dxa"/>
            <w:tcBorders>
              <w:bottom w:val="single" w:sz="4" w:space="0" w:color="000000"/>
            </w:tcBorders>
            <w:shd w:val="clear" w:color="auto" w:fill="auto"/>
            <w:vAlign w:val="center"/>
          </w:tcPr>
          <w:p w:rsidR="00E52B7E" w:rsidRPr="008806E1" w:rsidRDefault="00E52B7E" w:rsidP="00E52B7E">
            <w:pPr>
              <w:tabs>
                <w:tab w:val="decimal" w:pos="573"/>
              </w:tabs>
              <w:snapToGrid w:val="0"/>
              <w:spacing w:line="240" w:lineRule="atLeast"/>
              <w:ind w:left="-108" w:right="49"/>
              <w:rPr>
                <w:sz w:val="18"/>
                <w:szCs w:val="18"/>
              </w:rPr>
            </w:pPr>
            <w:r w:rsidRPr="008806E1">
              <w:rPr>
                <w:sz w:val="18"/>
                <w:szCs w:val="18"/>
                <w:cs/>
              </w:rPr>
              <w:t>-</w:t>
            </w:r>
          </w:p>
        </w:tc>
        <w:tc>
          <w:tcPr>
            <w:tcW w:w="270"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990" w:type="dxa"/>
            <w:tcBorders>
              <w:bottom w:val="single" w:sz="4" w:space="0" w:color="000000"/>
            </w:tcBorders>
            <w:shd w:val="clear" w:color="auto" w:fill="auto"/>
            <w:vAlign w:val="center"/>
          </w:tcPr>
          <w:p w:rsidR="00E52B7E" w:rsidRPr="008806E1" w:rsidRDefault="00E52B7E" w:rsidP="00E52B7E">
            <w:pPr>
              <w:tabs>
                <w:tab w:val="decimal" w:pos="548"/>
              </w:tabs>
              <w:snapToGrid w:val="0"/>
              <w:spacing w:line="240" w:lineRule="atLeast"/>
              <w:ind w:left="-108" w:right="49"/>
              <w:rPr>
                <w:sz w:val="18"/>
                <w:szCs w:val="18"/>
              </w:rPr>
            </w:pPr>
            <w:r w:rsidRPr="008806E1">
              <w:rPr>
                <w:sz w:val="18"/>
                <w:szCs w:val="18"/>
                <w:cs/>
              </w:rPr>
              <w:t>-</w:t>
            </w:r>
          </w:p>
        </w:tc>
        <w:tc>
          <w:tcPr>
            <w:tcW w:w="270" w:type="dxa"/>
            <w:shd w:val="clear" w:color="auto" w:fill="auto"/>
          </w:tcPr>
          <w:p w:rsidR="00E52B7E" w:rsidRPr="008806E1" w:rsidRDefault="00E52B7E" w:rsidP="00E52B7E">
            <w:pPr>
              <w:tabs>
                <w:tab w:val="decimal" w:pos="0"/>
              </w:tabs>
              <w:snapToGrid w:val="0"/>
              <w:spacing w:line="240" w:lineRule="atLeast"/>
              <w:ind w:left="-108" w:right="22"/>
              <w:jc w:val="right"/>
              <w:rPr>
                <w:sz w:val="18"/>
                <w:szCs w:val="18"/>
              </w:rPr>
            </w:pPr>
          </w:p>
        </w:tc>
        <w:tc>
          <w:tcPr>
            <w:tcW w:w="1052" w:type="dxa"/>
            <w:tcBorders>
              <w:bottom w:val="single" w:sz="4" w:space="0" w:color="000000"/>
            </w:tcBorders>
            <w:vAlign w:val="center"/>
          </w:tcPr>
          <w:p w:rsidR="00E52B7E" w:rsidRPr="008806E1" w:rsidRDefault="00E52B7E" w:rsidP="00E52B7E">
            <w:pPr>
              <w:tabs>
                <w:tab w:val="decimal" w:pos="573"/>
              </w:tabs>
              <w:snapToGrid w:val="0"/>
              <w:spacing w:line="240" w:lineRule="atLeast"/>
              <w:ind w:right="49"/>
              <w:rPr>
                <w:sz w:val="18"/>
                <w:szCs w:val="18"/>
              </w:rPr>
            </w:pPr>
            <w:r w:rsidRPr="008806E1">
              <w:rPr>
                <w:sz w:val="18"/>
                <w:szCs w:val="18"/>
                <w:cs/>
              </w:rPr>
              <w:t>-</w:t>
            </w:r>
          </w:p>
        </w:tc>
        <w:tc>
          <w:tcPr>
            <w:tcW w:w="270" w:type="dxa"/>
          </w:tcPr>
          <w:p w:rsidR="00E52B7E" w:rsidRPr="008806E1" w:rsidRDefault="00E52B7E" w:rsidP="00E52B7E">
            <w:pPr>
              <w:tabs>
                <w:tab w:val="decimal" w:pos="0"/>
              </w:tabs>
              <w:snapToGrid w:val="0"/>
              <w:spacing w:line="240" w:lineRule="atLeast"/>
              <w:ind w:left="-108" w:right="22"/>
              <w:jc w:val="right"/>
              <w:rPr>
                <w:sz w:val="18"/>
                <w:szCs w:val="18"/>
              </w:rPr>
            </w:pPr>
          </w:p>
        </w:tc>
        <w:tc>
          <w:tcPr>
            <w:tcW w:w="1014" w:type="dxa"/>
            <w:tcBorders>
              <w:bottom w:val="single" w:sz="4" w:space="0" w:color="000000"/>
            </w:tcBorders>
          </w:tcPr>
          <w:p w:rsidR="00E52B7E" w:rsidRPr="008806E1" w:rsidRDefault="00E52B7E" w:rsidP="00E52B7E">
            <w:pPr>
              <w:tabs>
                <w:tab w:val="decimal" w:pos="0"/>
              </w:tabs>
              <w:snapToGrid w:val="0"/>
              <w:spacing w:line="240" w:lineRule="atLeast"/>
              <w:ind w:left="-108" w:right="22"/>
              <w:jc w:val="right"/>
              <w:rPr>
                <w:sz w:val="18"/>
                <w:szCs w:val="18"/>
              </w:rPr>
            </w:pPr>
            <w:r w:rsidRPr="008806E1">
              <w:rPr>
                <w:sz w:val="18"/>
                <w:szCs w:val="18"/>
              </w:rPr>
              <w:t>1,451</w:t>
            </w:r>
          </w:p>
        </w:tc>
      </w:tr>
      <w:tr w:rsidR="00E52B7E" w:rsidRPr="008806E1" w:rsidTr="00ED57D8">
        <w:trPr>
          <w:trHeight w:val="202"/>
        </w:trPr>
        <w:tc>
          <w:tcPr>
            <w:tcW w:w="1980" w:type="dxa"/>
            <w:shd w:val="clear" w:color="auto" w:fill="auto"/>
            <w:vAlign w:val="bottom"/>
          </w:tcPr>
          <w:p w:rsidR="00E52B7E" w:rsidRPr="008806E1" w:rsidRDefault="00E52B7E" w:rsidP="00E52B7E">
            <w:pPr>
              <w:spacing w:line="240" w:lineRule="atLeast"/>
              <w:ind w:left="-1184" w:right="-29" w:firstLine="1184"/>
              <w:rPr>
                <w:b/>
                <w:bCs/>
                <w:sz w:val="18"/>
                <w:szCs w:val="18"/>
              </w:rPr>
            </w:pPr>
            <w:r w:rsidRPr="008806E1">
              <w:rPr>
                <w:b/>
                <w:bCs/>
                <w:sz w:val="18"/>
                <w:szCs w:val="18"/>
              </w:rPr>
              <w:t>Total</w:t>
            </w:r>
          </w:p>
        </w:tc>
        <w:tc>
          <w:tcPr>
            <w:tcW w:w="969" w:type="dxa"/>
            <w:tcBorders>
              <w:top w:val="single" w:sz="4" w:space="0" w:color="000000"/>
              <w:bottom w:val="double" w:sz="4" w:space="0" w:color="000000"/>
            </w:tcBorders>
            <w:shd w:val="clear" w:color="auto" w:fill="auto"/>
          </w:tcPr>
          <w:p w:rsidR="00E52B7E" w:rsidRPr="008806E1" w:rsidRDefault="00E52B7E" w:rsidP="00E52B7E">
            <w:pPr>
              <w:tabs>
                <w:tab w:val="decimal" w:pos="0"/>
              </w:tabs>
              <w:snapToGrid w:val="0"/>
              <w:spacing w:line="240" w:lineRule="atLeast"/>
              <w:ind w:left="-108" w:right="22"/>
              <w:jc w:val="right"/>
              <w:rPr>
                <w:b/>
                <w:bCs/>
                <w:sz w:val="18"/>
                <w:szCs w:val="18"/>
              </w:rPr>
            </w:pPr>
            <w:r w:rsidRPr="008806E1">
              <w:rPr>
                <w:b/>
                <w:bCs/>
                <w:sz w:val="18"/>
                <w:szCs w:val="18"/>
              </w:rPr>
              <w:t xml:space="preserve"> 68,426 </w:t>
            </w:r>
          </w:p>
        </w:tc>
        <w:tc>
          <w:tcPr>
            <w:tcW w:w="240" w:type="dxa"/>
            <w:shd w:val="clear" w:color="auto" w:fill="auto"/>
            <w:vAlign w:val="bottom"/>
          </w:tcPr>
          <w:p w:rsidR="00E52B7E" w:rsidRPr="008806E1" w:rsidRDefault="00E52B7E" w:rsidP="00E52B7E">
            <w:pPr>
              <w:spacing w:line="240" w:lineRule="atLeast"/>
              <w:rPr>
                <w:b/>
                <w:bCs/>
                <w:sz w:val="18"/>
                <w:szCs w:val="18"/>
              </w:rPr>
            </w:pPr>
          </w:p>
        </w:tc>
        <w:tc>
          <w:tcPr>
            <w:tcW w:w="977" w:type="dxa"/>
            <w:tcBorders>
              <w:top w:val="single" w:sz="4" w:space="0" w:color="000000"/>
              <w:bottom w:val="double" w:sz="4" w:space="0" w:color="000000"/>
            </w:tcBorders>
            <w:shd w:val="clear" w:color="auto" w:fill="auto"/>
          </w:tcPr>
          <w:p w:rsidR="00E52B7E" w:rsidRPr="008806E1" w:rsidRDefault="00E52B7E" w:rsidP="00E52B7E">
            <w:pPr>
              <w:tabs>
                <w:tab w:val="decimal" w:pos="0"/>
              </w:tabs>
              <w:snapToGrid w:val="0"/>
              <w:spacing w:line="240" w:lineRule="atLeast"/>
              <w:ind w:left="-108" w:right="22"/>
              <w:jc w:val="right"/>
              <w:rPr>
                <w:b/>
                <w:bCs/>
                <w:sz w:val="18"/>
                <w:szCs w:val="18"/>
              </w:rPr>
            </w:pPr>
            <w:r w:rsidRPr="008806E1">
              <w:rPr>
                <w:b/>
                <w:bCs/>
                <w:sz w:val="18"/>
                <w:szCs w:val="18"/>
              </w:rPr>
              <w:t>5,786</w:t>
            </w:r>
          </w:p>
        </w:tc>
        <w:tc>
          <w:tcPr>
            <w:tcW w:w="242" w:type="dxa"/>
            <w:shd w:val="clear" w:color="auto" w:fill="auto"/>
          </w:tcPr>
          <w:p w:rsidR="00E52B7E" w:rsidRPr="008806E1" w:rsidRDefault="00E52B7E" w:rsidP="00E52B7E">
            <w:pPr>
              <w:tabs>
                <w:tab w:val="decimal" w:pos="0"/>
              </w:tabs>
              <w:snapToGrid w:val="0"/>
              <w:spacing w:line="240" w:lineRule="atLeast"/>
              <w:ind w:left="-108" w:right="22"/>
              <w:jc w:val="right"/>
              <w:rPr>
                <w:b/>
                <w:bCs/>
                <w:sz w:val="18"/>
                <w:szCs w:val="18"/>
              </w:rPr>
            </w:pPr>
          </w:p>
        </w:tc>
        <w:tc>
          <w:tcPr>
            <w:tcW w:w="996" w:type="dxa"/>
            <w:tcBorders>
              <w:top w:val="single" w:sz="4" w:space="0" w:color="000000"/>
              <w:bottom w:val="double" w:sz="4" w:space="0" w:color="000000"/>
            </w:tcBorders>
            <w:shd w:val="clear" w:color="auto" w:fill="auto"/>
          </w:tcPr>
          <w:p w:rsidR="00E52B7E" w:rsidRPr="008806E1" w:rsidRDefault="00E52B7E" w:rsidP="00E52B7E">
            <w:pPr>
              <w:tabs>
                <w:tab w:val="decimal" w:pos="0"/>
              </w:tabs>
              <w:snapToGrid w:val="0"/>
              <w:spacing w:line="240" w:lineRule="atLeast"/>
              <w:ind w:left="-108" w:right="22"/>
              <w:jc w:val="right"/>
              <w:rPr>
                <w:b/>
                <w:bCs/>
                <w:sz w:val="18"/>
                <w:szCs w:val="18"/>
              </w:rPr>
            </w:pPr>
            <w:r w:rsidRPr="008806E1">
              <w:rPr>
                <w:b/>
                <w:bCs/>
                <w:sz w:val="18"/>
                <w:szCs w:val="18"/>
                <w:cs/>
              </w:rPr>
              <w:t>(</w:t>
            </w:r>
            <w:r w:rsidRPr="008806E1">
              <w:rPr>
                <w:b/>
                <w:bCs/>
                <w:sz w:val="18"/>
                <w:szCs w:val="18"/>
              </w:rPr>
              <w:t>1,350</w:t>
            </w:r>
            <w:r w:rsidRPr="008806E1">
              <w:rPr>
                <w:b/>
                <w:bCs/>
                <w:sz w:val="18"/>
                <w:szCs w:val="18"/>
                <w:cs/>
              </w:rPr>
              <w:t>)</w:t>
            </w:r>
          </w:p>
        </w:tc>
        <w:tc>
          <w:tcPr>
            <w:tcW w:w="239" w:type="dxa"/>
            <w:shd w:val="clear" w:color="auto" w:fill="auto"/>
          </w:tcPr>
          <w:p w:rsidR="00E52B7E" w:rsidRPr="008806E1" w:rsidRDefault="00E52B7E" w:rsidP="00E52B7E">
            <w:pPr>
              <w:tabs>
                <w:tab w:val="decimal" w:pos="0"/>
              </w:tabs>
              <w:snapToGrid w:val="0"/>
              <w:spacing w:line="240" w:lineRule="atLeast"/>
              <w:ind w:left="-108" w:right="22"/>
              <w:jc w:val="right"/>
              <w:rPr>
                <w:b/>
                <w:bCs/>
                <w:sz w:val="18"/>
                <w:szCs w:val="18"/>
              </w:rPr>
            </w:pPr>
          </w:p>
        </w:tc>
        <w:tc>
          <w:tcPr>
            <w:tcW w:w="931" w:type="dxa"/>
            <w:tcBorders>
              <w:top w:val="single" w:sz="4" w:space="0" w:color="000000"/>
              <w:bottom w:val="double" w:sz="4" w:space="0" w:color="000000"/>
            </w:tcBorders>
            <w:shd w:val="clear" w:color="auto" w:fill="auto"/>
          </w:tcPr>
          <w:p w:rsidR="00E52B7E" w:rsidRPr="008806E1" w:rsidRDefault="00E52B7E" w:rsidP="00E52B7E">
            <w:pPr>
              <w:tabs>
                <w:tab w:val="decimal" w:pos="0"/>
              </w:tabs>
              <w:snapToGrid w:val="0"/>
              <w:spacing w:line="240" w:lineRule="atLeast"/>
              <w:ind w:left="-108" w:right="22"/>
              <w:jc w:val="right"/>
              <w:rPr>
                <w:b/>
                <w:bCs/>
                <w:sz w:val="18"/>
                <w:szCs w:val="18"/>
              </w:rPr>
            </w:pPr>
            <w:r w:rsidRPr="008806E1">
              <w:rPr>
                <w:b/>
                <w:bCs/>
                <w:sz w:val="18"/>
                <w:szCs w:val="18"/>
              </w:rPr>
              <w:t>72,862</w:t>
            </w:r>
          </w:p>
        </w:tc>
        <w:tc>
          <w:tcPr>
            <w:tcW w:w="249" w:type="dxa"/>
            <w:shd w:val="clear" w:color="auto" w:fill="auto"/>
            <w:vAlign w:val="bottom"/>
          </w:tcPr>
          <w:p w:rsidR="00E52B7E" w:rsidRPr="008806E1" w:rsidRDefault="00E52B7E" w:rsidP="00E52B7E">
            <w:pPr>
              <w:tabs>
                <w:tab w:val="decimal" w:pos="0"/>
              </w:tabs>
              <w:spacing w:line="240" w:lineRule="atLeast"/>
              <w:ind w:left="-108" w:right="22"/>
              <w:jc w:val="right"/>
              <w:rPr>
                <w:b/>
                <w:bCs/>
                <w:sz w:val="18"/>
                <w:szCs w:val="18"/>
              </w:rPr>
            </w:pPr>
          </w:p>
        </w:tc>
        <w:tc>
          <w:tcPr>
            <w:tcW w:w="949" w:type="dxa"/>
            <w:tcBorders>
              <w:top w:val="single" w:sz="4" w:space="0" w:color="000000"/>
              <w:bottom w:val="double" w:sz="4" w:space="0" w:color="000000"/>
            </w:tcBorders>
            <w:shd w:val="clear" w:color="auto" w:fill="auto"/>
          </w:tcPr>
          <w:p w:rsidR="00E52B7E" w:rsidRPr="008806E1" w:rsidRDefault="00E52B7E" w:rsidP="00E52B7E">
            <w:pPr>
              <w:tabs>
                <w:tab w:val="decimal" w:pos="514"/>
              </w:tabs>
              <w:snapToGrid w:val="0"/>
              <w:spacing w:line="240" w:lineRule="atLeast"/>
              <w:ind w:left="-108" w:right="-51"/>
              <w:jc w:val="right"/>
              <w:rPr>
                <w:b/>
                <w:bCs/>
                <w:sz w:val="18"/>
                <w:szCs w:val="18"/>
              </w:rPr>
            </w:pPr>
            <w:r w:rsidRPr="008806E1">
              <w:rPr>
                <w:b/>
                <w:bCs/>
                <w:sz w:val="18"/>
                <w:szCs w:val="18"/>
                <w:cs/>
              </w:rPr>
              <w:t xml:space="preserve"> (</w:t>
            </w:r>
            <w:r w:rsidRPr="008806E1">
              <w:rPr>
                <w:b/>
                <w:bCs/>
                <w:sz w:val="18"/>
                <w:szCs w:val="18"/>
              </w:rPr>
              <w:t>27,199</w:t>
            </w:r>
            <w:r w:rsidRPr="008806E1">
              <w:rPr>
                <w:b/>
                <w:bCs/>
                <w:sz w:val="18"/>
                <w:szCs w:val="18"/>
                <w:cs/>
              </w:rPr>
              <w:t>)</w:t>
            </w:r>
          </w:p>
        </w:tc>
        <w:tc>
          <w:tcPr>
            <w:tcW w:w="270" w:type="dxa"/>
            <w:shd w:val="clear" w:color="auto" w:fill="auto"/>
            <w:vAlign w:val="bottom"/>
          </w:tcPr>
          <w:p w:rsidR="00E52B7E" w:rsidRPr="008806E1" w:rsidRDefault="00E52B7E" w:rsidP="00E52B7E">
            <w:pPr>
              <w:tabs>
                <w:tab w:val="decimal" w:pos="0"/>
              </w:tabs>
              <w:spacing w:line="240" w:lineRule="atLeast"/>
              <w:ind w:left="-108" w:right="22"/>
              <w:jc w:val="right"/>
              <w:rPr>
                <w:b/>
                <w:bCs/>
                <w:sz w:val="18"/>
                <w:szCs w:val="18"/>
              </w:rPr>
            </w:pPr>
          </w:p>
        </w:tc>
        <w:tc>
          <w:tcPr>
            <w:tcW w:w="985" w:type="dxa"/>
            <w:tcBorders>
              <w:top w:val="single" w:sz="4" w:space="0" w:color="000000"/>
              <w:bottom w:val="double" w:sz="4" w:space="0" w:color="000000"/>
            </w:tcBorders>
            <w:shd w:val="clear" w:color="auto" w:fill="auto"/>
          </w:tcPr>
          <w:p w:rsidR="00E52B7E" w:rsidRPr="008806E1" w:rsidRDefault="00E52B7E" w:rsidP="00E52B7E">
            <w:pPr>
              <w:tabs>
                <w:tab w:val="decimal" w:pos="0"/>
              </w:tabs>
              <w:snapToGrid w:val="0"/>
              <w:spacing w:line="240" w:lineRule="atLeast"/>
              <w:ind w:left="-108" w:right="22"/>
              <w:jc w:val="right"/>
              <w:rPr>
                <w:b/>
                <w:bCs/>
                <w:sz w:val="18"/>
                <w:szCs w:val="18"/>
              </w:rPr>
            </w:pPr>
            <w:r w:rsidRPr="008806E1">
              <w:rPr>
                <w:b/>
                <w:bCs/>
                <w:sz w:val="18"/>
                <w:szCs w:val="18"/>
                <w:cs/>
              </w:rPr>
              <w:t>(</w:t>
            </w:r>
            <w:r w:rsidRPr="008806E1">
              <w:rPr>
                <w:b/>
                <w:bCs/>
                <w:sz w:val="18"/>
                <w:szCs w:val="18"/>
              </w:rPr>
              <w:t>2,433</w:t>
            </w:r>
            <w:r w:rsidRPr="008806E1">
              <w:rPr>
                <w:b/>
                <w:bCs/>
                <w:sz w:val="18"/>
                <w:szCs w:val="18"/>
                <w:cs/>
              </w:rPr>
              <w:t>)</w:t>
            </w:r>
          </w:p>
        </w:tc>
        <w:tc>
          <w:tcPr>
            <w:tcW w:w="249" w:type="dxa"/>
            <w:shd w:val="clear" w:color="auto" w:fill="auto"/>
          </w:tcPr>
          <w:p w:rsidR="00E52B7E" w:rsidRPr="008806E1" w:rsidRDefault="00E52B7E" w:rsidP="00E52B7E">
            <w:pPr>
              <w:tabs>
                <w:tab w:val="decimal" w:pos="0"/>
              </w:tabs>
              <w:snapToGrid w:val="0"/>
              <w:spacing w:line="240" w:lineRule="atLeast"/>
              <w:ind w:left="-108" w:right="22"/>
              <w:jc w:val="right"/>
              <w:rPr>
                <w:b/>
                <w:bCs/>
                <w:sz w:val="18"/>
                <w:szCs w:val="18"/>
              </w:rPr>
            </w:pPr>
          </w:p>
        </w:tc>
        <w:tc>
          <w:tcPr>
            <w:tcW w:w="988" w:type="dxa"/>
            <w:tcBorders>
              <w:top w:val="single" w:sz="4" w:space="0" w:color="000000"/>
              <w:bottom w:val="double" w:sz="4" w:space="0" w:color="000000"/>
            </w:tcBorders>
            <w:shd w:val="clear" w:color="auto" w:fill="auto"/>
            <w:vAlign w:val="bottom"/>
          </w:tcPr>
          <w:p w:rsidR="00E52B7E" w:rsidRPr="008806E1" w:rsidRDefault="00E52B7E" w:rsidP="00E52B7E">
            <w:pPr>
              <w:tabs>
                <w:tab w:val="decimal" w:pos="0"/>
              </w:tabs>
              <w:snapToGrid w:val="0"/>
              <w:spacing w:line="240" w:lineRule="atLeast"/>
              <w:ind w:left="-108" w:right="22"/>
              <w:jc w:val="right"/>
              <w:rPr>
                <w:b/>
                <w:bCs/>
                <w:sz w:val="18"/>
                <w:szCs w:val="18"/>
              </w:rPr>
            </w:pPr>
            <w:r w:rsidRPr="008806E1">
              <w:rPr>
                <w:b/>
                <w:bCs/>
                <w:sz w:val="18"/>
                <w:szCs w:val="18"/>
              </w:rPr>
              <w:t>1,273</w:t>
            </w:r>
          </w:p>
        </w:tc>
        <w:tc>
          <w:tcPr>
            <w:tcW w:w="270" w:type="dxa"/>
            <w:shd w:val="clear" w:color="auto" w:fill="auto"/>
          </w:tcPr>
          <w:p w:rsidR="00E52B7E" w:rsidRPr="008806E1" w:rsidRDefault="00E52B7E" w:rsidP="00E52B7E">
            <w:pPr>
              <w:tabs>
                <w:tab w:val="decimal" w:pos="0"/>
              </w:tabs>
              <w:snapToGrid w:val="0"/>
              <w:spacing w:line="240" w:lineRule="atLeast"/>
              <w:ind w:left="-108" w:right="22"/>
              <w:jc w:val="right"/>
              <w:rPr>
                <w:b/>
                <w:bCs/>
                <w:sz w:val="18"/>
                <w:szCs w:val="18"/>
              </w:rPr>
            </w:pPr>
          </w:p>
        </w:tc>
        <w:tc>
          <w:tcPr>
            <w:tcW w:w="990" w:type="dxa"/>
            <w:tcBorders>
              <w:top w:val="single" w:sz="4" w:space="0" w:color="000000"/>
              <w:bottom w:val="double" w:sz="4" w:space="0" w:color="000000"/>
            </w:tcBorders>
            <w:shd w:val="clear" w:color="auto" w:fill="auto"/>
          </w:tcPr>
          <w:p w:rsidR="00E52B7E" w:rsidRPr="008806E1" w:rsidRDefault="00E52B7E" w:rsidP="00E52B7E">
            <w:pPr>
              <w:tabs>
                <w:tab w:val="decimal" w:pos="0"/>
              </w:tabs>
              <w:snapToGrid w:val="0"/>
              <w:spacing w:line="240" w:lineRule="atLeast"/>
              <w:ind w:left="-108" w:right="22"/>
              <w:jc w:val="right"/>
              <w:rPr>
                <w:b/>
                <w:bCs/>
                <w:sz w:val="18"/>
                <w:szCs w:val="18"/>
              </w:rPr>
            </w:pPr>
            <w:r w:rsidRPr="008806E1">
              <w:rPr>
                <w:b/>
                <w:bCs/>
                <w:sz w:val="18"/>
                <w:szCs w:val="18"/>
                <w:cs/>
              </w:rPr>
              <w:t>(</w:t>
            </w:r>
            <w:r w:rsidRPr="008806E1">
              <w:rPr>
                <w:b/>
                <w:bCs/>
                <w:sz w:val="18"/>
                <w:szCs w:val="18"/>
              </w:rPr>
              <w:t>28,359</w:t>
            </w:r>
            <w:r w:rsidRPr="008806E1">
              <w:rPr>
                <w:b/>
                <w:bCs/>
                <w:sz w:val="18"/>
                <w:szCs w:val="18"/>
                <w:cs/>
              </w:rPr>
              <w:t>)</w:t>
            </w:r>
          </w:p>
        </w:tc>
        <w:tc>
          <w:tcPr>
            <w:tcW w:w="270" w:type="dxa"/>
            <w:shd w:val="clear" w:color="auto" w:fill="auto"/>
          </w:tcPr>
          <w:p w:rsidR="00E52B7E" w:rsidRPr="008806E1" w:rsidRDefault="00E52B7E" w:rsidP="00E52B7E">
            <w:pPr>
              <w:tabs>
                <w:tab w:val="decimal" w:pos="0"/>
              </w:tabs>
              <w:snapToGrid w:val="0"/>
              <w:spacing w:line="240" w:lineRule="atLeast"/>
              <w:ind w:left="-108" w:right="22"/>
              <w:jc w:val="right"/>
              <w:rPr>
                <w:b/>
                <w:bCs/>
                <w:sz w:val="18"/>
                <w:szCs w:val="18"/>
              </w:rPr>
            </w:pPr>
          </w:p>
        </w:tc>
        <w:tc>
          <w:tcPr>
            <w:tcW w:w="1052" w:type="dxa"/>
            <w:tcBorders>
              <w:top w:val="single" w:sz="4" w:space="0" w:color="000000"/>
              <w:bottom w:val="double" w:sz="4" w:space="0" w:color="000000"/>
            </w:tcBorders>
          </w:tcPr>
          <w:p w:rsidR="00E52B7E" w:rsidRPr="008806E1" w:rsidRDefault="00E52B7E" w:rsidP="00E52B7E">
            <w:pPr>
              <w:tabs>
                <w:tab w:val="decimal" w:pos="0"/>
              </w:tabs>
              <w:snapToGrid w:val="0"/>
              <w:spacing w:line="240" w:lineRule="atLeast"/>
              <w:ind w:left="-108" w:right="22"/>
              <w:jc w:val="right"/>
              <w:rPr>
                <w:b/>
                <w:bCs/>
                <w:sz w:val="18"/>
                <w:szCs w:val="18"/>
              </w:rPr>
            </w:pPr>
            <w:r w:rsidRPr="008806E1">
              <w:rPr>
                <w:b/>
                <w:bCs/>
                <w:sz w:val="18"/>
                <w:szCs w:val="18"/>
                <w:cs/>
              </w:rPr>
              <w:t>(</w:t>
            </w:r>
            <w:r w:rsidRPr="008806E1">
              <w:rPr>
                <w:b/>
                <w:bCs/>
                <w:sz w:val="18"/>
                <w:szCs w:val="18"/>
              </w:rPr>
              <w:t>339</w:t>
            </w:r>
            <w:r w:rsidRPr="008806E1">
              <w:rPr>
                <w:b/>
                <w:bCs/>
                <w:sz w:val="18"/>
                <w:szCs w:val="18"/>
                <w:cs/>
              </w:rPr>
              <w:t>)</w:t>
            </w:r>
          </w:p>
        </w:tc>
        <w:tc>
          <w:tcPr>
            <w:tcW w:w="270" w:type="dxa"/>
          </w:tcPr>
          <w:p w:rsidR="00E52B7E" w:rsidRPr="008806E1" w:rsidRDefault="00E52B7E" w:rsidP="00E52B7E">
            <w:pPr>
              <w:tabs>
                <w:tab w:val="decimal" w:pos="0"/>
              </w:tabs>
              <w:snapToGrid w:val="0"/>
              <w:spacing w:line="240" w:lineRule="atLeast"/>
              <w:ind w:left="-108" w:right="22"/>
              <w:jc w:val="right"/>
              <w:rPr>
                <w:b/>
                <w:bCs/>
                <w:sz w:val="18"/>
                <w:szCs w:val="18"/>
              </w:rPr>
            </w:pPr>
          </w:p>
        </w:tc>
        <w:tc>
          <w:tcPr>
            <w:tcW w:w="1014" w:type="dxa"/>
            <w:tcBorders>
              <w:top w:val="single" w:sz="4" w:space="0" w:color="000000"/>
              <w:bottom w:val="double" w:sz="4" w:space="0" w:color="000000"/>
            </w:tcBorders>
          </w:tcPr>
          <w:p w:rsidR="00E52B7E" w:rsidRPr="008806E1" w:rsidRDefault="00E52B7E" w:rsidP="00E52B7E">
            <w:pPr>
              <w:tabs>
                <w:tab w:val="decimal" w:pos="0"/>
              </w:tabs>
              <w:snapToGrid w:val="0"/>
              <w:spacing w:line="240" w:lineRule="atLeast"/>
              <w:ind w:left="-108" w:right="22"/>
              <w:jc w:val="right"/>
              <w:rPr>
                <w:b/>
                <w:bCs/>
                <w:sz w:val="18"/>
                <w:szCs w:val="18"/>
              </w:rPr>
            </w:pPr>
            <w:r w:rsidRPr="008806E1">
              <w:rPr>
                <w:b/>
                <w:bCs/>
                <w:sz w:val="18"/>
                <w:szCs w:val="18"/>
              </w:rPr>
              <w:t>44,164</w:t>
            </w:r>
          </w:p>
        </w:tc>
      </w:tr>
    </w:tbl>
    <w:p w:rsidR="00F2616A" w:rsidRPr="008806E1" w:rsidRDefault="00F2616A" w:rsidP="00A24737">
      <w:pPr>
        <w:spacing w:line="240" w:lineRule="atLeast"/>
        <w:ind w:left="540"/>
        <w:jc w:val="both"/>
        <w:rPr>
          <w:sz w:val="22"/>
          <w:szCs w:val="22"/>
        </w:rPr>
      </w:pPr>
    </w:p>
    <w:p w:rsidR="00AA14DD" w:rsidRPr="008806E1" w:rsidRDefault="00BF5BAE" w:rsidP="00A24737">
      <w:pPr>
        <w:spacing w:line="240" w:lineRule="atLeast"/>
        <w:ind w:left="900" w:hanging="360"/>
        <w:jc w:val="both"/>
        <w:rPr>
          <w:sz w:val="16"/>
          <w:szCs w:val="16"/>
        </w:rPr>
      </w:pPr>
      <w:r w:rsidRPr="008806E1">
        <w:rPr>
          <w:sz w:val="16"/>
          <w:szCs w:val="16"/>
          <w:vertAlign w:val="superscript"/>
          <w:cs/>
        </w:rPr>
        <w:t>*</w:t>
      </w:r>
      <w:r w:rsidRPr="008806E1">
        <w:rPr>
          <w:sz w:val="16"/>
          <w:szCs w:val="16"/>
          <w:vertAlign w:val="superscript"/>
        </w:rPr>
        <w:tab/>
      </w:r>
      <w:r w:rsidRPr="008806E1">
        <w:rPr>
          <w:sz w:val="16"/>
          <w:szCs w:val="16"/>
        </w:rPr>
        <w:t>Appraisal values are based</w:t>
      </w:r>
      <w:r w:rsidR="00120C74" w:rsidRPr="008806E1">
        <w:rPr>
          <w:sz w:val="16"/>
          <w:szCs w:val="16"/>
        </w:rPr>
        <w:t xml:space="preserve"> on valuations completed in 2015</w:t>
      </w:r>
      <w:r w:rsidRPr="008806E1">
        <w:rPr>
          <w:sz w:val="16"/>
          <w:szCs w:val="16"/>
        </w:rPr>
        <w:t xml:space="preserve"> for the Bank and its subsidiaries</w:t>
      </w:r>
    </w:p>
    <w:p w:rsidR="00AA14DD" w:rsidRPr="008806E1" w:rsidRDefault="00AA14DD" w:rsidP="00A24737">
      <w:pPr>
        <w:spacing w:line="240" w:lineRule="atLeast"/>
        <w:ind w:left="540"/>
        <w:jc w:val="both"/>
        <w:rPr>
          <w:sz w:val="22"/>
          <w:szCs w:val="22"/>
        </w:rPr>
      </w:pPr>
    </w:p>
    <w:p w:rsidR="00AA14DD" w:rsidRPr="008806E1" w:rsidRDefault="00AA14DD" w:rsidP="00A24737">
      <w:pPr>
        <w:spacing w:line="240" w:lineRule="atLeast"/>
        <w:ind w:left="540" w:right="-50"/>
        <w:jc w:val="both"/>
        <w:rPr>
          <w:sz w:val="22"/>
          <w:szCs w:val="22"/>
        </w:rPr>
      </w:pPr>
      <w:r w:rsidRPr="008806E1">
        <w:rPr>
          <w:sz w:val="22"/>
          <w:szCs w:val="22"/>
        </w:rPr>
        <w:t>The gross amount of the Bank and its subsidiaries’ fully depreciated premises and equipment that were</w:t>
      </w:r>
      <w:r w:rsidR="00A12D7B" w:rsidRPr="008806E1">
        <w:rPr>
          <w:sz w:val="22"/>
          <w:szCs w:val="22"/>
        </w:rPr>
        <w:t xml:space="preserve"> still in use as at </w:t>
      </w:r>
      <w:r w:rsidR="00F2616A" w:rsidRPr="008806E1">
        <w:rPr>
          <w:sz w:val="22"/>
          <w:szCs w:val="22"/>
        </w:rPr>
        <w:t>30 June 2018</w:t>
      </w:r>
      <w:r w:rsidRPr="008806E1">
        <w:rPr>
          <w:sz w:val="22"/>
          <w:szCs w:val="22"/>
        </w:rPr>
        <w:t xml:space="preserve"> amounted to Baht </w:t>
      </w:r>
      <w:r w:rsidR="00637C84" w:rsidRPr="008806E1">
        <w:rPr>
          <w:sz w:val="22"/>
          <w:szCs w:val="22"/>
        </w:rPr>
        <w:t>22,910</w:t>
      </w:r>
      <w:r w:rsidR="008401AA" w:rsidRPr="008806E1">
        <w:rPr>
          <w:sz w:val="22"/>
          <w:szCs w:val="22"/>
          <w:cs/>
        </w:rPr>
        <w:t xml:space="preserve"> </w:t>
      </w:r>
      <w:r w:rsidRPr="008806E1">
        <w:rPr>
          <w:sz w:val="22"/>
          <w:szCs w:val="22"/>
        </w:rPr>
        <w:t xml:space="preserve">million </w:t>
      </w:r>
      <w:r w:rsidRPr="008806E1">
        <w:rPr>
          <w:i/>
          <w:iCs/>
          <w:sz w:val="22"/>
          <w:szCs w:val="22"/>
          <w:cs/>
        </w:rPr>
        <w:t>(</w:t>
      </w:r>
      <w:r w:rsidR="00F2616A" w:rsidRPr="008806E1">
        <w:rPr>
          <w:i/>
          <w:iCs/>
          <w:sz w:val="22"/>
          <w:szCs w:val="22"/>
        </w:rPr>
        <w:t>31 December 2017</w:t>
      </w:r>
      <w:r w:rsidRPr="008806E1">
        <w:rPr>
          <w:i/>
          <w:iCs/>
          <w:sz w:val="22"/>
          <w:szCs w:val="22"/>
          <w:cs/>
        </w:rPr>
        <w:t xml:space="preserve">: </w:t>
      </w:r>
      <w:r w:rsidRPr="008806E1">
        <w:rPr>
          <w:i/>
          <w:iCs/>
          <w:sz w:val="22"/>
          <w:szCs w:val="22"/>
        </w:rPr>
        <w:t xml:space="preserve">Baht </w:t>
      </w:r>
      <w:r w:rsidR="00C20C65" w:rsidRPr="008806E1">
        <w:rPr>
          <w:i/>
          <w:iCs/>
          <w:sz w:val="22"/>
          <w:szCs w:val="22"/>
        </w:rPr>
        <w:t>22,</w:t>
      </w:r>
      <w:r w:rsidR="00F2616A" w:rsidRPr="008806E1">
        <w:rPr>
          <w:i/>
          <w:iCs/>
          <w:sz w:val="22"/>
          <w:szCs w:val="22"/>
        </w:rPr>
        <w:t>954</w:t>
      </w:r>
      <w:r w:rsidR="006D5A3E" w:rsidRPr="008806E1">
        <w:rPr>
          <w:i/>
          <w:iCs/>
          <w:sz w:val="22"/>
          <w:szCs w:val="22"/>
          <w:cs/>
        </w:rPr>
        <w:t xml:space="preserve"> </w:t>
      </w:r>
      <w:r w:rsidRPr="008806E1">
        <w:rPr>
          <w:i/>
          <w:iCs/>
          <w:sz w:val="22"/>
          <w:szCs w:val="22"/>
        </w:rPr>
        <w:t>million</w:t>
      </w:r>
      <w:r w:rsidRPr="008806E1">
        <w:rPr>
          <w:i/>
          <w:iCs/>
          <w:sz w:val="22"/>
          <w:szCs w:val="22"/>
          <w:cs/>
        </w:rPr>
        <w:t>)</w:t>
      </w:r>
      <w:r w:rsidRPr="008806E1">
        <w:rPr>
          <w:sz w:val="22"/>
          <w:szCs w:val="22"/>
          <w:cs/>
        </w:rPr>
        <w:t>.</w:t>
      </w:r>
    </w:p>
    <w:p w:rsidR="00F95050" w:rsidRPr="008806E1" w:rsidRDefault="00F95050" w:rsidP="00A24737">
      <w:pPr>
        <w:spacing w:line="240" w:lineRule="atLeast"/>
        <w:ind w:left="540" w:right="-50"/>
        <w:jc w:val="both"/>
        <w:rPr>
          <w:sz w:val="22"/>
          <w:szCs w:val="22"/>
        </w:rPr>
      </w:pPr>
    </w:p>
    <w:p w:rsidR="00F95050" w:rsidRPr="008806E1" w:rsidRDefault="00F95050">
      <w:pPr>
        <w:suppressAutoHyphens w:val="0"/>
        <w:rPr>
          <w:sz w:val="22"/>
          <w:szCs w:val="22"/>
        </w:rPr>
      </w:pPr>
      <w:r w:rsidRPr="008806E1">
        <w:rPr>
          <w:sz w:val="22"/>
          <w:szCs w:val="22"/>
        </w:rPr>
        <w:br w:type="page"/>
      </w:r>
    </w:p>
    <w:tbl>
      <w:tblPr>
        <w:tblW w:w="14238" w:type="dxa"/>
        <w:tblInd w:w="450" w:type="dxa"/>
        <w:tblLayout w:type="fixed"/>
        <w:tblLook w:val="0000" w:firstRow="0" w:lastRow="0" w:firstColumn="0" w:lastColumn="0" w:noHBand="0" w:noVBand="0"/>
      </w:tblPr>
      <w:tblGrid>
        <w:gridCol w:w="2079"/>
        <w:gridCol w:w="9"/>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996"/>
        <w:gridCol w:w="18"/>
      </w:tblGrid>
      <w:tr w:rsidR="006F2811" w:rsidRPr="008806E1" w:rsidTr="008E1EBE">
        <w:trPr>
          <w:gridAfter w:val="1"/>
          <w:wAfter w:w="18" w:type="dxa"/>
        </w:trPr>
        <w:tc>
          <w:tcPr>
            <w:tcW w:w="2079" w:type="dxa"/>
            <w:shd w:val="clear" w:color="auto" w:fill="auto"/>
          </w:tcPr>
          <w:p w:rsidR="006F2811" w:rsidRPr="008806E1" w:rsidRDefault="006F2811" w:rsidP="006F2811">
            <w:pPr>
              <w:snapToGrid w:val="0"/>
              <w:spacing w:line="240" w:lineRule="atLeast"/>
              <w:ind w:right="-185"/>
              <w:rPr>
                <w:sz w:val="18"/>
                <w:szCs w:val="18"/>
              </w:rPr>
            </w:pPr>
          </w:p>
        </w:tc>
        <w:tc>
          <w:tcPr>
            <w:tcW w:w="12141" w:type="dxa"/>
            <w:gridSpan w:val="20"/>
            <w:shd w:val="clear" w:color="auto" w:fill="auto"/>
          </w:tcPr>
          <w:p w:rsidR="006F2811" w:rsidRPr="008806E1" w:rsidRDefault="006F2811" w:rsidP="006F2811">
            <w:pPr>
              <w:snapToGrid w:val="0"/>
              <w:spacing w:line="240" w:lineRule="atLeast"/>
              <w:ind w:left="-108" w:right="-107"/>
              <w:jc w:val="center"/>
              <w:rPr>
                <w:sz w:val="18"/>
                <w:szCs w:val="18"/>
              </w:rPr>
            </w:pPr>
            <w:r w:rsidRPr="008806E1">
              <w:rPr>
                <w:b/>
                <w:bCs/>
                <w:sz w:val="18"/>
                <w:szCs w:val="18"/>
              </w:rPr>
              <w:t>The Bank</w:t>
            </w:r>
          </w:p>
        </w:tc>
      </w:tr>
      <w:tr w:rsidR="006F2811" w:rsidRPr="008806E1" w:rsidTr="008E1EBE">
        <w:trPr>
          <w:gridAfter w:val="1"/>
          <w:wAfter w:w="18" w:type="dxa"/>
        </w:trPr>
        <w:tc>
          <w:tcPr>
            <w:tcW w:w="2079" w:type="dxa"/>
            <w:shd w:val="clear" w:color="auto" w:fill="auto"/>
          </w:tcPr>
          <w:p w:rsidR="006F2811" w:rsidRPr="008806E1" w:rsidRDefault="006F2811" w:rsidP="006F2811">
            <w:pPr>
              <w:snapToGrid w:val="0"/>
              <w:spacing w:line="240" w:lineRule="atLeast"/>
              <w:ind w:right="-185"/>
              <w:rPr>
                <w:sz w:val="18"/>
                <w:szCs w:val="18"/>
              </w:rPr>
            </w:pPr>
          </w:p>
        </w:tc>
        <w:tc>
          <w:tcPr>
            <w:tcW w:w="12141" w:type="dxa"/>
            <w:gridSpan w:val="20"/>
            <w:shd w:val="clear" w:color="auto" w:fill="auto"/>
          </w:tcPr>
          <w:p w:rsidR="006F2811" w:rsidRPr="008806E1" w:rsidRDefault="00D97988" w:rsidP="006F2811">
            <w:pPr>
              <w:snapToGrid w:val="0"/>
              <w:spacing w:line="240" w:lineRule="atLeast"/>
              <w:ind w:left="-108" w:right="-107"/>
              <w:jc w:val="center"/>
              <w:rPr>
                <w:sz w:val="18"/>
                <w:szCs w:val="18"/>
              </w:rPr>
            </w:pPr>
            <w:r w:rsidRPr="008806E1">
              <w:rPr>
                <w:sz w:val="18"/>
                <w:szCs w:val="18"/>
              </w:rPr>
              <w:t>30 June 2018</w:t>
            </w:r>
          </w:p>
        </w:tc>
      </w:tr>
      <w:tr w:rsidR="006F2811" w:rsidRPr="008806E1" w:rsidTr="008E1EBE">
        <w:tc>
          <w:tcPr>
            <w:tcW w:w="2088" w:type="dxa"/>
            <w:gridSpan w:val="2"/>
            <w:shd w:val="clear" w:color="auto" w:fill="auto"/>
          </w:tcPr>
          <w:p w:rsidR="006F2811" w:rsidRPr="008806E1" w:rsidRDefault="006F2811" w:rsidP="00D4594C">
            <w:pPr>
              <w:snapToGrid w:val="0"/>
              <w:spacing w:line="240" w:lineRule="atLeast"/>
              <w:ind w:right="-185"/>
              <w:rPr>
                <w:sz w:val="18"/>
                <w:szCs w:val="18"/>
              </w:rPr>
            </w:pPr>
          </w:p>
        </w:tc>
        <w:tc>
          <w:tcPr>
            <w:tcW w:w="4594" w:type="dxa"/>
            <w:gridSpan w:val="7"/>
            <w:shd w:val="clear" w:color="auto" w:fill="auto"/>
          </w:tcPr>
          <w:p w:rsidR="006F2811" w:rsidRPr="008806E1" w:rsidRDefault="006F2811" w:rsidP="00D4594C">
            <w:pPr>
              <w:spacing w:line="240" w:lineRule="atLeast"/>
              <w:ind w:left="-113" w:right="-113"/>
              <w:jc w:val="center"/>
              <w:rPr>
                <w:sz w:val="18"/>
                <w:szCs w:val="18"/>
              </w:rPr>
            </w:pPr>
            <w:r w:rsidRPr="008806E1">
              <w:rPr>
                <w:sz w:val="18"/>
                <w:szCs w:val="18"/>
              </w:rPr>
              <w:t>Cost</w:t>
            </w:r>
          </w:p>
        </w:tc>
        <w:tc>
          <w:tcPr>
            <w:tcW w:w="249"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4701" w:type="dxa"/>
            <w:gridSpan w:val="7"/>
            <w:shd w:val="clear" w:color="auto" w:fill="auto"/>
          </w:tcPr>
          <w:p w:rsidR="006F2811" w:rsidRPr="008806E1" w:rsidRDefault="006F2811" w:rsidP="00D4594C">
            <w:pPr>
              <w:spacing w:line="240" w:lineRule="atLeast"/>
              <w:ind w:left="-113" w:right="-113"/>
              <w:jc w:val="center"/>
              <w:rPr>
                <w:sz w:val="18"/>
                <w:szCs w:val="18"/>
              </w:rPr>
            </w:pPr>
            <w:r w:rsidRPr="008806E1">
              <w:rPr>
                <w:sz w:val="18"/>
                <w:szCs w:val="18"/>
              </w:rPr>
              <w:t>Accumulated depreciation</w:t>
            </w:r>
          </w:p>
        </w:tc>
        <w:tc>
          <w:tcPr>
            <w:tcW w:w="270"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1052" w:type="dxa"/>
          </w:tcPr>
          <w:p w:rsidR="006F2811" w:rsidRPr="008806E1" w:rsidRDefault="006F2811" w:rsidP="00D4594C">
            <w:pPr>
              <w:spacing w:line="240" w:lineRule="atLeast"/>
              <w:ind w:left="-113" w:right="-113"/>
              <w:jc w:val="center"/>
              <w:rPr>
                <w:sz w:val="18"/>
                <w:szCs w:val="18"/>
              </w:rPr>
            </w:pPr>
            <w:r w:rsidRPr="008806E1">
              <w:rPr>
                <w:sz w:val="18"/>
                <w:szCs w:val="18"/>
              </w:rPr>
              <w:t>Allowance</w:t>
            </w:r>
          </w:p>
        </w:tc>
        <w:tc>
          <w:tcPr>
            <w:tcW w:w="270" w:type="dxa"/>
          </w:tcPr>
          <w:p w:rsidR="006F2811" w:rsidRPr="008806E1" w:rsidRDefault="006F2811" w:rsidP="00D4594C">
            <w:pPr>
              <w:snapToGrid w:val="0"/>
              <w:spacing w:line="240" w:lineRule="atLeast"/>
              <w:ind w:left="-108" w:right="-107"/>
              <w:jc w:val="center"/>
              <w:rPr>
                <w:sz w:val="18"/>
                <w:szCs w:val="18"/>
              </w:rPr>
            </w:pPr>
          </w:p>
        </w:tc>
        <w:tc>
          <w:tcPr>
            <w:tcW w:w="1014" w:type="dxa"/>
            <w:gridSpan w:val="2"/>
          </w:tcPr>
          <w:p w:rsidR="006F2811" w:rsidRPr="008806E1" w:rsidRDefault="006F2811" w:rsidP="00D4594C">
            <w:pPr>
              <w:spacing w:line="240" w:lineRule="atLeast"/>
              <w:ind w:left="103" w:right="-107" w:hanging="211"/>
              <w:jc w:val="center"/>
              <w:rPr>
                <w:sz w:val="18"/>
                <w:szCs w:val="18"/>
              </w:rPr>
            </w:pPr>
          </w:p>
        </w:tc>
      </w:tr>
      <w:tr w:rsidR="006F2811" w:rsidRPr="008806E1" w:rsidTr="008E1EBE">
        <w:tc>
          <w:tcPr>
            <w:tcW w:w="2088" w:type="dxa"/>
            <w:gridSpan w:val="2"/>
            <w:shd w:val="clear" w:color="auto" w:fill="auto"/>
          </w:tcPr>
          <w:p w:rsidR="006F2811" w:rsidRPr="008806E1" w:rsidRDefault="006F2811" w:rsidP="00D4594C">
            <w:pPr>
              <w:snapToGrid w:val="0"/>
              <w:spacing w:line="240" w:lineRule="atLeast"/>
              <w:ind w:right="-185"/>
              <w:rPr>
                <w:sz w:val="18"/>
                <w:szCs w:val="18"/>
              </w:rPr>
            </w:pPr>
          </w:p>
        </w:tc>
        <w:tc>
          <w:tcPr>
            <w:tcW w:w="969" w:type="dxa"/>
            <w:shd w:val="clear" w:color="auto" w:fill="auto"/>
          </w:tcPr>
          <w:p w:rsidR="006F2811" w:rsidRPr="008806E1" w:rsidRDefault="006F2811" w:rsidP="00D4594C">
            <w:pPr>
              <w:spacing w:line="240" w:lineRule="atLeast"/>
              <w:ind w:left="-113" w:right="-113"/>
              <w:jc w:val="center"/>
              <w:rPr>
                <w:sz w:val="18"/>
                <w:szCs w:val="18"/>
              </w:rPr>
            </w:pPr>
            <w:r w:rsidRPr="008806E1">
              <w:rPr>
                <w:sz w:val="18"/>
                <w:szCs w:val="18"/>
              </w:rPr>
              <w:t>Beginning</w:t>
            </w:r>
          </w:p>
        </w:tc>
        <w:tc>
          <w:tcPr>
            <w:tcW w:w="240"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977" w:type="dxa"/>
            <w:shd w:val="clear" w:color="auto" w:fill="auto"/>
          </w:tcPr>
          <w:p w:rsidR="006F2811" w:rsidRPr="008806E1" w:rsidRDefault="006F2811" w:rsidP="00D4594C">
            <w:pPr>
              <w:spacing w:line="240" w:lineRule="atLeast"/>
              <w:ind w:left="-108" w:right="-107"/>
              <w:jc w:val="center"/>
              <w:rPr>
                <w:sz w:val="18"/>
                <w:szCs w:val="18"/>
              </w:rPr>
            </w:pPr>
            <w:r w:rsidRPr="008806E1">
              <w:rPr>
                <w:sz w:val="18"/>
                <w:szCs w:val="18"/>
              </w:rPr>
              <w:t>Additions</w:t>
            </w:r>
            <w:r w:rsidRPr="008806E1">
              <w:rPr>
                <w:sz w:val="18"/>
                <w:szCs w:val="18"/>
                <w:cs/>
              </w:rPr>
              <w:t>/</w:t>
            </w:r>
          </w:p>
        </w:tc>
        <w:tc>
          <w:tcPr>
            <w:tcW w:w="242"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996" w:type="dxa"/>
            <w:shd w:val="clear" w:color="auto" w:fill="auto"/>
          </w:tcPr>
          <w:p w:rsidR="006F2811" w:rsidRPr="008806E1" w:rsidRDefault="006F2811" w:rsidP="00D4594C">
            <w:pPr>
              <w:spacing w:line="240" w:lineRule="atLeast"/>
              <w:ind w:left="-108" w:right="-107"/>
              <w:jc w:val="center"/>
              <w:rPr>
                <w:sz w:val="18"/>
                <w:szCs w:val="18"/>
              </w:rPr>
            </w:pPr>
            <w:r w:rsidRPr="008806E1">
              <w:rPr>
                <w:sz w:val="18"/>
                <w:szCs w:val="18"/>
              </w:rPr>
              <w:t>Disposals</w:t>
            </w:r>
            <w:r w:rsidRPr="008806E1">
              <w:rPr>
                <w:sz w:val="18"/>
                <w:szCs w:val="18"/>
                <w:cs/>
              </w:rPr>
              <w:t>/</w:t>
            </w:r>
          </w:p>
        </w:tc>
        <w:tc>
          <w:tcPr>
            <w:tcW w:w="239"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931" w:type="dxa"/>
            <w:shd w:val="clear" w:color="auto" w:fill="auto"/>
          </w:tcPr>
          <w:p w:rsidR="006F2811" w:rsidRPr="008806E1" w:rsidRDefault="006F2811" w:rsidP="00D4594C">
            <w:pPr>
              <w:spacing w:line="240" w:lineRule="atLeast"/>
              <w:ind w:left="-113" w:right="-113"/>
              <w:jc w:val="center"/>
              <w:rPr>
                <w:sz w:val="18"/>
                <w:szCs w:val="18"/>
              </w:rPr>
            </w:pPr>
            <w:r w:rsidRPr="008806E1">
              <w:rPr>
                <w:sz w:val="18"/>
                <w:szCs w:val="18"/>
              </w:rPr>
              <w:t>Ending</w:t>
            </w:r>
          </w:p>
        </w:tc>
        <w:tc>
          <w:tcPr>
            <w:tcW w:w="249"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949" w:type="dxa"/>
            <w:shd w:val="clear" w:color="auto" w:fill="auto"/>
          </w:tcPr>
          <w:p w:rsidR="006F2811" w:rsidRPr="008806E1" w:rsidRDefault="006F2811" w:rsidP="00D4594C">
            <w:pPr>
              <w:spacing w:line="240" w:lineRule="atLeast"/>
              <w:ind w:left="-113" w:right="-113"/>
              <w:jc w:val="center"/>
              <w:rPr>
                <w:sz w:val="18"/>
                <w:szCs w:val="18"/>
              </w:rPr>
            </w:pPr>
            <w:r w:rsidRPr="008806E1">
              <w:rPr>
                <w:sz w:val="18"/>
                <w:szCs w:val="18"/>
              </w:rPr>
              <w:t>Beginning</w:t>
            </w:r>
          </w:p>
        </w:tc>
        <w:tc>
          <w:tcPr>
            <w:tcW w:w="270"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985"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249"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988"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270"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990" w:type="dxa"/>
            <w:shd w:val="clear" w:color="auto" w:fill="auto"/>
          </w:tcPr>
          <w:p w:rsidR="006F2811" w:rsidRPr="008806E1" w:rsidRDefault="006F2811" w:rsidP="00D4594C">
            <w:pPr>
              <w:spacing w:line="240" w:lineRule="atLeast"/>
              <w:ind w:left="-113" w:right="-113"/>
              <w:jc w:val="center"/>
              <w:rPr>
                <w:sz w:val="18"/>
                <w:szCs w:val="18"/>
              </w:rPr>
            </w:pPr>
            <w:r w:rsidRPr="008806E1">
              <w:rPr>
                <w:sz w:val="18"/>
                <w:szCs w:val="18"/>
              </w:rPr>
              <w:t>Ending</w:t>
            </w:r>
          </w:p>
        </w:tc>
        <w:tc>
          <w:tcPr>
            <w:tcW w:w="270"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1052" w:type="dxa"/>
          </w:tcPr>
          <w:p w:rsidR="006F2811" w:rsidRPr="008806E1" w:rsidRDefault="006F2811" w:rsidP="00D4594C">
            <w:pPr>
              <w:spacing w:line="240" w:lineRule="atLeast"/>
              <w:ind w:left="-113" w:right="-113"/>
              <w:jc w:val="center"/>
              <w:rPr>
                <w:sz w:val="18"/>
                <w:szCs w:val="18"/>
              </w:rPr>
            </w:pPr>
            <w:r w:rsidRPr="008806E1">
              <w:rPr>
                <w:sz w:val="18"/>
                <w:szCs w:val="18"/>
              </w:rPr>
              <w:t>for</w:t>
            </w:r>
          </w:p>
        </w:tc>
        <w:tc>
          <w:tcPr>
            <w:tcW w:w="270" w:type="dxa"/>
          </w:tcPr>
          <w:p w:rsidR="006F2811" w:rsidRPr="008806E1" w:rsidRDefault="006F2811" w:rsidP="00D4594C">
            <w:pPr>
              <w:snapToGrid w:val="0"/>
              <w:spacing w:line="240" w:lineRule="atLeast"/>
              <w:ind w:left="-108" w:right="-107"/>
              <w:jc w:val="center"/>
              <w:rPr>
                <w:sz w:val="18"/>
                <w:szCs w:val="18"/>
              </w:rPr>
            </w:pPr>
          </w:p>
        </w:tc>
        <w:tc>
          <w:tcPr>
            <w:tcW w:w="1014" w:type="dxa"/>
            <w:gridSpan w:val="2"/>
          </w:tcPr>
          <w:p w:rsidR="006F2811" w:rsidRPr="008806E1" w:rsidRDefault="006F2811" w:rsidP="00D4594C">
            <w:pPr>
              <w:spacing w:line="240" w:lineRule="atLeast"/>
              <w:ind w:left="-108" w:right="-107"/>
              <w:jc w:val="center"/>
              <w:rPr>
                <w:sz w:val="18"/>
                <w:szCs w:val="18"/>
              </w:rPr>
            </w:pPr>
            <w:r w:rsidRPr="008806E1">
              <w:rPr>
                <w:sz w:val="18"/>
                <w:szCs w:val="18"/>
              </w:rPr>
              <w:t>Net</w:t>
            </w:r>
          </w:p>
        </w:tc>
      </w:tr>
      <w:tr w:rsidR="006F2811" w:rsidRPr="008806E1" w:rsidTr="008E1EBE">
        <w:tc>
          <w:tcPr>
            <w:tcW w:w="2088" w:type="dxa"/>
            <w:gridSpan w:val="2"/>
            <w:shd w:val="clear" w:color="auto" w:fill="auto"/>
          </w:tcPr>
          <w:p w:rsidR="006F2811" w:rsidRPr="008806E1" w:rsidRDefault="006F2811" w:rsidP="00D4594C">
            <w:pPr>
              <w:snapToGrid w:val="0"/>
              <w:spacing w:line="240" w:lineRule="atLeast"/>
              <w:ind w:right="-185"/>
              <w:rPr>
                <w:sz w:val="18"/>
                <w:szCs w:val="18"/>
              </w:rPr>
            </w:pPr>
          </w:p>
        </w:tc>
        <w:tc>
          <w:tcPr>
            <w:tcW w:w="969" w:type="dxa"/>
            <w:shd w:val="clear" w:color="auto" w:fill="auto"/>
          </w:tcPr>
          <w:p w:rsidR="006F2811" w:rsidRPr="008806E1" w:rsidRDefault="006F2811" w:rsidP="00D4594C">
            <w:pPr>
              <w:spacing w:line="240" w:lineRule="atLeast"/>
              <w:ind w:left="-108" w:right="-107"/>
              <w:jc w:val="center"/>
              <w:rPr>
                <w:sz w:val="18"/>
                <w:szCs w:val="18"/>
              </w:rPr>
            </w:pPr>
            <w:r w:rsidRPr="008806E1">
              <w:rPr>
                <w:sz w:val="18"/>
                <w:szCs w:val="18"/>
              </w:rPr>
              <w:t>balance</w:t>
            </w:r>
          </w:p>
        </w:tc>
        <w:tc>
          <w:tcPr>
            <w:tcW w:w="240"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977" w:type="dxa"/>
            <w:shd w:val="clear" w:color="auto" w:fill="auto"/>
          </w:tcPr>
          <w:p w:rsidR="006F2811" w:rsidRPr="008806E1" w:rsidRDefault="006F2811" w:rsidP="00D4594C">
            <w:pPr>
              <w:spacing w:line="240" w:lineRule="atLeast"/>
              <w:ind w:left="-108" w:right="-107"/>
              <w:jc w:val="center"/>
              <w:rPr>
                <w:sz w:val="18"/>
                <w:szCs w:val="18"/>
              </w:rPr>
            </w:pPr>
            <w:r w:rsidRPr="008806E1">
              <w:rPr>
                <w:sz w:val="18"/>
                <w:szCs w:val="18"/>
              </w:rPr>
              <w:t>Transfer in</w:t>
            </w:r>
          </w:p>
        </w:tc>
        <w:tc>
          <w:tcPr>
            <w:tcW w:w="242"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996" w:type="dxa"/>
            <w:shd w:val="clear" w:color="auto" w:fill="auto"/>
          </w:tcPr>
          <w:p w:rsidR="006F2811" w:rsidRPr="008806E1" w:rsidRDefault="006F2811" w:rsidP="00D4594C">
            <w:pPr>
              <w:spacing w:line="240" w:lineRule="atLeast"/>
              <w:ind w:left="-108" w:right="-107"/>
              <w:jc w:val="center"/>
              <w:rPr>
                <w:sz w:val="18"/>
                <w:szCs w:val="18"/>
              </w:rPr>
            </w:pPr>
            <w:r w:rsidRPr="008806E1">
              <w:rPr>
                <w:sz w:val="18"/>
                <w:szCs w:val="18"/>
              </w:rPr>
              <w:t>Transfer out</w:t>
            </w:r>
          </w:p>
        </w:tc>
        <w:tc>
          <w:tcPr>
            <w:tcW w:w="239"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931" w:type="dxa"/>
            <w:shd w:val="clear" w:color="auto" w:fill="auto"/>
          </w:tcPr>
          <w:p w:rsidR="006F2811" w:rsidRPr="008806E1" w:rsidRDefault="006F2811" w:rsidP="00D4594C">
            <w:pPr>
              <w:spacing w:line="240" w:lineRule="atLeast"/>
              <w:ind w:left="-108" w:right="-107"/>
              <w:jc w:val="center"/>
              <w:rPr>
                <w:sz w:val="18"/>
                <w:szCs w:val="18"/>
              </w:rPr>
            </w:pPr>
            <w:r w:rsidRPr="008806E1">
              <w:rPr>
                <w:sz w:val="18"/>
                <w:szCs w:val="18"/>
              </w:rPr>
              <w:t>balance</w:t>
            </w:r>
          </w:p>
        </w:tc>
        <w:tc>
          <w:tcPr>
            <w:tcW w:w="249"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949" w:type="dxa"/>
            <w:shd w:val="clear" w:color="auto" w:fill="auto"/>
          </w:tcPr>
          <w:p w:rsidR="006F2811" w:rsidRPr="008806E1" w:rsidRDefault="006F2811" w:rsidP="00D4594C">
            <w:pPr>
              <w:spacing w:line="240" w:lineRule="atLeast"/>
              <w:ind w:left="-108" w:right="-107"/>
              <w:jc w:val="center"/>
              <w:rPr>
                <w:sz w:val="18"/>
                <w:szCs w:val="18"/>
              </w:rPr>
            </w:pPr>
            <w:r w:rsidRPr="008806E1">
              <w:rPr>
                <w:sz w:val="18"/>
                <w:szCs w:val="18"/>
              </w:rPr>
              <w:t>balance</w:t>
            </w:r>
          </w:p>
        </w:tc>
        <w:tc>
          <w:tcPr>
            <w:tcW w:w="270"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985" w:type="dxa"/>
            <w:shd w:val="clear" w:color="auto" w:fill="auto"/>
          </w:tcPr>
          <w:p w:rsidR="006F2811" w:rsidRPr="008806E1" w:rsidRDefault="006F2811" w:rsidP="00D4594C">
            <w:pPr>
              <w:spacing w:line="240" w:lineRule="atLeast"/>
              <w:ind w:left="-113" w:right="-113"/>
              <w:jc w:val="center"/>
              <w:rPr>
                <w:sz w:val="18"/>
                <w:szCs w:val="18"/>
              </w:rPr>
            </w:pPr>
            <w:r w:rsidRPr="008806E1">
              <w:rPr>
                <w:sz w:val="18"/>
                <w:szCs w:val="18"/>
              </w:rPr>
              <w:t xml:space="preserve">Depreciation </w:t>
            </w:r>
          </w:p>
        </w:tc>
        <w:tc>
          <w:tcPr>
            <w:tcW w:w="249"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988" w:type="dxa"/>
            <w:shd w:val="clear" w:color="auto" w:fill="auto"/>
          </w:tcPr>
          <w:p w:rsidR="006F2811" w:rsidRPr="008806E1" w:rsidRDefault="006F2811" w:rsidP="00D4594C">
            <w:pPr>
              <w:spacing w:line="240" w:lineRule="atLeast"/>
              <w:ind w:left="-108" w:right="-107"/>
              <w:jc w:val="center"/>
              <w:rPr>
                <w:sz w:val="18"/>
                <w:szCs w:val="18"/>
              </w:rPr>
            </w:pPr>
            <w:r w:rsidRPr="008806E1">
              <w:rPr>
                <w:sz w:val="18"/>
                <w:szCs w:val="18"/>
              </w:rPr>
              <w:t xml:space="preserve">Disposals </w:t>
            </w:r>
          </w:p>
        </w:tc>
        <w:tc>
          <w:tcPr>
            <w:tcW w:w="270"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990" w:type="dxa"/>
            <w:shd w:val="clear" w:color="auto" w:fill="auto"/>
          </w:tcPr>
          <w:p w:rsidR="006F2811" w:rsidRPr="008806E1" w:rsidRDefault="006F2811" w:rsidP="00D4594C">
            <w:pPr>
              <w:spacing w:line="240" w:lineRule="atLeast"/>
              <w:ind w:left="-108" w:right="-107"/>
              <w:jc w:val="center"/>
              <w:rPr>
                <w:sz w:val="18"/>
                <w:szCs w:val="18"/>
              </w:rPr>
            </w:pPr>
            <w:r w:rsidRPr="008806E1">
              <w:rPr>
                <w:sz w:val="18"/>
                <w:szCs w:val="18"/>
              </w:rPr>
              <w:t>balance</w:t>
            </w:r>
          </w:p>
        </w:tc>
        <w:tc>
          <w:tcPr>
            <w:tcW w:w="270" w:type="dxa"/>
            <w:shd w:val="clear" w:color="auto" w:fill="auto"/>
          </w:tcPr>
          <w:p w:rsidR="006F2811" w:rsidRPr="008806E1" w:rsidRDefault="006F2811" w:rsidP="00D4594C">
            <w:pPr>
              <w:snapToGrid w:val="0"/>
              <w:spacing w:line="240" w:lineRule="atLeast"/>
              <w:ind w:left="-108" w:right="-107"/>
              <w:jc w:val="center"/>
              <w:rPr>
                <w:sz w:val="18"/>
                <w:szCs w:val="18"/>
              </w:rPr>
            </w:pPr>
          </w:p>
        </w:tc>
        <w:tc>
          <w:tcPr>
            <w:tcW w:w="1052" w:type="dxa"/>
          </w:tcPr>
          <w:p w:rsidR="006F2811" w:rsidRPr="008806E1" w:rsidRDefault="006F2811" w:rsidP="00D4594C">
            <w:pPr>
              <w:spacing w:line="240" w:lineRule="atLeast"/>
              <w:ind w:left="-104" w:right="-107"/>
              <w:jc w:val="center"/>
              <w:rPr>
                <w:sz w:val="18"/>
                <w:szCs w:val="18"/>
              </w:rPr>
            </w:pPr>
            <w:r w:rsidRPr="008806E1">
              <w:rPr>
                <w:sz w:val="18"/>
                <w:szCs w:val="18"/>
              </w:rPr>
              <w:t>impairment</w:t>
            </w:r>
          </w:p>
        </w:tc>
        <w:tc>
          <w:tcPr>
            <w:tcW w:w="270" w:type="dxa"/>
          </w:tcPr>
          <w:p w:rsidR="006F2811" w:rsidRPr="008806E1" w:rsidRDefault="006F2811" w:rsidP="00D4594C">
            <w:pPr>
              <w:snapToGrid w:val="0"/>
              <w:spacing w:line="240" w:lineRule="atLeast"/>
              <w:ind w:left="-108" w:right="-107"/>
              <w:jc w:val="center"/>
              <w:rPr>
                <w:sz w:val="18"/>
                <w:szCs w:val="18"/>
              </w:rPr>
            </w:pPr>
          </w:p>
        </w:tc>
        <w:tc>
          <w:tcPr>
            <w:tcW w:w="1014" w:type="dxa"/>
            <w:gridSpan w:val="2"/>
          </w:tcPr>
          <w:p w:rsidR="006F2811" w:rsidRPr="008806E1" w:rsidRDefault="006F2811" w:rsidP="00D4594C">
            <w:pPr>
              <w:spacing w:line="240" w:lineRule="atLeast"/>
              <w:ind w:left="-108" w:right="-107"/>
              <w:jc w:val="center"/>
              <w:rPr>
                <w:sz w:val="18"/>
                <w:szCs w:val="18"/>
              </w:rPr>
            </w:pPr>
            <w:r w:rsidRPr="008806E1">
              <w:rPr>
                <w:sz w:val="18"/>
                <w:szCs w:val="18"/>
              </w:rPr>
              <w:t>balance</w:t>
            </w:r>
          </w:p>
        </w:tc>
      </w:tr>
      <w:tr w:rsidR="006F2811" w:rsidRPr="008806E1" w:rsidTr="008E1EBE">
        <w:tc>
          <w:tcPr>
            <w:tcW w:w="2088" w:type="dxa"/>
            <w:gridSpan w:val="2"/>
            <w:shd w:val="clear" w:color="auto" w:fill="auto"/>
          </w:tcPr>
          <w:p w:rsidR="006F2811" w:rsidRPr="008806E1" w:rsidRDefault="006F2811" w:rsidP="00D4594C">
            <w:pPr>
              <w:snapToGrid w:val="0"/>
              <w:spacing w:line="240" w:lineRule="atLeast"/>
              <w:ind w:right="-185"/>
              <w:rPr>
                <w:sz w:val="18"/>
                <w:szCs w:val="18"/>
              </w:rPr>
            </w:pPr>
          </w:p>
        </w:tc>
        <w:tc>
          <w:tcPr>
            <w:tcW w:w="12150" w:type="dxa"/>
            <w:gridSpan w:val="20"/>
            <w:shd w:val="clear" w:color="auto" w:fill="auto"/>
          </w:tcPr>
          <w:p w:rsidR="006F2811" w:rsidRPr="008806E1" w:rsidRDefault="006F2811" w:rsidP="00D4594C">
            <w:pPr>
              <w:tabs>
                <w:tab w:val="decimal" w:pos="612"/>
              </w:tabs>
              <w:spacing w:line="240" w:lineRule="atLeast"/>
              <w:ind w:left="-108" w:right="-107"/>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6F2811" w:rsidRPr="008806E1" w:rsidTr="008E1EBE">
        <w:tc>
          <w:tcPr>
            <w:tcW w:w="2088" w:type="dxa"/>
            <w:gridSpan w:val="2"/>
            <w:shd w:val="clear" w:color="auto" w:fill="auto"/>
          </w:tcPr>
          <w:p w:rsidR="006F2811" w:rsidRPr="008806E1" w:rsidRDefault="006F2811" w:rsidP="00E42E5D">
            <w:pPr>
              <w:spacing w:line="240" w:lineRule="atLeast"/>
              <w:ind w:left="-1184" w:right="-29" w:firstLine="1166"/>
              <w:rPr>
                <w:sz w:val="18"/>
                <w:szCs w:val="18"/>
              </w:rPr>
            </w:pPr>
            <w:r w:rsidRPr="008806E1">
              <w:rPr>
                <w:sz w:val="18"/>
                <w:szCs w:val="18"/>
              </w:rPr>
              <w:t>Land</w:t>
            </w:r>
          </w:p>
        </w:tc>
        <w:tc>
          <w:tcPr>
            <w:tcW w:w="969" w:type="dxa"/>
            <w:shd w:val="clear" w:color="auto" w:fill="auto"/>
          </w:tcPr>
          <w:p w:rsidR="006F2811" w:rsidRPr="008806E1" w:rsidRDefault="006F2811" w:rsidP="00A92EBE">
            <w:pPr>
              <w:tabs>
                <w:tab w:val="decimal" w:pos="710"/>
              </w:tabs>
              <w:snapToGrid w:val="0"/>
              <w:spacing w:line="240" w:lineRule="atLeast"/>
              <w:ind w:left="-108" w:right="-107"/>
              <w:rPr>
                <w:sz w:val="18"/>
                <w:szCs w:val="18"/>
              </w:rPr>
            </w:pPr>
          </w:p>
        </w:tc>
        <w:tc>
          <w:tcPr>
            <w:tcW w:w="240" w:type="dxa"/>
            <w:shd w:val="clear" w:color="auto" w:fill="auto"/>
          </w:tcPr>
          <w:p w:rsidR="006F2811" w:rsidRPr="008806E1" w:rsidRDefault="006F2811" w:rsidP="00A92EBE">
            <w:pPr>
              <w:tabs>
                <w:tab w:val="decimal" w:pos="710"/>
              </w:tabs>
              <w:snapToGrid w:val="0"/>
              <w:spacing w:line="240" w:lineRule="atLeast"/>
              <w:ind w:left="-108" w:right="-107"/>
              <w:rPr>
                <w:sz w:val="18"/>
                <w:szCs w:val="18"/>
              </w:rPr>
            </w:pPr>
          </w:p>
        </w:tc>
        <w:tc>
          <w:tcPr>
            <w:tcW w:w="977" w:type="dxa"/>
            <w:shd w:val="clear" w:color="auto" w:fill="auto"/>
          </w:tcPr>
          <w:p w:rsidR="006F2811" w:rsidRPr="008806E1" w:rsidRDefault="006F2811" w:rsidP="00A92EBE">
            <w:pPr>
              <w:tabs>
                <w:tab w:val="decimal" w:pos="710"/>
              </w:tabs>
              <w:snapToGrid w:val="0"/>
              <w:spacing w:line="240" w:lineRule="atLeast"/>
              <w:ind w:left="-108" w:right="-107"/>
              <w:rPr>
                <w:sz w:val="18"/>
                <w:szCs w:val="18"/>
              </w:rPr>
            </w:pPr>
          </w:p>
        </w:tc>
        <w:tc>
          <w:tcPr>
            <w:tcW w:w="242" w:type="dxa"/>
            <w:shd w:val="clear" w:color="auto" w:fill="auto"/>
          </w:tcPr>
          <w:p w:rsidR="006F2811" w:rsidRPr="008806E1" w:rsidRDefault="006F2811" w:rsidP="00A92EBE">
            <w:pPr>
              <w:tabs>
                <w:tab w:val="decimal" w:pos="710"/>
              </w:tabs>
              <w:snapToGrid w:val="0"/>
              <w:spacing w:line="240" w:lineRule="atLeast"/>
              <w:ind w:left="-108" w:right="-107"/>
              <w:rPr>
                <w:sz w:val="18"/>
                <w:szCs w:val="18"/>
              </w:rPr>
            </w:pPr>
          </w:p>
        </w:tc>
        <w:tc>
          <w:tcPr>
            <w:tcW w:w="996" w:type="dxa"/>
            <w:shd w:val="clear" w:color="auto" w:fill="auto"/>
          </w:tcPr>
          <w:p w:rsidR="006F2811" w:rsidRPr="008806E1" w:rsidRDefault="006F2811" w:rsidP="00A92EBE">
            <w:pPr>
              <w:tabs>
                <w:tab w:val="decimal" w:pos="710"/>
              </w:tabs>
              <w:snapToGrid w:val="0"/>
              <w:spacing w:line="240" w:lineRule="atLeast"/>
              <w:ind w:left="-108" w:right="-107"/>
              <w:rPr>
                <w:sz w:val="18"/>
                <w:szCs w:val="18"/>
              </w:rPr>
            </w:pPr>
          </w:p>
        </w:tc>
        <w:tc>
          <w:tcPr>
            <w:tcW w:w="239" w:type="dxa"/>
            <w:shd w:val="clear" w:color="auto" w:fill="auto"/>
          </w:tcPr>
          <w:p w:rsidR="006F2811" w:rsidRPr="008806E1" w:rsidRDefault="006F2811" w:rsidP="00A92EBE">
            <w:pPr>
              <w:tabs>
                <w:tab w:val="decimal" w:pos="710"/>
              </w:tabs>
              <w:snapToGrid w:val="0"/>
              <w:spacing w:line="240" w:lineRule="atLeast"/>
              <w:ind w:left="-108" w:right="-107"/>
              <w:rPr>
                <w:sz w:val="18"/>
                <w:szCs w:val="18"/>
              </w:rPr>
            </w:pPr>
          </w:p>
        </w:tc>
        <w:tc>
          <w:tcPr>
            <w:tcW w:w="931" w:type="dxa"/>
            <w:shd w:val="clear" w:color="auto" w:fill="auto"/>
          </w:tcPr>
          <w:p w:rsidR="006F2811" w:rsidRPr="008806E1" w:rsidRDefault="006F2811" w:rsidP="00A92EBE">
            <w:pPr>
              <w:tabs>
                <w:tab w:val="decimal" w:pos="710"/>
              </w:tabs>
              <w:snapToGrid w:val="0"/>
              <w:spacing w:line="240" w:lineRule="atLeast"/>
              <w:ind w:left="-108" w:right="-107"/>
              <w:rPr>
                <w:sz w:val="18"/>
                <w:szCs w:val="18"/>
              </w:rPr>
            </w:pPr>
          </w:p>
        </w:tc>
        <w:tc>
          <w:tcPr>
            <w:tcW w:w="249" w:type="dxa"/>
            <w:shd w:val="clear" w:color="auto" w:fill="auto"/>
          </w:tcPr>
          <w:p w:rsidR="006F2811" w:rsidRPr="008806E1" w:rsidRDefault="006F2811" w:rsidP="00A92EBE">
            <w:pPr>
              <w:tabs>
                <w:tab w:val="decimal" w:pos="710"/>
              </w:tabs>
              <w:snapToGrid w:val="0"/>
              <w:spacing w:line="240" w:lineRule="atLeast"/>
              <w:ind w:left="-108" w:right="-107"/>
              <w:rPr>
                <w:sz w:val="18"/>
                <w:szCs w:val="18"/>
              </w:rPr>
            </w:pPr>
          </w:p>
        </w:tc>
        <w:tc>
          <w:tcPr>
            <w:tcW w:w="949" w:type="dxa"/>
            <w:shd w:val="clear" w:color="auto" w:fill="auto"/>
          </w:tcPr>
          <w:p w:rsidR="006F2811" w:rsidRPr="008806E1" w:rsidRDefault="006F2811" w:rsidP="00A92EBE">
            <w:pPr>
              <w:tabs>
                <w:tab w:val="decimal" w:pos="710"/>
              </w:tabs>
              <w:snapToGrid w:val="0"/>
              <w:spacing w:line="240" w:lineRule="atLeast"/>
              <w:ind w:left="-108" w:right="-107"/>
              <w:rPr>
                <w:sz w:val="18"/>
                <w:szCs w:val="18"/>
              </w:rPr>
            </w:pPr>
          </w:p>
        </w:tc>
        <w:tc>
          <w:tcPr>
            <w:tcW w:w="270" w:type="dxa"/>
            <w:shd w:val="clear" w:color="auto" w:fill="auto"/>
          </w:tcPr>
          <w:p w:rsidR="006F2811" w:rsidRPr="008806E1" w:rsidRDefault="006F2811" w:rsidP="00A92EBE">
            <w:pPr>
              <w:tabs>
                <w:tab w:val="decimal" w:pos="710"/>
              </w:tabs>
              <w:snapToGrid w:val="0"/>
              <w:spacing w:line="240" w:lineRule="atLeast"/>
              <w:ind w:left="-108" w:right="-107"/>
              <w:rPr>
                <w:sz w:val="18"/>
                <w:szCs w:val="18"/>
              </w:rPr>
            </w:pPr>
          </w:p>
        </w:tc>
        <w:tc>
          <w:tcPr>
            <w:tcW w:w="985" w:type="dxa"/>
            <w:shd w:val="clear" w:color="auto" w:fill="auto"/>
          </w:tcPr>
          <w:p w:rsidR="006F2811" w:rsidRPr="008806E1" w:rsidRDefault="006F2811" w:rsidP="004A2894">
            <w:pPr>
              <w:tabs>
                <w:tab w:val="decimal" w:pos="769"/>
              </w:tabs>
              <w:snapToGrid w:val="0"/>
              <w:spacing w:line="240" w:lineRule="atLeast"/>
              <w:ind w:left="-108" w:right="-107"/>
              <w:rPr>
                <w:sz w:val="18"/>
                <w:szCs w:val="18"/>
              </w:rPr>
            </w:pPr>
          </w:p>
        </w:tc>
        <w:tc>
          <w:tcPr>
            <w:tcW w:w="249" w:type="dxa"/>
            <w:shd w:val="clear" w:color="auto" w:fill="auto"/>
          </w:tcPr>
          <w:p w:rsidR="006F2811" w:rsidRPr="008806E1" w:rsidRDefault="006F2811" w:rsidP="004A2894">
            <w:pPr>
              <w:tabs>
                <w:tab w:val="decimal" w:pos="769"/>
              </w:tabs>
              <w:snapToGrid w:val="0"/>
              <w:spacing w:line="240" w:lineRule="atLeast"/>
              <w:ind w:left="-108" w:right="-107"/>
              <w:rPr>
                <w:sz w:val="18"/>
                <w:szCs w:val="18"/>
              </w:rPr>
            </w:pPr>
          </w:p>
        </w:tc>
        <w:tc>
          <w:tcPr>
            <w:tcW w:w="988" w:type="dxa"/>
            <w:shd w:val="clear" w:color="auto" w:fill="auto"/>
          </w:tcPr>
          <w:p w:rsidR="006F2811" w:rsidRPr="008806E1" w:rsidRDefault="006F2811" w:rsidP="004A2894">
            <w:pPr>
              <w:tabs>
                <w:tab w:val="decimal" w:pos="769"/>
              </w:tabs>
              <w:snapToGrid w:val="0"/>
              <w:spacing w:line="240" w:lineRule="atLeast"/>
              <w:ind w:left="-108" w:right="-107"/>
              <w:rPr>
                <w:sz w:val="18"/>
                <w:szCs w:val="18"/>
              </w:rPr>
            </w:pPr>
          </w:p>
        </w:tc>
        <w:tc>
          <w:tcPr>
            <w:tcW w:w="270" w:type="dxa"/>
            <w:shd w:val="clear" w:color="auto" w:fill="auto"/>
          </w:tcPr>
          <w:p w:rsidR="006F2811" w:rsidRPr="008806E1" w:rsidRDefault="006F2811" w:rsidP="00A92EBE">
            <w:pPr>
              <w:tabs>
                <w:tab w:val="decimal" w:pos="710"/>
              </w:tabs>
              <w:snapToGrid w:val="0"/>
              <w:spacing w:line="240" w:lineRule="atLeast"/>
              <w:ind w:left="-108" w:right="-107"/>
              <w:rPr>
                <w:sz w:val="18"/>
                <w:szCs w:val="18"/>
              </w:rPr>
            </w:pPr>
          </w:p>
        </w:tc>
        <w:tc>
          <w:tcPr>
            <w:tcW w:w="990" w:type="dxa"/>
            <w:shd w:val="clear" w:color="auto" w:fill="auto"/>
          </w:tcPr>
          <w:p w:rsidR="006F2811" w:rsidRPr="008806E1" w:rsidRDefault="006F2811" w:rsidP="004A2894">
            <w:pPr>
              <w:tabs>
                <w:tab w:val="decimal" w:pos="770"/>
              </w:tabs>
              <w:snapToGrid w:val="0"/>
              <w:spacing w:line="240" w:lineRule="atLeast"/>
              <w:ind w:left="-108" w:right="-107"/>
              <w:rPr>
                <w:sz w:val="18"/>
                <w:szCs w:val="18"/>
              </w:rPr>
            </w:pPr>
          </w:p>
        </w:tc>
        <w:tc>
          <w:tcPr>
            <w:tcW w:w="270" w:type="dxa"/>
            <w:shd w:val="clear" w:color="auto" w:fill="auto"/>
          </w:tcPr>
          <w:p w:rsidR="006F2811" w:rsidRPr="008806E1" w:rsidRDefault="006F2811" w:rsidP="00A92EBE">
            <w:pPr>
              <w:tabs>
                <w:tab w:val="decimal" w:pos="710"/>
              </w:tabs>
              <w:snapToGrid w:val="0"/>
              <w:spacing w:line="240" w:lineRule="atLeast"/>
              <w:ind w:left="-108" w:right="-107"/>
              <w:rPr>
                <w:sz w:val="18"/>
                <w:szCs w:val="18"/>
              </w:rPr>
            </w:pPr>
          </w:p>
        </w:tc>
        <w:tc>
          <w:tcPr>
            <w:tcW w:w="1052" w:type="dxa"/>
          </w:tcPr>
          <w:p w:rsidR="006F2811" w:rsidRPr="008806E1" w:rsidRDefault="006F2811" w:rsidP="00A92EBE">
            <w:pPr>
              <w:tabs>
                <w:tab w:val="decimal" w:pos="797"/>
              </w:tabs>
              <w:snapToGrid w:val="0"/>
              <w:spacing w:line="240" w:lineRule="atLeast"/>
              <w:ind w:left="-108" w:right="-107"/>
              <w:rPr>
                <w:sz w:val="18"/>
                <w:szCs w:val="18"/>
              </w:rPr>
            </w:pPr>
          </w:p>
        </w:tc>
        <w:tc>
          <w:tcPr>
            <w:tcW w:w="270" w:type="dxa"/>
          </w:tcPr>
          <w:p w:rsidR="006F2811" w:rsidRPr="008806E1" w:rsidRDefault="006F2811" w:rsidP="00A92EBE">
            <w:pPr>
              <w:tabs>
                <w:tab w:val="decimal" w:pos="710"/>
              </w:tabs>
              <w:snapToGrid w:val="0"/>
              <w:spacing w:line="240" w:lineRule="atLeast"/>
              <w:ind w:left="-108" w:right="-107"/>
              <w:rPr>
                <w:sz w:val="18"/>
                <w:szCs w:val="18"/>
              </w:rPr>
            </w:pPr>
          </w:p>
        </w:tc>
        <w:tc>
          <w:tcPr>
            <w:tcW w:w="1014" w:type="dxa"/>
            <w:gridSpan w:val="2"/>
          </w:tcPr>
          <w:p w:rsidR="006F2811" w:rsidRPr="008806E1" w:rsidRDefault="006F2811" w:rsidP="00A92EBE">
            <w:pPr>
              <w:tabs>
                <w:tab w:val="decimal" w:pos="807"/>
              </w:tabs>
              <w:snapToGrid w:val="0"/>
              <w:spacing w:line="240" w:lineRule="atLeast"/>
              <w:ind w:left="-108" w:right="-107"/>
              <w:rPr>
                <w:sz w:val="18"/>
                <w:szCs w:val="18"/>
              </w:rPr>
            </w:pPr>
          </w:p>
        </w:tc>
      </w:tr>
      <w:tr w:rsidR="00250B26" w:rsidRPr="008806E1" w:rsidTr="008E1EBE">
        <w:tc>
          <w:tcPr>
            <w:tcW w:w="2088" w:type="dxa"/>
            <w:gridSpan w:val="2"/>
            <w:shd w:val="clear" w:color="auto" w:fill="auto"/>
          </w:tcPr>
          <w:p w:rsidR="00250B26" w:rsidRPr="008806E1" w:rsidRDefault="00250B26" w:rsidP="00250B26">
            <w:pPr>
              <w:spacing w:line="240" w:lineRule="atLeast"/>
              <w:ind w:left="-1184" w:right="-29" w:firstLine="1346"/>
              <w:rPr>
                <w:sz w:val="18"/>
                <w:szCs w:val="18"/>
              </w:rPr>
            </w:pPr>
            <w:r w:rsidRPr="008806E1">
              <w:rPr>
                <w:sz w:val="18"/>
                <w:szCs w:val="18"/>
              </w:rPr>
              <w:t>Cost</w:t>
            </w:r>
          </w:p>
        </w:tc>
        <w:tc>
          <w:tcPr>
            <w:tcW w:w="969"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r w:rsidRPr="008806E1">
              <w:rPr>
                <w:sz w:val="18"/>
                <w:szCs w:val="18"/>
              </w:rPr>
              <w:t>5,654</w:t>
            </w:r>
          </w:p>
        </w:tc>
        <w:tc>
          <w:tcPr>
            <w:tcW w:w="240"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77" w:type="dxa"/>
            <w:shd w:val="clear" w:color="auto" w:fill="auto"/>
            <w:vAlign w:val="center"/>
          </w:tcPr>
          <w:p w:rsidR="00250B26" w:rsidRPr="008806E1" w:rsidRDefault="00EF6A29" w:rsidP="00595D3A">
            <w:pPr>
              <w:tabs>
                <w:tab w:val="decimal" w:pos="465"/>
              </w:tabs>
              <w:snapToGrid w:val="0"/>
              <w:spacing w:line="240" w:lineRule="atLeast"/>
              <w:ind w:right="22"/>
              <w:rPr>
                <w:sz w:val="18"/>
                <w:szCs w:val="18"/>
              </w:rPr>
            </w:pPr>
            <w:r w:rsidRPr="008806E1">
              <w:rPr>
                <w:sz w:val="18"/>
                <w:szCs w:val="18"/>
                <w:cs/>
              </w:rPr>
              <w:t>-</w:t>
            </w:r>
          </w:p>
        </w:tc>
        <w:tc>
          <w:tcPr>
            <w:tcW w:w="242"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96" w:type="dxa"/>
            <w:shd w:val="clear" w:color="auto" w:fill="auto"/>
          </w:tcPr>
          <w:p w:rsidR="00250B26" w:rsidRPr="008806E1" w:rsidRDefault="005600C1" w:rsidP="00250B26">
            <w:pPr>
              <w:tabs>
                <w:tab w:val="decimal" w:pos="710"/>
              </w:tabs>
              <w:snapToGrid w:val="0"/>
              <w:spacing w:line="240" w:lineRule="atLeast"/>
              <w:ind w:left="-108" w:right="-107"/>
              <w:rPr>
                <w:sz w:val="18"/>
                <w:szCs w:val="18"/>
              </w:rPr>
            </w:pPr>
            <w:r w:rsidRPr="008806E1">
              <w:rPr>
                <w:sz w:val="18"/>
                <w:szCs w:val="18"/>
                <w:cs/>
              </w:rPr>
              <w:t>(</w:t>
            </w:r>
            <w:r w:rsidRPr="008806E1">
              <w:rPr>
                <w:sz w:val="18"/>
                <w:szCs w:val="18"/>
              </w:rPr>
              <w:t>21</w:t>
            </w:r>
            <w:r w:rsidRPr="008806E1">
              <w:rPr>
                <w:sz w:val="18"/>
                <w:szCs w:val="18"/>
                <w:cs/>
              </w:rPr>
              <w:t>)</w:t>
            </w:r>
          </w:p>
        </w:tc>
        <w:tc>
          <w:tcPr>
            <w:tcW w:w="239"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31" w:type="dxa"/>
            <w:shd w:val="clear" w:color="auto" w:fill="auto"/>
          </w:tcPr>
          <w:p w:rsidR="00250B26" w:rsidRPr="008806E1" w:rsidRDefault="005600C1" w:rsidP="00250B26">
            <w:pPr>
              <w:tabs>
                <w:tab w:val="decimal" w:pos="710"/>
              </w:tabs>
              <w:snapToGrid w:val="0"/>
              <w:spacing w:line="240" w:lineRule="atLeast"/>
              <w:ind w:left="-108" w:right="-107"/>
              <w:rPr>
                <w:sz w:val="18"/>
                <w:szCs w:val="18"/>
              </w:rPr>
            </w:pPr>
            <w:r w:rsidRPr="008806E1">
              <w:rPr>
                <w:sz w:val="18"/>
                <w:szCs w:val="18"/>
              </w:rPr>
              <w:t>5,633</w:t>
            </w:r>
          </w:p>
        </w:tc>
        <w:tc>
          <w:tcPr>
            <w:tcW w:w="249"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49" w:type="dxa"/>
            <w:shd w:val="clear" w:color="auto" w:fill="auto"/>
            <w:vAlign w:val="center"/>
          </w:tcPr>
          <w:p w:rsidR="00250B26" w:rsidRPr="008806E1" w:rsidRDefault="00250B26" w:rsidP="00595D3A">
            <w:pPr>
              <w:tabs>
                <w:tab w:val="decimal" w:pos="431"/>
              </w:tabs>
              <w:snapToGrid w:val="0"/>
              <w:spacing w:line="240" w:lineRule="atLeast"/>
              <w:ind w:right="22"/>
              <w:rPr>
                <w:sz w:val="18"/>
                <w:szCs w:val="18"/>
              </w:rPr>
            </w:pPr>
            <w:r w:rsidRPr="008806E1">
              <w:rPr>
                <w:sz w:val="18"/>
                <w:szCs w:val="18"/>
                <w:cs/>
              </w:rPr>
              <w:t>-</w:t>
            </w:r>
          </w:p>
        </w:tc>
        <w:tc>
          <w:tcPr>
            <w:tcW w:w="270"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85" w:type="dxa"/>
            <w:shd w:val="clear" w:color="auto" w:fill="auto"/>
            <w:vAlign w:val="center"/>
          </w:tcPr>
          <w:p w:rsidR="00250B26" w:rsidRPr="008806E1" w:rsidRDefault="001817A3" w:rsidP="00595D3A">
            <w:pPr>
              <w:tabs>
                <w:tab w:val="decimal" w:pos="514"/>
              </w:tabs>
              <w:snapToGrid w:val="0"/>
              <w:spacing w:line="240" w:lineRule="atLeast"/>
              <w:ind w:right="22"/>
              <w:rPr>
                <w:sz w:val="18"/>
                <w:szCs w:val="18"/>
              </w:rPr>
            </w:pPr>
            <w:r w:rsidRPr="008806E1">
              <w:rPr>
                <w:sz w:val="18"/>
                <w:szCs w:val="18"/>
                <w:cs/>
              </w:rPr>
              <w:t>-</w:t>
            </w:r>
          </w:p>
        </w:tc>
        <w:tc>
          <w:tcPr>
            <w:tcW w:w="249" w:type="dxa"/>
            <w:shd w:val="clear" w:color="auto" w:fill="auto"/>
            <w:vAlign w:val="center"/>
          </w:tcPr>
          <w:p w:rsidR="00250B26" w:rsidRPr="008806E1" w:rsidRDefault="00250B26" w:rsidP="00250B26">
            <w:pPr>
              <w:tabs>
                <w:tab w:val="decimal" w:pos="769"/>
              </w:tabs>
              <w:snapToGrid w:val="0"/>
              <w:spacing w:line="240" w:lineRule="atLeast"/>
              <w:ind w:left="-108" w:right="-107"/>
              <w:rPr>
                <w:sz w:val="18"/>
                <w:szCs w:val="18"/>
              </w:rPr>
            </w:pPr>
          </w:p>
        </w:tc>
        <w:tc>
          <w:tcPr>
            <w:tcW w:w="988" w:type="dxa"/>
            <w:shd w:val="clear" w:color="auto" w:fill="auto"/>
            <w:vAlign w:val="center"/>
          </w:tcPr>
          <w:p w:rsidR="00250B26" w:rsidRPr="008806E1" w:rsidRDefault="001817A3" w:rsidP="00595D3A">
            <w:pPr>
              <w:tabs>
                <w:tab w:val="decimal" w:pos="514"/>
              </w:tabs>
              <w:snapToGrid w:val="0"/>
              <w:spacing w:line="240" w:lineRule="atLeast"/>
              <w:ind w:right="22"/>
              <w:rPr>
                <w:sz w:val="18"/>
                <w:szCs w:val="18"/>
              </w:rPr>
            </w:pPr>
            <w:r w:rsidRPr="008806E1">
              <w:rPr>
                <w:sz w:val="18"/>
                <w:szCs w:val="18"/>
                <w:cs/>
              </w:rPr>
              <w:t>-</w:t>
            </w:r>
          </w:p>
        </w:tc>
        <w:tc>
          <w:tcPr>
            <w:tcW w:w="270"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90" w:type="dxa"/>
            <w:shd w:val="clear" w:color="auto" w:fill="auto"/>
            <w:vAlign w:val="center"/>
          </w:tcPr>
          <w:p w:rsidR="00250B26" w:rsidRPr="008806E1" w:rsidRDefault="001817A3" w:rsidP="00595D3A">
            <w:pPr>
              <w:tabs>
                <w:tab w:val="decimal" w:pos="514"/>
              </w:tabs>
              <w:snapToGrid w:val="0"/>
              <w:spacing w:line="240" w:lineRule="atLeast"/>
              <w:ind w:right="22"/>
              <w:rPr>
                <w:sz w:val="18"/>
                <w:szCs w:val="18"/>
              </w:rPr>
            </w:pPr>
            <w:r w:rsidRPr="008806E1">
              <w:rPr>
                <w:sz w:val="18"/>
                <w:szCs w:val="18"/>
                <w:cs/>
              </w:rPr>
              <w:t>-</w:t>
            </w:r>
          </w:p>
        </w:tc>
        <w:tc>
          <w:tcPr>
            <w:tcW w:w="270" w:type="dxa"/>
            <w:shd w:val="clear" w:color="auto" w:fill="auto"/>
            <w:vAlign w:val="center"/>
          </w:tcPr>
          <w:p w:rsidR="00250B26" w:rsidRPr="008806E1" w:rsidRDefault="00250B26" w:rsidP="00250B26">
            <w:pPr>
              <w:tabs>
                <w:tab w:val="decimal" w:pos="710"/>
              </w:tabs>
              <w:snapToGrid w:val="0"/>
              <w:spacing w:line="240" w:lineRule="atLeast"/>
              <w:ind w:left="-108" w:right="-107"/>
              <w:rPr>
                <w:sz w:val="18"/>
                <w:szCs w:val="18"/>
              </w:rPr>
            </w:pPr>
          </w:p>
        </w:tc>
        <w:tc>
          <w:tcPr>
            <w:tcW w:w="1052" w:type="dxa"/>
            <w:vAlign w:val="bottom"/>
          </w:tcPr>
          <w:p w:rsidR="00250B26" w:rsidRPr="008806E1" w:rsidRDefault="001817A3" w:rsidP="00250B26">
            <w:pPr>
              <w:tabs>
                <w:tab w:val="decimal" w:pos="797"/>
              </w:tabs>
              <w:snapToGrid w:val="0"/>
              <w:spacing w:line="240" w:lineRule="atLeast"/>
              <w:ind w:left="-108" w:right="-107"/>
              <w:rPr>
                <w:sz w:val="18"/>
                <w:szCs w:val="18"/>
              </w:rPr>
            </w:pPr>
            <w:r w:rsidRPr="008806E1">
              <w:rPr>
                <w:sz w:val="18"/>
                <w:szCs w:val="18"/>
                <w:cs/>
              </w:rPr>
              <w:t>(</w:t>
            </w:r>
            <w:r w:rsidRPr="008806E1">
              <w:rPr>
                <w:sz w:val="18"/>
                <w:szCs w:val="18"/>
              </w:rPr>
              <w:t>145</w:t>
            </w:r>
            <w:r w:rsidRPr="008806E1">
              <w:rPr>
                <w:sz w:val="18"/>
                <w:szCs w:val="18"/>
                <w:cs/>
              </w:rPr>
              <w:t>)</w:t>
            </w:r>
          </w:p>
        </w:tc>
        <w:tc>
          <w:tcPr>
            <w:tcW w:w="270" w:type="dxa"/>
            <w:vAlign w:val="center"/>
          </w:tcPr>
          <w:p w:rsidR="00250B26" w:rsidRPr="008806E1" w:rsidRDefault="00250B26" w:rsidP="00250B26">
            <w:pPr>
              <w:tabs>
                <w:tab w:val="decimal" w:pos="710"/>
              </w:tabs>
              <w:snapToGrid w:val="0"/>
              <w:spacing w:line="240" w:lineRule="atLeast"/>
              <w:ind w:left="-108" w:right="-107"/>
              <w:rPr>
                <w:sz w:val="18"/>
                <w:szCs w:val="18"/>
              </w:rPr>
            </w:pPr>
          </w:p>
        </w:tc>
        <w:tc>
          <w:tcPr>
            <w:tcW w:w="1014" w:type="dxa"/>
            <w:gridSpan w:val="2"/>
          </w:tcPr>
          <w:p w:rsidR="00250B26" w:rsidRPr="008806E1" w:rsidRDefault="001817A3" w:rsidP="00250B26">
            <w:pPr>
              <w:tabs>
                <w:tab w:val="decimal" w:pos="807"/>
              </w:tabs>
              <w:snapToGrid w:val="0"/>
              <w:spacing w:line="240" w:lineRule="atLeast"/>
              <w:ind w:left="-108" w:right="-107"/>
              <w:rPr>
                <w:sz w:val="18"/>
                <w:szCs w:val="18"/>
              </w:rPr>
            </w:pPr>
            <w:r w:rsidRPr="008806E1">
              <w:rPr>
                <w:sz w:val="18"/>
                <w:szCs w:val="18"/>
              </w:rPr>
              <w:t>5,488</w:t>
            </w:r>
          </w:p>
        </w:tc>
      </w:tr>
      <w:tr w:rsidR="00250B26" w:rsidRPr="008806E1" w:rsidTr="008E1EBE">
        <w:tc>
          <w:tcPr>
            <w:tcW w:w="2088" w:type="dxa"/>
            <w:gridSpan w:val="2"/>
            <w:shd w:val="clear" w:color="auto" w:fill="auto"/>
          </w:tcPr>
          <w:p w:rsidR="00250B26" w:rsidRPr="008806E1" w:rsidRDefault="00250B26" w:rsidP="00250B26">
            <w:pPr>
              <w:spacing w:line="240" w:lineRule="atLeast"/>
              <w:ind w:left="-1184" w:right="-29" w:firstLine="1256"/>
              <w:rPr>
                <w:sz w:val="18"/>
                <w:szCs w:val="18"/>
              </w:rPr>
            </w:pPr>
            <w:r w:rsidRPr="008806E1">
              <w:rPr>
                <w:sz w:val="18"/>
                <w:szCs w:val="18"/>
                <w:cs/>
              </w:rPr>
              <w:t xml:space="preserve">  </w:t>
            </w:r>
            <w:r w:rsidRPr="008806E1">
              <w:rPr>
                <w:sz w:val="18"/>
                <w:szCs w:val="18"/>
              </w:rPr>
              <w:t xml:space="preserve">Appraisal </w:t>
            </w:r>
            <w:r w:rsidRPr="008806E1">
              <w:rPr>
                <w:sz w:val="18"/>
                <w:szCs w:val="18"/>
                <w:vertAlign w:val="superscript"/>
                <w:cs/>
              </w:rPr>
              <w:t>*</w:t>
            </w:r>
          </w:p>
        </w:tc>
        <w:tc>
          <w:tcPr>
            <w:tcW w:w="969"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r w:rsidRPr="008806E1">
              <w:rPr>
                <w:sz w:val="18"/>
                <w:szCs w:val="18"/>
              </w:rPr>
              <w:t>12,744</w:t>
            </w:r>
          </w:p>
        </w:tc>
        <w:tc>
          <w:tcPr>
            <w:tcW w:w="240"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77" w:type="dxa"/>
            <w:shd w:val="clear" w:color="auto" w:fill="auto"/>
            <w:vAlign w:val="center"/>
          </w:tcPr>
          <w:p w:rsidR="00250B26" w:rsidRPr="008806E1" w:rsidRDefault="00EF6A29" w:rsidP="00595D3A">
            <w:pPr>
              <w:tabs>
                <w:tab w:val="decimal" w:pos="465"/>
              </w:tabs>
              <w:snapToGrid w:val="0"/>
              <w:spacing w:line="240" w:lineRule="atLeast"/>
              <w:ind w:right="22"/>
              <w:rPr>
                <w:sz w:val="18"/>
                <w:szCs w:val="18"/>
              </w:rPr>
            </w:pPr>
            <w:r w:rsidRPr="008806E1">
              <w:rPr>
                <w:sz w:val="18"/>
                <w:szCs w:val="18"/>
                <w:cs/>
              </w:rPr>
              <w:t>-</w:t>
            </w:r>
          </w:p>
        </w:tc>
        <w:tc>
          <w:tcPr>
            <w:tcW w:w="242"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96" w:type="dxa"/>
            <w:shd w:val="clear" w:color="auto" w:fill="auto"/>
          </w:tcPr>
          <w:p w:rsidR="00250B26" w:rsidRPr="008806E1" w:rsidRDefault="005600C1" w:rsidP="00250B26">
            <w:pPr>
              <w:tabs>
                <w:tab w:val="decimal" w:pos="710"/>
              </w:tabs>
              <w:snapToGrid w:val="0"/>
              <w:spacing w:line="240" w:lineRule="atLeast"/>
              <w:ind w:left="-108" w:right="-107"/>
              <w:rPr>
                <w:sz w:val="18"/>
                <w:szCs w:val="18"/>
              </w:rPr>
            </w:pPr>
            <w:r w:rsidRPr="008806E1">
              <w:rPr>
                <w:sz w:val="18"/>
                <w:szCs w:val="18"/>
                <w:cs/>
              </w:rPr>
              <w:t>(</w:t>
            </w:r>
            <w:r w:rsidRPr="008806E1">
              <w:rPr>
                <w:sz w:val="18"/>
                <w:szCs w:val="18"/>
              </w:rPr>
              <w:t>83</w:t>
            </w:r>
            <w:r w:rsidRPr="008806E1">
              <w:rPr>
                <w:sz w:val="18"/>
                <w:szCs w:val="18"/>
                <w:cs/>
              </w:rPr>
              <w:t>)</w:t>
            </w:r>
          </w:p>
        </w:tc>
        <w:tc>
          <w:tcPr>
            <w:tcW w:w="239"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31" w:type="dxa"/>
            <w:shd w:val="clear" w:color="auto" w:fill="auto"/>
          </w:tcPr>
          <w:p w:rsidR="00250B26" w:rsidRPr="008806E1" w:rsidRDefault="005600C1" w:rsidP="00250B26">
            <w:pPr>
              <w:tabs>
                <w:tab w:val="decimal" w:pos="710"/>
              </w:tabs>
              <w:snapToGrid w:val="0"/>
              <w:spacing w:line="240" w:lineRule="atLeast"/>
              <w:ind w:left="-108" w:right="-107"/>
              <w:rPr>
                <w:sz w:val="18"/>
                <w:szCs w:val="18"/>
              </w:rPr>
            </w:pPr>
            <w:r w:rsidRPr="008806E1">
              <w:rPr>
                <w:sz w:val="18"/>
                <w:szCs w:val="18"/>
              </w:rPr>
              <w:t>12,661</w:t>
            </w:r>
          </w:p>
        </w:tc>
        <w:tc>
          <w:tcPr>
            <w:tcW w:w="249"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49" w:type="dxa"/>
            <w:shd w:val="clear" w:color="auto" w:fill="auto"/>
            <w:vAlign w:val="center"/>
          </w:tcPr>
          <w:p w:rsidR="00250B26" w:rsidRPr="008806E1" w:rsidRDefault="00250B26" w:rsidP="00595D3A">
            <w:pPr>
              <w:tabs>
                <w:tab w:val="decimal" w:pos="431"/>
              </w:tabs>
              <w:snapToGrid w:val="0"/>
              <w:spacing w:line="240" w:lineRule="atLeast"/>
              <w:ind w:right="22"/>
              <w:rPr>
                <w:sz w:val="18"/>
                <w:szCs w:val="18"/>
              </w:rPr>
            </w:pPr>
            <w:r w:rsidRPr="008806E1">
              <w:rPr>
                <w:sz w:val="18"/>
                <w:szCs w:val="18"/>
                <w:cs/>
              </w:rPr>
              <w:t>-</w:t>
            </w:r>
          </w:p>
        </w:tc>
        <w:tc>
          <w:tcPr>
            <w:tcW w:w="270"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85" w:type="dxa"/>
            <w:shd w:val="clear" w:color="auto" w:fill="auto"/>
            <w:vAlign w:val="center"/>
          </w:tcPr>
          <w:p w:rsidR="00250B26" w:rsidRPr="008806E1" w:rsidRDefault="001817A3" w:rsidP="00595D3A">
            <w:pPr>
              <w:tabs>
                <w:tab w:val="decimal" w:pos="514"/>
              </w:tabs>
              <w:snapToGrid w:val="0"/>
              <w:spacing w:line="240" w:lineRule="atLeast"/>
              <w:ind w:right="22"/>
              <w:rPr>
                <w:sz w:val="18"/>
                <w:szCs w:val="18"/>
              </w:rPr>
            </w:pPr>
            <w:r w:rsidRPr="008806E1">
              <w:rPr>
                <w:sz w:val="18"/>
                <w:szCs w:val="18"/>
                <w:cs/>
              </w:rPr>
              <w:t>-</w:t>
            </w:r>
          </w:p>
        </w:tc>
        <w:tc>
          <w:tcPr>
            <w:tcW w:w="249" w:type="dxa"/>
            <w:shd w:val="clear" w:color="auto" w:fill="auto"/>
            <w:vAlign w:val="center"/>
          </w:tcPr>
          <w:p w:rsidR="00250B26" w:rsidRPr="008806E1" w:rsidRDefault="00250B26" w:rsidP="00250B26">
            <w:pPr>
              <w:tabs>
                <w:tab w:val="decimal" w:pos="769"/>
              </w:tabs>
              <w:snapToGrid w:val="0"/>
              <w:spacing w:line="240" w:lineRule="atLeast"/>
              <w:ind w:left="-108" w:right="-107"/>
              <w:rPr>
                <w:sz w:val="18"/>
                <w:szCs w:val="18"/>
              </w:rPr>
            </w:pPr>
          </w:p>
        </w:tc>
        <w:tc>
          <w:tcPr>
            <w:tcW w:w="988" w:type="dxa"/>
            <w:shd w:val="clear" w:color="auto" w:fill="auto"/>
            <w:vAlign w:val="center"/>
          </w:tcPr>
          <w:p w:rsidR="00250B26" w:rsidRPr="008806E1" w:rsidRDefault="001817A3" w:rsidP="00595D3A">
            <w:pPr>
              <w:tabs>
                <w:tab w:val="decimal" w:pos="514"/>
              </w:tabs>
              <w:snapToGrid w:val="0"/>
              <w:spacing w:line="240" w:lineRule="atLeast"/>
              <w:ind w:right="22"/>
              <w:rPr>
                <w:sz w:val="18"/>
                <w:szCs w:val="18"/>
              </w:rPr>
            </w:pPr>
            <w:r w:rsidRPr="008806E1">
              <w:rPr>
                <w:sz w:val="18"/>
                <w:szCs w:val="18"/>
                <w:cs/>
              </w:rPr>
              <w:t>-</w:t>
            </w:r>
          </w:p>
        </w:tc>
        <w:tc>
          <w:tcPr>
            <w:tcW w:w="270"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90" w:type="dxa"/>
            <w:shd w:val="clear" w:color="auto" w:fill="auto"/>
            <w:vAlign w:val="center"/>
          </w:tcPr>
          <w:p w:rsidR="00250B26" w:rsidRPr="008806E1" w:rsidRDefault="001817A3" w:rsidP="00595D3A">
            <w:pPr>
              <w:tabs>
                <w:tab w:val="decimal" w:pos="514"/>
              </w:tabs>
              <w:snapToGrid w:val="0"/>
              <w:spacing w:line="240" w:lineRule="atLeast"/>
              <w:ind w:right="22"/>
              <w:rPr>
                <w:sz w:val="18"/>
                <w:szCs w:val="18"/>
              </w:rPr>
            </w:pPr>
            <w:r w:rsidRPr="008806E1">
              <w:rPr>
                <w:sz w:val="18"/>
                <w:szCs w:val="18"/>
                <w:cs/>
              </w:rPr>
              <w:t>-</w:t>
            </w:r>
          </w:p>
        </w:tc>
        <w:tc>
          <w:tcPr>
            <w:tcW w:w="270" w:type="dxa"/>
            <w:shd w:val="clear" w:color="auto" w:fill="auto"/>
            <w:vAlign w:val="center"/>
          </w:tcPr>
          <w:p w:rsidR="00250B26" w:rsidRPr="008806E1" w:rsidRDefault="00250B26" w:rsidP="00250B26">
            <w:pPr>
              <w:tabs>
                <w:tab w:val="decimal" w:pos="710"/>
              </w:tabs>
              <w:snapToGrid w:val="0"/>
              <w:spacing w:line="240" w:lineRule="atLeast"/>
              <w:ind w:left="-108" w:right="-107"/>
              <w:rPr>
                <w:sz w:val="18"/>
                <w:szCs w:val="18"/>
              </w:rPr>
            </w:pPr>
          </w:p>
        </w:tc>
        <w:tc>
          <w:tcPr>
            <w:tcW w:w="1052" w:type="dxa"/>
            <w:vAlign w:val="center"/>
          </w:tcPr>
          <w:p w:rsidR="00250B26" w:rsidRPr="008806E1" w:rsidRDefault="00595D3A" w:rsidP="00595D3A">
            <w:pPr>
              <w:tabs>
                <w:tab w:val="decimal" w:pos="514"/>
              </w:tabs>
              <w:snapToGrid w:val="0"/>
              <w:spacing w:line="240" w:lineRule="atLeast"/>
              <w:ind w:right="22"/>
              <w:rPr>
                <w:sz w:val="18"/>
                <w:szCs w:val="18"/>
              </w:rPr>
            </w:pPr>
            <w:r w:rsidRPr="008806E1">
              <w:rPr>
                <w:sz w:val="18"/>
                <w:szCs w:val="18"/>
                <w:cs/>
              </w:rPr>
              <w:t>-</w:t>
            </w:r>
          </w:p>
        </w:tc>
        <w:tc>
          <w:tcPr>
            <w:tcW w:w="270" w:type="dxa"/>
            <w:vAlign w:val="center"/>
          </w:tcPr>
          <w:p w:rsidR="00250B26" w:rsidRPr="008806E1" w:rsidRDefault="00250B26" w:rsidP="00250B26">
            <w:pPr>
              <w:tabs>
                <w:tab w:val="decimal" w:pos="710"/>
              </w:tabs>
              <w:snapToGrid w:val="0"/>
              <w:spacing w:line="240" w:lineRule="atLeast"/>
              <w:ind w:left="-108" w:right="-107"/>
              <w:rPr>
                <w:sz w:val="18"/>
                <w:szCs w:val="18"/>
              </w:rPr>
            </w:pPr>
          </w:p>
        </w:tc>
        <w:tc>
          <w:tcPr>
            <w:tcW w:w="1014" w:type="dxa"/>
            <w:gridSpan w:val="2"/>
          </w:tcPr>
          <w:p w:rsidR="00250B26" w:rsidRPr="008806E1" w:rsidRDefault="001817A3" w:rsidP="00250B26">
            <w:pPr>
              <w:tabs>
                <w:tab w:val="decimal" w:pos="807"/>
              </w:tabs>
              <w:snapToGrid w:val="0"/>
              <w:spacing w:line="240" w:lineRule="atLeast"/>
              <w:ind w:left="-108" w:right="-107"/>
              <w:rPr>
                <w:sz w:val="18"/>
                <w:szCs w:val="18"/>
              </w:rPr>
            </w:pPr>
            <w:r w:rsidRPr="008806E1">
              <w:rPr>
                <w:sz w:val="18"/>
                <w:szCs w:val="18"/>
              </w:rPr>
              <w:t>12,661</w:t>
            </w:r>
          </w:p>
        </w:tc>
      </w:tr>
      <w:tr w:rsidR="004503E9" w:rsidRPr="008806E1" w:rsidTr="008E1EBE">
        <w:tc>
          <w:tcPr>
            <w:tcW w:w="2088" w:type="dxa"/>
            <w:gridSpan w:val="2"/>
            <w:shd w:val="clear" w:color="auto" w:fill="auto"/>
          </w:tcPr>
          <w:p w:rsidR="004503E9" w:rsidRPr="008806E1" w:rsidRDefault="004503E9" w:rsidP="004503E9">
            <w:pPr>
              <w:spacing w:line="240" w:lineRule="atLeast"/>
              <w:ind w:left="-1184" w:right="-29" w:firstLine="1166"/>
              <w:rPr>
                <w:sz w:val="18"/>
                <w:szCs w:val="18"/>
              </w:rPr>
            </w:pPr>
            <w:r w:rsidRPr="008806E1">
              <w:rPr>
                <w:sz w:val="18"/>
                <w:szCs w:val="18"/>
              </w:rPr>
              <w:t>Premises and building</w:t>
            </w:r>
          </w:p>
          <w:p w:rsidR="004503E9" w:rsidRPr="008806E1" w:rsidRDefault="004503E9" w:rsidP="004503E9">
            <w:pPr>
              <w:spacing w:line="240" w:lineRule="atLeast"/>
              <w:ind w:left="-1184" w:right="-29" w:firstLine="1346"/>
              <w:rPr>
                <w:sz w:val="18"/>
                <w:szCs w:val="18"/>
              </w:rPr>
            </w:pPr>
            <w:r w:rsidRPr="008806E1">
              <w:rPr>
                <w:sz w:val="18"/>
                <w:szCs w:val="18"/>
              </w:rPr>
              <w:t>improvements</w:t>
            </w:r>
          </w:p>
        </w:tc>
        <w:tc>
          <w:tcPr>
            <w:tcW w:w="969"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240"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77" w:type="dxa"/>
            <w:shd w:val="clear" w:color="auto" w:fill="auto"/>
            <w:vAlign w:val="bottom"/>
          </w:tcPr>
          <w:p w:rsidR="004503E9" w:rsidRPr="008806E1" w:rsidRDefault="004503E9" w:rsidP="00A92EBE">
            <w:pPr>
              <w:tabs>
                <w:tab w:val="decimal" w:pos="710"/>
              </w:tabs>
              <w:snapToGrid w:val="0"/>
              <w:spacing w:line="240" w:lineRule="atLeast"/>
              <w:ind w:left="-108" w:right="-107"/>
              <w:rPr>
                <w:sz w:val="18"/>
                <w:szCs w:val="18"/>
              </w:rPr>
            </w:pPr>
          </w:p>
        </w:tc>
        <w:tc>
          <w:tcPr>
            <w:tcW w:w="242"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96" w:type="dxa"/>
            <w:shd w:val="clear" w:color="auto" w:fill="auto"/>
            <w:vAlign w:val="bottom"/>
          </w:tcPr>
          <w:p w:rsidR="004503E9" w:rsidRPr="008806E1" w:rsidRDefault="004503E9" w:rsidP="00A92EBE">
            <w:pPr>
              <w:tabs>
                <w:tab w:val="decimal" w:pos="710"/>
              </w:tabs>
              <w:snapToGrid w:val="0"/>
              <w:spacing w:line="240" w:lineRule="atLeast"/>
              <w:ind w:left="-108" w:right="-107"/>
              <w:rPr>
                <w:sz w:val="18"/>
                <w:szCs w:val="18"/>
              </w:rPr>
            </w:pPr>
          </w:p>
        </w:tc>
        <w:tc>
          <w:tcPr>
            <w:tcW w:w="239"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31" w:type="dxa"/>
            <w:shd w:val="clear" w:color="auto" w:fill="auto"/>
            <w:vAlign w:val="bottom"/>
          </w:tcPr>
          <w:p w:rsidR="004503E9" w:rsidRPr="008806E1" w:rsidRDefault="004503E9" w:rsidP="00A92EBE">
            <w:pPr>
              <w:tabs>
                <w:tab w:val="decimal" w:pos="710"/>
              </w:tabs>
              <w:snapToGrid w:val="0"/>
              <w:spacing w:line="240" w:lineRule="atLeast"/>
              <w:ind w:left="-108" w:right="-107"/>
              <w:rPr>
                <w:sz w:val="18"/>
                <w:szCs w:val="18"/>
              </w:rPr>
            </w:pPr>
          </w:p>
        </w:tc>
        <w:tc>
          <w:tcPr>
            <w:tcW w:w="249"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49" w:type="dxa"/>
            <w:shd w:val="clear" w:color="auto" w:fill="auto"/>
            <w:vAlign w:val="center"/>
          </w:tcPr>
          <w:p w:rsidR="004503E9" w:rsidRPr="008806E1" w:rsidRDefault="004503E9" w:rsidP="00A92EBE">
            <w:pPr>
              <w:tabs>
                <w:tab w:val="decimal" w:pos="710"/>
              </w:tabs>
              <w:snapToGrid w:val="0"/>
              <w:spacing w:line="240" w:lineRule="atLeast"/>
              <w:ind w:left="-108" w:right="-107"/>
              <w:rPr>
                <w:sz w:val="18"/>
                <w:szCs w:val="18"/>
              </w:rPr>
            </w:pPr>
          </w:p>
        </w:tc>
        <w:tc>
          <w:tcPr>
            <w:tcW w:w="270"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85" w:type="dxa"/>
            <w:shd w:val="clear" w:color="auto" w:fill="auto"/>
            <w:vAlign w:val="bottom"/>
          </w:tcPr>
          <w:p w:rsidR="004503E9" w:rsidRPr="008806E1" w:rsidRDefault="004503E9" w:rsidP="004A2894">
            <w:pPr>
              <w:tabs>
                <w:tab w:val="decimal" w:pos="769"/>
              </w:tabs>
              <w:snapToGrid w:val="0"/>
              <w:spacing w:line="240" w:lineRule="atLeast"/>
              <w:ind w:left="-108" w:right="-107"/>
              <w:rPr>
                <w:sz w:val="18"/>
                <w:szCs w:val="18"/>
              </w:rPr>
            </w:pPr>
          </w:p>
        </w:tc>
        <w:tc>
          <w:tcPr>
            <w:tcW w:w="249" w:type="dxa"/>
            <w:shd w:val="clear" w:color="auto" w:fill="auto"/>
          </w:tcPr>
          <w:p w:rsidR="004503E9" w:rsidRPr="008806E1" w:rsidRDefault="004503E9" w:rsidP="004A2894">
            <w:pPr>
              <w:tabs>
                <w:tab w:val="decimal" w:pos="769"/>
              </w:tabs>
              <w:snapToGrid w:val="0"/>
              <w:spacing w:line="240" w:lineRule="atLeast"/>
              <w:ind w:left="-108" w:right="-107"/>
              <w:rPr>
                <w:sz w:val="18"/>
                <w:szCs w:val="18"/>
              </w:rPr>
            </w:pPr>
          </w:p>
        </w:tc>
        <w:tc>
          <w:tcPr>
            <w:tcW w:w="988" w:type="dxa"/>
            <w:shd w:val="clear" w:color="auto" w:fill="auto"/>
            <w:vAlign w:val="bottom"/>
          </w:tcPr>
          <w:p w:rsidR="004503E9" w:rsidRPr="008806E1" w:rsidRDefault="004503E9" w:rsidP="004A2894">
            <w:pPr>
              <w:tabs>
                <w:tab w:val="decimal" w:pos="769"/>
              </w:tabs>
              <w:snapToGrid w:val="0"/>
              <w:spacing w:line="240" w:lineRule="atLeast"/>
              <w:ind w:left="-108" w:right="-107"/>
              <w:rPr>
                <w:sz w:val="18"/>
                <w:szCs w:val="18"/>
              </w:rPr>
            </w:pPr>
          </w:p>
        </w:tc>
        <w:tc>
          <w:tcPr>
            <w:tcW w:w="270"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90" w:type="dxa"/>
            <w:shd w:val="clear" w:color="auto" w:fill="auto"/>
            <w:vAlign w:val="bottom"/>
          </w:tcPr>
          <w:p w:rsidR="004503E9" w:rsidRPr="008806E1" w:rsidRDefault="004503E9" w:rsidP="004A2894">
            <w:pPr>
              <w:tabs>
                <w:tab w:val="decimal" w:pos="770"/>
              </w:tabs>
              <w:snapToGrid w:val="0"/>
              <w:spacing w:line="240" w:lineRule="atLeast"/>
              <w:ind w:left="-108" w:right="-107"/>
              <w:rPr>
                <w:sz w:val="18"/>
                <w:szCs w:val="18"/>
              </w:rPr>
            </w:pPr>
          </w:p>
        </w:tc>
        <w:tc>
          <w:tcPr>
            <w:tcW w:w="270"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1052" w:type="dxa"/>
            <w:vAlign w:val="bottom"/>
          </w:tcPr>
          <w:p w:rsidR="004503E9" w:rsidRPr="008806E1" w:rsidRDefault="004503E9" w:rsidP="00A92EBE">
            <w:pPr>
              <w:tabs>
                <w:tab w:val="decimal" w:pos="797"/>
              </w:tabs>
              <w:snapToGrid w:val="0"/>
              <w:spacing w:line="240" w:lineRule="atLeast"/>
              <w:ind w:left="-108" w:right="-107"/>
              <w:rPr>
                <w:sz w:val="18"/>
                <w:szCs w:val="18"/>
              </w:rPr>
            </w:pPr>
          </w:p>
        </w:tc>
        <w:tc>
          <w:tcPr>
            <w:tcW w:w="270" w:type="dxa"/>
          </w:tcPr>
          <w:p w:rsidR="004503E9" w:rsidRPr="008806E1" w:rsidRDefault="004503E9" w:rsidP="00A92EBE">
            <w:pPr>
              <w:tabs>
                <w:tab w:val="decimal" w:pos="710"/>
              </w:tabs>
              <w:snapToGrid w:val="0"/>
              <w:spacing w:line="240" w:lineRule="atLeast"/>
              <w:ind w:left="-108" w:right="-107"/>
              <w:rPr>
                <w:sz w:val="18"/>
                <w:szCs w:val="18"/>
              </w:rPr>
            </w:pPr>
          </w:p>
        </w:tc>
        <w:tc>
          <w:tcPr>
            <w:tcW w:w="1014" w:type="dxa"/>
            <w:gridSpan w:val="2"/>
            <w:vAlign w:val="bottom"/>
          </w:tcPr>
          <w:p w:rsidR="004503E9" w:rsidRPr="008806E1" w:rsidRDefault="004503E9" w:rsidP="00A92EBE">
            <w:pPr>
              <w:tabs>
                <w:tab w:val="decimal" w:pos="807"/>
              </w:tabs>
              <w:snapToGrid w:val="0"/>
              <w:spacing w:line="240" w:lineRule="atLeast"/>
              <w:ind w:left="-108" w:right="-107"/>
              <w:rPr>
                <w:sz w:val="18"/>
                <w:szCs w:val="18"/>
              </w:rPr>
            </w:pPr>
          </w:p>
        </w:tc>
      </w:tr>
      <w:tr w:rsidR="004503E9" w:rsidRPr="008806E1" w:rsidTr="008E1EBE">
        <w:tc>
          <w:tcPr>
            <w:tcW w:w="2088" w:type="dxa"/>
            <w:gridSpan w:val="2"/>
            <w:shd w:val="clear" w:color="auto" w:fill="auto"/>
          </w:tcPr>
          <w:p w:rsidR="004503E9" w:rsidRPr="008806E1" w:rsidRDefault="004503E9" w:rsidP="004503E9">
            <w:pPr>
              <w:spacing w:line="240" w:lineRule="atLeast"/>
              <w:ind w:left="-1184" w:right="-29" w:firstLine="1256"/>
              <w:rPr>
                <w:sz w:val="18"/>
                <w:szCs w:val="18"/>
              </w:rPr>
            </w:pPr>
            <w:r w:rsidRPr="008806E1">
              <w:rPr>
                <w:sz w:val="18"/>
                <w:szCs w:val="18"/>
                <w:cs/>
              </w:rPr>
              <w:t xml:space="preserve">  </w:t>
            </w:r>
            <w:r w:rsidRPr="008806E1">
              <w:rPr>
                <w:sz w:val="18"/>
                <w:szCs w:val="18"/>
              </w:rPr>
              <w:t>Cost</w:t>
            </w:r>
          </w:p>
        </w:tc>
        <w:tc>
          <w:tcPr>
            <w:tcW w:w="969" w:type="dxa"/>
            <w:shd w:val="clear" w:color="auto" w:fill="auto"/>
          </w:tcPr>
          <w:p w:rsidR="004503E9" w:rsidRPr="008806E1" w:rsidRDefault="00250B26" w:rsidP="00A92EBE">
            <w:pPr>
              <w:tabs>
                <w:tab w:val="decimal" w:pos="710"/>
              </w:tabs>
              <w:snapToGrid w:val="0"/>
              <w:spacing w:line="240" w:lineRule="atLeast"/>
              <w:ind w:left="-108" w:right="-107"/>
              <w:rPr>
                <w:sz w:val="18"/>
                <w:szCs w:val="18"/>
              </w:rPr>
            </w:pPr>
            <w:r w:rsidRPr="008806E1">
              <w:rPr>
                <w:sz w:val="18"/>
                <w:szCs w:val="18"/>
              </w:rPr>
              <w:t>18,958</w:t>
            </w:r>
          </w:p>
        </w:tc>
        <w:tc>
          <w:tcPr>
            <w:tcW w:w="240"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77" w:type="dxa"/>
            <w:shd w:val="clear" w:color="auto" w:fill="auto"/>
          </w:tcPr>
          <w:p w:rsidR="004503E9" w:rsidRPr="008806E1" w:rsidRDefault="00E74449" w:rsidP="00A92EBE">
            <w:pPr>
              <w:tabs>
                <w:tab w:val="decimal" w:pos="710"/>
              </w:tabs>
              <w:snapToGrid w:val="0"/>
              <w:spacing w:line="240" w:lineRule="atLeast"/>
              <w:ind w:left="-108" w:right="-107"/>
              <w:rPr>
                <w:sz w:val="18"/>
                <w:szCs w:val="18"/>
              </w:rPr>
            </w:pPr>
            <w:r>
              <w:rPr>
                <w:sz w:val="18"/>
                <w:szCs w:val="18"/>
              </w:rPr>
              <w:t>1,293</w:t>
            </w:r>
          </w:p>
        </w:tc>
        <w:tc>
          <w:tcPr>
            <w:tcW w:w="242"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96" w:type="dxa"/>
            <w:shd w:val="clear" w:color="auto" w:fill="auto"/>
          </w:tcPr>
          <w:p w:rsidR="004503E9" w:rsidRPr="008806E1" w:rsidRDefault="005600C1" w:rsidP="00A92EBE">
            <w:pPr>
              <w:tabs>
                <w:tab w:val="decimal" w:pos="710"/>
              </w:tabs>
              <w:snapToGrid w:val="0"/>
              <w:spacing w:line="240" w:lineRule="atLeast"/>
              <w:ind w:left="-108" w:right="-107"/>
              <w:rPr>
                <w:sz w:val="18"/>
                <w:szCs w:val="18"/>
              </w:rPr>
            </w:pPr>
            <w:r w:rsidRPr="008806E1">
              <w:rPr>
                <w:sz w:val="18"/>
                <w:szCs w:val="18"/>
                <w:cs/>
              </w:rPr>
              <w:t>(</w:t>
            </w:r>
            <w:r w:rsidRPr="008806E1">
              <w:rPr>
                <w:sz w:val="18"/>
                <w:szCs w:val="18"/>
              </w:rPr>
              <w:t>675</w:t>
            </w:r>
            <w:r w:rsidRPr="008806E1">
              <w:rPr>
                <w:sz w:val="18"/>
                <w:szCs w:val="18"/>
                <w:cs/>
              </w:rPr>
              <w:t>)</w:t>
            </w:r>
          </w:p>
        </w:tc>
        <w:tc>
          <w:tcPr>
            <w:tcW w:w="239"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31" w:type="dxa"/>
            <w:shd w:val="clear" w:color="auto" w:fill="auto"/>
          </w:tcPr>
          <w:p w:rsidR="004503E9" w:rsidRPr="008806E1" w:rsidRDefault="00E74449" w:rsidP="00A92EBE">
            <w:pPr>
              <w:tabs>
                <w:tab w:val="decimal" w:pos="710"/>
              </w:tabs>
              <w:snapToGrid w:val="0"/>
              <w:spacing w:line="240" w:lineRule="atLeast"/>
              <w:ind w:left="-108" w:right="-107"/>
              <w:rPr>
                <w:sz w:val="18"/>
                <w:szCs w:val="18"/>
              </w:rPr>
            </w:pPr>
            <w:r>
              <w:rPr>
                <w:sz w:val="18"/>
                <w:szCs w:val="18"/>
              </w:rPr>
              <w:t>19,576</w:t>
            </w:r>
          </w:p>
        </w:tc>
        <w:tc>
          <w:tcPr>
            <w:tcW w:w="249"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49" w:type="dxa"/>
            <w:shd w:val="clear" w:color="auto" w:fill="auto"/>
          </w:tcPr>
          <w:p w:rsidR="004503E9" w:rsidRPr="008806E1" w:rsidRDefault="00250B26" w:rsidP="00A92EBE">
            <w:pPr>
              <w:tabs>
                <w:tab w:val="decimal" w:pos="710"/>
              </w:tabs>
              <w:snapToGrid w:val="0"/>
              <w:spacing w:line="240" w:lineRule="atLeast"/>
              <w:ind w:left="-108" w:right="-107"/>
              <w:rPr>
                <w:sz w:val="18"/>
                <w:szCs w:val="18"/>
              </w:rPr>
            </w:pPr>
            <w:r w:rsidRPr="008806E1">
              <w:rPr>
                <w:sz w:val="18"/>
                <w:szCs w:val="18"/>
                <w:cs/>
              </w:rPr>
              <w:t>(</w:t>
            </w:r>
            <w:r w:rsidR="00E74449">
              <w:rPr>
                <w:sz w:val="18"/>
                <w:szCs w:val="18"/>
              </w:rPr>
              <w:t>8,628</w:t>
            </w:r>
            <w:r w:rsidRPr="008806E1">
              <w:rPr>
                <w:sz w:val="18"/>
                <w:szCs w:val="18"/>
                <w:cs/>
              </w:rPr>
              <w:t>)</w:t>
            </w:r>
          </w:p>
        </w:tc>
        <w:tc>
          <w:tcPr>
            <w:tcW w:w="270"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85" w:type="dxa"/>
            <w:shd w:val="clear" w:color="auto" w:fill="auto"/>
          </w:tcPr>
          <w:p w:rsidR="004503E9" w:rsidRPr="008806E1" w:rsidRDefault="001817A3" w:rsidP="004A2894">
            <w:pPr>
              <w:tabs>
                <w:tab w:val="decimal" w:pos="769"/>
              </w:tabs>
              <w:snapToGrid w:val="0"/>
              <w:spacing w:line="240" w:lineRule="atLeast"/>
              <w:ind w:left="-108" w:right="-107"/>
              <w:rPr>
                <w:sz w:val="18"/>
                <w:szCs w:val="18"/>
              </w:rPr>
            </w:pPr>
            <w:r w:rsidRPr="008806E1">
              <w:rPr>
                <w:sz w:val="18"/>
                <w:szCs w:val="18"/>
                <w:cs/>
              </w:rPr>
              <w:t>(</w:t>
            </w:r>
            <w:r w:rsidRPr="008806E1">
              <w:rPr>
                <w:sz w:val="18"/>
                <w:szCs w:val="18"/>
              </w:rPr>
              <w:t>280</w:t>
            </w:r>
            <w:r w:rsidRPr="008806E1">
              <w:rPr>
                <w:sz w:val="18"/>
                <w:szCs w:val="18"/>
                <w:cs/>
              </w:rPr>
              <w:t>)</w:t>
            </w:r>
          </w:p>
        </w:tc>
        <w:tc>
          <w:tcPr>
            <w:tcW w:w="249" w:type="dxa"/>
            <w:shd w:val="clear" w:color="auto" w:fill="auto"/>
            <w:vAlign w:val="center"/>
          </w:tcPr>
          <w:p w:rsidR="004503E9" w:rsidRPr="008806E1" w:rsidRDefault="004503E9" w:rsidP="004A2894">
            <w:pPr>
              <w:tabs>
                <w:tab w:val="decimal" w:pos="769"/>
              </w:tabs>
              <w:snapToGrid w:val="0"/>
              <w:spacing w:line="240" w:lineRule="atLeast"/>
              <w:ind w:left="-108" w:right="-107"/>
              <w:rPr>
                <w:sz w:val="18"/>
                <w:szCs w:val="18"/>
              </w:rPr>
            </w:pPr>
          </w:p>
        </w:tc>
        <w:tc>
          <w:tcPr>
            <w:tcW w:w="988" w:type="dxa"/>
            <w:shd w:val="clear" w:color="auto" w:fill="auto"/>
          </w:tcPr>
          <w:p w:rsidR="004503E9" w:rsidRPr="008806E1" w:rsidRDefault="001817A3" w:rsidP="004A2894">
            <w:pPr>
              <w:tabs>
                <w:tab w:val="decimal" w:pos="769"/>
              </w:tabs>
              <w:snapToGrid w:val="0"/>
              <w:spacing w:line="240" w:lineRule="atLeast"/>
              <w:ind w:left="-108" w:right="-107"/>
              <w:rPr>
                <w:sz w:val="18"/>
                <w:szCs w:val="18"/>
              </w:rPr>
            </w:pPr>
            <w:r w:rsidRPr="008806E1">
              <w:rPr>
                <w:sz w:val="18"/>
                <w:szCs w:val="18"/>
              </w:rPr>
              <w:t>604</w:t>
            </w:r>
          </w:p>
        </w:tc>
        <w:tc>
          <w:tcPr>
            <w:tcW w:w="270"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90" w:type="dxa"/>
            <w:shd w:val="clear" w:color="auto" w:fill="auto"/>
          </w:tcPr>
          <w:p w:rsidR="004503E9" w:rsidRPr="008806E1" w:rsidRDefault="001817A3" w:rsidP="00AF2F13">
            <w:pPr>
              <w:tabs>
                <w:tab w:val="decimal" w:pos="770"/>
              </w:tabs>
              <w:snapToGrid w:val="0"/>
              <w:spacing w:line="240" w:lineRule="atLeast"/>
              <w:ind w:left="-108" w:right="-107"/>
              <w:rPr>
                <w:sz w:val="18"/>
                <w:szCs w:val="18"/>
              </w:rPr>
            </w:pPr>
            <w:r w:rsidRPr="008806E1">
              <w:rPr>
                <w:sz w:val="18"/>
                <w:szCs w:val="18"/>
                <w:cs/>
              </w:rPr>
              <w:t>(</w:t>
            </w:r>
            <w:r w:rsidRPr="008806E1">
              <w:rPr>
                <w:sz w:val="18"/>
                <w:szCs w:val="18"/>
              </w:rPr>
              <w:t>8,30</w:t>
            </w:r>
            <w:r w:rsidR="00E74449">
              <w:rPr>
                <w:sz w:val="18"/>
                <w:szCs w:val="18"/>
              </w:rPr>
              <w:t>4</w:t>
            </w:r>
            <w:r w:rsidRPr="008806E1">
              <w:rPr>
                <w:sz w:val="18"/>
                <w:szCs w:val="18"/>
                <w:cs/>
              </w:rPr>
              <w:t>)</w:t>
            </w:r>
          </w:p>
        </w:tc>
        <w:tc>
          <w:tcPr>
            <w:tcW w:w="270" w:type="dxa"/>
            <w:shd w:val="clear" w:color="auto" w:fill="auto"/>
            <w:vAlign w:val="center"/>
          </w:tcPr>
          <w:p w:rsidR="004503E9" w:rsidRPr="008806E1" w:rsidRDefault="004503E9" w:rsidP="00A92EBE">
            <w:pPr>
              <w:tabs>
                <w:tab w:val="decimal" w:pos="710"/>
              </w:tabs>
              <w:snapToGrid w:val="0"/>
              <w:spacing w:line="240" w:lineRule="atLeast"/>
              <w:ind w:left="-108" w:right="-107"/>
              <w:rPr>
                <w:sz w:val="18"/>
                <w:szCs w:val="18"/>
              </w:rPr>
            </w:pPr>
          </w:p>
        </w:tc>
        <w:tc>
          <w:tcPr>
            <w:tcW w:w="1052" w:type="dxa"/>
          </w:tcPr>
          <w:p w:rsidR="004503E9" w:rsidRPr="008806E1" w:rsidRDefault="001817A3" w:rsidP="00A92EBE">
            <w:pPr>
              <w:tabs>
                <w:tab w:val="decimal" w:pos="797"/>
              </w:tabs>
              <w:snapToGrid w:val="0"/>
              <w:spacing w:line="240" w:lineRule="atLeast"/>
              <w:ind w:left="-108" w:right="-107"/>
              <w:rPr>
                <w:sz w:val="18"/>
                <w:szCs w:val="18"/>
              </w:rPr>
            </w:pPr>
            <w:r w:rsidRPr="008806E1">
              <w:rPr>
                <w:sz w:val="18"/>
                <w:szCs w:val="18"/>
                <w:cs/>
              </w:rPr>
              <w:t>(</w:t>
            </w:r>
            <w:r w:rsidRPr="008806E1">
              <w:rPr>
                <w:sz w:val="18"/>
                <w:szCs w:val="18"/>
              </w:rPr>
              <w:t>154</w:t>
            </w:r>
            <w:r w:rsidRPr="008806E1">
              <w:rPr>
                <w:sz w:val="18"/>
                <w:szCs w:val="18"/>
                <w:cs/>
              </w:rPr>
              <w:t>)</w:t>
            </w:r>
          </w:p>
        </w:tc>
        <w:tc>
          <w:tcPr>
            <w:tcW w:w="270" w:type="dxa"/>
            <w:vAlign w:val="center"/>
          </w:tcPr>
          <w:p w:rsidR="004503E9" w:rsidRPr="008806E1" w:rsidRDefault="004503E9" w:rsidP="00A92EBE">
            <w:pPr>
              <w:tabs>
                <w:tab w:val="decimal" w:pos="710"/>
              </w:tabs>
              <w:snapToGrid w:val="0"/>
              <w:spacing w:line="240" w:lineRule="atLeast"/>
              <w:ind w:left="-108" w:right="-107"/>
              <w:rPr>
                <w:sz w:val="18"/>
                <w:szCs w:val="18"/>
              </w:rPr>
            </w:pPr>
          </w:p>
        </w:tc>
        <w:tc>
          <w:tcPr>
            <w:tcW w:w="1014" w:type="dxa"/>
            <w:gridSpan w:val="2"/>
          </w:tcPr>
          <w:p w:rsidR="004503E9" w:rsidRPr="008806E1" w:rsidRDefault="00E74449" w:rsidP="00A92EBE">
            <w:pPr>
              <w:tabs>
                <w:tab w:val="decimal" w:pos="807"/>
              </w:tabs>
              <w:snapToGrid w:val="0"/>
              <w:spacing w:line="240" w:lineRule="atLeast"/>
              <w:ind w:left="-108" w:right="-107"/>
              <w:rPr>
                <w:sz w:val="18"/>
                <w:szCs w:val="18"/>
              </w:rPr>
            </w:pPr>
            <w:r>
              <w:rPr>
                <w:sz w:val="18"/>
                <w:szCs w:val="18"/>
              </w:rPr>
              <w:t>11,118</w:t>
            </w:r>
          </w:p>
        </w:tc>
      </w:tr>
      <w:tr w:rsidR="004503E9" w:rsidRPr="008806E1" w:rsidTr="008E1EBE">
        <w:tc>
          <w:tcPr>
            <w:tcW w:w="2088" w:type="dxa"/>
            <w:gridSpan w:val="2"/>
            <w:shd w:val="clear" w:color="auto" w:fill="auto"/>
          </w:tcPr>
          <w:p w:rsidR="004503E9" w:rsidRPr="008806E1" w:rsidRDefault="004503E9" w:rsidP="004503E9">
            <w:pPr>
              <w:spacing w:line="240" w:lineRule="atLeast"/>
              <w:ind w:left="-1184" w:right="-29" w:firstLine="1256"/>
              <w:rPr>
                <w:sz w:val="18"/>
                <w:szCs w:val="18"/>
              </w:rPr>
            </w:pPr>
            <w:r w:rsidRPr="008806E1">
              <w:rPr>
                <w:sz w:val="18"/>
                <w:szCs w:val="18"/>
                <w:cs/>
              </w:rPr>
              <w:t xml:space="preserve">  </w:t>
            </w:r>
            <w:r w:rsidRPr="008806E1">
              <w:rPr>
                <w:sz w:val="18"/>
                <w:szCs w:val="18"/>
              </w:rPr>
              <w:t xml:space="preserve">Appraisal </w:t>
            </w:r>
            <w:r w:rsidRPr="008806E1">
              <w:rPr>
                <w:sz w:val="18"/>
                <w:szCs w:val="18"/>
                <w:vertAlign w:val="superscript"/>
                <w:cs/>
              </w:rPr>
              <w:t>*</w:t>
            </w:r>
          </w:p>
        </w:tc>
        <w:tc>
          <w:tcPr>
            <w:tcW w:w="969" w:type="dxa"/>
            <w:shd w:val="clear" w:color="auto" w:fill="auto"/>
          </w:tcPr>
          <w:p w:rsidR="004503E9" w:rsidRPr="008806E1" w:rsidRDefault="00E74449" w:rsidP="00A92EBE">
            <w:pPr>
              <w:tabs>
                <w:tab w:val="decimal" w:pos="710"/>
              </w:tabs>
              <w:snapToGrid w:val="0"/>
              <w:spacing w:line="240" w:lineRule="atLeast"/>
              <w:ind w:left="-108" w:right="-107"/>
              <w:rPr>
                <w:sz w:val="18"/>
                <w:szCs w:val="18"/>
              </w:rPr>
            </w:pPr>
            <w:r>
              <w:rPr>
                <w:sz w:val="18"/>
                <w:szCs w:val="18"/>
              </w:rPr>
              <w:t>9,121</w:t>
            </w:r>
          </w:p>
        </w:tc>
        <w:tc>
          <w:tcPr>
            <w:tcW w:w="240"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77" w:type="dxa"/>
            <w:shd w:val="clear" w:color="auto" w:fill="auto"/>
            <w:vAlign w:val="center"/>
          </w:tcPr>
          <w:p w:rsidR="004503E9" w:rsidRPr="008806E1" w:rsidRDefault="00EF6A29" w:rsidP="00595D3A">
            <w:pPr>
              <w:tabs>
                <w:tab w:val="decimal" w:pos="465"/>
              </w:tabs>
              <w:snapToGrid w:val="0"/>
              <w:spacing w:line="240" w:lineRule="atLeast"/>
              <w:ind w:right="22"/>
              <w:rPr>
                <w:sz w:val="18"/>
                <w:szCs w:val="18"/>
              </w:rPr>
            </w:pPr>
            <w:r w:rsidRPr="008806E1">
              <w:rPr>
                <w:sz w:val="18"/>
                <w:szCs w:val="18"/>
                <w:cs/>
              </w:rPr>
              <w:t>-</w:t>
            </w:r>
          </w:p>
        </w:tc>
        <w:tc>
          <w:tcPr>
            <w:tcW w:w="242"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96" w:type="dxa"/>
            <w:shd w:val="clear" w:color="auto" w:fill="auto"/>
          </w:tcPr>
          <w:p w:rsidR="004503E9" w:rsidRPr="008806E1" w:rsidRDefault="005600C1" w:rsidP="00A92EBE">
            <w:pPr>
              <w:tabs>
                <w:tab w:val="decimal" w:pos="710"/>
              </w:tabs>
              <w:snapToGrid w:val="0"/>
              <w:spacing w:line="240" w:lineRule="atLeast"/>
              <w:ind w:left="-108" w:right="-107"/>
              <w:rPr>
                <w:sz w:val="18"/>
                <w:szCs w:val="18"/>
              </w:rPr>
            </w:pPr>
            <w:r w:rsidRPr="008806E1">
              <w:rPr>
                <w:sz w:val="18"/>
                <w:szCs w:val="18"/>
                <w:cs/>
              </w:rPr>
              <w:t>(</w:t>
            </w:r>
            <w:r w:rsidRPr="008806E1">
              <w:rPr>
                <w:sz w:val="18"/>
                <w:szCs w:val="18"/>
              </w:rPr>
              <w:t>20</w:t>
            </w:r>
            <w:r w:rsidRPr="008806E1">
              <w:rPr>
                <w:sz w:val="18"/>
                <w:szCs w:val="18"/>
                <w:cs/>
              </w:rPr>
              <w:t>)</w:t>
            </w:r>
          </w:p>
        </w:tc>
        <w:tc>
          <w:tcPr>
            <w:tcW w:w="239"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31" w:type="dxa"/>
            <w:shd w:val="clear" w:color="auto" w:fill="auto"/>
          </w:tcPr>
          <w:p w:rsidR="004503E9" w:rsidRPr="008806E1" w:rsidRDefault="00E74449" w:rsidP="00A92EBE">
            <w:pPr>
              <w:tabs>
                <w:tab w:val="decimal" w:pos="710"/>
              </w:tabs>
              <w:snapToGrid w:val="0"/>
              <w:spacing w:line="240" w:lineRule="atLeast"/>
              <w:ind w:left="-108" w:right="-107"/>
              <w:rPr>
                <w:sz w:val="18"/>
                <w:szCs w:val="18"/>
              </w:rPr>
            </w:pPr>
            <w:r>
              <w:rPr>
                <w:sz w:val="18"/>
                <w:szCs w:val="18"/>
              </w:rPr>
              <w:t>9,101</w:t>
            </w:r>
          </w:p>
        </w:tc>
        <w:tc>
          <w:tcPr>
            <w:tcW w:w="249"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49" w:type="dxa"/>
            <w:shd w:val="clear" w:color="auto" w:fill="auto"/>
          </w:tcPr>
          <w:p w:rsidR="004503E9" w:rsidRPr="008806E1" w:rsidRDefault="00250B26" w:rsidP="00A92EBE">
            <w:pPr>
              <w:tabs>
                <w:tab w:val="decimal" w:pos="710"/>
              </w:tabs>
              <w:snapToGrid w:val="0"/>
              <w:spacing w:line="240" w:lineRule="atLeast"/>
              <w:ind w:left="-108" w:right="-107"/>
              <w:rPr>
                <w:sz w:val="18"/>
                <w:szCs w:val="18"/>
              </w:rPr>
            </w:pPr>
            <w:r w:rsidRPr="008806E1">
              <w:rPr>
                <w:sz w:val="18"/>
                <w:szCs w:val="18"/>
                <w:cs/>
              </w:rPr>
              <w:t>(</w:t>
            </w:r>
            <w:r w:rsidRPr="008806E1">
              <w:rPr>
                <w:sz w:val="18"/>
                <w:szCs w:val="18"/>
              </w:rPr>
              <w:t>2,170</w:t>
            </w:r>
            <w:r w:rsidRPr="008806E1">
              <w:rPr>
                <w:sz w:val="18"/>
                <w:szCs w:val="18"/>
                <w:cs/>
              </w:rPr>
              <w:t>)</w:t>
            </w:r>
          </w:p>
        </w:tc>
        <w:tc>
          <w:tcPr>
            <w:tcW w:w="270"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85" w:type="dxa"/>
            <w:shd w:val="clear" w:color="auto" w:fill="auto"/>
          </w:tcPr>
          <w:p w:rsidR="004503E9" w:rsidRPr="008806E1" w:rsidRDefault="001817A3" w:rsidP="004A2894">
            <w:pPr>
              <w:tabs>
                <w:tab w:val="decimal" w:pos="769"/>
              </w:tabs>
              <w:snapToGrid w:val="0"/>
              <w:spacing w:line="240" w:lineRule="atLeast"/>
              <w:ind w:left="-108" w:right="-107"/>
              <w:rPr>
                <w:sz w:val="18"/>
                <w:szCs w:val="18"/>
              </w:rPr>
            </w:pPr>
            <w:r w:rsidRPr="008806E1">
              <w:rPr>
                <w:sz w:val="18"/>
                <w:szCs w:val="18"/>
                <w:cs/>
              </w:rPr>
              <w:t>(</w:t>
            </w:r>
            <w:r w:rsidRPr="008806E1">
              <w:rPr>
                <w:sz w:val="18"/>
                <w:szCs w:val="18"/>
              </w:rPr>
              <w:t>169</w:t>
            </w:r>
            <w:r w:rsidRPr="008806E1">
              <w:rPr>
                <w:sz w:val="18"/>
                <w:szCs w:val="18"/>
                <w:cs/>
              </w:rPr>
              <w:t>)</w:t>
            </w:r>
          </w:p>
        </w:tc>
        <w:tc>
          <w:tcPr>
            <w:tcW w:w="249" w:type="dxa"/>
            <w:shd w:val="clear" w:color="auto" w:fill="auto"/>
            <w:vAlign w:val="center"/>
          </w:tcPr>
          <w:p w:rsidR="004503E9" w:rsidRPr="008806E1" w:rsidRDefault="004503E9" w:rsidP="004A2894">
            <w:pPr>
              <w:tabs>
                <w:tab w:val="decimal" w:pos="769"/>
              </w:tabs>
              <w:snapToGrid w:val="0"/>
              <w:spacing w:line="240" w:lineRule="atLeast"/>
              <w:ind w:left="-108" w:right="-107"/>
              <w:rPr>
                <w:sz w:val="18"/>
                <w:szCs w:val="18"/>
              </w:rPr>
            </w:pPr>
          </w:p>
        </w:tc>
        <w:tc>
          <w:tcPr>
            <w:tcW w:w="988" w:type="dxa"/>
            <w:shd w:val="clear" w:color="auto" w:fill="auto"/>
            <w:vAlign w:val="center"/>
          </w:tcPr>
          <w:p w:rsidR="004503E9" w:rsidRPr="008806E1" w:rsidRDefault="001817A3" w:rsidP="004A2894">
            <w:pPr>
              <w:tabs>
                <w:tab w:val="decimal" w:pos="769"/>
              </w:tabs>
              <w:snapToGrid w:val="0"/>
              <w:spacing w:line="240" w:lineRule="atLeast"/>
              <w:ind w:left="-108" w:right="-107"/>
              <w:rPr>
                <w:sz w:val="18"/>
                <w:szCs w:val="18"/>
              </w:rPr>
            </w:pPr>
            <w:r w:rsidRPr="008806E1">
              <w:rPr>
                <w:sz w:val="18"/>
                <w:szCs w:val="18"/>
              </w:rPr>
              <w:t>5</w:t>
            </w:r>
          </w:p>
        </w:tc>
        <w:tc>
          <w:tcPr>
            <w:tcW w:w="270"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90" w:type="dxa"/>
            <w:shd w:val="clear" w:color="auto" w:fill="auto"/>
          </w:tcPr>
          <w:p w:rsidR="004503E9" w:rsidRPr="008806E1" w:rsidRDefault="001817A3" w:rsidP="004A2894">
            <w:pPr>
              <w:tabs>
                <w:tab w:val="decimal" w:pos="770"/>
              </w:tabs>
              <w:snapToGrid w:val="0"/>
              <w:spacing w:line="240" w:lineRule="atLeast"/>
              <w:ind w:left="-108" w:right="-107"/>
              <w:rPr>
                <w:sz w:val="18"/>
                <w:szCs w:val="18"/>
              </w:rPr>
            </w:pPr>
            <w:r w:rsidRPr="008806E1">
              <w:rPr>
                <w:sz w:val="18"/>
                <w:szCs w:val="18"/>
                <w:cs/>
              </w:rPr>
              <w:t>(</w:t>
            </w:r>
            <w:r w:rsidRPr="008806E1">
              <w:rPr>
                <w:sz w:val="18"/>
                <w:szCs w:val="18"/>
              </w:rPr>
              <w:t>2,334</w:t>
            </w:r>
            <w:r w:rsidRPr="008806E1">
              <w:rPr>
                <w:sz w:val="18"/>
                <w:szCs w:val="18"/>
                <w:cs/>
              </w:rPr>
              <w:t>)</w:t>
            </w:r>
          </w:p>
        </w:tc>
        <w:tc>
          <w:tcPr>
            <w:tcW w:w="270" w:type="dxa"/>
            <w:shd w:val="clear" w:color="auto" w:fill="auto"/>
            <w:vAlign w:val="center"/>
          </w:tcPr>
          <w:p w:rsidR="004503E9" w:rsidRPr="008806E1" w:rsidRDefault="004503E9" w:rsidP="00A92EBE">
            <w:pPr>
              <w:tabs>
                <w:tab w:val="decimal" w:pos="710"/>
              </w:tabs>
              <w:snapToGrid w:val="0"/>
              <w:spacing w:line="240" w:lineRule="atLeast"/>
              <w:ind w:left="-108" w:right="-107"/>
              <w:rPr>
                <w:sz w:val="18"/>
                <w:szCs w:val="18"/>
              </w:rPr>
            </w:pPr>
          </w:p>
        </w:tc>
        <w:tc>
          <w:tcPr>
            <w:tcW w:w="1052" w:type="dxa"/>
            <w:vAlign w:val="center"/>
          </w:tcPr>
          <w:p w:rsidR="00595D3A" w:rsidRPr="008806E1" w:rsidRDefault="00595D3A" w:rsidP="00595D3A">
            <w:pPr>
              <w:tabs>
                <w:tab w:val="decimal" w:pos="514"/>
              </w:tabs>
              <w:snapToGrid w:val="0"/>
              <w:spacing w:line="240" w:lineRule="atLeast"/>
              <w:ind w:right="22"/>
              <w:rPr>
                <w:sz w:val="18"/>
                <w:szCs w:val="18"/>
              </w:rPr>
            </w:pPr>
            <w:r>
              <w:rPr>
                <w:sz w:val="18"/>
                <w:szCs w:val="18"/>
              </w:rPr>
              <w:t>-</w:t>
            </w:r>
          </w:p>
        </w:tc>
        <w:tc>
          <w:tcPr>
            <w:tcW w:w="270" w:type="dxa"/>
            <w:vAlign w:val="center"/>
          </w:tcPr>
          <w:p w:rsidR="004503E9" w:rsidRPr="008806E1" w:rsidRDefault="004503E9" w:rsidP="00A92EBE">
            <w:pPr>
              <w:tabs>
                <w:tab w:val="decimal" w:pos="710"/>
              </w:tabs>
              <w:snapToGrid w:val="0"/>
              <w:spacing w:line="240" w:lineRule="atLeast"/>
              <w:ind w:left="-108" w:right="-107"/>
              <w:rPr>
                <w:sz w:val="18"/>
                <w:szCs w:val="18"/>
              </w:rPr>
            </w:pPr>
          </w:p>
        </w:tc>
        <w:tc>
          <w:tcPr>
            <w:tcW w:w="1014" w:type="dxa"/>
            <w:gridSpan w:val="2"/>
          </w:tcPr>
          <w:p w:rsidR="004503E9" w:rsidRPr="008806E1" w:rsidRDefault="00E74449" w:rsidP="00A92EBE">
            <w:pPr>
              <w:tabs>
                <w:tab w:val="decimal" w:pos="807"/>
              </w:tabs>
              <w:snapToGrid w:val="0"/>
              <w:spacing w:line="240" w:lineRule="atLeast"/>
              <w:ind w:left="-108" w:right="-107"/>
              <w:rPr>
                <w:sz w:val="18"/>
                <w:szCs w:val="18"/>
              </w:rPr>
            </w:pPr>
            <w:r>
              <w:rPr>
                <w:sz w:val="18"/>
                <w:szCs w:val="18"/>
              </w:rPr>
              <w:t>6,767</w:t>
            </w:r>
          </w:p>
        </w:tc>
      </w:tr>
      <w:tr w:rsidR="004503E9" w:rsidRPr="008806E1" w:rsidTr="008E1EBE">
        <w:tc>
          <w:tcPr>
            <w:tcW w:w="2088" w:type="dxa"/>
            <w:gridSpan w:val="2"/>
            <w:shd w:val="clear" w:color="auto" w:fill="auto"/>
          </w:tcPr>
          <w:p w:rsidR="004503E9" w:rsidRPr="008806E1" w:rsidRDefault="004503E9" w:rsidP="004503E9">
            <w:pPr>
              <w:spacing w:line="240" w:lineRule="atLeast"/>
              <w:ind w:left="-1184" w:right="-29" w:firstLine="1166"/>
              <w:rPr>
                <w:sz w:val="18"/>
                <w:szCs w:val="18"/>
              </w:rPr>
            </w:pPr>
            <w:r w:rsidRPr="008806E1">
              <w:rPr>
                <w:sz w:val="18"/>
                <w:szCs w:val="18"/>
              </w:rPr>
              <w:t>Equipment</w:t>
            </w:r>
          </w:p>
        </w:tc>
        <w:tc>
          <w:tcPr>
            <w:tcW w:w="969" w:type="dxa"/>
            <w:shd w:val="clear" w:color="auto" w:fill="auto"/>
          </w:tcPr>
          <w:p w:rsidR="004503E9" w:rsidRPr="008806E1" w:rsidRDefault="00250B26" w:rsidP="00A92EBE">
            <w:pPr>
              <w:tabs>
                <w:tab w:val="decimal" w:pos="710"/>
              </w:tabs>
              <w:snapToGrid w:val="0"/>
              <w:spacing w:line="240" w:lineRule="atLeast"/>
              <w:ind w:left="-108" w:right="-107"/>
              <w:rPr>
                <w:sz w:val="18"/>
                <w:szCs w:val="18"/>
              </w:rPr>
            </w:pPr>
            <w:r w:rsidRPr="008806E1">
              <w:rPr>
                <w:sz w:val="18"/>
                <w:szCs w:val="18"/>
              </w:rPr>
              <w:t>22,511</w:t>
            </w:r>
          </w:p>
        </w:tc>
        <w:tc>
          <w:tcPr>
            <w:tcW w:w="240"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77" w:type="dxa"/>
            <w:shd w:val="clear" w:color="auto" w:fill="auto"/>
          </w:tcPr>
          <w:p w:rsidR="004503E9" w:rsidRPr="008806E1" w:rsidRDefault="005600C1" w:rsidP="00A92EBE">
            <w:pPr>
              <w:tabs>
                <w:tab w:val="decimal" w:pos="710"/>
              </w:tabs>
              <w:snapToGrid w:val="0"/>
              <w:spacing w:line="240" w:lineRule="atLeast"/>
              <w:ind w:left="-108" w:right="-107"/>
              <w:rPr>
                <w:sz w:val="18"/>
                <w:szCs w:val="18"/>
              </w:rPr>
            </w:pPr>
            <w:r w:rsidRPr="008806E1">
              <w:rPr>
                <w:sz w:val="18"/>
                <w:szCs w:val="18"/>
              </w:rPr>
              <w:t>1,021</w:t>
            </w:r>
          </w:p>
        </w:tc>
        <w:tc>
          <w:tcPr>
            <w:tcW w:w="242"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96" w:type="dxa"/>
            <w:shd w:val="clear" w:color="auto" w:fill="auto"/>
          </w:tcPr>
          <w:p w:rsidR="004503E9" w:rsidRPr="008806E1" w:rsidRDefault="005600C1" w:rsidP="00A92EBE">
            <w:pPr>
              <w:tabs>
                <w:tab w:val="decimal" w:pos="710"/>
              </w:tabs>
              <w:snapToGrid w:val="0"/>
              <w:spacing w:line="240" w:lineRule="atLeast"/>
              <w:ind w:left="-108" w:right="-107"/>
              <w:rPr>
                <w:sz w:val="18"/>
                <w:szCs w:val="18"/>
              </w:rPr>
            </w:pPr>
            <w:r w:rsidRPr="008806E1">
              <w:rPr>
                <w:sz w:val="18"/>
                <w:szCs w:val="18"/>
                <w:cs/>
              </w:rPr>
              <w:t>(</w:t>
            </w:r>
            <w:r w:rsidRPr="008806E1">
              <w:rPr>
                <w:sz w:val="18"/>
                <w:szCs w:val="18"/>
              </w:rPr>
              <w:t>713</w:t>
            </w:r>
            <w:r w:rsidRPr="008806E1">
              <w:rPr>
                <w:sz w:val="18"/>
                <w:szCs w:val="18"/>
                <w:cs/>
              </w:rPr>
              <w:t>)</w:t>
            </w:r>
          </w:p>
        </w:tc>
        <w:tc>
          <w:tcPr>
            <w:tcW w:w="239"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31" w:type="dxa"/>
            <w:shd w:val="clear" w:color="auto" w:fill="auto"/>
          </w:tcPr>
          <w:p w:rsidR="004503E9" w:rsidRPr="008806E1" w:rsidRDefault="00EF6A29" w:rsidP="00A92EBE">
            <w:pPr>
              <w:tabs>
                <w:tab w:val="decimal" w:pos="710"/>
              </w:tabs>
              <w:snapToGrid w:val="0"/>
              <w:spacing w:line="240" w:lineRule="atLeast"/>
              <w:ind w:left="-108" w:right="-107"/>
              <w:rPr>
                <w:sz w:val="18"/>
                <w:szCs w:val="18"/>
              </w:rPr>
            </w:pPr>
            <w:r w:rsidRPr="008806E1">
              <w:rPr>
                <w:sz w:val="18"/>
                <w:szCs w:val="18"/>
              </w:rPr>
              <w:t>22,819</w:t>
            </w:r>
          </w:p>
        </w:tc>
        <w:tc>
          <w:tcPr>
            <w:tcW w:w="249"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49" w:type="dxa"/>
            <w:shd w:val="clear" w:color="auto" w:fill="auto"/>
          </w:tcPr>
          <w:p w:rsidR="004503E9" w:rsidRPr="008806E1" w:rsidRDefault="00250B26" w:rsidP="00A92EBE">
            <w:pPr>
              <w:tabs>
                <w:tab w:val="decimal" w:pos="710"/>
              </w:tabs>
              <w:snapToGrid w:val="0"/>
              <w:spacing w:line="240" w:lineRule="atLeast"/>
              <w:ind w:left="-108" w:right="-107"/>
              <w:rPr>
                <w:sz w:val="18"/>
                <w:szCs w:val="18"/>
              </w:rPr>
            </w:pPr>
            <w:r w:rsidRPr="008806E1">
              <w:rPr>
                <w:sz w:val="18"/>
                <w:szCs w:val="18"/>
                <w:cs/>
              </w:rPr>
              <w:t>(</w:t>
            </w:r>
            <w:r w:rsidR="00E74449">
              <w:rPr>
                <w:sz w:val="18"/>
                <w:szCs w:val="18"/>
              </w:rPr>
              <w:t>16,416</w:t>
            </w:r>
            <w:r w:rsidRPr="008806E1">
              <w:rPr>
                <w:sz w:val="18"/>
                <w:szCs w:val="18"/>
                <w:cs/>
              </w:rPr>
              <w:t>)</w:t>
            </w:r>
          </w:p>
        </w:tc>
        <w:tc>
          <w:tcPr>
            <w:tcW w:w="270"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85" w:type="dxa"/>
            <w:shd w:val="clear" w:color="auto" w:fill="auto"/>
          </w:tcPr>
          <w:p w:rsidR="004503E9" w:rsidRPr="008806E1" w:rsidRDefault="001817A3" w:rsidP="004A2894">
            <w:pPr>
              <w:tabs>
                <w:tab w:val="decimal" w:pos="769"/>
              </w:tabs>
              <w:snapToGrid w:val="0"/>
              <w:spacing w:line="240" w:lineRule="atLeast"/>
              <w:ind w:left="-108" w:right="-107"/>
              <w:rPr>
                <w:sz w:val="18"/>
                <w:szCs w:val="18"/>
              </w:rPr>
            </w:pPr>
            <w:r w:rsidRPr="008806E1">
              <w:rPr>
                <w:sz w:val="18"/>
                <w:szCs w:val="18"/>
                <w:cs/>
              </w:rPr>
              <w:t>(</w:t>
            </w:r>
            <w:r w:rsidRPr="008806E1">
              <w:rPr>
                <w:sz w:val="18"/>
                <w:szCs w:val="18"/>
              </w:rPr>
              <w:t>974</w:t>
            </w:r>
            <w:r w:rsidRPr="008806E1">
              <w:rPr>
                <w:sz w:val="18"/>
                <w:szCs w:val="18"/>
                <w:cs/>
              </w:rPr>
              <w:t>)</w:t>
            </w:r>
          </w:p>
        </w:tc>
        <w:tc>
          <w:tcPr>
            <w:tcW w:w="249" w:type="dxa"/>
            <w:shd w:val="clear" w:color="auto" w:fill="auto"/>
            <w:vAlign w:val="center"/>
          </w:tcPr>
          <w:p w:rsidR="004503E9" w:rsidRPr="008806E1" w:rsidRDefault="004503E9" w:rsidP="004A2894">
            <w:pPr>
              <w:tabs>
                <w:tab w:val="decimal" w:pos="769"/>
              </w:tabs>
              <w:snapToGrid w:val="0"/>
              <w:spacing w:line="240" w:lineRule="atLeast"/>
              <w:ind w:left="-108" w:right="-107"/>
              <w:rPr>
                <w:sz w:val="18"/>
                <w:szCs w:val="18"/>
              </w:rPr>
            </w:pPr>
          </w:p>
        </w:tc>
        <w:tc>
          <w:tcPr>
            <w:tcW w:w="988" w:type="dxa"/>
            <w:shd w:val="clear" w:color="auto" w:fill="auto"/>
          </w:tcPr>
          <w:p w:rsidR="004503E9" w:rsidRPr="008806E1" w:rsidRDefault="001817A3" w:rsidP="004A2894">
            <w:pPr>
              <w:tabs>
                <w:tab w:val="decimal" w:pos="769"/>
              </w:tabs>
              <w:snapToGrid w:val="0"/>
              <w:spacing w:line="240" w:lineRule="atLeast"/>
              <w:ind w:left="-108" w:right="-107"/>
              <w:rPr>
                <w:sz w:val="18"/>
                <w:szCs w:val="18"/>
              </w:rPr>
            </w:pPr>
            <w:r w:rsidRPr="008806E1">
              <w:rPr>
                <w:sz w:val="18"/>
                <w:szCs w:val="18"/>
              </w:rPr>
              <w:t>659</w:t>
            </w:r>
          </w:p>
        </w:tc>
        <w:tc>
          <w:tcPr>
            <w:tcW w:w="270" w:type="dxa"/>
            <w:shd w:val="clear" w:color="auto" w:fill="auto"/>
          </w:tcPr>
          <w:p w:rsidR="004503E9" w:rsidRPr="008806E1" w:rsidRDefault="004503E9" w:rsidP="00A92EBE">
            <w:pPr>
              <w:tabs>
                <w:tab w:val="decimal" w:pos="710"/>
              </w:tabs>
              <w:snapToGrid w:val="0"/>
              <w:spacing w:line="240" w:lineRule="atLeast"/>
              <w:ind w:left="-108" w:right="-107"/>
              <w:rPr>
                <w:sz w:val="18"/>
                <w:szCs w:val="18"/>
              </w:rPr>
            </w:pPr>
          </w:p>
        </w:tc>
        <w:tc>
          <w:tcPr>
            <w:tcW w:w="990" w:type="dxa"/>
            <w:shd w:val="clear" w:color="auto" w:fill="auto"/>
          </w:tcPr>
          <w:p w:rsidR="004503E9" w:rsidRPr="008806E1" w:rsidRDefault="001817A3" w:rsidP="00AF2F13">
            <w:pPr>
              <w:tabs>
                <w:tab w:val="decimal" w:pos="770"/>
              </w:tabs>
              <w:snapToGrid w:val="0"/>
              <w:spacing w:line="240" w:lineRule="atLeast"/>
              <w:ind w:left="-108" w:right="-107"/>
              <w:rPr>
                <w:sz w:val="18"/>
                <w:szCs w:val="18"/>
              </w:rPr>
            </w:pPr>
            <w:r w:rsidRPr="008806E1">
              <w:rPr>
                <w:sz w:val="18"/>
                <w:szCs w:val="18"/>
                <w:cs/>
              </w:rPr>
              <w:t>(</w:t>
            </w:r>
            <w:r w:rsidRPr="008806E1">
              <w:rPr>
                <w:sz w:val="18"/>
                <w:szCs w:val="18"/>
              </w:rPr>
              <w:t>16,</w:t>
            </w:r>
            <w:r w:rsidR="00C24430" w:rsidRPr="008806E1">
              <w:rPr>
                <w:sz w:val="18"/>
                <w:szCs w:val="18"/>
              </w:rPr>
              <w:t>73</w:t>
            </w:r>
            <w:r w:rsidR="00E74449">
              <w:rPr>
                <w:sz w:val="18"/>
                <w:szCs w:val="18"/>
              </w:rPr>
              <w:t>1</w:t>
            </w:r>
            <w:r w:rsidRPr="008806E1">
              <w:rPr>
                <w:sz w:val="18"/>
                <w:szCs w:val="18"/>
                <w:cs/>
              </w:rPr>
              <w:t>)</w:t>
            </w:r>
          </w:p>
        </w:tc>
        <w:tc>
          <w:tcPr>
            <w:tcW w:w="270" w:type="dxa"/>
            <w:shd w:val="clear" w:color="auto" w:fill="auto"/>
            <w:vAlign w:val="center"/>
          </w:tcPr>
          <w:p w:rsidR="004503E9" w:rsidRPr="008806E1" w:rsidRDefault="004503E9" w:rsidP="00A92EBE">
            <w:pPr>
              <w:tabs>
                <w:tab w:val="decimal" w:pos="710"/>
              </w:tabs>
              <w:snapToGrid w:val="0"/>
              <w:spacing w:line="240" w:lineRule="atLeast"/>
              <w:ind w:left="-108" w:right="-107"/>
              <w:rPr>
                <w:sz w:val="18"/>
                <w:szCs w:val="18"/>
              </w:rPr>
            </w:pPr>
          </w:p>
        </w:tc>
        <w:tc>
          <w:tcPr>
            <w:tcW w:w="1052" w:type="dxa"/>
            <w:vAlign w:val="center"/>
          </w:tcPr>
          <w:p w:rsidR="004503E9" w:rsidRPr="008806E1" w:rsidRDefault="00595D3A" w:rsidP="00595D3A">
            <w:pPr>
              <w:tabs>
                <w:tab w:val="decimal" w:pos="514"/>
              </w:tabs>
              <w:snapToGrid w:val="0"/>
              <w:spacing w:line="240" w:lineRule="atLeast"/>
              <w:ind w:right="22"/>
              <w:rPr>
                <w:sz w:val="18"/>
                <w:szCs w:val="18"/>
              </w:rPr>
            </w:pPr>
            <w:r>
              <w:rPr>
                <w:sz w:val="18"/>
                <w:szCs w:val="18"/>
              </w:rPr>
              <w:t>-</w:t>
            </w:r>
          </w:p>
        </w:tc>
        <w:tc>
          <w:tcPr>
            <w:tcW w:w="270" w:type="dxa"/>
            <w:vAlign w:val="center"/>
          </w:tcPr>
          <w:p w:rsidR="004503E9" w:rsidRPr="008806E1" w:rsidRDefault="004503E9" w:rsidP="00A92EBE">
            <w:pPr>
              <w:tabs>
                <w:tab w:val="decimal" w:pos="710"/>
              </w:tabs>
              <w:snapToGrid w:val="0"/>
              <w:spacing w:line="240" w:lineRule="atLeast"/>
              <w:ind w:left="-108" w:right="-107"/>
              <w:rPr>
                <w:sz w:val="18"/>
                <w:szCs w:val="18"/>
              </w:rPr>
            </w:pPr>
          </w:p>
        </w:tc>
        <w:tc>
          <w:tcPr>
            <w:tcW w:w="1014" w:type="dxa"/>
            <w:gridSpan w:val="2"/>
          </w:tcPr>
          <w:p w:rsidR="004503E9" w:rsidRPr="008806E1" w:rsidRDefault="001817A3" w:rsidP="00A92EBE">
            <w:pPr>
              <w:tabs>
                <w:tab w:val="decimal" w:pos="807"/>
              </w:tabs>
              <w:snapToGrid w:val="0"/>
              <w:spacing w:line="240" w:lineRule="atLeast"/>
              <w:ind w:left="-108" w:right="-107"/>
              <w:rPr>
                <w:sz w:val="18"/>
                <w:szCs w:val="18"/>
              </w:rPr>
            </w:pPr>
            <w:r w:rsidRPr="008806E1">
              <w:rPr>
                <w:sz w:val="18"/>
                <w:szCs w:val="18"/>
              </w:rPr>
              <w:t>6,</w:t>
            </w:r>
            <w:r w:rsidR="00E74449">
              <w:rPr>
                <w:sz w:val="18"/>
                <w:szCs w:val="18"/>
              </w:rPr>
              <w:t>088</w:t>
            </w:r>
          </w:p>
        </w:tc>
      </w:tr>
      <w:tr w:rsidR="00250B26" w:rsidRPr="008806E1" w:rsidTr="008E1EBE">
        <w:trPr>
          <w:trHeight w:val="169"/>
        </w:trPr>
        <w:tc>
          <w:tcPr>
            <w:tcW w:w="2088" w:type="dxa"/>
            <w:gridSpan w:val="2"/>
            <w:shd w:val="clear" w:color="auto" w:fill="auto"/>
          </w:tcPr>
          <w:p w:rsidR="00250B26" w:rsidRPr="008806E1" w:rsidRDefault="00250B26" w:rsidP="00250B26">
            <w:pPr>
              <w:spacing w:line="240" w:lineRule="atLeast"/>
              <w:ind w:left="-1184" w:right="-29" w:firstLine="1166"/>
              <w:rPr>
                <w:sz w:val="18"/>
                <w:szCs w:val="18"/>
              </w:rPr>
            </w:pPr>
            <w:r w:rsidRPr="008806E1">
              <w:rPr>
                <w:sz w:val="18"/>
                <w:szCs w:val="18"/>
              </w:rPr>
              <w:t>Others</w:t>
            </w:r>
          </w:p>
        </w:tc>
        <w:tc>
          <w:tcPr>
            <w:tcW w:w="969" w:type="dxa"/>
            <w:tcBorders>
              <w:bottom w:val="single" w:sz="4" w:space="0" w:color="000000"/>
            </w:tcBorders>
            <w:shd w:val="clear" w:color="auto" w:fill="auto"/>
          </w:tcPr>
          <w:p w:rsidR="00250B26" w:rsidRPr="008806E1" w:rsidRDefault="00250B26" w:rsidP="00250B26">
            <w:pPr>
              <w:tabs>
                <w:tab w:val="decimal" w:pos="710"/>
              </w:tabs>
              <w:snapToGrid w:val="0"/>
              <w:spacing w:line="240" w:lineRule="atLeast"/>
              <w:ind w:left="-108" w:right="-107"/>
              <w:rPr>
                <w:sz w:val="18"/>
                <w:szCs w:val="18"/>
              </w:rPr>
            </w:pPr>
            <w:r w:rsidRPr="008806E1">
              <w:rPr>
                <w:sz w:val="18"/>
                <w:szCs w:val="18"/>
              </w:rPr>
              <w:t>1,438</w:t>
            </w:r>
          </w:p>
        </w:tc>
        <w:tc>
          <w:tcPr>
            <w:tcW w:w="240"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77" w:type="dxa"/>
            <w:tcBorders>
              <w:bottom w:val="single" w:sz="4" w:space="0" w:color="000000"/>
            </w:tcBorders>
            <w:shd w:val="clear" w:color="auto" w:fill="auto"/>
          </w:tcPr>
          <w:p w:rsidR="00250B26" w:rsidRPr="008806E1" w:rsidRDefault="00EF6A29" w:rsidP="00250B26">
            <w:pPr>
              <w:tabs>
                <w:tab w:val="decimal" w:pos="710"/>
              </w:tabs>
              <w:snapToGrid w:val="0"/>
              <w:spacing w:line="240" w:lineRule="atLeast"/>
              <w:ind w:left="-108" w:right="-107"/>
              <w:rPr>
                <w:sz w:val="18"/>
                <w:szCs w:val="18"/>
              </w:rPr>
            </w:pPr>
            <w:r w:rsidRPr="008806E1">
              <w:rPr>
                <w:sz w:val="18"/>
                <w:szCs w:val="18"/>
              </w:rPr>
              <w:t>10</w:t>
            </w:r>
          </w:p>
        </w:tc>
        <w:tc>
          <w:tcPr>
            <w:tcW w:w="242"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96" w:type="dxa"/>
            <w:tcBorders>
              <w:bottom w:val="single" w:sz="4" w:space="0" w:color="000000"/>
            </w:tcBorders>
            <w:shd w:val="clear" w:color="auto" w:fill="auto"/>
          </w:tcPr>
          <w:p w:rsidR="00250B26" w:rsidRPr="008806E1" w:rsidRDefault="005600C1" w:rsidP="00250B26">
            <w:pPr>
              <w:tabs>
                <w:tab w:val="decimal" w:pos="710"/>
              </w:tabs>
              <w:snapToGrid w:val="0"/>
              <w:spacing w:line="240" w:lineRule="atLeast"/>
              <w:ind w:left="-108" w:right="-107"/>
              <w:rPr>
                <w:sz w:val="18"/>
                <w:szCs w:val="18"/>
              </w:rPr>
            </w:pPr>
            <w:r w:rsidRPr="008806E1">
              <w:rPr>
                <w:sz w:val="18"/>
                <w:szCs w:val="18"/>
                <w:cs/>
              </w:rPr>
              <w:t>(</w:t>
            </w:r>
            <w:r w:rsidRPr="008806E1">
              <w:rPr>
                <w:sz w:val="18"/>
                <w:szCs w:val="18"/>
              </w:rPr>
              <w:t>1</w:t>
            </w:r>
            <w:r w:rsidR="00EF6A29" w:rsidRPr="008806E1">
              <w:rPr>
                <w:sz w:val="18"/>
                <w:szCs w:val="18"/>
              </w:rPr>
              <w:t>,</w:t>
            </w:r>
            <w:r w:rsidRPr="008806E1">
              <w:rPr>
                <w:sz w:val="18"/>
                <w:szCs w:val="18"/>
              </w:rPr>
              <w:t>125</w:t>
            </w:r>
            <w:r w:rsidRPr="008806E1">
              <w:rPr>
                <w:sz w:val="18"/>
                <w:szCs w:val="18"/>
                <w:cs/>
              </w:rPr>
              <w:t>)</w:t>
            </w:r>
          </w:p>
        </w:tc>
        <w:tc>
          <w:tcPr>
            <w:tcW w:w="239" w:type="dxa"/>
            <w:shd w:val="clear" w:color="auto" w:fill="auto"/>
            <w:vAlign w:val="bottom"/>
          </w:tcPr>
          <w:p w:rsidR="00250B26" w:rsidRPr="008806E1" w:rsidRDefault="00250B26" w:rsidP="00250B26">
            <w:pPr>
              <w:tabs>
                <w:tab w:val="decimal" w:pos="710"/>
              </w:tabs>
              <w:snapToGrid w:val="0"/>
              <w:spacing w:line="240" w:lineRule="atLeast"/>
              <w:ind w:left="-108" w:right="-107"/>
              <w:rPr>
                <w:sz w:val="18"/>
                <w:szCs w:val="18"/>
              </w:rPr>
            </w:pPr>
          </w:p>
        </w:tc>
        <w:tc>
          <w:tcPr>
            <w:tcW w:w="931" w:type="dxa"/>
            <w:tcBorders>
              <w:bottom w:val="single" w:sz="4" w:space="0" w:color="000000"/>
            </w:tcBorders>
            <w:shd w:val="clear" w:color="auto" w:fill="auto"/>
          </w:tcPr>
          <w:p w:rsidR="00250B26" w:rsidRPr="008806E1" w:rsidRDefault="005600C1" w:rsidP="00250B26">
            <w:pPr>
              <w:tabs>
                <w:tab w:val="decimal" w:pos="710"/>
              </w:tabs>
              <w:snapToGrid w:val="0"/>
              <w:spacing w:line="240" w:lineRule="atLeast"/>
              <w:ind w:left="-108" w:right="-107"/>
              <w:rPr>
                <w:sz w:val="18"/>
                <w:szCs w:val="18"/>
              </w:rPr>
            </w:pPr>
            <w:r w:rsidRPr="008806E1">
              <w:rPr>
                <w:sz w:val="18"/>
                <w:szCs w:val="18"/>
              </w:rPr>
              <w:t>323</w:t>
            </w:r>
          </w:p>
        </w:tc>
        <w:tc>
          <w:tcPr>
            <w:tcW w:w="249"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49" w:type="dxa"/>
            <w:tcBorders>
              <w:bottom w:val="single" w:sz="4" w:space="0" w:color="000000"/>
            </w:tcBorders>
            <w:shd w:val="clear" w:color="auto" w:fill="auto"/>
            <w:vAlign w:val="center"/>
          </w:tcPr>
          <w:p w:rsidR="00250B26" w:rsidRPr="008806E1" w:rsidRDefault="00250B26" w:rsidP="00595D3A">
            <w:pPr>
              <w:tabs>
                <w:tab w:val="decimal" w:pos="431"/>
              </w:tabs>
              <w:snapToGrid w:val="0"/>
              <w:spacing w:line="240" w:lineRule="atLeast"/>
              <w:ind w:right="22"/>
              <w:rPr>
                <w:sz w:val="18"/>
                <w:szCs w:val="18"/>
              </w:rPr>
            </w:pPr>
            <w:r w:rsidRPr="008806E1">
              <w:rPr>
                <w:sz w:val="18"/>
                <w:szCs w:val="18"/>
                <w:cs/>
              </w:rPr>
              <w:t>-</w:t>
            </w:r>
          </w:p>
        </w:tc>
        <w:tc>
          <w:tcPr>
            <w:tcW w:w="270"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85" w:type="dxa"/>
            <w:tcBorders>
              <w:bottom w:val="single" w:sz="4" w:space="0" w:color="000000"/>
            </w:tcBorders>
            <w:shd w:val="clear" w:color="auto" w:fill="auto"/>
            <w:vAlign w:val="center"/>
          </w:tcPr>
          <w:p w:rsidR="00250B26" w:rsidRPr="008806E1" w:rsidRDefault="001817A3" w:rsidP="00595D3A">
            <w:pPr>
              <w:tabs>
                <w:tab w:val="decimal" w:pos="514"/>
              </w:tabs>
              <w:snapToGrid w:val="0"/>
              <w:spacing w:line="240" w:lineRule="atLeast"/>
              <w:ind w:right="22"/>
              <w:rPr>
                <w:sz w:val="18"/>
                <w:szCs w:val="18"/>
              </w:rPr>
            </w:pPr>
            <w:r w:rsidRPr="008806E1">
              <w:rPr>
                <w:sz w:val="18"/>
                <w:szCs w:val="18"/>
                <w:cs/>
              </w:rPr>
              <w:t>-</w:t>
            </w:r>
          </w:p>
        </w:tc>
        <w:tc>
          <w:tcPr>
            <w:tcW w:w="249" w:type="dxa"/>
            <w:shd w:val="clear" w:color="auto" w:fill="auto"/>
            <w:vAlign w:val="center"/>
          </w:tcPr>
          <w:p w:rsidR="00250B26" w:rsidRPr="008806E1" w:rsidRDefault="00250B26" w:rsidP="00250B26">
            <w:pPr>
              <w:tabs>
                <w:tab w:val="decimal" w:pos="769"/>
              </w:tabs>
              <w:snapToGrid w:val="0"/>
              <w:spacing w:line="240" w:lineRule="atLeast"/>
              <w:ind w:left="-108" w:right="-107"/>
              <w:rPr>
                <w:sz w:val="18"/>
                <w:szCs w:val="18"/>
              </w:rPr>
            </w:pPr>
          </w:p>
        </w:tc>
        <w:tc>
          <w:tcPr>
            <w:tcW w:w="988" w:type="dxa"/>
            <w:tcBorders>
              <w:bottom w:val="single" w:sz="4" w:space="0" w:color="000000"/>
            </w:tcBorders>
            <w:shd w:val="clear" w:color="auto" w:fill="auto"/>
            <w:vAlign w:val="center"/>
          </w:tcPr>
          <w:p w:rsidR="00250B26" w:rsidRPr="008806E1" w:rsidRDefault="001817A3" w:rsidP="00595D3A">
            <w:pPr>
              <w:tabs>
                <w:tab w:val="decimal" w:pos="514"/>
              </w:tabs>
              <w:snapToGrid w:val="0"/>
              <w:spacing w:line="240" w:lineRule="atLeast"/>
              <w:ind w:right="22"/>
              <w:rPr>
                <w:sz w:val="18"/>
                <w:szCs w:val="18"/>
              </w:rPr>
            </w:pPr>
            <w:r w:rsidRPr="008806E1">
              <w:rPr>
                <w:sz w:val="18"/>
                <w:szCs w:val="18"/>
                <w:cs/>
              </w:rPr>
              <w:t>-</w:t>
            </w:r>
          </w:p>
        </w:tc>
        <w:tc>
          <w:tcPr>
            <w:tcW w:w="270" w:type="dxa"/>
            <w:shd w:val="clear" w:color="auto" w:fill="auto"/>
          </w:tcPr>
          <w:p w:rsidR="00250B26" w:rsidRPr="008806E1" w:rsidRDefault="00250B26" w:rsidP="00250B26">
            <w:pPr>
              <w:tabs>
                <w:tab w:val="decimal" w:pos="710"/>
              </w:tabs>
              <w:snapToGrid w:val="0"/>
              <w:spacing w:line="240" w:lineRule="atLeast"/>
              <w:ind w:left="-108" w:right="-107"/>
              <w:rPr>
                <w:sz w:val="18"/>
                <w:szCs w:val="18"/>
              </w:rPr>
            </w:pPr>
          </w:p>
        </w:tc>
        <w:tc>
          <w:tcPr>
            <w:tcW w:w="990" w:type="dxa"/>
            <w:tcBorders>
              <w:bottom w:val="single" w:sz="4" w:space="0" w:color="000000"/>
            </w:tcBorders>
            <w:shd w:val="clear" w:color="auto" w:fill="auto"/>
            <w:vAlign w:val="center"/>
          </w:tcPr>
          <w:p w:rsidR="00250B26" w:rsidRPr="008806E1" w:rsidRDefault="001817A3" w:rsidP="00595D3A">
            <w:pPr>
              <w:tabs>
                <w:tab w:val="decimal" w:pos="514"/>
              </w:tabs>
              <w:snapToGrid w:val="0"/>
              <w:spacing w:line="240" w:lineRule="atLeast"/>
              <w:ind w:right="22"/>
              <w:rPr>
                <w:sz w:val="18"/>
                <w:szCs w:val="18"/>
              </w:rPr>
            </w:pPr>
            <w:r w:rsidRPr="008806E1">
              <w:rPr>
                <w:sz w:val="18"/>
                <w:szCs w:val="18"/>
                <w:cs/>
              </w:rPr>
              <w:t>-</w:t>
            </w:r>
          </w:p>
        </w:tc>
        <w:tc>
          <w:tcPr>
            <w:tcW w:w="270" w:type="dxa"/>
            <w:shd w:val="clear" w:color="auto" w:fill="auto"/>
            <w:vAlign w:val="center"/>
          </w:tcPr>
          <w:p w:rsidR="00250B26" w:rsidRPr="008806E1" w:rsidRDefault="00250B26" w:rsidP="00250B26">
            <w:pPr>
              <w:tabs>
                <w:tab w:val="decimal" w:pos="710"/>
              </w:tabs>
              <w:snapToGrid w:val="0"/>
              <w:spacing w:line="240" w:lineRule="atLeast"/>
              <w:ind w:left="-108" w:right="-107"/>
              <w:rPr>
                <w:sz w:val="18"/>
                <w:szCs w:val="18"/>
              </w:rPr>
            </w:pPr>
          </w:p>
        </w:tc>
        <w:tc>
          <w:tcPr>
            <w:tcW w:w="1052" w:type="dxa"/>
            <w:tcBorders>
              <w:bottom w:val="single" w:sz="4" w:space="0" w:color="000000"/>
            </w:tcBorders>
            <w:vAlign w:val="center"/>
          </w:tcPr>
          <w:p w:rsidR="00250B26" w:rsidRPr="008806E1" w:rsidRDefault="00595D3A" w:rsidP="00595D3A">
            <w:pPr>
              <w:tabs>
                <w:tab w:val="decimal" w:pos="514"/>
              </w:tabs>
              <w:snapToGrid w:val="0"/>
              <w:spacing w:line="240" w:lineRule="atLeast"/>
              <w:ind w:right="22"/>
              <w:rPr>
                <w:sz w:val="18"/>
                <w:szCs w:val="18"/>
              </w:rPr>
            </w:pPr>
            <w:r>
              <w:rPr>
                <w:sz w:val="18"/>
                <w:szCs w:val="18"/>
              </w:rPr>
              <w:t>-</w:t>
            </w:r>
          </w:p>
        </w:tc>
        <w:tc>
          <w:tcPr>
            <w:tcW w:w="270" w:type="dxa"/>
            <w:vAlign w:val="center"/>
          </w:tcPr>
          <w:p w:rsidR="00250B26" w:rsidRPr="008806E1" w:rsidRDefault="00250B26" w:rsidP="00250B26">
            <w:pPr>
              <w:tabs>
                <w:tab w:val="decimal" w:pos="710"/>
              </w:tabs>
              <w:snapToGrid w:val="0"/>
              <w:spacing w:line="240" w:lineRule="atLeast"/>
              <w:ind w:left="-108" w:right="-107"/>
              <w:rPr>
                <w:sz w:val="18"/>
                <w:szCs w:val="18"/>
              </w:rPr>
            </w:pPr>
          </w:p>
        </w:tc>
        <w:tc>
          <w:tcPr>
            <w:tcW w:w="1014" w:type="dxa"/>
            <w:gridSpan w:val="2"/>
            <w:tcBorders>
              <w:bottom w:val="single" w:sz="4" w:space="0" w:color="000000"/>
            </w:tcBorders>
          </w:tcPr>
          <w:p w:rsidR="00250B26" w:rsidRPr="008806E1" w:rsidRDefault="001817A3" w:rsidP="00250B26">
            <w:pPr>
              <w:tabs>
                <w:tab w:val="decimal" w:pos="807"/>
              </w:tabs>
              <w:snapToGrid w:val="0"/>
              <w:spacing w:line="240" w:lineRule="atLeast"/>
              <w:ind w:left="-108" w:right="-107"/>
              <w:rPr>
                <w:sz w:val="18"/>
                <w:szCs w:val="18"/>
              </w:rPr>
            </w:pPr>
            <w:r w:rsidRPr="008806E1">
              <w:rPr>
                <w:sz w:val="18"/>
                <w:szCs w:val="18"/>
              </w:rPr>
              <w:t>323</w:t>
            </w:r>
          </w:p>
        </w:tc>
      </w:tr>
      <w:tr w:rsidR="00250B26" w:rsidRPr="008806E1" w:rsidTr="008E1EBE">
        <w:trPr>
          <w:trHeight w:val="202"/>
        </w:trPr>
        <w:tc>
          <w:tcPr>
            <w:tcW w:w="2088" w:type="dxa"/>
            <w:gridSpan w:val="2"/>
            <w:shd w:val="clear" w:color="auto" w:fill="auto"/>
            <w:vAlign w:val="bottom"/>
          </w:tcPr>
          <w:p w:rsidR="00250B26" w:rsidRPr="008806E1" w:rsidRDefault="00250B26" w:rsidP="00250B26">
            <w:pPr>
              <w:spacing w:line="240" w:lineRule="atLeast"/>
              <w:rPr>
                <w:b/>
                <w:bCs/>
                <w:sz w:val="18"/>
                <w:szCs w:val="18"/>
              </w:rPr>
            </w:pPr>
            <w:r w:rsidRPr="008806E1">
              <w:rPr>
                <w:b/>
                <w:bCs/>
                <w:sz w:val="18"/>
                <w:szCs w:val="18"/>
              </w:rPr>
              <w:t>Total</w:t>
            </w:r>
          </w:p>
        </w:tc>
        <w:tc>
          <w:tcPr>
            <w:tcW w:w="969" w:type="dxa"/>
            <w:tcBorders>
              <w:top w:val="single" w:sz="4" w:space="0" w:color="000000"/>
              <w:bottom w:val="double" w:sz="4" w:space="0" w:color="000000"/>
            </w:tcBorders>
            <w:shd w:val="clear" w:color="auto" w:fill="auto"/>
          </w:tcPr>
          <w:p w:rsidR="00250B26" w:rsidRPr="008806E1" w:rsidRDefault="00E74449" w:rsidP="00250B26">
            <w:pPr>
              <w:tabs>
                <w:tab w:val="decimal" w:pos="710"/>
              </w:tabs>
              <w:snapToGrid w:val="0"/>
              <w:spacing w:line="240" w:lineRule="atLeast"/>
              <w:ind w:left="-108" w:right="-107"/>
              <w:rPr>
                <w:b/>
                <w:bCs/>
                <w:sz w:val="18"/>
                <w:szCs w:val="18"/>
              </w:rPr>
            </w:pPr>
            <w:r>
              <w:rPr>
                <w:b/>
                <w:bCs/>
                <w:sz w:val="18"/>
                <w:szCs w:val="18"/>
              </w:rPr>
              <w:t>70,426</w:t>
            </w:r>
          </w:p>
        </w:tc>
        <w:tc>
          <w:tcPr>
            <w:tcW w:w="240" w:type="dxa"/>
            <w:shd w:val="clear" w:color="auto" w:fill="auto"/>
          </w:tcPr>
          <w:p w:rsidR="00250B26" w:rsidRPr="008806E1" w:rsidRDefault="00250B26" w:rsidP="00250B26">
            <w:pPr>
              <w:tabs>
                <w:tab w:val="decimal" w:pos="710"/>
              </w:tabs>
              <w:snapToGrid w:val="0"/>
              <w:spacing w:line="240" w:lineRule="atLeast"/>
              <w:ind w:left="-108" w:right="-107"/>
              <w:rPr>
                <w:b/>
                <w:bCs/>
                <w:sz w:val="18"/>
                <w:szCs w:val="18"/>
              </w:rPr>
            </w:pPr>
          </w:p>
        </w:tc>
        <w:tc>
          <w:tcPr>
            <w:tcW w:w="977" w:type="dxa"/>
            <w:tcBorders>
              <w:top w:val="single" w:sz="4" w:space="0" w:color="000000"/>
              <w:bottom w:val="double" w:sz="4" w:space="0" w:color="000000"/>
            </w:tcBorders>
            <w:shd w:val="clear" w:color="auto" w:fill="auto"/>
          </w:tcPr>
          <w:p w:rsidR="00250B26" w:rsidRPr="008806E1" w:rsidRDefault="00E74449" w:rsidP="00250B26">
            <w:pPr>
              <w:tabs>
                <w:tab w:val="decimal" w:pos="710"/>
              </w:tabs>
              <w:snapToGrid w:val="0"/>
              <w:spacing w:line="240" w:lineRule="atLeast"/>
              <w:ind w:left="-108" w:right="-107"/>
              <w:rPr>
                <w:b/>
                <w:bCs/>
                <w:sz w:val="18"/>
                <w:szCs w:val="18"/>
              </w:rPr>
            </w:pPr>
            <w:r>
              <w:rPr>
                <w:b/>
                <w:bCs/>
                <w:sz w:val="18"/>
                <w:szCs w:val="18"/>
              </w:rPr>
              <w:t>2,324</w:t>
            </w:r>
          </w:p>
        </w:tc>
        <w:tc>
          <w:tcPr>
            <w:tcW w:w="242" w:type="dxa"/>
            <w:shd w:val="clear" w:color="auto" w:fill="auto"/>
          </w:tcPr>
          <w:p w:rsidR="00250B26" w:rsidRPr="008806E1" w:rsidRDefault="00250B26" w:rsidP="00250B26">
            <w:pPr>
              <w:tabs>
                <w:tab w:val="decimal" w:pos="710"/>
              </w:tabs>
              <w:snapToGrid w:val="0"/>
              <w:spacing w:line="240" w:lineRule="atLeast"/>
              <w:ind w:left="-108" w:right="-107"/>
              <w:rPr>
                <w:b/>
                <w:bCs/>
                <w:sz w:val="18"/>
                <w:szCs w:val="18"/>
              </w:rPr>
            </w:pPr>
          </w:p>
        </w:tc>
        <w:tc>
          <w:tcPr>
            <w:tcW w:w="996" w:type="dxa"/>
            <w:tcBorders>
              <w:top w:val="single" w:sz="4" w:space="0" w:color="000000"/>
              <w:bottom w:val="double" w:sz="4" w:space="0" w:color="000000"/>
            </w:tcBorders>
            <w:shd w:val="clear" w:color="auto" w:fill="auto"/>
          </w:tcPr>
          <w:p w:rsidR="00250B26" w:rsidRPr="008806E1" w:rsidRDefault="005600C1" w:rsidP="00250B26">
            <w:pPr>
              <w:tabs>
                <w:tab w:val="decimal" w:pos="710"/>
              </w:tabs>
              <w:snapToGrid w:val="0"/>
              <w:spacing w:line="240" w:lineRule="atLeast"/>
              <w:ind w:left="-108" w:right="-107"/>
              <w:rPr>
                <w:b/>
                <w:bCs/>
                <w:sz w:val="18"/>
                <w:szCs w:val="18"/>
              </w:rPr>
            </w:pPr>
            <w:r w:rsidRPr="008806E1">
              <w:rPr>
                <w:b/>
                <w:bCs/>
                <w:sz w:val="18"/>
                <w:szCs w:val="18"/>
                <w:cs/>
              </w:rPr>
              <w:t>(</w:t>
            </w:r>
            <w:r w:rsidR="001817A3" w:rsidRPr="008806E1">
              <w:rPr>
                <w:b/>
                <w:bCs/>
                <w:sz w:val="18"/>
                <w:szCs w:val="18"/>
              </w:rPr>
              <w:t>2,637</w:t>
            </w:r>
            <w:r w:rsidRPr="008806E1">
              <w:rPr>
                <w:b/>
                <w:bCs/>
                <w:sz w:val="18"/>
                <w:szCs w:val="18"/>
                <w:cs/>
              </w:rPr>
              <w:t>)</w:t>
            </w:r>
          </w:p>
        </w:tc>
        <w:tc>
          <w:tcPr>
            <w:tcW w:w="239" w:type="dxa"/>
            <w:shd w:val="clear" w:color="auto" w:fill="auto"/>
          </w:tcPr>
          <w:p w:rsidR="00250B26" w:rsidRPr="008806E1" w:rsidRDefault="00250B26" w:rsidP="00250B26">
            <w:pPr>
              <w:tabs>
                <w:tab w:val="decimal" w:pos="710"/>
              </w:tabs>
              <w:snapToGrid w:val="0"/>
              <w:spacing w:line="240" w:lineRule="atLeast"/>
              <w:ind w:left="-108" w:right="-107"/>
              <w:rPr>
                <w:b/>
                <w:bCs/>
                <w:sz w:val="18"/>
                <w:szCs w:val="18"/>
              </w:rPr>
            </w:pPr>
          </w:p>
        </w:tc>
        <w:tc>
          <w:tcPr>
            <w:tcW w:w="931" w:type="dxa"/>
            <w:tcBorders>
              <w:top w:val="single" w:sz="4" w:space="0" w:color="000000"/>
              <w:bottom w:val="double" w:sz="4" w:space="0" w:color="000000"/>
            </w:tcBorders>
            <w:shd w:val="clear" w:color="auto" w:fill="auto"/>
          </w:tcPr>
          <w:p w:rsidR="00250B26" w:rsidRPr="008806E1" w:rsidRDefault="00043E7B" w:rsidP="00250B26">
            <w:pPr>
              <w:tabs>
                <w:tab w:val="decimal" w:pos="710"/>
              </w:tabs>
              <w:snapToGrid w:val="0"/>
              <w:spacing w:line="240" w:lineRule="atLeast"/>
              <w:ind w:left="-108" w:right="-107"/>
              <w:rPr>
                <w:b/>
                <w:bCs/>
                <w:sz w:val="18"/>
                <w:szCs w:val="18"/>
              </w:rPr>
            </w:pPr>
            <w:r>
              <w:rPr>
                <w:b/>
                <w:bCs/>
                <w:sz w:val="18"/>
                <w:szCs w:val="18"/>
              </w:rPr>
              <w:t>70,113</w:t>
            </w:r>
          </w:p>
        </w:tc>
        <w:tc>
          <w:tcPr>
            <w:tcW w:w="249" w:type="dxa"/>
            <w:shd w:val="clear" w:color="auto" w:fill="auto"/>
            <w:vAlign w:val="bottom"/>
          </w:tcPr>
          <w:p w:rsidR="00250B26" w:rsidRPr="008806E1" w:rsidRDefault="00250B26" w:rsidP="00250B26">
            <w:pPr>
              <w:tabs>
                <w:tab w:val="decimal" w:pos="710"/>
              </w:tabs>
              <w:spacing w:line="240" w:lineRule="atLeast"/>
              <w:ind w:left="-108" w:right="-107"/>
              <w:rPr>
                <w:b/>
                <w:bCs/>
                <w:sz w:val="18"/>
                <w:szCs w:val="18"/>
              </w:rPr>
            </w:pPr>
          </w:p>
        </w:tc>
        <w:tc>
          <w:tcPr>
            <w:tcW w:w="949" w:type="dxa"/>
            <w:tcBorders>
              <w:top w:val="single" w:sz="4" w:space="0" w:color="000000"/>
              <w:bottom w:val="double" w:sz="4" w:space="0" w:color="000000"/>
            </w:tcBorders>
          </w:tcPr>
          <w:p w:rsidR="00250B26" w:rsidRPr="008806E1" w:rsidRDefault="00250B26" w:rsidP="00250B26">
            <w:pPr>
              <w:tabs>
                <w:tab w:val="decimal" w:pos="710"/>
              </w:tabs>
              <w:snapToGrid w:val="0"/>
              <w:spacing w:line="240" w:lineRule="atLeast"/>
              <w:ind w:left="-108" w:right="-107"/>
              <w:rPr>
                <w:b/>
                <w:bCs/>
                <w:sz w:val="18"/>
                <w:szCs w:val="18"/>
              </w:rPr>
            </w:pPr>
            <w:r w:rsidRPr="008806E1">
              <w:rPr>
                <w:b/>
                <w:bCs/>
                <w:sz w:val="18"/>
                <w:szCs w:val="18"/>
                <w:cs/>
              </w:rPr>
              <w:t>(</w:t>
            </w:r>
            <w:r w:rsidRPr="008806E1">
              <w:rPr>
                <w:b/>
                <w:bCs/>
                <w:sz w:val="18"/>
                <w:szCs w:val="18"/>
              </w:rPr>
              <w:t>27,214</w:t>
            </w:r>
            <w:r w:rsidRPr="008806E1">
              <w:rPr>
                <w:b/>
                <w:bCs/>
                <w:sz w:val="18"/>
                <w:szCs w:val="18"/>
                <w:cs/>
              </w:rPr>
              <w:t>)</w:t>
            </w:r>
          </w:p>
        </w:tc>
        <w:tc>
          <w:tcPr>
            <w:tcW w:w="270" w:type="dxa"/>
            <w:shd w:val="clear" w:color="auto" w:fill="auto"/>
            <w:vAlign w:val="bottom"/>
          </w:tcPr>
          <w:p w:rsidR="00250B26" w:rsidRPr="008806E1" w:rsidRDefault="00250B26" w:rsidP="00250B26">
            <w:pPr>
              <w:tabs>
                <w:tab w:val="decimal" w:pos="710"/>
              </w:tabs>
              <w:spacing w:line="240" w:lineRule="atLeast"/>
              <w:ind w:left="-108" w:right="-107"/>
              <w:rPr>
                <w:sz w:val="18"/>
                <w:szCs w:val="18"/>
              </w:rPr>
            </w:pPr>
          </w:p>
        </w:tc>
        <w:tc>
          <w:tcPr>
            <w:tcW w:w="985" w:type="dxa"/>
            <w:tcBorders>
              <w:top w:val="single" w:sz="4" w:space="0" w:color="000000"/>
              <w:bottom w:val="double" w:sz="4" w:space="0" w:color="000000"/>
            </w:tcBorders>
            <w:shd w:val="clear" w:color="auto" w:fill="auto"/>
          </w:tcPr>
          <w:p w:rsidR="00250B26" w:rsidRPr="008806E1" w:rsidRDefault="001817A3" w:rsidP="00250B26">
            <w:pPr>
              <w:tabs>
                <w:tab w:val="decimal" w:pos="769"/>
              </w:tabs>
              <w:snapToGrid w:val="0"/>
              <w:spacing w:line="240" w:lineRule="atLeast"/>
              <w:ind w:left="-108" w:right="-107"/>
              <w:rPr>
                <w:b/>
                <w:bCs/>
                <w:sz w:val="18"/>
                <w:szCs w:val="18"/>
              </w:rPr>
            </w:pPr>
            <w:r w:rsidRPr="008806E1">
              <w:rPr>
                <w:b/>
                <w:bCs/>
                <w:sz w:val="18"/>
                <w:szCs w:val="18"/>
                <w:cs/>
              </w:rPr>
              <w:t>(</w:t>
            </w:r>
            <w:r w:rsidRPr="008806E1">
              <w:rPr>
                <w:b/>
                <w:bCs/>
                <w:sz w:val="18"/>
                <w:szCs w:val="18"/>
              </w:rPr>
              <w:t>1,423</w:t>
            </w:r>
            <w:r w:rsidRPr="008806E1">
              <w:rPr>
                <w:b/>
                <w:bCs/>
                <w:sz w:val="18"/>
                <w:szCs w:val="18"/>
                <w:cs/>
              </w:rPr>
              <w:t>)</w:t>
            </w:r>
          </w:p>
        </w:tc>
        <w:tc>
          <w:tcPr>
            <w:tcW w:w="249" w:type="dxa"/>
            <w:shd w:val="clear" w:color="auto" w:fill="auto"/>
            <w:vAlign w:val="center"/>
          </w:tcPr>
          <w:p w:rsidR="00250B26" w:rsidRPr="008806E1" w:rsidRDefault="00250B26" w:rsidP="00250B26">
            <w:pPr>
              <w:tabs>
                <w:tab w:val="decimal" w:pos="769"/>
              </w:tabs>
              <w:snapToGrid w:val="0"/>
              <w:spacing w:line="240" w:lineRule="atLeast"/>
              <w:ind w:left="-108" w:right="-107"/>
              <w:rPr>
                <w:b/>
                <w:bCs/>
                <w:sz w:val="18"/>
                <w:szCs w:val="18"/>
              </w:rPr>
            </w:pPr>
          </w:p>
        </w:tc>
        <w:tc>
          <w:tcPr>
            <w:tcW w:w="988" w:type="dxa"/>
            <w:tcBorders>
              <w:top w:val="single" w:sz="4" w:space="0" w:color="000000"/>
              <w:bottom w:val="double" w:sz="4" w:space="0" w:color="000000"/>
            </w:tcBorders>
            <w:shd w:val="clear" w:color="auto" w:fill="auto"/>
          </w:tcPr>
          <w:p w:rsidR="00250B26" w:rsidRPr="008806E1" w:rsidRDefault="001817A3" w:rsidP="00250B26">
            <w:pPr>
              <w:tabs>
                <w:tab w:val="decimal" w:pos="769"/>
              </w:tabs>
              <w:snapToGrid w:val="0"/>
              <w:spacing w:line="240" w:lineRule="atLeast"/>
              <w:ind w:left="-108" w:right="-107"/>
              <w:rPr>
                <w:b/>
                <w:bCs/>
                <w:sz w:val="18"/>
                <w:szCs w:val="18"/>
              </w:rPr>
            </w:pPr>
            <w:r w:rsidRPr="008806E1">
              <w:rPr>
                <w:b/>
                <w:bCs/>
                <w:sz w:val="18"/>
                <w:szCs w:val="18"/>
              </w:rPr>
              <w:t>1,</w:t>
            </w:r>
            <w:r w:rsidR="00C866DF" w:rsidRPr="008806E1">
              <w:rPr>
                <w:b/>
                <w:bCs/>
                <w:sz w:val="18"/>
                <w:szCs w:val="18"/>
              </w:rPr>
              <w:t>268</w:t>
            </w:r>
          </w:p>
        </w:tc>
        <w:tc>
          <w:tcPr>
            <w:tcW w:w="270" w:type="dxa"/>
            <w:shd w:val="clear" w:color="auto" w:fill="auto"/>
          </w:tcPr>
          <w:p w:rsidR="00250B26" w:rsidRPr="008806E1" w:rsidRDefault="00250B26" w:rsidP="00250B26">
            <w:pPr>
              <w:tabs>
                <w:tab w:val="decimal" w:pos="710"/>
              </w:tabs>
              <w:snapToGrid w:val="0"/>
              <w:spacing w:line="240" w:lineRule="atLeast"/>
              <w:ind w:left="-108" w:right="-107"/>
              <w:rPr>
                <w:b/>
                <w:bCs/>
                <w:sz w:val="18"/>
                <w:szCs w:val="18"/>
              </w:rPr>
            </w:pPr>
          </w:p>
        </w:tc>
        <w:tc>
          <w:tcPr>
            <w:tcW w:w="990" w:type="dxa"/>
            <w:tcBorders>
              <w:top w:val="single" w:sz="4" w:space="0" w:color="000000"/>
              <w:bottom w:val="double" w:sz="4" w:space="0" w:color="000000"/>
            </w:tcBorders>
            <w:shd w:val="clear" w:color="auto" w:fill="auto"/>
          </w:tcPr>
          <w:p w:rsidR="00250B26" w:rsidRPr="008806E1" w:rsidRDefault="001817A3" w:rsidP="00250B26">
            <w:pPr>
              <w:tabs>
                <w:tab w:val="decimal" w:pos="770"/>
              </w:tabs>
              <w:snapToGrid w:val="0"/>
              <w:spacing w:line="240" w:lineRule="atLeast"/>
              <w:ind w:left="-108" w:right="-107"/>
              <w:rPr>
                <w:b/>
                <w:bCs/>
                <w:sz w:val="18"/>
                <w:szCs w:val="18"/>
              </w:rPr>
            </w:pPr>
            <w:r w:rsidRPr="008806E1">
              <w:rPr>
                <w:b/>
                <w:bCs/>
                <w:sz w:val="18"/>
                <w:szCs w:val="18"/>
                <w:cs/>
              </w:rPr>
              <w:t>(</w:t>
            </w:r>
            <w:r w:rsidRPr="008806E1">
              <w:rPr>
                <w:b/>
                <w:bCs/>
                <w:sz w:val="18"/>
                <w:szCs w:val="18"/>
              </w:rPr>
              <w:t>27,</w:t>
            </w:r>
            <w:r w:rsidR="007D2432" w:rsidRPr="008806E1">
              <w:rPr>
                <w:b/>
                <w:bCs/>
                <w:sz w:val="18"/>
                <w:szCs w:val="18"/>
              </w:rPr>
              <w:t>369</w:t>
            </w:r>
            <w:r w:rsidRPr="008806E1">
              <w:rPr>
                <w:b/>
                <w:bCs/>
                <w:sz w:val="18"/>
                <w:szCs w:val="18"/>
                <w:cs/>
              </w:rPr>
              <w:t>)</w:t>
            </w:r>
          </w:p>
        </w:tc>
        <w:tc>
          <w:tcPr>
            <w:tcW w:w="270" w:type="dxa"/>
            <w:shd w:val="clear" w:color="auto" w:fill="auto"/>
            <w:vAlign w:val="center"/>
          </w:tcPr>
          <w:p w:rsidR="00250B26" w:rsidRPr="008806E1" w:rsidRDefault="00250B26" w:rsidP="00250B26">
            <w:pPr>
              <w:tabs>
                <w:tab w:val="decimal" w:pos="710"/>
              </w:tabs>
              <w:snapToGrid w:val="0"/>
              <w:spacing w:line="240" w:lineRule="atLeast"/>
              <w:ind w:left="-108" w:right="-107"/>
              <w:rPr>
                <w:b/>
                <w:bCs/>
                <w:sz w:val="18"/>
                <w:szCs w:val="18"/>
              </w:rPr>
            </w:pPr>
          </w:p>
        </w:tc>
        <w:tc>
          <w:tcPr>
            <w:tcW w:w="1052" w:type="dxa"/>
            <w:tcBorders>
              <w:top w:val="single" w:sz="4" w:space="0" w:color="000000"/>
              <w:bottom w:val="double" w:sz="4" w:space="0" w:color="000000"/>
            </w:tcBorders>
            <w:vAlign w:val="bottom"/>
          </w:tcPr>
          <w:p w:rsidR="00250B26" w:rsidRPr="008806E1" w:rsidRDefault="001817A3" w:rsidP="00250B26">
            <w:pPr>
              <w:tabs>
                <w:tab w:val="decimal" w:pos="797"/>
              </w:tabs>
              <w:snapToGrid w:val="0"/>
              <w:spacing w:line="240" w:lineRule="atLeast"/>
              <w:ind w:left="-108" w:right="-107"/>
              <w:rPr>
                <w:b/>
                <w:bCs/>
                <w:sz w:val="18"/>
                <w:szCs w:val="18"/>
              </w:rPr>
            </w:pPr>
            <w:r w:rsidRPr="008806E1">
              <w:rPr>
                <w:b/>
                <w:bCs/>
                <w:sz w:val="18"/>
                <w:szCs w:val="18"/>
                <w:cs/>
              </w:rPr>
              <w:t>(</w:t>
            </w:r>
            <w:r w:rsidRPr="008806E1">
              <w:rPr>
                <w:b/>
                <w:bCs/>
                <w:sz w:val="18"/>
                <w:szCs w:val="18"/>
              </w:rPr>
              <w:t>299</w:t>
            </w:r>
            <w:r w:rsidRPr="008806E1">
              <w:rPr>
                <w:b/>
                <w:bCs/>
                <w:sz w:val="18"/>
                <w:szCs w:val="18"/>
                <w:cs/>
              </w:rPr>
              <w:t>)</w:t>
            </w:r>
          </w:p>
        </w:tc>
        <w:tc>
          <w:tcPr>
            <w:tcW w:w="270" w:type="dxa"/>
            <w:vAlign w:val="center"/>
          </w:tcPr>
          <w:p w:rsidR="00250B26" w:rsidRPr="008806E1" w:rsidRDefault="00250B26" w:rsidP="00250B26">
            <w:pPr>
              <w:tabs>
                <w:tab w:val="decimal" w:pos="710"/>
              </w:tabs>
              <w:snapToGrid w:val="0"/>
              <w:spacing w:line="240" w:lineRule="atLeast"/>
              <w:ind w:left="-108" w:right="-107"/>
              <w:rPr>
                <w:b/>
                <w:bCs/>
                <w:sz w:val="18"/>
                <w:szCs w:val="18"/>
              </w:rPr>
            </w:pPr>
          </w:p>
        </w:tc>
        <w:tc>
          <w:tcPr>
            <w:tcW w:w="1014" w:type="dxa"/>
            <w:gridSpan w:val="2"/>
            <w:tcBorders>
              <w:top w:val="single" w:sz="4" w:space="0" w:color="000000"/>
              <w:bottom w:val="double" w:sz="4" w:space="0" w:color="000000"/>
            </w:tcBorders>
          </w:tcPr>
          <w:p w:rsidR="00250B26" w:rsidRPr="008806E1" w:rsidRDefault="001817A3" w:rsidP="00250B26">
            <w:pPr>
              <w:tabs>
                <w:tab w:val="decimal" w:pos="807"/>
              </w:tabs>
              <w:snapToGrid w:val="0"/>
              <w:spacing w:line="240" w:lineRule="atLeast"/>
              <w:ind w:left="-108" w:right="-107"/>
              <w:rPr>
                <w:b/>
                <w:bCs/>
                <w:sz w:val="18"/>
                <w:szCs w:val="18"/>
              </w:rPr>
            </w:pPr>
            <w:r w:rsidRPr="008806E1">
              <w:rPr>
                <w:b/>
                <w:bCs/>
                <w:sz w:val="18"/>
                <w:szCs w:val="18"/>
              </w:rPr>
              <w:t>42,</w:t>
            </w:r>
            <w:r w:rsidR="00C0575E">
              <w:rPr>
                <w:b/>
                <w:bCs/>
                <w:sz w:val="18"/>
                <w:szCs w:val="18"/>
              </w:rPr>
              <w:t>445</w:t>
            </w:r>
          </w:p>
        </w:tc>
      </w:tr>
    </w:tbl>
    <w:p w:rsidR="009B5ABF" w:rsidRPr="008806E1" w:rsidRDefault="009B5ABF" w:rsidP="009B5ABF">
      <w:pPr>
        <w:spacing w:line="240" w:lineRule="atLeast"/>
        <w:ind w:left="900" w:hanging="360"/>
        <w:jc w:val="both"/>
        <w:rPr>
          <w:sz w:val="22"/>
          <w:szCs w:val="22"/>
        </w:rPr>
      </w:pPr>
    </w:p>
    <w:p w:rsidR="009B5ABF" w:rsidRPr="008806E1" w:rsidRDefault="009B5ABF" w:rsidP="009B5ABF">
      <w:pPr>
        <w:spacing w:line="240" w:lineRule="atLeast"/>
        <w:ind w:left="900" w:hanging="360"/>
        <w:jc w:val="both"/>
        <w:rPr>
          <w:sz w:val="16"/>
          <w:szCs w:val="16"/>
        </w:rPr>
      </w:pPr>
      <w:r w:rsidRPr="008806E1">
        <w:rPr>
          <w:sz w:val="16"/>
          <w:szCs w:val="16"/>
          <w:vertAlign w:val="superscript"/>
          <w:cs/>
        </w:rPr>
        <w:t>*</w:t>
      </w:r>
      <w:r w:rsidRPr="008806E1">
        <w:rPr>
          <w:sz w:val="16"/>
          <w:szCs w:val="16"/>
          <w:vertAlign w:val="superscript"/>
        </w:rPr>
        <w:tab/>
      </w:r>
      <w:r w:rsidRPr="008806E1">
        <w:rPr>
          <w:sz w:val="16"/>
          <w:szCs w:val="16"/>
        </w:rPr>
        <w:t>Appraisal values are based</w:t>
      </w:r>
      <w:r w:rsidR="00120C74" w:rsidRPr="008806E1">
        <w:rPr>
          <w:sz w:val="16"/>
          <w:szCs w:val="16"/>
        </w:rPr>
        <w:t xml:space="preserve"> on valuations completed in 2015</w:t>
      </w:r>
      <w:r w:rsidRPr="008806E1">
        <w:rPr>
          <w:sz w:val="16"/>
          <w:szCs w:val="16"/>
          <w:cs/>
        </w:rPr>
        <w:t xml:space="preserve"> </w:t>
      </w:r>
    </w:p>
    <w:p w:rsidR="009B5ABF" w:rsidRPr="008806E1" w:rsidRDefault="009B5ABF" w:rsidP="009B5ABF">
      <w:pPr>
        <w:spacing w:line="240" w:lineRule="atLeast"/>
        <w:ind w:left="540"/>
        <w:jc w:val="both"/>
        <w:rPr>
          <w:sz w:val="22"/>
          <w:szCs w:val="22"/>
        </w:rPr>
      </w:pPr>
    </w:p>
    <w:p w:rsidR="009B5ABF" w:rsidRPr="008806E1" w:rsidRDefault="009B5ABF" w:rsidP="009B5ABF">
      <w:pPr>
        <w:pStyle w:val="PlainText"/>
        <w:tabs>
          <w:tab w:val="left" w:pos="540"/>
        </w:tabs>
        <w:spacing w:line="240" w:lineRule="atLeast"/>
        <w:ind w:left="540" w:right="40"/>
        <w:jc w:val="both"/>
        <w:rPr>
          <w:rFonts w:ascii="Times New Roman" w:hAnsi="Times New Roman" w:cs="Times New Roman"/>
          <w:sz w:val="22"/>
          <w:szCs w:val="22"/>
          <w:lang w:val="en-GB"/>
        </w:rPr>
      </w:pPr>
      <w:r w:rsidRPr="008806E1">
        <w:rPr>
          <w:rFonts w:ascii="Times New Roman" w:hAnsi="Times New Roman" w:cs="Times New Roman"/>
          <w:sz w:val="22"/>
          <w:szCs w:val="22"/>
          <w:lang w:val="en-US"/>
        </w:rPr>
        <w:t xml:space="preserve">Depreciation presented in the Bank’s profit or loss </w:t>
      </w:r>
      <w:r w:rsidR="00C2397F" w:rsidRPr="008806E1">
        <w:rPr>
          <w:rFonts w:ascii="Times New Roman" w:hAnsi="Times New Roman" w:cs="Times New Roman"/>
          <w:sz w:val="22"/>
          <w:szCs w:val="22"/>
          <w:lang w:val="en-US"/>
        </w:rPr>
        <w:t>for the six</w:t>
      </w:r>
      <w:r w:rsidR="00C2397F" w:rsidRPr="008806E1">
        <w:rPr>
          <w:rFonts w:ascii="Times New Roman" w:hAnsi="Times New Roman" w:cs="Times New Roman"/>
          <w:sz w:val="22"/>
          <w:szCs w:val="22"/>
          <w:cs/>
          <w:lang w:val="en-US"/>
        </w:rPr>
        <w:t>-</w:t>
      </w:r>
      <w:r w:rsidR="00C2397F" w:rsidRPr="008806E1">
        <w:rPr>
          <w:rFonts w:ascii="Times New Roman" w:hAnsi="Times New Roman" w:cs="Times New Roman"/>
          <w:sz w:val="22"/>
          <w:szCs w:val="22"/>
          <w:lang w:val="en-US"/>
        </w:rPr>
        <w:t xml:space="preserve">month periods ended 30 June 2018 and 2017 amounted to Baht </w:t>
      </w:r>
      <w:r w:rsidR="004B203F" w:rsidRPr="008806E1">
        <w:rPr>
          <w:rFonts w:ascii="Times New Roman" w:hAnsi="Times New Roman" w:cs="Times New Roman"/>
          <w:sz w:val="22"/>
          <w:szCs w:val="22"/>
          <w:lang w:val="en-US"/>
        </w:rPr>
        <w:t>1,423</w:t>
      </w:r>
      <w:r w:rsidR="00C2397F" w:rsidRPr="008806E1">
        <w:rPr>
          <w:rFonts w:ascii="Times New Roman" w:hAnsi="Times New Roman" w:cs="Times New Roman"/>
          <w:sz w:val="22"/>
          <w:szCs w:val="22"/>
          <w:lang w:val="en-US"/>
        </w:rPr>
        <w:t xml:space="preserve"> million and Baht 1,105 million, </w:t>
      </w:r>
      <w:r w:rsidR="00C2397F" w:rsidRPr="008806E1">
        <w:rPr>
          <w:rFonts w:ascii="Times New Roman" w:hAnsi="Times New Roman" w:cs="Times New Roman"/>
          <w:sz w:val="22"/>
          <w:szCs w:val="22"/>
        </w:rPr>
        <w:t>respectively</w:t>
      </w:r>
      <w:r w:rsidR="00C2397F" w:rsidRPr="008806E1">
        <w:rPr>
          <w:rFonts w:ascii="Times New Roman" w:hAnsi="Times New Roman" w:cs="Times New Roman"/>
          <w:sz w:val="22"/>
          <w:szCs w:val="22"/>
          <w:cs/>
        </w:rPr>
        <w:t>.</w:t>
      </w:r>
    </w:p>
    <w:p w:rsidR="009B5ABF" w:rsidRPr="008806E1" w:rsidRDefault="009B5ABF" w:rsidP="009B5ABF">
      <w:pPr>
        <w:spacing w:line="240" w:lineRule="atLeast"/>
        <w:ind w:left="540"/>
        <w:jc w:val="both"/>
        <w:rPr>
          <w:sz w:val="22"/>
          <w:szCs w:val="22"/>
          <w:lang w:val="en-AU"/>
        </w:rPr>
      </w:pPr>
    </w:p>
    <w:p w:rsidR="00F95050" w:rsidRPr="008806E1" w:rsidRDefault="00F95050">
      <w:pPr>
        <w:suppressAutoHyphens w:val="0"/>
        <w:rPr>
          <w:sz w:val="22"/>
          <w:szCs w:val="22"/>
          <w:lang w:val="en-GB"/>
        </w:rPr>
      </w:pPr>
      <w:r w:rsidRPr="008806E1">
        <w:rPr>
          <w:sz w:val="22"/>
          <w:szCs w:val="22"/>
          <w:lang w:val="en-GB"/>
        </w:rPr>
        <w:br w:type="page"/>
      </w:r>
    </w:p>
    <w:tbl>
      <w:tblPr>
        <w:tblW w:w="14238" w:type="dxa"/>
        <w:tblInd w:w="450" w:type="dxa"/>
        <w:tblLayout w:type="fixed"/>
        <w:tblLook w:val="0000" w:firstRow="0" w:lastRow="0" w:firstColumn="0" w:lastColumn="0" w:noHBand="0" w:noVBand="0"/>
      </w:tblPr>
      <w:tblGrid>
        <w:gridCol w:w="2088"/>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tblGrid>
      <w:tr w:rsidR="00D97988" w:rsidRPr="008806E1" w:rsidTr="00250B26">
        <w:tc>
          <w:tcPr>
            <w:tcW w:w="2088" w:type="dxa"/>
            <w:shd w:val="clear" w:color="auto" w:fill="auto"/>
          </w:tcPr>
          <w:p w:rsidR="00D97988" w:rsidRPr="008806E1" w:rsidRDefault="00D97988" w:rsidP="00ED57D8">
            <w:pPr>
              <w:snapToGrid w:val="0"/>
              <w:spacing w:line="240" w:lineRule="atLeast"/>
              <w:ind w:right="-185"/>
              <w:rPr>
                <w:sz w:val="18"/>
                <w:szCs w:val="18"/>
              </w:rPr>
            </w:pPr>
          </w:p>
        </w:tc>
        <w:tc>
          <w:tcPr>
            <w:tcW w:w="12150" w:type="dxa"/>
            <w:gridSpan w:val="19"/>
            <w:shd w:val="clear" w:color="auto" w:fill="auto"/>
          </w:tcPr>
          <w:p w:rsidR="00D97988" w:rsidRPr="008806E1" w:rsidRDefault="00D97988" w:rsidP="00ED57D8">
            <w:pPr>
              <w:snapToGrid w:val="0"/>
              <w:spacing w:line="240" w:lineRule="atLeast"/>
              <w:ind w:left="-108" w:right="-107"/>
              <w:jc w:val="center"/>
              <w:rPr>
                <w:sz w:val="18"/>
                <w:szCs w:val="18"/>
              </w:rPr>
            </w:pPr>
            <w:r w:rsidRPr="008806E1">
              <w:rPr>
                <w:b/>
                <w:bCs/>
                <w:sz w:val="18"/>
                <w:szCs w:val="18"/>
              </w:rPr>
              <w:t>The Bank</w:t>
            </w:r>
          </w:p>
        </w:tc>
      </w:tr>
      <w:tr w:rsidR="00D97988" w:rsidRPr="008806E1" w:rsidTr="00250B26">
        <w:tc>
          <w:tcPr>
            <w:tcW w:w="2088" w:type="dxa"/>
            <w:shd w:val="clear" w:color="auto" w:fill="auto"/>
          </w:tcPr>
          <w:p w:rsidR="00D97988" w:rsidRPr="008806E1" w:rsidRDefault="00D97988" w:rsidP="00ED57D8">
            <w:pPr>
              <w:snapToGrid w:val="0"/>
              <w:spacing w:line="240" w:lineRule="atLeast"/>
              <w:ind w:right="-185"/>
              <w:rPr>
                <w:sz w:val="18"/>
                <w:szCs w:val="18"/>
              </w:rPr>
            </w:pPr>
          </w:p>
        </w:tc>
        <w:tc>
          <w:tcPr>
            <w:tcW w:w="12150" w:type="dxa"/>
            <w:gridSpan w:val="19"/>
            <w:shd w:val="clear" w:color="auto" w:fill="auto"/>
          </w:tcPr>
          <w:p w:rsidR="00D97988" w:rsidRPr="008806E1" w:rsidRDefault="00D97988" w:rsidP="00ED57D8">
            <w:pPr>
              <w:snapToGrid w:val="0"/>
              <w:spacing w:line="240" w:lineRule="atLeast"/>
              <w:ind w:left="-108" w:right="-107"/>
              <w:jc w:val="center"/>
              <w:rPr>
                <w:sz w:val="18"/>
                <w:szCs w:val="18"/>
              </w:rPr>
            </w:pPr>
            <w:r w:rsidRPr="008806E1">
              <w:rPr>
                <w:sz w:val="18"/>
                <w:szCs w:val="18"/>
              </w:rPr>
              <w:t>31 December 2017</w:t>
            </w:r>
          </w:p>
        </w:tc>
      </w:tr>
      <w:tr w:rsidR="00D97988" w:rsidRPr="008806E1" w:rsidTr="00250B26">
        <w:tc>
          <w:tcPr>
            <w:tcW w:w="2088" w:type="dxa"/>
            <w:shd w:val="clear" w:color="auto" w:fill="auto"/>
          </w:tcPr>
          <w:p w:rsidR="00D97988" w:rsidRPr="008806E1" w:rsidRDefault="00D97988" w:rsidP="00ED57D8">
            <w:pPr>
              <w:snapToGrid w:val="0"/>
              <w:spacing w:line="240" w:lineRule="atLeast"/>
              <w:ind w:right="-185"/>
              <w:rPr>
                <w:sz w:val="18"/>
                <w:szCs w:val="18"/>
              </w:rPr>
            </w:pPr>
          </w:p>
        </w:tc>
        <w:tc>
          <w:tcPr>
            <w:tcW w:w="4594" w:type="dxa"/>
            <w:gridSpan w:val="7"/>
            <w:shd w:val="clear" w:color="auto" w:fill="auto"/>
          </w:tcPr>
          <w:p w:rsidR="00D97988" w:rsidRPr="008806E1" w:rsidRDefault="00D97988" w:rsidP="00ED57D8">
            <w:pPr>
              <w:spacing w:line="240" w:lineRule="atLeast"/>
              <w:ind w:left="-113" w:right="-113"/>
              <w:jc w:val="center"/>
              <w:rPr>
                <w:sz w:val="18"/>
                <w:szCs w:val="18"/>
              </w:rPr>
            </w:pPr>
            <w:r w:rsidRPr="008806E1">
              <w:rPr>
                <w:sz w:val="18"/>
                <w:szCs w:val="18"/>
              </w:rPr>
              <w:t>Cost</w:t>
            </w:r>
          </w:p>
        </w:tc>
        <w:tc>
          <w:tcPr>
            <w:tcW w:w="249"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4701" w:type="dxa"/>
            <w:gridSpan w:val="7"/>
            <w:shd w:val="clear" w:color="auto" w:fill="auto"/>
          </w:tcPr>
          <w:p w:rsidR="00D97988" w:rsidRPr="008806E1" w:rsidRDefault="00D97988" w:rsidP="00ED57D8">
            <w:pPr>
              <w:spacing w:line="240" w:lineRule="atLeast"/>
              <w:ind w:left="-113" w:right="-113"/>
              <w:jc w:val="center"/>
              <w:rPr>
                <w:sz w:val="18"/>
                <w:szCs w:val="18"/>
              </w:rPr>
            </w:pPr>
            <w:r w:rsidRPr="008806E1">
              <w:rPr>
                <w:sz w:val="18"/>
                <w:szCs w:val="18"/>
              </w:rPr>
              <w:t>Accumulated depreciation</w:t>
            </w:r>
          </w:p>
        </w:tc>
        <w:tc>
          <w:tcPr>
            <w:tcW w:w="270"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1052" w:type="dxa"/>
          </w:tcPr>
          <w:p w:rsidR="00D97988" w:rsidRPr="008806E1" w:rsidRDefault="00D97988" w:rsidP="00ED57D8">
            <w:pPr>
              <w:spacing w:line="240" w:lineRule="atLeast"/>
              <w:ind w:left="-113" w:right="-113"/>
              <w:jc w:val="center"/>
              <w:rPr>
                <w:sz w:val="18"/>
                <w:szCs w:val="18"/>
              </w:rPr>
            </w:pPr>
            <w:r w:rsidRPr="008806E1">
              <w:rPr>
                <w:sz w:val="18"/>
                <w:szCs w:val="18"/>
              </w:rPr>
              <w:t>Allowance</w:t>
            </w:r>
          </w:p>
        </w:tc>
        <w:tc>
          <w:tcPr>
            <w:tcW w:w="270" w:type="dxa"/>
          </w:tcPr>
          <w:p w:rsidR="00D97988" w:rsidRPr="008806E1" w:rsidRDefault="00D97988" w:rsidP="00ED57D8">
            <w:pPr>
              <w:snapToGrid w:val="0"/>
              <w:spacing w:line="240" w:lineRule="atLeast"/>
              <w:ind w:left="-108" w:right="-107"/>
              <w:jc w:val="center"/>
              <w:rPr>
                <w:sz w:val="18"/>
                <w:szCs w:val="18"/>
              </w:rPr>
            </w:pPr>
          </w:p>
        </w:tc>
        <w:tc>
          <w:tcPr>
            <w:tcW w:w="1014" w:type="dxa"/>
          </w:tcPr>
          <w:p w:rsidR="00D97988" w:rsidRPr="008806E1" w:rsidRDefault="00D97988" w:rsidP="00ED57D8">
            <w:pPr>
              <w:spacing w:line="240" w:lineRule="atLeast"/>
              <w:ind w:left="103" w:right="-107" w:hanging="211"/>
              <w:jc w:val="center"/>
              <w:rPr>
                <w:sz w:val="18"/>
                <w:szCs w:val="18"/>
              </w:rPr>
            </w:pPr>
          </w:p>
        </w:tc>
      </w:tr>
      <w:tr w:rsidR="00D97988" w:rsidRPr="008806E1" w:rsidTr="00250B26">
        <w:tc>
          <w:tcPr>
            <w:tcW w:w="2088" w:type="dxa"/>
            <w:shd w:val="clear" w:color="auto" w:fill="auto"/>
          </w:tcPr>
          <w:p w:rsidR="00D97988" w:rsidRPr="008806E1" w:rsidRDefault="00D97988" w:rsidP="00ED57D8">
            <w:pPr>
              <w:snapToGrid w:val="0"/>
              <w:spacing w:line="240" w:lineRule="atLeast"/>
              <w:ind w:right="-185"/>
              <w:rPr>
                <w:sz w:val="18"/>
                <w:szCs w:val="18"/>
              </w:rPr>
            </w:pPr>
          </w:p>
        </w:tc>
        <w:tc>
          <w:tcPr>
            <w:tcW w:w="969" w:type="dxa"/>
            <w:shd w:val="clear" w:color="auto" w:fill="auto"/>
          </w:tcPr>
          <w:p w:rsidR="00D97988" w:rsidRPr="008806E1" w:rsidRDefault="00D97988" w:rsidP="00ED57D8">
            <w:pPr>
              <w:spacing w:line="240" w:lineRule="atLeast"/>
              <w:ind w:left="-113" w:right="-113"/>
              <w:jc w:val="center"/>
              <w:rPr>
                <w:sz w:val="18"/>
                <w:szCs w:val="18"/>
              </w:rPr>
            </w:pPr>
            <w:r w:rsidRPr="008806E1">
              <w:rPr>
                <w:sz w:val="18"/>
                <w:szCs w:val="18"/>
              </w:rPr>
              <w:t>Beginning</w:t>
            </w:r>
          </w:p>
        </w:tc>
        <w:tc>
          <w:tcPr>
            <w:tcW w:w="240"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977" w:type="dxa"/>
            <w:shd w:val="clear" w:color="auto" w:fill="auto"/>
          </w:tcPr>
          <w:p w:rsidR="00D97988" w:rsidRPr="008806E1" w:rsidRDefault="00D97988" w:rsidP="00ED57D8">
            <w:pPr>
              <w:spacing w:line="240" w:lineRule="atLeast"/>
              <w:ind w:left="-108" w:right="-107"/>
              <w:jc w:val="center"/>
              <w:rPr>
                <w:sz w:val="18"/>
                <w:szCs w:val="18"/>
              </w:rPr>
            </w:pPr>
            <w:r w:rsidRPr="008806E1">
              <w:rPr>
                <w:sz w:val="18"/>
                <w:szCs w:val="18"/>
              </w:rPr>
              <w:t>Additions</w:t>
            </w:r>
            <w:r w:rsidRPr="008806E1">
              <w:rPr>
                <w:sz w:val="18"/>
                <w:szCs w:val="18"/>
                <w:cs/>
              </w:rPr>
              <w:t>/</w:t>
            </w:r>
          </w:p>
        </w:tc>
        <w:tc>
          <w:tcPr>
            <w:tcW w:w="242"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996" w:type="dxa"/>
            <w:shd w:val="clear" w:color="auto" w:fill="auto"/>
          </w:tcPr>
          <w:p w:rsidR="00D97988" w:rsidRPr="008806E1" w:rsidRDefault="00D97988" w:rsidP="00ED57D8">
            <w:pPr>
              <w:spacing w:line="240" w:lineRule="atLeast"/>
              <w:ind w:left="-108" w:right="-107"/>
              <w:jc w:val="center"/>
              <w:rPr>
                <w:sz w:val="18"/>
                <w:szCs w:val="18"/>
              </w:rPr>
            </w:pPr>
            <w:r w:rsidRPr="008806E1">
              <w:rPr>
                <w:sz w:val="18"/>
                <w:szCs w:val="18"/>
              </w:rPr>
              <w:t>Disposals</w:t>
            </w:r>
            <w:r w:rsidRPr="008806E1">
              <w:rPr>
                <w:sz w:val="18"/>
                <w:szCs w:val="18"/>
                <w:cs/>
              </w:rPr>
              <w:t>/</w:t>
            </w:r>
          </w:p>
        </w:tc>
        <w:tc>
          <w:tcPr>
            <w:tcW w:w="239"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931" w:type="dxa"/>
            <w:shd w:val="clear" w:color="auto" w:fill="auto"/>
          </w:tcPr>
          <w:p w:rsidR="00D97988" w:rsidRPr="008806E1" w:rsidRDefault="00D97988" w:rsidP="00ED57D8">
            <w:pPr>
              <w:spacing w:line="240" w:lineRule="atLeast"/>
              <w:ind w:left="-113" w:right="-113"/>
              <w:jc w:val="center"/>
              <w:rPr>
                <w:sz w:val="18"/>
                <w:szCs w:val="18"/>
              </w:rPr>
            </w:pPr>
            <w:r w:rsidRPr="008806E1">
              <w:rPr>
                <w:sz w:val="18"/>
                <w:szCs w:val="18"/>
              </w:rPr>
              <w:t>Ending</w:t>
            </w:r>
          </w:p>
        </w:tc>
        <w:tc>
          <w:tcPr>
            <w:tcW w:w="249"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949" w:type="dxa"/>
            <w:shd w:val="clear" w:color="auto" w:fill="auto"/>
          </w:tcPr>
          <w:p w:rsidR="00D97988" w:rsidRPr="008806E1" w:rsidRDefault="00D97988" w:rsidP="00ED57D8">
            <w:pPr>
              <w:spacing w:line="240" w:lineRule="atLeast"/>
              <w:ind w:left="-113" w:right="-113"/>
              <w:jc w:val="center"/>
              <w:rPr>
                <w:sz w:val="18"/>
                <w:szCs w:val="18"/>
              </w:rPr>
            </w:pPr>
            <w:r w:rsidRPr="008806E1">
              <w:rPr>
                <w:sz w:val="18"/>
                <w:szCs w:val="18"/>
              </w:rPr>
              <w:t>Beginning</w:t>
            </w:r>
          </w:p>
        </w:tc>
        <w:tc>
          <w:tcPr>
            <w:tcW w:w="270"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985"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249"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988"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270"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990" w:type="dxa"/>
            <w:shd w:val="clear" w:color="auto" w:fill="auto"/>
          </w:tcPr>
          <w:p w:rsidR="00D97988" w:rsidRPr="008806E1" w:rsidRDefault="00D97988" w:rsidP="00ED57D8">
            <w:pPr>
              <w:spacing w:line="240" w:lineRule="atLeast"/>
              <w:ind w:left="-113" w:right="-113"/>
              <w:jc w:val="center"/>
              <w:rPr>
                <w:sz w:val="18"/>
                <w:szCs w:val="18"/>
              </w:rPr>
            </w:pPr>
            <w:r w:rsidRPr="008806E1">
              <w:rPr>
                <w:sz w:val="18"/>
                <w:szCs w:val="18"/>
              </w:rPr>
              <w:t>Ending</w:t>
            </w:r>
          </w:p>
        </w:tc>
        <w:tc>
          <w:tcPr>
            <w:tcW w:w="270"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1052" w:type="dxa"/>
          </w:tcPr>
          <w:p w:rsidR="00D97988" w:rsidRPr="008806E1" w:rsidRDefault="00D97988" w:rsidP="00ED57D8">
            <w:pPr>
              <w:spacing w:line="240" w:lineRule="atLeast"/>
              <w:ind w:left="-113" w:right="-113"/>
              <w:jc w:val="center"/>
              <w:rPr>
                <w:sz w:val="18"/>
                <w:szCs w:val="18"/>
              </w:rPr>
            </w:pPr>
            <w:r w:rsidRPr="008806E1">
              <w:rPr>
                <w:sz w:val="18"/>
                <w:szCs w:val="18"/>
              </w:rPr>
              <w:t>for</w:t>
            </w:r>
          </w:p>
        </w:tc>
        <w:tc>
          <w:tcPr>
            <w:tcW w:w="270" w:type="dxa"/>
          </w:tcPr>
          <w:p w:rsidR="00D97988" w:rsidRPr="008806E1" w:rsidRDefault="00D97988" w:rsidP="00ED57D8">
            <w:pPr>
              <w:snapToGrid w:val="0"/>
              <w:spacing w:line="240" w:lineRule="atLeast"/>
              <w:ind w:left="-108" w:right="-107"/>
              <w:jc w:val="center"/>
              <w:rPr>
                <w:sz w:val="18"/>
                <w:szCs w:val="18"/>
              </w:rPr>
            </w:pPr>
          </w:p>
        </w:tc>
        <w:tc>
          <w:tcPr>
            <w:tcW w:w="1014" w:type="dxa"/>
          </w:tcPr>
          <w:p w:rsidR="00D97988" w:rsidRPr="008806E1" w:rsidRDefault="00D97988" w:rsidP="00ED57D8">
            <w:pPr>
              <w:spacing w:line="240" w:lineRule="atLeast"/>
              <w:ind w:left="-108" w:right="-107"/>
              <w:jc w:val="center"/>
              <w:rPr>
                <w:sz w:val="18"/>
                <w:szCs w:val="18"/>
              </w:rPr>
            </w:pPr>
            <w:r w:rsidRPr="008806E1">
              <w:rPr>
                <w:sz w:val="18"/>
                <w:szCs w:val="18"/>
              </w:rPr>
              <w:t>Net</w:t>
            </w:r>
          </w:p>
        </w:tc>
      </w:tr>
      <w:tr w:rsidR="00D97988" w:rsidRPr="008806E1" w:rsidTr="00250B26">
        <w:tc>
          <w:tcPr>
            <w:tcW w:w="2088" w:type="dxa"/>
            <w:shd w:val="clear" w:color="auto" w:fill="auto"/>
          </w:tcPr>
          <w:p w:rsidR="00D97988" w:rsidRPr="008806E1" w:rsidRDefault="00D97988" w:rsidP="00ED57D8">
            <w:pPr>
              <w:snapToGrid w:val="0"/>
              <w:spacing w:line="240" w:lineRule="atLeast"/>
              <w:ind w:right="-185"/>
              <w:rPr>
                <w:sz w:val="18"/>
                <w:szCs w:val="18"/>
              </w:rPr>
            </w:pPr>
          </w:p>
        </w:tc>
        <w:tc>
          <w:tcPr>
            <w:tcW w:w="969" w:type="dxa"/>
            <w:shd w:val="clear" w:color="auto" w:fill="auto"/>
          </w:tcPr>
          <w:p w:rsidR="00D97988" w:rsidRPr="008806E1" w:rsidRDefault="00D97988" w:rsidP="00ED57D8">
            <w:pPr>
              <w:spacing w:line="240" w:lineRule="atLeast"/>
              <w:ind w:left="-108" w:right="-107"/>
              <w:jc w:val="center"/>
              <w:rPr>
                <w:sz w:val="18"/>
                <w:szCs w:val="18"/>
              </w:rPr>
            </w:pPr>
            <w:r w:rsidRPr="008806E1">
              <w:rPr>
                <w:sz w:val="18"/>
                <w:szCs w:val="18"/>
              </w:rPr>
              <w:t>balance</w:t>
            </w:r>
          </w:p>
        </w:tc>
        <w:tc>
          <w:tcPr>
            <w:tcW w:w="240"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977" w:type="dxa"/>
            <w:shd w:val="clear" w:color="auto" w:fill="auto"/>
          </w:tcPr>
          <w:p w:rsidR="00D97988" w:rsidRPr="008806E1" w:rsidRDefault="00D97988" w:rsidP="00ED57D8">
            <w:pPr>
              <w:spacing w:line="240" w:lineRule="atLeast"/>
              <w:ind w:left="-108" w:right="-107"/>
              <w:jc w:val="center"/>
              <w:rPr>
                <w:sz w:val="18"/>
                <w:szCs w:val="18"/>
              </w:rPr>
            </w:pPr>
            <w:r w:rsidRPr="008806E1">
              <w:rPr>
                <w:sz w:val="18"/>
                <w:szCs w:val="18"/>
              </w:rPr>
              <w:t>Transfer in</w:t>
            </w:r>
          </w:p>
        </w:tc>
        <w:tc>
          <w:tcPr>
            <w:tcW w:w="242"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996" w:type="dxa"/>
            <w:shd w:val="clear" w:color="auto" w:fill="auto"/>
          </w:tcPr>
          <w:p w:rsidR="00D97988" w:rsidRPr="008806E1" w:rsidRDefault="00D97988" w:rsidP="00ED57D8">
            <w:pPr>
              <w:spacing w:line="240" w:lineRule="atLeast"/>
              <w:ind w:left="-108" w:right="-107"/>
              <w:jc w:val="center"/>
              <w:rPr>
                <w:sz w:val="18"/>
                <w:szCs w:val="18"/>
              </w:rPr>
            </w:pPr>
            <w:r w:rsidRPr="008806E1">
              <w:rPr>
                <w:sz w:val="18"/>
                <w:szCs w:val="18"/>
              </w:rPr>
              <w:t>Transfer out</w:t>
            </w:r>
          </w:p>
        </w:tc>
        <w:tc>
          <w:tcPr>
            <w:tcW w:w="239"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931" w:type="dxa"/>
            <w:shd w:val="clear" w:color="auto" w:fill="auto"/>
          </w:tcPr>
          <w:p w:rsidR="00D97988" w:rsidRPr="008806E1" w:rsidRDefault="00D97988" w:rsidP="00ED57D8">
            <w:pPr>
              <w:spacing w:line="240" w:lineRule="atLeast"/>
              <w:ind w:left="-108" w:right="-107"/>
              <w:jc w:val="center"/>
              <w:rPr>
                <w:sz w:val="18"/>
                <w:szCs w:val="18"/>
              </w:rPr>
            </w:pPr>
            <w:r w:rsidRPr="008806E1">
              <w:rPr>
                <w:sz w:val="18"/>
                <w:szCs w:val="18"/>
              </w:rPr>
              <w:t>balance</w:t>
            </w:r>
          </w:p>
        </w:tc>
        <w:tc>
          <w:tcPr>
            <w:tcW w:w="249"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949" w:type="dxa"/>
            <w:shd w:val="clear" w:color="auto" w:fill="auto"/>
          </w:tcPr>
          <w:p w:rsidR="00D97988" w:rsidRPr="008806E1" w:rsidRDefault="00D97988" w:rsidP="00ED57D8">
            <w:pPr>
              <w:spacing w:line="240" w:lineRule="atLeast"/>
              <w:ind w:left="-108" w:right="-107"/>
              <w:jc w:val="center"/>
              <w:rPr>
                <w:sz w:val="18"/>
                <w:szCs w:val="18"/>
              </w:rPr>
            </w:pPr>
            <w:r w:rsidRPr="008806E1">
              <w:rPr>
                <w:sz w:val="18"/>
                <w:szCs w:val="18"/>
              </w:rPr>
              <w:t>balance</w:t>
            </w:r>
          </w:p>
        </w:tc>
        <w:tc>
          <w:tcPr>
            <w:tcW w:w="270"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985" w:type="dxa"/>
            <w:shd w:val="clear" w:color="auto" w:fill="auto"/>
          </w:tcPr>
          <w:p w:rsidR="00D97988" w:rsidRPr="008806E1" w:rsidRDefault="00D97988" w:rsidP="00ED57D8">
            <w:pPr>
              <w:spacing w:line="240" w:lineRule="atLeast"/>
              <w:ind w:left="-113" w:right="-113"/>
              <w:jc w:val="center"/>
              <w:rPr>
                <w:sz w:val="18"/>
                <w:szCs w:val="18"/>
              </w:rPr>
            </w:pPr>
            <w:r w:rsidRPr="008806E1">
              <w:rPr>
                <w:sz w:val="18"/>
                <w:szCs w:val="18"/>
              </w:rPr>
              <w:t xml:space="preserve">Depreciation </w:t>
            </w:r>
          </w:p>
        </w:tc>
        <w:tc>
          <w:tcPr>
            <w:tcW w:w="249"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988" w:type="dxa"/>
            <w:shd w:val="clear" w:color="auto" w:fill="auto"/>
          </w:tcPr>
          <w:p w:rsidR="00D97988" w:rsidRPr="008806E1" w:rsidRDefault="00D97988" w:rsidP="00ED57D8">
            <w:pPr>
              <w:spacing w:line="240" w:lineRule="atLeast"/>
              <w:ind w:left="-108" w:right="-107"/>
              <w:jc w:val="center"/>
              <w:rPr>
                <w:sz w:val="18"/>
                <w:szCs w:val="18"/>
              </w:rPr>
            </w:pPr>
            <w:r w:rsidRPr="008806E1">
              <w:rPr>
                <w:sz w:val="18"/>
                <w:szCs w:val="18"/>
              </w:rPr>
              <w:t xml:space="preserve">Disposals </w:t>
            </w:r>
          </w:p>
        </w:tc>
        <w:tc>
          <w:tcPr>
            <w:tcW w:w="270"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990" w:type="dxa"/>
            <w:shd w:val="clear" w:color="auto" w:fill="auto"/>
          </w:tcPr>
          <w:p w:rsidR="00D97988" w:rsidRPr="008806E1" w:rsidRDefault="00D97988" w:rsidP="00ED57D8">
            <w:pPr>
              <w:spacing w:line="240" w:lineRule="atLeast"/>
              <w:ind w:left="-108" w:right="-107"/>
              <w:jc w:val="center"/>
              <w:rPr>
                <w:sz w:val="18"/>
                <w:szCs w:val="18"/>
              </w:rPr>
            </w:pPr>
            <w:r w:rsidRPr="008806E1">
              <w:rPr>
                <w:sz w:val="18"/>
                <w:szCs w:val="18"/>
              </w:rPr>
              <w:t>balance</w:t>
            </w:r>
          </w:p>
        </w:tc>
        <w:tc>
          <w:tcPr>
            <w:tcW w:w="270" w:type="dxa"/>
            <w:shd w:val="clear" w:color="auto" w:fill="auto"/>
          </w:tcPr>
          <w:p w:rsidR="00D97988" w:rsidRPr="008806E1" w:rsidRDefault="00D97988" w:rsidP="00ED57D8">
            <w:pPr>
              <w:snapToGrid w:val="0"/>
              <w:spacing w:line="240" w:lineRule="atLeast"/>
              <w:ind w:left="-108" w:right="-107"/>
              <w:jc w:val="center"/>
              <w:rPr>
                <w:sz w:val="18"/>
                <w:szCs w:val="18"/>
              </w:rPr>
            </w:pPr>
          </w:p>
        </w:tc>
        <w:tc>
          <w:tcPr>
            <w:tcW w:w="1052" w:type="dxa"/>
          </w:tcPr>
          <w:p w:rsidR="00D97988" w:rsidRPr="008806E1" w:rsidRDefault="00D97988" w:rsidP="00ED57D8">
            <w:pPr>
              <w:spacing w:line="240" w:lineRule="atLeast"/>
              <w:ind w:left="-104" w:right="-107"/>
              <w:jc w:val="center"/>
              <w:rPr>
                <w:sz w:val="18"/>
                <w:szCs w:val="18"/>
              </w:rPr>
            </w:pPr>
            <w:r w:rsidRPr="008806E1">
              <w:rPr>
                <w:sz w:val="18"/>
                <w:szCs w:val="18"/>
              </w:rPr>
              <w:t>impairment</w:t>
            </w:r>
          </w:p>
        </w:tc>
        <w:tc>
          <w:tcPr>
            <w:tcW w:w="270" w:type="dxa"/>
          </w:tcPr>
          <w:p w:rsidR="00D97988" w:rsidRPr="008806E1" w:rsidRDefault="00D97988" w:rsidP="00ED57D8">
            <w:pPr>
              <w:snapToGrid w:val="0"/>
              <w:spacing w:line="240" w:lineRule="atLeast"/>
              <w:ind w:left="-108" w:right="-107"/>
              <w:jc w:val="center"/>
              <w:rPr>
                <w:sz w:val="18"/>
                <w:szCs w:val="18"/>
              </w:rPr>
            </w:pPr>
          </w:p>
        </w:tc>
        <w:tc>
          <w:tcPr>
            <w:tcW w:w="1014" w:type="dxa"/>
          </w:tcPr>
          <w:p w:rsidR="00D97988" w:rsidRPr="008806E1" w:rsidRDefault="00D97988" w:rsidP="00ED57D8">
            <w:pPr>
              <w:spacing w:line="240" w:lineRule="atLeast"/>
              <w:ind w:left="-108" w:right="-107"/>
              <w:jc w:val="center"/>
              <w:rPr>
                <w:sz w:val="18"/>
                <w:szCs w:val="18"/>
              </w:rPr>
            </w:pPr>
            <w:r w:rsidRPr="008806E1">
              <w:rPr>
                <w:sz w:val="18"/>
                <w:szCs w:val="18"/>
              </w:rPr>
              <w:t>balance</w:t>
            </w:r>
          </w:p>
        </w:tc>
      </w:tr>
      <w:tr w:rsidR="00D97988" w:rsidRPr="008806E1" w:rsidTr="00250B26">
        <w:tc>
          <w:tcPr>
            <w:tcW w:w="2088" w:type="dxa"/>
            <w:shd w:val="clear" w:color="auto" w:fill="auto"/>
          </w:tcPr>
          <w:p w:rsidR="00D97988" w:rsidRPr="008806E1" w:rsidRDefault="00D97988" w:rsidP="00ED57D8">
            <w:pPr>
              <w:snapToGrid w:val="0"/>
              <w:spacing w:line="240" w:lineRule="atLeast"/>
              <w:ind w:right="-185"/>
              <w:rPr>
                <w:sz w:val="18"/>
                <w:szCs w:val="18"/>
              </w:rPr>
            </w:pPr>
          </w:p>
        </w:tc>
        <w:tc>
          <w:tcPr>
            <w:tcW w:w="12150" w:type="dxa"/>
            <w:gridSpan w:val="19"/>
            <w:shd w:val="clear" w:color="auto" w:fill="auto"/>
          </w:tcPr>
          <w:p w:rsidR="00D97988" w:rsidRPr="008806E1" w:rsidRDefault="00D97988" w:rsidP="00ED57D8">
            <w:pPr>
              <w:tabs>
                <w:tab w:val="decimal" w:pos="612"/>
              </w:tabs>
              <w:spacing w:line="240" w:lineRule="atLeast"/>
              <w:ind w:left="-108" w:right="-107"/>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D97988" w:rsidRPr="008806E1" w:rsidTr="00250B26">
        <w:tc>
          <w:tcPr>
            <w:tcW w:w="2088" w:type="dxa"/>
            <w:shd w:val="clear" w:color="auto" w:fill="auto"/>
          </w:tcPr>
          <w:p w:rsidR="00D97988" w:rsidRPr="008806E1" w:rsidRDefault="00D97988" w:rsidP="00ED57D8">
            <w:pPr>
              <w:spacing w:line="240" w:lineRule="atLeast"/>
              <w:ind w:left="-1184" w:right="-29" w:firstLine="1166"/>
              <w:rPr>
                <w:sz w:val="18"/>
                <w:szCs w:val="18"/>
              </w:rPr>
            </w:pPr>
            <w:r w:rsidRPr="008806E1">
              <w:rPr>
                <w:sz w:val="18"/>
                <w:szCs w:val="18"/>
              </w:rPr>
              <w:t>Land</w:t>
            </w:r>
          </w:p>
        </w:tc>
        <w:tc>
          <w:tcPr>
            <w:tcW w:w="969" w:type="dxa"/>
            <w:shd w:val="clear" w:color="auto" w:fill="auto"/>
          </w:tcPr>
          <w:p w:rsidR="00D97988" w:rsidRPr="008806E1" w:rsidRDefault="00D97988" w:rsidP="00ED57D8">
            <w:pPr>
              <w:tabs>
                <w:tab w:val="decimal" w:pos="671"/>
              </w:tabs>
              <w:snapToGrid w:val="0"/>
              <w:spacing w:line="240" w:lineRule="atLeast"/>
              <w:ind w:left="-108" w:right="-107"/>
              <w:jc w:val="both"/>
              <w:rPr>
                <w:sz w:val="18"/>
                <w:szCs w:val="18"/>
              </w:rPr>
            </w:pPr>
          </w:p>
        </w:tc>
        <w:tc>
          <w:tcPr>
            <w:tcW w:w="240" w:type="dxa"/>
            <w:shd w:val="clear" w:color="auto" w:fill="auto"/>
          </w:tcPr>
          <w:p w:rsidR="00D97988" w:rsidRPr="008806E1" w:rsidRDefault="00D97988" w:rsidP="00ED57D8">
            <w:pPr>
              <w:tabs>
                <w:tab w:val="decimal" w:pos="671"/>
              </w:tabs>
              <w:snapToGrid w:val="0"/>
              <w:spacing w:line="240" w:lineRule="atLeast"/>
              <w:ind w:left="-108" w:right="-107"/>
              <w:jc w:val="both"/>
              <w:rPr>
                <w:sz w:val="18"/>
                <w:szCs w:val="18"/>
              </w:rPr>
            </w:pPr>
          </w:p>
        </w:tc>
        <w:tc>
          <w:tcPr>
            <w:tcW w:w="977" w:type="dxa"/>
            <w:shd w:val="clear" w:color="auto" w:fill="auto"/>
          </w:tcPr>
          <w:p w:rsidR="00D97988" w:rsidRPr="008806E1" w:rsidRDefault="00D97988" w:rsidP="00ED57D8">
            <w:pPr>
              <w:tabs>
                <w:tab w:val="decimal" w:pos="671"/>
              </w:tabs>
              <w:snapToGrid w:val="0"/>
              <w:spacing w:line="240" w:lineRule="atLeast"/>
              <w:ind w:left="-108" w:right="-107"/>
              <w:jc w:val="both"/>
              <w:rPr>
                <w:sz w:val="18"/>
                <w:szCs w:val="18"/>
              </w:rPr>
            </w:pPr>
          </w:p>
        </w:tc>
        <w:tc>
          <w:tcPr>
            <w:tcW w:w="242" w:type="dxa"/>
            <w:shd w:val="clear" w:color="auto" w:fill="auto"/>
          </w:tcPr>
          <w:p w:rsidR="00D97988" w:rsidRPr="008806E1" w:rsidRDefault="00D97988" w:rsidP="00ED57D8">
            <w:pPr>
              <w:tabs>
                <w:tab w:val="decimal" w:pos="671"/>
              </w:tabs>
              <w:snapToGrid w:val="0"/>
              <w:spacing w:line="240" w:lineRule="atLeast"/>
              <w:ind w:left="-108" w:right="-107"/>
              <w:jc w:val="both"/>
              <w:rPr>
                <w:sz w:val="18"/>
                <w:szCs w:val="18"/>
              </w:rPr>
            </w:pPr>
          </w:p>
        </w:tc>
        <w:tc>
          <w:tcPr>
            <w:tcW w:w="996" w:type="dxa"/>
            <w:shd w:val="clear" w:color="auto" w:fill="auto"/>
          </w:tcPr>
          <w:p w:rsidR="00D97988" w:rsidRPr="008806E1" w:rsidRDefault="00D97988" w:rsidP="00ED57D8">
            <w:pPr>
              <w:tabs>
                <w:tab w:val="decimal" w:pos="671"/>
              </w:tabs>
              <w:snapToGrid w:val="0"/>
              <w:spacing w:line="240" w:lineRule="atLeast"/>
              <w:ind w:left="-108" w:right="-107"/>
              <w:jc w:val="both"/>
              <w:rPr>
                <w:sz w:val="18"/>
                <w:szCs w:val="18"/>
              </w:rPr>
            </w:pPr>
          </w:p>
        </w:tc>
        <w:tc>
          <w:tcPr>
            <w:tcW w:w="239" w:type="dxa"/>
            <w:shd w:val="clear" w:color="auto" w:fill="auto"/>
          </w:tcPr>
          <w:p w:rsidR="00D97988" w:rsidRPr="008806E1" w:rsidRDefault="00D97988" w:rsidP="00ED57D8">
            <w:pPr>
              <w:tabs>
                <w:tab w:val="decimal" w:pos="671"/>
              </w:tabs>
              <w:snapToGrid w:val="0"/>
              <w:spacing w:line="240" w:lineRule="atLeast"/>
              <w:ind w:left="-108" w:right="-107"/>
              <w:jc w:val="both"/>
              <w:rPr>
                <w:sz w:val="18"/>
                <w:szCs w:val="18"/>
              </w:rPr>
            </w:pPr>
          </w:p>
        </w:tc>
        <w:tc>
          <w:tcPr>
            <w:tcW w:w="931" w:type="dxa"/>
            <w:shd w:val="clear" w:color="auto" w:fill="auto"/>
          </w:tcPr>
          <w:p w:rsidR="00D97988" w:rsidRPr="008806E1" w:rsidRDefault="00D97988" w:rsidP="00ED57D8">
            <w:pPr>
              <w:tabs>
                <w:tab w:val="decimal" w:pos="671"/>
              </w:tabs>
              <w:snapToGrid w:val="0"/>
              <w:spacing w:line="240" w:lineRule="atLeast"/>
              <w:ind w:left="-108" w:right="-107"/>
              <w:rPr>
                <w:sz w:val="18"/>
                <w:szCs w:val="18"/>
              </w:rPr>
            </w:pPr>
          </w:p>
        </w:tc>
        <w:tc>
          <w:tcPr>
            <w:tcW w:w="249" w:type="dxa"/>
            <w:shd w:val="clear" w:color="auto" w:fill="auto"/>
          </w:tcPr>
          <w:p w:rsidR="00D97988" w:rsidRPr="008806E1" w:rsidRDefault="00D97988" w:rsidP="00ED57D8">
            <w:pPr>
              <w:tabs>
                <w:tab w:val="decimal" w:pos="671"/>
              </w:tabs>
              <w:snapToGrid w:val="0"/>
              <w:spacing w:line="240" w:lineRule="atLeast"/>
              <w:ind w:left="-108" w:right="-107"/>
              <w:jc w:val="both"/>
              <w:rPr>
                <w:sz w:val="18"/>
                <w:szCs w:val="18"/>
              </w:rPr>
            </w:pPr>
          </w:p>
        </w:tc>
        <w:tc>
          <w:tcPr>
            <w:tcW w:w="949" w:type="dxa"/>
            <w:shd w:val="clear" w:color="auto" w:fill="auto"/>
          </w:tcPr>
          <w:p w:rsidR="00D97988" w:rsidRPr="008806E1" w:rsidRDefault="00D97988" w:rsidP="00ED57D8">
            <w:pPr>
              <w:tabs>
                <w:tab w:val="decimal" w:pos="671"/>
              </w:tabs>
              <w:snapToGrid w:val="0"/>
              <w:spacing w:line="240" w:lineRule="atLeast"/>
              <w:ind w:left="-108" w:right="-107"/>
              <w:jc w:val="both"/>
              <w:rPr>
                <w:sz w:val="18"/>
                <w:szCs w:val="18"/>
              </w:rPr>
            </w:pPr>
          </w:p>
        </w:tc>
        <w:tc>
          <w:tcPr>
            <w:tcW w:w="270" w:type="dxa"/>
            <w:shd w:val="clear" w:color="auto" w:fill="auto"/>
          </w:tcPr>
          <w:p w:rsidR="00D97988" w:rsidRPr="008806E1" w:rsidRDefault="00D97988" w:rsidP="00ED57D8">
            <w:pPr>
              <w:tabs>
                <w:tab w:val="decimal" w:pos="671"/>
              </w:tabs>
              <w:snapToGrid w:val="0"/>
              <w:spacing w:line="240" w:lineRule="atLeast"/>
              <w:ind w:left="-108" w:right="-107"/>
              <w:jc w:val="both"/>
              <w:rPr>
                <w:sz w:val="18"/>
                <w:szCs w:val="18"/>
              </w:rPr>
            </w:pPr>
          </w:p>
        </w:tc>
        <w:tc>
          <w:tcPr>
            <w:tcW w:w="985" w:type="dxa"/>
            <w:shd w:val="clear" w:color="auto" w:fill="auto"/>
          </w:tcPr>
          <w:p w:rsidR="00D97988" w:rsidRPr="008806E1" w:rsidRDefault="00D97988" w:rsidP="00ED57D8">
            <w:pPr>
              <w:tabs>
                <w:tab w:val="decimal" w:pos="671"/>
              </w:tabs>
              <w:snapToGrid w:val="0"/>
              <w:spacing w:line="240" w:lineRule="atLeast"/>
              <w:ind w:left="-108" w:right="-107"/>
              <w:jc w:val="both"/>
              <w:rPr>
                <w:sz w:val="18"/>
                <w:szCs w:val="18"/>
              </w:rPr>
            </w:pPr>
          </w:p>
        </w:tc>
        <w:tc>
          <w:tcPr>
            <w:tcW w:w="249" w:type="dxa"/>
            <w:shd w:val="clear" w:color="auto" w:fill="auto"/>
          </w:tcPr>
          <w:p w:rsidR="00D97988" w:rsidRPr="008806E1" w:rsidRDefault="00D97988" w:rsidP="00ED57D8">
            <w:pPr>
              <w:tabs>
                <w:tab w:val="decimal" w:pos="671"/>
              </w:tabs>
              <w:snapToGrid w:val="0"/>
              <w:spacing w:line="240" w:lineRule="atLeast"/>
              <w:ind w:left="-108" w:right="-107"/>
              <w:jc w:val="both"/>
              <w:rPr>
                <w:sz w:val="18"/>
                <w:szCs w:val="18"/>
              </w:rPr>
            </w:pPr>
          </w:p>
        </w:tc>
        <w:tc>
          <w:tcPr>
            <w:tcW w:w="988" w:type="dxa"/>
            <w:shd w:val="clear" w:color="auto" w:fill="auto"/>
          </w:tcPr>
          <w:p w:rsidR="00D97988" w:rsidRPr="008806E1" w:rsidRDefault="00D97988" w:rsidP="00ED57D8">
            <w:pPr>
              <w:tabs>
                <w:tab w:val="decimal" w:pos="671"/>
              </w:tabs>
              <w:snapToGrid w:val="0"/>
              <w:spacing w:line="240" w:lineRule="atLeast"/>
              <w:ind w:left="-108" w:right="-107"/>
              <w:jc w:val="both"/>
              <w:rPr>
                <w:sz w:val="18"/>
                <w:szCs w:val="18"/>
              </w:rPr>
            </w:pPr>
          </w:p>
        </w:tc>
        <w:tc>
          <w:tcPr>
            <w:tcW w:w="270" w:type="dxa"/>
            <w:shd w:val="clear" w:color="auto" w:fill="auto"/>
          </w:tcPr>
          <w:p w:rsidR="00D97988" w:rsidRPr="008806E1" w:rsidRDefault="00D97988" w:rsidP="00ED57D8">
            <w:pPr>
              <w:tabs>
                <w:tab w:val="decimal" w:pos="671"/>
              </w:tabs>
              <w:snapToGrid w:val="0"/>
              <w:spacing w:line="240" w:lineRule="atLeast"/>
              <w:ind w:left="-108" w:right="-107"/>
              <w:jc w:val="both"/>
              <w:rPr>
                <w:sz w:val="18"/>
                <w:szCs w:val="18"/>
              </w:rPr>
            </w:pPr>
          </w:p>
        </w:tc>
        <w:tc>
          <w:tcPr>
            <w:tcW w:w="990" w:type="dxa"/>
            <w:shd w:val="clear" w:color="auto" w:fill="auto"/>
          </w:tcPr>
          <w:p w:rsidR="00D97988" w:rsidRPr="008806E1" w:rsidRDefault="00D97988" w:rsidP="00ED57D8">
            <w:pPr>
              <w:tabs>
                <w:tab w:val="decimal" w:pos="671"/>
              </w:tabs>
              <w:snapToGrid w:val="0"/>
              <w:spacing w:line="240" w:lineRule="atLeast"/>
              <w:ind w:left="-108" w:right="-107"/>
              <w:jc w:val="both"/>
              <w:rPr>
                <w:sz w:val="18"/>
                <w:szCs w:val="18"/>
              </w:rPr>
            </w:pPr>
          </w:p>
        </w:tc>
        <w:tc>
          <w:tcPr>
            <w:tcW w:w="270" w:type="dxa"/>
            <w:shd w:val="clear" w:color="auto" w:fill="auto"/>
          </w:tcPr>
          <w:p w:rsidR="00D97988" w:rsidRPr="008806E1" w:rsidRDefault="00D97988" w:rsidP="00ED57D8">
            <w:pPr>
              <w:tabs>
                <w:tab w:val="decimal" w:pos="671"/>
              </w:tabs>
              <w:snapToGrid w:val="0"/>
              <w:spacing w:line="240" w:lineRule="atLeast"/>
              <w:ind w:left="-108" w:right="-107"/>
              <w:jc w:val="both"/>
              <w:rPr>
                <w:sz w:val="18"/>
                <w:szCs w:val="18"/>
              </w:rPr>
            </w:pPr>
          </w:p>
        </w:tc>
        <w:tc>
          <w:tcPr>
            <w:tcW w:w="1052" w:type="dxa"/>
          </w:tcPr>
          <w:p w:rsidR="00D97988" w:rsidRPr="008806E1" w:rsidRDefault="00D97988" w:rsidP="00ED57D8">
            <w:pPr>
              <w:tabs>
                <w:tab w:val="decimal" w:pos="671"/>
              </w:tabs>
              <w:snapToGrid w:val="0"/>
              <w:spacing w:line="240" w:lineRule="atLeast"/>
              <w:ind w:left="-108" w:right="-107"/>
              <w:jc w:val="both"/>
              <w:rPr>
                <w:sz w:val="18"/>
                <w:szCs w:val="18"/>
              </w:rPr>
            </w:pPr>
          </w:p>
        </w:tc>
        <w:tc>
          <w:tcPr>
            <w:tcW w:w="270" w:type="dxa"/>
          </w:tcPr>
          <w:p w:rsidR="00D97988" w:rsidRPr="008806E1" w:rsidRDefault="00D97988" w:rsidP="00ED57D8">
            <w:pPr>
              <w:tabs>
                <w:tab w:val="decimal" w:pos="671"/>
              </w:tabs>
              <w:snapToGrid w:val="0"/>
              <w:spacing w:line="240" w:lineRule="atLeast"/>
              <w:ind w:left="-108" w:right="-107"/>
              <w:jc w:val="both"/>
              <w:rPr>
                <w:sz w:val="18"/>
                <w:szCs w:val="18"/>
              </w:rPr>
            </w:pPr>
          </w:p>
        </w:tc>
        <w:tc>
          <w:tcPr>
            <w:tcW w:w="1014" w:type="dxa"/>
          </w:tcPr>
          <w:p w:rsidR="00D97988" w:rsidRPr="008806E1" w:rsidRDefault="00D97988" w:rsidP="00ED57D8">
            <w:pPr>
              <w:tabs>
                <w:tab w:val="decimal" w:pos="671"/>
              </w:tabs>
              <w:snapToGrid w:val="0"/>
              <w:spacing w:line="240" w:lineRule="atLeast"/>
              <w:ind w:left="-108" w:right="-107"/>
              <w:jc w:val="both"/>
              <w:rPr>
                <w:sz w:val="18"/>
                <w:szCs w:val="18"/>
              </w:rPr>
            </w:pPr>
          </w:p>
        </w:tc>
      </w:tr>
      <w:tr w:rsidR="00D97988" w:rsidRPr="008806E1" w:rsidTr="00250B26">
        <w:tc>
          <w:tcPr>
            <w:tcW w:w="2088" w:type="dxa"/>
            <w:shd w:val="clear" w:color="auto" w:fill="auto"/>
          </w:tcPr>
          <w:p w:rsidR="00D97988" w:rsidRPr="008806E1" w:rsidRDefault="00D97988" w:rsidP="00ED57D8">
            <w:pPr>
              <w:spacing w:line="240" w:lineRule="atLeast"/>
              <w:ind w:left="-1184" w:right="-29" w:firstLine="1346"/>
              <w:rPr>
                <w:sz w:val="18"/>
                <w:szCs w:val="18"/>
              </w:rPr>
            </w:pPr>
            <w:r w:rsidRPr="008806E1">
              <w:rPr>
                <w:sz w:val="18"/>
                <w:szCs w:val="18"/>
              </w:rPr>
              <w:t>Cost</w:t>
            </w:r>
          </w:p>
        </w:tc>
        <w:tc>
          <w:tcPr>
            <w:tcW w:w="96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 xml:space="preserve">5,654 </w:t>
            </w:r>
          </w:p>
        </w:tc>
        <w:tc>
          <w:tcPr>
            <w:tcW w:w="240" w:type="dxa"/>
            <w:shd w:val="clear" w:color="auto" w:fill="auto"/>
          </w:tcPr>
          <w:p w:rsidR="00D97988" w:rsidRPr="008806E1" w:rsidRDefault="00D97988" w:rsidP="00ED57D8">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42"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96" w:type="dxa"/>
            <w:shd w:val="clear" w:color="auto" w:fill="auto"/>
          </w:tcPr>
          <w:p w:rsidR="00D97988" w:rsidRPr="008806E1" w:rsidRDefault="00D97988" w:rsidP="00ED57D8">
            <w:pPr>
              <w:tabs>
                <w:tab w:val="decimal" w:pos="385"/>
              </w:tabs>
              <w:snapToGrid w:val="0"/>
              <w:spacing w:line="240" w:lineRule="atLeast"/>
              <w:ind w:left="-108" w:right="22"/>
              <w:rPr>
                <w:sz w:val="18"/>
                <w:szCs w:val="18"/>
              </w:rPr>
            </w:pPr>
            <w:r w:rsidRPr="008806E1">
              <w:rPr>
                <w:sz w:val="18"/>
                <w:szCs w:val="18"/>
                <w:cs/>
              </w:rPr>
              <w:t>-</w:t>
            </w:r>
          </w:p>
        </w:tc>
        <w:tc>
          <w:tcPr>
            <w:tcW w:w="23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31"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5,654</w:t>
            </w:r>
          </w:p>
        </w:tc>
        <w:tc>
          <w:tcPr>
            <w:tcW w:w="24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49" w:type="dxa"/>
            <w:shd w:val="clear" w:color="auto" w:fill="auto"/>
            <w:vAlign w:val="center"/>
          </w:tcPr>
          <w:p w:rsidR="00D97988" w:rsidRPr="008806E1" w:rsidRDefault="00D97988" w:rsidP="00ED57D8">
            <w:pPr>
              <w:tabs>
                <w:tab w:val="decimal" w:pos="514"/>
              </w:tabs>
              <w:snapToGrid w:val="0"/>
              <w:spacing w:line="240" w:lineRule="atLeast"/>
              <w:ind w:right="22"/>
              <w:rPr>
                <w:sz w:val="18"/>
                <w:szCs w:val="18"/>
              </w:rPr>
            </w:pPr>
            <w:r w:rsidRPr="008806E1">
              <w:rPr>
                <w:sz w:val="18"/>
                <w:szCs w:val="18"/>
                <w:cs/>
              </w:rPr>
              <w:t>-</w:t>
            </w:r>
          </w:p>
        </w:tc>
        <w:tc>
          <w:tcPr>
            <w:tcW w:w="270" w:type="dxa"/>
            <w:shd w:val="clear" w:color="auto" w:fill="auto"/>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49" w:type="dxa"/>
            <w:shd w:val="clear" w:color="auto" w:fill="auto"/>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988" w:type="dxa"/>
            <w:shd w:val="clear" w:color="auto" w:fill="auto"/>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70"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90" w:type="dxa"/>
            <w:shd w:val="clear" w:color="auto" w:fill="auto"/>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70" w:type="dxa"/>
            <w:shd w:val="clear" w:color="auto" w:fill="auto"/>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1052" w:type="dxa"/>
            <w:vAlign w:val="bottom"/>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145</w:t>
            </w:r>
            <w:r w:rsidRPr="008806E1">
              <w:rPr>
                <w:sz w:val="18"/>
                <w:szCs w:val="18"/>
                <w:cs/>
              </w:rPr>
              <w:t>)</w:t>
            </w:r>
          </w:p>
        </w:tc>
        <w:tc>
          <w:tcPr>
            <w:tcW w:w="270" w:type="dxa"/>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1014" w:type="dxa"/>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5,509</w:t>
            </w:r>
          </w:p>
        </w:tc>
      </w:tr>
      <w:tr w:rsidR="00D97988" w:rsidRPr="008806E1" w:rsidTr="00250B26">
        <w:tc>
          <w:tcPr>
            <w:tcW w:w="2088" w:type="dxa"/>
            <w:shd w:val="clear" w:color="auto" w:fill="auto"/>
          </w:tcPr>
          <w:p w:rsidR="00D97988" w:rsidRPr="008806E1" w:rsidRDefault="00D97988" w:rsidP="00ED57D8">
            <w:pPr>
              <w:spacing w:line="240" w:lineRule="atLeast"/>
              <w:ind w:left="-1184" w:right="-29" w:firstLine="1256"/>
              <w:rPr>
                <w:sz w:val="18"/>
                <w:szCs w:val="18"/>
              </w:rPr>
            </w:pPr>
            <w:r w:rsidRPr="008806E1">
              <w:rPr>
                <w:sz w:val="18"/>
                <w:szCs w:val="18"/>
                <w:cs/>
              </w:rPr>
              <w:t xml:space="preserve">  </w:t>
            </w:r>
            <w:r w:rsidRPr="008806E1">
              <w:rPr>
                <w:sz w:val="18"/>
                <w:szCs w:val="18"/>
              </w:rPr>
              <w:t xml:space="preserve">Appraisal </w:t>
            </w:r>
            <w:r w:rsidRPr="008806E1">
              <w:rPr>
                <w:sz w:val="18"/>
                <w:szCs w:val="18"/>
                <w:vertAlign w:val="superscript"/>
                <w:cs/>
              </w:rPr>
              <w:t>*</w:t>
            </w:r>
          </w:p>
        </w:tc>
        <w:tc>
          <w:tcPr>
            <w:tcW w:w="96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 xml:space="preserve">12,744 </w:t>
            </w:r>
          </w:p>
        </w:tc>
        <w:tc>
          <w:tcPr>
            <w:tcW w:w="240" w:type="dxa"/>
            <w:shd w:val="clear" w:color="auto" w:fill="auto"/>
          </w:tcPr>
          <w:p w:rsidR="00D97988" w:rsidRPr="008806E1" w:rsidRDefault="00D97988" w:rsidP="00ED57D8">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42"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96" w:type="dxa"/>
            <w:shd w:val="clear" w:color="auto" w:fill="auto"/>
          </w:tcPr>
          <w:p w:rsidR="00D97988" w:rsidRPr="008806E1" w:rsidRDefault="00D97988" w:rsidP="00ED57D8">
            <w:pPr>
              <w:tabs>
                <w:tab w:val="decimal" w:pos="385"/>
              </w:tabs>
              <w:snapToGrid w:val="0"/>
              <w:spacing w:line="240" w:lineRule="atLeast"/>
              <w:ind w:left="-108" w:right="22"/>
              <w:rPr>
                <w:sz w:val="18"/>
                <w:szCs w:val="18"/>
              </w:rPr>
            </w:pPr>
            <w:r w:rsidRPr="008806E1">
              <w:rPr>
                <w:sz w:val="18"/>
                <w:szCs w:val="18"/>
                <w:cs/>
              </w:rPr>
              <w:t>-</w:t>
            </w:r>
          </w:p>
        </w:tc>
        <w:tc>
          <w:tcPr>
            <w:tcW w:w="23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31"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12,744</w:t>
            </w:r>
          </w:p>
        </w:tc>
        <w:tc>
          <w:tcPr>
            <w:tcW w:w="24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49" w:type="dxa"/>
            <w:shd w:val="clear" w:color="auto" w:fill="auto"/>
            <w:vAlign w:val="center"/>
          </w:tcPr>
          <w:p w:rsidR="00D97988" w:rsidRPr="008806E1" w:rsidRDefault="00D97988" w:rsidP="00ED57D8">
            <w:pPr>
              <w:tabs>
                <w:tab w:val="decimal" w:pos="514"/>
              </w:tabs>
              <w:snapToGrid w:val="0"/>
              <w:spacing w:line="240" w:lineRule="atLeast"/>
              <w:ind w:right="22"/>
              <w:rPr>
                <w:sz w:val="18"/>
                <w:szCs w:val="18"/>
              </w:rPr>
            </w:pPr>
            <w:r w:rsidRPr="008806E1">
              <w:rPr>
                <w:sz w:val="18"/>
                <w:szCs w:val="18"/>
                <w:cs/>
              </w:rPr>
              <w:t>-</w:t>
            </w:r>
          </w:p>
        </w:tc>
        <w:tc>
          <w:tcPr>
            <w:tcW w:w="270" w:type="dxa"/>
            <w:shd w:val="clear" w:color="auto" w:fill="auto"/>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49" w:type="dxa"/>
            <w:shd w:val="clear" w:color="auto" w:fill="auto"/>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988" w:type="dxa"/>
            <w:shd w:val="clear" w:color="auto" w:fill="auto"/>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70"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90" w:type="dxa"/>
            <w:shd w:val="clear" w:color="auto" w:fill="auto"/>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70" w:type="dxa"/>
            <w:shd w:val="clear" w:color="auto" w:fill="auto"/>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1052" w:type="dxa"/>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70" w:type="dxa"/>
            <w:vAlign w:val="center"/>
          </w:tcPr>
          <w:p w:rsidR="00D97988" w:rsidRPr="008806E1" w:rsidRDefault="00D97988" w:rsidP="00ED57D8">
            <w:pPr>
              <w:tabs>
                <w:tab w:val="decimal" w:pos="0"/>
                <w:tab w:val="decimal" w:pos="530"/>
              </w:tabs>
              <w:snapToGrid w:val="0"/>
              <w:spacing w:line="240" w:lineRule="atLeast"/>
              <w:ind w:left="-108" w:right="22"/>
              <w:jc w:val="right"/>
              <w:rPr>
                <w:sz w:val="18"/>
                <w:szCs w:val="18"/>
              </w:rPr>
            </w:pPr>
          </w:p>
        </w:tc>
        <w:tc>
          <w:tcPr>
            <w:tcW w:w="1014" w:type="dxa"/>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12,744</w:t>
            </w:r>
          </w:p>
        </w:tc>
      </w:tr>
      <w:tr w:rsidR="00D97988" w:rsidRPr="008806E1" w:rsidTr="00250B26">
        <w:tc>
          <w:tcPr>
            <w:tcW w:w="2088" w:type="dxa"/>
            <w:shd w:val="clear" w:color="auto" w:fill="auto"/>
          </w:tcPr>
          <w:p w:rsidR="00D97988" w:rsidRPr="008806E1" w:rsidRDefault="00D97988" w:rsidP="00ED57D8">
            <w:pPr>
              <w:spacing w:line="240" w:lineRule="atLeast"/>
              <w:ind w:left="-1184" w:right="-29" w:firstLine="1166"/>
              <w:rPr>
                <w:sz w:val="18"/>
                <w:szCs w:val="18"/>
              </w:rPr>
            </w:pPr>
            <w:r w:rsidRPr="008806E1">
              <w:rPr>
                <w:sz w:val="18"/>
                <w:szCs w:val="18"/>
              </w:rPr>
              <w:t>Premises and building</w:t>
            </w:r>
          </w:p>
          <w:p w:rsidR="00D97988" w:rsidRPr="008806E1" w:rsidRDefault="00D97988" w:rsidP="00ED57D8">
            <w:pPr>
              <w:spacing w:line="240" w:lineRule="atLeast"/>
              <w:ind w:left="-1184" w:right="-29" w:firstLine="1346"/>
              <w:rPr>
                <w:sz w:val="18"/>
                <w:szCs w:val="18"/>
              </w:rPr>
            </w:pPr>
            <w:r w:rsidRPr="008806E1">
              <w:rPr>
                <w:sz w:val="18"/>
                <w:szCs w:val="18"/>
              </w:rPr>
              <w:t>improvements</w:t>
            </w:r>
          </w:p>
        </w:tc>
        <w:tc>
          <w:tcPr>
            <w:tcW w:w="96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240" w:type="dxa"/>
            <w:shd w:val="clear" w:color="auto" w:fill="auto"/>
          </w:tcPr>
          <w:p w:rsidR="00D97988" w:rsidRPr="008806E1" w:rsidRDefault="00D97988" w:rsidP="00ED57D8">
            <w:pPr>
              <w:tabs>
                <w:tab w:val="decimal" w:pos="0"/>
                <w:tab w:val="decimal" w:pos="684"/>
              </w:tabs>
              <w:snapToGrid w:val="0"/>
              <w:spacing w:line="240" w:lineRule="atLeast"/>
              <w:ind w:left="-108" w:right="22"/>
              <w:jc w:val="both"/>
              <w:rPr>
                <w:sz w:val="18"/>
                <w:szCs w:val="18"/>
              </w:rPr>
            </w:pPr>
          </w:p>
        </w:tc>
        <w:tc>
          <w:tcPr>
            <w:tcW w:w="977" w:type="dxa"/>
            <w:shd w:val="clear" w:color="auto" w:fill="auto"/>
            <w:vAlign w:val="bottom"/>
          </w:tcPr>
          <w:p w:rsidR="00D97988" w:rsidRPr="008806E1" w:rsidRDefault="00D97988" w:rsidP="00ED57D8">
            <w:pPr>
              <w:tabs>
                <w:tab w:val="decimal" w:pos="0"/>
              </w:tabs>
              <w:snapToGrid w:val="0"/>
              <w:spacing w:line="240" w:lineRule="atLeast"/>
              <w:ind w:left="-108" w:right="22"/>
              <w:jc w:val="right"/>
              <w:rPr>
                <w:sz w:val="18"/>
                <w:szCs w:val="18"/>
              </w:rPr>
            </w:pPr>
          </w:p>
        </w:tc>
        <w:tc>
          <w:tcPr>
            <w:tcW w:w="242"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96" w:type="dxa"/>
            <w:shd w:val="clear" w:color="auto" w:fill="auto"/>
            <w:vAlign w:val="bottom"/>
          </w:tcPr>
          <w:p w:rsidR="00D97988" w:rsidRPr="008806E1" w:rsidRDefault="00D97988" w:rsidP="00ED57D8">
            <w:pPr>
              <w:tabs>
                <w:tab w:val="decimal" w:pos="0"/>
              </w:tabs>
              <w:snapToGrid w:val="0"/>
              <w:spacing w:line="240" w:lineRule="atLeast"/>
              <w:ind w:left="-108" w:right="22"/>
              <w:jc w:val="right"/>
              <w:rPr>
                <w:sz w:val="18"/>
                <w:szCs w:val="18"/>
              </w:rPr>
            </w:pPr>
          </w:p>
        </w:tc>
        <w:tc>
          <w:tcPr>
            <w:tcW w:w="23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31" w:type="dxa"/>
            <w:shd w:val="clear" w:color="auto" w:fill="auto"/>
            <w:vAlign w:val="bottom"/>
          </w:tcPr>
          <w:p w:rsidR="00D97988" w:rsidRPr="008806E1" w:rsidRDefault="00D97988" w:rsidP="00ED57D8">
            <w:pPr>
              <w:tabs>
                <w:tab w:val="decimal" w:pos="0"/>
              </w:tabs>
              <w:snapToGrid w:val="0"/>
              <w:spacing w:line="240" w:lineRule="atLeast"/>
              <w:ind w:left="-108" w:right="22"/>
              <w:jc w:val="right"/>
              <w:rPr>
                <w:sz w:val="18"/>
                <w:szCs w:val="18"/>
              </w:rPr>
            </w:pPr>
          </w:p>
        </w:tc>
        <w:tc>
          <w:tcPr>
            <w:tcW w:w="24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49" w:type="dxa"/>
            <w:shd w:val="clear" w:color="auto" w:fill="auto"/>
            <w:vAlign w:val="center"/>
          </w:tcPr>
          <w:p w:rsidR="00D97988" w:rsidRPr="008806E1" w:rsidRDefault="00D97988" w:rsidP="00ED57D8">
            <w:pPr>
              <w:tabs>
                <w:tab w:val="decimal" w:pos="0"/>
              </w:tabs>
              <w:snapToGrid w:val="0"/>
              <w:spacing w:line="240" w:lineRule="atLeast"/>
              <w:ind w:left="-108" w:right="22"/>
              <w:jc w:val="right"/>
              <w:rPr>
                <w:sz w:val="18"/>
                <w:szCs w:val="18"/>
              </w:rPr>
            </w:pPr>
          </w:p>
        </w:tc>
        <w:tc>
          <w:tcPr>
            <w:tcW w:w="270" w:type="dxa"/>
            <w:shd w:val="clear" w:color="auto" w:fill="auto"/>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bottom"/>
          </w:tcPr>
          <w:p w:rsidR="00D97988" w:rsidRPr="008806E1" w:rsidRDefault="00D97988" w:rsidP="00ED57D8">
            <w:pPr>
              <w:tabs>
                <w:tab w:val="decimal" w:pos="0"/>
              </w:tabs>
              <w:snapToGrid w:val="0"/>
              <w:spacing w:line="240" w:lineRule="atLeast"/>
              <w:ind w:left="-108" w:right="22"/>
              <w:jc w:val="right"/>
              <w:rPr>
                <w:sz w:val="18"/>
                <w:szCs w:val="18"/>
              </w:rPr>
            </w:pPr>
          </w:p>
        </w:tc>
        <w:tc>
          <w:tcPr>
            <w:tcW w:w="24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88" w:type="dxa"/>
            <w:shd w:val="clear" w:color="auto" w:fill="auto"/>
            <w:vAlign w:val="bottom"/>
          </w:tcPr>
          <w:p w:rsidR="00D97988" w:rsidRPr="008806E1" w:rsidRDefault="00D97988" w:rsidP="00ED57D8">
            <w:pPr>
              <w:tabs>
                <w:tab w:val="decimal" w:pos="0"/>
              </w:tabs>
              <w:snapToGrid w:val="0"/>
              <w:spacing w:line="240" w:lineRule="atLeast"/>
              <w:ind w:left="-108" w:right="22"/>
              <w:jc w:val="right"/>
              <w:rPr>
                <w:sz w:val="18"/>
                <w:szCs w:val="18"/>
              </w:rPr>
            </w:pPr>
          </w:p>
        </w:tc>
        <w:tc>
          <w:tcPr>
            <w:tcW w:w="270"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90" w:type="dxa"/>
            <w:shd w:val="clear" w:color="auto" w:fill="auto"/>
            <w:vAlign w:val="bottom"/>
          </w:tcPr>
          <w:p w:rsidR="00D97988" w:rsidRPr="008806E1" w:rsidRDefault="00D97988" w:rsidP="00ED57D8">
            <w:pPr>
              <w:tabs>
                <w:tab w:val="decimal" w:pos="0"/>
              </w:tabs>
              <w:snapToGrid w:val="0"/>
              <w:spacing w:line="240" w:lineRule="atLeast"/>
              <w:ind w:left="-108" w:right="22"/>
              <w:jc w:val="right"/>
              <w:rPr>
                <w:sz w:val="18"/>
                <w:szCs w:val="18"/>
              </w:rPr>
            </w:pPr>
          </w:p>
        </w:tc>
        <w:tc>
          <w:tcPr>
            <w:tcW w:w="270"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1052" w:type="dxa"/>
            <w:vAlign w:val="bottom"/>
          </w:tcPr>
          <w:p w:rsidR="00D97988" w:rsidRPr="008806E1" w:rsidRDefault="00D97988" w:rsidP="00ED57D8">
            <w:pPr>
              <w:tabs>
                <w:tab w:val="decimal" w:pos="0"/>
              </w:tabs>
              <w:snapToGrid w:val="0"/>
              <w:spacing w:line="240" w:lineRule="atLeast"/>
              <w:ind w:left="-108" w:right="22"/>
              <w:jc w:val="right"/>
              <w:rPr>
                <w:sz w:val="18"/>
                <w:szCs w:val="18"/>
              </w:rPr>
            </w:pPr>
          </w:p>
        </w:tc>
        <w:tc>
          <w:tcPr>
            <w:tcW w:w="270" w:type="dxa"/>
          </w:tcPr>
          <w:p w:rsidR="00D97988" w:rsidRPr="008806E1" w:rsidRDefault="00D97988" w:rsidP="00ED57D8">
            <w:pPr>
              <w:tabs>
                <w:tab w:val="decimal" w:pos="0"/>
              </w:tabs>
              <w:snapToGrid w:val="0"/>
              <w:spacing w:line="240" w:lineRule="atLeast"/>
              <w:ind w:left="-108" w:right="22"/>
              <w:jc w:val="right"/>
              <w:rPr>
                <w:sz w:val="18"/>
                <w:szCs w:val="18"/>
              </w:rPr>
            </w:pPr>
          </w:p>
        </w:tc>
        <w:tc>
          <w:tcPr>
            <w:tcW w:w="1014" w:type="dxa"/>
            <w:vAlign w:val="bottom"/>
          </w:tcPr>
          <w:p w:rsidR="00D97988" w:rsidRPr="008806E1" w:rsidRDefault="00D97988" w:rsidP="00ED57D8">
            <w:pPr>
              <w:tabs>
                <w:tab w:val="decimal" w:pos="0"/>
              </w:tabs>
              <w:snapToGrid w:val="0"/>
              <w:spacing w:line="240" w:lineRule="atLeast"/>
              <w:ind w:left="-108" w:right="22"/>
              <w:jc w:val="right"/>
              <w:rPr>
                <w:sz w:val="18"/>
                <w:szCs w:val="18"/>
              </w:rPr>
            </w:pPr>
          </w:p>
        </w:tc>
      </w:tr>
      <w:tr w:rsidR="00D97988" w:rsidRPr="008806E1" w:rsidTr="00250B26">
        <w:tc>
          <w:tcPr>
            <w:tcW w:w="2088" w:type="dxa"/>
            <w:shd w:val="clear" w:color="auto" w:fill="auto"/>
          </w:tcPr>
          <w:p w:rsidR="00D97988" w:rsidRPr="008806E1" w:rsidRDefault="00D97988" w:rsidP="00ED57D8">
            <w:pPr>
              <w:spacing w:line="240" w:lineRule="atLeast"/>
              <w:ind w:left="-1184" w:right="-29" w:firstLine="1256"/>
              <w:rPr>
                <w:sz w:val="18"/>
                <w:szCs w:val="18"/>
              </w:rPr>
            </w:pPr>
            <w:r w:rsidRPr="008806E1">
              <w:rPr>
                <w:sz w:val="18"/>
                <w:szCs w:val="18"/>
                <w:cs/>
              </w:rPr>
              <w:t xml:space="preserve">  </w:t>
            </w:r>
            <w:r w:rsidRPr="008806E1">
              <w:rPr>
                <w:sz w:val="18"/>
                <w:szCs w:val="18"/>
              </w:rPr>
              <w:t>Cost</w:t>
            </w:r>
          </w:p>
        </w:tc>
        <w:tc>
          <w:tcPr>
            <w:tcW w:w="96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17,770</w:t>
            </w:r>
            <w:r w:rsidRPr="008806E1">
              <w:rPr>
                <w:sz w:val="18"/>
                <w:szCs w:val="18"/>
                <w:cs/>
              </w:rPr>
              <w:t xml:space="preserve"> </w:t>
            </w:r>
          </w:p>
        </w:tc>
        <w:tc>
          <w:tcPr>
            <w:tcW w:w="240" w:type="dxa"/>
            <w:shd w:val="clear" w:color="auto" w:fill="auto"/>
          </w:tcPr>
          <w:p w:rsidR="00D97988" w:rsidRPr="008806E1" w:rsidRDefault="00D97988" w:rsidP="00ED57D8">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1,227</w:t>
            </w:r>
          </w:p>
        </w:tc>
        <w:tc>
          <w:tcPr>
            <w:tcW w:w="242"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96"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39</w:t>
            </w:r>
            <w:r w:rsidRPr="008806E1">
              <w:rPr>
                <w:sz w:val="18"/>
                <w:szCs w:val="18"/>
                <w:cs/>
              </w:rPr>
              <w:t>)</w:t>
            </w:r>
          </w:p>
        </w:tc>
        <w:tc>
          <w:tcPr>
            <w:tcW w:w="23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31"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18,958</w:t>
            </w:r>
          </w:p>
        </w:tc>
        <w:tc>
          <w:tcPr>
            <w:tcW w:w="24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49" w:type="dxa"/>
            <w:shd w:val="clear" w:color="auto" w:fill="auto"/>
          </w:tcPr>
          <w:p w:rsidR="00D97988" w:rsidRPr="008806E1" w:rsidRDefault="00D97988" w:rsidP="00ED57D8">
            <w:pPr>
              <w:tabs>
                <w:tab w:val="decimal" w:pos="514"/>
              </w:tabs>
              <w:snapToGrid w:val="0"/>
              <w:spacing w:line="240" w:lineRule="atLeast"/>
              <w:ind w:left="-108" w:right="-51"/>
              <w:jc w:val="right"/>
              <w:rPr>
                <w:sz w:val="18"/>
                <w:szCs w:val="18"/>
              </w:rPr>
            </w:pPr>
            <w:r w:rsidRPr="008806E1">
              <w:rPr>
                <w:sz w:val="18"/>
                <w:szCs w:val="18"/>
                <w:cs/>
              </w:rPr>
              <w:t xml:space="preserve">  (</w:t>
            </w:r>
            <w:r w:rsidRPr="008806E1">
              <w:rPr>
                <w:sz w:val="18"/>
                <w:szCs w:val="18"/>
              </w:rPr>
              <w:t>8,204</w:t>
            </w:r>
            <w:r w:rsidRPr="008806E1">
              <w:rPr>
                <w:sz w:val="18"/>
                <w:szCs w:val="18"/>
                <w:cs/>
              </w:rPr>
              <w:t>)</w:t>
            </w:r>
          </w:p>
        </w:tc>
        <w:tc>
          <w:tcPr>
            <w:tcW w:w="270" w:type="dxa"/>
            <w:shd w:val="clear" w:color="auto" w:fill="auto"/>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439</w:t>
            </w:r>
            <w:r w:rsidRPr="008806E1">
              <w:rPr>
                <w:sz w:val="18"/>
                <w:szCs w:val="18"/>
                <w:cs/>
              </w:rPr>
              <w:t>)</w:t>
            </w:r>
          </w:p>
        </w:tc>
        <w:tc>
          <w:tcPr>
            <w:tcW w:w="249" w:type="dxa"/>
            <w:shd w:val="clear" w:color="auto" w:fill="auto"/>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988"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15</w:t>
            </w:r>
          </w:p>
        </w:tc>
        <w:tc>
          <w:tcPr>
            <w:tcW w:w="270"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90"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8,628</w:t>
            </w:r>
            <w:r w:rsidRPr="008806E1">
              <w:rPr>
                <w:sz w:val="18"/>
                <w:szCs w:val="18"/>
                <w:cs/>
              </w:rPr>
              <w:t>)</w:t>
            </w:r>
          </w:p>
        </w:tc>
        <w:tc>
          <w:tcPr>
            <w:tcW w:w="270" w:type="dxa"/>
            <w:shd w:val="clear" w:color="auto" w:fill="auto"/>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1052" w:type="dxa"/>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176</w:t>
            </w:r>
            <w:r w:rsidRPr="008806E1">
              <w:rPr>
                <w:sz w:val="18"/>
                <w:szCs w:val="18"/>
                <w:cs/>
              </w:rPr>
              <w:t>)</w:t>
            </w:r>
          </w:p>
        </w:tc>
        <w:tc>
          <w:tcPr>
            <w:tcW w:w="270" w:type="dxa"/>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1014" w:type="dxa"/>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10,154</w:t>
            </w:r>
          </w:p>
        </w:tc>
      </w:tr>
      <w:tr w:rsidR="00D97988" w:rsidRPr="008806E1" w:rsidTr="00250B26">
        <w:tc>
          <w:tcPr>
            <w:tcW w:w="2088" w:type="dxa"/>
            <w:shd w:val="clear" w:color="auto" w:fill="auto"/>
          </w:tcPr>
          <w:p w:rsidR="00D97988" w:rsidRPr="008806E1" w:rsidRDefault="00D97988" w:rsidP="00ED57D8">
            <w:pPr>
              <w:spacing w:line="240" w:lineRule="atLeast"/>
              <w:ind w:left="-1184" w:right="-29" w:firstLine="1256"/>
              <w:rPr>
                <w:sz w:val="18"/>
                <w:szCs w:val="18"/>
              </w:rPr>
            </w:pPr>
            <w:r w:rsidRPr="008806E1">
              <w:rPr>
                <w:sz w:val="18"/>
                <w:szCs w:val="18"/>
                <w:cs/>
              </w:rPr>
              <w:t xml:space="preserve">  </w:t>
            </w:r>
            <w:r w:rsidRPr="008806E1">
              <w:rPr>
                <w:sz w:val="18"/>
                <w:szCs w:val="18"/>
              </w:rPr>
              <w:t xml:space="preserve">Appraisal </w:t>
            </w:r>
            <w:r w:rsidRPr="008806E1">
              <w:rPr>
                <w:sz w:val="18"/>
                <w:szCs w:val="18"/>
                <w:vertAlign w:val="superscript"/>
                <w:cs/>
              </w:rPr>
              <w:t>*</w:t>
            </w:r>
          </w:p>
        </w:tc>
        <w:tc>
          <w:tcPr>
            <w:tcW w:w="96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 xml:space="preserve">9,121 </w:t>
            </w:r>
          </w:p>
        </w:tc>
        <w:tc>
          <w:tcPr>
            <w:tcW w:w="240" w:type="dxa"/>
            <w:shd w:val="clear" w:color="auto" w:fill="auto"/>
          </w:tcPr>
          <w:p w:rsidR="00D97988" w:rsidRPr="008806E1" w:rsidRDefault="00D97988" w:rsidP="00ED57D8">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42"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96" w:type="dxa"/>
            <w:shd w:val="clear" w:color="auto" w:fill="auto"/>
          </w:tcPr>
          <w:p w:rsidR="00D97988" w:rsidRPr="008806E1" w:rsidRDefault="00D97988" w:rsidP="00ED57D8">
            <w:pPr>
              <w:tabs>
                <w:tab w:val="decimal" w:pos="385"/>
              </w:tabs>
              <w:snapToGrid w:val="0"/>
              <w:spacing w:line="240" w:lineRule="atLeast"/>
              <w:ind w:left="-108" w:right="22"/>
              <w:rPr>
                <w:sz w:val="18"/>
                <w:szCs w:val="18"/>
              </w:rPr>
            </w:pPr>
            <w:r w:rsidRPr="008806E1">
              <w:rPr>
                <w:sz w:val="18"/>
                <w:szCs w:val="18"/>
                <w:cs/>
              </w:rPr>
              <w:t>-</w:t>
            </w:r>
          </w:p>
        </w:tc>
        <w:tc>
          <w:tcPr>
            <w:tcW w:w="23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31"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9,121</w:t>
            </w:r>
          </w:p>
        </w:tc>
        <w:tc>
          <w:tcPr>
            <w:tcW w:w="24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49" w:type="dxa"/>
            <w:shd w:val="clear" w:color="auto" w:fill="auto"/>
          </w:tcPr>
          <w:p w:rsidR="00D97988" w:rsidRPr="008806E1" w:rsidRDefault="00D97988" w:rsidP="00ED57D8">
            <w:pPr>
              <w:tabs>
                <w:tab w:val="decimal" w:pos="514"/>
              </w:tabs>
              <w:snapToGrid w:val="0"/>
              <w:spacing w:line="240" w:lineRule="atLeast"/>
              <w:ind w:left="-108" w:right="-51"/>
              <w:jc w:val="right"/>
              <w:rPr>
                <w:sz w:val="18"/>
                <w:szCs w:val="18"/>
              </w:rPr>
            </w:pPr>
            <w:r w:rsidRPr="008806E1">
              <w:rPr>
                <w:sz w:val="18"/>
                <w:szCs w:val="18"/>
                <w:cs/>
              </w:rPr>
              <w:t xml:space="preserve"> (</w:t>
            </w:r>
            <w:r w:rsidRPr="008806E1">
              <w:rPr>
                <w:sz w:val="18"/>
                <w:szCs w:val="18"/>
              </w:rPr>
              <w:t>1,829</w:t>
            </w:r>
            <w:r w:rsidRPr="008806E1">
              <w:rPr>
                <w:sz w:val="18"/>
                <w:szCs w:val="18"/>
                <w:cs/>
              </w:rPr>
              <w:t>)</w:t>
            </w:r>
          </w:p>
        </w:tc>
        <w:tc>
          <w:tcPr>
            <w:tcW w:w="270" w:type="dxa"/>
            <w:shd w:val="clear" w:color="auto" w:fill="auto"/>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341</w:t>
            </w:r>
            <w:r w:rsidRPr="008806E1">
              <w:rPr>
                <w:sz w:val="18"/>
                <w:szCs w:val="18"/>
                <w:cs/>
              </w:rPr>
              <w:t>)</w:t>
            </w:r>
          </w:p>
        </w:tc>
        <w:tc>
          <w:tcPr>
            <w:tcW w:w="249" w:type="dxa"/>
            <w:shd w:val="clear" w:color="auto" w:fill="auto"/>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988" w:type="dxa"/>
            <w:shd w:val="clear" w:color="auto" w:fill="auto"/>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70"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90"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2,170</w:t>
            </w:r>
            <w:r w:rsidRPr="008806E1">
              <w:rPr>
                <w:sz w:val="18"/>
                <w:szCs w:val="18"/>
                <w:cs/>
              </w:rPr>
              <w:t>)</w:t>
            </w:r>
          </w:p>
        </w:tc>
        <w:tc>
          <w:tcPr>
            <w:tcW w:w="270" w:type="dxa"/>
            <w:shd w:val="clear" w:color="auto" w:fill="auto"/>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1052" w:type="dxa"/>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70" w:type="dxa"/>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1014" w:type="dxa"/>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6,951</w:t>
            </w:r>
          </w:p>
        </w:tc>
      </w:tr>
      <w:tr w:rsidR="00D97988" w:rsidRPr="008806E1" w:rsidTr="00250B26">
        <w:tc>
          <w:tcPr>
            <w:tcW w:w="2088" w:type="dxa"/>
            <w:shd w:val="clear" w:color="auto" w:fill="auto"/>
          </w:tcPr>
          <w:p w:rsidR="00D97988" w:rsidRPr="008806E1" w:rsidRDefault="00D97988" w:rsidP="00ED57D8">
            <w:pPr>
              <w:spacing w:line="240" w:lineRule="atLeast"/>
              <w:ind w:left="-1184" w:right="-29" w:firstLine="1166"/>
              <w:rPr>
                <w:sz w:val="18"/>
                <w:szCs w:val="18"/>
              </w:rPr>
            </w:pPr>
            <w:r w:rsidRPr="008806E1">
              <w:rPr>
                <w:sz w:val="18"/>
                <w:szCs w:val="18"/>
              </w:rPr>
              <w:t>Equipment</w:t>
            </w:r>
          </w:p>
        </w:tc>
        <w:tc>
          <w:tcPr>
            <w:tcW w:w="96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 xml:space="preserve"> 20,410</w:t>
            </w:r>
            <w:r w:rsidRPr="008806E1">
              <w:rPr>
                <w:sz w:val="18"/>
                <w:szCs w:val="18"/>
                <w:cs/>
              </w:rPr>
              <w:t xml:space="preserve"> </w:t>
            </w:r>
          </w:p>
        </w:tc>
        <w:tc>
          <w:tcPr>
            <w:tcW w:w="240" w:type="dxa"/>
            <w:shd w:val="clear" w:color="auto" w:fill="auto"/>
          </w:tcPr>
          <w:p w:rsidR="00D97988" w:rsidRPr="008806E1" w:rsidRDefault="00D97988" w:rsidP="00ED57D8">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3,312</w:t>
            </w:r>
          </w:p>
        </w:tc>
        <w:tc>
          <w:tcPr>
            <w:tcW w:w="242"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96"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1,211</w:t>
            </w:r>
            <w:r w:rsidRPr="008806E1">
              <w:rPr>
                <w:sz w:val="18"/>
                <w:szCs w:val="18"/>
                <w:cs/>
              </w:rPr>
              <w:t>)</w:t>
            </w:r>
          </w:p>
        </w:tc>
        <w:tc>
          <w:tcPr>
            <w:tcW w:w="23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31"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22,511</w:t>
            </w:r>
          </w:p>
        </w:tc>
        <w:tc>
          <w:tcPr>
            <w:tcW w:w="24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49" w:type="dxa"/>
            <w:shd w:val="clear" w:color="auto" w:fill="auto"/>
          </w:tcPr>
          <w:p w:rsidR="00D97988" w:rsidRPr="008806E1" w:rsidRDefault="00D97988" w:rsidP="00ED57D8">
            <w:pPr>
              <w:tabs>
                <w:tab w:val="decimal" w:pos="514"/>
              </w:tabs>
              <w:snapToGrid w:val="0"/>
              <w:spacing w:line="240" w:lineRule="atLeast"/>
              <w:ind w:left="-108" w:right="-51"/>
              <w:jc w:val="right"/>
              <w:rPr>
                <w:sz w:val="18"/>
                <w:szCs w:val="18"/>
              </w:rPr>
            </w:pPr>
            <w:r w:rsidRPr="008806E1">
              <w:rPr>
                <w:sz w:val="18"/>
                <w:szCs w:val="18"/>
                <w:cs/>
              </w:rPr>
              <w:t xml:space="preserve"> (</w:t>
            </w:r>
            <w:r w:rsidRPr="008806E1">
              <w:rPr>
                <w:sz w:val="18"/>
                <w:szCs w:val="18"/>
              </w:rPr>
              <w:t>16,030</w:t>
            </w:r>
            <w:r w:rsidRPr="008806E1">
              <w:rPr>
                <w:sz w:val="18"/>
                <w:szCs w:val="18"/>
                <w:cs/>
              </w:rPr>
              <w:t>)</w:t>
            </w:r>
          </w:p>
        </w:tc>
        <w:tc>
          <w:tcPr>
            <w:tcW w:w="270" w:type="dxa"/>
            <w:shd w:val="clear" w:color="auto" w:fill="auto"/>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1,563</w:t>
            </w:r>
            <w:r w:rsidRPr="008806E1">
              <w:rPr>
                <w:sz w:val="18"/>
                <w:szCs w:val="18"/>
                <w:cs/>
              </w:rPr>
              <w:t>)</w:t>
            </w:r>
          </w:p>
        </w:tc>
        <w:tc>
          <w:tcPr>
            <w:tcW w:w="249" w:type="dxa"/>
            <w:shd w:val="clear" w:color="auto" w:fill="auto"/>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988"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1,177</w:t>
            </w:r>
          </w:p>
        </w:tc>
        <w:tc>
          <w:tcPr>
            <w:tcW w:w="270"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90"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16,416</w:t>
            </w:r>
            <w:r w:rsidRPr="008806E1">
              <w:rPr>
                <w:sz w:val="18"/>
                <w:szCs w:val="18"/>
                <w:cs/>
              </w:rPr>
              <w:t>)</w:t>
            </w:r>
          </w:p>
        </w:tc>
        <w:tc>
          <w:tcPr>
            <w:tcW w:w="270" w:type="dxa"/>
            <w:shd w:val="clear" w:color="auto" w:fill="auto"/>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1052" w:type="dxa"/>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70" w:type="dxa"/>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1014" w:type="dxa"/>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6,095</w:t>
            </w:r>
          </w:p>
        </w:tc>
      </w:tr>
      <w:tr w:rsidR="00D97988" w:rsidRPr="008806E1" w:rsidTr="00250B26">
        <w:trPr>
          <w:trHeight w:val="169"/>
        </w:trPr>
        <w:tc>
          <w:tcPr>
            <w:tcW w:w="2088" w:type="dxa"/>
            <w:shd w:val="clear" w:color="auto" w:fill="auto"/>
          </w:tcPr>
          <w:p w:rsidR="00D97988" w:rsidRPr="008806E1" w:rsidRDefault="00D97988" w:rsidP="00ED57D8">
            <w:pPr>
              <w:spacing w:line="240" w:lineRule="atLeast"/>
              <w:ind w:left="-1184" w:right="-29" w:firstLine="1166"/>
              <w:rPr>
                <w:sz w:val="18"/>
                <w:szCs w:val="18"/>
              </w:rPr>
            </w:pPr>
            <w:r w:rsidRPr="008806E1">
              <w:rPr>
                <w:sz w:val="18"/>
                <w:szCs w:val="18"/>
              </w:rPr>
              <w:t>Others</w:t>
            </w:r>
          </w:p>
        </w:tc>
        <w:tc>
          <w:tcPr>
            <w:tcW w:w="969" w:type="dxa"/>
            <w:tcBorders>
              <w:bottom w:val="single" w:sz="4" w:space="0" w:color="000000"/>
            </w:tcBorders>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 xml:space="preserve">332 </w:t>
            </w:r>
          </w:p>
        </w:tc>
        <w:tc>
          <w:tcPr>
            <w:tcW w:w="240" w:type="dxa"/>
            <w:shd w:val="clear" w:color="auto" w:fill="auto"/>
          </w:tcPr>
          <w:p w:rsidR="00D97988" w:rsidRPr="008806E1" w:rsidRDefault="00D97988" w:rsidP="00ED57D8">
            <w:pPr>
              <w:tabs>
                <w:tab w:val="decimal" w:pos="0"/>
                <w:tab w:val="decimal" w:pos="684"/>
              </w:tabs>
              <w:snapToGrid w:val="0"/>
              <w:spacing w:line="240" w:lineRule="atLeast"/>
              <w:ind w:left="-108" w:right="22"/>
              <w:jc w:val="both"/>
              <w:rPr>
                <w:sz w:val="18"/>
                <w:szCs w:val="18"/>
              </w:rPr>
            </w:pPr>
          </w:p>
        </w:tc>
        <w:tc>
          <w:tcPr>
            <w:tcW w:w="977" w:type="dxa"/>
            <w:tcBorders>
              <w:bottom w:val="single" w:sz="4" w:space="0" w:color="000000"/>
            </w:tcBorders>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1,107</w:t>
            </w:r>
          </w:p>
        </w:tc>
        <w:tc>
          <w:tcPr>
            <w:tcW w:w="242"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96" w:type="dxa"/>
            <w:tcBorders>
              <w:bottom w:val="single" w:sz="4" w:space="0" w:color="000000"/>
            </w:tcBorders>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cs/>
              </w:rPr>
              <w:t>(</w:t>
            </w:r>
            <w:r w:rsidRPr="008806E1">
              <w:rPr>
                <w:sz w:val="18"/>
                <w:szCs w:val="18"/>
              </w:rPr>
              <w:t>1</w:t>
            </w:r>
            <w:r w:rsidRPr="008806E1">
              <w:rPr>
                <w:sz w:val="18"/>
                <w:szCs w:val="18"/>
                <w:cs/>
              </w:rPr>
              <w:t>)</w:t>
            </w:r>
          </w:p>
        </w:tc>
        <w:tc>
          <w:tcPr>
            <w:tcW w:w="239" w:type="dxa"/>
            <w:shd w:val="clear" w:color="auto" w:fill="auto"/>
            <w:vAlign w:val="bottom"/>
          </w:tcPr>
          <w:p w:rsidR="00D97988" w:rsidRPr="008806E1" w:rsidRDefault="00D97988" w:rsidP="00ED57D8">
            <w:pPr>
              <w:tabs>
                <w:tab w:val="decimal" w:pos="0"/>
              </w:tabs>
              <w:snapToGrid w:val="0"/>
              <w:spacing w:line="240" w:lineRule="atLeast"/>
              <w:ind w:left="-108" w:right="22"/>
              <w:jc w:val="right"/>
              <w:rPr>
                <w:sz w:val="18"/>
                <w:szCs w:val="18"/>
              </w:rPr>
            </w:pPr>
          </w:p>
        </w:tc>
        <w:tc>
          <w:tcPr>
            <w:tcW w:w="931" w:type="dxa"/>
            <w:tcBorders>
              <w:bottom w:val="single" w:sz="4" w:space="0" w:color="000000"/>
            </w:tcBorders>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1,438</w:t>
            </w:r>
          </w:p>
        </w:tc>
        <w:tc>
          <w:tcPr>
            <w:tcW w:w="249"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49" w:type="dxa"/>
            <w:tcBorders>
              <w:bottom w:val="single" w:sz="4" w:space="0" w:color="000000"/>
            </w:tcBorders>
            <w:shd w:val="clear" w:color="auto" w:fill="auto"/>
            <w:vAlign w:val="center"/>
          </w:tcPr>
          <w:p w:rsidR="00D97988" w:rsidRPr="008806E1" w:rsidRDefault="00D97988" w:rsidP="00ED57D8">
            <w:pPr>
              <w:tabs>
                <w:tab w:val="decimal" w:pos="514"/>
              </w:tabs>
              <w:snapToGrid w:val="0"/>
              <w:spacing w:line="240" w:lineRule="atLeast"/>
              <w:ind w:right="22"/>
              <w:rPr>
                <w:sz w:val="18"/>
                <w:szCs w:val="18"/>
              </w:rPr>
            </w:pPr>
            <w:r w:rsidRPr="008806E1">
              <w:rPr>
                <w:sz w:val="18"/>
                <w:szCs w:val="18"/>
                <w:cs/>
              </w:rPr>
              <w:t>-</w:t>
            </w:r>
          </w:p>
        </w:tc>
        <w:tc>
          <w:tcPr>
            <w:tcW w:w="270" w:type="dxa"/>
            <w:shd w:val="clear" w:color="auto" w:fill="auto"/>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985" w:type="dxa"/>
            <w:tcBorders>
              <w:bottom w:val="single" w:sz="4" w:space="0" w:color="000000"/>
            </w:tcBorders>
            <w:shd w:val="clear" w:color="auto" w:fill="auto"/>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49" w:type="dxa"/>
            <w:shd w:val="clear" w:color="auto" w:fill="auto"/>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988" w:type="dxa"/>
            <w:tcBorders>
              <w:bottom w:val="single" w:sz="4" w:space="0" w:color="000000"/>
            </w:tcBorders>
            <w:shd w:val="clear" w:color="auto" w:fill="auto"/>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70" w:type="dxa"/>
            <w:shd w:val="clear" w:color="auto" w:fill="auto"/>
          </w:tcPr>
          <w:p w:rsidR="00D97988" w:rsidRPr="008806E1" w:rsidRDefault="00D97988" w:rsidP="00ED57D8">
            <w:pPr>
              <w:tabs>
                <w:tab w:val="decimal" w:pos="0"/>
              </w:tabs>
              <w:snapToGrid w:val="0"/>
              <w:spacing w:line="240" w:lineRule="atLeast"/>
              <w:ind w:left="-108" w:right="22"/>
              <w:jc w:val="right"/>
              <w:rPr>
                <w:sz w:val="18"/>
                <w:szCs w:val="18"/>
              </w:rPr>
            </w:pPr>
          </w:p>
        </w:tc>
        <w:tc>
          <w:tcPr>
            <w:tcW w:w="990" w:type="dxa"/>
            <w:tcBorders>
              <w:bottom w:val="single" w:sz="4" w:space="0" w:color="000000"/>
            </w:tcBorders>
            <w:shd w:val="clear" w:color="auto" w:fill="auto"/>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70" w:type="dxa"/>
            <w:shd w:val="clear" w:color="auto" w:fill="auto"/>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1052" w:type="dxa"/>
            <w:tcBorders>
              <w:bottom w:val="single" w:sz="4" w:space="0" w:color="000000"/>
            </w:tcBorders>
            <w:vAlign w:val="center"/>
          </w:tcPr>
          <w:p w:rsidR="00D97988" w:rsidRPr="008806E1" w:rsidRDefault="00D97988" w:rsidP="00ED57D8">
            <w:pPr>
              <w:tabs>
                <w:tab w:val="decimal" w:pos="440"/>
              </w:tabs>
              <w:snapToGrid w:val="0"/>
              <w:spacing w:line="240" w:lineRule="atLeast"/>
              <w:ind w:left="-108" w:right="49"/>
              <w:rPr>
                <w:sz w:val="18"/>
                <w:szCs w:val="18"/>
              </w:rPr>
            </w:pPr>
            <w:r w:rsidRPr="008806E1">
              <w:rPr>
                <w:sz w:val="18"/>
                <w:szCs w:val="18"/>
                <w:cs/>
              </w:rPr>
              <w:t>-</w:t>
            </w:r>
          </w:p>
        </w:tc>
        <w:tc>
          <w:tcPr>
            <w:tcW w:w="270" w:type="dxa"/>
            <w:vAlign w:val="center"/>
          </w:tcPr>
          <w:p w:rsidR="00D97988" w:rsidRPr="008806E1" w:rsidRDefault="00D97988" w:rsidP="00ED57D8">
            <w:pPr>
              <w:tabs>
                <w:tab w:val="decimal" w:pos="0"/>
                <w:tab w:val="decimal" w:pos="612"/>
              </w:tabs>
              <w:snapToGrid w:val="0"/>
              <w:spacing w:line="240" w:lineRule="atLeast"/>
              <w:ind w:left="-108" w:right="22"/>
              <w:jc w:val="right"/>
              <w:rPr>
                <w:sz w:val="18"/>
                <w:szCs w:val="18"/>
              </w:rPr>
            </w:pPr>
          </w:p>
        </w:tc>
        <w:tc>
          <w:tcPr>
            <w:tcW w:w="1014" w:type="dxa"/>
            <w:tcBorders>
              <w:bottom w:val="single" w:sz="4" w:space="0" w:color="000000"/>
            </w:tcBorders>
          </w:tcPr>
          <w:p w:rsidR="00D97988" w:rsidRPr="008806E1" w:rsidRDefault="00D97988" w:rsidP="00ED57D8">
            <w:pPr>
              <w:tabs>
                <w:tab w:val="decimal" w:pos="0"/>
              </w:tabs>
              <w:snapToGrid w:val="0"/>
              <w:spacing w:line="240" w:lineRule="atLeast"/>
              <w:ind w:left="-108" w:right="22"/>
              <w:jc w:val="right"/>
              <w:rPr>
                <w:sz w:val="18"/>
                <w:szCs w:val="18"/>
              </w:rPr>
            </w:pPr>
            <w:r w:rsidRPr="008806E1">
              <w:rPr>
                <w:sz w:val="18"/>
                <w:szCs w:val="18"/>
              </w:rPr>
              <w:t>1,438</w:t>
            </w:r>
          </w:p>
        </w:tc>
      </w:tr>
      <w:tr w:rsidR="00D97988" w:rsidRPr="008806E1" w:rsidTr="00250B26">
        <w:trPr>
          <w:trHeight w:val="202"/>
        </w:trPr>
        <w:tc>
          <w:tcPr>
            <w:tcW w:w="2088" w:type="dxa"/>
            <w:shd w:val="clear" w:color="auto" w:fill="auto"/>
            <w:vAlign w:val="bottom"/>
          </w:tcPr>
          <w:p w:rsidR="00D97988" w:rsidRPr="008806E1" w:rsidRDefault="00D97988" w:rsidP="00ED57D8">
            <w:pPr>
              <w:spacing w:line="240" w:lineRule="atLeast"/>
              <w:rPr>
                <w:b/>
                <w:bCs/>
                <w:sz w:val="18"/>
                <w:szCs w:val="18"/>
              </w:rPr>
            </w:pPr>
            <w:r w:rsidRPr="008806E1">
              <w:rPr>
                <w:b/>
                <w:bCs/>
                <w:sz w:val="18"/>
                <w:szCs w:val="18"/>
              </w:rPr>
              <w:t>Total</w:t>
            </w:r>
          </w:p>
        </w:tc>
        <w:tc>
          <w:tcPr>
            <w:tcW w:w="969" w:type="dxa"/>
            <w:tcBorders>
              <w:top w:val="single" w:sz="4" w:space="0" w:color="000000"/>
              <w:bottom w:val="double" w:sz="4" w:space="0" w:color="000000"/>
            </w:tcBorders>
            <w:shd w:val="clear" w:color="auto" w:fill="auto"/>
          </w:tcPr>
          <w:p w:rsidR="00D97988" w:rsidRPr="008806E1" w:rsidRDefault="00D97988" w:rsidP="00ED57D8">
            <w:pPr>
              <w:tabs>
                <w:tab w:val="decimal" w:pos="0"/>
              </w:tabs>
              <w:snapToGrid w:val="0"/>
              <w:spacing w:line="240" w:lineRule="atLeast"/>
              <w:ind w:left="-108" w:right="22"/>
              <w:jc w:val="right"/>
              <w:rPr>
                <w:b/>
                <w:bCs/>
                <w:sz w:val="18"/>
                <w:szCs w:val="18"/>
              </w:rPr>
            </w:pPr>
            <w:r w:rsidRPr="008806E1">
              <w:rPr>
                <w:b/>
                <w:bCs/>
                <w:sz w:val="18"/>
                <w:szCs w:val="18"/>
              </w:rPr>
              <w:t xml:space="preserve">66,031 </w:t>
            </w:r>
          </w:p>
        </w:tc>
        <w:tc>
          <w:tcPr>
            <w:tcW w:w="240" w:type="dxa"/>
            <w:shd w:val="clear" w:color="auto" w:fill="auto"/>
          </w:tcPr>
          <w:p w:rsidR="00D97988" w:rsidRPr="008806E1" w:rsidRDefault="00D97988" w:rsidP="00ED57D8">
            <w:pPr>
              <w:tabs>
                <w:tab w:val="decimal" w:pos="0"/>
                <w:tab w:val="decimal" w:pos="684"/>
              </w:tabs>
              <w:snapToGrid w:val="0"/>
              <w:spacing w:line="240" w:lineRule="atLeast"/>
              <w:ind w:left="-108" w:right="22"/>
              <w:jc w:val="both"/>
              <w:rPr>
                <w:b/>
                <w:bCs/>
                <w:sz w:val="18"/>
                <w:szCs w:val="18"/>
              </w:rPr>
            </w:pPr>
          </w:p>
        </w:tc>
        <w:tc>
          <w:tcPr>
            <w:tcW w:w="977" w:type="dxa"/>
            <w:tcBorders>
              <w:top w:val="single" w:sz="4" w:space="0" w:color="000000"/>
              <w:bottom w:val="double" w:sz="4" w:space="0" w:color="000000"/>
            </w:tcBorders>
            <w:shd w:val="clear" w:color="auto" w:fill="auto"/>
          </w:tcPr>
          <w:p w:rsidR="00D97988" w:rsidRPr="008806E1" w:rsidRDefault="00D97988" w:rsidP="00ED57D8">
            <w:pPr>
              <w:tabs>
                <w:tab w:val="decimal" w:pos="0"/>
              </w:tabs>
              <w:snapToGrid w:val="0"/>
              <w:spacing w:line="240" w:lineRule="atLeast"/>
              <w:ind w:left="-108" w:right="22"/>
              <w:jc w:val="right"/>
              <w:rPr>
                <w:b/>
                <w:bCs/>
                <w:sz w:val="18"/>
                <w:szCs w:val="18"/>
              </w:rPr>
            </w:pPr>
            <w:r w:rsidRPr="008806E1">
              <w:rPr>
                <w:b/>
                <w:bCs/>
                <w:sz w:val="18"/>
                <w:szCs w:val="18"/>
              </w:rPr>
              <w:t>5,646</w:t>
            </w:r>
          </w:p>
        </w:tc>
        <w:tc>
          <w:tcPr>
            <w:tcW w:w="242" w:type="dxa"/>
            <w:shd w:val="clear" w:color="auto" w:fill="auto"/>
          </w:tcPr>
          <w:p w:rsidR="00D97988" w:rsidRPr="008806E1" w:rsidRDefault="00D97988" w:rsidP="00ED57D8">
            <w:pPr>
              <w:tabs>
                <w:tab w:val="decimal" w:pos="0"/>
              </w:tabs>
              <w:snapToGrid w:val="0"/>
              <w:spacing w:line="240" w:lineRule="atLeast"/>
              <w:ind w:left="-108" w:right="22"/>
              <w:jc w:val="right"/>
              <w:rPr>
                <w:b/>
                <w:bCs/>
                <w:sz w:val="18"/>
                <w:szCs w:val="18"/>
              </w:rPr>
            </w:pPr>
          </w:p>
        </w:tc>
        <w:tc>
          <w:tcPr>
            <w:tcW w:w="996" w:type="dxa"/>
            <w:tcBorders>
              <w:top w:val="single" w:sz="4" w:space="0" w:color="000000"/>
              <w:bottom w:val="double" w:sz="4" w:space="0" w:color="000000"/>
            </w:tcBorders>
            <w:shd w:val="clear" w:color="auto" w:fill="auto"/>
          </w:tcPr>
          <w:p w:rsidR="00D97988" w:rsidRPr="008806E1" w:rsidRDefault="00D97988" w:rsidP="00ED57D8">
            <w:pPr>
              <w:tabs>
                <w:tab w:val="decimal" w:pos="0"/>
              </w:tabs>
              <w:snapToGrid w:val="0"/>
              <w:spacing w:line="240" w:lineRule="atLeast"/>
              <w:ind w:left="-108" w:right="22"/>
              <w:jc w:val="right"/>
              <w:rPr>
                <w:b/>
                <w:bCs/>
                <w:sz w:val="18"/>
                <w:szCs w:val="18"/>
              </w:rPr>
            </w:pPr>
            <w:r w:rsidRPr="008806E1">
              <w:rPr>
                <w:b/>
                <w:bCs/>
                <w:sz w:val="18"/>
                <w:szCs w:val="18"/>
                <w:cs/>
              </w:rPr>
              <w:t>(</w:t>
            </w:r>
            <w:r w:rsidRPr="008806E1">
              <w:rPr>
                <w:b/>
                <w:bCs/>
                <w:sz w:val="18"/>
                <w:szCs w:val="18"/>
              </w:rPr>
              <w:t>1,251</w:t>
            </w:r>
            <w:r w:rsidRPr="008806E1">
              <w:rPr>
                <w:b/>
                <w:bCs/>
                <w:sz w:val="18"/>
                <w:szCs w:val="18"/>
                <w:cs/>
              </w:rPr>
              <w:t>)</w:t>
            </w:r>
          </w:p>
        </w:tc>
        <w:tc>
          <w:tcPr>
            <w:tcW w:w="239" w:type="dxa"/>
            <w:shd w:val="clear" w:color="auto" w:fill="auto"/>
          </w:tcPr>
          <w:p w:rsidR="00D97988" w:rsidRPr="008806E1" w:rsidRDefault="00D97988" w:rsidP="00ED57D8">
            <w:pPr>
              <w:tabs>
                <w:tab w:val="decimal" w:pos="0"/>
              </w:tabs>
              <w:snapToGrid w:val="0"/>
              <w:spacing w:line="240" w:lineRule="atLeast"/>
              <w:ind w:left="-108" w:right="22"/>
              <w:jc w:val="right"/>
              <w:rPr>
                <w:b/>
                <w:bCs/>
                <w:sz w:val="18"/>
                <w:szCs w:val="18"/>
              </w:rPr>
            </w:pPr>
          </w:p>
        </w:tc>
        <w:tc>
          <w:tcPr>
            <w:tcW w:w="931" w:type="dxa"/>
            <w:tcBorders>
              <w:top w:val="single" w:sz="4" w:space="0" w:color="000000"/>
              <w:bottom w:val="double" w:sz="4" w:space="0" w:color="000000"/>
            </w:tcBorders>
            <w:shd w:val="clear" w:color="auto" w:fill="auto"/>
          </w:tcPr>
          <w:p w:rsidR="00D97988" w:rsidRPr="008806E1" w:rsidRDefault="00D97988" w:rsidP="00ED57D8">
            <w:pPr>
              <w:tabs>
                <w:tab w:val="decimal" w:pos="0"/>
              </w:tabs>
              <w:snapToGrid w:val="0"/>
              <w:spacing w:line="240" w:lineRule="atLeast"/>
              <w:ind w:left="-108" w:right="22"/>
              <w:jc w:val="right"/>
              <w:rPr>
                <w:b/>
                <w:bCs/>
                <w:sz w:val="18"/>
                <w:szCs w:val="18"/>
              </w:rPr>
            </w:pPr>
            <w:r w:rsidRPr="008806E1">
              <w:rPr>
                <w:b/>
                <w:bCs/>
                <w:sz w:val="18"/>
                <w:szCs w:val="18"/>
              </w:rPr>
              <w:t>70,426</w:t>
            </w:r>
          </w:p>
        </w:tc>
        <w:tc>
          <w:tcPr>
            <w:tcW w:w="249" w:type="dxa"/>
            <w:shd w:val="clear" w:color="auto" w:fill="auto"/>
            <w:vAlign w:val="bottom"/>
          </w:tcPr>
          <w:p w:rsidR="00D97988" w:rsidRPr="008806E1" w:rsidRDefault="00D97988" w:rsidP="00ED57D8">
            <w:pPr>
              <w:tabs>
                <w:tab w:val="decimal" w:pos="0"/>
              </w:tabs>
              <w:spacing w:line="240" w:lineRule="atLeast"/>
              <w:ind w:left="-108" w:right="22"/>
              <w:jc w:val="right"/>
              <w:rPr>
                <w:b/>
                <w:bCs/>
                <w:sz w:val="18"/>
                <w:szCs w:val="18"/>
              </w:rPr>
            </w:pPr>
          </w:p>
        </w:tc>
        <w:tc>
          <w:tcPr>
            <w:tcW w:w="949" w:type="dxa"/>
            <w:tcBorders>
              <w:top w:val="single" w:sz="4" w:space="0" w:color="000000"/>
              <w:bottom w:val="double" w:sz="4" w:space="0" w:color="000000"/>
            </w:tcBorders>
          </w:tcPr>
          <w:p w:rsidR="00D97988" w:rsidRPr="008806E1" w:rsidRDefault="00D97988" w:rsidP="00ED57D8">
            <w:pPr>
              <w:tabs>
                <w:tab w:val="decimal" w:pos="514"/>
              </w:tabs>
              <w:snapToGrid w:val="0"/>
              <w:spacing w:line="240" w:lineRule="atLeast"/>
              <w:ind w:left="-108" w:right="-51"/>
              <w:jc w:val="right"/>
              <w:rPr>
                <w:sz w:val="18"/>
                <w:szCs w:val="18"/>
              </w:rPr>
            </w:pPr>
            <w:r w:rsidRPr="008806E1">
              <w:rPr>
                <w:b/>
                <w:bCs/>
                <w:sz w:val="18"/>
                <w:szCs w:val="18"/>
                <w:cs/>
              </w:rPr>
              <w:t xml:space="preserve"> (</w:t>
            </w:r>
            <w:r w:rsidRPr="008806E1">
              <w:rPr>
                <w:b/>
                <w:bCs/>
                <w:sz w:val="18"/>
                <w:szCs w:val="18"/>
              </w:rPr>
              <w:t>26,063</w:t>
            </w:r>
            <w:r w:rsidRPr="008806E1">
              <w:rPr>
                <w:b/>
                <w:bCs/>
                <w:sz w:val="18"/>
                <w:szCs w:val="18"/>
                <w:cs/>
              </w:rPr>
              <w:t>)</w:t>
            </w:r>
          </w:p>
        </w:tc>
        <w:tc>
          <w:tcPr>
            <w:tcW w:w="270" w:type="dxa"/>
            <w:shd w:val="clear" w:color="auto" w:fill="auto"/>
            <w:vAlign w:val="bottom"/>
          </w:tcPr>
          <w:p w:rsidR="00D97988" w:rsidRPr="008806E1" w:rsidRDefault="00D97988" w:rsidP="00ED57D8">
            <w:pPr>
              <w:tabs>
                <w:tab w:val="decimal" w:pos="0"/>
              </w:tabs>
              <w:spacing w:line="240" w:lineRule="atLeast"/>
              <w:ind w:left="-108" w:right="22"/>
              <w:jc w:val="right"/>
              <w:rPr>
                <w:sz w:val="18"/>
                <w:szCs w:val="18"/>
              </w:rPr>
            </w:pPr>
          </w:p>
        </w:tc>
        <w:tc>
          <w:tcPr>
            <w:tcW w:w="985" w:type="dxa"/>
            <w:tcBorders>
              <w:top w:val="single" w:sz="4" w:space="0" w:color="000000"/>
              <w:bottom w:val="double" w:sz="4" w:space="0" w:color="000000"/>
            </w:tcBorders>
            <w:shd w:val="clear" w:color="auto" w:fill="auto"/>
          </w:tcPr>
          <w:p w:rsidR="00D97988" w:rsidRPr="008806E1" w:rsidRDefault="00D97988" w:rsidP="00ED57D8">
            <w:pPr>
              <w:tabs>
                <w:tab w:val="decimal" w:pos="0"/>
              </w:tabs>
              <w:snapToGrid w:val="0"/>
              <w:spacing w:line="240" w:lineRule="atLeast"/>
              <w:ind w:left="-108" w:right="22"/>
              <w:jc w:val="right"/>
              <w:rPr>
                <w:b/>
                <w:bCs/>
                <w:sz w:val="18"/>
                <w:szCs w:val="18"/>
              </w:rPr>
            </w:pPr>
            <w:r w:rsidRPr="008806E1">
              <w:rPr>
                <w:b/>
                <w:bCs/>
                <w:sz w:val="18"/>
                <w:szCs w:val="18"/>
                <w:cs/>
              </w:rPr>
              <w:t>(</w:t>
            </w:r>
            <w:r w:rsidRPr="008806E1">
              <w:rPr>
                <w:b/>
                <w:bCs/>
                <w:sz w:val="18"/>
                <w:szCs w:val="18"/>
              </w:rPr>
              <w:t>2,343</w:t>
            </w:r>
            <w:r w:rsidRPr="008806E1">
              <w:rPr>
                <w:b/>
                <w:bCs/>
                <w:sz w:val="18"/>
                <w:szCs w:val="18"/>
                <w:cs/>
              </w:rPr>
              <w:t>)</w:t>
            </w:r>
          </w:p>
        </w:tc>
        <w:tc>
          <w:tcPr>
            <w:tcW w:w="249" w:type="dxa"/>
            <w:shd w:val="clear" w:color="auto" w:fill="auto"/>
            <w:vAlign w:val="center"/>
          </w:tcPr>
          <w:p w:rsidR="00D97988" w:rsidRPr="008806E1" w:rsidRDefault="00D97988" w:rsidP="00ED57D8">
            <w:pPr>
              <w:tabs>
                <w:tab w:val="decimal" w:pos="0"/>
              </w:tabs>
              <w:snapToGrid w:val="0"/>
              <w:spacing w:line="240" w:lineRule="atLeast"/>
              <w:ind w:left="-108" w:right="22"/>
              <w:jc w:val="right"/>
              <w:rPr>
                <w:b/>
                <w:bCs/>
                <w:sz w:val="18"/>
                <w:szCs w:val="18"/>
              </w:rPr>
            </w:pPr>
          </w:p>
        </w:tc>
        <w:tc>
          <w:tcPr>
            <w:tcW w:w="988" w:type="dxa"/>
            <w:tcBorders>
              <w:top w:val="single" w:sz="4" w:space="0" w:color="000000"/>
              <w:bottom w:val="double" w:sz="4" w:space="0" w:color="000000"/>
            </w:tcBorders>
            <w:shd w:val="clear" w:color="auto" w:fill="auto"/>
          </w:tcPr>
          <w:p w:rsidR="00D97988" w:rsidRPr="008806E1" w:rsidRDefault="00D97988" w:rsidP="00ED57D8">
            <w:pPr>
              <w:tabs>
                <w:tab w:val="decimal" w:pos="0"/>
              </w:tabs>
              <w:snapToGrid w:val="0"/>
              <w:spacing w:line="240" w:lineRule="atLeast"/>
              <w:ind w:left="-108" w:right="22"/>
              <w:jc w:val="right"/>
              <w:rPr>
                <w:b/>
                <w:bCs/>
                <w:sz w:val="18"/>
                <w:szCs w:val="18"/>
              </w:rPr>
            </w:pPr>
            <w:r w:rsidRPr="008806E1">
              <w:rPr>
                <w:b/>
                <w:bCs/>
                <w:sz w:val="18"/>
                <w:szCs w:val="18"/>
              </w:rPr>
              <w:t>1,192</w:t>
            </w:r>
          </w:p>
        </w:tc>
        <w:tc>
          <w:tcPr>
            <w:tcW w:w="270" w:type="dxa"/>
            <w:shd w:val="clear" w:color="auto" w:fill="auto"/>
          </w:tcPr>
          <w:p w:rsidR="00D97988" w:rsidRPr="008806E1" w:rsidRDefault="00D97988" w:rsidP="00ED57D8">
            <w:pPr>
              <w:tabs>
                <w:tab w:val="decimal" w:pos="0"/>
              </w:tabs>
              <w:snapToGrid w:val="0"/>
              <w:spacing w:line="240" w:lineRule="atLeast"/>
              <w:ind w:left="-108" w:right="22"/>
              <w:jc w:val="right"/>
              <w:rPr>
                <w:b/>
                <w:bCs/>
                <w:sz w:val="18"/>
                <w:szCs w:val="18"/>
              </w:rPr>
            </w:pPr>
          </w:p>
        </w:tc>
        <w:tc>
          <w:tcPr>
            <w:tcW w:w="990" w:type="dxa"/>
            <w:tcBorders>
              <w:top w:val="single" w:sz="4" w:space="0" w:color="000000"/>
              <w:bottom w:val="double" w:sz="4" w:space="0" w:color="000000"/>
            </w:tcBorders>
            <w:shd w:val="clear" w:color="auto" w:fill="auto"/>
          </w:tcPr>
          <w:p w:rsidR="00D97988" w:rsidRPr="008806E1" w:rsidRDefault="00D97988" w:rsidP="00ED57D8">
            <w:pPr>
              <w:tabs>
                <w:tab w:val="decimal" w:pos="0"/>
              </w:tabs>
              <w:snapToGrid w:val="0"/>
              <w:spacing w:line="240" w:lineRule="atLeast"/>
              <w:ind w:left="-108" w:right="22"/>
              <w:jc w:val="right"/>
              <w:rPr>
                <w:b/>
                <w:bCs/>
                <w:sz w:val="18"/>
                <w:szCs w:val="18"/>
              </w:rPr>
            </w:pPr>
            <w:r w:rsidRPr="008806E1">
              <w:rPr>
                <w:b/>
                <w:bCs/>
                <w:sz w:val="18"/>
                <w:szCs w:val="18"/>
                <w:cs/>
              </w:rPr>
              <w:t>(</w:t>
            </w:r>
            <w:r w:rsidRPr="008806E1">
              <w:rPr>
                <w:b/>
                <w:bCs/>
                <w:sz w:val="18"/>
                <w:szCs w:val="18"/>
              </w:rPr>
              <w:t>27,214</w:t>
            </w:r>
            <w:r w:rsidRPr="008806E1">
              <w:rPr>
                <w:b/>
                <w:bCs/>
                <w:sz w:val="18"/>
                <w:szCs w:val="18"/>
                <w:cs/>
              </w:rPr>
              <w:t>)</w:t>
            </w:r>
          </w:p>
        </w:tc>
        <w:tc>
          <w:tcPr>
            <w:tcW w:w="270" w:type="dxa"/>
            <w:shd w:val="clear" w:color="auto" w:fill="auto"/>
            <w:vAlign w:val="center"/>
          </w:tcPr>
          <w:p w:rsidR="00D97988" w:rsidRPr="008806E1" w:rsidRDefault="00D97988" w:rsidP="00ED57D8">
            <w:pPr>
              <w:tabs>
                <w:tab w:val="decimal" w:pos="0"/>
              </w:tabs>
              <w:snapToGrid w:val="0"/>
              <w:spacing w:line="240" w:lineRule="atLeast"/>
              <w:ind w:left="-108" w:right="22"/>
              <w:jc w:val="right"/>
              <w:rPr>
                <w:b/>
                <w:bCs/>
                <w:sz w:val="18"/>
                <w:szCs w:val="18"/>
              </w:rPr>
            </w:pPr>
          </w:p>
        </w:tc>
        <w:tc>
          <w:tcPr>
            <w:tcW w:w="1052" w:type="dxa"/>
            <w:tcBorders>
              <w:top w:val="single" w:sz="4" w:space="0" w:color="000000"/>
              <w:bottom w:val="double" w:sz="4" w:space="0" w:color="000000"/>
            </w:tcBorders>
            <w:vAlign w:val="bottom"/>
          </w:tcPr>
          <w:p w:rsidR="00D97988" w:rsidRPr="008806E1" w:rsidRDefault="00D97988" w:rsidP="00ED57D8">
            <w:pPr>
              <w:tabs>
                <w:tab w:val="decimal" w:pos="0"/>
              </w:tabs>
              <w:snapToGrid w:val="0"/>
              <w:spacing w:line="240" w:lineRule="atLeast"/>
              <w:ind w:left="-108" w:right="22"/>
              <w:jc w:val="right"/>
              <w:rPr>
                <w:b/>
                <w:bCs/>
                <w:sz w:val="18"/>
                <w:szCs w:val="18"/>
              </w:rPr>
            </w:pPr>
            <w:r w:rsidRPr="008806E1">
              <w:rPr>
                <w:b/>
                <w:bCs/>
                <w:sz w:val="18"/>
                <w:szCs w:val="18"/>
                <w:cs/>
              </w:rPr>
              <w:t>(</w:t>
            </w:r>
            <w:r w:rsidRPr="008806E1">
              <w:rPr>
                <w:b/>
                <w:bCs/>
                <w:sz w:val="18"/>
                <w:szCs w:val="18"/>
              </w:rPr>
              <w:t>321</w:t>
            </w:r>
            <w:r w:rsidRPr="008806E1">
              <w:rPr>
                <w:b/>
                <w:bCs/>
                <w:sz w:val="18"/>
                <w:szCs w:val="18"/>
                <w:cs/>
              </w:rPr>
              <w:t>)</w:t>
            </w:r>
          </w:p>
        </w:tc>
        <w:tc>
          <w:tcPr>
            <w:tcW w:w="270" w:type="dxa"/>
            <w:vAlign w:val="center"/>
          </w:tcPr>
          <w:p w:rsidR="00D97988" w:rsidRPr="008806E1" w:rsidRDefault="00D97988" w:rsidP="00ED57D8">
            <w:pPr>
              <w:tabs>
                <w:tab w:val="decimal" w:pos="0"/>
              </w:tabs>
              <w:snapToGrid w:val="0"/>
              <w:spacing w:line="240" w:lineRule="atLeast"/>
              <w:ind w:left="-108" w:right="22"/>
              <w:jc w:val="right"/>
              <w:rPr>
                <w:b/>
                <w:bCs/>
                <w:sz w:val="18"/>
                <w:szCs w:val="18"/>
              </w:rPr>
            </w:pPr>
          </w:p>
        </w:tc>
        <w:tc>
          <w:tcPr>
            <w:tcW w:w="1014" w:type="dxa"/>
            <w:tcBorders>
              <w:top w:val="single" w:sz="4" w:space="0" w:color="000000"/>
              <w:bottom w:val="double" w:sz="4" w:space="0" w:color="000000"/>
            </w:tcBorders>
          </w:tcPr>
          <w:p w:rsidR="00D97988" w:rsidRPr="008806E1" w:rsidRDefault="00D97988" w:rsidP="00ED57D8">
            <w:pPr>
              <w:tabs>
                <w:tab w:val="decimal" w:pos="0"/>
              </w:tabs>
              <w:snapToGrid w:val="0"/>
              <w:spacing w:line="240" w:lineRule="atLeast"/>
              <w:ind w:left="-108" w:right="22"/>
              <w:jc w:val="right"/>
              <w:rPr>
                <w:b/>
                <w:bCs/>
                <w:sz w:val="18"/>
                <w:szCs w:val="18"/>
              </w:rPr>
            </w:pPr>
            <w:r w:rsidRPr="008806E1">
              <w:rPr>
                <w:b/>
                <w:bCs/>
                <w:sz w:val="18"/>
                <w:szCs w:val="18"/>
              </w:rPr>
              <w:t>42,891</w:t>
            </w:r>
          </w:p>
        </w:tc>
      </w:tr>
    </w:tbl>
    <w:p w:rsidR="00AA14DD" w:rsidRPr="008806E1" w:rsidRDefault="00AA14DD" w:rsidP="00A24737">
      <w:pPr>
        <w:spacing w:line="240" w:lineRule="atLeast"/>
        <w:ind w:left="540"/>
        <w:jc w:val="both"/>
        <w:rPr>
          <w:sz w:val="22"/>
          <w:szCs w:val="22"/>
        </w:rPr>
      </w:pPr>
    </w:p>
    <w:p w:rsidR="00B36B2D" w:rsidRPr="008806E1" w:rsidRDefault="00B36B2D">
      <w:pPr>
        <w:rPr>
          <w:sz w:val="2"/>
          <w:szCs w:val="2"/>
        </w:rPr>
      </w:pPr>
    </w:p>
    <w:p w:rsidR="00AA14DD" w:rsidRPr="008806E1" w:rsidRDefault="00AA14DD" w:rsidP="00A24737">
      <w:pPr>
        <w:ind w:left="547"/>
        <w:jc w:val="both"/>
        <w:rPr>
          <w:sz w:val="2"/>
          <w:szCs w:val="2"/>
        </w:rPr>
      </w:pPr>
    </w:p>
    <w:p w:rsidR="005D160C" w:rsidRPr="008806E1" w:rsidRDefault="005D160C" w:rsidP="005D160C">
      <w:pPr>
        <w:spacing w:line="240" w:lineRule="atLeast"/>
        <w:ind w:left="900" w:hanging="360"/>
        <w:jc w:val="both"/>
        <w:rPr>
          <w:sz w:val="16"/>
          <w:szCs w:val="16"/>
        </w:rPr>
      </w:pPr>
      <w:r w:rsidRPr="008806E1">
        <w:rPr>
          <w:sz w:val="16"/>
          <w:szCs w:val="16"/>
          <w:vertAlign w:val="superscript"/>
          <w:cs/>
        </w:rPr>
        <w:t>*</w:t>
      </w:r>
      <w:r w:rsidRPr="008806E1">
        <w:rPr>
          <w:sz w:val="16"/>
          <w:szCs w:val="16"/>
          <w:vertAlign w:val="superscript"/>
        </w:rPr>
        <w:tab/>
      </w:r>
      <w:r w:rsidRPr="008806E1">
        <w:rPr>
          <w:sz w:val="16"/>
          <w:szCs w:val="16"/>
        </w:rPr>
        <w:t xml:space="preserve">Appraisal values are based on valuations completed in 2015 </w:t>
      </w:r>
    </w:p>
    <w:p w:rsidR="00AA14DD" w:rsidRPr="008806E1" w:rsidRDefault="00AA14DD" w:rsidP="0070516F">
      <w:pPr>
        <w:spacing w:line="240" w:lineRule="atLeast"/>
        <w:ind w:left="540"/>
        <w:jc w:val="both"/>
        <w:rPr>
          <w:sz w:val="22"/>
          <w:szCs w:val="22"/>
        </w:rPr>
      </w:pPr>
    </w:p>
    <w:p w:rsidR="00AA14DD" w:rsidRPr="008806E1" w:rsidRDefault="00AA14DD" w:rsidP="0070516F">
      <w:pPr>
        <w:spacing w:line="240" w:lineRule="atLeast"/>
        <w:ind w:left="540" w:right="-50"/>
        <w:jc w:val="both"/>
        <w:rPr>
          <w:i/>
          <w:iCs/>
          <w:sz w:val="22"/>
          <w:szCs w:val="22"/>
        </w:rPr>
      </w:pPr>
      <w:r w:rsidRPr="008806E1">
        <w:rPr>
          <w:sz w:val="22"/>
          <w:szCs w:val="22"/>
        </w:rPr>
        <w:t>The gross amount of the Bank’s fully depreciated premises and equipment that were</w:t>
      </w:r>
      <w:r w:rsidR="00593749" w:rsidRPr="008806E1">
        <w:rPr>
          <w:sz w:val="22"/>
          <w:szCs w:val="22"/>
        </w:rPr>
        <w:t xml:space="preserve"> still in use as at </w:t>
      </w:r>
      <w:r w:rsidR="00C2397F" w:rsidRPr="008806E1">
        <w:rPr>
          <w:sz w:val="22"/>
          <w:szCs w:val="22"/>
        </w:rPr>
        <w:t xml:space="preserve">30 June 2018 </w:t>
      </w:r>
      <w:r w:rsidR="00DB1CE7" w:rsidRPr="008806E1">
        <w:rPr>
          <w:sz w:val="22"/>
          <w:szCs w:val="22"/>
        </w:rPr>
        <w:t xml:space="preserve">amounted to Baht </w:t>
      </w:r>
      <w:r w:rsidR="00566AF6" w:rsidRPr="008806E1">
        <w:rPr>
          <w:sz w:val="22"/>
          <w:szCs w:val="22"/>
        </w:rPr>
        <w:t>22,176</w:t>
      </w:r>
      <w:r w:rsidR="00A21DBD" w:rsidRPr="008806E1">
        <w:rPr>
          <w:sz w:val="22"/>
          <w:szCs w:val="22"/>
          <w:cs/>
        </w:rPr>
        <w:t xml:space="preserve"> </w:t>
      </w:r>
      <w:r w:rsidRPr="008806E1">
        <w:rPr>
          <w:sz w:val="22"/>
          <w:szCs w:val="22"/>
        </w:rPr>
        <w:t xml:space="preserve">million </w:t>
      </w:r>
      <w:r w:rsidRPr="008806E1">
        <w:rPr>
          <w:sz w:val="22"/>
          <w:szCs w:val="22"/>
        </w:rPr>
        <w:br/>
      </w:r>
      <w:r w:rsidR="00A358D7" w:rsidRPr="008806E1">
        <w:rPr>
          <w:i/>
          <w:iCs/>
          <w:sz w:val="22"/>
          <w:szCs w:val="22"/>
          <w:cs/>
        </w:rPr>
        <w:t>(</w:t>
      </w:r>
      <w:r w:rsidR="00C2397F" w:rsidRPr="008806E1">
        <w:rPr>
          <w:i/>
          <w:iCs/>
          <w:sz w:val="22"/>
          <w:szCs w:val="22"/>
        </w:rPr>
        <w:t>31 December 2017</w:t>
      </w:r>
      <w:r w:rsidRPr="008806E1">
        <w:rPr>
          <w:i/>
          <w:iCs/>
          <w:sz w:val="22"/>
          <w:szCs w:val="22"/>
          <w:cs/>
        </w:rPr>
        <w:t xml:space="preserve">: </w:t>
      </w:r>
      <w:r w:rsidRPr="008806E1">
        <w:rPr>
          <w:i/>
          <w:iCs/>
          <w:sz w:val="22"/>
          <w:szCs w:val="22"/>
        </w:rPr>
        <w:t xml:space="preserve">Baht </w:t>
      </w:r>
      <w:r w:rsidR="00C2397F" w:rsidRPr="008806E1">
        <w:rPr>
          <w:i/>
          <w:iCs/>
          <w:sz w:val="22"/>
          <w:szCs w:val="22"/>
        </w:rPr>
        <w:t>22,207</w:t>
      </w:r>
      <w:r w:rsidR="006D5A3E" w:rsidRPr="008806E1">
        <w:rPr>
          <w:i/>
          <w:iCs/>
          <w:sz w:val="22"/>
          <w:szCs w:val="22"/>
          <w:cs/>
        </w:rPr>
        <w:t xml:space="preserve"> </w:t>
      </w:r>
      <w:r w:rsidRPr="008806E1">
        <w:rPr>
          <w:i/>
          <w:iCs/>
          <w:sz w:val="22"/>
          <w:szCs w:val="22"/>
        </w:rPr>
        <w:t>million</w:t>
      </w:r>
      <w:r w:rsidRPr="008806E1">
        <w:rPr>
          <w:i/>
          <w:iCs/>
          <w:sz w:val="22"/>
          <w:szCs w:val="22"/>
          <w:cs/>
        </w:rPr>
        <w:t>).</w:t>
      </w:r>
    </w:p>
    <w:p w:rsidR="00AA14DD" w:rsidRPr="008806E1" w:rsidRDefault="00AA14DD" w:rsidP="0070516F">
      <w:pPr>
        <w:spacing w:line="240" w:lineRule="atLeast"/>
        <w:ind w:left="540"/>
        <w:jc w:val="both"/>
        <w:rPr>
          <w:sz w:val="22"/>
          <w:szCs w:val="22"/>
        </w:rPr>
      </w:pPr>
    </w:p>
    <w:p w:rsidR="0021156C" w:rsidRPr="008806E1" w:rsidRDefault="0021156C" w:rsidP="0021156C">
      <w:pPr>
        <w:ind w:left="567" w:right="-3"/>
        <w:jc w:val="both"/>
        <w:rPr>
          <w:sz w:val="22"/>
          <w:szCs w:val="22"/>
        </w:rPr>
      </w:pPr>
      <w:r w:rsidRPr="008806E1">
        <w:rPr>
          <w:sz w:val="22"/>
          <w:szCs w:val="22"/>
        </w:rPr>
        <w:t xml:space="preserve">The fair value of land and premises was determined by external independent property valuers </w:t>
      </w:r>
      <w:r w:rsidR="005F2DCE" w:rsidRPr="008806E1">
        <w:rPr>
          <w:sz w:val="22"/>
          <w:szCs w:val="22"/>
        </w:rPr>
        <w:t>with</w:t>
      </w:r>
      <w:r w:rsidRPr="008806E1">
        <w:rPr>
          <w:sz w:val="22"/>
          <w:szCs w:val="22"/>
        </w:rPr>
        <w:t xml:space="preserve"> appropriate recognised professional qualifications and recent experience in the location and category of the property being valued</w:t>
      </w:r>
      <w:r w:rsidRPr="008806E1">
        <w:rPr>
          <w:sz w:val="22"/>
          <w:szCs w:val="22"/>
          <w:cs/>
        </w:rPr>
        <w:t xml:space="preserve">. </w:t>
      </w:r>
      <w:r w:rsidRPr="008806E1">
        <w:rPr>
          <w:sz w:val="22"/>
          <w:szCs w:val="22"/>
        </w:rPr>
        <w:t>The fair value of land and premises was determined by the independent valuers using the market approach for land and the depreciated replace</w:t>
      </w:r>
      <w:r w:rsidR="005F2DCE" w:rsidRPr="008806E1">
        <w:rPr>
          <w:sz w:val="22"/>
          <w:szCs w:val="22"/>
        </w:rPr>
        <w:t xml:space="preserve">ment cost approach for premises, all of </w:t>
      </w:r>
      <w:r w:rsidRPr="008806E1">
        <w:rPr>
          <w:sz w:val="22"/>
          <w:szCs w:val="22"/>
        </w:rPr>
        <w:t xml:space="preserve">which are categorised as Level 3 </w:t>
      </w:r>
      <w:r w:rsidR="005F2DCE" w:rsidRPr="008806E1">
        <w:rPr>
          <w:sz w:val="22"/>
          <w:szCs w:val="22"/>
        </w:rPr>
        <w:t>in</w:t>
      </w:r>
      <w:r w:rsidRPr="008806E1">
        <w:rPr>
          <w:sz w:val="22"/>
          <w:szCs w:val="22"/>
        </w:rPr>
        <w:t xml:space="preserve"> the fair value hierarchy</w:t>
      </w:r>
      <w:r w:rsidRPr="008806E1">
        <w:rPr>
          <w:sz w:val="22"/>
          <w:szCs w:val="22"/>
          <w:cs/>
        </w:rPr>
        <w:t>.</w:t>
      </w:r>
    </w:p>
    <w:p w:rsidR="00B1408F" w:rsidRPr="008806E1" w:rsidRDefault="00B1408F" w:rsidP="0070516F">
      <w:pPr>
        <w:spacing w:line="240" w:lineRule="atLeast"/>
        <w:ind w:left="540"/>
        <w:jc w:val="both"/>
        <w:rPr>
          <w:sz w:val="22"/>
          <w:szCs w:val="22"/>
        </w:rPr>
      </w:pPr>
    </w:p>
    <w:p w:rsidR="0021156C" w:rsidRPr="008806E1" w:rsidRDefault="0021156C" w:rsidP="0070516F">
      <w:pPr>
        <w:spacing w:line="240" w:lineRule="atLeast"/>
        <w:ind w:left="540"/>
        <w:jc w:val="both"/>
        <w:rPr>
          <w:sz w:val="22"/>
          <w:szCs w:val="22"/>
        </w:rPr>
      </w:pPr>
    </w:p>
    <w:p w:rsidR="00C34919" w:rsidRPr="008806E1" w:rsidRDefault="0021156C" w:rsidP="0021156C">
      <w:pPr>
        <w:tabs>
          <w:tab w:val="left" w:pos="2364"/>
        </w:tabs>
        <w:rPr>
          <w:sz w:val="22"/>
          <w:szCs w:val="22"/>
        </w:rPr>
      </w:pPr>
      <w:r w:rsidRPr="008806E1">
        <w:rPr>
          <w:sz w:val="22"/>
          <w:szCs w:val="22"/>
        </w:rPr>
        <w:tab/>
      </w:r>
    </w:p>
    <w:p w:rsidR="00AA14DD" w:rsidRPr="008806E1" w:rsidRDefault="006F6D1F" w:rsidP="004F2173">
      <w:pPr>
        <w:numPr>
          <w:ilvl w:val="0"/>
          <w:numId w:val="9"/>
        </w:numPr>
        <w:spacing w:line="240" w:lineRule="atLeast"/>
        <w:ind w:left="540" w:right="-29" w:hanging="540"/>
        <w:jc w:val="both"/>
        <w:rPr>
          <w:sz w:val="22"/>
          <w:szCs w:val="22"/>
        </w:rPr>
      </w:pPr>
      <w:r w:rsidRPr="008806E1">
        <w:rPr>
          <w:b/>
          <w:bCs/>
          <w:szCs w:val="24"/>
          <w:cs/>
        </w:rPr>
        <w:br w:type="page"/>
      </w:r>
      <w:r w:rsidR="00AA14DD" w:rsidRPr="008806E1">
        <w:rPr>
          <w:b/>
          <w:bCs/>
          <w:szCs w:val="24"/>
        </w:rPr>
        <w:lastRenderedPageBreak/>
        <w:t>Goodwill and other intangible assets, net</w:t>
      </w:r>
    </w:p>
    <w:p w:rsidR="00AA14DD" w:rsidRPr="008806E1" w:rsidRDefault="00AA14DD" w:rsidP="0070516F">
      <w:pPr>
        <w:spacing w:line="240" w:lineRule="atLeast"/>
        <w:ind w:left="547"/>
        <w:jc w:val="both"/>
        <w:rPr>
          <w:sz w:val="22"/>
          <w:szCs w:val="22"/>
        </w:rPr>
      </w:pPr>
    </w:p>
    <w:p w:rsidR="00AA14DD" w:rsidRDefault="00595D3A" w:rsidP="0070516F">
      <w:pPr>
        <w:spacing w:line="240" w:lineRule="atLeast"/>
        <w:ind w:left="547"/>
        <w:jc w:val="both"/>
        <w:rPr>
          <w:sz w:val="22"/>
          <w:szCs w:val="22"/>
        </w:rPr>
      </w:pPr>
      <w:r>
        <w:rPr>
          <w:sz w:val="22"/>
          <w:szCs w:val="22"/>
        </w:rPr>
        <w:t>As at</w:t>
      </w:r>
      <w:r w:rsidR="001E30DE" w:rsidRPr="008806E1">
        <w:rPr>
          <w:sz w:val="22"/>
          <w:szCs w:val="22"/>
        </w:rPr>
        <w:t xml:space="preserve"> 30 June 2018 and 31 December 2017</w:t>
      </w:r>
      <w:r w:rsidR="00AA14DD" w:rsidRPr="008806E1">
        <w:rPr>
          <w:sz w:val="22"/>
          <w:szCs w:val="22"/>
        </w:rPr>
        <w:t>, the changes to the goodwill and other intangible assets, net were as follows</w:t>
      </w:r>
      <w:r w:rsidR="00AA14DD" w:rsidRPr="008806E1">
        <w:rPr>
          <w:sz w:val="22"/>
          <w:szCs w:val="22"/>
          <w:cs/>
        </w:rPr>
        <w:t>:</w:t>
      </w:r>
    </w:p>
    <w:p w:rsidR="00C0575E" w:rsidRDefault="00C0575E" w:rsidP="0070516F">
      <w:pPr>
        <w:spacing w:line="240" w:lineRule="atLeast"/>
        <w:ind w:left="547"/>
        <w:jc w:val="both"/>
        <w:rPr>
          <w:sz w:val="22"/>
          <w:szCs w:val="22"/>
        </w:rPr>
      </w:pPr>
    </w:p>
    <w:tbl>
      <w:tblPr>
        <w:tblW w:w="14310" w:type="dxa"/>
        <w:tblInd w:w="450" w:type="dxa"/>
        <w:tblLayout w:type="fixed"/>
        <w:tblLook w:val="0000" w:firstRow="0" w:lastRow="0" w:firstColumn="0" w:lastColumn="0" w:noHBand="0" w:noVBand="0"/>
      </w:tblPr>
      <w:tblGrid>
        <w:gridCol w:w="2340"/>
        <w:gridCol w:w="990"/>
        <w:gridCol w:w="270"/>
        <w:gridCol w:w="900"/>
        <w:gridCol w:w="270"/>
        <w:gridCol w:w="990"/>
        <w:gridCol w:w="270"/>
        <w:gridCol w:w="810"/>
        <w:gridCol w:w="270"/>
        <w:gridCol w:w="900"/>
        <w:gridCol w:w="270"/>
        <w:gridCol w:w="1080"/>
        <w:gridCol w:w="270"/>
        <w:gridCol w:w="900"/>
        <w:gridCol w:w="270"/>
        <w:gridCol w:w="900"/>
        <w:gridCol w:w="270"/>
        <w:gridCol w:w="1080"/>
        <w:gridCol w:w="270"/>
        <w:gridCol w:w="990"/>
      </w:tblGrid>
      <w:tr w:rsidR="00595D3A" w:rsidRPr="00C51154" w:rsidTr="00914774">
        <w:trPr>
          <w:trHeight w:val="181"/>
        </w:trPr>
        <w:tc>
          <w:tcPr>
            <w:tcW w:w="2340" w:type="dxa"/>
            <w:shd w:val="clear" w:color="auto" w:fill="auto"/>
            <w:vAlign w:val="center"/>
          </w:tcPr>
          <w:p w:rsidR="00595D3A" w:rsidRPr="00C51154" w:rsidRDefault="00595D3A" w:rsidP="00914774">
            <w:pPr>
              <w:jc w:val="center"/>
              <w:rPr>
                <w:b/>
                <w:bCs/>
                <w:color w:val="000000"/>
                <w:sz w:val="18"/>
                <w:szCs w:val="18"/>
              </w:rPr>
            </w:pPr>
          </w:p>
        </w:tc>
        <w:tc>
          <w:tcPr>
            <w:tcW w:w="11970" w:type="dxa"/>
            <w:gridSpan w:val="19"/>
            <w:shd w:val="clear" w:color="auto" w:fill="auto"/>
            <w:vAlign w:val="center"/>
          </w:tcPr>
          <w:p w:rsidR="00595D3A" w:rsidRPr="00C51154" w:rsidRDefault="00595D3A" w:rsidP="00914774">
            <w:pPr>
              <w:jc w:val="center"/>
              <w:rPr>
                <w:b/>
                <w:bCs/>
                <w:color w:val="000000"/>
                <w:sz w:val="18"/>
                <w:szCs w:val="18"/>
              </w:rPr>
            </w:pPr>
            <w:r w:rsidRPr="00C51154">
              <w:rPr>
                <w:b/>
                <w:bCs/>
                <w:color w:val="000000"/>
                <w:sz w:val="18"/>
                <w:szCs w:val="18"/>
              </w:rPr>
              <w:t>Consolidated</w:t>
            </w:r>
          </w:p>
        </w:tc>
      </w:tr>
      <w:tr w:rsidR="00595D3A" w:rsidRPr="00C51154" w:rsidTr="00914774">
        <w:trPr>
          <w:trHeight w:val="181"/>
        </w:trPr>
        <w:tc>
          <w:tcPr>
            <w:tcW w:w="2340" w:type="dxa"/>
            <w:shd w:val="clear" w:color="auto" w:fill="auto"/>
            <w:vAlign w:val="center"/>
          </w:tcPr>
          <w:p w:rsidR="00595D3A" w:rsidRPr="00322C38" w:rsidRDefault="00595D3A" w:rsidP="00914774">
            <w:pPr>
              <w:jc w:val="center"/>
              <w:rPr>
                <w:b/>
                <w:bCs/>
                <w:color w:val="000000"/>
                <w:sz w:val="18"/>
                <w:szCs w:val="18"/>
              </w:rPr>
            </w:pPr>
          </w:p>
        </w:tc>
        <w:tc>
          <w:tcPr>
            <w:tcW w:w="11970" w:type="dxa"/>
            <w:gridSpan w:val="19"/>
            <w:shd w:val="clear" w:color="auto" w:fill="auto"/>
            <w:vAlign w:val="center"/>
          </w:tcPr>
          <w:p w:rsidR="00595D3A" w:rsidRPr="00C51154" w:rsidRDefault="00595D3A" w:rsidP="00914774">
            <w:pPr>
              <w:jc w:val="center"/>
              <w:rPr>
                <w:color w:val="000000"/>
                <w:sz w:val="18"/>
                <w:szCs w:val="18"/>
              </w:rPr>
            </w:pPr>
            <w:r w:rsidRPr="008806E1">
              <w:rPr>
                <w:sz w:val="18"/>
                <w:szCs w:val="18"/>
              </w:rPr>
              <w:t>30 June 2018</w:t>
            </w:r>
          </w:p>
        </w:tc>
      </w:tr>
      <w:tr w:rsidR="00595D3A" w:rsidRPr="00C51154" w:rsidTr="00914774">
        <w:trPr>
          <w:trHeight w:val="181"/>
        </w:trPr>
        <w:tc>
          <w:tcPr>
            <w:tcW w:w="2340" w:type="dxa"/>
            <w:shd w:val="clear" w:color="auto" w:fill="auto"/>
            <w:vAlign w:val="center"/>
          </w:tcPr>
          <w:p w:rsidR="00595D3A" w:rsidRPr="00322C38" w:rsidRDefault="00595D3A" w:rsidP="00914774">
            <w:pPr>
              <w:jc w:val="center"/>
              <w:rPr>
                <w:b/>
                <w:bCs/>
                <w:color w:val="000000"/>
                <w:sz w:val="18"/>
                <w:szCs w:val="18"/>
              </w:rPr>
            </w:pPr>
          </w:p>
        </w:tc>
        <w:tc>
          <w:tcPr>
            <w:tcW w:w="4500" w:type="dxa"/>
            <w:gridSpan w:val="7"/>
            <w:shd w:val="clear" w:color="auto" w:fill="auto"/>
            <w:vAlign w:val="bottom"/>
          </w:tcPr>
          <w:p w:rsidR="00595D3A" w:rsidRPr="00C51154" w:rsidRDefault="00595D3A" w:rsidP="00914774">
            <w:pPr>
              <w:jc w:val="center"/>
              <w:rPr>
                <w:color w:val="000000"/>
                <w:sz w:val="18"/>
                <w:szCs w:val="18"/>
              </w:rPr>
            </w:pPr>
            <w:r w:rsidRPr="00C51154">
              <w:rPr>
                <w:color w:val="000000"/>
                <w:sz w:val="18"/>
                <w:szCs w:val="18"/>
              </w:rPr>
              <w:t>Cost</w:t>
            </w:r>
          </w:p>
        </w:tc>
        <w:tc>
          <w:tcPr>
            <w:tcW w:w="270" w:type="dxa"/>
            <w:shd w:val="clear" w:color="auto" w:fill="auto"/>
            <w:vAlign w:val="bottom"/>
          </w:tcPr>
          <w:p w:rsidR="00595D3A" w:rsidRPr="00C51154" w:rsidRDefault="00595D3A" w:rsidP="00914774">
            <w:pPr>
              <w:snapToGrid w:val="0"/>
              <w:jc w:val="center"/>
              <w:rPr>
                <w:color w:val="000000"/>
                <w:sz w:val="18"/>
                <w:szCs w:val="18"/>
              </w:rPr>
            </w:pPr>
          </w:p>
        </w:tc>
        <w:tc>
          <w:tcPr>
            <w:tcW w:w="4590" w:type="dxa"/>
            <w:gridSpan w:val="7"/>
            <w:shd w:val="clear" w:color="auto" w:fill="auto"/>
            <w:vAlign w:val="bottom"/>
          </w:tcPr>
          <w:p w:rsidR="00595D3A" w:rsidRPr="00C51154" w:rsidRDefault="00595D3A" w:rsidP="00914774">
            <w:pPr>
              <w:jc w:val="center"/>
              <w:rPr>
                <w:sz w:val="18"/>
                <w:szCs w:val="18"/>
              </w:rPr>
            </w:pPr>
            <w:r w:rsidRPr="00C51154">
              <w:rPr>
                <w:color w:val="000000"/>
                <w:sz w:val="18"/>
                <w:szCs w:val="18"/>
              </w:rPr>
              <w:t>Accumulated amortisation</w:t>
            </w:r>
          </w:p>
        </w:tc>
        <w:tc>
          <w:tcPr>
            <w:tcW w:w="270" w:type="dxa"/>
            <w:shd w:val="clear" w:color="auto" w:fill="auto"/>
            <w:vAlign w:val="bottom"/>
          </w:tcPr>
          <w:p w:rsidR="00595D3A" w:rsidRPr="00C51154" w:rsidRDefault="00595D3A" w:rsidP="00914774">
            <w:pPr>
              <w:snapToGrid w:val="0"/>
              <w:jc w:val="center"/>
              <w:rPr>
                <w:color w:val="000000"/>
                <w:sz w:val="18"/>
                <w:szCs w:val="18"/>
              </w:rPr>
            </w:pPr>
          </w:p>
        </w:tc>
        <w:tc>
          <w:tcPr>
            <w:tcW w:w="1080" w:type="dxa"/>
            <w:shd w:val="clear" w:color="auto" w:fill="auto"/>
            <w:vAlign w:val="bottom"/>
          </w:tcPr>
          <w:p w:rsidR="00595D3A" w:rsidRPr="00C51154" w:rsidRDefault="00595D3A" w:rsidP="00914774">
            <w:pPr>
              <w:jc w:val="center"/>
              <w:rPr>
                <w:color w:val="000000"/>
                <w:sz w:val="18"/>
                <w:szCs w:val="18"/>
              </w:rPr>
            </w:pPr>
            <w:r>
              <w:rPr>
                <w:color w:val="000000"/>
                <w:sz w:val="18"/>
                <w:szCs w:val="18"/>
              </w:rPr>
              <w:t>Allowance</w:t>
            </w:r>
          </w:p>
        </w:tc>
        <w:tc>
          <w:tcPr>
            <w:tcW w:w="270" w:type="dxa"/>
            <w:shd w:val="clear" w:color="auto" w:fill="auto"/>
            <w:vAlign w:val="bottom"/>
          </w:tcPr>
          <w:p w:rsidR="00595D3A" w:rsidRPr="00C51154" w:rsidRDefault="00595D3A" w:rsidP="00914774">
            <w:pPr>
              <w:snapToGrid w:val="0"/>
              <w:jc w:val="center"/>
              <w:rPr>
                <w:color w:val="000000"/>
                <w:sz w:val="18"/>
                <w:szCs w:val="18"/>
              </w:rPr>
            </w:pPr>
          </w:p>
        </w:tc>
        <w:tc>
          <w:tcPr>
            <w:tcW w:w="990" w:type="dxa"/>
            <w:vAlign w:val="bottom"/>
          </w:tcPr>
          <w:p w:rsidR="00595D3A" w:rsidRPr="00C51154" w:rsidRDefault="00595D3A" w:rsidP="00914774">
            <w:pPr>
              <w:jc w:val="center"/>
              <w:rPr>
                <w:color w:val="000000"/>
                <w:sz w:val="18"/>
                <w:szCs w:val="18"/>
              </w:rPr>
            </w:pPr>
          </w:p>
        </w:tc>
      </w:tr>
      <w:tr w:rsidR="00595D3A" w:rsidRPr="00C51154" w:rsidTr="00914774">
        <w:trPr>
          <w:trHeight w:val="181"/>
        </w:trPr>
        <w:tc>
          <w:tcPr>
            <w:tcW w:w="2340" w:type="dxa"/>
            <w:shd w:val="clear" w:color="auto" w:fill="auto"/>
            <w:vAlign w:val="center"/>
          </w:tcPr>
          <w:p w:rsidR="00595D3A" w:rsidRPr="00322C38" w:rsidRDefault="00595D3A" w:rsidP="00914774">
            <w:pPr>
              <w:jc w:val="center"/>
              <w:rPr>
                <w:b/>
                <w:bCs/>
                <w:color w:val="000000"/>
                <w:sz w:val="18"/>
                <w:szCs w:val="18"/>
              </w:rPr>
            </w:pPr>
          </w:p>
        </w:tc>
        <w:tc>
          <w:tcPr>
            <w:tcW w:w="990" w:type="dxa"/>
            <w:shd w:val="clear" w:color="auto" w:fill="auto"/>
            <w:vAlign w:val="bottom"/>
          </w:tcPr>
          <w:p w:rsidR="00595D3A" w:rsidRPr="00C51154" w:rsidRDefault="00595D3A" w:rsidP="00914774">
            <w:pPr>
              <w:jc w:val="center"/>
              <w:rPr>
                <w:color w:val="000000"/>
                <w:sz w:val="18"/>
                <w:szCs w:val="18"/>
              </w:rPr>
            </w:pPr>
            <w:r w:rsidRPr="00C51154">
              <w:rPr>
                <w:color w:val="000000"/>
                <w:sz w:val="18"/>
                <w:szCs w:val="18"/>
              </w:rPr>
              <w:t>Beginning</w:t>
            </w:r>
          </w:p>
        </w:tc>
        <w:tc>
          <w:tcPr>
            <w:tcW w:w="270" w:type="dxa"/>
            <w:shd w:val="clear" w:color="auto" w:fill="auto"/>
            <w:vAlign w:val="bottom"/>
          </w:tcPr>
          <w:p w:rsidR="00595D3A" w:rsidRPr="00C51154" w:rsidRDefault="00595D3A" w:rsidP="00914774">
            <w:pPr>
              <w:snapToGrid w:val="0"/>
              <w:jc w:val="center"/>
              <w:rPr>
                <w:color w:val="000000"/>
                <w:sz w:val="18"/>
                <w:szCs w:val="18"/>
              </w:rPr>
            </w:pPr>
          </w:p>
        </w:tc>
        <w:tc>
          <w:tcPr>
            <w:tcW w:w="900" w:type="dxa"/>
            <w:shd w:val="clear" w:color="auto" w:fill="auto"/>
            <w:vAlign w:val="bottom"/>
          </w:tcPr>
          <w:p w:rsidR="00595D3A" w:rsidRPr="00C51154" w:rsidRDefault="00595D3A" w:rsidP="00914774">
            <w:pPr>
              <w:spacing w:line="240" w:lineRule="atLeast"/>
              <w:ind w:left="-108" w:right="-107"/>
              <w:jc w:val="center"/>
              <w:rPr>
                <w:sz w:val="18"/>
                <w:szCs w:val="18"/>
              </w:rPr>
            </w:pPr>
            <w:r w:rsidRPr="00C51154">
              <w:rPr>
                <w:sz w:val="18"/>
                <w:szCs w:val="18"/>
              </w:rPr>
              <w:t>Additions</w:t>
            </w:r>
            <w:r w:rsidRPr="00C51154">
              <w:rPr>
                <w:sz w:val="18"/>
                <w:szCs w:val="18"/>
                <w:cs/>
              </w:rPr>
              <w:t>/</w:t>
            </w:r>
          </w:p>
        </w:tc>
        <w:tc>
          <w:tcPr>
            <w:tcW w:w="270" w:type="dxa"/>
            <w:shd w:val="clear" w:color="auto" w:fill="auto"/>
            <w:vAlign w:val="bottom"/>
          </w:tcPr>
          <w:p w:rsidR="00595D3A" w:rsidRPr="00C51154" w:rsidRDefault="00595D3A" w:rsidP="00914774">
            <w:pPr>
              <w:snapToGrid w:val="0"/>
              <w:jc w:val="center"/>
              <w:rPr>
                <w:color w:val="000000"/>
                <w:sz w:val="18"/>
                <w:szCs w:val="18"/>
              </w:rPr>
            </w:pPr>
          </w:p>
        </w:tc>
        <w:tc>
          <w:tcPr>
            <w:tcW w:w="990" w:type="dxa"/>
            <w:shd w:val="clear" w:color="auto" w:fill="auto"/>
            <w:vAlign w:val="bottom"/>
          </w:tcPr>
          <w:p w:rsidR="00595D3A" w:rsidRPr="00C51154" w:rsidRDefault="00595D3A" w:rsidP="00914774">
            <w:pPr>
              <w:spacing w:line="240" w:lineRule="atLeast"/>
              <w:ind w:left="-108" w:right="-107"/>
              <w:jc w:val="center"/>
              <w:rPr>
                <w:sz w:val="18"/>
                <w:szCs w:val="18"/>
              </w:rPr>
            </w:pPr>
            <w:r w:rsidRPr="00C51154">
              <w:rPr>
                <w:sz w:val="18"/>
                <w:szCs w:val="18"/>
              </w:rPr>
              <w:t>Disposals</w:t>
            </w:r>
            <w:r w:rsidRPr="00C51154">
              <w:rPr>
                <w:sz w:val="18"/>
                <w:szCs w:val="18"/>
                <w:cs/>
              </w:rPr>
              <w:t>/</w:t>
            </w:r>
          </w:p>
        </w:tc>
        <w:tc>
          <w:tcPr>
            <w:tcW w:w="270" w:type="dxa"/>
            <w:shd w:val="clear" w:color="auto" w:fill="auto"/>
            <w:vAlign w:val="bottom"/>
          </w:tcPr>
          <w:p w:rsidR="00595D3A" w:rsidRPr="00C51154" w:rsidRDefault="00595D3A" w:rsidP="00914774">
            <w:pPr>
              <w:snapToGrid w:val="0"/>
              <w:jc w:val="center"/>
              <w:rPr>
                <w:sz w:val="18"/>
                <w:szCs w:val="18"/>
              </w:rPr>
            </w:pPr>
          </w:p>
        </w:tc>
        <w:tc>
          <w:tcPr>
            <w:tcW w:w="810" w:type="dxa"/>
            <w:shd w:val="clear" w:color="auto" w:fill="auto"/>
            <w:vAlign w:val="bottom"/>
          </w:tcPr>
          <w:p w:rsidR="00595D3A" w:rsidRPr="00C51154" w:rsidRDefault="00595D3A" w:rsidP="00914774">
            <w:pPr>
              <w:jc w:val="center"/>
              <w:rPr>
                <w:color w:val="000000"/>
                <w:sz w:val="18"/>
                <w:szCs w:val="18"/>
              </w:rPr>
            </w:pPr>
            <w:r w:rsidRPr="00C51154">
              <w:rPr>
                <w:color w:val="000000"/>
                <w:sz w:val="18"/>
                <w:szCs w:val="18"/>
              </w:rPr>
              <w:t>Ending</w:t>
            </w:r>
          </w:p>
        </w:tc>
        <w:tc>
          <w:tcPr>
            <w:tcW w:w="270" w:type="dxa"/>
            <w:shd w:val="clear" w:color="auto" w:fill="auto"/>
            <w:vAlign w:val="bottom"/>
          </w:tcPr>
          <w:p w:rsidR="00595D3A" w:rsidRPr="00C51154" w:rsidRDefault="00595D3A" w:rsidP="00914774">
            <w:pPr>
              <w:snapToGrid w:val="0"/>
              <w:jc w:val="center"/>
              <w:rPr>
                <w:color w:val="000000"/>
                <w:sz w:val="18"/>
                <w:szCs w:val="18"/>
              </w:rPr>
            </w:pPr>
          </w:p>
        </w:tc>
        <w:tc>
          <w:tcPr>
            <w:tcW w:w="900" w:type="dxa"/>
            <w:shd w:val="clear" w:color="auto" w:fill="auto"/>
            <w:vAlign w:val="bottom"/>
          </w:tcPr>
          <w:p w:rsidR="00595D3A" w:rsidRPr="00C51154" w:rsidRDefault="00595D3A" w:rsidP="00914774">
            <w:pPr>
              <w:tabs>
                <w:tab w:val="left" w:pos="828"/>
              </w:tabs>
              <w:ind w:left="-72"/>
              <w:jc w:val="center"/>
              <w:rPr>
                <w:color w:val="000000"/>
                <w:sz w:val="18"/>
                <w:szCs w:val="18"/>
              </w:rPr>
            </w:pPr>
            <w:r w:rsidRPr="00C51154">
              <w:rPr>
                <w:color w:val="000000"/>
                <w:sz w:val="18"/>
                <w:szCs w:val="18"/>
              </w:rPr>
              <w:t>Beginning</w:t>
            </w:r>
          </w:p>
        </w:tc>
        <w:tc>
          <w:tcPr>
            <w:tcW w:w="270" w:type="dxa"/>
            <w:shd w:val="clear" w:color="auto" w:fill="auto"/>
            <w:vAlign w:val="bottom"/>
          </w:tcPr>
          <w:p w:rsidR="00595D3A" w:rsidRPr="00C51154" w:rsidRDefault="00595D3A" w:rsidP="00914774">
            <w:pPr>
              <w:snapToGrid w:val="0"/>
              <w:jc w:val="center"/>
              <w:rPr>
                <w:color w:val="000000"/>
                <w:sz w:val="18"/>
                <w:szCs w:val="18"/>
              </w:rPr>
            </w:pPr>
          </w:p>
        </w:tc>
        <w:tc>
          <w:tcPr>
            <w:tcW w:w="1080" w:type="dxa"/>
            <w:shd w:val="clear" w:color="auto" w:fill="auto"/>
            <w:vAlign w:val="bottom"/>
          </w:tcPr>
          <w:p w:rsidR="00595D3A" w:rsidRPr="00C51154" w:rsidRDefault="00595D3A" w:rsidP="00914774">
            <w:pPr>
              <w:snapToGrid w:val="0"/>
              <w:jc w:val="center"/>
              <w:rPr>
                <w:color w:val="000000"/>
                <w:sz w:val="18"/>
                <w:szCs w:val="18"/>
              </w:rPr>
            </w:pPr>
          </w:p>
        </w:tc>
        <w:tc>
          <w:tcPr>
            <w:tcW w:w="270" w:type="dxa"/>
            <w:shd w:val="clear" w:color="auto" w:fill="auto"/>
            <w:vAlign w:val="bottom"/>
          </w:tcPr>
          <w:p w:rsidR="00595D3A" w:rsidRPr="00C51154" w:rsidRDefault="00595D3A" w:rsidP="00914774">
            <w:pPr>
              <w:snapToGrid w:val="0"/>
              <w:jc w:val="center"/>
              <w:rPr>
                <w:color w:val="000000"/>
                <w:sz w:val="18"/>
                <w:szCs w:val="18"/>
              </w:rPr>
            </w:pPr>
          </w:p>
        </w:tc>
        <w:tc>
          <w:tcPr>
            <w:tcW w:w="900" w:type="dxa"/>
            <w:shd w:val="clear" w:color="auto" w:fill="auto"/>
            <w:vAlign w:val="bottom"/>
          </w:tcPr>
          <w:p w:rsidR="00595D3A" w:rsidRPr="00C51154" w:rsidRDefault="00595D3A" w:rsidP="00914774">
            <w:pPr>
              <w:snapToGrid w:val="0"/>
              <w:jc w:val="center"/>
              <w:rPr>
                <w:sz w:val="18"/>
                <w:szCs w:val="18"/>
              </w:rPr>
            </w:pPr>
          </w:p>
        </w:tc>
        <w:tc>
          <w:tcPr>
            <w:tcW w:w="270" w:type="dxa"/>
            <w:shd w:val="clear" w:color="auto" w:fill="auto"/>
            <w:vAlign w:val="bottom"/>
          </w:tcPr>
          <w:p w:rsidR="00595D3A" w:rsidRPr="00C51154" w:rsidRDefault="00595D3A" w:rsidP="00914774">
            <w:pPr>
              <w:snapToGrid w:val="0"/>
              <w:jc w:val="center"/>
              <w:rPr>
                <w:sz w:val="18"/>
                <w:szCs w:val="18"/>
              </w:rPr>
            </w:pPr>
          </w:p>
        </w:tc>
        <w:tc>
          <w:tcPr>
            <w:tcW w:w="900" w:type="dxa"/>
            <w:shd w:val="clear" w:color="auto" w:fill="auto"/>
            <w:vAlign w:val="bottom"/>
          </w:tcPr>
          <w:p w:rsidR="00595D3A" w:rsidRPr="00C51154" w:rsidRDefault="00595D3A" w:rsidP="00914774">
            <w:pPr>
              <w:jc w:val="center"/>
              <w:rPr>
                <w:color w:val="000000"/>
                <w:sz w:val="18"/>
                <w:szCs w:val="18"/>
              </w:rPr>
            </w:pPr>
            <w:r w:rsidRPr="00C51154">
              <w:rPr>
                <w:color w:val="000000"/>
                <w:sz w:val="18"/>
                <w:szCs w:val="18"/>
              </w:rPr>
              <w:t>Ending</w:t>
            </w:r>
          </w:p>
        </w:tc>
        <w:tc>
          <w:tcPr>
            <w:tcW w:w="270" w:type="dxa"/>
            <w:shd w:val="clear" w:color="auto" w:fill="auto"/>
            <w:vAlign w:val="bottom"/>
          </w:tcPr>
          <w:p w:rsidR="00595D3A" w:rsidRPr="00C51154" w:rsidRDefault="00595D3A" w:rsidP="00914774">
            <w:pPr>
              <w:snapToGrid w:val="0"/>
              <w:jc w:val="center"/>
              <w:rPr>
                <w:color w:val="000000"/>
                <w:sz w:val="18"/>
                <w:szCs w:val="18"/>
              </w:rPr>
            </w:pPr>
          </w:p>
        </w:tc>
        <w:tc>
          <w:tcPr>
            <w:tcW w:w="1080" w:type="dxa"/>
            <w:shd w:val="clear" w:color="auto" w:fill="auto"/>
            <w:vAlign w:val="bottom"/>
          </w:tcPr>
          <w:p w:rsidR="00595D3A" w:rsidRPr="00C51154" w:rsidRDefault="00595D3A" w:rsidP="00914774">
            <w:pPr>
              <w:jc w:val="center"/>
              <w:rPr>
                <w:color w:val="000000"/>
                <w:sz w:val="18"/>
                <w:szCs w:val="18"/>
              </w:rPr>
            </w:pPr>
            <w:r>
              <w:rPr>
                <w:color w:val="000000"/>
                <w:sz w:val="18"/>
                <w:szCs w:val="18"/>
              </w:rPr>
              <w:t>for</w:t>
            </w:r>
          </w:p>
        </w:tc>
        <w:tc>
          <w:tcPr>
            <w:tcW w:w="270" w:type="dxa"/>
            <w:shd w:val="clear" w:color="auto" w:fill="auto"/>
            <w:vAlign w:val="bottom"/>
          </w:tcPr>
          <w:p w:rsidR="00595D3A" w:rsidRPr="00C51154" w:rsidRDefault="00595D3A" w:rsidP="00914774">
            <w:pPr>
              <w:snapToGrid w:val="0"/>
              <w:jc w:val="center"/>
              <w:rPr>
                <w:color w:val="000000"/>
                <w:sz w:val="18"/>
                <w:szCs w:val="18"/>
              </w:rPr>
            </w:pPr>
          </w:p>
        </w:tc>
        <w:tc>
          <w:tcPr>
            <w:tcW w:w="990" w:type="dxa"/>
            <w:vAlign w:val="bottom"/>
          </w:tcPr>
          <w:p w:rsidR="00595D3A" w:rsidRPr="00C51154" w:rsidRDefault="00595D3A" w:rsidP="00914774">
            <w:pPr>
              <w:jc w:val="center"/>
              <w:rPr>
                <w:color w:val="000000"/>
                <w:sz w:val="18"/>
                <w:szCs w:val="18"/>
              </w:rPr>
            </w:pPr>
            <w:r w:rsidRPr="00C51154">
              <w:rPr>
                <w:color w:val="000000"/>
                <w:sz w:val="18"/>
                <w:szCs w:val="18"/>
              </w:rPr>
              <w:t>Net</w:t>
            </w:r>
          </w:p>
        </w:tc>
      </w:tr>
      <w:tr w:rsidR="00595D3A" w:rsidRPr="00C51154" w:rsidTr="00914774">
        <w:trPr>
          <w:trHeight w:val="181"/>
        </w:trPr>
        <w:tc>
          <w:tcPr>
            <w:tcW w:w="2340" w:type="dxa"/>
            <w:shd w:val="clear" w:color="auto" w:fill="auto"/>
            <w:vAlign w:val="center"/>
          </w:tcPr>
          <w:p w:rsidR="00595D3A" w:rsidRPr="00322C38" w:rsidRDefault="00595D3A" w:rsidP="00914774">
            <w:pPr>
              <w:jc w:val="center"/>
              <w:rPr>
                <w:b/>
                <w:bCs/>
                <w:color w:val="000000"/>
                <w:sz w:val="18"/>
                <w:szCs w:val="18"/>
              </w:rPr>
            </w:pPr>
          </w:p>
        </w:tc>
        <w:tc>
          <w:tcPr>
            <w:tcW w:w="990" w:type="dxa"/>
            <w:shd w:val="clear" w:color="auto" w:fill="auto"/>
            <w:vAlign w:val="bottom"/>
          </w:tcPr>
          <w:p w:rsidR="00595D3A" w:rsidRPr="00C51154" w:rsidRDefault="00595D3A" w:rsidP="00914774">
            <w:pPr>
              <w:jc w:val="center"/>
              <w:rPr>
                <w:color w:val="000000"/>
                <w:sz w:val="18"/>
                <w:szCs w:val="18"/>
              </w:rPr>
            </w:pPr>
            <w:r w:rsidRPr="00C51154">
              <w:rPr>
                <w:color w:val="000000"/>
                <w:sz w:val="18"/>
                <w:szCs w:val="18"/>
              </w:rPr>
              <w:t>balance</w:t>
            </w:r>
          </w:p>
        </w:tc>
        <w:tc>
          <w:tcPr>
            <w:tcW w:w="270" w:type="dxa"/>
            <w:shd w:val="clear" w:color="auto" w:fill="auto"/>
            <w:vAlign w:val="bottom"/>
          </w:tcPr>
          <w:p w:rsidR="00595D3A" w:rsidRPr="00C51154" w:rsidRDefault="00595D3A" w:rsidP="00914774">
            <w:pPr>
              <w:snapToGrid w:val="0"/>
              <w:jc w:val="center"/>
              <w:rPr>
                <w:color w:val="000000"/>
                <w:sz w:val="18"/>
                <w:szCs w:val="18"/>
              </w:rPr>
            </w:pPr>
          </w:p>
        </w:tc>
        <w:tc>
          <w:tcPr>
            <w:tcW w:w="900" w:type="dxa"/>
            <w:shd w:val="clear" w:color="auto" w:fill="auto"/>
            <w:vAlign w:val="bottom"/>
          </w:tcPr>
          <w:p w:rsidR="00595D3A" w:rsidRPr="00C51154" w:rsidRDefault="00595D3A" w:rsidP="00914774">
            <w:pPr>
              <w:spacing w:line="240" w:lineRule="atLeast"/>
              <w:ind w:left="-108" w:right="-107"/>
              <w:jc w:val="center"/>
              <w:rPr>
                <w:sz w:val="18"/>
                <w:szCs w:val="18"/>
              </w:rPr>
            </w:pPr>
            <w:r w:rsidRPr="00C51154">
              <w:rPr>
                <w:sz w:val="18"/>
                <w:szCs w:val="18"/>
              </w:rPr>
              <w:t>Transfer in</w:t>
            </w:r>
          </w:p>
        </w:tc>
        <w:tc>
          <w:tcPr>
            <w:tcW w:w="270" w:type="dxa"/>
            <w:shd w:val="clear" w:color="auto" w:fill="auto"/>
            <w:vAlign w:val="bottom"/>
          </w:tcPr>
          <w:p w:rsidR="00595D3A" w:rsidRPr="00C51154" w:rsidRDefault="00595D3A" w:rsidP="00914774">
            <w:pPr>
              <w:snapToGrid w:val="0"/>
              <w:jc w:val="center"/>
              <w:rPr>
                <w:color w:val="000000"/>
                <w:sz w:val="18"/>
                <w:szCs w:val="18"/>
              </w:rPr>
            </w:pPr>
          </w:p>
        </w:tc>
        <w:tc>
          <w:tcPr>
            <w:tcW w:w="990" w:type="dxa"/>
            <w:shd w:val="clear" w:color="auto" w:fill="auto"/>
            <w:vAlign w:val="bottom"/>
          </w:tcPr>
          <w:p w:rsidR="00595D3A" w:rsidRPr="00C51154" w:rsidRDefault="00595D3A" w:rsidP="00914774">
            <w:pPr>
              <w:spacing w:line="240" w:lineRule="atLeast"/>
              <w:ind w:left="-108" w:right="-107"/>
              <w:jc w:val="center"/>
              <w:rPr>
                <w:sz w:val="18"/>
                <w:szCs w:val="18"/>
              </w:rPr>
            </w:pPr>
            <w:r w:rsidRPr="00C51154">
              <w:rPr>
                <w:sz w:val="18"/>
                <w:szCs w:val="18"/>
              </w:rPr>
              <w:t>Transfer out</w:t>
            </w:r>
          </w:p>
        </w:tc>
        <w:tc>
          <w:tcPr>
            <w:tcW w:w="270" w:type="dxa"/>
            <w:shd w:val="clear" w:color="auto" w:fill="auto"/>
            <w:vAlign w:val="bottom"/>
          </w:tcPr>
          <w:p w:rsidR="00595D3A" w:rsidRPr="00C51154" w:rsidRDefault="00595D3A" w:rsidP="00914774">
            <w:pPr>
              <w:tabs>
                <w:tab w:val="left" w:pos="828"/>
              </w:tabs>
              <w:snapToGrid w:val="0"/>
              <w:ind w:left="-72"/>
              <w:jc w:val="center"/>
              <w:rPr>
                <w:sz w:val="18"/>
                <w:szCs w:val="18"/>
              </w:rPr>
            </w:pPr>
          </w:p>
        </w:tc>
        <w:tc>
          <w:tcPr>
            <w:tcW w:w="810" w:type="dxa"/>
            <w:shd w:val="clear" w:color="auto" w:fill="auto"/>
            <w:vAlign w:val="bottom"/>
          </w:tcPr>
          <w:p w:rsidR="00595D3A" w:rsidRPr="00C51154" w:rsidRDefault="00595D3A" w:rsidP="00914774">
            <w:pPr>
              <w:tabs>
                <w:tab w:val="left" w:pos="828"/>
              </w:tabs>
              <w:ind w:left="-72"/>
              <w:jc w:val="center"/>
              <w:rPr>
                <w:color w:val="000000"/>
                <w:sz w:val="18"/>
                <w:szCs w:val="18"/>
              </w:rPr>
            </w:pPr>
            <w:r w:rsidRPr="00C51154">
              <w:rPr>
                <w:color w:val="000000"/>
                <w:sz w:val="18"/>
                <w:szCs w:val="18"/>
              </w:rPr>
              <w:t>balance</w:t>
            </w:r>
          </w:p>
        </w:tc>
        <w:tc>
          <w:tcPr>
            <w:tcW w:w="270" w:type="dxa"/>
            <w:shd w:val="clear" w:color="auto" w:fill="auto"/>
            <w:vAlign w:val="bottom"/>
          </w:tcPr>
          <w:p w:rsidR="00595D3A" w:rsidRPr="00C51154" w:rsidRDefault="00595D3A" w:rsidP="00914774">
            <w:pPr>
              <w:tabs>
                <w:tab w:val="left" w:pos="828"/>
              </w:tabs>
              <w:snapToGrid w:val="0"/>
              <w:ind w:left="-72"/>
              <w:jc w:val="center"/>
              <w:rPr>
                <w:color w:val="000000"/>
                <w:sz w:val="18"/>
                <w:szCs w:val="18"/>
              </w:rPr>
            </w:pPr>
          </w:p>
        </w:tc>
        <w:tc>
          <w:tcPr>
            <w:tcW w:w="900" w:type="dxa"/>
            <w:shd w:val="clear" w:color="auto" w:fill="auto"/>
            <w:vAlign w:val="bottom"/>
          </w:tcPr>
          <w:p w:rsidR="00595D3A" w:rsidRPr="00C51154" w:rsidRDefault="00595D3A" w:rsidP="00914774">
            <w:pPr>
              <w:tabs>
                <w:tab w:val="left" w:pos="828"/>
              </w:tabs>
              <w:ind w:left="-72"/>
              <w:jc w:val="center"/>
              <w:rPr>
                <w:color w:val="000000"/>
                <w:sz w:val="18"/>
                <w:szCs w:val="18"/>
              </w:rPr>
            </w:pPr>
            <w:r w:rsidRPr="00C51154">
              <w:rPr>
                <w:color w:val="000000"/>
                <w:sz w:val="18"/>
                <w:szCs w:val="18"/>
              </w:rPr>
              <w:t>balance</w:t>
            </w:r>
          </w:p>
        </w:tc>
        <w:tc>
          <w:tcPr>
            <w:tcW w:w="270" w:type="dxa"/>
            <w:shd w:val="clear" w:color="auto" w:fill="auto"/>
            <w:vAlign w:val="bottom"/>
          </w:tcPr>
          <w:p w:rsidR="00595D3A" w:rsidRPr="00C51154" w:rsidRDefault="00595D3A" w:rsidP="00914774">
            <w:pPr>
              <w:tabs>
                <w:tab w:val="left" w:pos="828"/>
              </w:tabs>
              <w:snapToGrid w:val="0"/>
              <w:ind w:left="-72"/>
              <w:jc w:val="center"/>
              <w:rPr>
                <w:color w:val="000000"/>
                <w:sz w:val="18"/>
                <w:szCs w:val="18"/>
              </w:rPr>
            </w:pPr>
          </w:p>
        </w:tc>
        <w:tc>
          <w:tcPr>
            <w:tcW w:w="1080" w:type="dxa"/>
            <w:shd w:val="clear" w:color="auto" w:fill="auto"/>
            <w:vAlign w:val="bottom"/>
          </w:tcPr>
          <w:p w:rsidR="00595D3A" w:rsidRPr="00C51154" w:rsidRDefault="00595D3A" w:rsidP="00914774">
            <w:pPr>
              <w:tabs>
                <w:tab w:val="left" w:pos="828"/>
              </w:tabs>
              <w:ind w:left="-72" w:right="-93"/>
              <w:jc w:val="center"/>
              <w:rPr>
                <w:color w:val="000000"/>
                <w:sz w:val="18"/>
                <w:szCs w:val="18"/>
              </w:rPr>
            </w:pPr>
            <w:r w:rsidRPr="00C51154">
              <w:rPr>
                <w:color w:val="000000"/>
                <w:sz w:val="18"/>
                <w:szCs w:val="18"/>
              </w:rPr>
              <w:t>Amortisations</w:t>
            </w:r>
          </w:p>
        </w:tc>
        <w:tc>
          <w:tcPr>
            <w:tcW w:w="270" w:type="dxa"/>
            <w:shd w:val="clear" w:color="auto" w:fill="auto"/>
            <w:vAlign w:val="bottom"/>
          </w:tcPr>
          <w:p w:rsidR="00595D3A" w:rsidRPr="00C51154" w:rsidRDefault="00595D3A" w:rsidP="00914774">
            <w:pPr>
              <w:tabs>
                <w:tab w:val="left" w:pos="828"/>
              </w:tabs>
              <w:snapToGrid w:val="0"/>
              <w:ind w:left="-72"/>
              <w:jc w:val="center"/>
              <w:rPr>
                <w:color w:val="000000"/>
                <w:sz w:val="18"/>
                <w:szCs w:val="18"/>
              </w:rPr>
            </w:pPr>
          </w:p>
        </w:tc>
        <w:tc>
          <w:tcPr>
            <w:tcW w:w="900" w:type="dxa"/>
            <w:shd w:val="clear" w:color="auto" w:fill="auto"/>
            <w:vAlign w:val="bottom"/>
          </w:tcPr>
          <w:p w:rsidR="00595D3A" w:rsidRPr="00C51154" w:rsidRDefault="00595D3A" w:rsidP="00914774">
            <w:pPr>
              <w:tabs>
                <w:tab w:val="left" w:pos="828"/>
              </w:tabs>
              <w:ind w:left="-72"/>
              <w:jc w:val="center"/>
              <w:rPr>
                <w:sz w:val="18"/>
                <w:szCs w:val="18"/>
              </w:rPr>
            </w:pPr>
            <w:r w:rsidRPr="00C51154">
              <w:rPr>
                <w:sz w:val="18"/>
                <w:szCs w:val="18"/>
              </w:rPr>
              <w:t>Disposals</w:t>
            </w:r>
          </w:p>
        </w:tc>
        <w:tc>
          <w:tcPr>
            <w:tcW w:w="270" w:type="dxa"/>
            <w:shd w:val="clear" w:color="auto" w:fill="auto"/>
            <w:vAlign w:val="bottom"/>
          </w:tcPr>
          <w:p w:rsidR="00595D3A" w:rsidRPr="00C51154" w:rsidRDefault="00595D3A" w:rsidP="00914774">
            <w:pPr>
              <w:snapToGrid w:val="0"/>
              <w:jc w:val="center"/>
              <w:rPr>
                <w:sz w:val="18"/>
                <w:szCs w:val="18"/>
              </w:rPr>
            </w:pPr>
          </w:p>
        </w:tc>
        <w:tc>
          <w:tcPr>
            <w:tcW w:w="900" w:type="dxa"/>
            <w:shd w:val="clear" w:color="auto" w:fill="auto"/>
            <w:vAlign w:val="bottom"/>
          </w:tcPr>
          <w:p w:rsidR="00595D3A" w:rsidRPr="00C51154" w:rsidRDefault="00595D3A" w:rsidP="00914774">
            <w:pPr>
              <w:jc w:val="center"/>
              <w:rPr>
                <w:color w:val="000000"/>
                <w:sz w:val="18"/>
                <w:szCs w:val="18"/>
              </w:rPr>
            </w:pPr>
            <w:r w:rsidRPr="00C51154">
              <w:rPr>
                <w:color w:val="000000"/>
                <w:sz w:val="18"/>
                <w:szCs w:val="18"/>
              </w:rPr>
              <w:t>balance</w:t>
            </w:r>
          </w:p>
        </w:tc>
        <w:tc>
          <w:tcPr>
            <w:tcW w:w="270" w:type="dxa"/>
            <w:shd w:val="clear" w:color="auto" w:fill="auto"/>
            <w:vAlign w:val="bottom"/>
          </w:tcPr>
          <w:p w:rsidR="00595D3A" w:rsidRPr="00C51154" w:rsidRDefault="00595D3A" w:rsidP="00914774">
            <w:pPr>
              <w:snapToGrid w:val="0"/>
              <w:jc w:val="center"/>
              <w:rPr>
                <w:color w:val="000000"/>
                <w:sz w:val="18"/>
                <w:szCs w:val="18"/>
              </w:rPr>
            </w:pPr>
          </w:p>
        </w:tc>
        <w:tc>
          <w:tcPr>
            <w:tcW w:w="1080" w:type="dxa"/>
            <w:shd w:val="clear" w:color="auto" w:fill="auto"/>
            <w:vAlign w:val="bottom"/>
          </w:tcPr>
          <w:p w:rsidR="00595D3A" w:rsidRPr="00C51154" w:rsidRDefault="00595D3A" w:rsidP="00914774">
            <w:pPr>
              <w:spacing w:line="240" w:lineRule="atLeast"/>
              <w:ind w:right="-107"/>
              <w:rPr>
                <w:sz w:val="18"/>
                <w:szCs w:val="18"/>
              </w:rPr>
            </w:pPr>
            <w:r>
              <w:rPr>
                <w:sz w:val="18"/>
                <w:szCs w:val="18"/>
              </w:rPr>
              <w:t>i</w:t>
            </w:r>
            <w:r w:rsidRPr="00C51154">
              <w:rPr>
                <w:sz w:val="18"/>
                <w:szCs w:val="18"/>
              </w:rPr>
              <w:t>mpairment</w:t>
            </w:r>
          </w:p>
        </w:tc>
        <w:tc>
          <w:tcPr>
            <w:tcW w:w="270" w:type="dxa"/>
            <w:shd w:val="clear" w:color="auto" w:fill="auto"/>
            <w:vAlign w:val="bottom"/>
          </w:tcPr>
          <w:p w:rsidR="00595D3A" w:rsidRPr="00C51154" w:rsidRDefault="00595D3A" w:rsidP="00914774">
            <w:pPr>
              <w:snapToGrid w:val="0"/>
              <w:jc w:val="center"/>
              <w:rPr>
                <w:color w:val="000000"/>
                <w:sz w:val="18"/>
                <w:szCs w:val="18"/>
              </w:rPr>
            </w:pPr>
          </w:p>
        </w:tc>
        <w:tc>
          <w:tcPr>
            <w:tcW w:w="990" w:type="dxa"/>
            <w:vAlign w:val="bottom"/>
          </w:tcPr>
          <w:p w:rsidR="00595D3A" w:rsidRPr="00C51154" w:rsidRDefault="00595D3A" w:rsidP="00914774">
            <w:pPr>
              <w:jc w:val="center"/>
              <w:rPr>
                <w:color w:val="000000"/>
                <w:sz w:val="18"/>
                <w:szCs w:val="18"/>
              </w:rPr>
            </w:pPr>
            <w:r w:rsidRPr="00C51154">
              <w:rPr>
                <w:color w:val="000000"/>
                <w:sz w:val="18"/>
                <w:szCs w:val="18"/>
              </w:rPr>
              <w:t>balance</w:t>
            </w:r>
          </w:p>
        </w:tc>
      </w:tr>
      <w:tr w:rsidR="00402624" w:rsidRPr="00C51154" w:rsidTr="00604FA5">
        <w:trPr>
          <w:trHeight w:val="187"/>
        </w:trPr>
        <w:tc>
          <w:tcPr>
            <w:tcW w:w="2340" w:type="dxa"/>
            <w:shd w:val="clear" w:color="auto" w:fill="auto"/>
            <w:vAlign w:val="center"/>
          </w:tcPr>
          <w:p w:rsidR="00402624" w:rsidRPr="008806E1" w:rsidRDefault="00402624" w:rsidP="00595D3A">
            <w:pPr>
              <w:ind w:left="-18" w:firstLine="18"/>
              <w:rPr>
                <w:color w:val="000000"/>
                <w:sz w:val="18"/>
                <w:szCs w:val="18"/>
              </w:rPr>
            </w:pPr>
          </w:p>
        </w:tc>
        <w:tc>
          <w:tcPr>
            <w:tcW w:w="11970" w:type="dxa"/>
            <w:gridSpan w:val="19"/>
            <w:shd w:val="clear" w:color="auto" w:fill="auto"/>
            <w:vAlign w:val="center"/>
          </w:tcPr>
          <w:p w:rsidR="00402624" w:rsidRPr="008806E1" w:rsidRDefault="00402624" w:rsidP="00402624">
            <w:pPr>
              <w:tabs>
                <w:tab w:val="decimal" w:pos="702"/>
              </w:tabs>
              <w:snapToGrid w:val="0"/>
              <w:jc w:val="center"/>
              <w:rPr>
                <w:color w:val="000000"/>
                <w:sz w:val="18"/>
                <w:szCs w:val="18"/>
              </w:rPr>
            </w:pPr>
            <w:r w:rsidRPr="008806E1">
              <w:rPr>
                <w:i/>
                <w:iCs/>
                <w:color w:val="000000"/>
                <w:sz w:val="18"/>
                <w:szCs w:val="18"/>
                <w:cs/>
              </w:rPr>
              <w:t>(</w:t>
            </w:r>
            <w:r w:rsidRPr="008806E1">
              <w:rPr>
                <w:i/>
                <w:iCs/>
                <w:color w:val="000000"/>
                <w:sz w:val="18"/>
                <w:szCs w:val="18"/>
              </w:rPr>
              <w:t>in million Baht</w:t>
            </w:r>
            <w:r w:rsidRPr="008806E1">
              <w:rPr>
                <w:i/>
                <w:iCs/>
                <w:color w:val="000000"/>
                <w:sz w:val="18"/>
                <w:szCs w:val="18"/>
                <w:cs/>
              </w:rPr>
              <w:t>)</w:t>
            </w:r>
          </w:p>
        </w:tc>
      </w:tr>
      <w:tr w:rsidR="00595D3A" w:rsidRPr="00C51154" w:rsidTr="00914774">
        <w:trPr>
          <w:trHeight w:val="187"/>
        </w:trPr>
        <w:tc>
          <w:tcPr>
            <w:tcW w:w="2340" w:type="dxa"/>
            <w:shd w:val="clear" w:color="auto" w:fill="auto"/>
            <w:vAlign w:val="center"/>
          </w:tcPr>
          <w:p w:rsidR="00595D3A" w:rsidRPr="008806E1" w:rsidRDefault="00595D3A" w:rsidP="00595D3A">
            <w:pPr>
              <w:ind w:left="-18" w:firstLine="18"/>
              <w:rPr>
                <w:color w:val="000000"/>
                <w:sz w:val="18"/>
                <w:szCs w:val="18"/>
              </w:rPr>
            </w:pPr>
            <w:r w:rsidRPr="008806E1">
              <w:rPr>
                <w:color w:val="000000"/>
                <w:sz w:val="18"/>
                <w:szCs w:val="18"/>
              </w:rPr>
              <w:t>Goodwill</w:t>
            </w:r>
          </w:p>
        </w:tc>
        <w:tc>
          <w:tcPr>
            <w:tcW w:w="990" w:type="dxa"/>
            <w:shd w:val="clear" w:color="auto" w:fill="auto"/>
            <w:vAlign w:val="center"/>
          </w:tcPr>
          <w:p w:rsidR="00595D3A" w:rsidRPr="008806E1" w:rsidRDefault="00595D3A" w:rsidP="00595D3A">
            <w:pPr>
              <w:tabs>
                <w:tab w:val="decimal" w:pos="786"/>
              </w:tabs>
              <w:snapToGrid w:val="0"/>
              <w:rPr>
                <w:color w:val="000000"/>
                <w:sz w:val="18"/>
                <w:szCs w:val="18"/>
              </w:rPr>
            </w:pPr>
            <w:r w:rsidRPr="008806E1">
              <w:rPr>
                <w:color w:val="000000"/>
                <w:sz w:val="18"/>
                <w:szCs w:val="18"/>
              </w:rPr>
              <w:t>10,135</w:t>
            </w:r>
          </w:p>
        </w:tc>
        <w:tc>
          <w:tcPr>
            <w:tcW w:w="270" w:type="dxa"/>
            <w:shd w:val="clear" w:color="auto" w:fill="auto"/>
            <w:vAlign w:val="center"/>
          </w:tcPr>
          <w:p w:rsidR="00595D3A" w:rsidRPr="00C51154" w:rsidRDefault="00595D3A" w:rsidP="00595D3A">
            <w:pPr>
              <w:tabs>
                <w:tab w:val="decimal" w:pos="626"/>
                <w:tab w:val="decimal" w:pos="786"/>
              </w:tabs>
              <w:snapToGrid w:val="0"/>
              <w:rPr>
                <w:color w:val="000000"/>
                <w:sz w:val="18"/>
                <w:szCs w:val="18"/>
              </w:rPr>
            </w:pPr>
          </w:p>
        </w:tc>
        <w:tc>
          <w:tcPr>
            <w:tcW w:w="900" w:type="dxa"/>
            <w:shd w:val="clear" w:color="auto" w:fill="auto"/>
            <w:vAlign w:val="center"/>
          </w:tcPr>
          <w:p w:rsidR="00595D3A" w:rsidRPr="008806E1" w:rsidRDefault="00595D3A" w:rsidP="00595D3A">
            <w:pPr>
              <w:tabs>
                <w:tab w:val="decimal" w:pos="252"/>
              </w:tabs>
              <w:snapToGrid w:val="0"/>
              <w:jc w:val="center"/>
              <w:rPr>
                <w:color w:val="000000"/>
                <w:sz w:val="18"/>
                <w:szCs w:val="18"/>
              </w:rPr>
            </w:pPr>
            <w:r w:rsidRPr="008806E1">
              <w:rPr>
                <w:color w:val="000000"/>
                <w:sz w:val="18"/>
                <w:szCs w:val="18"/>
              </w:rPr>
              <w:t>-</w:t>
            </w:r>
          </w:p>
        </w:tc>
        <w:tc>
          <w:tcPr>
            <w:tcW w:w="270" w:type="dxa"/>
            <w:shd w:val="clear" w:color="auto" w:fill="auto"/>
            <w:vAlign w:val="center"/>
          </w:tcPr>
          <w:p w:rsidR="00595D3A" w:rsidRPr="00C51154" w:rsidRDefault="00595D3A" w:rsidP="00595D3A">
            <w:pPr>
              <w:tabs>
                <w:tab w:val="decimal" w:pos="786"/>
              </w:tabs>
              <w:snapToGrid w:val="0"/>
              <w:rPr>
                <w:color w:val="000000"/>
                <w:sz w:val="18"/>
                <w:szCs w:val="18"/>
              </w:rPr>
            </w:pPr>
          </w:p>
        </w:tc>
        <w:tc>
          <w:tcPr>
            <w:tcW w:w="990" w:type="dxa"/>
            <w:shd w:val="clear" w:color="auto" w:fill="auto"/>
            <w:vAlign w:val="center"/>
          </w:tcPr>
          <w:p w:rsidR="00595D3A" w:rsidRPr="008806E1" w:rsidRDefault="00595D3A" w:rsidP="00595D3A">
            <w:pPr>
              <w:tabs>
                <w:tab w:val="decimal" w:pos="492"/>
              </w:tabs>
              <w:snapToGrid w:val="0"/>
              <w:rPr>
                <w:color w:val="000000"/>
                <w:sz w:val="18"/>
                <w:szCs w:val="18"/>
              </w:rPr>
            </w:pPr>
            <w:r w:rsidRPr="008806E1">
              <w:rPr>
                <w:color w:val="000000"/>
                <w:sz w:val="18"/>
                <w:szCs w:val="18"/>
              </w:rPr>
              <w:t>-</w:t>
            </w:r>
          </w:p>
        </w:tc>
        <w:tc>
          <w:tcPr>
            <w:tcW w:w="270" w:type="dxa"/>
            <w:shd w:val="clear" w:color="auto" w:fill="auto"/>
            <w:vAlign w:val="center"/>
          </w:tcPr>
          <w:p w:rsidR="00595D3A" w:rsidRPr="00C51154" w:rsidRDefault="00595D3A" w:rsidP="00595D3A">
            <w:pPr>
              <w:tabs>
                <w:tab w:val="decimal" w:pos="626"/>
                <w:tab w:val="decimal" w:pos="786"/>
              </w:tabs>
              <w:snapToGrid w:val="0"/>
              <w:rPr>
                <w:color w:val="000000"/>
                <w:sz w:val="18"/>
                <w:szCs w:val="18"/>
              </w:rPr>
            </w:pPr>
          </w:p>
        </w:tc>
        <w:tc>
          <w:tcPr>
            <w:tcW w:w="810" w:type="dxa"/>
            <w:shd w:val="clear" w:color="auto" w:fill="auto"/>
            <w:vAlign w:val="center"/>
          </w:tcPr>
          <w:p w:rsidR="00595D3A" w:rsidRPr="008806E1" w:rsidRDefault="00595D3A" w:rsidP="00595D3A">
            <w:pPr>
              <w:tabs>
                <w:tab w:val="decimal" w:pos="536"/>
              </w:tabs>
              <w:snapToGrid w:val="0"/>
              <w:rPr>
                <w:color w:val="000000"/>
                <w:sz w:val="18"/>
                <w:szCs w:val="18"/>
              </w:rPr>
            </w:pPr>
            <w:r w:rsidRPr="008806E1">
              <w:rPr>
                <w:color w:val="000000"/>
                <w:sz w:val="18"/>
                <w:szCs w:val="18"/>
              </w:rPr>
              <w:t>10,135</w:t>
            </w:r>
          </w:p>
        </w:tc>
        <w:tc>
          <w:tcPr>
            <w:tcW w:w="270" w:type="dxa"/>
            <w:shd w:val="clear" w:color="auto" w:fill="auto"/>
            <w:vAlign w:val="center"/>
          </w:tcPr>
          <w:p w:rsidR="00595D3A" w:rsidRPr="00C51154" w:rsidRDefault="00595D3A" w:rsidP="00595D3A">
            <w:pPr>
              <w:tabs>
                <w:tab w:val="decimal" w:pos="706"/>
              </w:tabs>
              <w:ind w:right="-131"/>
              <w:rPr>
                <w:color w:val="000000"/>
                <w:sz w:val="18"/>
                <w:szCs w:val="18"/>
              </w:rPr>
            </w:pPr>
          </w:p>
        </w:tc>
        <w:tc>
          <w:tcPr>
            <w:tcW w:w="900" w:type="dxa"/>
            <w:shd w:val="clear" w:color="auto" w:fill="auto"/>
            <w:vAlign w:val="center"/>
          </w:tcPr>
          <w:p w:rsidR="00595D3A" w:rsidRPr="008806E1" w:rsidRDefault="00595D3A" w:rsidP="00595D3A">
            <w:pPr>
              <w:tabs>
                <w:tab w:val="decimal" w:pos="509"/>
              </w:tabs>
              <w:snapToGrid w:val="0"/>
              <w:ind w:right="-126"/>
              <w:rPr>
                <w:color w:val="000000"/>
                <w:sz w:val="18"/>
                <w:szCs w:val="18"/>
              </w:rPr>
            </w:pPr>
            <w:r w:rsidRPr="008806E1">
              <w:rPr>
                <w:color w:val="000000"/>
                <w:sz w:val="18"/>
                <w:szCs w:val="18"/>
                <w:cs/>
              </w:rPr>
              <w:t>-</w:t>
            </w:r>
          </w:p>
        </w:tc>
        <w:tc>
          <w:tcPr>
            <w:tcW w:w="270" w:type="dxa"/>
            <w:shd w:val="clear" w:color="auto" w:fill="auto"/>
            <w:vAlign w:val="center"/>
          </w:tcPr>
          <w:p w:rsidR="00595D3A" w:rsidRPr="008806E1" w:rsidRDefault="00595D3A" w:rsidP="00595D3A">
            <w:pPr>
              <w:tabs>
                <w:tab w:val="decimal" w:pos="626"/>
                <w:tab w:val="decimal" w:pos="786"/>
              </w:tabs>
              <w:snapToGrid w:val="0"/>
              <w:rPr>
                <w:color w:val="000000"/>
                <w:sz w:val="18"/>
                <w:szCs w:val="18"/>
              </w:rPr>
            </w:pPr>
          </w:p>
        </w:tc>
        <w:tc>
          <w:tcPr>
            <w:tcW w:w="1080" w:type="dxa"/>
            <w:shd w:val="clear" w:color="auto" w:fill="auto"/>
            <w:vAlign w:val="center"/>
          </w:tcPr>
          <w:p w:rsidR="00595D3A" w:rsidRPr="008806E1" w:rsidRDefault="00595D3A" w:rsidP="00595D3A">
            <w:pPr>
              <w:tabs>
                <w:tab w:val="decimal" w:pos="612"/>
              </w:tabs>
              <w:snapToGrid w:val="0"/>
              <w:rPr>
                <w:color w:val="000000"/>
                <w:sz w:val="18"/>
                <w:szCs w:val="18"/>
              </w:rPr>
            </w:pPr>
            <w:r w:rsidRPr="008806E1">
              <w:rPr>
                <w:color w:val="000000"/>
                <w:sz w:val="18"/>
                <w:szCs w:val="18"/>
              </w:rPr>
              <w:t>-</w:t>
            </w:r>
          </w:p>
        </w:tc>
        <w:tc>
          <w:tcPr>
            <w:tcW w:w="270" w:type="dxa"/>
            <w:shd w:val="clear" w:color="auto" w:fill="auto"/>
            <w:vAlign w:val="center"/>
          </w:tcPr>
          <w:p w:rsidR="00595D3A" w:rsidRPr="008806E1" w:rsidRDefault="00595D3A" w:rsidP="00595D3A">
            <w:pPr>
              <w:tabs>
                <w:tab w:val="decimal" w:pos="626"/>
                <w:tab w:val="decimal" w:pos="786"/>
              </w:tabs>
              <w:snapToGrid w:val="0"/>
              <w:rPr>
                <w:color w:val="000000"/>
                <w:sz w:val="18"/>
                <w:szCs w:val="18"/>
              </w:rPr>
            </w:pPr>
          </w:p>
        </w:tc>
        <w:tc>
          <w:tcPr>
            <w:tcW w:w="900" w:type="dxa"/>
            <w:shd w:val="clear" w:color="auto" w:fill="auto"/>
            <w:vAlign w:val="center"/>
          </w:tcPr>
          <w:p w:rsidR="00595D3A" w:rsidRPr="008806E1" w:rsidRDefault="00595D3A" w:rsidP="00595D3A">
            <w:pPr>
              <w:tabs>
                <w:tab w:val="decimal" w:pos="492"/>
              </w:tabs>
              <w:snapToGrid w:val="0"/>
              <w:rPr>
                <w:color w:val="000000"/>
                <w:sz w:val="18"/>
                <w:szCs w:val="18"/>
              </w:rPr>
            </w:pPr>
            <w:r w:rsidRPr="008806E1">
              <w:rPr>
                <w:color w:val="000000"/>
                <w:sz w:val="18"/>
                <w:szCs w:val="18"/>
              </w:rPr>
              <w:t>-</w:t>
            </w:r>
          </w:p>
        </w:tc>
        <w:tc>
          <w:tcPr>
            <w:tcW w:w="270" w:type="dxa"/>
            <w:shd w:val="clear" w:color="auto" w:fill="auto"/>
            <w:vAlign w:val="center"/>
          </w:tcPr>
          <w:p w:rsidR="00595D3A" w:rsidRPr="00C51154" w:rsidRDefault="00595D3A" w:rsidP="00595D3A">
            <w:pPr>
              <w:tabs>
                <w:tab w:val="decimal" w:pos="424"/>
                <w:tab w:val="decimal" w:pos="626"/>
                <w:tab w:val="decimal" w:pos="786"/>
              </w:tabs>
              <w:snapToGrid w:val="0"/>
              <w:rPr>
                <w:color w:val="000000"/>
                <w:sz w:val="18"/>
                <w:szCs w:val="18"/>
              </w:rPr>
            </w:pPr>
          </w:p>
        </w:tc>
        <w:tc>
          <w:tcPr>
            <w:tcW w:w="900" w:type="dxa"/>
            <w:shd w:val="clear" w:color="auto" w:fill="auto"/>
            <w:vAlign w:val="center"/>
          </w:tcPr>
          <w:p w:rsidR="00595D3A" w:rsidRPr="008806E1" w:rsidRDefault="00595D3A" w:rsidP="00595D3A">
            <w:pPr>
              <w:tabs>
                <w:tab w:val="decimal" w:pos="370"/>
              </w:tabs>
              <w:snapToGrid w:val="0"/>
              <w:rPr>
                <w:color w:val="000000"/>
                <w:sz w:val="18"/>
                <w:szCs w:val="18"/>
              </w:rPr>
            </w:pPr>
            <w:r w:rsidRPr="008806E1">
              <w:rPr>
                <w:color w:val="000000"/>
                <w:sz w:val="18"/>
                <w:szCs w:val="18"/>
              </w:rPr>
              <w:t>-</w:t>
            </w:r>
          </w:p>
        </w:tc>
        <w:tc>
          <w:tcPr>
            <w:tcW w:w="270" w:type="dxa"/>
            <w:shd w:val="clear" w:color="auto" w:fill="auto"/>
            <w:vAlign w:val="center"/>
          </w:tcPr>
          <w:p w:rsidR="00595D3A" w:rsidRPr="008806E1" w:rsidRDefault="00595D3A" w:rsidP="00595D3A">
            <w:pPr>
              <w:tabs>
                <w:tab w:val="decimal" w:pos="424"/>
              </w:tabs>
              <w:ind w:right="-131"/>
              <w:jc w:val="center"/>
              <w:rPr>
                <w:color w:val="000000"/>
                <w:sz w:val="18"/>
                <w:szCs w:val="18"/>
              </w:rPr>
            </w:pPr>
          </w:p>
        </w:tc>
        <w:tc>
          <w:tcPr>
            <w:tcW w:w="1080" w:type="dxa"/>
            <w:shd w:val="clear" w:color="auto" w:fill="auto"/>
            <w:vAlign w:val="center"/>
          </w:tcPr>
          <w:p w:rsidR="00595D3A" w:rsidRPr="008806E1" w:rsidRDefault="00595D3A" w:rsidP="00595D3A">
            <w:pPr>
              <w:tabs>
                <w:tab w:val="decimal" w:pos="492"/>
              </w:tabs>
              <w:snapToGrid w:val="0"/>
              <w:rPr>
                <w:color w:val="000000"/>
                <w:sz w:val="18"/>
                <w:szCs w:val="18"/>
              </w:rPr>
            </w:pPr>
            <w:r w:rsidRPr="008806E1">
              <w:rPr>
                <w:color w:val="000000"/>
                <w:sz w:val="18"/>
                <w:szCs w:val="18"/>
              </w:rPr>
              <w:t>-</w:t>
            </w:r>
          </w:p>
        </w:tc>
        <w:tc>
          <w:tcPr>
            <w:tcW w:w="270" w:type="dxa"/>
            <w:shd w:val="clear" w:color="auto" w:fill="auto"/>
            <w:vAlign w:val="center"/>
          </w:tcPr>
          <w:p w:rsidR="00595D3A" w:rsidRPr="008806E1" w:rsidRDefault="00595D3A" w:rsidP="00595D3A">
            <w:pPr>
              <w:snapToGrid w:val="0"/>
              <w:rPr>
                <w:color w:val="000000"/>
                <w:sz w:val="18"/>
                <w:szCs w:val="18"/>
              </w:rPr>
            </w:pPr>
          </w:p>
        </w:tc>
        <w:tc>
          <w:tcPr>
            <w:tcW w:w="990" w:type="dxa"/>
            <w:vAlign w:val="center"/>
          </w:tcPr>
          <w:p w:rsidR="00595D3A" w:rsidRPr="008806E1" w:rsidRDefault="00595D3A" w:rsidP="00595D3A">
            <w:pPr>
              <w:tabs>
                <w:tab w:val="decimal" w:pos="702"/>
              </w:tabs>
              <w:snapToGrid w:val="0"/>
              <w:rPr>
                <w:color w:val="000000"/>
                <w:sz w:val="18"/>
                <w:szCs w:val="18"/>
              </w:rPr>
            </w:pPr>
            <w:r w:rsidRPr="008806E1">
              <w:rPr>
                <w:color w:val="000000"/>
                <w:sz w:val="18"/>
                <w:szCs w:val="18"/>
              </w:rPr>
              <w:t>10,135</w:t>
            </w:r>
          </w:p>
        </w:tc>
      </w:tr>
      <w:tr w:rsidR="00EE670B" w:rsidRPr="00C51154" w:rsidTr="00914774">
        <w:trPr>
          <w:trHeight w:val="187"/>
        </w:trPr>
        <w:tc>
          <w:tcPr>
            <w:tcW w:w="2340" w:type="dxa"/>
            <w:shd w:val="clear" w:color="auto" w:fill="auto"/>
            <w:vAlign w:val="center"/>
          </w:tcPr>
          <w:p w:rsidR="00EE670B" w:rsidRPr="008806E1" w:rsidRDefault="00EE670B" w:rsidP="00EE670B">
            <w:pPr>
              <w:rPr>
                <w:color w:val="000000"/>
                <w:sz w:val="18"/>
                <w:szCs w:val="18"/>
              </w:rPr>
            </w:pPr>
            <w:r w:rsidRPr="008806E1">
              <w:rPr>
                <w:color w:val="000000"/>
                <w:sz w:val="18"/>
                <w:szCs w:val="18"/>
              </w:rPr>
              <w:t>Software licenses</w:t>
            </w:r>
          </w:p>
        </w:tc>
        <w:tc>
          <w:tcPr>
            <w:tcW w:w="990" w:type="dxa"/>
            <w:shd w:val="clear" w:color="auto" w:fill="auto"/>
            <w:vAlign w:val="center"/>
          </w:tcPr>
          <w:p w:rsidR="00EE670B" w:rsidRPr="008806E1" w:rsidRDefault="00EE670B" w:rsidP="00EE670B">
            <w:pPr>
              <w:tabs>
                <w:tab w:val="decimal" w:pos="786"/>
              </w:tabs>
              <w:snapToGrid w:val="0"/>
              <w:rPr>
                <w:color w:val="000000"/>
                <w:sz w:val="18"/>
                <w:szCs w:val="18"/>
              </w:rPr>
            </w:pPr>
            <w:r w:rsidRPr="008806E1">
              <w:rPr>
                <w:color w:val="000000"/>
                <w:sz w:val="18"/>
                <w:szCs w:val="18"/>
              </w:rPr>
              <w:t>10,075</w:t>
            </w:r>
          </w:p>
        </w:tc>
        <w:tc>
          <w:tcPr>
            <w:tcW w:w="270" w:type="dxa"/>
            <w:shd w:val="clear" w:color="auto" w:fill="auto"/>
            <w:vAlign w:val="center"/>
          </w:tcPr>
          <w:p w:rsidR="00EE670B" w:rsidRPr="00C51154" w:rsidRDefault="00EE670B" w:rsidP="00EE670B">
            <w:pPr>
              <w:tabs>
                <w:tab w:val="decimal" w:pos="626"/>
                <w:tab w:val="decimal" w:pos="786"/>
              </w:tabs>
              <w:snapToGrid w:val="0"/>
              <w:rPr>
                <w:color w:val="000000"/>
                <w:sz w:val="18"/>
                <w:szCs w:val="18"/>
              </w:rPr>
            </w:pPr>
          </w:p>
        </w:tc>
        <w:tc>
          <w:tcPr>
            <w:tcW w:w="900" w:type="dxa"/>
            <w:shd w:val="clear" w:color="auto" w:fill="auto"/>
            <w:vAlign w:val="center"/>
          </w:tcPr>
          <w:p w:rsidR="00EE670B" w:rsidRPr="008806E1" w:rsidRDefault="00EE670B" w:rsidP="00EE670B">
            <w:pPr>
              <w:tabs>
                <w:tab w:val="decimal" w:pos="612"/>
              </w:tabs>
              <w:snapToGrid w:val="0"/>
              <w:rPr>
                <w:color w:val="000000"/>
                <w:sz w:val="18"/>
                <w:szCs w:val="18"/>
              </w:rPr>
            </w:pPr>
            <w:r>
              <w:rPr>
                <w:color w:val="000000"/>
                <w:sz w:val="18"/>
                <w:szCs w:val="18"/>
              </w:rPr>
              <w:t>2,561</w:t>
            </w:r>
          </w:p>
        </w:tc>
        <w:tc>
          <w:tcPr>
            <w:tcW w:w="270" w:type="dxa"/>
            <w:shd w:val="clear" w:color="auto" w:fill="auto"/>
            <w:vAlign w:val="center"/>
          </w:tcPr>
          <w:p w:rsidR="00EE670B" w:rsidRPr="00C51154" w:rsidRDefault="00EE670B" w:rsidP="00EE670B">
            <w:pPr>
              <w:tabs>
                <w:tab w:val="decimal" w:pos="786"/>
              </w:tabs>
              <w:snapToGrid w:val="0"/>
              <w:rPr>
                <w:color w:val="000000"/>
                <w:sz w:val="18"/>
                <w:szCs w:val="18"/>
              </w:rPr>
            </w:pPr>
          </w:p>
        </w:tc>
        <w:tc>
          <w:tcPr>
            <w:tcW w:w="990" w:type="dxa"/>
            <w:shd w:val="clear" w:color="auto" w:fill="auto"/>
            <w:vAlign w:val="center"/>
          </w:tcPr>
          <w:p w:rsidR="00EE670B" w:rsidRPr="008806E1" w:rsidRDefault="00EE670B" w:rsidP="00EE670B">
            <w:pPr>
              <w:tabs>
                <w:tab w:val="decimal" w:pos="730"/>
              </w:tabs>
              <w:snapToGrid w:val="0"/>
              <w:rPr>
                <w:color w:val="000000"/>
                <w:sz w:val="18"/>
                <w:szCs w:val="18"/>
              </w:rPr>
            </w:pPr>
            <w:r w:rsidRPr="008806E1">
              <w:rPr>
                <w:color w:val="000000"/>
                <w:sz w:val="18"/>
                <w:szCs w:val="18"/>
              </w:rPr>
              <w:t>(8)</w:t>
            </w:r>
          </w:p>
        </w:tc>
        <w:tc>
          <w:tcPr>
            <w:tcW w:w="270" w:type="dxa"/>
            <w:shd w:val="clear" w:color="auto" w:fill="auto"/>
            <w:vAlign w:val="center"/>
          </w:tcPr>
          <w:p w:rsidR="00EE670B" w:rsidRPr="00C51154" w:rsidRDefault="00EE670B" w:rsidP="00EE670B">
            <w:pPr>
              <w:tabs>
                <w:tab w:val="decimal" w:pos="626"/>
                <w:tab w:val="decimal" w:pos="786"/>
              </w:tabs>
              <w:snapToGrid w:val="0"/>
              <w:rPr>
                <w:color w:val="000000"/>
                <w:sz w:val="18"/>
                <w:szCs w:val="18"/>
              </w:rPr>
            </w:pPr>
          </w:p>
        </w:tc>
        <w:tc>
          <w:tcPr>
            <w:tcW w:w="810" w:type="dxa"/>
            <w:shd w:val="clear" w:color="auto" w:fill="auto"/>
            <w:vAlign w:val="center"/>
          </w:tcPr>
          <w:p w:rsidR="00EE670B" w:rsidRPr="008806E1" w:rsidRDefault="00EE670B" w:rsidP="00EE670B">
            <w:pPr>
              <w:tabs>
                <w:tab w:val="decimal" w:pos="536"/>
              </w:tabs>
              <w:snapToGrid w:val="0"/>
              <w:rPr>
                <w:color w:val="000000"/>
                <w:sz w:val="18"/>
                <w:szCs w:val="18"/>
              </w:rPr>
            </w:pPr>
            <w:r w:rsidRPr="008806E1">
              <w:rPr>
                <w:color w:val="000000"/>
                <w:sz w:val="18"/>
                <w:szCs w:val="18"/>
              </w:rPr>
              <w:t>12,628</w:t>
            </w:r>
          </w:p>
        </w:tc>
        <w:tc>
          <w:tcPr>
            <w:tcW w:w="270" w:type="dxa"/>
            <w:shd w:val="clear" w:color="auto" w:fill="auto"/>
            <w:vAlign w:val="center"/>
          </w:tcPr>
          <w:p w:rsidR="00EE670B" w:rsidRPr="00C51154" w:rsidRDefault="00EE670B" w:rsidP="00EE670B">
            <w:pPr>
              <w:tabs>
                <w:tab w:val="decimal" w:pos="706"/>
              </w:tabs>
              <w:ind w:right="-131"/>
              <w:rPr>
                <w:color w:val="000000"/>
                <w:sz w:val="18"/>
                <w:szCs w:val="18"/>
              </w:rPr>
            </w:pPr>
          </w:p>
        </w:tc>
        <w:tc>
          <w:tcPr>
            <w:tcW w:w="900" w:type="dxa"/>
            <w:shd w:val="clear" w:color="auto" w:fill="auto"/>
            <w:vAlign w:val="center"/>
          </w:tcPr>
          <w:p w:rsidR="00EE670B" w:rsidRPr="008806E1" w:rsidRDefault="00EE670B" w:rsidP="00EE670B">
            <w:pPr>
              <w:tabs>
                <w:tab w:val="decimal" w:pos="612"/>
              </w:tabs>
              <w:snapToGrid w:val="0"/>
              <w:ind w:right="-126"/>
              <w:rPr>
                <w:color w:val="000000"/>
                <w:sz w:val="18"/>
                <w:szCs w:val="18"/>
              </w:rPr>
            </w:pPr>
            <w:r w:rsidRPr="008806E1">
              <w:rPr>
                <w:color w:val="000000"/>
                <w:sz w:val="18"/>
                <w:szCs w:val="18"/>
                <w:cs/>
              </w:rPr>
              <w:t>(</w:t>
            </w:r>
            <w:r w:rsidRPr="008806E1">
              <w:rPr>
                <w:color w:val="000000"/>
                <w:sz w:val="18"/>
                <w:szCs w:val="18"/>
              </w:rPr>
              <w:t>5,789</w:t>
            </w:r>
            <w:r w:rsidRPr="008806E1">
              <w:rPr>
                <w:color w:val="000000"/>
                <w:sz w:val="18"/>
                <w:szCs w:val="18"/>
                <w:cs/>
              </w:rPr>
              <w:t>)</w:t>
            </w:r>
          </w:p>
        </w:tc>
        <w:tc>
          <w:tcPr>
            <w:tcW w:w="270" w:type="dxa"/>
            <w:shd w:val="clear" w:color="auto" w:fill="auto"/>
            <w:vAlign w:val="center"/>
          </w:tcPr>
          <w:p w:rsidR="00EE670B" w:rsidRPr="008806E1" w:rsidRDefault="00EE670B" w:rsidP="00EE670B">
            <w:pPr>
              <w:tabs>
                <w:tab w:val="decimal" w:pos="612"/>
                <w:tab w:val="decimal" w:pos="786"/>
              </w:tabs>
              <w:snapToGrid w:val="0"/>
              <w:rPr>
                <w:color w:val="000000"/>
                <w:sz w:val="18"/>
                <w:szCs w:val="18"/>
              </w:rPr>
            </w:pPr>
          </w:p>
        </w:tc>
        <w:tc>
          <w:tcPr>
            <w:tcW w:w="1080" w:type="dxa"/>
            <w:shd w:val="clear" w:color="auto" w:fill="auto"/>
            <w:vAlign w:val="center"/>
          </w:tcPr>
          <w:p w:rsidR="00EE670B" w:rsidRPr="008806E1" w:rsidRDefault="00EE670B" w:rsidP="00EE670B">
            <w:pPr>
              <w:tabs>
                <w:tab w:val="decimal" w:pos="786"/>
              </w:tabs>
              <w:snapToGrid w:val="0"/>
              <w:rPr>
                <w:color w:val="000000"/>
                <w:sz w:val="18"/>
                <w:szCs w:val="18"/>
              </w:rPr>
            </w:pPr>
            <w:r>
              <w:rPr>
                <w:color w:val="000000"/>
                <w:sz w:val="18"/>
                <w:szCs w:val="18"/>
              </w:rPr>
              <w:t>(690</w:t>
            </w:r>
            <w:r w:rsidRPr="008806E1">
              <w:rPr>
                <w:color w:val="000000"/>
                <w:sz w:val="18"/>
                <w:szCs w:val="18"/>
              </w:rPr>
              <w:t>)</w:t>
            </w:r>
          </w:p>
        </w:tc>
        <w:tc>
          <w:tcPr>
            <w:tcW w:w="270" w:type="dxa"/>
            <w:shd w:val="clear" w:color="auto" w:fill="auto"/>
            <w:vAlign w:val="center"/>
          </w:tcPr>
          <w:p w:rsidR="00EE670B" w:rsidRPr="008806E1" w:rsidRDefault="00EE670B" w:rsidP="00EE670B">
            <w:pPr>
              <w:tabs>
                <w:tab w:val="decimal" w:pos="424"/>
                <w:tab w:val="decimal" w:pos="626"/>
                <w:tab w:val="decimal" w:pos="786"/>
              </w:tabs>
              <w:snapToGrid w:val="0"/>
              <w:rPr>
                <w:color w:val="000000"/>
                <w:sz w:val="18"/>
                <w:szCs w:val="18"/>
              </w:rPr>
            </w:pPr>
          </w:p>
        </w:tc>
        <w:tc>
          <w:tcPr>
            <w:tcW w:w="900" w:type="dxa"/>
            <w:shd w:val="clear" w:color="auto" w:fill="auto"/>
            <w:vAlign w:val="center"/>
          </w:tcPr>
          <w:p w:rsidR="00EE670B" w:rsidRPr="008806E1" w:rsidRDefault="00EE670B" w:rsidP="00EE670B">
            <w:pPr>
              <w:tabs>
                <w:tab w:val="decimal" w:pos="702"/>
              </w:tabs>
              <w:snapToGrid w:val="0"/>
              <w:ind w:right="-108"/>
              <w:rPr>
                <w:color w:val="000000"/>
                <w:sz w:val="18"/>
                <w:szCs w:val="18"/>
              </w:rPr>
            </w:pPr>
            <w:r w:rsidRPr="008806E1">
              <w:rPr>
                <w:color w:val="000000"/>
                <w:sz w:val="18"/>
                <w:szCs w:val="18"/>
              </w:rPr>
              <w:t>4</w:t>
            </w:r>
          </w:p>
        </w:tc>
        <w:tc>
          <w:tcPr>
            <w:tcW w:w="270" w:type="dxa"/>
            <w:shd w:val="clear" w:color="auto" w:fill="auto"/>
            <w:vAlign w:val="center"/>
          </w:tcPr>
          <w:p w:rsidR="00EE670B" w:rsidRPr="00C51154" w:rsidRDefault="00EE670B" w:rsidP="00EE670B">
            <w:pPr>
              <w:tabs>
                <w:tab w:val="decimal" w:pos="424"/>
                <w:tab w:val="decimal" w:pos="626"/>
                <w:tab w:val="decimal" w:pos="786"/>
              </w:tabs>
              <w:snapToGrid w:val="0"/>
              <w:rPr>
                <w:color w:val="000000"/>
                <w:sz w:val="18"/>
                <w:szCs w:val="18"/>
              </w:rPr>
            </w:pPr>
          </w:p>
        </w:tc>
        <w:tc>
          <w:tcPr>
            <w:tcW w:w="900" w:type="dxa"/>
            <w:shd w:val="clear" w:color="auto" w:fill="auto"/>
            <w:vAlign w:val="center"/>
          </w:tcPr>
          <w:p w:rsidR="00EE670B" w:rsidRPr="008806E1" w:rsidRDefault="00EE670B" w:rsidP="00EE670B">
            <w:pPr>
              <w:tabs>
                <w:tab w:val="decimal" w:pos="610"/>
              </w:tabs>
              <w:snapToGrid w:val="0"/>
              <w:rPr>
                <w:color w:val="000000"/>
                <w:sz w:val="18"/>
                <w:szCs w:val="18"/>
              </w:rPr>
            </w:pPr>
            <w:r w:rsidRPr="008806E1">
              <w:rPr>
                <w:color w:val="000000"/>
                <w:sz w:val="18"/>
                <w:szCs w:val="18"/>
              </w:rPr>
              <w:t>(6,475)</w:t>
            </w:r>
          </w:p>
        </w:tc>
        <w:tc>
          <w:tcPr>
            <w:tcW w:w="270" w:type="dxa"/>
            <w:shd w:val="clear" w:color="auto" w:fill="auto"/>
            <w:vAlign w:val="center"/>
          </w:tcPr>
          <w:p w:rsidR="00EE670B" w:rsidRPr="008806E1" w:rsidRDefault="00EE670B" w:rsidP="00EE670B">
            <w:pPr>
              <w:tabs>
                <w:tab w:val="decimal" w:pos="424"/>
              </w:tabs>
              <w:ind w:right="-131"/>
              <w:jc w:val="center"/>
              <w:rPr>
                <w:color w:val="000000"/>
                <w:sz w:val="18"/>
                <w:szCs w:val="18"/>
              </w:rPr>
            </w:pPr>
          </w:p>
        </w:tc>
        <w:tc>
          <w:tcPr>
            <w:tcW w:w="1080" w:type="dxa"/>
            <w:shd w:val="clear" w:color="auto" w:fill="auto"/>
            <w:vAlign w:val="center"/>
          </w:tcPr>
          <w:p w:rsidR="00EE670B" w:rsidRPr="008806E1" w:rsidRDefault="00EE670B" w:rsidP="00EE670B">
            <w:pPr>
              <w:tabs>
                <w:tab w:val="decimal" w:pos="492"/>
              </w:tabs>
              <w:snapToGrid w:val="0"/>
              <w:rPr>
                <w:color w:val="000000"/>
                <w:sz w:val="18"/>
                <w:szCs w:val="18"/>
                <w:cs/>
              </w:rPr>
            </w:pPr>
            <w:r w:rsidRPr="008806E1">
              <w:rPr>
                <w:color w:val="000000"/>
                <w:sz w:val="18"/>
                <w:szCs w:val="18"/>
              </w:rPr>
              <w:t>-</w:t>
            </w:r>
          </w:p>
        </w:tc>
        <w:tc>
          <w:tcPr>
            <w:tcW w:w="270" w:type="dxa"/>
            <w:shd w:val="clear" w:color="auto" w:fill="auto"/>
            <w:vAlign w:val="center"/>
          </w:tcPr>
          <w:p w:rsidR="00EE670B" w:rsidRPr="008806E1" w:rsidRDefault="00EE670B" w:rsidP="00EE670B">
            <w:pPr>
              <w:snapToGrid w:val="0"/>
              <w:rPr>
                <w:color w:val="000000"/>
                <w:sz w:val="18"/>
                <w:szCs w:val="18"/>
              </w:rPr>
            </w:pPr>
          </w:p>
        </w:tc>
        <w:tc>
          <w:tcPr>
            <w:tcW w:w="990" w:type="dxa"/>
            <w:vAlign w:val="center"/>
          </w:tcPr>
          <w:p w:rsidR="00EE670B" w:rsidRPr="008806E1" w:rsidRDefault="00EE670B" w:rsidP="00EE670B">
            <w:pPr>
              <w:tabs>
                <w:tab w:val="decimal" w:pos="702"/>
              </w:tabs>
              <w:snapToGrid w:val="0"/>
              <w:rPr>
                <w:color w:val="000000"/>
                <w:sz w:val="18"/>
                <w:szCs w:val="18"/>
              </w:rPr>
            </w:pPr>
            <w:r>
              <w:rPr>
                <w:color w:val="000000"/>
                <w:sz w:val="18"/>
                <w:szCs w:val="18"/>
              </w:rPr>
              <w:t>6,153</w:t>
            </w:r>
          </w:p>
        </w:tc>
      </w:tr>
      <w:tr w:rsidR="006969AE" w:rsidRPr="00C51154" w:rsidTr="00914774">
        <w:trPr>
          <w:trHeight w:val="187"/>
        </w:trPr>
        <w:tc>
          <w:tcPr>
            <w:tcW w:w="2340" w:type="dxa"/>
            <w:shd w:val="clear" w:color="auto" w:fill="auto"/>
            <w:vAlign w:val="center"/>
          </w:tcPr>
          <w:p w:rsidR="006969AE" w:rsidRPr="008806E1" w:rsidRDefault="006969AE" w:rsidP="006969AE">
            <w:pPr>
              <w:rPr>
                <w:color w:val="000000"/>
                <w:sz w:val="18"/>
                <w:szCs w:val="18"/>
              </w:rPr>
            </w:pPr>
            <w:r w:rsidRPr="008806E1">
              <w:rPr>
                <w:color w:val="000000"/>
                <w:sz w:val="18"/>
                <w:szCs w:val="18"/>
              </w:rPr>
              <w:t>Software under installation</w:t>
            </w:r>
          </w:p>
        </w:tc>
        <w:tc>
          <w:tcPr>
            <w:tcW w:w="990" w:type="dxa"/>
            <w:shd w:val="clear" w:color="auto" w:fill="auto"/>
            <w:vAlign w:val="center"/>
          </w:tcPr>
          <w:p w:rsidR="006969AE" w:rsidRPr="008806E1" w:rsidRDefault="006969AE" w:rsidP="006969AE">
            <w:pPr>
              <w:tabs>
                <w:tab w:val="decimal" w:pos="786"/>
              </w:tabs>
              <w:snapToGrid w:val="0"/>
              <w:rPr>
                <w:color w:val="000000"/>
                <w:sz w:val="18"/>
                <w:szCs w:val="18"/>
              </w:rPr>
            </w:pPr>
            <w:r w:rsidRPr="008806E1">
              <w:rPr>
                <w:color w:val="000000"/>
                <w:sz w:val="18"/>
                <w:szCs w:val="18"/>
              </w:rPr>
              <w:t>3,688</w:t>
            </w:r>
          </w:p>
        </w:tc>
        <w:tc>
          <w:tcPr>
            <w:tcW w:w="270" w:type="dxa"/>
            <w:shd w:val="clear" w:color="auto" w:fill="auto"/>
            <w:vAlign w:val="center"/>
          </w:tcPr>
          <w:p w:rsidR="006969AE" w:rsidRPr="00C51154" w:rsidRDefault="006969AE" w:rsidP="006969AE">
            <w:pPr>
              <w:tabs>
                <w:tab w:val="decimal" w:pos="626"/>
                <w:tab w:val="decimal" w:pos="786"/>
              </w:tabs>
              <w:snapToGrid w:val="0"/>
              <w:rPr>
                <w:color w:val="000000"/>
                <w:sz w:val="18"/>
                <w:szCs w:val="18"/>
              </w:rPr>
            </w:pPr>
          </w:p>
        </w:tc>
        <w:tc>
          <w:tcPr>
            <w:tcW w:w="900" w:type="dxa"/>
            <w:shd w:val="clear" w:color="auto" w:fill="auto"/>
            <w:vAlign w:val="center"/>
          </w:tcPr>
          <w:p w:rsidR="006969AE" w:rsidRPr="008806E1" w:rsidRDefault="006969AE" w:rsidP="006969AE">
            <w:pPr>
              <w:tabs>
                <w:tab w:val="decimal" w:pos="612"/>
              </w:tabs>
              <w:snapToGrid w:val="0"/>
              <w:rPr>
                <w:color w:val="000000"/>
                <w:sz w:val="18"/>
                <w:szCs w:val="18"/>
              </w:rPr>
            </w:pPr>
            <w:r w:rsidRPr="008806E1">
              <w:rPr>
                <w:color w:val="000000"/>
                <w:sz w:val="18"/>
                <w:szCs w:val="18"/>
              </w:rPr>
              <w:t>654</w:t>
            </w:r>
          </w:p>
        </w:tc>
        <w:tc>
          <w:tcPr>
            <w:tcW w:w="270" w:type="dxa"/>
            <w:shd w:val="clear" w:color="auto" w:fill="auto"/>
            <w:vAlign w:val="center"/>
          </w:tcPr>
          <w:p w:rsidR="006969AE" w:rsidRPr="00C51154" w:rsidRDefault="006969AE" w:rsidP="006969AE">
            <w:pPr>
              <w:tabs>
                <w:tab w:val="decimal" w:pos="786"/>
              </w:tabs>
              <w:snapToGrid w:val="0"/>
              <w:rPr>
                <w:color w:val="000000"/>
                <w:sz w:val="18"/>
                <w:szCs w:val="18"/>
              </w:rPr>
            </w:pPr>
          </w:p>
        </w:tc>
        <w:tc>
          <w:tcPr>
            <w:tcW w:w="990" w:type="dxa"/>
            <w:shd w:val="clear" w:color="auto" w:fill="auto"/>
            <w:vAlign w:val="center"/>
          </w:tcPr>
          <w:p w:rsidR="006969AE" w:rsidRPr="008806E1" w:rsidRDefault="006969AE" w:rsidP="006969AE">
            <w:pPr>
              <w:tabs>
                <w:tab w:val="decimal" w:pos="730"/>
              </w:tabs>
              <w:snapToGrid w:val="0"/>
              <w:rPr>
                <w:color w:val="000000"/>
                <w:sz w:val="18"/>
                <w:szCs w:val="18"/>
              </w:rPr>
            </w:pPr>
            <w:r w:rsidRPr="008806E1">
              <w:rPr>
                <w:color w:val="000000"/>
                <w:sz w:val="18"/>
                <w:szCs w:val="18"/>
              </w:rPr>
              <w:t>(173)</w:t>
            </w:r>
          </w:p>
        </w:tc>
        <w:tc>
          <w:tcPr>
            <w:tcW w:w="270" w:type="dxa"/>
            <w:shd w:val="clear" w:color="auto" w:fill="auto"/>
            <w:vAlign w:val="center"/>
          </w:tcPr>
          <w:p w:rsidR="006969AE" w:rsidRPr="00C51154" w:rsidRDefault="006969AE" w:rsidP="006969AE">
            <w:pPr>
              <w:tabs>
                <w:tab w:val="decimal" w:pos="626"/>
                <w:tab w:val="decimal" w:pos="786"/>
              </w:tabs>
              <w:snapToGrid w:val="0"/>
              <w:rPr>
                <w:color w:val="000000"/>
                <w:sz w:val="18"/>
                <w:szCs w:val="18"/>
              </w:rPr>
            </w:pPr>
          </w:p>
        </w:tc>
        <w:tc>
          <w:tcPr>
            <w:tcW w:w="810" w:type="dxa"/>
            <w:shd w:val="clear" w:color="auto" w:fill="auto"/>
            <w:vAlign w:val="center"/>
          </w:tcPr>
          <w:p w:rsidR="006969AE" w:rsidRPr="008806E1" w:rsidRDefault="006969AE" w:rsidP="006969AE">
            <w:pPr>
              <w:tabs>
                <w:tab w:val="decimal" w:pos="536"/>
              </w:tabs>
              <w:snapToGrid w:val="0"/>
              <w:rPr>
                <w:color w:val="000000"/>
                <w:sz w:val="18"/>
                <w:szCs w:val="18"/>
              </w:rPr>
            </w:pPr>
            <w:r w:rsidRPr="008806E1">
              <w:rPr>
                <w:color w:val="000000"/>
                <w:sz w:val="18"/>
                <w:szCs w:val="18"/>
              </w:rPr>
              <w:t>4,169</w:t>
            </w:r>
          </w:p>
        </w:tc>
        <w:tc>
          <w:tcPr>
            <w:tcW w:w="270" w:type="dxa"/>
            <w:shd w:val="clear" w:color="auto" w:fill="auto"/>
            <w:vAlign w:val="center"/>
          </w:tcPr>
          <w:p w:rsidR="006969AE" w:rsidRPr="00C51154" w:rsidRDefault="006969AE" w:rsidP="006969AE">
            <w:pPr>
              <w:tabs>
                <w:tab w:val="decimal" w:pos="706"/>
              </w:tabs>
              <w:ind w:right="-131"/>
              <w:rPr>
                <w:color w:val="000000"/>
                <w:sz w:val="18"/>
                <w:szCs w:val="18"/>
              </w:rPr>
            </w:pPr>
          </w:p>
        </w:tc>
        <w:tc>
          <w:tcPr>
            <w:tcW w:w="900" w:type="dxa"/>
            <w:shd w:val="clear" w:color="auto" w:fill="auto"/>
            <w:vAlign w:val="center"/>
          </w:tcPr>
          <w:p w:rsidR="006969AE" w:rsidRPr="008806E1" w:rsidRDefault="006969AE" w:rsidP="006969AE">
            <w:pPr>
              <w:tabs>
                <w:tab w:val="decimal" w:pos="509"/>
              </w:tabs>
              <w:snapToGrid w:val="0"/>
              <w:ind w:right="-126"/>
              <w:rPr>
                <w:color w:val="000000"/>
                <w:sz w:val="18"/>
                <w:szCs w:val="18"/>
              </w:rPr>
            </w:pPr>
            <w:r w:rsidRPr="008806E1">
              <w:rPr>
                <w:color w:val="000000"/>
                <w:sz w:val="18"/>
                <w:szCs w:val="18"/>
                <w:cs/>
              </w:rPr>
              <w:t>-</w:t>
            </w:r>
          </w:p>
        </w:tc>
        <w:tc>
          <w:tcPr>
            <w:tcW w:w="270" w:type="dxa"/>
            <w:shd w:val="clear" w:color="auto" w:fill="auto"/>
            <w:vAlign w:val="center"/>
          </w:tcPr>
          <w:p w:rsidR="006969AE" w:rsidRPr="008806E1" w:rsidRDefault="006969AE" w:rsidP="006969AE">
            <w:pPr>
              <w:tabs>
                <w:tab w:val="decimal" w:pos="626"/>
                <w:tab w:val="decimal" w:pos="786"/>
              </w:tabs>
              <w:snapToGrid w:val="0"/>
              <w:rPr>
                <w:color w:val="000000"/>
                <w:sz w:val="18"/>
                <w:szCs w:val="18"/>
              </w:rPr>
            </w:pPr>
          </w:p>
        </w:tc>
        <w:tc>
          <w:tcPr>
            <w:tcW w:w="1080" w:type="dxa"/>
            <w:shd w:val="clear" w:color="auto" w:fill="auto"/>
            <w:vAlign w:val="center"/>
          </w:tcPr>
          <w:p w:rsidR="006969AE" w:rsidRPr="008806E1" w:rsidRDefault="006969AE" w:rsidP="006969AE">
            <w:pPr>
              <w:tabs>
                <w:tab w:val="decimal" w:pos="612"/>
              </w:tabs>
              <w:snapToGrid w:val="0"/>
              <w:rPr>
                <w:color w:val="000000"/>
                <w:sz w:val="18"/>
                <w:szCs w:val="18"/>
              </w:rPr>
            </w:pPr>
            <w:r w:rsidRPr="008806E1">
              <w:rPr>
                <w:color w:val="000000"/>
                <w:sz w:val="18"/>
                <w:szCs w:val="18"/>
              </w:rPr>
              <w:t>-</w:t>
            </w:r>
          </w:p>
        </w:tc>
        <w:tc>
          <w:tcPr>
            <w:tcW w:w="270" w:type="dxa"/>
            <w:shd w:val="clear" w:color="auto" w:fill="auto"/>
            <w:vAlign w:val="center"/>
          </w:tcPr>
          <w:p w:rsidR="006969AE" w:rsidRPr="008806E1" w:rsidRDefault="006969AE" w:rsidP="006969AE">
            <w:pPr>
              <w:tabs>
                <w:tab w:val="decimal" w:pos="626"/>
                <w:tab w:val="decimal" w:pos="786"/>
              </w:tabs>
              <w:snapToGrid w:val="0"/>
              <w:rPr>
                <w:color w:val="000000"/>
                <w:sz w:val="18"/>
                <w:szCs w:val="18"/>
              </w:rPr>
            </w:pPr>
          </w:p>
        </w:tc>
        <w:tc>
          <w:tcPr>
            <w:tcW w:w="900" w:type="dxa"/>
            <w:shd w:val="clear" w:color="auto" w:fill="auto"/>
            <w:vAlign w:val="center"/>
          </w:tcPr>
          <w:p w:rsidR="006969AE" w:rsidRPr="008806E1" w:rsidRDefault="006969AE" w:rsidP="006969AE">
            <w:pPr>
              <w:tabs>
                <w:tab w:val="decimal" w:pos="492"/>
              </w:tabs>
              <w:snapToGrid w:val="0"/>
              <w:rPr>
                <w:color w:val="000000"/>
                <w:sz w:val="18"/>
                <w:szCs w:val="18"/>
              </w:rPr>
            </w:pPr>
            <w:r w:rsidRPr="008806E1">
              <w:rPr>
                <w:color w:val="000000"/>
                <w:sz w:val="18"/>
                <w:szCs w:val="18"/>
              </w:rPr>
              <w:t>-</w:t>
            </w:r>
          </w:p>
        </w:tc>
        <w:tc>
          <w:tcPr>
            <w:tcW w:w="270" w:type="dxa"/>
            <w:shd w:val="clear" w:color="auto" w:fill="auto"/>
            <w:vAlign w:val="center"/>
          </w:tcPr>
          <w:p w:rsidR="006969AE" w:rsidRPr="00C51154" w:rsidRDefault="006969AE" w:rsidP="006969AE">
            <w:pPr>
              <w:tabs>
                <w:tab w:val="decimal" w:pos="424"/>
                <w:tab w:val="decimal" w:pos="626"/>
                <w:tab w:val="decimal" w:pos="786"/>
              </w:tabs>
              <w:snapToGrid w:val="0"/>
              <w:rPr>
                <w:color w:val="000000"/>
                <w:sz w:val="18"/>
                <w:szCs w:val="18"/>
              </w:rPr>
            </w:pPr>
          </w:p>
        </w:tc>
        <w:tc>
          <w:tcPr>
            <w:tcW w:w="900" w:type="dxa"/>
            <w:shd w:val="clear" w:color="auto" w:fill="auto"/>
            <w:vAlign w:val="center"/>
          </w:tcPr>
          <w:p w:rsidR="006969AE" w:rsidRPr="008806E1" w:rsidRDefault="006969AE" w:rsidP="006969AE">
            <w:pPr>
              <w:tabs>
                <w:tab w:val="decimal" w:pos="370"/>
              </w:tabs>
              <w:snapToGrid w:val="0"/>
              <w:rPr>
                <w:color w:val="000000"/>
                <w:sz w:val="18"/>
                <w:szCs w:val="18"/>
              </w:rPr>
            </w:pPr>
            <w:r w:rsidRPr="008806E1">
              <w:rPr>
                <w:color w:val="000000"/>
                <w:sz w:val="18"/>
                <w:szCs w:val="18"/>
              </w:rPr>
              <w:t>-</w:t>
            </w:r>
          </w:p>
        </w:tc>
        <w:tc>
          <w:tcPr>
            <w:tcW w:w="270" w:type="dxa"/>
            <w:shd w:val="clear" w:color="auto" w:fill="auto"/>
            <w:vAlign w:val="center"/>
          </w:tcPr>
          <w:p w:rsidR="006969AE" w:rsidRPr="008806E1" w:rsidRDefault="006969AE" w:rsidP="006969AE">
            <w:pPr>
              <w:tabs>
                <w:tab w:val="decimal" w:pos="424"/>
              </w:tabs>
              <w:ind w:right="-131"/>
              <w:jc w:val="center"/>
              <w:rPr>
                <w:color w:val="000000"/>
                <w:sz w:val="18"/>
                <w:szCs w:val="18"/>
              </w:rPr>
            </w:pPr>
          </w:p>
        </w:tc>
        <w:tc>
          <w:tcPr>
            <w:tcW w:w="1080" w:type="dxa"/>
            <w:shd w:val="clear" w:color="auto" w:fill="auto"/>
            <w:vAlign w:val="center"/>
          </w:tcPr>
          <w:p w:rsidR="006969AE" w:rsidRPr="008806E1" w:rsidRDefault="006969AE" w:rsidP="006969AE">
            <w:pPr>
              <w:tabs>
                <w:tab w:val="decimal" w:pos="492"/>
              </w:tabs>
              <w:snapToGrid w:val="0"/>
              <w:rPr>
                <w:color w:val="000000"/>
                <w:sz w:val="18"/>
                <w:szCs w:val="18"/>
                <w:cs/>
              </w:rPr>
            </w:pPr>
            <w:r w:rsidRPr="008806E1">
              <w:rPr>
                <w:color w:val="000000"/>
                <w:sz w:val="18"/>
                <w:szCs w:val="18"/>
              </w:rPr>
              <w:t>-</w:t>
            </w:r>
          </w:p>
        </w:tc>
        <w:tc>
          <w:tcPr>
            <w:tcW w:w="270" w:type="dxa"/>
            <w:shd w:val="clear" w:color="auto" w:fill="auto"/>
            <w:vAlign w:val="center"/>
          </w:tcPr>
          <w:p w:rsidR="006969AE" w:rsidRPr="008806E1" w:rsidRDefault="006969AE" w:rsidP="006969AE">
            <w:pPr>
              <w:snapToGrid w:val="0"/>
              <w:rPr>
                <w:color w:val="000000"/>
                <w:sz w:val="18"/>
                <w:szCs w:val="18"/>
              </w:rPr>
            </w:pPr>
          </w:p>
        </w:tc>
        <w:tc>
          <w:tcPr>
            <w:tcW w:w="990" w:type="dxa"/>
            <w:vAlign w:val="center"/>
          </w:tcPr>
          <w:p w:rsidR="006969AE" w:rsidRPr="008806E1" w:rsidRDefault="006969AE" w:rsidP="006969AE">
            <w:pPr>
              <w:tabs>
                <w:tab w:val="decimal" w:pos="702"/>
              </w:tabs>
              <w:snapToGrid w:val="0"/>
              <w:rPr>
                <w:color w:val="000000"/>
                <w:sz w:val="18"/>
                <w:szCs w:val="18"/>
              </w:rPr>
            </w:pPr>
            <w:r w:rsidRPr="008806E1">
              <w:rPr>
                <w:color w:val="000000"/>
                <w:sz w:val="18"/>
                <w:szCs w:val="18"/>
              </w:rPr>
              <w:t>4,169</w:t>
            </w:r>
          </w:p>
        </w:tc>
      </w:tr>
      <w:tr w:rsidR="00EE670B" w:rsidRPr="00C51154" w:rsidTr="00914774">
        <w:trPr>
          <w:trHeight w:val="187"/>
        </w:trPr>
        <w:tc>
          <w:tcPr>
            <w:tcW w:w="2340" w:type="dxa"/>
            <w:shd w:val="clear" w:color="auto" w:fill="auto"/>
            <w:vAlign w:val="center"/>
          </w:tcPr>
          <w:p w:rsidR="00EE670B" w:rsidRPr="008806E1" w:rsidRDefault="00EE670B" w:rsidP="00EE670B">
            <w:pPr>
              <w:rPr>
                <w:color w:val="000000"/>
                <w:sz w:val="18"/>
                <w:szCs w:val="18"/>
              </w:rPr>
            </w:pPr>
            <w:r w:rsidRPr="008806E1">
              <w:rPr>
                <w:color w:val="000000"/>
                <w:sz w:val="18"/>
                <w:szCs w:val="18"/>
              </w:rPr>
              <w:t>Others</w:t>
            </w:r>
          </w:p>
        </w:tc>
        <w:tc>
          <w:tcPr>
            <w:tcW w:w="990" w:type="dxa"/>
            <w:tcBorders>
              <w:bottom w:val="single" w:sz="4" w:space="0" w:color="auto"/>
            </w:tcBorders>
            <w:shd w:val="clear" w:color="auto" w:fill="auto"/>
            <w:vAlign w:val="center"/>
          </w:tcPr>
          <w:p w:rsidR="00EE670B" w:rsidRPr="008806E1" w:rsidRDefault="00EE670B" w:rsidP="00EE670B">
            <w:pPr>
              <w:tabs>
                <w:tab w:val="decimal" w:pos="786"/>
              </w:tabs>
              <w:snapToGrid w:val="0"/>
              <w:rPr>
                <w:color w:val="000000"/>
                <w:sz w:val="18"/>
                <w:szCs w:val="18"/>
              </w:rPr>
            </w:pPr>
            <w:r w:rsidRPr="008806E1">
              <w:rPr>
                <w:color w:val="000000"/>
                <w:sz w:val="18"/>
                <w:szCs w:val="18"/>
              </w:rPr>
              <w:t>9</w:t>
            </w:r>
          </w:p>
        </w:tc>
        <w:tc>
          <w:tcPr>
            <w:tcW w:w="270" w:type="dxa"/>
            <w:shd w:val="clear" w:color="auto" w:fill="auto"/>
            <w:vAlign w:val="center"/>
          </w:tcPr>
          <w:p w:rsidR="00EE670B" w:rsidRPr="00C51154" w:rsidRDefault="00EE670B" w:rsidP="00EE670B">
            <w:pPr>
              <w:tabs>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EE670B" w:rsidRPr="008806E1" w:rsidRDefault="00EE670B" w:rsidP="00EE670B">
            <w:pPr>
              <w:tabs>
                <w:tab w:val="decimal" w:pos="612"/>
              </w:tabs>
              <w:snapToGrid w:val="0"/>
              <w:rPr>
                <w:color w:val="000000"/>
                <w:sz w:val="18"/>
                <w:szCs w:val="18"/>
              </w:rPr>
            </w:pPr>
            <w:r w:rsidRPr="008806E1">
              <w:rPr>
                <w:color w:val="000000"/>
                <w:sz w:val="18"/>
                <w:szCs w:val="18"/>
              </w:rPr>
              <w:t>1</w:t>
            </w:r>
          </w:p>
        </w:tc>
        <w:tc>
          <w:tcPr>
            <w:tcW w:w="270" w:type="dxa"/>
            <w:shd w:val="clear" w:color="auto" w:fill="auto"/>
            <w:vAlign w:val="center"/>
          </w:tcPr>
          <w:p w:rsidR="00EE670B" w:rsidRPr="00C51154" w:rsidRDefault="00EE670B" w:rsidP="00EE670B">
            <w:pPr>
              <w:tabs>
                <w:tab w:val="decimal" w:pos="786"/>
              </w:tabs>
              <w:snapToGrid w:val="0"/>
              <w:rPr>
                <w:color w:val="000000"/>
                <w:sz w:val="18"/>
                <w:szCs w:val="18"/>
              </w:rPr>
            </w:pPr>
          </w:p>
        </w:tc>
        <w:tc>
          <w:tcPr>
            <w:tcW w:w="990" w:type="dxa"/>
            <w:tcBorders>
              <w:bottom w:val="single" w:sz="4" w:space="0" w:color="auto"/>
            </w:tcBorders>
            <w:shd w:val="clear" w:color="auto" w:fill="auto"/>
            <w:vAlign w:val="center"/>
          </w:tcPr>
          <w:p w:rsidR="00EE670B" w:rsidRPr="008806E1" w:rsidRDefault="00EE670B" w:rsidP="00EE670B">
            <w:pPr>
              <w:tabs>
                <w:tab w:val="decimal" w:pos="492"/>
              </w:tabs>
              <w:snapToGrid w:val="0"/>
              <w:rPr>
                <w:color w:val="000000"/>
                <w:sz w:val="18"/>
                <w:szCs w:val="18"/>
              </w:rPr>
            </w:pPr>
            <w:r w:rsidRPr="008806E1">
              <w:rPr>
                <w:color w:val="000000"/>
                <w:sz w:val="18"/>
                <w:szCs w:val="18"/>
              </w:rPr>
              <w:t>-</w:t>
            </w:r>
          </w:p>
        </w:tc>
        <w:tc>
          <w:tcPr>
            <w:tcW w:w="270" w:type="dxa"/>
            <w:shd w:val="clear" w:color="auto" w:fill="auto"/>
            <w:vAlign w:val="center"/>
          </w:tcPr>
          <w:p w:rsidR="00EE670B" w:rsidRPr="00C51154" w:rsidRDefault="00EE670B" w:rsidP="00EE670B">
            <w:pPr>
              <w:tabs>
                <w:tab w:val="decimal" w:pos="626"/>
                <w:tab w:val="decimal" w:pos="786"/>
              </w:tabs>
              <w:snapToGrid w:val="0"/>
              <w:rPr>
                <w:color w:val="000000"/>
                <w:sz w:val="18"/>
                <w:szCs w:val="18"/>
              </w:rPr>
            </w:pPr>
          </w:p>
        </w:tc>
        <w:tc>
          <w:tcPr>
            <w:tcW w:w="810" w:type="dxa"/>
            <w:tcBorders>
              <w:bottom w:val="single" w:sz="4" w:space="0" w:color="auto"/>
            </w:tcBorders>
            <w:shd w:val="clear" w:color="auto" w:fill="auto"/>
            <w:vAlign w:val="center"/>
          </w:tcPr>
          <w:p w:rsidR="00EE670B" w:rsidRPr="008806E1" w:rsidRDefault="00EE670B" w:rsidP="00EE670B">
            <w:pPr>
              <w:tabs>
                <w:tab w:val="decimal" w:pos="536"/>
              </w:tabs>
              <w:snapToGrid w:val="0"/>
              <w:rPr>
                <w:color w:val="000000"/>
                <w:sz w:val="18"/>
                <w:szCs w:val="18"/>
              </w:rPr>
            </w:pPr>
            <w:r w:rsidRPr="008806E1">
              <w:rPr>
                <w:color w:val="000000"/>
                <w:sz w:val="18"/>
                <w:szCs w:val="18"/>
              </w:rPr>
              <w:t>10</w:t>
            </w:r>
          </w:p>
        </w:tc>
        <w:tc>
          <w:tcPr>
            <w:tcW w:w="270" w:type="dxa"/>
            <w:shd w:val="clear" w:color="auto" w:fill="auto"/>
            <w:vAlign w:val="center"/>
          </w:tcPr>
          <w:p w:rsidR="00EE670B" w:rsidRPr="00C51154" w:rsidRDefault="00EE670B" w:rsidP="00EE670B">
            <w:pPr>
              <w:tabs>
                <w:tab w:val="decimal" w:pos="706"/>
              </w:tabs>
              <w:ind w:right="-131"/>
              <w:rPr>
                <w:color w:val="000000"/>
                <w:sz w:val="18"/>
                <w:szCs w:val="18"/>
              </w:rPr>
            </w:pPr>
          </w:p>
        </w:tc>
        <w:tc>
          <w:tcPr>
            <w:tcW w:w="900" w:type="dxa"/>
            <w:tcBorders>
              <w:bottom w:val="single" w:sz="4" w:space="0" w:color="auto"/>
            </w:tcBorders>
            <w:shd w:val="clear" w:color="auto" w:fill="auto"/>
            <w:vAlign w:val="center"/>
          </w:tcPr>
          <w:p w:rsidR="00EE670B" w:rsidRPr="008806E1" w:rsidRDefault="00EE670B" w:rsidP="00EE670B">
            <w:pPr>
              <w:tabs>
                <w:tab w:val="decimal" w:pos="612"/>
              </w:tabs>
              <w:snapToGrid w:val="0"/>
              <w:ind w:right="-126"/>
              <w:rPr>
                <w:color w:val="000000"/>
                <w:sz w:val="18"/>
                <w:szCs w:val="18"/>
              </w:rPr>
            </w:pPr>
            <w:r w:rsidRPr="008806E1">
              <w:rPr>
                <w:color w:val="000000"/>
                <w:sz w:val="18"/>
                <w:szCs w:val="18"/>
                <w:cs/>
              </w:rPr>
              <w:t>(</w:t>
            </w:r>
            <w:r w:rsidRPr="008806E1">
              <w:rPr>
                <w:color w:val="000000"/>
                <w:sz w:val="18"/>
                <w:szCs w:val="18"/>
              </w:rPr>
              <w:t>8</w:t>
            </w:r>
            <w:r w:rsidRPr="008806E1">
              <w:rPr>
                <w:color w:val="000000"/>
                <w:sz w:val="18"/>
                <w:szCs w:val="18"/>
                <w:cs/>
              </w:rPr>
              <w:t>)</w:t>
            </w:r>
          </w:p>
        </w:tc>
        <w:tc>
          <w:tcPr>
            <w:tcW w:w="270" w:type="dxa"/>
            <w:shd w:val="clear" w:color="auto" w:fill="auto"/>
            <w:vAlign w:val="center"/>
          </w:tcPr>
          <w:p w:rsidR="00EE670B" w:rsidRPr="008806E1" w:rsidRDefault="00EE670B" w:rsidP="00EE670B">
            <w:pPr>
              <w:tabs>
                <w:tab w:val="decimal" w:pos="612"/>
                <w:tab w:val="decimal" w:pos="786"/>
              </w:tabs>
              <w:snapToGrid w:val="0"/>
              <w:rPr>
                <w:color w:val="000000"/>
                <w:sz w:val="18"/>
                <w:szCs w:val="18"/>
              </w:rPr>
            </w:pPr>
          </w:p>
        </w:tc>
        <w:tc>
          <w:tcPr>
            <w:tcW w:w="1080" w:type="dxa"/>
            <w:tcBorders>
              <w:bottom w:val="single" w:sz="4" w:space="0" w:color="auto"/>
            </w:tcBorders>
            <w:shd w:val="clear" w:color="auto" w:fill="auto"/>
            <w:vAlign w:val="center"/>
          </w:tcPr>
          <w:p w:rsidR="00EE670B" w:rsidRPr="008806E1" w:rsidRDefault="00EE670B" w:rsidP="00EE670B">
            <w:pPr>
              <w:tabs>
                <w:tab w:val="decimal" w:pos="612"/>
              </w:tabs>
              <w:snapToGrid w:val="0"/>
              <w:rPr>
                <w:color w:val="000000"/>
                <w:sz w:val="18"/>
                <w:szCs w:val="18"/>
              </w:rPr>
            </w:pPr>
            <w:r w:rsidRPr="008806E1">
              <w:rPr>
                <w:color w:val="000000"/>
                <w:sz w:val="18"/>
                <w:szCs w:val="18"/>
              </w:rPr>
              <w:t>-</w:t>
            </w:r>
          </w:p>
        </w:tc>
        <w:tc>
          <w:tcPr>
            <w:tcW w:w="270" w:type="dxa"/>
            <w:shd w:val="clear" w:color="auto" w:fill="auto"/>
            <w:vAlign w:val="center"/>
          </w:tcPr>
          <w:p w:rsidR="00EE670B" w:rsidRPr="008806E1" w:rsidRDefault="00EE670B" w:rsidP="00EE670B">
            <w:pPr>
              <w:tabs>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EE670B" w:rsidRPr="008806E1" w:rsidRDefault="00EE670B" w:rsidP="00EE670B">
            <w:pPr>
              <w:tabs>
                <w:tab w:val="decimal" w:pos="492"/>
              </w:tabs>
              <w:snapToGrid w:val="0"/>
              <w:rPr>
                <w:color w:val="000000"/>
                <w:sz w:val="18"/>
                <w:szCs w:val="18"/>
              </w:rPr>
            </w:pPr>
            <w:r w:rsidRPr="008806E1">
              <w:rPr>
                <w:color w:val="000000"/>
                <w:sz w:val="18"/>
                <w:szCs w:val="18"/>
              </w:rPr>
              <w:t>-</w:t>
            </w:r>
          </w:p>
        </w:tc>
        <w:tc>
          <w:tcPr>
            <w:tcW w:w="270" w:type="dxa"/>
            <w:shd w:val="clear" w:color="auto" w:fill="auto"/>
            <w:vAlign w:val="center"/>
          </w:tcPr>
          <w:p w:rsidR="00EE670B" w:rsidRPr="00C51154" w:rsidRDefault="00EE670B" w:rsidP="00EE670B">
            <w:pPr>
              <w:tabs>
                <w:tab w:val="decimal" w:pos="424"/>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EE670B" w:rsidRPr="008806E1" w:rsidRDefault="00EE670B" w:rsidP="00EE670B">
            <w:pPr>
              <w:tabs>
                <w:tab w:val="decimal" w:pos="610"/>
              </w:tabs>
              <w:snapToGrid w:val="0"/>
              <w:rPr>
                <w:color w:val="000000"/>
                <w:sz w:val="18"/>
                <w:szCs w:val="18"/>
              </w:rPr>
            </w:pPr>
            <w:r w:rsidRPr="008806E1">
              <w:rPr>
                <w:color w:val="000000"/>
                <w:sz w:val="18"/>
                <w:szCs w:val="18"/>
              </w:rPr>
              <w:t>(8)</w:t>
            </w:r>
          </w:p>
        </w:tc>
        <w:tc>
          <w:tcPr>
            <w:tcW w:w="270" w:type="dxa"/>
            <w:shd w:val="clear" w:color="auto" w:fill="auto"/>
            <w:vAlign w:val="center"/>
          </w:tcPr>
          <w:p w:rsidR="00EE670B" w:rsidRPr="008806E1" w:rsidRDefault="00EE670B" w:rsidP="00EE670B">
            <w:pPr>
              <w:tabs>
                <w:tab w:val="decimal" w:pos="424"/>
              </w:tabs>
              <w:ind w:right="-131"/>
              <w:jc w:val="center"/>
              <w:rPr>
                <w:color w:val="000000"/>
                <w:sz w:val="18"/>
                <w:szCs w:val="18"/>
              </w:rPr>
            </w:pPr>
          </w:p>
        </w:tc>
        <w:tc>
          <w:tcPr>
            <w:tcW w:w="1080" w:type="dxa"/>
            <w:tcBorders>
              <w:bottom w:val="single" w:sz="4" w:space="0" w:color="auto"/>
            </w:tcBorders>
            <w:shd w:val="clear" w:color="auto" w:fill="auto"/>
            <w:vAlign w:val="center"/>
          </w:tcPr>
          <w:p w:rsidR="00EE670B" w:rsidRPr="008806E1" w:rsidRDefault="00EE670B" w:rsidP="00EE670B">
            <w:pPr>
              <w:tabs>
                <w:tab w:val="decimal" w:pos="492"/>
              </w:tabs>
              <w:snapToGrid w:val="0"/>
              <w:rPr>
                <w:color w:val="000000"/>
                <w:sz w:val="18"/>
                <w:szCs w:val="18"/>
              </w:rPr>
            </w:pPr>
            <w:r w:rsidRPr="008806E1">
              <w:rPr>
                <w:color w:val="000000"/>
                <w:sz w:val="18"/>
                <w:szCs w:val="18"/>
              </w:rPr>
              <w:t>-</w:t>
            </w:r>
          </w:p>
        </w:tc>
        <w:tc>
          <w:tcPr>
            <w:tcW w:w="270" w:type="dxa"/>
            <w:shd w:val="clear" w:color="auto" w:fill="auto"/>
            <w:vAlign w:val="center"/>
          </w:tcPr>
          <w:p w:rsidR="00EE670B" w:rsidRPr="008806E1" w:rsidRDefault="00EE670B" w:rsidP="00EE670B">
            <w:pPr>
              <w:snapToGrid w:val="0"/>
              <w:rPr>
                <w:color w:val="000000"/>
                <w:sz w:val="18"/>
                <w:szCs w:val="18"/>
              </w:rPr>
            </w:pPr>
          </w:p>
        </w:tc>
        <w:tc>
          <w:tcPr>
            <w:tcW w:w="990" w:type="dxa"/>
            <w:tcBorders>
              <w:bottom w:val="single" w:sz="4" w:space="0" w:color="auto"/>
            </w:tcBorders>
            <w:vAlign w:val="center"/>
          </w:tcPr>
          <w:p w:rsidR="00EE670B" w:rsidRPr="008806E1" w:rsidRDefault="00EE670B" w:rsidP="00EE670B">
            <w:pPr>
              <w:tabs>
                <w:tab w:val="decimal" w:pos="702"/>
              </w:tabs>
              <w:snapToGrid w:val="0"/>
              <w:rPr>
                <w:color w:val="000000"/>
                <w:sz w:val="18"/>
                <w:szCs w:val="18"/>
              </w:rPr>
            </w:pPr>
            <w:r w:rsidRPr="008806E1">
              <w:rPr>
                <w:color w:val="000000"/>
                <w:sz w:val="18"/>
                <w:szCs w:val="18"/>
              </w:rPr>
              <w:t>2</w:t>
            </w:r>
          </w:p>
        </w:tc>
      </w:tr>
      <w:tr w:rsidR="00EE670B" w:rsidRPr="00C51154" w:rsidTr="00914774">
        <w:trPr>
          <w:trHeight w:val="187"/>
        </w:trPr>
        <w:tc>
          <w:tcPr>
            <w:tcW w:w="2340" w:type="dxa"/>
            <w:shd w:val="clear" w:color="auto" w:fill="auto"/>
            <w:vAlign w:val="center"/>
          </w:tcPr>
          <w:p w:rsidR="00EE670B" w:rsidRPr="00322C38" w:rsidRDefault="00EE670B" w:rsidP="00EE670B">
            <w:pPr>
              <w:rPr>
                <w:b/>
                <w:bCs/>
                <w:color w:val="000000"/>
                <w:sz w:val="18"/>
                <w:szCs w:val="18"/>
              </w:rPr>
            </w:pPr>
            <w:r w:rsidRPr="00322C38">
              <w:rPr>
                <w:b/>
                <w:bCs/>
                <w:color w:val="000000"/>
                <w:sz w:val="18"/>
                <w:szCs w:val="18"/>
              </w:rPr>
              <w:t>Total</w:t>
            </w:r>
          </w:p>
        </w:tc>
        <w:tc>
          <w:tcPr>
            <w:tcW w:w="990" w:type="dxa"/>
            <w:tcBorders>
              <w:top w:val="single" w:sz="4" w:space="0" w:color="auto"/>
              <w:bottom w:val="double" w:sz="4" w:space="0" w:color="auto"/>
            </w:tcBorders>
            <w:shd w:val="clear" w:color="auto" w:fill="auto"/>
            <w:vAlign w:val="center"/>
          </w:tcPr>
          <w:p w:rsidR="00EE670B" w:rsidRPr="008806E1" w:rsidRDefault="00EE670B" w:rsidP="00EE670B">
            <w:pPr>
              <w:tabs>
                <w:tab w:val="decimal" w:pos="786"/>
              </w:tabs>
              <w:spacing w:line="240" w:lineRule="atLeast"/>
              <w:ind w:right="-198"/>
              <w:rPr>
                <w:b/>
                <w:bCs/>
                <w:sz w:val="18"/>
                <w:szCs w:val="18"/>
              </w:rPr>
            </w:pPr>
            <w:r w:rsidRPr="008806E1">
              <w:rPr>
                <w:b/>
                <w:bCs/>
                <w:sz w:val="18"/>
                <w:szCs w:val="18"/>
              </w:rPr>
              <w:t>23,907</w:t>
            </w:r>
          </w:p>
        </w:tc>
        <w:tc>
          <w:tcPr>
            <w:tcW w:w="270" w:type="dxa"/>
            <w:shd w:val="clear" w:color="auto" w:fill="auto"/>
            <w:vAlign w:val="center"/>
          </w:tcPr>
          <w:p w:rsidR="00EE670B" w:rsidRPr="00C51154" w:rsidRDefault="00EE670B" w:rsidP="00EE670B">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EE670B" w:rsidRPr="008806E1" w:rsidRDefault="00EE670B" w:rsidP="00EE670B">
            <w:pPr>
              <w:tabs>
                <w:tab w:val="decimal" w:pos="612"/>
              </w:tabs>
              <w:spacing w:line="240" w:lineRule="atLeast"/>
              <w:ind w:right="-198"/>
              <w:rPr>
                <w:b/>
                <w:bCs/>
                <w:sz w:val="18"/>
                <w:szCs w:val="18"/>
              </w:rPr>
            </w:pPr>
            <w:r>
              <w:rPr>
                <w:b/>
                <w:bCs/>
                <w:sz w:val="18"/>
                <w:szCs w:val="18"/>
              </w:rPr>
              <w:t>3,216</w:t>
            </w:r>
          </w:p>
        </w:tc>
        <w:tc>
          <w:tcPr>
            <w:tcW w:w="270" w:type="dxa"/>
            <w:shd w:val="clear" w:color="auto" w:fill="auto"/>
            <w:vAlign w:val="center"/>
          </w:tcPr>
          <w:p w:rsidR="00EE670B" w:rsidRPr="00C51154" w:rsidRDefault="00EE670B" w:rsidP="00EE670B">
            <w:pPr>
              <w:spacing w:line="240" w:lineRule="atLeast"/>
              <w:rPr>
                <w:b/>
                <w:bCs/>
                <w:sz w:val="18"/>
                <w:szCs w:val="18"/>
              </w:rPr>
            </w:pPr>
          </w:p>
        </w:tc>
        <w:tc>
          <w:tcPr>
            <w:tcW w:w="990" w:type="dxa"/>
            <w:tcBorders>
              <w:top w:val="single" w:sz="4" w:space="0" w:color="auto"/>
              <w:bottom w:val="double" w:sz="4" w:space="0" w:color="auto"/>
            </w:tcBorders>
            <w:shd w:val="clear" w:color="auto" w:fill="auto"/>
            <w:vAlign w:val="center"/>
          </w:tcPr>
          <w:p w:rsidR="00EE670B" w:rsidRPr="008806E1" w:rsidRDefault="00EE670B" w:rsidP="00EE670B">
            <w:pPr>
              <w:tabs>
                <w:tab w:val="decimal" w:pos="702"/>
              </w:tabs>
              <w:spacing w:line="240" w:lineRule="atLeast"/>
              <w:ind w:right="-198"/>
              <w:rPr>
                <w:b/>
                <w:bCs/>
                <w:sz w:val="18"/>
                <w:szCs w:val="18"/>
              </w:rPr>
            </w:pPr>
            <w:r>
              <w:rPr>
                <w:b/>
                <w:bCs/>
                <w:sz w:val="18"/>
                <w:szCs w:val="18"/>
              </w:rPr>
              <w:t>(181</w:t>
            </w:r>
            <w:r w:rsidRPr="008806E1">
              <w:rPr>
                <w:b/>
                <w:bCs/>
                <w:sz w:val="18"/>
                <w:szCs w:val="18"/>
              </w:rPr>
              <w:t>)</w:t>
            </w:r>
          </w:p>
        </w:tc>
        <w:tc>
          <w:tcPr>
            <w:tcW w:w="270" w:type="dxa"/>
            <w:shd w:val="clear" w:color="auto" w:fill="auto"/>
            <w:vAlign w:val="center"/>
          </w:tcPr>
          <w:p w:rsidR="00EE670B" w:rsidRPr="00C51154" w:rsidRDefault="00EE670B" w:rsidP="00EE670B">
            <w:pPr>
              <w:spacing w:line="240" w:lineRule="atLeast"/>
              <w:rPr>
                <w:b/>
                <w:bCs/>
                <w:sz w:val="18"/>
                <w:szCs w:val="18"/>
              </w:rPr>
            </w:pPr>
          </w:p>
        </w:tc>
        <w:tc>
          <w:tcPr>
            <w:tcW w:w="810" w:type="dxa"/>
            <w:tcBorders>
              <w:top w:val="single" w:sz="4" w:space="0" w:color="auto"/>
              <w:bottom w:val="double" w:sz="4" w:space="0" w:color="auto"/>
            </w:tcBorders>
            <w:shd w:val="clear" w:color="auto" w:fill="auto"/>
            <w:vAlign w:val="center"/>
          </w:tcPr>
          <w:p w:rsidR="00EE670B" w:rsidRPr="008806E1" w:rsidRDefault="00EE670B" w:rsidP="00EE670B">
            <w:pPr>
              <w:tabs>
                <w:tab w:val="decimal" w:pos="522"/>
              </w:tabs>
              <w:spacing w:line="240" w:lineRule="atLeast"/>
              <w:ind w:right="-198"/>
              <w:rPr>
                <w:b/>
                <w:bCs/>
                <w:sz w:val="18"/>
                <w:szCs w:val="18"/>
              </w:rPr>
            </w:pPr>
            <w:r w:rsidRPr="008806E1">
              <w:rPr>
                <w:b/>
                <w:bCs/>
                <w:sz w:val="18"/>
                <w:szCs w:val="18"/>
              </w:rPr>
              <w:t>26,942</w:t>
            </w:r>
          </w:p>
        </w:tc>
        <w:tc>
          <w:tcPr>
            <w:tcW w:w="270" w:type="dxa"/>
            <w:shd w:val="clear" w:color="auto" w:fill="auto"/>
            <w:vAlign w:val="center"/>
          </w:tcPr>
          <w:p w:rsidR="00EE670B" w:rsidRPr="00C51154" w:rsidRDefault="00EE670B" w:rsidP="00EE670B">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EE670B" w:rsidRPr="008806E1" w:rsidRDefault="00EE670B" w:rsidP="00EE670B">
            <w:pPr>
              <w:tabs>
                <w:tab w:val="decimal" w:pos="612"/>
              </w:tabs>
              <w:spacing w:line="240" w:lineRule="atLeast"/>
              <w:ind w:right="-126"/>
              <w:rPr>
                <w:b/>
                <w:bCs/>
                <w:sz w:val="18"/>
                <w:szCs w:val="18"/>
              </w:rPr>
            </w:pPr>
            <w:r w:rsidRPr="008806E1">
              <w:rPr>
                <w:b/>
                <w:bCs/>
                <w:sz w:val="18"/>
                <w:szCs w:val="18"/>
                <w:cs/>
              </w:rPr>
              <w:t>(</w:t>
            </w:r>
            <w:r w:rsidRPr="008806E1">
              <w:rPr>
                <w:b/>
                <w:bCs/>
                <w:sz w:val="18"/>
                <w:szCs w:val="18"/>
              </w:rPr>
              <w:t>5,797</w:t>
            </w:r>
            <w:r w:rsidRPr="008806E1">
              <w:rPr>
                <w:b/>
                <w:bCs/>
                <w:sz w:val="18"/>
                <w:szCs w:val="18"/>
                <w:cs/>
              </w:rPr>
              <w:t>)</w:t>
            </w:r>
          </w:p>
        </w:tc>
        <w:tc>
          <w:tcPr>
            <w:tcW w:w="270" w:type="dxa"/>
            <w:shd w:val="clear" w:color="auto" w:fill="auto"/>
            <w:vAlign w:val="center"/>
          </w:tcPr>
          <w:p w:rsidR="00EE670B" w:rsidRPr="008806E1" w:rsidRDefault="00EE670B" w:rsidP="00EE670B">
            <w:pPr>
              <w:tabs>
                <w:tab w:val="decimal" w:pos="612"/>
              </w:tabs>
              <w:spacing w:line="240" w:lineRule="atLeast"/>
              <w:rPr>
                <w:b/>
                <w:bCs/>
                <w:sz w:val="18"/>
                <w:szCs w:val="18"/>
              </w:rPr>
            </w:pPr>
          </w:p>
        </w:tc>
        <w:tc>
          <w:tcPr>
            <w:tcW w:w="1080" w:type="dxa"/>
            <w:tcBorders>
              <w:top w:val="single" w:sz="4" w:space="0" w:color="auto"/>
              <w:bottom w:val="double" w:sz="4" w:space="0" w:color="auto"/>
            </w:tcBorders>
            <w:shd w:val="clear" w:color="auto" w:fill="auto"/>
            <w:vAlign w:val="center"/>
          </w:tcPr>
          <w:p w:rsidR="00EE670B" w:rsidRPr="008806E1" w:rsidRDefault="00EE670B" w:rsidP="00EE670B">
            <w:pPr>
              <w:tabs>
                <w:tab w:val="decimal" w:pos="774"/>
              </w:tabs>
              <w:spacing w:line="240" w:lineRule="atLeast"/>
              <w:ind w:right="-198"/>
              <w:rPr>
                <w:b/>
                <w:bCs/>
                <w:sz w:val="18"/>
                <w:szCs w:val="18"/>
              </w:rPr>
            </w:pPr>
            <w:r>
              <w:rPr>
                <w:b/>
                <w:bCs/>
                <w:sz w:val="18"/>
                <w:szCs w:val="18"/>
              </w:rPr>
              <w:t>(690</w:t>
            </w:r>
            <w:r w:rsidRPr="008806E1">
              <w:rPr>
                <w:b/>
                <w:bCs/>
                <w:sz w:val="18"/>
                <w:szCs w:val="18"/>
              </w:rPr>
              <w:t>)</w:t>
            </w:r>
          </w:p>
        </w:tc>
        <w:tc>
          <w:tcPr>
            <w:tcW w:w="270" w:type="dxa"/>
            <w:shd w:val="clear" w:color="auto" w:fill="auto"/>
            <w:vAlign w:val="center"/>
          </w:tcPr>
          <w:p w:rsidR="00EE670B" w:rsidRPr="008806E1" w:rsidRDefault="00EE670B" w:rsidP="00EE670B">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EE670B" w:rsidRPr="008806E1" w:rsidRDefault="00EE670B" w:rsidP="00EE670B">
            <w:pPr>
              <w:tabs>
                <w:tab w:val="decimal" w:pos="702"/>
              </w:tabs>
              <w:spacing w:line="240" w:lineRule="atLeast"/>
              <w:ind w:right="-136"/>
              <w:rPr>
                <w:b/>
                <w:bCs/>
                <w:sz w:val="18"/>
                <w:szCs w:val="18"/>
              </w:rPr>
            </w:pPr>
            <w:r w:rsidRPr="008806E1">
              <w:rPr>
                <w:b/>
                <w:bCs/>
                <w:sz w:val="18"/>
                <w:szCs w:val="18"/>
              </w:rPr>
              <w:t>4</w:t>
            </w:r>
          </w:p>
        </w:tc>
        <w:tc>
          <w:tcPr>
            <w:tcW w:w="270" w:type="dxa"/>
            <w:shd w:val="clear" w:color="auto" w:fill="auto"/>
            <w:vAlign w:val="center"/>
          </w:tcPr>
          <w:p w:rsidR="00EE670B" w:rsidRPr="00C51154" w:rsidRDefault="00EE670B" w:rsidP="00EE670B">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EE670B" w:rsidRPr="008806E1" w:rsidRDefault="00EE670B" w:rsidP="00EE670B">
            <w:pPr>
              <w:tabs>
                <w:tab w:val="decimal" w:pos="612"/>
              </w:tabs>
              <w:spacing w:line="240" w:lineRule="atLeast"/>
              <w:ind w:right="-198"/>
              <w:rPr>
                <w:b/>
                <w:bCs/>
                <w:sz w:val="18"/>
                <w:szCs w:val="18"/>
              </w:rPr>
            </w:pPr>
            <w:r w:rsidRPr="008806E1">
              <w:rPr>
                <w:b/>
                <w:bCs/>
                <w:sz w:val="18"/>
                <w:szCs w:val="18"/>
              </w:rPr>
              <w:t>(6,483)</w:t>
            </w:r>
          </w:p>
        </w:tc>
        <w:tc>
          <w:tcPr>
            <w:tcW w:w="270" w:type="dxa"/>
            <w:shd w:val="clear" w:color="auto" w:fill="auto"/>
            <w:vAlign w:val="center"/>
          </w:tcPr>
          <w:p w:rsidR="00EE670B" w:rsidRPr="008806E1" w:rsidRDefault="00EE670B" w:rsidP="00EE670B">
            <w:pPr>
              <w:spacing w:line="240" w:lineRule="atLeast"/>
              <w:rPr>
                <w:b/>
                <w:bCs/>
                <w:sz w:val="18"/>
                <w:szCs w:val="18"/>
              </w:rPr>
            </w:pPr>
          </w:p>
        </w:tc>
        <w:tc>
          <w:tcPr>
            <w:tcW w:w="1080" w:type="dxa"/>
            <w:tcBorders>
              <w:top w:val="single" w:sz="4" w:space="0" w:color="auto"/>
              <w:bottom w:val="double" w:sz="4" w:space="0" w:color="auto"/>
            </w:tcBorders>
            <w:shd w:val="clear" w:color="auto" w:fill="auto"/>
            <w:vAlign w:val="center"/>
          </w:tcPr>
          <w:p w:rsidR="00EE670B" w:rsidRPr="00595D3A" w:rsidRDefault="00EE670B" w:rsidP="00EE670B">
            <w:pPr>
              <w:tabs>
                <w:tab w:val="decimal" w:pos="492"/>
              </w:tabs>
              <w:snapToGrid w:val="0"/>
              <w:rPr>
                <w:sz w:val="18"/>
                <w:szCs w:val="18"/>
              </w:rPr>
            </w:pPr>
            <w:r w:rsidRPr="00595D3A">
              <w:rPr>
                <w:sz w:val="18"/>
                <w:szCs w:val="18"/>
              </w:rPr>
              <w:t>-</w:t>
            </w:r>
          </w:p>
        </w:tc>
        <w:tc>
          <w:tcPr>
            <w:tcW w:w="270" w:type="dxa"/>
            <w:shd w:val="clear" w:color="auto" w:fill="auto"/>
            <w:vAlign w:val="center"/>
          </w:tcPr>
          <w:p w:rsidR="00EE670B" w:rsidRPr="008806E1" w:rsidRDefault="00EE670B" w:rsidP="00EE670B">
            <w:pPr>
              <w:spacing w:line="240" w:lineRule="atLeast"/>
              <w:rPr>
                <w:b/>
                <w:bCs/>
                <w:sz w:val="18"/>
                <w:szCs w:val="18"/>
              </w:rPr>
            </w:pPr>
          </w:p>
        </w:tc>
        <w:tc>
          <w:tcPr>
            <w:tcW w:w="990" w:type="dxa"/>
            <w:tcBorders>
              <w:top w:val="single" w:sz="4" w:space="0" w:color="auto"/>
              <w:bottom w:val="double" w:sz="4" w:space="0" w:color="auto"/>
            </w:tcBorders>
            <w:vAlign w:val="center"/>
          </w:tcPr>
          <w:p w:rsidR="00EE670B" w:rsidRPr="008806E1" w:rsidRDefault="00EE670B" w:rsidP="00EE670B">
            <w:pPr>
              <w:tabs>
                <w:tab w:val="decimal" w:pos="702"/>
              </w:tabs>
              <w:spacing w:line="240" w:lineRule="atLeast"/>
              <w:ind w:right="-198"/>
              <w:rPr>
                <w:b/>
                <w:bCs/>
                <w:sz w:val="18"/>
                <w:szCs w:val="18"/>
              </w:rPr>
            </w:pPr>
            <w:r w:rsidRPr="008806E1">
              <w:rPr>
                <w:b/>
                <w:bCs/>
                <w:sz w:val="18"/>
                <w:szCs w:val="18"/>
              </w:rPr>
              <w:t>20,459</w:t>
            </w:r>
          </w:p>
        </w:tc>
      </w:tr>
    </w:tbl>
    <w:p w:rsidR="00595D3A" w:rsidRPr="008806E1" w:rsidRDefault="00595D3A" w:rsidP="0070516F">
      <w:pPr>
        <w:spacing w:line="240" w:lineRule="atLeast"/>
        <w:ind w:left="547"/>
        <w:jc w:val="both"/>
        <w:rPr>
          <w:sz w:val="22"/>
          <w:szCs w:val="22"/>
        </w:rPr>
      </w:pPr>
    </w:p>
    <w:p w:rsidR="00AA14DD" w:rsidRPr="008806E1" w:rsidRDefault="00AA14DD" w:rsidP="0070516F">
      <w:pPr>
        <w:spacing w:line="240" w:lineRule="atLeast"/>
        <w:ind w:left="540"/>
        <w:jc w:val="both"/>
        <w:rPr>
          <w:sz w:val="22"/>
          <w:szCs w:val="22"/>
        </w:rPr>
      </w:pPr>
      <w:r w:rsidRPr="008806E1">
        <w:rPr>
          <w:sz w:val="22"/>
          <w:szCs w:val="22"/>
        </w:rPr>
        <w:t xml:space="preserve">Amortisation presented in the consolidated profit or loss </w:t>
      </w:r>
      <w:r w:rsidR="005F0D40" w:rsidRPr="008806E1">
        <w:rPr>
          <w:sz w:val="22"/>
          <w:szCs w:val="22"/>
        </w:rPr>
        <w:t>for the six</w:t>
      </w:r>
      <w:r w:rsidR="005F0D40" w:rsidRPr="008806E1">
        <w:rPr>
          <w:sz w:val="22"/>
          <w:szCs w:val="22"/>
          <w:cs/>
        </w:rPr>
        <w:t>-</w:t>
      </w:r>
      <w:r w:rsidR="005F0D40" w:rsidRPr="008806E1">
        <w:rPr>
          <w:sz w:val="22"/>
          <w:szCs w:val="22"/>
        </w:rPr>
        <w:t xml:space="preserve">month periods ended 30 June 2018 and 2017 amounted to Baht </w:t>
      </w:r>
      <w:r w:rsidR="00026E81" w:rsidRPr="008806E1">
        <w:rPr>
          <w:sz w:val="22"/>
          <w:szCs w:val="22"/>
        </w:rPr>
        <w:t>6</w:t>
      </w:r>
      <w:r w:rsidR="00C0575E">
        <w:rPr>
          <w:sz w:val="22"/>
          <w:szCs w:val="22"/>
        </w:rPr>
        <w:t>90</w:t>
      </w:r>
      <w:r w:rsidR="005F0D40" w:rsidRPr="008806E1">
        <w:rPr>
          <w:sz w:val="22"/>
          <w:szCs w:val="22"/>
        </w:rPr>
        <w:t xml:space="preserve"> million and Baht 330 million, respectively</w:t>
      </w:r>
      <w:r w:rsidR="005F0D40" w:rsidRPr="008806E1">
        <w:rPr>
          <w:sz w:val="22"/>
          <w:szCs w:val="22"/>
          <w:cs/>
        </w:rPr>
        <w:t>.</w:t>
      </w:r>
    </w:p>
    <w:p w:rsidR="001E30DE" w:rsidRPr="008806E1" w:rsidRDefault="001E30DE" w:rsidP="001E30DE">
      <w:pPr>
        <w:spacing w:line="240" w:lineRule="atLeast"/>
        <w:ind w:left="547"/>
        <w:jc w:val="both"/>
        <w:rPr>
          <w:sz w:val="22"/>
          <w:szCs w:val="22"/>
        </w:rPr>
      </w:pPr>
    </w:p>
    <w:tbl>
      <w:tblPr>
        <w:tblW w:w="14310" w:type="dxa"/>
        <w:tblInd w:w="450" w:type="dxa"/>
        <w:tblLayout w:type="fixed"/>
        <w:tblLook w:val="0000" w:firstRow="0" w:lastRow="0" w:firstColumn="0" w:lastColumn="0" w:noHBand="0" w:noVBand="0"/>
      </w:tblPr>
      <w:tblGrid>
        <w:gridCol w:w="2340"/>
        <w:gridCol w:w="990"/>
        <w:gridCol w:w="270"/>
        <w:gridCol w:w="900"/>
        <w:gridCol w:w="270"/>
        <w:gridCol w:w="990"/>
        <w:gridCol w:w="270"/>
        <w:gridCol w:w="810"/>
        <w:gridCol w:w="270"/>
        <w:gridCol w:w="900"/>
        <w:gridCol w:w="270"/>
        <w:gridCol w:w="1080"/>
        <w:gridCol w:w="270"/>
        <w:gridCol w:w="900"/>
        <w:gridCol w:w="270"/>
        <w:gridCol w:w="900"/>
        <w:gridCol w:w="270"/>
        <w:gridCol w:w="1080"/>
        <w:gridCol w:w="270"/>
        <w:gridCol w:w="990"/>
      </w:tblGrid>
      <w:tr w:rsidR="001E30DE" w:rsidRPr="008806E1" w:rsidTr="00ED57D8">
        <w:trPr>
          <w:trHeight w:val="181"/>
        </w:trPr>
        <w:tc>
          <w:tcPr>
            <w:tcW w:w="2340" w:type="dxa"/>
            <w:shd w:val="clear" w:color="auto" w:fill="auto"/>
            <w:vAlign w:val="center"/>
          </w:tcPr>
          <w:p w:rsidR="001E30DE" w:rsidRPr="008806E1" w:rsidRDefault="001E30DE" w:rsidP="00ED57D8">
            <w:pPr>
              <w:jc w:val="center"/>
              <w:rPr>
                <w:b/>
                <w:bCs/>
                <w:color w:val="000000"/>
                <w:sz w:val="18"/>
                <w:szCs w:val="18"/>
              </w:rPr>
            </w:pPr>
          </w:p>
        </w:tc>
        <w:tc>
          <w:tcPr>
            <w:tcW w:w="11970" w:type="dxa"/>
            <w:gridSpan w:val="19"/>
            <w:shd w:val="clear" w:color="auto" w:fill="auto"/>
            <w:vAlign w:val="center"/>
          </w:tcPr>
          <w:p w:rsidR="001E30DE" w:rsidRPr="008806E1" w:rsidRDefault="001E30DE" w:rsidP="00ED57D8">
            <w:pPr>
              <w:jc w:val="center"/>
              <w:rPr>
                <w:b/>
                <w:bCs/>
                <w:color w:val="000000"/>
                <w:sz w:val="18"/>
                <w:szCs w:val="18"/>
              </w:rPr>
            </w:pPr>
            <w:r w:rsidRPr="008806E1">
              <w:rPr>
                <w:b/>
                <w:bCs/>
                <w:color w:val="000000"/>
                <w:sz w:val="18"/>
                <w:szCs w:val="18"/>
              </w:rPr>
              <w:t>Consolidated</w:t>
            </w:r>
          </w:p>
        </w:tc>
      </w:tr>
      <w:tr w:rsidR="001E30DE" w:rsidRPr="008806E1" w:rsidTr="00ED57D8">
        <w:trPr>
          <w:trHeight w:val="181"/>
        </w:trPr>
        <w:tc>
          <w:tcPr>
            <w:tcW w:w="2340" w:type="dxa"/>
            <w:shd w:val="clear" w:color="auto" w:fill="auto"/>
            <w:vAlign w:val="center"/>
          </w:tcPr>
          <w:p w:rsidR="001E30DE" w:rsidRPr="008806E1" w:rsidRDefault="001E30DE" w:rsidP="00ED57D8">
            <w:pPr>
              <w:jc w:val="center"/>
              <w:rPr>
                <w:color w:val="000000"/>
                <w:sz w:val="18"/>
                <w:szCs w:val="18"/>
              </w:rPr>
            </w:pPr>
          </w:p>
        </w:tc>
        <w:tc>
          <w:tcPr>
            <w:tcW w:w="11970" w:type="dxa"/>
            <w:gridSpan w:val="19"/>
            <w:shd w:val="clear" w:color="auto" w:fill="auto"/>
            <w:vAlign w:val="center"/>
          </w:tcPr>
          <w:p w:rsidR="001E30DE" w:rsidRPr="008806E1" w:rsidRDefault="005F0D40" w:rsidP="00ED57D8">
            <w:pPr>
              <w:jc w:val="center"/>
              <w:rPr>
                <w:color w:val="000000"/>
                <w:sz w:val="18"/>
                <w:szCs w:val="18"/>
              </w:rPr>
            </w:pPr>
            <w:r w:rsidRPr="008806E1">
              <w:rPr>
                <w:sz w:val="18"/>
                <w:szCs w:val="18"/>
              </w:rPr>
              <w:t>31 December 2017</w:t>
            </w:r>
          </w:p>
        </w:tc>
      </w:tr>
      <w:tr w:rsidR="001E30DE" w:rsidRPr="008806E1" w:rsidTr="00ED57D8">
        <w:trPr>
          <w:trHeight w:val="181"/>
        </w:trPr>
        <w:tc>
          <w:tcPr>
            <w:tcW w:w="2340" w:type="dxa"/>
            <w:shd w:val="clear" w:color="auto" w:fill="auto"/>
            <w:vAlign w:val="center"/>
          </w:tcPr>
          <w:p w:rsidR="001E30DE" w:rsidRPr="008806E1" w:rsidRDefault="001E30DE" w:rsidP="00ED57D8">
            <w:pPr>
              <w:snapToGrid w:val="0"/>
              <w:rPr>
                <w:color w:val="000000"/>
                <w:sz w:val="18"/>
                <w:szCs w:val="18"/>
              </w:rPr>
            </w:pPr>
          </w:p>
        </w:tc>
        <w:tc>
          <w:tcPr>
            <w:tcW w:w="4500" w:type="dxa"/>
            <w:gridSpan w:val="7"/>
            <w:shd w:val="clear" w:color="auto" w:fill="auto"/>
            <w:vAlign w:val="bottom"/>
          </w:tcPr>
          <w:p w:rsidR="001E30DE" w:rsidRPr="008806E1" w:rsidRDefault="001E30DE" w:rsidP="00ED57D8">
            <w:pPr>
              <w:jc w:val="center"/>
              <w:rPr>
                <w:color w:val="000000"/>
                <w:sz w:val="18"/>
                <w:szCs w:val="18"/>
              </w:rPr>
            </w:pPr>
            <w:r w:rsidRPr="008806E1">
              <w:rPr>
                <w:color w:val="000000"/>
                <w:sz w:val="18"/>
                <w:szCs w:val="18"/>
              </w:rPr>
              <w:t>Cost</w:t>
            </w:r>
          </w:p>
        </w:tc>
        <w:tc>
          <w:tcPr>
            <w:tcW w:w="270" w:type="dxa"/>
            <w:shd w:val="clear" w:color="auto" w:fill="auto"/>
            <w:vAlign w:val="bottom"/>
          </w:tcPr>
          <w:p w:rsidR="001E30DE" w:rsidRPr="008806E1" w:rsidRDefault="001E30DE" w:rsidP="00ED57D8">
            <w:pPr>
              <w:snapToGrid w:val="0"/>
              <w:jc w:val="center"/>
              <w:rPr>
                <w:color w:val="000000"/>
                <w:sz w:val="18"/>
                <w:szCs w:val="18"/>
              </w:rPr>
            </w:pPr>
          </w:p>
        </w:tc>
        <w:tc>
          <w:tcPr>
            <w:tcW w:w="4590" w:type="dxa"/>
            <w:gridSpan w:val="7"/>
            <w:shd w:val="clear" w:color="auto" w:fill="auto"/>
            <w:vAlign w:val="bottom"/>
          </w:tcPr>
          <w:p w:rsidR="001E30DE" w:rsidRPr="008806E1" w:rsidRDefault="001E30DE" w:rsidP="00ED57D8">
            <w:pPr>
              <w:jc w:val="center"/>
              <w:rPr>
                <w:sz w:val="18"/>
                <w:szCs w:val="18"/>
              </w:rPr>
            </w:pPr>
            <w:r w:rsidRPr="008806E1">
              <w:rPr>
                <w:color w:val="000000"/>
                <w:sz w:val="18"/>
                <w:szCs w:val="18"/>
              </w:rPr>
              <w:t>Accumulated amortisation</w:t>
            </w:r>
          </w:p>
        </w:tc>
        <w:tc>
          <w:tcPr>
            <w:tcW w:w="270" w:type="dxa"/>
            <w:shd w:val="clear" w:color="auto" w:fill="auto"/>
            <w:vAlign w:val="bottom"/>
          </w:tcPr>
          <w:p w:rsidR="001E30DE" w:rsidRPr="008806E1" w:rsidRDefault="001E30DE" w:rsidP="00ED57D8">
            <w:pPr>
              <w:snapToGrid w:val="0"/>
              <w:jc w:val="center"/>
              <w:rPr>
                <w:color w:val="000000"/>
                <w:sz w:val="18"/>
                <w:szCs w:val="18"/>
              </w:rPr>
            </w:pPr>
          </w:p>
        </w:tc>
        <w:tc>
          <w:tcPr>
            <w:tcW w:w="1080" w:type="dxa"/>
            <w:shd w:val="clear" w:color="auto" w:fill="auto"/>
            <w:vAlign w:val="bottom"/>
          </w:tcPr>
          <w:p w:rsidR="001E30DE" w:rsidRPr="008806E1" w:rsidRDefault="001E30DE" w:rsidP="00ED57D8">
            <w:pPr>
              <w:jc w:val="center"/>
              <w:rPr>
                <w:color w:val="000000"/>
                <w:sz w:val="18"/>
                <w:szCs w:val="18"/>
              </w:rPr>
            </w:pPr>
            <w:r w:rsidRPr="008806E1">
              <w:rPr>
                <w:color w:val="000000"/>
                <w:sz w:val="18"/>
                <w:szCs w:val="18"/>
              </w:rPr>
              <w:t>Allowance</w:t>
            </w:r>
          </w:p>
        </w:tc>
        <w:tc>
          <w:tcPr>
            <w:tcW w:w="270" w:type="dxa"/>
            <w:shd w:val="clear" w:color="auto" w:fill="auto"/>
            <w:vAlign w:val="bottom"/>
          </w:tcPr>
          <w:p w:rsidR="001E30DE" w:rsidRPr="008806E1" w:rsidRDefault="001E30DE" w:rsidP="00ED57D8">
            <w:pPr>
              <w:snapToGrid w:val="0"/>
              <w:jc w:val="center"/>
              <w:rPr>
                <w:color w:val="000000"/>
                <w:sz w:val="18"/>
                <w:szCs w:val="18"/>
              </w:rPr>
            </w:pPr>
          </w:p>
        </w:tc>
        <w:tc>
          <w:tcPr>
            <w:tcW w:w="990" w:type="dxa"/>
            <w:vAlign w:val="bottom"/>
          </w:tcPr>
          <w:p w:rsidR="001E30DE" w:rsidRPr="008806E1" w:rsidRDefault="001E30DE" w:rsidP="00ED57D8">
            <w:pPr>
              <w:jc w:val="center"/>
              <w:rPr>
                <w:color w:val="000000"/>
                <w:sz w:val="18"/>
                <w:szCs w:val="18"/>
              </w:rPr>
            </w:pPr>
          </w:p>
        </w:tc>
      </w:tr>
      <w:tr w:rsidR="001E30DE" w:rsidRPr="008806E1" w:rsidTr="00ED57D8">
        <w:trPr>
          <w:trHeight w:val="181"/>
        </w:trPr>
        <w:tc>
          <w:tcPr>
            <w:tcW w:w="2340" w:type="dxa"/>
            <w:shd w:val="clear" w:color="auto" w:fill="auto"/>
            <w:vAlign w:val="center"/>
          </w:tcPr>
          <w:p w:rsidR="001E30DE" w:rsidRPr="008806E1" w:rsidRDefault="001E30DE" w:rsidP="00ED57D8">
            <w:pPr>
              <w:snapToGrid w:val="0"/>
              <w:rPr>
                <w:color w:val="000000"/>
                <w:sz w:val="18"/>
                <w:szCs w:val="18"/>
              </w:rPr>
            </w:pPr>
          </w:p>
        </w:tc>
        <w:tc>
          <w:tcPr>
            <w:tcW w:w="990" w:type="dxa"/>
            <w:shd w:val="clear" w:color="auto" w:fill="auto"/>
            <w:vAlign w:val="bottom"/>
          </w:tcPr>
          <w:p w:rsidR="001E30DE" w:rsidRPr="008806E1" w:rsidRDefault="001E30DE" w:rsidP="00ED57D8">
            <w:pPr>
              <w:jc w:val="center"/>
              <w:rPr>
                <w:color w:val="000000"/>
                <w:sz w:val="18"/>
                <w:szCs w:val="18"/>
              </w:rPr>
            </w:pPr>
            <w:r w:rsidRPr="008806E1">
              <w:rPr>
                <w:color w:val="000000"/>
                <w:sz w:val="18"/>
                <w:szCs w:val="18"/>
              </w:rPr>
              <w:t>Beginning</w:t>
            </w:r>
          </w:p>
        </w:tc>
        <w:tc>
          <w:tcPr>
            <w:tcW w:w="270" w:type="dxa"/>
            <w:shd w:val="clear" w:color="auto" w:fill="auto"/>
            <w:vAlign w:val="bottom"/>
          </w:tcPr>
          <w:p w:rsidR="001E30DE" w:rsidRPr="008806E1" w:rsidRDefault="001E30DE" w:rsidP="00ED57D8">
            <w:pPr>
              <w:snapToGrid w:val="0"/>
              <w:jc w:val="center"/>
              <w:rPr>
                <w:color w:val="000000"/>
                <w:sz w:val="18"/>
                <w:szCs w:val="18"/>
              </w:rPr>
            </w:pPr>
          </w:p>
        </w:tc>
        <w:tc>
          <w:tcPr>
            <w:tcW w:w="900" w:type="dxa"/>
            <w:shd w:val="clear" w:color="auto" w:fill="auto"/>
            <w:vAlign w:val="bottom"/>
          </w:tcPr>
          <w:p w:rsidR="001E30DE" w:rsidRPr="008806E1" w:rsidRDefault="001E30DE" w:rsidP="00ED57D8">
            <w:pPr>
              <w:spacing w:line="240" w:lineRule="atLeast"/>
              <w:ind w:left="-108" w:right="-107"/>
              <w:jc w:val="center"/>
              <w:rPr>
                <w:sz w:val="18"/>
                <w:szCs w:val="18"/>
              </w:rPr>
            </w:pPr>
            <w:r w:rsidRPr="008806E1">
              <w:rPr>
                <w:sz w:val="18"/>
                <w:szCs w:val="18"/>
              </w:rPr>
              <w:t>Additions</w:t>
            </w:r>
            <w:r w:rsidRPr="008806E1">
              <w:rPr>
                <w:sz w:val="18"/>
                <w:szCs w:val="18"/>
                <w:cs/>
              </w:rPr>
              <w:t>/</w:t>
            </w:r>
          </w:p>
        </w:tc>
        <w:tc>
          <w:tcPr>
            <w:tcW w:w="270" w:type="dxa"/>
            <w:shd w:val="clear" w:color="auto" w:fill="auto"/>
            <w:vAlign w:val="bottom"/>
          </w:tcPr>
          <w:p w:rsidR="001E30DE" w:rsidRPr="008806E1" w:rsidRDefault="001E30DE" w:rsidP="00ED57D8">
            <w:pPr>
              <w:snapToGrid w:val="0"/>
              <w:jc w:val="center"/>
              <w:rPr>
                <w:color w:val="000000"/>
                <w:sz w:val="18"/>
                <w:szCs w:val="18"/>
              </w:rPr>
            </w:pPr>
          </w:p>
        </w:tc>
        <w:tc>
          <w:tcPr>
            <w:tcW w:w="990" w:type="dxa"/>
            <w:shd w:val="clear" w:color="auto" w:fill="auto"/>
            <w:vAlign w:val="bottom"/>
          </w:tcPr>
          <w:p w:rsidR="001E30DE" w:rsidRPr="008806E1" w:rsidRDefault="001E30DE" w:rsidP="00ED57D8">
            <w:pPr>
              <w:spacing w:line="240" w:lineRule="atLeast"/>
              <w:ind w:left="-108" w:right="-107"/>
              <w:jc w:val="center"/>
              <w:rPr>
                <w:sz w:val="18"/>
                <w:szCs w:val="18"/>
              </w:rPr>
            </w:pPr>
            <w:r w:rsidRPr="008806E1">
              <w:rPr>
                <w:sz w:val="18"/>
                <w:szCs w:val="18"/>
              </w:rPr>
              <w:t>Disposals</w:t>
            </w:r>
            <w:r w:rsidRPr="008806E1">
              <w:rPr>
                <w:sz w:val="18"/>
                <w:szCs w:val="18"/>
                <w:cs/>
              </w:rPr>
              <w:t>/</w:t>
            </w:r>
          </w:p>
        </w:tc>
        <w:tc>
          <w:tcPr>
            <w:tcW w:w="270" w:type="dxa"/>
            <w:shd w:val="clear" w:color="auto" w:fill="auto"/>
            <w:vAlign w:val="bottom"/>
          </w:tcPr>
          <w:p w:rsidR="001E30DE" w:rsidRPr="008806E1" w:rsidRDefault="001E30DE" w:rsidP="00ED57D8">
            <w:pPr>
              <w:snapToGrid w:val="0"/>
              <w:jc w:val="center"/>
              <w:rPr>
                <w:sz w:val="18"/>
                <w:szCs w:val="18"/>
              </w:rPr>
            </w:pPr>
          </w:p>
        </w:tc>
        <w:tc>
          <w:tcPr>
            <w:tcW w:w="810" w:type="dxa"/>
            <w:shd w:val="clear" w:color="auto" w:fill="auto"/>
            <w:vAlign w:val="bottom"/>
          </w:tcPr>
          <w:p w:rsidR="001E30DE" w:rsidRPr="008806E1" w:rsidRDefault="001E30DE" w:rsidP="00ED57D8">
            <w:pPr>
              <w:jc w:val="center"/>
              <w:rPr>
                <w:color w:val="000000"/>
                <w:sz w:val="18"/>
                <w:szCs w:val="18"/>
              </w:rPr>
            </w:pPr>
            <w:r w:rsidRPr="008806E1">
              <w:rPr>
                <w:color w:val="000000"/>
                <w:sz w:val="18"/>
                <w:szCs w:val="18"/>
              </w:rPr>
              <w:t>Ending</w:t>
            </w:r>
          </w:p>
        </w:tc>
        <w:tc>
          <w:tcPr>
            <w:tcW w:w="270" w:type="dxa"/>
            <w:shd w:val="clear" w:color="auto" w:fill="auto"/>
            <w:vAlign w:val="bottom"/>
          </w:tcPr>
          <w:p w:rsidR="001E30DE" w:rsidRPr="008806E1" w:rsidRDefault="001E30DE" w:rsidP="00ED57D8">
            <w:pPr>
              <w:snapToGrid w:val="0"/>
              <w:jc w:val="center"/>
              <w:rPr>
                <w:color w:val="000000"/>
                <w:sz w:val="18"/>
                <w:szCs w:val="18"/>
              </w:rPr>
            </w:pPr>
          </w:p>
        </w:tc>
        <w:tc>
          <w:tcPr>
            <w:tcW w:w="900" w:type="dxa"/>
            <w:shd w:val="clear" w:color="auto" w:fill="auto"/>
            <w:vAlign w:val="bottom"/>
          </w:tcPr>
          <w:p w:rsidR="001E30DE" w:rsidRPr="008806E1" w:rsidRDefault="001E30DE" w:rsidP="00ED57D8">
            <w:pPr>
              <w:tabs>
                <w:tab w:val="left" w:pos="828"/>
              </w:tabs>
              <w:ind w:left="-72"/>
              <w:jc w:val="center"/>
              <w:rPr>
                <w:color w:val="000000"/>
                <w:sz w:val="18"/>
                <w:szCs w:val="18"/>
              </w:rPr>
            </w:pPr>
            <w:r w:rsidRPr="008806E1">
              <w:rPr>
                <w:color w:val="000000"/>
                <w:sz w:val="18"/>
                <w:szCs w:val="18"/>
              </w:rPr>
              <w:t>Beginning</w:t>
            </w:r>
          </w:p>
        </w:tc>
        <w:tc>
          <w:tcPr>
            <w:tcW w:w="270" w:type="dxa"/>
            <w:shd w:val="clear" w:color="auto" w:fill="auto"/>
            <w:vAlign w:val="bottom"/>
          </w:tcPr>
          <w:p w:rsidR="001E30DE" w:rsidRPr="008806E1" w:rsidRDefault="001E30DE" w:rsidP="00ED57D8">
            <w:pPr>
              <w:snapToGrid w:val="0"/>
              <w:jc w:val="center"/>
              <w:rPr>
                <w:color w:val="000000"/>
                <w:sz w:val="18"/>
                <w:szCs w:val="18"/>
              </w:rPr>
            </w:pPr>
          </w:p>
        </w:tc>
        <w:tc>
          <w:tcPr>
            <w:tcW w:w="1080" w:type="dxa"/>
            <w:shd w:val="clear" w:color="auto" w:fill="auto"/>
            <w:vAlign w:val="bottom"/>
          </w:tcPr>
          <w:p w:rsidR="001E30DE" w:rsidRPr="008806E1" w:rsidRDefault="001E30DE" w:rsidP="00ED57D8">
            <w:pPr>
              <w:snapToGrid w:val="0"/>
              <w:jc w:val="center"/>
              <w:rPr>
                <w:color w:val="000000"/>
                <w:sz w:val="18"/>
                <w:szCs w:val="18"/>
              </w:rPr>
            </w:pPr>
          </w:p>
        </w:tc>
        <w:tc>
          <w:tcPr>
            <w:tcW w:w="270" w:type="dxa"/>
            <w:shd w:val="clear" w:color="auto" w:fill="auto"/>
            <w:vAlign w:val="bottom"/>
          </w:tcPr>
          <w:p w:rsidR="001E30DE" w:rsidRPr="008806E1" w:rsidRDefault="001E30DE" w:rsidP="00ED57D8">
            <w:pPr>
              <w:snapToGrid w:val="0"/>
              <w:jc w:val="center"/>
              <w:rPr>
                <w:color w:val="000000"/>
                <w:sz w:val="18"/>
                <w:szCs w:val="18"/>
              </w:rPr>
            </w:pPr>
          </w:p>
        </w:tc>
        <w:tc>
          <w:tcPr>
            <w:tcW w:w="900" w:type="dxa"/>
            <w:shd w:val="clear" w:color="auto" w:fill="auto"/>
            <w:vAlign w:val="bottom"/>
          </w:tcPr>
          <w:p w:rsidR="001E30DE" w:rsidRPr="008806E1" w:rsidRDefault="001E30DE" w:rsidP="00ED57D8">
            <w:pPr>
              <w:snapToGrid w:val="0"/>
              <w:jc w:val="center"/>
              <w:rPr>
                <w:sz w:val="18"/>
                <w:szCs w:val="18"/>
              </w:rPr>
            </w:pPr>
          </w:p>
        </w:tc>
        <w:tc>
          <w:tcPr>
            <w:tcW w:w="270" w:type="dxa"/>
            <w:shd w:val="clear" w:color="auto" w:fill="auto"/>
            <w:vAlign w:val="bottom"/>
          </w:tcPr>
          <w:p w:rsidR="001E30DE" w:rsidRPr="008806E1" w:rsidRDefault="001E30DE" w:rsidP="00ED57D8">
            <w:pPr>
              <w:snapToGrid w:val="0"/>
              <w:jc w:val="center"/>
              <w:rPr>
                <w:sz w:val="18"/>
                <w:szCs w:val="18"/>
              </w:rPr>
            </w:pPr>
          </w:p>
        </w:tc>
        <w:tc>
          <w:tcPr>
            <w:tcW w:w="900" w:type="dxa"/>
            <w:shd w:val="clear" w:color="auto" w:fill="auto"/>
            <w:vAlign w:val="bottom"/>
          </w:tcPr>
          <w:p w:rsidR="001E30DE" w:rsidRPr="008806E1" w:rsidRDefault="001E30DE" w:rsidP="00ED57D8">
            <w:pPr>
              <w:jc w:val="center"/>
              <w:rPr>
                <w:color w:val="000000"/>
                <w:sz w:val="18"/>
                <w:szCs w:val="18"/>
              </w:rPr>
            </w:pPr>
            <w:r w:rsidRPr="008806E1">
              <w:rPr>
                <w:color w:val="000000"/>
                <w:sz w:val="18"/>
                <w:szCs w:val="18"/>
              </w:rPr>
              <w:t>Ending</w:t>
            </w:r>
          </w:p>
        </w:tc>
        <w:tc>
          <w:tcPr>
            <w:tcW w:w="270" w:type="dxa"/>
            <w:shd w:val="clear" w:color="auto" w:fill="auto"/>
            <w:vAlign w:val="bottom"/>
          </w:tcPr>
          <w:p w:rsidR="001E30DE" w:rsidRPr="008806E1" w:rsidRDefault="001E30DE" w:rsidP="00ED57D8">
            <w:pPr>
              <w:snapToGrid w:val="0"/>
              <w:jc w:val="center"/>
              <w:rPr>
                <w:color w:val="000000"/>
                <w:sz w:val="18"/>
                <w:szCs w:val="18"/>
              </w:rPr>
            </w:pPr>
          </w:p>
        </w:tc>
        <w:tc>
          <w:tcPr>
            <w:tcW w:w="1080" w:type="dxa"/>
            <w:shd w:val="clear" w:color="auto" w:fill="auto"/>
            <w:vAlign w:val="bottom"/>
          </w:tcPr>
          <w:p w:rsidR="001E30DE" w:rsidRPr="008806E1" w:rsidRDefault="001E30DE" w:rsidP="00ED57D8">
            <w:pPr>
              <w:jc w:val="center"/>
              <w:rPr>
                <w:color w:val="000000"/>
                <w:sz w:val="18"/>
                <w:szCs w:val="18"/>
              </w:rPr>
            </w:pPr>
            <w:r w:rsidRPr="008806E1">
              <w:rPr>
                <w:color w:val="000000"/>
                <w:sz w:val="18"/>
                <w:szCs w:val="18"/>
              </w:rPr>
              <w:t>for</w:t>
            </w:r>
          </w:p>
        </w:tc>
        <w:tc>
          <w:tcPr>
            <w:tcW w:w="270" w:type="dxa"/>
            <w:shd w:val="clear" w:color="auto" w:fill="auto"/>
            <w:vAlign w:val="bottom"/>
          </w:tcPr>
          <w:p w:rsidR="001E30DE" w:rsidRPr="008806E1" w:rsidRDefault="001E30DE" w:rsidP="00ED57D8">
            <w:pPr>
              <w:snapToGrid w:val="0"/>
              <w:jc w:val="center"/>
              <w:rPr>
                <w:color w:val="000000"/>
                <w:sz w:val="18"/>
                <w:szCs w:val="18"/>
              </w:rPr>
            </w:pPr>
          </w:p>
        </w:tc>
        <w:tc>
          <w:tcPr>
            <w:tcW w:w="990" w:type="dxa"/>
            <w:vAlign w:val="bottom"/>
          </w:tcPr>
          <w:p w:rsidR="001E30DE" w:rsidRPr="008806E1" w:rsidRDefault="001E30DE" w:rsidP="00ED57D8">
            <w:pPr>
              <w:jc w:val="center"/>
              <w:rPr>
                <w:color w:val="000000"/>
                <w:sz w:val="18"/>
                <w:szCs w:val="18"/>
              </w:rPr>
            </w:pPr>
            <w:r w:rsidRPr="008806E1">
              <w:rPr>
                <w:color w:val="000000"/>
                <w:sz w:val="18"/>
                <w:szCs w:val="18"/>
              </w:rPr>
              <w:t>Net</w:t>
            </w:r>
          </w:p>
        </w:tc>
      </w:tr>
      <w:tr w:rsidR="001E30DE" w:rsidRPr="008806E1" w:rsidTr="00ED57D8">
        <w:trPr>
          <w:trHeight w:val="181"/>
        </w:trPr>
        <w:tc>
          <w:tcPr>
            <w:tcW w:w="2340" w:type="dxa"/>
            <w:shd w:val="clear" w:color="auto" w:fill="auto"/>
            <w:vAlign w:val="center"/>
          </w:tcPr>
          <w:p w:rsidR="001E30DE" w:rsidRPr="008806E1" w:rsidRDefault="001E30DE" w:rsidP="00ED57D8">
            <w:pPr>
              <w:snapToGrid w:val="0"/>
              <w:rPr>
                <w:color w:val="000000"/>
                <w:sz w:val="18"/>
                <w:szCs w:val="18"/>
              </w:rPr>
            </w:pPr>
          </w:p>
        </w:tc>
        <w:tc>
          <w:tcPr>
            <w:tcW w:w="990" w:type="dxa"/>
            <w:shd w:val="clear" w:color="auto" w:fill="auto"/>
            <w:vAlign w:val="bottom"/>
          </w:tcPr>
          <w:p w:rsidR="001E30DE" w:rsidRPr="008806E1" w:rsidRDefault="001E30DE" w:rsidP="00ED57D8">
            <w:pPr>
              <w:jc w:val="center"/>
              <w:rPr>
                <w:color w:val="000000"/>
                <w:sz w:val="18"/>
                <w:szCs w:val="18"/>
              </w:rPr>
            </w:pPr>
            <w:r w:rsidRPr="008806E1">
              <w:rPr>
                <w:color w:val="000000"/>
                <w:sz w:val="18"/>
                <w:szCs w:val="18"/>
              </w:rPr>
              <w:t>balance</w:t>
            </w:r>
          </w:p>
        </w:tc>
        <w:tc>
          <w:tcPr>
            <w:tcW w:w="270" w:type="dxa"/>
            <w:shd w:val="clear" w:color="auto" w:fill="auto"/>
            <w:vAlign w:val="bottom"/>
          </w:tcPr>
          <w:p w:rsidR="001E30DE" w:rsidRPr="008806E1" w:rsidRDefault="001E30DE" w:rsidP="00ED57D8">
            <w:pPr>
              <w:snapToGrid w:val="0"/>
              <w:jc w:val="center"/>
              <w:rPr>
                <w:color w:val="000000"/>
                <w:sz w:val="18"/>
                <w:szCs w:val="18"/>
              </w:rPr>
            </w:pPr>
          </w:p>
        </w:tc>
        <w:tc>
          <w:tcPr>
            <w:tcW w:w="900" w:type="dxa"/>
            <w:shd w:val="clear" w:color="auto" w:fill="auto"/>
            <w:vAlign w:val="bottom"/>
          </w:tcPr>
          <w:p w:rsidR="001E30DE" w:rsidRPr="008806E1" w:rsidRDefault="001E30DE" w:rsidP="00ED57D8">
            <w:pPr>
              <w:spacing w:line="240" w:lineRule="atLeast"/>
              <w:ind w:left="-108" w:right="-107"/>
              <w:jc w:val="center"/>
              <w:rPr>
                <w:sz w:val="18"/>
                <w:szCs w:val="18"/>
              </w:rPr>
            </w:pPr>
            <w:r w:rsidRPr="008806E1">
              <w:rPr>
                <w:sz w:val="18"/>
                <w:szCs w:val="18"/>
              </w:rPr>
              <w:t>Transfer in</w:t>
            </w:r>
          </w:p>
        </w:tc>
        <w:tc>
          <w:tcPr>
            <w:tcW w:w="270" w:type="dxa"/>
            <w:shd w:val="clear" w:color="auto" w:fill="auto"/>
            <w:vAlign w:val="bottom"/>
          </w:tcPr>
          <w:p w:rsidR="001E30DE" w:rsidRPr="008806E1" w:rsidRDefault="001E30DE" w:rsidP="00ED57D8">
            <w:pPr>
              <w:snapToGrid w:val="0"/>
              <w:jc w:val="center"/>
              <w:rPr>
                <w:color w:val="000000"/>
                <w:sz w:val="18"/>
                <w:szCs w:val="18"/>
              </w:rPr>
            </w:pPr>
          </w:p>
        </w:tc>
        <w:tc>
          <w:tcPr>
            <w:tcW w:w="990" w:type="dxa"/>
            <w:shd w:val="clear" w:color="auto" w:fill="auto"/>
            <w:vAlign w:val="bottom"/>
          </w:tcPr>
          <w:p w:rsidR="001E30DE" w:rsidRPr="008806E1" w:rsidRDefault="001E30DE" w:rsidP="00ED57D8">
            <w:pPr>
              <w:spacing w:line="240" w:lineRule="atLeast"/>
              <w:ind w:left="-108" w:right="-107"/>
              <w:jc w:val="center"/>
              <w:rPr>
                <w:sz w:val="18"/>
                <w:szCs w:val="18"/>
              </w:rPr>
            </w:pPr>
            <w:r w:rsidRPr="008806E1">
              <w:rPr>
                <w:sz w:val="18"/>
                <w:szCs w:val="18"/>
              </w:rPr>
              <w:t>Transfer out</w:t>
            </w:r>
          </w:p>
        </w:tc>
        <w:tc>
          <w:tcPr>
            <w:tcW w:w="270" w:type="dxa"/>
            <w:shd w:val="clear" w:color="auto" w:fill="auto"/>
            <w:vAlign w:val="bottom"/>
          </w:tcPr>
          <w:p w:rsidR="001E30DE" w:rsidRPr="008806E1" w:rsidRDefault="001E30DE" w:rsidP="00ED57D8">
            <w:pPr>
              <w:tabs>
                <w:tab w:val="left" w:pos="828"/>
              </w:tabs>
              <w:snapToGrid w:val="0"/>
              <w:ind w:left="-72"/>
              <w:jc w:val="center"/>
              <w:rPr>
                <w:sz w:val="18"/>
                <w:szCs w:val="18"/>
              </w:rPr>
            </w:pPr>
          </w:p>
        </w:tc>
        <w:tc>
          <w:tcPr>
            <w:tcW w:w="810" w:type="dxa"/>
            <w:shd w:val="clear" w:color="auto" w:fill="auto"/>
            <w:vAlign w:val="bottom"/>
          </w:tcPr>
          <w:p w:rsidR="001E30DE" w:rsidRPr="008806E1" w:rsidRDefault="001E30DE" w:rsidP="00ED57D8">
            <w:pPr>
              <w:tabs>
                <w:tab w:val="left" w:pos="828"/>
              </w:tabs>
              <w:ind w:left="-72"/>
              <w:jc w:val="center"/>
              <w:rPr>
                <w:color w:val="000000"/>
                <w:sz w:val="18"/>
                <w:szCs w:val="18"/>
              </w:rPr>
            </w:pPr>
            <w:r w:rsidRPr="008806E1">
              <w:rPr>
                <w:color w:val="000000"/>
                <w:sz w:val="18"/>
                <w:szCs w:val="18"/>
              </w:rPr>
              <w:t>balance</w:t>
            </w:r>
          </w:p>
        </w:tc>
        <w:tc>
          <w:tcPr>
            <w:tcW w:w="270" w:type="dxa"/>
            <w:shd w:val="clear" w:color="auto" w:fill="auto"/>
            <w:vAlign w:val="bottom"/>
          </w:tcPr>
          <w:p w:rsidR="001E30DE" w:rsidRPr="008806E1" w:rsidRDefault="001E30DE" w:rsidP="00ED57D8">
            <w:pPr>
              <w:tabs>
                <w:tab w:val="left" w:pos="828"/>
              </w:tabs>
              <w:snapToGrid w:val="0"/>
              <w:ind w:left="-72"/>
              <w:jc w:val="center"/>
              <w:rPr>
                <w:color w:val="000000"/>
                <w:sz w:val="18"/>
                <w:szCs w:val="18"/>
              </w:rPr>
            </w:pPr>
          </w:p>
        </w:tc>
        <w:tc>
          <w:tcPr>
            <w:tcW w:w="900" w:type="dxa"/>
            <w:shd w:val="clear" w:color="auto" w:fill="auto"/>
            <w:vAlign w:val="bottom"/>
          </w:tcPr>
          <w:p w:rsidR="001E30DE" w:rsidRPr="008806E1" w:rsidRDefault="001E30DE" w:rsidP="00ED57D8">
            <w:pPr>
              <w:tabs>
                <w:tab w:val="left" w:pos="828"/>
              </w:tabs>
              <w:ind w:left="-72"/>
              <w:jc w:val="center"/>
              <w:rPr>
                <w:color w:val="000000"/>
                <w:sz w:val="18"/>
                <w:szCs w:val="18"/>
              </w:rPr>
            </w:pPr>
            <w:r w:rsidRPr="008806E1">
              <w:rPr>
                <w:color w:val="000000"/>
                <w:sz w:val="18"/>
                <w:szCs w:val="18"/>
              </w:rPr>
              <w:t>balance</w:t>
            </w:r>
          </w:p>
        </w:tc>
        <w:tc>
          <w:tcPr>
            <w:tcW w:w="270" w:type="dxa"/>
            <w:shd w:val="clear" w:color="auto" w:fill="auto"/>
            <w:vAlign w:val="bottom"/>
          </w:tcPr>
          <w:p w:rsidR="001E30DE" w:rsidRPr="008806E1" w:rsidRDefault="001E30DE" w:rsidP="00ED57D8">
            <w:pPr>
              <w:tabs>
                <w:tab w:val="left" w:pos="828"/>
              </w:tabs>
              <w:snapToGrid w:val="0"/>
              <w:ind w:left="-72"/>
              <w:jc w:val="center"/>
              <w:rPr>
                <w:color w:val="000000"/>
                <w:sz w:val="18"/>
                <w:szCs w:val="18"/>
              </w:rPr>
            </w:pPr>
          </w:p>
        </w:tc>
        <w:tc>
          <w:tcPr>
            <w:tcW w:w="1080" w:type="dxa"/>
            <w:shd w:val="clear" w:color="auto" w:fill="auto"/>
            <w:vAlign w:val="bottom"/>
          </w:tcPr>
          <w:p w:rsidR="001E30DE" w:rsidRPr="008806E1" w:rsidRDefault="001E30DE" w:rsidP="00ED57D8">
            <w:pPr>
              <w:tabs>
                <w:tab w:val="left" w:pos="828"/>
              </w:tabs>
              <w:ind w:left="-72" w:right="-93"/>
              <w:jc w:val="center"/>
              <w:rPr>
                <w:color w:val="000000"/>
                <w:sz w:val="18"/>
                <w:szCs w:val="18"/>
              </w:rPr>
            </w:pPr>
            <w:r w:rsidRPr="008806E1">
              <w:rPr>
                <w:color w:val="000000"/>
                <w:sz w:val="18"/>
                <w:szCs w:val="18"/>
              </w:rPr>
              <w:t>Amortisations</w:t>
            </w:r>
          </w:p>
        </w:tc>
        <w:tc>
          <w:tcPr>
            <w:tcW w:w="270" w:type="dxa"/>
            <w:shd w:val="clear" w:color="auto" w:fill="auto"/>
            <w:vAlign w:val="bottom"/>
          </w:tcPr>
          <w:p w:rsidR="001E30DE" w:rsidRPr="008806E1" w:rsidRDefault="001E30DE" w:rsidP="00ED57D8">
            <w:pPr>
              <w:tabs>
                <w:tab w:val="left" w:pos="828"/>
              </w:tabs>
              <w:snapToGrid w:val="0"/>
              <w:ind w:left="-72"/>
              <w:jc w:val="center"/>
              <w:rPr>
                <w:color w:val="000000"/>
                <w:sz w:val="18"/>
                <w:szCs w:val="18"/>
              </w:rPr>
            </w:pPr>
          </w:p>
        </w:tc>
        <w:tc>
          <w:tcPr>
            <w:tcW w:w="900" w:type="dxa"/>
            <w:shd w:val="clear" w:color="auto" w:fill="auto"/>
            <w:vAlign w:val="bottom"/>
          </w:tcPr>
          <w:p w:rsidR="001E30DE" w:rsidRPr="008806E1" w:rsidRDefault="001E30DE" w:rsidP="00ED57D8">
            <w:pPr>
              <w:tabs>
                <w:tab w:val="left" w:pos="828"/>
              </w:tabs>
              <w:ind w:left="-72"/>
              <w:jc w:val="center"/>
              <w:rPr>
                <w:sz w:val="18"/>
                <w:szCs w:val="18"/>
              </w:rPr>
            </w:pPr>
            <w:r w:rsidRPr="008806E1">
              <w:rPr>
                <w:sz w:val="18"/>
                <w:szCs w:val="18"/>
              </w:rPr>
              <w:t>Disposals</w:t>
            </w:r>
          </w:p>
        </w:tc>
        <w:tc>
          <w:tcPr>
            <w:tcW w:w="270" w:type="dxa"/>
            <w:shd w:val="clear" w:color="auto" w:fill="auto"/>
            <w:vAlign w:val="bottom"/>
          </w:tcPr>
          <w:p w:rsidR="001E30DE" w:rsidRPr="008806E1" w:rsidRDefault="001E30DE" w:rsidP="00ED57D8">
            <w:pPr>
              <w:snapToGrid w:val="0"/>
              <w:jc w:val="center"/>
              <w:rPr>
                <w:sz w:val="18"/>
                <w:szCs w:val="18"/>
              </w:rPr>
            </w:pPr>
          </w:p>
        </w:tc>
        <w:tc>
          <w:tcPr>
            <w:tcW w:w="900" w:type="dxa"/>
            <w:shd w:val="clear" w:color="auto" w:fill="auto"/>
            <w:vAlign w:val="bottom"/>
          </w:tcPr>
          <w:p w:rsidR="001E30DE" w:rsidRPr="008806E1" w:rsidRDefault="001E30DE" w:rsidP="00ED57D8">
            <w:pPr>
              <w:jc w:val="center"/>
              <w:rPr>
                <w:color w:val="000000"/>
                <w:sz w:val="18"/>
                <w:szCs w:val="18"/>
              </w:rPr>
            </w:pPr>
            <w:r w:rsidRPr="008806E1">
              <w:rPr>
                <w:color w:val="000000"/>
                <w:sz w:val="18"/>
                <w:szCs w:val="18"/>
              </w:rPr>
              <w:t>balance</w:t>
            </w:r>
          </w:p>
        </w:tc>
        <w:tc>
          <w:tcPr>
            <w:tcW w:w="270" w:type="dxa"/>
            <w:shd w:val="clear" w:color="auto" w:fill="auto"/>
            <w:vAlign w:val="bottom"/>
          </w:tcPr>
          <w:p w:rsidR="001E30DE" w:rsidRPr="008806E1" w:rsidRDefault="001E30DE" w:rsidP="00ED57D8">
            <w:pPr>
              <w:snapToGrid w:val="0"/>
              <w:jc w:val="center"/>
              <w:rPr>
                <w:color w:val="000000"/>
                <w:sz w:val="18"/>
                <w:szCs w:val="18"/>
              </w:rPr>
            </w:pPr>
          </w:p>
        </w:tc>
        <w:tc>
          <w:tcPr>
            <w:tcW w:w="1080" w:type="dxa"/>
            <w:shd w:val="clear" w:color="auto" w:fill="auto"/>
            <w:vAlign w:val="bottom"/>
          </w:tcPr>
          <w:p w:rsidR="001E30DE" w:rsidRPr="008806E1" w:rsidRDefault="001E30DE" w:rsidP="00ED57D8">
            <w:pPr>
              <w:spacing w:line="240" w:lineRule="atLeast"/>
              <w:ind w:right="-107"/>
              <w:rPr>
                <w:sz w:val="18"/>
                <w:szCs w:val="18"/>
              </w:rPr>
            </w:pPr>
            <w:r w:rsidRPr="008806E1">
              <w:rPr>
                <w:sz w:val="18"/>
                <w:szCs w:val="18"/>
              </w:rPr>
              <w:t>impairment</w:t>
            </w:r>
          </w:p>
        </w:tc>
        <w:tc>
          <w:tcPr>
            <w:tcW w:w="270" w:type="dxa"/>
            <w:shd w:val="clear" w:color="auto" w:fill="auto"/>
            <w:vAlign w:val="bottom"/>
          </w:tcPr>
          <w:p w:rsidR="001E30DE" w:rsidRPr="008806E1" w:rsidRDefault="001E30DE" w:rsidP="00ED57D8">
            <w:pPr>
              <w:snapToGrid w:val="0"/>
              <w:jc w:val="center"/>
              <w:rPr>
                <w:color w:val="000000"/>
                <w:sz w:val="18"/>
                <w:szCs w:val="18"/>
              </w:rPr>
            </w:pPr>
          </w:p>
        </w:tc>
        <w:tc>
          <w:tcPr>
            <w:tcW w:w="990" w:type="dxa"/>
            <w:vAlign w:val="bottom"/>
          </w:tcPr>
          <w:p w:rsidR="001E30DE" w:rsidRPr="008806E1" w:rsidRDefault="001E30DE" w:rsidP="00ED57D8">
            <w:pPr>
              <w:jc w:val="center"/>
              <w:rPr>
                <w:color w:val="000000"/>
                <w:sz w:val="18"/>
                <w:szCs w:val="18"/>
              </w:rPr>
            </w:pPr>
            <w:r w:rsidRPr="008806E1">
              <w:rPr>
                <w:color w:val="000000"/>
                <w:sz w:val="18"/>
                <w:szCs w:val="18"/>
              </w:rPr>
              <w:t>balance</w:t>
            </w:r>
          </w:p>
        </w:tc>
      </w:tr>
      <w:tr w:rsidR="001E30DE" w:rsidRPr="008806E1" w:rsidTr="00ED57D8">
        <w:trPr>
          <w:cantSplit/>
          <w:trHeight w:val="74"/>
        </w:trPr>
        <w:tc>
          <w:tcPr>
            <w:tcW w:w="2340" w:type="dxa"/>
            <w:shd w:val="clear" w:color="auto" w:fill="auto"/>
            <w:vAlign w:val="center"/>
          </w:tcPr>
          <w:p w:rsidR="001E30DE" w:rsidRPr="008806E1" w:rsidRDefault="001E30DE" w:rsidP="00ED57D8">
            <w:pPr>
              <w:snapToGrid w:val="0"/>
              <w:rPr>
                <w:color w:val="000000"/>
                <w:sz w:val="18"/>
                <w:szCs w:val="18"/>
              </w:rPr>
            </w:pPr>
          </w:p>
        </w:tc>
        <w:tc>
          <w:tcPr>
            <w:tcW w:w="11970" w:type="dxa"/>
            <w:gridSpan w:val="19"/>
            <w:shd w:val="clear" w:color="auto" w:fill="auto"/>
            <w:vAlign w:val="center"/>
          </w:tcPr>
          <w:p w:rsidR="001E30DE" w:rsidRPr="008806E1" w:rsidRDefault="001E30DE" w:rsidP="00ED57D8">
            <w:pPr>
              <w:jc w:val="center"/>
              <w:rPr>
                <w:color w:val="000000"/>
                <w:sz w:val="18"/>
                <w:szCs w:val="18"/>
              </w:rPr>
            </w:pPr>
            <w:r w:rsidRPr="008806E1">
              <w:rPr>
                <w:i/>
                <w:iCs/>
                <w:color w:val="000000"/>
                <w:sz w:val="18"/>
                <w:szCs w:val="18"/>
                <w:cs/>
              </w:rPr>
              <w:t>(</w:t>
            </w:r>
            <w:r w:rsidRPr="008806E1">
              <w:rPr>
                <w:i/>
                <w:iCs/>
                <w:color w:val="000000"/>
                <w:sz w:val="18"/>
                <w:szCs w:val="18"/>
              </w:rPr>
              <w:t>in million Baht</w:t>
            </w:r>
            <w:r w:rsidRPr="008806E1">
              <w:rPr>
                <w:i/>
                <w:iCs/>
                <w:color w:val="000000"/>
                <w:sz w:val="18"/>
                <w:szCs w:val="18"/>
                <w:cs/>
              </w:rPr>
              <w:t>)</w:t>
            </w:r>
          </w:p>
        </w:tc>
      </w:tr>
      <w:tr w:rsidR="00250B26" w:rsidRPr="008806E1" w:rsidTr="00ED57D8">
        <w:trPr>
          <w:trHeight w:val="187"/>
        </w:trPr>
        <w:tc>
          <w:tcPr>
            <w:tcW w:w="2340" w:type="dxa"/>
            <w:shd w:val="clear" w:color="auto" w:fill="auto"/>
            <w:vAlign w:val="center"/>
          </w:tcPr>
          <w:p w:rsidR="00250B26" w:rsidRPr="008806E1" w:rsidRDefault="00250B26" w:rsidP="00250B26">
            <w:pPr>
              <w:ind w:left="-18" w:firstLine="18"/>
              <w:rPr>
                <w:color w:val="000000"/>
                <w:sz w:val="18"/>
                <w:szCs w:val="18"/>
              </w:rPr>
            </w:pPr>
            <w:r w:rsidRPr="008806E1">
              <w:rPr>
                <w:color w:val="000000"/>
                <w:sz w:val="18"/>
                <w:szCs w:val="18"/>
              </w:rPr>
              <w:t>Goodwill</w:t>
            </w:r>
          </w:p>
        </w:tc>
        <w:tc>
          <w:tcPr>
            <w:tcW w:w="990" w:type="dxa"/>
            <w:shd w:val="clear" w:color="auto" w:fill="auto"/>
            <w:vAlign w:val="center"/>
          </w:tcPr>
          <w:p w:rsidR="00250B26" w:rsidRPr="008806E1" w:rsidRDefault="00250B26" w:rsidP="00250B26">
            <w:pPr>
              <w:tabs>
                <w:tab w:val="decimal" w:pos="786"/>
              </w:tabs>
              <w:snapToGrid w:val="0"/>
              <w:rPr>
                <w:color w:val="000000"/>
                <w:sz w:val="18"/>
                <w:szCs w:val="18"/>
              </w:rPr>
            </w:pPr>
            <w:r w:rsidRPr="008806E1">
              <w:rPr>
                <w:color w:val="000000"/>
                <w:sz w:val="18"/>
                <w:szCs w:val="18"/>
              </w:rPr>
              <w:t>10,135</w:t>
            </w:r>
          </w:p>
        </w:tc>
        <w:tc>
          <w:tcPr>
            <w:tcW w:w="270" w:type="dxa"/>
            <w:shd w:val="clear" w:color="auto" w:fill="auto"/>
            <w:vAlign w:val="center"/>
          </w:tcPr>
          <w:p w:rsidR="00250B26" w:rsidRPr="008806E1" w:rsidRDefault="00250B26" w:rsidP="00250B26">
            <w:pPr>
              <w:tabs>
                <w:tab w:val="decimal" w:pos="626"/>
                <w:tab w:val="decimal" w:pos="786"/>
              </w:tabs>
              <w:snapToGrid w:val="0"/>
              <w:rPr>
                <w:color w:val="000000"/>
                <w:sz w:val="18"/>
                <w:szCs w:val="18"/>
              </w:rPr>
            </w:pPr>
          </w:p>
        </w:tc>
        <w:tc>
          <w:tcPr>
            <w:tcW w:w="900" w:type="dxa"/>
            <w:shd w:val="clear" w:color="auto" w:fill="auto"/>
            <w:vAlign w:val="center"/>
          </w:tcPr>
          <w:p w:rsidR="00250B26" w:rsidRPr="008806E1" w:rsidRDefault="00250B26" w:rsidP="00250B26">
            <w:pPr>
              <w:tabs>
                <w:tab w:val="decimal" w:pos="252"/>
              </w:tabs>
              <w:snapToGrid w:val="0"/>
              <w:jc w:val="center"/>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786"/>
              </w:tabs>
              <w:snapToGrid w:val="0"/>
              <w:rPr>
                <w:color w:val="000000"/>
                <w:sz w:val="18"/>
                <w:szCs w:val="18"/>
              </w:rPr>
            </w:pPr>
          </w:p>
        </w:tc>
        <w:tc>
          <w:tcPr>
            <w:tcW w:w="990" w:type="dxa"/>
            <w:shd w:val="clear" w:color="auto" w:fill="auto"/>
            <w:vAlign w:val="center"/>
          </w:tcPr>
          <w:p w:rsidR="00250B26" w:rsidRPr="008806E1" w:rsidRDefault="00250B26" w:rsidP="00250B26">
            <w:pPr>
              <w:tabs>
                <w:tab w:val="decimal" w:pos="49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626"/>
                <w:tab w:val="decimal" w:pos="786"/>
              </w:tabs>
              <w:snapToGrid w:val="0"/>
              <w:rPr>
                <w:color w:val="000000"/>
                <w:sz w:val="18"/>
                <w:szCs w:val="18"/>
              </w:rPr>
            </w:pPr>
          </w:p>
        </w:tc>
        <w:tc>
          <w:tcPr>
            <w:tcW w:w="810" w:type="dxa"/>
            <w:shd w:val="clear" w:color="auto" w:fill="auto"/>
            <w:vAlign w:val="center"/>
          </w:tcPr>
          <w:p w:rsidR="00250B26" w:rsidRPr="008806E1" w:rsidRDefault="00250B26" w:rsidP="00250B26">
            <w:pPr>
              <w:tabs>
                <w:tab w:val="decimal" w:pos="536"/>
              </w:tabs>
              <w:snapToGrid w:val="0"/>
              <w:rPr>
                <w:color w:val="000000"/>
                <w:sz w:val="18"/>
                <w:szCs w:val="18"/>
              </w:rPr>
            </w:pPr>
            <w:r w:rsidRPr="008806E1">
              <w:rPr>
                <w:color w:val="000000"/>
                <w:sz w:val="18"/>
                <w:szCs w:val="18"/>
              </w:rPr>
              <w:t>10,135</w:t>
            </w:r>
          </w:p>
        </w:tc>
        <w:tc>
          <w:tcPr>
            <w:tcW w:w="270" w:type="dxa"/>
            <w:shd w:val="clear" w:color="auto" w:fill="auto"/>
            <w:vAlign w:val="center"/>
          </w:tcPr>
          <w:p w:rsidR="00250B26" w:rsidRPr="008806E1" w:rsidRDefault="00250B26" w:rsidP="00250B26">
            <w:pPr>
              <w:tabs>
                <w:tab w:val="decimal" w:pos="706"/>
              </w:tabs>
              <w:ind w:right="-131"/>
              <w:rPr>
                <w:color w:val="000000"/>
                <w:sz w:val="18"/>
                <w:szCs w:val="18"/>
              </w:rPr>
            </w:pPr>
          </w:p>
        </w:tc>
        <w:tc>
          <w:tcPr>
            <w:tcW w:w="900" w:type="dxa"/>
            <w:shd w:val="clear" w:color="auto" w:fill="auto"/>
            <w:vAlign w:val="center"/>
          </w:tcPr>
          <w:p w:rsidR="00250B26" w:rsidRPr="008806E1" w:rsidRDefault="00250B26" w:rsidP="00250B26">
            <w:pPr>
              <w:tabs>
                <w:tab w:val="decimal" w:pos="509"/>
              </w:tabs>
              <w:snapToGrid w:val="0"/>
              <w:ind w:right="-126"/>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626"/>
                <w:tab w:val="decimal" w:pos="786"/>
              </w:tabs>
              <w:snapToGrid w:val="0"/>
              <w:rPr>
                <w:color w:val="000000"/>
                <w:sz w:val="18"/>
                <w:szCs w:val="18"/>
              </w:rPr>
            </w:pPr>
          </w:p>
        </w:tc>
        <w:tc>
          <w:tcPr>
            <w:tcW w:w="1080" w:type="dxa"/>
            <w:shd w:val="clear" w:color="auto" w:fill="auto"/>
            <w:vAlign w:val="center"/>
          </w:tcPr>
          <w:p w:rsidR="00250B26" w:rsidRPr="008806E1" w:rsidRDefault="00250B26" w:rsidP="00250B26">
            <w:pPr>
              <w:tabs>
                <w:tab w:val="decimal" w:pos="61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626"/>
                <w:tab w:val="decimal" w:pos="786"/>
              </w:tabs>
              <w:snapToGrid w:val="0"/>
              <w:rPr>
                <w:color w:val="000000"/>
                <w:sz w:val="18"/>
                <w:szCs w:val="18"/>
              </w:rPr>
            </w:pPr>
          </w:p>
        </w:tc>
        <w:tc>
          <w:tcPr>
            <w:tcW w:w="900" w:type="dxa"/>
            <w:shd w:val="clear" w:color="auto" w:fill="auto"/>
            <w:vAlign w:val="center"/>
          </w:tcPr>
          <w:p w:rsidR="00250B26" w:rsidRPr="008806E1" w:rsidRDefault="00250B26" w:rsidP="00250B26">
            <w:pPr>
              <w:tabs>
                <w:tab w:val="decimal" w:pos="49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424"/>
                <w:tab w:val="decimal" w:pos="626"/>
                <w:tab w:val="decimal" w:pos="786"/>
              </w:tabs>
              <w:snapToGrid w:val="0"/>
              <w:rPr>
                <w:color w:val="000000"/>
                <w:sz w:val="18"/>
                <w:szCs w:val="18"/>
              </w:rPr>
            </w:pPr>
          </w:p>
        </w:tc>
        <w:tc>
          <w:tcPr>
            <w:tcW w:w="900" w:type="dxa"/>
            <w:shd w:val="clear" w:color="auto" w:fill="auto"/>
            <w:vAlign w:val="center"/>
          </w:tcPr>
          <w:p w:rsidR="00250B26" w:rsidRPr="008806E1" w:rsidRDefault="00250B26" w:rsidP="00250B26">
            <w:pPr>
              <w:tabs>
                <w:tab w:val="decimal" w:pos="370"/>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424"/>
              </w:tabs>
              <w:ind w:right="-131"/>
              <w:jc w:val="center"/>
              <w:rPr>
                <w:color w:val="000000"/>
                <w:sz w:val="18"/>
                <w:szCs w:val="18"/>
              </w:rPr>
            </w:pPr>
          </w:p>
        </w:tc>
        <w:tc>
          <w:tcPr>
            <w:tcW w:w="1080" w:type="dxa"/>
            <w:shd w:val="clear" w:color="auto" w:fill="auto"/>
            <w:vAlign w:val="center"/>
          </w:tcPr>
          <w:p w:rsidR="00250B26" w:rsidRPr="008806E1" w:rsidRDefault="00250B26" w:rsidP="00250B26">
            <w:pPr>
              <w:tabs>
                <w:tab w:val="decimal" w:pos="49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snapToGrid w:val="0"/>
              <w:rPr>
                <w:color w:val="000000"/>
                <w:sz w:val="18"/>
                <w:szCs w:val="18"/>
              </w:rPr>
            </w:pPr>
          </w:p>
        </w:tc>
        <w:tc>
          <w:tcPr>
            <w:tcW w:w="990" w:type="dxa"/>
            <w:vAlign w:val="center"/>
          </w:tcPr>
          <w:p w:rsidR="00250B26" w:rsidRPr="008806E1" w:rsidRDefault="00250B26" w:rsidP="00250B26">
            <w:pPr>
              <w:tabs>
                <w:tab w:val="decimal" w:pos="702"/>
              </w:tabs>
              <w:snapToGrid w:val="0"/>
              <w:rPr>
                <w:color w:val="000000"/>
                <w:sz w:val="18"/>
                <w:szCs w:val="18"/>
              </w:rPr>
            </w:pPr>
            <w:r w:rsidRPr="008806E1">
              <w:rPr>
                <w:color w:val="000000"/>
                <w:sz w:val="18"/>
                <w:szCs w:val="18"/>
              </w:rPr>
              <w:t>10,135</w:t>
            </w:r>
          </w:p>
        </w:tc>
      </w:tr>
      <w:tr w:rsidR="00250B26" w:rsidRPr="008806E1" w:rsidTr="00ED57D8">
        <w:trPr>
          <w:trHeight w:val="187"/>
        </w:trPr>
        <w:tc>
          <w:tcPr>
            <w:tcW w:w="2340" w:type="dxa"/>
            <w:shd w:val="clear" w:color="auto" w:fill="auto"/>
            <w:vAlign w:val="center"/>
          </w:tcPr>
          <w:p w:rsidR="00250B26" w:rsidRPr="008806E1" w:rsidRDefault="00250B26" w:rsidP="00250B26">
            <w:pPr>
              <w:rPr>
                <w:color w:val="000000"/>
                <w:sz w:val="18"/>
                <w:szCs w:val="18"/>
              </w:rPr>
            </w:pPr>
            <w:r w:rsidRPr="008806E1">
              <w:rPr>
                <w:color w:val="000000"/>
                <w:sz w:val="18"/>
                <w:szCs w:val="18"/>
              </w:rPr>
              <w:t>Software licenses</w:t>
            </w:r>
          </w:p>
        </w:tc>
        <w:tc>
          <w:tcPr>
            <w:tcW w:w="990" w:type="dxa"/>
            <w:shd w:val="clear" w:color="auto" w:fill="auto"/>
            <w:vAlign w:val="center"/>
          </w:tcPr>
          <w:p w:rsidR="00250B26" w:rsidRPr="008806E1" w:rsidRDefault="00250B26" w:rsidP="00250B26">
            <w:pPr>
              <w:tabs>
                <w:tab w:val="decimal" w:pos="786"/>
              </w:tabs>
              <w:snapToGrid w:val="0"/>
              <w:rPr>
                <w:color w:val="000000"/>
                <w:sz w:val="18"/>
                <w:szCs w:val="18"/>
              </w:rPr>
            </w:pPr>
            <w:r w:rsidRPr="008806E1">
              <w:rPr>
                <w:color w:val="000000"/>
                <w:sz w:val="18"/>
                <w:szCs w:val="18"/>
              </w:rPr>
              <w:t>7,120</w:t>
            </w:r>
          </w:p>
        </w:tc>
        <w:tc>
          <w:tcPr>
            <w:tcW w:w="270" w:type="dxa"/>
            <w:shd w:val="clear" w:color="auto" w:fill="auto"/>
            <w:vAlign w:val="center"/>
          </w:tcPr>
          <w:p w:rsidR="00250B26" w:rsidRPr="008806E1" w:rsidRDefault="00250B26" w:rsidP="00250B26">
            <w:pPr>
              <w:tabs>
                <w:tab w:val="decimal" w:pos="626"/>
                <w:tab w:val="decimal" w:pos="786"/>
              </w:tabs>
              <w:snapToGrid w:val="0"/>
              <w:rPr>
                <w:color w:val="000000"/>
                <w:sz w:val="18"/>
                <w:szCs w:val="18"/>
              </w:rPr>
            </w:pPr>
          </w:p>
        </w:tc>
        <w:tc>
          <w:tcPr>
            <w:tcW w:w="900" w:type="dxa"/>
            <w:shd w:val="clear" w:color="auto" w:fill="auto"/>
            <w:vAlign w:val="center"/>
          </w:tcPr>
          <w:p w:rsidR="00250B26" w:rsidRPr="008806E1" w:rsidRDefault="00250B26" w:rsidP="00250B26">
            <w:pPr>
              <w:tabs>
                <w:tab w:val="decimal" w:pos="612"/>
              </w:tabs>
              <w:snapToGrid w:val="0"/>
              <w:rPr>
                <w:color w:val="000000"/>
                <w:sz w:val="18"/>
                <w:szCs w:val="18"/>
              </w:rPr>
            </w:pPr>
            <w:r w:rsidRPr="008806E1">
              <w:rPr>
                <w:color w:val="000000"/>
                <w:sz w:val="18"/>
                <w:szCs w:val="18"/>
              </w:rPr>
              <w:t>3,490</w:t>
            </w:r>
          </w:p>
        </w:tc>
        <w:tc>
          <w:tcPr>
            <w:tcW w:w="270" w:type="dxa"/>
            <w:shd w:val="clear" w:color="auto" w:fill="auto"/>
            <w:vAlign w:val="center"/>
          </w:tcPr>
          <w:p w:rsidR="00250B26" w:rsidRPr="008806E1" w:rsidRDefault="00250B26" w:rsidP="00250B26">
            <w:pPr>
              <w:tabs>
                <w:tab w:val="decimal" w:pos="786"/>
              </w:tabs>
              <w:snapToGrid w:val="0"/>
              <w:rPr>
                <w:color w:val="000000"/>
                <w:sz w:val="18"/>
                <w:szCs w:val="18"/>
              </w:rPr>
            </w:pPr>
          </w:p>
        </w:tc>
        <w:tc>
          <w:tcPr>
            <w:tcW w:w="990" w:type="dxa"/>
            <w:shd w:val="clear" w:color="auto" w:fill="auto"/>
            <w:vAlign w:val="center"/>
          </w:tcPr>
          <w:p w:rsidR="00250B26" w:rsidRPr="008806E1" w:rsidRDefault="00250B26" w:rsidP="00250B26">
            <w:pPr>
              <w:tabs>
                <w:tab w:val="decimal" w:pos="730"/>
              </w:tabs>
              <w:snapToGrid w:val="0"/>
              <w:rPr>
                <w:color w:val="000000"/>
                <w:sz w:val="18"/>
                <w:szCs w:val="18"/>
              </w:rPr>
            </w:pPr>
            <w:r w:rsidRPr="008806E1">
              <w:rPr>
                <w:color w:val="000000"/>
                <w:sz w:val="18"/>
                <w:szCs w:val="18"/>
                <w:cs/>
              </w:rPr>
              <w:t>(</w:t>
            </w:r>
            <w:r w:rsidRPr="008806E1">
              <w:rPr>
                <w:color w:val="000000"/>
                <w:sz w:val="18"/>
                <w:szCs w:val="18"/>
              </w:rPr>
              <w:t>535</w:t>
            </w: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626"/>
                <w:tab w:val="decimal" w:pos="786"/>
              </w:tabs>
              <w:snapToGrid w:val="0"/>
              <w:rPr>
                <w:color w:val="000000"/>
                <w:sz w:val="18"/>
                <w:szCs w:val="18"/>
              </w:rPr>
            </w:pPr>
          </w:p>
        </w:tc>
        <w:tc>
          <w:tcPr>
            <w:tcW w:w="810" w:type="dxa"/>
            <w:shd w:val="clear" w:color="auto" w:fill="auto"/>
            <w:vAlign w:val="center"/>
          </w:tcPr>
          <w:p w:rsidR="00250B26" w:rsidRPr="008806E1" w:rsidRDefault="00250B26" w:rsidP="00250B26">
            <w:pPr>
              <w:tabs>
                <w:tab w:val="decimal" w:pos="536"/>
              </w:tabs>
              <w:snapToGrid w:val="0"/>
              <w:rPr>
                <w:color w:val="000000"/>
                <w:sz w:val="18"/>
                <w:szCs w:val="18"/>
              </w:rPr>
            </w:pPr>
            <w:r w:rsidRPr="008806E1">
              <w:rPr>
                <w:color w:val="000000"/>
                <w:sz w:val="18"/>
                <w:szCs w:val="18"/>
              </w:rPr>
              <w:t>10,075</w:t>
            </w:r>
          </w:p>
        </w:tc>
        <w:tc>
          <w:tcPr>
            <w:tcW w:w="270" w:type="dxa"/>
            <w:shd w:val="clear" w:color="auto" w:fill="auto"/>
            <w:vAlign w:val="center"/>
          </w:tcPr>
          <w:p w:rsidR="00250B26" w:rsidRPr="008806E1" w:rsidRDefault="00250B26" w:rsidP="00250B26">
            <w:pPr>
              <w:tabs>
                <w:tab w:val="decimal" w:pos="706"/>
              </w:tabs>
              <w:ind w:right="-131"/>
              <w:rPr>
                <w:color w:val="000000"/>
                <w:sz w:val="18"/>
                <w:szCs w:val="18"/>
              </w:rPr>
            </w:pPr>
          </w:p>
        </w:tc>
        <w:tc>
          <w:tcPr>
            <w:tcW w:w="900" w:type="dxa"/>
            <w:shd w:val="clear" w:color="auto" w:fill="auto"/>
            <w:vAlign w:val="center"/>
          </w:tcPr>
          <w:p w:rsidR="00250B26" w:rsidRPr="008806E1" w:rsidRDefault="00250B26" w:rsidP="00EE670B">
            <w:pPr>
              <w:tabs>
                <w:tab w:val="decimal" w:pos="612"/>
              </w:tabs>
              <w:snapToGrid w:val="0"/>
              <w:ind w:right="-117"/>
              <w:rPr>
                <w:color w:val="000000"/>
                <w:sz w:val="18"/>
                <w:szCs w:val="18"/>
              </w:rPr>
            </w:pPr>
            <w:r w:rsidRPr="008806E1">
              <w:rPr>
                <w:color w:val="000000"/>
                <w:sz w:val="18"/>
                <w:szCs w:val="18"/>
                <w:cs/>
              </w:rPr>
              <w:t xml:space="preserve"> (</w:t>
            </w:r>
            <w:r w:rsidRPr="008806E1">
              <w:rPr>
                <w:color w:val="000000"/>
                <w:sz w:val="18"/>
                <w:szCs w:val="18"/>
              </w:rPr>
              <w:t>5,293</w:t>
            </w: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626"/>
                <w:tab w:val="decimal" w:pos="786"/>
              </w:tabs>
              <w:snapToGrid w:val="0"/>
              <w:rPr>
                <w:color w:val="000000"/>
                <w:sz w:val="18"/>
                <w:szCs w:val="18"/>
              </w:rPr>
            </w:pPr>
          </w:p>
        </w:tc>
        <w:tc>
          <w:tcPr>
            <w:tcW w:w="1080" w:type="dxa"/>
            <w:shd w:val="clear" w:color="auto" w:fill="auto"/>
            <w:vAlign w:val="center"/>
          </w:tcPr>
          <w:p w:rsidR="00250B26" w:rsidRPr="008806E1" w:rsidRDefault="00250B26" w:rsidP="00250B26">
            <w:pPr>
              <w:tabs>
                <w:tab w:val="decimal" w:pos="786"/>
              </w:tabs>
              <w:snapToGrid w:val="0"/>
              <w:rPr>
                <w:color w:val="000000"/>
                <w:sz w:val="18"/>
                <w:szCs w:val="18"/>
              </w:rPr>
            </w:pPr>
            <w:r w:rsidRPr="008806E1">
              <w:rPr>
                <w:color w:val="000000"/>
                <w:sz w:val="18"/>
                <w:szCs w:val="18"/>
                <w:cs/>
              </w:rPr>
              <w:t>(</w:t>
            </w:r>
            <w:r w:rsidRPr="008806E1">
              <w:rPr>
                <w:color w:val="000000"/>
                <w:sz w:val="18"/>
                <w:szCs w:val="18"/>
              </w:rPr>
              <w:t>772</w:t>
            </w: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424"/>
                <w:tab w:val="decimal" w:pos="626"/>
                <w:tab w:val="decimal" w:pos="786"/>
              </w:tabs>
              <w:snapToGrid w:val="0"/>
              <w:rPr>
                <w:color w:val="000000"/>
                <w:sz w:val="18"/>
                <w:szCs w:val="18"/>
              </w:rPr>
            </w:pPr>
          </w:p>
        </w:tc>
        <w:tc>
          <w:tcPr>
            <w:tcW w:w="900" w:type="dxa"/>
            <w:shd w:val="clear" w:color="auto" w:fill="auto"/>
            <w:vAlign w:val="center"/>
          </w:tcPr>
          <w:p w:rsidR="00250B26" w:rsidRPr="008806E1" w:rsidRDefault="00250B26" w:rsidP="00250B26">
            <w:pPr>
              <w:tabs>
                <w:tab w:val="decimal" w:pos="702"/>
              </w:tabs>
              <w:snapToGrid w:val="0"/>
              <w:ind w:right="-108"/>
              <w:rPr>
                <w:color w:val="000000"/>
                <w:sz w:val="18"/>
                <w:szCs w:val="18"/>
              </w:rPr>
            </w:pPr>
            <w:r w:rsidRPr="008806E1">
              <w:rPr>
                <w:color w:val="000000"/>
                <w:sz w:val="18"/>
                <w:szCs w:val="18"/>
              </w:rPr>
              <w:t>276</w:t>
            </w:r>
          </w:p>
        </w:tc>
        <w:tc>
          <w:tcPr>
            <w:tcW w:w="270" w:type="dxa"/>
            <w:shd w:val="clear" w:color="auto" w:fill="auto"/>
            <w:vAlign w:val="center"/>
          </w:tcPr>
          <w:p w:rsidR="00250B26" w:rsidRPr="008806E1" w:rsidRDefault="00250B26" w:rsidP="00250B26">
            <w:pPr>
              <w:tabs>
                <w:tab w:val="decimal" w:pos="424"/>
                <w:tab w:val="decimal" w:pos="626"/>
                <w:tab w:val="decimal" w:pos="786"/>
              </w:tabs>
              <w:snapToGrid w:val="0"/>
              <w:rPr>
                <w:color w:val="000000"/>
                <w:sz w:val="18"/>
                <w:szCs w:val="18"/>
              </w:rPr>
            </w:pPr>
          </w:p>
        </w:tc>
        <w:tc>
          <w:tcPr>
            <w:tcW w:w="900" w:type="dxa"/>
            <w:shd w:val="clear" w:color="auto" w:fill="auto"/>
            <w:vAlign w:val="center"/>
          </w:tcPr>
          <w:p w:rsidR="00250B26" w:rsidRPr="008806E1" w:rsidRDefault="00250B26" w:rsidP="00250B26">
            <w:pPr>
              <w:tabs>
                <w:tab w:val="decimal" w:pos="610"/>
              </w:tabs>
              <w:snapToGrid w:val="0"/>
              <w:rPr>
                <w:color w:val="000000"/>
                <w:sz w:val="18"/>
                <w:szCs w:val="18"/>
              </w:rPr>
            </w:pPr>
            <w:r w:rsidRPr="008806E1">
              <w:rPr>
                <w:color w:val="000000"/>
                <w:sz w:val="18"/>
                <w:szCs w:val="18"/>
                <w:cs/>
              </w:rPr>
              <w:t>(</w:t>
            </w:r>
            <w:r w:rsidRPr="008806E1">
              <w:rPr>
                <w:color w:val="000000"/>
                <w:sz w:val="18"/>
                <w:szCs w:val="18"/>
              </w:rPr>
              <w:t>5,789</w:t>
            </w: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424"/>
              </w:tabs>
              <w:ind w:right="-131"/>
              <w:jc w:val="center"/>
              <w:rPr>
                <w:color w:val="000000"/>
                <w:sz w:val="18"/>
                <w:szCs w:val="18"/>
              </w:rPr>
            </w:pPr>
          </w:p>
        </w:tc>
        <w:tc>
          <w:tcPr>
            <w:tcW w:w="1080" w:type="dxa"/>
            <w:shd w:val="clear" w:color="auto" w:fill="auto"/>
            <w:vAlign w:val="center"/>
          </w:tcPr>
          <w:p w:rsidR="00250B26" w:rsidRPr="008806E1" w:rsidRDefault="00250B26" w:rsidP="00250B26">
            <w:pPr>
              <w:tabs>
                <w:tab w:val="decimal" w:pos="792"/>
              </w:tabs>
              <w:snapToGrid w:val="0"/>
              <w:rPr>
                <w:color w:val="000000"/>
                <w:sz w:val="18"/>
                <w:szCs w:val="18"/>
              </w:rPr>
            </w:pPr>
            <w:r w:rsidRPr="008806E1">
              <w:rPr>
                <w:color w:val="000000"/>
                <w:sz w:val="18"/>
                <w:szCs w:val="18"/>
                <w:cs/>
              </w:rPr>
              <w:t>(</w:t>
            </w:r>
            <w:r w:rsidRPr="008806E1">
              <w:rPr>
                <w:color w:val="000000"/>
                <w:sz w:val="18"/>
                <w:szCs w:val="18"/>
              </w:rPr>
              <w:t>3</w:t>
            </w:r>
            <w:r w:rsidRPr="008806E1">
              <w:rPr>
                <w:color w:val="000000"/>
                <w:sz w:val="18"/>
                <w:szCs w:val="18"/>
                <w:cs/>
              </w:rPr>
              <w:t>)</w:t>
            </w:r>
          </w:p>
        </w:tc>
        <w:tc>
          <w:tcPr>
            <w:tcW w:w="270" w:type="dxa"/>
            <w:shd w:val="clear" w:color="auto" w:fill="auto"/>
            <w:vAlign w:val="center"/>
          </w:tcPr>
          <w:p w:rsidR="00250B26" w:rsidRPr="008806E1" w:rsidRDefault="00250B26" w:rsidP="00250B26">
            <w:pPr>
              <w:snapToGrid w:val="0"/>
              <w:rPr>
                <w:color w:val="000000"/>
                <w:sz w:val="18"/>
                <w:szCs w:val="18"/>
              </w:rPr>
            </w:pPr>
          </w:p>
        </w:tc>
        <w:tc>
          <w:tcPr>
            <w:tcW w:w="990" w:type="dxa"/>
            <w:vAlign w:val="center"/>
          </w:tcPr>
          <w:p w:rsidR="00250B26" w:rsidRPr="008806E1" w:rsidRDefault="00250B26" w:rsidP="00250B26">
            <w:pPr>
              <w:tabs>
                <w:tab w:val="decimal" w:pos="702"/>
              </w:tabs>
              <w:snapToGrid w:val="0"/>
              <w:rPr>
                <w:color w:val="000000"/>
                <w:sz w:val="18"/>
                <w:szCs w:val="18"/>
              </w:rPr>
            </w:pPr>
            <w:r w:rsidRPr="008806E1">
              <w:rPr>
                <w:color w:val="000000"/>
                <w:sz w:val="18"/>
                <w:szCs w:val="18"/>
              </w:rPr>
              <w:t>4,283</w:t>
            </w:r>
          </w:p>
        </w:tc>
      </w:tr>
      <w:tr w:rsidR="00EE670B" w:rsidRPr="008806E1" w:rsidTr="00ED57D8">
        <w:trPr>
          <w:trHeight w:val="187"/>
        </w:trPr>
        <w:tc>
          <w:tcPr>
            <w:tcW w:w="2340" w:type="dxa"/>
            <w:shd w:val="clear" w:color="auto" w:fill="auto"/>
            <w:vAlign w:val="center"/>
          </w:tcPr>
          <w:p w:rsidR="00EE670B" w:rsidRPr="008806E1" w:rsidRDefault="00EE670B" w:rsidP="00EE670B">
            <w:pPr>
              <w:rPr>
                <w:color w:val="000000"/>
                <w:sz w:val="18"/>
                <w:szCs w:val="18"/>
              </w:rPr>
            </w:pPr>
            <w:r w:rsidRPr="008806E1">
              <w:rPr>
                <w:color w:val="000000"/>
                <w:sz w:val="18"/>
                <w:szCs w:val="18"/>
              </w:rPr>
              <w:t>Software under installation</w:t>
            </w:r>
          </w:p>
        </w:tc>
        <w:tc>
          <w:tcPr>
            <w:tcW w:w="990" w:type="dxa"/>
            <w:shd w:val="clear" w:color="auto" w:fill="auto"/>
            <w:vAlign w:val="center"/>
          </w:tcPr>
          <w:p w:rsidR="00EE670B" w:rsidRPr="008806E1" w:rsidRDefault="00EE670B" w:rsidP="00EE670B">
            <w:pPr>
              <w:tabs>
                <w:tab w:val="decimal" w:pos="786"/>
              </w:tabs>
              <w:snapToGrid w:val="0"/>
              <w:rPr>
                <w:color w:val="000000"/>
                <w:sz w:val="18"/>
                <w:szCs w:val="18"/>
              </w:rPr>
            </w:pPr>
            <w:r w:rsidRPr="008806E1">
              <w:rPr>
                <w:color w:val="000000"/>
                <w:sz w:val="18"/>
                <w:szCs w:val="18"/>
              </w:rPr>
              <w:t>1,645</w:t>
            </w:r>
          </w:p>
        </w:tc>
        <w:tc>
          <w:tcPr>
            <w:tcW w:w="270" w:type="dxa"/>
            <w:shd w:val="clear" w:color="auto" w:fill="auto"/>
            <w:vAlign w:val="center"/>
          </w:tcPr>
          <w:p w:rsidR="00EE670B" w:rsidRPr="008806E1" w:rsidRDefault="00EE670B" w:rsidP="00EE670B">
            <w:pPr>
              <w:tabs>
                <w:tab w:val="decimal" w:pos="626"/>
                <w:tab w:val="decimal" w:pos="786"/>
              </w:tabs>
              <w:snapToGrid w:val="0"/>
              <w:rPr>
                <w:color w:val="000000"/>
                <w:sz w:val="18"/>
                <w:szCs w:val="18"/>
              </w:rPr>
            </w:pPr>
          </w:p>
        </w:tc>
        <w:tc>
          <w:tcPr>
            <w:tcW w:w="900" w:type="dxa"/>
            <w:shd w:val="clear" w:color="auto" w:fill="auto"/>
            <w:vAlign w:val="center"/>
          </w:tcPr>
          <w:p w:rsidR="00EE670B" w:rsidRPr="008806E1" w:rsidRDefault="00EE670B" w:rsidP="00EE670B">
            <w:pPr>
              <w:tabs>
                <w:tab w:val="decimal" w:pos="612"/>
              </w:tabs>
              <w:snapToGrid w:val="0"/>
              <w:rPr>
                <w:color w:val="000000"/>
                <w:sz w:val="18"/>
                <w:szCs w:val="18"/>
              </w:rPr>
            </w:pPr>
            <w:r w:rsidRPr="008806E1">
              <w:rPr>
                <w:color w:val="000000"/>
                <w:sz w:val="18"/>
                <w:szCs w:val="18"/>
              </w:rPr>
              <w:t>2,050</w:t>
            </w:r>
          </w:p>
        </w:tc>
        <w:tc>
          <w:tcPr>
            <w:tcW w:w="270" w:type="dxa"/>
            <w:shd w:val="clear" w:color="auto" w:fill="auto"/>
            <w:vAlign w:val="center"/>
          </w:tcPr>
          <w:p w:rsidR="00EE670B" w:rsidRPr="008806E1" w:rsidRDefault="00EE670B" w:rsidP="00EE670B">
            <w:pPr>
              <w:tabs>
                <w:tab w:val="decimal" w:pos="786"/>
              </w:tabs>
              <w:snapToGrid w:val="0"/>
              <w:rPr>
                <w:color w:val="000000"/>
                <w:sz w:val="18"/>
                <w:szCs w:val="18"/>
              </w:rPr>
            </w:pPr>
          </w:p>
        </w:tc>
        <w:tc>
          <w:tcPr>
            <w:tcW w:w="990" w:type="dxa"/>
            <w:shd w:val="clear" w:color="auto" w:fill="auto"/>
            <w:vAlign w:val="center"/>
          </w:tcPr>
          <w:p w:rsidR="00EE670B" w:rsidRPr="008806E1" w:rsidRDefault="00EE670B" w:rsidP="00EE670B">
            <w:pPr>
              <w:tabs>
                <w:tab w:val="decimal" w:pos="730"/>
              </w:tabs>
              <w:snapToGrid w:val="0"/>
              <w:rPr>
                <w:color w:val="000000"/>
                <w:sz w:val="18"/>
                <w:szCs w:val="18"/>
              </w:rPr>
            </w:pPr>
            <w:r w:rsidRPr="008806E1">
              <w:rPr>
                <w:color w:val="000000"/>
                <w:sz w:val="18"/>
                <w:szCs w:val="18"/>
                <w:cs/>
              </w:rPr>
              <w:t>(</w:t>
            </w:r>
            <w:r w:rsidRPr="008806E1">
              <w:rPr>
                <w:color w:val="000000"/>
                <w:sz w:val="18"/>
                <w:szCs w:val="18"/>
              </w:rPr>
              <w:t>7</w:t>
            </w:r>
            <w:r w:rsidRPr="008806E1">
              <w:rPr>
                <w:color w:val="000000"/>
                <w:sz w:val="18"/>
                <w:szCs w:val="18"/>
                <w:cs/>
              </w:rPr>
              <w:t>)</w:t>
            </w:r>
          </w:p>
        </w:tc>
        <w:tc>
          <w:tcPr>
            <w:tcW w:w="270" w:type="dxa"/>
            <w:shd w:val="clear" w:color="auto" w:fill="auto"/>
            <w:vAlign w:val="center"/>
          </w:tcPr>
          <w:p w:rsidR="00EE670B" w:rsidRPr="008806E1" w:rsidRDefault="00EE670B" w:rsidP="00EE670B">
            <w:pPr>
              <w:tabs>
                <w:tab w:val="decimal" w:pos="626"/>
                <w:tab w:val="decimal" w:pos="786"/>
              </w:tabs>
              <w:snapToGrid w:val="0"/>
              <w:rPr>
                <w:color w:val="000000"/>
                <w:sz w:val="18"/>
                <w:szCs w:val="18"/>
              </w:rPr>
            </w:pPr>
          </w:p>
        </w:tc>
        <w:tc>
          <w:tcPr>
            <w:tcW w:w="810" w:type="dxa"/>
            <w:shd w:val="clear" w:color="auto" w:fill="auto"/>
            <w:vAlign w:val="center"/>
          </w:tcPr>
          <w:p w:rsidR="00EE670B" w:rsidRPr="008806E1" w:rsidRDefault="00EE670B" w:rsidP="00EE670B">
            <w:pPr>
              <w:tabs>
                <w:tab w:val="decimal" w:pos="536"/>
              </w:tabs>
              <w:snapToGrid w:val="0"/>
              <w:rPr>
                <w:color w:val="000000"/>
                <w:sz w:val="18"/>
                <w:szCs w:val="18"/>
              </w:rPr>
            </w:pPr>
            <w:r w:rsidRPr="008806E1">
              <w:rPr>
                <w:color w:val="000000"/>
                <w:sz w:val="18"/>
                <w:szCs w:val="18"/>
              </w:rPr>
              <w:t>3,688</w:t>
            </w:r>
          </w:p>
        </w:tc>
        <w:tc>
          <w:tcPr>
            <w:tcW w:w="270" w:type="dxa"/>
            <w:shd w:val="clear" w:color="auto" w:fill="auto"/>
            <w:vAlign w:val="center"/>
          </w:tcPr>
          <w:p w:rsidR="00EE670B" w:rsidRPr="008806E1" w:rsidRDefault="00EE670B" w:rsidP="00EE670B">
            <w:pPr>
              <w:tabs>
                <w:tab w:val="decimal" w:pos="706"/>
              </w:tabs>
              <w:ind w:right="-131"/>
              <w:rPr>
                <w:color w:val="000000"/>
                <w:sz w:val="18"/>
                <w:szCs w:val="18"/>
              </w:rPr>
            </w:pPr>
          </w:p>
        </w:tc>
        <w:tc>
          <w:tcPr>
            <w:tcW w:w="900" w:type="dxa"/>
            <w:shd w:val="clear" w:color="auto" w:fill="auto"/>
            <w:vAlign w:val="center"/>
          </w:tcPr>
          <w:p w:rsidR="00EE670B" w:rsidRPr="008806E1" w:rsidRDefault="00EE670B" w:rsidP="00EE670B">
            <w:pPr>
              <w:tabs>
                <w:tab w:val="decimal" w:pos="492"/>
              </w:tabs>
              <w:snapToGrid w:val="0"/>
              <w:rPr>
                <w:color w:val="000000"/>
                <w:sz w:val="18"/>
                <w:szCs w:val="18"/>
              </w:rPr>
            </w:pPr>
            <w:r w:rsidRPr="008806E1">
              <w:rPr>
                <w:color w:val="000000"/>
                <w:sz w:val="18"/>
                <w:szCs w:val="18"/>
                <w:cs/>
              </w:rPr>
              <w:t>-</w:t>
            </w:r>
          </w:p>
        </w:tc>
        <w:tc>
          <w:tcPr>
            <w:tcW w:w="270" w:type="dxa"/>
            <w:shd w:val="clear" w:color="auto" w:fill="auto"/>
            <w:vAlign w:val="center"/>
          </w:tcPr>
          <w:p w:rsidR="00EE670B" w:rsidRPr="008806E1" w:rsidRDefault="00EE670B" w:rsidP="00EE670B">
            <w:pPr>
              <w:tabs>
                <w:tab w:val="decimal" w:pos="626"/>
                <w:tab w:val="decimal" w:pos="786"/>
              </w:tabs>
              <w:snapToGrid w:val="0"/>
              <w:rPr>
                <w:color w:val="000000"/>
                <w:sz w:val="18"/>
                <w:szCs w:val="18"/>
              </w:rPr>
            </w:pPr>
          </w:p>
        </w:tc>
        <w:tc>
          <w:tcPr>
            <w:tcW w:w="1080" w:type="dxa"/>
            <w:shd w:val="clear" w:color="auto" w:fill="auto"/>
            <w:vAlign w:val="center"/>
          </w:tcPr>
          <w:p w:rsidR="00EE670B" w:rsidRPr="008806E1" w:rsidRDefault="00EE670B" w:rsidP="00EE670B">
            <w:pPr>
              <w:tabs>
                <w:tab w:val="decimal" w:pos="612"/>
              </w:tabs>
              <w:snapToGrid w:val="0"/>
              <w:rPr>
                <w:color w:val="000000"/>
                <w:sz w:val="18"/>
                <w:szCs w:val="18"/>
              </w:rPr>
            </w:pPr>
            <w:r w:rsidRPr="008806E1">
              <w:rPr>
                <w:color w:val="000000"/>
                <w:sz w:val="18"/>
                <w:szCs w:val="18"/>
                <w:cs/>
              </w:rPr>
              <w:t>-</w:t>
            </w:r>
          </w:p>
        </w:tc>
        <w:tc>
          <w:tcPr>
            <w:tcW w:w="270" w:type="dxa"/>
            <w:shd w:val="clear" w:color="auto" w:fill="auto"/>
            <w:vAlign w:val="center"/>
          </w:tcPr>
          <w:p w:rsidR="00EE670B" w:rsidRPr="008806E1" w:rsidRDefault="00EE670B" w:rsidP="00EE670B">
            <w:pPr>
              <w:tabs>
                <w:tab w:val="decimal" w:pos="626"/>
                <w:tab w:val="decimal" w:pos="786"/>
              </w:tabs>
              <w:snapToGrid w:val="0"/>
              <w:rPr>
                <w:color w:val="000000"/>
                <w:sz w:val="18"/>
                <w:szCs w:val="18"/>
              </w:rPr>
            </w:pPr>
          </w:p>
        </w:tc>
        <w:tc>
          <w:tcPr>
            <w:tcW w:w="900" w:type="dxa"/>
            <w:shd w:val="clear" w:color="auto" w:fill="auto"/>
            <w:vAlign w:val="center"/>
          </w:tcPr>
          <w:p w:rsidR="00EE670B" w:rsidRPr="008806E1" w:rsidRDefault="00EE670B" w:rsidP="00EE670B">
            <w:pPr>
              <w:tabs>
                <w:tab w:val="decimal" w:pos="492"/>
              </w:tabs>
              <w:snapToGrid w:val="0"/>
              <w:rPr>
                <w:color w:val="000000"/>
                <w:sz w:val="18"/>
                <w:szCs w:val="18"/>
              </w:rPr>
            </w:pPr>
            <w:r w:rsidRPr="008806E1">
              <w:rPr>
                <w:color w:val="000000"/>
                <w:sz w:val="18"/>
                <w:szCs w:val="18"/>
                <w:cs/>
              </w:rPr>
              <w:t>-</w:t>
            </w:r>
          </w:p>
        </w:tc>
        <w:tc>
          <w:tcPr>
            <w:tcW w:w="270" w:type="dxa"/>
            <w:shd w:val="clear" w:color="auto" w:fill="auto"/>
            <w:vAlign w:val="center"/>
          </w:tcPr>
          <w:p w:rsidR="00EE670B" w:rsidRPr="008806E1" w:rsidRDefault="00EE670B" w:rsidP="00EE670B">
            <w:pPr>
              <w:tabs>
                <w:tab w:val="decimal" w:pos="424"/>
                <w:tab w:val="decimal" w:pos="626"/>
                <w:tab w:val="decimal" w:pos="786"/>
              </w:tabs>
              <w:snapToGrid w:val="0"/>
              <w:rPr>
                <w:color w:val="000000"/>
                <w:sz w:val="18"/>
                <w:szCs w:val="18"/>
              </w:rPr>
            </w:pPr>
          </w:p>
        </w:tc>
        <w:tc>
          <w:tcPr>
            <w:tcW w:w="900" w:type="dxa"/>
            <w:shd w:val="clear" w:color="auto" w:fill="auto"/>
            <w:vAlign w:val="center"/>
          </w:tcPr>
          <w:p w:rsidR="00EE670B" w:rsidRPr="008806E1" w:rsidRDefault="00EE670B" w:rsidP="00EE670B">
            <w:pPr>
              <w:tabs>
                <w:tab w:val="decimal" w:pos="370"/>
              </w:tabs>
              <w:snapToGrid w:val="0"/>
              <w:rPr>
                <w:color w:val="000000"/>
                <w:sz w:val="18"/>
                <w:szCs w:val="18"/>
              </w:rPr>
            </w:pPr>
            <w:r w:rsidRPr="008806E1">
              <w:rPr>
                <w:color w:val="000000"/>
                <w:sz w:val="18"/>
                <w:szCs w:val="18"/>
                <w:cs/>
              </w:rPr>
              <w:t>-</w:t>
            </w:r>
          </w:p>
        </w:tc>
        <w:tc>
          <w:tcPr>
            <w:tcW w:w="270" w:type="dxa"/>
            <w:shd w:val="clear" w:color="auto" w:fill="auto"/>
            <w:vAlign w:val="center"/>
          </w:tcPr>
          <w:p w:rsidR="00EE670B" w:rsidRPr="008806E1" w:rsidRDefault="00EE670B" w:rsidP="00EE670B">
            <w:pPr>
              <w:tabs>
                <w:tab w:val="decimal" w:pos="424"/>
              </w:tabs>
              <w:ind w:right="-131"/>
              <w:jc w:val="center"/>
              <w:rPr>
                <w:color w:val="000000"/>
                <w:sz w:val="18"/>
                <w:szCs w:val="18"/>
              </w:rPr>
            </w:pPr>
          </w:p>
        </w:tc>
        <w:tc>
          <w:tcPr>
            <w:tcW w:w="1080" w:type="dxa"/>
            <w:shd w:val="clear" w:color="auto" w:fill="auto"/>
            <w:vAlign w:val="center"/>
          </w:tcPr>
          <w:p w:rsidR="00EE670B" w:rsidRPr="008806E1" w:rsidRDefault="00EE670B" w:rsidP="00EE670B">
            <w:pPr>
              <w:tabs>
                <w:tab w:val="decimal" w:pos="492"/>
              </w:tabs>
              <w:snapToGrid w:val="0"/>
              <w:rPr>
                <w:color w:val="000000"/>
                <w:sz w:val="18"/>
                <w:szCs w:val="18"/>
                <w:cs/>
              </w:rPr>
            </w:pPr>
            <w:r w:rsidRPr="008806E1">
              <w:rPr>
                <w:color w:val="000000"/>
                <w:sz w:val="18"/>
                <w:szCs w:val="18"/>
                <w:cs/>
              </w:rPr>
              <w:t>-</w:t>
            </w:r>
          </w:p>
        </w:tc>
        <w:tc>
          <w:tcPr>
            <w:tcW w:w="270" w:type="dxa"/>
            <w:shd w:val="clear" w:color="auto" w:fill="auto"/>
            <w:vAlign w:val="center"/>
          </w:tcPr>
          <w:p w:rsidR="00EE670B" w:rsidRPr="008806E1" w:rsidRDefault="00EE670B" w:rsidP="00EE670B">
            <w:pPr>
              <w:snapToGrid w:val="0"/>
              <w:rPr>
                <w:color w:val="000000"/>
                <w:sz w:val="18"/>
                <w:szCs w:val="18"/>
              </w:rPr>
            </w:pPr>
          </w:p>
        </w:tc>
        <w:tc>
          <w:tcPr>
            <w:tcW w:w="990" w:type="dxa"/>
            <w:vAlign w:val="center"/>
          </w:tcPr>
          <w:p w:rsidR="00EE670B" w:rsidRPr="008806E1" w:rsidRDefault="00EE670B" w:rsidP="00EE670B">
            <w:pPr>
              <w:tabs>
                <w:tab w:val="decimal" w:pos="702"/>
              </w:tabs>
              <w:snapToGrid w:val="0"/>
              <w:rPr>
                <w:color w:val="000000"/>
                <w:sz w:val="18"/>
                <w:szCs w:val="18"/>
              </w:rPr>
            </w:pPr>
            <w:r w:rsidRPr="008806E1">
              <w:rPr>
                <w:color w:val="000000"/>
                <w:sz w:val="18"/>
                <w:szCs w:val="18"/>
              </w:rPr>
              <w:t>3,688</w:t>
            </w:r>
          </w:p>
        </w:tc>
      </w:tr>
      <w:tr w:rsidR="00250B26" w:rsidRPr="008806E1" w:rsidTr="00ED57D8">
        <w:trPr>
          <w:trHeight w:val="187"/>
        </w:trPr>
        <w:tc>
          <w:tcPr>
            <w:tcW w:w="2340" w:type="dxa"/>
            <w:shd w:val="clear" w:color="auto" w:fill="auto"/>
            <w:vAlign w:val="center"/>
          </w:tcPr>
          <w:p w:rsidR="00250B26" w:rsidRPr="008806E1" w:rsidRDefault="00250B26" w:rsidP="00250B26">
            <w:pPr>
              <w:rPr>
                <w:color w:val="000000"/>
                <w:sz w:val="18"/>
                <w:szCs w:val="18"/>
              </w:rPr>
            </w:pPr>
            <w:r w:rsidRPr="008806E1">
              <w:rPr>
                <w:color w:val="000000"/>
                <w:sz w:val="18"/>
                <w:szCs w:val="18"/>
              </w:rPr>
              <w:t>Others</w:t>
            </w:r>
          </w:p>
        </w:tc>
        <w:tc>
          <w:tcPr>
            <w:tcW w:w="990" w:type="dxa"/>
            <w:tcBorders>
              <w:bottom w:val="single" w:sz="4" w:space="0" w:color="auto"/>
            </w:tcBorders>
            <w:shd w:val="clear" w:color="auto" w:fill="auto"/>
            <w:vAlign w:val="center"/>
          </w:tcPr>
          <w:p w:rsidR="00250B26" w:rsidRPr="008806E1" w:rsidRDefault="00250B26" w:rsidP="00250B26">
            <w:pPr>
              <w:tabs>
                <w:tab w:val="decimal" w:pos="786"/>
              </w:tabs>
              <w:snapToGrid w:val="0"/>
              <w:rPr>
                <w:color w:val="000000"/>
                <w:sz w:val="18"/>
                <w:szCs w:val="18"/>
              </w:rPr>
            </w:pPr>
            <w:r w:rsidRPr="008806E1">
              <w:rPr>
                <w:color w:val="000000"/>
                <w:sz w:val="18"/>
                <w:szCs w:val="18"/>
              </w:rPr>
              <w:t>8</w:t>
            </w:r>
          </w:p>
        </w:tc>
        <w:tc>
          <w:tcPr>
            <w:tcW w:w="270" w:type="dxa"/>
            <w:shd w:val="clear" w:color="auto" w:fill="auto"/>
            <w:vAlign w:val="center"/>
          </w:tcPr>
          <w:p w:rsidR="00250B26" w:rsidRPr="008806E1" w:rsidRDefault="00250B26" w:rsidP="00250B26">
            <w:pPr>
              <w:tabs>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250B26" w:rsidRPr="008806E1" w:rsidRDefault="00250B26" w:rsidP="00250B26">
            <w:pPr>
              <w:tabs>
                <w:tab w:val="decimal" w:pos="612"/>
              </w:tabs>
              <w:snapToGrid w:val="0"/>
              <w:rPr>
                <w:color w:val="000000"/>
                <w:sz w:val="18"/>
                <w:szCs w:val="18"/>
              </w:rPr>
            </w:pPr>
            <w:r w:rsidRPr="008806E1">
              <w:rPr>
                <w:color w:val="000000"/>
                <w:sz w:val="18"/>
                <w:szCs w:val="18"/>
              </w:rPr>
              <w:t>1</w:t>
            </w:r>
          </w:p>
        </w:tc>
        <w:tc>
          <w:tcPr>
            <w:tcW w:w="270" w:type="dxa"/>
            <w:shd w:val="clear" w:color="auto" w:fill="auto"/>
            <w:vAlign w:val="center"/>
          </w:tcPr>
          <w:p w:rsidR="00250B26" w:rsidRPr="008806E1" w:rsidRDefault="00250B26" w:rsidP="00250B26">
            <w:pPr>
              <w:tabs>
                <w:tab w:val="decimal" w:pos="786"/>
              </w:tabs>
              <w:snapToGrid w:val="0"/>
              <w:rPr>
                <w:color w:val="000000"/>
                <w:sz w:val="18"/>
                <w:szCs w:val="18"/>
              </w:rPr>
            </w:pPr>
          </w:p>
        </w:tc>
        <w:tc>
          <w:tcPr>
            <w:tcW w:w="990" w:type="dxa"/>
            <w:tcBorders>
              <w:bottom w:val="single" w:sz="4" w:space="0" w:color="auto"/>
            </w:tcBorders>
            <w:shd w:val="clear" w:color="auto" w:fill="auto"/>
            <w:vAlign w:val="center"/>
          </w:tcPr>
          <w:p w:rsidR="00250B26" w:rsidRPr="008806E1" w:rsidRDefault="00250B26" w:rsidP="00250B26">
            <w:pPr>
              <w:tabs>
                <w:tab w:val="decimal" w:pos="49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626"/>
                <w:tab w:val="decimal" w:pos="786"/>
              </w:tabs>
              <w:snapToGrid w:val="0"/>
              <w:rPr>
                <w:color w:val="000000"/>
                <w:sz w:val="18"/>
                <w:szCs w:val="18"/>
              </w:rPr>
            </w:pPr>
          </w:p>
        </w:tc>
        <w:tc>
          <w:tcPr>
            <w:tcW w:w="810" w:type="dxa"/>
            <w:tcBorders>
              <w:bottom w:val="single" w:sz="4" w:space="0" w:color="auto"/>
            </w:tcBorders>
            <w:shd w:val="clear" w:color="auto" w:fill="auto"/>
            <w:vAlign w:val="center"/>
          </w:tcPr>
          <w:p w:rsidR="00250B26" w:rsidRPr="008806E1" w:rsidRDefault="00250B26" w:rsidP="00250B26">
            <w:pPr>
              <w:tabs>
                <w:tab w:val="decimal" w:pos="536"/>
              </w:tabs>
              <w:snapToGrid w:val="0"/>
              <w:rPr>
                <w:color w:val="000000"/>
                <w:sz w:val="18"/>
                <w:szCs w:val="18"/>
              </w:rPr>
            </w:pPr>
            <w:r w:rsidRPr="008806E1">
              <w:rPr>
                <w:color w:val="000000"/>
                <w:sz w:val="18"/>
                <w:szCs w:val="18"/>
              </w:rPr>
              <w:t>9</w:t>
            </w:r>
          </w:p>
        </w:tc>
        <w:tc>
          <w:tcPr>
            <w:tcW w:w="270" w:type="dxa"/>
            <w:shd w:val="clear" w:color="auto" w:fill="auto"/>
            <w:vAlign w:val="center"/>
          </w:tcPr>
          <w:p w:rsidR="00250B26" w:rsidRPr="008806E1" w:rsidRDefault="00250B26" w:rsidP="00250B26">
            <w:pPr>
              <w:tabs>
                <w:tab w:val="decimal" w:pos="706"/>
              </w:tabs>
              <w:ind w:right="-131"/>
              <w:rPr>
                <w:color w:val="000000"/>
                <w:sz w:val="18"/>
                <w:szCs w:val="18"/>
              </w:rPr>
            </w:pPr>
          </w:p>
        </w:tc>
        <w:tc>
          <w:tcPr>
            <w:tcW w:w="900" w:type="dxa"/>
            <w:tcBorders>
              <w:bottom w:val="single" w:sz="4" w:space="0" w:color="auto"/>
            </w:tcBorders>
            <w:shd w:val="clear" w:color="auto" w:fill="auto"/>
            <w:vAlign w:val="center"/>
          </w:tcPr>
          <w:p w:rsidR="00250B26" w:rsidRPr="008806E1" w:rsidRDefault="00250B26" w:rsidP="00EE670B">
            <w:pPr>
              <w:tabs>
                <w:tab w:val="decimal" w:pos="612"/>
              </w:tabs>
              <w:snapToGrid w:val="0"/>
              <w:ind w:right="-117"/>
              <w:rPr>
                <w:color w:val="000000"/>
                <w:sz w:val="18"/>
                <w:szCs w:val="18"/>
              </w:rPr>
            </w:pPr>
            <w:r w:rsidRPr="008806E1">
              <w:rPr>
                <w:color w:val="000000"/>
                <w:sz w:val="18"/>
                <w:szCs w:val="18"/>
                <w:cs/>
              </w:rPr>
              <w:t xml:space="preserve">          (</w:t>
            </w:r>
            <w:r w:rsidRPr="008806E1">
              <w:rPr>
                <w:color w:val="000000"/>
                <w:sz w:val="18"/>
                <w:szCs w:val="18"/>
              </w:rPr>
              <w:t>7</w:t>
            </w: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626"/>
                <w:tab w:val="decimal" w:pos="786"/>
              </w:tabs>
              <w:snapToGrid w:val="0"/>
              <w:rPr>
                <w:color w:val="000000"/>
                <w:sz w:val="18"/>
                <w:szCs w:val="18"/>
              </w:rPr>
            </w:pPr>
          </w:p>
        </w:tc>
        <w:tc>
          <w:tcPr>
            <w:tcW w:w="1080" w:type="dxa"/>
            <w:tcBorders>
              <w:bottom w:val="single" w:sz="4" w:space="0" w:color="auto"/>
            </w:tcBorders>
            <w:shd w:val="clear" w:color="auto" w:fill="auto"/>
            <w:vAlign w:val="center"/>
          </w:tcPr>
          <w:p w:rsidR="00250B26" w:rsidRPr="008806E1" w:rsidRDefault="00250B26" w:rsidP="00250B26">
            <w:pPr>
              <w:tabs>
                <w:tab w:val="decimal" w:pos="786"/>
              </w:tabs>
              <w:snapToGrid w:val="0"/>
              <w:rPr>
                <w:color w:val="000000"/>
                <w:sz w:val="18"/>
                <w:szCs w:val="18"/>
              </w:rPr>
            </w:pPr>
            <w:r w:rsidRPr="008806E1">
              <w:rPr>
                <w:color w:val="000000"/>
                <w:sz w:val="18"/>
                <w:szCs w:val="18"/>
                <w:cs/>
              </w:rPr>
              <w:t>(</w:t>
            </w:r>
            <w:r w:rsidRPr="008806E1">
              <w:rPr>
                <w:color w:val="000000"/>
                <w:sz w:val="18"/>
                <w:szCs w:val="18"/>
              </w:rPr>
              <w:t>1</w:t>
            </w: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250B26" w:rsidRPr="008806E1" w:rsidRDefault="00250B26" w:rsidP="00250B26">
            <w:pPr>
              <w:tabs>
                <w:tab w:val="decimal" w:pos="49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424"/>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250B26" w:rsidRPr="008806E1" w:rsidRDefault="00250B26" w:rsidP="00250B26">
            <w:pPr>
              <w:tabs>
                <w:tab w:val="decimal" w:pos="610"/>
              </w:tabs>
              <w:snapToGrid w:val="0"/>
              <w:rPr>
                <w:color w:val="000000"/>
                <w:sz w:val="18"/>
                <w:szCs w:val="18"/>
              </w:rPr>
            </w:pPr>
            <w:r w:rsidRPr="008806E1">
              <w:rPr>
                <w:color w:val="000000"/>
                <w:sz w:val="18"/>
                <w:szCs w:val="18"/>
                <w:cs/>
              </w:rPr>
              <w:t>(</w:t>
            </w:r>
            <w:r w:rsidRPr="008806E1">
              <w:rPr>
                <w:color w:val="000000"/>
                <w:sz w:val="18"/>
                <w:szCs w:val="18"/>
              </w:rPr>
              <w:t>8</w:t>
            </w: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424"/>
              </w:tabs>
              <w:ind w:right="-131"/>
              <w:jc w:val="center"/>
              <w:rPr>
                <w:color w:val="000000"/>
                <w:sz w:val="18"/>
                <w:szCs w:val="18"/>
              </w:rPr>
            </w:pPr>
          </w:p>
        </w:tc>
        <w:tc>
          <w:tcPr>
            <w:tcW w:w="1080" w:type="dxa"/>
            <w:tcBorders>
              <w:bottom w:val="single" w:sz="4" w:space="0" w:color="auto"/>
            </w:tcBorders>
            <w:shd w:val="clear" w:color="auto" w:fill="auto"/>
            <w:vAlign w:val="center"/>
          </w:tcPr>
          <w:p w:rsidR="00250B26" w:rsidRPr="008806E1" w:rsidRDefault="00250B26" w:rsidP="00250B26">
            <w:pPr>
              <w:tabs>
                <w:tab w:val="decimal" w:pos="49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snapToGrid w:val="0"/>
              <w:rPr>
                <w:color w:val="000000"/>
                <w:sz w:val="18"/>
                <w:szCs w:val="18"/>
              </w:rPr>
            </w:pPr>
          </w:p>
        </w:tc>
        <w:tc>
          <w:tcPr>
            <w:tcW w:w="990" w:type="dxa"/>
            <w:tcBorders>
              <w:bottom w:val="single" w:sz="4" w:space="0" w:color="auto"/>
            </w:tcBorders>
            <w:vAlign w:val="center"/>
          </w:tcPr>
          <w:p w:rsidR="00250B26" w:rsidRPr="008806E1" w:rsidRDefault="00250B26" w:rsidP="00250B26">
            <w:pPr>
              <w:tabs>
                <w:tab w:val="decimal" w:pos="702"/>
              </w:tabs>
              <w:snapToGrid w:val="0"/>
              <w:rPr>
                <w:color w:val="000000"/>
                <w:sz w:val="18"/>
                <w:szCs w:val="18"/>
              </w:rPr>
            </w:pPr>
            <w:r w:rsidRPr="008806E1">
              <w:rPr>
                <w:color w:val="000000"/>
                <w:sz w:val="18"/>
                <w:szCs w:val="18"/>
              </w:rPr>
              <w:t>1</w:t>
            </w:r>
          </w:p>
        </w:tc>
      </w:tr>
      <w:tr w:rsidR="00250B26" w:rsidRPr="008806E1" w:rsidTr="00ED57D8">
        <w:trPr>
          <w:trHeight w:val="187"/>
        </w:trPr>
        <w:tc>
          <w:tcPr>
            <w:tcW w:w="2340" w:type="dxa"/>
            <w:shd w:val="clear" w:color="auto" w:fill="auto"/>
            <w:vAlign w:val="center"/>
          </w:tcPr>
          <w:p w:rsidR="00250B26" w:rsidRPr="008806E1" w:rsidRDefault="00250B26" w:rsidP="00250B26">
            <w:pPr>
              <w:spacing w:line="240" w:lineRule="atLeast"/>
              <w:rPr>
                <w:b/>
                <w:bCs/>
                <w:sz w:val="18"/>
                <w:szCs w:val="18"/>
              </w:rPr>
            </w:pPr>
            <w:r w:rsidRPr="008806E1">
              <w:rPr>
                <w:b/>
                <w:bCs/>
                <w:sz w:val="18"/>
                <w:szCs w:val="18"/>
              </w:rPr>
              <w:t>Total</w:t>
            </w:r>
          </w:p>
        </w:tc>
        <w:tc>
          <w:tcPr>
            <w:tcW w:w="99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774"/>
              </w:tabs>
              <w:spacing w:line="240" w:lineRule="atLeast"/>
              <w:ind w:right="-198"/>
              <w:rPr>
                <w:b/>
                <w:bCs/>
                <w:sz w:val="18"/>
                <w:szCs w:val="18"/>
              </w:rPr>
            </w:pPr>
            <w:r w:rsidRPr="008806E1">
              <w:rPr>
                <w:b/>
                <w:bCs/>
                <w:sz w:val="18"/>
                <w:szCs w:val="18"/>
              </w:rPr>
              <w:t>18,908</w:t>
            </w:r>
          </w:p>
        </w:tc>
        <w:tc>
          <w:tcPr>
            <w:tcW w:w="270" w:type="dxa"/>
            <w:shd w:val="clear" w:color="auto" w:fill="auto"/>
            <w:vAlign w:val="center"/>
          </w:tcPr>
          <w:p w:rsidR="00250B26" w:rsidRPr="008806E1" w:rsidRDefault="00250B26" w:rsidP="00250B26">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612"/>
              </w:tabs>
              <w:spacing w:line="240" w:lineRule="atLeast"/>
              <w:ind w:right="-198"/>
              <w:rPr>
                <w:b/>
                <w:bCs/>
                <w:sz w:val="18"/>
                <w:szCs w:val="18"/>
              </w:rPr>
            </w:pPr>
            <w:r w:rsidRPr="008806E1">
              <w:rPr>
                <w:b/>
                <w:bCs/>
                <w:sz w:val="18"/>
                <w:szCs w:val="18"/>
              </w:rPr>
              <w:t>5,541</w:t>
            </w:r>
          </w:p>
        </w:tc>
        <w:tc>
          <w:tcPr>
            <w:tcW w:w="270" w:type="dxa"/>
            <w:shd w:val="clear" w:color="auto" w:fill="auto"/>
            <w:vAlign w:val="center"/>
          </w:tcPr>
          <w:p w:rsidR="00250B26" w:rsidRPr="008806E1" w:rsidRDefault="00250B26" w:rsidP="00250B26">
            <w:pPr>
              <w:spacing w:line="240" w:lineRule="atLeast"/>
              <w:rPr>
                <w:b/>
                <w:bCs/>
                <w:sz w:val="18"/>
                <w:szCs w:val="18"/>
              </w:rPr>
            </w:pPr>
          </w:p>
        </w:tc>
        <w:tc>
          <w:tcPr>
            <w:tcW w:w="99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702"/>
              </w:tabs>
              <w:spacing w:line="240" w:lineRule="atLeast"/>
              <w:ind w:right="-198"/>
              <w:rPr>
                <w:b/>
                <w:bCs/>
                <w:sz w:val="18"/>
                <w:szCs w:val="18"/>
              </w:rPr>
            </w:pPr>
            <w:r w:rsidRPr="008806E1">
              <w:rPr>
                <w:b/>
                <w:bCs/>
                <w:sz w:val="18"/>
                <w:szCs w:val="18"/>
                <w:cs/>
              </w:rPr>
              <w:t>(</w:t>
            </w:r>
            <w:r w:rsidRPr="008806E1">
              <w:rPr>
                <w:b/>
                <w:bCs/>
                <w:sz w:val="18"/>
                <w:szCs w:val="18"/>
              </w:rPr>
              <w:t>542</w:t>
            </w:r>
            <w:r w:rsidRPr="008806E1">
              <w:rPr>
                <w:b/>
                <w:bCs/>
                <w:sz w:val="18"/>
                <w:szCs w:val="18"/>
                <w:cs/>
              </w:rPr>
              <w:t>)</w:t>
            </w:r>
          </w:p>
        </w:tc>
        <w:tc>
          <w:tcPr>
            <w:tcW w:w="270" w:type="dxa"/>
            <w:shd w:val="clear" w:color="auto" w:fill="auto"/>
            <w:vAlign w:val="center"/>
          </w:tcPr>
          <w:p w:rsidR="00250B26" w:rsidRPr="008806E1" w:rsidRDefault="00250B26" w:rsidP="00250B26">
            <w:pPr>
              <w:spacing w:line="240" w:lineRule="atLeast"/>
              <w:rPr>
                <w:b/>
                <w:bCs/>
                <w:sz w:val="18"/>
                <w:szCs w:val="18"/>
              </w:rPr>
            </w:pPr>
          </w:p>
        </w:tc>
        <w:tc>
          <w:tcPr>
            <w:tcW w:w="81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522"/>
              </w:tabs>
              <w:spacing w:line="240" w:lineRule="atLeast"/>
              <w:ind w:right="-198"/>
              <w:rPr>
                <w:b/>
                <w:bCs/>
                <w:sz w:val="18"/>
                <w:szCs w:val="18"/>
              </w:rPr>
            </w:pPr>
            <w:r w:rsidRPr="008806E1">
              <w:rPr>
                <w:b/>
                <w:bCs/>
                <w:sz w:val="18"/>
                <w:szCs w:val="18"/>
              </w:rPr>
              <w:t xml:space="preserve"> 23,907</w:t>
            </w:r>
          </w:p>
        </w:tc>
        <w:tc>
          <w:tcPr>
            <w:tcW w:w="270" w:type="dxa"/>
            <w:shd w:val="clear" w:color="auto" w:fill="auto"/>
            <w:vAlign w:val="center"/>
          </w:tcPr>
          <w:p w:rsidR="00250B26" w:rsidRPr="008806E1" w:rsidRDefault="00250B26" w:rsidP="00250B26">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250B26" w:rsidRPr="008806E1" w:rsidRDefault="00250B26" w:rsidP="00EE670B">
            <w:pPr>
              <w:tabs>
                <w:tab w:val="decimal" w:pos="612"/>
              </w:tabs>
              <w:spacing w:line="240" w:lineRule="atLeast"/>
              <w:ind w:right="-117"/>
              <w:rPr>
                <w:b/>
                <w:bCs/>
                <w:sz w:val="18"/>
                <w:szCs w:val="18"/>
              </w:rPr>
            </w:pPr>
            <w:r w:rsidRPr="008806E1">
              <w:rPr>
                <w:b/>
                <w:bCs/>
                <w:sz w:val="18"/>
                <w:szCs w:val="18"/>
                <w:cs/>
              </w:rPr>
              <w:t>(</w:t>
            </w:r>
            <w:r w:rsidRPr="008806E1">
              <w:rPr>
                <w:b/>
                <w:bCs/>
                <w:sz w:val="18"/>
                <w:szCs w:val="18"/>
              </w:rPr>
              <w:t>5,300</w:t>
            </w:r>
            <w:r w:rsidRPr="008806E1">
              <w:rPr>
                <w:b/>
                <w:bCs/>
                <w:sz w:val="18"/>
                <w:szCs w:val="18"/>
                <w:cs/>
              </w:rPr>
              <w:t>)</w:t>
            </w:r>
          </w:p>
        </w:tc>
        <w:tc>
          <w:tcPr>
            <w:tcW w:w="270" w:type="dxa"/>
            <w:shd w:val="clear" w:color="auto" w:fill="auto"/>
            <w:vAlign w:val="center"/>
          </w:tcPr>
          <w:p w:rsidR="00250B26" w:rsidRPr="008806E1" w:rsidRDefault="00250B26" w:rsidP="00250B26">
            <w:pPr>
              <w:spacing w:line="240" w:lineRule="atLeast"/>
              <w:rPr>
                <w:b/>
                <w:bCs/>
                <w:sz w:val="18"/>
                <w:szCs w:val="18"/>
              </w:rPr>
            </w:pPr>
          </w:p>
        </w:tc>
        <w:tc>
          <w:tcPr>
            <w:tcW w:w="108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774"/>
              </w:tabs>
              <w:spacing w:line="240" w:lineRule="atLeast"/>
              <w:ind w:right="-198"/>
              <w:rPr>
                <w:b/>
                <w:bCs/>
                <w:sz w:val="18"/>
                <w:szCs w:val="18"/>
              </w:rPr>
            </w:pPr>
            <w:r w:rsidRPr="008806E1">
              <w:rPr>
                <w:b/>
                <w:bCs/>
                <w:sz w:val="18"/>
                <w:szCs w:val="18"/>
                <w:cs/>
              </w:rPr>
              <w:t xml:space="preserve">          (</w:t>
            </w:r>
            <w:r w:rsidRPr="008806E1">
              <w:rPr>
                <w:b/>
                <w:bCs/>
                <w:sz w:val="18"/>
                <w:szCs w:val="18"/>
              </w:rPr>
              <w:t>773</w:t>
            </w:r>
            <w:r w:rsidRPr="008806E1">
              <w:rPr>
                <w:b/>
                <w:bCs/>
                <w:sz w:val="18"/>
                <w:szCs w:val="18"/>
                <w:cs/>
              </w:rPr>
              <w:t>)</w:t>
            </w:r>
          </w:p>
        </w:tc>
        <w:tc>
          <w:tcPr>
            <w:tcW w:w="270" w:type="dxa"/>
            <w:shd w:val="clear" w:color="auto" w:fill="auto"/>
            <w:vAlign w:val="center"/>
          </w:tcPr>
          <w:p w:rsidR="00250B26" w:rsidRPr="008806E1" w:rsidRDefault="00250B26" w:rsidP="00250B26">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702"/>
              </w:tabs>
              <w:spacing w:line="240" w:lineRule="atLeast"/>
              <w:ind w:right="-136"/>
              <w:rPr>
                <w:b/>
                <w:bCs/>
                <w:sz w:val="18"/>
                <w:szCs w:val="18"/>
              </w:rPr>
            </w:pPr>
            <w:r w:rsidRPr="008806E1">
              <w:rPr>
                <w:b/>
                <w:bCs/>
                <w:sz w:val="18"/>
                <w:szCs w:val="18"/>
                <w:cs/>
              </w:rPr>
              <w:t xml:space="preserve">         </w:t>
            </w:r>
            <w:r w:rsidRPr="008806E1">
              <w:rPr>
                <w:b/>
                <w:bCs/>
                <w:sz w:val="18"/>
                <w:szCs w:val="18"/>
              </w:rPr>
              <w:t>276</w:t>
            </w:r>
          </w:p>
        </w:tc>
        <w:tc>
          <w:tcPr>
            <w:tcW w:w="270" w:type="dxa"/>
            <w:shd w:val="clear" w:color="auto" w:fill="auto"/>
            <w:vAlign w:val="center"/>
          </w:tcPr>
          <w:p w:rsidR="00250B26" w:rsidRPr="008806E1" w:rsidRDefault="00250B26" w:rsidP="00250B26">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612"/>
              </w:tabs>
              <w:spacing w:line="240" w:lineRule="atLeast"/>
              <w:ind w:right="-198"/>
              <w:rPr>
                <w:b/>
                <w:bCs/>
                <w:sz w:val="18"/>
                <w:szCs w:val="18"/>
              </w:rPr>
            </w:pPr>
            <w:r w:rsidRPr="008806E1">
              <w:rPr>
                <w:b/>
                <w:bCs/>
                <w:sz w:val="18"/>
                <w:szCs w:val="18"/>
                <w:cs/>
              </w:rPr>
              <w:t>(</w:t>
            </w:r>
            <w:r w:rsidRPr="008806E1">
              <w:rPr>
                <w:b/>
                <w:bCs/>
                <w:sz w:val="18"/>
                <w:szCs w:val="18"/>
              </w:rPr>
              <w:t>5,797</w:t>
            </w:r>
            <w:r w:rsidRPr="008806E1">
              <w:rPr>
                <w:b/>
                <w:bCs/>
                <w:sz w:val="18"/>
                <w:szCs w:val="18"/>
                <w:cs/>
              </w:rPr>
              <w:t>)</w:t>
            </w:r>
          </w:p>
        </w:tc>
        <w:tc>
          <w:tcPr>
            <w:tcW w:w="270" w:type="dxa"/>
            <w:shd w:val="clear" w:color="auto" w:fill="auto"/>
            <w:vAlign w:val="center"/>
          </w:tcPr>
          <w:p w:rsidR="00250B26" w:rsidRPr="008806E1" w:rsidRDefault="00250B26" w:rsidP="00250B26">
            <w:pPr>
              <w:spacing w:line="240" w:lineRule="atLeast"/>
              <w:rPr>
                <w:b/>
                <w:bCs/>
                <w:sz w:val="18"/>
                <w:szCs w:val="18"/>
              </w:rPr>
            </w:pPr>
          </w:p>
        </w:tc>
        <w:tc>
          <w:tcPr>
            <w:tcW w:w="108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774"/>
              </w:tabs>
              <w:spacing w:line="240" w:lineRule="atLeast"/>
              <w:ind w:right="-198"/>
              <w:rPr>
                <w:b/>
                <w:bCs/>
                <w:sz w:val="18"/>
                <w:szCs w:val="18"/>
              </w:rPr>
            </w:pPr>
            <w:r w:rsidRPr="008806E1">
              <w:rPr>
                <w:b/>
                <w:bCs/>
                <w:sz w:val="18"/>
                <w:szCs w:val="18"/>
                <w:cs/>
              </w:rPr>
              <w:t xml:space="preserve">              (</w:t>
            </w:r>
            <w:r w:rsidRPr="008806E1">
              <w:rPr>
                <w:b/>
                <w:bCs/>
                <w:sz w:val="18"/>
                <w:szCs w:val="18"/>
              </w:rPr>
              <w:t>3</w:t>
            </w:r>
            <w:r w:rsidRPr="008806E1">
              <w:rPr>
                <w:b/>
                <w:bCs/>
                <w:sz w:val="18"/>
                <w:szCs w:val="18"/>
                <w:cs/>
              </w:rPr>
              <w:t>)</w:t>
            </w:r>
          </w:p>
        </w:tc>
        <w:tc>
          <w:tcPr>
            <w:tcW w:w="270" w:type="dxa"/>
            <w:shd w:val="clear" w:color="auto" w:fill="auto"/>
            <w:vAlign w:val="center"/>
          </w:tcPr>
          <w:p w:rsidR="00250B26" w:rsidRPr="008806E1" w:rsidRDefault="00250B26" w:rsidP="00250B26">
            <w:pPr>
              <w:spacing w:line="240" w:lineRule="atLeast"/>
              <w:rPr>
                <w:b/>
                <w:bCs/>
                <w:sz w:val="18"/>
                <w:szCs w:val="18"/>
              </w:rPr>
            </w:pPr>
          </w:p>
        </w:tc>
        <w:tc>
          <w:tcPr>
            <w:tcW w:w="990" w:type="dxa"/>
            <w:tcBorders>
              <w:top w:val="single" w:sz="4" w:space="0" w:color="auto"/>
              <w:bottom w:val="double" w:sz="4" w:space="0" w:color="auto"/>
            </w:tcBorders>
            <w:vAlign w:val="center"/>
          </w:tcPr>
          <w:p w:rsidR="00250B26" w:rsidRPr="008806E1" w:rsidRDefault="00250B26" w:rsidP="00250B26">
            <w:pPr>
              <w:tabs>
                <w:tab w:val="decimal" w:pos="702"/>
              </w:tabs>
              <w:spacing w:line="240" w:lineRule="atLeast"/>
              <w:ind w:right="-198"/>
              <w:rPr>
                <w:b/>
                <w:bCs/>
                <w:sz w:val="18"/>
                <w:szCs w:val="18"/>
              </w:rPr>
            </w:pPr>
            <w:r w:rsidRPr="008806E1">
              <w:rPr>
                <w:b/>
                <w:bCs/>
                <w:sz w:val="18"/>
                <w:szCs w:val="18"/>
              </w:rPr>
              <w:t>18,107</w:t>
            </w:r>
          </w:p>
        </w:tc>
      </w:tr>
    </w:tbl>
    <w:p w:rsidR="00592DB0" w:rsidRPr="008806E1" w:rsidRDefault="00592DB0" w:rsidP="0070516F">
      <w:pPr>
        <w:spacing w:line="240" w:lineRule="atLeast"/>
        <w:ind w:left="540" w:right="400"/>
        <w:rPr>
          <w:sz w:val="22"/>
          <w:szCs w:val="22"/>
        </w:rPr>
      </w:pPr>
    </w:p>
    <w:p w:rsidR="00B65D05" w:rsidRDefault="00AA14DD" w:rsidP="0070516F">
      <w:pPr>
        <w:spacing w:line="240" w:lineRule="atLeast"/>
        <w:ind w:left="540" w:right="40"/>
        <w:jc w:val="both"/>
        <w:rPr>
          <w:sz w:val="22"/>
          <w:szCs w:val="22"/>
          <w:cs/>
        </w:rPr>
      </w:pPr>
      <w:r w:rsidRPr="008806E1">
        <w:rPr>
          <w:sz w:val="22"/>
          <w:szCs w:val="22"/>
        </w:rPr>
        <w:t xml:space="preserve">The gross amount of the Bank and its subsidiaries’ fully amortised intangible assets that were still in use as at </w:t>
      </w:r>
      <w:r w:rsidR="005F0D40" w:rsidRPr="008806E1">
        <w:rPr>
          <w:sz w:val="22"/>
          <w:szCs w:val="22"/>
        </w:rPr>
        <w:t xml:space="preserve">30 June 2018 </w:t>
      </w:r>
      <w:r w:rsidR="009D4305" w:rsidRPr="008806E1">
        <w:rPr>
          <w:sz w:val="22"/>
          <w:szCs w:val="22"/>
        </w:rPr>
        <w:t xml:space="preserve">amounted to Baht </w:t>
      </w:r>
      <w:r w:rsidR="00026E81" w:rsidRPr="008806E1">
        <w:rPr>
          <w:sz w:val="22"/>
          <w:szCs w:val="22"/>
        </w:rPr>
        <w:t>4,487</w:t>
      </w:r>
      <w:r w:rsidR="001500BC" w:rsidRPr="008806E1">
        <w:rPr>
          <w:sz w:val="22"/>
          <w:szCs w:val="22"/>
          <w:cs/>
        </w:rPr>
        <w:t xml:space="preserve"> </w:t>
      </w:r>
      <w:r w:rsidRPr="008806E1">
        <w:rPr>
          <w:sz w:val="22"/>
          <w:szCs w:val="22"/>
        </w:rPr>
        <w:t xml:space="preserve">million </w:t>
      </w:r>
      <w:r w:rsidR="0075650E" w:rsidRPr="008806E1">
        <w:rPr>
          <w:sz w:val="22"/>
          <w:szCs w:val="22"/>
          <w:cs/>
        </w:rPr>
        <w:t xml:space="preserve">         </w:t>
      </w:r>
      <w:r w:rsidR="005F0D40" w:rsidRPr="008806E1">
        <w:rPr>
          <w:sz w:val="22"/>
          <w:szCs w:val="22"/>
        </w:rPr>
        <w:br/>
      </w:r>
      <w:r w:rsidR="00592DB0" w:rsidRPr="008806E1">
        <w:rPr>
          <w:i/>
          <w:iCs/>
          <w:sz w:val="22"/>
          <w:szCs w:val="22"/>
          <w:cs/>
        </w:rPr>
        <w:t>(</w:t>
      </w:r>
      <w:r w:rsidR="005F0D40" w:rsidRPr="008806E1">
        <w:rPr>
          <w:i/>
          <w:iCs/>
          <w:sz w:val="22"/>
          <w:szCs w:val="22"/>
        </w:rPr>
        <w:t>31 December 2017</w:t>
      </w:r>
      <w:r w:rsidR="00153EDC" w:rsidRPr="008806E1">
        <w:rPr>
          <w:i/>
          <w:iCs/>
          <w:sz w:val="22"/>
          <w:szCs w:val="22"/>
          <w:cs/>
        </w:rPr>
        <w:t xml:space="preserve">: </w:t>
      </w:r>
      <w:r w:rsidR="00153EDC" w:rsidRPr="008806E1">
        <w:rPr>
          <w:i/>
          <w:iCs/>
          <w:sz w:val="22"/>
          <w:szCs w:val="22"/>
        </w:rPr>
        <w:t xml:space="preserve">Baht </w:t>
      </w:r>
      <w:r w:rsidR="005F0D40" w:rsidRPr="008806E1">
        <w:rPr>
          <w:i/>
          <w:iCs/>
          <w:sz w:val="22"/>
          <w:szCs w:val="22"/>
        </w:rPr>
        <w:t>4,344</w:t>
      </w:r>
      <w:r w:rsidRPr="008806E1">
        <w:rPr>
          <w:i/>
          <w:iCs/>
          <w:sz w:val="22"/>
          <w:szCs w:val="22"/>
        </w:rPr>
        <w:t xml:space="preserve"> million</w:t>
      </w:r>
      <w:r w:rsidRPr="008806E1">
        <w:rPr>
          <w:i/>
          <w:iCs/>
          <w:sz w:val="22"/>
          <w:szCs w:val="22"/>
          <w:cs/>
        </w:rPr>
        <w:t>)</w:t>
      </w:r>
      <w:r w:rsidRPr="008806E1">
        <w:rPr>
          <w:sz w:val="22"/>
          <w:szCs w:val="22"/>
          <w:cs/>
        </w:rPr>
        <w:t>.</w:t>
      </w:r>
    </w:p>
    <w:p w:rsidR="00B65D05" w:rsidRDefault="00B65D05">
      <w:pPr>
        <w:suppressAutoHyphens w:val="0"/>
        <w:rPr>
          <w:sz w:val="22"/>
          <w:szCs w:val="22"/>
          <w:cs/>
        </w:rPr>
      </w:pPr>
      <w:r>
        <w:rPr>
          <w:rFonts w:cs="Angsana New"/>
          <w:sz w:val="22"/>
          <w:szCs w:val="22"/>
          <w:cs/>
        </w:rPr>
        <w:br w:type="page"/>
      </w:r>
    </w:p>
    <w:p w:rsidR="0044717C" w:rsidRPr="008806E1" w:rsidRDefault="0044717C" w:rsidP="003B6A66">
      <w:pPr>
        <w:ind w:left="-18" w:firstLine="18"/>
        <w:rPr>
          <w:b/>
          <w:bCs/>
          <w:color w:val="000000"/>
          <w:sz w:val="2"/>
          <w:szCs w:val="2"/>
        </w:rPr>
      </w:pPr>
    </w:p>
    <w:tbl>
      <w:tblPr>
        <w:tblW w:w="14130" w:type="dxa"/>
        <w:tblInd w:w="450" w:type="dxa"/>
        <w:tblLayout w:type="fixed"/>
        <w:tblLook w:val="0000" w:firstRow="0" w:lastRow="0" w:firstColumn="0" w:lastColumn="0" w:noHBand="0" w:noVBand="0"/>
      </w:tblPr>
      <w:tblGrid>
        <w:gridCol w:w="2970"/>
        <w:gridCol w:w="990"/>
        <w:gridCol w:w="270"/>
        <w:gridCol w:w="900"/>
        <w:gridCol w:w="270"/>
        <w:gridCol w:w="990"/>
        <w:gridCol w:w="270"/>
        <w:gridCol w:w="900"/>
        <w:gridCol w:w="270"/>
        <w:gridCol w:w="990"/>
        <w:gridCol w:w="270"/>
        <w:gridCol w:w="1080"/>
        <w:gridCol w:w="270"/>
        <w:gridCol w:w="990"/>
        <w:gridCol w:w="270"/>
        <w:gridCol w:w="900"/>
        <w:gridCol w:w="270"/>
        <w:gridCol w:w="1260"/>
      </w:tblGrid>
      <w:tr w:rsidR="007A2E98" w:rsidRPr="008806E1" w:rsidTr="00892D7C">
        <w:trPr>
          <w:trHeight w:val="181"/>
        </w:trPr>
        <w:tc>
          <w:tcPr>
            <w:tcW w:w="2970" w:type="dxa"/>
            <w:shd w:val="clear" w:color="auto" w:fill="auto"/>
            <w:vAlign w:val="center"/>
          </w:tcPr>
          <w:p w:rsidR="007A2E98" w:rsidRPr="008806E1" w:rsidRDefault="007A2E98" w:rsidP="0044717C">
            <w:pPr>
              <w:jc w:val="center"/>
              <w:rPr>
                <w:b/>
                <w:bCs/>
                <w:color w:val="000000"/>
                <w:sz w:val="18"/>
                <w:szCs w:val="18"/>
              </w:rPr>
            </w:pPr>
          </w:p>
        </w:tc>
        <w:tc>
          <w:tcPr>
            <w:tcW w:w="11160" w:type="dxa"/>
            <w:gridSpan w:val="17"/>
            <w:shd w:val="clear" w:color="auto" w:fill="auto"/>
            <w:vAlign w:val="center"/>
          </w:tcPr>
          <w:p w:rsidR="007A2E98" w:rsidRPr="008806E1" w:rsidRDefault="007A2E98" w:rsidP="0044717C">
            <w:pPr>
              <w:ind w:left="-108" w:right="-125"/>
              <w:jc w:val="center"/>
              <w:rPr>
                <w:color w:val="000000"/>
                <w:sz w:val="18"/>
                <w:szCs w:val="18"/>
              </w:rPr>
            </w:pPr>
            <w:r w:rsidRPr="008806E1">
              <w:rPr>
                <w:b/>
                <w:bCs/>
                <w:color w:val="000000"/>
                <w:sz w:val="18"/>
                <w:szCs w:val="18"/>
              </w:rPr>
              <w:t>The Bank</w:t>
            </w:r>
          </w:p>
        </w:tc>
      </w:tr>
      <w:tr w:rsidR="007A2E98" w:rsidRPr="008806E1" w:rsidTr="00892D7C">
        <w:trPr>
          <w:trHeight w:val="181"/>
        </w:trPr>
        <w:tc>
          <w:tcPr>
            <w:tcW w:w="2970" w:type="dxa"/>
            <w:shd w:val="clear" w:color="auto" w:fill="auto"/>
            <w:vAlign w:val="center"/>
          </w:tcPr>
          <w:p w:rsidR="007A2E98" w:rsidRPr="008806E1" w:rsidRDefault="007A2E98" w:rsidP="0044717C">
            <w:pPr>
              <w:jc w:val="center"/>
              <w:rPr>
                <w:color w:val="000000"/>
                <w:sz w:val="18"/>
                <w:szCs w:val="18"/>
              </w:rPr>
            </w:pPr>
          </w:p>
        </w:tc>
        <w:tc>
          <w:tcPr>
            <w:tcW w:w="11160" w:type="dxa"/>
            <w:gridSpan w:val="17"/>
            <w:shd w:val="clear" w:color="auto" w:fill="auto"/>
            <w:vAlign w:val="center"/>
          </w:tcPr>
          <w:p w:rsidR="007A2E98" w:rsidRPr="008806E1" w:rsidRDefault="00F209B1" w:rsidP="0044717C">
            <w:pPr>
              <w:tabs>
                <w:tab w:val="left" w:pos="5988"/>
              </w:tabs>
              <w:ind w:right="-125" w:hanging="107"/>
              <w:jc w:val="center"/>
              <w:rPr>
                <w:color w:val="000000"/>
                <w:sz w:val="18"/>
                <w:szCs w:val="18"/>
              </w:rPr>
            </w:pPr>
            <w:r w:rsidRPr="008806E1">
              <w:rPr>
                <w:sz w:val="18"/>
                <w:szCs w:val="18"/>
              </w:rPr>
              <w:t>30 June 2018</w:t>
            </w:r>
          </w:p>
        </w:tc>
      </w:tr>
      <w:tr w:rsidR="007A2E98" w:rsidRPr="008806E1" w:rsidTr="00892D7C">
        <w:trPr>
          <w:trHeight w:val="181"/>
        </w:trPr>
        <w:tc>
          <w:tcPr>
            <w:tcW w:w="2970" w:type="dxa"/>
            <w:shd w:val="clear" w:color="auto" w:fill="auto"/>
            <w:vAlign w:val="center"/>
          </w:tcPr>
          <w:p w:rsidR="007A2E98" w:rsidRPr="008806E1" w:rsidRDefault="007A2E98" w:rsidP="004C7E5A">
            <w:pPr>
              <w:snapToGrid w:val="0"/>
              <w:rPr>
                <w:color w:val="000000"/>
                <w:sz w:val="18"/>
                <w:szCs w:val="18"/>
              </w:rPr>
            </w:pPr>
          </w:p>
        </w:tc>
        <w:tc>
          <w:tcPr>
            <w:tcW w:w="4590" w:type="dxa"/>
            <w:gridSpan w:val="7"/>
            <w:shd w:val="clear" w:color="auto" w:fill="auto"/>
            <w:vAlign w:val="bottom"/>
          </w:tcPr>
          <w:p w:rsidR="007A2E98" w:rsidRPr="008806E1" w:rsidRDefault="007A2E98" w:rsidP="004C7E5A">
            <w:pPr>
              <w:jc w:val="center"/>
              <w:rPr>
                <w:color w:val="000000"/>
                <w:sz w:val="18"/>
                <w:szCs w:val="18"/>
              </w:rPr>
            </w:pPr>
            <w:r w:rsidRPr="008806E1">
              <w:rPr>
                <w:color w:val="000000"/>
                <w:sz w:val="18"/>
                <w:szCs w:val="18"/>
              </w:rPr>
              <w:t>Cost</w:t>
            </w:r>
          </w:p>
        </w:tc>
        <w:tc>
          <w:tcPr>
            <w:tcW w:w="270" w:type="dxa"/>
            <w:shd w:val="clear" w:color="auto" w:fill="auto"/>
            <w:vAlign w:val="bottom"/>
          </w:tcPr>
          <w:p w:rsidR="007A2E98" w:rsidRPr="008806E1" w:rsidRDefault="007A2E98" w:rsidP="004C7E5A">
            <w:pPr>
              <w:snapToGrid w:val="0"/>
              <w:jc w:val="center"/>
              <w:rPr>
                <w:color w:val="000000"/>
                <w:sz w:val="18"/>
                <w:szCs w:val="18"/>
              </w:rPr>
            </w:pPr>
          </w:p>
        </w:tc>
        <w:tc>
          <w:tcPr>
            <w:tcW w:w="4770" w:type="dxa"/>
            <w:gridSpan w:val="7"/>
            <w:shd w:val="clear" w:color="auto" w:fill="auto"/>
            <w:vAlign w:val="bottom"/>
          </w:tcPr>
          <w:p w:rsidR="007A2E98" w:rsidRPr="008806E1" w:rsidRDefault="007A2E98" w:rsidP="004C7E5A">
            <w:pPr>
              <w:jc w:val="center"/>
              <w:rPr>
                <w:sz w:val="18"/>
                <w:szCs w:val="18"/>
              </w:rPr>
            </w:pPr>
            <w:r w:rsidRPr="008806E1">
              <w:rPr>
                <w:color w:val="000000"/>
                <w:sz w:val="18"/>
                <w:szCs w:val="18"/>
              </w:rPr>
              <w:t>Accumulated amortisation</w:t>
            </w:r>
          </w:p>
        </w:tc>
        <w:tc>
          <w:tcPr>
            <w:tcW w:w="270" w:type="dxa"/>
            <w:shd w:val="clear" w:color="auto" w:fill="auto"/>
            <w:vAlign w:val="bottom"/>
          </w:tcPr>
          <w:p w:rsidR="007A2E98" w:rsidRPr="008806E1" w:rsidRDefault="007A2E98" w:rsidP="004C7E5A">
            <w:pPr>
              <w:snapToGrid w:val="0"/>
              <w:jc w:val="center"/>
              <w:rPr>
                <w:color w:val="000000"/>
                <w:sz w:val="18"/>
                <w:szCs w:val="18"/>
              </w:rPr>
            </w:pPr>
          </w:p>
        </w:tc>
        <w:tc>
          <w:tcPr>
            <w:tcW w:w="1260" w:type="dxa"/>
            <w:vAlign w:val="bottom"/>
          </w:tcPr>
          <w:p w:rsidR="007A2E98" w:rsidRPr="008806E1" w:rsidRDefault="007A2E98" w:rsidP="004C7E5A">
            <w:pPr>
              <w:jc w:val="center"/>
              <w:rPr>
                <w:color w:val="000000"/>
                <w:sz w:val="18"/>
                <w:szCs w:val="18"/>
              </w:rPr>
            </w:pPr>
          </w:p>
        </w:tc>
      </w:tr>
      <w:tr w:rsidR="00F576EC" w:rsidRPr="008806E1" w:rsidTr="00892D7C">
        <w:trPr>
          <w:trHeight w:val="181"/>
        </w:trPr>
        <w:tc>
          <w:tcPr>
            <w:tcW w:w="2970" w:type="dxa"/>
            <w:shd w:val="clear" w:color="auto" w:fill="auto"/>
            <w:vAlign w:val="center"/>
          </w:tcPr>
          <w:p w:rsidR="007A2E98" w:rsidRPr="008806E1" w:rsidRDefault="007A2E98" w:rsidP="004C7E5A">
            <w:pPr>
              <w:snapToGrid w:val="0"/>
              <w:rPr>
                <w:color w:val="000000"/>
                <w:sz w:val="18"/>
                <w:szCs w:val="18"/>
              </w:rPr>
            </w:pPr>
          </w:p>
        </w:tc>
        <w:tc>
          <w:tcPr>
            <w:tcW w:w="990" w:type="dxa"/>
            <w:shd w:val="clear" w:color="auto" w:fill="auto"/>
            <w:vAlign w:val="bottom"/>
          </w:tcPr>
          <w:p w:rsidR="007A2E98" w:rsidRPr="008806E1" w:rsidRDefault="007A2E98" w:rsidP="004C7E5A">
            <w:pPr>
              <w:jc w:val="center"/>
              <w:rPr>
                <w:color w:val="000000"/>
                <w:sz w:val="18"/>
                <w:szCs w:val="18"/>
              </w:rPr>
            </w:pPr>
            <w:r w:rsidRPr="008806E1">
              <w:rPr>
                <w:color w:val="000000"/>
                <w:sz w:val="18"/>
                <w:szCs w:val="18"/>
              </w:rPr>
              <w:t>Beginning</w:t>
            </w:r>
          </w:p>
        </w:tc>
        <w:tc>
          <w:tcPr>
            <w:tcW w:w="270" w:type="dxa"/>
            <w:shd w:val="clear" w:color="auto" w:fill="auto"/>
            <w:vAlign w:val="bottom"/>
          </w:tcPr>
          <w:p w:rsidR="007A2E98" w:rsidRPr="008806E1" w:rsidRDefault="007A2E98" w:rsidP="004C7E5A">
            <w:pPr>
              <w:snapToGrid w:val="0"/>
              <w:jc w:val="center"/>
              <w:rPr>
                <w:color w:val="000000"/>
                <w:sz w:val="18"/>
                <w:szCs w:val="18"/>
              </w:rPr>
            </w:pPr>
          </w:p>
        </w:tc>
        <w:tc>
          <w:tcPr>
            <w:tcW w:w="900" w:type="dxa"/>
            <w:shd w:val="clear" w:color="auto" w:fill="auto"/>
            <w:vAlign w:val="bottom"/>
          </w:tcPr>
          <w:p w:rsidR="007A2E98" w:rsidRPr="008806E1" w:rsidRDefault="007A2E98" w:rsidP="004C7E5A">
            <w:pPr>
              <w:spacing w:line="240" w:lineRule="atLeast"/>
              <w:ind w:left="-108" w:right="-107"/>
              <w:jc w:val="center"/>
              <w:rPr>
                <w:sz w:val="18"/>
                <w:szCs w:val="18"/>
              </w:rPr>
            </w:pPr>
            <w:r w:rsidRPr="008806E1">
              <w:rPr>
                <w:sz w:val="18"/>
                <w:szCs w:val="18"/>
              </w:rPr>
              <w:t>Additions</w:t>
            </w:r>
            <w:r w:rsidRPr="008806E1">
              <w:rPr>
                <w:sz w:val="18"/>
                <w:szCs w:val="18"/>
                <w:cs/>
              </w:rPr>
              <w:t>/</w:t>
            </w:r>
          </w:p>
        </w:tc>
        <w:tc>
          <w:tcPr>
            <w:tcW w:w="270" w:type="dxa"/>
            <w:shd w:val="clear" w:color="auto" w:fill="auto"/>
            <w:vAlign w:val="bottom"/>
          </w:tcPr>
          <w:p w:rsidR="007A2E98" w:rsidRPr="008806E1" w:rsidRDefault="007A2E98" w:rsidP="004C7E5A">
            <w:pPr>
              <w:snapToGrid w:val="0"/>
              <w:jc w:val="center"/>
              <w:rPr>
                <w:color w:val="000000"/>
                <w:sz w:val="18"/>
                <w:szCs w:val="18"/>
              </w:rPr>
            </w:pPr>
          </w:p>
        </w:tc>
        <w:tc>
          <w:tcPr>
            <w:tcW w:w="990" w:type="dxa"/>
            <w:shd w:val="clear" w:color="auto" w:fill="auto"/>
            <w:vAlign w:val="bottom"/>
          </w:tcPr>
          <w:p w:rsidR="007A2E98" w:rsidRPr="008806E1" w:rsidRDefault="007A2E98" w:rsidP="004C7E5A">
            <w:pPr>
              <w:spacing w:line="240" w:lineRule="atLeast"/>
              <w:ind w:left="-108" w:right="-107"/>
              <w:jc w:val="center"/>
              <w:rPr>
                <w:sz w:val="18"/>
                <w:szCs w:val="18"/>
              </w:rPr>
            </w:pPr>
            <w:r w:rsidRPr="008806E1">
              <w:rPr>
                <w:sz w:val="18"/>
                <w:szCs w:val="18"/>
              </w:rPr>
              <w:t>Disposals</w:t>
            </w:r>
            <w:r w:rsidRPr="008806E1">
              <w:rPr>
                <w:sz w:val="18"/>
                <w:szCs w:val="18"/>
                <w:cs/>
              </w:rPr>
              <w:t>/</w:t>
            </w:r>
          </w:p>
        </w:tc>
        <w:tc>
          <w:tcPr>
            <w:tcW w:w="270" w:type="dxa"/>
            <w:shd w:val="clear" w:color="auto" w:fill="auto"/>
            <w:vAlign w:val="bottom"/>
          </w:tcPr>
          <w:p w:rsidR="007A2E98" w:rsidRPr="008806E1" w:rsidRDefault="007A2E98" w:rsidP="004C7E5A">
            <w:pPr>
              <w:snapToGrid w:val="0"/>
              <w:jc w:val="center"/>
              <w:rPr>
                <w:sz w:val="18"/>
                <w:szCs w:val="18"/>
              </w:rPr>
            </w:pPr>
          </w:p>
        </w:tc>
        <w:tc>
          <w:tcPr>
            <w:tcW w:w="900" w:type="dxa"/>
            <w:shd w:val="clear" w:color="auto" w:fill="auto"/>
            <w:vAlign w:val="bottom"/>
          </w:tcPr>
          <w:p w:rsidR="007A2E98" w:rsidRPr="008806E1" w:rsidRDefault="007A2E98" w:rsidP="004C7E5A">
            <w:pPr>
              <w:jc w:val="center"/>
              <w:rPr>
                <w:color w:val="000000"/>
                <w:sz w:val="18"/>
                <w:szCs w:val="18"/>
              </w:rPr>
            </w:pPr>
            <w:r w:rsidRPr="008806E1">
              <w:rPr>
                <w:color w:val="000000"/>
                <w:sz w:val="18"/>
                <w:szCs w:val="18"/>
              </w:rPr>
              <w:t>Ending</w:t>
            </w:r>
          </w:p>
        </w:tc>
        <w:tc>
          <w:tcPr>
            <w:tcW w:w="270" w:type="dxa"/>
            <w:shd w:val="clear" w:color="auto" w:fill="auto"/>
            <w:vAlign w:val="bottom"/>
          </w:tcPr>
          <w:p w:rsidR="007A2E98" w:rsidRPr="008806E1" w:rsidRDefault="007A2E98" w:rsidP="004C7E5A">
            <w:pPr>
              <w:snapToGrid w:val="0"/>
              <w:jc w:val="center"/>
              <w:rPr>
                <w:color w:val="000000"/>
                <w:sz w:val="18"/>
                <w:szCs w:val="18"/>
              </w:rPr>
            </w:pPr>
          </w:p>
        </w:tc>
        <w:tc>
          <w:tcPr>
            <w:tcW w:w="990" w:type="dxa"/>
            <w:shd w:val="clear" w:color="auto" w:fill="auto"/>
            <w:vAlign w:val="bottom"/>
          </w:tcPr>
          <w:p w:rsidR="007A2E98" w:rsidRPr="008806E1" w:rsidRDefault="007A2E98" w:rsidP="004C7E5A">
            <w:pPr>
              <w:tabs>
                <w:tab w:val="left" w:pos="828"/>
              </w:tabs>
              <w:ind w:left="-72"/>
              <w:jc w:val="center"/>
              <w:rPr>
                <w:color w:val="000000"/>
                <w:sz w:val="18"/>
                <w:szCs w:val="18"/>
              </w:rPr>
            </w:pPr>
            <w:r w:rsidRPr="008806E1">
              <w:rPr>
                <w:color w:val="000000"/>
                <w:sz w:val="18"/>
                <w:szCs w:val="18"/>
              </w:rPr>
              <w:t>Beginning</w:t>
            </w:r>
          </w:p>
        </w:tc>
        <w:tc>
          <w:tcPr>
            <w:tcW w:w="270" w:type="dxa"/>
            <w:shd w:val="clear" w:color="auto" w:fill="auto"/>
            <w:vAlign w:val="bottom"/>
          </w:tcPr>
          <w:p w:rsidR="007A2E98" w:rsidRPr="008806E1" w:rsidRDefault="007A2E98" w:rsidP="004C7E5A">
            <w:pPr>
              <w:snapToGrid w:val="0"/>
              <w:jc w:val="center"/>
              <w:rPr>
                <w:color w:val="000000"/>
                <w:sz w:val="18"/>
                <w:szCs w:val="18"/>
              </w:rPr>
            </w:pPr>
          </w:p>
        </w:tc>
        <w:tc>
          <w:tcPr>
            <w:tcW w:w="1080" w:type="dxa"/>
            <w:shd w:val="clear" w:color="auto" w:fill="auto"/>
            <w:vAlign w:val="bottom"/>
          </w:tcPr>
          <w:p w:rsidR="007A2E98" w:rsidRPr="008806E1" w:rsidRDefault="007A2E98" w:rsidP="004C7E5A">
            <w:pPr>
              <w:snapToGrid w:val="0"/>
              <w:jc w:val="center"/>
              <w:rPr>
                <w:color w:val="000000"/>
                <w:sz w:val="18"/>
                <w:szCs w:val="18"/>
              </w:rPr>
            </w:pPr>
          </w:p>
        </w:tc>
        <w:tc>
          <w:tcPr>
            <w:tcW w:w="270" w:type="dxa"/>
            <w:shd w:val="clear" w:color="auto" w:fill="auto"/>
            <w:vAlign w:val="bottom"/>
          </w:tcPr>
          <w:p w:rsidR="007A2E98" w:rsidRPr="008806E1" w:rsidRDefault="007A2E98" w:rsidP="004C7E5A">
            <w:pPr>
              <w:snapToGrid w:val="0"/>
              <w:jc w:val="center"/>
              <w:rPr>
                <w:color w:val="000000"/>
                <w:sz w:val="18"/>
                <w:szCs w:val="18"/>
              </w:rPr>
            </w:pPr>
          </w:p>
        </w:tc>
        <w:tc>
          <w:tcPr>
            <w:tcW w:w="990" w:type="dxa"/>
            <w:shd w:val="clear" w:color="auto" w:fill="auto"/>
            <w:vAlign w:val="bottom"/>
          </w:tcPr>
          <w:p w:rsidR="007A2E98" w:rsidRPr="008806E1" w:rsidRDefault="007A2E98" w:rsidP="004C7E5A">
            <w:pPr>
              <w:snapToGrid w:val="0"/>
              <w:jc w:val="center"/>
              <w:rPr>
                <w:sz w:val="18"/>
                <w:szCs w:val="18"/>
              </w:rPr>
            </w:pPr>
          </w:p>
        </w:tc>
        <w:tc>
          <w:tcPr>
            <w:tcW w:w="270" w:type="dxa"/>
            <w:shd w:val="clear" w:color="auto" w:fill="auto"/>
            <w:vAlign w:val="bottom"/>
          </w:tcPr>
          <w:p w:rsidR="007A2E98" w:rsidRPr="008806E1" w:rsidRDefault="007A2E98" w:rsidP="004C7E5A">
            <w:pPr>
              <w:snapToGrid w:val="0"/>
              <w:jc w:val="center"/>
              <w:rPr>
                <w:sz w:val="18"/>
                <w:szCs w:val="18"/>
              </w:rPr>
            </w:pPr>
          </w:p>
        </w:tc>
        <w:tc>
          <w:tcPr>
            <w:tcW w:w="900" w:type="dxa"/>
            <w:shd w:val="clear" w:color="auto" w:fill="auto"/>
            <w:vAlign w:val="bottom"/>
          </w:tcPr>
          <w:p w:rsidR="007A2E98" w:rsidRPr="008806E1" w:rsidRDefault="007A2E98" w:rsidP="004C7E5A">
            <w:pPr>
              <w:jc w:val="center"/>
              <w:rPr>
                <w:color w:val="000000"/>
                <w:sz w:val="18"/>
                <w:szCs w:val="18"/>
              </w:rPr>
            </w:pPr>
            <w:r w:rsidRPr="008806E1">
              <w:rPr>
                <w:color w:val="000000"/>
                <w:sz w:val="18"/>
                <w:szCs w:val="18"/>
              </w:rPr>
              <w:t>Ending</w:t>
            </w:r>
          </w:p>
        </w:tc>
        <w:tc>
          <w:tcPr>
            <w:tcW w:w="270" w:type="dxa"/>
            <w:shd w:val="clear" w:color="auto" w:fill="auto"/>
            <w:vAlign w:val="bottom"/>
          </w:tcPr>
          <w:p w:rsidR="007A2E98" w:rsidRPr="008806E1" w:rsidRDefault="007A2E98" w:rsidP="004C7E5A">
            <w:pPr>
              <w:snapToGrid w:val="0"/>
              <w:jc w:val="center"/>
              <w:rPr>
                <w:color w:val="000000"/>
                <w:sz w:val="18"/>
                <w:szCs w:val="18"/>
              </w:rPr>
            </w:pPr>
          </w:p>
        </w:tc>
        <w:tc>
          <w:tcPr>
            <w:tcW w:w="1260" w:type="dxa"/>
            <w:vAlign w:val="bottom"/>
          </w:tcPr>
          <w:p w:rsidR="007A2E98" w:rsidRPr="008806E1" w:rsidRDefault="007A2E98" w:rsidP="004C7E5A">
            <w:pPr>
              <w:jc w:val="center"/>
              <w:rPr>
                <w:color w:val="000000"/>
                <w:sz w:val="18"/>
                <w:szCs w:val="18"/>
              </w:rPr>
            </w:pPr>
            <w:r w:rsidRPr="008806E1">
              <w:rPr>
                <w:color w:val="000000"/>
                <w:sz w:val="18"/>
                <w:szCs w:val="18"/>
              </w:rPr>
              <w:t>Net</w:t>
            </w:r>
          </w:p>
        </w:tc>
      </w:tr>
      <w:tr w:rsidR="00F576EC" w:rsidRPr="008806E1" w:rsidTr="00892D7C">
        <w:trPr>
          <w:trHeight w:val="181"/>
        </w:trPr>
        <w:tc>
          <w:tcPr>
            <w:tcW w:w="2970" w:type="dxa"/>
            <w:shd w:val="clear" w:color="auto" w:fill="auto"/>
            <w:vAlign w:val="center"/>
          </w:tcPr>
          <w:p w:rsidR="007A2E98" w:rsidRPr="008806E1" w:rsidRDefault="007A2E98" w:rsidP="004C7E5A">
            <w:pPr>
              <w:snapToGrid w:val="0"/>
              <w:rPr>
                <w:color w:val="000000"/>
                <w:sz w:val="18"/>
                <w:szCs w:val="18"/>
              </w:rPr>
            </w:pPr>
          </w:p>
        </w:tc>
        <w:tc>
          <w:tcPr>
            <w:tcW w:w="990" w:type="dxa"/>
            <w:shd w:val="clear" w:color="auto" w:fill="auto"/>
            <w:vAlign w:val="bottom"/>
          </w:tcPr>
          <w:p w:rsidR="007A2E98" w:rsidRPr="008806E1" w:rsidRDefault="007A2E98" w:rsidP="004C7E5A">
            <w:pPr>
              <w:jc w:val="center"/>
              <w:rPr>
                <w:color w:val="000000"/>
                <w:sz w:val="18"/>
                <w:szCs w:val="18"/>
              </w:rPr>
            </w:pPr>
            <w:r w:rsidRPr="008806E1">
              <w:rPr>
                <w:color w:val="000000"/>
                <w:sz w:val="18"/>
                <w:szCs w:val="18"/>
              </w:rPr>
              <w:t>balance</w:t>
            </w:r>
          </w:p>
        </w:tc>
        <w:tc>
          <w:tcPr>
            <w:tcW w:w="270" w:type="dxa"/>
            <w:shd w:val="clear" w:color="auto" w:fill="auto"/>
            <w:vAlign w:val="bottom"/>
          </w:tcPr>
          <w:p w:rsidR="007A2E98" w:rsidRPr="008806E1" w:rsidRDefault="007A2E98" w:rsidP="004C7E5A">
            <w:pPr>
              <w:snapToGrid w:val="0"/>
              <w:jc w:val="center"/>
              <w:rPr>
                <w:color w:val="000000"/>
                <w:sz w:val="18"/>
                <w:szCs w:val="18"/>
              </w:rPr>
            </w:pPr>
          </w:p>
        </w:tc>
        <w:tc>
          <w:tcPr>
            <w:tcW w:w="900" w:type="dxa"/>
            <w:shd w:val="clear" w:color="auto" w:fill="auto"/>
            <w:vAlign w:val="bottom"/>
          </w:tcPr>
          <w:p w:rsidR="007A2E98" w:rsidRPr="008806E1" w:rsidRDefault="007A2E98" w:rsidP="004C7E5A">
            <w:pPr>
              <w:spacing w:line="240" w:lineRule="atLeast"/>
              <w:ind w:left="-108" w:right="-107"/>
              <w:jc w:val="center"/>
              <w:rPr>
                <w:sz w:val="18"/>
                <w:szCs w:val="18"/>
              </w:rPr>
            </w:pPr>
            <w:r w:rsidRPr="008806E1">
              <w:rPr>
                <w:sz w:val="18"/>
                <w:szCs w:val="18"/>
              </w:rPr>
              <w:t>Transfer in</w:t>
            </w:r>
          </w:p>
        </w:tc>
        <w:tc>
          <w:tcPr>
            <w:tcW w:w="270" w:type="dxa"/>
            <w:shd w:val="clear" w:color="auto" w:fill="auto"/>
            <w:vAlign w:val="bottom"/>
          </w:tcPr>
          <w:p w:rsidR="007A2E98" w:rsidRPr="008806E1" w:rsidRDefault="007A2E98" w:rsidP="004C7E5A">
            <w:pPr>
              <w:snapToGrid w:val="0"/>
              <w:jc w:val="center"/>
              <w:rPr>
                <w:color w:val="000000"/>
                <w:sz w:val="18"/>
                <w:szCs w:val="18"/>
              </w:rPr>
            </w:pPr>
          </w:p>
        </w:tc>
        <w:tc>
          <w:tcPr>
            <w:tcW w:w="990" w:type="dxa"/>
            <w:shd w:val="clear" w:color="auto" w:fill="auto"/>
            <w:vAlign w:val="bottom"/>
          </w:tcPr>
          <w:p w:rsidR="007A2E98" w:rsidRPr="008806E1" w:rsidRDefault="007A2E98" w:rsidP="004C7E5A">
            <w:pPr>
              <w:spacing w:line="240" w:lineRule="atLeast"/>
              <w:ind w:left="-108" w:right="-107"/>
              <w:jc w:val="center"/>
              <w:rPr>
                <w:sz w:val="18"/>
                <w:szCs w:val="18"/>
              </w:rPr>
            </w:pPr>
            <w:r w:rsidRPr="008806E1">
              <w:rPr>
                <w:sz w:val="18"/>
                <w:szCs w:val="18"/>
              </w:rPr>
              <w:t>Transfer out</w:t>
            </w:r>
          </w:p>
        </w:tc>
        <w:tc>
          <w:tcPr>
            <w:tcW w:w="270" w:type="dxa"/>
            <w:shd w:val="clear" w:color="auto" w:fill="auto"/>
            <w:vAlign w:val="bottom"/>
          </w:tcPr>
          <w:p w:rsidR="007A2E98" w:rsidRPr="008806E1" w:rsidRDefault="007A2E98" w:rsidP="004C7E5A">
            <w:pPr>
              <w:tabs>
                <w:tab w:val="left" w:pos="828"/>
              </w:tabs>
              <w:snapToGrid w:val="0"/>
              <w:ind w:left="-72"/>
              <w:jc w:val="center"/>
              <w:rPr>
                <w:sz w:val="18"/>
                <w:szCs w:val="18"/>
              </w:rPr>
            </w:pPr>
          </w:p>
        </w:tc>
        <w:tc>
          <w:tcPr>
            <w:tcW w:w="900" w:type="dxa"/>
            <w:shd w:val="clear" w:color="auto" w:fill="auto"/>
            <w:vAlign w:val="bottom"/>
          </w:tcPr>
          <w:p w:rsidR="007A2E98" w:rsidRPr="008806E1" w:rsidRDefault="007A2E98" w:rsidP="004C7E5A">
            <w:pPr>
              <w:tabs>
                <w:tab w:val="left" w:pos="828"/>
              </w:tabs>
              <w:ind w:left="-72"/>
              <w:jc w:val="center"/>
              <w:rPr>
                <w:color w:val="000000"/>
                <w:sz w:val="18"/>
                <w:szCs w:val="18"/>
              </w:rPr>
            </w:pPr>
            <w:r w:rsidRPr="008806E1">
              <w:rPr>
                <w:color w:val="000000"/>
                <w:sz w:val="18"/>
                <w:szCs w:val="18"/>
              </w:rPr>
              <w:t>balance</w:t>
            </w:r>
          </w:p>
        </w:tc>
        <w:tc>
          <w:tcPr>
            <w:tcW w:w="270" w:type="dxa"/>
            <w:shd w:val="clear" w:color="auto" w:fill="auto"/>
            <w:vAlign w:val="bottom"/>
          </w:tcPr>
          <w:p w:rsidR="007A2E98" w:rsidRPr="008806E1" w:rsidRDefault="007A2E98" w:rsidP="004C7E5A">
            <w:pPr>
              <w:tabs>
                <w:tab w:val="left" w:pos="828"/>
              </w:tabs>
              <w:snapToGrid w:val="0"/>
              <w:ind w:left="-72"/>
              <w:jc w:val="center"/>
              <w:rPr>
                <w:color w:val="000000"/>
                <w:sz w:val="18"/>
                <w:szCs w:val="18"/>
              </w:rPr>
            </w:pPr>
          </w:p>
        </w:tc>
        <w:tc>
          <w:tcPr>
            <w:tcW w:w="990" w:type="dxa"/>
            <w:shd w:val="clear" w:color="auto" w:fill="auto"/>
            <w:vAlign w:val="bottom"/>
          </w:tcPr>
          <w:p w:rsidR="007A2E98" w:rsidRPr="008806E1" w:rsidRDefault="007A2E98" w:rsidP="004C7E5A">
            <w:pPr>
              <w:tabs>
                <w:tab w:val="left" w:pos="828"/>
              </w:tabs>
              <w:ind w:left="-72"/>
              <w:jc w:val="center"/>
              <w:rPr>
                <w:color w:val="000000"/>
                <w:sz w:val="18"/>
                <w:szCs w:val="18"/>
              </w:rPr>
            </w:pPr>
            <w:r w:rsidRPr="008806E1">
              <w:rPr>
                <w:color w:val="000000"/>
                <w:sz w:val="18"/>
                <w:szCs w:val="18"/>
              </w:rPr>
              <w:t>balance</w:t>
            </w:r>
          </w:p>
        </w:tc>
        <w:tc>
          <w:tcPr>
            <w:tcW w:w="270" w:type="dxa"/>
            <w:shd w:val="clear" w:color="auto" w:fill="auto"/>
            <w:vAlign w:val="bottom"/>
          </w:tcPr>
          <w:p w:rsidR="007A2E98" w:rsidRPr="008806E1" w:rsidRDefault="007A2E98" w:rsidP="004C7E5A">
            <w:pPr>
              <w:tabs>
                <w:tab w:val="left" w:pos="828"/>
              </w:tabs>
              <w:snapToGrid w:val="0"/>
              <w:ind w:left="-72"/>
              <w:jc w:val="center"/>
              <w:rPr>
                <w:color w:val="000000"/>
                <w:sz w:val="18"/>
                <w:szCs w:val="18"/>
              </w:rPr>
            </w:pPr>
          </w:p>
        </w:tc>
        <w:tc>
          <w:tcPr>
            <w:tcW w:w="1080" w:type="dxa"/>
            <w:shd w:val="clear" w:color="auto" w:fill="auto"/>
            <w:vAlign w:val="bottom"/>
          </w:tcPr>
          <w:p w:rsidR="007A2E98" w:rsidRPr="008806E1" w:rsidRDefault="007A2E98" w:rsidP="004C7E5A">
            <w:pPr>
              <w:tabs>
                <w:tab w:val="left" w:pos="828"/>
              </w:tabs>
              <w:ind w:left="-72" w:right="-93"/>
              <w:jc w:val="center"/>
              <w:rPr>
                <w:color w:val="000000"/>
                <w:sz w:val="18"/>
                <w:szCs w:val="18"/>
              </w:rPr>
            </w:pPr>
            <w:r w:rsidRPr="008806E1">
              <w:rPr>
                <w:color w:val="000000"/>
                <w:sz w:val="18"/>
                <w:szCs w:val="18"/>
              </w:rPr>
              <w:t>Amortisations</w:t>
            </w:r>
          </w:p>
        </w:tc>
        <w:tc>
          <w:tcPr>
            <w:tcW w:w="270" w:type="dxa"/>
            <w:shd w:val="clear" w:color="auto" w:fill="auto"/>
            <w:vAlign w:val="bottom"/>
          </w:tcPr>
          <w:p w:rsidR="007A2E98" w:rsidRPr="008806E1" w:rsidRDefault="007A2E98" w:rsidP="004C7E5A">
            <w:pPr>
              <w:tabs>
                <w:tab w:val="left" w:pos="828"/>
              </w:tabs>
              <w:snapToGrid w:val="0"/>
              <w:ind w:left="-72"/>
              <w:jc w:val="center"/>
              <w:rPr>
                <w:color w:val="000000"/>
                <w:sz w:val="18"/>
                <w:szCs w:val="18"/>
              </w:rPr>
            </w:pPr>
          </w:p>
        </w:tc>
        <w:tc>
          <w:tcPr>
            <w:tcW w:w="990" w:type="dxa"/>
            <w:shd w:val="clear" w:color="auto" w:fill="auto"/>
            <w:vAlign w:val="bottom"/>
          </w:tcPr>
          <w:p w:rsidR="007A2E98" w:rsidRPr="008806E1" w:rsidRDefault="007A2E98" w:rsidP="004C7E5A">
            <w:pPr>
              <w:tabs>
                <w:tab w:val="left" w:pos="828"/>
              </w:tabs>
              <w:ind w:left="-72"/>
              <w:jc w:val="center"/>
              <w:rPr>
                <w:sz w:val="18"/>
                <w:szCs w:val="18"/>
              </w:rPr>
            </w:pPr>
            <w:r w:rsidRPr="008806E1">
              <w:rPr>
                <w:sz w:val="18"/>
                <w:szCs w:val="18"/>
              </w:rPr>
              <w:t>Disposals</w:t>
            </w:r>
          </w:p>
        </w:tc>
        <w:tc>
          <w:tcPr>
            <w:tcW w:w="270" w:type="dxa"/>
            <w:shd w:val="clear" w:color="auto" w:fill="auto"/>
            <w:vAlign w:val="bottom"/>
          </w:tcPr>
          <w:p w:rsidR="007A2E98" w:rsidRPr="008806E1" w:rsidRDefault="007A2E98" w:rsidP="004C7E5A">
            <w:pPr>
              <w:snapToGrid w:val="0"/>
              <w:jc w:val="center"/>
              <w:rPr>
                <w:sz w:val="18"/>
                <w:szCs w:val="18"/>
              </w:rPr>
            </w:pPr>
          </w:p>
        </w:tc>
        <w:tc>
          <w:tcPr>
            <w:tcW w:w="900" w:type="dxa"/>
            <w:shd w:val="clear" w:color="auto" w:fill="auto"/>
            <w:vAlign w:val="bottom"/>
          </w:tcPr>
          <w:p w:rsidR="007A2E98" w:rsidRPr="008806E1" w:rsidRDefault="007A2E98" w:rsidP="004C7E5A">
            <w:pPr>
              <w:jc w:val="center"/>
              <w:rPr>
                <w:color w:val="000000"/>
                <w:sz w:val="18"/>
                <w:szCs w:val="18"/>
              </w:rPr>
            </w:pPr>
            <w:r w:rsidRPr="008806E1">
              <w:rPr>
                <w:color w:val="000000"/>
                <w:sz w:val="18"/>
                <w:szCs w:val="18"/>
              </w:rPr>
              <w:t>balance</w:t>
            </w:r>
          </w:p>
        </w:tc>
        <w:tc>
          <w:tcPr>
            <w:tcW w:w="270" w:type="dxa"/>
            <w:shd w:val="clear" w:color="auto" w:fill="auto"/>
            <w:vAlign w:val="bottom"/>
          </w:tcPr>
          <w:p w:rsidR="007A2E98" w:rsidRPr="008806E1" w:rsidRDefault="007A2E98" w:rsidP="004C7E5A">
            <w:pPr>
              <w:snapToGrid w:val="0"/>
              <w:jc w:val="center"/>
              <w:rPr>
                <w:color w:val="000000"/>
                <w:sz w:val="18"/>
                <w:szCs w:val="18"/>
              </w:rPr>
            </w:pPr>
          </w:p>
        </w:tc>
        <w:tc>
          <w:tcPr>
            <w:tcW w:w="1260" w:type="dxa"/>
            <w:vAlign w:val="bottom"/>
          </w:tcPr>
          <w:p w:rsidR="007A2E98" w:rsidRPr="008806E1" w:rsidRDefault="007A2E98" w:rsidP="004C7E5A">
            <w:pPr>
              <w:jc w:val="center"/>
              <w:rPr>
                <w:color w:val="000000"/>
                <w:sz w:val="18"/>
                <w:szCs w:val="18"/>
              </w:rPr>
            </w:pPr>
            <w:r w:rsidRPr="008806E1">
              <w:rPr>
                <w:color w:val="000000"/>
                <w:sz w:val="18"/>
                <w:szCs w:val="18"/>
              </w:rPr>
              <w:t>balance</w:t>
            </w:r>
          </w:p>
        </w:tc>
      </w:tr>
      <w:tr w:rsidR="007A2E98" w:rsidRPr="008806E1" w:rsidTr="00892D7C">
        <w:trPr>
          <w:cantSplit/>
          <w:trHeight w:val="74"/>
        </w:trPr>
        <w:tc>
          <w:tcPr>
            <w:tcW w:w="2970" w:type="dxa"/>
            <w:shd w:val="clear" w:color="auto" w:fill="auto"/>
            <w:vAlign w:val="center"/>
          </w:tcPr>
          <w:p w:rsidR="007A2E98" w:rsidRPr="008806E1" w:rsidRDefault="007A2E98" w:rsidP="004C7E5A">
            <w:pPr>
              <w:snapToGrid w:val="0"/>
              <w:rPr>
                <w:color w:val="000000"/>
                <w:sz w:val="18"/>
                <w:szCs w:val="18"/>
              </w:rPr>
            </w:pPr>
          </w:p>
        </w:tc>
        <w:tc>
          <w:tcPr>
            <w:tcW w:w="11160" w:type="dxa"/>
            <w:gridSpan w:val="17"/>
            <w:shd w:val="clear" w:color="auto" w:fill="auto"/>
            <w:vAlign w:val="center"/>
          </w:tcPr>
          <w:p w:rsidR="007A2E98" w:rsidRPr="008806E1" w:rsidRDefault="007A2E98" w:rsidP="004C7E5A">
            <w:pPr>
              <w:jc w:val="center"/>
              <w:rPr>
                <w:color w:val="000000"/>
                <w:sz w:val="18"/>
                <w:szCs w:val="18"/>
              </w:rPr>
            </w:pPr>
            <w:r w:rsidRPr="008806E1">
              <w:rPr>
                <w:i/>
                <w:iCs/>
                <w:color w:val="000000"/>
                <w:sz w:val="18"/>
                <w:szCs w:val="18"/>
                <w:cs/>
              </w:rPr>
              <w:t>(</w:t>
            </w:r>
            <w:r w:rsidRPr="008806E1">
              <w:rPr>
                <w:i/>
                <w:iCs/>
                <w:color w:val="000000"/>
                <w:sz w:val="18"/>
                <w:szCs w:val="18"/>
              </w:rPr>
              <w:t>in million Baht</w:t>
            </w:r>
            <w:r w:rsidRPr="008806E1">
              <w:rPr>
                <w:i/>
                <w:iCs/>
                <w:color w:val="000000"/>
                <w:sz w:val="18"/>
                <w:szCs w:val="18"/>
                <w:cs/>
              </w:rPr>
              <w:t>)</w:t>
            </w:r>
          </w:p>
        </w:tc>
      </w:tr>
      <w:tr w:rsidR="007A5132" w:rsidRPr="008806E1" w:rsidTr="00892D7C">
        <w:trPr>
          <w:trHeight w:val="187"/>
        </w:trPr>
        <w:tc>
          <w:tcPr>
            <w:tcW w:w="2970" w:type="dxa"/>
            <w:shd w:val="clear" w:color="auto" w:fill="auto"/>
            <w:vAlign w:val="center"/>
          </w:tcPr>
          <w:p w:rsidR="007A5132" w:rsidRPr="008806E1" w:rsidRDefault="007A5132" w:rsidP="007A5132">
            <w:pPr>
              <w:ind w:left="-18" w:firstLine="18"/>
              <w:rPr>
                <w:color w:val="000000"/>
                <w:sz w:val="18"/>
                <w:szCs w:val="18"/>
              </w:rPr>
            </w:pPr>
            <w:r w:rsidRPr="008806E1">
              <w:rPr>
                <w:color w:val="000000"/>
                <w:sz w:val="18"/>
                <w:szCs w:val="18"/>
              </w:rPr>
              <w:t>Goodwill</w:t>
            </w:r>
          </w:p>
        </w:tc>
        <w:tc>
          <w:tcPr>
            <w:tcW w:w="990" w:type="dxa"/>
            <w:shd w:val="clear" w:color="auto" w:fill="auto"/>
            <w:vAlign w:val="center"/>
          </w:tcPr>
          <w:p w:rsidR="007A5132" w:rsidRPr="008806E1" w:rsidRDefault="007A5132" w:rsidP="007A5132">
            <w:pPr>
              <w:tabs>
                <w:tab w:val="decimal" w:pos="783"/>
              </w:tabs>
              <w:snapToGrid w:val="0"/>
              <w:ind w:left="-108" w:right="-117"/>
              <w:rPr>
                <w:color w:val="000000"/>
                <w:sz w:val="18"/>
                <w:szCs w:val="18"/>
              </w:rPr>
            </w:pPr>
            <w:r w:rsidRPr="008806E1">
              <w:rPr>
                <w:color w:val="000000"/>
                <w:sz w:val="18"/>
                <w:szCs w:val="18"/>
              </w:rPr>
              <w:t>1,270</w:t>
            </w:r>
          </w:p>
        </w:tc>
        <w:tc>
          <w:tcPr>
            <w:tcW w:w="270" w:type="dxa"/>
            <w:shd w:val="clear" w:color="auto" w:fill="auto"/>
            <w:vAlign w:val="center"/>
          </w:tcPr>
          <w:p w:rsidR="007A5132" w:rsidRPr="008806E1" w:rsidRDefault="007A5132" w:rsidP="007A5132">
            <w:pPr>
              <w:tabs>
                <w:tab w:val="decimal" w:pos="783"/>
              </w:tabs>
              <w:ind w:left="-108" w:right="-117" w:firstLine="18"/>
              <w:rPr>
                <w:color w:val="000000"/>
                <w:sz w:val="18"/>
                <w:szCs w:val="18"/>
              </w:rPr>
            </w:pPr>
          </w:p>
        </w:tc>
        <w:tc>
          <w:tcPr>
            <w:tcW w:w="900" w:type="dxa"/>
            <w:shd w:val="clear" w:color="auto" w:fill="auto"/>
            <w:vAlign w:val="center"/>
          </w:tcPr>
          <w:p w:rsidR="007A5132" w:rsidRPr="008806E1" w:rsidRDefault="007A5132" w:rsidP="007A5132">
            <w:pPr>
              <w:tabs>
                <w:tab w:val="decimal" w:pos="432"/>
              </w:tabs>
              <w:snapToGrid w:val="0"/>
              <w:ind w:left="-108" w:right="-117"/>
              <w:rPr>
                <w:color w:val="000000"/>
                <w:sz w:val="18"/>
                <w:szCs w:val="18"/>
              </w:rPr>
            </w:pPr>
            <w:r w:rsidRPr="008806E1">
              <w:rPr>
                <w:color w:val="000000"/>
                <w:sz w:val="18"/>
                <w:szCs w:val="18"/>
              </w:rPr>
              <w:t>-</w:t>
            </w:r>
          </w:p>
        </w:tc>
        <w:tc>
          <w:tcPr>
            <w:tcW w:w="270" w:type="dxa"/>
            <w:shd w:val="clear" w:color="auto" w:fill="auto"/>
            <w:vAlign w:val="center"/>
          </w:tcPr>
          <w:p w:rsidR="007A5132" w:rsidRPr="008806E1" w:rsidRDefault="007A5132" w:rsidP="007A5132">
            <w:pPr>
              <w:tabs>
                <w:tab w:val="decimal" w:pos="783"/>
              </w:tabs>
              <w:ind w:left="-108" w:right="-117" w:firstLine="18"/>
              <w:rPr>
                <w:color w:val="000000"/>
                <w:sz w:val="18"/>
                <w:szCs w:val="18"/>
              </w:rPr>
            </w:pPr>
          </w:p>
        </w:tc>
        <w:tc>
          <w:tcPr>
            <w:tcW w:w="990" w:type="dxa"/>
            <w:shd w:val="clear" w:color="auto" w:fill="auto"/>
            <w:vAlign w:val="center"/>
          </w:tcPr>
          <w:p w:rsidR="007A5132" w:rsidRPr="008806E1" w:rsidRDefault="007A5132" w:rsidP="007A5132">
            <w:pPr>
              <w:tabs>
                <w:tab w:val="decimal" w:pos="612"/>
              </w:tabs>
              <w:snapToGrid w:val="0"/>
              <w:ind w:left="-108" w:right="-117"/>
              <w:rPr>
                <w:color w:val="000000"/>
                <w:sz w:val="18"/>
                <w:szCs w:val="18"/>
              </w:rPr>
            </w:pPr>
            <w:r w:rsidRPr="008806E1">
              <w:rPr>
                <w:color w:val="000000"/>
                <w:sz w:val="18"/>
                <w:szCs w:val="18"/>
              </w:rPr>
              <w:t>-</w:t>
            </w:r>
          </w:p>
        </w:tc>
        <w:tc>
          <w:tcPr>
            <w:tcW w:w="270" w:type="dxa"/>
            <w:shd w:val="clear" w:color="auto" w:fill="auto"/>
            <w:vAlign w:val="center"/>
          </w:tcPr>
          <w:p w:rsidR="007A5132" w:rsidRPr="008806E1" w:rsidRDefault="007A5132" w:rsidP="007A5132">
            <w:pPr>
              <w:tabs>
                <w:tab w:val="decimal" w:pos="783"/>
              </w:tabs>
              <w:ind w:left="-108" w:right="-117" w:firstLine="18"/>
              <w:rPr>
                <w:color w:val="000000"/>
                <w:sz w:val="18"/>
                <w:szCs w:val="18"/>
              </w:rPr>
            </w:pPr>
          </w:p>
        </w:tc>
        <w:tc>
          <w:tcPr>
            <w:tcW w:w="900" w:type="dxa"/>
            <w:shd w:val="clear" w:color="auto" w:fill="auto"/>
            <w:vAlign w:val="center"/>
          </w:tcPr>
          <w:p w:rsidR="007A5132" w:rsidRPr="008806E1" w:rsidRDefault="007A5132" w:rsidP="007A5132">
            <w:pPr>
              <w:tabs>
                <w:tab w:val="decimal" w:pos="693"/>
              </w:tabs>
              <w:snapToGrid w:val="0"/>
              <w:ind w:left="-108" w:right="-117"/>
              <w:rPr>
                <w:color w:val="000000"/>
                <w:sz w:val="18"/>
                <w:szCs w:val="18"/>
              </w:rPr>
            </w:pPr>
            <w:r w:rsidRPr="008806E1">
              <w:rPr>
                <w:color w:val="000000"/>
                <w:sz w:val="18"/>
                <w:szCs w:val="18"/>
              </w:rPr>
              <w:t>1,270</w:t>
            </w:r>
          </w:p>
        </w:tc>
        <w:tc>
          <w:tcPr>
            <w:tcW w:w="270" w:type="dxa"/>
            <w:shd w:val="clear" w:color="auto" w:fill="auto"/>
            <w:vAlign w:val="center"/>
          </w:tcPr>
          <w:p w:rsidR="007A5132" w:rsidRPr="008806E1" w:rsidRDefault="007A5132" w:rsidP="007A5132">
            <w:pPr>
              <w:tabs>
                <w:tab w:val="decimal" w:pos="783"/>
              </w:tabs>
              <w:ind w:left="-108" w:right="-117"/>
              <w:rPr>
                <w:color w:val="000000"/>
                <w:sz w:val="18"/>
                <w:szCs w:val="18"/>
              </w:rPr>
            </w:pPr>
          </w:p>
        </w:tc>
        <w:tc>
          <w:tcPr>
            <w:tcW w:w="990" w:type="dxa"/>
            <w:shd w:val="clear" w:color="auto" w:fill="auto"/>
            <w:vAlign w:val="center"/>
          </w:tcPr>
          <w:p w:rsidR="007A5132" w:rsidRPr="008806E1" w:rsidRDefault="007A5132" w:rsidP="007A5132">
            <w:pPr>
              <w:tabs>
                <w:tab w:val="decimal" w:pos="612"/>
              </w:tabs>
              <w:snapToGrid w:val="0"/>
              <w:ind w:left="-108" w:right="-117"/>
              <w:rPr>
                <w:color w:val="000000"/>
                <w:sz w:val="18"/>
                <w:szCs w:val="18"/>
              </w:rPr>
            </w:pPr>
            <w:r w:rsidRPr="008806E1">
              <w:rPr>
                <w:color w:val="000000"/>
                <w:sz w:val="18"/>
                <w:szCs w:val="18"/>
                <w:cs/>
              </w:rPr>
              <w:t>-</w:t>
            </w:r>
          </w:p>
        </w:tc>
        <w:tc>
          <w:tcPr>
            <w:tcW w:w="270" w:type="dxa"/>
            <w:shd w:val="clear" w:color="auto" w:fill="auto"/>
            <w:vAlign w:val="center"/>
          </w:tcPr>
          <w:p w:rsidR="007A5132" w:rsidRPr="008806E1" w:rsidRDefault="007A5132" w:rsidP="007A5132">
            <w:pPr>
              <w:tabs>
                <w:tab w:val="decimal" w:pos="783"/>
              </w:tabs>
              <w:ind w:left="-108" w:right="-117" w:firstLine="18"/>
              <w:rPr>
                <w:color w:val="000000"/>
                <w:sz w:val="18"/>
                <w:szCs w:val="18"/>
              </w:rPr>
            </w:pPr>
          </w:p>
        </w:tc>
        <w:tc>
          <w:tcPr>
            <w:tcW w:w="1080" w:type="dxa"/>
            <w:shd w:val="clear" w:color="auto" w:fill="auto"/>
            <w:vAlign w:val="center"/>
          </w:tcPr>
          <w:p w:rsidR="007A5132" w:rsidRPr="008806E1" w:rsidRDefault="007A5132" w:rsidP="007A5132">
            <w:pPr>
              <w:tabs>
                <w:tab w:val="decimal" w:pos="612"/>
              </w:tabs>
              <w:snapToGrid w:val="0"/>
              <w:ind w:left="-108" w:right="-117"/>
              <w:rPr>
                <w:color w:val="000000"/>
                <w:sz w:val="18"/>
                <w:szCs w:val="18"/>
              </w:rPr>
            </w:pPr>
            <w:r w:rsidRPr="008806E1">
              <w:rPr>
                <w:color w:val="000000"/>
                <w:sz w:val="18"/>
                <w:szCs w:val="18"/>
              </w:rPr>
              <w:t>-</w:t>
            </w:r>
          </w:p>
        </w:tc>
        <w:tc>
          <w:tcPr>
            <w:tcW w:w="270" w:type="dxa"/>
            <w:shd w:val="clear" w:color="auto" w:fill="auto"/>
            <w:vAlign w:val="center"/>
          </w:tcPr>
          <w:p w:rsidR="007A5132" w:rsidRPr="008806E1" w:rsidRDefault="007A5132" w:rsidP="007A5132">
            <w:pPr>
              <w:tabs>
                <w:tab w:val="decimal" w:pos="783"/>
              </w:tabs>
              <w:snapToGrid w:val="0"/>
              <w:ind w:left="-108" w:right="-117"/>
              <w:rPr>
                <w:color w:val="000000"/>
                <w:sz w:val="18"/>
                <w:szCs w:val="18"/>
              </w:rPr>
            </w:pPr>
          </w:p>
        </w:tc>
        <w:tc>
          <w:tcPr>
            <w:tcW w:w="990" w:type="dxa"/>
            <w:shd w:val="clear" w:color="auto" w:fill="auto"/>
            <w:vAlign w:val="center"/>
          </w:tcPr>
          <w:p w:rsidR="007A5132" w:rsidRPr="008806E1" w:rsidRDefault="007A5132" w:rsidP="007A5132">
            <w:pPr>
              <w:tabs>
                <w:tab w:val="decimal" w:pos="522"/>
              </w:tabs>
              <w:snapToGrid w:val="0"/>
              <w:ind w:left="-108" w:right="-117"/>
              <w:rPr>
                <w:color w:val="000000"/>
                <w:sz w:val="18"/>
                <w:szCs w:val="18"/>
              </w:rPr>
            </w:pPr>
            <w:r w:rsidRPr="008806E1">
              <w:rPr>
                <w:color w:val="000000"/>
                <w:sz w:val="18"/>
                <w:szCs w:val="18"/>
              </w:rPr>
              <w:t>-</w:t>
            </w:r>
          </w:p>
        </w:tc>
        <w:tc>
          <w:tcPr>
            <w:tcW w:w="270" w:type="dxa"/>
            <w:shd w:val="clear" w:color="auto" w:fill="auto"/>
            <w:vAlign w:val="center"/>
          </w:tcPr>
          <w:p w:rsidR="007A5132" w:rsidRPr="008806E1" w:rsidRDefault="007A5132" w:rsidP="007A5132">
            <w:pPr>
              <w:tabs>
                <w:tab w:val="decimal" w:pos="783"/>
              </w:tabs>
              <w:snapToGrid w:val="0"/>
              <w:ind w:left="-108" w:right="-117"/>
              <w:rPr>
                <w:color w:val="000000"/>
                <w:sz w:val="18"/>
                <w:szCs w:val="18"/>
              </w:rPr>
            </w:pPr>
          </w:p>
        </w:tc>
        <w:tc>
          <w:tcPr>
            <w:tcW w:w="900" w:type="dxa"/>
            <w:shd w:val="clear" w:color="auto" w:fill="auto"/>
            <w:vAlign w:val="center"/>
          </w:tcPr>
          <w:p w:rsidR="007A5132" w:rsidRPr="008806E1" w:rsidRDefault="007A5132" w:rsidP="007A5132">
            <w:pPr>
              <w:tabs>
                <w:tab w:val="decimal" w:pos="522"/>
              </w:tabs>
              <w:snapToGrid w:val="0"/>
              <w:ind w:left="-108" w:right="-117"/>
              <w:rPr>
                <w:color w:val="000000"/>
                <w:sz w:val="18"/>
                <w:szCs w:val="18"/>
              </w:rPr>
            </w:pPr>
            <w:r w:rsidRPr="008806E1">
              <w:rPr>
                <w:color w:val="000000"/>
                <w:sz w:val="18"/>
                <w:szCs w:val="18"/>
              </w:rPr>
              <w:t>-</w:t>
            </w:r>
          </w:p>
        </w:tc>
        <w:tc>
          <w:tcPr>
            <w:tcW w:w="270" w:type="dxa"/>
            <w:shd w:val="clear" w:color="auto" w:fill="auto"/>
            <w:vAlign w:val="center"/>
          </w:tcPr>
          <w:p w:rsidR="007A5132" w:rsidRPr="008806E1" w:rsidRDefault="007A5132" w:rsidP="007A5132">
            <w:pPr>
              <w:tabs>
                <w:tab w:val="decimal" w:pos="783"/>
              </w:tabs>
              <w:ind w:left="-108" w:right="-117" w:firstLine="18"/>
              <w:rPr>
                <w:color w:val="000000"/>
                <w:sz w:val="18"/>
                <w:szCs w:val="18"/>
              </w:rPr>
            </w:pPr>
          </w:p>
        </w:tc>
        <w:tc>
          <w:tcPr>
            <w:tcW w:w="1260" w:type="dxa"/>
            <w:vAlign w:val="center"/>
          </w:tcPr>
          <w:p w:rsidR="007A5132" w:rsidRPr="008806E1" w:rsidRDefault="007A5132" w:rsidP="007A5132">
            <w:pPr>
              <w:tabs>
                <w:tab w:val="decimal" w:pos="1035"/>
              </w:tabs>
              <w:snapToGrid w:val="0"/>
              <w:ind w:left="-108" w:right="-117"/>
              <w:rPr>
                <w:color w:val="000000"/>
                <w:sz w:val="18"/>
                <w:szCs w:val="18"/>
              </w:rPr>
            </w:pPr>
            <w:r w:rsidRPr="008806E1">
              <w:rPr>
                <w:color w:val="000000"/>
                <w:sz w:val="18"/>
                <w:szCs w:val="18"/>
              </w:rPr>
              <w:t>1,270</w:t>
            </w:r>
          </w:p>
        </w:tc>
      </w:tr>
      <w:tr w:rsidR="007A5132" w:rsidRPr="008806E1" w:rsidTr="00892D7C">
        <w:trPr>
          <w:trHeight w:val="187"/>
        </w:trPr>
        <w:tc>
          <w:tcPr>
            <w:tcW w:w="2970" w:type="dxa"/>
            <w:shd w:val="clear" w:color="auto" w:fill="auto"/>
            <w:vAlign w:val="center"/>
          </w:tcPr>
          <w:p w:rsidR="007A5132" w:rsidRPr="008806E1" w:rsidRDefault="007A5132" w:rsidP="007A5132">
            <w:pPr>
              <w:rPr>
                <w:color w:val="000000"/>
                <w:sz w:val="18"/>
                <w:szCs w:val="18"/>
              </w:rPr>
            </w:pPr>
            <w:r w:rsidRPr="008806E1">
              <w:rPr>
                <w:color w:val="000000"/>
                <w:sz w:val="18"/>
                <w:szCs w:val="18"/>
              </w:rPr>
              <w:t>Software licenses</w:t>
            </w:r>
          </w:p>
        </w:tc>
        <w:tc>
          <w:tcPr>
            <w:tcW w:w="990" w:type="dxa"/>
            <w:shd w:val="clear" w:color="auto" w:fill="auto"/>
            <w:vAlign w:val="center"/>
          </w:tcPr>
          <w:p w:rsidR="007A5132" w:rsidRPr="008806E1" w:rsidRDefault="007A5132" w:rsidP="007A5132">
            <w:pPr>
              <w:tabs>
                <w:tab w:val="decimal" w:pos="783"/>
              </w:tabs>
              <w:snapToGrid w:val="0"/>
              <w:ind w:left="-108" w:right="-117"/>
              <w:rPr>
                <w:color w:val="000000"/>
                <w:sz w:val="18"/>
                <w:szCs w:val="18"/>
              </w:rPr>
            </w:pPr>
            <w:r w:rsidRPr="008806E1">
              <w:rPr>
                <w:color w:val="000000"/>
                <w:sz w:val="18"/>
                <w:szCs w:val="18"/>
              </w:rPr>
              <w:t>9,307</w:t>
            </w:r>
          </w:p>
        </w:tc>
        <w:tc>
          <w:tcPr>
            <w:tcW w:w="270" w:type="dxa"/>
            <w:shd w:val="clear" w:color="auto" w:fill="auto"/>
            <w:vAlign w:val="center"/>
          </w:tcPr>
          <w:p w:rsidR="007A5132" w:rsidRPr="008806E1" w:rsidRDefault="007A5132" w:rsidP="007A5132">
            <w:pPr>
              <w:tabs>
                <w:tab w:val="decimal" w:pos="783"/>
              </w:tabs>
              <w:ind w:left="-108" w:right="-117" w:firstLine="18"/>
              <w:rPr>
                <w:color w:val="000000"/>
                <w:sz w:val="18"/>
                <w:szCs w:val="18"/>
              </w:rPr>
            </w:pPr>
          </w:p>
        </w:tc>
        <w:tc>
          <w:tcPr>
            <w:tcW w:w="900" w:type="dxa"/>
            <w:shd w:val="clear" w:color="auto" w:fill="auto"/>
            <w:vAlign w:val="center"/>
          </w:tcPr>
          <w:p w:rsidR="007A5132" w:rsidRPr="008806E1" w:rsidRDefault="007A5132" w:rsidP="007A5132">
            <w:pPr>
              <w:tabs>
                <w:tab w:val="decimal" w:pos="684"/>
              </w:tabs>
              <w:snapToGrid w:val="0"/>
              <w:ind w:left="-108" w:right="-117"/>
              <w:rPr>
                <w:color w:val="000000"/>
                <w:sz w:val="18"/>
                <w:szCs w:val="18"/>
              </w:rPr>
            </w:pPr>
            <w:r w:rsidRPr="008806E1">
              <w:rPr>
                <w:color w:val="000000"/>
                <w:sz w:val="18"/>
                <w:szCs w:val="18"/>
              </w:rPr>
              <w:t>2,447</w:t>
            </w:r>
          </w:p>
        </w:tc>
        <w:tc>
          <w:tcPr>
            <w:tcW w:w="270" w:type="dxa"/>
            <w:shd w:val="clear" w:color="auto" w:fill="auto"/>
            <w:vAlign w:val="center"/>
          </w:tcPr>
          <w:p w:rsidR="007A5132" w:rsidRPr="008806E1" w:rsidRDefault="007A5132" w:rsidP="007A5132">
            <w:pPr>
              <w:tabs>
                <w:tab w:val="decimal" w:pos="783"/>
              </w:tabs>
              <w:ind w:left="-108" w:right="-117" w:firstLine="18"/>
              <w:rPr>
                <w:color w:val="000000"/>
                <w:sz w:val="18"/>
                <w:szCs w:val="18"/>
              </w:rPr>
            </w:pPr>
          </w:p>
        </w:tc>
        <w:tc>
          <w:tcPr>
            <w:tcW w:w="990" w:type="dxa"/>
            <w:shd w:val="clear" w:color="auto" w:fill="auto"/>
            <w:vAlign w:val="center"/>
          </w:tcPr>
          <w:p w:rsidR="007A5132" w:rsidRPr="008806E1" w:rsidRDefault="007A5132" w:rsidP="007A5132">
            <w:pPr>
              <w:tabs>
                <w:tab w:val="decimal" w:pos="612"/>
              </w:tabs>
              <w:snapToGrid w:val="0"/>
              <w:ind w:left="-108" w:right="-117"/>
              <w:rPr>
                <w:color w:val="000000"/>
                <w:sz w:val="18"/>
                <w:szCs w:val="18"/>
              </w:rPr>
            </w:pPr>
            <w:r w:rsidRPr="008806E1">
              <w:rPr>
                <w:color w:val="000000"/>
                <w:sz w:val="18"/>
                <w:szCs w:val="18"/>
              </w:rPr>
              <w:t>-</w:t>
            </w:r>
          </w:p>
        </w:tc>
        <w:tc>
          <w:tcPr>
            <w:tcW w:w="270" w:type="dxa"/>
            <w:shd w:val="clear" w:color="auto" w:fill="auto"/>
            <w:vAlign w:val="center"/>
          </w:tcPr>
          <w:p w:rsidR="007A5132" w:rsidRPr="008806E1" w:rsidRDefault="007A5132" w:rsidP="007A5132">
            <w:pPr>
              <w:tabs>
                <w:tab w:val="decimal" w:pos="783"/>
              </w:tabs>
              <w:ind w:left="-108" w:right="-117" w:firstLine="18"/>
              <w:rPr>
                <w:color w:val="000000"/>
                <w:sz w:val="18"/>
                <w:szCs w:val="18"/>
              </w:rPr>
            </w:pPr>
          </w:p>
        </w:tc>
        <w:tc>
          <w:tcPr>
            <w:tcW w:w="900" w:type="dxa"/>
            <w:shd w:val="clear" w:color="auto" w:fill="auto"/>
            <w:vAlign w:val="center"/>
          </w:tcPr>
          <w:p w:rsidR="007A5132" w:rsidRPr="008806E1" w:rsidRDefault="007A5132" w:rsidP="007A5132">
            <w:pPr>
              <w:tabs>
                <w:tab w:val="decimal" w:pos="693"/>
              </w:tabs>
              <w:snapToGrid w:val="0"/>
              <w:ind w:left="-108" w:right="-117"/>
              <w:rPr>
                <w:color w:val="000000"/>
                <w:sz w:val="18"/>
                <w:szCs w:val="18"/>
              </w:rPr>
            </w:pPr>
            <w:r w:rsidRPr="008806E1">
              <w:rPr>
                <w:color w:val="000000"/>
                <w:sz w:val="18"/>
                <w:szCs w:val="18"/>
              </w:rPr>
              <w:t>11,754</w:t>
            </w:r>
          </w:p>
        </w:tc>
        <w:tc>
          <w:tcPr>
            <w:tcW w:w="270" w:type="dxa"/>
            <w:shd w:val="clear" w:color="auto" w:fill="auto"/>
            <w:vAlign w:val="center"/>
          </w:tcPr>
          <w:p w:rsidR="007A5132" w:rsidRPr="008806E1" w:rsidRDefault="007A5132" w:rsidP="007A5132">
            <w:pPr>
              <w:tabs>
                <w:tab w:val="decimal" w:pos="783"/>
              </w:tabs>
              <w:ind w:left="-108" w:right="-117"/>
              <w:rPr>
                <w:color w:val="000000"/>
                <w:sz w:val="18"/>
                <w:szCs w:val="18"/>
              </w:rPr>
            </w:pPr>
          </w:p>
        </w:tc>
        <w:tc>
          <w:tcPr>
            <w:tcW w:w="990" w:type="dxa"/>
            <w:shd w:val="clear" w:color="auto" w:fill="auto"/>
            <w:vAlign w:val="center"/>
          </w:tcPr>
          <w:p w:rsidR="007A5132" w:rsidRPr="008806E1" w:rsidRDefault="007A5132" w:rsidP="007A5132">
            <w:pPr>
              <w:tabs>
                <w:tab w:val="decimal" w:pos="783"/>
              </w:tabs>
              <w:snapToGrid w:val="0"/>
              <w:ind w:left="-108" w:right="-117"/>
              <w:rPr>
                <w:color w:val="000000"/>
                <w:sz w:val="18"/>
                <w:szCs w:val="18"/>
              </w:rPr>
            </w:pPr>
            <w:r w:rsidRPr="008806E1">
              <w:rPr>
                <w:color w:val="000000"/>
                <w:sz w:val="18"/>
                <w:szCs w:val="18"/>
                <w:cs/>
              </w:rPr>
              <w:t>(</w:t>
            </w:r>
            <w:r w:rsidRPr="008806E1">
              <w:rPr>
                <w:color w:val="000000"/>
                <w:sz w:val="18"/>
                <w:szCs w:val="18"/>
              </w:rPr>
              <w:t>5,371</w:t>
            </w:r>
            <w:r w:rsidRPr="008806E1">
              <w:rPr>
                <w:color w:val="000000"/>
                <w:sz w:val="18"/>
                <w:szCs w:val="18"/>
                <w:cs/>
              </w:rPr>
              <w:t>)</w:t>
            </w:r>
          </w:p>
        </w:tc>
        <w:tc>
          <w:tcPr>
            <w:tcW w:w="270" w:type="dxa"/>
            <w:shd w:val="clear" w:color="auto" w:fill="auto"/>
            <w:vAlign w:val="center"/>
          </w:tcPr>
          <w:p w:rsidR="007A5132" w:rsidRPr="008806E1" w:rsidRDefault="007A5132" w:rsidP="007A5132">
            <w:pPr>
              <w:tabs>
                <w:tab w:val="decimal" w:pos="783"/>
              </w:tabs>
              <w:ind w:left="-108" w:right="-117" w:firstLine="18"/>
              <w:rPr>
                <w:color w:val="000000"/>
                <w:sz w:val="18"/>
                <w:szCs w:val="18"/>
              </w:rPr>
            </w:pPr>
          </w:p>
        </w:tc>
        <w:tc>
          <w:tcPr>
            <w:tcW w:w="1080" w:type="dxa"/>
            <w:shd w:val="clear" w:color="auto" w:fill="auto"/>
            <w:vAlign w:val="center"/>
          </w:tcPr>
          <w:p w:rsidR="007A5132" w:rsidRPr="008806E1" w:rsidRDefault="007A5132" w:rsidP="007A5132">
            <w:pPr>
              <w:tabs>
                <w:tab w:val="decimal" w:pos="783"/>
              </w:tabs>
              <w:snapToGrid w:val="0"/>
              <w:ind w:left="-108" w:right="-117"/>
              <w:rPr>
                <w:color w:val="000000"/>
                <w:sz w:val="18"/>
                <w:szCs w:val="18"/>
              </w:rPr>
            </w:pPr>
            <w:r w:rsidRPr="008806E1">
              <w:rPr>
                <w:color w:val="000000"/>
                <w:sz w:val="18"/>
                <w:szCs w:val="18"/>
              </w:rPr>
              <w:t>(644)</w:t>
            </w:r>
          </w:p>
        </w:tc>
        <w:tc>
          <w:tcPr>
            <w:tcW w:w="270" w:type="dxa"/>
            <w:shd w:val="clear" w:color="auto" w:fill="auto"/>
            <w:vAlign w:val="center"/>
          </w:tcPr>
          <w:p w:rsidR="007A5132" w:rsidRPr="008806E1" w:rsidRDefault="007A5132" w:rsidP="007A5132">
            <w:pPr>
              <w:tabs>
                <w:tab w:val="decimal" w:pos="783"/>
              </w:tabs>
              <w:snapToGrid w:val="0"/>
              <w:ind w:left="-108" w:right="-117"/>
              <w:rPr>
                <w:color w:val="000000"/>
                <w:sz w:val="18"/>
                <w:szCs w:val="18"/>
              </w:rPr>
            </w:pPr>
          </w:p>
        </w:tc>
        <w:tc>
          <w:tcPr>
            <w:tcW w:w="990" w:type="dxa"/>
            <w:shd w:val="clear" w:color="auto" w:fill="auto"/>
            <w:vAlign w:val="center"/>
          </w:tcPr>
          <w:p w:rsidR="007A5132" w:rsidRPr="008806E1" w:rsidRDefault="007A5132" w:rsidP="007A5132">
            <w:pPr>
              <w:tabs>
                <w:tab w:val="decimal" w:pos="522"/>
              </w:tabs>
              <w:snapToGrid w:val="0"/>
              <w:ind w:left="-108" w:right="-117"/>
              <w:rPr>
                <w:color w:val="000000"/>
                <w:sz w:val="18"/>
                <w:szCs w:val="18"/>
              </w:rPr>
            </w:pPr>
            <w:r w:rsidRPr="008806E1">
              <w:rPr>
                <w:color w:val="000000"/>
                <w:sz w:val="18"/>
                <w:szCs w:val="18"/>
              </w:rPr>
              <w:t>-</w:t>
            </w:r>
          </w:p>
        </w:tc>
        <w:tc>
          <w:tcPr>
            <w:tcW w:w="270" w:type="dxa"/>
            <w:shd w:val="clear" w:color="auto" w:fill="auto"/>
            <w:vAlign w:val="center"/>
          </w:tcPr>
          <w:p w:rsidR="007A5132" w:rsidRPr="008806E1" w:rsidRDefault="007A5132" w:rsidP="007A5132">
            <w:pPr>
              <w:tabs>
                <w:tab w:val="decimal" w:pos="783"/>
              </w:tabs>
              <w:snapToGrid w:val="0"/>
              <w:ind w:left="-108" w:right="-117"/>
              <w:rPr>
                <w:color w:val="000000"/>
                <w:sz w:val="18"/>
                <w:szCs w:val="18"/>
              </w:rPr>
            </w:pPr>
          </w:p>
        </w:tc>
        <w:tc>
          <w:tcPr>
            <w:tcW w:w="900" w:type="dxa"/>
            <w:shd w:val="clear" w:color="auto" w:fill="auto"/>
            <w:vAlign w:val="center"/>
          </w:tcPr>
          <w:p w:rsidR="007A5132" w:rsidRPr="008806E1" w:rsidRDefault="007A5132" w:rsidP="007A5132">
            <w:pPr>
              <w:tabs>
                <w:tab w:val="decimal" w:pos="702"/>
              </w:tabs>
              <w:snapToGrid w:val="0"/>
              <w:ind w:left="-108" w:right="-117"/>
              <w:rPr>
                <w:color w:val="000000"/>
                <w:sz w:val="18"/>
                <w:szCs w:val="18"/>
              </w:rPr>
            </w:pPr>
            <w:r w:rsidRPr="008806E1">
              <w:rPr>
                <w:color w:val="000000"/>
                <w:sz w:val="18"/>
                <w:szCs w:val="18"/>
              </w:rPr>
              <w:t>(6,015)</w:t>
            </w:r>
          </w:p>
        </w:tc>
        <w:tc>
          <w:tcPr>
            <w:tcW w:w="270" w:type="dxa"/>
            <w:shd w:val="clear" w:color="auto" w:fill="auto"/>
            <w:vAlign w:val="center"/>
          </w:tcPr>
          <w:p w:rsidR="007A5132" w:rsidRPr="008806E1" w:rsidRDefault="007A5132" w:rsidP="007A5132">
            <w:pPr>
              <w:tabs>
                <w:tab w:val="decimal" w:pos="783"/>
              </w:tabs>
              <w:ind w:left="-108" w:right="-117" w:firstLine="18"/>
              <w:rPr>
                <w:color w:val="000000"/>
                <w:sz w:val="18"/>
                <w:szCs w:val="18"/>
              </w:rPr>
            </w:pPr>
          </w:p>
        </w:tc>
        <w:tc>
          <w:tcPr>
            <w:tcW w:w="1260" w:type="dxa"/>
            <w:vAlign w:val="center"/>
          </w:tcPr>
          <w:p w:rsidR="007A5132" w:rsidRPr="008806E1" w:rsidRDefault="007A5132" w:rsidP="007A5132">
            <w:pPr>
              <w:tabs>
                <w:tab w:val="decimal" w:pos="1035"/>
              </w:tabs>
              <w:snapToGrid w:val="0"/>
              <w:ind w:left="-108" w:right="-117"/>
              <w:rPr>
                <w:color w:val="000000"/>
                <w:sz w:val="18"/>
                <w:szCs w:val="18"/>
              </w:rPr>
            </w:pPr>
            <w:r w:rsidRPr="008806E1">
              <w:rPr>
                <w:color w:val="000000"/>
                <w:sz w:val="18"/>
                <w:szCs w:val="18"/>
              </w:rPr>
              <w:t>5,739</w:t>
            </w:r>
          </w:p>
        </w:tc>
      </w:tr>
      <w:tr w:rsidR="007A5132" w:rsidRPr="008806E1" w:rsidTr="00892D7C">
        <w:trPr>
          <w:trHeight w:val="187"/>
        </w:trPr>
        <w:tc>
          <w:tcPr>
            <w:tcW w:w="2970" w:type="dxa"/>
            <w:shd w:val="clear" w:color="auto" w:fill="auto"/>
            <w:vAlign w:val="center"/>
          </w:tcPr>
          <w:p w:rsidR="007A5132" w:rsidRPr="008806E1" w:rsidRDefault="007A5132" w:rsidP="007A5132">
            <w:pPr>
              <w:rPr>
                <w:color w:val="000000"/>
                <w:sz w:val="18"/>
                <w:szCs w:val="18"/>
              </w:rPr>
            </w:pPr>
            <w:r w:rsidRPr="008806E1">
              <w:rPr>
                <w:color w:val="000000"/>
                <w:sz w:val="18"/>
                <w:szCs w:val="18"/>
              </w:rPr>
              <w:t>Software under installation</w:t>
            </w:r>
          </w:p>
        </w:tc>
        <w:tc>
          <w:tcPr>
            <w:tcW w:w="990" w:type="dxa"/>
            <w:shd w:val="clear" w:color="auto" w:fill="auto"/>
            <w:vAlign w:val="center"/>
          </w:tcPr>
          <w:p w:rsidR="007A5132" w:rsidRPr="008806E1" w:rsidRDefault="007A5132" w:rsidP="007A5132">
            <w:pPr>
              <w:tabs>
                <w:tab w:val="decimal" w:pos="783"/>
              </w:tabs>
              <w:snapToGrid w:val="0"/>
              <w:ind w:left="-108" w:right="-117"/>
              <w:rPr>
                <w:color w:val="000000"/>
                <w:sz w:val="18"/>
                <w:szCs w:val="18"/>
                <w:cs/>
              </w:rPr>
            </w:pPr>
            <w:r w:rsidRPr="008806E1">
              <w:rPr>
                <w:color w:val="000000"/>
                <w:sz w:val="18"/>
                <w:szCs w:val="18"/>
              </w:rPr>
              <w:t>3,572</w:t>
            </w:r>
          </w:p>
        </w:tc>
        <w:tc>
          <w:tcPr>
            <w:tcW w:w="270" w:type="dxa"/>
            <w:shd w:val="clear" w:color="auto" w:fill="auto"/>
            <w:vAlign w:val="center"/>
          </w:tcPr>
          <w:p w:rsidR="007A5132" w:rsidRPr="008806E1" w:rsidRDefault="007A5132" w:rsidP="007A5132">
            <w:pPr>
              <w:tabs>
                <w:tab w:val="decimal" w:pos="783"/>
              </w:tabs>
              <w:ind w:left="-108" w:right="-117" w:firstLine="18"/>
              <w:rPr>
                <w:color w:val="000000"/>
                <w:sz w:val="18"/>
                <w:szCs w:val="18"/>
              </w:rPr>
            </w:pPr>
          </w:p>
        </w:tc>
        <w:tc>
          <w:tcPr>
            <w:tcW w:w="900" w:type="dxa"/>
            <w:shd w:val="clear" w:color="auto" w:fill="auto"/>
            <w:vAlign w:val="center"/>
          </w:tcPr>
          <w:p w:rsidR="007A5132" w:rsidRPr="008806E1" w:rsidRDefault="007A5132" w:rsidP="007A5132">
            <w:pPr>
              <w:tabs>
                <w:tab w:val="decimal" w:pos="684"/>
              </w:tabs>
              <w:snapToGrid w:val="0"/>
              <w:ind w:left="-108" w:right="-117"/>
              <w:rPr>
                <w:color w:val="000000"/>
                <w:sz w:val="18"/>
                <w:szCs w:val="18"/>
              </w:rPr>
            </w:pPr>
            <w:r w:rsidRPr="008806E1">
              <w:rPr>
                <w:color w:val="000000"/>
                <w:sz w:val="18"/>
                <w:szCs w:val="18"/>
              </w:rPr>
              <w:t>589</w:t>
            </w:r>
          </w:p>
        </w:tc>
        <w:tc>
          <w:tcPr>
            <w:tcW w:w="270" w:type="dxa"/>
            <w:shd w:val="clear" w:color="auto" w:fill="auto"/>
            <w:vAlign w:val="center"/>
          </w:tcPr>
          <w:p w:rsidR="007A5132" w:rsidRPr="008806E1" w:rsidRDefault="007A5132" w:rsidP="007A5132">
            <w:pPr>
              <w:tabs>
                <w:tab w:val="decimal" w:pos="783"/>
              </w:tabs>
              <w:ind w:left="-108" w:right="-117" w:firstLine="18"/>
              <w:rPr>
                <w:color w:val="000000"/>
                <w:sz w:val="18"/>
                <w:szCs w:val="18"/>
              </w:rPr>
            </w:pPr>
          </w:p>
        </w:tc>
        <w:tc>
          <w:tcPr>
            <w:tcW w:w="990" w:type="dxa"/>
            <w:shd w:val="clear" w:color="auto" w:fill="auto"/>
            <w:vAlign w:val="center"/>
          </w:tcPr>
          <w:p w:rsidR="007A5132" w:rsidRPr="008806E1" w:rsidRDefault="007A5132" w:rsidP="007A5132">
            <w:pPr>
              <w:tabs>
                <w:tab w:val="decimal" w:pos="783"/>
              </w:tabs>
              <w:snapToGrid w:val="0"/>
              <w:ind w:left="-108" w:right="-117"/>
              <w:rPr>
                <w:color w:val="000000"/>
                <w:sz w:val="18"/>
                <w:szCs w:val="18"/>
              </w:rPr>
            </w:pPr>
            <w:r w:rsidRPr="008806E1">
              <w:rPr>
                <w:color w:val="000000"/>
                <w:sz w:val="18"/>
                <w:szCs w:val="18"/>
              </w:rPr>
              <w:t>(172)</w:t>
            </w:r>
          </w:p>
        </w:tc>
        <w:tc>
          <w:tcPr>
            <w:tcW w:w="270" w:type="dxa"/>
            <w:shd w:val="clear" w:color="auto" w:fill="auto"/>
            <w:vAlign w:val="center"/>
          </w:tcPr>
          <w:p w:rsidR="007A5132" w:rsidRPr="008806E1" w:rsidRDefault="007A5132" w:rsidP="007A5132">
            <w:pPr>
              <w:tabs>
                <w:tab w:val="decimal" w:pos="783"/>
              </w:tabs>
              <w:ind w:left="-108" w:right="-117" w:firstLine="18"/>
              <w:rPr>
                <w:color w:val="000000"/>
                <w:sz w:val="18"/>
                <w:szCs w:val="18"/>
              </w:rPr>
            </w:pPr>
          </w:p>
        </w:tc>
        <w:tc>
          <w:tcPr>
            <w:tcW w:w="900" w:type="dxa"/>
            <w:shd w:val="clear" w:color="auto" w:fill="auto"/>
            <w:vAlign w:val="center"/>
          </w:tcPr>
          <w:p w:rsidR="007A5132" w:rsidRPr="008806E1" w:rsidRDefault="007A5132" w:rsidP="007A5132">
            <w:pPr>
              <w:tabs>
                <w:tab w:val="decimal" w:pos="693"/>
              </w:tabs>
              <w:snapToGrid w:val="0"/>
              <w:ind w:left="-108" w:right="-117"/>
              <w:rPr>
                <w:color w:val="000000"/>
                <w:sz w:val="18"/>
                <w:szCs w:val="18"/>
                <w:cs/>
              </w:rPr>
            </w:pPr>
            <w:r w:rsidRPr="008806E1">
              <w:rPr>
                <w:color w:val="000000"/>
                <w:sz w:val="18"/>
                <w:szCs w:val="18"/>
              </w:rPr>
              <w:t>3,989</w:t>
            </w:r>
          </w:p>
        </w:tc>
        <w:tc>
          <w:tcPr>
            <w:tcW w:w="270" w:type="dxa"/>
            <w:shd w:val="clear" w:color="auto" w:fill="auto"/>
            <w:vAlign w:val="center"/>
          </w:tcPr>
          <w:p w:rsidR="007A5132" w:rsidRPr="008806E1" w:rsidRDefault="007A5132" w:rsidP="007A5132">
            <w:pPr>
              <w:tabs>
                <w:tab w:val="decimal" w:pos="783"/>
              </w:tabs>
              <w:ind w:left="-108" w:right="-117"/>
              <w:rPr>
                <w:color w:val="000000"/>
                <w:sz w:val="18"/>
                <w:szCs w:val="18"/>
              </w:rPr>
            </w:pPr>
          </w:p>
        </w:tc>
        <w:tc>
          <w:tcPr>
            <w:tcW w:w="990" w:type="dxa"/>
            <w:shd w:val="clear" w:color="auto" w:fill="auto"/>
            <w:vAlign w:val="center"/>
          </w:tcPr>
          <w:p w:rsidR="007A5132" w:rsidRPr="008806E1" w:rsidRDefault="007A5132" w:rsidP="007A5132">
            <w:pPr>
              <w:tabs>
                <w:tab w:val="decimal" w:pos="612"/>
              </w:tabs>
              <w:snapToGrid w:val="0"/>
              <w:ind w:left="-108" w:right="-117"/>
              <w:rPr>
                <w:color w:val="000000"/>
                <w:sz w:val="18"/>
                <w:szCs w:val="18"/>
              </w:rPr>
            </w:pPr>
            <w:r w:rsidRPr="008806E1">
              <w:rPr>
                <w:color w:val="000000"/>
                <w:sz w:val="18"/>
                <w:szCs w:val="18"/>
                <w:cs/>
              </w:rPr>
              <w:t>-</w:t>
            </w:r>
          </w:p>
        </w:tc>
        <w:tc>
          <w:tcPr>
            <w:tcW w:w="270" w:type="dxa"/>
            <w:shd w:val="clear" w:color="auto" w:fill="auto"/>
            <w:vAlign w:val="center"/>
          </w:tcPr>
          <w:p w:rsidR="007A5132" w:rsidRPr="008806E1" w:rsidRDefault="007A5132" w:rsidP="007A5132">
            <w:pPr>
              <w:tabs>
                <w:tab w:val="decimal" w:pos="783"/>
              </w:tabs>
              <w:ind w:left="-108" w:right="-117" w:firstLine="18"/>
              <w:rPr>
                <w:color w:val="000000"/>
                <w:sz w:val="18"/>
                <w:szCs w:val="18"/>
              </w:rPr>
            </w:pPr>
          </w:p>
        </w:tc>
        <w:tc>
          <w:tcPr>
            <w:tcW w:w="1080" w:type="dxa"/>
            <w:shd w:val="clear" w:color="auto" w:fill="auto"/>
            <w:vAlign w:val="center"/>
          </w:tcPr>
          <w:p w:rsidR="007A5132" w:rsidRPr="008806E1" w:rsidRDefault="007A5132" w:rsidP="007A5132">
            <w:pPr>
              <w:tabs>
                <w:tab w:val="decimal" w:pos="612"/>
              </w:tabs>
              <w:snapToGrid w:val="0"/>
              <w:ind w:left="-108" w:right="-117"/>
              <w:rPr>
                <w:color w:val="000000"/>
                <w:sz w:val="18"/>
                <w:szCs w:val="18"/>
              </w:rPr>
            </w:pPr>
            <w:r w:rsidRPr="008806E1">
              <w:rPr>
                <w:color w:val="000000"/>
                <w:sz w:val="18"/>
                <w:szCs w:val="18"/>
              </w:rPr>
              <w:t>-</w:t>
            </w:r>
          </w:p>
        </w:tc>
        <w:tc>
          <w:tcPr>
            <w:tcW w:w="270" w:type="dxa"/>
            <w:shd w:val="clear" w:color="auto" w:fill="auto"/>
            <w:vAlign w:val="center"/>
          </w:tcPr>
          <w:p w:rsidR="007A5132" w:rsidRPr="008806E1" w:rsidRDefault="007A5132" w:rsidP="007A5132">
            <w:pPr>
              <w:tabs>
                <w:tab w:val="decimal" w:pos="783"/>
              </w:tabs>
              <w:snapToGrid w:val="0"/>
              <w:ind w:left="-108" w:right="-117"/>
              <w:rPr>
                <w:color w:val="000000"/>
                <w:sz w:val="18"/>
                <w:szCs w:val="18"/>
              </w:rPr>
            </w:pPr>
          </w:p>
        </w:tc>
        <w:tc>
          <w:tcPr>
            <w:tcW w:w="990" w:type="dxa"/>
            <w:shd w:val="clear" w:color="auto" w:fill="auto"/>
            <w:vAlign w:val="center"/>
          </w:tcPr>
          <w:p w:rsidR="007A5132" w:rsidRPr="008806E1" w:rsidRDefault="007A5132" w:rsidP="007A5132">
            <w:pPr>
              <w:tabs>
                <w:tab w:val="decimal" w:pos="522"/>
              </w:tabs>
              <w:snapToGrid w:val="0"/>
              <w:ind w:left="-108" w:right="-117"/>
              <w:rPr>
                <w:color w:val="000000"/>
                <w:sz w:val="18"/>
                <w:szCs w:val="18"/>
              </w:rPr>
            </w:pPr>
            <w:r w:rsidRPr="008806E1">
              <w:rPr>
                <w:color w:val="000000"/>
                <w:sz w:val="18"/>
                <w:szCs w:val="18"/>
              </w:rPr>
              <w:t>-</w:t>
            </w:r>
          </w:p>
        </w:tc>
        <w:tc>
          <w:tcPr>
            <w:tcW w:w="270" w:type="dxa"/>
            <w:shd w:val="clear" w:color="auto" w:fill="auto"/>
            <w:vAlign w:val="center"/>
          </w:tcPr>
          <w:p w:rsidR="007A5132" w:rsidRPr="008806E1" w:rsidRDefault="007A5132" w:rsidP="007A5132">
            <w:pPr>
              <w:tabs>
                <w:tab w:val="decimal" w:pos="783"/>
              </w:tabs>
              <w:snapToGrid w:val="0"/>
              <w:ind w:left="-108" w:right="-117"/>
              <w:rPr>
                <w:color w:val="000000"/>
                <w:sz w:val="18"/>
                <w:szCs w:val="18"/>
              </w:rPr>
            </w:pPr>
          </w:p>
        </w:tc>
        <w:tc>
          <w:tcPr>
            <w:tcW w:w="900" w:type="dxa"/>
            <w:shd w:val="clear" w:color="auto" w:fill="auto"/>
            <w:vAlign w:val="center"/>
          </w:tcPr>
          <w:p w:rsidR="007A5132" w:rsidRPr="008806E1" w:rsidRDefault="007A5132" w:rsidP="007A5132">
            <w:pPr>
              <w:tabs>
                <w:tab w:val="decimal" w:pos="522"/>
              </w:tabs>
              <w:snapToGrid w:val="0"/>
              <w:ind w:left="-108" w:right="-117"/>
              <w:rPr>
                <w:color w:val="000000"/>
                <w:sz w:val="18"/>
                <w:szCs w:val="18"/>
              </w:rPr>
            </w:pPr>
            <w:r w:rsidRPr="008806E1">
              <w:rPr>
                <w:color w:val="000000"/>
                <w:sz w:val="18"/>
                <w:szCs w:val="18"/>
              </w:rPr>
              <w:t>-</w:t>
            </w:r>
          </w:p>
        </w:tc>
        <w:tc>
          <w:tcPr>
            <w:tcW w:w="270" w:type="dxa"/>
            <w:shd w:val="clear" w:color="auto" w:fill="auto"/>
            <w:vAlign w:val="center"/>
          </w:tcPr>
          <w:p w:rsidR="007A5132" w:rsidRPr="008806E1" w:rsidRDefault="007A5132" w:rsidP="007A5132">
            <w:pPr>
              <w:tabs>
                <w:tab w:val="decimal" w:pos="783"/>
              </w:tabs>
              <w:ind w:left="-108" w:right="-117" w:firstLine="18"/>
              <w:rPr>
                <w:color w:val="000000"/>
                <w:sz w:val="18"/>
                <w:szCs w:val="18"/>
              </w:rPr>
            </w:pPr>
          </w:p>
        </w:tc>
        <w:tc>
          <w:tcPr>
            <w:tcW w:w="1260" w:type="dxa"/>
            <w:vAlign w:val="center"/>
          </w:tcPr>
          <w:p w:rsidR="007A5132" w:rsidRPr="008806E1" w:rsidRDefault="007A5132" w:rsidP="007A5132">
            <w:pPr>
              <w:tabs>
                <w:tab w:val="decimal" w:pos="1035"/>
              </w:tabs>
              <w:snapToGrid w:val="0"/>
              <w:ind w:left="-108" w:right="-117"/>
              <w:rPr>
                <w:color w:val="000000"/>
                <w:sz w:val="18"/>
                <w:szCs w:val="18"/>
                <w:cs/>
              </w:rPr>
            </w:pPr>
            <w:r w:rsidRPr="008806E1">
              <w:rPr>
                <w:color w:val="000000"/>
                <w:sz w:val="18"/>
                <w:szCs w:val="18"/>
              </w:rPr>
              <w:t>3,989</w:t>
            </w:r>
          </w:p>
        </w:tc>
      </w:tr>
      <w:tr w:rsidR="00250B26" w:rsidRPr="008806E1" w:rsidTr="00892D7C">
        <w:trPr>
          <w:trHeight w:val="187"/>
        </w:trPr>
        <w:tc>
          <w:tcPr>
            <w:tcW w:w="2970" w:type="dxa"/>
            <w:shd w:val="clear" w:color="auto" w:fill="auto"/>
            <w:vAlign w:val="center"/>
          </w:tcPr>
          <w:p w:rsidR="00250B26" w:rsidRPr="008806E1" w:rsidRDefault="00250B26" w:rsidP="00250B26">
            <w:pPr>
              <w:spacing w:line="240" w:lineRule="atLeast"/>
              <w:rPr>
                <w:b/>
                <w:bCs/>
                <w:sz w:val="18"/>
                <w:szCs w:val="18"/>
              </w:rPr>
            </w:pPr>
            <w:r w:rsidRPr="008806E1">
              <w:rPr>
                <w:b/>
                <w:bCs/>
                <w:sz w:val="18"/>
                <w:szCs w:val="18"/>
              </w:rPr>
              <w:t>Total</w:t>
            </w:r>
          </w:p>
        </w:tc>
        <w:tc>
          <w:tcPr>
            <w:tcW w:w="99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783"/>
              </w:tabs>
              <w:snapToGrid w:val="0"/>
              <w:ind w:left="-108" w:right="-117"/>
              <w:rPr>
                <w:b/>
                <w:bCs/>
                <w:color w:val="000000"/>
                <w:sz w:val="18"/>
                <w:szCs w:val="18"/>
              </w:rPr>
            </w:pPr>
            <w:r w:rsidRPr="008806E1">
              <w:rPr>
                <w:b/>
                <w:bCs/>
                <w:color w:val="000000"/>
                <w:sz w:val="18"/>
                <w:szCs w:val="18"/>
              </w:rPr>
              <w:t>14,149</w:t>
            </w:r>
          </w:p>
        </w:tc>
        <w:tc>
          <w:tcPr>
            <w:tcW w:w="270" w:type="dxa"/>
            <w:shd w:val="clear" w:color="auto" w:fill="auto"/>
            <w:vAlign w:val="center"/>
          </w:tcPr>
          <w:p w:rsidR="00250B26" w:rsidRPr="008806E1" w:rsidRDefault="00250B26" w:rsidP="00250B26">
            <w:pPr>
              <w:tabs>
                <w:tab w:val="decimal" w:pos="783"/>
              </w:tabs>
              <w:ind w:left="-108" w:right="-117" w:firstLine="18"/>
              <w:rPr>
                <w:b/>
                <w:bCs/>
                <w:color w:val="000000"/>
                <w:sz w:val="18"/>
                <w:szCs w:val="18"/>
              </w:rPr>
            </w:pPr>
          </w:p>
        </w:tc>
        <w:tc>
          <w:tcPr>
            <w:tcW w:w="900" w:type="dxa"/>
            <w:tcBorders>
              <w:top w:val="single" w:sz="4" w:space="0" w:color="auto"/>
              <w:bottom w:val="double" w:sz="4" w:space="0" w:color="auto"/>
            </w:tcBorders>
            <w:shd w:val="clear" w:color="auto" w:fill="auto"/>
            <w:vAlign w:val="center"/>
          </w:tcPr>
          <w:p w:rsidR="00250B26" w:rsidRPr="008806E1" w:rsidRDefault="00026E81" w:rsidP="00250B26">
            <w:pPr>
              <w:tabs>
                <w:tab w:val="decimal" w:pos="684"/>
              </w:tabs>
              <w:snapToGrid w:val="0"/>
              <w:ind w:left="-108" w:right="-117"/>
              <w:rPr>
                <w:b/>
                <w:bCs/>
                <w:color w:val="000000"/>
                <w:sz w:val="18"/>
                <w:szCs w:val="18"/>
              </w:rPr>
            </w:pPr>
            <w:r w:rsidRPr="008806E1">
              <w:rPr>
                <w:b/>
                <w:bCs/>
                <w:color w:val="000000"/>
                <w:sz w:val="18"/>
                <w:szCs w:val="18"/>
              </w:rPr>
              <w:t>3,036</w:t>
            </w:r>
          </w:p>
        </w:tc>
        <w:tc>
          <w:tcPr>
            <w:tcW w:w="270" w:type="dxa"/>
            <w:shd w:val="clear" w:color="auto" w:fill="auto"/>
            <w:vAlign w:val="center"/>
          </w:tcPr>
          <w:p w:rsidR="00250B26" w:rsidRPr="008806E1" w:rsidRDefault="00250B26" w:rsidP="00250B26">
            <w:pPr>
              <w:tabs>
                <w:tab w:val="decimal" w:pos="783"/>
              </w:tabs>
              <w:ind w:left="-108" w:right="-117" w:firstLine="18"/>
              <w:rPr>
                <w:b/>
                <w:bCs/>
                <w:color w:val="000000"/>
                <w:sz w:val="18"/>
                <w:szCs w:val="18"/>
              </w:rPr>
            </w:pPr>
          </w:p>
        </w:tc>
        <w:tc>
          <w:tcPr>
            <w:tcW w:w="990" w:type="dxa"/>
            <w:tcBorders>
              <w:top w:val="single" w:sz="4" w:space="0" w:color="auto"/>
              <w:bottom w:val="double" w:sz="4" w:space="0" w:color="auto"/>
            </w:tcBorders>
            <w:shd w:val="clear" w:color="auto" w:fill="auto"/>
            <w:vAlign w:val="center"/>
          </w:tcPr>
          <w:p w:rsidR="00250B26" w:rsidRPr="008806E1" w:rsidRDefault="00026E81" w:rsidP="00250B26">
            <w:pPr>
              <w:tabs>
                <w:tab w:val="decimal" w:pos="783"/>
              </w:tabs>
              <w:snapToGrid w:val="0"/>
              <w:ind w:left="-108" w:right="-117"/>
              <w:rPr>
                <w:b/>
                <w:bCs/>
                <w:color w:val="000000"/>
                <w:sz w:val="18"/>
                <w:szCs w:val="18"/>
              </w:rPr>
            </w:pPr>
            <w:r w:rsidRPr="008806E1">
              <w:rPr>
                <w:b/>
                <w:bCs/>
                <w:color w:val="000000"/>
                <w:sz w:val="18"/>
                <w:szCs w:val="18"/>
              </w:rPr>
              <w:t>(172)</w:t>
            </w:r>
          </w:p>
        </w:tc>
        <w:tc>
          <w:tcPr>
            <w:tcW w:w="270" w:type="dxa"/>
            <w:shd w:val="clear" w:color="auto" w:fill="auto"/>
            <w:vAlign w:val="center"/>
          </w:tcPr>
          <w:p w:rsidR="00250B26" w:rsidRPr="008806E1" w:rsidRDefault="00250B26" w:rsidP="00250B26">
            <w:pPr>
              <w:tabs>
                <w:tab w:val="decimal" w:pos="783"/>
              </w:tabs>
              <w:ind w:left="-108" w:right="-117" w:firstLine="18"/>
              <w:rPr>
                <w:b/>
                <w:bCs/>
                <w:color w:val="000000"/>
                <w:sz w:val="18"/>
                <w:szCs w:val="18"/>
              </w:rPr>
            </w:pPr>
          </w:p>
        </w:tc>
        <w:tc>
          <w:tcPr>
            <w:tcW w:w="900" w:type="dxa"/>
            <w:tcBorders>
              <w:top w:val="single" w:sz="4" w:space="0" w:color="auto"/>
              <w:bottom w:val="double" w:sz="4" w:space="0" w:color="auto"/>
            </w:tcBorders>
            <w:shd w:val="clear" w:color="auto" w:fill="auto"/>
            <w:vAlign w:val="center"/>
          </w:tcPr>
          <w:p w:rsidR="00250B26" w:rsidRPr="008806E1" w:rsidRDefault="00026E81" w:rsidP="00250B26">
            <w:pPr>
              <w:tabs>
                <w:tab w:val="decimal" w:pos="693"/>
              </w:tabs>
              <w:snapToGrid w:val="0"/>
              <w:ind w:left="-108" w:right="-117"/>
              <w:rPr>
                <w:b/>
                <w:bCs/>
                <w:color w:val="000000"/>
                <w:sz w:val="18"/>
                <w:szCs w:val="18"/>
              </w:rPr>
            </w:pPr>
            <w:r w:rsidRPr="008806E1">
              <w:rPr>
                <w:b/>
                <w:bCs/>
                <w:color w:val="000000"/>
                <w:sz w:val="18"/>
                <w:szCs w:val="18"/>
              </w:rPr>
              <w:t>17,013</w:t>
            </w:r>
          </w:p>
        </w:tc>
        <w:tc>
          <w:tcPr>
            <w:tcW w:w="270" w:type="dxa"/>
            <w:shd w:val="clear" w:color="auto" w:fill="auto"/>
            <w:vAlign w:val="center"/>
          </w:tcPr>
          <w:p w:rsidR="00250B26" w:rsidRPr="008806E1" w:rsidRDefault="00250B26" w:rsidP="00250B26">
            <w:pPr>
              <w:tabs>
                <w:tab w:val="decimal" w:pos="783"/>
              </w:tabs>
              <w:spacing w:line="240" w:lineRule="atLeast"/>
              <w:ind w:left="-108" w:right="-117"/>
              <w:rPr>
                <w:b/>
                <w:bCs/>
                <w:sz w:val="18"/>
                <w:szCs w:val="18"/>
              </w:rPr>
            </w:pPr>
          </w:p>
        </w:tc>
        <w:tc>
          <w:tcPr>
            <w:tcW w:w="99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783"/>
              </w:tabs>
              <w:snapToGrid w:val="0"/>
              <w:ind w:left="-108" w:right="-117"/>
              <w:rPr>
                <w:b/>
                <w:bCs/>
                <w:color w:val="000000"/>
                <w:sz w:val="18"/>
                <w:szCs w:val="18"/>
              </w:rPr>
            </w:pPr>
            <w:r w:rsidRPr="008806E1">
              <w:rPr>
                <w:b/>
                <w:bCs/>
                <w:color w:val="000000"/>
                <w:sz w:val="18"/>
                <w:szCs w:val="18"/>
                <w:cs/>
              </w:rPr>
              <w:t>(</w:t>
            </w:r>
            <w:r w:rsidRPr="008806E1">
              <w:rPr>
                <w:b/>
                <w:bCs/>
                <w:color w:val="000000"/>
                <w:sz w:val="18"/>
                <w:szCs w:val="18"/>
              </w:rPr>
              <w:t>5,371</w:t>
            </w:r>
            <w:r w:rsidRPr="008806E1">
              <w:rPr>
                <w:b/>
                <w:bCs/>
                <w:color w:val="000000"/>
                <w:sz w:val="18"/>
                <w:szCs w:val="18"/>
                <w:cs/>
              </w:rPr>
              <w:t>)</w:t>
            </w:r>
          </w:p>
        </w:tc>
        <w:tc>
          <w:tcPr>
            <w:tcW w:w="270" w:type="dxa"/>
            <w:shd w:val="clear" w:color="auto" w:fill="auto"/>
            <w:vAlign w:val="center"/>
          </w:tcPr>
          <w:p w:rsidR="00250B26" w:rsidRPr="008806E1" w:rsidRDefault="00250B26" w:rsidP="00250B26">
            <w:pPr>
              <w:tabs>
                <w:tab w:val="decimal" w:pos="783"/>
              </w:tabs>
              <w:ind w:left="-108" w:right="-117" w:firstLine="18"/>
              <w:rPr>
                <w:b/>
                <w:bCs/>
                <w:color w:val="000000"/>
                <w:sz w:val="18"/>
                <w:szCs w:val="18"/>
              </w:rPr>
            </w:pPr>
          </w:p>
        </w:tc>
        <w:tc>
          <w:tcPr>
            <w:tcW w:w="1080" w:type="dxa"/>
            <w:tcBorders>
              <w:top w:val="single" w:sz="4" w:space="0" w:color="auto"/>
              <w:bottom w:val="double" w:sz="4" w:space="0" w:color="auto"/>
            </w:tcBorders>
            <w:shd w:val="clear" w:color="auto" w:fill="auto"/>
            <w:vAlign w:val="center"/>
          </w:tcPr>
          <w:p w:rsidR="00250B26" w:rsidRPr="008806E1" w:rsidRDefault="00026E81" w:rsidP="00250B26">
            <w:pPr>
              <w:tabs>
                <w:tab w:val="decimal" w:pos="783"/>
              </w:tabs>
              <w:snapToGrid w:val="0"/>
              <w:ind w:left="-108" w:right="-117"/>
              <w:rPr>
                <w:b/>
                <w:bCs/>
                <w:color w:val="000000"/>
                <w:sz w:val="18"/>
                <w:szCs w:val="18"/>
              </w:rPr>
            </w:pPr>
            <w:r w:rsidRPr="008806E1">
              <w:rPr>
                <w:b/>
                <w:bCs/>
                <w:color w:val="000000"/>
                <w:sz w:val="18"/>
                <w:szCs w:val="18"/>
              </w:rPr>
              <w:t>(644)</w:t>
            </w:r>
          </w:p>
        </w:tc>
        <w:tc>
          <w:tcPr>
            <w:tcW w:w="270" w:type="dxa"/>
            <w:shd w:val="clear" w:color="auto" w:fill="auto"/>
            <w:vAlign w:val="center"/>
          </w:tcPr>
          <w:p w:rsidR="00250B26" w:rsidRPr="008806E1" w:rsidRDefault="00250B26" w:rsidP="00250B26">
            <w:pPr>
              <w:tabs>
                <w:tab w:val="decimal" w:pos="783"/>
              </w:tabs>
              <w:spacing w:line="240" w:lineRule="atLeast"/>
              <w:ind w:left="-108" w:right="-117"/>
              <w:rPr>
                <w:b/>
                <w:bCs/>
                <w:sz w:val="18"/>
                <w:szCs w:val="18"/>
              </w:rPr>
            </w:pPr>
          </w:p>
        </w:tc>
        <w:tc>
          <w:tcPr>
            <w:tcW w:w="990" w:type="dxa"/>
            <w:tcBorders>
              <w:top w:val="single" w:sz="4" w:space="0" w:color="auto"/>
              <w:bottom w:val="double" w:sz="4" w:space="0" w:color="auto"/>
            </w:tcBorders>
            <w:shd w:val="clear" w:color="auto" w:fill="auto"/>
            <w:vAlign w:val="center"/>
          </w:tcPr>
          <w:p w:rsidR="00250B26" w:rsidRPr="007A5132" w:rsidRDefault="00026E81" w:rsidP="007A5132">
            <w:pPr>
              <w:tabs>
                <w:tab w:val="decimal" w:pos="522"/>
              </w:tabs>
              <w:snapToGrid w:val="0"/>
              <w:ind w:left="-108" w:right="-117"/>
              <w:rPr>
                <w:sz w:val="18"/>
                <w:szCs w:val="18"/>
              </w:rPr>
            </w:pPr>
            <w:r w:rsidRPr="007A5132">
              <w:rPr>
                <w:sz w:val="18"/>
                <w:szCs w:val="18"/>
              </w:rPr>
              <w:t>-</w:t>
            </w:r>
          </w:p>
        </w:tc>
        <w:tc>
          <w:tcPr>
            <w:tcW w:w="270" w:type="dxa"/>
            <w:shd w:val="clear" w:color="auto" w:fill="auto"/>
            <w:vAlign w:val="center"/>
          </w:tcPr>
          <w:p w:rsidR="00250B26" w:rsidRPr="008806E1" w:rsidRDefault="00250B26" w:rsidP="00250B26">
            <w:pPr>
              <w:tabs>
                <w:tab w:val="decimal" w:pos="783"/>
              </w:tabs>
              <w:spacing w:line="240" w:lineRule="atLeast"/>
              <w:ind w:left="-108" w:right="-117"/>
              <w:rPr>
                <w:b/>
                <w:bCs/>
                <w:sz w:val="18"/>
                <w:szCs w:val="18"/>
              </w:rPr>
            </w:pPr>
          </w:p>
        </w:tc>
        <w:tc>
          <w:tcPr>
            <w:tcW w:w="900" w:type="dxa"/>
            <w:tcBorders>
              <w:top w:val="single" w:sz="4" w:space="0" w:color="auto"/>
              <w:bottom w:val="double" w:sz="4" w:space="0" w:color="auto"/>
            </w:tcBorders>
            <w:shd w:val="clear" w:color="auto" w:fill="auto"/>
            <w:vAlign w:val="center"/>
          </w:tcPr>
          <w:p w:rsidR="00250B26" w:rsidRPr="008806E1" w:rsidRDefault="00026E81" w:rsidP="00250B26">
            <w:pPr>
              <w:tabs>
                <w:tab w:val="decimal" w:pos="702"/>
              </w:tabs>
              <w:snapToGrid w:val="0"/>
              <w:ind w:left="-108" w:right="-117"/>
              <w:rPr>
                <w:b/>
                <w:bCs/>
                <w:color w:val="000000"/>
                <w:sz w:val="18"/>
                <w:szCs w:val="18"/>
              </w:rPr>
            </w:pPr>
            <w:r w:rsidRPr="008806E1">
              <w:rPr>
                <w:b/>
                <w:bCs/>
                <w:color w:val="000000"/>
                <w:sz w:val="18"/>
                <w:szCs w:val="18"/>
              </w:rPr>
              <w:t>(6,015)</w:t>
            </w:r>
          </w:p>
        </w:tc>
        <w:tc>
          <w:tcPr>
            <w:tcW w:w="270" w:type="dxa"/>
            <w:shd w:val="clear" w:color="auto" w:fill="auto"/>
            <w:vAlign w:val="center"/>
          </w:tcPr>
          <w:p w:rsidR="00250B26" w:rsidRPr="008806E1" w:rsidRDefault="00250B26" w:rsidP="00250B26">
            <w:pPr>
              <w:tabs>
                <w:tab w:val="decimal" w:pos="783"/>
              </w:tabs>
              <w:ind w:left="-108" w:right="-117" w:firstLine="18"/>
              <w:rPr>
                <w:b/>
                <w:bCs/>
                <w:color w:val="000000"/>
                <w:sz w:val="18"/>
                <w:szCs w:val="18"/>
              </w:rPr>
            </w:pPr>
          </w:p>
        </w:tc>
        <w:tc>
          <w:tcPr>
            <w:tcW w:w="1260" w:type="dxa"/>
            <w:tcBorders>
              <w:top w:val="single" w:sz="4" w:space="0" w:color="auto"/>
              <w:bottom w:val="double" w:sz="4" w:space="0" w:color="auto"/>
            </w:tcBorders>
            <w:vAlign w:val="center"/>
          </w:tcPr>
          <w:p w:rsidR="00250B26" w:rsidRPr="008806E1" w:rsidRDefault="00026E81" w:rsidP="00250B26">
            <w:pPr>
              <w:tabs>
                <w:tab w:val="decimal" w:pos="1035"/>
              </w:tabs>
              <w:snapToGrid w:val="0"/>
              <w:ind w:left="-108" w:right="-117"/>
              <w:rPr>
                <w:b/>
                <w:bCs/>
                <w:color w:val="000000"/>
                <w:sz w:val="18"/>
                <w:szCs w:val="18"/>
              </w:rPr>
            </w:pPr>
            <w:r w:rsidRPr="008806E1">
              <w:rPr>
                <w:b/>
                <w:bCs/>
                <w:color w:val="000000"/>
                <w:sz w:val="18"/>
                <w:szCs w:val="18"/>
              </w:rPr>
              <w:t>10,998</w:t>
            </w:r>
          </w:p>
        </w:tc>
      </w:tr>
    </w:tbl>
    <w:p w:rsidR="0044717C" w:rsidRPr="008806E1" w:rsidRDefault="0044717C" w:rsidP="003B6A66">
      <w:pPr>
        <w:ind w:left="-18" w:firstLine="18"/>
        <w:rPr>
          <w:b/>
          <w:bCs/>
          <w:color w:val="000000"/>
          <w:sz w:val="18"/>
          <w:szCs w:val="18"/>
        </w:rPr>
      </w:pPr>
    </w:p>
    <w:p w:rsidR="00AA14DD" w:rsidRPr="008806E1" w:rsidRDefault="00AA14DD" w:rsidP="0098133C">
      <w:pPr>
        <w:spacing w:line="240" w:lineRule="atLeast"/>
        <w:ind w:left="540" w:right="40"/>
        <w:jc w:val="both"/>
        <w:rPr>
          <w:sz w:val="22"/>
          <w:szCs w:val="22"/>
        </w:rPr>
      </w:pPr>
      <w:r w:rsidRPr="008806E1">
        <w:rPr>
          <w:sz w:val="22"/>
          <w:szCs w:val="22"/>
        </w:rPr>
        <w:t xml:space="preserve">Amortisation presented in the Bank’s profit or loss </w:t>
      </w:r>
      <w:r w:rsidR="00B456F5" w:rsidRPr="008806E1">
        <w:rPr>
          <w:sz w:val="22"/>
          <w:szCs w:val="22"/>
        </w:rPr>
        <w:t>for the six</w:t>
      </w:r>
      <w:r w:rsidR="00B456F5" w:rsidRPr="008806E1">
        <w:rPr>
          <w:sz w:val="22"/>
          <w:szCs w:val="22"/>
          <w:cs/>
        </w:rPr>
        <w:t>-</w:t>
      </w:r>
      <w:r w:rsidR="00B456F5" w:rsidRPr="008806E1">
        <w:rPr>
          <w:sz w:val="22"/>
          <w:szCs w:val="22"/>
        </w:rPr>
        <w:t xml:space="preserve">month periods ended 30 June 2018 and 2017 amounted to Baht </w:t>
      </w:r>
      <w:r w:rsidR="00026E81" w:rsidRPr="008806E1">
        <w:rPr>
          <w:sz w:val="22"/>
          <w:szCs w:val="22"/>
        </w:rPr>
        <w:t>644</w:t>
      </w:r>
      <w:r w:rsidR="00B456F5" w:rsidRPr="008806E1">
        <w:rPr>
          <w:sz w:val="22"/>
          <w:szCs w:val="22"/>
        </w:rPr>
        <w:t xml:space="preserve"> million and Baht 298 million, respectively</w:t>
      </w:r>
      <w:r w:rsidR="00B456F5" w:rsidRPr="008806E1">
        <w:rPr>
          <w:sz w:val="22"/>
          <w:szCs w:val="22"/>
          <w:cs/>
        </w:rPr>
        <w:t>.</w:t>
      </w:r>
    </w:p>
    <w:p w:rsidR="00F209B1" w:rsidRPr="008806E1" w:rsidRDefault="00F209B1" w:rsidP="00F209B1">
      <w:pPr>
        <w:ind w:left="-18" w:firstLine="18"/>
        <w:rPr>
          <w:b/>
          <w:bCs/>
          <w:color w:val="000000"/>
          <w:sz w:val="18"/>
          <w:szCs w:val="18"/>
        </w:rPr>
      </w:pPr>
    </w:p>
    <w:tbl>
      <w:tblPr>
        <w:tblW w:w="14130" w:type="dxa"/>
        <w:tblInd w:w="450" w:type="dxa"/>
        <w:tblLayout w:type="fixed"/>
        <w:tblLook w:val="0000" w:firstRow="0" w:lastRow="0" w:firstColumn="0" w:lastColumn="0" w:noHBand="0" w:noVBand="0"/>
      </w:tblPr>
      <w:tblGrid>
        <w:gridCol w:w="2970"/>
        <w:gridCol w:w="990"/>
        <w:gridCol w:w="270"/>
        <w:gridCol w:w="900"/>
        <w:gridCol w:w="270"/>
        <w:gridCol w:w="990"/>
        <w:gridCol w:w="270"/>
        <w:gridCol w:w="900"/>
        <w:gridCol w:w="270"/>
        <w:gridCol w:w="990"/>
        <w:gridCol w:w="270"/>
        <w:gridCol w:w="1080"/>
        <w:gridCol w:w="270"/>
        <w:gridCol w:w="990"/>
        <w:gridCol w:w="270"/>
        <w:gridCol w:w="900"/>
        <w:gridCol w:w="270"/>
        <w:gridCol w:w="1260"/>
      </w:tblGrid>
      <w:tr w:rsidR="00F209B1" w:rsidRPr="008806E1" w:rsidTr="00ED57D8">
        <w:trPr>
          <w:trHeight w:val="181"/>
        </w:trPr>
        <w:tc>
          <w:tcPr>
            <w:tcW w:w="2970" w:type="dxa"/>
            <w:shd w:val="clear" w:color="auto" w:fill="auto"/>
            <w:vAlign w:val="center"/>
          </w:tcPr>
          <w:p w:rsidR="00F209B1" w:rsidRPr="008806E1" w:rsidRDefault="00F209B1" w:rsidP="00ED57D8">
            <w:pPr>
              <w:jc w:val="center"/>
              <w:rPr>
                <w:b/>
                <w:bCs/>
                <w:color w:val="000000"/>
                <w:sz w:val="18"/>
                <w:szCs w:val="18"/>
              </w:rPr>
            </w:pPr>
          </w:p>
        </w:tc>
        <w:tc>
          <w:tcPr>
            <w:tcW w:w="11160" w:type="dxa"/>
            <w:gridSpan w:val="17"/>
            <w:shd w:val="clear" w:color="auto" w:fill="auto"/>
            <w:vAlign w:val="center"/>
          </w:tcPr>
          <w:p w:rsidR="00F209B1" w:rsidRPr="008806E1" w:rsidRDefault="00F209B1" w:rsidP="00ED57D8">
            <w:pPr>
              <w:ind w:left="-108" w:right="-125"/>
              <w:jc w:val="center"/>
              <w:rPr>
                <w:color w:val="000000"/>
                <w:sz w:val="18"/>
                <w:szCs w:val="18"/>
              </w:rPr>
            </w:pPr>
            <w:r w:rsidRPr="008806E1">
              <w:rPr>
                <w:b/>
                <w:bCs/>
                <w:color w:val="000000"/>
                <w:sz w:val="18"/>
                <w:szCs w:val="18"/>
              </w:rPr>
              <w:t>The Bank</w:t>
            </w:r>
          </w:p>
        </w:tc>
      </w:tr>
      <w:tr w:rsidR="00F209B1" w:rsidRPr="008806E1" w:rsidTr="00ED57D8">
        <w:trPr>
          <w:trHeight w:val="181"/>
        </w:trPr>
        <w:tc>
          <w:tcPr>
            <w:tcW w:w="2970" w:type="dxa"/>
            <w:shd w:val="clear" w:color="auto" w:fill="auto"/>
            <w:vAlign w:val="center"/>
          </w:tcPr>
          <w:p w:rsidR="00F209B1" w:rsidRPr="008806E1" w:rsidRDefault="00F209B1" w:rsidP="00ED57D8">
            <w:pPr>
              <w:jc w:val="center"/>
              <w:rPr>
                <w:color w:val="000000"/>
                <w:sz w:val="18"/>
                <w:szCs w:val="18"/>
              </w:rPr>
            </w:pPr>
          </w:p>
        </w:tc>
        <w:tc>
          <w:tcPr>
            <w:tcW w:w="11160" w:type="dxa"/>
            <w:gridSpan w:val="17"/>
            <w:shd w:val="clear" w:color="auto" w:fill="auto"/>
            <w:vAlign w:val="center"/>
          </w:tcPr>
          <w:p w:rsidR="00F209B1" w:rsidRPr="008806E1" w:rsidRDefault="00F209B1" w:rsidP="00ED57D8">
            <w:pPr>
              <w:tabs>
                <w:tab w:val="left" w:pos="5988"/>
              </w:tabs>
              <w:ind w:right="-125" w:hanging="107"/>
              <w:jc w:val="center"/>
              <w:rPr>
                <w:color w:val="000000"/>
                <w:sz w:val="18"/>
                <w:szCs w:val="18"/>
              </w:rPr>
            </w:pPr>
            <w:r w:rsidRPr="008806E1">
              <w:rPr>
                <w:sz w:val="18"/>
                <w:szCs w:val="18"/>
              </w:rPr>
              <w:t>31 December 2017</w:t>
            </w:r>
          </w:p>
        </w:tc>
      </w:tr>
      <w:tr w:rsidR="00F209B1" w:rsidRPr="008806E1" w:rsidTr="00ED57D8">
        <w:trPr>
          <w:trHeight w:val="181"/>
        </w:trPr>
        <w:tc>
          <w:tcPr>
            <w:tcW w:w="2970" w:type="dxa"/>
            <w:shd w:val="clear" w:color="auto" w:fill="auto"/>
            <w:vAlign w:val="center"/>
          </w:tcPr>
          <w:p w:rsidR="00F209B1" w:rsidRPr="008806E1" w:rsidRDefault="00F209B1" w:rsidP="00ED57D8">
            <w:pPr>
              <w:snapToGrid w:val="0"/>
              <w:rPr>
                <w:color w:val="000000"/>
                <w:sz w:val="18"/>
                <w:szCs w:val="18"/>
              </w:rPr>
            </w:pPr>
          </w:p>
        </w:tc>
        <w:tc>
          <w:tcPr>
            <w:tcW w:w="4590" w:type="dxa"/>
            <w:gridSpan w:val="7"/>
            <w:shd w:val="clear" w:color="auto" w:fill="auto"/>
            <w:vAlign w:val="bottom"/>
          </w:tcPr>
          <w:p w:rsidR="00F209B1" w:rsidRPr="008806E1" w:rsidRDefault="00F209B1" w:rsidP="00ED57D8">
            <w:pPr>
              <w:jc w:val="center"/>
              <w:rPr>
                <w:color w:val="000000"/>
                <w:sz w:val="18"/>
                <w:szCs w:val="18"/>
              </w:rPr>
            </w:pPr>
            <w:r w:rsidRPr="008806E1">
              <w:rPr>
                <w:color w:val="000000"/>
                <w:sz w:val="18"/>
                <w:szCs w:val="18"/>
              </w:rPr>
              <w:t>Cost</w:t>
            </w:r>
          </w:p>
        </w:tc>
        <w:tc>
          <w:tcPr>
            <w:tcW w:w="270" w:type="dxa"/>
            <w:shd w:val="clear" w:color="auto" w:fill="auto"/>
            <w:vAlign w:val="bottom"/>
          </w:tcPr>
          <w:p w:rsidR="00F209B1" w:rsidRPr="008806E1" w:rsidRDefault="00F209B1" w:rsidP="00ED57D8">
            <w:pPr>
              <w:snapToGrid w:val="0"/>
              <w:jc w:val="center"/>
              <w:rPr>
                <w:color w:val="000000"/>
                <w:sz w:val="18"/>
                <w:szCs w:val="18"/>
              </w:rPr>
            </w:pPr>
          </w:p>
        </w:tc>
        <w:tc>
          <w:tcPr>
            <w:tcW w:w="4770" w:type="dxa"/>
            <w:gridSpan w:val="7"/>
            <w:shd w:val="clear" w:color="auto" w:fill="auto"/>
            <w:vAlign w:val="bottom"/>
          </w:tcPr>
          <w:p w:rsidR="00F209B1" w:rsidRPr="008806E1" w:rsidRDefault="00F209B1" w:rsidP="00ED57D8">
            <w:pPr>
              <w:jc w:val="center"/>
              <w:rPr>
                <w:sz w:val="18"/>
                <w:szCs w:val="18"/>
              </w:rPr>
            </w:pPr>
            <w:r w:rsidRPr="008806E1">
              <w:rPr>
                <w:color w:val="000000"/>
                <w:sz w:val="18"/>
                <w:szCs w:val="18"/>
              </w:rPr>
              <w:t>Accumulated amortisation</w:t>
            </w:r>
          </w:p>
        </w:tc>
        <w:tc>
          <w:tcPr>
            <w:tcW w:w="270" w:type="dxa"/>
            <w:shd w:val="clear" w:color="auto" w:fill="auto"/>
            <w:vAlign w:val="bottom"/>
          </w:tcPr>
          <w:p w:rsidR="00F209B1" w:rsidRPr="008806E1" w:rsidRDefault="00F209B1" w:rsidP="00ED57D8">
            <w:pPr>
              <w:snapToGrid w:val="0"/>
              <w:jc w:val="center"/>
              <w:rPr>
                <w:color w:val="000000"/>
                <w:sz w:val="18"/>
                <w:szCs w:val="18"/>
              </w:rPr>
            </w:pPr>
          </w:p>
        </w:tc>
        <w:tc>
          <w:tcPr>
            <w:tcW w:w="1260" w:type="dxa"/>
            <w:vAlign w:val="bottom"/>
          </w:tcPr>
          <w:p w:rsidR="00F209B1" w:rsidRPr="008806E1" w:rsidRDefault="00F209B1" w:rsidP="00ED57D8">
            <w:pPr>
              <w:jc w:val="center"/>
              <w:rPr>
                <w:color w:val="000000"/>
                <w:sz w:val="18"/>
                <w:szCs w:val="18"/>
              </w:rPr>
            </w:pPr>
          </w:p>
        </w:tc>
      </w:tr>
      <w:tr w:rsidR="00F209B1" w:rsidRPr="008806E1" w:rsidTr="00ED57D8">
        <w:trPr>
          <w:trHeight w:val="181"/>
        </w:trPr>
        <w:tc>
          <w:tcPr>
            <w:tcW w:w="2970" w:type="dxa"/>
            <w:shd w:val="clear" w:color="auto" w:fill="auto"/>
            <w:vAlign w:val="center"/>
          </w:tcPr>
          <w:p w:rsidR="00F209B1" w:rsidRPr="008806E1" w:rsidRDefault="00F209B1" w:rsidP="00ED57D8">
            <w:pPr>
              <w:snapToGrid w:val="0"/>
              <w:rPr>
                <w:color w:val="000000"/>
                <w:sz w:val="18"/>
                <w:szCs w:val="18"/>
              </w:rPr>
            </w:pPr>
          </w:p>
        </w:tc>
        <w:tc>
          <w:tcPr>
            <w:tcW w:w="990" w:type="dxa"/>
            <w:shd w:val="clear" w:color="auto" w:fill="auto"/>
            <w:vAlign w:val="bottom"/>
          </w:tcPr>
          <w:p w:rsidR="00F209B1" w:rsidRPr="008806E1" w:rsidRDefault="00F209B1" w:rsidP="00ED57D8">
            <w:pPr>
              <w:jc w:val="center"/>
              <w:rPr>
                <w:color w:val="000000"/>
                <w:sz w:val="18"/>
                <w:szCs w:val="18"/>
              </w:rPr>
            </w:pPr>
            <w:r w:rsidRPr="008806E1">
              <w:rPr>
                <w:color w:val="000000"/>
                <w:sz w:val="18"/>
                <w:szCs w:val="18"/>
              </w:rPr>
              <w:t>Beginning</w:t>
            </w:r>
          </w:p>
        </w:tc>
        <w:tc>
          <w:tcPr>
            <w:tcW w:w="270" w:type="dxa"/>
            <w:shd w:val="clear" w:color="auto" w:fill="auto"/>
            <w:vAlign w:val="bottom"/>
          </w:tcPr>
          <w:p w:rsidR="00F209B1" w:rsidRPr="008806E1" w:rsidRDefault="00F209B1" w:rsidP="00ED57D8">
            <w:pPr>
              <w:snapToGrid w:val="0"/>
              <w:jc w:val="center"/>
              <w:rPr>
                <w:color w:val="000000"/>
                <w:sz w:val="18"/>
                <w:szCs w:val="18"/>
              </w:rPr>
            </w:pPr>
          </w:p>
        </w:tc>
        <w:tc>
          <w:tcPr>
            <w:tcW w:w="900" w:type="dxa"/>
            <w:shd w:val="clear" w:color="auto" w:fill="auto"/>
            <w:vAlign w:val="bottom"/>
          </w:tcPr>
          <w:p w:rsidR="00F209B1" w:rsidRPr="008806E1" w:rsidRDefault="00F209B1" w:rsidP="00ED57D8">
            <w:pPr>
              <w:spacing w:line="240" w:lineRule="atLeast"/>
              <w:ind w:left="-108" w:right="-107"/>
              <w:jc w:val="center"/>
              <w:rPr>
                <w:sz w:val="18"/>
                <w:szCs w:val="18"/>
              </w:rPr>
            </w:pPr>
            <w:r w:rsidRPr="008806E1">
              <w:rPr>
                <w:sz w:val="18"/>
                <w:szCs w:val="18"/>
              </w:rPr>
              <w:t>Additions</w:t>
            </w:r>
            <w:r w:rsidRPr="008806E1">
              <w:rPr>
                <w:sz w:val="18"/>
                <w:szCs w:val="18"/>
                <w:cs/>
              </w:rPr>
              <w:t>/</w:t>
            </w:r>
          </w:p>
        </w:tc>
        <w:tc>
          <w:tcPr>
            <w:tcW w:w="270" w:type="dxa"/>
            <w:shd w:val="clear" w:color="auto" w:fill="auto"/>
            <w:vAlign w:val="bottom"/>
          </w:tcPr>
          <w:p w:rsidR="00F209B1" w:rsidRPr="008806E1" w:rsidRDefault="00F209B1" w:rsidP="00ED57D8">
            <w:pPr>
              <w:snapToGrid w:val="0"/>
              <w:jc w:val="center"/>
              <w:rPr>
                <w:color w:val="000000"/>
                <w:sz w:val="18"/>
                <w:szCs w:val="18"/>
              </w:rPr>
            </w:pPr>
          </w:p>
        </w:tc>
        <w:tc>
          <w:tcPr>
            <w:tcW w:w="990" w:type="dxa"/>
            <w:shd w:val="clear" w:color="auto" w:fill="auto"/>
            <w:vAlign w:val="bottom"/>
          </w:tcPr>
          <w:p w:rsidR="00F209B1" w:rsidRPr="008806E1" w:rsidRDefault="00F209B1" w:rsidP="00ED57D8">
            <w:pPr>
              <w:spacing w:line="240" w:lineRule="atLeast"/>
              <w:ind w:left="-108" w:right="-107"/>
              <w:jc w:val="center"/>
              <w:rPr>
                <w:sz w:val="18"/>
                <w:szCs w:val="18"/>
              </w:rPr>
            </w:pPr>
            <w:r w:rsidRPr="008806E1">
              <w:rPr>
                <w:sz w:val="18"/>
                <w:szCs w:val="18"/>
              </w:rPr>
              <w:t>Disposals</w:t>
            </w:r>
            <w:r w:rsidRPr="008806E1">
              <w:rPr>
                <w:sz w:val="18"/>
                <w:szCs w:val="18"/>
                <w:cs/>
              </w:rPr>
              <w:t>/</w:t>
            </w:r>
          </w:p>
        </w:tc>
        <w:tc>
          <w:tcPr>
            <w:tcW w:w="270" w:type="dxa"/>
            <w:shd w:val="clear" w:color="auto" w:fill="auto"/>
            <w:vAlign w:val="bottom"/>
          </w:tcPr>
          <w:p w:rsidR="00F209B1" w:rsidRPr="008806E1" w:rsidRDefault="00F209B1" w:rsidP="00ED57D8">
            <w:pPr>
              <w:snapToGrid w:val="0"/>
              <w:jc w:val="center"/>
              <w:rPr>
                <w:sz w:val="18"/>
                <w:szCs w:val="18"/>
              </w:rPr>
            </w:pPr>
          </w:p>
        </w:tc>
        <w:tc>
          <w:tcPr>
            <w:tcW w:w="900" w:type="dxa"/>
            <w:shd w:val="clear" w:color="auto" w:fill="auto"/>
            <w:vAlign w:val="bottom"/>
          </w:tcPr>
          <w:p w:rsidR="00F209B1" w:rsidRPr="008806E1" w:rsidRDefault="00F209B1" w:rsidP="00ED57D8">
            <w:pPr>
              <w:jc w:val="center"/>
              <w:rPr>
                <w:color w:val="000000"/>
                <w:sz w:val="18"/>
                <w:szCs w:val="18"/>
              </w:rPr>
            </w:pPr>
            <w:r w:rsidRPr="008806E1">
              <w:rPr>
                <w:color w:val="000000"/>
                <w:sz w:val="18"/>
                <w:szCs w:val="18"/>
              </w:rPr>
              <w:t>Ending</w:t>
            </w:r>
          </w:p>
        </w:tc>
        <w:tc>
          <w:tcPr>
            <w:tcW w:w="270" w:type="dxa"/>
            <w:shd w:val="clear" w:color="auto" w:fill="auto"/>
            <w:vAlign w:val="bottom"/>
          </w:tcPr>
          <w:p w:rsidR="00F209B1" w:rsidRPr="008806E1" w:rsidRDefault="00F209B1" w:rsidP="00ED57D8">
            <w:pPr>
              <w:snapToGrid w:val="0"/>
              <w:jc w:val="center"/>
              <w:rPr>
                <w:color w:val="000000"/>
                <w:sz w:val="18"/>
                <w:szCs w:val="18"/>
              </w:rPr>
            </w:pPr>
          </w:p>
        </w:tc>
        <w:tc>
          <w:tcPr>
            <w:tcW w:w="990" w:type="dxa"/>
            <w:shd w:val="clear" w:color="auto" w:fill="auto"/>
            <w:vAlign w:val="bottom"/>
          </w:tcPr>
          <w:p w:rsidR="00F209B1" w:rsidRPr="008806E1" w:rsidRDefault="00F209B1" w:rsidP="00ED57D8">
            <w:pPr>
              <w:tabs>
                <w:tab w:val="left" w:pos="828"/>
              </w:tabs>
              <w:ind w:left="-72"/>
              <w:jc w:val="center"/>
              <w:rPr>
                <w:color w:val="000000"/>
                <w:sz w:val="18"/>
                <w:szCs w:val="18"/>
              </w:rPr>
            </w:pPr>
            <w:r w:rsidRPr="008806E1">
              <w:rPr>
                <w:color w:val="000000"/>
                <w:sz w:val="18"/>
                <w:szCs w:val="18"/>
              </w:rPr>
              <w:t>Beginning</w:t>
            </w:r>
          </w:p>
        </w:tc>
        <w:tc>
          <w:tcPr>
            <w:tcW w:w="270" w:type="dxa"/>
            <w:shd w:val="clear" w:color="auto" w:fill="auto"/>
            <w:vAlign w:val="bottom"/>
          </w:tcPr>
          <w:p w:rsidR="00F209B1" w:rsidRPr="008806E1" w:rsidRDefault="00F209B1" w:rsidP="00ED57D8">
            <w:pPr>
              <w:snapToGrid w:val="0"/>
              <w:jc w:val="center"/>
              <w:rPr>
                <w:color w:val="000000"/>
                <w:sz w:val="18"/>
                <w:szCs w:val="18"/>
              </w:rPr>
            </w:pPr>
          </w:p>
        </w:tc>
        <w:tc>
          <w:tcPr>
            <w:tcW w:w="1080" w:type="dxa"/>
            <w:shd w:val="clear" w:color="auto" w:fill="auto"/>
            <w:vAlign w:val="bottom"/>
          </w:tcPr>
          <w:p w:rsidR="00F209B1" w:rsidRPr="008806E1" w:rsidRDefault="00F209B1" w:rsidP="00ED57D8">
            <w:pPr>
              <w:snapToGrid w:val="0"/>
              <w:jc w:val="center"/>
              <w:rPr>
                <w:color w:val="000000"/>
                <w:sz w:val="18"/>
                <w:szCs w:val="18"/>
              </w:rPr>
            </w:pPr>
          </w:p>
        </w:tc>
        <w:tc>
          <w:tcPr>
            <w:tcW w:w="270" w:type="dxa"/>
            <w:shd w:val="clear" w:color="auto" w:fill="auto"/>
            <w:vAlign w:val="bottom"/>
          </w:tcPr>
          <w:p w:rsidR="00F209B1" w:rsidRPr="008806E1" w:rsidRDefault="00F209B1" w:rsidP="00ED57D8">
            <w:pPr>
              <w:snapToGrid w:val="0"/>
              <w:jc w:val="center"/>
              <w:rPr>
                <w:color w:val="000000"/>
                <w:sz w:val="18"/>
                <w:szCs w:val="18"/>
              </w:rPr>
            </w:pPr>
          </w:p>
        </w:tc>
        <w:tc>
          <w:tcPr>
            <w:tcW w:w="990" w:type="dxa"/>
            <w:shd w:val="clear" w:color="auto" w:fill="auto"/>
            <w:vAlign w:val="bottom"/>
          </w:tcPr>
          <w:p w:rsidR="00F209B1" w:rsidRPr="008806E1" w:rsidRDefault="00F209B1" w:rsidP="00ED57D8">
            <w:pPr>
              <w:snapToGrid w:val="0"/>
              <w:jc w:val="center"/>
              <w:rPr>
                <w:sz w:val="18"/>
                <w:szCs w:val="18"/>
              </w:rPr>
            </w:pPr>
          </w:p>
        </w:tc>
        <w:tc>
          <w:tcPr>
            <w:tcW w:w="270" w:type="dxa"/>
            <w:shd w:val="clear" w:color="auto" w:fill="auto"/>
            <w:vAlign w:val="bottom"/>
          </w:tcPr>
          <w:p w:rsidR="00F209B1" w:rsidRPr="008806E1" w:rsidRDefault="00F209B1" w:rsidP="00ED57D8">
            <w:pPr>
              <w:snapToGrid w:val="0"/>
              <w:jc w:val="center"/>
              <w:rPr>
                <w:sz w:val="18"/>
                <w:szCs w:val="18"/>
              </w:rPr>
            </w:pPr>
          </w:p>
        </w:tc>
        <w:tc>
          <w:tcPr>
            <w:tcW w:w="900" w:type="dxa"/>
            <w:shd w:val="clear" w:color="auto" w:fill="auto"/>
            <w:vAlign w:val="bottom"/>
          </w:tcPr>
          <w:p w:rsidR="00F209B1" w:rsidRPr="008806E1" w:rsidRDefault="00F209B1" w:rsidP="00ED57D8">
            <w:pPr>
              <w:jc w:val="center"/>
              <w:rPr>
                <w:color w:val="000000"/>
                <w:sz w:val="18"/>
                <w:szCs w:val="18"/>
              </w:rPr>
            </w:pPr>
            <w:r w:rsidRPr="008806E1">
              <w:rPr>
                <w:color w:val="000000"/>
                <w:sz w:val="18"/>
                <w:szCs w:val="18"/>
              </w:rPr>
              <w:t>Ending</w:t>
            </w:r>
          </w:p>
        </w:tc>
        <w:tc>
          <w:tcPr>
            <w:tcW w:w="270" w:type="dxa"/>
            <w:shd w:val="clear" w:color="auto" w:fill="auto"/>
            <w:vAlign w:val="bottom"/>
          </w:tcPr>
          <w:p w:rsidR="00F209B1" w:rsidRPr="008806E1" w:rsidRDefault="00F209B1" w:rsidP="00ED57D8">
            <w:pPr>
              <w:snapToGrid w:val="0"/>
              <w:jc w:val="center"/>
              <w:rPr>
                <w:color w:val="000000"/>
                <w:sz w:val="18"/>
                <w:szCs w:val="18"/>
              </w:rPr>
            </w:pPr>
          </w:p>
        </w:tc>
        <w:tc>
          <w:tcPr>
            <w:tcW w:w="1260" w:type="dxa"/>
            <w:vAlign w:val="bottom"/>
          </w:tcPr>
          <w:p w:rsidR="00F209B1" w:rsidRPr="008806E1" w:rsidRDefault="00F209B1" w:rsidP="00ED57D8">
            <w:pPr>
              <w:jc w:val="center"/>
              <w:rPr>
                <w:color w:val="000000"/>
                <w:sz w:val="18"/>
                <w:szCs w:val="18"/>
              </w:rPr>
            </w:pPr>
            <w:r w:rsidRPr="008806E1">
              <w:rPr>
                <w:color w:val="000000"/>
                <w:sz w:val="18"/>
                <w:szCs w:val="18"/>
              </w:rPr>
              <w:t>Net</w:t>
            </w:r>
          </w:p>
        </w:tc>
      </w:tr>
      <w:tr w:rsidR="00F209B1" w:rsidRPr="008806E1" w:rsidTr="00ED57D8">
        <w:trPr>
          <w:trHeight w:val="181"/>
        </w:trPr>
        <w:tc>
          <w:tcPr>
            <w:tcW w:w="2970" w:type="dxa"/>
            <w:shd w:val="clear" w:color="auto" w:fill="auto"/>
            <w:vAlign w:val="center"/>
          </w:tcPr>
          <w:p w:rsidR="00F209B1" w:rsidRPr="008806E1" w:rsidRDefault="00F209B1" w:rsidP="00ED57D8">
            <w:pPr>
              <w:snapToGrid w:val="0"/>
              <w:rPr>
                <w:color w:val="000000"/>
                <w:sz w:val="18"/>
                <w:szCs w:val="18"/>
              </w:rPr>
            </w:pPr>
          </w:p>
        </w:tc>
        <w:tc>
          <w:tcPr>
            <w:tcW w:w="990" w:type="dxa"/>
            <w:shd w:val="clear" w:color="auto" w:fill="auto"/>
            <w:vAlign w:val="bottom"/>
          </w:tcPr>
          <w:p w:rsidR="00F209B1" w:rsidRPr="008806E1" w:rsidRDefault="00F209B1" w:rsidP="00ED57D8">
            <w:pPr>
              <w:jc w:val="center"/>
              <w:rPr>
                <w:color w:val="000000"/>
                <w:sz w:val="18"/>
                <w:szCs w:val="18"/>
              </w:rPr>
            </w:pPr>
            <w:r w:rsidRPr="008806E1">
              <w:rPr>
                <w:color w:val="000000"/>
                <w:sz w:val="18"/>
                <w:szCs w:val="18"/>
              </w:rPr>
              <w:t>balance</w:t>
            </w:r>
          </w:p>
        </w:tc>
        <w:tc>
          <w:tcPr>
            <w:tcW w:w="270" w:type="dxa"/>
            <w:shd w:val="clear" w:color="auto" w:fill="auto"/>
            <w:vAlign w:val="bottom"/>
          </w:tcPr>
          <w:p w:rsidR="00F209B1" w:rsidRPr="008806E1" w:rsidRDefault="00F209B1" w:rsidP="00ED57D8">
            <w:pPr>
              <w:snapToGrid w:val="0"/>
              <w:jc w:val="center"/>
              <w:rPr>
                <w:color w:val="000000"/>
                <w:sz w:val="18"/>
                <w:szCs w:val="18"/>
              </w:rPr>
            </w:pPr>
          </w:p>
        </w:tc>
        <w:tc>
          <w:tcPr>
            <w:tcW w:w="900" w:type="dxa"/>
            <w:shd w:val="clear" w:color="auto" w:fill="auto"/>
            <w:vAlign w:val="bottom"/>
          </w:tcPr>
          <w:p w:rsidR="00F209B1" w:rsidRPr="008806E1" w:rsidRDefault="00F209B1" w:rsidP="00ED57D8">
            <w:pPr>
              <w:spacing w:line="240" w:lineRule="atLeast"/>
              <w:ind w:left="-108" w:right="-107"/>
              <w:jc w:val="center"/>
              <w:rPr>
                <w:sz w:val="18"/>
                <w:szCs w:val="18"/>
              </w:rPr>
            </w:pPr>
            <w:r w:rsidRPr="008806E1">
              <w:rPr>
                <w:sz w:val="18"/>
                <w:szCs w:val="18"/>
              </w:rPr>
              <w:t>Transfer in</w:t>
            </w:r>
          </w:p>
        </w:tc>
        <w:tc>
          <w:tcPr>
            <w:tcW w:w="270" w:type="dxa"/>
            <w:shd w:val="clear" w:color="auto" w:fill="auto"/>
            <w:vAlign w:val="bottom"/>
          </w:tcPr>
          <w:p w:rsidR="00F209B1" w:rsidRPr="008806E1" w:rsidRDefault="00F209B1" w:rsidP="00ED57D8">
            <w:pPr>
              <w:snapToGrid w:val="0"/>
              <w:jc w:val="center"/>
              <w:rPr>
                <w:color w:val="000000"/>
                <w:sz w:val="18"/>
                <w:szCs w:val="18"/>
              </w:rPr>
            </w:pPr>
          </w:p>
        </w:tc>
        <w:tc>
          <w:tcPr>
            <w:tcW w:w="990" w:type="dxa"/>
            <w:shd w:val="clear" w:color="auto" w:fill="auto"/>
            <w:vAlign w:val="bottom"/>
          </w:tcPr>
          <w:p w:rsidR="00F209B1" w:rsidRPr="008806E1" w:rsidRDefault="00F209B1" w:rsidP="00ED57D8">
            <w:pPr>
              <w:spacing w:line="240" w:lineRule="atLeast"/>
              <w:ind w:left="-108" w:right="-107"/>
              <w:jc w:val="center"/>
              <w:rPr>
                <w:sz w:val="18"/>
                <w:szCs w:val="18"/>
              </w:rPr>
            </w:pPr>
            <w:r w:rsidRPr="008806E1">
              <w:rPr>
                <w:sz w:val="18"/>
                <w:szCs w:val="18"/>
              </w:rPr>
              <w:t>Transfer out</w:t>
            </w:r>
          </w:p>
        </w:tc>
        <w:tc>
          <w:tcPr>
            <w:tcW w:w="270" w:type="dxa"/>
            <w:shd w:val="clear" w:color="auto" w:fill="auto"/>
            <w:vAlign w:val="bottom"/>
          </w:tcPr>
          <w:p w:rsidR="00F209B1" w:rsidRPr="008806E1" w:rsidRDefault="00F209B1" w:rsidP="00ED57D8">
            <w:pPr>
              <w:tabs>
                <w:tab w:val="left" w:pos="828"/>
              </w:tabs>
              <w:snapToGrid w:val="0"/>
              <w:ind w:left="-72"/>
              <w:jc w:val="center"/>
              <w:rPr>
                <w:sz w:val="18"/>
                <w:szCs w:val="18"/>
              </w:rPr>
            </w:pPr>
          </w:p>
        </w:tc>
        <w:tc>
          <w:tcPr>
            <w:tcW w:w="900" w:type="dxa"/>
            <w:shd w:val="clear" w:color="auto" w:fill="auto"/>
            <w:vAlign w:val="bottom"/>
          </w:tcPr>
          <w:p w:rsidR="00F209B1" w:rsidRPr="008806E1" w:rsidRDefault="00F209B1" w:rsidP="00ED57D8">
            <w:pPr>
              <w:tabs>
                <w:tab w:val="left" w:pos="828"/>
              </w:tabs>
              <w:ind w:left="-72"/>
              <w:jc w:val="center"/>
              <w:rPr>
                <w:color w:val="000000"/>
                <w:sz w:val="18"/>
                <w:szCs w:val="18"/>
              </w:rPr>
            </w:pPr>
            <w:r w:rsidRPr="008806E1">
              <w:rPr>
                <w:color w:val="000000"/>
                <w:sz w:val="18"/>
                <w:szCs w:val="18"/>
              </w:rPr>
              <w:t>balance</w:t>
            </w:r>
          </w:p>
        </w:tc>
        <w:tc>
          <w:tcPr>
            <w:tcW w:w="270" w:type="dxa"/>
            <w:shd w:val="clear" w:color="auto" w:fill="auto"/>
            <w:vAlign w:val="bottom"/>
          </w:tcPr>
          <w:p w:rsidR="00F209B1" w:rsidRPr="008806E1" w:rsidRDefault="00F209B1" w:rsidP="00ED57D8">
            <w:pPr>
              <w:tabs>
                <w:tab w:val="left" w:pos="828"/>
              </w:tabs>
              <w:snapToGrid w:val="0"/>
              <w:ind w:left="-72"/>
              <w:jc w:val="center"/>
              <w:rPr>
                <w:color w:val="000000"/>
                <w:sz w:val="18"/>
                <w:szCs w:val="18"/>
              </w:rPr>
            </w:pPr>
          </w:p>
        </w:tc>
        <w:tc>
          <w:tcPr>
            <w:tcW w:w="990" w:type="dxa"/>
            <w:shd w:val="clear" w:color="auto" w:fill="auto"/>
            <w:vAlign w:val="bottom"/>
          </w:tcPr>
          <w:p w:rsidR="00F209B1" w:rsidRPr="008806E1" w:rsidRDefault="00F209B1" w:rsidP="00ED57D8">
            <w:pPr>
              <w:tabs>
                <w:tab w:val="left" w:pos="828"/>
              </w:tabs>
              <w:ind w:left="-72"/>
              <w:jc w:val="center"/>
              <w:rPr>
                <w:color w:val="000000"/>
                <w:sz w:val="18"/>
                <w:szCs w:val="18"/>
              </w:rPr>
            </w:pPr>
            <w:r w:rsidRPr="008806E1">
              <w:rPr>
                <w:color w:val="000000"/>
                <w:sz w:val="18"/>
                <w:szCs w:val="18"/>
              </w:rPr>
              <w:t>balance</w:t>
            </w:r>
          </w:p>
        </w:tc>
        <w:tc>
          <w:tcPr>
            <w:tcW w:w="270" w:type="dxa"/>
            <w:shd w:val="clear" w:color="auto" w:fill="auto"/>
            <w:vAlign w:val="bottom"/>
          </w:tcPr>
          <w:p w:rsidR="00F209B1" w:rsidRPr="008806E1" w:rsidRDefault="00F209B1" w:rsidP="00ED57D8">
            <w:pPr>
              <w:tabs>
                <w:tab w:val="left" w:pos="828"/>
              </w:tabs>
              <w:snapToGrid w:val="0"/>
              <w:ind w:left="-72"/>
              <w:jc w:val="center"/>
              <w:rPr>
                <w:color w:val="000000"/>
                <w:sz w:val="18"/>
                <w:szCs w:val="18"/>
              </w:rPr>
            </w:pPr>
          </w:p>
        </w:tc>
        <w:tc>
          <w:tcPr>
            <w:tcW w:w="1080" w:type="dxa"/>
            <w:shd w:val="clear" w:color="auto" w:fill="auto"/>
            <w:vAlign w:val="bottom"/>
          </w:tcPr>
          <w:p w:rsidR="00F209B1" w:rsidRPr="008806E1" w:rsidRDefault="00F209B1" w:rsidP="00ED57D8">
            <w:pPr>
              <w:tabs>
                <w:tab w:val="left" w:pos="828"/>
              </w:tabs>
              <w:ind w:left="-72" w:right="-93"/>
              <w:jc w:val="center"/>
              <w:rPr>
                <w:color w:val="000000"/>
                <w:sz w:val="18"/>
                <w:szCs w:val="18"/>
              </w:rPr>
            </w:pPr>
            <w:r w:rsidRPr="008806E1">
              <w:rPr>
                <w:color w:val="000000"/>
                <w:sz w:val="18"/>
                <w:szCs w:val="18"/>
              </w:rPr>
              <w:t>Amortisations</w:t>
            </w:r>
          </w:p>
        </w:tc>
        <w:tc>
          <w:tcPr>
            <w:tcW w:w="270" w:type="dxa"/>
            <w:shd w:val="clear" w:color="auto" w:fill="auto"/>
            <w:vAlign w:val="bottom"/>
          </w:tcPr>
          <w:p w:rsidR="00F209B1" w:rsidRPr="008806E1" w:rsidRDefault="00F209B1" w:rsidP="00ED57D8">
            <w:pPr>
              <w:tabs>
                <w:tab w:val="left" w:pos="828"/>
              </w:tabs>
              <w:snapToGrid w:val="0"/>
              <w:ind w:left="-72"/>
              <w:jc w:val="center"/>
              <w:rPr>
                <w:color w:val="000000"/>
                <w:sz w:val="18"/>
                <w:szCs w:val="18"/>
              </w:rPr>
            </w:pPr>
          </w:p>
        </w:tc>
        <w:tc>
          <w:tcPr>
            <w:tcW w:w="990" w:type="dxa"/>
            <w:shd w:val="clear" w:color="auto" w:fill="auto"/>
            <w:vAlign w:val="bottom"/>
          </w:tcPr>
          <w:p w:rsidR="00F209B1" w:rsidRPr="008806E1" w:rsidRDefault="00F209B1" w:rsidP="00ED57D8">
            <w:pPr>
              <w:tabs>
                <w:tab w:val="left" w:pos="828"/>
              </w:tabs>
              <w:ind w:left="-72"/>
              <w:jc w:val="center"/>
              <w:rPr>
                <w:sz w:val="18"/>
                <w:szCs w:val="18"/>
              </w:rPr>
            </w:pPr>
            <w:r w:rsidRPr="008806E1">
              <w:rPr>
                <w:sz w:val="18"/>
                <w:szCs w:val="18"/>
              </w:rPr>
              <w:t>Disposals</w:t>
            </w:r>
          </w:p>
        </w:tc>
        <w:tc>
          <w:tcPr>
            <w:tcW w:w="270" w:type="dxa"/>
            <w:shd w:val="clear" w:color="auto" w:fill="auto"/>
            <w:vAlign w:val="bottom"/>
          </w:tcPr>
          <w:p w:rsidR="00F209B1" w:rsidRPr="008806E1" w:rsidRDefault="00F209B1" w:rsidP="00ED57D8">
            <w:pPr>
              <w:snapToGrid w:val="0"/>
              <w:jc w:val="center"/>
              <w:rPr>
                <w:sz w:val="18"/>
                <w:szCs w:val="18"/>
              </w:rPr>
            </w:pPr>
          </w:p>
        </w:tc>
        <w:tc>
          <w:tcPr>
            <w:tcW w:w="900" w:type="dxa"/>
            <w:shd w:val="clear" w:color="auto" w:fill="auto"/>
            <w:vAlign w:val="bottom"/>
          </w:tcPr>
          <w:p w:rsidR="00F209B1" w:rsidRPr="008806E1" w:rsidRDefault="00F209B1" w:rsidP="00ED57D8">
            <w:pPr>
              <w:jc w:val="center"/>
              <w:rPr>
                <w:color w:val="000000"/>
                <w:sz w:val="18"/>
                <w:szCs w:val="18"/>
              </w:rPr>
            </w:pPr>
            <w:r w:rsidRPr="008806E1">
              <w:rPr>
                <w:color w:val="000000"/>
                <w:sz w:val="18"/>
                <w:szCs w:val="18"/>
              </w:rPr>
              <w:t>balance</w:t>
            </w:r>
          </w:p>
        </w:tc>
        <w:tc>
          <w:tcPr>
            <w:tcW w:w="270" w:type="dxa"/>
            <w:shd w:val="clear" w:color="auto" w:fill="auto"/>
            <w:vAlign w:val="bottom"/>
          </w:tcPr>
          <w:p w:rsidR="00F209B1" w:rsidRPr="008806E1" w:rsidRDefault="00F209B1" w:rsidP="00ED57D8">
            <w:pPr>
              <w:snapToGrid w:val="0"/>
              <w:jc w:val="center"/>
              <w:rPr>
                <w:color w:val="000000"/>
                <w:sz w:val="18"/>
                <w:szCs w:val="18"/>
              </w:rPr>
            </w:pPr>
          </w:p>
        </w:tc>
        <w:tc>
          <w:tcPr>
            <w:tcW w:w="1260" w:type="dxa"/>
            <w:vAlign w:val="bottom"/>
          </w:tcPr>
          <w:p w:rsidR="00F209B1" w:rsidRPr="008806E1" w:rsidRDefault="00F209B1" w:rsidP="00ED57D8">
            <w:pPr>
              <w:jc w:val="center"/>
              <w:rPr>
                <w:color w:val="000000"/>
                <w:sz w:val="18"/>
                <w:szCs w:val="18"/>
              </w:rPr>
            </w:pPr>
            <w:r w:rsidRPr="008806E1">
              <w:rPr>
                <w:color w:val="000000"/>
                <w:sz w:val="18"/>
                <w:szCs w:val="18"/>
              </w:rPr>
              <w:t>balance</w:t>
            </w:r>
          </w:p>
        </w:tc>
      </w:tr>
      <w:tr w:rsidR="00F209B1" w:rsidRPr="008806E1" w:rsidTr="00ED57D8">
        <w:trPr>
          <w:cantSplit/>
          <w:trHeight w:val="74"/>
        </w:trPr>
        <w:tc>
          <w:tcPr>
            <w:tcW w:w="2970" w:type="dxa"/>
            <w:shd w:val="clear" w:color="auto" w:fill="auto"/>
            <w:vAlign w:val="center"/>
          </w:tcPr>
          <w:p w:rsidR="00F209B1" w:rsidRPr="008806E1" w:rsidRDefault="00F209B1" w:rsidP="00ED57D8">
            <w:pPr>
              <w:snapToGrid w:val="0"/>
              <w:rPr>
                <w:color w:val="000000"/>
                <w:sz w:val="18"/>
                <w:szCs w:val="18"/>
              </w:rPr>
            </w:pPr>
          </w:p>
        </w:tc>
        <w:tc>
          <w:tcPr>
            <w:tcW w:w="11160" w:type="dxa"/>
            <w:gridSpan w:val="17"/>
            <w:shd w:val="clear" w:color="auto" w:fill="auto"/>
            <w:vAlign w:val="center"/>
          </w:tcPr>
          <w:p w:rsidR="00F209B1" w:rsidRPr="008806E1" w:rsidRDefault="00F209B1" w:rsidP="00ED57D8">
            <w:pPr>
              <w:jc w:val="center"/>
              <w:rPr>
                <w:color w:val="000000"/>
                <w:sz w:val="18"/>
                <w:szCs w:val="18"/>
              </w:rPr>
            </w:pPr>
            <w:r w:rsidRPr="008806E1">
              <w:rPr>
                <w:i/>
                <w:iCs/>
                <w:color w:val="000000"/>
                <w:sz w:val="18"/>
                <w:szCs w:val="18"/>
                <w:cs/>
              </w:rPr>
              <w:t>(</w:t>
            </w:r>
            <w:r w:rsidRPr="008806E1">
              <w:rPr>
                <w:i/>
                <w:iCs/>
                <w:color w:val="000000"/>
                <w:sz w:val="18"/>
                <w:szCs w:val="18"/>
              </w:rPr>
              <w:t>in million Baht</w:t>
            </w:r>
            <w:r w:rsidRPr="008806E1">
              <w:rPr>
                <w:i/>
                <w:iCs/>
                <w:color w:val="000000"/>
                <w:sz w:val="18"/>
                <w:szCs w:val="18"/>
                <w:cs/>
              </w:rPr>
              <w:t>)</w:t>
            </w:r>
          </w:p>
        </w:tc>
      </w:tr>
      <w:tr w:rsidR="00250B26" w:rsidRPr="008806E1" w:rsidTr="00ED57D8">
        <w:trPr>
          <w:trHeight w:val="187"/>
        </w:trPr>
        <w:tc>
          <w:tcPr>
            <w:tcW w:w="2970" w:type="dxa"/>
            <w:shd w:val="clear" w:color="auto" w:fill="auto"/>
            <w:vAlign w:val="center"/>
          </w:tcPr>
          <w:p w:rsidR="00250B26" w:rsidRPr="008806E1" w:rsidRDefault="00250B26" w:rsidP="00250B26">
            <w:pPr>
              <w:ind w:left="-18" w:firstLine="18"/>
              <w:rPr>
                <w:color w:val="000000"/>
                <w:sz w:val="18"/>
                <w:szCs w:val="18"/>
              </w:rPr>
            </w:pPr>
            <w:r w:rsidRPr="008806E1">
              <w:rPr>
                <w:color w:val="000000"/>
                <w:sz w:val="18"/>
                <w:szCs w:val="18"/>
              </w:rPr>
              <w:t>Goodwill</w:t>
            </w:r>
          </w:p>
        </w:tc>
        <w:tc>
          <w:tcPr>
            <w:tcW w:w="990" w:type="dxa"/>
            <w:shd w:val="clear" w:color="auto" w:fill="auto"/>
            <w:vAlign w:val="center"/>
          </w:tcPr>
          <w:p w:rsidR="00250B26" w:rsidRPr="008806E1" w:rsidRDefault="00250B26" w:rsidP="00250B26">
            <w:pPr>
              <w:tabs>
                <w:tab w:val="decimal" w:pos="918"/>
              </w:tabs>
              <w:snapToGrid w:val="0"/>
              <w:rPr>
                <w:color w:val="000000"/>
                <w:sz w:val="18"/>
                <w:szCs w:val="18"/>
              </w:rPr>
            </w:pPr>
            <w:r w:rsidRPr="008806E1">
              <w:rPr>
                <w:color w:val="000000"/>
                <w:sz w:val="18"/>
                <w:szCs w:val="18"/>
                <w:cs/>
              </w:rPr>
              <w:t xml:space="preserve">   1</w:t>
            </w:r>
            <w:r w:rsidRPr="008806E1">
              <w:rPr>
                <w:color w:val="000000"/>
                <w:sz w:val="18"/>
                <w:szCs w:val="18"/>
              </w:rPr>
              <w:t>,</w:t>
            </w:r>
            <w:r w:rsidRPr="008806E1">
              <w:rPr>
                <w:color w:val="000000"/>
                <w:sz w:val="18"/>
                <w:szCs w:val="18"/>
                <w:cs/>
              </w:rPr>
              <w:t>270</w:t>
            </w:r>
          </w:p>
        </w:tc>
        <w:tc>
          <w:tcPr>
            <w:tcW w:w="270" w:type="dxa"/>
            <w:shd w:val="clear" w:color="auto" w:fill="auto"/>
            <w:vAlign w:val="center"/>
          </w:tcPr>
          <w:p w:rsidR="00250B26" w:rsidRPr="008806E1" w:rsidRDefault="00250B26" w:rsidP="00250B26">
            <w:pPr>
              <w:ind w:left="-18" w:firstLine="18"/>
              <w:rPr>
                <w:color w:val="000000"/>
                <w:sz w:val="18"/>
                <w:szCs w:val="18"/>
              </w:rPr>
            </w:pPr>
          </w:p>
        </w:tc>
        <w:tc>
          <w:tcPr>
            <w:tcW w:w="900" w:type="dxa"/>
            <w:shd w:val="clear" w:color="auto" w:fill="auto"/>
            <w:vAlign w:val="center"/>
          </w:tcPr>
          <w:p w:rsidR="00250B26" w:rsidRPr="008806E1" w:rsidRDefault="00250B26" w:rsidP="007A5132">
            <w:pPr>
              <w:tabs>
                <w:tab w:val="decimal" w:pos="43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ind w:left="-18" w:firstLine="18"/>
              <w:rPr>
                <w:color w:val="000000"/>
                <w:sz w:val="18"/>
                <w:szCs w:val="18"/>
              </w:rPr>
            </w:pPr>
          </w:p>
        </w:tc>
        <w:tc>
          <w:tcPr>
            <w:tcW w:w="990" w:type="dxa"/>
            <w:shd w:val="clear" w:color="auto" w:fill="auto"/>
            <w:vAlign w:val="center"/>
          </w:tcPr>
          <w:p w:rsidR="00250B26" w:rsidRPr="008806E1" w:rsidRDefault="00250B26" w:rsidP="007A5132">
            <w:pPr>
              <w:tabs>
                <w:tab w:val="decimal" w:pos="61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ind w:left="-18" w:firstLine="18"/>
              <w:rPr>
                <w:color w:val="000000"/>
                <w:sz w:val="18"/>
                <w:szCs w:val="18"/>
              </w:rPr>
            </w:pPr>
          </w:p>
        </w:tc>
        <w:tc>
          <w:tcPr>
            <w:tcW w:w="900" w:type="dxa"/>
            <w:shd w:val="clear" w:color="auto" w:fill="auto"/>
            <w:vAlign w:val="center"/>
          </w:tcPr>
          <w:p w:rsidR="00250B26" w:rsidRPr="008806E1" w:rsidRDefault="00250B26" w:rsidP="00250B26">
            <w:pPr>
              <w:tabs>
                <w:tab w:val="decimal" w:pos="918"/>
              </w:tabs>
              <w:snapToGrid w:val="0"/>
              <w:rPr>
                <w:color w:val="000000"/>
                <w:sz w:val="18"/>
                <w:szCs w:val="18"/>
              </w:rPr>
            </w:pPr>
            <w:r w:rsidRPr="008806E1">
              <w:rPr>
                <w:color w:val="000000"/>
                <w:sz w:val="18"/>
                <w:szCs w:val="18"/>
              </w:rPr>
              <w:t>1,270</w:t>
            </w:r>
          </w:p>
        </w:tc>
        <w:tc>
          <w:tcPr>
            <w:tcW w:w="270" w:type="dxa"/>
            <w:shd w:val="clear" w:color="auto" w:fill="auto"/>
            <w:vAlign w:val="center"/>
          </w:tcPr>
          <w:p w:rsidR="00250B26" w:rsidRPr="008806E1" w:rsidRDefault="00250B26" w:rsidP="00250B26">
            <w:pPr>
              <w:tabs>
                <w:tab w:val="decimal" w:pos="706"/>
              </w:tabs>
              <w:ind w:right="-131"/>
              <w:rPr>
                <w:color w:val="000000"/>
                <w:sz w:val="18"/>
                <w:szCs w:val="18"/>
              </w:rPr>
            </w:pPr>
          </w:p>
        </w:tc>
        <w:tc>
          <w:tcPr>
            <w:tcW w:w="990" w:type="dxa"/>
            <w:shd w:val="clear" w:color="auto" w:fill="auto"/>
            <w:vAlign w:val="center"/>
          </w:tcPr>
          <w:p w:rsidR="00250B26" w:rsidRPr="008806E1" w:rsidRDefault="00250B26" w:rsidP="007A5132">
            <w:pPr>
              <w:tabs>
                <w:tab w:val="decimal" w:pos="612"/>
              </w:tabs>
              <w:snapToGrid w:val="0"/>
              <w:ind w:left="-108" w:right="-117"/>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ind w:left="-18" w:firstLine="18"/>
              <w:rPr>
                <w:color w:val="000000"/>
                <w:sz w:val="18"/>
                <w:szCs w:val="18"/>
              </w:rPr>
            </w:pPr>
          </w:p>
        </w:tc>
        <w:tc>
          <w:tcPr>
            <w:tcW w:w="1080" w:type="dxa"/>
            <w:shd w:val="clear" w:color="auto" w:fill="auto"/>
            <w:vAlign w:val="center"/>
          </w:tcPr>
          <w:p w:rsidR="00250B26" w:rsidRPr="008806E1" w:rsidRDefault="00250B26" w:rsidP="00250B26">
            <w:pPr>
              <w:tabs>
                <w:tab w:val="decimal" w:pos="65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626"/>
                <w:tab w:val="decimal" w:pos="786"/>
              </w:tabs>
              <w:snapToGrid w:val="0"/>
              <w:rPr>
                <w:color w:val="000000"/>
                <w:sz w:val="18"/>
                <w:szCs w:val="18"/>
              </w:rPr>
            </w:pPr>
          </w:p>
        </w:tc>
        <w:tc>
          <w:tcPr>
            <w:tcW w:w="990" w:type="dxa"/>
            <w:shd w:val="clear" w:color="auto" w:fill="auto"/>
            <w:vAlign w:val="center"/>
          </w:tcPr>
          <w:p w:rsidR="00250B26" w:rsidRPr="008806E1" w:rsidRDefault="00250B26" w:rsidP="007A5132">
            <w:pPr>
              <w:tabs>
                <w:tab w:val="decimal" w:pos="52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424"/>
                <w:tab w:val="decimal" w:pos="626"/>
                <w:tab w:val="decimal" w:pos="786"/>
              </w:tabs>
              <w:snapToGrid w:val="0"/>
              <w:rPr>
                <w:color w:val="000000"/>
                <w:sz w:val="18"/>
                <w:szCs w:val="18"/>
              </w:rPr>
            </w:pPr>
          </w:p>
        </w:tc>
        <w:tc>
          <w:tcPr>
            <w:tcW w:w="900" w:type="dxa"/>
            <w:shd w:val="clear" w:color="auto" w:fill="auto"/>
            <w:vAlign w:val="center"/>
          </w:tcPr>
          <w:p w:rsidR="00250B26" w:rsidRPr="008806E1" w:rsidRDefault="00250B26" w:rsidP="007A5132">
            <w:pPr>
              <w:tabs>
                <w:tab w:val="decimal" w:pos="52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ind w:left="-18" w:firstLine="18"/>
              <w:rPr>
                <w:color w:val="000000"/>
                <w:sz w:val="18"/>
                <w:szCs w:val="18"/>
              </w:rPr>
            </w:pPr>
          </w:p>
        </w:tc>
        <w:tc>
          <w:tcPr>
            <w:tcW w:w="1260" w:type="dxa"/>
            <w:vAlign w:val="center"/>
          </w:tcPr>
          <w:p w:rsidR="00250B26" w:rsidRPr="008806E1" w:rsidRDefault="00250B26" w:rsidP="00250B26">
            <w:pPr>
              <w:tabs>
                <w:tab w:val="decimal" w:pos="1039"/>
              </w:tabs>
              <w:snapToGrid w:val="0"/>
              <w:rPr>
                <w:color w:val="000000"/>
                <w:sz w:val="18"/>
                <w:szCs w:val="18"/>
              </w:rPr>
            </w:pPr>
            <w:r w:rsidRPr="008806E1">
              <w:rPr>
                <w:color w:val="000000"/>
                <w:sz w:val="18"/>
                <w:szCs w:val="18"/>
              </w:rPr>
              <w:t>1,270</w:t>
            </w:r>
          </w:p>
        </w:tc>
      </w:tr>
      <w:tr w:rsidR="00250B26" w:rsidRPr="008806E1" w:rsidTr="00ED57D8">
        <w:trPr>
          <w:trHeight w:val="187"/>
        </w:trPr>
        <w:tc>
          <w:tcPr>
            <w:tcW w:w="2970" w:type="dxa"/>
            <w:shd w:val="clear" w:color="auto" w:fill="auto"/>
            <w:vAlign w:val="center"/>
          </w:tcPr>
          <w:p w:rsidR="00250B26" w:rsidRPr="008806E1" w:rsidRDefault="00250B26" w:rsidP="00250B26">
            <w:pPr>
              <w:rPr>
                <w:color w:val="000000"/>
                <w:sz w:val="18"/>
                <w:szCs w:val="18"/>
              </w:rPr>
            </w:pPr>
            <w:r w:rsidRPr="008806E1">
              <w:rPr>
                <w:color w:val="000000"/>
                <w:sz w:val="18"/>
                <w:szCs w:val="18"/>
              </w:rPr>
              <w:t>Software licenses</w:t>
            </w:r>
          </w:p>
        </w:tc>
        <w:tc>
          <w:tcPr>
            <w:tcW w:w="990" w:type="dxa"/>
            <w:shd w:val="clear" w:color="auto" w:fill="auto"/>
            <w:vAlign w:val="center"/>
          </w:tcPr>
          <w:p w:rsidR="00250B26" w:rsidRPr="008806E1" w:rsidRDefault="00250B26" w:rsidP="00250B26">
            <w:pPr>
              <w:tabs>
                <w:tab w:val="decimal" w:pos="918"/>
              </w:tabs>
              <w:snapToGrid w:val="0"/>
              <w:rPr>
                <w:color w:val="000000"/>
                <w:sz w:val="18"/>
                <w:szCs w:val="18"/>
              </w:rPr>
            </w:pPr>
            <w:r w:rsidRPr="008806E1">
              <w:rPr>
                <w:color w:val="000000"/>
                <w:sz w:val="18"/>
                <w:szCs w:val="18"/>
              </w:rPr>
              <w:t xml:space="preserve"> 6,223</w:t>
            </w:r>
          </w:p>
        </w:tc>
        <w:tc>
          <w:tcPr>
            <w:tcW w:w="270" w:type="dxa"/>
            <w:shd w:val="clear" w:color="auto" w:fill="auto"/>
            <w:vAlign w:val="center"/>
          </w:tcPr>
          <w:p w:rsidR="00250B26" w:rsidRPr="008806E1" w:rsidRDefault="00250B26" w:rsidP="00250B26">
            <w:pPr>
              <w:ind w:left="-18" w:firstLine="18"/>
              <w:rPr>
                <w:color w:val="000000"/>
                <w:sz w:val="18"/>
                <w:szCs w:val="18"/>
              </w:rPr>
            </w:pPr>
          </w:p>
        </w:tc>
        <w:tc>
          <w:tcPr>
            <w:tcW w:w="900" w:type="dxa"/>
            <w:shd w:val="clear" w:color="auto" w:fill="auto"/>
            <w:vAlign w:val="center"/>
          </w:tcPr>
          <w:p w:rsidR="00250B26" w:rsidRPr="008806E1" w:rsidRDefault="00250B26" w:rsidP="00250B26">
            <w:pPr>
              <w:tabs>
                <w:tab w:val="decimal" w:pos="918"/>
              </w:tabs>
              <w:snapToGrid w:val="0"/>
              <w:rPr>
                <w:color w:val="000000"/>
                <w:sz w:val="18"/>
                <w:szCs w:val="18"/>
              </w:rPr>
            </w:pPr>
            <w:r w:rsidRPr="008806E1">
              <w:rPr>
                <w:color w:val="000000"/>
                <w:sz w:val="18"/>
                <w:szCs w:val="18"/>
              </w:rPr>
              <w:t>3,348</w:t>
            </w:r>
          </w:p>
        </w:tc>
        <w:tc>
          <w:tcPr>
            <w:tcW w:w="270" w:type="dxa"/>
            <w:shd w:val="clear" w:color="auto" w:fill="auto"/>
            <w:vAlign w:val="center"/>
          </w:tcPr>
          <w:p w:rsidR="00250B26" w:rsidRPr="008806E1" w:rsidRDefault="00250B26" w:rsidP="00250B26">
            <w:pPr>
              <w:ind w:left="-18" w:firstLine="18"/>
              <w:rPr>
                <w:color w:val="000000"/>
                <w:sz w:val="18"/>
                <w:szCs w:val="18"/>
              </w:rPr>
            </w:pPr>
          </w:p>
        </w:tc>
        <w:tc>
          <w:tcPr>
            <w:tcW w:w="990" w:type="dxa"/>
            <w:shd w:val="clear" w:color="auto" w:fill="auto"/>
            <w:vAlign w:val="center"/>
          </w:tcPr>
          <w:p w:rsidR="00250B26" w:rsidRPr="008806E1" w:rsidRDefault="00250B26" w:rsidP="007A5132">
            <w:pPr>
              <w:tabs>
                <w:tab w:val="decimal" w:pos="783"/>
              </w:tabs>
              <w:snapToGrid w:val="0"/>
              <w:ind w:left="-108" w:right="-117"/>
              <w:rPr>
                <w:color w:val="000000"/>
                <w:sz w:val="18"/>
                <w:szCs w:val="18"/>
              </w:rPr>
            </w:pPr>
            <w:r w:rsidRPr="008806E1">
              <w:rPr>
                <w:color w:val="000000"/>
                <w:sz w:val="18"/>
                <w:szCs w:val="18"/>
                <w:cs/>
              </w:rPr>
              <w:t>(</w:t>
            </w:r>
            <w:r w:rsidRPr="008806E1">
              <w:rPr>
                <w:color w:val="000000"/>
                <w:sz w:val="18"/>
                <w:szCs w:val="18"/>
              </w:rPr>
              <w:t>264</w:t>
            </w:r>
            <w:r w:rsidRPr="008806E1">
              <w:rPr>
                <w:color w:val="000000"/>
                <w:sz w:val="18"/>
                <w:szCs w:val="18"/>
                <w:cs/>
              </w:rPr>
              <w:t>)</w:t>
            </w:r>
          </w:p>
        </w:tc>
        <w:tc>
          <w:tcPr>
            <w:tcW w:w="270" w:type="dxa"/>
            <w:shd w:val="clear" w:color="auto" w:fill="auto"/>
            <w:vAlign w:val="center"/>
          </w:tcPr>
          <w:p w:rsidR="00250B26" w:rsidRPr="008806E1" w:rsidRDefault="00250B26" w:rsidP="00250B26">
            <w:pPr>
              <w:ind w:left="-18" w:firstLine="18"/>
              <w:rPr>
                <w:color w:val="000000"/>
                <w:sz w:val="18"/>
                <w:szCs w:val="18"/>
              </w:rPr>
            </w:pPr>
          </w:p>
        </w:tc>
        <w:tc>
          <w:tcPr>
            <w:tcW w:w="900" w:type="dxa"/>
            <w:shd w:val="clear" w:color="auto" w:fill="auto"/>
            <w:vAlign w:val="center"/>
          </w:tcPr>
          <w:p w:rsidR="00250B26" w:rsidRPr="008806E1" w:rsidRDefault="00250B26" w:rsidP="00250B26">
            <w:pPr>
              <w:tabs>
                <w:tab w:val="decimal" w:pos="918"/>
              </w:tabs>
              <w:snapToGrid w:val="0"/>
              <w:rPr>
                <w:color w:val="000000"/>
                <w:sz w:val="18"/>
                <w:szCs w:val="18"/>
              </w:rPr>
            </w:pPr>
            <w:r w:rsidRPr="008806E1">
              <w:rPr>
                <w:color w:val="000000"/>
                <w:sz w:val="18"/>
                <w:szCs w:val="18"/>
              </w:rPr>
              <w:t>9,307</w:t>
            </w:r>
          </w:p>
        </w:tc>
        <w:tc>
          <w:tcPr>
            <w:tcW w:w="270" w:type="dxa"/>
            <w:shd w:val="clear" w:color="auto" w:fill="auto"/>
            <w:vAlign w:val="center"/>
          </w:tcPr>
          <w:p w:rsidR="00250B26" w:rsidRPr="008806E1" w:rsidRDefault="00250B26" w:rsidP="00250B26">
            <w:pPr>
              <w:tabs>
                <w:tab w:val="decimal" w:pos="706"/>
              </w:tabs>
              <w:ind w:right="-131"/>
              <w:rPr>
                <w:color w:val="000000"/>
                <w:sz w:val="18"/>
                <w:szCs w:val="18"/>
              </w:rPr>
            </w:pPr>
          </w:p>
        </w:tc>
        <w:tc>
          <w:tcPr>
            <w:tcW w:w="990" w:type="dxa"/>
            <w:shd w:val="clear" w:color="auto" w:fill="auto"/>
            <w:vAlign w:val="center"/>
          </w:tcPr>
          <w:p w:rsidR="00250B26" w:rsidRPr="008806E1" w:rsidRDefault="00250B26" w:rsidP="00250B26">
            <w:pPr>
              <w:tabs>
                <w:tab w:val="decimal" w:pos="918"/>
              </w:tabs>
              <w:snapToGrid w:val="0"/>
              <w:rPr>
                <w:color w:val="000000"/>
                <w:sz w:val="18"/>
                <w:szCs w:val="18"/>
              </w:rPr>
            </w:pPr>
            <w:r w:rsidRPr="008806E1">
              <w:rPr>
                <w:color w:val="000000"/>
                <w:sz w:val="18"/>
                <w:szCs w:val="18"/>
                <w:cs/>
              </w:rPr>
              <w:t>(</w:t>
            </w:r>
            <w:r w:rsidRPr="008806E1">
              <w:rPr>
                <w:color w:val="000000"/>
                <w:sz w:val="18"/>
                <w:szCs w:val="18"/>
              </w:rPr>
              <w:t>4,751</w:t>
            </w:r>
            <w:r w:rsidRPr="008806E1">
              <w:rPr>
                <w:color w:val="000000"/>
                <w:sz w:val="18"/>
                <w:szCs w:val="18"/>
                <w:cs/>
              </w:rPr>
              <w:t>)</w:t>
            </w:r>
          </w:p>
        </w:tc>
        <w:tc>
          <w:tcPr>
            <w:tcW w:w="270" w:type="dxa"/>
            <w:shd w:val="clear" w:color="auto" w:fill="auto"/>
            <w:vAlign w:val="center"/>
          </w:tcPr>
          <w:p w:rsidR="00250B26" w:rsidRPr="008806E1" w:rsidRDefault="00250B26" w:rsidP="00250B26">
            <w:pPr>
              <w:ind w:left="-18" w:firstLine="18"/>
              <w:rPr>
                <w:color w:val="000000"/>
                <w:sz w:val="18"/>
                <w:szCs w:val="18"/>
              </w:rPr>
            </w:pPr>
          </w:p>
        </w:tc>
        <w:tc>
          <w:tcPr>
            <w:tcW w:w="1080" w:type="dxa"/>
            <w:shd w:val="clear" w:color="auto" w:fill="auto"/>
            <w:vAlign w:val="center"/>
          </w:tcPr>
          <w:p w:rsidR="00250B26" w:rsidRPr="008806E1" w:rsidRDefault="00250B26" w:rsidP="00250B26">
            <w:pPr>
              <w:tabs>
                <w:tab w:val="decimal" w:pos="918"/>
              </w:tabs>
              <w:snapToGrid w:val="0"/>
              <w:rPr>
                <w:color w:val="000000"/>
                <w:sz w:val="18"/>
                <w:szCs w:val="18"/>
              </w:rPr>
            </w:pPr>
            <w:r w:rsidRPr="008806E1">
              <w:rPr>
                <w:color w:val="000000"/>
                <w:sz w:val="18"/>
                <w:szCs w:val="18"/>
                <w:cs/>
              </w:rPr>
              <w:t>(</w:t>
            </w:r>
            <w:r w:rsidRPr="008806E1">
              <w:rPr>
                <w:color w:val="000000"/>
                <w:sz w:val="18"/>
                <w:szCs w:val="18"/>
              </w:rPr>
              <w:t>701</w:t>
            </w: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424"/>
                <w:tab w:val="decimal" w:pos="626"/>
                <w:tab w:val="decimal" w:pos="786"/>
              </w:tabs>
              <w:snapToGrid w:val="0"/>
              <w:rPr>
                <w:color w:val="000000"/>
                <w:sz w:val="18"/>
                <w:szCs w:val="18"/>
              </w:rPr>
            </w:pPr>
          </w:p>
        </w:tc>
        <w:tc>
          <w:tcPr>
            <w:tcW w:w="990" w:type="dxa"/>
            <w:shd w:val="clear" w:color="auto" w:fill="auto"/>
            <w:vAlign w:val="center"/>
          </w:tcPr>
          <w:p w:rsidR="00250B26" w:rsidRPr="008806E1" w:rsidRDefault="00250B26" w:rsidP="00250B26">
            <w:pPr>
              <w:tabs>
                <w:tab w:val="decimal" w:pos="774"/>
              </w:tabs>
              <w:snapToGrid w:val="0"/>
              <w:ind w:right="-108"/>
              <w:rPr>
                <w:color w:val="000000"/>
                <w:sz w:val="18"/>
                <w:szCs w:val="18"/>
              </w:rPr>
            </w:pPr>
            <w:r w:rsidRPr="008806E1">
              <w:rPr>
                <w:color w:val="000000"/>
                <w:sz w:val="18"/>
                <w:szCs w:val="18"/>
              </w:rPr>
              <w:t>81</w:t>
            </w:r>
          </w:p>
        </w:tc>
        <w:tc>
          <w:tcPr>
            <w:tcW w:w="270" w:type="dxa"/>
            <w:shd w:val="clear" w:color="auto" w:fill="auto"/>
            <w:vAlign w:val="center"/>
          </w:tcPr>
          <w:p w:rsidR="00250B26" w:rsidRPr="008806E1" w:rsidRDefault="00250B26" w:rsidP="00250B26">
            <w:pPr>
              <w:tabs>
                <w:tab w:val="decimal" w:pos="424"/>
                <w:tab w:val="decimal" w:pos="626"/>
                <w:tab w:val="decimal" w:pos="786"/>
              </w:tabs>
              <w:snapToGrid w:val="0"/>
              <w:rPr>
                <w:color w:val="000000"/>
                <w:sz w:val="18"/>
                <w:szCs w:val="18"/>
              </w:rPr>
            </w:pPr>
          </w:p>
        </w:tc>
        <w:tc>
          <w:tcPr>
            <w:tcW w:w="900" w:type="dxa"/>
            <w:shd w:val="clear" w:color="auto" w:fill="auto"/>
            <w:vAlign w:val="center"/>
          </w:tcPr>
          <w:p w:rsidR="00250B26" w:rsidRPr="008806E1" w:rsidRDefault="00250B26" w:rsidP="007A5132">
            <w:pPr>
              <w:tabs>
                <w:tab w:val="decimal" w:pos="702"/>
              </w:tabs>
              <w:snapToGrid w:val="0"/>
              <w:ind w:left="-108" w:right="-117"/>
              <w:rPr>
                <w:color w:val="000000"/>
                <w:sz w:val="18"/>
                <w:szCs w:val="18"/>
              </w:rPr>
            </w:pPr>
            <w:r w:rsidRPr="008806E1">
              <w:rPr>
                <w:color w:val="000000"/>
                <w:sz w:val="18"/>
                <w:szCs w:val="18"/>
                <w:cs/>
              </w:rPr>
              <w:t>(</w:t>
            </w:r>
            <w:r w:rsidRPr="008806E1">
              <w:rPr>
                <w:color w:val="000000"/>
                <w:sz w:val="18"/>
                <w:szCs w:val="18"/>
              </w:rPr>
              <w:t>5,371</w:t>
            </w:r>
            <w:r w:rsidRPr="008806E1">
              <w:rPr>
                <w:color w:val="000000"/>
                <w:sz w:val="18"/>
                <w:szCs w:val="18"/>
                <w:cs/>
              </w:rPr>
              <w:t>)</w:t>
            </w:r>
          </w:p>
        </w:tc>
        <w:tc>
          <w:tcPr>
            <w:tcW w:w="270" w:type="dxa"/>
            <w:shd w:val="clear" w:color="auto" w:fill="auto"/>
            <w:vAlign w:val="center"/>
          </w:tcPr>
          <w:p w:rsidR="00250B26" w:rsidRPr="008806E1" w:rsidRDefault="00250B26" w:rsidP="00250B26">
            <w:pPr>
              <w:ind w:left="-18" w:firstLine="18"/>
              <w:rPr>
                <w:color w:val="000000"/>
                <w:sz w:val="18"/>
                <w:szCs w:val="18"/>
              </w:rPr>
            </w:pPr>
          </w:p>
        </w:tc>
        <w:tc>
          <w:tcPr>
            <w:tcW w:w="1260" w:type="dxa"/>
            <w:vAlign w:val="center"/>
          </w:tcPr>
          <w:p w:rsidR="00250B26" w:rsidRPr="008806E1" w:rsidRDefault="00250B26" w:rsidP="00250B26">
            <w:pPr>
              <w:tabs>
                <w:tab w:val="decimal" w:pos="1039"/>
              </w:tabs>
              <w:snapToGrid w:val="0"/>
              <w:rPr>
                <w:color w:val="000000"/>
                <w:sz w:val="18"/>
                <w:szCs w:val="18"/>
              </w:rPr>
            </w:pPr>
            <w:r w:rsidRPr="008806E1">
              <w:rPr>
                <w:color w:val="000000"/>
                <w:sz w:val="18"/>
                <w:szCs w:val="18"/>
              </w:rPr>
              <w:t>3,936</w:t>
            </w:r>
          </w:p>
        </w:tc>
      </w:tr>
      <w:tr w:rsidR="00250B26" w:rsidRPr="008806E1" w:rsidTr="00ED57D8">
        <w:trPr>
          <w:trHeight w:val="187"/>
        </w:trPr>
        <w:tc>
          <w:tcPr>
            <w:tcW w:w="2970" w:type="dxa"/>
            <w:shd w:val="clear" w:color="auto" w:fill="auto"/>
            <w:vAlign w:val="center"/>
          </w:tcPr>
          <w:p w:rsidR="00250B26" w:rsidRPr="008806E1" w:rsidRDefault="00250B26" w:rsidP="00250B26">
            <w:pPr>
              <w:rPr>
                <w:color w:val="000000"/>
                <w:sz w:val="18"/>
                <w:szCs w:val="18"/>
              </w:rPr>
            </w:pPr>
            <w:r w:rsidRPr="008806E1">
              <w:rPr>
                <w:color w:val="000000"/>
                <w:sz w:val="18"/>
                <w:szCs w:val="18"/>
              </w:rPr>
              <w:t>Software under installation</w:t>
            </w:r>
          </w:p>
        </w:tc>
        <w:tc>
          <w:tcPr>
            <w:tcW w:w="990" w:type="dxa"/>
            <w:shd w:val="clear" w:color="auto" w:fill="auto"/>
            <w:vAlign w:val="center"/>
          </w:tcPr>
          <w:p w:rsidR="00250B26" w:rsidRPr="008806E1" w:rsidRDefault="00250B26" w:rsidP="00250B26">
            <w:pPr>
              <w:tabs>
                <w:tab w:val="decimal" w:pos="918"/>
              </w:tabs>
              <w:snapToGrid w:val="0"/>
              <w:rPr>
                <w:color w:val="000000"/>
                <w:sz w:val="18"/>
                <w:szCs w:val="18"/>
                <w:cs/>
              </w:rPr>
            </w:pPr>
            <w:r w:rsidRPr="008806E1">
              <w:rPr>
                <w:color w:val="000000"/>
                <w:sz w:val="18"/>
                <w:szCs w:val="18"/>
              </w:rPr>
              <w:t>1,523</w:t>
            </w:r>
          </w:p>
        </w:tc>
        <w:tc>
          <w:tcPr>
            <w:tcW w:w="270" w:type="dxa"/>
            <w:shd w:val="clear" w:color="auto" w:fill="auto"/>
            <w:vAlign w:val="center"/>
          </w:tcPr>
          <w:p w:rsidR="00250B26" w:rsidRPr="008806E1" w:rsidRDefault="00250B26" w:rsidP="00250B26">
            <w:pPr>
              <w:ind w:left="-18" w:firstLine="18"/>
              <w:rPr>
                <w:color w:val="000000"/>
                <w:sz w:val="18"/>
                <w:szCs w:val="18"/>
              </w:rPr>
            </w:pPr>
          </w:p>
        </w:tc>
        <w:tc>
          <w:tcPr>
            <w:tcW w:w="900" w:type="dxa"/>
            <w:shd w:val="clear" w:color="auto" w:fill="auto"/>
            <w:vAlign w:val="center"/>
          </w:tcPr>
          <w:p w:rsidR="00250B26" w:rsidRPr="008806E1" w:rsidRDefault="00250B26" w:rsidP="00250B26">
            <w:pPr>
              <w:tabs>
                <w:tab w:val="decimal" w:pos="918"/>
              </w:tabs>
              <w:snapToGrid w:val="0"/>
              <w:rPr>
                <w:color w:val="000000"/>
                <w:sz w:val="18"/>
                <w:szCs w:val="18"/>
              </w:rPr>
            </w:pPr>
            <w:r w:rsidRPr="008806E1">
              <w:rPr>
                <w:color w:val="000000"/>
                <w:sz w:val="18"/>
                <w:szCs w:val="18"/>
              </w:rPr>
              <w:t>2,049</w:t>
            </w:r>
          </w:p>
        </w:tc>
        <w:tc>
          <w:tcPr>
            <w:tcW w:w="270" w:type="dxa"/>
            <w:shd w:val="clear" w:color="auto" w:fill="auto"/>
            <w:vAlign w:val="center"/>
          </w:tcPr>
          <w:p w:rsidR="00250B26" w:rsidRPr="008806E1" w:rsidRDefault="00250B26" w:rsidP="00250B26">
            <w:pPr>
              <w:ind w:left="-18" w:firstLine="18"/>
              <w:rPr>
                <w:color w:val="000000"/>
                <w:sz w:val="18"/>
                <w:szCs w:val="18"/>
              </w:rPr>
            </w:pPr>
          </w:p>
        </w:tc>
        <w:tc>
          <w:tcPr>
            <w:tcW w:w="990" w:type="dxa"/>
            <w:shd w:val="clear" w:color="auto" w:fill="auto"/>
            <w:vAlign w:val="center"/>
          </w:tcPr>
          <w:p w:rsidR="00250B26" w:rsidRPr="008806E1" w:rsidRDefault="00250B26" w:rsidP="007A5132">
            <w:pPr>
              <w:tabs>
                <w:tab w:val="decimal" w:pos="61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ind w:left="-18" w:firstLine="18"/>
              <w:rPr>
                <w:color w:val="000000"/>
                <w:sz w:val="18"/>
                <w:szCs w:val="18"/>
              </w:rPr>
            </w:pPr>
          </w:p>
        </w:tc>
        <w:tc>
          <w:tcPr>
            <w:tcW w:w="900" w:type="dxa"/>
            <w:shd w:val="clear" w:color="auto" w:fill="auto"/>
            <w:vAlign w:val="center"/>
          </w:tcPr>
          <w:p w:rsidR="00250B26" w:rsidRPr="008806E1" w:rsidRDefault="00250B26" w:rsidP="00250B26">
            <w:pPr>
              <w:tabs>
                <w:tab w:val="decimal" w:pos="918"/>
              </w:tabs>
              <w:snapToGrid w:val="0"/>
              <w:rPr>
                <w:color w:val="000000"/>
                <w:sz w:val="18"/>
                <w:szCs w:val="18"/>
                <w:cs/>
              </w:rPr>
            </w:pPr>
            <w:r w:rsidRPr="008806E1">
              <w:rPr>
                <w:color w:val="000000"/>
                <w:sz w:val="18"/>
                <w:szCs w:val="18"/>
              </w:rPr>
              <w:t>3,572</w:t>
            </w:r>
          </w:p>
        </w:tc>
        <w:tc>
          <w:tcPr>
            <w:tcW w:w="270" w:type="dxa"/>
            <w:shd w:val="clear" w:color="auto" w:fill="auto"/>
            <w:vAlign w:val="center"/>
          </w:tcPr>
          <w:p w:rsidR="00250B26" w:rsidRPr="008806E1" w:rsidRDefault="00250B26" w:rsidP="00250B26">
            <w:pPr>
              <w:tabs>
                <w:tab w:val="decimal" w:pos="706"/>
              </w:tabs>
              <w:ind w:right="-131"/>
              <w:rPr>
                <w:color w:val="000000"/>
                <w:sz w:val="18"/>
                <w:szCs w:val="18"/>
              </w:rPr>
            </w:pPr>
          </w:p>
        </w:tc>
        <w:tc>
          <w:tcPr>
            <w:tcW w:w="990" w:type="dxa"/>
            <w:shd w:val="clear" w:color="auto" w:fill="auto"/>
            <w:vAlign w:val="center"/>
          </w:tcPr>
          <w:p w:rsidR="00250B26" w:rsidRPr="008806E1" w:rsidRDefault="00250B26" w:rsidP="00250B26">
            <w:pPr>
              <w:tabs>
                <w:tab w:val="decimal" w:pos="612"/>
              </w:tabs>
              <w:snapToGrid w:val="0"/>
              <w:ind w:left="-108" w:right="-117"/>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ind w:left="-18" w:firstLine="18"/>
              <w:rPr>
                <w:color w:val="000000"/>
                <w:sz w:val="18"/>
                <w:szCs w:val="18"/>
              </w:rPr>
            </w:pPr>
          </w:p>
        </w:tc>
        <w:tc>
          <w:tcPr>
            <w:tcW w:w="1080" w:type="dxa"/>
            <w:shd w:val="clear" w:color="auto" w:fill="auto"/>
            <w:vAlign w:val="center"/>
          </w:tcPr>
          <w:p w:rsidR="00250B26" w:rsidRPr="008806E1" w:rsidRDefault="00250B26" w:rsidP="00250B26">
            <w:pPr>
              <w:tabs>
                <w:tab w:val="decimal" w:pos="65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626"/>
                <w:tab w:val="decimal" w:pos="786"/>
              </w:tabs>
              <w:snapToGrid w:val="0"/>
              <w:rPr>
                <w:color w:val="000000"/>
                <w:sz w:val="18"/>
                <w:szCs w:val="18"/>
              </w:rPr>
            </w:pPr>
          </w:p>
        </w:tc>
        <w:tc>
          <w:tcPr>
            <w:tcW w:w="990" w:type="dxa"/>
            <w:shd w:val="clear" w:color="auto" w:fill="auto"/>
            <w:vAlign w:val="center"/>
          </w:tcPr>
          <w:p w:rsidR="00250B26" w:rsidRPr="008806E1" w:rsidRDefault="00250B26" w:rsidP="00250B26">
            <w:pPr>
              <w:tabs>
                <w:tab w:val="decimal" w:pos="52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tabs>
                <w:tab w:val="decimal" w:pos="424"/>
                <w:tab w:val="decimal" w:pos="626"/>
                <w:tab w:val="decimal" w:pos="786"/>
              </w:tabs>
              <w:snapToGrid w:val="0"/>
              <w:rPr>
                <w:color w:val="000000"/>
                <w:sz w:val="18"/>
                <w:szCs w:val="18"/>
              </w:rPr>
            </w:pPr>
          </w:p>
        </w:tc>
        <w:tc>
          <w:tcPr>
            <w:tcW w:w="900" w:type="dxa"/>
            <w:shd w:val="clear" w:color="auto" w:fill="auto"/>
            <w:vAlign w:val="center"/>
          </w:tcPr>
          <w:p w:rsidR="00250B26" w:rsidRPr="008806E1" w:rsidRDefault="00250B26" w:rsidP="007A5132">
            <w:pPr>
              <w:tabs>
                <w:tab w:val="decimal" w:pos="522"/>
              </w:tabs>
              <w:snapToGrid w:val="0"/>
              <w:rPr>
                <w:color w:val="000000"/>
                <w:sz w:val="18"/>
                <w:szCs w:val="18"/>
              </w:rPr>
            </w:pPr>
            <w:r w:rsidRPr="008806E1">
              <w:rPr>
                <w:color w:val="000000"/>
                <w:sz w:val="18"/>
                <w:szCs w:val="18"/>
                <w:cs/>
              </w:rPr>
              <w:t>-</w:t>
            </w:r>
          </w:p>
        </w:tc>
        <w:tc>
          <w:tcPr>
            <w:tcW w:w="270" w:type="dxa"/>
            <w:shd w:val="clear" w:color="auto" w:fill="auto"/>
            <w:vAlign w:val="center"/>
          </w:tcPr>
          <w:p w:rsidR="00250B26" w:rsidRPr="008806E1" w:rsidRDefault="00250B26" w:rsidP="00250B26">
            <w:pPr>
              <w:ind w:left="-18" w:firstLine="18"/>
              <w:rPr>
                <w:color w:val="000000"/>
                <w:sz w:val="18"/>
                <w:szCs w:val="18"/>
              </w:rPr>
            </w:pPr>
          </w:p>
        </w:tc>
        <w:tc>
          <w:tcPr>
            <w:tcW w:w="1260" w:type="dxa"/>
            <w:vAlign w:val="center"/>
          </w:tcPr>
          <w:p w:rsidR="00250B26" w:rsidRPr="008806E1" w:rsidRDefault="00250B26" w:rsidP="00250B26">
            <w:pPr>
              <w:tabs>
                <w:tab w:val="decimal" w:pos="1039"/>
              </w:tabs>
              <w:snapToGrid w:val="0"/>
              <w:rPr>
                <w:color w:val="000000"/>
                <w:sz w:val="18"/>
                <w:szCs w:val="18"/>
                <w:cs/>
              </w:rPr>
            </w:pPr>
            <w:r w:rsidRPr="008806E1">
              <w:rPr>
                <w:color w:val="000000"/>
                <w:sz w:val="18"/>
                <w:szCs w:val="18"/>
              </w:rPr>
              <w:t>3,572</w:t>
            </w:r>
          </w:p>
        </w:tc>
      </w:tr>
      <w:tr w:rsidR="00250B26" w:rsidRPr="008806E1" w:rsidTr="00ED57D8">
        <w:trPr>
          <w:trHeight w:val="187"/>
        </w:trPr>
        <w:tc>
          <w:tcPr>
            <w:tcW w:w="2970" w:type="dxa"/>
            <w:shd w:val="clear" w:color="auto" w:fill="auto"/>
            <w:vAlign w:val="center"/>
          </w:tcPr>
          <w:p w:rsidR="00250B26" w:rsidRPr="008806E1" w:rsidRDefault="00250B26" w:rsidP="00250B26">
            <w:pPr>
              <w:spacing w:line="240" w:lineRule="atLeast"/>
              <w:rPr>
                <w:b/>
                <w:bCs/>
                <w:sz w:val="18"/>
                <w:szCs w:val="18"/>
              </w:rPr>
            </w:pPr>
            <w:r w:rsidRPr="008806E1">
              <w:rPr>
                <w:b/>
                <w:bCs/>
                <w:sz w:val="18"/>
                <w:szCs w:val="18"/>
              </w:rPr>
              <w:t>Total</w:t>
            </w:r>
          </w:p>
        </w:tc>
        <w:tc>
          <w:tcPr>
            <w:tcW w:w="99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918"/>
              </w:tabs>
              <w:snapToGrid w:val="0"/>
              <w:rPr>
                <w:b/>
                <w:bCs/>
                <w:color w:val="000000"/>
                <w:sz w:val="18"/>
                <w:szCs w:val="18"/>
              </w:rPr>
            </w:pPr>
            <w:r w:rsidRPr="008806E1">
              <w:rPr>
                <w:b/>
                <w:bCs/>
                <w:color w:val="000000"/>
                <w:sz w:val="18"/>
                <w:szCs w:val="18"/>
                <w:cs/>
              </w:rPr>
              <w:t>9,016</w:t>
            </w:r>
          </w:p>
        </w:tc>
        <w:tc>
          <w:tcPr>
            <w:tcW w:w="270" w:type="dxa"/>
            <w:shd w:val="clear" w:color="auto" w:fill="auto"/>
            <w:vAlign w:val="center"/>
          </w:tcPr>
          <w:p w:rsidR="00250B26" w:rsidRPr="008806E1" w:rsidRDefault="00250B26" w:rsidP="00250B26">
            <w:pPr>
              <w:ind w:left="-18" w:firstLine="18"/>
              <w:rPr>
                <w:b/>
                <w:bCs/>
                <w:color w:val="000000"/>
                <w:sz w:val="18"/>
                <w:szCs w:val="18"/>
              </w:rPr>
            </w:pPr>
          </w:p>
        </w:tc>
        <w:tc>
          <w:tcPr>
            <w:tcW w:w="90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918"/>
              </w:tabs>
              <w:snapToGrid w:val="0"/>
              <w:rPr>
                <w:b/>
                <w:bCs/>
                <w:color w:val="000000"/>
                <w:sz w:val="18"/>
                <w:szCs w:val="18"/>
              </w:rPr>
            </w:pPr>
            <w:r w:rsidRPr="008806E1">
              <w:rPr>
                <w:b/>
                <w:bCs/>
                <w:color w:val="000000"/>
                <w:sz w:val="18"/>
                <w:szCs w:val="18"/>
              </w:rPr>
              <w:t>5,397</w:t>
            </w:r>
          </w:p>
        </w:tc>
        <w:tc>
          <w:tcPr>
            <w:tcW w:w="270" w:type="dxa"/>
            <w:shd w:val="clear" w:color="auto" w:fill="auto"/>
            <w:vAlign w:val="center"/>
          </w:tcPr>
          <w:p w:rsidR="00250B26" w:rsidRPr="008806E1" w:rsidRDefault="00250B26" w:rsidP="00250B26">
            <w:pPr>
              <w:ind w:left="-18" w:firstLine="18"/>
              <w:rPr>
                <w:b/>
                <w:bCs/>
                <w:color w:val="000000"/>
                <w:sz w:val="18"/>
                <w:szCs w:val="18"/>
              </w:rPr>
            </w:pPr>
          </w:p>
        </w:tc>
        <w:tc>
          <w:tcPr>
            <w:tcW w:w="990" w:type="dxa"/>
            <w:tcBorders>
              <w:top w:val="single" w:sz="4" w:space="0" w:color="auto"/>
              <w:bottom w:val="double" w:sz="4" w:space="0" w:color="auto"/>
            </w:tcBorders>
            <w:shd w:val="clear" w:color="auto" w:fill="auto"/>
            <w:vAlign w:val="center"/>
          </w:tcPr>
          <w:p w:rsidR="00250B26" w:rsidRPr="007A5132" w:rsidRDefault="00250B26" w:rsidP="007A5132">
            <w:pPr>
              <w:tabs>
                <w:tab w:val="decimal" w:pos="783"/>
              </w:tabs>
              <w:snapToGrid w:val="0"/>
              <w:ind w:left="-108" w:right="-117"/>
              <w:rPr>
                <w:b/>
                <w:bCs/>
                <w:color w:val="000000"/>
                <w:sz w:val="18"/>
                <w:szCs w:val="18"/>
              </w:rPr>
            </w:pPr>
            <w:r w:rsidRPr="007A5132">
              <w:rPr>
                <w:b/>
                <w:bCs/>
                <w:color w:val="000000"/>
                <w:sz w:val="18"/>
                <w:szCs w:val="18"/>
                <w:cs/>
              </w:rPr>
              <w:t>(</w:t>
            </w:r>
            <w:r w:rsidRPr="007A5132">
              <w:rPr>
                <w:b/>
                <w:bCs/>
                <w:color w:val="000000"/>
                <w:sz w:val="18"/>
                <w:szCs w:val="18"/>
              </w:rPr>
              <w:t>264</w:t>
            </w:r>
            <w:r w:rsidRPr="007A5132">
              <w:rPr>
                <w:b/>
                <w:bCs/>
                <w:color w:val="000000"/>
                <w:sz w:val="18"/>
                <w:szCs w:val="18"/>
                <w:cs/>
              </w:rPr>
              <w:t>)</w:t>
            </w:r>
          </w:p>
        </w:tc>
        <w:tc>
          <w:tcPr>
            <w:tcW w:w="270" w:type="dxa"/>
            <w:shd w:val="clear" w:color="auto" w:fill="auto"/>
            <w:vAlign w:val="center"/>
          </w:tcPr>
          <w:p w:rsidR="00250B26" w:rsidRPr="007A5132" w:rsidRDefault="00250B26" w:rsidP="00250B26">
            <w:pPr>
              <w:ind w:left="-18" w:firstLine="18"/>
              <w:rPr>
                <w:b/>
                <w:bCs/>
                <w:color w:val="000000"/>
                <w:sz w:val="18"/>
                <w:szCs w:val="18"/>
              </w:rPr>
            </w:pPr>
          </w:p>
        </w:tc>
        <w:tc>
          <w:tcPr>
            <w:tcW w:w="90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918"/>
              </w:tabs>
              <w:snapToGrid w:val="0"/>
              <w:rPr>
                <w:b/>
                <w:bCs/>
                <w:color w:val="000000"/>
                <w:sz w:val="18"/>
                <w:szCs w:val="18"/>
              </w:rPr>
            </w:pPr>
            <w:r w:rsidRPr="008806E1">
              <w:rPr>
                <w:b/>
                <w:bCs/>
                <w:color w:val="000000"/>
                <w:sz w:val="18"/>
                <w:szCs w:val="18"/>
              </w:rPr>
              <w:t>14,149</w:t>
            </w:r>
          </w:p>
        </w:tc>
        <w:tc>
          <w:tcPr>
            <w:tcW w:w="270" w:type="dxa"/>
            <w:shd w:val="clear" w:color="auto" w:fill="auto"/>
            <w:vAlign w:val="center"/>
          </w:tcPr>
          <w:p w:rsidR="00250B26" w:rsidRPr="008806E1" w:rsidRDefault="00250B26" w:rsidP="00250B26">
            <w:pPr>
              <w:spacing w:line="240" w:lineRule="atLeast"/>
              <w:rPr>
                <w:b/>
                <w:bCs/>
                <w:sz w:val="18"/>
                <w:szCs w:val="18"/>
              </w:rPr>
            </w:pPr>
          </w:p>
        </w:tc>
        <w:tc>
          <w:tcPr>
            <w:tcW w:w="99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918"/>
              </w:tabs>
              <w:snapToGrid w:val="0"/>
              <w:rPr>
                <w:b/>
                <w:bCs/>
                <w:color w:val="000000"/>
                <w:sz w:val="18"/>
                <w:szCs w:val="18"/>
              </w:rPr>
            </w:pPr>
            <w:r w:rsidRPr="008806E1">
              <w:rPr>
                <w:b/>
                <w:bCs/>
                <w:color w:val="000000"/>
                <w:sz w:val="18"/>
                <w:szCs w:val="18"/>
                <w:cs/>
              </w:rPr>
              <w:t>(</w:t>
            </w:r>
            <w:r w:rsidRPr="008806E1">
              <w:rPr>
                <w:b/>
                <w:bCs/>
                <w:color w:val="000000"/>
                <w:sz w:val="18"/>
                <w:szCs w:val="18"/>
              </w:rPr>
              <w:t>4,751</w:t>
            </w:r>
            <w:r w:rsidRPr="008806E1">
              <w:rPr>
                <w:b/>
                <w:bCs/>
                <w:color w:val="000000"/>
                <w:sz w:val="18"/>
                <w:szCs w:val="18"/>
                <w:cs/>
              </w:rPr>
              <w:t>)</w:t>
            </w:r>
          </w:p>
        </w:tc>
        <w:tc>
          <w:tcPr>
            <w:tcW w:w="270" w:type="dxa"/>
            <w:shd w:val="clear" w:color="auto" w:fill="auto"/>
            <w:vAlign w:val="center"/>
          </w:tcPr>
          <w:p w:rsidR="00250B26" w:rsidRPr="008806E1" w:rsidRDefault="00250B26" w:rsidP="00250B26">
            <w:pPr>
              <w:ind w:left="-18" w:firstLine="18"/>
              <w:rPr>
                <w:b/>
                <w:bCs/>
                <w:color w:val="000000"/>
                <w:sz w:val="18"/>
                <w:szCs w:val="18"/>
              </w:rPr>
            </w:pPr>
          </w:p>
        </w:tc>
        <w:tc>
          <w:tcPr>
            <w:tcW w:w="108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918"/>
              </w:tabs>
              <w:snapToGrid w:val="0"/>
              <w:rPr>
                <w:b/>
                <w:bCs/>
                <w:color w:val="000000"/>
                <w:sz w:val="18"/>
                <w:szCs w:val="18"/>
              </w:rPr>
            </w:pPr>
            <w:r w:rsidRPr="008806E1">
              <w:rPr>
                <w:b/>
                <w:bCs/>
                <w:color w:val="000000"/>
                <w:sz w:val="18"/>
                <w:szCs w:val="18"/>
                <w:cs/>
              </w:rPr>
              <w:t>(</w:t>
            </w:r>
            <w:r w:rsidRPr="008806E1">
              <w:rPr>
                <w:b/>
                <w:bCs/>
                <w:color w:val="000000"/>
                <w:sz w:val="18"/>
                <w:szCs w:val="18"/>
              </w:rPr>
              <w:t>701</w:t>
            </w:r>
            <w:r w:rsidRPr="008806E1">
              <w:rPr>
                <w:b/>
                <w:bCs/>
                <w:color w:val="000000"/>
                <w:sz w:val="18"/>
                <w:szCs w:val="18"/>
                <w:cs/>
              </w:rPr>
              <w:t>)</w:t>
            </w:r>
          </w:p>
        </w:tc>
        <w:tc>
          <w:tcPr>
            <w:tcW w:w="270" w:type="dxa"/>
            <w:shd w:val="clear" w:color="auto" w:fill="auto"/>
            <w:vAlign w:val="center"/>
          </w:tcPr>
          <w:p w:rsidR="00250B26" w:rsidRPr="008806E1" w:rsidRDefault="00250B26" w:rsidP="00250B26">
            <w:pPr>
              <w:spacing w:line="240" w:lineRule="atLeast"/>
              <w:rPr>
                <w:b/>
                <w:bCs/>
                <w:sz w:val="18"/>
                <w:szCs w:val="18"/>
              </w:rPr>
            </w:pPr>
          </w:p>
        </w:tc>
        <w:tc>
          <w:tcPr>
            <w:tcW w:w="990" w:type="dxa"/>
            <w:tcBorders>
              <w:top w:val="single" w:sz="4" w:space="0" w:color="auto"/>
              <w:bottom w:val="double" w:sz="4" w:space="0" w:color="auto"/>
            </w:tcBorders>
            <w:shd w:val="clear" w:color="auto" w:fill="auto"/>
            <w:vAlign w:val="center"/>
          </w:tcPr>
          <w:p w:rsidR="00250B26" w:rsidRPr="008806E1" w:rsidRDefault="00250B26" w:rsidP="00250B26">
            <w:pPr>
              <w:tabs>
                <w:tab w:val="decimal" w:pos="792"/>
              </w:tabs>
              <w:spacing w:line="240" w:lineRule="atLeast"/>
              <w:ind w:right="-136"/>
              <w:rPr>
                <w:b/>
                <w:bCs/>
                <w:sz w:val="18"/>
                <w:szCs w:val="18"/>
              </w:rPr>
            </w:pPr>
            <w:r w:rsidRPr="008806E1">
              <w:rPr>
                <w:b/>
                <w:bCs/>
                <w:sz w:val="18"/>
                <w:szCs w:val="18"/>
              </w:rPr>
              <w:t>81</w:t>
            </w:r>
          </w:p>
        </w:tc>
        <w:tc>
          <w:tcPr>
            <w:tcW w:w="270" w:type="dxa"/>
            <w:shd w:val="clear" w:color="auto" w:fill="auto"/>
            <w:vAlign w:val="center"/>
          </w:tcPr>
          <w:p w:rsidR="00250B26" w:rsidRPr="008806E1" w:rsidRDefault="00250B26" w:rsidP="00250B26">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250B26" w:rsidRPr="008806E1" w:rsidRDefault="00250B26" w:rsidP="007A5132">
            <w:pPr>
              <w:tabs>
                <w:tab w:val="decimal" w:pos="702"/>
              </w:tabs>
              <w:snapToGrid w:val="0"/>
              <w:ind w:left="-108" w:right="-117"/>
              <w:rPr>
                <w:b/>
                <w:bCs/>
                <w:color w:val="000000"/>
                <w:sz w:val="18"/>
                <w:szCs w:val="18"/>
              </w:rPr>
            </w:pPr>
            <w:r w:rsidRPr="008806E1">
              <w:rPr>
                <w:b/>
                <w:bCs/>
                <w:color w:val="000000"/>
                <w:sz w:val="18"/>
                <w:szCs w:val="18"/>
                <w:cs/>
              </w:rPr>
              <w:t>(</w:t>
            </w:r>
            <w:r w:rsidRPr="008806E1">
              <w:rPr>
                <w:b/>
                <w:bCs/>
                <w:color w:val="000000"/>
                <w:sz w:val="18"/>
                <w:szCs w:val="18"/>
              </w:rPr>
              <w:t>5,</w:t>
            </w:r>
            <w:r w:rsidRPr="00972C69">
              <w:rPr>
                <w:b/>
                <w:bCs/>
                <w:color w:val="000000"/>
                <w:sz w:val="18"/>
                <w:szCs w:val="18"/>
              </w:rPr>
              <w:t>371</w:t>
            </w:r>
            <w:r w:rsidRPr="008806E1">
              <w:rPr>
                <w:b/>
                <w:bCs/>
                <w:color w:val="000000"/>
                <w:sz w:val="18"/>
                <w:szCs w:val="18"/>
                <w:cs/>
              </w:rPr>
              <w:t>)</w:t>
            </w:r>
          </w:p>
        </w:tc>
        <w:tc>
          <w:tcPr>
            <w:tcW w:w="270" w:type="dxa"/>
            <w:shd w:val="clear" w:color="auto" w:fill="auto"/>
            <w:vAlign w:val="center"/>
          </w:tcPr>
          <w:p w:rsidR="00250B26" w:rsidRPr="008806E1" w:rsidRDefault="00250B26" w:rsidP="00250B26">
            <w:pPr>
              <w:ind w:left="-18" w:firstLine="18"/>
              <w:rPr>
                <w:b/>
                <w:bCs/>
                <w:color w:val="000000"/>
                <w:sz w:val="18"/>
                <w:szCs w:val="18"/>
              </w:rPr>
            </w:pPr>
          </w:p>
        </w:tc>
        <w:tc>
          <w:tcPr>
            <w:tcW w:w="1260" w:type="dxa"/>
            <w:tcBorders>
              <w:top w:val="single" w:sz="4" w:space="0" w:color="auto"/>
              <w:bottom w:val="double" w:sz="4" w:space="0" w:color="auto"/>
            </w:tcBorders>
            <w:vAlign w:val="center"/>
          </w:tcPr>
          <w:p w:rsidR="00250B26" w:rsidRPr="008806E1" w:rsidRDefault="00250B26" w:rsidP="00250B26">
            <w:pPr>
              <w:tabs>
                <w:tab w:val="decimal" w:pos="1039"/>
              </w:tabs>
              <w:snapToGrid w:val="0"/>
              <w:rPr>
                <w:b/>
                <w:bCs/>
                <w:color w:val="000000"/>
                <w:sz w:val="18"/>
                <w:szCs w:val="18"/>
              </w:rPr>
            </w:pPr>
            <w:r w:rsidRPr="008806E1">
              <w:rPr>
                <w:b/>
                <w:bCs/>
                <w:color w:val="000000"/>
                <w:sz w:val="18"/>
                <w:szCs w:val="18"/>
              </w:rPr>
              <w:t>8,778</w:t>
            </w:r>
          </w:p>
        </w:tc>
      </w:tr>
    </w:tbl>
    <w:p w:rsidR="0098133C" w:rsidRPr="008806E1" w:rsidRDefault="0098133C" w:rsidP="003B6A66">
      <w:pPr>
        <w:ind w:left="-18" w:firstLine="18"/>
        <w:rPr>
          <w:color w:val="000000"/>
          <w:sz w:val="18"/>
          <w:szCs w:val="18"/>
        </w:rPr>
      </w:pPr>
    </w:p>
    <w:p w:rsidR="00AA14DD" w:rsidRPr="008806E1" w:rsidRDefault="00AA14DD" w:rsidP="0070516F">
      <w:pPr>
        <w:spacing w:line="240" w:lineRule="atLeast"/>
        <w:ind w:left="540" w:right="40"/>
        <w:jc w:val="both"/>
        <w:rPr>
          <w:i/>
          <w:iCs/>
          <w:sz w:val="22"/>
          <w:szCs w:val="22"/>
        </w:rPr>
      </w:pPr>
      <w:r w:rsidRPr="008806E1">
        <w:rPr>
          <w:sz w:val="22"/>
          <w:szCs w:val="22"/>
        </w:rPr>
        <w:t>The gross amount of the Bank’s fully amortised intangible assets that were still in use as at</w:t>
      </w:r>
      <w:r w:rsidR="0098133C" w:rsidRPr="008806E1">
        <w:rPr>
          <w:sz w:val="22"/>
          <w:szCs w:val="22"/>
          <w:cs/>
        </w:rPr>
        <w:t xml:space="preserve"> </w:t>
      </w:r>
      <w:r w:rsidR="00B456F5" w:rsidRPr="008806E1">
        <w:rPr>
          <w:sz w:val="22"/>
          <w:szCs w:val="22"/>
        </w:rPr>
        <w:t xml:space="preserve">30 June 2018 </w:t>
      </w:r>
      <w:r w:rsidR="009D4305" w:rsidRPr="008806E1">
        <w:rPr>
          <w:sz w:val="22"/>
          <w:szCs w:val="22"/>
        </w:rPr>
        <w:t>amounted to Baht</w:t>
      </w:r>
      <w:r w:rsidR="002E0B7E" w:rsidRPr="008806E1">
        <w:rPr>
          <w:sz w:val="22"/>
          <w:szCs w:val="22"/>
          <w:cs/>
        </w:rPr>
        <w:t xml:space="preserve"> </w:t>
      </w:r>
      <w:r w:rsidR="0027198E">
        <w:rPr>
          <w:sz w:val="22"/>
          <w:szCs w:val="22"/>
        </w:rPr>
        <w:t>4,370</w:t>
      </w:r>
      <w:r w:rsidR="0098133C" w:rsidRPr="008806E1">
        <w:rPr>
          <w:sz w:val="22"/>
          <w:szCs w:val="22"/>
          <w:cs/>
        </w:rPr>
        <w:t xml:space="preserve"> </w:t>
      </w:r>
      <w:r w:rsidRPr="008806E1">
        <w:rPr>
          <w:sz w:val="22"/>
          <w:szCs w:val="22"/>
        </w:rPr>
        <w:t xml:space="preserve">million </w:t>
      </w:r>
      <w:r w:rsidRPr="008806E1">
        <w:rPr>
          <w:i/>
          <w:iCs/>
          <w:sz w:val="22"/>
          <w:szCs w:val="22"/>
          <w:cs/>
        </w:rPr>
        <w:t>(</w:t>
      </w:r>
      <w:r w:rsidR="00B456F5" w:rsidRPr="008806E1">
        <w:rPr>
          <w:i/>
          <w:iCs/>
          <w:sz w:val="22"/>
          <w:szCs w:val="22"/>
        </w:rPr>
        <w:t>31 December 2017</w:t>
      </w:r>
      <w:r w:rsidR="00153EDC" w:rsidRPr="008806E1">
        <w:rPr>
          <w:i/>
          <w:iCs/>
          <w:sz w:val="22"/>
          <w:szCs w:val="22"/>
          <w:cs/>
        </w:rPr>
        <w:t xml:space="preserve">: </w:t>
      </w:r>
      <w:r w:rsidR="00153EDC" w:rsidRPr="008806E1">
        <w:rPr>
          <w:i/>
          <w:iCs/>
          <w:sz w:val="22"/>
          <w:szCs w:val="22"/>
        </w:rPr>
        <w:t xml:space="preserve">Baht </w:t>
      </w:r>
      <w:r w:rsidR="00B456F5" w:rsidRPr="008806E1">
        <w:rPr>
          <w:i/>
          <w:iCs/>
          <w:sz w:val="22"/>
          <w:szCs w:val="22"/>
        </w:rPr>
        <w:t>4,222</w:t>
      </w:r>
      <w:r w:rsidRPr="008806E1">
        <w:rPr>
          <w:i/>
          <w:iCs/>
          <w:sz w:val="22"/>
          <w:szCs w:val="22"/>
        </w:rPr>
        <w:t xml:space="preserve"> million</w:t>
      </w:r>
      <w:r w:rsidRPr="008806E1">
        <w:rPr>
          <w:i/>
          <w:iCs/>
          <w:sz w:val="22"/>
          <w:szCs w:val="22"/>
          <w:cs/>
        </w:rPr>
        <w:t>).</w:t>
      </w:r>
      <w:r w:rsidR="0098133C" w:rsidRPr="008806E1">
        <w:rPr>
          <w:i/>
          <w:iCs/>
          <w:sz w:val="22"/>
          <w:szCs w:val="22"/>
          <w:cs/>
        </w:rPr>
        <w:t xml:space="preserve"> </w:t>
      </w:r>
    </w:p>
    <w:p w:rsidR="00AA14DD" w:rsidRPr="008806E1" w:rsidRDefault="00AA14DD" w:rsidP="0070516F">
      <w:pPr>
        <w:spacing w:line="240" w:lineRule="atLeast"/>
        <w:ind w:left="540" w:right="-29"/>
        <w:jc w:val="both"/>
        <w:rPr>
          <w:i/>
          <w:iCs/>
          <w:sz w:val="22"/>
          <w:szCs w:val="22"/>
        </w:rPr>
      </w:pPr>
    </w:p>
    <w:p w:rsidR="00AA14DD" w:rsidRPr="008806E1" w:rsidRDefault="00AA14DD" w:rsidP="0070516F">
      <w:pPr>
        <w:rPr>
          <w:rFonts w:cs="Angsana New"/>
          <w:szCs w:val="24"/>
          <w:cs/>
        </w:rPr>
        <w:sectPr w:rsidR="00AA14DD" w:rsidRPr="008806E1" w:rsidSect="00AB1DBA">
          <w:pgSz w:w="16838" w:h="11906" w:orient="landscape" w:code="9"/>
          <w:pgMar w:top="691" w:right="1094" w:bottom="576" w:left="1152" w:header="720" w:footer="720" w:gutter="0"/>
          <w:cols w:space="720"/>
          <w:docGrid w:linePitch="326"/>
        </w:sectPr>
      </w:pPr>
    </w:p>
    <w:p w:rsidR="00AA14DD" w:rsidRPr="008806E1" w:rsidRDefault="00AA14DD" w:rsidP="004F2173">
      <w:pPr>
        <w:numPr>
          <w:ilvl w:val="0"/>
          <w:numId w:val="9"/>
        </w:numPr>
        <w:spacing w:line="240" w:lineRule="atLeast"/>
        <w:ind w:left="540" w:right="-29" w:hanging="540"/>
        <w:jc w:val="both"/>
        <w:rPr>
          <w:b/>
          <w:bCs/>
          <w:szCs w:val="24"/>
        </w:rPr>
      </w:pPr>
      <w:r w:rsidRPr="008806E1">
        <w:rPr>
          <w:b/>
          <w:bCs/>
          <w:szCs w:val="24"/>
        </w:rPr>
        <w:lastRenderedPageBreak/>
        <w:t>Assets pending transfer</w:t>
      </w:r>
    </w:p>
    <w:p w:rsidR="00AA14DD" w:rsidRPr="008806E1" w:rsidRDefault="00AA14DD" w:rsidP="0070516F">
      <w:pPr>
        <w:spacing w:line="240" w:lineRule="atLeast"/>
        <w:ind w:left="540" w:right="-29"/>
        <w:jc w:val="both"/>
        <w:rPr>
          <w:sz w:val="22"/>
          <w:szCs w:val="22"/>
        </w:rPr>
      </w:pPr>
    </w:p>
    <w:p w:rsidR="00AA14DD" w:rsidRPr="008806E1" w:rsidRDefault="0098133C" w:rsidP="0070516F">
      <w:pPr>
        <w:spacing w:line="240" w:lineRule="atLeast"/>
        <w:ind w:left="540" w:right="-29"/>
        <w:jc w:val="both"/>
        <w:rPr>
          <w:sz w:val="22"/>
          <w:szCs w:val="22"/>
        </w:rPr>
      </w:pPr>
      <w:r w:rsidRPr="008806E1">
        <w:rPr>
          <w:sz w:val="22"/>
          <w:szCs w:val="22"/>
        </w:rPr>
        <w:t xml:space="preserve">As at </w:t>
      </w:r>
      <w:r w:rsidR="002D30F7" w:rsidRPr="008806E1">
        <w:rPr>
          <w:sz w:val="22"/>
          <w:szCs w:val="22"/>
        </w:rPr>
        <w:t>30 June 2018 and 31 December 2017</w:t>
      </w:r>
      <w:r w:rsidR="00AA14DD" w:rsidRPr="008806E1">
        <w:rPr>
          <w:sz w:val="22"/>
          <w:szCs w:val="22"/>
        </w:rPr>
        <w:t>, assets pending transfer were as follows</w:t>
      </w:r>
      <w:r w:rsidR="00AA14DD" w:rsidRPr="008806E1">
        <w:rPr>
          <w:sz w:val="22"/>
          <w:szCs w:val="22"/>
          <w:cs/>
        </w:rPr>
        <w:t>:</w:t>
      </w:r>
    </w:p>
    <w:p w:rsidR="00AA14DD" w:rsidRPr="008806E1" w:rsidRDefault="00AA14DD" w:rsidP="0070516F">
      <w:pPr>
        <w:spacing w:line="240" w:lineRule="atLeast"/>
        <w:ind w:left="540" w:right="-29"/>
        <w:jc w:val="both"/>
        <w:rPr>
          <w:sz w:val="22"/>
          <w:szCs w:val="22"/>
        </w:rPr>
      </w:pPr>
    </w:p>
    <w:tbl>
      <w:tblPr>
        <w:tblW w:w="9360" w:type="dxa"/>
        <w:tblInd w:w="468" w:type="dxa"/>
        <w:tblLayout w:type="fixed"/>
        <w:tblLook w:val="0000" w:firstRow="0" w:lastRow="0" w:firstColumn="0" w:lastColumn="0" w:noHBand="0" w:noVBand="0"/>
      </w:tblPr>
      <w:tblGrid>
        <w:gridCol w:w="3960"/>
        <w:gridCol w:w="1170"/>
        <w:gridCol w:w="294"/>
        <w:gridCol w:w="1146"/>
        <w:gridCol w:w="294"/>
        <w:gridCol w:w="1146"/>
        <w:gridCol w:w="236"/>
        <w:gridCol w:w="1114"/>
      </w:tblGrid>
      <w:tr w:rsidR="00AA14DD" w:rsidRPr="008806E1" w:rsidTr="008B3D8A">
        <w:trPr>
          <w:trHeight w:val="261"/>
        </w:trPr>
        <w:tc>
          <w:tcPr>
            <w:tcW w:w="3960" w:type="dxa"/>
            <w:shd w:val="clear" w:color="auto" w:fill="auto"/>
          </w:tcPr>
          <w:p w:rsidR="00AA14DD" w:rsidRPr="008806E1" w:rsidRDefault="00AA14DD" w:rsidP="0070516F">
            <w:pPr>
              <w:snapToGrid w:val="0"/>
              <w:spacing w:line="240" w:lineRule="atLeast"/>
              <w:ind w:right="-318"/>
              <w:rPr>
                <w:b/>
                <w:bCs/>
                <w:sz w:val="20"/>
                <w:szCs w:val="20"/>
              </w:rPr>
            </w:pPr>
          </w:p>
        </w:tc>
        <w:tc>
          <w:tcPr>
            <w:tcW w:w="2610" w:type="dxa"/>
            <w:gridSpan w:val="3"/>
            <w:shd w:val="clear" w:color="auto" w:fill="auto"/>
          </w:tcPr>
          <w:p w:rsidR="00AA14DD" w:rsidRPr="008806E1" w:rsidRDefault="00B40C11" w:rsidP="0070516F">
            <w:pPr>
              <w:spacing w:line="240" w:lineRule="atLeast"/>
              <w:ind w:left="-108" w:right="-117"/>
              <w:jc w:val="center"/>
              <w:rPr>
                <w:sz w:val="20"/>
                <w:szCs w:val="20"/>
              </w:rPr>
            </w:pPr>
            <w:r w:rsidRPr="008806E1">
              <w:rPr>
                <w:b/>
                <w:bCs/>
                <w:sz w:val="20"/>
                <w:szCs w:val="20"/>
              </w:rPr>
              <w:t>Consolidated</w:t>
            </w:r>
          </w:p>
        </w:tc>
        <w:tc>
          <w:tcPr>
            <w:tcW w:w="294" w:type="dxa"/>
            <w:shd w:val="clear" w:color="auto" w:fill="auto"/>
          </w:tcPr>
          <w:p w:rsidR="00AA14DD" w:rsidRPr="008806E1" w:rsidRDefault="00AA14DD" w:rsidP="0070516F">
            <w:pPr>
              <w:snapToGrid w:val="0"/>
              <w:spacing w:line="240" w:lineRule="atLeast"/>
              <w:ind w:left="-108" w:right="-117"/>
              <w:jc w:val="center"/>
              <w:rPr>
                <w:sz w:val="20"/>
                <w:szCs w:val="20"/>
              </w:rPr>
            </w:pPr>
          </w:p>
        </w:tc>
        <w:tc>
          <w:tcPr>
            <w:tcW w:w="2496" w:type="dxa"/>
            <w:gridSpan w:val="3"/>
            <w:shd w:val="clear" w:color="auto" w:fill="auto"/>
          </w:tcPr>
          <w:p w:rsidR="00AA14DD" w:rsidRPr="008806E1" w:rsidRDefault="00AA14DD" w:rsidP="0070516F">
            <w:pPr>
              <w:spacing w:line="240" w:lineRule="atLeast"/>
              <w:ind w:left="-108" w:right="-117"/>
              <w:jc w:val="center"/>
              <w:rPr>
                <w:b/>
                <w:bCs/>
                <w:sz w:val="20"/>
                <w:szCs w:val="20"/>
              </w:rPr>
            </w:pPr>
            <w:r w:rsidRPr="008806E1">
              <w:rPr>
                <w:b/>
                <w:bCs/>
                <w:sz w:val="20"/>
                <w:szCs w:val="20"/>
              </w:rPr>
              <w:t>The Bank</w:t>
            </w:r>
          </w:p>
        </w:tc>
      </w:tr>
      <w:tr w:rsidR="002D30F7" w:rsidRPr="008806E1" w:rsidTr="008B3D8A">
        <w:trPr>
          <w:trHeight w:val="245"/>
        </w:trPr>
        <w:tc>
          <w:tcPr>
            <w:tcW w:w="3960" w:type="dxa"/>
            <w:shd w:val="clear" w:color="auto" w:fill="auto"/>
          </w:tcPr>
          <w:p w:rsidR="002D30F7" w:rsidRPr="008806E1" w:rsidRDefault="002D30F7" w:rsidP="002D30F7">
            <w:pPr>
              <w:pStyle w:val="BodyText"/>
              <w:snapToGrid w:val="0"/>
              <w:spacing w:line="240" w:lineRule="atLeast"/>
              <w:ind w:right="-318"/>
              <w:rPr>
                <w:rFonts w:cs="Times New Roman"/>
                <w:b/>
                <w:bCs/>
                <w:color w:val="auto"/>
                <w:sz w:val="20"/>
                <w:szCs w:val="20"/>
                <w:lang w:val="en-US"/>
              </w:rPr>
            </w:pPr>
          </w:p>
        </w:tc>
        <w:tc>
          <w:tcPr>
            <w:tcW w:w="1170"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30 June</w:t>
            </w:r>
          </w:p>
        </w:tc>
        <w:tc>
          <w:tcPr>
            <w:tcW w:w="294" w:type="dxa"/>
            <w:shd w:val="clear" w:color="auto" w:fill="auto"/>
          </w:tcPr>
          <w:p w:rsidR="002D30F7" w:rsidRPr="008806E1" w:rsidRDefault="002D30F7" w:rsidP="002D30F7">
            <w:pPr>
              <w:pStyle w:val="BodyText"/>
              <w:snapToGrid w:val="0"/>
              <w:spacing w:line="240" w:lineRule="atLeast"/>
              <w:ind w:left="-113" w:right="-113"/>
              <w:jc w:val="center"/>
              <w:rPr>
                <w:rFonts w:cs="Times New Roman"/>
                <w:color w:val="auto"/>
                <w:sz w:val="20"/>
                <w:szCs w:val="20"/>
              </w:rPr>
            </w:pPr>
          </w:p>
        </w:tc>
        <w:tc>
          <w:tcPr>
            <w:tcW w:w="1146"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31 December</w:t>
            </w:r>
          </w:p>
        </w:tc>
        <w:tc>
          <w:tcPr>
            <w:tcW w:w="294" w:type="dxa"/>
            <w:shd w:val="clear" w:color="auto" w:fill="auto"/>
          </w:tcPr>
          <w:p w:rsidR="002D30F7" w:rsidRPr="008806E1" w:rsidRDefault="002D30F7" w:rsidP="002D30F7">
            <w:pPr>
              <w:pStyle w:val="BodyText"/>
              <w:snapToGrid w:val="0"/>
              <w:spacing w:line="260" w:lineRule="atLeast"/>
              <w:ind w:left="-108" w:right="-110"/>
              <w:jc w:val="center"/>
              <w:rPr>
                <w:rFonts w:cs="Times New Roman"/>
                <w:color w:val="auto"/>
                <w:sz w:val="20"/>
                <w:szCs w:val="20"/>
                <w:lang w:val="en-US"/>
              </w:rPr>
            </w:pPr>
          </w:p>
        </w:tc>
        <w:tc>
          <w:tcPr>
            <w:tcW w:w="1146"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30 June</w:t>
            </w:r>
          </w:p>
        </w:tc>
        <w:tc>
          <w:tcPr>
            <w:tcW w:w="236" w:type="dxa"/>
            <w:shd w:val="clear" w:color="auto" w:fill="auto"/>
          </w:tcPr>
          <w:p w:rsidR="002D30F7" w:rsidRPr="008806E1" w:rsidRDefault="002D30F7" w:rsidP="002D30F7">
            <w:pPr>
              <w:pStyle w:val="BodyText"/>
              <w:snapToGrid w:val="0"/>
              <w:spacing w:line="240" w:lineRule="atLeast"/>
              <w:ind w:left="-113" w:right="-113"/>
              <w:jc w:val="center"/>
              <w:rPr>
                <w:rFonts w:cs="Times New Roman"/>
                <w:color w:val="auto"/>
                <w:sz w:val="20"/>
                <w:szCs w:val="20"/>
              </w:rPr>
            </w:pPr>
          </w:p>
        </w:tc>
        <w:tc>
          <w:tcPr>
            <w:tcW w:w="1114"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31 December</w:t>
            </w:r>
          </w:p>
        </w:tc>
      </w:tr>
      <w:tr w:rsidR="002D30F7" w:rsidRPr="008806E1" w:rsidTr="008B3D8A">
        <w:trPr>
          <w:trHeight w:val="245"/>
        </w:trPr>
        <w:tc>
          <w:tcPr>
            <w:tcW w:w="3960" w:type="dxa"/>
            <w:shd w:val="clear" w:color="auto" w:fill="auto"/>
          </w:tcPr>
          <w:p w:rsidR="002D30F7" w:rsidRPr="008806E1" w:rsidRDefault="002D30F7" w:rsidP="002D30F7">
            <w:pPr>
              <w:pStyle w:val="BodyText"/>
              <w:snapToGrid w:val="0"/>
              <w:spacing w:line="240" w:lineRule="atLeast"/>
              <w:ind w:right="-318"/>
              <w:rPr>
                <w:rFonts w:cs="Times New Roman"/>
                <w:b/>
                <w:bCs/>
                <w:color w:val="auto"/>
                <w:sz w:val="20"/>
                <w:szCs w:val="20"/>
                <w:lang w:val="en-US"/>
              </w:rPr>
            </w:pPr>
          </w:p>
        </w:tc>
        <w:tc>
          <w:tcPr>
            <w:tcW w:w="1170"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2018</w:t>
            </w:r>
          </w:p>
        </w:tc>
        <w:tc>
          <w:tcPr>
            <w:tcW w:w="294" w:type="dxa"/>
            <w:shd w:val="clear" w:color="auto" w:fill="auto"/>
          </w:tcPr>
          <w:p w:rsidR="002D30F7" w:rsidRPr="008806E1" w:rsidRDefault="002D30F7" w:rsidP="002D30F7">
            <w:pPr>
              <w:pStyle w:val="BodyText"/>
              <w:snapToGrid w:val="0"/>
              <w:spacing w:line="240" w:lineRule="atLeast"/>
              <w:ind w:left="-113" w:right="-113"/>
              <w:jc w:val="center"/>
              <w:rPr>
                <w:rFonts w:cs="Times New Roman"/>
                <w:color w:val="auto"/>
                <w:sz w:val="20"/>
                <w:szCs w:val="20"/>
              </w:rPr>
            </w:pPr>
          </w:p>
        </w:tc>
        <w:tc>
          <w:tcPr>
            <w:tcW w:w="1146"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2017</w:t>
            </w:r>
          </w:p>
        </w:tc>
        <w:tc>
          <w:tcPr>
            <w:tcW w:w="294" w:type="dxa"/>
            <w:shd w:val="clear" w:color="auto" w:fill="auto"/>
          </w:tcPr>
          <w:p w:rsidR="002D30F7" w:rsidRPr="008806E1" w:rsidRDefault="002D30F7" w:rsidP="002D30F7">
            <w:pPr>
              <w:pStyle w:val="BodyText"/>
              <w:snapToGrid w:val="0"/>
              <w:spacing w:line="260" w:lineRule="atLeast"/>
              <w:ind w:left="-108" w:right="-110"/>
              <w:jc w:val="center"/>
              <w:rPr>
                <w:rFonts w:cs="Times New Roman"/>
                <w:color w:val="auto"/>
                <w:sz w:val="20"/>
                <w:szCs w:val="20"/>
                <w:lang w:val="en-US"/>
              </w:rPr>
            </w:pPr>
          </w:p>
        </w:tc>
        <w:tc>
          <w:tcPr>
            <w:tcW w:w="1146"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2018</w:t>
            </w:r>
          </w:p>
        </w:tc>
        <w:tc>
          <w:tcPr>
            <w:tcW w:w="236" w:type="dxa"/>
            <w:shd w:val="clear" w:color="auto" w:fill="auto"/>
          </w:tcPr>
          <w:p w:rsidR="002D30F7" w:rsidRPr="008806E1" w:rsidRDefault="002D30F7" w:rsidP="002D30F7">
            <w:pPr>
              <w:pStyle w:val="BodyText"/>
              <w:snapToGrid w:val="0"/>
              <w:spacing w:line="240" w:lineRule="atLeast"/>
              <w:ind w:left="-113" w:right="-113"/>
              <w:jc w:val="center"/>
              <w:rPr>
                <w:rFonts w:cs="Times New Roman"/>
                <w:color w:val="auto"/>
                <w:sz w:val="20"/>
                <w:szCs w:val="20"/>
              </w:rPr>
            </w:pPr>
          </w:p>
        </w:tc>
        <w:tc>
          <w:tcPr>
            <w:tcW w:w="1114"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2017</w:t>
            </w:r>
          </w:p>
        </w:tc>
      </w:tr>
      <w:tr w:rsidR="002D30F7" w:rsidRPr="008806E1" w:rsidTr="008B3D8A">
        <w:trPr>
          <w:trHeight w:val="245"/>
        </w:trPr>
        <w:tc>
          <w:tcPr>
            <w:tcW w:w="3960" w:type="dxa"/>
            <w:shd w:val="clear" w:color="auto" w:fill="auto"/>
          </w:tcPr>
          <w:p w:rsidR="002D30F7" w:rsidRPr="008806E1" w:rsidRDefault="002D30F7" w:rsidP="002D30F7">
            <w:pPr>
              <w:pStyle w:val="BodyText"/>
              <w:snapToGrid w:val="0"/>
              <w:spacing w:line="240" w:lineRule="atLeast"/>
              <w:ind w:right="-318"/>
              <w:rPr>
                <w:rFonts w:cs="Times New Roman"/>
                <w:b/>
                <w:bCs/>
                <w:color w:val="auto"/>
                <w:sz w:val="20"/>
                <w:szCs w:val="20"/>
                <w:lang w:val="en-US"/>
              </w:rPr>
            </w:pPr>
          </w:p>
        </w:tc>
        <w:tc>
          <w:tcPr>
            <w:tcW w:w="5400" w:type="dxa"/>
            <w:gridSpan w:val="7"/>
            <w:shd w:val="clear" w:color="auto" w:fill="auto"/>
          </w:tcPr>
          <w:p w:rsidR="002D30F7" w:rsidRPr="008806E1" w:rsidDel="003D3005" w:rsidRDefault="002D30F7" w:rsidP="002D30F7">
            <w:pPr>
              <w:pStyle w:val="BodyText"/>
              <w:spacing w:line="240" w:lineRule="atLeast"/>
              <w:ind w:left="-108" w:right="-110"/>
              <w:jc w:val="center"/>
              <w:rPr>
                <w:rFonts w:cs="Times New Roman"/>
                <w:color w:val="auto"/>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C0575E" w:rsidRPr="008806E1" w:rsidTr="00ED57D8">
        <w:trPr>
          <w:trHeight w:val="261"/>
        </w:trPr>
        <w:tc>
          <w:tcPr>
            <w:tcW w:w="3960" w:type="dxa"/>
            <w:shd w:val="clear" w:color="auto" w:fill="auto"/>
          </w:tcPr>
          <w:p w:rsidR="00C0575E" w:rsidRPr="008806E1" w:rsidRDefault="00C0575E" w:rsidP="00C0575E">
            <w:pPr>
              <w:spacing w:line="240" w:lineRule="atLeast"/>
              <w:ind w:left="-36"/>
              <w:jc w:val="both"/>
              <w:rPr>
                <w:sz w:val="20"/>
                <w:szCs w:val="20"/>
              </w:rPr>
            </w:pPr>
            <w:r w:rsidRPr="008806E1">
              <w:rPr>
                <w:sz w:val="20"/>
                <w:szCs w:val="20"/>
              </w:rPr>
              <w:t>Sundry receivables</w:t>
            </w:r>
          </w:p>
        </w:tc>
        <w:tc>
          <w:tcPr>
            <w:tcW w:w="1170" w:type="dxa"/>
            <w:shd w:val="clear" w:color="auto" w:fill="auto"/>
            <w:vAlign w:val="bottom"/>
          </w:tcPr>
          <w:p w:rsidR="00C0575E" w:rsidRPr="008806E1" w:rsidRDefault="00C0575E" w:rsidP="00C0575E">
            <w:pPr>
              <w:tabs>
                <w:tab w:val="decimal" w:pos="954"/>
              </w:tabs>
              <w:snapToGrid w:val="0"/>
              <w:spacing w:line="240" w:lineRule="atLeast"/>
              <w:ind w:left="-113" w:right="-113"/>
              <w:rPr>
                <w:sz w:val="20"/>
                <w:szCs w:val="20"/>
                <w:lang w:val="en-GB"/>
              </w:rPr>
            </w:pPr>
            <w:r w:rsidRPr="008806E1">
              <w:rPr>
                <w:sz w:val="20"/>
                <w:szCs w:val="20"/>
                <w:lang w:val="en-GB"/>
              </w:rPr>
              <w:t>841</w:t>
            </w:r>
          </w:p>
        </w:tc>
        <w:tc>
          <w:tcPr>
            <w:tcW w:w="294" w:type="dxa"/>
            <w:shd w:val="clear" w:color="auto" w:fill="auto"/>
          </w:tcPr>
          <w:p w:rsidR="00C0575E" w:rsidRPr="008806E1" w:rsidRDefault="00C0575E" w:rsidP="00C0575E">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C0575E" w:rsidRPr="008806E1" w:rsidRDefault="00C0575E" w:rsidP="00C0575E">
            <w:pPr>
              <w:tabs>
                <w:tab w:val="decimal" w:pos="954"/>
              </w:tabs>
              <w:snapToGrid w:val="0"/>
              <w:spacing w:line="240" w:lineRule="atLeast"/>
              <w:ind w:left="-113" w:right="-113"/>
              <w:rPr>
                <w:sz w:val="20"/>
                <w:szCs w:val="20"/>
                <w:lang w:val="en-GB"/>
              </w:rPr>
            </w:pPr>
            <w:r w:rsidRPr="008806E1">
              <w:rPr>
                <w:sz w:val="20"/>
                <w:szCs w:val="20"/>
                <w:lang w:val="en-GB"/>
              </w:rPr>
              <w:t>621</w:t>
            </w:r>
          </w:p>
        </w:tc>
        <w:tc>
          <w:tcPr>
            <w:tcW w:w="294" w:type="dxa"/>
            <w:shd w:val="clear" w:color="auto" w:fill="auto"/>
          </w:tcPr>
          <w:p w:rsidR="00C0575E" w:rsidRPr="008806E1" w:rsidRDefault="00C0575E" w:rsidP="00C0575E">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C0575E" w:rsidRPr="008806E1" w:rsidRDefault="00C0575E" w:rsidP="00C0575E">
            <w:pPr>
              <w:tabs>
                <w:tab w:val="decimal" w:pos="948"/>
              </w:tabs>
              <w:snapToGrid w:val="0"/>
              <w:spacing w:line="240" w:lineRule="atLeast"/>
              <w:ind w:left="-113" w:right="-113"/>
              <w:rPr>
                <w:sz w:val="20"/>
                <w:szCs w:val="20"/>
                <w:lang w:val="en-GB"/>
              </w:rPr>
            </w:pPr>
            <w:r w:rsidRPr="008806E1">
              <w:rPr>
                <w:sz w:val="20"/>
                <w:szCs w:val="20"/>
                <w:lang w:val="en-GB"/>
              </w:rPr>
              <w:t>949</w:t>
            </w:r>
          </w:p>
        </w:tc>
        <w:tc>
          <w:tcPr>
            <w:tcW w:w="236" w:type="dxa"/>
            <w:shd w:val="clear" w:color="auto" w:fill="auto"/>
          </w:tcPr>
          <w:p w:rsidR="00C0575E" w:rsidRPr="008806E1" w:rsidRDefault="00C0575E" w:rsidP="00C0575E">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C0575E" w:rsidRPr="008806E1" w:rsidRDefault="00C0575E" w:rsidP="00C0575E">
            <w:pPr>
              <w:tabs>
                <w:tab w:val="decimal" w:pos="948"/>
              </w:tabs>
              <w:snapToGrid w:val="0"/>
              <w:spacing w:line="240" w:lineRule="atLeast"/>
              <w:ind w:left="-113" w:right="-113"/>
              <w:rPr>
                <w:sz w:val="20"/>
                <w:szCs w:val="20"/>
                <w:lang w:val="en-GB"/>
              </w:rPr>
            </w:pPr>
            <w:r w:rsidRPr="008806E1">
              <w:rPr>
                <w:sz w:val="20"/>
                <w:szCs w:val="20"/>
                <w:lang w:val="en-GB"/>
              </w:rPr>
              <w:t>686</w:t>
            </w:r>
          </w:p>
        </w:tc>
      </w:tr>
      <w:tr w:rsidR="00C0575E" w:rsidRPr="008806E1" w:rsidTr="00ED57D8">
        <w:trPr>
          <w:trHeight w:val="261"/>
        </w:trPr>
        <w:tc>
          <w:tcPr>
            <w:tcW w:w="3960" w:type="dxa"/>
            <w:shd w:val="clear" w:color="auto" w:fill="auto"/>
          </w:tcPr>
          <w:p w:rsidR="00C0575E" w:rsidRPr="008806E1" w:rsidRDefault="00C0575E" w:rsidP="00C0575E">
            <w:pPr>
              <w:spacing w:line="240" w:lineRule="atLeast"/>
              <w:ind w:left="-36"/>
              <w:jc w:val="both"/>
              <w:rPr>
                <w:sz w:val="20"/>
                <w:szCs w:val="20"/>
              </w:rPr>
            </w:pPr>
            <w:r w:rsidRPr="008806E1">
              <w:rPr>
                <w:sz w:val="20"/>
                <w:szCs w:val="20"/>
              </w:rPr>
              <w:t>Pending for E</w:t>
            </w:r>
            <w:r w:rsidRPr="008806E1">
              <w:rPr>
                <w:sz w:val="20"/>
                <w:szCs w:val="20"/>
                <w:cs/>
              </w:rPr>
              <w:t>-</w:t>
            </w:r>
            <w:r w:rsidRPr="008806E1">
              <w:rPr>
                <w:sz w:val="20"/>
                <w:szCs w:val="20"/>
              </w:rPr>
              <w:t>Banking receivables</w:t>
            </w:r>
          </w:p>
        </w:tc>
        <w:tc>
          <w:tcPr>
            <w:tcW w:w="1170" w:type="dxa"/>
            <w:shd w:val="clear" w:color="auto" w:fill="auto"/>
            <w:vAlign w:val="bottom"/>
          </w:tcPr>
          <w:p w:rsidR="00C0575E" w:rsidRPr="008806E1" w:rsidRDefault="00C0575E" w:rsidP="00C0575E">
            <w:pPr>
              <w:tabs>
                <w:tab w:val="decimal" w:pos="954"/>
              </w:tabs>
              <w:snapToGrid w:val="0"/>
              <w:spacing w:line="240" w:lineRule="atLeast"/>
              <w:ind w:left="-113" w:right="-113"/>
              <w:rPr>
                <w:sz w:val="20"/>
                <w:szCs w:val="20"/>
              </w:rPr>
            </w:pPr>
            <w:r w:rsidRPr="008806E1">
              <w:rPr>
                <w:sz w:val="20"/>
                <w:szCs w:val="20"/>
              </w:rPr>
              <w:t>653</w:t>
            </w:r>
          </w:p>
        </w:tc>
        <w:tc>
          <w:tcPr>
            <w:tcW w:w="294" w:type="dxa"/>
            <w:shd w:val="clear" w:color="auto" w:fill="auto"/>
          </w:tcPr>
          <w:p w:rsidR="00C0575E" w:rsidRPr="008806E1" w:rsidRDefault="00C0575E" w:rsidP="00C0575E">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C0575E" w:rsidRPr="008806E1" w:rsidRDefault="00C0575E" w:rsidP="00C0575E">
            <w:pPr>
              <w:tabs>
                <w:tab w:val="decimal" w:pos="954"/>
              </w:tabs>
              <w:snapToGrid w:val="0"/>
              <w:spacing w:line="240" w:lineRule="atLeast"/>
              <w:ind w:left="-113" w:right="-113"/>
              <w:rPr>
                <w:sz w:val="20"/>
                <w:szCs w:val="20"/>
                <w:lang w:val="en-GB"/>
              </w:rPr>
            </w:pPr>
            <w:r w:rsidRPr="008806E1">
              <w:rPr>
                <w:sz w:val="20"/>
                <w:szCs w:val="20"/>
                <w:lang w:val="en-GB"/>
              </w:rPr>
              <w:t>1,155</w:t>
            </w:r>
          </w:p>
        </w:tc>
        <w:tc>
          <w:tcPr>
            <w:tcW w:w="294" w:type="dxa"/>
            <w:shd w:val="clear" w:color="auto" w:fill="auto"/>
          </w:tcPr>
          <w:p w:rsidR="00C0575E" w:rsidRPr="008806E1" w:rsidRDefault="00C0575E" w:rsidP="00C0575E">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C0575E" w:rsidRPr="008806E1" w:rsidRDefault="00C0575E" w:rsidP="00C0575E">
            <w:pPr>
              <w:tabs>
                <w:tab w:val="decimal" w:pos="948"/>
              </w:tabs>
              <w:snapToGrid w:val="0"/>
              <w:spacing w:line="240" w:lineRule="atLeast"/>
              <w:ind w:left="-113" w:right="-113"/>
              <w:rPr>
                <w:sz w:val="20"/>
                <w:szCs w:val="20"/>
                <w:lang w:val="en-GB"/>
              </w:rPr>
            </w:pPr>
            <w:r w:rsidRPr="008806E1">
              <w:rPr>
                <w:sz w:val="20"/>
                <w:szCs w:val="20"/>
                <w:lang w:val="en-GB"/>
              </w:rPr>
              <w:t>653</w:t>
            </w:r>
          </w:p>
        </w:tc>
        <w:tc>
          <w:tcPr>
            <w:tcW w:w="236" w:type="dxa"/>
            <w:shd w:val="clear" w:color="auto" w:fill="auto"/>
          </w:tcPr>
          <w:p w:rsidR="00C0575E" w:rsidRPr="008806E1" w:rsidRDefault="00C0575E" w:rsidP="00C0575E">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C0575E" w:rsidRPr="008806E1" w:rsidRDefault="00C0575E" w:rsidP="00C0575E">
            <w:pPr>
              <w:tabs>
                <w:tab w:val="decimal" w:pos="948"/>
              </w:tabs>
              <w:snapToGrid w:val="0"/>
              <w:spacing w:line="240" w:lineRule="atLeast"/>
              <w:ind w:left="-113" w:right="-113"/>
              <w:rPr>
                <w:sz w:val="20"/>
                <w:szCs w:val="20"/>
                <w:lang w:val="en-GB"/>
              </w:rPr>
            </w:pPr>
            <w:r w:rsidRPr="008806E1">
              <w:rPr>
                <w:sz w:val="20"/>
                <w:szCs w:val="20"/>
                <w:lang w:val="en-GB"/>
              </w:rPr>
              <w:t>1,155</w:t>
            </w:r>
          </w:p>
        </w:tc>
      </w:tr>
      <w:tr w:rsidR="00C0575E" w:rsidRPr="008806E1" w:rsidTr="00ED57D8">
        <w:trPr>
          <w:trHeight w:val="261"/>
        </w:trPr>
        <w:tc>
          <w:tcPr>
            <w:tcW w:w="3960" w:type="dxa"/>
            <w:shd w:val="clear" w:color="auto" w:fill="auto"/>
          </w:tcPr>
          <w:p w:rsidR="00C0575E" w:rsidRPr="008806E1" w:rsidRDefault="00C0575E" w:rsidP="00C0575E">
            <w:pPr>
              <w:spacing w:line="240" w:lineRule="atLeast"/>
              <w:ind w:left="-36"/>
              <w:jc w:val="both"/>
              <w:rPr>
                <w:sz w:val="20"/>
                <w:szCs w:val="20"/>
              </w:rPr>
            </w:pPr>
            <w:r w:rsidRPr="008806E1">
              <w:rPr>
                <w:sz w:val="20"/>
                <w:szCs w:val="20"/>
              </w:rPr>
              <w:t>Others</w:t>
            </w:r>
          </w:p>
        </w:tc>
        <w:tc>
          <w:tcPr>
            <w:tcW w:w="1170" w:type="dxa"/>
            <w:tcBorders>
              <w:bottom w:val="single" w:sz="4" w:space="0" w:color="auto"/>
            </w:tcBorders>
            <w:shd w:val="clear" w:color="auto" w:fill="auto"/>
            <w:vAlign w:val="bottom"/>
          </w:tcPr>
          <w:p w:rsidR="00C0575E" w:rsidRPr="008806E1" w:rsidRDefault="00C0575E" w:rsidP="00C0575E">
            <w:pPr>
              <w:tabs>
                <w:tab w:val="decimal" w:pos="954"/>
              </w:tabs>
              <w:snapToGrid w:val="0"/>
              <w:spacing w:line="240" w:lineRule="atLeast"/>
              <w:ind w:left="-113" w:right="-113"/>
              <w:rPr>
                <w:sz w:val="20"/>
                <w:szCs w:val="20"/>
                <w:lang w:val="en-GB"/>
              </w:rPr>
            </w:pPr>
            <w:r w:rsidRPr="008806E1">
              <w:rPr>
                <w:sz w:val="20"/>
                <w:szCs w:val="20"/>
                <w:lang w:val="en-GB"/>
              </w:rPr>
              <w:t>360</w:t>
            </w:r>
          </w:p>
        </w:tc>
        <w:tc>
          <w:tcPr>
            <w:tcW w:w="294" w:type="dxa"/>
            <w:shd w:val="clear" w:color="auto" w:fill="auto"/>
          </w:tcPr>
          <w:p w:rsidR="00C0575E" w:rsidRPr="008806E1" w:rsidRDefault="00C0575E" w:rsidP="00C0575E">
            <w:pPr>
              <w:pStyle w:val="BodyText"/>
              <w:tabs>
                <w:tab w:val="decimal" w:pos="888"/>
              </w:tabs>
              <w:snapToGrid w:val="0"/>
              <w:spacing w:line="240" w:lineRule="atLeast"/>
              <w:ind w:left="-113" w:right="-113"/>
              <w:rPr>
                <w:rFonts w:cs="Times New Roman"/>
                <w:color w:val="auto"/>
                <w:sz w:val="20"/>
                <w:szCs w:val="20"/>
                <w:lang w:val="en-US"/>
              </w:rPr>
            </w:pPr>
          </w:p>
        </w:tc>
        <w:tc>
          <w:tcPr>
            <w:tcW w:w="1146" w:type="dxa"/>
            <w:tcBorders>
              <w:bottom w:val="single" w:sz="4" w:space="0" w:color="auto"/>
            </w:tcBorders>
            <w:shd w:val="clear" w:color="auto" w:fill="auto"/>
            <w:vAlign w:val="bottom"/>
          </w:tcPr>
          <w:p w:rsidR="00C0575E" w:rsidRPr="008806E1" w:rsidRDefault="00C0575E" w:rsidP="00C0575E">
            <w:pPr>
              <w:tabs>
                <w:tab w:val="decimal" w:pos="954"/>
              </w:tabs>
              <w:snapToGrid w:val="0"/>
              <w:spacing w:line="240" w:lineRule="atLeast"/>
              <w:ind w:left="-113" w:right="-113"/>
              <w:rPr>
                <w:sz w:val="20"/>
                <w:szCs w:val="20"/>
                <w:lang w:val="en-GB"/>
              </w:rPr>
            </w:pPr>
            <w:r w:rsidRPr="008806E1">
              <w:rPr>
                <w:sz w:val="20"/>
                <w:szCs w:val="20"/>
                <w:lang w:val="en-GB"/>
              </w:rPr>
              <w:t>459</w:t>
            </w:r>
          </w:p>
        </w:tc>
        <w:tc>
          <w:tcPr>
            <w:tcW w:w="294" w:type="dxa"/>
            <w:shd w:val="clear" w:color="auto" w:fill="auto"/>
          </w:tcPr>
          <w:p w:rsidR="00C0575E" w:rsidRPr="008806E1" w:rsidRDefault="00C0575E" w:rsidP="00C0575E">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C0575E" w:rsidRPr="008806E1" w:rsidRDefault="00C0575E" w:rsidP="00C0575E">
            <w:pPr>
              <w:tabs>
                <w:tab w:val="decimal" w:pos="948"/>
              </w:tabs>
              <w:snapToGrid w:val="0"/>
              <w:spacing w:line="240" w:lineRule="atLeast"/>
              <w:ind w:left="-113" w:right="-113"/>
              <w:rPr>
                <w:sz w:val="20"/>
                <w:szCs w:val="20"/>
                <w:lang w:val="en-GB"/>
              </w:rPr>
            </w:pPr>
            <w:r w:rsidRPr="008806E1">
              <w:rPr>
                <w:sz w:val="20"/>
                <w:szCs w:val="20"/>
                <w:lang w:val="en-GB"/>
              </w:rPr>
              <w:t>360</w:t>
            </w:r>
          </w:p>
        </w:tc>
        <w:tc>
          <w:tcPr>
            <w:tcW w:w="236" w:type="dxa"/>
            <w:shd w:val="clear" w:color="auto" w:fill="auto"/>
          </w:tcPr>
          <w:p w:rsidR="00C0575E" w:rsidRPr="008806E1" w:rsidRDefault="00C0575E" w:rsidP="00C0575E">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C0575E" w:rsidRPr="008806E1" w:rsidRDefault="00C0575E" w:rsidP="00C0575E">
            <w:pPr>
              <w:tabs>
                <w:tab w:val="decimal" w:pos="948"/>
              </w:tabs>
              <w:snapToGrid w:val="0"/>
              <w:spacing w:line="240" w:lineRule="atLeast"/>
              <w:ind w:left="-113" w:right="-113"/>
              <w:rPr>
                <w:sz w:val="20"/>
                <w:szCs w:val="20"/>
                <w:lang w:val="en-GB"/>
              </w:rPr>
            </w:pPr>
            <w:r w:rsidRPr="008806E1">
              <w:rPr>
                <w:sz w:val="20"/>
                <w:szCs w:val="20"/>
                <w:lang w:val="en-GB"/>
              </w:rPr>
              <w:t>459</w:t>
            </w:r>
          </w:p>
        </w:tc>
      </w:tr>
      <w:tr w:rsidR="00C0575E" w:rsidRPr="008806E1" w:rsidTr="00ED57D8">
        <w:trPr>
          <w:trHeight w:val="172"/>
        </w:trPr>
        <w:tc>
          <w:tcPr>
            <w:tcW w:w="3960" w:type="dxa"/>
            <w:shd w:val="clear" w:color="auto" w:fill="auto"/>
          </w:tcPr>
          <w:p w:rsidR="00C0575E" w:rsidRPr="008806E1" w:rsidRDefault="00C0575E" w:rsidP="00C0575E">
            <w:pPr>
              <w:spacing w:line="240" w:lineRule="atLeast"/>
              <w:ind w:left="-36"/>
              <w:jc w:val="both"/>
              <w:rPr>
                <w:b/>
                <w:bCs/>
                <w:sz w:val="20"/>
                <w:szCs w:val="20"/>
              </w:rPr>
            </w:pPr>
            <w:r w:rsidRPr="008806E1">
              <w:rPr>
                <w:b/>
                <w:bCs/>
                <w:sz w:val="20"/>
                <w:szCs w:val="20"/>
              </w:rPr>
              <w:t>Total</w:t>
            </w:r>
          </w:p>
        </w:tc>
        <w:tc>
          <w:tcPr>
            <w:tcW w:w="1170" w:type="dxa"/>
            <w:tcBorders>
              <w:top w:val="single" w:sz="4" w:space="0" w:color="auto"/>
              <w:bottom w:val="double" w:sz="4" w:space="0" w:color="auto"/>
            </w:tcBorders>
            <w:shd w:val="clear" w:color="auto" w:fill="auto"/>
            <w:vAlign w:val="bottom"/>
          </w:tcPr>
          <w:p w:rsidR="00C0575E" w:rsidRPr="008806E1" w:rsidRDefault="00C0575E" w:rsidP="00C0575E">
            <w:pPr>
              <w:tabs>
                <w:tab w:val="decimal" w:pos="954"/>
              </w:tabs>
              <w:snapToGrid w:val="0"/>
              <w:spacing w:line="240" w:lineRule="atLeast"/>
              <w:ind w:left="-113" w:right="-113"/>
              <w:rPr>
                <w:b/>
                <w:bCs/>
                <w:sz w:val="20"/>
                <w:szCs w:val="20"/>
                <w:lang w:val="en-GB"/>
              </w:rPr>
            </w:pPr>
            <w:r w:rsidRPr="008806E1">
              <w:rPr>
                <w:b/>
                <w:bCs/>
                <w:sz w:val="20"/>
                <w:szCs w:val="20"/>
                <w:lang w:val="en-GB"/>
              </w:rPr>
              <w:t>1,854</w:t>
            </w:r>
          </w:p>
        </w:tc>
        <w:tc>
          <w:tcPr>
            <w:tcW w:w="294" w:type="dxa"/>
            <w:shd w:val="clear" w:color="auto" w:fill="auto"/>
          </w:tcPr>
          <w:p w:rsidR="00C0575E" w:rsidRPr="008806E1" w:rsidRDefault="00C0575E" w:rsidP="00C0575E">
            <w:pPr>
              <w:pStyle w:val="BodyText"/>
              <w:tabs>
                <w:tab w:val="decimal" w:pos="888"/>
              </w:tabs>
              <w:snapToGrid w:val="0"/>
              <w:spacing w:line="240" w:lineRule="atLeast"/>
              <w:ind w:left="-113" w:right="-113"/>
              <w:rPr>
                <w:rFonts w:cs="Times New Roman"/>
                <w:b/>
                <w:bCs/>
                <w:color w:val="auto"/>
                <w:sz w:val="20"/>
                <w:szCs w:val="20"/>
                <w:lang w:val="en-US"/>
              </w:rPr>
            </w:pPr>
          </w:p>
        </w:tc>
        <w:tc>
          <w:tcPr>
            <w:tcW w:w="1146" w:type="dxa"/>
            <w:tcBorders>
              <w:top w:val="single" w:sz="4" w:space="0" w:color="auto"/>
              <w:bottom w:val="double" w:sz="4" w:space="0" w:color="auto"/>
            </w:tcBorders>
            <w:shd w:val="clear" w:color="auto" w:fill="auto"/>
            <w:vAlign w:val="bottom"/>
          </w:tcPr>
          <w:p w:rsidR="00C0575E" w:rsidRPr="008806E1" w:rsidRDefault="00C0575E" w:rsidP="00C0575E">
            <w:pPr>
              <w:tabs>
                <w:tab w:val="decimal" w:pos="954"/>
              </w:tabs>
              <w:snapToGrid w:val="0"/>
              <w:spacing w:line="240" w:lineRule="atLeast"/>
              <w:ind w:left="-113" w:right="-113"/>
              <w:rPr>
                <w:b/>
                <w:bCs/>
                <w:sz w:val="20"/>
                <w:szCs w:val="20"/>
                <w:lang w:val="en-GB"/>
              </w:rPr>
            </w:pPr>
            <w:r w:rsidRPr="008806E1">
              <w:rPr>
                <w:b/>
                <w:bCs/>
                <w:sz w:val="20"/>
                <w:szCs w:val="20"/>
                <w:lang w:val="en-GB"/>
              </w:rPr>
              <w:t>2,235</w:t>
            </w:r>
          </w:p>
        </w:tc>
        <w:tc>
          <w:tcPr>
            <w:tcW w:w="294" w:type="dxa"/>
            <w:shd w:val="clear" w:color="auto" w:fill="auto"/>
          </w:tcPr>
          <w:p w:rsidR="00C0575E" w:rsidRPr="008806E1" w:rsidRDefault="00C0575E" w:rsidP="00C0575E">
            <w:pPr>
              <w:pStyle w:val="BodyText"/>
              <w:tabs>
                <w:tab w:val="decimal" w:pos="888"/>
              </w:tabs>
              <w:snapToGrid w:val="0"/>
              <w:spacing w:line="240" w:lineRule="atLeast"/>
              <w:ind w:left="-113" w:right="-113"/>
              <w:rPr>
                <w:rFonts w:cs="Times New Roman"/>
                <w:b/>
                <w:bCs/>
                <w:color w:val="auto"/>
                <w:sz w:val="20"/>
                <w:szCs w:val="20"/>
                <w:lang w:val="en-US"/>
              </w:rPr>
            </w:pPr>
          </w:p>
        </w:tc>
        <w:tc>
          <w:tcPr>
            <w:tcW w:w="1146" w:type="dxa"/>
            <w:tcBorders>
              <w:top w:val="single" w:sz="4" w:space="0" w:color="000000"/>
              <w:bottom w:val="double" w:sz="4" w:space="0" w:color="000000"/>
            </w:tcBorders>
            <w:shd w:val="clear" w:color="auto" w:fill="auto"/>
            <w:vAlign w:val="bottom"/>
          </w:tcPr>
          <w:p w:rsidR="00C0575E" w:rsidRPr="008806E1" w:rsidRDefault="00C0575E" w:rsidP="00C0575E">
            <w:pPr>
              <w:tabs>
                <w:tab w:val="decimal" w:pos="948"/>
              </w:tabs>
              <w:snapToGrid w:val="0"/>
              <w:spacing w:line="240" w:lineRule="atLeast"/>
              <w:ind w:left="-113" w:right="-113"/>
              <w:rPr>
                <w:b/>
                <w:bCs/>
                <w:sz w:val="20"/>
                <w:szCs w:val="20"/>
                <w:lang w:val="en-GB"/>
              </w:rPr>
            </w:pPr>
            <w:r w:rsidRPr="008806E1">
              <w:rPr>
                <w:b/>
                <w:bCs/>
                <w:sz w:val="20"/>
                <w:szCs w:val="20"/>
                <w:lang w:val="en-GB"/>
              </w:rPr>
              <w:t>1,962</w:t>
            </w:r>
          </w:p>
        </w:tc>
        <w:tc>
          <w:tcPr>
            <w:tcW w:w="236" w:type="dxa"/>
            <w:shd w:val="clear" w:color="auto" w:fill="auto"/>
          </w:tcPr>
          <w:p w:rsidR="00C0575E" w:rsidRPr="008806E1" w:rsidRDefault="00C0575E" w:rsidP="00C0575E">
            <w:pPr>
              <w:pStyle w:val="BodyText"/>
              <w:tabs>
                <w:tab w:val="decimal" w:pos="888"/>
              </w:tabs>
              <w:snapToGrid w:val="0"/>
              <w:spacing w:line="240" w:lineRule="atLeast"/>
              <w:ind w:left="-113" w:right="-113"/>
              <w:rPr>
                <w:rFonts w:cs="Times New Roman"/>
                <w:b/>
                <w:bCs/>
                <w:color w:val="auto"/>
                <w:sz w:val="20"/>
                <w:szCs w:val="20"/>
                <w:lang w:val="en-US"/>
              </w:rPr>
            </w:pPr>
          </w:p>
        </w:tc>
        <w:tc>
          <w:tcPr>
            <w:tcW w:w="1114" w:type="dxa"/>
            <w:tcBorders>
              <w:top w:val="single" w:sz="4" w:space="0" w:color="000000"/>
              <w:bottom w:val="double" w:sz="4" w:space="0" w:color="000000"/>
            </w:tcBorders>
            <w:shd w:val="clear" w:color="auto" w:fill="auto"/>
            <w:vAlign w:val="bottom"/>
          </w:tcPr>
          <w:p w:rsidR="00C0575E" w:rsidRPr="008806E1" w:rsidRDefault="00C0575E" w:rsidP="00C0575E">
            <w:pPr>
              <w:tabs>
                <w:tab w:val="decimal" w:pos="948"/>
              </w:tabs>
              <w:snapToGrid w:val="0"/>
              <w:spacing w:line="240" w:lineRule="atLeast"/>
              <w:ind w:left="-113" w:right="-113"/>
              <w:rPr>
                <w:b/>
                <w:bCs/>
                <w:sz w:val="20"/>
                <w:szCs w:val="20"/>
                <w:lang w:val="en-GB"/>
              </w:rPr>
            </w:pPr>
            <w:r w:rsidRPr="008806E1">
              <w:rPr>
                <w:b/>
                <w:bCs/>
                <w:sz w:val="20"/>
                <w:szCs w:val="20"/>
                <w:lang w:val="en-GB"/>
              </w:rPr>
              <w:t>2,300</w:t>
            </w:r>
          </w:p>
        </w:tc>
      </w:tr>
    </w:tbl>
    <w:p w:rsidR="005F67BB" w:rsidRPr="00C0575E" w:rsidRDefault="005F67BB" w:rsidP="005F67BB">
      <w:pPr>
        <w:spacing w:line="240" w:lineRule="atLeast"/>
        <w:ind w:left="540" w:right="-29"/>
        <w:jc w:val="both"/>
        <w:rPr>
          <w:sz w:val="22"/>
          <w:szCs w:val="22"/>
        </w:rPr>
      </w:pPr>
    </w:p>
    <w:p w:rsidR="00AA14DD" w:rsidRPr="008806E1" w:rsidRDefault="00AA14DD" w:rsidP="004F2173">
      <w:pPr>
        <w:numPr>
          <w:ilvl w:val="0"/>
          <w:numId w:val="9"/>
        </w:numPr>
        <w:spacing w:line="240" w:lineRule="atLeast"/>
        <w:ind w:left="540" w:right="-29" w:hanging="540"/>
        <w:jc w:val="both"/>
        <w:rPr>
          <w:b/>
          <w:bCs/>
          <w:szCs w:val="24"/>
        </w:rPr>
      </w:pPr>
      <w:r w:rsidRPr="008806E1">
        <w:rPr>
          <w:b/>
          <w:bCs/>
          <w:szCs w:val="24"/>
        </w:rPr>
        <w:t>Other assets, net</w:t>
      </w:r>
    </w:p>
    <w:p w:rsidR="00AA14DD" w:rsidRPr="008806E1" w:rsidRDefault="00AA14DD" w:rsidP="0070516F">
      <w:pPr>
        <w:spacing w:line="240" w:lineRule="atLeast"/>
        <w:ind w:left="540" w:right="-29"/>
        <w:jc w:val="both"/>
        <w:rPr>
          <w:sz w:val="22"/>
          <w:szCs w:val="22"/>
        </w:rPr>
      </w:pPr>
    </w:p>
    <w:p w:rsidR="00AA14DD" w:rsidRPr="008806E1" w:rsidRDefault="00AD623F" w:rsidP="0070516F">
      <w:pPr>
        <w:spacing w:line="240" w:lineRule="atLeast"/>
        <w:ind w:left="540" w:right="-29"/>
        <w:jc w:val="both"/>
        <w:rPr>
          <w:sz w:val="22"/>
          <w:szCs w:val="22"/>
        </w:rPr>
      </w:pPr>
      <w:r w:rsidRPr="008806E1">
        <w:rPr>
          <w:sz w:val="22"/>
          <w:szCs w:val="22"/>
        </w:rPr>
        <w:t xml:space="preserve">As at </w:t>
      </w:r>
      <w:r w:rsidR="002D30F7" w:rsidRPr="008806E1">
        <w:rPr>
          <w:sz w:val="22"/>
          <w:szCs w:val="22"/>
        </w:rPr>
        <w:t>30 June 2018 and 31 December 2017</w:t>
      </w:r>
      <w:r w:rsidR="00AA14DD" w:rsidRPr="008806E1">
        <w:rPr>
          <w:sz w:val="22"/>
          <w:szCs w:val="22"/>
        </w:rPr>
        <w:t>, other assets, net were as follows</w:t>
      </w:r>
      <w:r w:rsidR="00AA14DD" w:rsidRPr="008806E1">
        <w:rPr>
          <w:sz w:val="22"/>
          <w:szCs w:val="22"/>
          <w:cs/>
        </w:rPr>
        <w:t>:</w:t>
      </w:r>
    </w:p>
    <w:p w:rsidR="002F3790" w:rsidRPr="008806E1" w:rsidRDefault="002F3790" w:rsidP="0070516F">
      <w:pPr>
        <w:spacing w:line="240" w:lineRule="atLeast"/>
        <w:ind w:left="540" w:right="-29"/>
        <w:jc w:val="both"/>
        <w:rPr>
          <w:sz w:val="22"/>
          <w:szCs w:val="22"/>
        </w:rPr>
      </w:pPr>
    </w:p>
    <w:tbl>
      <w:tblPr>
        <w:tblW w:w="9360" w:type="dxa"/>
        <w:tblInd w:w="468" w:type="dxa"/>
        <w:tblLayout w:type="fixed"/>
        <w:tblLook w:val="0000" w:firstRow="0" w:lastRow="0" w:firstColumn="0" w:lastColumn="0" w:noHBand="0" w:noVBand="0"/>
      </w:tblPr>
      <w:tblGrid>
        <w:gridCol w:w="3960"/>
        <w:gridCol w:w="1170"/>
        <w:gridCol w:w="294"/>
        <w:gridCol w:w="1146"/>
        <w:gridCol w:w="294"/>
        <w:gridCol w:w="1146"/>
        <w:gridCol w:w="236"/>
        <w:gridCol w:w="1114"/>
      </w:tblGrid>
      <w:tr w:rsidR="002F3790" w:rsidRPr="008806E1" w:rsidTr="00641C56">
        <w:trPr>
          <w:trHeight w:val="261"/>
        </w:trPr>
        <w:tc>
          <w:tcPr>
            <w:tcW w:w="3960" w:type="dxa"/>
            <w:shd w:val="clear" w:color="auto" w:fill="auto"/>
          </w:tcPr>
          <w:p w:rsidR="002F3790" w:rsidRPr="008806E1" w:rsidRDefault="002F3790" w:rsidP="00641C56">
            <w:pPr>
              <w:snapToGrid w:val="0"/>
              <w:spacing w:line="240" w:lineRule="atLeast"/>
              <w:ind w:right="-318"/>
              <w:rPr>
                <w:b/>
                <w:bCs/>
                <w:sz w:val="20"/>
                <w:szCs w:val="20"/>
              </w:rPr>
            </w:pPr>
          </w:p>
        </w:tc>
        <w:tc>
          <w:tcPr>
            <w:tcW w:w="2610" w:type="dxa"/>
            <w:gridSpan w:val="3"/>
            <w:shd w:val="clear" w:color="auto" w:fill="auto"/>
          </w:tcPr>
          <w:p w:rsidR="002F3790" w:rsidRPr="008806E1" w:rsidRDefault="002F3790" w:rsidP="00641C56">
            <w:pPr>
              <w:spacing w:line="240" w:lineRule="atLeast"/>
              <w:ind w:left="-108" w:right="-117"/>
              <w:jc w:val="center"/>
              <w:rPr>
                <w:sz w:val="20"/>
                <w:szCs w:val="20"/>
              </w:rPr>
            </w:pPr>
            <w:r w:rsidRPr="008806E1">
              <w:rPr>
                <w:b/>
                <w:bCs/>
                <w:sz w:val="20"/>
                <w:szCs w:val="20"/>
              </w:rPr>
              <w:t>Consolidated</w:t>
            </w:r>
          </w:p>
        </w:tc>
        <w:tc>
          <w:tcPr>
            <w:tcW w:w="294" w:type="dxa"/>
            <w:shd w:val="clear" w:color="auto" w:fill="auto"/>
          </w:tcPr>
          <w:p w:rsidR="002F3790" w:rsidRPr="008806E1" w:rsidRDefault="002F3790" w:rsidP="00641C56">
            <w:pPr>
              <w:snapToGrid w:val="0"/>
              <w:spacing w:line="240" w:lineRule="atLeast"/>
              <w:ind w:left="-108" w:right="-117"/>
              <w:jc w:val="center"/>
              <w:rPr>
                <w:sz w:val="20"/>
                <w:szCs w:val="20"/>
              </w:rPr>
            </w:pPr>
          </w:p>
        </w:tc>
        <w:tc>
          <w:tcPr>
            <w:tcW w:w="2496" w:type="dxa"/>
            <w:gridSpan w:val="3"/>
            <w:shd w:val="clear" w:color="auto" w:fill="auto"/>
          </w:tcPr>
          <w:p w:rsidR="002F3790" w:rsidRPr="008806E1" w:rsidRDefault="002F3790" w:rsidP="00641C56">
            <w:pPr>
              <w:spacing w:line="240" w:lineRule="atLeast"/>
              <w:ind w:left="-108" w:right="-117"/>
              <w:jc w:val="center"/>
              <w:rPr>
                <w:b/>
                <w:bCs/>
                <w:sz w:val="20"/>
                <w:szCs w:val="20"/>
              </w:rPr>
            </w:pPr>
            <w:r w:rsidRPr="008806E1">
              <w:rPr>
                <w:b/>
                <w:bCs/>
                <w:sz w:val="20"/>
                <w:szCs w:val="20"/>
              </w:rPr>
              <w:t>The Bank</w:t>
            </w:r>
          </w:p>
        </w:tc>
      </w:tr>
      <w:tr w:rsidR="002D30F7" w:rsidRPr="008806E1" w:rsidTr="00641C56">
        <w:trPr>
          <w:trHeight w:val="245"/>
        </w:trPr>
        <w:tc>
          <w:tcPr>
            <w:tcW w:w="3960" w:type="dxa"/>
            <w:shd w:val="clear" w:color="auto" w:fill="auto"/>
          </w:tcPr>
          <w:p w:rsidR="002D30F7" w:rsidRPr="008806E1" w:rsidRDefault="002D30F7" w:rsidP="002D30F7">
            <w:pPr>
              <w:pStyle w:val="BodyText"/>
              <w:snapToGrid w:val="0"/>
              <w:spacing w:line="240" w:lineRule="atLeast"/>
              <w:ind w:right="-318"/>
              <w:rPr>
                <w:rFonts w:cs="Times New Roman"/>
                <w:b/>
                <w:bCs/>
                <w:color w:val="auto"/>
                <w:sz w:val="20"/>
                <w:szCs w:val="20"/>
                <w:lang w:val="en-US"/>
              </w:rPr>
            </w:pPr>
          </w:p>
        </w:tc>
        <w:tc>
          <w:tcPr>
            <w:tcW w:w="1170"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30 June</w:t>
            </w:r>
          </w:p>
        </w:tc>
        <w:tc>
          <w:tcPr>
            <w:tcW w:w="294" w:type="dxa"/>
            <w:shd w:val="clear" w:color="auto" w:fill="auto"/>
          </w:tcPr>
          <w:p w:rsidR="002D30F7" w:rsidRPr="008806E1" w:rsidRDefault="002D30F7" w:rsidP="002D30F7">
            <w:pPr>
              <w:pStyle w:val="BodyText"/>
              <w:snapToGrid w:val="0"/>
              <w:spacing w:line="240" w:lineRule="atLeast"/>
              <w:ind w:left="-113" w:right="-113"/>
              <w:jc w:val="center"/>
              <w:rPr>
                <w:rFonts w:cs="Times New Roman"/>
                <w:color w:val="auto"/>
                <w:sz w:val="20"/>
                <w:szCs w:val="20"/>
              </w:rPr>
            </w:pPr>
          </w:p>
        </w:tc>
        <w:tc>
          <w:tcPr>
            <w:tcW w:w="1146"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31 December</w:t>
            </w:r>
          </w:p>
        </w:tc>
        <w:tc>
          <w:tcPr>
            <w:tcW w:w="294" w:type="dxa"/>
            <w:shd w:val="clear" w:color="auto" w:fill="auto"/>
          </w:tcPr>
          <w:p w:rsidR="002D30F7" w:rsidRPr="008806E1" w:rsidRDefault="002D30F7" w:rsidP="002D30F7">
            <w:pPr>
              <w:pStyle w:val="BodyText"/>
              <w:snapToGrid w:val="0"/>
              <w:spacing w:line="260" w:lineRule="atLeast"/>
              <w:ind w:left="-108" w:right="-110"/>
              <w:jc w:val="center"/>
              <w:rPr>
                <w:rFonts w:cs="Times New Roman"/>
                <w:color w:val="auto"/>
                <w:sz w:val="20"/>
                <w:szCs w:val="20"/>
                <w:lang w:val="en-US"/>
              </w:rPr>
            </w:pPr>
          </w:p>
        </w:tc>
        <w:tc>
          <w:tcPr>
            <w:tcW w:w="1146"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30 June</w:t>
            </w:r>
          </w:p>
        </w:tc>
        <w:tc>
          <w:tcPr>
            <w:tcW w:w="236" w:type="dxa"/>
            <w:shd w:val="clear" w:color="auto" w:fill="auto"/>
          </w:tcPr>
          <w:p w:rsidR="002D30F7" w:rsidRPr="008806E1" w:rsidRDefault="002D30F7" w:rsidP="002D30F7">
            <w:pPr>
              <w:pStyle w:val="BodyText"/>
              <w:snapToGrid w:val="0"/>
              <w:spacing w:line="240" w:lineRule="atLeast"/>
              <w:ind w:left="-113" w:right="-113"/>
              <w:jc w:val="center"/>
              <w:rPr>
                <w:rFonts w:cs="Times New Roman"/>
                <w:color w:val="auto"/>
                <w:sz w:val="20"/>
                <w:szCs w:val="20"/>
              </w:rPr>
            </w:pPr>
          </w:p>
        </w:tc>
        <w:tc>
          <w:tcPr>
            <w:tcW w:w="1114"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31 December</w:t>
            </w:r>
          </w:p>
        </w:tc>
      </w:tr>
      <w:tr w:rsidR="002D30F7" w:rsidRPr="008806E1" w:rsidTr="00641C56">
        <w:trPr>
          <w:trHeight w:val="245"/>
        </w:trPr>
        <w:tc>
          <w:tcPr>
            <w:tcW w:w="3960" w:type="dxa"/>
            <w:shd w:val="clear" w:color="auto" w:fill="auto"/>
          </w:tcPr>
          <w:p w:rsidR="002D30F7" w:rsidRPr="008806E1" w:rsidRDefault="002D30F7" w:rsidP="002D30F7">
            <w:pPr>
              <w:pStyle w:val="BodyText"/>
              <w:snapToGrid w:val="0"/>
              <w:spacing w:line="240" w:lineRule="atLeast"/>
              <w:ind w:right="-318"/>
              <w:rPr>
                <w:rFonts w:cs="Times New Roman"/>
                <w:b/>
                <w:bCs/>
                <w:color w:val="auto"/>
                <w:sz w:val="20"/>
                <w:szCs w:val="20"/>
                <w:lang w:val="en-US"/>
              </w:rPr>
            </w:pPr>
          </w:p>
        </w:tc>
        <w:tc>
          <w:tcPr>
            <w:tcW w:w="1170"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2018</w:t>
            </w:r>
          </w:p>
        </w:tc>
        <w:tc>
          <w:tcPr>
            <w:tcW w:w="294" w:type="dxa"/>
            <w:shd w:val="clear" w:color="auto" w:fill="auto"/>
          </w:tcPr>
          <w:p w:rsidR="002D30F7" w:rsidRPr="008806E1" w:rsidRDefault="002D30F7" w:rsidP="002D30F7">
            <w:pPr>
              <w:pStyle w:val="BodyText"/>
              <w:snapToGrid w:val="0"/>
              <w:spacing w:line="240" w:lineRule="atLeast"/>
              <w:ind w:left="-113" w:right="-113"/>
              <w:jc w:val="center"/>
              <w:rPr>
                <w:rFonts w:cs="Times New Roman"/>
                <w:color w:val="auto"/>
                <w:sz w:val="20"/>
                <w:szCs w:val="20"/>
              </w:rPr>
            </w:pPr>
          </w:p>
        </w:tc>
        <w:tc>
          <w:tcPr>
            <w:tcW w:w="1146"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2017</w:t>
            </w:r>
          </w:p>
        </w:tc>
        <w:tc>
          <w:tcPr>
            <w:tcW w:w="294" w:type="dxa"/>
            <w:shd w:val="clear" w:color="auto" w:fill="auto"/>
          </w:tcPr>
          <w:p w:rsidR="002D30F7" w:rsidRPr="008806E1" w:rsidRDefault="002D30F7" w:rsidP="002D30F7">
            <w:pPr>
              <w:pStyle w:val="BodyText"/>
              <w:snapToGrid w:val="0"/>
              <w:spacing w:line="260" w:lineRule="atLeast"/>
              <w:ind w:left="-108" w:right="-110"/>
              <w:jc w:val="center"/>
              <w:rPr>
                <w:rFonts w:cs="Times New Roman"/>
                <w:color w:val="auto"/>
                <w:sz w:val="20"/>
                <w:szCs w:val="20"/>
                <w:lang w:val="en-US"/>
              </w:rPr>
            </w:pPr>
          </w:p>
        </w:tc>
        <w:tc>
          <w:tcPr>
            <w:tcW w:w="1146"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2018</w:t>
            </w:r>
          </w:p>
        </w:tc>
        <w:tc>
          <w:tcPr>
            <w:tcW w:w="236" w:type="dxa"/>
            <w:shd w:val="clear" w:color="auto" w:fill="auto"/>
          </w:tcPr>
          <w:p w:rsidR="002D30F7" w:rsidRPr="008806E1" w:rsidRDefault="002D30F7" w:rsidP="002D30F7">
            <w:pPr>
              <w:pStyle w:val="BodyText"/>
              <w:snapToGrid w:val="0"/>
              <w:spacing w:line="240" w:lineRule="atLeast"/>
              <w:ind w:left="-113" w:right="-113"/>
              <w:jc w:val="center"/>
              <w:rPr>
                <w:rFonts w:cs="Times New Roman"/>
                <w:color w:val="auto"/>
                <w:sz w:val="20"/>
                <w:szCs w:val="20"/>
              </w:rPr>
            </w:pPr>
          </w:p>
        </w:tc>
        <w:tc>
          <w:tcPr>
            <w:tcW w:w="1114"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2017</w:t>
            </w:r>
          </w:p>
        </w:tc>
      </w:tr>
      <w:tr w:rsidR="002F3790" w:rsidRPr="008806E1" w:rsidTr="00641C56">
        <w:trPr>
          <w:trHeight w:val="245"/>
        </w:trPr>
        <w:tc>
          <w:tcPr>
            <w:tcW w:w="3960" w:type="dxa"/>
            <w:shd w:val="clear" w:color="auto" w:fill="auto"/>
          </w:tcPr>
          <w:p w:rsidR="002F3790" w:rsidRPr="008806E1" w:rsidRDefault="002F3790" w:rsidP="00641C56">
            <w:pPr>
              <w:pStyle w:val="BodyText"/>
              <w:snapToGrid w:val="0"/>
              <w:spacing w:line="240" w:lineRule="atLeast"/>
              <w:ind w:right="-318"/>
              <w:rPr>
                <w:rFonts w:cs="Times New Roman"/>
                <w:b/>
                <w:bCs/>
                <w:color w:val="auto"/>
                <w:sz w:val="20"/>
                <w:szCs w:val="20"/>
                <w:lang w:val="en-US"/>
              </w:rPr>
            </w:pPr>
          </w:p>
        </w:tc>
        <w:tc>
          <w:tcPr>
            <w:tcW w:w="5400" w:type="dxa"/>
            <w:gridSpan w:val="7"/>
            <w:shd w:val="clear" w:color="auto" w:fill="auto"/>
          </w:tcPr>
          <w:p w:rsidR="002F3790" w:rsidRPr="008806E1" w:rsidDel="003D3005" w:rsidRDefault="002F3790" w:rsidP="00641C56">
            <w:pPr>
              <w:pStyle w:val="BodyText"/>
              <w:spacing w:line="240" w:lineRule="atLeast"/>
              <w:ind w:left="-108" w:right="-110"/>
              <w:jc w:val="center"/>
              <w:rPr>
                <w:rFonts w:cs="Times New Roman"/>
                <w:color w:val="auto"/>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2D30F7" w:rsidRPr="008806E1" w:rsidTr="00641C56">
        <w:trPr>
          <w:trHeight w:val="261"/>
        </w:trPr>
        <w:tc>
          <w:tcPr>
            <w:tcW w:w="3960" w:type="dxa"/>
            <w:shd w:val="clear" w:color="auto" w:fill="auto"/>
          </w:tcPr>
          <w:p w:rsidR="002D30F7" w:rsidRPr="008806E1" w:rsidRDefault="002D30F7" w:rsidP="002D30F7">
            <w:pPr>
              <w:spacing w:line="240" w:lineRule="atLeast"/>
              <w:ind w:left="-36"/>
              <w:jc w:val="both"/>
              <w:rPr>
                <w:sz w:val="20"/>
                <w:szCs w:val="20"/>
              </w:rPr>
            </w:pPr>
            <w:r w:rsidRPr="008806E1">
              <w:rPr>
                <w:sz w:val="20"/>
                <w:szCs w:val="20"/>
              </w:rPr>
              <w:t>Collateral per Credit Support Annex</w:t>
            </w:r>
          </w:p>
        </w:tc>
        <w:tc>
          <w:tcPr>
            <w:tcW w:w="1170" w:type="dxa"/>
            <w:shd w:val="clear" w:color="auto" w:fill="auto"/>
            <w:vAlign w:val="bottom"/>
          </w:tcPr>
          <w:p w:rsidR="002D30F7" w:rsidRPr="008806E1" w:rsidRDefault="00654969" w:rsidP="002D30F7">
            <w:pPr>
              <w:tabs>
                <w:tab w:val="decimal" w:pos="954"/>
              </w:tabs>
              <w:snapToGrid w:val="0"/>
              <w:spacing w:line="240" w:lineRule="atLeast"/>
              <w:ind w:left="-113" w:right="-113"/>
              <w:rPr>
                <w:sz w:val="20"/>
                <w:szCs w:val="20"/>
                <w:lang w:val="en-GB"/>
              </w:rPr>
            </w:pPr>
            <w:r w:rsidRPr="008806E1">
              <w:rPr>
                <w:sz w:val="20"/>
                <w:szCs w:val="20"/>
                <w:lang w:val="en-GB"/>
              </w:rPr>
              <w:t>16,339</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RDefault="002D30F7" w:rsidP="002D30F7">
            <w:pPr>
              <w:tabs>
                <w:tab w:val="decimal" w:pos="954"/>
              </w:tabs>
              <w:snapToGrid w:val="0"/>
              <w:spacing w:line="240" w:lineRule="atLeast"/>
              <w:ind w:left="-113" w:right="-113"/>
              <w:rPr>
                <w:sz w:val="20"/>
                <w:szCs w:val="20"/>
                <w:lang w:val="en-GB"/>
              </w:rPr>
            </w:pPr>
            <w:r w:rsidRPr="008806E1">
              <w:rPr>
                <w:sz w:val="20"/>
                <w:szCs w:val="20"/>
                <w:lang w:val="en-GB"/>
              </w:rPr>
              <w:t>7,115</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RDefault="001F1DE5" w:rsidP="002D30F7">
            <w:pPr>
              <w:tabs>
                <w:tab w:val="decimal" w:pos="972"/>
              </w:tabs>
              <w:snapToGrid w:val="0"/>
              <w:spacing w:line="240" w:lineRule="atLeast"/>
              <w:ind w:left="-113" w:right="-113"/>
              <w:rPr>
                <w:sz w:val="20"/>
                <w:szCs w:val="20"/>
                <w:lang w:val="en-GB"/>
              </w:rPr>
            </w:pPr>
            <w:r w:rsidRPr="008806E1">
              <w:rPr>
                <w:sz w:val="20"/>
                <w:szCs w:val="20"/>
                <w:lang w:val="en-GB"/>
              </w:rPr>
              <w:t>15,890</w:t>
            </w:r>
          </w:p>
        </w:tc>
        <w:tc>
          <w:tcPr>
            <w:tcW w:w="236"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2D30F7" w:rsidRPr="008806E1" w:rsidRDefault="002D30F7" w:rsidP="002D30F7">
            <w:pPr>
              <w:tabs>
                <w:tab w:val="decimal" w:pos="898"/>
              </w:tabs>
              <w:snapToGrid w:val="0"/>
              <w:spacing w:line="240" w:lineRule="atLeast"/>
              <w:ind w:left="-113" w:right="-113"/>
              <w:rPr>
                <w:sz w:val="20"/>
                <w:szCs w:val="20"/>
                <w:lang w:val="en-GB"/>
              </w:rPr>
            </w:pPr>
            <w:r w:rsidRPr="008806E1">
              <w:rPr>
                <w:sz w:val="20"/>
                <w:szCs w:val="20"/>
                <w:lang w:val="en-GB"/>
              </w:rPr>
              <w:t>7,093</w:t>
            </w:r>
          </w:p>
        </w:tc>
      </w:tr>
      <w:tr w:rsidR="002D30F7" w:rsidRPr="008806E1" w:rsidTr="00641C56">
        <w:trPr>
          <w:trHeight w:val="261"/>
        </w:trPr>
        <w:tc>
          <w:tcPr>
            <w:tcW w:w="3960" w:type="dxa"/>
            <w:shd w:val="clear" w:color="auto" w:fill="auto"/>
          </w:tcPr>
          <w:p w:rsidR="002D30F7" w:rsidRPr="008806E1" w:rsidRDefault="002D30F7" w:rsidP="002D30F7">
            <w:pPr>
              <w:spacing w:line="240" w:lineRule="atLeast"/>
              <w:ind w:left="-36"/>
              <w:jc w:val="both"/>
              <w:rPr>
                <w:sz w:val="20"/>
                <w:szCs w:val="20"/>
              </w:rPr>
            </w:pPr>
            <w:r w:rsidRPr="008806E1">
              <w:rPr>
                <w:sz w:val="20"/>
                <w:szCs w:val="20"/>
              </w:rPr>
              <w:t>Securities business receivables and</w:t>
            </w:r>
          </w:p>
        </w:tc>
        <w:tc>
          <w:tcPr>
            <w:tcW w:w="1170" w:type="dxa"/>
            <w:shd w:val="clear" w:color="auto" w:fill="auto"/>
            <w:vAlign w:val="bottom"/>
          </w:tcPr>
          <w:p w:rsidR="002D30F7" w:rsidRPr="008806E1" w:rsidRDefault="002D30F7" w:rsidP="002D30F7">
            <w:pPr>
              <w:tabs>
                <w:tab w:val="decimal" w:pos="954"/>
              </w:tabs>
              <w:snapToGrid w:val="0"/>
              <w:spacing w:line="240" w:lineRule="atLeast"/>
              <w:ind w:left="-113" w:right="-113"/>
              <w:rPr>
                <w:sz w:val="20"/>
                <w:szCs w:val="20"/>
                <w:lang w:val="en-GB"/>
              </w:rPr>
            </w:pP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RDefault="002D30F7" w:rsidP="002D30F7">
            <w:pPr>
              <w:tabs>
                <w:tab w:val="decimal" w:pos="954"/>
              </w:tabs>
              <w:snapToGrid w:val="0"/>
              <w:spacing w:line="240" w:lineRule="atLeast"/>
              <w:ind w:left="-113" w:right="-113"/>
              <w:rPr>
                <w:sz w:val="20"/>
                <w:szCs w:val="20"/>
                <w:lang w:val="en-GB"/>
              </w:rPr>
            </w:pP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RDefault="002D30F7" w:rsidP="002D30F7">
            <w:pPr>
              <w:tabs>
                <w:tab w:val="decimal" w:pos="252"/>
              </w:tabs>
              <w:spacing w:line="240" w:lineRule="atLeast"/>
              <w:ind w:left="-113" w:right="72"/>
              <w:jc w:val="center"/>
              <w:rPr>
                <w:sz w:val="20"/>
                <w:szCs w:val="20"/>
                <w:lang w:val="en-GB"/>
              </w:rPr>
            </w:pPr>
          </w:p>
        </w:tc>
        <w:tc>
          <w:tcPr>
            <w:tcW w:w="236"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2D30F7" w:rsidRPr="008806E1" w:rsidRDefault="002D30F7" w:rsidP="002D30F7">
            <w:pPr>
              <w:tabs>
                <w:tab w:val="decimal" w:pos="252"/>
                <w:tab w:val="decimal" w:pos="898"/>
              </w:tabs>
              <w:spacing w:line="240" w:lineRule="atLeast"/>
              <w:ind w:left="-113" w:right="72"/>
              <w:jc w:val="center"/>
              <w:rPr>
                <w:sz w:val="20"/>
                <w:szCs w:val="20"/>
                <w:lang w:val="en-GB"/>
              </w:rPr>
            </w:pPr>
          </w:p>
        </w:tc>
      </w:tr>
      <w:tr w:rsidR="002D30F7" w:rsidRPr="008806E1" w:rsidTr="00641C56">
        <w:trPr>
          <w:trHeight w:val="261"/>
        </w:trPr>
        <w:tc>
          <w:tcPr>
            <w:tcW w:w="3960" w:type="dxa"/>
            <w:shd w:val="clear" w:color="auto" w:fill="auto"/>
          </w:tcPr>
          <w:p w:rsidR="002D30F7" w:rsidRPr="008806E1" w:rsidRDefault="002D30F7" w:rsidP="002D30F7">
            <w:pPr>
              <w:spacing w:line="240" w:lineRule="atLeast"/>
              <w:ind w:left="-36"/>
              <w:jc w:val="both"/>
              <w:rPr>
                <w:sz w:val="20"/>
                <w:szCs w:val="20"/>
              </w:rPr>
            </w:pPr>
            <w:r w:rsidRPr="008806E1">
              <w:rPr>
                <w:sz w:val="20"/>
                <w:szCs w:val="20"/>
              </w:rPr>
              <w:t xml:space="preserve">   receivables from clearing house</w:t>
            </w:r>
          </w:p>
        </w:tc>
        <w:tc>
          <w:tcPr>
            <w:tcW w:w="1170" w:type="dxa"/>
            <w:shd w:val="clear" w:color="auto" w:fill="auto"/>
            <w:vAlign w:val="bottom"/>
          </w:tcPr>
          <w:p w:rsidR="002D30F7" w:rsidRPr="008806E1" w:rsidRDefault="00654969" w:rsidP="002D30F7">
            <w:pPr>
              <w:tabs>
                <w:tab w:val="decimal" w:pos="954"/>
              </w:tabs>
              <w:snapToGrid w:val="0"/>
              <w:spacing w:line="240" w:lineRule="atLeast"/>
              <w:ind w:left="-113" w:right="-113"/>
              <w:rPr>
                <w:sz w:val="20"/>
                <w:szCs w:val="20"/>
                <w:lang w:val="en-GB"/>
              </w:rPr>
            </w:pPr>
            <w:r w:rsidRPr="008806E1">
              <w:rPr>
                <w:sz w:val="20"/>
                <w:szCs w:val="20"/>
                <w:lang w:val="en-GB"/>
              </w:rPr>
              <w:t>3,454</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RDefault="002D30F7" w:rsidP="002D30F7">
            <w:pPr>
              <w:tabs>
                <w:tab w:val="decimal" w:pos="954"/>
              </w:tabs>
              <w:snapToGrid w:val="0"/>
              <w:spacing w:line="240" w:lineRule="atLeast"/>
              <w:ind w:left="-113" w:right="-113"/>
              <w:rPr>
                <w:sz w:val="20"/>
                <w:szCs w:val="20"/>
                <w:lang w:val="en-GB"/>
              </w:rPr>
            </w:pPr>
            <w:r w:rsidRPr="008806E1">
              <w:rPr>
                <w:sz w:val="20"/>
                <w:szCs w:val="20"/>
                <w:lang w:val="en-GB"/>
              </w:rPr>
              <w:t>7,024</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RDefault="001F1DE5" w:rsidP="002D30F7">
            <w:pPr>
              <w:tabs>
                <w:tab w:val="decimal" w:pos="729"/>
              </w:tabs>
              <w:snapToGrid w:val="0"/>
              <w:spacing w:line="240" w:lineRule="atLeast"/>
              <w:ind w:left="-113" w:right="-113"/>
              <w:rPr>
                <w:sz w:val="20"/>
                <w:szCs w:val="20"/>
                <w:lang w:val="en-GB"/>
              </w:rPr>
            </w:pPr>
            <w:r w:rsidRPr="008806E1">
              <w:rPr>
                <w:sz w:val="20"/>
                <w:szCs w:val="20"/>
                <w:cs/>
                <w:lang w:val="en-GB"/>
              </w:rPr>
              <w:t>-</w:t>
            </w:r>
          </w:p>
        </w:tc>
        <w:tc>
          <w:tcPr>
            <w:tcW w:w="236"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2D30F7" w:rsidRPr="008806E1" w:rsidRDefault="002D30F7" w:rsidP="002D30F7">
            <w:pPr>
              <w:tabs>
                <w:tab w:val="decimal" w:pos="729"/>
              </w:tabs>
              <w:snapToGrid w:val="0"/>
              <w:spacing w:line="240" w:lineRule="atLeast"/>
              <w:ind w:left="-113" w:right="-113"/>
              <w:rPr>
                <w:sz w:val="20"/>
                <w:szCs w:val="20"/>
                <w:lang w:val="en-GB"/>
              </w:rPr>
            </w:pPr>
            <w:r w:rsidRPr="008806E1">
              <w:rPr>
                <w:sz w:val="20"/>
                <w:szCs w:val="20"/>
                <w:cs/>
                <w:lang w:val="en-GB"/>
              </w:rPr>
              <w:t>-</w:t>
            </w:r>
          </w:p>
        </w:tc>
      </w:tr>
      <w:tr w:rsidR="002D30F7" w:rsidRPr="008806E1" w:rsidTr="00641C56">
        <w:trPr>
          <w:trHeight w:val="261"/>
        </w:trPr>
        <w:tc>
          <w:tcPr>
            <w:tcW w:w="3960" w:type="dxa"/>
            <w:shd w:val="clear" w:color="auto" w:fill="auto"/>
          </w:tcPr>
          <w:p w:rsidR="002D30F7" w:rsidRPr="008806E1" w:rsidRDefault="002D30F7" w:rsidP="002D30F7">
            <w:pPr>
              <w:spacing w:line="240" w:lineRule="atLeast"/>
              <w:ind w:left="-36"/>
              <w:jc w:val="both"/>
              <w:rPr>
                <w:sz w:val="20"/>
                <w:szCs w:val="20"/>
              </w:rPr>
            </w:pPr>
            <w:r w:rsidRPr="008806E1">
              <w:rPr>
                <w:sz w:val="20"/>
                <w:szCs w:val="20"/>
              </w:rPr>
              <w:t>Prepaid expenses</w:t>
            </w:r>
          </w:p>
        </w:tc>
        <w:tc>
          <w:tcPr>
            <w:tcW w:w="1170" w:type="dxa"/>
            <w:shd w:val="clear" w:color="auto" w:fill="auto"/>
            <w:vAlign w:val="bottom"/>
          </w:tcPr>
          <w:p w:rsidR="002D30F7" w:rsidRPr="008806E1" w:rsidRDefault="00654969" w:rsidP="002D30F7">
            <w:pPr>
              <w:tabs>
                <w:tab w:val="decimal" w:pos="954"/>
              </w:tabs>
              <w:snapToGrid w:val="0"/>
              <w:spacing w:line="240" w:lineRule="atLeast"/>
              <w:ind w:left="-113" w:right="-113"/>
              <w:rPr>
                <w:sz w:val="20"/>
                <w:szCs w:val="20"/>
                <w:lang w:val="en-GB"/>
              </w:rPr>
            </w:pPr>
            <w:r w:rsidRPr="008806E1">
              <w:rPr>
                <w:sz w:val="20"/>
                <w:szCs w:val="20"/>
                <w:lang w:val="en-GB"/>
              </w:rPr>
              <w:t>2,868</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RDefault="002D30F7" w:rsidP="002D30F7">
            <w:pPr>
              <w:tabs>
                <w:tab w:val="decimal" w:pos="954"/>
              </w:tabs>
              <w:snapToGrid w:val="0"/>
              <w:spacing w:line="240" w:lineRule="atLeast"/>
              <w:ind w:left="-113" w:right="-113"/>
              <w:rPr>
                <w:sz w:val="20"/>
                <w:szCs w:val="20"/>
                <w:lang w:val="en-GB"/>
              </w:rPr>
            </w:pPr>
            <w:r w:rsidRPr="008806E1">
              <w:rPr>
                <w:sz w:val="20"/>
                <w:szCs w:val="20"/>
                <w:lang w:val="en-GB"/>
              </w:rPr>
              <w:t>3,149</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RDefault="001F1DE5" w:rsidP="002D30F7">
            <w:pPr>
              <w:tabs>
                <w:tab w:val="decimal" w:pos="972"/>
              </w:tabs>
              <w:snapToGrid w:val="0"/>
              <w:spacing w:line="240" w:lineRule="atLeast"/>
              <w:ind w:left="-113" w:right="-113"/>
              <w:rPr>
                <w:sz w:val="20"/>
                <w:szCs w:val="20"/>
                <w:lang w:val="en-GB"/>
              </w:rPr>
            </w:pPr>
            <w:r w:rsidRPr="008806E1">
              <w:rPr>
                <w:sz w:val="20"/>
                <w:szCs w:val="20"/>
                <w:lang w:val="en-GB"/>
              </w:rPr>
              <w:t>2,771</w:t>
            </w:r>
          </w:p>
        </w:tc>
        <w:tc>
          <w:tcPr>
            <w:tcW w:w="236"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2D30F7" w:rsidRPr="008806E1" w:rsidRDefault="002D30F7" w:rsidP="002D30F7">
            <w:pPr>
              <w:tabs>
                <w:tab w:val="decimal" w:pos="898"/>
              </w:tabs>
              <w:snapToGrid w:val="0"/>
              <w:spacing w:line="240" w:lineRule="atLeast"/>
              <w:ind w:left="-113" w:right="-113"/>
              <w:rPr>
                <w:sz w:val="20"/>
                <w:szCs w:val="20"/>
                <w:lang w:val="en-GB"/>
              </w:rPr>
            </w:pPr>
            <w:r w:rsidRPr="008806E1">
              <w:rPr>
                <w:sz w:val="20"/>
                <w:szCs w:val="20"/>
                <w:lang w:val="en-GB"/>
              </w:rPr>
              <w:t>3,075</w:t>
            </w:r>
          </w:p>
        </w:tc>
      </w:tr>
      <w:tr w:rsidR="002D30F7" w:rsidRPr="008806E1" w:rsidTr="00641C56">
        <w:trPr>
          <w:trHeight w:val="261"/>
        </w:trPr>
        <w:tc>
          <w:tcPr>
            <w:tcW w:w="3960" w:type="dxa"/>
            <w:shd w:val="clear" w:color="auto" w:fill="auto"/>
          </w:tcPr>
          <w:p w:rsidR="002D30F7" w:rsidRPr="008806E1" w:rsidRDefault="002D30F7" w:rsidP="002D30F7">
            <w:pPr>
              <w:spacing w:line="240" w:lineRule="atLeast"/>
              <w:ind w:left="72" w:hanging="108"/>
              <w:jc w:val="both"/>
              <w:rPr>
                <w:sz w:val="20"/>
                <w:szCs w:val="20"/>
              </w:rPr>
            </w:pPr>
            <w:r w:rsidRPr="008806E1">
              <w:rPr>
                <w:sz w:val="20"/>
                <w:szCs w:val="20"/>
              </w:rPr>
              <w:t xml:space="preserve">Accrued interest on investment and </w:t>
            </w:r>
          </w:p>
          <w:p w:rsidR="002D30F7" w:rsidRPr="008806E1" w:rsidRDefault="002D30F7" w:rsidP="002D30F7">
            <w:pPr>
              <w:spacing w:line="240" w:lineRule="atLeast"/>
              <w:ind w:left="72" w:hanging="108"/>
              <w:jc w:val="both"/>
              <w:rPr>
                <w:sz w:val="20"/>
                <w:szCs w:val="20"/>
              </w:rPr>
            </w:pPr>
            <w:r w:rsidRPr="008806E1">
              <w:rPr>
                <w:sz w:val="20"/>
                <w:szCs w:val="20"/>
              </w:rPr>
              <w:t xml:space="preserve">   interest rate derivatives</w:t>
            </w:r>
          </w:p>
        </w:tc>
        <w:tc>
          <w:tcPr>
            <w:tcW w:w="1170" w:type="dxa"/>
            <w:shd w:val="clear" w:color="auto" w:fill="auto"/>
            <w:vAlign w:val="bottom"/>
          </w:tcPr>
          <w:p w:rsidR="002D30F7" w:rsidRPr="008806E1" w:rsidRDefault="00654969" w:rsidP="002D30F7">
            <w:pPr>
              <w:tabs>
                <w:tab w:val="decimal" w:pos="954"/>
              </w:tabs>
              <w:snapToGrid w:val="0"/>
              <w:spacing w:line="240" w:lineRule="atLeast"/>
              <w:ind w:left="-113" w:right="-113"/>
              <w:rPr>
                <w:sz w:val="20"/>
                <w:szCs w:val="20"/>
                <w:lang w:val="en-GB"/>
              </w:rPr>
            </w:pPr>
            <w:r w:rsidRPr="008806E1">
              <w:rPr>
                <w:sz w:val="20"/>
                <w:szCs w:val="20"/>
                <w:lang w:val="en-GB"/>
              </w:rPr>
              <w:t>1,961</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RDefault="002D30F7" w:rsidP="002D30F7">
            <w:pPr>
              <w:tabs>
                <w:tab w:val="decimal" w:pos="954"/>
              </w:tabs>
              <w:snapToGrid w:val="0"/>
              <w:spacing w:line="240" w:lineRule="atLeast"/>
              <w:ind w:left="-113" w:right="-113"/>
              <w:rPr>
                <w:sz w:val="20"/>
                <w:szCs w:val="20"/>
                <w:lang w:val="en-GB"/>
              </w:rPr>
            </w:pPr>
          </w:p>
          <w:p w:rsidR="002D30F7" w:rsidRPr="008806E1" w:rsidRDefault="002D30F7" w:rsidP="002D30F7">
            <w:pPr>
              <w:tabs>
                <w:tab w:val="decimal" w:pos="954"/>
              </w:tabs>
              <w:snapToGrid w:val="0"/>
              <w:spacing w:line="240" w:lineRule="atLeast"/>
              <w:ind w:left="-113" w:right="-113"/>
              <w:rPr>
                <w:sz w:val="20"/>
                <w:szCs w:val="20"/>
                <w:lang w:val="en-GB"/>
              </w:rPr>
            </w:pPr>
            <w:r w:rsidRPr="008806E1">
              <w:rPr>
                <w:sz w:val="20"/>
                <w:szCs w:val="20"/>
                <w:lang w:val="en-GB"/>
              </w:rPr>
              <w:t>2,025</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RDefault="001F1DE5" w:rsidP="002D30F7">
            <w:pPr>
              <w:tabs>
                <w:tab w:val="decimal" w:pos="972"/>
              </w:tabs>
              <w:snapToGrid w:val="0"/>
              <w:spacing w:line="240" w:lineRule="atLeast"/>
              <w:ind w:left="-113" w:right="-113"/>
              <w:rPr>
                <w:sz w:val="20"/>
                <w:szCs w:val="20"/>
                <w:lang w:val="en-GB"/>
              </w:rPr>
            </w:pPr>
            <w:r w:rsidRPr="008806E1">
              <w:rPr>
                <w:sz w:val="20"/>
                <w:szCs w:val="20"/>
                <w:lang w:val="en-GB"/>
              </w:rPr>
              <w:t>599</w:t>
            </w:r>
          </w:p>
        </w:tc>
        <w:tc>
          <w:tcPr>
            <w:tcW w:w="236"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2D30F7" w:rsidRPr="008806E1" w:rsidRDefault="002D30F7" w:rsidP="002D30F7">
            <w:pPr>
              <w:tabs>
                <w:tab w:val="decimal" w:pos="898"/>
              </w:tabs>
              <w:snapToGrid w:val="0"/>
              <w:spacing w:line="240" w:lineRule="atLeast"/>
              <w:ind w:left="-113" w:right="-113"/>
              <w:rPr>
                <w:sz w:val="20"/>
                <w:szCs w:val="20"/>
                <w:lang w:val="en-GB"/>
              </w:rPr>
            </w:pPr>
            <w:r w:rsidRPr="008806E1">
              <w:rPr>
                <w:sz w:val="20"/>
                <w:szCs w:val="20"/>
                <w:lang w:val="en-GB"/>
              </w:rPr>
              <w:t>650</w:t>
            </w:r>
          </w:p>
        </w:tc>
      </w:tr>
      <w:tr w:rsidR="002D30F7" w:rsidRPr="008806E1" w:rsidTr="00641C56">
        <w:trPr>
          <w:trHeight w:val="261"/>
        </w:trPr>
        <w:tc>
          <w:tcPr>
            <w:tcW w:w="3960" w:type="dxa"/>
            <w:shd w:val="clear" w:color="auto" w:fill="auto"/>
          </w:tcPr>
          <w:p w:rsidR="002D30F7" w:rsidRPr="008806E1" w:rsidRDefault="002D30F7" w:rsidP="002D30F7">
            <w:pPr>
              <w:spacing w:line="240" w:lineRule="atLeast"/>
              <w:ind w:left="-36"/>
              <w:jc w:val="both"/>
              <w:rPr>
                <w:sz w:val="20"/>
                <w:szCs w:val="20"/>
              </w:rPr>
            </w:pPr>
            <w:r w:rsidRPr="008806E1">
              <w:rPr>
                <w:sz w:val="20"/>
                <w:szCs w:val="20"/>
                <w:lang w:val="en-GB"/>
              </w:rPr>
              <w:t>Net inter</w:t>
            </w:r>
            <w:r w:rsidRPr="008806E1">
              <w:rPr>
                <w:sz w:val="20"/>
                <w:szCs w:val="20"/>
                <w:cs/>
                <w:lang w:val="en-GB"/>
              </w:rPr>
              <w:t>-</w:t>
            </w:r>
            <w:r w:rsidRPr="008806E1">
              <w:rPr>
                <w:sz w:val="20"/>
                <w:szCs w:val="20"/>
                <w:lang w:val="en-GB"/>
              </w:rPr>
              <w:t>account balance</w:t>
            </w:r>
          </w:p>
        </w:tc>
        <w:tc>
          <w:tcPr>
            <w:tcW w:w="1170" w:type="dxa"/>
            <w:shd w:val="clear" w:color="auto" w:fill="auto"/>
            <w:vAlign w:val="bottom"/>
          </w:tcPr>
          <w:p w:rsidR="002D30F7" w:rsidRPr="008806E1" w:rsidDel="00C132FC" w:rsidRDefault="00654969" w:rsidP="002D30F7">
            <w:pPr>
              <w:tabs>
                <w:tab w:val="decimal" w:pos="954"/>
              </w:tabs>
              <w:snapToGrid w:val="0"/>
              <w:spacing w:line="240" w:lineRule="atLeast"/>
              <w:ind w:left="-113" w:right="-113"/>
              <w:rPr>
                <w:sz w:val="20"/>
                <w:szCs w:val="20"/>
                <w:lang w:val="en-GB"/>
              </w:rPr>
            </w:pPr>
            <w:r w:rsidRPr="008806E1">
              <w:rPr>
                <w:sz w:val="20"/>
                <w:szCs w:val="20"/>
                <w:lang w:val="en-GB"/>
              </w:rPr>
              <w:t>700</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Del="00C132FC" w:rsidRDefault="002D30F7" w:rsidP="002D30F7">
            <w:pPr>
              <w:tabs>
                <w:tab w:val="decimal" w:pos="954"/>
              </w:tabs>
              <w:snapToGrid w:val="0"/>
              <w:spacing w:line="240" w:lineRule="atLeast"/>
              <w:ind w:left="-113" w:right="-113"/>
              <w:rPr>
                <w:sz w:val="20"/>
                <w:szCs w:val="20"/>
                <w:lang w:val="en-GB"/>
              </w:rPr>
            </w:pPr>
            <w:r w:rsidRPr="008806E1">
              <w:rPr>
                <w:sz w:val="20"/>
                <w:szCs w:val="20"/>
                <w:lang w:val="en-GB"/>
              </w:rPr>
              <w:t>1,950</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Del="00C132FC" w:rsidRDefault="001F1DE5" w:rsidP="002D30F7">
            <w:pPr>
              <w:tabs>
                <w:tab w:val="decimal" w:pos="972"/>
              </w:tabs>
              <w:snapToGrid w:val="0"/>
              <w:spacing w:line="240" w:lineRule="atLeast"/>
              <w:ind w:left="-113" w:right="-113"/>
              <w:rPr>
                <w:sz w:val="20"/>
                <w:szCs w:val="20"/>
                <w:lang w:val="en-GB"/>
              </w:rPr>
            </w:pPr>
            <w:r w:rsidRPr="008806E1">
              <w:rPr>
                <w:sz w:val="20"/>
                <w:szCs w:val="20"/>
                <w:lang w:val="en-GB"/>
              </w:rPr>
              <w:t>691</w:t>
            </w:r>
          </w:p>
        </w:tc>
        <w:tc>
          <w:tcPr>
            <w:tcW w:w="236"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2D30F7" w:rsidRPr="008806E1" w:rsidDel="00C132FC" w:rsidRDefault="002D30F7" w:rsidP="002D30F7">
            <w:pPr>
              <w:tabs>
                <w:tab w:val="decimal" w:pos="898"/>
              </w:tabs>
              <w:snapToGrid w:val="0"/>
              <w:spacing w:line="240" w:lineRule="atLeast"/>
              <w:ind w:left="-113" w:right="-113"/>
              <w:rPr>
                <w:sz w:val="20"/>
                <w:szCs w:val="20"/>
                <w:lang w:val="en-GB"/>
              </w:rPr>
            </w:pPr>
            <w:r w:rsidRPr="008806E1">
              <w:rPr>
                <w:sz w:val="20"/>
                <w:szCs w:val="20"/>
                <w:lang w:val="en-GB"/>
              </w:rPr>
              <w:t>1,949</w:t>
            </w:r>
          </w:p>
        </w:tc>
      </w:tr>
      <w:tr w:rsidR="002D30F7" w:rsidRPr="008806E1" w:rsidTr="00641C56">
        <w:trPr>
          <w:trHeight w:val="261"/>
        </w:trPr>
        <w:tc>
          <w:tcPr>
            <w:tcW w:w="3960" w:type="dxa"/>
            <w:shd w:val="clear" w:color="auto" w:fill="auto"/>
          </w:tcPr>
          <w:p w:rsidR="002D30F7" w:rsidRPr="008806E1" w:rsidRDefault="002D30F7" w:rsidP="002D30F7">
            <w:pPr>
              <w:spacing w:line="240" w:lineRule="atLeast"/>
              <w:ind w:left="-36"/>
              <w:jc w:val="both"/>
              <w:rPr>
                <w:sz w:val="20"/>
                <w:szCs w:val="20"/>
                <w:lang w:val="en-GB"/>
              </w:rPr>
            </w:pPr>
            <w:r w:rsidRPr="008806E1">
              <w:rPr>
                <w:sz w:val="20"/>
                <w:szCs w:val="20"/>
                <w:lang w:val="en-GB"/>
              </w:rPr>
              <w:t>Accrued service income</w:t>
            </w:r>
          </w:p>
        </w:tc>
        <w:tc>
          <w:tcPr>
            <w:tcW w:w="1170" w:type="dxa"/>
            <w:shd w:val="clear" w:color="auto" w:fill="auto"/>
            <w:vAlign w:val="bottom"/>
          </w:tcPr>
          <w:p w:rsidR="002D30F7" w:rsidRPr="008806E1" w:rsidRDefault="00654969" w:rsidP="002D30F7">
            <w:pPr>
              <w:tabs>
                <w:tab w:val="decimal" w:pos="954"/>
              </w:tabs>
              <w:snapToGrid w:val="0"/>
              <w:spacing w:line="240" w:lineRule="atLeast"/>
              <w:ind w:left="-113" w:right="-113"/>
              <w:rPr>
                <w:sz w:val="20"/>
                <w:szCs w:val="20"/>
                <w:lang w:val="en-GB"/>
              </w:rPr>
            </w:pPr>
            <w:r w:rsidRPr="008806E1">
              <w:rPr>
                <w:sz w:val="20"/>
                <w:szCs w:val="20"/>
                <w:lang w:val="en-GB"/>
              </w:rPr>
              <w:t>883</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RDefault="002D30F7" w:rsidP="002D30F7">
            <w:pPr>
              <w:tabs>
                <w:tab w:val="decimal" w:pos="954"/>
              </w:tabs>
              <w:snapToGrid w:val="0"/>
              <w:spacing w:line="240" w:lineRule="atLeast"/>
              <w:ind w:left="-113" w:right="-113"/>
              <w:rPr>
                <w:sz w:val="20"/>
                <w:szCs w:val="20"/>
                <w:lang w:val="en-GB"/>
              </w:rPr>
            </w:pPr>
            <w:r w:rsidRPr="008806E1">
              <w:rPr>
                <w:sz w:val="20"/>
                <w:szCs w:val="20"/>
                <w:lang w:val="en-GB"/>
              </w:rPr>
              <w:t>1,273</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RDefault="00D87228" w:rsidP="002D30F7">
            <w:pPr>
              <w:tabs>
                <w:tab w:val="decimal" w:pos="972"/>
              </w:tabs>
              <w:snapToGrid w:val="0"/>
              <w:spacing w:line="240" w:lineRule="atLeast"/>
              <w:ind w:left="-113" w:right="-113"/>
              <w:rPr>
                <w:sz w:val="20"/>
                <w:szCs w:val="20"/>
                <w:lang w:val="en-GB"/>
              </w:rPr>
            </w:pPr>
            <w:r>
              <w:rPr>
                <w:sz w:val="20"/>
                <w:szCs w:val="20"/>
                <w:lang w:val="en-GB"/>
              </w:rPr>
              <w:t>1,371</w:t>
            </w:r>
          </w:p>
        </w:tc>
        <w:tc>
          <w:tcPr>
            <w:tcW w:w="236"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2D30F7" w:rsidRPr="008806E1" w:rsidRDefault="002D30F7" w:rsidP="002D30F7">
            <w:pPr>
              <w:tabs>
                <w:tab w:val="decimal" w:pos="898"/>
              </w:tabs>
              <w:snapToGrid w:val="0"/>
              <w:spacing w:line="240" w:lineRule="atLeast"/>
              <w:ind w:left="-113" w:right="-113"/>
              <w:rPr>
                <w:sz w:val="20"/>
                <w:szCs w:val="20"/>
                <w:lang w:val="en-GB"/>
              </w:rPr>
            </w:pPr>
            <w:r w:rsidRPr="008806E1">
              <w:rPr>
                <w:sz w:val="20"/>
                <w:szCs w:val="20"/>
                <w:lang w:val="en-GB"/>
              </w:rPr>
              <w:t>1,857</w:t>
            </w:r>
          </w:p>
        </w:tc>
      </w:tr>
      <w:tr w:rsidR="002D30F7" w:rsidRPr="008806E1" w:rsidTr="00641C56">
        <w:trPr>
          <w:trHeight w:val="261"/>
        </w:trPr>
        <w:tc>
          <w:tcPr>
            <w:tcW w:w="3960" w:type="dxa"/>
            <w:shd w:val="clear" w:color="auto" w:fill="auto"/>
          </w:tcPr>
          <w:p w:rsidR="002D30F7" w:rsidRPr="008806E1" w:rsidRDefault="002D30F7" w:rsidP="002D30F7">
            <w:pPr>
              <w:spacing w:line="240" w:lineRule="atLeast"/>
              <w:ind w:left="-36"/>
              <w:jc w:val="both"/>
              <w:rPr>
                <w:sz w:val="20"/>
                <w:szCs w:val="20"/>
                <w:lang w:val="en-GB"/>
              </w:rPr>
            </w:pPr>
            <w:r w:rsidRPr="008806E1">
              <w:rPr>
                <w:sz w:val="20"/>
                <w:szCs w:val="20"/>
                <w:lang w:val="en-GB"/>
              </w:rPr>
              <w:t>Receivables from sale of NPL</w:t>
            </w:r>
          </w:p>
        </w:tc>
        <w:tc>
          <w:tcPr>
            <w:tcW w:w="1170" w:type="dxa"/>
            <w:shd w:val="clear" w:color="auto" w:fill="auto"/>
            <w:vAlign w:val="bottom"/>
          </w:tcPr>
          <w:p w:rsidR="002D30F7" w:rsidRPr="008806E1" w:rsidDel="00C132FC" w:rsidRDefault="00365EAC" w:rsidP="002D30F7">
            <w:pPr>
              <w:tabs>
                <w:tab w:val="decimal" w:pos="954"/>
              </w:tabs>
              <w:snapToGrid w:val="0"/>
              <w:spacing w:line="240" w:lineRule="atLeast"/>
              <w:ind w:left="-113" w:right="-113"/>
              <w:rPr>
                <w:sz w:val="20"/>
                <w:szCs w:val="20"/>
                <w:lang w:val="en-GB"/>
              </w:rPr>
            </w:pPr>
            <w:r w:rsidRPr="008806E1">
              <w:rPr>
                <w:sz w:val="20"/>
                <w:szCs w:val="20"/>
                <w:lang w:val="en-GB"/>
              </w:rPr>
              <w:t>637</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Del="00C132FC" w:rsidRDefault="002D30F7" w:rsidP="002D30F7">
            <w:pPr>
              <w:tabs>
                <w:tab w:val="decimal" w:pos="954"/>
              </w:tabs>
              <w:snapToGrid w:val="0"/>
              <w:spacing w:line="240" w:lineRule="atLeast"/>
              <w:ind w:left="-113" w:right="-113"/>
              <w:rPr>
                <w:sz w:val="20"/>
                <w:szCs w:val="20"/>
                <w:lang w:val="en-GB"/>
              </w:rPr>
            </w:pPr>
            <w:r w:rsidRPr="008806E1">
              <w:rPr>
                <w:sz w:val="20"/>
                <w:szCs w:val="20"/>
                <w:lang w:val="en-GB"/>
              </w:rPr>
              <w:t>575</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D30F7" w:rsidRPr="008806E1" w:rsidDel="00C132FC" w:rsidRDefault="00365EAC" w:rsidP="002D30F7">
            <w:pPr>
              <w:tabs>
                <w:tab w:val="decimal" w:pos="972"/>
              </w:tabs>
              <w:snapToGrid w:val="0"/>
              <w:spacing w:line="240" w:lineRule="atLeast"/>
              <w:ind w:left="-113" w:right="-113"/>
              <w:rPr>
                <w:sz w:val="20"/>
                <w:szCs w:val="20"/>
                <w:lang w:val="en-GB"/>
              </w:rPr>
            </w:pPr>
            <w:r w:rsidRPr="008806E1">
              <w:rPr>
                <w:sz w:val="20"/>
                <w:szCs w:val="20"/>
                <w:lang w:val="en-GB"/>
              </w:rPr>
              <w:t>637</w:t>
            </w:r>
          </w:p>
        </w:tc>
        <w:tc>
          <w:tcPr>
            <w:tcW w:w="236"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2D30F7" w:rsidRPr="008806E1" w:rsidDel="00C132FC" w:rsidRDefault="002D30F7" w:rsidP="002D30F7">
            <w:pPr>
              <w:tabs>
                <w:tab w:val="decimal" w:pos="898"/>
              </w:tabs>
              <w:snapToGrid w:val="0"/>
              <w:spacing w:line="240" w:lineRule="atLeast"/>
              <w:ind w:left="-113" w:right="-113"/>
              <w:rPr>
                <w:sz w:val="20"/>
                <w:szCs w:val="20"/>
                <w:lang w:val="en-GB"/>
              </w:rPr>
            </w:pPr>
            <w:r w:rsidRPr="008806E1">
              <w:rPr>
                <w:sz w:val="20"/>
                <w:szCs w:val="20"/>
                <w:lang w:val="en-GB"/>
              </w:rPr>
              <w:t>575</w:t>
            </w:r>
          </w:p>
        </w:tc>
      </w:tr>
      <w:tr w:rsidR="002D30F7" w:rsidRPr="008806E1" w:rsidTr="00EE670B">
        <w:trPr>
          <w:trHeight w:val="261"/>
        </w:trPr>
        <w:tc>
          <w:tcPr>
            <w:tcW w:w="3960" w:type="dxa"/>
            <w:shd w:val="clear" w:color="auto" w:fill="auto"/>
          </w:tcPr>
          <w:p w:rsidR="002D30F7" w:rsidRPr="008806E1" w:rsidRDefault="002D30F7" w:rsidP="002D30F7">
            <w:pPr>
              <w:spacing w:line="240" w:lineRule="atLeast"/>
              <w:ind w:left="-36"/>
              <w:jc w:val="both"/>
              <w:rPr>
                <w:sz w:val="20"/>
                <w:szCs w:val="20"/>
                <w:lang w:val="en-GB"/>
              </w:rPr>
            </w:pPr>
            <w:r w:rsidRPr="008806E1">
              <w:rPr>
                <w:sz w:val="20"/>
                <w:szCs w:val="20"/>
              </w:rPr>
              <w:t>Others</w:t>
            </w:r>
          </w:p>
        </w:tc>
        <w:tc>
          <w:tcPr>
            <w:tcW w:w="1170" w:type="dxa"/>
            <w:tcBorders>
              <w:bottom w:val="single" w:sz="4" w:space="0" w:color="auto"/>
            </w:tcBorders>
            <w:shd w:val="clear" w:color="auto" w:fill="auto"/>
            <w:vAlign w:val="bottom"/>
          </w:tcPr>
          <w:p w:rsidR="002D30F7" w:rsidRPr="008806E1" w:rsidRDefault="00365EAC" w:rsidP="002D30F7">
            <w:pPr>
              <w:tabs>
                <w:tab w:val="decimal" w:pos="954"/>
              </w:tabs>
              <w:snapToGrid w:val="0"/>
              <w:spacing w:line="240" w:lineRule="atLeast"/>
              <w:ind w:left="-113" w:right="-113"/>
              <w:rPr>
                <w:sz w:val="20"/>
                <w:szCs w:val="20"/>
                <w:lang w:val="en-GB"/>
              </w:rPr>
            </w:pPr>
            <w:r w:rsidRPr="008806E1">
              <w:rPr>
                <w:sz w:val="20"/>
                <w:szCs w:val="20"/>
                <w:lang w:val="en-GB"/>
              </w:rPr>
              <w:t>6,637</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tcBorders>
              <w:bottom w:val="single" w:sz="4" w:space="0" w:color="auto"/>
            </w:tcBorders>
            <w:shd w:val="clear" w:color="auto" w:fill="auto"/>
            <w:vAlign w:val="bottom"/>
          </w:tcPr>
          <w:p w:rsidR="002D30F7" w:rsidRPr="008806E1" w:rsidRDefault="002D30F7" w:rsidP="002D30F7">
            <w:pPr>
              <w:tabs>
                <w:tab w:val="decimal" w:pos="954"/>
              </w:tabs>
              <w:snapToGrid w:val="0"/>
              <w:spacing w:line="240" w:lineRule="atLeast"/>
              <w:ind w:left="-113" w:right="-113"/>
              <w:rPr>
                <w:sz w:val="20"/>
                <w:szCs w:val="20"/>
                <w:lang w:val="en-GB"/>
              </w:rPr>
            </w:pPr>
            <w:r w:rsidRPr="008806E1">
              <w:rPr>
                <w:sz w:val="20"/>
                <w:szCs w:val="20"/>
                <w:lang w:val="en-GB"/>
              </w:rPr>
              <w:t>5,550</w:t>
            </w:r>
          </w:p>
        </w:tc>
        <w:tc>
          <w:tcPr>
            <w:tcW w:w="294"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46" w:type="dxa"/>
            <w:tcBorders>
              <w:bottom w:val="single" w:sz="4" w:space="0" w:color="000000"/>
            </w:tcBorders>
            <w:shd w:val="clear" w:color="auto" w:fill="auto"/>
            <w:vAlign w:val="bottom"/>
          </w:tcPr>
          <w:p w:rsidR="002D30F7" w:rsidRPr="008806E1" w:rsidRDefault="00365EAC" w:rsidP="002D30F7">
            <w:pPr>
              <w:tabs>
                <w:tab w:val="decimal" w:pos="972"/>
              </w:tabs>
              <w:snapToGrid w:val="0"/>
              <w:spacing w:line="240" w:lineRule="atLeast"/>
              <w:ind w:left="-113" w:right="-113"/>
              <w:rPr>
                <w:sz w:val="20"/>
                <w:szCs w:val="20"/>
                <w:lang w:val="en-GB"/>
              </w:rPr>
            </w:pPr>
            <w:r w:rsidRPr="008806E1">
              <w:rPr>
                <w:sz w:val="20"/>
                <w:szCs w:val="20"/>
                <w:lang w:val="en-GB"/>
              </w:rPr>
              <w:t>3,884</w:t>
            </w:r>
          </w:p>
        </w:tc>
        <w:tc>
          <w:tcPr>
            <w:tcW w:w="236" w:type="dxa"/>
            <w:shd w:val="clear" w:color="auto" w:fill="auto"/>
          </w:tcPr>
          <w:p w:rsidR="002D30F7" w:rsidRPr="008806E1" w:rsidRDefault="002D30F7" w:rsidP="002D30F7">
            <w:pPr>
              <w:pStyle w:val="BodyText"/>
              <w:tabs>
                <w:tab w:val="decimal" w:pos="888"/>
              </w:tabs>
              <w:snapToGrid w:val="0"/>
              <w:spacing w:line="240" w:lineRule="atLeast"/>
              <w:ind w:left="-113" w:right="-113"/>
              <w:rPr>
                <w:rFonts w:cs="Times New Roman"/>
                <w:color w:val="auto"/>
                <w:sz w:val="20"/>
                <w:szCs w:val="20"/>
                <w:lang w:val="en-US"/>
              </w:rPr>
            </w:pPr>
          </w:p>
        </w:tc>
        <w:tc>
          <w:tcPr>
            <w:tcW w:w="1114" w:type="dxa"/>
            <w:tcBorders>
              <w:bottom w:val="single" w:sz="4" w:space="0" w:color="000000"/>
            </w:tcBorders>
            <w:shd w:val="clear" w:color="auto" w:fill="auto"/>
            <w:vAlign w:val="bottom"/>
          </w:tcPr>
          <w:p w:rsidR="002D30F7" w:rsidRPr="008806E1" w:rsidRDefault="002D30F7" w:rsidP="002D30F7">
            <w:pPr>
              <w:tabs>
                <w:tab w:val="decimal" w:pos="898"/>
              </w:tabs>
              <w:snapToGrid w:val="0"/>
              <w:spacing w:line="240" w:lineRule="atLeast"/>
              <w:ind w:left="-113" w:right="-113"/>
              <w:rPr>
                <w:sz w:val="20"/>
                <w:szCs w:val="20"/>
                <w:lang w:val="en-GB"/>
              </w:rPr>
            </w:pPr>
            <w:r w:rsidRPr="008806E1">
              <w:rPr>
                <w:sz w:val="20"/>
                <w:szCs w:val="20"/>
                <w:lang w:val="en-GB"/>
              </w:rPr>
              <w:t>3,202</w:t>
            </w:r>
          </w:p>
        </w:tc>
      </w:tr>
      <w:tr w:rsidR="002D30F7" w:rsidRPr="008806E1" w:rsidTr="00EE670B">
        <w:trPr>
          <w:trHeight w:val="172"/>
        </w:trPr>
        <w:tc>
          <w:tcPr>
            <w:tcW w:w="3960" w:type="dxa"/>
            <w:shd w:val="clear" w:color="auto" w:fill="auto"/>
          </w:tcPr>
          <w:p w:rsidR="002D30F7" w:rsidRPr="008806E1" w:rsidRDefault="002D30F7" w:rsidP="002D30F7">
            <w:pPr>
              <w:spacing w:line="240" w:lineRule="atLeast"/>
              <w:ind w:left="-36"/>
              <w:rPr>
                <w:b/>
                <w:bCs/>
                <w:sz w:val="20"/>
                <w:szCs w:val="20"/>
                <w:lang w:val="en-GB"/>
              </w:rPr>
            </w:pPr>
            <w:r w:rsidRPr="008806E1">
              <w:rPr>
                <w:b/>
                <w:bCs/>
                <w:sz w:val="20"/>
                <w:szCs w:val="20"/>
                <w:lang w:eastAsia="th-TH"/>
              </w:rPr>
              <w:t>Total</w:t>
            </w:r>
          </w:p>
        </w:tc>
        <w:tc>
          <w:tcPr>
            <w:tcW w:w="1170" w:type="dxa"/>
            <w:tcBorders>
              <w:top w:val="single" w:sz="4" w:space="0" w:color="auto"/>
              <w:bottom w:val="double" w:sz="4" w:space="0" w:color="auto"/>
            </w:tcBorders>
            <w:shd w:val="clear" w:color="auto" w:fill="auto"/>
            <w:vAlign w:val="bottom"/>
          </w:tcPr>
          <w:p w:rsidR="002D30F7" w:rsidRPr="008806E1" w:rsidRDefault="00654969" w:rsidP="002D30F7">
            <w:pPr>
              <w:tabs>
                <w:tab w:val="decimal" w:pos="954"/>
              </w:tabs>
              <w:snapToGrid w:val="0"/>
              <w:spacing w:line="240" w:lineRule="atLeast"/>
              <w:ind w:left="-113" w:right="-113"/>
              <w:rPr>
                <w:b/>
                <w:bCs/>
                <w:sz w:val="20"/>
                <w:szCs w:val="20"/>
                <w:lang w:val="en-GB"/>
              </w:rPr>
            </w:pPr>
            <w:r w:rsidRPr="008806E1">
              <w:rPr>
                <w:b/>
                <w:bCs/>
                <w:sz w:val="20"/>
                <w:szCs w:val="20"/>
                <w:lang w:val="en-GB"/>
              </w:rPr>
              <w:t>33,479</w:t>
            </w:r>
          </w:p>
        </w:tc>
        <w:tc>
          <w:tcPr>
            <w:tcW w:w="294" w:type="dxa"/>
            <w:shd w:val="clear" w:color="auto" w:fill="auto"/>
          </w:tcPr>
          <w:p w:rsidR="002D30F7" w:rsidRPr="00EE670B" w:rsidRDefault="002D30F7" w:rsidP="002D30F7">
            <w:pPr>
              <w:pStyle w:val="BodyText"/>
              <w:tabs>
                <w:tab w:val="decimal" w:pos="888"/>
              </w:tabs>
              <w:snapToGrid w:val="0"/>
              <w:spacing w:line="240" w:lineRule="atLeast"/>
              <w:ind w:left="-113" w:right="-113"/>
              <w:rPr>
                <w:rFonts w:cs="Times New Roman"/>
                <w:b/>
                <w:bCs/>
                <w:color w:val="auto"/>
                <w:sz w:val="20"/>
                <w:szCs w:val="20"/>
                <w:lang w:val="en-GB"/>
              </w:rPr>
            </w:pPr>
          </w:p>
        </w:tc>
        <w:tc>
          <w:tcPr>
            <w:tcW w:w="1146" w:type="dxa"/>
            <w:tcBorders>
              <w:top w:val="single" w:sz="4" w:space="0" w:color="auto"/>
              <w:bottom w:val="double" w:sz="4" w:space="0" w:color="auto"/>
            </w:tcBorders>
            <w:shd w:val="clear" w:color="auto" w:fill="auto"/>
            <w:vAlign w:val="bottom"/>
          </w:tcPr>
          <w:p w:rsidR="002D30F7" w:rsidRPr="008806E1" w:rsidRDefault="002D30F7" w:rsidP="002D30F7">
            <w:pPr>
              <w:tabs>
                <w:tab w:val="decimal" w:pos="954"/>
              </w:tabs>
              <w:snapToGrid w:val="0"/>
              <w:spacing w:line="240" w:lineRule="atLeast"/>
              <w:ind w:left="-113" w:right="-113"/>
              <w:rPr>
                <w:b/>
                <w:bCs/>
                <w:sz w:val="20"/>
                <w:szCs w:val="20"/>
                <w:lang w:val="en-GB"/>
              </w:rPr>
            </w:pPr>
            <w:r w:rsidRPr="008806E1">
              <w:rPr>
                <w:b/>
                <w:bCs/>
                <w:sz w:val="20"/>
                <w:szCs w:val="20"/>
                <w:lang w:val="en-GB"/>
              </w:rPr>
              <w:t>28,661</w:t>
            </w:r>
          </w:p>
        </w:tc>
        <w:tc>
          <w:tcPr>
            <w:tcW w:w="294" w:type="dxa"/>
            <w:shd w:val="clear" w:color="auto" w:fill="auto"/>
          </w:tcPr>
          <w:p w:rsidR="002D30F7" w:rsidRPr="00EE670B" w:rsidRDefault="002D30F7" w:rsidP="002D30F7">
            <w:pPr>
              <w:pStyle w:val="BodyText"/>
              <w:tabs>
                <w:tab w:val="decimal" w:pos="888"/>
              </w:tabs>
              <w:snapToGrid w:val="0"/>
              <w:spacing w:line="240" w:lineRule="atLeast"/>
              <w:ind w:left="-113" w:right="-113"/>
              <w:rPr>
                <w:rFonts w:cs="Times New Roman"/>
                <w:b/>
                <w:bCs/>
                <w:color w:val="auto"/>
                <w:sz w:val="20"/>
                <w:szCs w:val="20"/>
                <w:lang w:val="en-GB"/>
              </w:rPr>
            </w:pPr>
          </w:p>
        </w:tc>
        <w:tc>
          <w:tcPr>
            <w:tcW w:w="1146" w:type="dxa"/>
            <w:tcBorders>
              <w:top w:val="single" w:sz="4" w:space="0" w:color="000000"/>
              <w:bottom w:val="double" w:sz="4" w:space="0" w:color="auto"/>
            </w:tcBorders>
            <w:shd w:val="clear" w:color="auto" w:fill="auto"/>
            <w:vAlign w:val="bottom"/>
          </w:tcPr>
          <w:p w:rsidR="002D30F7" w:rsidRPr="008806E1" w:rsidRDefault="00D87228" w:rsidP="002D30F7">
            <w:pPr>
              <w:tabs>
                <w:tab w:val="decimal" w:pos="972"/>
              </w:tabs>
              <w:snapToGrid w:val="0"/>
              <w:spacing w:line="240" w:lineRule="atLeast"/>
              <w:ind w:left="-113" w:right="-113"/>
              <w:rPr>
                <w:b/>
                <w:bCs/>
                <w:sz w:val="20"/>
                <w:szCs w:val="20"/>
                <w:lang w:val="en-GB"/>
              </w:rPr>
            </w:pPr>
            <w:r>
              <w:rPr>
                <w:b/>
                <w:bCs/>
                <w:sz w:val="20"/>
                <w:szCs w:val="20"/>
                <w:lang w:val="en-GB"/>
              </w:rPr>
              <w:t>25,843</w:t>
            </w:r>
          </w:p>
        </w:tc>
        <w:tc>
          <w:tcPr>
            <w:tcW w:w="236" w:type="dxa"/>
            <w:shd w:val="clear" w:color="auto" w:fill="auto"/>
          </w:tcPr>
          <w:p w:rsidR="002D30F7" w:rsidRPr="00EE670B" w:rsidRDefault="002D30F7" w:rsidP="002D30F7">
            <w:pPr>
              <w:pStyle w:val="BodyText"/>
              <w:tabs>
                <w:tab w:val="decimal" w:pos="888"/>
              </w:tabs>
              <w:snapToGrid w:val="0"/>
              <w:spacing w:line="240" w:lineRule="atLeast"/>
              <w:ind w:left="-113" w:right="-113"/>
              <w:rPr>
                <w:rFonts w:cs="Times New Roman"/>
                <w:b/>
                <w:bCs/>
                <w:color w:val="auto"/>
                <w:sz w:val="20"/>
                <w:szCs w:val="20"/>
                <w:lang w:val="en-GB"/>
              </w:rPr>
            </w:pPr>
          </w:p>
        </w:tc>
        <w:tc>
          <w:tcPr>
            <w:tcW w:w="1114" w:type="dxa"/>
            <w:tcBorders>
              <w:top w:val="single" w:sz="4" w:space="0" w:color="000000"/>
              <w:bottom w:val="double" w:sz="4" w:space="0" w:color="auto"/>
            </w:tcBorders>
            <w:shd w:val="clear" w:color="auto" w:fill="auto"/>
            <w:vAlign w:val="bottom"/>
          </w:tcPr>
          <w:p w:rsidR="002D30F7" w:rsidRPr="008806E1" w:rsidRDefault="002D30F7" w:rsidP="002D30F7">
            <w:pPr>
              <w:tabs>
                <w:tab w:val="decimal" w:pos="898"/>
              </w:tabs>
              <w:snapToGrid w:val="0"/>
              <w:spacing w:line="240" w:lineRule="atLeast"/>
              <w:ind w:left="-113" w:right="-113"/>
              <w:rPr>
                <w:b/>
                <w:bCs/>
                <w:sz w:val="20"/>
                <w:szCs w:val="20"/>
                <w:lang w:val="en-GB"/>
              </w:rPr>
            </w:pPr>
            <w:r w:rsidRPr="008806E1">
              <w:rPr>
                <w:b/>
                <w:bCs/>
                <w:sz w:val="20"/>
                <w:szCs w:val="20"/>
                <w:lang w:val="en-GB"/>
              </w:rPr>
              <w:t>18,401</w:t>
            </w:r>
          </w:p>
        </w:tc>
      </w:tr>
    </w:tbl>
    <w:p w:rsidR="00B0336B" w:rsidRPr="008806E1" w:rsidRDefault="00B0336B" w:rsidP="0070516F">
      <w:pPr>
        <w:spacing w:line="240" w:lineRule="atLeast"/>
        <w:ind w:left="540" w:right="-29"/>
        <w:jc w:val="both"/>
        <w:rPr>
          <w:sz w:val="22"/>
          <w:szCs w:val="22"/>
        </w:rPr>
      </w:pPr>
    </w:p>
    <w:p w:rsidR="00503E2D" w:rsidRPr="008806E1" w:rsidRDefault="00503E2D">
      <w:pPr>
        <w:suppressAutoHyphens w:val="0"/>
        <w:rPr>
          <w:sz w:val="22"/>
          <w:szCs w:val="22"/>
        </w:rPr>
      </w:pPr>
      <w:r w:rsidRPr="008806E1">
        <w:rPr>
          <w:sz w:val="22"/>
          <w:szCs w:val="22"/>
        </w:rPr>
        <w:br w:type="page"/>
      </w:r>
    </w:p>
    <w:p w:rsidR="00763984" w:rsidRPr="008806E1" w:rsidRDefault="00763984" w:rsidP="004F2173">
      <w:pPr>
        <w:numPr>
          <w:ilvl w:val="0"/>
          <w:numId w:val="9"/>
        </w:numPr>
        <w:spacing w:line="240" w:lineRule="atLeast"/>
        <w:ind w:left="540" w:right="-29" w:hanging="540"/>
        <w:jc w:val="both"/>
        <w:rPr>
          <w:b/>
          <w:bCs/>
          <w:szCs w:val="24"/>
        </w:rPr>
      </w:pPr>
      <w:r w:rsidRPr="008806E1">
        <w:rPr>
          <w:b/>
          <w:bCs/>
          <w:szCs w:val="24"/>
        </w:rPr>
        <w:lastRenderedPageBreak/>
        <w:t>Deposits</w:t>
      </w:r>
    </w:p>
    <w:p w:rsidR="00763984" w:rsidRPr="008806E1" w:rsidRDefault="00763984" w:rsidP="00E5453C">
      <w:pPr>
        <w:tabs>
          <w:tab w:val="left" w:pos="540"/>
        </w:tabs>
        <w:spacing w:line="240" w:lineRule="atLeast"/>
        <w:ind w:left="540" w:right="-29"/>
        <w:jc w:val="both"/>
        <w:rPr>
          <w:sz w:val="22"/>
          <w:szCs w:val="22"/>
        </w:rPr>
      </w:pPr>
    </w:p>
    <w:p w:rsidR="00763984" w:rsidRPr="008806E1" w:rsidRDefault="0082527B" w:rsidP="00770B7F">
      <w:pPr>
        <w:tabs>
          <w:tab w:val="left" w:pos="1080"/>
        </w:tabs>
        <w:spacing w:line="240" w:lineRule="atLeast"/>
        <w:ind w:left="540" w:right="-29"/>
        <w:jc w:val="both"/>
        <w:rPr>
          <w:sz w:val="22"/>
          <w:szCs w:val="22"/>
        </w:rPr>
      </w:pPr>
      <w:r w:rsidRPr="008806E1">
        <w:rPr>
          <w:sz w:val="22"/>
          <w:szCs w:val="22"/>
        </w:rPr>
        <w:t>19</w:t>
      </w:r>
      <w:r w:rsidR="00763984" w:rsidRPr="008806E1">
        <w:rPr>
          <w:sz w:val="22"/>
          <w:szCs w:val="22"/>
          <w:cs/>
        </w:rPr>
        <w:t>.</w:t>
      </w:r>
      <w:r w:rsidR="00763984" w:rsidRPr="008806E1">
        <w:rPr>
          <w:sz w:val="22"/>
          <w:szCs w:val="22"/>
        </w:rPr>
        <w:t>1</w:t>
      </w:r>
      <w:r w:rsidR="00763984" w:rsidRPr="008806E1">
        <w:rPr>
          <w:sz w:val="22"/>
          <w:szCs w:val="22"/>
        </w:rPr>
        <w:tab/>
        <w:t xml:space="preserve">Classified by product </w:t>
      </w:r>
      <w:r w:rsidR="00AD623F" w:rsidRPr="008806E1">
        <w:rPr>
          <w:sz w:val="22"/>
          <w:szCs w:val="22"/>
        </w:rPr>
        <w:t xml:space="preserve">as at </w:t>
      </w:r>
      <w:r w:rsidR="002D30F7" w:rsidRPr="008806E1">
        <w:rPr>
          <w:sz w:val="22"/>
          <w:szCs w:val="22"/>
        </w:rPr>
        <w:t>30 June 2018 and 31 December 2017</w:t>
      </w:r>
    </w:p>
    <w:p w:rsidR="00763984" w:rsidRPr="008806E1" w:rsidRDefault="00763984" w:rsidP="00763984">
      <w:pPr>
        <w:spacing w:line="240" w:lineRule="atLeast"/>
        <w:ind w:left="1080" w:right="-29"/>
        <w:jc w:val="both"/>
        <w:rPr>
          <w:sz w:val="22"/>
          <w:szCs w:val="22"/>
        </w:rPr>
      </w:pPr>
    </w:p>
    <w:tbl>
      <w:tblPr>
        <w:tblW w:w="8932" w:type="dxa"/>
        <w:tblInd w:w="896" w:type="dxa"/>
        <w:tblLayout w:type="fixed"/>
        <w:tblLook w:val="0000" w:firstRow="0" w:lastRow="0" w:firstColumn="0" w:lastColumn="0" w:noHBand="0" w:noVBand="0"/>
      </w:tblPr>
      <w:tblGrid>
        <w:gridCol w:w="3532"/>
        <w:gridCol w:w="1152"/>
        <w:gridCol w:w="297"/>
        <w:gridCol w:w="1143"/>
        <w:gridCol w:w="315"/>
        <w:gridCol w:w="1125"/>
        <w:gridCol w:w="270"/>
        <w:gridCol w:w="1098"/>
      </w:tblGrid>
      <w:tr w:rsidR="00763984" w:rsidRPr="008806E1" w:rsidTr="002D30F7">
        <w:tc>
          <w:tcPr>
            <w:tcW w:w="3532" w:type="dxa"/>
            <w:shd w:val="clear" w:color="auto" w:fill="auto"/>
          </w:tcPr>
          <w:p w:rsidR="00763984" w:rsidRPr="008806E1" w:rsidRDefault="00763984" w:rsidP="00CF4C00">
            <w:pPr>
              <w:snapToGrid w:val="0"/>
              <w:spacing w:line="260" w:lineRule="atLeast"/>
              <w:ind w:right="-318"/>
              <w:rPr>
                <w:b/>
                <w:bCs/>
                <w:sz w:val="20"/>
                <w:szCs w:val="20"/>
              </w:rPr>
            </w:pPr>
          </w:p>
        </w:tc>
        <w:tc>
          <w:tcPr>
            <w:tcW w:w="2592" w:type="dxa"/>
            <w:gridSpan w:val="3"/>
            <w:shd w:val="clear" w:color="auto" w:fill="auto"/>
          </w:tcPr>
          <w:p w:rsidR="00763984" w:rsidRPr="008806E1" w:rsidRDefault="00763984" w:rsidP="00CF4C00">
            <w:pPr>
              <w:spacing w:line="260" w:lineRule="atLeast"/>
              <w:ind w:left="-108" w:right="-117"/>
              <w:jc w:val="center"/>
              <w:rPr>
                <w:sz w:val="20"/>
                <w:szCs w:val="20"/>
              </w:rPr>
            </w:pPr>
            <w:r w:rsidRPr="008806E1">
              <w:rPr>
                <w:b/>
                <w:bCs/>
                <w:sz w:val="20"/>
                <w:szCs w:val="20"/>
              </w:rPr>
              <w:t xml:space="preserve">Consolidated </w:t>
            </w:r>
          </w:p>
        </w:tc>
        <w:tc>
          <w:tcPr>
            <w:tcW w:w="315" w:type="dxa"/>
            <w:shd w:val="clear" w:color="auto" w:fill="auto"/>
          </w:tcPr>
          <w:p w:rsidR="00763984" w:rsidRPr="008806E1" w:rsidRDefault="00763984" w:rsidP="00CF4C00">
            <w:pPr>
              <w:snapToGrid w:val="0"/>
              <w:spacing w:line="260" w:lineRule="atLeast"/>
              <w:ind w:left="-108" w:right="-117"/>
              <w:jc w:val="center"/>
              <w:rPr>
                <w:sz w:val="20"/>
                <w:szCs w:val="20"/>
              </w:rPr>
            </w:pPr>
          </w:p>
        </w:tc>
        <w:tc>
          <w:tcPr>
            <w:tcW w:w="2493" w:type="dxa"/>
            <w:gridSpan w:val="3"/>
            <w:shd w:val="clear" w:color="auto" w:fill="auto"/>
          </w:tcPr>
          <w:p w:rsidR="00763984" w:rsidRPr="008806E1" w:rsidRDefault="00763984" w:rsidP="00CF4C00">
            <w:pPr>
              <w:spacing w:line="260" w:lineRule="atLeast"/>
              <w:ind w:left="-108" w:right="-117"/>
              <w:jc w:val="center"/>
              <w:rPr>
                <w:b/>
                <w:bCs/>
                <w:sz w:val="20"/>
                <w:szCs w:val="20"/>
              </w:rPr>
            </w:pPr>
            <w:r w:rsidRPr="008806E1">
              <w:rPr>
                <w:b/>
                <w:bCs/>
                <w:sz w:val="20"/>
                <w:szCs w:val="20"/>
              </w:rPr>
              <w:t>The Bank</w:t>
            </w:r>
          </w:p>
        </w:tc>
      </w:tr>
      <w:tr w:rsidR="002D30F7" w:rsidRPr="008806E1" w:rsidTr="002D30F7">
        <w:tc>
          <w:tcPr>
            <w:tcW w:w="3532" w:type="dxa"/>
            <w:shd w:val="clear" w:color="auto" w:fill="auto"/>
          </w:tcPr>
          <w:p w:rsidR="002D30F7" w:rsidRPr="008806E1" w:rsidRDefault="002D30F7" w:rsidP="002D30F7">
            <w:pPr>
              <w:pStyle w:val="BodyText"/>
              <w:snapToGrid w:val="0"/>
              <w:spacing w:line="260" w:lineRule="atLeast"/>
              <w:ind w:right="-318"/>
              <w:rPr>
                <w:rFonts w:cs="Times New Roman"/>
                <w:b/>
                <w:bCs/>
                <w:color w:val="auto"/>
                <w:sz w:val="20"/>
                <w:szCs w:val="20"/>
                <w:lang w:val="en-US"/>
              </w:rPr>
            </w:pPr>
          </w:p>
        </w:tc>
        <w:tc>
          <w:tcPr>
            <w:tcW w:w="1152"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30 June</w:t>
            </w:r>
          </w:p>
        </w:tc>
        <w:tc>
          <w:tcPr>
            <w:tcW w:w="297" w:type="dxa"/>
            <w:shd w:val="clear" w:color="auto" w:fill="auto"/>
          </w:tcPr>
          <w:p w:rsidR="002D30F7" w:rsidRPr="008806E1" w:rsidRDefault="002D30F7" w:rsidP="002D30F7">
            <w:pPr>
              <w:pStyle w:val="BodyText"/>
              <w:snapToGrid w:val="0"/>
              <w:spacing w:line="240" w:lineRule="atLeast"/>
              <w:ind w:left="-113" w:right="-113"/>
              <w:jc w:val="center"/>
              <w:rPr>
                <w:rFonts w:cs="Times New Roman"/>
                <w:color w:val="auto"/>
                <w:sz w:val="20"/>
                <w:szCs w:val="20"/>
              </w:rPr>
            </w:pPr>
          </w:p>
        </w:tc>
        <w:tc>
          <w:tcPr>
            <w:tcW w:w="1143"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31 December</w:t>
            </w:r>
          </w:p>
        </w:tc>
        <w:tc>
          <w:tcPr>
            <w:tcW w:w="315" w:type="dxa"/>
            <w:shd w:val="clear" w:color="auto" w:fill="auto"/>
          </w:tcPr>
          <w:p w:rsidR="002D30F7" w:rsidRPr="008806E1" w:rsidRDefault="002D30F7" w:rsidP="002D30F7">
            <w:pPr>
              <w:pStyle w:val="BodyText"/>
              <w:snapToGrid w:val="0"/>
              <w:spacing w:line="260" w:lineRule="atLeast"/>
              <w:ind w:left="-108" w:right="-110"/>
              <w:jc w:val="center"/>
              <w:rPr>
                <w:rFonts w:cs="Times New Roman"/>
                <w:color w:val="auto"/>
                <w:sz w:val="20"/>
                <w:szCs w:val="20"/>
                <w:lang w:val="en-US"/>
              </w:rPr>
            </w:pPr>
          </w:p>
        </w:tc>
        <w:tc>
          <w:tcPr>
            <w:tcW w:w="1125"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30 June</w:t>
            </w:r>
          </w:p>
        </w:tc>
        <w:tc>
          <w:tcPr>
            <w:tcW w:w="270" w:type="dxa"/>
            <w:shd w:val="clear" w:color="auto" w:fill="auto"/>
          </w:tcPr>
          <w:p w:rsidR="002D30F7" w:rsidRPr="008806E1" w:rsidRDefault="002D30F7" w:rsidP="002D30F7">
            <w:pPr>
              <w:pStyle w:val="BodyText"/>
              <w:snapToGrid w:val="0"/>
              <w:spacing w:line="240" w:lineRule="atLeast"/>
              <w:ind w:left="-113" w:right="-113"/>
              <w:jc w:val="center"/>
              <w:rPr>
                <w:rFonts w:cs="Times New Roman"/>
                <w:color w:val="auto"/>
                <w:sz w:val="20"/>
                <w:szCs w:val="20"/>
              </w:rPr>
            </w:pPr>
          </w:p>
        </w:tc>
        <w:tc>
          <w:tcPr>
            <w:tcW w:w="1098"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31 December</w:t>
            </w:r>
          </w:p>
        </w:tc>
      </w:tr>
      <w:tr w:rsidR="002D30F7" w:rsidRPr="008806E1" w:rsidTr="002D30F7">
        <w:tc>
          <w:tcPr>
            <w:tcW w:w="3532" w:type="dxa"/>
            <w:shd w:val="clear" w:color="auto" w:fill="auto"/>
          </w:tcPr>
          <w:p w:rsidR="002D30F7" w:rsidRPr="008806E1" w:rsidRDefault="002D30F7" w:rsidP="002D30F7">
            <w:pPr>
              <w:pStyle w:val="BodyText"/>
              <w:snapToGrid w:val="0"/>
              <w:spacing w:line="260" w:lineRule="atLeast"/>
              <w:ind w:right="-318"/>
              <w:rPr>
                <w:rFonts w:cs="Times New Roman"/>
                <w:b/>
                <w:bCs/>
                <w:color w:val="auto"/>
                <w:sz w:val="20"/>
                <w:szCs w:val="20"/>
                <w:lang w:val="en-US"/>
              </w:rPr>
            </w:pPr>
          </w:p>
        </w:tc>
        <w:tc>
          <w:tcPr>
            <w:tcW w:w="1152"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2018</w:t>
            </w:r>
          </w:p>
        </w:tc>
        <w:tc>
          <w:tcPr>
            <w:tcW w:w="297" w:type="dxa"/>
            <w:shd w:val="clear" w:color="auto" w:fill="auto"/>
          </w:tcPr>
          <w:p w:rsidR="002D30F7" w:rsidRPr="008806E1" w:rsidRDefault="002D30F7" w:rsidP="002D30F7">
            <w:pPr>
              <w:pStyle w:val="BodyText"/>
              <w:snapToGrid w:val="0"/>
              <w:spacing w:line="240" w:lineRule="atLeast"/>
              <w:ind w:left="-113" w:right="-113"/>
              <w:jc w:val="center"/>
              <w:rPr>
                <w:rFonts w:cs="Times New Roman"/>
                <w:color w:val="auto"/>
                <w:sz w:val="20"/>
                <w:szCs w:val="20"/>
              </w:rPr>
            </w:pPr>
          </w:p>
        </w:tc>
        <w:tc>
          <w:tcPr>
            <w:tcW w:w="1143"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2017</w:t>
            </w:r>
          </w:p>
        </w:tc>
        <w:tc>
          <w:tcPr>
            <w:tcW w:w="315" w:type="dxa"/>
            <w:shd w:val="clear" w:color="auto" w:fill="auto"/>
          </w:tcPr>
          <w:p w:rsidR="002D30F7" w:rsidRPr="008806E1" w:rsidRDefault="002D30F7" w:rsidP="002D30F7">
            <w:pPr>
              <w:pStyle w:val="BodyText"/>
              <w:snapToGrid w:val="0"/>
              <w:spacing w:line="260" w:lineRule="atLeast"/>
              <w:ind w:left="-108" w:right="-110"/>
              <w:jc w:val="center"/>
              <w:rPr>
                <w:rFonts w:cs="Times New Roman"/>
                <w:color w:val="auto"/>
                <w:sz w:val="20"/>
                <w:szCs w:val="20"/>
                <w:lang w:val="en-US"/>
              </w:rPr>
            </w:pPr>
          </w:p>
        </w:tc>
        <w:tc>
          <w:tcPr>
            <w:tcW w:w="1125"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2018</w:t>
            </w:r>
          </w:p>
        </w:tc>
        <w:tc>
          <w:tcPr>
            <w:tcW w:w="270" w:type="dxa"/>
            <w:shd w:val="clear" w:color="auto" w:fill="auto"/>
          </w:tcPr>
          <w:p w:rsidR="002D30F7" w:rsidRPr="008806E1" w:rsidRDefault="002D30F7" w:rsidP="002D30F7">
            <w:pPr>
              <w:pStyle w:val="BodyText"/>
              <w:snapToGrid w:val="0"/>
              <w:spacing w:line="240" w:lineRule="atLeast"/>
              <w:ind w:left="-113" w:right="-113"/>
              <w:jc w:val="center"/>
              <w:rPr>
                <w:rFonts w:cs="Times New Roman"/>
                <w:color w:val="auto"/>
                <w:sz w:val="20"/>
                <w:szCs w:val="20"/>
              </w:rPr>
            </w:pPr>
          </w:p>
        </w:tc>
        <w:tc>
          <w:tcPr>
            <w:tcW w:w="1098" w:type="dxa"/>
            <w:shd w:val="clear" w:color="auto" w:fill="auto"/>
          </w:tcPr>
          <w:p w:rsidR="002D30F7" w:rsidRPr="008806E1" w:rsidRDefault="002D30F7" w:rsidP="002D30F7">
            <w:pPr>
              <w:spacing w:line="240" w:lineRule="atLeast"/>
              <w:ind w:left="-113" w:right="-113"/>
              <w:jc w:val="center"/>
              <w:rPr>
                <w:sz w:val="20"/>
                <w:szCs w:val="20"/>
              </w:rPr>
            </w:pPr>
            <w:r w:rsidRPr="008806E1">
              <w:rPr>
                <w:sz w:val="20"/>
                <w:szCs w:val="20"/>
              </w:rPr>
              <w:t>2017</w:t>
            </w:r>
          </w:p>
        </w:tc>
      </w:tr>
      <w:tr w:rsidR="00763984" w:rsidRPr="008806E1" w:rsidTr="002D30F7">
        <w:trPr>
          <w:cantSplit/>
        </w:trPr>
        <w:tc>
          <w:tcPr>
            <w:tcW w:w="3532" w:type="dxa"/>
            <w:shd w:val="clear" w:color="auto" w:fill="auto"/>
          </w:tcPr>
          <w:p w:rsidR="00763984" w:rsidRPr="008806E1" w:rsidRDefault="00763984" w:rsidP="00CF4C00">
            <w:pPr>
              <w:snapToGrid w:val="0"/>
              <w:spacing w:line="260" w:lineRule="atLeast"/>
              <w:jc w:val="both"/>
              <w:rPr>
                <w:sz w:val="20"/>
                <w:szCs w:val="20"/>
              </w:rPr>
            </w:pPr>
          </w:p>
        </w:tc>
        <w:tc>
          <w:tcPr>
            <w:tcW w:w="5400" w:type="dxa"/>
            <w:gridSpan w:val="7"/>
            <w:shd w:val="clear" w:color="auto" w:fill="auto"/>
          </w:tcPr>
          <w:p w:rsidR="00763984" w:rsidRPr="008806E1" w:rsidRDefault="00763984" w:rsidP="00CF4C00">
            <w:pPr>
              <w:tabs>
                <w:tab w:val="decimal" w:pos="851"/>
              </w:tabs>
              <w:spacing w:line="260" w:lineRule="atLeast"/>
              <w:ind w:left="-113" w:right="-113"/>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7B2934" w:rsidRPr="008806E1" w:rsidTr="002D30F7">
        <w:tc>
          <w:tcPr>
            <w:tcW w:w="3532" w:type="dxa"/>
            <w:shd w:val="clear" w:color="auto" w:fill="auto"/>
          </w:tcPr>
          <w:p w:rsidR="007B2934" w:rsidRPr="008806E1" w:rsidRDefault="007B2934" w:rsidP="007B2934">
            <w:pPr>
              <w:spacing w:line="260" w:lineRule="atLeast"/>
              <w:ind w:left="72"/>
              <w:jc w:val="both"/>
              <w:rPr>
                <w:sz w:val="20"/>
                <w:szCs w:val="20"/>
              </w:rPr>
            </w:pPr>
            <w:r w:rsidRPr="008806E1">
              <w:rPr>
                <w:sz w:val="20"/>
                <w:szCs w:val="20"/>
              </w:rPr>
              <w:t>Demand</w:t>
            </w:r>
          </w:p>
        </w:tc>
        <w:tc>
          <w:tcPr>
            <w:tcW w:w="1152" w:type="dxa"/>
            <w:shd w:val="clear" w:color="auto" w:fill="auto"/>
            <w:vAlign w:val="bottom"/>
          </w:tcPr>
          <w:p w:rsidR="007B2934" w:rsidRPr="008806E1" w:rsidRDefault="007B2934" w:rsidP="007B2934">
            <w:pPr>
              <w:tabs>
                <w:tab w:val="decimal" w:pos="954"/>
              </w:tabs>
              <w:snapToGrid w:val="0"/>
              <w:spacing w:line="240" w:lineRule="atLeast"/>
              <w:ind w:left="-113" w:right="-113"/>
              <w:rPr>
                <w:sz w:val="20"/>
                <w:szCs w:val="20"/>
                <w:lang w:val="en-GB"/>
              </w:rPr>
            </w:pPr>
            <w:r w:rsidRPr="008806E1">
              <w:rPr>
                <w:sz w:val="20"/>
                <w:szCs w:val="20"/>
                <w:lang w:val="en-GB"/>
              </w:rPr>
              <w:t>69,964</w:t>
            </w:r>
          </w:p>
        </w:tc>
        <w:tc>
          <w:tcPr>
            <w:tcW w:w="297" w:type="dxa"/>
            <w:shd w:val="clear" w:color="auto" w:fill="auto"/>
          </w:tcPr>
          <w:p w:rsidR="007B2934" w:rsidRPr="008806E1" w:rsidRDefault="007B2934" w:rsidP="007B2934">
            <w:pPr>
              <w:tabs>
                <w:tab w:val="decimal" w:pos="888"/>
              </w:tabs>
              <w:snapToGrid w:val="0"/>
              <w:spacing w:line="260" w:lineRule="atLeast"/>
              <w:ind w:left="-113" w:right="-113"/>
              <w:rPr>
                <w:sz w:val="20"/>
                <w:szCs w:val="20"/>
                <w:lang w:val="en-GB"/>
              </w:rPr>
            </w:pPr>
          </w:p>
        </w:tc>
        <w:tc>
          <w:tcPr>
            <w:tcW w:w="1143" w:type="dxa"/>
            <w:shd w:val="clear" w:color="auto" w:fill="auto"/>
            <w:vAlign w:val="bottom"/>
          </w:tcPr>
          <w:p w:rsidR="007B2934" w:rsidRPr="008806E1" w:rsidRDefault="007B2934" w:rsidP="007B2934">
            <w:pPr>
              <w:tabs>
                <w:tab w:val="decimal" w:pos="954"/>
              </w:tabs>
              <w:snapToGrid w:val="0"/>
              <w:spacing w:line="240" w:lineRule="atLeast"/>
              <w:ind w:left="-113" w:right="-113"/>
              <w:rPr>
                <w:sz w:val="20"/>
                <w:szCs w:val="20"/>
                <w:lang w:val="en-GB"/>
              </w:rPr>
            </w:pPr>
            <w:r w:rsidRPr="008806E1">
              <w:rPr>
                <w:sz w:val="20"/>
                <w:szCs w:val="20"/>
                <w:lang w:val="en-GB"/>
              </w:rPr>
              <w:t>78,274</w:t>
            </w:r>
          </w:p>
        </w:tc>
        <w:tc>
          <w:tcPr>
            <w:tcW w:w="315" w:type="dxa"/>
            <w:shd w:val="clear" w:color="auto" w:fill="auto"/>
          </w:tcPr>
          <w:p w:rsidR="007B2934" w:rsidRPr="008806E1" w:rsidRDefault="007B2934" w:rsidP="007B2934">
            <w:pPr>
              <w:tabs>
                <w:tab w:val="decimal" w:pos="888"/>
              </w:tabs>
              <w:snapToGrid w:val="0"/>
              <w:spacing w:line="260" w:lineRule="atLeast"/>
              <w:ind w:left="-113" w:right="-113"/>
              <w:rPr>
                <w:sz w:val="20"/>
                <w:szCs w:val="20"/>
                <w:lang w:val="en-GB"/>
              </w:rPr>
            </w:pPr>
          </w:p>
        </w:tc>
        <w:tc>
          <w:tcPr>
            <w:tcW w:w="1125" w:type="dxa"/>
            <w:shd w:val="clear" w:color="auto" w:fill="auto"/>
            <w:vAlign w:val="bottom"/>
          </w:tcPr>
          <w:p w:rsidR="007B2934" w:rsidRPr="008806E1" w:rsidRDefault="00EE670B" w:rsidP="007B2934">
            <w:pPr>
              <w:tabs>
                <w:tab w:val="decimal" w:pos="954"/>
              </w:tabs>
              <w:snapToGrid w:val="0"/>
              <w:spacing w:line="240" w:lineRule="atLeast"/>
              <w:ind w:left="-113" w:right="-113"/>
              <w:rPr>
                <w:sz w:val="20"/>
                <w:szCs w:val="20"/>
                <w:lang w:val="en-GB"/>
              </w:rPr>
            </w:pPr>
            <w:r>
              <w:rPr>
                <w:sz w:val="20"/>
                <w:szCs w:val="20"/>
                <w:lang w:val="en-GB"/>
              </w:rPr>
              <w:t>68</w:t>
            </w:r>
            <w:r w:rsidR="00D87228">
              <w:rPr>
                <w:sz w:val="20"/>
                <w:szCs w:val="20"/>
                <w:lang w:val="en-GB"/>
              </w:rPr>
              <w:t>,782</w:t>
            </w:r>
          </w:p>
        </w:tc>
        <w:tc>
          <w:tcPr>
            <w:tcW w:w="270" w:type="dxa"/>
            <w:shd w:val="clear" w:color="auto" w:fill="auto"/>
          </w:tcPr>
          <w:p w:rsidR="007B2934" w:rsidRPr="008806E1" w:rsidRDefault="007B2934" w:rsidP="007B2934">
            <w:pPr>
              <w:tabs>
                <w:tab w:val="decimal" w:pos="888"/>
              </w:tabs>
              <w:snapToGrid w:val="0"/>
              <w:spacing w:line="260" w:lineRule="atLeast"/>
              <w:ind w:left="-113" w:right="-113"/>
              <w:rPr>
                <w:sz w:val="20"/>
                <w:szCs w:val="20"/>
                <w:lang w:val="en-GB"/>
              </w:rPr>
            </w:pPr>
          </w:p>
        </w:tc>
        <w:tc>
          <w:tcPr>
            <w:tcW w:w="1098" w:type="dxa"/>
            <w:shd w:val="clear" w:color="auto" w:fill="auto"/>
            <w:vAlign w:val="bottom"/>
          </w:tcPr>
          <w:p w:rsidR="007B2934" w:rsidRPr="008806E1" w:rsidRDefault="007B2934" w:rsidP="007B2934">
            <w:pPr>
              <w:tabs>
                <w:tab w:val="decimal" w:pos="882"/>
              </w:tabs>
              <w:snapToGrid w:val="0"/>
              <w:spacing w:line="240" w:lineRule="atLeast"/>
              <w:ind w:left="-113" w:right="-113"/>
              <w:rPr>
                <w:sz w:val="20"/>
                <w:szCs w:val="20"/>
                <w:lang w:val="en-GB"/>
              </w:rPr>
            </w:pPr>
            <w:r w:rsidRPr="008806E1">
              <w:rPr>
                <w:sz w:val="20"/>
                <w:szCs w:val="20"/>
                <w:lang w:val="en-GB"/>
              </w:rPr>
              <w:t>77,235</w:t>
            </w:r>
          </w:p>
        </w:tc>
      </w:tr>
      <w:tr w:rsidR="007B2934" w:rsidRPr="008806E1" w:rsidTr="002D30F7">
        <w:tc>
          <w:tcPr>
            <w:tcW w:w="3532" w:type="dxa"/>
            <w:shd w:val="clear" w:color="auto" w:fill="auto"/>
          </w:tcPr>
          <w:p w:rsidR="007B2934" w:rsidRPr="008806E1" w:rsidRDefault="007B2934" w:rsidP="007B2934">
            <w:pPr>
              <w:spacing w:line="260" w:lineRule="atLeast"/>
              <w:ind w:left="72"/>
              <w:jc w:val="both"/>
              <w:rPr>
                <w:sz w:val="20"/>
                <w:szCs w:val="20"/>
              </w:rPr>
            </w:pPr>
            <w:r w:rsidRPr="008806E1">
              <w:rPr>
                <w:sz w:val="20"/>
                <w:szCs w:val="20"/>
              </w:rPr>
              <w:t>Savings</w:t>
            </w:r>
          </w:p>
        </w:tc>
        <w:tc>
          <w:tcPr>
            <w:tcW w:w="1152" w:type="dxa"/>
            <w:shd w:val="clear" w:color="auto" w:fill="auto"/>
            <w:vAlign w:val="bottom"/>
          </w:tcPr>
          <w:p w:rsidR="007B2934" w:rsidRPr="008806E1" w:rsidRDefault="007B2934" w:rsidP="007B2934">
            <w:pPr>
              <w:tabs>
                <w:tab w:val="decimal" w:pos="954"/>
              </w:tabs>
              <w:snapToGrid w:val="0"/>
              <w:spacing w:line="240" w:lineRule="atLeast"/>
              <w:ind w:left="-113" w:right="-113"/>
              <w:rPr>
                <w:sz w:val="20"/>
                <w:szCs w:val="20"/>
                <w:lang w:val="en-GB"/>
              </w:rPr>
            </w:pPr>
            <w:r w:rsidRPr="008806E1">
              <w:rPr>
                <w:sz w:val="20"/>
                <w:szCs w:val="20"/>
                <w:lang w:val="en-GB"/>
              </w:rPr>
              <w:t>1,390,897</w:t>
            </w:r>
          </w:p>
        </w:tc>
        <w:tc>
          <w:tcPr>
            <w:tcW w:w="297" w:type="dxa"/>
            <w:shd w:val="clear" w:color="auto" w:fill="auto"/>
          </w:tcPr>
          <w:p w:rsidR="007B2934" w:rsidRPr="008806E1" w:rsidRDefault="007B2934" w:rsidP="007B2934">
            <w:pPr>
              <w:tabs>
                <w:tab w:val="decimal" w:pos="888"/>
              </w:tabs>
              <w:snapToGrid w:val="0"/>
              <w:spacing w:line="260" w:lineRule="atLeast"/>
              <w:ind w:right="-113"/>
              <w:rPr>
                <w:sz w:val="20"/>
                <w:szCs w:val="20"/>
                <w:lang w:val="en-GB"/>
              </w:rPr>
            </w:pPr>
          </w:p>
        </w:tc>
        <w:tc>
          <w:tcPr>
            <w:tcW w:w="1143" w:type="dxa"/>
            <w:shd w:val="clear" w:color="auto" w:fill="auto"/>
            <w:vAlign w:val="bottom"/>
          </w:tcPr>
          <w:p w:rsidR="007B2934" w:rsidRPr="008806E1" w:rsidRDefault="007B2934" w:rsidP="007B2934">
            <w:pPr>
              <w:tabs>
                <w:tab w:val="decimal" w:pos="954"/>
              </w:tabs>
              <w:snapToGrid w:val="0"/>
              <w:spacing w:line="240" w:lineRule="atLeast"/>
              <w:ind w:left="-113" w:right="-113"/>
              <w:rPr>
                <w:sz w:val="20"/>
                <w:szCs w:val="20"/>
                <w:lang w:val="en-GB"/>
              </w:rPr>
            </w:pPr>
            <w:r w:rsidRPr="008806E1">
              <w:rPr>
                <w:sz w:val="20"/>
                <w:szCs w:val="20"/>
                <w:lang w:val="en-GB"/>
              </w:rPr>
              <w:t>1,281,892</w:t>
            </w:r>
          </w:p>
        </w:tc>
        <w:tc>
          <w:tcPr>
            <w:tcW w:w="315" w:type="dxa"/>
            <w:shd w:val="clear" w:color="auto" w:fill="auto"/>
          </w:tcPr>
          <w:p w:rsidR="007B2934" w:rsidRPr="008806E1" w:rsidRDefault="007B2934" w:rsidP="007B2934">
            <w:pPr>
              <w:tabs>
                <w:tab w:val="decimal" w:pos="888"/>
              </w:tabs>
              <w:snapToGrid w:val="0"/>
              <w:spacing w:line="260" w:lineRule="atLeast"/>
              <w:ind w:right="-113"/>
              <w:rPr>
                <w:sz w:val="20"/>
                <w:szCs w:val="20"/>
                <w:lang w:val="en-GB"/>
              </w:rPr>
            </w:pPr>
          </w:p>
        </w:tc>
        <w:tc>
          <w:tcPr>
            <w:tcW w:w="1125" w:type="dxa"/>
            <w:shd w:val="clear" w:color="auto" w:fill="auto"/>
            <w:vAlign w:val="bottom"/>
          </w:tcPr>
          <w:p w:rsidR="007B2934" w:rsidRPr="008806E1" w:rsidRDefault="007B2934" w:rsidP="007B2934">
            <w:pPr>
              <w:tabs>
                <w:tab w:val="decimal" w:pos="954"/>
              </w:tabs>
              <w:snapToGrid w:val="0"/>
              <w:spacing w:line="240" w:lineRule="atLeast"/>
              <w:ind w:left="-113" w:right="-113"/>
              <w:rPr>
                <w:sz w:val="20"/>
                <w:szCs w:val="20"/>
                <w:lang w:val="en-GB"/>
              </w:rPr>
            </w:pPr>
            <w:r w:rsidRPr="008806E1">
              <w:rPr>
                <w:sz w:val="20"/>
                <w:szCs w:val="20"/>
                <w:lang w:val="en-GB"/>
              </w:rPr>
              <w:t>1,39</w:t>
            </w:r>
            <w:r w:rsidR="00D87228">
              <w:rPr>
                <w:sz w:val="20"/>
                <w:szCs w:val="20"/>
                <w:lang w:val="en-GB"/>
              </w:rPr>
              <w:t>0,098</w:t>
            </w:r>
          </w:p>
        </w:tc>
        <w:tc>
          <w:tcPr>
            <w:tcW w:w="270" w:type="dxa"/>
            <w:shd w:val="clear" w:color="auto" w:fill="auto"/>
          </w:tcPr>
          <w:p w:rsidR="007B2934" w:rsidRPr="008806E1" w:rsidRDefault="007B2934" w:rsidP="007B2934">
            <w:pPr>
              <w:tabs>
                <w:tab w:val="decimal" w:pos="888"/>
              </w:tabs>
              <w:snapToGrid w:val="0"/>
              <w:spacing w:line="260" w:lineRule="atLeast"/>
              <w:ind w:left="-113" w:right="-113"/>
              <w:rPr>
                <w:sz w:val="20"/>
                <w:szCs w:val="20"/>
                <w:lang w:val="en-GB"/>
              </w:rPr>
            </w:pPr>
          </w:p>
        </w:tc>
        <w:tc>
          <w:tcPr>
            <w:tcW w:w="1098" w:type="dxa"/>
            <w:shd w:val="clear" w:color="auto" w:fill="auto"/>
            <w:vAlign w:val="bottom"/>
          </w:tcPr>
          <w:p w:rsidR="007B2934" w:rsidRPr="008806E1" w:rsidRDefault="007B2934" w:rsidP="007B2934">
            <w:pPr>
              <w:tabs>
                <w:tab w:val="decimal" w:pos="882"/>
              </w:tabs>
              <w:snapToGrid w:val="0"/>
              <w:spacing w:line="240" w:lineRule="atLeast"/>
              <w:ind w:left="-113" w:right="-113"/>
              <w:rPr>
                <w:sz w:val="20"/>
                <w:szCs w:val="20"/>
                <w:lang w:val="en-GB"/>
              </w:rPr>
            </w:pPr>
            <w:r w:rsidRPr="008806E1">
              <w:rPr>
                <w:sz w:val="20"/>
                <w:szCs w:val="20"/>
                <w:lang w:val="en-GB"/>
              </w:rPr>
              <w:t>1,278,583</w:t>
            </w:r>
          </w:p>
        </w:tc>
      </w:tr>
      <w:tr w:rsidR="007B2934" w:rsidRPr="008806E1" w:rsidTr="002D30F7">
        <w:tc>
          <w:tcPr>
            <w:tcW w:w="3532" w:type="dxa"/>
            <w:shd w:val="clear" w:color="auto" w:fill="auto"/>
          </w:tcPr>
          <w:p w:rsidR="007B2934" w:rsidRPr="008806E1" w:rsidRDefault="007B2934" w:rsidP="007B2934">
            <w:pPr>
              <w:spacing w:line="260" w:lineRule="atLeast"/>
              <w:ind w:left="72"/>
              <w:jc w:val="both"/>
              <w:rPr>
                <w:sz w:val="20"/>
                <w:szCs w:val="20"/>
                <w:lang w:val="en-GB"/>
              </w:rPr>
            </w:pPr>
            <w:r w:rsidRPr="008806E1">
              <w:rPr>
                <w:sz w:val="20"/>
                <w:szCs w:val="20"/>
              </w:rPr>
              <w:t>Fixed</w:t>
            </w:r>
          </w:p>
        </w:tc>
        <w:tc>
          <w:tcPr>
            <w:tcW w:w="1152" w:type="dxa"/>
            <w:shd w:val="clear" w:color="auto" w:fill="auto"/>
            <w:vAlign w:val="bottom"/>
          </w:tcPr>
          <w:p w:rsidR="007B2934" w:rsidRPr="008806E1" w:rsidRDefault="007B2934" w:rsidP="007B2934">
            <w:pPr>
              <w:tabs>
                <w:tab w:val="decimal" w:pos="954"/>
              </w:tabs>
              <w:snapToGrid w:val="0"/>
              <w:spacing w:line="240" w:lineRule="atLeast"/>
              <w:ind w:left="-113" w:right="-113"/>
              <w:rPr>
                <w:sz w:val="20"/>
                <w:szCs w:val="20"/>
                <w:lang w:val="en-GB"/>
              </w:rPr>
            </w:pPr>
          </w:p>
        </w:tc>
        <w:tc>
          <w:tcPr>
            <w:tcW w:w="297" w:type="dxa"/>
            <w:shd w:val="clear" w:color="auto" w:fill="auto"/>
          </w:tcPr>
          <w:p w:rsidR="007B2934" w:rsidRPr="008806E1" w:rsidRDefault="007B2934" w:rsidP="007B2934">
            <w:pPr>
              <w:tabs>
                <w:tab w:val="decimal" w:pos="888"/>
              </w:tabs>
              <w:snapToGrid w:val="0"/>
              <w:spacing w:line="260" w:lineRule="atLeast"/>
              <w:ind w:left="-113" w:right="-113"/>
              <w:rPr>
                <w:sz w:val="20"/>
                <w:szCs w:val="20"/>
                <w:lang w:val="en-GB"/>
              </w:rPr>
            </w:pPr>
          </w:p>
        </w:tc>
        <w:tc>
          <w:tcPr>
            <w:tcW w:w="1143" w:type="dxa"/>
            <w:shd w:val="clear" w:color="auto" w:fill="auto"/>
            <w:vAlign w:val="bottom"/>
          </w:tcPr>
          <w:p w:rsidR="007B2934" w:rsidRPr="008806E1" w:rsidRDefault="007B2934" w:rsidP="007B2934">
            <w:pPr>
              <w:tabs>
                <w:tab w:val="decimal" w:pos="954"/>
              </w:tabs>
              <w:snapToGrid w:val="0"/>
              <w:spacing w:line="240" w:lineRule="atLeast"/>
              <w:ind w:left="-113" w:right="-113"/>
              <w:rPr>
                <w:sz w:val="20"/>
                <w:szCs w:val="20"/>
                <w:lang w:val="en-GB"/>
              </w:rPr>
            </w:pPr>
          </w:p>
        </w:tc>
        <w:tc>
          <w:tcPr>
            <w:tcW w:w="315" w:type="dxa"/>
            <w:shd w:val="clear" w:color="auto" w:fill="auto"/>
          </w:tcPr>
          <w:p w:rsidR="007B2934" w:rsidRPr="008806E1" w:rsidRDefault="007B2934" w:rsidP="007B2934">
            <w:pPr>
              <w:tabs>
                <w:tab w:val="decimal" w:pos="888"/>
              </w:tabs>
              <w:snapToGrid w:val="0"/>
              <w:spacing w:line="260" w:lineRule="atLeast"/>
              <w:ind w:left="-113" w:right="-113"/>
              <w:rPr>
                <w:sz w:val="20"/>
                <w:szCs w:val="20"/>
                <w:lang w:val="en-GB"/>
              </w:rPr>
            </w:pPr>
          </w:p>
        </w:tc>
        <w:tc>
          <w:tcPr>
            <w:tcW w:w="1125" w:type="dxa"/>
            <w:shd w:val="clear" w:color="auto" w:fill="auto"/>
            <w:vAlign w:val="bottom"/>
          </w:tcPr>
          <w:p w:rsidR="007B2934" w:rsidRPr="008806E1" w:rsidRDefault="007B2934" w:rsidP="007B2934">
            <w:pPr>
              <w:tabs>
                <w:tab w:val="decimal" w:pos="954"/>
              </w:tabs>
              <w:snapToGrid w:val="0"/>
              <w:spacing w:line="240" w:lineRule="atLeast"/>
              <w:ind w:left="-113" w:right="-113"/>
              <w:rPr>
                <w:sz w:val="20"/>
                <w:szCs w:val="20"/>
                <w:lang w:val="en-GB"/>
              </w:rPr>
            </w:pPr>
          </w:p>
        </w:tc>
        <w:tc>
          <w:tcPr>
            <w:tcW w:w="270" w:type="dxa"/>
            <w:shd w:val="clear" w:color="auto" w:fill="auto"/>
          </w:tcPr>
          <w:p w:rsidR="007B2934" w:rsidRPr="008806E1" w:rsidRDefault="007B2934" w:rsidP="007B2934">
            <w:pPr>
              <w:tabs>
                <w:tab w:val="decimal" w:pos="888"/>
              </w:tabs>
              <w:snapToGrid w:val="0"/>
              <w:spacing w:line="260" w:lineRule="atLeast"/>
              <w:ind w:left="-113" w:right="-113"/>
              <w:rPr>
                <w:sz w:val="20"/>
                <w:szCs w:val="20"/>
                <w:lang w:val="en-GB"/>
              </w:rPr>
            </w:pPr>
          </w:p>
        </w:tc>
        <w:tc>
          <w:tcPr>
            <w:tcW w:w="1098" w:type="dxa"/>
            <w:shd w:val="clear" w:color="auto" w:fill="auto"/>
            <w:vAlign w:val="bottom"/>
          </w:tcPr>
          <w:p w:rsidR="007B2934" w:rsidRPr="008806E1" w:rsidRDefault="007B2934" w:rsidP="007B2934">
            <w:pPr>
              <w:tabs>
                <w:tab w:val="decimal" w:pos="882"/>
              </w:tabs>
              <w:snapToGrid w:val="0"/>
              <w:spacing w:line="240" w:lineRule="atLeast"/>
              <w:ind w:left="-113" w:right="-113"/>
              <w:rPr>
                <w:sz w:val="20"/>
                <w:szCs w:val="20"/>
                <w:lang w:val="en-GB"/>
              </w:rPr>
            </w:pPr>
          </w:p>
        </w:tc>
      </w:tr>
      <w:tr w:rsidR="007B2934" w:rsidRPr="008806E1" w:rsidTr="002D30F7">
        <w:tc>
          <w:tcPr>
            <w:tcW w:w="3532" w:type="dxa"/>
            <w:shd w:val="clear" w:color="auto" w:fill="auto"/>
          </w:tcPr>
          <w:p w:rsidR="007B2934" w:rsidRPr="008806E1" w:rsidRDefault="007B2934" w:rsidP="007B2934">
            <w:pPr>
              <w:spacing w:line="260" w:lineRule="atLeast"/>
              <w:ind w:left="162" w:right="-29"/>
              <w:rPr>
                <w:sz w:val="20"/>
                <w:szCs w:val="20"/>
              </w:rPr>
            </w:pPr>
            <w:r w:rsidRPr="008806E1">
              <w:rPr>
                <w:sz w:val="20"/>
                <w:szCs w:val="20"/>
                <w:cs/>
              </w:rPr>
              <w:t xml:space="preserve">- </w:t>
            </w:r>
            <w:r w:rsidRPr="008806E1">
              <w:rPr>
                <w:sz w:val="20"/>
                <w:szCs w:val="20"/>
              </w:rPr>
              <w:t>Less than 6 months</w:t>
            </w:r>
          </w:p>
        </w:tc>
        <w:tc>
          <w:tcPr>
            <w:tcW w:w="1152" w:type="dxa"/>
            <w:shd w:val="clear" w:color="auto" w:fill="auto"/>
            <w:vAlign w:val="bottom"/>
          </w:tcPr>
          <w:p w:rsidR="007B2934" w:rsidRPr="008806E1" w:rsidRDefault="00E74449" w:rsidP="007B2934">
            <w:pPr>
              <w:tabs>
                <w:tab w:val="decimal" w:pos="954"/>
              </w:tabs>
              <w:snapToGrid w:val="0"/>
              <w:spacing w:line="240" w:lineRule="atLeast"/>
              <w:ind w:left="-113" w:right="-113"/>
              <w:rPr>
                <w:sz w:val="20"/>
                <w:szCs w:val="20"/>
                <w:lang w:val="en-GB"/>
              </w:rPr>
            </w:pPr>
            <w:r>
              <w:rPr>
                <w:sz w:val="20"/>
                <w:szCs w:val="20"/>
                <w:lang w:val="en-GB"/>
              </w:rPr>
              <w:t>161,774</w:t>
            </w:r>
          </w:p>
        </w:tc>
        <w:tc>
          <w:tcPr>
            <w:tcW w:w="297" w:type="dxa"/>
            <w:shd w:val="clear" w:color="auto" w:fill="auto"/>
          </w:tcPr>
          <w:p w:rsidR="007B2934" w:rsidRPr="008806E1" w:rsidRDefault="007B2934" w:rsidP="007B2934">
            <w:pPr>
              <w:tabs>
                <w:tab w:val="decimal" w:pos="888"/>
              </w:tabs>
              <w:snapToGrid w:val="0"/>
              <w:spacing w:line="260" w:lineRule="atLeast"/>
              <w:ind w:left="-113" w:right="-113"/>
              <w:rPr>
                <w:sz w:val="20"/>
                <w:szCs w:val="20"/>
                <w:lang w:val="en-GB"/>
              </w:rPr>
            </w:pPr>
          </w:p>
        </w:tc>
        <w:tc>
          <w:tcPr>
            <w:tcW w:w="1143" w:type="dxa"/>
            <w:shd w:val="clear" w:color="auto" w:fill="auto"/>
            <w:vAlign w:val="bottom"/>
          </w:tcPr>
          <w:p w:rsidR="007B2934" w:rsidRPr="008806E1" w:rsidRDefault="007B2934" w:rsidP="007B2934">
            <w:pPr>
              <w:tabs>
                <w:tab w:val="decimal" w:pos="954"/>
              </w:tabs>
              <w:snapToGrid w:val="0"/>
              <w:spacing w:line="240" w:lineRule="atLeast"/>
              <w:ind w:left="-113" w:right="-113"/>
              <w:rPr>
                <w:sz w:val="20"/>
                <w:szCs w:val="20"/>
                <w:lang w:val="en-GB"/>
              </w:rPr>
            </w:pPr>
            <w:r w:rsidRPr="008806E1">
              <w:rPr>
                <w:sz w:val="20"/>
                <w:szCs w:val="20"/>
                <w:lang w:val="en-GB"/>
              </w:rPr>
              <w:t>164,034</w:t>
            </w:r>
          </w:p>
        </w:tc>
        <w:tc>
          <w:tcPr>
            <w:tcW w:w="315" w:type="dxa"/>
            <w:shd w:val="clear" w:color="auto" w:fill="auto"/>
          </w:tcPr>
          <w:p w:rsidR="007B2934" w:rsidRPr="008806E1" w:rsidRDefault="007B2934" w:rsidP="007B2934">
            <w:pPr>
              <w:tabs>
                <w:tab w:val="decimal" w:pos="888"/>
              </w:tabs>
              <w:snapToGrid w:val="0"/>
              <w:spacing w:line="260" w:lineRule="atLeast"/>
              <w:ind w:left="-113" w:right="-113"/>
              <w:rPr>
                <w:sz w:val="20"/>
                <w:szCs w:val="20"/>
                <w:lang w:val="en-GB"/>
              </w:rPr>
            </w:pPr>
          </w:p>
        </w:tc>
        <w:tc>
          <w:tcPr>
            <w:tcW w:w="1125" w:type="dxa"/>
            <w:shd w:val="clear" w:color="auto" w:fill="auto"/>
            <w:vAlign w:val="bottom"/>
          </w:tcPr>
          <w:p w:rsidR="007B2934" w:rsidRPr="008806E1" w:rsidRDefault="00D87228" w:rsidP="007B2934">
            <w:pPr>
              <w:tabs>
                <w:tab w:val="decimal" w:pos="954"/>
              </w:tabs>
              <w:snapToGrid w:val="0"/>
              <w:spacing w:line="240" w:lineRule="atLeast"/>
              <w:ind w:left="-113" w:right="-113"/>
              <w:rPr>
                <w:sz w:val="20"/>
                <w:szCs w:val="20"/>
                <w:lang w:val="en-GB"/>
              </w:rPr>
            </w:pPr>
            <w:r>
              <w:rPr>
                <w:sz w:val="20"/>
                <w:szCs w:val="20"/>
                <w:lang w:val="en-GB"/>
              </w:rPr>
              <w:t>161,560</w:t>
            </w:r>
          </w:p>
        </w:tc>
        <w:tc>
          <w:tcPr>
            <w:tcW w:w="270" w:type="dxa"/>
            <w:shd w:val="clear" w:color="auto" w:fill="auto"/>
          </w:tcPr>
          <w:p w:rsidR="007B2934" w:rsidRPr="008806E1" w:rsidRDefault="007B2934" w:rsidP="007B2934">
            <w:pPr>
              <w:tabs>
                <w:tab w:val="decimal" w:pos="888"/>
              </w:tabs>
              <w:snapToGrid w:val="0"/>
              <w:spacing w:line="260" w:lineRule="atLeast"/>
              <w:ind w:left="-113" w:right="-113"/>
              <w:rPr>
                <w:sz w:val="20"/>
                <w:szCs w:val="20"/>
                <w:lang w:val="en-GB"/>
              </w:rPr>
            </w:pPr>
          </w:p>
        </w:tc>
        <w:tc>
          <w:tcPr>
            <w:tcW w:w="1098" w:type="dxa"/>
            <w:shd w:val="clear" w:color="auto" w:fill="auto"/>
            <w:vAlign w:val="bottom"/>
          </w:tcPr>
          <w:p w:rsidR="007B2934" w:rsidRPr="008806E1" w:rsidRDefault="007B2934" w:rsidP="007B2934">
            <w:pPr>
              <w:tabs>
                <w:tab w:val="decimal" w:pos="882"/>
              </w:tabs>
              <w:snapToGrid w:val="0"/>
              <w:spacing w:line="240" w:lineRule="atLeast"/>
              <w:ind w:left="-113" w:right="-113"/>
              <w:rPr>
                <w:sz w:val="20"/>
                <w:szCs w:val="20"/>
                <w:lang w:val="en-GB"/>
              </w:rPr>
            </w:pPr>
            <w:r w:rsidRPr="008806E1">
              <w:rPr>
                <w:sz w:val="20"/>
                <w:szCs w:val="20"/>
                <w:lang w:val="en-GB"/>
              </w:rPr>
              <w:t>163,819</w:t>
            </w:r>
          </w:p>
        </w:tc>
      </w:tr>
      <w:tr w:rsidR="007B2934" w:rsidRPr="008806E1" w:rsidTr="002D30F7">
        <w:tc>
          <w:tcPr>
            <w:tcW w:w="3532" w:type="dxa"/>
            <w:shd w:val="clear" w:color="auto" w:fill="auto"/>
          </w:tcPr>
          <w:p w:rsidR="007B2934" w:rsidRPr="008806E1" w:rsidRDefault="007B2934" w:rsidP="007B2934">
            <w:pPr>
              <w:spacing w:line="260" w:lineRule="atLeast"/>
              <w:ind w:left="162" w:right="-29"/>
              <w:rPr>
                <w:sz w:val="20"/>
                <w:szCs w:val="20"/>
              </w:rPr>
            </w:pPr>
            <w:r w:rsidRPr="008806E1">
              <w:rPr>
                <w:sz w:val="20"/>
                <w:szCs w:val="20"/>
                <w:cs/>
              </w:rPr>
              <w:t xml:space="preserve">- </w:t>
            </w:r>
            <w:r w:rsidRPr="008806E1">
              <w:rPr>
                <w:sz w:val="20"/>
                <w:szCs w:val="20"/>
              </w:rPr>
              <w:t>6 months and less than 1 year</w:t>
            </w:r>
          </w:p>
        </w:tc>
        <w:tc>
          <w:tcPr>
            <w:tcW w:w="1152" w:type="dxa"/>
            <w:shd w:val="clear" w:color="auto" w:fill="auto"/>
            <w:vAlign w:val="bottom"/>
          </w:tcPr>
          <w:p w:rsidR="007B2934" w:rsidRPr="008806E1" w:rsidRDefault="00E74449" w:rsidP="007B2934">
            <w:pPr>
              <w:tabs>
                <w:tab w:val="decimal" w:pos="954"/>
              </w:tabs>
              <w:snapToGrid w:val="0"/>
              <w:spacing w:line="240" w:lineRule="atLeast"/>
              <w:ind w:left="-113" w:right="-113"/>
              <w:rPr>
                <w:sz w:val="20"/>
                <w:szCs w:val="20"/>
                <w:lang w:val="en-GB"/>
              </w:rPr>
            </w:pPr>
            <w:r>
              <w:rPr>
                <w:sz w:val="20"/>
                <w:szCs w:val="20"/>
                <w:lang w:val="en-GB"/>
              </w:rPr>
              <w:t>148,924</w:t>
            </w:r>
          </w:p>
        </w:tc>
        <w:tc>
          <w:tcPr>
            <w:tcW w:w="297" w:type="dxa"/>
            <w:shd w:val="clear" w:color="auto" w:fill="auto"/>
          </w:tcPr>
          <w:p w:rsidR="007B2934" w:rsidRPr="008806E1" w:rsidRDefault="007B2934" w:rsidP="007B2934">
            <w:pPr>
              <w:tabs>
                <w:tab w:val="decimal" w:pos="888"/>
              </w:tabs>
              <w:snapToGrid w:val="0"/>
              <w:spacing w:line="260" w:lineRule="atLeast"/>
              <w:ind w:left="-113" w:right="-113"/>
              <w:rPr>
                <w:sz w:val="20"/>
                <w:szCs w:val="20"/>
                <w:lang w:val="en-GB"/>
              </w:rPr>
            </w:pPr>
          </w:p>
        </w:tc>
        <w:tc>
          <w:tcPr>
            <w:tcW w:w="1143" w:type="dxa"/>
            <w:shd w:val="clear" w:color="auto" w:fill="auto"/>
            <w:vAlign w:val="bottom"/>
          </w:tcPr>
          <w:p w:rsidR="007B2934" w:rsidRPr="008806E1" w:rsidRDefault="007B2934" w:rsidP="007B2934">
            <w:pPr>
              <w:tabs>
                <w:tab w:val="decimal" w:pos="954"/>
              </w:tabs>
              <w:snapToGrid w:val="0"/>
              <w:spacing w:line="240" w:lineRule="atLeast"/>
              <w:ind w:left="-113" w:right="-113"/>
              <w:rPr>
                <w:sz w:val="20"/>
                <w:szCs w:val="20"/>
                <w:lang w:val="en-GB"/>
              </w:rPr>
            </w:pPr>
            <w:r w:rsidRPr="008806E1">
              <w:rPr>
                <w:sz w:val="20"/>
                <w:szCs w:val="20"/>
                <w:lang w:val="en-GB"/>
              </w:rPr>
              <w:t>176,335</w:t>
            </w:r>
          </w:p>
        </w:tc>
        <w:tc>
          <w:tcPr>
            <w:tcW w:w="315" w:type="dxa"/>
            <w:shd w:val="clear" w:color="auto" w:fill="auto"/>
          </w:tcPr>
          <w:p w:rsidR="007B2934" w:rsidRPr="008806E1" w:rsidRDefault="007B2934" w:rsidP="007B2934">
            <w:pPr>
              <w:tabs>
                <w:tab w:val="decimal" w:pos="954"/>
              </w:tabs>
              <w:snapToGrid w:val="0"/>
              <w:spacing w:line="240" w:lineRule="atLeast"/>
              <w:ind w:left="-113" w:right="-113"/>
              <w:rPr>
                <w:sz w:val="20"/>
                <w:szCs w:val="20"/>
                <w:lang w:val="en-GB"/>
              </w:rPr>
            </w:pPr>
          </w:p>
        </w:tc>
        <w:tc>
          <w:tcPr>
            <w:tcW w:w="1125" w:type="dxa"/>
            <w:shd w:val="clear" w:color="auto" w:fill="auto"/>
            <w:vAlign w:val="bottom"/>
          </w:tcPr>
          <w:p w:rsidR="007B2934" w:rsidRPr="008806E1" w:rsidRDefault="00D87228" w:rsidP="007B2934">
            <w:pPr>
              <w:tabs>
                <w:tab w:val="decimal" w:pos="954"/>
              </w:tabs>
              <w:snapToGrid w:val="0"/>
              <w:spacing w:line="240" w:lineRule="atLeast"/>
              <w:ind w:left="-113" w:right="-113"/>
              <w:rPr>
                <w:sz w:val="20"/>
                <w:szCs w:val="20"/>
                <w:lang w:val="en-GB"/>
              </w:rPr>
            </w:pPr>
            <w:r>
              <w:rPr>
                <w:sz w:val="20"/>
                <w:szCs w:val="20"/>
                <w:lang w:val="en-GB"/>
              </w:rPr>
              <w:t>148,924</w:t>
            </w:r>
          </w:p>
        </w:tc>
        <w:tc>
          <w:tcPr>
            <w:tcW w:w="270" w:type="dxa"/>
            <w:shd w:val="clear" w:color="auto" w:fill="auto"/>
          </w:tcPr>
          <w:p w:rsidR="007B2934" w:rsidRPr="008806E1" w:rsidRDefault="007B2934" w:rsidP="007B2934">
            <w:pPr>
              <w:tabs>
                <w:tab w:val="decimal" w:pos="888"/>
              </w:tabs>
              <w:snapToGrid w:val="0"/>
              <w:spacing w:line="260" w:lineRule="atLeast"/>
              <w:ind w:left="-113" w:right="-113"/>
              <w:rPr>
                <w:sz w:val="20"/>
                <w:szCs w:val="20"/>
                <w:lang w:val="en-GB"/>
              </w:rPr>
            </w:pPr>
          </w:p>
        </w:tc>
        <w:tc>
          <w:tcPr>
            <w:tcW w:w="1098" w:type="dxa"/>
            <w:shd w:val="clear" w:color="auto" w:fill="auto"/>
            <w:vAlign w:val="bottom"/>
          </w:tcPr>
          <w:p w:rsidR="007B2934" w:rsidRPr="008806E1" w:rsidRDefault="007B2934" w:rsidP="007B2934">
            <w:pPr>
              <w:tabs>
                <w:tab w:val="decimal" w:pos="882"/>
              </w:tabs>
              <w:snapToGrid w:val="0"/>
              <w:spacing w:line="240" w:lineRule="atLeast"/>
              <w:ind w:left="-113" w:right="-113"/>
              <w:rPr>
                <w:sz w:val="20"/>
                <w:szCs w:val="20"/>
                <w:lang w:val="en-GB"/>
              </w:rPr>
            </w:pPr>
            <w:r w:rsidRPr="008806E1">
              <w:rPr>
                <w:sz w:val="20"/>
                <w:szCs w:val="20"/>
                <w:lang w:val="en-GB"/>
              </w:rPr>
              <w:t>176,331</w:t>
            </w:r>
          </w:p>
        </w:tc>
      </w:tr>
      <w:tr w:rsidR="007B2934" w:rsidRPr="008806E1" w:rsidTr="002D30F7">
        <w:tc>
          <w:tcPr>
            <w:tcW w:w="3532" w:type="dxa"/>
            <w:shd w:val="clear" w:color="auto" w:fill="auto"/>
          </w:tcPr>
          <w:p w:rsidR="007B2934" w:rsidRPr="008806E1" w:rsidRDefault="007B2934" w:rsidP="007B2934">
            <w:pPr>
              <w:spacing w:line="260" w:lineRule="atLeast"/>
              <w:ind w:left="162" w:right="-29"/>
              <w:rPr>
                <w:sz w:val="20"/>
                <w:szCs w:val="20"/>
              </w:rPr>
            </w:pPr>
            <w:r w:rsidRPr="008806E1">
              <w:rPr>
                <w:sz w:val="20"/>
                <w:szCs w:val="20"/>
                <w:cs/>
              </w:rPr>
              <w:t xml:space="preserve">- </w:t>
            </w:r>
            <w:r w:rsidRPr="008806E1">
              <w:rPr>
                <w:sz w:val="20"/>
                <w:szCs w:val="20"/>
              </w:rPr>
              <w:t>Over 1 year</w:t>
            </w:r>
          </w:p>
        </w:tc>
        <w:tc>
          <w:tcPr>
            <w:tcW w:w="1152" w:type="dxa"/>
            <w:shd w:val="clear" w:color="auto" w:fill="auto"/>
            <w:vAlign w:val="bottom"/>
          </w:tcPr>
          <w:p w:rsidR="007B2934" w:rsidRPr="008806E1" w:rsidRDefault="007B2934" w:rsidP="007B2934">
            <w:pPr>
              <w:tabs>
                <w:tab w:val="decimal" w:pos="954"/>
              </w:tabs>
              <w:snapToGrid w:val="0"/>
              <w:spacing w:line="240" w:lineRule="atLeast"/>
              <w:ind w:left="-113" w:right="-113"/>
              <w:rPr>
                <w:sz w:val="20"/>
                <w:szCs w:val="20"/>
                <w:lang w:val="en-GB"/>
              </w:rPr>
            </w:pPr>
            <w:r w:rsidRPr="008806E1">
              <w:rPr>
                <w:sz w:val="20"/>
                <w:szCs w:val="20"/>
                <w:lang w:val="en-GB"/>
              </w:rPr>
              <w:t>374,033</w:t>
            </w:r>
          </w:p>
        </w:tc>
        <w:tc>
          <w:tcPr>
            <w:tcW w:w="297" w:type="dxa"/>
            <w:shd w:val="clear" w:color="auto" w:fill="auto"/>
          </w:tcPr>
          <w:p w:rsidR="007B2934" w:rsidRPr="008806E1" w:rsidRDefault="007B2934" w:rsidP="007B2934">
            <w:pPr>
              <w:tabs>
                <w:tab w:val="decimal" w:pos="888"/>
              </w:tabs>
              <w:snapToGrid w:val="0"/>
              <w:spacing w:line="260" w:lineRule="atLeast"/>
              <w:ind w:left="-113" w:right="-113"/>
              <w:rPr>
                <w:sz w:val="20"/>
                <w:szCs w:val="20"/>
                <w:lang w:val="en-GB"/>
              </w:rPr>
            </w:pPr>
          </w:p>
        </w:tc>
        <w:tc>
          <w:tcPr>
            <w:tcW w:w="1143" w:type="dxa"/>
            <w:shd w:val="clear" w:color="auto" w:fill="auto"/>
            <w:vAlign w:val="bottom"/>
          </w:tcPr>
          <w:p w:rsidR="007B2934" w:rsidRPr="008806E1" w:rsidRDefault="007B2934" w:rsidP="007B2934">
            <w:pPr>
              <w:tabs>
                <w:tab w:val="decimal" w:pos="954"/>
              </w:tabs>
              <w:snapToGrid w:val="0"/>
              <w:spacing w:line="240" w:lineRule="atLeast"/>
              <w:ind w:left="-113" w:right="-113"/>
              <w:rPr>
                <w:sz w:val="20"/>
                <w:szCs w:val="20"/>
                <w:lang w:val="en-GB"/>
              </w:rPr>
            </w:pPr>
            <w:r w:rsidRPr="008806E1">
              <w:rPr>
                <w:sz w:val="20"/>
                <w:szCs w:val="20"/>
                <w:lang w:val="en-GB"/>
              </w:rPr>
              <w:t>391,922</w:t>
            </w:r>
          </w:p>
        </w:tc>
        <w:tc>
          <w:tcPr>
            <w:tcW w:w="315" w:type="dxa"/>
            <w:shd w:val="clear" w:color="auto" w:fill="auto"/>
          </w:tcPr>
          <w:p w:rsidR="007B2934" w:rsidRPr="008806E1" w:rsidRDefault="007B2934" w:rsidP="007B2934">
            <w:pPr>
              <w:tabs>
                <w:tab w:val="decimal" w:pos="888"/>
              </w:tabs>
              <w:snapToGrid w:val="0"/>
              <w:spacing w:line="260" w:lineRule="atLeast"/>
              <w:ind w:left="-113" w:right="-113"/>
              <w:rPr>
                <w:sz w:val="20"/>
                <w:szCs w:val="20"/>
                <w:lang w:val="en-GB"/>
              </w:rPr>
            </w:pPr>
          </w:p>
        </w:tc>
        <w:tc>
          <w:tcPr>
            <w:tcW w:w="1125" w:type="dxa"/>
            <w:shd w:val="clear" w:color="auto" w:fill="auto"/>
            <w:vAlign w:val="bottom"/>
          </w:tcPr>
          <w:p w:rsidR="007B2934" w:rsidRPr="008806E1" w:rsidRDefault="007B2934" w:rsidP="007B2934">
            <w:pPr>
              <w:tabs>
                <w:tab w:val="decimal" w:pos="954"/>
              </w:tabs>
              <w:snapToGrid w:val="0"/>
              <w:spacing w:line="240" w:lineRule="atLeast"/>
              <w:ind w:left="-113" w:right="-113"/>
              <w:rPr>
                <w:sz w:val="20"/>
                <w:szCs w:val="20"/>
                <w:lang w:val="en-GB"/>
              </w:rPr>
            </w:pPr>
            <w:r w:rsidRPr="008806E1">
              <w:rPr>
                <w:sz w:val="20"/>
                <w:szCs w:val="20"/>
                <w:lang w:val="en-GB"/>
              </w:rPr>
              <w:t>374,033</w:t>
            </w:r>
          </w:p>
        </w:tc>
        <w:tc>
          <w:tcPr>
            <w:tcW w:w="270" w:type="dxa"/>
            <w:shd w:val="clear" w:color="auto" w:fill="auto"/>
          </w:tcPr>
          <w:p w:rsidR="007B2934" w:rsidRPr="008806E1" w:rsidRDefault="007B2934" w:rsidP="007B2934">
            <w:pPr>
              <w:tabs>
                <w:tab w:val="decimal" w:pos="888"/>
              </w:tabs>
              <w:snapToGrid w:val="0"/>
              <w:spacing w:line="260" w:lineRule="atLeast"/>
              <w:ind w:left="-113" w:right="-113"/>
              <w:rPr>
                <w:sz w:val="20"/>
                <w:szCs w:val="20"/>
                <w:lang w:val="en-GB"/>
              </w:rPr>
            </w:pPr>
          </w:p>
        </w:tc>
        <w:tc>
          <w:tcPr>
            <w:tcW w:w="1098" w:type="dxa"/>
            <w:shd w:val="clear" w:color="auto" w:fill="auto"/>
            <w:vAlign w:val="bottom"/>
          </w:tcPr>
          <w:p w:rsidR="007B2934" w:rsidRPr="008806E1" w:rsidRDefault="007B2934" w:rsidP="007B2934">
            <w:pPr>
              <w:tabs>
                <w:tab w:val="decimal" w:pos="882"/>
              </w:tabs>
              <w:snapToGrid w:val="0"/>
              <w:spacing w:line="240" w:lineRule="atLeast"/>
              <w:ind w:left="-113" w:right="-113"/>
              <w:rPr>
                <w:sz w:val="20"/>
                <w:szCs w:val="20"/>
                <w:lang w:val="en-GB"/>
              </w:rPr>
            </w:pPr>
            <w:r w:rsidRPr="008806E1">
              <w:rPr>
                <w:sz w:val="20"/>
                <w:szCs w:val="20"/>
                <w:lang w:val="en-GB"/>
              </w:rPr>
              <w:t>391,922</w:t>
            </w:r>
          </w:p>
        </w:tc>
      </w:tr>
      <w:tr w:rsidR="007B2934" w:rsidRPr="008806E1" w:rsidTr="002D30F7">
        <w:tc>
          <w:tcPr>
            <w:tcW w:w="3532" w:type="dxa"/>
            <w:shd w:val="clear" w:color="auto" w:fill="auto"/>
          </w:tcPr>
          <w:p w:rsidR="007B2934" w:rsidRPr="008806E1" w:rsidRDefault="007B2934" w:rsidP="007B2934">
            <w:pPr>
              <w:spacing w:line="260" w:lineRule="atLeast"/>
              <w:ind w:left="162" w:hanging="90"/>
              <w:rPr>
                <w:b/>
                <w:bCs/>
                <w:sz w:val="20"/>
                <w:szCs w:val="20"/>
              </w:rPr>
            </w:pPr>
            <w:r w:rsidRPr="008806E1">
              <w:rPr>
                <w:b/>
                <w:bCs/>
                <w:sz w:val="20"/>
                <w:szCs w:val="20"/>
                <w:lang w:eastAsia="th-TH"/>
              </w:rPr>
              <w:t>Total</w:t>
            </w:r>
          </w:p>
        </w:tc>
        <w:tc>
          <w:tcPr>
            <w:tcW w:w="1152" w:type="dxa"/>
            <w:tcBorders>
              <w:top w:val="single" w:sz="4" w:space="0" w:color="000000"/>
              <w:bottom w:val="double" w:sz="4" w:space="0" w:color="000000"/>
            </w:tcBorders>
            <w:shd w:val="clear" w:color="auto" w:fill="auto"/>
            <w:vAlign w:val="bottom"/>
          </w:tcPr>
          <w:p w:rsidR="007B2934" w:rsidRPr="00D87228" w:rsidRDefault="007B2934" w:rsidP="007B2934">
            <w:pPr>
              <w:tabs>
                <w:tab w:val="decimal" w:pos="954"/>
              </w:tabs>
              <w:snapToGrid w:val="0"/>
              <w:spacing w:line="240" w:lineRule="atLeast"/>
              <w:ind w:left="-113" w:right="-113"/>
              <w:rPr>
                <w:b/>
                <w:bCs/>
                <w:sz w:val="20"/>
                <w:szCs w:val="20"/>
                <w:lang w:val="en-GB"/>
              </w:rPr>
            </w:pPr>
            <w:r w:rsidRPr="00D87228">
              <w:rPr>
                <w:b/>
                <w:bCs/>
                <w:sz w:val="20"/>
                <w:szCs w:val="20"/>
                <w:lang w:val="en-GB"/>
              </w:rPr>
              <w:t>2,145,592</w:t>
            </w:r>
          </w:p>
        </w:tc>
        <w:tc>
          <w:tcPr>
            <w:tcW w:w="297" w:type="dxa"/>
            <w:shd w:val="clear" w:color="auto" w:fill="auto"/>
          </w:tcPr>
          <w:p w:rsidR="007B2934" w:rsidRPr="00D87228" w:rsidRDefault="007B2934" w:rsidP="007B2934">
            <w:pPr>
              <w:tabs>
                <w:tab w:val="decimal" w:pos="888"/>
              </w:tabs>
              <w:snapToGrid w:val="0"/>
              <w:spacing w:line="260" w:lineRule="atLeast"/>
              <w:ind w:left="-113" w:right="-113"/>
              <w:rPr>
                <w:b/>
                <w:bCs/>
                <w:sz w:val="20"/>
                <w:szCs w:val="20"/>
                <w:lang w:val="en-GB"/>
              </w:rPr>
            </w:pPr>
          </w:p>
        </w:tc>
        <w:tc>
          <w:tcPr>
            <w:tcW w:w="1143" w:type="dxa"/>
            <w:tcBorders>
              <w:top w:val="single" w:sz="4" w:space="0" w:color="000000"/>
              <w:bottom w:val="double" w:sz="4" w:space="0" w:color="000000"/>
            </w:tcBorders>
            <w:shd w:val="clear" w:color="auto" w:fill="auto"/>
            <w:vAlign w:val="bottom"/>
          </w:tcPr>
          <w:p w:rsidR="007B2934" w:rsidRPr="00D87228" w:rsidRDefault="007B2934" w:rsidP="007B2934">
            <w:pPr>
              <w:tabs>
                <w:tab w:val="decimal" w:pos="954"/>
              </w:tabs>
              <w:snapToGrid w:val="0"/>
              <w:spacing w:line="240" w:lineRule="atLeast"/>
              <w:ind w:left="-113" w:right="-113"/>
              <w:rPr>
                <w:b/>
                <w:bCs/>
                <w:sz w:val="20"/>
                <w:szCs w:val="20"/>
                <w:lang w:val="en-GB"/>
              </w:rPr>
            </w:pPr>
            <w:r w:rsidRPr="00D87228">
              <w:rPr>
                <w:b/>
                <w:bCs/>
                <w:sz w:val="20"/>
                <w:szCs w:val="20"/>
                <w:lang w:val="en-GB"/>
              </w:rPr>
              <w:t>2,092,457</w:t>
            </w:r>
          </w:p>
        </w:tc>
        <w:tc>
          <w:tcPr>
            <w:tcW w:w="315" w:type="dxa"/>
            <w:shd w:val="clear" w:color="auto" w:fill="auto"/>
          </w:tcPr>
          <w:p w:rsidR="007B2934" w:rsidRPr="00D87228" w:rsidRDefault="007B2934" w:rsidP="007B2934">
            <w:pPr>
              <w:tabs>
                <w:tab w:val="decimal" w:pos="888"/>
              </w:tabs>
              <w:snapToGrid w:val="0"/>
              <w:spacing w:line="260" w:lineRule="atLeast"/>
              <w:ind w:left="-113" w:right="-113"/>
              <w:rPr>
                <w:b/>
                <w:bCs/>
                <w:sz w:val="20"/>
                <w:szCs w:val="20"/>
                <w:lang w:val="en-GB"/>
              </w:rPr>
            </w:pPr>
          </w:p>
        </w:tc>
        <w:tc>
          <w:tcPr>
            <w:tcW w:w="1125" w:type="dxa"/>
            <w:tcBorders>
              <w:top w:val="single" w:sz="4" w:space="0" w:color="000000"/>
              <w:bottom w:val="double" w:sz="4" w:space="0" w:color="000000"/>
            </w:tcBorders>
            <w:shd w:val="clear" w:color="auto" w:fill="auto"/>
            <w:vAlign w:val="bottom"/>
          </w:tcPr>
          <w:p w:rsidR="007B2934" w:rsidRPr="00D87228" w:rsidRDefault="00D87228" w:rsidP="007B2934">
            <w:pPr>
              <w:tabs>
                <w:tab w:val="decimal" w:pos="954"/>
              </w:tabs>
              <w:snapToGrid w:val="0"/>
              <w:spacing w:line="240" w:lineRule="atLeast"/>
              <w:ind w:left="-113" w:right="-113"/>
              <w:rPr>
                <w:b/>
                <w:bCs/>
                <w:sz w:val="20"/>
                <w:szCs w:val="20"/>
                <w:lang w:val="en-GB"/>
              </w:rPr>
            </w:pPr>
            <w:r>
              <w:rPr>
                <w:b/>
                <w:bCs/>
                <w:sz w:val="20"/>
                <w:szCs w:val="20"/>
                <w:lang w:val="en-GB"/>
              </w:rPr>
              <w:t>2,143,397</w:t>
            </w:r>
          </w:p>
        </w:tc>
        <w:tc>
          <w:tcPr>
            <w:tcW w:w="270" w:type="dxa"/>
            <w:shd w:val="clear" w:color="auto" w:fill="auto"/>
          </w:tcPr>
          <w:p w:rsidR="007B2934" w:rsidRPr="00D87228" w:rsidRDefault="007B2934" w:rsidP="007B2934">
            <w:pPr>
              <w:tabs>
                <w:tab w:val="decimal" w:pos="888"/>
              </w:tabs>
              <w:snapToGrid w:val="0"/>
              <w:spacing w:line="260" w:lineRule="atLeast"/>
              <w:ind w:left="-113" w:right="-113"/>
              <w:rPr>
                <w:b/>
                <w:bCs/>
                <w:sz w:val="20"/>
                <w:szCs w:val="20"/>
                <w:lang w:val="en-GB"/>
              </w:rPr>
            </w:pPr>
          </w:p>
        </w:tc>
        <w:tc>
          <w:tcPr>
            <w:tcW w:w="1098" w:type="dxa"/>
            <w:tcBorders>
              <w:top w:val="single" w:sz="4" w:space="0" w:color="000000"/>
              <w:bottom w:val="double" w:sz="4" w:space="0" w:color="000000"/>
            </w:tcBorders>
            <w:shd w:val="clear" w:color="auto" w:fill="auto"/>
            <w:vAlign w:val="bottom"/>
          </w:tcPr>
          <w:p w:rsidR="007B2934" w:rsidRPr="00D87228" w:rsidRDefault="007B2934" w:rsidP="007B2934">
            <w:pPr>
              <w:tabs>
                <w:tab w:val="decimal" w:pos="882"/>
              </w:tabs>
              <w:snapToGrid w:val="0"/>
              <w:spacing w:line="240" w:lineRule="atLeast"/>
              <w:ind w:left="-113" w:right="-113"/>
              <w:rPr>
                <w:b/>
                <w:bCs/>
                <w:sz w:val="20"/>
                <w:szCs w:val="20"/>
                <w:lang w:val="en-GB"/>
              </w:rPr>
            </w:pPr>
            <w:r w:rsidRPr="00D87228">
              <w:rPr>
                <w:b/>
                <w:bCs/>
                <w:sz w:val="20"/>
                <w:szCs w:val="20"/>
                <w:lang w:val="en-GB"/>
              </w:rPr>
              <w:t>2,087,890</w:t>
            </w:r>
          </w:p>
        </w:tc>
      </w:tr>
    </w:tbl>
    <w:p w:rsidR="00763984" w:rsidRPr="008806E1" w:rsidRDefault="00763984" w:rsidP="007B2934">
      <w:pPr>
        <w:tabs>
          <w:tab w:val="decimal" w:pos="954"/>
        </w:tabs>
        <w:snapToGrid w:val="0"/>
        <w:spacing w:line="240" w:lineRule="atLeast"/>
        <w:ind w:left="-113" w:right="-113"/>
        <w:rPr>
          <w:sz w:val="22"/>
          <w:szCs w:val="22"/>
        </w:rPr>
      </w:pPr>
    </w:p>
    <w:p w:rsidR="00AA14DD" w:rsidRPr="008806E1" w:rsidRDefault="0082527B" w:rsidP="00C0575E">
      <w:pPr>
        <w:tabs>
          <w:tab w:val="left" w:pos="1080"/>
        </w:tabs>
        <w:suppressAutoHyphens w:val="0"/>
        <w:ind w:left="540"/>
        <w:rPr>
          <w:sz w:val="22"/>
          <w:szCs w:val="22"/>
        </w:rPr>
      </w:pPr>
      <w:r w:rsidRPr="008806E1">
        <w:rPr>
          <w:sz w:val="22"/>
          <w:szCs w:val="22"/>
        </w:rPr>
        <w:t>19</w:t>
      </w:r>
      <w:r w:rsidR="00AA14DD" w:rsidRPr="008806E1">
        <w:rPr>
          <w:sz w:val="22"/>
          <w:szCs w:val="22"/>
          <w:cs/>
          <w:lang w:val="en-GB"/>
        </w:rPr>
        <w:t>.</w:t>
      </w:r>
      <w:r w:rsidR="00C0575E">
        <w:rPr>
          <w:sz w:val="22"/>
          <w:szCs w:val="22"/>
          <w:lang w:val="en-GB"/>
        </w:rPr>
        <w:t>2</w:t>
      </w:r>
      <w:r w:rsidR="00C0575E">
        <w:rPr>
          <w:sz w:val="22"/>
          <w:szCs w:val="22"/>
          <w:lang w:val="en-GB"/>
        </w:rPr>
        <w:tab/>
      </w:r>
      <w:r w:rsidR="00AA14DD" w:rsidRPr="008806E1">
        <w:rPr>
          <w:sz w:val="22"/>
          <w:szCs w:val="22"/>
        </w:rPr>
        <w:t>Classified by currency and residenc</w:t>
      </w:r>
      <w:r w:rsidR="00B50E5F" w:rsidRPr="008806E1">
        <w:rPr>
          <w:sz w:val="22"/>
          <w:szCs w:val="22"/>
        </w:rPr>
        <w:t xml:space="preserve">e of customer </w:t>
      </w:r>
      <w:r w:rsidR="005556C2" w:rsidRPr="008806E1">
        <w:rPr>
          <w:sz w:val="22"/>
          <w:szCs w:val="22"/>
        </w:rPr>
        <w:t xml:space="preserve">as at </w:t>
      </w:r>
      <w:r w:rsidR="009F32A8" w:rsidRPr="008806E1">
        <w:rPr>
          <w:sz w:val="22"/>
          <w:szCs w:val="22"/>
        </w:rPr>
        <w:t>30 June 2018 and 31 December 2017</w:t>
      </w:r>
    </w:p>
    <w:p w:rsidR="00115B9B" w:rsidRPr="008806E1" w:rsidRDefault="00115B9B" w:rsidP="0070516F">
      <w:pPr>
        <w:spacing w:line="240" w:lineRule="atLeast"/>
        <w:ind w:left="1800" w:right="-25" w:hanging="720"/>
        <w:jc w:val="both"/>
        <w:rPr>
          <w:sz w:val="20"/>
          <w:szCs w:val="20"/>
        </w:rPr>
      </w:pPr>
    </w:p>
    <w:tbl>
      <w:tblPr>
        <w:tblW w:w="9027" w:type="dxa"/>
        <w:tblInd w:w="900" w:type="dxa"/>
        <w:tblLayout w:type="fixed"/>
        <w:tblLook w:val="0000" w:firstRow="0" w:lastRow="0" w:firstColumn="0" w:lastColumn="0" w:noHBand="0" w:noVBand="0"/>
      </w:tblPr>
      <w:tblGrid>
        <w:gridCol w:w="2430"/>
        <w:gridCol w:w="900"/>
        <w:gridCol w:w="270"/>
        <w:gridCol w:w="810"/>
        <w:gridCol w:w="270"/>
        <w:gridCol w:w="900"/>
        <w:gridCol w:w="270"/>
        <w:gridCol w:w="953"/>
        <w:gridCol w:w="239"/>
        <w:gridCol w:w="873"/>
        <w:gridCol w:w="239"/>
        <w:gridCol w:w="873"/>
      </w:tblGrid>
      <w:tr w:rsidR="00115B9B" w:rsidRPr="008806E1" w:rsidTr="00373FA3">
        <w:trPr>
          <w:cantSplit/>
        </w:trPr>
        <w:tc>
          <w:tcPr>
            <w:tcW w:w="2430" w:type="dxa"/>
            <w:shd w:val="clear" w:color="auto" w:fill="auto"/>
          </w:tcPr>
          <w:p w:rsidR="00115B9B" w:rsidRPr="008806E1" w:rsidRDefault="00115B9B" w:rsidP="00115B9B">
            <w:pPr>
              <w:snapToGrid w:val="0"/>
              <w:spacing w:line="240" w:lineRule="atLeast"/>
              <w:ind w:right="-197"/>
              <w:rPr>
                <w:sz w:val="20"/>
                <w:szCs w:val="20"/>
              </w:rPr>
            </w:pPr>
          </w:p>
        </w:tc>
        <w:tc>
          <w:tcPr>
            <w:tcW w:w="6597" w:type="dxa"/>
            <w:gridSpan w:val="11"/>
            <w:shd w:val="clear" w:color="auto" w:fill="auto"/>
          </w:tcPr>
          <w:p w:rsidR="00115B9B" w:rsidRPr="008806E1" w:rsidRDefault="00115B9B" w:rsidP="00115B9B">
            <w:pPr>
              <w:spacing w:line="240" w:lineRule="atLeast"/>
              <w:ind w:left="-113" w:right="-113"/>
              <w:jc w:val="center"/>
              <w:rPr>
                <w:sz w:val="20"/>
                <w:szCs w:val="20"/>
              </w:rPr>
            </w:pPr>
            <w:r w:rsidRPr="008806E1">
              <w:rPr>
                <w:b/>
                <w:bCs/>
                <w:sz w:val="20"/>
                <w:szCs w:val="20"/>
              </w:rPr>
              <w:t xml:space="preserve">Consolidated </w:t>
            </w:r>
          </w:p>
        </w:tc>
      </w:tr>
      <w:tr w:rsidR="00115B9B" w:rsidRPr="008806E1" w:rsidTr="00373FA3">
        <w:trPr>
          <w:cantSplit/>
        </w:trPr>
        <w:tc>
          <w:tcPr>
            <w:tcW w:w="2430" w:type="dxa"/>
            <w:shd w:val="clear" w:color="auto" w:fill="auto"/>
          </w:tcPr>
          <w:p w:rsidR="00115B9B" w:rsidRPr="008806E1" w:rsidRDefault="00115B9B" w:rsidP="00115B9B">
            <w:pPr>
              <w:snapToGrid w:val="0"/>
              <w:spacing w:line="240" w:lineRule="atLeast"/>
              <w:ind w:right="-197"/>
              <w:rPr>
                <w:sz w:val="20"/>
                <w:szCs w:val="20"/>
              </w:rPr>
            </w:pPr>
          </w:p>
        </w:tc>
        <w:tc>
          <w:tcPr>
            <w:tcW w:w="3150" w:type="dxa"/>
            <w:gridSpan w:val="5"/>
            <w:shd w:val="clear" w:color="auto" w:fill="auto"/>
          </w:tcPr>
          <w:p w:rsidR="00115B9B" w:rsidRPr="008806E1" w:rsidRDefault="009F32A8" w:rsidP="00115B9B">
            <w:pPr>
              <w:spacing w:line="240" w:lineRule="atLeast"/>
              <w:ind w:left="-113" w:right="-113"/>
              <w:jc w:val="center"/>
              <w:rPr>
                <w:sz w:val="20"/>
                <w:szCs w:val="20"/>
              </w:rPr>
            </w:pPr>
            <w:r w:rsidRPr="008806E1">
              <w:rPr>
                <w:sz w:val="20"/>
                <w:szCs w:val="20"/>
              </w:rPr>
              <w:t>30 June 2018</w:t>
            </w:r>
          </w:p>
        </w:tc>
        <w:tc>
          <w:tcPr>
            <w:tcW w:w="270" w:type="dxa"/>
            <w:shd w:val="clear" w:color="auto" w:fill="auto"/>
          </w:tcPr>
          <w:p w:rsidR="00115B9B" w:rsidRPr="008806E1" w:rsidRDefault="00115B9B" w:rsidP="00115B9B">
            <w:pPr>
              <w:pStyle w:val="BodyText"/>
              <w:snapToGrid w:val="0"/>
              <w:spacing w:line="240" w:lineRule="atLeast"/>
              <w:ind w:left="-113" w:right="-113"/>
              <w:jc w:val="center"/>
              <w:rPr>
                <w:rFonts w:cs="Times New Roman"/>
                <w:color w:val="auto"/>
                <w:sz w:val="20"/>
                <w:szCs w:val="20"/>
              </w:rPr>
            </w:pPr>
          </w:p>
        </w:tc>
        <w:tc>
          <w:tcPr>
            <w:tcW w:w="3177" w:type="dxa"/>
            <w:gridSpan w:val="5"/>
            <w:shd w:val="clear" w:color="auto" w:fill="auto"/>
          </w:tcPr>
          <w:p w:rsidR="00115B9B" w:rsidRPr="008806E1" w:rsidRDefault="009F32A8" w:rsidP="00115B9B">
            <w:pPr>
              <w:spacing w:line="240" w:lineRule="atLeast"/>
              <w:ind w:left="-113" w:right="-113"/>
              <w:jc w:val="center"/>
              <w:rPr>
                <w:sz w:val="20"/>
                <w:szCs w:val="20"/>
              </w:rPr>
            </w:pPr>
            <w:r w:rsidRPr="008806E1">
              <w:rPr>
                <w:sz w:val="20"/>
                <w:szCs w:val="20"/>
              </w:rPr>
              <w:t>31 December 2017</w:t>
            </w:r>
          </w:p>
        </w:tc>
      </w:tr>
      <w:tr w:rsidR="00115B9B" w:rsidRPr="008806E1" w:rsidTr="00373FA3">
        <w:trPr>
          <w:cantSplit/>
        </w:trPr>
        <w:tc>
          <w:tcPr>
            <w:tcW w:w="2430" w:type="dxa"/>
            <w:shd w:val="clear" w:color="auto" w:fill="auto"/>
          </w:tcPr>
          <w:p w:rsidR="00115B9B" w:rsidRPr="008806E1" w:rsidRDefault="00115B9B" w:rsidP="00115B9B">
            <w:pPr>
              <w:snapToGrid w:val="0"/>
              <w:spacing w:line="240" w:lineRule="atLeast"/>
              <w:ind w:right="-197"/>
              <w:rPr>
                <w:sz w:val="20"/>
                <w:szCs w:val="20"/>
              </w:rPr>
            </w:pPr>
          </w:p>
        </w:tc>
        <w:tc>
          <w:tcPr>
            <w:tcW w:w="900" w:type="dxa"/>
            <w:shd w:val="clear" w:color="auto" w:fill="auto"/>
          </w:tcPr>
          <w:p w:rsidR="00115B9B" w:rsidRPr="008806E1" w:rsidRDefault="00115B9B" w:rsidP="00115B9B">
            <w:pPr>
              <w:spacing w:line="260" w:lineRule="atLeast"/>
              <w:ind w:left="-113" w:right="-113"/>
              <w:jc w:val="center"/>
              <w:rPr>
                <w:sz w:val="20"/>
                <w:szCs w:val="20"/>
              </w:rPr>
            </w:pPr>
            <w:r w:rsidRPr="008806E1">
              <w:rPr>
                <w:sz w:val="20"/>
                <w:szCs w:val="20"/>
              </w:rPr>
              <w:t>Domestic</w:t>
            </w:r>
          </w:p>
        </w:tc>
        <w:tc>
          <w:tcPr>
            <w:tcW w:w="270" w:type="dxa"/>
            <w:shd w:val="clear" w:color="auto" w:fill="auto"/>
          </w:tcPr>
          <w:p w:rsidR="00115B9B" w:rsidRPr="008806E1" w:rsidRDefault="00115B9B" w:rsidP="00115B9B">
            <w:pPr>
              <w:pStyle w:val="BodyText"/>
              <w:snapToGrid w:val="0"/>
              <w:spacing w:line="260" w:lineRule="atLeast"/>
              <w:ind w:left="-113" w:right="-113"/>
              <w:jc w:val="center"/>
              <w:rPr>
                <w:rFonts w:cs="Times New Roman"/>
                <w:color w:val="auto"/>
                <w:sz w:val="20"/>
                <w:szCs w:val="20"/>
                <w:lang w:val="en-US"/>
              </w:rPr>
            </w:pPr>
          </w:p>
        </w:tc>
        <w:tc>
          <w:tcPr>
            <w:tcW w:w="810" w:type="dxa"/>
            <w:shd w:val="clear" w:color="auto" w:fill="auto"/>
          </w:tcPr>
          <w:p w:rsidR="00115B9B" w:rsidRPr="008806E1" w:rsidRDefault="00115B9B" w:rsidP="00115B9B">
            <w:pPr>
              <w:spacing w:line="260" w:lineRule="atLeast"/>
              <w:ind w:left="-113" w:right="-113"/>
              <w:jc w:val="center"/>
              <w:rPr>
                <w:sz w:val="20"/>
                <w:szCs w:val="20"/>
              </w:rPr>
            </w:pPr>
            <w:r w:rsidRPr="008806E1">
              <w:rPr>
                <w:sz w:val="20"/>
                <w:szCs w:val="20"/>
              </w:rPr>
              <w:t>Foreign</w:t>
            </w:r>
          </w:p>
        </w:tc>
        <w:tc>
          <w:tcPr>
            <w:tcW w:w="270" w:type="dxa"/>
            <w:shd w:val="clear" w:color="auto" w:fill="auto"/>
          </w:tcPr>
          <w:p w:rsidR="00115B9B" w:rsidRPr="008806E1" w:rsidRDefault="00115B9B" w:rsidP="00115B9B">
            <w:pPr>
              <w:pStyle w:val="BodyText"/>
              <w:snapToGrid w:val="0"/>
              <w:spacing w:line="260" w:lineRule="atLeast"/>
              <w:ind w:left="-113" w:right="-113"/>
              <w:jc w:val="center"/>
              <w:rPr>
                <w:rFonts w:cs="Times New Roman"/>
                <w:color w:val="auto"/>
                <w:sz w:val="20"/>
                <w:szCs w:val="20"/>
                <w:lang w:val="en-US"/>
              </w:rPr>
            </w:pPr>
          </w:p>
        </w:tc>
        <w:tc>
          <w:tcPr>
            <w:tcW w:w="900" w:type="dxa"/>
            <w:shd w:val="clear" w:color="auto" w:fill="auto"/>
          </w:tcPr>
          <w:p w:rsidR="00115B9B" w:rsidRPr="008806E1" w:rsidRDefault="00115B9B" w:rsidP="00115B9B">
            <w:pPr>
              <w:spacing w:line="260" w:lineRule="atLeast"/>
              <w:ind w:left="-113" w:right="-113"/>
              <w:jc w:val="center"/>
              <w:rPr>
                <w:sz w:val="20"/>
                <w:szCs w:val="20"/>
              </w:rPr>
            </w:pPr>
            <w:r w:rsidRPr="008806E1">
              <w:rPr>
                <w:sz w:val="20"/>
                <w:szCs w:val="20"/>
              </w:rPr>
              <w:t>Total</w:t>
            </w:r>
          </w:p>
        </w:tc>
        <w:tc>
          <w:tcPr>
            <w:tcW w:w="270" w:type="dxa"/>
            <w:shd w:val="clear" w:color="auto" w:fill="auto"/>
          </w:tcPr>
          <w:p w:rsidR="00115B9B" w:rsidRPr="008806E1" w:rsidRDefault="00115B9B" w:rsidP="00115B9B">
            <w:pPr>
              <w:pStyle w:val="BodyText"/>
              <w:snapToGrid w:val="0"/>
              <w:spacing w:line="260" w:lineRule="atLeast"/>
              <w:ind w:left="-113" w:right="-113"/>
              <w:jc w:val="center"/>
              <w:rPr>
                <w:rFonts w:cs="Times New Roman"/>
                <w:color w:val="auto"/>
                <w:sz w:val="20"/>
                <w:szCs w:val="20"/>
                <w:lang w:val="en-US"/>
              </w:rPr>
            </w:pPr>
          </w:p>
        </w:tc>
        <w:tc>
          <w:tcPr>
            <w:tcW w:w="953" w:type="dxa"/>
            <w:shd w:val="clear" w:color="auto" w:fill="auto"/>
          </w:tcPr>
          <w:p w:rsidR="00115B9B" w:rsidRPr="008806E1" w:rsidRDefault="00115B9B" w:rsidP="00115B9B">
            <w:pPr>
              <w:spacing w:line="260" w:lineRule="atLeast"/>
              <w:ind w:left="-113" w:right="-113"/>
              <w:jc w:val="center"/>
              <w:rPr>
                <w:sz w:val="20"/>
                <w:szCs w:val="20"/>
              </w:rPr>
            </w:pPr>
            <w:r w:rsidRPr="008806E1">
              <w:rPr>
                <w:sz w:val="20"/>
                <w:szCs w:val="20"/>
              </w:rPr>
              <w:t>Domestic</w:t>
            </w:r>
          </w:p>
        </w:tc>
        <w:tc>
          <w:tcPr>
            <w:tcW w:w="239" w:type="dxa"/>
            <w:shd w:val="clear" w:color="auto" w:fill="auto"/>
          </w:tcPr>
          <w:p w:rsidR="00115B9B" w:rsidRPr="008806E1" w:rsidRDefault="00115B9B" w:rsidP="00115B9B">
            <w:pPr>
              <w:pStyle w:val="BodyText"/>
              <w:snapToGrid w:val="0"/>
              <w:spacing w:line="260" w:lineRule="atLeast"/>
              <w:ind w:left="-113" w:right="-113"/>
              <w:jc w:val="center"/>
              <w:rPr>
                <w:rFonts w:cs="Times New Roman"/>
                <w:color w:val="auto"/>
                <w:sz w:val="20"/>
                <w:szCs w:val="20"/>
                <w:lang w:val="en-US"/>
              </w:rPr>
            </w:pPr>
          </w:p>
        </w:tc>
        <w:tc>
          <w:tcPr>
            <w:tcW w:w="873" w:type="dxa"/>
            <w:shd w:val="clear" w:color="auto" w:fill="auto"/>
          </w:tcPr>
          <w:p w:rsidR="00115B9B" w:rsidRPr="008806E1" w:rsidRDefault="00115B9B" w:rsidP="00115B9B">
            <w:pPr>
              <w:spacing w:line="260" w:lineRule="atLeast"/>
              <w:ind w:left="-113" w:right="-113"/>
              <w:jc w:val="center"/>
              <w:rPr>
                <w:sz w:val="20"/>
                <w:szCs w:val="20"/>
              </w:rPr>
            </w:pPr>
            <w:r w:rsidRPr="008806E1">
              <w:rPr>
                <w:sz w:val="20"/>
                <w:szCs w:val="20"/>
              </w:rPr>
              <w:t>Foreign</w:t>
            </w:r>
          </w:p>
        </w:tc>
        <w:tc>
          <w:tcPr>
            <w:tcW w:w="239" w:type="dxa"/>
            <w:shd w:val="clear" w:color="auto" w:fill="auto"/>
          </w:tcPr>
          <w:p w:rsidR="00115B9B" w:rsidRPr="008806E1" w:rsidRDefault="00115B9B" w:rsidP="00115B9B">
            <w:pPr>
              <w:pStyle w:val="BodyText"/>
              <w:snapToGrid w:val="0"/>
              <w:spacing w:line="260" w:lineRule="atLeast"/>
              <w:ind w:left="-113" w:right="-113"/>
              <w:jc w:val="center"/>
              <w:rPr>
                <w:rFonts w:cs="Times New Roman"/>
                <w:color w:val="auto"/>
                <w:sz w:val="20"/>
                <w:szCs w:val="20"/>
                <w:lang w:val="en-US"/>
              </w:rPr>
            </w:pPr>
          </w:p>
        </w:tc>
        <w:tc>
          <w:tcPr>
            <w:tcW w:w="873" w:type="dxa"/>
            <w:shd w:val="clear" w:color="auto" w:fill="auto"/>
          </w:tcPr>
          <w:p w:rsidR="00115B9B" w:rsidRPr="008806E1" w:rsidRDefault="00115B9B" w:rsidP="00115B9B">
            <w:pPr>
              <w:spacing w:line="260" w:lineRule="atLeast"/>
              <w:ind w:left="-113" w:right="-113"/>
              <w:jc w:val="center"/>
              <w:rPr>
                <w:sz w:val="20"/>
                <w:szCs w:val="20"/>
              </w:rPr>
            </w:pPr>
            <w:r w:rsidRPr="008806E1">
              <w:rPr>
                <w:sz w:val="20"/>
                <w:szCs w:val="20"/>
              </w:rPr>
              <w:t>Total</w:t>
            </w:r>
          </w:p>
        </w:tc>
      </w:tr>
      <w:tr w:rsidR="00115B9B" w:rsidRPr="008806E1" w:rsidTr="00373FA3">
        <w:trPr>
          <w:cantSplit/>
        </w:trPr>
        <w:tc>
          <w:tcPr>
            <w:tcW w:w="2430" w:type="dxa"/>
            <w:shd w:val="clear" w:color="auto" w:fill="auto"/>
          </w:tcPr>
          <w:p w:rsidR="00115B9B" w:rsidRPr="008806E1" w:rsidRDefault="00115B9B" w:rsidP="00115B9B">
            <w:pPr>
              <w:snapToGrid w:val="0"/>
              <w:spacing w:line="240" w:lineRule="atLeast"/>
              <w:ind w:right="-197"/>
              <w:rPr>
                <w:sz w:val="20"/>
                <w:szCs w:val="20"/>
              </w:rPr>
            </w:pPr>
          </w:p>
        </w:tc>
        <w:tc>
          <w:tcPr>
            <w:tcW w:w="6597" w:type="dxa"/>
            <w:gridSpan w:val="11"/>
            <w:shd w:val="clear" w:color="auto" w:fill="auto"/>
          </w:tcPr>
          <w:p w:rsidR="00115B9B" w:rsidRPr="008806E1" w:rsidRDefault="00115B9B" w:rsidP="00115B9B">
            <w:pPr>
              <w:spacing w:line="240" w:lineRule="atLeast"/>
              <w:ind w:left="-113" w:right="-113"/>
              <w:jc w:val="center"/>
              <w:rPr>
                <w:b/>
                <w:bCs/>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7B2934" w:rsidRPr="008806E1" w:rsidTr="00ED57D8">
        <w:trPr>
          <w:cantSplit/>
        </w:trPr>
        <w:tc>
          <w:tcPr>
            <w:tcW w:w="2430" w:type="dxa"/>
            <w:shd w:val="clear" w:color="auto" w:fill="auto"/>
            <w:vAlign w:val="bottom"/>
          </w:tcPr>
          <w:p w:rsidR="007B2934" w:rsidRPr="008806E1" w:rsidRDefault="007B2934" w:rsidP="007B2934">
            <w:pPr>
              <w:spacing w:line="260" w:lineRule="atLeast"/>
              <w:ind w:left="105" w:hanging="33"/>
              <w:jc w:val="both"/>
              <w:rPr>
                <w:sz w:val="20"/>
                <w:szCs w:val="20"/>
              </w:rPr>
            </w:pPr>
            <w:r w:rsidRPr="008806E1">
              <w:rPr>
                <w:sz w:val="20"/>
                <w:szCs w:val="20"/>
              </w:rPr>
              <w:t>Baht</w:t>
            </w:r>
          </w:p>
        </w:tc>
        <w:tc>
          <w:tcPr>
            <w:tcW w:w="900" w:type="dxa"/>
            <w:shd w:val="clear" w:color="auto" w:fill="auto"/>
            <w:vAlign w:val="bottom"/>
          </w:tcPr>
          <w:p w:rsidR="007B2934" w:rsidRPr="008806E1" w:rsidRDefault="007B2934" w:rsidP="007B2934">
            <w:pPr>
              <w:tabs>
                <w:tab w:val="decimal" w:pos="729"/>
              </w:tabs>
              <w:snapToGrid w:val="0"/>
              <w:spacing w:line="260" w:lineRule="atLeast"/>
              <w:ind w:left="-113" w:right="-113"/>
              <w:rPr>
                <w:sz w:val="20"/>
                <w:szCs w:val="20"/>
              </w:rPr>
            </w:pPr>
            <w:r w:rsidRPr="008806E1">
              <w:rPr>
                <w:sz w:val="20"/>
                <w:szCs w:val="20"/>
              </w:rPr>
              <w:t>2,095,808</w:t>
            </w:r>
          </w:p>
        </w:tc>
        <w:tc>
          <w:tcPr>
            <w:tcW w:w="270" w:type="dxa"/>
            <w:shd w:val="clear" w:color="auto" w:fill="auto"/>
            <w:vAlign w:val="bottom"/>
          </w:tcPr>
          <w:p w:rsidR="007B2934" w:rsidRPr="008806E1" w:rsidRDefault="007B2934" w:rsidP="007B2934">
            <w:pPr>
              <w:pStyle w:val="Footer"/>
              <w:tabs>
                <w:tab w:val="decimal" w:pos="729"/>
                <w:tab w:val="decimal" w:pos="945"/>
              </w:tabs>
              <w:snapToGrid w:val="0"/>
              <w:spacing w:line="260" w:lineRule="atLeast"/>
              <w:ind w:left="-113" w:right="-113"/>
              <w:rPr>
                <w:sz w:val="20"/>
                <w:szCs w:val="20"/>
                <w:lang w:val="en-US"/>
              </w:rPr>
            </w:pPr>
          </w:p>
        </w:tc>
        <w:tc>
          <w:tcPr>
            <w:tcW w:w="810" w:type="dxa"/>
            <w:shd w:val="clear" w:color="auto" w:fill="auto"/>
            <w:vAlign w:val="bottom"/>
          </w:tcPr>
          <w:p w:rsidR="007B2934" w:rsidRPr="008806E1" w:rsidRDefault="007B2934" w:rsidP="00C0575E">
            <w:pPr>
              <w:tabs>
                <w:tab w:val="decimal" w:pos="612"/>
              </w:tabs>
              <w:snapToGrid w:val="0"/>
              <w:spacing w:line="260" w:lineRule="atLeast"/>
              <w:ind w:left="-113" w:right="-113"/>
              <w:rPr>
                <w:sz w:val="20"/>
                <w:szCs w:val="20"/>
              </w:rPr>
            </w:pPr>
            <w:r w:rsidRPr="008806E1">
              <w:rPr>
                <w:sz w:val="20"/>
                <w:szCs w:val="20"/>
              </w:rPr>
              <w:t>904</w:t>
            </w:r>
          </w:p>
        </w:tc>
        <w:tc>
          <w:tcPr>
            <w:tcW w:w="270" w:type="dxa"/>
            <w:shd w:val="clear" w:color="auto" w:fill="auto"/>
            <w:vAlign w:val="bottom"/>
          </w:tcPr>
          <w:p w:rsidR="007B2934" w:rsidRPr="008806E1" w:rsidRDefault="007B2934" w:rsidP="007B2934">
            <w:pPr>
              <w:pStyle w:val="Footer"/>
              <w:tabs>
                <w:tab w:val="decimal" w:pos="729"/>
                <w:tab w:val="decimal" w:pos="916"/>
              </w:tabs>
              <w:snapToGrid w:val="0"/>
              <w:spacing w:line="260" w:lineRule="atLeast"/>
              <w:ind w:left="-113" w:right="-113"/>
              <w:rPr>
                <w:sz w:val="20"/>
                <w:szCs w:val="20"/>
                <w:lang w:val="en-US"/>
              </w:rPr>
            </w:pPr>
          </w:p>
        </w:tc>
        <w:tc>
          <w:tcPr>
            <w:tcW w:w="900" w:type="dxa"/>
            <w:shd w:val="clear" w:color="auto" w:fill="auto"/>
            <w:vAlign w:val="bottom"/>
          </w:tcPr>
          <w:p w:rsidR="007B2934" w:rsidRPr="008806E1" w:rsidRDefault="007B2934" w:rsidP="007B2934">
            <w:pPr>
              <w:tabs>
                <w:tab w:val="decimal" w:pos="729"/>
              </w:tabs>
              <w:snapToGrid w:val="0"/>
              <w:spacing w:line="260" w:lineRule="atLeast"/>
              <w:ind w:left="-113" w:right="-113"/>
              <w:rPr>
                <w:sz w:val="20"/>
                <w:szCs w:val="20"/>
              </w:rPr>
            </w:pPr>
            <w:r w:rsidRPr="008806E1">
              <w:rPr>
                <w:sz w:val="20"/>
                <w:szCs w:val="20"/>
              </w:rPr>
              <w:t>2,096,712</w:t>
            </w:r>
          </w:p>
        </w:tc>
        <w:tc>
          <w:tcPr>
            <w:tcW w:w="270" w:type="dxa"/>
            <w:shd w:val="clear" w:color="auto" w:fill="auto"/>
          </w:tcPr>
          <w:p w:rsidR="007B2934" w:rsidRPr="008806E1" w:rsidRDefault="007B2934" w:rsidP="007B2934">
            <w:pPr>
              <w:pStyle w:val="BodyText"/>
              <w:tabs>
                <w:tab w:val="decimal" w:pos="657"/>
              </w:tabs>
              <w:snapToGrid w:val="0"/>
              <w:spacing w:line="240" w:lineRule="atLeast"/>
              <w:ind w:left="-113" w:right="-113"/>
              <w:rPr>
                <w:rFonts w:cs="Times New Roman"/>
                <w:color w:val="auto"/>
                <w:sz w:val="20"/>
                <w:szCs w:val="20"/>
                <w:lang w:val="en-US"/>
              </w:rPr>
            </w:pPr>
          </w:p>
        </w:tc>
        <w:tc>
          <w:tcPr>
            <w:tcW w:w="953" w:type="dxa"/>
            <w:shd w:val="clear" w:color="auto" w:fill="auto"/>
            <w:vAlign w:val="bottom"/>
          </w:tcPr>
          <w:p w:rsidR="007B2934" w:rsidRPr="008806E1" w:rsidRDefault="007B2934" w:rsidP="007B2934">
            <w:pPr>
              <w:tabs>
                <w:tab w:val="decimal" w:pos="729"/>
              </w:tabs>
              <w:snapToGrid w:val="0"/>
              <w:spacing w:line="260" w:lineRule="atLeast"/>
              <w:ind w:left="-113" w:right="-113"/>
              <w:rPr>
                <w:sz w:val="20"/>
                <w:szCs w:val="20"/>
              </w:rPr>
            </w:pPr>
            <w:r w:rsidRPr="008806E1">
              <w:rPr>
                <w:sz w:val="20"/>
                <w:szCs w:val="20"/>
              </w:rPr>
              <w:t>2,040,698</w:t>
            </w:r>
          </w:p>
        </w:tc>
        <w:tc>
          <w:tcPr>
            <w:tcW w:w="239" w:type="dxa"/>
            <w:shd w:val="clear" w:color="auto" w:fill="auto"/>
            <w:vAlign w:val="bottom"/>
          </w:tcPr>
          <w:p w:rsidR="007B2934" w:rsidRPr="008806E1" w:rsidRDefault="007B2934" w:rsidP="007B2934">
            <w:pPr>
              <w:pStyle w:val="Footer"/>
              <w:tabs>
                <w:tab w:val="decimal" w:pos="702"/>
                <w:tab w:val="decimal" w:pos="945"/>
              </w:tabs>
              <w:snapToGrid w:val="0"/>
              <w:spacing w:line="260" w:lineRule="atLeast"/>
              <w:ind w:left="-113" w:right="-113"/>
              <w:rPr>
                <w:sz w:val="20"/>
                <w:szCs w:val="20"/>
                <w:lang w:val="en-US"/>
              </w:rPr>
            </w:pPr>
          </w:p>
        </w:tc>
        <w:tc>
          <w:tcPr>
            <w:tcW w:w="873" w:type="dxa"/>
            <w:shd w:val="clear" w:color="auto" w:fill="auto"/>
            <w:vAlign w:val="bottom"/>
          </w:tcPr>
          <w:p w:rsidR="007B2934" w:rsidRPr="008806E1" w:rsidRDefault="007B2934" w:rsidP="007B2934">
            <w:pPr>
              <w:tabs>
                <w:tab w:val="decimal" w:pos="657"/>
              </w:tabs>
              <w:snapToGrid w:val="0"/>
              <w:spacing w:line="240" w:lineRule="atLeast"/>
              <w:ind w:right="-113"/>
              <w:rPr>
                <w:sz w:val="20"/>
                <w:szCs w:val="20"/>
              </w:rPr>
            </w:pPr>
            <w:r w:rsidRPr="008806E1">
              <w:rPr>
                <w:sz w:val="20"/>
                <w:szCs w:val="20"/>
              </w:rPr>
              <w:t>572</w:t>
            </w:r>
          </w:p>
        </w:tc>
        <w:tc>
          <w:tcPr>
            <w:tcW w:w="239" w:type="dxa"/>
            <w:shd w:val="clear" w:color="auto" w:fill="auto"/>
            <w:vAlign w:val="bottom"/>
          </w:tcPr>
          <w:p w:rsidR="007B2934" w:rsidRPr="008806E1" w:rsidRDefault="007B2934" w:rsidP="007B2934">
            <w:pPr>
              <w:pStyle w:val="Footer"/>
              <w:tabs>
                <w:tab w:val="decimal" w:pos="702"/>
                <w:tab w:val="decimal" w:pos="916"/>
              </w:tabs>
              <w:snapToGrid w:val="0"/>
              <w:spacing w:line="260" w:lineRule="atLeast"/>
              <w:ind w:left="-113" w:right="-113"/>
              <w:rPr>
                <w:sz w:val="20"/>
                <w:szCs w:val="20"/>
                <w:lang w:val="en-US"/>
              </w:rPr>
            </w:pPr>
          </w:p>
        </w:tc>
        <w:tc>
          <w:tcPr>
            <w:tcW w:w="873" w:type="dxa"/>
            <w:shd w:val="clear" w:color="auto" w:fill="auto"/>
            <w:vAlign w:val="bottom"/>
          </w:tcPr>
          <w:p w:rsidR="007B2934" w:rsidRPr="008806E1" w:rsidRDefault="007B2934" w:rsidP="007B2934">
            <w:pPr>
              <w:tabs>
                <w:tab w:val="decimal" w:pos="738"/>
              </w:tabs>
              <w:snapToGrid w:val="0"/>
              <w:spacing w:line="260" w:lineRule="atLeast"/>
              <w:ind w:left="-113" w:right="-113"/>
              <w:rPr>
                <w:sz w:val="20"/>
                <w:szCs w:val="20"/>
              </w:rPr>
            </w:pPr>
            <w:r w:rsidRPr="008806E1">
              <w:rPr>
                <w:sz w:val="20"/>
                <w:szCs w:val="20"/>
              </w:rPr>
              <w:t>2,041,270</w:t>
            </w:r>
          </w:p>
        </w:tc>
      </w:tr>
      <w:tr w:rsidR="007B2934" w:rsidRPr="008806E1" w:rsidTr="00ED57D8">
        <w:trPr>
          <w:cantSplit/>
          <w:trHeight w:val="74"/>
        </w:trPr>
        <w:tc>
          <w:tcPr>
            <w:tcW w:w="2430" w:type="dxa"/>
            <w:shd w:val="clear" w:color="auto" w:fill="auto"/>
            <w:vAlign w:val="bottom"/>
          </w:tcPr>
          <w:p w:rsidR="007B2934" w:rsidRPr="008806E1" w:rsidRDefault="007B2934" w:rsidP="007B2934">
            <w:pPr>
              <w:spacing w:line="260" w:lineRule="atLeast"/>
              <w:ind w:left="105" w:hanging="33"/>
              <w:jc w:val="both"/>
              <w:rPr>
                <w:sz w:val="20"/>
                <w:szCs w:val="20"/>
              </w:rPr>
            </w:pPr>
            <w:r w:rsidRPr="008806E1">
              <w:rPr>
                <w:sz w:val="20"/>
                <w:szCs w:val="20"/>
              </w:rPr>
              <w:t>US Dollar</w:t>
            </w:r>
          </w:p>
        </w:tc>
        <w:tc>
          <w:tcPr>
            <w:tcW w:w="900" w:type="dxa"/>
            <w:shd w:val="clear" w:color="auto" w:fill="auto"/>
            <w:vAlign w:val="bottom"/>
          </w:tcPr>
          <w:p w:rsidR="007B2934" w:rsidRPr="008806E1" w:rsidRDefault="007B2934" w:rsidP="007B2934">
            <w:pPr>
              <w:tabs>
                <w:tab w:val="decimal" w:pos="729"/>
              </w:tabs>
              <w:snapToGrid w:val="0"/>
              <w:spacing w:line="260" w:lineRule="atLeast"/>
              <w:ind w:left="-113" w:right="-113"/>
              <w:rPr>
                <w:sz w:val="20"/>
                <w:szCs w:val="20"/>
              </w:rPr>
            </w:pPr>
            <w:r w:rsidRPr="008806E1">
              <w:rPr>
                <w:sz w:val="20"/>
                <w:szCs w:val="20"/>
              </w:rPr>
              <w:t>33,863</w:t>
            </w:r>
          </w:p>
        </w:tc>
        <w:tc>
          <w:tcPr>
            <w:tcW w:w="270" w:type="dxa"/>
            <w:shd w:val="clear" w:color="auto" w:fill="auto"/>
            <w:vAlign w:val="bottom"/>
          </w:tcPr>
          <w:p w:rsidR="007B2934" w:rsidRPr="008806E1" w:rsidRDefault="007B2934" w:rsidP="007B2934">
            <w:pPr>
              <w:pStyle w:val="Footer"/>
              <w:tabs>
                <w:tab w:val="decimal" w:pos="729"/>
                <w:tab w:val="decimal" w:pos="945"/>
              </w:tabs>
              <w:snapToGrid w:val="0"/>
              <w:spacing w:line="260" w:lineRule="atLeast"/>
              <w:ind w:left="-113" w:right="-113"/>
              <w:rPr>
                <w:sz w:val="20"/>
                <w:szCs w:val="20"/>
                <w:lang w:val="en-US"/>
              </w:rPr>
            </w:pPr>
          </w:p>
        </w:tc>
        <w:tc>
          <w:tcPr>
            <w:tcW w:w="810" w:type="dxa"/>
            <w:shd w:val="clear" w:color="auto" w:fill="auto"/>
            <w:vAlign w:val="bottom"/>
          </w:tcPr>
          <w:p w:rsidR="007B2934" w:rsidRPr="008806E1" w:rsidRDefault="007B2934" w:rsidP="00C0575E">
            <w:pPr>
              <w:tabs>
                <w:tab w:val="decimal" w:pos="612"/>
              </w:tabs>
              <w:snapToGrid w:val="0"/>
              <w:spacing w:line="260" w:lineRule="atLeast"/>
              <w:ind w:left="-113" w:right="-113"/>
              <w:rPr>
                <w:sz w:val="20"/>
                <w:szCs w:val="20"/>
              </w:rPr>
            </w:pPr>
            <w:r w:rsidRPr="008806E1">
              <w:rPr>
                <w:sz w:val="20"/>
                <w:szCs w:val="20"/>
              </w:rPr>
              <w:t>11,834</w:t>
            </w:r>
          </w:p>
        </w:tc>
        <w:tc>
          <w:tcPr>
            <w:tcW w:w="270" w:type="dxa"/>
            <w:shd w:val="clear" w:color="auto" w:fill="auto"/>
            <w:vAlign w:val="bottom"/>
          </w:tcPr>
          <w:p w:rsidR="007B2934" w:rsidRPr="008806E1" w:rsidRDefault="007B2934" w:rsidP="00C0575E">
            <w:pPr>
              <w:pStyle w:val="Footer"/>
              <w:tabs>
                <w:tab w:val="decimal" w:pos="612"/>
                <w:tab w:val="decimal" w:pos="916"/>
              </w:tabs>
              <w:snapToGrid w:val="0"/>
              <w:spacing w:line="260" w:lineRule="atLeast"/>
              <w:ind w:left="-113" w:right="-113"/>
              <w:rPr>
                <w:sz w:val="20"/>
                <w:szCs w:val="20"/>
                <w:lang w:val="en-US"/>
              </w:rPr>
            </w:pPr>
          </w:p>
        </w:tc>
        <w:tc>
          <w:tcPr>
            <w:tcW w:w="900" w:type="dxa"/>
            <w:shd w:val="clear" w:color="auto" w:fill="auto"/>
            <w:vAlign w:val="bottom"/>
          </w:tcPr>
          <w:p w:rsidR="007B2934" w:rsidRPr="008806E1" w:rsidRDefault="00D87228" w:rsidP="007B2934">
            <w:pPr>
              <w:tabs>
                <w:tab w:val="decimal" w:pos="729"/>
              </w:tabs>
              <w:snapToGrid w:val="0"/>
              <w:spacing w:line="260" w:lineRule="atLeast"/>
              <w:ind w:left="-113" w:right="-113"/>
              <w:rPr>
                <w:sz w:val="20"/>
                <w:szCs w:val="20"/>
              </w:rPr>
            </w:pPr>
            <w:r>
              <w:rPr>
                <w:sz w:val="20"/>
                <w:szCs w:val="20"/>
              </w:rPr>
              <w:t>45,697</w:t>
            </w:r>
          </w:p>
        </w:tc>
        <w:tc>
          <w:tcPr>
            <w:tcW w:w="270" w:type="dxa"/>
            <w:shd w:val="clear" w:color="auto" w:fill="auto"/>
            <w:vAlign w:val="bottom"/>
          </w:tcPr>
          <w:p w:rsidR="007B2934" w:rsidRPr="008806E1" w:rsidRDefault="007B2934" w:rsidP="007B2934">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vAlign w:val="bottom"/>
          </w:tcPr>
          <w:p w:rsidR="007B2934" w:rsidRPr="008806E1" w:rsidRDefault="007B2934" w:rsidP="007B2934">
            <w:pPr>
              <w:tabs>
                <w:tab w:val="decimal" w:pos="729"/>
              </w:tabs>
              <w:snapToGrid w:val="0"/>
              <w:spacing w:line="260" w:lineRule="atLeast"/>
              <w:ind w:left="-113" w:right="-113"/>
              <w:rPr>
                <w:sz w:val="20"/>
                <w:szCs w:val="20"/>
              </w:rPr>
            </w:pPr>
            <w:r w:rsidRPr="008806E1">
              <w:rPr>
                <w:sz w:val="20"/>
                <w:szCs w:val="20"/>
              </w:rPr>
              <w:t>35,865</w:t>
            </w:r>
          </w:p>
        </w:tc>
        <w:tc>
          <w:tcPr>
            <w:tcW w:w="239" w:type="dxa"/>
            <w:shd w:val="clear" w:color="auto" w:fill="auto"/>
            <w:vAlign w:val="bottom"/>
          </w:tcPr>
          <w:p w:rsidR="007B2934" w:rsidRPr="008806E1" w:rsidRDefault="007B2934" w:rsidP="007B2934">
            <w:pPr>
              <w:pStyle w:val="Footer"/>
              <w:tabs>
                <w:tab w:val="decimal" w:pos="702"/>
                <w:tab w:val="decimal" w:pos="945"/>
              </w:tabs>
              <w:snapToGrid w:val="0"/>
              <w:spacing w:line="260" w:lineRule="atLeast"/>
              <w:ind w:left="-113" w:right="-113"/>
              <w:rPr>
                <w:sz w:val="20"/>
                <w:szCs w:val="20"/>
                <w:lang w:val="en-US"/>
              </w:rPr>
            </w:pPr>
          </w:p>
        </w:tc>
        <w:tc>
          <w:tcPr>
            <w:tcW w:w="873" w:type="dxa"/>
            <w:shd w:val="clear" w:color="auto" w:fill="auto"/>
            <w:vAlign w:val="bottom"/>
          </w:tcPr>
          <w:p w:rsidR="007B2934" w:rsidRPr="008806E1" w:rsidRDefault="007B2934" w:rsidP="007B2934">
            <w:pPr>
              <w:tabs>
                <w:tab w:val="decimal" w:pos="657"/>
              </w:tabs>
              <w:snapToGrid w:val="0"/>
              <w:spacing w:line="240" w:lineRule="atLeast"/>
              <w:ind w:right="-113"/>
              <w:rPr>
                <w:sz w:val="20"/>
                <w:szCs w:val="20"/>
              </w:rPr>
            </w:pPr>
            <w:r w:rsidRPr="008806E1">
              <w:rPr>
                <w:sz w:val="20"/>
                <w:szCs w:val="20"/>
              </w:rPr>
              <w:t>12,243</w:t>
            </w:r>
          </w:p>
        </w:tc>
        <w:tc>
          <w:tcPr>
            <w:tcW w:w="239" w:type="dxa"/>
            <w:shd w:val="clear" w:color="auto" w:fill="auto"/>
            <w:vAlign w:val="bottom"/>
          </w:tcPr>
          <w:p w:rsidR="007B2934" w:rsidRPr="008806E1" w:rsidRDefault="007B2934" w:rsidP="007B2934">
            <w:pPr>
              <w:pStyle w:val="Footer"/>
              <w:tabs>
                <w:tab w:val="decimal" w:pos="702"/>
                <w:tab w:val="decimal" w:pos="916"/>
              </w:tabs>
              <w:snapToGrid w:val="0"/>
              <w:spacing w:line="260" w:lineRule="atLeast"/>
              <w:ind w:left="-113" w:right="-113"/>
              <w:rPr>
                <w:sz w:val="20"/>
                <w:szCs w:val="20"/>
                <w:lang w:val="en-US"/>
              </w:rPr>
            </w:pPr>
          </w:p>
        </w:tc>
        <w:tc>
          <w:tcPr>
            <w:tcW w:w="873" w:type="dxa"/>
            <w:shd w:val="clear" w:color="auto" w:fill="auto"/>
            <w:vAlign w:val="bottom"/>
          </w:tcPr>
          <w:p w:rsidR="007B2934" w:rsidRPr="008806E1" w:rsidRDefault="007B2934" w:rsidP="007B2934">
            <w:pPr>
              <w:tabs>
                <w:tab w:val="decimal" w:pos="738"/>
              </w:tabs>
              <w:snapToGrid w:val="0"/>
              <w:spacing w:line="260" w:lineRule="atLeast"/>
              <w:ind w:left="-113" w:right="-198"/>
              <w:rPr>
                <w:sz w:val="20"/>
                <w:szCs w:val="20"/>
              </w:rPr>
            </w:pPr>
            <w:r w:rsidRPr="008806E1">
              <w:rPr>
                <w:sz w:val="20"/>
                <w:szCs w:val="20"/>
              </w:rPr>
              <w:t>48,108</w:t>
            </w:r>
          </w:p>
        </w:tc>
      </w:tr>
      <w:tr w:rsidR="007B2934" w:rsidRPr="008806E1" w:rsidTr="00ED57D8">
        <w:trPr>
          <w:cantSplit/>
        </w:trPr>
        <w:tc>
          <w:tcPr>
            <w:tcW w:w="2430" w:type="dxa"/>
            <w:shd w:val="clear" w:color="auto" w:fill="auto"/>
            <w:vAlign w:val="bottom"/>
          </w:tcPr>
          <w:p w:rsidR="007B2934" w:rsidRPr="008806E1" w:rsidRDefault="007B2934" w:rsidP="007B2934">
            <w:pPr>
              <w:spacing w:line="260" w:lineRule="atLeast"/>
              <w:ind w:left="105" w:hanging="33"/>
              <w:jc w:val="both"/>
              <w:rPr>
                <w:sz w:val="20"/>
                <w:szCs w:val="20"/>
              </w:rPr>
            </w:pPr>
            <w:r w:rsidRPr="008806E1">
              <w:rPr>
                <w:sz w:val="20"/>
                <w:szCs w:val="20"/>
              </w:rPr>
              <w:t>Other currencies</w:t>
            </w:r>
          </w:p>
        </w:tc>
        <w:tc>
          <w:tcPr>
            <w:tcW w:w="900" w:type="dxa"/>
            <w:tcBorders>
              <w:bottom w:val="single" w:sz="4" w:space="0" w:color="auto"/>
            </w:tcBorders>
            <w:shd w:val="clear" w:color="auto" w:fill="auto"/>
            <w:vAlign w:val="bottom"/>
          </w:tcPr>
          <w:p w:rsidR="007B2934" w:rsidRPr="008806E1" w:rsidRDefault="007B2934" w:rsidP="007B2934">
            <w:pPr>
              <w:tabs>
                <w:tab w:val="decimal" w:pos="729"/>
              </w:tabs>
              <w:snapToGrid w:val="0"/>
              <w:spacing w:line="260" w:lineRule="atLeast"/>
              <w:ind w:left="-113" w:right="-113"/>
              <w:rPr>
                <w:sz w:val="20"/>
                <w:szCs w:val="20"/>
              </w:rPr>
            </w:pPr>
            <w:r w:rsidRPr="008806E1">
              <w:rPr>
                <w:sz w:val="20"/>
                <w:szCs w:val="20"/>
              </w:rPr>
              <w:t>2,156</w:t>
            </w:r>
          </w:p>
        </w:tc>
        <w:tc>
          <w:tcPr>
            <w:tcW w:w="270" w:type="dxa"/>
            <w:shd w:val="clear" w:color="auto" w:fill="auto"/>
            <w:vAlign w:val="bottom"/>
          </w:tcPr>
          <w:p w:rsidR="007B2934" w:rsidRPr="008806E1" w:rsidRDefault="007B2934" w:rsidP="007B2934">
            <w:pPr>
              <w:pStyle w:val="BodyText"/>
              <w:tabs>
                <w:tab w:val="decimal" w:pos="729"/>
                <w:tab w:val="decimal" w:pos="945"/>
              </w:tabs>
              <w:snapToGrid w:val="0"/>
              <w:spacing w:line="260" w:lineRule="atLeast"/>
              <w:ind w:left="-113" w:right="-113"/>
              <w:rPr>
                <w:rFonts w:cs="Times New Roman"/>
                <w:color w:val="auto"/>
                <w:sz w:val="20"/>
                <w:szCs w:val="20"/>
                <w:lang w:val="en-US"/>
              </w:rPr>
            </w:pPr>
          </w:p>
        </w:tc>
        <w:tc>
          <w:tcPr>
            <w:tcW w:w="810" w:type="dxa"/>
            <w:tcBorders>
              <w:bottom w:val="single" w:sz="4" w:space="0" w:color="auto"/>
            </w:tcBorders>
            <w:shd w:val="clear" w:color="auto" w:fill="auto"/>
            <w:vAlign w:val="bottom"/>
          </w:tcPr>
          <w:p w:rsidR="007B2934" w:rsidRPr="008806E1" w:rsidRDefault="007B2934" w:rsidP="00C0575E">
            <w:pPr>
              <w:tabs>
                <w:tab w:val="decimal" w:pos="612"/>
              </w:tabs>
              <w:snapToGrid w:val="0"/>
              <w:spacing w:line="260" w:lineRule="atLeast"/>
              <w:ind w:left="-113" w:right="-113"/>
              <w:rPr>
                <w:sz w:val="20"/>
                <w:szCs w:val="20"/>
              </w:rPr>
            </w:pPr>
            <w:r w:rsidRPr="008806E1">
              <w:rPr>
                <w:sz w:val="20"/>
                <w:szCs w:val="20"/>
              </w:rPr>
              <w:t>1,027</w:t>
            </w:r>
          </w:p>
        </w:tc>
        <w:tc>
          <w:tcPr>
            <w:tcW w:w="270" w:type="dxa"/>
            <w:shd w:val="clear" w:color="auto" w:fill="auto"/>
            <w:vAlign w:val="bottom"/>
          </w:tcPr>
          <w:p w:rsidR="007B2934" w:rsidRPr="008806E1" w:rsidRDefault="007B2934" w:rsidP="00C0575E">
            <w:pPr>
              <w:pStyle w:val="BodyText"/>
              <w:tabs>
                <w:tab w:val="decimal" w:pos="612"/>
                <w:tab w:val="decimal" w:pos="916"/>
              </w:tabs>
              <w:snapToGrid w:val="0"/>
              <w:spacing w:line="260" w:lineRule="atLeast"/>
              <w:ind w:left="-113" w:right="-113"/>
              <w:rPr>
                <w:rFonts w:cs="Times New Roman"/>
                <w:color w:val="auto"/>
                <w:sz w:val="20"/>
                <w:szCs w:val="20"/>
                <w:lang w:val="en-US"/>
              </w:rPr>
            </w:pPr>
          </w:p>
        </w:tc>
        <w:tc>
          <w:tcPr>
            <w:tcW w:w="900" w:type="dxa"/>
            <w:tcBorders>
              <w:bottom w:val="single" w:sz="4" w:space="0" w:color="auto"/>
            </w:tcBorders>
            <w:shd w:val="clear" w:color="auto" w:fill="auto"/>
            <w:vAlign w:val="bottom"/>
          </w:tcPr>
          <w:p w:rsidR="007B2934" w:rsidRPr="008806E1" w:rsidRDefault="00D87228" w:rsidP="007B2934">
            <w:pPr>
              <w:tabs>
                <w:tab w:val="decimal" w:pos="729"/>
              </w:tabs>
              <w:snapToGrid w:val="0"/>
              <w:spacing w:line="260" w:lineRule="atLeast"/>
              <w:ind w:left="-113" w:right="-113"/>
              <w:rPr>
                <w:sz w:val="20"/>
                <w:szCs w:val="20"/>
              </w:rPr>
            </w:pPr>
            <w:r>
              <w:rPr>
                <w:sz w:val="20"/>
                <w:szCs w:val="20"/>
              </w:rPr>
              <w:t>3,183</w:t>
            </w:r>
          </w:p>
        </w:tc>
        <w:tc>
          <w:tcPr>
            <w:tcW w:w="270" w:type="dxa"/>
            <w:shd w:val="clear" w:color="auto" w:fill="auto"/>
            <w:vAlign w:val="bottom"/>
          </w:tcPr>
          <w:p w:rsidR="007B2934" w:rsidRPr="008806E1" w:rsidRDefault="007B2934" w:rsidP="007B2934">
            <w:pPr>
              <w:pStyle w:val="BodyText"/>
              <w:tabs>
                <w:tab w:val="decimal" w:pos="657"/>
              </w:tabs>
              <w:snapToGrid w:val="0"/>
              <w:spacing w:line="240" w:lineRule="atLeast"/>
              <w:ind w:left="-113" w:right="-113"/>
              <w:rPr>
                <w:rFonts w:cs="Times New Roman"/>
                <w:sz w:val="20"/>
                <w:szCs w:val="20"/>
                <w:lang w:val="en-GB"/>
              </w:rPr>
            </w:pPr>
          </w:p>
        </w:tc>
        <w:tc>
          <w:tcPr>
            <w:tcW w:w="953" w:type="dxa"/>
            <w:tcBorders>
              <w:bottom w:val="single" w:sz="4" w:space="0" w:color="auto"/>
            </w:tcBorders>
            <w:shd w:val="clear" w:color="auto" w:fill="auto"/>
            <w:vAlign w:val="bottom"/>
          </w:tcPr>
          <w:p w:rsidR="007B2934" w:rsidRPr="008806E1" w:rsidRDefault="007B2934" w:rsidP="007B2934">
            <w:pPr>
              <w:tabs>
                <w:tab w:val="decimal" w:pos="729"/>
              </w:tabs>
              <w:snapToGrid w:val="0"/>
              <w:spacing w:line="260" w:lineRule="atLeast"/>
              <w:ind w:left="-113" w:right="-113"/>
              <w:rPr>
                <w:sz w:val="20"/>
                <w:szCs w:val="20"/>
              </w:rPr>
            </w:pPr>
            <w:r w:rsidRPr="008806E1">
              <w:rPr>
                <w:sz w:val="20"/>
                <w:szCs w:val="20"/>
              </w:rPr>
              <w:t>2,335</w:t>
            </w:r>
          </w:p>
        </w:tc>
        <w:tc>
          <w:tcPr>
            <w:tcW w:w="239" w:type="dxa"/>
            <w:shd w:val="clear" w:color="auto" w:fill="auto"/>
            <w:vAlign w:val="bottom"/>
          </w:tcPr>
          <w:p w:rsidR="007B2934" w:rsidRPr="008806E1" w:rsidRDefault="007B2934" w:rsidP="007B2934">
            <w:pPr>
              <w:pStyle w:val="BodyText"/>
              <w:tabs>
                <w:tab w:val="decimal" w:pos="702"/>
                <w:tab w:val="decimal" w:pos="945"/>
              </w:tabs>
              <w:snapToGrid w:val="0"/>
              <w:spacing w:line="260" w:lineRule="atLeast"/>
              <w:ind w:left="-113" w:right="-113"/>
              <w:rPr>
                <w:rFonts w:cs="Times New Roman"/>
                <w:color w:val="auto"/>
                <w:sz w:val="20"/>
                <w:szCs w:val="20"/>
                <w:lang w:val="en-US"/>
              </w:rPr>
            </w:pPr>
          </w:p>
        </w:tc>
        <w:tc>
          <w:tcPr>
            <w:tcW w:w="873" w:type="dxa"/>
            <w:tcBorders>
              <w:bottom w:val="single" w:sz="4" w:space="0" w:color="auto"/>
            </w:tcBorders>
            <w:shd w:val="clear" w:color="auto" w:fill="auto"/>
            <w:vAlign w:val="bottom"/>
          </w:tcPr>
          <w:p w:rsidR="007B2934" w:rsidRPr="008806E1" w:rsidRDefault="007B2934" w:rsidP="007B2934">
            <w:pPr>
              <w:tabs>
                <w:tab w:val="decimal" w:pos="657"/>
              </w:tabs>
              <w:snapToGrid w:val="0"/>
              <w:spacing w:line="240" w:lineRule="atLeast"/>
              <w:ind w:right="-113"/>
              <w:rPr>
                <w:sz w:val="20"/>
                <w:szCs w:val="20"/>
              </w:rPr>
            </w:pPr>
            <w:r w:rsidRPr="008806E1">
              <w:rPr>
                <w:sz w:val="20"/>
                <w:szCs w:val="20"/>
              </w:rPr>
              <w:t>744</w:t>
            </w:r>
          </w:p>
        </w:tc>
        <w:tc>
          <w:tcPr>
            <w:tcW w:w="239" w:type="dxa"/>
            <w:shd w:val="clear" w:color="auto" w:fill="auto"/>
            <w:vAlign w:val="bottom"/>
          </w:tcPr>
          <w:p w:rsidR="007B2934" w:rsidRPr="008806E1" w:rsidRDefault="007B2934" w:rsidP="007B2934">
            <w:pPr>
              <w:pStyle w:val="BodyText"/>
              <w:tabs>
                <w:tab w:val="decimal" w:pos="702"/>
                <w:tab w:val="decimal" w:pos="916"/>
              </w:tabs>
              <w:snapToGrid w:val="0"/>
              <w:spacing w:line="260" w:lineRule="atLeast"/>
              <w:ind w:left="-113" w:right="-113"/>
              <w:rPr>
                <w:rFonts w:cs="Times New Roman"/>
                <w:color w:val="auto"/>
                <w:sz w:val="20"/>
                <w:szCs w:val="20"/>
                <w:lang w:val="en-US"/>
              </w:rPr>
            </w:pPr>
          </w:p>
        </w:tc>
        <w:tc>
          <w:tcPr>
            <w:tcW w:w="873" w:type="dxa"/>
            <w:tcBorders>
              <w:bottom w:val="single" w:sz="4" w:space="0" w:color="auto"/>
            </w:tcBorders>
            <w:shd w:val="clear" w:color="auto" w:fill="auto"/>
            <w:vAlign w:val="bottom"/>
          </w:tcPr>
          <w:p w:rsidR="007B2934" w:rsidRPr="008806E1" w:rsidRDefault="007B2934" w:rsidP="007B2934">
            <w:pPr>
              <w:tabs>
                <w:tab w:val="decimal" w:pos="738"/>
              </w:tabs>
              <w:snapToGrid w:val="0"/>
              <w:spacing w:line="260" w:lineRule="atLeast"/>
              <w:ind w:left="-113" w:right="-113"/>
              <w:rPr>
                <w:sz w:val="20"/>
                <w:szCs w:val="20"/>
              </w:rPr>
            </w:pPr>
            <w:r w:rsidRPr="008806E1">
              <w:rPr>
                <w:sz w:val="20"/>
                <w:szCs w:val="20"/>
              </w:rPr>
              <w:t>3,079</w:t>
            </w:r>
          </w:p>
        </w:tc>
      </w:tr>
      <w:tr w:rsidR="007B2934" w:rsidRPr="008806E1" w:rsidTr="00ED57D8">
        <w:trPr>
          <w:cantSplit/>
        </w:trPr>
        <w:tc>
          <w:tcPr>
            <w:tcW w:w="2430" w:type="dxa"/>
            <w:shd w:val="clear" w:color="auto" w:fill="auto"/>
            <w:vAlign w:val="bottom"/>
          </w:tcPr>
          <w:p w:rsidR="007B2934" w:rsidRPr="008806E1" w:rsidRDefault="007B2934" w:rsidP="007B2934">
            <w:pPr>
              <w:spacing w:line="260" w:lineRule="atLeast"/>
              <w:ind w:left="105" w:hanging="33"/>
              <w:jc w:val="both"/>
              <w:rPr>
                <w:b/>
                <w:bCs/>
                <w:sz w:val="20"/>
                <w:szCs w:val="20"/>
              </w:rPr>
            </w:pPr>
            <w:r w:rsidRPr="008806E1">
              <w:rPr>
                <w:b/>
                <w:bCs/>
                <w:sz w:val="20"/>
                <w:szCs w:val="20"/>
              </w:rPr>
              <w:t>Total</w:t>
            </w:r>
          </w:p>
        </w:tc>
        <w:tc>
          <w:tcPr>
            <w:tcW w:w="900" w:type="dxa"/>
            <w:tcBorders>
              <w:top w:val="single" w:sz="4" w:space="0" w:color="auto"/>
              <w:bottom w:val="double" w:sz="4" w:space="0" w:color="auto"/>
            </w:tcBorders>
            <w:shd w:val="clear" w:color="auto" w:fill="auto"/>
            <w:vAlign w:val="bottom"/>
          </w:tcPr>
          <w:p w:rsidR="007B2934" w:rsidRPr="00D87228" w:rsidRDefault="007B2934" w:rsidP="007B2934">
            <w:pPr>
              <w:tabs>
                <w:tab w:val="decimal" w:pos="729"/>
              </w:tabs>
              <w:snapToGrid w:val="0"/>
              <w:spacing w:line="260" w:lineRule="atLeast"/>
              <w:ind w:left="-113" w:right="-113"/>
              <w:rPr>
                <w:b/>
                <w:bCs/>
                <w:sz w:val="20"/>
                <w:szCs w:val="20"/>
              </w:rPr>
            </w:pPr>
            <w:r w:rsidRPr="00D87228">
              <w:rPr>
                <w:b/>
                <w:bCs/>
                <w:sz w:val="20"/>
                <w:szCs w:val="20"/>
              </w:rPr>
              <w:t>2,131,827</w:t>
            </w:r>
          </w:p>
        </w:tc>
        <w:tc>
          <w:tcPr>
            <w:tcW w:w="270" w:type="dxa"/>
            <w:shd w:val="clear" w:color="auto" w:fill="auto"/>
            <w:vAlign w:val="bottom"/>
          </w:tcPr>
          <w:p w:rsidR="007B2934" w:rsidRPr="00D87228" w:rsidRDefault="007B2934" w:rsidP="007B2934">
            <w:pPr>
              <w:pStyle w:val="BodyText"/>
              <w:tabs>
                <w:tab w:val="decimal" w:pos="729"/>
                <w:tab w:val="decimal" w:pos="945"/>
              </w:tabs>
              <w:snapToGrid w:val="0"/>
              <w:spacing w:line="260" w:lineRule="atLeast"/>
              <w:ind w:left="-113" w:right="-113"/>
              <w:rPr>
                <w:rFonts w:cs="Times New Roman"/>
                <w:b/>
                <w:bCs/>
                <w:color w:val="auto"/>
                <w:sz w:val="20"/>
                <w:szCs w:val="20"/>
                <w:lang w:val="en-US"/>
              </w:rPr>
            </w:pPr>
          </w:p>
        </w:tc>
        <w:tc>
          <w:tcPr>
            <w:tcW w:w="810" w:type="dxa"/>
            <w:tcBorders>
              <w:top w:val="single" w:sz="4" w:space="0" w:color="auto"/>
              <w:left w:val="nil"/>
              <w:bottom w:val="double" w:sz="4" w:space="0" w:color="auto"/>
            </w:tcBorders>
            <w:shd w:val="clear" w:color="auto" w:fill="auto"/>
            <w:vAlign w:val="bottom"/>
          </w:tcPr>
          <w:p w:rsidR="007B2934" w:rsidRPr="00D87228" w:rsidRDefault="007B2934" w:rsidP="00C0575E">
            <w:pPr>
              <w:tabs>
                <w:tab w:val="decimal" w:pos="612"/>
              </w:tabs>
              <w:snapToGrid w:val="0"/>
              <w:spacing w:line="260" w:lineRule="atLeast"/>
              <w:ind w:left="-113" w:right="-113"/>
              <w:rPr>
                <w:b/>
                <w:bCs/>
                <w:sz w:val="20"/>
                <w:szCs w:val="20"/>
              </w:rPr>
            </w:pPr>
            <w:r w:rsidRPr="00D87228">
              <w:rPr>
                <w:b/>
                <w:bCs/>
                <w:sz w:val="20"/>
                <w:szCs w:val="20"/>
              </w:rPr>
              <w:t>13,765</w:t>
            </w:r>
          </w:p>
        </w:tc>
        <w:tc>
          <w:tcPr>
            <w:tcW w:w="270" w:type="dxa"/>
            <w:shd w:val="clear" w:color="auto" w:fill="auto"/>
            <w:vAlign w:val="bottom"/>
          </w:tcPr>
          <w:p w:rsidR="007B2934" w:rsidRPr="00D87228" w:rsidRDefault="007B2934" w:rsidP="007B2934">
            <w:pPr>
              <w:pStyle w:val="BodyText"/>
              <w:tabs>
                <w:tab w:val="decimal" w:pos="729"/>
                <w:tab w:val="decimal" w:pos="916"/>
              </w:tabs>
              <w:snapToGrid w:val="0"/>
              <w:spacing w:line="260" w:lineRule="atLeast"/>
              <w:ind w:left="-113" w:right="-113"/>
              <w:rPr>
                <w:rFonts w:cs="Times New Roman"/>
                <w:b/>
                <w:bCs/>
                <w:color w:val="auto"/>
                <w:sz w:val="20"/>
                <w:szCs w:val="20"/>
                <w:lang w:val="en-US"/>
              </w:rPr>
            </w:pPr>
          </w:p>
        </w:tc>
        <w:tc>
          <w:tcPr>
            <w:tcW w:w="900" w:type="dxa"/>
            <w:tcBorders>
              <w:top w:val="single" w:sz="4" w:space="0" w:color="auto"/>
              <w:bottom w:val="double" w:sz="4" w:space="0" w:color="auto"/>
            </w:tcBorders>
            <w:shd w:val="clear" w:color="auto" w:fill="auto"/>
            <w:vAlign w:val="bottom"/>
          </w:tcPr>
          <w:p w:rsidR="007B2934" w:rsidRPr="00D87228" w:rsidRDefault="00D87228" w:rsidP="007B2934">
            <w:pPr>
              <w:tabs>
                <w:tab w:val="decimal" w:pos="729"/>
              </w:tabs>
              <w:snapToGrid w:val="0"/>
              <w:spacing w:line="260" w:lineRule="atLeast"/>
              <w:ind w:left="-113" w:right="-113"/>
              <w:rPr>
                <w:b/>
                <w:bCs/>
                <w:sz w:val="20"/>
                <w:szCs w:val="20"/>
              </w:rPr>
            </w:pPr>
            <w:r>
              <w:rPr>
                <w:b/>
                <w:bCs/>
                <w:sz w:val="20"/>
                <w:szCs w:val="20"/>
              </w:rPr>
              <w:t>2,145,592</w:t>
            </w:r>
          </w:p>
        </w:tc>
        <w:tc>
          <w:tcPr>
            <w:tcW w:w="270" w:type="dxa"/>
            <w:shd w:val="clear" w:color="auto" w:fill="auto"/>
            <w:vAlign w:val="bottom"/>
          </w:tcPr>
          <w:p w:rsidR="007B2934" w:rsidRPr="008806E1" w:rsidRDefault="007B2934" w:rsidP="007B2934">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tcBorders>
              <w:top w:val="single" w:sz="4" w:space="0" w:color="auto"/>
              <w:bottom w:val="double" w:sz="4" w:space="0" w:color="auto"/>
            </w:tcBorders>
            <w:shd w:val="clear" w:color="auto" w:fill="auto"/>
            <w:vAlign w:val="bottom"/>
          </w:tcPr>
          <w:p w:rsidR="007B2934" w:rsidRPr="008806E1" w:rsidRDefault="007B2934" w:rsidP="007B2934">
            <w:pPr>
              <w:tabs>
                <w:tab w:val="decimal" w:pos="729"/>
              </w:tabs>
              <w:snapToGrid w:val="0"/>
              <w:spacing w:line="260" w:lineRule="atLeast"/>
              <w:ind w:left="-113" w:right="-113"/>
              <w:rPr>
                <w:b/>
                <w:bCs/>
                <w:sz w:val="20"/>
                <w:szCs w:val="20"/>
              </w:rPr>
            </w:pPr>
            <w:r w:rsidRPr="008806E1">
              <w:rPr>
                <w:b/>
                <w:bCs/>
                <w:sz w:val="20"/>
                <w:szCs w:val="20"/>
              </w:rPr>
              <w:t>2,078,898</w:t>
            </w:r>
          </w:p>
        </w:tc>
        <w:tc>
          <w:tcPr>
            <w:tcW w:w="239" w:type="dxa"/>
            <w:shd w:val="clear" w:color="auto" w:fill="auto"/>
            <w:vAlign w:val="bottom"/>
          </w:tcPr>
          <w:p w:rsidR="007B2934" w:rsidRPr="008806E1" w:rsidRDefault="007B2934" w:rsidP="007B2934">
            <w:pPr>
              <w:pStyle w:val="BodyText"/>
              <w:tabs>
                <w:tab w:val="decimal" w:pos="702"/>
                <w:tab w:val="decimal" w:pos="945"/>
              </w:tabs>
              <w:snapToGrid w:val="0"/>
              <w:spacing w:line="260" w:lineRule="atLeast"/>
              <w:ind w:left="-113" w:right="-113"/>
              <w:rPr>
                <w:rFonts w:cs="Times New Roman"/>
                <w:b/>
                <w:bCs/>
                <w:color w:val="auto"/>
                <w:sz w:val="20"/>
                <w:szCs w:val="20"/>
                <w:lang w:val="en-US"/>
              </w:rPr>
            </w:pPr>
          </w:p>
        </w:tc>
        <w:tc>
          <w:tcPr>
            <w:tcW w:w="873" w:type="dxa"/>
            <w:tcBorders>
              <w:top w:val="single" w:sz="4" w:space="0" w:color="auto"/>
              <w:bottom w:val="double" w:sz="4" w:space="0" w:color="auto"/>
            </w:tcBorders>
            <w:shd w:val="clear" w:color="auto" w:fill="auto"/>
            <w:vAlign w:val="bottom"/>
          </w:tcPr>
          <w:p w:rsidR="007B2934" w:rsidRPr="008806E1" w:rsidRDefault="007B2934" w:rsidP="007B2934">
            <w:pPr>
              <w:tabs>
                <w:tab w:val="decimal" w:pos="657"/>
              </w:tabs>
              <w:snapToGrid w:val="0"/>
              <w:spacing w:line="240" w:lineRule="atLeast"/>
              <w:ind w:right="-113"/>
              <w:rPr>
                <w:b/>
                <w:bCs/>
                <w:sz w:val="20"/>
                <w:szCs w:val="20"/>
              </w:rPr>
            </w:pPr>
            <w:r w:rsidRPr="008806E1">
              <w:rPr>
                <w:b/>
                <w:bCs/>
                <w:sz w:val="20"/>
                <w:szCs w:val="20"/>
              </w:rPr>
              <w:t>13,559</w:t>
            </w:r>
          </w:p>
        </w:tc>
        <w:tc>
          <w:tcPr>
            <w:tcW w:w="239" w:type="dxa"/>
            <w:shd w:val="clear" w:color="auto" w:fill="auto"/>
            <w:vAlign w:val="bottom"/>
          </w:tcPr>
          <w:p w:rsidR="007B2934" w:rsidRPr="008806E1" w:rsidRDefault="007B2934" w:rsidP="007B2934">
            <w:pPr>
              <w:pStyle w:val="BodyText"/>
              <w:tabs>
                <w:tab w:val="decimal" w:pos="702"/>
                <w:tab w:val="decimal" w:pos="916"/>
              </w:tabs>
              <w:snapToGrid w:val="0"/>
              <w:spacing w:line="260" w:lineRule="atLeast"/>
              <w:ind w:left="-113" w:right="-113"/>
              <w:rPr>
                <w:rFonts w:cs="Times New Roman"/>
                <w:b/>
                <w:bCs/>
                <w:color w:val="auto"/>
                <w:sz w:val="20"/>
                <w:szCs w:val="20"/>
                <w:lang w:val="en-US"/>
              </w:rPr>
            </w:pPr>
          </w:p>
        </w:tc>
        <w:tc>
          <w:tcPr>
            <w:tcW w:w="873" w:type="dxa"/>
            <w:tcBorders>
              <w:top w:val="single" w:sz="4" w:space="0" w:color="auto"/>
              <w:bottom w:val="double" w:sz="4" w:space="0" w:color="auto"/>
            </w:tcBorders>
            <w:shd w:val="clear" w:color="auto" w:fill="auto"/>
            <w:vAlign w:val="bottom"/>
          </w:tcPr>
          <w:p w:rsidR="007B2934" w:rsidRPr="008806E1" w:rsidRDefault="007B2934" w:rsidP="007B2934">
            <w:pPr>
              <w:tabs>
                <w:tab w:val="decimal" w:pos="738"/>
              </w:tabs>
              <w:snapToGrid w:val="0"/>
              <w:spacing w:line="260" w:lineRule="atLeast"/>
              <w:ind w:left="-113" w:right="-113"/>
              <w:rPr>
                <w:b/>
                <w:bCs/>
                <w:sz w:val="20"/>
                <w:szCs w:val="20"/>
              </w:rPr>
            </w:pPr>
            <w:r w:rsidRPr="008806E1">
              <w:rPr>
                <w:b/>
                <w:bCs/>
                <w:sz w:val="20"/>
                <w:szCs w:val="20"/>
              </w:rPr>
              <w:t>2,092,457</w:t>
            </w:r>
          </w:p>
        </w:tc>
      </w:tr>
    </w:tbl>
    <w:p w:rsidR="00115B9B" w:rsidRPr="008806E1" w:rsidRDefault="00115B9B" w:rsidP="0070516F">
      <w:pPr>
        <w:spacing w:line="240" w:lineRule="atLeast"/>
        <w:ind w:left="1800" w:right="-25" w:hanging="720"/>
        <w:jc w:val="both"/>
        <w:rPr>
          <w:sz w:val="20"/>
          <w:szCs w:val="20"/>
        </w:rPr>
      </w:pPr>
    </w:p>
    <w:tbl>
      <w:tblPr>
        <w:tblW w:w="9027" w:type="dxa"/>
        <w:tblInd w:w="900" w:type="dxa"/>
        <w:tblLayout w:type="fixed"/>
        <w:tblLook w:val="0000" w:firstRow="0" w:lastRow="0" w:firstColumn="0" w:lastColumn="0" w:noHBand="0" w:noVBand="0"/>
      </w:tblPr>
      <w:tblGrid>
        <w:gridCol w:w="2430"/>
        <w:gridCol w:w="900"/>
        <w:gridCol w:w="270"/>
        <w:gridCol w:w="810"/>
        <w:gridCol w:w="270"/>
        <w:gridCol w:w="900"/>
        <w:gridCol w:w="270"/>
        <w:gridCol w:w="953"/>
        <w:gridCol w:w="239"/>
        <w:gridCol w:w="873"/>
        <w:gridCol w:w="239"/>
        <w:gridCol w:w="873"/>
      </w:tblGrid>
      <w:tr w:rsidR="00373FA3" w:rsidRPr="008806E1" w:rsidTr="00245632">
        <w:trPr>
          <w:cantSplit/>
        </w:trPr>
        <w:tc>
          <w:tcPr>
            <w:tcW w:w="2430" w:type="dxa"/>
            <w:shd w:val="clear" w:color="auto" w:fill="auto"/>
          </w:tcPr>
          <w:p w:rsidR="00373FA3" w:rsidRPr="008806E1" w:rsidRDefault="00373FA3" w:rsidP="00245632">
            <w:pPr>
              <w:snapToGrid w:val="0"/>
              <w:spacing w:line="240" w:lineRule="atLeast"/>
              <w:ind w:right="-197"/>
              <w:rPr>
                <w:sz w:val="20"/>
                <w:szCs w:val="20"/>
              </w:rPr>
            </w:pPr>
          </w:p>
        </w:tc>
        <w:tc>
          <w:tcPr>
            <w:tcW w:w="6597" w:type="dxa"/>
            <w:gridSpan w:val="11"/>
            <w:shd w:val="clear" w:color="auto" w:fill="auto"/>
          </w:tcPr>
          <w:p w:rsidR="00373FA3" w:rsidRPr="008806E1" w:rsidRDefault="00373FA3" w:rsidP="00245632">
            <w:pPr>
              <w:spacing w:line="240" w:lineRule="atLeast"/>
              <w:ind w:left="-113" w:right="-113"/>
              <w:jc w:val="center"/>
              <w:rPr>
                <w:sz w:val="20"/>
                <w:szCs w:val="20"/>
              </w:rPr>
            </w:pPr>
            <w:r w:rsidRPr="008806E1">
              <w:rPr>
                <w:b/>
                <w:bCs/>
                <w:sz w:val="20"/>
                <w:szCs w:val="20"/>
              </w:rPr>
              <w:t>The Bank</w:t>
            </w:r>
          </w:p>
        </w:tc>
      </w:tr>
      <w:tr w:rsidR="00373FA3" w:rsidRPr="008806E1" w:rsidTr="00245632">
        <w:trPr>
          <w:cantSplit/>
        </w:trPr>
        <w:tc>
          <w:tcPr>
            <w:tcW w:w="2430" w:type="dxa"/>
            <w:shd w:val="clear" w:color="auto" w:fill="auto"/>
          </w:tcPr>
          <w:p w:rsidR="00373FA3" w:rsidRPr="008806E1" w:rsidRDefault="00373FA3" w:rsidP="00245632">
            <w:pPr>
              <w:snapToGrid w:val="0"/>
              <w:spacing w:line="240" w:lineRule="atLeast"/>
              <w:ind w:right="-197"/>
              <w:rPr>
                <w:sz w:val="20"/>
                <w:szCs w:val="20"/>
              </w:rPr>
            </w:pPr>
          </w:p>
        </w:tc>
        <w:tc>
          <w:tcPr>
            <w:tcW w:w="3150" w:type="dxa"/>
            <w:gridSpan w:val="5"/>
            <w:shd w:val="clear" w:color="auto" w:fill="auto"/>
          </w:tcPr>
          <w:p w:rsidR="00373FA3" w:rsidRPr="008806E1" w:rsidRDefault="009F32A8" w:rsidP="00245632">
            <w:pPr>
              <w:spacing w:line="240" w:lineRule="atLeast"/>
              <w:ind w:left="-113" w:right="-113"/>
              <w:jc w:val="center"/>
              <w:rPr>
                <w:sz w:val="20"/>
                <w:szCs w:val="20"/>
              </w:rPr>
            </w:pPr>
            <w:r w:rsidRPr="008806E1">
              <w:rPr>
                <w:sz w:val="20"/>
                <w:szCs w:val="20"/>
              </w:rPr>
              <w:t>30 June 2018</w:t>
            </w:r>
          </w:p>
        </w:tc>
        <w:tc>
          <w:tcPr>
            <w:tcW w:w="270" w:type="dxa"/>
            <w:shd w:val="clear" w:color="auto" w:fill="auto"/>
          </w:tcPr>
          <w:p w:rsidR="00373FA3" w:rsidRPr="008806E1" w:rsidRDefault="00373FA3" w:rsidP="00245632">
            <w:pPr>
              <w:pStyle w:val="BodyText"/>
              <w:snapToGrid w:val="0"/>
              <w:spacing w:line="240" w:lineRule="atLeast"/>
              <w:ind w:left="-113" w:right="-113"/>
              <w:jc w:val="center"/>
              <w:rPr>
                <w:rFonts w:cs="Times New Roman"/>
                <w:color w:val="auto"/>
                <w:sz w:val="20"/>
                <w:szCs w:val="20"/>
              </w:rPr>
            </w:pPr>
          </w:p>
        </w:tc>
        <w:tc>
          <w:tcPr>
            <w:tcW w:w="3177" w:type="dxa"/>
            <w:gridSpan w:val="5"/>
            <w:shd w:val="clear" w:color="auto" w:fill="auto"/>
          </w:tcPr>
          <w:p w:rsidR="00373FA3" w:rsidRPr="008806E1" w:rsidRDefault="009F32A8" w:rsidP="00245632">
            <w:pPr>
              <w:spacing w:line="240" w:lineRule="atLeast"/>
              <w:ind w:left="-113" w:right="-113"/>
              <w:jc w:val="center"/>
              <w:rPr>
                <w:sz w:val="20"/>
                <w:szCs w:val="20"/>
              </w:rPr>
            </w:pPr>
            <w:r w:rsidRPr="008806E1">
              <w:rPr>
                <w:sz w:val="20"/>
                <w:szCs w:val="20"/>
              </w:rPr>
              <w:t>31 December 2017</w:t>
            </w:r>
          </w:p>
        </w:tc>
      </w:tr>
      <w:tr w:rsidR="00373FA3" w:rsidRPr="008806E1" w:rsidTr="00245632">
        <w:trPr>
          <w:cantSplit/>
        </w:trPr>
        <w:tc>
          <w:tcPr>
            <w:tcW w:w="2430" w:type="dxa"/>
            <w:shd w:val="clear" w:color="auto" w:fill="auto"/>
          </w:tcPr>
          <w:p w:rsidR="00373FA3" w:rsidRPr="008806E1" w:rsidRDefault="00373FA3" w:rsidP="00245632">
            <w:pPr>
              <w:snapToGrid w:val="0"/>
              <w:spacing w:line="240" w:lineRule="atLeast"/>
              <w:ind w:right="-197"/>
              <w:rPr>
                <w:sz w:val="20"/>
                <w:szCs w:val="20"/>
              </w:rPr>
            </w:pPr>
          </w:p>
        </w:tc>
        <w:tc>
          <w:tcPr>
            <w:tcW w:w="900" w:type="dxa"/>
            <w:shd w:val="clear" w:color="auto" w:fill="auto"/>
          </w:tcPr>
          <w:p w:rsidR="00373FA3" w:rsidRPr="008806E1" w:rsidRDefault="00373FA3" w:rsidP="00245632">
            <w:pPr>
              <w:spacing w:line="260" w:lineRule="atLeast"/>
              <w:ind w:left="-113" w:right="-113"/>
              <w:jc w:val="center"/>
              <w:rPr>
                <w:sz w:val="20"/>
                <w:szCs w:val="20"/>
              </w:rPr>
            </w:pPr>
            <w:r w:rsidRPr="008806E1">
              <w:rPr>
                <w:sz w:val="20"/>
                <w:szCs w:val="20"/>
              </w:rPr>
              <w:t>Domestic</w:t>
            </w:r>
          </w:p>
        </w:tc>
        <w:tc>
          <w:tcPr>
            <w:tcW w:w="270" w:type="dxa"/>
            <w:shd w:val="clear" w:color="auto" w:fill="auto"/>
          </w:tcPr>
          <w:p w:rsidR="00373FA3" w:rsidRPr="008806E1" w:rsidRDefault="00373FA3" w:rsidP="00245632">
            <w:pPr>
              <w:pStyle w:val="BodyText"/>
              <w:snapToGrid w:val="0"/>
              <w:spacing w:line="260" w:lineRule="atLeast"/>
              <w:ind w:left="-113" w:right="-113"/>
              <w:jc w:val="center"/>
              <w:rPr>
                <w:rFonts w:cs="Times New Roman"/>
                <w:color w:val="auto"/>
                <w:sz w:val="20"/>
                <w:szCs w:val="20"/>
                <w:lang w:val="en-US"/>
              </w:rPr>
            </w:pPr>
          </w:p>
        </w:tc>
        <w:tc>
          <w:tcPr>
            <w:tcW w:w="810" w:type="dxa"/>
            <w:shd w:val="clear" w:color="auto" w:fill="auto"/>
          </w:tcPr>
          <w:p w:rsidR="00373FA3" w:rsidRPr="008806E1" w:rsidRDefault="00373FA3" w:rsidP="00245632">
            <w:pPr>
              <w:spacing w:line="260" w:lineRule="atLeast"/>
              <w:ind w:left="-113" w:right="-113"/>
              <w:jc w:val="center"/>
              <w:rPr>
                <w:sz w:val="20"/>
                <w:szCs w:val="20"/>
              </w:rPr>
            </w:pPr>
            <w:r w:rsidRPr="008806E1">
              <w:rPr>
                <w:sz w:val="20"/>
                <w:szCs w:val="20"/>
              </w:rPr>
              <w:t>Foreign</w:t>
            </w:r>
          </w:p>
        </w:tc>
        <w:tc>
          <w:tcPr>
            <w:tcW w:w="270" w:type="dxa"/>
            <w:shd w:val="clear" w:color="auto" w:fill="auto"/>
          </w:tcPr>
          <w:p w:rsidR="00373FA3" w:rsidRPr="008806E1" w:rsidRDefault="00373FA3" w:rsidP="00245632">
            <w:pPr>
              <w:pStyle w:val="BodyText"/>
              <w:snapToGrid w:val="0"/>
              <w:spacing w:line="260" w:lineRule="atLeast"/>
              <w:ind w:left="-113" w:right="-113"/>
              <w:jc w:val="center"/>
              <w:rPr>
                <w:rFonts w:cs="Times New Roman"/>
                <w:color w:val="auto"/>
                <w:sz w:val="20"/>
                <w:szCs w:val="20"/>
                <w:lang w:val="en-US"/>
              </w:rPr>
            </w:pPr>
          </w:p>
        </w:tc>
        <w:tc>
          <w:tcPr>
            <w:tcW w:w="900" w:type="dxa"/>
            <w:shd w:val="clear" w:color="auto" w:fill="auto"/>
          </w:tcPr>
          <w:p w:rsidR="00373FA3" w:rsidRPr="008806E1" w:rsidRDefault="00373FA3" w:rsidP="00245632">
            <w:pPr>
              <w:spacing w:line="260" w:lineRule="atLeast"/>
              <w:ind w:left="-113" w:right="-113"/>
              <w:jc w:val="center"/>
              <w:rPr>
                <w:sz w:val="20"/>
                <w:szCs w:val="20"/>
              </w:rPr>
            </w:pPr>
            <w:r w:rsidRPr="008806E1">
              <w:rPr>
                <w:sz w:val="20"/>
                <w:szCs w:val="20"/>
              </w:rPr>
              <w:t>Total</w:t>
            </w:r>
          </w:p>
        </w:tc>
        <w:tc>
          <w:tcPr>
            <w:tcW w:w="270" w:type="dxa"/>
            <w:shd w:val="clear" w:color="auto" w:fill="auto"/>
          </w:tcPr>
          <w:p w:rsidR="00373FA3" w:rsidRPr="008806E1" w:rsidRDefault="00373FA3" w:rsidP="00245632">
            <w:pPr>
              <w:pStyle w:val="BodyText"/>
              <w:snapToGrid w:val="0"/>
              <w:spacing w:line="260" w:lineRule="atLeast"/>
              <w:ind w:left="-113" w:right="-113"/>
              <w:jc w:val="center"/>
              <w:rPr>
                <w:rFonts w:cs="Times New Roman"/>
                <w:color w:val="auto"/>
                <w:sz w:val="20"/>
                <w:szCs w:val="20"/>
                <w:lang w:val="en-US"/>
              </w:rPr>
            </w:pPr>
          </w:p>
        </w:tc>
        <w:tc>
          <w:tcPr>
            <w:tcW w:w="953" w:type="dxa"/>
            <w:shd w:val="clear" w:color="auto" w:fill="auto"/>
          </w:tcPr>
          <w:p w:rsidR="00373FA3" w:rsidRPr="008806E1" w:rsidRDefault="00373FA3" w:rsidP="00245632">
            <w:pPr>
              <w:spacing w:line="260" w:lineRule="atLeast"/>
              <w:ind w:left="-113" w:right="-113"/>
              <w:jc w:val="center"/>
              <w:rPr>
                <w:sz w:val="20"/>
                <w:szCs w:val="20"/>
              </w:rPr>
            </w:pPr>
            <w:r w:rsidRPr="008806E1">
              <w:rPr>
                <w:sz w:val="20"/>
                <w:szCs w:val="20"/>
              </w:rPr>
              <w:t>Domestic</w:t>
            </w:r>
          </w:p>
        </w:tc>
        <w:tc>
          <w:tcPr>
            <w:tcW w:w="239" w:type="dxa"/>
            <w:shd w:val="clear" w:color="auto" w:fill="auto"/>
          </w:tcPr>
          <w:p w:rsidR="00373FA3" w:rsidRPr="008806E1" w:rsidRDefault="00373FA3" w:rsidP="00245632">
            <w:pPr>
              <w:pStyle w:val="BodyText"/>
              <w:snapToGrid w:val="0"/>
              <w:spacing w:line="260" w:lineRule="atLeast"/>
              <w:ind w:left="-113" w:right="-113"/>
              <w:jc w:val="center"/>
              <w:rPr>
                <w:rFonts w:cs="Times New Roman"/>
                <w:color w:val="auto"/>
                <w:sz w:val="20"/>
                <w:szCs w:val="20"/>
                <w:lang w:val="en-US"/>
              </w:rPr>
            </w:pPr>
          </w:p>
        </w:tc>
        <w:tc>
          <w:tcPr>
            <w:tcW w:w="873" w:type="dxa"/>
            <w:shd w:val="clear" w:color="auto" w:fill="auto"/>
          </w:tcPr>
          <w:p w:rsidR="00373FA3" w:rsidRPr="008806E1" w:rsidRDefault="00373FA3" w:rsidP="00245632">
            <w:pPr>
              <w:spacing w:line="260" w:lineRule="atLeast"/>
              <w:ind w:left="-113" w:right="-113"/>
              <w:jc w:val="center"/>
              <w:rPr>
                <w:sz w:val="20"/>
                <w:szCs w:val="20"/>
              </w:rPr>
            </w:pPr>
            <w:r w:rsidRPr="008806E1">
              <w:rPr>
                <w:sz w:val="20"/>
                <w:szCs w:val="20"/>
              </w:rPr>
              <w:t>Foreign</w:t>
            </w:r>
          </w:p>
        </w:tc>
        <w:tc>
          <w:tcPr>
            <w:tcW w:w="239" w:type="dxa"/>
            <w:shd w:val="clear" w:color="auto" w:fill="auto"/>
          </w:tcPr>
          <w:p w:rsidR="00373FA3" w:rsidRPr="008806E1" w:rsidRDefault="00373FA3" w:rsidP="00245632">
            <w:pPr>
              <w:pStyle w:val="BodyText"/>
              <w:snapToGrid w:val="0"/>
              <w:spacing w:line="260" w:lineRule="atLeast"/>
              <w:ind w:left="-113" w:right="-113"/>
              <w:jc w:val="center"/>
              <w:rPr>
                <w:rFonts w:cs="Times New Roman"/>
                <w:color w:val="auto"/>
                <w:sz w:val="20"/>
                <w:szCs w:val="20"/>
                <w:lang w:val="en-US"/>
              </w:rPr>
            </w:pPr>
          </w:p>
        </w:tc>
        <w:tc>
          <w:tcPr>
            <w:tcW w:w="873" w:type="dxa"/>
            <w:shd w:val="clear" w:color="auto" w:fill="auto"/>
          </w:tcPr>
          <w:p w:rsidR="00373FA3" w:rsidRPr="008806E1" w:rsidRDefault="00373FA3" w:rsidP="00245632">
            <w:pPr>
              <w:spacing w:line="260" w:lineRule="atLeast"/>
              <w:ind w:left="-113" w:right="-113"/>
              <w:jc w:val="center"/>
              <w:rPr>
                <w:sz w:val="20"/>
                <w:szCs w:val="20"/>
              </w:rPr>
            </w:pPr>
            <w:r w:rsidRPr="008806E1">
              <w:rPr>
                <w:sz w:val="20"/>
                <w:szCs w:val="20"/>
              </w:rPr>
              <w:t>Total</w:t>
            </w:r>
          </w:p>
        </w:tc>
      </w:tr>
      <w:tr w:rsidR="00373FA3" w:rsidRPr="008806E1" w:rsidTr="00245632">
        <w:trPr>
          <w:cantSplit/>
        </w:trPr>
        <w:tc>
          <w:tcPr>
            <w:tcW w:w="2430" w:type="dxa"/>
            <w:shd w:val="clear" w:color="auto" w:fill="auto"/>
          </w:tcPr>
          <w:p w:rsidR="00373FA3" w:rsidRPr="008806E1" w:rsidRDefault="00373FA3" w:rsidP="00245632">
            <w:pPr>
              <w:snapToGrid w:val="0"/>
              <w:spacing w:line="240" w:lineRule="atLeast"/>
              <w:ind w:right="-197"/>
              <w:rPr>
                <w:sz w:val="20"/>
                <w:szCs w:val="20"/>
              </w:rPr>
            </w:pPr>
          </w:p>
        </w:tc>
        <w:tc>
          <w:tcPr>
            <w:tcW w:w="6597" w:type="dxa"/>
            <w:gridSpan w:val="11"/>
            <w:shd w:val="clear" w:color="auto" w:fill="auto"/>
          </w:tcPr>
          <w:p w:rsidR="00373FA3" w:rsidRPr="008806E1" w:rsidRDefault="00373FA3" w:rsidP="00245632">
            <w:pPr>
              <w:spacing w:line="240" w:lineRule="atLeast"/>
              <w:ind w:left="-113" w:right="-113"/>
              <w:jc w:val="center"/>
              <w:rPr>
                <w:b/>
                <w:bCs/>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7B2934" w:rsidRPr="008806E1" w:rsidTr="00ED57D8">
        <w:trPr>
          <w:cantSplit/>
        </w:trPr>
        <w:tc>
          <w:tcPr>
            <w:tcW w:w="2430" w:type="dxa"/>
            <w:shd w:val="clear" w:color="auto" w:fill="auto"/>
            <w:vAlign w:val="bottom"/>
          </w:tcPr>
          <w:p w:rsidR="007B2934" w:rsidRPr="008806E1" w:rsidRDefault="007B2934" w:rsidP="007B2934">
            <w:pPr>
              <w:spacing w:line="260" w:lineRule="atLeast"/>
              <w:ind w:left="105" w:hanging="33"/>
              <w:jc w:val="both"/>
              <w:rPr>
                <w:sz w:val="20"/>
                <w:szCs w:val="20"/>
              </w:rPr>
            </w:pPr>
            <w:r w:rsidRPr="008806E1">
              <w:rPr>
                <w:sz w:val="20"/>
                <w:szCs w:val="20"/>
              </w:rPr>
              <w:t>Baht</w:t>
            </w:r>
          </w:p>
        </w:tc>
        <w:tc>
          <w:tcPr>
            <w:tcW w:w="900" w:type="dxa"/>
            <w:shd w:val="clear" w:color="auto" w:fill="auto"/>
            <w:vAlign w:val="bottom"/>
          </w:tcPr>
          <w:p w:rsidR="007B2934" w:rsidRPr="008806E1" w:rsidRDefault="007B2934" w:rsidP="00D87228">
            <w:pPr>
              <w:tabs>
                <w:tab w:val="decimal" w:pos="737"/>
              </w:tabs>
              <w:snapToGrid w:val="0"/>
              <w:spacing w:line="260" w:lineRule="atLeast"/>
              <w:ind w:left="-113" w:right="-113"/>
              <w:rPr>
                <w:sz w:val="20"/>
                <w:szCs w:val="20"/>
                <w:lang w:val="en-GB"/>
              </w:rPr>
            </w:pPr>
            <w:r w:rsidRPr="008806E1">
              <w:rPr>
                <w:sz w:val="20"/>
                <w:szCs w:val="20"/>
                <w:lang w:val="en-GB"/>
              </w:rPr>
              <w:t>2,09</w:t>
            </w:r>
            <w:r w:rsidR="00D87228">
              <w:rPr>
                <w:sz w:val="20"/>
                <w:szCs w:val="20"/>
                <w:lang w:val="en-GB"/>
              </w:rPr>
              <w:t>8,294</w:t>
            </w:r>
          </w:p>
        </w:tc>
        <w:tc>
          <w:tcPr>
            <w:tcW w:w="270" w:type="dxa"/>
            <w:shd w:val="clear" w:color="auto" w:fill="auto"/>
            <w:vAlign w:val="bottom"/>
          </w:tcPr>
          <w:p w:rsidR="007B2934" w:rsidRPr="008806E1" w:rsidRDefault="007B2934" w:rsidP="007B2934">
            <w:pPr>
              <w:pStyle w:val="Footer"/>
              <w:tabs>
                <w:tab w:val="decimal" w:pos="737"/>
                <w:tab w:val="decimal" w:pos="945"/>
              </w:tabs>
              <w:snapToGrid w:val="0"/>
              <w:spacing w:line="260" w:lineRule="atLeast"/>
              <w:ind w:left="-113" w:right="-113"/>
              <w:rPr>
                <w:sz w:val="20"/>
                <w:szCs w:val="20"/>
                <w:lang w:val="en-GB"/>
              </w:rPr>
            </w:pPr>
          </w:p>
        </w:tc>
        <w:tc>
          <w:tcPr>
            <w:tcW w:w="810" w:type="dxa"/>
            <w:shd w:val="clear" w:color="auto" w:fill="auto"/>
            <w:vAlign w:val="bottom"/>
          </w:tcPr>
          <w:p w:rsidR="007B2934" w:rsidRPr="00C0575E" w:rsidRDefault="00D87228" w:rsidP="00C0575E">
            <w:pPr>
              <w:tabs>
                <w:tab w:val="decimal" w:pos="612"/>
              </w:tabs>
              <w:snapToGrid w:val="0"/>
              <w:spacing w:line="260" w:lineRule="atLeast"/>
              <w:ind w:left="-113" w:right="-113"/>
              <w:rPr>
                <w:sz w:val="20"/>
                <w:szCs w:val="20"/>
              </w:rPr>
            </w:pPr>
            <w:r w:rsidRPr="00C0575E">
              <w:rPr>
                <w:sz w:val="20"/>
                <w:szCs w:val="20"/>
              </w:rPr>
              <w:t>891</w:t>
            </w:r>
          </w:p>
        </w:tc>
        <w:tc>
          <w:tcPr>
            <w:tcW w:w="270" w:type="dxa"/>
            <w:shd w:val="clear" w:color="auto" w:fill="auto"/>
            <w:vAlign w:val="bottom"/>
          </w:tcPr>
          <w:p w:rsidR="007B2934" w:rsidRPr="00C0575E" w:rsidRDefault="007B2934" w:rsidP="00C0575E">
            <w:pPr>
              <w:pStyle w:val="Footer"/>
              <w:tabs>
                <w:tab w:val="decimal" w:pos="612"/>
                <w:tab w:val="decimal" w:pos="916"/>
              </w:tabs>
              <w:snapToGrid w:val="0"/>
              <w:spacing w:line="260" w:lineRule="atLeast"/>
              <w:ind w:left="-113" w:right="-113"/>
              <w:rPr>
                <w:sz w:val="20"/>
                <w:szCs w:val="20"/>
                <w:lang w:val="en-US"/>
              </w:rPr>
            </w:pPr>
          </w:p>
        </w:tc>
        <w:tc>
          <w:tcPr>
            <w:tcW w:w="900" w:type="dxa"/>
            <w:shd w:val="clear" w:color="auto" w:fill="auto"/>
            <w:vAlign w:val="bottom"/>
          </w:tcPr>
          <w:p w:rsidR="007B2934" w:rsidRPr="008806E1" w:rsidRDefault="00D87228" w:rsidP="00D87228">
            <w:pPr>
              <w:tabs>
                <w:tab w:val="decimal" w:pos="737"/>
              </w:tabs>
              <w:snapToGrid w:val="0"/>
              <w:spacing w:line="260" w:lineRule="atLeast"/>
              <w:ind w:left="-113" w:right="-113"/>
              <w:rPr>
                <w:sz w:val="20"/>
                <w:szCs w:val="20"/>
                <w:lang w:val="en-GB"/>
              </w:rPr>
            </w:pPr>
            <w:r>
              <w:rPr>
                <w:sz w:val="20"/>
                <w:szCs w:val="20"/>
                <w:lang w:val="en-GB"/>
              </w:rPr>
              <w:t>2,099,185</w:t>
            </w:r>
          </w:p>
        </w:tc>
        <w:tc>
          <w:tcPr>
            <w:tcW w:w="270" w:type="dxa"/>
            <w:shd w:val="clear" w:color="auto" w:fill="auto"/>
          </w:tcPr>
          <w:p w:rsidR="007B2934" w:rsidRPr="008806E1" w:rsidRDefault="007B2934" w:rsidP="007B2934">
            <w:pPr>
              <w:pStyle w:val="BodyText"/>
              <w:tabs>
                <w:tab w:val="decimal" w:pos="657"/>
              </w:tabs>
              <w:snapToGrid w:val="0"/>
              <w:spacing w:line="240" w:lineRule="atLeast"/>
              <w:ind w:left="-113" w:right="-113"/>
              <w:rPr>
                <w:rFonts w:cs="Times New Roman"/>
                <w:color w:val="auto"/>
                <w:sz w:val="20"/>
                <w:szCs w:val="20"/>
                <w:lang w:val="en-US"/>
              </w:rPr>
            </w:pPr>
          </w:p>
        </w:tc>
        <w:tc>
          <w:tcPr>
            <w:tcW w:w="953" w:type="dxa"/>
            <w:shd w:val="clear" w:color="auto" w:fill="auto"/>
            <w:vAlign w:val="bottom"/>
          </w:tcPr>
          <w:p w:rsidR="007B2934" w:rsidRPr="008806E1" w:rsidRDefault="007B2934" w:rsidP="007B2934">
            <w:pPr>
              <w:tabs>
                <w:tab w:val="decimal" w:pos="737"/>
              </w:tabs>
              <w:snapToGrid w:val="0"/>
              <w:spacing w:line="260" w:lineRule="atLeast"/>
              <w:ind w:left="-113" w:right="-113"/>
              <w:rPr>
                <w:sz w:val="20"/>
                <w:szCs w:val="20"/>
                <w:lang w:val="en-GB"/>
              </w:rPr>
            </w:pPr>
            <w:r w:rsidRPr="008806E1">
              <w:rPr>
                <w:sz w:val="20"/>
                <w:szCs w:val="20"/>
                <w:lang w:val="en-GB"/>
              </w:rPr>
              <w:t>2,041,620</w:t>
            </w:r>
          </w:p>
        </w:tc>
        <w:tc>
          <w:tcPr>
            <w:tcW w:w="239" w:type="dxa"/>
            <w:shd w:val="clear" w:color="auto" w:fill="auto"/>
            <w:vAlign w:val="bottom"/>
          </w:tcPr>
          <w:p w:rsidR="007B2934" w:rsidRPr="008806E1" w:rsidRDefault="007B2934" w:rsidP="007B2934">
            <w:pPr>
              <w:pStyle w:val="Footer"/>
              <w:tabs>
                <w:tab w:val="decimal" w:pos="702"/>
                <w:tab w:val="decimal" w:pos="900"/>
              </w:tabs>
              <w:snapToGrid w:val="0"/>
              <w:spacing w:line="260" w:lineRule="atLeast"/>
              <w:ind w:left="-113" w:right="-113"/>
              <w:rPr>
                <w:sz w:val="20"/>
                <w:szCs w:val="20"/>
                <w:lang w:val="en-GB"/>
              </w:rPr>
            </w:pPr>
          </w:p>
        </w:tc>
        <w:tc>
          <w:tcPr>
            <w:tcW w:w="873" w:type="dxa"/>
            <w:shd w:val="clear" w:color="auto" w:fill="auto"/>
            <w:vAlign w:val="bottom"/>
          </w:tcPr>
          <w:p w:rsidR="007B2934" w:rsidRPr="008806E1" w:rsidRDefault="007B2934" w:rsidP="007B2934">
            <w:pPr>
              <w:tabs>
                <w:tab w:val="decimal" w:pos="657"/>
              </w:tabs>
              <w:snapToGrid w:val="0"/>
              <w:spacing w:line="240" w:lineRule="atLeast"/>
              <w:ind w:right="-113"/>
              <w:rPr>
                <w:sz w:val="20"/>
                <w:szCs w:val="20"/>
                <w:lang w:val="en-GB"/>
              </w:rPr>
            </w:pPr>
            <w:r w:rsidRPr="008806E1">
              <w:rPr>
                <w:sz w:val="20"/>
                <w:szCs w:val="20"/>
                <w:lang w:val="en-GB"/>
              </w:rPr>
              <w:t>563</w:t>
            </w:r>
          </w:p>
        </w:tc>
        <w:tc>
          <w:tcPr>
            <w:tcW w:w="239" w:type="dxa"/>
            <w:shd w:val="clear" w:color="auto" w:fill="auto"/>
            <w:vAlign w:val="bottom"/>
          </w:tcPr>
          <w:p w:rsidR="007B2934" w:rsidRPr="008806E1" w:rsidRDefault="007B2934" w:rsidP="007B2934">
            <w:pPr>
              <w:pStyle w:val="Footer"/>
              <w:tabs>
                <w:tab w:val="decimal" w:pos="702"/>
                <w:tab w:val="decimal" w:pos="900"/>
              </w:tabs>
              <w:snapToGrid w:val="0"/>
              <w:spacing w:line="260" w:lineRule="atLeast"/>
              <w:ind w:left="-113" w:right="-113"/>
              <w:rPr>
                <w:sz w:val="20"/>
                <w:szCs w:val="20"/>
                <w:lang w:val="en-GB"/>
              </w:rPr>
            </w:pPr>
          </w:p>
        </w:tc>
        <w:tc>
          <w:tcPr>
            <w:tcW w:w="873" w:type="dxa"/>
            <w:shd w:val="clear" w:color="auto" w:fill="auto"/>
            <w:vAlign w:val="bottom"/>
          </w:tcPr>
          <w:p w:rsidR="007B2934" w:rsidRPr="008806E1" w:rsidRDefault="007B2934" w:rsidP="007B2934">
            <w:pPr>
              <w:tabs>
                <w:tab w:val="decimal" w:pos="702"/>
              </w:tabs>
              <w:snapToGrid w:val="0"/>
              <w:spacing w:line="260" w:lineRule="atLeast"/>
              <w:ind w:left="-113" w:right="-113"/>
              <w:rPr>
                <w:sz w:val="20"/>
                <w:szCs w:val="20"/>
                <w:lang w:val="en-GB"/>
              </w:rPr>
            </w:pPr>
            <w:r w:rsidRPr="008806E1">
              <w:rPr>
                <w:sz w:val="20"/>
                <w:szCs w:val="20"/>
                <w:lang w:val="en-GB"/>
              </w:rPr>
              <w:t>2,042,183</w:t>
            </w:r>
          </w:p>
        </w:tc>
      </w:tr>
      <w:tr w:rsidR="007B2934" w:rsidRPr="008806E1" w:rsidTr="00ED57D8">
        <w:trPr>
          <w:cantSplit/>
          <w:trHeight w:val="74"/>
        </w:trPr>
        <w:tc>
          <w:tcPr>
            <w:tcW w:w="2430" w:type="dxa"/>
            <w:shd w:val="clear" w:color="auto" w:fill="auto"/>
            <w:vAlign w:val="bottom"/>
          </w:tcPr>
          <w:p w:rsidR="007B2934" w:rsidRPr="008806E1" w:rsidRDefault="007B2934" w:rsidP="007B2934">
            <w:pPr>
              <w:spacing w:line="260" w:lineRule="atLeast"/>
              <w:ind w:left="105" w:hanging="33"/>
              <w:jc w:val="both"/>
              <w:rPr>
                <w:sz w:val="20"/>
                <w:szCs w:val="20"/>
              </w:rPr>
            </w:pPr>
            <w:r w:rsidRPr="008806E1">
              <w:rPr>
                <w:sz w:val="20"/>
                <w:szCs w:val="20"/>
              </w:rPr>
              <w:t>US Dollar</w:t>
            </w:r>
          </w:p>
        </w:tc>
        <w:tc>
          <w:tcPr>
            <w:tcW w:w="900" w:type="dxa"/>
            <w:shd w:val="clear" w:color="auto" w:fill="auto"/>
            <w:vAlign w:val="bottom"/>
          </w:tcPr>
          <w:p w:rsidR="007B2934" w:rsidRPr="008806E1" w:rsidRDefault="007B2934" w:rsidP="007B2934">
            <w:pPr>
              <w:tabs>
                <w:tab w:val="decimal" w:pos="737"/>
              </w:tabs>
              <w:snapToGrid w:val="0"/>
              <w:spacing w:line="260" w:lineRule="atLeast"/>
              <w:ind w:left="-113" w:right="-113"/>
              <w:rPr>
                <w:sz w:val="20"/>
                <w:szCs w:val="20"/>
                <w:lang w:val="en-GB"/>
              </w:rPr>
            </w:pPr>
            <w:r w:rsidRPr="008806E1">
              <w:rPr>
                <w:sz w:val="20"/>
                <w:szCs w:val="20"/>
                <w:lang w:val="en-GB"/>
              </w:rPr>
              <w:t>33,863</w:t>
            </w:r>
          </w:p>
        </w:tc>
        <w:tc>
          <w:tcPr>
            <w:tcW w:w="270" w:type="dxa"/>
            <w:shd w:val="clear" w:color="auto" w:fill="auto"/>
            <w:vAlign w:val="bottom"/>
          </w:tcPr>
          <w:p w:rsidR="007B2934" w:rsidRPr="008806E1" w:rsidRDefault="007B2934" w:rsidP="007B2934">
            <w:pPr>
              <w:pStyle w:val="Footer"/>
              <w:tabs>
                <w:tab w:val="decimal" w:pos="737"/>
                <w:tab w:val="decimal" w:pos="945"/>
              </w:tabs>
              <w:snapToGrid w:val="0"/>
              <w:spacing w:line="260" w:lineRule="atLeast"/>
              <w:ind w:left="-113" w:right="-113"/>
              <w:rPr>
                <w:sz w:val="20"/>
                <w:szCs w:val="20"/>
                <w:lang w:val="en-GB"/>
              </w:rPr>
            </w:pPr>
          </w:p>
        </w:tc>
        <w:tc>
          <w:tcPr>
            <w:tcW w:w="810" w:type="dxa"/>
            <w:shd w:val="clear" w:color="auto" w:fill="auto"/>
            <w:vAlign w:val="bottom"/>
          </w:tcPr>
          <w:p w:rsidR="007B2934" w:rsidRPr="00C0575E" w:rsidRDefault="00D87228" w:rsidP="00C0575E">
            <w:pPr>
              <w:tabs>
                <w:tab w:val="decimal" w:pos="612"/>
              </w:tabs>
              <w:snapToGrid w:val="0"/>
              <w:spacing w:line="260" w:lineRule="atLeast"/>
              <w:ind w:left="-113" w:right="-113"/>
              <w:rPr>
                <w:sz w:val="20"/>
                <w:szCs w:val="20"/>
              </w:rPr>
            </w:pPr>
            <w:r w:rsidRPr="00C0575E">
              <w:rPr>
                <w:sz w:val="20"/>
                <w:szCs w:val="20"/>
              </w:rPr>
              <w:t>7,187</w:t>
            </w:r>
          </w:p>
        </w:tc>
        <w:tc>
          <w:tcPr>
            <w:tcW w:w="270" w:type="dxa"/>
            <w:shd w:val="clear" w:color="auto" w:fill="auto"/>
            <w:vAlign w:val="bottom"/>
          </w:tcPr>
          <w:p w:rsidR="007B2934" w:rsidRPr="00C0575E" w:rsidRDefault="007B2934" w:rsidP="00C0575E">
            <w:pPr>
              <w:pStyle w:val="Footer"/>
              <w:tabs>
                <w:tab w:val="decimal" w:pos="612"/>
                <w:tab w:val="decimal" w:pos="916"/>
              </w:tabs>
              <w:snapToGrid w:val="0"/>
              <w:spacing w:line="260" w:lineRule="atLeast"/>
              <w:ind w:right="-113"/>
              <w:rPr>
                <w:sz w:val="20"/>
                <w:szCs w:val="20"/>
                <w:lang w:val="en-US"/>
              </w:rPr>
            </w:pPr>
          </w:p>
        </w:tc>
        <w:tc>
          <w:tcPr>
            <w:tcW w:w="900" w:type="dxa"/>
            <w:shd w:val="clear" w:color="auto" w:fill="auto"/>
            <w:vAlign w:val="bottom"/>
          </w:tcPr>
          <w:p w:rsidR="007B2934" w:rsidRPr="008806E1" w:rsidRDefault="00D87228" w:rsidP="007B2934">
            <w:pPr>
              <w:tabs>
                <w:tab w:val="decimal" w:pos="737"/>
              </w:tabs>
              <w:snapToGrid w:val="0"/>
              <w:spacing w:line="260" w:lineRule="atLeast"/>
              <w:ind w:left="-113" w:right="-113"/>
              <w:rPr>
                <w:sz w:val="20"/>
                <w:szCs w:val="20"/>
                <w:lang w:val="en-GB"/>
              </w:rPr>
            </w:pPr>
            <w:r>
              <w:rPr>
                <w:sz w:val="20"/>
                <w:szCs w:val="20"/>
                <w:lang w:val="en-GB"/>
              </w:rPr>
              <w:t>41,050</w:t>
            </w:r>
          </w:p>
        </w:tc>
        <w:tc>
          <w:tcPr>
            <w:tcW w:w="270" w:type="dxa"/>
            <w:shd w:val="clear" w:color="auto" w:fill="auto"/>
            <w:vAlign w:val="bottom"/>
          </w:tcPr>
          <w:p w:rsidR="007B2934" w:rsidRPr="008806E1" w:rsidRDefault="007B2934" w:rsidP="007B2934">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vAlign w:val="bottom"/>
          </w:tcPr>
          <w:p w:rsidR="007B2934" w:rsidRPr="008806E1" w:rsidRDefault="007B2934" w:rsidP="007B2934">
            <w:pPr>
              <w:tabs>
                <w:tab w:val="decimal" w:pos="737"/>
              </w:tabs>
              <w:snapToGrid w:val="0"/>
              <w:spacing w:line="260" w:lineRule="atLeast"/>
              <w:ind w:left="-113" w:right="-113"/>
              <w:rPr>
                <w:sz w:val="20"/>
                <w:szCs w:val="20"/>
                <w:lang w:val="en-GB"/>
              </w:rPr>
            </w:pPr>
            <w:r w:rsidRPr="008806E1">
              <w:rPr>
                <w:sz w:val="20"/>
                <w:szCs w:val="20"/>
                <w:lang w:val="en-GB"/>
              </w:rPr>
              <w:t>35,865</w:t>
            </w:r>
          </w:p>
        </w:tc>
        <w:tc>
          <w:tcPr>
            <w:tcW w:w="239" w:type="dxa"/>
            <w:shd w:val="clear" w:color="auto" w:fill="auto"/>
            <w:vAlign w:val="bottom"/>
          </w:tcPr>
          <w:p w:rsidR="007B2934" w:rsidRPr="008806E1" w:rsidRDefault="007B2934" w:rsidP="007B2934">
            <w:pPr>
              <w:pStyle w:val="Footer"/>
              <w:tabs>
                <w:tab w:val="decimal" w:pos="702"/>
                <w:tab w:val="decimal" w:pos="900"/>
              </w:tabs>
              <w:snapToGrid w:val="0"/>
              <w:spacing w:line="260" w:lineRule="atLeast"/>
              <w:ind w:left="-113" w:right="-113"/>
              <w:rPr>
                <w:sz w:val="20"/>
                <w:szCs w:val="20"/>
                <w:lang w:val="en-GB"/>
              </w:rPr>
            </w:pPr>
          </w:p>
        </w:tc>
        <w:tc>
          <w:tcPr>
            <w:tcW w:w="873" w:type="dxa"/>
            <w:shd w:val="clear" w:color="auto" w:fill="auto"/>
            <w:vAlign w:val="bottom"/>
          </w:tcPr>
          <w:p w:rsidR="007B2934" w:rsidRPr="008806E1" w:rsidRDefault="007B2934" w:rsidP="007B2934">
            <w:pPr>
              <w:tabs>
                <w:tab w:val="decimal" w:pos="657"/>
              </w:tabs>
              <w:snapToGrid w:val="0"/>
              <w:spacing w:line="240" w:lineRule="atLeast"/>
              <w:ind w:right="-113"/>
              <w:rPr>
                <w:sz w:val="20"/>
                <w:szCs w:val="20"/>
                <w:lang w:val="en-GB"/>
              </w:rPr>
            </w:pPr>
            <w:r w:rsidRPr="008806E1">
              <w:rPr>
                <w:sz w:val="20"/>
                <w:szCs w:val="20"/>
                <w:lang w:val="en-GB"/>
              </w:rPr>
              <w:t>6,783</w:t>
            </w:r>
          </w:p>
        </w:tc>
        <w:tc>
          <w:tcPr>
            <w:tcW w:w="239" w:type="dxa"/>
            <w:shd w:val="clear" w:color="auto" w:fill="auto"/>
            <w:vAlign w:val="bottom"/>
          </w:tcPr>
          <w:p w:rsidR="007B2934" w:rsidRPr="008806E1" w:rsidRDefault="007B2934" w:rsidP="007B2934">
            <w:pPr>
              <w:pStyle w:val="Footer"/>
              <w:tabs>
                <w:tab w:val="decimal" w:pos="702"/>
                <w:tab w:val="decimal" w:pos="900"/>
              </w:tabs>
              <w:snapToGrid w:val="0"/>
              <w:spacing w:line="260" w:lineRule="atLeast"/>
              <w:ind w:left="-113" w:right="-113"/>
              <w:rPr>
                <w:sz w:val="20"/>
                <w:szCs w:val="20"/>
                <w:lang w:val="en-GB"/>
              </w:rPr>
            </w:pPr>
          </w:p>
        </w:tc>
        <w:tc>
          <w:tcPr>
            <w:tcW w:w="873" w:type="dxa"/>
            <w:shd w:val="clear" w:color="auto" w:fill="auto"/>
            <w:vAlign w:val="bottom"/>
          </w:tcPr>
          <w:p w:rsidR="007B2934" w:rsidRPr="008806E1" w:rsidRDefault="007B2934" w:rsidP="007B2934">
            <w:pPr>
              <w:tabs>
                <w:tab w:val="decimal" w:pos="702"/>
              </w:tabs>
              <w:snapToGrid w:val="0"/>
              <w:spacing w:line="260" w:lineRule="atLeast"/>
              <w:ind w:left="-113" w:right="-113"/>
              <w:rPr>
                <w:sz w:val="20"/>
                <w:szCs w:val="20"/>
                <w:lang w:val="en-GB"/>
              </w:rPr>
            </w:pPr>
            <w:r w:rsidRPr="008806E1">
              <w:rPr>
                <w:sz w:val="20"/>
                <w:szCs w:val="20"/>
                <w:lang w:val="en-GB"/>
              </w:rPr>
              <w:t>42,648</w:t>
            </w:r>
          </w:p>
        </w:tc>
      </w:tr>
      <w:tr w:rsidR="007B2934" w:rsidRPr="008806E1" w:rsidTr="00ED57D8">
        <w:trPr>
          <w:cantSplit/>
        </w:trPr>
        <w:tc>
          <w:tcPr>
            <w:tcW w:w="2430" w:type="dxa"/>
            <w:shd w:val="clear" w:color="auto" w:fill="auto"/>
            <w:vAlign w:val="bottom"/>
          </w:tcPr>
          <w:p w:rsidR="007B2934" w:rsidRPr="008806E1" w:rsidRDefault="007B2934" w:rsidP="007B2934">
            <w:pPr>
              <w:spacing w:line="260" w:lineRule="atLeast"/>
              <w:ind w:left="105" w:hanging="33"/>
              <w:jc w:val="both"/>
              <w:rPr>
                <w:sz w:val="20"/>
                <w:szCs w:val="20"/>
              </w:rPr>
            </w:pPr>
            <w:r w:rsidRPr="008806E1">
              <w:rPr>
                <w:sz w:val="20"/>
                <w:szCs w:val="20"/>
              </w:rPr>
              <w:t>Other currencies</w:t>
            </w:r>
          </w:p>
        </w:tc>
        <w:tc>
          <w:tcPr>
            <w:tcW w:w="900" w:type="dxa"/>
            <w:tcBorders>
              <w:bottom w:val="single" w:sz="4" w:space="0" w:color="auto"/>
            </w:tcBorders>
            <w:shd w:val="clear" w:color="auto" w:fill="auto"/>
            <w:vAlign w:val="bottom"/>
          </w:tcPr>
          <w:p w:rsidR="007B2934" w:rsidRPr="008806E1" w:rsidRDefault="007B2934" w:rsidP="007B2934">
            <w:pPr>
              <w:tabs>
                <w:tab w:val="decimal" w:pos="737"/>
              </w:tabs>
              <w:snapToGrid w:val="0"/>
              <w:spacing w:line="260" w:lineRule="atLeast"/>
              <w:ind w:left="-113" w:right="-113"/>
              <w:rPr>
                <w:sz w:val="20"/>
                <w:szCs w:val="20"/>
                <w:lang w:val="en-GB"/>
              </w:rPr>
            </w:pPr>
            <w:r w:rsidRPr="008806E1">
              <w:rPr>
                <w:sz w:val="20"/>
                <w:szCs w:val="20"/>
                <w:lang w:val="en-GB"/>
              </w:rPr>
              <w:t>2,156</w:t>
            </w:r>
          </w:p>
        </w:tc>
        <w:tc>
          <w:tcPr>
            <w:tcW w:w="270" w:type="dxa"/>
            <w:shd w:val="clear" w:color="auto" w:fill="auto"/>
            <w:vAlign w:val="bottom"/>
          </w:tcPr>
          <w:p w:rsidR="007B2934" w:rsidRPr="008806E1" w:rsidRDefault="007B2934" w:rsidP="007B2934">
            <w:pPr>
              <w:pStyle w:val="BodyText"/>
              <w:tabs>
                <w:tab w:val="decimal" w:pos="737"/>
                <w:tab w:val="decimal" w:pos="945"/>
              </w:tabs>
              <w:snapToGrid w:val="0"/>
              <w:spacing w:line="260" w:lineRule="atLeast"/>
              <w:ind w:left="-113" w:right="-113"/>
              <w:rPr>
                <w:rFonts w:cs="Times New Roman"/>
                <w:color w:val="auto"/>
                <w:sz w:val="20"/>
                <w:szCs w:val="20"/>
                <w:lang w:val="en-GB"/>
              </w:rPr>
            </w:pPr>
          </w:p>
        </w:tc>
        <w:tc>
          <w:tcPr>
            <w:tcW w:w="810" w:type="dxa"/>
            <w:tcBorders>
              <w:bottom w:val="single" w:sz="4" w:space="0" w:color="auto"/>
            </w:tcBorders>
            <w:shd w:val="clear" w:color="auto" w:fill="auto"/>
            <w:vAlign w:val="bottom"/>
          </w:tcPr>
          <w:p w:rsidR="007B2934" w:rsidRPr="00C0575E" w:rsidRDefault="00D87228" w:rsidP="00C0575E">
            <w:pPr>
              <w:tabs>
                <w:tab w:val="decimal" w:pos="612"/>
              </w:tabs>
              <w:snapToGrid w:val="0"/>
              <w:spacing w:line="260" w:lineRule="atLeast"/>
              <w:ind w:left="-113" w:right="-113"/>
              <w:rPr>
                <w:sz w:val="20"/>
                <w:szCs w:val="20"/>
              </w:rPr>
            </w:pPr>
            <w:r w:rsidRPr="00C0575E">
              <w:rPr>
                <w:sz w:val="20"/>
                <w:szCs w:val="20"/>
              </w:rPr>
              <w:t>1,006</w:t>
            </w:r>
          </w:p>
        </w:tc>
        <w:tc>
          <w:tcPr>
            <w:tcW w:w="270" w:type="dxa"/>
            <w:shd w:val="clear" w:color="auto" w:fill="auto"/>
            <w:vAlign w:val="bottom"/>
          </w:tcPr>
          <w:p w:rsidR="007B2934" w:rsidRPr="00C0575E" w:rsidRDefault="007B2934" w:rsidP="00C0575E">
            <w:pPr>
              <w:pStyle w:val="BodyText"/>
              <w:tabs>
                <w:tab w:val="decimal" w:pos="612"/>
                <w:tab w:val="decimal" w:pos="916"/>
              </w:tabs>
              <w:snapToGrid w:val="0"/>
              <w:spacing w:line="260" w:lineRule="atLeast"/>
              <w:ind w:right="-113"/>
              <w:rPr>
                <w:rFonts w:cs="Times New Roman"/>
                <w:color w:val="auto"/>
                <w:sz w:val="20"/>
                <w:szCs w:val="20"/>
                <w:lang w:val="en-US"/>
              </w:rPr>
            </w:pPr>
          </w:p>
        </w:tc>
        <w:tc>
          <w:tcPr>
            <w:tcW w:w="900" w:type="dxa"/>
            <w:tcBorders>
              <w:bottom w:val="single" w:sz="4" w:space="0" w:color="auto"/>
            </w:tcBorders>
            <w:shd w:val="clear" w:color="auto" w:fill="auto"/>
            <w:vAlign w:val="bottom"/>
          </w:tcPr>
          <w:p w:rsidR="007B2934" w:rsidRPr="008806E1" w:rsidRDefault="00D87228" w:rsidP="007B2934">
            <w:pPr>
              <w:tabs>
                <w:tab w:val="decimal" w:pos="737"/>
              </w:tabs>
              <w:snapToGrid w:val="0"/>
              <w:spacing w:line="260" w:lineRule="atLeast"/>
              <w:ind w:left="-113" w:right="-113"/>
              <w:rPr>
                <w:sz w:val="20"/>
                <w:szCs w:val="20"/>
                <w:lang w:val="en-GB"/>
              </w:rPr>
            </w:pPr>
            <w:r>
              <w:rPr>
                <w:sz w:val="20"/>
                <w:szCs w:val="20"/>
                <w:lang w:val="en-GB"/>
              </w:rPr>
              <w:t>3,162</w:t>
            </w:r>
          </w:p>
        </w:tc>
        <w:tc>
          <w:tcPr>
            <w:tcW w:w="270" w:type="dxa"/>
            <w:shd w:val="clear" w:color="auto" w:fill="auto"/>
            <w:vAlign w:val="bottom"/>
          </w:tcPr>
          <w:p w:rsidR="007B2934" w:rsidRPr="008806E1" w:rsidRDefault="007B2934" w:rsidP="007B2934">
            <w:pPr>
              <w:pStyle w:val="BodyText"/>
              <w:tabs>
                <w:tab w:val="decimal" w:pos="657"/>
              </w:tabs>
              <w:snapToGrid w:val="0"/>
              <w:spacing w:line="240" w:lineRule="atLeast"/>
              <w:ind w:left="-113" w:right="-113"/>
              <w:rPr>
                <w:rFonts w:cs="Times New Roman"/>
                <w:sz w:val="20"/>
                <w:szCs w:val="20"/>
                <w:lang w:val="en-GB"/>
              </w:rPr>
            </w:pPr>
          </w:p>
        </w:tc>
        <w:tc>
          <w:tcPr>
            <w:tcW w:w="953" w:type="dxa"/>
            <w:tcBorders>
              <w:bottom w:val="single" w:sz="4" w:space="0" w:color="auto"/>
            </w:tcBorders>
            <w:shd w:val="clear" w:color="auto" w:fill="auto"/>
            <w:vAlign w:val="bottom"/>
          </w:tcPr>
          <w:p w:rsidR="007B2934" w:rsidRPr="008806E1" w:rsidRDefault="007B2934" w:rsidP="007B2934">
            <w:pPr>
              <w:tabs>
                <w:tab w:val="decimal" w:pos="737"/>
              </w:tabs>
              <w:snapToGrid w:val="0"/>
              <w:spacing w:line="260" w:lineRule="atLeast"/>
              <w:ind w:left="-113" w:right="-113"/>
              <w:rPr>
                <w:sz w:val="20"/>
                <w:szCs w:val="20"/>
                <w:lang w:val="en-GB"/>
              </w:rPr>
            </w:pPr>
            <w:r w:rsidRPr="008806E1">
              <w:rPr>
                <w:sz w:val="20"/>
                <w:szCs w:val="20"/>
                <w:lang w:val="en-GB"/>
              </w:rPr>
              <w:t>2,335</w:t>
            </w:r>
          </w:p>
        </w:tc>
        <w:tc>
          <w:tcPr>
            <w:tcW w:w="239" w:type="dxa"/>
            <w:shd w:val="clear" w:color="auto" w:fill="auto"/>
            <w:vAlign w:val="bottom"/>
          </w:tcPr>
          <w:p w:rsidR="007B2934" w:rsidRPr="008806E1" w:rsidRDefault="007B2934" w:rsidP="007B2934">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873" w:type="dxa"/>
            <w:tcBorders>
              <w:bottom w:val="single" w:sz="4" w:space="0" w:color="auto"/>
            </w:tcBorders>
            <w:shd w:val="clear" w:color="auto" w:fill="auto"/>
            <w:vAlign w:val="bottom"/>
          </w:tcPr>
          <w:p w:rsidR="007B2934" w:rsidRPr="008806E1" w:rsidRDefault="007B2934" w:rsidP="007B2934">
            <w:pPr>
              <w:tabs>
                <w:tab w:val="decimal" w:pos="657"/>
              </w:tabs>
              <w:snapToGrid w:val="0"/>
              <w:spacing w:line="240" w:lineRule="atLeast"/>
              <w:ind w:right="-113"/>
              <w:rPr>
                <w:sz w:val="20"/>
                <w:szCs w:val="20"/>
                <w:lang w:val="en-GB"/>
              </w:rPr>
            </w:pPr>
            <w:r w:rsidRPr="008806E1">
              <w:rPr>
                <w:sz w:val="20"/>
                <w:szCs w:val="20"/>
                <w:lang w:val="en-GB"/>
              </w:rPr>
              <w:t>724</w:t>
            </w:r>
          </w:p>
        </w:tc>
        <w:tc>
          <w:tcPr>
            <w:tcW w:w="239" w:type="dxa"/>
            <w:shd w:val="clear" w:color="auto" w:fill="auto"/>
            <w:vAlign w:val="bottom"/>
          </w:tcPr>
          <w:p w:rsidR="007B2934" w:rsidRPr="008806E1" w:rsidRDefault="007B2934" w:rsidP="007B2934">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873" w:type="dxa"/>
            <w:tcBorders>
              <w:bottom w:val="single" w:sz="4" w:space="0" w:color="auto"/>
            </w:tcBorders>
            <w:shd w:val="clear" w:color="auto" w:fill="auto"/>
            <w:vAlign w:val="bottom"/>
          </w:tcPr>
          <w:p w:rsidR="007B2934" w:rsidRPr="008806E1" w:rsidRDefault="007B2934" w:rsidP="007B2934">
            <w:pPr>
              <w:tabs>
                <w:tab w:val="decimal" w:pos="702"/>
              </w:tabs>
              <w:snapToGrid w:val="0"/>
              <w:spacing w:line="260" w:lineRule="atLeast"/>
              <w:ind w:left="-113" w:right="-113"/>
              <w:rPr>
                <w:sz w:val="20"/>
                <w:szCs w:val="20"/>
                <w:lang w:val="en-GB"/>
              </w:rPr>
            </w:pPr>
            <w:r w:rsidRPr="008806E1">
              <w:rPr>
                <w:sz w:val="20"/>
                <w:szCs w:val="20"/>
                <w:lang w:val="en-GB"/>
              </w:rPr>
              <w:t>3,059</w:t>
            </w:r>
          </w:p>
        </w:tc>
      </w:tr>
      <w:tr w:rsidR="007B2934" w:rsidRPr="008806E1" w:rsidTr="00ED57D8">
        <w:trPr>
          <w:cantSplit/>
        </w:trPr>
        <w:tc>
          <w:tcPr>
            <w:tcW w:w="2430" w:type="dxa"/>
            <w:shd w:val="clear" w:color="auto" w:fill="auto"/>
            <w:vAlign w:val="bottom"/>
          </w:tcPr>
          <w:p w:rsidR="007B2934" w:rsidRPr="008806E1" w:rsidRDefault="007B2934" w:rsidP="007B2934">
            <w:pPr>
              <w:spacing w:line="260" w:lineRule="atLeast"/>
              <w:ind w:left="105" w:hanging="33"/>
              <w:jc w:val="both"/>
              <w:rPr>
                <w:b/>
                <w:bCs/>
                <w:sz w:val="20"/>
                <w:szCs w:val="20"/>
              </w:rPr>
            </w:pPr>
            <w:r w:rsidRPr="008806E1">
              <w:rPr>
                <w:b/>
                <w:bCs/>
                <w:sz w:val="20"/>
                <w:szCs w:val="20"/>
              </w:rPr>
              <w:t>Total</w:t>
            </w:r>
          </w:p>
        </w:tc>
        <w:tc>
          <w:tcPr>
            <w:tcW w:w="900" w:type="dxa"/>
            <w:tcBorders>
              <w:top w:val="single" w:sz="4" w:space="0" w:color="auto"/>
              <w:bottom w:val="double" w:sz="4" w:space="0" w:color="auto"/>
            </w:tcBorders>
            <w:shd w:val="clear" w:color="auto" w:fill="auto"/>
            <w:vAlign w:val="bottom"/>
          </w:tcPr>
          <w:p w:rsidR="007B2934" w:rsidRPr="00D87228" w:rsidRDefault="00D87228" w:rsidP="007B2934">
            <w:pPr>
              <w:tabs>
                <w:tab w:val="decimal" w:pos="737"/>
              </w:tabs>
              <w:snapToGrid w:val="0"/>
              <w:spacing w:line="260" w:lineRule="atLeast"/>
              <w:ind w:left="-113" w:right="-113"/>
              <w:rPr>
                <w:b/>
                <w:bCs/>
                <w:sz w:val="20"/>
                <w:szCs w:val="20"/>
                <w:lang w:val="en-GB"/>
              </w:rPr>
            </w:pPr>
            <w:r>
              <w:rPr>
                <w:b/>
                <w:bCs/>
                <w:sz w:val="20"/>
                <w:szCs w:val="20"/>
                <w:lang w:val="en-GB"/>
              </w:rPr>
              <w:t>2,134,313</w:t>
            </w:r>
          </w:p>
        </w:tc>
        <w:tc>
          <w:tcPr>
            <w:tcW w:w="270" w:type="dxa"/>
            <w:shd w:val="clear" w:color="auto" w:fill="auto"/>
            <w:vAlign w:val="bottom"/>
          </w:tcPr>
          <w:p w:rsidR="007B2934" w:rsidRPr="00D87228" w:rsidRDefault="007B2934" w:rsidP="007B2934">
            <w:pPr>
              <w:pStyle w:val="BodyText"/>
              <w:tabs>
                <w:tab w:val="decimal" w:pos="737"/>
                <w:tab w:val="decimal" w:pos="945"/>
              </w:tabs>
              <w:snapToGrid w:val="0"/>
              <w:spacing w:line="260" w:lineRule="atLeast"/>
              <w:ind w:left="-113" w:right="-113"/>
              <w:rPr>
                <w:rFonts w:cs="Times New Roman"/>
                <w:b/>
                <w:bCs/>
                <w:color w:val="auto"/>
                <w:sz w:val="20"/>
                <w:szCs w:val="20"/>
                <w:lang w:val="en-GB"/>
              </w:rPr>
            </w:pPr>
          </w:p>
        </w:tc>
        <w:tc>
          <w:tcPr>
            <w:tcW w:w="810" w:type="dxa"/>
            <w:tcBorders>
              <w:top w:val="single" w:sz="4" w:space="0" w:color="auto"/>
              <w:bottom w:val="double" w:sz="4" w:space="0" w:color="auto"/>
            </w:tcBorders>
            <w:shd w:val="clear" w:color="auto" w:fill="auto"/>
            <w:vAlign w:val="bottom"/>
          </w:tcPr>
          <w:p w:rsidR="007B2934" w:rsidRPr="00C0575E" w:rsidRDefault="00D87228" w:rsidP="00C0575E">
            <w:pPr>
              <w:tabs>
                <w:tab w:val="decimal" w:pos="612"/>
              </w:tabs>
              <w:snapToGrid w:val="0"/>
              <w:spacing w:line="260" w:lineRule="atLeast"/>
              <w:ind w:left="-113" w:right="-113"/>
              <w:rPr>
                <w:b/>
                <w:bCs/>
                <w:sz w:val="20"/>
                <w:szCs w:val="20"/>
              </w:rPr>
            </w:pPr>
            <w:r w:rsidRPr="00C0575E">
              <w:rPr>
                <w:b/>
                <w:bCs/>
                <w:sz w:val="20"/>
                <w:szCs w:val="20"/>
              </w:rPr>
              <w:t>9,084</w:t>
            </w:r>
          </w:p>
        </w:tc>
        <w:tc>
          <w:tcPr>
            <w:tcW w:w="270" w:type="dxa"/>
            <w:shd w:val="clear" w:color="auto" w:fill="auto"/>
            <w:vAlign w:val="bottom"/>
          </w:tcPr>
          <w:p w:rsidR="007B2934" w:rsidRPr="00C0575E" w:rsidRDefault="007B2934" w:rsidP="00C0575E">
            <w:pPr>
              <w:pStyle w:val="BodyText"/>
              <w:tabs>
                <w:tab w:val="decimal" w:pos="612"/>
                <w:tab w:val="decimal" w:pos="916"/>
              </w:tabs>
              <w:snapToGrid w:val="0"/>
              <w:spacing w:line="260" w:lineRule="atLeast"/>
              <w:ind w:left="-113" w:right="-113"/>
              <w:rPr>
                <w:rFonts w:cs="Times New Roman"/>
                <w:color w:val="auto"/>
                <w:sz w:val="20"/>
                <w:szCs w:val="20"/>
                <w:lang w:val="en-US"/>
              </w:rPr>
            </w:pPr>
          </w:p>
        </w:tc>
        <w:tc>
          <w:tcPr>
            <w:tcW w:w="900" w:type="dxa"/>
            <w:tcBorders>
              <w:top w:val="single" w:sz="4" w:space="0" w:color="auto"/>
              <w:bottom w:val="double" w:sz="4" w:space="0" w:color="auto"/>
            </w:tcBorders>
            <w:shd w:val="clear" w:color="auto" w:fill="auto"/>
            <w:vAlign w:val="bottom"/>
          </w:tcPr>
          <w:p w:rsidR="007B2934" w:rsidRPr="00D87228" w:rsidRDefault="00D87228" w:rsidP="007B2934">
            <w:pPr>
              <w:tabs>
                <w:tab w:val="decimal" w:pos="737"/>
              </w:tabs>
              <w:snapToGrid w:val="0"/>
              <w:spacing w:line="260" w:lineRule="atLeast"/>
              <w:ind w:left="-113" w:right="-113"/>
              <w:rPr>
                <w:b/>
                <w:bCs/>
                <w:sz w:val="20"/>
                <w:szCs w:val="20"/>
                <w:lang w:val="en-GB"/>
              </w:rPr>
            </w:pPr>
            <w:r>
              <w:rPr>
                <w:b/>
                <w:bCs/>
                <w:sz w:val="20"/>
                <w:szCs w:val="20"/>
                <w:lang w:val="en-GB"/>
              </w:rPr>
              <w:t>2,143,397</w:t>
            </w:r>
          </w:p>
        </w:tc>
        <w:tc>
          <w:tcPr>
            <w:tcW w:w="270" w:type="dxa"/>
            <w:shd w:val="clear" w:color="auto" w:fill="auto"/>
            <w:vAlign w:val="bottom"/>
          </w:tcPr>
          <w:p w:rsidR="007B2934" w:rsidRPr="008806E1" w:rsidRDefault="007B2934" w:rsidP="007B2934">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tcBorders>
              <w:top w:val="single" w:sz="4" w:space="0" w:color="auto"/>
              <w:bottom w:val="double" w:sz="4" w:space="0" w:color="auto"/>
            </w:tcBorders>
            <w:shd w:val="clear" w:color="auto" w:fill="auto"/>
            <w:vAlign w:val="bottom"/>
          </w:tcPr>
          <w:p w:rsidR="007B2934" w:rsidRPr="008806E1" w:rsidRDefault="007B2934" w:rsidP="007B2934">
            <w:pPr>
              <w:tabs>
                <w:tab w:val="decimal" w:pos="737"/>
              </w:tabs>
              <w:snapToGrid w:val="0"/>
              <w:spacing w:line="260" w:lineRule="atLeast"/>
              <w:ind w:left="-113" w:right="-113"/>
              <w:rPr>
                <w:b/>
                <w:bCs/>
                <w:sz w:val="20"/>
                <w:szCs w:val="20"/>
              </w:rPr>
            </w:pPr>
            <w:r w:rsidRPr="008806E1">
              <w:rPr>
                <w:b/>
                <w:bCs/>
                <w:sz w:val="20"/>
                <w:szCs w:val="20"/>
              </w:rPr>
              <w:t>2,079,820</w:t>
            </w:r>
          </w:p>
        </w:tc>
        <w:tc>
          <w:tcPr>
            <w:tcW w:w="239" w:type="dxa"/>
            <w:shd w:val="clear" w:color="auto" w:fill="auto"/>
            <w:vAlign w:val="bottom"/>
          </w:tcPr>
          <w:p w:rsidR="007B2934" w:rsidRPr="008806E1" w:rsidRDefault="007B2934" w:rsidP="007B2934">
            <w:pPr>
              <w:pStyle w:val="BodyText"/>
              <w:tabs>
                <w:tab w:val="decimal" w:pos="702"/>
                <w:tab w:val="decimal" w:pos="900"/>
              </w:tabs>
              <w:snapToGrid w:val="0"/>
              <w:spacing w:line="260" w:lineRule="atLeast"/>
              <w:ind w:left="-113" w:right="-113"/>
              <w:rPr>
                <w:rFonts w:cs="Times New Roman"/>
                <w:b/>
                <w:bCs/>
                <w:color w:val="auto"/>
                <w:sz w:val="20"/>
                <w:szCs w:val="20"/>
                <w:lang w:val="en-US"/>
              </w:rPr>
            </w:pPr>
          </w:p>
        </w:tc>
        <w:tc>
          <w:tcPr>
            <w:tcW w:w="873" w:type="dxa"/>
            <w:tcBorders>
              <w:top w:val="single" w:sz="4" w:space="0" w:color="auto"/>
              <w:bottom w:val="double" w:sz="4" w:space="0" w:color="auto"/>
            </w:tcBorders>
            <w:shd w:val="clear" w:color="auto" w:fill="auto"/>
            <w:vAlign w:val="bottom"/>
          </w:tcPr>
          <w:p w:rsidR="007B2934" w:rsidRPr="008806E1" w:rsidRDefault="007B2934" w:rsidP="007B2934">
            <w:pPr>
              <w:tabs>
                <w:tab w:val="decimal" w:pos="657"/>
              </w:tabs>
              <w:snapToGrid w:val="0"/>
              <w:spacing w:line="240" w:lineRule="atLeast"/>
              <w:ind w:right="-113"/>
              <w:rPr>
                <w:b/>
                <w:bCs/>
                <w:sz w:val="20"/>
                <w:szCs w:val="20"/>
              </w:rPr>
            </w:pPr>
            <w:r w:rsidRPr="008806E1">
              <w:rPr>
                <w:b/>
                <w:bCs/>
                <w:sz w:val="20"/>
                <w:szCs w:val="20"/>
              </w:rPr>
              <w:t>8,070</w:t>
            </w:r>
          </w:p>
        </w:tc>
        <w:tc>
          <w:tcPr>
            <w:tcW w:w="239" w:type="dxa"/>
            <w:shd w:val="clear" w:color="auto" w:fill="auto"/>
            <w:vAlign w:val="bottom"/>
          </w:tcPr>
          <w:p w:rsidR="007B2934" w:rsidRPr="008806E1" w:rsidRDefault="007B2934" w:rsidP="007B2934">
            <w:pPr>
              <w:pStyle w:val="BodyText"/>
              <w:tabs>
                <w:tab w:val="decimal" w:pos="702"/>
                <w:tab w:val="decimal" w:pos="900"/>
              </w:tabs>
              <w:snapToGrid w:val="0"/>
              <w:spacing w:line="260" w:lineRule="atLeast"/>
              <w:ind w:left="-113" w:right="-113"/>
              <w:rPr>
                <w:rFonts w:cs="Times New Roman"/>
                <w:b/>
                <w:bCs/>
                <w:color w:val="auto"/>
                <w:sz w:val="20"/>
                <w:szCs w:val="20"/>
                <w:lang w:val="en-US"/>
              </w:rPr>
            </w:pPr>
          </w:p>
        </w:tc>
        <w:tc>
          <w:tcPr>
            <w:tcW w:w="873" w:type="dxa"/>
            <w:tcBorders>
              <w:top w:val="single" w:sz="4" w:space="0" w:color="auto"/>
              <w:bottom w:val="double" w:sz="4" w:space="0" w:color="auto"/>
            </w:tcBorders>
            <w:shd w:val="clear" w:color="auto" w:fill="auto"/>
            <w:vAlign w:val="bottom"/>
          </w:tcPr>
          <w:p w:rsidR="007B2934" w:rsidRPr="008806E1" w:rsidRDefault="007B2934" w:rsidP="007B2934">
            <w:pPr>
              <w:tabs>
                <w:tab w:val="decimal" w:pos="702"/>
              </w:tabs>
              <w:snapToGrid w:val="0"/>
              <w:spacing w:line="260" w:lineRule="atLeast"/>
              <w:ind w:left="-113" w:right="-113"/>
              <w:rPr>
                <w:b/>
                <w:bCs/>
                <w:sz w:val="20"/>
                <w:szCs w:val="20"/>
              </w:rPr>
            </w:pPr>
            <w:r w:rsidRPr="008806E1">
              <w:rPr>
                <w:b/>
                <w:bCs/>
                <w:sz w:val="20"/>
                <w:szCs w:val="20"/>
              </w:rPr>
              <w:t>2,087,890</w:t>
            </w:r>
          </w:p>
        </w:tc>
      </w:tr>
    </w:tbl>
    <w:p w:rsidR="00373FA3" w:rsidRPr="008806E1" w:rsidRDefault="00373FA3" w:rsidP="0070516F">
      <w:pPr>
        <w:spacing w:line="240" w:lineRule="atLeast"/>
        <w:ind w:left="1800" w:right="-25" w:hanging="720"/>
        <w:jc w:val="both"/>
        <w:rPr>
          <w:sz w:val="20"/>
          <w:szCs w:val="20"/>
        </w:rPr>
      </w:pPr>
    </w:p>
    <w:p w:rsidR="00503E2D" w:rsidRPr="008806E1" w:rsidRDefault="00503E2D">
      <w:pPr>
        <w:suppressAutoHyphens w:val="0"/>
        <w:rPr>
          <w:sz w:val="20"/>
          <w:szCs w:val="20"/>
        </w:rPr>
      </w:pPr>
      <w:r w:rsidRPr="008806E1">
        <w:rPr>
          <w:sz w:val="20"/>
          <w:szCs w:val="20"/>
        </w:rPr>
        <w:br w:type="page"/>
      </w:r>
    </w:p>
    <w:p w:rsidR="00763984" w:rsidRPr="008806E1" w:rsidRDefault="008E5D44" w:rsidP="004F2173">
      <w:pPr>
        <w:numPr>
          <w:ilvl w:val="0"/>
          <w:numId w:val="9"/>
        </w:numPr>
        <w:spacing w:line="240" w:lineRule="atLeast"/>
        <w:ind w:left="540" w:right="-29" w:hanging="540"/>
        <w:jc w:val="both"/>
        <w:rPr>
          <w:b/>
          <w:bCs/>
          <w:szCs w:val="24"/>
        </w:rPr>
      </w:pPr>
      <w:r w:rsidRPr="008806E1">
        <w:rPr>
          <w:b/>
          <w:bCs/>
          <w:szCs w:val="24"/>
        </w:rPr>
        <w:lastRenderedPageBreak/>
        <w:t xml:space="preserve">Interbank and money market items </w:t>
      </w:r>
      <w:r w:rsidRPr="008806E1">
        <w:rPr>
          <w:b/>
          <w:bCs/>
          <w:szCs w:val="24"/>
          <w:cs/>
        </w:rPr>
        <w:t>(</w:t>
      </w:r>
      <w:r w:rsidRPr="008806E1">
        <w:rPr>
          <w:b/>
          <w:bCs/>
          <w:szCs w:val="24"/>
        </w:rPr>
        <w:t>Liabilities</w:t>
      </w:r>
      <w:r w:rsidRPr="008806E1">
        <w:rPr>
          <w:b/>
          <w:bCs/>
          <w:szCs w:val="24"/>
          <w:cs/>
        </w:rPr>
        <w:t>)</w:t>
      </w:r>
    </w:p>
    <w:p w:rsidR="00763984" w:rsidRPr="008806E1" w:rsidRDefault="00763984" w:rsidP="00E5453C">
      <w:pPr>
        <w:pStyle w:val="BlockText"/>
        <w:spacing w:line="240" w:lineRule="atLeast"/>
        <w:ind w:left="540"/>
        <w:rPr>
          <w:rFonts w:ascii="Times New Roman" w:hAnsi="Times New Roman" w:cs="Times New Roman"/>
          <w:sz w:val="20"/>
          <w:szCs w:val="20"/>
        </w:rPr>
      </w:pPr>
    </w:p>
    <w:p w:rsidR="00AA14DD" w:rsidRPr="008806E1" w:rsidRDefault="008F0255" w:rsidP="0070516F">
      <w:pPr>
        <w:pStyle w:val="BlockText"/>
        <w:spacing w:line="240" w:lineRule="atLeast"/>
        <w:ind w:left="540"/>
        <w:rPr>
          <w:rFonts w:ascii="Times New Roman" w:hAnsi="Times New Roman" w:cs="Times New Roman"/>
          <w:sz w:val="22"/>
          <w:szCs w:val="22"/>
        </w:rPr>
      </w:pPr>
      <w:r w:rsidRPr="008806E1">
        <w:rPr>
          <w:rFonts w:ascii="Times New Roman" w:hAnsi="Times New Roman" w:cs="Times New Roman"/>
          <w:sz w:val="22"/>
          <w:szCs w:val="22"/>
        </w:rPr>
        <w:t xml:space="preserve">As at </w:t>
      </w:r>
      <w:r w:rsidR="00082E73" w:rsidRPr="008806E1">
        <w:rPr>
          <w:rFonts w:ascii="Times New Roman" w:hAnsi="Times New Roman" w:cs="Times New Roman"/>
          <w:sz w:val="22"/>
          <w:szCs w:val="22"/>
        </w:rPr>
        <w:t>30 June 2018 and 31 December 2017</w:t>
      </w:r>
      <w:r w:rsidR="00AA14DD" w:rsidRPr="008806E1">
        <w:rPr>
          <w:rFonts w:ascii="Times New Roman" w:hAnsi="Times New Roman" w:cs="Times New Roman"/>
          <w:sz w:val="22"/>
          <w:szCs w:val="22"/>
        </w:rPr>
        <w:t xml:space="preserve">, interbank and money market items </w:t>
      </w:r>
      <w:r w:rsidR="00AA14DD" w:rsidRPr="008806E1">
        <w:rPr>
          <w:rFonts w:ascii="Times New Roman" w:hAnsi="Times New Roman" w:cs="Times New Roman"/>
          <w:sz w:val="22"/>
          <w:szCs w:val="22"/>
          <w:cs/>
        </w:rPr>
        <w:t>(</w:t>
      </w:r>
      <w:r w:rsidR="00AA14DD" w:rsidRPr="008806E1">
        <w:rPr>
          <w:rFonts w:ascii="Times New Roman" w:hAnsi="Times New Roman" w:cs="Times New Roman"/>
          <w:sz w:val="22"/>
          <w:szCs w:val="22"/>
        </w:rPr>
        <w:t>Liabilities</w:t>
      </w:r>
      <w:r w:rsidR="00AA14DD" w:rsidRPr="008806E1">
        <w:rPr>
          <w:rFonts w:ascii="Times New Roman" w:hAnsi="Times New Roman" w:cs="Times New Roman"/>
          <w:sz w:val="22"/>
          <w:szCs w:val="22"/>
          <w:cs/>
        </w:rPr>
        <w:t xml:space="preserve">) </w:t>
      </w:r>
      <w:r w:rsidR="00AA14DD" w:rsidRPr="008806E1">
        <w:rPr>
          <w:rFonts w:ascii="Times New Roman" w:hAnsi="Times New Roman" w:cs="Times New Roman"/>
          <w:sz w:val="22"/>
          <w:szCs w:val="22"/>
        </w:rPr>
        <w:t>were as follow</w:t>
      </w:r>
      <w:r w:rsidR="00644570" w:rsidRPr="008806E1">
        <w:rPr>
          <w:rFonts w:ascii="Times New Roman" w:hAnsi="Times New Roman" w:cs="Times New Roman"/>
          <w:sz w:val="22"/>
          <w:szCs w:val="22"/>
        </w:rPr>
        <w:t>s</w:t>
      </w:r>
      <w:r w:rsidR="00AA14DD" w:rsidRPr="008806E1">
        <w:rPr>
          <w:rFonts w:ascii="Times New Roman" w:hAnsi="Times New Roman" w:cs="Times New Roman"/>
          <w:sz w:val="22"/>
          <w:szCs w:val="22"/>
          <w:cs/>
        </w:rPr>
        <w:t>:</w:t>
      </w:r>
    </w:p>
    <w:p w:rsidR="00AA14DD" w:rsidRPr="008806E1" w:rsidRDefault="00AA14DD" w:rsidP="0070516F">
      <w:pPr>
        <w:pStyle w:val="BlockText"/>
        <w:spacing w:line="240" w:lineRule="atLeast"/>
        <w:ind w:left="540"/>
        <w:rPr>
          <w:rFonts w:ascii="Times New Roman" w:hAnsi="Times New Roman" w:cs="Times New Roman"/>
          <w:sz w:val="20"/>
          <w:szCs w:val="20"/>
        </w:rPr>
      </w:pPr>
    </w:p>
    <w:tbl>
      <w:tblPr>
        <w:tblW w:w="9479" w:type="dxa"/>
        <w:tblInd w:w="448" w:type="dxa"/>
        <w:tblLayout w:type="fixed"/>
        <w:tblLook w:val="0000" w:firstRow="0" w:lastRow="0" w:firstColumn="0" w:lastColumn="0" w:noHBand="0" w:noVBand="0"/>
      </w:tblPr>
      <w:tblGrid>
        <w:gridCol w:w="2882"/>
        <w:gridCol w:w="900"/>
        <w:gridCol w:w="270"/>
        <w:gridCol w:w="810"/>
        <w:gridCol w:w="270"/>
        <w:gridCol w:w="900"/>
        <w:gridCol w:w="270"/>
        <w:gridCol w:w="953"/>
        <w:gridCol w:w="239"/>
        <w:gridCol w:w="873"/>
        <w:gridCol w:w="239"/>
        <w:gridCol w:w="873"/>
      </w:tblGrid>
      <w:tr w:rsidR="00141982" w:rsidRPr="008806E1" w:rsidTr="00373FA3">
        <w:trPr>
          <w:cantSplit/>
        </w:trPr>
        <w:tc>
          <w:tcPr>
            <w:tcW w:w="2882" w:type="dxa"/>
            <w:shd w:val="clear" w:color="auto" w:fill="auto"/>
          </w:tcPr>
          <w:p w:rsidR="00141982" w:rsidRPr="008806E1" w:rsidRDefault="00141982" w:rsidP="00B36B2D">
            <w:pPr>
              <w:snapToGrid w:val="0"/>
              <w:spacing w:line="240" w:lineRule="atLeast"/>
              <w:ind w:right="-197"/>
              <w:rPr>
                <w:sz w:val="20"/>
                <w:szCs w:val="20"/>
              </w:rPr>
            </w:pPr>
          </w:p>
        </w:tc>
        <w:tc>
          <w:tcPr>
            <w:tcW w:w="6597" w:type="dxa"/>
            <w:gridSpan w:val="11"/>
            <w:shd w:val="clear" w:color="auto" w:fill="auto"/>
          </w:tcPr>
          <w:p w:rsidR="00141982" w:rsidRPr="008806E1" w:rsidRDefault="00141982" w:rsidP="00B36B2D">
            <w:pPr>
              <w:spacing w:line="240" w:lineRule="atLeast"/>
              <w:ind w:left="-113" w:right="-113"/>
              <w:jc w:val="center"/>
              <w:rPr>
                <w:sz w:val="20"/>
                <w:szCs w:val="20"/>
              </w:rPr>
            </w:pPr>
            <w:r w:rsidRPr="008806E1">
              <w:rPr>
                <w:b/>
                <w:bCs/>
                <w:sz w:val="20"/>
                <w:szCs w:val="20"/>
              </w:rPr>
              <w:t xml:space="preserve">Consolidated </w:t>
            </w:r>
          </w:p>
        </w:tc>
      </w:tr>
      <w:tr w:rsidR="00141982" w:rsidRPr="008806E1" w:rsidTr="00373FA3">
        <w:trPr>
          <w:cantSplit/>
        </w:trPr>
        <w:tc>
          <w:tcPr>
            <w:tcW w:w="2882" w:type="dxa"/>
            <w:shd w:val="clear" w:color="auto" w:fill="auto"/>
          </w:tcPr>
          <w:p w:rsidR="00141982" w:rsidRPr="008806E1" w:rsidRDefault="00141982" w:rsidP="0058732D">
            <w:pPr>
              <w:snapToGrid w:val="0"/>
              <w:spacing w:line="240" w:lineRule="atLeast"/>
              <w:ind w:right="-197"/>
              <w:rPr>
                <w:sz w:val="20"/>
                <w:szCs w:val="20"/>
              </w:rPr>
            </w:pPr>
          </w:p>
        </w:tc>
        <w:tc>
          <w:tcPr>
            <w:tcW w:w="3150" w:type="dxa"/>
            <w:gridSpan w:val="5"/>
            <w:shd w:val="clear" w:color="auto" w:fill="auto"/>
          </w:tcPr>
          <w:p w:rsidR="00141982" w:rsidRPr="008806E1" w:rsidRDefault="00082E73" w:rsidP="0058732D">
            <w:pPr>
              <w:spacing w:line="240" w:lineRule="atLeast"/>
              <w:ind w:left="-113" w:right="-113"/>
              <w:jc w:val="center"/>
              <w:rPr>
                <w:sz w:val="20"/>
                <w:szCs w:val="20"/>
              </w:rPr>
            </w:pPr>
            <w:r w:rsidRPr="008806E1">
              <w:rPr>
                <w:sz w:val="20"/>
                <w:szCs w:val="20"/>
              </w:rPr>
              <w:t>30 June 2018</w:t>
            </w:r>
          </w:p>
        </w:tc>
        <w:tc>
          <w:tcPr>
            <w:tcW w:w="270" w:type="dxa"/>
            <w:shd w:val="clear" w:color="auto" w:fill="auto"/>
          </w:tcPr>
          <w:p w:rsidR="00141982" w:rsidRPr="008806E1" w:rsidRDefault="00141982" w:rsidP="0058732D">
            <w:pPr>
              <w:pStyle w:val="BodyText"/>
              <w:snapToGrid w:val="0"/>
              <w:spacing w:line="240" w:lineRule="atLeast"/>
              <w:ind w:left="-113" w:right="-113"/>
              <w:jc w:val="center"/>
              <w:rPr>
                <w:rFonts w:cs="Times New Roman"/>
                <w:color w:val="auto"/>
                <w:sz w:val="20"/>
                <w:szCs w:val="20"/>
              </w:rPr>
            </w:pPr>
          </w:p>
        </w:tc>
        <w:tc>
          <w:tcPr>
            <w:tcW w:w="3177" w:type="dxa"/>
            <w:gridSpan w:val="5"/>
            <w:shd w:val="clear" w:color="auto" w:fill="auto"/>
          </w:tcPr>
          <w:p w:rsidR="00141982" w:rsidRPr="008806E1" w:rsidRDefault="00082E73" w:rsidP="0058732D">
            <w:pPr>
              <w:spacing w:line="240" w:lineRule="atLeast"/>
              <w:ind w:left="-113" w:right="-113"/>
              <w:jc w:val="center"/>
              <w:rPr>
                <w:sz w:val="18"/>
                <w:szCs w:val="18"/>
              </w:rPr>
            </w:pPr>
            <w:r w:rsidRPr="008806E1">
              <w:rPr>
                <w:sz w:val="20"/>
                <w:szCs w:val="20"/>
              </w:rPr>
              <w:t>31 December 2017</w:t>
            </w:r>
          </w:p>
        </w:tc>
      </w:tr>
      <w:tr w:rsidR="00141982" w:rsidRPr="008806E1" w:rsidTr="00373FA3">
        <w:trPr>
          <w:cantSplit/>
        </w:trPr>
        <w:tc>
          <w:tcPr>
            <w:tcW w:w="2882" w:type="dxa"/>
            <w:shd w:val="clear" w:color="auto" w:fill="auto"/>
          </w:tcPr>
          <w:p w:rsidR="00141982" w:rsidRPr="008806E1" w:rsidRDefault="00141982" w:rsidP="00B36B2D">
            <w:pPr>
              <w:snapToGrid w:val="0"/>
              <w:spacing w:line="240" w:lineRule="atLeast"/>
              <w:ind w:right="-197"/>
              <w:rPr>
                <w:sz w:val="20"/>
                <w:szCs w:val="20"/>
              </w:rPr>
            </w:pPr>
          </w:p>
        </w:tc>
        <w:tc>
          <w:tcPr>
            <w:tcW w:w="900" w:type="dxa"/>
            <w:shd w:val="clear" w:color="auto" w:fill="auto"/>
          </w:tcPr>
          <w:p w:rsidR="00141982" w:rsidRPr="008806E1" w:rsidRDefault="00141982" w:rsidP="00B36B2D">
            <w:pPr>
              <w:spacing w:line="240" w:lineRule="atLeast"/>
              <w:ind w:left="-113" w:right="-113"/>
              <w:jc w:val="center"/>
              <w:rPr>
                <w:sz w:val="20"/>
                <w:szCs w:val="20"/>
              </w:rPr>
            </w:pPr>
            <w:r w:rsidRPr="008806E1">
              <w:rPr>
                <w:sz w:val="20"/>
                <w:szCs w:val="20"/>
              </w:rPr>
              <w:t>Demand</w:t>
            </w:r>
          </w:p>
        </w:tc>
        <w:tc>
          <w:tcPr>
            <w:tcW w:w="270" w:type="dxa"/>
            <w:shd w:val="clear" w:color="auto" w:fill="auto"/>
          </w:tcPr>
          <w:p w:rsidR="00141982" w:rsidRPr="008806E1" w:rsidRDefault="00141982" w:rsidP="00B36B2D">
            <w:pPr>
              <w:pStyle w:val="BodyText"/>
              <w:snapToGrid w:val="0"/>
              <w:spacing w:line="240" w:lineRule="atLeast"/>
              <w:ind w:left="-113" w:right="-113"/>
              <w:jc w:val="center"/>
              <w:rPr>
                <w:rFonts w:cs="Times New Roman"/>
                <w:color w:val="auto"/>
                <w:sz w:val="20"/>
                <w:szCs w:val="20"/>
                <w:lang w:val="en-US"/>
              </w:rPr>
            </w:pPr>
          </w:p>
        </w:tc>
        <w:tc>
          <w:tcPr>
            <w:tcW w:w="810" w:type="dxa"/>
            <w:shd w:val="clear" w:color="auto" w:fill="auto"/>
          </w:tcPr>
          <w:p w:rsidR="00141982" w:rsidRPr="008806E1" w:rsidRDefault="00141982" w:rsidP="00B36B2D">
            <w:pPr>
              <w:spacing w:line="240" w:lineRule="atLeast"/>
              <w:ind w:left="-113" w:right="-113"/>
              <w:jc w:val="center"/>
              <w:rPr>
                <w:sz w:val="20"/>
                <w:szCs w:val="20"/>
              </w:rPr>
            </w:pPr>
            <w:r w:rsidRPr="008806E1">
              <w:rPr>
                <w:sz w:val="20"/>
                <w:szCs w:val="20"/>
              </w:rPr>
              <w:t>Time</w:t>
            </w:r>
          </w:p>
        </w:tc>
        <w:tc>
          <w:tcPr>
            <w:tcW w:w="270" w:type="dxa"/>
            <w:shd w:val="clear" w:color="auto" w:fill="auto"/>
          </w:tcPr>
          <w:p w:rsidR="00141982" w:rsidRPr="008806E1" w:rsidRDefault="00141982" w:rsidP="00B36B2D">
            <w:pPr>
              <w:pStyle w:val="BodyText"/>
              <w:snapToGrid w:val="0"/>
              <w:spacing w:line="240" w:lineRule="atLeast"/>
              <w:ind w:left="-113" w:right="-113"/>
              <w:jc w:val="center"/>
              <w:rPr>
                <w:rFonts w:cs="Times New Roman"/>
                <w:color w:val="auto"/>
                <w:sz w:val="20"/>
                <w:szCs w:val="20"/>
                <w:lang w:val="en-US"/>
              </w:rPr>
            </w:pPr>
          </w:p>
        </w:tc>
        <w:tc>
          <w:tcPr>
            <w:tcW w:w="900" w:type="dxa"/>
            <w:shd w:val="clear" w:color="auto" w:fill="auto"/>
          </w:tcPr>
          <w:p w:rsidR="00141982" w:rsidRPr="008806E1" w:rsidRDefault="00141982" w:rsidP="00B36B2D">
            <w:pPr>
              <w:spacing w:line="240" w:lineRule="atLeast"/>
              <w:ind w:left="-113" w:right="-113"/>
              <w:jc w:val="center"/>
              <w:rPr>
                <w:sz w:val="20"/>
                <w:szCs w:val="20"/>
              </w:rPr>
            </w:pPr>
            <w:r w:rsidRPr="008806E1">
              <w:rPr>
                <w:sz w:val="20"/>
                <w:szCs w:val="20"/>
              </w:rPr>
              <w:t>Total</w:t>
            </w:r>
          </w:p>
        </w:tc>
        <w:tc>
          <w:tcPr>
            <w:tcW w:w="270" w:type="dxa"/>
            <w:shd w:val="clear" w:color="auto" w:fill="auto"/>
          </w:tcPr>
          <w:p w:rsidR="00141982" w:rsidRPr="008806E1" w:rsidRDefault="00141982" w:rsidP="00B36B2D">
            <w:pPr>
              <w:pStyle w:val="BodyText"/>
              <w:snapToGrid w:val="0"/>
              <w:spacing w:line="240" w:lineRule="atLeast"/>
              <w:ind w:left="-113" w:right="-113"/>
              <w:jc w:val="center"/>
              <w:rPr>
                <w:rFonts w:cs="Times New Roman"/>
                <w:color w:val="auto"/>
                <w:sz w:val="20"/>
                <w:szCs w:val="20"/>
                <w:lang w:val="en-US"/>
              </w:rPr>
            </w:pPr>
          </w:p>
        </w:tc>
        <w:tc>
          <w:tcPr>
            <w:tcW w:w="953" w:type="dxa"/>
            <w:shd w:val="clear" w:color="auto" w:fill="auto"/>
          </w:tcPr>
          <w:p w:rsidR="00141982" w:rsidRPr="008806E1" w:rsidRDefault="00141982" w:rsidP="00B36B2D">
            <w:pPr>
              <w:spacing w:line="240" w:lineRule="atLeast"/>
              <w:ind w:left="-113" w:right="-113"/>
              <w:jc w:val="center"/>
              <w:rPr>
                <w:sz w:val="20"/>
                <w:szCs w:val="20"/>
              </w:rPr>
            </w:pPr>
            <w:r w:rsidRPr="008806E1">
              <w:rPr>
                <w:sz w:val="20"/>
                <w:szCs w:val="20"/>
              </w:rPr>
              <w:t>Demand</w:t>
            </w:r>
          </w:p>
        </w:tc>
        <w:tc>
          <w:tcPr>
            <w:tcW w:w="239" w:type="dxa"/>
            <w:shd w:val="clear" w:color="auto" w:fill="auto"/>
          </w:tcPr>
          <w:p w:rsidR="00141982" w:rsidRPr="008806E1" w:rsidRDefault="00141982" w:rsidP="00B36B2D">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141982" w:rsidRPr="008806E1" w:rsidRDefault="00141982" w:rsidP="00B36B2D">
            <w:pPr>
              <w:spacing w:line="240" w:lineRule="atLeast"/>
              <w:ind w:left="-113" w:right="-113"/>
              <w:jc w:val="center"/>
              <w:rPr>
                <w:sz w:val="20"/>
                <w:szCs w:val="20"/>
              </w:rPr>
            </w:pPr>
            <w:r w:rsidRPr="008806E1">
              <w:rPr>
                <w:sz w:val="20"/>
                <w:szCs w:val="20"/>
              </w:rPr>
              <w:t>Time</w:t>
            </w:r>
          </w:p>
        </w:tc>
        <w:tc>
          <w:tcPr>
            <w:tcW w:w="239" w:type="dxa"/>
            <w:shd w:val="clear" w:color="auto" w:fill="auto"/>
          </w:tcPr>
          <w:p w:rsidR="00141982" w:rsidRPr="008806E1" w:rsidRDefault="00141982" w:rsidP="00B36B2D">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141982" w:rsidRPr="008806E1" w:rsidRDefault="00141982" w:rsidP="00B36B2D">
            <w:pPr>
              <w:spacing w:line="240" w:lineRule="atLeast"/>
              <w:ind w:left="-113" w:right="-113"/>
              <w:jc w:val="center"/>
              <w:rPr>
                <w:sz w:val="20"/>
                <w:szCs w:val="20"/>
              </w:rPr>
            </w:pPr>
            <w:r w:rsidRPr="008806E1">
              <w:rPr>
                <w:sz w:val="20"/>
                <w:szCs w:val="20"/>
              </w:rPr>
              <w:t>Total</w:t>
            </w:r>
          </w:p>
        </w:tc>
      </w:tr>
      <w:tr w:rsidR="00141982" w:rsidRPr="008806E1" w:rsidTr="00373FA3">
        <w:trPr>
          <w:cantSplit/>
        </w:trPr>
        <w:tc>
          <w:tcPr>
            <w:tcW w:w="2882" w:type="dxa"/>
            <w:shd w:val="clear" w:color="auto" w:fill="auto"/>
          </w:tcPr>
          <w:p w:rsidR="00141982" w:rsidRPr="008806E1" w:rsidRDefault="00141982" w:rsidP="00B36B2D">
            <w:pPr>
              <w:snapToGrid w:val="0"/>
              <w:spacing w:line="240" w:lineRule="atLeast"/>
              <w:ind w:right="-197"/>
              <w:rPr>
                <w:sz w:val="20"/>
                <w:szCs w:val="20"/>
              </w:rPr>
            </w:pPr>
          </w:p>
        </w:tc>
        <w:tc>
          <w:tcPr>
            <w:tcW w:w="6597" w:type="dxa"/>
            <w:gridSpan w:val="11"/>
            <w:shd w:val="clear" w:color="auto" w:fill="auto"/>
          </w:tcPr>
          <w:p w:rsidR="00141982" w:rsidRPr="008806E1" w:rsidRDefault="00141982" w:rsidP="00B36B2D">
            <w:pPr>
              <w:spacing w:line="240" w:lineRule="atLeast"/>
              <w:ind w:left="-113" w:right="-113"/>
              <w:jc w:val="center"/>
              <w:rPr>
                <w:b/>
                <w:bCs/>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141982" w:rsidRPr="008806E1" w:rsidTr="00373FA3">
        <w:trPr>
          <w:cantSplit/>
        </w:trPr>
        <w:tc>
          <w:tcPr>
            <w:tcW w:w="2882" w:type="dxa"/>
            <w:shd w:val="clear" w:color="auto" w:fill="auto"/>
            <w:vAlign w:val="bottom"/>
          </w:tcPr>
          <w:p w:rsidR="00141982" w:rsidRPr="008806E1" w:rsidRDefault="00141982" w:rsidP="00B36B2D">
            <w:pPr>
              <w:spacing w:line="240" w:lineRule="atLeast"/>
              <w:ind w:right="-197"/>
              <w:rPr>
                <w:sz w:val="20"/>
                <w:szCs w:val="20"/>
              </w:rPr>
            </w:pPr>
            <w:r w:rsidRPr="008806E1">
              <w:rPr>
                <w:b/>
                <w:bCs/>
                <w:sz w:val="20"/>
                <w:szCs w:val="20"/>
              </w:rPr>
              <w:t>Domestic items</w:t>
            </w:r>
            <w:r w:rsidRPr="008806E1">
              <w:rPr>
                <w:b/>
                <w:bCs/>
                <w:sz w:val="20"/>
                <w:szCs w:val="20"/>
                <w:cs/>
              </w:rPr>
              <w:t>:</w:t>
            </w:r>
          </w:p>
        </w:tc>
        <w:tc>
          <w:tcPr>
            <w:tcW w:w="900" w:type="dxa"/>
            <w:shd w:val="clear" w:color="auto" w:fill="auto"/>
          </w:tcPr>
          <w:p w:rsidR="00141982" w:rsidRPr="008806E1" w:rsidRDefault="00141982" w:rsidP="00B36B2D">
            <w:pPr>
              <w:tabs>
                <w:tab w:val="decimal" w:pos="657"/>
              </w:tabs>
              <w:snapToGrid w:val="0"/>
              <w:spacing w:line="240" w:lineRule="atLeast"/>
              <w:ind w:left="-113" w:right="-113"/>
              <w:jc w:val="both"/>
              <w:rPr>
                <w:sz w:val="20"/>
                <w:szCs w:val="20"/>
              </w:rPr>
            </w:pPr>
          </w:p>
        </w:tc>
        <w:tc>
          <w:tcPr>
            <w:tcW w:w="270" w:type="dxa"/>
            <w:shd w:val="clear" w:color="auto" w:fill="auto"/>
          </w:tcPr>
          <w:p w:rsidR="00141982" w:rsidRPr="008806E1" w:rsidRDefault="00141982" w:rsidP="00B36B2D">
            <w:pPr>
              <w:pStyle w:val="BodyText"/>
              <w:tabs>
                <w:tab w:val="decimal" w:pos="657"/>
              </w:tabs>
              <w:snapToGrid w:val="0"/>
              <w:spacing w:line="240" w:lineRule="atLeast"/>
              <w:ind w:left="-113" w:right="-113"/>
              <w:rPr>
                <w:rFonts w:cs="Times New Roman"/>
                <w:color w:val="auto"/>
                <w:sz w:val="20"/>
                <w:szCs w:val="20"/>
                <w:lang w:val="en-US"/>
              </w:rPr>
            </w:pPr>
          </w:p>
        </w:tc>
        <w:tc>
          <w:tcPr>
            <w:tcW w:w="810" w:type="dxa"/>
            <w:shd w:val="clear" w:color="auto" w:fill="auto"/>
          </w:tcPr>
          <w:p w:rsidR="00141982" w:rsidRPr="008806E1" w:rsidRDefault="00141982" w:rsidP="00B36B2D">
            <w:pPr>
              <w:tabs>
                <w:tab w:val="decimal" w:pos="657"/>
              </w:tabs>
              <w:snapToGrid w:val="0"/>
              <w:spacing w:line="240" w:lineRule="atLeast"/>
              <w:ind w:left="-113" w:right="-113"/>
              <w:jc w:val="both"/>
              <w:rPr>
                <w:sz w:val="20"/>
                <w:szCs w:val="20"/>
              </w:rPr>
            </w:pPr>
          </w:p>
        </w:tc>
        <w:tc>
          <w:tcPr>
            <w:tcW w:w="270" w:type="dxa"/>
            <w:shd w:val="clear" w:color="auto" w:fill="auto"/>
          </w:tcPr>
          <w:p w:rsidR="00141982" w:rsidRPr="008806E1" w:rsidRDefault="00141982" w:rsidP="00B36B2D">
            <w:pPr>
              <w:pStyle w:val="BodyText"/>
              <w:tabs>
                <w:tab w:val="decimal" w:pos="657"/>
              </w:tabs>
              <w:snapToGrid w:val="0"/>
              <w:spacing w:line="240" w:lineRule="atLeast"/>
              <w:ind w:left="-113" w:right="-113"/>
              <w:rPr>
                <w:rFonts w:cs="Times New Roman"/>
                <w:color w:val="auto"/>
                <w:sz w:val="20"/>
                <w:szCs w:val="20"/>
                <w:lang w:val="en-US"/>
              </w:rPr>
            </w:pPr>
          </w:p>
        </w:tc>
        <w:tc>
          <w:tcPr>
            <w:tcW w:w="900" w:type="dxa"/>
            <w:shd w:val="clear" w:color="auto" w:fill="auto"/>
          </w:tcPr>
          <w:p w:rsidR="00141982" w:rsidRPr="008806E1" w:rsidRDefault="00141982" w:rsidP="00B36B2D">
            <w:pPr>
              <w:tabs>
                <w:tab w:val="decimal" w:pos="657"/>
              </w:tabs>
              <w:snapToGrid w:val="0"/>
              <w:spacing w:line="240" w:lineRule="atLeast"/>
              <w:ind w:left="-113" w:right="-113"/>
              <w:jc w:val="both"/>
              <w:rPr>
                <w:sz w:val="20"/>
                <w:szCs w:val="20"/>
              </w:rPr>
            </w:pPr>
          </w:p>
        </w:tc>
        <w:tc>
          <w:tcPr>
            <w:tcW w:w="270" w:type="dxa"/>
            <w:shd w:val="clear" w:color="auto" w:fill="auto"/>
          </w:tcPr>
          <w:p w:rsidR="00141982" w:rsidRPr="008806E1" w:rsidRDefault="00141982" w:rsidP="00B36B2D">
            <w:pPr>
              <w:pStyle w:val="BodyText"/>
              <w:tabs>
                <w:tab w:val="decimal" w:pos="657"/>
              </w:tabs>
              <w:snapToGrid w:val="0"/>
              <w:spacing w:line="240" w:lineRule="atLeast"/>
              <w:ind w:left="-113" w:right="-113"/>
              <w:rPr>
                <w:rFonts w:cs="Times New Roman"/>
                <w:color w:val="auto"/>
                <w:sz w:val="20"/>
                <w:szCs w:val="20"/>
                <w:lang w:val="en-US"/>
              </w:rPr>
            </w:pPr>
          </w:p>
        </w:tc>
        <w:tc>
          <w:tcPr>
            <w:tcW w:w="953" w:type="dxa"/>
            <w:shd w:val="clear" w:color="auto" w:fill="auto"/>
          </w:tcPr>
          <w:p w:rsidR="00141982" w:rsidRPr="008806E1" w:rsidRDefault="00141982" w:rsidP="00B36B2D">
            <w:pPr>
              <w:pStyle w:val="Header"/>
              <w:tabs>
                <w:tab w:val="decimal" w:pos="657"/>
              </w:tabs>
              <w:snapToGrid w:val="0"/>
              <w:spacing w:line="240" w:lineRule="atLeast"/>
              <w:ind w:right="-113"/>
              <w:jc w:val="both"/>
              <w:rPr>
                <w:sz w:val="20"/>
                <w:szCs w:val="20"/>
                <w:lang w:val="en-US"/>
              </w:rPr>
            </w:pPr>
          </w:p>
        </w:tc>
        <w:tc>
          <w:tcPr>
            <w:tcW w:w="239" w:type="dxa"/>
            <w:shd w:val="clear" w:color="auto" w:fill="auto"/>
          </w:tcPr>
          <w:p w:rsidR="00141982" w:rsidRPr="008806E1" w:rsidRDefault="00141982" w:rsidP="00B36B2D">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tcPr>
          <w:p w:rsidR="00141982" w:rsidRPr="008806E1" w:rsidRDefault="00141982" w:rsidP="00B36B2D">
            <w:pPr>
              <w:pStyle w:val="Header"/>
              <w:tabs>
                <w:tab w:val="decimal" w:pos="657"/>
              </w:tabs>
              <w:snapToGrid w:val="0"/>
              <w:spacing w:line="240" w:lineRule="atLeast"/>
              <w:ind w:right="-113"/>
              <w:jc w:val="both"/>
              <w:rPr>
                <w:sz w:val="20"/>
                <w:szCs w:val="20"/>
                <w:lang w:val="en-US"/>
              </w:rPr>
            </w:pPr>
          </w:p>
        </w:tc>
        <w:tc>
          <w:tcPr>
            <w:tcW w:w="239" w:type="dxa"/>
            <w:shd w:val="clear" w:color="auto" w:fill="auto"/>
          </w:tcPr>
          <w:p w:rsidR="00141982" w:rsidRPr="008806E1" w:rsidRDefault="00141982" w:rsidP="00B36B2D">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tcPr>
          <w:p w:rsidR="00141982" w:rsidRPr="008806E1" w:rsidRDefault="00141982" w:rsidP="00B36B2D">
            <w:pPr>
              <w:pStyle w:val="Header"/>
              <w:tabs>
                <w:tab w:val="decimal" w:pos="657"/>
              </w:tabs>
              <w:snapToGrid w:val="0"/>
              <w:spacing w:line="240" w:lineRule="atLeast"/>
              <w:ind w:right="-113"/>
              <w:jc w:val="both"/>
              <w:rPr>
                <w:sz w:val="20"/>
                <w:szCs w:val="20"/>
                <w:lang w:val="en-US"/>
              </w:rPr>
            </w:pPr>
          </w:p>
        </w:tc>
      </w:tr>
      <w:tr w:rsidR="00141982" w:rsidRPr="008806E1" w:rsidTr="00373FA3">
        <w:trPr>
          <w:cantSplit/>
          <w:trHeight w:val="74"/>
        </w:trPr>
        <w:tc>
          <w:tcPr>
            <w:tcW w:w="2882" w:type="dxa"/>
            <w:shd w:val="clear" w:color="auto" w:fill="auto"/>
            <w:vAlign w:val="bottom"/>
          </w:tcPr>
          <w:p w:rsidR="00141982" w:rsidRPr="008806E1" w:rsidRDefault="00141982" w:rsidP="0058732D">
            <w:pPr>
              <w:spacing w:line="240" w:lineRule="atLeast"/>
              <w:ind w:right="-197"/>
              <w:rPr>
                <w:sz w:val="20"/>
                <w:szCs w:val="20"/>
              </w:rPr>
            </w:pPr>
            <w:r w:rsidRPr="008806E1">
              <w:rPr>
                <w:sz w:val="20"/>
                <w:szCs w:val="20"/>
              </w:rPr>
              <w:t xml:space="preserve">Bank of Thailand and Financial </w:t>
            </w:r>
          </w:p>
        </w:tc>
        <w:tc>
          <w:tcPr>
            <w:tcW w:w="900" w:type="dxa"/>
            <w:shd w:val="clear" w:color="auto" w:fill="auto"/>
            <w:vAlign w:val="bottom"/>
          </w:tcPr>
          <w:p w:rsidR="00141982" w:rsidRPr="008806E1" w:rsidRDefault="00141982" w:rsidP="0058732D">
            <w:pPr>
              <w:tabs>
                <w:tab w:val="decimal" w:pos="657"/>
              </w:tabs>
              <w:snapToGrid w:val="0"/>
              <w:spacing w:line="240" w:lineRule="atLeast"/>
              <w:ind w:left="-113" w:right="-113"/>
              <w:rPr>
                <w:sz w:val="20"/>
                <w:szCs w:val="20"/>
              </w:rPr>
            </w:pPr>
          </w:p>
        </w:tc>
        <w:tc>
          <w:tcPr>
            <w:tcW w:w="270" w:type="dxa"/>
            <w:shd w:val="clear" w:color="auto" w:fill="auto"/>
            <w:vAlign w:val="bottom"/>
          </w:tcPr>
          <w:p w:rsidR="00141982" w:rsidRPr="008806E1" w:rsidRDefault="00141982" w:rsidP="0058732D">
            <w:pPr>
              <w:pStyle w:val="BodyText"/>
              <w:tabs>
                <w:tab w:val="decimal" w:pos="657"/>
              </w:tabs>
              <w:snapToGrid w:val="0"/>
              <w:spacing w:line="240" w:lineRule="atLeast"/>
              <w:ind w:left="-113" w:right="-113"/>
              <w:jc w:val="left"/>
              <w:rPr>
                <w:rFonts w:cs="Times New Roman"/>
                <w:color w:val="auto"/>
                <w:sz w:val="20"/>
                <w:szCs w:val="20"/>
                <w:lang w:val="en-US"/>
              </w:rPr>
            </w:pPr>
          </w:p>
        </w:tc>
        <w:tc>
          <w:tcPr>
            <w:tcW w:w="810" w:type="dxa"/>
            <w:shd w:val="clear" w:color="auto" w:fill="auto"/>
            <w:vAlign w:val="bottom"/>
          </w:tcPr>
          <w:p w:rsidR="00141982" w:rsidRPr="008806E1" w:rsidRDefault="00141982" w:rsidP="0058732D">
            <w:pPr>
              <w:tabs>
                <w:tab w:val="decimal" w:pos="657"/>
              </w:tabs>
              <w:snapToGrid w:val="0"/>
              <w:spacing w:line="240" w:lineRule="atLeast"/>
              <w:ind w:left="-113" w:right="-113"/>
              <w:rPr>
                <w:sz w:val="20"/>
                <w:szCs w:val="20"/>
              </w:rPr>
            </w:pPr>
          </w:p>
        </w:tc>
        <w:tc>
          <w:tcPr>
            <w:tcW w:w="270" w:type="dxa"/>
            <w:shd w:val="clear" w:color="auto" w:fill="auto"/>
            <w:vAlign w:val="bottom"/>
          </w:tcPr>
          <w:p w:rsidR="00141982" w:rsidRPr="008806E1" w:rsidRDefault="00141982" w:rsidP="0058732D">
            <w:pPr>
              <w:pStyle w:val="BodyText"/>
              <w:tabs>
                <w:tab w:val="decimal" w:pos="657"/>
              </w:tabs>
              <w:snapToGrid w:val="0"/>
              <w:spacing w:line="240" w:lineRule="atLeast"/>
              <w:ind w:left="-113" w:right="-113"/>
              <w:jc w:val="left"/>
              <w:rPr>
                <w:rFonts w:cs="Times New Roman"/>
                <w:color w:val="auto"/>
                <w:sz w:val="20"/>
                <w:szCs w:val="20"/>
                <w:lang w:val="en-US"/>
              </w:rPr>
            </w:pPr>
          </w:p>
        </w:tc>
        <w:tc>
          <w:tcPr>
            <w:tcW w:w="900" w:type="dxa"/>
            <w:shd w:val="clear" w:color="auto" w:fill="auto"/>
            <w:vAlign w:val="bottom"/>
          </w:tcPr>
          <w:p w:rsidR="00141982" w:rsidRPr="008806E1" w:rsidRDefault="00141982" w:rsidP="0058732D">
            <w:pPr>
              <w:tabs>
                <w:tab w:val="decimal" w:pos="657"/>
              </w:tabs>
              <w:snapToGrid w:val="0"/>
              <w:spacing w:line="240" w:lineRule="atLeast"/>
              <w:ind w:left="-113" w:right="-113"/>
              <w:rPr>
                <w:sz w:val="20"/>
                <w:szCs w:val="20"/>
              </w:rPr>
            </w:pPr>
          </w:p>
        </w:tc>
        <w:tc>
          <w:tcPr>
            <w:tcW w:w="270" w:type="dxa"/>
            <w:shd w:val="clear" w:color="auto" w:fill="auto"/>
            <w:vAlign w:val="bottom"/>
          </w:tcPr>
          <w:p w:rsidR="00141982" w:rsidRPr="008806E1" w:rsidRDefault="00141982" w:rsidP="0058732D">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vAlign w:val="bottom"/>
          </w:tcPr>
          <w:p w:rsidR="00141982" w:rsidRPr="008806E1" w:rsidRDefault="00141982" w:rsidP="0058732D">
            <w:pPr>
              <w:tabs>
                <w:tab w:val="decimal" w:pos="657"/>
              </w:tabs>
              <w:snapToGrid w:val="0"/>
              <w:spacing w:line="240" w:lineRule="atLeast"/>
              <w:ind w:left="-113" w:right="-113"/>
              <w:rPr>
                <w:sz w:val="20"/>
                <w:szCs w:val="20"/>
              </w:rPr>
            </w:pPr>
          </w:p>
        </w:tc>
        <w:tc>
          <w:tcPr>
            <w:tcW w:w="239" w:type="dxa"/>
            <w:shd w:val="clear" w:color="auto" w:fill="auto"/>
            <w:vAlign w:val="bottom"/>
          </w:tcPr>
          <w:p w:rsidR="00141982" w:rsidRPr="008806E1" w:rsidRDefault="00141982" w:rsidP="0058732D">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141982" w:rsidRPr="008806E1" w:rsidRDefault="00141982" w:rsidP="0058732D">
            <w:pPr>
              <w:tabs>
                <w:tab w:val="decimal" w:pos="657"/>
              </w:tabs>
              <w:snapToGrid w:val="0"/>
              <w:spacing w:line="240" w:lineRule="atLeast"/>
              <w:ind w:left="-113" w:right="-113"/>
              <w:rPr>
                <w:sz w:val="20"/>
                <w:szCs w:val="20"/>
              </w:rPr>
            </w:pPr>
          </w:p>
        </w:tc>
        <w:tc>
          <w:tcPr>
            <w:tcW w:w="239" w:type="dxa"/>
            <w:shd w:val="clear" w:color="auto" w:fill="auto"/>
            <w:vAlign w:val="bottom"/>
          </w:tcPr>
          <w:p w:rsidR="00141982" w:rsidRPr="008806E1" w:rsidRDefault="00141982" w:rsidP="0058732D">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141982" w:rsidRPr="008806E1" w:rsidRDefault="00141982" w:rsidP="0058732D">
            <w:pPr>
              <w:tabs>
                <w:tab w:val="decimal" w:pos="657"/>
              </w:tabs>
              <w:snapToGrid w:val="0"/>
              <w:spacing w:line="240" w:lineRule="atLeast"/>
              <w:ind w:left="-113" w:right="-113"/>
              <w:rPr>
                <w:sz w:val="20"/>
                <w:szCs w:val="20"/>
              </w:rPr>
            </w:pPr>
          </w:p>
        </w:tc>
      </w:tr>
      <w:tr w:rsidR="00082E73" w:rsidRPr="008806E1" w:rsidTr="00ED57D8">
        <w:trPr>
          <w:cantSplit/>
        </w:trPr>
        <w:tc>
          <w:tcPr>
            <w:tcW w:w="2882" w:type="dxa"/>
            <w:shd w:val="clear" w:color="auto" w:fill="auto"/>
            <w:vAlign w:val="bottom"/>
          </w:tcPr>
          <w:p w:rsidR="00082E73" w:rsidRPr="008806E1" w:rsidRDefault="00082E73" w:rsidP="00082E73">
            <w:pPr>
              <w:spacing w:line="240" w:lineRule="atLeast"/>
              <w:ind w:left="135" w:right="-197"/>
              <w:rPr>
                <w:sz w:val="20"/>
                <w:szCs w:val="20"/>
                <w:lang w:val="en-GB"/>
              </w:rPr>
            </w:pPr>
            <w:r w:rsidRPr="008806E1">
              <w:rPr>
                <w:sz w:val="20"/>
                <w:szCs w:val="20"/>
              </w:rPr>
              <w:t>Institutions Development Fund</w:t>
            </w:r>
          </w:p>
        </w:tc>
        <w:tc>
          <w:tcPr>
            <w:tcW w:w="900" w:type="dxa"/>
            <w:shd w:val="clear" w:color="auto" w:fill="auto"/>
            <w:vAlign w:val="bottom"/>
          </w:tcPr>
          <w:p w:rsidR="00082E73" w:rsidRPr="008806E1" w:rsidRDefault="0064386D" w:rsidP="00082E73">
            <w:pPr>
              <w:tabs>
                <w:tab w:val="decimal" w:pos="522"/>
              </w:tabs>
              <w:snapToGrid w:val="0"/>
              <w:spacing w:line="260" w:lineRule="atLeast"/>
              <w:ind w:left="-113" w:right="-113"/>
              <w:rPr>
                <w:sz w:val="20"/>
                <w:szCs w:val="20"/>
                <w:lang w:val="en-GB"/>
              </w:rPr>
            </w:pPr>
            <w:r w:rsidRPr="008806E1">
              <w:rPr>
                <w:sz w:val="20"/>
                <w:szCs w:val="20"/>
                <w:lang w:val="en-GB"/>
              </w:rPr>
              <w:t>-</w:t>
            </w:r>
          </w:p>
        </w:tc>
        <w:tc>
          <w:tcPr>
            <w:tcW w:w="270" w:type="dxa"/>
            <w:shd w:val="clear" w:color="auto" w:fill="auto"/>
            <w:vAlign w:val="bottom"/>
          </w:tcPr>
          <w:p w:rsidR="00082E73" w:rsidRPr="008806E1" w:rsidRDefault="00082E73" w:rsidP="00082E73">
            <w:pPr>
              <w:tabs>
                <w:tab w:val="decimal" w:pos="657"/>
              </w:tabs>
              <w:snapToGrid w:val="0"/>
              <w:spacing w:line="240" w:lineRule="atLeast"/>
              <w:ind w:left="-113" w:right="-113"/>
              <w:rPr>
                <w:sz w:val="20"/>
                <w:szCs w:val="20"/>
              </w:rPr>
            </w:pPr>
          </w:p>
        </w:tc>
        <w:tc>
          <w:tcPr>
            <w:tcW w:w="810" w:type="dxa"/>
            <w:shd w:val="clear" w:color="auto" w:fill="auto"/>
            <w:vAlign w:val="bottom"/>
          </w:tcPr>
          <w:p w:rsidR="00082E73" w:rsidRPr="008806E1" w:rsidRDefault="0064386D" w:rsidP="00082E73">
            <w:pPr>
              <w:tabs>
                <w:tab w:val="decimal" w:pos="657"/>
              </w:tabs>
              <w:snapToGrid w:val="0"/>
              <w:spacing w:line="240" w:lineRule="atLeast"/>
              <w:ind w:right="-113"/>
              <w:rPr>
                <w:sz w:val="20"/>
                <w:szCs w:val="20"/>
                <w:lang w:val="en-GB"/>
              </w:rPr>
            </w:pPr>
            <w:r w:rsidRPr="008806E1">
              <w:rPr>
                <w:sz w:val="20"/>
                <w:szCs w:val="20"/>
                <w:lang w:val="en-GB"/>
              </w:rPr>
              <w:t>716</w:t>
            </w:r>
          </w:p>
        </w:tc>
        <w:tc>
          <w:tcPr>
            <w:tcW w:w="270" w:type="dxa"/>
            <w:shd w:val="clear" w:color="auto" w:fill="auto"/>
            <w:vAlign w:val="bottom"/>
          </w:tcPr>
          <w:p w:rsidR="00082E73" w:rsidRPr="008806E1" w:rsidRDefault="00082E73" w:rsidP="00082E73">
            <w:pPr>
              <w:tabs>
                <w:tab w:val="decimal" w:pos="454"/>
              </w:tabs>
              <w:snapToGrid w:val="0"/>
              <w:spacing w:line="240" w:lineRule="atLeast"/>
              <w:ind w:right="-113"/>
              <w:rPr>
                <w:sz w:val="20"/>
                <w:szCs w:val="20"/>
              </w:rPr>
            </w:pPr>
          </w:p>
        </w:tc>
        <w:tc>
          <w:tcPr>
            <w:tcW w:w="900" w:type="dxa"/>
            <w:shd w:val="clear" w:color="auto" w:fill="auto"/>
            <w:vAlign w:val="bottom"/>
          </w:tcPr>
          <w:p w:rsidR="00082E73" w:rsidRPr="008806E1" w:rsidRDefault="0064386D" w:rsidP="00082E73">
            <w:pPr>
              <w:tabs>
                <w:tab w:val="decimal" w:pos="742"/>
              </w:tabs>
              <w:snapToGrid w:val="0"/>
              <w:spacing w:line="260" w:lineRule="atLeast"/>
              <w:ind w:left="-113" w:right="-113"/>
              <w:rPr>
                <w:sz w:val="20"/>
                <w:szCs w:val="20"/>
                <w:lang w:val="en-GB"/>
              </w:rPr>
            </w:pPr>
            <w:r w:rsidRPr="008806E1">
              <w:rPr>
                <w:sz w:val="20"/>
                <w:szCs w:val="20"/>
                <w:lang w:val="en-GB"/>
              </w:rPr>
              <w:t>716</w:t>
            </w:r>
          </w:p>
        </w:tc>
        <w:tc>
          <w:tcPr>
            <w:tcW w:w="270" w:type="dxa"/>
            <w:shd w:val="clear" w:color="auto" w:fill="auto"/>
            <w:vAlign w:val="bottom"/>
          </w:tcPr>
          <w:p w:rsidR="00082E73" w:rsidRPr="008806E1" w:rsidRDefault="00082E73" w:rsidP="00082E73">
            <w:pPr>
              <w:pStyle w:val="BodyText"/>
              <w:tabs>
                <w:tab w:val="decimal" w:pos="657"/>
              </w:tabs>
              <w:snapToGrid w:val="0"/>
              <w:spacing w:line="240" w:lineRule="atLeast"/>
              <w:ind w:left="-113" w:right="-113"/>
              <w:rPr>
                <w:rFonts w:cs="Times New Roman"/>
                <w:sz w:val="20"/>
                <w:szCs w:val="20"/>
                <w:lang w:val="en-GB"/>
              </w:rPr>
            </w:pPr>
          </w:p>
        </w:tc>
        <w:tc>
          <w:tcPr>
            <w:tcW w:w="953" w:type="dxa"/>
            <w:shd w:val="clear" w:color="auto" w:fill="auto"/>
            <w:vAlign w:val="bottom"/>
          </w:tcPr>
          <w:p w:rsidR="00082E73" w:rsidRPr="008806E1" w:rsidRDefault="00082E73" w:rsidP="00082E73">
            <w:pPr>
              <w:tabs>
                <w:tab w:val="decimal" w:pos="522"/>
              </w:tabs>
              <w:snapToGrid w:val="0"/>
              <w:spacing w:line="260" w:lineRule="atLeast"/>
              <w:ind w:left="-113" w:right="-113"/>
              <w:rPr>
                <w:sz w:val="20"/>
                <w:szCs w:val="20"/>
                <w:lang w:val="en-GB"/>
              </w:rPr>
            </w:pPr>
            <w:r w:rsidRPr="008806E1">
              <w:rPr>
                <w:sz w:val="20"/>
                <w:szCs w:val="20"/>
                <w:cs/>
                <w:lang w:val="en-GB"/>
              </w:rPr>
              <w:t>-</w:t>
            </w:r>
          </w:p>
        </w:tc>
        <w:tc>
          <w:tcPr>
            <w:tcW w:w="239" w:type="dxa"/>
            <w:shd w:val="clear" w:color="auto" w:fill="auto"/>
            <w:vAlign w:val="bottom"/>
          </w:tcPr>
          <w:p w:rsidR="00082E73" w:rsidRPr="008806E1" w:rsidRDefault="00082E73" w:rsidP="00082E73">
            <w:pPr>
              <w:tabs>
                <w:tab w:val="decimal" w:pos="657"/>
              </w:tabs>
              <w:snapToGrid w:val="0"/>
              <w:spacing w:line="240" w:lineRule="atLeast"/>
              <w:ind w:left="-113" w:right="-113"/>
              <w:rPr>
                <w:sz w:val="20"/>
                <w:szCs w:val="20"/>
              </w:rPr>
            </w:pPr>
          </w:p>
        </w:tc>
        <w:tc>
          <w:tcPr>
            <w:tcW w:w="873" w:type="dxa"/>
            <w:shd w:val="clear" w:color="auto" w:fill="auto"/>
            <w:vAlign w:val="bottom"/>
          </w:tcPr>
          <w:p w:rsidR="00082E73" w:rsidRPr="008806E1" w:rsidRDefault="00082E73" w:rsidP="00082E73">
            <w:pPr>
              <w:tabs>
                <w:tab w:val="decimal" w:pos="657"/>
              </w:tabs>
              <w:snapToGrid w:val="0"/>
              <w:spacing w:line="240" w:lineRule="atLeast"/>
              <w:ind w:right="-113"/>
              <w:rPr>
                <w:sz w:val="20"/>
                <w:szCs w:val="20"/>
                <w:lang w:val="en-GB"/>
              </w:rPr>
            </w:pPr>
            <w:r w:rsidRPr="008806E1">
              <w:rPr>
                <w:sz w:val="20"/>
                <w:szCs w:val="20"/>
                <w:lang w:val="en-GB"/>
              </w:rPr>
              <w:t>1,921</w:t>
            </w:r>
          </w:p>
        </w:tc>
        <w:tc>
          <w:tcPr>
            <w:tcW w:w="239" w:type="dxa"/>
            <w:shd w:val="clear" w:color="auto" w:fill="auto"/>
            <w:vAlign w:val="bottom"/>
          </w:tcPr>
          <w:p w:rsidR="00082E73" w:rsidRPr="008806E1" w:rsidRDefault="00082E73" w:rsidP="00082E73">
            <w:pPr>
              <w:tabs>
                <w:tab w:val="decimal" w:pos="454"/>
              </w:tabs>
              <w:snapToGrid w:val="0"/>
              <w:spacing w:line="240" w:lineRule="atLeast"/>
              <w:ind w:right="-113"/>
              <w:rPr>
                <w:sz w:val="20"/>
                <w:szCs w:val="20"/>
              </w:rPr>
            </w:pPr>
          </w:p>
        </w:tc>
        <w:tc>
          <w:tcPr>
            <w:tcW w:w="873" w:type="dxa"/>
            <w:shd w:val="clear" w:color="auto" w:fill="auto"/>
            <w:vAlign w:val="bottom"/>
          </w:tcPr>
          <w:p w:rsidR="00082E73" w:rsidRPr="008806E1" w:rsidRDefault="00082E73" w:rsidP="00082E73">
            <w:pPr>
              <w:tabs>
                <w:tab w:val="decimal" w:pos="648"/>
              </w:tabs>
              <w:snapToGrid w:val="0"/>
              <w:spacing w:line="260" w:lineRule="atLeast"/>
              <w:ind w:left="-113" w:right="-113"/>
              <w:rPr>
                <w:sz w:val="20"/>
                <w:szCs w:val="20"/>
                <w:lang w:val="en-GB"/>
              </w:rPr>
            </w:pPr>
            <w:r w:rsidRPr="008806E1">
              <w:rPr>
                <w:sz w:val="20"/>
                <w:szCs w:val="20"/>
                <w:lang w:val="en-GB"/>
              </w:rPr>
              <w:t>1,921</w:t>
            </w:r>
          </w:p>
        </w:tc>
      </w:tr>
      <w:tr w:rsidR="00082E73" w:rsidRPr="008806E1" w:rsidTr="00ED57D8">
        <w:trPr>
          <w:cantSplit/>
        </w:trPr>
        <w:tc>
          <w:tcPr>
            <w:tcW w:w="2882" w:type="dxa"/>
            <w:shd w:val="clear" w:color="auto" w:fill="auto"/>
            <w:vAlign w:val="bottom"/>
          </w:tcPr>
          <w:p w:rsidR="00082E73" w:rsidRPr="008806E1" w:rsidRDefault="00082E73" w:rsidP="00082E73">
            <w:pPr>
              <w:spacing w:line="240" w:lineRule="atLeast"/>
              <w:ind w:right="-197"/>
              <w:rPr>
                <w:sz w:val="20"/>
                <w:szCs w:val="20"/>
                <w:lang w:val="en-GB"/>
              </w:rPr>
            </w:pPr>
            <w:r w:rsidRPr="008806E1">
              <w:rPr>
                <w:sz w:val="20"/>
                <w:szCs w:val="20"/>
              </w:rPr>
              <w:t>Commercial banks</w:t>
            </w:r>
          </w:p>
        </w:tc>
        <w:tc>
          <w:tcPr>
            <w:tcW w:w="900" w:type="dxa"/>
            <w:shd w:val="clear" w:color="auto" w:fill="auto"/>
            <w:vAlign w:val="bottom"/>
          </w:tcPr>
          <w:p w:rsidR="00082E73" w:rsidRPr="008806E1" w:rsidRDefault="0064386D" w:rsidP="00082E73">
            <w:pPr>
              <w:tabs>
                <w:tab w:val="decimal" w:pos="729"/>
              </w:tabs>
              <w:snapToGrid w:val="0"/>
              <w:spacing w:line="260" w:lineRule="atLeast"/>
              <w:ind w:left="-113" w:right="-113"/>
              <w:rPr>
                <w:sz w:val="20"/>
                <w:szCs w:val="20"/>
                <w:lang w:val="en-GB"/>
              </w:rPr>
            </w:pPr>
            <w:r w:rsidRPr="008806E1">
              <w:rPr>
                <w:sz w:val="20"/>
                <w:szCs w:val="20"/>
                <w:lang w:val="en-GB"/>
              </w:rPr>
              <w:t>2,787</w:t>
            </w:r>
          </w:p>
        </w:tc>
        <w:tc>
          <w:tcPr>
            <w:tcW w:w="270" w:type="dxa"/>
            <w:shd w:val="clear" w:color="auto" w:fill="auto"/>
            <w:vAlign w:val="bottom"/>
          </w:tcPr>
          <w:p w:rsidR="00082E73" w:rsidRPr="008806E1" w:rsidRDefault="00082E73" w:rsidP="00082E73">
            <w:pPr>
              <w:tabs>
                <w:tab w:val="decimal" w:pos="657"/>
              </w:tabs>
              <w:snapToGrid w:val="0"/>
              <w:spacing w:line="240" w:lineRule="atLeast"/>
              <w:ind w:left="-113" w:right="-113"/>
              <w:rPr>
                <w:sz w:val="20"/>
                <w:szCs w:val="20"/>
              </w:rPr>
            </w:pPr>
          </w:p>
        </w:tc>
        <w:tc>
          <w:tcPr>
            <w:tcW w:w="810" w:type="dxa"/>
            <w:shd w:val="clear" w:color="auto" w:fill="auto"/>
            <w:vAlign w:val="bottom"/>
          </w:tcPr>
          <w:p w:rsidR="00082E73" w:rsidRPr="008806E1" w:rsidRDefault="0064386D" w:rsidP="00082E73">
            <w:pPr>
              <w:tabs>
                <w:tab w:val="decimal" w:pos="657"/>
              </w:tabs>
              <w:snapToGrid w:val="0"/>
              <w:spacing w:line="240" w:lineRule="atLeast"/>
              <w:ind w:right="-113"/>
              <w:rPr>
                <w:sz w:val="20"/>
                <w:szCs w:val="20"/>
                <w:lang w:val="en-GB"/>
              </w:rPr>
            </w:pPr>
            <w:r w:rsidRPr="008806E1">
              <w:rPr>
                <w:sz w:val="20"/>
                <w:szCs w:val="20"/>
                <w:lang w:val="en-GB"/>
              </w:rPr>
              <w:t>42,320</w:t>
            </w:r>
          </w:p>
        </w:tc>
        <w:tc>
          <w:tcPr>
            <w:tcW w:w="270" w:type="dxa"/>
            <w:shd w:val="clear" w:color="auto" w:fill="auto"/>
            <w:vAlign w:val="bottom"/>
          </w:tcPr>
          <w:p w:rsidR="00082E73" w:rsidRPr="008806E1" w:rsidRDefault="00082E73" w:rsidP="00082E73">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shd w:val="clear" w:color="auto" w:fill="auto"/>
            <w:vAlign w:val="bottom"/>
          </w:tcPr>
          <w:p w:rsidR="00082E73" w:rsidRPr="008806E1" w:rsidRDefault="0064386D" w:rsidP="00082E73">
            <w:pPr>
              <w:tabs>
                <w:tab w:val="decimal" w:pos="742"/>
              </w:tabs>
              <w:snapToGrid w:val="0"/>
              <w:spacing w:line="260" w:lineRule="atLeast"/>
              <w:ind w:left="-113" w:right="-113"/>
              <w:rPr>
                <w:sz w:val="20"/>
                <w:szCs w:val="20"/>
                <w:lang w:val="en-GB"/>
              </w:rPr>
            </w:pPr>
            <w:r w:rsidRPr="008806E1">
              <w:rPr>
                <w:sz w:val="20"/>
                <w:szCs w:val="20"/>
                <w:lang w:val="en-GB"/>
              </w:rPr>
              <w:t>45,107</w:t>
            </w:r>
          </w:p>
        </w:tc>
        <w:tc>
          <w:tcPr>
            <w:tcW w:w="270" w:type="dxa"/>
            <w:shd w:val="clear" w:color="auto" w:fill="auto"/>
            <w:vAlign w:val="bottom"/>
          </w:tcPr>
          <w:p w:rsidR="00082E73" w:rsidRPr="008806E1" w:rsidRDefault="00082E73" w:rsidP="00082E73">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vAlign w:val="bottom"/>
          </w:tcPr>
          <w:p w:rsidR="00082E73" w:rsidRPr="008806E1" w:rsidRDefault="00082E73" w:rsidP="00082E73">
            <w:pPr>
              <w:tabs>
                <w:tab w:val="decimal" w:pos="729"/>
              </w:tabs>
              <w:snapToGrid w:val="0"/>
              <w:spacing w:line="260" w:lineRule="atLeast"/>
              <w:ind w:left="-113" w:right="-113"/>
              <w:rPr>
                <w:sz w:val="20"/>
                <w:szCs w:val="20"/>
                <w:lang w:val="en-GB"/>
              </w:rPr>
            </w:pPr>
            <w:r w:rsidRPr="008806E1">
              <w:rPr>
                <w:sz w:val="20"/>
                <w:szCs w:val="20"/>
                <w:lang w:val="en-GB"/>
              </w:rPr>
              <w:t>2,688</w:t>
            </w:r>
          </w:p>
        </w:tc>
        <w:tc>
          <w:tcPr>
            <w:tcW w:w="239" w:type="dxa"/>
            <w:shd w:val="clear" w:color="auto" w:fill="auto"/>
            <w:vAlign w:val="bottom"/>
          </w:tcPr>
          <w:p w:rsidR="00082E73" w:rsidRPr="008806E1" w:rsidRDefault="00082E73" w:rsidP="00082E73">
            <w:pPr>
              <w:tabs>
                <w:tab w:val="decimal" w:pos="657"/>
              </w:tabs>
              <w:snapToGrid w:val="0"/>
              <w:spacing w:line="240" w:lineRule="atLeast"/>
              <w:ind w:left="-113" w:right="-113"/>
              <w:rPr>
                <w:sz w:val="20"/>
                <w:szCs w:val="20"/>
              </w:rPr>
            </w:pPr>
          </w:p>
        </w:tc>
        <w:tc>
          <w:tcPr>
            <w:tcW w:w="873" w:type="dxa"/>
            <w:shd w:val="clear" w:color="auto" w:fill="auto"/>
            <w:vAlign w:val="bottom"/>
          </w:tcPr>
          <w:p w:rsidR="00082E73" w:rsidRPr="008806E1" w:rsidRDefault="00082E73" w:rsidP="00082E73">
            <w:pPr>
              <w:tabs>
                <w:tab w:val="decimal" w:pos="657"/>
              </w:tabs>
              <w:snapToGrid w:val="0"/>
              <w:spacing w:line="240" w:lineRule="atLeast"/>
              <w:ind w:right="-113"/>
              <w:rPr>
                <w:sz w:val="20"/>
                <w:szCs w:val="20"/>
                <w:lang w:val="en-GB"/>
              </w:rPr>
            </w:pPr>
            <w:r w:rsidRPr="008806E1">
              <w:rPr>
                <w:sz w:val="20"/>
                <w:szCs w:val="20"/>
                <w:lang w:val="en-GB"/>
              </w:rPr>
              <w:t>29,600</w:t>
            </w:r>
          </w:p>
        </w:tc>
        <w:tc>
          <w:tcPr>
            <w:tcW w:w="239" w:type="dxa"/>
            <w:shd w:val="clear" w:color="auto" w:fill="auto"/>
            <w:vAlign w:val="bottom"/>
          </w:tcPr>
          <w:p w:rsidR="00082E73" w:rsidRPr="008806E1" w:rsidRDefault="00082E73" w:rsidP="00082E73">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rsidR="00082E73" w:rsidRPr="008806E1" w:rsidRDefault="00082E73" w:rsidP="00082E73">
            <w:pPr>
              <w:tabs>
                <w:tab w:val="decimal" w:pos="648"/>
              </w:tabs>
              <w:snapToGrid w:val="0"/>
              <w:spacing w:line="260" w:lineRule="atLeast"/>
              <w:ind w:left="-113" w:right="-113"/>
              <w:rPr>
                <w:sz w:val="20"/>
                <w:szCs w:val="20"/>
                <w:lang w:val="en-GB"/>
              </w:rPr>
            </w:pPr>
            <w:r w:rsidRPr="008806E1">
              <w:rPr>
                <w:sz w:val="20"/>
                <w:szCs w:val="20"/>
                <w:lang w:val="en-GB"/>
              </w:rPr>
              <w:t>32,288</w:t>
            </w:r>
          </w:p>
        </w:tc>
      </w:tr>
      <w:tr w:rsidR="00082E73" w:rsidRPr="008806E1" w:rsidTr="00ED57D8">
        <w:trPr>
          <w:cantSplit/>
        </w:trPr>
        <w:tc>
          <w:tcPr>
            <w:tcW w:w="2882" w:type="dxa"/>
            <w:shd w:val="clear" w:color="auto" w:fill="auto"/>
            <w:vAlign w:val="bottom"/>
          </w:tcPr>
          <w:p w:rsidR="00082E73" w:rsidRPr="008806E1" w:rsidRDefault="00082E73" w:rsidP="00082E73">
            <w:pPr>
              <w:spacing w:line="240" w:lineRule="atLeast"/>
              <w:ind w:right="-197"/>
              <w:rPr>
                <w:sz w:val="20"/>
                <w:szCs w:val="20"/>
                <w:lang w:val="en-GB"/>
              </w:rPr>
            </w:pPr>
            <w:r w:rsidRPr="008806E1">
              <w:rPr>
                <w:sz w:val="20"/>
                <w:szCs w:val="20"/>
              </w:rPr>
              <w:t>Specialised financial institutions</w:t>
            </w:r>
            <w:r w:rsidRPr="008806E1">
              <w:rPr>
                <w:sz w:val="20"/>
                <w:szCs w:val="20"/>
                <w:vertAlign w:val="superscript"/>
                <w:cs/>
              </w:rPr>
              <w:t>*</w:t>
            </w:r>
          </w:p>
        </w:tc>
        <w:tc>
          <w:tcPr>
            <w:tcW w:w="900" w:type="dxa"/>
            <w:shd w:val="clear" w:color="auto" w:fill="auto"/>
            <w:vAlign w:val="bottom"/>
          </w:tcPr>
          <w:p w:rsidR="00082E73" w:rsidRPr="008806E1" w:rsidRDefault="0064386D" w:rsidP="00082E73">
            <w:pPr>
              <w:tabs>
                <w:tab w:val="decimal" w:pos="729"/>
              </w:tabs>
              <w:snapToGrid w:val="0"/>
              <w:spacing w:line="260" w:lineRule="atLeast"/>
              <w:ind w:left="-113" w:right="-113"/>
              <w:rPr>
                <w:sz w:val="20"/>
                <w:szCs w:val="20"/>
                <w:lang w:val="en-GB"/>
              </w:rPr>
            </w:pPr>
            <w:r w:rsidRPr="008806E1">
              <w:rPr>
                <w:sz w:val="20"/>
                <w:szCs w:val="20"/>
                <w:lang w:val="en-GB"/>
              </w:rPr>
              <w:t>107</w:t>
            </w:r>
          </w:p>
        </w:tc>
        <w:tc>
          <w:tcPr>
            <w:tcW w:w="270" w:type="dxa"/>
            <w:shd w:val="clear" w:color="auto" w:fill="auto"/>
            <w:vAlign w:val="bottom"/>
          </w:tcPr>
          <w:p w:rsidR="00082E73" w:rsidRPr="008806E1" w:rsidRDefault="00082E73" w:rsidP="00082E73">
            <w:pPr>
              <w:tabs>
                <w:tab w:val="decimal" w:pos="657"/>
              </w:tabs>
              <w:snapToGrid w:val="0"/>
              <w:spacing w:line="240" w:lineRule="atLeast"/>
              <w:ind w:left="-113" w:right="-113"/>
              <w:rPr>
                <w:sz w:val="20"/>
                <w:szCs w:val="20"/>
              </w:rPr>
            </w:pPr>
          </w:p>
        </w:tc>
        <w:tc>
          <w:tcPr>
            <w:tcW w:w="810" w:type="dxa"/>
            <w:shd w:val="clear" w:color="auto" w:fill="auto"/>
            <w:vAlign w:val="bottom"/>
          </w:tcPr>
          <w:p w:rsidR="00082E73" w:rsidRPr="008806E1" w:rsidRDefault="00E83ED5" w:rsidP="00082E73">
            <w:pPr>
              <w:tabs>
                <w:tab w:val="decimal" w:pos="657"/>
              </w:tabs>
              <w:snapToGrid w:val="0"/>
              <w:spacing w:line="240" w:lineRule="atLeast"/>
              <w:ind w:right="-113"/>
              <w:rPr>
                <w:sz w:val="20"/>
                <w:szCs w:val="20"/>
                <w:lang w:val="en-GB"/>
              </w:rPr>
            </w:pPr>
            <w:r>
              <w:rPr>
                <w:sz w:val="20"/>
                <w:szCs w:val="20"/>
                <w:lang w:val="en-GB"/>
              </w:rPr>
              <w:t>40,206</w:t>
            </w:r>
          </w:p>
        </w:tc>
        <w:tc>
          <w:tcPr>
            <w:tcW w:w="270" w:type="dxa"/>
            <w:shd w:val="clear" w:color="auto" w:fill="auto"/>
            <w:vAlign w:val="bottom"/>
          </w:tcPr>
          <w:p w:rsidR="00082E73" w:rsidRPr="008806E1" w:rsidRDefault="00082E73" w:rsidP="00082E73">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shd w:val="clear" w:color="auto" w:fill="auto"/>
            <w:vAlign w:val="bottom"/>
          </w:tcPr>
          <w:p w:rsidR="00082E73" w:rsidRPr="008806E1" w:rsidRDefault="00E83ED5" w:rsidP="00082E73">
            <w:pPr>
              <w:tabs>
                <w:tab w:val="decimal" w:pos="742"/>
              </w:tabs>
              <w:snapToGrid w:val="0"/>
              <w:spacing w:line="260" w:lineRule="atLeast"/>
              <w:ind w:left="-113" w:right="-113"/>
              <w:rPr>
                <w:sz w:val="20"/>
                <w:szCs w:val="20"/>
                <w:lang w:val="en-GB"/>
              </w:rPr>
            </w:pPr>
            <w:r>
              <w:rPr>
                <w:sz w:val="20"/>
                <w:szCs w:val="20"/>
                <w:lang w:val="en-GB"/>
              </w:rPr>
              <w:t>40,313</w:t>
            </w:r>
          </w:p>
        </w:tc>
        <w:tc>
          <w:tcPr>
            <w:tcW w:w="270" w:type="dxa"/>
            <w:shd w:val="clear" w:color="auto" w:fill="auto"/>
            <w:vAlign w:val="bottom"/>
          </w:tcPr>
          <w:p w:rsidR="00082E73" w:rsidRPr="008806E1" w:rsidRDefault="00082E73" w:rsidP="00082E73">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vAlign w:val="bottom"/>
          </w:tcPr>
          <w:p w:rsidR="00082E73" w:rsidRPr="008806E1" w:rsidRDefault="00082E73" w:rsidP="00082E73">
            <w:pPr>
              <w:tabs>
                <w:tab w:val="decimal" w:pos="729"/>
              </w:tabs>
              <w:snapToGrid w:val="0"/>
              <w:spacing w:line="260" w:lineRule="atLeast"/>
              <w:ind w:left="-113" w:right="-113"/>
              <w:rPr>
                <w:sz w:val="20"/>
                <w:szCs w:val="20"/>
                <w:lang w:val="en-GB"/>
              </w:rPr>
            </w:pPr>
            <w:r w:rsidRPr="008806E1">
              <w:rPr>
                <w:sz w:val="20"/>
                <w:szCs w:val="20"/>
                <w:lang w:val="en-GB"/>
              </w:rPr>
              <w:t>99</w:t>
            </w:r>
          </w:p>
        </w:tc>
        <w:tc>
          <w:tcPr>
            <w:tcW w:w="239" w:type="dxa"/>
            <w:shd w:val="clear" w:color="auto" w:fill="auto"/>
            <w:vAlign w:val="bottom"/>
          </w:tcPr>
          <w:p w:rsidR="00082E73" w:rsidRPr="008806E1" w:rsidRDefault="00082E73" w:rsidP="00082E73">
            <w:pPr>
              <w:tabs>
                <w:tab w:val="decimal" w:pos="657"/>
              </w:tabs>
              <w:snapToGrid w:val="0"/>
              <w:spacing w:line="240" w:lineRule="atLeast"/>
              <w:ind w:left="-113" w:right="-113"/>
              <w:rPr>
                <w:sz w:val="20"/>
                <w:szCs w:val="20"/>
              </w:rPr>
            </w:pPr>
          </w:p>
        </w:tc>
        <w:tc>
          <w:tcPr>
            <w:tcW w:w="873" w:type="dxa"/>
            <w:shd w:val="clear" w:color="auto" w:fill="auto"/>
            <w:vAlign w:val="bottom"/>
          </w:tcPr>
          <w:p w:rsidR="00082E73" w:rsidRPr="008806E1" w:rsidRDefault="00082E73" w:rsidP="00082E73">
            <w:pPr>
              <w:tabs>
                <w:tab w:val="decimal" w:pos="657"/>
              </w:tabs>
              <w:snapToGrid w:val="0"/>
              <w:spacing w:line="240" w:lineRule="atLeast"/>
              <w:ind w:right="-113"/>
              <w:rPr>
                <w:sz w:val="20"/>
                <w:szCs w:val="20"/>
                <w:lang w:val="en-GB"/>
              </w:rPr>
            </w:pPr>
            <w:r w:rsidRPr="008806E1">
              <w:rPr>
                <w:sz w:val="20"/>
                <w:szCs w:val="20"/>
                <w:lang w:val="en-GB"/>
              </w:rPr>
              <w:t>40,229</w:t>
            </w:r>
          </w:p>
        </w:tc>
        <w:tc>
          <w:tcPr>
            <w:tcW w:w="239" w:type="dxa"/>
            <w:shd w:val="clear" w:color="auto" w:fill="auto"/>
            <w:vAlign w:val="bottom"/>
          </w:tcPr>
          <w:p w:rsidR="00082E73" w:rsidRPr="008806E1" w:rsidRDefault="00082E73" w:rsidP="00082E73">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rsidR="00082E73" w:rsidRPr="008806E1" w:rsidRDefault="00082E73" w:rsidP="00082E73">
            <w:pPr>
              <w:tabs>
                <w:tab w:val="decimal" w:pos="648"/>
              </w:tabs>
              <w:snapToGrid w:val="0"/>
              <w:spacing w:line="260" w:lineRule="atLeast"/>
              <w:ind w:left="-113" w:right="-113"/>
              <w:rPr>
                <w:sz w:val="20"/>
                <w:szCs w:val="20"/>
                <w:lang w:val="en-GB"/>
              </w:rPr>
            </w:pPr>
            <w:r w:rsidRPr="008806E1">
              <w:rPr>
                <w:sz w:val="20"/>
                <w:szCs w:val="20"/>
                <w:lang w:val="en-GB"/>
              </w:rPr>
              <w:t>40,328</w:t>
            </w:r>
          </w:p>
        </w:tc>
      </w:tr>
      <w:tr w:rsidR="00082E73" w:rsidRPr="008806E1" w:rsidTr="00ED57D8">
        <w:trPr>
          <w:cantSplit/>
        </w:trPr>
        <w:tc>
          <w:tcPr>
            <w:tcW w:w="2882" w:type="dxa"/>
            <w:shd w:val="clear" w:color="auto" w:fill="auto"/>
            <w:vAlign w:val="bottom"/>
          </w:tcPr>
          <w:p w:rsidR="00082E73" w:rsidRPr="008806E1" w:rsidRDefault="00082E73" w:rsidP="00082E73">
            <w:pPr>
              <w:spacing w:line="240" w:lineRule="atLeast"/>
              <w:ind w:right="-197"/>
              <w:rPr>
                <w:sz w:val="20"/>
                <w:szCs w:val="20"/>
                <w:lang w:val="en-GB"/>
              </w:rPr>
            </w:pPr>
            <w:r w:rsidRPr="008806E1">
              <w:rPr>
                <w:sz w:val="20"/>
                <w:szCs w:val="20"/>
              </w:rPr>
              <w:t>Other financial institutions</w:t>
            </w:r>
            <w:r w:rsidRPr="008806E1">
              <w:rPr>
                <w:sz w:val="20"/>
                <w:szCs w:val="20"/>
                <w:vertAlign w:val="superscript"/>
                <w:cs/>
              </w:rPr>
              <w:t>**</w:t>
            </w:r>
            <w:r w:rsidRPr="008806E1">
              <w:rPr>
                <w:sz w:val="20"/>
                <w:szCs w:val="20"/>
                <w:cs/>
              </w:rPr>
              <w:t xml:space="preserve"> </w:t>
            </w:r>
          </w:p>
        </w:tc>
        <w:tc>
          <w:tcPr>
            <w:tcW w:w="900" w:type="dxa"/>
            <w:tcBorders>
              <w:bottom w:val="single" w:sz="4" w:space="0" w:color="000000"/>
            </w:tcBorders>
            <w:shd w:val="clear" w:color="auto" w:fill="auto"/>
            <w:vAlign w:val="bottom"/>
          </w:tcPr>
          <w:p w:rsidR="00082E73" w:rsidRPr="008806E1" w:rsidRDefault="0064386D" w:rsidP="00082E73">
            <w:pPr>
              <w:tabs>
                <w:tab w:val="decimal" w:pos="729"/>
              </w:tabs>
              <w:snapToGrid w:val="0"/>
              <w:spacing w:line="260" w:lineRule="atLeast"/>
              <w:ind w:left="-113" w:right="-113"/>
              <w:rPr>
                <w:sz w:val="20"/>
                <w:szCs w:val="20"/>
                <w:lang w:val="en-GB"/>
              </w:rPr>
            </w:pPr>
            <w:r w:rsidRPr="008806E1">
              <w:rPr>
                <w:sz w:val="20"/>
                <w:szCs w:val="20"/>
                <w:lang w:val="en-GB"/>
              </w:rPr>
              <w:t>10,</w:t>
            </w:r>
            <w:r w:rsidR="00303A9B" w:rsidRPr="008806E1">
              <w:rPr>
                <w:sz w:val="20"/>
                <w:szCs w:val="20"/>
                <w:lang w:val="en-GB"/>
              </w:rPr>
              <w:t>6</w:t>
            </w:r>
            <w:r w:rsidR="00E83ED5">
              <w:rPr>
                <w:sz w:val="20"/>
                <w:szCs w:val="20"/>
                <w:lang w:val="en-GB"/>
              </w:rPr>
              <w:t>97</w:t>
            </w:r>
          </w:p>
        </w:tc>
        <w:tc>
          <w:tcPr>
            <w:tcW w:w="270" w:type="dxa"/>
            <w:shd w:val="clear" w:color="auto" w:fill="auto"/>
            <w:vAlign w:val="bottom"/>
          </w:tcPr>
          <w:p w:rsidR="00082E73" w:rsidRPr="008806E1" w:rsidRDefault="00082E73" w:rsidP="00082E73">
            <w:pPr>
              <w:pStyle w:val="BodyText"/>
              <w:tabs>
                <w:tab w:val="decimal" w:pos="657"/>
              </w:tabs>
              <w:snapToGrid w:val="0"/>
              <w:spacing w:line="240" w:lineRule="atLeast"/>
              <w:ind w:left="-113" w:right="-113"/>
              <w:jc w:val="left"/>
              <w:rPr>
                <w:rFonts w:cs="Times New Roman"/>
                <w:color w:val="auto"/>
                <w:sz w:val="20"/>
                <w:szCs w:val="20"/>
                <w:lang w:val="en-US"/>
              </w:rPr>
            </w:pPr>
          </w:p>
        </w:tc>
        <w:tc>
          <w:tcPr>
            <w:tcW w:w="810" w:type="dxa"/>
            <w:tcBorders>
              <w:bottom w:val="single" w:sz="4" w:space="0" w:color="000000"/>
            </w:tcBorders>
            <w:shd w:val="clear" w:color="auto" w:fill="auto"/>
            <w:vAlign w:val="bottom"/>
          </w:tcPr>
          <w:p w:rsidR="00082E73" w:rsidRPr="008806E1" w:rsidRDefault="00303A9B" w:rsidP="00082E73">
            <w:pPr>
              <w:tabs>
                <w:tab w:val="decimal" w:pos="648"/>
              </w:tabs>
              <w:snapToGrid w:val="0"/>
              <w:spacing w:line="240" w:lineRule="atLeast"/>
              <w:ind w:right="-113"/>
              <w:rPr>
                <w:sz w:val="20"/>
                <w:szCs w:val="20"/>
                <w:lang w:val="en-GB"/>
              </w:rPr>
            </w:pPr>
            <w:r w:rsidRPr="008806E1">
              <w:rPr>
                <w:sz w:val="20"/>
                <w:szCs w:val="20"/>
                <w:lang w:val="en-GB"/>
              </w:rPr>
              <w:t>8,6</w:t>
            </w:r>
            <w:r w:rsidR="0064386D" w:rsidRPr="008806E1">
              <w:rPr>
                <w:sz w:val="20"/>
                <w:szCs w:val="20"/>
                <w:lang w:val="en-GB"/>
              </w:rPr>
              <w:t>44</w:t>
            </w:r>
          </w:p>
        </w:tc>
        <w:tc>
          <w:tcPr>
            <w:tcW w:w="270" w:type="dxa"/>
            <w:shd w:val="clear" w:color="auto" w:fill="auto"/>
            <w:vAlign w:val="bottom"/>
          </w:tcPr>
          <w:p w:rsidR="00082E73" w:rsidRPr="008806E1" w:rsidRDefault="00082E73" w:rsidP="00082E73">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tcBorders>
              <w:bottom w:val="single" w:sz="4" w:space="0" w:color="000000"/>
            </w:tcBorders>
            <w:shd w:val="clear" w:color="auto" w:fill="auto"/>
            <w:vAlign w:val="bottom"/>
          </w:tcPr>
          <w:p w:rsidR="00082E73" w:rsidRPr="008806E1" w:rsidRDefault="00E83ED5" w:rsidP="00082E73">
            <w:pPr>
              <w:tabs>
                <w:tab w:val="decimal" w:pos="742"/>
              </w:tabs>
              <w:snapToGrid w:val="0"/>
              <w:spacing w:line="260" w:lineRule="atLeast"/>
              <w:ind w:left="-113" w:right="-113"/>
              <w:rPr>
                <w:sz w:val="20"/>
                <w:szCs w:val="20"/>
                <w:lang w:val="en-GB"/>
              </w:rPr>
            </w:pPr>
            <w:r>
              <w:rPr>
                <w:sz w:val="20"/>
                <w:szCs w:val="20"/>
                <w:lang w:val="en-GB"/>
              </w:rPr>
              <w:t>19,341</w:t>
            </w:r>
          </w:p>
        </w:tc>
        <w:tc>
          <w:tcPr>
            <w:tcW w:w="270" w:type="dxa"/>
            <w:shd w:val="clear" w:color="auto" w:fill="auto"/>
            <w:vAlign w:val="bottom"/>
          </w:tcPr>
          <w:p w:rsidR="00082E73" w:rsidRPr="008806E1" w:rsidRDefault="00082E73" w:rsidP="00082E73">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tcBorders>
              <w:bottom w:val="single" w:sz="4" w:space="0" w:color="000000"/>
            </w:tcBorders>
            <w:shd w:val="clear" w:color="auto" w:fill="auto"/>
            <w:vAlign w:val="bottom"/>
          </w:tcPr>
          <w:p w:rsidR="00082E73" w:rsidRPr="008806E1" w:rsidRDefault="00082E73" w:rsidP="00082E73">
            <w:pPr>
              <w:tabs>
                <w:tab w:val="decimal" w:pos="729"/>
              </w:tabs>
              <w:snapToGrid w:val="0"/>
              <w:spacing w:line="260" w:lineRule="atLeast"/>
              <w:ind w:left="-113" w:right="-113"/>
              <w:rPr>
                <w:sz w:val="20"/>
                <w:szCs w:val="20"/>
                <w:lang w:val="en-GB"/>
              </w:rPr>
            </w:pPr>
            <w:r w:rsidRPr="008806E1">
              <w:rPr>
                <w:sz w:val="20"/>
                <w:szCs w:val="20"/>
                <w:lang w:val="en-GB"/>
              </w:rPr>
              <w:t>14,223</w:t>
            </w:r>
          </w:p>
        </w:tc>
        <w:tc>
          <w:tcPr>
            <w:tcW w:w="239" w:type="dxa"/>
            <w:shd w:val="clear" w:color="auto" w:fill="auto"/>
            <w:vAlign w:val="bottom"/>
          </w:tcPr>
          <w:p w:rsidR="00082E73" w:rsidRPr="008806E1" w:rsidRDefault="00082E73" w:rsidP="00082E73">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tcBorders>
              <w:bottom w:val="single" w:sz="4" w:space="0" w:color="000000"/>
            </w:tcBorders>
            <w:shd w:val="clear" w:color="auto" w:fill="auto"/>
            <w:vAlign w:val="bottom"/>
          </w:tcPr>
          <w:p w:rsidR="00082E73" w:rsidRPr="008806E1" w:rsidRDefault="00082E73" w:rsidP="00082E73">
            <w:pPr>
              <w:tabs>
                <w:tab w:val="decimal" w:pos="648"/>
              </w:tabs>
              <w:snapToGrid w:val="0"/>
              <w:spacing w:line="240" w:lineRule="atLeast"/>
              <w:ind w:right="-113"/>
              <w:rPr>
                <w:sz w:val="20"/>
                <w:szCs w:val="20"/>
                <w:lang w:val="en-GB"/>
              </w:rPr>
            </w:pPr>
            <w:r w:rsidRPr="008806E1">
              <w:rPr>
                <w:sz w:val="20"/>
                <w:szCs w:val="20"/>
                <w:lang w:val="en-GB"/>
              </w:rPr>
              <w:t>8,185</w:t>
            </w:r>
          </w:p>
        </w:tc>
        <w:tc>
          <w:tcPr>
            <w:tcW w:w="239" w:type="dxa"/>
            <w:shd w:val="clear" w:color="auto" w:fill="auto"/>
            <w:vAlign w:val="bottom"/>
          </w:tcPr>
          <w:p w:rsidR="00082E73" w:rsidRPr="008806E1" w:rsidRDefault="00082E73" w:rsidP="00082E73">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tcBorders>
              <w:bottom w:val="single" w:sz="4" w:space="0" w:color="000000"/>
            </w:tcBorders>
            <w:shd w:val="clear" w:color="auto" w:fill="auto"/>
            <w:vAlign w:val="bottom"/>
          </w:tcPr>
          <w:p w:rsidR="00082E73" w:rsidRPr="008806E1" w:rsidRDefault="00082E73" w:rsidP="00082E73">
            <w:pPr>
              <w:tabs>
                <w:tab w:val="decimal" w:pos="648"/>
              </w:tabs>
              <w:snapToGrid w:val="0"/>
              <w:spacing w:line="260" w:lineRule="atLeast"/>
              <w:ind w:left="-113" w:right="-113"/>
              <w:rPr>
                <w:sz w:val="20"/>
                <w:szCs w:val="20"/>
                <w:lang w:val="en-GB"/>
              </w:rPr>
            </w:pPr>
            <w:r w:rsidRPr="008806E1">
              <w:rPr>
                <w:sz w:val="20"/>
                <w:szCs w:val="20"/>
                <w:lang w:val="en-GB"/>
              </w:rPr>
              <w:t>22,408</w:t>
            </w:r>
          </w:p>
        </w:tc>
      </w:tr>
      <w:tr w:rsidR="00082E73" w:rsidRPr="008806E1" w:rsidTr="00ED57D8">
        <w:trPr>
          <w:cantSplit/>
        </w:trPr>
        <w:tc>
          <w:tcPr>
            <w:tcW w:w="2882" w:type="dxa"/>
            <w:shd w:val="clear" w:color="auto" w:fill="auto"/>
            <w:vAlign w:val="bottom"/>
          </w:tcPr>
          <w:p w:rsidR="00082E73" w:rsidRPr="008806E1" w:rsidRDefault="00082E73" w:rsidP="00082E73">
            <w:pPr>
              <w:spacing w:line="240" w:lineRule="atLeast"/>
              <w:ind w:right="-197"/>
              <w:rPr>
                <w:b/>
                <w:bCs/>
                <w:sz w:val="20"/>
                <w:szCs w:val="20"/>
                <w:lang w:val="en-GB"/>
              </w:rPr>
            </w:pPr>
            <w:r w:rsidRPr="008806E1">
              <w:rPr>
                <w:b/>
                <w:bCs/>
                <w:sz w:val="20"/>
                <w:szCs w:val="20"/>
              </w:rPr>
              <w:t>Total domestic items</w:t>
            </w:r>
          </w:p>
        </w:tc>
        <w:tc>
          <w:tcPr>
            <w:tcW w:w="900" w:type="dxa"/>
            <w:tcBorders>
              <w:top w:val="single" w:sz="4" w:space="0" w:color="000000"/>
              <w:bottom w:val="single" w:sz="4" w:space="0" w:color="000000"/>
            </w:tcBorders>
            <w:shd w:val="clear" w:color="auto" w:fill="auto"/>
            <w:vAlign w:val="bottom"/>
          </w:tcPr>
          <w:p w:rsidR="00082E73" w:rsidRPr="008806E1" w:rsidRDefault="00303A9B" w:rsidP="00082E73">
            <w:pPr>
              <w:tabs>
                <w:tab w:val="decimal" w:pos="729"/>
              </w:tabs>
              <w:snapToGrid w:val="0"/>
              <w:spacing w:line="260" w:lineRule="atLeast"/>
              <w:ind w:left="-113" w:right="-113"/>
              <w:rPr>
                <w:b/>
                <w:bCs/>
                <w:sz w:val="20"/>
                <w:szCs w:val="20"/>
                <w:lang w:val="en-GB"/>
              </w:rPr>
            </w:pPr>
            <w:r w:rsidRPr="008806E1">
              <w:rPr>
                <w:b/>
                <w:bCs/>
                <w:sz w:val="20"/>
                <w:szCs w:val="20"/>
                <w:lang w:val="en-GB"/>
              </w:rPr>
              <w:t>13,5</w:t>
            </w:r>
            <w:r w:rsidR="00E83ED5">
              <w:rPr>
                <w:b/>
                <w:bCs/>
                <w:sz w:val="20"/>
                <w:szCs w:val="20"/>
                <w:lang w:val="en-GB"/>
              </w:rPr>
              <w:t>91</w:t>
            </w:r>
          </w:p>
        </w:tc>
        <w:tc>
          <w:tcPr>
            <w:tcW w:w="270" w:type="dxa"/>
            <w:shd w:val="clear" w:color="auto" w:fill="auto"/>
            <w:vAlign w:val="bottom"/>
          </w:tcPr>
          <w:p w:rsidR="00082E73" w:rsidRPr="008806E1" w:rsidRDefault="00082E73" w:rsidP="00082E73">
            <w:pPr>
              <w:tabs>
                <w:tab w:val="decimal" w:pos="657"/>
              </w:tabs>
              <w:snapToGrid w:val="0"/>
              <w:spacing w:line="240" w:lineRule="atLeast"/>
              <w:ind w:left="-113" w:right="-113"/>
              <w:rPr>
                <w:b/>
                <w:bCs/>
                <w:sz w:val="20"/>
                <w:szCs w:val="20"/>
              </w:rPr>
            </w:pPr>
          </w:p>
        </w:tc>
        <w:tc>
          <w:tcPr>
            <w:tcW w:w="810" w:type="dxa"/>
            <w:tcBorders>
              <w:top w:val="single" w:sz="4" w:space="0" w:color="000000"/>
              <w:bottom w:val="single" w:sz="4" w:space="0" w:color="000000"/>
            </w:tcBorders>
            <w:shd w:val="clear" w:color="auto" w:fill="auto"/>
            <w:vAlign w:val="bottom"/>
          </w:tcPr>
          <w:p w:rsidR="00082E73" w:rsidRPr="008806E1" w:rsidRDefault="00303A9B" w:rsidP="00082E73">
            <w:pPr>
              <w:tabs>
                <w:tab w:val="decimal" w:pos="657"/>
              </w:tabs>
              <w:snapToGrid w:val="0"/>
              <w:spacing w:line="240" w:lineRule="atLeast"/>
              <w:ind w:right="-113"/>
              <w:rPr>
                <w:b/>
                <w:bCs/>
                <w:sz w:val="20"/>
                <w:szCs w:val="20"/>
                <w:lang w:val="en-GB"/>
              </w:rPr>
            </w:pPr>
            <w:r w:rsidRPr="008806E1">
              <w:rPr>
                <w:b/>
                <w:bCs/>
                <w:sz w:val="20"/>
                <w:szCs w:val="20"/>
                <w:lang w:val="en-GB"/>
              </w:rPr>
              <w:t>91,8</w:t>
            </w:r>
            <w:r w:rsidR="0064386D" w:rsidRPr="008806E1">
              <w:rPr>
                <w:b/>
                <w:bCs/>
                <w:sz w:val="20"/>
                <w:szCs w:val="20"/>
                <w:lang w:val="en-GB"/>
              </w:rPr>
              <w:t>8</w:t>
            </w:r>
            <w:r w:rsidR="00E83ED5">
              <w:rPr>
                <w:b/>
                <w:bCs/>
                <w:sz w:val="20"/>
                <w:szCs w:val="20"/>
                <w:lang w:val="en-GB"/>
              </w:rPr>
              <w:t>6</w:t>
            </w:r>
          </w:p>
        </w:tc>
        <w:tc>
          <w:tcPr>
            <w:tcW w:w="270" w:type="dxa"/>
            <w:shd w:val="clear" w:color="auto" w:fill="auto"/>
            <w:vAlign w:val="bottom"/>
          </w:tcPr>
          <w:p w:rsidR="00082E73" w:rsidRPr="008806E1" w:rsidRDefault="00082E73" w:rsidP="00082E73">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00" w:type="dxa"/>
            <w:tcBorders>
              <w:top w:val="single" w:sz="4" w:space="0" w:color="000000"/>
              <w:bottom w:val="single" w:sz="4" w:space="0" w:color="000000"/>
            </w:tcBorders>
            <w:shd w:val="clear" w:color="auto" w:fill="auto"/>
            <w:vAlign w:val="bottom"/>
          </w:tcPr>
          <w:p w:rsidR="00082E73" w:rsidRPr="008806E1" w:rsidRDefault="00303A9B" w:rsidP="00082E73">
            <w:pPr>
              <w:tabs>
                <w:tab w:val="decimal" w:pos="742"/>
              </w:tabs>
              <w:snapToGrid w:val="0"/>
              <w:spacing w:line="260" w:lineRule="atLeast"/>
              <w:ind w:left="-113" w:right="-113"/>
              <w:rPr>
                <w:b/>
                <w:bCs/>
                <w:sz w:val="20"/>
                <w:szCs w:val="20"/>
                <w:lang w:val="en-GB"/>
              </w:rPr>
            </w:pPr>
            <w:r w:rsidRPr="008806E1">
              <w:rPr>
                <w:b/>
                <w:bCs/>
                <w:sz w:val="20"/>
                <w:szCs w:val="20"/>
                <w:lang w:val="en-GB"/>
              </w:rPr>
              <w:t>105,477</w:t>
            </w:r>
          </w:p>
        </w:tc>
        <w:tc>
          <w:tcPr>
            <w:tcW w:w="270" w:type="dxa"/>
            <w:shd w:val="clear" w:color="auto" w:fill="auto"/>
            <w:vAlign w:val="bottom"/>
          </w:tcPr>
          <w:p w:rsidR="00082E73" w:rsidRPr="008806E1" w:rsidRDefault="00082E73" w:rsidP="00082E73">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53" w:type="dxa"/>
            <w:tcBorders>
              <w:top w:val="single" w:sz="4" w:space="0" w:color="000000"/>
              <w:bottom w:val="single" w:sz="4" w:space="0" w:color="000000"/>
            </w:tcBorders>
            <w:shd w:val="clear" w:color="auto" w:fill="auto"/>
            <w:vAlign w:val="bottom"/>
          </w:tcPr>
          <w:p w:rsidR="00082E73" w:rsidRPr="008806E1" w:rsidRDefault="00082E73" w:rsidP="00082E73">
            <w:pPr>
              <w:tabs>
                <w:tab w:val="decimal" w:pos="729"/>
              </w:tabs>
              <w:snapToGrid w:val="0"/>
              <w:spacing w:line="260" w:lineRule="atLeast"/>
              <w:ind w:left="-113" w:right="-113"/>
              <w:rPr>
                <w:b/>
                <w:bCs/>
                <w:sz w:val="20"/>
                <w:szCs w:val="20"/>
                <w:lang w:val="en-GB"/>
              </w:rPr>
            </w:pPr>
            <w:r w:rsidRPr="008806E1">
              <w:rPr>
                <w:b/>
                <w:bCs/>
                <w:sz w:val="20"/>
                <w:szCs w:val="20"/>
                <w:lang w:val="en-GB"/>
              </w:rPr>
              <w:t>17,010</w:t>
            </w:r>
          </w:p>
        </w:tc>
        <w:tc>
          <w:tcPr>
            <w:tcW w:w="239" w:type="dxa"/>
            <w:shd w:val="clear" w:color="auto" w:fill="auto"/>
            <w:vAlign w:val="bottom"/>
          </w:tcPr>
          <w:p w:rsidR="00082E73" w:rsidRPr="008806E1" w:rsidRDefault="00082E73" w:rsidP="00082E73">
            <w:pPr>
              <w:tabs>
                <w:tab w:val="decimal" w:pos="657"/>
              </w:tabs>
              <w:snapToGrid w:val="0"/>
              <w:spacing w:line="240" w:lineRule="atLeast"/>
              <w:ind w:left="-113" w:right="-113"/>
              <w:rPr>
                <w:b/>
                <w:bCs/>
                <w:sz w:val="20"/>
                <w:szCs w:val="20"/>
              </w:rPr>
            </w:pPr>
          </w:p>
        </w:tc>
        <w:tc>
          <w:tcPr>
            <w:tcW w:w="873" w:type="dxa"/>
            <w:tcBorders>
              <w:top w:val="single" w:sz="4" w:space="0" w:color="000000"/>
              <w:bottom w:val="single" w:sz="4" w:space="0" w:color="000000"/>
            </w:tcBorders>
            <w:shd w:val="clear" w:color="auto" w:fill="auto"/>
            <w:vAlign w:val="bottom"/>
          </w:tcPr>
          <w:p w:rsidR="00082E73" w:rsidRPr="008806E1" w:rsidRDefault="00082E73" w:rsidP="00082E73">
            <w:pPr>
              <w:tabs>
                <w:tab w:val="decimal" w:pos="657"/>
              </w:tabs>
              <w:snapToGrid w:val="0"/>
              <w:spacing w:line="240" w:lineRule="atLeast"/>
              <w:ind w:right="-113"/>
              <w:rPr>
                <w:b/>
                <w:bCs/>
                <w:sz w:val="20"/>
                <w:szCs w:val="20"/>
                <w:lang w:val="en-GB"/>
              </w:rPr>
            </w:pPr>
            <w:r w:rsidRPr="008806E1">
              <w:rPr>
                <w:b/>
                <w:bCs/>
                <w:sz w:val="20"/>
                <w:szCs w:val="20"/>
                <w:lang w:val="en-GB"/>
              </w:rPr>
              <w:t>79,935</w:t>
            </w:r>
          </w:p>
        </w:tc>
        <w:tc>
          <w:tcPr>
            <w:tcW w:w="239" w:type="dxa"/>
            <w:shd w:val="clear" w:color="auto" w:fill="auto"/>
            <w:vAlign w:val="bottom"/>
          </w:tcPr>
          <w:p w:rsidR="00082E73" w:rsidRPr="008806E1" w:rsidRDefault="00082E73" w:rsidP="00082E73">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082E73" w:rsidRPr="008806E1" w:rsidRDefault="00082E73" w:rsidP="00082E73">
            <w:pPr>
              <w:tabs>
                <w:tab w:val="decimal" w:pos="648"/>
              </w:tabs>
              <w:snapToGrid w:val="0"/>
              <w:spacing w:line="260" w:lineRule="atLeast"/>
              <w:ind w:left="-113" w:right="-113"/>
              <w:rPr>
                <w:b/>
                <w:bCs/>
                <w:sz w:val="20"/>
                <w:szCs w:val="20"/>
                <w:lang w:val="en-GB"/>
              </w:rPr>
            </w:pPr>
            <w:r w:rsidRPr="008806E1">
              <w:rPr>
                <w:b/>
                <w:bCs/>
                <w:sz w:val="20"/>
                <w:szCs w:val="20"/>
                <w:lang w:val="en-GB"/>
              </w:rPr>
              <w:t>96,945</w:t>
            </w:r>
          </w:p>
        </w:tc>
      </w:tr>
      <w:tr w:rsidR="00082E73" w:rsidRPr="008806E1" w:rsidTr="00373FA3">
        <w:trPr>
          <w:cantSplit/>
        </w:trPr>
        <w:tc>
          <w:tcPr>
            <w:tcW w:w="2882" w:type="dxa"/>
            <w:shd w:val="clear" w:color="auto" w:fill="auto"/>
            <w:vAlign w:val="bottom"/>
          </w:tcPr>
          <w:p w:rsidR="00082E73" w:rsidRPr="008806E1" w:rsidRDefault="00082E73" w:rsidP="00082E73">
            <w:pPr>
              <w:snapToGrid w:val="0"/>
              <w:spacing w:line="240" w:lineRule="atLeast"/>
              <w:ind w:right="-197"/>
              <w:rPr>
                <w:b/>
                <w:bCs/>
                <w:sz w:val="20"/>
                <w:szCs w:val="20"/>
              </w:rPr>
            </w:pPr>
          </w:p>
        </w:tc>
        <w:tc>
          <w:tcPr>
            <w:tcW w:w="900" w:type="dxa"/>
            <w:tcBorders>
              <w:top w:val="single" w:sz="4" w:space="0" w:color="000000"/>
            </w:tcBorders>
            <w:shd w:val="clear" w:color="auto" w:fill="auto"/>
            <w:vAlign w:val="bottom"/>
          </w:tcPr>
          <w:p w:rsidR="00082E73" w:rsidRPr="008806E1" w:rsidRDefault="00082E73" w:rsidP="00082E73">
            <w:pPr>
              <w:tabs>
                <w:tab w:val="decimal" w:pos="661"/>
              </w:tabs>
              <w:snapToGrid w:val="0"/>
              <w:spacing w:line="240" w:lineRule="atLeast"/>
              <w:ind w:right="-113"/>
              <w:rPr>
                <w:sz w:val="20"/>
                <w:szCs w:val="20"/>
                <w:lang w:val="en-GB"/>
              </w:rPr>
            </w:pPr>
          </w:p>
        </w:tc>
        <w:tc>
          <w:tcPr>
            <w:tcW w:w="270" w:type="dxa"/>
            <w:shd w:val="clear" w:color="auto" w:fill="auto"/>
            <w:vAlign w:val="bottom"/>
          </w:tcPr>
          <w:p w:rsidR="00082E73" w:rsidRPr="008806E1" w:rsidRDefault="00082E73" w:rsidP="00082E73">
            <w:pPr>
              <w:pStyle w:val="BodyText"/>
              <w:tabs>
                <w:tab w:val="decimal" w:pos="657"/>
              </w:tabs>
              <w:snapToGrid w:val="0"/>
              <w:spacing w:line="240" w:lineRule="atLeast"/>
              <w:ind w:left="-113" w:right="-113"/>
              <w:jc w:val="left"/>
              <w:rPr>
                <w:rFonts w:cs="Times New Roman"/>
                <w:color w:val="auto"/>
                <w:sz w:val="20"/>
                <w:szCs w:val="20"/>
                <w:lang w:val="en-US"/>
              </w:rPr>
            </w:pPr>
          </w:p>
        </w:tc>
        <w:tc>
          <w:tcPr>
            <w:tcW w:w="810" w:type="dxa"/>
            <w:tcBorders>
              <w:top w:val="single" w:sz="4" w:space="0" w:color="000000"/>
            </w:tcBorders>
            <w:shd w:val="clear" w:color="auto" w:fill="auto"/>
            <w:vAlign w:val="bottom"/>
          </w:tcPr>
          <w:p w:rsidR="00082E73" w:rsidRPr="008806E1" w:rsidRDefault="00082E73" w:rsidP="00082E73">
            <w:pPr>
              <w:tabs>
                <w:tab w:val="decimal" w:pos="657"/>
              </w:tabs>
              <w:snapToGrid w:val="0"/>
              <w:spacing w:line="240" w:lineRule="atLeast"/>
              <w:ind w:right="-113"/>
              <w:rPr>
                <w:sz w:val="20"/>
                <w:szCs w:val="20"/>
                <w:lang w:val="en-GB"/>
              </w:rPr>
            </w:pPr>
          </w:p>
        </w:tc>
        <w:tc>
          <w:tcPr>
            <w:tcW w:w="270" w:type="dxa"/>
            <w:shd w:val="clear" w:color="auto" w:fill="auto"/>
            <w:vAlign w:val="bottom"/>
          </w:tcPr>
          <w:p w:rsidR="00082E73" w:rsidRPr="008806E1" w:rsidRDefault="00082E73" w:rsidP="00082E73">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tcBorders>
              <w:top w:val="single" w:sz="4" w:space="0" w:color="000000"/>
            </w:tcBorders>
            <w:shd w:val="clear" w:color="auto" w:fill="auto"/>
            <w:vAlign w:val="bottom"/>
          </w:tcPr>
          <w:p w:rsidR="00082E73" w:rsidRPr="008806E1" w:rsidRDefault="00082E73" w:rsidP="00082E73">
            <w:pPr>
              <w:tabs>
                <w:tab w:val="decimal" w:pos="657"/>
              </w:tabs>
              <w:snapToGrid w:val="0"/>
              <w:spacing w:line="240" w:lineRule="atLeast"/>
              <w:ind w:right="-113"/>
              <w:rPr>
                <w:sz w:val="20"/>
                <w:szCs w:val="20"/>
                <w:lang w:val="en-GB"/>
              </w:rPr>
            </w:pPr>
          </w:p>
        </w:tc>
        <w:tc>
          <w:tcPr>
            <w:tcW w:w="270" w:type="dxa"/>
            <w:shd w:val="clear" w:color="auto" w:fill="auto"/>
            <w:vAlign w:val="bottom"/>
          </w:tcPr>
          <w:p w:rsidR="00082E73" w:rsidRPr="008806E1" w:rsidRDefault="00082E73" w:rsidP="00082E73">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tcBorders>
              <w:top w:val="single" w:sz="4" w:space="0" w:color="000000"/>
            </w:tcBorders>
            <w:shd w:val="clear" w:color="auto" w:fill="auto"/>
            <w:vAlign w:val="bottom"/>
          </w:tcPr>
          <w:p w:rsidR="00082E73" w:rsidRPr="008806E1" w:rsidRDefault="00082E73" w:rsidP="001F0728">
            <w:pPr>
              <w:tabs>
                <w:tab w:val="decimal" w:pos="522"/>
              </w:tabs>
              <w:snapToGrid w:val="0"/>
              <w:spacing w:line="260" w:lineRule="atLeast"/>
              <w:ind w:left="-113" w:right="-113"/>
              <w:rPr>
                <w:sz w:val="20"/>
                <w:szCs w:val="20"/>
                <w:lang w:val="en-GB"/>
              </w:rPr>
            </w:pPr>
          </w:p>
        </w:tc>
        <w:tc>
          <w:tcPr>
            <w:tcW w:w="239" w:type="dxa"/>
            <w:shd w:val="clear" w:color="auto" w:fill="auto"/>
            <w:vAlign w:val="bottom"/>
          </w:tcPr>
          <w:p w:rsidR="00082E73" w:rsidRPr="008806E1" w:rsidRDefault="00082E73" w:rsidP="00082E73">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rsidR="00082E73" w:rsidRPr="008806E1" w:rsidRDefault="00082E73" w:rsidP="00082E73">
            <w:pPr>
              <w:tabs>
                <w:tab w:val="decimal" w:pos="657"/>
              </w:tabs>
              <w:snapToGrid w:val="0"/>
              <w:spacing w:line="240" w:lineRule="atLeast"/>
              <w:ind w:right="-113"/>
              <w:rPr>
                <w:sz w:val="20"/>
                <w:szCs w:val="20"/>
                <w:lang w:val="en-GB"/>
              </w:rPr>
            </w:pPr>
          </w:p>
        </w:tc>
        <w:tc>
          <w:tcPr>
            <w:tcW w:w="239" w:type="dxa"/>
            <w:shd w:val="clear" w:color="auto" w:fill="auto"/>
            <w:vAlign w:val="bottom"/>
          </w:tcPr>
          <w:p w:rsidR="00082E73" w:rsidRPr="008806E1" w:rsidRDefault="00082E73" w:rsidP="00082E73">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rsidR="00082E73" w:rsidRPr="008806E1" w:rsidRDefault="00082E73" w:rsidP="00082E73">
            <w:pPr>
              <w:tabs>
                <w:tab w:val="decimal" w:pos="648"/>
              </w:tabs>
              <w:snapToGrid w:val="0"/>
              <w:spacing w:line="240" w:lineRule="atLeast"/>
              <w:ind w:right="-113"/>
              <w:rPr>
                <w:sz w:val="20"/>
                <w:szCs w:val="20"/>
                <w:lang w:val="en-GB"/>
              </w:rPr>
            </w:pPr>
          </w:p>
        </w:tc>
      </w:tr>
      <w:tr w:rsidR="00082E73" w:rsidRPr="008806E1" w:rsidTr="00373FA3">
        <w:trPr>
          <w:cantSplit/>
        </w:trPr>
        <w:tc>
          <w:tcPr>
            <w:tcW w:w="2882" w:type="dxa"/>
            <w:shd w:val="clear" w:color="auto" w:fill="auto"/>
            <w:vAlign w:val="bottom"/>
          </w:tcPr>
          <w:p w:rsidR="00082E73" w:rsidRPr="008806E1" w:rsidRDefault="00082E73" w:rsidP="00082E73">
            <w:pPr>
              <w:spacing w:line="240" w:lineRule="atLeast"/>
              <w:ind w:right="-197"/>
              <w:rPr>
                <w:sz w:val="20"/>
                <w:szCs w:val="20"/>
                <w:lang w:val="en-GB"/>
              </w:rPr>
            </w:pPr>
            <w:r w:rsidRPr="008806E1">
              <w:rPr>
                <w:b/>
                <w:bCs/>
                <w:sz w:val="20"/>
                <w:szCs w:val="20"/>
              </w:rPr>
              <w:t>Foreign items</w:t>
            </w:r>
            <w:r w:rsidRPr="008806E1">
              <w:rPr>
                <w:b/>
                <w:bCs/>
                <w:sz w:val="20"/>
                <w:szCs w:val="20"/>
                <w:cs/>
              </w:rPr>
              <w:t>:</w:t>
            </w:r>
          </w:p>
        </w:tc>
        <w:tc>
          <w:tcPr>
            <w:tcW w:w="900" w:type="dxa"/>
            <w:shd w:val="clear" w:color="auto" w:fill="auto"/>
            <w:vAlign w:val="bottom"/>
          </w:tcPr>
          <w:p w:rsidR="00082E73" w:rsidRPr="008806E1" w:rsidRDefault="00082E73" w:rsidP="00082E73">
            <w:pPr>
              <w:tabs>
                <w:tab w:val="decimal" w:pos="661"/>
              </w:tabs>
              <w:snapToGrid w:val="0"/>
              <w:spacing w:line="240" w:lineRule="atLeast"/>
              <w:ind w:right="-113"/>
              <w:rPr>
                <w:sz w:val="20"/>
                <w:szCs w:val="20"/>
                <w:lang w:val="en-GB"/>
              </w:rPr>
            </w:pPr>
          </w:p>
        </w:tc>
        <w:tc>
          <w:tcPr>
            <w:tcW w:w="270" w:type="dxa"/>
            <w:shd w:val="clear" w:color="auto" w:fill="auto"/>
            <w:vAlign w:val="bottom"/>
          </w:tcPr>
          <w:p w:rsidR="00082E73" w:rsidRPr="008806E1" w:rsidRDefault="00082E73" w:rsidP="00082E73">
            <w:pPr>
              <w:tabs>
                <w:tab w:val="decimal" w:pos="657"/>
              </w:tabs>
              <w:snapToGrid w:val="0"/>
              <w:spacing w:line="240" w:lineRule="atLeast"/>
              <w:ind w:left="-113" w:right="-113"/>
              <w:rPr>
                <w:sz w:val="20"/>
                <w:szCs w:val="20"/>
              </w:rPr>
            </w:pPr>
          </w:p>
        </w:tc>
        <w:tc>
          <w:tcPr>
            <w:tcW w:w="810" w:type="dxa"/>
            <w:shd w:val="clear" w:color="auto" w:fill="auto"/>
            <w:vAlign w:val="bottom"/>
          </w:tcPr>
          <w:p w:rsidR="00082E73" w:rsidRPr="008806E1" w:rsidRDefault="00082E73" w:rsidP="00082E73">
            <w:pPr>
              <w:tabs>
                <w:tab w:val="decimal" w:pos="657"/>
              </w:tabs>
              <w:snapToGrid w:val="0"/>
              <w:spacing w:line="240" w:lineRule="atLeast"/>
              <w:ind w:right="-113"/>
              <w:rPr>
                <w:sz w:val="20"/>
                <w:szCs w:val="20"/>
                <w:lang w:val="en-GB"/>
              </w:rPr>
            </w:pPr>
          </w:p>
        </w:tc>
        <w:tc>
          <w:tcPr>
            <w:tcW w:w="270" w:type="dxa"/>
            <w:shd w:val="clear" w:color="auto" w:fill="auto"/>
            <w:vAlign w:val="bottom"/>
          </w:tcPr>
          <w:p w:rsidR="00082E73" w:rsidRPr="008806E1" w:rsidRDefault="00082E73" w:rsidP="00082E73">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shd w:val="clear" w:color="auto" w:fill="auto"/>
            <w:vAlign w:val="bottom"/>
          </w:tcPr>
          <w:p w:rsidR="00082E73" w:rsidRPr="008806E1" w:rsidRDefault="00082E73" w:rsidP="00082E73">
            <w:pPr>
              <w:tabs>
                <w:tab w:val="decimal" w:pos="657"/>
              </w:tabs>
              <w:snapToGrid w:val="0"/>
              <w:spacing w:line="240" w:lineRule="atLeast"/>
              <w:ind w:right="-113"/>
              <w:rPr>
                <w:sz w:val="20"/>
                <w:szCs w:val="20"/>
                <w:lang w:val="en-GB"/>
              </w:rPr>
            </w:pPr>
          </w:p>
        </w:tc>
        <w:tc>
          <w:tcPr>
            <w:tcW w:w="270" w:type="dxa"/>
            <w:shd w:val="clear" w:color="auto" w:fill="auto"/>
            <w:vAlign w:val="bottom"/>
          </w:tcPr>
          <w:p w:rsidR="00082E73" w:rsidRPr="008806E1" w:rsidRDefault="00082E73" w:rsidP="00082E73">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vAlign w:val="bottom"/>
          </w:tcPr>
          <w:p w:rsidR="00082E73" w:rsidRPr="008806E1" w:rsidRDefault="00082E73" w:rsidP="001F0728">
            <w:pPr>
              <w:tabs>
                <w:tab w:val="decimal" w:pos="522"/>
              </w:tabs>
              <w:snapToGrid w:val="0"/>
              <w:spacing w:line="260" w:lineRule="atLeast"/>
              <w:ind w:left="-113" w:right="-113"/>
              <w:rPr>
                <w:sz w:val="20"/>
                <w:szCs w:val="20"/>
                <w:lang w:val="en-GB"/>
              </w:rPr>
            </w:pPr>
          </w:p>
        </w:tc>
        <w:tc>
          <w:tcPr>
            <w:tcW w:w="239" w:type="dxa"/>
            <w:shd w:val="clear" w:color="auto" w:fill="auto"/>
            <w:vAlign w:val="bottom"/>
          </w:tcPr>
          <w:p w:rsidR="00082E73" w:rsidRPr="008806E1" w:rsidRDefault="00082E73" w:rsidP="00082E73">
            <w:pPr>
              <w:tabs>
                <w:tab w:val="decimal" w:pos="657"/>
              </w:tabs>
              <w:snapToGrid w:val="0"/>
              <w:spacing w:line="240" w:lineRule="atLeast"/>
              <w:ind w:left="-113" w:right="-113"/>
              <w:rPr>
                <w:sz w:val="20"/>
                <w:szCs w:val="20"/>
              </w:rPr>
            </w:pPr>
          </w:p>
        </w:tc>
        <w:tc>
          <w:tcPr>
            <w:tcW w:w="873" w:type="dxa"/>
            <w:shd w:val="clear" w:color="auto" w:fill="auto"/>
            <w:vAlign w:val="bottom"/>
          </w:tcPr>
          <w:p w:rsidR="00082E73" w:rsidRPr="008806E1" w:rsidRDefault="00082E73" w:rsidP="00082E73">
            <w:pPr>
              <w:tabs>
                <w:tab w:val="decimal" w:pos="657"/>
              </w:tabs>
              <w:snapToGrid w:val="0"/>
              <w:spacing w:line="240" w:lineRule="atLeast"/>
              <w:ind w:right="-113"/>
              <w:rPr>
                <w:sz w:val="20"/>
                <w:szCs w:val="20"/>
                <w:lang w:val="en-GB"/>
              </w:rPr>
            </w:pPr>
          </w:p>
        </w:tc>
        <w:tc>
          <w:tcPr>
            <w:tcW w:w="239" w:type="dxa"/>
            <w:shd w:val="clear" w:color="auto" w:fill="auto"/>
            <w:vAlign w:val="bottom"/>
          </w:tcPr>
          <w:p w:rsidR="00082E73" w:rsidRPr="008806E1" w:rsidRDefault="00082E73" w:rsidP="00082E73">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rsidR="00082E73" w:rsidRPr="008806E1" w:rsidRDefault="00082E73" w:rsidP="00082E73">
            <w:pPr>
              <w:tabs>
                <w:tab w:val="decimal" w:pos="648"/>
              </w:tabs>
              <w:snapToGrid w:val="0"/>
              <w:spacing w:line="240" w:lineRule="atLeast"/>
              <w:ind w:right="-113"/>
              <w:rPr>
                <w:sz w:val="20"/>
                <w:szCs w:val="20"/>
                <w:lang w:val="en-GB"/>
              </w:rPr>
            </w:pPr>
          </w:p>
        </w:tc>
      </w:tr>
      <w:tr w:rsidR="00692DA7" w:rsidRPr="008806E1" w:rsidTr="00F67F6F">
        <w:trPr>
          <w:cantSplit/>
        </w:trPr>
        <w:tc>
          <w:tcPr>
            <w:tcW w:w="2882" w:type="dxa"/>
            <w:shd w:val="clear" w:color="auto" w:fill="auto"/>
            <w:vAlign w:val="bottom"/>
          </w:tcPr>
          <w:p w:rsidR="00692DA7" w:rsidRPr="008806E1" w:rsidRDefault="00692DA7" w:rsidP="00692DA7">
            <w:pPr>
              <w:spacing w:line="240" w:lineRule="atLeast"/>
              <w:ind w:right="-197"/>
              <w:rPr>
                <w:sz w:val="20"/>
                <w:szCs w:val="20"/>
                <w:lang w:val="en-GB"/>
              </w:rPr>
            </w:pPr>
            <w:r w:rsidRPr="008806E1">
              <w:rPr>
                <w:sz w:val="20"/>
                <w:szCs w:val="20"/>
              </w:rPr>
              <w:t>US Dollar</w:t>
            </w:r>
          </w:p>
        </w:tc>
        <w:tc>
          <w:tcPr>
            <w:tcW w:w="900" w:type="dxa"/>
            <w:shd w:val="clear" w:color="auto" w:fill="auto"/>
            <w:vAlign w:val="bottom"/>
          </w:tcPr>
          <w:p w:rsidR="00692DA7" w:rsidRPr="008806E1" w:rsidRDefault="0064386D" w:rsidP="00692DA7">
            <w:pPr>
              <w:tabs>
                <w:tab w:val="decimal" w:pos="729"/>
              </w:tabs>
              <w:snapToGrid w:val="0"/>
              <w:spacing w:line="260" w:lineRule="atLeast"/>
              <w:ind w:left="-113" w:right="-113"/>
              <w:rPr>
                <w:sz w:val="20"/>
                <w:szCs w:val="20"/>
                <w:lang w:val="en-GB"/>
              </w:rPr>
            </w:pPr>
            <w:r w:rsidRPr="008806E1">
              <w:rPr>
                <w:sz w:val="20"/>
                <w:szCs w:val="20"/>
                <w:lang w:val="en-GB"/>
              </w:rPr>
              <w:t>454</w:t>
            </w:r>
          </w:p>
        </w:tc>
        <w:tc>
          <w:tcPr>
            <w:tcW w:w="270" w:type="dxa"/>
            <w:shd w:val="clear" w:color="auto" w:fill="auto"/>
            <w:vAlign w:val="bottom"/>
          </w:tcPr>
          <w:p w:rsidR="00692DA7" w:rsidRPr="008806E1" w:rsidRDefault="00692DA7" w:rsidP="00692DA7">
            <w:pPr>
              <w:pStyle w:val="BodyText"/>
              <w:tabs>
                <w:tab w:val="decimal" w:pos="657"/>
              </w:tabs>
              <w:snapToGrid w:val="0"/>
              <w:spacing w:line="240" w:lineRule="atLeast"/>
              <w:ind w:left="-113" w:right="-113"/>
              <w:jc w:val="left"/>
              <w:rPr>
                <w:rFonts w:cs="Times New Roman"/>
                <w:color w:val="auto"/>
                <w:sz w:val="20"/>
                <w:szCs w:val="20"/>
                <w:lang w:val="en-US"/>
              </w:rPr>
            </w:pPr>
          </w:p>
        </w:tc>
        <w:tc>
          <w:tcPr>
            <w:tcW w:w="810" w:type="dxa"/>
            <w:shd w:val="clear" w:color="auto" w:fill="auto"/>
            <w:vAlign w:val="bottom"/>
          </w:tcPr>
          <w:p w:rsidR="00692DA7" w:rsidRPr="008806E1" w:rsidRDefault="0064386D" w:rsidP="00692DA7">
            <w:pPr>
              <w:tabs>
                <w:tab w:val="decimal" w:pos="648"/>
              </w:tabs>
              <w:snapToGrid w:val="0"/>
              <w:spacing w:line="240" w:lineRule="atLeast"/>
              <w:ind w:right="-113"/>
              <w:rPr>
                <w:sz w:val="20"/>
                <w:szCs w:val="20"/>
                <w:lang w:val="en-GB"/>
              </w:rPr>
            </w:pPr>
            <w:r w:rsidRPr="008806E1">
              <w:rPr>
                <w:sz w:val="20"/>
                <w:szCs w:val="20"/>
                <w:lang w:val="en-GB"/>
              </w:rPr>
              <w:t>5,174</w:t>
            </w:r>
          </w:p>
        </w:tc>
        <w:tc>
          <w:tcPr>
            <w:tcW w:w="270" w:type="dxa"/>
            <w:shd w:val="clear" w:color="auto" w:fill="auto"/>
            <w:vAlign w:val="bottom"/>
          </w:tcPr>
          <w:p w:rsidR="00692DA7" w:rsidRPr="008806E1" w:rsidRDefault="00692DA7" w:rsidP="00692DA7">
            <w:pPr>
              <w:pStyle w:val="BodyText"/>
              <w:tabs>
                <w:tab w:val="decimal" w:pos="657"/>
              </w:tabs>
              <w:snapToGrid w:val="0"/>
              <w:spacing w:line="240" w:lineRule="atLeast"/>
              <w:ind w:left="-113" w:right="-113"/>
              <w:jc w:val="left"/>
              <w:rPr>
                <w:rFonts w:cs="Times New Roman"/>
                <w:color w:val="auto"/>
                <w:sz w:val="20"/>
                <w:szCs w:val="20"/>
                <w:lang w:val="en-US"/>
              </w:rPr>
            </w:pPr>
          </w:p>
        </w:tc>
        <w:tc>
          <w:tcPr>
            <w:tcW w:w="900" w:type="dxa"/>
            <w:shd w:val="clear" w:color="auto" w:fill="auto"/>
            <w:vAlign w:val="bottom"/>
          </w:tcPr>
          <w:p w:rsidR="00692DA7" w:rsidRPr="008806E1" w:rsidRDefault="0064386D" w:rsidP="00692DA7">
            <w:pPr>
              <w:tabs>
                <w:tab w:val="decimal" w:pos="742"/>
              </w:tabs>
              <w:snapToGrid w:val="0"/>
              <w:spacing w:line="260" w:lineRule="atLeast"/>
              <w:ind w:left="-113" w:right="-113"/>
              <w:rPr>
                <w:sz w:val="20"/>
                <w:szCs w:val="20"/>
                <w:lang w:val="en-GB"/>
              </w:rPr>
            </w:pPr>
            <w:r w:rsidRPr="008806E1">
              <w:rPr>
                <w:sz w:val="20"/>
                <w:szCs w:val="20"/>
                <w:lang w:val="en-GB"/>
              </w:rPr>
              <w:t>5,628</w:t>
            </w:r>
          </w:p>
        </w:tc>
        <w:tc>
          <w:tcPr>
            <w:tcW w:w="270" w:type="dxa"/>
            <w:shd w:val="clear" w:color="auto" w:fill="auto"/>
            <w:vAlign w:val="bottom"/>
          </w:tcPr>
          <w:p w:rsidR="00692DA7" w:rsidRPr="008806E1" w:rsidRDefault="00692DA7" w:rsidP="00692DA7">
            <w:pPr>
              <w:pStyle w:val="BodyText"/>
              <w:tabs>
                <w:tab w:val="decimal" w:pos="657"/>
              </w:tabs>
              <w:snapToGrid w:val="0"/>
              <w:spacing w:line="240" w:lineRule="atLeast"/>
              <w:ind w:left="-113" w:right="-113"/>
              <w:rPr>
                <w:rFonts w:cs="Times New Roman"/>
                <w:color w:val="auto"/>
                <w:sz w:val="20"/>
                <w:szCs w:val="20"/>
                <w:lang w:val="en-US"/>
              </w:rPr>
            </w:pPr>
          </w:p>
        </w:tc>
        <w:tc>
          <w:tcPr>
            <w:tcW w:w="953" w:type="dxa"/>
            <w:shd w:val="clear" w:color="auto" w:fill="auto"/>
          </w:tcPr>
          <w:p w:rsidR="00692DA7" w:rsidRPr="008806E1" w:rsidRDefault="00727F21" w:rsidP="001F0728">
            <w:pPr>
              <w:tabs>
                <w:tab w:val="decimal" w:pos="702"/>
              </w:tabs>
              <w:snapToGrid w:val="0"/>
              <w:spacing w:line="260" w:lineRule="atLeast"/>
              <w:ind w:left="-113" w:right="-113"/>
              <w:rPr>
                <w:sz w:val="20"/>
                <w:szCs w:val="20"/>
                <w:lang w:val="en-GB"/>
              </w:rPr>
            </w:pPr>
            <w:r w:rsidRPr="008806E1">
              <w:rPr>
                <w:sz w:val="20"/>
                <w:szCs w:val="20"/>
                <w:lang w:val="en-GB"/>
              </w:rPr>
              <w:t>406</w:t>
            </w:r>
          </w:p>
        </w:tc>
        <w:tc>
          <w:tcPr>
            <w:tcW w:w="239" w:type="dxa"/>
            <w:shd w:val="clear" w:color="auto" w:fill="auto"/>
            <w:vAlign w:val="bottom"/>
          </w:tcPr>
          <w:p w:rsidR="00692DA7" w:rsidRPr="008806E1" w:rsidRDefault="00692DA7" w:rsidP="001F0728">
            <w:pPr>
              <w:pStyle w:val="BodyText"/>
              <w:tabs>
                <w:tab w:val="decimal" w:pos="522"/>
              </w:tabs>
              <w:snapToGrid w:val="0"/>
              <w:spacing w:line="260" w:lineRule="atLeast"/>
              <w:ind w:left="-113" w:right="-113"/>
              <w:jc w:val="left"/>
              <w:rPr>
                <w:rFonts w:cs="Times New Roman"/>
                <w:color w:val="auto"/>
                <w:sz w:val="20"/>
                <w:szCs w:val="20"/>
                <w:lang w:val="en-GB"/>
              </w:rPr>
            </w:pPr>
          </w:p>
        </w:tc>
        <w:tc>
          <w:tcPr>
            <w:tcW w:w="873" w:type="dxa"/>
            <w:shd w:val="clear" w:color="auto" w:fill="auto"/>
          </w:tcPr>
          <w:p w:rsidR="00692DA7" w:rsidRPr="008806E1" w:rsidRDefault="00727F21" w:rsidP="001F0728">
            <w:pPr>
              <w:tabs>
                <w:tab w:val="decimal" w:pos="657"/>
              </w:tabs>
              <w:snapToGrid w:val="0"/>
              <w:spacing w:line="260" w:lineRule="atLeast"/>
              <w:ind w:left="-113" w:right="-113"/>
              <w:rPr>
                <w:sz w:val="20"/>
                <w:szCs w:val="20"/>
                <w:lang w:val="en-GB"/>
              </w:rPr>
            </w:pPr>
            <w:r w:rsidRPr="008806E1">
              <w:rPr>
                <w:sz w:val="20"/>
                <w:szCs w:val="20"/>
                <w:lang w:val="en-GB"/>
              </w:rPr>
              <w:t>7,844</w:t>
            </w:r>
          </w:p>
        </w:tc>
        <w:tc>
          <w:tcPr>
            <w:tcW w:w="239" w:type="dxa"/>
            <w:shd w:val="clear" w:color="auto" w:fill="auto"/>
            <w:vAlign w:val="center"/>
          </w:tcPr>
          <w:p w:rsidR="00692DA7" w:rsidRPr="008806E1" w:rsidRDefault="00692DA7" w:rsidP="001F0728">
            <w:pPr>
              <w:pStyle w:val="BodyText"/>
              <w:tabs>
                <w:tab w:val="decimal" w:pos="522"/>
              </w:tabs>
              <w:snapToGrid w:val="0"/>
              <w:spacing w:line="260" w:lineRule="atLeast"/>
              <w:ind w:left="-113" w:right="-113"/>
              <w:rPr>
                <w:rFonts w:cs="Times New Roman"/>
                <w:color w:val="auto"/>
                <w:sz w:val="20"/>
                <w:szCs w:val="20"/>
                <w:lang w:val="en-GB"/>
              </w:rPr>
            </w:pPr>
          </w:p>
        </w:tc>
        <w:tc>
          <w:tcPr>
            <w:tcW w:w="873" w:type="dxa"/>
            <w:shd w:val="clear" w:color="auto" w:fill="auto"/>
          </w:tcPr>
          <w:p w:rsidR="00692DA7" w:rsidRPr="008806E1" w:rsidRDefault="00727F21" w:rsidP="001F0728">
            <w:pPr>
              <w:tabs>
                <w:tab w:val="decimal" w:pos="648"/>
              </w:tabs>
              <w:snapToGrid w:val="0"/>
              <w:spacing w:line="260" w:lineRule="atLeast"/>
              <w:ind w:left="-113" w:right="-113"/>
              <w:rPr>
                <w:sz w:val="20"/>
                <w:szCs w:val="20"/>
                <w:lang w:val="en-GB"/>
              </w:rPr>
            </w:pPr>
            <w:r w:rsidRPr="008806E1">
              <w:rPr>
                <w:sz w:val="20"/>
                <w:szCs w:val="20"/>
                <w:lang w:val="en-GB"/>
              </w:rPr>
              <w:t>8,250</w:t>
            </w:r>
          </w:p>
        </w:tc>
      </w:tr>
      <w:tr w:rsidR="00727F21" w:rsidRPr="008806E1" w:rsidTr="00D91548">
        <w:trPr>
          <w:cantSplit/>
        </w:trPr>
        <w:tc>
          <w:tcPr>
            <w:tcW w:w="2882" w:type="dxa"/>
            <w:shd w:val="clear" w:color="auto" w:fill="auto"/>
            <w:vAlign w:val="bottom"/>
          </w:tcPr>
          <w:p w:rsidR="00727F21" w:rsidRPr="008806E1" w:rsidRDefault="00727F21" w:rsidP="00727F21">
            <w:pPr>
              <w:spacing w:line="240" w:lineRule="atLeast"/>
              <w:ind w:right="-197"/>
              <w:rPr>
                <w:sz w:val="20"/>
                <w:szCs w:val="20"/>
                <w:lang w:val="en-GB"/>
              </w:rPr>
            </w:pPr>
            <w:r w:rsidRPr="008806E1">
              <w:rPr>
                <w:sz w:val="20"/>
                <w:szCs w:val="20"/>
              </w:rPr>
              <w:t>Euro</w:t>
            </w:r>
          </w:p>
        </w:tc>
        <w:tc>
          <w:tcPr>
            <w:tcW w:w="900" w:type="dxa"/>
            <w:shd w:val="clear" w:color="auto" w:fill="auto"/>
            <w:vAlign w:val="bottom"/>
          </w:tcPr>
          <w:p w:rsidR="00727F21" w:rsidRPr="008806E1" w:rsidRDefault="0064386D" w:rsidP="00727F21">
            <w:pPr>
              <w:tabs>
                <w:tab w:val="decimal" w:pos="729"/>
              </w:tabs>
              <w:snapToGrid w:val="0"/>
              <w:spacing w:line="260" w:lineRule="atLeast"/>
              <w:ind w:left="-113" w:right="-113"/>
              <w:rPr>
                <w:sz w:val="20"/>
                <w:szCs w:val="20"/>
                <w:lang w:val="en-GB"/>
              </w:rPr>
            </w:pPr>
            <w:r w:rsidRPr="008806E1">
              <w:rPr>
                <w:sz w:val="20"/>
                <w:szCs w:val="20"/>
                <w:lang w:val="en-GB"/>
              </w:rPr>
              <w:t>112</w:t>
            </w:r>
          </w:p>
        </w:tc>
        <w:tc>
          <w:tcPr>
            <w:tcW w:w="270" w:type="dxa"/>
            <w:shd w:val="clear" w:color="auto" w:fill="auto"/>
            <w:vAlign w:val="bottom"/>
          </w:tcPr>
          <w:p w:rsidR="00727F21" w:rsidRPr="008806E1" w:rsidRDefault="00727F21" w:rsidP="00727F21">
            <w:pPr>
              <w:pStyle w:val="BodyTextIndent2"/>
              <w:tabs>
                <w:tab w:val="decimal" w:pos="657"/>
              </w:tabs>
              <w:snapToGrid w:val="0"/>
              <w:spacing w:line="240" w:lineRule="atLeast"/>
              <w:ind w:left="0" w:right="-59"/>
              <w:jc w:val="left"/>
              <w:rPr>
                <w:rFonts w:ascii="Times New Roman" w:hAnsi="Times New Roman" w:cs="Times New Roman"/>
                <w:sz w:val="20"/>
                <w:szCs w:val="20"/>
                <w:lang w:val="en-US"/>
              </w:rPr>
            </w:pPr>
          </w:p>
        </w:tc>
        <w:tc>
          <w:tcPr>
            <w:tcW w:w="810" w:type="dxa"/>
            <w:shd w:val="clear" w:color="auto" w:fill="auto"/>
            <w:vAlign w:val="bottom"/>
          </w:tcPr>
          <w:p w:rsidR="00727F21" w:rsidRPr="008806E1" w:rsidRDefault="0064386D" w:rsidP="00727F21">
            <w:pPr>
              <w:tabs>
                <w:tab w:val="decimal" w:pos="432"/>
              </w:tabs>
              <w:snapToGrid w:val="0"/>
              <w:spacing w:line="240" w:lineRule="atLeast"/>
              <w:ind w:right="-113"/>
              <w:rPr>
                <w:sz w:val="20"/>
                <w:szCs w:val="20"/>
                <w:lang w:val="en-GB"/>
              </w:rPr>
            </w:pPr>
            <w:r w:rsidRPr="008806E1">
              <w:rPr>
                <w:sz w:val="20"/>
                <w:szCs w:val="20"/>
                <w:lang w:val="en-GB"/>
              </w:rPr>
              <w:t>-</w:t>
            </w:r>
          </w:p>
        </w:tc>
        <w:tc>
          <w:tcPr>
            <w:tcW w:w="270" w:type="dxa"/>
            <w:shd w:val="clear" w:color="auto" w:fill="auto"/>
            <w:vAlign w:val="bottom"/>
          </w:tcPr>
          <w:p w:rsidR="00727F21" w:rsidRPr="008806E1" w:rsidRDefault="00727F21" w:rsidP="00727F21">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shd w:val="clear" w:color="auto" w:fill="auto"/>
            <w:vAlign w:val="bottom"/>
          </w:tcPr>
          <w:p w:rsidR="00727F21" w:rsidRPr="008806E1" w:rsidRDefault="0064386D" w:rsidP="00727F21">
            <w:pPr>
              <w:tabs>
                <w:tab w:val="decimal" w:pos="742"/>
              </w:tabs>
              <w:snapToGrid w:val="0"/>
              <w:spacing w:line="260" w:lineRule="atLeast"/>
              <w:ind w:left="-113" w:right="-113"/>
              <w:rPr>
                <w:sz w:val="20"/>
                <w:szCs w:val="20"/>
                <w:lang w:val="en-GB"/>
              </w:rPr>
            </w:pPr>
            <w:r w:rsidRPr="008806E1">
              <w:rPr>
                <w:sz w:val="20"/>
                <w:szCs w:val="20"/>
                <w:lang w:val="en-GB"/>
              </w:rPr>
              <w:t>112</w:t>
            </w:r>
          </w:p>
        </w:tc>
        <w:tc>
          <w:tcPr>
            <w:tcW w:w="270" w:type="dxa"/>
            <w:shd w:val="clear" w:color="auto" w:fill="auto"/>
            <w:vAlign w:val="bottom"/>
          </w:tcPr>
          <w:p w:rsidR="00727F21" w:rsidRPr="008806E1" w:rsidRDefault="00727F21" w:rsidP="00727F21">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953" w:type="dxa"/>
            <w:shd w:val="clear" w:color="auto" w:fill="auto"/>
          </w:tcPr>
          <w:p w:rsidR="00727F21" w:rsidRPr="008806E1" w:rsidRDefault="00727F21" w:rsidP="00727F21">
            <w:pPr>
              <w:tabs>
                <w:tab w:val="decimal" w:pos="702"/>
              </w:tabs>
              <w:snapToGrid w:val="0"/>
              <w:spacing w:line="260" w:lineRule="atLeast"/>
              <w:ind w:left="-113" w:right="-113"/>
              <w:rPr>
                <w:sz w:val="20"/>
                <w:szCs w:val="20"/>
                <w:lang w:val="en-GB"/>
              </w:rPr>
            </w:pPr>
            <w:r w:rsidRPr="008806E1">
              <w:rPr>
                <w:sz w:val="20"/>
                <w:szCs w:val="20"/>
                <w:lang w:val="en-GB"/>
              </w:rPr>
              <w:t>271</w:t>
            </w:r>
          </w:p>
        </w:tc>
        <w:tc>
          <w:tcPr>
            <w:tcW w:w="239" w:type="dxa"/>
            <w:shd w:val="clear" w:color="auto" w:fill="auto"/>
            <w:vAlign w:val="bottom"/>
          </w:tcPr>
          <w:p w:rsidR="00727F21" w:rsidRPr="008806E1" w:rsidRDefault="00727F21" w:rsidP="00727F21">
            <w:pPr>
              <w:pStyle w:val="BodyTextIndent2"/>
              <w:tabs>
                <w:tab w:val="decimal" w:pos="522"/>
              </w:tabs>
              <w:snapToGrid w:val="0"/>
              <w:spacing w:line="260" w:lineRule="atLeast"/>
              <w:ind w:left="-113" w:right="-113"/>
              <w:jc w:val="left"/>
              <w:rPr>
                <w:rFonts w:ascii="Times New Roman" w:hAnsi="Times New Roman" w:cs="Times New Roman"/>
                <w:sz w:val="20"/>
                <w:szCs w:val="20"/>
                <w:lang w:val="en-GB"/>
              </w:rPr>
            </w:pPr>
          </w:p>
        </w:tc>
        <w:tc>
          <w:tcPr>
            <w:tcW w:w="873" w:type="dxa"/>
            <w:shd w:val="clear" w:color="auto" w:fill="auto"/>
            <w:vAlign w:val="bottom"/>
          </w:tcPr>
          <w:p w:rsidR="00727F21" w:rsidRPr="008806E1" w:rsidRDefault="00727F21" w:rsidP="00D87228">
            <w:pPr>
              <w:tabs>
                <w:tab w:val="decimal" w:pos="410"/>
              </w:tabs>
              <w:snapToGrid w:val="0"/>
              <w:spacing w:line="260" w:lineRule="atLeast"/>
              <w:ind w:left="-113" w:right="-113"/>
              <w:rPr>
                <w:sz w:val="20"/>
                <w:szCs w:val="20"/>
                <w:lang w:val="en-GB"/>
              </w:rPr>
            </w:pPr>
            <w:r w:rsidRPr="008806E1">
              <w:rPr>
                <w:sz w:val="20"/>
                <w:szCs w:val="20"/>
                <w:cs/>
                <w:lang w:val="en-GB"/>
              </w:rPr>
              <w:t>-</w:t>
            </w:r>
          </w:p>
        </w:tc>
        <w:tc>
          <w:tcPr>
            <w:tcW w:w="239" w:type="dxa"/>
            <w:shd w:val="clear" w:color="auto" w:fill="auto"/>
            <w:vAlign w:val="bottom"/>
          </w:tcPr>
          <w:p w:rsidR="00727F21" w:rsidRPr="008806E1" w:rsidRDefault="00727F21" w:rsidP="00727F21">
            <w:pPr>
              <w:pStyle w:val="BodyText"/>
              <w:tabs>
                <w:tab w:val="decimal" w:pos="454"/>
                <w:tab w:val="decimal" w:pos="522"/>
              </w:tabs>
              <w:snapToGrid w:val="0"/>
              <w:spacing w:line="260" w:lineRule="atLeast"/>
              <w:ind w:left="-113" w:right="-113"/>
              <w:rPr>
                <w:rFonts w:cs="Times New Roman"/>
                <w:color w:val="auto"/>
                <w:sz w:val="20"/>
                <w:szCs w:val="20"/>
                <w:lang w:val="en-GB"/>
              </w:rPr>
            </w:pPr>
          </w:p>
        </w:tc>
        <w:tc>
          <w:tcPr>
            <w:tcW w:w="873" w:type="dxa"/>
            <w:shd w:val="clear" w:color="auto" w:fill="auto"/>
          </w:tcPr>
          <w:p w:rsidR="00727F21" w:rsidRPr="008806E1" w:rsidRDefault="00727F21" w:rsidP="00727F21">
            <w:pPr>
              <w:tabs>
                <w:tab w:val="decimal" w:pos="648"/>
              </w:tabs>
              <w:snapToGrid w:val="0"/>
              <w:spacing w:line="260" w:lineRule="atLeast"/>
              <w:ind w:left="-113" w:right="-113"/>
              <w:rPr>
                <w:sz w:val="20"/>
                <w:szCs w:val="20"/>
                <w:lang w:val="en-GB"/>
              </w:rPr>
            </w:pPr>
            <w:r w:rsidRPr="008806E1">
              <w:rPr>
                <w:sz w:val="20"/>
                <w:szCs w:val="20"/>
                <w:lang w:val="en-GB"/>
              </w:rPr>
              <w:t>271</w:t>
            </w:r>
          </w:p>
        </w:tc>
      </w:tr>
      <w:tr w:rsidR="00727F21" w:rsidRPr="008806E1" w:rsidTr="00D91548">
        <w:trPr>
          <w:cantSplit/>
        </w:trPr>
        <w:tc>
          <w:tcPr>
            <w:tcW w:w="2882" w:type="dxa"/>
            <w:shd w:val="clear" w:color="auto" w:fill="auto"/>
            <w:vAlign w:val="bottom"/>
          </w:tcPr>
          <w:p w:rsidR="00727F21" w:rsidRPr="008806E1" w:rsidRDefault="00727F21" w:rsidP="00727F21">
            <w:pPr>
              <w:spacing w:line="240" w:lineRule="atLeast"/>
              <w:ind w:right="-197"/>
              <w:rPr>
                <w:sz w:val="20"/>
                <w:szCs w:val="20"/>
                <w:lang w:val="en-GB"/>
              </w:rPr>
            </w:pPr>
            <w:r w:rsidRPr="008806E1">
              <w:rPr>
                <w:sz w:val="20"/>
                <w:szCs w:val="20"/>
              </w:rPr>
              <w:t>Other currencies</w:t>
            </w:r>
          </w:p>
        </w:tc>
        <w:tc>
          <w:tcPr>
            <w:tcW w:w="900" w:type="dxa"/>
            <w:tcBorders>
              <w:bottom w:val="single" w:sz="4" w:space="0" w:color="000000"/>
            </w:tcBorders>
            <w:shd w:val="clear" w:color="auto" w:fill="auto"/>
            <w:vAlign w:val="bottom"/>
          </w:tcPr>
          <w:p w:rsidR="00727F21" w:rsidRPr="008806E1" w:rsidRDefault="0064386D" w:rsidP="00727F21">
            <w:pPr>
              <w:tabs>
                <w:tab w:val="decimal" w:pos="729"/>
              </w:tabs>
              <w:snapToGrid w:val="0"/>
              <w:spacing w:line="260" w:lineRule="atLeast"/>
              <w:ind w:left="-113" w:right="-113"/>
              <w:rPr>
                <w:sz w:val="20"/>
                <w:szCs w:val="20"/>
                <w:lang w:val="en-GB"/>
              </w:rPr>
            </w:pPr>
            <w:r w:rsidRPr="008806E1">
              <w:rPr>
                <w:sz w:val="20"/>
                <w:szCs w:val="20"/>
                <w:lang w:val="en-GB"/>
              </w:rPr>
              <w:t>3,139</w:t>
            </w:r>
          </w:p>
        </w:tc>
        <w:tc>
          <w:tcPr>
            <w:tcW w:w="270" w:type="dxa"/>
            <w:shd w:val="clear" w:color="auto" w:fill="auto"/>
            <w:vAlign w:val="bottom"/>
          </w:tcPr>
          <w:p w:rsidR="00727F21" w:rsidRPr="008806E1" w:rsidRDefault="00727F21" w:rsidP="00727F21">
            <w:pPr>
              <w:pStyle w:val="BodyTextIndent2"/>
              <w:tabs>
                <w:tab w:val="decimal" w:pos="657"/>
              </w:tabs>
              <w:snapToGrid w:val="0"/>
              <w:spacing w:line="240" w:lineRule="atLeast"/>
              <w:ind w:left="0" w:right="-59"/>
              <w:jc w:val="left"/>
              <w:rPr>
                <w:rFonts w:ascii="Times New Roman" w:hAnsi="Times New Roman" w:cs="Times New Roman"/>
                <w:sz w:val="20"/>
                <w:szCs w:val="20"/>
                <w:lang w:val="en-US"/>
              </w:rPr>
            </w:pPr>
          </w:p>
        </w:tc>
        <w:tc>
          <w:tcPr>
            <w:tcW w:w="810" w:type="dxa"/>
            <w:tcBorders>
              <w:bottom w:val="single" w:sz="4" w:space="0" w:color="000000"/>
            </w:tcBorders>
            <w:shd w:val="clear" w:color="auto" w:fill="auto"/>
            <w:vAlign w:val="bottom"/>
          </w:tcPr>
          <w:p w:rsidR="00727F21" w:rsidRPr="008806E1" w:rsidRDefault="0064386D" w:rsidP="00727F21">
            <w:pPr>
              <w:tabs>
                <w:tab w:val="decimal" w:pos="648"/>
              </w:tabs>
              <w:snapToGrid w:val="0"/>
              <w:spacing w:line="240" w:lineRule="atLeast"/>
              <w:ind w:right="-113"/>
              <w:rPr>
                <w:sz w:val="20"/>
                <w:szCs w:val="20"/>
                <w:lang w:val="en-GB"/>
              </w:rPr>
            </w:pPr>
            <w:r w:rsidRPr="008806E1">
              <w:rPr>
                <w:sz w:val="20"/>
                <w:szCs w:val="20"/>
                <w:lang w:val="en-GB"/>
              </w:rPr>
              <w:t>390</w:t>
            </w:r>
          </w:p>
        </w:tc>
        <w:tc>
          <w:tcPr>
            <w:tcW w:w="270" w:type="dxa"/>
            <w:shd w:val="clear" w:color="auto" w:fill="auto"/>
            <w:vAlign w:val="bottom"/>
          </w:tcPr>
          <w:p w:rsidR="00727F21" w:rsidRPr="008806E1" w:rsidRDefault="00727F21" w:rsidP="00727F21">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tcBorders>
              <w:bottom w:val="single" w:sz="4" w:space="0" w:color="000000"/>
            </w:tcBorders>
            <w:shd w:val="clear" w:color="auto" w:fill="auto"/>
            <w:vAlign w:val="bottom"/>
          </w:tcPr>
          <w:p w:rsidR="00727F21" w:rsidRPr="008806E1" w:rsidRDefault="0064386D" w:rsidP="00727F21">
            <w:pPr>
              <w:tabs>
                <w:tab w:val="decimal" w:pos="742"/>
              </w:tabs>
              <w:snapToGrid w:val="0"/>
              <w:spacing w:line="260" w:lineRule="atLeast"/>
              <w:ind w:left="-113" w:right="-113"/>
              <w:rPr>
                <w:sz w:val="20"/>
                <w:szCs w:val="20"/>
                <w:lang w:val="en-GB"/>
              </w:rPr>
            </w:pPr>
            <w:r w:rsidRPr="008806E1">
              <w:rPr>
                <w:sz w:val="20"/>
                <w:szCs w:val="20"/>
                <w:lang w:val="en-GB"/>
              </w:rPr>
              <w:t>3,529</w:t>
            </w:r>
          </w:p>
        </w:tc>
        <w:tc>
          <w:tcPr>
            <w:tcW w:w="270" w:type="dxa"/>
            <w:shd w:val="clear" w:color="auto" w:fill="auto"/>
            <w:vAlign w:val="bottom"/>
          </w:tcPr>
          <w:p w:rsidR="00727F21" w:rsidRPr="008806E1" w:rsidRDefault="00727F21" w:rsidP="00727F21">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953" w:type="dxa"/>
            <w:tcBorders>
              <w:bottom w:val="single" w:sz="4" w:space="0" w:color="000000"/>
            </w:tcBorders>
            <w:shd w:val="clear" w:color="auto" w:fill="auto"/>
          </w:tcPr>
          <w:p w:rsidR="00727F21" w:rsidRPr="008806E1" w:rsidRDefault="00727F21" w:rsidP="00727F21">
            <w:pPr>
              <w:tabs>
                <w:tab w:val="decimal" w:pos="702"/>
              </w:tabs>
              <w:snapToGrid w:val="0"/>
              <w:spacing w:line="260" w:lineRule="atLeast"/>
              <w:ind w:left="-113" w:right="-113"/>
              <w:rPr>
                <w:sz w:val="20"/>
                <w:szCs w:val="20"/>
                <w:lang w:val="en-GB"/>
              </w:rPr>
            </w:pPr>
            <w:r w:rsidRPr="008806E1">
              <w:rPr>
                <w:sz w:val="20"/>
                <w:szCs w:val="20"/>
                <w:lang w:val="en-GB"/>
              </w:rPr>
              <w:t>2,561</w:t>
            </w:r>
          </w:p>
        </w:tc>
        <w:tc>
          <w:tcPr>
            <w:tcW w:w="239" w:type="dxa"/>
            <w:shd w:val="clear" w:color="auto" w:fill="auto"/>
            <w:vAlign w:val="bottom"/>
          </w:tcPr>
          <w:p w:rsidR="00727F21" w:rsidRPr="008806E1" w:rsidRDefault="00727F21" w:rsidP="00727F21">
            <w:pPr>
              <w:pStyle w:val="BodyTextIndent2"/>
              <w:tabs>
                <w:tab w:val="decimal" w:pos="522"/>
              </w:tabs>
              <w:snapToGrid w:val="0"/>
              <w:spacing w:line="260" w:lineRule="atLeast"/>
              <w:ind w:left="-113" w:right="-113"/>
              <w:jc w:val="left"/>
              <w:rPr>
                <w:rFonts w:ascii="Times New Roman" w:hAnsi="Times New Roman" w:cs="Times New Roman"/>
                <w:sz w:val="20"/>
                <w:szCs w:val="20"/>
                <w:lang w:val="en-GB"/>
              </w:rPr>
            </w:pPr>
          </w:p>
        </w:tc>
        <w:tc>
          <w:tcPr>
            <w:tcW w:w="873" w:type="dxa"/>
            <w:tcBorders>
              <w:bottom w:val="single" w:sz="4" w:space="0" w:color="000000"/>
            </w:tcBorders>
            <w:shd w:val="clear" w:color="auto" w:fill="auto"/>
          </w:tcPr>
          <w:p w:rsidR="00727F21" w:rsidRPr="008806E1" w:rsidRDefault="00727F21" w:rsidP="00727F21">
            <w:pPr>
              <w:tabs>
                <w:tab w:val="decimal" w:pos="657"/>
              </w:tabs>
              <w:snapToGrid w:val="0"/>
              <w:spacing w:line="260" w:lineRule="atLeast"/>
              <w:ind w:left="-113" w:right="-113"/>
              <w:rPr>
                <w:sz w:val="20"/>
                <w:szCs w:val="20"/>
                <w:lang w:val="en-GB"/>
              </w:rPr>
            </w:pPr>
            <w:r w:rsidRPr="008806E1">
              <w:rPr>
                <w:sz w:val="20"/>
                <w:szCs w:val="20"/>
                <w:lang w:val="en-GB"/>
              </w:rPr>
              <w:t>546</w:t>
            </w:r>
          </w:p>
        </w:tc>
        <w:tc>
          <w:tcPr>
            <w:tcW w:w="239" w:type="dxa"/>
            <w:shd w:val="clear" w:color="auto" w:fill="auto"/>
            <w:vAlign w:val="bottom"/>
          </w:tcPr>
          <w:p w:rsidR="00727F21" w:rsidRPr="008806E1" w:rsidRDefault="00727F21" w:rsidP="00727F21">
            <w:pPr>
              <w:pStyle w:val="BodyText"/>
              <w:tabs>
                <w:tab w:val="decimal" w:pos="454"/>
                <w:tab w:val="decimal" w:pos="522"/>
              </w:tabs>
              <w:snapToGrid w:val="0"/>
              <w:spacing w:line="260" w:lineRule="atLeast"/>
              <w:ind w:left="-113" w:right="-113"/>
              <w:rPr>
                <w:rFonts w:cs="Times New Roman"/>
                <w:color w:val="auto"/>
                <w:sz w:val="20"/>
                <w:szCs w:val="20"/>
                <w:lang w:val="en-GB"/>
              </w:rPr>
            </w:pPr>
          </w:p>
        </w:tc>
        <w:tc>
          <w:tcPr>
            <w:tcW w:w="873" w:type="dxa"/>
            <w:tcBorders>
              <w:bottom w:val="single" w:sz="4" w:space="0" w:color="000000"/>
            </w:tcBorders>
            <w:shd w:val="clear" w:color="auto" w:fill="auto"/>
          </w:tcPr>
          <w:p w:rsidR="00727F21" w:rsidRPr="008806E1" w:rsidRDefault="00727F21" w:rsidP="00727F21">
            <w:pPr>
              <w:tabs>
                <w:tab w:val="decimal" w:pos="648"/>
              </w:tabs>
              <w:snapToGrid w:val="0"/>
              <w:spacing w:line="260" w:lineRule="atLeast"/>
              <w:ind w:left="-113" w:right="-113"/>
              <w:rPr>
                <w:sz w:val="20"/>
                <w:szCs w:val="20"/>
                <w:lang w:val="en-GB"/>
              </w:rPr>
            </w:pPr>
            <w:r w:rsidRPr="008806E1">
              <w:rPr>
                <w:sz w:val="20"/>
                <w:szCs w:val="20"/>
                <w:lang w:val="en-GB"/>
              </w:rPr>
              <w:t>3,107</w:t>
            </w:r>
          </w:p>
        </w:tc>
      </w:tr>
      <w:tr w:rsidR="00727F21" w:rsidRPr="008806E1" w:rsidTr="00F67F6F">
        <w:trPr>
          <w:cantSplit/>
        </w:trPr>
        <w:tc>
          <w:tcPr>
            <w:tcW w:w="2882" w:type="dxa"/>
            <w:shd w:val="clear" w:color="auto" w:fill="auto"/>
            <w:vAlign w:val="bottom"/>
          </w:tcPr>
          <w:p w:rsidR="00727F21" w:rsidRPr="008806E1" w:rsidRDefault="00727F21" w:rsidP="00727F21">
            <w:pPr>
              <w:spacing w:line="240" w:lineRule="atLeast"/>
              <w:ind w:right="-197"/>
              <w:rPr>
                <w:b/>
                <w:bCs/>
                <w:sz w:val="20"/>
                <w:szCs w:val="20"/>
                <w:lang w:val="en-GB"/>
              </w:rPr>
            </w:pPr>
            <w:r w:rsidRPr="008806E1">
              <w:rPr>
                <w:b/>
                <w:bCs/>
                <w:sz w:val="20"/>
                <w:szCs w:val="20"/>
              </w:rPr>
              <w:t>Total foreign items</w:t>
            </w:r>
          </w:p>
        </w:tc>
        <w:tc>
          <w:tcPr>
            <w:tcW w:w="900" w:type="dxa"/>
            <w:tcBorders>
              <w:top w:val="single" w:sz="4" w:space="0" w:color="000000"/>
              <w:bottom w:val="single" w:sz="4" w:space="0" w:color="000000"/>
            </w:tcBorders>
            <w:shd w:val="clear" w:color="auto" w:fill="auto"/>
            <w:vAlign w:val="bottom"/>
          </w:tcPr>
          <w:p w:rsidR="00727F21" w:rsidRPr="008806E1" w:rsidRDefault="0064386D" w:rsidP="00727F21">
            <w:pPr>
              <w:tabs>
                <w:tab w:val="decimal" w:pos="729"/>
              </w:tabs>
              <w:snapToGrid w:val="0"/>
              <w:spacing w:line="260" w:lineRule="atLeast"/>
              <w:ind w:left="-113" w:right="-113"/>
              <w:rPr>
                <w:b/>
                <w:bCs/>
                <w:sz w:val="20"/>
                <w:szCs w:val="20"/>
                <w:lang w:val="en-GB"/>
              </w:rPr>
            </w:pPr>
            <w:r w:rsidRPr="008806E1">
              <w:rPr>
                <w:b/>
                <w:bCs/>
                <w:sz w:val="20"/>
                <w:szCs w:val="20"/>
                <w:lang w:val="en-GB"/>
              </w:rPr>
              <w:t>3,705</w:t>
            </w:r>
          </w:p>
        </w:tc>
        <w:tc>
          <w:tcPr>
            <w:tcW w:w="270" w:type="dxa"/>
            <w:shd w:val="clear" w:color="auto" w:fill="auto"/>
            <w:vAlign w:val="bottom"/>
          </w:tcPr>
          <w:p w:rsidR="00727F21" w:rsidRPr="008806E1" w:rsidRDefault="00727F21" w:rsidP="00727F21">
            <w:pPr>
              <w:pStyle w:val="BodyText"/>
              <w:tabs>
                <w:tab w:val="decimal" w:pos="657"/>
              </w:tabs>
              <w:snapToGrid w:val="0"/>
              <w:spacing w:line="240" w:lineRule="atLeast"/>
              <w:ind w:right="-59"/>
              <w:jc w:val="left"/>
              <w:rPr>
                <w:rFonts w:cs="Times New Roman"/>
                <w:b/>
                <w:bCs/>
                <w:color w:val="auto"/>
                <w:sz w:val="20"/>
                <w:szCs w:val="20"/>
                <w:lang w:val="en-US"/>
              </w:rPr>
            </w:pPr>
          </w:p>
        </w:tc>
        <w:tc>
          <w:tcPr>
            <w:tcW w:w="810" w:type="dxa"/>
            <w:tcBorders>
              <w:top w:val="single" w:sz="4" w:space="0" w:color="000000"/>
              <w:bottom w:val="single" w:sz="4" w:space="0" w:color="000000"/>
            </w:tcBorders>
            <w:shd w:val="clear" w:color="auto" w:fill="auto"/>
            <w:vAlign w:val="bottom"/>
          </w:tcPr>
          <w:p w:rsidR="00727F21" w:rsidRPr="008806E1" w:rsidRDefault="0064386D" w:rsidP="00727F21">
            <w:pPr>
              <w:tabs>
                <w:tab w:val="decimal" w:pos="648"/>
              </w:tabs>
              <w:snapToGrid w:val="0"/>
              <w:spacing w:line="240" w:lineRule="atLeast"/>
              <w:ind w:right="-113"/>
              <w:rPr>
                <w:b/>
                <w:bCs/>
                <w:sz w:val="20"/>
                <w:szCs w:val="20"/>
                <w:lang w:val="en-GB"/>
              </w:rPr>
            </w:pPr>
            <w:r w:rsidRPr="008806E1">
              <w:rPr>
                <w:b/>
                <w:bCs/>
                <w:sz w:val="20"/>
                <w:szCs w:val="20"/>
                <w:lang w:val="en-GB"/>
              </w:rPr>
              <w:t>5,564</w:t>
            </w:r>
          </w:p>
        </w:tc>
        <w:tc>
          <w:tcPr>
            <w:tcW w:w="270" w:type="dxa"/>
            <w:shd w:val="clear" w:color="auto" w:fill="auto"/>
            <w:vAlign w:val="bottom"/>
          </w:tcPr>
          <w:p w:rsidR="00727F21" w:rsidRPr="008806E1" w:rsidRDefault="00727F21" w:rsidP="00727F21">
            <w:pPr>
              <w:pStyle w:val="BodyText"/>
              <w:tabs>
                <w:tab w:val="decimal" w:pos="454"/>
                <w:tab w:val="decimal" w:pos="504"/>
              </w:tabs>
              <w:snapToGrid w:val="0"/>
              <w:spacing w:line="240" w:lineRule="atLeast"/>
              <w:ind w:right="-113"/>
              <w:jc w:val="left"/>
              <w:rPr>
                <w:rFonts w:cs="Times New Roman"/>
                <w:b/>
                <w:bCs/>
                <w:color w:val="auto"/>
                <w:sz w:val="20"/>
                <w:szCs w:val="20"/>
                <w:lang w:val="en-US"/>
              </w:rPr>
            </w:pPr>
          </w:p>
        </w:tc>
        <w:tc>
          <w:tcPr>
            <w:tcW w:w="900" w:type="dxa"/>
            <w:tcBorders>
              <w:top w:val="single" w:sz="4" w:space="0" w:color="000000"/>
              <w:bottom w:val="single" w:sz="4" w:space="0" w:color="000000"/>
            </w:tcBorders>
            <w:shd w:val="clear" w:color="auto" w:fill="auto"/>
            <w:vAlign w:val="bottom"/>
          </w:tcPr>
          <w:p w:rsidR="00727F21" w:rsidRPr="008806E1" w:rsidRDefault="0064386D" w:rsidP="00727F21">
            <w:pPr>
              <w:tabs>
                <w:tab w:val="decimal" w:pos="742"/>
              </w:tabs>
              <w:snapToGrid w:val="0"/>
              <w:spacing w:line="260" w:lineRule="atLeast"/>
              <w:ind w:left="-113" w:right="-113"/>
              <w:rPr>
                <w:b/>
                <w:bCs/>
                <w:sz w:val="20"/>
                <w:szCs w:val="20"/>
              </w:rPr>
            </w:pPr>
            <w:r w:rsidRPr="008806E1">
              <w:rPr>
                <w:b/>
                <w:bCs/>
                <w:sz w:val="20"/>
                <w:szCs w:val="20"/>
              </w:rPr>
              <w:t>9,269</w:t>
            </w:r>
          </w:p>
        </w:tc>
        <w:tc>
          <w:tcPr>
            <w:tcW w:w="270" w:type="dxa"/>
            <w:shd w:val="clear" w:color="auto" w:fill="auto"/>
            <w:vAlign w:val="bottom"/>
          </w:tcPr>
          <w:p w:rsidR="00727F21" w:rsidRPr="008806E1" w:rsidRDefault="00727F21" w:rsidP="00727F21">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53" w:type="dxa"/>
            <w:tcBorders>
              <w:top w:val="single" w:sz="4" w:space="0" w:color="000000"/>
              <w:bottom w:val="single" w:sz="4" w:space="0" w:color="000000"/>
            </w:tcBorders>
            <w:shd w:val="clear" w:color="auto" w:fill="auto"/>
          </w:tcPr>
          <w:p w:rsidR="00727F21" w:rsidRPr="008806E1" w:rsidRDefault="00727F21" w:rsidP="00727F21">
            <w:pPr>
              <w:tabs>
                <w:tab w:val="decimal" w:pos="702"/>
              </w:tabs>
              <w:snapToGrid w:val="0"/>
              <w:spacing w:line="260" w:lineRule="atLeast"/>
              <w:ind w:left="-113" w:right="-113"/>
              <w:rPr>
                <w:b/>
                <w:bCs/>
                <w:sz w:val="20"/>
                <w:szCs w:val="22"/>
                <w:lang w:val="en-GB"/>
              </w:rPr>
            </w:pPr>
            <w:r w:rsidRPr="008806E1">
              <w:rPr>
                <w:b/>
                <w:bCs/>
                <w:sz w:val="20"/>
                <w:szCs w:val="22"/>
                <w:lang w:val="en-GB"/>
              </w:rPr>
              <w:t>3,238</w:t>
            </w:r>
          </w:p>
        </w:tc>
        <w:tc>
          <w:tcPr>
            <w:tcW w:w="239" w:type="dxa"/>
            <w:shd w:val="clear" w:color="auto" w:fill="auto"/>
            <w:vAlign w:val="bottom"/>
          </w:tcPr>
          <w:p w:rsidR="00727F21" w:rsidRPr="008806E1" w:rsidRDefault="00727F21" w:rsidP="00727F21">
            <w:pPr>
              <w:pStyle w:val="BodyText"/>
              <w:tabs>
                <w:tab w:val="decimal" w:pos="522"/>
              </w:tabs>
              <w:snapToGrid w:val="0"/>
              <w:spacing w:line="260" w:lineRule="atLeast"/>
              <w:ind w:left="-113" w:right="-113"/>
              <w:jc w:val="left"/>
              <w:rPr>
                <w:rFonts w:cs="Times New Roman"/>
                <w:b/>
                <w:bCs/>
                <w:sz w:val="20"/>
                <w:szCs w:val="22"/>
                <w:lang w:val="en-GB"/>
              </w:rPr>
            </w:pPr>
          </w:p>
        </w:tc>
        <w:tc>
          <w:tcPr>
            <w:tcW w:w="873" w:type="dxa"/>
            <w:tcBorders>
              <w:top w:val="single" w:sz="4" w:space="0" w:color="000000"/>
              <w:bottom w:val="single" w:sz="4" w:space="0" w:color="000000"/>
            </w:tcBorders>
            <w:shd w:val="clear" w:color="auto" w:fill="auto"/>
          </w:tcPr>
          <w:p w:rsidR="00727F21" w:rsidRPr="008806E1" w:rsidRDefault="00727F21" w:rsidP="00727F21">
            <w:pPr>
              <w:tabs>
                <w:tab w:val="decimal" w:pos="657"/>
              </w:tabs>
              <w:snapToGrid w:val="0"/>
              <w:spacing w:line="260" w:lineRule="atLeast"/>
              <w:ind w:left="-113" w:right="-113"/>
              <w:rPr>
                <w:b/>
                <w:bCs/>
                <w:sz w:val="20"/>
                <w:szCs w:val="22"/>
                <w:lang w:val="en-GB"/>
              </w:rPr>
            </w:pPr>
            <w:r w:rsidRPr="008806E1">
              <w:rPr>
                <w:b/>
                <w:bCs/>
                <w:sz w:val="20"/>
                <w:szCs w:val="22"/>
                <w:lang w:val="en-GB"/>
              </w:rPr>
              <w:t>8,390</w:t>
            </w:r>
          </w:p>
        </w:tc>
        <w:tc>
          <w:tcPr>
            <w:tcW w:w="239" w:type="dxa"/>
            <w:shd w:val="clear" w:color="auto" w:fill="auto"/>
            <w:vAlign w:val="bottom"/>
          </w:tcPr>
          <w:p w:rsidR="00727F21" w:rsidRPr="008806E1" w:rsidRDefault="00727F21" w:rsidP="00727F21">
            <w:pPr>
              <w:pStyle w:val="BodyText"/>
              <w:tabs>
                <w:tab w:val="decimal" w:pos="454"/>
                <w:tab w:val="decimal" w:pos="522"/>
              </w:tabs>
              <w:snapToGrid w:val="0"/>
              <w:spacing w:line="260" w:lineRule="atLeast"/>
              <w:ind w:left="-113" w:right="-113"/>
              <w:rPr>
                <w:rFonts w:cs="Times New Roman"/>
                <w:b/>
                <w:bCs/>
                <w:sz w:val="20"/>
                <w:szCs w:val="22"/>
                <w:lang w:val="en-GB"/>
              </w:rPr>
            </w:pPr>
          </w:p>
        </w:tc>
        <w:tc>
          <w:tcPr>
            <w:tcW w:w="873" w:type="dxa"/>
            <w:tcBorders>
              <w:top w:val="single" w:sz="4" w:space="0" w:color="000000"/>
              <w:bottom w:val="single" w:sz="4" w:space="0" w:color="000000"/>
            </w:tcBorders>
            <w:shd w:val="clear" w:color="auto" w:fill="auto"/>
          </w:tcPr>
          <w:p w:rsidR="00727F21" w:rsidRPr="008806E1" w:rsidRDefault="00727F21" w:rsidP="00727F21">
            <w:pPr>
              <w:tabs>
                <w:tab w:val="decimal" w:pos="648"/>
              </w:tabs>
              <w:snapToGrid w:val="0"/>
              <w:spacing w:line="260" w:lineRule="atLeast"/>
              <w:ind w:left="-113" w:right="-113"/>
              <w:rPr>
                <w:b/>
                <w:bCs/>
                <w:sz w:val="20"/>
                <w:szCs w:val="22"/>
                <w:lang w:val="en-GB"/>
              </w:rPr>
            </w:pPr>
            <w:r w:rsidRPr="008806E1">
              <w:rPr>
                <w:b/>
                <w:bCs/>
                <w:sz w:val="20"/>
                <w:szCs w:val="22"/>
                <w:lang w:val="en-GB"/>
              </w:rPr>
              <w:t>11,628</w:t>
            </w:r>
          </w:p>
        </w:tc>
      </w:tr>
      <w:tr w:rsidR="00727F21" w:rsidRPr="008806E1" w:rsidTr="00ED57D8">
        <w:trPr>
          <w:cantSplit/>
        </w:trPr>
        <w:tc>
          <w:tcPr>
            <w:tcW w:w="2882" w:type="dxa"/>
            <w:shd w:val="clear" w:color="auto" w:fill="auto"/>
            <w:vAlign w:val="bottom"/>
          </w:tcPr>
          <w:p w:rsidR="00727F21" w:rsidRPr="008806E1" w:rsidRDefault="00727F21" w:rsidP="00727F21">
            <w:pPr>
              <w:snapToGrid w:val="0"/>
              <w:spacing w:line="240" w:lineRule="atLeast"/>
              <w:ind w:right="-197"/>
              <w:rPr>
                <w:b/>
                <w:bCs/>
                <w:sz w:val="20"/>
                <w:szCs w:val="20"/>
              </w:rPr>
            </w:pPr>
          </w:p>
        </w:tc>
        <w:tc>
          <w:tcPr>
            <w:tcW w:w="900" w:type="dxa"/>
            <w:tcBorders>
              <w:top w:val="single" w:sz="4" w:space="0" w:color="000000"/>
            </w:tcBorders>
            <w:shd w:val="clear" w:color="auto" w:fill="auto"/>
            <w:vAlign w:val="bottom"/>
          </w:tcPr>
          <w:p w:rsidR="00727F21" w:rsidRPr="008806E1" w:rsidRDefault="00727F21" w:rsidP="00727F21">
            <w:pPr>
              <w:tabs>
                <w:tab w:val="decimal" w:pos="661"/>
              </w:tabs>
              <w:snapToGrid w:val="0"/>
              <w:spacing w:line="240" w:lineRule="atLeast"/>
              <w:ind w:right="-113"/>
              <w:rPr>
                <w:sz w:val="20"/>
                <w:szCs w:val="20"/>
                <w:lang w:val="en-GB"/>
              </w:rPr>
            </w:pPr>
          </w:p>
        </w:tc>
        <w:tc>
          <w:tcPr>
            <w:tcW w:w="270" w:type="dxa"/>
            <w:shd w:val="clear" w:color="auto" w:fill="auto"/>
            <w:vAlign w:val="bottom"/>
          </w:tcPr>
          <w:p w:rsidR="00727F21" w:rsidRPr="008806E1" w:rsidRDefault="00727F21" w:rsidP="00727F21">
            <w:pPr>
              <w:tabs>
                <w:tab w:val="decimal" w:pos="648"/>
              </w:tabs>
              <w:snapToGrid w:val="0"/>
              <w:spacing w:line="240" w:lineRule="atLeast"/>
              <w:ind w:left="-113" w:right="-113"/>
              <w:rPr>
                <w:sz w:val="20"/>
                <w:szCs w:val="20"/>
              </w:rPr>
            </w:pPr>
          </w:p>
        </w:tc>
        <w:tc>
          <w:tcPr>
            <w:tcW w:w="810" w:type="dxa"/>
            <w:tcBorders>
              <w:top w:val="single" w:sz="4" w:space="0" w:color="000000"/>
            </w:tcBorders>
            <w:shd w:val="clear" w:color="auto" w:fill="auto"/>
            <w:vAlign w:val="bottom"/>
          </w:tcPr>
          <w:p w:rsidR="00727F21" w:rsidRPr="008806E1" w:rsidRDefault="00727F21" w:rsidP="00727F21">
            <w:pPr>
              <w:tabs>
                <w:tab w:val="decimal" w:pos="673"/>
              </w:tabs>
              <w:snapToGrid w:val="0"/>
              <w:spacing w:line="240" w:lineRule="atLeast"/>
              <w:ind w:right="-113"/>
              <w:rPr>
                <w:sz w:val="20"/>
                <w:szCs w:val="20"/>
                <w:lang w:val="en-GB"/>
              </w:rPr>
            </w:pPr>
          </w:p>
        </w:tc>
        <w:tc>
          <w:tcPr>
            <w:tcW w:w="270" w:type="dxa"/>
            <w:shd w:val="clear" w:color="auto" w:fill="auto"/>
            <w:vAlign w:val="bottom"/>
          </w:tcPr>
          <w:p w:rsidR="00727F21" w:rsidRPr="008806E1" w:rsidRDefault="00727F21" w:rsidP="00727F21">
            <w:pPr>
              <w:tabs>
                <w:tab w:val="decimal" w:pos="648"/>
              </w:tabs>
              <w:snapToGrid w:val="0"/>
              <w:spacing w:line="240" w:lineRule="atLeast"/>
              <w:ind w:left="-113" w:right="-113"/>
              <w:rPr>
                <w:sz w:val="20"/>
                <w:szCs w:val="20"/>
              </w:rPr>
            </w:pPr>
          </w:p>
        </w:tc>
        <w:tc>
          <w:tcPr>
            <w:tcW w:w="900" w:type="dxa"/>
            <w:tcBorders>
              <w:top w:val="single" w:sz="4" w:space="0" w:color="000000"/>
            </w:tcBorders>
            <w:shd w:val="clear" w:color="auto" w:fill="auto"/>
            <w:vAlign w:val="bottom"/>
          </w:tcPr>
          <w:p w:rsidR="00727F21" w:rsidRPr="008806E1" w:rsidRDefault="00727F21" w:rsidP="00727F21">
            <w:pPr>
              <w:tabs>
                <w:tab w:val="decimal" w:pos="648"/>
              </w:tabs>
              <w:snapToGrid w:val="0"/>
              <w:spacing w:line="240" w:lineRule="atLeast"/>
              <w:ind w:right="-113"/>
              <w:rPr>
                <w:sz w:val="20"/>
                <w:szCs w:val="20"/>
                <w:lang w:val="en-GB"/>
              </w:rPr>
            </w:pPr>
          </w:p>
        </w:tc>
        <w:tc>
          <w:tcPr>
            <w:tcW w:w="270" w:type="dxa"/>
            <w:shd w:val="clear" w:color="auto" w:fill="auto"/>
            <w:vAlign w:val="bottom"/>
          </w:tcPr>
          <w:p w:rsidR="00727F21" w:rsidRPr="008806E1" w:rsidRDefault="00727F21" w:rsidP="00727F21">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53" w:type="dxa"/>
            <w:tcBorders>
              <w:top w:val="single" w:sz="4" w:space="0" w:color="000000"/>
            </w:tcBorders>
            <w:shd w:val="clear" w:color="auto" w:fill="auto"/>
            <w:vAlign w:val="bottom"/>
          </w:tcPr>
          <w:p w:rsidR="00727F21" w:rsidRPr="008806E1" w:rsidRDefault="00727F21" w:rsidP="00727F21">
            <w:pPr>
              <w:tabs>
                <w:tab w:val="decimal" w:pos="661"/>
              </w:tabs>
              <w:ind w:right="-59"/>
              <w:rPr>
                <w:sz w:val="18"/>
                <w:szCs w:val="18"/>
              </w:rPr>
            </w:pPr>
          </w:p>
        </w:tc>
        <w:tc>
          <w:tcPr>
            <w:tcW w:w="239" w:type="dxa"/>
            <w:shd w:val="clear" w:color="auto" w:fill="auto"/>
            <w:vAlign w:val="bottom"/>
          </w:tcPr>
          <w:p w:rsidR="00727F21" w:rsidRPr="008806E1" w:rsidRDefault="00727F21" w:rsidP="00727F21">
            <w:pPr>
              <w:tabs>
                <w:tab w:val="decimal" w:pos="648"/>
              </w:tabs>
              <w:snapToGrid w:val="0"/>
              <w:spacing w:line="240" w:lineRule="atLeast"/>
              <w:ind w:left="-113" w:right="-113"/>
              <w:rPr>
                <w:sz w:val="20"/>
                <w:szCs w:val="20"/>
              </w:rPr>
            </w:pPr>
          </w:p>
        </w:tc>
        <w:tc>
          <w:tcPr>
            <w:tcW w:w="873" w:type="dxa"/>
            <w:tcBorders>
              <w:top w:val="single" w:sz="4" w:space="0" w:color="000000"/>
            </w:tcBorders>
            <w:shd w:val="clear" w:color="auto" w:fill="auto"/>
            <w:vAlign w:val="bottom"/>
          </w:tcPr>
          <w:p w:rsidR="00727F21" w:rsidRPr="008806E1" w:rsidRDefault="00727F21" w:rsidP="00727F21">
            <w:pPr>
              <w:tabs>
                <w:tab w:val="decimal" w:pos="673"/>
              </w:tabs>
              <w:ind w:right="-59"/>
              <w:rPr>
                <w:sz w:val="20"/>
                <w:szCs w:val="20"/>
              </w:rPr>
            </w:pPr>
          </w:p>
        </w:tc>
        <w:tc>
          <w:tcPr>
            <w:tcW w:w="239" w:type="dxa"/>
            <w:shd w:val="clear" w:color="auto" w:fill="auto"/>
            <w:vAlign w:val="bottom"/>
          </w:tcPr>
          <w:p w:rsidR="00727F21" w:rsidRPr="008806E1" w:rsidRDefault="00727F21" w:rsidP="00727F21">
            <w:pPr>
              <w:tabs>
                <w:tab w:val="decimal" w:pos="648"/>
              </w:tabs>
              <w:ind w:left="-113" w:right="-59"/>
              <w:rPr>
                <w:sz w:val="20"/>
                <w:szCs w:val="20"/>
              </w:rPr>
            </w:pPr>
          </w:p>
        </w:tc>
        <w:tc>
          <w:tcPr>
            <w:tcW w:w="873" w:type="dxa"/>
            <w:tcBorders>
              <w:top w:val="single" w:sz="4" w:space="0" w:color="000000"/>
            </w:tcBorders>
            <w:shd w:val="clear" w:color="auto" w:fill="auto"/>
            <w:vAlign w:val="bottom"/>
          </w:tcPr>
          <w:p w:rsidR="00727F21" w:rsidRPr="008806E1" w:rsidRDefault="00727F21" w:rsidP="00727F21">
            <w:pPr>
              <w:tabs>
                <w:tab w:val="decimal" w:pos="648"/>
              </w:tabs>
              <w:ind w:right="-59"/>
              <w:rPr>
                <w:sz w:val="20"/>
                <w:szCs w:val="20"/>
              </w:rPr>
            </w:pPr>
          </w:p>
        </w:tc>
      </w:tr>
      <w:tr w:rsidR="00727F21" w:rsidRPr="008806E1" w:rsidTr="00ED57D8">
        <w:trPr>
          <w:cantSplit/>
        </w:trPr>
        <w:tc>
          <w:tcPr>
            <w:tcW w:w="2882" w:type="dxa"/>
            <w:shd w:val="clear" w:color="auto" w:fill="auto"/>
            <w:vAlign w:val="bottom"/>
          </w:tcPr>
          <w:p w:rsidR="00727F21" w:rsidRPr="008806E1" w:rsidRDefault="00727F21" w:rsidP="00727F21">
            <w:pPr>
              <w:spacing w:line="240" w:lineRule="atLeast"/>
              <w:ind w:right="-197"/>
              <w:rPr>
                <w:b/>
                <w:bCs/>
                <w:sz w:val="20"/>
                <w:szCs w:val="20"/>
                <w:lang w:val="en-GB"/>
              </w:rPr>
            </w:pPr>
            <w:r w:rsidRPr="008806E1">
              <w:rPr>
                <w:b/>
                <w:bCs/>
                <w:spacing w:val="-2"/>
                <w:sz w:val="20"/>
                <w:szCs w:val="20"/>
              </w:rPr>
              <w:t>Total domestic and foreign items</w:t>
            </w:r>
          </w:p>
        </w:tc>
        <w:tc>
          <w:tcPr>
            <w:tcW w:w="900" w:type="dxa"/>
            <w:tcBorders>
              <w:bottom w:val="double" w:sz="4" w:space="0" w:color="000000"/>
            </w:tcBorders>
            <w:shd w:val="clear" w:color="auto" w:fill="auto"/>
            <w:vAlign w:val="bottom"/>
          </w:tcPr>
          <w:p w:rsidR="00727F21" w:rsidRPr="008806E1" w:rsidRDefault="0064386D" w:rsidP="00727F21">
            <w:pPr>
              <w:tabs>
                <w:tab w:val="decimal" w:pos="729"/>
              </w:tabs>
              <w:snapToGrid w:val="0"/>
              <w:spacing w:line="260" w:lineRule="atLeast"/>
              <w:ind w:left="-113" w:right="-113"/>
              <w:rPr>
                <w:b/>
                <w:bCs/>
                <w:sz w:val="20"/>
                <w:szCs w:val="20"/>
                <w:lang w:val="en-GB"/>
              </w:rPr>
            </w:pPr>
            <w:r w:rsidRPr="008806E1">
              <w:rPr>
                <w:b/>
                <w:bCs/>
                <w:sz w:val="20"/>
                <w:szCs w:val="20"/>
                <w:lang w:val="en-GB"/>
              </w:rPr>
              <w:t>17,</w:t>
            </w:r>
            <w:r w:rsidR="006E08EC" w:rsidRPr="008806E1">
              <w:rPr>
                <w:b/>
                <w:bCs/>
                <w:sz w:val="20"/>
                <w:szCs w:val="20"/>
                <w:lang w:val="en-GB"/>
              </w:rPr>
              <w:t>2</w:t>
            </w:r>
            <w:r w:rsidR="00E83ED5">
              <w:rPr>
                <w:b/>
                <w:bCs/>
                <w:sz w:val="20"/>
                <w:szCs w:val="20"/>
                <w:lang w:val="en-GB"/>
              </w:rPr>
              <w:t>96</w:t>
            </w:r>
          </w:p>
        </w:tc>
        <w:tc>
          <w:tcPr>
            <w:tcW w:w="270" w:type="dxa"/>
            <w:shd w:val="clear" w:color="auto" w:fill="auto"/>
            <w:vAlign w:val="bottom"/>
          </w:tcPr>
          <w:p w:rsidR="00727F21" w:rsidRPr="008806E1" w:rsidRDefault="00727F21" w:rsidP="00727F21">
            <w:pPr>
              <w:pStyle w:val="BodyText"/>
              <w:tabs>
                <w:tab w:val="decimal" w:pos="657"/>
              </w:tabs>
              <w:snapToGrid w:val="0"/>
              <w:spacing w:line="240" w:lineRule="atLeast"/>
              <w:ind w:right="-59"/>
              <w:rPr>
                <w:rFonts w:cs="Times New Roman"/>
                <w:b/>
                <w:bCs/>
                <w:color w:val="auto"/>
                <w:sz w:val="20"/>
                <w:szCs w:val="20"/>
                <w:lang w:val="en-US"/>
              </w:rPr>
            </w:pPr>
          </w:p>
        </w:tc>
        <w:tc>
          <w:tcPr>
            <w:tcW w:w="810" w:type="dxa"/>
            <w:tcBorders>
              <w:bottom w:val="double" w:sz="4" w:space="0" w:color="000000"/>
            </w:tcBorders>
            <w:shd w:val="clear" w:color="auto" w:fill="auto"/>
            <w:vAlign w:val="bottom"/>
          </w:tcPr>
          <w:p w:rsidR="00727F21" w:rsidRPr="008806E1" w:rsidRDefault="006E08EC" w:rsidP="00727F21">
            <w:pPr>
              <w:tabs>
                <w:tab w:val="decimal" w:pos="648"/>
              </w:tabs>
              <w:snapToGrid w:val="0"/>
              <w:spacing w:line="240" w:lineRule="atLeast"/>
              <w:ind w:right="-113"/>
              <w:rPr>
                <w:b/>
                <w:bCs/>
                <w:sz w:val="20"/>
                <w:szCs w:val="20"/>
                <w:lang w:val="en-GB"/>
              </w:rPr>
            </w:pPr>
            <w:r w:rsidRPr="008806E1">
              <w:rPr>
                <w:b/>
                <w:bCs/>
                <w:sz w:val="20"/>
                <w:szCs w:val="20"/>
                <w:lang w:val="en-GB"/>
              </w:rPr>
              <w:t>97,4</w:t>
            </w:r>
            <w:r w:rsidR="00E83ED5">
              <w:rPr>
                <w:b/>
                <w:bCs/>
                <w:sz w:val="20"/>
                <w:szCs w:val="20"/>
                <w:lang w:val="en-GB"/>
              </w:rPr>
              <w:t>50</w:t>
            </w:r>
          </w:p>
        </w:tc>
        <w:tc>
          <w:tcPr>
            <w:tcW w:w="270" w:type="dxa"/>
            <w:shd w:val="clear" w:color="auto" w:fill="auto"/>
            <w:vAlign w:val="bottom"/>
          </w:tcPr>
          <w:p w:rsidR="00727F21" w:rsidRPr="008806E1" w:rsidRDefault="00727F21" w:rsidP="00727F21">
            <w:pPr>
              <w:pStyle w:val="BodyText"/>
              <w:tabs>
                <w:tab w:val="decimal" w:pos="657"/>
              </w:tabs>
              <w:snapToGrid w:val="0"/>
              <w:spacing w:line="240" w:lineRule="atLeast"/>
              <w:ind w:left="-113" w:right="-113"/>
              <w:rPr>
                <w:rFonts w:cs="Times New Roman"/>
                <w:b/>
                <w:bCs/>
                <w:color w:val="auto"/>
                <w:sz w:val="20"/>
                <w:szCs w:val="20"/>
                <w:lang w:val="en-US"/>
              </w:rPr>
            </w:pPr>
          </w:p>
        </w:tc>
        <w:tc>
          <w:tcPr>
            <w:tcW w:w="900" w:type="dxa"/>
            <w:tcBorders>
              <w:bottom w:val="double" w:sz="4" w:space="0" w:color="000000"/>
            </w:tcBorders>
            <w:shd w:val="clear" w:color="auto" w:fill="auto"/>
            <w:vAlign w:val="bottom"/>
          </w:tcPr>
          <w:p w:rsidR="00727F21" w:rsidRPr="008806E1" w:rsidRDefault="0064386D" w:rsidP="00727F21">
            <w:pPr>
              <w:tabs>
                <w:tab w:val="decimal" w:pos="742"/>
              </w:tabs>
              <w:snapToGrid w:val="0"/>
              <w:spacing w:line="260" w:lineRule="atLeast"/>
              <w:ind w:left="-113" w:right="-113"/>
              <w:rPr>
                <w:b/>
                <w:bCs/>
                <w:sz w:val="20"/>
                <w:szCs w:val="20"/>
                <w:lang w:val="en-GB"/>
              </w:rPr>
            </w:pPr>
            <w:r w:rsidRPr="008806E1">
              <w:rPr>
                <w:b/>
                <w:bCs/>
                <w:sz w:val="20"/>
                <w:szCs w:val="20"/>
                <w:lang w:val="en-GB"/>
              </w:rPr>
              <w:t>114,74</w:t>
            </w:r>
            <w:r w:rsidR="006E08EC" w:rsidRPr="008806E1">
              <w:rPr>
                <w:b/>
                <w:bCs/>
                <w:sz w:val="20"/>
                <w:szCs w:val="20"/>
                <w:lang w:val="en-GB"/>
              </w:rPr>
              <w:t>6</w:t>
            </w:r>
          </w:p>
        </w:tc>
        <w:tc>
          <w:tcPr>
            <w:tcW w:w="270" w:type="dxa"/>
            <w:shd w:val="clear" w:color="auto" w:fill="auto"/>
            <w:vAlign w:val="bottom"/>
          </w:tcPr>
          <w:p w:rsidR="00727F21" w:rsidRPr="008806E1" w:rsidRDefault="00727F21" w:rsidP="00727F21">
            <w:pPr>
              <w:pStyle w:val="BodyTextIndent2"/>
              <w:tabs>
                <w:tab w:val="decimal" w:pos="657"/>
              </w:tabs>
              <w:snapToGrid w:val="0"/>
              <w:spacing w:line="240" w:lineRule="atLeast"/>
              <w:ind w:left="-113" w:right="-113"/>
              <w:jc w:val="left"/>
              <w:rPr>
                <w:rFonts w:ascii="Times New Roman" w:hAnsi="Times New Roman" w:cs="Times New Roman"/>
                <w:b/>
                <w:bCs/>
                <w:sz w:val="20"/>
                <w:szCs w:val="20"/>
                <w:lang w:val="en-US"/>
              </w:rPr>
            </w:pPr>
          </w:p>
        </w:tc>
        <w:tc>
          <w:tcPr>
            <w:tcW w:w="953" w:type="dxa"/>
            <w:tcBorders>
              <w:bottom w:val="double" w:sz="4" w:space="0" w:color="000000"/>
            </w:tcBorders>
            <w:shd w:val="clear" w:color="auto" w:fill="auto"/>
            <w:vAlign w:val="bottom"/>
          </w:tcPr>
          <w:p w:rsidR="00727F21" w:rsidRPr="008806E1" w:rsidRDefault="00727F21" w:rsidP="00727F21">
            <w:pPr>
              <w:tabs>
                <w:tab w:val="decimal" w:pos="702"/>
              </w:tabs>
              <w:ind w:right="-59"/>
              <w:rPr>
                <w:b/>
                <w:bCs/>
                <w:sz w:val="20"/>
                <w:szCs w:val="20"/>
              </w:rPr>
            </w:pPr>
            <w:r w:rsidRPr="008806E1">
              <w:rPr>
                <w:b/>
                <w:bCs/>
                <w:sz w:val="20"/>
                <w:szCs w:val="20"/>
              </w:rPr>
              <w:t>20,248</w:t>
            </w:r>
          </w:p>
        </w:tc>
        <w:tc>
          <w:tcPr>
            <w:tcW w:w="239" w:type="dxa"/>
            <w:shd w:val="clear" w:color="auto" w:fill="auto"/>
            <w:vAlign w:val="bottom"/>
          </w:tcPr>
          <w:p w:rsidR="00727F21" w:rsidRPr="008806E1" w:rsidRDefault="00727F21" w:rsidP="00727F21">
            <w:pPr>
              <w:pStyle w:val="BodyText"/>
              <w:tabs>
                <w:tab w:val="decimal" w:pos="657"/>
              </w:tabs>
              <w:snapToGrid w:val="0"/>
              <w:spacing w:line="240" w:lineRule="atLeast"/>
              <w:ind w:right="-59"/>
              <w:rPr>
                <w:rFonts w:cs="Times New Roman"/>
                <w:b/>
                <w:bCs/>
                <w:color w:val="auto"/>
                <w:sz w:val="20"/>
                <w:szCs w:val="20"/>
                <w:lang w:val="en-US"/>
              </w:rPr>
            </w:pPr>
          </w:p>
        </w:tc>
        <w:tc>
          <w:tcPr>
            <w:tcW w:w="873" w:type="dxa"/>
            <w:tcBorders>
              <w:bottom w:val="double" w:sz="4" w:space="0" w:color="000000"/>
            </w:tcBorders>
            <w:shd w:val="clear" w:color="auto" w:fill="auto"/>
            <w:vAlign w:val="bottom"/>
          </w:tcPr>
          <w:p w:rsidR="00727F21" w:rsidRPr="008806E1" w:rsidRDefault="00727F21" w:rsidP="00727F21">
            <w:pPr>
              <w:tabs>
                <w:tab w:val="decimal" w:pos="657"/>
              </w:tabs>
              <w:ind w:right="-59"/>
              <w:rPr>
                <w:b/>
                <w:bCs/>
                <w:sz w:val="20"/>
                <w:szCs w:val="20"/>
              </w:rPr>
            </w:pPr>
            <w:r w:rsidRPr="008806E1">
              <w:rPr>
                <w:b/>
                <w:bCs/>
                <w:sz w:val="20"/>
                <w:szCs w:val="20"/>
              </w:rPr>
              <w:t>88,325</w:t>
            </w:r>
          </w:p>
        </w:tc>
        <w:tc>
          <w:tcPr>
            <w:tcW w:w="239" w:type="dxa"/>
            <w:shd w:val="clear" w:color="auto" w:fill="auto"/>
            <w:vAlign w:val="bottom"/>
          </w:tcPr>
          <w:p w:rsidR="00727F21" w:rsidRPr="008806E1" w:rsidRDefault="00727F21" w:rsidP="00727F21">
            <w:pPr>
              <w:pStyle w:val="BodyText"/>
              <w:tabs>
                <w:tab w:val="decimal" w:pos="657"/>
              </w:tabs>
              <w:ind w:left="-113" w:right="-59"/>
              <w:rPr>
                <w:rFonts w:cs="Times New Roman"/>
                <w:b/>
                <w:bCs/>
                <w:color w:val="auto"/>
                <w:sz w:val="20"/>
                <w:szCs w:val="20"/>
              </w:rPr>
            </w:pPr>
          </w:p>
        </w:tc>
        <w:tc>
          <w:tcPr>
            <w:tcW w:w="873" w:type="dxa"/>
            <w:tcBorders>
              <w:bottom w:val="double" w:sz="4" w:space="0" w:color="000000"/>
            </w:tcBorders>
            <w:shd w:val="clear" w:color="auto" w:fill="auto"/>
            <w:vAlign w:val="bottom"/>
          </w:tcPr>
          <w:p w:rsidR="00727F21" w:rsidRPr="008806E1" w:rsidRDefault="00727F21" w:rsidP="00727F21">
            <w:pPr>
              <w:tabs>
                <w:tab w:val="decimal" w:pos="657"/>
              </w:tabs>
              <w:ind w:right="-59"/>
              <w:rPr>
                <w:b/>
                <w:bCs/>
                <w:sz w:val="20"/>
                <w:szCs w:val="20"/>
              </w:rPr>
            </w:pPr>
            <w:r w:rsidRPr="008806E1">
              <w:rPr>
                <w:b/>
                <w:bCs/>
                <w:sz w:val="20"/>
                <w:szCs w:val="20"/>
              </w:rPr>
              <w:t>108,573</w:t>
            </w:r>
          </w:p>
        </w:tc>
      </w:tr>
    </w:tbl>
    <w:p w:rsidR="00A54C54" w:rsidRPr="008806E1" w:rsidRDefault="00A54C54" w:rsidP="00A54C54">
      <w:pPr>
        <w:pStyle w:val="BlockText"/>
        <w:spacing w:line="240" w:lineRule="atLeast"/>
        <w:ind w:left="547"/>
        <w:rPr>
          <w:rFonts w:ascii="Times New Roman" w:hAnsi="Times New Roman" w:cs="Times New Roman"/>
          <w:sz w:val="22"/>
          <w:szCs w:val="22"/>
        </w:rPr>
      </w:pPr>
    </w:p>
    <w:p w:rsidR="00A54C54" w:rsidRPr="008806E1" w:rsidRDefault="00A54C54" w:rsidP="00A54C54">
      <w:pPr>
        <w:tabs>
          <w:tab w:val="left" w:pos="900"/>
        </w:tabs>
        <w:spacing w:line="240" w:lineRule="atLeast"/>
        <w:ind w:left="900" w:right="-28" w:hanging="360"/>
        <w:jc w:val="both"/>
        <w:rPr>
          <w:sz w:val="16"/>
          <w:szCs w:val="16"/>
        </w:rPr>
      </w:pPr>
      <w:r w:rsidRPr="008806E1">
        <w:rPr>
          <w:sz w:val="16"/>
          <w:szCs w:val="16"/>
          <w:vertAlign w:val="superscript"/>
          <w:cs/>
        </w:rPr>
        <w:t>*</w:t>
      </w:r>
      <w:r w:rsidRPr="008806E1">
        <w:rPr>
          <w:sz w:val="16"/>
          <w:szCs w:val="16"/>
        </w:rPr>
        <w:tab/>
        <w:t>Special</w:t>
      </w:r>
      <w:r w:rsidR="0039409A" w:rsidRPr="008806E1">
        <w:rPr>
          <w:sz w:val="16"/>
          <w:szCs w:val="16"/>
        </w:rPr>
        <w:t>ised financial institutions represent</w:t>
      </w:r>
      <w:r w:rsidRPr="008806E1">
        <w:rPr>
          <w:sz w:val="16"/>
          <w:szCs w:val="16"/>
        </w:rPr>
        <w:t xml:space="preserve"> financial institutions which operate under specific development mandates such as the Small and Medium Enterprise Development Bank of Thailand, Bank for Agriculture and Agricultural Co</w:t>
      </w:r>
      <w:r w:rsidRPr="008806E1">
        <w:rPr>
          <w:sz w:val="16"/>
          <w:szCs w:val="16"/>
          <w:cs/>
        </w:rPr>
        <w:t>-</w:t>
      </w:r>
      <w:r w:rsidRPr="008806E1">
        <w:rPr>
          <w:sz w:val="16"/>
          <w:szCs w:val="16"/>
        </w:rPr>
        <w:t>operatives, Export</w:t>
      </w:r>
      <w:r w:rsidRPr="008806E1">
        <w:rPr>
          <w:sz w:val="16"/>
          <w:szCs w:val="16"/>
          <w:cs/>
        </w:rPr>
        <w:t>-</w:t>
      </w:r>
      <w:r w:rsidRPr="008806E1">
        <w:rPr>
          <w:sz w:val="16"/>
          <w:szCs w:val="16"/>
        </w:rPr>
        <w:t>Import Bank of Thailand, Government Savings Banks, Government Housings Bank, Islamic Bank of Thailand and Secondary Mortgage Corporation but excluding the Small Business Credit Guarantee Corporation</w:t>
      </w:r>
    </w:p>
    <w:p w:rsidR="00E84C34" w:rsidRPr="008806E1" w:rsidRDefault="00A54C54" w:rsidP="009D11FC">
      <w:pPr>
        <w:tabs>
          <w:tab w:val="left" w:pos="900"/>
        </w:tabs>
        <w:spacing w:line="240" w:lineRule="atLeast"/>
        <w:ind w:left="900" w:right="-28" w:hanging="360"/>
        <w:jc w:val="both"/>
        <w:rPr>
          <w:sz w:val="16"/>
          <w:szCs w:val="16"/>
        </w:rPr>
      </w:pPr>
      <w:r w:rsidRPr="008806E1">
        <w:rPr>
          <w:sz w:val="16"/>
          <w:szCs w:val="16"/>
          <w:vertAlign w:val="superscript"/>
          <w:cs/>
        </w:rPr>
        <w:t>**</w:t>
      </w:r>
      <w:r w:rsidRPr="008806E1">
        <w:rPr>
          <w:sz w:val="16"/>
          <w:szCs w:val="16"/>
        </w:rPr>
        <w:tab/>
        <w:t>O</w:t>
      </w:r>
      <w:r w:rsidR="0039409A" w:rsidRPr="008806E1">
        <w:rPr>
          <w:sz w:val="16"/>
          <w:szCs w:val="16"/>
        </w:rPr>
        <w:t>ther financial institutions represent</w:t>
      </w:r>
      <w:r w:rsidRPr="008806E1">
        <w:rPr>
          <w:sz w:val="16"/>
          <w:szCs w:val="16"/>
        </w:rPr>
        <w:t xml:space="preserve"> financial institutions which have a license to offer interest on loans under the Finance Institution Act and, excluding those itemised separately above, such as Finance companies, Securities companies, Credit foncier companies, Life insurance companies, Cooperatives, the Federation of Savings and Credit Cooperatives of Thailand Limited and the Credit Union League of Thailand Limited</w:t>
      </w:r>
      <w:r w:rsidR="00E84C34" w:rsidRPr="008806E1">
        <w:rPr>
          <w:szCs w:val="24"/>
          <w:cs/>
        </w:rPr>
        <w:br w:type="page"/>
      </w:r>
    </w:p>
    <w:tbl>
      <w:tblPr>
        <w:tblW w:w="9479" w:type="dxa"/>
        <w:tblInd w:w="448" w:type="dxa"/>
        <w:tblLayout w:type="fixed"/>
        <w:tblLook w:val="0000" w:firstRow="0" w:lastRow="0" w:firstColumn="0" w:lastColumn="0" w:noHBand="0" w:noVBand="0"/>
      </w:tblPr>
      <w:tblGrid>
        <w:gridCol w:w="3042"/>
        <w:gridCol w:w="877"/>
        <w:gridCol w:w="239"/>
        <w:gridCol w:w="873"/>
        <w:gridCol w:w="239"/>
        <w:gridCol w:w="873"/>
        <w:gridCol w:w="239"/>
        <w:gridCol w:w="873"/>
        <w:gridCol w:w="239"/>
        <w:gridCol w:w="873"/>
        <w:gridCol w:w="239"/>
        <w:gridCol w:w="873"/>
      </w:tblGrid>
      <w:tr w:rsidR="00AA14DD" w:rsidRPr="008806E1" w:rsidTr="00E856EC">
        <w:trPr>
          <w:cantSplit/>
        </w:trPr>
        <w:tc>
          <w:tcPr>
            <w:tcW w:w="3042" w:type="dxa"/>
            <w:shd w:val="clear" w:color="auto" w:fill="auto"/>
          </w:tcPr>
          <w:p w:rsidR="00AA14DD" w:rsidRPr="008806E1" w:rsidRDefault="00AA14DD" w:rsidP="0070516F">
            <w:pPr>
              <w:snapToGrid w:val="0"/>
              <w:spacing w:line="240" w:lineRule="atLeast"/>
              <w:ind w:right="-197"/>
              <w:rPr>
                <w:sz w:val="20"/>
                <w:szCs w:val="20"/>
              </w:rPr>
            </w:pPr>
          </w:p>
        </w:tc>
        <w:tc>
          <w:tcPr>
            <w:tcW w:w="6437" w:type="dxa"/>
            <w:gridSpan w:val="11"/>
            <w:shd w:val="clear" w:color="auto" w:fill="auto"/>
          </w:tcPr>
          <w:p w:rsidR="00AA14DD" w:rsidRPr="008806E1" w:rsidRDefault="00AA14DD" w:rsidP="0070516F">
            <w:pPr>
              <w:spacing w:line="240" w:lineRule="atLeast"/>
              <w:ind w:left="-113" w:right="-113"/>
              <w:jc w:val="center"/>
              <w:rPr>
                <w:sz w:val="20"/>
                <w:szCs w:val="20"/>
              </w:rPr>
            </w:pPr>
            <w:r w:rsidRPr="008806E1">
              <w:rPr>
                <w:b/>
                <w:bCs/>
                <w:sz w:val="20"/>
                <w:szCs w:val="20"/>
              </w:rPr>
              <w:t xml:space="preserve">The Bank </w:t>
            </w:r>
          </w:p>
        </w:tc>
      </w:tr>
      <w:tr w:rsidR="00D85D66" w:rsidRPr="008806E1" w:rsidTr="00E856EC">
        <w:trPr>
          <w:cantSplit/>
        </w:trPr>
        <w:tc>
          <w:tcPr>
            <w:tcW w:w="3042" w:type="dxa"/>
            <w:shd w:val="clear" w:color="auto" w:fill="auto"/>
          </w:tcPr>
          <w:p w:rsidR="00D85D66" w:rsidRPr="008806E1" w:rsidRDefault="00D85D66" w:rsidP="00D85D66">
            <w:pPr>
              <w:snapToGrid w:val="0"/>
              <w:spacing w:line="240" w:lineRule="atLeast"/>
              <w:ind w:right="-197"/>
              <w:rPr>
                <w:sz w:val="20"/>
                <w:szCs w:val="20"/>
              </w:rPr>
            </w:pPr>
          </w:p>
        </w:tc>
        <w:tc>
          <w:tcPr>
            <w:tcW w:w="3101" w:type="dxa"/>
            <w:gridSpan w:val="5"/>
            <w:shd w:val="clear" w:color="auto" w:fill="auto"/>
          </w:tcPr>
          <w:p w:rsidR="00D85D66" w:rsidRPr="008806E1" w:rsidRDefault="00D85D66" w:rsidP="00D85D66">
            <w:pPr>
              <w:spacing w:line="240" w:lineRule="atLeast"/>
              <w:ind w:left="-113" w:right="-113"/>
              <w:jc w:val="center"/>
              <w:rPr>
                <w:sz w:val="20"/>
                <w:szCs w:val="20"/>
              </w:rPr>
            </w:pPr>
            <w:r w:rsidRPr="008806E1">
              <w:rPr>
                <w:sz w:val="20"/>
                <w:szCs w:val="20"/>
              </w:rPr>
              <w:t>30 June 2018</w:t>
            </w:r>
          </w:p>
        </w:tc>
        <w:tc>
          <w:tcPr>
            <w:tcW w:w="239" w:type="dxa"/>
            <w:shd w:val="clear" w:color="auto" w:fill="auto"/>
          </w:tcPr>
          <w:p w:rsidR="00D85D66" w:rsidRPr="008806E1" w:rsidRDefault="00D85D66" w:rsidP="00D85D66">
            <w:pPr>
              <w:pStyle w:val="BodyText"/>
              <w:snapToGrid w:val="0"/>
              <w:spacing w:line="240" w:lineRule="atLeast"/>
              <w:ind w:left="-113" w:right="-113"/>
              <w:jc w:val="center"/>
              <w:rPr>
                <w:rFonts w:cs="Times New Roman"/>
                <w:color w:val="auto"/>
                <w:sz w:val="20"/>
                <w:szCs w:val="20"/>
              </w:rPr>
            </w:pPr>
          </w:p>
        </w:tc>
        <w:tc>
          <w:tcPr>
            <w:tcW w:w="3097" w:type="dxa"/>
            <w:gridSpan w:val="5"/>
            <w:shd w:val="clear" w:color="auto" w:fill="auto"/>
          </w:tcPr>
          <w:p w:rsidR="00D85D66" w:rsidRPr="008806E1" w:rsidRDefault="00D85D66" w:rsidP="00D85D66">
            <w:pPr>
              <w:spacing w:line="240" w:lineRule="atLeast"/>
              <w:ind w:left="-113" w:right="-113"/>
              <w:jc w:val="center"/>
              <w:rPr>
                <w:sz w:val="18"/>
                <w:szCs w:val="18"/>
              </w:rPr>
            </w:pPr>
            <w:r w:rsidRPr="008806E1">
              <w:rPr>
                <w:sz w:val="20"/>
                <w:szCs w:val="20"/>
              </w:rPr>
              <w:t>31 December 2017</w:t>
            </w:r>
          </w:p>
        </w:tc>
      </w:tr>
      <w:tr w:rsidR="00AA14DD" w:rsidRPr="008806E1" w:rsidTr="00E856EC">
        <w:trPr>
          <w:cantSplit/>
        </w:trPr>
        <w:tc>
          <w:tcPr>
            <w:tcW w:w="3042" w:type="dxa"/>
            <w:shd w:val="clear" w:color="auto" w:fill="auto"/>
          </w:tcPr>
          <w:p w:rsidR="00AA14DD" w:rsidRPr="008806E1" w:rsidRDefault="00AA14DD" w:rsidP="0070516F">
            <w:pPr>
              <w:snapToGrid w:val="0"/>
              <w:spacing w:line="240" w:lineRule="atLeast"/>
              <w:ind w:right="-197"/>
              <w:rPr>
                <w:sz w:val="20"/>
                <w:szCs w:val="20"/>
              </w:rPr>
            </w:pPr>
          </w:p>
        </w:tc>
        <w:tc>
          <w:tcPr>
            <w:tcW w:w="877" w:type="dxa"/>
            <w:shd w:val="clear" w:color="auto" w:fill="auto"/>
          </w:tcPr>
          <w:p w:rsidR="00AA14DD" w:rsidRPr="008806E1" w:rsidRDefault="00AA14DD" w:rsidP="0070516F">
            <w:pPr>
              <w:spacing w:line="240" w:lineRule="atLeast"/>
              <w:ind w:left="-113" w:right="-113"/>
              <w:jc w:val="center"/>
              <w:rPr>
                <w:sz w:val="20"/>
                <w:szCs w:val="20"/>
              </w:rPr>
            </w:pPr>
            <w:r w:rsidRPr="008806E1">
              <w:rPr>
                <w:sz w:val="20"/>
                <w:szCs w:val="20"/>
              </w:rPr>
              <w:t>Demand</w:t>
            </w:r>
          </w:p>
        </w:tc>
        <w:tc>
          <w:tcPr>
            <w:tcW w:w="239" w:type="dxa"/>
            <w:shd w:val="clear" w:color="auto" w:fill="auto"/>
          </w:tcPr>
          <w:p w:rsidR="00AA14DD" w:rsidRPr="008806E1" w:rsidRDefault="00AA14DD" w:rsidP="0070516F">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AA14DD" w:rsidRPr="008806E1" w:rsidRDefault="00AA14DD" w:rsidP="0070516F">
            <w:pPr>
              <w:spacing w:line="240" w:lineRule="atLeast"/>
              <w:ind w:left="-113" w:right="-113"/>
              <w:jc w:val="center"/>
              <w:rPr>
                <w:sz w:val="20"/>
                <w:szCs w:val="20"/>
              </w:rPr>
            </w:pPr>
            <w:r w:rsidRPr="008806E1">
              <w:rPr>
                <w:sz w:val="20"/>
                <w:szCs w:val="20"/>
              </w:rPr>
              <w:t>Time</w:t>
            </w:r>
          </w:p>
        </w:tc>
        <w:tc>
          <w:tcPr>
            <w:tcW w:w="239" w:type="dxa"/>
            <w:shd w:val="clear" w:color="auto" w:fill="auto"/>
          </w:tcPr>
          <w:p w:rsidR="00AA14DD" w:rsidRPr="008806E1" w:rsidRDefault="00AA14DD" w:rsidP="0070516F">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AA14DD" w:rsidRPr="008806E1" w:rsidRDefault="00AA14DD" w:rsidP="0070516F">
            <w:pPr>
              <w:spacing w:line="240" w:lineRule="atLeast"/>
              <w:ind w:left="-113" w:right="-113"/>
              <w:jc w:val="center"/>
              <w:rPr>
                <w:sz w:val="20"/>
                <w:szCs w:val="20"/>
              </w:rPr>
            </w:pPr>
            <w:r w:rsidRPr="008806E1">
              <w:rPr>
                <w:sz w:val="20"/>
                <w:szCs w:val="20"/>
              </w:rPr>
              <w:t>Total</w:t>
            </w:r>
          </w:p>
        </w:tc>
        <w:tc>
          <w:tcPr>
            <w:tcW w:w="239" w:type="dxa"/>
            <w:shd w:val="clear" w:color="auto" w:fill="auto"/>
          </w:tcPr>
          <w:p w:rsidR="00AA14DD" w:rsidRPr="008806E1" w:rsidRDefault="00AA14DD" w:rsidP="0070516F">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AA14DD" w:rsidRPr="008806E1" w:rsidRDefault="00AA14DD" w:rsidP="0070516F">
            <w:pPr>
              <w:spacing w:line="240" w:lineRule="atLeast"/>
              <w:ind w:left="-113" w:right="-113"/>
              <w:jc w:val="center"/>
              <w:rPr>
                <w:sz w:val="20"/>
                <w:szCs w:val="20"/>
              </w:rPr>
            </w:pPr>
            <w:r w:rsidRPr="008806E1">
              <w:rPr>
                <w:sz w:val="20"/>
                <w:szCs w:val="20"/>
              </w:rPr>
              <w:t>Demand</w:t>
            </w:r>
          </w:p>
        </w:tc>
        <w:tc>
          <w:tcPr>
            <w:tcW w:w="239" w:type="dxa"/>
            <w:shd w:val="clear" w:color="auto" w:fill="auto"/>
          </w:tcPr>
          <w:p w:rsidR="00AA14DD" w:rsidRPr="008806E1" w:rsidRDefault="00AA14DD" w:rsidP="0070516F">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AA14DD" w:rsidRPr="008806E1" w:rsidRDefault="00AA14DD" w:rsidP="0070516F">
            <w:pPr>
              <w:spacing w:line="240" w:lineRule="atLeast"/>
              <w:ind w:left="-113" w:right="-113"/>
              <w:jc w:val="center"/>
              <w:rPr>
                <w:sz w:val="20"/>
                <w:szCs w:val="20"/>
              </w:rPr>
            </w:pPr>
            <w:r w:rsidRPr="008806E1">
              <w:rPr>
                <w:sz w:val="20"/>
                <w:szCs w:val="20"/>
              </w:rPr>
              <w:t>Time</w:t>
            </w:r>
          </w:p>
        </w:tc>
        <w:tc>
          <w:tcPr>
            <w:tcW w:w="239" w:type="dxa"/>
            <w:shd w:val="clear" w:color="auto" w:fill="auto"/>
          </w:tcPr>
          <w:p w:rsidR="00AA14DD" w:rsidRPr="008806E1" w:rsidRDefault="00AA14DD" w:rsidP="0070516F">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AA14DD" w:rsidRPr="008806E1" w:rsidRDefault="00AA14DD" w:rsidP="0070516F">
            <w:pPr>
              <w:spacing w:line="240" w:lineRule="atLeast"/>
              <w:ind w:left="-113" w:right="-113"/>
              <w:jc w:val="center"/>
              <w:rPr>
                <w:sz w:val="20"/>
                <w:szCs w:val="20"/>
              </w:rPr>
            </w:pPr>
            <w:r w:rsidRPr="008806E1">
              <w:rPr>
                <w:sz w:val="20"/>
                <w:szCs w:val="20"/>
              </w:rPr>
              <w:t>Total</w:t>
            </w:r>
          </w:p>
        </w:tc>
      </w:tr>
      <w:tr w:rsidR="00AA14DD" w:rsidRPr="008806E1" w:rsidTr="00E856EC">
        <w:trPr>
          <w:cantSplit/>
        </w:trPr>
        <w:tc>
          <w:tcPr>
            <w:tcW w:w="3042" w:type="dxa"/>
            <w:shd w:val="clear" w:color="auto" w:fill="auto"/>
          </w:tcPr>
          <w:p w:rsidR="00AA14DD" w:rsidRPr="008806E1" w:rsidRDefault="00AA14DD" w:rsidP="0070516F">
            <w:pPr>
              <w:snapToGrid w:val="0"/>
              <w:spacing w:line="240" w:lineRule="atLeast"/>
              <w:ind w:right="-197"/>
              <w:rPr>
                <w:sz w:val="22"/>
                <w:szCs w:val="22"/>
              </w:rPr>
            </w:pPr>
          </w:p>
        </w:tc>
        <w:tc>
          <w:tcPr>
            <w:tcW w:w="6437" w:type="dxa"/>
            <w:gridSpan w:val="11"/>
            <w:shd w:val="clear" w:color="auto" w:fill="auto"/>
          </w:tcPr>
          <w:p w:rsidR="00AA14DD" w:rsidRPr="008806E1" w:rsidRDefault="00AA14DD" w:rsidP="0070516F">
            <w:pPr>
              <w:spacing w:line="240" w:lineRule="atLeast"/>
              <w:ind w:left="-113" w:right="-113"/>
              <w:jc w:val="center"/>
              <w:rPr>
                <w:b/>
                <w:bCs/>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AA14DD" w:rsidRPr="008806E1" w:rsidTr="00E856EC">
        <w:trPr>
          <w:cantSplit/>
        </w:trPr>
        <w:tc>
          <w:tcPr>
            <w:tcW w:w="3042" w:type="dxa"/>
            <w:shd w:val="clear" w:color="auto" w:fill="auto"/>
            <w:vAlign w:val="bottom"/>
          </w:tcPr>
          <w:p w:rsidR="00AA14DD" w:rsidRPr="008806E1" w:rsidRDefault="00AA14DD" w:rsidP="0070516F">
            <w:pPr>
              <w:spacing w:line="240" w:lineRule="exact"/>
              <w:ind w:right="-197"/>
              <w:rPr>
                <w:sz w:val="20"/>
                <w:szCs w:val="20"/>
              </w:rPr>
            </w:pPr>
            <w:r w:rsidRPr="008806E1">
              <w:rPr>
                <w:b/>
                <w:bCs/>
                <w:sz w:val="20"/>
                <w:szCs w:val="20"/>
              </w:rPr>
              <w:t>Domestic items</w:t>
            </w:r>
            <w:r w:rsidRPr="008806E1">
              <w:rPr>
                <w:b/>
                <w:bCs/>
                <w:sz w:val="20"/>
                <w:szCs w:val="20"/>
                <w:cs/>
              </w:rPr>
              <w:t>:</w:t>
            </w:r>
          </w:p>
        </w:tc>
        <w:tc>
          <w:tcPr>
            <w:tcW w:w="877" w:type="dxa"/>
            <w:shd w:val="clear" w:color="auto" w:fill="auto"/>
            <w:vAlign w:val="bottom"/>
          </w:tcPr>
          <w:p w:rsidR="00AA14DD" w:rsidRPr="008806E1" w:rsidRDefault="00AA14DD" w:rsidP="0070516F">
            <w:pPr>
              <w:tabs>
                <w:tab w:val="decimal" w:pos="639"/>
              </w:tabs>
              <w:snapToGrid w:val="0"/>
              <w:spacing w:line="240" w:lineRule="exact"/>
              <w:ind w:left="-113" w:right="-113"/>
              <w:rPr>
                <w:sz w:val="20"/>
                <w:szCs w:val="20"/>
              </w:rPr>
            </w:pPr>
          </w:p>
        </w:tc>
        <w:tc>
          <w:tcPr>
            <w:tcW w:w="239" w:type="dxa"/>
            <w:shd w:val="clear" w:color="auto" w:fill="auto"/>
            <w:vAlign w:val="bottom"/>
          </w:tcPr>
          <w:p w:rsidR="00AA14DD" w:rsidRPr="008806E1" w:rsidRDefault="00AA14DD" w:rsidP="0070516F">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AA14DD" w:rsidRPr="008806E1" w:rsidRDefault="00AA14DD" w:rsidP="0070516F">
            <w:pPr>
              <w:tabs>
                <w:tab w:val="decimal" w:pos="639"/>
              </w:tabs>
              <w:snapToGrid w:val="0"/>
              <w:spacing w:line="240" w:lineRule="exact"/>
              <w:ind w:left="-113" w:right="-113"/>
              <w:rPr>
                <w:sz w:val="20"/>
                <w:szCs w:val="20"/>
              </w:rPr>
            </w:pPr>
          </w:p>
        </w:tc>
        <w:tc>
          <w:tcPr>
            <w:tcW w:w="239" w:type="dxa"/>
            <w:shd w:val="clear" w:color="auto" w:fill="auto"/>
            <w:vAlign w:val="bottom"/>
          </w:tcPr>
          <w:p w:rsidR="00AA14DD" w:rsidRPr="008806E1" w:rsidRDefault="00AA14DD" w:rsidP="0070516F">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AA14DD" w:rsidRPr="008806E1" w:rsidRDefault="00AA14DD" w:rsidP="0070516F">
            <w:pPr>
              <w:tabs>
                <w:tab w:val="decimal" w:pos="639"/>
              </w:tabs>
              <w:snapToGrid w:val="0"/>
              <w:spacing w:line="240" w:lineRule="exact"/>
              <w:ind w:left="-113" w:right="-113"/>
              <w:rPr>
                <w:sz w:val="20"/>
                <w:szCs w:val="20"/>
              </w:rPr>
            </w:pPr>
          </w:p>
        </w:tc>
        <w:tc>
          <w:tcPr>
            <w:tcW w:w="239" w:type="dxa"/>
            <w:shd w:val="clear" w:color="auto" w:fill="auto"/>
            <w:vAlign w:val="bottom"/>
          </w:tcPr>
          <w:p w:rsidR="00AA14DD" w:rsidRPr="008806E1" w:rsidRDefault="00AA14DD" w:rsidP="0070516F">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AA14DD" w:rsidRPr="008806E1" w:rsidRDefault="00AA14DD" w:rsidP="0070516F">
            <w:pPr>
              <w:pStyle w:val="Header"/>
              <w:tabs>
                <w:tab w:val="decimal" w:pos="639"/>
              </w:tabs>
              <w:snapToGrid w:val="0"/>
              <w:spacing w:line="240" w:lineRule="exact"/>
              <w:ind w:right="-113"/>
              <w:rPr>
                <w:sz w:val="20"/>
                <w:szCs w:val="20"/>
                <w:lang w:val="en-US"/>
              </w:rPr>
            </w:pPr>
          </w:p>
        </w:tc>
        <w:tc>
          <w:tcPr>
            <w:tcW w:w="239" w:type="dxa"/>
            <w:shd w:val="clear" w:color="auto" w:fill="auto"/>
            <w:vAlign w:val="bottom"/>
          </w:tcPr>
          <w:p w:rsidR="00AA14DD" w:rsidRPr="008806E1" w:rsidRDefault="00AA14DD" w:rsidP="0070516F">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AA14DD" w:rsidRPr="008806E1" w:rsidRDefault="00AA14DD" w:rsidP="0070516F">
            <w:pPr>
              <w:pStyle w:val="Header"/>
              <w:tabs>
                <w:tab w:val="decimal" w:pos="639"/>
              </w:tabs>
              <w:snapToGrid w:val="0"/>
              <w:spacing w:line="240" w:lineRule="exact"/>
              <w:ind w:right="-113"/>
              <w:rPr>
                <w:sz w:val="20"/>
                <w:szCs w:val="20"/>
                <w:lang w:val="en-US"/>
              </w:rPr>
            </w:pPr>
          </w:p>
        </w:tc>
        <w:tc>
          <w:tcPr>
            <w:tcW w:w="239" w:type="dxa"/>
            <w:shd w:val="clear" w:color="auto" w:fill="auto"/>
            <w:vAlign w:val="bottom"/>
          </w:tcPr>
          <w:p w:rsidR="00AA14DD" w:rsidRPr="008806E1" w:rsidRDefault="00AA14DD" w:rsidP="0070516F">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AA14DD" w:rsidRPr="008806E1" w:rsidRDefault="00AA14DD" w:rsidP="0070516F">
            <w:pPr>
              <w:pStyle w:val="Header"/>
              <w:tabs>
                <w:tab w:val="decimal" w:pos="639"/>
              </w:tabs>
              <w:snapToGrid w:val="0"/>
              <w:spacing w:line="240" w:lineRule="exact"/>
              <w:ind w:right="-113"/>
              <w:rPr>
                <w:sz w:val="20"/>
                <w:szCs w:val="20"/>
                <w:lang w:val="en-US"/>
              </w:rPr>
            </w:pPr>
          </w:p>
        </w:tc>
      </w:tr>
      <w:tr w:rsidR="0058732D" w:rsidRPr="008806E1" w:rsidTr="00E856EC">
        <w:trPr>
          <w:cantSplit/>
        </w:trPr>
        <w:tc>
          <w:tcPr>
            <w:tcW w:w="3042" w:type="dxa"/>
            <w:shd w:val="clear" w:color="auto" w:fill="auto"/>
            <w:vAlign w:val="bottom"/>
          </w:tcPr>
          <w:p w:rsidR="0058732D" w:rsidRPr="008806E1" w:rsidRDefault="0058732D" w:rsidP="0058732D">
            <w:pPr>
              <w:spacing w:line="240" w:lineRule="exact"/>
              <w:ind w:right="-197"/>
              <w:rPr>
                <w:sz w:val="20"/>
                <w:szCs w:val="20"/>
              </w:rPr>
            </w:pPr>
            <w:r w:rsidRPr="008806E1">
              <w:rPr>
                <w:sz w:val="20"/>
                <w:szCs w:val="20"/>
              </w:rPr>
              <w:t xml:space="preserve">Bank of Thailand and Financial </w:t>
            </w:r>
          </w:p>
        </w:tc>
        <w:tc>
          <w:tcPr>
            <w:tcW w:w="877" w:type="dxa"/>
            <w:shd w:val="clear" w:color="auto" w:fill="auto"/>
            <w:vAlign w:val="bottom"/>
          </w:tcPr>
          <w:p w:rsidR="0058732D" w:rsidRPr="008806E1" w:rsidRDefault="0058732D" w:rsidP="0058732D">
            <w:pPr>
              <w:tabs>
                <w:tab w:val="decimal" w:pos="639"/>
              </w:tabs>
              <w:snapToGrid w:val="0"/>
              <w:spacing w:line="240" w:lineRule="exact"/>
              <w:ind w:left="-113" w:right="-113"/>
              <w:rPr>
                <w:sz w:val="20"/>
                <w:szCs w:val="20"/>
              </w:rPr>
            </w:pPr>
          </w:p>
        </w:tc>
        <w:tc>
          <w:tcPr>
            <w:tcW w:w="239" w:type="dxa"/>
            <w:shd w:val="clear" w:color="auto" w:fill="auto"/>
            <w:vAlign w:val="bottom"/>
          </w:tcPr>
          <w:p w:rsidR="0058732D" w:rsidRPr="008806E1" w:rsidRDefault="0058732D" w:rsidP="0058732D">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vAlign w:val="bottom"/>
          </w:tcPr>
          <w:p w:rsidR="0058732D" w:rsidRPr="008806E1" w:rsidRDefault="0058732D" w:rsidP="0058732D">
            <w:pPr>
              <w:tabs>
                <w:tab w:val="decimal" w:pos="639"/>
              </w:tabs>
              <w:snapToGrid w:val="0"/>
              <w:spacing w:line="240" w:lineRule="exact"/>
              <w:ind w:left="-113" w:right="-113"/>
              <w:rPr>
                <w:sz w:val="20"/>
                <w:szCs w:val="20"/>
              </w:rPr>
            </w:pPr>
          </w:p>
        </w:tc>
        <w:tc>
          <w:tcPr>
            <w:tcW w:w="239" w:type="dxa"/>
            <w:shd w:val="clear" w:color="auto" w:fill="auto"/>
            <w:vAlign w:val="bottom"/>
          </w:tcPr>
          <w:p w:rsidR="0058732D" w:rsidRPr="008806E1" w:rsidRDefault="0058732D" w:rsidP="0058732D">
            <w:pPr>
              <w:pStyle w:val="BodyText"/>
              <w:tabs>
                <w:tab w:val="decimal" w:pos="657"/>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rsidR="0058732D" w:rsidRPr="008806E1" w:rsidRDefault="0058732D" w:rsidP="0058732D">
            <w:pPr>
              <w:tabs>
                <w:tab w:val="decimal" w:pos="639"/>
              </w:tabs>
              <w:snapToGrid w:val="0"/>
              <w:spacing w:line="240" w:lineRule="exact"/>
              <w:ind w:left="-113" w:right="-113"/>
              <w:rPr>
                <w:sz w:val="20"/>
                <w:szCs w:val="20"/>
              </w:rPr>
            </w:pPr>
          </w:p>
        </w:tc>
        <w:tc>
          <w:tcPr>
            <w:tcW w:w="239" w:type="dxa"/>
            <w:shd w:val="clear" w:color="auto" w:fill="auto"/>
            <w:vAlign w:val="bottom"/>
          </w:tcPr>
          <w:p w:rsidR="0058732D" w:rsidRPr="008806E1" w:rsidRDefault="0058732D" w:rsidP="0058732D">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58732D" w:rsidRPr="008806E1" w:rsidRDefault="0058732D" w:rsidP="0058732D">
            <w:pPr>
              <w:tabs>
                <w:tab w:val="decimal" w:pos="639"/>
              </w:tabs>
              <w:snapToGrid w:val="0"/>
              <w:spacing w:line="240" w:lineRule="exact"/>
              <w:ind w:left="-113" w:right="-113"/>
              <w:rPr>
                <w:sz w:val="20"/>
                <w:szCs w:val="20"/>
              </w:rPr>
            </w:pPr>
          </w:p>
        </w:tc>
        <w:tc>
          <w:tcPr>
            <w:tcW w:w="239" w:type="dxa"/>
            <w:shd w:val="clear" w:color="auto" w:fill="auto"/>
            <w:vAlign w:val="bottom"/>
          </w:tcPr>
          <w:p w:rsidR="0058732D" w:rsidRPr="008806E1" w:rsidRDefault="0058732D" w:rsidP="0058732D">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vAlign w:val="bottom"/>
          </w:tcPr>
          <w:p w:rsidR="0058732D" w:rsidRPr="008806E1" w:rsidRDefault="0058732D" w:rsidP="0058732D">
            <w:pPr>
              <w:tabs>
                <w:tab w:val="decimal" w:pos="639"/>
              </w:tabs>
              <w:snapToGrid w:val="0"/>
              <w:spacing w:line="240" w:lineRule="exact"/>
              <w:ind w:left="-113" w:right="-113"/>
              <w:rPr>
                <w:sz w:val="20"/>
                <w:szCs w:val="20"/>
              </w:rPr>
            </w:pPr>
          </w:p>
        </w:tc>
        <w:tc>
          <w:tcPr>
            <w:tcW w:w="239" w:type="dxa"/>
            <w:shd w:val="clear" w:color="auto" w:fill="auto"/>
            <w:vAlign w:val="bottom"/>
          </w:tcPr>
          <w:p w:rsidR="0058732D" w:rsidRPr="008806E1" w:rsidRDefault="0058732D" w:rsidP="0058732D">
            <w:pPr>
              <w:pStyle w:val="BodyText"/>
              <w:tabs>
                <w:tab w:val="decimal" w:pos="657"/>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rsidR="0058732D" w:rsidRPr="008806E1" w:rsidRDefault="0058732D" w:rsidP="0058732D">
            <w:pPr>
              <w:tabs>
                <w:tab w:val="decimal" w:pos="639"/>
              </w:tabs>
              <w:snapToGrid w:val="0"/>
              <w:spacing w:line="240" w:lineRule="exact"/>
              <w:ind w:left="-113" w:right="-113"/>
              <w:rPr>
                <w:sz w:val="20"/>
                <w:szCs w:val="20"/>
              </w:rPr>
            </w:pPr>
          </w:p>
        </w:tc>
      </w:tr>
      <w:tr w:rsidR="00D85D66" w:rsidRPr="008806E1" w:rsidTr="00ED57D8">
        <w:trPr>
          <w:cantSplit/>
        </w:trPr>
        <w:tc>
          <w:tcPr>
            <w:tcW w:w="3042" w:type="dxa"/>
            <w:shd w:val="clear" w:color="auto" w:fill="auto"/>
            <w:vAlign w:val="bottom"/>
          </w:tcPr>
          <w:p w:rsidR="00D85D66" w:rsidRPr="008806E1" w:rsidRDefault="00D85D66" w:rsidP="00D85D66">
            <w:pPr>
              <w:spacing w:line="240" w:lineRule="exact"/>
              <w:ind w:right="-197"/>
              <w:rPr>
                <w:sz w:val="20"/>
                <w:szCs w:val="20"/>
              </w:rPr>
            </w:pPr>
            <w:r w:rsidRPr="008806E1">
              <w:rPr>
                <w:sz w:val="20"/>
                <w:szCs w:val="20"/>
              </w:rPr>
              <w:t xml:space="preserve">   Institutions Development Fund</w:t>
            </w:r>
          </w:p>
        </w:tc>
        <w:tc>
          <w:tcPr>
            <w:tcW w:w="877" w:type="dxa"/>
            <w:shd w:val="clear" w:color="auto" w:fill="auto"/>
            <w:vAlign w:val="bottom"/>
          </w:tcPr>
          <w:p w:rsidR="00D85D66" w:rsidRPr="008806E1" w:rsidRDefault="00366356" w:rsidP="00D85D66">
            <w:pPr>
              <w:tabs>
                <w:tab w:val="decimal" w:pos="454"/>
              </w:tabs>
              <w:snapToGrid w:val="0"/>
              <w:spacing w:line="240" w:lineRule="exact"/>
              <w:ind w:right="-113"/>
              <w:rPr>
                <w:sz w:val="20"/>
                <w:szCs w:val="20"/>
              </w:rPr>
            </w:pPr>
            <w:r w:rsidRPr="008806E1">
              <w:rPr>
                <w:sz w:val="20"/>
                <w:szCs w:val="20"/>
              </w:rPr>
              <w:t>-</w:t>
            </w: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left="-113" w:right="-113"/>
              <w:rPr>
                <w:rFonts w:cs="Times New Roman"/>
                <w:sz w:val="20"/>
                <w:szCs w:val="20"/>
                <w:lang w:val="en-GB"/>
              </w:rPr>
            </w:pPr>
          </w:p>
        </w:tc>
        <w:tc>
          <w:tcPr>
            <w:tcW w:w="873" w:type="dxa"/>
            <w:shd w:val="clear" w:color="auto" w:fill="auto"/>
            <w:vAlign w:val="bottom"/>
          </w:tcPr>
          <w:p w:rsidR="00D85D66" w:rsidRPr="008806E1" w:rsidRDefault="00366356" w:rsidP="00D85D66">
            <w:pPr>
              <w:tabs>
                <w:tab w:val="decimal" w:pos="657"/>
              </w:tabs>
              <w:snapToGrid w:val="0"/>
              <w:spacing w:line="240" w:lineRule="exact"/>
              <w:ind w:right="-113"/>
              <w:rPr>
                <w:sz w:val="20"/>
                <w:szCs w:val="20"/>
              </w:rPr>
            </w:pPr>
            <w:r w:rsidRPr="008806E1">
              <w:rPr>
                <w:sz w:val="20"/>
                <w:szCs w:val="20"/>
              </w:rPr>
              <w:t>716</w:t>
            </w: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sz w:val="20"/>
                <w:szCs w:val="20"/>
              </w:rPr>
            </w:pPr>
          </w:p>
        </w:tc>
        <w:tc>
          <w:tcPr>
            <w:tcW w:w="873" w:type="dxa"/>
            <w:shd w:val="clear" w:color="auto" w:fill="auto"/>
            <w:vAlign w:val="bottom"/>
          </w:tcPr>
          <w:p w:rsidR="00D85D66" w:rsidRPr="008806E1" w:rsidRDefault="00366356" w:rsidP="00D85D66">
            <w:pPr>
              <w:tabs>
                <w:tab w:val="decimal" w:pos="657"/>
              </w:tabs>
              <w:snapToGrid w:val="0"/>
              <w:spacing w:line="240" w:lineRule="exact"/>
              <w:ind w:right="-113"/>
              <w:rPr>
                <w:sz w:val="20"/>
                <w:szCs w:val="20"/>
              </w:rPr>
            </w:pPr>
            <w:r w:rsidRPr="008806E1">
              <w:rPr>
                <w:sz w:val="20"/>
                <w:szCs w:val="20"/>
              </w:rPr>
              <w:t>716</w:t>
            </w:r>
          </w:p>
        </w:tc>
        <w:tc>
          <w:tcPr>
            <w:tcW w:w="239" w:type="dxa"/>
            <w:shd w:val="clear" w:color="auto" w:fill="auto"/>
            <w:vAlign w:val="bottom"/>
          </w:tcPr>
          <w:p w:rsidR="00D85D66" w:rsidRPr="008806E1" w:rsidRDefault="00D85D66" w:rsidP="00D85D66">
            <w:pPr>
              <w:tabs>
                <w:tab w:val="decimal" w:pos="639"/>
              </w:tabs>
              <w:snapToGrid w:val="0"/>
              <w:spacing w:line="240" w:lineRule="exact"/>
              <w:ind w:left="-113" w:right="-113"/>
              <w:rPr>
                <w:sz w:val="20"/>
                <w:szCs w:val="20"/>
              </w:rPr>
            </w:pPr>
          </w:p>
        </w:tc>
        <w:tc>
          <w:tcPr>
            <w:tcW w:w="873" w:type="dxa"/>
            <w:shd w:val="clear" w:color="auto" w:fill="auto"/>
            <w:vAlign w:val="bottom"/>
          </w:tcPr>
          <w:p w:rsidR="00D85D66" w:rsidRPr="008806E1" w:rsidRDefault="00D85D66" w:rsidP="00D85D66">
            <w:pPr>
              <w:tabs>
                <w:tab w:val="decimal" w:pos="454"/>
              </w:tabs>
              <w:snapToGrid w:val="0"/>
              <w:spacing w:line="240" w:lineRule="exact"/>
              <w:ind w:right="-113"/>
              <w:rPr>
                <w:sz w:val="20"/>
                <w:szCs w:val="20"/>
              </w:rPr>
            </w:pPr>
            <w:r w:rsidRPr="008806E1">
              <w:rPr>
                <w:sz w:val="20"/>
                <w:szCs w:val="20"/>
                <w:cs/>
              </w:rPr>
              <w:t>-</w:t>
            </w: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left="-113" w:right="-113"/>
              <w:rPr>
                <w:rFonts w:cs="Times New Roman"/>
                <w:sz w:val="20"/>
                <w:szCs w:val="20"/>
                <w:lang w:val="en-GB"/>
              </w:rPr>
            </w:pPr>
          </w:p>
        </w:tc>
        <w:tc>
          <w:tcPr>
            <w:tcW w:w="873" w:type="dxa"/>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r w:rsidRPr="008806E1">
              <w:rPr>
                <w:sz w:val="20"/>
                <w:szCs w:val="20"/>
              </w:rPr>
              <w:t>1,921</w:t>
            </w: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sz w:val="20"/>
                <w:szCs w:val="20"/>
              </w:rPr>
            </w:pPr>
          </w:p>
        </w:tc>
        <w:tc>
          <w:tcPr>
            <w:tcW w:w="873" w:type="dxa"/>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r w:rsidRPr="008806E1">
              <w:rPr>
                <w:sz w:val="20"/>
                <w:szCs w:val="20"/>
              </w:rPr>
              <w:t>1,921</w:t>
            </w:r>
          </w:p>
        </w:tc>
      </w:tr>
      <w:tr w:rsidR="00D85D66" w:rsidRPr="008806E1" w:rsidTr="00ED57D8">
        <w:trPr>
          <w:cantSplit/>
        </w:trPr>
        <w:tc>
          <w:tcPr>
            <w:tcW w:w="3042" w:type="dxa"/>
            <w:shd w:val="clear" w:color="auto" w:fill="auto"/>
            <w:vAlign w:val="bottom"/>
          </w:tcPr>
          <w:p w:rsidR="00D85D66" w:rsidRPr="008806E1" w:rsidRDefault="00D85D66" w:rsidP="00D85D66">
            <w:pPr>
              <w:spacing w:line="240" w:lineRule="exact"/>
              <w:ind w:right="-197"/>
              <w:rPr>
                <w:sz w:val="20"/>
                <w:szCs w:val="20"/>
              </w:rPr>
            </w:pPr>
            <w:r w:rsidRPr="008806E1">
              <w:rPr>
                <w:sz w:val="20"/>
                <w:szCs w:val="20"/>
              </w:rPr>
              <w:t>Commercial banks</w:t>
            </w:r>
          </w:p>
        </w:tc>
        <w:tc>
          <w:tcPr>
            <w:tcW w:w="877" w:type="dxa"/>
            <w:shd w:val="clear" w:color="auto" w:fill="auto"/>
            <w:vAlign w:val="bottom"/>
          </w:tcPr>
          <w:p w:rsidR="00D85D66" w:rsidRPr="008806E1" w:rsidRDefault="00366356" w:rsidP="00D85D66">
            <w:pPr>
              <w:tabs>
                <w:tab w:val="decimal" w:pos="661"/>
              </w:tabs>
              <w:snapToGrid w:val="0"/>
              <w:spacing w:line="240" w:lineRule="exact"/>
              <w:ind w:right="-113"/>
              <w:rPr>
                <w:sz w:val="20"/>
                <w:szCs w:val="20"/>
              </w:rPr>
            </w:pPr>
            <w:r w:rsidRPr="008806E1">
              <w:rPr>
                <w:sz w:val="20"/>
                <w:szCs w:val="20"/>
              </w:rPr>
              <w:t>2,787</w:t>
            </w: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sz w:val="20"/>
                <w:szCs w:val="20"/>
              </w:rPr>
            </w:pPr>
          </w:p>
        </w:tc>
        <w:tc>
          <w:tcPr>
            <w:tcW w:w="873" w:type="dxa"/>
            <w:shd w:val="clear" w:color="auto" w:fill="auto"/>
            <w:vAlign w:val="bottom"/>
          </w:tcPr>
          <w:p w:rsidR="00D85D66" w:rsidRPr="008806E1" w:rsidRDefault="00366356" w:rsidP="00D85D66">
            <w:pPr>
              <w:tabs>
                <w:tab w:val="decimal" w:pos="657"/>
              </w:tabs>
              <w:snapToGrid w:val="0"/>
              <w:spacing w:line="240" w:lineRule="exact"/>
              <w:ind w:right="-113"/>
              <w:rPr>
                <w:sz w:val="20"/>
                <w:szCs w:val="20"/>
              </w:rPr>
            </w:pPr>
            <w:r w:rsidRPr="008806E1">
              <w:rPr>
                <w:sz w:val="20"/>
                <w:szCs w:val="20"/>
              </w:rPr>
              <w:t>42,320</w:t>
            </w: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sz w:val="20"/>
                <w:szCs w:val="20"/>
              </w:rPr>
            </w:pPr>
          </w:p>
        </w:tc>
        <w:tc>
          <w:tcPr>
            <w:tcW w:w="873" w:type="dxa"/>
            <w:shd w:val="clear" w:color="auto" w:fill="auto"/>
            <w:vAlign w:val="bottom"/>
          </w:tcPr>
          <w:p w:rsidR="00D85D66" w:rsidRPr="008806E1" w:rsidRDefault="00366356" w:rsidP="00D85D66">
            <w:pPr>
              <w:tabs>
                <w:tab w:val="decimal" w:pos="657"/>
              </w:tabs>
              <w:snapToGrid w:val="0"/>
              <w:spacing w:line="240" w:lineRule="exact"/>
              <w:ind w:right="-113"/>
              <w:rPr>
                <w:sz w:val="20"/>
                <w:szCs w:val="20"/>
              </w:rPr>
            </w:pPr>
            <w:r w:rsidRPr="008806E1">
              <w:rPr>
                <w:sz w:val="20"/>
                <w:szCs w:val="20"/>
              </w:rPr>
              <w:t>45,107</w:t>
            </w:r>
          </w:p>
        </w:tc>
        <w:tc>
          <w:tcPr>
            <w:tcW w:w="239" w:type="dxa"/>
            <w:shd w:val="clear" w:color="auto" w:fill="auto"/>
            <w:vAlign w:val="bottom"/>
          </w:tcPr>
          <w:p w:rsidR="00D85D66" w:rsidRPr="008806E1" w:rsidRDefault="00D85D66" w:rsidP="00D85D66">
            <w:pPr>
              <w:tabs>
                <w:tab w:val="decimal" w:pos="639"/>
              </w:tabs>
              <w:snapToGrid w:val="0"/>
              <w:spacing w:line="240" w:lineRule="exact"/>
              <w:ind w:left="-113" w:right="-113"/>
              <w:rPr>
                <w:sz w:val="20"/>
                <w:szCs w:val="20"/>
              </w:rPr>
            </w:pPr>
          </w:p>
        </w:tc>
        <w:tc>
          <w:tcPr>
            <w:tcW w:w="873" w:type="dxa"/>
            <w:shd w:val="clear" w:color="auto" w:fill="auto"/>
            <w:vAlign w:val="bottom"/>
          </w:tcPr>
          <w:p w:rsidR="00D85D66" w:rsidRPr="008806E1" w:rsidRDefault="00D85D66" w:rsidP="00D85D66">
            <w:pPr>
              <w:tabs>
                <w:tab w:val="decimal" w:pos="661"/>
              </w:tabs>
              <w:snapToGrid w:val="0"/>
              <w:spacing w:line="240" w:lineRule="exact"/>
              <w:ind w:right="-113"/>
              <w:rPr>
                <w:sz w:val="20"/>
                <w:szCs w:val="20"/>
              </w:rPr>
            </w:pPr>
            <w:r w:rsidRPr="008806E1">
              <w:rPr>
                <w:sz w:val="20"/>
                <w:szCs w:val="20"/>
              </w:rPr>
              <w:t>2,688</w:t>
            </w: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sz w:val="20"/>
                <w:szCs w:val="20"/>
              </w:rPr>
            </w:pPr>
          </w:p>
        </w:tc>
        <w:tc>
          <w:tcPr>
            <w:tcW w:w="873" w:type="dxa"/>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r w:rsidRPr="008806E1">
              <w:rPr>
                <w:sz w:val="20"/>
                <w:szCs w:val="20"/>
              </w:rPr>
              <w:t>29,600</w:t>
            </w: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sz w:val="20"/>
                <w:szCs w:val="20"/>
              </w:rPr>
            </w:pPr>
          </w:p>
        </w:tc>
        <w:tc>
          <w:tcPr>
            <w:tcW w:w="873" w:type="dxa"/>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r w:rsidRPr="008806E1">
              <w:rPr>
                <w:sz w:val="20"/>
                <w:szCs w:val="20"/>
              </w:rPr>
              <w:t>32,288</w:t>
            </w:r>
          </w:p>
        </w:tc>
      </w:tr>
      <w:tr w:rsidR="00D85D66" w:rsidRPr="008806E1" w:rsidTr="00ED57D8">
        <w:trPr>
          <w:cantSplit/>
        </w:trPr>
        <w:tc>
          <w:tcPr>
            <w:tcW w:w="3042" w:type="dxa"/>
            <w:shd w:val="clear" w:color="auto" w:fill="auto"/>
            <w:vAlign w:val="bottom"/>
          </w:tcPr>
          <w:p w:rsidR="00D85D66" w:rsidRPr="008806E1" w:rsidRDefault="00D85D66" w:rsidP="00D85D66">
            <w:pPr>
              <w:spacing w:line="240" w:lineRule="atLeast"/>
              <w:ind w:right="-197"/>
              <w:rPr>
                <w:sz w:val="20"/>
                <w:szCs w:val="20"/>
              </w:rPr>
            </w:pPr>
            <w:r w:rsidRPr="008806E1">
              <w:rPr>
                <w:sz w:val="20"/>
                <w:szCs w:val="20"/>
              </w:rPr>
              <w:t>Specialised financial institutions</w:t>
            </w:r>
            <w:r w:rsidRPr="008806E1">
              <w:rPr>
                <w:sz w:val="20"/>
                <w:szCs w:val="20"/>
                <w:vertAlign w:val="superscript"/>
                <w:cs/>
              </w:rPr>
              <w:t>*</w:t>
            </w:r>
          </w:p>
        </w:tc>
        <w:tc>
          <w:tcPr>
            <w:tcW w:w="877" w:type="dxa"/>
            <w:shd w:val="clear" w:color="auto" w:fill="auto"/>
            <w:vAlign w:val="bottom"/>
          </w:tcPr>
          <w:p w:rsidR="00D85D66" w:rsidRPr="008806E1" w:rsidRDefault="00366356" w:rsidP="00D85D66">
            <w:pPr>
              <w:tabs>
                <w:tab w:val="decimal" w:pos="661"/>
              </w:tabs>
              <w:snapToGrid w:val="0"/>
              <w:spacing w:line="240" w:lineRule="exact"/>
              <w:ind w:right="-113"/>
              <w:rPr>
                <w:sz w:val="20"/>
                <w:szCs w:val="20"/>
              </w:rPr>
            </w:pPr>
            <w:r w:rsidRPr="008806E1">
              <w:rPr>
                <w:sz w:val="20"/>
                <w:szCs w:val="20"/>
              </w:rPr>
              <w:t>107</w:t>
            </w: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sz w:val="20"/>
                <w:szCs w:val="20"/>
              </w:rPr>
            </w:pPr>
          </w:p>
        </w:tc>
        <w:tc>
          <w:tcPr>
            <w:tcW w:w="873" w:type="dxa"/>
            <w:shd w:val="clear" w:color="auto" w:fill="auto"/>
            <w:vAlign w:val="bottom"/>
          </w:tcPr>
          <w:p w:rsidR="00D85D66" w:rsidRPr="008806E1" w:rsidRDefault="00366356" w:rsidP="00D85D66">
            <w:pPr>
              <w:tabs>
                <w:tab w:val="decimal" w:pos="648"/>
              </w:tabs>
              <w:snapToGrid w:val="0"/>
              <w:spacing w:line="240" w:lineRule="exact"/>
              <w:ind w:right="-113"/>
              <w:rPr>
                <w:sz w:val="20"/>
                <w:szCs w:val="20"/>
              </w:rPr>
            </w:pPr>
            <w:r w:rsidRPr="008806E1">
              <w:rPr>
                <w:sz w:val="20"/>
                <w:szCs w:val="20"/>
              </w:rPr>
              <w:t>40,206</w:t>
            </w:r>
          </w:p>
        </w:tc>
        <w:tc>
          <w:tcPr>
            <w:tcW w:w="239" w:type="dxa"/>
            <w:shd w:val="clear" w:color="auto" w:fill="auto"/>
            <w:vAlign w:val="bottom"/>
          </w:tcPr>
          <w:p w:rsidR="00D85D66" w:rsidRPr="008806E1" w:rsidRDefault="00D85D66" w:rsidP="00D85D66">
            <w:pPr>
              <w:tabs>
                <w:tab w:val="decimal" w:pos="657"/>
              </w:tabs>
              <w:snapToGrid w:val="0"/>
              <w:spacing w:line="240" w:lineRule="atLeast"/>
              <w:ind w:right="-113"/>
              <w:rPr>
                <w:sz w:val="20"/>
                <w:szCs w:val="20"/>
              </w:rPr>
            </w:pPr>
          </w:p>
        </w:tc>
        <w:tc>
          <w:tcPr>
            <w:tcW w:w="873" w:type="dxa"/>
            <w:shd w:val="clear" w:color="auto" w:fill="auto"/>
            <w:vAlign w:val="bottom"/>
          </w:tcPr>
          <w:p w:rsidR="00D85D66" w:rsidRPr="008806E1" w:rsidRDefault="00366356" w:rsidP="00D85D66">
            <w:pPr>
              <w:tabs>
                <w:tab w:val="decimal" w:pos="657"/>
              </w:tabs>
              <w:snapToGrid w:val="0"/>
              <w:spacing w:line="240" w:lineRule="exact"/>
              <w:ind w:right="-113"/>
              <w:rPr>
                <w:sz w:val="20"/>
                <w:szCs w:val="20"/>
              </w:rPr>
            </w:pPr>
            <w:r w:rsidRPr="008806E1">
              <w:rPr>
                <w:sz w:val="20"/>
                <w:szCs w:val="20"/>
              </w:rPr>
              <w:t>40,313</w:t>
            </w:r>
          </w:p>
        </w:tc>
        <w:tc>
          <w:tcPr>
            <w:tcW w:w="239" w:type="dxa"/>
            <w:shd w:val="clear" w:color="auto" w:fill="auto"/>
            <w:vAlign w:val="bottom"/>
          </w:tcPr>
          <w:p w:rsidR="00D85D66" w:rsidRPr="008806E1" w:rsidRDefault="00D85D66" w:rsidP="00D85D66">
            <w:pPr>
              <w:tabs>
                <w:tab w:val="decimal" w:pos="639"/>
              </w:tabs>
              <w:snapToGrid w:val="0"/>
              <w:spacing w:line="240" w:lineRule="exact"/>
              <w:ind w:left="-113" w:right="-113"/>
              <w:rPr>
                <w:sz w:val="20"/>
                <w:szCs w:val="20"/>
              </w:rPr>
            </w:pPr>
          </w:p>
        </w:tc>
        <w:tc>
          <w:tcPr>
            <w:tcW w:w="873" w:type="dxa"/>
            <w:shd w:val="clear" w:color="auto" w:fill="auto"/>
            <w:vAlign w:val="bottom"/>
          </w:tcPr>
          <w:p w:rsidR="00D85D66" w:rsidRPr="008806E1" w:rsidRDefault="00D85D66" w:rsidP="00D85D66">
            <w:pPr>
              <w:tabs>
                <w:tab w:val="decimal" w:pos="661"/>
              </w:tabs>
              <w:snapToGrid w:val="0"/>
              <w:spacing w:line="240" w:lineRule="exact"/>
              <w:ind w:right="-113"/>
              <w:rPr>
                <w:sz w:val="20"/>
                <w:szCs w:val="20"/>
              </w:rPr>
            </w:pPr>
            <w:r w:rsidRPr="008806E1">
              <w:rPr>
                <w:sz w:val="20"/>
                <w:szCs w:val="20"/>
              </w:rPr>
              <w:t>99</w:t>
            </w: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sz w:val="20"/>
                <w:szCs w:val="20"/>
              </w:rPr>
            </w:pPr>
          </w:p>
        </w:tc>
        <w:tc>
          <w:tcPr>
            <w:tcW w:w="873" w:type="dxa"/>
            <w:shd w:val="clear" w:color="auto" w:fill="auto"/>
            <w:vAlign w:val="bottom"/>
          </w:tcPr>
          <w:p w:rsidR="00D85D66" w:rsidRPr="008806E1" w:rsidRDefault="00D85D66" w:rsidP="00D85D66">
            <w:pPr>
              <w:tabs>
                <w:tab w:val="decimal" w:pos="648"/>
              </w:tabs>
              <w:snapToGrid w:val="0"/>
              <w:spacing w:line="240" w:lineRule="exact"/>
              <w:ind w:right="-113"/>
              <w:rPr>
                <w:sz w:val="20"/>
                <w:szCs w:val="20"/>
              </w:rPr>
            </w:pPr>
            <w:r w:rsidRPr="008806E1">
              <w:rPr>
                <w:sz w:val="20"/>
                <w:szCs w:val="20"/>
              </w:rPr>
              <w:t>40,229</w:t>
            </w:r>
          </w:p>
        </w:tc>
        <w:tc>
          <w:tcPr>
            <w:tcW w:w="239" w:type="dxa"/>
            <w:shd w:val="clear" w:color="auto" w:fill="auto"/>
            <w:vAlign w:val="bottom"/>
          </w:tcPr>
          <w:p w:rsidR="00D85D66" w:rsidRPr="008806E1" w:rsidRDefault="00D85D66" w:rsidP="00D85D66">
            <w:pPr>
              <w:tabs>
                <w:tab w:val="decimal" w:pos="657"/>
              </w:tabs>
              <w:snapToGrid w:val="0"/>
              <w:spacing w:line="240" w:lineRule="atLeast"/>
              <w:ind w:right="-113"/>
              <w:rPr>
                <w:sz w:val="20"/>
                <w:szCs w:val="20"/>
              </w:rPr>
            </w:pPr>
          </w:p>
        </w:tc>
        <w:tc>
          <w:tcPr>
            <w:tcW w:w="873" w:type="dxa"/>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r w:rsidRPr="008806E1">
              <w:rPr>
                <w:sz w:val="20"/>
                <w:szCs w:val="20"/>
              </w:rPr>
              <w:t>40,328</w:t>
            </w:r>
          </w:p>
        </w:tc>
      </w:tr>
      <w:tr w:rsidR="00D85D66" w:rsidRPr="008806E1" w:rsidTr="00ED57D8">
        <w:trPr>
          <w:cantSplit/>
        </w:trPr>
        <w:tc>
          <w:tcPr>
            <w:tcW w:w="3042" w:type="dxa"/>
            <w:shd w:val="clear" w:color="auto" w:fill="auto"/>
            <w:vAlign w:val="bottom"/>
          </w:tcPr>
          <w:p w:rsidR="00D85D66" w:rsidRPr="008806E1" w:rsidRDefault="00D85D66" w:rsidP="00D85D66">
            <w:pPr>
              <w:spacing w:line="240" w:lineRule="atLeast"/>
              <w:ind w:right="-197"/>
              <w:rPr>
                <w:sz w:val="20"/>
                <w:szCs w:val="20"/>
              </w:rPr>
            </w:pPr>
            <w:r w:rsidRPr="008806E1">
              <w:rPr>
                <w:sz w:val="20"/>
                <w:szCs w:val="20"/>
              </w:rPr>
              <w:t xml:space="preserve">Other financial institutions </w:t>
            </w:r>
            <w:r w:rsidRPr="008806E1">
              <w:rPr>
                <w:sz w:val="20"/>
                <w:szCs w:val="20"/>
                <w:vertAlign w:val="superscript"/>
                <w:cs/>
              </w:rPr>
              <w:t>**</w:t>
            </w:r>
          </w:p>
        </w:tc>
        <w:tc>
          <w:tcPr>
            <w:tcW w:w="877" w:type="dxa"/>
            <w:tcBorders>
              <w:bottom w:val="single" w:sz="4" w:space="0" w:color="000000"/>
            </w:tcBorders>
            <w:shd w:val="clear" w:color="auto" w:fill="auto"/>
            <w:vAlign w:val="bottom"/>
          </w:tcPr>
          <w:p w:rsidR="00D85D66" w:rsidRPr="008806E1" w:rsidRDefault="00C25E40" w:rsidP="00D85D66">
            <w:pPr>
              <w:tabs>
                <w:tab w:val="decimal" w:pos="661"/>
              </w:tabs>
              <w:snapToGrid w:val="0"/>
              <w:spacing w:line="240" w:lineRule="exact"/>
              <w:ind w:right="-113"/>
              <w:rPr>
                <w:sz w:val="20"/>
                <w:szCs w:val="20"/>
              </w:rPr>
            </w:pPr>
            <w:r w:rsidRPr="008806E1">
              <w:rPr>
                <w:sz w:val="20"/>
                <w:szCs w:val="20"/>
              </w:rPr>
              <w:t>13,95</w:t>
            </w:r>
            <w:r w:rsidR="00366356" w:rsidRPr="008806E1">
              <w:rPr>
                <w:sz w:val="20"/>
                <w:szCs w:val="20"/>
              </w:rPr>
              <w:t>7</w:t>
            </w: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sz w:val="20"/>
                <w:szCs w:val="20"/>
              </w:rPr>
            </w:pPr>
          </w:p>
        </w:tc>
        <w:tc>
          <w:tcPr>
            <w:tcW w:w="873" w:type="dxa"/>
            <w:tcBorders>
              <w:bottom w:val="single" w:sz="4" w:space="0" w:color="000000"/>
            </w:tcBorders>
            <w:shd w:val="clear" w:color="auto" w:fill="auto"/>
            <w:vAlign w:val="bottom"/>
          </w:tcPr>
          <w:p w:rsidR="00D85D66" w:rsidRPr="008806E1" w:rsidRDefault="00C25E40" w:rsidP="00D85D66">
            <w:pPr>
              <w:tabs>
                <w:tab w:val="decimal" w:pos="648"/>
              </w:tabs>
              <w:snapToGrid w:val="0"/>
              <w:spacing w:line="240" w:lineRule="exact"/>
              <w:ind w:right="-113"/>
              <w:rPr>
                <w:sz w:val="20"/>
                <w:szCs w:val="20"/>
              </w:rPr>
            </w:pPr>
            <w:r w:rsidRPr="008806E1">
              <w:rPr>
                <w:sz w:val="20"/>
                <w:szCs w:val="20"/>
              </w:rPr>
              <w:t>9,7</w:t>
            </w:r>
            <w:r w:rsidR="00366356" w:rsidRPr="008806E1">
              <w:rPr>
                <w:sz w:val="20"/>
                <w:szCs w:val="20"/>
              </w:rPr>
              <w:t>44</w:t>
            </w:r>
          </w:p>
        </w:tc>
        <w:tc>
          <w:tcPr>
            <w:tcW w:w="239" w:type="dxa"/>
            <w:shd w:val="clear" w:color="auto" w:fill="auto"/>
            <w:vAlign w:val="bottom"/>
          </w:tcPr>
          <w:p w:rsidR="00D85D66" w:rsidRPr="008806E1" w:rsidRDefault="00D85D66" w:rsidP="00D85D66">
            <w:pPr>
              <w:tabs>
                <w:tab w:val="decimal" w:pos="510"/>
              </w:tabs>
              <w:snapToGrid w:val="0"/>
              <w:spacing w:line="240" w:lineRule="atLeast"/>
              <w:ind w:left="-113" w:right="-113"/>
              <w:rPr>
                <w:sz w:val="20"/>
                <w:szCs w:val="20"/>
              </w:rPr>
            </w:pPr>
          </w:p>
        </w:tc>
        <w:tc>
          <w:tcPr>
            <w:tcW w:w="873" w:type="dxa"/>
            <w:tcBorders>
              <w:bottom w:val="single" w:sz="4" w:space="0" w:color="000000"/>
            </w:tcBorders>
            <w:shd w:val="clear" w:color="auto" w:fill="auto"/>
            <w:vAlign w:val="bottom"/>
          </w:tcPr>
          <w:p w:rsidR="00D85D66" w:rsidRPr="008806E1" w:rsidRDefault="00366356" w:rsidP="00D85D66">
            <w:pPr>
              <w:tabs>
                <w:tab w:val="decimal" w:pos="648"/>
              </w:tabs>
              <w:snapToGrid w:val="0"/>
              <w:spacing w:line="240" w:lineRule="exact"/>
              <w:ind w:right="-113"/>
              <w:rPr>
                <w:sz w:val="20"/>
                <w:szCs w:val="20"/>
              </w:rPr>
            </w:pPr>
            <w:r w:rsidRPr="008806E1">
              <w:rPr>
                <w:sz w:val="20"/>
                <w:szCs w:val="20"/>
              </w:rPr>
              <w:t>23,701</w:t>
            </w:r>
          </w:p>
        </w:tc>
        <w:tc>
          <w:tcPr>
            <w:tcW w:w="239" w:type="dxa"/>
            <w:shd w:val="clear" w:color="auto" w:fill="auto"/>
            <w:vAlign w:val="bottom"/>
          </w:tcPr>
          <w:p w:rsidR="00D85D66" w:rsidRPr="008806E1" w:rsidRDefault="00D85D66" w:rsidP="00D85D66">
            <w:pPr>
              <w:tabs>
                <w:tab w:val="decimal" w:pos="639"/>
              </w:tabs>
              <w:snapToGrid w:val="0"/>
              <w:spacing w:line="240" w:lineRule="exact"/>
              <w:ind w:left="-113" w:right="-113"/>
              <w:rPr>
                <w:sz w:val="20"/>
                <w:szCs w:val="20"/>
              </w:rPr>
            </w:pPr>
          </w:p>
        </w:tc>
        <w:tc>
          <w:tcPr>
            <w:tcW w:w="873" w:type="dxa"/>
            <w:tcBorders>
              <w:bottom w:val="single" w:sz="4" w:space="0" w:color="000000"/>
            </w:tcBorders>
            <w:shd w:val="clear" w:color="auto" w:fill="auto"/>
            <w:vAlign w:val="bottom"/>
          </w:tcPr>
          <w:p w:rsidR="00D85D66" w:rsidRPr="008806E1" w:rsidRDefault="00D85D66" w:rsidP="00D85D66">
            <w:pPr>
              <w:tabs>
                <w:tab w:val="decimal" w:pos="661"/>
              </w:tabs>
              <w:snapToGrid w:val="0"/>
              <w:spacing w:line="240" w:lineRule="exact"/>
              <w:ind w:right="-113"/>
              <w:rPr>
                <w:sz w:val="20"/>
                <w:szCs w:val="20"/>
              </w:rPr>
            </w:pPr>
            <w:r w:rsidRPr="008806E1">
              <w:rPr>
                <w:sz w:val="20"/>
                <w:szCs w:val="20"/>
              </w:rPr>
              <w:t>15,590</w:t>
            </w: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sz w:val="20"/>
                <w:szCs w:val="20"/>
              </w:rPr>
            </w:pPr>
          </w:p>
        </w:tc>
        <w:tc>
          <w:tcPr>
            <w:tcW w:w="873" w:type="dxa"/>
            <w:tcBorders>
              <w:bottom w:val="single" w:sz="4" w:space="0" w:color="000000"/>
            </w:tcBorders>
            <w:shd w:val="clear" w:color="auto" w:fill="auto"/>
            <w:vAlign w:val="bottom"/>
          </w:tcPr>
          <w:p w:rsidR="00D85D66" w:rsidRPr="008806E1" w:rsidRDefault="00D85D66" w:rsidP="00D85D66">
            <w:pPr>
              <w:tabs>
                <w:tab w:val="decimal" w:pos="648"/>
              </w:tabs>
              <w:snapToGrid w:val="0"/>
              <w:spacing w:line="240" w:lineRule="exact"/>
              <w:ind w:right="-113"/>
              <w:rPr>
                <w:sz w:val="20"/>
                <w:szCs w:val="20"/>
              </w:rPr>
            </w:pPr>
            <w:r w:rsidRPr="008806E1">
              <w:rPr>
                <w:sz w:val="20"/>
                <w:szCs w:val="20"/>
              </w:rPr>
              <w:t>9,085</w:t>
            </w:r>
          </w:p>
        </w:tc>
        <w:tc>
          <w:tcPr>
            <w:tcW w:w="239" w:type="dxa"/>
            <w:shd w:val="clear" w:color="auto" w:fill="auto"/>
            <w:vAlign w:val="bottom"/>
          </w:tcPr>
          <w:p w:rsidR="00D85D66" w:rsidRPr="008806E1" w:rsidRDefault="00D85D66" w:rsidP="00D85D66">
            <w:pPr>
              <w:tabs>
                <w:tab w:val="decimal" w:pos="510"/>
              </w:tabs>
              <w:snapToGrid w:val="0"/>
              <w:spacing w:line="240" w:lineRule="atLeast"/>
              <w:ind w:left="-113" w:right="-113"/>
              <w:rPr>
                <w:sz w:val="20"/>
                <w:szCs w:val="20"/>
              </w:rPr>
            </w:pPr>
          </w:p>
        </w:tc>
        <w:tc>
          <w:tcPr>
            <w:tcW w:w="873" w:type="dxa"/>
            <w:tcBorders>
              <w:bottom w:val="single" w:sz="4" w:space="0" w:color="000000"/>
            </w:tcBorders>
            <w:shd w:val="clear" w:color="auto" w:fill="auto"/>
            <w:vAlign w:val="bottom"/>
          </w:tcPr>
          <w:p w:rsidR="00D85D66" w:rsidRPr="008806E1" w:rsidRDefault="00D85D66" w:rsidP="00D85D66">
            <w:pPr>
              <w:tabs>
                <w:tab w:val="decimal" w:pos="648"/>
              </w:tabs>
              <w:snapToGrid w:val="0"/>
              <w:spacing w:line="240" w:lineRule="exact"/>
              <w:ind w:right="-113"/>
              <w:rPr>
                <w:sz w:val="20"/>
                <w:szCs w:val="20"/>
              </w:rPr>
            </w:pPr>
            <w:r w:rsidRPr="008806E1">
              <w:rPr>
                <w:sz w:val="20"/>
                <w:szCs w:val="20"/>
              </w:rPr>
              <w:t>24,675</w:t>
            </w:r>
          </w:p>
        </w:tc>
      </w:tr>
      <w:tr w:rsidR="00D85D66" w:rsidRPr="008806E1" w:rsidTr="00ED57D8">
        <w:trPr>
          <w:cantSplit/>
        </w:trPr>
        <w:tc>
          <w:tcPr>
            <w:tcW w:w="3042" w:type="dxa"/>
            <w:shd w:val="clear" w:color="auto" w:fill="auto"/>
            <w:vAlign w:val="bottom"/>
          </w:tcPr>
          <w:p w:rsidR="00D85D66" w:rsidRPr="008806E1" w:rsidRDefault="00D85D66" w:rsidP="00D85D66">
            <w:pPr>
              <w:spacing w:line="240" w:lineRule="atLeast"/>
              <w:ind w:right="-197"/>
              <w:rPr>
                <w:b/>
                <w:bCs/>
                <w:sz w:val="20"/>
                <w:szCs w:val="20"/>
              </w:rPr>
            </w:pPr>
            <w:r w:rsidRPr="008806E1">
              <w:rPr>
                <w:b/>
                <w:bCs/>
                <w:sz w:val="20"/>
                <w:szCs w:val="20"/>
              </w:rPr>
              <w:t>Total domestic items</w:t>
            </w:r>
          </w:p>
        </w:tc>
        <w:tc>
          <w:tcPr>
            <w:tcW w:w="877" w:type="dxa"/>
            <w:tcBorders>
              <w:top w:val="single" w:sz="4" w:space="0" w:color="000000"/>
              <w:bottom w:val="single" w:sz="4" w:space="0" w:color="000000"/>
            </w:tcBorders>
            <w:shd w:val="clear" w:color="auto" w:fill="auto"/>
            <w:vAlign w:val="bottom"/>
          </w:tcPr>
          <w:p w:rsidR="00D85D66" w:rsidRPr="008806E1" w:rsidRDefault="00C25E40" w:rsidP="00D85D66">
            <w:pPr>
              <w:tabs>
                <w:tab w:val="decimal" w:pos="661"/>
              </w:tabs>
              <w:snapToGrid w:val="0"/>
              <w:spacing w:line="240" w:lineRule="exact"/>
              <w:ind w:right="-113"/>
              <w:rPr>
                <w:b/>
                <w:bCs/>
                <w:sz w:val="20"/>
                <w:szCs w:val="20"/>
              </w:rPr>
            </w:pPr>
            <w:r w:rsidRPr="008806E1">
              <w:rPr>
                <w:b/>
                <w:bCs/>
                <w:sz w:val="20"/>
                <w:szCs w:val="20"/>
              </w:rPr>
              <w:t>16,8</w:t>
            </w:r>
            <w:r w:rsidR="00366356" w:rsidRPr="008806E1">
              <w:rPr>
                <w:b/>
                <w:bCs/>
                <w:sz w:val="20"/>
                <w:szCs w:val="20"/>
              </w:rPr>
              <w:t>51</w:t>
            </w:r>
          </w:p>
        </w:tc>
        <w:tc>
          <w:tcPr>
            <w:tcW w:w="239" w:type="dxa"/>
            <w:shd w:val="clear" w:color="auto" w:fill="auto"/>
            <w:vAlign w:val="bottom"/>
          </w:tcPr>
          <w:p w:rsidR="00D85D66" w:rsidRPr="008806E1" w:rsidRDefault="00D85D66" w:rsidP="00D85D66">
            <w:pPr>
              <w:pStyle w:val="BodyTextIndent2"/>
              <w:tabs>
                <w:tab w:val="decimal" w:pos="510"/>
              </w:tabs>
              <w:snapToGrid w:val="0"/>
              <w:spacing w:line="240" w:lineRule="atLeast"/>
              <w:ind w:left="-113" w:right="-113"/>
              <w:jc w:val="left"/>
              <w:rPr>
                <w:rFonts w:ascii="Times New Roman" w:hAnsi="Times New Roman" w:cs="Times New Roman"/>
                <w:b/>
                <w:bCs/>
                <w:sz w:val="20"/>
                <w:szCs w:val="20"/>
                <w:lang w:val="en-US"/>
              </w:rPr>
            </w:pPr>
          </w:p>
        </w:tc>
        <w:tc>
          <w:tcPr>
            <w:tcW w:w="873" w:type="dxa"/>
            <w:tcBorders>
              <w:top w:val="single" w:sz="4" w:space="0" w:color="000000"/>
              <w:bottom w:val="single" w:sz="4" w:space="0" w:color="000000"/>
            </w:tcBorders>
            <w:shd w:val="clear" w:color="auto" w:fill="auto"/>
            <w:vAlign w:val="bottom"/>
          </w:tcPr>
          <w:p w:rsidR="00D85D66" w:rsidRPr="008806E1" w:rsidRDefault="00C25E40" w:rsidP="00D85D66">
            <w:pPr>
              <w:tabs>
                <w:tab w:val="decimal" w:pos="657"/>
              </w:tabs>
              <w:snapToGrid w:val="0"/>
              <w:spacing w:line="240" w:lineRule="exact"/>
              <w:ind w:left="-106" w:right="-113"/>
              <w:rPr>
                <w:b/>
                <w:bCs/>
                <w:sz w:val="20"/>
                <w:szCs w:val="20"/>
              </w:rPr>
            </w:pPr>
            <w:r w:rsidRPr="008806E1">
              <w:rPr>
                <w:b/>
                <w:bCs/>
                <w:sz w:val="20"/>
                <w:szCs w:val="20"/>
              </w:rPr>
              <w:t>92</w:t>
            </w:r>
            <w:r w:rsidR="00366356" w:rsidRPr="008806E1">
              <w:rPr>
                <w:b/>
                <w:bCs/>
                <w:sz w:val="20"/>
                <w:szCs w:val="20"/>
              </w:rPr>
              <w:t>,</w:t>
            </w:r>
            <w:r w:rsidRPr="008806E1">
              <w:rPr>
                <w:b/>
                <w:bCs/>
                <w:sz w:val="20"/>
                <w:szCs w:val="20"/>
              </w:rPr>
              <w:t>9</w:t>
            </w:r>
            <w:r w:rsidR="00366356" w:rsidRPr="008806E1">
              <w:rPr>
                <w:b/>
                <w:bCs/>
                <w:sz w:val="20"/>
                <w:szCs w:val="20"/>
              </w:rPr>
              <w:t>86</w:t>
            </w: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D85D66" w:rsidRPr="008806E1" w:rsidRDefault="00366356" w:rsidP="00D85D66">
            <w:pPr>
              <w:tabs>
                <w:tab w:val="decimal" w:pos="657"/>
              </w:tabs>
              <w:snapToGrid w:val="0"/>
              <w:spacing w:line="240" w:lineRule="exact"/>
              <w:ind w:right="-113"/>
              <w:rPr>
                <w:b/>
                <w:bCs/>
                <w:sz w:val="20"/>
                <w:szCs w:val="20"/>
              </w:rPr>
            </w:pPr>
            <w:r w:rsidRPr="008806E1">
              <w:rPr>
                <w:b/>
                <w:bCs/>
                <w:sz w:val="20"/>
                <w:szCs w:val="20"/>
              </w:rPr>
              <w:t>109,837</w:t>
            </w:r>
          </w:p>
        </w:tc>
        <w:tc>
          <w:tcPr>
            <w:tcW w:w="239" w:type="dxa"/>
            <w:shd w:val="clear" w:color="auto" w:fill="auto"/>
            <w:vAlign w:val="bottom"/>
          </w:tcPr>
          <w:p w:rsidR="00D85D66" w:rsidRPr="008806E1" w:rsidRDefault="00D85D66" w:rsidP="00D85D66">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D85D66" w:rsidRPr="008806E1" w:rsidRDefault="00D85D66" w:rsidP="00D85D66">
            <w:pPr>
              <w:tabs>
                <w:tab w:val="decimal" w:pos="661"/>
              </w:tabs>
              <w:snapToGrid w:val="0"/>
              <w:spacing w:line="240" w:lineRule="exact"/>
              <w:ind w:right="-113"/>
              <w:rPr>
                <w:b/>
                <w:bCs/>
                <w:sz w:val="20"/>
                <w:szCs w:val="20"/>
              </w:rPr>
            </w:pPr>
            <w:r w:rsidRPr="008806E1">
              <w:rPr>
                <w:b/>
                <w:bCs/>
                <w:sz w:val="20"/>
                <w:szCs w:val="20"/>
              </w:rPr>
              <w:t>18,377</w:t>
            </w:r>
          </w:p>
        </w:tc>
        <w:tc>
          <w:tcPr>
            <w:tcW w:w="239" w:type="dxa"/>
            <w:shd w:val="clear" w:color="auto" w:fill="auto"/>
            <w:vAlign w:val="bottom"/>
          </w:tcPr>
          <w:p w:rsidR="00D85D66" w:rsidRPr="008806E1" w:rsidRDefault="00D85D66" w:rsidP="00D85D66">
            <w:pPr>
              <w:pStyle w:val="BodyTextIndent2"/>
              <w:tabs>
                <w:tab w:val="decimal" w:pos="510"/>
              </w:tabs>
              <w:snapToGrid w:val="0"/>
              <w:spacing w:line="240" w:lineRule="atLeast"/>
              <w:ind w:left="-113" w:right="-113"/>
              <w:jc w:val="left"/>
              <w:rPr>
                <w:rFonts w:ascii="Times New Roman" w:hAnsi="Times New Roman" w:cs="Times New Roman"/>
                <w:b/>
                <w:bCs/>
                <w:sz w:val="20"/>
                <w:szCs w:val="20"/>
                <w:lang w:val="en-US"/>
              </w:rPr>
            </w:pPr>
          </w:p>
        </w:tc>
        <w:tc>
          <w:tcPr>
            <w:tcW w:w="873" w:type="dxa"/>
            <w:tcBorders>
              <w:top w:val="single" w:sz="4" w:space="0" w:color="000000"/>
              <w:bottom w:val="single" w:sz="4" w:space="0" w:color="000000"/>
            </w:tcBorders>
            <w:shd w:val="clear" w:color="auto" w:fill="auto"/>
            <w:vAlign w:val="bottom"/>
          </w:tcPr>
          <w:p w:rsidR="00D85D66" w:rsidRPr="008806E1" w:rsidRDefault="00D85D66" w:rsidP="00D85D66">
            <w:pPr>
              <w:tabs>
                <w:tab w:val="decimal" w:pos="657"/>
              </w:tabs>
              <w:snapToGrid w:val="0"/>
              <w:spacing w:line="240" w:lineRule="exact"/>
              <w:ind w:left="-106" w:right="-113"/>
              <w:rPr>
                <w:b/>
                <w:bCs/>
                <w:sz w:val="20"/>
                <w:szCs w:val="20"/>
              </w:rPr>
            </w:pPr>
            <w:r w:rsidRPr="008806E1">
              <w:rPr>
                <w:b/>
                <w:bCs/>
                <w:sz w:val="20"/>
                <w:szCs w:val="20"/>
              </w:rPr>
              <w:t>80,835</w:t>
            </w: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D85D66" w:rsidRPr="008806E1" w:rsidRDefault="00D85D66" w:rsidP="00D85D66">
            <w:pPr>
              <w:tabs>
                <w:tab w:val="decimal" w:pos="657"/>
              </w:tabs>
              <w:snapToGrid w:val="0"/>
              <w:spacing w:line="240" w:lineRule="exact"/>
              <w:ind w:right="-113"/>
              <w:rPr>
                <w:b/>
                <w:bCs/>
                <w:sz w:val="20"/>
                <w:szCs w:val="20"/>
              </w:rPr>
            </w:pPr>
            <w:r w:rsidRPr="008806E1">
              <w:rPr>
                <w:b/>
                <w:bCs/>
                <w:sz w:val="20"/>
                <w:szCs w:val="20"/>
              </w:rPr>
              <w:t>99,212</w:t>
            </w:r>
          </w:p>
        </w:tc>
      </w:tr>
      <w:tr w:rsidR="00D85D66" w:rsidRPr="008806E1" w:rsidTr="00E856EC">
        <w:trPr>
          <w:cantSplit/>
        </w:trPr>
        <w:tc>
          <w:tcPr>
            <w:tcW w:w="3042" w:type="dxa"/>
            <w:shd w:val="clear" w:color="auto" w:fill="auto"/>
            <w:vAlign w:val="bottom"/>
          </w:tcPr>
          <w:p w:rsidR="00D85D66" w:rsidRPr="008806E1" w:rsidRDefault="00D85D66" w:rsidP="00D85D66">
            <w:pPr>
              <w:snapToGrid w:val="0"/>
              <w:spacing w:line="240" w:lineRule="atLeast"/>
              <w:ind w:right="-197"/>
              <w:rPr>
                <w:b/>
                <w:bCs/>
                <w:sz w:val="20"/>
                <w:szCs w:val="20"/>
              </w:rPr>
            </w:pPr>
          </w:p>
        </w:tc>
        <w:tc>
          <w:tcPr>
            <w:tcW w:w="877" w:type="dxa"/>
            <w:tcBorders>
              <w:top w:val="single" w:sz="4" w:space="0" w:color="000000"/>
            </w:tcBorders>
            <w:shd w:val="clear" w:color="auto" w:fill="auto"/>
            <w:vAlign w:val="bottom"/>
          </w:tcPr>
          <w:p w:rsidR="00D85D66" w:rsidRPr="008806E1" w:rsidRDefault="00D85D66" w:rsidP="00D85D66">
            <w:pPr>
              <w:tabs>
                <w:tab w:val="decimal" w:pos="661"/>
              </w:tabs>
              <w:snapToGrid w:val="0"/>
              <w:spacing w:line="240" w:lineRule="exact"/>
              <w:ind w:right="-113"/>
              <w:rPr>
                <w:sz w:val="20"/>
                <w:szCs w:val="20"/>
              </w:rPr>
            </w:pPr>
          </w:p>
        </w:tc>
        <w:tc>
          <w:tcPr>
            <w:tcW w:w="239" w:type="dxa"/>
            <w:shd w:val="clear" w:color="auto" w:fill="auto"/>
            <w:vAlign w:val="bottom"/>
          </w:tcPr>
          <w:p w:rsidR="00D85D66" w:rsidRPr="008806E1" w:rsidRDefault="00D85D66" w:rsidP="00D85D66">
            <w:pPr>
              <w:pStyle w:val="BodyText"/>
              <w:tabs>
                <w:tab w:val="decimal" w:pos="510"/>
              </w:tabs>
              <w:snapToGrid w:val="0"/>
              <w:spacing w:line="240" w:lineRule="atLeast"/>
              <w:ind w:left="-113"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left="-113" w:right="-113"/>
              <w:rPr>
                <w:rFonts w:cs="Times New Roman"/>
                <w:color w:val="auto"/>
                <w:sz w:val="20"/>
                <w:szCs w:val="20"/>
                <w:lang w:val="en-US"/>
              </w:rPr>
            </w:pPr>
          </w:p>
        </w:tc>
        <w:tc>
          <w:tcPr>
            <w:tcW w:w="873" w:type="dxa"/>
            <w:tcBorders>
              <w:top w:val="single" w:sz="4" w:space="0" w:color="000000"/>
            </w:tcBorders>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p>
        </w:tc>
        <w:tc>
          <w:tcPr>
            <w:tcW w:w="239" w:type="dxa"/>
            <w:shd w:val="clear" w:color="auto" w:fill="auto"/>
            <w:vAlign w:val="bottom"/>
          </w:tcPr>
          <w:p w:rsidR="00D85D66" w:rsidRPr="008806E1" w:rsidRDefault="00D85D66" w:rsidP="00D85D66">
            <w:pPr>
              <w:pStyle w:val="BodyTextIndent2"/>
              <w:tabs>
                <w:tab w:val="decimal" w:pos="639"/>
              </w:tabs>
              <w:snapToGrid w:val="0"/>
              <w:spacing w:line="240" w:lineRule="exact"/>
              <w:ind w:left="-113" w:right="-113"/>
              <w:jc w:val="left"/>
              <w:rPr>
                <w:rFonts w:ascii="Times New Roman" w:hAnsi="Times New Roman" w:cs="Times New Roman"/>
                <w:sz w:val="20"/>
                <w:szCs w:val="20"/>
                <w:lang w:val="en-US"/>
              </w:rPr>
            </w:pPr>
          </w:p>
        </w:tc>
        <w:tc>
          <w:tcPr>
            <w:tcW w:w="873" w:type="dxa"/>
            <w:tcBorders>
              <w:top w:val="single" w:sz="4" w:space="0" w:color="000000"/>
            </w:tcBorders>
            <w:shd w:val="clear" w:color="auto" w:fill="auto"/>
            <w:vAlign w:val="bottom"/>
          </w:tcPr>
          <w:p w:rsidR="00D85D66" w:rsidRPr="008806E1" w:rsidRDefault="00D85D66" w:rsidP="00D85D66">
            <w:pPr>
              <w:tabs>
                <w:tab w:val="decimal" w:pos="661"/>
              </w:tabs>
              <w:snapToGrid w:val="0"/>
              <w:spacing w:line="240" w:lineRule="exact"/>
              <w:ind w:right="-113"/>
              <w:rPr>
                <w:sz w:val="20"/>
                <w:szCs w:val="20"/>
              </w:rPr>
            </w:pPr>
          </w:p>
        </w:tc>
        <w:tc>
          <w:tcPr>
            <w:tcW w:w="239" w:type="dxa"/>
            <w:shd w:val="clear" w:color="auto" w:fill="auto"/>
            <w:vAlign w:val="bottom"/>
          </w:tcPr>
          <w:p w:rsidR="00D85D66" w:rsidRPr="008806E1" w:rsidRDefault="00D85D66" w:rsidP="00D85D66">
            <w:pPr>
              <w:pStyle w:val="BodyText"/>
              <w:tabs>
                <w:tab w:val="decimal" w:pos="510"/>
              </w:tabs>
              <w:snapToGrid w:val="0"/>
              <w:spacing w:line="240" w:lineRule="atLeast"/>
              <w:ind w:left="-113"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left="-113" w:right="-113"/>
              <w:rPr>
                <w:rFonts w:cs="Times New Roman"/>
                <w:color w:val="auto"/>
                <w:sz w:val="20"/>
                <w:szCs w:val="20"/>
                <w:lang w:val="en-US"/>
              </w:rPr>
            </w:pPr>
          </w:p>
        </w:tc>
        <w:tc>
          <w:tcPr>
            <w:tcW w:w="873" w:type="dxa"/>
            <w:tcBorders>
              <w:top w:val="single" w:sz="4" w:space="0" w:color="000000"/>
            </w:tcBorders>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p>
        </w:tc>
      </w:tr>
      <w:tr w:rsidR="00D85D66" w:rsidRPr="008806E1" w:rsidTr="00E856EC">
        <w:trPr>
          <w:cantSplit/>
        </w:trPr>
        <w:tc>
          <w:tcPr>
            <w:tcW w:w="3042" w:type="dxa"/>
            <w:shd w:val="clear" w:color="auto" w:fill="auto"/>
            <w:vAlign w:val="bottom"/>
          </w:tcPr>
          <w:p w:rsidR="00D85D66" w:rsidRPr="008806E1" w:rsidRDefault="00D85D66" w:rsidP="00D85D66">
            <w:pPr>
              <w:spacing w:line="240" w:lineRule="exact"/>
              <w:ind w:right="-197"/>
              <w:rPr>
                <w:sz w:val="20"/>
                <w:szCs w:val="20"/>
              </w:rPr>
            </w:pPr>
            <w:r w:rsidRPr="008806E1">
              <w:rPr>
                <w:b/>
                <w:bCs/>
                <w:sz w:val="20"/>
                <w:szCs w:val="20"/>
              </w:rPr>
              <w:t>Foreign items</w:t>
            </w:r>
            <w:r w:rsidRPr="008806E1">
              <w:rPr>
                <w:b/>
                <w:bCs/>
                <w:sz w:val="20"/>
                <w:szCs w:val="20"/>
                <w:cs/>
              </w:rPr>
              <w:t>:</w:t>
            </w:r>
          </w:p>
        </w:tc>
        <w:tc>
          <w:tcPr>
            <w:tcW w:w="877" w:type="dxa"/>
            <w:shd w:val="clear" w:color="auto" w:fill="auto"/>
            <w:vAlign w:val="bottom"/>
          </w:tcPr>
          <w:p w:rsidR="00D85D66" w:rsidRPr="008806E1" w:rsidRDefault="00D85D66" w:rsidP="00D85D66">
            <w:pPr>
              <w:tabs>
                <w:tab w:val="decimal" w:pos="661"/>
              </w:tabs>
              <w:snapToGrid w:val="0"/>
              <w:spacing w:line="240" w:lineRule="exact"/>
              <w:ind w:right="-113"/>
              <w:rPr>
                <w:sz w:val="20"/>
                <w:szCs w:val="20"/>
              </w:rPr>
            </w:pP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sz w:val="20"/>
                <w:szCs w:val="20"/>
              </w:rPr>
            </w:pPr>
          </w:p>
        </w:tc>
        <w:tc>
          <w:tcPr>
            <w:tcW w:w="873" w:type="dxa"/>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p>
        </w:tc>
        <w:tc>
          <w:tcPr>
            <w:tcW w:w="239" w:type="dxa"/>
            <w:shd w:val="clear" w:color="auto" w:fill="auto"/>
            <w:vAlign w:val="bottom"/>
          </w:tcPr>
          <w:p w:rsidR="00D85D66" w:rsidRPr="008806E1" w:rsidRDefault="00D85D66" w:rsidP="00D85D66">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D85D66" w:rsidRPr="008806E1" w:rsidRDefault="00D85D66" w:rsidP="00D85D66">
            <w:pPr>
              <w:tabs>
                <w:tab w:val="decimal" w:pos="661"/>
              </w:tabs>
              <w:snapToGrid w:val="0"/>
              <w:spacing w:line="240" w:lineRule="exact"/>
              <w:ind w:right="-113"/>
              <w:rPr>
                <w:sz w:val="20"/>
                <w:szCs w:val="20"/>
              </w:rPr>
            </w:pP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sz w:val="20"/>
                <w:szCs w:val="20"/>
              </w:rPr>
            </w:pPr>
          </w:p>
        </w:tc>
        <w:tc>
          <w:tcPr>
            <w:tcW w:w="873" w:type="dxa"/>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p>
        </w:tc>
      </w:tr>
      <w:tr w:rsidR="00D85D66" w:rsidRPr="008806E1" w:rsidTr="00ED57D8">
        <w:trPr>
          <w:cantSplit/>
        </w:trPr>
        <w:tc>
          <w:tcPr>
            <w:tcW w:w="3042" w:type="dxa"/>
            <w:shd w:val="clear" w:color="auto" w:fill="auto"/>
            <w:vAlign w:val="bottom"/>
          </w:tcPr>
          <w:p w:rsidR="00D85D66" w:rsidRPr="008806E1" w:rsidRDefault="00D85D66" w:rsidP="00D85D66">
            <w:pPr>
              <w:spacing w:line="240" w:lineRule="atLeast"/>
              <w:ind w:right="-197"/>
              <w:rPr>
                <w:sz w:val="20"/>
                <w:szCs w:val="20"/>
              </w:rPr>
            </w:pPr>
            <w:r w:rsidRPr="008806E1">
              <w:rPr>
                <w:sz w:val="20"/>
                <w:szCs w:val="20"/>
              </w:rPr>
              <w:t>US Dollar</w:t>
            </w:r>
          </w:p>
        </w:tc>
        <w:tc>
          <w:tcPr>
            <w:tcW w:w="877" w:type="dxa"/>
            <w:shd w:val="clear" w:color="auto" w:fill="auto"/>
            <w:vAlign w:val="bottom"/>
          </w:tcPr>
          <w:p w:rsidR="00D85D66" w:rsidRPr="008806E1" w:rsidRDefault="00316341" w:rsidP="00D85D66">
            <w:pPr>
              <w:tabs>
                <w:tab w:val="decimal" w:pos="661"/>
              </w:tabs>
              <w:snapToGrid w:val="0"/>
              <w:spacing w:line="240" w:lineRule="exact"/>
              <w:ind w:right="-113"/>
              <w:rPr>
                <w:sz w:val="20"/>
                <w:szCs w:val="20"/>
              </w:rPr>
            </w:pPr>
            <w:r w:rsidRPr="008806E1">
              <w:rPr>
                <w:sz w:val="20"/>
                <w:szCs w:val="20"/>
              </w:rPr>
              <w:t>466</w:t>
            </w: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D85D66" w:rsidRPr="008806E1" w:rsidRDefault="00316341" w:rsidP="00D85D66">
            <w:pPr>
              <w:tabs>
                <w:tab w:val="decimal" w:pos="648"/>
              </w:tabs>
              <w:snapToGrid w:val="0"/>
              <w:spacing w:line="240" w:lineRule="exact"/>
              <w:ind w:right="-113"/>
              <w:rPr>
                <w:sz w:val="20"/>
                <w:szCs w:val="20"/>
              </w:rPr>
            </w:pPr>
            <w:r w:rsidRPr="008806E1">
              <w:rPr>
                <w:sz w:val="20"/>
                <w:szCs w:val="20"/>
              </w:rPr>
              <w:t>5,383</w:t>
            </w: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D85D66" w:rsidRPr="008806E1" w:rsidRDefault="00316341" w:rsidP="00D85D66">
            <w:pPr>
              <w:tabs>
                <w:tab w:val="decimal" w:pos="657"/>
              </w:tabs>
              <w:snapToGrid w:val="0"/>
              <w:spacing w:line="240" w:lineRule="exact"/>
              <w:ind w:right="-113"/>
              <w:rPr>
                <w:sz w:val="20"/>
                <w:szCs w:val="20"/>
              </w:rPr>
            </w:pPr>
            <w:r w:rsidRPr="008806E1">
              <w:rPr>
                <w:sz w:val="20"/>
                <w:szCs w:val="20"/>
              </w:rPr>
              <w:t>5,849</w:t>
            </w: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vAlign w:val="bottom"/>
          </w:tcPr>
          <w:p w:rsidR="00D85D66" w:rsidRPr="008806E1" w:rsidRDefault="00D85D66" w:rsidP="00D85D66">
            <w:pPr>
              <w:tabs>
                <w:tab w:val="decimal" w:pos="661"/>
              </w:tabs>
              <w:snapToGrid w:val="0"/>
              <w:spacing w:line="240" w:lineRule="exact"/>
              <w:ind w:right="-113"/>
              <w:rPr>
                <w:sz w:val="20"/>
                <w:szCs w:val="20"/>
              </w:rPr>
            </w:pPr>
            <w:r w:rsidRPr="008806E1">
              <w:rPr>
                <w:sz w:val="20"/>
                <w:szCs w:val="20"/>
              </w:rPr>
              <w:t>471</w:t>
            </w: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D85D66" w:rsidRPr="008806E1" w:rsidRDefault="00D85D66" w:rsidP="00D85D66">
            <w:pPr>
              <w:tabs>
                <w:tab w:val="decimal" w:pos="648"/>
              </w:tabs>
              <w:snapToGrid w:val="0"/>
              <w:spacing w:line="240" w:lineRule="exact"/>
              <w:ind w:right="-113"/>
              <w:rPr>
                <w:sz w:val="20"/>
                <w:szCs w:val="20"/>
              </w:rPr>
            </w:pPr>
            <w:r w:rsidRPr="008806E1">
              <w:rPr>
                <w:sz w:val="20"/>
                <w:szCs w:val="20"/>
              </w:rPr>
              <w:t>7,844</w:t>
            </w: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r w:rsidRPr="008806E1">
              <w:rPr>
                <w:sz w:val="20"/>
                <w:szCs w:val="20"/>
              </w:rPr>
              <w:t>8,315</w:t>
            </w:r>
          </w:p>
        </w:tc>
      </w:tr>
      <w:tr w:rsidR="00D85D66" w:rsidRPr="008806E1" w:rsidTr="00ED57D8">
        <w:trPr>
          <w:cantSplit/>
        </w:trPr>
        <w:tc>
          <w:tcPr>
            <w:tcW w:w="3042" w:type="dxa"/>
            <w:shd w:val="clear" w:color="auto" w:fill="auto"/>
            <w:vAlign w:val="bottom"/>
          </w:tcPr>
          <w:p w:rsidR="00D85D66" w:rsidRPr="008806E1" w:rsidRDefault="00D85D66" w:rsidP="00D85D66">
            <w:pPr>
              <w:spacing w:line="240" w:lineRule="atLeast"/>
              <w:ind w:right="-197"/>
              <w:rPr>
                <w:sz w:val="20"/>
                <w:szCs w:val="20"/>
              </w:rPr>
            </w:pPr>
            <w:r w:rsidRPr="008806E1">
              <w:rPr>
                <w:sz w:val="20"/>
                <w:szCs w:val="20"/>
              </w:rPr>
              <w:t>Euro</w:t>
            </w:r>
          </w:p>
        </w:tc>
        <w:tc>
          <w:tcPr>
            <w:tcW w:w="877" w:type="dxa"/>
            <w:shd w:val="clear" w:color="auto" w:fill="auto"/>
            <w:vAlign w:val="bottom"/>
          </w:tcPr>
          <w:p w:rsidR="00D85D66" w:rsidRPr="008806E1" w:rsidRDefault="00316341" w:rsidP="00D85D66">
            <w:pPr>
              <w:tabs>
                <w:tab w:val="decimal" w:pos="661"/>
              </w:tabs>
              <w:snapToGrid w:val="0"/>
              <w:spacing w:line="240" w:lineRule="exact"/>
              <w:ind w:right="-113"/>
              <w:rPr>
                <w:sz w:val="20"/>
                <w:szCs w:val="20"/>
              </w:rPr>
            </w:pPr>
            <w:r w:rsidRPr="008806E1">
              <w:rPr>
                <w:sz w:val="20"/>
                <w:szCs w:val="20"/>
              </w:rPr>
              <w:t>112</w:t>
            </w:r>
          </w:p>
        </w:tc>
        <w:tc>
          <w:tcPr>
            <w:tcW w:w="239" w:type="dxa"/>
            <w:shd w:val="clear" w:color="auto" w:fill="auto"/>
            <w:vAlign w:val="bottom"/>
          </w:tcPr>
          <w:p w:rsidR="00D85D66" w:rsidRPr="008806E1" w:rsidRDefault="00D85D66" w:rsidP="00D85D66">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73" w:type="dxa"/>
            <w:shd w:val="clear" w:color="auto" w:fill="auto"/>
            <w:vAlign w:val="bottom"/>
          </w:tcPr>
          <w:p w:rsidR="00D85D66" w:rsidRPr="008806E1" w:rsidRDefault="00316341" w:rsidP="00D85D66">
            <w:pPr>
              <w:tabs>
                <w:tab w:val="decimal" w:pos="454"/>
              </w:tabs>
              <w:snapToGrid w:val="0"/>
              <w:spacing w:line="240" w:lineRule="exact"/>
              <w:ind w:right="-113"/>
              <w:rPr>
                <w:sz w:val="20"/>
                <w:szCs w:val="20"/>
              </w:rPr>
            </w:pPr>
            <w:r w:rsidRPr="008806E1">
              <w:rPr>
                <w:sz w:val="20"/>
                <w:szCs w:val="20"/>
              </w:rPr>
              <w:t>-</w:t>
            </w:r>
          </w:p>
        </w:tc>
        <w:tc>
          <w:tcPr>
            <w:tcW w:w="239" w:type="dxa"/>
            <w:shd w:val="clear" w:color="auto" w:fill="auto"/>
            <w:vAlign w:val="bottom"/>
          </w:tcPr>
          <w:p w:rsidR="00D85D66" w:rsidRPr="008806E1" w:rsidRDefault="00D85D66" w:rsidP="00D85D66">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73" w:type="dxa"/>
            <w:shd w:val="clear" w:color="auto" w:fill="auto"/>
            <w:vAlign w:val="bottom"/>
          </w:tcPr>
          <w:p w:rsidR="00D85D66" w:rsidRPr="008806E1" w:rsidRDefault="00316341" w:rsidP="00D85D66">
            <w:pPr>
              <w:tabs>
                <w:tab w:val="decimal" w:pos="657"/>
              </w:tabs>
              <w:snapToGrid w:val="0"/>
              <w:spacing w:line="240" w:lineRule="exact"/>
              <w:ind w:right="-113"/>
              <w:rPr>
                <w:sz w:val="20"/>
                <w:szCs w:val="20"/>
              </w:rPr>
            </w:pPr>
            <w:r w:rsidRPr="008806E1">
              <w:rPr>
                <w:sz w:val="20"/>
                <w:szCs w:val="20"/>
              </w:rPr>
              <w:t>112</w:t>
            </w:r>
          </w:p>
        </w:tc>
        <w:tc>
          <w:tcPr>
            <w:tcW w:w="239" w:type="dxa"/>
            <w:shd w:val="clear" w:color="auto" w:fill="auto"/>
            <w:vAlign w:val="bottom"/>
          </w:tcPr>
          <w:p w:rsidR="00D85D66" w:rsidRPr="008806E1" w:rsidRDefault="00D85D66" w:rsidP="00D85D66">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873" w:type="dxa"/>
            <w:shd w:val="clear" w:color="auto" w:fill="auto"/>
            <w:vAlign w:val="bottom"/>
          </w:tcPr>
          <w:p w:rsidR="00D85D66" w:rsidRPr="008806E1" w:rsidRDefault="00D85D66" w:rsidP="00D85D66">
            <w:pPr>
              <w:tabs>
                <w:tab w:val="decimal" w:pos="661"/>
              </w:tabs>
              <w:snapToGrid w:val="0"/>
              <w:spacing w:line="240" w:lineRule="exact"/>
              <w:ind w:right="-113"/>
              <w:rPr>
                <w:sz w:val="20"/>
                <w:szCs w:val="20"/>
              </w:rPr>
            </w:pPr>
            <w:r w:rsidRPr="008806E1">
              <w:rPr>
                <w:sz w:val="20"/>
                <w:szCs w:val="20"/>
              </w:rPr>
              <w:t>271</w:t>
            </w:r>
          </w:p>
        </w:tc>
        <w:tc>
          <w:tcPr>
            <w:tcW w:w="239" w:type="dxa"/>
            <w:shd w:val="clear" w:color="auto" w:fill="auto"/>
            <w:vAlign w:val="bottom"/>
          </w:tcPr>
          <w:p w:rsidR="00D85D66" w:rsidRPr="008806E1" w:rsidRDefault="00D85D66" w:rsidP="00D85D66">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73" w:type="dxa"/>
            <w:shd w:val="clear" w:color="auto" w:fill="auto"/>
            <w:vAlign w:val="bottom"/>
          </w:tcPr>
          <w:p w:rsidR="00D85D66" w:rsidRPr="008806E1" w:rsidRDefault="00D85D66" w:rsidP="00D85D66">
            <w:pPr>
              <w:tabs>
                <w:tab w:val="decimal" w:pos="454"/>
              </w:tabs>
              <w:snapToGrid w:val="0"/>
              <w:spacing w:line="240" w:lineRule="exact"/>
              <w:ind w:right="-113"/>
              <w:rPr>
                <w:sz w:val="20"/>
                <w:szCs w:val="20"/>
              </w:rPr>
            </w:pPr>
            <w:r w:rsidRPr="008806E1">
              <w:rPr>
                <w:sz w:val="20"/>
                <w:szCs w:val="20"/>
                <w:cs/>
              </w:rPr>
              <w:t>-</w:t>
            </w:r>
          </w:p>
        </w:tc>
        <w:tc>
          <w:tcPr>
            <w:tcW w:w="239" w:type="dxa"/>
            <w:shd w:val="clear" w:color="auto" w:fill="auto"/>
            <w:vAlign w:val="bottom"/>
          </w:tcPr>
          <w:p w:rsidR="00D85D66" w:rsidRPr="008806E1" w:rsidRDefault="00D85D66" w:rsidP="00D85D66">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73" w:type="dxa"/>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r w:rsidRPr="008806E1">
              <w:rPr>
                <w:sz w:val="20"/>
                <w:szCs w:val="20"/>
              </w:rPr>
              <w:t>271</w:t>
            </w:r>
          </w:p>
        </w:tc>
      </w:tr>
      <w:tr w:rsidR="00D85D66" w:rsidRPr="008806E1" w:rsidTr="00ED57D8">
        <w:trPr>
          <w:cantSplit/>
        </w:trPr>
        <w:tc>
          <w:tcPr>
            <w:tcW w:w="3042" w:type="dxa"/>
            <w:shd w:val="clear" w:color="auto" w:fill="auto"/>
            <w:vAlign w:val="bottom"/>
          </w:tcPr>
          <w:p w:rsidR="00D85D66" w:rsidRPr="008806E1" w:rsidRDefault="00D85D66" w:rsidP="00D85D66">
            <w:pPr>
              <w:spacing w:line="240" w:lineRule="atLeast"/>
              <w:ind w:right="-197"/>
              <w:rPr>
                <w:sz w:val="20"/>
                <w:szCs w:val="20"/>
              </w:rPr>
            </w:pPr>
            <w:r w:rsidRPr="008806E1">
              <w:rPr>
                <w:sz w:val="20"/>
                <w:szCs w:val="20"/>
              </w:rPr>
              <w:t>Other currencies</w:t>
            </w:r>
          </w:p>
        </w:tc>
        <w:tc>
          <w:tcPr>
            <w:tcW w:w="877" w:type="dxa"/>
            <w:shd w:val="clear" w:color="auto" w:fill="auto"/>
            <w:vAlign w:val="bottom"/>
          </w:tcPr>
          <w:p w:rsidR="00D85D66" w:rsidRPr="008806E1" w:rsidRDefault="00316341" w:rsidP="00D85D66">
            <w:pPr>
              <w:tabs>
                <w:tab w:val="decimal" w:pos="661"/>
              </w:tabs>
              <w:snapToGrid w:val="0"/>
              <w:spacing w:line="240" w:lineRule="exact"/>
              <w:ind w:right="-113"/>
              <w:rPr>
                <w:sz w:val="20"/>
                <w:szCs w:val="20"/>
              </w:rPr>
            </w:pPr>
            <w:r w:rsidRPr="008806E1">
              <w:rPr>
                <w:sz w:val="20"/>
                <w:szCs w:val="20"/>
              </w:rPr>
              <w:t>3,144</w:t>
            </w:r>
          </w:p>
        </w:tc>
        <w:tc>
          <w:tcPr>
            <w:tcW w:w="239" w:type="dxa"/>
            <w:shd w:val="clear" w:color="auto" w:fill="auto"/>
            <w:vAlign w:val="bottom"/>
          </w:tcPr>
          <w:p w:rsidR="00D85D66" w:rsidRPr="008806E1" w:rsidRDefault="00D85D66" w:rsidP="00D85D66">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73" w:type="dxa"/>
            <w:shd w:val="clear" w:color="auto" w:fill="auto"/>
            <w:vAlign w:val="bottom"/>
          </w:tcPr>
          <w:p w:rsidR="00D85D66" w:rsidRPr="008806E1" w:rsidRDefault="00316341" w:rsidP="00D85D66">
            <w:pPr>
              <w:tabs>
                <w:tab w:val="decimal" w:pos="648"/>
              </w:tabs>
              <w:snapToGrid w:val="0"/>
              <w:spacing w:line="240" w:lineRule="exact"/>
              <w:ind w:right="-113"/>
              <w:rPr>
                <w:sz w:val="20"/>
                <w:szCs w:val="20"/>
              </w:rPr>
            </w:pPr>
            <w:r w:rsidRPr="008806E1">
              <w:rPr>
                <w:sz w:val="20"/>
                <w:szCs w:val="20"/>
              </w:rPr>
              <w:t>390</w:t>
            </w:r>
          </w:p>
        </w:tc>
        <w:tc>
          <w:tcPr>
            <w:tcW w:w="239" w:type="dxa"/>
            <w:shd w:val="clear" w:color="auto" w:fill="auto"/>
            <w:vAlign w:val="bottom"/>
          </w:tcPr>
          <w:p w:rsidR="00D85D66" w:rsidRPr="008806E1" w:rsidRDefault="00D85D66" w:rsidP="00D85D66">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73" w:type="dxa"/>
            <w:shd w:val="clear" w:color="auto" w:fill="auto"/>
            <w:vAlign w:val="bottom"/>
          </w:tcPr>
          <w:p w:rsidR="00D85D66" w:rsidRPr="008806E1" w:rsidRDefault="00316341" w:rsidP="00D85D66">
            <w:pPr>
              <w:tabs>
                <w:tab w:val="decimal" w:pos="657"/>
              </w:tabs>
              <w:snapToGrid w:val="0"/>
              <w:spacing w:line="240" w:lineRule="exact"/>
              <w:ind w:right="-113"/>
              <w:rPr>
                <w:sz w:val="20"/>
                <w:szCs w:val="20"/>
              </w:rPr>
            </w:pPr>
            <w:r w:rsidRPr="008806E1">
              <w:rPr>
                <w:sz w:val="20"/>
                <w:szCs w:val="20"/>
              </w:rPr>
              <w:t>3,534</w:t>
            </w:r>
          </w:p>
        </w:tc>
        <w:tc>
          <w:tcPr>
            <w:tcW w:w="239" w:type="dxa"/>
            <w:shd w:val="clear" w:color="auto" w:fill="auto"/>
            <w:vAlign w:val="bottom"/>
          </w:tcPr>
          <w:p w:rsidR="00D85D66" w:rsidRPr="008806E1" w:rsidRDefault="00D85D66" w:rsidP="00D85D66">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873" w:type="dxa"/>
            <w:shd w:val="clear" w:color="auto" w:fill="auto"/>
            <w:vAlign w:val="bottom"/>
          </w:tcPr>
          <w:p w:rsidR="00D85D66" w:rsidRPr="008806E1" w:rsidRDefault="00D85D66" w:rsidP="00D85D66">
            <w:pPr>
              <w:tabs>
                <w:tab w:val="decimal" w:pos="661"/>
              </w:tabs>
              <w:snapToGrid w:val="0"/>
              <w:spacing w:line="240" w:lineRule="exact"/>
              <w:ind w:right="-113"/>
              <w:rPr>
                <w:sz w:val="20"/>
                <w:szCs w:val="20"/>
              </w:rPr>
            </w:pPr>
            <w:r w:rsidRPr="008806E1">
              <w:rPr>
                <w:sz w:val="20"/>
                <w:szCs w:val="20"/>
              </w:rPr>
              <w:t>2,568</w:t>
            </w:r>
          </w:p>
        </w:tc>
        <w:tc>
          <w:tcPr>
            <w:tcW w:w="239" w:type="dxa"/>
            <w:shd w:val="clear" w:color="auto" w:fill="auto"/>
            <w:vAlign w:val="bottom"/>
          </w:tcPr>
          <w:p w:rsidR="00D85D66" w:rsidRPr="008806E1" w:rsidRDefault="00D85D66" w:rsidP="00D85D66">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73" w:type="dxa"/>
            <w:shd w:val="clear" w:color="auto" w:fill="auto"/>
            <w:vAlign w:val="bottom"/>
          </w:tcPr>
          <w:p w:rsidR="00D85D66" w:rsidRPr="008806E1" w:rsidRDefault="00D85D66" w:rsidP="00D85D66">
            <w:pPr>
              <w:tabs>
                <w:tab w:val="decimal" w:pos="648"/>
              </w:tabs>
              <w:snapToGrid w:val="0"/>
              <w:spacing w:line="240" w:lineRule="exact"/>
              <w:ind w:right="-113"/>
              <w:rPr>
                <w:sz w:val="20"/>
                <w:szCs w:val="20"/>
              </w:rPr>
            </w:pPr>
            <w:r w:rsidRPr="008806E1">
              <w:rPr>
                <w:sz w:val="20"/>
                <w:szCs w:val="20"/>
              </w:rPr>
              <w:t>546</w:t>
            </w:r>
          </w:p>
        </w:tc>
        <w:tc>
          <w:tcPr>
            <w:tcW w:w="239" w:type="dxa"/>
            <w:shd w:val="clear" w:color="auto" w:fill="auto"/>
            <w:vAlign w:val="bottom"/>
          </w:tcPr>
          <w:p w:rsidR="00D85D66" w:rsidRPr="008806E1" w:rsidRDefault="00D85D66" w:rsidP="00D85D66">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73" w:type="dxa"/>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r w:rsidRPr="008806E1">
              <w:rPr>
                <w:sz w:val="20"/>
                <w:szCs w:val="20"/>
              </w:rPr>
              <w:t>3,114</w:t>
            </w:r>
          </w:p>
        </w:tc>
      </w:tr>
      <w:tr w:rsidR="00D85D66" w:rsidRPr="008806E1" w:rsidTr="00ED57D8">
        <w:trPr>
          <w:cantSplit/>
        </w:trPr>
        <w:tc>
          <w:tcPr>
            <w:tcW w:w="3042" w:type="dxa"/>
            <w:shd w:val="clear" w:color="auto" w:fill="auto"/>
            <w:vAlign w:val="bottom"/>
          </w:tcPr>
          <w:p w:rsidR="00D85D66" w:rsidRPr="008806E1" w:rsidRDefault="00D85D66" w:rsidP="00D85D66">
            <w:pPr>
              <w:spacing w:line="240" w:lineRule="atLeast"/>
              <w:ind w:right="-197"/>
              <w:rPr>
                <w:b/>
                <w:bCs/>
                <w:sz w:val="20"/>
                <w:szCs w:val="20"/>
              </w:rPr>
            </w:pPr>
            <w:r w:rsidRPr="008806E1">
              <w:rPr>
                <w:b/>
                <w:bCs/>
                <w:sz w:val="20"/>
                <w:szCs w:val="20"/>
              </w:rPr>
              <w:t>Total foreign items</w:t>
            </w:r>
          </w:p>
        </w:tc>
        <w:tc>
          <w:tcPr>
            <w:tcW w:w="877" w:type="dxa"/>
            <w:tcBorders>
              <w:top w:val="single" w:sz="4" w:space="0" w:color="000000"/>
              <w:bottom w:val="single" w:sz="4" w:space="0" w:color="000000"/>
            </w:tcBorders>
            <w:shd w:val="clear" w:color="auto" w:fill="auto"/>
            <w:vAlign w:val="bottom"/>
          </w:tcPr>
          <w:p w:rsidR="00D85D66" w:rsidRPr="008806E1" w:rsidRDefault="00316341" w:rsidP="00D85D66">
            <w:pPr>
              <w:tabs>
                <w:tab w:val="decimal" w:pos="661"/>
              </w:tabs>
              <w:snapToGrid w:val="0"/>
              <w:spacing w:line="240" w:lineRule="exact"/>
              <w:ind w:right="-113"/>
              <w:rPr>
                <w:b/>
                <w:bCs/>
                <w:sz w:val="20"/>
                <w:szCs w:val="20"/>
              </w:rPr>
            </w:pPr>
            <w:r w:rsidRPr="008806E1">
              <w:rPr>
                <w:b/>
                <w:bCs/>
                <w:sz w:val="20"/>
                <w:szCs w:val="20"/>
              </w:rPr>
              <w:t>3,722</w:t>
            </w: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D85D66" w:rsidRPr="008806E1" w:rsidRDefault="00316341" w:rsidP="00D85D66">
            <w:pPr>
              <w:tabs>
                <w:tab w:val="decimal" w:pos="657"/>
              </w:tabs>
              <w:snapToGrid w:val="0"/>
              <w:spacing w:line="240" w:lineRule="exact"/>
              <w:ind w:right="-113"/>
              <w:rPr>
                <w:b/>
                <w:bCs/>
                <w:sz w:val="20"/>
                <w:szCs w:val="20"/>
              </w:rPr>
            </w:pPr>
            <w:r w:rsidRPr="008806E1">
              <w:rPr>
                <w:b/>
                <w:bCs/>
                <w:sz w:val="20"/>
                <w:szCs w:val="20"/>
              </w:rPr>
              <w:t>5,773</w:t>
            </w: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D85D66" w:rsidRPr="008806E1" w:rsidRDefault="00316341" w:rsidP="00D85D66">
            <w:pPr>
              <w:tabs>
                <w:tab w:val="decimal" w:pos="657"/>
              </w:tabs>
              <w:snapToGrid w:val="0"/>
              <w:spacing w:line="240" w:lineRule="exact"/>
              <w:ind w:right="-113"/>
              <w:rPr>
                <w:b/>
                <w:bCs/>
                <w:sz w:val="20"/>
                <w:szCs w:val="20"/>
              </w:rPr>
            </w:pPr>
            <w:r w:rsidRPr="008806E1">
              <w:rPr>
                <w:b/>
                <w:bCs/>
                <w:sz w:val="20"/>
                <w:szCs w:val="20"/>
              </w:rPr>
              <w:t>9,495</w:t>
            </w:r>
          </w:p>
        </w:tc>
        <w:tc>
          <w:tcPr>
            <w:tcW w:w="239" w:type="dxa"/>
            <w:shd w:val="clear" w:color="auto" w:fill="auto"/>
            <w:vAlign w:val="bottom"/>
          </w:tcPr>
          <w:p w:rsidR="00D85D66" w:rsidRPr="008806E1" w:rsidRDefault="00D85D66" w:rsidP="00D85D66">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D85D66" w:rsidRPr="008806E1" w:rsidRDefault="00D85D66" w:rsidP="00D85D66">
            <w:pPr>
              <w:tabs>
                <w:tab w:val="decimal" w:pos="661"/>
              </w:tabs>
              <w:snapToGrid w:val="0"/>
              <w:spacing w:line="240" w:lineRule="exact"/>
              <w:ind w:right="-113"/>
              <w:rPr>
                <w:b/>
                <w:bCs/>
                <w:sz w:val="20"/>
                <w:szCs w:val="20"/>
              </w:rPr>
            </w:pPr>
            <w:r w:rsidRPr="008806E1">
              <w:rPr>
                <w:b/>
                <w:bCs/>
                <w:sz w:val="20"/>
                <w:szCs w:val="20"/>
              </w:rPr>
              <w:t>3,310</w:t>
            </w: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D85D66" w:rsidRPr="008806E1" w:rsidRDefault="00D85D66" w:rsidP="00D85D66">
            <w:pPr>
              <w:tabs>
                <w:tab w:val="decimal" w:pos="657"/>
              </w:tabs>
              <w:snapToGrid w:val="0"/>
              <w:spacing w:line="240" w:lineRule="exact"/>
              <w:ind w:right="-113"/>
              <w:rPr>
                <w:b/>
                <w:bCs/>
                <w:sz w:val="20"/>
                <w:szCs w:val="20"/>
              </w:rPr>
            </w:pPr>
            <w:r w:rsidRPr="008806E1">
              <w:rPr>
                <w:b/>
                <w:bCs/>
                <w:sz w:val="20"/>
                <w:szCs w:val="20"/>
              </w:rPr>
              <w:t>8,390</w:t>
            </w:r>
          </w:p>
        </w:tc>
        <w:tc>
          <w:tcPr>
            <w:tcW w:w="239" w:type="dxa"/>
            <w:shd w:val="clear" w:color="auto" w:fill="auto"/>
            <w:vAlign w:val="bottom"/>
          </w:tcPr>
          <w:p w:rsidR="00D85D66" w:rsidRPr="008806E1" w:rsidRDefault="00D85D66" w:rsidP="00D85D66">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D85D66" w:rsidRPr="008806E1" w:rsidRDefault="00D85D66" w:rsidP="00D85D66">
            <w:pPr>
              <w:tabs>
                <w:tab w:val="decimal" w:pos="657"/>
              </w:tabs>
              <w:snapToGrid w:val="0"/>
              <w:spacing w:line="240" w:lineRule="exact"/>
              <w:ind w:right="-113"/>
              <w:rPr>
                <w:b/>
                <w:bCs/>
                <w:sz w:val="20"/>
                <w:szCs w:val="20"/>
              </w:rPr>
            </w:pPr>
            <w:r w:rsidRPr="008806E1">
              <w:rPr>
                <w:b/>
                <w:bCs/>
                <w:sz w:val="20"/>
                <w:szCs w:val="20"/>
              </w:rPr>
              <w:t>11,700</w:t>
            </w:r>
          </w:p>
        </w:tc>
      </w:tr>
      <w:tr w:rsidR="00D85D66" w:rsidRPr="008806E1" w:rsidTr="00ED57D8">
        <w:trPr>
          <w:cantSplit/>
        </w:trPr>
        <w:tc>
          <w:tcPr>
            <w:tcW w:w="3042" w:type="dxa"/>
            <w:shd w:val="clear" w:color="auto" w:fill="auto"/>
            <w:vAlign w:val="bottom"/>
          </w:tcPr>
          <w:p w:rsidR="00D85D66" w:rsidRPr="008806E1" w:rsidRDefault="00D85D66" w:rsidP="00D85D66">
            <w:pPr>
              <w:snapToGrid w:val="0"/>
              <w:spacing w:line="240" w:lineRule="exact"/>
              <w:ind w:right="-197"/>
              <w:rPr>
                <w:b/>
                <w:bCs/>
                <w:sz w:val="20"/>
                <w:szCs w:val="20"/>
              </w:rPr>
            </w:pPr>
          </w:p>
        </w:tc>
        <w:tc>
          <w:tcPr>
            <w:tcW w:w="877" w:type="dxa"/>
            <w:tcBorders>
              <w:top w:val="single" w:sz="4" w:space="0" w:color="000000"/>
            </w:tcBorders>
            <w:shd w:val="clear" w:color="auto" w:fill="auto"/>
            <w:vAlign w:val="bottom"/>
          </w:tcPr>
          <w:p w:rsidR="00D85D66" w:rsidRPr="008806E1" w:rsidRDefault="00D85D66" w:rsidP="00D85D66">
            <w:pPr>
              <w:tabs>
                <w:tab w:val="decimal" w:pos="661"/>
              </w:tabs>
              <w:snapToGrid w:val="0"/>
              <w:spacing w:line="240" w:lineRule="exact"/>
              <w:ind w:right="-113"/>
              <w:rPr>
                <w:sz w:val="20"/>
                <w:szCs w:val="20"/>
              </w:rPr>
            </w:pPr>
          </w:p>
        </w:tc>
        <w:tc>
          <w:tcPr>
            <w:tcW w:w="239" w:type="dxa"/>
            <w:shd w:val="clear" w:color="auto" w:fill="auto"/>
            <w:vAlign w:val="bottom"/>
          </w:tcPr>
          <w:p w:rsidR="00D85D66" w:rsidRPr="008806E1" w:rsidRDefault="00D85D66" w:rsidP="00D85D66">
            <w:pPr>
              <w:tabs>
                <w:tab w:val="decimal" w:pos="648"/>
              </w:tabs>
              <w:snapToGrid w:val="0"/>
              <w:spacing w:line="240" w:lineRule="atLeast"/>
              <w:ind w:left="-113" w:right="-113"/>
              <w:rPr>
                <w:b/>
                <w:bCs/>
                <w:sz w:val="20"/>
                <w:szCs w:val="20"/>
              </w:rPr>
            </w:pPr>
          </w:p>
        </w:tc>
        <w:tc>
          <w:tcPr>
            <w:tcW w:w="873" w:type="dxa"/>
            <w:tcBorders>
              <w:top w:val="single" w:sz="4" w:space="0" w:color="000000"/>
            </w:tcBorders>
            <w:shd w:val="clear" w:color="auto" w:fill="auto"/>
            <w:vAlign w:val="bottom"/>
          </w:tcPr>
          <w:p w:rsidR="00D85D66" w:rsidRPr="008806E1" w:rsidRDefault="00D85D66" w:rsidP="00D85D66">
            <w:pPr>
              <w:tabs>
                <w:tab w:val="decimal" w:pos="673"/>
              </w:tabs>
              <w:snapToGrid w:val="0"/>
              <w:spacing w:line="240" w:lineRule="exact"/>
              <w:ind w:right="-113"/>
              <w:rPr>
                <w:sz w:val="20"/>
                <w:szCs w:val="20"/>
              </w:rPr>
            </w:pPr>
          </w:p>
        </w:tc>
        <w:tc>
          <w:tcPr>
            <w:tcW w:w="239" w:type="dxa"/>
            <w:shd w:val="clear" w:color="auto" w:fill="auto"/>
            <w:vAlign w:val="bottom"/>
          </w:tcPr>
          <w:p w:rsidR="00D85D66" w:rsidRPr="008806E1" w:rsidRDefault="00D85D66" w:rsidP="00D85D66">
            <w:pPr>
              <w:tabs>
                <w:tab w:val="decimal" w:pos="648"/>
              </w:tabs>
              <w:snapToGrid w:val="0"/>
              <w:spacing w:line="240" w:lineRule="atLeast"/>
              <w:ind w:left="-113" w:right="-113"/>
              <w:rPr>
                <w:b/>
                <w:bCs/>
                <w:sz w:val="20"/>
                <w:szCs w:val="20"/>
              </w:rPr>
            </w:pPr>
          </w:p>
        </w:tc>
        <w:tc>
          <w:tcPr>
            <w:tcW w:w="873" w:type="dxa"/>
            <w:tcBorders>
              <w:top w:val="single" w:sz="4" w:space="0" w:color="000000"/>
            </w:tcBorders>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p>
        </w:tc>
        <w:tc>
          <w:tcPr>
            <w:tcW w:w="239" w:type="dxa"/>
            <w:shd w:val="clear" w:color="auto" w:fill="auto"/>
            <w:vAlign w:val="bottom"/>
          </w:tcPr>
          <w:p w:rsidR="00D85D66" w:rsidRPr="008806E1" w:rsidRDefault="00D85D66" w:rsidP="00D85D66">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73" w:type="dxa"/>
            <w:tcBorders>
              <w:top w:val="single" w:sz="4" w:space="0" w:color="000000"/>
            </w:tcBorders>
            <w:shd w:val="clear" w:color="auto" w:fill="auto"/>
            <w:vAlign w:val="bottom"/>
          </w:tcPr>
          <w:p w:rsidR="00D85D66" w:rsidRPr="008806E1" w:rsidRDefault="00D85D66" w:rsidP="00D85D66">
            <w:pPr>
              <w:tabs>
                <w:tab w:val="decimal" w:pos="661"/>
              </w:tabs>
              <w:snapToGrid w:val="0"/>
              <w:spacing w:line="240" w:lineRule="exact"/>
              <w:ind w:right="-113"/>
              <w:rPr>
                <w:sz w:val="20"/>
                <w:szCs w:val="20"/>
              </w:rPr>
            </w:pPr>
          </w:p>
        </w:tc>
        <w:tc>
          <w:tcPr>
            <w:tcW w:w="239" w:type="dxa"/>
            <w:shd w:val="clear" w:color="auto" w:fill="auto"/>
            <w:vAlign w:val="bottom"/>
          </w:tcPr>
          <w:p w:rsidR="00D85D66" w:rsidRPr="008806E1" w:rsidRDefault="00D85D66" w:rsidP="00D85D66">
            <w:pPr>
              <w:tabs>
                <w:tab w:val="decimal" w:pos="648"/>
              </w:tabs>
              <w:snapToGrid w:val="0"/>
              <w:spacing w:line="240" w:lineRule="atLeast"/>
              <w:ind w:left="-113" w:right="-113"/>
              <w:rPr>
                <w:b/>
                <w:bCs/>
                <w:sz w:val="20"/>
                <w:szCs w:val="20"/>
              </w:rPr>
            </w:pPr>
          </w:p>
        </w:tc>
        <w:tc>
          <w:tcPr>
            <w:tcW w:w="873" w:type="dxa"/>
            <w:tcBorders>
              <w:top w:val="single" w:sz="4" w:space="0" w:color="000000"/>
            </w:tcBorders>
            <w:shd w:val="clear" w:color="auto" w:fill="auto"/>
            <w:vAlign w:val="bottom"/>
          </w:tcPr>
          <w:p w:rsidR="00D85D66" w:rsidRPr="008806E1" w:rsidRDefault="00D85D66" w:rsidP="00D85D66">
            <w:pPr>
              <w:tabs>
                <w:tab w:val="decimal" w:pos="673"/>
              </w:tabs>
              <w:snapToGrid w:val="0"/>
              <w:spacing w:line="240" w:lineRule="exact"/>
              <w:ind w:right="-113"/>
              <w:rPr>
                <w:sz w:val="20"/>
                <w:szCs w:val="20"/>
              </w:rPr>
            </w:pPr>
          </w:p>
        </w:tc>
        <w:tc>
          <w:tcPr>
            <w:tcW w:w="239" w:type="dxa"/>
            <w:shd w:val="clear" w:color="auto" w:fill="auto"/>
            <w:vAlign w:val="bottom"/>
          </w:tcPr>
          <w:p w:rsidR="00D85D66" w:rsidRPr="008806E1" w:rsidRDefault="00D85D66" w:rsidP="00D85D66">
            <w:pPr>
              <w:tabs>
                <w:tab w:val="decimal" w:pos="648"/>
              </w:tabs>
              <w:snapToGrid w:val="0"/>
              <w:spacing w:line="240" w:lineRule="atLeast"/>
              <w:ind w:left="-113" w:right="-113"/>
              <w:rPr>
                <w:b/>
                <w:bCs/>
                <w:sz w:val="20"/>
                <w:szCs w:val="20"/>
              </w:rPr>
            </w:pPr>
          </w:p>
        </w:tc>
        <w:tc>
          <w:tcPr>
            <w:tcW w:w="873" w:type="dxa"/>
            <w:tcBorders>
              <w:top w:val="single" w:sz="4" w:space="0" w:color="000000"/>
            </w:tcBorders>
            <w:shd w:val="clear" w:color="auto" w:fill="auto"/>
            <w:vAlign w:val="bottom"/>
          </w:tcPr>
          <w:p w:rsidR="00D85D66" w:rsidRPr="008806E1" w:rsidRDefault="00D85D66" w:rsidP="00D85D66">
            <w:pPr>
              <w:tabs>
                <w:tab w:val="decimal" w:pos="657"/>
              </w:tabs>
              <w:snapToGrid w:val="0"/>
              <w:spacing w:line="240" w:lineRule="exact"/>
              <w:ind w:right="-113"/>
              <w:rPr>
                <w:sz w:val="20"/>
                <w:szCs w:val="20"/>
              </w:rPr>
            </w:pPr>
          </w:p>
        </w:tc>
      </w:tr>
      <w:tr w:rsidR="00D85D66" w:rsidRPr="008806E1" w:rsidTr="00ED57D8">
        <w:trPr>
          <w:cantSplit/>
        </w:trPr>
        <w:tc>
          <w:tcPr>
            <w:tcW w:w="3042" w:type="dxa"/>
            <w:shd w:val="clear" w:color="auto" w:fill="auto"/>
            <w:vAlign w:val="bottom"/>
          </w:tcPr>
          <w:p w:rsidR="00D85D66" w:rsidRPr="008806E1" w:rsidRDefault="00D85D66" w:rsidP="00D85D66">
            <w:pPr>
              <w:spacing w:line="240" w:lineRule="exact"/>
              <w:ind w:right="-197"/>
              <w:rPr>
                <w:b/>
                <w:bCs/>
                <w:sz w:val="20"/>
                <w:szCs w:val="20"/>
              </w:rPr>
            </w:pPr>
            <w:r w:rsidRPr="008806E1">
              <w:rPr>
                <w:b/>
                <w:bCs/>
                <w:spacing w:val="-2"/>
                <w:sz w:val="20"/>
                <w:szCs w:val="20"/>
              </w:rPr>
              <w:t>Total domestic and foreign items</w:t>
            </w:r>
          </w:p>
        </w:tc>
        <w:tc>
          <w:tcPr>
            <w:tcW w:w="877" w:type="dxa"/>
            <w:tcBorders>
              <w:bottom w:val="double" w:sz="4" w:space="0" w:color="000000"/>
            </w:tcBorders>
            <w:shd w:val="clear" w:color="auto" w:fill="auto"/>
            <w:vAlign w:val="bottom"/>
          </w:tcPr>
          <w:p w:rsidR="00D85D66" w:rsidRPr="008806E1" w:rsidRDefault="00C25E40" w:rsidP="00D85D66">
            <w:pPr>
              <w:tabs>
                <w:tab w:val="decimal" w:pos="661"/>
              </w:tabs>
              <w:snapToGrid w:val="0"/>
              <w:spacing w:line="240" w:lineRule="exact"/>
              <w:ind w:right="-113"/>
              <w:rPr>
                <w:b/>
                <w:bCs/>
                <w:sz w:val="20"/>
                <w:szCs w:val="20"/>
              </w:rPr>
            </w:pPr>
            <w:r w:rsidRPr="008806E1">
              <w:rPr>
                <w:b/>
                <w:bCs/>
                <w:sz w:val="20"/>
                <w:szCs w:val="20"/>
              </w:rPr>
              <w:t>20,5</w:t>
            </w:r>
            <w:r w:rsidR="00316341" w:rsidRPr="008806E1">
              <w:rPr>
                <w:b/>
                <w:bCs/>
                <w:sz w:val="20"/>
                <w:szCs w:val="20"/>
              </w:rPr>
              <w:t>73</w:t>
            </w: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b/>
                <w:bCs/>
                <w:sz w:val="20"/>
                <w:szCs w:val="20"/>
              </w:rPr>
            </w:pPr>
          </w:p>
        </w:tc>
        <w:tc>
          <w:tcPr>
            <w:tcW w:w="873" w:type="dxa"/>
            <w:tcBorders>
              <w:bottom w:val="double" w:sz="4" w:space="0" w:color="000000"/>
            </w:tcBorders>
            <w:shd w:val="clear" w:color="auto" w:fill="auto"/>
            <w:vAlign w:val="bottom"/>
          </w:tcPr>
          <w:p w:rsidR="00D85D66" w:rsidRPr="008806E1" w:rsidRDefault="00C25E40" w:rsidP="00D85D66">
            <w:pPr>
              <w:tabs>
                <w:tab w:val="decimal" w:pos="657"/>
              </w:tabs>
              <w:snapToGrid w:val="0"/>
              <w:spacing w:line="240" w:lineRule="exact"/>
              <w:ind w:right="-113"/>
              <w:rPr>
                <w:b/>
                <w:bCs/>
                <w:sz w:val="20"/>
                <w:szCs w:val="20"/>
              </w:rPr>
            </w:pPr>
            <w:r w:rsidRPr="008806E1">
              <w:rPr>
                <w:b/>
                <w:bCs/>
                <w:sz w:val="20"/>
                <w:szCs w:val="20"/>
              </w:rPr>
              <w:t>98,7</w:t>
            </w:r>
            <w:r w:rsidR="00316341" w:rsidRPr="008806E1">
              <w:rPr>
                <w:b/>
                <w:bCs/>
                <w:sz w:val="20"/>
                <w:szCs w:val="20"/>
              </w:rPr>
              <w:t>59</w:t>
            </w: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b/>
                <w:bCs/>
                <w:sz w:val="20"/>
                <w:szCs w:val="20"/>
              </w:rPr>
            </w:pPr>
          </w:p>
        </w:tc>
        <w:tc>
          <w:tcPr>
            <w:tcW w:w="873" w:type="dxa"/>
            <w:tcBorders>
              <w:bottom w:val="double" w:sz="4" w:space="0" w:color="000000"/>
            </w:tcBorders>
            <w:shd w:val="clear" w:color="auto" w:fill="auto"/>
            <w:vAlign w:val="bottom"/>
          </w:tcPr>
          <w:p w:rsidR="00D85D66" w:rsidRPr="008806E1" w:rsidRDefault="00316341" w:rsidP="00D85D66">
            <w:pPr>
              <w:tabs>
                <w:tab w:val="decimal" w:pos="657"/>
              </w:tabs>
              <w:snapToGrid w:val="0"/>
              <w:spacing w:line="240" w:lineRule="exact"/>
              <w:ind w:right="-113"/>
              <w:rPr>
                <w:b/>
                <w:bCs/>
                <w:sz w:val="20"/>
                <w:szCs w:val="20"/>
              </w:rPr>
            </w:pPr>
            <w:r w:rsidRPr="008806E1">
              <w:rPr>
                <w:b/>
                <w:bCs/>
                <w:sz w:val="20"/>
                <w:szCs w:val="20"/>
              </w:rPr>
              <w:t>119,332</w:t>
            </w:r>
          </w:p>
        </w:tc>
        <w:tc>
          <w:tcPr>
            <w:tcW w:w="239" w:type="dxa"/>
            <w:shd w:val="clear" w:color="auto" w:fill="auto"/>
            <w:vAlign w:val="bottom"/>
          </w:tcPr>
          <w:p w:rsidR="00D85D66" w:rsidRPr="008806E1" w:rsidRDefault="00D85D66" w:rsidP="00D85D66">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73" w:type="dxa"/>
            <w:tcBorders>
              <w:bottom w:val="double" w:sz="4" w:space="0" w:color="000000"/>
            </w:tcBorders>
            <w:shd w:val="clear" w:color="auto" w:fill="auto"/>
            <w:vAlign w:val="bottom"/>
          </w:tcPr>
          <w:p w:rsidR="00D85D66" w:rsidRPr="008806E1" w:rsidRDefault="00D85D66" w:rsidP="00D85D66">
            <w:pPr>
              <w:tabs>
                <w:tab w:val="decimal" w:pos="661"/>
              </w:tabs>
              <w:snapToGrid w:val="0"/>
              <w:spacing w:line="240" w:lineRule="exact"/>
              <w:ind w:right="-113"/>
              <w:rPr>
                <w:b/>
                <w:bCs/>
                <w:sz w:val="20"/>
                <w:szCs w:val="20"/>
              </w:rPr>
            </w:pPr>
            <w:r w:rsidRPr="008806E1">
              <w:rPr>
                <w:b/>
                <w:bCs/>
                <w:sz w:val="20"/>
                <w:szCs w:val="20"/>
              </w:rPr>
              <w:t>21,687</w:t>
            </w: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b/>
                <w:bCs/>
                <w:sz w:val="20"/>
                <w:szCs w:val="20"/>
              </w:rPr>
            </w:pPr>
          </w:p>
        </w:tc>
        <w:tc>
          <w:tcPr>
            <w:tcW w:w="873" w:type="dxa"/>
            <w:tcBorders>
              <w:bottom w:val="double" w:sz="4" w:space="0" w:color="000000"/>
            </w:tcBorders>
            <w:shd w:val="clear" w:color="auto" w:fill="auto"/>
            <w:vAlign w:val="bottom"/>
          </w:tcPr>
          <w:p w:rsidR="00D85D66" w:rsidRPr="008806E1" w:rsidRDefault="00D85D66" w:rsidP="00D85D66">
            <w:pPr>
              <w:tabs>
                <w:tab w:val="decimal" w:pos="657"/>
              </w:tabs>
              <w:snapToGrid w:val="0"/>
              <w:spacing w:line="240" w:lineRule="exact"/>
              <w:ind w:right="-113"/>
              <w:rPr>
                <w:b/>
                <w:bCs/>
                <w:sz w:val="20"/>
                <w:szCs w:val="20"/>
              </w:rPr>
            </w:pPr>
            <w:r w:rsidRPr="008806E1">
              <w:rPr>
                <w:b/>
                <w:bCs/>
                <w:sz w:val="20"/>
                <w:szCs w:val="20"/>
              </w:rPr>
              <w:t>89,225</w:t>
            </w:r>
          </w:p>
        </w:tc>
        <w:tc>
          <w:tcPr>
            <w:tcW w:w="239" w:type="dxa"/>
            <w:shd w:val="clear" w:color="auto" w:fill="auto"/>
            <w:vAlign w:val="bottom"/>
          </w:tcPr>
          <w:p w:rsidR="00D85D66" w:rsidRPr="008806E1" w:rsidRDefault="00D85D66" w:rsidP="00D85D66">
            <w:pPr>
              <w:tabs>
                <w:tab w:val="decimal" w:pos="657"/>
              </w:tabs>
              <w:snapToGrid w:val="0"/>
              <w:spacing w:line="240" w:lineRule="atLeast"/>
              <w:ind w:left="-113" w:right="-113"/>
              <w:rPr>
                <w:b/>
                <w:bCs/>
                <w:sz w:val="20"/>
                <w:szCs w:val="20"/>
              </w:rPr>
            </w:pPr>
          </w:p>
        </w:tc>
        <w:tc>
          <w:tcPr>
            <w:tcW w:w="873" w:type="dxa"/>
            <w:tcBorders>
              <w:bottom w:val="double" w:sz="4" w:space="0" w:color="000000"/>
            </w:tcBorders>
            <w:shd w:val="clear" w:color="auto" w:fill="auto"/>
            <w:vAlign w:val="bottom"/>
          </w:tcPr>
          <w:p w:rsidR="00D85D66" w:rsidRPr="008806E1" w:rsidRDefault="00D85D66" w:rsidP="00D85D66">
            <w:pPr>
              <w:tabs>
                <w:tab w:val="decimal" w:pos="657"/>
              </w:tabs>
              <w:snapToGrid w:val="0"/>
              <w:spacing w:line="240" w:lineRule="exact"/>
              <w:ind w:right="-113"/>
              <w:rPr>
                <w:b/>
                <w:bCs/>
                <w:sz w:val="20"/>
                <w:szCs w:val="20"/>
              </w:rPr>
            </w:pPr>
            <w:r w:rsidRPr="008806E1">
              <w:rPr>
                <w:b/>
                <w:bCs/>
                <w:sz w:val="20"/>
                <w:szCs w:val="20"/>
              </w:rPr>
              <w:t>110,912</w:t>
            </w:r>
          </w:p>
        </w:tc>
      </w:tr>
    </w:tbl>
    <w:p w:rsidR="00B36B2D" w:rsidRPr="008806E1" w:rsidRDefault="00B36B2D" w:rsidP="00B67E71">
      <w:pPr>
        <w:pStyle w:val="BlockText"/>
        <w:spacing w:line="240" w:lineRule="atLeast"/>
        <w:ind w:left="547"/>
        <w:rPr>
          <w:rFonts w:ascii="Times New Roman" w:hAnsi="Times New Roman" w:cs="Times New Roman"/>
          <w:sz w:val="22"/>
          <w:szCs w:val="22"/>
        </w:rPr>
      </w:pPr>
    </w:p>
    <w:p w:rsidR="00414171" w:rsidRPr="008806E1" w:rsidRDefault="00414171" w:rsidP="00414171">
      <w:pPr>
        <w:tabs>
          <w:tab w:val="left" w:pos="900"/>
        </w:tabs>
        <w:spacing w:line="240" w:lineRule="atLeast"/>
        <w:ind w:left="900" w:right="-28" w:hanging="360"/>
        <w:jc w:val="both"/>
        <w:rPr>
          <w:sz w:val="16"/>
          <w:szCs w:val="16"/>
        </w:rPr>
      </w:pPr>
      <w:r w:rsidRPr="008806E1">
        <w:rPr>
          <w:sz w:val="16"/>
          <w:szCs w:val="16"/>
          <w:vertAlign w:val="superscript"/>
          <w:cs/>
        </w:rPr>
        <w:t>*</w:t>
      </w:r>
      <w:r w:rsidRPr="008806E1">
        <w:rPr>
          <w:sz w:val="16"/>
          <w:szCs w:val="16"/>
        </w:rPr>
        <w:tab/>
        <w:t>Specialised</w:t>
      </w:r>
      <w:r w:rsidR="00B57B5E" w:rsidRPr="008806E1">
        <w:rPr>
          <w:sz w:val="16"/>
          <w:szCs w:val="16"/>
        </w:rPr>
        <w:t xml:space="preserve"> financial institutions represent</w:t>
      </w:r>
      <w:r w:rsidRPr="008806E1">
        <w:rPr>
          <w:sz w:val="16"/>
          <w:szCs w:val="16"/>
        </w:rPr>
        <w:t xml:space="preserve"> financial institutions which operate under specific development mandates such as the Small and Medium Enterprise Development Bank of Thailand, Bank for Agriculture and Agricultural Co</w:t>
      </w:r>
      <w:r w:rsidRPr="008806E1">
        <w:rPr>
          <w:sz w:val="16"/>
          <w:szCs w:val="16"/>
          <w:cs/>
        </w:rPr>
        <w:t>-</w:t>
      </w:r>
      <w:r w:rsidRPr="008806E1">
        <w:rPr>
          <w:sz w:val="16"/>
          <w:szCs w:val="16"/>
        </w:rPr>
        <w:t>operatives, Export</w:t>
      </w:r>
      <w:r w:rsidRPr="008806E1">
        <w:rPr>
          <w:sz w:val="16"/>
          <w:szCs w:val="16"/>
          <w:cs/>
        </w:rPr>
        <w:t>-</w:t>
      </w:r>
      <w:r w:rsidRPr="008806E1">
        <w:rPr>
          <w:sz w:val="16"/>
          <w:szCs w:val="16"/>
        </w:rPr>
        <w:t>Import Bank of Thailand, Government Savings Banks, Government Housings Bank, Islamic Bank of Thailand and Secondary Mortgage Corporation but excluding the Small Business Credit Guarantee Corporation</w:t>
      </w:r>
    </w:p>
    <w:p w:rsidR="00F32F4D" w:rsidRDefault="00414171" w:rsidP="00414171">
      <w:pPr>
        <w:tabs>
          <w:tab w:val="left" w:pos="900"/>
        </w:tabs>
        <w:spacing w:line="240" w:lineRule="atLeast"/>
        <w:ind w:left="900" w:right="-28" w:hanging="360"/>
        <w:jc w:val="both"/>
        <w:rPr>
          <w:sz w:val="16"/>
          <w:szCs w:val="16"/>
        </w:rPr>
      </w:pPr>
      <w:r w:rsidRPr="008806E1">
        <w:rPr>
          <w:sz w:val="16"/>
          <w:szCs w:val="16"/>
          <w:vertAlign w:val="superscript"/>
          <w:cs/>
        </w:rPr>
        <w:t>**</w:t>
      </w:r>
      <w:r w:rsidRPr="008806E1">
        <w:rPr>
          <w:sz w:val="16"/>
          <w:szCs w:val="16"/>
        </w:rPr>
        <w:tab/>
        <w:t>O</w:t>
      </w:r>
      <w:r w:rsidR="00B57B5E" w:rsidRPr="008806E1">
        <w:rPr>
          <w:sz w:val="16"/>
          <w:szCs w:val="16"/>
        </w:rPr>
        <w:t>ther financial institutions represent</w:t>
      </w:r>
      <w:r w:rsidRPr="008806E1">
        <w:rPr>
          <w:sz w:val="16"/>
          <w:szCs w:val="16"/>
        </w:rPr>
        <w:t xml:space="preserve"> financial institutions which have a license to offer interest on loans under the Finance Institution Act and, excluding those itemised separately above, such as Finance companies, Securities companies, Credit foncier companies, Life insurance companies, Cooperatives, the Federation of Savings and Credit Cooperatives of Thailand Limited and the Credit Union League of Thailand Limited</w:t>
      </w:r>
    </w:p>
    <w:p w:rsidR="00D257F8" w:rsidRDefault="00D257F8" w:rsidP="00414171">
      <w:pPr>
        <w:tabs>
          <w:tab w:val="left" w:pos="900"/>
        </w:tabs>
        <w:spacing w:line="240" w:lineRule="atLeast"/>
        <w:ind w:left="900" w:right="-28" w:hanging="360"/>
        <w:jc w:val="both"/>
        <w:rPr>
          <w:sz w:val="16"/>
          <w:szCs w:val="16"/>
        </w:rPr>
      </w:pPr>
    </w:p>
    <w:p w:rsidR="00D257F8" w:rsidRDefault="00D257F8" w:rsidP="00414171">
      <w:pPr>
        <w:tabs>
          <w:tab w:val="left" w:pos="900"/>
        </w:tabs>
        <w:spacing w:line="240" w:lineRule="atLeast"/>
        <w:ind w:left="900" w:right="-28" w:hanging="360"/>
        <w:jc w:val="both"/>
        <w:rPr>
          <w:sz w:val="16"/>
          <w:szCs w:val="16"/>
        </w:rPr>
      </w:pPr>
    </w:p>
    <w:p w:rsidR="00D257F8" w:rsidRPr="00B5603D" w:rsidRDefault="00D257F8" w:rsidP="00D257F8">
      <w:pPr>
        <w:pStyle w:val="NoSpacing"/>
        <w:tabs>
          <w:tab w:val="left" w:pos="720"/>
        </w:tabs>
        <w:ind w:left="630"/>
        <w:jc w:val="thaiDistribute"/>
        <w:rPr>
          <w:sz w:val="22"/>
          <w:szCs w:val="22"/>
        </w:rPr>
      </w:pPr>
      <w:r w:rsidRPr="00B5603D">
        <w:rPr>
          <w:sz w:val="22"/>
          <w:szCs w:val="22"/>
        </w:rPr>
        <w:t xml:space="preserve">As at 30 June 2018, the Bank and its subsidiaries had restricted on interbank and money market item of Baht </w:t>
      </w:r>
      <w:r w:rsidR="006A6D02" w:rsidRPr="00B5603D">
        <w:rPr>
          <w:sz w:val="22"/>
          <w:szCs w:val="22"/>
        </w:rPr>
        <w:t>1,112</w:t>
      </w:r>
      <w:r w:rsidRPr="00B5603D">
        <w:rPr>
          <w:sz w:val="22"/>
          <w:szCs w:val="22"/>
        </w:rPr>
        <w:t xml:space="preserve"> million </w:t>
      </w:r>
      <w:r w:rsidRPr="00B7249B">
        <w:rPr>
          <w:i/>
          <w:iCs/>
          <w:sz w:val="22"/>
          <w:szCs w:val="22"/>
        </w:rPr>
        <w:t xml:space="preserve">(31 December 2017: Baht </w:t>
      </w:r>
      <w:r w:rsidR="006A6D02" w:rsidRPr="00B7249B">
        <w:rPr>
          <w:i/>
          <w:iCs/>
          <w:sz w:val="22"/>
          <w:szCs w:val="22"/>
        </w:rPr>
        <w:t>1,166</w:t>
      </w:r>
      <w:r w:rsidRPr="00B7249B">
        <w:rPr>
          <w:i/>
          <w:iCs/>
          <w:sz w:val="22"/>
          <w:szCs w:val="22"/>
        </w:rPr>
        <w:t xml:space="preserve"> million).</w:t>
      </w:r>
    </w:p>
    <w:p w:rsidR="00F32F4D" w:rsidRDefault="00F32F4D">
      <w:pPr>
        <w:suppressAutoHyphens w:val="0"/>
        <w:rPr>
          <w:sz w:val="16"/>
          <w:szCs w:val="16"/>
        </w:rPr>
      </w:pPr>
      <w:r>
        <w:rPr>
          <w:sz w:val="16"/>
          <w:szCs w:val="16"/>
        </w:rPr>
        <w:br w:type="page"/>
      </w:r>
    </w:p>
    <w:p w:rsidR="008E5D44" w:rsidRPr="00B41756" w:rsidRDefault="008E5D44" w:rsidP="00B41756">
      <w:pPr>
        <w:pStyle w:val="ListParagraph"/>
        <w:numPr>
          <w:ilvl w:val="0"/>
          <w:numId w:val="9"/>
        </w:numPr>
        <w:spacing w:line="240" w:lineRule="atLeast"/>
        <w:ind w:left="540" w:right="-29" w:hanging="540"/>
        <w:jc w:val="both"/>
        <w:rPr>
          <w:b/>
          <w:bCs/>
          <w:sz w:val="24"/>
          <w:szCs w:val="24"/>
        </w:rPr>
      </w:pPr>
      <w:r w:rsidRPr="00B41756">
        <w:rPr>
          <w:b/>
          <w:bCs/>
          <w:sz w:val="24"/>
          <w:szCs w:val="24"/>
        </w:rPr>
        <w:lastRenderedPageBreak/>
        <w:t>Debt issued and borrowings</w:t>
      </w:r>
    </w:p>
    <w:p w:rsidR="008E5D44" w:rsidRPr="008806E1" w:rsidRDefault="008E5D44" w:rsidP="00E5453C">
      <w:pPr>
        <w:pStyle w:val="BlockText"/>
        <w:spacing w:line="240" w:lineRule="atLeast"/>
        <w:ind w:left="547"/>
        <w:rPr>
          <w:rFonts w:ascii="Times New Roman" w:hAnsi="Times New Roman" w:cs="Times New Roman"/>
          <w:sz w:val="22"/>
          <w:szCs w:val="22"/>
        </w:rPr>
      </w:pPr>
    </w:p>
    <w:p w:rsidR="00AA14DD" w:rsidRPr="008806E1" w:rsidRDefault="00DD23BB" w:rsidP="0070516F">
      <w:pPr>
        <w:spacing w:line="240" w:lineRule="exact"/>
        <w:ind w:left="547" w:right="-29"/>
        <w:jc w:val="both"/>
        <w:rPr>
          <w:sz w:val="22"/>
          <w:szCs w:val="22"/>
        </w:rPr>
      </w:pPr>
      <w:r w:rsidRPr="008806E1">
        <w:rPr>
          <w:sz w:val="22"/>
          <w:szCs w:val="22"/>
        </w:rPr>
        <w:t xml:space="preserve">As at </w:t>
      </w:r>
      <w:r w:rsidR="008B6CC6" w:rsidRPr="008806E1">
        <w:rPr>
          <w:sz w:val="22"/>
          <w:szCs w:val="22"/>
        </w:rPr>
        <w:t>30 June 2018 and 31 December 2017</w:t>
      </w:r>
      <w:r w:rsidR="00AA14DD" w:rsidRPr="008806E1">
        <w:rPr>
          <w:sz w:val="22"/>
          <w:szCs w:val="22"/>
        </w:rPr>
        <w:t>, debt issued and borrowings were as follows</w:t>
      </w:r>
      <w:r w:rsidR="00AA14DD" w:rsidRPr="008806E1">
        <w:rPr>
          <w:sz w:val="22"/>
          <w:szCs w:val="22"/>
          <w:cs/>
        </w:rPr>
        <w:t>:</w:t>
      </w:r>
    </w:p>
    <w:p w:rsidR="00AA14DD" w:rsidRPr="008806E1" w:rsidRDefault="00AA14DD" w:rsidP="0070516F">
      <w:pPr>
        <w:pStyle w:val="BlockText"/>
        <w:spacing w:line="240" w:lineRule="atLeast"/>
        <w:ind w:left="547"/>
        <w:rPr>
          <w:rFonts w:ascii="Times New Roman" w:hAnsi="Times New Roman" w:cs="Times New Roman"/>
          <w:sz w:val="22"/>
          <w:szCs w:val="22"/>
        </w:rPr>
      </w:pPr>
    </w:p>
    <w:tbl>
      <w:tblPr>
        <w:tblW w:w="9474" w:type="dxa"/>
        <w:tblInd w:w="450" w:type="dxa"/>
        <w:tblLayout w:type="fixed"/>
        <w:tblLook w:val="0000" w:firstRow="0" w:lastRow="0" w:firstColumn="0" w:lastColumn="0" w:noHBand="0" w:noVBand="0"/>
      </w:tblPr>
      <w:tblGrid>
        <w:gridCol w:w="1620"/>
        <w:gridCol w:w="1080"/>
        <w:gridCol w:w="1193"/>
        <w:gridCol w:w="733"/>
        <w:gridCol w:w="239"/>
        <w:gridCol w:w="730"/>
        <w:gridCol w:w="239"/>
        <w:gridCol w:w="730"/>
        <w:gridCol w:w="239"/>
        <w:gridCol w:w="730"/>
        <w:gridCol w:w="239"/>
        <w:gridCol w:w="713"/>
        <w:gridCol w:w="17"/>
        <w:gridCol w:w="239"/>
        <w:gridCol w:w="733"/>
      </w:tblGrid>
      <w:tr w:rsidR="00AA14DD" w:rsidRPr="008806E1" w:rsidTr="00DB7D89">
        <w:trPr>
          <w:cantSplit/>
        </w:trPr>
        <w:tc>
          <w:tcPr>
            <w:tcW w:w="1620" w:type="dxa"/>
            <w:shd w:val="clear" w:color="auto" w:fill="auto"/>
          </w:tcPr>
          <w:p w:rsidR="00AA14DD" w:rsidRPr="008806E1" w:rsidRDefault="00AA14DD" w:rsidP="0070516F">
            <w:pPr>
              <w:snapToGrid w:val="0"/>
              <w:spacing w:line="240" w:lineRule="exact"/>
              <w:ind w:right="-197"/>
              <w:jc w:val="center"/>
              <w:rPr>
                <w:sz w:val="18"/>
                <w:szCs w:val="18"/>
              </w:rPr>
            </w:pPr>
          </w:p>
        </w:tc>
        <w:tc>
          <w:tcPr>
            <w:tcW w:w="1080" w:type="dxa"/>
            <w:shd w:val="clear" w:color="auto" w:fill="auto"/>
          </w:tcPr>
          <w:p w:rsidR="00AA14DD" w:rsidRPr="008806E1" w:rsidRDefault="00AA14DD" w:rsidP="0070516F">
            <w:pPr>
              <w:snapToGrid w:val="0"/>
              <w:spacing w:line="240" w:lineRule="exact"/>
              <w:ind w:left="-108" w:right="-108"/>
              <w:jc w:val="center"/>
              <w:rPr>
                <w:sz w:val="18"/>
                <w:szCs w:val="18"/>
              </w:rPr>
            </w:pPr>
          </w:p>
        </w:tc>
        <w:tc>
          <w:tcPr>
            <w:tcW w:w="1193" w:type="dxa"/>
            <w:shd w:val="clear" w:color="auto" w:fill="auto"/>
          </w:tcPr>
          <w:p w:rsidR="00AA14DD" w:rsidRPr="008806E1" w:rsidRDefault="00AA14DD" w:rsidP="0070516F">
            <w:pPr>
              <w:snapToGrid w:val="0"/>
              <w:spacing w:line="240" w:lineRule="exact"/>
              <w:ind w:left="-108" w:right="-108"/>
              <w:jc w:val="center"/>
              <w:rPr>
                <w:sz w:val="18"/>
                <w:szCs w:val="18"/>
              </w:rPr>
            </w:pPr>
          </w:p>
        </w:tc>
        <w:tc>
          <w:tcPr>
            <w:tcW w:w="5581" w:type="dxa"/>
            <w:gridSpan w:val="12"/>
            <w:shd w:val="clear" w:color="auto" w:fill="auto"/>
          </w:tcPr>
          <w:p w:rsidR="00AA14DD" w:rsidRPr="008806E1" w:rsidRDefault="00AA14DD" w:rsidP="0070516F">
            <w:pPr>
              <w:spacing w:line="240" w:lineRule="exact"/>
              <w:ind w:left="-108" w:right="-108"/>
              <w:jc w:val="center"/>
              <w:rPr>
                <w:sz w:val="18"/>
                <w:szCs w:val="18"/>
              </w:rPr>
            </w:pPr>
            <w:r w:rsidRPr="008806E1">
              <w:rPr>
                <w:b/>
                <w:bCs/>
                <w:sz w:val="18"/>
                <w:szCs w:val="18"/>
              </w:rPr>
              <w:t xml:space="preserve">Consolidated </w:t>
            </w:r>
          </w:p>
        </w:tc>
      </w:tr>
      <w:tr w:rsidR="0058732D" w:rsidRPr="008806E1" w:rsidTr="00DB7D89">
        <w:trPr>
          <w:cantSplit/>
        </w:trPr>
        <w:tc>
          <w:tcPr>
            <w:tcW w:w="1620" w:type="dxa"/>
            <w:shd w:val="clear" w:color="auto" w:fill="auto"/>
          </w:tcPr>
          <w:p w:rsidR="0058732D" w:rsidRPr="008806E1" w:rsidRDefault="0058732D" w:rsidP="0058732D">
            <w:pPr>
              <w:snapToGrid w:val="0"/>
              <w:spacing w:line="240" w:lineRule="exact"/>
              <w:ind w:right="-197"/>
              <w:rPr>
                <w:sz w:val="18"/>
                <w:szCs w:val="18"/>
              </w:rPr>
            </w:pPr>
          </w:p>
        </w:tc>
        <w:tc>
          <w:tcPr>
            <w:tcW w:w="1080" w:type="dxa"/>
            <w:shd w:val="clear" w:color="auto" w:fill="auto"/>
          </w:tcPr>
          <w:p w:rsidR="0058732D" w:rsidRPr="008806E1" w:rsidRDefault="0058732D" w:rsidP="0058732D">
            <w:pPr>
              <w:spacing w:line="240" w:lineRule="exact"/>
              <w:ind w:left="-108" w:right="-108"/>
              <w:jc w:val="center"/>
              <w:rPr>
                <w:sz w:val="18"/>
                <w:szCs w:val="18"/>
              </w:rPr>
            </w:pPr>
            <w:r w:rsidRPr="008806E1">
              <w:rPr>
                <w:sz w:val="18"/>
                <w:szCs w:val="18"/>
              </w:rPr>
              <w:t>Interest</w:t>
            </w:r>
          </w:p>
        </w:tc>
        <w:tc>
          <w:tcPr>
            <w:tcW w:w="1193" w:type="dxa"/>
            <w:shd w:val="clear" w:color="auto" w:fill="auto"/>
          </w:tcPr>
          <w:p w:rsidR="0058732D" w:rsidRPr="008806E1" w:rsidRDefault="0058732D" w:rsidP="0058732D">
            <w:pPr>
              <w:spacing w:line="240" w:lineRule="exact"/>
              <w:ind w:left="-108" w:right="-108"/>
              <w:jc w:val="center"/>
              <w:rPr>
                <w:sz w:val="18"/>
                <w:szCs w:val="18"/>
              </w:rPr>
            </w:pPr>
            <w:r w:rsidRPr="008806E1">
              <w:rPr>
                <w:sz w:val="18"/>
                <w:szCs w:val="18"/>
              </w:rPr>
              <w:t>Year of</w:t>
            </w:r>
          </w:p>
        </w:tc>
        <w:tc>
          <w:tcPr>
            <w:tcW w:w="2671" w:type="dxa"/>
            <w:gridSpan w:val="5"/>
            <w:shd w:val="clear" w:color="auto" w:fill="auto"/>
          </w:tcPr>
          <w:p w:rsidR="0058732D" w:rsidRPr="008806E1" w:rsidRDefault="008B6CC6" w:rsidP="0058732D">
            <w:pPr>
              <w:spacing w:line="240" w:lineRule="atLeast"/>
              <w:ind w:left="-113" w:right="-113"/>
              <w:jc w:val="center"/>
              <w:rPr>
                <w:sz w:val="18"/>
                <w:szCs w:val="18"/>
              </w:rPr>
            </w:pPr>
            <w:r w:rsidRPr="008806E1">
              <w:rPr>
                <w:sz w:val="18"/>
                <w:szCs w:val="18"/>
              </w:rPr>
              <w:t>30 June 2018</w:t>
            </w:r>
          </w:p>
        </w:tc>
        <w:tc>
          <w:tcPr>
            <w:tcW w:w="239" w:type="dxa"/>
            <w:shd w:val="clear" w:color="auto" w:fill="auto"/>
          </w:tcPr>
          <w:p w:rsidR="0058732D" w:rsidRPr="008806E1" w:rsidRDefault="0058732D" w:rsidP="0058732D">
            <w:pPr>
              <w:pStyle w:val="BodyText"/>
              <w:snapToGrid w:val="0"/>
              <w:spacing w:line="240" w:lineRule="atLeast"/>
              <w:ind w:left="-113" w:right="-113"/>
              <w:jc w:val="center"/>
              <w:rPr>
                <w:rFonts w:cs="Times New Roman"/>
                <w:color w:val="auto"/>
                <w:sz w:val="18"/>
                <w:szCs w:val="18"/>
              </w:rPr>
            </w:pPr>
          </w:p>
        </w:tc>
        <w:tc>
          <w:tcPr>
            <w:tcW w:w="2671" w:type="dxa"/>
            <w:gridSpan w:val="6"/>
            <w:shd w:val="clear" w:color="auto" w:fill="auto"/>
          </w:tcPr>
          <w:p w:rsidR="0058732D" w:rsidRPr="008806E1" w:rsidRDefault="008B6CC6" w:rsidP="0058732D">
            <w:pPr>
              <w:spacing w:line="240" w:lineRule="atLeast"/>
              <w:ind w:left="-113" w:right="-113"/>
              <w:jc w:val="center"/>
              <w:rPr>
                <w:sz w:val="18"/>
                <w:szCs w:val="18"/>
              </w:rPr>
            </w:pPr>
            <w:r w:rsidRPr="008806E1">
              <w:rPr>
                <w:sz w:val="18"/>
                <w:szCs w:val="18"/>
              </w:rPr>
              <w:t>31 December 2017</w:t>
            </w:r>
          </w:p>
        </w:tc>
      </w:tr>
      <w:tr w:rsidR="00AA14DD" w:rsidRPr="008806E1" w:rsidTr="00DB7D89">
        <w:trPr>
          <w:cantSplit/>
        </w:trPr>
        <w:tc>
          <w:tcPr>
            <w:tcW w:w="1620" w:type="dxa"/>
            <w:shd w:val="clear" w:color="auto" w:fill="auto"/>
          </w:tcPr>
          <w:p w:rsidR="00AA14DD" w:rsidRPr="008806E1" w:rsidRDefault="00AA14DD" w:rsidP="0070516F">
            <w:pPr>
              <w:snapToGrid w:val="0"/>
              <w:spacing w:line="240" w:lineRule="exact"/>
              <w:ind w:right="-197"/>
              <w:rPr>
                <w:sz w:val="18"/>
                <w:szCs w:val="18"/>
              </w:rPr>
            </w:pPr>
          </w:p>
        </w:tc>
        <w:tc>
          <w:tcPr>
            <w:tcW w:w="1080" w:type="dxa"/>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rate</w:t>
            </w:r>
          </w:p>
        </w:tc>
        <w:tc>
          <w:tcPr>
            <w:tcW w:w="1193" w:type="dxa"/>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maturity</w:t>
            </w:r>
          </w:p>
        </w:tc>
        <w:tc>
          <w:tcPr>
            <w:tcW w:w="733" w:type="dxa"/>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Domestic</w:t>
            </w:r>
          </w:p>
        </w:tc>
        <w:tc>
          <w:tcPr>
            <w:tcW w:w="239" w:type="dxa"/>
            <w:shd w:val="clear" w:color="auto" w:fill="auto"/>
          </w:tcPr>
          <w:p w:rsidR="00AA14DD" w:rsidRPr="008806E1" w:rsidRDefault="00AA14DD" w:rsidP="0070516F">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Foreign</w:t>
            </w:r>
          </w:p>
        </w:tc>
        <w:tc>
          <w:tcPr>
            <w:tcW w:w="239" w:type="dxa"/>
            <w:shd w:val="clear" w:color="auto" w:fill="auto"/>
          </w:tcPr>
          <w:p w:rsidR="00AA14DD" w:rsidRPr="008806E1" w:rsidRDefault="00AA14DD" w:rsidP="0070516F">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Total</w:t>
            </w:r>
          </w:p>
        </w:tc>
        <w:tc>
          <w:tcPr>
            <w:tcW w:w="239" w:type="dxa"/>
            <w:shd w:val="clear" w:color="auto" w:fill="auto"/>
          </w:tcPr>
          <w:p w:rsidR="00AA14DD" w:rsidRPr="008806E1" w:rsidRDefault="00AA14DD" w:rsidP="0070516F">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Domestic</w:t>
            </w:r>
          </w:p>
        </w:tc>
        <w:tc>
          <w:tcPr>
            <w:tcW w:w="239" w:type="dxa"/>
            <w:shd w:val="clear" w:color="auto" w:fill="auto"/>
          </w:tcPr>
          <w:p w:rsidR="00AA14DD" w:rsidRPr="008806E1" w:rsidRDefault="00AA14DD" w:rsidP="0070516F">
            <w:pPr>
              <w:pStyle w:val="BodyText"/>
              <w:snapToGrid w:val="0"/>
              <w:spacing w:line="240" w:lineRule="exact"/>
              <w:ind w:left="-108" w:right="-108"/>
              <w:jc w:val="center"/>
              <w:rPr>
                <w:rFonts w:cs="Times New Roman"/>
                <w:color w:val="auto"/>
                <w:sz w:val="18"/>
                <w:szCs w:val="18"/>
                <w:lang w:val="en-US"/>
              </w:rPr>
            </w:pPr>
          </w:p>
        </w:tc>
        <w:tc>
          <w:tcPr>
            <w:tcW w:w="730" w:type="dxa"/>
            <w:gridSpan w:val="2"/>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Foreign</w:t>
            </w:r>
          </w:p>
        </w:tc>
        <w:tc>
          <w:tcPr>
            <w:tcW w:w="239" w:type="dxa"/>
            <w:shd w:val="clear" w:color="auto" w:fill="auto"/>
          </w:tcPr>
          <w:p w:rsidR="00AA14DD" w:rsidRPr="008806E1" w:rsidRDefault="00AA14DD" w:rsidP="0070516F">
            <w:pPr>
              <w:pStyle w:val="BodyText"/>
              <w:snapToGrid w:val="0"/>
              <w:spacing w:line="240" w:lineRule="exact"/>
              <w:ind w:left="-108" w:right="-108"/>
              <w:jc w:val="center"/>
              <w:rPr>
                <w:rFonts w:cs="Times New Roman"/>
                <w:color w:val="auto"/>
                <w:sz w:val="18"/>
                <w:szCs w:val="18"/>
                <w:lang w:val="en-US"/>
              </w:rPr>
            </w:pPr>
          </w:p>
        </w:tc>
        <w:tc>
          <w:tcPr>
            <w:tcW w:w="733" w:type="dxa"/>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Total</w:t>
            </w:r>
          </w:p>
        </w:tc>
      </w:tr>
      <w:tr w:rsidR="00AA14DD" w:rsidRPr="008806E1" w:rsidTr="00DB7D89">
        <w:trPr>
          <w:cantSplit/>
        </w:trPr>
        <w:tc>
          <w:tcPr>
            <w:tcW w:w="1620" w:type="dxa"/>
            <w:shd w:val="clear" w:color="auto" w:fill="auto"/>
          </w:tcPr>
          <w:p w:rsidR="00AA14DD" w:rsidRPr="008806E1" w:rsidRDefault="00AA14DD" w:rsidP="0070516F">
            <w:pPr>
              <w:snapToGrid w:val="0"/>
              <w:spacing w:line="240" w:lineRule="exact"/>
              <w:ind w:right="-197"/>
              <w:rPr>
                <w:sz w:val="18"/>
                <w:szCs w:val="18"/>
              </w:rPr>
            </w:pPr>
          </w:p>
        </w:tc>
        <w:tc>
          <w:tcPr>
            <w:tcW w:w="1080" w:type="dxa"/>
            <w:shd w:val="clear" w:color="auto" w:fill="auto"/>
          </w:tcPr>
          <w:p w:rsidR="00AA14DD" w:rsidRPr="008806E1" w:rsidRDefault="00AA14DD" w:rsidP="0070516F">
            <w:pPr>
              <w:spacing w:line="240" w:lineRule="exact"/>
              <w:ind w:left="-108" w:right="-108"/>
              <w:jc w:val="center"/>
              <w:rPr>
                <w:sz w:val="18"/>
                <w:szCs w:val="18"/>
              </w:rPr>
            </w:pPr>
            <w:r w:rsidRPr="008806E1">
              <w:rPr>
                <w:i/>
                <w:iCs/>
                <w:sz w:val="18"/>
                <w:szCs w:val="18"/>
                <w:cs/>
              </w:rPr>
              <w:t>(%)</w:t>
            </w:r>
          </w:p>
        </w:tc>
        <w:tc>
          <w:tcPr>
            <w:tcW w:w="1193" w:type="dxa"/>
            <w:shd w:val="clear" w:color="auto" w:fill="auto"/>
          </w:tcPr>
          <w:p w:rsidR="00AA14DD" w:rsidRPr="008806E1" w:rsidRDefault="00AA14DD" w:rsidP="0070516F">
            <w:pPr>
              <w:snapToGrid w:val="0"/>
              <w:spacing w:line="240" w:lineRule="exact"/>
              <w:ind w:right="-197"/>
              <w:rPr>
                <w:sz w:val="18"/>
                <w:szCs w:val="18"/>
              </w:rPr>
            </w:pPr>
          </w:p>
        </w:tc>
        <w:tc>
          <w:tcPr>
            <w:tcW w:w="5581" w:type="dxa"/>
            <w:gridSpan w:val="12"/>
            <w:shd w:val="clear" w:color="auto" w:fill="auto"/>
          </w:tcPr>
          <w:p w:rsidR="00AA14DD" w:rsidRPr="008806E1" w:rsidRDefault="00AA14DD" w:rsidP="0070516F">
            <w:pPr>
              <w:spacing w:line="240" w:lineRule="exact"/>
              <w:ind w:left="-113" w:right="-113"/>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AA14DD" w:rsidRPr="008806E1" w:rsidTr="00DB7D89">
        <w:trPr>
          <w:cantSplit/>
        </w:trPr>
        <w:tc>
          <w:tcPr>
            <w:tcW w:w="1620" w:type="dxa"/>
            <w:shd w:val="clear" w:color="auto" w:fill="auto"/>
            <w:vAlign w:val="bottom"/>
          </w:tcPr>
          <w:p w:rsidR="00AA14DD" w:rsidRPr="008806E1" w:rsidRDefault="00AA14DD" w:rsidP="0070516F">
            <w:pPr>
              <w:spacing w:line="240" w:lineRule="exact"/>
              <w:rPr>
                <w:sz w:val="18"/>
                <w:szCs w:val="18"/>
              </w:rPr>
            </w:pPr>
            <w:r w:rsidRPr="008806E1">
              <w:rPr>
                <w:sz w:val="18"/>
                <w:szCs w:val="18"/>
              </w:rPr>
              <w:t>Bonds</w:t>
            </w:r>
          </w:p>
        </w:tc>
        <w:tc>
          <w:tcPr>
            <w:tcW w:w="1080" w:type="dxa"/>
            <w:shd w:val="clear" w:color="auto" w:fill="auto"/>
            <w:vAlign w:val="bottom"/>
          </w:tcPr>
          <w:p w:rsidR="00AA14DD" w:rsidRPr="008806E1" w:rsidRDefault="00AA14DD" w:rsidP="0070516F">
            <w:pPr>
              <w:snapToGrid w:val="0"/>
              <w:spacing w:line="240" w:lineRule="exact"/>
              <w:ind w:left="-108" w:right="-95"/>
              <w:rPr>
                <w:sz w:val="18"/>
                <w:szCs w:val="18"/>
              </w:rPr>
            </w:pPr>
          </w:p>
        </w:tc>
        <w:tc>
          <w:tcPr>
            <w:tcW w:w="1193" w:type="dxa"/>
            <w:shd w:val="clear" w:color="auto" w:fill="auto"/>
            <w:vAlign w:val="bottom"/>
          </w:tcPr>
          <w:p w:rsidR="00AA14DD" w:rsidRPr="008806E1" w:rsidRDefault="00AA14DD" w:rsidP="0070516F">
            <w:pPr>
              <w:snapToGrid w:val="0"/>
              <w:spacing w:line="240" w:lineRule="exact"/>
              <w:ind w:left="-108" w:right="-95"/>
              <w:rPr>
                <w:sz w:val="18"/>
                <w:szCs w:val="18"/>
              </w:rPr>
            </w:pPr>
          </w:p>
        </w:tc>
        <w:tc>
          <w:tcPr>
            <w:tcW w:w="733" w:type="dxa"/>
            <w:shd w:val="clear" w:color="auto" w:fill="auto"/>
            <w:vAlign w:val="bottom"/>
          </w:tcPr>
          <w:p w:rsidR="00AA14DD" w:rsidRPr="008806E1" w:rsidRDefault="00AA14DD" w:rsidP="0070516F">
            <w:pPr>
              <w:tabs>
                <w:tab w:val="decimal" w:pos="517"/>
              </w:tabs>
              <w:snapToGrid w:val="0"/>
              <w:spacing w:line="240" w:lineRule="exact"/>
              <w:ind w:left="-113" w:right="-113"/>
              <w:rPr>
                <w:sz w:val="18"/>
                <w:szCs w:val="18"/>
              </w:rPr>
            </w:pPr>
          </w:p>
        </w:tc>
        <w:tc>
          <w:tcPr>
            <w:tcW w:w="239" w:type="dxa"/>
            <w:shd w:val="clear" w:color="auto" w:fill="auto"/>
            <w:vAlign w:val="bottom"/>
          </w:tcPr>
          <w:p w:rsidR="00AA14DD" w:rsidRPr="008806E1" w:rsidRDefault="00AA14DD" w:rsidP="0070516F">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AA14DD" w:rsidRPr="008806E1" w:rsidRDefault="00AA14DD" w:rsidP="0070516F">
            <w:pPr>
              <w:tabs>
                <w:tab w:val="decimal" w:pos="517"/>
              </w:tabs>
              <w:snapToGrid w:val="0"/>
              <w:spacing w:line="240" w:lineRule="exact"/>
              <w:ind w:left="-113" w:right="-113"/>
              <w:rPr>
                <w:sz w:val="18"/>
                <w:szCs w:val="18"/>
              </w:rPr>
            </w:pPr>
          </w:p>
        </w:tc>
        <w:tc>
          <w:tcPr>
            <w:tcW w:w="239" w:type="dxa"/>
            <w:shd w:val="clear" w:color="auto" w:fill="auto"/>
            <w:vAlign w:val="bottom"/>
          </w:tcPr>
          <w:p w:rsidR="00AA14DD" w:rsidRPr="008806E1" w:rsidRDefault="00AA14DD" w:rsidP="0070516F">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AA14DD" w:rsidRPr="008806E1" w:rsidRDefault="00AA14DD" w:rsidP="0070516F">
            <w:pPr>
              <w:tabs>
                <w:tab w:val="decimal" w:pos="517"/>
              </w:tabs>
              <w:snapToGrid w:val="0"/>
              <w:spacing w:line="240" w:lineRule="exact"/>
              <w:ind w:left="-113" w:right="-113"/>
              <w:rPr>
                <w:sz w:val="18"/>
                <w:szCs w:val="18"/>
              </w:rPr>
            </w:pPr>
          </w:p>
        </w:tc>
        <w:tc>
          <w:tcPr>
            <w:tcW w:w="239" w:type="dxa"/>
            <w:shd w:val="clear" w:color="auto" w:fill="auto"/>
            <w:vAlign w:val="bottom"/>
          </w:tcPr>
          <w:p w:rsidR="00AA14DD" w:rsidRPr="008806E1" w:rsidRDefault="00AA14DD" w:rsidP="0070516F">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AA14DD" w:rsidRPr="008806E1" w:rsidRDefault="00AA14DD" w:rsidP="0070516F">
            <w:pPr>
              <w:tabs>
                <w:tab w:val="decimal" w:pos="517"/>
              </w:tabs>
              <w:snapToGrid w:val="0"/>
              <w:spacing w:line="240" w:lineRule="exact"/>
              <w:ind w:left="-113" w:right="-113"/>
              <w:rPr>
                <w:sz w:val="18"/>
                <w:szCs w:val="18"/>
                <w:lang w:val="en-GB"/>
              </w:rPr>
            </w:pPr>
          </w:p>
        </w:tc>
        <w:tc>
          <w:tcPr>
            <w:tcW w:w="239" w:type="dxa"/>
            <w:shd w:val="clear" w:color="auto" w:fill="auto"/>
            <w:vAlign w:val="bottom"/>
          </w:tcPr>
          <w:p w:rsidR="00AA14DD" w:rsidRPr="008806E1" w:rsidRDefault="00AA14DD" w:rsidP="0070516F">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vAlign w:val="bottom"/>
          </w:tcPr>
          <w:p w:rsidR="00AA14DD" w:rsidRPr="008806E1" w:rsidRDefault="00AA14DD" w:rsidP="0070516F">
            <w:pPr>
              <w:tabs>
                <w:tab w:val="decimal" w:pos="517"/>
              </w:tabs>
              <w:snapToGrid w:val="0"/>
              <w:spacing w:line="240" w:lineRule="exact"/>
              <w:ind w:left="-113" w:right="-113"/>
              <w:rPr>
                <w:sz w:val="18"/>
                <w:szCs w:val="18"/>
              </w:rPr>
            </w:pPr>
          </w:p>
        </w:tc>
        <w:tc>
          <w:tcPr>
            <w:tcW w:w="256" w:type="dxa"/>
            <w:gridSpan w:val="2"/>
            <w:shd w:val="clear" w:color="auto" w:fill="auto"/>
            <w:vAlign w:val="bottom"/>
          </w:tcPr>
          <w:p w:rsidR="00AA14DD" w:rsidRPr="008806E1" w:rsidRDefault="00AA14DD" w:rsidP="0070516F">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rsidR="00AA14DD" w:rsidRPr="008806E1" w:rsidRDefault="00AA14DD" w:rsidP="0070516F">
            <w:pPr>
              <w:tabs>
                <w:tab w:val="decimal" w:pos="517"/>
              </w:tabs>
              <w:snapToGrid w:val="0"/>
              <w:spacing w:line="240" w:lineRule="exact"/>
              <w:ind w:left="-113" w:right="-113"/>
              <w:rPr>
                <w:sz w:val="18"/>
                <w:szCs w:val="18"/>
                <w:lang w:val="en-GB"/>
              </w:rPr>
            </w:pPr>
          </w:p>
        </w:tc>
      </w:tr>
      <w:tr w:rsidR="008B6CC6" w:rsidRPr="008806E1" w:rsidTr="00ED57D8">
        <w:trPr>
          <w:cantSplit/>
        </w:trPr>
        <w:tc>
          <w:tcPr>
            <w:tcW w:w="1620" w:type="dxa"/>
            <w:shd w:val="clear" w:color="auto" w:fill="auto"/>
            <w:vAlign w:val="bottom"/>
          </w:tcPr>
          <w:p w:rsidR="008B6CC6" w:rsidRPr="008806E1" w:rsidRDefault="008B6CC6" w:rsidP="008B6CC6">
            <w:pPr>
              <w:spacing w:line="240" w:lineRule="exact"/>
              <w:ind w:left="135"/>
              <w:rPr>
                <w:sz w:val="18"/>
                <w:szCs w:val="18"/>
              </w:rPr>
            </w:pPr>
            <w:r w:rsidRPr="008806E1">
              <w:rPr>
                <w:sz w:val="18"/>
                <w:szCs w:val="18"/>
                <w:cs/>
              </w:rPr>
              <w:t xml:space="preserve">- </w:t>
            </w:r>
            <w:r w:rsidRPr="008806E1">
              <w:rPr>
                <w:sz w:val="18"/>
                <w:szCs w:val="18"/>
              </w:rPr>
              <w:t>US Dollar</w:t>
            </w:r>
          </w:p>
        </w:tc>
        <w:tc>
          <w:tcPr>
            <w:tcW w:w="1080" w:type="dxa"/>
            <w:shd w:val="clear" w:color="auto" w:fill="auto"/>
            <w:vAlign w:val="bottom"/>
          </w:tcPr>
          <w:p w:rsidR="008B6CC6" w:rsidRPr="008806E1" w:rsidRDefault="00E74449" w:rsidP="008B6CC6">
            <w:pPr>
              <w:pStyle w:val="NoSpacing"/>
              <w:jc w:val="center"/>
              <w:rPr>
                <w:rFonts w:cs="Times New Roman"/>
                <w:sz w:val="18"/>
                <w:szCs w:val="18"/>
              </w:rPr>
            </w:pPr>
            <w:r>
              <w:rPr>
                <w:rFonts w:cs="Times New Roman"/>
                <w:sz w:val="18"/>
                <w:szCs w:val="18"/>
              </w:rPr>
              <w:t>2.75</w:t>
            </w:r>
            <w:r w:rsidR="008B6CC6" w:rsidRPr="008806E1">
              <w:rPr>
                <w:rFonts w:cs="Times New Roman"/>
                <w:sz w:val="18"/>
                <w:szCs w:val="18"/>
              </w:rPr>
              <w:t xml:space="preserve"> </w:t>
            </w:r>
            <w:r w:rsidR="008B6CC6" w:rsidRPr="008806E1">
              <w:rPr>
                <w:rFonts w:cs="Times New Roman"/>
                <w:sz w:val="18"/>
                <w:szCs w:val="18"/>
                <w:cs/>
              </w:rPr>
              <w:t xml:space="preserve">- </w:t>
            </w:r>
            <w:r w:rsidR="008B6CC6" w:rsidRPr="008806E1">
              <w:rPr>
                <w:rFonts w:cs="Times New Roman"/>
                <w:sz w:val="18"/>
                <w:szCs w:val="18"/>
              </w:rPr>
              <w:t>3</w:t>
            </w:r>
            <w:r w:rsidR="008B6CC6" w:rsidRPr="008806E1">
              <w:rPr>
                <w:rFonts w:cs="Times New Roman"/>
                <w:sz w:val="18"/>
                <w:szCs w:val="18"/>
                <w:cs/>
              </w:rPr>
              <w:t>.</w:t>
            </w:r>
            <w:r w:rsidR="008B6CC6" w:rsidRPr="008806E1">
              <w:rPr>
                <w:rFonts w:cs="Times New Roman"/>
                <w:sz w:val="18"/>
                <w:szCs w:val="18"/>
              </w:rPr>
              <w:t>50</w:t>
            </w:r>
          </w:p>
        </w:tc>
        <w:tc>
          <w:tcPr>
            <w:tcW w:w="1193" w:type="dxa"/>
            <w:shd w:val="clear" w:color="auto" w:fill="auto"/>
            <w:vAlign w:val="bottom"/>
          </w:tcPr>
          <w:p w:rsidR="008B6CC6" w:rsidRPr="008806E1" w:rsidRDefault="00E74449" w:rsidP="008B6CC6">
            <w:pPr>
              <w:pStyle w:val="NoSpacing"/>
              <w:jc w:val="center"/>
              <w:rPr>
                <w:rFonts w:cs="Times New Roman"/>
                <w:sz w:val="18"/>
                <w:szCs w:val="18"/>
              </w:rPr>
            </w:pPr>
            <w:r>
              <w:rPr>
                <w:rFonts w:cs="Times New Roman"/>
                <w:sz w:val="18"/>
                <w:szCs w:val="18"/>
              </w:rPr>
              <w:t>2019</w:t>
            </w:r>
            <w:r w:rsidR="008B6CC6" w:rsidRPr="008806E1">
              <w:rPr>
                <w:rFonts w:cs="Times New Roman"/>
                <w:sz w:val="18"/>
                <w:szCs w:val="18"/>
                <w:cs/>
              </w:rPr>
              <w:t xml:space="preserve"> - </w:t>
            </w:r>
            <w:r w:rsidR="008B6CC6" w:rsidRPr="008806E1">
              <w:rPr>
                <w:rFonts w:cs="Times New Roman"/>
                <w:sz w:val="18"/>
                <w:szCs w:val="18"/>
              </w:rPr>
              <w:t>2023</w:t>
            </w:r>
          </w:p>
        </w:tc>
        <w:tc>
          <w:tcPr>
            <w:tcW w:w="733" w:type="dxa"/>
            <w:shd w:val="clear" w:color="auto" w:fill="auto"/>
            <w:vAlign w:val="bottom"/>
          </w:tcPr>
          <w:p w:rsidR="008B6CC6" w:rsidRPr="008806E1" w:rsidRDefault="00E10DB6" w:rsidP="008B6CC6">
            <w:pPr>
              <w:tabs>
                <w:tab w:val="decimal" w:pos="369"/>
              </w:tabs>
              <w:snapToGrid w:val="0"/>
              <w:spacing w:line="240" w:lineRule="exact"/>
              <w:ind w:right="-113"/>
              <w:jc w:val="center"/>
              <w:rPr>
                <w:sz w:val="18"/>
                <w:szCs w:val="18"/>
              </w:rPr>
            </w:pPr>
            <w:r w:rsidRPr="008806E1">
              <w:rPr>
                <w:sz w:val="18"/>
                <w:szCs w:val="18"/>
              </w:rPr>
              <w:t>751</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B6CC6" w:rsidRPr="008806E1" w:rsidRDefault="00C87D2C" w:rsidP="008B6CC6">
            <w:pPr>
              <w:tabs>
                <w:tab w:val="decimal" w:pos="517"/>
              </w:tabs>
              <w:snapToGrid w:val="0"/>
              <w:spacing w:line="240" w:lineRule="exact"/>
              <w:ind w:right="-113"/>
              <w:rPr>
                <w:sz w:val="18"/>
                <w:szCs w:val="18"/>
              </w:rPr>
            </w:pPr>
            <w:r w:rsidRPr="008806E1">
              <w:rPr>
                <w:sz w:val="18"/>
                <w:szCs w:val="18"/>
              </w:rPr>
              <w:t>53</w:t>
            </w:r>
            <w:r w:rsidR="00064AD3" w:rsidRPr="008806E1">
              <w:rPr>
                <w:sz w:val="18"/>
                <w:szCs w:val="18"/>
              </w:rPr>
              <w:t>,</w:t>
            </w:r>
            <w:r w:rsidRPr="008806E1">
              <w:rPr>
                <w:sz w:val="18"/>
                <w:szCs w:val="18"/>
              </w:rPr>
              <w:t>892</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B6CC6" w:rsidRPr="008806E1" w:rsidRDefault="00C87D2C" w:rsidP="008B6CC6">
            <w:pPr>
              <w:tabs>
                <w:tab w:val="decimal" w:pos="517"/>
              </w:tabs>
              <w:snapToGrid w:val="0"/>
              <w:spacing w:line="240" w:lineRule="exact"/>
              <w:ind w:right="-113"/>
              <w:jc w:val="center"/>
              <w:rPr>
                <w:sz w:val="18"/>
                <w:szCs w:val="18"/>
              </w:rPr>
            </w:pPr>
            <w:r w:rsidRPr="008806E1">
              <w:rPr>
                <w:sz w:val="18"/>
                <w:szCs w:val="18"/>
              </w:rPr>
              <w:t>54</w:t>
            </w:r>
            <w:r w:rsidR="00064AD3" w:rsidRPr="008806E1">
              <w:rPr>
                <w:sz w:val="18"/>
                <w:szCs w:val="18"/>
              </w:rPr>
              <w:t>,</w:t>
            </w:r>
            <w:r w:rsidRPr="008806E1">
              <w:rPr>
                <w:sz w:val="18"/>
                <w:szCs w:val="18"/>
              </w:rPr>
              <w:t>643</w:t>
            </w:r>
          </w:p>
        </w:tc>
        <w:tc>
          <w:tcPr>
            <w:tcW w:w="239" w:type="dxa"/>
            <w:shd w:val="clear" w:color="auto" w:fill="auto"/>
            <w:vAlign w:val="bottom"/>
          </w:tcPr>
          <w:p w:rsidR="008B6CC6" w:rsidRPr="008806E1" w:rsidRDefault="008B6CC6" w:rsidP="008B6CC6">
            <w:pPr>
              <w:pStyle w:val="BodyText"/>
              <w:tabs>
                <w:tab w:val="decimal" w:pos="312"/>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vAlign w:val="bottom"/>
          </w:tcPr>
          <w:p w:rsidR="008B6CC6" w:rsidRPr="008806E1" w:rsidRDefault="008B6CC6" w:rsidP="008B6CC6">
            <w:pPr>
              <w:tabs>
                <w:tab w:val="decimal" w:pos="369"/>
              </w:tabs>
              <w:snapToGrid w:val="0"/>
              <w:spacing w:line="240" w:lineRule="exact"/>
              <w:ind w:right="-113"/>
              <w:jc w:val="center"/>
              <w:rPr>
                <w:sz w:val="18"/>
                <w:szCs w:val="18"/>
              </w:rPr>
            </w:pPr>
            <w:r w:rsidRPr="008806E1">
              <w:rPr>
                <w:sz w:val="18"/>
                <w:szCs w:val="18"/>
              </w:rPr>
              <w:t>715</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vAlign w:val="bottom"/>
          </w:tcPr>
          <w:p w:rsidR="008B6CC6" w:rsidRPr="008806E1" w:rsidRDefault="008B6CC6" w:rsidP="008B6CC6">
            <w:pPr>
              <w:tabs>
                <w:tab w:val="decimal" w:pos="517"/>
              </w:tabs>
              <w:snapToGrid w:val="0"/>
              <w:spacing w:line="240" w:lineRule="exact"/>
              <w:ind w:right="-113"/>
              <w:rPr>
                <w:sz w:val="18"/>
                <w:szCs w:val="18"/>
              </w:rPr>
            </w:pPr>
            <w:r w:rsidRPr="008806E1">
              <w:rPr>
                <w:sz w:val="18"/>
                <w:szCs w:val="18"/>
              </w:rPr>
              <w:t>53,070</w:t>
            </w:r>
          </w:p>
        </w:tc>
        <w:tc>
          <w:tcPr>
            <w:tcW w:w="256" w:type="dxa"/>
            <w:gridSpan w:val="2"/>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rsidR="008B6CC6" w:rsidRPr="008806E1" w:rsidRDefault="008B6CC6" w:rsidP="008B6CC6">
            <w:pPr>
              <w:tabs>
                <w:tab w:val="decimal" w:pos="517"/>
              </w:tabs>
              <w:snapToGrid w:val="0"/>
              <w:spacing w:line="240" w:lineRule="exact"/>
              <w:ind w:right="-113"/>
              <w:jc w:val="center"/>
              <w:rPr>
                <w:sz w:val="18"/>
                <w:szCs w:val="18"/>
              </w:rPr>
            </w:pPr>
            <w:r w:rsidRPr="008806E1">
              <w:rPr>
                <w:sz w:val="18"/>
                <w:szCs w:val="18"/>
              </w:rPr>
              <w:t>53,785</w:t>
            </w:r>
          </w:p>
        </w:tc>
      </w:tr>
      <w:tr w:rsidR="008B6CC6" w:rsidRPr="008806E1" w:rsidTr="000B417A">
        <w:trPr>
          <w:cantSplit/>
        </w:trPr>
        <w:tc>
          <w:tcPr>
            <w:tcW w:w="1620" w:type="dxa"/>
            <w:shd w:val="clear" w:color="auto" w:fill="auto"/>
            <w:vAlign w:val="bottom"/>
          </w:tcPr>
          <w:p w:rsidR="008B6CC6" w:rsidRPr="008806E1" w:rsidRDefault="008B6CC6" w:rsidP="008B6CC6">
            <w:pPr>
              <w:spacing w:line="240" w:lineRule="exact"/>
              <w:ind w:left="135"/>
              <w:rPr>
                <w:sz w:val="18"/>
                <w:szCs w:val="18"/>
              </w:rPr>
            </w:pPr>
            <w:r w:rsidRPr="008806E1">
              <w:rPr>
                <w:sz w:val="18"/>
                <w:szCs w:val="18"/>
                <w:cs/>
              </w:rPr>
              <w:t xml:space="preserve">- </w:t>
            </w:r>
            <w:r w:rsidRPr="008806E1">
              <w:rPr>
                <w:sz w:val="18"/>
                <w:szCs w:val="18"/>
              </w:rPr>
              <w:t>Baht</w:t>
            </w:r>
          </w:p>
        </w:tc>
        <w:tc>
          <w:tcPr>
            <w:tcW w:w="1080" w:type="dxa"/>
            <w:shd w:val="clear" w:color="auto" w:fill="auto"/>
            <w:vAlign w:val="bottom"/>
          </w:tcPr>
          <w:p w:rsidR="008B6CC6" w:rsidRPr="008806E1" w:rsidRDefault="008B6CC6" w:rsidP="008B6CC6">
            <w:pPr>
              <w:pStyle w:val="NoSpacing"/>
              <w:jc w:val="center"/>
              <w:rPr>
                <w:rFonts w:cs="Times New Roman"/>
                <w:sz w:val="18"/>
                <w:szCs w:val="18"/>
              </w:rPr>
            </w:pPr>
            <w:r w:rsidRPr="008806E1">
              <w:rPr>
                <w:rFonts w:cs="Times New Roman"/>
                <w:sz w:val="18"/>
                <w:szCs w:val="18"/>
                <w:cs/>
              </w:rPr>
              <w:t>-</w:t>
            </w:r>
          </w:p>
        </w:tc>
        <w:tc>
          <w:tcPr>
            <w:tcW w:w="1193" w:type="dxa"/>
            <w:shd w:val="clear" w:color="auto" w:fill="auto"/>
            <w:vAlign w:val="bottom"/>
          </w:tcPr>
          <w:p w:rsidR="008B6CC6" w:rsidRPr="008806E1" w:rsidRDefault="00A94A5A" w:rsidP="008B6CC6">
            <w:pPr>
              <w:pStyle w:val="NoSpacing"/>
              <w:jc w:val="center"/>
              <w:rPr>
                <w:rFonts w:cs="Times New Roman"/>
                <w:sz w:val="18"/>
                <w:szCs w:val="18"/>
              </w:rPr>
            </w:pPr>
            <w:r>
              <w:rPr>
                <w:rFonts w:cs="Times New Roman"/>
                <w:sz w:val="18"/>
                <w:szCs w:val="18"/>
              </w:rPr>
              <w:t xml:space="preserve">2018 - </w:t>
            </w:r>
            <w:r w:rsidR="008B6CC6" w:rsidRPr="008806E1">
              <w:rPr>
                <w:rFonts w:cs="Times New Roman"/>
                <w:sz w:val="18"/>
                <w:szCs w:val="18"/>
              </w:rPr>
              <w:t>2020</w:t>
            </w:r>
          </w:p>
        </w:tc>
        <w:tc>
          <w:tcPr>
            <w:tcW w:w="733" w:type="dxa"/>
            <w:shd w:val="clear" w:color="auto" w:fill="auto"/>
            <w:vAlign w:val="bottom"/>
          </w:tcPr>
          <w:p w:rsidR="008B6CC6" w:rsidRPr="008806E1" w:rsidRDefault="00CD78BA" w:rsidP="008B6CC6">
            <w:pPr>
              <w:tabs>
                <w:tab w:val="decimal" w:pos="369"/>
              </w:tabs>
              <w:snapToGrid w:val="0"/>
              <w:spacing w:line="240" w:lineRule="exact"/>
              <w:ind w:right="-113"/>
              <w:jc w:val="center"/>
              <w:rPr>
                <w:sz w:val="18"/>
                <w:szCs w:val="18"/>
              </w:rPr>
            </w:pPr>
            <w:r w:rsidRPr="008806E1">
              <w:rPr>
                <w:sz w:val="18"/>
                <w:szCs w:val="18"/>
              </w:rPr>
              <w:t>2</w:t>
            </w:r>
            <w:r w:rsidR="00064AD3" w:rsidRPr="008806E1">
              <w:rPr>
                <w:sz w:val="18"/>
                <w:szCs w:val="18"/>
              </w:rPr>
              <w:t>,</w:t>
            </w:r>
            <w:r w:rsidRPr="008806E1">
              <w:rPr>
                <w:sz w:val="18"/>
                <w:szCs w:val="18"/>
              </w:rPr>
              <w:t>192</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tcPr>
          <w:p w:rsidR="008B6CC6" w:rsidRPr="008806E1" w:rsidRDefault="00D33221" w:rsidP="008803E9">
            <w:pPr>
              <w:tabs>
                <w:tab w:val="decimal" w:pos="337"/>
              </w:tabs>
              <w:snapToGrid w:val="0"/>
              <w:spacing w:line="240" w:lineRule="atLeast"/>
              <w:ind w:right="-51"/>
              <w:rPr>
                <w:sz w:val="20"/>
                <w:szCs w:val="20"/>
                <w:lang w:val="en-GB"/>
              </w:rPr>
            </w:pPr>
            <w:r w:rsidRPr="008806E1">
              <w:rPr>
                <w:sz w:val="20"/>
                <w:szCs w:val="20"/>
                <w:cs/>
                <w:lang w:val="en-GB"/>
              </w:rPr>
              <w:t>-</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B6CC6" w:rsidRPr="008806E1" w:rsidRDefault="00C87D2C" w:rsidP="008B6CC6">
            <w:pPr>
              <w:tabs>
                <w:tab w:val="decimal" w:pos="517"/>
              </w:tabs>
              <w:snapToGrid w:val="0"/>
              <w:spacing w:line="240" w:lineRule="exact"/>
              <w:ind w:right="-113"/>
              <w:jc w:val="center"/>
              <w:rPr>
                <w:sz w:val="18"/>
                <w:szCs w:val="18"/>
              </w:rPr>
            </w:pPr>
            <w:r w:rsidRPr="008806E1">
              <w:rPr>
                <w:sz w:val="18"/>
                <w:szCs w:val="18"/>
              </w:rPr>
              <w:t>2</w:t>
            </w:r>
            <w:r w:rsidR="00064AD3" w:rsidRPr="008806E1">
              <w:rPr>
                <w:sz w:val="18"/>
                <w:szCs w:val="18"/>
              </w:rPr>
              <w:t>,</w:t>
            </w:r>
            <w:r w:rsidRPr="008806E1">
              <w:rPr>
                <w:sz w:val="18"/>
                <w:szCs w:val="18"/>
              </w:rPr>
              <w:t>19</w:t>
            </w:r>
            <w:r w:rsidR="00064AD3" w:rsidRPr="008806E1">
              <w:rPr>
                <w:sz w:val="18"/>
                <w:szCs w:val="18"/>
              </w:rPr>
              <w:t>2</w:t>
            </w:r>
            <w:r w:rsidRPr="008806E1">
              <w:rPr>
                <w:sz w:val="18"/>
                <w:szCs w:val="18"/>
                <w:cs/>
              </w:rPr>
              <w:t xml:space="preserve"> </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vAlign w:val="bottom"/>
          </w:tcPr>
          <w:p w:rsidR="008B6CC6" w:rsidRPr="008806E1" w:rsidRDefault="008B6CC6" w:rsidP="008B6CC6">
            <w:pPr>
              <w:tabs>
                <w:tab w:val="decimal" w:pos="369"/>
              </w:tabs>
              <w:snapToGrid w:val="0"/>
              <w:spacing w:line="240" w:lineRule="exact"/>
              <w:ind w:right="-113"/>
              <w:jc w:val="center"/>
              <w:rPr>
                <w:sz w:val="18"/>
                <w:szCs w:val="18"/>
              </w:rPr>
            </w:pPr>
            <w:r w:rsidRPr="008806E1">
              <w:rPr>
                <w:sz w:val="18"/>
                <w:szCs w:val="18"/>
              </w:rPr>
              <w:t>737</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right="-113"/>
              <w:jc w:val="left"/>
              <w:rPr>
                <w:rFonts w:cs="Times New Roman"/>
                <w:color w:val="auto"/>
                <w:sz w:val="18"/>
                <w:szCs w:val="18"/>
                <w:lang w:val="en-US"/>
              </w:rPr>
            </w:pPr>
          </w:p>
        </w:tc>
        <w:tc>
          <w:tcPr>
            <w:tcW w:w="713" w:type="dxa"/>
            <w:shd w:val="clear" w:color="auto" w:fill="auto"/>
          </w:tcPr>
          <w:p w:rsidR="008B6CC6" w:rsidRPr="008806E1" w:rsidRDefault="008B6CC6" w:rsidP="008B6CC6">
            <w:pPr>
              <w:tabs>
                <w:tab w:val="decimal" w:pos="427"/>
              </w:tabs>
              <w:snapToGrid w:val="0"/>
              <w:spacing w:line="240" w:lineRule="atLeast"/>
              <w:ind w:right="-113"/>
              <w:rPr>
                <w:sz w:val="20"/>
                <w:szCs w:val="20"/>
                <w:lang w:val="en-GB"/>
              </w:rPr>
            </w:pPr>
            <w:r w:rsidRPr="008806E1">
              <w:rPr>
                <w:sz w:val="20"/>
                <w:szCs w:val="20"/>
                <w:cs/>
                <w:lang w:val="en-GB"/>
              </w:rPr>
              <w:t xml:space="preserve"> -   </w:t>
            </w:r>
          </w:p>
        </w:tc>
        <w:tc>
          <w:tcPr>
            <w:tcW w:w="256" w:type="dxa"/>
            <w:gridSpan w:val="2"/>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rsidR="008B6CC6" w:rsidRPr="008806E1" w:rsidRDefault="008B6CC6" w:rsidP="008B6CC6">
            <w:pPr>
              <w:tabs>
                <w:tab w:val="decimal" w:pos="517"/>
              </w:tabs>
              <w:snapToGrid w:val="0"/>
              <w:spacing w:line="240" w:lineRule="exact"/>
              <w:ind w:right="-113"/>
              <w:jc w:val="center"/>
              <w:rPr>
                <w:sz w:val="18"/>
                <w:szCs w:val="18"/>
              </w:rPr>
            </w:pPr>
            <w:r w:rsidRPr="008806E1">
              <w:rPr>
                <w:sz w:val="18"/>
                <w:szCs w:val="18"/>
              </w:rPr>
              <w:t>737</w:t>
            </w:r>
          </w:p>
        </w:tc>
      </w:tr>
      <w:tr w:rsidR="008B6CC6" w:rsidRPr="008806E1" w:rsidTr="00ED57D8">
        <w:trPr>
          <w:cantSplit/>
        </w:trPr>
        <w:tc>
          <w:tcPr>
            <w:tcW w:w="1620" w:type="dxa"/>
            <w:shd w:val="clear" w:color="auto" w:fill="auto"/>
            <w:vAlign w:val="bottom"/>
          </w:tcPr>
          <w:p w:rsidR="008B6CC6" w:rsidRPr="008806E1" w:rsidRDefault="008B6CC6" w:rsidP="008B6CC6">
            <w:pPr>
              <w:spacing w:line="240" w:lineRule="exact"/>
              <w:ind w:left="135"/>
              <w:rPr>
                <w:sz w:val="18"/>
                <w:szCs w:val="18"/>
                <w:cs/>
              </w:rPr>
            </w:pPr>
            <w:r w:rsidRPr="008806E1">
              <w:rPr>
                <w:sz w:val="18"/>
                <w:szCs w:val="18"/>
                <w:cs/>
              </w:rPr>
              <w:t xml:space="preserve">- </w:t>
            </w:r>
            <w:r w:rsidRPr="008806E1">
              <w:rPr>
                <w:sz w:val="18"/>
                <w:szCs w:val="18"/>
              </w:rPr>
              <w:t>Euro</w:t>
            </w:r>
          </w:p>
        </w:tc>
        <w:tc>
          <w:tcPr>
            <w:tcW w:w="1080" w:type="dxa"/>
            <w:shd w:val="clear" w:color="auto" w:fill="auto"/>
            <w:vAlign w:val="bottom"/>
          </w:tcPr>
          <w:p w:rsidR="008B6CC6" w:rsidRPr="008806E1" w:rsidRDefault="008B6CC6" w:rsidP="008B6CC6">
            <w:pPr>
              <w:pStyle w:val="NoSpacing"/>
              <w:jc w:val="center"/>
              <w:rPr>
                <w:rFonts w:cs="Times New Roman"/>
                <w:sz w:val="18"/>
                <w:szCs w:val="18"/>
              </w:rPr>
            </w:pPr>
            <w:r w:rsidRPr="008806E1">
              <w:rPr>
                <w:rFonts w:cs="Times New Roman"/>
                <w:sz w:val="18"/>
                <w:szCs w:val="18"/>
                <w:cs/>
              </w:rPr>
              <w:t>-</w:t>
            </w:r>
          </w:p>
        </w:tc>
        <w:tc>
          <w:tcPr>
            <w:tcW w:w="1193" w:type="dxa"/>
            <w:shd w:val="clear" w:color="auto" w:fill="auto"/>
            <w:vAlign w:val="bottom"/>
          </w:tcPr>
          <w:p w:rsidR="008B6CC6" w:rsidRPr="008806E1" w:rsidRDefault="008B6CC6" w:rsidP="008B6CC6">
            <w:pPr>
              <w:pStyle w:val="NoSpacing"/>
              <w:jc w:val="center"/>
              <w:rPr>
                <w:rFonts w:cs="Times New Roman"/>
                <w:sz w:val="18"/>
                <w:szCs w:val="18"/>
              </w:rPr>
            </w:pPr>
            <w:r w:rsidRPr="008806E1">
              <w:rPr>
                <w:rFonts w:cs="Times New Roman"/>
                <w:sz w:val="18"/>
                <w:szCs w:val="18"/>
              </w:rPr>
              <w:t>2018</w:t>
            </w:r>
          </w:p>
        </w:tc>
        <w:tc>
          <w:tcPr>
            <w:tcW w:w="733" w:type="dxa"/>
            <w:shd w:val="clear" w:color="auto" w:fill="auto"/>
            <w:vAlign w:val="bottom"/>
          </w:tcPr>
          <w:p w:rsidR="008B6CC6" w:rsidRPr="008806E1" w:rsidRDefault="00D33221" w:rsidP="008803E9">
            <w:pPr>
              <w:tabs>
                <w:tab w:val="decimal" w:pos="139"/>
              </w:tabs>
              <w:snapToGrid w:val="0"/>
              <w:spacing w:line="240" w:lineRule="exact"/>
              <w:ind w:right="-113"/>
              <w:jc w:val="center"/>
              <w:rPr>
                <w:sz w:val="18"/>
                <w:szCs w:val="18"/>
              </w:rPr>
            </w:pPr>
            <w:r w:rsidRPr="008806E1">
              <w:rPr>
                <w:sz w:val="18"/>
                <w:szCs w:val="18"/>
                <w:cs/>
              </w:rPr>
              <w:t>-</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tcPr>
          <w:p w:rsidR="008B6CC6" w:rsidRPr="008806E1" w:rsidRDefault="00D33221" w:rsidP="008803E9">
            <w:pPr>
              <w:tabs>
                <w:tab w:val="decimal" w:pos="337"/>
              </w:tabs>
              <w:snapToGrid w:val="0"/>
              <w:spacing w:line="240" w:lineRule="atLeast"/>
              <w:ind w:right="-51"/>
              <w:rPr>
                <w:sz w:val="20"/>
                <w:szCs w:val="20"/>
                <w:lang w:val="en-GB"/>
              </w:rPr>
            </w:pPr>
            <w:r w:rsidRPr="008806E1">
              <w:rPr>
                <w:sz w:val="20"/>
                <w:szCs w:val="20"/>
                <w:cs/>
                <w:lang w:val="en-GB"/>
              </w:rPr>
              <w:t>-</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B6CC6" w:rsidRPr="008806E1" w:rsidRDefault="00D33221" w:rsidP="008803E9">
            <w:pPr>
              <w:snapToGrid w:val="0"/>
              <w:spacing w:line="240" w:lineRule="exact"/>
              <w:ind w:right="-113"/>
              <w:jc w:val="center"/>
              <w:rPr>
                <w:sz w:val="18"/>
                <w:szCs w:val="18"/>
              </w:rPr>
            </w:pPr>
            <w:r w:rsidRPr="008806E1">
              <w:rPr>
                <w:sz w:val="18"/>
                <w:szCs w:val="18"/>
                <w:cs/>
              </w:rPr>
              <w:t>-</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vAlign w:val="bottom"/>
          </w:tcPr>
          <w:p w:rsidR="008B6CC6" w:rsidRPr="008806E1" w:rsidRDefault="008B6CC6" w:rsidP="008B6CC6">
            <w:pPr>
              <w:tabs>
                <w:tab w:val="decimal" w:pos="369"/>
              </w:tabs>
              <w:snapToGrid w:val="0"/>
              <w:spacing w:line="240" w:lineRule="exact"/>
              <w:ind w:right="-113"/>
              <w:jc w:val="center"/>
              <w:rPr>
                <w:sz w:val="18"/>
                <w:szCs w:val="18"/>
              </w:rPr>
            </w:pPr>
            <w:r w:rsidRPr="008806E1">
              <w:rPr>
                <w:sz w:val="18"/>
                <w:szCs w:val="18"/>
              </w:rPr>
              <w:t>20</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right="-113"/>
              <w:jc w:val="left"/>
              <w:rPr>
                <w:rFonts w:cs="Times New Roman"/>
                <w:color w:val="auto"/>
                <w:sz w:val="18"/>
                <w:szCs w:val="18"/>
                <w:lang w:val="en-US"/>
              </w:rPr>
            </w:pPr>
          </w:p>
        </w:tc>
        <w:tc>
          <w:tcPr>
            <w:tcW w:w="713" w:type="dxa"/>
            <w:shd w:val="clear" w:color="auto" w:fill="auto"/>
          </w:tcPr>
          <w:p w:rsidR="008B6CC6" w:rsidRPr="008806E1" w:rsidRDefault="008B6CC6" w:rsidP="008B6CC6">
            <w:pPr>
              <w:tabs>
                <w:tab w:val="decimal" w:pos="427"/>
              </w:tabs>
              <w:snapToGrid w:val="0"/>
              <w:spacing w:line="240" w:lineRule="atLeast"/>
              <w:ind w:right="-113"/>
              <w:rPr>
                <w:sz w:val="20"/>
                <w:szCs w:val="20"/>
                <w:lang w:val="en-GB"/>
              </w:rPr>
            </w:pPr>
            <w:r w:rsidRPr="008806E1">
              <w:rPr>
                <w:sz w:val="20"/>
                <w:szCs w:val="20"/>
                <w:cs/>
                <w:lang w:val="en-GB"/>
              </w:rPr>
              <w:t xml:space="preserve"> -   </w:t>
            </w:r>
          </w:p>
        </w:tc>
        <w:tc>
          <w:tcPr>
            <w:tcW w:w="256" w:type="dxa"/>
            <w:gridSpan w:val="2"/>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rsidR="008B6CC6" w:rsidRPr="008806E1" w:rsidRDefault="008B6CC6" w:rsidP="008B6CC6">
            <w:pPr>
              <w:tabs>
                <w:tab w:val="decimal" w:pos="517"/>
              </w:tabs>
              <w:snapToGrid w:val="0"/>
              <w:spacing w:line="240" w:lineRule="exact"/>
              <w:ind w:right="-113"/>
              <w:jc w:val="center"/>
              <w:rPr>
                <w:sz w:val="18"/>
                <w:szCs w:val="18"/>
              </w:rPr>
            </w:pPr>
            <w:r w:rsidRPr="008806E1">
              <w:rPr>
                <w:sz w:val="18"/>
                <w:szCs w:val="18"/>
              </w:rPr>
              <w:t>20</w:t>
            </w:r>
          </w:p>
        </w:tc>
      </w:tr>
      <w:tr w:rsidR="008B6CC6" w:rsidRPr="008806E1" w:rsidTr="00DB7D89">
        <w:trPr>
          <w:cantSplit/>
        </w:trPr>
        <w:tc>
          <w:tcPr>
            <w:tcW w:w="1620" w:type="dxa"/>
            <w:shd w:val="clear" w:color="auto" w:fill="auto"/>
            <w:vAlign w:val="bottom"/>
          </w:tcPr>
          <w:p w:rsidR="008B6CC6" w:rsidRPr="008806E1" w:rsidRDefault="008B6CC6" w:rsidP="008B6CC6">
            <w:pPr>
              <w:spacing w:line="240" w:lineRule="exact"/>
              <w:ind w:right="-108"/>
              <w:rPr>
                <w:sz w:val="18"/>
                <w:szCs w:val="18"/>
              </w:rPr>
            </w:pPr>
            <w:r w:rsidRPr="008806E1">
              <w:rPr>
                <w:sz w:val="18"/>
                <w:szCs w:val="18"/>
              </w:rPr>
              <w:t>Subordinated bonds</w:t>
            </w:r>
          </w:p>
        </w:tc>
        <w:tc>
          <w:tcPr>
            <w:tcW w:w="1080" w:type="dxa"/>
            <w:shd w:val="clear" w:color="auto" w:fill="auto"/>
            <w:vAlign w:val="bottom"/>
          </w:tcPr>
          <w:p w:rsidR="008B6CC6" w:rsidRPr="008806E1" w:rsidRDefault="008B6CC6" w:rsidP="008B6CC6">
            <w:pPr>
              <w:pStyle w:val="NoSpacing"/>
              <w:jc w:val="center"/>
              <w:rPr>
                <w:rFonts w:cs="Times New Roman"/>
                <w:sz w:val="18"/>
                <w:szCs w:val="18"/>
              </w:rPr>
            </w:pPr>
          </w:p>
        </w:tc>
        <w:tc>
          <w:tcPr>
            <w:tcW w:w="1193" w:type="dxa"/>
            <w:shd w:val="clear" w:color="auto" w:fill="auto"/>
            <w:vAlign w:val="bottom"/>
          </w:tcPr>
          <w:p w:rsidR="008B6CC6" w:rsidRPr="008806E1" w:rsidRDefault="008B6CC6" w:rsidP="008B6CC6">
            <w:pPr>
              <w:pStyle w:val="NoSpacing"/>
              <w:jc w:val="center"/>
              <w:rPr>
                <w:rFonts w:cs="Times New Roman"/>
                <w:sz w:val="18"/>
                <w:szCs w:val="18"/>
              </w:rPr>
            </w:pPr>
          </w:p>
        </w:tc>
        <w:tc>
          <w:tcPr>
            <w:tcW w:w="733" w:type="dxa"/>
            <w:shd w:val="clear" w:color="auto" w:fill="auto"/>
            <w:vAlign w:val="bottom"/>
          </w:tcPr>
          <w:p w:rsidR="008B6CC6" w:rsidRPr="008806E1" w:rsidRDefault="008B6CC6" w:rsidP="008B6CC6">
            <w:pPr>
              <w:tabs>
                <w:tab w:val="decimal" w:pos="312"/>
              </w:tabs>
              <w:spacing w:line="240" w:lineRule="exact"/>
              <w:ind w:left="-113" w:right="-113"/>
              <w:rPr>
                <w:sz w:val="18"/>
                <w:szCs w:val="18"/>
              </w:rPr>
            </w:pPr>
          </w:p>
        </w:tc>
        <w:tc>
          <w:tcPr>
            <w:tcW w:w="239" w:type="dxa"/>
            <w:shd w:val="clear" w:color="auto" w:fill="auto"/>
            <w:vAlign w:val="bottom"/>
          </w:tcPr>
          <w:p w:rsidR="008B6CC6" w:rsidRPr="008806E1" w:rsidRDefault="008B6CC6" w:rsidP="008B6CC6">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rsidR="008B6CC6" w:rsidRPr="008803E9" w:rsidRDefault="008B6CC6" w:rsidP="008803E9">
            <w:pPr>
              <w:tabs>
                <w:tab w:val="decimal" w:pos="337"/>
              </w:tabs>
              <w:snapToGrid w:val="0"/>
              <w:spacing w:line="240" w:lineRule="atLeast"/>
              <w:ind w:right="-51"/>
              <w:rPr>
                <w:sz w:val="20"/>
                <w:szCs w:val="20"/>
                <w:lang w:val="en-GB"/>
              </w:rPr>
            </w:pPr>
          </w:p>
        </w:tc>
        <w:tc>
          <w:tcPr>
            <w:tcW w:w="239" w:type="dxa"/>
            <w:shd w:val="clear" w:color="auto" w:fill="auto"/>
            <w:vAlign w:val="bottom"/>
          </w:tcPr>
          <w:p w:rsidR="008B6CC6" w:rsidRPr="008806E1" w:rsidRDefault="008B6CC6" w:rsidP="008B6CC6">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rsidR="008B6CC6" w:rsidRPr="008806E1" w:rsidRDefault="008B6CC6" w:rsidP="008B6CC6">
            <w:pPr>
              <w:tabs>
                <w:tab w:val="decimal" w:pos="312"/>
              </w:tabs>
              <w:spacing w:line="240" w:lineRule="exact"/>
              <w:ind w:left="-113" w:right="-113"/>
              <w:jc w:val="center"/>
              <w:rPr>
                <w:sz w:val="18"/>
                <w:szCs w:val="18"/>
              </w:rPr>
            </w:pP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B6CC6" w:rsidRPr="008806E1" w:rsidRDefault="008B6CC6" w:rsidP="008B6CC6">
            <w:pPr>
              <w:tabs>
                <w:tab w:val="decimal" w:pos="312"/>
              </w:tabs>
              <w:spacing w:line="240" w:lineRule="exact"/>
              <w:ind w:left="-113" w:right="-113"/>
              <w:rPr>
                <w:sz w:val="18"/>
                <w:szCs w:val="18"/>
              </w:rPr>
            </w:pPr>
          </w:p>
        </w:tc>
        <w:tc>
          <w:tcPr>
            <w:tcW w:w="239" w:type="dxa"/>
            <w:shd w:val="clear" w:color="auto" w:fill="auto"/>
            <w:vAlign w:val="bottom"/>
          </w:tcPr>
          <w:p w:rsidR="008B6CC6" w:rsidRPr="008806E1" w:rsidRDefault="008B6CC6" w:rsidP="008B6CC6">
            <w:pPr>
              <w:pStyle w:val="BodyText"/>
              <w:tabs>
                <w:tab w:val="decimal" w:pos="312"/>
              </w:tabs>
              <w:spacing w:line="240" w:lineRule="exact"/>
              <w:ind w:left="-113" w:right="-113"/>
              <w:jc w:val="left"/>
              <w:rPr>
                <w:rFonts w:cs="Times New Roman"/>
                <w:color w:val="auto"/>
                <w:sz w:val="18"/>
                <w:szCs w:val="18"/>
                <w:lang w:val="en-US"/>
              </w:rPr>
            </w:pPr>
          </w:p>
        </w:tc>
        <w:tc>
          <w:tcPr>
            <w:tcW w:w="713" w:type="dxa"/>
            <w:shd w:val="clear" w:color="auto" w:fill="auto"/>
            <w:vAlign w:val="bottom"/>
          </w:tcPr>
          <w:p w:rsidR="008B6CC6" w:rsidRPr="008806E1" w:rsidRDefault="008B6CC6" w:rsidP="008B6CC6">
            <w:pPr>
              <w:tabs>
                <w:tab w:val="decimal" w:pos="312"/>
              </w:tabs>
              <w:spacing w:line="240" w:lineRule="exact"/>
              <w:ind w:left="-113" w:right="-113"/>
              <w:rPr>
                <w:sz w:val="18"/>
                <w:szCs w:val="18"/>
              </w:rPr>
            </w:pPr>
          </w:p>
        </w:tc>
        <w:tc>
          <w:tcPr>
            <w:tcW w:w="256" w:type="dxa"/>
            <w:gridSpan w:val="2"/>
            <w:shd w:val="clear" w:color="auto" w:fill="auto"/>
            <w:vAlign w:val="bottom"/>
          </w:tcPr>
          <w:p w:rsidR="008B6CC6" w:rsidRPr="008806E1" w:rsidRDefault="008B6CC6" w:rsidP="008B6CC6">
            <w:pPr>
              <w:pStyle w:val="BodyText"/>
              <w:tabs>
                <w:tab w:val="decimal" w:pos="312"/>
              </w:tabs>
              <w:spacing w:line="240" w:lineRule="exact"/>
              <w:ind w:left="-113" w:right="-113"/>
              <w:jc w:val="left"/>
              <w:rPr>
                <w:rFonts w:cs="Times New Roman"/>
                <w:color w:val="auto"/>
                <w:sz w:val="18"/>
                <w:szCs w:val="18"/>
                <w:lang w:val="en-US"/>
              </w:rPr>
            </w:pPr>
          </w:p>
        </w:tc>
        <w:tc>
          <w:tcPr>
            <w:tcW w:w="733" w:type="dxa"/>
            <w:shd w:val="clear" w:color="auto" w:fill="auto"/>
            <w:vAlign w:val="bottom"/>
          </w:tcPr>
          <w:p w:rsidR="008B6CC6" w:rsidRPr="008806E1" w:rsidRDefault="008B6CC6" w:rsidP="008B6CC6">
            <w:pPr>
              <w:tabs>
                <w:tab w:val="decimal" w:pos="312"/>
              </w:tabs>
              <w:spacing w:line="240" w:lineRule="exact"/>
              <w:ind w:left="-113" w:right="-113"/>
              <w:jc w:val="center"/>
              <w:rPr>
                <w:sz w:val="18"/>
                <w:szCs w:val="18"/>
              </w:rPr>
            </w:pPr>
          </w:p>
        </w:tc>
      </w:tr>
      <w:tr w:rsidR="008B6CC6" w:rsidRPr="008806E1" w:rsidTr="000B417A">
        <w:trPr>
          <w:cantSplit/>
        </w:trPr>
        <w:tc>
          <w:tcPr>
            <w:tcW w:w="1620" w:type="dxa"/>
            <w:shd w:val="clear" w:color="auto" w:fill="auto"/>
            <w:vAlign w:val="bottom"/>
          </w:tcPr>
          <w:p w:rsidR="008B6CC6" w:rsidRPr="008806E1" w:rsidRDefault="008B6CC6" w:rsidP="008B6CC6">
            <w:pPr>
              <w:spacing w:line="240" w:lineRule="exact"/>
              <w:ind w:left="135"/>
              <w:rPr>
                <w:sz w:val="18"/>
                <w:szCs w:val="18"/>
              </w:rPr>
            </w:pPr>
            <w:r w:rsidRPr="008806E1">
              <w:rPr>
                <w:sz w:val="18"/>
                <w:szCs w:val="18"/>
                <w:cs/>
              </w:rPr>
              <w:t xml:space="preserve">- </w:t>
            </w:r>
            <w:r w:rsidRPr="008806E1">
              <w:rPr>
                <w:sz w:val="18"/>
                <w:szCs w:val="18"/>
              </w:rPr>
              <w:t>Baht</w:t>
            </w:r>
          </w:p>
        </w:tc>
        <w:tc>
          <w:tcPr>
            <w:tcW w:w="1080" w:type="dxa"/>
            <w:shd w:val="clear" w:color="auto" w:fill="auto"/>
            <w:vAlign w:val="bottom"/>
          </w:tcPr>
          <w:p w:rsidR="008B6CC6" w:rsidRPr="008806E1" w:rsidRDefault="008B6CC6" w:rsidP="008B6CC6">
            <w:pPr>
              <w:pStyle w:val="NoSpacing"/>
              <w:jc w:val="center"/>
              <w:rPr>
                <w:rFonts w:cs="Times New Roman"/>
                <w:sz w:val="18"/>
                <w:szCs w:val="18"/>
              </w:rPr>
            </w:pPr>
            <w:r w:rsidRPr="008806E1">
              <w:rPr>
                <w:rFonts w:cs="Times New Roman"/>
                <w:sz w:val="18"/>
                <w:szCs w:val="18"/>
              </w:rPr>
              <w:t>4</w:t>
            </w:r>
            <w:r w:rsidRPr="008806E1">
              <w:rPr>
                <w:rFonts w:cs="Times New Roman"/>
                <w:sz w:val="18"/>
                <w:szCs w:val="18"/>
                <w:cs/>
              </w:rPr>
              <w:t>.</w:t>
            </w:r>
            <w:r w:rsidRPr="008806E1">
              <w:rPr>
                <w:rFonts w:cs="Times New Roman"/>
                <w:sz w:val="18"/>
                <w:szCs w:val="18"/>
              </w:rPr>
              <w:t>65</w:t>
            </w:r>
          </w:p>
        </w:tc>
        <w:tc>
          <w:tcPr>
            <w:tcW w:w="1193" w:type="dxa"/>
            <w:shd w:val="clear" w:color="auto" w:fill="auto"/>
            <w:vAlign w:val="bottom"/>
          </w:tcPr>
          <w:p w:rsidR="008B6CC6" w:rsidRPr="008806E1" w:rsidRDefault="008B6CC6" w:rsidP="008B6CC6">
            <w:pPr>
              <w:pStyle w:val="NoSpacing"/>
              <w:jc w:val="center"/>
              <w:rPr>
                <w:rFonts w:cs="Times New Roman"/>
                <w:sz w:val="18"/>
                <w:szCs w:val="18"/>
              </w:rPr>
            </w:pPr>
            <w:r w:rsidRPr="008806E1">
              <w:rPr>
                <w:rFonts w:cs="Times New Roman"/>
                <w:sz w:val="18"/>
                <w:szCs w:val="18"/>
              </w:rPr>
              <w:t>2024</w:t>
            </w:r>
          </w:p>
        </w:tc>
        <w:tc>
          <w:tcPr>
            <w:tcW w:w="733" w:type="dxa"/>
            <w:shd w:val="clear" w:color="auto" w:fill="auto"/>
            <w:vAlign w:val="bottom"/>
          </w:tcPr>
          <w:p w:rsidR="008B6CC6" w:rsidRPr="008806E1" w:rsidRDefault="00C87D2C" w:rsidP="008B6CC6">
            <w:pPr>
              <w:tabs>
                <w:tab w:val="decimal" w:pos="517"/>
              </w:tabs>
              <w:snapToGrid w:val="0"/>
              <w:spacing w:line="240" w:lineRule="exact"/>
              <w:ind w:left="-113" w:right="-113"/>
              <w:rPr>
                <w:sz w:val="18"/>
                <w:szCs w:val="18"/>
              </w:rPr>
            </w:pPr>
            <w:r w:rsidRPr="008806E1">
              <w:rPr>
                <w:sz w:val="18"/>
                <w:szCs w:val="18"/>
              </w:rPr>
              <w:t>20</w:t>
            </w:r>
            <w:r w:rsidR="00064AD3" w:rsidRPr="008806E1">
              <w:rPr>
                <w:sz w:val="18"/>
                <w:szCs w:val="18"/>
              </w:rPr>
              <w:t>,</w:t>
            </w:r>
            <w:r w:rsidRPr="008806E1">
              <w:rPr>
                <w:sz w:val="18"/>
                <w:szCs w:val="18"/>
              </w:rPr>
              <w:t>000</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tcPr>
          <w:p w:rsidR="008B6CC6" w:rsidRPr="008806E1" w:rsidRDefault="00D33221" w:rsidP="008803E9">
            <w:pPr>
              <w:tabs>
                <w:tab w:val="decimal" w:pos="337"/>
              </w:tabs>
              <w:snapToGrid w:val="0"/>
              <w:spacing w:line="240" w:lineRule="atLeast"/>
              <w:ind w:right="-51"/>
              <w:rPr>
                <w:sz w:val="20"/>
                <w:szCs w:val="20"/>
                <w:lang w:val="en-GB"/>
              </w:rPr>
            </w:pPr>
            <w:r w:rsidRPr="008806E1">
              <w:rPr>
                <w:sz w:val="20"/>
                <w:szCs w:val="20"/>
                <w:cs/>
                <w:lang w:val="en-GB"/>
              </w:rPr>
              <w:t>-</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B6CC6" w:rsidRPr="008806E1" w:rsidRDefault="00064AD3" w:rsidP="008B6CC6">
            <w:pPr>
              <w:tabs>
                <w:tab w:val="decimal" w:pos="554"/>
              </w:tabs>
              <w:snapToGrid w:val="0"/>
              <w:spacing w:line="240" w:lineRule="exact"/>
              <w:ind w:right="-113"/>
              <w:rPr>
                <w:sz w:val="18"/>
                <w:szCs w:val="18"/>
              </w:rPr>
            </w:pPr>
            <w:r w:rsidRPr="008806E1">
              <w:rPr>
                <w:sz w:val="18"/>
                <w:szCs w:val="18"/>
              </w:rPr>
              <w:t>20,000</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B6CC6" w:rsidRPr="008806E1" w:rsidRDefault="008B6CC6" w:rsidP="008B6CC6">
            <w:pPr>
              <w:tabs>
                <w:tab w:val="decimal" w:pos="517"/>
              </w:tabs>
              <w:snapToGrid w:val="0"/>
              <w:spacing w:line="240" w:lineRule="exact"/>
              <w:ind w:left="-113" w:right="-113"/>
              <w:rPr>
                <w:sz w:val="18"/>
                <w:szCs w:val="18"/>
              </w:rPr>
            </w:pPr>
            <w:r w:rsidRPr="008806E1">
              <w:rPr>
                <w:sz w:val="18"/>
                <w:szCs w:val="18"/>
              </w:rPr>
              <w:t>20,000</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tcPr>
          <w:p w:rsidR="008B6CC6" w:rsidRPr="008806E1" w:rsidRDefault="008B6CC6" w:rsidP="008B6CC6">
            <w:pPr>
              <w:tabs>
                <w:tab w:val="decimal" w:pos="427"/>
              </w:tabs>
              <w:snapToGrid w:val="0"/>
              <w:spacing w:line="240" w:lineRule="atLeast"/>
              <w:ind w:right="-113"/>
              <w:rPr>
                <w:sz w:val="20"/>
                <w:szCs w:val="20"/>
                <w:lang w:val="en-GB"/>
              </w:rPr>
            </w:pPr>
            <w:r w:rsidRPr="008806E1">
              <w:rPr>
                <w:sz w:val="20"/>
                <w:szCs w:val="20"/>
                <w:cs/>
                <w:lang w:val="en-GB"/>
              </w:rPr>
              <w:t xml:space="preserve"> -   </w:t>
            </w:r>
          </w:p>
        </w:tc>
        <w:tc>
          <w:tcPr>
            <w:tcW w:w="256" w:type="dxa"/>
            <w:gridSpan w:val="2"/>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rsidR="008B6CC6" w:rsidRPr="008806E1" w:rsidRDefault="008B6CC6" w:rsidP="008B6CC6">
            <w:pPr>
              <w:tabs>
                <w:tab w:val="decimal" w:pos="554"/>
              </w:tabs>
              <w:snapToGrid w:val="0"/>
              <w:spacing w:line="240" w:lineRule="exact"/>
              <w:ind w:right="-113"/>
              <w:rPr>
                <w:sz w:val="18"/>
                <w:szCs w:val="18"/>
              </w:rPr>
            </w:pPr>
            <w:r w:rsidRPr="008806E1">
              <w:rPr>
                <w:sz w:val="18"/>
                <w:szCs w:val="18"/>
              </w:rPr>
              <w:t>20,000</w:t>
            </w:r>
          </w:p>
        </w:tc>
      </w:tr>
      <w:tr w:rsidR="008B6CC6" w:rsidRPr="008806E1" w:rsidTr="00DB7D89">
        <w:trPr>
          <w:cantSplit/>
        </w:trPr>
        <w:tc>
          <w:tcPr>
            <w:tcW w:w="1620" w:type="dxa"/>
            <w:shd w:val="clear" w:color="auto" w:fill="auto"/>
            <w:vAlign w:val="bottom"/>
          </w:tcPr>
          <w:p w:rsidR="008B6CC6" w:rsidRPr="008806E1" w:rsidRDefault="008B6CC6" w:rsidP="008B6CC6">
            <w:pPr>
              <w:spacing w:line="240" w:lineRule="exact"/>
              <w:rPr>
                <w:sz w:val="18"/>
                <w:szCs w:val="18"/>
              </w:rPr>
            </w:pPr>
            <w:r w:rsidRPr="008806E1">
              <w:rPr>
                <w:sz w:val="18"/>
                <w:szCs w:val="18"/>
              </w:rPr>
              <w:t>Structured notes</w:t>
            </w:r>
          </w:p>
        </w:tc>
        <w:tc>
          <w:tcPr>
            <w:tcW w:w="1080" w:type="dxa"/>
            <w:shd w:val="clear" w:color="auto" w:fill="auto"/>
            <w:vAlign w:val="bottom"/>
          </w:tcPr>
          <w:p w:rsidR="008B6CC6" w:rsidRPr="008806E1" w:rsidRDefault="008B6CC6" w:rsidP="008B6CC6">
            <w:pPr>
              <w:pStyle w:val="NoSpacing"/>
              <w:jc w:val="center"/>
              <w:rPr>
                <w:rFonts w:cs="Times New Roman"/>
                <w:sz w:val="18"/>
                <w:szCs w:val="18"/>
              </w:rPr>
            </w:pPr>
          </w:p>
        </w:tc>
        <w:tc>
          <w:tcPr>
            <w:tcW w:w="1193" w:type="dxa"/>
            <w:shd w:val="clear" w:color="auto" w:fill="auto"/>
            <w:vAlign w:val="bottom"/>
          </w:tcPr>
          <w:p w:rsidR="008B6CC6" w:rsidRPr="008806E1" w:rsidRDefault="008B6CC6" w:rsidP="008B6CC6">
            <w:pPr>
              <w:pStyle w:val="NoSpacing"/>
              <w:jc w:val="center"/>
              <w:rPr>
                <w:rFonts w:cs="Times New Roman"/>
                <w:sz w:val="18"/>
                <w:szCs w:val="18"/>
              </w:rPr>
            </w:pPr>
          </w:p>
        </w:tc>
        <w:tc>
          <w:tcPr>
            <w:tcW w:w="733" w:type="dxa"/>
            <w:shd w:val="clear" w:color="auto" w:fill="auto"/>
            <w:vAlign w:val="bottom"/>
          </w:tcPr>
          <w:p w:rsidR="008B6CC6" w:rsidRPr="008806E1" w:rsidRDefault="008B6CC6" w:rsidP="008B6CC6">
            <w:pPr>
              <w:tabs>
                <w:tab w:val="decimal" w:pos="312"/>
              </w:tabs>
              <w:spacing w:line="240" w:lineRule="exact"/>
              <w:ind w:right="-113"/>
              <w:rPr>
                <w:sz w:val="18"/>
                <w:szCs w:val="18"/>
              </w:rPr>
            </w:pPr>
          </w:p>
        </w:tc>
        <w:tc>
          <w:tcPr>
            <w:tcW w:w="239" w:type="dxa"/>
            <w:shd w:val="clear" w:color="auto" w:fill="auto"/>
            <w:vAlign w:val="bottom"/>
          </w:tcPr>
          <w:p w:rsidR="008B6CC6" w:rsidRPr="008806E1" w:rsidRDefault="008B6CC6" w:rsidP="008B6CC6">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rsidR="008B6CC6" w:rsidRPr="008803E9" w:rsidRDefault="008B6CC6" w:rsidP="008803E9">
            <w:pPr>
              <w:tabs>
                <w:tab w:val="decimal" w:pos="337"/>
              </w:tabs>
              <w:snapToGrid w:val="0"/>
              <w:spacing w:line="240" w:lineRule="atLeast"/>
              <w:ind w:right="-51"/>
              <w:rPr>
                <w:sz w:val="20"/>
                <w:szCs w:val="20"/>
                <w:cs/>
                <w:lang w:val="en-GB"/>
              </w:rPr>
            </w:pPr>
          </w:p>
        </w:tc>
        <w:tc>
          <w:tcPr>
            <w:tcW w:w="239" w:type="dxa"/>
            <w:shd w:val="clear" w:color="auto" w:fill="auto"/>
            <w:vAlign w:val="bottom"/>
          </w:tcPr>
          <w:p w:rsidR="008B6CC6" w:rsidRPr="008806E1" w:rsidRDefault="008B6CC6" w:rsidP="008B6CC6">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rsidR="008B6CC6" w:rsidRPr="008806E1" w:rsidRDefault="008B6CC6" w:rsidP="008B6CC6">
            <w:pPr>
              <w:tabs>
                <w:tab w:val="decimal" w:pos="312"/>
                <w:tab w:val="decimal" w:pos="554"/>
              </w:tabs>
              <w:spacing w:line="240" w:lineRule="exact"/>
              <w:ind w:left="-113" w:right="-113"/>
              <w:jc w:val="center"/>
              <w:rPr>
                <w:sz w:val="18"/>
                <w:szCs w:val="18"/>
              </w:rPr>
            </w:pP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B6CC6" w:rsidRPr="008806E1" w:rsidRDefault="008B6CC6" w:rsidP="008B6CC6">
            <w:pPr>
              <w:tabs>
                <w:tab w:val="decimal" w:pos="312"/>
              </w:tabs>
              <w:spacing w:line="240" w:lineRule="exact"/>
              <w:ind w:right="-113"/>
              <w:rPr>
                <w:sz w:val="18"/>
                <w:szCs w:val="18"/>
              </w:rPr>
            </w:pPr>
          </w:p>
        </w:tc>
        <w:tc>
          <w:tcPr>
            <w:tcW w:w="239" w:type="dxa"/>
            <w:shd w:val="clear" w:color="auto" w:fill="auto"/>
            <w:vAlign w:val="bottom"/>
          </w:tcPr>
          <w:p w:rsidR="008B6CC6" w:rsidRPr="008806E1" w:rsidRDefault="008B6CC6" w:rsidP="008B6CC6">
            <w:pPr>
              <w:pStyle w:val="BodyText"/>
              <w:tabs>
                <w:tab w:val="decimal" w:pos="312"/>
              </w:tabs>
              <w:spacing w:line="240" w:lineRule="exact"/>
              <w:ind w:left="-113" w:right="-113"/>
              <w:jc w:val="left"/>
              <w:rPr>
                <w:rFonts w:cs="Times New Roman"/>
                <w:color w:val="auto"/>
                <w:sz w:val="18"/>
                <w:szCs w:val="18"/>
                <w:lang w:val="en-US"/>
              </w:rPr>
            </w:pPr>
          </w:p>
        </w:tc>
        <w:tc>
          <w:tcPr>
            <w:tcW w:w="713" w:type="dxa"/>
            <w:shd w:val="clear" w:color="auto" w:fill="auto"/>
            <w:vAlign w:val="bottom"/>
          </w:tcPr>
          <w:p w:rsidR="008B6CC6" w:rsidRPr="008806E1" w:rsidRDefault="008B6CC6" w:rsidP="008B6CC6">
            <w:pPr>
              <w:tabs>
                <w:tab w:val="decimal" w:pos="312"/>
              </w:tabs>
              <w:spacing w:line="240" w:lineRule="exact"/>
              <w:ind w:left="-113" w:right="-113"/>
              <w:rPr>
                <w:sz w:val="18"/>
                <w:szCs w:val="18"/>
                <w:cs/>
              </w:rPr>
            </w:pPr>
          </w:p>
        </w:tc>
        <w:tc>
          <w:tcPr>
            <w:tcW w:w="256" w:type="dxa"/>
            <w:gridSpan w:val="2"/>
            <w:shd w:val="clear" w:color="auto" w:fill="auto"/>
            <w:vAlign w:val="bottom"/>
          </w:tcPr>
          <w:p w:rsidR="008B6CC6" w:rsidRPr="008806E1" w:rsidRDefault="008B6CC6" w:rsidP="008B6CC6">
            <w:pPr>
              <w:pStyle w:val="BodyText"/>
              <w:tabs>
                <w:tab w:val="decimal" w:pos="312"/>
              </w:tabs>
              <w:spacing w:line="240" w:lineRule="exact"/>
              <w:ind w:left="-113" w:right="-113"/>
              <w:jc w:val="left"/>
              <w:rPr>
                <w:rFonts w:cs="Times New Roman"/>
                <w:color w:val="auto"/>
                <w:sz w:val="18"/>
                <w:szCs w:val="18"/>
                <w:lang w:val="en-US"/>
              </w:rPr>
            </w:pPr>
          </w:p>
        </w:tc>
        <w:tc>
          <w:tcPr>
            <w:tcW w:w="733" w:type="dxa"/>
            <w:shd w:val="clear" w:color="auto" w:fill="auto"/>
            <w:vAlign w:val="bottom"/>
          </w:tcPr>
          <w:p w:rsidR="008B6CC6" w:rsidRPr="008806E1" w:rsidRDefault="008B6CC6" w:rsidP="008B6CC6">
            <w:pPr>
              <w:tabs>
                <w:tab w:val="decimal" w:pos="312"/>
                <w:tab w:val="decimal" w:pos="554"/>
              </w:tabs>
              <w:spacing w:line="240" w:lineRule="exact"/>
              <w:ind w:left="-113" w:right="-113"/>
              <w:jc w:val="center"/>
              <w:rPr>
                <w:sz w:val="18"/>
                <w:szCs w:val="18"/>
              </w:rPr>
            </w:pPr>
          </w:p>
        </w:tc>
      </w:tr>
      <w:tr w:rsidR="008B6CC6" w:rsidRPr="008806E1" w:rsidTr="000B417A">
        <w:trPr>
          <w:cantSplit/>
        </w:trPr>
        <w:tc>
          <w:tcPr>
            <w:tcW w:w="1620" w:type="dxa"/>
            <w:shd w:val="clear" w:color="auto" w:fill="auto"/>
            <w:vAlign w:val="bottom"/>
          </w:tcPr>
          <w:p w:rsidR="008B6CC6" w:rsidRPr="008806E1" w:rsidRDefault="008B6CC6" w:rsidP="008B6CC6">
            <w:pPr>
              <w:spacing w:line="240" w:lineRule="exact"/>
              <w:ind w:left="135"/>
              <w:rPr>
                <w:sz w:val="18"/>
                <w:szCs w:val="18"/>
              </w:rPr>
            </w:pPr>
            <w:r w:rsidRPr="008806E1">
              <w:rPr>
                <w:sz w:val="18"/>
                <w:szCs w:val="18"/>
                <w:cs/>
              </w:rPr>
              <w:t xml:space="preserve">- </w:t>
            </w:r>
            <w:r w:rsidRPr="008806E1">
              <w:rPr>
                <w:sz w:val="18"/>
                <w:szCs w:val="18"/>
              </w:rPr>
              <w:t>Baht</w:t>
            </w:r>
          </w:p>
        </w:tc>
        <w:tc>
          <w:tcPr>
            <w:tcW w:w="1080" w:type="dxa"/>
            <w:shd w:val="clear" w:color="auto" w:fill="auto"/>
            <w:vAlign w:val="bottom"/>
          </w:tcPr>
          <w:p w:rsidR="008B6CC6" w:rsidRPr="008806E1" w:rsidRDefault="008B6CC6" w:rsidP="008B6CC6">
            <w:pPr>
              <w:pStyle w:val="NoSpacing"/>
              <w:jc w:val="center"/>
              <w:rPr>
                <w:rFonts w:cs="Times New Roman"/>
                <w:sz w:val="18"/>
                <w:szCs w:val="18"/>
              </w:rPr>
            </w:pPr>
            <w:r w:rsidRPr="008806E1">
              <w:rPr>
                <w:rFonts w:cs="Times New Roman"/>
                <w:sz w:val="18"/>
                <w:szCs w:val="18"/>
              </w:rPr>
              <w:t>0</w:t>
            </w:r>
            <w:r w:rsidRPr="008806E1">
              <w:rPr>
                <w:rFonts w:cs="Times New Roman"/>
                <w:sz w:val="18"/>
                <w:szCs w:val="18"/>
                <w:cs/>
              </w:rPr>
              <w:t>.</w:t>
            </w:r>
            <w:r w:rsidR="00A94A5A">
              <w:rPr>
                <w:rFonts w:cs="Times New Roman"/>
                <w:sz w:val="18"/>
                <w:szCs w:val="18"/>
              </w:rPr>
              <w:t>04</w:t>
            </w:r>
            <w:r w:rsidRPr="008806E1">
              <w:rPr>
                <w:rFonts w:cs="Times New Roman"/>
                <w:sz w:val="18"/>
                <w:szCs w:val="18"/>
                <w:cs/>
              </w:rPr>
              <w:t xml:space="preserve"> -</w:t>
            </w:r>
            <w:r w:rsidRPr="008806E1">
              <w:rPr>
                <w:rFonts w:cs="Times New Roman"/>
                <w:sz w:val="18"/>
                <w:szCs w:val="18"/>
              </w:rPr>
              <w:t xml:space="preserve"> 0</w:t>
            </w:r>
            <w:r w:rsidRPr="008806E1">
              <w:rPr>
                <w:rFonts w:cs="Times New Roman"/>
                <w:sz w:val="18"/>
                <w:szCs w:val="18"/>
                <w:cs/>
              </w:rPr>
              <w:t>.</w:t>
            </w:r>
            <w:r w:rsidR="00E74449">
              <w:rPr>
                <w:rFonts w:cs="Times New Roman"/>
                <w:sz w:val="18"/>
                <w:szCs w:val="18"/>
              </w:rPr>
              <w:t>5</w:t>
            </w:r>
            <w:r w:rsidRPr="008806E1">
              <w:rPr>
                <w:rFonts w:cs="Times New Roman"/>
                <w:sz w:val="18"/>
                <w:szCs w:val="18"/>
              </w:rPr>
              <w:t>5</w:t>
            </w:r>
          </w:p>
        </w:tc>
        <w:tc>
          <w:tcPr>
            <w:tcW w:w="1193" w:type="dxa"/>
            <w:shd w:val="clear" w:color="auto" w:fill="auto"/>
            <w:vAlign w:val="bottom"/>
          </w:tcPr>
          <w:p w:rsidR="008B6CC6" w:rsidRPr="008806E1" w:rsidRDefault="008B6CC6" w:rsidP="008B6CC6">
            <w:pPr>
              <w:pStyle w:val="NoSpacing"/>
              <w:jc w:val="center"/>
              <w:rPr>
                <w:rFonts w:cs="Times New Roman"/>
                <w:sz w:val="18"/>
                <w:szCs w:val="18"/>
              </w:rPr>
            </w:pPr>
            <w:r w:rsidRPr="008806E1">
              <w:rPr>
                <w:rFonts w:cs="Times New Roman"/>
                <w:sz w:val="18"/>
                <w:szCs w:val="18"/>
              </w:rPr>
              <w:t>2018</w:t>
            </w:r>
          </w:p>
        </w:tc>
        <w:tc>
          <w:tcPr>
            <w:tcW w:w="733" w:type="dxa"/>
            <w:shd w:val="clear" w:color="auto" w:fill="auto"/>
            <w:vAlign w:val="bottom"/>
          </w:tcPr>
          <w:p w:rsidR="008B6CC6" w:rsidRPr="008806E1" w:rsidRDefault="00C87D2C" w:rsidP="008B6CC6">
            <w:pPr>
              <w:tabs>
                <w:tab w:val="decimal" w:pos="517"/>
              </w:tabs>
              <w:snapToGrid w:val="0"/>
              <w:spacing w:line="240" w:lineRule="exact"/>
              <w:ind w:left="-113" w:right="-113"/>
              <w:rPr>
                <w:sz w:val="18"/>
                <w:szCs w:val="18"/>
              </w:rPr>
            </w:pPr>
            <w:r w:rsidRPr="008806E1">
              <w:rPr>
                <w:sz w:val="18"/>
                <w:szCs w:val="18"/>
              </w:rPr>
              <w:t>3</w:t>
            </w:r>
            <w:r w:rsidR="00064AD3" w:rsidRPr="008806E1">
              <w:rPr>
                <w:sz w:val="18"/>
                <w:szCs w:val="18"/>
              </w:rPr>
              <w:t>,</w:t>
            </w:r>
            <w:r w:rsidRPr="008806E1">
              <w:rPr>
                <w:sz w:val="18"/>
                <w:szCs w:val="18"/>
              </w:rPr>
              <w:t>190</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tcPr>
          <w:p w:rsidR="008B6CC6" w:rsidRPr="008806E1" w:rsidRDefault="00D33221" w:rsidP="008803E9">
            <w:pPr>
              <w:tabs>
                <w:tab w:val="decimal" w:pos="337"/>
              </w:tabs>
              <w:snapToGrid w:val="0"/>
              <w:spacing w:line="240" w:lineRule="atLeast"/>
              <w:ind w:right="-51"/>
              <w:rPr>
                <w:sz w:val="20"/>
                <w:szCs w:val="20"/>
                <w:lang w:val="en-GB"/>
              </w:rPr>
            </w:pPr>
            <w:r w:rsidRPr="008806E1">
              <w:rPr>
                <w:sz w:val="20"/>
                <w:szCs w:val="20"/>
                <w:cs/>
                <w:lang w:val="en-GB"/>
              </w:rPr>
              <w:t>-</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B6CC6" w:rsidRPr="008806E1" w:rsidRDefault="00064AD3" w:rsidP="008B6CC6">
            <w:pPr>
              <w:tabs>
                <w:tab w:val="decimal" w:pos="554"/>
              </w:tabs>
              <w:snapToGrid w:val="0"/>
              <w:spacing w:line="240" w:lineRule="exact"/>
              <w:ind w:right="-113"/>
              <w:rPr>
                <w:sz w:val="18"/>
                <w:szCs w:val="18"/>
              </w:rPr>
            </w:pPr>
            <w:r w:rsidRPr="008806E1">
              <w:rPr>
                <w:sz w:val="18"/>
                <w:szCs w:val="18"/>
              </w:rPr>
              <w:t>3,190</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B6CC6" w:rsidRPr="008806E1" w:rsidRDefault="008B6CC6" w:rsidP="008B6CC6">
            <w:pPr>
              <w:tabs>
                <w:tab w:val="decimal" w:pos="517"/>
              </w:tabs>
              <w:snapToGrid w:val="0"/>
              <w:spacing w:line="240" w:lineRule="exact"/>
              <w:ind w:left="-113" w:right="-113"/>
              <w:rPr>
                <w:sz w:val="18"/>
                <w:szCs w:val="18"/>
              </w:rPr>
            </w:pPr>
            <w:r w:rsidRPr="008806E1">
              <w:rPr>
                <w:sz w:val="18"/>
                <w:szCs w:val="18"/>
              </w:rPr>
              <w:t>3,815</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tcPr>
          <w:p w:rsidR="008B6CC6" w:rsidRPr="008806E1" w:rsidRDefault="008B6CC6" w:rsidP="008B6CC6">
            <w:pPr>
              <w:tabs>
                <w:tab w:val="decimal" w:pos="427"/>
              </w:tabs>
              <w:snapToGrid w:val="0"/>
              <w:spacing w:line="240" w:lineRule="atLeast"/>
              <w:ind w:right="-113"/>
              <w:rPr>
                <w:sz w:val="20"/>
                <w:szCs w:val="20"/>
                <w:lang w:val="en-GB"/>
              </w:rPr>
            </w:pPr>
            <w:r w:rsidRPr="008806E1">
              <w:rPr>
                <w:sz w:val="20"/>
                <w:szCs w:val="20"/>
                <w:cs/>
                <w:lang w:val="en-GB"/>
              </w:rPr>
              <w:t xml:space="preserve"> -   </w:t>
            </w:r>
          </w:p>
        </w:tc>
        <w:tc>
          <w:tcPr>
            <w:tcW w:w="256" w:type="dxa"/>
            <w:gridSpan w:val="2"/>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rsidR="008B6CC6" w:rsidRPr="008806E1" w:rsidRDefault="008B6CC6" w:rsidP="008B6CC6">
            <w:pPr>
              <w:tabs>
                <w:tab w:val="decimal" w:pos="554"/>
              </w:tabs>
              <w:snapToGrid w:val="0"/>
              <w:spacing w:line="240" w:lineRule="exact"/>
              <w:ind w:right="-113"/>
              <w:rPr>
                <w:sz w:val="18"/>
                <w:szCs w:val="18"/>
              </w:rPr>
            </w:pPr>
            <w:r w:rsidRPr="008806E1">
              <w:rPr>
                <w:sz w:val="18"/>
                <w:szCs w:val="18"/>
              </w:rPr>
              <w:t>3,815</w:t>
            </w:r>
          </w:p>
        </w:tc>
      </w:tr>
      <w:tr w:rsidR="008B6CC6" w:rsidRPr="008806E1" w:rsidTr="000B417A">
        <w:trPr>
          <w:cantSplit/>
        </w:trPr>
        <w:tc>
          <w:tcPr>
            <w:tcW w:w="1620" w:type="dxa"/>
            <w:shd w:val="clear" w:color="auto" w:fill="auto"/>
            <w:vAlign w:val="bottom"/>
          </w:tcPr>
          <w:p w:rsidR="008B6CC6" w:rsidRPr="008806E1" w:rsidRDefault="008B6CC6" w:rsidP="008B6CC6">
            <w:pPr>
              <w:spacing w:line="240" w:lineRule="exact"/>
              <w:rPr>
                <w:sz w:val="18"/>
                <w:szCs w:val="18"/>
              </w:rPr>
            </w:pPr>
            <w:r w:rsidRPr="008806E1">
              <w:rPr>
                <w:sz w:val="18"/>
                <w:szCs w:val="18"/>
              </w:rPr>
              <w:t>Others</w:t>
            </w:r>
          </w:p>
        </w:tc>
        <w:tc>
          <w:tcPr>
            <w:tcW w:w="1080" w:type="dxa"/>
            <w:shd w:val="clear" w:color="auto" w:fill="auto"/>
          </w:tcPr>
          <w:p w:rsidR="008B6CC6" w:rsidRPr="008806E1" w:rsidRDefault="008B6CC6" w:rsidP="008B6CC6">
            <w:pPr>
              <w:snapToGrid w:val="0"/>
              <w:spacing w:line="240" w:lineRule="exact"/>
              <w:jc w:val="center"/>
              <w:rPr>
                <w:sz w:val="18"/>
                <w:szCs w:val="18"/>
              </w:rPr>
            </w:pPr>
          </w:p>
        </w:tc>
        <w:tc>
          <w:tcPr>
            <w:tcW w:w="1193" w:type="dxa"/>
            <w:shd w:val="clear" w:color="auto" w:fill="auto"/>
          </w:tcPr>
          <w:p w:rsidR="008B6CC6" w:rsidRPr="008806E1" w:rsidRDefault="008B6CC6" w:rsidP="008B6CC6">
            <w:pPr>
              <w:snapToGrid w:val="0"/>
              <w:spacing w:line="240" w:lineRule="exact"/>
              <w:jc w:val="center"/>
              <w:rPr>
                <w:sz w:val="18"/>
                <w:szCs w:val="18"/>
              </w:rPr>
            </w:pPr>
          </w:p>
        </w:tc>
        <w:tc>
          <w:tcPr>
            <w:tcW w:w="733" w:type="dxa"/>
            <w:tcBorders>
              <w:bottom w:val="single" w:sz="4" w:space="0" w:color="000000"/>
            </w:tcBorders>
            <w:shd w:val="clear" w:color="auto" w:fill="auto"/>
            <w:vAlign w:val="bottom"/>
          </w:tcPr>
          <w:p w:rsidR="008B6CC6" w:rsidRPr="008806E1" w:rsidRDefault="00C87D2C" w:rsidP="008B6CC6">
            <w:pPr>
              <w:tabs>
                <w:tab w:val="decimal" w:pos="517"/>
              </w:tabs>
              <w:snapToGrid w:val="0"/>
              <w:spacing w:line="240" w:lineRule="exact"/>
              <w:ind w:left="-113" w:right="-113"/>
              <w:rPr>
                <w:sz w:val="18"/>
                <w:szCs w:val="18"/>
              </w:rPr>
            </w:pPr>
            <w:r w:rsidRPr="008806E1">
              <w:rPr>
                <w:sz w:val="18"/>
                <w:szCs w:val="18"/>
              </w:rPr>
              <w:t>279</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tcPr>
          <w:p w:rsidR="008B6CC6" w:rsidRPr="008806E1" w:rsidRDefault="00D33221" w:rsidP="008803E9">
            <w:pPr>
              <w:tabs>
                <w:tab w:val="decimal" w:pos="337"/>
              </w:tabs>
              <w:snapToGrid w:val="0"/>
              <w:spacing w:line="240" w:lineRule="atLeast"/>
              <w:ind w:right="-51"/>
              <w:rPr>
                <w:sz w:val="20"/>
                <w:szCs w:val="20"/>
                <w:lang w:val="en-GB"/>
              </w:rPr>
            </w:pPr>
            <w:r w:rsidRPr="008806E1">
              <w:rPr>
                <w:sz w:val="20"/>
                <w:szCs w:val="20"/>
                <w:cs/>
                <w:lang w:val="en-GB"/>
              </w:rPr>
              <w:t>-</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vAlign w:val="bottom"/>
          </w:tcPr>
          <w:p w:rsidR="008B6CC6" w:rsidRPr="008806E1" w:rsidRDefault="00064AD3" w:rsidP="008B6CC6">
            <w:pPr>
              <w:tabs>
                <w:tab w:val="decimal" w:pos="554"/>
              </w:tabs>
              <w:snapToGrid w:val="0"/>
              <w:spacing w:line="240" w:lineRule="exact"/>
              <w:ind w:right="-113"/>
              <w:rPr>
                <w:sz w:val="18"/>
                <w:szCs w:val="18"/>
              </w:rPr>
            </w:pPr>
            <w:r w:rsidRPr="008806E1">
              <w:rPr>
                <w:sz w:val="18"/>
                <w:szCs w:val="18"/>
              </w:rPr>
              <w:t>279</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vAlign w:val="bottom"/>
          </w:tcPr>
          <w:p w:rsidR="008B6CC6" w:rsidRPr="008806E1" w:rsidRDefault="008B6CC6" w:rsidP="008B6CC6">
            <w:pPr>
              <w:tabs>
                <w:tab w:val="decimal" w:pos="517"/>
              </w:tabs>
              <w:snapToGrid w:val="0"/>
              <w:spacing w:line="240" w:lineRule="exact"/>
              <w:ind w:left="-113" w:right="-113"/>
              <w:rPr>
                <w:sz w:val="18"/>
                <w:szCs w:val="18"/>
              </w:rPr>
            </w:pPr>
            <w:r w:rsidRPr="008806E1">
              <w:rPr>
                <w:sz w:val="18"/>
                <w:szCs w:val="18"/>
              </w:rPr>
              <w:t>181</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tcBorders>
              <w:bottom w:val="single" w:sz="4" w:space="0" w:color="000000"/>
            </w:tcBorders>
            <w:shd w:val="clear" w:color="auto" w:fill="auto"/>
          </w:tcPr>
          <w:p w:rsidR="008B6CC6" w:rsidRPr="008806E1" w:rsidRDefault="008B6CC6" w:rsidP="008B6CC6">
            <w:pPr>
              <w:tabs>
                <w:tab w:val="decimal" w:pos="427"/>
              </w:tabs>
              <w:snapToGrid w:val="0"/>
              <w:spacing w:line="240" w:lineRule="atLeast"/>
              <w:ind w:right="-113"/>
              <w:rPr>
                <w:sz w:val="20"/>
                <w:szCs w:val="20"/>
                <w:lang w:val="en-GB"/>
              </w:rPr>
            </w:pPr>
            <w:r w:rsidRPr="008806E1">
              <w:rPr>
                <w:sz w:val="20"/>
                <w:szCs w:val="20"/>
                <w:cs/>
                <w:lang w:val="en-GB"/>
              </w:rPr>
              <w:t xml:space="preserve"> -   </w:t>
            </w:r>
          </w:p>
        </w:tc>
        <w:tc>
          <w:tcPr>
            <w:tcW w:w="256" w:type="dxa"/>
            <w:gridSpan w:val="2"/>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tcBorders>
              <w:bottom w:val="single" w:sz="4" w:space="0" w:color="000000"/>
            </w:tcBorders>
            <w:shd w:val="clear" w:color="auto" w:fill="auto"/>
            <w:vAlign w:val="bottom"/>
          </w:tcPr>
          <w:p w:rsidR="008B6CC6" w:rsidRPr="008806E1" w:rsidRDefault="008B6CC6" w:rsidP="008B6CC6">
            <w:pPr>
              <w:tabs>
                <w:tab w:val="decimal" w:pos="554"/>
              </w:tabs>
              <w:snapToGrid w:val="0"/>
              <w:spacing w:line="240" w:lineRule="exact"/>
              <w:ind w:right="-113"/>
              <w:rPr>
                <w:sz w:val="18"/>
                <w:szCs w:val="18"/>
              </w:rPr>
            </w:pPr>
            <w:r w:rsidRPr="008806E1">
              <w:rPr>
                <w:sz w:val="18"/>
                <w:szCs w:val="18"/>
              </w:rPr>
              <w:t>181</w:t>
            </w:r>
          </w:p>
        </w:tc>
      </w:tr>
      <w:tr w:rsidR="008B6CC6" w:rsidRPr="008806E1" w:rsidTr="00ED57D8">
        <w:trPr>
          <w:cantSplit/>
        </w:trPr>
        <w:tc>
          <w:tcPr>
            <w:tcW w:w="1620" w:type="dxa"/>
            <w:shd w:val="clear" w:color="auto" w:fill="auto"/>
            <w:vAlign w:val="bottom"/>
          </w:tcPr>
          <w:p w:rsidR="008B6CC6" w:rsidRPr="008806E1" w:rsidRDefault="008B6CC6" w:rsidP="008B6CC6">
            <w:pPr>
              <w:tabs>
                <w:tab w:val="right" w:pos="3600"/>
              </w:tabs>
              <w:spacing w:line="240" w:lineRule="exact"/>
              <w:ind w:right="-108"/>
              <w:rPr>
                <w:b/>
                <w:bCs/>
                <w:sz w:val="18"/>
                <w:szCs w:val="18"/>
              </w:rPr>
            </w:pPr>
            <w:r w:rsidRPr="008806E1">
              <w:rPr>
                <w:b/>
                <w:bCs/>
                <w:sz w:val="18"/>
                <w:szCs w:val="18"/>
              </w:rPr>
              <w:t>Total</w:t>
            </w:r>
          </w:p>
        </w:tc>
        <w:tc>
          <w:tcPr>
            <w:tcW w:w="1080" w:type="dxa"/>
            <w:shd w:val="clear" w:color="auto" w:fill="auto"/>
            <w:vAlign w:val="bottom"/>
          </w:tcPr>
          <w:p w:rsidR="008B6CC6" w:rsidRPr="008806E1" w:rsidRDefault="008B6CC6" w:rsidP="008B6CC6">
            <w:pPr>
              <w:snapToGrid w:val="0"/>
              <w:spacing w:line="240" w:lineRule="exact"/>
              <w:ind w:left="-108" w:right="-95"/>
              <w:rPr>
                <w:b/>
                <w:bCs/>
                <w:sz w:val="18"/>
                <w:szCs w:val="18"/>
              </w:rPr>
            </w:pPr>
          </w:p>
        </w:tc>
        <w:tc>
          <w:tcPr>
            <w:tcW w:w="1193" w:type="dxa"/>
            <w:shd w:val="clear" w:color="auto" w:fill="auto"/>
            <w:vAlign w:val="bottom"/>
          </w:tcPr>
          <w:p w:rsidR="008B6CC6" w:rsidRPr="008806E1" w:rsidRDefault="008B6CC6" w:rsidP="008B6CC6">
            <w:pPr>
              <w:snapToGrid w:val="0"/>
              <w:spacing w:line="240" w:lineRule="exact"/>
              <w:ind w:left="-108" w:right="-95"/>
              <w:rPr>
                <w:b/>
                <w:bCs/>
                <w:sz w:val="18"/>
                <w:szCs w:val="18"/>
              </w:rPr>
            </w:pPr>
          </w:p>
        </w:tc>
        <w:tc>
          <w:tcPr>
            <w:tcW w:w="733" w:type="dxa"/>
            <w:tcBorders>
              <w:top w:val="single" w:sz="4" w:space="0" w:color="000000"/>
              <w:bottom w:val="double" w:sz="4" w:space="0" w:color="000000"/>
            </w:tcBorders>
            <w:shd w:val="clear" w:color="auto" w:fill="auto"/>
            <w:vAlign w:val="bottom"/>
          </w:tcPr>
          <w:p w:rsidR="008B6CC6" w:rsidRPr="008806E1" w:rsidRDefault="00C87D2C" w:rsidP="008B6CC6">
            <w:pPr>
              <w:tabs>
                <w:tab w:val="decimal" w:pos="517"/>
              </w:tabs>
              <w:snapToGrid w:val="0"/>
              <w:spacing w:line="240" w:lineRule="exact"/>
              <w:ind w:left="-113" w:right="-113"/>
              <w:rPr>
                <w:b/>
                <w:bCs/>
                <w:sz w:val="18"/>
                <w:szCs w:val="18"/>
              </w:rPr>
            </w:pPr>
            <w:r w:rsidRPr="008806E1">
              <w:rPr>
                <w:b/>
                <w:bCs/>
                <w:sz w:val="18"/>
                <w:szCs w:val="18"/>
              </w:rPr>
              <w:t>26</w:t>
            </w:r>
            <w:r w:rsidR="00064AD3" w:rsidRPr="008806E1">
              <w:rPr>
                <w:b/>
                <w:bCs/>
                <w:sz w:val="18"/>
                <w:szCs w:val="18"/>
              </w:rPr>
              <w:t>,</w:t>
            </w:r>
            <w:r w:rsidRPr="008806E1">
              <w:rPr>
                <w:b/>
                <w:bCs/>
                <w:sz w:val="18"/>
                <w:szCs w:val="18"/>
              </w:rPr>
              <w:t>412</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rsidR="008B6CC6" w:rsidRPr="008806E1" w:rsidRDefault="00C87D2C" w:rsidP="008B6CC6">
            <w:pPr>
              <w:tabs>
                <w:tab w:val="decimal" w:pos="517"/>
              </w:tabs>
              <w:snapToGrid w:val="0"/>
              <w:spacing w:line="240" w:lineRule="exact"/>
              <w:ind w:right="-113"/>
              <w:rPr>
                <w:b/>
                <w:bCs/>
                <w:sz w:val="18"/>
                <w:szCs w:val="18"/>
              </w:rPr>
            </w:pPr>
            <w:r w:rsidRPr="008806E1">
              <w:rPr>
                <w:b/>
                <w:bCs/>
                <w:sz w:val="18"/>
                <w:szCs w:val="18"/>
              </w:rPr>
              <w:t>53</w:t>
            </w:r>
            <w:r w:rsidR="00064AD3" w:rsidRPr="008806E1">
              <w:rPr>
                <w:b/>
                <w:bCs/>
                <w:sz w:val="18"/>
                <w:szCs w:val="18"/>
              </w:rPr>
              <w:t>,</w:t>
            </w:r>
            <w:r w:rsidRPr="008806E1">
              <w:rPr>
                <w:b/>
                <w:bCs/>
                <w:sz w:val="18"/>
                <w:szCs w:val="18"/>
              </w:rPr>
              <w:t>892</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rsidR="008B6CC6" w:rsidRPr="008806E1" w:rsidRDefault="00064AD3" w:rsidP="008B6CC6">
            <w:pPr>
              <w:tabs>
                <w:tab w:val="decimal" w:pos="554"/>
              </w:tabs>
              <w:snapToGrid w:val="0"/>
              <w:spacing w:line="240" w:lineRule="exact"/>
              <w:ind w:left="-113" w:right="-113"/>
              <w:rPr>
                <w:b/>
                <w:bCs/>
                <w:sz w:val="18"/>
                <w:szCs w:val="18"/>
              </w:rPr>
            </w:pPr>
            <w:r w:rsidRPr="008806E1">
              <w:rPr>
                <w:b/>
                <w:bCs/>
                <w:sz w:val="18"/>
                <w:szCs w:val="18"/>
              </w:rPr>
              <w:t>80,304</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rsidR="008B6CC6" w:rsidRPr="008806E1" w:rsidRDefault="008B6CC6" w:rsidP="008B6CC6">
            <w:pPr>
              <w:tabs>
                <w:tab w:val="decimal" w:pos="517"/>
              </w:tabs>
              <w:snapToGrid w:val="0"/>
              <w:spacing w:line="240" w:lineRule="exact"/>
              <w:ind w:left="-113" w:right="-113"/>
              <w:rPr>
                <w:b/>
                <w:bCs/>
                <w:sz w:val="18"/>
                <w:szCs w:val="18"/>
              </w:rPr>
            </w:pPr>
            <w:r w:rsidRPr="008806E1">
              <w:rPr>
                <w:b/>
                <w:bCs/>
                <w:sz w:val="18"/>
                <w:szCs w:val="18"/>
              </w:rPr>
              <w:t>25,468</w:t>
            </w:r>
          </w:p>
        </w:tc>
        <w:tc>
          <w:tcPr>
            <w:tcW w:w="239"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13" w:type="dxa"/>
            <w:tcBorders>
              <w:top w:val="single" w:sz="4" w:space="0" w:color="000000"/>
              <w:bottom w:val="double" w:sz="4" w:space="0" w:color="000000"/>
            </w:tcBorders>
            <w:shd w:val="clear" w:color="auto" w:fill="auto"/>
            <w:vAlign w:val="bottom"/>
          </w:tcPr>
          <w:p w:rsidR="008B6CC6" w:rsidRPr="008806E1" w:rsidRDefault="008B6CC6" w:rsidP="008B6CC6">
            <w:pPr>
              <w:tabs>
                <w:tab w:val="decimal" w:pos="517"/>
              </w:tabs>
              <w:snapToGrid w:val="0"/>
              <w:spacing w:line="240" w:lineRule="exact"/>
              <w:ind w:right="-113"/>
              <w:rPr>
                <w:b/>
                <w:bCs/>
                <w:sz w:val="18"/>
                <w:szCs w:val="18"/>
              </w:rPr>
            </w:pPr>
            <w:r w:rsidRPr="008806E1">
              <w:rPr>
                <w:b/>
                <w:bCs/>
                <w:sz w:val="18"/>
                <w:szCs w:val="18"/>
              </w:rPr>
              <w:t>53,070</w:t>
            </w:r>
          </w:p>
        </w:tc>
        <w:tc>
          <w:tcPr>
            <w:tcW w:w="256" w:type="dxa"/>
            <w:gridSpan w:val="2"/>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3" w:type="dxa"/>
            <w:tcBorders>
              <w:top w:val="single" w:sz="4" w:space="0" w:color="000000"/>
              <w:bottom w:val="double" w:sz="4" w:space="0" w:color="000000"/>
            </w:tcBorders>
            <w:shd w:val="clear" w:color="auto" w:fill="auto"/>
            <w:vAlign w:val="bottom"/>
          </w:tcPr>
          <w:p w:rsidR="008B6CC6" w:rsidRPr="008806E1" w:rsidRDefault="008B6CC6" w:rsidP="008B6CC6">
            <w:pPr>
              <w:tabs>
                <w:tab w:val="decimal" w:pos="554"/>
              </w:tabs>
              <w:snapToGrid w:val="0"/>
              <w:spacing w:line="240" w:lineRule="exact"/>
              <w:ind w:left="-113" w:right="-113"/>
              <w:rPr>
                <w:b/>
                <w:bCs/>
                <w:sz w:val="18"/>
                <w:szCs w:val="18"/>
              </w:rPr>
            </w:pPr>
            <w:r w:rsidRPr="008806E1">
              <w:rPr>
                <w:b/>
                <w:bCs/>
                <w:sz w:val="18"/>
                <w:szCs w:val="18"/>
              </w:rPr>
              <w:t>78,538</w:t>
            </w:r>
          </w:p>
        </w:tc>
      </w:tr>
    </w:tbl>
    <w:p w:rsidR="008E5D44" w:rsidRPr="008806E1" w:rsidRDefault="008E5D44" w:rsidP="0070516F">
      <w:pPr>
        <w:pStyle w:val="BlockText"/>
        <w:spacing w:line="240" w:lineRule="atLeast"/>
        <w:ind w:left="547"/>
        <w:rPr>
          <w:rFonts w:ascii="Times New Roman" w:hAnsi="Times New Roman" w:cs="Times New Roman"/>
          <w:sz w:val="22"/>
          <w:szCs w:val="22"/>
        </w:rPr>
      </w:pPr>
    </w:p>
    <w:p w:rsidR="00E84C34" w:rsidRPr="008806E1" w:rsidRDefault="00E84C34">
      <w:pPr>
        <w:rPr>
          <w:sz w:val="2"/>
          <w:szCs w:val="2"/>
        </w:rPr>
      </w:pPr>
    </w:p>
    <w:tbl>
      <w:tblPr>
        <w:tblW w:w="9479" w:type="dxa"/>
        <w:tblInd w:w="450" w:type="dxa"/>
        <w:tblLayout w:type="fixed"/>
        <w:tblLook w:val="0000" w:firstRow="0" w:lastRow="0" w:firstColumn="0" w:lastColumn="0" w:noHBand="0" w:noVBand="0"/>
      </w:tblPr>
      <w:tblGrid>
        <w:gridCol w:w="1620"/>
        <w:gridCol w:w="1073"/>
        <w:gridCol w:w="1187"/>
        <w:gridCol w:w="742"/>
        <w:gridCol w:w="238"/>
        <w:gridCol w:w="741"/>
        <w:gridCol w:w="238"/>
        <w:gridCol w:w="728"/>
        <w:gridCol w:w="238"/>
        <w:gridCol w:w="728"/>
        <w:gridCol w:w="252"/>
        <w:gridCol w:w="714"/>
        <w:gridCol w:w="238"/>
        <w:gridCol w:w="742"/>
      </w:tblGrid>
      <w:tr w:rsidR="00AA14DD" w:rsidRPr="008806E1" w:rsidTr="00DB7D89">
        <w:trPr>
          <w:cantSplit/>
        </w:trPr>
        <w:tc>
          <w:tcPr>
            <w:tcW w:w="1620" w:type="dxa"/>
            <w:shd w:val="clear" w:color="auto" w:fill="auto"/>
          </w:tcPr>
          <w:p w:rsidR="00AA14DD" w:rsidRPr="008806E1" w:rsidRDefault="00AA14DD" w:rsidP="0070516F">
            <w:pPr>
              <w:snapToGrid w:val="0"/>
              <w:spacing w:line="240" w:lineRule="exact"/>
              <w:ind w:right="-197"/>
              <w:jc w:val="center"/>
              <w:rPr>
                <w:sz w:val="18"/>
                <w:szCs w:val="18"/>
              </w:rPr>
            </w:pPr>
          </w:p>
        </w:tc>
        <w:tc>
          <w:tcPr>
            <w:tcW w:w="1073" w:type="dxa"/>
            <w:shd w:val="clear" w:color="auto" w:fill="auto"/>
          </w:tcPr>
          <w:p w:rsidR="00AA14DD" w:rsidRPr="008806E1" w:rsidRDefault="00AA14DD" w:rsidP="0070516F">
            <w:pPr>
              <w:snapToGrid w:val="0"/>
              <w:spacing w:line="240" w:lineRule="exact"/>
              <w:ind w:left="-108" w:right="-108"/>
              <w:jc w:val="center"/>
              <w:rPr>
                <w:sz w:val="18"/>
                <w:szCs w:val="18"/>
              </w:rPr>
            </w:pPr>
          </w:p>
        </w:tc>
        <w:tc>
          <w:tcPr>
            <w:tcW w:w="1187" w:type="dxa"/>
            <w:shd w:val="clear" w:color="auto" w:fill="auto"/>
          </w:tcPr>
          <w:p w:rsidR="00AA14DD" w:rsidRPr="008806E1" w:rsidRDefault="00AA14DD" w:rsidP="0070516F">
            <w:pPr>
              <w:snapToGrid w:val="0"/>
              <w:spacing w:line="240" w:lineRule="exact"/>
              <w:ind w:left="-108" w:right="-108"/>
              <w:jc w:val="center"/>
              <w:rPr>
                <w:sz w:val="18"/>
                <w:szCs w:val="18"/>
              </w:rPr>
            </w:pPr>
          </w:p>
        </w:tc>
        <w:tc>
          <w:tcPr>
            <w:tcW w:w="5599" w:type="dxa"/>
            <w:gridSpan w:val="11"/>
            <w:shd w:val="clear" w:color="auto" w:fill="auto"/>
          </w:tcPr>
          <w:p w:rsidR="00AA14DD" w:rsidRPr="008806E1" w:rsidRDefault="00AA14DD" w:rsidP="0070516F">
            <w:pPr>
              <w:spacing w:line="240" w:lineRule="exact"/>
              <w:ind w:left="-108" w:right="-108"/>
              <w:jc w:val="center"/>
              <w:rPr>
                <w:sz w:val="18"/>
                <w:szCs w:val="18"/>
              </w:rPr>
            </w:pPr>
            <w:r w:rsidRPr="008806E1">
              <w:rPr>
                <w:b/>
                <w:bCs/>
                <w:sz w:val="18"/>
                <w:szCs w:val="18"/>
              </w:rPr>
              <w:t xml:space="preserve">The Bank </w:t>
            </w:r>
          </w:p>
        </w:tc>
      </w:tr>
      <w:tr w:rsidR="008B6CC6" w:rsidRPr="008806E1" w:rsidTr="00DB7D89">
        <w:trPr>
          <w:cantSplit/>
        </w:trPr>
        <w:tc>
          <w:tcPr>
            <w:tcW w:w="1620" w:type="dxa"/>
            <w:shd w:val="clear" w:color="auto" w:fill="auto"/>
          </w:tcPr>
          <w:p w:rsidR="008B6CC6" w:rsidRPr="008806E1" w:rsidRDefault="008B6CC6" w:rsidP="008B6CC6">
            <w:pPr>
              <w:snapToGrid w:val="0"/>
              <w:spacing w:line="240" w:lineRule="exact"/>
              <w:ind w:right="-197"/>
              <w:rPr>
                <w:sz w:val="18"/>
                <w:szCs w:val="18"/>
              </w:rPr>
            </w:pPr>
          </w:p>
        </w:tc>
        <w:tc>
          <w:tcPr>
            <w:tcW w:w="1073" w:type="dxa"/>
            <w:shd w:val="clear" w:color="auto" w:fill="auto"/>
          </w:tcPr>
          <w:p w:rsidR="008B6CC6" w:rsidRPr="008806E1" w:rsidRDefault="008B6CC6" w:rsidP="008B6CC6">
            <w:pPr>
              <w:spacing w:line="240" w:lineRule="exact"/>
              <w:ind w:left="-108" w:right="-108"/>
              <w:jc w:val="center"/>
              <w:rPr>
                <w:sz w:val="18"/>
                <w:szCs w:val="18"/>
              </w:rPr>
            </w:pPr>
            <w:r w:rsidRPr="008806E1">
              <w:rPr>
                <w:sz w:val="18"/>
                <w:szCs w:val="18"/>
              </w:rPr>
              <w:t>Interest</w:t>
            </w:r>
          </w:p>
        </w:tc>
        <w:tc>
          <w:tcPr>
            <w:tcW w:w="1187" w:type="dxa"/>
            <w:shd w:val="clear" w:color="auto" w:fill="auto"/>
          </w:tcPr>
          <w:p w:rsidR="008B6CC6" w:rsidRPr="008806E1" w:rsidRDefault="008B6CC6" w:rsidP="008B6CC6">
            <w:pPr>
              <w:spacing w:line="240" w:lineRule="exact"/>
              <w:ind w:left="-108" w:right="-108"/>
              <w:jc w:val="center"/>
              <w:rPr>
                <w:sz w:val="18"/>
                <w:szCs w:val="18"/>
              </w:rPr>
            </w:pPr>
            <w:r w:rsidRPr="008806E1">
              <w:rPr>
                <w:sz w:val="18"/>
                <w:szCs w:val="18"/>
              </w:rPr>
              <w:t>Year of</w:t>
            </w:r>
          </w:p>
        </w:tc>
        <w:tc>
          <w:tcPr>
            <w:tcW w:w="2687" w:type="dxa"/>
            <w:gridSpan w:val="5"/>
            <w:shd w:val="clear" w:color="auto" w:fill="auto"/>
          </w:tcPr>
          <w:p w:rsidR="008B6CC6" w:rsidRPr="008806E1" w:rsidRDefault="008B6CC6" w:rsidP="008B6CC6">
            <w:pPr>
              <w:spacing w:line="240" w:lineRule="atLeast"/>
              <w:ind w:left="-113" w:right="-113"/>
              <w:jc w:val="center"/>
              <w:rPr>
                <w:sz w:val="18"/>
                <w:szCs w:val="18"/>
              </w:rPr>
            </w:pPr>
            <w:r w:rsidRPr="008806E1">
              <w:rPr>
                <w:sz w:val="18"/>
                <w:szCs w:val="18"/>
              </w:rPr>
              <w:t>30 June 2018</w:t>
            </w:r>
          </w:p>
        </w:tc>
        <w:tc>
          <w:tcPr>
            <w:tcW w:w="238" w:type="dxa"/>
            <w:shd w:val="clear" w:color="auto" w:fill="auto"/>
          </w:tcPr>
          <w:p w:rsidR="008B6CC6" w:rsidRPr="008806E1" w:rsidRDefault="008B6CC6" w:rsidP="008B6CC6">
            <w:pPr>
              <w:pStyle w:val="BodyText"/>
              <w:snapToGrid w:val="0"/>
              <w:spacing w:line="240" w:lineRule="atLeast"/>
              <w:ind w:left="-113" w:right="-113"/>
              <w:jc w:val="center"/>
              <w:rPr>
                <w:rFonts w:cs="Times New Roman"/>
                <w:color w:val="auto"/>
                <w:sz w:val="18"/>
                <w:szCs w:val="18"/>
              </w:rPr>
            </w:pPr>
          </w:p>
        </w:tc>
        <w:tc>
          <w:tcPr>
            <w:tcW w:w="2674" w:type="dxa"/>
            <w:gridSpan w:val="5"/>
            <w:shd w:val="clear" w:color="auto" w:fill="auto"/>
          </w:tcPr>
          <w:p w:rsidR="008B6CC6" w:rsidRPr="008806E1" w:rsidRDefault="008B6CC6" w:rsidP="008B6CC6">
            <w:pPr>
              <w:spacing w:line="240" w:lineRule="atLeast"/>
              <w:ind w:left="-113" w:right="-113"/>
              <w:jc w:val="center"/>
              <w:rPr>
                <w:sz w:val="18"/>
                <w:szCs w:val="18"/>
              </w:rPr>
            </w:pPr>
            <w:r w:rsidRPr="008806E1">
              <w:rPr>
                <w:sz w:val="18"/>
                <w:szCs w:val="18"/>
              </w:rPr>
              <w:t>31 December 2017</w:t>
            </w:r>
          </w:p>
        </w:tc>
      </w:tr>
      <w:tr w:rsidR="00AA14DD" w:rsidRPr="008806E1" w:rsidTr="00DB7D89">
        <w:trPr>
          <w:cantSplit/>
        </w:trPr>
        <w:tc>
          <w:tcPr>
            <w:tcW w:w="1620" w:type="dxa"/>
            <w:shd w:val="clear" w:color="auto" w:fill="auto"/>
          </w:tcPr>
          <w:p w:rsidR="00AA14DD" w:rsidRPr="008806E1" w:rsidRDefault="00AA14DD" w:rsidP="0070516F">
            <w:pPr>
              <w:snapToGrid w:val="0"/>
              <w:spacing w:line="240" w:lineRule="exact"/>
              <w:ind w:right="-197"/>
              <w:rPr>
                <w:sz w:val="18"/>
                <w:szCs w:val="18"/>
              </w:rPr>
            </w:pPr>
          </w:p>
        </w:tc>
        <w:tc>
          <w:tcPr>
            <w:tcW w:w="1073" w:type="dxa"/>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rate</w:t>
            </w:r>
          </w:p>
        </w:tc>
        <w:tc>
          <w:tcPr>
            <w:tcW w:w="1187" w:type="dxa"/>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maturity</w:t>
            </w:r>
          </w:p>
        </w:tc>
        <w:tc>
          <w:tcPr>
            <w:tcW w:w="742" w:type="dxa"/>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Domestic</w:t>
            </w:r>
          </w:p>
        </w:tc>
        <w:tc>
          <w:tcPr>
            <w:tcW w:w="238" w:type="dxa"/>
            <w:shd w:val="clear" w:color="auto" w:fill="auto"/>
          </w:tcPr>
          <w:p w:rsidR="00AA14DD" w:rsidRPr="008806E1" w:rsidRDefault="00AA14DD" w:rsidP="0070516F">
            <w:pPr>
              <w:pStyle w:val="BodyText"/>
              <w:snapToGrid w:val="0"/>
              <w:spacing w:line="240" w:lineRule="exact"/>
              <w:ind w:left="-108" w:right="-108"/>
              <w:jc w:val="center"/>
              <w:rPr>
                <w:rFonts w:cs="Times New Roman"/>
                <w:color w:val="auto"/>
                <w:sz w:val="18"/>
                <w:szCs w:val="18"/>
                <w:lang w:val="en-US"/>
              </w:rPr>
            </w:pPr>
          </w:p>
        </w:tc>
        <w:tc>
          <w:tcPr>
            <w:tcW w:w="741" w:type="dxa"/>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Foreign</w:t>
            </w:r>
          </w:p>
        </w:tc>
        <w:tc>
          <w:tcPr>
            <w:tcW w:w="238" w:type="dxa"/>
            <w:shd w:val="clear" w:color="auto" w:fill="auto"/>
          </w:tcPr>
          <w:p w:rsidR="00AA14DD" w:rsidRPr="008806E1" w:rsidRDefault="00AA14DD" w:rsidP="0070516F">
            <w:pPr>
              <w:pStyle w:val="BodyText"/>
              <w:snapToGrid w:val="0"/>
              <w:spacing w:line="240" w:lineRule="exact"/>
              <w:ind w:left="-108" w:right="-108"/>
              <w:jc w:val="center"/>
              <w:rPr>
                <w:rFonts w:cs="Times New Roman"/>
                <w:color w:val="auto"/>
                <w:sz w:val="18"/>
                <w:szCs w:val="18"/>
                <w:lang w:val="en-US"/>
              </w:rPr>
            </w:pPr>
          </w:p>
        </w:tc>
        <w:tc>
          <w:tcPr>
            <w:tcW w:w="728" w:type="dxa"/>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Total</w:t>
            </w:r>
          </w:p>
        </w:tc>
        <w:tc>
          <w:tcPr>
            <w:tcW w:w="238" w:type="dxa"/>
            <w:shd w:val="clear" w:color="auto" w:fill="auto"/>
          </w:tcPr>
          <w:p w:rsidR="00AA14DD" w:rsidRPr="008806E1" w:rsidRDefault="00AA14DD" w:rsidP="0070516F">
            <w:pPr>
              <w:pStyle w:val="BodyText"/>
              <w:snapToGrid w:val="0"/>
              <w:spacing w:line="240" w:lineRule="exact"/>
              <w:ind w:left="-108" w:right="-108"/>
              <w:jc w:val="center"/>
              <w:rPr>
                <w:rFonts w:cs="Times New Roman"/>
                <w:color w:val="auto"/>
                <w:sz w:val="18"/>
                <w:szCs w:val="18"/>
                <w:lang w:val="en-US"/>
              </w:rPr>
            </w:pPr>
          </w:p>
        </w:tc>
        <w:tc>
          <w:tcPr>
            <w:tcW w:w="728" w:type="dxa"/>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Domestic</w:t>
            </w:r>
          </w:p>
        </w:tc>
        <w:tc>
          <w:tcPr>
            <w:tcW w:w="252" w:type="dxa"/>
            <w:shd w:val="clear" w:color="auto" w:fill="auto"/>
          </w:tcPr>
          <w:p w:rsidR="00AA14DD" w:rsidRPr="008806E1" w:rsidRDefault="00AA14DD" w:rsidP="0070516F">
            <w:pPr>
              <w:pStyle w:val="BodyText"/>
              <w:snapToGrid w:val="0"/>
              <w:spacing w:line="240" w:lineRule="exact"/>
              <w:ind w:left="-108" w:right="-108"/>
              <w:jc w:val="center"/>
              <w:rPr>
                <w:rFonts w:cs="Times New Roman"/>
                <w:color w:val="auto"/>
                <w:sz w:val="18"/>
                <w:szCs w:val="18"/>
                <w:lang w:val="en-US"/>
              </w:rPr>
            </w:pPr>
          </w:p>
        </w:tc>
        <w:tc>
          <w:tcPr>
            <w:tcW w:w="714" w:type="dxa"/>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Foreign</w:t>
            </w:r>
          </w:p>
        </w:tc>
        <w:tc>
          <w:tcPr>
            <w:tcW w:w="238" w:type="dxa"/>
            <w:shd w:val="clear" w:color="auto" w:fill="auto"/>
          </w:tcPr>
          <w:p w:rsidR="00AA14DD" w:rsidRPr="008806E1" w:rsidRDefault="00AA14DD" w:rsidP="0070516F">
            <w:pPr>
              <w:pStyle w:val="BodyText"/>
              <w:snapToGrid w:val="0"/>
              <w:spacing w:line="240" w:lineRule="exact"/>
              <w:ind w:left="-108" w:right="-108"/>
              <w:jc w:val="center"/>
              <w:rPr>
                <w:rFonts w:cs="Times New Roman"/>
                <w:color w:val="auto"/>
                <w:sz w:val="18"/>
                <w:szCs w:val="18"/>
                <w:lang w:val="en-US"/>
              </w:rPr>
            </w:pPr>
          </w:p>
        </w:tc>
        <w:tc>
          <w:tcPr>
            <w:tcW w:w="742" w:type="dxa"/>
            <w:shd w:val="clear" w:color="auto" w:fill="auto"/>
          </w:tcPr>
          <w:p w:rsidR="00AA14DD" w:rsidRPr="008806E1" w:rsidRDefault="00AA14DD" w:rsidP="0070516F">
            <w:pPr>
              <w:spacing w:line="240" w:lineRule="exact"/>
              <w:ind w:left="-108" w:right="-108"/>
              <w:jc w:val="center"/>
              <w:rPr>
                <w:sz w:val="18"/>
                <w:szCs w:val="18"/>
              </w:rPr>
            </w:pPr>
            <w:r w:rsidRPr="008806E1">
              <w:rPr>
                <w:sz w:val="18"/>
                <w:szCs w:val="18"/>
              </w:rPr>
              <w:t>Total</w:t>
            </w:r>
          </w:p>
        </w:tc>
      </w:tr>
      <w:tr w:rsidR="00AA14DD" w:rsidRPr="008806E1" w:rsidTr="00DB7D89">
        <w:trPr>
          <w:cantSplit/>
        </w:trPr>
        <w:tc>
          <w:tcPr>
            <w:tcW w:w="1620" w:type="dxa"/>
            <w:shd w:val="clear" w:color="auto" w:fill="auto"/>
          </w:tcPr>
          <w:p w:rsidR="00AA14DD" w:rsidRPr="008806E1" w:rsidRDefault="00AA14DD" w:rsidP="0070516F">
            <w:pPr>
              <w:snapToGrid w:val="0"/>
              <w:spacing w:line="240" w:lineRule="exact"/>
              <w:ind w:right="-197"/>
              <w:rPr>
                <w:sz w:val="18"/>
                <w:szCs w:val="18"/>
              </w:rPr>
            </w:pPr>
          </w:p>
        </w:tc>
        <w:tc>
          <w:tcPr>
            <w:tcW w:w="1073" w:type="dxa"/>
            <w:shd w:val="clear" w:color="auto" w:fill="auto"/>
          </w:tcPr>
          <w:p w:rsidR="00AA14DD" w:rsidRPr="008806E1" w:rsidRDefault="00AA14DD" w:rsidP="0070516F">
            <w:pPr>
              <w:spacing w:line="240" w:lineRule="exact"/>
              <w:ind w:left="-108" w:right="-108"/>
              <w:jc w:val="center"/>
              <w:rPr>
                <w:sz w:val="18"/>
                <w:szCs w:val="18"/>
              </w:rPr>
            </w:pPr>
            <w:r w:rsidRPr="008806E1">
              <w:rPr>
                <w:i/>
                <w:iCs/>
                <w:sz w:val="18"/>
                <w:szCs w:val="18"/>
                <w:cs/>
              </w:rPr>
              <w:t>(%)</w:t>
            </w:r>
          </w:p>
        </w:tc>
        <w:tc>
          <w:tcPr>
            <w:tcW w:w="1187" w:type="dxa"/>
            <w:shd w:val="clear" w:color="auto" w:fill="auto"/>
          </w:tcPr>
          <w:p w:rsidR="00AA14DD" w:rsidRPr="008806E1" w:rsidRDefault="00AA14DD" w:rsidP="0070516F">
            <w:pPr>
              <w:snapToGrid w:val="0"/>
              <w:spacing w:line="240" w:lineRule="exact"/>
              <w:ind w:right="-197"/>
              <w:rPr>
                <w:sz w:val="18"/>
                <w:szCs w:val="18"/>
              </w:rPr>
            </w:pPr>
          </w:p>
        </w:tc>
        <w:tc>
          <w:tcPr>
            <w:tcW w:w="5599" w:type="dxa"/>
            <w:gridSpan w:val="11"/>
            <w:shd w:val="clear" w:color="auto" w:fill="auto"/>
          </w:tcPr>
          <w:p w:rsidR="00AA14DD" w:rsidRPr="008806E1" w:rsidRDefault="00AA14DD" w:rsidP="0070516F">
            <w:pPr>
              <w:spacing w:line="240" w:lineRule="exact"/>
              <w:ind w:left="-113" w:right="-113"/>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AA14DD" w:rsidRPr="008806E1" w:rsidTr="00DB7D89">
        <w:trPr>
          <w:cantSplit/>
        </w:trPr>
        <w:tc>
          <w:tcPr>
            <w:tcW w:w="1620" w:type="dxa"/>
            <w:shd w:val="clear" w:color="auto" w:fill="auto"/>
            <w:vAlign w:val="bottom"/>
          </w:tcPr>
          <w:p w:rsidR="00AA14DD" w:rsidRPr="008806E1" w:rsidRDefault="00AA14DD" w:rsidP="0070516F">
            <w:pPr>
              <w:spacing w:line="240" w:lineRule="exact"/>
              <w:ind w:right="-108"/>
              <w:rPr>
                <w:sz w:val="18"/>
                <w:szCs w:val="18"/>
              </w:rPr>
            </w:pPr>
            <w:r w:rsidRPr="008806E1">
              <w:rPr>
                <w:sz w:val="18"/>
                <w:szCs w:val="18"/>
              </w:rPr>
              <w:t>Bonds</w:t>
            </w:r>
          </w:p>
        </w:tc>
        <w:tc>
          <w:tcPr>
            <w:tcW w:w="1073" w:type="dxa"/>
            <w:shd w:val="clear" w:color="auto" w:fill="auto"/>
            <w:vAlign w:val="bottom"/>
          </w:tcPr>
          <w:p w:rsidR="00AA14DD" w:rsidRPr="008806E1" w:rsidRDefault="00AA14DD" w:rsidP="0070516F">
            <w:pPr>
              <w:snapToGrid w:val="0"/>
              <w:spacing w:line="240" w:lineRule="exact"/>
              <w:ind w:left="-108" w:right="-108"/>
              <w:rPr>
                <w:sz w:val="18"/>
                <w:szCs w:val="18"/>
              </w:rPr>
            </w:pPr>
          </w:p>
        </w:tc>
        <w:tc>
          <w:tcPr>
            <w:tcW w:w="1187" w:type="dxa"/>
            <w:shd w:val="clear" w:color="auto" w:fill="auto"/>
            <w:vAlign w:val="bottom"/>
          </w:tcPr>
          <w:p w:rsidR="00AA14DD" w:rsidRPr="008806E1" w:rsidRDefault="00AA14DD" w:rsidP="0070516F">
            <w:pPr>
              <w:snapToGrid w:val="0"/>
              <w:spacing w:line="240" w:lineRule="exact"/>
              <w:ind w:left="-108" w:right="-108"/>
              <w:rPr>
                <w:sz w:val="18"/>
                <w:szCs w:val="18"/>
              </w:rPr>
            </w:pPr>
          </w:p>
        </w:tc>
        <w:tc>
          <w:tcPr>
            <w:tcW w:w="742" w:type="dxa"/>
            <w:shd w:val="clear" w:color="auto" w:fill="auto"/>
            <w:vAlign w:val="bottom"/>
          </w:tcPr>
          <w:p w:rsidR="00AA14DD" w:rsidRPr="008806E1" w:rsidRDefault="00AA14DD" w:rsidP="0070516F">
            <w:pPr>
              <w:tabs>
                <w:tab w:val="decimal" w:pos="504"/>
              </w:tabs>
              <w:snapToGrid w:val="0"/>
              <w:spacing w:line="240" w:lineRule="exact"/>
              <w:ind w:left="-113" w:right="-113"/>
              <w:rPr>
                <w:sz w:val="18"/>
                <w:szCs w:val="18"/>
              </w:rPr>
            </w:pPr>
          </w:p>
        </w:tc>
        <w:tc>
          <w:tcPr>
            <w:tcW w:w="238" w:type="dxa"/>
            <w:shd w:val="clear" w:color="auto" w:fill="auto"/>
            <w:vAlign w:val="bottom"/>
          </w:tcPr>
          <w:p w:rsidR="00AA14DD" w:rsidRPr="008806E1" w:rsidRDefault="00AA14DD" w:rsidP="0070516F">
            <w:pPr>
              <w:pStyle w:val="BodyText"/>
              <w:tabs>
                <w:tab w:val="decimal" w:pos="504"/>
              </w:tabs>
              <w:snapToGrid w:val="0"/>
              <w:spacing w:line="240" w:lineRule="exact"/>
              <w:ind w:left="-113" w:right="-113"/>
              <w:jc w:val="left"/>
              <w:rPr>
                <w:rFonts w:cs="Times New Roman"/>
                <w:color w:val="auto"/>
                <w:sz w:val="18"/>
                <w:szCs w:val="18"/>
                <w:lang w:val="en-US"/>
              </w:rPr>
            </w:pPr>
          </w:p>
        </w:tc>
        <w:tc>
          <w:tcPr>
            <w:tcW w:w="741" w:type="dxa"/>
            <w:shd w:val="clear" w:color="auto" w:fill="auto"/>
            <w:vAlign w:val="bottom"/>
          </w:tcPr>
          <w:p w:rsidR="00AA14DD" w:rsidRPr="008806E1" w:rsidRDefault="00AA14DD" w:rsidP="0070516F">
            <w:pPr>
              <w:tabs>
                <w:tab w:val="decimal" w:pos="286"/>
              </w:tabs>
              <w:snapToGrid w:val="0"/>
              <w:spacing w:line="240" w:lineRule="exact"/>
              <w:ind w:left="-113" w:right="-113"/>
              <w:rPr>
                <w:sz w:val="18"/>
                <w:szCs w:val="18"/>
                <w:lang w:val="en-GB"/>
              </w:rPr>
            </w:pPr>
          </w:p>
        </w:tc>
        <w:tc>
          <w:tcPr>
            <w:tcW w:w="238" w:type="dxa"/>
            <w:shd w:val="clear" w:color="auto" w:fill="auto"/>
            <w:vAlign w:val="bottom"/>
          </w:tcPr>
          <w:p w:rsidR="00AA14DD" w:rsidRPr="008806E1" w:rsidRDefault="00AA14DD" w:rsidP="0070516F">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AA14DD" w:rsidRPr="008806E1" w:rsidRDefault="00AA14DD" w:rsidP="0070516F">
            <w:pPr>
              <w:tabs>
                <w:tab w:val="decimal" w:pos="504"/>
              </w:tabs>
              <w:snapToGrid w:val="0"/>
              <w:spacing w:line="240" w:lineRule="exact"/>
              <w:ind w:left="-113" w:right="-113"/>
              <w:rPr>
                <w:sz w:val="18"/>
                <w:szCs w:val="18"/>
              </w:rPr>
            </w:pPr>
          </w:p>
        </w:tc>
        <w:tc>
          <w:tcPr>
            <w:tcW w:w="238" w:type="dxa"/>
            <w:shd w:val="clear" w:color="auto" w:fill="auto"/>
            <w:vAlign w:val="bottom"/>
          </w:tcPr>
          <w:p w:rsidR="00AA14DD" w:rsidRPr="008806E1" w:rsidRDefault="00AA14DD" w:rsidP="0070516F">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AA14DD" w:rsidRPr="008806E1" w:rsidRDefault="00AA14DD" w:rsidP="0070516F">
            <w:pPr>
              <w:tabs>
                <w:tab w:val="decimal" w:pos="504"/>
              </w:tabs>
              <w:snapToGrid w:val="0"/>
              <w:spacing w:line="240" w:lineRule="exact"/>
              <w:ind w:left="-113" w:right="-113"/>
              <w:rPr>
                <w:sz w:val="18"/>
                <w:szCs w:val="18"/>
              </w:rPr>
            </w:pPr>
          </w:p>
        </w:tc>
        <w:tc>
          <w:tcPr>
            <w:tcW w:w="252" w:type="dxa"/>
            <w:shd w:val="clear" w:color="auto" w:fill="auto"/>
            <w:vAlign w:val="bottom"/>
          </w:tcPr>
          <w:p w:rsidR="00AA14DD" w:rsidRPr="008806E1" w:rsidRDefault="00AA14DD" w:rsidP="0070516F">
            <w:pPr>
              <w:pStyle w:val="BodyText"/>
              <w:tabs>
                <w:tab w:val="decimal" w:pos="504"/>
              </w:tabs>
              <w:snapToGrid w:val="0"/>
              <w:spacing w:line="240" w:lineRule="exact"/>
              <w:ind w:left="-113" w:right="-113"/>
              <w:jc w:val="left"/>
              <w:rPr>
                <w:rFonts w:cs="Times New Roman"/>
                <w:color w:val="auto"/>
                <w:sz w:val="18"/>
                <w:szCs w:val="18"/>
                <w:lang w:val="en-US"/>
              </w:rPr>
            </w:pPr>
          </w:p>
        </w:tc>
        <w:tc>
          <w:tcPr>
            <w:tcW w:w="714" w:type="dxa"/>
            <w:shd w:val="clear" w:color="auto" w:fill="auto"/>
            <w:vAlign w:val="bottom"/>
          </w:tcPr>
          <w:p w:rsidR="00AA14DD" w:rsidRPr="008806E1" w:rsidRDefault="00AA14DD" w:rsidP="0070516F">
            <w:pPr>
              <w:tabs>
                <w:tab w:val="decimal" w:pos="286"/>
              </w:tabs>
              <w:snapToGrid w:val="0"/>
              <w:spacing w:line="240" w:lineRule="exact"/>
              <w:ind w:left="-113" w:right="-113"/>
              <w:rPr>
                <w:sz w:val="18"/>
                <w:szCs w:val="18"/>
                <w:lang w:val="en-GB"/>
              </w:rPr>
            </w:pPr>
          </w:p>
        </w:tc>
        <w:tc>
          <w:tcPr>
            <w:tcW w:w="238" w:type="dxa"/>
            <w:shd w:val="clear" w:color="auto" w:fill="auto"/>
            <w:vAlign w:val="bottom"/>
          </w:tcPr>
          <w:p w:rsidR="00AA14DD" w:rsidRPr="008806E1" w:rsidRDefault="00AA14DD" w:rsidP="0070516F">
            <w:pPr>
              <w:pStyle w:val="BodyText"/>
              <w:tabs>
                <w:tab w:val="decimal" w:pos="504"/>
              </w:tabs>
              <w:snapToGrid w:val="0"/>
              <w:spacing w:line="240" w:lineRule="exact"/>
              <w:ind w:left="-113" w:right="-113"/>
              <w:jc w:val="left"/>
              <w:rPr>
                <w:rFonts w:cs="Times New Roman"/>
                <w:color w:val="auto"/>
                <w:sz w:val="18"/>
                <w:szCs w:val="18"/>
                <w:lang w:val="en-US"/>
              </w:rPr>
            </w:pPr>
          </w:p>
        </w:tc>
        <w:tc>
          <w:tcPr>
            <w:tcW w:w="742" w:type="dxa"/>
            <w:shd w:val="clear" w:color="auto" w:fill="auto"/>
            <w:vAlign w:val="bottom"/>
          </w:tcPr>
          <w:p w:rsidR="002C17F6" w:rsidRPr="008806E1" w:rsidRDefault="002C17F6" w:rsidP="0070516F">
            <w:pPr>
              <w:tabs>
                <w:tab w:val="decimal" w:pos="504"/>
              </w:tabs>
              <w:snapToGrid w:val="0"/>
              <w:spacing w:line="240" w:lineRule="exact"/>
              <w:ind w:right="-113"/>
              <w:rPr>
                <w:sz w:val="18"/>
                <w:szCs w:val="18"/>
              </w:rPr>
            </w:pPr>
          </w:p>
        </w:tc>
      </w:tr>
      <w:tr w:rsidR="008B6CC6" w:rsidRPr="008806E1" w:rsidTr="00ED57D8">
        <w:trPr>
          <w:cantSplit/>
        </w:trPr>
        <w:tc>
          <w:tcPr>
            <w:tcW w:w="1620" w:type="dxa"/>
            <w:shd w:val="clear" w:color="auto" w:fill="auto"/>
            <w:vAlign w:val="bottom"/>
          </w:tcPr>
          <w:p w:rsidR="008B6CC6" w:rsidRPr="008806E1" w:rsidRDefault="008B6CC6" w:rsidP="008B6CC6">
            <w:pPr>
              <w:spacing w:line="240" w:lineRule="exact"/>
              <w:ind w:left="135"/>
              <w:rPr>
                <w:sz w:val="18"/>
                <w:szCs w:val="18"/>
              </w:rPr>
            </w:pPr>
            <w:r w:rsidRPr="008806E1">
              <w:rPr>
                <w:sz w:val="18"/>
                <w:szCs w:val="18"/>
                <w:cs/>
              </w:rPr>
              <w:t xml:space="preserve">- </w:t>
            </w:r>
            <w:r w:rsidRPr="008806E1">
              <w:rPr>
                <w:sz w:val="18"/>
                <w:szCs w:val="18"/>
              </w:rPr>
              <w:t>US Dollar</w:t>
            </w:r>
          </w:p>
        </w:tc>
        <w:tc>
          <w:tcPr>
            <w:tcW w:w="1073" w:type="dxa"/>
            <w:shd w:val="clear" w:color="auto" w:fill="auto"/>
            <w:vAlign w:val="bottom"/>
          </w:tcPr>
          <w:p w:rsidR="008B6CC6" w:rsidRPr="008806E1" w:rsidRDefault="00E74449" w:rsidP="008B6CC6">
            <w:pPr>
              <w:pStyle w:val="NoSpacing"/>
              <w:jc w:val="center"/>
              <w:rPr>
                <w:rFonts w:cs="Times New Roman"/>
                <w:sz w:val="18"/>
                <w:szCs w:val="18"/>
              </w:rPr>
            </w:pPr>
            <w:r>
              <w:rPr>
                <w:rFonts w:cs="Times New Roman"/>
                <w:sz w:val="18"/>
                <w:szCs w:val="18"/>
              </w:rPr>
              <w:t>2.75</w:t>
            </w:r>
            <w:r w:rsidR="008B6CC6" w:rsidRPr="008806E1">
              <w:rPr>
                <w:rFonts w:cs="Times New Roman"/>
                <w:sz w:val="18"/>
                <w:szCs w:val="18"/>
              </w:rPr>
              <w:t xml:space="preserve"> </w:t>
            </w:r>
            <w:r w:rsidR="008B6CC6" w:rsidRPr="008806E1">
              <w:rPr>
                <w:rFonts w:cs="Times New Roman"/>
                <w:sz w:val="18"/>
                <w:szCs w:val="18"/>
                <w:cs/>
              </w:rPr>
              <w:t xml:space="preserve">- </w:t>
            </w:r>
            <w:r w:rsidR="008B6CC6" w:rsidRPr="008806E1">
              <w:rPr>
                <w:rFonts w:cs="Times New Roman"/>
                <w:sz w:val="18"/>
                <w:szCs w:val="18"/>
              </w:rPr>
              <w:t>3</w:t>
            </w:r>
            <w:r w:rsidR="008B6CC6" w:rsidRPr="008806E1">
              <w:rPr>
                <w:rFonts w:cs="Times New Roman"/>
                <w:sz w:val="18"/>
                <w:szCs w:val="18"/>
                <w:cs/>
              </w:rPr>
              <w:t>.</w:t>
            </w:r>
            <w:r w:rsidR="008B6CC6" w:rsidRPr="008806E1">
              <w:rPr>
                <w:rFonts w:cs="Times New Roman"/>
                <w:sz w:val="18"/>
                <w:szCs w:val="18"/>
              </w:rPr>
              <w:t>50</w:t>
            </w:r>
          </w:p>
        </w:tc>
        <w:tc>
          <w:tcPr>
            <w:tcW w:w="1187" w:type="dxa"/>
            <w:shd w:val="clear" w:color="auto" w:fill="auto"/>
            <w:vAlign w:val="bottom"/>
          </w:tcPr>
          <w:p w:rsidR="008B6CC6" w:rsidRPr="008806E1" w:rsidRDefault="00456A36" w:rsidP="00E74449">
            <w:pPr>
              <w:pStyle w:val="NoSpacing"/>
              <w:jc w:val="center"/>
              <w:rPr>
                <w:rFonts w:cs="Times New Roman"/>
                <w:sz w:val="18"/>
                <w:szCs w:val="18"/>
              </w:rPr>
            </w:pPr>
            <w:r>
              <w:rPr>
                <w:rFonts w:cs="Times New Roman"/>
                <w:sz w:val="18"/>
                <w:szCs w:val="18"/>
              </w:rPr>
              <w:t>201</w:t>
            </w:r>
            <w:r w:rsidR="00E74449">
              <w:rPr>
                <w:rFonts w:cs="Times New Roman"/>
                <w:sz w:val="18"/>
                <w:szCs w:val="18"/>
              </w:rPr>
              <w:t>9</w:t>
            </w:r>
            <w:r w:rsidR="008B6CC6" w:rsidRPr="008806E1">
              <w:rPr>
                <w:rFonts w:cs="Times New Roman"/>
                <w:sz w:val="18"/>
                <w:szCs w:val="18"/>
                <w:cs/>
              </w:rPr>
              <w:t xml:space="preserve"> - </w:t>
            </w:r>
            <w:r w:rsidR="008B6CC6" w:rsidRPr="008806E1">
              <w:rPr>
                <w:rFonts w:cs="Times New Roman"/>
                <w:sz w:val="18"/>
                <w:szCs w:val="18"/>
              </w:rPr>
              <w:t>2023</w:t>
            </w:r>
          </w:p>
        </w:tc>
        <w:tc>
          <w:tcPr>
            <w:tcW w:w="742" w:type="dxa"/>
            <w:shd w:val="clear" w:color="auto" w:fill="auto"/>
            <w:vAlign w:val="bottom"/>
          </w:tcPr>
          <w:p w:rsidR="008B6CC6" w:rsidRPr="008806E1" w:rsidRDefault="00064AD3" w:rsidP="008B6CC6">
            <w:pPr>
              <w:tabs>
                <w:tab w:val="decimal" w:pos="369"/>
              </w:tabs>
              <w:snapToGrid w:val="0"/>
              <w:spacing w:line="240" w:lineRule="exact"/>
              <w:ind w:right="-113"/>
              <w:jc w:val="center"/>
              <w:rPr>
                <w:sz w:val="18"/>
                <w:szCs w:val="18"/>
                <w:lang w:val="en-GB"/>
              </w:rPr>
            </w:pPr>
            <w:r w:rsidRPr="008806E1">
              <w:rPr>
                <w:sz w:val="18"/>
                <w:szCs w:val="18"/>
                <w:lang w:val="en-GB"/>
              </w:rPr>
              <w:t>751</w:t>
            </w:r>
          </w:p>
        </w:tc>
        <w:tc>
          <w:tcPr>
            <w:tcW w:w="238" w:type="dxa"/>
            <w:shd w:val="clear" w:color="auto" w:fill="auto"/>
            <w:vAlign w:val="bottom"/>
          </w:tcPr>
          <w:p w:rsidR="008B6CC6" w:rsidRPr="008806E1" w:rsidRDefault="008B6CC6" w:rsidP="008B6CC6">
            <w:pPr>
              <w:pStyle w:val="BodyText"/>
              <w:tabs>
                <w:tab w:val="decimal" w:pos="504"/>
              </w:tabs>
              <w:snapToGrid w:val="0"/>
              <w:spacing w:line="240" w:lineRule="exact"/>
              <w:ind w:left="-113" w:right="-113"/>
              <w:jc w:val="center"/>
              <w:rPr>
                <w:rFonts w:cs="Times New Roman"/>
                <w:color w:val="auto"/>
                <w:sz w:val="18"/>
                <w:szCs w:val="18"/>
                <w:lang w:val="en-US"/>
              </w:rPr>
            </w:pPr>
          </w:p>
        </w:tc>
        <w:tc>
          <w:tcPr>
            <w:tcW w:w="741" w:type="dxa"/>
            <w:shd w:val="clear" w:color="auto" w:fill="auto"/>
            <w:vAlign w:val="bottom"/>
          </w:tcPr>
          <w:p w:rsidR="008B6CC6" w:rsidRPr="008806E1" w:rsidRDefault="00064AD3" w:rsidP="008B6CC6">
            <w:pPr>
              <w:tabs>
                <w:tab w:val="decimal" w:pos="517"/>
              </w:tabs>
              <w:snapToGrid w:val="0"/>
              <w:spacing w:line="240" w:lineRule="exact"/>
              <w:ind w:right="-113"/>
              <w:rPr>
                <w:sz w:val="18"/>
                <w:szCs w:val="18"/>
              </w:rPr>
            </w:pPr>
            <w:r w:rsidRPr="008806E1">
              <w:rPr>
                <w:sz w:val="18"/>
                <w:szCs w:val="18"/>
              </w:rPr>
              <w:t>54,552</w:t>
            </w:r>
          </w:p>
        </w:tc>
        <w:tc>
          <w:tcPr>
            <w:tcW w:w="238" w:type="dxa"/>
            <w:shd w:val="clear" w:color="auto" w:fill="auto"/>
            <w:vAlign w:val="bottom"/>
          </w:tcPr>
          <w:p w:rsidR="008B6CC6" w:rsidRPr="008806E1" w:rsidRDefault="008B6CC6" w:rsidP="008B6CC6">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rsidR="008B6CC6" w:rsidRPr="008806E1" w:rsidRDefault="00064AD3" w:rsidP="008B6CC6">
            <w:pPr>
              <w:tabs>
                <w:tab w:val="decimal" w:pos="487"/>
              </w:tabs>
              <w:snapToGrid w:val="0"/>
              <w:spacing w:line="240" w:lineRule="exact"/>
              <w:ind w:right="-113"/>
              <w:jc w:val="center"/>
              <w:rPr>
                <w:sz w:val="18"/>
                <w:szCs w:val="18"/>
              </w:rPr>
            </w:pPr>
            <w:r w:rsidRPr="008806E1">
              <w:rPr>
                <w:sz w:val="18"/>
                <w:szCs w:val="18"/>
              </w:rPr>
              <w:t>55,303</w:t>
            </w:r>
          </w:p>
        </w:tc>
        <w:tc>
          <w:tcPr>
            <w:tcW w:w="238" w:type="dxa"/>
            <w:shd w:val="clear" w:color="auto" w:fill="auto"/>
            <w:vAlign w:val="bottom"/>
          </w:tcPr>
          <w:p w:rsidR="008B6CC6" w:rsidRPr="008806E1" w:rsidRDefault="008B6CC6" w:rsidP="008B6CC6">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rsidR="008B6CC6" w:rsidRPr="008806E1" w:rsidRDefault="008B6CC6" w:rsidP="008B6CC6">
            <w:pPr>
              <w:tabs>
                <w:tab w:val="decimal" w:pos="369"/>
              </w:tabs>
              <w:snapToGrid w:val="0"/>
              <w:spacing w:line="240" w:lineRule="exact"/>
              <w:ind w:right="-113"/>
              <w:jc w:val="center"/>
              <w:rPr>
                <w:sz w:val="18"/>
                <w:szCs w:val="18"/>
                <w:lang w:val="en-GB"/>
              </w:rPr>
            </w:pPr>
            <w:r w:rsidRPr="008806E1">
              <w:rPr>
                <w:sz w:val="18"/>
                <w:szCs w:val="18"/>
                <w:lang w:val="en-GB"/>
              </w:rPr>
              <w:t>715</w:t>
            </w:r>
          </w:p>
        </w:tc>
        <w:tc>
          <w:tcPr>
            <w:tcW w:w="252" w:type="dxa"/>
            <w:shd w:val="clear" w:color="auto" w:fill="auto"/>
            <w:vAlign w:val="bottom"/>
          </w:tcPr>
          <w:p w:rsidR="008B6CC6" w:rsidRPr="008806E1" w:rsidRDefault="008B6CC6" w:rsidP="008B6CC6">
            <w:pPr>
              <w:pStyle w:val="BodyText"/>
              <w:tabs>
                <w:tab w:val="decimal" w:pos="504"/>
              </w:tabs>
              <w:snapToGrid w:val="0"/>
              <w:spacing w:line="240" w:lineRule="exact"/>
              <w:ind w:left="-113" w:right="-113"/>
              <w:jc w:val="center"/>
              <w:rPr>
                <w:rFonts w:cs="Times New Roman"/>
                <w:color w:val="auto"/>
                <w:sz w:val="18"/>
                <w:szCs w:val="18"/>
                <w:lang w:val="en-US"/>
              </w:rPr>
            </w:pPr>
          </w:p>
        </w:tc>
        <w:tc>
          <w:tcPr>
            <w:tcW w:w="714" w:type="dxa"/>
            <w:shd w:val="clear" w:color="auto" w:fill="auto"/>
            <w:vAlign w:val="bottom"/>
          </w:tcPr>
          <w:p w:rsidR="008B6CC6" w:rsidRPr="008806E1" w:rsidRDefault="008B6CC6" w:rsidP="008B6CC6">
            <w:pPr>
              <w:tabs>
                <w:tab w:val="decimal" w:pos="517"/>
              </w:tabs>
              <w:snapToGrid w:val="0"/>
              <w:spacing w:line="240" w:lineRule="exact"/>
              <w:ind w:right="-113"/>
              <w:rPr>
                <w:sz w:val="18"/>
                <w:szCs w:val="18"/>
              </w:rPr>
            </w:pPr>
            <w:r w:rsidRPr="008806E1">
              <w:rPr>
                <w:sz w:val="18"/>
                <w:szCs w:val="18"/>
              </w:rPr>
              <w:t>53,727</w:t>
            </w:r>
          </w:p>
        </w:tc>
        <w:tc>
          <w:tcPr>
            <w:tcW w:w="238" w:type="dxa"/>
            <w:shd w:val="clear" w:color="auto" w:fill="auto"/>
            <w:vAlign w:val="bottom"/>
          </w:tcPr>
          <w:p w:rsidR="008B6CC6" w:rsidRPr="008806E1" w:rsidRDefault="008B6CC6" w:rsidP="008B6CC6">
            <w:pPr>
              <w:pStyle w:val="BodyText"/>
              <w:tabs>
                <w:tab w:val="decimal" w:pos="504"/>
              </w:tabs>
              <w:snapToGrid w:val="0"/>
              <w:spacing w:line="240" w:lineRule="exact"/>
              <w:ind w:left="-113" w:right="-113"/>
              <w:jc w:val="center"/>
              <w:rPr>
                <w:rFonts w:cs="Times New Roman"/>
                <w:color w:val="auto"/>
                <w:sz w:val="18"/>
                <w:szCs w:val="18"/>
                <w:lang w:val="en-US"/>
              </w:rPr>
            </w:pPr>
          </w:p>
        </w:tc>
        <w:tc>
          <w:tcPr>
            <w:tcW w:w="742" w:type="dxa"/>
            <w:shd w:val="clear" w:color="auto" w:fill="auto"/>
            <w:vAlign w:val="bottom"/>
          </w:tcPr>
          <w:p w:rsidR="008B6CC6" w:rsidRPr="008806E1" w:rsidRDefault="008B6CC6" w:rsidP="008B6CC6">
            <w:pPr>
              <w:tabs>
                <w:tab w:val="decimal" w:pos="487"/>
              </w:tabs>
              <w:snapToGrid w:val="0"/>
              <w:spacing w:line="240" w:lineRule="exact"/>
              <w:ind w:right="-113"/>
              <w:jc w:val="center"/>
              <w:rPr>
                <w:sz w:val="18"/>
                <w:szCs w:val="18"/>
              </w:rPr>
            </w:pPr>
            <w:r w:rsidRPr="008806E1">
              <w:rPr>
                <w:sz w:val="18"/>
                <w:szCs w:val="18"/>
              </w:rPr>
              <w:t>54,442</w:t>
            </w:r>
          </w:p>
        </w:tc>
      </w:tr>
      <w:tr w:rsidR="008B6CC6" w:rsidRPr="008806E1" w:rsidTr="000B417A">
        <w:trPr>
          <w:cantSplit/>
        </w:trPr>
        <w:tc>
          <w:tcPr>
            <w:tcW w:w="1620" w:type="dxa"/>
            <w:shd w:val="clear" w:color="auto" w:fill="auto"/>
            <w:vAlign w:val="bottom"/>
          </w:tcPr>
          <w:p w:rsidR="008B6CC6" w:rsidRPr="008806E1" w:rsidRDefault="008B6CC6" w:rsidP="008B6CC6">
            <w:pPr>
              <w:spacing w:line="240" w:lineRule="exact"/>
              <w:ind w:left="135"/>
              <w:rPr>
                <w:sz w:val="18"/>
                <w:szCs w:val="18"/>
              </w:rPr>
            </w:pPr>
            <w:r w:rsidRPr="008806E1">
              <w:rPr>
                <w:sz w:val="18"/>
                <w:szCs w:val="18"/>
                <w:cs/>
              </w:rPr>
              <w:t xml:space="preserve">- </w:t>
            </w:r>
            <w:r w:rsidRPr="008806E1">
              <w:rPr>
                <w:sz w:val="18"/>
                <w:szCs w:val="18"/>
              </w:rPr>
              <w:t>Baht</w:t>
            </w:r>
          </w:p>
        </w:tc>
        <w:tc>
          <w:tcPr>
            <w:tcW w:w="1073" w:type="dxa"/>
            <w:shd w:val="clear" w:color="auto" w:fill="auto"/>
            <w:vAlign w:val="bottom"/>
          </w:tcPr>
          <w:p w:rsidR="008B6CC6" w:rsidRPr="008806E1" w:rsidRDefault="008B6CC6" w:rsidP="008B6CC6">
            <w:pPr>
              <w:pStyle w:val="NoSpacing"/>
              <w:jc w:val="center"/>
              <w:rPr>
                <w:rFonts w:cs="Times New Roman"/>
                <w:sz w:val="18"/>
                <w:szCs w:val="18"/>
              </w:rPr>
            </w:pPr>
            <w:r w:rsidRPr="008806E1">
              <w:rPr>
                <w:rFonts w:cs="Times New Roman"/>
                <w:sz w:val="18"/>
                <w:szCs w:val="18"/>
                <w:cs/>
              </w:rPr>
              <w:t>-</w:t>
            </w:r>
          </w:p>
        </w:tc>
        <w:tc>
          <w:tcPr>
            <w:tcW w:w="1187" w:type="dxa"/>
            <w:shd w:val="clear" w:color="auto" w:fill="auto"/>
            <w:vAlign w:val="bottom"/>
          </w:tcPr>
          <w:p w:rsidR="008B6CC6" w:rsidRPr="008806E1" w:rsidRDefault="00456A36" w:rsidP="008B6CC6">
            <w:pPr>
              <w:pStyle w:val="NoSpacing"/>
              <w:jc w:val="center"/>
              <w:rPr>
                <w:rFonts w:cs="Times New Roman"/>
                <w:sz w:val="18"/>
                <w:szCs w:val="18"/>
              </w:rPr>
            </w:pPr>
            <w:r>
              <w:rPr>
                <w:rFonts w:cs="Times New Roman"/>
                <w:sz w:val="18"/>
                <w:szCs w:val="18"/>
              </w:rPr>
              <w:t xml:space="preserve">2018 - </w:t>
            </w:r>
            <w:r w:rsidRPr="008806E1">
              <w:rPr>
                <w:rFonts w:cs="Times New Roman"/>
                <w:sz w:val="18"/>
                <w:szCs w:val="18"/>
              </w:rPr>
              <w:t>2020</w:t>
            </w:r>
          </w:p>
        </w:tc>
        <w:tc>
          <w:tcPr>
            <w:tcW w:w="742" w:type="dxa"/>
            <w:shd w:val="clear" w:color="auto" w:fill="auto"/>
            <w:vAlign w:val="bottom"/>
          </w:tcPr>
          <w:p w:rsidR="008B6CC6" w:rsidRPr="008806E1" w:rsidRDefault="00064AD3" w:rsidP="008B6CC6">
            <w:pPr>
              <w:tabs>
                <w:tab w:val="decimal" w:pos="369"/>
              </w:tabs>
              <w:snapToGrid w:val="0"/>
              <w:spacing w:line="240" w:lineRule="exact"/>
              <w:ind w:right="-113"/>
              <w:jc w:val="center"/>
              <w:rPr>
                <w:sz w:val="18"/>
                <w:szCs w:val="18"/>
              </w:rPr>
            </w:pPr>
            <w:r w:rsidRPr="008806E1">
              <w:rPr>
                <w:sz w:val="18"/>
                <w:szCs w:val="18"/>
              </w:rPr>
              <w:t>2,192</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right="-113"/>
              <w:jc w:val="left"/>
              <w:rPr>
                <w:rFonts w:cs="Times New Roman"/>
                <w:color w:val="auto"/>
                <w:sz w:val="18"/>
                <w:szCs w:val="18"/>
                <w:lang w:val="en-US"/>
              </w:rPr>
            </w:pPr>
          </w:p>
        </w:tc>
        <w:tc>
          <w:tcPr>
            <w:tcW w:w="741" w:type="dxa"/>
            <w:shd w:val="clear" w:color="auto" w:fill="auto"/>
          </w:tcPr>
          <w:p w:rsidR="008B6CC6" w:rsidRPr="008806E1" w:rsidRDefault="00D33221" w:rsidP="00456A36">
            <w:pPr>
              <w:tabs>
                <w:tab w:val="decimal" w:pos="337"/>
              </w:tabs>
              <w:snapToGrid w:val="0"/>
              <w:spacing w:line="240" w:lineRule="atLeast"/>
              <w:ind w:right="-51"/>
              <w:rPr>
                <w:sz w:val="20"/>
                <w:szCs w:val="20"/>
                <w:lang w:val="en-GB"/>
              </w:rPr>
            </w:pPr>
            <w:r w:rsidRPr="008806E1">
              <w:rPr>
                <w:sz w:val="20"/>
                <w:szCs w:val="20"/>
                <w:cs/>
                <w:lang w:val="en-GB"/>
              </w:rPr>
              <w:t>-</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8B6CC6" w:rsidRPr="008806E1" w:rsidRDefault="00064AD3" w:rsidP="008B6CC6">
            <w:pPr>
              <w:tabs>
                <w:tab w:val="decimal" w:pos="517"/>
              </w:tabs>
              <w:snapToGrid w:val="0"/>
              <w:spacing w:line="240" w:lineRule="exact"/>
              <w:ind w:right="-113"/>
              <w:jc w:val="center"/>
              <w:rPr>
                <w:sz w:val="18"/>
                <w:szCs w:val="18"/>
              </w:rPr>
            </w:pPr>
            <w:r w:rsidRPr="008806E1">
              <w:rPr>
                <w:sz w:val="18"/>
                <w:szCs w:val="18"/>
              </w:rPr>
              <w:t>2,192</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right="-113"/>
              <w:jc w:val="left"/>
              <w:rPr>
                <w:rFonts w:cs="Times New Roman"/>
                <w:color w:val="auto"/>
                <w:sz w:val="18"/>
                <w:szCs w:val="18"/>
                <w:lang w:val="en-US"/>
              </w:rPr>
            </w:pPr>
          </w:p>
        </w:tc>
        <w:tc>
          <w:tcPr>
            <w:tcW w:w="728" w:type="dxa"/>
            <w:shd w:val="clear" w:color="auto" w:fill="auto"/>
            <w:vAlign w:val="bottom"/>
          </w:tcPr>
          <w:p w:rsidR="008B6CC6" w:rsidRPr="008806E1" w:rsidRDefault="008B6CC6" w:rsidP="008B6CC6">
            <w:pPr>
              <w:tabs>
                <w:tab w:val="decimal" w:pos="369"/>
              </w:tabs>
              <w:snapToGrid w:val="0"/>
              <w:spacing w:line="240" w:lineRule="exact"/>
              <w:ind w:right="-113"/>
              <w:jc w:val="center"/>
              <w:rPr>
                <w:sz w:val="18"/>
                <w:szCs w:val="18"/>
              </w:rPr>
            </w:pPr>
            <w:r w:rsidRPr="008806E1">
              <w:rPr>
                <w:sz w:val="18"/>
                <w:szCs w:val="18"/>
              </w:rPr>
              <w:t>737</w:t>
            </w:r>
          </w:p>
        </w:tc>
        <w:tc>
          <w:tcPr>
            <w:tcW w:w="252" w:type="dxa"/>
            <w:shd w:val="clear" w:color="auto" w:fill="auto"/>
            <w:vAlign w:val="bottom"/>
          </w:tcPr>
          <w:p w:rsidR="008B6CC6" w:rsidRPr="008806E1" w:rsidRDefault="008B6CC6" w:rsidP="008B6CC6">
            <w:pPr>
              <w:pStyle w:val="BodyText"/>
              <w:tabs>
                <w:tab w:val="decimal" w:pos="517"/>
              </w:tabs>
              <w:snapToGrid w:val="0"/>
              <w:spacing w:line="240" w:lineRule="exact"/>
              <w:ind w:right="-113"/>
              <w:jc w:val="left"/>
              <w:rPr>
                <w:rFonts w:cs="Times New Roman"/>
                <w:color w:val="auto"/>
                <w:sz w:val="18"/>
                <w:szCs w:val="18"/>
                <w:lang w:val="en-US"/>
              </w:rPr>
            </w:pPr>
          </w:p>
        </w:tc>
        <w:tc>
          <w:tcPr>
            <w:tcW w:w="714" w:type="dxa"/>
            <w:shd w:val="clear" w:color="auto" w:fill="auto"/>
          </w:tcPr>
          <w:p w:rsidR="008B6CC6" w:rsidRPr="008806E1" w:rsidRDefault="008B6CC6" w:rsidP="008B6CC6">
            <w:pPr>
              <w:tabs>
                <w:tab w:val="decimal" w:pos="427"/>
              </w:tabs>
              <w:snapToGrid w:val="0"/>
              <w:spacing w:line="240" w:lineRule="atLeast"/>
              <w:ind w:right="-113"/>
              <w:rPr>
                <w:sz w:val="20"/>
                <w:szCs w:val="20"/>
                <w:lang w:val="en-GB"/>
              </w:rPr>
            </w:pPr>
            <w:r w:rsidRPr="008806E1">
              <w:rPr>
                <w:sz w:val="20"/>
                <w:szCs w:val="20"/>
                <w:cs/>
                <w:lang w:val="en-GB"/>
              </w:rPr>
              <w:t xml:space="preserve"> -   </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42" w:type="dxa"/>
            <w:shd w:val="clear" w:color="auto" w:fill="auto"/>
            <w:vAlign w:val="bottom"/>
          </w:tcPr>
          <w:p w:rsidR="008B6CC6" w:rsidRPr="008806E1" w:rsidRDefault="008B6CC6" w:rsidP="008B6CC6">
            <w:pPr>
              <w:tabs>
                <w:tab w:val="decimal" w:pos="517"/>
              </w:tabs>
              <w:snapToGrid w:val="0"/>
              <w:spacing w:line="240" w:lineRule="exact"/>
              <w:ind w:right="-113"/>
              <w:jc w:val="center"/>
              <w:rPr>
                <w:sz w:val="18"/>
                <w:szCs w:val="18"/>
              </w:rPr>
            </w:pPr>
            <w:r w:rsidRPr="008806E1">
              <w:rPr>
                <w:sz w:val="18"/>
                <w:szCs w:val="18"/>
              </w:rPr>
              <w:t>737</w:t>
            </w:r>
          </w:p>
        </w:tc>
      </w:tr>
      <w:tr w:rsidR="008B6CC6" w:rsidRPr="008806E1" w:rsidTr="00ED57D8">
        <w:trPr>
          <w:cantSplit/>
        </w:trPr>
        <w:tc>
          <w:tcPr>
            <w:tcW w:w="1620" w:type="dxa"/>
            <w:shd w:val="clear" w:color="auto" w:fill="auto"/>
            <w:vAlign w:val="bottom"/>
          </w:tcPr>
          <w:p w:rsidR="008B6CC6" w:rsidRPr="008806E1" w:rsidRDefault="008B6CC6" w:rsidP="008B6CC6">
            <w:pPr>
              <w:spacing w:line="240" w:lineRule="exact"/>
              <w:ind w:left="135"/>
              <w:rPr>
                <w:sz w:val="18"/>
                <w:szCs w:val="18"/>
                <w:cs/>
              </w:rPr>
            </w:pPr>
            <w:r w:rsidRPr="008806E1">
              <w:rPr>
                <w:sz w:val="18"/>
                <w:szCs w:val="18"/>
                <w:cs/>
              </w:rPr>
              <w:t xml:space="preserve">- </w:t>
            </w:r>
            <w:r w:rsidRPr="008806E1">
              <w:rPr>
                <w:sz w:val="18"/>
                <w:szCs w:val="18"/>
              </w:rPr>
              <w:t>Euro</w:t>
            </w:r>
          </w:p>
        </w:tc>
        <w:tc>
          <w:tcPr>
            <w:tcW w:w="1073" w:type="dxa"/>
            <w:shd w:val="clear" w:color="auto" w:fill="auto"/>
            <w:vAlign w:val="bottom"/>
          </w:tcPr>
          <w:p w:rsidR="008B6CC6" w:rsidRPr="008806E1" w:rsidRDefault="008B6CC6" w:rsidP="008B6CC6">
            <w:pPr>
              <w:pStyle w:val="NoSpacing"/>
              <w:jc w:val="center"/>
              <w:rPr>
                <w:rFonts w:cs="Times New Roman"/>
                <w:sz w:val="18"/>
                <w:szCs w:val="18"/>
              </w:rPr>
            </w:pPr>
            <w:r w:rsidRPr="008806E1">
              <w:rPr>
                <w:rFonts w:cs="Times New Roman"/>
                <w:sz w:val="18"/>
                <w:szCs w:val="18"/>
                <w:cs/>
              </w:rPr>
              <w:t>-</w:t>
            </w:r>
          </w:p>
        </w:tc>
        <w:tc>
          <w:tcPr>
            <w:tcW w:w="1187" w:type="dxa"/>
            <w:shd w:val="clear" w:color="auto" w:fill="auto"/>
            <w:vAlign w:val="bottom"/>
          </w:tcPr>
          <w:p w:rsidR="008B6CC6" w:rsidRPr="008806E1" w:rsidRDefault="008B6CC6" w:rsidP="008B6CC6">
            <w:pPr>
              <w:pStyle w:val="NoSpacing"/>
              <w:jc w:val="center"/>
              <w:rPr>
                <w:rFonts w:cs="Times New Roman"/>
                <w:sz w:val="18"/>
                <w:szCs w:val="18"/>
              </w:rPr>
            </w:pPr>
            <w:r w:rsidRPr="008806E1">
              <w:rPr>
                <w:rFonts w:cs="Times New Roman"/>
                <w:sz w:val="18"/>
                <w:szCs w:val="18"/>
              </w:rPr>
              <w:t>2018</w:t>
            </w:r>
          </w:p>
        </w:tc>
        <w:tc>
          <w:tcPr>
            <w:tcW w:w="742" w:type="dxa"/>
            <w:shd w:val="clear" w:color="auto" w:fill="auto"/>
            <w:vAlign w:val="bottom"/>
          </w:tcPr>
          <w:p w:rsidR="008B6CC6" w:rsidRPr="008806E1" w:rsidRDefault="00D33221" w:rsidP="00456A36">
            <w:pPr>
              <w:tabs>
                <w:tab w:val="decimal" w:pos="152"/>
              </w:tabs>
              <w:snapToGrid w:val="0"/>
              <w:spacing w:line="240" w:lineRule="exact"/>
              <w:ind w:right="-113"/>
              <w:jc w:val="center"/>
              <w:rPr>
                <w:sz w:val="18"/>
                <w:szCs w:val="18"/>
              </w:rPr>
            </w:pPr>
            <w:r w:rsidRPr="008806E1">
              <w:rPr>
                <w:sz w:val="18"/>
                <w:szCs w:val="18"/>
                <w:cs/>
              </w:rPr>
              <w:t>-</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right="-113"/>
              <w:jc w:val="left"/>
              <w:rPr>
                <w:rFonts w:cs="Times New Roman"/>
                <w:color w:val="auto"/>
                <w:sz w:val="18"/>
                <w:szCs w:val="18"/>
                <w:lang w:val="en-US"/>
              </w:rPr>
            </w:pPr>
          </w:p>
        </w:tc>
        <w:tc>
          <w:tcPr>
            <w:tcW w:w="741" w:type="dxa"/>
            <w:shd w:val="clear" w:color="auto" w:fill="auto"/>
          </w:tcPr>
          <w:p w:rsidR="008B6CC6" w:rsidRPr="008806E1" w:rsidRDefault="00D33221" w:rsidP="00456A36">
            <w:pPr>
              <w:tabs>
                <w:tab w:val="decimal" w:pos="337"/>
              </w:tabs>
              <w:snapToGrid w:val="0"/>
              <w:spacing w:line="240" w:lineRule="atLeast"/>
              <w:ind w:right="-51"/>
              <w:rPr>
                <w:sz w:val="20"/>
                <w:szCs w:val="20"/>
                <w:lang w:val="en-GB"/>
              </w:rPr>
            </w:pPr>
            <w:r w:rsidRPr="008806E1">
              <w:rPr>
                <w:sz w:val="20"/>
                <w:szCs w:val="20"/>
                <w:cs/>
                <w:lang w:val="en-GB"/>
              </w:rPr>
              <w:t>-</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8B6CC6" w:rsidRPr="008806E1" w:rsidRDefault="00D33221" w:rsidP="00456A36">
            <w:pPr>
              <w:tabs>
                <w:tab w:val="decimal" w:pos="173"/>
              </w:tabs>
              <w:snapToGrid w:val="0"/>
              <w:spacing w:line="240" w:lineRule="exact"/>
              <w:ind w:right="-113"/>
              <w:jc w:val="center"/>
              <w:rPr>
                <w:sz w:val="18"/>
                <w:szCs w:val="18"/>
              </w:rPr>
            </w:pPr>
            <w:r w:rsidRPr="008806E1">
              <w:rPr>
                <w:sz w:val="18"/>
                <w:szCs w:val="18"/>
                <w:cs/>
              </w:rPr>
              <w:t>-</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right="-113"/>
              <w:jc w:val="left"/>
              <w:rPr>
                <w:rFonts w:cs="Times New Roman"/>
                <w:color w:val="auto"/>
                <w:sz w:val="18"/>
                <w:szCs w:val="18"/>
                <w:lang w:val="en-US"/>
              </w:rPr>
            </w:pPr>
          </w:p>
        </w:tc>
        <w:tc>
          <w:tcPr>
            <w:tcW w:w="728" w:type="dxa"/>
            <w:shd w:val="clear" w:color="auto" w:fill="auto"/>
            <w:vAlign w:val="bottom"/>
          </w:tcPr>
          <w:p w:rsidR="008B6CC6" w:rsidRPr="008806E1" w:rsidRDefault="00D33221" w:rsidP="008B6CC6">
            <w:pPr>
              <w:tabs>
                <w:tab w:val="decimal" w:pos="369"/>
              </w:tabs>
              <w:snapToGrid w:val="0"/>
              <w:spacing w:line="240" w:lineRule="exact"/>
              <w:ind w:right="-113"/>
              <w:jc w:val="center"/>
              <w:rPr>
                <w:sz w:val="18"/>
                <w:szCs w:val="18"/>
              </w:rPr>
            </w:pPr>
            <w:r w:rsidRPr="008806E1">
              <w:rPr>
                <w:sz w:val="18"/>
                <w:szCs w:val="18"/>
              </w:rPr>
              <w:t>20</w:t>
            </w:r>
          </w:p>
        </w:tc>
        <w:tc>
          <w:tcPr>
            <w:tcW w:w="252" w:type="dxa"/>
            <w:shd w:val="clear" w:color="auto" w:fill="auto"/>
            <w:vAlign w:val="bottom"/>
          </w:tcPr>
          <w:p w:rsidR="008B6CC6" w:rsidRPr="008806E1" w:rsidRDefault="008B6CC6" w:rsidP="008B6CC6">
            <w:pPr>
              <w:pStyle w:val="BodyText"/>
              <w:tabs>
                <w:tab w:val="decimal" w:pos="517"/>
              </w:tabs>
              <w:snapToGrid w:val="0"/>
              <w:spacing w:line="240" w:lineRule="exact"/>
              <w:ind w:right="-113"/>
              <w:jc w:val="left"/>
              <w:rPr>
                <w:rFonts w:cs="Times New Roman"/>
                <w:color w:val="auto"/>
                <w:sz w:val="18"/>
                <w:szCs w:val="18"/>
                <w:lang w:val="en-US"/>
              </w:rPr>
            </w:pPr>
          </w:p>
        </w:tc>
        <w:tc>
          <w:tcPr>
            <w:tcW w:w="714" w:type="dxa"/>
            <w:shd w:val="clear" w:color="auto" w:fill="auto"/>
          </w:tcPr>
          <w:p w:rsidR="008B6CC6" w:rsidRPr="008806E1" w:rsidRDefault="008B6CC6" w:rsidP="008B6CC6">
            <w:pPr>
              <w:tabs>
                <w:tab w:val="decimal" w:pos="427"/>
              </w:tabs>
              <w:snapToGrid w:val="0"/>
              <w:spacing w:line="240" w:lineRule="atLeast"/>
              <w:ind w:right="-113"/>
              <w:rPr>
                <w:sz w:val="20"/>
                <w:szCs w:val="20"/>
                <w:lang w:val="en-GB"/>
              </w:rPr>
            </w:pPr>
            <w:r w:rsidRPr="008806E1">
              <w:rPr>
                <w:sz w:val="20"/>
                <w:szCs w:val="20"/>
                <w:cs/>
                <w:lang w:val="en-GB"/>
              </w:rPr>
              <w:t xml:space="preserve"> -   </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42" w:type="dxa"/>
            <w:shd w:val="clear" w:color="auto" w:fill="auto"/>
            <w:vAlign w:val="bottom"/>
          </w:tcPr>
          <w:p w:rsidR="008B6CC6" w:rsidRPr="008806E1" w:rsidRDefault="008B6CC6" w:rsidP="008B6CC6">
            <w:pPr>
              <w:tabs>
                <w:tab w:val="decimal" w:pos="517"/>
              </w:tabs>
              <w:snapToGrid w:val="0"/>
              <w:spacing w:line="240" w:lineRule="exact"/>
              <w:ind w:right="-113"/>
              <w:jc w:val="center"/>
              <w:rPr>
                <w:sz w:val="18"/>
                <w:szCs w:val="18"/>
              </w:rPr>
            </w:pPr>
            <w:r w:rsidRPr="008806E1">
              <w:rPr>
                <w:sz w:val="18"/>
                <w:szCs w:val="18"/>
              </w:rPr>
              <w:t>20</w:t>
            </w:r>
          </w:p>
        </w:tc>
      </w:tr>
      <w:tr w:rsidR="008B6CC6" w:rsidRPr="008806E1" w:rsidTr="00DB7D89">
        <w:trPr>
          <w:cantSplit/>
        </w:trPr>
        <w:tc>
          <w:tcPr>
            <w:tcW w:w="1620" w:type="dxa"/>
            <w:shd w:val="clear" w:color="auto" w:fill="auto"/>
            <w:vAlign w:val="bottom"/>
          </w:tcPr>
          <w:p w:rsidR="008B6CC6" w:rsidRPr="008806E1" w:rsidRDefault="008B6CC6" w:rsidP="008B6CC6">
            <w:pPr>
              <w:spacing w:line="240" w:lineRule="exact"/>
              <w:ind w:right="-108"/>
              <w:rPr>
                <w:sz w:val="18"/>
                <w:szCs w:val="18"/>
              </w:rPr>
            </w:pPr>
            <w:r w:rsidRPr="008806E1">
              <w:rPr>
                <w:sz w:val="18"/>
                <w:szCs w:val="18"/>
              </w:rPr>
              <w:t>Subordinated bonds</w:t>
            </w:r>
          </w:p>
        </w:tc>
        <w:tc>
          <w:tcPr>
            <w:tcW w:w="1073" w:type="dxa"/>
            <w:shd w:val="clear" w:color="auto" w:fill="auto"/>
            <w:vAlign w:val="bottom"/>
          </w:tcPr>
          <w:p w:rsidR="008B6CC6" w:rsidRPr="008806E1" w:rsidRDefault="008B6CC6" w:rsidP="008B6CC6">
            <w:pPr>
              <w:pStyle w:val="NoSpacing"/>
              <w:jc w:val="center"/>
              <w:rPr>
                <w:rFonts w:cs="Times New Roman"/>
                <w:sz w:val="18"/>
                <w:szCs w:val="18"/>
              </w:rPr>
            </w:pPr>
          </w:p>
        </w:tc>
        <w:tc>
          <w:tcPr>
            <w:tcW w:w="1187" w:type="dxa"/>
            <w:shd w:val="clear" w:color="auto" w:fill="auto"/>
            <w:vAlign w:val="bottom"/>
          </w:tcPr>
          <w:p w:rsidR="008B6CC6" w:rsidRPr="008806E1" w:rsidRDefault="008B6CC6" w:rsidP="008B6CC6">
            <w:pPr>
              <w:pStyle w:val="NoSpacing"/>
              <w:jc w:val="center"/>
              <w:rPr>
                <w:rFonts w:cs="Times New Roman"/>
                <w:sz w:val="18"/>
                <w:szCs w:val="18"/>
              </w:rPr>
            </w:pPr>
          </w:p>
        </w:tc>
        <w:tc>
          <w:tcPr>
            <w:tcW w:w="742" w:type="dxa"/>
            <w:shd w:val="clear" w:color="auto" w:fill="auto"/>
            <w:vAlign w:val="bottom"/>
          </w:tcPr>
          <w:p w:rsidR="008B6CC6" w:rsidRPr="008806E1" w:rsidRDefault="008B6CC6" w:rsidP="008B6CC6">
            <w:pPr>
              <w:tabs>
                <w:tab w:val="decimal" w:pos="312"/>
              </w:tabs>
              <w:spacing w:line="240" w:lineRule="exact"/>
              <w:ind w:left="-113" w:right="-113"/>
              <w:rPr>
                <w:sz w:val="18"/>
                <w:szCs w:val="18"/>
              </w:rPr>
            </w:pPr>
          </w:p>
        </w:tc>
        <w:tc>
          <w:tcPr>
            <w:tcW w:w="238" w:type="dxa"/>
            <w:shd w:val="clear" w:color="auto" w:fill="auto"/>
            <w:vAlign w:val="bottom"/>
          </w:tcPr>
          <w:p w:rsidR="008B6CC6" w:rsidRPr="008806E1" w:rsidRDefault="008B6CC6" w:rsidP="008B6CC6">
            <w:pPr>
              <w:pStyle w:val="BodyText"/>
              <w:tabs>
                <w:tab w:val="decimal" w:pos="312"/>
              </w:tabs>
              <w:spacing w:line="240" w:lineRule="exact"/>
              <w:ind w:left="-113" w:right="-113"/>
              <w:jc w:val="left"/>
              <w:rPr>
                <w:rFonts w:cs="Times New Roman"/>
                <w:color w:val="auto"/>
                <w:sz w:val="18"/>
                <w:szCs w:val="18"/>
                <w:lang w:val="en-US"/>
              </w:rPr>
            </w:pPr>
          </w:p>
        </w:tc>
        <w:tc>
          <w:tcPr>
            <w:tcW w:w="741" w:type="dxa"/>
            <w:shd w:val="clear" w:color="auto" w:fill="auto"/>
            <w:vAlign w:val="bottom"/>
          </w:tcPr>
          <w:p w:rsidR="008B6CC6" w:rsidRPr="00456A36" w:rsidRDefault="008B6CC6" w:rsidP="00456A36">
            <w:pPr>
              <w:tabs>
                <w:tab w:val="decimal" w:pos="337"/>
              </w:tabs>
              <w:snapToGrid w:val="0"/>
              <w:spacing w:line="240" w:lineRule="atLeast"/>
              <w:ind w:right="-51"/>
              <w:rPr>
                <w:sz w:val="20"/>
                <w:szCs w:val="20"/>
                <w:lang w:val="en-GB"/>
              </w:rPr>
            </w:pPr>
          </w:p>
        </w:tc>
        <w:tc>
          <w:tcPr>
            <w:tcW w:w="238" w:type="dxa"/>
            <w:shd w:val="clear" w:color="auto" w:fill="auto"/>
            <w:vAlign w:val="bottom"/>
          </w:tcPr>
          <w:p w:rsidR="008B6CC6" w:rsidRPr="008806E1" w:rsidRDefault="008B6CC6" w:rsidP="008B6CC6">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rsidR="008B6CC6" w:rsidRPr="008806E1" w:rsidRDefault="008B6CC6" w:rsidP="008B6CC6">
            <w:pPr>
              <w:tabs>
                <w:tab w:val="decimal" w:pos="504"/>
              </w:tabs>
              <w:snapToGrid w:val="0"/>
              <w:spacing w:line="240" w:lineRule="exact"/>
              <w:ind w:right="-113"/>
              <w:jc w:val="center"/>
              <w:rPr>
                <w:sz w:val="18"/>
                <w:szCs w:val="18"/>
              </w:rPr>
            </w:pPr>
          </w:p>
        </w:tc>
        <w:tc>
          <w:tcPr>
            <w:tcW w:w="238" w:type="dxa"/>
            <w:shd w:val="clear" w:color="auto" w:fill="auto"/>
            <w:vAlign w:val="bottom"/>
          </w:tcPr>
          <w:p w:rsidR="008B6CC6" w:rsidRPr="008806E1" w:rsidRDefault="008B6CC6" w:rsidP="008B6CC6">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8B6CC6" w:rsidRPr="008806E1" w:rsidRDefault="008B6CC6" w:rsidP="008B6CC6">
            <w:pPr>
              <w:tabs>
                <w:tab w:val="decimal" w:pos="312"/>
              </w:tabs>
              <w:spacing w:line="240" w:lineRule="exact"/>
              <w:ind w:left="-113" w:right="-113"/>
              <w:rPr>
                <w:sz w:val="18"/>
                <w:szCs w:val="18"/>
              </w:rPr>
            </w:pPr>
          </w:p>
        </w:tc>
        <w:tc>
          <w:tcPr>
            <w:tcW w:w="252" w:type="dxa"/>
            <w:shd w:val="clear" w:color="auto" w:fill="auto"/>
            <w:vAlign w:val="bottom"/>
          </w:tcPr>
          <w:p w:rsidR="008B6CC6" w:rsidRPr="008806E1" w:rsidRDefault="008B6CC6" w:rsidP="008B6CC6">
            <w:pPr>
              <w:pStyle w:val="BodyText"/>
              <w:tabs>
                <w:tab w:val="decimal" w:pos="312"/>
              </w:tabs>
              <w:spacing w:line="240" w:lineRule="exact"/>
              <w:ind w:left="-113" w:right="-113"/>
              <w:jc w:val="left"/>
              <w:rPr>
                <w:rFonts w:cs="Times New Roman"/>
                <w:color w:val="auto"/>
                <w:sz w:val="18"/>
                <w:szCs w:val="18"/>
                <w:lang w:val="en-US"/>
              </w:rPr>
            </w:pPr>
          </w:p>
        </w:tc>
        <w:tc>
          <w:tcPr>
            <w:tcW w:w="714" w:type="dxa"/>
            <w:shd w:val="clear" w:color="auto" w:fill="auto"/>
            <w:vAlign w:val="bottom"/>
          </w:tcPr>
          <w:p w:rsidR="008B6CC6" w:rsidRPr="008806E1" w:rsidRDefault="008B6CC6" w:rsidP="008B6CC6">
            <w:pPr>
              <w:tabs>
                <w:tab w:val="decimal" w:pos="312"/>
              </w:tabs>
              <w:spacing w:line="240" w:lineRule="exact"/>
              <w:ind w:left="-113" w:right="-113"/>
              <w:rPr>
                <w:sz w:val="18"/>
                <w:szCs w:val="18"/>
              </w:rPr>
            </w:pPr>
          </w:p>
        </w:tc>
        <w:tc>
          <w:tcPr>
            <w:tcW w:w="238" w:type="dxa"/>
            <w:shd w:val="clear" w:color="auto" w:fill="auto"/>
            <w:vAlign w:val="bottom"/>
          </w:tcPr>
          <w:p w:rsidR="008B6CC6" w:rsidRPr="008806E1" w:rsidRDefault="008B6CC6" w:rsidP="008B6CC6">
            <w:pPr>
              <w:pStyle w:val="BodyText"/>
              <w:tabs>
                <w:tab w:val="decimal" w:pos="504"/>
              </w:tabs>
              <w:snapToGrid w:val="0"/>
              <w:spacing w:line="240" w:lineRule="exact"/>
              <w:ind w:left="-113" w:right="-113"/>
              <w:jc w:val="center"/>
              <w:rPr>
                <w:rFonts w:cs="Times New Roman"/>
                <w:color w:val="auto"/>
                <w:sz w:val="18"/>
                <w:szCs w:val="18"/>
                <w:lang w:val="en-US"/>
              </w:rPr>
            </w:pPr>
          </w:p>
        </w:tc>
        <w:tc>
          <w:tcPr>
            <w:tcW w:w="742" w:type="dxa"/>
            <w:shd w:val="clear" w:color="auto" w:fill="auto"/>
            <w:vAlign w:val="bottom"/>
          </w:tcPr>
          <w:p w:rsidR="008B6CC6" w:rsidRPr="008806E1" w:rsidRDefault="008B6CC6" w:rsidP="008B6CC6">
            <w:pPr>
              <w:tabs>
                <w:tab w:val="decimal" w:pos="504"/>
              </w:tabs>
              <w:snapToGrid w:val="0"/>
              <w:spacing w:line="240" w:lineRule="exact"/>
              <w:ind w:right="-113"/>
              <w:jc w:val="center"/>
              <w:rPr>
                <w:sz w:val="18"/>
                <w:szCs w:val="18"/>
              </w:rPr>
            </w:pPr>
          </w:p>
        </w:tc>
      </w:tr>
      <w:tr w:rsidR="008B6CC6" w:rsidRPr="008806E1" w:rsidTr="000B417A">
        <w:trPr>
          <w:cantSplit/>
        </w:trPr>
        <w:tc>
          <w:tcPr>
            <w:tcW w:w="1620" w:type="dxa"/>
            <w:shd w:val="clear" w:color="auto" w:fill="auto"/>
            <w:vAlign w:val="bottom"/>
          </w:tcPr>
          <w:p w:rsidR="008B6CC6" w:rsidRPr="008806E1" w:rsidRDefault="008B6CC6" w:rsidP="008B6CC6">
            <w:pPr>
              <w:spacing w:line="240" w:lineRule="exact"/>
              <w:ind w:left="135"/>
              <w:rPr>
                <w:sz w:val="18"/>
                <w:szCs w:val="18"/>
              </w:rPr>
            </w:pPr>
            <w:r w:rsidRPr="008806E1">
              <w:rPr>
                <w:sz w:val="18"/>
                <w:szCs w:val="18"/>
                <w:cs/>
              </w:rPr>
              <w:t xml:space="preserve">- </w:t>
            </w:r>
            <w:r w:rsidRPr="008806E1">
              <w:rPr>
                <w:sz w:val="18"/>
                <w:szCs w:val="18"/>
              </w:rPr>
              <w:t>Baht</w:t>
            </w:r>
          </w:p>
        </w:tc>
        <w:tc>
          <w:tcPr>
            <w:tcW w:w="1073" w:type="dxa"/>
            <w:shd w:val="clear" w:color="auto" w:fill="auto"/>
            <w:vAlign w:val="bottom"/>
          </w:tcPr>
          <w:p w:rsidR="008B6CC6" w:rsidRPr="008806E1" w:rsidRDefault="008B6CC6" w:rsidP="008B6CC6">
            <w:pPr>
              <w:pStyle w:val="NoSpacing"/>
              <w:jc w:val="center"/>
              <w:rPr>
                <w:rFonts w:cs="Times New Roman"/>
                <w:sz w:val="18"/>
                <w:szCs w:val="18"/>
              </w:rPr>
            </w:pPr>
            <w:r w:rsidRPr="008806E1">
              <w:rPr>
                <w:rFonts w:cs="Times New Roman"/>
                <w:sz w:val="18"/>
                <w:szCs w:val="18"/>
              </w:rPr>
              <w:t>4</w:t>
            </w:r>
            <w:r w:rsidRPr="008806E1">
              <w:rPr>
                <w:rFonts w:cs="Times New Roman"/>
                <w:sz w:val="18"/>
                <w:szCs w:val="18"/>
                <w:cs/>
              </w:rPr>
              <w:t>.</w:t>
            </w:r>
            <w:r w:rsidRPr="008806E1">
              <w:rPr>
                <w:rFonts w:cs="Times New Roman"/>
                <w:sz w:val="18"/>
                <w:szCs w:val="18"/>
              </w:rPr>
              <w:t>65</w:t>
            </w:r>
          </w:p>
        </w:tc>
        <w:tc>
          <w:tcPr>
            <w:tcW w:w="1187" w:type="dxa"/>
            <w:shd w:val="clear" w:color="auto" w:fill="auto"/>
            <w:vAlign w:val="bottom"/>
          </w:tcPr>
          <w:p w:rsidR="008B6CC6" w:rsidRPr="008806E1" w:rsidRDefault="008B6CC6" w:rsidP="008B6CC6">
            <w:pPr>
              <w:pStyle w:val="NoSpacing"/>
              <w:jc w:val="center"/>
              <w:rPr>
                <w:rFonts w:cs="Times New Roman"/>
                <w:sz w:val="18"/>
                <w:szCs w:val="18"/>
              </w:rPr>
            </w:pPr>
            <w:r w:rsidRPr="008806E1">
              <w:rPr>
                <w:rFonts w:cs="Times New Roman"/>
                <w:sz w:val="18"/>
                <w:szCs w:val="18"/>
              </w:rPr>
              <w:t>2024</w:t>
            </w:r>
          </w:p>
        </w:tc>
        <w:tc>
          <w:tcPr>
            <w:tcW w:w="742" w:type="dxa"/>
            <w:shd w:val="clear" w:color="auto" w:fill="auto"/>
            <w:vAlign w:val="bottom"/>
          </w:tcPr>
          <w:p w:rsidR="008B6CC6" w:rsidRPr="008806E1" w:rsidRDefault="00064AD3" w:rsidP="008B6CC6">
            <w:pPr>
              <w:tabs>
                <w:tab w:val="decimal" w:pos="517"/>
              </w:tabs>
              <w:snapToGrid w:val="0"/>
              <w:spacing w:line="240" w:lineRule="exact"/>
              <w:ind w:left="-113" w:right="-113"/>
              <w:rPr>
                <w:sz w:val="18"/>
                <w:szCs w:val="18"/>
              </w:rPr>
            </w:pPr>
            <w:r w:rsidRPr="008806E1">
              <w:rPr>
                <w:sz w:val="18"/>
                <w:szCs w:val="18"/>
              </w:rPr>
              <w:t>20,000</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41" w:type="dxa"/>
            <w:shd w:val="clear" w:color="auto" w:fill="auto"/>
          </w:tcPr>
          <w:p w:rsidR="008B6CC6" w:rsidRPr="008806E1" w:rsidRDefault="00D33221" w:rsidP="00456A36">
            <w:pPr>
              <w:tabs>
                <w:tab w:val="decimal" w:pos="337"/>
              </w:tabs>
              <w:snapToGrid w:val="0"/>
              <w:spacing w:line="240" w:lineRule="atLeast"/>
              <w:ind w:right="-51"/>
              <w:rPr>
                <w:sz w:val="20"/>
                <w:szCs w:val="20"/>
                <w:lang w:val="en-GB"/>
              </w:rPr>
            </w:pPr>
            <w:r w:rsidRPr="008806E1">
              <w:rPr>
                <w:sz w:val="20"/>
                <w:szCs w:val="20"/>
                <w:cs/>
                <w:lang w:val="en-GB"/>
              </w:rPr>
              <w:t>-</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rsidR="008B6CC6" w:rsidRPr="008806E1" w:rsidRDefault="00064AD3" w:rsidP="008B6CC6">
            <w:pPr>
              <w:tabs>
                <w:tab w:val="decimal" w:pos="517"/>
              </w:tabs>
              <w:snapToGrid w:val="0"/>
              <w:spacing w:line="240" w:lineRule="exact"/>
              <w:ind w:right="-113"/>
              <w:jc w:val="center"/>
              <w:rPr>
                <w:sz w:val="18"/>
                <w:szCs w:val="18"/>
              </w:rPr>
            </w:pPr>
            <w:r w:rsidRPr="008806E1">
              <w:rPr>
                <w:sz w:val="18"/>
                <w:szCs w:val="18"/>
              </w:rPr>
              <w:t>20,000</w:t>
            </w:r>
          </w:p>
        </w:tc>
        <w:tc>
          <w:tcPr>
            <w:tcW w:w="238" w:type="dxa"/>
            <w:shd w:val="clear" w:color="auto" w:fill="auto"/>
            <w:vAlign w:val="bottom"/>
          </w:tcPr>
          <w:p w:rsidR="008B6CC6" w:rsidRPr="008806E1" w:rsidRDefault="008B6CC6" w:rsidP="008B6CC6">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8B6CC6" w:rsidRPr="008806E1" w:rsidRDefault="008B6CC6" w:rsidP="008B6CC6">
            <w:pPr>
              <w:tabs>
                <w:tab w:val="decimal" w:pos="517"/>
              </w:tabs>
              <w:snapToGrid w:val="0"/>
              <w:spacing w:line="240" w:lineRule="exact"/>
              <w:ind w:left="-113" w:right="-113"/>
              <w:rPr>
                <w:sz w:val="18"/>
                <w:szCs w:val="18"/>
              </w:rPr>
            </w:pPr>
            <w:r w:rsidRPr="008806E1">
              <w:rPr>
                <w:sz w:val="18"/>
                <w:szCs w:val="18"/>
              </w:rPr>
              <w:t>20,000</w:t>
            </w:r>
          </w:p>
        </w:tc>
        <w:tc>
          <w:tcPr>
            <w:tcW w:w="252"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color w:val="auto"/>
                <w:sz w:val="18"/>
                <w:szCs w:val="18"/>
                <w:lang w:val="en-US"/>
              </w:rPr>
            </w:pPr>
          </w:p>
        </w:tc>
        <w:tc>
          <w:tcPr>
            <w:tcW w:w="714" w:type="dxa"/>
            <w:shd w:val="clear" w:color="auto" w:fill="auto"/>
          </w:tcPr>
          <w:p w:rsidR="008B6CC6" w:rsidRPr="008806E1" w:rsidRDefault="008B6CC6" w:rsidP="008B6CC6">
            <w:pPr>
              <w:tabs>
                <w:tab w:val="decimal" w:pos="427"/>
              </w:tabs>
              <w:snapToGrid w:val="0"/>
              <w:spacing w:line="240" w:lineRule="atLeast"/>
              <w:ind w:right="-113"/>
              <w:rPr>
                <w:sz w:val="20"/>
                <w:szCs w:val="20"/>
                <w:lang w:val="en-GB"/>
              </w:rPr>
            </w:pPr>
            <w:r w:rsidRPr="008806E1">
              <w:rPr>
                <w:sz w:val="20"/>
                <w:szCs w:val="20"/>
                <w:cs/>
                <w:lang w:val="en-GB"/>
              </w:rPr>
              <w:t xml:space="preserve"> -   </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center"/>
              <w:rPr>
                <w:rFonts w:cs="Times New Roman"/>
                <w:color w:val="auto"/>
                <w:sz w:val="18"/>
                <w:szCs w:val="18"/>
                <w:lang w:val="en-US"/>
              </w:rPr>
            </w:pPr>
          </w:p>
        </w:tc>
        <w:tc>
          <w:tcPr>
            <w:tcW w:w="742" w:type="dxa"/>
            <w:shd w:val="clear" w:color="auto" w:fill="auto"/>
            <w:vAlign w:val="bottom"/>
          </w:tcPr>
          <w:p w:rsidR="008B6CC6" w:rsidRPr="008806E1" w:rsidRDefault="008B6CC6" w:rsidP="008B6CC6">
            <w:pPr>
              <w:tabs>
                <w:tab w:val="decimal" w:pos="517"/>
              </w:tabs>
              <w:snapToGrid w:val="0"/>
              <w:spacing w:line="240" w:lineRule="exact"/>
              <w:ind w:right="-113"/>
              <w:jc w:val="center"/>
              <w:rPr>
                <w:sz w:val="18"/>
                <w:szCs w:val="18"/>
              </w:rPr>
            </w:pPr>
            <w:r w:rsidRPr="008806E1">
              <w:rPr>
                <w:sz w:val="18"/>
                <w:szCs w:val="18"/>
              </w:rPr>
              <w:t>20,000</w:t>
            </w:r>
          </w:p>
        </w:tc>
      </w:tr>
      <w:tr w:rsidR="008B6CC6" w:rsidRPr="008806E1" w:rsidTr="000B417A">
        <w:trPr>
          <w:cantSplit/>
        </w:trPr>
        <w:tc>
          <w:tcPr>
            <w:tcW w:w="1620" w:type="dxa"/>
            <w:shd w:val="clear" w:color="auto" w:fill="auto"/>
            <w:vAlign w:val="bottom"/>
          </w:tcPr>
          <w:p w:rsidR="008B6CC6" w:rsidRPr="008806E1" w:rsidRDefault="008B6CC6" w:rsidP="008B6CC6">
            <w:pPr>
              <w:spacing w:line="240" w:lineRule="exact"/>
              <w:rPr>
                <w:sz w:val="18"/>
                <w:szCs w:val="18"/>
              </w:rPr>
            </w:pPr>
            <w:r w:rsidRPr="008806E1">
              <w:rPr>
                <w:sz w:val="18"/>
                <w:szCs w:val="18"/>
              </w:rPr>
              <w:t>Others</w:t>
            </w:r>
          </w:p>
        </w:tc>
        <w:tc>
          <w:tcPr>
            <w:tcW w:w="1073" w:type="dxa"/>
            <w:shd w:val="clear" w:color="auto" w:fill="auto"/>
          </w:tcPr>
          <w:p w:rsidR="008B6CC6" w:rsidRPr="008806E1" w:rsidRDefault="008B6CC6" w:rsidP="008B6CC6">
            <w:pPr>
              <w:snapToGrid w:val="0"/>
              <w:spacing w:line="240" w:lineRule="exact"/>
              <w:jc w:val="center"/>
              <w:rPr>
                <w:sz w:val="18"/>
                <w:szCs w:val="18"/>
              </w:rPr>
            </w:pPr>
          </w:p>
        </w:tc>
        <w:tc>
          <w:tcPr>
            <w:tcW w:w="1187" w:type="dxa"/>
            <w:shd w:val="clear" w:color="auto" w:fill="auto"/>
          </w:tcPr>
          <w:p w:rsidR="008B6CC6" w:rsidRPr="008806E1" w:rsidRDefault="008B6CC6" w:rsidP="008B6CC6">
            <w:pPr>
              <w:snapToGrid w:val="0"/>
              <w:spacing w:line="240" w:lineRule="exact"/>
              <w:jc w:val="center"/>
              <w:rPr>
                <w:sz w:val="18"/>
                <w:szCs w:val="18"/>
              </w:rPr>
            </w:pPr>
          </w:p>
        </w:tc>
        <w:tc>
          <w:tcPr>
            <w:tcW w:w="742" w:type="dxa"/>
            <w:tcBorders>
              <w:bottom w:val="single" w:sz="4" w:space="0" w:color="000000"/>
            </w:tcBorders>
            <w:shd w:val="clear" w:color="auto" w:fill="auto"/>
            <w:vAlign w:val="bottom"/>
          </w:tcPr>
          <w:p w:rsidR="008B6CC6" w:rsidRPr="008806E1" w:rsidRDefault="00064AD3" w:rsidP="008B6CC6">
            <w:pPr>
              <w:tabs>
                <w:tab w:val="decimal" w:pos="369"/>
              </w:tabs>
              <w:snapToGrid w:val="0"/>
              <w:spacing w:line="240" w:lineRule="exact"/>
              <w:ind w:right="-113"/>
              <w:jc w:val="center"/>
              <w:rPr>
                <w:sz w:val="18"/>
                <w:szCs w:val="18"/>
              </w:rPr>
            </w:pPr>
            <w:r w:rsidRPr="008806E1">
              <w:rPr>
                <w:sz w:val="18"/>
                <w:szCs w:val="18"/>
              </w:rPr>
              <w:t>279</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right="-113"/>
              <w:jc w:val="left"/>
              <w:rPr>
                <w:rFonts w:cs="Times New Roman"/>
                <w:color w:val="auto"/>
                <w:sz w:val="18"/>
                <w:szCs w:val="18"/>
                <w:lang w:val="en-US"/>
              </w:rPr>
            </w:pPr>
          </w:p>
        </w:tc>
        <w:tc>
          <w:tcPr>
            <w:tcW w:w="741" w:type="dxa"/>
            <w:tcBorders>
              <w:bottom w:val="single" w:sz="4" w:space="0" w:color="000000"/>
            </w:tcBorders>
            <w:shd w:val="clear" w:color="auto" w:fill="auto"/>
          </w:tcPr>
          <w:p w:rsidR="008B6CC6" w:rsidRPr="008806E1" w:rsidRDefault="00D33221" w:rsidP="00456A36">
            <w:pPr>
              <w:tabs>
                <w:tab w:val="decimal" w:pos="337"/>
              </w:tabs>
              <w:snapToGrid w:val="0"/>
              <w:spacing w:line="240" w:lineRule="atLeast"/>
              <w:ind w:right="-51"/>
              <w:rPr>
                <w:sz w:val="20"/>
                <w:szCs w:val="20"/>
                <w:lang w:val="en-GB"/>
              </w:rPr>
            </w:pPr>
            <w:r w:rsidRPr="008806E1">
              <w:rPr>
                <w:sz w:val="20"/>
                <w:szCs w:val="20"/>
                <w:cs/>
                <w:lang w:val="en-GB"/>
              </w:rPr>
              <w:t>-</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center"/>
              <w:rPr>
                <w:rFonts w:cs="Times New Roman"/>
                <w:color w:val="auto"/>
                <w:sz w:val="18"/>
                <w:szCs w:val="18"/>
                <w:lang w:val="en-US"/>
              </w:rPr>
            </w:pPr>
          </w:p>
        </w:tc>
        <w:tc>
          <w:tcPr>
            <w:tcW w:w="728" w:type="dxa"/>
            <w:tcBorders>
              <w:bottom w:val="single" w:sz="4" w:space="0" w:color="000000"/>
            </w:tcBorders>
            <w:shd w:val="clear" w:color="auto" w:fill="auto"/>
            <w:vAlign w:val="bottom"/>
          </w:tcPr>
          <w:p w:rsidR="008B6CC6" w:rsidRPr="008806E1" w:rsidRDefault="00064AD3" w:rsidP="008B6CC6">
            <w:pPr>
              <w:tabs>
                <w:tab w:val="decimal" w:pos="517"/>
              </w:tabs>
              <w:snapToGrid w:val="0"/>
              <w:spacing w:line="240" w:lineRule="exact"/>
              <w:ind w:right="-113"/>
              <w:jc w:val="center"/>
              <w:rPr>
                <w:sz w:val="18"/>
                <w:szCs w:val="18"/>
              </w:rPr>
            </w:pPr>
            <w:r w:rsidRPr="008806E1">
              <w:rPr>
                <w:sz w:val="18"/>
                <w:szCs w:val="18"/>
              </w:rPr>
              <w:t>279</w:t>
            </w:r>
          </w:p>
        </w:tc>
        <w:tc>
          <w:tcPr>
            <w:tcW w:w="238" w:type="dxa"/>
            <w:shd w:val="clear" w:color="auto" w:fill="auto"/>
            <w:vAlign w:val="bottom"/>
          </w:tcPr>
          <w:p w:rsidR="008B6CC6" w:rsidRPr="008806E1" w:rsidRDefault="008B6CC6" w:rsidP="008B6CC6">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tcBorders>
              <w:bottom w:val="single" w:sz="4" w:space="0" w:color="000000"/>
            </w:tcBorders>
            <w:shd w:val="clear" w:color="auto" w:fill="auto"/>
            <w:vAlign w:val="bottom"/>
          </w:tcPr>
          <w:p w:rsidR="008B6CC6" w:rsidRPr="008806E1" w:rsidRDefault="008B6CC6" w:rsidP="008B6CC6">
            <w:pPr>
              <w:tabs>
                <w:tab w:val="decimal" w:pos="369"/>
              </w:tabs>
              <w:snapToGrid w:val="0"/>
              <w:spacing w:line="240" w:lineRule="exact"/>
              <w:ind w:right="-113"/>
              <w:jc w:val="center"/>
              <w:rPr>
                <w:sz w:val="18"/>
                <w:szCs w:val="18"/>
              </w:rPr>
            </w:pPr>
            <w:r w:rsidRPr="008806E1">
              <w:rPr>
                <w:sz w:val="18"/>
                <w:szCs w:val="18"/>
              </w:rPr>
              <w:t>181</w:t>
            </w:r>
          </w:p>
        </w:tc>
        <w:tc>
          <w:tcPr>
            <w:tcW w:w="252" w:type="dxa"/>
            <w:shd w:val="clear" w:color="auto" w:fill="auto"/>
            <w:vAlign w:val="bottom"/>
          </w:tcPr>
          <w:p w:rsidR="008B6CC6" w:rsidRPr="008806E1" w:rsidRDefault="008B6CC6" w:rsidP="008B6CC6">
            <w:pPr>
              <w:pStyle w:val="BodyText"/>
              <w:tabs>
                <w:tab w:val="decimal" w:pos="517"/>
              </w:tabs>
              <w:snapToGrid w:val="0"/>
              <w:spacing w:line="240" w:lineRule="exact"/>
              <w:ind w:right="-113"/>
              <w:jc w:val="left"/>
              <w:rPr>
                <w:rFonts w:cs="Times New Roman"/>
                <w:color w:val="auto"/>
                <w:sz w:val="18"/>
                <w:szCs w:val="18"/>
                <w:lang w:val="en-US"/>
              </w:rPr>
            </w:pPr>
          </w:p>
        </w:tc>
        <w:tc>
          <w:tcPr>
            <w:tcW w:w="714" w:type="dxa"/>
            <w:tcBorders>
              <w:bottom w:val="single" w:sz="4" w:space="0" w:color="000000"/>
            </w:tcBorders>
            <w:shd w:val="clear" w:color="auto" w:fill="auto"/>
          </w:tcPr>
          <w:p w:rsidR="008B6CC6" w:rsidRPr="008806E1" w:rsidRDefault="008B6CC6" w:rsidP="008B6CC6">
            <w:pPr>
              <w:tabs>
                <w:tab w:val="decimal" w:pos="427"/>
              </w:tabs>
              <w:snapToGrid w:val="0"/>
              <w:spacing w:line="240" w:lineRule="atLeast"/>
              <w:ind w:right="-113"/>
              <w:rPr>
                <w:sz w:val="20"/>
                <w:szCs w:val="20"/>
                <w:lang w:val="en-GB"/>
              </w:rPr>
            </w:pPr>
            <w:r w:rsidRPr="008806E1">
              <w:rPr>
                <w:sz w:val="20"/>
                <w:szCs w:val="20"/>
                <w:cs/>
                <w:lang w:val="en-GB"/>
              </w:rPr>
              <w:t xml:space="preserve"> -   </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center"/>
              <w:rPr>
                <w:rFonts w:cs="Times New Roman"/>
                <w:color w:val="auto"/>
                <w:sz w:val="18"/>
                <w:szCs w:val="18"/>
                <w:lang w:val="en-US"/>
              </w:rPr>
            </w:pPr>
          </w:p>
        </w:tc>
        <w:tc>
          <w:tcPr>
            <w:tcW w:w="742" w:type="dxa"/>
            <w:tcBorders>
              <w:bottom w:val="single" w:sz="4" w:space="0" w:color="000000"/>
            </w:tcBorders>
            <w:shd w:val="clear" w:color="auto" w:fill="auto"/>
            <w:vAlign w:val="bottom"/>
          </w:tcPr>
          <w:p w:rsidR="008B6CC6" w:rsidRPr="008806E1" w:rsidRDefault="008B6CC6" w:rsidP="008B6CC6">
            <w:pPr>
              <w:tabs>
                <w:tab w:val="decimal" w:pos="517"/>
              </w:tabs>
              <w:snapToGrid w:val="0"/>
              <w:spacing w:line="240" w:lineRule="exact"/>
              <w:ind w:right="-113"/>
              <w:jc w:val="center"/>
              <w:rPr>
                <w:sz w:val="18"/>
                <w:szCs w:val="18"/>
              </w:rPr>
            </w:pPr>
            <w:r w:rsidRPr="008806E1">
              <w:rPr>
                <w:sz w:val="18"/>
                <w:szCs w:val="18"/>
              </w:rPr>
              <w:t>181</w:t>
            </w:r>
          </w:p>
        </w:tc>
      </w:tr>
      <w:tr w:rsidR="008B6CC6" w:rsidRPr="008806E1" w:rsidTr="00486AD8">
        <w:trPr>
          <w:cantSplit/>
        </w:trPr>
        <w:tc>
          <w:tcPr>
            <w:tcW w:w="1620" w:type="dxa"/>
            <w:shd w:val="clear" w:color="auto" w:fill="auto"/>
            <w:vAlign w:val="bottom"/>
          </w:tcPr>
          <w:p w:rsidR="008B6CC6" w:rsidRPr="008806E1" w:rsidRDefault="008B6CC6" w:rsidP="008B6CC6">
            <w:pPr>
              <w:tabs>
                <w:tab w:val="right" w:pos="3600"/>
              </w:tabs>
              <w:spacing w:line="240" w:lineRule="exact"/>
              <w:ind w:right="-108"/>
              <w:rPr>
                <w:b/>
                <w:bCs/>
                <w:sz w:val="18"/>
                <w:szCs w:val="18"/>
              </w:rPr>
            </w:pPr>
            <w:r w:rsidRPr="008806E1">
              <w:rPr>
                <w:b/>
                <w:bCs/>
                <w:sz w:val="18"/>
                <w:szCs w:val="18"/>
              </w:rPr>
              <w:t>Total</w:t>
            </w:r>
          </w:p>
        </w:tc>
        <w:tc>
          <w:tcPr>
            <w:tcW w:w="1073" w:type="dxa"/>
            <w:shd w:val="clear" w:color="auto" w:fill="auto"/>
            <w:vAlign w:val="bottom"/>
          </w:tcPr>
          <w:p w:rsidR="008B6CC6" w:rsidRPr="008806E1" w:rsidRDefault="008B6CC6" w:rsidP="008B6CC6">
            <w:pPr>
              <w:snapToGrid w:val="0"/>
              <w:spacing w:line="240" w:lineRule="exact"/>
              <w:ind w:left="-108" w:right="-108"/>
              <w:rPr>
                <w:b/>
                <w:bCs/>
                <w:sz w:val="18"/>
                <w:szCs w:val="18"/>
              </w:rPr>
            </w:pPr>
          </w:p>
        </w:tc>
        <w:tc>
          <w:tcPr>
            <w:tcW w:w="1187" w:type="dxa"/>
            <w:shd w:val="clear" w:color="auto" w:fill="auto"/>
            <w:vAlign w:val="bottom"/>
          </w:tcPr>
          <w:p w:rsidR="008B6CC6" w:rsidRPr="008806E1" w:rsidRDefault="008B6CC6" w:rsidP="008B6CC6">
            <w:pPr>
              <w:snapToGrid w:val="0"/>
              <w:spacing w:line="240" w:lineRule="exact"/>
              <w:ind w:left="-108" w:right="-108"/>
              <w:rPr>
                <w:b/>
                <w:bCs/>
                <w:sz w:val="18"/>
                <w:szCs w:val="18"/>
              </w:rPr>
            </w:pPr>
          </w:p>
        </w:tc>
        <w:tc>
          <w:tcPr>
            <w:tcW w:w="742" w:type="dxa"/>
            <w:tcBorders>
              <w:top w:val="single" w:sz="4" w:space="0" w:color="000000"/>
              <w:bottom w:val="double" w:sz="4" w:space="0" w:color="000000"/>
            </w:tcBorders>
            <w:shd w:val="clear" w:color="auto" w:fill="auto"/>
            <w:vAlign w:val="bottom"/>
          </w:tcPr>
          <w:p w:rsidR="008B6CC6" w:rsidRPr="008806E1" w:rsidRDefault="00064AD3" w:rsidP="008B6CC6">
            <w:pPr>
              <w:tabs>
                <w:tab w:val="decimal" w:pos="495"/>
              </w:tabs>
              <w:snapToGrid w:val="0"/>
              <w:spacing w:line="240" w:lineRule="exact"/>
              <w:ind w:left="-113" w:right="-113"/>
              <w:rPr>
                <w:b/>
                <w:bCs/>
                <w:sz w:val="18"/>
                <w:szCs w:val="18"/>
              </w:rPr>
            </w:pPr>
            <w:r w:rsidRPr="008806E1">
              <w:rPr>
                <w:b/>
                <w:bCs/>
                <w:sz w:val="18"/>
                <w:szCs w:val="18"/>
              </w:rPr>
              <w:t>23,222</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41" w:type="dxa"/>
            <w:tcBorders>
              <w:top w:val="single" w:sz="4" w:space="0" w:color="000000"/>
              <w:bottom w:val="double" w:sz="4" w:space="0" w:color="000000"/>
            </w:tcBorders>
            <w:shd w:val="clear" w:color="auto" w:fill="auto"/>
            <w:vAlign w:val="bottom"/>
          </w:tcPr>
          <w:p w:rsidR="008B6CC6" w:rsidRPr="008806E1" w:rsidRDefault="00064AD3" w:rsidP="008B6CC6">
            <w:pPr>
              <w:tabs>
                <w:tab w:val="decimal" w:pos="517"/>
              </w:tabs>
              <w:snapToGrid w:val="0"/>
              <w:spacing w:line="240" w:lineRule="exact"/>
              <w:ind w:right="-113"/>
              <w:rPr>
                <w:b/>
                <w:bCs/>
                <w:sz w:val="18"/>
                <w:szCs w:val="18"/>
              </w:rPr>
            </w:pPr>
            <w:r w:rsidRPr="008806E1">
              <w:rPr>
                <w:b/>
                <w:bCs/>
                <w:sz w:val="18"/>
                <w:szCs w:val="18"/>
              </w:rPr>
              <w:t>54,552</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28" w:type="dxa"/>
            <w:tcBorders>
              <w:top w:val="single" w:sz="4" w:space="0" w:color="000000"/>
              <w:bottom w:val="double" w:sz="4" w:space="0" w:color="000000"/>
            </w:tcBorders>
            <w:shd w:val="clear" w:color="auto" w:fill="auto"/>
            <w:vAlign w:val="bottom"/>
          </w:tcPr>
          <w:p w:rsidR="008B6CC6" w:rsidRPr="008806E1" w:rsidRDefault="00064AD3" w:rsidP="008B6CC6">
            <w:pPr>
              <w:tabs>
                <w:tab w:val="decimal" w:pos="554"/>
              </w:tabs>
              <w:snapToGrid w:val="0"/>
              <w:spacing w:line="240" w:lineRule="exact"/>
              <w:ind w:left="-113" w:right="-113"/>
              <w:rPr>
                <w:b/>
                <w:bCs/>
                <w:sz w:val="18"/>
                <w:szCs w:val="18"/>
              </w:rPr>
            </w:pPr>
            <w:r w:rsidRPr="008806E1">
              <w:rPr>
                <w:b/>
                <w:bCs/>
                <w:sz w:val="18"/>
                <w:szCs w:val="18"/>
              </w:rPr>
              <w:t>77,774</w:t>
            </w:r>
          </w:p>
        </w:tc>
        <w:tc>
          <w:tcPr>
            <w:tcW w:w="238" w:type="dxa"/>
            <w:shd w:val="clear" w:color="auto" w:fill="auto"/>
            <w:vAlign w:val="bottom"/>
          </w:tcPr>
          <w:p w:rsidR="008B6CC6" w:rsidRPr="008806E1" w:rsidRDefault="008B6CC6" w:rsidP="008B6CC6">
            <w:pPr>
              <w:pStyle w:val="BodyText"/>
              <w:tabs>
                <w:tab w:val="decimal" w:pos="504"/>
              </w:tabs>
              <w:snapToGrid w:val="0"/>
              <w:spacing w:line="240" w:lineRule="exact"/>
              <w:ind w:left="-113" w:right="-113"/>
              <w:jc w:val="left"/>
              <w:rPr>
                <w:rFonts w:cs="Times New Roman"/>
                <w:b/>
                <w:bCs/>
                <w:color w:val="auto"/>
                <w:sz w:val="18"/>
                <w:szCs w:val="18"/>
                <w:lang w:val="en-US"/>
              </w:rPr>
            </w:pPr>
          </w:p>
        </w:tc>
        <w:tc>
          <w:tcPr>
            <w:tcW w:w="728" w:type="dxa"/>
            <w:tcBorders>
              <w:top w:val="single" w:sz="4" w:space="0" w:color="000000"/>
              <w:bottom w:val="double" w:sz="4" w:space="0" w:color="000000"/>
            </w:tcBorders>
            <w:shd w:val="clear" w:color="auto" w:fill="auto"/>
            <w:vAlign w:val="bottom"/>
          </w:tcPr>
          <w:p w:rsidR="008B6CC6" w:rsidRPr="008806E1" w:rsidRDefault="008B6CC6" w:rsidP="008B6CC6">
            <w:pPr>
              <w:tabs>
                <w:tab w:val="decimal" w:pos="495"/>
              </w:tabs>
              <w:snapToGrid w:val="0"/>
              <w:spacing w:line="240" w:lineRule="exact"/>
              <w:ind w:left="-113" w:right="-113"/>
              <w:rPr>
                <w:b/>
                <w:bCs/>
                <w:sz w:val="18"/>
                <w:szCs w:val="18"/>
              </w:rPr>
            </w:pPr>
            <w:r w:rsidRPr="008806E1">
              <w:rPr>
                <w:b/>
                <w:bCs/>
                <w:sz w:val="18"/>
                <w:szCs w:val="18"/>
              </w:rPr>
              <w:t>21,653</w:t>
            </w:r>
          </w:p>
        </w:tc>
        <w:tc>
          <w:tcPr>
            <w:tcW w:w="252"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14" w:type="dxa"/>
            <w:tcBorders>
              <w:top w:val="single" w:sz="4" w:space="0" w:color="000000"/>
              <w:bottom w:val="double" w:sz="4" w:space="0" w:color="000000"/>
            </w:tcBorders>
            <w:shd w:val="clear" w:color="auto" w:fill="auto"/>
            <w:vAlign w:val="bottom"/>
          </w:tcPr>
          <w:p w:rsidR="008B6CC6" w:rsidRPr="008806E1" w:rsidRDefault="008B6CC6" w:rsidP="008B6CC6">
            <w:pPr>
              <w:tabs>
                <w:tab w:val="decimal" w:pos="517"/>
              </w:tabs>
              <w:snapToGrid w:val="0"/>
              <w:spacing w:line="240" w:lineRule="exact"/>
              <w:ind w:right="-113"/>
              <w:rPr>
                <w:b/>
                <w:bCs/>
                <w:sz w:val="18"/>
                <w:szCs w:val="18"/>
              </w:rPr>
            </w:pPr>
            <w:r w:rsidRPr="008806E1">
              <w:rPr>
                <w:b/>
                <w:bCs/>
                <w:sz w:val="18"/>
                <w:szCs w:val="18"/>
              </w:rPr>
              <w:t>53,727</w:t>
            </w:r>
          </w:p>
        </w:tc>
        <w:tc>
          <w:tcPr>
            <w:tcW w:w="238" w:type="dxa"/>
            <w:shd w:val="clear" w:color="auto" w:fill="auto"/>
            <w:vAlign w:val="bottom"/>
          </w:tcPr>
          <w:p w:rsidR="008B6CC6" w:rsidRPr="008806E1" w:rsidRDefault="008B6CC6" w:rsidP="008B6CC6">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42" w:type="dxa"/>
            <w:tcBorders>
              <w:top w:val="single" w:sz="4" w:space="0" w:color="000000"/>
              <w:bottom w:val="double" w:sz="4" w:space="0" w:color="000000"/>
            </w:tcBorders>
            <w:shd w:val="clear" w:color="auto" w:fill="auto"/>
            <w:vAlign w:val="bottom"/>
          </w:tcPr>
          <w:p w:rsidR="008B6CC6" w:rsidRPr="008806E1" w:rsidRDefault="008B6CC6" w:rsidP="008B6CC6">
            <w:pPr>
              <w:tabs>
                <w:tab w:val="decimal" w:pos="554"/>
              </w:tabs>
              <w:snapToGrid w:val="0"/>
              <w:spacing w:line="240" w:lineRule="exact"/>
              <w:ind w:left="-113" w:right="-113"/>
              <w:rPr>
                <w:b/>
                <w:bCs/>
                <w:sz w:val="18"/>
                <w:szCs w:val="18"/>
              </w:rPr>
            </w:pPr>
            <w:r w:rsidRPr="008806E1">
              <w:rPr>
                <w:b/>
                <w:bCs/>
                <w:sz w:val="18"/>
                <w:szCs w:val="18"/>
              </w:rPr>
              <w:t>75,380</w:t>
            </w:r>
          </w:p>
        </w:tc>
      </w:tr>
    </w:tbl>
    <w:p w:rsidR="00F32F4D" w:rsidRDefault="00F32F4D" w:rsidP="00241039">
      <w:pPr>
        <w:spacing w:line="240" w:lineRule="atLeast"/>
        <w:ind w:left="540" w:right="-29"/>
        <w:jc w:val="both"/>
        <w:rPr>
          <w:sz w:val="22"/>
          <w:szCs w:val="22"/>
          <w:lang w:val="en-GB"/>
        </w:rPr>
      </w:pPr>
    </w:p>
    <w:p w:rsidR="00F32F4D" w:rsidRDefault="00F32F4D">
      <w:pPr>
        <w:suppressAutoHyphens w:val="0"/>
        <w:rPr>
          <w:sz w:val="22"/>
          <w:szCs w:val="22"/>
          <w:lang w:val="en-GB"/>
        </w:rPr>
      </w:pPr>
      <w:r>
        <w:rPr>
          <w:sz w:val="22"/>
          <w:szCs w:val="22"/>
          <w:lang w:val="en-GB"/>
        </w:rPr>
        <w:br w:type="page"/>
      </w:r>
    </w:p>
    <w:p w:rsidR="008E5D44" w:rsidRPr="008806E1" w:rsidRDefault="008E5D44" w:rsidP="004F2173">
      <w:pPr>
        <w:numPr>
          <w:ilvl w:val="0"/>
          <w:numId w:val="9"/>
        </w:numPr>
        <w:spacing w:line="240" w:lineRule="atLeast"/>
        <w:ind w:left="540" w:right="-29" w:hanging="540"/>
        <w:jc w:val="both"/>
        <w:rPr>
          <w:b/>
          <w:bCs/>
          <w:szCs w:val="24"/>
        </w:rPr>
      </w:pPr>
      <w:r w:rsidRPr="008806E1">
        <w:rPr>
          <w:b/>
          <w:bCs/>
          <w:szCs w:val="24"/>
        </w:rPr>
        <w:lastRenderedPageBreak/>
        <w:t>Provisions</w:t>
      </w:r>
    </w:p>
    <w:p w:rsidR="008E5D44" w:rsidRPr="008806E1" w:rsidRDefault="008E5D44" w:rsidP="00E5453C">
      <w:pPr>
        <w:spacing w:line="240" w:lineRule="atLeast"/>
        <w:ind w:left="540" w:right="-29"/>
        <w:jc w:val="both"/>
        <w:rPr>
          <w:sz w:val="22"/>
          <w:szCs w:val="22"/>
          <w:lang w:val="en-GB"/>
        </w:rPr>
      </w:pPr>
    </w:p>
    <w:p w:rsidR="00AA14DD" w:rsidRPr="008806E1" w:rsidRDefault="00DD23BB" w:rsidP="0070516F">
      <w:pPr>
        <w:spacing w:line="240" w:lineRule="atLeast"/>
        <w:ind w:left="540" w:right="-29"/>
        <w:rPr>
          <w:sz w:val="22"/>
          <w:szCs w:val="22"/>
          <w:lang w:val="en-GB"/>
        </w:rPr>
      </w:pPr>
      <w:r w:rsidRPr="008806E1">
        <w:rPr>
          <w:spacing w:val="-4"/>
          <w:sz w:val="22"/>
          <w:szCs w:val="22"/>
        </w:rPr>
        <w:t xml:space="preserve">As at </w:t>
      </w:r>
      <w:r w:rsidR="005D582D" w:rsidRPr="008806E1">
        <w:rPr>
          <w:sz w:val="22"/>
          <w:szCs w:val="22"/>
        </w:rPr>
        <w:t>30 June 2018 and 31 December 2017</w:t>
      </w:r>
      <w:r w:rsidR="00AA14DD" w:rsidRPr="008806E1">
        <w:rPr>
          <w:spacing w:val="-4"/>
          <w:sz w:val="22"/>
          <w:szCs w:val="22"/>
        </w:rPr>
        <w:t>,</w:t>
      </w:r>
      <w:r w:rsidR="00AA14DD" w:rsidRPr="008806E1">
        <w:rPr>
          <w:sz w:val="22"/>
          <w:szCs w:val="22"/>
        </w:rPr>
        <w:t xml:space="preserve"> provisions</w:t>
      </w:r>
      <w:r w:rsidR="00AA14DD" w:rsidRPr="008806E1">
        <w:rPr>
          <w:spacing w:val="-4"/>
          <w:sz w:val="22"/>
          <w:szCs w:val="22"/>
        </w:rPr>
        <w:t xml:space="preserve"> were as follows</w:t>
      </w:r>
      <w:r w:rsidR="00AA14DD" w:rsidRPr="008806E1">
        <w:rPr>
          <w:spacing w:val="-4"/>
          <w:sz w:val="22"/>
          <w:szCs w:val="22"/>
          <w:cs/>
        </w:rPr>
        <w:t>:</w:t>
      </w:r>
    </w:p>
    <w:p w:rsidR="00AA14DD" w:rsidRPr="008806E1" w:rsidRDefault="00AA14DD" w:rsidP="0070516F">
      <w:pPr>
        <w:spacing w:line="240" w:lineRule="atLeast"/>
        <w:ind w:left="540" w:right="-29"/>
        <w:jc w:val="both"/>
        <w:rPr>
          <w:sz w:val="22"/>
          <w:szCs w:val="22"/>
          <w:lang w:val="en-GB"/>
        </w:rPr>
      </w:pPr>
    </w:p>
    <w:tbl>
      <w:tblPr>
        <w:tblW w:w="9270" w:type="dxa"/>
        <w:tblInd w:w="360" w:type="dxa"/>
        <w:tblLayout w:type="fixed"/>
        <w:tblLook w:val="0000" w:firstRow="0" w:lastRow="0" w:firstColumn="0" w:lastColumn="0" w:noHBand="0" w:noVBand="0"/>
      </w:tblPr>
      <w:tblGrid>
        <w:gridCol w:w="3960"/>
        <w:gridCol w:w="1080"/>
        <w:gridCol w:w="270"/>
        <w:gridCol w:w="1170"/>
        <w:gridCol w:w="270"/>
        <w:gridCol w:w="1080"/>
        <w:gridCol w:w="270"/>
        <w:gridCol w:w="1170"/>
      </w:tblGrid>
      <w:tr w:rsidR="00AA14DD" w:rsidRPr="008806E1" w:rsidTr="005D582D">
        <w:tc>
          <w:tcPr>
            <w:tcW w:w="3960" w:type="dxa"/>
            <w:shd w:val="clear" w:color="auto" w:fill="auto"/>
          </w:tcPr>
          <w:p w:rsidR="00AA14DD" w:rsidRPr="008806E1" w:rsidRDefault="00AA14DD" w:rsidP="0070516F">
            <w:pPr>
              <w:snapToGrid w:val="0"/>
              <w:spacing w:line="240" w:lineRule="atLeast"/>
              <w:ind w:right="-318"/>
              <w:rPr>
                <w:b/>
                <w:bCs/>
                <w:sz w:val="20"/>
                <w:szCs w:val="20"/>
              </w:rPr>
            </w:pPr>
          </w:p>
        </w:tc>
        <w:tc>
          <w:tcPr>
            <w:tcW w:w="2520" w:type="dxa"/>
            <w:gridSpan w:val="3"/>
            <w:shd w:val="clear" w:color="auto" w:fill="auto"/>
          </w:tcPr>
          <w:p w:rsidR="00AA14DD" w:rsidRPr="008806E1" w:rsidRDefault="00AA14DD" w:rsidP="0070516F">
            <w:pPr>
              <w:spacing w:line="240" w:lineRule="atLeast"/>
              <w:ind w:left="-108" w:right="-117"/>
              <w:jc w:val="center"/>
              <w:rPr>
                <w:sz w:val="20"/>
                <w:szCs w:val="20"/>
              </w:rPr>
            </w:pPr>
            <w:r w:rsidRPr="008806E1">
              <w:rPr>
                <w:b/>
                <w:bCs/>
                <w:sz w:val="20"/>
                <w:szCs w:val="20"/>
              </w:rPr>
              <w:t xml:space="preserve">Consolidated </w:t>
            </w:r>
          </w:p>
        </w:tc>
        <w:tc>
          <w:tcPr>
            <w:tcW w:w="270" w:type="dxa"/>
            <w:shd w:val="clear" w:color="auto" w:fill="auto"/>
          </w:tcPr>
          <w:p w:rsidR="00AA14DD" w:rsidRPr="008806E1" w:rsidRDefault="00AA14DD" w:rsidP="0070516F">
            <w:pPr>
              <w:snapToGrid w:val="0"/>
              <w:spacing w:line="240" w:lineRule="atLeast"/>
              <w:ind w:left="-108" w:right="-117"/>
              <w:jc w:val="center"/>
              <w:rPr>
                <w:sz w:val="20"/>
                <w:szCs w:val="20"/>
              </w:rPr>
            </w:pPr>
          </w:p>
        </w:tc>
        <w:tc>
          <w:tcPr>
            <w:tcW w:w="2520" w:type="dxa"/>
            <w:gridSpan w:val="3"/>
            <w:shd w:val="clear" w:color="auto" w:fill="auto"/>
          </w:tcPr>
          <w:p w:rsidR="00AA14DD" w:rsidRPr="008806E1" w:rsidRDefault="00AA14DD" w:rsidP="0070516F">
            <w:pPr>
              <w:spacing w:line="240" w:lineRule="atLeast"/>
              <w:ind w:left="-108" w:right="-117"/>
              <w:jc w:val="center"/>
              <w:rPr>
                <w:sz w:val="20"/>
                <w:szCs w:val="20"/>
              </w:rPr>
            </w:pPr>
            <w:r w:rsidRPr="008806E1">
              <w:rPr>
                <w:b/>
                <w:bCs/>
                <w:sz w:val="20"/>
                <w:szCs w:val="20"/>
              </w:rPr>
              <w:t>The Bank</w:t>
            </w:r>
          </w:p>
        </w:tc>
      </w:tr>
      <w:tr w:rsidR="00AE408C" w:rsidRPr="008806E1" w:rsidTr="005D582D">
        <w:tc>
          <w:tcPr>
            <w:tcW w:w="3960" w:type="dxa"/>
            <w:shd w:val="clear" w:color="auto" w:fill="auto"/>
          </w:tcPr>
          <w:p w:rsidR="00AE408C" w:rsidRPr="008806E1" w:rsidRDefault="00AE408C" w:rsidP="00AE408C">
            <w:pPr>
              <w:pStyle w:val="BodyText"/>
              <w:snapToGrid w:val="0"/>
              <w:spacing w:line="240" w:lineRule="atLeast"/>
              <w:ind w:right="-318"/>
              <w:rPr>
                <w:rFonts w:cs="Times New Roman"/>
                <w:color w:val="auto"/>
                <w:sz w:val="20"/>
                <w:szCs w:val="20"/>
                <w:lang w:val="en-US"/>
              </w:rPr>
            </w:pPr>
          </w:p>
        </w:tc>
        <w:tc>
          <w:tcPr>
            <w:tcW w:w="1080" w:type="dxa"/>
            <w:shd w:val="clear" w:color="auto" w:fill="auto"/>
          </w:tcPr>
          <w:p w:rsidR="00AE408C" w:rsidRPr="008806E1" w:rsidRDefault="005D582D" w:rsidP="00AE408C">
            <w:pPr>
              <w:spacing w:line="240" w:lineRule="atLeast"/>
              <w:ind w:left="-69" w:right="-117" w:firstLine="16"/>
              <w:jc w:val="center"/>
              <w:rPr>
                <w:sz w:val="20"/>
                <w:szCs w:val="20"/>
              </w:rPr>
            </w:pPr>
            <w:r w:rsidRPr="008806E1">
              <w:rPr>
                <w:sz w:val="20"/>
                <w:szCs w:val="20"/>
              </w:rPr>
              <w:t>30 June</w:t>
            </w:r>
          </w:p>
        </w:tc>
        <w:tc>
          <w:tcPr>
            <w:tcW w:w="270" w:type="dxa"/>
            <w:shd w:val="clear" w:color="auto" w:fill="auto"/>
          </w:tcPr>
          <w:p w:rsidR="00AE408C" w:rsidRPr="008806E1" w:rsidRDefault="00AE408C" w:rsidP="00AE408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AE408C" w:rsidRPr="008806E1" w:rsidRDefault="005D582D" w:rsidP="005D582D">
            <w:pPr>
              <w:spacing w:line="240" w:lineRule="atLeast"/>
              <w:ind w:left="-69" w:right="-117" w:hanging="39"/>
              <w:jc w:val="center"/>
              <w:rPr>
                <w:sz w:val="20"/>
                <w:szCs w:val="20"/>
              </w:rPr>
            </w:pPr>
            <w:r w:rsidRPr="008806E1">
              <w:rPr>
                <w:sz w:val="20"/>
                <w:szCs w:val="20"/>
              </w:rPr>
              <w:t>31 December</w:t>
            </w:r>
          </w:p>
        </w:tc>
        <w:tc>
          <w:tcPr>
            <w:tcW w:w="270" w:type="dxa"/>
            <w:shd w:val="clear" w:color="auto" w:fill="auto"/>
          </w:tcPr>
          <w:p w:rsidR="00AE408C" w:rsidRPr="008806E1" w:rsidRDefault="00AE408C" w:rsidP="00AE408C">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AE408C" w:rsidRPr="008806E1" w:rsidRDefault="005D582D" w:rsidP="00AE408C">
            <w:pPr>
              <w:spacing w:line="240" w:lineRule="atLeast"/>
              <w:ind w:left="-69" w:right="-117" w:firstLine="16"/>
              <w:jc w:val="center"/>
              <w:rPr>
                <w:sz w:val="20"/>
                <w:szCs w:val="20"/>
              </w:rPr>
            </w:pPr>
            <w:r w:rsidRPr="008806E1">
              <w:rPr>
                <w:sz w:val="20"/>
                <w:szCs w:val="20"/>
              </w:rPr>
              <w:t>30 June</w:t>
            </w:r>
          </w:p>
        </w:tc>
        <w:tc>
          <w:tcPr>
            <w:tcW w:w="270" w:type="dxa"/>
            <w:shd w:val="clear" w:color="auto" w:fill="auto"/>
          </w:tcPr>
          <w:p w:rsidR="00AE408C" w:rsidRPr="008806E1" w:rsidRDefault="00AE408C" w:rsidP="00AE408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AE408C" w:rsidRPr="008806E1" w:rsidRDefault="005D582D" w:rsidP="005D582D">
            <w:pPr>
              <w:spacing w:line="240" w:lineRule="atLeast"/>
              <w:ind w:left="-108" w:right="-117" w:firstLine="16"/>
              <w:jc w:val="center"/>
              <w:rPr>
                <w:sz w:val="20"/>
                <w:szCs w:val="20"/>
              </w:rPr>
            </w:pPr>
            <w:r w:rsidRPr="008806E1">
              <w:rPr>
                <w:sz w:val="20"/>
                <w:szCs w:val="20"/>
              </w:rPr>
              <w:t>31 December</w:t>
            </w:r>
          </w:p>
        </w:tc>
      </w:tr>
      <w:tr w:rsidR="005D582D" w:rsidRPr="008806E1" w:rsidTr="005D582D">
        <w:tc>
          <w:tcPr>
            <w:tcW w:w="3960" w:type="dxa"/>
            <w:shd w:val="clear" w:color="auto" w:fill="auto"/>
          </w:tcPr>
          <w:p w:rsidR="005D582D" w:rsidRPr="008806E1" w:rsidRDefault="005D582D" w:rsidP="005D582D">
            <w:pPr>
              <w:pStyle w:val="BodyText"/>
              <w:snapToGrid w:val="0"/>
              <w:spacing w:line="240" w:lineRule="atLeast"/>
              <w:ind w:right="-318"/>
              <w:rPr>
                <w:rFonts w:cs="Times New Roman"/>
                <w:color w:val="auto"/>
                <w:sz w:val="20"/>
                <w:szCs w:val="20"/>
                <w:lang w:val="en-US"/>
              </w:rPr>
            </w:pPr>
          </w:p>
        </w:tc>
        <w:tc>
          <w:tcPr>
            <w:tcW w:w="1080" w:type="dxa"/>
            <w:shd w:val="clear" w:color="auto" w:fill="auto"/>
          </w:tcPr>
          <w:p w:rsidR="005D582D" w:rsidRPr="008806E1" w:rsidRDefault="005D582D" w:rsidP="005D582D">
            <w:pPr>
              <w:spacing w:line="240" w:lineRule="atLeast"/>
              <w:ind w:left="-69" w:right="-117" w:firstLine="16"/>
              <w:jc w:val="center"/>
              <w:rPr>
                <w:sz w:val="20"/>
                <w:szCs w:val="20"/>
              </w:rPr>
            </w:pPr>
            <w:r w:rsidRPr="008806E1">
              <w:rPr>
                <w:sz w:val="20"/>
                <w:szCs w:val="20"/>
              </w:rPr>
              <w:t>2018</w:t>
            </w:r>
          </w:p>
        </w:tc>
        <w:tc>
          <w:tcPr>
            <w:tcW w:w="270" w:type="dxa"/>
            <w:shd w:val="clear" w:color="auto" w:fill="auto"/>
          </w:tcPr>
          <w:p w:rsidR="005D582D" w:rsidRPr="008806E1" w:rsidRDefault="005D582D" w:rsidP="005D582D">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5D582D" w:rsidRPr="008806E1" w:rsidRDefault="005D582D" w:rsidP="005D582D">
            <w:pPr>
              <w:spacing w:line="240" w:lineRule="atLeast"/>
              <w:ind w:left="-69" w:right="-117" w:hanging="39"/>
              <w:jc w:val="center"/>
              <w:rPr>
                <w:sz w:val="20"/>
                <w:szCs w:val="20"/>
              </w:rPr>
            </w:pPr>
            <w:r w:rsidRPr="008806E1">
              <w:rPr>
                <w:sz w:val="20"/>
                <w:szCs w:val="20"/>
              </w:rPr>
              <w:t>2017</w:t>
            </w:r>
          </w:p>
        </w:tc>
        <w:tc>
          <w:tcPr>
            <w:tcW w:w="270" w:type="dxa"/>
            <w:shd w:val="clear" w:color="auto" w:fill="auto"/>
          </w:tcPr>
          <w:p w:rsidR="005D582D" w:rsidRPr="008806E1" w:rsidRDefault="005D582D" w:rsidP="005D582D">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5D582D" w:rsidRPr="008806E1" w:rsidRDefault="005D582D" w:rsidP="005D582D">
            <w:pPr>
              <w:spacing w:line="240" w:lineRule="atLeast"/>
              <w:ind w:left="-69" w:right="-117" w:firstLine="16"/>
              <w:jc w:val="center"/>
              <w:rPr>
                <w:sz w:val="20"/>
                <w:szCs w:val="20"/>
              </w:rPr>
            </w:pPr>
            <w:r w:rsidRPr="008806E1">
              <w:rPr>
                <w:sz w:val="20"/>
                <w:szCs w:val="20"/>
              </w:rPr>
              <w:t>2018</w:t>
            </w:r>
          </w:p>
        </w:tc>
        <w:tc>
          <w:tcPr>
            <w:tcW w:w="270" w:type="dxa"/>
            <w:shd w:val="clear" w:color="auto" w:fill="auto"/>
          </w:tcPr>
          <w:p w:rsidR="005D582D" w:rsidRPr="008806E1" w:rsidRDefault="005D582D" w:rsidP="005D582D">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5D582D" w:rsidRPr="008806E1" w:rsidRDefault="005D582D" w:rsidP="005D582D">
            <w:pPr>
              <w:spacing w:line="240" w:lineRule="atLeast"/>
              <w:ind w:left="-108" w:right="-117" w:firstLine="16"/>
              <w:jc w:val="center"/>
              <w:rPr>
                <w:sz w:val="20"/>
                <w:szCs w:val="20"/>
              </w:rPr>
            </w:pPr>
            <w:r w:rsidRPr="008806E1">
              <w:rPr>
                <w:sz w:val="20"/>
                <w:szCs w:val="20"/>
              </w:rPr>
              <w:t>2017</w:t>
            </w:r>
          </w:p>
        </w:tc>
      </w:tr>
      <w:tr w:rsidR="005D582D" w:rsidRPr="008806E1" w:rsidTr="005D582D">
        <w:trPr>
          <w:trHeight w:val="178"/>
        </w:trPr>
        <w:tc>
          <w:tcPr>
            <w:tcW w:w="3960" w:type="dxa"/>
            <w:shd w:val="clear" w:color="auto" w:fill="auto"/>
          </w:tcPr>
          <w:p w:rsidR="005D582D" w:rsidRPr="008806E1" w:rsidRDefault="005D582D" w:rsidP="005D582D">
            <w:pPr>
              <w:pStyle w:val="BodyText"/>
              <w:snapToGrid w:val="0"/>
              <w:spacing w:line="240" w:lineRule="atLeast"/>
              <w:ind w:right="-318"/>
              <w:rPr>
                <w:rFonts w:cs="Times New Roman"/>
                <w:b/>
                <w:bCs/>
                <w:color w:val="auto"/>
                <w:sz w:val="20"/>
                <w:szCs w:val="20"/>
                <w:lang w:val="en-US"/>
              </w:rPr>
            </w:pPr>
          </w:p>
        </w:tc>
        <w:tc>
          <w:tcPr>
            <w:tcW w:w="5310" w:type="dxa"/>
            <w:gridSpan w:val="7"/>
            <w:shd w:val="clear" w:color="auto" w:fill="auto"/>
          </w:tcPr>
          <w:p w:rsidR="005D582D" w:rsidRPr="008806E1" w:rsidRDefault="005D582D" w:rsidP="005D582D">
            <w:pPr>
              <w:pStyle w:val="BodyText"/>
              <w:spacing w:line="240" w:lineRule="atLeast"/>
              <w:ind w:left="-108" w:right="-110"/>
              <w:jc w:val="center"/>
              <w:rPr>
                <w:rFonts w:cs="Times New Roman"/>
                <w:sz w:val="20"/>
                <w:szCs w:val="20"/>
                <w:lang w:val="en-GB"/>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5D582D" w:rsidRPr="008806E1" w:rsidTr="005D582D">
        <w:tc>
          <w:tcPr>
            <w:tcW w:w="3960" w:type="dxa"/>
            <w:shd w:val="clear" w:color="auto" w:fill="auto"/>
          </w:tcPr>
          <w:p w:rsidR="005D582D" w:rsidRPr="008806E1" w:rsidRDefault="005D582D" w:rsidP="005D582D">
            <w:pPr>
              <w:tabs>
                <w:tab w:val="decimal" w:pos="888"/>
              </w:tabs>
              <w:spacing w:line="240" w:lineRule="atLeast"/>
              <w:ind w:left="72" w:right="-113"/>
              <w:jc w:val="both"/>
              <w:rPr>
                <w:sz w:val="20"/>
                <w:szCs w:val="20"/>
              </w:rPr>
            </w:pPr>
            <w:r w:rsidRPr="008806E1">
              <w:rPr>
                <w:sz w:val="20"/>
                <w:szCs w:val="20"/>
                <w:lang w:val="en-GB"/>
              </w:rPr>
              <w:t>Reserve for pension and gratuity</w:t>
            </w:r>
          </w:p>
        </w:tc>
        <w:tc>
          <w:tcPr>
            <w:tcW w:w="1080" w:type="dxa"/>
            <w:shd w:val="clear" w:color="auto" w:fill="auto"/>
            <w:vAlign w:val="bottom"/>
          </w:tcPr>
          <w:p w:rsidR="005D582D" w:rsidRPr="008806E1" w:rsidRDefault="00794EA0" w:rsidP="005D582D">
            <w:pPr>
              <w:tabs>
                <w:tab w:val="decimal" w:pos="888"/>
              </w:tabs>
              <w:snapToGrid w:val="0"/>
              <w:spacing w:line="240" w:lineRule="atLeast"/>
              <w:ind w:right="-113"/>
              <w:jc w:val="both"/>
              <w:rPr>
                <w:sz w:val="20"/>
                <w:szCs w:val="20"/>
              </w:rPr>
            </w:pPr>
            <w:r w:rsidRPr="008806E1">
              <w:rPr>
                <w:sz w:val="20"/>
                <w:szCs w:val="20"/>
              </w:rPr>
              <w:t>5,064</w:t>
            </w:r>
          </w:p>
        </w:tc>
        <w:tc>
          <w:tcPr>
            <w:tcW w:w="270" w:type="dxa"/>
            <w:shd w:val="clear" w:color="auto" w:fill="auto"/>
            <w:vAlign w:val="bottom"/>
          </w:tcPr>
          <w:p w:rsidR="005D582D" w:rsidRPr="008806E1" w:rsidRDefault="005D582D" w:rsidP="005D582D">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rsidR="005D582D" w:rsidRPr="008806E1" w:rsidRDefault="005D582D" w:rsidP="005D582D">
            <w:pPr>
              <w:tabs>
                <w:tab w:val="decimal" w:pos="954"/>
              </w:tabs>
              <w:snapToGrid w:val="0"/>
              <w:spacing w:line="240" w:lineRule="atLeast"/>
              <w:ind w:right="-113"/>
              <w:jc w:val="both"/>
              <w:rPr>
                <w:sz w:val="20"/>
                <w:szCs w:val="20"/>
              </w:rPr>
            </w:pPr>
            <w:r w:rsidRPr="008806E1">
              <w:rPr>
                <w:sz w:val="20"/>
                <w:szCs w:val="20"/>
              </w:rPr>
              <w:t>4,904</w:t>
            </w:r>
          </w:p>
        </w:tc>
        <w:tc>
          <w:tcPr>
            <w:tcW w:w="270" w:type="dxa"/>
            <w:shd w:val="clear" w:color="auto" w:fill="auto"/>
            <w:vAlign w:val="bottom"/>
          </w:tcPr>
          <w:p w:rsidR="005D582D" w:rsidRPr="008806E1" w:rsidRDefault="005D582D" w:rsidP="005D582D">
            <w:pPr>
              <w:tabs>
                <w:tab w:val="decimal" w:pos="888"/>
              </w:tabs>
              <w:snapToGrid w:val="0"/>
              <w:spacing w:line="240" w:lineRule="atLeast"/>
              <w:ind w:right="-113"/>
              <w:jc w:val="both"/>
              <w:rPr>
                <w:sz w:val="20"/>
                <w:szCs w:val="20"/>
                <w:lang w:val="en-GB"/>
              </w:rPr>
            </w:pPr>
          </w:p>
        </w:tc>
        <w:tc>
          <w:tcPr>
            <w:tcW w:w="1080" w:type="dxa"/>
            <w:shd w:val="clear" w:color="auto" w:fill="auto"/>
            <w:vAlign w:val="bottom"/>
          </w:tcPr>
          <w:p w:rsidR="005D582D" w:rsidRPr="008806E1" w:rsidRDefault="00794EA0" w:rsidP="005D582D">
            <w:pPr>
              <w:tabs>
                <w:tab w:val="decimal" w:pos="888"/>
              </w:tabs>
              <w:snapToGrid w:val="0"/>
              <w:spacing w:line="240" w:lineRule="atLeast"/>
              <w:ind w:right="-113"/>
              <w:jc w:val="both"/>
              <w:rPr>
                <w:sz w:val="20"/>
                <w:szCs w:val="20"/>
                <w:lang w:val="en-GB"/>
              </w:rPr>
            </w:pPr>
            <w:r w:rsidRPr="008806E1">
              <w:rPr>
                <w:sz w:val="20"/>
                <w:szCs w:val="20"/>
                <w:lang w:val="en-GB"/>
              </w:rPr>
              <w:t>4,667</w:t>
            </w:r>
          </w:p>
        </w:tc>
        <w:tc>
          <w:tcPr>
            <w:tcW w:w="270" w:type="dxa"/>
            <w:shd w:val="clear" w:color="auto" w:fill="auto"/>
          </w:tcPr>
          <w:p w:rsidR="005D582D" w:rsidRPr="008806E1" w:rsidRDefault="005D582D" w:rsidP="005D582D">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rsidR="005D582D" w:rsidRPr="008806E1" w:rsidRDefault="005D582D" w:rsidP="005D582D">
            <w:pPr>
              <w:tabs>
                <w:tab w:val="decimal" w:pos="954"/>
              </w:tabs>
              <w:snapToGrid w:val="0"/>
              <w:spacing w:line="240" w:lineRule="atLeast"/>
              <w:ind w:right="-113"/>
              <w:jc w:val="both"/>
              <w:rPr>
                <w:sz w:val="20"/>
                <w:szCs w:val="20"/>
                <w:lang w:val="en-GB"/>
              </w:rPr>
            </w:pPr>
            <w:r w:rsidRPr="008806E1">
              <w:rPr>
                <w:sz w:val="20"/>
                <w:szCs w:val="20"/>
                <w:lang w:val="en-GB"/>
              </w:rPr>
              <w:t>4,527</w:t>
            </w:r>
          </w:p>
        </w:tc>
      </w:tr>
      <w:tr w:rsidR="005D582D" w:rsidRPr="008806E1" w:rsidTr="005D582D">
        <w:tc>
          <w:tcPr>
            <w:tcW w:w="3960" w:type="dxa"/>
            <w:shd w:val="clear" w:color="auto" w:fill="auto"/>
          </w:tcPr>
          <w:p w:rsidR="005D582D" w:rsidRPr="008806E1" w:rsidRDefault="005D582D" w:rsidP="005D582D">
            <w:pPr>
              <w:tabs>
                <w:tab w:val="decimal" w:pos="888"/>
              </w:tabs>
              <w:spacing w:line="240" w:lineRule="atLeast"/>
              <w:ind w:left="72" w:right="-113"/>
              <w:jc w:val="both"/>
              <w:rPr>
                <w:sz w:val="20"/>
                <w:szCs w:val="20"/>
                <w:lang w:val="en-GB"/>
              </w:rPr>
            </w:pPr>
            <w:r w:rsidRPr="008806E1">
              <w:rPr>
                <w:sz w:val="20"/>
                <w:szCs w:val="20"/>
                <w:lang w:val="en-GB"/>
              </w:rPr>
              <w:t>Reserve for reward points</w:t>
            </w:r>
          </w:p>
        </w:tc>
        <w:tc>
          <w:tcPr>
            <w:tcW w:w="1080" w:type="dxa"/>
            <w:shd w:val="clear" w:color="auto" w:fill="auto"/>
            <w:vAlign w:val="bottom"/>
          </w:tcPr>
          <w:p w:rsidR="005D582D" w:rsidRPr="008806E1" w:rsidRDefault="001F1DE5" w:rsidP="005D582D">
            <w:pPr>
              <w:tabs>
                <w:tab w:val="decimal" w:pos="888"/>
              </w:tabs>
              <w:snapToGrid w:val="0"/>
              <w:spacing w:line="240" w:lineRule="atLeast"/>
              <w:ind w:right="-113"/>
              <w:jc w:val="both"/>
              <w:rPr>
                <w:sz w:val="20"/>
                <w:szCs w:val="20"/>
                <w:lang w:val="en-GB"/>
              </w:rPr>
            </w:pPr>
            <w:r w:rsidRPr="008806E1">
              <w:rPr>
                <w:sz w:val="20"/>
                <w:szCs w:val="20"/>
                <w:lang w:val="en-GB"/>
              </w:rPr>
              <w:t>2,915</w:t>
            </w:r>
          </w:p>
        </w:tc>
        <w:tc>
          <w:tcPr>
            <w:tcW w:w="270" w:type="dxa"/>
            <w:shd w:val="clear" w:color="auto" w:fill="auto"/>
            <w:vAlign w:val="bottom"/>
          </w:tcPr>
          <w:p w:rsidR="005D582D" w:rsidRPr="008806E1" w:rsidRDefault="005D582D" w:rsidP="005D582D">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rsidR="005D582D" w:rsidRPr="008806E1" w:rsidRDefault="005D582D" w:rsidP="005D582D">
            <w:pPr>
              <w:tabs>
                <w:tab w:val="decimal" w:pos="954"/>
              </w:tabs>
              <w:snapToGrid w:val="0"/>
              <w:spacing w:line="240" w:lineRule="atLeast"/>
              <w:ind w:right="-113"/>
              <w:jc w:val="both"/>
              <w:rPr>
                <w:sz w:val="20"/>
                <w:szCs w:val="20"/>
                <w:lang w:val="en-GB"/>
              </w:rPr>
            </w:pPr>
            <w:r w:rsidRPr="008806E1">
              <w:rPr>
                <w:sz w:val="20"/>
                <w:szCs w:val="20"/>
                <w:lang w:val="en-GB"/>
              </w:rPr>
              <w:t>2,712</w:t>
            </w:r>
          </w:p>
        </w:tc>
        <w:tc>
          <w:tcPr>
            <w:tcW w:w="270" w:type="dxa"/>
            <w:shd w:val="clear" w:color="auto" w:fill="auto"/>
            <w:vAlign w:val="bottom"/>
          </w:tcPr>
          <w:p w:rsidR="005D582D" w:rsidRPr="008806E1" w:rsidRDefault="005D582D" w:rsidP="005D582D">
            <w:pPr>
              <w:tabs>
                <w:tab w:val="decimal" w:pos="888"/>
              </w:tabs>
              <w:snapToGrid w:val="0"/>
              <w:spacing w:line="240" w:lineRule="atLeast"/>
              <w:ind w:right="-113"/>
              <w:jc w:val="both"/>
              <w:rPr>
                <w:sz w:val="20"/>
                <w:szCs w:val="20"/>
                <w:lang w:val="en-GB"/>
              </w:rPr>
            </w:pPr>
          </w:p>
        </w:tc>
        <w:tc>
          <w:tcPr>
            <w:tcW w:w="1080" w:type="dxa"/>
            <w:shd w:val="clear" w:color="auto" w:fill="auto"/>
            <w:vAlign w:val="bottom"/>
          </w:tcPr>
          <w:p w:rsidR="005D582D" w:rsidRPr="008806E1" w:rsidRDefault="001F1DE5" w:rsidP="005D582D">
            <w:pPr>
              <w:tabs>
                <w:tab w:val="decimal" w:pos="888"/>
              </w:tabs>
              <w:snapToGrid w:val="0"/>
              <w:spacing w:line="240" w:lineRule="atLeast"/>
              <w:ind w:right="-113"/>
              <w:jc w:val="both"/>
              <w:rPr>
                <w:sz w:val="20"/>
                <w:szCs w:val="20"/>
                <w:lang w:val="en-GB"/>
              </w:rPr>
            </w:pPr>
            <w:r w:rsidRPr="008806E1">
              <w:rPr>
                <w:sz w:val="20"/>
                <w:szCs w:val="20"/>
                <w:lang w:val="en-GB"/>
              </w:rPr>
              <w:t>2,907</w:t>
            </w:r>
          </w:p>
        </w:tc>
        <w:tc>
          <w:tcPr>
            <w:tcW w:w="270" w:type="dxa"/>
            <w:shd w:val="clear" w:color="auto" w:fill="auto"/>
          </w:tcPr>
          <w:p w:rsidR="005D582D" w:rsidRPr="008806E1" w:rsidRDefault="005D582D" w:rsidP="005D582D">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rsidR="005D582D" w:rsidRPr="008806E1" w:rsidRDefault="005D582D" w:rsidP="005D582D">
            <w:pPr>
              <w:tabs>
                <w:tab w:val="decimal" w:pos="954"/>
              </w:tabs>
              <w:snapToGrid w:val="0"/>
              <w:spacing w:line="240" w:lineRule="atLeast"/>
              <w:ind w:right="-113"/>
              <w:jc w:val="both"/>
              <w:rPr>
                <w:sz w:val="20"/>
                <w:szCs w:val="20"/>
                <w:lang w:val="en-GB"/>
              </w:rPr>
            </w:pPr>
            <w:r w:rsidRPr="008806E1">
              <w:rPr>
                <w:sz w:val="20"/>
                <w:szCs w:val="20"/>
                <w:lang w:val="en-GB"/>
              </w:rPr>
              <w:t>2,705</w:t>
            </w:r>
          </w:p>
        </w:tc>
      </w:tr>
      <w:tr w:rsidR="005D582D" w:rsidRPr="008806E1" w:rsidTr="005D582D">
        <w:tc>
          <w:tcPr>
            <w:tcW w:w="3960" w:type="dxa"/>
            <w:shd w:val="clear" w:color="auto" w:fill="auto"/>
          </w:tcPr>
          <w:p w:rsidR="005D582D" w:rsidRPr="008806E1" w:rsidRDefault="005D582D" w:rsidP="00B41756">
            <w:pPr>
              <w:spacing w:line="240" w:lineRule="atLeast"/>
              <w:ind w:left="72" w:right="-113"/>
              <w:jc w:val="both"/>
              <w:rPr>
                <w:sz w:val="20"/>
                <w:szCs w:val="20"/>
              </w:rPr>
            </w:pPr>
            <w:r w:rsidRPr="008806E1">
              <w:rPr>
                <w:sz w:val="20"/>
                <w:szCs w:val="20"/>
                <w:lang w:val="en-GB"/>
              </w:rPr>
              <w:t>Others</w:t>
            </w:r>
          </w:p>
        </w:tc>
        <w:tc>
          <w:tcPr>
            <w:tcW w:w="1080" w:type="dxa"/>
            <w:shd w:val="clear" w:color="auto" w:fill="auto"/>
            <w:vAlign w:val="bottom"/>
          </w:tcPr>
          <w:p w:rsidR="005D582D" w:rsidRPr="008806E1" w:rsidRDefault="001F1DE5" w:rsidP="005D582D">
            <w:pPr>
              <w:tabs>
                <w:tab w:val="decimal" w:pos="888"/>
              </w:tabs>
              <w:snapToGrid w:val="0"/>
              <w:spacing w:line="240" w:lineRule="atLeast"/>
              <w:ind w:right="-113"/>
              <w:jc w:val="both"/>
              <w:rPr>
                <w:sz w:val="20"/>
                <w:szCs w:val="20"/>
                <w:lang w:val="en-GB"/>
              </w:rPr>
            </w:pPr>
            <w:r w:rsidRPr="008806E1">
              <w:rPr>
                <w:sz w:val="20"/>
                <w:szCs w:val="20"/>
                <w:lang w:val="en-GB"/>
              </w:rPr>
              <w:t>108</w:t>
            </w:r>
          </w:p>
        </w:tc>
        <w:tc>
          <w:tcPr>
            <w:tcW w:w="270" w:type="dxa"/>
            <w:shd w:val="clear" w:color="auto" w:fill="auto"/>
            <w:vAlign w:val="bottom"/>
          </w:tcPr>
          <w:p w:rsidR="005D582D" w:rsidRPr="008806E1" w:rsidRDefault="005D582D" w:rsidP="005D582D">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rsidR="005D582D" w:rsidRPr="008806E1" w:rsidRDefault="005D582D" w:rsidP="005D582D">
            <w:pPr>
              <w:tabs>
                <w:tab w:val="decimal" w:pos="954"/>
              </w:tabs>
              <w:snapToGrid w:val="0"/>
              <w:spacing w:line="240" w:lineRule="atLeast"/>
              <w:ind w:right="-113"/>
              <w:jc w:val="both"/>
              <w:rPr>
                <w:sz w:val="20"/>
                <w:szCs w:val="20"/>
                <w:lang w:val="en-GB"/>
              </w:rPr>
            </w:pPr>
            <w:r w:rsidRPr="008806E1">
              <w:rPr>
                <w:sz w:val="20"/>
                <w:szCs w:val="20"/>
                <w:lang w:val="en-GB"/>
              </w:rPr>
              <w:t>114</w:t>
            </w:r>
          </w:p>
        </w:tc>
        <w:tc>
          <w:tcPr>
            <w:tcW w:w="270" w:type="dxa"/>
            <w:shd w:val="clear" w:color="auto" w:fill="auto"/>
            <w:vAlign w:val="bottom"/>
          </w:tcPr>
          <w:p w:rsidR="005D582D" w:rsidRPr="008806E1" w:rsidRDefault="005D582D" w:rsidP="005D582D">
            <w:pPr>
              <w:tabs>
                <w:tab w:val="decimal" w:pos="888"/>
              </w:tabs>
              <w:snapToGrid w:val="0"/>
              <w:spacing w:line="240" w:lineRule="atLeast"/>
              <w:ind w:right="-113"/>
              <w:jc w:val="both"/>
              <w:rPr>
                <w:sz w:val="20"/>
                <w:szCs w:val="20"/>
                <w:lang w:val="en-GB"/>
              </w:rPr>
            </w:pPr>
          </w:p>
        </w:tc>
        <w:tc>
          <w:tcPr>
            <w:tcW w:w="1080" w:type="dxa"/>
            <w:shd w:val="clear" w:color="auto" w:fill="auto"/>
            <w:vAlign w:val="bottom"/>
          </w:tcPr>
          <w:p w:rsidR="005D582D" w:rsidRPr="008806E1" w:rsidRDefault="001F1DE5" w:rsidP="005D582D">
            <w:pPr>
              <w:tabs>
                <w:tab w:val="decimal" w:pos="888"/>
              </w:tabs>
              <w:snapToGrid w:val="0"/>
              <w:spacing w:line="240" w:lineRule="atLeast"/>
              <w:ind w:right="-113"/>
              <w:jc w:val="both"/>
              <w:rPr>
                <w:sz w:val="20"/>
                <w:szCs w:val="20"/>
              </w:rPr>
            </w:pPr>
            <w:r w:rsidRPr="008806E1">
              <w:rPr>
                <w:sz w:val="20"/>
                <w:szCs w:val="20"/>
              </w:rPr>
              <w:t>108</w:t>
            </w:r>
          </w:p>
        </w:tc>
        <w:tc>
          <w:tcPr>
            <w:tcW w:w="270" w:type="dxa"/>
            <w:shd w:val="clear" w:color="auto" w:fill="auto"/>
          </w:tcPr>
          <w:p w:rsidR="005D582D" w:rsidRPr="008806E1" w:rsidRDefault="005D582D" w:rsidP="005D582D">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rsidR="005D582D" w:rsidRPr="008806E1" w:rsidRDefault="005D582D" w:rsidP="005D582D">
            <w:pPr>
              <w:tabs>
                <w:tab w:val="decimal" w:pos="954"/>
              </w:tabs>
              <w:snapToGrid w:val="0"/>
              <w:spacing w:line="240" w:lineRule="atLeast"/>
              <w:ind w:right="-113"/>
              <w:jc w:val="both"/>
              <w:rPr>
                <w:sz w:val="20"/>
                <w:szCs w:val="20"/>
              </w:rPr>
            </w:pPr>
            <w:r w:rsidRPr="008806E1">
              <w:rPr>
                <w:sz w:val="20"/>
                <w:szCs w:val="20"/>
                <w:lang w:val="en-GB"/>
              </w:rPr>
              <w:t>108</w:t>
            </w:r>
          </w:p>
        </w:tc>
      </w:tr>
      <w:tr w:rsidR="005D582D" w:rsidRPr="008806E1" w:rsidTr="005D582D">
        <w:tc>
          <w:tcPr>
            <w:tcW w:w="3960" w:type="dxa"/>
            <w:shd w:val="clear" w:color="auto" w:fill="auto"/>
          </w:tcPr>
          <w:p w:rsidR="005D582D" w:rsidRPr="008806E1" w:rsidRDefault="005D582D" w:rsidP="005D582D">
            <w:pPr>
              <w:tabs>
                <w:tab w:val="left" w:pos="195"/>
                <w:tab w:val="decimal" w:pos="888"/>
              </w:tabs>
              <w:spacing w:line="240" w:lineRule="atLeast"/>
              <w:ind w:left="72" w:right="-113"/>
              <w:jc w:val="both"/>
              <w:rPr>
                <w:b/>
                <w:bCs/>
                <w:sz w:val="20"/>
                <w:szCs w:val="20"/>
                <w:lang w:val="en-GB"/>
              </w:rPr>
            </w:pPr>
            <w:r w:rsidRPr="008806E1">
              <w:rPr>
                <w:b/>
                <w:bCs/>
                <w:sz w:val="20"/>
                <w:szCs w:val="20"/>
                <w:lang w:val="en-GB"/>
              </w:rPr>
              <w:t>Total</w:t>
            </w:r>
          </w:p>
        </w:tc>
        <w:tc>
          <w:tcPr>
            <w:tcW w:w="1080" w:type="dxa"/>
            <w:tcBorders>
              <w:top w:val="single" w:sz="4" w:space="0" w:color="000000"/>
              <w:bottom w:val="double" w:sz="4" w:space="0" w:color="000000"/>
            </w:tcBorders>
            <w:shd w:val="clear" w:color="auto" w:fill="auto"/>
            <w:vAlign w:val="bottom"/>
          </w:tcPr>
          <w:p w:rsidR="005D582D" w:rsidRPr="008806E1" w:rsidRDefault="001F1DE5" w:rsidP="005D582D">
            <w:pPr>
              <w:tabs>
                <w:tab w:val="decimal" w:pos="888"/>
              </w:tabs>
              <w:snapToGrid w:val="0"/>
              <w:spacing w:line="240" w:lineRule="atLeast"/>
              <w:ind w:right="-113"/>
              <w:jc w:val="both"/>
              <w:rPr>
                <w:b/>
                <w:bCs/>
                <w:sz w:val="20"/>
                <w:szCs w:val="20"/>
                <w:lang w:val="en-GB"/>
              </w:rPr>
            </w:pPr>
            <w:r w:rsidRPr="008806E1">
              <w:rPr>
                <w:b/>
                <w:bCs/>
                <w:sz w:val="20"/>
                <w:szCs w:val="20"/>
                <w:lang w:val="en-GB"/>
              </w:rPr>
              <w:t>8,087</w:t>
            </w:r>
          </w:p>
        </w:tc>
        <w:tc>
          <w:tcPr>
            <w:tcW w:w="270" w:type="dxa"/>
            <w:shd w:val="clear" w:color="auto" w:fill="auto"/>
            <w:vAlign w:val="bottom"/>
          </w:tcPr>
          <w:p w:rsidR="005D582D" w:rsidRPr="008806E1" w:rsidRDefault="005D582D" w:rsidP="005D582D">
            <w:pPr>
              <w:tabs>
                <w:tab w:val="decimal" w:pos="888"/>
              </w:tabs>
              <w:snapToGrid w:val="0"/>
              <w:spacing w:line="240" w:lineRule="atLeast"/>
              <w:ind w:right="-113"/>
              <w:jc w:val="both"/>
              <w:rPr>
                <w:b/>
                <w:bCs/>
                <w:sz w:val="20"/>
                <w:szCs w:val="20"/>
                <w:lang w:val="en-GB"/>
              </w:rPr>
            </w:pPr>
          </w:p>
        </w:tc>
        <w:tc>
          <w:tcPr>
            <w:tcW w:w="1170" w:type="dxa"/>
            <w:tcBorders>
              <w:top w:val="single" w:sz="4" w:space="0" w:color="000000"/>
              <w:bottom w:val="double" w:sz="4" w:space="0" w:color="000000"/>
            </w:tcBorders>
            <w:shd w:val="clear" w:color="auto" w:fill="auto"/>
            <w:vAlign w:val="bottom"/>
          </w:tcPr>
          <w:p w:rsidR="005D582D" w:rsidRPr="008806E1" w:rsidRDefault="005D582D" w:rsidP="005D582D">
            <w:pPr>
              <w:tabs>
                <w:tab w:val="decimal" w:pos="954"/>
              </w:tabs>
              <w:snapToGrid w:val="0"/>
              <w:spacing w:line="240" w:lineRule="atLeast"/>
              <w:ind w:right="-113"/>
              <w:jc w:val="both"/>
              <w:rPr>
                <w:b/>
                <w:bCs/>
                <w:sz w:val="20"/>
                <w:szCs w:val="20"/>
                <w:lang w:val="en-GB"/>
              </w:rPr>
            </w:pPr>
            <w:r w:rsidRPr="008806E1">
              <w:rPr>
                <w:b/>
                <w:bCs/>
                <w:sz w:val="20"/>
                <w:szCs w:val="20"/>
                <w:lang w:val="en-GB"/>
              </w:rPr>
              <w:t>7,730</w:t>
            </w:r>
          </w:p>
        </w:tc>
        <w:tc>
          <w:tcPr>
            <w:tcW w:w="270" w:type="dxa"/>
            <w:shd w:val="clear" w:color="auto" w:fill="auto"/>
            <w:vAlign w:val="bottom"/>
          </w:tcPr>
          <w:p w:rsidR="005D582D" w:rsidRPr="008806E1" w:rsidRDefault="005D582D" w:rsidP="005D582D">
            <w:pPr>
              <w:tabs>
                <w:tab w:val="decimal" w:pos="888"/>
              </w:tabs>
              <w:snapToGrid w:val="0"/>
              <w:spacing w:line="240" w:lineRule="atLeast"/>
              <w:ind w:right="-113"/>
              <w:jc w:val="both"/>
              <w:rPr>
                <w:b/>
                <w:bCs/>
                <w:sz w:val="20"/>
                <w:szCs w:val="20"/>
                <w:lang w:val="en-GB"/>
              </w:rPr>
            </w:pPr>
          </w:p>
        </w:tc>
        <w:tc>
          <w:tcPr>
            <w:tcW w:w="1080" w:type="dxa"/>
            <w:tcBorders>
              <w:top w:val="single" w:sz="4" w:space="0" w:color="000000"/>
              <w:bottom w:val="double" w:sz="4" w:space="0" w:color="000000"/>
            </w:tcBorders>
            <w:shd w:val="clear" w:color="auto" w:fill="auto"/>
            <w:vAlign w:val="bottom"/>
          </w:tcPr>
          <w:p w:rsidR="005D582D" w:rsidRPr="008806E1" w:rsidRDefault="001F1DE5" w:rsidP="005D582D">
            <w:pPr>
              <w:tabs>
                <w:tab w:val="decimal" w:pos="888"/>
              </w:tabs>
              <w:snapToGrid w:val="0"/>
              <w:spacing w:line="240" w:lineRule="atLeast"/>
              <w:ind w:right="-113"/>
              <w:jc w:val="both"/>
              <w:rPr>
                <w:b/>
                <w:bCs/>
                <w:sz w:val="20"/>
                <w:szCs w:val="20"/>
                <w:lang w:val="en-GB"/>
              </w:rPr>
            </w:pPr>
            <w:r w:rsidRPr="008806E1">
              <w:rPr>
                <w:b/>
                <w:bCs/>
                <w:sz w:val="20"/>
                <w:szCs w:val="20"/>
                <w:lang w:val="en-GB"/>
              </w:rPr>
              <w:t>7,682</w:t>
            </w:r>
          </w:p>
        </w:tc>
        <w:tc>
          <w:tcPr>
            <w:tcW w:w="270" w:type="dxa"/>
            <w:shd w:val="clear" w:color="auto" w:fill="auto"/>
          </w:tcPr>
          <w:p w:rsidR="005D582D" w:rsidRPr="008806E1" w:rsidRDefault="005D582D" w:rsidP="005D582D">
            <w:pPr>
              <w:tabs>
                <w:tab w:val="decimal" w:pos="888"/>
              </w:tabs>
              <w:snapToGrid w:val="0"/>
              <w:spacing w:line="240" w:lineRule="atLeast"/>
              <w:ind w:right="-113"/>
              <w:jc w:val="both"/>
              <w:rPr>
                <w:b/>
                <w:bCs/>
                <w:sz w:val="20"/>
                <w:szCs w:val="20"/>
                <w:lang w:val="en-GB"/>
              </w:rPr>
            </w:pPr>
          </w:p>
        </w:tc>
        <w:tc>
          <w:tcPr>
            <w:tcW w:w="1170" w:type="dxa"/>
            <w:tcBorders>
              <w:top w:val="single" w:sz="4" w:space="0" w:color="000000"/>
              <w:bottom w:val="double" w:sz="4" w:space="0" w:color="000000"/>
            </w:tcBorders>
            <w:shd w:val="clear" w:color="auto" w:fill="auto"/>
            <w:vAlign w:val="bottom"/>
          </w:tcPr>
          <w:p w:rsidR="005D582D" w:rsidRPr="008806E1" w:rsidRDefault="005D582D" w:rsidP="005D582D">
            <w:pPr>
              <w:tabs>
                <w:tab w:val="decimal" w:pos="954"/>
              </w:tabs>
              <w:snapToGrid w:val="0"/>
              <w:spacing w:line="240" w:lineRule="atLeast"/>
              <w:ind w:right="-113"/>
              <w:jc w:val="both"/>
              <w:rPr>
                <w:b/>
                <w:bCs/>
                <w:sz w:val="20"/>
                <w:szCs w:val="20"/>
                <w:lang w:val="en-GB"/>
              </w:rPr>
            </w:pPr>
            <w:r w:rsidRPr="008806E1">
              <w:rPr>
                <w:b/>
                <w:bCs/>
                <w:sz w:val="20"/>
                <w:szCs w:val="20"/>
                <w:lang w:val="en-GB"/>
              </w:rPr>
              <w:t>7,340</w:t>
            </w:r>
          </w:p>
        </w:tc>
      </w:tr>
    </w:tbl>
    <w:p w:rsidR="00AA14DD" w:rsidRPr="008806E1" w:rsidRDefault="00AA14DD" w:rsidP="0070516F">
      <w:pPr>
        <w:spacing w:line="240" w:lineRule="atLeast"/>
        <w:ind w:left="540" w:right="-29"/>
        <w:jc w:val="both"/>
        <w:rPr>
          <w:sz w:val="22"/>
          <w:szCs w:val="22"/>
        </w:rPr>
      </w:pPr>
    </w:p>
    <w:p w:rsidR="00AA14DD" w:rsidRPr="008806E1" w:rsidRDefault="00AA14DD" w:rsidP="0070516F">
      <w:pPr>
        <w:spacing w:line="240" w:lineRule="atLeast"/>
        <w:ind w:left="1080" w:right="-29" w:hanging="540"/>
        <w:jc w:val="both"/>
        <w:rPr>
          <w:sz w:val="22"/>
          <w:szCs w:val="22"/>
        </w:rPr>
      </w:pPr>
      <w:r w:rsidRPr="008806E1">
        <w:rPr>
          <w:i/>
          <w:iCs/>
          <w:sz w:val="22"/>
          <w:szCs w:val="22"/>
        </w:rPr>
        <w:t>Pension and other post</w:t>
      </w:r>
      <w:r w:rsidRPr="008806E1">
        <w:rPr>
          <w:i/>
          <w:iCs/>
          <w:sz w:val="22"/>
          <w:szCs w:val="22"/>
          <w:cs/>
        </w:rPr>
        <w:t>-</w:t>
      </w:r>
      <w:r w:rsidRPr="008806E1">
        <w:rPr>
          <w:i/>
          <w:iCs/>
          <w:sz w:val="22"/>
          <w:szCs w:val="22"/>
        </w:rPr>
        <w:t>retirement employee benefits</w:t>
      </w:r>
    </w:p>
    <w:p w:rsidR="00AA14DD" w:rsidRPr="008806E1" w:rsidRDefault="00AA14DD" w:rsidP="003D0F9B">
      <w:pPr>
        <w:spacing w:line="240" w:lineRule="atLeast"/>
        <w:ind w:left="540" w:right="-29"/>
        <w:jc w:val="both"/>
        <w:rPr>
          <w:sz w:val="22"/>
          <w:szCs w:val="22"/>
        </w:rPr>
      </w:pPr>
    </w:p>
    <w:p w:rsidR="00AA14DD" w:rsidRPr="008806E1" w:rsidRDefault="00AA14DD" w:rsidP="009042D3">
      <w:pPr>
        <w:spacing w:line="240" w:lineRule="atLeast"/>
        <w:ind w:left="540" w:right="-29"/>
        <w:jc w:val="both"/>
        <w:rPr>
          <w:sz w:val="22"/>
          <w:szCs w:val="22"/>
        </w:rPr>
      </w:pPr>
      <w:r w:rsidRPr="008806E1">
        <w:rPr>
          <w:sz w:val="22"/>
          <w:szCs w:val="22"/>
        </w:rPr>
        <w:t>The Bank</w:t>
      </w:r>
      <w:r w:rsidR="00D22DBE" w:rsidRPr="008806E1">
        <w:rPr>
          <w:sz w:val="22"/>
          <w:szCs w:val="22"/>
          <w:cs/>
        </w:rPr>
        <w:t xml:space="preserve"> </w:t>
      </w:r>
      <w:r w:rsidR="00D22DBE" w:rsidRPr="008806E1">
        <w:rPr>
          <w:sz w:val="22"/>
          <w:szCs w:val="22"/>
        </w:rPr>
        <w:t>and its subsidiaries</w:t>
      </w:r>
      <w:r w:rsidRPr="008806E1">
        <w:rPr>
          <w:sz w:val="22"/>
          <w:szCs w:val="22"/>
        </w:rPr>
        <w:t xml:space="preserve"> operate a number of</w:t>
      </w:r>
      <w:r w:rsidR="00A049B5" w:rsidRPr="008806E1">
        <w:rPr>
          <w:sz w:val="22"/>
          <w:szCs w:val="22"/>
        </w:rPr>
        <w:t xml:space="preserve"> pension and</w:t>
      </w:r>
      <w:r w:rsidRPr="008806E1">
        <w:rPr>
          <w:sz w:val="22"/>
          <w:szCs w:val="22"/>
        </w:rPr>
        <w:t xml:space="preserve"> post</w:t>
      </w:r>
      <w:r w:rsidRPr="008806E1">
        <w:rPr>
          <w:sz w:val="22"/>
          <w:szCs w:val="22"/>
          <w:cs/>
        </w:rPr>
        <w:t>-</w:t>
      </w:r>
      <w:r w:rsidRPr="008806E1">
        <w:rPr>
          <w:sz w:val="22"/>
          <w:szCs w:val="22"/>
        </w:rPr>
        <w:t>retirement benefit plans including both defined contribution plans and defined benefit plans</w:t>
      </w:r>
      <w:r w:rsidRPr="008806E1">
        <w:rPr>
          <w:sz w:val="22"/>
          <w:szCs w:val="22"/>
          <w:cs/>
        </w:rPr>
        <w:t xml:space="preserve">. </w:t>
      </w:r>
      <w:r w:rsidRPr="008806E1">
        <w:rPr>
          <w:sz w:val="22"/>
          <w:szCs w:val="22"/>
        </w:rPr>
        <w:t>All defined benefit plans are unfunded</w:t>
      </w:r>
      <w:r w:rsidRPr="008806E1">
        <w:rPr>
          <w:sz w:val="22"/>
          <w:szCs w:val="22"/>
          <w:cs/>
        </w:rPr>
        <w:t>.</w:t>
      </w:r>
    </w:p>
    <w:p w:rsidR="00165199" w:rsidRPr="008806E1" w:rsidRDefault="00165199" w:rsidP="009042D3">
      <w:pPr>
        <w:spacing w:line="240" w:lineRule="atLeast"/>
        <w:ind w:right="-29" w:firstLine="540"/>
        <w:jc w:val="both"/>
        <w:rPr>
          <w:spacing w:val="-4"/>
          <w:sz w:val="22"/>
          <w:szCs w:val="22"/>
        </w:rPr>
      </w:pPr>
    </w:p>
    <w:p w:rsidR="00AA14DD" w:rsidRPr="008806E1" w:rsidRDefault="00AA14DD" w:rsidP="009042D3">
      <w:pPr>
        <w:spacing w:line="240" w:lineRule="atLeast"/>
        <w:ind w:right="-29" w:firstLine="540"/>
        <w:jc w:val="both"/>
        <w:rPr>
          <w:spacing w:val="-4"/>
          <w:sz w:val="20"/>
          <w:szCs w:val="20"/>
        </w:rPr>
      </w:pPr>
      <w:r w:rsidRPr="008806E1">
        <w:rPr>
          <w:spacing w:val="-4"/>
          <w:sz w:val="22"/>
          <w:szCs w:val="22"/>
        </w:rPr>
        <w:t xml:space="preserve">Present value of unfunded </w:t>
      </w:r>
      <w:r w:rsidR="00095ACF" w:rsidRPr="008806E1">
        <w:rPr>
          <w:spacing w:val="-4"/>
          <w:sz w:val="22"/>
          <w:szCs w:val="22"/>
        </w:rPr>
        <w:t>provision</w:t>
      </w:r>
      <w:r w:rsidRPr="008806E1">
        <w:rPr>
          <w:spacing w:val="-4"/>
          <w:sz w:val="22"/>
          <w:szCs w:val="22"/>
        </w:rPr>
        <w:t xml:space="preserve">s </w:t>
      </w:r>
      <w:r w:rsidR="00DD23BB" w:rsidRPr="008806E1">
        <w:rPr>
          <w:spacing w:val="-4"/>
          <w:sz w:val="22"/>
          <w:szCs w:val="22"/>
        </w:rPr>
        <w:t xml:space="preserve">as at </w:t>
      </w:r>
      <w:r w:rsidR="005D582D" w:rsidRPr="008806E1">
        <w:rPr>
          <w:sz w:val="22"/>
          <w:szCs w:val="22"/>
        </w:rPr>
        <w:t>30 June 2018 and 31 December 2017</w:t>
      </w:r>
      <w:r w:rsidR="00F649F3" w:rsidRPr="008806E1">
        <w:rPr>
          <w:sz w:val="22"/>
          <w:szCs w:val="22"/>
          <w:cs/>
        </w:rPr>
        <w:t xml:space="preserve"> </w:t>
      </w:r>
      <w:r w:rsidRPr="008806E1">
        <w:rPr>
          <w:spacing w:val="-4"/>
          <w:sz w:val="22"/>
          <w:szCs w:val="22"/>
        </w:rPr>
        <w:t>were as follows</w:t>
      </w:r>
      <w:r w:rsidRPr="008806E1">
        <w:rPr>
          <w:spacing w:val="-4"/>
          <w:sz w:val="22"/>
          <w:szCs w:val="22"/>
          <w:cs/>
        </w:rPr>
        <w:t>:</w:t>
      </w:r>
    </w:p>
    <w:p w:rsidR="00141982" w:rsidRPr="008806E1" w:rsidRDefault="00141982" w:rsidP="009042D3">
      <w:pPr>
        <w:spacing w:line="240" w:lineRule="atLeast"/>
        <w:ind w:right="-29" w:firstLine="540"/>
        <w:jc w:val="both"/>
        <w:rPr>
          <w:spacing w:val="-4"/>
          <w:sz w:val="20"/>
          <w:szCs w:val="20"/>
        </w:rPr>
      </w:pPr>
    </w:p>
    <w:tbl>
      <w:tblPr>
        <w:tblW w:w="9232" w:type="dxa"/>
        <w:tblInd w:w="398" w:type="dxa"/>
        <w:tblLayout w:type="fixed"/>
        <w:tblLook w:val="0000" w:firstRow="0" w:lastRow="0" w:firstColumn="0" w:lastColumn="0" w:noHBand="0" w:noVBand="0"/>
      </w:tblPr>
      <w:tblGrid>
        <w:gridCol w:w="3922"/>
        <w:gridCol w:w="1080"/>
        <w:gridCol w:w="270"/>
        <w:gridCol w:w="1170"/>
        <w:gridCol w:w="270"/>
        <w:gridCol w:w="1080"/>
        <w:gridCol w:w="270"/>
        <w:gridCol w:w="1170"/>
      </w:tblGrid>
      <w:tr w:rsidR="003D3005" w:rsidRPr="008806E1" w:rsidTr="005D582D">
        <w:tc>
          <w:tcPr>
            <w:tcW w:w="3922" w:type="dxa"/>
            <w:shd w:val="clear" w:color="auto" w:fill="auto"/>
          </w:tcPr>
          <w:p w:rsidR="003D3005" w:rsidRPr="008806E1" w:rsidRDefault="003D3005" w:rsidP="003D0F9B">
            <w:pPr>
              <w:pStyle w:val="BodyText"/>
              <w:snapToGrid w:val="0"/>
              <w:spacing w:line="240" w:lineRule="atLeast"/>
              <w:ind w:right="-318"/>
              <w:rPr>
                <w:rFonts w:cs="Times New Roman"/>
                <w:b/>
                <w:bCs/>
                <w:color w:val="auto"/>
                <w:sz w:val="20"/>
                <w:szCs w:val="20"/>
                <w:lang w:val="en-US"/>
              </w:rPr>
            </w:pPr>
          </w:p>
        </w:tc>
        <w:tc>
          <w:tcPr>
            <w:tcW w:w="2520" w:type="dxa"/>
            <w:gridSpan w:val="3"/>
            <w:shd w:val="clear" w:color="auto" w:fill="auto"/>
          </w:tcPr>
          <w:p w:rsidR="003D3005" w:rsidRPr="008806E1" w:rsidRDefault="003D3005" w:rsidP="003D0F9B">
            <w:pPr>
              <w:pStyle w:val="BodyText"/>
              <w:spacing w:line="240" w:lineRule="atLeast"/>
              <w:ind w:left="-108" w:right="-110"/>
              <w:jc w:val="center"/>
              <w:rPr>
                <w:rFonts w:cs="Times New Roman"/>
                <w:color w:val="auto"/>
                <w:sz w:val="20"/>
                <w:szCs w:val="20"/>
                <w:lang w:val="en-US"/>
              </w:rPr>
            </w:pPr>
            <w:r w:rsidRPr="008806E1">
              <w:rPr>
                <w:rFonts w:cs="Times New Roman"/>
                <w:b/>
                <w:bCs/>
                <w:color w:val="auto"/>
                <w:sz w:val="20"/>
                <w:szCs w:val="20"/>
                <w:lang w:val="en-US"/>
              </w:rPr>
              <w:t>Consolidated</w:t>
            </w:r>
          </w:p>
        </w:tc>
        <w:tc>
          <w:tcPr>
            <w:tcW w:w="270" w:type="dxa"/>
            <w:shd w:val="clear" w:color="auto" w:fill="auto"/>
          </w:tcPr>
          <w:p w:rsidR="003D3005" w:rsidRPr="008806E1" w:rsidRDefault="003D3005" w:rsidP="003D0F9B">
            <w:pPr>
              <w:pStyle w:val="BodyText"/>
              <w:snapToGrid w:val="0"/>
              <w:spacing w:line="240" w:lineRule="atLeast"/>
              <w:ind w:left="-108" w:right="-110"/>
              <w:jc w:val="center"/>
              <w:rPr>
                <w:rFonts w:cs="Times New Roman"/>
                <w:color w:val="auto"/>
                <w:sz w:val="20"/>
                <w:szCs w:val="20"/>
                <w:lang w:val="en-US"/>
              </w:rPr>
            </w:pPr>
          </w:p>
        </w:tc>
        <w:tc>
          <w:tcPr>
            <w:tcW w:w="2520" w:type="dxa"/>
            <w:gridSpan w:val="3"/>
            <w:shd w:val="clear" w:color="auto" w:fill="auto"/>
          </w:tcPr>
          <w:p w:rsidR="003D3005" w:rsidRPr="008806E1" w:rsidRDefault="003D3005" w:rsidP="003D0F9B">
            <w:pPr>
              <w:pStyle w:val="BodyText"/>
              <w:spacing w:line="240" w:lineRule="atLeast"/>
              <w:ind w:left="-108" w:right="-110"/>
              <w:jc w:val="center"/>
              <w:rPr>
                <w:rFonts w:cs="Times New Roman"/>
                <w:color w:val="auto"/>
                <w:sz w:val="20"/>
                <w:szCs w:val="20"/>
                <w:lang w:val="en-US"/>
              </w:rPr>
            </w:pPr>
            <w:r w:rsidRPr="008806E1">
              <w:rPr>
                <w:rFonts w:cs="Times New Roman"/>
                <w:b/>
                <w:bCs/>
                <w:color w:val="auto"/>
                <w:sz w:val="20"/>
                <w:szCs w:val="20"/>
                <w:lang w:val="en-US"/>
              </w:rPr>
              <w:t>The Bank</w:t>
            </w:r>
          </w:p>
        </w:tc>
      </w:tr>
      <w:tr w:rsidR="005D582D" w:rsidRPr="008806E1" w:rsidTr="005D582D">
        <w:tc>
          <w:tcPr>
            <w:tcW w:w="3922" w:type="dxa"/>
            <w:shd w:val="clear" w:color="auto" w:fill="auto"/>
          </w:tcPr>
          <w:p w:rsidR="005D582D" w:rsidRPr="008806E1" w:rsidRDefault="005D582D" w:rsidP="005D582D">
            <w:pPr>
              <w:pStyle w:val="BodyText"/>
              <w:snapToGrid w:val="0"/>
              <w:spacing w:line="240" w:lineRule="atLeast"/>
              <w:ind w:right="-318"/>
              <w:rPr>
                <w:rFonts w:cs="Times New Roman"/>
                <w:b/>
                <w:bCs/>
                <w:color w:val="auto"/>
                <w:sz w:val="20"/>
                <w:szCs w:val="20"/>
                <w:lang w:val="en-US"/>
              </w:rPr>
            </w:pPr>
          </w:p>
        </w:tc>
        <w:tc>
          <w:tcPr>
            <w:tcW w:w="1080" w:type="dxa"/>
            <w:shd w:val="clear" w:color="auto" w:fill="auto"/>
          </w:tcPr>
          <w:p w:rsidR="005D582D" w:rsidRPr="008806E1" w:rsidRDefault="005D582D" w:rsidP="005D582D">
            <w:pPr>
              <w:spacing w:line="240" w:lineRule="atLeast"/>
              <w:ind w:left="-69" w:right="-117" w:firstLine="16"/>
              <w:jc w:val="center"/>
              <w:rPr>
                <w:sz w:val="20"/>
                <w:szCs w:val="20"/>
              </w:rPr>
            </w:pPr>
            <w:r w:rsidRPr="008806E1">
              <w:rPr>
                <w:sz w:val="20"/>
                <w:szCs w:val="20"/>
              </w:rPr>
              <w:t>30 June</w:t>
            </w:r>
          </w:p>
        </w:tc>
        <w:tc>
          <w:tcPr>
            <w:tcW w:w="270" w:type="dxa"/>
            <w:shd w:val="clear" w:color="auto" w:fill="auto"/>
          </w:tcPr>
          <w:p w:rsidR="005D582D" w:rsidRPr="008806E1" w:rsidRDefault="005D582D" w:rsidP="005D582D">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5D582D" w:rsidRPr="008806E1" w:rsidRDefault="005D582D" w:rsidP="005D582D">
            <w:pPr>
              <w:spacing w:line="240" w:lineRule="atLeast"/>
              <w:ind w:left="-69" w:right="-117" w:hanging="39"/>
              <w:jc w:val="center"/>
              <w:rPr>
                <w:sz w:val="20"/>
                <w:szCs w:val="20"/>
              </w:rPr>
            </w:pPr>
            <w:r w:rsidRPr="008806E1">
              <w:rPr>
                <w:sz w:val="20"/>
                <w:szCs w:val="20"/>
              </w:rPr>
              <w:t>31 December</w:t>
            </w:r>
          </w:p>
        </w:tc>
        <w:tc>
          <w:tcPr>
            <w:tcW w:w="270" w:type="dxa"/>
            <w:shd w:val="clear" w:color="auto" w:fill="auto"/>
          </w:tcPr>
          <w:p w:rsidR="005D582D" w:rsidRPr="008806E1" w:rsidRDefault="005D582D" w:rsidP="005D582D">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5D582D" w:rsidRPr="008806E1" w:rsidRDefault="005D582D" w:rsidP="005D582D">
            <w:pPr>
              <w:spacing w:line="240" w:lineRule="atLeast"/>
              <w:ind w:left="-69" w:right="-117" w:firstLine="16"/>
              <w:jc w:val="center"/>
              <w:rPr>
                <w:sz w:val="20"/>
                <w:szCs w:val="20"/>
              </w:rPr>
            </w:pPr>
            <w:r w:rsidRPr="008806E1">
              <w:rPr>
                <w:sz w:val="20"/>
                <w:szCs w:val="20"/>
              </w:rPr>
              <w:t>30 June</w:t>
            </w:r>
          </w:p>
        </w:tc>
        <w:tc>
          <w:tcPr>
            <w:tcW w:w="270" w:type="dxa"/>
            <w:shd w:val="clear" w:color="auto" w:fill="auto"/>
          </w:tcPr>
          <w:p w:rsidR="005D582D" w:rsidRPr="008806E1" w:rsidRDefault="005D582D" w:rsidP="005D582D">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5D582D" w:rsidRPr="008806E1" w:rsidRDefault="005D582D" w:rsidP="005D582D">
            <w:pPr>
              <w:spacing w:line="240" w:lineRule="atLeast"/>
              <w:ind w:left="-69" w:right="-117" w:hanging="39"/>
              <w:jc w:val="center"/>
              <w:rPr>
                <w:sz w:val="20"/>
                <w:szCs w:val="20"/>
              </w:rPr>
            </w:pPr>
            <w:r w:rsidRPr="008806E1">
              <w:rPr>
                <w:sz w:val="20"/>
                <w:szCs w:val="20"/>
              </w:rPr>
              <w:t>31 December</w:t>
            </w:r>
          </w:p>
        </w:tc>
      </w:tr>
      <w:tr w:rsidR="005D582D" w:rsidRPr="008806E1" w:rsidTr="005D582D">
        <w:tc>
          <w:tcPr>
            <w:tcW w:w="3922" w:type="dxa"/>
            <w:shd w:val="clear" w:color="auto" w:fill="auto"/>
          </w:tcPr>
          <w:p w:rsidR="005D582D" w:rsidRPr="008806E1" w:rsidRDefault="005D582D" w:rsidP="005D582D">
            <w:pPr>
              <w:pStyle w:val="BodyText"/>
              <w:snapToGrid w:val="0"/>
              <w:spacing w:line="240" w:lineRule="atLeast"/>
              <w:ind w:right="-318"/>
              <w:rPr>
                <w:rFonts w:cs="Times New Roman"/>
                <w:b/>
                <w:bCs/>
                <w:color w:val="auto"/>
                <w:sz w:val="20"/>
                <w:szCs w:val="20"/>
                <w:lang w:val="en-US"/>
              </w:rPr>
            </w:pPr>
          </w:p>
        </w:tc>
        <w:tc>
          <w:tcPr>
            <w:tcW w:w="1080" w:type="dxa"/>
            <w:shd w:val="clear" w:color="auto" w:fill="auto"/>
          </w:tcPr>
          <w:p w:rsidR="005D582D" w:rsidRPr="008806E1" w:rsidRDefault="005D582D" w:rsidP="005D582D">
            <w:pPr>
              <w:spacing w:line="240" w:lineRule="atLeast"/>
              <w:ind w:left="-69" w:right="-117" w:firstLine="16"/>
              <w:jc w:val="center"/>
              <w:rPr>
                <w:sz w:val="20"/>
                <w:szCs w:val="20"/>
              </w:rPr>
            </w:pPr>
            <w:r w:rsidRPr="008806E1">
              <w:rPr>
                <w:sz w:val="20"/>
                <w:szCs w:val="20"/>
              </w:rPr>
              <w:t>2018</w:t>
            </w:r>
          </w:p>
        </w:tc>
        <w:tc>
          <w:tcPr>
            <w:tcW w:w="270" w:type="dxa"/>
            <w:shd w:val="clear" w:color="auto" w:fill="auto"/>
          </w:tcPr>
          <w:p w:rsidR="005D582D" w:rsidRPr="008806E1" w:rsidRDefault="005D582D" w:rsidP="005D582D">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5D582D" w:rsidRPr="008806E1" w:rsidRDefault="005D582D" w:rsidP="005D582D">
            <w:pPr>
              <w:spacing w:line="240" w:lineRule="atLeast"/>
              <w:ind w:left="-69" w:right="-117" w:hanging="39"/>
              <w:jc w:val="center"/>
              <w:rPr>
                <w:sz w:val="20"/>
                <w:szCs w:val="20"/>
              </w:rPr>
            </w:pPr>
            <w:r w:rsidRPr="008806E1">
              <w:rPr>
                <w:sz w:val="20"/>
                <w:szCs w:val="20"/>
              </w:rPr>
              <w:t>2017</w:t>
            </w:r>
          </w:p>
        </w:tc>
        <w:tc>
          <w:tcPr>
            <w:tcW w:w="270" w:type="dxa"/>
            <w:shd w:val="clear" w:color="auto" w:fill="auto"/>
          </w:tcPr>
          <w:p w:rsidR="005D582D" w:rsidRPr="008806E1" w:rsidRDefault="005D582D" w:rsidP="005D582D">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5D582D" w:rsidRPr="008806E1" w:rsidRDefault="005D582D" w:rsidP="005D582D">
            <w:pPr>
              <w:spacing w:line="240" w:lineRule="atLeast"/>
              <w:ind w:left="-69" w:right="-117" w:firstLine="16"/>
              <w:jc w:val="center"/>
              <w:rPr>
                <w:sz w:val="20"/>
                <w:szCs w:val="20"/>
              </w:rPr>
            </w:pPr>
            <w:r w:rsidRPr="008806E1">
              <w:rPr>
                <w:sz w:val="20"/>
                <w:szCs w:val="20"/>
              </w:rPr>
              <w:t>2018</w:t>
            </w:r>
          </w:p>
        </w:tc>
        <w:tc>
          <w:tcPr>
            <w:tcW w:w="270" w:type="dxa"/>
            <w:shd w:val="clear" w:color="auto" w:fill="auto"/>
          </w:tcPr>
          <w:p w:rsidR="005D582D" w:rsidRPr="008806E1" w:rsidRDefault="005D582D" w:rsidP="005D582D">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5D582D" w:rsidRPr="008806E1" w:rsidRDefault="005D582D" w:rsidP="005D582D">
            <w:pPr>
              <w:spacing w:line="240" w:lineRule="atLeast"/>
              <w:ind w:left="-69" w:right="-117" w:hanging="39"/>
              <w:jc w:val="center"/>
              <w:rPr>
                <w:sz w:val="20"/>
                <w:szCs w:val="20"/>
              </w:rPr>
            </w:pPr>
            <w:r w:rsidRPr="008806E1">
              <w:rPr>
                <w:sz w:val="20"/>
                <w:szCs w:val="20"/>
              </w:rPr>
              <w:t>2017</w:t>
            </w:r>
          </w:p>
        </w:tc>
      </w:tr>
      <w:tr w:rsidR="003D3005" w:rsidRPr="008806E1" w:rsidTr="005D582D">
        <w:tc>
          <w:tcPr>
            <w:tcW w:w="3922" w:type="dxa"/>
            <w:shd w:val="clear" w:color="auto" w:fill="auto"/>
          </w:tcPr>
          <w:p w:rsidR="003D3005" w:rsidRPr="008806E1" w:rsidRDefault="003D3005" w:rsidP="003D0F9B">
            <w:pPr>
              <w:pStyle w:val="BodyText"/>
              <w:snapToGrid w:val="0"/>
              <w:spacing w:line="240" w:lineRule="atLeast"/>
              <w:ind w:right="-318"/>
              <w:rPr>
                <w:rFonts w:cs="Times New Roman"/>
                <w:b/>
                <w:bCs/>
                <w:color w:val="auto"/>
                <w:sz w:val="20"/>
                <w:szCs w:val="20"/>
                <w:lang w:val="en-US"/>
              </w:rPr>
            </w:pPr>
          </w:p>
        </w:tc>
        <w:tc>
          <w:tcPr>
            <w:tcW w:w="5310" w:type="dxa"/>
            <w:gridSpan w:val="7"/>
            <w:shd w:val="clear" w:color="auto" w:fill="auto"/>
          </w:tcPr>
          <w:p w:rsidR="003D3005" w:rsidRPr="008806E1" w:rsidRDefault="003D3005" w:rsidP="003D0F9B">
            <w:pPr>
              <w:pStyle w:val="BodyText"/>
              <w:spacing w:line="240" w:lineRule="atLeast"/>
              <w:ind w:left="-108" w:right="-110"/>
              <w:jc w:val="center"/>
              <w:rPr>
                <w:rFonts w:cs="Times New Roman"/>
                <w:color w:val="auto"/>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5D582D" w:rsidRPr="008806E1" w:rsidTr="005D582D">
        <w:tc>
          <w:tcPr>
            <w:tcW w:w="3922" w:type="dxa"/>
            <w:shd w:val="clear" w:color="auto" w:fill="auto"/>
          </w:tcPr>
          <w:p w:rsidR="005D582D" w:rsidRPr="008806E1" w:rsidRDefault="005D582D" w:rsidP="005D582D">
            <w:pPr>
              <w:pStyle w:val="BodyText"/>
              <w:ind w:left="26"/>
              <w:jc w:val="left"/>
              <w:rPr>
                <w:rFonts w:cs="Times New Roman"/>
                <w:color w:val="auto"/>
                <w:sz w:val="20"/>
                <w:szCs w:val="20"/>
                <w:lang w:val="en-US"/>
              </w:rPr>
            </w:pPr>
            <w:r w:rsidRPr="008806E1">
              <w:rPr>
                <w:rFonts w:cs="Times New Roman"/>
                <w:color w:val="auto"/>
                <w:sz w:val="20"/>
                <w:szCs w:val="20"/>
                <w:lang w:val="en-US"/>
              </w:rPr>
              <w:t xml:space="preserve">Severance Payment </w:t>
            </w:r>
            <w:r w:rsidRPr="008806E1">
              <w:rPr>
                <w:rFonts w:cs="Times New Roman"/>
                <w:color w:val="auto"/>
                <w:sz w:val="20"/>
                <w:szCs w:val="20"/>
                <w:cs/>
                <w:lang w:val="en-US"/>
              </w:rPr>
              <w:t>(</w:t>
            </w:r>
            <w:r w:rsidRPr="008806E1">
              <w:rPr>
                <w:rFonts w:cs="Times New Roman"/>
                <w:color w:val="auto"/>
                <w:sz w:val="20"/>
                <w:szCs w:val="20"/>
                <w:lang w:val="en-US"/>
              </w:rPr>
              <w:t>SP</w:t>
            </w:r>
            <w:r w:rsidRPr="008806E1">
              <w:rPr>
                <w:rFonts w:cs="Times New Roman"/>
                <w:color w:val="auto"/>
                <w:sz w:val="20"/>
                <w:szCs w:val="20"/>
                <w:cs/>
                <w:lang w:val="en-US"/>
              </w:rPr>
              <w:t xml:space="preserve">) </w:t>
            </w:r>
            <w:r w:rsidRPr="008806E1">
              <w:rPr>
                <w:rFonts w:cs="Times New Roman"/>
                <w:color w:val="auto"/>
                <w:sz w:val="20"/>
                <w:szCs w:val="20"/>
                <w:lang w:val="en-US"/>
              </w:rPr>
              <w:t>benefits scheme</w:t>
            </w:r>
          </w:p>
        </w:tc>
        <w:tc>
          <w:tcPr>
            <w:tcW w:w="1080" w:type="dxa"/>
            <w:shd w:val="clear" w:color="auto" w:fill="auto"/>
          </w:tcPr>
          <w:p w:rsidR="005D582D" w:rsidRPr="008806E1" w:rsidRDefault="00794EA0" w:rsidP="005D582D">
            <w:pPr>
              <w:tabs>
                <w:tab w:val="decimal" w:pos="888"/>
              </w:tabs>
              <w:snapToGrid w:val="0"/>
              <w:spacing w:line="240" w:lineRule="atLeast"/>
              <w:ind w:right="-113"/>
              <w:jc w:val="both"/>
              <w:rPr>
                <w:sz w:val="20"/>
                <w:szCs w:val="20"/>
                <w:lang w:val="en-GB"/>
              </w:rPr>
            </w:pPr>
            <w:r w:rsidRPr="008806E1">
              <w:rPr>
                <w:sz w:val="20"/>
                <w:szCs w:val="20"/>
                <w:lang w:val="en-GB"/>
              </w:rPr>
              <w:t>4,174</w:t>
            </w:r>
          </w:p>
        </w:tc>
        <w:tc>
          <w:tcPr>
            <w:tcW w:w="270" w:type="dxa"/>
            <w:shd w:val="clear" w:color="auto" w:fill="auto"/>
          </w:tcPr>
          <w:p w:rsidR="005D582D" w:rsidRPr="008806E1" w:rsidRDefault="005D582D" w:rsidP="005D582D">
            <w:pPr>
              <w:tabs>
                <w:tab w:val="decimal" w:pos="888"/>
              </w:tabs>
              <w:snapToGrid w:val="0"/>
              <w:spacing w:line="240" w:lineRule="atLeast"/>
              <w:ind w:right="-113"/>
              <w:jc w:val="both"/>
              <w:rPr>
                <w:sz w:val="20"/>
                <w:szCs w:val="20"/>
                <w:lang w:val="en-GB"/>
              </w:rPr>
            </w:pPr>
          </w:p>
        </w:tc>
        <w:tc>
          <w:tcPr>
            <w:tcW w:w="1170" w:type="dxa"/>
            <w:shd w:val="clear" w:color="auto" w:fill="auto"/>
          </w:tcPr>
          <w:p w:rsidR="005D582D" w:rsidRPr="008806E1" w:rsidRDefault="005D582D" w:rsidP="005D582D">
            <w:pPr>
              <w:tabs>
                <w:tab w:val="decimal" w:pos="954"/>
              </w:tabs>
              <w:snapToGrid w:val="0"/>
              <w:spacing w:line="240" w:lineRule="atLeast"/>
              <w:ind w:right="-113"/>
              <w:jc w:val="both"/>
              <w:rPr>
                <w:sz w:val="20"/>
                <w:szCs w:val="20"/>
                <w:lang w:val="en-GB"/>
              </w:rPr>
            </w:pPr>
            <w:r w:rsidRPr="008806E1">
              <w:rPr>
                <w:sz w:val="20"/>
                <w:szCs w:val="20"/>
                <w:lang w:val="en-GB"/>
              </w:rPr>
              <w:t>4,041</w:t>
            </w:r>
          </w:p>
        </w:tc>
        <w:tc>
          <w:tcPr>
            <w:tcW w:w="270" w:type="dxa"/>
            <w:shd w:val="clear" w:color="auto" w:fill="auto"/>
          </w:tcPr>
          <w:p w:rsidR="005D582D" w:rsidRPr="008806E1" w:rsidRDefault="005D582D" w:rsidP="005D582D">
            <w:pPr>
              <w:tabs>
                <w:tab w:val="decimal" w:pos="888"/>
              </w:tabs>
              <w:snapToGrid w:val="0"/>
              <w:spacing w:line="240" w:lineRule="atLeast"/>
              <w:ind w:right="-113"/>
              <w:jc w:val="both"/>
              <w:rPr>
                <w:sz w:val="20"/>
                <w:szCs w:val="20"/>
                <w:lang w:val="en-GB"/>
              </w:rPr>
            </w:pPr>
          </w:p>
        </w:tc>
        <w:tc>
          <w:tcPr>
            <w:tcW w:w="1080" w:type="dxa"/>
            <w:shd w:val="clear" w:color="auto" w:fill="auto"/>
          </w:tcPr>
          <w:p w:rsidR="005D582D" w:rsidRPr="008806E1" w:rsidRDefault="00794EA0" w:rsidP="005D582D">
            <w:pPr>
              <w:tabs>
                <w:tab w:val="decimal" w:pos="826"/>
              </w:tabs>
              <w:snapToGrid w:val="0"/>
              <w:spacing w:line="240" w:lineRule="atLeast"/>
              <w:ind w:right="-113"/>
              <w:jc w:val="both"/>
              <w:rPr>
                <w:sz w:val="20"/>
                <w:szCs w:val="20"/>
                <w:lang w:val="en-GB"/>
              </w:rPr>
            </w:pPr>
            <w:r w:rsidRPr="008806E1">
              <w:rPr>
                <w:sz w:val="20"/>
                <w:szCs w:val="20"/>
                <w:lang w:val="en-GB"/>
              </w:rPr>
              <w:t>3,835</w:t>
            </w:r>
          </w:p>
        </w:tc>
        <w:tc>
          <w:tcPr>
            <w:tcW w:w="270" w:type="dxa"/>
            <w:shd w:val="clear" w:color="auto" w:fill="auto"/>
          </w:tcPr>
          <w:p w:rsidR="005D582D" w:rsidRPr="008806E1" w:rsidRDefault="005D582D" w:rsidP="005D582D">
            <w:pPr>
              <w:tabs>
                <w:tab w:val="decimal" w:pos="888"/>
              </w:tabs>
              <w:snapToGrid w:val="0"/>
              <w:spacing w:line="240" w:lineRule="atLeast"/>
              <w:ind w:right="-113"/>
              <w:jc w:val="both"/>
              <w:rPr>
                <w:sz w:val="20"/>
                <w:szCs w:val="20"/>
                <w:lang w:val="en-GB"/>
              </w:rPr>
            </w:pPr>
          </w:p>
        </w:tc>
        <w:tc>
          <w:tcPr>
            <w:tcW w:w="1170" w:type="dxa"/>
            <w:shd w:val="clear" w:color="auto" w:fill="auto"/>
          </w:tcPr>
          <w:p w:rsidR="005D582D" w:rsidRPr="008806E1" w:rsidRDefault="005D582D" w:rsidP="005D582D">
            <w:pPr>
              <w:tabs>
                <w:tab w:val="decimal" w:pos="954"/>
              </w:tabs>
              <w:snapToGrid w:val="0"/>
              <w:spacing w:line="240" w:lineRule="atLeast"/>
              <w:ind w:right="-113"/>
              <w:jc w:val="both"/>
              <w:rPr>
                <w:sz w:val="20"/>
                <w:szCs w:val="20"/>
                <w:lang w:val="en-GB"/>
              </w:rPr>
            </w:pPr>
            <w:r w:rsidRPr="008806E1">
              <w:rPr>
                <w:sz w:val="20"/>
                <w:szCs w:val="20"/>
                <w:lang w:val="en-GB"/>
              </w:rPr>
              <w:t>3,719</w:t>
            </w:r>
          </w:p>
        </w:tc>
      </w:tr>
      <w:tr w:rsidR="005D582D" w:rsidRPr="008806E1" w:rsidTr="005D582D">
        <w:tc>
          <w:tcPr>
            <w:tcW w:w="3922" w:type="dxa"/>
            <w:shd w:val="clear" w:color="auto" w:fill="auto"/>
          </w:tcPr>
          <w:p w:rsidR="005D582D" w:rsidRPr="008806E1" w:rsidRDefault="005D582D" w:rsidP="005D582D">
            <w:pPr>
              <w:pStyle w:val="BodyText"/>
              <w:ind w:left="26"/>
              <w:jc w:val="left"/>
              <w:rPr>
                <w:rFonts w:cs="Times New Roman"/>
                <w:color w:val="auto"/>
                <w:sz w:val="20"/>
                <w:szCs w:val="20"/>
                <w:lang w:val="en-GB"/>
              </w:rPr>
            </w:pPr>
            <w:r w:rsidRPr="008806E1">
              <w:rPr>
                <w:rFonts w:cs="Times New Roman"/>
                <w:color w:val="auto"/>
                <w:sz w:val="20"/>
                <w:szCs w:val="20"/>
                <w:lang w:val="en-US"/>
              </w:rPr>
              <w:t>Other schemes</w:t>
            </w:r>
          </w:p>
        </w:tc>
        <w:tc>
          <w:tcPr>
            <w:tcW w:w="1080" w:type="dxa"/>
            <w:tcBorders>
              <w:bottom w:val="single" w:sz="4" w:space="0" w:color="000000"/>
            </w:tcBorders>
            <w:shd w:val="clear" w:color="auto" w:fill="auto"/>
          </w:tcPr>
          <w:p w:rsidR="005D582D" w:rsidRPr="008806E1" w:rsidRDefault="00794EA0" w:rsidP="005D582D">
            <w:pPr>
              <w:tabs>
                <w:tab w:val="decimal" w:pos="888"/>
              </w:tabs>
              <w:snapToGrid w:val="0"/>
              <w:spacing w:line="240" w:lineRule="atLeast"/>
              <w:ind w:right="-113"/>
              <w:jc w:val="both"/>
              <w:rPr>
                <w:sz w:val="20"/>
                <w:szCs w:val="20"/>
                <w:lang w:val="en-GB"/>
              </w:rPr>
            </w:pPr>
            <w:r w:rsidRPr="008806E1">
              <w:rPr>
                <w:sz w:val="20"/>
                <w:szCs w:val="20"/>
                <w:lang w:val="en-GB"/>
              </w:rPr>
              <w:t>890</w:t>
            </w:r>
          </w:p>
        </w:tc>
        <w:tc>
          <w:tcPr>
            <w:tcW w:w="270" w:type="dxa"/>
            <w:shd w:val="clear" w:color="auto" w:fill="auto"/>
          </w:tcPr>
          <w:p w:rsidR="005D582D" w:rsidRPr="008806E1" w:rsidRDefault="005D582D" w:rsidP="005D582D">
            <w:pPr>
              <w:tabs>
                <w:tab w:val="decimal" w:pos="888"/>
              </w:tabs>
              <w:snapToGrid w:val="0"/>
              <w:spacing w:line="240" w:lineRule="atLeast"/>
              <w:ind w:right="-113"/>
              <w:jc w:val="both"/>
              <w:rPr>
                <w:sz w:val="20"/>
                <w:szCs w:val="20"/>
                <w:lang w:val="en-GB"/>
              </w:rPr>
            </w:pPr>
          </w:p>
        </w:tc>
        <w:tc>
          <w:tcPr>
            <w:tcW w:w="1170" w:type="dxa"/>
            <w:tcBorders>
              <w:bottom w:val="single" w:sz="4" w:space="0" w:color="000000"/>
            </w:tcBorders>
            <w:shd w:val="clear" w:color="auto" w:fill="auto"/>
          </w:tcPr>
          <w:p w:rsidR="005D582D" w:rsidRPr="008806E1" w:rsidRDefault="005D582D" w:rsidP="005D582D">
            <w:pPr>
              <w:tabs>
                <w:tab w:val="decimal" w:pos="954"/>
              </w:tabs>
              <w:snapToGrid w:val="0"/>
              <w:spacing w:line="240" w:lineRule="atLeast"/>
              <w:ind w:right="-113"/>
              <w:jc w:val="both"/>
              <w:rPr>
                <w:sz w:val="20"/>
                <w:szCs w:val="20"/>
                <w:lang w:val="en-GB"/>
              </w:rPr>
            </w:pPr>
            <w:r w:rsidRPr="008806E1">
              <w:rPr>
                <w:sz w:val="20"/>
                <w:szCs w:val="20"/>
                <w:lang w:val="en-GB"/>
              </w:rPr>
              <w:t>863</w:t>
            </w:r>
          </w:p>
        </w:tc>
        <w:tc>
          <w:tcPr>
            <w:tcW w:w="270" w:type="dxa"/>
            <w:shd w:val="clear" w:color="auto" w:fill="auto"/>
          </w:tcPr>
          <w:p w:rsidR="005D582D" w:rsidRPr="008806E1" w:rsidRDefault="005D582D" w:rsidP="005D582D">
            <w:pPr>
              <w:tabs>
                <w:tab w:val="decimal" w:pos="888"/>
              </w:tabs>
              <w:snapToGrid w:val="0"/>
              <w:spacing w:line="240" w:lineRule="atLeast"/>
              <w:ind w:right="-113"/>
              <w:jc w:val="both"/>
              <w:rPr>
                <w:sz w:val="20"/>
                <w:szCs w:val="20"/>
                <w:lang w:val="en-GB"/>
              </w:rPr>
            </w:pPr>
          </w:p>
        </w:tc>
        <w:tc>
          <w:tcPr>
            <w:tcW w:w="1080" w:type="dxa"/>
            <w:tcBorders>
              <w:bottom w:val="single" w:sz="4" w:space="0" w:color="000000"/>
            </w:tcBorders>
            <w:shd w:val="clear" w:color="auto" w:fill="auto"/>
          </w:tcPr>
          <w:p w:rsidR="005D582D" w:rsidRPr="008806E1" w:rsidRDefault="00794EA0" w:rsidP="005D582D">
            <w:pPr>
              <w:tabs>
                <w:tab w:val="decimal" w:pos="826"/>
              </w:tabs>
              <w:snapToGrid w:val="0"/>
              <w:spacing w:line="240" w:lineRule="atLeast"/>
              <w:ind w:right="-113"/>
              <w:jc w:val="both"/>
              <w:rPr>
                <w:sz w:val="20"/>
                <w:szCs w:val="20"/>
                <w:lang w:val="en-GB"/>
              </w:rPr>
            </w:pPr>
            <w:r w:rsidRPr="008806E1">
              <w:rPr>
                <w:sz w:val="20"/>
                <w:szCs w:val="20"/>
                <w:lang w:val="en-GB"/>
              </w:rPr>
              <w:t>832</w:t>
            </w:r>
          </w:p>
        </w:tc>
        <w:tc>
          <w:tcPr>
            <w:tcW w:w="270" w:type="dxa"/>
            <w:shd w:val="clear" w:color="auto" w:fill="auto"/>
          </w:tcPr>
          <w:p w:rsidR="005D582D" w:rsidRPr="008806E1" w:rsidRDefault="005D582D" w:rsidP="005D582D">
            <w:pPr>
              <w:tabs>
                <w:tab w:val="decimal" w:pos="888"/>
              </w:tabs>
              <w:snapToGrid w:val="0"/>
              <w:spacing w:line="240" w:lineRule="atLeast"/>
              <w:ind w:right="-113"/>
              <w:jc w:val="both"/>
              <w:rPr>
                <w:sz w:val="20"/>
                <w:szCs w:val="20"/>
                <w:lang w:val="en-GB"/>
              </w:rPr>
            </w:pPr>
          </w:p>
        </w:tc>
        <w:tc>
          <w:tcPr>
            <w:tcW w:w="1170" w:type="dxa"/>
            <w:tcBorders>
              <w:bottom w:val="single" w:sz="4" w:space="0" w:color="000000"/>
            </w:tcBorders>
            <w:shd w:val="clear" w:color="auto" w:fill="auto"/>
          </w:tcPr>
          <w:p w:rsidR="005D582D" w:rsidRPr="008806E1" w:rsidRDefault="005D582D" w:rsidP="005D582D">
            <w:pPr>
              <w:tabs>
                <w:tab w:val="decimal" w:pos="954"/>
              </w:tabs>
              <w:snapToGrid w:val="0"/>
              <w:spacing w:line="240" w:lineRule="atLeast"/>
              <w:ind w:right="-113"/>
              <w:jc w:val="both"/>
              <w:rPr>
                <w:sz w:val="20"/>
                <w:szCs w:val="20"/>
                <w:lang w:val="en-GB"/>
              </w:rPr>
            </w:pPr>
            <w:r w:rsidRPr="008806E1">
              <w:rPr>
                <w:sz w:val="20"/>
                <w:szCs w:val="20"/>
                <w:lang w:val="en-GB"/>
              </w:rPr>
              <w:t>808</w:t>
            </w:r>
          </w:p>
        </w:tc>
      </w:tr>
      <w:tr w:rsidR="005D582D" w:rsidRPr="008806E1" w:rsidTr="005D582D">
        <w:tc>
          <w:tcPr>
            <w:tcW w:w="3922" w:type="dxa"/>
            <w:shd w:val="clear" w:color="auto" w:fill="auto"/>
          </w:tcPr>
          <w:p w:rsidR="005D582D" w:rsidRPr="008806E1" w:rsidRDefault="005D582D" w:rsidP="005D582D">
            <w:pPr>
              <w:pStyle w:val="BodyText"/>
              <w:ind w:left="26"/>
              <w:jc w:val="left"/>
              <w:rPr>
                <w:rFonts w:cs="Times New Roman"/>
                <w:b/>
                <w:bCs/>
                <w:color w:val="000000"/>
                <w:sz w:val="20"/>
                <w:szCs w:val="20"/>
                <w:lang w:val="en-GB"/>
              </w:rPr>
            </w:pPr>
            <w:r w:rsidRPr="008806E1">
              <w:rPr>
                <w:rFonts w:cs="Times New Roman"/>
                <w:b/>
                <w:bCs/>
                <w:color w:val="000000"/>
                <w:sz w:val="20"/>
                <w:szCs w:val="20"/>
                <w:lang w:val="en-US"/>
              </w:rPr>
              <w:t>Total</w:t>
            </w:r>
            <w:r w:rsidRPr="008806E1">
              <w:rPr>
                <w:rFonts w:cs="Times New Roman"/>
                <w:b/>
                <w:bCs/>
                <w:color w:val="000000"/>
                <w:sz w:val="20"/>
                <w:szCs w:val="20"/>
              </w:rPr>
              <w:t xml:space="preserve"> present value of unfunded </w:t>
            </w:r>
            <w:r w:rsidRPr="008806E1">
              <w:rPr>
                <w:rFonts w:cs="Times New Roman"/>
                <w:b/>
                <w:bCs/>
                <w:color w:val="000000"/>
                <w:sz w:val="20"/>
                <w:szCs w:val="20"/>
                <w:lang w:val="en-US"/>
              </w:rPr>
              <w:t>provision</w:t>
            </w:r>
            <w:r w:rsidRPr="008806E1">
              <w:rPr>
                <w:rFonts w:cs="Times New Roman"/>
                <w:b/>
                <w:bCs/>
                <w:color w:val="000000"/>
                <w:sz w:val="20"/>
                <w:szCs w:val="20"/>
              </w:rPr>
              <w:t>s</w:t>
            </w:r>
          </w:p>
        </w:tc>
        <w:tc>
          <w:tcPr>
            <w:tcW w:w="1080" w:type="dxa"/>
            <w:tcBorders>
              <w:top w:val="single" w:sz="4" w:space="0" w:color="000000"/>
              <w:bottom w:val="double" w:sz="4" w:space="0" w:color="000000"/>
            </w:tcBorders>
            <w:shd w:val="clear" w:color="auto" w:fill="auto"/>
            <w:vAlign w:val="bottom"/>
          </w:tcPr>
          <w:p w:rsidR="005D582D" w:rsidRPr="008806E1" w:rsidRDefault="00794EA0" w:rsidP="005D582D">
            <w:pPr>
              <w:tabs>
                <w:tab w:val="decimal" w:pos="888"/>
              </w:tabs>
              <w:snapToGrid w:val="0"/>
              <w:spacing w:line="240" w:lineRule="atLeast"/>
              <w:ind w:right="-113"/>
              <w:jc w:val="both"/>
              <w:rPr>
                <w:b/>
                <w:bCs/>
                <w:sz w:val="20"/>
                <w:szCs w:val="20"/>
                <w:lang w:val="en-GB"/>
              </w:rPr>
            </w:pPr>
            <w:r w:rsidRPr="008806E1">
              <w:rPr>
                <w:b/>
                <w:bCs/>
                <w:sz w:val="20"/>
                <w:szCs w:val="20"/>
                <w:lang w:val="en-GB"/>
              </w:rPr>
              <w:t>5,064</w:t>
            </w:r>
          </w:p>
        </w:tc>
        <w:tc>
          <w:tcPr>
            <w:tcW w:w="270" w:type="dxa"/>
            <w:shd w:val="clear" w:color="auto" w:fill="auto"/>
            <w:vAlign w:val="bottom"/>
          </w:tcPr>
          <w:p w:rsidR="005D582D" w:rsidRPr="008806E1" w:rsidRDefault="005D582D" w:rsidP="005D582D">
            <w:pPr>
              <w:tabs>
                <w:tab w:val="decimal" w:pos="888"/>
              </w:tabs>
              <w:snapToGrid w:val="0"/>
              <w:spacing w:line="240" w:lineRule="atLeast"/>
              <w:ind w:right="-113"/>
              <w:rPr>
                <w:b/>
                <w:bCs/>
                <w:sz w:val="20"/>
                <w:szCs w:val="20"/>
                <w:lang w:val="en-GB"/>
              </w:rPr>
            </w:pPr>
          </w:p>
        </w:tc>
        <w:tc>
          <w:tcPr>
            <w:tcW w:w="1170" w:type="dxa"/>
            <w:tcBorders>
              <w:top w:val="single" w:sz="4" w:space="0" w:color="000000"/>
              <w:bottom w:val="double" w:sz="4" w:space="0" w:color="000000"/>
            </w:tcBorders>
            <w:shd w:val="clear" w:color="auto" w:fill="auto"/>
            <w:vAlign w:val="bottom"/>
          </w:tcPr>
          <w:p w:rsidR="005D582D" w:rsidRPr="008806E1" w:rsidRDefault="005D582D" w:rsidP="005D582D">
            <w:pPr>
              <w:tabs>
                <w:tab w:val="decimal" w:pos="954"/>
              </w:tabs>
              <w:snapToGrid w:val="0"/>
              <w:spacing w:line="240" w:lineRule="atLeast"/>
              <w:ind w:right="-113"/>
              <w:jc w:val="both"/>
              <w:rPr>
                <w:b/>
                <w:bCs/>
                <w:sz w:val="20"/>
                <w:szCs w:val="20"/>
                <w:lang w:val="en-GB"/>
              </w:rPr>
            </w:pPr>
            <w:r w:rsidRPr="008806E1">
              <w:rPr>
                <w:b/>
                <w:bCs/>
                <w:sz w:val="20"/>
                <w:szCs w:val="20"/>
                <w:lang w:val="en-GB"/>
              </w:rPr>
              <w:t>4,904</w:t>
            </w:r>
          </w:p>
        </w:tc>
        <w:tc>
          <w:tcPr>
            <w:tcW w:w="270" w:type="dxa"/>
            <w:shd w:val="clear" w:color="auto" w:fill="auto"/>
            <w:vAlign w:val="bottom"/>
          </w:tcPr>
          <w:p w:rsidR="005D582D" w:rsidRPr="008806E1" w:rsidRDefault="005D582D" w:rsidP="005D582D">
            <w:pPr>
              <w:tabs>
                <w:tab w:val="decimal" w:pos="888"/>
              </w:tabs>
              <w:snapToGrid w:val="0"/>
              <w:spacing w:line="240" w:lineRule="atLeast"/>
              <w:ind w:right="-113"/>
              <w:rPr>
                <w:b/>
                <w:bCs/>
                <w:sz w:val="20"/>
                <w:szCs w:val="20"/>
                <w:lang w:val="en-GB"/>
              </w:rPr>
            </w:pPr>
          </w:p>
        </w:tc>
        <w:tc>
          <w:tcPr>
            <w:tcW w:w="1080" w:type="dxa"/>
            <w:tcBorders>
              <w:top w:val="single" w:sz="4" w:space="0" w:color="000000"/>
              <w:bottom w:val="double" w:sz="4" w:space="0" w:color="000000"/>
            </w:tcBorders>
            <w:shd w:val="clear" w:color="auto" w:fill="auto"/>
            <w:vAlign w:val="bottom"/>
          </w:tcPr>
          <w:p w:rsidR="005D582D" w:rsidRPr="008806E1" w:rsidRDefault="00794EA0" w:rsidP="005D582D">
            <w:pPr>
              <w:tabs>
                <w:tab w:val="decimal" w:pos="826"/>
              </w:tabs>
              <w:snapToGrid w:val="0"/>
              <w:spacing w:line="240" w:lineRule="atLeast"/>
              <w:ind w:right="-113"/>
              <w:rPr>
                <w:b/>
                <w:bCs/>
                <w:sz w:val="20"/>
                <w:szCs w:val="20"/>
                <w:lang w:val="en-GB"/>
              </w:rPr>
            </w:pPr>
            <w:r w:rsidRPr="008806E1">
              <w:rPr>
                <w:b/>
                <w:bCs/>
                <w:sz w:val="20"/>
                <w:szCs w:val="20"/>
                <w:lang w:val="en-GB"/>
              </w:rPr>
              <w:t>4,667</w:t>
            </w:r>
          </w:p>
        </w:tc>
        <w:tc>
          <w:tcPr>
            <w:tcW w:w="270" w:type="dxa"/>
            <w:shd w:val="clear" w:color="auto" w:fill="auto"/>
            <w:vAlign w:val="bottom"/>
          </w:tcPr>
          <w:p w:rsidR="005D582D" w:rsidRPr="008806E1" w:rsidRDefault="005D582D" w:rsidP="005D582D">
            <w:pPr>
              <w:tabs>
                <w:tab w:val="decimal" w:pos="888"/>
              </w:tabs>
              <w:snapToGrid w:val="0"/>
              <w:spacing w:line="240" w:lineRule="atLeast"/>
              <w:ind w:right="-113"/>
              <w:rPr>
                <w:b/>
                <w:bCs/>
                <w:sz w:val="20"/>
                <w:szCs w:val="20"/>
                <w:lang w:val="en-GB"/>
              </w:rPr>
            </w:pPr>
          </w:p>
        </w:tc>
        <w:tc>
          <w:tcPr>
            <w:tcW w:w="1170" w:type="dxa"/>
            <w:tcBorders>
              <w:top w:val="single" w:sz="4" w:space="0" w:color="000000"/>
              <w:bottom w:val="double" w:sz="4" w:space="0" w:color="000000"/>
            </w:tcBorders>
            <w:shd w:val="clear" w:color="auto" w:fill="auto"/>
            <w:vAlign w:val="bottom"/>
          </w:tcPr>
          <w:p w:rsidR="005D582D" w:rsidRPr="008806E1" w:rsidRDefault="005D582D" w:rsidP="005D582D">
            <w:pPr>
              <w:tabs>
                <w:tab w:val="decimal" w:pos="954"/>
              </w:tabs>
              <w:snapToGrid w:val="0"/>
              <w:spacing w:line="240" w:lineRule="atLeast"/>
              <w:ind w:right="-113"/>
              <w:rPr>
                <w:b/>
                <w:bCs/>
                <w:sz w:val="20"/>
                <w:szCs w:val="20"/>
                <w:lang w:val="en-GB"/>
              </w:rPr>
            </w:pPr>
            <w:r w:rsidRPr="008806E1">
              <w:rPr>
                <w:b/>
                <w:bCs/>
                <w:sz w:val="20"/>
                <w:szCs w:val="20"/>
                <w:lang w:val="en-GB"/>
              </w:rPr>
              <w:t>4,527</w:t>
            </w:r>
          </w:p>
        </w:tc>
      </w:tr>
    </w:tbl>
    <w:p w:rsidR="00261661" w:rsidRPr="008806E1" w:rsidRDefault="00261661" w:rsidP="003D0F9B">
      <w:pPr>
        <w:spacing w:line="240" w:lineRule="atLeast"/>
        <w:ind w:left="540" w:right="-29"/>
        <w:jc w:val="both"/>
        <w:rPr>
          <w:sz w:val="20"/>
          <w:szCs w:val="20"/>
        </w:rPr>
      </w:pPr>
    </w:p>
    <w:p w:rsidR="00165199" w:rsidRPr="008806E1" w:rsidRDefault="00165199">
      <w:pPr>
        <w:suppressAutoHyphens w:val="0"/>
        <w:rPr>
          <w:sz w:val="22"/>
          <w:szCs w:val="22"/>
        </w:rPr>
      </w:pPr>
      <w:r w:rsidRPr="008806E1">
        <w:rPr>
          <w:sz w:val="22"/>
          <w:szCs w:val="22"/>
          <w:cs/>
        </w:rPr>
        <w:br w:type="page"/>
      </w:r>
    </w:p>
    <w:p w:rsidR="00763758" w:rsidRPr="008806E1" w:rsidRDefault="00784FBC" w:rsidP="00141982">
      <w:pPr>
        <w:spacing w:line="240" w:lineRule="atLeast"/>
        <w:ind w:right="-29" w:firstLine="540"/>
        <w:jc w:val="both"/>
        <w:rPr>
          <w:sz w:val="18"/>
          <w:szCs w:val="18"/>
        </w:rPr>
      </w:pPr>
      <w:r w:rsidRPr="008806E1">
        <w:rPr>
          <w:sz w:val="22"/>
          <w:szCs w:val="22"/>
        </w:rPr>
        <w:lastRenderedPageBreak/>
        <w:t>M</w:t>
      </w:r>
      <w:r w:rsidR="00971CE2" w:rsidRPr="008806E1">
        <w:rPr>
          <w:sz w:val="22"/>
          <w:szCs w:val="22"/>
        </w:rPr>
        <w:t xml:space="preserve">ovement </w:t>
      </w:r>
      <w:r w:rsidR="00CE688F" w:rsidRPr="008806E1">
        <w:rPr>
          <w:sz w:val="22"/>
          <w:szCs w:val="22"/>
        </w:rPr>
        <w:t>in the</w:t>
      </w:r>
      <w:r w:rsidR="005E4DBF" w:rsidRPr="008806E1">
        <w:rPr>
          <w:sz w:val="22"/>
          <w:szCs w:val="22"/>
          <w:cs/>
        </w:rPr>
        <w:t xml:space="preserve"> </w:t>
      </w:r>
      <w:r w:rsidR="000B4BE9" w:rsidRPr="008806E1">
        <w:rPr>
          <w:sz w:val="22"/>
          <w:szCs w:val="22"/>
        </w:rPr>
        <w:t xml:space="preserve">present value of </w:t>
      </w:r>
      <w:r w:rsidR="00CE688F" w:rsidRPr="008806E1">
        <w:rPr>
          <w:sz w:val="22"/>
          <w:szCs w:val="22"/>
        </w:rPr>
        <w:t xml:space="preserve">the </w:t>
      </w:r>
      <w:r w:rsidR="00014C13" w:rsidRPr="008806E1">
        <w:rPr>
          <w:sz w:val="22"/>
          <w:szCs w:val="22"/>
        </w:rPr>
        <w:t xml:space="preserve">defined </w:t>
      </w:r>
      <w:r w:rsidR="0050519D" w:rsidRPr="008806E1">
        <w:rPr>
          <w:sz w:val="22"/>
          <w:szCs w:val="22"/>
        </w:rPr>
        <w:t>benefit</w:t>
      </w:r>
      <w:r w:rsidR="00014C13" w:rsidRPr="008806E1">
        <w:rPr>
          <w:sz w:val="22"/>
          <w:szCs w:val="22"/>
        </w:rPr>
        <w:t xml:space="preserve"> obligations</w:t>
      </w:r>
      <w:r w:rsidR="005C79D5" w:rsidRPr="008806E1">
        <w:rPr>
          <w:sz w:val="22"/>
          <w:szCs w:val="22"/>
          <w:cs/>
        </w:rPr>
        <w:t>.</w:t>
      </w:r>
    </w:p>
    <w:p w:rsidR="00141982" w:rsidRPr="008806E1" w:rsidRDefault="00141982" w:rsidP="00141982">
      <w:pPr>
        <w:spacing w:line="240" w:lineRule="atLeast"/>
        <w:ind w:right="-29" w:firstLine="540"/>
        <w:jc w:val="both"/>
        <w:rPr>
          <w:sz w:val="18"/>
          <w:szCs w:val="18"/>
        </w:rPr>
      </w:pPr>
    </w:p>
    <w:tbl>
      <w:tblPr>
        <w:tblW w:w="9283" w:type="dxa"/>
        <w:tblInd w:w="426" w:type="dxa"/>
        <w:tblLayout w:type="fixed"/>
        <w:tblCellMar>
          <w:left w:w="79" w:type="dxa"/>
          <w:right w:w="79" w:type="dxa"/>
        </w:tblCellMar>
        <w:tblLook w:val="0000" w:firstRow="0" w:lastRow="0" w:firstColumn="0" w:lastColumn="0" w:noHBand="0" w:noVBand="0"/>
      </w:tblPr>
      <w:tblGrid>
        <w:gridCol w:w="4603"/>
        <w:gridCol w:w="180"/>
        <w:gridCol w:w="990"/>
        <w:gridCol w:w="178"/>
        <w:gridCol w:w="992"/>
        <w:gridCol w:w="178"/>
        <w:gridCol w:w="992"/>
        <w:gridCol w:w="178"/>
        <w:gridCol w:w="992"/>
      </w:tblGrid>
      <w:tr w:rsidR="00763758" w:rsidRPr="008806E1" w:rsidTr="00652C7F">
        <w:trPr>
          <w:cantSplit/>
          <w:tblHeader/>
        </w:trPr>
        <w:tc>
          <w:tcPr>
            <w:tcW w:w="4603" w:type="dxa"/>
            <w:shd w:val="clear" w:color="auto" w:fill="auto"/>
          </w:tcPr>
          <w:p w:rsidR="00763758" w:rsidRPr="008806E1" w:rsidRDefault="00763758" w:rsidP="009C21F4">
            <w:pPr>
              <w:rPr>
                <w:i/>
                <w:iCs/>
                <w:color w:val="0000FF"/>
                <w:sz w:val="20"/>
                <w:szCs w:val="20"/>
              </w:rPr>
            </w:pPr>
          </w:p>
        </w:tc>
        <w:tc>
          <w:tcPr>
            <w:tcW w:w="180" w:type="dxa"/>
          </w:tcPr>
          <w:p w:rsidR="00763758" w:rsidRPr="008806E1" w:rsidRDefault="00763758" w:rsidP="009C21F4">
            <w:pPr>
              <w:rPr>
                <w:sz w:val="20"/>
                <w:szCs w:val="20"/>
              </w:rPr>
            </w:pPr>
          </w:p>
        </w:tc>
        <w:tc>
          <w:tcPr>
            <w:tcW w:w="4500" w:type="dxa"/>
            <w:gridSpan w:val="7"/>
          </w:tcPr>
          <w:p w:rsidR="00763758" w:rsidRPr="008806E1" w:rsidRDefault="00763758" w:rsidP="009C21F4">
            <w:pPr>
              <w:jc w:val="center"/>
              <w:rPr>
                <w:b/>
                <w:bCs/>
                <w:sz w:val="20"/>
                <w:szCs w:val="20"/>
              </w:rPr>
            </w:pPr>
            <w:r w:rsidRPr="008806E1">
              <w:rPr>
                <w:b/>
                <w:bCs/>
                <w:sz w:val="20"/>
                <w:szCs w:val="20"/>
              </w:rPr>
              <w:t>Consolidated</w:t>
            </w:r>
          </w:p>
        </w:tc>
      </w:tr>
      <w:tr w:rsidR="00763758" w:rsidRPr="008806E1" w:rsidTr="00652C7F">
        <w:trPr>
          <w:cantSplit/>
          <w:tblHeader/>
        </w:trPr>
        <w:tc>
          <w:tcPr>
            <w:tcW w:w="4603" w:type="dxa"/>
            <w:shd w:val="clear" w:color="auto" w:fill="auto"/>
          </w:tcPr>
          <w:p w:rsidR="00763758" w:rsidRPr="008806E1" w:rsidRDefault="00763758" w:rsidP="00763758">
            <w:pPr>
              <w:rPr>
                <w:i/>
                <w:iCs/>
                <w:color w:val="0000FF"/>
                <w:sz w:val="20"/>
                <w:szCs w:val="20"/>
              </w:rPr>
            </w:pPr>
          </w:p>
        </w:tc>
        <w:tc>
          <w:tcPr>
            <w:tcW w:w="180" w:type="dxa"/>
          </w:tcPr>
          <w:p w:rsidR="00763758" w:rsidRPr="008806E1" w:rsidRDefault="00763758" w:rsidP="00763758">
            <w:pPr>
              <w:rPr>
                <w:sz w:val="20"/>
                <w:szCs w:val="20"/>
              </w:rPr>
            </w:pPr>
          </w:p>
        </w:tc>
        <w:tc>
          <w:tcPr>
            <w:tcW w:w="2160" w:type="dxa"/>
            <w:gridSpan w:val="3"/>
          </w:tcPr>
          <w:p w:rsidR="00763758" w:rsidRPr="008806E1" w:rsidRDefault="00E44A06" w:rsidP="00763758">
            <w:pPr>
              <w:spacing w:line="240" w:lineRule="atLeast"/>
              <w:ind w:left="-69" w:right="-117" w:firstLine="16"/>
              <w:jc w:val="center"/>
              <w:rPr>
                <w:sz w:val="20"/>
                <w:szCs w:val="20"/>
              </w:rPr>
            </w:pPr>
            <w:r w:rsidRPr="008806E1">
              <w:rPr>
                <w:sz w:val="20"/>
                <w:szCs w:val="20"/>
              </w:rPr>
              <w:t>30 June 2018</w:t>
            </w:r>
          </w:p>
        </w:tc>
        <w:tc>
          <w:tcPr>
            <w:tcW w:w="178" w:type="dxa"/>
          </w:tcPr>
          <w:p w:rsidR="00763758" w:rsidRPr="008806E1" w:rsidRDefault="00763758" w:rsidP="00763758">
            <w:pPr>
              <w:pStyle w:val="BodyText"/>
              <w:snapToGrid w:val="0"/>
              <w:spacing w:line="240" w:lineRule="atLeast"/>
              <w:ind w:left="-69" w:right="-117" w:firstLine="16"/>
              <w:jc w:val="center"/>
              <w:rPr>
                <w:rFonts w:cs="Times New Roman"/>
                <w:color w:val="auto"/>
                <w:sz w:val="20"/>
                <w:szCs w:val="20"/>
              </w:rPr>
            </w:pPr>
          </w:p>
        </w:tc>
        <w:tc>
          <w:tcPr>
            <w:tcW w:w="2162" w:type="dxa"/>
            <w:gridSpan w:val="3"/>
          </w:tcPr>
          <w:p w:rsidR="00763758" w:rsidRPr="008806E1" w:rsidRDefault="00E44A06" w:rsidP="00763758">
            <w:pPr>
              <w:spacing w:line="240" w:lineRule="atLeast"/>
              <w:ind w:left="-69" w:right="-117" w:firstLine="16"/>
              <w:jc w:val="center"/>
              <w:rPr>
                <w:sz w:val="20"/>
                <w:szCs w:val="20"/>
              </w:rPr>
            </w:pPr>
            <w:r w:rsidRPr="008806E1">
              <w:rPr>
                <w:sz w:val="20"/>
                <w:szCs w:val="20"/>
              </w:rPr>
              <w:t>31 December 2017</w:t>
            </w:r>
          </w:p>
        </w:tc>
      </w:tr>
      <w:tr w:rsidR="00763758" w:rsidRPr="008806E1" w:rsidTr="00652C7F">
        <w:trPr>
          <w:cantSplit/>
          <w:tblHeader/>
        </w:trPr>
        <w:tc>
          <w:tcPr>
            <w:tcW w:w="4603" w:type="dxa"/>
          </w:tcPr>
          <w:p w:rsidR="00763758" w:rsidRPr="008806E1" w:rsidRDefault="00763758" w:rsidP="009C21F4">
            <w:pPr>
              <w:pStyle w:val="acctfourfigures"/>
              <w:spacing w:line="240" w:lineRule="atLeast"/>
              <w:rPr>
                <w:rFonts w:cs="Times New Roman"/>
                <w:sz w:val="20"/>
              </w:rPr>
            </w:pPr>
          </w:p>
        </w:tc>
        <w:tc>
          <w:tcPr>
            <w:tcW w:w="180" w:type="dxa"/>
          </w:tcPr>
          <w:p w:rsidR="00763758" w:rsidRPr="008806E1" w:rsidRDefault="00763758" w:rsidP="009C21F4">
            <w:pPr>
              <w:pStyle w:val="acctfourfigures"/>
              <w:tabs>
                <w:tab w:val="decimal" w:pos="371"/>
              </w:tabs>
              <w:spacing w:line="240" w:lineRule="atLeast"/>
              <w:jc w:val="center"/>
              <w:rPr>
                <w:rFonts w:cs="Times New Roman"/>
                <w:sz w:val="20"/>
              </w:rPr>
            </w:pPr>
          </w:p>
        </w:tc>
        <w:tc>
          <w:tcPr>
            <w:tcW w:w="990" w:type="dxa"/>
          </w:tcPr>
          <w:p w:rsidR="00763758" w:rsidRPr="008806E1" w:rsidRDefault="00763758" w:rsidP="009C21F4">
            <w:pPr>
              <w:pStyle w:val="BodyText"/>
              <w:jc w:val="center"/>
              <w:rPr>
                <w:rFonts w:cs="Times New Roman"/>
                <w:color w:val="auto"/>
                <w:sz w:val="20"/>
                <w:szCs w:val="20"/>
                <w:lang w:val="en-US"/>
              </w:rPr>
            </w:pPr>
            <w:r w:rsidRPr="008806E1">
              <w:rPr>
                <w:rFonts w:cs="Times New Roman"/>
                <w:color w:val="auto"/>
                <w:sz w:val="20"/>
                <w:szCs w:val="20"/>
                <w:lang w:val="en-US"/>
              </w:rPr>
              <w:t>SP</w:t>
            </w:r>
          </w:p>
        </w:tc>
        <w:tc>
          <w:tcPr>
            <w:tcW w:w="178" w:type="dxa"/>
          </w:tcPr>
          <w:p w:rsidR="00763758" w:rsidRPr="008806E1" w:rsidRDefault="00763758" w:rsidP="009C21F4">
            <w:pPr>
              <w:pStyle w:val="acctfourfigures"/>
              <w:snapToGrid w:val="0"/>
              <w:spacing w:line="240" w:lineRule="atLeast"/>
              <w:rPr>
                <w:rFonts w:cs="Times New Roman"/>
                <w:sz w:val="20"/>
                <w:lang w:val="en-US" w:bidi="th-TH"/>
              </w:rPr>
            </w:pPr>
          </w:p>
        </w:tc>
        <w:tc>
          <w:tcPr>
            <w:tcW w:w="992" w:type="dxa"/>
          </w:tcPr>
          <w:p w:rsidR="00763758" w:rsidRPr="008806E1" w:rsidRDefault="00763758" w:rsidP="009C21F4">
            <w:pPr>
              <w:pStyle w:val="BodyText"/>
              <w:jc w:val="center"/>
              <w:rPr>
                <w:rFonts w:cs="Times New Roman"/>
                <w:color w:val="auto"/>
                <w:sz w:val="20"/>
                <w:szCs w:val="20"/>
                <w:lang w:val="en-US"/>
              </w:rPr>
            </w:pPr>
            <w:r w:rsidRPr="008806E1">
              <w:rPr>
                <w:rFonts w:cs="Times New Roman"/>
                <w:color w:val="auto"/>
                <w:sz w:val="20"/>
                <w:szCs w:val="20"/>
                <w:lang w:val="en-US"/>
              </w:rPr>
              <w:t>Others</w:t>
            </w:r>
          </w:p>
        </w:tc>
        <w:tc>
          <w:tcPr>
            <w:tcW w:w="178" w:type="dxa"/>
          </w:tcPr>
          <w:p w:rsidR="00763758" w:rsidRPr="008806E1" w:rsidRDefault="00763758" w:rsidP="009C21F4">
            <w:pPr>
              <w:pStyle w:val="acctfourfigures"/>
              <w:snapToGrid w:val="0"/>
              <w:spacing w:line="240" w:lineRule="atLeast"/>
              <w:rPr>
                <w:rFonts w:cs="Times New Roman"/>
                <w:sz w:val="20"/>
                <w:lang w:val="en-US" w:bidi="th-TH"/>
              </w:rPr>
            </w:pPr>
          </w:p>
        </w:tc>
        <w:tc>
          <w:tcPr>
            <w:tcW w:w="992" w:type="dxa"/>
          </w:tcPr>
          <w:p w:rsidR="00763758" w:rsidRPr="008806E1" w:rsidRDefault="00763758" w:rsidP="009C21F4">
            <w:pPr>
              <w:pStyle w:val="BodyText"/>
              <w:jc w:val="center"/>
              <w:rPr>
                <w:rFonts w:cs="Times New Roman"/>
                <w:color w:val="auto"/>
                <w:sz w:val="20"/>
                <w:szCs w:val="20"/>
                <w:lang w:val="en-US"/>
              </w:rPr>
            </w:pPr>
            <w:r w:rsidRPr="008806E1">
              <w:rPr>
                <w:rFonts w:cs="Times New Roman"/>
                <w:color w:val="auto"/>
                <w:sz w:val="20"/>
                <w:szCs w:val="20"/>
                <w:lang w:val="en-US"/>
              </w:rPr>
              <w:t>SP</w:t>
            </w:r>
          </w:p>
        </w:tc>
        <w:tc>
          <w:tcPr>
            <w:tcW w:w="178" w:type="dxa"/>
          </w:tcPr>
          <w:p w:rsidR="00763758" w:rsidRPr="008806E1" w:rsidRDefault="00763758" w:rsidP="009C21F4">
            <w:pPr>
              <w:pStyle w:val="acctfourfigures"/>
              <w:snapToGrid w:val="0"/>
              <w:spacing w:line="240" w:lineRule="atLeast"/>
              <w:rPr>
                <w:rFonts w:cs="Times New Roman"/>
                <w:sz w:val="20"/>
                <w:lang w:val="en-US" w:bidi="th-TH"/>
              </w:rPr>
            </w:pPr>
          </w:p>
        </w:tc>
        <w:tc>
          <w:tcPr>
            <w:tcW w:w="992" w:type="dxa"/>
          </w:tcPr>
          <w:p w:rsidR="00763758" w:rsidRPr="008806E1" w:rsidRDefault="00763758" w:rsidP="009C21F4">
            <w:pPr>
              <w:pStyle w:val="BodyText"/>
              <w:jc w:val="center"/>
              <w:rPr>
                <w:rFonts w:cs="Times New Roman"/>
                <w:b/>
                <w:bCs/>
                <w:color w:val="auto"/>
                <w:sz w:val="20"/>
                <w:szCs w:val="20"/>
                <w:lang w:val="en-US"/>
              </w:rPr>
            </w:pPr>
            <w:r w:rsidRPr="008806E1">
              <w:rPr>
                <w:rFonts w:cs="Times New Roman"/>
                <w:color w:val="auto"/>
                <w:sz w:val="20"/>
                <w:szCs w:val="20"/>
                <w:lang w:val="en-US"/>
              </w:rPr>
              <w:t>Others</w:t>
            </w:r>
          </w:p>
        </w:tc>
      </w:tr>
      <w:tr w:rsidR="00763758" w:rsidRPr="008806E1" w:rsidTr="00652C7F">
        <w:trPr>
          <w:cantSplit/>
        </w:trPr>
        <w:tc>
          <w:tcPr>
            <w:tcW w:w="4603" w:type="dxa"/>
          </w:tcPr>
          <w:p w:rsidR="00763758" w:rsidRPr="008806E1" w:rsidRDefault="00763758" w:rsidP="009C21F4">
            <w:pPr>
              <w:spacing w:line="240" w:lineRule="atLeast"/>
              <w:ind w:left="191" w:hanging="191"/>
              <w:rPr>
                <w:sz w:val="20"/>
                <w:szCs w:val="20"/>
              </w:rPr>
            </w:pPr>
          </w:p>
        </w:tc>
        <w:tc>
          <w:tcPr>
            <w:tcW w:w="180" w:type="dxa"/>
          </w:tcPr>
          <w:p w:rsidR="00763758" w:rsidRPr="008806E1" w:rsidRDefault="00763758" w:rsidP="009C21F4">
            <w:pPr>
              <w:pStyle w:val="acctfourfigures"/>
              <w:tabs>
                <w:tab w:val="decimal" w:pos="371"/>
                <w:tab w:val="decimal" w:pos="731"/>
              </w:tabs>
              <w:spacing w:line="240" w:lineRule="atLeast"/>
              <w:ind w:right="11"/>
              <w:jc w:val="center"/>
              <w:rPr>
                <w:rFonts w:cs="Times New Roman"/>
                <w:sz w:val="20"/>
              </w:rPr>
            </w:pPr>
          </w:p>
        </w:tc>
        <w:tc>
          <w:tcPr>
            <w:tcW w:w="4500" w:type="dxa"/>
            <w:gridSpan w:val="7"/>
          </w:tcPr>
          <w:p w:rsidR="00763758" w:rsidRPr="008806E1" w:rsidRDefault="00763758" w:rsidP="009C21F4">
            <w:pPr>
              <w:pStyle w:val="BodyText"/>
              <w:spacing w:line="240" w:lineRule="atLeast"/>
              <w:ind w:left="-108" w:right="-110"/>
              <w:jc w:val="center"/>
              <w:rPr>
                <w:rFonts w:cs="Times New Roman"/>
                <w:color w:val="auto"/>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334027" w:rsidRPr="008806E1" w:rsidTr="00334027">
        <w:trPr>
          <w:cantSplit/>
        </w:trPr>
        <w:tc>
          <w:tcPr>
            <w:tcW w:w="4603" w:type="dxa"/>
          </w:tcPr>
          <w:p w:rsidR="00334027" w:rsidRPr="008806E1" w:rsidRDefault="00201503" w:rsidP="00334027">
            <w:pPr>
              <w:spacing w:line="240" w:lineRule="atLeast"/>
              <w:rPr>
                <w:sz w:val="20"/>
                <w:szCs w:val="20"/>
              </w:rPr>
            </w:pPr>
            <w:r w:rsidRPr="008806E1">
              <w:rPr>
                <w:sz w:val="20"/>
                <w:szCs w:val="20"/>
              </w:rPr>
              <w:t>Beginning balance</w:t>
            </w:r>
          </w:p>
        </w:tc>
        <w:tc>
          <w:tcPr>
            <w:tcW w:w="180" w:type="dxa"/>
          </w:tcPr>
          <w:p w:rsidR="00334027" w:rsidRPr="008806E1" w:rsidRDefault="00334027" w:rsidP="00334027">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4,041</w:t>
            </w: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334027" w:rsidRPr="008806E1" w:rsidRDefault="00334027" w:rsidP="00334027">
            <w:pPr>
              <w:pStyle w:val="acctfourfigures"/>
              <w:tabs>
                <w:tab w:val="decimal" w:pos="823"/>
              </w:tabs>
              <w:spacing w:line="240" w:lineRule="atLeast"/>
              <w:ind w:right="11"/>
              <w:rPr>
                <w:rFonts w:cs="Times New Roman"/>
                <w:sz w:val="20"/>
              </w:rPr>
            </w:pPr>
            <w:r w:rsidRPr="008806E1">
              <w:rPr>
                <w:rFonts w:cs="Times New Roman"/>
                <w:sz w:val="20"/>
              </w:rPr>
              <w:t>863</w:t>
            </w: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3,728</w:t>
            </w: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334027" w:rsidRPr="008806E1" w:rsidRDefault="00334027" w:rsidP="00334027">
            <w:pPr>
              <w:pStyle w:val="acctfourfigures"/>
              <w:tabs>
                <w:tab w:val="decimal" w:pos="823"/>
              </w:tabs>
              <w:spacing w:line="240" w:lineRule="atLeast"/>
              <w:ind w:right="11"/>
              <w:rPr>
                <w:rFonts w:cs="Times New Roman"/>
                <w:sz w:val="20"/>
              </w:rPr>
            </w:pPr>
            <w:r w:rsidRPr="008806E1">
              <w:rPr>
                <w:rFonts w:cs="Times New Roman"/>
                <w:sz w:val="20"/>
              </w:rPr>
              <w:t>813</w:t>
            </w:r>
          </w:p>
        </w:tc>
      </w:tr>
      <w:tr w:rsidR="00334027" w:rsidRPr="008806E1" w:rsidTr="00334027">
        <w:trPr>
          <w:cantSplit/>
        </w:trPr>
        <w:tc>
          <w:tcPr>
            <w:tcW w:w="4603" w:type="dxa"/>
          </w:tcPr>
          <w:p w:rsidR="00334027" w:rsidRPr="008806E1" w:rsidRDefault="00334027" w:rsidP="00334027">
            <w:pPr>
              <w:spacing w:line="200" w:lineRule="exact"/>
              <w:ind w:left="11"/>
              <w:rPr>
                <w:sz w:val="18"/>
                <w:szCs w:val="18"/>
              </w:rPr>
            </w:pPr>
          </w:p>
        </w:tc>
        <w:tc>
          <w:tcPr>
            <w:tcW w:w="180" w:type="dxa"/>
          </w:tcPr>
          <w:p w:rsidR="00334027" w:rsidRPr="008806E1" w:rsidRDefault="00334027" w:rsidP="00334027">
            <w:pPr>
              <w:pStyle w:val="acctfourfigures"/>
              <w:tabs>
                <w:tab w:val="decimal" w:pos="371"/>
                <w:tab w:val="decimal" w:pos="731"/>
              </w:tabs>
              <w:spacing w:line="200" w:lineRule="exact"/>
              <w:ind w:right="11"/>
              <w:jc w:val="center"/>
              <w:rPr>
                <w:rFonts w:cs="Times New Roman"/>
                <w:sz w:val="18"/>
                <w:szCs w:val="18"/>
              </w:rPr>
            </w:pPr>
          </w:p>
        </w:tc>
        <w:tc>
          <w:tcPr>
            <w:tcW w:w="990" w:type="dxa"/>
            <w:tcBorders>
              <w:top w:val="single" w:sz="4" w:space="0" w:color="auto"/>
            </w:tcBorders>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178" w:type="dxa"/>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992" w:type="dxa"/>
            <w:tcBorders>
              <w:top w:val="single" w:sz="4" w:space="0" w:color="auto"/>
            </w:tcBorders>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178" w:type="dxa"/>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992" w:type="dxa"/>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178" w:type="dxa"/>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992" w:type="dxa"/>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r>
      <w:tr w:rsidR="00334027" w:rsidRPr="008806E1" w:rsidTr="00652C7F">
        <w:trPr>
          <w:cantSplit/>
        </w:trPr>
        <w:tc>
          <w:tcPr>
            <w:tcW w:w="4603" w:type="dxa"/>
          </w:tcPr>
          <w:p w:rsidR="00334027" w:rsidRPr="008806E1" w:rsidRDefault="00334027" w:rsidP="00334027">
            <w:pPr>
              <w:spacing w:line="240" w:lineRule="atLeast"/>
              <w:ind w:left="17"/>
              <w:rPr>
                <w:b/>
                <w:bCs/>
                <w:sz w:val="20"/>
                <w:szCs w:val="20"/>
              </w:rPr>
            </w:pPr>
            <w:r w:rsidRPr="008806E1">
              <w:rPr>
                <w:b/>
                <w:bCs/>
                <w:sz w:val="20"/>
                <w:szCs w:val="20"/>
              </w:rPr>
              <w:t>Included in profit or loss</w:t>
            </w:r>
            <w:r w:rsidRPr="008806E1">
              <w:rPr>
                <w:b/>
                <w:bCs/>
                <w:sz w:val="20"/>
                <w:szCs w:val="20"/>
                <w:cs/>
              </w:rPr>
              <w:t>:</w:t>
            </w:r>
          </w:p>
        </w:tc>
        <w:tc>
          <w:tcPr>
            <w:tcW w:w="180" w:type="dxa"/>
          </w:tcPr>
          <w:p w:rsidR="00334027" w:rsidRPr="008806E1" w:rsidRDefault="00334027" w:rsidP="00334027">
            <w:pPr>
              <w:pStyle w:val="acctfourfigures"/>
              <w:tabs>
                <w:tab w:val="decimal" w:pos="371"/>
                <w:tab w:val="decimal" w:pos="731"/>
              </w:tabs>
              <w:spacing w:line="240" w:lineRule="atLeast"/>
              <w:ind w:right="11"/>
              <w:jc w:val="center"/>
              <w:rPr>
                <w:rFonts w:cs="Times New Roman"/>
                <w:sz w:val="20"/>
              </w:rPr>
            </w:pPr>
          </w:p>
        </w:tc>
        <w:tc>
          <w:tcPr>
            <w:tcW w:w="990"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r>
      <w:tr w:rsidR="00334027" w:rsidRPr="008806E1" w:rsidTr="00652C7F">
        <w:trPr>
          <w:cantSplit/>
        </w:trPr>
        <w:tc>
          <w:tcPr>
            <w:tcW w:w="4603" w:type="dxa"/>
          </w:tcPr>
          <w:p w:rsidR="00334027" w:rsidRPr="008806E1" w:rsidRDefault="00334027" w:rsidP="00334027">
            <w:pPr>
              <w:spacing w:line="240" w:lineRule="atLeast"/>
              <w:ind w:left="180" w:hanging="180"/>
              <w:rPr>
                <w:sz w:val="20"/>
                <w:szCs w:val="20"/>
              </w:rPr>
            </w:pPr>
            <w:r w:rsidRPr="008806E1">
              <w:rPr>
                <w:sz w:val="20"/>
                <w:szCs w:val="20"/>
              </w:rPr>
              <w:t>Current service cost</w:t>
            </w:r>
          </w:p>
        </w:tc>
        <w:tc>
          <w:tcPr>
            <w:tcW w:w="180" w:type="dxa"/>
          </w:tcPr>
          <w:p w:rsidR="00334027" w:rsidRPr="008806E1" w:rsidRDefault="00334027" w:rsidP="00334027">
            <w:pPr>
              <w:pStyle w:val="acctfourfigures"/>
              <w:tabs>
                <w:tab w:val="decimal" w:pos="371"/>
                <w:tab w:val="decimal" w:pos="731"/>
              </w:tabs>
              <w:spacing w:line="240" w:lineRule="atLeast"/>
              <w:ind w:right="11"/>
              <w:jc w:val="center"/>
              <w:rPr>
                <w:rFonts w:cs="Times New Roman"/>
                <w:sz w:val="20"/>
              </w:rPr>
            </w:pPr>
          </w:p>
        </w:tc>
        <w:tc>
          <w:tcPr>
            <w:tcW w:w="990" w:type="dxa"/>
          </w:tcPr>
          <w:p w:rsidR="00334027" w:rsidRPr="008806E1" w:rsidRDefault="00794EA0" w:rsidP="00334027">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174</w:t>
            </w: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Pr>
          <w:p w:rsidR="00334027" w:rsidRPr="008806E1" w:rsidRDefault="00794EA0" w:rsidP="00334027">
            <w:pPr>
              <w:pStyle w:val="acctfourfigures"/>
              <w:tabs>
                <w:tab w:val="decimal" w:pos="823"/>
              </w:tabs>
              <w:spacing w:line="240" w:lineRule="atLeast"/>
              <w:ind w:right="11"/>
              <w:rPr>
                <w:rFonts w:cs="Times New Roman"/>
                <w:sz w:val="20"/>
              </w:rPr>
            </w:pPr>
            <w:r w:rsidRPr="008806E1">
              <w:rPr>
                <w:rFonts w:cs="Times New Roman"/>
                <w:sz w:val="20"/>
              </w:rPr>
              <w:t>19</w:t>
            </w:r>
          </w:p>
        </w:tc>
        <w:tc>
          <w:tcPr>
            <w:tcW w:w="178" w:type="dxa"/>
            <w:vAlign w:val="bottom"/>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346</w:t>
            </w: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Pr>
          <w:p w:rsidR="00334027" w:rsidRPr="008806E1" w:rsidRDefault="00334027" w:rsidP="00334027">
            <w:pPr>
              <w:pStyle w:val="acctfourfigures"/>
              <w:tabs>
                <w:tab w:val="decimal" w:pos="823"/>
              </w:tabs>
              <w:spacing w:line="240" w:lineRule="atLeast"/>
              <w:ind w:right="11"/>
              <w:rPr>
                <w:rFonts w:cs="Times New Roman"/>
                <w:sz w:val="20"/>
              </w:rPr>
            </w:pPr>
            <w:r w:rsidRPr="008806E1">
              <w:rPr>
                <w:rFonts w:cs="Times New Roman"/>
                <w:sz w:val="20"/>
              </w:rPr>
              <w:t>35</w:t>
            </w:r>
          </w:p>
        </w:tc>
      </w:tr>
      <w:tr w:rsidR="00334027" w:rsidRPr="008806E1" w:rsidTr="00652C7F">
        <w:trPr>
          <w:cantSplit/>
        </w:trPr>
        <w:tc>
          <w:tcPr>
            <w:tcW w:w="4603" w:type="dxa"/>
          </w:tcPr>
          <w:p w:rsidR="00334027" w:rsidRPr="008806E1" w:rsidRDefault="00334027" w:rsidP="00334027">
            <w:pPr>
              <w:spacing w:line="240" w:lineRule="atLeast"/>
              <w:ind w:left="180" w:hanging="180"/>
              <w:rPr>
                <w:sz w:val="20"/>
                <w:szCs w:val="20"/>
              </w:rPr>
            </w:pPr>
            <w:r w:rsidRPr="008806E1">
              <w:rPr>
                <w:sz w:val="20"/>
                <w:szCs w:val="20"/>
              </w:rPr>
              <w:t>Interest on obligation</w:t>
            </w:r>
          </w:p>
        </w:tc>
        <w:tc>
          <w:tcPr>
            <w:tcW w:w="180" w:type="dxa"/>
          </w:tcPr>
          <w:p w:rsidR="00334027" w:rsidRPr="008806E1" w:rsidRDefault="00334027" w:rsidP="00334027">
            <w:pPr>
              <w:pStyle w:val="acctfourfigures"/>
              <w:tabs>
                <w:tab w:val="decimal" w:pos="371"/>
                <w:tab w:val="decimal" w:pos="731"/>
              </w:tabs>
              <w:spacing w:line="240" w:lineRule="atLeast"/>
              <w:ind w:right="11"/>
              <w:jc w:val="center"/>
              <w:rPr>
                <w:rFonts w:cs="Times New Roman"/>
                <w:sz w:val="20"/>
              </w:rPr>
            </w:pPr>
          </w:p>
        </w:tc>
        <w:tc>
          <w:tcPr>
            <w:tcW w:w="990" w:type="dxa"/>
          </w:tcPr>
          <w:p w:rsidR="00334027" w:rsidRPr="008806E1" w:rsidRDefault="00794EA0" w:rsidP="00334027">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72</w:t>
            </w: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Pr>
          <w:p w:rsidR="00334027" w:rsidRPr="008806E1" w:rsidRDefault="00794EA0" w:rsidP="00334027">
            <w:pPr>
              <w:pStyle w:val="acctfourfigures"/>
              <w:tabs>
                <w:tab w:val="decimal" w:pos="823"/>
              </w:tabs>
              <w:spacing w:line="240" w:lineRule="atLeast"/>
              <w:ind w:right="11"/>
              <w:rPr>
                <w:rFonts w:cs="Times New Roman"/>
                <w:sz w:val="20"/>
              </w:rPr>
            </w:pPr>
            <w:r w:rsidRPr="008806E1">
              <w:rPr>
                <w:rFonts w:cs="Times New Roman"/>
                <w:sz w:val="20"/>
              </w:rPr>
              <w:t>16</w:t>
            </w:r>
          </w:p>
        </w:tc>
        <w:tc>
          <w:tcPr>
            <w:tcW w:w="178" w:type="dxa"/>
            <w:vAlign w:val="bottom"/>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132</w:t>
            </w: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Pr>
          <w:p w:rsidR="00334027" w:rsidRPr="008806E1" w:rsidRDefault="00334027" w:rsidP="00334027">
            <w:pPr>
              <w:pStyle w:val="acctfourfigures"/>
              <w:tabs>
                <w:tab w:val="decimal" w:pos="823"/>
              </w:tabs>
              <w:spacing w:line="240" w:lineRule="atLeast"/>
              <w:ind w:right="11"/>
              <w:rPr>
                <w:rFonts w:cs="Times New Roman"/>
                <w:sz w:val="20"/>
              </w:rPr>
            </w:pPr>
            <w:r w:rsidRPr="008806E1">
              <w:rPr>
                <w:rFonts w:cs="Times New Roman"/>
                <w:sz w:val="20"/>
              </w:rPr>
              <w:t>29</w:t>
            </w:r>
          </w:p>
        </w:tc>
      </w:tr>
      <w:tr w:rsidR="00334027" w:rsidRPr="008806E1" w:rsidTr="00652C7F">
        <w:trPr>
          <w:cantSplit/>
        </w:trPr>
        <w:tc>
          <w:tcPr>
            <w:tcW w:w="4603" w:type="dxa"/>
          </w:tcPr>
          <w:p w:rsidR="00334027" w:rsidRPr="008806E1" w:rsidRDefault="00334027" w:rsidP="00334027">
            <w:pPr>
              <w:spacing w:line="240" w:lineRule="atLeast"/>
              <w:ind w:left="180" w:hanging="180"/>
              <w:rPr>
                <w:sz w:val="20"/>
                <w:szCs w:val="20"/>
              </w:rPr>
            </w:pPr>
          </w:p>
        </w:tc>
        <w:tc>
          <w:tcPr>
            <w:tcW w:w="180" w:type="dxa"/>
          </w:tcPr>
          <w:p w:rsidR="00334027" w:rsidRPr="008806E1" w:rsidRDefault="00334027" w:rsidP="00334027">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rsidR="00334027" w:rsidRPr="008806E1" w:rsidRDefault="00794EA0" w:rsidP="00334027">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246</w:t>
            </w: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334027" w:rsidRPr="008806E1" w:rsidRDefault="00794EA0" w:rsidP="00334027">
            <w:pPr>
              <w:pStyle w:val="acctfourfigures"/>
              <w:tabs>
                <w:tab w:val="decimal" w:pos="823"/>
              </w:tabs>
              <w:spacing w:line="240" w:lineRule="atLeast"/>
              <w:ind w:right="11"/>
              <w:rPr>
                <w:rFonts w:cs="Times New Roman"/>
                <w:sz w:val="20"/>
              </w:rPr>
            </w:pPr>
            <w:r w:rsidRPr="008806E1">
              <w:rPr>
                <w:rFonts w:cs="Times New Roman"/>
                <w:sz w:val="20"/>
              </w:rPr>
              <w:t>35</w:t>
            </w:r>
          </w:p>
        </w:tc>
        <w:tc>
          <w:tcPr>
            <w:tcW w:w="178" w:type="dxa"/>
            <w:vAlign w:val="bottom"/>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478</w:t>
            </w: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334027" w:rsidRPr="008806E1" w:rsidRDefault="00334027" w:rsidP="00334027">
            <w:pPr>
              <w:pStyle w:val="acctfourfigures"/>
              <w:tabs>
                <w:tab w:val="decimal" w:pos="823"/>
              </w:tabs>
              <w:spacing w:line="240" w:lineRule="atLeast"/>
              <w:ind w:right="11"/>
              <w:rPr>
                <w:rFonts w:cs="Times New Roman"/>
                <w:sz w:val="20"/>
              </w:rPr>
            </w:pPr>
            <w:r w:rsidRPr="008806E1">
              <w:rPr>
                <w:rFonts w:cs="Times New Roman"/>
                <w:sz w:val="20"/>
              </w:rPr>
              <w:t>64</w:t>
            </w:r>
          </w:p>
        </w:tc>
      </w:tr>
      <w:tr w:rsidR="00334027" w:rsidRPr="008806E1" w:rsidTr="00DB7D89">
        <w:trPr>
          <w:cantSplit/>
        </w:trPr>
        <w:tc>
          <w:tcPr>
            <w:tcW w:w="4603" w:type="dxa"/>
          </w:tcPr>
          <w:p w:rsidR="00334027" w:rsidRPr="008806E1" w:rsidRDefault="00334027" w:rsidP="00334027">
            <w:pPr>
              <w:spacing w:line="200" w:lineRule="exact"/>
              <w:ind w:left="17"/>
              <w:rPr>
                <w:b/>
                <w:bCs/>
                <w:sz w:val="18"/>
                <w:szCs w:val="18"/>
              </w:rPr>
            </w:pPr>
          </w:p>
        </w:tc>
        <w:tc>
          <w:tcPr>
            <w:tcW w:w="180" w:type="dxa"/>
          </w:tcPr>
          <w:p w:rsidR="00334027" w:rsidRPr="008806E1" w:rsidRDefault="00334027" w:rsidP="00334027">
            <w:pPr>
              <w:pStyle w:val="acctfourfigures"/>
              <w:tabs>
                <w:tab w:val="decimal" w:pos="371"/>
                <w:tab w:val="decimal" w:pos="731"/>
              </w:tabs>
              <w:spacing w:line="200" w:lineRule="exact"/>
              <w:ind w:right="11"/>
              <w:jc w:val="center"/>
              <w:rPr>
                <w:rFonts w:cs="Times New Roman"/>
                <w:sz w:val="18"/>
                <w:szCs w:val="18"/>
              </w:rPr>
            </w:pPr>
          </w:p>
        </w:tc>
        <w:tc>
          <w:tcPr>
            <w:tcW w:w="990" w:type="dxa"/>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178" w:type="dxa"/>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992" w:type="dxa"/>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178" w:type="dxa"/>
            <w:vAlign w:val="bottom"/>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992" w:type="dxa"/>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178" w:type="dxa"/>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992" w:type="dxa"/>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r>
      <w:tr w:rsidR="00334027" w:rsidRPr="008806E1" w:rsidTr="00DB7D89">
        <w:trPr>
          <w:cantSplit/>
        </w:trPr>
        <w:tc>
          <w:tcPr>
            <w:tcW w:w="4603" w:type="dxa"/>
          </w:tcPr>
          <w:p w:rsidR="00334027" w:rsidRPr="008806E1" w:rsidRDefault="00334027" w:rsidP="00334027">
            <w:pPr>
              <w:spacing w:line="240" w:lineRule="atLeast"/>
              <w:ind w:left="180" w:hanging="180"/>
              <w:rPr>
                <w:b/>
                <w:bCs/>
                <w:sz w:val="20"/>
                <w:szCs w:val="20"/>
              </w:rPr>
            </w:pPr>
            <w:r w:rsidRPr="008806E1">
              <w:rPr>
                <w:b/>
                <w:bCs/>
                <w:sz w:val="20"/>
                <w:szCs w:val="20"/>
              </w:rPr>
              <w:t>Others</w:t>
            </w:r>
          </w:p>
        </w:tc>
        <w:tc>
          <w:tcPr>
            <w:tcW w:w="180" w:type="dxa"/>
          </w:tcPr>
          <w:p w:rsidR="00334027" w:rsidRPr="008806E1" w:rsidRDefault="00334027" w:rsidP="00334027">
            <w:pPr>
              <w:pStyle w:val="acctfourfigures"/>
              <w:tabs>
                <w:tab w:val="decimal" w:pos="371"/>
                <w:tab w:val="decimal" w:pos="731"/>
              </w:tabs>
              <w:spacing w:line="240" w:lineRule="atLeast"/>
              <w:ind w:right="11"/>
              <w:jc w:val="center"/>
              <w:rPr>
                <w:rFonts w:cs="Times New Roman"/>
                <w:sz w:val="20"/>
              </w:rPr>
            </w:pPr>
          </w:p>
        </w:tc>
        <w:tc>
          <w:tcPr>
            <w:tcW w:w="990"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r>
      <w:tr w:rsidR="00334027" w:rsidRPr="008806E1" w:rsidTr="00652C7F">
        <w:trPr>
          <w:cantSplit/>
        </w:trPr>
        <w:tc>
          <w:tcPr>
            <w:tcW w:w="4603" w:type="dxa"/>
          </w:tcPr>
          <w:p w:rsidR="00334027" w:rsidRPr="008806E1" w:rsidRDefault="00334027" w:rsidP="00334027">
            <w:pPr>
              <w:spacing w:line="240" w:lineRule="atLeast"/>
              <w:ind w:left="180" w:hanging="180"/>
              <w:rPr>
                <w:sz w:val="20"/>
                <w:szCs w:val="20"/>
              </w:rPr>
            </w:pPr>
            <w:r w:rsidRPr="008806E1">
              <w:rPr>
                <w:sz w:val="20"/>
                <w:szCs w:val="20"/>
              </w:rPr>
              <w:t>Benefits paid</w:t>
            </w:r>
          </w:p>
        </w:tc>
        <w:tc>
          <w:tcPr>
            <w:tcW w:w="180" w:type="dxa"/>
          </w:tcPr>
          <w:p w:rsidR="00334027" w:rsidRPr="008806E1" w:rsidRDefault="00334027" w:rsidP="00334027">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334027" w:rsidRPr="008806E1" w:rsidRDefault="00794EA0" w:rsidP="00334027">
            <w:pPr>
              <w:pStyle w:val="acctfourfigures"/>
              <w:tabs>
                <w:tab w:val="decimal" w:pos="821"/>
              </w:tabs>
              <w:spacing w:line="240" w:lineRule="atLeast"/>
              <w:ind w:right="-90"/>
              <w:rPr>
                <w:rFonts w:cs="Times New Roman"/>
                <w:sz w:val="20"/>
              </w:rPr>
            </w:pPr>
            <w:r w:rsidRPr="008806E1">
              <w:rPr>
                <w:rFonts w:cs="Times New Roman"/>
                <w:sz w:val="20"/>
                <w:cs/>
                <w:lang w:bidi="th-TH"/>
              </w:rPr>
              <w:t>(</w:t>
            </w:r>
            <w:r w:rsidRPr="008806E1">
              <w:rPr>
                <w:rFonts w:cs="Times New Roman"/>
                <w:sz w:val="20"/>
              </w:rPr>
              <w:t>113</w:t>
            </w:r>
            <w:r w:rsidRPr="008806E1">
              <w:rPr>
                <w:rFonts w:cs="Times New Roman"/>
                <w:sz w:val="20"/>
                <w:cs/>
                <w:lang w:bidi="th-TH"/>
              </w:rPr>
              <w:t>)</w:t>
            </w: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Pr>
          <w:p w:rsidR="00334027" w:rsidRPr="008806E1" w:rsidRDefault="00794EA0" w:rsidP="00334027">
            <w:pPr>
              <w:pStyle w:val="acctfourfigures"/>
              <w:tabs>
                <w:tab w:val="decimal" w:pos="834"/>
              </w:tabs>
              <w:spacing w:line="240" w:lineRule="atLeast"/>
              <w:ind w:right="-90"/>
              <w:rPr>
                <w:rFonts w:cs="Times New Roman"/>
                <w:sz w:val="20"/>
                <w:lang w:bidi="th-TH"/>
              </w:rPr>
            </w:pPr>
            <w:r w:rsidRPr="008806E1">
              <w:rPr>
                <w:rFonts w:cs="Times New Roman"/>
                <w:sz w:val="20"/>
                <w:cs/>
                <w:lang w:bidi="th-TH"/>
              </w:rPr>
              <w:t>(</w:t>
            </w:r>
            <w:r w:rsidRPr="008806E1">
              <w:rPr>
                <w:rFonts w:cs="Times New Roman"/>
                <w:sz w:val="20"/>
                <w:lang w:bidi="th-TH"/>
              </w:rPr>
              <w:t>8</w:t>
            </w:r>
            <w:r w:rsidRPr="008806E1">
              <w:rPr>
                <w:rFonts w:cs="Times New Roman"/>
                <w:sz w:val="20"/>
                <w:cs/>
                <w:lang w:bidi="th-TH"/>
              </w:rPr>
              <w:t>)</w:t>
            </w:r>
          </w:p>
        </w:tc>
        <w:tc>
          <w:tcPr>
            <w:tcW w:w="178" w:type="dxa"/>
            <w:vAlign w:val="bottom"/>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Pr>
          <w:p w:rsidR="00334027" w:rsidRPr="008806E1" w:rsidRDefault="00334027" w:rsidP="00334027">
            <w:pPr>
              <w:pStyle w:val="acctfourfigures"/>
              <w:tabs>
                <w:tab w:val="decimal" w:pos="821"/>
              </w:tabs>
              <w:spacing w:line="240" w:lineRule="atLeast"/>
              <w:ind w:right="-90"/>
              <w:rPr>
                <w:rFonts w:cs="Times New Roman"/>
                <w:sz w:val="20"/>
              </w:rPr>
            </w:pPr>
            <w:r w:rsidRPr="008806E1">
              <w:rPr>
                <w:rFonts w:cs="Times New Roman"/>
                <w:sz w:val="20"/>
                <w:cs/>
                <w:lang w:bidi="th-TH"/>
              </w:rPr>
              <w:t>(</w:t>
            </w:r>
            <w:r w:rsidRPr="008806E1">
              <w:rPr>
                <w:rFonts w:cs="Times New Roman"/>
                <w:sz w:val="20"/>
              </w:rPr>
              <w:t>165</w:t>
            </w:r>
            <w:r w:rsidRPr="008806E1">
              <w:rPr>
                <w:rFonts w:cs="Times New Roman"/>
                <w:sz w:val="20"/>
                <w:cs/>
                <w:lang w:bidi="th-TH"/>
              </w:rPr>
              <w:t>)</w:t>
            </w: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Pr>
          <w:p w:rsidR="00334027" w:rsidRPr="008806E1" w:rsidRDefault="00334027" w:rsidP="00334027">
            <w:pPr>
              <w:pStyle w:val="acctfourfigures"/>
              <w:tabs>
                <w:tab w:val="decimal" w:pos="834"/>
              </w:tabs>
              <w:spacing w:line="240" w:lineRule="atLeast"/>
              <w:ind w:right="-90"/>
              <w:rPr>
                <w:rFonts w:cs="Times New Roman"/>
                <w:sz w:val="20"/>
                <w:lang w:bidi="th-TH"/>
              </w:rPr>
            </w:pPr>
            <w:r w:rsidRPr="008806E1">
              <w:rPr>
                <w:rFonts w:cs="Times New Roman"/>
                <w:sz w:val="20"/>
                <w:cs/>
                <w:lang w:bidi="th-TH"/>
              </w:rPr>
              <w:t>(</w:t>
            </w:r>
            <w:r w:rsidRPr="008806E1">
              <w:rPr>
                <w:rFonts w:cs="Times New Roman"/>
                <w:sz w:val="20"/>
                <w:lang w:bidi="th-TH"/>
              </w:rPr>
              <w:t>14</w:t>
            </w:r>
            <w:r w:rsidRPr="008806E1">
              <w:rPr>
                <w:rFonts w:cs="Times New Roman"/>
                <w:sz w:val="20"/>
                <w:cs/>
                <w:lang w:bidi="th-TH"/>
              </w:rPr>
              <w:t>)</w:t>
            </w:r>
          </w:p>
        </w:tc>
      </w:tr>
      <w:tr w:rsidR="00334027" w:rsidRPr="008806E1" w:rsidTr="00652C7F">
        <w:trPr>
          <w:cantSplit/>
        </w:trPr>
        <w:tc>
          <w:tcPr>
            <w:tcW w:w="4603" w:type="dxa"/>
          </w:tcPr>
          <w:p w:rsidR="00334027" w:rsidRPr="008806E1" w:rsidRDefault="00334027" w:rsidP="00334027">
            <w:pPr>
              <w:spacing w:line="240" w:lineRule="atLeast"/>
              <w:ind w:left="180" w:hanging="180"/>
              <w:rPr>
                <w:sz w:val="20"/>
                <w:szCs w:val="20"/>
              </w:rPr>
            </w:pPr>
          </w:p>
        </w:tc>
        <w:tc>
          <w:tcPr>
            <w:tcW w:w="180" w:type="dxa"/>
          </w:tcPr>
          <w:p w:rsidR="00334027" w:rsidRPr="008806E1" w:rsidRDefault="00334027" w:rsidP="00334027">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rsidR="00334027" w:rsidRPr="008806E1" w:rsidRDefault="00794EA0" w:rsidP="00334027">
            <w:pPr>
              <w:pStyle w:val="acctfourfigures"/>
              <w:tabs>
                <w:tab w:val="decimal" w:pos="821"/>
              </w:tabs>
              <w:spacing w:line="240" w:lineRule="atLeast"/>
              <w:ind w:right="-90"/>
              <w:rPr>
                <w:rFonts w:cs="Times New Roman"/>
                <w:sz w:val="20"/>
              </w:rPr>
            </w:pPr>
            <w:r w:rsidRPr="008806E1">
              <w:rPr>
                <w:rFonts w:cs="Times New Roman"/>
                <w:sz w:val="20"/>
                <w:cs/>
                <w:lang w:bidi="th-TH"/>
              </w:rPr>
              <w:t>(</w:t>
            </w:r>
            <w:r w:rsidRPr="008806E1">
              <w:rPr>
                <w:rFonts w:cs="Times New Roman"/>
                <w:sz w:val="20"/>
              </w:rPr>
              <w:t>113</w:t>
            </w:r>
            <w:r w:rsidRPr="008806E1">
              <w:rPr>
                <w:rFonts w:cs="Times New Roman"/>
                <w:sz w:val="20"/>
                <w:cs/>
                <w:lang w:bidi="th-TH"/>
              </w:rPr>
              <w:t>)</w:t>
            </w: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334027" w:rsidRPr="008806E1" w:rsidRDefault="00794EA0" w:rsidP="00334027">
            <w:pPr>
              <w:pStyle w:val="acctfourfigures"/>
              <w:tabs>
                <w:tab w:val="decimal" w:pos="823"/>
              </w:tabs>
              <w:spacing w:line="240" w:lineRule="atLeast"/>
              <w:ind w:right="-90"/>
              <w:rPr>
                <w:rFonts w:cs="Times New Roman"/>
                <w:sz w:val="20"/>
                <w:lang w:bidi="th-TH"/>
              </w:rPr>
            </w:pPr>
            <w:r w:rsidRPr="008806E1">
              <w:rPr>
                <w:rFonts w:cs="Times New Roman"/>
                <w:sz w:val="20"/>
                <w:cs/>
                <w:lang w:bidi="th-TH"/>
              </w:rPr>
              <w:t>(</w:t>
            </w:r>
            <w:r w:rsidRPr="008806E1">
              <w:rPr>
                <w:rFonts w:cs="Times New Roman"/>
                <w:sz w:val="20"/>
                <w:lang w:bidi="th-TH"/>
              </w:rPr>
              <w:t>8</w:t>
            </w:r>
            <w:r w:rsidRPr="008806E1">
              <w:rPr>
                <w:rFonts w:cs="Times New Roman"/>
                <w:sz w:val="20"/>
                <w:cs/>
                <w:lang w:bidi="th-TH"/>
              </w:rPr>
              <w:t>)</w:t>
            </w:r>
          </w:p>
        </w:tc>
        <w:tc>
          <w:tcPr>
            <w:tcW w:w="178" w:type="dxa"/>
            <w:vAlign w:val="bottom"/>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334027" w:rsidRPr="008806E1" w:rsidRDefault="00334027" w:rsidP="00334027">
            <w:pPr>
              <w:pStyle w:val="acctfourfigures"/>
              <w:tabs>
                <w:tab w:val="decimal" w:pos="821"/>
              </w:tabs>
              <w:spacing w:line="240" w:lineRule="atLeast"/>
              <w:ind w:right="-90"/>
              <w:rPr>
                <w:rFonts w:cs="Times New Roman"/>
                <w:sz w:val="20"/>
              </w:rPr>
            </w:pPr>
            <w:r w:rsidRPr="008806E1">
              <w:rPr>
                <w:rFonts w:cs="Times New Roman"/>
                <w:sz w:val="20"/>
                <w:cs/>
                <w:lang w:bidi="th-TH"/>
              </w:rPr>
              <w:t>(</w:t>
            </w:r>
            <w:r w:rsidRPr="008806E1">
              <w:rPr>
                <w:rFonts w:cs="Times New Roman"/>
                <w:sz w:val="20"/>
              </w:rPr>
              <w:t>165</w:t>
            </w:r>
            <w:r w:rsidRPr="008806E1">
              <w:rPr>
                <w:rFonts w:cs="Times New Roman"/>
                <w:sz w:val="20"/>
                <w:cs/>
                <w:lang w:bidi="th-TH"/>
              </w:rPr>
              <w:t>)</w:t>
            </w: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334027" w:rsidRPr="008806E1" w:rsidRDefault="00334027" w:rsidP="00334027">
            <w:pPr>
              <w:pStyle w:val="acctfourfigures"/>
              <w:tabs>
                <w:tab w:val="decimal" w:pos="823"/>
              </w:tabs>
              <w:spacing w:line="240" w:lineRule="atLeast"/>
              <w:ind w:right="-90"/>
              <w:rPr>
                <w:rFonts w:cs="Times New Roman"/>
                <w:sz w:val="20"/>
                <w:lang w:bidi="th-TH"/>
              </w:rPr>
            </w:pPr>
            <w:r w:rsidRPr="008806E1">
              <w:rPr>
                <w:rFonts w:cs="Times New Roman"/>
                <w:sz w:val="20"/>
                <w:cs/>
                <w:lang w:bidi="th-TH"/>
              </w:rPr>
              <w:t>(</w:t>
            </w:r>
            <w:r w:rsidRPr="008806E1">
              <w:rPr>
                <w:rFonts w:cs="Times New Roman"/>
                <w:sz w:val="20"/>
                <w:lang w:bidi="th-TH"/>
              </w:rPr>
              <w:t>14</w:t>
            </w:r>
            <w:r w:rsidRPr="008806E1">
              <w:rPr>
                <w:rFonts w:cs="Times New Roman"/>
                <w:sz w:val="20"/>
                <w:cs/>
                <w:lang w:bidi="th-TH"/>
              </w:rPr>
              <w:t>)</w:t>
            </w:r>
          </w:p>
        </w:tc>
      </w:tr>
      <w:tr w:rsidR="00334027" w:rsidRPr="008806E1" w:rsidTr="00652C7F">
        <w:trPr>
          <w:cantSplit/>
        </w:trPr>
        <w:tc>
          <w:tcPr>
            <w:tcW w:w="4603" w:type="dxa"/>
          </w:tcPr>
          <w:p w:rsidR="00334027" w:rsidRPr="008806E1" w:rsidRDefault="00334027" w:rsidP="00334027">
            <w:pPr>
              <w:spacing w:line="200" w:lineRule="exact"/>
              <w:ind w:left="180" w:hanging="180"/>
              <w:rPr>
                <w:sz w:val="18"/>
                <w:szCs w:val="18"/>
              </w:rPr>
            </w:pPr>
          </w:p>
        </w:tc>
        <w:tc>
          <w:tcPr>
            <w:tcW w:w="180" w:type="dxa"/>
          </w:tcPr>
          <w:p w:rsidR="00334027" w:rsidRPr="008806E1" w:rsidRDefault="00334027" w:rsidP="00334027">
            <w:pPr>
              <w:pStyle w:val="acctfourfigures"/>
              <w:tabs>
                <w:tab w:val="decimal" w:pos="371"/>
                <w:tab w:val="decimal" w:pos="731"/>
              </w:tabs>
              <w:spacing w:line="200" w:lineRule="exact"/>
              <w:ind w:right="11"/>
              <w:jc w:val="center"/>
              <w:rPr>
                <w:rFonts w:cs="Times New Roman"/>
                <w:sz w:val="18"/>
                <w:szCs w:val="18"/>
              </w:rPr>
            </w:pPr>
          </w:p>
        </w:tc>
        <w:tc>
          <w:tcPr>
            <w:tcW w:w="990" w:type="dxa"/>
            <w:tcBorders>
              <w:top w:val="single" w:sz="4" w:space="0" w:color="auto"/>
            </w:tcBorders>
          </w:tcPr>
          <w:p w:rsidR="00334027" w:rsidRPr="008806E1" w:rsidRDefault="00334027" w:rsidP="00334027">
            <w:pPr>
              <w:pStyle w:val="acctfourfigures"/>
              <w:tabs>
                <w:tab w:val="decimal" w:pos="371"/>
                <w:tab w:val="decimal" w:pos="731"/>
              </w:tabs>
              <w:spacing w:line="200" w:lineRule="exact"/>
              <w:ind w:right="11"/>
              <w:jc w:val="center"/>
              <w:rPr>
                <w:rFonts w:cs="Times New Roman"/>
                <w:sz w:val="18"/>
                <w:szCs w:val="18"/>
              </w:rPr>
            </w:pPr>
          </w:p>
        </w:tc>
        <w:tc>
          <w:tcPr>
            <w:tcW w:w="178" w:type="dxa"/>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992" w:type="dxa"/>
            <w:tcBorders>
              <w:top w:val="single" w:sz="4" w:space="0" w:color="auto"/>
            </w:tcBorders>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178" w:type="dxa"/>
            <w:vAlign w:val="bottom"/>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992" w:type="dxa"/>
            <w:tcBorders>
              <w:top w:val="single" w:sz="4" w:space="0" w:color="auto"/>
            </w:tcBorders>
          </w:tcPr>
          <w:p w:rsidR="00334027" w:rsidRPr="008806E1" w:rsidRDefault="00334027" w:rsidP="00334027">
            <w:pPr>
              <w:pStyle w:val="acctfourfigures"/>
              <w:tabs>
                <w:tab w:val="decimal" w:pos="371"/>
                <w:tab w:val="decimal" w:pos="731"/>
              </w:tabs>
              <w:spacing w:line="200" w:lineRule="exact"/>
              <w:ind w:right="11"/>
              <w:jc w:val="center"/>
              <w:rPr>
                <w:rFonts w:cs="Times New Roman"/>
                <w:sz w:val="18"/>
                <w:szCs w:val="18"/>
              </w:rPr>
            </w:pPr>
          </w:p>
        </w:tc>
        <w:tc>
          <w:tcPr>
            <w:tcW w:w="178" w:type="dxa"/>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c>
          <w:tcPr>
            <w:tcW w:w="992" w:type="dxa"/>
            <w:tcBorders>
              <w:top w:val="single" w:sz="4" w:space="0" w:color="auto"/>
            </w:tcBorders>
          </w:tcPr>
          <w:p w:rsidR="00334027" w:rsidRPr="008806E1" w:rsidRDefault="00334027" w:rsidP="00334027">
            <w:pPr>
              <w:pStyle w:val="acctfourfigures"/>
              <w:tabs>
                <w:tab w:val="decimal" w:pos="371"/>
                <w:tab w:val="decimal" w:pos="731"/>
              </w:tabs>
              <w:spacing w:line="200" w:lineRule="exact"/>
              <w:ind w:right="11"/>
              <w:jc w:val="right"/>
              <w:rPr>
                <w:rFonts w:cs="Times New Roman"/>
                <w:sz w:val="18"/>
                <w:szCs w:val="18"/>
              </w:rPr>
            </w:pPr>
          </w:p>
        </w:tc>
      </w:tr>
      <w:tr w:rsidR="00334027" w:rsidRPr="008806E1" w:rsidTr="00652C7F">
        <w:trPr>
          <w:cantSplit/>
          <w:trHeight w:val="110"/>
        </w:trPr>
        <w:tc>
          <w:tcPr>
            <w:tcW w:w="4603" w:type="dxa"/>
          </w:tcPr>
          <w:p w:rsidR="00334027" w:rsidRPr="008806E1" w:rsidRDefault="00201503" w:rsidP="00334027">
            <w:pPr>
              <w:spacing w:line="240" w:lineRule="atLeast"/>
              <w:ind w:left="180" w:hanging="180"/>
              <w:rPr>
                <w:b/>
                <w:bCs/>
                <w:sz w:val="20"/>
                <w:szCs w:val="20"/>
              </w:rPr>
            </w:pPr>
            <w:r w:rsidRPr="008806E1">
              <w:rPr>
                <w:b/>
                <w:bCs/>
                <w:sz w:val="20"/>
                <w:szCs w:val="20"/>
              </w:rPr>
              <w:t>Ending balance</w:t>
            </w:r>
          </w:p>
        </w:tc>
        <w:tc>
          <w:tcPr>
            <w:tcW w:w="180" w:type="dxa"/>
          </w:tcPr>
          <w:p w:rsidR="00334027" w:rsidRPr="008806E1" w:rsidRDefault="00334027" w:rsidP="00334027">
            <w:pPr>
              <w:pStyle w:val="acctfourfigures"/>
              <w:tabs>
                <w:tab w:val="decimal" w:pos="371"/>
                <w:tab w:val="decimal" w:pos="731"/>
              </w:tabs>
              <w:spacing w:line="240" w:lineRule="atLeast"/>
              <w:ind w:right="11"/>
              <w:jc w:val="center"/>
              <w:rPr>
                <w:rFonts w:cs="Times New Roman"/>
                <w:b/>
                <w:bCs/>
                <w:sz w:val="20"/>
              </w:rPr>
            </w:pPr>
          </w:p>
        </w:tc>
        <w:tc>
          <w:tcPr>
            <w:tcW w:w="990" w:type="dxa"/>
            <w:tcBorders>
              <w:bottom w:val="double" w:sz="4" w:space="0" w:color="auto"/>
            </w:tcBorders>
          </w:tcPr>
          <w:p w:rsidR="00334027" w:rsidRPr="008806E1" w:rsidRDefault="00794EA0" w:rsidP="00334027">
            <w:pPr>
              <w:pStyle w:val="acctfourfigures"/>
              <w:tabs>
                <w:tab w:val="decimal" w:pos="371"/>
                <w:tab w:val="decimal" w:pos="731"/>
              </w:tabs>
              <w:spacing w:line="240" w:lineRule="atLeast"/>
              <w:ind w:right="11"/>
              <w:jc w:val="right"/>
              <w:rPr>
                <w:rFonts w:cs="Times New Roman"/>
                <w:b/>
                <w:bCs/>
                <w:sz w:val="20"/>
              </w:rPr>
            </w:pPr>
            <w:r w:rsidRPr="008806E1">
              <w:rPr>
                <w:rFonts w:cs="Times New Roman"/>
                <w:b/>
                <w:bCs/>
                <w:sz w:val="20"/>
              </w:rPr>
              <w:t>4,174</w:t>
            </w: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rsidR="00334027" w:rsidRPr="008806E1" w:rsidRDefault="00794EA0" w:rsidP="00334027">
            <w:pPr>
              <w:pStyle w:val="acctfourfigures"/>
              <w:tabs>
                <w:tab w:val="decimal" w:pos="823"/>
              </w:tabs>
              <w:spacing w:line="240" w:lineRule="atLeast"/>
              <w:ind w:right="11"/>
              <w:rPr>
                <w:rFonts w:cs="Times New Roman"/>
                <w:b/>
                <w:bCs/>
                <w:sz w:val="20"/>
              </w:rPr>
            </w:pPr>
            <w:r w:rsidRPr="008806E1">
              <w:rPr>
                <w:rFonts w:cs="Times New Roman"/>
                <w:b/>
                <w:bCs/>
                <w:sz w:val="20"/>
              </w:rPr>
              <w:t>890</w:t>
            </w:r>
          </w:p>
        </w:tc>
        <w:tc>
          <w:tcPr>
            <w:tcW w:w="178" w:type="dxa"/>
            <w:vAlign w:val="bottom"/>
          </w:tcPr>
          <w:p w:rsidR="00334027" w:rsidRPr="008806E1" w:rsidRDefault="00334027" w:rsidP="00334027">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rsidR="00334027" w:rsidRPr="008806E1" w:rsidRDefault="00334027" w:rsidP="00334027">
            <w:pPr>
              <w:pStyle w:val="acctfourfigures"/>
              <w:tabs>
                <w:tab w:val="decimal" w:pos="371"/>
                <w:tab w:val="decimal" w:pos="731"/>
              </w:tabs>
              <w:spacing w:line="240" w:lineRule="atLeast"/>
              <w:ind w:right="11"/>
              <w:jc w:val="right"/>
              <w:rPr>
                <w:rFonts w:cs="Times New Roman"/>
                <w:b/>
                <w:bCs/>
                <w:sz w:val="20"/>
              </w:rPr>
            </w:pPr>
            <w:r w:rsidRPr="008806E1">
              <w:rPr>
                <w:rFonts w:cs="Times New Roman"/>
                <w:b/>
                <w:bCs/>
                <w:sz w:val="20"/>
              </w:rPr>
              <w:t>4,041</w:t>
            </w:r>
          </w:p>
        </w:tc>
        <w:tc>
          <w:tcPr>
            <w:tcW w:w="178" w:type="dxa"/>
          </w:tcPr>
          <w:p w:rsidR="00334027" w:rsidRPr="008806E1" w:rsidRDefault="00334027" w:rsidP="00334027">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rsidR="00334027" w:rsidRPr="008806E1" w:rsidRDefault="00334027" w:rsidP="00334027">
            <w:pPr>
              <w:pStyle w:val="acctfourfigures"/>
              <w:tabs>
                <w:tab w:val="decimal" w:pos="823"/>
              </w:tabs>
              <w:spacing w:line="240" w:lineRule="atLeast"/>
              <w:ind w:right="11"/>
              <w:rPr>
                <w:rFonts w:cs="Times New Roman"/>
                <w:b/>
                <w:bCs/>
                <w:sz w:val="20"/>
              </w:rPr>
            </w:pPr>
            <w:r w:rsidRPr="008806E1">
              <w:rPr>
                <w:rFonts w:cs="Times New Roman"/>
                <w:b/>
                <w:bCs/>
                <w:sz w:val="20"/>
              </w:rPr>
              <w:t>863</w:t>
            </w:r>
          </w:p>
        </w:tc>
      </w:tr>
    </w:tbl>
    <w:p w:rsidR="00F67FFE" w:rsidRPr="008806E1" w:rsidRDefault="00F67FFE" w:rsidP="00B805D2">
      <w:pPr>
        <w:pStyle w:val="BodyText"/>
        <w:ind w:left="540"/>
        <w:rPr>
          <w:rFonts w:cs="Times New Roman"/>
          <w:sz w:val="18"/>
          <w:szCs w:val="18"/>
        </w:rPr>
      </w:pPr>
    </w:p>
    <w:p w:rsidR="00B805D2" w:rsidRPr="008806E1" w:rsidRDefault="00B805D2">
      <w:pPr>
        <w:rPr>
          <w:sz w:val="2"/>
          <w:szCs w:val="2"/>
        </w:rPr>
      </w:pPr>
    </w:p>
    <w:tbl>
      <w:tblPr>
        <w:tblW w:w="9259" w:type="dxa"/>
        <w:tblInd w:w="450" w:type="dxa"/>
        <w:tblLayout w:type="fixed"/>
        <w:tblCellMar>
          <w:left w:w="79" w:type="dxa"/>
          <w:right w:w="79" w:type="dxa"/>
        </w:tblCellMar>
        <w:tblLook w:val="0000" w:firstRow="0" w:lastRow="0" w:firstColumn="0" w:lastColumn="0" w:noHBand="0" w:noVBand="0"/>
      </w:tblPr>
      <w:tblGrid>
        <w:gridCol w:w="4579"/>
        <w:gridCol w:w="180"/>
        <w:gridCol w:w="990"/>
        <w:gridCol w:w="178"/>
        <w:gridCol w:w="992"/>
        <w:gridCol w:w="178"/>
        <w:gridCol w:w="992"/>
        <w:gridCol w:w="178"/>
        <w:gridCol w:w="992"/>
      </w:tblGrid>
      <w:tr w:rsidR="005E4DBF" w:rsidRPr="008806E1" w:rsidTr="00165199">
        <w:trPr>
          <w:cantSplit/>
          <w:tblHeader/>
        </w:trPr>
        <w:tc>
          <w:tcPr>
            <w:tcW w:w="4579" w:type="dxa"/>
            <w:shd w:val="clear" w:color="auto" w:fill="auto"/>
          </w:tcPr>
          <w:p w:rsidR="005E4DBF" w:rsidRPr="008806E1" w:rsidRDefault="005E4DBF" w:rsidP="00165199">
            <w:pPr>
              <w:ind w:hanging="158"/>
              <w:rPr>
                <w:i/>
                <w:iCs/>
                <w:color w:val="0000FF"/>
                <w:sz w:val="20"/>
                <w:szCs w:val="20"/>
              </w:rPr>
            </w:pPr>
          </w:p>
        </w:tc>
        <w:tc>
          <w:tcPr>
            <w:tcW w:w="180" w:type="dxa"/>
          </w:tcPr>
          <w:p w:rsidR="005E4DBF" w:rsidRPr="008806E1" w:rsidRDefault="005E4DBF" w:rsidP="00A275E5">
            <w:pPr>
              <w:rPr>
                <w:sz w:val="20"/>
                <w:szCs w:val="20"/>
              </w:rPr>
            </w:pPr>
          </w:p>
        </w:tc>
        <w:tc>
          <w:tcPr>
            <w:tcW w:w="4500" w:type="dxa"/>
            <w:gridSpan w:val="7"/>
          </w:tcPr>
          <w:p w:rsidR="005E4DBF" w:rsidRPr="008806E1" w:rsidRDefault="005E4DBF" w:rsidP="00A275E5">
            <w:pPr>
              <w:jc w:val="center"/>
              <w:rPr>
                <w:b/>
                <w:bCs/>
                <w:sz w:val="20"/>
                <w:szCs w:val="20"/>
              </w:rPr>
            </w:pPr>
            <w:r w:rsidRPr="008806E1">
              <w:rPr>
                <w:b/>
                <w:bCs/>
                <w:sz w:val="20"/>
                <w:szCs w:val="20"/>
              </w:rPr>
              <w:t>The Bank</w:t>
            </w:r>
          </w:p>
        </w:tc>
      </w:tr>
      <w:tr w:rsidR="0058732D" w:rsidRPr="008806E1" w:rsidTr="00165199">
        <w:trPr>
          <w:cantSplit/>
          <w:tblHeader/>
        </w:trPr>
        <w:tc>
          <w:tcPr>
            <w:tcW w:w="4579" w:type="dxa"/>
            <w:shd w:val="clear" w:color="auto" w:fill="auto"/>
          </w:tcPr>
          <w:p w:rsidR="0058732D" w:rsidRPr="008806E1" w:rsidRDefault="0058732D" w:rsidP="0058732D">
            <w:pPr>
              <w:rPr>
                <w:i/>
                <w:iCs/>
                <w:color w:val="0000FF"/>
                <w:sz w:val="20"/>
                <w:szCs w:val="20"/>
              </w:rPr>
            </w:pPr>
          </w:p>
        </w:tc>
        <w:tc>
          <w:tcPr>
            <w:tcW w:w="180" w:type="dxa"/>
          </w:tcPr>
          <w:p w:rsidR="0058732D" w:rsidRPr="008806E1" w:rsidRDefault="0058732D" w:rsidP="0058732D">
            <w:pPr>
              <w:rPr>
                <w:sz w:val="20"/>
                <w:szCs w:val="20"/>
              </w:rPr>
            </w:pPr>
          </w:p>
        </w:tc>
        <w:tc>
          <w:tcPr>
            <w:tcW w:w="2160" w:type="dxa"/>
            <w:gridSpan w:val="3"/>
          </w:tcPr>
          <w:p w:rsidR="0058732D" w:rsidRPr="008806E1" w:rsidRDefault="00E44A06" w:rsidP="0058732D">
            <w:pPr>
              <w:spacing w:line="240" w:lineRule="atLeast"/>
              <w:ind w:left="-69" w:right="-117" w:firstLine="16"/>
              <w:jc w:val="center"/>
              <w:rPr>
                <w:sz w:val="20"/>
                <w:szCs w:val="20"/>
              </w:rPr>
            </w:pPr>
            <w:r w:rsidRPr="008806E1">
              <w:rPr>
                <w:sz w:val="20"/>
                <w:szCs w:val="20"/>
              </w:rPr>
              <w:t>30 June 2018</w:t>
            </w:r>
          </w:p>
        </w:tc>
        <w:tc>
          <w:tcPr>
            <w:tcW w:w="178" w:type="dxa"/>
          </w:tcPr>
          <w:p w:rsidR="0058732D" w:rsidRPr="008806E1" w:rsidRDefault="0058732D" w:rsidP="0058732D">
            <w:pPr>
              <w:pStyle w:val="BodyText"/>
              <w:snapToGrid w:val="0"/>
              <w:spacing w:line="240" w:lineRule="atLeast"/>
              <w:ind w:left="-69" w:right="-117" w:firstLine="16"/>
              <w:jc w:val="center"/>
              <w:rPr>
                <w:rFonts w:cs="Times New Roman"/>
                <w:color w:val="auto"/>
                <w:sz w:val="20"/>
                <w:szCs w:val="20"/>
              </w:rPr>
            </w:pPr>
          </w:p>
        </w:tc>
        <w:tc>
          <w:tcPr>
            <w:tcW w:w="2162" w:type="dxa"/>
            <w:gridSpan w:val="3"/>
          </w:tcPr>
          <w:p w:rsidR="0058732D" w:rsidRPr="008806E1" w:rsidRDefault="00E44A06" w:rsidP="0058732D">
            <w:pPr>
              <w:spacing w:line="240" w:lineRule="atLeast"/>
              <w:ind w:left="-69" w:right="-117" w:firstLine="16"/>
              <w:jc w:val="center"/>
              <w:rPr>
                <w:sz w:val="20"/>
                <w:szCs w:val="20"/>
              </w:rPr>
            </w:pPr>
            <w:r w:rsidRPr="008806E1">
              <w:rPr>
                <w:sz w:val="20"/>
                <w:szCs w:val="20"/>
              </w:rPr>
              <w:t>31 December 2017</w:t>
            </w:r>
          </w:p>
        </w:tc>
      </w:tr>
      <w:tr w:rsidR="00975AF7" w:rsidRPr="008806E1" w:rsidTr="00165199">
        <w:trPr>
          <w:cantSplit/>
          <w:tblHeader/>
        </w:trPr>
        <w:tc>
          <w:tcPr>
            <w:tcW w:w="4579" w:type="dxa"/>
          </w:tcPr>
          <w:p w:rsidR="00975AF7" w:rsidRPr="008806E1" w:rsidRDefault="00975AF7" w:rsidP="00A275E5">
            <w:pPr>
              <w:pStyle w:val="acctfourfigures"/>
              <w:spacing w:line="240" w:lineRule="atLeast"/>
              <w:rPr>
                <w:rFonts w:cs="Times New Roman"/>
                <w:sz w:val="20"/>
              </w:rPr>
            </w:pPr>
          </w:p>
        </w:tc>
        <w:tc>
          <w:tcPr>
            <w:tcW w:w="180" w:type="dxa"/>
          </w:tcPr>
          <w:p w:rsidR="00975AF7" w:rsidRPr="008806E1" w:rsidRDefault="00975AF7" w:rsidP="00A275E5">
            <w:pPr>
              <w:pStyle w:val="acctfourfigures"/>
              <w:tabs>
                <w:tab w:val="decimal" w:pos="371"/>
              </w:tabs>
              <w:spacing w:line="240" w:lineRule="atLeast"/>
              <w:jc w:val="center"/>
              <w:rPr>
                <w:rFonts w:cs="Times New Roman"/>
                <w:sz w:val="20"/>
              </w:rPr>
            </w:pPr>
          </w:p>
        </w:tc>
        <w:tc>
          <w:tcPr>
            <w:tcW w:w="990" w:type="dxa"/>
          </w:tcPr>
          <w:p w:rsidR="00975AF7" w:rsidRPr="008806E1" w:rsidRDefault="00975AF7" w:rsidP="00A275E5">
            <w:pPr>
              <w:pStyle w:val="BodyText"/>
              <w:jc w:val="center"/>
              <w:rPr>
                <w:rFonts w:cs="Times New Roman"/>
                <w:color w:val="auto"/>
                <w:sz w:val="20"/>
                <w:szCs w:val="20"/>
                <w:lang w:val="en-US"/>
              </w:rPr>
            </w:pPr>
            <w:r w:rsidRPr="008806E1">
              <w:rPr>
                <w:rFonts w:cs="Times New Roman"/>
                <w:color w:val="auto"/>
                <w:sz w:val="20"/>
                <w:szCs w:val="20"/>
                <w:lang w:val="en-US"/>
              </w:rPr>
              <w:t>SP</w:t>
            </w:r>
          </w:p>
        </w:tc>
        <w:tc>
          <w:tcPr>
            <w:tcW w:w="178" w:type="dxa"/>
          </w:tcPr>
          <w:p w:rsidR="00975AF7" w:rsidRPr="008806E1" w:rsidRDefault="00975AF7" w:rsidP="00A275E5">
            <w:pPr>
              <w:pStyle w:val="acctfourfigures"/>
              <w:snapToGrid w:val="0"/>
              <w:spacing w:line="240" w:lineRule="atLeast"/>
              <w:rPr>
                <w:rFonts w:cs="Times New Roman"/>
                <w:sz w:val="20"/>
                <w:lang w:val="en-US" w:bidi="th-TH"/>
              </w:rPr>
            </w:pPr>
          </w:p>
        </w:tc>
        <w:tc>
          <w:tcPr>
            <w:tcW w:w="992" w:type="dxa"/>
          </w:tcPr>
          <w:p w:rsidR="00975AF7" w:rsidRPr="008806E1" w:rsidRDefault="00975AF7" w:rsidP="00A275E5">
            <w:pPr>
              <w:pStyle w:val="BodyText"/>
              <w:jc w:val="center"/>
              <w:rPr>
                <w:rFonts w:cs="Times New Roman"/>
                <w:color w:val="auto"/>
                <w:sz w:val="20"/>
                <w:szCs w:val="20"/>
                <w:lang w:val="en-US"/>
              </w:rPr>
            </w:pPr>
            <w:r w:rsidRPr="008806E1">
              <w:rPr>
                <w:rFonts w:cs="Times New Roman"/>
                <w:color w:val="auto"/>
                <w:sz w:val="20"/>
                <w:szCs w:val="20"/>
                <w:lang w:val="en-US"/>
              </w:rPr>
              <w:t>Others</w:t>
            </w:r>
          </w:p>
        </w:tc>
        <w:tc>
          <w:tcPr>
            <w:tcW w:w="178" w:type="dxa"/>
          </w:tcPr>
          <w:p w:rsidR="00975AF7" w:rsidRPr="008806E1" w:rsidRDefault="00975AF7" w:rsidP="00A275E5">
            <w:pPr>
              <w:pStyle w:val="acctfourfigures"/>
              <w:snapToGrid w:val="0"/>
              <w:spacing w:line="240" w:lineRule="atLeast"/>
              <w:rPr>
                <w:rFonts w:cs="Times New Roman"/>
                <w:sz w:val="20"/>
                <w:lang w:val="en-US" w:bidi="th-TH"/>
              </w:rPr>
            </w:pPr>
          </w:p>
        </w:tc>
        <w:tc>
          <w:tcPr>
            <w:tcW w:w="992" w:type="dxa"/>
          </w:tcPr>
          <w:p w:rsidR="00975AF7" w:rsidRPr="008806E1" w:rsidRDefault="00975AF7" w:rsidP="00A275E5">
            <w:pPr>
              <w:pStyle w:val="BodyText"/>
              <w:jc w:val="center"/>
              <w:rPr>
                <w:rFonts w:cs="Times New Roman"/>
                <w:color w:val="auto"/>
                <w:sz w:val="20"/>
                <w:szCs w:val="20"/>
                <w:lang w:val="en-US"/>
              </w:rPr>
            </w:pPr>
            <w:r w:rsidRPr="008806E1">
              <w:rPr>
                <w:rFonts w:cs="Times New Roman"/>
                <w:color w:val="auto"/>
                <w:sz w:val="20"/>
                <w:szCs w:val="20"/>
                <w:lang w:val="en-US"/>
              </w:rPr>
              <w:t>SP</w:t>
            </w:r>
          </w:p>
        </w:tc>
        <w:tc>
          <w:tcPr>
            <w:tcW w:w="178" w:type="dxa"/>
          </w:tcPr>
          <w:p w:rsidR="00975AF7" w:rsidRPr="008806E1" w:rsidRDefault="00975AF7" w:rsidP="00A275E5">
            <w:pPr>
              <w:pStyle w:val="acctfourfigures"/>
              <w:snapToGrid w:val="0"/>
              <w:spacing w:line="240" w:lineRule="atLeast"/>
              <w:rPr>
                <w:rFonts w:cs="Times New Roman"/>
                <w:sz w:val="20"/>
                <w:lang w:val="en-US" w:bidi="th-TH"/>
              </w:rPr>
            </w:pPr>
          </w:p>
        </w:tc>
        <w:tc>
          <w:tcPr>
            <w:tcW w:w="992" w:type="dxa"/>
          </w:tcPr>
          <w:p w:rsidR="00975AF7" w:rsidRPr="008806E1" w:rsidRDefault="00975AF7" w:rsidP="00A275E5">
            <w:pPr>
              <w:pStyle w:val="BodyText"/>
              <w:jc w:val="center"/>
              <w:rPr>
                <w:rFonts w:cs="Times New Roman"/>
                <w:b/>
                <w:bCs/>
                <w:color w:val="auto"/>
                <w:sz w:val="20"/>
                <w:szCs w:val="20"/>
                <w:lang w:val="en-US"/>
              </w:rPr>
            </w:pPr>
            <w:r w:rsidRPr="008806E1">
              <w:rPr>
                <w:rFonts w:cs="Times New Roman"/>
                <w:color w:val="auto"/>
                <w:sz w:val="20"/>
                <w:szCs w:val="20"/>
                <w:lang w:val="en-US"/>
              </w:rPr>
              <w:t>Others</w:t>
            </w:r>
          </w:p>
        </w:tc>
      </w:tr>
      <w:tr w:rsidR="00975AF7" w:rsidRPr="008806E1" w:rsidTr="00165199">
        <w:trPr>
          <w:cantSplit/>
        </w:trPr>
        <w:tc>
          <w:tcPr>
            <w:tcW w:w="4579" w:type="dxa"/>
          </w:tcPr>
          <w:p w:rsidR="00975AF7" w:rsidRPr="008806E1" w:rsidRDefault="00975AF7" w:rsidP="00A275E5">
            <w:pPr>
              <w:spacing w:line="240" w:lineRule="atLeast"/>
              <w:ind w:left="191" w:hanging="191"/>
              <w:rPr>
                <w:sz w:val="20"/>
                <w:szCs w:val="20"/>
              </w:rPr>
            </w:pPr>
          </w:p>
        </w:tc>
        <w:tc>
          <w:tcPr>
            <w:tcW w:w="180" w:type="dxa"/>
          </w:tcPr>
          <w:p w:rsidR="00975AF7" w:rsidRPr="008806E1" w:rsidRDefault="00975AF7" w:rsidP="00A275E5">
            <w:pPr>
              <w:pStyle w:val="acctfourfigures"/>
              <w:tabs>
                <w:tab w:val="decimal" w:pos="371"/>
                <w:tab w:val="decimal" w:pos="731"/>
              </w:tabs>
              <w:spacing w:line="240" w:lineRule="atLeast"/>
              <w:ind w:right="11"/>
              <w:jc w:val="center"/>
              <w:rPr>
                <w:rFonts w:cs="Times New Roman"/>
                <w:sz w:val="20"/>
              </w:rPr>
            </w:pPr>
          </w:p>
        </w:tc>
        <w:tc>
          <w:tcPr>
            <w:tcW w:w="4500" w:type="dxa"/>
            <w:gridSpan w:val="7"/>
          </w:tcPr>
          <w:p w:rsidR="00975AF7" w:rsidRPr="008806E1" w:rsidRDefault="00975AF7" w:rsidP="00A275E5">
            <w:pPr>
              <w:pStyle w:val="BodyText"/>
              <w:spacing w:line="240" w:lineRule="atLeast"/>
              <w:ind w:left="-108" w:right="-110"/>
              <w:jc w:val="center"/>
              <w:rPr>
                <w:rFonts w:cs="Times New Roman"/>
                <w:color w:val="auto"/>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201503" w:rsidRPr="008806E1" w:rsidTr="00165199">
        <w:trPr>
          <w:cantSplit/>
        </w:trPr>
        <w:tc>
          <w:tcPr>
            <w:tcW w:w="4579" w:type="dxa"/>
          </w:tcPr>
          <w:p w:rsidR="00201503" w:rsidRPr="008806E1" w:rsidRDefault="00201503" w:rsidP="00201503">
            <w:pPr>
              <w:spacing w:line="240" w:lineRule="atLeast"/>
              <w:rPr>
                <w:sz w:val="20"/>
                <w:szCs w:val="20"/>
              </w:rPr>
            </w:pPr>
            <w:r w:rsidRPr="008806E1">
              <w:rPr>
                <w:sz w:val="20"/>
                <w:szCs w:val="20"/>
              </w:rPr>
              <w:t>Beginning balance</w:t>
            </w:r>
          </w:p>
        </w:tc>
        <w:tc>
          <w:tcPr>
            <w:tcW w:w="180" w:type="dxa"/>
          </w:tcPr>
          <w:p w:rsidR="00201503" w:rsidRPr="008806E1" w:rsidRDefault="00201503" w:rsidP="00201503">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lang w:val="en-US" w:bidi="th-TH"/>
              </w:rPr>
              <w:t>3,719</w:t>
            </w: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lang w:val="en-US" w:bidi="th-TH"/>
              </w:rPr>
              <w:t>808</w:t>
            </w: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3,445</w:t>
            </w: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761</w:t>
            </w:r>
          </w:p>
        </w:tc>
      </w:tr>
      <w:tr w:rsidR="00201503" w:rsidRPr="008806E1" w:rsidTr="00165199">
        <w:trPr>
          <w:cantSplit/>
        </w:trPr>
        <w:tc>
          <w:tcPr>
            <w:tcW w:w="4579" w:type="dxa"/>
          </w:tcPr>
          <w:p w:rsidR="00201503" w:rsidRPr="008806E1" w:rsidRDefault="00201503" w:rsidP="00201503">
            <w:pPr>
              <w:spacing w:line="240" w:lineRule="atLeast"/>
              <w:ind w:left="11"/>
              <w:rPr>
                <w:sz w:val="18"/>
                <w:szCs w:val="18"/>
              </w:rPr>
            </w:pPr>
          </w:p>
        </w:tc>
        <w:tc>
          <w:tcPr>
            <w:tcW w:w="180" w:type="dxa"/>
          </w:tcPr>
          <w:p w:rsidR="00201503" w:rsidRPr="008806E1" w:rsidRDefault="00201503" w:rsidP="00201503">
            <w:pPr>
              <w:pStyle w:val="acctfourfigures"/>
              <w:tabs>
                <w:tab w:val="decimal" w:pos="371"/>
                <w:tab w:val="decimal" w:pos="731"/>
              </w:tabs>
              <w:spacing w:line="240" w:lineRule="atLeast"/>
              <w:ind w:right="11"/>
              <w:jc w:val="center"/>
              <w:rPr>
                <w:rFonts w:cs="Times New Roman"/>
                <w:sz w:val="18"/>
                <w:szCs w:val="18"/>
              </w:rPr>
            </w:pPr>
          </w:p>
        </w:tc>
        <w:tc>
          <w:tcPr>
            <w:tcW w:w="990" w:type="dxa"/>
            <w:tcBorders>
              <w:top w:val="single" w:sz="4" w:space="0" w:color="auto"/>
            </w:tcBorders>
          </w:tcPr>
          <w:p w:rsidR="00201503" w:rsidRPr="008806E1" w:rsidRDefault="00201503" w:rsidP="00201503">
            <w:pPr>
              <w:pStyle w:val="acctfourfigures"/>
              <w:tabs>
                <w:tab w:val="decimal" w:pos="371"/>
                <w:tab w:val="decimal" w:pos="731"/>
              </w:tabs>
              <w:spacing w:line="240" w:lineRule="atLeast"/>
              <w:ind w:right="11"/>
              <w:jc w:val="right"/>
              <w:rPr>
                <w:rFonts w:cs="Times New Roman"/>
                <w:sz w:val="18"/>
                <w:szCs w:val="18"/>
              </w:rPr>
            </w:pP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18"/>
                <w:szCs w:val="18"/>
              </w:rPr>
            </w:pPr>
          </w:p>
        </w:tc>
        <w:tc>
          <w:tcPr>
            <w:tcW w:w="992"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18"/>
                <w:szCs w:val="18"/>
              </w:rPr>
            </w:pP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18"/>
                <w:szCs w:val="18"/>
              </w:rPr>
            </w:pPr>
          </w:p>
        </w:tc>
        <w:tc>
          <w:tcPr>
            <w:tcW w:w="992"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18"/>
                <w:szCs w:val="18"/>
              </w:rPr>
            </w:pP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18"/>
                <w:szCs w:val="18"/>
              </w:rPr>
            </w:pPr>
          </w:p>
        </w:tc>
        <w:tc>
          <w:tcPr>
            <w:tcW w:w="992"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18"/>
                <w:szCs w:val="18"/>
              </w:rPr>
            </w:pPr>
          </w:p>
        </w:tc>
      </w:tr>
      <w:tr w:rsidR="00201503" w:rsidRPr="008806E1" w:rsidTr="00165199">
        <w:trPr>
          <w:cantSplit/>
        </w:trPr>
        <w:tc>
          <w:tcPr>
            <w:tcW w:w="4579" w:type="dxa"/>
          </w:tcPr>
          <w:p w:rsidR="00201503" w:rsidRPr="008806E1" w:rsidRDefault="00201503" w:rsidP="00201503">
            <w:pPr>
              <w:spacing w:line="240" w:lineRule="atLeast"/>
              <w:ind w:left="17"/>
              <w:rPr>
                <w:b/>
                <w:bCs/>
                <w:sz w:val="20"/>
                <w:szCs w:val="20"/>
              </w:rPr>
            </w:pPr>
            <w:r w:rsidRPr="008806E1">
              <w:rPr>
                <w:b/>
                <w:bCs/>
                <w:sz w:val="20"/>
                <w:szCs w:val="20"/>
              </w:rPr>
              <w:t>Included in profit or loss</w:t>
            </w:r>
            <w:r w:rsidRPr="008806E1">
              <w:rPr>
                <w:b/>
                <w:bCs/>
                <w:sz w:val="20"/>
                <w:szCs w:val="20"/>
                <w:cs/>
              </w:rPr>
              <w:t>:</w:t>
            </w:r>
          </w:p>
        </w:tc>
        <w:tc>
          <w:tcPr>
            <w:tcW w:w="180" w:type="dxa"/>
          </w:tcPr>
          <w:p w:rsidR="00201503" w:rsidRPr="008806E1" w:rsidRDefault="00201503" w:rsidP="00201503">
            <w:pPr>
              <w:pStyle w:val="acctfourfigures"/>
              <w:tabs>
                <w:tab w:val="decimal" w:pos="371"/>
                <w:tab w:val="decimal" w:pos="731"/>
              </w:tabs>
              <w:spacing w:line="240" w:lineRule="atLeast"/>
              <w:ind w:right="11"/>
              <w:jc w:val="center"/>
              <w:rPr>
                <w:rFonts w:cs="Times New Roman"/>
                <w:sz w:val="20"/>
              </w:rPr>
            </w:pPr>
          </w:p>
        </w:tc>
        <w:tc>
          <w:tcPr>
            <w:tcW w:w="990"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r>
      <w:tr w:rsidR="00201503" w:rsidRPr="008806E1" w:rsidTr="00165199">
        <w:trPr>
          <w:cantSplit/>
        </w:trPr>
        <w:tc>
          <w:tcPr>
            <w:tcW w:w="4579" w:type="dxa"/>
          </w:tcPr>
          <w:p w:rsidR="00201503" w:rsidRPr="008806E1" w:rsidRDefault="00201503" w:rsidP="00201503">
            <w:pPr>
              <w:spacing w:line="240" w:lineRule="atLeast"/>
              <w:ind w:left="180" w:hanging="180"/>
              <w:rPr>
                <w:sz w:val="20"/>
                <w:szCs w:val="20"/>
              </w:rPr>
            </w:pPr>
            <w:r w:rsidRPr="008806E1">
              <w:rPr>
                <w:sz w:val="20"/>
                <w:szCs w:val="20"/>
              </w:rPr>
              <w:t>Current service cost</w:t>
            </w:r>
          </w:p>
        </w:tc>
        <w:tc>
          <w:tcPr>
            <w:tcW w:w="180" w:type="dxa"/>
          </w:tcPr>
          <w:p w:rsidR="00201503" w:rsidRPr="008806E1" w:rsidRDefault="00201503" w:rsidP="00201503">
            <w:pPr>
              <w:pStyle w:val="acctfourfigures"/>
              <w:tabs>
                <w:tab w:val="decimal" w:pos="371"/>
                <w:tab w:val="decimal" w:pos="731"/>
              </w:tabs>
              <w:spacing w:line="240" w:lineRule="atLeast"/>
              <w:ind w:right="11"/>
              <w:jc w:val="center"/>
              <w:rPr>
                <w:rFonts w:cs="Times New Roman"/>
                <w:sz w:val="20"/>
              </w:rPr>
            </w:pPr>
          </w:p>
        </w:tc>
        <w:tc>
          <w:tcPr>
            <w:tcW w:w="990" w:type="dxa"/>
          </w:tcPr>
          <w:p w:rsidR="00201503" w:rsidRPr="008806E1" w:rsidRDefault="00794EA0"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155</w:t>
            </w: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Pr>
          <w:p w:rsidR="00201503" w:rsidRPr="008806E1" w:rsidRDefault="00794EA0"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16</w:t>
            </w:r>
          </w:p>
        </w:tc>
        <w:tc>
          <w:tcPr>
            <w:tcW w:w="178" w:type="dxa"/>
            <w:vAlign w:val="bottom"/>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306</w:t>
            </w: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31</w:t>
            </w:r>
          </w:p>
        </w:tc>
      </w:tr>
      <w:tr w:rsidR="00201503" w:rsidRPr="008806E1" w:rsidTr="00165199">
        <w:trPr>
          <w:cantSplit/>
        </w:trPr>
        <w:tc>
          <w:tcPr>
            <w:tcW w:w="4579" w:type="dxa"/>
          </w:tcPr>
          <w:p w:rsidR="00201503" w:rsidRPr="008806E1" w:rsidRDefault="00201503" w:rsidP="00201503">
            <w:pPr>
              <w:spacing w:line="240" w:lineRule="atLeast"/>
              <w:ind w:left="180" w:hanging="180"/>
              <w:rPr>
                <w:sz w:val="20"/>
                <w:szCs w:val="20"/>
              </w:rPr>
            </w:pPr>
            <w:r w:rsidRPr="008806E1">
              <w:rPr>
                <w:sz w:val="20"/>
                <w:szCs w:val="20"/>
              </w:rPr>
              <w:t>Interest on obligation</w:t>
            </w:r>
          </w:p>
        </w:tc>
        <w:tc>
          <w:tcPr>
            <w:tcW w:w="180" w:type="dxa"/>
          </w:tcPr>
          <w:p w:rsidR="00201503" w:rsidRPr="008806E1" w:rsidRDefault="00201503" w:rsidP="00201503">
            <w:pPr>
              <w:pStyle w:val="acctfourfigures"/>
              <w:tabs>
                <w:tab w:val="decimal" w:pos="371"/>
                <w:tab w:val="decimal" w:pos="731"/>
              </w:tabs>
              <w:spacing w:line="240" w:lineRule="atLeast"/>
              <w:ind w:right="11"/>
              <w:jc w:val="center"/>
              <w:rPr>
                <w:rFonts w:cs="Times New Roman"/>
                <w:sz w:val="20"/>
              </w:rPr>
            </w:pPr>
          </w:p>
        </w:tc>
        <w:tc>
          <w:tcPr>
            <w:tcW w:w="990" w:type="dxa"/>
          </w:tcPr>
          <w:p w:rsidR="00201503" w:rsidRPr="008806E1" w:rsidRDefault="00794EA0"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66</w:t>
            </w: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Pr>
          <w:p w:rsidR="00201503" w:rsidRPr="008806E1" w:rsidRDefault="00794EA0"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14</w:t>
            </w:r>
          </w:p>
        </w:tc>
        <w:tc>
          <w:tcPr>
            <w:tcW w:w="178" w:type="dxa"/>
            <w:vAlign w:val="bottom"/>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122</w:t>
            </w: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27</w:t>
            </w:r>
          </w:p>
        </w:tc>
      </w:tr>
      <w:tr w:rsidR="00201503" w:rsidRPr="008806E1" w:rsidTr="00165199">
        <w:trPr>
          <w:cantSplit/>
          <w:trHeight w:val="64"/>
        </w:trPr>
        <w:tc>
          <w:tcPr>
            <w:tcW w:w="4579" w:type="dxa"/>
          </w:tcPr>
          <w:p w:rsidR="00201503" w:rsidRPr="008806E1" w:rsidRDefault="00201503" w:rsidP="00201503">
            <w:pPr>
              <w:spacing w:line="240" w:lineRule="atLeast"/>
              <w:ind w:left="180" w:hanging="180"/>
              <w:rPr>
                <w:sz w:val="20"/>
                <w:szCs w:val="20"/>
              </w:rPr>
            </w:pPr>
          </w:p>
        </w:tc>
        <w:tc>
          <w:tcPr>
            <w:tcW w:w="180" w:type="dxa"/>
          </w:tcPr>
          <w:p w:rsidR="00201503" w:rsidRPr="008806E1" w:rsidRDefault="00201503" w:rsidP="00201503">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rsidR="00201503" w:rsidRPr="008806E1" w:rsidRDefault="00794EA0"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221</w:t>
            </w: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201503" w:rsidRPr="008806E1" w:rsidRDefault="00794EA0"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30</w:t>
            </w:r>
          </w:p>
        </w:tc>
        <w:tc>
          <w:tcPr>
            <w:tcW w:w="178" w:type="dxa"/>
            <w:vAlign w:val="bottom"/>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428</w:t>
            </w: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r w:rsidRPr="008806E1">
              <w:rPr>
                <w:rFonts w:cs="Times New Roman"/>
                <w:sz w:val="20"/>
              </w:rPr>
              <w:t>58</w:t>
            </w:r>
          </w:p>
        </w:tc>
      </w:tr>
      <w:tr w:rsidR="00201503" w:rsidRPr="008806E1" w:rsidTr="00DB7D89">
        <w:trPr>
          <w:cantSplit/>
        </w:trPr>
        <w:tc>
          <w:tcPr>
            <w:tcW w:w="4579" w:type="dxa"/>
          </w:tcPr>
          <w:p w:rsidR="00201503" w:rsidRPr="008806E1" w:rsidRDefault="00201503" w:rsidP="00201503">
            <w:pPr>
              <w:spacing w:line="200" w:lineRule="exact"/>
              <w:ind w:left="180" w:hanging="180"/>
              <w:rPr>
                <w:b/>
                <w:bCs/>
                <w:sz w:val="18"/>
                <w:szCs w:val="18"/>
              </w:rPr>
            </w:pPr>
          </w:p>
        </w:tc>
        <w:tc>
          <w:tcPr>
            <w:tcW w:w="180" w:type="dxa"/>
          </w:tcPr>
          <w:p w:rsidR="00201503" w:rsidRPr="008806E1" w:rsidRDefault="00201503" w:rsidP="00201503">
            <w:pPr>
              <w:pStyle w:val="acctfourfigures"/>
              <w:tabs>
                <w:tab w:val="decimal" w:pos="371"/>
                <w:tab w:val="decimal" w:pos="731"/>
              </w:tabs>
              <w:spacing w:line="200" w:lineRule="exact"/>
              <w:ind w:left="180" w:right="11" w:hanging="180"/>
              <w:jc w:val="center"/>
              <w:rPr>
                <w:rFonts w:cs="Times New Roman"/>
                <w:b/>
                <w:bCs/>
                <w:sz w:val="18"/>
                <w:szCs w:val="18"/>
                <w:lang w:val="en-US" w:bidi="th-TH"/>
              </w:rPr>
            </w:pPr>
          </w:p>
        </w:tc>
        <w:tc>
          <w:tcPr>
            <w:tcW w:w="990" w:type="dxa"/>
          </w:tcPr>
          <w:p w:rsidR="00201503" w:rsidRPr="008806E1" w:rsidRDefault="00201503" w:rsidP="00201503">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178" w:type="dxa"/>
          </w:tcPr>
          <w:p w:rsidR="00201503" w:rsidRPr="008806E1" w:rsidRDefault="00201503" w:rsidP="00201503">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992" w:type="dxa"/>
          </w:tcPr>
          <w:p w:rsidR="00201503" w:rsidRPr="008806E1" w:rsidRDefault="00201503" w:rsidP="00201503">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178" w:type="dxa"/>
            <w:vAlign w:val="bottom"/>
          </w:tcPr>
          <w:p w:rsidR="00201503" w:rsidRPr="008806E1" w:rsidRDefault="00201503" w:rsidP="00201503">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992" w:type="dxa"/>
          </w:tcPr>
          <w:p w:rsidR="00201503" w:rsidRPr="008806E1" w:rsidRDefault="00201503" w:rsidP="00201503">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178" w:type="dxa"/>
          </w:tcPr>
          <w:p w:rsidR="00201503" w:rsidRPr="008806E1" w:rsidRDefault="00201503" w:rsidP="00201503">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992" w:type="dxa"/>
          </w:tcPr>
          <w:p w:rsidR="00201503" w:rsidRPr="008806E1" w:rsidRDefault="00201503" w:rsidP="00201503">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r>
      <w:tr w:rsidR="00201503" w:rsidRPr="008806E1" w:rsidTr="00DB7D89">
        <w:trPr>
          <w:cantSplit/>
        </w:trPr>
        <w:tc>
          <w:tcPr>
            <w:tcW w:w="4579" w:type="dxa"/>
          </w:tcPr>
          <w:p w:rsidR="00201503" w:rsidRPr="008806E1" w:rsidRDefault="00201503" w:rsidP="00201503">
            <w:pPr>
              <w:spacing w:line="240" w:lineRule="atLeast"/>
              <w:ind w:left="180" w:hanging="180"/>
              <w:rPr>
                <w:b/>
                <w:bCs/>
                <w:sz w:val="20"/>
                <w:szCs w:val="20"/>
              </w:rPr>
            </w:pPr>
            <w:r w:rsidRPr="008806E1">
              <w:rPr>
                <w:b/>
                <w:bCs/>
                <w:sz w:val="20"/>
                <w:szCs w:val="20"/>
              </w:rPr>
              <w:t>Others</w:t>
            </w:r>
          </w:p>
        </w:tc>
        <w:tc>
          <w:tcPr>
            <w:tcW w:w="180" w:type="dxa"/>
          </w:tcPr>
          <w:p w:rsidR="00201503" w:rsidRPr="008806E1" w:rsidRDefault="00201503" w:rsidP="00201503">
            <w:pPr>
              <w:pStyle w:val="acctfourfigures"/>
              <w:tabs>
                <w:tab w:val="decimal" w:pos="371"/>
                <w:tab w:val="decimal" w:pos="731"/>
              </w:tabs>
              <w:spacing w:line="240" w:lineRule="atLeast"/>
              <w:ind w:right="11"/>
              <w:jc w:val="center"/>
              <w:rPr>
                <w:rFonts w:cs="Times New Roman"/>
                <w:sz w:val="20"/>
              </w:rPr>
            </w:pPr>
          </w:p>
        </w:tc>
        <w:tc>
          <w:tcPr>
            <w:tcW w:w="990"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178"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c>
          <w:tcPr>
            <w:tcW w:w="992" w:type="dxa"/>
          </w:tcPr>
          <w:p w:rsidR="00201503" w:rsidRPr="008806E1" w:rsidRDefault="00201503" w:rsidP="00201503">
            <w:pPr>
              <w:pStyle w:val="acctfourfigures"/>
              <w:tabs>
                <w:tab w:val="decimal" w:pos="371"/>
                <w:tab w:val="decimal" w:pos="731"/>
              </w:tabs>
              <w:spacing w:line="240" w:lineRule="atLeast"/>
              <w:ind w:right="11"/>
              <w:jc w:val="right"/>
              <w:rPr>
                <w:rFonts w:cs="Times New Roman"/>
                <w:sz w:val="20"/>
              </w:rPr>
            </w:pPr>
          </w:p>
        </w:tc>
      </w:tr>
      <w:tr w:rsidR="00E37D22" w:rsidRPr="008806E1" w:rsidTr="00165199">
        <w:trPr>
          <w:cantSplit/>
        </w:trPr>
        <w:tc>
          <w:tcPr>
            <w:tcW w:w="4579" w:type="dxa"/>
          </w:tcPr>
          <w:p w:rsidR="00E37D22" w:rsidRPr="008806E1" w:rsidRDefault="00E37D22" w:rsidP="00E37D22">
            <w:pPr>
              <w:spacing w:line="240" w:lineRule="atLeast"/>
              <w:ind w:left="180" w:hanging="180"/>
              <w:rPr>
                <w:sz w:val="20"/>
                <w:szCs w:val="20"/>
              </w:rPr>
            </w:pPr>
            <w:r w:rsidRPr="008806E1">
              <w:rPr>
                <w:sz w:val="20"/>
                <w:szCs w:val="20"/>
              </w:rPr>
              <w:t>Benefits paid</w:t>
            </w:r>
          </w:p>
        </w:tc>
        <w:tc>
          <w:tcPr>
            <w:tcW w:w="180" w:type="dxa"/>
          </w:tcPr>
          <w:p w:rsidR="00E37D22" w:rsidRPr="008806E1" w:rsidRDefault="00E37D22" w:rsidP="00E37D22">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E37D22" w:rsidRPr="008806E1" w:rsidRDefault="00E37D22" w:rsidP="00E37D22">
            <w:pPr>
              <w:pStyle w:val="acctfourfigures"/>
              <w:tabs>
                <w:tab w:val="decimal" w:pos="832"/>
              </w:tabs>
              <w:spacing w:line="240" w:lineRule="atLeast"/>
              <w:ind w:right="-90"/>
              <w:rPr>
                <w:rFonts w:cs="Times New Roman"/>
                <w:sz w:val="20"/>
              </w:rPr>
            </w:pPr>
            <w:r w:rsidRPr="008806E1">
              <w:rPr>
                <w:rFonts w:cs="Times New Roman"/>
                <w:sz w:val="20"/>
                <w:cs/>
                <w:lang w:bidi="th-TH"/>
              </w:rPr>
              <w:t>(</w:t>
            </w:r>
            <w:r w:rsidRPr="008806E1">
              <w:rPr>
                <w:rFonts w:cs="Times New Roman"/>
                <w:sz w:val="20"/>
              </w:rPr>
              <w:t>105</w:t>
            </w:r>
            <w:r w:rsidRPr="008806E1">
              <w:rPr>
                <w:rFonts w:cs="Times New Roman"/>
                <w:sz w:val="20"/>
                <w:cs/>
                <w:lang w:bidi="th-TH"/>
              </w:rPr>
              <w:t>)</w:t>
            </w:r>
          </w:p>
        </w:tc>
        <w:tc>
          <w:tcPr>
            <w:tcW w:w="178" w:type="dxa"/>
          </w:tcPr>
          <w:p w:rsidR="00E37D22" w:rsidRPr="008806E1" w:rsidRDefault="00E37D22" w:rsidP="00E37D22">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E37D22" w:rsidRPr="008806E1" w:rsidRDefault="00E37D22" w:rsidP="00E37D22">
            <w:pPr>
              <w:pStyle w:val="acctfourfigures"/>
              <w:tabs>
                <w:tab w:val="decimal" w:pos="834"/>
              </w:tabs>
              <w:spacing w:line="240" w:lineRule="atLeast"/>
              <w:ind w:right="-90"/>
              <w:rPr>
                <w:rFonts w:cs="Times New Roman"/>
                <w:sz w:val="20"/>
              </w:rPr>
            </w:pPr>
            <w:r w:rsidRPr="008806E1">
              <w:rPr>
                <w:rFonts w:cs="Times New Roman"/>
                <w:sz w:val="20"/>
                <w:cs/>
                <w:lang w:bidi="th-TH"/>
              </w:rPr>
              <w:t>(</w:t>
            </w:r>
            <w:r w:rsidRPr="008806E1">
              <w:rPr>
                <w:rFonts w:cs="Times New Roman"/>
                <w:sz w:val="20"/>
              </w:rPr>
              <w:t>6</w:t>
            </w:r>
            <w:r w:rsidRPr="008806E1">
              <w:rPr>
                <w:rFonts w:cs="Times New Roman"/>
                <w:sz w:val="20"/>
                <w:cs/>
                <w:lang w:bidi="th-TH"/>
              </w:rPr>
              <w:t>)</w:t>
            </w:r>
          </w:p>
        </w:tc>
        <w:tc>
          <w:tcPr>
            <w:tcW w:w="178" w:type="dxa"/>
            <w:vAlign w:val="bottom"/>
          </w:tcPr>
          <w:p w:rsidR="00E37D22" w:rsidRPr="008806E1" w:rsidRDefault="00E37D22" w:rsidP="00E37D22">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E37D22" w:rsidRPr="008806E1" w:rsidRDefault="00E37D22" w:rsidP="00E37D22">
            <w:pPr>
              <w:pStyle w:val="acctfourfigures"/>
              <w:tabs>
                <w:tab w:val="decimal" w:pos="832"/>
              </w:tabs>
              <w:spacing w:line="240" w:lineRule="atLeast"/>
              <w:ind w:right="-90"/>
              <w:rPr>
                <w:rFonts w:cs="Times New Roman"/>
                <w:sz w:val="20"/>
              </w:rPr>
            </w:pPr>
            <w:r w:rsidRPr="008806E1">
              <w:rPr>
                <w:rFonts w:cs="Times New Roman"/>
                <w:sz w:val="20"/>
                <w:cs/>
                <w:lang w:bidi="th-TH"/>
              </w:rPr>
              <w:t>(</w:t>
            </w:r>
            <w:r w:rsidRPr="008806E1">
              <w:rPr>
                <w:rFonts w:cs="Times New Roman"/>
                <w:sz w:val="20"/>
              </w:rPr>
              <w:t>154</w:t>
            </w:r>
            <w:r w:rsidRPr="008806E1">
              <w:rPr>
                <w:rFonts w:cs="Times New Roman"/>
                <w:sz w:val="20"/>
                <w:cs/>
                <w:lang w:bidi="th-TH"/>
              </w:rPr>
              <w:t>)</w:t>
            </w:r>
          </w:p>
        </w:tc>
        <w:tc>
          <w:tcPr>
            <w:tcW w:w="178" w:type="dxa"/>
          </w:tcPr>
          <w:p w:rsidR="00E37D22" w:rsidRPr="008806E1" w:rsidRDefault="00E37D22" w:rsidP="00E37D22">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E37D22" w:rsidRPr="008806E1" w:rsidRDefault="00E37D22" w:rsidP="00E37D22">
            <w:pPr>
              <w:pStyle w:val="acctfourfigures"/>
              <w:tabs>
                <w:tab w:val="decimal" w:pos="834"/>
              </w:tabs>
              <w:spacing w:line="240" w:lineRule="atLeast"/>
              <w:ind w:right="-90"/>
              <w:rPr>
                <w:rFonts w:cs="Times New Roman"/>
                <w:sz w:val="20"/>
              </w:rPr>
            </w:pPr>
            <w:r w:rsidRPr="008806E1">
              <w:rPr>
                <w:rFonts w:cs="Times New Roman"/>
                <w:sz w:val="20"/>
                <w:cs/>
                <w:lang w:bidi="th-TH"/>
              </w:rPr>
              <w:t>(</w:t>
            </w:r>
            <w:r w:rsidRPr="008806E1">
              <w:rPr>
                <w:rFonts w:cs="Times New Roman"/>
                <w:sz w:val="20"/>
              </w:rPr>
              <w:t>11</w:t>
            </w:r>
            <w:r w:rsidRPr="008806E1">
              <w:rPr>
                <w:rFonts w:cs="Times New Roman"/>
                <w:sz w:val="20"/>
                <w:cs/>
                <w:lang w:bidi="th-TH"/>
              </w:rPr>
              <w:t>)</w:t>
            </w:r>
          </w:p>
        </w:tc>
      </w:tr>
      <w:tr w:rsidR="00E37D22" w:rsidRPr="008806E1" w:rsidTr="00165199">
        <w:trPr>
          <w:cantSplit/>
          <w:trHeight w:val="64"/>
        </w:trPr>
        <w:tc>
          <w:tcPr>
            <w:tcW w:w="4579" w:type="dxa"/>
          </w:tcPr>
          <w:p w:rsidR="00E37D22" w:rsidRPr="008806E1" w:rsidRDefault="00E37D22" w:rsidP="00E37D22">
            <w:pPr>
              <w:spacing w:line="240" w:lineRule="atLeast"/>
              <w:ind w:left="180" w:hanging="180"/>
              <w:rPr>
                <w:b/>
                <w:bCs/>
                <w:sz w:val="20"/>
                <w:szCs w:val="20"/>
              </w:rPr>
            </w:pPr>
          </w:p>
        </w:tc>
        <w:tc>
          <w:tcPr>
            <w:tcW w:w="180" w:type="dxa"/>
          </w:tcPr>
          <w:p w:rsidR="00E37D22" w:rsidRPr="008806E1" w:rsidRDefault="00E37D22" w:rsidP="00E37D22">
            <w:pPr>
              <w:pStyle w:val="acctfourfigures"/>
              <w:tabs>
                <w:tab w:val="decimal" w:pos="371"/>
                <w:tab w:val="decimal" w:pos="731"/>
              </w:tabs>
              <w:spacing w:line="240" w:lineRule="atLeast"/>
              <w:ind w:right="11"/>
              <w:jc w:val="center"/>
              <w:rPr>
                <w:rFonts w:cs="Times New Roman"/>
                <w:b/>
                <w:bCs/>
                <w:sz w:val="20"/>
              </w:rPr>
            </w:pPr>
          </w:p>
        </w:tc>
        <w:tc>
          <w:tcPr>
            <w:tcW w:w="990" w:type="dxa"/>
            <w:tcBorders>
              <w:top w:val="single" w:sz="4" w:space="0" w:color="auto"/>
            </w:tcBorders>
          </w:tcPr>
          <w:p w:rsidR="00E37D22" w:rsidRPr="008806E1" w:rsidRDefault="00E37D22" w:rsidP="00E37D22">
            <w:pPr>
              <w:pStyle w:val="acctfourfigures"/>
              <w:tabs>
                <w:tab w:val="decimal" w:pos="821"/>
              </w:tabs>
              <w:spacing w:line="240" w:lineRule="atLeast"/>
              <w:ind w:right="-90"/>
              <w:rPr>
                <w:rFonts w:cs="Times New Roman"/>
                <w:sz w:val="20"/>
              </w:rPr>
            </w:pPr>
            <w:r w:rsidRPr="008806E1">
              <w:rPr>
                <w:rFonts w:cs="Times New Roman"/>
                <w:sz w:val="20"/>
                <w:cs/>
                <w:lang w:bidi="th-TH"/>
              </w:rPr>
              <w:t>(</w:t>
            </w:r>
            <w:r w:rsidRPr="008806E1">
              <w:rPr>
                <w:rFonts w:cs="Times New Roman"/>
                <w:sz w:val="20"/>
              </w:rPr>
              <w:t>105</w:t>
            </w:r>
            <w:r w:rsidRPr="008806E1">
              <w:rPr>
                <w:rFonts w:cs="Times New Roman"/>
                <w:sz w:val="20"/>
                <w:cs/>
                <w:lang w:bidi="th-TH"/>
              </w:rPr>
              <w:t>)</w:t>
            </w:r>
          </w:p>
        </w:tc>
        <w:tc>
          <w:tcPr>
            <w:tcW w:w="178" w:type="dxa"/>
          </w:tcPr>
          <w:p w:rsidR="00E37D22" w:rsidRPr="008806E1" w:rsidRDefault="00E37D22" w:rsidP="00E37D2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rsidR="00E37D22" w:rsidRPr="008806E1" w:rsidRDefault="00E37D22" w:rsidP="00E37D22">
            <w:pPr>
              <w:pStyle w:val="acctfourfigures"/>
              <w:tabs>
                <w:tab w:val="decimal" w:pos="823"/>
              </w:tabs>
              <w:spacing w:line="240" w:lineRule="atLeast"/>
              <w:ind w:right="-90"/>
              <w:rPr>
                <w:rFonts w:cs="Times New Roman"/>
                <w:sz w:val="20"/>
              </w:rPr>
            </w:pPr>
            <w:r w:rsidRPr="008806E1">
              <w:rPr>
                <w:rFonts w:cs="Times New Roman"/>
                <w:sz w:val="20"/>
                <w:cs/>
                <w:lang w:bidi="th-TH"/>
              </w:rPr>
              <w:t>(</w:t>
            </w:r>
            <w:r w:rsidRPr="008806E1">
              <w:rPr>
                <w:rFonts w:cs="Times New Roman"/>
                <w:sz w:val="20"/>
              </w:rPr>
              <w:t>6</w:t>
            </w:r>
            <w:r w:rsidRPr="008806E1">
              <w:rPr>
                <w:rFonts w:cs="Times New Roman"/>
                <w:sz w:val="20"/>
                <w:cs/>
                <w:lang w:bidi="th-TH"/>
              </w:rPr>
              <w:t>)</w:t>
            </w:r>
          </w:p>
        </w:tc>
        <w:tc>
          <w:tcPr>
            <w:tcW w:w="178" w:type="dxa"/>
            <w:vAlign w:val="bottom"/>
          </w:tcPr>
          <w:p w:rsidR="00E37D22" w:rsidRPr="008806E1" w:rsidRDefault="00E37D22" w:rsidP="00E37D2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rsidR="00E37D22" w:rsidRPr="008806E1" w:rsidRDefault="00E37D22" w:rsidP="00E37D22">
            <w:pPr>
              <w:pStyle w:val="acctfourfigures"/>
              <w:tabs>
                <w:tab w:val="decimal" w:pos="821"/>
              </w:tabs>
              <w:spacing w:line="240" w:lineRule="atLeast"/>
              <w:ind w:right="-90"/>
              <w:rPr>
                <w:rFonts w:cs="Times New Roman"/>
                <w:sz w:val="20"/>
              </w:rPr>
            </w:pPr>
            <w:r w:rsidRPr="008806E1">
              <w:rPr>
                <w:rFonts w:cs="Times New Roman"/>
                <w:sz w:val="20"/>
                <w:cs/>
                <w:lang w:bidi="th-TH"/>
              </w:rPr>
              <w:t>(</w:t>
            </w:r>
            <w:r w:rsidRPr="008806E1">
              <w:rPr>
                <w:rFonts w:cs="Times New Roman"/>
                <w:sz w:val="20"/>
              </w:rPr>
              <w:t>154</w:t>
            </w:r>
            <w:r w:rsidRPr="008806E1">
              <w:rPr>
                <w:rFonts w:cs="Times New Roman"/>
                <w:sz w:val="20"/>
                <w:cs/>
                <w:lang w:bidi="th-TH"/>
              </w:rPr>
              <w:t>)</w:t>
            </w:r>
          </w:p>
        </w:tc>
        <w:tc>
          <w:tcPr>
            <w:tcW w:w="178" w:type="dxa"/>
          </w:tcPr>
          <w:p w:rsidR="00E37D22" w:rsidRPr="008806E1" w:rsidRDefault="00E37D22" w:rsidP="00E37D2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rsidR="00E37D22" w:rsidRPr="008806E1" w:rsidRDefault="00E37D22" w:rsidP="00E37D22">
            <w:pPr>
              <w:pStyle w:val="acctfourfigures"/>
              <w:tabs>
                <w:tab w:val="decimal" w:pos="823"/>
              </w:tabs>
              <w:spacing w:line="240" w:lineRule="atLeast"/>
              <w:ind w:right="-90"/>
              <w:rPr>
                <w:rFonts w:cs="Times New Roman"/>
                <w:sz w:val="20"/>
              </w:rPr>
            </w:pPr>
            <w:r w:rsidRPr="008806E1">
              <w:rPr>
                <w:rFonts w:cs="Times New Roman"/>
                <w:sz w:val="20"/>
                <w:cs/>
                <w:lang w:bidi="th-TH"/>
              </w:rPr>
              <w:t>(</w:t>
            </w:r>
            <w:r w:rsidRPr="008806E1">
              <w:rPr>
                <w:rFonts w:cs="Times New Roman"/>
                <w:sz w:val="20"/>
              </w:rPr>
              <w:t>11</w:t>
            </w:r>
            <w:r w:rsidRPr="008806E1">
              <w:rPr>
                <w:rFonts w:cs="Times New Roman"/>
                <w:sz w:val="20"/>
                <w:cs/>
                <w:lang w:bidi="th-TH"/>
              </w:rPr>
              <w:t>)</w:t>
            </w:r>
          </w:p>
        </w:tc>
      </w:tr>
      <w:tr w:rsidR="00E37D22" w:rsidRPr="008806E1" w:rsidTr="00165199">
        <w:trPr>
          <w:cantSplit/>
        </w:trPr>
        <w:tc>
          <w:tcPr>
            <w:tcW w:w="4579" w:type="dxa"/>
          </w:tcPr>
          <w:p w:rsidR="00E37D22" w:rsidRPr="008806E1" w:rsidRDefault="00E37D22" w:rsidP="00E37D22">
            <w:pPr>
              <w:spacing w:line="200" w:lineRule="exact"/>
              <w:ind w:left="180" w:hanging="180"/>
              <w:rPr>
                <w:b/>
                <w:bCs/>
                <w:sz w:val="18"/>
                <w:szCs w:val="18"/>
              </w:rPr>
            </w:pPr>
          </w:p>
        </w:tc>
        <w:tc>
          <w:tcPr>
            <w:tcW w:w="180" w:type="dxa"/>
          </w:tcPr>
          <w:p w:rsidR="00E37D22" w:rsidRPr="008806E1" w:rsidRDefault="00E37D22" w:rsidP="00E37D22">
            <w:pPr>
              <w:pStyle w:val="acctfourfigures"/>
              <w:tabs>
                <w:tab w:val="decimal" w:pos="371"/>
                <w:tab w:val="decimal" w:pos="731"/>
              </w:tabs>
              <w:spacing w:line="200" w:lineRule="exact"/>
              <w:ind w:right="11"/>
              <w:jc w:val="center"/>
              <w:rPr>
                <w:rFonts w:cs="Times New Roman"/>
                <w:b/>
                <w:bCs/>
                <w:sz w:val="18"/>
                <w:szCs w:val="18"/>
              </w:rPr>
            </w:pPr>
          </w:p>
        </w:tc>
        <w:tc>
          <w:tcPr>
            <w:tcW w:w="990" w:type="dxa"/>
            <w:tcBorders>
              <w:top w:val="single" w:sz="4" w:space="0" w:color="auto"/>
            </w:tcBorders>
          </w:tcPr>
          <w:p w:rsidR="00E37D22" w:rsidRPr="008806E1" w:rsidRDefault="00E37D22" w:rsidP="00E37D22">
            <w:pPr>
              <w:pStyle w:val="acctfourfigures"/>
              <w:tabs>
                <w:tab w:val="decimal" w:pos="371"/>
                <w:tab w:val="decimal" w:pos="731"/>
              </w:tabs>
              <w:spacing w:line="200" w:lineRule="exact"/>
              <w:ind w:right="11"/>
              <w:jc w:val="center"/>
              <w:rPr>
                <w:rFonts w:cs="Times New Roman"/>
                <w:b/>
                <w:bCs/>
                <w:sz w:val="18"/>
                <w:szCs w:val="18"/>
              </w:rPr>
            </w:pPr>
            <w:r w:rsidRPr="008806E1">
              <w:rPr>
                <w:rFonts w:cs="Times New Roman"/>
                <w:b/>
                <w:bCs/>
                <w:sz w:val="18"/>
                <w:szCs w:val="18"/>
                <w:cs/>
                <w:lang w:bidi="th-TH"/>
              </w:rPr>
              <w:t xml:space="preserve">          </w:t>
            </w:r>
          </w:p>
        </w:tc>
        <w:tc>
          <w:tcPr>
            <w:tcW w:w="178" w:type="dxa"/>
          </w:tcPr>
          <w:p w:rsidR="00E37D22" w:rsidRPr="008806E1" w:rsidRDefault="00E37D22" w:rsidP="00E37D22">
            <w:pPr>
              <w:pStyle w:val="acctfourfigures"/>
              <w:tabs>
                <w:tab w:val="decimal" w:pos="371"/>
                <w:tab w:val="decimal" w:pos="731"/>
              </w:tabs>
              <w:spacing w:line="200" w:lineRule="exact"/>
              <w:ind w:right="11"/>
              <w:jc w:val="right"/>
              <w:rPr>
                <w:rFonts w:cs="Times New Roman"/>
                <w:b/>
                <w:bCs/>
                <w:sz w:val="18"/>
                <w:szCs w:val="18"/>
              </w:rPr>
            </w:pPr>
          </w:p>
        </w:tc>
        <w:tc>
          <w:tcPr>
            <w:tcW w:w="992" w:type="dxa"/>
            <w:tcBorders>
              <w:top w:val="single" w:sz="4" w:space="0" w:color="auto"/>
            </w:tcBorders>
          </w:tcPr>
          <w:p w:rsidR="00E37D22" w:rsidRPr="008806E1" w:rsidRDefault="00E37D22" w:rsidP="00E37D22">
            <w:pPr>
              <w:pStyle w:val="acctfourfigures"/>
              <w:tabs>
                <w:tab w:val="decimal" w:pos="371"/>
                <w:tab w:val="decimal" w:pos="731"/>
              </w:tabs>
              <w:spacing w:line="200" w:lineRule="exact"/>
              <w:ind w:right="11"/>
              <w:jc w:val="right"/>
              <w:rPr>
                <w:rFonts w:cs="Times New Roman"/>
                <w:b/>
                <w:bCs/>
                <w:sz w:val="18"/>
                <w:szCs w:val="18"/>
              </w:rPr>
            </w:pPr>
          </w:p>
        </w:tc>
        <w:tc>
          <w:tcPr>
            <w:tcW w:w="178" w:type="dxa"/>
            <w:vAlign w:val="bottom"/>
          </w:tcPr>
          <w:p w:rsidR="00E37D22" w:rsidRPr="008806E1" w:rsidRDefault="00E37D22" w:rsidP="00E37D22">
            <w:pPr>
              <w:pStyle w:val="acctfourfigures"/>
              <w:tabs>
                <w:tab w:val="decimal" w:pos="371"/>
                <w:tab w:val="decimal" w:pos="731"/>
              </w:tabs>
              <w:spacing w:line="200" w:lineRule="exact"/>
              <w:ind w:right="11"/>
              <w:jc w:val="right"/>
              <w:rPr>
                <w:rFonts w:cs="Times New Roman"/>
                <w:b/>
                <w:bCs/>
                <w:sz w:val="18"/>
                <w:szCs w:val="18"/>
              </w:rPr>
            </w:pPr>
          </w:p>
        </w:tc>
        <w:tc>
          <w:tcPr>
            <w:tcW w:w="992" w:type="dxa"/>
            <w:tcBorders>
              <w:top w:val="single" w:sz="4" w:space="0" w:color="auto"/>
            </w:tcBorders>
          </w:tcPr>
          <w:p w:rsidR="00E37D22" w:rsidRPr="008806E1" w:rsidRDefault="00E37D22" w:rsidP="00E37D22">
            <w:pPr>
              <w:pStyle w:val="acctfourfigures"/>
              <w:tabs>
                <w:tab w:val="decimal" w:pos="371"/>
                <w:tab w:val="decimal" w:pos="731"/>
              </w:tabs>
              <w:spacing w:line="200" w:lineRule="exact"/>
              <w:ind w:right="11"/>
              <w:jc w:val="center"/>
              <w:rPr>
                <w:rFonts w:cs="Times New Roman"/>
                <w:b/>
                <w:bCs/>
                <w:sz w:val="18"/>
                <w:szCs w:val="18"/>
              </w:rPr>
            </w:pPr>
          </w:p>
        </w:tc>
        <w:tc>
          <w:tcPr>
            <w:tcW w:w="178" w:type="dxa"/>
          </w:tcPr>
          <w:p w:rsidR="00E37D22" w:rsidRPr="008806E1" w:rsidRDefault="00E37D22" w:rsidP="00E37D22">
            <w:pPr>
              <w:pStyle w:val="acctfourfigures"/>
              <w:tabs>
                <w:tab w:val="decimal" w:pos="371"/>
                <w:tab w:val="decimal" w:pos="731"/>
              </w:tabs>
              <w:spacing w:line="200" w:lineRule="exact"/>
              <w:ind w:right="11"/>
              <w:jc w:val="right"/>
              <w:rPr>
                <w:rFonts w:cs="Times New Roman"/>
                <w:b/>
                <w:bCs/>
                <w:sz w:val="18"/>
                <w:szCs w:val="18"/>
              </w:rPr>
            </w:pPr>
          </w:p>
        </w:tc>
        <w:tc>
          <w:tcPr>
            <w:tcW w:w="992" w:type="dxa"/>
            <w:tcBorders>
              <w:top w:val="single" w:sz="4" w:space="0" w:color="auto"/>
            </w:tcBorders>
          </w:tcPr>
          <w:p w:rsidR="00E37D22" w:rsidRPr="008806E1" w:rsidRDefault="00E37D22" w:rsidP="00E37D22">
            <w:pPr>
              <w:pStyle w:val="acctfourfigures"/>
              <w:tabs>
                <w:tab w:val="decimal" w:pos="371"/>
                <w:tab w:val="decimal" w:pos="731"/>
              </w:tabs>
              <w:spacing w:line="200" w:lineRule="exact"/>
              <w:ind w:right="11"/>
              <w:jc w:val="right"/>
              <w:rPr>
                <w:rFonts w:cs="Times New Roman"/>
                <w:b/>
                <w:bCs/>
                <w:sz w:val="18"/>
                <w:szCs w:val="18"/>
              </w:rPr>
            </w:pPr>
          </w:p>
        </w:tc>
      </w:tr>
      <w:tr w:rsidR="00E37D22" w:rsidRPr="008806E1" w:rsidTr="00165199">
        <w:trPr>
          <w:cantSplit/>
        </w:trPr>
        <w:tc>
          <w:tcPr>
            <w:tcW w:w="4579" w:type="dxa"/>
          </w:tcPr>
          <w:p w:rsidR="00E37D22" w:rsidRPr="008806E1" w:rsidRDefault="00E37D22" w:rsidP="00E37D22">
            <w:pPr>
              <w:spacing w:line="240" w:lineRule="atLeast"/>
              <w:ind w:left="180" w:hanging="180"/>
              <w:rPr>
                <w:b/>
                <w:bCs/>
                <w:sz w:val="20"/>
                <w:szCs w:val="20"/>
              </w:rPr>
            </w:pPr>
            <w:r w:rsidRPr="008806E1">
              <w:rPr>
                <w:b/>
                <w:bCs/>
                <w:sz w:val="20"/>
                <w:szCs w:val="20"/>
              </w:rPr>
              <w:t>Ending balance</w:t>
            </w:r>
          </w:p>
        </w:tc>
        <w:tc>
          <w:tcPr>
            <w:tcW w:w="180" w:type="dxa"/>
          </w:tcPr>
          <w:p w:rsidR="00E37D22" w:rsidRPr="008806E1" w:rsidRDefault="00E37D22" w:rsidP="00E37D22">
            <w:pPr>
              <w:pStyle w:val="acctfourfigures"/>
              <w:tabs>
                <w:tab w:val="decimal" w:pos="371"/>
                <w:tab w:val="decimal" w:pos="731"/>
              </w:tabs>
              <w:spacing w:line="240" w:lineRule="atLeast"/>
              <w:ind w:right="11"/>
              <w:jc w:val="center"/>
              <w:rPr>
                <w:rFonts w:cs="Times New Roman"/>
                <w:b/>
                <w:bCs/>
                <w:sz w:val="20"/>
                <w:lang w:val="en-US" w:bidi="th-TH"/>
              </w:rPr>
            </w:pPr>
          </w:p>
        </w:tc>
        <w:tc>
          <w:tcPr>
            <w:tcW w:w="990" w:type="dxa"/>
            <w:tcBorders>
              <w:bottom w:val="double" w:sz="4" w:space="0" w:color="auto"/>
            </w:tcBorders>
          </w:tcPr>
          <w:p w:rsidR="00E37D22" w:rsidRPr="008806E1" w:rsidRDefault="00E37D22" w:rsidP="00E37D22">
            <w:pPr>
              <w:pStyle w:val="acctfourfigures"/>
              <w:tabs>
                <w:tab w:val="decimal" w:pos="371"/>
                <w:tab w:val="decimal" w:pos="731"/>
              </w:tabs>
              <w:spacing w:line="240" w:lineRule="atLeast"/>
              <w:ind w:right="11"/>
              <w:jc w:val="right"/>
              <w:rPr>
                <w:rFonts w:cs="Times New Roman"/>
                <w:b/>
                <w:bCs/>
                <w:sz w:val="20"/>
                <w:lang w:val="en-US" w:bidi="th-TH"/>
              </w:rPr>
            </w:pPr>
            <w:r w:rsidRPr="008806E1">
              <w:rPr>
                <w:rFonts w:cs="Times New Roman"/>
                <w:b/>
                <w:bCs/>
                <w:sz w:val="20"/>
                <w:lang w:val="en-US" w:bidi="th-TH"/>
              </w:rPr>
              <w:t>3,835</w:t>
            </w:r>
          </w:p>
        </w:tc>
        <w:tc>
          <w:tcPr>
            <w:tcW w:w="178" w:type="dxa"/>
          </w:tcPr>
          <w:p w:rsidR="00E37D22" w:rsidRPr="008806E1" w:rsidRDefault="00E37D22" w:rsidP="00E37D22">
            <w:pPr>
              <w:pStyle w:val="acctfourfigures"/>
              <w:tabs>
                <w:tab w:val="decimal" w:pos="371"/>
                <w:tab w:val="decimal" w:pos="731"/>
              </w:tabs>
              <w:spacing w:line="240" w:lineRule="atLeast"/>
              <w:ind w:right="11"/>
              <w:jc w:val="right"/>
              <w:rPr>
                <w:rFonts w:cs="Times New Roman"/>
                <w:b/>
                <w:bCs/>
                <w:sz w:val="20"/>
                <w:lang w:val="en-US" w:bidi="th-TH"/>
              </w:rPr>
            </w:pPr>
          </w:p>
        </w:tc>
        <w:tc>
          <w:tcPr>
            <w:tcW w:w="992" w:type="dxa"/>
            <w:tcBorders>
              <w:bottom w:val="double" w:sz="4" w:space="0" w:color="auto"/>
            </w:tcBorders>
          </w:tcPr>
          <w:p w:rsidR="00E37D22" w:rsidRPr="008806E1" w:rsidRDefault="00E37D22" w:rsidP="00E37D22">
            <w:pPr>
              <w:pStyle w:val="acctfourfigures"/>
              <w:tabs>
                <w:tab w:val="decimal" w:pos="371"/>
                <w:tab w:val="decimal" w:pos="731"/>
              </w:tabs>
              <w:spacing w:line="240" w:lineRule="atLeast"/>
              <w:ind w:right="11"/>
              <w:jc w:val="right"/>
              <w:rPr>
                <w:rFonts w:cs="Times New Roman"/>
                <w:b/>
                <w:bCs/>
                <w:sz w:val="20"/>
                <w:lang w:val="en-US" w:bidi="th-TH"/>
              </w:rPr>
            </w:pPr>
            <w:r w:rsidRPr="008806E1">
              <w:rPr>
                <w:rFonts w:cs="Times New Roman"/>
                <w:b/>
                <w:bCs/>
                <w:sz w:val="20"/>
                <w:lang w:val="en-US" w:bidi="th-TH"/>
              </w:rPr>
              <w:t>832</w:t>
            </w:r>
          </w:p>
        </w:tc>
        <w:tc>
          <w:tcPr>
            <w:tcW w:w="178" w:type="dxa"/>
            <w:vAlign w:val="bottom"/>
          </w:tcPr>
          <w:p w:rsidR="00E37D22" w:rsidRPr="008806E1" w:rsidRDefault="00E37D22" w:rsidP="00E37D22">
            <w:pPr>
              <w:pStyle w:val="acctfourfigures"/>
              <w:tabs>
                <w:tab w:val="decimal" w:pos="371"/>
                <w:tab w:val="decimal" w:pos="731"/>
              </w:tabs>
              <w:spacing w:line="240" w:lineRule="atLeast"/>
              <w:ind w:right="11"/>
              <w:jc w:val="right"/>
              <w:rPr>
                <w:rFonts w:cs="Times New Roman"/>
                <w:b/>
                <w:bCs/>
                <w:sz w:val="20"/>
                <w:lang w:val="en-US" w:bidi="th-TH"/>
              </w:rPr>
            </w:pPr>
          </w:p>
        </w:tc>
        <w:tc>
          <w:tcPr>
            <w:tcW w:w="992" w:type="dxa"/>
            <w:tcBorders>
              <w:bottom w:val="double" w:sz="4" w:space="0" w:color="auto"/>
            </w:tcBorders>
          </w:tcPr>
          <w:p w:rsidR="00E37D22" w:rsidRPr="008806E1" w:rsidRDefault="00E37D22" w:rsidP="00E37D22">
            <w:pPr>
              <w:pStyle w:val="acctfourfigures"/>
              <w:tabs>
                <w:tab w:val="decimal" w:pos="371"/>
                <w:tab w:val="decimal" w:pos="731"/>
              </w:tabs>
              <w:spacing w:line="240" w:lineRule="atLeast"/>
              <w:ind w:right="11"/>
              <w:jc w:val="right"/>
              <w:rPr>
                <w:rFonts w:cs="Times New Roman"/>
                <w:b/>
                <w:bCs/>
                <w:sz w:val="20"/>
                <w:lang w:val="en-US" w:bidi="th-TH"/>
              </w:rPr>
            </w:pPr>
            <w:r w:rsidRPr="008806E1">
              <w:rPr>
                <w:rFonts w:cs="Times New Roman"/>
                <w:b/>
                <w:bCs/>
                <w:sz w:val="20"/>
                <w:lang w:val="en-US" w:bidi="th-TH"/>
              </w:rPr>
              <w:t>3,719</w:t>
            </w:r>
          </w:p>
        </w:tc>
        <w:tc>
          <w:tcPr>
            <w:tcW w:w="178" w:type="dxa"/>
          </w:tcPr>
          <w:p w:rsidR="00E37D22" w:rsidRPr="008806E1" w:rsidRDefault="00E37D22" w:rsidP="00E37D22">
            <w:pPr>
              <w:pStyle w:val="acctfourfigures"/>
              <w:tabs>
                <w:tab w:val="decimal" w:pos="371"/>
                <w:tab w:val="decimal" w:pos="731"/>
              </w:tabs>
              <w:spacing w:line="240" w:lineRule="atLeast"/>
              <w:ind w:right="11"/>
              <w:jc w:val="right"/>
              <w:rPr>
                <w:rFonts w:cs="Times New Roman"/>
                <w:b/>
                <w:bCs/>
                <w:sz w:val="20"/>
                <w:lang w:val="en-US" w:bidi="th-TH"/>
              </w:rPr>
            </w:pPr>
          </w:p>
        </w:tc>
        <w:tc>
          <w:tcPr>
            <w:tcW w:w="992" w:type="dxa"/>
            <w:tcBorders>
              <w:bottom w:val="double" w:sz="4" w:space="0" w:color="auto"/>
            </w:tcBorders>
          </w:tcPr>
          <w:p w:rsidR="00E37D22" w:rsidRPr="008806E1" w:rsidRDefault="00E37D22" w:rsidP="00E37D22">
            <w:pPr>
              <w:pStyle w:val="acctfourfigures"/>
              <w:tabs>
                <w:tab w:val="decimal" w:pos="371"/>
                <w:tab w:val="decimal" w:pos="731"/>
              </w:tabs>
              <w:spacing w:line="240" w:lineRule="atLeast"/>
              <w:ind w:right="11"/>
              <w:jc w:val="right"/>
              <w:rPr>
                <w:rFonts w:cs="Times New Roman"/>
                <w:b/>
                <w:bCs/>
                <w:sz w:val="20"/>
                <w:lang w:val="en-US" w:bidi="th-TH"/>
              </w:rPr>
            </w:pPr>
            <w:r w:rsidRPr="008806E1">
              <w:rPr>
                <w:rFonts w:cs="Times New Roman"/>
                <w:b/>
                <w:bCs/>
                <w:sz w:val="20"/>
                <w:lang w:val="en-US" w:bidi="th-TH"/>
              </w:rPr>
              <w:t>808</w:t>
            </w:r>
          </w:p>
        </w:tc>
      </w:tr>
    </w:tbl>
    <w:p w:rsidR="00971CE2" w:rsidRPr="008806E1" w:rsidRDefault="00241039" w:rsidP="00343A8A">
      <w:pPr>
        <w:tabs>
          <w:tab w:val="left" w:pos="900"/>
        </w:tabs>
        <w:spacing w:line="240" w:lineRule="atLeast"/>
        <w:ind w:left="540"/>
        <w:jc w:val="thaiDistribute"/>
        <w:rPr>
          <w:rFonts w:eastAsia="Calibri"/>
          <w:b/>
          <w:bCs/>
          <w:i/>
          <w:iCs/>
          <w:sz w:val="22"/>
          <w:szCs w:val="22"/>
        </w:rPr>
      </w:pPr>
      <w:r w:rsidRPr="008806E1">
        <w:rPr>
          <w:rFonts w:eastAsia="Calibri"/>
          <w:sz w:val="22"/>
          <w:szCs w:val="22"/>
          <w:cs/>
        </w:rPr>
        <w:br w:type="page"/>
      </w:r>
      <w:r w:rsidR="00975AF7" w:rsidRPr="008806E1">
        <w:rPr>
          <w:rFonts w:eastAsia="Calibri"/>
          <w:b/>
          <w:bCs/>
          <w:i/>
          <w:iCs/>
          <w:sz w:val="22"/>
          <w:szCs w:val="22"/>
        </w:rPr>
        <w:lastRenderedPageBreak/>
        <w:t>Actuarial assumptions</w:t>
      </w:r>
    </w:p>
    <w:p w:rsidR="00975AF7" w:rsidRPr="008806E1" w:rsidRDefault="00975AF7" w:rsidP="008B3D8A">
      <w:pPr>
        <w:spacing w:line="240" w:lineRule="atLeast"/>
        <w:ind w:left="540" w:right="-29"/>
        <w:jc w:val="both"/>
        <w:rPr>
          <w:rFonts w:eastAsia="Calibri"/>
          <w:sz w:val="22"/>
          <w:szCs w:val="22"/>
        </w:rPr>
      </w:pPr>
    </w:p>
    <w:p w:rsidR="00971CE2" w:rsidRPr="008806E1" w:rsidRDefault="00971CE2" w:rsidP="009042D3">
      <w:pPr>
        <w:tabs>
          <w:tab w:val="left" w:pos="900"/>
        </w:tabs>
        <w:spacing w:line="240" w:lineRule="atLeast"/>
        <w:ind w:left="540"/>
        <w:jc w:val="thaiDistribute"/>
        <w:rPr>
          <w:rFonts w:eastAsia="Calibri"/>
          <w:sz w:val="22"/>
          <w:szCs w:val="22"/>
        </w:rPr>
      </w:pPr>
      <w:r w:rsidRPr="008806E1">
        <w:rPr>
          <w:rFonts w:eastAsia="Calibri"/>
          <w:sz w:val="22"/>
          <w:szCs w:val="22"/>
        </w:rPr>
        <w:t>The following were the principal actuarial as</w:t>
      </w:r>
      <w:r w:rsidR="00DB7D89" w:rsidRPr="008806E1">
        <w:rPr>
          <w:rFonts w:eastAsia="Calibri"/>
          <w:sz w:val="22"/>
          <w:szCs w:val="22"/>
        </w:rPr>
        <w:t>sumptions at the reporting date</w:t>
      </w:r>
      <w:r w:rsidRPr="008806E1">
        <w:rPr>
          <w:rFonts w:eastAsia="Calibri"/>
          <w:sz w:val="22"/>
          <w:szCs w:val="22"/>
          <w:cs/>
        </w:rPr>
        <w:t>.</w:t>
      </w:r>
    </w:p>
    <w:p w:rsidR="00975AF7" w:rsidRPr="008806E1" w:rsidRDefault="00975AF7" w:rsidP="00A104B5">
      <w:pPr>
        <w:spacing w:line="240" w:lineRule="atLeast"/>
        <w:ind w:left="540" w:right="-29"/>
        <w:jc w:val="both"/>
        <w:rPr>
          <w:rFonts w:eastAsia="Calibri"/>
          <w:sz w:val="22"/>
          <w:szCs w:val="22"/>
        </w:rPr>
      </w:pPr>
    </w:p>
    <w:tbl>
      <w:tblPr>
        <w:tblW w:w="9221" w:type="dxa"/>
        <w:tblInd w:w="450" w:type="dxa"/>
        <w:tblLayout w:type="fixed"/>
        <w:tblCellMar>
          <w:left w:w="79" w:type="dxa"/>
          <w:right w:w="79" w:type="dxa"/>
        </w:tblCellMar>
        <w:tblLook w:val="0000" w:firstRow="0" w:lastRow="0" w:firstColumn="0" w:lastColumn="0" w:noHBand="0" w:noVBand="0"/>
      </w:tblPr>
      <w:tblGrid>
        <w:gridCol w:w="6611"/>
        <w:gridCol w:w="1260"/>
        <w:gridCol w:w="180"/>
        <w:gridCol w:w="1170"/>
      </w:tblGrid>
      <w:tr w:rsidR="007D6F72" w:rsidRPr="008806E1" w:rsidTr="000E3302">
        <w:trPr>
          <w:cantSplit/>
          <w:tblHeader/>
        </w:trPr>
        <w:tc>
          <w:tcPr>
            <w:tcW w:w="6611" w:type="dxa"/>
            <w:shd w:val="clear" w:color="auto" w:fill="auto"/>
          </w:tcPr>
          <w:p w:rsidR="007D6F72" w:rsidRPr="008806E1" w:rsidRDefault="007D6F72" w:rsidP="00971CE2">
            <w:pPr>
              <w:pStyle w:val="acctfourfigures"/>
              <w:spacing w:line="240" w:lineRule="atLeast"/>
              <w:ind w:right="108"/>
              <w:jc w:val="center"/>
              <w:rPr>
                <w:rFonts w:cs="Times New Roman"/>
                <w:sz w:val="20"/>
              </w:rPr>
            </w:pPr>
          </w:p>
        </w:tc>
        <w:tc>
          <w:tcPr>
            <w:tcW w:w="2610" w:type="dxa"/>
            <w:gridSpan w:val="3"/>
            <w:shd w:val="clear" w:color="auto" w:fill="auto"/>
          </w:tcPr>
          <w:p w:rsidR="007D6F72" w:rsidRPr="008806E1" w:rsidRDefault="0039483E" w:rsidP="00CF34B8">
            <w:pPr>
              <w:pStyle w:val="acctmergecolhdg"/>
              <w:numPr>
                <w:ilvl w:val="0"/>
                <w:numId w:val="0"/>
              </w:numPr>
              <w:spacing w:line="240" w:lineRule="atLeast"/>
              <w:ind w:left="-119" w:right="-39"/>
              <w:rPr>
                <w:rFonts w:cs="Times New Roman"/>
                <w:sz w:val="20"/>
              </w:rPr>
            </w:pPr>
            <w:r w:rsidRPr="008806E1">
              <w:rPr>
                <w:rFonts w:cs="Times New Roman"/>
                <w:sz w:val="20"/>
              </w:rPr>
              <w:t>Consolidated and t</w:t>
            </w:r>
            <w:r w:rsidR="007D6F72" w:rsidRPr="008806E1">
              <w:rPr>
                <w:rFonts w:cs="Times New Roman"/>
                <w:sz w:val="20"/>
              </w:rPr>
              <w:t>he Bank</w:t>
            </w:r>
          </w:p>
        </w:tc>
      </w:tr>
      <w:tr w:rsidR="005123CD" w:rsidRPr="008806E1" w:rsidTr="000E3302">
        <w:trPr>
          <w:cantSplit/>
          <w:tblHeader/>
        </w:trPr>
        <w:tc>
          <w:tcPr>
            <w:tcW w:w="6611" w:type="dxa"/>
            <w:shd w:val="clear" w:color="auto" w:fill="auto"/>
          </w:tcPr>
          <w:p w:rsidR="005123CD" w:rsidRPr="008806E1" w:rsidRDefault="005123CD" w:rsidP="005123CD">
            <w:pPr>
              <w:pStyle w:val="acctfourfigures"/>
              <w:tabs>
                <w:tab w:val="left" w:pos="5722"/>
              </w:tabs>
              <w:spacing w:line="240" w:lineRule="atLeast"/>
              <w:ind w:right="108"/>
              <w:jc w:val="center"/>
              <w:rPr>
                <w:rFonts w:cs="Times New Roman"/>
                <w:sz w:val="20"/>
              </w:rPr>
            </w:pPr>
          </w:p>
        </w:tc>
        <w:tc>
          <w:tcPr>
            <w:tcW w:w="1260" w:type="dxa"/>
            <w:shd w:val="clear" w:color="auto" w:fill="auto"/>
          </w:tcPr>
          <w:p w:rsidR="005123CD" w:rsidRPr="008806E1" w:rsidRDefault="00625D96" w:rsidP="005123CD">
            <w:pPr>
              <w:spacing w:line="240" w:lineRule="atLeast"/>
              <w:ind w:left="-69" w:right="-117" w:firstLine="16"/>
              <w:jc w:val="center"/>
              <w:rPr>
                <w:sz w:val="20"/>
                <w:szCs w:val="20"/>
              </w:rPr>
            </w:pPr>
            <w:r w:rsidRPr="008806E1">
              <w:rPr>
                <w:sz w:val="20"/>
                <w:szCs w:val="20"/>
              </w:rPr>
              <w:t>30 June</w:t>
            </w:r>
          </w:p>
        </w:tc>
        <w:tc>
          <w:tcPr>
            <w:tcW w:w="180" w:type="dxa"/>
            <w:shd w:val="clear" w:color="auto" w:fill="auto"/>
          </w:tcPr>
          <w:p w:rsidR="005123CD" w:rsidRPr="008806E1" w:rsidRDefault="005123CD" w:rsidP="005123CD">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5123CD" w:rsidRPr="008806E1" w:rsidRDefault="00625D96" w:rsidP="00B67EB7">
            <w:pPr>
              <w:spacing w:line="240" w:lineRule="atLeast"/>
              <w:ind w:left="-69" w:right="-38" w:firstLine="16"/>
              <w:jc w:val="center"/>
              <w:rPr>
                <w:sz w:val="20"/>
                <w:szCs w:val="20"/>
              </w:rPr>
            </w:pPr>
            <w:r w:rsidRPr="008806E1">
              <w:rPr>
                <w:sz w:val="20"/>
                <w:szCs w:val="20"/>
              </w:rPr>
              <w:t>31 December</w:t>
            </w:r>
          </w:p>
        </w:tc>
      </w:tr>
      <w:tr w:rsidR="00625D96" w:rsidRPr="008806E1" w:rsidTr="000E3302">
        <w:trPr>
          <w:cantSplit/>
          <w:tblHeader/>
        </w:trPr>
        <w:tc>
          <w:tcPr>
            <w:tcW w:w="6611" w:type="dxa"/>
            <w:shd w:val="clear" w:color="auto" w:fill="auto"/>
          </w:tcPr>
          <w:p w:rsidR="00625D96" w:rsidRPr="008806E1" w:rsidRDefault="00625D96" w:rsidP="00625D96">
            <w:pPr>
              <w:pStyle w:val="acctfourfigures"/>
              <w:tabs>
                <w:tab w:val="left" w:pos="5722"/>
              </w:tabs>
              <w:spacing w:line="240" w:lineRule="atLeast"/>
              <w:ind w:right="108"/>
              <w:jc w:val="center"/>
              <w:rPr>
                <w:rFonts w:cs="Times New Roman"/>
                <w:sz w:val="20"/>
              </w:rPr>
            </w:pPr>
          </w:p>
        </w:tc>
        <w:tc>
          <w:tcPr>
            <w:tcW w:w="1260" w:type="dxa"/>
            <w:shd w:val="clear" w:color="auto" w:fill="auto"/>
          </w:tcPr>
          <w:p w:rsidR="00625D96" w:rsidRPr="008806E1" w:rsidRDefault="00625D96" w:rsidP="00625D96">
            <w:pPr>
              <w:spacing w:line="240" w:lineRule="atLeast"/>
              <w:ind w:left="-69" w:right="-117" w:firstLine="16"/>
              <w:jc w:val="center"/>
              <w:rPr>
                <w:sz w:val="20"/>
                <w:szCs w:val="20"/>
              </w:rPr>
            </w:pPr>
            <w:r w:rsidRPr="008806E1">
              <w:rPr>
                <w:sz w:val="20"/>
                <w:szCs w:val="20"/>
              </w:rPr>
              <w:t>2018</w:t>
            </w:r>
          </w:p>
        </w:tc>
        <w:tc>
          <w:tcPr>
            <w:tcW w:w="180" w:type="dxa"/>
            <w:shd w:val="clear" w:color="auto" w:fill="auto"/>
          </w:tcPr>
          <w:p w:rsidR="00625D96" w:rsidRPr="008806E1" w:rsidRDefault="00625D96" w:rsidP="00625D96">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625D96" w:rsidRPr="008806E1" w:rsidRDefault="00625D96" w:rsidP="00B67EB7">
            <w:pPr>
              <w:spacing w:line="240" w:lineRule="atLeast"/>
              <w:ind w:left="-69" w:right="-38" w:firstLine="16"/>
              <w:jc w:val="center"/>
              <w:rPr>
                <w:sz w:val="20"/>
                <w:szCs w:val="20"/>
              </w:rPr>
            </w:pPr>
            <w:r w:rsidRPr="008806E1">
              <w:rPr>
                <w:sz w:val="20"/>
                <w:szCs w:val="20"/>
              </w:rPr>
              <w:t>2017</w:t>
            </w:r>
          </w:p>
        </w:tc>
      </w:tr>
      <w:tr w:rsidR="00625D96" w:rsidRPr="008806E1" w:rsidTr="000E3302">
        <w:trPr>
          <w:cantSplit/>
        </w:trPr>
        <w:tc>
          <w:tcPr>
            <w:tcW w:w="6611" w:type="dxa"/>
            <w:shd w:val="clear" w:color="auto" w:fill="auto"/>
          </w:tcPr>
          <w:p w:rsidR="00625D96" w:rsidRPr="008806E1" w:rsidRDefault="00625D96" w:rsidP="00625D96">
            <w:pPr>
              <w:spacing w:line="240" w:lineRule="atLeast"/>
              <w:ind w:right="108"/>
              <w:rPr>
                <w:sz w:val="20"/>
                <w:szCs w:val="20"/>
              </w:rPr>
            </w:pPr>
          </w:p>
        </w:tc>
        <w:tc>
          <w:tcPr>
            <w:tcW w:w="2610" w:type="dxa"/>
            <w:gridSpan w:val="3"/>
            <w:shd w:val="clear" w:color="auto" w:fill="auto"/>
          </w:tcPr>
          <w:p w:rsidR="00625D96" w:rsidRPr="008806E1" w:rsidRDefault="00625D96" w:rsidP="00625D96">
            <w:pPr>
              <w:pStyle w:val="acctfourfigures"/>
              <w:tabs>
                <w:tab w:val="decimal" w:pos="600"/>
              </w:tabs>
              <w:spacing w:line="240" w:lineRule="atLeast"/>
              <w:ind w:right="232"/>
              <w:jc w:val="center"/>
              <w:rPr>
                <w:rFonts w:cs="Times New Roman"/>
                <w:sz w:val="20"/>
              </w:rPr>
            </w:pPr>
            <w:r w:rsidRPr="008806E1">
              <w:rPr>
                <w:rFonts w:cs="Times New Roman"/>
                <w:i/>
                <w:iCs/>
                <w:sz w:val="20"/>
                <w:cs/>
                <w:lang w:bidi="th-TH"/>
              </w:rPr>
              <w:t>(%)</w:t>
            </w:r>
          </w:p>
        </w:tc>
      </w:tr>
      <w:tr w:rsidR="00625D96" w:rsidRPr="008806E1" w:rsidTr="000E3302">
        <w:trPr>
          <w:cantSplit/>
        </w:trPr>
        <w:tc>
          <w:tcPr>
            <w:tcW w:w="6611" w:type="dxa"/>
            <w:shd w:val="clear" w:color="auto" w:fill="auto"/>
          </w:tcPr>
          <w:p w:rsidR="00625D96" w:rsidRPr="008806E1" w:rsidRDefault="00625D96" w:rsidP="00625D96">
            <w:pPr>
              <w:spacing w:line="240" w:lineRule="atLeast"/>
              <w:ind w:left="180" w:hanging="180"/>
              <w:rPr>
                <w:sz w:val="20"/>
                <w:szCs w:val="20"/>
              </w:rPr>
            </w:pPr>
            <w:r w:rsidRPr="008806E1">
              <w:rPr>
                <w:sz w:val="20"/>
                <w:szCs w:val="20"/>
              </w:rPr>
              <w:t>Discount rate</w:t>
            </w:r>
          </w:p>
        </w:tc>
        <w:tc>
          <w:tcPr>
            <w:tcW w:w="1260" w:type="dxa"/>
            <w:shd w:val="clear" w:color="auto" w:fill="auto"/>
          </w:tcPr>
          <w:p w:rsidR="00625D96" w:rsidRPr="008806E1" w:rsidRDefault="00794EA0" w:rsidP="00625D96">
            <w:pPr>
              <w:pStyle w:val="acctfourfigures"/>
              <w:spacing w:line="240" w:lineRule="atLeast"/>
              <w:ind w:left="-79" w:right="-29"/>
              <w:jc w:val="center"/>
              <w:rPr>
                <w:rFonts w:cs="Times New Roman"/>
                <w:sz w:val="20"/>
              </w:rPr>
            </w:pPr>
            <w:r w:rsidRPr="008806E1">
              <w:rPr>
                <w:rFonts w:cs="Times New Roman"/>
                <w:sz w:val="20"/>
              </w:rPr>
              <w:t>3</w:t>
            </w:r>
            <w:r w:rsidRPr="008806E1">
              <w:rPr>
                <w:rFonts w:cs="Times New Roman"/>
                <w:sz w:val="20"/>
                <w:cs/>
                <w:lang w:bidi="th-TH"/>
              </w:rPr>
              <w:t>.</w:t>
            </w:r>
            <w:r w:rsidRPr="008806E1">
              <w:rPr>
                <w:rFonts w:cs="Times New Roman"/>
                <w:sz w:val="20"/>
              </w:rPr>
              <w:t>6</w:t>
            </w:r>
          </w:p>
        </w:tc>
        <w:tc>
          <w:tcPr>
            <w:tcW w:w="180" w:type="dxa"/>
            <w:shd w:val="clear" w:color="auto" w:fill="auto"/>
          </w:tcPr>
          <w:p w:rsidR="00625D96" w:rsidRPr="008806E1" w:rsidRDefault="00625D96" w:rsidP="00625D96">
            <w:pPr>
              <w:pStyle w:val="acctfourfigures"/>
              <w:spacing w:line="240" w:lineRule="atLeast"/>
              <w:ind w:right="108"/>
              <w:rPr>
                <w:rFonts w:cs="Times New Roman"/>
                <w:sz w:val="20"/>
              </w:rPr>
            </w:pPr>
          </w:p>
        </w:tc>
        <w:tc>
          <w:tcPr>
            <w:tcW w:w="1170" w:type="dxa"/>
            <w:shd w:val="clear" w:color="auto" w:fill="auto"/>
          </w:tcPr>
          <w:p w:rsidR="00625D96" w:rsidRPr="008806E1" w:rsidRDefault="00625D96" w:rsidP="00625D96">
            <w:pPr>
              <w:pStyle w:val="acctfourfigures"/>
              <w:spacing w:line="240" w:lineRule="atLeast"/>
              <w:ind w:left="-79" w:right="-29"/>
              <w:jc w:val="center"/>
              <w:rPr>
                <w:rFonts w:cs="Times New Roman"/>
                <w:sz w:val="20"/>
              </w:rPr>
            </w:pPr>
            <w:r w:rsidRPr="008806E1">
              <w:rPr>
                <w:rFonts w:cs="Times New Roman"/>
                <w:sz w:val="20"/>
              </w:rPr>
              <w:t>3</w:t>
            </w:r>
            <w:r w:rsidRPr="008806E1">
              <w:rPr>
                <w:rFonts w:cs="Times New Roman"/>
                <w:sz w:val="20"/>
                <w:cs/>
                <w:lang w:bidi="th-TH"/>
              </w:rPr>
              <w:t>.</w:t>
            </w:r>
            <w:r w:rsidRPr="008806E1">
              <w:rPr>
                <w:rFonts w:cs="Times New Roman"/>
                <w:sz w:val="20"/>
              </w:rPr>
              <w:t>6</w:t>
            </w:r>
          </w:p>
        </w:tc>
      </w:tr>
      <w:tr w:rsidR="00625D96" w:rsidRPr="008806E1" w:rsidTr="000E3302">
        <w:trPr>
          <w:cantSplit/>
        </w:trPr>
        <w:tc>
          <w:tcPr>
            <w:tcW w:w="6611" w:type="dxa"/>
            <w:shd w:val="clear" w:color="auto" w:fill="auto"/>
          </w:tcPr>
          <w:p w:rsidR="00625D96" w:rsidRPr="008806E1" w:rsidRDefault="00625D96" w:rsidP="00625D96">
            <w:pPr>
              <w:spacing w:line="240" w:lineRule="atLeast"/>
              <w:ind w:right="108"/>
              <w:rPr>
                <w:sz w:val="20"/>
                <w:szCs w:val="20"/>
              </w:rPr>
            </w:pPr>
            <w:r w:rsidRPr="008806E1">
              <w:rPr>
                <w:sz w:val="20"/>
                <w:szCs w:val="20"/>
              </w:rPr>
              <w:t>Future salary growth</w:t>
            </w:r>
          </w:p>
        </w:tc>
        <w:tc>
          <w:tcPr>
            <w:tcW w:w="1260" w:type="dxa"/>
            <w:shd w:val="clear" w:color="auto" w:fill="auto"/>
          </w:tcPr>
          <w:p w:rsidR="00625D96" w:rsidRPr="008806E1" w:rsidRDefault="00794EA0" w:rsidP="00625D96">
            <w:pPr>
              <w:pStyle w:val="acctfourfigures"/>
              <w:spacing w:line="240" w:lineRule="atLeast"/>
              <w:ind w:left="-79" w:right="-29"/>
              <w:jc w:val="center"/>
              <w:rPr>
                <w:rFonts w:cs="Times New Roman"/>
                <w:sz w:val="20"/>
                <w:szCs w:val="25"/>
                <w:lang w:val="en-US" w:bidi="th-TH"/>
              </w:rPr>
            </w:pPr>
            <w:r w:rsidRPr="008806E1">
              <w:rPr>
                <w:rFonts w:cs="Times New Roman"/>
                <w:sz w:val="20"/>
              </w:rPr>
              <w:t>5</w:t>
            </w:r>
            <w:r w:rsidRPr="008806E1">
              <w:rPr>
                <w:rFonts w:cs="Times New Roman"/>
                <w:sz w:val="20"/>
                <w:cs/>
                <w:lang w:bidi="th-TH"/>
              </w:rPr>
              <w:t>.</w:t>
            </w:r>
            <w:r w:rsidRPr="008806E1">
              <w:rPr>
                <w:rFonts w:cs="Times New Roman"/>
                <w:sz w:val="20"/>
              </w:rPr>
              <w:t>5</w:t>
            </w:r>
            <w:r w:rsidR="00770B7F" w:rsidRPr="008806E1">
              <w:rPr>
                <w:rFonts w:cs="Times New Roman"/>
                <w:sz w:val="20"/>
              </w:rPr>
              <w:t xml:space="preserve"> </w:t>
            </w:r>
            <w:r w:rsidR="00770B7F" w:rsidRPr="008806E1">
              <w:rPr>
                <w:rFonts w:cs="Times New Roman"/>
                <w:sz w:val="20"/>
                <w:cs/>
                <w:lang w:bidi="th-TH"/>
              </w:rPr>
              <w:t xml:space="preserve">- </w:t>
            </w:r>
            <w:r w:rsidRPr="008806E1">
              <w:rPr>
                <w:rFonts w:cs="Times New Roman"/>
                <w:sz w:val="20"/>
              </w:rPr>
              <w:t>10</w:t>
            </w:r>
            <w:r w:rsidR="00FB262B" w:rsidRPr="008806E1">
              <w:rPr>
                <w:rFonts w:cs="Times New Roman"/>
                <w:sz w:val="20"/>
                <w:szCs w:val="25"/>
                <w:lang w:val="en-US" w:bidi="th-TH"/>
              </w:rPr>
              <w:t>.0</w:t>
            </w:r>
          </w:p>
        </w:tc>
        <w:tc>
          <w:tcPr>
            <w:tcW w:w="180" w:type="dxa"/>
            <w:shd w:val="clear" w:color="auto" w:fill="auto"/>
          </w:tcPr>
          <w:p w:rsidR="00625D96" w:rsidRPr="008806E1" w:rsidRDefault="00625D96" w:rsidP="00625D96">
            <w:pPr>
              <w:pStyle w:val="acctfourfigures"/>
              <w:spacing w:line="240" w:lineRule="atLeast"/>
              <w:ind w:right="108"/>
              <w:rPr>
                <w:rFonts w:cs="Times New Roman"/>
                <w:sz w:val="20"/>
              </w:rPr>
            </w:pPr>
          </w:p>
        </w:tc>
        <w:tc>
          <w:tcPr>
            <w:tcW w:w="1170" w:type="dxa"/>
            <w:shd w:val="clear" w:color="auto" w:fill="auto"/>
          </w:tcPr>
          <w:p w:rsidR="00625D96" w:rsidRPr="008806E1" w:rsidRDefault="00625D96" w:rsidP="00625D96">
            <w:pPr>
              <w:pStyle w:val="acctfourfigures"/>
              <w:spacing w:line="240" w:lineRule="atLeast"/>
              <w:ind w:left="-79" w:right="-29"/>
              <w:jc w:val="center"/>
              <w:rPr>
                <w:rFonts w:cs="Times New Roman"/>
                <w:sz w:val="20"/>
              </w:rPr>
            </w:pPr>
            <w:r w:rsidRPr="008806E1">
              <w:rPr>
                <w:rFonts w:cs="Times New Roman"/>
                <w:sz w:val="20"/>
              </w:rPr>
              <w:t>5</w:t>
            </w:r>
            <w:r w:rsidRPr="008806E1">
              <w:rPr>
                <w:rFonts w:cs="Times New Roman"/>
                <w:sz w:val="20"/>
                <w:cs/>
                <w:lang w:bidi="th-TH"/>
              </w:rPr>
              <w:t>.</w:t>
            </w:r>
            <w:r w:rsidRPr="008806E1">
              <w:rPr>
                <w:rFonts w:cs="Times New Roman"/>
                <w:sz w:val="20"/>
              </w:rPr>
              <w:t xml:space="preserve">5 </w:t>
            </w:r>
            <w:r w:rsidRPr="008806E1">
              <w:rPr>
                <w:rFonts w:cs="Times New Roman"/>
                <w:sz w:val="20"/>
                <w:cs/>
                <w:lang w:bidi="th-TH"/>
              </w:rPr>
              <w:t xml:space="preserve">- </w:t>
            </w:r>
            <w:r w:rsidRPr="008806E1">
              <w:rPr>
                <w:rFonts w:cs="Times New Roman"/>
                <w:sz w:val="20"/>
              </w:rPr>
              <w:t>10</w:t>
            </w:r>
            <w:r w:rsidRPr="008806E1">
              <w:rPr>
                <w:rFonts w:cs="Times New Roman"/>
                <w:sz w:val="20"/>
                <w:cs/>
                <w:lang w:bidi="th-TH"/>
              </w:rPr>
              <w:t>.</w:t>
            </w:r>
            <w:r w:rsidRPr="008806E1">
              <w:rPr>
                <w:rFonts w:cs="Times New Roman"/>
                <w:sz w:val="20"/>
              </w:rPr>
              <w:t>0</w:t>
            </w:r>
          </w:p>
        </w:tc>
      </w:tr>
      <w:tr w:rsidR="00625D96" w:rsidRPr="008806E1" w:rsidTr="000E3302">
        <w:trPr>
          <w:cantSplit/>
        </w:trPr>
        <w:tc>
          <w:tcPr>
            <w:tcW w:w="6611" w:type="dxa"/>
            <w:shd w:val="clear" w:color="auto" w:fill="auto"/>
          </w:tcPr>
          <w:p w:rsidR="00625D96" w:rsidRPr="008806E1" w:rsidRDefault="00625D96" w:rsidP="00625D96">
            <w:pPr>
              <w:spacing w:line="240" w:lineRule="atLeast"/>
              <w:ind w:right="108"/>
              <w:rPr>
                <w:sz w:val="20"/>
                <w:szCs w:val="20"/>
              </w:rPr>
            </w:pPr>
            <w:r w:rsidRPr="008806E1">
              <w:rPr>
                <w:sz w:val="20"/>
                <w:szCs w:val="20"/>
              </w:rPr>
              <w:t>Medical cost trend rate</w:t>
            </w:r>
          </w:p>
        </w:tc>
        <w:tc>
          <w:tcPr>
            <w:tcW w:w="1260" w:type="dxa"/>
            <w:shd w:val="clear" w:color="auto" w:fill="auto"/>
          </w:tcPr>
          <w:p w:rsidR="00625D96" w:rsidRPr="008806E1" w:rsidRDefault="00794EA0" w:rsidP="00625D96">
            <w:pPr>
              <w:pStyle w:val="acctfourfigures"/>
              <w:spacing w:line="240" w:lineRule="atLeast"/>
              <w:ind w:left="-79" w:right="-29"/>
              <w:jc w:val="center"/>
              <w:rPr>
                <w:rFonts w:cs="Times New Roman"/>
                <w:sz w:val="20"/>
              </w:rPr>
            </w:pPr>
            <w:r w:rsidRPr="008806E1">
              <w:rPr>
                <w:rFonts w:cs="Times New Roman"/>
                <w:sz w:val="20"/>
              </w:rPr>
              <w:t>4</w:t>
            </w:r>
            <w:r w:rsidR="00FB262B" w:rsidRPr="008806E1">
              <w:rPr>
                <w:rFonts w:cs="Times New Roman"/>
                <w:sz w:val="20"/>
                <w:lang w:val="en-US" w:bidi="th-TH"/>
              </w:rPr>
              <w:t xml:space="preserve">.0 </w:t>
            </w:r>
            <w:r w:rsidR="003F4FDD" w:rsidRPr="008806E1">
              <w:rPr>
                <w:rFonts w:cs="Times New Roman"/>
                <w:sz w:val="20"/>
                <w:lang w:val="en-US" w:bidi="th-TH"/>
              </w:rPr>
              <w:t xml:space="preserve"> </w:t>
            </w:r>
            <w:r w:rsidRPr="008806E1">
              <w:rPr>
                <w:rFonts w:cs="Times New Roman"/>
                <w:sz w:val="20"/>
                <w:cs/>
                <w:lang w:bidi="th-TH"/>
              </w:rPr>
              <w:t>-</w:t>
            </w:r>
            <w:r w:rsidR="007E7F4D" w:rsidRPr="008806E1">
              <w:rPr>
                <w:rFonts w:cs="Times New Roman"/>
                <w:sz w:val="20"/>
                <w:cs/>
                <w:lang w:bidi="th-TH"/>
              </w:rPr>
              <w:t xml:space="preserve"> </w:t>
            </w:r>
            <w:r w:rsidRPr="008806E1">
              <w:rPr>
                <w:rFonts w:cs="Times New Roman"/>
                <w:sz w:val="20"/>
              </w:rPr>
              <w:t>4</w:t>
            </w:r>
            <w:r w:rsidRPr="008806E1">
              <w:rPr>
                <w:rFonts w:cs="Times New Roman"/>
                <w:sz w:val="20"/>
                <w:cs/>
                <w:lang w:bidi="th-TH"/>
              </w:rPr>
              <w:t>.</w:t>
            </w:r>
            <w:r w:rsidR="00FB262B" w:rsidRPr="008806E1">
              <w:rPr>
                <w:rFonts w:cs="Times New Roman"/>
                <w:sz w:val="20"/>
              </w:rPr>
              <w:t>8</w:t>
            </w:r>
          </w:p>
        </w:tc>
        <w:tc>
          <w:tcPr>
            <w:tcW w:w="180" w:type="dxa"/>
            <w:shd w:val="clear" w:color="auto" w:fill="auto"/>
          </w:tcPr>
          <w:p w:rsidR="00625D96" w:rsidRPr="008806E1" w:rsidRDefault="00625D96" w:rsidP="00625D96">
            <w:pPr>
              <w:pStyle w:val="acctfourfigures"/>
              <w:spacing w:line="240" w:lineRule="atLeast"/>
              <w:ind w:right="108"/>
              <w:rPr>
                <w:rFonts w:cs="Times New Roman"/>
                <w:sz w:val="20"/>
              </w:rPr>
            </w:pPr>
          </w:p>
        </w:tc>
        <w:tc>
          <w:tcPr>
            <w:tcW w:w="1170" w:type="dxa"/>
            <w:shd w:val="clear" w:color="auto" w:fill="auto"/>
          </w:tcPr>
          <w:p w:rsidR="00625D96" w:rsidRPr="008806E1" w:rsidRDefault="00625D96" w:rsidP="00625D96">
            <w:pPr>
              <w:pStyle w:val="acctfourfigures"/>
              <w:spacing w:line="240" w:lineRule="atLeast"/>
              <w:ind w:left="-79" w:right="-29"/>
              <w:jc w:val="center"/>
              <w:rPr>
                <w:rFonts w:cs="Times New Roman"/>
                <w:sz w:val="20"/>
              </w:rPr>
            </w:pPr>
            <w:r w:rsidRPr="008806E1">
              <w:rPr>
                <w:rFonts w:cs="Times New Roman"/>
                <w:sz w:val="20"/>
              </w:rPr>
              <w:t>4</w:t>
            </w:r>
            <w:r w:rsidRPr="008806E1">
              <w:rPr>
                <w:rFonts w:cs="Times New Roman"/>
                <w:sz w:val="20"/>
                <w:cs/>
                <w:lang w:bidi="th-TH"/>
              </w:rPr>
              <w:t>.</w:t>
            </w:r>
            <w:r w:rsidRPr="008806E1">
              <w:rPr>
                <w:rFonts w:cs="Times New Roman"/>
                <w:sz w:val="20"/>
              </w:rPr>
              <w:t xml:space="preserve">0 </w:t>
            </w:r>
            <w:r w:rsidRPr="008806E1">
              <w:rPr>
                <w:rFonts w:cs="Times New Roman"/>
                <w:sz w:val="20"/>
                <w:cs/>
                <w:lang w:bidi="th-TH"/>
              </w:rPr>
              <w:t xml:space="preserve">- </w:t>
            </w:r>
            <w:r w:rsidRPr="008806E1">
              <w:rPr>
                <w:rFonts w:cs="Times New Roman"/>
                <w:sz w:val="20"/>
              </w:rPr>
              <w:t>4</w:t>
            </w:r>
            <w:r w:rsidRPr="008806E1">
              <w:rPr>
                <w:rFonts w:cs="Times New Roman"/>
                <w:sz w:val="20"/>
                <w:cs/>
                <w:lang w:bidi="th-TH"/>
              </w:rPr>
              <w:t>.</w:t>
            </w:r>
            <w:r w:rsidRPr="008806E1">
              <w:rPr>
                <w:rFonts w:cs="Times New Roman"/>
                <w:sz w:val="20"/>
              </w:rPr>
              <w:t>8</w:t>
            </w:r>
          </w:p>
        </w:tc>
      </w:tr>
      <w:tr w:rsidR="00625D96" w:rsidRPr="008806E1" w:rsidTr="000E3302">
        <w:trPr>
          <w:cantSplit/>
        </w:trPr>
        <w:tc>
          <w:tcPr>
            <w:tcW w:w="6611" w:type="dxa"/>
            <w:shd w:val="clear" w:color="auto" w:fill="auto"/>
          </w:tcPr>
          <w:p w:rsidR="00625D96" w:rsidRPr="008806E1" w:rsidRDefault="00625D96" w:rsidP="00625D96">
            <w:pPr>
              <w:spacing w:line="240" w:lineRule="atLeast"/>
              <w:ind w:right="108"/>
              <w:rPr>
                <w:sz w:val="20"/>
                <w:szCs w:val="20"/>
              </w:rPr>
            </w:pPr>
            <w:r w:rsidRPr="008806E1">
              <w:rPr>
                <w:sz w:val="20"/>
                <w:szCs w:val="20"/>
              </w:rPr>
              <w:t>Price inflation rate</w:t>
            </w:r>
          </w:p>
        </w:tc>
        <w:tc>
          <w:tcPr>
            <w:tcW w:w="1260" w:type="dxa"/>
            <w:shd w:val="clear" w:color="auto" w:fill="auto"/>
          </w:tcPr>
          <w:p w:rsidR="00625D96" w:rsidRPr="008806E1" w:rsidRDefault="00794EA0" w:rsidP="00625D96">
            <w:pPr>
              <w:pStyle w:val="acctfourfigures"/>
              <w:spacing w:line="240" w:lineRule="atLeast"/>
              <w:ind w:left="-79" w:right="-29"/>
              <w:jc w:val="center"/>
              <w:rPr>
                <w:rFonts w:cs="Times New Roman"/>
                <w:sz w:val="20"/>
              </w:rPr>
            </w:pPr>
            <w:r w:rsidRPr="008806E1">
              <w:rPr>
                <w:rFonts w:cs="Times New Roman"/>
                <w:sz w:val="20"/>
              </w:rPr>
              <w:t>3</w:t>
            </w:r>
            <w:r w:rsidR="005424C1">
              <w:rPr>
                <w:rFonts w:cs="Times New Roman"/>
                <w:sz w:val="20"/>
              </w:rPr>
              <w:t>.0</w:t>
            </w:r>
          </w:p>
        </w:tc>
        <w:tc>
          <w:tcPr>
            <w:tcW w:w="180" w:type="dxa"/>
            <w:shd w:val="clear" w:color="auto" w:fill="auto"/>
          </w:tcPr>
          <w:p w:rsidR="00625D96" w:rsidRPr="008806E1" w:rsidRDefault="00625D96" w:rsidP="00625D96">
            <w:pPr>
              <w:pStyle w:val="acctfourfigures"/>
              <w:spacing w:line="240" w:lineRule="atLeast"/>
              <w:ind w:right="108"/>
              <w:rPr>
                <w:rFonts w:cs="Times New Roman"/>
                <w:sz w:val="20"/>
              </w:rPr>
            </w:pPr>
          </w:p>
        </w:tc>
        <w:tc>
          <w:tcPr>
            <w:tcW w:w="1170" w:type="dxa"/>
            <w:shd w:val="clear" w:color="auto" w:fill="auto"/>
          </w:tcPr>
          <w:p w:rsidR="00625D96" w:rsidRPr="008806E1" w:rsidRDefault="00625D96" w:rsidP="00625D96">
            <w:pPr>
              <w:pStyle w:val="acctfourfigures"/>
              <w:spacing w:line="240" w:lineRule="atLeast"/>
              <w:ind w:left="-79" w:right="-29"/>
              <w:jc w:val="center"/>
              <w:rPr>
                <w:rFonts w:cs="Times New Roman"/>
                <w:sz w:val="20"/>
              </w:rPr>
            </w:pPr>
            <w:r w:rsidRPr="008806E1">
              <w:rPr>
                <w:rFonts w:cs="Times New Roman"/>
                <w:sz w:val="20"/>
              </w:rPr>
              <w:t>3</w:t>
            </w:r>
            <w:r w:rsidRPr="008806E1">
              <w:rPr>
                <w:rFonts w:cs="Times New Roman"/>
                <w:sz w:val="20"/>
                <w:cs/>
                <w:lang w:bidi="th-TH"/>
              </w:rPr>
              <w:t>.</w:t>
            </w:r>
            <w:r w:rsidRPr="008806E1">
              <w:rPr>
                <w:rFonts w:cs="Times New Roman"/>
                <w:sz w:val="20"/>
              </w:rPr>
              <w:t>0</w:t>
            </w:r>
          </w:p>
        </w:tc>
      </w:tr>
      <w:tr w:rsidR="00625D96" w:rsidRPr="008806E1" w:rsidTr="000E3302">
        <w:trPr>
          <w:cantSplit/>
        </w:trPr>
        <w:tc>
          <w:tcPr>
            <w:tcW w:w="6611" w:type="dxa"/>
            <w:shd w:val="clear" w:color="auto" w:fill="auto"/>
          </w:tcPr>
          <w:p w:rsidR="00625D96" w:rsidRPr="008806E1" w:rsidRDefault="00625D96" w:rsidP="00625D96">
            <w:pPr>
              <w:spacing w:line="240" w:lineRule="atLeast"/>
              <w:ind w:right="108"/>
              <w:rPr>
                <w:sz w:val="20"/>
                <w:szCs w:val="20"/>
              </w:rPr>
            </w:pPr>
            <w:r w:rsidRPr="008806E1">
              <w:rPr>
                <w:sz w:val="20"/>
                <w:szCs w:val="20"/>
              </w:rPr>
              <w:t>Gold price inflation rate</w:t>
            </w:r>
          </w:p>
        </w:tc>
        <w:tc>
          <w:tcPr>
            <w:tcW w:w="1260" w:type="dxa"/>
            <w:shd w:val="clear" w:color="auto" w:fill="auto"/>
          </w:tcPr>
          <w:p w:rsidR="00625D96" w:rsidRPr="008806E1" w:rsidRDefault="00794EA0" w:rsidP="00625D96">
            <w:pPr>
              <w:pStyle w:val="acctfourfigures"/>
              <w:spacing w:line="240" w:lineRule="atLeast"/>
              <w:ind w:left="-79" w:right="-29"/>
              <w:jc w:val="center"/>
              <w:rPr>
                <w:rFonts w:cs="Times New Roman"/>
                <w:sz w:val="20"/>
              </w:rPr>
            </w:pPr>
            <w:r w:rsidRPr="008806E1">
              <w:rPr>
                <w:rFonts w:cs="Times New Roman"/>
                <w:sz w:val="20"/>
              </w:rPr>
              <w:t>3</w:t>
            </w:r>
            <w:r w:rsidRPr="008806E1">
              <w:rPr>
                <w:rFonts w:cs="Times New Roman"/>
                <w:sz w:val="20"/>
                <w:cs/>
                <w:lang w:bidi="th-TH"/>
              </w:rPr>
              <w:t>.</w:t>
            </w:r>
            <w:r w:rsidRPr="008806E1">
              <w:rPr>
                <w:rFonts w:cs="Times New Roman"/>
                <w:sz w:val="20"/>
              </w:rPr>
              <w:t>5</w:t>
            </w:r>
          </w:p>
        </w:tc>
        <w:tc>
          <w:tcPr>
            <w:tcW w:w="180" w:type="dxa"/>
            <w:shd w:val="clear" w:color="auto" w:fill="auto"/>
          </w:tcPr>
          <w:p w:rsidR="00625D96" w:rsidRPr="008806E1" w:rsidRDefault="00625D96" w:rsidP="00625D96">
            <w:pPr>
              <w:pStyle w:val="acctfourfigures"/>
              <w:spacing w:line="240" w:lineRule="atLeast"/>
              <w:ind w:right="108"/>
              <w:rPr>
                <w:rFonts w:cs="Times New Roman"/>
                <w:sz w:val="20"/>
              </w:rPr>
            </w:pPr>
          </w:p>
        </w:tc>
        <w:tc>
          <w:tcPr>
            <w:tcW w:w="1170" w:type="dxa"/>
            <w:shd w:val="clear" w:color="auto" w:fill="auto"/>
          </w:tcPr>
          <w:p w:rsidR="00625D96" w:rsidRPr="008806E1" w:rsidRDefault="00625D96" w:rsidP="00625D96">
            <w:pPr>
              <w:pStyle w:val="acctfourfigures"/>
              <w:spacing w:line="240" w:lineRule="atLeast"/>
              <w:ind w:left="-79" w:right="-29"/>
              <w:jc w:val="center"/>
              <w:rPr>
                <w:rFonts w:cs="Times New Roman"/>
                <w:sz w:val="20"/>
              </w:rPr>
            </w:pPr>
            <w:r w:rsidRPr="008806E1">
              <w:rPr>
                <w:rFonts w:cs="Times New Roman"/>
                <w:sz w:val="20"/>
              </w:rPr>
              <w:t>3</w:t>
            </w:r>
            <w:r w:rsidRPr="008806E1">
              <w:rPr>
                <w:rFonts w:cs="Times New Roman"/>
                <w:sz w:val="20"/>
                <w:cs/>
                <w:lang w:bidi="th-TH"/>
              </w:rPr>
              <w:t>.</w:t>
            </w:r>
            <w:r w:rsidRPr="008806E1">
              <w:rPr>
                <w:rFonts w:cs="Times New Roman"/>
                <w:sz w:val="20"/>
              </w:rPr>
              <w:t>5</w:t>
            </w:r>
          </w:p>
        </w:tc>
      </w:tr>
    </w:tbl>
    <w:p w:rsidR="00971CE2" w:rsidRPr="008806E1" w:rsidRDefault="00971CE2" w:rsidP="008B3D8A">
      <w:pPr>
        <w:spacing w:line="240" w:lineRule="atLeast"/>
        <w:ind w:left="540" w:right="-29"/>
        <w:jc w:val="both"/>
        <w:rPr>
          <w:rFonts w:eastAsia="Calibri"/>
          <w:sz w:val="22"/>
          <w:szCs w:val="22"/>
        </w:rPr>
      </w:pPr>
    </w:p>
    <w:p w:rsidR="00A104B5" w:rsidRPr="008806E1" w:rsidRDefault="00A104B5" w:rsidP="008B3D8A">
      <w:pPr>
        <w:spacing w:line="240" w:lineRule="atLeast"/>
        <w:ind w:left="540" w:right="-29"/>
        <w:jc w:val="both"/>
        <w:rPr>
          <w:rFonts w:eastAsia="Calibri"/>
          <w:sz w:val="22"/>
          <w:szCs w:val="22"/>
        </w:rPr>
      </w:pPr>
      <w:r w:rsidRPr="008806E1">
        <w:rPr>
          <w:sz w:val="22"/>
          <w:szCs w:val="22"/>
        </w:rPr>
        <w:t>Assumptions regarding future mortality have been based on published statistics and mortality tables</w:t>
      </w:r>
      <w:r w:rsidRPr="008806E1">
        <w:rPr>
          <w:sz w:val="22"/>
          <w:szCs w:val="22"/>
          <w:cs/>
        </w:rPr>
        <w:t>.</w:t>
      </w:r>
    </w:p>
    <w:p w:rsidR="00B805D2" w:rsidRPr="008806E1" w:rsidRDefault="00B805D2" w:rsidP="00241039">
      <w:pPr>
        <w:spacing w:line="240" w:lineRule="atLeast"/>
        <w:ind w:left="540" w:right="-29"/>
        <w:jc w:val="both"/>
        <w:rPr>
          <w:rFonts w:eastAsia="Calibri"/>
          <w:sz w:val="22"/>
          <w:szCs w:val="22"/>
        </w:rPr>
      </w:pPr>
    </w:p>
    <w:p w:rsidR="00751B0E" w:rsidRPr="008806E1" w:rsidRDefault="00751B0E" w:rsidP="00B805D2">
      <w:pPr>
        <w:tabs>
          <w:tab w:val="left" w:pos="900"/>
        </w:tabs>
        <w:spacing w:line="240" w:lineRule="atLeast"/>
        <w:ind w:firstLine="540"/>
        <w:jc w:val="thaiDistribute"/>
        <w:rPr>
          <w:rFonts w:eastAsia="Calibri"/>
          <w:b/>
          <w:bCs/>
          <w:i/>
          <w:iCs/>
          <w:sz w:val="22"/>
          <w:szCs w:val="22"/>
        </w:rPr>
      </w:pPr>
      <w:r w:rsidRPr="008806E1">
        <w:rPr>
          <w:rFonts w:eastAsia="Calibri"/>
          <w:b/>
          <w:bCs/>
          <w:i/>
          <w:iCs/>
          <w:sz w:val="22"/>
          <w:szCs w:val="22"/>
        </w:rPr>
        <w:t>Sensitivity analysis</w:t>
      </w:r>
    </w:p>
    <w:p w:rsidR="00751B0E" w:rsidRPr="008806E1" w:rsidRDefault="00751B0E" w:rsidP="00751B0E">
      <w:pPr>
        <w:spacing w:line="240" w:lineRule="atLeast"/>
        <w:ind w:left="540" w:right="-29"/>
        <w:jc w:val="both"/>
        <w:rPr>
          <w:rFonts w:eastAsia="Calibri"/>
          <w:sz w:val="22"/>
          <w:szCs w:val="22"/>
        </w:rPr>
      </w:pPr>
    </w:p>
    <w:p w:rsidR="00751B0E" w:rsidRPr="008806E1" w:rsidRDefault="00751B0E" w:rsidP="00751B0E">
      <w:pPr>
        <w:spacing w:line="240" w:lineRule="atLeast"/>
        <w:ind w:left="540" w:right="-29"/>
        <w:jc w:val="both"/>
        <w:rPr>
          <w:rFonts w:eastAsia="Calibri"/>
          <w:sz w:val="22"/>
          <w:szCs w:val="22"/>
        </w:rPr>
      </w:pPr>
      <w:r w:rsidRPr="008806E1">
        <w:rPr>
          <w:rFonts w:eastAsia="Calibri"/>
          <w:sz w:val="22"/>
          <w:szCs w:val="22"/>
        </w:rPr>
        <w:t xml:space="preserve">Reasonably possible changes at the reporting date to one of the relevant actuarial assumptions, holding other assumptions constant, would have affected the </w:t>
      </w:r>
      <w:r w:rsidR="006533A4" w:rsidRPr="008806E1">
        <w:rPr>
          <w:rFonts w:eastAsia="Calibri"/>
          <w:sz w:val="22"/>
          <w:szCs w:val="22"/>
        </w:rPr>
        <w:t>defined benefit obligation</w:t>
      </w:r>
      <w:r w:rsidRPr="008806E1">
        <w:rPr>
          <w:rFonts w:eastAsia="Calibri"/>
          <w:sz w:val="22"/>
          <w:szCs w:val="22"/>
        </w:rPr>
        <w:t xml:space="preserve"> by the amounts shown below</w:t>
      </w:r>
      <w:r w:rsidRPr="008806E1">
        <w:rPr>
          <w:rFonts w:eastAsia="Calibri"/>
          <w:sz w:val="22"/>
          <w:szCs w:val="22"/>
          <w:cs/>
        </w:rPr>
        <w:t>.</w:t>
      </w:r>
    </w:p>
    <w:p w:rsidR="00C821F9" w:rsidRPr="008806E1" w:rsidRDefault="00C821F9" w:rsidP="00C821F9">
      <w:pPr>
        <w:spacing w:line="240" w:lineRule="atLeast"/>
        <w:ind w:left="540" w:right="-29"/>
        <w:jc w:val="both"/>
        <w:rPr>
          <w:rFonts w:eastAsia="Calibri"/>
          <w:sz w:val="22"/>
          <w:szCs w:val="22"/>
        </w:rPr>
      </w:pPr>
    </w:p>
    <w:tbl>
      <w:tblPr>
        <w:tblW w:w="9367" w:type="dxa"/>
        <w:tblInd w:w="360" w:type="dxa"/>
        <w:tblLayout w:type="fixed"/>
        <w:tblLook w:val="0000" w:firstRow="0" w:lastRow="0" w:firstColumn="0" w:lastColumn="0" w:noHBand="0" w:noVBand="0"/>
      </w:tblPr>
      <w:tblGrid>
        <w:gridCol w:w="4237"/>
        <w:gridCol w:w="1080"/>
        <w:gridCol w:w="270"/>
        <w:gridCol w:w="1080"/>
        <w:gridCol w:w="270"/>
        <w:gridCol w:w="1080"/>
        <w:gridCol w:w="270"/>
        <w:gridCol w:w="1080"/>
      </w:tblGrid>
      <w:tr w:rsidR="00C821F9" w:rsidRPr="008806E1" w:rsidTr="00ED57D8">
        <w:tc>
          <w:tcPr>
            <w:tcW w:w="4237" w:type="dxa"/>
            <w:shd w:val="clear" w:color="auto" w:fill="auto"/>
          </w:tcPr>
          <w:p w:rsidR="00C821F9" w:rsidRPr="008806E1" w:rsidRDefault="00C821F9" w:rsidP="00ED57D8">
            <w:pPr>
              <w:snapToGrid w:val="0"/>
              <w:spacing w:line="240" w:lineRule="atLeast"/>
              <w:ind w:right="-318"/>
              <w:rPr>
                <w:b/>
                <w:bCs/>
                <w:sz w:val="20"/>
                <w:szCs w:val="20"/>
              </w:rPr>
            </w:pPr>
          </w:p>
        </w:tc>
        <w:tc>
          <w:tcPr>
            <w:tcW w:w="2430" w:type="dxa"/>
            <w:gridSpan w:val="3"/>
            <w:shd w:val="clear" w:color="auto" w:fill="auto"/>
          </w:tcPr>
          <w:p w:rsidR="00C821F9" w:rsidRPr="008806E1" w:rsidRDefault="00C821F9" w:rsidP="00ED57D8">
            <w:pPr>
              <w:spacing w:line="240" w:lineRule="atLeast"/>
              <w:ind w:left="-108" w:right="-117"/>
              <w:jc w:val="center"/>
              <w:rPr>
                <w:sz w:val="20"/>
                <w:szCs w:val="20"/>
              </w:rPr>
            </w:pPr>
            <w:r w:rsidRPr="008806E1">
              <w:rPr>
                <w:b/>
                <w:bCs/>
                <w:sz w:val="20"/>
                <w:szCs w:val="20"/>
              </w:rPr>
              <w:t>Consolidated</w:t>
            </w:r>
          </w:p>
        </w:tc>
        <w:tc>
          <w:tcPr>
            <w:tcW w:w="270" w:type="dxa"/>
            <w:shd w:val="clear" w:color="auto" w:fill="auto"/>
          </w:tcPr>
          <w:p w:rsidR="00C821F9" w:rsidRPr="008806E1" w:rsidRDefault="00C821F9" w:rsidP="00ED57D8">
            <w:pPr>
              <w:snapToGrid w:val="0"/>
              <w:spacing w:line="240" w:lineRule="atLeast"/>
              <w:ind w:left="-108" w:right="-117"/>
              <w:jc w:val="center"/>
              <w:rPr>
                <w:sz w:val="20"/>
                <w:szCs w:val="20"/>
              </w:rPr>
            </w:pPr>
          </w:p>
        </w:tc>
        <w:tc>
          <w:tcPr>
            <w:tcW w:w="2430" w:type="dxa"/>
            <w:gridSpan w:val="3"/>
            <w:shd w:val="clear" w:color="auto" w:fill="auto"/>
          </w:tcPr>
          <w:p w:rsidR="00C821F9" w:rsidRPr="008806E1" w:rsidRDefault="00C821F9" w:rsidP="00ED57D8">
            <w:pPr>
              <w:spacing w:line="240" w:lineRule="atLeast"/>
              <w:ind w:left="-108" w:right="-117"/>
              <w:jc w:val="center"/>
              <w:rPr>
                <w:b/>
                <w:bCs/>
                <w:i/>
                <w:iCs/>
                <w:sz w:val="20"/>
                <w:szCs w:val="20"/>
              </w:rPr>
            </w:pPr>
            <w:r w:rsidRPr="008806E1">
              <w:rPr>
                <w:b/>
                <w:bCs/>
                <w:sz w:val="20"/>
                <w:szCs w:val="20"/>
              </w:rPr>
              <w:t>The Bank</w:t>
            </w:r>
          </w:p>
        </w:tc>
      </w:tr>
      <w:tr w:rsidR="00C821F9" w:rsidRPr="008806E1" w:rsidTr="00ED57D8">
        <w:trPr>
          <w:trHeight w:val="231"/>
        </w:trPr>
        <w:tc>
          <w:tcPr>
            <w:tcW w:w="4237" w:type="dxa"/>
            <w:shd w:val="clear" w:color="auto" w:fill="auto"/>
          </w:tcPr>
          <w:p w:rsidR="00C821F9" w:rsidRPr="008806E1" w:rsidRDefault="00C821F9" w:rsidP="00ED57D8">
            <w:pPr>
              <w:pStyle w:val="BodyText"/>
              <w:snapToGrid w:val="0"/>
              <w:spacing w:line="240" w:lineRule="atLeast"/>
              <w:ind w:left="277" w:right="-318" w:hanging="180"/>
              <w:jc w:val="left"/>
              <w:rPr>
                <w:rFonts w:cs="Times New Roman"/>
                <w:b/>
                <w:bCs/>
                <w:i/>
                <w:iCs/>
                <w:color w:val="000000"/>
                <w:sz w:val="20"/>
                <w:szCs w:val="20"/>
                <w:lang w:val="en-US"/>
              </w:rPr>
            </w:pPr>
          </w:p>
        </w:tc>
        <w:tc>
          <w:tcPr>
            <w:tcW w:w="1080" w:type="dxa"/>
            <w:shd w:val="clear" w:color="auto" w:fill="auto"/>
          </w:tcPr>
          <w:p w:rsidR="00C821F9" w:rsidRPr="008806E1" w:rsidRDefault="00C821F9" w:rsidP="00ED57D8">
            <w:pPr>
              <w:pStyle w:val="BodyText"/>
              <w:spacing w:line="240" w:lineRule="atLeast"/>
              <w:ind w:right="-110"/>
              <w:rPr>
                <w:rFonts w:cs="Times New Roman"/>
                <w:color w:val="auto"/>
                <w:sz w:val="20"/>
                <w:szCs w:val="20"/>
                <w:lang w:val="en-US"/>
              </w:rPr>
            </w:pPr>
            <w:r w:rsidRPr="008806E1">
              <w:rPr>
                <w:rFonts w:cs="Times New Roman"/>
                <w:color w:val="auto"/>
                <w:sz w:val="20"/>
                <w:szCs w:val="20"/>
                <w:lang w:val="en-US"/>
              </w:rPr>
              <w:t>Increase</w:t>
            </w:r>
          </w:p>
        </w:tc>
        <w:tc>
          <w:tcPr>
            <w:tcW w:w="270" w:type="dxa"/>
            <w:shd w:val="clear" w:color="auto" w:fill="auto"/>
          </w:tcPr>
          <w:p w:rsidR="00C821F9" w:rsidRPr="008806E1" w:rsidRDefault="00C821F9" w:rsidP="00ED57D8">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C821F9" w:rsidRPr="008806E1" w:rsidRDefault="00C821F9" w:rsidP="00ED57D8">
            <w:pPr>
              <w:pStyle w:val="BodyText"/>
              <w:spacing w:line="240" w:lineRule="atLeast"/>
              <w:ind w:right="-110"/>
              <w:rPr>
                <w:rFonts w:cs="Times New Roman"/>
                <w:color w:val="auto"/>
                <w:sz w:val="20"/>
                <w:szCs w:val="20"/>
                <w:lang w:val="en-US"/>
              </w:rPr>
            </w:pPr>
            <w:r w:rsidRPr="008806E1">
              <w:rPr>
                <w:rFonts w:cs="Times New Roman"/>
                <w:color w:val="auto"/>
                <w:sz w:val="20"/>
                <w:szCs w:val="20"/>
                <w:lang w:val="en-US"/>
              </w:rPr>
              <w:t>Decrease</w:t>
            </w:r>
          </w:p>
        </w:tc>
        <w:tc>
          <w:tcPr>
            <w:tcW w:w="270" w:type="dxa"/>
            <w:shd w:val="clear" w:color="auto" w:fill="auto"/>
          </w:tcPr>
          <w:p w:rsidR="00C821F9" w:rsidRPr="008806E1" w:rsidRDefault="00C821F9" w:rsidP="00ED57D8">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C821F9" w:rsidRPr="008806E1" w:rsidRDefault="00C821F9" w:rsidP="00ED57D8">
            <w:pPr>
              <w:pStyle w:val="BodyText"/>
              <w:spacing w:line="240" w:lineRule="atLeast"/>
              <w:ind w:right="-110"/>
              <w:rPr>
                <w:rFonts w:cs="Times New Roman"/>
                <w:color w:val="auto"/>
                <w:sz w:val="20"/>
                <w:szCs w:val="20"/>
                <w:lang w:val="en-US"/>
              </w:rPr>
            </w:pPr>
            <w:r w:rsidRPr="008806E1">
              <w:rPr>
                <w:rFonts w:cs="Times New Roman"/>
                <w:color w:val="auto"/>
                <w:sz w:val="20"/>
                <w:szCs w:val="20"/>
                <w:lang w:val="en-US"/>
              </w:rPr>
              <w:t>Increase</w:t>
            </w:r>
          </w:p>
        </w:tc>
        <w:tc>
          <w:tcPr>
            <w:tcW w:w="270" w:type="dxa"/>
            <w:shd w:val="clear" w:color="auto" w:fill="auto"/>
          </w:tcPr>
          <w:p w:rsidR="00C821F9" w:rsidRPr="008806E1" w:rsidRDefault="00C821F9" w:rsidP="00ED57D8">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C821F9" w:rsidRPr="008806E1" w:rsidRDefault="00C821F9" w:rsidP="00ED57D8">
            <w:pPr>
              <w:pStyle w:val="BodyText"/>
              <w:spacing w:line="240" w:lineRule="atLeast"/>
              <w:ind w:right="-110"/>
              <w:rPr>
                <w:rFonts w:cs="Times New Roman"/>
                <w:color w:val="auto"/>
                <w:sz w:val="20"/>
                <w:szCs w:val="20"/>
                <w:lang w:val="en-US"/>
              </w:rPr>
            </w:pPr>
            <w:r w:rsidRPr="008806E1">
              <w:rPr>
                <w:rFonts w:cs="Times New Roman"/>
                <w:color w:val="auto"/>
                <w:sz w:val="20"/>
                <w:szCs w:val="20"/>
                <w:lang w:val="en-US"/>
              </w:rPr>
              <w:t>Decrease</w:t>
            </w:r>
          </w:p>
        </w:tc>
      </w:tr>
      <w:tr w:rsidR="00C821F9" w:rsidRPr="008806E1" w:rsidTr="00ED57D8">
        <w:tc>
          <w:tcPr>
            <w:tcW w:w="4237" w:type="dxa"/>
            <w:shd w:val="clear" w:color="auto" w:fill="auto"/>
          </w:tcPr>
          <w:p w:rsidR="00C821F9" w:rsidRPr="008806E1" w:rsidRDefault="00C821F9" w:rsidP="00ED57D8">
            <w:pPr>
              <w:pStyle w:val="BodyText"/>
              <w:snapToGrid w:val="0"/>
              <w:spacing w:line="240" w:lineRule="atLeast"/>
              <w:ind w:left="72" w:right="-318"/>
              <w:rPr>
                <w:rFonts w:cs="Times New Roman"/>
                <w:b/>
                <w:bCs/>
                <w:i/>
                <w:iCs/>
                <w:color w:val="auto"/>
                <w:sz w:val="20"/>
                <w:szCs w:val="20"/>
                <w:lang w:val="en-US"/>
              </w:rPr>
            </w:pPr>
          </w:p>
        </w:tc>
        <w:tc>
          <w:tcPr>
            <w:tcW w:w="5130" w:type="dxa"/>
            <w:gridSpan w:val="7"/>
            <w:shd w:val="clear" w:color="auto" w:fill="auto"/>
          </w:tcPr>
          <w:p w:rsidR="00C821F9" w:rsidRPr="008806E1" w:rsidRDefault="00C821F9" w:rsidP="00ED57D8">
            <w:pPr>
              <w:pStyle w:val="BodyText"/>
              <w:spacing w:line="240" w:lineRule="atLeast"/>
              <w:ind w:left="-108" w:right="-110"/>
              <w:jc w:val="center"/>
              <w:rPr>
                <w:rFonts w:cs="Times New Roman"/>
                <w:color w:val="auto"/>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C821F9" w:rsidRPr="008806E1" w:rsidTr="00ED57D8">
        <w:tc>
          <w:tcPr>
            <w:tcW w:w="4237" w:type="dxa"/>
            <w:shd w:val="clear" w:color="auto" w:fill="auto"/>
          </w:tcPr>
          <w:p w:rsidR="00C821F9" w:rsidRPr="008806E1" w:rsidRDefault="00727F21" w:rsidP="00ED57D8">
            <w:pPr>
              <w:pStyle w:val="BodyText"/>
              <w:snapToGrid w:val="0"/>
              <w:spacing w:line="240" w:lineRule="atLeast"/>
              <w:ind w:left="72" w:right="-318"/>
              <w:rPr>
                <w:rFonts w:cs="Times New Roman"/>
                <w:b/>
                <w:bCs/>
                <w:color w:val="000000"/>
                <w:sz w:val="20"/>
                <w:szCs w:val="20"/>
              </w:rPr>
            </w:pPr>
            <w:r w:rsidRPr="008806E1">
              <w:rPr>
                <w:rFonts w:cs="Times New Roman"/>
                <w:b/>
                <w:bCs/>
                <w:color w:val="000000"/>
                <w:sz w:val="20"/>
                <w:szCs w:val="20"/>
                <w:lang w:val="en-US"/>
              </w:rPr>
              <w:t>A</w:t>
            </w:r>
            <w:r w:rsidR="00FB138F" w:rsidRPr="008806E1">
              <w:rPr>
                <w:rFonts w:cs="Times New Roman"/>
                <w:b/>
                <w:bCs/>
                <w:color w:val="000000"/>
                <w:sz w:val="20"/>
                <w:szCs w:val="20"/>
              </w:rPr>
              <w:t xml:space="preserve">t </w:t>
            </w:r>
            <w:r w:rsidR="00FB138F" w:rsidRPr="008806E1">
              <w:rPr>
                <w:rFonts w:cs="Times New Roman"/>
                <w:b/>
                <w:bCs/>
                <w:color w:val="000000"/>
                <w:sz w:val="20"/>
                <w:szCs w:val="20"/>
                <w:lang w:val="en-US"/>
              </w:rPr>
              <w:t>30 June 2018</w:t>
            </w:r>
          </w:p>
        </w:tc>
        <w:tc>
          <w:tcPr>
            <w:tcW w:w="5130" w:type="dxa"/>
            <w:gridSpan w:val="7"/>
            <w:shd w:val="clear" w:color="auto" w:fill="auto"/>
          </w:tcPr>
          <w:p w:rsidR="00C821F9" w:rsidRPr="008806E1" w:rsidRDefault="00C821F9" w:rsidP="00ED57D8">
            <w:pPr>
              <w:pStyle w:val="BodyText"/>
              <w:spacing w:line="240" w:lineRule="atLeast"/>
              <w:ind w:left="-108" w:right="-110"/>
              <w:jc w:val="center"/>
              <w:rPr>
                <w:rFonts w:cs="Times New Roman"/>
                <w:i/>
                <w:iCs/>
                <w:color w:val="auto"/>
                <w:sz w:val="20"/>
                <w:szCs w:val="20"/>
                <w:lang w:val="en-US"/>
              </w:rPr>
            </w:pPr>
          </w:p>
        </w:tc>
      </w:tr>
      <w:tr w:rsidR="00C821F9" w:rsidRPr="008806E1" w:rsidTr="00ED57D8">
        <w:tc>
          <w:tcPr>
            <w:tcW w:w="4237" w:type="dxa"/>
            <w:shd w:val="clear" w:color="auto" w:fill="auto"/>
          </w:tcPr>
          <w:p w:rsidR="00C821F9" w:rsidRPr="008806E1" w:rsidRDefault="00C821F9" w:rsidP="00ED57D8">
            <w:pPr>
              <w:pStyle w:val="BodyText"/>
              <w:ind w:left="72"/>
              <w:rPr>
                <w:rFonts w:cs="Times New Roman"/>
                <w:color w:val="auto"/>
                <w:sz w:val="20"/>
                <w:szCs w:val="20"/>
                <w:lang w:val="en-GB"/>
              </w:rPr>
            </w:pPr>
            <w:r w:rsidRPr="008806E1">
              <w:rPr>
                <w:rFonts w:cs="Times New Roman"/>
                <w:color w:val="auto"/>
                <w:sz w:val="20"/>
                <w:szCs w:val="20"/>
                <w:lang w:val="en-GB"/>
              </w:rPr>
              <w:t xml:space="preserve">Discount rate </w:t>
            </w:r>
            <w:r w:rsidRPr="008806E1">
              <w:rPr>
                <w:rFonts w:cs="Times New Roman"/>
                <w:color w:val="auto"/>
                <w:sz w:val="20"/>
                <w:szCs w:val="20"/>
                <w:cs/>
                <w:lang w:val="en-GB"/>
              </w:rPr>
              <w:t>(</w:t>
            </w:r>
            <w:r w:rsidRPr="008806E1">
              <w:rPr>
                <w:rFonts w:cs="Times New Roman"/>
                <w:color w:val="auto"/>
                <w:sz w:val="20"/>
                <w:szCs w:val="20"/>
                <w:lang w:val="en-GB"/>
              </w:rPr>
              <w:t>1</w:t>
            </w:r>
            <w:r w:rsidRPr="008806E1">
              <w:rPr>
                <w:rFonts w:cs="Times New Roman"/>
                <w:color w:val="auto"/>
                <w:sz w:val="20"/>
                <w:szCs w:val="20"/>
                <w:cs/>
                <w:lang w:val="en-GB"/>
              </w:rPr>
              <w:t xml:space="preserve">% </w:t>
            </w:r>
            <w:r w:rsidRPr="008806E1">
              <w:rPr>
                <w:rFonts w:cs="Times New Roman"/>
                <w:color w:val="auto"/>
                <w:sz w:val="20"/>
                <w:szCs w:val="20"/>
                <w:lang w:val="en-GB"/>
              </w:rPr>
              <w:t>movement</w:t>
            </w:r>
            <w:r w:rsidRPr="008806E1">
              <w:rPr>
                <w:rFonts w:cs="Times New Roman"/>
                <w:color w:val="auto"/>
                <w:sz w:val="20"/>
                <w:szCs w:val="20"/>
                <w:cs/>
                <w:lang w:val="en-GB"/>
              </w:rPr>
              <w:t>)</w:t>
            </w:r>
          </w:p>
        </w:tc>
        <w:tc>
          <w:tcPr>
            <w:tcW w:w="1080" w:type="dxa"/>
            <w:shd w:val="clear" w:color="auto" w:fill="auto"/>
          </w:tcPr>
          <w:p w:rsidR="00C821F9" w:rsidRPr="008806E1" w:rsidRDefault="00794EA0" w:rsidP="00ED57D8">
            <w:pPr>
              <w:tabs>
                <w:tab w:val="decimal" w:pos="774"/>
              </w:tabs>
              <w:snapToGrid w:val="0"/>
              <w:spacing w:line="240" w:lineRule="atLeast"/>
              <w:ind w:right="-113"/>
              <w:jc w:val="both"/>
              <w:rPr>
                <w:sz w:val="20"/>
                <w:szCs w:val="20"/>
                <w:lang w:val="en-GB"/>
              </w:rPr>
            </w:pPr>
            <w:r w:rsidRPr="008806E1">
              <w:rPr>
                <w:sz w:val="20"/>
                <w:szCs w:val="20"/>
                <w:cs/>
                <w:lang w:val="en-GB"/>
              </w:rPr>
              <w:t>(</w:t>
            </w:r>
            <w:r w:rsidR="003F4FDD" w:rsidRPr="008806E1">
              <w:rPr>
                <w:sz w:val="20"/>
                <w:szCs w:val="20"/>
                <w:lang w:val="en-GB"/>
              </w:rPr>
              <w:t>588</w:t>
            </w:r>
            <w:r w:rsidRPr="008806E1">
              <w:rPr>
                <w:sz w:val="20"/>
                <w:szCs w:val="20"/>
                <w:cs/>
                <w:lang w:val="en-GB"/>
              </w:rPr>
              <w:t>)</w:t>
            </w:r>
          </w:p>
        </w:tc>
        <w:tc>
          <w:tcPr>
            <w:tcW w:w="270" w:type="dxa"/>
            <w:shd w:val="clear" w:color="auto" w:fill="auto"/>
          </w:tcPr>
          <w:p w:rsidR="00C821F9" w:rsidRPr="008806E1" w:rsidRDefault="00C821F9" w:rsidP="00ED57D8">
            <w:pPr>
              <w:tabs>
                <w:tab w:val="decimal" w:pos="888"/>
              </w:tabs>
              <w:snapToGrid w:val="0"/>
              <w:spacing w:line="240" w:lineRule="atLeast"/>
              <w:ind w:right="-113"/>
              <w:rPr>
                <w:sz w:val="20"/>
                <w:szCs w:val="20"/>
                <w:lang w:val="en-GB"/>
              </w:rPr>
            </w:pPr>
          </w:p>
        </w:tc>
        <w:tc>
          <w:tcPr>
            <w:tcW w:w="1080" w:type="dxa"/>
            <w:shd w:val="clear" w:color="auto" w:fill="auto"/>
          </w:tcPr>
          <w:p w:rsidR="00C821F9" w:rsidRPr="008806E1" w:rsidRDefault="003F4FDD" w:rsidP="00ED57D8">
            <w:pPr>
              <w:tabs>
                <w:tab w:val="decimal" w:pos="788"/>
              </w:tabs>
              <w:snapToGrid w:val="0"/>
              <w:spacing w:line="240" w:lineRule="atLeast"/>
              <w:ind w:right="-113"/>
              <w:rPr>
                <w:sz w:val="20"/>
                <w:szCs w:val="20"/>
                <w:lang w:val="en-GB"/>
              </w:rPr>
            </w:pPr>
            <w:r w:rsidRPr="008806E1">
              <w:rPr>
                <w:sz w:val="20"/>
                <w:szCs w:val="20"/>
                <w:lang w:val="en-GB"/>
              </w:rPr>
              <w:t>718</w:t>
            </w:r>
          </w:p>
        </w:tc>
        <w:tc>
          <w:tcPr>
            <w:tcW w:w="270" w:type="dxa"/>
            <w:shd w:val="clear" w:color="auto" w:fill="auto"/>
          </w:tcPr>
          <w:p w:rsidR="00C821F9" w:rsidRPr="008806E1" w:rsidRDefault="00C821F9" w:rsidP="00ED57D8">
            <w:pPr>
              <w:tabs>
                <w:tab w:val="decimal" w:pos="888"/>
              </w:tabs>
              <w:snapToGrid w:val="0"/>
              <w:spacing w:line="240" w:lineRule="atLeast"/>
              <w:ind w:right="-113"/>
              <w:rPr>
                <w:sz w:val="20"/>
                <w:szCs w:val="20"/>
                <w:lang w:val="en-GB"/>
              </w:rPr>
            </w:pPr>
          </w:p>
        </w:tc>
        <w:tc>
          <w:tcPr>
            <w:tcW w:w="1080" w:type="dxa"/>
            <w:shd w:val="clear" w:color="auto" w:fill="auto"/>
          </w:tcPr>
          <w:p w:rsidR="00C821F9" w:rsidRPr="008806E1" w:rsidRDefault="00794EA0" w:rsidP="00ED57D8">
            <w:pPr>
              <w:tabs>
                <w:tab w:val="decimal" w:pos="788"/>
              </w:tabs>
              <w:snapToGrid w:val="0"/>
              <w:spacing w:line="240" w:lineRule="atLeast"/>
              <w:ind w:right="-113"/>
              <w:jc w:val="both"/>
              <w:rPr>
                <w:sz w:val="20"/>
                <w:szCs w:val="20"/>
                <w:lang w:val="en-GB"/>
              </w:rPr>
            </w:pPr>
            <w:r w:rsidRPr="008806E1">
              <w:rPr>
                <w:sz w:val="20"/>
                <w:szCs w:val="20"/>
                <w:cs/>
                <w:lang w:val="en-GB"/>
              </w:rPr>
              <w:t>(</w:t>
            </w:r>
            <w:r w:rsidR="003F4FDD" w:rsidRPr="008806E1">
              <w:rPr>
                <w:sz w:val="20"/>
                <w:szCs w:val="20"/>
                <w:lang w:val="en-GB"/>
              </w:rPr>
              <w:t>542</w:t>
            </w:r>
            <w:r w:rsidRPr="008806E1">
              <w:rPr>
                <w:sz w:val="20"/>
                <w:szCs w:val="20"/>
                <w:cs/>
                <w:lang w:val="en-GB"/>
              </w:rPr>
              <w:t>)</w:t>
            </w:r>
          </w:p>
        </w:tc>
        <w:tc>
          <w:tcPr>
            <w:tcW w:w="270" w:type="dxa"/>
            <w:shd w:val="clear" w:color="auto" w:fill="auto"/>
          </w:tcPr>
          <w:p w:rsidR="00C821F9" w:rsidRPr="008806E1" w:rsidRDefault="00C821F9" w:rsidP="00ED57D8">
            <w:pPr>
              <w:tabs>
                <w:tab w:val="decimal" w:pos="888"/>
              </w:tabs>
              <w:snapToGrid w:val="0"/>
              <w:spacing w:line="240" w:lineRule="atLeast"/>
              <w:ind w:right="-113"/>
              <w:rPr>
                <w:sz w:val="20"/>
                <w:szCs w:val="20"/>
                <w:lang w:val="en-GB"/>
              </w:rPr>
            </w:pPr>
          </w:p>
        </w:tc>
        <w:tc>
          <w:tcPr>
            <w:tcW w:w="1080" w:type="dxa"/>
            <w:shd w:val="clear" w:color="auto" w:fill="auto"/>
          </w:tcPr>
          <w:p w:rsidR="00C821F9" w:rsidRPr="008806E1" w:rsidRDefault="003F4FDD" w:rsidP="00ED57D8">
            <w:pPr>
              <w:tabs>
                <w:tab w:val="decimal" w:pos="788"/>
              </w:tabs>
              <w:snapToGrid w:val="0"/>
              <w:spacing w:line="240" w:lineRule="atLeast"/>
              <w:ind w:right="-113"/>
              <w:rPr>
                <w:sz w:val="20"/>
                <w:szCs w:val="20"/>
                <w:lang w:val="en-GB"/>
              </w:rPr>
            </w:pPr>
            <w:r w:rsidRPr="008806E1">
              <w:rPr>
                <w:sz w:val="20"/>
                <w:szCs w:val="20"/>
                <w:lang w:val="en-GB"/>
              </w:rPr>
              <w:t>663</w:t>
            </w:r>
          </w:p>
        </w:tc>
      </w:tr>
      <w:tr w:rsidR="00C821F9" w:rsidRPr="008806E1" w:rsidTr="00ED57D8">
        <w:tc>
          <w:tcPr>
            <w:tcW w:w="4237" w:type="dxa"/>
            <w:shd w:val="clear" w:color="auto" w:fill="auto"/>
          </w:tcPr>
          <w:p w:rsidR="00C821F9" w:rsidRPr="008806E1" w:rsidRDefault="00C821F9" w:rsidP="00ED57D8">
            <w:pPr>
              <w:pStyle w:val="BodyText"/>
              <w:ind w:left="72"/>
              <w:rPr>
                <w:rFonts w:cs="Times New Roman"/>
                <w:color w:val="auto"/>
                <w:sz w:val="20"/>
                <w:szCs w:val="20"/>
                <w:lang w:val="en-GB"/>
              </w:rPr>
            </w:pPr>
            <w:r w:rsidRPr="008806E1">
              <w:rPr>
                <w:rFonts w:cs="Times New Roman"/>
                <w:color w:val="auto"/>
                <w:sz w:val="20"/>
                <w:szCs w:val="20"/>
                <w:lang w:val="en-GB"/>
              </w:rPr>
              <w:t xml:space="preserve">Future salary growth </w:t>
            </w:r>
            <w:r w:rsidRPr="008806E1">
              <w:rPr>
                <w:rFonts w:cs="Times New Roman"/>
                <w:color w:val="auto"/>
                <w:sz w:val="20"/>
                <w:szCs w:val="20"/>
                <w:cs/>
                <w:lang w:val="en-GB"/>
              </w:rPr>
              <w:t>(</w:t>
            </w:r>
            <w:r w:rsidRPr="008806E1">
              <w:rPr>
                <w:rFonts w:cs="Times New Roman"/>
                <w:color w:val="auto"/>
                <w:sz w:val="20"/>
                <w:szCs w:val="20"/>
                <w:lang w:val="en-GB"/>
              </w:rPr>
              <w:t>1</w:t>
            </w:r>
            <w:r w:rsidRPr="008806E1">
              <w:rPr>
                <w:rFonts w:cs="Times New Roman"/>
                <w:color w:val="auto"/>
                <w:sz w:val="20"/>
                <w:szCs w:val="20"/>
                <w:cs/>
                <w:lang w:val="en-GB"/>
              </w:rPr>
              <w:t xml:space="preserve">% </w:t>
            </w:r>
            <w:r w:rsidRPr="008806E1">
              <w:rPr>
                <w:rFonts w:cs="Times New Roman"/>
                <w:color w:val="auto"/>
                <w:sz w:val="20"/>
                <w:szCs w:val="20"/>
                <w:lang w:val="en-GB"/>
              </w:rPr>
              <w:t>movement</w:t>
            </w:r>
            <w:r w:rsidRPr="008806E1">
              <w:rPr>
                <w:rFonts w:cs="Times New Roman"/>
                <w:color w:val="auto"/>
                <w:sz w:val="20"/>
                <w:szCs w:val="20"/>
                <w:cs/>
                <w:lang w:val="en-GB"/>
              </w:rPr>
              <w:t>)</w:t>
            </w:r>
          </w:p>
        </w:tc>
        <w:tc>
          <w:tcPr>
            <w:tcW w:w="1080" w:type="dxa"/>
            <w:shd w:val="clear" w:color="auto" w:fill="auto"/>
          </w:tcPr>
          <w:p w:rsidR="00C821F9" w:rsidRPr="008806E1" w:rsidRDefault="003F4FDD" w:rsidP="00ED57D8">
            <w:pPr>
              <w:tabs>
                <w:tab w:val="decimal" w:pos="774"/>
              </w:tabs>
              <w:snapToGrid w:val="0"/>
              <w:spacing w:line="240" w:lineRule="atLeast"/>
              <w:ind w:right="-113"/>
              <w:jc w:val="both"/>
              <w:rPr>
                <w:sz w:val="20"/>
                <w:szCs w:val="20"/>
                <w:lang w:val="en-GB"/>
              </w:rPr>
            </w:pPr>
            <w:r w:rsidRPr="008806E1">
              <w:rPr>
                <w:sz w:val="20"/>
                <w:szCs w:val="20"/>
                <w:lang w:val="en-GB"/>
              </w:rPr>
              <w:t>501</w:t>
            </w:r>
          </w:p>
        </w:tc>
        <w:tc>
          <w:tcPr>
            <w:tcW w:w="270" w:type="dxa"/>
            <w:shd w:val="clear" w:color="auto" w:fill="auto"/>
          </w:tcPr>
          <w:p w:rsidR="00C821F9" w:rsidRPr="008806E1" w:rsidRDefault="00C821F9" w:rsidP="00ED57D8">
            <w:pPr>
              <w:tabs>
                <w:tab w:val="decimal" w:pos="888"/>
              </w:tabs>
              <w:snapToGrid w:val="0"/>
              <w:spacing w:line="240" w:lineRule="atLeast"/>
              <w:ind w:right="-113"/>
              <w:rPr>
                <w:sz w:val="20"/>
                <w:szCs w:val="20"/>
                <w:lang w:val="en-GB"/>
              </w:rPr>
            </w:pPr>
          </w:p>
        </w:tc>
        <w:tc>
          <w:tcPr>
            <w:tcW w:w="1080" w:type="dxa"/>
            <w:shd w:val="clear" w:color="auto" w:fill="auto"/>
          </w:tcPr>
          <w:p w:rsidR="00C821F9" w:rsidRPr="008806E1" w:rsidRDefault="00794EA0" w:rsidP="00ED57D8">
            <w:pPr>
              <w:tabs>
                <w:tab w:val="decimal" w:pos="788"/>
              </w:tabs>
              <w:snapToGrid w:val="0"/>
              <w:spacing w:line="240" w:lineRule="atLeast"/>
              <w:ind w:right="-113"/>
              <w:rPr>
                <w:sz w:val="20"/>
                <w:szCs w:val="20"/>
                <w:lang w:val="en-GB"/>
              </w:rPr>
            </w:pPr>
            <w:r w:rsidRPr="008806E1">
              <w:rPr>
                <w:sz w:val="20"/>
                <w:szCs w:val="20"/>
                <w:cs/>
                <w:lang w:val="en-GB"/>
              </w:rPr>
              <w:t>(</w:t>
            </w:r>
            <w:r w:rsidR="003F4FDD" w:rsidRPr="008806E1">
              <w:rPr>
                <w:sz w:val="20"/>
                <w:szCs w:val="20"/>
                <w:lang w:val="en-GB"/>
              </w:rPr>
              <w:t>431</w:t>
            </w:r>
            <w:r w:rsidRPr="008806E1">
              <w:rPr>
                <w:sz w:val="20"/>
                <w:szCs w:val="20"/>
                <w:cs/>
                <w:lang w:val="en-GB"/>
              </w:rPr>
              <w:t>)</w:t>
            </w:r>
          </w:p>
        </w:tc>
        <w:tc>
          <w:tcPr>
            <w:tcW w:w="270" w:type="dxa"/>
            <w:shd w:val="clear" w:color="auto" w:fill="auto"/>
          </w:tcPr>
          <w:p w:rsidR="00C821F9" w:rsidRPr="008806E1" w:rsidRDefault="00C821F9" w:rsidP="00ED57D8">
            <w:pPr>
              <w:tabs>
                <w:tab w:val="decimal" w:pos="888"/>
              </w:tabs>
              <w:snapToGrid w:val="0"/>
              <w:spacing w:line="240" w:lineRule="atLeast"/>
              <w:ind w:right="-113"/>
              <w:rPr>
                <w:sz w:val="20"/>
                <w:szCs w:val="20"/>
                <w:lang w:val="en-GB"/>
              </w:rPr>
            </w:pPr>
          </w:p>
        </w:tc>
        <w:tc>
          <w:tcPr>
            <w:tcW w:w="1080" w:type="dxa"/>
            <w:shd w:val="clear" w:color="auto" w:fill="auto"/>
          </w:tcPr>
          <w:p w:rsidR="00C821F9" w:rsidRPr="008806E1" w:rsidRDefault="003F4FDD" w:rsidP="00ED57D8">
            <w:pPr>
              <w:tabs>
                <w:tab w:val="decimal" w:pos="788"/>
              </w:tabs>
              <w:snapToGrid w:val="0"/>
              <w:spacing w:line="240" w:lineRule="atLeast"/>
              <w:ind w:right="-113"/>
              <w:jc w:val="both"/>
              <w:rPr>
                <w:sz w:val="20"/>
                <w:szCs w:val="20"/>
                <w:lang w:val="en-GB"/>
              </w:rPr>
            </w:pPr>
            <w:r w:rsidRPr="008806E1">
              <w:rPr>
                <w:sz w:val="20"/>
                <w:szCs w:val="20"/>
                <w:lang w:val="en-GB"/>
              </w:rPr>
              <w:t>454</w:t>
            </w:r>
          </w:p>
        </w:tc>
        <w:tc>
          <w:tcPr>
            <w:tcW w:w="270" w:type="dxa"/>
            <w:shd w:val="clear" w:color="auto" w:fill="auto"/>
          </w:tcPr>
          <w:p w:rsidR="00C821F9" w:rsidRPr="008806E1" w:rsidRDefault="00C821F9" w:rsidP="00ED57D8">
            <w:pPr>
              <w:tabs>
                <w:tab w:val="decimal" w:pos="888"/>
              </w:tabs>
              <w:snapToGrid w:val="0"/>
              <w:spacing w:line="240" w:lineRule="atLeast"/>
              <w:ind w:right="-113"/>
              <w:rPr>
                <w:sz w:val="20"/>
                <w:szCs w:val="20"/>
                <w:lang w:val="en-GB"/>
              </w:rPr>
            </w:pPr>
          </w:p>
        </w:tc>
        <w:tc>
          <w:tcPr>
            <w:tcW w:w="1080" w:type="dxa"/>
            <w:shd w:val="clear" w:color="auto" w:fill="auto"/>
          </w:tcPr>
          <w:p w:rsidR="00C821F9" w:rsidRPr="008806E1" w:rsidRDefault="00794EA0" w:rsidP="00ED57D8">
            <w:pPr>
              <w:tabs>
                <w:tab w:val="decimal" w:pos="788"/>
              </w:tabs>
              <w:snapToGrid w:val="0"/>
              <w:spacing w:line="240" w:lineRule="atLeast"/>
              <w:ind w:right="-113"/>
              <w:rPr>
                <w:sz w:val="20"/>
                <w:szCs w:val="20"/>
                <w:lang w:val="en-GB"/>
              </w:rPr>
            </w:pPr>
            <w:r w:rsidRPr="008806E1">
              <w:rPr>
                <w:sz w:val="20"/>
                <w:szCs w:val="20"/>
                <w:cs/>
                <w:lang w:val="en-GB"/>
              </w:rPr>
              <w:t>(</w:t>
            </w:r>
            <w:r w:rsidR="003F4FDD" w:rsidRPr="008806E1">
              <w:rPr>
                <w:sz w:val="20"/>
                <w:szCs w:val="20"/>
                <w:lang w:val="en-GB"/>
              </w:rPr>
              <w:t>391</w:t>
            </w:r>
            <w:r w:rsidRPr="008806E1">
              <w:rPr>
                <w:sz w:val="20"/>
                <w:szCs w:val="20"/>
                <w:cs/>
                <w:lang w:val="en-GB"/>
              </w:rPr>
              <w:t>)</w:t>
            </w:r>
          </w:p>
        </w:tc>
      </w:tr>
    </w:tbl>
    <w:p w:rsidR="009F4C05" w:rsidRPr="008806E1" w:rsidRDefault="009F4C05" w:rsidP="00A104B5">
      <w:pPr>
        <w:spacing w:line="240" w:lineRule="atLeast"/>
        <w:ind w:left="540" w:right="-29"/>
        <w:jc w:val="both"/>
        <w:rPr>
          <w:rFonts w:eastAsia="Calibri"/>
          <w:sz w:val="22"/>
          <w:szCs w:val="22"/>
        </w:rPr>
      </w:pPr>
    </w:p>
    <w:tbl>
      <w:tblPr>
        <w:tblW w:w="9367" w:type="dxa"/>
        <w:tblInd w:w="360" w:type="dxa"/>
        <w:tblLayout w:type="fixed"/>
        <w:tblLook w:val="0000" w:firstRow="0" w:lastRow="0" w:firstColumn="0" w:lastColumn="0" w:noHBand="0" w:noVBand="0"/>
      </w:tblPr>
      <w:tblGrid>
        <w:gridCol w:w="4237"/>
        <w:gridCol w:w="1080"/>
        <w:gridCol w:w="270"/>
        <w:gridCol w:w="1080"/>
        <w:gridCol w:w="270"/>
        <w:gridCol w:w="1080"/>
        <w:gridCol w:w="270"/>
        <w:gridCol w:w="1080"/>
      </w:tblGrid>
      <w:tr w:rsidR="009F4C05" w:rsidRPr="008806E1" w:rsidTr="000E3302">
        <w:tc>
          <w:tcPr>
            <w:tcW w:w="4237" w:type="dxa"/>
            <w:shd w:val="clear" w:color="auto" w:fill="auto"/>
          </w:tcPr>
          <w:p w:rsidR="009F4C05" w:rsidRPr="008806E1" w:rsidRDefault="009F4C05" w:rsidP="00DC7656">
            <w:pPr>
              <w:snapToGrid w:val="0"/>
              <w:spacing w:line="240" w:lineRule="atLeast"/>
              <w:ind w:right="-318"/>
              <w:rPr>
                <w:b/>
                <w:bCs/>
                <w:sz w:val="20"/>
                <w:szCs w:val="20"/>
              </w:rPr>
            </w:pPr>
          </w:p>
        </w:tc>
        <w:tc>
          <w:tcPr>
            <w:tcW w:w="2430" w:type="dxa"/>
            <w:gridSpan w:val="3"/>
            <w:shd w:val="clear" w:color="auto" w:fill="auto"/>
          </w:tcPr>
          <w:p w:rsidR="009F4C05" w:rsidRPr="008806E1" w:rsidRDefault="009F4C05" w:rsidP="00DC7656">
            <w:pPr>
              <w:spacing w:line="240" w:lineRule="atLeast"/>
              <w:ind w:left="-108" w:right="-117"/>
              <w:jc w:val="center"/>
              <w:rPr>
                <w:sz w:val="20"/>
                <w:szCs w:val="20"/>
              </w:rPr>
            </w:pPr>
            <w:r w:rsidRPr="008806E1">
              <w:rPr>
                <w:b/>
                <w:bCs/>
                <w:sz w:val="20"/>
                <w:szCs w:val="20"/>
              </w:rPr>
              <w:t>Consolidated</w:t>
            </w:r>
          </w:p>
        </w:tc>
        <w:tc>
          <w:tcPr>
            <w:tcW w:w="270" w:type="dxa"/>
            <w:shd w:val="clear" w:color="auto" w:fill="auto"/>
          </w:tcPr>
          <w:p w:rsidR="009F4C05" w:rsidRPr="008806E1" w:rsidRDefault="009F4C05" w:rsidP="00DC7656">
            <w:pPr>
              <w:snapToGrid w:val="0"/>
              <w:spacing w:line="240" w:lineRule="atLeast"/>
              <w:ind w:left="-108" w:right="-117"/>
              <w:jc w:val="center"/>
              <w:rPr>
                <w:sz w:val="20"/>
                <w:szCs w:val="20"/>
              </w:rPr>
            </w:pPr>
          </w:p>
        </w:tc>
        <w:tc>
          <w:tcPr>
            <w:tcW w:w="2430" w:type="dxa"/>
            <w:gridSpan w:val="3"/>
            <w:shd w:val="clear" w:color="auto" w:fill="auto"/>
          </w:tcPr>
          <w:p w:rsidR="009F4C05" w:rsidRPr="008806E1" w:rsidRDefault="009F4C05" w:rsidP="00DC7656">
            <w:pPr>
              <w:spacing w:line="240" w:lineRule="atLeast"/>
              <w:ind w:left="-108" w:right="-117"/>
              <w:jc w:val="center"/>
              <w:rPr>
                <w:b/>
                <w:bCs/>
                <w:i/>
                <w:iCs/>
                <w:sz w:val="20"/>
                <w:szCs w:val="20"/>
              </w:rPr>
            </w:pPr>
            <w:r w:rsidRPr="008806E1">
              <w:rPr>
                <w:b/>
                <w:bCs/>
                <w:sz w:val="20"/>
                <w:szCs w:val="20"/>
              </w:rPr>
              <w:t>The Bank</w:t>
            </w:r>
          </w:p>
        </w:tc>
      </w:tr>
      <w:tr w:rsidR="00376C85" w:rsidRPr="008806E1" w:rsidTr="00376C85">
        <w:trPr>
          <w:trHeight w:val="231"/>
        </w:trPr>
        <w:tc>
          <w:tcPr>
            <w:tcW w:w="4237" w:type="dxa"/>
            <w:shd w:val="clear" w:color="auto" w:fill="auto"/>
          </w:tcPr>
          <w:p w:rsidR="00376C85" w:rsidRPr="008806E1" w:rsidRDefault="00376C85" w:rsidP="005123CD">
            <w:pPr>
              <w:pStyle w:val="BodyText"/>
              <w:snapToGrid w:val="0"/>
              <w:spacing w:line="240" w:lineRule="atLeast"/>
              <w:ind w:left="277" w:right="-318" w:hanging="180"/>
              <w:jc w:val="left"/>
              <w:rPr>
                <w:rFonts w:cs="Times New Roman"/>
                <w:b/>
                <w:bCs/>
                <w:i/>
                <w:iCs/>
                <w:color w:val="000000"/>
                <w:sz w:val="20"/>
                <w:szCs w:val="20"/>
                <w:lang w:val="en-US"/>
              </w:rPr>
            </w:pPr>
          </w:p>
        </w:tc>
        <w:tc>
          <w:tcPr>
            <w:tcW w:w="1080" w:type="dxa"/>
            <w:shd w:val="clear" w:color="auto" w:fill="auto"/>
          </w:tcPr>
          <w:p w:rsidR="00376C85" w:rsidRPr="008806E1" w:rsidRDefault="00376C85" w:rsidP="00343A8A">
            <w:pPr>
              <w:pStyle w:val="BodyText"/>
              <w:spacing w:line="240" w:lineRule="atLeast"/>
              <w:ind w:right="-110"/>
              <w:rPr>
                <w:rFonts w:cs="Times New Roman"/>
                <w:color w:val="auto"/>
                <w:sz w:val="20"/>
                <w:szCs w:val="20"/>
                <w:lang w:val="en-US"/>
              </w:rPr>
            </w:pPr>
            <w:r w:rsidRPr="008806E1">
              <w:rPr>
                <w:rFonts w:cs="Times New Roman"/>
                <w:color w:val="auto"/>
                <w:sz w:val="20"/>
                <w:szCs w:val="20"/>
                <w:lang w:val="en-US"/>
              </w:rPr>
              <w:t>Increase</w:t>
            </w:r>
          </w:p>
        </w:tc>
        <w:tc>
          <w:tcPr>
            <w:tcW w:w="270" w:type="dxa"/>
            <w:shd w:val="clear" w:color="auto" w:fill="auto"/>
          </w:tcPr>
          <w:p w:rsidR="00376C85" w:rsidRPr="008806E1" w:rsidRDefault="00376C85" w:rsidP="00DC7656">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376C85" w:rsidRPr="008806E1" w:rsidRDefault="00376C85" w:rsidP="00343A8A">
            <w:pPr>
              <w:pStyle w:val="BodyText"/>
              <w:spacing w:line="240" w:lineRule="atLeast"/>
              <w:ind w:right="-110"/>
              <w:rPr>
                <w:rFonts w:cs="Times New Roman"/>
                <w:color w:val="auto"/>
                <w:sz w:val="20"/>
                <w:szCs w:val="20"/>
                <w:lang w:val="en-US"/>
              </w:rPr>
            </w:pPr>
            <w:r w:rsidRPr="008806E1">
              <w:rPr>
                <w:rFonts w:cs="Times New Roman"/>
                <w:color w:val="auto"/>
                <w:sz w:val="20"/>
                <w:szCs w:val="20"/>
                <w:lang w:val="en-US"/>
              </w:rPr>
              <w:t>Decrease</w:t>
            </w:r>
          </w:p>
        </w:tc>
        <w:tc>
          <w:tcPr>
            <w:tcW w:w="270" w:type="dxa"/>
            <w:shd w:val="clear" w:color="auto" w:fill="auto"/>
          </w:tcPr>
          <w:p w:rsidR="00376C85" w:rsidRPr="008806E1" w:rsidRDefault="00376C85" w:rsidP="00DC7656">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376C85" w:rsidRPr="008806E1" w:rsidRDefault="00376C85" w:rsidP="00343A8A">
            <w:pPr>
              <w:pStyle w:val="BodyText"/>
              <w:spacing w:line="240" w:lineRule="atLeast"/>
              <w:ind w:right="-110"/>
              <w:rPr>
                <w:rFonts w:cs="Times New Roman"/>
                <w:color w:val="auto"/>
                <w:sz w:val="20"/>
                <w:szCs w:val="20"/>
                <w:lang w:val="en-US"/>
              </w:rPr>
            </w:pPr>
            <w:r w:rsidRPr="008806E1">
              <w:rPr>
                <w:rFonts w:cs="Times New Roman"/>
                <w:color w:val="auto"/>
                <w:sz w:val="20"/>
                <w:szCs w:val="20"/>
                <w:lang w:val="en-US"/>
              </w:rPr>
              <w:t>Increase</w:t>
            </w:r>
          </w:p>
        </w:tc>
        <w:tc>
          <w:tcPr>
            <w:tcW w:w="270" w:type="dxa"/>
            <w:shd w:val="clear" w:color="auto" w:fill="auto"/>
          </w:tcPr>
          <w:p w:rsidR="00376C85" w:rsidRPr="008806E1" w:rsidRDefault="00376C85" w:rsidP="00DC7656">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376C85" w:rsidRPr="008806E1" w:rsidRDefault="00376C85" w:rsidP="00343A8A">
            <w:pPr>
              <w:pStyle w:val="BodyText"/>
              <w:spacing w:line="240" w:lineRule="atLeast"/>
              <w:ind w:right="-110"/>
              <w:rPr>
                <w:rFonts w:cs="Times New Roman"/>
                <w:color w:val="auto"/>
                <w:sz w:val="20"/>
                <w:szCs w:val="20"/>
                <w:lang w:val="en-US"/>
              </w:rPr>
            </w:pPr>
            <w:r w:rsidRPr="008806E1">
              <w:rPr>
                <w:rFonts w:cs="Times New Roman"/>
                <w:color w:val="auto"/>
                <w:sz w:val="20"/>
                <w:szCs w:val="20"/>
                <w:lang w:val="en-US"/>
              </w:rPr>
              <w:t>Decrease</w:t>
            </w:r>
          </w:p>
        </w:tc>
      </w:tr>
      <w:tr w:rsidR="005E4DF0" w:rsidRPr="008806E1" w:rsidTr="000E3302">
        <w:tc>
          <w:tcPr>
            <w:tcW w:w="4237" w:type="dxa"/>
            <w:shd w:val="clear" w:color="auto" w:fill="auto"/>
          </w:tcPr>
          <w:p w:rsidR="005E4DF0" w:rsidRPr="008806E1" w:rsidRDefault="005E4DF0" w:rsidP="00DC7656">
            <w:pPr>
              <w:pStyle w:val="BodyText"/>
              <w:snapToGrid w:val="0"/>
              <w:spacing w:line="240" w:lineRule="atLeast"/>
              <w:ind w:left="72" w:right="-318"/>
              <w:rPr>
                <w:rFonts w:cs="Times New Roman"/>
                <w:b/>
                <w:bCs/>
                <w:i/>
                <w:iCs/>
                <w:color w:val="auto"/>
                <w:sz w:val="20"/>
                <w:szCs w:val="20"/>
                <w:lang w:val="en-US"/>
              </w:rPr>
            </w:pPr>
          </w:p>
        </w:tc>
        <w:tc>
          <w:tcPr>
            <w:tcW w:w="5130" w:type="dxa"/>
            <w:gridSpan w:val="7"/>
            <w:shd w:val="clear" w:color="auto" w:fill="auto"/>
          </w:tcPr>
          <w:p w:rsidR="005E4DF0" w:rsidRPr="008806E1" w:rsidRDefault="005E4DF0" w:rsidP="00DC7656">
            <w:pPr>
              <w:pStyle w:val="BodyText"/>
              <w:spacing w:line="240" w:lineRule="atLeast"/>
              <w:ind w:left="-108" w:right="-110"/>
              <w:jc w:val="center"/>
              <w:rPr>
                <w:rFonts w:cs="Times New Roman"/>
                <w:color w:val="auto"/>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134FE2" w:rsidRPr="008806E1" w:rsidTr="000E3302">
        <w:tc>
          <w:tcPr>
            <w:tcW w:w="4237" w:type="dxa"/>
            <w:shd w:val="clear" w:color="auto" w:fill="auto"/>
          </w:tcPr>
          <w:p w:rsidR="00134FE2" w:rsidRPr="008806E1" w:rsidRDefault="00727F21" w:rsidP="00FB138F">
            <w:pPr>
              <w:pStyle w:val="BodyText"/>
              <w:snapToGrid w:val="0"/>
              <w:spacing w:line="240" w:lineRule="atLeast"/>
              <w:ind w:left="342" w:right="-101" w:hanging="270"/>
              <w:rPr>
                <w:rFonts w:cs="Times New Roman"/>
                <w:b/>
                <w:bCs/>
                <w:color w:val="000000"/>
                <w:sz w:val="20"/>
                <w:szCs w:val="20"/>
                <w:lang w:val="en-US"/>
              </w:rPr>
            </w:pPr>
            <w:r w:rsidRPr="008806E1">
              <w:rPr>
                <w:rFonts w:cs="Times New Roman"/>
                <w:b/>
                <w:bCs/>
                <w:color w:val="000000"/>
                <w:sz w:val="20"/>
                <w:szCs w:val="20"/>
                <w:lang w:val="en-US"/>
              </w:rPr>
              <w:t>At 31 December 2017</w:t>
            </w:r>
          </w:p>
        </w:tc>
        <w:tc>
          <w:tcPr>
            <w:tcW w:w="5130" w:type="dxa"/>
            <w:gridSpan w:val="7"/>
            <w:shd w:val="clear" w:color="auto" w:fill="auto"/>
          </w:tcPr>
          <w:p w:rsidR="00134FE2" w:rsidRPr="008806E1" w:rsidRDefault="00134FE2" w:rsidP="00DC7656">
            <w:pPr>
              <w:pStyle w:val="BodyText"/>
              <w:spacing w:line="240" w:lineRule="atLeast"/>
              <w:ind w:left="-108" w:right="-110"/>
              <w:jc w:val="center"/>
              <w:rPr>
                <w:rFonts w:cs="Times New Roman"/>
                <w:i/>
                <w:iCs/>
                <w:color w:val="auto"/>
                <w:sz w:val="20"/>
                <w:szCs w:val="20"/>
                <w:lang w:val="en-US"/>
              </w:rPr>
            </w:pPr>
          </w:p>
        </w:tc>
      </w:tr>
      <w:tr w:rsidR="009F4C05" w:rsidRPr="008806E1" w:rsidTr="000E3302">
        <w:tc>
          <w:tcPr>
            <w:tcW w:w="4237" w:type="dxa"/>
            <w:shd w:val="clear" w:color="auto" w:fill="auto"/>
          </w:tcPr>
          <w:p w:rsidR="009F4C05" w:rsidRPr="008806E1" w:rsidRDefault="0082393A" w:rsidP="00DC7656">
            <w:pPr>
              <w:pStyle w:val="BodyText"/>
              <w:ind w:left="72"/>
              <w:rPr>
                <w:rFonts w:cs="Times New Roman"/>
                <w:color w:val="auto"/>
                <w:sz w:val="20"/>
                <w:szCs w:val="20"/>
                <w:lang w:val="en-GB"/>
              </w:rPr>
            </w:pPr>
            <w:r w:rsidRPr="008806E1">
              <w:rPr>
                <w:rFonts w:cs="Times New Roman"/>
                <w:color w:val="auto"/>
                <w:sz w:val="20"/>
                <w:szCs w:val="20"/>
                <w:lang w:val="en-GB"/>
              </w:rPr>
              <w:t xml:space="preserve">Discount rate </w:t>
            </w:r>
            <w:r w:rsidRPr="008806E1">
              <w:rPr>
                <w:rFonts w:cs="Times New Roman"/>
                <w:color w:val="auto"/>
                <w:sz w:val="20"/>
                <w:szCs w:val="20"/>
                <w:cs/>
                <w:lang w:val="en-GB"/>
              </w:rPr>
              <w:t>(</w:t>
            </w:r>
            <w:r w:rsidRPr="008806E1">
              <w:rPr>
                <w:rFonts w:cs="Times New Roman"/>
                <w:color w:val="auto"/>
                <w:sz w:val="20"/>
                <w:szCs w:val="20"/>
                <w:lang w:val="en-GB"/>
              </w:rPr>
              <w:t>1</w:t>
            </w:r>
            <w:r w:rsidRPr="008806E1">
              <w:rPr>
                <w:rFonts w:cs="Times New Roman"/>
                <w:color w:val="auto"/>
                <w:sz w:val="20"/>
                <w:szCs w:val="20"/>
                <w:cs/>
                <w:lang w:val="en-GB"/>
              </w:rPr>
              <w:t xml:space="preserve">% </w:t>
            </w:r>
            <w:r w:rsidRPr="008806E1">
              <w:rPr>
                <w:rFonts w:cs="Times New Roman"/>
                <w:color w:val="auto"/>
                <w:sz w:val="20"/>
                <w:szCs w:val="20"/>
                <w:lang w:val="en-GB"/>
              </w:rPr>
              <w:t>movement</w:t>
            </w:r>
            <w:r w:rsidRPr="008806E1">
              <w:rPr>
                <w:rFonts w:cs="Times New Roman"/>
                <w:color w:val="auto"/>
                <w:sz w:val="20"/>
                <w:szCs w:val="20"/>
                <w:cs/>
                <w:lang w:val="en-GB"/>
              </w:rPr>
              <w:t>)</w:t>
            </w:r>
          </w:p>
        </w:tc>
        <w:tc>
          <w:tcPr>
            <w:tcW w:w="1080" w:type="dxa"/>
            <w:shd w:val="clear" w:color="auto" w:fill="auto"/>
          </w:tcPr>
          <w:p w:rsidR="009F4C05" w:rsidRPr="008806E1" w:rsidRDefault="00D85409" w:rsidP="00696E9F">
            <w:pPr>
              <w:tabs>
                <w:tab w:val="decimal" w:pos="774"/>
              </w:tabs>
              <w:snapToGrid w:val="0"/>
              <w:spacing w:line="240" w:lineRule="atLeast"/>
              <w:ind w:right="-113"/>
              <w:jc w:val="both"/>
              <w:rPr>
                <w:sz w:val="20"/>
                <w:szCs w:val="20"/>
                <w:lang w:val="en-GB"/>
              </w:rPr>
            </w:pPr>
            <w:r w:rsidRPr="008806E1">
              <w:rPr>
                <w:sz w:val="20"/>
                <w:szCs w:val="20"/>
                <w:cs/>
                <w:lang w:val="en-GB"/>
              </w:rPr>
              <w:t>(</w:t>
            </w:r>
            <w:r w:rsidRPr="008806E1">
              <w:rPr>
                <w:sz w:val="20"/>
                <w:szCs w:val="20"/>
                <w:lang w:val="en-GB"/>
              </w:rPr>
              <w:t>571</w:t>
            </w:r>
            <w:r w:rsidRPr="008806E1">
              <w:rPr>
                <w:sz w:val="20"/>
                <w:szCs w:val="20"/>
                <w:cs/>
                <w:lang w:val="en-GB"/>
              </w:rPr>
              <w:t>)</w:t>
            </w:r>
          </w:p>
        </w:tc>
        <w:tc>
          <w:tcPr>
            <w:tcW w:w="270" w:type="dxa"/>
            <w:shd w:val="clear" w:color="auto" w:fill="auto"/>
          </w:tcPr>
          <w:p w:rsidR="009F4C05" w:rsidRPr="008806E1" w:rsidRDefault="009F4C05" w:rsidP="00DC7656">
            <w:pPr>
              <w:tabs>
                <w:tab w:val="decimal" w:pos="888"/>
              </w:tabs>
              <w:snapToGrid w:val="0"/>
              <w:spacing w:line="240" w:lineRule="atLeast"/>
              <w:ind w:right="-113"/>
              <w:rPr>
                <w:sz w:val="20"/>
                <w:szCs w:val="20"/>
                <w:lang w:val="en-GB"/>
              </w:rPr>
            </w:pPr>
          </w:p>
        </w:tc>
        <w:tc>
          <w:tcPr>
            <w:tcW w:w="1080" w:type="dxa"/>
            <w:shd w:val="clear" w:color="auto" w:fill="auto"/>
          </w:tcPr>
          <w:p w:rsidR="009F4C05" w:rsidRPr="008806E1" w:rsidRDefault="00D85409" w:rsidP="00696E9F">
            <w:pPr>
              <w:tabs>
                <w:tab w:val="decimal" w:pos="788"/>
              </w:tabs>
              <w:snapToGrid w:val="0"/>
              <w:spacing w:line="240" w:lineRule="atLeast"/>
              <w:ind w:right="-113"/>
              <w:rPr>
                <w:sz w:val="20"/>
                <w:szCs w:val="20"/>
                <w:lang w:val="en-GB"/>
              </w:rPr>
            </w:pPr>
            <w:r w:rsidRPr="008806E1">
              <w:rPr>
                <w:sz w:val="20"/>
                <w:szCs w:val="20"/>
                <w:lang w:val="en-GB"/>
              </w:rPr>
              <w:t>697</w:t>
            </w:r>
          </w:p>
        </w:tc>
        <w:tc>
          <w:tcPr>
            <w:tcW w:w="270" w:type="dxa"/>
            <w:shd w:val="clear" w:color="auto" w:fill="auto"/>
          </w:tcPr>
          <w:p w:rsidR="009F4C05" w:rsidRPr="008806E1" w:rsidRDefault="009F4C05" w:rsidP="00DC7656">
            <w:pPr>
              <w:tabs>
                <w:tab w:val="decimal" w:pos="888"/>
              </w:tabs>
              <w:snapToGrid w:val="0"/>
              <w:spacing w:line="240" w:lineRule="atLeast"/>
              <w:ind w:right="-113"/>
              <w:rPr>
                <w:sz w:val="20"/>
                <w:szCs w:val="20"/>
                <w:lang w:val="en-GB"/>
              </w:rPr>
            </w:pPr>
          </w:p>
        </w:tc>
        <w:tc>
          <w:tcPr>
            <w:tcW w:w="1080" w:type="dxa"/>
            <w:shd w:val="clear" w:color="auto" w:fill="auto"/>
          </w:tcPr>
          <w:p w:rsidR="009F4C05" w:rsidRPr="008806E1" w:rsidRDefault="00D85409" w:rsidP="00696E9F">
            <w:pPr>
              <w:tabs>
                <w:tab w:val="decimal" w:pos="788"/>
              </w:tabs>
              <w:snapToGrid w:val="0"/>
              <w:spacing w:line="240" w:lineRule="atLeast"/>
              <w:ind w:right="-113"/>
              <w:jc w:val="both"/>
              <w:rPr>
                <w:sz w:val="20"/>
                <w:szCs w:val="20"/>
                <w:lang w:val="en-GB"/>
              </w:rPr>
            </w:pPr>
            <w:r w:rsidRPr="008806E1">
              <w:rPr>
                <w:sz w:val="20"/>
                <w:szCs w:val="20"/>
                <w:cs/>
                <w:lang w:val="en-GB"/>
              </w:rPr>
              <w:t>(</w:t>
            </w:r>
            <w:r w:rsidRPr="008806E1">
              <w:rPr>
                <w:sz w:val="20"/>
                <w:szCs w:val="20"/>
                <w:lang w:val="en-GB"/>
              </w:rPr>
              <w:t>528</w:t>
            </w:r>
            <w:r w:rsidRPr="008806E1">
              <w:rPr>
                <w:sz w:val="20"/>
                <w:szCs w:val="20"/>
                <w:cs/>
                <w:lang w:val="en-GB"/>
              </w:rPr>
              <w:t>)</w:t>
            </w:r>
          </w:p>
        </w:tc>
        <w:tc>
          <w:tcPr>
            <w:tcW w:w="270" w:type="dxa"/>
            <w:shd w:val="clear" w:color="auto" w:fill="auto"/>
          </w:tcPr>
          <w:p w:rsidR="009F4C05" w:rsidRPr="008806E1" w:rsidRDefault="009F4C05" w:rsidP="00DC7656">
            <w:pPr>
              <w:tabs>
                <w:tab w:val="decimal" w:pos="888"/>
              </w:tabs>
              <w:snapToGrid w:val="0"/>
              <w:spacing w:line="240" w:lineRule="atLeast"/>
              <w:ind w:right="-113"/>
              <w:rPr>
                <w:sz w:val="20"/>
                <w:szCs w:val="20"/>
                <w:lang w:val="en-GB"/>
              </w:rPr>
            </w:pPr>
          </w:p>
        </w:tc>
        <w:tc>
          <w:tcPr>
            <w:tcW w:w="1080" w:type="dxa"/>
            <w:shd w:val="clear" w:color="auto" w:fill="auto"/>
          </w:tcPr>
          <w:p w:rsidR="009F4C05" w:rsidRPr="008806E1" w:rsidRDefault="00D85409" w:rsidP="00696E9F">
            <w:pPr>
              <w:tabs>
                <w:tab w:val="decimal" w:pos="788"/>
              </w:tabs>
              <w:snapToGrid w:val="0"/>
              <w:spacing w:line="240" w:lineRule="atLeast"/>
              <w:ind w:right="-113"/>
              <w:rPr>
                <w:sz w:val="20"/>
                <w:szCs w:val="20"/>
                <w:lang w:val="en-GB"/>
              </w:rPr>
            </w:pPr>
            <w:r w:rsidRPr="008806E1">
              <w:rPr>
                <w:sz w:val="20"/>
                <w:szCs w:val="20"/>
                <w:lang w:val="en-GB"/>
              </w:rPr>
              <w:t>646</w:t>
            </w:r>
          </w:p>
        </w:tc>
      </w:tr>
      <w:tr w:rsidR="002E6816" w:rsidRPr="008806E1" w:rsidTr="000E3302">
        <w:tc>
          <w:tcPr>
            <w:tcW w:w="4237" w:type="dxa"/>
            <w:shd w:val="clear" w:color="auto" w:fill="auto"/>
          </w:tcPr>
          <w:p w:rsidR="002E6816" w:rsidRPr="008806E1" w:rsidRDefault="0082393A" w:rsidP="00DC7656">
            <w:pPr>
              <w:pStyle w:val="BodyText"/>
              <w:ind w:left="72"/>
              <w:rPr>
                <w:rFonts w:cs="Times New Roman"/>
                <w:color w:val="auto"/>
                <w:sz w:val="20"/>
                <w:szCs w:val="20"/>
                <w:lang w:val="en-GB"/>
              </w:rPr>
            </w:pPr>
            <w:r w:rsidRPr="008806E1">
              <w:rPr>
                <w:rFonts w:cs="Times New Roman"/>
                <w:color w:val="auto"/>
                <w:sz w:val="20"/>
                <w:szCs w:val="20"/>
                <w:lang w:val="en-GB"/>
              </w:rPr>
              <w:t xml:space="preserve">Future salary growth </w:t>
            </w:r>
            <w:r w:rsidRPr="008806E1">
              <w:rPr>
                <w:rFonts w:cs="Times New Roman"/>
                <w:color w:val="auto"/>
                <w:sz w:val="20"/>
                <w:szCs w:val="20"/>
                <w:cs/>
                <w:lang w:val="en-GB"/>
              </w:rPr>
              <w:t>(</w:t>
            </w:r>
            <w:r w:rsidRPr="008806E1">
              <w:rPr>
                <w:rFonts w:cs="Times New Roman"/>
                <w:color w:val="auto"/>
                <w:sz w:val="20"/>
                <w:szCs w:val="20"/>
                <w:lang w:val="en-GB"/>
              </w:rPr>
              <w:t>1</w:t>
            </w:r>
            <w:r w:rsidRPr="008806E1">
              <w:rPr>
                <w:rFonts w:cs="Times New Roman"/>
                <w:color w:val="auto"/>
                <w:sz w:val="20"/>
                <w:szCs w:val="20"/>
                <w:cs/>
                <w:lang w:val="en-GB"/>
              </w:rPr>
              <w:t xml:space="preserve">% </w:t>
            </w:r>
            <w:r w:rsidRPr="008806E1">
              <w:rPr>
                <w:rFonts w:cs="Times New Roman"/>
                <w:color w:val="auto"/>
                <w:sz w:val="20"/>
                <w:szCs w:val="20"/>
                <w:lang w:val="en-GB"/>
              </w:rPr>
              <w:t>movement</w:t>
            </w:r>
            <w:r w:rsidRPr="008806E1">
              <w:rPr>
                <w:rFonts w:cs="Times New Roman"/>
                <w:color w:val="auto"/>
                <w:sz w:val="20"/>
                <w:szCs w:val="20"/>
                <w:cs/>
                <w:lang w:val="en-GB"/>
              </w:rPr>
              <w:t>)</w:t>
            </w:r>
          </w:p>
        </w:tc>
        <w:tc>
          <w:tcPr>
            <w:tcW w:w="1080" w:type="dxa"/>
            <w:shd w:val="clear" w:color="auto" w:fill="auto"/>
          </w:tcPr>
          <w:p w:rsidR="002E6816" w:rsidRPr="008806E1" w:rsidRDefault="00D85409" w:rsidP="00DC7656">
            <w:pPr>
              <w:tabs>
                <w:tab w:val="decimal" w:pos="774"/>
              </w:tabs>
              <w:snapToGrid w:val="0"/>
              <w:spacing w:line="240" w:lineRule="atLeast"/>
              <w:ind w:right="-113"/>
              <w:jc w:val="both"/>
              <w:rPr>
                <w:sz w:val="20"/>
                <w:szCs w:val="20"/>
                <w:lang w:val="en-GB"/>
              </w:rPr>
            </w:pPr>
            <w:r w:rsidRPr="008806E1">
              <w:rPr>
                <w:sz w:val="20"/>
                <w:szCs w:val="20"/>
                <w:lang w:val="en-GB"/>
              </w:rPr>
              <w:t>489</w:t>
            </w:r>
          </w:p>
        </w:tc>
        <w:tc>
          <w:tcPr>
            <w:tcW w:w="270" w:type="dxa"/>
            <w:shd w:val="clear" w:color="auto" w:fill="auto"/>
          </w:tcPr>
          <w:p w:rsidR="002E6816" w:rsidRPr="008806E1" w:rsidRDefault="002E6816" w:rsidP="00DC7656">
            <w:pPr>
              <w:tabs>
                <w:tab w:val="decimal" w:pos="888"/>
              </w:tabs>
              <w:snapToGrid w:val="0"/>
              <w:spacing w:line="240" w:lineRule="atLeast"/>
              <w:ind w:right="-113"/>
              <w:rPr>
                <w:sz w:val="20"/>
                <w:szCs w:val="20"/>
                <w:lang w:val="en-GB"/>
              </w:rPr>
            </w:pPr>
          </w:p>
        </w:tc>
        <w:tc>
          <w:tcPr>
            <w:tcW w:w="1080" w:type="dxa"/>
            <w:shd w:val="clear" w:color="auto" w:fill="auto"/>
          </w:tcPr>
          <w:p w:rsidR="002E6816" w:rsidRPr="008806E1" w:rsidRDefault="00D85409" w:rsidP="00DC7656">
            <w:pPr>
              <w:tabs>
                <w:tab w:val="decimal" w:pos="788"/>
              </w:tabs>
              <w:snapToGrid w:val="0"/>
              <w:spacing w:line="240" w:lineRule="atLeast"/>
              <w:ind w:right="-113"/>
              <w:rPr>
                <w:sz w:val="20"/>
                <w:szCs w:val="20"/>
                <w:lang w:val="en-GB"/>
              </w:rPr>
            </w:pPr>
            <w:r w:rsidRPr="008806E1">
              <w:rPr>
                <w:sz w:val="20"/>
                <w:szCs w:val="20"/>
                <w:cs/>
                <w:lang w:val="en-GB"/>
              </w:rPr>
              <w:t>(</w:t>
            </w:r>
            <w:r w:rsidRPr="008806E1">
              <w:rPr>
                <w:sz w:val="20"/>
                <w:szCs w:val="20"/>
                <w:lang w:val="en-GB"/>
              </w:rPr>
              <w:t>421</w:t>
            </w:r>
            <w:r w:rsidRPr="008806E1">
              <w:rPr>
                <w:sz w:val="20"/>
                <w:szCs w:val="20"/>
                <w:cs/>
                <w:lang w:val="en-GB"/>
              </w:rPr>
              <w:t>)</w:t>
            </w:r>
          </w:p>
        </w:tc>
        <w:tc>
          <w:tcPr>
            <w:tcW w:w="270" w:type="dxa"/>
            <w:shd w:val="clear" w:color="auto" w:fill="auto"/>
          </w:tcPr>
          <w:p w:rsidR="002E6816" w:rsidRPr="008806E1" w:rsidRDefault="002E6816" w:rsidP="00DC7656">
            <w:pPr>
              <w:tabs>
                <w:tab w:val="decimal" w:pos="888"/>
              </w:tabs>
              <w:snapToGrid w:val="0"/>
              <w:spacing w:line="240" w:lineRule="atLeast"/>
              <w:ind w:right="-113"/>
              <w:rPr>
                <w:sz w:val="20"/>
                <w:szCs w:val="20"/>
                <w:lang w:val="en-GB"/>
              </w:rPr>
            </w:pPr>
          </w:p>
        </w:tc>
        <w:tc>
          <w:tcPr>
            <w:tcW w:w="1080" w:type="dxa"/>
            <w:shd w:val="clear" w:color="auto" w:fill="auto"/>
          </w:tcPr>
          <w:p w:rsidR="002E6816" w:rsidRPr="008806E1" w:rsidRDefault="00D85409" w:rsidP="00DC7656">
            <w:pPr>
              <w:tabs>
                <w:tab w:val="decimal" w:pos="788"/>
              </w:tabs>
              <w:snapToGrid w:val="0"/>
              <w:spacing w:line="240" w:lineRule="atLeast"/>
              <w:ind w:right="-113"/>
              <w:jc w:val="both"/>
              <w:rPr>
                <w:sz w:val="20"/>
                <w:szCs w:val="20"/>
                <w:lang w:val="en-GB"/>
              </w:rPr>
            </w:pPr>
            <w:r w:rsidRPr="008806E1">
              <w:rPr>
                <w:sz w:val="20"/>
                <w:szCs w:val="20"/>
                <w:lang w:val="en-GB"/>
              </w:rPr>
              <w:t>444</w:t>
            </w:r>
          </w:p>
        </w:tc>
        <w:tc>
          <w:tcPr>
            <w:tcW w:w="270" w:type="dxa"/>
            <w:shd w:val="clear" w:color="auto" w:fill="auto"/>
          </w:tcPr>
          <w:p w:rsidR="002E6816" w:rsidRPr="008806E1" w:rsidRDefault="002E6816" w:rsidP="00DC7656">
            <w:pPr>
              <w:tabs>
                <w:tab w:val="decimal" w:pos="888"/>
              </w:tabs>
              <w:snapToGrid w:val="0"/>
              <w:spacing w:line="240" w:lineRule="atLeast"/>
              <w:ind w:right="-113"/>
              <w:rPr>
                <w:sz w:val="20"/>
                <w:szCs w:val="20"/>
                <w:lang w:val="en-GB"/>
              </w:rPr>
            </w:pPr>
          </w:p>
        </w:tc>
        <w:tc>
          <w:tcPr>
            <w:tcW w:w="1080" w:type="dxa"/>
            <w:shd w:val="clear" w:color="auto" w:fill="auto"/>
          </w:tcPr>
          <w:p w:rsidR="002E6816" w:rsidRPr="008806E1" w:rsidRDefault="00D85409" w:rsidP="00DC7656">
            <w:pPr>
              <w:tabs>
                <w:tab w:val="decimal" w:pos="788"/>
              </w:tabs>
              <w:snapToGrid w:val="0"/>
              <w:spacing w:line="240" w:lineRule="atLeast"/>
              <w:ind w:right="-113"/>
              <w:rPr>
                <w:sz w:val="20"/>
                <w:szCs w:val="20"/>
                <w:lang w:val="en-GB"/>
              </w:rPr>
            </w:pPr>
            <w:r w:rsidRPr="008806E1">
              <w:rPr>
                <w:sz w:val="20"/>
                <w:szCs w:val="20"/>
                <w:cs/>
                <w:lang w:val="en-GB"/>
              </w:rPr>
              <w:t>(</w:t>
            </w:r>
            <w:r w:rsidRPr="008806E1">
              <w:rPr>
                <w:sz w:val="20"/>
                <w:szCs w:val="20"/>
                <w:lang w:val="en-GB"/>
              </w:rPr>
              <w:t>382</w:t>
            </w:r>
            <w:r w:rsidRPr="008806E1">
              <w:rPr>
                <w:sz w:val="20"/>
                <w:szCs w:val="20"/>
                <w:cs/>
                <w:lang w:val="en-GB"/>
              </w:rPr>
              <w:t>)</w:t>
            </w:r>
          </w:p>
        </w:tc>
      </w:tr>
    </w:tbl>
    <w:p w:rsidR="00516C5E" w:rsidRPr="008806E1" w:rsidRDefault="00516C5E" w:rsidP="004C5D43">
      <w:pPr>
        <w:tabs>
          <w:tab w:val="left" w:pos="900"/>
        </w:tabs>
        <w:spacing w:line="240" w:lineRule="atLeast"/>
        <w:ind w:left="540"/>
        <w:jc w:val="thaiDistribute"/>
        <w:rPr>
          <w:sz w:val="22"/>
          <w:szCs w:val="22"/>
        </w:rPr>
      </w:pPr>
    </w:p>
    <w:p w:rsidR="00652C7F" w:rsidRPr="008806E1" w:rsidRDefault="0082393A" w:rsidP="00BB4B4E">
      <w:pPr>
        <w:tabs>
          <w:tab w:val="left" w:pos="900"/>
        </w:tabs>
        <w:spacing w:line="240" w:lineRule="atLeast"/>
        <w:ind w:left="540"/>
        <w:jc w:val="thaiDistribute"/>
        <w:rPr>
          <w:sz w:val="22"/>
          <w:szCs w:val="22"/>
        </w:rPr>
      </w:pPr>
      <w:r w:rsidRPr="008806E1">
        <w:rPr>
          <w:sz w:val="22"/>
          <w:szCs w:val="22"/>
        </w:rPr>
        <w:t>Although the analysis does not take account of the full distribution of cash flows expected under the plan, it does provide an approximation of the sensitivity of the assumptions shown</w:t>
      </w:r>
      <w:r w:rsidRPr="008806E1">
        <w:rPr>
          <w:sz w:val="22"/>
          <w:szCs w:val="22"/>
          <w:cs/>
        </w:rPr>
        <w:t>.</w:t>
      </w:r>
    </w:p>
    <w:p w:rsidR="00B32DEB" w:rsidRPr="008806E1" w:rsidRDefault="00B32DEB" w:rsidP="004C5D43">
      <w:pPr>
        <w:tabs>
          <w:tab w:val="left" w:pos="900"/>
        </w:tabs>
        <w:spacing w:line="240" w:lineRule="atLeast"/>
        <w:ind w:left="540"/>
        <w:jc w:val="thaiDistribute"/>
        <w:rPr>
          <w:sz w:val="22"/>
          <w:szCs w:val="22"/>
        </w:rPr>
      </w:pPr>
    </w:p>
    <w:p w:rsidR="009C74C6" w:rsidRPr="008806E1" w:rsidRDefault="009C74C6" w:rsidP="00343A8A">
      <w:pPr>
        <w:tabs>
          <w:tab w:val="left" w:pos="900"/>
        </w:tabs>
        <w:spacing w:line="240" w:lineRule="atLeast"/>
        <w:ind w:left="540"/>
        <w:jc w:val="thaiDistribute"/>
        <w:rPr>
          <w:sz w:val="22"/>
          <w:szCs w:val="22"/>
        </w:rPr>
      </w:pPr>
      <w:r w:rsidRPr="008806E1">
        <w:rPr>
          <w:sz w:val="22"/>
          <w:szCs w:val="22"/>
        </w:rPr>
        <w:t>Post</w:t>
      </w:r>
      <w:r w:rsidRPr="008806E1">
        <w:rPr>
          <w:sz w:val="22"/>
          <w:szCs w:val="22"/>
          <w:cs/>
        </w:rPr>
        <w:t>-</w:t>
      </w:r>
      <w:r w:rsidRPr="008806E1">
        <w:rPr>
          <w:sz w:val="22"/>
          <w:szCs w:val="22"/>
        </w:rPr>
        <w:t xml:space="preserve">employee benefit expenses included in the statement of </w:t>
      </w:r>
      <w:r w:rsidR="00BD38AD" w:rsidRPr="008806E1">
        <w:rPr>
          <w:sz w:val="22"/>
          <w:szCs w:val="22"/>
        </w:rPr>
        <w:t xml:space="preserve">profit or loss and other </w:t>
      </w:r>
      <w:r w:rsidRPr="008806E1">
        <w:rPr>
          <w:sz w:val="22"/>
          <w:szCs w:val="22"/>
        </w:rPr>
        <w:t xml:space="preserve">comprehensive income </w:t>
      </w:r>
      <w:r w:rsidR="00B21052" w:rsidRPr="008806E1">
        <w:rPr>
          <w:sz w:val="22"/>
          <w:szCs w:val="22"/>
        </w:rPr>
        <w:t xml:space="preserve">for </w:t>
      </w:r>
      <w:r w:rsidR="00A559F6" w:rsidRPr="008806E1">
        <w:rPr>
          <w:sz w:val="22"/>
          <w:szCs w:val="22"/>
        </w:rPr>
        <w:t>the six</w:t>
      </w:r>
      <w:r w:rsidR="00A559F6" w:rsidRPr="008806E1">
        <w:rPr>
          <w:sz w:val="22"/>
          <w:szCs w:val="22"/>
          <w:cs/>
        </w:rPr>
        <w:t>-</w:t>
      </w:r>
      <w:r w:rsidR="00A559F6" w:rsidRPr="008806E1">
        <w:rPr>
          <w:sz w:val="22"/>
          <w:szCs w:val="22"/>
        </w:rPr>
        <w:t>month periods ended 30 June 2018 and 2017</w:t>
      </w:r>
      <w:r w:rsidR="00A559F6" w:rsidRPr="008806E1">
        <w:rPr>
          <w:sz w:val="22"/>
          <w:szCs w:val="22"/>
          <w:cs/>
        </w:rPr>
        <w:t xml:space="preserve"> </w:t>
      </w:r>
      <w:r w:rsidRPr="008806E1">
        <w:rPr>
          <w:sz w:val="22"/>
          <w:szCs w:val="22"/>
        </w:rPr>
        <w:t>were as follows</w:t>
      </w:r>
      <w:r w:rsidRPr="008806E1">
        <w:rPr>
          <w:sz w:val="22"/>
          <w:szCs w:val="22"/>
          <w:cs/>
        </w:rPr>
        <w:t>:</w:t>
      </w:r>
    </w:p>
    <w:p w:rsidR="00A559F6" w:rsidRPr="008806E1" w:rsidRDefault="00A559F6" w:rsidP="00A559F6">
      <w:pPr>
        <w:tabs>
          <w:tab w:val="left" w:pos="900"/>
        </w:tabs>
        <w:spacing w:line="240" w:lineRule="atLeast"/>
        <w:ind w:left="540"/>
        <w:jc w:val="thaiDistribute"/>
        <w:rPr>
          <w:spacing w:val="-4"/>
          <w:sz w:val="22"/>
          <w:szCs w:val="22"/>
        </w:rPr>
      </w:pPr>
    </w:p>
    <w:tbl>
      <w:tblPr>
        <w:tblW w:w="9295" w:type="dxa"/>
        <w:tblInd w:w="360" w:type="dxa"/>
        <w:tblLayout w:type="fixed"/>
        <w:tblLook w:val="0000" w:firstRow="0" w:lastRow="0" w:firstColumn="0" w:lastColumn="0" w:noHBand="0" w:noVBand="0"/>
      </w:tblPr>
      <w:tblGrid>
        <w:gridCol w:w="4525"/>
        <w:gridCol w:w="990"/>
        <w:gridCol w:w="256"/>
        <w:gridCol w:w="1004"/>
        <w:gridCol w:w="256"/>
        <w:gridCol w:w="1004"/>
        <w:gridCol w:w="256"/>
        <w:gridCol w:w="1004"/>
      </w:tblGrid>
      <w:tr w:rsidR="00A559F6" w:rsidRPr="008806E1" w:rsidTr="00ED57D8">
        <w:tc>
          <w:tcPr>
            <w:tcW w:w="4525" w:type="dxa"/>
            <w:shd w:val="clear" w:color="auto" w:fill="auto"/>
          </w:tcPr>
          <w:p w:rsidR="00A559F6" w:rsidRPr="008806E1" w:rsidRDefault="00A559F6" w:rsidP="00727F21">
            <w:pPr>
              <w:snapToGrid w:val="0"/>
              <w:spacing w:line="240" w:lineRule="atLeast"/>
              <w:ind w:right="-318"/>
              <w:rPr>
                <w:b/>
                <w:bCs/>
                <w:sz w:val="20"/>
                <w:szCs w:val="20"/>
              </w:rPr>
            </w:pPr>
          </w:p>
        </w:tc>
        <w:tc>
          <w:tcPr>
            <w:tcW w:w="2250" w:type="dxa"/>
            <w:gridSpan w:val="3"/>
            <w:shd w:val="clear" w:color="auto" w:fill="auto"/>
          </w:tcPr>
          <w:p w:rsidR="00A559F6" w:rsidRPr="008806E1" w:rsidRDefault="00A559F6" w:rsidP="00727F21">
            <w:pPr>
              <w:spacing w:line="240" w:lineRule="atLeast"/>
              <w:ind w:left="-108" w:right="-117"/>
              <w:jc w:val="center"/>
              <w:rPr>
                <w:sz w:val="20"/>
                <w:szCs w:val="20"/>
              </w:rPr>
            </w:pPr>
            <w:r w:rsidRPr="008806E1">
              <w:rPr>
                <w:b/>
                <w:bCs/>
                <w:sz w:val="20"/>
                <w:szCs w:val="20"/>
              </w:rPr>
              <w:t>Consolidated</w:t>
            </w:r>
          </w:p>
        </w:tc>
        <w:tc>
          <w:tcPr>
            <w:tcW w:w="256" w:type="dxa"/>
            <w:shd w:val="clear" w:color="auto" w:fill="auto"/>
          </w:tcPr>
          <w:p w:rsidR="00A559F6" w:rsidRPr="008806E1" w:rsidRDefault="00A559F6" w:rsidP="00727F21">
            <w:pPr>
              <w:snapToGrid w:val="0"/>
              <w:spacing w:line="240" w:lineRule="atLeast"/>
              <w:ind w:left="-108" w:right="-117"/>
              <w:jc w:val="center"/>
              <w:rPr>
                <w:sz w:val="20"/>
                <w:szCs w:val="20"/>
              </w:rPr>
            </w:pPr>
          </w:p>
        </w:tc>
        <w:tc>
          <w:tcPr>
            <w:tcW w:w="2264" w:type="dxa"/>
            <w:gridSpan w:val="3"/>
            <w:shd w:val="clear" w:color="auto" w:fill="auto"/>
          </w:tcPr>
          <w:p w:rsidR="00A559F6" w:rsidRPr="008806E1" w:rsidRDefault="00A559F6" w:rsidP="00727F21">
            <w:pPr>
              <w:spacing w:line="240" w:lineRule="atLeast"/>
              <w:ind w:left="-108" w:right="-117"/>
              <w:jc w:val="center"/>
              <w:rPr>
                <w:b/>
                <w:bCs/>
                <w:i/>
                <w:iCs/>
                <w:sz w:val="20"/>
                <w:szCs w:val="20"/>
              </w:rPr>
            </w:pPr>
            <w:r w:rsidRPr="008806E1">
              <w:rPr>
                <w:b/>
                <w:bCs/>
                <w:sz w:val="20"/>
                <w:szCs w:val="20"/>
              </w:rPr>
              <w:t>The Bank</w:t>
            </w:r>
          </w:p>
        </w:tc>
      </w:tr>
      <w:tr w:rsidR="00A559F6" w:rsidRPr="008806E1" w:rsidTr="00ED57D8">
        <w:tc>
          <w:tcPr>
            <w:tcW w:w="4525" w:type="dxa"/>
            <w:shd w:val="clear" w:color="auto" w:fill="auto"/>
          </w:tcPr>
          <w:p w:rsidR="00A559F6" w:rsidRPr="008806E1" w:rsidRDefault="00A559F6" w:rsidP="00727F21">
            <w:pPr>
              <w:pStyle w:val="BodyText"/>
              <w:snapToGrid w:val="0"/>
              <w:spacing w:line="240" w:lineRule="atLeast"/>
              <w:ind w:left="72" w:right="-318"/>
              <w:rPr>
                <w:rFonts w:cs="Times New Roman"/>
                <w:b/>
                <w:bCs/>
                <w:i/>
                <w:iCs/>
                <w:color w:val="auto"/>
                <w:sz w:val="20"/>
                <w:szCs w:val="20"/>
                <w:lang w:val="en-US"/>
              </w:rPr>
            </w:pPr>
          </w:p>
        </w:tc>
        <w:tc>
          <w:tcPr>
            <w:tcW w:w="990" w:type="dxa"/>
            <w:shd w:val="clear" w:color="auto" w:fill="auto"/>
          </w:tcPr>
          <w:p w:rsidR="00A559F6" w:rsidRPr="008806E1" w:rsidRDefault="00A559F6" w:rsidP="00727F21">
            <w:pPr>
              <w:pStyle w:val="BodyText"/>
              <w:spacing w:line="240" w:lineRule="atLeast"/>
              <w:ind w:left="-108" w:right="-110"/>
              <w:jc w:val="center"/>
              <w:rPr>
                <w:rFonts w:cs="Times New Roman"/>
                <w:color w:val="auto"/>
                <w:sz w:val="20"/>
                <w:szCs w:val="20"/>
                <w:lang w:val="en-US"/>
              </w:rPr>
            </w:pPr>
            <w:r w:rsidRPr="008806E1">
              <w:rPr>
                <w:rFonts w:cs="Times New Roman"/>
                <w:color w:val="auto"/>
                <w:sz w:val="20"/>
                <w:szCs w:val="20"/>
                <w:lang w:val="en-US"/>
              </w:rPr>
              <w:t>2018</w:t>
            </w:r>
          </w:p>
        </w:tc>
        <w:tc>
          <w:tcPr>
            <w:tcW w:w="256" w:type="dxa"/>
            <w:shd w:val="clear" w:color="auto" w:fill="auto"/>
          </w:tcPr>
          <w:p w:rsidR="00A559F6" w:rsidRPr="008806E1" w:rsidRDefault="00A559F6" w:rsidP="00727F21">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rsidR="00A559F6" w:rsidRPr="008806E1" w:rsidRDefault="00A559F6" w:rsidP="00727F21">
            <w:pPr>
              <w:pStyle w:val="BodyText"/>
              <w:spacing w:line="240" w:lineRule="atLeast"/>
              <w:ind w:left="-108" w:right="-110"/>
              <w:jc w:val="center"/>
              <w:rPr>
                <w:rFonts w:cs="Times New Roman"/>
                <w:color w:val="auto"/>
                <w:sz w:val="20"/>
                <w:szCs w:val="20"/>
                <w:lang w:val="en-US"/>
              </w:rPr>
            </w:pPr>
            <w:r w:rsidRPr="008806E1">
              <w:rPr>
                <w:rFonts w:cs="Times New Roman"/>
                <w:color w:val="auto"/>
                <w:sz w:val="20"/>
                <w:szCs w:val="20"/>
                <w:lang w:val="en-US"/>
              </w:rPr>
              <w:t>2017</w:t>
            </w:r>
          </w:p>
        </w:tc>
        <w:tc>
          <w:tcPr>
            <w:tcW w:w="256" w:type="dxa"/>
            <w:shd w:val="clear" w:color="auto" w:fill="auto"/>
          </w:tcPr>
          <w:p w:rsidR="00A559F6" w:rsidRPr="008806E1" w:rsidRDefault="00A559F6" w:rsidP="00727F21">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rsidR="00A559F6" w:rsidRPr="008806E1" w:rsidRDefault="00A559F6" w:rsidP="00727F21">
            <w:pPr>
              <w:pStyle w:val="BodyText"/>
              <w:spacing w:line="240" w:lineRule="atLeast"/>
              <w:ind w:left="-108" w:right="-110"/>
              <w:jc w:val="center"/>
              <w:rPr>
                <w:rFonts w:cs="Times New Roman"/>
                <w:color w:val="auto"/>
                <w:sz w:val="20"/>
                <w:szCs w:val="20"/>
                <w:lang w:val="en-US"/>
              </w:rPr>
            </w:pPr>
            <w:r w:rsidRPr="008806E1">
              <w:rPr>
                <w:rFonts w:cs="Times New Roman"/>
                <w:color w:val="auto"/>
                <w:sz w:val="20"/>
                <w:szCs w:val="20"/>
                <w:lang w:val="en-US"/>
              </w:rPr>
              <w:t>2018</w:t>
            </w:r>
          </w:p>
        </w:tc>
        <w:tc>
          <w:tcPr>
            <w:tcW w:w="256" w:type="dxa"/>
            <w:shd w:val="clear" w:color="auto" w:fill="auto"/>
          </w:tcPr>
          <w:p w:rsidR="00A559F6" w:rsidRPr="008806E1" w:rsidRDefault="00A559F6" w:rsidP="00727F21">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rsidR="00A559F6" w:rsidRPr="008806E1" w:rsidRDefault="00A559F6" w:rsidP="00727F21">
            <w:pPr>
              <w:pStyle w:val="BodyText"/>
              <w:spacing w:line="240" w:lineRule="atLeast"/>
              <w:ind w:left="-108" w:right="-110"/>
              <w:jc w:val="center"/>
              <w:rPr>
                <w:rFonts w:cs="Times New Roman"/>
                <w:color w:val="auto"/>
                <w:sz w:val="20"/>
                <w:szCs w:val="20"/>
                <w:lang w:val="en-US"/>
              </w:rPr>
            </w:pPr>
            <w:r w:rsidRPr="008806E1">
              <w:rPr>
                <w:rFonts w:cs="Times New Roman"/>
                <w:color w:val="auto"/>
                <w:sz w:val="20"/>
                <w:szCs w:val="20"/>
                <w:lang w:val="en-US"/>
              </w:rPr>
              <w:t>2017</w:t>
            </w:r>
          </w:p>
        </w:tc>
      </w:tr>
      <w:tr w:rsidR="00A559F6" w:rsidRPr="008806E1" w:rsidTr="00ED57D8">
        <w:trPr>
          <w:trHeight w:val="74"/>
        </w:trPr>
        <w:tc>
          <w:tcPr>
            <w:tcW w:w="4525" w:type="dxa"/>
            <w:shd w:val="clear" w:color="auto" w:fill="auto"/>
          </w:tcPr>
          <w:p w:rsidR="00A559F6" w:rsidRPr="008806E1" w:rsidRDefault="00A559F6" w:rsidP="00727F21">
            <w:pPr>
              <w:pStyle w:val="BodyText"/>
              <w:snapToGrid w:val="0"/>
              <w:spacing w:line="240" w:lineRule="atLeast"/>
              <w:ind w:left="72" w:right="-318"/>
              <w:rPr>
                <w:rFonts w:cs="Times New Roman"/>
                <w:b/>
                <w:bCs/>
                <w:color w:val="auto"/>
                <w:sz w:val="20"/>
                <w:szCs w:val="20"/>
                <w:lang w:val="en-US"/>
              </w:rPr>
            </w:pPr>
          </w:p>
        </w:tc>
        <w:tc>
          <w:tcPr>
            <w:tcW w:w="4770" w:type="dxa"/>
            <w:gridSpan w:val="7"/>
            <w:shd w:val="clear" w:color="auto" w:fill="auto"/>
          </w:tcPr>
          <w:p w:rsidR="00A559F6" w:rsidRPr="008806E1" w:rsidRDefault="00A559F6" w:rsidP="00727F21">
            <w:pPr>
              <w:pStyle w:val="BodyText"/>
              <w:spacing w:line="240" w:lineRule="atLeast"/>
              <w:ind w:left="-108" w:right="-110"/>
              <w:jc w:val="center"/>
              <w:rPr>
                <w:rFonts w:cs="Times New Roman"/>
                <w:color w:val="auto"/>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A559F6" w:rsidRPr="008806E1" w:rsidTr="00ED57D8">
        <w:tc>
          <w:tcPr>
            <w:tcW w:w="4525" w:type="dxa"/>
            <w:shd w:val="clear" w:color="auto" w:fill="auto"/>
          </w:tcPr>
          <w:p w:rsidR="00A559F6" w:rsidRPr="008806E1" w:rsidRDefault="00A559F6" w:rsidP="00727F21">
            <w:pPr>
              <w:pStyle w:val="BodyText"/>
              <w:spacing w:line="240" w:lineRule="atLeast"/>
              <w:ind w:left="72"/>
              <w:rPr>
                <w:rFonts w:cs="Times New Roman"/>
                <w:b/>
                <w:bCs/>
                <w:color w:val="auto"/>
                <w:sz w:val="20"/>
                <w:szCs w:val="20"/>
                <w:lang w:val="en-US"/>
              </w:rPr>
            </w:pPr>
            <w:r w:rsidRPr="008806E1">
              <w:rPr>
                <w:rFonts w:cs="Times New Roman"/>
                <w:b/>
                <w:bCs/>
                <w:color w:val="auto"/>
                <w:sz w:val="20"/>
                <w:szCs w:val="20"/>
                <w:lang w:val="en-US"/>
              </w:rPr>
              <w:t>Recognised in profit or loss</w:t>
            </w:r>
            <w:r w:rsidRPr="008806E1">
              <w:rPr>
                <w:rFonts w:cs="Times New Roman"/>
                <w:b/>
                <w:bCs/>
                <w:color w:val="auto"/>
                <w:sz w:val="20"/>
                <w:szCs w:val="20"/>
                <w:cs/>
                <w:lang w:val="en-US"/>
              </w:rPr>
              <w:t>:</w:t>
            </w:r>
          </w:p>
        </w:tc>
        <w:tc>
          <w:tcPr>
            <w:tcW w:w="990" w:type="dxa"/>
            <w:shd w:val="clear" w:color="auto" w:fill="auto"/>
          </w:tcPr>
          <w:p w:rsidR="00A559F6" w:rsidRPr="008806E1" w:rsidRDefault="00A559F6" w:rsidP="00727F21">
            <w:pPr>
              <w:tabs>
                <w:tab w:val="decimal" w:pos="888"/>
              </w:tabs>
              <w:snapToGrid w:val="0"/>
              <w:spacing w:line="240" w:lineRule="atLeast"/>
              <w:ind w:right="-113"/>
              <w:rPr>
                <w:sz w:val="20"/>
                <w:szCs w:val="20"/>
                <w:lang w:val="en-GB"/>
              </w:rPr>
            </w:pPr>
          </w:p>
        </w:tc>
        <w:tc>
          <w:tcPr>
            <w:tcW w:w="256" w:type="dxa"/>
            <w:shd w:val="clear" w:color="auto" w:fill="auto"/>
          </w:tcPr>
          <w:p w:rsidR="00A559F6" w:rsidRPr="008806E1" w:rsidRDefault="00A559F6" w:rsidP="00727F21">
            <w:pPr>
              <w:tabs>
                <w:tab w:val="decimal" w:pos="888"/>
              </w:tabs>
              <w:snapToGrid w:val="0"/>
              <w:spacing w:line="240" w:lineRule="atLeast"/>
              <w:ind w:right="-113"/>
              <w:rPr>
                <w:sz w:val="20"/>
                <w:szCs w:val="20"/>
                <w:lang w:val="en-GB"/>
              </w:rPr>
            </w:pPr>
          </w:p>
        </w:tc>
        <w:tc>
          <w:tcPr>
            <w:tcW w:w="1004" w:type="dxa"/>
            <w:shd w:val="clear" w:color="auto" w:fill="auto"/>
          </w:tcPr>
          <w:p w:rsidR="00A559F6" w:rsidRPr="008806E1" w:rsidRDefault="00A559F6" w:rsidP="00727F21">
            <w:pPr>
              <w:tabs>
                <w:tab w:val="decimal" w:pos="888"/>
              </w:tabs>
              <w:snapToGrid w:val="0"/>
              <w:spacing w:line="240" w:lineRule="atLeast"/>
              <w:ind w:right="-113"/>
              <w:rPr>
                <w:sz w:val="20"/>
                <w:szCs w:val="20"/>
                <w:lang w:val="en-GB"/>
              </w:rPr>
            </w:pPr>
          </w:p>
        </w:tc>
        <w:tc>
          <w:tcPr>
            <w:tcW w:w="256" w:type="dxa"/>
            <w:shd w:val="clear" w:color="auto" w:fill="auto"/>
          </w:tcPr>
          <w:p w:rsidR="00A559F6" w:rsidRPr="008806E1" w:rsidRDefault="00A559F6" w:rsidP="00727F21">
            <w:pPr>
              <w:tabs>
                <w:tab w:val="decimal" w:pos="888"/>
              </w:tabs>
              <w:snapToGrid w:val="0"/>
              <w:spacing w:line="240" w:lineRule="atLeast"/>
              <w:ind w:right="-113"/>
              <w:rPr>
                <w:sz w:val="20"/>
                <w:szCs w:val="20"/>
                <w:lang w:val="en-GB"/>
              </w:rPr>
            </w:pPr>
          </w:p>
        </w:tc>
        <w:tc>
          <w:tcPr>
            <w:tcW w:w="1004" w:type="dxa"/>
            <w:shd w:val="clear" w:color="auto" w:fill="auto"/>
          </w:tcPr>
          <w:p w:rsidR="00A559F6" w:rsidRPr="008806E1" w:rsidRDefault="00A559F6" w:rsidP="00727F21">
            <w:pPr>
              <w:tabs>
                <w:tab w:val="decimal" w:pos="888"/>
              </w:tabs>
              <w:snapToGrid w:val="0"/>
              <w:spacing w:line="240" w:lineRule="atLeast"/>
              <w:ind w:right="-113"/>
              <w:rPr>
                <w:sz w:val="20"/>
                <w:szCs w:val="20"/>
                <w:lang w:val="en-GB"/>
              </w:rPr>
            </w:pPr>
          </w:p>
        </w:tc>
        <w:tc>
          <w:tcPr>
            <w:tcW w:w="256" w:type="dxa"/>
            <w:shd w:val="clear" w:color="auto" w:fill="auto"/>
          </w:tcPr>
          <w:p w:rsidR="00A559F6" w:rsidRPr="008806E1" w:rsidRDefault="00A559F6" w:rsidP="00727F21">
            <w:pPr>
              <w:tabs>
                <w:tab w:val="decimal" w:pos="888"/>
              </w:tabs>
              <w:snapToGrid w:val="0"/>
              <w:spacing w:line="240" w:lineRule="atLeast"/>
              <w:ind w:right="-113"/>
              <w:rPr>
                <w:sz w:val="20"/>
                <w:szCs w:val="20"/>
                <w:lang w:val="en-GB"/>
              </w:rPr>
            </w:pPr>
          </w:p>
        </w:tc>
        <w:tc>
          <w:tcPr>
            <w:tcW w:w="1004" w:type="dxa"/>
            <w:shd w:val="clear" w:color="auto" w:fill="auto"/>
          </w:tcPr>
          <w:p w:rsidR="00A559F6" w:rsidRPr="008806E1" w:rsidRDefault="00A559F6" w:rsidP="00727F21">
            <w:pPr>
              <w:tabs>
                <w:tab w:val="decimal" w:pos="888"/>
              </w:tabs>
              <w:snapToGrid w:val="0"/>
              <w:spacing w:line="240" w:lineRule="atLeast"/>
              <w:ind w:right="-113"/>
              <w:rPr>
                <w:sz w:val="20"/>
                <w:szCs w:val="20"/>
                <w:lang w:val="en-GB"/>
              </w:rPr>
            </w:pPr>
          </w:p>
        </w:tc>
      </w:tr>
      <w:tr w:rsidR="00A559F6" w:rsidRPr="008806E1" w:rsidTr="00ED57D8">
        <w:tc>
          <w:tcPr>
            <w:tcW w:w="4525" w:type="dxa"/>
            <w:shd w:val="clear" w:color="auto" w:fill="auto"/>
          </w:tcPr>
          <w:p w:rsidR="00A559F6" w:rsidRPr="008806E1" w:rsidRDefault="00A559F6" w:rsidP="00727F21">
            <w:pPr>
              <w:pStyle w:val="BodyText"/>
              <w:spacing w:line="240" w:lineRule="atLeast"/>
              <w:ind w:left="72"/>
              <w:rPr>
                <w:rFonts w:cs="Times New Roman"/>
                <w:color w:val="auto"/>
                <w:sz w:val="20"/>
                <w:szCs w:val="20"/>
                <w:lang w:val="en-GB"/>
              </w:rPr>
            </w:pPr>
            <w:r w:rsidRPr="008806E1">
              <w:rPr>
                <w:rFonts w:cs="Times New Roman"/>
                <w:color w:val="auto"/>
                <w:sz w:val="20"/>
                <w:szCs w:val="20"/>
                <w:lang w:val="en-US"/>
              </w:rPr>
              <w:t>Defined contribution plans</w:t>
            </w:r>
          </w:p>
        </w:tc>
        <w:tc>
          <w:tcPr>
            <w:tcW w:w="990" w:type="dxa"/>
            <w:shd w:val="clear" w:color="auto" w:fill="auto"/>
          </w:tcPr>
          <w:p w:rsidR="00A559F6" w:rsidRPr="008806E1" w:rsidRDefault="00E74449" w:rsidP="00727F21">
            <w:pPr>
              <w:tabs>
                <w:tab w:val="decimal" w:pos="774"/>
              </w:tabs>
              <w:snapToGrid w:val="0"/>
              <w:spacing w:line="240" w:lineRule="atLeast"/>
              <w:ind w:right="-113"/>
              <w:jc w:val="both"/>
              <w:rPr>
                <w:sz w:val="20"/>
                <w:szCs w:val="20"/>
                <w:lang w:val="en-GB"/>
              </w:rPr>
            </w:pPr>
            <w:r>
              <w:rPr>
                <w:sz w:val="20"/>
                <w:szCs w:val="20"/>
                <w:lang w:val="en-GB"/>
              </w:rPr>
              <w:t>627</w:t>
            </w:r>
          </w:p>
        </w:tc>
        <w:tc>
          <w:tcPr>
            <w:tcW w:w="256" w:type="dxa"/>
            <w:shd w:val="clear" w:color="auto" w:fill="auto"/>
          </w:tcPr>
          <w:p w:rsidR="00A559F6" w:rsidRPr="008806E1" w:rsidRDefault="00A559F6" w:rsidP="00727F21">
            <w:pPr>
              <w:tabs>
                <w:tab w:val="decimal" w:pos="888"/>
              </w:tabs>
              <w:snapToGrid w:val="0"/>
              <w:spacing w:line="240" w:lineRule="atLeast"/>
              <w:ind w:right="-113"/>
              <w:rPr>
                <w:sz w:val="20"/>
                <w:szCs w:val="20"/>
                <w:lang w:val="en-GB"/>
              </w:rPr>
            </w:pPr>
          </w:p>
        </w:tc>
        <w:tc>
          <w:tcPr>
            <w:tcW w:w="1004" w:type="dxa"/>
            <w:shd w:val="clear" w:color="auto" w:fill="auto"/>
          </w:tcPr>
          <w:p w:rsidR="00A559F6" w:rsidRPr="008806E1" w:rsidRDefault="00A559F6" w:rsidP="00727F21">
            <w:pPr>
              <w:tabs>
                <w:tab w:val="decimal" w:pos="774"/>
              </w:tabs>
              <w:snapToGrid w:val="0"/>
              <w:spacing w:line="240" w:lineRule="atLeast"/>
              <w:ind w:right="-113"/>
              <w:jc w:val="both"/>
              <w:rPr>
                <w:sz w:val="20"/>
                <w:szCs w:val="20"/>
                <w:lang w:val="en-GB"/>
              </w:rPr>
            </w:pPr>
            <w:r w:rsidRPr="008806E1">
              <w:rPr>
                <w:sz w:val="20"/>
                <w:szCs w:val="20"/>
                <w:lang w:val="en-GB"/>
              </w:rPr>
              <w:t>569</w:t>
            </w:r>
          </w:p>
        </w:tc>
        <w:tc>
          <w:tcPr>
            <w:tcW w:w="256" w:type="dxa"/>
            <w:shd w:val="clear" w:color="auto" w:fill="auto"/>
          </w:tcPr>
          <w:p w:rsidR="00A559F6" w:rsidRPr="008806E1" w:rsidRDefault="00A559F6" w:rsidP="00727F21">
            <w:pPr>
              <w:tabs>
                <w:tab w:val="decimal" w:pos="888"/>
              </w:tabs>
              <w:snapToGrid w:val="0"/>
              <w:spacing w:line="240" w:lineRule="atLeast"/>
              <w:ind w:right="-113"/>
              <w:rPr>
                <w:sz w:val="20"/>
                <w:szCs w:val="20"/>
                <w:lang w:val="en-GB"/>
              </w:rPr>
            </w:pPr>
          </w:p>
        </w:tc>
        <w:tc>
          <w:tcPr>
            <w:tcW w:w="1004" w:type="dxa"/>
            <w:shd w:val="clear" w:color="auto" w:fill="auto"/>
          </w:tcPr>
          <w:p w:rsidR="00A559F6" w:rsidRPr="008806E1" w:rsidRDefault="00794EA0" w:rsidP="00727F21">
            <w:pPr>
              <w:tabs>
                <w:tab w:val="decimal" w:pos="788"/>
              </w:tabs>
              <w:snapToGrid w:val="0"/>
              <w:spacing w:line="240" w:lineRule="atLeast"/>
              <w:ind w:right="-113"/>
              <w:rPr>
                <w:sz w:val="20"/>
                <w:szCs w:val="20"/>
                <w:lang w:val="en-GB"/>
              </w:rPr>
            </w:pPr>
            <w:r w:rsidRPr="008806E1">
              <w:rPr>
                <w:sz w:val="20"/>
                <w:szCs w:val="20"/>
                <w:lang w:val="en-GB"/>
              </w:rPr>
              <w:t>561</w:t>
            </w:r>
          </w:p>
        </w:tc>
        <w:tc>
          <w:tcPr>
            <w:tcW w:w="256" w:type="dxa"/>
            <w:shd w:val="clear" w:color="auto" w:fill="auto"/>
          </w:tcPr>
          <w:p w:rsidR="00A559F6" w:rsidRPr="008806E1" w:rsidRDefault="00A559F6" w:rsidP="00727F21">
            <w:pPr>
              <w:tabs>
                <w:tab w:val="decimal" w:pos="888"/>
              </w:tabs>
              <w:snapToGrid w:val="0"/>
              <w:spacing w:line="240" w:lineRule="atLeast"/>
              <w:ind w:right="-113"/>
              <w:rPr>
                <w:sz w:val="20"/>
                <w:szCs w:val="20"/>
                <w:lang w:val="en-GB"/>
              </w:rPr>
            </w:pPr>
          </w:p>
        </w:tc>
        <w:tc>
          <w:tcPr>
            <w:tcW w:w="1004" w:type="dxa"/>
            <w:shd w:val="clear" w:color="auto" w:fill="auto"/>
          </w:tcPr>
          <w:p w:rsidR="00A559F6" w:rsidRPr="008806E1" w:rsidRDefault="00A559F6" w:rsidP="00727F21">
            <w:pPr>
              <w:tabs>
                <w:tab w:val="decimal" w:pos="788"/>
              </w:tabs>
              <w:snapToGrid w:val="0"/>
              <w:spacing w:line="240" w:lineRule="atLeast"/>
              <w:ind w:right="-113"/>
              <w:rPr>
                <w:sz w:val="20"/>
                <w:szCs w:val="20"/>
                <w:lang w:val="en-GB"/>
              </w:rPr>
            </w:pPr>
            <w:r w:rsidRPr="008806E1">
              <w:rPr>
                <w:sz w:val="20"/>
                <w:szCs w:val="20"/>
                <w:lang w:val="en-GB"/>
              </w:rPr>
              <w:t>509</w:t>
            </w:r>
          </w:p>
        </w:tc>
      </w:tr>
      <w:tr w:rsidR="00A559F6" w:rsidRPr="008806E1" w:rsidTr="00ED57D8">
        <w:tc>
          <w:tcPr>
            <w:tcW w:w="4525" w:type="dxa"/>
            <w:shd w:val="clear" w:color="auto" w:fill="auto"/>
          </w:tcPr>
          <w:p w:rsidR="00A559F6" w:rsidRPr="008806E1" w:rsidRDefault="00A559F6" w:rsidP="00727F21">
            <w:pPr>
              <w:pStyle w:val="BodyText"/>
              <w:spacing w:line="240" w:lineRule="atLeast"/>
              <w:ind w:left="72"/>
              <w:rPr>
                <w:rFonts w:cs="Times New Roman"/>
                <w:color w:val="auto"/>
                <w:sz w:val="20"/>
                <w:szCs w:val="20"/>
                <w:lang w:val="en-GB"/>
              </w:rPr>
            </w:pPr>
            <w:r w:rsidRPr="008806E1">
              <w:rPr>
                <w:rFonts w:cs="Times New Roman"/>
                <w:color w:val="auto"/>
                <w:sz w:val="20"/>
                <w:szCs w:val="20"/>
                <w:lang w:val="en-US"/>
              </w:rPr>
              <w:t>Defined benefit plans</w:t>
            </w:r>
          </w:p>
        </w:tc>
        <w:tc>
          <w:tcPr>
            <w:tcW w:w="990" w:type="dxa"/>
            <w:tcBorders>
              <w:bottom w:val="single" w:sz="4" w:space="0" w:color="000000"/>
            </w:tcBorders>
            <w:shd w:val="clear" w:color="auto" w:fill="auto"/>
          </w:tcPr>
          <w:p w:rsidR="00A559F6" w:rsidRPr="008806E1" w:rsidRDefault="00E74449" w:rsidP="00727F21">
            <w:pPr>
              <w:tabs>
                <w:tab w:val="decimal" w:pos="774"/>
              </w:tabs>
              <w:snapToGrid w:val="0"/>
              <w:spacing w:line="240" w:lineRule="atLeast"/>
              <w:ind w:right="-113"/>
              <w:jc w:val="both"/>
              <w:rPr>
                <w:sz w:val="20"/>
                <w:szCs w:val="20"/>
                <w:lang w:val="en-GB"/>
              </w:rPr>
            </w:pPr>
            <w:r>
              <w:rPr>
                <w:sz w:val="20"/>
                <w:szCs w:val="20"/>
                <w:lang w:val="en-GB"/>
              </w:rPr>
              <w:t>281</w:t>
            </w:r>
          </w:p>
        </w:tc>
        <w:tc>
          <w:tcPr>
            <w:tcW w:w="256" w:type="dxa"/>
            <w:shd w:val="clear" w:color="auto" w:fill="auto"/>
          </w:tcPr>
          <w:p w:rsidR="00A559F6" w:rsidRPr="008806E1" w:rsidRDefault="00A559F6" w:rsidP="00727F21">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rsidR="00A559F6" w:rsidRPr="008806E1" w:rsidRDefault="00A559F6" w:rsidP="00727F21">
            <w:pPr>
              <w:tabs>
                <w:tab w:val="decimal" w:pos="774"/>
              </w:tabs>
              <w:snapToGrid w:val="0"/>
              <w:spacing w:line="240" w:lineRule="atLeast"/>
              <w:ind w:right="-113"/>
              <w:jc w:val="both"/>
              <w:rPr>
                <w:sz w:val="20"/>
                <w:szCs w:val="20"/>
                <w:lang w:val="en-GB"/>
              </w:rPr>
            </w:pPr>
            <w:r w:rsidRPr="008806E1">
              <w:rPr>
                <w:sz w:val="20"/>
                <w:szCs w:val="20"/>
                <w:lang w:val="en-GB"/>
              </w:rPr>
              <w:t>270</w:t>
            </w:r>
          </w:p>
        </w:tc>
        <w:tc>
          <w:tcPr>
            <w:tcW w:w="256" w:type="dxa"/>
            <w:shd w:val="clear" w:color="auto" w:fill="auto"/>
          </w:tcPr>
          <w:p w:rsidR="00A559F6" w:rsidRPr="008806E1" w:rsidRDefault="00A559F6" w:rsidP="00727F21">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rsidR="00A559F6" w:rsidRPr="008806E1" w:rsidRDefault="00794EA0" w:rsidP="00727F21">
            <w:pPr>
              <w:tabs>
                <w:tab w:val="decimal" w:pos="788"/>
              </w:tabs>
              <w:snapToGrid w:val="0"/>
              <w:spacing w:line="240" w:lineRule="atLeast"/>
              <w:ind w:right="-113"/>
              <w:rPr>
                <w:sz w:val="20"/>
                <w:szCs w:val="20"/>
                <w:lang w:val="en-GB"/>
              </w:rPr>
            </w:pPr>
            <w:r w:rsidRPr="008806E1">
              <w:rPr>
                <w:sz w:val="20"/>
                <w:szCs w:val="20"/>
                <w:lang w:val="en-GB"/>
              </w:rPr>
              <w:t>251</w:t>
            </w:r>
          </w:p>
        </w:tc>
        <w:tc>
          <w:tcPr>
            <w:tcW w:w="256" w:type="dxa"/>
            <w:shd w:val="clear" w:color="auto" w:fill="auto"/>
          </w:tcPr>
          <w:p w:rsidR="00A559F6" w:rsidRPr="008806E1" w:rsidRDefault="00A559F6" w:rsidP="00727F21">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rsidR="00A559F6" w:rsidRPr="008806E1" w:rsidRDefault="00A559F6" w:rsidP="00727F21">
            <w:pPr>
              <w:tabs>
                <w:tab w:val="decimal" w:pos="788"/>
              </w:tabs>
              <w:snapToGrid w:val="0"/>
              <w:spacing w:line="240" w:lineRule="atLeast"/>
              <w:ind w:right="-113"/>
              <w:rPr>
                <w:sz w:val="20"/>
                <w:szCs w:val="20"/>
                <w:lang w:val="en-GB"/>
              </w:rPr>
            </w:pPr>
            <w:r w:rsidRPr="008806E1">
              <w:rPr>
                <w:sz w:val="20"/>
                <w:szCs w:val="20"/>
                <w:lang w:val="en-GB"/>
              </w:rPr>
              <w:t>243</w:t>
            </w:r>
          </w:p>
        </w:tc>
      </w:tr>
      <w:tr w:rsidR="00A559F6" w:rsidRPr="008806E1" w:rsidTr="00E37D22">
        <w:trPr>
          <w:trHeight w:val="127"/>
        </w:trPr>
        <w:tc>
          <w:tcPr>
            <w:tcW w:w="4525" w:type="dxa"/>
            <w:shd w:val="clear" w:color="auto" w:fill="auto"/>
          </w:tcPr>
          <w:p w:rsidR="00A559F6" w:rsidRPr="008806E1" w:rsidRDefault="00A559F6" w:rsidP="00727F21">
            <w:pPr>
              <w:pStyle w:val="BodyText"/>
              <w:spacing w:line="240" w:lineRule="atLeast"/>
              <w:ind w:left="72"/>
              <w:rPr>
                <w:rFonts w:cs="Times New Roman"/>
                <w:b/>
                <w:bCs/>
                <w:color w:val="auto"/>
                <w:sz w:val="20"/>
                <w:szCs w:val="20"/>
                <w:lang w:val="en-GB"/>
              </w:rPr>
            </w:pPr>
            <w:r w:rsidRPr="008806E1">
              <w:rPr>
                <w:rFonts w:cs="Times New Roman"/>
                <w:b/>
                <w:bCs/>
                <w:color w:val="auto"/>
                <w:sz w:val="20"/>
                <w:szCs w:val="20"/>
                <w:lang w:val="en-US"/>
              </w:rPr>
              <w:t>Total post</w:t>
            </w:r>
            <w:r w:rsidRPr="008806E1">
              <w:rPr>
                <w:rFonts w:cs="Times New Roman"/>
                <w:b/>
                <w:bCs/>
                <w:color w:val="auto"/>
                <w:sz w:val="20"/>
                <w:szCs w:val="20"/>
                <w:cs/>
                <w:lang w:val="en-US"/>
              </w:rPr>
              <w:t>-</w:t>
            </w:r>
            <w:r w:rsidRPr="008806E1">
              <w:rPr>
                <w:rFonts w:cs="Times New Roman"/>
                <w:b/>
                <w:bCs/>
                <w:color w:val="auto"/>
                <w:sz w:val="20"/>
                <w:szCs w:val="20"/>
                <w:lang w:val="en-US"/>
              </w:rPr>
              <w:t>employment benefit expenses</w:t>
            </w:r>
          </w:p>
        </w:tc>
        <w:tc>
          <w:tcPr>
            <w:tcW w:w="990" w:type="dxa"/>
            <w:tcBorders>
              <w:top w:val="single" w:sz="4" w:space="0" w:color="000000"/>
              <w:bottom w:val="double" w:sz="4" w:space="0" w:color="000000"/>
            </w:tcBorders>
            <w:shd w:val="clear" w:color="auto" w:fill="auto"/>
            <w:vAlign w:val="bottom"/>
          </w:tcPr>
          <w:p w:rsidR="00A559F6" w:rsidRPr="00EA459F" w:rsidRDefault="00794EA0" w:rsidP="00EA459F">
            <w:pPr>
              <w:pStyle w:val="acctfourfigures"/>
              <w:tabs>
                <w:tab w:val="decimal" w:pos="371"/>
                <w:tab w:val="decimal" w:pos="731"/>
              </w:tabs>
              <w:spacing w:line="240" w:lineRule="atLeast"/>
              <w:ind w:right="11"/>
              <w:jc w:val="right"/>
              <w:rPr>
                <w:rFonts w:cs="Times New Roman"/>
                <w:b/>
                <w:bCs/>
                <w:sz w:val="20"/>
              </w:rPr>
            </w:pPr>
            <w:r w:rsidRPr="00EA459F">
              <w:rPr>
                <w:rFonts w:cs="Times New Roman"/>
                <w:b/>
                <w:bCs/>
                <w:sz w:val="20"/>
              </w:rPr>
              <w:t>908</w:t>
            </w:r>
          </w:p>
        </w:tc>
        <w:tc>
          <w:tcPr>
            <w:tcW w:w="256" w:type="dxa"/>
            <w:shd w:val="clear" w:color="auto" w:fill="auto"/>
          </w:tcPr>
          <w:p w:rsidR="00A559F6" w:rsidRPr="00E37D22" w:rsidRDefault="00A559F6" w:rsidP="00727F21">
            <w:pPr>
              <w:tabs>
                <w:tab w:val="decimal" w:pos="888"/>
              </w:tabs>
              <w:snapToGrid w:val="0"/>
              <w:spacing w:line="240" w:lineRule="atLeast"/>
              <w:ind w:right="-113"/>
              <w:rPr>
                <w:b/>
                <w:bCs/>
                <w:sz w:val="20"/>
                <w:szCs w:val="20"/>
                <w:lang w:val="en-GB"/>
              </w:rPr>
            </w:pPr>
          </w:p>
        </w:tc>
        <w:tc>
          <w:tcPr>
            <w:tcW w:w="1004" w:type="dxa"/>
            <w:tcBorders>
              <w:top w:val="single" w:sz="4" w:space="0" w:color="000000"/>
              <w:bottom w:val="double" w:sz="4" w:space="0" w:color="000000"/>
            </w:tcBorders>
            <w:shd w:val="clear" w:color="auto" w:fill="auto"/>
            <w:vAlign w:val="bottom"/>
          </w:tcPr>
          <w:p w:rsidR="00A559F6" w:rsidRPr="00EA459F" w:rsidRDefault="00A559F6" w:rsidP="00EA459F">
            <w:pPr>
              <w:pStyle w:val="acctfourfigures"/>
              <w:tabs>
                <w:tab w:val="decimal" w:pos="371"/>
                <w:tab w:val="decimal" w:pos="731"/>
              </w:tabs>
              <w:spacing w:line="240" w:lineRule="atLeast"/>
              <w:ind w:right="11"/>
              <w:jc w:val="right"/>
              <w:rPr>
                <w:rFonts w:cs="Times New Roman"/>
                <w:b/>
                <w:bCs/>
                <w:sz w:val="20"/>
              </w:rPr>
            </w:pPr>
            <w:r w:rsidRPr="00EA459F">
              <w:rPr>
                <w:rFonts w:cs="Times New Roman"/>
                <w:b/>
                <w:bCs/>
                <w:sz w:val="20"/>
              </w:rPr>
              <w:t>839</w:t>
            </w:r>
          </w:p>
        </w:tc>
        <w:tc>
          <w:tcPr>
            <w:tcW w:w="256" w:type="dxa"/>
            <w:shd w:val="clear" w:color="auto" w:fill="auto"/>
          </w:tcPr>
          <w:p w:rsidR="00A559F6" w:rsidRPr="00EA459F" w:rsidRDefault="00A559F6" w:rsidP="00EA459F">
            <w:pPr>
              <w:pStyle w:val="acctfourfigures"/>
              <w:tabs>
                <w:tab w:val="decimal" w:pos="371"/>
                <w:tab w:val="decimal" w:pos="731"/>
              </w:tabs>
              <w:spacing w:line="240" w:lineRule="atLeast"/>
              <w:ind w:right="11"/>
              <w:jc w:val="right"/>
              <w:rPr>
                <w:rFonts w:cs="Times New Roman"/>
                <w:b/>
                <w:bCs/>
                <w:sz w:val="20"/>
              </w:rPr>
            </w:pPr>
          </w:p>
        </w:tc>
        <w:tc>
          <w:tcPr>
            <w:tcW w:w="1004" w:type="dxa"/>
            <w:tcBorders>
              <w:top w:val="single" w:sz="4" w:space="0" w:color="000000"/>
              <w:bottom w:val="double" w:sz="4" w:space="0" w:color="000000"/>
            </w:tcBorders>
            <w:shd w:val="clear" w:color="auto" w:fill="auto"/>
          </w:tcPr>
          <w:p w:rsidR="00A559F6" w:rsidRPr="00EA459F" w:rsidRDefault="00794EA0" w:rsidP="00EA459F">
            <w:pPr>
              <w:pStyle w:val="acctfourfigures"/>
              <w:tabs>
                <w:tab w:val="decimal" w:pos="371"/>
                <w:tab w:val="decimal" w:pos="731"/>
              </w:tabs>
              <w:spacing w:line="240" w:lineRule="atLeast"/>
              <w:ind w:right="11"/>
              <w:jc w:val="right"/>
              <w:rPr>
                <w:rFonts w:cs="Times New Roman"/>
                <w:b/>
                <w:bCs/>
                <w:sz w:val="20"/>
              </w:rPr>
            </w:pPr>
            <w:r w:rsidRPr="00EA459F">
              <w:rPr>
                <w:rFonts w:cs="Times New Roman"/>
                <w:b/>
                <w:bCs/>
                <w:sz w:val="20"/>
              </w:rPr>
              <w:t>812</w:t>
            </w:r>
          </w:p>
        </w:tc>
        <w:tc>
          <w:tcPr>
            <w:tcW w:w="256" w:type="dxa"/>
            <w:shd w:val="clear" w:color="auto" w:fill="auto"/>
          </w:tcPr>
          <w:p w:rsidR="00A559F6" w:rsidRPr="00EA459F" w:rsidRDefault="00A559F6" w:rsidP="00EA459F">
            <w:pPr>
              <w:pStyle w:val="acctfourfigures"/>
              <w:tabs>
                <w:tab w:val="decimal" w:pos="371"/>
                <w:tab w:val="decimal" w:pos="731"/>
              </w:tabs>
              <w:spacing w:line="240" w:lineRule="atLeast"/>
              <w:ind w:right="11"/>
              <w:jc w:val="right"/>
              <w:rPr>
                <w:rFonts w:cs="Times New Roman"/>
                <w:b/>
                <w:bCs/>
                <w:sz w:val="20"/>
              </w:rPr>
            </w:pPr>
          </w:p>
        </w:tc>
        <w:tc>
          <w:tcPr>
            <w:tcW w:w="1004" w:type="dxa"/>
            <w:tcBorders>
              <w:top w:val="single" w:sz="4" w:space="0" w:color="000000"/>
              <w:bottom w:val="double" w:sz="4" w:space="0" w:color="000000"/>
            </w:tcBorders>
            <w:shd w:val="clear" w:color="auto" w:fill="auto"/>
          </w:tcPr>
          <w:p w:rsidR="00A559F6" w:rsidRPr="00EA459F" w:rsidRDefault="00A559F6" w:rsidP="00EA459F">
            <w:pPr>
              <w:pStyle w:val="acctfourfigures"/>
              <w:tabs>
                <w:tab w:val="decimal" w:pos="371"/>
                <w:tab w:val="decimal" w:pos="731"/>
              </w:tabs>
              <w:spacing w:line="240" w:lineRule="atLeast"/>
              <w:ind w:right="11"/>
              <w:jc w:val="right"/>
              <w:rPr>
                <w:rFonts w:cs="Times New Roman"/>
                <w:b/>
                <w:bCs/>
                <w:sz w:val="20"/>
              </w:rPr>
            </w:pPr>
            <w:r w:rsidRPr="00EA459F">
              <w:rPr>
                <w:rFonts w:cs="Times New Roman"/>
                <w:b/>
                <w:bCs/>
                <w:sz w:val="20"/>
              </w:rPr>
              <w:t>752</w:t>
            </w:r>
          </w:p>
        </w:tc>
      </w:tr>
    </w:tbl>
    <w:p w:rsidR="00B3345D" w:rsidRPr="008806E1" w:rsidRDefault="00B3345D" w:rsidP="00A104B5">
      <w:pPr>
        <w:spacing w:line="240" w:lineRule="atLeast"/>
        <w:ind w:left="540" w:right="-29"/>
        <w:jc w:val="both"/>
        <w:rPr>
          <w:sz w:val="22"/>
          <w:szCs w:val="22"/>
          <w:cs/>
        </w:rPr>
      </w:pPr>
    </w:p>
    <w:p w:rsidR="00B3345D" w:rsidRPr="008806E1" w:rsidRDefault="00B3345D">
      <w:pPr>
        <w:suppressAutoHyphens w:val="0"/>
        <w:rPr>
          <w:sz w:val="22"/>
          <w:szCs w:val="22"/>
          <w:cs/>
        </w:rPr>
      </w:pPr>
      <w:r w:rsidRPr="008806E1">
        <w:rPr>
          <w:sz w:val="22"/>
          <w:szCs w:val="22"/>
          <w:cs/>
        </w:rPr>
        <w:br w:type="page"/>
      </w:r>
    </w:p>
    <w:p w:rsidR="00516C5E" w:rsidRPr="008806E1" w:rsidRDefault="00516C5E" w:rsidP="00727F21">
      <w:pPr>
        <w:numPr>
          <w:ilvl w:val="0"/>
          <w:numId w:val="9"/>
        </w:numPr>
        <w:spacing w:line="240" w:lineRule="atLeast"/>
        <w:ind w:left="540" w:right="-29" w:hanging="540"/>
        <w:jc w:val="both"/>
        <w:rPr>
          <w:b/>
          <w:bCs/>
          <w:szCs w:val="24"/>
        </w:rPr>
      </w:pPr>
      <w:r w:rsidRPr="008806E1">
        <w:rPr>
          <w:b/>
          <w:bCs/>
          <w:szCs w:val="24"/>
        </w:rPr>
        <w:lastRenderedPageBreak/>
        <w:t>Liabilities under insurance contracts</w:t>
      </w:r>
    </w:p>
    <w:p w:rsidR="00516C5E" w:rsidRPr="008806E1" w:rsidRDefault="00516C5E" w:rsidP="00727F21">
      <w:pPr>
        <w:spacing w:line="240" w:lineRule="atLeast"/>
        <w:ind w:left="540" w:right="-29"/>
        <w:jc w:val="both"/>
        <w:rPr>
          <w:sz w:val="22"/>
          <w:szCs w:val="22"/>
        </w:rPr>
      </w:pPr>
    </w:p>
    <w:p w:rsidR="00516C5E" w:rsidRPr="008806E1" w:rsidRDefault="00F01080" w:rsidP="00727F21">
      <w:pPr>
        <w:spacing w:line="240" w:lineRule="atLeast"/>
        <w:ind w:left="540" w:right="-28"/>
        <w:rPr>
          <w:sz w:val="22"/>
          <w:szCs w:val="22"/>
        </w:rPr>
      </w:pPr>
      <w:r w:rsidRPr="008806E1">
        <w:rPr>
          <w:sz w:val="22"/>
          <w:szCs w:val="22"/>
        </w:rPr>
        <w:t xml:space="preserve">As at </w:t>
      </w:r>
      <w:r w:rsidR="00B67EB7" w:rsidRPr="008806E1">
        <w:rPr>
          <w:sz w:val="22"/>
          <w:szCs w:val="22"/>
        </w:rPr>
        <w:t>30 June 2018 and 31 December 2017</w:t>
      </w:r>
      <w:r w:rsidRPr="008806E1">
        <w:rPr>
          <w:sz w:val="22"/>
          <w:szCs w:val="22"/>
        </w:rPr>
        <w:t xml:space="preserve">, </w:t>
      </w:r>
      <w:r w:rsidR="005C0286" w:rsidRPr="008806E1">
        <w:rPr>
          <w:sz w:val="22"/>
          <w:szCs w:val="22"/>
        </w:rPr>
        <w:t>l</w:t>
      </w:r>
      <w:r w:rsidRPr="008806E1">
        <w:rPr>
          <w:sz w:val="22"/>
          <w:szCs w:val="22"/>
        </w:rPr>
        <w:t>iabilities under insurance contracts</w:t>
      </w:r>
      <w:r w:rsidR="00516C5E" w:rsidRPr="008806E1">
        <w:rPr>
          <w:sz w:val="22"/>
          <w:szCs w:val="22"/>
        </w:rPr>
        <w:t xml:space="preserve"> were as follows</w:t>
      </w:r>
      <w:r w:rsidR="00516C5E" w:rsidRPr="008806E1">
        <w:rPr>
          <w:sz w:val="22"/>
          <w:szCs w:val="22"/>
          <w:cs/>
        </w:rPr>
        <w:t>:</w:t>
      </w:r>
    </w:p>
    <w:p w:rsidR="00516C5E" w:rsidRPr="008806E1" w:rsidRDefault="00516C5E" w:rsidP="00727F21">
      <w:pPr>
        <w:spacing w:line="240" w:lineRule="atLeast"/>
        <w:ind w:left="540" w:right="-29"/>
        <w:rPr>
          <w:spacing w:val="-4"/>
          <w:sz w:val="22"/>
          <w:szCs w:val="22"/>
        </w:rPr>
      </w:pPr>
    </w:p>
    <w:tbl>
      <w:tblPr>
        <w:tblW w:w="9257" w:type="dxa"/>
        <w:tblInd w:w="360" w:type="dxa"/>
        <w:tblLayout w:type="fixed"/>
        <w:tblLook w:val="0000" w:firstRow="0" w:lastRow="0" w:firstColumn="0" w:lastColumn="0" w:noHBand="0" w:noVBand="0"/>
      </w:tblPr>
      <w:tblGrid>
        <w:gridCol w:w="6570"/>
        <w:gridCol w:w="1247"/>
        <w:gridCol w:w="236"/>
        <w:gridCol w:w="1204"/>
      </w:tblGrid>
      <w:tr w:rsidR="00516C5E" w:rsidRPr="008806E1" w:rsidTr="00DB7D89">
        <w:tc>
          <w:tcPr>
            <w:tcW w:w="6570" w:type="dxa"/>
            <w:shd w:val="clear" w:color="auto" w:fill="auto"/>
          </w:tcPr>
          <w:p w:rsidR="00516C5E" w:rsidRPr="008806E1" w:rsidRDefault="00516C5E" w:rsidP="00727F21">
            <w:pPr>
              <w:pStyle w:val="BodyText"/>
              <w:snapToGrid w:val="0"/>
              <w:spacing w:line="240" w:lineRule="atLeast"/>
              <w:ind w:right="-318"/>
              <w:rPr>
                <w:rFonts w:cs="Times New Roman"/>
                <w:b/>
                <w:bCs/>
                <w:color w:val="auto"/>
                <w:sz w:val="20"/>
                <w:szCs w:val="20"/>
              </w:rPr>
            </w:pPr>
          </w:p>
        </w:tc>
        <w:tc>
          <w:tcPr>
            <w:tcW w:w="2687" w:type="dxa"/>
            <w:gridSpan w:val="3"/>
            <w:shd w:val="clear" w:color="auto" w:fill="auto"/>
          </w:tcPr>
          <w:p w:rsidR="00516C5E" w:rsidRPr="008806E1" w:rsidRDefault="00516C5E" w:rsidP="00727F21">
            <w:pPr>
              <w:pStyle w:val="BodyText"/>
              <w:spacing w:line="240" w:lineRule="atLeast"/>
              <w:ind w:left="-108" w:right="-110"/>
              <w:jc w:val="center"/>
              <w:rPr>
                <w:rFonts w:cs="Times New Roman"/>
                <w:b/>
                <w:bCs/>
                <w:color w:val="auto"/>
                <w:sz w:val="20"/>
                <w:szCs w:val="20"/>
              </w:rPr>
            </w:pPr>
            <w:r w:rsidRPr="008806E1">
              <w:rPr>
                <w:rFonts w:cs="Times New Roman"/>
                <w:b/>
                <w:bCs/>
                <w:color w:val="auto"/>
                <w:sz w:val="20"/>
                <w:szCs w:val="20"/>
              </w:rPr>
              <w:t>Consolidated</w:t>
            </w:r>
          </w:p>
        </w:tc>
      </w:tr>
      <w:tr w:rsidR="00B67EB7" w:rsidRPr="008806E1" w:rsidTr="00DB7D89">
        <w:tc>
          <w:tcPr>
            <w:tcW w:w="6570" w:type="dxa"/>
            <w:shd w:val="clear" w:color="auto" w:fill="auto"/>
          </w:tcPr>
          <w:p w:rsidR="00B67EB7" w:rsidRPr="008806E1" w:rsidRDefault="00B67EB7" w:rsidP="00727F21">
            <w:pPr>
              <w:pStyle w:val="BodyText"/>
              <w:snapToGrid w:val="0"/>
              <w:spacing w:line="240" w:lineRule="atLeast"/>
              <w:ind w:right="-318"/>
              <w:rPr>
                <w:rFonts w:cs="Times New Roman"/>
                <w:b/>
                <w:bCs/>
                <w:color w:val="auto"/>
                <w:sz w:val="20"/>
                <w:szCs w:val="20"/>
              </w:rPr>
            </w:pPr>
          </w:p>
        </w:tc>
        <w:tc>
          <w:tcPr>
            <w:tcW w:w="1247" w:type="dxa"/>
            <w:shd w:val="clear" w:color="auto" w:fill="auto"/>
          </w:tcPr>
          <w:p w:rsidR="00B67EB7" w:rsidRPr="008806E1" w:rsidRDefault="00B67EB7" w:rsidP="00727F21">
            <w:pPr>
              <w:spacing w:line="240" w:lineRule="atLeast"/>
              <w:ind w:left="-69" w:right="-117" w:firstLine="16"/>
              <w:jc w:val="center"/>
              <w:rPr>
                <w:sz w:val="20"/>
                <w:szCs w:val="20"/>
              </w:rPr>
            </w:pPr>
            <w:r w:rsidRPr="008806E1">
              <w:rPr>
                <w:sz w:val="20"/>
                <w:szCs w:val="20"/>
              </w:rPr>
              <w:t>30 June</w:t>
            </w:r>
          </w:p>
        </w:tc>
        <w:tc>
          <w:tcPr>
            <w:tcW w:w="236" w:type="dxa"/>
            <w:shd w:val="clear" w:color="auto" w:fill="auto"/>
          </w:tcPr>
          <w:p w:rsidR="00B67EB7" w:rsidRPr="008806E1" w:rsidRDefault="00B67EB7" w:rsidP="00727F21">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rsidR="00B67EB7" w:rsidRPr="008806E1" w:rsidRDefault="00B67EB7" w:rsidP="00727F21">
            <w:pPr>
              <w:spacing w:line="240" w:lineRule="atLeast"/>
              <w:ind w:left="-69" w:right="-38" w:firstLine="16"/>
              <w:jc w:val="center"/>
              <w:rPr>
                <w:sz w:val="20"/>
                <w:szCs w:val="20"/>
              </w:rPr>
            </w:pPr>
            <w:r w:rsidRPr="008806E1">
              <w:rPr>
                <w:sz w:val="20"/>
                <w:szCs w:val="20"/>
              </w:rPr>
              <w:t>31 December</w:t>
            </w:r>
          </w:p>
        </w:tc>
      </w:tr>
      <w:tr w:rsidR="00B67EB7" w:rsidRPr="008806E1" w:rsidTr="00DB7D89">
        <w:tc>
          <w:tcPr>
            <w:tcW w:w="6570" w:type="dxa"/>
            <w:shd w:val="clear" w:color="auto" w:fill="auto"/>
          </w:tcPr>
          <w:p w:rsidR="00B67EB7" w:rsidRPr="008806E1" w:rsidRDefault="00B67EB7" w:rsidP="00727F21">
            <w:pPr>
              <w:pStyle w:val="BodyText"/>
              <w:snapToGrid w:val="0"/>
              <w:spacing w:line="240" w:lineRule="atLeast"/>
              <w:ind w:right="-318"/>
              <w:rPr>
                <w:rFonts w:cs="Times New Roman"/>
                <w:b/>
                <w:bCs/>
                <w:color w:val="auto"/>
                <w:sz w:val="20"/>
                <w:szCs w:val="20"/>
              </w:rPr>
            </w:pPr>
          </w:p>
        </w:tc>
        <w:tc>
          <w:tcPr>
            <w:tcW w:w="1247" w:type="dxa"/>
            <w:shd w:val="clear" w:color="auto" w:fill="auto"/>
          </w:tcPr>
          <w:p w:rsidR="00B67EB7" w:rsidRPr="008806E1" w:rsidRDefault="00B67EB7" w:rsidP="00727F21">
            <w:pPr>
              <w:spacing w:line="240" w:lineRule="atLeast"/>
              <w:ind w:left="-69" w:right="-117" w:firstLine="16"/>
              <w:jc w:val="center"/>
              <w:rPr>
                <w:sz w:val="20"/>
                <w:szCs w:val="20"/>
              </w:rPr>
            </w:pPr>
            <w:r w:rsidRPr="008806E1">
              <w:rPr>
                <w:sz w:val="20"/>
                <w:szCs w:val="20"/>
              </w:rPr>
              <w:t>2018</w:t>
            </w:r>
          </w:p>
        </w:tc>
        <w:tc>
          <w:tcPr>
            <w:tcW w:w="236" w:type="dxa"/>
            <w:shd w:val="clear" w:color="auto" w:fill="auto"/>
          </w:tcPr>
          <w:p w:rsidR="00B67EB7" w:rsidRPr="008806E1" w:rsidRDefault="00B67EB7" w:rsidP="00727F21">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rsidR="00B67EB7" w:rsidRPr="008806E1" w:rsidRDefault="00B67EB7" w:rsidP="00727F21">
            <w:pPr>
              <w:spacing w:line="240" w:lineRule="atLeast"/>
              <w:ind w:left="-69" w:right="-38" w:firstLine="16"/>
              <w:jc w:val="center"/>
              <w:rPr>
                <w:sz w:val="20"/>
                <w:szCs w:val="20"/>
              </w:rPr>
            </w:pPr>
            <w:r w:rsidRPr="008806E1">
              <w:rPr>
                <w:sz w:val="20"/>
                <w:szCs w:val="20"/>
              </w:rPr>
              <w:t>2017</w:t>
            </w:r>
          </w:p>
        </w:tc>
      </w:tr>
      <w:tr w:rsidR="00516C5E" w:rsidRPr="008806E1" w:rsidTr="00DB7D89">
        <w:tc>
          <w:tcPr>
            <w:tcW w:w="6570" w:type="dxa"/>
            <w:shd w:val="clear" w:color="auto" w:fill="auto"/>
          </w:tcPr>
          <w:p w:rsidR="00516C5E" w:rsidRPr="008806E1" w:rsidRDefault="00516C5E" w:rsidP="00727F21">
            <w:pPr>
              <w:spacing w:line="240" w:lineRule="atLeast"/>
              <w:ind w:left="72" w:right="-318"/>
              <w:jc w:val="both"/>
              <w:rPr>
                <w:sz w:val="20"/>
                <w:szCs w:val="20"/>
              </w:rPr>
            </w:pPr>
          </w:p>
        </w:tc>
        <w:tc>
          <w:tcPr>
            <w:tcW w:w="2687" w:type="dxa"/>
            <w:gridSpan w:val="3"/>
            <w:shd w:val="clear" w:color="auto" w:fill="auto"/>
            <w:vAlign w:val="bottom"/>
          </w:tcPr>
          <w:p w:rsidR="00516C5E" w:rsidRPr="008806E1" w:rsidRDefault="00516C5E" w:rsidP="00727F21">
            <w:pPr>
              <w:spacing w:line="240" w:lineRule="atLeast"/>
              <w:ind w:right="-113"/>
              <w:jc w:val="center"/>
              <w:rPr>
                <w:sz w:val="20"/>
                <w:szCs w:val="20"/>
                <w:lang w:val="en-GB"/>
              </w:rPr>
            </w:pPr>
            <w:r w:rsidRPr="008806E1">
              <w:rPr>
                <w:i/>
                <w:iCs/>
                <w:sz w:val="20"/>
                <w:szCs w:val="20"/>
                <w:cs/>
              </w:rPr>
              <w:t>(</w:t>
            </w:r>
            <w:r w:rsidRPr="008806E1">
              <w:rPr>
                <w:i/>
                <w:iCs/>
                <w:sz w:val="20"/>
                <w:szCs w:val="20"/>
              </w:rPr>
              <w:t>in million Baht</w:t>
            </w:r>
            <w:r w:rsidRPr="008806E1">
              <w:rPr>
                <w:i/>
                <w:iCs/>
                <w:sz w:val="20"/>
                <w:szCs w:val="20"/>
                <w:cs/>
              </w:rPr>
              <w:t>)</w:t>
            </w:r>
          </w:p>
        </w:tc>
      </w:tr>
      <w:tr w:rsidR="00516C5E" w:rsidRPr="008806E1" w:rsidTr="00DB7D89">
        <w:tc>
          <w:tcPr>
            <w:tcW w:w="6570" w:type="dxa"/>
            <w:shd w:val="clear" w:color="auto" w:fill="auto"/>
          </w:tcPr>
          <w:p w:rsidR="00516C5E" w:rsidRPr="008806E1" w:rsidRDefault="00516C5E" w:rsidP="00727F21">
            <w:pPr>
              <w:spacing w:line="240" w:lineRule="atLeast"/>
              <w:ind w:left="72" w:right="-318"/>
              <w:jc w:val="both"/>
              <w:rPr>
                <w:sz w:val="20"/>
                <w:szCs w:val="20"/>
              </w:rPr>
            </w:pPr>
            <w:r w:rsidRPr="008806E1">
              <w:rPr>
                <w:sz w:val="20"/>
                <w:szCs w:val="20"/>
              </w:rPr>
              <w:t>SCB Life Assurance PCL</w:t>
            </w:r>
          </w:p>
        </w:tc>
        <w:tc>
          <w:tcPr>
            <w:tcW w:w="1247" w:type="dxa"/>
            <w:shd w:val="clear" w:color="auto" w:fill="auto"/>
            <w:vAlign w:val="bottom"/>
          </w:tcPr>
          <w:p w:rsidR="00516C5E" w:rsidRPr="008806E1" w:rsidRDefault="00516C5E" w:rsidP="00727F21">
            <w:pPr>
              <w:tabs>
                <w:tab w:val="decimal" w:pos="1044"/>
              </w:tabs>
              <w:snapToGrid w:val="0"/>
              <w:spacing w:line="240" w:lineRule="atLeast"/>
              <w:ind w:right="-113"/>
              <w:rPr>
                <w:sz w:val="20"/>
                <w:szCs w:val="20"/>
                <w:lang w:val="en-GB"/>
              </w:rPr>
            </w:pPr>
          </w:p>
        </w:tc>
        <w:tc>
          <w:tcPr>
            <w:tcW w:w="236" w:type="dxa"/>
            <w:shd w:val="clear" w:color="auto" w:fill="auto"/>
            <w:vAlign w:val="bottom"/>
          </w:tcPr>
          <w:p w:rsidR="00516C5E" w:rsidRPr="008806E1" w:rsidRDefault="00516C5E" w:rsidP="00727F21">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204" w:type="dxa"/>
            <w:shd w:val="clear" w:color="auto" w:fill="auto"/>
            <w:vAlign w:val="bottom"/>
          </w:tcPr>
          <w:p w:rsidR="00516C5E" w:rsidRPr="008806E1" w:rsidRDefault="00516C5E" w:rsidP="00727F21">
            <w:pPr>
              <w:tabs>
                <w:tab w:val="decimal" w:pos="986"/>
              </w:tabs>
              <w:spacing w:line="240" w:lineRule="atLeast"/>
              <w:ind w:right="-113"/>
              <w:rPr>
                <w:sz w:val="20"/>
                <w:szCs w:val="20"/>
                <w:lang w:val="en-GB"/>
              </w:rPr>
            </w:pPr>
          </w:p>
        </w:tc>
      </w:tr>
      <w:tr w:rsidR="00B67EB7" w:rsidRPr="008806E1" w:rsidTr="00ED57D8">
        <w:tc>
          <w:tcPr>
            <w:tcW w:w="6570" w:type="dxa"/>
            <w:shd w:val="clear" w:color="auto" w:fill="auto"/>
          </w:tcPr>
          <w:p w:rsidR="00B67EB7" w:rsidRPr="008806E1" w:rsidRDefault="00B67EB7" w:rsidP="00727F21">
            <w:pPr>
              <w:spacing w:line="240" w:lineRule="atLeast"/>
              <w:ind w:left="72" w:right="-318" w:firstLine="270"/>
              <w:jc w:val="both"/>
              <w:rPr>
                <w:sz w:val="20"/>
                <w:szCs w:val="20"/>
                <w:lang w:val="en-GB"/>
              </w:rPr>
            </w:pPr>
            <w:r w:rsidRPr="008806E1">
              <w:rPr>
                <w:sz w:val="20"/>
                <w:szCs w:val="20"/>
              </w:rPr>
              <w:t>Long</w:t>
            </w:r>
            <w:r w:rsidRPr="008806E1">
              <w:rPr>
                <w:sz w:val="20"/>
                <w:szCs w:val="20"/>
                <w:cs/>
              </w:rPr>
              <w:t>-</w:t>
            </w:r>
            <w:r w:rsidRPr="008806E1">
              <w:rPr>
                <w:sz w:val="20"/>
                <w:szCs w:val="20"/>
              </w:rPr>
              <w:t>term technical reserves</w:t>
            </w:r>
          </w:p>
        </w:tc>
        <w:tc>
          <w:tcPr>
            <w:tcW w:w="1247" w:type="dxa"/>
            <w:shd w:val="clear" w:color="auto" w:fill="auto"/>
            <w:vAlign w:val="bottom"/>
          </w:tcPr>
          <w:p w:rsidR="00B67EB7" w:rsidRPr="008806E1" w:rsidRDefault="002E0FBB" w:rsidP="00727F21">
            <w:pPr>
              <w:tabs>
                <w:tab w:val="decimal" w:pos="1044"/>
              </w:tabs>
              <w:snapToGrid w:val="0"/>
              <w:spacing w:line="240" w:lineRule="atLeast"/>
              <w:ind w:right="-113"/>
              <w:rPr>
                <w:sz w:val="20"/>
                <w:szCs w:val="20"/>
              </w:rPr>
            </w:pPr>
            <w:r w:rsidRPr="008806E1">
              <w:rPr>
                <w:sz w:val="20"/>
                <w:szCs w:val="20"/>
              </w:rPr>
              <w:t>266,063</w:t>
            </w:r>
          </w:p>
        </w:tc>
        <w:tc>
          <w:tcPr>
            <w:tcW w:w="236" w:type="dxa"/>
            <w:shd w:val="clear" w:color="auto" w:fill="auto"/>
            <w:vAlign w:val="bottom"/>
          </w:tcPr>
          <w:p w:rsidR="00B67EB7" w:rsidRPr="008806E1" w:rsidRDefault="00B67EB7" w:rsidP="00727F21">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204" w:type="dxa"/>
            <w:shd w:val="clear" w:color="auto" w:fill="auto"/>
            <w:vAlign w:val="bottom"/>
          </w:tcPr>
          <w:p w:rsidR="00B67EB7" w:rsidRPr="008806E1" w:rsidRDefault="00B67EB7" w:rsidP="00727F21">
            <w:pPr>
              <w:tabs>
                <w:tab w:val="decimal" w:pos="988"/>
              </w:tabs>
              <w:snapToGrid w:val="0"/>
              <w:spacing w:line="240" w:lineRule="atLeast"/>
              <w:ind w:right="-113"/>
              <w:rPr>
                <w:sz w:val="20"/>
                <w:szCs w:val="20"/>
              </w:rPr>
            </w:pPr>
            <w:r w:rsidRPr="008806E1">
              <w:rPr>
                <w:sz w:val="20"/>
                <w:szCs w:val="20"/>
              </w:rPr>
              <w:t>247,319</w:t>
            </w:r>
          </w:p>
        </w:tc>
      </w:tr>
      <w:tr w:rsidR="00B67EB7" w:rsidRPr="008806E1" w:rsidTr="00ED57D8">
        <w:tc>
          <w:tcPr>
            <w:tcW w:w="6570" w:type="dxa"/>
            <w:shd w:val="clear" w:color="auto" w:fill="auto"/>
          </w:tcPr>
          <w:p w:rsidR="00B67EB7" w:rsidRPr="008806E1" w:rsidRDefault="00B67EB7" w:rsidP="00727F21">
            <w:pPr>
              <w:spacing w:line="240" w:lineRule="atLeast"/>
              <w:ind w:left="72" w:right="-318" w:firstLine="270"/>
              <w:jc w:val="both"/>
              <w:rPr>
                <w:sz w:val="20"/>
                <w:szCs w:val="25"/>
              </w:rPr>
            </w:pPr>
            <w:r w:rsidRPr="008806E1">
              <w:rPr>
                <w:sz w:val="20"/>
                <w:szCs w:val="20"/>
              </w:rPr>
              <w:t>Short</w:t>
            </w:r>
            <w:r w:rsidRPr="008806E1">
              <w:rPr>
                <w:sz w:val="20"/>
                <w:szCs w:val="20"/>
                <w:cs/>
              </w:rPr>
              <w:t>-</w:t>
            </w:r>
            <w:r w:rsidRPr="008806E1">
              <w:rPr>
                <w:sz w:val="20"/>
                <w:szCs w:val="20"/>
              </w:rPr>
              <w:t>term technical reserves</w:t>
            </w:r>
          </w:p>
        </w:tc>
        <w:tc>
          <w:tcPr>
            <w:tcW w:w="1247" w:type="dxa"/>
            <w:shd w:val="clear" w:color="auto" w:fill="auto"/>
            <w:vAlign w:val="bottom"/>
          </w:tcPr>
          <w:p w:rsidR="00B67EB7" w:rsidRPr="008806E1" w:rsidRDefault="002E0FBB" w:rsidP="00727F21">
            <w:pPr>
              <w:tabs>
                <w:tab w:val="decimal" w:pos="1044"/>
              </w:tabs>
              <w:snapToGrid w:val="0"/>
              <w:spacing w:line="240" w:lineRule="atLeast"/>
              <w:ind w:right="-113"/>
              <w:rPr>
                <w:sz w:val="20"/>
                <w:szCs w:val="20"/>
                <w:lang w:val="en-GB"/>
              </w:rPr>
            </w:pPr>
            <w:r w:rsidRPr="008806E1">
              <w:rPr>
                <w:sz w:val="20"/>
                <w:szCs w:val="20"/>
                <w:lang w:val="en-GB"/>
              </w:rPr>
              <w:t>953</w:t>
            </w:r>
          </w:p>
        </w:tc>
        <w:tc>
          <w:tcPr>
            <w:tcW w:w="236" w:type="dxa"/>
            <w:shd w:val="clear" w:color="auto" w:fill="auto"/>
            <w:vAlign w:val="bottom"/>
          </w:tcPr>
          <w:p w:rsidR="00B67EB7" w:rsidRPr="008806E1" w:rsidRDefault="00B67EB7" w:rsidP="00727F21">
            <w:pPr>
              <w:pStyle w:val="BodyText"/>
              <w:tabs>
                <w:tab w:val="decimal" w:pos="888"/>
              </w:tabs>
              <w:snapToGrid w:val="0"/>
              <w:spacing w:line="240" w:lineRule="atLeast"/>
              <w:ind w:right="-113"/>
              <w:jc w:val="left"/>
              <w:rPr>
                <w:rFonts w:cs="Times New Roman"/>
                <w:color w:val="auto"/>
                <w:sz w:val="20"/>
                <w:szCs w:val="20"/>
                <w:lang w:val="en-GB"/>
              </w:rPr>
            </w:pPr>
          </w:p>
        </w:tc>
        <w:tc>
          <w:tcPr>
            <w:tcW w:w="1204" w:type="dxa"/>
            <w:shd w:val="clear" w:color="auto" w:fill="auto"/>
            <w:vAlign w:val="bottom"/>
          </w:tcPr>
          <w:p w:rsidR="00B67EB7" w:rsidRPr="008806E1" w:rsidRDefault="00B67EB7" w:rsidP="00727F21">
            <w:pPr>
              <w:tabs>
                <w:tab w:val="decimal" w:pos="988"/>
              </w:tabs>
              <w:snapToGrid w:val="0"/>
              <w:spacing w:line="240" w:lineRule="atLeast"/>
              <w:ind w:right="-113"/>
              <w:rPr>
                <w:sz w:val="20"/>
                <w:szCs w:val="20"/>
                <w:lang w:val="en-GB"/>
              </w:rPr>
            </w:pPr>
            <w:r w:rsidRPr="008806E1">
              <w:rPr>
                <w:sz w:val="20"/>
                <w:szCs w:val="20"/>
                <w:lang w:val="en-GB"/>
              </w:rPr>
              <w:t>926</w:t>
            </w:r>
          </w:p>
        </w:tc>
      </w:tr>
      <w:tr w:rsidR="00B67EB7" w:rsidRPr="008806E1" w:rsidTr="00ED57D8">
        <w:tc>
          <w:tcPr>
            <w:tcW w:w="6570" w:type="dxa"/>
            <w:shd w:val="clear" w:color="auto" w:fill="auto"/>
          </w:tcPr>
          <w:p w:rsidR="00B67EB7" w:rsidRPr="008806E1" w:rsidRDefault="00B67EB7" w:rsidP="00727F21">
            <w:pPr>
              <w:tabs>
                <w:tab w:val="right" w:pos="5529"/>
              </w:tabs>
              <w:spacing w:line="240" w:lineRule="atLeast"/>
              <w:ind w:left="72" w:right="-318"/>
              <w:rPr>
                <w:b/>
                <w:bCs/>
                <w:sz w:val="20"/>
                <w:szCs w:val="20"/>
                <w:lang w:val="en-GB"/>
              </w:rPr>
            </w:pPr>
            <w:r w:rsidRPr="008806E1">
              <w:rPr>
                <w:b/>
                <w:bCs/>
                <w:sz w:val="20"/>
                <w:szCs w:val="20"/>
              </w:rPr>
              <w:t>Total</w:t>
            </w:r>
          </w:p>
        </w:tc>
        <w:tc>
          <w:tcPr>
            <w:tcW w:w="1247" w:type="dxa"/>
            <w:tcBorders>
              <w:top w:val="single" w:sz="4" w:space="0" w:color="000000"/>
              <w:bottom w:val="double" w:sz="4" w:space="0" w:color="000000"/>
            </w:tcBorders>
            <w:shd w:val="clear" w:color="auto" w:fill="auto"/>
            <w:vAlign w:val="bottom"/>
          </w:tcPr>
          <w:p w:rsidR="00B67EB7" w:rsidRPr="008806E1" w:rsidRDefault="002E0FBB" w:rsidP="00727F21">
            <w:pPr>
              <w:tabs>
                <w:tab w:val="decimal" w:pos="1044"/>
              </w:tabs>
              <w:snapToGrid w:val="0"/>
              <w:spacing w:line="240" w:lineRule="atLeast"/>
              <w:ind w:right="-113"/>
              <w:rPr>
                <w:b/>
                <w:bCs/>
                <w:sz w:val="20"/>
                <w:szCs w:val="20"/>
                <w:lang w:val="en-GB"/>
              </w:rPr>
            </w:pPr>
            <w:r w:rsidRPr="008806E1">
              <w:rPr>
                <w:b/>
                <w:bCs/>
                <w:sz w:val="20"/>
                <w:szCs w:val="20"/>
                <w:lang w:val="en-GB"/>
              </w:rPr>
              <w:t>267,016</w:t>
            </w:r>
          </w:p>
        </w:tc>
        <w:tc>
          <w:tcPr>
            <w:tcW w:w="236" w:type="dxa"/>
            <w:shd w:val="clear" w:color="auto" w:fill="auto"/>
            <w:vAlign w:val="bottom"/>
          </w:tcPr>
          <w:p w:rsidR="00B67EB7" w:rsidRPr="008806E1" w:rsidRDefault="00B67EB7" w:rsidP="00727F21">
            <w:pPr>
              <w:pStyle w:val="BodyText"/>
              <w:tabs>
                <w:tab w:val="decimal" w:pos="888"/>
              </w:tabs>
              <w:snapToGrid w:val="0"/>
              <w:spacing w:line="240" w:lineRule="atLeast"/>
              <w:ind w:right="-113"/>
              <w:jc w:val="left"/>
              <w:rPr>
                <w:rFonts w:cs="Times New Roman"/>
                <w:b/>
                <w:bCs/>
                <w:color w:val="auto"/>
                <w:sz w:val="20"/>
                <w:szCs w:val="20"/>
                <w:lang w:val="en-GB"/>
              </w:rPr>
            </w:pPr>
          </w:p>
        </w:tc>
        <w:tc>
          <w:tcPr>
            <w:tcW w:w="1204" w:type="dxa"/>
            <w:tcBorders>
              <w:top w:val="single" w:sz="4" w:space="0" w:color="000000"/>
              <w:bottom w:val="double" w:sz="4" w:space="0" w:color="000000"/>
            </w:tcBorders>
            <w:shd w:val="clear" w:color="auto" w:fill="auto"/>
            <w:vAlign w:val="bottom"/>
          </w:tcPr>
          <w:p w:rsidR="00B67EB7" w:rsidRPr="008806E1" w:rsidRDefault="00B67EB7" w:rsidP="00727F21">
            <w:pPr>
              <w:tabs>
                <w:tab w:val="decimal" w:pos="988"/>
              </w:tabs>
              <w:snapToGrid w:val="0"/>
              <w:spacing w:line="240" w:lineRule="atLeast"/>
              <w:ind w:right="-113"/>
              <w:rPr>
                <w:b/>
                <w:bCs/>
                <w:sz w:val="20"/>
                <w:szCs w:val="20"/>
                <w:lang w:val="en-GB"/>
              </w:rPr>
            </w:pPr>
            <w:r w:rsidRPr="008806E1">
              <w:rPr>
                <w:b/>
                <w:bCs/>
                <w:sz w:val="20"/>
                <w:szCs w:val="20"/>
                <w:lang w:val="en-GB"/>
              </w:rPr>
              <w:t>248,245</w:t>
            </w:r>
          </w:p>
        </w:tc>
      </w:tr>
    </w:tbl>
    <w:p w:rsidR="00516C5E" w:rsidRPr="008806E1" w:rsidRDefault="00516C5E" w:rsidP="00727F21">
      <w:pPr>
        <w:spacing w:line="240" w:lineRule="atLeast"/>
        <w:ind w:left="540" w:right="-29"/>
        <w:jc w:val="both"/>
        <w:rPr>
          <w:sz w:val="22"/>
          <w:szCs w:val="22"/>
        </w:rPr>
      </w:pPr>
    </w:p>
    <w:p w:rsidR="00516C5E" w:rsidRPr="000D3B05" w:rsidRDefault="00DB7D89" w:rsidP="00727F21">
      <w:pPr>
        <w:spacing w:line="240" w:lineRule="atLeast"/>
        <w:ind w:left="540" w:right="-29"/>
        <w:jc w:val="both"/>
        <w:rPr>
          <w:spacing w:val="-2"/>
          <w:sz w:val="22"/>
          <w:szCs w:val="22"/>
        </w:rPr>
      </w:pPr>
      <w:r w:rsidRPr="000D3B05">
        <w:rPr>
          <w:spacing w:val="-2"/>
          <w:sz w:val="22"/>
          <w:szCs w:val="22"/>
        </w:rPr>
        <w:t>Liabilities under i</w:t>
      </w:r>
      <w:r w:rsidR="00516C5E" w:rsidRPr="000D3B05">
        <w:rPr>
          <w:spacing w:val="-2"/>
          <w:sz w:val="22"/>
          <w:szCs w:val="22"/>
        </w:rPr>
        <w:t>nsurance contract</w:t>
      </w:r>
      <w:r w:rsidR="000D3B05" w:rsidRPr="000D3B05">
        <w:rPr>
          <w:spacing w:val="-2"/>
          <w:sz w:val="22"/>
          <w:szCs w:val="22"/>
        </w:rPr>
        <w:t>s</w:t>
      </w:r>
      <w:r w:rsidR="00516C5E" w:rsidRPr="000D3B05">
        <w:rPr>
          <w:spacing w:val="-2"/>
          <w:sz w:val="22"/>
          <w:szCs w:val="22"/>
        </w:rPr>
        <w:t xml:space="preserve"> for SCB life Assurance PCL are c</w:t>
      </w:r>
      <w:r w:rsidR="005A183F" w:rsidRPr="000D3B05">
        <w:rPr>
          <w:spacing w:val="-2"/>
          <w:sz w:val="22"/>
          <w:szCs w:val="22"/>
        </w:rPr>
        <w:t>alculated as described in note 3</w:t>
      </w:r>
      <w:r w:rsidR="006C6D52" w:rsidRPr="000D3B05">
        <w:rPr>
          <w:spacing w:val="-2"/>
          <w:sz w:val="22"/>
          <w:szCs w:val="22"/>
          <w:cs/>
        </w:rPr>
        <w:t>.</w:t>
      </w:r>
      <w:r w:rsidR="006C6D52" w:rsidRPr="000D3B05">
        <w:rPr>
          <w:spacing w:val="-2"/>
          <w:sz w:val="22"/>
          <w:szCs w:val="22"/>
        </w:rPr>
        <w:t>28</w:t>
      </w:r>
      <w:r w:rsidR="00516C5E" w:rsidRPr="000D3B05">
        <w:rPr>
          <w:spacing w:val="-2"/>
          <w:sz w:val="22"/>
          <w:szCs w:val="22"/>
          <w:cs/>
        </w:rPr>
        <w:t>.</w:t>
      </w:r>
    </w:p>
    <w:p w:rsidR="00516C5E" w:rsidRPr="008806E1" w:rsidRDefault="00516C5E" w:rsidP="00727F21">
      <w:pPr>
        <w:spacing w:line="240" w:lineRule="atLeast"/>
        <w:ind w:left="540" w:right="-29"/>
        <w:rPr>
          <w:spacing w:val="-4"/>
          <w:sz w:val="20"/>
          <w:szCs w:val="20"/>
        </w:rPr>
      </w:pPr>
    </w:p>
    <w:p w:rsidR="00516C5E" w:rsidRPr="008806E1" w:rsidRDefault="00516C5E" w:rsidP="00727F21">
      <w:pPr>
        <w:pStyle w:val="ListParagraph"/>
        <w:tabs>
          <w:tab w:val="left" w:pos="540"/>
          <w:tab w:val="left" w:pos="1080"/>
        </w:tabs>
        <w:spacing w:line="240" w:lineRule="atLeast"/>
        <w:ind w:left="540" w:right="-29"/>
        <w:jc w:val="both"/>
        <w:rPr>
          <w:b/>
          <w:bCs/>
          <w:szCs w:val="24"/>
        </w:rPr>
      </w:pPr>
      <w:r w:rsidRPr="008806E1">
        <w:rPr>
          <w:b/>
          <w:bCs/>
          <w:szCs w:val="24"/>
        </w:rPr>
        <w:t>Long</w:t>
      </w:r>
      <w:r w:rsidRPr="008806E1">
        <w:rPr>
          <w:b/>
          <w:bCs/>
          <w:szCs w:val="22"/>
          <w:cs/>
          <w:lang w:bidi="th-TH"/>
        </w:rPr>
        <w:t>-</w:t>
      </w:r>
      <w:r w:rsidRPr="008806E1">
        <w:rPr>
          <w:b/>
          <w:bCs/>
          <w:szCs w:val="24"/>
        </w:rPr>
        <w:t>term technical reserves</w:t>
      </w:r>
    </w:p>
    <w:p w:rsidR="00516C5E" w:rsidRPr="008806E1" w:rsidRDefault="00516C5E" w:rsidP="00727F21">
      <w:pPr>
        <w:pStyle w:val="ListParagraph"/>
        <w:tabs>
          <w:tab w:val="left" w:pos="540"/>
          <w:tab w:val="left" w:pos="1080"/>
        </w:tabs>
        <w:spacing w:line="240" w:lineRule="atLeast"/>
        <w:ind w:left="540" w:right="-29"/>
        <w:jc w:val="both"/>
        <w:rPr>
          <w:b/>
          <w:bCs/>
          <w:szCs w:val="24"/>
        </w:rPr>
      </w:pPr>
    </w:p>
    <w:tbl>
      <w:tblPr>
        <w:tblW w:w="9270" w:type="dxa"/>
        <w:tblInd w:w="360" w:type="dxa"/>
        <w:tblLayout w:type="fixed"/>
        <w:tblLook w:val="0000" w:firstRow="0" w:lastRow="0" w:firstColumn="0" w:lastColumn="0" w:noHBand="0" w:noVBand="0"/>
      </w:tblPr>
      <w:tblGrid>
        <w:gridCol w:w="6570"/>
        <w:gridCol w:w="1260"/>
        <w:gridCol w:w="270"/>
        <w:gridCol w:w="1170"/>
      </w:tblGrid>
      <w:tr w:rsidR="00516C5E" w:rsidRPr="008806E1" w:rsidTr="00025A23">
        <w:tc>
          <w:tcPr>
            <w:tcW w:w="6570" w:type="dxa"/>
            <w:shd w:val="clear" w:color="auto" w:fill="auto"/>
          </w:tcPr>
          <w:p w:rsidR="00516C5E" w:rsidRPr="008806E1" w:rsidRDefault="00516C5E" w:rsidP="00727F21">
            <w:pPr>
              <w:pStyle w:val="BodyText"/>
              <w:snapToGrid w:val="0"/>
              <w:spacing w:line="240" w:lineRule="atLeast"/>
              <w:ind w:right="-318"/>
              <w:rPr>
                <w:rFonts w:cs="Times New Roman"/>
                <w:b/>
                <w:bCs/>
                <w:color w:val="auto"/>
                <w:sz w:val="20"/>
                <w:szCs w:val="20"/>
              </w:rPr>
            </w:pPr>
          </w:p>
        </w:tc>
        <w:tc>
          <w:tcPr>
            <w:tcW w:w="2700" w:type="dxa"/>
            <w:gridSpan w:val="3"/>
          </w:tcPr>
          <w:p w:rsidR="00516C5E" w:rsidRPr="008806E1" w:rsidRDefault="00516C5E" w:rsidP="00727F21">
            <w:pPr>
              <w:pStyle w:val="BodyText"/>
              <w:spacing w:line="240" w:lineRule="atLeast"/>
              <w:ind w:left="-108" w:right="-110"/>
              <w:jc w:val="center"/>
              <w:rPr>
                <w:rFonts w:cs="Times New Roman"/>
                <w:b/>
                <w:bCs/>
                <w:color w:val="auto"/>
                <w:sz w:val="20"/>
                <w:szCs w:val="20"/>
              </w:rPr>
            </w:pPr>
            <w:r w:rsidRPr="008806E1">
              <w:rPr>
                <w:rFonts w:cs="Times New Roman"/>
                <w:b/>
                <w:bCs/>
                <w:color w:val="auto"/>
                <w:sz w:val="20"/>
                <w:szCs w:val="20"/>
              </w:rPr>
              <w:t>Consolidated</w:t>
            </w:r>
          </w:p>
        </w:tc>
      </w:tr>
      <w:tr w:rsidR="00025A23" w:rsidRPr="008806E1" w:rsidTr="00025A23">
        <w:tc>
          <w:tcPr>
            <w:tcW w:w="6570" w:type="dxa"/>
            <w:shd w:val="clear" w:color="auto" w:fill="auto"/>
          </w:tcPr>
          <w:p w:rsidR="00025A23" w:rsidRPr="008806E1" w:rsidRDefault="00025A23" w:rsidP="00727F21">
            <w:pPr>
              <w:spacing w:line="240" w:lineRule="atLeast"/>
              <w:ind w:left="72" w:right="-318"/>
              <w:jc w:val="both"/>
              <w:rPr>
                <w:sz w:val="20"/>
                <w:szCs w:val="20"/>
              </w:rPr>
            </w:pPr>
          </w:p>
        </w:tc>
        <w:tc>
          <w:tcPr>
            <w:tcW w:w="1260" w:type="dxa"/>
            <w:shd w:val="clear" w:color="auto" w:fill="auto"/>
          </w:tcPr>
          <w:p w:rsidR="00025A23" w:rsidRPr="008806E1" w:rsidRDefault="00025A23" w:rsidP="00727F21">
            <w:pPr>
              <w:spacing w:line="240" w:lineRule="atLeast"/>
              <w:ind w:left="-108" w:right="-117" w:firstLine="16"/>
              <w:jc w:val="center"/>
              <w:rPr>
                <w:sz w:val="20"/>
                <w:szCs w:val="20"/>
              </w:rPr>
            </w:pPr>
            <w:r w:rsidRPr="008806E1">
              <w:rPr>
                <w:sz w:val="20"/>
                <w:szCs w:val="20"/>
              </w:rPr>
              <w:t>30 June</w:t>
            </w:r>
          </w:p>
        </w:tc>
        <w:tc>
          <w:tcPr>
            <w:tcW w:w="270" w:type="dxa"/>
            <w:shd w:val="clear" w:color="auto" w:fill="auto"/>
          </w:tcPr>
          <w:p w:rsidR="00025A23" w:rsidRPr="008806E1" w:rsidRDefault="00025A23" w:rsidP="00727F21">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rsidR="00025A23" w:rsidRPr="008806E1" w:rsidRDefault="00025A23" w:rsidP="00727F21">
            <w:pPr>
              <w:spacing w:line="240" w:lineRule="atLeast"/>
              <w:ind w:left="-108" w:right="-38" w:firstLine="16"/>
              <w:jc w:val="center"/>
              <w:rPr>
                <w:sz w:val="20"/>
                <w:szCs w:val="20"/>
              </w:rPr>
            </w:pPr>
            <w:r w:rsidRPr="008806E1">
              <w:rPr>
                <w:sz w:val="20"/>
                <w:szCs w:val="20"/>
              </w:rPr>
              <w:t>31 December</w:t>
            </w:r>
          </w:p>
        </w:tc>
      </w:tr>
      <w:tr w:rsidR="00025A23" w:rsidRPr="008806E1" w:rsidTr="00025A23">
        <w:tc>
          <w:tcPr>
            <w:tcW w:w="6570" w:type="dxa"/>
            <w:shd w:val="clear" w:color="auto" w:fill="auto"/>
          </w:tcPr>
          <w:p w:rsidR="00025A23" w:rsidRPr="008806E1" w:rsidRDefault="00025A23" w:rsidP="00727F21">
            <w:pPr>
              <w:spacing w:line="240" w:lineRule="atLeast"/>
              <w:ind w:left="72" w:right="-318"/>
              <w:jc w:val="both"/>
              <w:rPr>
                <w:sz w:val="20"/>
                <w:szCs w:val="20"/>
              </w:rPr>
            </w:pPr>
          </w:p>
        </w:tc>
        <w:tc>
          <w:tcPr>
            <w:tcW w:w="1260" w:type="dxa"/>
            <w:shd w:val="clear" w:color="auto" w:fill="auto"/>
          </w:tcPr>
          <w:p w:rsidR="00025A23" w:rsidRPr="008806E1" w:rsidRDefault="00025A23" w:rsidP="00727F21">
            <w:pPr>
              <w:spacing w:line="240" w:lineRule="atLeast"/>
              <w:ind w:left="-108" w:right="-117" w:firstLine="16"/>
              <w:jc w:val="center"/>
              <w:rPr>
                <w:sz w:val="20"/>
                <w:szCs w:val="20"/>
              </w:rPr>
            </w:pPr>
            <w:r w:rsidRPr="008806E1">
              <w:rPr>
                <w:sz w:val="20"/>
                <w:szCs w:val="20"/>
              </w:rPr>
              <w:t>2018</w:t>
            </w:r>
          </w:p>
        </w:tc>
        <w:tc>
          <w:tcPr>
            <w:tcW w:w="270" w:type="dxa"/>
            <w:shd w:val="clear" w:color="auto" w:fill="auto"/>
          </w:tcPr>
          <w:p w:rsidR="00025A23" w:rsidRPr="008806E1" w:rsidRDefault="00025A23" w:rsidP="00727F21">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rsidR="00025A23" w:rsidRPr="008806E1" w:rsidRDefault="00025A23" w:rsidP="00727F21">
            <w:pPr>
              <w:spacing w:line="240" w:lineRule="atLeast"/>
              <w:ind w:left="-108" w:right="-38" w:firstLine="16"/>
              <w:jc w:val="center"/>
              <w:rPr>
                <w:sz w:val="20"/>
                <w:szCs w:val="20"/>
              </w:rPr>
            </w:pPr>
            <w:r w:rsidRPr="008806E1">
              <w:rPr>
                <w:sz w:val="20"/>
                <w:szCs w:val="20"/>
              </w:rPr>
              <w:t>2017</w:t>
            </w:r>
          </w:p>
        </w:tc>
      </w:tr>
      <w:tr w:rsidR="00516C5E" w:rsidRPr="008806E1" w:rsidTr="00025A23">
        <w:tc>
          <w:tcPr>
            <w:tcW w:w="6570" w:type="dxa"/>
            <w:shd w:val="clear" w:color="auto" w:fill="auto"/>
          </w:tcPr>
          <w:p w:rsidR="00516C5E" w:rsidRPr="008806E1" w:rsidRDefault="00516C5E" w:rsidP="00727F21">
            <w:pPr>
              <w:spacing w:line="240" w:lineRule="atLeast"/>
              <w:ind w:left="72" w:right="-318"/>
              <w:jc w:val="both"/>
              <w:rPr>
                <w:sz w:val="20"/>
                <w:szCs w:val="20"/>
              </w:rPr>
            </w:pPr>
          </w:p>
        </w:tc>
        <w:tc>
          <w:tcPr>
            <w:tcW w:w="2700" w:type="dxa"/>
            <w:gridSpan w:val="3"/>
          </w:tcPr>
          <w:p w:rsidR="00516C5E" w:rsidRPr="008806E1" w:rsidRDefault="00516C5E" w:rsidP="00727F21">
            <w:pPr>
              <w:spacing w:line="240" w:lineRule="atLeast"/>
              <w:ind w:right="-113"/>
              <w:jc w:val="center"/>
              <w:rPr>
                <w:i/>
                <w:iCs/>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025A23" w:rsidRPr="008806E1" w:rsidTr="00025A23">
        <w:tc>
          <w:tcPr>
            <w:tcW w:w="6570" w:type="dxa"/>
            <w:shd w:val="clear" w:color="auto" w:fill="auto"/>
          </w:tcPr>
          <w:p w:rsidR="00025A23" w:rsidRPr="008806E1" w:rsidRDefault="00025A23" w:rsidP="00727F21">
            <w:pPr>
              <w:spacing w:line="240" w:lineRule="atLeast"/>
              <w:ind w:left="72" w:right="-318"/>
              <w:jc w:val="both"/>
              <w:rPr>
                <w:sz w:val="20"/>
                <w:szCs w:val="20"/>
              </w:rPr>
            </w:pPr>
            <w:r w:rsidRPr="008806E1">
              <w:rPr>
                <w:sz w:val="20"/>
                <w:szCs w:val="20"/>
              </w:rPr>
              <w:t>Beginning balance</w:t>
            </w:r>
          </w:p>
        </w:tc>
        <w:tc>
          <w:tcPr>
            <w:tcW w:w="1260" w:type="dxa"/>
            <w:shd w:val="clear" w:color="auto" w:fill="auto"/>
            <w:vAlign w:val="bottom"/>
          </w:tcPr>
          <w:p w:rsidR="00025A23" w:rsidRPr="008806E1" w:rsidRDefault="00DF02AD" w:rsidP="00727F21">
            <w:pPr>
              <w:tabs>
                <w:tab w:val="decimal" w:pos="900"/>
              </w:tabs>
              <w:snapToGrid w:val="0"/>
              <w:spacing w:line="240" w:lineRule="atLeast"/>
              <w:ind w:right="-113"/>
              <w:rPr>
                <w:sz w:val="20"/>
                <w:szCs w:val="20"/>
              </w:rPr>
            </w:pPr>
            <w:r w:rsidRPr="008806E1">
              <w:rPr>
                <w:sz w:val="20"/>
                <w:szCs w:val="20"/>
              </w:rPr>
              <w:t>247,319</w:t>
            </w:r>
          </w:p>
        </w:tc>
        <w:tc>
          <w:tcPr>
            <w:tcW w:w="270" w:type="dxa"/>
          </w:tcPr>
          <w:p w:rsidR="00025A23" w:rsidRPr="008806E1" w:rsidRDefault="00025A23" w:rsidP="00727F21">
            <w:pPr>
              <w:tabs>
                <w:tab w:val="decimal" w:pos="972"/>
              </w:tabs>
              <w:snapToGrid w:val="0"/>
              <w:spacing w:line="240" w:lineRule="atLeast"/>
              <w:ind w:right="-113"/>
              <w:rPr>
                <w:sz w:val="20"/>
                <w:szCs w:val="20"/>
                <w:lang w:val="en-GB"/>
              </w:rPr>
            </w:pPr>
          </w:p>
        </w:tc>
        <w:tc>
          <w:tcPr>
            <w:tcW w:w="1170" w:type="dxa"/>
            <w:vAlign w:val="bottom"/>
          </w:tcPr>
          <w:p w:rsidR="00025A23" w:rsidRPr="008806E1" w:rsidRDefault="00025A23" w:rsidP="00727F21">
            <w:pPr>
              <w:tabs>
                <w:tab w:val="decimal" w:pos="954"/>
              </w:tabs>
              <w:snapToGrid w:val="0"/>
              <w:spacing w:line="240" w:lineRule="atLeast"/>
              <w:ind w:right="-113"/>
              <w:rPr>
                <w:sz w:val="20"/>
                <w:szCs w:val="20"/>
              </w:rPr>
            </w:pPr>
            <w:r w:rsidRPr="008806E1">
              <w:rPr>
                <w:sz w:val="20"/>
                <w:szCs w:val="20"/>
              </w:rPr>
              <w:t>215,958</w:t>
            </w:r>
          </w:p>
        </w:tc>
      </w:tr>
      <w:tr w:rsidR="00025A23" w:rsidRPr="008806E1" w:rsidTr="00025A23">
        <w:tc>
          <w:tcPr>
            <w:tcW w:w="6570" w:type="dxa"/>
            <w:shd w:val="clear" w:color="auto" w:fill="auto"/>
          </w:tcPr>
          <w:p w:rsidR="00025A23" w:rsidRPr="008806E1" w:rsidRDefault="00025A23" w:rsidP="00727F21">
            <w:pPr>
              <w:spacing w:line="240" w:lineRule="atLeast"/>
              <w:ind w:left="72" w:right="-318"/>
              <w:jc w:val="both"/>
              <w:rPr>
                <w:sz w:val="20"/>
                <w:szCs w:val="20"/>
                <w:lang w:val="en-GB"/>
              </w:rPr>
            </w:pPr>
            <w:r w:rsidRPr="008806E1">
              <w:rPr>
                <w:sz w:val="20"/>
                <w:szCs w:val="20"/>
              </w:rPr>
              <w:t xml:space="preserve">Reserve increase from new and inforce policies in the period </w:t>
            </w:r>
            <w:r w:rsidRPr="008806E1">
              <w:rPr>
                <w:sz w:val="20"/>
                <w:szCs w:val="20"/>
                <w:cs/>
              </w:rPr>
              <w:t xml:space="preserve">/ </w:t>
            </w:r>
            <w:r w:rsidRPr="008806E1">
              <w:rPr>
                <w:sz w:val="20"/>
                <w:szCs w:val="20"/>
              </w:rPr>
              <w:t>year</w:t>
            </w:r>
          </w:p>
        </w:tc>
        <w:tc>
          <w:tcPr>
            <w:tcW w:w="1260" w:type="dxa"/>
            <w:shd w:val="clear" w:color="auto" w:fill="auto"/>
            <w:vAlign w:val="bottom"/>
          </w:tcPr>
          <w:p w:rsidR="00025A23" w:rsidRPr="008806E1" w:rsidRDefault="002E0FBB" w:rsidP="00727F21">
            <w:pPr>
              <w:tabs>
                <w:tab w:val="decimal" w:pos="900"/>
              </w:tabs>
              <w:snapToGrid w:val="0"/>
              <w:spacing w:line="240" w:lineRule="atLeast"/>
              <w:ind w:right="-113"/>
              <w:rPr>
                <w:sz w:val="20"/>
                <w:szCs w:val="20"/>
              </w:rPr>
            </w:pPr>
            <w:r w:rsidRPr="008806E1">
              <w:rPr>
                <w:sz w:val="20"/>
                <w:szCs w:val="20"/>
              </w:rPr>
              <w:t>26,050</w:t>
            </w:r>
          </w:p>
        </w:tc>
        <w:tc>
          <w:tcPr>
            <w:tcW w:w="270" w:type="dxa"/>
          </w:tcPr>
          <w:p w:rsidR="00025A23" w:rsidRPr="008806E1" w:rsidRDefault="00025A23" w:rsidP="00727F21">
            <w:pPr>
              <w:tabs>
                <w:tab w:val="decimal" w:pos="972"/>
              </w:tabs>
              <w:snapToGrid w:val="0"/>
              <w:spacing w:line="240" w:lineRule="atLeast"/>
              <w:ind w:right="-113"/>
              <w:rPr>
                <w:sz w:val="20"/>
                <w:szCs w:val="20"/>
                <w:lang w:val="en-GB"/>
              </w:rPr>
            </w:pPr>
          </w:p>
        </w:tc>
        <w:tc>
          <w:tcPr>
            <w:tcW w:w="1170" w:type="dxa"/>
            <w:vAlign w:val="bottom"/>
          </w:tcPr>
          <w:p w:rsidR="00025A23" w:rsidRPr="008806E1" w:rsidRDefault="00025A23" w:rsidP="00727F21">
            <w:pPr>
              <w:tabs>
                <w:tab w:val="decimal" w:pos="954"/>
              </w:tabs>
              <w:snapToGrid w:val="0"/>
              <w:spacing w:line="240" w:lineRule="atLeast"/>
              <w:ind w:right="-113"/>
              <w:rPr>
                <w:sz w:val="20"/>
                <w:szCs w:val="20"/>
              </w:rPr>
            </w:pPr>
            <w:r w:rsidRPr="008806E1">
              <w:rPr>
                <w:sz w:val="20"/>
                <w:szCs w:val="20"/>
              </w:rPr>
              <w:t>43,796</w:t>
            </w:r>
          </w:p>
        </w:tc>
      </w:tr>
      <w:tr w:rsidR="00025A23" w:rsidRPr="008806E1" w:rsidTr="00025A23">
        <w:tc>
          <w:tcPr>
            <w:tcW w:w="6570" w:type="dxa"/>
            <w:shd w:val="clear" w:color="auto" w:fill="auto"/>
          </w:tcPr>
          <w:p w:rsidR="00025A23" w:rsidRPr="008806E1" w:rsidRDefault="00025A23" w:rsidP="00727F21">
            <w:pPr>
              <w:spacing w:line="240" w:lineRule="atLeast"/>
              <w:ind w:left="72" w:right="-318"/>
              <w:jc w:val="both"/>
              <w:rPr>
                <w:spacing w:val="-4"/>
                <w:sz w:val="20"/>
                <w:szCs w:val="25"/>
              </w:rPr>
            </w:pPr>
            <w:r w:rsidRPr="008806E1">
              <w:rPr>
                <w:spacing w:val="-4"/>
                <w:sz w:val="20"/>
                <w:szCs w:val="20"/>
              </w:rPr>
              <w:t xml:space="preserve">Reserve released for benefit payments, lapse and cancellation in the period </w:t>
            </w:r>
            <w:r w:rsidRPr="008806E1">
              <w:rPr>
                <w:spacing w:val="-4"/>
                <w:sz w:val="20"/>
                <w:szCs w:val="20"/>
                <w:cs/>
              </w:rPr>
              <w:t xml:space="preserve">/ </w:t>
            </w:r>
            <w:r w:rsidRPr="008806E1">
              <w:rPr>
                <w:spacing w:val="-4"/>
                <w:sz w:val="20"/>
                <w:szCs w:val="20"/>
              </w:rPr>
              <w:t>year</w:t>
            </w:r>
          </w:p>
        </w:tc>
        <w:tc>
          <w:tcPr>
            <w:tcW w:w="1260" w:type="dxa"/>
            <w:shd w:val="clear" w:color="auto" w:fill="auto"/>
          </w:tcPr>
          <w:p w:rsidR="00025A23" w:rsidRPr="008806E1" w:rsidRDefault="002E0FBB" w:rsidP="00727F21">
            <w:pPr>
              <w:tabs>
                <w:tab w:val="decimal" w:pos="900"/>
              </w:tabs>
              <w:snapToGrid w:val="0"/>
              <w:spacing w:line="240" w:lineRule="atLeast"/>
              <w:ind w:right="-113"/>
              <w:rPr>
                <w:sz w:val="20"/>
                <w:szCs w:val="20"/>
              </w:rPr>
            </w:pPr>
            <w:r w:rsidRPr="008806E1">
              <w:rPr>
                <w:sz w:val="20"/>
                <w:szCs w:val="20"/>
              </w:rPr>
              <w:t>(7,306)</w:t>
            </w:r>
          </w:p>
        </w:tc>
        <w:tc>
          <w:tcPr>
            <w:tcW w:w="270" w:type="dxa"/>
          </w:tcPr>
          <w:p w:rsidR="00025A23" w:rsidRPr="008806E1" w:rsidRDefault="00025A23" w:rsidP="00727F21">
            <w:pPr>
              <w:tabs>
                <w:tab w:val="decimal" w:pos="972"/>
              </w:tabs>
              <w:snapToGrid w:val="0"/>
              <w:spacing w:line="240" w:lineRule="atLeast"/>
              <w:ind w:right="-113"/>
              <w:rPr>
                <w:sz w:val="20"/>
                <w:szCs w:val="20"/>
                <w:lang w:val="en-GB"/>
              </w:rPr>
            </w:pPr>
          </w:p>
        </w:tc>
        <w:tc>
          <w:tcPr>
            <w:tcW w:w="1170" w:type="dxa"/>
          </w:tcPr>
          <w:p w:rsidR="00025A23" w:rsidRPr="008806E1" w:rsidRDefault="00025A23" w:rsidP="00727F21">
            <w:pPr>
              <w:tabs>
                <w:tab w:val="decimal" w:pos="954"/>
              </w:tabs>
              <w:snapToGrid w:val="0"/>
              <w:spacing w:line="240" w:lineRule="atLeast"/>
              <w:ind w:right="-113"/>
              <w:rPr>
                <w:sz w:val="20"/>
                <w:szCs w:val="20"/>
              </w:rPr>
            </w:pPr>
            <w:r w:rsidRPr="008806E1">
              <w:rPr>
                <w:sz w:val="20"/>
                <w:szCs w:val="20"/>
                <w:cs/>
              </w:rPr>
              <w:t>(</w:t>
            </w:r>
            <w:r w:rsidRPr="008806E1">
              <w:rPr>
                <w:sz w:val="20"/>
                <w:szCs w:val="20"/>
              </w:rPr>
              <w:t>12,435</w:t>
            </w:r>
            <w:r w:rsidRPr="008806E1">
              <w:rPr>
                <w:sz w:val="20"/>
                <w:szCs w:val="20"/>
                <w:cs/>
              </w:rPr>
              <w:t>)</w:t>
            </w:r>
          </w:p>
        </w:tc>
      </w:tr>
      <w:tr w:rsidR="00025A23" w:rsidRPr="008806E1" w:rsidTr="00025A23">
        <w:trPr>
          <w:trHeight w:val="70"/>
        </w:trPr>
        <w:tc>
          <w:tcPr>
            <w:tcW w:w="6570" w:type="dxa"/>
            <w:shd w:val="clear" w:color="auto" w:fill="auto"/>
          </w:tcPr>
          <w:p w:rsidR="00025A23" w:rsidRPr="008806E1" w:rsidRDefault="00025A23" w:rsidP="00727F21">
            <w:pPr>
              <w:tabs>
                <w:tab w:val="right" w:pos="5529"/>
              </w:tabs>
              <w:spacing w:line="240" w:lineRule="atLeast"/>
              <w:ind w:left="72" w:right="-318"/>
              <w:rPr>
                <w:b/>
                <w:bCs/>
                <w:sz w:val="20"/>
                <w:szCs w:val="20"/>
                <w:lang w:val="en-GB"/>
              </w:rPr>
            </w:pPr>
            <w:r w:rsidRPr="008806E1">
              <w:rPr>
                <w:b/>
                <w:bCs/>
                <w:sz w:val="20"/>
                <w:szCs w:val="20"/>
              </w:rPr>
              <w:t>Ending balance</w:t>
            </w:r>
          </w:p>
        </w:tc>
        <w:tc>
          <w:tcPr>
            <w:tcW w:w="1260" w:type="dxa"/>
            <w:tcBorders>
              <w:top w:val="single" w:sz="4" w:space="0" w:color="000000"/>
              <w:bottom w:val="double" w:sz="4" w:space="0" w:color="auto"/>
            </w:tcBorders>
            <w:shd w:val="clear" w:color="auto" w:fill="auto"/>
          </w:tcPr>
          <w:p w:rsidR="00025A23" w:rsidRPr="008806E1" w:rsidRDefault="002E0FBB" w:rsidP="00727F21">
            <w:pPr>
              <w:tabs>
                <w:tab w:val="decimal" w:pos="900"/>
              </w:tabs>
              <w:snapToGrid w:val="0"/>
              <w:spacing w:line="240" w:lineRule="atLeast"/>
              <w:ind w:right="-113"/>
              <w:rPr>
                <w:b/>
                <w:bCs/>
                <w:sz w:val="20"/>
                <w:szCs w:val="20"/>
                <w:lang w:val="en-GB"/>
              </w:rPr>
            </w:pPr>
            <w:r w:rsidRPr="008806E1">
              <w:rPr>
                <w:b/>
                <w:bCs/>
                <w:sz w:val="20"/>
                <w:szCs w:val="20"/>
                <w:lang w:val="en-GB"/>
              </w:rPr>
              <w:t>266,063</w:t>
            </w:r>
          </w:p>
        </w:tc>
        <w:tc>
          <w:tcPr>
            <w:tcW w:w="270" w:type="dxa"/>
          </w:tcPr>
          <w:p w:rsidR="00025A23" w:rsidRPr="008806E1" w:rsidRDefault="00025A23" w:rsidP="00727F21">
            <w:pPr>
              <w:tabs>
                <w:tab w:val="decimal" w:pos="972"/>
              </w:tabs>
              <w:snapToGrid w:val="0"/>
              <w:spacing w:line="240" w:lineRule="atLeast"/>
              <w:ind w:right="-113"/>
              <w:rPr>
                <w:b/>
                <w:bCs/>
                <w:sz w:val="20"/>
                <w:szCs w:val="20"/>
                <w:lang w:val="en-GB"/>
              </w:rPr>
            </w:pPr>
          </w:p>
        </w:tc>
        <w:tc>
          <w:tcPr>
            <w:tcW w:w="1170" w:type="dxa"/>
            <w:tcBorders>
              <w:top w:val="single" w:sz="4" w:space="0" w:color="000000"/>
              <w:bottom w:val="double" w:sz="4" w:space="0" w:color="auto"/>
            </w:tcBorders>
          </w:tcPr>
          <w:p w:rsidR="00025A23" w:rsidRPr="008806E1" w:rsidRDefault="00025A23" w:rsidP="00727F21">
            <w:pPr>
              <w:tabs>
                <w:tab w:val="decimal" w:pos="954"/>
              </w:tabs>
              <w:snapToGrid w:val="0"/>
              <w:spacing w:line="240" w:lineRule="atLeast"/>
              <w:ind w:right="-113"/>
              <w:rPr>
                <w:b/>
                <w:bCs/>
                <w:sz w:val="20"/>
                <w:szCs w:val="20"/>
                <w:lang w:val="en-GB"/>
              </w:rPr>
            </w:pPr>
            <w:r w:rsidRPr="008806E1">
              <w:rPr>
                <w:b/>
                <w:bCs/>
                <w:sz w:val="20"/>
                <w:szCs w:val="20"/>
                <w:lang w:val="en-GB"/>
              </w:rPr>
              <w:t>247,319</w:t>
            </w:r>
          </w:p>
        </w:tc>
      </w:tr>
    </w:tbl>
    <w:p w:rsidR="00516C5E" w:rsidRPr="008806E1" w:rsidRDefault="00516C5E" w:rsidP="00727F21">
      <w:pPr>
        <w:spacing w:line="240" w:lineRule="atLeast"/>
        <w:ind w:left="540" w:right="-29"/>
        <w:jc w:val="both"/>
        <w:rPr>
          <w:sz w:val="22"/>
          <w:szCs w:val="22"/>
        </w:rPr>
      </w:pPr>
    </w:p>
    <w:p w:rsidR="00516C5E" w:rsidRPr="008806E1" w:rsidRDefault="00516C5E" w:rsidP="00727F21">
      <w:pPr>
        <w:numPr>
          <w:ilvl w:val="0"/>
          <w:numId w:val="9"/>
        </w:numPr>
        <w:spacing w:line="240" w:lineRule="atLeast"/>
        <w:ind w:left="540" w:right="-29" w:hanging="540"/>
        <w:jc w:val="both"/>
        <w:rPr>
          <w:spacing w:val="-4"/>
          <w:sz w:val="22"/>
          <w:szCs w:val="22"/>
        </w:rPr>
      </w:pPr>
      <w:r w:rsidRPr="008806E1">
        <w:rPr>
          <w:b/>
          <w:bCs/>
          <w:szCs w:val="24"/>
        </w:rPr>
        <w:t>Liabilities pending transfer</w:t>
      </w:r>
    </w:p>
    <w:p w:rsidR="00516C5E" w:rsidRPr="008806E1" w:rsidRDefault="00516C5E" w:rsidP="00727F21">
      <w:pPr>
        <w:spacing w:line="240" w:lineRule="atLeast"/>
        <w:ind w:left="540" w:right="-29"/>
        <w:jc w:val="both"/>
        <w:rPr>
          <w:sz w:val="22"/>
          <w:szCs w:val="22"/>
        </w:rPr>
      </w:pPr>
    </w:p>
    <w:p w:rsidR="00516C5E" w:rsidRPr="008806E1" w:rsidRDefault="00516C5E" w:rsidP="00727F21">
      <w:pPr>
        <w:spacing w:line="240" w:lineRule="atLeast"/>
        <w:ind w:left="540" w:right="-29"/>
        <w:jc w:val="both"/>
        <w:rPr>
          <w:spacing w:val="-4"/>
          <w:sz w:val="22"/>
          <w:szCs w:val="22"/>
          <w:cs/>
        </w:rPr>
      </w:pPr>
      <w:r w:rsidRPr="008806E1">
        <w:rPr>
          <w:sz w:val="22"/>
          <w:szCs w:val="22"/>
        </w:rPr>
        <w:t xml:space="preserve">As at </w:t>
      </w:r>
      <w:r w:rsidR="00E140F1" w:rsidRPr="008806E1">
        <w:rPr>
          <w:sz w:val="22"/>
          <w:szCs w:val="22"/>
        </w:rPr>
        <w:t>30 June 2018 and 31 December 2017</w:t>
      </w:r>
      <w:r w:rsidRPr="008806E1">
        <w:rPr>
          <w:sz w:val="22"/>
          <w:szCs w:val="22"/>
        </w:rPr>
        <w:t>, liabilities pending transfer were as follows</w:t>
      </w:r>
      <w:r w:rsidRPr="008806E1">
        <w:rPr>
          <w:sz w:val="22"/>
          <w:szCs w:val="22"/>
          <w:cs/>
        </w:rPr>
        <w:t>:</w:t>
      </w:r>
    </w:p>
    <w:p w:rsidR="00516C5E" w:rsidRPr="008806E1" w:rsidRDefault="00516C5E" w:rsidP="00727F21">
      <w:pPr>
        <w:spacing w:line="240" w:lineRule="atLeast"/>
        <w:ind w:left="540" w:right="-29"/>
        <w:jc w:val="both"/>
        <w:rPr>
          <w:sz w:val="22"/>
          <w:szCs w:val="22"/>
        </w:rPr>
      </w:pPr>
    </w:p>
    <w:tbl>
      <w:tblPr>
        <w:tblW w:w="9360" w:type="dxa"/>
        <w:tblInd w:w="360" w:type="dxa"/>
        <w:tblLayout w:type="fixed"/>
        <w:tblLook w:val="0000" w:firstRow="0" w:lastRow="0" w:firstColumn="0" w:lastColumn="0" w:noHBand="0" w:noVBand="0"/>
      </w:tblPr>
      <w:tblGrid>
        <w:gridCol w:w="4050"/>
        <w:gridCol w:w="1080"/>
        <w:gridCol w:w="270"/>
        <w:gridCol w:w="1170"/>
        <w:gridCol w:w="270"/>
        <w:gridCol w:w="1080"/>
        <w:gridCol w:w="270"/>
        <w:gridCol w:w="1170"/>
      </w:tblGrid>
      <w:tr w:rsidR="00516C5E" w:rsidRPr="008806E1" w:rsidTr="003250FB">
        <w:tc>
          <w:tcPr>
            <w:tcW w:w="4050" w:type="dxa"/>
            <w:shd w:val="clear" w:color="auto" w:fill="auto"/>
          </w:tcPr>
          <w:p w:rsidR="00516C5E" w:rsidRPr="008806E1" w:rsidRDefault="00516C5E" w:rsidP="00727F21">
            <w:pPr>
              <w:snapToGrid w:val="0"/>
              <w:spacing w:line="240" w:lineRule="atLeast"/>
              <w:ind w:right="-318"/>
              <w:rPr>
                <w:b/>
                <w:bCs/>
                <w:sz w:val="20"/>
                <w:szCs w:val="20"/>
              </w:rPr>
            </w:pPr>
          </w:p>
        </w:tc>
        <w:tc>
          <w:tcPr>
            <w:tcW w:w="2520" w:type="dxa"/>
            <w:gridSpan w:val="3"/>
            <w:shd w:val="clear" w:color="auto" w:fill="auto"/>
          </w:tcPr>
          <w:p w:rsidR="00516C5E" w:rsidRPr="008806E1" w:rsidRDefault="00516C5E" w:rsidP="00727F21">
            <w:pPr>
              <w:spacing w:line="240" w:lineRule="atLeast"/>
              <w:ind w:left="-108" w:right="-117"/>
              <w:jc w:val="center"/>
              <w:rPr>
                <w:sz w:val="20"/>
                <w:szCs w:val="20"/>
              </w:rPr>
            </w:pPr>
            <w:r w:rsidRPr="008806E1">
              <w:rPr>
                <w:b/>
                <w:bCs/>
                <w:sz w:val="20"/>
                <w:szCs w:val="20"/>
              </w:rPr>
              <w:t xml:space="preserve">Consolidated </w:t>
            </w:r>
          </w:p>
        </w:tc>
        <w:tc>
          <w:tcPr>
            <w:tcW w:w="270" w:type="dxa"/>
            <w:shd w:val="clear" w:color="auto" w:fill="auto"/>
          </w:tcPr>
          <w:p w:rsidR="00516C5E" w:rsidRPr="008806E1" w:rsidRDefault="00516C5E" w:rsidP="00727F21">
            <w:pPr>
              <w:snapToGrid w:val="0"/>
              <w:spacing w:line="240" w:lineRule="atLeast"/>
              <w:ind w:left="-108" w:right="-117"/>
              <w:jc w:val="center"/>
              <w:rPr>
                <w:sz w:val="20"/>
                <w:szCs w:val="20"/>
              </w:rPr>
            </w:pPr>
          </w:p>
        </w:tc>
        <w:tc>
          <w:tcPr>
            <w:tcW w:w="2520" w:type="dxa"/>
            <w:gridSpan w:val="3"/>
            <w:shd w:val="clear" w:color="auto" w:fill="auto"/>
          </w:tcPr>
          <w:p w:rsidR="00516C5E" w:rsidRPr="008806E1" w:rsidRDefault="00516C5E" w:rsidP="00727F21">
            <w:pPr>
              <w:spacing w:line="240" w:lineRule="atLeast"/>
              <w:ind w:left="-108" w:right="-110"/>
              <w:jc w:val="center"/>
              <w:rPr>
                <w:b/>
                <w:bCs/>
                <w:sz w:val="20"/>
                <w:szCs w:val="20"/>
              </w:rPr>
            </w:pPr>
            <w:r w:rsidRPr="008806E1">
              <w:rPr>
                <w:b/>
                <w:bCs/>
                <w:sz w:val="20"/>
                <w:szCs w:val="20"/>
              </w:rPr>
              <w:t>The Bank</w:t>
            </w:r>
          </w:p>
        </w:tc>
      </w:tr>
      <w:tr w:rsidR="00E140F1" w:rsidRPr="008806E1" w:rsidTr="003250FB">
        <w:tc>
          <w:tcPr>
            <w:tcW w:w="4050" w:type="dxa"/>
            <w:shd w:val="clear" w:color="auto" w:fill="auto"/>
          </w:tcPr>
          <w:p w:rsidR="00E140F1" w:rsidRPr="008806E1" w:rsidRDefault="00E140F1" w:rsidP="00727F21">
            <w:pPr>
              <w:pStyle w:val="BodyText"/>
              <w:snapToGrid w:val="0"/>
              <w:spacing w:line="240" w:lineRule="atLeast"/>
              <w:ind w:right="-318"/>
              <w:rPr>
                <w:rFonts w:cs="Times New Roman"/>
                <w:b/>
                <w:bCs/>
                <w:color w:val="auto"/>
                <w:sz w:val="20"/>
                <w:szCs w:val="20"/>
                <w:lang w:val="en-US"/>
              </w:rPr>
            </w:pPr>
          </w:p>
        </w:tc>
        <w:tc>
          <w:tcPr>
            <w:tcW w:w="1080" w:type="dxa"/>
            <w:shd w:val="clear" w:color="auto" w:fill="auto"/>
          </w:tcPr>
          <w:p w:rsidR="00E140F1" w:rsidRPr="008806E1" w:rsidRDefault="00E140F1" w:rsidP="00727F21">
            <w:pPr>
              <w:spacing w:line="240" w:lineRule="atLeast"/>
              <w:ind w:left="-108" w:right="-117" w:firstLine="16"/>
              <w:jc w:val="center"/>
              <w:rPr>
                <w:sz w:val="20"/>
                <w:szCs w:val="20"/>
              </w:rPr>
            </w:pPr>
            <w:r w:rsidRPr="008806E1">
              <w:rPr>
                <w:sz w:val="20"/>
                <w:szCs w:val="20"/>
              </w:rPr>
              <w:t>30 June</w:t>
            </w:r>
          </w:p>
        </w:tc>
        <w:tc>
          <w:tcPr>
            <w:tcW w:w="270" w:type="dxa"/>
            <w:shd w:val="clear" w:color="auto" w:fill="auto"/>
          </w:tcPr>
          <w:p w:rsidR="00E140F1" w:rsidRPr="008806E1" w:rsidRDefault="00E140F1" w:rsidP="00727F21">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rsidR="00E140F1" w:rsidRPr="008806E1" w:rsidRDefault="00E140F1" w:rsidP="00727F21">
            <w:pPr>
              <w:spacing w:line="240" w:lineRule="atLeast"/>
              <w:ind w:left="-108" w:right="-38" w:firstLine="16"/>
              <w:jc w:val="center"/>
              <w:rPr>
                <w:sz w:val="20"/>
                <w:szCs w:val="20"/>
              </w:rPr>
            </w:pPr>
            <w:r w:rsidRPr="008806E1">
              <w:rPr>
                <w:sz w:val="20"/>
                <w:szCs w:val="20"/>
              </w:rPr>
              <w:t>31 December</w:t>
            </w:r>
          </w:p>
        </w:tc>
        <w:tc>
          <w:tcPr>
            <w:tcW w:w="270" w:type="dxa"/>
            <w:shd w:val="clear" w:color="auto" w:fill="auto"/>
          </w:tcPr>
          <w:p w:rsidR="00E140F1" w:rsidRPr="008806E1" w:rsidRDefault="00E140F1" w:rsidP="00727F21">
            <w:pPr>
              <w:pStyle w:val="BodyText"/>
              <w:snapToGrid w:val="0"/>
              <w:spacing w:line="240" w:lineRule="atLeast"/>
              <w:ind w:left="-69" w:right="-117" w:firstLine="16"/>
              <w:jc w:val="center"/>
              <w:rPr>
                <w:rFonts w:cs="Times New Roman"/>
                <w:color w:val="auto"/>
                <w:sz w:val="20"/>
                <w:szCs w:val="20"/>
              </w:rPr>
            </w:pPr>
          </w:p>
        </w:tc>
        <w:tc>
          <w:tcPr>
            <w:tcW w:w="1080" w:type="dxa"/>
            <w:shd w:val="clear" w:color="auto" w:fill="auto"/>
          </w:tcPr>
          <w:p w:rsidR="00E140F1" w:rsidRPr="008806E1" w:rsidRDefault="00E140F1" w:rsidP="00727F21">
            <w:pPr>
              <w:spacing w:line="240" w:lineRule="atLeast"/>
              <w:ind w:left="-108" w:right="-117" w:firstLine="16"/>
              <w:jc w:val="center"/>
              <w:rPr>
                <w:sz w:val="20"/>
                <w:szCs w:val="20"/>
              </w:rPr>
            </w:pPr>
            <w:r w:rsidRPr="008806E1">
              <w:rPr>
                <w:sz w:val="20"/>
                <w:szCs w:val="20"/>
              </w:rPr>
              <w:t>30 June</w:t>
            </w:r>
          </w:p>
        </w:tc>
        <w:tc>
          <w:tcPr>
            <w:tcW w:w="270" w:type="dxa"/>
            <w:shd w:val="clear" w:color="auto" w:fill="auto"/>
          </w:tcPr>
          <w:p w:rsidR="00E140F1" w:rsidRPr="008806E1" w:rsidRDefault="00E140F1" w:rsidP="00727F21">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rsidR="00E140F1" w:rsidRPr="008806E1" w:rsidRDefault="00E140F1" w:rsidP="00727F21">
            <w:pPr>
              <w:spacing w:line="240" w:lineRule="atLeast"/>
              <w:ind w:left="-108" w:right="-38" w:firstLine="16"/>
              <w:jc w:val="center"/>
              <w:rPr>
                <w:sz w:val="20"/>
                <w:szCs w:val="20"/>
              </w:rPr>
            </w:pPr>
            <w:r w:rsidRPr="008806E1">
              <w:rPr>
                <w:sz w:val="20"/>
                <w:szCs w:val="20"/>
              </w:rPr>
              <w:t>31 December</w:t>
            </w:r>
          </w:p>
        </w:tc>
      </w:tr>
      <w:tr w:rsidR="00E140F1" w:rsidRPr="008806E1" w:rsidTr="003250FB">
        <w:tc>
          <w:tcPr>
            <w:tcW w:w="4050" w:type="dxa"/>
            <w:shd w:val="clear" w:color="auto" w:fill="auto"/>
          </w:tcPr>
          <w:p w:rsidR="00E140F1" w:rsidRPr="008806E1" w:rsidRDefault="00E140F1" w:rsidP="00727F21">
            <w:pPr>
              <w:pStyle w:val="BodyText"/>
              <w:snapToGrid w:val="0"/>
              <w:spacing w:line="240" w:lineRule="atLeast"/>
              <w:ind w:right="-318"/>
              <w:rPr>
                <w:rFonts w:cs="Times New Roman"/>
                <w:b/>
                <w:bCs/>
                <w:color w:val="auto"/>
                <w:sz w:val="20"/>
                <w:szCs w:val="20"/>
                <w:lang w:val="en-US"/>
              </w:rPr>
            </w:pPr>
          </w:p>
        </w:tc>
        <w:tc>
          <w:tcPr>
            <w:tcW w:w="1080" w:type="dxa"/>
            <w:shd w:val="clear" w:color="auto" w:fill="auto"/>
          </w:tcPr>
          <w:p w:rsidR="00E140F1" w:rsidRPr="008806E1" w:rsidRDefault="00E140F1" w:rsidP="00727F21">
            <w:pPr>
              <w:spacing w:line="240" w:lineRule="atLeast"/>
              <w:ind w:left="-108" w:right="-117" w:firstLine="16"/>
              <w:jc w:val="center"/>
              <w:rPr>
                <w:sz w:val="20"/>
                <w:szCs w:val="20"/>
              </w:rPr>
            </w:pPr>
            <w:r w:rsidRPr="008806E1">
              <w:rPr>
                <w:sz w:val="20"/>
                <w:szCs w:val="20"/>
              </w:rPr>
              <w:t>2018</w:t>
            </w:r>
          </w:p>
        </w:tc>
        <w:tc>
          <w:tcPr>
            <w:tcW w:w="270" w:type="dxa"/>
            <w:shd w:val="clear" w:color="auto" w:fill="auto"/>
          </w:tcPr>
          <w:p w:rsidR="00E140F1" w:rsidRPr="008806E1" w:rsidRDefault="00E140F1" w:rsidP="00727F21">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rsidR="00E140F1" w:rsidRPr="008806E1" w:rsidRDefault="00E140F1" w:rsidP="00727F21">
            <w:pPr>
              <w:spacing w:line="240" w:lineRule="atLeast"/>
              <w:ind w:left="-108" w:right="-38" w:firstLine="16"/>
              <w:jc w:val="center"/>
              <w:rPr>
                <w:sz w:val="20"/>
                <w:szCs w:val="20"/>
              </w:rPr>
            </w:pPr>
            <w:r w:rsidRPr="008806E1">
              <w:rPr>
                <w:sz w:val="20"/>
                <w:szCs w:val="20"/>
              </w:rPr>
              <w:t>2017</w:t>
            </w:r>
          </w:p>
        </w:tc>
        <w:tc>
          <w:tcPr>
            <w:tcW w:w="270" w:type="dxa"/>
            <w:shd w:val="clear" w:color="auto" w:fill="auto"/>
          </w:tcPr>
          <w:p w:rsidR="00E140F1" w:rsidRPr="008806E1" w:rsidRDefault="00E140F1" w:rsidP="00727F21">
            <w:pPr>
              <w:pStyle w:val="BodyText"/>
              <w:snapToGrid w:val="0"/>
              <w:spacing w:line="240" w:lineRule="atLeast"/>
              <w:ind w:left="-69" w:right="-117" w:firstLine="16"/>
              <w:jc w:val="center"/>
              <w:rPr>
                <w:rFonts w:cs="Times New Roman"/>
                <w:color w:val="auto"/>
                <w:sz w:val="20"/>
                <w:szCs w:val="20"/>
              </w:rPr>
            </w:pPr>
          </w:p>
        </w:tc>
        <w:tc>
          <w:tcPr>
            <w:tcW w:w="1080" w:type="dxa"/>
            <w:shd w:val="clear" w:color="auto" w:fill="auto"/>
          </w:tcPr>
          <w:p w:rsidR="00E140F1" w:rsidRPr="008806E1" w:rsidRDefault="00E140F1" w:rsidP="00727F21">
            <w:pPr>
              <w:spacing w:line="240" w:lineRule="atLeast"/>
              <w:ind w:left="-108" w:right="-117" w:firstLine="16"/>
              <w:jc w:val="center"/>
              <w:rPr>
                <w:sz w:val="20"/>
                <w:szCs w:val="20"/>
              </w:rPr>
            </w:pPr>
            <w:r w:rsidRPr="008806E1">
              <w:rPr>
                <w:sz w:val="20"/>
                <w:szCs w:val="20"/>
              </w:rPr>
              <w:t>2018</w:t>
            </w:r>
          </w:p>
        </w:tc>
        <w:tc>
          <w:tcPr>
            <w:tcW w:w="270" w:type="dxa"/>
            <w:shd w:val="clear" w:color="auto" w:fill="auto"/>
          </w:tcPr>
          <w:p w:rsidR="00E140F1" w:rsidRPr="008806E1" w:rsidRDefault="00E140F1" w:rsidP="00727F21">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rsidR="00E140F1" w:rsidRPr="008806E1" w:rsidRDefault="00E140F1" w:rsidP="00727F21">
            <w:pPr>
              <w:spacing w:line="240" w:lineRule="atLeast"/>
              <w:ind w:left="-108" w:right="-38" w:firstLine="16"/>
              <w:jc w:val="center"/>
              <w:rPr>
                <w:sz w:val="20"/>
                <w:szCs w:val="20"/>
              </w:rPr>
            </w:pPr>
            <w:r w:rsidRPr="008806E1">
              <w:rPr>
                <w:sz w:val="20"/>
                <w:szCs w:val="20"/>
              </w:rPr>
              <w:t>2017</w:t>
            </w:r>
          </w:p>
        </w:tc>
      </w:tr>
      <w:tr w:rsidR="00516C5E" w:rsidRPr="008806E1" w:rsidTr="003250FB">
        <w:tc>
          <w:tcPr>
            <w:tcW w:w="4050" w:type="dxa"/>
            <w:shd w:val="clear" w:color="auto" w:fill="auto"/>
          </w:tcPr>
          <w:p w:rsidR="00516C5E" w:rsidRPr="008806E1" w:rsidRDefault="00516C5E" w:rsidP="00727F21">
            <w:pPr>
              <w:pStyle w:val="BodyText"/>
              <w:snapToGrid w:val="0"/>
              <w:spacing w:line="240" w:lineRule="atLeast"/>
              <w:ind w:right="-318"/>
              <w:rPr>
                <w:rFonts w:cs="Times New Roman"/>
                <w:b/>
                <w:bCs/>
                <w:color w:val="auto"/>
                <w:sz w:val="20"/>
                <w:szCs w:val="20"/>
                <w:lang w:val="en-US"/>
              </w:rPr>
            </w:pPr>
          </w:p>
        </w:tc>
        <w:tc>
          <w:tcPr>
            <w:tcW w:w="5310" w:type="dxa"/>
            <w:gridSpan w:val="7"/>
            <w:shd w:val="clear" w:color="auto" w:fill="auto"/>
          </w:tcPr>
          <w:p w:rsidR="00516C5E" w:rsidRPr="008806E1" w:rsidRDefault="00516C5E" w:rsidP="00727F21">
            <w:pPr>
              <w:pStyle w:val="BodyText"/>
              <w:spacing w:line="240" w:lineRule="atLeast"/>
              <w:ind w:left="-108" w:right="-110"/>
              <w:jc w:val="center"/>
              <w:rPr>
                <w:rFonts w:cs="Times New Roman"/>
                <w:color w:val="auto"/>
                <w:sz w:val="20"/>
                <w:szCs w:val="20"/>
                <w:lang w:val="en-GB"/>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DB62B4" w:rsidRPr="008806E1" w:rsidTr="003250FB">
        <w:tc>
          <w:tcPr>
            <w:tcW w:w="4050" w:type="dxa"/>
            <w:shd w:val="clear" w:color="auto" w:fill="auto"/>
          </w:tcPr>
          <w:p w:rsidR="00DB62B4" w:rsidRPr="008806E1" w:rsidRDefault="00DB62B4" w:rsidP="00DB62B4">
            <w:pPr>
              <w:tabs>
                <w:tab w:val="decimal" w:pos="888"/>
              </w:tabs>
              <w:spacing w:line="240" w:lineRule="atLeast"/>
              <w:ind w:left="72" w:right="-113"/>
              <w:jc w:val="both"/>
              <w:rPr>
                <w:sz w:val="20"/>
                <w:szCs w:val="20"/>
                <w:lang w:val="en-GB"/>
              </w:rPr>
            </w:pPr>
            <w:r w:rsidRPr="008806E1">
              <w:rPr>
                <w:sz w:val="20"/>
                <w:szCs w:val="20"/>
                <w:lang w:val="en-GB"/>
              </w:rPr>
              <w:t>Other payables</w:t>
            </w:r>
          </w:p>
        </w:tc>
        <w:tc>
          <w:tcPr>
            <w:tcW w:w="1080" w:type="dxa"/>
            <w:shd w:val="clear" w:color="auto" w:fill="auto"/>
            <w:vAlign w:val="bottom"/>
          </w:tcPr>
          <w:p w:rsidR="00DB62B4" w:rsidRPr="008806E1" w:rsidRDefault="00DB62B4" w:rsidP="00DB62B4">
            <w:pPr>
              <w:tabs>
                <w:tab w:val="decimal" w:pos="888"/>
              </w:tabs>
              <w:snapToGrid w:val="0"/>
              <w:spacing w:line="240" w:lineRule="atLeast"/>
              <w:ind w:right="-113"/>
              <w:rPr>
                <w:sz w:val="20"/>
                <w:szCs w:val="20"/>
                <w:lang w:val="en-GB"/>
              </w:rPr>
            </w:pPr>
            <w:r w:rsidRPr="008806E1">
              <w:rPr>
                <w:sz w:val="20"/>
                <w:szCs w:val="20"/>
                <w:lang w:val="en-GB"/>
              </w:rPr>
              <w:t>4,266</w:t>
            </w:r>
          </w:p>
        </w:tc>
        <w:tc>
          <w:tcPr>
            <w:tcW w:w="270" w:type="dxa"/>
            <w:shd w:val="clear" w:color="auto" w:fill="auto"/>
          </w:tcPr>
          <w:p w:rsidR="00DB62B4" w:rsidRPr="008806E1" w:rsidRDefault="00DB62B4" w:rsidP="00DB62B4">
            <w:pPr>
              <w:tabs>
                <w:tab w:val="decimal" w:pos="888"/>
              </w:tabs>
              <w:snapToGrid w:val="0"/>
              <w:spacing w:line="240" w:lineRule="atLeast"/>
              <w:ind w:right="-113"/>
              <w:rPr>
                <w:sz w:val="20"/>
                <w:szCs w:val="20"/>
                <w:lang w:val="en-GB"/>
              </w:rPr>
            </w:pPr>
          </w:p>
        </w:tc>
        <w:tc>
          <w:tcPr>
            <w:tcW w:w="1170" w:type="dxa"/>
            <w:shd w:val="clear" w:color="auto" w:fill="auto"/>
            <w:vAlign w:val="bottom"/>
          </w:tcPr>
          <w:p w:rsidR="00DB62B4" w:rsidRPr="008806E1" w:rsidRDefault="00DB62B4" w:rsidP="00DB62B4">
            <w:pPr>
              <w:tabs>
                <w:tab w:val="decimal" w:pos="944"/>
              </w:tabs>
              <w:snapToGrid w:val="0"/>
              <w:spacing w:line="240" w:lineRule="atLeast"/>
              <w:ind w:left="62" w:right="-113"/>
              <w:rPr>
                <w:sz w:val="20"/>
                <w:szCs w:val="20"/>
                <w:lang w:val="en-GB"/>
              </w:rPr>
            </w:pPr>
            <w:r w:rsidRPr="008806E1">
              <w:rPr>
                <w:sz w:val="20"/>
                <w:szCs w:val="20"/>
                <w:lang w:val="en-GB"/>
              </w:rPr>
              <w:t>2,937</w:t>
            </w:r>
          </w:p>
        </w:tc>
        <w:tc>
          <w:tcPr>
            <w:tcW w:w="270" w:type="dxa"/>
            <w:shd w:val="clear" w:color="auto" w:fill="auto"/>
          </w:tcPr>
          <w:p w:rsidR="00DB62B4" w:rsidRPr="008806E1" w:rsidRDefault="00DB62B4" w:rsidP="00DB62B4">
            <w:pPr>
              <w:tabs>
                <w:tab w:val="decimal" w:pos="888"/>
              </w:tabs>
              <w:snapToGrid w:val="0"/>
              <w:spacing w:line="240" w:lineRule="atLeast"/>
              <w:ind w:right="-113"/>
              <w:rPr>
                <w:sz w:val="20"/>
                <w:szCs w:val="20"/>
                <w:lang w:val="en-GB"/>
              </w:rPr>
            </w:pPr>
          </w:p>
        </w:tc>
        <w:tc>
          <w:tcPr>
            <w:tcW w:w="1080" w:type="dxa"/>
            <w:shd w:val="clear" w:color="auto" w:fill="auto"/>
            <w:vAlign w:val="bottom"/>
          </w:tcPr>
          <w:p w:rsidR="00DB62B4" w:rsidRPr="008806E1" w:rsidRDefault="00DB62B4" w:rsidP="00DB62B4">
            <w:pPr>
              <w:tabs>
                <w:tab w:val="decimal" w:pos="888"/>
              </w:tabs>
              <w:snapToGrid w:val="0"/>
              <w:spacing w:line="240" w:lineRule="atLeast"/>
              <w:ind w:right="-113"/>
              <w:rPr>
                <w:sz w:val="20"/>
                <w:szCs w:val="20"/>
                <w:lang w:val="en-GB"/>
              </w:rPr>
            </w:pPr>
            <w:r w:rsidRPr="008806E1">
              <w:rPr>
                <w:sz w:val="20"/>
                <w:szCs w:val="20"/>
                <w:lang w:val="en-GB"/>
              </w:rPr>
              <w:t>4,243</w:t>
            </w:r>
          </w:p>
        </w:tc>
        <w:tc>
          <w:tcPr>
            <w:tcW w:w="270" w:type="dxa"/>
            <w:shd w:val="clear" w:color="auto" w:fill="auto"/>
          </w:tcPr>
          <w:p w:rsidR="00DB62B4" w:rsidRPr="008806E1" w:rsidRDefault="00DB62B4" w:rsidP="00DB62B4">
            <w:pPr>
              <w:tabs>
                <w:tab w:val="decimal" w:pos="888"/>
              </w:tabs>
              <w:snapToGrid w:val="0"/>
              <w:spacing w:line="240" w:lineRule="atLeast"/>
              <w:ind w:right="-113"/>
              <w:rPr>
                <w:sz w:val="20"/>
                <w:szCs w:val="20"/>
                <w:lang w:val="en-GB"/>
              </w:rPr>
            </w:pPr>
          </w:p>
        </w:tc>
        <w:tc>
          <w:tcPr>
            <w:tcW w:w="1170" w:type="dxa"/>
            <w:shd w:val="clear" w:color="auto" w:fill="auto"/>
            <w:vAlign w:val="bottom"/>
          </w:tcPr>
          <w:p w:rsidR="00DB62B4" w:rsidRPr="008806E1" w:rsidRDefault="00DB62B4" w:rsidP="00DB62B4">
            <w:pPr>
              <w:tabs>
                <w:tab w:val="decimal" w:pos="954"/>
              </w:tabs>
              <w:snapToGrid w:val="0"/>
              <w:spacing w:line="240" w:lineRule="atLeast"/>
              <w:ind w:right="-113"/>
              <w:rPr>
                <w:sz w:val="20"/>
                <w:szCs w:val="20"/>
                <w:lang w:val="en-GB"/>
              </w:rPr>
            </w:pPr>
            <w:r w:rsidRPr="008806E1">
              <w:rPr>
                <w:sz w:val="20"/>
                <w:szCs w:val="20"/>
                <w:lang w:val="en-GB"/>
              </w:rPr>
              <w:t>2,853</w:t>
            </w:r>
          </w:p>
        </w:tc>
      </w:tr>
      <w:tr w:rsidR="00DB62B4" w:rsidRPr="008806E1" w:rsidTr="003250FB">
        <w:tc>
          <w:tcPr>
            <w:tcW w:w="4050" w:type="dxa"/>
            <w:shd w:val="clear" w:color="auto" w:fill="auto"/>
          </w:tcPr>
          <w:p w:rsidR="00DB62B4" w:rsidRPr="008806E1" w:rsidRDefault="00DB62B4" w:rsidP="00DB62B4">
            <w:pPr>
              <w:tabs>
                <w:tab w:val="decimal" w:pos="888"/>
              </w:tabs>
              <w:spacing w:line="240" w:lineRule="atLeast"/>
              <w:ind w:left="72" w:right="-113"/>
              <w:jc w:val="both"/>
              <w:rPr>
                <w:sz w:val="20"/>
                <w:szCs w:val="20"/>
                <w:lang w:val="en-GB"/>
              </w:rPr>
            </w:pPr>
            <w:r w:rsidRPr="008806E1">
              <w:rPr>
                <w:sz w:val="20"/>
                <w:szCs w:val="20"/>
                <w:lang w:val="en-GB"/>
              </w:rPr>
              <w:t>Pending for payment E</w:t>
            </w:r>
            <w:r w:rsidRPr="008806E1">
              <w:rPr>
                <w:sz w:val="20"/>
                <w:szCs w:val="20"/>
                <w:cs/>
                <w:lang w:val="en-GB"/>
              </w:rPr>
              <w:t>-</w:t>
            </w:r>
            <w:r w:rsidRPr="008806E1">
              <w:rPr>
                <w:sz w:val="20"/>
                <w:szCs w:val="20"/>
                <w:lang w:val="en-GB"/>
              </w:rPr>
              <w:t>banking</w:t>
            </w:r>
          </w:p>
        </w:tc>
        <w:tc>
          <w:tcPr>
            <w:tcW w:w="1080" w:type="dxa"/>
            <w:shd w:val="clear" w:color="auto" w:fill="auto"/>
            <w:vAlign w:val="bottom"/>
          </w:tcPr>
          <w:p w:rsidR="00DB62B4" w:rsidRPr="008806E1" w:rsidRDefault="00DB62B4" w:rsidP="00DB62B4">
            <w:pPr>
              <w:tabs>
                <w:tab w:val="decimal" w:pos="888"/>
              </w:tabs>
              <w:snapToGrid w:val="0"/>
              <w:spacing w:line="240" w:lineRule="atLeast"/>
              <w:ind w:right="-113"/>
              <w:rPr>
                <w:sz w:val="20"/>
                <w:szCs w:val="20"/>
                <w:lang w:val="en-GB"/>
              </w:rPr>
            </w:pPr>
            <w:r w:rsidRPr="008806E1">
              <w:rPr>
                <w:sz w:val="20"/>
                <w:szCs w:val="20"/>
                <w:lang w:val="en-GB"/>
              </w:rPr>
              <w:t>4,073</w:t>
            </w:r>
          </w:p>
        </w:tc>
        <w:tc>
          <w:tcPr>
            <w:tcW w:w="270" w:type="dxa"/>
            <w:shd w:val="clear" w:color="auto" w:fill="auto"/>
          </w:tcPr>
          <w:p w:rsidR="00DB62B4" w:rsidRPr="008806E1" w:rsidRDefault="00DB62B4" w:rsidP="00DB62B4">
            <w:pPr>
              <w:tabs>
                <w:tab w:val="decimal" w:pos="888"/>
              </w:tabs>
              <w:snapToGrid w:val="0"/>
              <w:spacing w:line="240" w:lineRule="atLeast"/>
              <w:ind w:right="-113"/>
              <w:rPr>
                <w:sz w:val="20"/>
                <w:szCs w:val="20"/>
                <w:lang w:val="en-GB"/>
              </w:rPr>
            </w:pPr>
          </w:p>
        </w:tc>
        <w:tc>
          <w:tcPr>
            <w:tcW w:w="1170" w:type="dxa"/>
            <w:shd w:val="clear" w:color="auto" w:fill="auto"/>
            <w:vAlign w:val="bottom"/>
          </w:tcPr>
          <w:p w:rsidR="00DB62B4" w:rsidRPr="008806E1" w:rsidRDefault="00DB62B4" w:rsidP="00DB62B4">
            <w:pPr>
              <w:tabs>
                <w:tab w:val="decimal" w:pos="944"/>
              </w:tabs>
              <w:snapToGrid w:val="0"/>
              <w:spacing w:line="240" w:lineRule="atLeast"/>
              <w:ind w:left="62" w:right="-113"/>
              <w:rPr>
                <w:sz w:val="20"/>
                <w:szCs w:val="20"/>
                <w:lang w:val="en-GB"/>
              </w:rPr>
            </w:pPr>
            <w:r w:rsidRPr="008806E1">
              <w:rPr>
                <w:sz w:val="20"/>
                <w:szCs w:val="20"/>
                <w:lang w:val="en-GB"/>
              </w:rPr>
              <w:t>4,547</w:t>
            </w:r>
          </w:p>
        </w:tc>
        <w:tc>
          <w:tcPr>
            <w:tcW w:w="270" w:type="dxa"/>
            <w:shd w:val="clear" w:color="auto" w:fill="auto"/>
          </w:tcPr>
          <w:p w:rsidR="00DB62B4" w:rsidRPr="008806E1" w:rsidRDefault="00DB62B4" w:rsidP="00DB62B4">
            <w:pPr>
              <w:tabs>
                <w:tab w:val="decimal" w:pos="888"/>
              </w:tabs>
              <w:snapToGrid w:val="0"/>
              <w:spacing w:line="240" w:lineRule="atLeast"/>
              <w:ind w:right="-113"/>
              <w:rPr>
                <w:sz w:val="20"/>
                <w:szCs w:val="20"/>
                <w:lang w:val="en-GB"/>
              </w:rPr>
            </w:pPr>
          </w:p>
        </w:tc>
        <w:tc>
          <w:tcPr>
            <w:tcW w:w="1080" w:type="dxa"/>
            <w:shd w:val="clear" w:color="auto" w:fill="auto"/>
            <w:vAlign w:val="bottom"/>
          </w:tcPr>
          <w:p w:rsidR="00DB62B4" w:rsidRPr="008806E1" w:rsidRDefault="00DB62B4" w:rsidP="00DB62B4">
            <w:pPr>
              <w:tabs>
                <w:tab w:val="decimal" w:pos="888"/>
              </w:tabs>
              <w:snapToGrid w:val="0"/>
              <w:spacing w:line="240" w:lineRule="atLeast"/>
              <w:ind w:right="-113"/>
              <w:rPr>
                <w:sz w:val="20"/>
                <w:szCs w:val="20"/>
                <w:lang w:val="en-GB"/>
              </w:rPr>
            </w:pPr>
            <w:r w:rsidRPr="008806E1">
              <w:rPr>
                <w:sz w:val="20"/>
                <w:szCs w:val="20"/>
                <w:lang w:val="en-GB"/>
              </w:rPr>
              <w:t>4,073</w:t>
            </w:r>
          </w:p>
        </w:tc>
        <w:tc>
          <w:tcPr>
            <w:tcW w:w="270" w:type="dxa"/>
            <w:shd w:val="clear" w:color="auto" w:fill="auto"/>
          </w:tcPr>
          <w:p w:rsidR="00DB62B4" w:rsidRPr="008806E1" w:rsidRDefault="00DB62B4" w:rsidP="00DB62B4">
            <w:pPr>
              <w:tabs>
                <w:tab w:val="decimal" w:pos="888"/>
              </w:tabs>
              <w:snapToGrid w:val="0"/>
              <w:spacing w:line="240" w:lineRule="atLeast"/>
              <w:ind w:right="-113"/>
              <w:rPr>
                <w:sz w:val="20"/>
                <w:szCs w:val="20"/>
                <w:lang w:val="en-GB"/>
              </w:rPr>
            </w:pPr>
          </w:p>
        </w:tc>
        <w:tc>
          <w:tcPr>
            <w:tcW w:w="1170" w:type="dxa"/>
            <w:shd w:val="clear" w:color="auto" w:fill="auto"/>
            <w:vAlign w:val="bottom"/>
          </w:tcPr>
          <w:p w:rsidR="00DB62B4" w:rsidRPr="008806E1" w:rsidRDefault="00DB62B4" w:rsidP="00DB62B4">
            <w:pPr>
              <w:tabs>
                <w:tab w:val="decimal" w:pos="954"/>
              </w:tabs>
              <w:snapToGrid w:val="0"/>
              <w:spacing w:line="240" w:lineRule="atLeast"/>
              <w:ind w:right="-113"/>
              <w:rPr>
                <w:sz w:val="20"/>
                <w:szCs w:val="20"/>
                <w:lang w:val="en-GB"/>
              </w:rPr>
            </w:pPr>
            <w:r w:rsidRPr="008806E1">
              <w:rPr>
                <w:sz w:val="20"/>
                <w:szCs w:val="20"/>
                <w:lang w:val="en-GB"/>
              </w:rPr>
              <w:t>4,547</w:t>
            </w:r>
          </w:p>
        </w:tc>
      </w:tr>
      <w:tr w:rsidR="00DB62B4" w:rsidRPr="008806E1" w:rsidTr="003250FB">
        <w:tc>
          <w:tcPr>
            <w:tcW w:w="4050" w:type="dxa"/>
            <w:shd w:val="clear" w:color="auto" w:fill="auto"/>
          </w:tcPr>
          <w:p w:rsidR="00DB62B4" w:rsidRPr="008806E1" w:rsidRDefault="00DB62B4" w:rsidP="00DB62B4">
            <w:pPr>
              <w:tabs>
                <w:tab w:val="decimal" w:pos="888"/>
              </w:tabs>
              <w:spacing w:line="240" w:lineRule="atLeast"/>
              <w:ind w:left="72" w:right="-113"/>
              <w:jc w:val="both"/>
              <w:rPr>
                <w:sz w:val="20"/>
                <w:szCs w:val="20"/>
                <w:lang w:val="en-GB"/>
              </w:rPr>
            </w:pPr>
            <w:r w:rsidRPr="008806E1">
              <w:rPr>
                <w:sz w:val="20"/>
                <w:szCs w:val="20"/>
                <w:lang w:val="en-GB"/>
              </w:rPr>
              <w:t>Unsettled remittance transaction</w:t>
            </w:r>
          </w:p>
        </w:tc>
        <w:tc>
          <w:tcPr>
            <w:tcW w:w="1080" w:type="dxa"/>
            <w:shd w:val="clear" w:color="auto" w:fill="auto"/>
            <w:vAlign w:val="bottom"/>
          </w:tcPr>
          <w:p w:rsidR="00DB62B4" w:rsidRPr="008806E1" w:rsidRDefault="00DB62B4" w:rsidP="00DB62B4">
            <w:pPr>
              <w:tabs>
                <w:tab w:val="decimal" w:pos="888"/>
              </w:tabs>
              <w:snapToGrid w:val="0"/>
              <w:spacing w:line="240" w:lineRule="atLeast"/>
              <w:ind w:right="-113"/>
              <w:rPr>
                <w:sz w:val="20"/>
                <w:szCs w:val="25"/>
              </w:rPr>
            </w:pPr>
            <w:r w:rsidRPr="008806E1">
              <w:rPr>
                <w:sz w:val="20"/>
                <w:szCs w:val="25"/>
              </w:rPr>
              <w:t>2,168</w:t>
            </w:r>
          </w:p>
        </w:tc>
        <w:tc>
          <w:tcPr>
            <w:tcW w:w="270" w:type="dxa"/>
            <w:shd w:val="clear" w:color="auto" w:fill="auto"/>
          </w:tcPr>
          <w:p w:rsidR="00DB62B4" w:rsidRPr="008806E1" w:rsidRDefault="00DB62B4" w:rsidP="00DB62B4">
            <w:pPr>
              <w:tabs>
                <w:tab w:val="decimal" w:pos="888"/>
              </w:tabs>
              <w:snapToGrid w:val="0"/>
              <w:spacing w:line="240" w:lineRule="atLeast"/>
              <w:ind w:right="-113"/>
              <w:rPr>
                <w:sz w:val="20"/>
                <w:szCs w:val="20"/>
                <w:lang w:val="en-GB"/>
              </w:rPr>
            </w:pPr>
          </w:p>
        </w:tc>
        <w:tc>
          <w:tcPr>
            <w:tcW w:w="1170" w:type="dxa"/>
            <w:shd w:val="clear" w:color="auto" w:fill="auto"/>
            <w:vAlign w:val="bottom"/>
          </w:tcPr>
          <w:p w:rsidR="00DB62B4" w:rsidRPr="008806E1" w:rsidRDefault="00DB62B4" w:rsidP="00DB62B4">
            <w:pPr>
              <w:tabs>
                <w:tab w:val="decimal" w:pos="944"/>
              </w:tabs>
              <w:snapToGrid w:val="0"/>
              <w:spacing w:line="240" w:lineRule="atLeast"/>
              <w:ind w:left="62" w:right="-113"/>
              <w:rPr>
                <w:sz w:val="20"/>
                <w:szCs w:val="25"/>
              </w:rPr>
            </w:pPr>
            <w:r w:rsidRPr="008806E1">
              <w:rPr>
                <w:sz w:val="20"/>
                <w:szCs w:val="25"/>
              </w:rPr>
              <w:t>6,068</w:t>
            </w:r>
          </w:p>
        </w:tc>
        <w:tc>
          <w:tcPr>
            <w:tcW w:w="270" w:type="dxa"/>
            <w:shd w:val="clear" w:color="auto" w:fill="auto"/>
          </w:tcPr>
          <w:p w:rsidR="00DB62B4" w:rsidRPr="008806E1" w:rsidRDefault="00DB62B4" w:rsidP="00DB62B4">
            <w:pPr>
              <w:tabs>
                <w:tab w:val="decimal" w:pos="888"/>
              </w:tabs>
              <w:snapToGrid w:val="0"/>
              <w:spacing w:line="240" w:lineRule="atLeast"/>
              <w:ind w:right="-113"/>
              <w:rPr>
                <w:sz w:val="20"/>
                <w:szCs w:val="20"/>
                <w:lang w:val="en-GB"/>
              </w:rPr>
            </w:pPr>
          </w:p>
        </w:tc>
        <w:tc>
          <w:tcPr>
            <w:tcW w:w="1080" w:type="dxa"/>
            <w:shd w:val="clear" w:color="auto" w:fill="auto"/>
            <w:vAlign w:val="bottom"/>
          </w:tcPr>
          <w:p w:rsidR="00DB62B4" w:rsidRPr="008806E1" w:rsidRDefault="00DB62B4" w:rsidP="00DB62B4">
            <w:pPr>
              <w:tabs>
                <w:tab w:val="decimal" w:pos="888"/>
              </w:tabs>
              <w:snapToGrid w:val="0"/>
              <w:spacing w:line="240" w:lineRule="atLeast"/>
              <w:ind w:right="-113"/>
              <w:rPr>
                <w:sz w:val="20"/>
                <w:szCs w:val="20"/>
                <w:lang w:val="en-GB"/>
              </w:rPr>
            </w:pPr>
            <w:r>
              <w:rPr>
                <w:sz w:val="20"/>
                <w:szCs w:val="20"/>
                <w:lang w:val="en-GB"/>
              </w:rPr>
              <w:t>2,168</w:t>
            </w:r>
          </w:p>
        </w:tc>
        <w:tc>
          <w:tcPr>
            <w:tcW w:w="270" w:type="dxa"/>
            <w:shd w:val="clear" w:color="auto" w:fill="auto"/>
          </w:tcPr>
          <w:p w:rsidR="00DB62B4" w:rsidRPr="008806E1" w:rsidRDefault="00DB62B4" w:rsidP="00DB62B4">
            <w:pPr>
              <w:tabs>
                <w:tab w:val="decimal" w:pos="888"/>
              </w:tabs>
              <w:snapToGrid w:val="0"/>
              <w:spacing w:line="240" w:lineRule="atLeast"/>
              <w:ind w:right="-113"/>
              <w:rPr>
                <w:sz w:val="20"/>
                <w:szCs w:val="20"/>
                <w:lang w:val="en-GB"/>
              </w:rPr>
            </w:pPr>
          </w:p>
        </w:tc>
        <w:tc>
          <w:tcPr>
            <w:tcW w:w="1170" w:type="dxa"/>
            <w:shd w:val="clear" w:color="auto" w:fill="auto"/>
            <w:vAlign w:val="bottom"/>
          </w:tcPr>
          <w:p w:rsidR="00DB62B4" w:rsidRPr="008806E1" w:rsidRDefault="00DB62B4" w:rsidP="00DB62B4">
            <w:pPr>
              <w:tabs>
                <w:tab w:val="decimal" w:pos="954"/>
              </w:tabs>
              <w:snapToGrid w:val="0"/>
              <w:spacing w:line="240" w:lineRule="atLeast"/>
              <w:ind w:right="-113"/>
              <w:rPr>
                <w:sz w:val="20"/>
                <w:szCs w:val="20"/>
                <w:lang w:val="en-GB"/>
              </w:rPr>
            </w:pPr>
            <w:r w:rsidRPr="008806E1">
              <w:rPr>
                <w:sz w:val="20"/>
                <w:szCs w:val="20"/>
                <w:lang w:val="en-GB"/>
              </w:rPr>
              <w:t>6,068</w:t>
            </w:r>
          </w:p>
        </w:tc>
      </w:tr>
      <w:tr w:rsidR="00DB62B4" w:rsidRPr="008806E1" w:rsidTr="003250FB">
        <w:tc>
          <w:tcPr>
            <w:tcW w:w="4050" w:type="dxa"/>
            <w:shd w:val="clear" w:color="auto" w:fill="auto"/>
          </w:tcPr>
          <w:p w:rsidR="00DB62B4" w:rsidRPr="008806E1" w:rsidRDefault="00DB62B4" w:rsidP="00DB62B4">
            <w:pPr>
              <w:tabs>
                <w:tab w:val="left" w:pos="612"/>
                <w:tab w:val="decimal" w:pos="888"/>
              </w:tabs>
              <w:spacing w:line="240" w:lineRule="atLeast"/>
              <w:ind w:left="72" w:right="-113"/>
              <w:jc w:val="both"/>
              <w:rPr>
                <w:sz w:val="20"/>
                <w:szCs w:val="20"/>
                <w:lang w:val="en-GB"/>
              </w:rPr>
            </w:pPr>
            <w:r w:rsidRPr="008806E1">
              <w:rPr>
                <w:sz w:val="20"/>
                <w:szCs w:val="20"/>
                <w:lang w:val="en-GB"/>
              </w:rPr>
              <w:t>Others</w:t>
            </w:r>
          </w:p>
        </w:tc>
        <w:tc>
          <w:tcPr>
            <w:tcW w:w="1080" w:type="dxa"/>
            <w:shd w:val="clear" w:color="auto" w:fill="auto"/>
            <w:vAlign w:val="bottom"/>
          </w:tcPr>
          <w:p w:rsidR="00DB62B4" w:rsidRPr="008806E1" w:rsidRDefault="00DB62B4" w:rsidP="00DB62B4">
            <w:pPr>
              <w:tabs>
                <w:tab w:val="decimal" w:pos="888"/>
              </w:tabs>
              <w:snapToGrid w:val="0"/>
              <w:spacing w:line="240" w:lineRule="atLeast"/>
              <w:ind w:right="-113"/>
              <w:rPr>
                <w:sz w:val="20"/>
                <w:szCs w:val="20"/>
                <w:lang w:val="en-GB"/>
              </w:rPr>
            </w:pPr>
            <w:r w:rsidRPr="008806E1">
              <w:rPr>
                <w:sz w:val="20"/>
                <w:szCs w:val="20"/>
                <w:lang w:val="en-GB"/>
              </w:rPr>
              <w:t>1,098</w:t>
            </w:r>
          </w:p>
        </w:tc>
        <w:tc>
          <w:tcPr>
            <w:tcW w:w="270" w:type="dxa"/>
            <w:shd w:val="clear" w:color="auto" w:fill="auto"/>
          </w:tcPr>
          <w:p w:rsidR="00DB62B4" w:rsidRPr="008806E1" w:rsidRDefault="00DB62B4" w:rsidP="00DB62B4">
            <w:pPr>
              <w:tabs>
                <w:tab w:val="decimal" w:pos="888"/>
              </w:tabs>
              <w:snapToGrid w:val="0"/>
              <w:spacing w:line="240" w:lineRule="atLeast"/>
              <w:ind w:right="-113"/>
              <w:rPr>
                <w:sz w:val="20"/>
                <w:szCs w:val="20"/>
                <w:lang w:val="en-GB"/>
              </w:rPr>
            </w:pPr>
          </w:p>
        </w:tc>
        <w:tc>
          <w:tcPr>
            <w:tcW w:w="1170" w:type="dxa"/>
            <w:shd w:val="clear" w:color="auto" w:fill="auto"/>
            <w:vAlign w:val="bottom"/>
          </w:tcPr>
          <w:p w:rsidR="00DB62B4" w:rsidRPr="008806E1" w:rsidRDefault="00DB62B4" w:rsidP="00DB62B4">
            <w:pPr>
              <w:tabs>
                <w:tab w:val="decimal" w:pos="944"/>
              </w:tabs>
              <w:snapToGrid w:val="0"/>
              <w:spacing w:line="240" w:lineRule="atLeast"/>
              <w:ind w:left="62" w:right="-113"/>
              <w:rPr>
                <w:sz w:val="20"/>
                <w:szCs w:val="20"/>
                <w:lang w:val="en-GB"/>
              </w:rPr>
            </w:pPr>
            <w:r w:rsidRPr="008806E1">
              <w:rPr>
                <w:sz w:val="20"/>
                <w:szCs w:val="20"/>
                <w:lang w:val="en-GB"/>
              </w:rPr>
              <w:t>1,064</w:t>
            </w:r>
          </w:p>
        </w:tc>
        <w:tc>
          <w:tcPr>
            <w:tcW w:w="270" w:type="dxa"/>
            <w:shd w:val="clear" w:color="auto" w:fill="auto"/>
          </w:tcPr>
          <w:p w:rsidR="00DB62B4" w:rsidRPr="008806E1" w:rsidRDefault="00DB62B4" w:rsidP="00DB62B4">
            <w:pPr>
              <w:tabs>
                <w:tab w:val="decimal" w:pos="888"/>
              </w:tabs>
              <w:snapToGrid w:val="0"/>
              <w:spacing w:line="240" w:lineRule="atLeast"/>
              <w:ind w:right="-113"/>
              <w:rPr>
                <w:sz w:val="20"/>
                <w:szCs w:val="20"/>
                <w:lang w:val="en-GB"/>
              </w:rPr>
            </w:pPr>
          </w:p>
        </w:tc>
        <w:tc>
          <w:tcPr>
            <w:tcW w:w="1080" w:type="dxa"/>
            <w:shd w:val="clear" w:color="auto" w:fill="auto"/>
            <w:vAlign w:val="bottom"/>
          </w:tcPr>
          <w:p w:rsidR="00DB62B4" w:rsidRPr="008806E1" w:rsidRDefault="00DB62B4" w:rsidP="00DB62B4">
            <w:pPr>
              <w:tabs>
                <w:tab w:val="decimal" w:pos="888"/>
              </w:tabs>
              <w:snapToGrid w:val="0"/>
              <w:spacing w:line="240" w:lineRule="atLeast"/>
              <w:ind w:right="-113"/>
              <w:rPr>
                <w:sz w:val="20"/>
                <w:szCs w:val="20"/>
                <w:lang w:val="en-GB"/>
              </w:rPr>
            </w:pPr>
            <w:r>
              <w:rPr>
                <w:sz w:val="20"/>
                <w:szCs w:val="20"/>
                <w:lang w:val="en-GB"/>
              </w:rPr>
              <w:t>1,053</w:t>
            </w:r>
          </w:p>
        </w:tc>
        <w:tc>
          <w:tcPr>
            <w:tcW w:w="270" w:type="dxa"/>
            <w:shd w:val="clear" w:color="auto" w:fill="auto"/>
          </w:tcPr>
          <w:p w:rsidR="00DB62B4" w:rsidRPr="008806E1" w:rsidRDefault="00DB62B4" w:rsidP="00DB62B4">
            <w:pPr>
              <w:tabs>
                <w:tab w:val="decimal" w:pos="888"/>
              </w:tabs>
              <w:snapToGrid w:val="0"/>
              <w:spacing w:line="240" w:lineRule="atLeast"/>
              <w:ind w:right="-113"/>
              <w:rPr>
                <w:sz w:val="20"/>
                <w:szCs w:val="20"/>
                <w:lang w:val="en-GB"/>
              </w:rPr>
            </w:pPr>
          </w:p>
        </w:tc>
        <w:tc>
          <w:tcPr>
            <w:tcW w:w="1170" w:type="dxa"/>
            <w:shd w:val="clear" w:color="auto" w:fill="auto"/>
            <w:vAlign w:val="bottom"/>
          </w:tcPr>
          <w:p w:rsidR="00DB62B4" w:rsidRPr="008806E1" w:rsidRDefault="00DB62B4" w:rsidP="00DB62B4">
            <w:pPr>
              <w:tabs>
                <w:tab w:val="decimal" w:pos="954"/>
              </w:tabs>
              <w:snapToGrid w:val="0"/>
              <w:spacing w:line="240" w:lineRule="atLeast"/>
              <w:ind w:right="-113"/>
              <w:rPr>
                <w:sz w:val="20"/>
                <w:szCs w:val="20"/>
                <w:lang w:val="en-GB"/>
              </w:rPr>
            </w:pPr>
            <w:r w:rsidRPr="008806E1">
              <w:rPr>
                <w:sz w:val="20"/>
                <w:szCs w:val="20"/>
                <w:lang w:val="en-GB"/>
              </w:rPr>
              <w:t>1,020</w:t>
            </w:r>
          </w:p>
        </w:tc>
      </w:tr>
      <w:tr w:rsidR="00DB62B4" w:rsidRPr="008806E1" w:rsidTr="003250FB">
        <w:tc>
          <w:tcPr>
            <w:tcW w:w="4050" w:type="dxa"/>
            <w:shd w:val="clear" w:color="auto" w:fill="auto"/>
          </w:tcPr>
          <w:p w:rsidR="00DB62B4" w:rsidRPr="008806E1" w:rsidRDefault="00DB62B4" w:rsidP="00DB62B4">
            <w:pPr>
              <w:tabs>
                <w:tab w:val="left" w:pos="180"/>
                <w:tab w:val="decimal" w:pos="888"/>
              </w:tabs>
              <w:spacing w:line="240" w:lineRule="atLeast"/>
              <w:ind w:left="72" w:right="-113"/>
              <w:jc w:val="both"/>
              <w:rPr>
                <w:b/>
                <w:bCs/>
                <w:sz w:val="20"/>
                <w:szCs w:val="20"/>
                <w:lang w:val="en-GB"/>
              </w:rPr>
            </w:pPr>
            <w:r w:rsidRPr="008806E1">
              <w:rPr>
                <w:b/>
                <w:bCs/>
                <w:sz w:val="20"/>
                <w:szCs w:val="20"/>
                <w:lang w:val="en-GB"/>
              </w:rPr>
              <w:t>Total</w:t>
            </w:r>
          </w:p>
        </w:tc>
        <w:tc>
          <w:tcPr>
            <w:tcW w:w="1080" w:type="dxa"/>
            <w:tcBorders>
              <w:top w:val="single" w:sz="4" w:space="0" w:color="000000"/>
              <w:bottom w:val="double" w:sz="4" w:space="0" w:color="000000"/>
            </w:tcBorders>
            <w:shd w:val="clear" w:color="auto" w:fill="auto"/>
            <w:vAlign w:val="bottom"/>
          </w:tcPr>
          <w:p w:rsidR="00DB62B4" w:rsidRPr="008806E1" w:rsidRDefault="00DB62B4" w:rsidP="00DB62B4">
            <w:pPr>
              <w:tabs>
                <w:tab w:val="decimal" w:pos="888"/>
              </w:tabs>
              <w:snapToGrid w:val="0"/>
              <w:spacing w:line="240" w:lineRule="atLeast"/>
              <w:ind w:right="-113"/>
              <w:rPr>
                <w:b/>
                <w:bCs/>
                <w:sz w:val="20"/>
                <w:szCs w:val="20"/>
                <w:lang w:val="en-GB"/>
              </w:rPr>
            </w:pPr>
            <w:r w:rsidRPr="008806E1">
              <w:rPr>
                <w:b/>
                <w:bCs/>
                <w:sz w:val="20"/>
                <w:szCs w:val="20"/>
                <w:lang w:val="en-GB"/>
              </w:rPr>
              <w:t>11,605</w:t>
            </w:r>
          </w:p>
        </w:tc>
        <w:tc>
          <w:tcPr>
            <w:tcW w:w="270" w:type="dxa"/>
            <w:shd w:val="clear" w:color="auto" w:fill="auto"/>
          </w:tcPr>
          <w:p w:rsidR="00DB62B4" w:rsidRPr="008806E1" w:rsidRDefault="00DB62B4" w:rsidP="00DB62B4">
            <w:pPr>
              <w:tabs>
                <w:tab w:val="decimal" w:pos="888"/>
              </w:tabs>
              <w:snapToGrid w:val="0"/>
              <w:spacing w:line="240" w:lineRule="atLeast"/>
              <w:ind w:right="-113"/>
              <w:rPr>
                <w:b/>
                <w:bCs/>
                <w:sz w:val="20"/>
                <w:szCs w:val="20"/>
                <w:lang w:val="en-GB"/>
              </w:rPr>
            </w:pPr>
          </w:p>
        </w:tc>
        <w:tc>
          <w:tcPr>
            <w:tcW w:w="1170" w:type="dxa"/>
            <w:tcBorders>
              <w:top w:val="single" w:sz="4" w:space="0" w:color="000000"/>
              <w:bottom w:val="double" w:sz="4" w:space="0" w:color="000000"/>
            </w:tcBorders>
            <w:shd w:val="clear" w:color="auto" w:fill="auto"/>
            <w:vAlign w:val="bottom"/>
          </w:tcPr>
          <w:p w:rsidR="00DB62B4" w:rsidRPr="008806E1" w:rsidRDefault="00DB62B4" w:rsidP="00DB62B4">
            <w:pPr>
              <w:tabs>
                <w:tab w:val="decimal" w:pos="944"/>
              </w:tabs>
              <w:snapToGrid w:val="0"/>
              <w:spacing w:line="240" w:lineRule="atLeast"/>
              <w:ind w:left="62" w:right="-113"/>
              <w:rPr>
                <w:b/>
                <w:bCs/>
                <w:sz w:val="20"/>
                <w:szCs w:val="20"/>
                <w:lang w:val="en-GB"/>
              </w:rPr>
            </w:pPr>
            <w:r w:rsidRPr="008806E1">
              <w:rPr>
                <w:b/>
                <w:bCs/>
                <w:sz w:val="20"/>
                <w:szCs w:val="20"/>
                <w:lang w:val="en-GB"/>
              </w:rPr>
              <w:t>14,616</w:t>
            </w:r>
          </w:p>
        </w:tc>
        <w:tc>
          <w:tcPr>
            <w:tcW w:w="270" w:type="dxa"/>
            <w:shd w:val="clear" w:color="auto" w:fill="auto"/>
          </w:tcPr>
          <w:p w:rsidR="00DB62B4" w:rsidRPr="008806E1" w:rsidRDefault="00DB62B4" w:rsidP="00DB62B4">
            <w:pPr>
              <w:tabs>
                <w:tab w:val="decimal" w:pos="888"/>
              </w:tabs>
              <w:snapToGrid w:val="0"/>
              <w:spacing w:line="240" w:lineRule="atLeast"/>
              <w:ind w:right="-113"/>
              <w:rPr>
                <w:b/>
                <w:bCs/>
                <w:sz w:val="20"/>
                <w:szCs w:val="20"/>
                <w:lang w:val="en-GB"/>
              </w:rPr>
            </w:pPr>
          </w:p>
        </w:tc>
        <w:tc>
          <w:tcPr>
            <w:tcW w:w="1080" w:type="dxa"/>
            <w:tcBorders>
              <w:top w:val="single" w:sz="4" w:space="0" w:color="000000"/>
              <w:bottom w:val="double" w:sz="4" w:space="0" w:color="000000"/>
            </w:tcBorders>
            <w:shd w:val="clear" w:color="auto" w:fill="auto"/>
            <w:vAlign w:val="bottom"/>
          </w:tcPr>
          <w:p w:rsidR="00DB62B4" w:rsidRPr="008806E1" w:rsidRDefault="00DB62B4" w:rsidP="00DB62B4">
            <w:pPr>
              <w:tabs>
                <w:tab w:val="decimal" w:pos="888"/>
              </w:tabs>
              <w:snapToGrid w:val="0"/>
              <w:spacing w:line="240" w:lineRule="atLeast"/>
              <w:ind w:right="-113"/>
              <w:rPr>
                <w:b/>
                <w:bCs/>
                <w:sz w:val="20"/>
                <w:szCs w:val="20"/>
                <w:lang w:val="en-GB"/>
              </w:rPr>
            </w:pPr>
            <w:r w:rsidRPr="008806E1">
              <w:rPr>
                <w:b/>
                <w:bCs/>
                <w:sz w:val="20"/>
                <w:szCs w:val="20"/>
                <w:lang w:val="en-GB"/>
              </w:rPr>
              <w:t>11,537</w:t>
            </w:r>
          </w:p>
        </w:tc>
        <w:tc>
          <w:tcPr>
            <w:tcW w:w="270" w:type="dxa"/>
            <w:shd w:val="clear" w:color="auto" w:fill="auto"/>
          </w:tcPr>
          <w:p w:rsidR="00DB62B4" w:rsidRPr="008806E1" w:rsidRDefault="00DB62B4" w:rsidP="00DB62B4">
            <w:pPr>
              <w:tabs>
                <w:tab w:val="decimal" w:pos="888"/>
              </w:tabs>
              <w:snapToGrid w:val="0"/>
              <w:spacing w:line="240" w:lineRule="atLeast"/>
              <w:ind w:right="-113"/>
              <w:rPr>
                <w:b/>
                <w:bCs/>
                <w:sz w:val="20"/>
                <w:szCs w:val="20"/>
                <w:lang w:val="en-GB"/>
              </w:rPr>
            </w:pPr>
          </w:p>
        </w:tc>
        <w:tc>
          <w:tcPr>
            <w:tcW w:w="1170" w:type="dxa"/>
            <w:tcBorders>
              <w:top w:val="single" w:sz="4" w:space="0" w:color="000000"/>
              <w:bottom w:val="double" w:sz="4" w:space="0" w:color="000000"/>
            </w:tcBorders>
            <w:shd w:val="clear" w:color="auto" w:fill="auto"/>
            <w:vAlign w:val="bottom"/>
          </w:tcPr>
          <w:p w:rsidR="00DB62B4" w:rsidRPr="008806E1" w:rsidRDefault="00DB62B4" w:rsidP="00DB62B4">
            <w:pPr>
              <w:tabs>
                <w:tab w:val="decimal" w:pos="954"/>
              </w:tabs>
              <w:snapToGrid w:val="0"/>
              <w:spacing w:line="240" w:lineRule="atLeast"/>
              <w:ind w:right="-113"/>
              <w:rPr>
                <w:b/>
                <w:bCs/>
                <w:sz w:val="20"/>
                <w:szCs w:val="20"/>
                <w:lang w:val="en-GB"/>
              </w:rPr>
            </w:pPr>
            <w:r w:rsidRPr="008806E1">
              <w:rPr>
                <w:b/>
                <w:bCs/>
                <w:sz w:val="20"/>
                <w:szCs w:val="20"/>
                <w:lang w:val="en-GB"/>
              </w:rPr>
              <w:t>14,488</w:t>
            </w:r>
          </w:p>
        </w:tc>
      </w:tr>
    </w:tbl>
    <w:p w:rsidR="00516C5E" w:rsidRPr="008806E1" w:rsidRDefault="00516C5E" w:rsidP="00727F21">
      <w:pPr>
        <w:spacing w:line="240" w:lineRule="atLeast"/>
        <w:ind w:left="540" w:right="-29"/>
        <w:jc w:val="both"/>
        <w:rPr>
          <w:sz w:val="22"/>
          <w:szCs w:val="22"/>
        </w:rPr>
      </w:pPr>
    </w:p>
    <w:p w:rsidR="00727F21" w:rsidRPr="008806E1" w:rsidRDefault="00727F21">
      <w:pPr>
        <w:suppressAutoHyphens w:val="0"/>
        <w:rPr>
          <w:b/>
          <w:bCs/>
          <w:szCs w:val="24"/>
        </w:rPr>
      </w:pPr>
      <w:r w:rsidRPr="008806E1">
        <w:rPr>
          <w:b/>
          <w:bCs/>
          <w:szCs w:val="24"/>
          <w:cs/>
        </w:rPr>
        <w:br w:type="page"/>
      </w:r>
    </w:p>
    <w:p w:rsidR="00894E3C" w:rsidRPr="008806E1" w:rsidRDefault="00894E3C" w:rsidP="00727F21">
      <w:pPr>
        <w:numPr>
          <w:ilvl w:val="0"/>
          <w:numId w:val="9"/>
        </w:numPr>
        <w:spacing w:line="240" w:lineRule="atLeast"/>
        <w:ind w:left="540" w:right="-29" w:hanging="540"/>
        <w:jc w:val="both"/>
        <w:rPr>
          <w:b/>
          <w:bCs/>
          <w:szCs w:val="24"/>
        </w:rPr>
      </w:pPr>
      <w:r w:rsidRPr="008806E1">
        <w:rPr>
          <w:b/>
          <w:bCs/>
          <w:szCs w:val="24"/>
        </w:rPr>
        <w:lastRenderedPageBreak/>
        <w:t>Other liabilities</w:t>
      </w:r>
    </w:p>
    <w:p w:rsidR="00894E3C" w:rsidRPr="008806E1" w:rsidRDefault="00894E3C" w:rsidP="00727F21">
      <w:pPr>
        <w:spacing w:line="240" w:lineRule="atLeast"/>
        <w:ind w:left="540" w:right="-29"/>
        <w:rPr>
          <w:spacing w:val="-4"/>
          <w:sz w:val="22"/>
          <w:szCs w:val="22"/>
        </w:rPr>
      </w:pPr>
    </w:p>
    <w:p w:rsidR="00894E3C" w:rsidRPr="008806E1" w:rsidRDefault="00A76737" w:rsidP="00727F21">
      <w:pPr>
        <w:spacing w:line="240" w:lineRule="atLeast"/>
        <w:ind w:left="540" w:right="-29"/>
        <w:jc w:val="both"/>
        <w:rPr>
          <w:spacing w:val="-4"/>
          <w:sz w:val="22"/>
          <w:szCs w:val="22"/>
        </w:rPr>
      </w:pPr>
      <w:r w:rsidRPr="008806E1">
        <w:rPr>
          <w:sz w:val="22"/>
          <w:szCs w:val="22"/>
        </w:rPr>
        <w:t xml:space="preserve">As at </w:t>
      </w:r>
      <w:r w:rsidR="00E140F1" w:rsidRPr="008806E1">
        <w:rPr>
          <w:sz w:val="22"/>
          <w:szCs w:val="22"/>
        </w:rPr>
        <w:t>30 June 2018 and 31 December 2017</w:t>
      </w:r>
      <w:r w:rsidR="00894E3C" w:rsidRPr="008806E1">
        <w:rPr>
          <w:sz w:val="22"/>
          <w:szCs w:val="22"/>
        </w:rPr>
        <w:t>, other liabilities were as follows</w:t>
      </w:r>
      <w:r w:rsidR="00894E3C" w:rsidRPr="008806E1">
        <w:rPr>
          <w:sz w:val="22"/>
          <w:szCs w:val="22"/>
          <w:cs/>
        </w:rPr>
        <w:t>:</w:t>
      </w:r>
    </w:p>
    <w:p w:rsidR="00AA14DD" w:rsidRPr="002D0D9B" w:rsidRDefault="00AA14DD" w:rsidP="002D0D9B">
      <w:pPr>
        <w:spacing w:line="240" w:lineRule="atLeast"/>
        <w:ind w:left="540" w:right="-29"/>
        <w:rPr>
          <w:spacing w:val="-4"/>
          <w:sz w:val="22"/>
          <w:szCs w:val="22"/>
        </w:rPr>
      </w:pPr>
    </w:p>
    <w:tbl>
      <w:tblPr>
        <w:tblW w:w="9360" w:type="dxa"/>
        <w:tblInd w:w="360" w:type="dxa"/>
        <w:tblLayout w:type="fixed"/>
        <w:tblLook w:val="0000" w:firstRow="0" w:lastRow="0" w:firstColumn="0" w:lastColumn="0" w:noHBand="0" w:noVBand="0"/>
      </w:tblPr>
      <w:tblGrid>
        <w:gridCol w:w="4050"/>
        <w:gridCol w:w="1104"/>
        <w:gridCol w:w="256"/>
        <w:gridCol w:w="1160"/>
        <w:gridCol w:w="256"/>
        <w:gridCol w:w="1094"/>
        <w:gridCol w:w="256"/>
        <w:gridCol w:w="1184"/>
      </w:tblGrid>
      <w:tr w:rsidR="00727F21" w:rsidRPr="008806E1" w:rsidTr="00D91548">
        <w:trPr>
          <w:trHeight w:val="209"/>
        </w:trPr>
        <w:tc>
          <w:tcPr>
            <w:tcW w:w="4050" w:type="dxa"/>
            <w:shd w:val="clear" w:color="auto" w:fill="auto"/>
          </w:tcPr>
          <w:p w:rsidR="00727F21" w:rsidRPr="008806E1" w:rsidRDefault="00727F21" w:rsidP="00D91548">
            <w:pPr>
              <w:snapToGrid w:val="0"/>
              <w:spacing w:line="240" w:lineRule="atLeast"/>
              <w:ind w:right="-318"/>
              <w:rPr>
                <w:b/>
                <w:bCs/>
                <w:sz w:val="20"/>
                <w:szCs w:val="20"/>
              </w:rPr>
            </w:pPr>
          </w:p>
        </w:tc>
        <w:tc>
          <w:tcPr>
            <w:tcW w:w="2520" w:type="dxa"/>
            <w:gridSpan w:val="3"/>
            <w:shd w:val="clear" w:color="auto" w:fill="auto"/>
          </w:tcPr>
          <w:p w:rsidR="00727F21" w:rsidRPr="008806E1" w:rsidRDefault="00727F21" w:rsidP="00D91548">
            <w:pPr>
              <w:spacing w:line="240" w:lineRule="atLeast"/>
              <w:ind w:left="-108" w:right="-117"/>
              <w:jc w:val="center"/>
              <w:rPr>
                <w:sz w:val="20"/>
                <w:szCs w:val="20"/>
              </w:rPr>
            </w:pPr>
            <w:r w:rsidRPr="008806E1">
              <w:rPr>
                <w:b/>
                <w:bCs/>
                <w:sz w:val="20"/>
                <w:szCs w:val="20"/>
              </w:rPr>
              <w:t>Consolidated</w:t>
            </w:r>
          </w:p>
        </w:tc>
        <w:tc>
          <w:tcPr>
            <w:tcW w:w="256" w:type="dxa"/>
            <w:shd w:val="clear" w:color="auto" w:fill="auto"/>
          </w:tcPr>
          <w:p w:rsidR="00727F21" w:rsidRPr="008806E1" w:rsidRDefault="00727F21" w:rsidP="00D91548">
            <w:pPr>
              <w:snapToGrid w:val="0"/>
              <w:spacing w:line="240" w:lineRule="atLeast"/>
              <w:ind w:left="-108" w:right="-117"/>
              <w:jc w:val="center"/>
              <w:rPr>
                <w:sz w:val="20"/>
                <w:szCs w:val="20"/>
              </w:rPr>
            </w:pPr>
          </w:p>
        </w:tc>
        <w:tc>
          <w:tcPr>
            <w:tcW w:w="2534" w:type="dxa"/>
            <w:gridSpan w:val="3"/>
            <w:shd w:val="clear" w:color="auto" w:fill="auto"/>
          </w:tcPr>
          <w:p w:rsidR="00727F21" w:rsidRPr="008806E1" w:rsidRDefault="00727F21" w:rsidP="00D91548">
            <w:pPr>
              <w:spacing w:line="240" w:lineRule="atLeast"/>
              <w:ind w:left="-108" w:right="-117"/>
              <w:jc w:val="center"/>
              <w:rPr>
                <w:b/>
                <w:bCs/>
                <w:sz w:val="20"/>
                <w:szCs w:val="20"/>
              </w:rPr>
            </w:pPr>
            <w:r w:rsidRPr="008806E1">
              <w:rPr>
                <w:b/>
                <w:bCs/>
                <w:sz w:val="20"/>
                <w:szCs w:val="20"/>
              </w:rPr>
              <w:t>The Bank</w:t>
            </w:r>
          </w:p>
        </w:tc>
      </w:tr>
      <w:tr w:rsidR="00727F21" w:rsidRPr="008806E1" w:rsidTr="00D91548">
        <w:tc>
          <w:tcPr>
            <w:tcW w:w="4050" w:type="dxa"/>
            <w:shd w:val="clear" w:color="auto" w:fill="auto"/>
          </w:tcPr>
          <w:p w:rsidR="00727F21" w:rsidRPr="008806E1" w:rsidRDefault="00727F21" w:rsidP="00D91548">
            <w:pPr>
              <w:pStyle w:val="BodyText"/>
              <w:snapToGrid w:val="0"/>
              <w:spacing w:line="240" w:lineRule="atLeast"/>
              <w:ind w:right="-318"/>
              <w:rPr>
                <w:rFonts w:cs="Times New Roman"/>
                <w:b/>
                <w:bCs/>
                <w:color w:val="auto"/>
                <w:sz w:val="20"/>
                <w:szCs w:val="20"/>
                <w:lang w:val="en-US"/>
              </w:rPr>
            </w:pPr>
          </w:p>
        </w:tc>
        <w:tc>
          <w:tcPr>
            <w:tcW w:w="1104" w:type="dxa"/>
            <w:shd w:val="clear" w:color="auto" w:fill="auto"/>
          </w:tcPr>
          <w:p w:rsidR="00727F21" w:rsidRPr="008806E1" w:rsidRDefault="00727F21" w:rsidP="00D91548">
            <w:pPr>
              <w:spacing w:line="240" w:lineRule="atLeast"/>
              <w:ind w:left="-108" w:right="-117" w:firstLine="16"/>
              <w:jc w:val="center"/>
              <w:rPr>
                <w:sz w:val="20"/>
                <w:szCs w:val="20"/>
              </w:rPr>
            </w:pPr>
            <w:r w:rsidRPr="008806E1">
              <w:rPr>
                <w:sz w:val="20"/>
                <w:szCs w:val="20"/>
              </w:rPr>
              <w:t>30 June</w:t>
            </w:r>
          </w:p>
        </w:tc>
        <w:tc>
          <w:tcPr>
            <w:tcW w:w="256" w:type="dxa"/>
            <w:shd w:val="clear" w:color="auto" w:fill="auto"/>
          </w:tcPr>
          <w:p w:rsidR="00727F21" w:rsidRPr="008806E1" w:rsidRDefault="00727F21" w:rsidP="00D91548">
            <w:pPr>
              <w:pStyle w:val="BodyText"/>
              <w:snapToGrid w:val="0"/>
              <w:spacing w:line="240" w:lineRule="atLeast"/>
              <w:ind w:left="-108" w:right="-110"/>
              <w:jc w:val="center"/>
              <w:rPr>
                <w:rFonts w:cs="Times New Roman"/>
                <w:color w:val="auto"/>
                <w:sz w:val="20"/>
                <w:szCs w:val="20"/>
              </w:rPr>
            </w:pPr>
          </w:p>
        </w:tc>
        <w:tc>
          <w:tcPr>
            <w:tcW w:w="1160" w:type="dxa"/>
            <w:shd w:val="clear" w:color="auto" w:fill="auto"/>
          </w:tcPr>
          <w:p w:rsidR="00727F21" w:rsidRPr="008806E1" w:rsidRDefault="00727F21" w:rsidP="00D91548">
            <w:pPr>
              <w:spacing w:line="240" w:lineRule="atLeast"/>
              <w:ind w:left="-108" w:right="-38" w:firstLine="16"/>
              <w:jc w:val="center"/>
              <w:rPr>
                <w:sz w:val="20"/>
                <w:szCs w:val="20"/>
              </w:rPr>
            </w:pPr>
            <w:r w:rsidRPr="008806E1">
              <w:rPr>
                <w:sz w:val="20"/>
                <w:szCs w:val="20"/>
              </w:rPr>
              <w:t>31 December</w:t>
            </w:r>
          </w:p>
        </w:tc>
        <w:tc>
          <w:tcPr>
            <w:tcW w:w="256" w:type="dxa"/>
            <w:shd w:val="clear" w:color="auto" w:fill="auto"/>
          </w:tcPr>
          <w:p w:rsidR="00727F21" w:rsidRPr="008806E1" w:rsidRDefault="00727F21" w:rsidP="00D91548">
            <w:pPr>
              <w:pStyle w:val="BodyText"/>
              <w:snapToGrid w:val="0"/>
              <w:spacing w:line="240" w:lineRule="atLeast"/>
              <w:ind w:left="-69" w:right="-117" w:firstLine="16"/>
              <w:jc w:val="center"/>
              <w:rPr>
                <w:rFonts w:cs="Times New Roman"/>
                <w:color w:val="auto"/>
                <w:sz w:val="20"/>
                <w:szCs w:val="20"/>
              </w:rPr>
            </w:pPr>
          </w:p>
        </w:tc>
        <w:tc>
          <w:tcPr>
            <w:tcW w:w="1094" w:type="dxa"/>
            <w:shd w:val="clear" w:color="auto" w:fill="auto"/>
          </w:tcPr>
          <w:p w:rsidR="00727F21" w:rsidRPr="008806E1" w:rsidRDefault="00727F21" w:rsidP="00D91548">
            <w:pPr>
              <w:spacing w:line="240" w:lineRule="atLeast"/>
              <w:ind w:left="-108" w:right="-117" w:firstLine="16"/>
              <w:jc w:val="center"/>
              <w:rPr>
                <w:sz w:val="20"/>
                <w:szCs w:val="20"/>
              </w:rPr>
            </w:pPr>
            <w:r w:rsidRPr="008806E1">
              <w:rPr>
                <w:sz w:val="20"/>
                <w:szCs w:val="20"/>
              </w:rPr>
              <w:t>30 June</w:t>
            </w:r>
          </w:p>
        </w:tc>
        <w:tc>
          <w:tcPr>
            <w:tcW w:w="256" w:type="dxa"/>
            <w:shd w:val="clear" w:color="auto" w:fill="auto"/>
          </w:tcPr>
          <w:p w:rsidR="00727F21" w:rsidRPr="008806E1" w:rsidRDefault="00727F21" w:rsidP="00D91548">
            <w:pPr>
              <w:pStyle w:val="BodyText"/>
              <w:snapToGrid w:val="0"/>
              <w:spacing w:line="240" w:lineRule="atLeast"/>
              <w:ind w:left="-108" w:right="-110"/>
              <w:jc w:val="center"/>
              <w:rPr>
                <w:rFonts w:cs="Times New Roman"/>
                <w:color w:val="auto"/>
                <w:sz w:val="20"/>
                <w:szCs w:val="20"/>
              </w:rPr>
            </w:pPr>
          </w:p>
        </w:tc>
        <w:tc>
          <w:tcPr>
            <w:tcW w:w="1184" w:type="dxa"/>
            <w:shd w:val="clear" w:color="auto" w:fill="auto"/>
          </w:tcPr>
          <w:p w:rsidR="00727F21" w:rsidRPr="008806E1" w:rsidRDefault="00727F21" w:rsidP="00D91548">
            <w:pPr>
              <w:spacing w:line="240" w:lineRule="atLeast"/>
              <w:ind w:left="-108" w:right="-38" w:firstLine="16"/>
              <w:jc w:val="center"/>
              <w:rPr>
                <w:sz w:val="20"/>
                <w:szCs w:val="20"/>
              </w:rPr>
            </w:pPr>
            <w:r w:rsidRPr="008806E1">
              <w:rPr>
                <w:sz w:val="20"/>
                <w:szCs w:val="20"/>
              </w:rPr>
              <w:t>31 December</w:t>
            </w:r>
          </w:p>
        </w:tc>
      </w:tr>
      <w:tr w:rsidR="00727F21" w:rsidRPr="008806E1" w:rsidTr="00D91548">
        <w:tc>
          <w:tcPr>
            <w:tcW w:w="4050" w:type="dxa"/>
            <w:shd w:val="clear" w:color="auto" w:fill="auto"/>
          </w:tcPr>
          <w:p w:rsidR="00727F21" w:rsidRPr="008806E1" w:rsidRDefault="00727F21" w:rsidP="00D91548">
            <w:pPr>
              <w:pStyle w:val="BodyText"/>
              <w:snapToGrid w:val="0"/>
              <w:spacing w:line="240" w:lineRule="atLeast"/>
              <w:ind w:right="-318"/>
              <w:rPr>
                <w:rFonts w:cs="Times New Roman"/>
                <w:b/>
                <w:bCs/>
                <w:color w:val="auto"/>
                <w:sz w:val="20"/>
                <w:szCs w:val="20"/>
                <w:lang w:val="en-US"/>
              </w:rPr>
            </w:pPr>
          </w:p>
        </w:tc>
        <w:tc>
          <w:tcPr>
            <w:tcW w:w="1104" w:type="dxa"/>
            <w:shd w:val="clear" w:color="auto" w:fill="auto"/>
          </w:tcPr>
          <w:p w:rsidR="00727F21" w:rsidRPr="008806E1" w:rsidRDefault="00727F21" w:rsidP="00D91548">
            <w:pPr>
              <w:spacing w:line="240" w:lineRule="atLeast"/>
              <w:ind w:left="-108" w:right="-117" w:firstLine="16"/>
              <w:jc w:val="center"/>
              <w:rPr>
                <w:sz w:val="20"/>
                <w:szCs w:val="20"/>
              </w:rPr>
            </w:pPr>
            <w:r w:rsidRPr="008806E1">
              <w:rPr>
                <w:sz w:val="20"/>
                <w:szCs w:val="20"/>
              </w:rPr>
              <w:t>2018</w:t>
            </w:r>
          </w:p>
        </w:tc>
        <w:tc>
          <w:tcPr>
            <w:tcW w:w="256" w:type="dxa"/>
            <w:shd w:val="clear" w:color="auto" w:fill="auto"/>
          </w:tcPr>
          <w:p w:rsidR="00727F21" w:rsidRPr="008806E1" w:rsidRDefault="00727F21" w:rsidP="00D91548">
            <w:pPr>
              <w:pStyle w:val="BodyText"/>
              <w:snapToGrid w:val="0"/>
              <w:spacing w:line="240" w:lineRule="atLeast"/>
              <w:ind w:left="-108" w:right="-110"/>
              <w:jc w:val="center"/>
              <w:rPr>
                <w:rFonts w:cs="Times New Roman"/>
                <w:color w:val="auto"/>
                <w:sz w:val="20"/>
                <w:szCs w:val="20"/>
              </w:rPr>
            </w:pPr>
          </w:p>
        </w:tc>
        <w:tc>
          <w:tcPr>
            <w:tcW w:w="1160" w:type="dxa"/>
            <w:shd w:val="clear" w:color="auto" w:fill="auto"/>
          </w:tcPr>
          <w:p w:rsidR="00727F21" w:rsidRPr="008806E1" w:rsidRDefault="00727F21" w:rsidP="00D91548">
            <w:pPr>
              <w:spacing w:line="240" w:lineRule="atLeast"/>
              <w:ind w:left="-108" w:right="-38" w:firstLine="16"/>
              <w:jc w:val="center"/>
              <w:rPr>
                <w:sz w:val="20"/>
                <w:szCs w:val="20"/>
              </w:rPr>
            </w:pPr>
            <w:r w:rsidRPr="008806E1">
              <w:rPr>
                <w:sz w:val="20"/>
                <w:szCs w:val="20"/>
              </w:rPr>
              <w:t>2017</w:t>
            </w:r>
          </w:p>
        </w:tc>
        <w:tc>
          <w:tcPr>
            <w:tcW w:w="256" w:type="dxa"/>
            <w:shd w:val="clear" w:color="auto" w:fill="auto"/>
          </w:tcPr>
          <w:p w:rsidR="00727F21" w:rsidRPr="008806E1" w:rsidRDefault="00727F21" w:rsidP="00D91548">
            <w:pPr>
              <w:pStyle w:val="BodyText"/>
              <w:snapToGrid w:val="0"/>
              <w:spacing w:line="240" w:lineRule="atLeast"/>
              <w:ind w:left="-69" w:right="-117" w:firstLine="16"/>
              <w:jc w:val="center"/>
              <w:rPr>
                <w:rFonts w:cs="Times New Roman"/>
                <w:color w:val="auto"/>
                <w:sz w:val="20"/>
                <w:szCs w:val="20"/>
              </w:rPr>
            </w:pPr>
          </w:p>
        </w:tc>
        <w:tc>
          <w:tcPr>
            <w:tcW w:w="1094" w:type="dxa"/>
            <w:shd w:val="clear" w:color="auto" w:fill="auto"/>
          </w:tcPr>
          <w:p w:rsidR="00727F21" w:rsidRPr="008806E1" w:rsidRDefault="00727F21" w:rsidP="00D91548">
            <w:pPr>
              <w:spacing w:line="240" w:lineRule="atLeast"/>
              <w:ind w:left="-108" w:right="-117" w:firstLine="16"/>
              <w:jc w:val="center"/>
              <w:rPr>
                <w:sz w:val="20"/>
                <w:szCs w:val="20"/>
              </w:rPr>
            </w:pPr>
            <w:r w:rsidRPr="008806E1">
              <w:rPr>
                <w:sz w:val="20"/>
                <w:szCs w:val="20"/>
              </w:rPr>
              <w:t>2018</w:t>
            </w:r>
          </w:p>
        </w:tc>
        <w:tc>
          <w:tcPr>
            <w:tcW w:w="256" w:type="dxa"/>
            <w:shd w:val="clear" w:color="auto" w:fill="auto"/>
          </w:tcPr>
          <w:p w:rsidR="00727F21" w:rsidRPr="008806E1" w:rsidRDefault="00727F21" w:rsidP="00D91548">
            <w:pPr>
              <w:pStyle w:val="BodyText"/>
              <w:snapToGrid w:val="0"/>
              <w:spacing w:line="240" w:lineRule="atLeast"/>
              <w:ind w:left="-108" w:right="-110"/>
              <w:jc w:val="center"/>
              <w:rPr>
                <w:rFonts w:cs="Times New Roman"/>
                <w:color w:val="auto"/>
                <w:sz w:val="20"/>
                <w:szCs w:val="20"/>
              </w:rPr>
            </w:pPr>
          </w:p>
        </w:tc>
        <w:tc>
          <w:tcPr>
            <w:tcW w:w="1184" w:type="dxa"/>
            <w:shd w:val="clear" w:color="auto" w:fill="auto"/>
          </w:tcPr>
          <w:p w:rsidR="00727F21" w:rsidRPr="008806E1" w:rsidRDefault="00727F21" w:rsidP="00D91548">
            <w:pPr>
              <w:spacing w:line="240" w:lineRule="atLeast"/>
              <w:ind w:left="-108" w:right="-38" w:firstLine="16"/>
              <w:jc w:val="center"/>
              <w:rPr>
                <w:sz w:val="20"/>
                <w:szCs w:val="20"/>
              </w:rPr>
            </w:pPr>
            <w:r w:rsidRPr="008806E1">
              <w:rPr>
                <w:sz w:val="20"/>
                <w:szCs w:val="20"/>
              </w:rPr>
              <w:t>2017</w:t>
            </w:r>
          </w:p>
        </w:tc>
      </w:tr>
      <w:tr w:rsidR="00727F21" w:rsidRPr="008806E1" w:rsidTr="00D91548">
        <w:trPr>
          <w:trHeight w:val="74"/>
        </w:trPr>
        <w:tc>
          <w:tcPr>
            <w:tcW w:w="4050" w:type="dxa"/>
            <w:shd w:val="clear" w:color="auto" w:fill="auto"/>
          </w:tcPr>
          <w:p w:rsidR="00727F21" w:rsidRPr="008806E1" w:rsidRDefault="00727F21" w:rsidP="00D91548">
            <w:pPr>
              <w:pStyle w:val="BodyText"/>
              <w:tabs>
                <w:tab w:val="left" w:pos="1222"/>
              </w:tabs>
              <w:snapToGrid w:val="0"/>
              <w:spacing w:line="240" w:lineRule="atLeast"/>
              <w:ind w:right="-318"/>
              <w:rPr>
                <w:rFonts w:cs="Times New Roman"/>
                <w:b/>
                <w:bCs/>
                <w:color w:val="auto"/>
                <w:sz w:val="20"/>
                <w:szCs w:val="20"/>
                <w:lang w:val="en-US"/>
              </w:rPr>
            </w:pPr>
            <w:r w:rsidRPr="008806E1">
              <w:rPr>
                <w:rFonts w:cs="Times New Roman"/>
                <w:b/>
                <w:bCs/>
                <w:color w:val="auto"/>
                <w:sz w:val="20"/>
                <w:szCs w:val="20"/>
                <w:lang w:val="en-US"/>
              </w:rPr>
              <w:tab/>
            </w:r>
          </w:p>
        </w:tc>
        <w:tc>
          <w:tcPr>
            <w:tcW w:w="5310" w:type="dxa"/>
            <w:gridSpan w:val="7"/>
            <w:shd w:val="clear" w:color="auto" w:fill="auto"/>
          </w:tcPr>
          <w:p w:rsidR="00727F21" w:rsidRPr="008806E1" w:rsidRDefault="00727F21" w:rsidP="00D91548">
            <w:pPr>
              <w:pStyle w:val="BodyText"/>
              <w:spacing w:line="240" w:lineRule="atLeast"/>
              <w:ind w:left="-108" w:right="-110"/>
              <w:jc w:val="center"/>
              <w:rPr>
                <w:rFonts w:cs="Times New Roman"/>
                <w:color w:val="auto"/>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727F21" w:rsidRPr="008806E1" w:rsidTr="00D91548">
        <w:tc>
          <w:tcPr>
            <w:tcW w:w="4050" w:type="dxa"/>
            <w:shd w:val="clear" w:color="auto" w:fill="auto"/>
          </w:tcPr>
          <w:p w:rsidR="00727F21" w:rsidRPr="008806E1" w:rsidRDefault="00727F21" w:rsidP="00D91548">
            <w:pPr>
              <w:spacing w:line="240" w:lineRule="atLeast"/>
              <w:ind w:left="72" w:right="-318"/>
              <w:jc w:val="both"/>
              <w:rPr>
                <w:sz w:val="20"/>
                <w:szCs w:val="20"/>
                <w:lang w:val="en-GB"/>
              </w:rPr>
            </w:pPr>
            <w:r w:rsidRPr="008806E1">
              <w:rPr>
                <w:sz w:val="20"/>
                <w:szCs w:val="20"/>
              </w:rPr>
              <w:t>Accrued expenses</w:t>
            </w:r>
          </w:p>
        </w:tc>
        <w:tc>
          <w:tcPr>
            <w:tcW w:w="1104" w:type="dxa"/>
            <w:shd w:val="clear" w:color="auto" w:fill="auto"/>
            <w:vAlign w:val="bottom"/>
          </w:tcPr>
          <w:p w:rsidR="00727F21" w:rsidRPr="008806E1" w:rsidRDefault="00691E75" w:rsidP="00D91548">
            <w:pPr>
              <w:tabs>
                <w:tab w:val="decimal" w:pos="888"/>
              </w:tabs>
              <w:snapToGrid w:val="0"/>
              <w:spacing w:line="240" w:lineRule="atLeast"/>
              <w:ind w:right="-113"/>
              <w:rPr>
                <w:sz w:val="20"/>
                <w:szCs w:val="20"/>
                <w:lang w:val="en-GB"/>
              </w:rPr>
            </w:pPr>
            <w:r w:rsidRPr="008806E1">
              <w:rPr>
                <w:sz w:val="20"/>
                <w:szCs w:val="20"/>
                <w:lang w:val="en-GB"/>
              </w:rPr>
              <w:t>17,488</w:t>
            </w:r>
          </w:p>
        </w:tc>
        <w:tc>
          <w:tcPr>
            <w:tcW w:w="256" w:type="dxa"/>
            <w:shd w:val="clear" w:color="auto" w:fill="auto"/>
            <w:vAlign w:val="bottom"/>
          </w:tcPr>
          <w:p w:rsidR="00727F21" w:rsidRPr="008806E1" w:rsidRDefault="00727F21" w:rsidP="00D91548">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160" w:type="dxa"/>
            <w:shd w:val="clear" w:color="auto" w:fill="auto"/>
            <w:vAlign w:val="bottom"/>
          </w:tcPr>
          <w:p w:rsidR="00727F21" w:rsidRPr="008806E1" w:rsidRDefault="00727F21" w:rsidP="00D91548">
            <w:pPr>
              <w:tabs>
                <w:tab w:val="decimal" w:pos="944"/>
              </w:tabs>
              <w:snapToGrid w:val="0"/>
              <w:spacing w:line="240" w:lineRule="atLeast"/>
              <w:ind w:right="-113"/>
              <w:rPr>
                <w:sz w:val="20"/>
                <w:szCs w:val="20"/>
                <w:lang w:val="en-GB"/>
              </w:rPr>
            </w:pPr>
            <w:r w:rsidRPr="008806E1">
              <w:rPr>
                <w:sz w:val="20"/>
                <w:szCs w:val="20"/>
                <w:lang w:val="en-GB"/>
              </w:rPr>
              <w:t>18,793</w:t>
            </w:r>
          </w:p>
        </w:tc>
        <w:tc>
          <w:tcPr>
            <w:tcW w:w="256" w:type="dxa"/>
            <w:shd w:val="clear" w:color="auto" w:fill="auto"/>
            <w:vAlign w:val="bottom"/>
          </w:tcPr>
          <w:p w:rsidR="00727F21" w:rsidRPr="008806E1" w:rsidRDefault="00727F21" w:rsidP="00D91548">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094" w:type="dxa"/>
            <w:shd w:val="clear" w:color="auto" w:fill="auto"/>
            <w:vAlign w:val="bottom"/>
          </w:tcPr>
          <w:p w:rsidR="00727F21" w:rsidRPr="008806E1" w:rsidRDefault="0084162A" w:rsidP="00D91548">
            <w:pPr>
              <w:tabs>
                <w:tab w:val="decimal" w:pos="806"/>
              </w:tabs>
              <w:snapToGrid w:val="0"/>
              <w:spacing w:line="240" w:lineRule="atLeast"/>
              <w:ind w:right="-113"/>
              <w:rPr>
                <w:sz w:val="20"/>
                <w:szCs w:val="20"/>
                <w:lang w:val="en-GB"/>
              </w:rPr>
            </w:pPr>
            <w:r w:rsidRPr="008806E1">
              <w:rPr>
                <w:sz w:val="20"/>
                <w:szCs w:val="20"/>
                <w:lang w:val="en-GB"/>
              </w:rPr>
              <w:t>15,145</w:t>
            </w:r>
          </w:p>
        </w:tc>
        <w:tc>
          <w:tcPr>
            <w:tcW w:w="256" w:type="dxa"/>
            <w:shd w:val="clear" w:color="auto" w:fill="auto"/>
            <w:vAlign w:val="bottom"/>
          </w:tcPr>
          <w:p w:rsidR="00727F21" w:rsidRPr="008806E1" w:rsidRDefault="00727F21" w:rsidP="00D91548">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184" w:type="dxa"/>
            <w:shd w:val="clear" w:color="auto" w:fill="auto"/>
            <w:vAlign w:val="bottom"/>
          </w:tcPr>
          <w:p w:rsidR="00727F21" w:rsidRPr="008806E1" w:rsidRDefault="00727F21" w:rsidP="00D91548">
            <w:pPr>
              <w:tabs>
                <w:tab w:val="decimal" w:pos="968"/>
              </w:tabs>
              <w:snapToGrid w:val="0"/>
              <w:spacing w:line="240" w:lineRule="atLeast"/>
              <w:ind w:right="-113"/>
              <w:rPr>
                <w:sz w:val="20"/>
                <w:szCs w:val="20"/>
                <w:lang w:val="en-GB"/>
              </w:rPr>
            </w:pPr>
            <w:r w:rsidRPr="008806E1">
              <w:rPr>
                <w:sz w:val="20"/>
                <w:szCs w:val="20"/>
                <w:lang w:val="en-GB"/>
              </w:rPr>
              <w:t>15,730</w:t>
            </w:r>
          </w:p>
        </w:tc>
      </w:tr>
      <w:tr w:rsidR="00727F21" w:rsidRPr="008806E1" w:rsidTr="00D91548">
        <w:tc>
          <w:tcPr>
            <w:tcW w:w="4050" w:type="dxa"/>
            <w:shd w:val="clear" w:color="auto" w:fill="auto"/>
          </w:tcPr>
          <w:p w:rsidR="00727F21" w:rsidRPr="008806E1" w:rsidRDefault="00727F21" w:rsidP="00D91548">
            <w:pPr>
              <w:spacing w:line="240" w:lineRule="atLeast"/>
              <w:ind w:left="72" w:right="-318"/>
              <w:jc w:val="both"/>
              <w:rPr>
                <w:sz w:val="20"/>
                <w:szCs w:val="20"/>
                <w:lang w:val="en-GB"/>
              </w:rPr>
            </w:pPr>
            <w:r w:rsidRPr="008806E1">
              <w:rPr>
                <w:sz w:val="20"/>
                <w:szCs w:val="20"/>
              </w:rPr>
              <w:t>Other payable per Credit Support Annex</w:t>
            </w:r>
          </w:p>
        </w:tc>
        <w:tc>
          <w:tcPr>
            <w:tcW w:w="1104" w:type="dxa"/>
            <w:shd w:val="clear" w:color="auto" w:fill="auto"/>
            <w:vAlign w:val="bottom"/>
          </w:tcPr>
          <w:p w:rsidR="00727F21" w:rsidRPr="008806E1" w:rsidRDefault="001F1DE5" w:rsidP="00D91548">
            <w:pPr>
              <w:tabs>
                <w:tab w:val="decimal" w:pos="888"/>
              </w:tabs>
              <w:snapToGrid w:val="0"/>
              <w:spacing w:line="240" w:lineRule="atLeast"/>
              <w:ind w:right="-113"/>
              <w:rPr>
                <w:sz w:val="20"/>
                <w:szCs w:val="20"/>
                <w:lang w:val="en-GB"/>
              </w:rPr>
            </w:pPr>
            <w:r w:rsidRPr="008806E1">
              <w:rPr>
                <w:sz w:val="20"/>
                <w:szCs w:val="20"/>
                <w:lang w:val="en-GB"/>
              </w:rPr>
              <w:t>6</w:t>
            </w:r>
            <w:r w:rsidR="00A07C93" w:rsidRPr="008806E1">
              <w:rPr>
                <w:sz w:val="20"/>
                <w:szCs w:val="20"/>
                <w:lang w:val="en-GB"/>
              </w:rPr>
              <w:t>,</w:t>
            </w:r>
            <w:r w:rsidRPr="008806E1">
              <w:rPr>
                <w:sz w:val="20"/>
                <w:szCs w:val="20"/>
                <w:lang w:val="en-GB"/>
              </w:rPr>
              <w:t>624</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shd w:val="clear" w:color="auto" w:fill="auto"/>
            <w:vAlign w:val="bottom"/>
          </w:tcPr>
          <w:p w:rsidR="00727F21" w:rsidRPr="008806E1" w:rsidRDefault="00727F21" w:rsidP="00D91548">
            <w:pPr>
              <w:tabs>
                <w:tab w:val="decimal" w:pos="944"/>
              </w:tabs>
              <w:snapToGrid w:val="0"/>
              <w:spacing w:line="240" w:lineRule="atLeast"/>
              <w:ind w:right="-113"/>
              <w:rPr>
                <w:sz w:val="20"/>
                <w:szCs w:val="20"/>
                <w:lang w:val="en-GB"/>
              </w:rPr>
            </w:pPr>
            <w:r w:rsidRPr="008806E1">
              <w:rPr>
                <w:sz w:val="20"/>
                <w:szCs w:val="20"/>
                <w:lang w:val="en-GB"/>
              </w:rPr>
              <w:t>7,033</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shd w:val="clear" w:color="auto" w:fill="auto"/>
            <w:vAlign w:val="bottom"/>
          </w:tcPr>
          <w:p w:rsidR="00727F21" w:rsidRPr="008806E1" w:rsidRDefault="00A07C93" w:rsidP="00D91548">
            <w:pPr>
              <w:tabs>
                <w:tab w:val="decimal" w:pos="806"/>
              </w:tabs>
              <w:snapToGrid w:val="0"/>
              <w:spacing w:line="240" w:lineRule="atLeast"/>
              <w:ind w:right="-113"/>
              <w:rPr>
                <w:sz w:val="20"/>
                <w:szCs w:val="20"/>
                <w:lang w:val="en-GB"/>
              </w:rPr>
            </w:pPr>
            <w:r w:rsidRPr="008806E1">
              <w:rPr>
                <w:sz w:val="20"/>
                <w:szCs w:val="20"/>
                <w:lang w:val="en-GB"/>
              </w:rPr>
              <w:t>6,624</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shd w:val="clear" w:color="auto" w:fill="auto"/>
            <w:vAlign w:val="bottom"/>
          </w:tcPr>
          <w:p w:rsidR="00727F21" w:rsidRPr="008806E1" w:rsidRDefault="00727F21" w:rsidP="00D91548">
            <w:pPr>
              <w:tabs>
                <w:tab w:val="decimal" w:pos="968"/>
              </w:tabs>
              <w:snapToGrid w:val="0"/>
              <w:spacing w:line="240" w:lineRule="atLeast"/>
              <w:ind w:right="-113"/>
              <w:rPr>
                <w:sz w:val="20"/>
                <w:szCs w:val="20"/>
                <w:lang w:val="en-GB"/>
              </w:rPr>
            </w:pPr>
            <w:r w:rsidRPr="008806E1">
              <w:rPr>
                <w:sz w:val="20"/>
                <w:szCs w:val="20"/>
                <w:lang w:val="en-GB"/>
              </w:rPr>
              <w:t>6,949</w:t>
            </w:r>
          </w:p>
        </w:tc>
      </w:tr>
      <w:tr w:rsidR="00727F21" w:rsidRPr="008806E1" w:rsidTr="00D91548">
        <w:tc>
          <w:tcPr>
            <w:tcW w:w="4050" w:type="dxa"/>
            <w:shd w:val="clear" w:color="auto" w:fill="auto"/>
          </w:tcPr>
          <w:p w:rsidR="00727F21" w:rsidRPr="008806E1" w:rsidRDefault="00727F21" w:rsidP="00D91548">
            <w:pPr>
              <w:spacing w:line="240" w:lineRule="atLeast"/>
              <w:ind w:left="72" w:right="-318"/>
              <w:jc w:val="both"/>
              <w:rPr>
                <w:sz w:val="20"/>
                <w:szCs w:val="20"/>
              </w:rPr>
            </w:pPr>
            <w:r w:rsidRPr="008806E1">
              <w:rPr>
                <w:sz w:val="20"/>
                <w:szCs w:val="20"/>
              </w:rPr>
              <w:t>Accrued interest payable</w:t>
            </w:r>
          </w:p>
        </w:tc>
        <w:tc>
          <w:tcPr>
            <w:tcW w:w="1104" w:type="dxa"/>
            <w:shd w:val="clear" w:color="auto" w:fill="auto"/>
            <w:vAlign w:val="bottom"/>
          </w:tcPr>
          <w:p w:rsidR="00727F21" w:rsidRPr="008806E1" w:rsidRDefault="001F1DE5" w:rsidP="00D91548">
            <w:pPr>
              <w:tabs>
                <w:tab w:val="decimal" w:pos="888"/>
              </w:tabs>
              <w:snapToGrid w:val="0"/>
              <w:spacing w:line="240" w:lineRule="atLeast"/>
              <w:ind w:right="-113"/>
              <w:rPr>
                <w:sz w:val="20"/>
                <w:szCs w:val="20"/>
              </w:rPr>
            </w:pPr>
            <w:r w:rsidRPr="008806E1">
              <w:rPr>
                <w:sz w:val="20"/>
                <w:szCs w:val="20"/>
              </w:rPr>
              <w:t>4</w:t>
            </w:r>
            <w:r w:rsidR="00A07C93" w:rsidRPr="008806E1">
              <w:rPr>
                <w:sz w:val="20"/>
                <w:szCs w:val="20"/>
              </w:rPr>
              <w:t>,</w:t>
            </w:r>
            <w:r w:rsidRPr="008806E1">
              <w:rPr>
                <w:sz w:val="20"/>
                <w:szCs w:val="20"/>
              </w:rPr>
              <w:t>772</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shd w:val="clear" w:color="auto" w:fill="auto"/>
            <w:vAlign w:val="bottom"/>
          </w:tcPr>
          <w:p w:rsidR="00727F21" w:rsidRPr="008806E1" w:rsidRDefault="00727F21" w:rsidP="00D91548">
            <w:pPr>
              <w:tabs>
                <w:tab w:val="decimal" w:pos="944"/>
              </w:tabs>
              <w:snapToGrid w:val="0"/>
              <w:spacing w:line="240" w:lineRule="atLeast"/>
              <w:ind w:right="-113"/>
              <w:rPr>
                <w:sz w:val="20"/>
                <w:szCs w:val="20"/>
              </w:rPr>
            </w:pPr>
            <w:r w:rsidRPr="008806E1">
              <w:rPr>
                <w:sz w:val="20"/>
                <w:szCs w:val="20"/>
              </w:rPr>
              <w:t>4,447</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shd w:val="clear" w:color="auto" w:fill="auto"/>
            <w:vAlign w:val="bottom"/>
          </w:tcPr>
          <w:p w:rsidR="00727F21" w:rsidRPr="008806E1" w:rsidRDefault="00A07C93" w:rsidP="00D91548">
            <w:pPr>
              <w:tabs>
                <w:tab w:val="decimal" w:pos="806"/>
              </w:tabs>
              <w:snapToGrid w:val="0"/>
              <w:spacing w:line="240" w:lineRule="atLeast"/>
              <w:ind w:right="-113"/>
              <w:rPr>
                <w:sz w:val="20"/>
                <w:szCs w:val="20"/>
              </w:rPr>
            </w:pPr>
            <w:r w:rsidRPr="008806E1">
              <w:rPr>
                <w:sz w:val="20"/>
                <w:szCs w:val="20"/>
              </w:rPr>
              <w:t>4,817</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shd w:val="clear" w:color="auto" w:fill="auto"/>
            <w:vAlign w:val="bottom"/>
          </w:tcPr>
          <w:p w:rsidR="00727F21" w:rsidRPr="008806E1" w:rsidRDefault="00727F21" w:rsidP="00D91548">
            <w:pPr>
              <w:tabs>
                <w:tab w:val="decimal" w:pos="968"/>
              </w:tabs>
              <w:snapToGrid w:val="0"/>
              <w:spacing w:line="240" w:lineRule="atLeast"/>
              <w:ind w:right="-113"/>
              <w:rPr>
                <w:sz w:val="20"/>
                <w:szCs w:val="20"/>
              </w:rPr>
            </w:pPr>
            <w:r w:rsidRPr="008806E1">
              <w:rPr>
                <w:sz w:val="20"/>
                <w:szCs w:val="20"/>
              </w:rPr>
              <w:t>4,476</w:t>
            </w:r>
          </w:p>
        </w:tc>
      </w:tr>
      <w:tr w:rsidR="00727F21" w:rsidRPr="008806E1" w:rsidTr="00D91548">
        <w:tc>
          <w:tcPr>
            <w:tcW w:w="4050" w:type="dxa"/>
            <w:shd w:val="clear" w:color="auto" w:fill="auto"/>
          </w:tcPr>
          <w:p w:rsidR="00727F21" w:rsidRPr="008806E1" w:rsidRDefault="00727F21" w:rsidP="00D91548">
            <w:pPr>
              <w:spacing w:line="240" w:lineRule="atLeast"/>
              <w:ind w:left="72" w:right="-318"/>
              <w:jc w:val="both"/>
              <w:rPr>
                <w:sz w:val="20"/>
                <w:szCs w:val="20"/>
              </w:rPr>
            </w:pPr>
            <w:r w:rsidRPr="008806E1">
              <w:rPr>
                <w:sz w:val="20"/>
                <w:szCs w:val="20"/>
              </w:rPr>
              <w:t>Securities business payables and</w:t>
            </w:r>
          </w:p>
          <w:p w:rsidR="00727F21" w:rsidRPr="008806E1" w:rsidRDefault="00727F21" w:rsidP="00D91548">
            <w:pPr>
              <w:spacing w:line="240" w:lineRule="atLeast"/>
              <w:ind w:left="72" w:right="-318"/>
              <w:jc w:val="both"/>
              <w:rPr>
                <w:sz w:val="20"/>
                <w:szCs w:val="20"/>
                <w:lang w:val="en-GB"/>
              </w:rPr>
            </w:pPr>
            <w:r w:rsidRPr="008806E1">
              <w:rPr>
                <w:sz w:val="20"/>
                <w:szCs w:val="20"/>
              </w:rPr>
              <w:t xml:space="preserve">   payables to clearing house</w:t>
            </w:r>
          </w:p>
        </w:tc>
        <w:tc>
          <w:tcPr>
            <w:tcW w:w="1104" w:type="dxa"/>
            <w:shd w:val="clear" w:color="auto" w:fill="auto"/>
            <w:vAlign w:val="bottom"/>
          </w:tcPr>
          <w:p w:rsidR="00727F21" w:rsidRPr="008806E1" w:rsidRDefault="001F1DE5" w:rsidP="00D91548">
            <w:pPr>
              <w:tabs>
                <w:tab w:val="decimal" w:pos="888"/>
              </w:tabs>
              <w:snapToGrid w:val="0"/>
              <w:spacing w:line="240" w:lineRule="atLeast"/>
              <w:ind w:right="-113"/>
              <w:rPr>
                <w:sz w:val="20"/>
                <w:szCs w:val="20"/>
                <w:lang w:val="en-GB"/>
              </w:rPr>
            </w:pPr>
            <w:r w:rsidRPr="008806E1">
              <w:rPr>
                <w:sz w:val="20"/>
                <w:szCs w:val="20"/>
                <w:lang w:val="en-GB"/>
              </w:rPr>
              <w:t>3</w:t>
            </w:r>
            <w:r w:rsidR="00A07C93" w:rsidRPr="008806E1">
              <w:rPr>
                <w:sz w:val="20"/>
                <w:szCs w:val="20"/>
                <w:lang w:val="en-GB"/>
              </w:rPr>
              <w:t>,</w:t>
            </w:r>
            <w:r w:rsidRPr="008806E1">
              <w:rPr>
                <w:sz w:val="20"/>
                <w:szCs w:val="20"/>
                <w:lang w:val="en-GB"/>
              </w:rPr>
              <w:t>116</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shd w:val="clear" w:color="auto" w:fill="auto"/>
            <w:vAlign w:val="bottom"/>
          </w:tcPr>
          <w:p w:rsidR="00727F21" w:rsidRPr="008806E1" w:rsidRDefault="00727F21" w:rsidP="00D91548">
            <w:pPr>
              <w:tabs>
                <w:tab w:val="decimal" w:pos="944"/>
              </w:tabs>
              <w:snapToGrid w:val="0"/>
              <w:spacing w:line="240" w:lineRule="atLeast"/>
              <w:ind w:right="-113"/>
              <w:rPr>
                <w:sz w:val="20"/>
                <w:szCs w:val="20"/>
                <w:lang w:val="en-GB"/>
              </w:rPr>
            </w:pPr>
            <w:r w:rsidRPr="008806E1">
              <w:rPr>
                <w:sz w:val="20"/>
                <w:szCs w:val="20"/>
                <w:lang w:val="en-GB"/>
              </w:rPr>
              <w:t>4,172</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shd w:val="clear" w:color="auto" w:fill="auto"/>
            <w:vAlign w:val="bottom"/>
          </w:tcPr>
          <w:p w:rsidR="00727F21" w:rsidRPr="008806E1" w:rsidRDefault="00A07C93" w:rsidP="00EA459F">
            <w:pPr>
              <w:tabs>
                <w:tab w:val="decimal" w:pos="536"/>
              </w:tabs>
              <w:snapToGrid w:val="0"/>
              <w:spacing w:line="240" w:lineRule="atLeast"/>
              <w:ind w:right="-113"/>
              <w:rPr>
                <w:sz w:val="20"/>
                <w:szCs w:val="20"/>
                <w:lang w:val="en-GB"/>
              </w:rPr>
            </w:pPr>
            <w:r w:rsidRPr="008806E1">
              <w:rPr>
                <w:sz w:val="20"/>
                <w:szCs w:val="20"/>
                <w:cs/>
                <w:lang w:val="en-GB"/>
              </w:rPr>
              <w:t>-</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shd w:val="clear" w:color="auto" w:fill="auto"/>
            <w:vAlign w:val="bottom"/>
          </w:tcPr>
          <w:p w:rsidR="00727F21" w:rsidRPr="008806E1" w:rsidRDefault="00727F21" w:rsidP="00D91548">
            <w:pPr>
              <w:tabs>
                <w:tab w:val="decimal" w:pos="806"/>
                <w:tab w:val="decimal" w:pos="968"/>
              </w:tabs>
              <w:snapToGrid w:val="0"/>
              <w:spacing w:line="240" w:lineRule="atLeast"/>
              <w:ind w:left="-4" w:right="-113" w:hanging="90"/>
              <w:rPr>
                <w:sz w:val="20"/>
                <w:szCs w:val="20"/>
                <w:lang w:val="en-GB"/>
              </w:rPr>
            </w:pPr>
            <w:r w:rsidRPr="008806E1">
              <w:rPr>
                <w:sz w:val="20"/>
                <w:szCs w:val="20"/>
                <w:cs/>
                <w:lang w:val="en-GB"/>
              </w:rPr>
              <w:t xml:space="preserve">               -</w:t>
            </w:r>
          </w:p>
        </w:tc>
      </w:tr>
      <w:tr w:rsidR="00727F21" w:rsidRPr="008806E1" w:rsidTr="00D91548">
        <w:tc>
          <w:tcPr>
            <w:tcW w:w="4050" w:type="dxa"/>
            <w:shd w:val="clear" w:color="auto" w:fill="auto"/>
          </w:tcPr>
          <w:p w:rsidR="00727F21" w:rsidRPr="008806E1" w:rsidRDefault="00727F21" w:rsidP="00D91548">
            <w:pPr>
              <w:spacing w:line="240" w:lineRule="atLeast"/>
              <w:ind w:left="72" w:right="-318"/>
              <w:jc w:val="both"/>
              <w:rPr>
                <w:sz w:val="20"/>
                <w:szCs w:val="20"/>
              </w:rPr>
            </w:pPr>
            <w:r w:rsidRPr="008806E1">
              <w:rPr>
                <w:sz w:val="20"/>
                <w:szCs w:val="20"/>
              </w:rPr>
              <w:t>Withholding tax payable</w:t>
            </w:r>
          </w:p>
        </w:tc>
        <w:tc>
          <w:tcPr>
            <w:tcW w:w="1104" w:type="dxa"/>
            <w:shd w:val="clear" w:color="auto" w:fill="auto"/>
            <w:vAlign w:val="bottom"/>
          </w:tcPr>
          <w:p w:rsidR="00727F21" w:rsidRPr="008806E1" w:rsidRDefault="001F1DE5" w:rsidP="00D91548">
            <w:pPr>
              <w:tabs>
                <w:tab w:val="decimal" w:pos="888"/>
              </w:tabs>
              <w:snapToGrid w:val="0"/>
              <w:spacing w:line="240" w:lineRule="atLeast"/>
              <w:ind w:right="-113"/>
              <w:rPr>
                <w:sz w:val="20"/>
                <w:szCs w:val="20"/>
                <w:lang w:val="en-GB"/>
              </w:rPr>
            </w:pPr>
            <w:r w:rsidRPr="008806E1">
              <w:rPr>
                <w:sz w:val="20"/>
                <w:szCs w:val="20"/>
                <w:lang w:val="en-GB"/>
              </w:rPr>
              <w:t>633</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shd w:val="clear" w:color="auto" w:fill="auto"/>
            <w:vAlign w:val="bottom"/>
          </w:tcPr>
          <w:p w:rsidR="00727F21" w:rsidRPr="008806E1" w:rsidRDefault="00727F21" w:rsidP="00D91548">
            <w:pPr>
              <w:tabs>
                <w:tab w:val="decimal" w:pos="944"/>
              </w:tabs>
              <w:snapToGrid w:val="0"/>
              <w:spacing w:line="240" w:lineRule="atLeast"/>
              <w:ind w:right="-113"/>
              <w:rPr>
                <w:sz w:val="20"/>
                <w:szCs w:val="20"/>
                <w:lang w:val="en-GB"/>
              </w:rPr>
            </w:pPr>
            <w:r w:rsidRPr="008806E1">
              <w:rPr>
                <w:sz w:val="20"/>
                <w:szCs w:val="20"/>
                <w:lang w:val="en-GB"/>
              </w:rPr>
              <w:t>706</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shd w:val="clear" w:color="auto" w:fill="auto"/>
            <w:vAlign w:val="bottom"/>
          </w:tcPr>
          <w:p w:rsidR="00727F21" w:rsidRPr="008806E1" w:rsidRDefault="00A07C93" w:rsidP="00D91548">
            <w:pPr>
              <w:tabs>
                <w:tab w:val="decimal" w:pos="806"/>
              </w:tabs>
              <w:snapToGrid w:val="0"/>
              <w:spacing w:line="240" w:lineRule="atLeast"/>
              <w:ind w:right="-113"/>
              <w:rPr>
                <w:sz w:val="20"/>
                <w:szCs w:val="20"/>
                <w:lang w:val="en-GB"/>
              </w:rPr>
            </w:pPr>
            <w:r w:rsidRPr="008806E1">
              <w:rPr>
                <w:sz w:val="20"/>
                <w:szCs w:val="20"/>
                <w:lang w:val="en-GB"/>
              </w:rPr>
              <w:t>554</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shd w:val="clear" w:color="auto" w:fill="auto"/>
            <w:vAlign w:val="bottom"/>
          </w:tcPr>
          <w:p w:rsidR="00727F21" w:rsidRPr="008806E1" w:rsidRDefault="00727F21" w:rsidP="00D91548">
            <w:pPr>
              <w:tabs>
                <w:tab w:val="decimal" w:pos="968"/>
              </w:tabs>
              <w:snapToGrid w:val="0"/>
              <w:spacing w:line="240" w:lineRule="atLeast"/>
              <w:ind w:right="-113"/>
              <w:rPr>
                <w:sz w:val="20"/>
                <w:szCs w:val="20"/>
                <w:lang w:val="en-GB"/>
              </w:rPr>
            </w:pPr>
            <w:r w:rsidRPr="008806E1">
              <w:rPr>
                <w:sz w:val="20"/>
                <w:szCs w:val="20"/>
                <w:lang w:val="en-GB"/>
              </w:rPr>
              <w:t>583</w:t>
            </w:r>
          </w:p>
        </w:tc>
      </w:tr>
      <w:tr w:rsidR="00727F21" w:rsidRPr="008806E1" w:rsidTr="00D91548">
        <w:tc>
          <w:tcPr>
            <w:tcW w:w="4050" w:type="dxa"/>
            <w:shd w:val="clear" w:color="auto" w:fill="auto"/>
          </w:tcPr>
          <w:p w:rsidR="00727F21" w:rsidRPr="008806E1" w:rsidRDefault="00727F21" w:rsidP="00D91548">
            <w:pPr>
              <w:spacing w:line="240" w:lineRule="atLeast"/>
              <w:ind w:left="72" w:right="-318"/>
              <w:jc w:val="both"/>
              <w:rPr>
                <w:sz w:val="20"/>
                <w:szCs w:val="20"/>
                <w:lang w:val="en-GB"/>
              </w:rPr>
            </w:pPr>
            <w:r w:rsidRPr="008806E1">
              <w:rPr>
                <w:sz w:val="20"/>
                <w:szCs w:val="20"/>
              </w:rPr>
              <w:t>Margin deposits</w:t>
            </w:r>
          </w:p>
        </w:tc>
        <w:tc>
          <w:tcPr>
            <w:tcW w:w="1104" w:type="dxa"/>
            <w:shd w:val="clear" w:color="auto" w:fill="auto"/>
            <w:vAlign w:val="bottom"/>
          </w:tcPr>
          <w:p w:rsidR="00727F21" w:rsidRPr="008806E1" w:rsidRDefault="00A07C93" w:rsidP="00D91548">
            <w:pPr>
              <w:tabs>
                <w:tab w:val="decimal" w:pos="888"/>
              </w:tabs>
              <w:snapToGrid w:val="0"/>
              <w:spacing w:line="240" w:lineRule="atLeast"/>
              <w:ind w:right="-113"/>
              <w:rPr>
                <w:sz w:val="20"/>
                <w:szCs w:val="20"/>
                <w:lang w:val="en-GB"/>
              </w:rPr>
            </w:pPr>
            <w:r w:rsidRPr="008806E1">
              <w:rPr>
                <w:sz w:val="20"/>
                <w:szCs w:val="20"/>
                <w:lang w:val="en-GB"/>
              </w:rPr>
              <w:t>55</w:t>
            </w:r>
            <w:r w:rsidR="001F1DE5" w:rsidRPr="008806E1">
              <w:rPr>
                <w:sz w:val="20"/>
                <w:szCs w:val="20"/>
                <w:lang w:val="en-GB"/>
              </w:rPr>
              <w:t>9</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shd w:val="clear" w:color="auto" w:fill="auto"/>
            <w:vAlign w:val="bottom"/>
          </w:tcPr>
          <w:p w:rsidR="00727F21" w:rsidRPr="008806E1" w:rsidRDefault="00727F21" w:rsidP="00D91548">
            <w:pPr>
              <w:tabs>
                <w:tab w:val="decimal" w:pos="944"/>
              </w:tabs>
              <w:snapToGrid w:val="0"/>
              <w:spacing w:line="240" w:lineRule="atLeast"/>
              <w:ind w:right="-113"/>
              <w:rPr>
                <w:sz w:val="20"/>
                <w:szCs w:val="20"/>
                <w:lang w:val="en-GB"/>
              </w:rPr>
            </w:pPr>
            <w:r w:rsidRPr="008806E1">
              <w:rPr>
                <w:sz w:val="20"/>
                <w:szCs w:val="20"/>
                <w:lang w:val="en-GB"/>
              </w:rPr>
              <w:t>335</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shd w:val="clear" w:color="auto" w:fill="auto"/>
            <w:vAlign w:val="bottom"/>
          </w:tcPr>
          <w:p w:rsidR="00727F21" w:rsidRPr="008806E1" w:rsidRDefault="00A07C93" w:rsidP="00D91548">
            <w:pPr>
              <w:tabs>
                <w:tab w:val="decimal" w:pos="806"/>
              </w:tabs>
              <w:snapToGrid w:val="0"/>
              <w:spacing w:line="240" w:lineRule="atLeast"/>
              <w:ind w:right="-113"/>
              <w:rPr>
                <w:sz w:val="20"/>
                <w:szCs w:val="20"/>
                <w:lang w:val="en-GB"/>
              </w:rPr>
            </w:pPr>
            <w:r w:rsidRPr="008806E1">
              <w:rPr>
                <w:sz w:val="20"/>
                <w:szCs w:val="20"/>
                <w:lang w:val="en-GB"/>
              </w:rPr>
              <w:t>538</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shd w:val="clear" w:color="auto" w:fill="auto"/>
            <w:vAlign w:val="bottom"/>
          </w:tcPr>
          <w:p w:rsidR="00727F21" w:rsidRPr="008806E1" w:rsidRDefault="00727F21" w:rsidP="00D91548">
            <w:pPr>
              <w:tabs>
                <w:tab w:val="decimal" w:pos="968"/>
              </w:tabs>
              <w:snapToGrid w:val="0"/>
              <w:spacing w:line="240" w:lineRule="atLeast"/>
              <w:ind w:right="-113"/>
              <w:rPr>
                <w:sz w:val="20"/>
                <w:szCs w:val="20"/>
                <w:lang w:val="en-GB"/>
              </w:rPr>
            </w:pPr>
            <w:r w:rsidRPr="008806E1">
              <w:rPr>
                <w:sz w:val="20"/>
                <w:szCs w:val="20"/>
                <w:lang w:val="en-GB"/>
              </w:rPr>
              <w:t>311</w:t>
            </w:r>
          </w:p>
        </w:tc>
      </w:tr>
      <w:tr w:rsidR="00727F21" w:rsidRPr="008806E1" w:rsidTr="00EA459F">
        <w:tc>
          <w:tcPr>
            <w:tcW w:w="4050" w:type="dxa"/>
            <w:shd w:val="clear" w:color="auto" w:fill="auto"/>
          </w:tcPr>
          <w:p w:rsidR="00727F21" w:rsidRPr="008806E1" w:rsidRDefault="00727F21" w:rsidP="00D91548">
            <w:pPr>
              <w:spacing w:line="240" w:lineRule="atLeast"/>
              <w:ind w:left="72" w:right="-318"/>
              <w:jc w:val="both"/>
              <w:rPr>
                <w:sz w:val="20"/>
                <w:szCs w:val="20"/>
                <w:lang w:val="en-GB"/>
              </w:rPr>
            </w:pPr>
            <w:r w:rsidRPr="008806E1">
              <w:rPr>
                <w:sz w:val="20"/>
                <w:szCs w:val="20"/>
              </w:rPr>
              <w:t>Others</w:t>
            </w:r>
          </w:p>
        </w:tc>
        <w:tc>
          <w:tcPr>
            <w:tcW w:w="1104" w:type="dxa"/>
            <w:tcBorders>
              <w:bottom w:val="single" w:sz="4" w:space="0" w:color="000000"/>
            </w:tcBorders>
            <w:shd w:val="clear" w:color="auto" w:fill="auto"/>
            <w:vAlign w:val="bottom"/>
          </w:tcPr>
          <w:p w:rsidR="00727F21" w:rsidRPr="008806E1" w:rsidRDefault="001F1DE5" w:rsidP="00D91548">
            <w:pPr>
              <w:tabs>
                <w:tab w:val="decimal" w:pos="888"/>
              </w:tabs>
              <w:snapToGrid w:val="0"/>
              <w:spacing w:line="240" w:lineRule="atLeast"/>
              <w:ind w:right="-113"/>
              <w:rPr>
                <w:sz w:val="20"/>
                <w:szCs w:val="20"/>
                <w:lang w:val="en-GB"/>
              </w:rPr>
            </w:pPr>
            <w:r w:rsidRPr="008806E1">
              <w:rPr>
                <w:sz w:val="20"/>
                <w:szCs w:val="20"/>
                <w:lang w:val="en-GB"/>
              </w:rPr>
              <w:t>1</w:t>
            </w:r>
            <w:r w:rsidR="00A07C93" w:rsidRPr="008806E1">
              <w:rPr>
                <w:sz w:val="20"/>
                <w:szCs w:val="20"/>
                <w:lang w:val="en-GB"/>
              </w:rPr>
              <w:t>,</w:t>
            </w:r>
            <w:r w:rsidRPr="008806E1">
              <w:rPr>
                <w:sz w:val="20"/>
                <w:szCs w:val="20"/>
                <w:lang w:val="en-GB"/>
              </w:rPr>
              <w:t>387</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tcBorders>
              <w:bottom w:val="single" w:sz="4" w:space="0" w:color="000000"/>
            </w:tcBorders>
            <w:shd w:val="clear" w:color="auto" w:fill="auto"/>
            <w:vAlign w:val="bottom"/>
          </w:tcPr>
          <w:p w:rsidR="00727F21" w:rsidRPr="008806E1" w:rsidRDefault="00727F21" w:rsidP="00D91548">
            <w:pPr>
              <w:tabs>
                <w:tab w:val="decimal" w:pos="944"/>
              </w:tabs>
              <w:snapToGrid w:val="0"/>
              <w:spacing w:line="240" w:lineRule="atLeast"/>
              <w:ind w:right="-113"/>
              <w:rPr>
                <w:sz w:val="20"/>
                <w:szCs w:val="20"/>
                <w:lang w:val="en-GB"/>
              </w:rPr>
            </w:pPr>
            <w:r w:rsidRPr="008806E1">
              <w:rPr>
                <w:sz w:val="20"/>
                <w:szCs w:val="20"/>
                <w:lang w:val="en-GB"/>
              </w:rPr>
              <w:t>2,320</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tcBorders>
              <w:bottom w:val="single" w:sz="4" w:space="0" w:color="000000"/>
            </w:tcBorders>
            <w:shd w:val="clear" w:color="auto" w:fill="auto"/>
            <w:vAlign w:val="bottom"/>
          </w:tcPr>
          <w:p w:rsidR="00727F21" w:rsidRPr="008806E1" w:rsidRDefault="00A07C93" w:rsidP="00D91548">
            <w:pPr>
              <w:tabs>
                <w:tab w:val="decimal" w:pos="806"/>
              </w:tabs>
              <w:snapToGrid w:val="0"/>
              <w:spacing w:line="240" w:lineRule="atLeast"/>
              <w:ind w:right="-113"/>
              <w:rPr>
                <w:sz w:val="20"/>
                <w:szCs w:val="20"/>
                <w:lang w:val="en-GB"/>
              </w:rPr>
            </w:pPr>
            <w:r w:rsidRPr="008806E1">
              <w:rPr>
                <w:sz w:val="20"/>
                <w:szCs w:val="20"/>
                <w:lang w:val="en-GB"/>
              </w:rPr>
              <w:t>738</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tcBorders>
              <w:bottom w:val="single" w:sz="4" w:space="0" w:color="000000"/>
            </w:tcBorders>
            <w:shd w:val="clear" w:color="auto" w:fill="auto"/>
            <w:vAlign w:val="bottom"/>
          </w:tcPr>
          <w:p w:rsidR="00727F21" w:rsidRPr="008806E1" w:rsidRDefault="00727F21" w:rsidP="00D91548">
            <w:pPr>
              <w:tabs>
                <w:tab w:val="decimal" w:pos="968"/>
              </w:tabs>
              <w:snapToGrid w:val="0"/>
              <w:spacing w:line="240" w:lineRule="atLeast"/>
              <w:ind w:right="-113"/>
              <w:rPr>
                <w:sz w:val="20"/>
                <w:szCs w:val="20"/>
                <w:lang w:val="en-GB"/>
              </w:rPr>
            </w:pPr>
            <w:r w:rsidRPr="008806E1">
              <w:rPr>
                <w:sz w:val="20"/>
                <w:szCs w:val="20"/>
                <w:lang w:val="en-GB"/>
              </w:rPr>
              <w:t>1,754</w:t>
            </w:r>
          </w:p>
        </w:tc>
      </w:tr>
      <w:tr w:rsidR="00727F21" w:rsidRPr="008806E1" w:rsidTr="00EA459F">
        <w:tc>
          <w:tcPr>
            <w:tcW w:w="4050" w:type="dxa"/>
            <w:shd w:val="clear" w:color="auto" w:fill="auto"/>
          </w:tcPr>
          <w:p w:rsidR="00727F21" w:rsidRPr="008806E1" w:rsidRDefault="00727F21" w:rsidP="00D91548">
            <w:pPr>
              <w:tabs>
                <w:tab w:val="right" w:pos="5529"/>
              </w:tabs>
              <w:spacing w:line="240" w:lineRule="atLeast"/>
              <w:ind w:left="72" w:right="-318"/>
              <w:rPr>
                <w:b/>
                <w:bCs/>
                <w:sz w:val="20"/>
                <w:szCs w:val="20"/>
                <w:lang w:val="en-GB"/>
              </w:rPr>
            </w:pPr>
            <w:r w:rsidRPr="008806E1">
              <w:rPr>
                <w:b/>
                <w:bCs/>
                <w:sz w:val="20"/>
                <w:szCs w:val="20"/>
              </w:rPr>
              <w:t>Total</w:t>
            </w:r>
          </w:p>
        </w:tc>
        <w:tc>
          <w:tcPr>
            <w:tcW w:w="1104" w:type="dxa"/>
            <w:tcBorders>
              <w:top w:val="single" w:sz="4" w:space="0" w:color="000000"/>
              <w:bottom w:val="double" w:sz="4" w:space="0" w:color="000000"/>
            </w:tcBorders>
            <w:shd w:val="clear" w:color="auto" w:fill="auto"/>
            <w:vAlign w:val="bottom"/>
          </w:tcPr>
          <w:p w:rsidR="00727F21" w:rsidRPr="008806E1" w:rsidRDefault="0084162A" w:rsidP="00D91548">
            <w:pPr>
              <w:tabs>
                <w:tab w:val="decimal" w:pos="888"/>
              </w:tabs>
              <w:snapToGrid w:val="0"/>
              <w:spacing w:line="240" w:lineRule="atLeast"/>
              <w:ind w:right="-113"/>
              <w:rPr>
                <w:b/>
                <w:bCs/>
                <w:sz w:val="20"/>
                <w:szCs w:val="20"/>
                <w:lang w:val="en-GB"/>
              </w:rPr>
            </w:pPr>
            <w:r w:rsidRPr="008806E1">
              <w:rPr>
                <w:b/>
                <w:bCs/>
                <w:sz w:val="20"/>
                <w:szCs w:val="20"/>
                <w:lang w:val="en-GB"/>
              </w:rPr>
              <w:t>3</w:t>
            </w:r>
            <w:r w:rsidR="00691E75" w:rsidRPr="008806E1">
              <w:rPr>
                <w:b/>
                <w:bCs/>
                <w:sz w:val="20"/>
                <w:szCs w:val="20"/>
                <w:lang w:val="en-GB"/>
              </w:rPr>
              <w:t>4,579</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b/>
                <w:bCs/>
                <w:color w:val="auto"/>
                <w:sz w:val="20"/>
                <w:szCs w:val="20"/>
                <w:lang w:val="en-GB"/>
              </w:rPr>
            </w:pPr>
          </w:p>
        </w:tc>
        <w:tc>
          <w:tcPr>
            <w:tcW w:w="1160" w:type="dxa"/>
            <w:tcBorders>
              <w:top w:val="single" w:sz="4" w:space="0" w:color="000000"/>
              <w:bottom w:val="double" w:sz="4" w:space="0" w:color="auto"/>
            </w:tcBorders>
            <w:shd w:val="clear" w:color="auto" w:fill="auto"/>
            <w:vAlign w:val="bottom"/>
          </w:tcPr>
          <w:p w:rsidR="00727F21" w:rsidRPr="008806E1" w:rsidRDefault="00727F21" w:rsidP="00D91548">
            <w:pPr>
              <w:tabs>
                <w:tab w:val="decimal" w:pos="944"/>
              </w:tabs>
              <w:snapToGrid w:val="0"/>
              <w:spacing w:line="240" w:lineRule="atLeast"/>
              <w:ind w:right="-113"/>
              <w:rPr>
                <w:b/>
                <w:bCs/>
                <w:sz w:val="20"/>
                <w:szCs w:val="20"/>
                <w:lang w:val="en-GB"/>
              </w:rPr>
            </w:pPr>
            <w:r w:rsidRPr="008806E1">
              <w:rPr>
                <w:b/>
                <w:bCs/>
                <w:sz w:val="20"/>
                <w:szCs w:val="20"/>
                <w:lang w:val="en-GB"/>
              </w:rPr>
              <w:t>37,806</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b/>
                <w:bCs/>
                <w:color w:val="auto"/>
                <w:sz w:val="20"/>
                <w:szCs w:val="20"/>
                <w:lang w:val="en-GB"/>
              </w:rPr>
            </w:pPr>
          </w:p>
        </w:tc>
        <w:tc>
          <w:tcPr>
            <w:tcW w:w="1094" w:type="dxa"/>
            <w:tcBorders>
              <w:top w:val="single" w:sz="4" w:space="0" w:color="000000"/>
              <w:bottom w:val="double" w:sz="4" w:space="0" w:color="auto"/>
            </w:tcBorders>
            <w:shd w:val="clear" w:color="auto" w:fill="auto"/>
            <w:vAlign w:val="bottom"/>
          </w:tcPr>
          <w:p w:rsidR="00727F21" w:rsidRPr="008806E1" w:rsidRDefault="0084162A" w:rsidP="00D91548">
            <w:pPr>
              <w:tabs>
                <w:tab w:val="decimal" w:pos="806"/>
              </w:tabs>
              <w:snapToGrid w:val="0"/>
              <w:spacing w:line="240" w:lineRule="atLeast"/>
              <w:ind w:right="-113"/>
              <w:rPr>
                <w:b/>
                <w:bCs/>
                <w:sz w:val="20"/>
                <w:szCs w:val="20"/>
                <w:lang w:val="en-GB"/>
              </w:rPr>
            </w:pPr>
            <w:r w:rsidRPr="008806E1">
              <w:rPr>
                <w:b/>
                <w:bCs/>
                <w:sz w:val="20"/>
                <w:szCs w:val="20"/>
                <w:lang w:val="en-GB"/>
              </w:rPr>
              <w:t>28,416</w:t>
            </w:r>
          </w:p>
        </w:tc>
        <w:tc>
          <w:tcPr>
            <w:tcW w:w="256" w:type="dxa"/>
            <w:shd w:val="clear" w:color="auto" w:fill="auto"/>
            <w:vAlign w:val="bottom"/>
          </w:tcPr>
          <w:p w:rsidR="00727F21" w:rsidRPr="008806E1" w:rsidRDefault="00727F21" w:rsidP="00D91548">
            <w:pPr>
              <w:pStyle w:val="BodyText"/>
              <w:tabs>
                <w:tab w:val="decimal" w:pos="888"/>
              </w:tabs>
              <w:snapToGrid w:val="0"/>
              <w:spacing w:line="240" w:lineRule="atLeast"/>
              <w:ind w:right="-113"/>
              <w:jc w:val="left"/>
              <w:rPr>
                <w:rFonts w:cs="Times New Roman"/>
                <w:b/>
                <w:bCs/>
                <w:color w:val="auto"/>
                <w:sz w:val="20"/>
                <w:szCs w:val="20"/>
                <w:lang w:val="en-GB"/>
              </w:rPr>
            </w:pPr>
          </w:p>
        </w:tc>
        <w:tc>
          <w:tcPr>
            <w:tcW w:w="1184" w:type="dxa"/>
            <w:tcBorders>
              <w:top w:val="single" w:sz="4" w:space="0" w:color="000000"/>
              <w:bottom w:val="double" w:sz="4" w:space="0" w:color="auto"/>
            </w:tcBorders>
            <w:shd w:val="clear" w:color="auto" w:fill="auto"/>
            <w:vAlign w:val="bottom"/>
          </w:tcPr>
          <w:p w:rsidR="00727F21" w:rsidRPr="008806E1" w:rsidRDefault="00727F21" w:rsidP="00D91548">
            <w:pPr>
              <w:tabs>
                <w:tab w:val="decimal" w:pos="968"/>
              </w:tabs>
              <w:snapToGrid w:val="0"/>
              <w:spacing w:line="240" w:lineRule="atLeast"/>
              <w:ind w:right="-113"/>
              <w:rPr>
                <w:b/>
                <w:bCs/>
                <w:sz w:val="20"/>
                <w:szCs w:val="20"/>
                <w:lang w:val="en-GB"/>
              </w:rPr>
            </w:pPr>
            <w:r w:rsidRPr="008806E1">
              <w:rPr>
                <w:b/>
                <w:bCs/>
                <w:sz w:val="20"/>
                <w:szCs w:val="20"/>
                <w:lang w:val="en-GB"/>
              </w:rPr>
              <w:t>29,803</w:t>
            </w:r>
          </w:p>
        </w:tc>
      </w:tr>
    </w:tbl>
    <w:p w:rsidR="00727F21" w:rsidRPr="00B41756" w:rsidRDefault="00727F21" w:rsidP="002D0D9B">
      <w:pPr>
        <w:spacing w:line="240" w:lineRule="atLeast"/>
        <w:ind w:left="540" w:right="-29"/>
        <w:rPr>
          <w:spacing w:val="-4"/>
          <w:sz w:val="22"/>
          <w:szCs w:val="22"/>
        </w:rPr>
      </w:pPr>
    </w:p>
    <w:p w:rsidR="00B41756" w:rsidRDefault="00B41756" w:rsidP="00B41756">
      <w:pPr>
        <w:numPr>
          <w:ilvl w:val="0"/>
          <w:numId w:val="9"/>
        </w:numPr>
        <w:spacing w:line="240" w:lineRule="atLeast"/>
        <w:ind w:left="540" w:right="-29" w:hanging="540"/>
        <w:jc w:val="both"/>
        <w:rPr>
          <w:b/>
          <w:bCs/>
          <w:szCs w:val="24"/>
        </w:rPr>
      </w:pPr>
      <w:r>
        <w:rPr>
          <w:b/>
          <w:bCs/>
          <w:szCs w:val="24"/>
        </w:rPr>
        <w:t>Advance received from electronic payment</w:t>
      </w:r>
    </w:p>
    <w:p w:rsidR="00B41756" w:rsidRPr="00B41756" w:rsidRDefault="00B41756" w:rsidP="002D0D9B">
      <w:pPr>
        <w:spacing w:line="240" w:lineRule="atLeast"/>
        <w:ind w:left="540" w:right="-29"/>
        <w:rPr>
          <w:spacing w:val="-4"/>
          <w:sz w:val="22"/>
          <w:szCs w:val="22"/>
        </w:rPr>
      </w:pPr>
    </w:p>
    <w:p w:rsidR="00B41756" w:rsidRDefault="00B41756" w:rsidP="00B41756">
      <w:pPr>
        <w:pStyle w:val="BlockText"/>
        <w:spacing w:line="240" w:lineRule="atLeast"/>
        <w:ind w:left="540"/>
        <w:rPr>
          <w:rFonts w:ascii="Times New Roman" w:hAnsi="Times New Roman" w:cs="Times New Roman"/>
          <w:sz w:val="22"/>
          <w:szCs w:val="22"/>
        </w:rPr>
      </w:pPr>
      <w:r w:rsidRPr="00556577">
        <w:rPr>
          <w:rFonts w:ascii="Times New Roman" w:hAnsi="Times New Roman" w:cs="Times New Roman"/>
          <w:sz w:val="22"/>
          <w:szCs w:val="22"/>
        </w:rPr>
        <w:t xml:space="preserve">According to the Bank of Thailand (BoT) notification number Sor Nor Chor 7/2561, directive dated </w:t>
      </w:r>
      <w:r w:rsidRPr="00556577">
        <w:rPr>
          <w:rFonts w:ascii="Times New Roman" w:hAnsi="Times New Roman" w:cs="Times New Roman"/>
          <w:sz w:val="22"/>
          <w:szCs w:val="22"/>
        </w:rPr>
        <w:br/>
        <w:t xml:space="preserve">16 April 2018, regarding “Regulations on Service Business relating to Electronic Money (E-Money)” and Sor Nor Chor 8/2561 directive dated 16 April 2018 regarding “Regulations on Service Business relating to Electronic Fund Transfer (EFT)” require the Bank to disclose advance from E-Money and advance received from EFT. As at 30 June 2018, the Bank </w:t>
      </w:r>
      <w:r w:rsidR="00963E46">
        <w:rPr>
          <w:rFonts w:ascii="Times New Roman" w:hAnsi="Times New Roman" w:cs="Times New Roman"/>
          <w:sz w:val="22"/>
          <w:szCs w:val="22"/>
        </w:rPr>
        <w:t xml:space="preserve">held an </w:t>
      </w:r>
      <w:r w:rsidRPr="00556577">
        <w:rPr>
          <w:rFonts w:ascii="Times New Roman" w:hAnsi="Times New Roman" w:cs="Times New Roman"/>
          <w:sz w:val="22"/>
          <w:szCs w:val="22"/>
        </w:rPr>
        <w:t xml:space="preserve">amount </w:t>
      </w:r>
      <w:r w:rsidR="00963E46">
        <w:rPr>
          <w:rFonts w:ascii="Times New Roman" w:hAnsi="Times New Roman" w:cs="Times New Roman"/>
          <w:sz w:val="22"/>
          <w:szCs w:val="22"/>
        </w:rPr>
        <w:t>of money Baht 5,043 million in this regard.</w:t>
      </w:r>
    </w:p>
    <w:p w:rsidR="00B41756" w:rsidRPr="00B41756" w:rsidRDefault="00B41756" w:rsidP="002D0D9B">
      <w:pPr>
        <w:spacing w:line="240" w:lineRule="atLeast"/>
        <w:ind w:left="540" w:right="-29"/>
        <w:rPr>
          <w:spacing w:val="-4"/>
          <w:sz w:val="22"/>
          <w:szCs w:val="22"/>
          <w:cs/>
        </w:rPr>
      </w:pPr>
    </w:p>
    <w:p w:rsidR="00AA14DD" w:rsidRPr="008806E1" w:rsidRDefault="0097156B" w:rsidP="004F2173">
      <w:pPr>
        <w:numPr>
          <w:ilvl w:val="0"/>
          <w:numId w:val="9"/>
        </w:numPr>
        <w:spacing w:line="240" w:lineRule="atLeast"/>
        <w:ind w:left="540" w:right="-29" w:hanging="540"/>
        <w:jc w:val="both"/>
        <w:rPr>
          <w:b/>
          <w:bCs/>
          <w:szCs w:val="24"/>
        </w:rPr>
      </w:pPr>
      <w:r w:rsidRPr="008806E1">
        <w:rPr>
          <w:b/>
          <w:bCs/>
          <w:szCs w:val="24"/>
        </w:rPr>
        <w:t>Share capital</w:t>
      </w:r>
    </w:p>
    <w:p w:rsidR="0097156B" w:rsidRPr="002D0D9B" w:rsidRDefault="0097156B" w:rsidP="002D0D9B">
      <w:pPr>
        <w:spacing w:line="240" w:lineRule="atLeast"/>
        <w:ind w:left="540" w:right="-29"/>
        <w:rPr>
          <w:spacing w:val="-4"/>
          <w:sz w:val="22"/>
          <w:szCs w:val="22"/>
        </w:rPr>
      </w:pPr>
    </w:p>
    <w:p w:rsidR="0097156B" w:rsidRPr="008806E1" w:rsidRDefault="0097156B" w:rsidP="00241039">
      <w:pPr>
        <w:tabs>
          <w:tab w:val="left" w:pos="540"/>
        </w:tabs>
        <w:spacing w:line="240" w:lineRule="atLeast"/>
        <w:ind w:left="540" w:right="-27"/>
        <w:jc w:val="both"/>
        <w:rPr>
          <w:sz w:val="22"/>
          <w:szCs w:val="22"/>
        </w:rPr>
      </w:pPr>
      <w:r w:rsidRPr="008806E1">
        <w:rPr>
          <w:sz w:val="22"/>
          <w:szCs w:val="22"/>
        </w:rPr>
        <w:t xml:space="preserve">All </w:t>
      </w:r>
      <w:r w:rsidR="00287286" w:rsidRPr="008806E1">
        <w:rPr>
          <w:sz w:val="22"/>
          <w:szCs w:val="22"/>
        </w:rPr>
        <w:t>preferred</w:t>
      </w:r>
      <w:r w:rsidRPr="008806E1">
        <w:rPr>
          <w:sz w:val="22"/>
          <w:szCs w:val="22"/>
        </w:rPr>
        <w:t xml:space="preserve"> shares had a period of 10 years, which expired on 10 May 2009</w:t>
      </w:r>
      <w:r w:rsidRPr="008806E1">
        <w:rPr>
          <w:sz w:val="22"/>
          <w:szCs w:val="22"/>
          <w:cs/>
        </w:rPr>
        <w:t xml:space="preserve">. </w:t>
      </w:r>
      <w:r w:rsidRPr="008806E1">
        <w:rPr>
          <w:sz w:val="22"/>
          <w:szCs w:val="22"/>
        </w:rPr>
        <w:t xml:space="preserve">Hence, rights of </w:t>
      </w:r>
      <w:r w:rsidR="00287286" w:rsidRPr="008806E1">
        <w:rPr>
          <w:sz w:val="22"/>
          <w:szCs w:val="22"/>
        </w:rPr>
        <w:t>preferred</w:t>
      </w:r>
      <w:r w:rsidRPr="008806E1">
        <w:rPr>
          <w:sz w:val="22"/>
          <w:szCs w:val="22"/>
        </w:rPr>
        <w:t xml:space="preserve"> shareholders has been the same as those of the </w:t>
      </w:r>
      <w:r w:rsidR="00287286" w:rsidRPr="008806E1">
        <w:rPr>
          <w:sz w:val="22"/>
          <w:szCs w:val="22"/>
        </w:rPr>
        <w:t>common</w:t>
      </w:r>
      <w:r w:rsidRPr="008806E1">
        <w:rPr>
          <w:sz w:val="22"/>
          <w:szCs w:val="22"/>
        </w:rPr>
        <w:t xml:space="preserve"> shareholders since then</w:t>
      </w:r>
      <w:r w:rsidRPr="008806E1">
        <w:rPr>
          <w:sz w:val="22"/>
          <w:szCs w:val="22"/>
          <w:cs/>
        </w:rPr>
        <w:t>.</w:t>
      </w:r>
    </w:p>
    <w:p w:rsidR="0097156B" w:rsidRPr="002D0D9B" w:rsidRDefault="0097156B" w:rsidP="002D0D9B">
      <w:pPr>
        <w:spacing w:line="240" w:lineRule="atLeast"/>
        <w:ind w:left="540" w:right="-29"/>
        <w:rPr>
          <w:spacing w:val="-4"/>
          <w:sz w:val="22"/>
          <w:szCs w:val="22"/>
        </w:rPr>
      </w:pPr>
    </w:p>
    <w:p w:rsidR="0097156B" w:rsidRPr="008806E1" w:rsidRDefault="0097156B" w:rsidP="0097156B">
      <w:pPr>
        <w:ind w:left="540"/>
        <w:jc w:val="thaiDistribute"/>
        <w:rPr>
          <w:sz w:val="22"/>
          <w:szCs w:val="22"/>
        </w:rPr>
      </w:pPr>
      <w:r w:rsidRPr="008806E1">
        <w:rPr>
          <w:sz w:val="22"/>
          <w:szCs w:val="22"/>
        </w:rPr>
        <w:t xml:space="preserve">Holders of </w:t>
      </w:r>
      <w:r w:rsidR="00287286" w:rsidRPr="008806E1">
        <w:rPr>
          <w:sz w:val="22"/>
          <w:szCs w:val="22"/>
        </w:rPr>
        <w:t>preferred</w:t>
      </w:r>
      <w:r w:rsidRPr="008806E1">
        <w:rPr>
          <w:sz w:val="22"/>
          <w:szCs w:val="22"/>
        </w:rPr>
        <w:t xml:space="preserve"> shares are entitled to convert the shares they hold into </w:t>
      </w:r>
      <w:r w:rsidR="00287286" w:rsidRPr="008806E1">
        <w:rPr>
          <w:sz w:val="22"/>
          <w:szCs w:val="22"/>
        </w:rPr>
        <w:t>common</w:t>
      </w:r>
      <w:r w:rsidRPr="008806E1">
        <w:rPr>
          <w:sz w:val="22"/>
          <w:szCs w:val="22"/>
          <w:cs/>
        </w:rPr>
        <w:t xml:space="preserve"> </w:t>
      </w:r>
      <w:r w:rsidRPr="008806E1">
        <w:rPr>
          <w:sz w:val="22"/>
          <w:szCs w:val="22"/>
        </w:rPr>
        <w:t>shares, with the conversion ratio of 1</w:t>
      </w:r>
      <w:r w:rsidRPr="008806E1">
        <w:rPr>
          <w:sz w:val="22"/>
          <w:szCs w:val="22"/>
          <w:cs/>
        </w:rPr>
        <w:t>:</w:t>
      </w:r>
      <w:r w:rsidRPr="008806E1">
        <w:rPr>
          <w:sz w:val="22"/>
          <w:szCs w:val="22"/>
        </w:rPr>
        <w:t>1</w:t>
      </w:r>
      <w:r w:rsidRPr="008806E1">
        <w:rPr>
          <w:sz w:val="22"/>
          <w:szCs w:val="22"/>
          <w:cs/>
        </w:rPr>
        <w:t xml:space="preserve">. </w:t>
      </w:r>
      <w:r w:rsidRPr="008806E1">
        <w:rPr>
          <w:sz w:val="22"/>
          <w:szCs w:val="22"/>
        </w:rPr>
        <w:t xml:space="preserve">The holders of </w:t>
      </w:r>
      <w:r w:rsidR="00287286" w:rsidRPr="008806E1">
        <w:rPr>
          <w:sz w:val="22"/>
          <w:szCs w:val="22"/>
        </w:rPr>
        <w:t>common</w:t>
      </w:r>
      <w:r w:rsidRPr="008806E1">
        <w:rPr>
          <w:sz w:val="22"/>
          <w:szCs w:val="22"/>
          <w:cs/>
        </w:rPr>
        <w:t xml:space="preserve"> </w:t>
      </w:r>
      <w:r w:rsidRPr="008806E1">
        <w:rPr>
          <w:sz w:val="22"/>
          <w:szCs w:val="22"/>
        </w:rPr>
        <w:t>shares and preferred shares are entitled to receive dividends as declared, and are entitled to one vote per share at the shareholders’ meeting of the Bank</w:t>
      </w:r>
      <w:r w:rsidRPr="008806E1">
        <w:rPr>
          <w:sz w:val="22"/>
          <w:szCs w:val="22"/>
          <w:cs/>
        </w:rPr>
        <w:t>.</w:t>
      </w:r>
    </w:p>
    <w:p w:rsidR="0097156B" w:rsidRPr="002D0D9B" w:rsidRDefault="0097156B" w:rsidP="002D0D9B">
      <w:pPr>
        <w:spacing w:line="240" w:lineRule="atLeast"/>
        <w:ind w:left="540" w:right="-29"/>
        <w:rPr>
          <w:spacing w:val="-4"/>
          <w:sz w:val="22"/>
          <w:szCs w:val="22"/>
        </w:rPr>
      </w:pPr>
    </w:p>
    <w:p w:rsidR="00B7766D" w:rsidRPr="008806E1" w:rsidRDefault="00B7766D" w:rsidP="004F2173">
      <w:pPr>
        <w:numPr>
          <w:ilvl w:val="0"/>
          <w:numId w:val="9"/>
        </w:numPr>
        <w:spacing w:line="240" w:lineRule="atLeast"/>
        <w:ind w:left="540" w:right="-29" w:hanging="540"/>
        <w:jc w:val="both"/>
        <w:rPr>
          <w:b/>
          <w:bCs/>
          <w:szCs w:val="24"/>
        </w:rPr>
      </w:pPr>
      <w:r w:rsidRPr="008806E1">
        <w:rPr>
          <w:b/>
          <w:bCs/>
          <w:szCs w:val="24"/>
        </w:rPr>
        <w:t>Reserves</w:t>
      </w:r>
    </w:p>
    <w:p w:rsidR="00B7766D" w:rsidRPr="002D0D9B" w:rsidRDefault="00B7766D" w:rsidP="002D0D9B">
      <w:pPr>
        <w:spacing w:line="240" w:lineRule="atLeast"/>
        <w:ind w:left="540" w:right="-29"/>
        <w:rPr>
          <w:spacing w:val="-4"/>
          <w:sz w:val="22"/>
          <w:szCs w:val="22"/>
        </w:rPr>
      </w:pPr>
    </w:p>
    <w:p w:rsidR="00B7766D" w:rsidRPr="008806E1" w:rsidRDefault="00B7766D" w:rsidP="00B7766D">
      <w:pPr>
        <w:tabs>
          <w:tab w:val="left" w:pos="540"/>
          <w:tab w:val="left" w:pos="2266"/>
        </w:tabs>
        <w:spacing w:line="240" w:lineRule="atLeast"/>
        <w:ind w:left="360" w:right="-360"/>
        <w:jc w:val="both"/>
        <w:rPr>
          <w:sz w:val="22"/>
          <w:szCs w:val="22"/>
        </w:rPr>
      </w:pPr>
      <w:r w:rsidRPr="008806E1">
        <w:rPr>
          <w:b/>
          <w:bCs/>
          <w:sz w:val="22"/>
          <w:szCs w:val="22"/>
        </w:rPr>
        <w:tab/>
      </w:r>
      <w:r w:rsidRPr="008806E1">
        <w:rPr>
          <w:sz w:val="22"/>
          <w:szCs w:val="22"/>
        </w:rPr>
        <w:t>Reserves comprise</w:t>
      </w:r>
      <w:r w:rsidRPr="008806E1">
        <w:rPr>
          <w:sz w:val="22"/>
          <w:szCs w:val="22"/>
          <w:cs/>
        </w:rPr>
        <w:t>:</w:t>
      </w:r>
    </w:p>
    <w:p w:rsidR="00B7766D" w:rsidRPr="002D0D9B" w:rsidRDefault="00B7766D" w:rsidP="002D0D9B">
      <w:pPr>
        <w:spacing w:line="240" w:lineRule="atLeast"/>
        <w:ind w:left="540" w:right="-29"/>
        <w:rPr>
          <w:spacing w:val="-4"/>
          <w:sz w:val="22"/>
          <w:szCs w:val="22"/>
        </w:rPr>
      </w:pPr>
    </w:p>
    <w:p w:rsidR="00B7766D" w:rsidRPr="008806E1" w:rsidRDefault="00B7766D" w:rsidP="00B7766D">
      <w:pPr>
        <w:tabs>
          <w:tab w:val="left" w:pos="540"/>
          <w:tab w:val="left" w:pos="2266"/>
        </w:tabs>
        <w:spacing w:line="240" w:lineRule="atLeast"/>
        <w:ind w:left="360" w:right="-360"/>
        <w:jc w:val="both"/>
        <w:rPr>
          <w:b/>
          <w:bCs/>
          <w:i/>
          <w:iCs/>
          <w:sz w:val="22"/>
          <w:szCs w:val="22"/>
        </w:rPr>
      </w:pPr>
      <w:r w:rsidRPr="008806E1">
        <w:rPr>
          <w:sz w:val="22"/>
          <w:szCs w:val="22"/>
        </w:rPr>
        <w:tab/>
      </w:r>
      <w:r w:rsidRPr="008806E1">
        <w:rPr>
          <w:b/>
          <w:bCs/>
          <w:i/>
          <w:iCs/>
          <w:sz w:val="22"/>
          <w:szCs w:val="22"/>
        </w:rPr>
        <w:t>Appropriations of profit and</w:t>
      </w:r>
      <w:r w:rsidRPr="008806E1">
        <w:rPr>
          <w:b/>
          <w:bCs/>
          <w:i/>
          <w:iCs/>
          <w:sz w:val="22"/>
          <w:szCs w:val="22"/>
          <w:cs/>
        </w:rPr>
        <w:t>/</w:t>
      </w:r>
      <w:r w:rsidRPr="008806E1">
        <w:rPr>
          <w:b/>
          <w:bCs/>
          <w:i/>
          <w:iCs/>
          <w:sz w:val="22"/>
          <w:szCs w:val="22"/>
        </w:rPr>
        <w:t xml:space="preserve">or retained earnings </w:t>
      </w:r>
    </w:p>
    <w:p w:rsidR="00B7766D" w:rsidRPr="002D0D9B" w:rsidRDefault="00B7766D" w:rsidP="002D0D9B">
      <w:pPr>
        <w:spacing w:line="240" w:lineRule="atLeast"/>
        <w:ind w:left="540" w:right="-29"/>
        <w:rPr>
          <w:spacing w:val="-4"/>
          <w:sz w:val="22"/>
          <w:szCs w:val="22"/>
        </w:rPr>
      </w:pPr>
    </w:p>
    <w:p w:rsidR="00B7766D" w:rsidRPr="008806E1" w:rsidRDefault="00B7766D" w:rsidP="00B7766D">
      <w:pPr>
        <w:tabs>
          <w:tab w:val="left" w:pos="540"/>
          <w:tab w:val="left" w:pos="2266"/>
        </w:tabs>
        <w:spacing w:line="240" w:lineRule="atLeast"/>
        <w:ind w:left="360" w:right="-360"/>
        <w:jc w:val="both"/>
        <w:rPr>
          <w:sz w:val="22"/>
          <w:szCs w:val="22"/>
        </w:rPr>
      </w:pPr>
      <w:r w:rsidRPr="008806E1">
        <w:rPr>
          <w:b/>
          <w:bCs/>
          <w:sz w:val="22"/>
          <w:szCs w:val="22"/>
        </w:rPr>
        <w:tab/>
        <w:t>Legal reserve</w:t>
      </w:r>
    </w:p>
    <w:p w:rsidR="00134FE2" w:rsidRPr="002D0D9B" w:rsidRDefault="00134FE2" w:rsidP="002D0D9B">
      <w:pPr>
        <w:spacing w:line="240" w:lineRule="atLeast"/>
        <w:ind w:left="540" w:right="-29"/>
        <w:rPr>
          <w:spacing w:val="-4"/>
          <w:sz w:val="22"/>
          <w:szCs w:val="22"/>
        </w:rPr>
      </w:pPr>
    </w:p>
    <w:p w:rsidR="00C85279" w:rsidRDefault="00134FE2" w:rsidP="00343A8A">
      <w:pPr>
        <w:ind w:left="540"/>
        <w:jc w:val="both"/>
        <w:rPr>
          <w:sz w:val="22"/>
          <w:szCs w:val="22"/>
          <w:cs/>
        </w:rPr>
      </w:pPr>
      <w:r w:rsidRPr="008806E1">
        <w:rPr>
          <w:sz w:val="22"/>
          <w:szCs w:val="22"/>
        </w:rPr>
        <w:t>Under the Public Companies Act B</w:t>
      </w:r>
      <w:r w:rsidRPr="008806E1">
        <w:rPr>
          <w:sz w:val="22"/>
          <w:szCs w:val="22"/>
          <w:cs/>
        </w:rPr>
        <w:t>.</w:t>
      </w:r>
      <w:r w:rsidRPr="008806E1">
        <w:rPr>
          <w:sz w:val="22"/>
          <w:szCs w:val="22"/>
        </w:rPr>
        <w:t>E</w:t>
      </w:r>
      <w:r w:rsidRPr="008806E1">
        <w:rPr>
          <w:sz w:val="22"/>
          <w:szCs w:val="22"/>
          <w:cs/>
        </w:rPr>
        <w:t xml:space="preserve">. </w:t>
      </w:r>
      <w:r w:rsidRPr="008806E1">
        <w:rPr>
          <w:sz w:val="22"/>
          <w:szCs w:val="22"/>
        </w:rPr>
        <w:t>2535 Section 116 requires the Bank and its subsidiaries which are public companies shall allocate not less than 5</w:t>
      </w:r>
      <w:r w:rsidRPr="008806E1">
        <w:rPr>
          <w:sz w:val="22"/>
          <w:szCs w:val="22"/>
          <w:cs/>
        </w:rPr>
        <w:t xml:space="preserve">% </w:t>
      </w:r>
      <w:r w:rsidRPr="008806E1">
        <w:rPr>
          <w:sz w:val="22"/>
          <w:szCs w:val="22"/>
        </w:rPr>
        <w:t xml:space="preserve">of its annual net profit, less any accumulated losses brought forward </w:t>
      </w:r>
      <w:r w:rsidRPr="008806E1">
        <w:rPr>
          <w:sz w:val="22"/>
          <w:szCs w:val="22"/>
          <w:cs/>
        </w:rPr>
        <w:t>(</w:t>
      </w:r>
      <w:r w:rsidRPr="008806E1">
        <w:rPr>
          <w:sz w:val="22"/>
          <w:szCs w:val="22"/>
        </w:rPr>
        <w:t>if any</w:t>
      </w:r>
      <w:r w:rsidRPr="008806E1">
        <w:rPr>
          <w:sz w:val="22"/>
          <w:szCs w:val="22"/>
          <w:cs/>
        </w:rPr>
        <w:t>)</w:t>
      </w:r>
      <w:r w:rsidRPr="008806E1">
        <w:rPr>
          <w:sz w:val="22"/>
          <w:szCs w:val="22"/>
        </w:rPr>
        <w:t xml:space="preserve">, to a reserve account </w:t>
      </w:r>
      <w:r w:rsidRPr="008806E1">
        <w:rPr>
          <w:sz w:val="22"/>
          <w:szCs w:val="22"/>
          <w:cs/>
        </w:rPr>
        <w:t>(</w:t>
      </w:r>
      <w:r w:rsidRPr="008806E1">
        <w:rPr>
          <w:sz w:val="22"/>
          <w:szCs w:val="22"/>
        </w:rPr>
        <w:t>“legal reserve”</w:t>
      </w:r>
      <w:r w:rsidRPr="008806E1">
        <w:rPr>
          <w:sz w:val="22"/>
          <w:szCs w:val="22"/>
          <w:cs/>
        </w:rPr>
        <w:t>)</w:t>
      </w:r>
      <w:r w:rsidRPr="008806E1">
        <w:rPr>
          <w:sz w:val="22"/>
          <w:szCs w:val="22"/>
        </w:rPr>
        <w:t>, until this account reaches an amount not less than 10</w:t>
      </w:r>
      <w:r w:rsidRPr="008806E1">
        <w:rPr>
          <w:sz w:val="22"/>
          <w:szCs w:val="22"/>
          <w:cs/>
        </w:rPr>
        <w:t xml:space="preserve">% </w:t>
      </w:r>
      <w:r w:rsidRPr="008806E1">
        <w:rPr>
          <w:sz w:val="22"/>
          <w:szCs w:val="22"/>
        </w:rPr>
        <w:t>of the registered authorised capital</w:t>
      </w:r>
      <w:r w:rsidRPr="008806E1">
        <w:rPr>
          <w:sz w:val="22"/>
          <w:szCs w:val="22"/>
          <w:cs/>
        </w:rPr>
        <w:t xml:space="preserve">. </w:t>
      </w:r>
      <w:r w:rsidRPr="008806E1">
        <w:rPr>
          <w:sz w:val="22"/>
          <w:szCs w:val="22"/>
        </w:rPr>
        <w:t>The legal reserve is not available for dividend distribution</w:t>
      </w:r>
      <w:r w:rsidRPr="008806E1">
        <w:rPr>
          <w:sz w:val="22"/>
          <w:szCs w:val="22"/>
          <w:cs/>
        </w:rPr>
        <w:t>.</w:t>
      </w:r>
    </w:p>
    <w:p w:rsidR="00C85279" w:rsidRDefault="00C85279">
      <w:pPr>
        <w:suppressAutoHyphens w:val="0"/>
        <w:rPr>
          <w:sz w:val="22"/>
          <w:szCs w:val="22"/>
          <w:cs/>
        </w:rPr>
      </w:pPr>
      <w:r>
        <w:rPr>
          <w:rFonts w:cs="Angsana New"/>
          <w:sz w:val="22"/>
          <w:szCs w:val="22"/>
          <w:cs/>
        </w:rPr>
        <w:br w:type="page"/>
      </w:r>
    </w:p>
    <w:p w:rsidR="00B7766D" w:rsidRDefault="00B7766D" w:rsidP="00B7766D">
      <w:pPr>
        <w:spacing w:line="240" w:lineRule="atLeast"/>
        <w:ind w:left="540" w:right="-28"/>
        <w:jc w:val="both"/>
        <w:rPr>
          <w:sz w:val="22"/>
          <w:szCs w:val="22"/>
        </w:rPr>
      </w:pPr>
      <w:r w:rsidRPr="008806E1">
        <w:rPr>
          <w:sz w:val="22"/>
          <w:szCs w:val="22"/>
        </w:rPr>
        <w:lastRenderedPageBreak/>
        <w:t>According to the Civil and Commercial Code, subsidiaries which are private companies must appropriate to a reserve fund at each distribution of dividend at least 5</w:t>
      </w:r>
      <w:r w:rsidRPr="008806E1">
        <w:rPr>
          <w:sz w:val="22"/>
          <w:szCs w:val="22"/>
          <w:cs/>
        </w:rPr>
        <w:t xml:space="preserve">% </w:t>
      </w:r>
      <w:r w:rsidRPr="008806E1">
        <w:rPr>
          <w:sz w:val="22"/>
          <w:szCs w:val="22"/>
        </w:rPr>
        <w:t>of the profit arising from the business of the Company until the reserve fund reaches 10</w:t>
      </w:r>
      <w:r w:rsidRPr="008806E1">
        <w:rPr>
          <w:sz w:val="22"/>
          <w:szCs w:val="22"/>
          <w:cs/>
        </w:rPr>
        <w:t xml:space="preserve">% </w:t>
      </w:r>
      <w:r w:rsidRPr="008806E1">
        <w:rPr>
          <w:sz w:val="22"/>
          <w:szCs w:val="22"/>
        </w:rPr>
        <w:t>of the capital of the Company</w:t>
      </w:r>
      <w:r w:rsidRPr="008806E1">
        <w:rPr>
          <w:sz w:val="22"/>
          <w:szCs w:val="22"/>
          <w:cs/>
        </w:rPr>
        <w:t xml:space="preserve">. </w:t>
      </w:r>
      <w:r w:rsidRPr="008806E1">
        <w:rPr>
          <w:sz w:val="22"/>
          <w:szCs w:val="22"/>
        </w:rPr>
        <w:t>Such reserve fund is not available for distribution as dividend</w:t>
      </w:r>
      <w:r w:rsidRPr="008806E1">
        <w:rPr>
          <w:sz w:val="22"/>
          <w:szCs w:val="22"/>
          <w:cs/>
        </w:rPr>
        <w:t>.</w:t>
      </w:r>
    </w:p>
    <w:p w:rsidR="00604FA5" w:rsidRPr="008806E1" w:rsidRDefault="00604FA5" w:rsidP="00B7766D">
      <w:pPr>
        <w:spacing w:line="240" w:lineRule="atLeast"/>
        <w:ind w:left="540" w:right="-28"/>
        <w:jc w:val="both"/>
        <w:rPr>
          <w:sz w:val="22"/>
          <w:szCs w:val="22"/>
        </w:rPr>
      </w:pPr>
    </w:p>
    <w:p w:rsidR="00B7766D" w:rsidRPr="008806E1" w:rsidRDefault="00B7766D" w:rsidP="00B7766D">
      <w:pPr>
        <w:tabs>
          <w:tab w:val="left" w:pos="540"/>
          <w:tab w:val="left" w:pos="2266"/>
        </w:tabs>
        <w:spacing w:line="240" w:lineRule="atLeast"/>
        <w:ind w:left="540" w:right="-360"/>
        <w:jc w:val="both"/>
        <w:rPr>
          <w:i/>
          <w:iCs/>
          <w:sz w:val="22"/>
          <w:szCs w:val="22"/>
        </w:rPr>
      </w:pPr>
      <w:r w:rsidRPr="008806E1">
        <w:rPr>
          <w:b/>
          <w:bCs/>
          <w:i/>
          <w:iCs/>
          <w:sz w:val="22"/>
          <w:szCs w:val="22"/>
        </w:rPr>
        <w:t>Other reserves</w:t>
      </w:r>
    </w:p>
    <w:p w:rsidR="00B7766D" w:rsidRPr="008806E1" w:rsidRDefault="00B7766D" w:rsidP="00B7766D">
      <w:pPr>
        <w:tabs>
          <w:tab w:val="left" w:pos="540"/>
          <w:tab w:val="left" w:pos="2266"/>
        </w:tabs>
        <w:spacing w:line="240" w:lineRule="atLeast"/>
        <w:ind w:right="-360" w:firstLine="540"/>
        <w:jc w:val="both"/>
        <w:rPr>
          <w:i/>
          <w:iCs/>
          <w:szCs w:val="24"/>
        </w:rPr>
      </w:pPr>
    </w:p>
    <w:p w:rsidR="00B7766D" w:rsidRPr="008806E1" w:rsidRDefault="00B7766D" w:rsidP="00B7766D">
      <w:pPr>
        <w:spacing w:line="240" w:lineRule="atLeast"/>
        <w:ind w:left="540" w:right="-28"/>
        <w:jc w:val="both"/>
        <w:rPr>
          <w:b/>
          <w:bCs/>
          <w:sz w:val="22"/>
          <w:szCs w:val="22"/>
        </w:rPr>
      </w:pPr>
      <w:r w:rsidRPr="008806E1">
        <w:rPr>
          <w:b/>
          <w:bCs/>
          <w:sz w:val="22"/>
          <w:szCs w:val="22"/>
        </w:rPr>
        <w:t>Fair value changes in available</w:t>
      </w:r>
      <w:r w:rsidRPr="008806E1">
        <w:rPr>
          <w:b/>
          <w:bCs/>
          <w:sz w:val="22"/>
          <w:szCs w:val="22"/>
          <w:cs/>
        </w:rPr>
        <w:t>-</w:t>
      </w:r>
      <w:r w:rsidRPr="008806E1">
        <w:rPr>
          <w:b/>
          <w:bCs/>
          <w:sz w:val="22"/>
          <w:szCs w:val="22"/>
        </w:rPr>
        <w:t>for</w:t>
      </w:r>
      <w:r w:rsidRPr="008806E1">
        <w:rPr>
          <w:b/>
          <w:bCs/>
          <w:sz w:val="22"/>
          <w:szCs w:val="22"/>
          <w:cs/>
        </w:rPr>
        <w:t>-</w:t>
      </w:r>
      <w:r w:rsidRPr="008806E1">
        <w:rPr>
          <w:b/>
          <w:bCs/>
          <w:sz w:val="22"/>
          <w:szCs w:val="22"/>
        </w:rPr>
        <w:t>sale investments</w:t>
      </w:r>
    </w:p>
    <w:p w:rsidR="00B7766D" w:rsidRPr="008806E1" w:rsidRDefault="00B7766D" w:rsidP="00B7766D">
      <w:pPr>
        <w:spacing w:line="240" w:lineRule="atLeast"/>
        <w:ind w:left="540" w:right="-28"/>
        <w:jc w:val="both"/>
        <w:rPr>
          <w:szCs w:val="24"/>
        </w:rPr>
      </w:pPr>
    </w:p>
    <w:p w:rsidR="00B7766D" w:rsidRPr="008806E1" w:rsidRDefault="00B7766D" w:rsidP="00B7766D">
      <w:pPr>
        <w:spacing w:line="240" w:lineRule="atLeast"/>
        <w:ind w:left="540" w:right="-28"/>
        <w:jc w:val="both"/>
        <w:rPr>
          <w:sz w:val="22"/>
          <w:szCs w:val="22"/>
        </w:rPr>
      </w:pPr>
      <w:r w:rsidRPr="008806E1">
        <w:rPr>
          <w:sz w:val="22"/>
          <w:szCs w:val="22"/>
        </w:rPr>
        <w:t>The fair value changes in available</w:t>
      </w:r>
      <w:r w:rsidRPr="008806E1">
        <w:rPr>
          <w:sz w:val="22"/>
          <w:szCs w:val="22"/>
          <w:cs/>
        </w:rPr>
        <w:t>-</w:t>
      </w:r>
      <w:r w:rsidRPr="008806E1">
        <w:rPr>
          <w:sz w:val="22"/>
          <w:szCs w:val="22"/>
        </w:rPr>
        <w:t>for</w:t>
      </w:r>
      <w:r w:rsidRPr="008806E1">
        <w:rPr>
          <w:sz w:val="22"/>
          <w:szCs w:val="22"/>
          <w:cs/>
        </w:rPr>
        <w:t>-</w:t>
      </w:r>
      <w:r w:rsidRPr="008806E1">
        <w:rPr>
          <w:sz w:val="22"/>
          <w:szCs w:val="22"/>
        </w:rPr>
        <w:t>sale investments account comprises the cumulative net change in the fair value of available</w:t>
      </w:r>
      <w:r w:rsidRPr="008806E1">
        <w:rPr>
          <w:sz w:val="22"/>
          <w:szCs w:val="22"/>
          <w:cs/>
        </w:rPr>
        <w:t>-</w:t>
      </w:r>
      <w:r w:rsidRPr="008806E1">
        <w:rPr>
          <w:sz w:val="22"/>
          <w:szCs w:val="22"/>
        </w:rPr>
        <w:t>for</w:t>
      </w:r>
      <w:r w:rsidRPr="008806E1">
        <w:rPr>
          <w:sz w:val="22"/>
          <w:szCs w:val="22"/>
          <w:cs/>
        </w:rPr>
        <w:t>-</w:t>
      </w:r>
      <w:r w:rsidRPr="008806E1">
        <w:rPr>
          <w:sz w:val="22"/>
          <w:szCs w:val="22"/>
        </w:rPr>
        <w:t>sale investments until the investments are derecognised or impaired</w:t>
      </w:r>
      <w:r w:rsidRPr="008806E1">
        <w:rPr>
          <w:sz w:val="22"/>
          <w:szCs w:val="22"/>
          <w:cs/>
        </w:rPr>
        <w:t>.</w:t>
      </w:r>
    </w:p>
    <w:p w:rsidR="00C51E45" w:rsidRPr="008806E1" w:rsidRDefault="00C51E45" w:rsidP="00B7766D">
      <w:pPr>
        <w:spacing w:line="240" w:lineRule="atLeast"/>
        <w:ind w:left="540" w:right="-28"/>
        <w:jc w:val="both"/>
        <w:rPr>
          <w:sz w:val="22"/>
          <w:szCs w:val="22"/>
        </w:rPr>
      </w:pPr>
    </w:p>
    <w:p w:rsidR="00B7766D" w:rsidRPr="008806E1" w:rsidRDefault="00B7766D" w:rsidP="00B7766D">
      <w:pPr>
        <w:tabs>
          <w:tab w:val="left" w:pos="540"/>
          <w:tab w:val="left" w:pos="2266"/>
        </w:tabs>
        <w:spacing w:line="240" w:lineRule="atLeast"/>
        <w:ind w:left="540" w:right="-360"/>
        <w:jc w:val="both"/>
        <w:rPr>
          <w:b/>
          <w:bCs/>
          <w:sz w:val="22"/>
          <w:szCs w:val="22"/>
        </w:rPr>
      </w:pPr>
      <w:r w:rsidRPr="008806E1">
        <w:rPr>
          <w:b/>
          <w:bCs/>
          <w:sz w:val="22"/>
          <w:szCs w:val="22"/>
        </w:rPr>
        <w:t>Currency translation differences</w:t>
      </w:r>
    </w:p>
    <w:p w:rsidR="00B7766D" w:rsidRPr="008806E1" w:rsidRDefault="00B7766D" w:rsidP="00B7766D">
      <w:pPr>
        <w:spacing w:line="240" w:lineRule="atLeast"/>
        <w:ind w:left="540"/>
        <w:jc w:val="both"/>
        <w:rPr>
          <w:szCs w:val="24"/>
        </w:rPr>
      </w:pPr>
    </w:p>
    <w:p w:rsidR="00B7766D" w:rsidRPr="008806E1" w:rsidRDefault="00B7766D" w:rsidP="00B7766D">
      <w:pPr>
        <w:tabs>
          <w:tab w:val="left" w:pos="540"/>
        </w:tabs>
        <w:spacing w:line="240" w:lineRule="atLeast"/>
        <w:ind w:left="540" w:right="-27"/>
        <w:jc w:val="both"/>
        <w:rPr>
          <w:sz w:val="22"/>
          <w:szCs w:val="22"/>
        </w:rPr>
      </w:pPr>
      <w:r w:rsidRPr="008806E1">
        <w:rPr>
          <w:sz w:val="22"/>
          <w:szCs w:val="22"/>
        </w:rPr>
        <w:t>The currency translation differences account comprises all foreign currency differences arising from the translation of the financial statements of foreign operations</w:t>
      </w:r>
      <w:r w:rsidRPr="008806E1">
        <w:rPr>
          <w:sz w:val="22"/>
          <w:szCs w:val="22"/>
          <w:cs/>
        </w:rPr>
        <w:t>.</w:t>
      </w:r>
    </w:p>
    <w:p w:rsidR="00B7766D" w:rsidRPr="008806E1" w:rsidRDefault="00B7766D" w:rsidP="00B7766D">
      <w:pPr>
        <w:tabs>
          <w:tab w:val="left" w:pos="540"/>
        </w:tabs>
        <w:spacing w:line="240" w:lineRule="atLeast"/>
        <w:ind w:left="540" w:right="-27"/>
        <w:jc w:val="both"/>
        <w:rPr>
          <w:szCs w:val="24"/>
        </w:rPr>
      </w:pPr>
    </w:p>
    <w:p w:rsidR="00B7766D" w:rsidRPr="008806E1" w:rsidRDefault="00B7766D" w:rsidP="00B7766D">
      <w:pPr>
        <w:tabs>
          <w:tab w:val="left" w:pos="540"/>
        </w:tabs>
        <w:spacing w:line="240" w:lineRule="atLeast"/>
        <w:ind w:left="540" w:right="-27"/>
        <w:jc w:val="both"/>
        <w:rPr>
          <w:b/>
          <w:bCs/>
          <w:sz w:val="22"/>
          <w:szCs w:val="22"/>
        </w:rPr>
      </w:pPr>
      <w:r w:rsidRPr="008806E1">
        <w:rPr>
          <w:b/>
          <w:bCs/>
          <w:sz w:val="22"/>
          <w:szCs w:val="22"/>
        </w:rPr>
        <w:t>Valuation surplus</w:t>
      </w:r>
    </w:p>
    <w:p w:rsidR="00B7766D" w:rsidRPr="008806E1" w:rsidRDefault="00B7766D" w:rsidP="00B7766D">
      <w:pPr>
        <w:spacing w:line="240" w:lineRule="atLeast"/>
        <w:ind w:left="540" w:right="-28"/>
        <w:jc w:val="both"/>
        <w:rPr>
          <w:szCs w:val="24"/>
        </w:rPr>
      </w:pPr>
    </w:p>
    <w:p w:rsidR="00B7766D" w:rsidRPr="008806E1" w:rsidRDefault="00B7766D" w:rsidP="00B7766D">
      <w:pPr>
        <w:spacing w:line="240" w:lineRule="atLeast"/>
        <w:ind w:left="540" w:right="-28"/>
        <w:jc w:val="both"/>
        <w:rPr>
          <w:sz w:val="22"/>
          <w:szCs w:val="22"/>
        </w:rPr>
      </w:pPr>
      <w:r w:rsidRPr="008806E1">
        <w:rPr>
          <w:sz w:val="22"/>
          <w:szCs w:val="22"/>
        </w:rPr>
        <w:t>The valuation surplus account comprises the cumulative net change in the valuation of premises included in the financial statements at valuation until such premises are sold or otherwise disposed of</w:t>
      </w:r>
      <w:r w:rsidRPr="008806E1">
        <w:rPr>
          <w:sz w:val="22"/>
          <w:szCs w:val="22"/>
          <w:cs/>
        </w:rPr>
        <w:t>.</w:t>
      </w:r>
    </w:p>
    <w:p w:rsidR="00B7766D" w:rsidRPr="008806E1" w:rsidRDefault="00B7766D" w:rsidP="00B7766D">
      <w:pPr>
        <w:spacing w:line="240" w:lineRule="atLeast"/>
        <w:ind w:left="540" w:right="-28"/>
        <w:jc w:val="both"/>
        <w:rPr>
          <w:szCs w:val="24"/>
        </w:rPr>
      </w:pPr>
    </w:p>
    <w:p w:rsidR="00B7766D" w:rsidRPr="008806E1" w:rsidRDefault="00B7766D" w:rsidP="00B7766D">
      <w:pPr>
        <w:tabs>
          <w:tab w:val="left" w:pos="540"/>
        </w:tabs>
        <w:spacing w:line="240" w:lineRule="atLeast"/>
        <w:ind w:left="540" w:right="-27"/>
        <w:jc w:val="both"/>
        <w:rPr>
          <w:b/>
          <w:bCs/>
          <w:sz w:val="22"/>
          <w:szCs w:val="22"/>
        </w:rPr>
      </w:pPr>
      <w:r w:rsidRPr="008806E1">
        <w:rPr>
          <w:b/>
          <w:bCs/>
          <w:sz w:val="22"/>
          <w:szCs w:val="22"/>
        </w:rPr>
        <w:t>Movements in reserves</w:t>
      </w:r>
    </w:p>
    <w:p w:rsidR="00B7766D" w:rsidRPr="008806E1" w:rsidRDefault="00B7766D" w:rsidP="00B7766D">
      <w:pPr>
        <w:tabs>
          <w:tab w:val="left" w:pos="540"/>
        </w:tabs>
        <w:spacing w:line="240" w:lineRule="atLeast"/>
        <w:ind w:left="540" w:right="-27"/>
        <w:jc w:val="both"/>
        <w:rPr>
          <w:szCs w:val="24"/>
        </w:rPr>
      </w:pPr>
    </w:p>
    <w:p w:rsidR="00B7766D" w:rsidRPr="008806E1" w:rsidRDefault="00B7766D" w:rsidP="00B7766D">
      <w:pPr>
        <w:tabs>
          <w:tab w:val="left" w:pos="540"/>
        </w:tabs>
        <w:spacing w:line="240" w:lineRule="atLeast"/>
        <w:ind w:left="540" w:right="-27"/>
        <w:jc w:val="both"/>
        <w:rPr>
          <w:sz w:val="22"/>
          <w:szCs w:val="22"/>
        </w:rPr>
      </w:pPr>
      <w:r w:rsidRPr="008806E1">
        <w:rPr>
          <w:sz w:val="22"/>
          <w:szCs w:val="22"/>
        </w:rPr>
        <w:t>Movements in reserves are shown in the statement of changes in equity</w:t>
      </w:r>
      <w:r w:rsidRPr="008806E1">
        <w:rPr>
          <w:sz w:val="22"/>
          <w:szCs w:val="22"/>
          <w:cs/>
        </w:rPr>
        <w:t>.</w:t>
      </w:r>
    </w:p>
    <w:p w:rsidR="00727F21" w:rsidRPr="008806E1" w:rsidRDefault="00727F21" w:rsidP="00B7766D">
      <w:pPr>
        <w:tabs>
          <w:tab w:val="left" w:pos="540"/>
        </w:tabs>
        <w:spacing w:line="240" w:lineRule="atLeast"/>
        <w:ind w:left="540" w:right="-27"/>
        <w:jc w:val="both"/>
        <w:rPr>
          <w:sz w:val="22"/>
          <w:szCs w:val="22"/>
        </w:rPr>
      </w:pPr>
    </w:p>
    <w:p w:rsidR="00AA14DD" w:rsidRPr="008806E1" w:rsidRDefault="00AA14DD" w:rsidP="004F2173">
      <w:pPr>
        <w:numPr>
          <w:ilvl w:val="0"/>
          <w:numId w:val="9"/>
        </w:numPr>
        <w:spacing w:line="240" w:lineRule="atLeast"/>
        <w:ind w:left="540" w:right="-29" w:hanging="540"/>
        <w:jc w:val="both"/>
        <w:rPr>
          <w:b/>
          <w:bCs/>
          <w:szCs w:val="24"/>
        </w:rPr>
      </w:pPr>
      <w:r w:rsidRPr="008806E1">
        <w:rPr>
          <w:b/>
          <w:bCs/>
          <w:szCs w:val="24"/>
        </w:rPr>
        <w:t>Dividends</w:t>
      </w:r>
    </w:p>
    <w:p w:rsidR="00DB6696" w:rsidRPr="008806E1" w:rsidRDefault="00DB6696" w:rsidP="0070516F">
      <w:pPr>
        <w:tabs>
          <w:tab w:val="left" w:pos="540"/>
        </w:tabs>
        <w:spacing w:line="240" w:lineRule="atLeast"/>
        <w:ind w:left="540" w:right="-27"/>
        <w:jc w:val="both"/>
        <w:rPr>
          <w:szCs w:val="24"/>
        </w:rPr>
      </w:pPr>
    </w:p>
    <w:p w:rsidR="003C6F1C" w:rsidRPr="00DB62B4" w:rsidRDefault="003C6F1C" w:rsidP="00C42E2D">
      <w:pPr>
        <w:spacing w:line="240" w:lineRule="atLeast"/>
        <w:ind w:left="540" w:right="-28"/>
        <w:jc w:val="both"/>
        <w:rPr>
          <w:sz w:val="22"/>
          <w:szCs w:val="22"/>
        </w:rPr>
      </w:pPr>
      <w:r w:rsidRPr="008806E1">
        <w:rPr>
          <w:sz w:val="22"/>
          <w:szCs w:val="22"/>
        </w:rPr>
        <w:t xml:space="preserve">At the annual general meeting of the shareholders of the Bank held on </w:t>
      </w:r>
      <w:r w:rsidR="00727F21" w:rsidRPr="008806E1">
        <w:rPr>
          <w:sz w:val="22"/>
          <w:szCs w:val="22"/>
        </w:rPr>
        <w:t>5 April</w:t>
      </w:r>
      <w:r w:rsidR="007C546C" w:rsidRPr="008806E1">
        <w:rPr>
          <w:sz w:val="22"/>
          <w:szCs w:val="22"/>
        </w:rPr>
        <w:t xml:space="preserve"> 2018</w:t>
      </w:r>
      <w:r w:rsidRPr="008806E1">
        <w:rPr>
          <w:sz w:val="22"/>
          <w:szCs w:val="22"/>
        </w:rPr>
        <w:t xml:space="preserve">, the shareholders approved the dividend in respect of the </w:t>
      </w:r>
      <w:r w:rsidR="00587A2F" w:rsidRPr="008806E1">
        <w:rPr>
          <w:sz w:val="22"/>
          <w:szCs w:val="22"/>
        </w:rPr>
        <w:t>Bank</w:t>
      </w:r>
      <w:r w:rsidR="007C546C" w:rsidRPr="008806E1">
        <w:rPr>
          <w:sz w:val="22"/>
          <w:szCs w:val="22"/>
        </w:rPr>
        <w:t xml:space="preserve"> result of the year 2017</w:t>
      </w:r>
      <w:r w:rsidRPr="008806E1">
        <w:rPr>
          <w:sz w:val="22"/>
          <w:szCs w:val="22"/>
        </w:rPr>
        <w:t xml:space="preserve"> at Baht </w:t>
      </w:r>
      <w:r w:rsidR="00727F21" w:rsidRPr="008806E1">
        <w:rPr>
          <w:sz w:val="22"/>
          <w:szCs w:val="22"/>
        </w:rPr>
        <w:t>5</w:t>
      </w:r>
      <w:r w:rsidR="00727F21" w:rsidRPr="008806E1">
        <w:rPr>
          <w:sz w:val="22"/>
          <w:szCs w:val="22"/>
          <w:cs/>
        </w:rPr>
        <w:t>.</w:t>
      </w:r>
      <w:r w:rsidR="00727F21" w:rsidRPr="008806E1">
        <w:rPr>
          <w:sz w:val="22"/>
          <w:szCs w:val="22"/>
        </w:rPr>
        <w:t>5</w:t>
      </w:r>
      <w:r w:rsidR="00DF02AD" w:rsidRPr="008806E1">
        <w:rPr>
          <w:sz w:val="22"/>
          <w:szCs w:val="22"/>
        </w:rPr>
        <w:t xml:space="preserve">0 </w:t>
      </w:r>
      <w:r w:rsidRPr="008806E1">
        <w:rPr>
          <w:sz w:val="22"/>
          <w:szCs w:val="22"/>
        </w:rPr>
        <w:t>per share, amounting to Baht</w:t>
      </w:r>
      <w:r w:rsidR="005220E5" w:rsidRPr="008806E1">
        <w:rPr>
          <w:sz w:val="22"/>
          <w:szCs w:val="22"/>
          <w:cs/>
        </w:rPr>
        <w:t xml:space="preserve"> </w:t>
      </w:r>
      <w:r w:rsidR="00727F21" w:rsidRPr="008806E1">
        <w:rPr>
          <w:sz w:val="22"/>
          <w:szCs w:val="22"/>
        </w:rPr>
        <w:t>18,696</w:t>
      </w:r>
      <w:r w:rsidRPr="008806E1">
        <w:rPr>
          <w:sz w:val="22"/>
          <w:szCs w:val="22"/>
        </w:rPr>
        <w:t xml:space="preserve"> million</w:t>
      </w:r>
      <w:r w:rsidRPr="008806E1">
        <w:rPr>
          <w:sz w:val="22"/>
          <w:szCs w:val="22"/>
          <w:cs/>
        </w:rPr>
        <w:t xml:space="preserve">. </w:t>
      </w:r>
      <w:r w:rsidRPr="008806E1">
        <w:rPr>
          <w:sz w:val="22"/>
          <w:szCs w:val="22"/>
        </w:rPr>
        <w:t xml:space="preserve">The interim dividend was paid to shareholders on </w:t>
      </w:r>
      <w:r w:rsidR="00727F21" w:rsidRPr="008806E1">
        <w:rPr>
          <w:sz w:val="22"/>
          <w:szCs w:val="22"/>
        </w:rPr>
        <w:t>19 September</w:t>
      </w:r>
      <w:r w:rsidR="005220E5" w:rsidRPr="008806E1">
        <w:rPr>
          <w:sz w:val="22"/>
          <w:szCs w:val="22"/>
        </w:rPr>
        <w:t xml:space="preserve"> 2017</w:t>
      </w:r>
      <w:r w:rsidRPr="008806E1">
        <w:rPr>
          <w:sz w:val="22"/>
          <w:szCs w:val="22"/>
        </w:rPr>
        <w:t xml:space="preserve"> of Baht </w:t>
      </w:r>
      <w:r w:rsidR="00727F21" w:rsidRPr="008806E1">
        <w:rPr>
          <w:sz w:val="22"/>
          <w:szCs w:val="22"/>
        </w:rPr>
        <w:t>1</w:t>
      </w:r>
      <w:r w:rsidR="00727F21" w:rsidRPr="008806E1">
        <w:rPr>
          <w:sz w:val="22"/>
          <w:szCs w:val="22"/>
          <w:cs/>
        </w:rPr>
        <w:t>.</w:t>
      </w:r>
      <w:r w:rsidR="00727F21" w:rsidRPr="008806E1">
        <w:rPr>
          <w:sz w:val="22"/>
          <w:szCs w:val="22"/>
        </w:rPr>
        <w:t>5</w:t>
      </w:r>
      <w:r w:rsidR="00DF02AD" w:rsidRPr="008806E1">
        <w:rPr>
          <w:sz w:val="22"/>
          <w:szCs w:val="22"/>
        </w:rPr>
        <w:t>0</w:t>
      </w:r>
      <w:r w:rsidRPr="008806E1">
        <w:rPr>
          <w:sz w:val="22"/>
          <w:szCs w:val="22"/>
        </w:rPr>
        <w:t xml:space="preserve"> per share</w:t>
      </w:r>
      <w:r w:rsidR="005220E5" w:rsidRPr="008806E1">
        <w:rPr>
          <w:sz w:val="22"/>
          <w:szCs w:val="22"/>
        </w:rPr>
        <w:t>,</w:t>
      </w:r>
      <w:r w:rsidRPr="008806E1">
        <w:rPr>
          <w:sz w:val="22"/>
          <w:szCs w:val="22"/>
        </w:rPr>
        <w:t xml:space="preserve"> amounting to Baht</w:t>
      </w:r>
      <w:r w:rsidR="005220E5" w:rsidRPr="008806E1">
        <w:rPr>
          <w:sz w:val="22"/>
          <w:szCs w:val="22"/>
          <w:cs/>
        </w:rPr>
        <w:t xml:space="preserve"> </w:t>
      </w:r>
      <w:r w:rsidR="00727F21" w:rsidRPr="008806E1">
        <w:rPr>
          <w:sz w:val="22"/>
          <w:szCs w:val="22"/>
        </w:rPr>
        <w:t>5,099</w:t>
      </w:r>
      <w:r w:rsidRPr="008806E1">
        <w:rPr>
          <w:sz w:val="22"/>
          <w:szCs w:val="22"/>
        </w:rPr>
        <w:t xml:space="preserve"> million</w:t>
      </w:r>
      <w:r w:rsidRPr="008806E1">
        <w:rPr>
          <w:sz w:val="22"/>
          <w:szCs w:val="22"/>
          <w:cs/>
        </w:rPr>
        <w:t xml:space="preserve">. </w:t>
      </w:r>
      <w:r w:rsidRPr="008806E1">
        <w:rPr>
          <w:sz w:val="22"/>
          <w:szCs w:val="22"/>
        </w:rPr>
        <w:t xml:space="preserve">The remaining dividend of Baht </w:t>
      </w:r>
      <w:r w:rsidR="00727F21" w:rsidRPr="00DB62B4">
        <w:rPr>
          <w:sz w:val="22"/>
          <w:szCs w:val="22"/>
        </w:rPr>
        <w:t>4</w:t>
      </w:r>
      <w:r w:rsidR="00727F21" w:rsidRPr="00DB62B4">
        <w:rPr>
          <w:sz w:val="22"/>
          <w:szCs w:val="22"/>
          <w:cs/>
        </w:rPr>
        <w:t>.</w:t>
      </w:r>
      <w:r w:rsidR="00727F21" w:rsidRPr="00DB62B4">
        <w:rPr>
          <w:sz w:val="22"/>
          <w:szCs w:val="22"/>
        </w:rPr>
        <w:t xml:space="preserve">00 </w:t>
      </w:r>
      <w:r w:rsidRPr="00DB62B4">
        <w:rPr>
          <w:sz w:val="22"/>
          <w:szCs w:val="22"/>
        </w:rPr>
        <w:t xml:space="preserve">per share, amounting to Baht </w:t>
      </w:r>
      <w:r w:rsidR="00DF02AD" w:rsidRPr="00DB62B4">
        <w:rPr>
          <w:sz w:val="22"/>
          <w:szCs w:val="22"/>
        </w:rPr>
        <w:t>13,597</w:t>
      </w:r>
      <w:r w:rsidRPr="00DB62B4">
        <w:rPr>
          <w:sz w:val="22"/>
          <w:szCs w:val="22"/>
        </w:rPr>
        <w:t xml:space="preserve"> million</w:t>
      </w:r>
      <w:r w:rsidRPr="00DB62B4">
        <w:rPr>
          <w:sz w:val="22"/>
          <w:szCs w:val="22"/>
          <w:cs/>
        </w:rPr>
        <w:t xml:space="preserve">. </w:t>
      </w:r>
      <w:r w:rsidRPr="00DB62B4">
        <w:rPr>
          <w:sz w:val="22"/>
          <w:szCs w:val="22"/>
        </w:rPr>
        <w:t>The</w:t>
      </w:r>
      <w:r w:rsidR="00587A2F" w:rsidRPr="00DB62B4">
        <w:rPr>
          <w:sz w:val="22"/>
          <w:szCs w:val="22"/>
        </w:rPr>
        <w:t xml:space="preserve"> remaining</w:t>
      </w:r>
      <w:r w:rsidRPr="00DB62B4">
        <w:rPr>
          <w:sz w:val="22"/>
          <w:szCs w:val="22"/>
        </w:rPr>
        <w:t xml:space="preserve"> dividend was paid to shareholders on </w:t>
      </w:r>
      <w:r w:rsidR="00DF02AD" w:rsidRPr="00DB62B4">
        <w:rPr>
          <w:sz w:val="22"/>
          <w:szCs w:val="22"/>
        </w:rPr>
        <w:t>3 May 2018</w:t>
      </w:r>
      <w:r w:rsidR="00727F21" w:rsidRPr="00DB62B4">
        <w:rPr>
          <w:sz w:val="22"/>
          <w:szCs w:val="22"/>
          <w:cs/>
        </w:rPr>
        <w:t>.</w:t>
      </w:r>
    </w:p>
    <w:p w:rsidR="0099506C" w:rsidRPr="008806E1" w:rsidRDefault="0099506C" w:rsidP="003C6F1C">
      <w:pPr>
        <w:tabs>
          <w:tab w:val="left" w:pos="540"/>
        </w:tabs>
        <w:spacing w:line="240" w:lineRule="atLeast"/>
        <w:ind w:left="540" w:right="-27"/>
        <w:jc w:val="both"/>
        <w:rPr>
          <w:spacing w:val="-4"/>
          <w:sz w:val="22"/>
          <w:szCs w:val="22"/>
        </w:rPr>
      </w:pPr>
    </w:p>
    <w:p w:rsidR="001F697C" w:rsidRDefault="0099506C" w:rsidP="00DB62B4">
      <w:pPr>
        <w:spacing w:line="240" w:lineRule="atLeast"/>
        <w:ind w:left="540" w:right="-28"/>
        <w:jc w:val="both"/>
        <w:rPr>
          <w:sz w:val="22"/>
          <w:szCs w:val="22"/>
          <w:cs/>
        </w:rPr>
      </w:pPr>
      <w:r w:rsidRPr="008806E1">
        <w:rPr>
          <w:sz w:val="22"/>
          <w:szCs w:val="22"/>
        </w:rPr>
        <w:t>At the annual general meeting of the shareholders of the Bank held on 11 April 2017, the shareholders approved the dividend in respect of the Bank result of the year 2016 at Baht 5</w:t>
      </w:r>
      <w:r w:rsidRPr="008806E1">
        <w:rPr>
          <w:sz w:val="22"/>
          <w:szCs w:val="22"/>
          <w:cs/>
        </w:rPr>
        <w:t>.</w:t>
      </w:r>
      <w:r w:rsidRPr="008806E1">
        <w:rPr>
          <w:sz w:val="22"/>
          <w:szCs w:val="22"/>
        </w:rPr>
        <w:t>50 per share, amounting to Baht 18,696 million</w:t>
      </w:r>
      <w:r w:rsidRPr="008806E1">
        <w:rPr>
          <w:sz w:val="22"/>
          <w:szCs w:val="22"/>
          <w:cs/>
        </w:rPr>
        <w:t xml:space="preserve">. </w:t>
      </w:r>
      <w:r w:rsidRPr="008806E1">
        <w:rPr>
          <w:sz w:val="22"/>
          <w:szCs w:val="22"/>
        </w:rPr>
        <w:t>The interim dividend was paid to shareholders on 16 September 2016 of Baht 1</w:t>
      </w:r>
      <w:r w:rsidRPr="008806E1">
        <w:rPr>
          <w:sz w:val="22"/>
          <w:szCs w:val="22"/>
          <w:cs/>
        </w:rPr>
        <w:t>.</w:t>
      </w:r>
      <w:r w:rsidRPr="008806E1">
        <w:rPr>
          <w:sz w:val="22"/>
          <w:szCs w:val="22"/>
        </w:rPr>
        <w:t>50 per share amounting to Baht 5,099 million</w:t>
      </w:r>
      <w:r w:rsidRPr="008806E1">
        <w:rPr>
          <w:sz w:val="22"/>
          <w:szCs w:val="22"/>
          <w:cs/>
        </w:rPr>
        <w:t xml:space="preserve">. </w:t>
      </w:r>
      <w:r w:rsidRPr="008806E1">
        <w:rPr>
          <w:sz w:val="22"/>
          <w:szCs w:val="22"/>
        </w:rPr>
        <w:t xml:space="preserve">The remaining dividend of Baht </w:t>
      </w:r>
      <w:r w:rsidRPr="00DB62B4">
        <w:rPr>
          <w:sz w:val="22"/>
          <w:szCs w:val="22"/>
        </w:rPr>
        <w:t>4</w:t>
      </w:r>
      <w:r w:rsidRPr="00DB62B4">
        <w:rPr>
          <w:sz w:val="22"/>
          <w:szCs w:val="22"/>
          <w:cs/>
        </w:rPr>
        <w:t>.</w:t>
      </w:r>
      <w:r w:rsidRPr="00DB62B4">
        <w:rPr>
          <w:sz w:val="22"/>
          <w:szCs w:val="22"/>
        </w:rPr>
        <w:t>00 per share, amounting to Baht 13,597 million</w:t>
      </w:r>
      <w:r w:rsidRPr="00DB62B4">
        <w:rPr>
          <w:sz w:val="22"/>
          <w:szCs w:val="22"/>
          <w:cs/>
        </w:rPr>
        <w:t xml:space="preserve">. </w:t>
      </w:r>
      <w:r w:rsidRPr="00DB62B4">
        <w:rPr>
          <w:sz w:val="22"/>
          <w:szCs w:val="22"/>
        </w:rPr>
        <w:t>The remaining dividend was paid to shareholders on 9 May 2017</w:t>
      </w:r>
      <w:r w:rsidRPr="00DB62B4">
        <w:rPr>
          <w:sz w:val="22"/>
          <w:szCs w:val="22"/>
          <w:cs/>
        </w:rPr>
        <w:t>.</w:t>
      </w:r>
    </w:p>
    <w:p w:rsidR="001F697C" w:rsidRDefault="001F697C">
      <w:pPr>
        <w:suppressAutoHyphens w:val="0"/>
        <w:rPr>
          <w:sz w:val="22"/>
          <w:szCs w:val="22"/>
          <w:cs/>
        </w:rPr>
      </w:pPr>
      <w:r>
        <w:rPr>
          <w:rFonts w:cs="Angsana New"/>
          <w:sz w:val="22"/>
          <w:szCs w:val="22"/>
          <w:cs/>
        </w:rPr>
        <w:br w:type="page"/>
      </w:r>
    </w:p>
    <w:p w:rsidR="00AA14DD" w:rsidRPr="008806E1" w:rsidRDefault="00AA14DD" w:rsidP="004F2173">
      <w:pPr>
        <w:numPr>
          <w:ilvl w:val="0"/>
          <w:numId w:val="9"/>
        </w:numPr>
        <w:spacing w:line="240" w:lineRule="atLeast"/>
        <w:ind w:left="540" w:right="-29" w:hanging="540"/>
        <w:jc w:val="both"/>
        <w:rPr>
          <w:b/>
          <w:bCs/>
          <w:szCs w:val="24"/>
        </w:rPr>
      </w:pPr>
      <w:r w:rsidRPr="008806E1">
        <w:rPr>
          <w:b/>
          <w:bCs/>
          <w:szCs w:val="24"/>
        </w:rPr>
        <w:lastRenderedPageBreak/>
        <w:t>Assets pledged as collateral and under restriction</w:t>
      </w:r>
    </w:p>
    <w:p w:rsidR="00AA14DD" w:rsidRPr="008806E1" w:rsidRDefault="00AA14DD" w:rsidP="0070516F">
      <w:pPr>
        <w:tabs>
          <w:tab w:val="left" w:pos="540"/>
        </w:tabs>
        <w:spacing w:line="240" w:lineRule="atLeast"/>
        <w:ind w:left="540" w:right="-27"/>
        <w:jc w:val="both"/>
        <w:rPr>
          <w:szCs w:val="24"/>
        </w:rPr>
      </w:pPr>
    </w:p>
    <w:p w:rsidR="00AA14DD" w:rsidRPr="008806E1" w:rsidRDefault="0012683E" w:rsidP="0070516F">
      <w:pPr>
        <w:tabs>
          <w:tab w:val="left" w:pos="540"/>
        </w:tabs>
        <w:spacing w:line="240" w:lineRule="atLeast"/>
        <w:ind w:left="540" w:right="-27"/>
        <w:jc w:val="both"/>
        <w:rPr>
          <w:sz w:val="22"/>
          <w:szCs w:val="22"/>
        </w:rPr>
      </w:pPr>
      <w:r w:rsidRPr="008806E1">
        <w:rPr>
          <w:sz w:val="22"/>
          <w:szCs w:val="22"/>
        </w:rPr>
        <w:t xml:space="preserve">As at </w:t>
      </w:r>
      <w:r w:rsidR="008F3541" w:rsidRPr="008806E1">
        <w:rPr>
          <w:sz w:val="22"/>
          <w:szCs w:val="22"/>
        </w:rPr>
        <w:t>30 June 2018 and 31 December 2017</w:t>
      </w:r>
      <w:r w:rsidR="00AA14DD" w:rsidRPr="008806E1">
        <w:rPr>
          <w:sz w:val="22"/>
          <w:szCs w:val="22"/>
        </w:rPr>
        <w:t>, assets pledged as collateral and under restriction were as follows</w:t>
      </w:r>
      <w:r w:rsidR="00AA14DD" w:rsidRPr="008806E1">
        <w:rPr>
          <w:sz w:val="22"/>
          <w:szCs w:val="22"/>
          <w:cs/>
        </w:rPr>
        <w:t>:</w:t>
      </w:r>
    </w:p>
    <w:p w:rsidR="00AA14DD" w:rsidRPr="008806E1" w:rsidRDefault="00AA14DD" w:rsidP="0070516F">
      <w:pPr>
        <w:tabs>
          <w:tab w:val="left" w:pos="540"/>
        </w:tabs>
        <w:spacing w:line="240" w:lineRule="atLeast"/>
        <w:ind w:left="540" w:right="-27"/>
        <w:jc w:val="both"/>
        <w:rPr>
          <w:szCs w:val="24"/>
        </w:rPr>
      </w:pPr>
    </w:p>
    <w:tbl>
      <w:tblPr>
        <w:tblW w:w="9345" w:type="dxa"/>
        <w:tblInd w:w="360" w:type="dxa"/>
        <w:tblLayout w:type="fixed"/>
        <w:tblLook w:val="0000" w:firstRow="0" w:lastRow="0" w:firstColumn="0" w:lastColumn="0" w:noHBand="0" w:noVBand="0"/>
      </w:tblPr>
      <w:tblGrid>
        <w:gridCol w:w="4158"/>
        <w:gridCol w:w="1062"/>
        <w:gridCol w:w="239"/>
        <w:gridCol w:w="1184"/>
        <w:gridCol w:w="268"/>
        <w:gridCol w:w="1009"/>
        <w:gridCol w:w="239"/>
        <w:gridCol w:w="1186"/>
      </w:tblGrid>
      <w:tr w:rsidR="00AA14DD" w:rsidRPr="008806E1" w:rsidTr="006C6D52">
        <w:trPr>
          <w:trHeight w:val="218"/>
        </w:trPr>
        <w:tc>
          <w:tcPr>
            <w:tcW w:w="4158" w:type="dxa"/>
            <w:shd w:val="clear" w:color="auto" w:fill="auto"/>
            <w:vAlign w:val="bottom"/>
          </w:tcPr>
          <w:p w:rsidR="00AA14DD" w:rsidRPr="008806E1" w:rsidRDefault="00AA14DD" w:rsidP="0070516F">
            <w:pPr>
              <w:pStyle w:val="PlainText"/>
              <w:tabs>
                <w:tab w:val="decimal" w:pos="680"/>
              </w:tabs>
              <w:snapToGrid w:val="0"/>
              <w:ind w:left="-108" w:right="-83"/>
              <w:rPr>
                <w:rFonts w:ascii="Times New Roman" w:hAnsi="Times New Roman" w:cs="Times New Roman"/>
                <w:sz w:val="20"/>
                <w:szCs w:val="20"/>
                <w:lang w:val="en-US"/>
              </w:rPr>
            </w:pPr>
          </w:p>
        </w:tc>
        <w:tc>
          <w:tcPr>
            <w:tcW w:w="2485" w:type="dxa"/>
            <w:gridSpan w:val="3"/>
            <w:shd w:val="clear" w:color="auto" w:fill="auto"/>
          </w:tcPr>
          <w:p w:rsidR="00AA14DD" w:rsidRPr="008806E1" w:rsidRDefault="00AA14DD" w:rsidP="0070516F">
            <w:pPr>
              <w:pStyle w:val="BodyText"/>
              <w:spacing w:line="240" w:lineRule="atLeast"/>
              <w:ind w:left="-108" w:right="-110"/>
              <w:jc w:val="center"/>
              <w:rPr>
                <w:rFonts w:cs="Times New Roman"/>
                <w:color w:val="auto"/>
                <w:sz w:val="20"/>
                <w:szCs w:val="20"/>
                <w:lang w:val="en-US"/>
              </w:rPr>
            </w:pPr>
            <w:r w:rsidRPr="008806E1">
              <w:rPr>
                <w:rFonts w:cs="Times New Roman"/>
                <w:b/>
                <w:bCs/>
                <w:color w:val="auto"/>
                <w:sz w:val="20"/>
                <w:szCs w:val="20"/>
                <w:lang w:val="en-US"/>
              </w:rPr>
              <w:t>Consolidated</w:t>
            </w:r>
          </w:p>
        </w:tc>
        <w:tc>
          <w:tcPr>
            <w:tcW w:w="268" w:type="dxa"/>
            <w:shd w:val="clear" w:color="auto" w:fill="auto"/>
          </w:tcPr>
          <w:p w:rsidR="00AA14DD" w:rsidRPr="008806E1" w:rsidRDefault="00AA14DD" w:rsidP="0070516F">
            <w:pPr>
              <w:pStyle w:val="BodyText"/>
              <w:snapToGrid w:val="0"/>
              <w:spacing w:line="240" w:lineRule="atLeast"/>
              <w:ind w:left="-108" w:right="-110"/>
              <w:jc w:val="center"/>
              <w:rPr>
                <w:rFonts w:cs="Times New Roman"/>
                <w:color w:val="auto"/>
                <w:sz w:val="20"/>
                <w:szCs w:val="20"/>
                <w:lang w:val="en-US"/>
              </w:rPr>
            </w:pPr>
          </w:p>
        </w:tc>
        <w:tc>
          <w:tcPr>
            <w:tcW w:w="2434" w:type="dxa"/>
            <w:gridSpan w:val="3"/>
            <w:shd w:val="clear" w:color="auto" w:fill="auto"/>
          </w:tcPr>
          <w:p w:rsidR="00AA14DD" w:rsidRPr="008806E1" w:rsidRDefault="00AA14DD" w:rsidP="0070516F">
            <w:pPr>
              <w:pStyle w:val="BodyText"/>
              <w:spacing w:line="240" w:lineRule="atLeast"/>
              <w:ind w:left="-108" w:right="-110"/>
              <w:jc w:val="center"/>
              <w:rPr>
                <w:rFonts w:cs="Times New Roman"/>
                <w:color w:val="auto"/>
                <w:sz w:val="20"/>
                <w:szCs w:val="20"/>
                <w:lang w:val="en-US"/>
              </w:rPr>
            </w:pPr>
            <w:r w:rsidRPr="008806E1">
              <w:rPr>
                <w:rFonts w:cs="Times New Roman"/>
                <w:b/>
                <w:bCs/>
                <w:color w:val="auto"/>
                <w:sz w:val="20"/>
                <w:szCs w:val="20"/>
                <w:lang w:val="en-US"/>
              </w:rPr>
              <w:t>The Bank</w:t>
            </w:r>
          </w:p>
        </w:tc>
      </w:tr>
      <w:tr w:rsidR="00F26939" w:rsidRPr="008806E1" w:rsidTr="006C6D52">
        <w:trPr>
          <w:trHeight w:val="218"/>
        </w:trPr>
        <w:tc>
          <w:tcPr>
            <w:tcW w:w="4158" w:type="dxa"/>
            <w:shd w:val="clear" w:color="auto" w:fill="auto"/>
            <w:vAlign w:val="bottom"/>
          </w:tcPr>
          <w:p w:rsidR="00F26939" w:rsidRPr="008806E1" w:rsidRDefault="00F26939" w:rsidP="00F26939">
            <w:pPr>
              <w:pStyle w:val="PlainText"/>
              <w:tabs>
                <w:tab w:val="decimal" w:pos="680"/>
              </w:tabs>
              <w:snapToGrid w:val="0"/>
              <w:ind w:left="-108" w:right="-83"/>
              <w:rPr>
                <w:rFonts w:ascii="Times New Roman" w:hAnsi="Times New Roman" w:cs="Times New Roman"/>
                <w:sz w:val="20"/>
                <w:szCs w:val="20"/>
                <w:lang w:val="en-US"/>
              </w:rPr>
            </w:pPr>
          </w:p>
        </w:tc>
        <w:tc>
          <w:tcPr>
            <w:tcW w:w="1062" w:type="dxa"/>
            <w:shd w:val="clear" w:color="auto" w:fill="auto"/>
          </w:tcPr>
          <w:p w:rsidR="00F26939" w:rsidRPr="008806E1" w:rsidRDefault="00F26939" w:rsidP="00F26939">
            <w:pPr>
              <w:spacing w:line="220" w:lineRule="exact"/>
              <w:ind w:left="-108" w:right="-117" w:firstLine="16"/>
              <w:jc w:val="center"/>
              <w:rPr>
                <w:sz w:val="20"/>
                <w:szCs w:val="20"/>
              </w:rPr>
            </w:pPr>
            <w:r w:rsidRPr="008806E1">
              <w:rPr>
                <w:sz w:val="20"/>
                <w:szCs w:val="20"/>
              </w:rPr>
              <w:t>30 June</w:t>
            </w:r>
          </w:p>
        </w:tc>
        <w:tc>
          <w:tcPr>
            <w:tcW w:w="239" w:type="dxa"/>
            <w:shd w:val="clear" w:color="auto" w:fill="auto"/>
          </w:tcPr>
          <w:p w:rsidR="00F26939" w:rsidRPr="008806E1" w:rsidRDefault="00F26939" w:rsidP="00F26939">
            <w:pPr>
              <w:pStyle w:val="BodyText"/>
              <w:snapToGrid w:val="0"/>
              <w:spacing w:line="220" w:lineRule="exact"/>
              <w:ind w:left="-108" w:right="-110"/>
              <w:jc w:val="center"/>
              <w:rPr>
                <w:rFonts w:cs="Times New Roman"/>
                <w:color w:val="auto"/>
                <w:sz w:val="20"/>
                <w:szCs w:val="20"/>
              </w:rPr>
            </w:pPr>
          </w:p>
        </w:tc>
        <w:tc>
          <w:tcPr>
            <w:tcW w:w="1184" w:type="dxa"/>
            <w:shd w:val="clear" w:color="auto" w:fill="auto"/>
          </w:tcPr>
          <w:p w:rsidR="00F26939" w:rsidRPr="008806E1" w:rsidRDefault="00F26939" w:rsidP="00F26939">
            <w:pPr>
              <w:spacing w:line="220" w:lineRule="exact"/>
              <w:ind w:left="-108" w:right="-38" w:firstLine="16"/>
              <w:jc w:val="center"/>
              <w:rPr>
                <w:sz w:val="20"/>
                <w:szCs w:val="20"/>
              </w:rPr>
            </w:pPr>
            <w:r w:rsidRPr="008806E1">
              <w:rPr>
                <w:sz w:val="20"/>
                <w:szCs w:val="20"/>
              </w:rPr>
              <w:t>31 December</w:t>
            </w:r>
          </w:p>
        </w:tc>
        <w:tc>
          <w:tcPr>
            <w:tcW w:w="268" w:type="dxa"/>
            <w:shd w:val="clear" w:color="auto" w:fill="auto"/>
          </w:tcPr>
          <w:p w:rsidR="00F26939" w:rsidRPr="008806E1" w:rsidRDefault="00F26939" w:rsidP="00F26939">
            <w:pPr>
              <w:pStyle w:val="BodyText"/>
              <w:snapToGrid w:val="0"/>
              <w:spacing w:line="240" w:lineRule="atLeast"/>
              <w:ind w:left="-69" w:right="-117" w:firstLine="16"/>
              <w:jc w:val="center"/>
              <w:rPr>
                <w:rFonts w:cs="Times New Roman"/>
                <w:color w:val="auto"/>
                <w:sz w:val="20"/>
                <w:szCs w:val="20"/>
              </w:rPr>
            </w:pPr>
          </w:p>
        </w:tc>
        <w:tc>
          <w:tcPr>
            <w:tcW w:w="1009" w:type="dxa"/>
            <w:shd w:val="clear" w:color="auto" w:fill="auto"/>
          </w:tcPr>
          <w:p w:rsidR="00F26939" w:rsidRPr="008806E1" w:rsidRDefault="00F26939" w:rsidP="00F26939">
            <w:pPr>
              <w:spacing w:line="220" w:lineRule="exact"/>
              <w:ind w:left="-108" w:right="-117" w:firstLine="16"/>
              <w:jc w:val="center"/>
              <w:rPr>
                <w:sz w:val="20"/>
                <w:szCs w:val="20"/>
              </w:rPr>
            </w:pPr>
            <w:r w:rsidRPr="008806E1">
              <w:rPr>
                <w:sz w:val="20"/>
                <w:szCs w:val="20"/>
              </w:rPr>
              <w:t>30 June</w:t>
            </w:r>
          </w:p>
        </w:tc>
        <w:tc>
          <w:tcPr>
            <w:tcW w:w="239" w:type="dxa"/>
            <w:shd w:val="clear" w:color="auto" w:fill="auto"/>
          </w:tcPr>
          <w:p w:rsidR="00F26939" w:rsidRPr="008806E1" w:rsidRDefault="00F26939" w:rsidP="00F26939">
            <w:pPr>
              <w:pStyle w:val="BodyText"/>
              <w:snapToGrid w:val="0"/>
              <w:spacing w:line="220" w:lineRule="exact"/>
              <w:ind w:left="-108" w:right="-110"/>
              <w:jc w:val="center"/>
              <w:rPr>
                <w:rFonts w:cs="Times New Roman"/>
                <w:color w:val="auto"/>
                <w:sz w:val="20"/>
                <w:szCs w:val="20"/>
              </w:rPr>
            </w:pPr>
          </w:p>
        </w:tc>
        <w:tc>
          <w:tcPr>
            <w:tcW w:w="1186" w:type="dxa"/>
            <w:shd w:val="clear" w:color="auto" w:fill="auto"/>
          </w:tcPr>
          <w:p w:rsidR="00F26939" w:rsidRPr="008806E1" w:rsidRDefault="00F26939" w:rsidP="00F26939">
            <w:pPr>
              <w:spacing w:line="220" w:lineRule="exact"/>
              <w:ind w:left="-108" w:right="-38" w:firstLine="16"/>
              <w:jc w:val="center"/>
              <w:rPr>
                <w:sz w:val="20"/>
                <w:szCs w:val="20"/>
              </w:rPr>
            </w:pPr>
            <w:r w:rsidRPr="008806E1">
              <w:rPr>
                <w:sz w:val="20"/>
                <w:szCs w:val="20"/>
              </w:rPr>
              <w:t>31 December</w:t>
            </w:r>
          </w:p>
        </w:tc>
      </w:tr>
      <w:tr w:rsidR="00F26939" w:rsidRPr="008806E1" w:rsidTr="006C6D52">
        <w:trPr>
          <w:trHeight w:val="218"/>
        </w:trPr>
        <w:tc>
          <w:tcPr>
            <w:tcW w:w="4158" w:type="dxa"/>
            <w:shd w:val="clear" w:color="auto" w:fill="auto"/>
            <w:vAlign w:val="bottom"/>
          </w:tcPr>
          <w:p w:rsidR="00F26939" w:rsidRPr="008806E1" w:rsidRDefault="00F26939" w:rsidP="00F26939">
            <w:pPr>
              <w:pStyle w:val="PlainText"/>
              <w:tabs>
                <w:tab w:val="decimal" w:pos="680"/>
              </w:tabs>
              <w:snapToGrid w:val="0"/>
              <w:ind w:left="-108" w:right="-83"/>
              <w:rPr>
                <w:rFonts w:ascii="Times New Roman" w:hAnsi="Times New Roman" w:cs="Times New Roman"/>
                <w:sz w:val="20"/>
                <w:szCs w:val="20"/>
                <w:lang w:val="en-US"/>
              </w:rPr>
            </w:pPr>
          </w:p>
        </w:tc>
        <w:tc>
          <w:tcPr>
            <w:tcW w:w="1062" w:type="dxa"/>
            <w:shd w:val="clear" w:color="auto" w:fill="auto"/>
          </w:tcPr>
          <w:p w:rsidR="00F26939" w:rsidRPr="008806E1" w:rsidRDefault="00F26939" w:rsidP="00F26939">
            <w:pPr>
              <w:spacing w:line="220" w:lineRule="exact"/>
              <w:ind w:left="-108" w:right="-117" w:firstLine="16"/>
              <w:jc w:val="center"/>
              <w:rPr>
                <w:sz w:val="20"/>
                <w:szCs w:val="20"/>
              </w:rPr>
            </w:pPr>
            <w:r w:rsidRPr="008806E1">
              <w:rPr>
                <w:sz w:val="20"/>
                <w:szCs w:val="20"/>
              </w:rPr>
              <w:t>2018</w:t>
            </w:r>
          </w:p>
        </w:tc>
        <w:tc>
          <w:tcPr>
            <w:tcW w:w="239" w:type="dxa"/>
            <w:shd w:val="clear" w:color="auto" w:fill="auto"/>
          </w:tcPr>
          <w:p w:rsidR="00F26939" w:rsidRPr="008806E1" w:rsidRDefault="00F26939" w:rsidP="00F26939">
            <w:pPr>
              <w:pStyle w:val="BodyText"/>
              <w:snapToGrid w:val="0"/>
              <w:spacing w:line="220" w:lineRule="exact"/>
              <w:ind w:left="-108" w:right="-110"/>
              <w:jc w:val="center"/>
              <w:rPr>
                <w:rFonts w:cs="Times New Roman"/>
                <w:color w:val="auto"/>
                <w:sz w:val="20"/>
                <w:szCs w:val="20"/>
              </w:rPr>
            </w:pPr>
          </w:p>
        </w:tc>
        <w:tc>
          <w:tcPr>
            <w:tcW w:w="1184" w:type="dxa"/>
            <w:shd w:val="clear" w:color="auto" w:fill="auto"/>
          </w:tcPr>
          <w:p w:rsidR="00F26939" w:rsidRPr="008806E1" w:rsidRDefault="00F26939" w:rsidP="00F26939">
            <w:pPr>
              <w:spacing w:line="220" w:lineRule="exact"/>
              <w:ind w:left="-108" w:right="-38" w:firstLine="16"/>
              <w:jc w:val="center"/>
              <w:rPr>
                <w:sz w:val="20"/>
                <w:szCs w:val="20"/>
              </w:rPr>
            </w:pPr>
            <w:r w:rsidRPr="008806E1">
              <w:rPr>
                <w:sz w:val="20"/>
                <w:szCs w:val="20"/>
              </w:rPr>
              <w:t>2017</w:t>
            </w:r>
          </w:p>
        </w:tc>
        <w:tc>
          <w:tcPr>
            <w:tcW w:w="268" w:type="dxa"/>
            <w:shd w:val="clear" w:color="auto" w:fill="auto"/>
          </w:tcPr>
          <w:p w:rsidR="00F26939" w:rsidRPr="008806E1" w:rsidRDefault="00F26939" w:rsidP="00F26939">
            <w:pPr>
              <w:pStyle w:val="BodyText"/>
              <w:snapToGrid w:val="0"/>
              <w:spacing w:line="240" w:lineRule="atLeast"/>
              <w:ind w:left="-69" w:right="-117" w:firstLine="16"/>
              <w:jc w:val="center"/>
              <w:rPr>
                <w:rFonts w:cs="Times New Roman"/>
                <w:color w:val="auto"/>
                <w:sz w:val="20"/>
                <w:szCs w:val="20"/>
              </w:rPr>
            </w:pPr>
          </w:p>
        </w:tc>
        <w:tc>
          <w:tcPr>
            <w:tcW w:w="1009" w:type="dxa"/>
            <w:shd w:val="clear" w:color="auto" w:fill="auto"/>
          </w:tcPr>
          <w:p w:rsidR="00F26939" w:rsidRPr="008806E1" w:rsidRDefault="00F26939" w:rsidP="00F26939">
            <w:pPr>
              <w:spacing w:line="220" w:lineRule="exact"/>
              <w:ind w:left="-108" w:right="-117" w:firstLine="16"/>
              <w:jc w:val="center"/>
              <w:rPr>
                <w:sz w:val="20"/>
                <w:szCs w:val="20"/>
              </w:rPr>
            </w:pPr>
            <w:r w:rsidRPr="008806E1">
              <w:rPr>
                <w:sz w:val="20"/>
                <w:szCs w:val="20"/>
              </w:rPr>
              <w:t>2018</w:t>
            </w:r>
          </w:p>
        </w:tc>
        <w:tc>
          <w:tcPr>
            <w:tcW w:w="239" w:type="dxa"/>
            <w:shd w:val="clear" w:color="auto" w:fill="auto"/>
          </w:tcPr>
          <w:p w:rsidR="00F26939" w:rsidRPr="008806E1" w:rsidRDefault="00F26939" w:rsidP="00F26939">
            <w:pPr>
              <w:pStyle w:val="BodyText"/>
              <w:snapToGrid w:val="0"/>
              <w:spacing w:line="220" w:lineRule="exact"/>
              <w:ind w:left="-108" w:right="-110"/>
              <w:jc w:val="center"/>
              <w:rPr>
                <w:rFonts w:cs="Times New Roman"/>
                <w:color w:val="auto"/>
                <w:sz w:val="20"/>
                <w:szCs w:val="20"/>
              </w:rPr>
            </w:pPr>
          </w:p>
        </w:tc>
        <w:tc>
          <w:tcPr>
            <w:tcW w:w="1186" w:type="dxa"/>
            <w:shd w:val="clear" w:color="auto" w:fill="auto"/>
          </w:tcPr>
          <w:p w:rsidR="00F26939" w:rsidRPr="008806E1" w:rsidRDefault="00F26939" w:rsidP="00F26939">
            <w:pPr>
              <w:spacing w:line="220" w:lineRule="exact"/>
              <w:ind w:left="-108" w:right="-38" w:firstLine="16"/>
              <w:jc w:val="center"/>
              <w:rPr>
                <w:sz w:val="20"/>
                <w:szCs w:val="20"/>
              </w:rPr>
            </w:pPr>
            <w:r w:rsidRPr="008806E1">
              <w:rPr>
                <w:sz w:val="20"/>
                <w:szCs w:val="20"/>
              </w:rPr>
              <w:t>2017</w:t>
            </w:r>
          </w:p>
        </w:tc>
      </w:tr>
      <w:tr w:rsidR="00AA14DD" w:rsidRPr="008806E1" w:rsidTr="006C6D52">
        <w:trPr>
          <w:trHeight w:val="70"/>
        </w:trPr>
        <w:tc>
          <w:tcPr>
            <w:tcW w:w="4158" w:type="dxa"/>
            <w:shd w:val="clear" w:color="auto" w:fill="auto"/>
            <w:vAlign w:val="bottom"/>
          </w:tcPr>
          <w:p w:rsidR="00AA14DD" w:rsidRPr="008806E1" w:rsidRDefault="00AA14DD" w:rsidP="0070516F">
            <w:pPr>
              <w:snapToGrid w:val="0"/>
              <w:ind w:right="-108"/>
              <w:jc w:val="center"/>
              <w:rPr>
                <w:sz w:val="20"/>
                <w:szCs w:val="20"/>
              </w:rPr>
            </w:pPr>
          </w:p>
        </w:tc>
        <w:tc>
          <w:tcPr>
            <w:tcW w:w="5187" w:type="dxa"/>
            <w:gridSpan w:val="7"/>
            <w:shd w:val="clear" w:color="auto" w:fill="auto"/>
            <w:vAlign w:val="center"/>
          </w:tcPr>
          <w:p w:rsidR="00AA14DD" w:rsidRPr="008806E1" w:rsidRDefault="00AA14DD" w:rsidP="0070516F">
            <w:pPr>
              <w:ind w:left="-108" w:right="-102"/>
              <w:jc w:val="center"/>
              <w:rPr>
                <w:szCs w:val="20"/>
                <w:lang w:eastAsia="th-TH"/>
              </w:rPr>
            </w:pPr>
            <w:r w:rsidRPr="008806E1">
              <w:rPr>
                <w:i/>
                <w:iCs/>
                <w:sz w:val="20"/>
                <w:szCs w:val="20"/>
                <w:cs/>
              </w:rPr>
              <w:t>(</w:t>
            </w:r>
            <w:r w:rsidRPr="008806E1">
              <w:rPr>
                <w:i/>
                <w:iCs/>
                <w:sz w:val="20"/>
                <w:szCs w:val="20"/>
              </w:rPr>
              <w:t>in million Baht</w:t>
            </w:r>
            <w:r w:rsidRPr="008806E1">
              <w:rPr>
                <w:i/>
                <w:iCs/>
                <w:sz w:val="20"/>
                <w:szCs w:val="20"/>
                <w:cs/>
              </w:rPr>
              <w:t>)</w:t>
            </w:r>
          </w:p>
        </w:tc>
      </w:tr>
      <w:tr w:rsidR="008F3541" w:rsidRPr="008806E1" w:rsidTr="006C6D52">
        <w:tc>
          <w:tcPr>
            <w:tcW w:w="4158" w:type="dxa"/>
            <w:shd w:val="clear" w:color="auto" w:fill="auto"/>
            <w:vAlign w:val="center"/>
          </w:tcPr>
          <w:p w:rsidR="008F3541" w:rsidRPr="008806E1" w:rsidRDefault="008F3541" w:rsidP="008F3541">
            <w:pPr>
              <w:pStyle w:val="MacroText"/>
              <w:tabs>
                <w:tab w:val="clear" w:pos="480"/>
                <w:tab w:val="clear" w:pos="960"/>
                <w:tab w:val="clear" w:pos="1440"/>
                <w:tab w:val="clear" w:pos="1920"/>
                <w:tab w:val="clear" w:pos="2400"/>
                <w:tab w:val="clear" w:pos="2880"/>
                <w:tab w:val="clear" w:pos="3360"/>
                <w:tab w:val="clear" w:pos="3840"/>
                <w:tab w:val="clear" w:pos="4320"/>
              </w:tabs>
              <w:ind w:left="252" w:hanging="180"/>
              <w:rPr>
                <w:sz w:val="20"/>
                <w:szCs w:val="20"/>
              </w:rPr>
            </w:pPr>
            <w:r w:rsidRPr="008806E1">
              <w:rPr>
                <w:sz w:val="20"/>
                <w:szCs w:val="20"/>
              </w:rPr>
              <w:t>Government securities pledged for life policy reserve</w:t>
            </w:r>
          </w:p>
        </w:tc>
        <w:tc>
          <w:tcPr>
            <w:tcW w:w="1062" w:type="dxa"/>
            <w:shd w:val="clear" w:color="auto" w:fill="auto"/>
            <w:vAlign w:val="bottom"/>
          </w:tcPr>
          <w:p w:rsidR="008F3541" w:rsidRPr="008806E1" w:rsidRDefault="00EC455D" w:rsidP="008F3541">
            <w:pPr>
              <w:tabs>
                <w:tab w:val="decimal" w:pos="846"/>
              </w:tabs>
              <w:snapToGrid w:val="0"/>
              <w:ind w:right="-113"/>
              <w:rPr>
                <w:sz w:val="20"/>
                <w:szCs w:val="25"/>
              </w:rPr>
            </w:pPr>
            <w:r w:rsidRPr="008806E1">
              <w:rPr>
                <w:sz w:val="20"/>
                <w:szCs w:val="20"/>
              </w:rPr>
              <w:t>64,4</w:t>
            </w:r>
            <w:r w:rsidRPr="008806E1">
              <w:rPr>
                <w:sz w:val="20"/>
                <w:szCs w:val="25"/>
              </w:rPr>
              <w:t>48</w:t>
            </w:r>
          </w:p>
        </w:tc>
        <w:tc>
          <w:tcPr>
            <w:tcW w:w="239" w:type="dxa"/>
            <w:shd w:val="clear" w:color="auto" w:fill="auto"/>
          </w:tcPr>
          <w:p w:rsidR="008F3541" w:rsidRPr="008806E1" w:rsidRDefault="008F3541" w:rsidP="008F3541">
            <w:pPr>
              <w:tabs>
                <w:tab w:val="decimal" w:pos="792"/>
              </w:tabs>
              <w:snapToGrid w:val="0"/>
              <w:ind w:left="-69" w:right="-83" w:firstLine="16"/>
              <w:rPr>
                <w:sz w:val="20"/>
                <w:szCs w:val="20"/>
              </w:rPr>
            </w:pPr>
          </w:p>
        </w:tc>
        <w:tc>
          <w:tcPr>
            <w:tcW w:w="1184" w:type="dxa"/>
            <w:shd w:val="clear" w:color="auto" w:fill="auto"/>
            <w:vAlign w:val="bottom"/>
          </w:tcPr>
          <w:p w:rsidR="008F3541" w:rsidRPr="008806E1" w:rsidRDefault="008F3541" w:rsidP="008F3541">
            <w:pPr>
              <w:tabs>
                <w:tab w:val="decimal" w:pos="968"/>
              </w:tabs>
              <w:snapToGrid w:val="0"/>
              <w:ind w:right="-113"/>
              <w:rPr>
                <w:sz w:val="20"/>
                <w:szCs w:val="20"/>
                <w:cs/>
              </w:rPr>
            </w:pPr>
            <w:r w:rsidRPr="008806E1">
              <w:rPr>
                <w:sz w:val="20"/>
                <w:szCs w:val="20"/>
              </w:rPr>
              <w:t>53,092</w:t>
            </w:r>
          </w:p>
        </w:tc>
        <w:tc>
          <w:tcPr>
            <w:tcW w:w="268" w:type="dxa"/>
            <w:shd w:val="clear" w:color="auto" w:fill="auto"/>
          </w:tcPr>
          <w:p w:rsidR="008F3541" w:rsidRPr="008806E1" w:rsidRDefault="008F3541" w:rsidP="008F3541">
            <w:pPr>
              <w:tabs>
                <w:tab w:val="decimal" w:pos="792"/>
              </w:tabs>
              <w:snapToGrid w:val="0"/>
              <w:ind w:left="-69" w:right="-83" w:firstLine="16"/>
              <w:rPr>
                <w:sz w:val="20"/>
                <w:szCs w:val="20"/>
              </w:rPr>
            </w:pPr>
          </w:p>
        </w:tc>
        <w:tc>
          <w:tcPr>
            <w:tcW w:w="1009" w:type="dxa"/>
            <w:shd w:val="clear" w:color="auto" w:fill="auto"/>
            <w:vAlign w:val="bottom"/>
          </w:tcPr>
          <w:p w:rsidR="008F3541" w:rsidRPr="008806E1" w:rsidRDefault="00AF5C3A" w:rsidP="008F3541">
            <w:pPr>
              <w:tabs>
                <w:tab w:val="decimal" w:pos="541"/>
              </w:tabs>
              <w:snapToGrid w:val="0"/>
              <w:ind w:right="-113"/>
              <w:rPr>
                <w:sz w:val="20"/>
                <w:szCs w:val="20"/>
              </w:rPr>
            </w:pPr>
            <w:r w:rsidRPr="008806E1">
              <w:rPr>
                <w:sz w:val="20"/>
                <w:szCs w:val="20"/>
              </w:rPr>
              <w:t>-</w:t>
            </w:r>
          </w:p>
        </w:tc>
        <w:tc>
          <w:tcPr>
            <w:tcW w:w="239" w:type="dxa"/>
            <w:shd w:val="clear" w:color="auto" w:fill="auto"/>
          </w:tcPr>
          <w:p w:rsidR="008F3541" w:rsidRPr="008806E1" w:rsidRDefault="008F3541" w:rsidP="008F3541">
            <w:pPr>
              <w:tabs>
                <w:tab w:val="decimal" w:pos="792"/>
              </w:tabs>
              <w:snapToGrid w:val="0"/>
              <w:ind w:left="-69" w:right="-83" w:firstLine="16"/>
              <w:rPr>
                <w:sz w:val="20"/>
                <w:szCs w:val="20"/>
              </w:rPr>
            </w:pPr>
          </w:p>
        </w:tc>
        <w:tc>
          <w:tcPr>
            <w:tcW w:w="1186" w:type="dxa"/>
            <w:shd w:val="clear" w:color="auto" w:fill="auto"/>
            <w:vAlign w:val="bottom"/>
          </w:tcPr>
          <w:p w:rsidR="008F3541" w:rsidRPr="008806E1" w:rsidRDefault="008F3541" w:rsidP="008F3541">
            <w:pPr>
              <w:tabs>
                <w:tab w:val="decimal" w:pos="733"/>
              </w:tabs>
              <w:snapToGrid w:val="0"/>
              <w:ind w:right="-113"/>
              <w:rPr>
                <w:sz w:val="20"/>
                <w:szCs w:val="20"/>
              </w:rPr>
            </w:pPr>
            <w:r w:rsidRPr="008806E1">
              <w:rPr>
                <w:sz w:val="20"/>
                <w:szCs w:val="20"/>
                <w:cs/>
              </w:rPr>
              <w:t>-</w:t>
            </w:r>
          </w:p>
        </w:tc>
      </w:tr>
      <w:tr w:rsidR="008F3541" w:rsidRPr="008806E1" w:rsidTr="00ED57D8">
        <w:tc>
          <w:tcPr>
            <w:tcW w:w="4158" w:type="dxa"/>
            <w:shd w:val="clear" w:color="auto" w:fill="auto"/>
            <w:vAlign w:val="center"/>
          </w:tcPr>
          <w:p w:rsidR="008F3541" w:rsidRPr="008806E1" w:rsidRDefault="008F3541" w:rsidP="008F3541">
            <w:pPr>
              <w:pStyle w:val="MacroText"/>
              <w:tabs>
                <w:tab w:val="clear" w:pos="480"/>
                <w:tab w:val="clear" w:pos="960"/>
                <w:tab w:val="clear" w:pos="1440"/>
                <w:tab w:val="clear" w:pos="1920"/>
                <w:tab w:val="clear" w:pos="2400"/>
                <w:tab w:val="clear" w:pos="2880"/>
                <w:tab w:val="clear" w:pos="3360"/>
                <w:tab w:val="clear" w:pos="3840"/>
                <w:tab w:val="clear" w:pos="4320"/>
              </w:tabs>
              <w:ind w:firstLine="72"/>
              <w:rPr>
                <w:sz w:val="20"/>
                <w:szCs w:val="20"/>
                <w:lang w:val="en-GB"/>
              </w:rPr>
            </w:pPr>
            <w:r w:rsidRPr="008806E1">
              <w:rPr>
                <w:sz w:val="20"/>
                <w:szCs w:val="20"/>
              </w:rPr>
              <w:t>Securities pledged as collateral for repurchase</w:t>
            </w:r>
          </w:p>
        </w:tc>
        <w:tc>
          <w:tcPr>
            <w:tcW w:w="1062" w:type="dxa"/>
            <w:shd w:val="clear" w:color="auto" w:fill="auto"/>
            <w:vAlign w:val="bottom"/>
          </w:tcPr>
          <w:p w:rsidR="008F3541" w:rsidRPr="008806E1" w:rsidRDefault="003D2FE9" w:rsidP="008F3541">
            <w:pPr>
              <w:tabs>
                <w:tab w:val="decimal" w:pos="846"/>
              </w:tabs>
              <w:snapToGrid w:val="0"/>
              <w:ind w:left="-69" w:right="-113" w:firstLine="16"/>
              <w:rPr>
                <w:sz w:val="20"/>
                <w:szCs w:val="25"/>
                <w:lang w:val="en-GB"/>
              </w:rPr>
            </w:pPr>
            <w:r w:rsidRPr="008806E1">
              <w:rPr>
                <w:sz w:val="20"/>
                <w:szCs w:val="25"/>
                <w:lang w:val="en-GB"/>
              </w:rPr>
              <w:t>32,137</w:t>
            </w:r>
          </w:p>
        </w:tc>
        <w:tc>
          <w:tcPr>
            <w:tcW w:w="239" w:type="dxa"/>
            <w:shd w:val="clear" w:color="auto" w:fill="auto"/>
          </w:tcPr>
          <w:p w:rsidR="008F3541" w:rsidRPr="008806E1" w:rsidRDefault="008F3541" w:rsidP="008F3541">
            <w:pPr>
              <w:tabs>
                <w:tab w:val="decimal" w:pos="792"/>
              </w:tabs>
              <w:snapToGrid w:val="0"/>
              <w:ind w:left="-69" w:right="-83" w:firstLine="16"/>
              <w:rPr>
                <w:sz w:val="20"/>
                <w:szCs w:val="20"/>
              </w:rPr>
            </w:pPr>
          </w:p>
        </w:tc>
        <w:tc>
          <w:tcPr>
            <w:tcW w:w="1184" w:type="dxa"/>
            <w:shd w:val="clear" w:color="auto" w:fill="auto"/>
            <w:vAlign w:val="bottom"/>
          </w:tcPr>
          <w:p w:rsidR="008F3541" w:rsidRPr="008806E1" w:rsidRDefault="008F3541" w:rsidP="008F3541">
            <w:pPr>
              <w:tabs>
                <w:tab w:val="decimal" w:pos="968"/>
              </w:tabs>
              <w:snapToGrid w:val="0"/>
              <w:ind w:left="-69" w:right="-113" w:firstLine="16"/>
              <w:rPr>
                <w:sz w:val="20"/>
                <w:szCs w:val="25"/>
                <w:lang w:val="en-GB"/>
              </w:rPr>
            </w:pPr>
            <w:r w:rsidRPr="008806E1">
              <w:rPr>
                <w:sz w:val="20"/>
                <w:szCs w:val="25"/>
                <w:lang w:val="en-GB"/>
              </w:rPr>
              <w:t>26,179</w:t>
            </w:r>
          </w:p>
        </w:tc>
        <w:tc>
          <w:tcPr>
            <w:tcW w:w="268" w:type="dxa"/>
            <w:shd w:val="clear" w:color="auto" w:fill="auto"/>
          </w:tcPr>
          <w:p w:rsidR="008F3541" w:rsidRPr="008806E1" w:rsidRDefault="008F3541" w:rsidP="008F3541">
            <w:pPr>
              <w:tabs>
                <w:tab w:val="decimal" w:pos="792"/>
              </w:tabs>
              <w:snapToGrid w:val="0"/>
              <w:ind w:left="-69" w:right="-83" w:firstLine="16"/>
              <w:rPr>
                <w:sz w:val="20"/>
                <w:szCs w:val="20"/>
              </w:rPr>
            </w:pPr>
          </w:p>
        </w:tc>
        <w:tc>
          <w:tcPr>
            <w:tcW w:w="1009" w:type="dxa"/>
            <w:shd w:val="clear" w:color="auto" w:fill="auto"/>
            <w:vAlign w:val="bottom"/>
          </w:tcPr>
          <w:p w:rsidR="008F3541" w:rsidRPr="008806E1" w:rsidRDefault="00730292" w:rsidP="008F3541">
            <w:pPr>
              <w:tabs>
                <w:tab w:val="decimal" w:pos="721"/>
                <w:tab w:val="left" w:pos="791"/>
              </w:tabs>
              <w:snapToGrid w:val="0"/>
              <w:ind w:left="-69" w:right="-288" w:firstLine="16"/>
              <w:jc w:val="center"/>
              <w:rPr>
                <w:sz w:val="20"/>
                <w:szCs w:val="20"/>
                <w:lang w:val="en-GB"/>
              </w:rPr>
            </w:pPr>
            <w:r w:rsidRPr="008806E1">
              <w:rPr>
                <w:sz w:val="20"/>
                <w:szCs w:val="20"/>
                <w:lang w:val="en-GB"/>
              </w:rPr>
              <w:t>32,137</w:t>
            </w:r>
          </w:p>
        </w:tc>
        <w:tc>
          <w:tcPr>
            <w:tcW w:w="239" w:type="dxa"/>
            <w:shd w:val="clear" w:color="auto" w:fill="auto"/>
          </w:tcPr>
          <w:p w:rsidR="008F3541" w:rsidRPr="008806E1" w:rsidRDefault="008F3541" w:rsidP="008F3541">
            <w:pPr>
              <w:tabs>
                <w:tab w:val="decimal" w:pos="792"/>
              </w:tabs>
              <w:snapToGrid w:val="0"/>
              <w:ind w:left="-69" w:right="-83" w:firstLine="16"/>
              <w:rPr>
                <w:sz w:val="20"/>
                <w:szCs w:val="20"/>
              </w:rPr>
            </w:pPr>
          </w:p>
        </w:tc>
        <w:tc>
          <w:tcPr>
            <w:tcW w:w="1186" w:type="dxa"/>
            <w:shd w:val="clear" w:color="auto" w:fill="auto"/>
            <w:vAlign w:val="bottom"/>
          </w:tcPr>
          <w:p w:rsidR="008F3541" w:rsidRPr="008806E1" w:rsidRDefault="008F3541" w:rsidP="008F3541">
            <w:pPr>
              <w:tabs>
                <w:tab w:val="decimal" w:pos="970"/>
              </w:tabs>
              <w:snapToGrid w:val="0"/>
              <w:ind w:left="-69" w:right="-288" w:firstLine="16"/>
              <w:rPr>
                <w:sz w:val="20"/>
                <w:szCs w:val="20"/>
                <w:lang w:val="en-GB"/>
              </w:rPr>
            </w:pPr>
            <w:r w:rsidRPr="008806E1">
              <w:rPr>
                <w:sz w:val="20"/>
                <w:szCs w:val="25"/>
                <w:lang w:val="en-GB"/>
              </w:rPr>
              <w:t>26,179</w:t>
            </w:r>
          </w:p>
        </w:tc>
      </w:tr>
      <w:tr w:rsidR="008F3541" w:rsidRPr="008806E1" w:rsidTr="00ED57D8">
        <w:tc>
          <w:tcPr>
            <w:tcW w:w="4158" w:type="dxa"/>
            <w:shd w:val="clear" w:color="auto" w:fill="auto"/>
            <w:vAlign w:val="center"/>
          </w:tcPr>
          <w:p w:rsidR="008F3541" w:rsidRPr="008806E1" w:rsidRDefault="008F3541" w:rsidP="008F3541">
            <w:pPr>
              <w:pStyle w:val="MacroText"/>
              <w:tabs>
                <w:tab w:val="clear" w:pos="480"/>
                <w:tab w:val="clear" w:pos="960"/>
                <w:tab w:val="clear" w:pos="1440"/>
                <w:tab w:val="clear" w:pos="1920"/>
                <w:tab w:val="clear" w:pos="2400"/>
                <w:tab w:val="clear" w:pos="2880"/>
                <w:tab w:val="clear" w:pos="3360"/>
                <w:tab w:val="clear" w:pos="3840"/>
                <w:tab w:val="clear" w:pos="4320"/>
              </w:tabs>
              <w:ind w:firstLine="72"/>
              <w:rPr>
                <w:sz w:val="20"/>
                <w:szCs w:val="20"/>
              </w:rPr>
            </w:pPr>
            <w:r w:rsidRPr="008806E1">
              <w:rPr>
                <w:sz w:val="20"/>
                <w:szCs w:val="20"/>
              </w:rPr>
              <w:t>Others</w:t>
            </w:r>
          </w:p>
        </w:tc>
        <w:tc>
          <w:tcPr>
            <w:tcW w:w="1062" w:type="dxa"/>
            <w:tcBorders>
              <w:bottom w:val="single" w:sz="4" w:space="0" w:color="000000"/>
            </w:tcBorders>
            <w:shd w:val="clear" w:color="auto" w:fill="auto"/>
            <w:vAlign w:val="bottom"/>
          </w:tcPr>
          <w:p w:rsidR="008F3541" w:rsidRPr="008806E1" w:rsidRDefault="00EC455D" w:rsidP="008F3541">
            <w:pPr>
              <w:tabs>
                <w:tab w:val="decimal" w:pos="846"/>
              </w:tabs>
              <w:snapToGrid w:val="0"/>
              <w:ind w:left="-69" w:right="-113" w:firstLine="16"/>
              <w:rPr>
                <w:sz w:val="20"/>
                <w:szCs w:val="20"/>
              </w:rPr>
            </w:pPr>
            <w:r w:rsidRPr="008806E1">
              <w:rPr>
                <w:sz w:val="20"/>
                <w:szCs w:val="20"/>
              </w:rPr>
              <w:t>7</w:t>
            </w:r>
            <w:r w:rsidR="00FB43B9">
              <w:rPr>
                <w:sz w:val="20"/>
                <w:szCs w:val="20"/>
              </w:rPr>
              <w:t>49</w:t>
            </w:r>
          </w:p>
        </w:tc>
        <w:tc>
          <w:tcPr>
            <w:tcW w:w="239" w:type="dxa"/>
            <w:shd w:val="clear" w:color="auto" w:fill="auto"/>
          </w:tcPr>
          <w:p w:rsidR="008F3541" w:rsidRPr="008806E1" w:rsidRDefault="008F3541" w:rsidP="008F3541">
            <w:pPr>
              <w:tabs>
                <w:tab w:val="decimal" w:pos="792"/>
              </w:tabs>
              <w:snapToGrid w:val="0"/>
              <w:ind w:left="-69" w:right="-83" w:firstLine="16"/>
              <w:rPr>
                <w:sz w:val="20"/>
                <w:szCs w:val="20"/>
              </w:rPr>
            </w:pPr>
          </w:p>
        </w:tc>
        <w:tc>
          <w:tcPr>
            <w:tcW w:w="1184" w:type="dxa"/>
            <w:tcBorders>
              <w:bottom w:val="single" w:sz="4" w:space="0" w:color="000000"/>
            </w:tcBorders>
            <w:shd w:val="clear" w:color="auto" w:fill="auto"/>
            <w:vAlign w:val="bottom"/>
          </w:tcPr>
          <w:p w:rsidR="008F3541" w:rsidRPr="008806E1" w:rsidRDefault="008F3541" w:rsidP="008F3541">
            <w:pPr>
              <w:tabs>
                <w:tab w:val="decimal" w:pos="968"/>
              </w:tabs>
              <w:snapToGrid w:val="0"/>
              <w:ind w:left="-69" w:right="-113" w:firstLine="16"/>
              <w:rPr>
                <w:sz w:val="20"/>
                <w:szCs w:val="20"/>
              </w:rPr>
            </w:pPr>
            <w:r w:rsidRPr="008806E1">
              <w:rPr>
                <w:sz w:val="20"/>
                <w:szCs w:val="20"/>
              </w:rPr>
              <w:t>211</w:t>
            </w:r>
          </w:p>
        </w:tc>
        <w:tc>
          <w:tcPr>
            <w:tcW w:w="268" w:type="dxa"/>
            <w:shd w:val="clear" w:color="auto" w:fill="auto"/>
          </w:tcPr>
          <w:p w:rsidR="008F3541" w:rsidRPr="008806E1" w:rsidRDefault="008F3541" w:rsidP="008F3541">
            <w:pPr>
              <w:tabs>
                <w:tab w:val="decimal" w:pos="792"/>
              </w:tabs>
              <w:snapToGrid w:val="0"/>
              <w:ind w:left="-69" w:right="-83" w:firstLine="16"/>
              <w:rPr>
                <w:sz w:val="20"/>
                <w:szCs w:val="20"/>
              </w:rPr>
            </w:pPr>
          </w:p>
        </w:tc>
        <w:tc>
          <w:tcPr>
            <w:tcW w:w="1009" w:type="dxa"/>
            <w:tcBorders>
              <w:bottom w:val="single" w:sz="4" w:space="0" w:color="000000"/>
            </w:tcBorders>
            <w:shd w:val="clear" w:color="auto" w:fill="auto"/>
            <w:vAlign w:val="bottom"/>
          </w:tcPr>
          <w:p w:rsidR="008F3541" w:rsidRPr="008806E1" w:rsidRDefault="00730292" w:rsidP="008F3541">
            <w:pPr>
              <w:tabs>
                <w:tab w:val="decimal" w:pos="666"/>
              </w:tabs>
              <w:snapToGrid w:val="0"/>
              <w:ind w:left="-69" w:right="-113" w:firstLine="16"/>
              <w:jc w:val="center"/>
              <w:rPr>
                <w:sz w:val="20"/>
                <w:szCs w:val="20"/>
                <w:lang w:val="en-GB"/>
              </w:rPr>
            </w:pPr>
            <w:r w:rsidRPr="008806E1">
              <w:rPr>
                <w:sz w:val="20"/>
                <w:szCs w:val="20"/>
                <w:lang w:val="en-GB"/>
              </w:rPr>
              <w:t>47</w:t>
            </w:r>
          </w:p>
        </w:tc>
        <w:tc>
          <w:tcPr>
            <w:tcW w:w="239" w:type="dxa"/>
            <w:shd w:val="clear" w:color="auto" w:fill="auto"/>
          </w:tcPr>
          <w:p w:rsidR="008F3541" w:rsidRPr="008806E1" w:rsidRDefault="008F3541" w:rsidP="008F3541">
            <w:pPr>
              <w:tabs>
                <w:tab w:val="decimal" w:pos="792"/>
              </w:tabs>
              <w:snapToGrid w:val="0"/>
              <w:ind w:left="-69" w:right="-83" w:firstLine="16"/>
              <w:rPr>
                <w:sz w:val="20"/>
                <w:szCs w:val="20"/>
              </w:rPr>
            </w:pPr>
          </w:p>
        </w:tc>
        <w:tc>
          <w:tcPr>
            <w:tcW w:w="1186" w:type="dxa"/>
            <w:tcBorders>
              <w:bottom w:val="single" w:sz="4" w:space="0" w:color="000000"/>
            </w:tcBorders>
            <w:shd w:val="clear" w:color="auto" w:fill="auto"/>
            <w:vAlign w:val="bottom"/>
          </w:tcPr>
          <w:p w:rsidR="008F3541" w:rsidRPr="008806E1" w:rsidRDefault="008F3541" w:rsidP="008F3541">
            <w:pPr>
              <w:tabs>
                <w:tab w:val="decimal" w:pos="970"/>
              </w:tabs>
              <w:snapToGrid w:val="0"/>
              <w:ind w:left="-69" w:right="-113" w:firstLine="16"/>
              <w:rPr>
                <w:sz w:val="20"/>
                <w:szCs w:val="20"/>
                <w:lang w:val="en-GB"/>
              </w:rPr>
            </w:pPr>
            <w:r w:rsidRPr="008806E1">
              <w:rPr>
                <w:sz w:val="20"/>
                <w:szCs w:val="20"/>
              </w:rPr>
              <w:t>156</w:t>
            </w:r>
          </w:p>
        </w:tc>
      </w:tr>
      <w:tr w:rsidR="008F3541" w:rsidRPr="008806E1" w:rsidTr="00ED57D8">
        <w:tc>
          <w:tcPr>
            <w:tcW w:w="4158" w:type="dxa"/>
            <w:shd w:val="clear" w:color="auto" w:fill="auto"/>
            <w:vAlign w:val="center"/>
          </w:tcPr>
          <w:p w:rsidR="008F3541" w:rsidRPr="008806E1" w:rsidRDefault="008F3541" w:rsidP="008F3541">
            <w:pPr>
              <w:pStyle w:val="MacroText"/>
              <w:tabs>
                <w:tab w:val="clear" w:pos="480"/>
                <w:tab w:val="clear" w:pos="960"/>
                <w:tab w:val="clear" w:pos="1440"/>
                <w:tab w:val="clear" w:pos="1920"/>
                <w:tab w:val="clear" w:pos="2400"/>
                <w:tab w:val="clear" w:pos="2880"/>
                <w:tab w:val="clear" w:pos="3360"/>
                <w:tab w:val="clear" w:pos="3840"/>
                <w:tab w:val="clear" w:pos="4320"/>
              </w:tabs>
              <w:ind w:left="72"/>
              <w:rPr>
                <w:b/>
                <w:bCs/>
                <w:sz w:val="20"/>
                <w:szCs w:val="20"/>
              </w:rPr>
            </w:pPr>
            <w:r w:rsidRPr="008806E1">
              <w:rPr>
                <w:b/>
                <w:bCs/>
                <w:sz w:val="20"/>
                <w:szCs w:val="20"/>
              </w:rPr>
              <w:t>Total</w:t>
            </w:r>
          </w:p>
        </w:tc>
        <w:tc>
          <w:tcPr>
            <w:tcW w:w="1062" w:type="dxa"/>
            <w:tcBorders>
              <w:top w:val="single" w:sz="4" w:space="0" w:color="000000"/>
              <w:bottom w:val="double" w:sz="4" w:space="0" w:color="000000"/>
            </w:tcBorders>
            <w:shd w:val="clear" w:color="auto" w:fill="auto"/>
            <w:vAlign w:val="bottom"/>
          </w:tcPr>
          <w:p w:rsidR="008F3541" w:rsidRPr="008806E1" w:rsidRDefault="00FB43B9" w:rsidP="008F3541">
            <w:pPr>
              <w:tabs>
                <w:tab w:val="decimal" w:pos="846"/>
              </w:tabs>
              <w:snapToGrid w:val="0"/>
              <w:ind w:left="-69" w:right="-113" w:firstLine="16"/>
              <w:rPr>
                <w:b/>
                <w:bCs/>
                <w:sz w:val="20"/>
                <w:szCs w:val="20"/>
              </w:rPr>
            </w:pPr>
            <w:r>
              <w:rPr>
                <w:b/>
                <w:bCs/>
                <w:sz w:val="20"/>
                <w:szCs w:val="20"/>
              </w:rPr>
              <w:t>97,334</w:t>
            </w:r>
          </w:p>
        </w:tc>
        <w:tc>
          <w:tcPr>
            <w:tcW w:w="239" w:type="dxa"/>
            <w:shd w:val="clear" w:color="auto" w:fill="auto"/>
          </w:tcPr>
          <w:p w:rsidR="008F3541" w:rsidRPr="008806E1" w:rsidRDefault="008F3541" w:rsidP="008F3541">
            <w:pPr>
              <w:tabs>
                <w:tab w:val="decimal" w:pos="792"/>
              </w:tabs>
              <w:snapToGrid w:val="0"/>
              <w:ind w:left="-69" w:right="-83" w:firstLine="16"/>
              <w:rPr>
                <w:b/>
                <w:bCs/>
                <w:sz w:val="20"/>
                <w:szCs w:val="20"/>
              </w:rPr>
            </w:pPr>
          </w:p>
        </w:tc>
        <w:tc>
          <w:tcPr>
            <w:tcW w:w="1184" w:type="dxa"/>
            <w:tcBorders>
              <w:top w:val="single" w:sz="4" w:space="0" w:color="000000"/>
              <w:bottom w:val="double" w:sz="4" w:space="0" w:color="000000"/>
            </w:tcBorders>
            <w:shd w:val="clear" w:color="auto" w:fill="auto"/>
            <w:vAlign w:val="bottom"/>
          </w:tcPr>
          <w:p w:rsidR="008F3541" w:rsidRPr="008806E1" w:rsidRDefault="008F3541" w:rsidP="008F3541">
            <w:pPr>
              <w:tabs>
                <w:tab w:val="decimal" w:pos="968"/>
              </w:tabs>
              <w:snapToGrid w:val="0"/>
              <w:ind w:left="-69" w:right="-113" w:firstLine="16"/>
              <w:rPr>
                <w:b/>
                <w:bCs/>
                <w:sz w:val="20"/>
                <w:szCs w:val="20"/>
              </w:rPr>
            </w:pPr>
            <w:r w:rsidRPr="008806E1">
              <w:rPr>
                <w:b/>
                <w:bCs/>
                <w:sz w:val="20"/>
                <w:szCs w:val="20"/>
              </w:rPr>
              <w:t>79,482</w:t>
            </w:r>
          </w:p>
        </w:tc>
        <w:tc>
          <w:tcPr>
            <w:tcW w:w="268" w:type="dxa"/>
            <w:shd w:val="clear" w:color="auto" w:fill="auto"/>
          </w:tcPr>
          <w:p w:rsidR="008F3541" w:rsidRPr="008806E1" w:rsidRDefault="008F3541" w:rsidP="008F3541">
            <w:pPr>
              <w:tabs>
                <w:tab w:val="decimal" w:pos="792"/>
              </w:tabs>
              <w:snapToGrid w:val="0"/>
              <w:ind w:left="-69" w:right="-83" w:firstLine="16"/>
              <w:rPr>
                <w:b/>
                <w:bCs/>
                <w:sz w:val="20"/>
                <w:szCs w:val="20"/>
              </w:rPr>
            </w:pPr>
          </w:p>
        </w:tc>
        <w:tc>
          <w:tcPr>
            <w:tcW w:w="1009" w:type="dxa"/>
            <w:tcBorders>
              <w:top w:val="single" w:sz="4" w:space="0" w:color="000000"/>
              <w:bottom w:val="double" w:sz="4" w:space="0" w:color="000000"/>
            </w:tcBorders>
            <w:shd w:val="clear" w:color="auto" w:fill="auto"/>
            <w:vAlign w:val="bottom"/>
          </w:tcPr>
          <w:p w:rsidR="008F3541" w:rsidRPr="008806E1" w:rsidRDefault="00730292" w:rsidP="008F3541">
            <w:pPr>
              <w:tabs>
                <w:tab w:val="decimal" w:pos="666"/>
              </w:tabs>
              <w:snapToGrid w:val="0"/>
              <w:ind w:left="-69" w:right="-113" w:firstLine="16"/>
              <w:jc w:val="center"/>
              <w:rPr>
                <w:b/>
                <w:bCs/>
                <w:sz w:val="20"/>
                <w:szCs w:val="20"/>
                <w:lang w:val="en-GB"/>
              </w:rPr>
            </w:pPr>
            <w:r w:rsidRPr="008806E1">
              <w:rPr>
                <w:b/>
                <w:bCs/>
                <w:sz w:val="20"/>
                <w:szCs w:val="20"/>
                <w:lang w:val="en-GB"/>
              </w:rPr>
              <w:t>32,184</w:t>
            </w:r>
          </w:p>
        </w:tc>
        <w:tc>
          <w:tcPr>
            <w:tcW w:w="239" w:type="dxa"/>
            <w:shd w:val="clear" w:color="auto" w:fill="auto"/>
          </w:tcPr>
          <w:p w:rsidR="008F3541" w:rsidRPr="008806E1" w:rsidRDefault="008F3541" w:rsidP="008F3541">
            <w:pPr>
              <w:tabs>
                <w:tab w:val="decimal" w:pos="792"/>
              </w:tabs>
              <w:snapToGrid w:val="0"/>
              <w:ind w:left="-69" w:right="-83" w:firstLine="16"/>
              <w:rPr>
                <w:b/>
                <w:bCs/>
                <w:sz w:val="20"/>
                <w:szCs w:val="20"/>
              </w:rPr>
            </w:pPr>
          </w:p>
        </w:tc>
        <w:tc>
          <w:tcPr>
            <w:tcW w:w="1186" w:type="dxa"/>
            <w:tcBorders>
              <w:top w:val="single" w:sz="4" w:space="0" w:color="000000"/>
              <w:bottom w:val="double" w:sz="4" w:space="0" w:color="000000"/>
            </w:tcBorders>
            <w:shd w:val="clear" w:color="auto" w:fill="auto"/>
            <w:vAlign w:val="bottom"/>
          </w:tcPr>
          <w:p w:rsidR="008F3541" w:rsidRPr="008806E1" w:rsidRDefault="008F3541" w:rsidP="008F3541">
            <w:pPr>
              <w:tabs>
                <w:tab w:val="decimal" w:pos="970"/>
              </w:tabs>
              <w:snapToGrid w:val="0"/>
              <w:ind w:left="-69" w:right="-113" w:firstLine="16"/>
              <w:rPr>
                <w:b/>
                <w:bCs/>
                <w:sz w:val="20"/>
                <w:szCs w:val="20"/>
                <w:lang w:val="en-GB"/>
              </w:rPr>
            </w:pPr>
            <w:r w:rsidRPr="008806E1">
              <w:rPr>
                <w:b/>
                <w:bCs/>
                <w:sz w:val="20"/>
                <w:szCs w:val="20"/>
                <w:lang w:val="en-GB"/>
              </w:rPr>
              <w:t>26,335</w:t>
            </w:r>
          </w:p>
        </w:tc>
      </w:tr>
    </w:tbl>
    <w:p w:rsidR="00C42E2D" w:rsidRDefault="00C42E2D" w:rsidP="00C42E2D">
      <w:pPr>
        <w:spacing w:line="240" w:lineRule="atLeast"/>
        <w:ind w:left="540" w:right="-29"/>
        <w:jc w:val="both"/>
        <w:rPr>
          <w:b/>
          <w:bCs/>
          <w:szCs w:val="24"/>
        </w:rPr>
      </w:pPr>
    </w:p>
    <w:p w:rsidR="00AA14DD" w:rsidRPr="008806E1" w:rsidRDefault="00AA14DD" w:rsidP="004F2173">
      <w:pPr>
        <w:numPr>
          <w:ilvl w:val="0"/>
          <w:numId w:val="9"/>
        </w:numPr>
        <w:spacing w:line="240" w:lineRule="atLeast"/>
        <w:ind w:left="540" w:right="-29" w:hanging="540"/>
        <w:jc w:val="both"/>
        <w:rPr>
          <w:b/>
          <w:bCs/>
          <w:szCs w:val="24"/>
        </w:rPr>
      </w:pPr>
      <w:r w:rsidRPr="008806E1">
        <w:rPr>
          <w:b/>
          <w:bCs/>
          <w:szCs w:val="24"/>
        </w:rPr>
        <w:t>Contingencies</w:t>
      </w:r>
    </w:p>
    <w:p w:rsidR="00AA14DD" w:rsidRPr="008806E1" w:rsidRDefault="00AA14DD" w:rsidP="0070516F">
      <w:pPr>
        <w:spacing w:line="240" w:lineRule="atLeast"/>
        <w:ind w:left="540"/>
        <w:jc w:val="both"/>
        <w:rPr>
          <w:szCs w:val="24"/>
        </w:rPr>
      </w:pPr>
    </w:p>
    <w:p w:rsidR="00AA14DD" w:rsidRPr="008806E1" w:rsidRDefault="0012683E" w:rsidP="0070516F">
      <w:pPr>
        <w:spacing w:line="240" w:lineRule="atLeast"/>
        <w:ind w:left="540"/>
        <w:jc w:val="both"/>
        <w:rPr>
          <w:sz w:val="22"/>
          <w:szCs w:val="22"/>
        </w:rPr>
      </w:pPr>
      <w:r w:rsidRPr="008806E1">
        <w:rPr>
          <w:sz w:val="22"/>
          <w:szCs w:val="22"/>
        </w:rPr>
        <w:t xml:space="preserve">As at </w:t>
      </w:r>
      <w:r w:rsidR="008F3541" w:rsidRPr="008806E1">
        <w:rPr>
          <w:sz w:val="22"/>
          <w:szCs w:val="22"/>
        </w:rPr>
        <w:t>30 June 2018 and 31 December 2017</w:t>
      </w:r>
      <w:r w:rsidR="00AA14DD" w:rsidRPr="008806E1">
        <w:rPr>
          <w:sz w:val="22"/>
          <w:szCs w:val="22"/>
        </w:rPr>
        <w:t>, contingencies were as follows</w:t>
      </w:r>
      <w:r w:rsidR="00AA14DD" w:rsidRPr="008806E1">
        <w:rPr>
          <w:sz w:val="22"/>
          <w:szCs w:val="22"/>
          <w:cs/>
        </w:rPr>
        <w:t>:</w:t>
      </w:r>
    </w:p>
    <w:p w:rsidR="00AA14DD" w:rsidRPr="008806E1" w:rsidRDefault="00AA14DD" w:rsidP="0070516F">
      <w:pPr>
        <w:spacing w:line="240" w:lineRule="atLeast"/>
        <w:ind w:left="540"/>
        <w:jc w:val="both"/>
        <w:rPr>
          <w:szCs w:val="24"/>
        </w:rPr>
      </w:pPr>
    </w:p>
    <w:tbl>
      <w:tblPr>
        <w:tblW w:w="9270" w:type="dxa"/>
        <w:tblInd w:w="450" w:type="dxa"/>
        <w:tblLayout w:type="fixed"/>
        <w:tblLook w:val="0000" w:firstRow="0" w:lastRow="0" w:firstColumn="0" w:lastColumn="0" w:noHBand="0" w:noVBand="0"/>
      </w:tblPr>
      <w:tblGrid>
        <w:gridCol w:w="4050"/>
        <w:gridCol w:w="1080"/>
        <w:gridCol w:w="239"/>
        <w:gridCol w:w="1201"/>
        <w:gridCol w:w="239"/>
        <w:gridCol w:w="1021"/>
        <w:gridCol w:w="239"/>
        <w:gridCol w:w="1201"/>
      </w:tblGrid>
      <w:tr w:rsidR="00AA14DD" w:rsidRPr="008806E1" w:rsidTr="006C6D52">
        <w:tc>
          <w:tcPr>
            <w:tcW w:w="4050" w:type="dxa"/>
            <w:shd w:val="clear" w:color="auto" w:fill="auto"/>
            <w:vAlign w:val="bottom"/>
          </w:tcPr>
          <w:p w:rsidR="00AA14DD" w:rsidRPr="008806E1" w:rsidRDefault="00AA14DD" w:rsidP="009155EF">
            <w:pPr>
              <w:pStyle w:val="PlainText"/>
              <w:tabs>
                <w:tab w:val="decimal" w:pos="680"/>
              </w:tabs>
              <w:snapToGrid w:val="0"/>
              <w:spacing w:line="220" w:lineRule="exact"/>
              <w:ind w:left="-108" w:right="-288"/>
              <w:rPr>
                <w:rFonts w:ascii="Times New Roman" w:hAnsi="Times New Roman" w:cs="Times New Roman"/>
                <w:sz w:val="20"/>
                <w:szCs w:val="20"/>
                <w:lang w:val="en-US"/>
              </w:rPr>
            </w:pPr>
          </w:p>
        </w:tc>
        <w:tc>
          <w:tcPr>
            <w:tcW w:w="2520" w:type="dxa"/>
            <w:gridSpan w:val="3"/>
            <w:shd w:val="clear" w:color="auto" w:fill="auto"/>
            <w:vAlign w:val="center"/>
          </w:tcPr>
          <w:p w:rsidR="00AA14DD" w:rsidRPr="008806E1" w:rsidRDefault="00AA14DD" w:rsidP="009155EF">
            <w:pPr>
              <w:spacing w:line="220" w:lineRule="exact"/>
              <w:ind w:left="-69" w:right="-117" w:firstLine="16"/>
              <w:jc w:val="center"/>
              <w:rPr>
                <w:sz w:val="20"/>
                <w:szCs w:val="20"/>
              </w:rPr>
            </w:pPr>
            <w:r w:rsidRPr="008806E1">
              <w:rPr>
                <w:b/>
                <w:bCs/>
                <w:sz w:val="20"/>
                <w:szCs w:val="20"/>
              </w:rPr>
              <w:t>Consolidated</w:t>
            </w:r>
          </w:p>
        </w:tc>
        <w:tc>
          <w:tcPr>
            <w:tcW w:w="239" w:type="dxa"/>
            <w:shd w:val="clear" w:color="auto" w:fill="auto"/>
            <w:vAlign w:val="center"/>
          </w:tcPr>
          <w:p w:rsidR="00AA14DD" w:rsidRPr="008806E1" w:rsidRDefault="00AA14DD" w:rsidP="009155EF">
            <w:pPr>
              <w:pStyle w:val="BodyText"/>
              <w:snapToGrid w:val="0"/>
              <w:spacing w:line="220" w:lineRule="exact"/>
              <w:ind w:left="-69" w:right="-117" w:firstLine="16"/>
              <w:jc w:val="center"/>
              <w:rPr>
                <w:rFonts w:cs="Times New Roman"/>
                <w:color w:val="auto"/>
                <w:sz w:val="20"/>
                <w:szCs w:val="20"/>
                <w:lang w:val="en-US"/>
              </w:rPr>
            </w:pPr>
          </w:p>
        </w:tc>
        <w:tc>
          <w:tcPr>
            <w:tcW w:w="2461" w:type="dxa"/>
            <w:gridSpan w:val="3"/>
            <w:shd w:val="clear" w:color="auto" w:fill="auto"/>
            <w:vAlign w:val="center"/>
          </w:tcPr>
          <w:p w:rsidR="00AA14DD" w:rsidRPr="008806E1" w:rsidRDefault="00AA14DD" w:rsidP="009155EF">
            <w:pPr>
              <w:spacing w:line="220" w:lineRule="exact"/>
              <w:ind w:left="-69" w:right="-117" w:firstLine="16"/>
              <w:jc w:val="center"/>
              <w:rPr>
                <w:sz w:val="20"/>
                <w:szCs w:val="20"/>
                <w:lang w:val="en-GB"/>
              </w:rPr>
            </w:pPr>
            <w:r w:rsidRPr="008806E1">
              <w:rPr>
                <w:b/>
                <w:bCs/>
                <w:sz w:val="20"/>
                <w:szCs w:val="20"/>
              </w:rPr>
              <w:t>The Bank</w:t>
            </w:r>
          </w:p>
        </w:tc>
      </w:tr>
      <w:tr w:rsidR="00F26939" w:rsidRPr="008806E1" w:rsidTr="006C6D52">
        <w:tc>
          <w:tcPr>
            <w:tcW w:w="4050" w:type="dxa"/>
            <w:shd w:val="clear" w:color="auto" w:fill="auto"/>
            <w:vAlign w:val="bottom"/>
          </w:tcPr>
          <w:p w:rsidR="00F26939" w:rsidRPr="008806E1" w:rsidRDefault="00F26939" w:rsidP="00F26939">
            <w:pPr>
              <w:pStyle w:val="PlainText"/>
              <w:tabs>
                <w:tab w:val="decimal" w:pos="680"/>
              </w:tabs>
              <w:snapToGrid w:val="0"/>
              <w:spacing w:line="220" w:lineRule="exact"/>
              <w:ind w:left="-108" w:right="-83"/>
              <w:rPr>
                <w:rFonts w:ascii="Times New Roman" w:hAnsi="Times New Roman" w:cs="Times New Roman"/>
                <w:sz w:val="20"/>
                <w:szCs w:val="20"/>
                <w:lang w:val="en-GB"/>
              </w:rPr>
            </w:pPr>
          </w:p>
        </w:tc>
        <w:tc>
          <w:tcPr>
            <w:tcW w:w="1080" w:type="dxa"/>
            <w:shd w:val="clear" w:color="auto" w:fill="auto"/>
          </w:tcPr>
          <w:p w:rsidR="00F26939" w:rsidRPr="008806E1" w:rsidRDefault="00F26939" w:rsidP="00F26939">
            <w:pPr>
              <w:spacing w:line="220" w:lineRule="exact"/>
              <w:ind w:left="-108" w:right="-117" w:firstLine="16"/>
              <w:jc w:val="center"/>
              <w:rPr>
                <w:sz w:val="20"/>
                <w:szCs w:val="20"/>
              </w:rPr>
            </w:pPr>
            <w:r w:rsidRPr="008806E1">
              <w:rPr>
                <w:sz w:val="20"/>
                <w:szCs w:val="20"/>
              </w:rPr>
              <w:t>30 June</w:t>
            </w:r>
          </w:p>
        </w:tc>
        <w:tc>
          <w:tcPr>
            <w:tcW w:w="239" w:type="dxa"/>
            <w:shd w:val="clear" w:color="auto" w:fill="auto"/>
          </w:tcPr>
          <w:p w:rsidR="00F26939" w:rsidRPr="008806E1" w:rsidRDefault="00F26939" w:rsidP="00F26939">
            <w:pPr>
              <w:pStyle w:val="BodyText"/>
              <w:snapToGrid w:val="0"/>
              <w:spacing w:line="220" w:lineRule="exact"/>
              <w:ind w:left="-108" w:right="-110"/>
              <w:jc w:val="center"/>
              <w:rPr>
                <w:rFonts w:cs="Times New Roman"/>
                <w:color w:val="auto"/>
                <w:sz w:val="20"/>
                <w:szCs w:val="20"/>
              </w:rPr>
            </w:pPr>
          </w:p>
        </w:tc>
        <w:tc>
          <w:tcPr>
            <w:tcW w:w="1201" w:type="dxa"/>
            <w:shd w:val="clear" w:color="auto" w:fill="auto"/>
          </w:tcPr>
          <w:p w:rsidR="00F26939" w:rsidRPr="008806E1" w:rsidRDefault="00F26939" w:rsidP="00F26939">
            <w:pPr>
              <w:spacing w:line="220" w:lineRule="exact"/>
              <w:ind w:left="-108" w:right="-38" w:firstLine="16"/>
              <w:jc w:val="center"/>
              <w:rPr>
                <w:sz w:val="20"/>
                <w:szCs w:val="20"/>
              </w:rPr>
            </w:pPr>
            <w:r w:rsidRPr="008806E1">
              <w:rPr>
                <w:sz w:val="20"/>
                <w:szCs w:val="20"/>
              </w:rPr>
              <w:t>31 December</w:t>
            </w:r>
          </w:p>
        </w:tc>
        <w:tc>
          <w:tcPr>
            <w:tcW w:w="239" w:type="dxa"/>
            <w:shd w:val="clear" w:color="auto" w:fill="auto"/>
          </w:tcPr>
          <w:p w:rsidR="00F26939" w:rsidRPr="008806E1" w:rsidRDefault="00F26939" w:rsidP="00F26939">
            <w:pPr>
              <w:pStyle w:val="BodyText"/>
              <w:snapToGrid w:val="0"/>
              <w:spacing w:line="240" w:lineRule="atLeast"/>
              <w:ind w:left="-69" w:right="-117" w:firstLine="16"/>
              <w:jc w:val="center"/>
              <w:rPr>
                <w:rFonts w:cs="Times New Roman"/>
                <w:color w:val="auto"/>
                <w:sz w:val="20"/>
                <w:szCs w:val="20"/>
              </w:rPr>
            </w:pPr>
          </w:p>
        </w:tc>
        <w:tc>
          <w:tcPr>
            <w:tcW w:w="1021" w:type="dxa"/>
            <w:shd w:val="clear" w:color="auto" w:fill="auto"/>
          </w:tcPr>
          <w:p w:rsidR="00F26939" w:rsidRPr="008806E1" w:rsidRDefault="00F26939" w:rsidP="00F26939">
            <w:pPr>
              <w:spacing w:line="220" w:lineRule="exact"/>
              <w:ind w:left="-108" w:right="-117" w:firstLine="16"/>
              <w:jc w:val="center"/>
              <w:rPr>
                <w:sz w:val="20"/>
                <w:szCs w:val="20"/>
              </w:rPr>
            </w:pPr>
            <w:r w:rsidRPr="008806E1">
              <w:rPr>
                <w:sz w:val="20"/>
                <w:szCs w:val="20"/>
              </w:rPr>
              <w:t>30 June</w:t>
            </w:r>
          </w:p>
        </w:tc>
        <w:tc>
          <w:tcPr>
            <w:tcW w:w="239" w:type="dxa"/>
            <w:shd w:val="clear" w:color="auto" w:fill="auto"/>
          </w:tcPr>
          <w:p w:rsidR="00F26939" w:rsidRPr="008806E1" w:rsidRDefault="00F26939" w:rsidP="00F26939">
            <w:pPr>
              <w:pStyle w:val="BodyText"/>
              <w:snapToGrid w:val="0"/>
              <w:spacing w:line="220" w:lineRule="exact"/>
              <w:ind w:left="-108" w:right="-110"/>
              <w:jc w:val="center"/>
              <w:rPr>
                <w:rFonts w:cs="Times New Roman"/>
                <w:color w:val="auto"/>
                <w:sz w:val="20"/>
                <w:szCs w:val="20"/>
              </w:rPr>
            </w:pPr>
          </w:p>
        </w:tc>
        <w:tc>
          <w:tcPr>
            <w:tcW w:w="1201" w:type="dxa"/>
            <w:shd w:val="clear" w:color="auto" w:fill="auto"/>
          </w:tcPr>
          <w:p w:rsidR="00F26939" w:rsidRPr="008806E1" w:rsidRDefault="00F26939" w:rsidP="00F26939">
            <w:pPr>
              <w:spacing w:line="220" w:lineRule="exact"/>
              <w:ind w:left="-108" w:right="-38" w:firstLine="16"/>
              <w:jc w:val="center"/>
              <w:rPr>
                <w:sz w:val="20"/>
                <w:szCs w:val="20"/>
              </w:rPr>
            </w:pPr>
            <w:r w:rsidRPr="008806E1">
              <w:rPr>
                <w:sz w:val="20"/>
                <w:szCs w:val="20"/>
              </w:rPr>
              <w:t>31 December</w:t>
            </w:r>
          </w:p>
        </w:tc>
      </w:tr>
      <w:tr w:rsidR="00F26939" w:rsidRPr="008806E1" w:rsidTr="006C6D52">
        <w:tc>
          <w:tcPr>
            <w:tcW w:w="4050" w:type="dxa"/>
            <w:shd w:val="clear" w:color="auto" w:fill="auto"/>
            <w:vAlign w:val="bottom"/>
          </w:tcPr>
          <w:p w:rsidR="00F26939" w:rsidRPr="008806E1" w:rsidRDefault="00F26939" w:rsidP="00F26939">
            <w:pPr>
              <w:pStyle w:val="PlainText"/>
              <w:tabs>
                <w:tab w:val="decimal" w:pos="680"/>
              </w:tabs>
              <w:snapToGrid w:val="0"/>
              <w:spacing w:line="220" w:lineRule="exact"/>
              <w:ind w:left="-108" w:right="-83"/>
              <w:rPr>
                <w:rFonts w:ascii="Times New Roman" w:hAnsi="Times New Roman" w:cs="Times New Roman"/>
                <w:sz w:val="20"/>
                <w:szCs w:val="20"/>
                <w:lang w:val="en-GB"/>
              </w:rPr>
            </w:pPr>
          </w:p>
        </w:tc>
        <w:tc>
          <w:tcPr>
            <w:tcW w:w="1080" w:type="dxa"/>
            <w:shd w:val="clear" w:color="auto" w:fill="auto"/>
          </w:tcPr>
          <w:p w:rsidR="00F26939" w:rsidRPr="008806E1" w:rsidRDefault="00F26939" w:rsidP="00F26939">
            <w:pPr>
              <w:spacing w:line="220" w:lineRule="exact"/>
              <w:ind w:left="-108" w:right="-117" w:firstLine="16"/>
              <w:jc w:val="center"/>
              <w:rPr>
                <w:sz w:val="20"/>
                <w:szCs w:val="20"/>
              </w:rPr>
            </w:pPr>
            <w:r w:rsidRPr="008806E1">
              <w:rPr>
                <w:sz w:val="20"/>
                <w:szCs w:val="20"/>
              </w:rPr>
              <w:t>2018</w:t>
            </w:r>
          </w:p>
        </w:tc>
        <w:tc>
          <w:tcPr>
            <w:tcW w:w="239" w:type="dxa"/>
            <w:shd w:val="clear" w:color="auto" w:fill="auto"/>
          </w:tcPr>
          <w:p w:rsidR="00F26939" w:rsidRPr="008806E1" w:rsidRDefault="00F26939" w:rsidP="00F26939">
            <w:pPr>
              <w:pStyle w:val="BodyText"/>
              <w:snapToGrid w:val="0"/>
              <w:spacing w:line="220" w:lineRule="exact"/>
              <w:ind w:left="-108" w:right="-110"/>
              <w:jc w:val="center"/>
              <w:rPr>
                <w:rFonts w:cs="Times New Roman"/>
                <w:color w:val="auto"/>
                <w:sz w:val="20"/>
                <w:szCs w:val="20"/>
              </w:rPr>
            </w:pPr>
          </w:p>
        </w:tc>
        <w:tc>
          <w:tcPr>
            <w:tcW w:w="1201" w:type="dxa"/>
            <w:shd w:val="clear" w:color="auto" w:fill="auto"/>
          </w:tcPr>
          <w:p w:rsidR="00F26939" w:rsidRPr="008806E1" w:rsidRDefault="00F26939" w:rsidP="00F26939">
            <w:pPr>
              <w:spacing w:line="220" w:lineRule="exact"/>
              <w:ind w:left="-108" w:right="-38" w:firstLine="16"/>
              <w:jc w:val="center"/>
              <w:rPr>
                <w:sz w:val="20"/>
                <w:szCs w:val="20"/>
              </w:rPr>
            </w:pPr>
            <w:r w:rsidRPr="008806E1">
              <w:rPr>
                <w:sz w:val="20"/>
                <w:szCs w:val="20"/>
              </w:rPr>
              <w:t>2017</w:t>
            </w:r>
          </w:p>
        </w:tc>
        <w:tc>
          <w:tcPr>
            <w:tcW w:w="239" w:type="dxa"/>
            <w:shd w:val="clear" w:color="auto" w:fill="auto"/>
          </w:tcPr>
          <w:p w:rsidR="00F26939" w:rsidRPr="008806E1" w:rsidRDefault="00F26939" w:rsidP="00F26939">
            <w:pPr>
              <w:pStyle w:val="BodyText"/>
              <w:snapToGrid w:val="0"/>
              <w:spacing w:line="240" w:lineRule="atLeast"/>
              <w:ind w:left="-69" w:right="-117" w:firstLine="16"/>
              <w:jc w:val="center"/>
              <w:rPr>
                <w:rFonts w:cs="Times New Roman"/>
                <w:color w:val="auto"/>
                <w:sz w:val="20"/>
                <w:szCs w:val="20"/>
              </w:rPr>
            </w:pPr>
          </w:p>
        </w:tc>
        <w:tc>
          <w:tcPr>
            <w:tcW w:w="1021" w:type="dxa"/>
            <w:shd w:val="clear" w:color="auto" w:fill="auto"/>
          </w:tcPr>
          <w:p w:rsidR="00F26939" w:rsidRPr="008806E1" w:rsidRDefault="00F26939" w:rsidP="00F26939">
            <w:pPr>
              <w:spacing w:line="220" w:lineRule="exact"/>
              <w:ind w:left="-108" w:right="-117" w:firstLine="16"/>
              <w:jc w:val="center"/>
              <w:rPr>
                <w:sz w:val="20"/>
                <w:szCs w:val="20"/>
              </w:rPr>
            </w:pPr>
            <w:r w:rsidRPr="008806E1">
              <w:rPr>
                <w:sz w:val="20"/>
                <w:szCs w:val="20"/>
              </w:rPr>
              <w:t>2018</w:t>
            </w:r>
          </w:p>
        </w:tc>
        <w:tc>
          <w:tcPr>
            <w:tcW w:w="239" w:type="dxa"/>
            <w:shd w:val="clear" w:color="auto" w:fill="auto"/>
          </w:tcPr>
          <w:p w:rsidR="00F26939" w:rsidRPr="008806E1" w:rsidRDefault="00F26939" w:rsidP="00F26939">
            <w:pPr>
              <w:pStyle w:val="BodyText"/>
              <w:snapToGrid w:val="0"/>
              <w:spacing w:line="220" w:lineRule="exact"/>
              <w:ind w:left="-108" w:right="-110"/>
              <w:jc w:val="center"/>
              <w:rPr>
                <w:rFonts w:cs="Times New Roman"/>
                <w:color w:val="auto"/>
                <w:sz w:val="20"/>
                <w:szCs w:val="20"/>
              </w:rPr>
            </w:pPr>
          </w:p>
        </w:tc>
        <w:tc>
          <w:tcPr>
            <w:tcW w:w="1201" w:type="dxa"/>
            <w:shd w:val="clear" w:color="auto" w:fill="auto"/>
          </w:tcPr>
          <w:p w:rsidR="00F26939" w:rsidRPr="008806E1" w:rsidRDefault="00F26939" w:rsidP="00F26939">
            <w:pPr>
              <w:spacing w:line="220" w:lineRule="exact"/>
              <w:ind w:left="-108" w:right="-38" w:firstLine="16"/>
              <w:jc w:val="center"/>
              <w:rPr>
                <w:sz w:val="20"/>
                <w:szCs w:val="20"/>
              </w:rPr>
            </w:pPr>
            <w:r w:rsidRPr="008806E1">
              <w:rPr>
                <w:sz w:val="20"/>
                <w:szCs w:val="20"/>
              </w:rPr>
              <w:t>2017</w:t>
            </w:r>
          </w:p>
        </w:tc>
      </w:tr>
      <w:tr w:rsidR="00A51E3F" w:rsidRPr="008806E1" w:rsidTr="006C6D52">
        <w:trPr>
          <w:trHeight w:val="80"/>
        </w:trPr>
        <w:tc>
          <w:tcPr>
            <w:tcW w:w="4050" w:type="dxa"/>
            <w:shd w:val="clear" w:color="auto" w:fill="auto"/>
            <w:vAlign w:val="bottom"/>
          </w:tcPr>
          <w:p w:rsidR="00A51E3F" w:rsidRPr="008806E1" w:rsidRDefault="00A51E3F" w:rsidP="009155EF">
            <w:pPr>
              <w:snapToGrid w:val="0"/>
              <w:spacing w:line="220" w:lineRule="exact"/>
              <w:ind w:right="-108"/>
              <w:jc w:val="center"/>
              <w:rPr>
                <w:sz w:val="20"/>
                <w:szCs w:val="20"/>
                <w:lang w:val="en-GB"/>
              </w:rPr>
            </w:pPr>
          </w:p>
        </w:tc>
        <w:tc>
          <w:tcPr>
            <w:tcW w:w="5220" w:type="dxa"/>
            <w:gridSpan w:val="7"/>
            <w:shd w:val="clear" w:color="auto" w:fill="auto"/>
            <w:vAlign w:val="center"/>
          </w:tcPr>
          <w:p w:rsidR="00A51E3F" w:rsidRPr="008806E1" w:rsidRDefault="00A51E3F" w:rsidP="009155EF">
            <w:pPr>
              <w:spacing w:line="220" w:lineRule="exact"/>
              <w:ind w:left="-69" w:right="-102" w:firstLine="16"/>
              <w:jc w:val="center"/>
              <w:rPr>
                <w:sz w:val="20"/>
                <w:szCs w:val="20"/>
                <w:lang w:eastAsia="th-TH"/>
              </w:rPr>
            </w:pPr>
            <w:r w:rsidRPr="008806E1">
              <w:rPr>
                <w:i/>
                <w:iCs/>
                <w:sz w:val="20"/>
                <w:szCs w:val="20"/>
                <w:cs/>
              </w:rPr>
              <w:t>(</w:t>
            </w:r>
            <w:r w:rsidRPr="008806E1">
              <w:rPr>
                <w:i/>
                <w:iCs/>
                <w:sz w:val="20"/>
                <w:szCs w:val="20"/>
              </w:rPr>
              <w:t>in million Baht</w:t>
            </w:r>
            <w:r w:rsidRPr="008806E1">
              <w:rPr>
                <w:i/>
                <w:iCs/>
                <w:sz w:val="20"/>
                <w:szCs w:val="20"/>
                <w:cs/>
              </w:rPr>
              <w:t>)</w:t>
            </w:r>
          </w:p>
        </w:tc>
      </w:tr>
      <w:tr w:rsidR="008F3541" w:rsidRPr="008806E1" w:rsidTr="00ED57D8">
        <w:tc>
          <w:tcPr>
            <w:tcW w:w="4050" w:type="dxa"/>
            <w:shd w:val="clear" w:color="auto" w:fill="auto"/>
            <w:vAlign w:val="bottom"/>
          </w:tcPr>
          <w:p w:rsidR="008F3541" w:rsidRPr="008806E1" w:rsidRDefault="008F3541" w:rsidP="008F3541">
            <w:pPr>
              <w:spacing w:line="220" w:lineRule="exact"/>
              <w:ind w:firstLine="8"/>
              <w:rPr>
                <w:sz w:val="20"/>
                <w:szCs w:val="20"/>
              </w:rPr>
            </w:pPr>
            <w:r w:rsidRPr="008806E1">
              <w:rPr>
                <w:sz w:val="20"/>
                <w:szCs w:val="20"/>
                <w:lang w:eastAsia="th-TH"/>
              </w:rPr>
              <w:t>Avals to bills</w:t>
            </w:r>
            <w:bookmarkStart w:id="15" w:name="_GoBack"/>
            <w:bookmarkEnd w:id="15"/>
          </w:p>
        </w:tc>
        <w:tc>
          <w:tcPr>
            <w:tcW w:w="1080" w:type="dxa"/>
            <w:shd w:val="clear" w:color="auto" w:fill="auto"/>
            <w:vAlign w:val="bottom"/>
          </w:tcPr>
          <w:p w:rsidR="008F3541" w:rsidRPr="008806E1" w:rsidRDefault="002572F1" w:rsidP="008F3541">
            <w:pPr>
              <w:tabs>
                <w:tab w:val="decimal" w:pos="882"/>
              </w:tabs>
              <w:snapToGrid w:val="0"/>
              <w:spacing w:line="220" w:lineRule="exact"/>
              <w:ind w:left="-69" w:right="-113" w:firstLine="16"/>
              <w:rPr>
                <w:sz w:val="20"/>
                <w:szCs w:val="20"/>
              </w:rPr>
            </w:pPr>
            <w:r w:rsidRPr="008806E1">
              <w:rPr>
                <w:sz w:val="20"/>
                <w:szCs w:val="20"/>
              </w:rPr>
              <w:t>6,079</w:t>
            </w:r>
          </w:p>
        </w:tc>
        <w:tc>
          <w:tcPr>
            <w:tcW w:w="239" w:type="dxa"/>
            <w:shd w:val="clear" w:color="auto" w:fill="auto"/>
          </w:tcPr>
          <w:p w:rsidR="008F3541" w:rsidRPr="008806E1" w:rsidRDefault="008F3541" w:rsidP="008F3541">
            <w:pPr>
              <w:tabs>
                <w:tab w:val="decimal" w:pos="666"/>
              </w:tabs>
              <w:snapToGrid w:val="0"/>
              <w:spacing w:line="220" w:lineRule="exact"/>
              <w:ind w:right="-113"/>
              <w:rPr>
                <w:sz w:val="20"/>
                <w:szCs w:val="20"/>
                <w:lang w:val="en-GB"/>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r w:rsidRPr="008806E1">
              <w:rPr>
                <w:sz w:val="20"/>
                <w:szCs w:val="20"/>
              </w:rPr>
              <w:t>4,195</w:t>
            </w: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lang w:val="en-GB"/>
              </w:rPr>
            </w:pPr>
          </w:p>
        </w:tc>
        <w:tc>
          <w:tcPr>
            <w:tcW w:w="1021" w:type="dxa"/>
            <w:shd w:val="clear" w:color="auto" w:fill="auto"/>
            <w:vAlign w:val="bottom"/>
          </w:tcPr>
          <w:p w:rsidR="008F3541" w:rsidRPr="008806E1" w:rsidRDefault="00827972" w:rsidP="008F3541">
            <w:pPr>
              <w:tabs>
                <w:tab w:val="decimal" w:pos="805"/>
              </w:tabs>
              <w:snapToGrid w:val="0"/>
              <w:spacing w:line="220" w:lineRule="exact"/>
              <w:ind w:left="-69" w:right="-113" w:firstLine="16"/>
              <w:rPr>
                <w:sz w:val="20"/>
                <w:szCs w:val="20"/>
              </w:rPr>
            </w:pPr>
            <w:r w:rsidRPr="008806E1">
              <w:rPr>
                <w:sz w:val="20"/>
                <w:szCs w:val="20"/>
              </w:rPr>
              <w:t>6,079</w:t>
            </w:r>
          </w:p>
        </w:tc>
        <w:tc>
          <w:tcPr>
            <w:tcW w:w="239" w:type="dxa"/>
            <w:shd w:val="clear" w:color="auto" w:fill="auto"/>
            <w:vAlign w:val="bottom"/>
          </w:tcPr>
          <w:p w:rsidR="008F3541" w:rsidRPr="008806E1" w:rsidRDefault="008F3541" w:rsidP="008F3541">
            <w:pPr>
              <w:tabs>
                <w:tab w:val="decimal" w:pos="972"/>
              </w:tabs>
              <w:snapToGrid w:val="0"/>
              <w:spacing w:line="220" w:lineRule="exact"/>
              <w:ind w:right="-25"/>
              <w:rPr>
                <w:sz w:val="20"/>
                <w:szCs w:val="20"/>
                <w:lang w:val="en-GB"/>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r w:rsidRPr="008806E1">
              <w:rPr>
                <w:sz w:val="20"/>
                <w:szCs w:val="20"/>
              </w:rPr>
              <w:t>4,195</w:t>
            </w:r>
          </w:p>
        </w:tc>
      </w:tr>
      <w:tr w:rsidR="008F3541" w:rsidRPr="008806E1" w:rsidTr="00ED57D8">
        <w:tc>
          <w:tcPr>
            <w:tcW w:w="4050" w:type="dxa"/>
            <w:shd w:val="clear" w:color="auto" w:fill="auto"/>
            <w:vAlign w:val="bottom"/>
          </w:tcPr>
          <w:p w:rsidR="008F3541" w:rsidRPr="008806E1" w:rsidRDefault="008F3541" w:rsidP="008F3541">
            <w:pPr>
              <w:spacing w:line="220" w:lineRule="exact"/>
              <w:ind w:firstLine="8"/>
              <w:rPr>
                <w:sz w:val="20"/>
                <w:szCs w:val="20"/>
              </w:rPr>
            </w:pPr>
            <w:r w:rsidRPr="008806E1">
              <w:rPr>
                <w:sz w:val="20"/>
                <w:szCs w:val="20"/>
                <w:lang w:eastAsia="th-TH"/>
              </w:rPr>
              <w:t>Guarantees of loans</w:t>
            </w:r>
          </w:p>
        </w:tc>
        <w:tc>
          <w:tcPr>
            <w:tcW w:w="1080" w:type="dxa"/>
            <w:shd w:val="clear" w:color="auto" w:fill="auto"/>
            <w:vAlign w:val="bottom"/>
          </w:tcPr>
          <w:p w:rsidR="008F3541" w:rsidRPr="008806E1" w:rsidRDefault="00827972" w:rsidP="008F3541">
            <w:pPr>
              <w:tabs>
                <w:tab w:val="decimal" w:pos="882"/>
              </w:tabs>
              <w:snapToGrid w:val="0"/>
              <w:spacing w:line="220" w:lineRule="exact"/>
              <w:ind w:left="-69" w:right="-113" w:firstLine="16"/>
              <w:rPr>
                <w:sz w:val="20"/>
                <w:szCs w:val="20"/>
              </w:rPr>
            </w:pPr>
            <w:r w:rsidRPr="008806E1">
              <w:rPr>
                <w:sz w:val="20"/>
                <w:szCs w:val="20"/>
              </w:rPr>
              <w:t>15,020</w:t>
            </w: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lang w:val="en-GB"/>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r w:rsidRPr="008806E1">
              <w:rPr>
                <w:sz w:val="20"/>
                <w:szCs w:val="20"/>
              </w:rPr>
              <w:t>14,476</w:t>
            </w: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lang w:val="en-GB"/>
              </w:rPr>
            </w:pPr>
          </w:p>
        </w:tc>
        <w:tc>
          <w:tcPr>
            <w:tcW w:w="1021" w:type="dxa"/>
            <w:shd w:val="clear" w:color="auto" w:fill="auto"/>
            <w:vAlign w:val="bottom"/>
          </w:tcPr>
          <w:p w:rsidR="008F3541" w:rsidRPr="008806E1" w:rsidRDefault="00827972" w:rsidP="008F3541">
            <w:pPr>
              <w:tabs>
                <w:tab w:val="decimal" w:pos="805"/>
              </w:tabs>
              <w:snapToGrid w:val="0"/>
              <w:spacing w:line="220" w:lineRule="exact"/>
              <w:ind w:left="-69" w:right="-113" w:firstLine="16"/>
              <w:rPr>
                <w:sz w:val="20"/>
                <w:szCs w:val="20"/>
              </w:rPr>
            </w:pPr>
            <w:r w:rsidRPr="008806E1">
              <w:rPr>
                <w:sz w:val="20"/>
                <w:szCs w:val="20"/>
              </w:rPr>
              <w:t>14,141</w:t>
            </w:r>
          </w:p>
        </w:tc>
        <w:tc>
          <w:tcPr>
            <w:tcW w:w="239" w:type="dxa"/>
            <w:shd w:val="clear" w:color="auto" w:fill="auto"/>
            <w:vAlign w:val="bottom"/>
          </w:tcPr>
          <w:p w:rsidR="008F3541" w:rsidRPr="008806E1" w:rsidRDefault="008F3541" w:rsidP="008F3541">
            <w:pPr>
              <w:tabs>
                <w:tab w:val="decimal" w:pos="972"/>
              </w:tabs>
              <w:snapToGrid w:val="0"/>
              <w:spacing w:line="220" w:lineRule="exact"/>
              <w:ind w:right="-25"/>
              <w:rPr>
                <w:sz w:val="20"/>
                <w:szCs w:val="20"/>
                <w:lang w:val="en-GB"/>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r w:rsidRPr="008806E1">
              <w:rPr>
                <w:sz w:val="20"/>
                <w:szCs w:val="20"/>
              </w:rPr>
              <w:t>13,757</w:t>
            </w:r>
          </w:p>
        </w:tc>
      </w:tr>
      <w:tr w:rsidR="008F3541" w:rsidRPr="008806E1" w:rsidTr="00ED57D8">
        <w:tc>
          <w:tcPr>
            <w:tcW w:w="4050" w:type="dxa"/>
            <w:shd w:val="clear" w:color="auto" w:fill="auto"/>
            <w:vAlign w:val="bottom"/>
          </w:tcPr>
          <w:p w:rsidR="008F3541" w:rsidRPr="008806E1" w:rsidRDefault="008F3541" w:rsidP="008F3541">
            <w:pPr>
              <w:spacing w:line="220" w:lineRule="exact"/>
              <w:ind w:firstLine="8"/>
              <w:rPr>
                <w:sz w:val="20"/>
                <w:szCs w:val="20"/>
              </w:rPr>
            </w:pPr>
            <w:r w:rsidRPr="008806E1">
              <w:rPr>
                <w:sz w:val="20"/>
                <w:szCs w:val="20"/>
                <w:lang w:eastAsia="th-TH"/>
              </w:rPr>
              <w:t>Liability under unmatured import bills</w:t>
            </w:r>
          </w:p>
        </w:tc>
        <w:tc>
          <w:tcPr>
            <w:tcW w:w="1080" w:type="dxa"/>
            <w:shd w:val="clear" w:color="auto" w:fill="auto"/>
            <w:vAlign w:val="bottom"/>
          </w:tcPr>
          <w:p w:rsidR="008F3541" w:rsidRPr="008806E1" w:rsidRDefault="00827972" w:rsidP="008F3541">
            <w:pPr>
              <w:tabs>
                <w:tab w:val="decimal" w:pos="882"/>
              </w:tabs>
              <w:snapToGrid w:val="0"/>
              <w:spacing w:line="220" w:lineRule="exact"/>
              <w:ind w:left="-69" w:right="-113" w:firstLine="16"/>
              <w:rPr>
                <w:sz w:val="20"/>
                <w:szCs w:val="20"/>
              </w:rPr>
            </w:pPr>
            <w:r w:rsidRPr="008806E1">
              <w:rPr>
                <w:sz w:val="20"/>
                <w:szCs w:val="20"/>
              </w:rPr>
              <w:t>5,404</w:t>
            </w: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r w:rsidRPr="008806E1">
              <w:rPr>
                <w:sz w:val="20"/>
                <w:szCs w:val="20"/>
              </w:rPr>
              <w:t>6,794</w:t>
            </w: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rPr>
            </w:pPr>
          </w:p>
        </w:tc>
        <w:tc>
          <w:tcPr>
            <w:tcW w:w="1021" w:type="dxa"/>
            <w:shd w:val="clear" w:color="auto" w:fill="auto"/>
            <w:vAlign w:val="bottom"/>
          </w:tcPr>
          <w:p w:rsidR="008F3541" w:rsidRPr="008806E1" w:rsidRDefault="00827972" w:rsidP="008F3541">
            <w:pPr>
              <w:tabs>
                <w:tab w:val="decimal" w:pos="805"/>
              </w:tabs>
              <w:snapToGrid w:val="0"/>
              <w:spacing w:line="220" w:lineRule="exact"/>
              <w:ind w:left="-69" w:right="-113" w:firstLine="16"/>
              <w:rPr>
                <w:sz w:val="20"/>
                <w:szCs w:val="20"/>
              </w:rPr>
            </w:pPr>
            <w:r w:rsidRPr="008806E1">
              <w:rPr>
                <w:sz w:val="20"/>
                <w:szCs w:val="20"/>
              </w:rPr>
              <w:t>5,404</w:t>
            </w:r>
          </w:p>
        </w:tc>
        <w:tc>
          <w:tcPr>
            <w:tcW w:w="239" w:type="dxa"/>
            <w:shd w:val="clear" w:color="auto" w:fill="auto"/>
          </w:tcPr>
          <w:p w:rsidR="008F3541" w:rsidRPr="008806E1" w:rsidRDefault="008F3541" w:rsidP="008F3541">
            <w:pPr>
              <w:tabs>
                <w:tab w:val="decimal" w:pos="805"/>
                <w:tab w:val="decimal" w:pos="972"/>
              </w:tabs>
              <w:snapToGrid w:val="0"/>
              <w:spacing w:line="220" w:lineRule="exact"/>
              <w:ind w:right="-25"/>
              <w:rPr>
                <w:sz w:val="20"/>
                <w:szCs w:val="20"/>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r w:rsidRPr="008806E1">
              <w:rPr>
                <w:sz w:val="20"/>
                <w:szCs w:val="20"/>
              </w:rPr>
              <w:t>6,794</w:t>
            </w:r>
          </w:p>
        </w:tc>
      </w:tr>
      <w:tr w:rsidR="008F3541" w:rsidRPr="008806E1" w:rsidTr="00ED57D8">
        <w:tc>
          <w:tcPr>
            <w:tcW w:w="4050" w:type="dxa"/>
            <w:shd w:val="clear" w:color="auto" w:fill="auto"/>
            <w:vAlign w:val="bottom"/>
          </w:tcPr>
          <w:p w:rsidR="008F3541" w:rsidRPr="008806E1" w:rsidRDefault="008F3541" w:rsidP="008F3541">
            <w:pPr>
              <w:spacing w:line="220" w:lineRule="exact"/>
              <w:ind w:firstLine="8"/>
              <w:rPr>
                <w:sz w:val="20"/>
                <w:szCs w:val="20"/>
              </w:rPr>
            </w:pPr>
            <w:r w:rsidRPr="008806E1">
              <w:rPr>
                <w:sz w:val="20"/>
                <w:szCs w:val="20"/>
                <w:lang w:eastAsia="th-TH"/>
              </w:rPr>
              <w:t>Letters of credit</w:t>
            </w:r>
          </w:p>
        </w:tc>
        <w:tc>
          <w:tcPr>
            <w:tcW w:w="1080" w:type="dxa"/>
            <w:shd w:val="clear" w:color="auto" w:fill="auto"/>
            <w:vAlign w:val="bottom"/>
          </w:tcPr>
          <w:p w:rsidR="008F3541" w:rsidRPr="008806E1" w:rsidRDefault="00827972" w:rsidP="008F3541">
            <w:pPr>
              <w:tabs>
                <w:tab w:val="decimal" w:pos="882"/>
              </w:tabs>
              <w:snapToGrid w:val="0"/>
              <w:spacing w:line="220" w:lineRule="exact"/>
              <w:ind w:left="-69" w:right="-113" w:firstLine="16"/>
              <w:rPr>
                <w:sz w:val="20"/>
                <w:szCs w:val="20"/>
              </w:rPr>
            </w:pPr>
            <w:r w:rsidRPr="008806E1">
              <w:rPr>
                <w:sz w:val="20"/>
                <w:szCs w:val="20"/>
              </w:rPr>
              <w:t>36,827</w:t>
            </w: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r w:rsidRPr="008806E1">
              <w:rPr>
                <w:sz w:val="20"/>
                <w:szCs w:val="20"/>
              </w:rPr>
              <w:t>22,256</w:t>
            </w: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rPr>
            </w:pPr>
          </w:p>
        </w:tc>
        <w:tc>
          <w:tcPr>
            <w:tcW w:w="1021" w:type="dxa"/>
            <w:shd w:val="clear" w:color="auto" w:fill="auto"/>
            <w:vAlign w:val="bottom"/>
          </w:tcPr>
          <w:p w:rsidR="008F3541" w:rsidRPr="008806E1" w:rsidRDefault="00827972" w:rsidP="008F3541">
            <w:pPr>
              <w:tabs>
                <w:tab w:val="decimal" w:pos="805"/>
              </w:tabs>
              <w:snapToGrid w:val="0"/>
              <w:spacing w:line="220" w:lineRule="exact"/>
              <w:ind w:left="-69" w:right="-113" w:firstLine="16"/>
              <w:rPr>
                <w:sz w:val="20"/>
                <w:szCs w:val="20"/>
              </w:rPr>
            </w:pPr>
            <w:r w:rsidRPr="008806E1">
              <w:rPr>
                <w:sz w:val="20"/>
                <w:szCs w:val="20"/>
              </w:rPr>
              <w:t>36,455</w:t>
            </w:r>
          </w:p>
        </w:tc>
        <w:tc>
          <w:tcPr>
            <w:tcW w:w="239" w:type="dxa"/>
            <w:shd w:val="clear" w:color="auto" w:fill="auto"/>
            <w:vAlign w:val="bottom"/>
          </w:tcPr>
          <w:p w:rsidR="008F3541" w:rsidRPr="008806E1" w:rsidRDefault="008F3541" w:rsidP="008F3541">
            <w:pPr>
              <w:tabs>
                <w:tab w:val="decimal" w:pos="972"/>
              </w:tabs>
              <w:snapToGrid w:val="0"/>
              <w:spacing w:line="220" w:lineRule="exact"/>
              <w:ind w:right="-25"/>
              <w:rPr>
                <w:sz w:val="20"/>
                <w:szCs w:val="20"/>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r w:rsidRPr="008806E1">
              <w:rPr>
                <w:sz w:val="20"/>
                <w:szCs w:val="20"/>
              </w:rPr>
              <w:t>21,779</w:t>
            </w:r>
          </w:p>
        </w:tc>
      </w:tr>
      <w:tr w:rsidR="008F3541" w:rsidRPr="008806E1" w:rsidTr="00ED57D8">
        <w:tc>
          <w:tcPr>
            <w:tcW w:w="4050" w:type="dxa"/>
            <w:shd w:val="clear" w:color="auto" w:fill="auto"/>
            <w:vAlign w:val="bottom"/>
          </w:tcPr>
          <w:p w:rsidR="008F3541" w:rsidRPr="008806E1" w:rsidRDefault="008F3541" w:rsidP="008F3541">
            <w:pPr>
              <w:spacing w:line="220" w:lineRule="exact"/>
              <w:ind w:firstLine="8"/>
              <w:rPr>
                <w:sz w:val="20"/>
                <w:szCs w:val="20"/>
                <w:lang w:val="en-GB"/>
              </w:rPr>
            </w:pPr>
            <w:r w:rsidRPr="008806E1">
              <w:rPr>
                <w:sz w:val="20"/>
                <w:szCs w:val="20"/>
                <w:lang w:eastAsia="th-TH"/>
              </w:rPr>
              <w:t>Other contingencies</w:t>
            </w:r>
          </w:p>
        </w:tc>
        <w:tc>
          <w:tcPr>
            <w:tcW w:w="1080" w:type="dxa"/>
            <w:shd w:val="clear" w:color="auto" w:fill="auto"/>
            <w:vAlign w:val="bottom"/>
          </w:tcPr>
          <w:p w:rsidR="008F3541" w:rsidRPr="008806E1" w:rsidRDefault="008F3541" w:rsidP="008F3541">
            <w:pPr>
              <w:tabs>
                <w:tab w:val="decimal" w:pos="882"/>
              </w:tabs>
              <w:snapToGrid w:val="0"/>
              <w:spacing w:line="220" w:lineRule="exact"/>
              <w:ind w:left="-69" w:right="-113" w:firstLine="16"/>
              <w:rPr>
                <w:sz w:val="20"/>
                <w:szCs w:val="20"/>
              </w:rPr>
            </w:pP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rPr>
            </w:pPr>
          </w:p>
        </w:tc>
        <w:tc>
          <w:tcPr>
            <w:tcW w:w="1021" w:type="dxa"/>
            <w:shd w:val="clear" w:color="auto" w:fill="auto"/>
            <w:vAlign w:val="bottom"/>
          </w:tcPr>
          <w:p w:rsidR="008F3541" w:rsidRPr="008806E1" w:rsidRDefault="008F3541" w:rsidP="008F3541">
            <w:pPr>
              <w:tabs>
                <w:tab w:val="decimal" w:pos="805"/>
              </w:tabs>
              <w:snapToGrid w:val="0"/>
              <w:spacing w:line="220" w:lineRule="exact"/>
              <w:ind w:left="-69" w:right="-113" w:firstLine="16"/>
              <w:rPr>
                <w:sz w:val="20"/>
                <w:szCs w:val="20"/>
              </w:rPr>
            </w:pPr>
          </w:p>
        </w:tc>
        <w:tc>
          <w:tcPr>
            <w:tcW w:w="239" w:type="dxa"/>
            <w:shd w:val="clear" w:color="auto" w:fill="auto"/>
            <w:vAlign w:val="bottom"/>
          </w:tcPr>
          <w:p w:rsidR="008F3541" w:rsidRPr="008806E1" w:rsidRDefault="008F3541" w:rsidP="008F3541">
            <w:pPr>
              <w:tabs>
                <w:tab w:val="decimal" w:pos="972"/>
              </w:tabs>
              <w:snapToGrid w:val="0"/>
              <w:spacing w:line="220" w:lineRule="exact"/>
              <w:ind w:right="-25"/>
              <w:rPr>
                <w:sz w:val="20"/>
                <w:szCs w:val="20"/>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p>
        </w:tc>
      </w:tr>
      <w:tr w:rsidR="008F3541" w:rsidRPr="008806E1" w:rsidTr="00ED57D8">
        <w:tc>
          <w:tcPr>
            <w:tcW w:w="4050" w:type="dxa"/>
            <w:shd w:val="clear" w:color="auto" w:fill="auto"/>
            <w:vAlign w:val="bottom"/>
          </w:tcPr>
          <w:p w:rsidR="008F3541" w:rsidRPr="008806E1" w:rsidRDefault="008F3541" w:rsidP="008F3541">
            <w:pPr>
              <w:pStyle w:val="ListParagraph"/>
              <w:numPr>
                <w:ilvl w:val="0"/>
                <w:numId w:val="4"/>
              </w:numPr>
              <w:spacing w:line="220" w:lineRule="exact"/>
              <w:ind w:left="162" w:hanging="162"/>
              <w:rPr>
                <w:sz w:val="20"/>
                <w:lang w:val="en-US"/>
              </w:rPr>
            </w:pPr>
            <w:r w:rsidRPr="008806E1">
              <w:rPr>
                <w:sz w:val="20"/>
                <w:lang w:val="en-US" w:eastAsia="th-TH" w:bidi="th-TH"/>
              </w:rPr>
              <w:t>Amount of unused bank overdrafts</w:t>
            </w:r>
          </w:p>
        </w:tc>
        <w:tc>
          <w:tcPr>
            <w:tcW w:w="1080" w:type="dxa"/>
            <w:shd w:val="clear" w:color="auto" w:fill="auto"/>
            <w:vAlign w:val="bottom"/>
          </w:tcPr>
          <w:p w:rsidR="008F3541" w:rsidRPr="008806E1" w:rsidRDefault="00827972" w:rsidP="008F3541">
            <w:pPr>
              <w:tabs>
                <w:tab w:val="decimal" w:pos="882"/>
              </w:tabs>
              <w:snapToGrid w:val="0"/>
              <w:spacing w:line="220" w:lineRule="exact"/>
              <w:ind w:left="-69" w:right="-113" w:firstLine="16"/>
              <w:rPr>
                <w:sz w:val="20"/>
                <w:szCs w:val="20"/>
              </w:rPr>
            </w:pPr>
            <w:r w:rsidRPr="008806E1">
              <w:rPr>
                <w:sz w:val="20"/>
                <w:szCs w:val="20"/>
              </w:rPr>
              <w:t>180,508</w:t>
            </w: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lang w:val="en-GB"/>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r w:rsidRPr="008806E1">
              <w:rPr>
                <w:sz w:val="20"/>
                <w:szCs w:val="20"/>
              </w:rPr>
              <w:t>179,213</w:t>
            </w: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lang w:val="en-GB"/>
              </w:rPr>
            </w:pPr>
          </w:p>
        </w:tc>
        <w:tc>
          <w:tcPr>
            <w:tcW w:w="1021" w:type="dxa"/>
            <w:shd w:val="clear" w:color="auto" w:fill="auto"/>
            <w:vAlign w:val="bottom"/>
          </w:tcPr>
          <w:p w:rsidR="008F3541" w:rsidRPr="008806E1" w:rsidRDefault="00827972" w:rsidP="008F3541">
            <w:pPr>
              <w:tabs>
                <w:tab w:val="decimal" w:pos="805"/>
              </w:tabs>
              <w:snapToGrid w:val="0"/>
              <w:spacing w:line="220" w:lineRule="exact"/>
              <w:ind w:left="-69" w:right="-113" w:firstLine="16"/>
              <w:rPr>
                <w:sz w:val="20"/>
                <w:szCs w:val="20"/>
              </w:rPr>
            </w:pPr>
            <w:r w:rsidRPr="008806E1">
              <w:rPr>
                <w:sz w:val="20"/>
                <w:szCs w:val="20"/>
              </w:rPr>
              <w:t>179,734</w:t>
            </w:r>
          </w:p>
        </w:tc>
        <w:tc>
          <w:tcPr>
            <w:tcW w:w="239" w:type="dxa"/>
            <w:shd w:val="clear" w:color="auto" w:fill="auto"/>
            <w:vAlign w:val="bottom"/>
          </w:tcPr>
          <w:p w:rsidR="008F3541" w:rsidRPr="008806E1" w:rsidRDefault="008F3541" w:rsidP="008F3541">
            <w:pPr>
              <w:tabs>
                <w:tab w:val="decimal" w:pos="972"/>
              </w:tabs>
              <w:snapToGrid w:val="0"/>
              <w:spacing w:line="220" w:lineRule="exact"/>
              <w:ind w:right="-25"/>
              <w:rPr>
                <w:sz w:val="20"/>
                <w:szCs w:val="20"/>
                <w:lang w:val="en-GB"/>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r w:rsidRPr="008806E1">
              <w:rPr>
                <w:sz w:val="20"/>
                <w:szCs w:val="20"/>
              </w:rPr>
              <w:t>178,446</w:t>
            </w:r>
          </w:p>
        </w:tc>
      </w:tr>
      <w:tr w:rsidR="008F3541" w:rsidRPr="008806E1" w:rsidTr="00ED57D8">
        <w:tc>
          <w:tcPr>
            <w:tcW w:w="4050" w:type="dxa"/>
            <w:shd w:val="clear" w:color="auto" w:fill="auto"/>
            <w:vAlign w:val="bottom"/>
          </w:tcPr>
          <w:p w:rsidR="008F3541" w:rsidRPr="008806E1" w:rsidRDefault="008F3541" w:rsidP="008F3541">
            <w:pPr>
              <w:pStyle w:val="ListParagraph"/>
              <w:numPr>
                <w:ilvl w:val="0"/>
                <w:numId w:val="13"/>
              </w:numPr>
              <w:spacing w:line="220" w:lineRule="exact"/>
              <w:ind w:left="162" w:hanging="162"/>
              <w:rPr>
                <w:sz w:val="20"/>
                <w:lang w:val="en-US"/>
              </w:rPr>
            </w:pPr>
            <w:r w:rsidRPr="008806E1">
              <w:rPr>
                <w:sz w:val="20"/>
                <w:lang w:val="en-US" w:eastAsia="th-TH" w:bidi="th-TH"/>
              </w:rPr>
              <w:t>Other guarantees</w:t>
            </w:r>
          </w:p>
        </w:tc>
        <w:tc>
          <w:tcPr>
            <w:tcW w:w="1080" w:type="dxa"/>
            <w:shd w:val="clear" w:color="auto" w:fill="auto"/>
            <w:vAlign w:val="bottom"/>
          </w:tcPr>
          <w:p w:rsidR="008F3541" w:rsidRPr="008806E1" w:rsidRDefault="00827972" w:rsidP="008F3541">
            <w:pPr>
              <w:tabs>
                <w:tab w:val="decimal" w:pos="882"/>
              </w:tabs>
              <w:snapToGrid w:val="0"/>
              <w:spacing w:line="220" w:lineRule="exact"/>
              <w:ind w:left="-69" w:right="-113" w:firstLine="16"/>
              <w:rPr>
                <w:sz w:val="20"/>
                <w:szCs w:val="20"/>
              </w:rPr>
            </w:pPr>
            <w:r w:rsidRPr="008806E1">
              <w:rPr>
                <w:sz w:val="20"/>
                <w:szCs w:val="20"/>
              </w:rPr>
              <w:t>176,369</w:t>
            </w: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lang w:val="en-GB"/>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r w:rsidRPr="008806E1">
              <w:rPr>
                <w:sz w:val="20"/>
                <w:szCs w:val="20"/>
              </w:rPr>
              <w:t>176,112</w:t>
            </w: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lang w:val="en-GB"/>
              </w:rPr>
            </w:pPr>
          </w:p>
        </w:tc>
        <w:tc>
          <w:tcPr>
            <w:tcW w:w="1021" w:type="dxa"/>
            <w:shd w:val="clear" w:color="auto" w:fill="auto"/>
            <w:vAlign w:val="bottom"/>
          </w:tcPr>
          <w:p w:rsidR="008F3541" w:rsidRPr="008806E1" w:rsidRDefault="00827972" w:rsidP="008F3541">
            <w:pPr>
              <w:tabs>
                <w:tab w:val="decimal" w:pos="805"/>
              </w:tabs>
              <w:snapToGrid w:val="0"/>
              <w:spacing w:line="220" w:lineRule="exact"/>
              <w:ind w:left="-69" w:right="-113" w:firstLine="16"/>
              <w:rPr>
                <w:sz w:val="20"/>
                <w:szCs w:val="20"/>
              </w:rPr>
            </w:pPr>
            <w:r w:rsidRPr="008806E1">
              <w:rPr>
                <w:sz w:val="20"/>
                <w:szCs w:val="20"/>
              </w:rPr>
              <w:t>175,250</w:t>
            </w:r>
          </w:p>
        </w:tc>
        <w:tc>
          <w:tcPr>
            <w:tcW w:w="239" w:type="dxa"/>
            <w:shd w:val="clear" w:color="auto" w:fill="auto"/>
            <w:vAlign w:val="bottom"/>
          </w:tcPr>
          <w:p w:rsidR="008F3541" w:rsidRPr="008806E1" w:rsidRDefault="008F3541" w:rsidP="008F3541">
            <w:pPr>
              <w:tabs>
                <w:tab w:val="decimal" w:pos="972"/>
              </w:tabs>
              <w:snapToGrid w:val="0"/>
              <w:spacing w:line="220" w:lineRule="exact"/>
              <w:ind w:right="-25"/>
              <w:rPr>
                <w:sz w:val="20"/>
                <w:szCs w:val="20"/>
                <w:lang w:val="en-GB"/>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r w:rsidRPr="008806E1">
              <w:rPr>
                <w:sz w:val="20"/>
                <w:szCs w:val="20"/>
              </w:rPr>
              <w:t>175,127</w:t>
            </w:r>
          </w:p>
        </w:tc>
      </w:tr>
      <w:tr w:rsidR="008F3541" w:rsidRPr="008806E1" w:rsidTr="00ED57D8">
        <w:tc>
          <w:tcPr>
            <w:tcW w:w="4050" w:type="dxa"/>
            <w:shd w:val="clear" w:color="auto" w:fill="auto"/>
            <w:vAlign w:val="bottom"/>
          </w:tcPr>
          <w:p w:rsidR="008F3541" w:rsidRPr="008806E1" w:rsidRDefault="008F3541" w:rsidP="008F3541">
            <w:pPr>
              <w:pStyle w:val="ListParagraph"/>
              <w:numPr>
                <w:ilvl w:val="0"/>
                <w:numId w:val="13"/>
              </w:numPr>
              <w:spacing w:line="220" w:lineRule="exact"/>
              <w:ind w:left="162" w:right="-108" w:hanging="162"/>
              <w:rPr>
                <w:sz w:val="20"/>
                <w:lang w:val="en-US"/>
              </w:rPr>
            </w:pPr>
            <w:r w:rsidRPr="008806E1">
              <w:rPr>
                <w:spacing w:val="-4"/>
                <w:sz w:val="20"/>
                <w:lang w:val="en-US" w:eastAsia="th-TH" w:bidi="th-TH"/>
              </w:rPr>
              <w:t xml:space="preserve">Receivables </w:t>
            </w:r>
            <w:r w:rsidRPr="008806E1">
              <w:rPr>
                <w:spacing w:val="-4"/>
                <w:sz w:val="20"/>
                <w:cs/>
                <w:lang w:val="en-US" w:eastAsia="th-TH" w:bidi="th-TH"/>
              </w:rPr>
              <w:t xml:space="preserve">/ </w:t>
            </w:r>
            <w:r w:rsidRPr="008806E1">
              <w:rPr>
                <w:spacing w:val="-4"/>
                <w:sz w:val="20"/>
                <w:lang w:val="en-US" w:eastAsia="th-TH" w:bidi="th-TH"/>
              </w:rPr>
              <w:t>payables from investments</w:t>
            </w:r>
          </w:p>
        </w:tc>
        <w:tc>
          <w:tcPr>
            <w:tcW w:w="1080" w:type="dxa"/>
            <w:shd w:val="clear" w:color="auto" w:fill="auto"/>
            <w:vAlign w:val="bottom"/>
          </w:tcPr>
          <w:p w:rsidR="008F3541" w:rsidRPr="008806E1" w:rsidRDefault="00827972" w:rsidP="008F3541">
            <w:pPr>
              <w:tabs>
                <w:tab w:val="decimal" w:pos="882"/>
              </w:tabs>
              <w:snapToGrid w:val="0"/>
              <w:spacing w:line="220" w:lineRule="exact"/>
              <w:ind w:left="-69" w:right="-113" w:firstLine="16"/>
              <w:rPr>
                <w:sz w:val="20"/>
                <w:szCs w:val="20"/>
              </w:rPr>
            </w:pPr>
            <w:r w:rsidRPr="008806E1">
              <w:rPr>
                <w:sz w:val="20"/>
                <w:szCs w:val="20"/>
              </w:rPr>
              <w:t>2,555</w:t>
            </w: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lang w:val="en-GB"/>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r w:rsidRPr="008806E1">
              <w:rPr>
                <w:sz w:val="20"/>
                <w:szCs w:val="20"/>
              </w:rPr>
              <w:t>3,232</w:t>
            </w: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lang w:val="en-GB"/>
              </w:rPr>
            </w:pPr>
          </w:p>
        </w:tc>
        <w:tc>
          <w:tcPr>
            <w:tcW w:w="1021" w:type="dxa"/>
            <w:shd w:val="clear" w:color="auto" w:fill="auto"/>
            <w:vAlign w:val="bottom"/>
          </w:tcPr>
          <w:p w:rsidR="008F3541" w:rsidRPr="008806E1" w:rsidRDefault="00827972" w:rsidP="008F3541">
            <w:pPr>
              <w:tabs>
                <w:tab w:val="decimal" w:pos="805"/>
              </w:tabs>
              <w:snapToGrid w:val="0"/>
              <w:spacing w:line="220" w:lineRule="exact"/>
              <w:ind w:left="-69" w:right="-113" w:firstLine="16"/>
              <w:rPr>
                <w:sz w:val="20"/>
                <w:szCs w:val="20"/>
              </w:rPr>
            </w:pPr>
            <w:r w:rsidRPr="008806E1">
              <w:rPr>
                <w:sz w:val="20"/>
                <w:szCs w:val="20"/>
              </w:rPr>
              <w:t>2,525</w:t>
            </w:r>
          </w:p>
        </w:tc>
        <w:tc>
          <w:tcPr>
            <w:tcW w:w="239" w:type="dxa"/>
            <w:shd w:val="clear" w:color="auto" w:fill="auto"/>
            <w:vAlign w:val="bottom"/>
          </w:tcPr>
          <w:p w:rsidR="008F3541" w:rsidRPr="008806E1" w:rsidRDefault="008F3541" w:rsidP="008F3541">
            <w:pPr>
              <w:tabs>
                <w:tab w:val="decimal" w:pos="972"/>
              </w:tabs>
              <w:snapToGrid w:val="0"/>
              <w:spacing w:line="220" w:lineRule="exact"/>
              <w:ind w:right="-25"/>
              <w:rPr>
                <w:sz w:val="20"/>
                <w:szCs w:val="20"/>
                <w:lang w:val="en-GB"/>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r w:rsidRPr="008806E1">
              <w:rPr>
                <w:sz w:val="20"/>
                <w:szCs w:val="20"/>
              </w:rPr>
              <w:t>3,212</w:t>
            </w:r>
          </w:p>
        </w:tc>
      </w:tr>
      <w:tr w:rsidR="008F3541" w:rsidRPr="008806E1" w:rsidTr="00ED57D8">
        <w:tc>
          <w:tcPr>
            <w:tcW w:w="4050" w:type="dxa"/>
            <w:shd w:val="clear" w:color="auto" w:fill="auto"/>
            <w:vAlign w:val="bottom"/>
          </w:tcPr>
          <w:p w:rsidR="008F3541" w:rsidRPr="008806E1" w:rsidRDefault="008F3541" w:rsidP="008F3541">
            <w:pPr>
              <w:pStyle w:val="ListParagraph"/>
              <w:numPr>
                <w:ilvl w:val="0"/>
                <w:numId w:val="13"/>
              </w:numPr>
              <w:spacing w:line="220" w:lineRule="exact"/>
              <w:ind w:left="162" w:hanging="162"/>
              <w:rPr>
                <w:sz w:val="20"/>
                <w:lang w:val="en-US"/>
              </w:rPr>
            </w:pPr>
            <w:r w:rsidRPr="008806E1">
              <w:rPr>
                <w:sz w:val="20"/>
                <w:lang w:val="en-US" w:eastAsia="th-TH" w:bidi="th-TH"/>
              </w:rPr>
              <w:t>Others</w:t>
            </w:r>
          </w:p>
        </w:tc>
        <w:tc>
          <w:tcPr>
            <w:tcW w:w="1080" w:type="dxa"/>
            <w:shd w:val="clear" w:color="auto" w:fill="auto"/>
            <w:vAlign w:val="bottom"/>
          </w:tcPr>
          <w:p w:rsidR="008F3541" w:rsidRPr="008806E1" w:rsidRDefault="00827972" w:rsidP="008F3541">
            <w:pPr>
              <w:tabs>
                <w:tab w:val="decimal" w:pos="882"/>
              </w:tabs>
              <w:snapToGrid w:val="0"/>
              <w:spacing w:line="220" w:lineRule="exact"/>
              <w:ind w:left="-69" w:right="-113" w:firstLine="16"/>
              <w:rPr>
                <w:sz w:val="20"/>
                <w:szCs w:val="20"/>
              </w:rPr>
            </w:pPr>
            <w:r w:rsidRPr="008806E1">
              <w:rPr>
                <w:sz w:val="20"/>
                <w:szCs w:val="20"/>
              </w:rPr>
              <w:t>40,357</w:t>
            </w: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lang w:val="en-GB"/>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rPr>
            </w:pPr>
            <w:r w:rsidRPr="008806E1">
              <w:rPr>
                <w:sz w:val="20"/>
                <w:szCs w:val="20"/>
              </w:rPr>
              <w:t>28,232</w:t>
            </w:r>
          </w:p>
        </w:tc>
        <w:tc>
          <w:tcPr>
            <w:tcW w:w="239" w:type="dxa"/>
            <w:shd w:val="clear" w:color="auto" w:fill="auto"/>
          </w:tcPr>
          <w:p w:rsidR="008F3541" w:rsidRPr="008806E1" w:rsidRDefault="008F3541" w:rsidP="008F3541">
            <w:pPr>
              <w:tabs>
                <w:tab w:val="decimal" w:pos="972"/>
              </w:tabs>
              <w:snapToGrid w:val="0"/>
              <w:spacing w:line="220" w:lineRule="exact"/>
              <w:ind w:right="-25"/>
              <w:rPr>
                <w:sz w:val="20"/>
                <w:szCs w:val="20"/>
                <w:lang w:val="en-GB"/>
              </w:rPr>
            </w:pPr>
          </w:p>
        </w:tc>
        <w:tc>
          <w:tcPr>
            <w:tcW w:w="1021" w:type="dxa"/>
            <w:shd w:val="clear" w:color="auto" w:fill="auto"/>
            <w:vAlign w:val="bottom"/>
          </w:tcPr>
          <w:p w:rsidR="008F3541" w:rsidRPr="008806E1" w:rsidRDefault="00325966" w:rsidP="008F3541">
            <w:pPr>
              <w:tabs>
                <w:tab w:val="decimal" w:pos="805"/>
              </w:tabs>
              <w:snapToGrid w:val="0"/>
              <w:spacing w:line="220" w:lineRule="exact"/>
              <w:ind w:left="-69" w:right="-113" w:firstLine="16"/>
              <w:rPr>
                <w:sz w:val="20"/>
                <w:szCs w:val="20"/>
                <w:lang w:val="en-GB"/>
              </w:rPr>
            </w:pPr>
            <w:r w:rsidRPr="008806E1">
              <w:rPr>
                <w:sz w:val="20"/>
                <w:szCs w:val="20"/>
                <w:lang w:val="en-GB"/>
              </w:rPr>
              <w:t>37,556</w:t>
            </w:r>
          </w:p>
        </w:tc>
        <w:tc>
          <w:tcPr>
            <w:tcW w:w="239" w:type="dxa"/>
            <w:shd w:val="clear" w:color="auto" w:fill="auto"/>
            <w:vAlign w:val="bottom"/>
          </w:tcPr>
          <w:p w:rsidR="008F3541" w:rsidRPr="008806E1" w:rsidRDefault="008F3541" w:rsidP="008F3541">
            <w:pPr>
              <w:tabs>
                <w:tab w:val="decimal" w:pos="972"/>
              </w:tabs>
              <w:snapToGrid w:val="0"/>
              <w:spacing w:line="220" w:lineRule="exact"/>
              <w:ind w:right="-25"/>
              <w:rPr>
                <w:sz w:val="20"/>
                <w:szCs w:val="20"/>
                <w:lang w:val="en-GB"/>
              </w:rPr>
            </w:pPr>
          </w:p>
        </w:tc>
        <w:tc>
          <w:tcPr>
            <w:tcW w:w="1201" w:type="dxa"/>
            <w:shd w:val="clear" w:color="auto" w:fill="auto"/>
            <w:vAlign w:val="bottom"/>
          </w:tcPr>
          <w:p w:rsidR="008F3541" w:rsidRPr="008806E1" w:rsidRDefault="008F3541" w:rsidP="008F3541">
            <w:pPr>
              <w:tabs>
                <w:tab w:val="decimal" w:pos="985"/>
              </w:tabs>
              <w:snapToGrid w:val="0"/>
              <w:spacing w:line="220" w:lineRule="exact"/>
              <w:ind w:left="-69" w:right="-113" w:firstLine="16"/>
              <w:rPr>
                <w:sz w:val="20"/>
                <w:szCs w:val="20"/>
                <w:lang w:val="en-GB"/>
              </w:rPr>
            </w:pPr>
            <w:r w:rsidRPr="008806E1">
              <w:rPr>
                <w:sz w:val="20"/>
                <w:szCs w:val="20"/>
                <w:lang w:val="en-GB"/>
              </w:rPr>
              <w:t>24,032</w:t>
            </w:r>
          </w:p>
        </w:tc>
      </w:tr>
      <w:tr w:rsidR="008F3541" w:rsidRPr="008806E1" w:rsidTr="00ED57D8">
        <w:tc>
          <w:tcPr>
            <w:tcW w:w="4050" w:type="dxa"/>
            <w:shd w:val="clear" w:color="auto" w:fill="auto"/>
            <w:vAlign w:val="bottom"/>
          </w:tcPr>
          <w:p w:rsidR="008F3541" w:rsidRPr="008806E1" w:rsidRDefault="008F3541" w:rsidP="008F3541">
            <w:pPr>
              <w:spacing w:line="220" w:lineRule="exact"/>
              <w:ind w:firstLine="8"/>
              <w:rPr>
                <w:b/>
                <w:bCs/>
                <w:sz w:val="20"/>
                <w:szCs w:val="20"/>
              </w:rPr>
            </w:pPr>
            <w:r w:rsidRPr="008806E1">
              <w:rPr>
                <w:b/>
                <w:bCs/>
                <w:sz w:val="20"/>
                <w:szCs w:val="20"/>
                <w:lang w:eastAsia="th-TH"/>
              </w:rPr>
              <w:t>Total</w:t>
            </w:r>
          </w:p>
        </w:tc>
        <w:tc>
          <w:tcPr>
            <w:tcW w:w="1080" w:type="dxa"/>
            <w:tcBorders>
              <w:top w:val="single" w:sz="4" w:space="0" w:color="000000"/>
              <w:bottom w:val="double" w:sz="4" w:space="0" w:color="000000"/>
            </w:tcBorders>
            <w:shd w:val="clear" w:color="auto" w:fill="auto"/>
            <w:vAlign w:val="bottom"/>
          </w:tcPr>
          <w:p w:rsidR="008F3541" w:rsidRPr="008806E1" w:rsidRDefault="00827972" w:rsidP="008F3541">
            <w:pPr>
              <w:tabs>
                <w:tab w:val="decimal" w:pos="882"/>
              </w:tabs>
              <w:snapToGrid w:val="0"/>
              <w:spacing w:line="220" w:lineRule="exact"/>
              <w:ind w:left="-69" w:right="-113" w:firstLine="16"/>
              <w:rPr>
                <w:b/>
                <w:bCs/>
                <w:sz w:val="20"/>
                <w:szCs w:val="20"/>
              </w:rPr>
            </w:pPr>
            <w:r w:rsidRPr="008806E1">
              <w:rPr>
                <w:b/>
                <w:bCs/>
                <w:sz w:val="20"/>
                <w:szCs w:val="20"/>
              </w:rPr>
              <w:t>463,119</w:t>
            </w:r>
          </w:p>
        </w:tc>
        <w:tc>
          <w:tcPr>
            <w:tcW w:w="239" w:type="dxa"/>
            <w:shd w:val="clear" w:color="auto" w:fill="auto"/>
          </w:tcPr>
          <w:p w:rsidR="008F3541" w:rsidRPr="008806E1" w:rsidRDefault="008F3541" w:rsidP="008F3541">
            <w:pPr>
              <w:tabs>
                <w:tab w:val="decimal" w:pos="972"/>
              </w:tabs>
              <w:snapToGrid w:val="0"/>
              <w:spacing w:line="220" w:lineRule="exact"/>
              <w:ind w:right="-25"/>
              <w:rPr>
                <w:b/>
                <w:bCs/>
                <w:sz w:val="20"/>
                <w:szCs w:val="20"/>
                <w:lang w:val="en-GB"/>
              </w:rPr>
            </w:pPr>
          </w:p>
        </w:tc>
        <w:tc>
          <w:tcPr>
            <w:tcW w:w="1201" w:type="dxa"/>
            <w:tcBorders>
              <w:top w:val="single" w:sz="4" w:space="0" w:color="000000"/>
              <w:bottom w:val="double" w:sz="4" w:space="0" w:color="000000"/>
            </w:tcBorders>
            <w:shd w:val="clear" w:color="auto" w:fill="auto"/>
            <w:vAlign w:val="bottom"/>
          </w:tcPr>
          <w:p w:rsidR="008F3541" w:rsidRPr="008806E1" w:rsidRDefault="008F3541" w:rsidP="008F3541">
            <w:pPr>
              <w:tabs>
                <w:tab w:val="decimal" w:pos="985"/>
              </w:tabs>
              <w:snapToGrid w:val="0"/>
              <w:spacing w:line="220" w:lineRule="exact"/>
              <w:ind w:left="-69" w:right="-113" w:firstLine="16"/>
              <w:rPr>
                <w:b/>
                <w:bCs/>
                <w:sz w:val="20"/>
                <w:szCs w:val="20"/>
              </w:rPr>
            </w:pPr>
            <w:r w:rsidRPr="008806E1">
              <w:rPr>
                <w:b/>
                <w:bCs/>
                <w:sz w:val="20"/>
                <w:szCs w:val="20"/>
              </w:rPr>
              <w:t>434,510</w:t>
            </w:r>
          </w:p>
        </w:tc>
        <w:tc>
          <w:tcPr>
            <w:tcW w:w="239" w:type="dxa"/>
            <w:shd w:val="clear" w:color="auto" w:fill="auto"/>
          </w:tcPr>
          <w:p w:rsidR="008F3541" w:rsidRPr="008806E1" w:rsidRDefault="008F3541" w:rsidP="008F3541">
            <w:pPr>
              <w:tabs>
                <w:tab w:val="decimal" w:pos="972"/>
              </w:tabs>
              <w:snapToGrid w:val="0"/>
              <w:spacing w:line="220" w:lineRule="exact"/>
              <w:ind w:right="-25"/>
              <w:rPr>
                <w:b/>
                <w:bCs/>
                <w:sz w:val="20"/>
                <w:szCs w:val="20"/>
                <w:lang w:val="en-GB"/>
              </w:rPr>
            </w:pPr>
          </w:p>
        </w:tc>
        <w:tc>
          <w:tcPr>
            <w:tcW w:w="1021" w:type="dxa"/>
            <w:tcBorders>
              <w:top w:val="single" w:sz="4" w:space="0" w:color="000000"/>
              <w:bottom w:val="double" w:sz="4" w:space="0" w:color="000000"/>
            </w:tcBorders>
            <w:shd w:val="clear" w:color="auto" w:fill="auto"/>
            <w:vAlign w:val="bottom"/>
          </w:tcPr>
          <w:p w:rsidR="008F3541" w:rsidRPr="008806E1" w:rsidRDefault="00325966" w:rsidP="008F3541">
            <w:pPr>
              <w:tabs>
                <w:tab w:val="decimal" w:pos="805"/>
              </w:tabs>
              <w:snapToGrid w:val="0"/>
              <w:spacing w:line="220" w:lineRule="exact"/>
              <w:ind w:right="-25"/>
              <w:rPr>
                <w:b/>
                <w:bCs/>
                <w:sz w:val="20"/>
                <w:szCs w:val="20"/>
              </w:rPr>
            </w:pPr>
            <w:r w:rsidRPr="008806E1">
              <w:rPr>
                <w:b/>
                <w:bCs/>
                <w:sz w:val="20"/>
                <w:szCs w:val="20"/>
              </w:rPr>
              <w:t>457,144</w:t>
            </w:r>
          </w:p>
        </w:tc>
        <w:tc>
          <w:tcPr>
            <w:tcW w:w="239" w:type="dxa"/>
            <w:shd w:val="clear" w:color="auto" w:fill="auto"/>
            <w:vAlign w:val="bottom"/>
          </w:tcPr>
          <w:p w:rsidR="008F3541" w:rsidRPr="008806E1" w:rsidRDefault="008F3541" w:rsidP="008F3541">
            <w:pPr>
              <w:tabs>
                <w:tab w:val="decimal" w:pos="972"/>
              </w:tabs>
              <w:snapToGrid w:val="0"/>
              <w:spacing w:line="220" w:lineRule="exact"/>
              <w:ind w:right="-25"/>
              <w:rPr>
                <w:b/>
                <w:bCs/>
                <w:sz w:val="20"/>
                <w:szCs w:val="20"/>
                <w:lang w:val="en-GB"/>
              </w:rPr>
            </w:pPr>
          </w:p>
        </w:tc>
        <w:tc>
          <w:tcPr>
            <w:tcW w:w="1201" w:type="dxa"/>
            <w:tcBorders>
              <w:top w:val="single" w:sz="4" w:space="0" w:color="000000"/>
              <w:bottom w:val="double" w:sz="4" w:space="0" w:color="000000"/>
            </w:tcBorders>
            <w:shd w:val="clear" w:color="auto" w:fill="auto"/>
            <w:vAlign w:val="bottom"/>
          </w:tcPr>
          <w:p w:rsidR="008F3541" w:rsidRPr="008806E1" w:rsidRDefault="008F3541" w:rsidP="008F3541">
            <w:pPr>
              <w:tabs>
                <w:tab w:val="decimal" w:pos="985"/>
              </w:tabs>
              <w:snapToGrid w:val="0"/>
              <w:spacing w:line="220" w:lineRule="exact"/>
              <w:ind w:right="-25"/>
              <w:rPr>
                <w:b/>
                <w:bCs/>
                <w:sz w:val="20"/>
                <w:szCs w:val="20"/>
              </w:rPr>
            </w:pPr>
            <w:r w:rsidRPr="008806E1">
              <w:rPr>
                <w:b/>
                <w:bCs/>
                <w:sz w:val="20"/>
                <w:szCs w:val="20"/>
              </w:rPr>
              <w:t>427,342</w:t>
            </w:r>
          </w:p>
        </w:tc>
      </w:tr>
    </w:tbl>
    <w:p w:rsidR="00AA14DD" w:rsidRPr="008806E1" w:rsidRDefault="00AA14DD" w:rsidP="0070516F">
      <w:pPr>
        <w:spacing w:line="240" w:lineRule="atLeast"/>
        <w:ind w:left="540"/>
        <w:jc w:val="both"/>
        <w:rPr>
          <w:szCs w:val="24"/>
        </w:rPr>
      </w:pPr>
    </w:p>
    <w:p w:rsidR="00587A2F" w:rsidRPr="008806E1" w:rsidRDefault="0012683E" w:rsidP="0070516F">
      <w:pPr>
        <w:tabs>
          <w:tab w:val="left" w:pos="540"/>
        </w:tabs>
        <w:spacing w:line="240" w:lineRule="atLeast"/>
        <w:ind w:left="540" w:right="-27"/>
        <w:jc w:val="both"/>
        <w:rPr>
          <w:i/>
          <w:iCs/>
          <w:sz w:val="22"/>
          <w:szCs w:val="22"/>
          <w:cs/>
        </w:rPr>
      </w:pPr>
      <w:r w:rsidRPr="008806E1">
        <w:rPr>
          <w:sz w:val="22"/>
          <w:szCs w:val="22"/>
        </w:rPr>
        <w:t xml:space="preserve">As at </w:t>
      </w:r>
      <w:r w:rsidR="00EC3168" w:rsidRPr="008806E1">
        <w:rPr>
          <w:sz w:val="22"/>
          <w:szCs w:val="22"/>
        </w:rPr>
        <w:t>30 June 2018</w:t>
      </w:r>
      <w:r w:rsidR="00AA14DD" w:rsidRPr="008806E1">
        <w:rPr>
          <w:spacing w:val="4"/>
          <w:sz w:val="22"/>
          <w:szCs w:val="22"/>
        </w:rPr>
        <w:t>, th</w:t>
      </w:r>
      <w:r w:rsidR="002F3019" w:rsidRPr="008806E1">
        <w:rPr>
          <w:spacing w:val="4"/>
          <w:sz w:val="22"/>
          <w:szCs w:val="22"/>
        </w:rPr>
        <w:t>e Bank had commitments of Baht</w:t>
      </w:r>
      <w:r w:rsidRPr="008806E1">
        <w:rPr>
          <w:spacing w:val="4"/>
          <w:sz w:val="22"/>
          <w:szCs w:val="22"/>
          <w:cs/>
        </w:rPr>
        <w:t xml:space="preserve"> </w:t>
      </w:r>
      <w:r w:rsidR="006A2120" w:rsidRPr="008806E1">
        <w:rPr>
          <w:spacing w:val="4"/>
          <w:sz w:val="22"/>
          <w:szCs w:val="22"/>
        </w:rPr>
        <w:t>3</w:t>
      </w:r>
      <w:r w:rsidR="00A44BF6" w:rsidRPr="008806E1">
        <w:rPr>
          <w:spacing w:val="4"/>
          <w:sz w:val="22"/>
          <w:szCs w:val="22"/>
          <w:cs/>
        </w:rPr>
        <w:t xml:space="preserve"> </w:t>
      </w:r>
      <w:r w:rsidR="00AA14DD" w:rsidRPr="008806E1">
        <w:rPr>
          <w:spacing w:val="4"/>
          <w:sz w:val="22"/>
          <w:szCs w:val="22"/>
        </w:rPr>
        <w:t>million, in connection with finance companies whose operations were closed down permanently by the Ministry of Finance on</w:t>
      </w:r>
      <w:r w:rsidR="00AA14DD" w:rsidRPr="008806E1">
        <w:rPr>
          <w:sz w:val="22"/>
          <w:szCs w:val="22"/>
          <w:cs/>
        </w:rPr>
        <w:t xml:space="preserve"> </w:t>
      </w:r>
      <w:r w:rsidR="00AA14DD" w:rsidRPr="008806E1">
        <w:rPr>
          <w:sz w:val="22"/>
          <w:szCs w:val="22"/>
        </w:rPr>
        <w:br/>
        <w:t xml:space="preserve">8 December 1997 </w:t>
      </w:r>
      <w:r w:rsidR="00A4587A" w:rsidRPr="008806E1">
        <w:rPr>
          <w:i/>
          <w:iCs/>
          <w:sz w:val="22"/>
          <w:szCs w:val="22"/>
          <w:cs/>
        </w:rPr>
        <w:t>(</w:t>
      </w:r>
      <w:r w:rsidR="00EC3168" w:rsidRPr="008806E1">
        <w:rPr>
          <w:i/>
          <w:iCs/>
          <w:sz w:val="22"/>
          <w:szCs w:val="22"/>
        </w:rPr>
        <w:t>31 December 2017</w:t>
      </w:r>
      <w:r w:rsidR="00AA14DD" w:rsidRPr="008806E1">
        <w:rPr>
          <w:i/>
          <w:iCs/>
          <w:sz w:val="22"/>
          <w:szCs w:val="22"/>
          <w:cs/>
        </w:rPr>
        <w:t xml:space="preserve">: </w:t>
      </w:r>
      <w:r w:rsidR="00AA14DD" w:rsidRPr="008806E1">
        <w:rPr>
          <w:i/>
          <w:iCs/>
          <w:sz w:val="22"/>
          <w:szCs w:val="22"/>
        </w:rPr>
        <w:t>Baht 3 million</w:t>
      </w:r>
      <w:r w:rsidR="00AA14DD" w:rsidRPr="008806E1">
        <w:rPr>
          <w:i/>
          <w:iCs/>
          <w:sz w:val="22"/>
          <w:szCs w:val="22"/>
          <w:cs/>
        </w:rPr>
        <w:t>).</w:t>
      </w:r>
    </w:p>
    <w:p w:rsidR="00EC3168" w:rsidRPr="008806E1" w:rsidRDefault="00EC3168" w:rsidP="00EC3168">
      <w:pPr>
        <w:spacing w:line="240" w:lineRule="atLeast"/>
        <w:ind w:left="540" w:right="-29"/>
        <w:jc w:val="both"/>
        <w:rPr>
          <w:b/>
          <w:bCs/>
          <w:szCs w:val="24"/>
        </w:rPr>
      </w:pPr>
    </w:p>
    <w:p w:rsidR="00AA14DD" w:rsidRPr="008806E1" w:rsidRDefault="00AA14DD" w:rsidP="004F2173">
      <w:pPr>
        <w:numPr>
          <w:ilvl w:val="0"/>
          <w:numId w:val="9"/>
        </w:numPr>
        <w:spacing w:line="240" w:lineRule="atLeast"/>
        <w:ind w:left="540" w:right="-29" w:hanging="540"/>
        <w:jc w:val="both"/>
        <w:rPr>
          <w:b/>
          <w:bCs/>
          <w:szCs w:val="24"/>
        </w:rPr>
      </w:pPr>
      <w:r w:rsidRPr="008806E1">
        <w:rPr>
          <w:b/>
          <w:bCs/>
          <w:szCs w:val="24"/>
        </w:rPr>
        <w:t xml:space="preserve">Related parties </w:t>
      </w:r>
    </w:p>
    <w:p w:rsidR="00AA14DD" w:rsidRPr="008806E1" w:rsidRDefault="00AA14DD" w:rsidP="0070516F">
      <w:pPr>
        <w:tabs>
          <w:tab w:val="left" w:pos="540"/>
        </w:tabs>
        <w:spacing w:line="240" w:lineRule="atLeast"/>
        <w:ind w:left="540" w:right="-27"/>
        <w:jc w:val="both"/>
        <w:rPr>
          <w:sz w:val="22"/>
          <w:szCs w:val="22"/>
        </w:rPr>
      </w:pPr>
    </w:p>
    <w:p w:rsidR="00AA14DD" w:rsidRPr="008806E1" w:rsidRDefault="00AA14DD" w:rsidP="0070516F">
      <w:pPr>
        <w:tabs>
          <w:tab w:val="left" w:pos="540"/>
        </w:tabs>
        <w:spacing w:line="240" w:lineRule="atLeast"/>
        <w:ind w:left="540" w:right="-27"/>
        <w:jc w:val="both"/>
        <w:rPr>
          <w:sz w:val="22"/>
          <w:szCs w:val="22"/>
        </w:rPr>
      </w:pPr>
      <w:r w:rsidRPr="008806E1">
        <w:rPr>
          <w:sz w:val="22"/>
          <w:szCs w:val="22"/>
        </w:rPr>
        <w:t xml:space="preserve">For the purposes of these </w:t>
      </w:r>
      <w:r w:rsidR="008231CC" w:rsidRPr="008806E1">
        <w:rPr>
          <w:sz w:val="22"/>
          <w:szCs w:val="22"/>
        </w:rPr>
        <w:t>financial statements</w:t>
      </w:r>
      <w:r w:rsidRPr="008806E1">
        <w:rPr>
          <w:sz w:val="22"/>
          <w:szCs w:val="22"/>
        </w:rPr>
        <w:t>, parties are considered to be related to the Bank and its subsidiaries if the Bank and its subsidiaries have the ability, directly or indirectly, to control or joint</w:t>
      </w:r>
      <w:r w:rsidR="00627089" w:rsidRPr="008806E1">
        <w:rPr>
          <w:sz w:val="22"/>
          <w:szCs w:val="22"/>
        </w:rPr>
        <w:t>ly</w:t>
      </w:r>
      <w:r w:rsidRPr="008806E1">
        <w:rPr>
          <w:sz w:val="22"/>
          <w:szCs w:val="22"/>
        </w:rPr>
        <w:t xml:space="preserve"> control the party or exercise significant influence over the party in making financial and operating decisions, or vice versa, or where the Bank and its subsidiaries and the party are subject to common control or common significant influence</w:t>
      </w:r>
      <w:r w:rsidRPr="008806E1">
        <w:rPr>
          <w:sz w:val="22"/>
          <w:szCs w:val="22"/>
          <w:cs/>
        </w:rPr>
        <w:t xml:space="preserve">. </w:t>
      </w:r>
      <w:r w:rsidRPr="008806E1">
        <w:rPr>
          <w:sz w:val="22"/>
          <w:szCs w:val="22"/>
        </w:rPr>
        <w:t xml:space="preserve">Related parties may be individuals or </w:t>
      </w:r>
      <w:r w:rsidR="00441789" w:rsidRPr="008806E1">
        <w:rPr>
          <w:sz w:val="22"/>
          <w:szCs w:val="22"/>
        </w:rPr>
        <w:t>juristic</w:t>
      </w:r>
      <w:r w:rsidRPr="008806E1">
        <w:rPr>
          <w:sz w:val="22"/>
          <w:szCs w:val="22"/>
        </w:rPr>
        <w:t xml:space="preserve"> entities</w:t>
      </w:r>
      <w:r w:rsidRPr="008806E1">
        <w:rPr>
          <w:sz w:val="22"/>
          <w:szCs w:val="22"/>
          <w:cs/>
        </w:rPr>
        <w:t>.</w:t>
      </w:r>
    </w:p>
    <w:p w:rsidR="00AA14DD" w:rsidRPr="008806E1" w:rsidRDefault="00AA14DD" w:rsidP="0070516F">
      <w:pPr>
        <w:tabs>
          <w:tab w:val="left" w:pos="540"/>
        </w:tabs>
        <w:spacing w:line="240" w:lineRule="atLeast"/>
        <w:ind w:left="540" w:right="-27"/>
        <w:jc w:val="both"/>
        <w:rPr>
          <w:sz w:val="22"/>
          <w:szCs w:val="22"/>
        </w:rPr>
      </w:pPr>
    </w:p>
    <w:p w:rsidR="00487F42" w:rsidRPr="008806E1" w:rsidRDefault="00AA14DD" w:rsidP="008E5D44">
      <w:pPr>
        <w:pStyle w:val="ListParagraph"/>
        <w:tabs>
          <w:tab w:val="left" w:pos="1080"/>
        </w:tabs>
        <w:spacing w:line="240" w:lineRule="atLeast"/>
        <w:ind w:left="540" w:right="-29"/>
        <w:jc w:val="both"/>
        <w:rPr>
          <w:szCs w:val="22"/>
        </w:rPr>
      </w:pPr>
      <w:r w:rsidRPr="008806E1">
        <w:rPr>
          <w:szCs w:val="22"/>
        </w:rPr>
        <w:t>The Bank has business transactions with related parties or persons</w:t>
      </w:r>
      <w:r w:rsidRPr="008806E1">
        <w:rPr>
          <w:szCs w:val="22"/>
          <w:cs/>
          <w:lang w:bidi="th-TH"/>
        </w:rPr>
        <w:t xml:space="preserve">. </w:t>
      </w:r>
      <w:r w:rsidRPr="008806E1">
        <w:rPr>
          <w:szCs w:val="22"/>
        </w:rPr>
        <w:t>Interest rate for staff loans under the staff welfare scheme is charged in accordance with the Bank’s regulations for such loans</w:t>
      </w:r>
      <w:r w:rsidRPr="008806E1">
        <w:rPr>
          <w:szCs w:val="22"/>
          <w:cs/>
          <w:lang w:bidi="th-TH"/>
        </w:rPr>
        <w:t xml:space="preserve">. </w:t>
      </w:r>
      <w:r w:rsidRPr="008806E1">
        <w:rPr>
          <w:szCs w:val="22"/>
        </w:rPr>
        <w:t>Interest rate and other pricing for other related parties are at the same rate as in the normal course of business with the same business conditions as general customers</w:t>
      </w:r>
      <w:r w:rsidRPr="008806E1">
        <w:rPr>
          <w:szCs w:val="22"/>
          <w:cs/>
          <w:lang w:bidi="th-TH"/>
        </w:rPr>
        <w:t>.</w:t>
      </w:r>
      <w:r w:rsidR="00B15D71" w:rsidRPr="008806E1">
        <w:rPr>
          <w:szCs w:val="22"/>
        </w:rPr>
        <w:t xml:space="preserve"> For other income and expenses are charged at market price as normal business or the price as stipulated in the agreement</w:t>
      </w:r>
      <w:r w:rsidR="00B15D71" w:rsidRPr="008806E1">
        <w:rPr>
          <w:szCs w:val="22"/>
          <w:cs/>
          <w:lang w:bidi="th-TH"/>
        </w:rPr>
        <w:t xml:space="preserve">. </w:t>
      </w:r>
      <w:r w:rsidR="00B15D71" w:rsidRPr="008806E1">
        <w:rPr>
          <w:szCs w:val="22"/>
        </w:rPr>
        <w:t>T</w:t>
      </w:r>
      <w:r w:rsidRPr="008806E1">
        <w:rPr>
          <w:szCs w:val="22"/>
        </w:rPr>
        <w:t>ransactions with related parties or persons were as follows</w:t>
      </w:r>
      <w:r w:rsidRPr="008806E1">
        <w:rPr>
          <w:szCs w:val="22"/>
          <w:cs/>
          <w:lang w:bidi="th-TH"/>
        </w:rPr>
        <w:t xml:space="preserve">: </w:t>
      </w:r>
    </w:p>
    <w:p w:rsidR="00487F42" w:rsidRPr="008806E1" w:rsidRDefault="00487F42" w:rsidP="008E5D44">
      <w:pPr>
        <w:pStyle w:val="ListParagraph"/>
        <w:tabs>
          <w:tab w:val="left" w:pos="1080"/>
        </w:tabs>
        <w:spacing w:line="240" w:lineRule="atLeast"/>
        <w:ind w:left="540" w:right="-29"/>
        <w:jc w:val="both"/>
        <w:rPr>
          <w:szCs w:val="22"/>
        </w:rPr>
      </w:pPr>
    </w:p>
    <w:p w:rsidR="00C51E45" w:rsidRPr="008806E1" w:rsidRDefault="00C51E45">
      <w:pPr>
        <w:suppressAutoHyphens w:val="0"/>
        <w:rPr>
          <w:sz w:val="22"/>
          <w:szCs w:val="22"/>
          <w:lang w:val="en-GB" w:bidi="ar-SA"/>
        </w:rPr>
      </w:pPr>
      <w:r w:rsidRPr="008806E1">
        <w:rPr>
          <w:szCs w:val="24"/>
          <w:cs/>
        </w:rPr>
        <w:br w:type="page"/>
      </w:r>
    </w:p>
    <w:p w:rsidR="00AA14DD" w:rsidRPr="008806E1" w:rsidRDefault="00AA14DD" w:rsidP="008E5D44">
      <w:pPr>
        <w:pStyle w:val="ListParagraph"/>
        <w:tabs>
          <w:tab w:val="left" w:pos="1080"/>
        </w:tabs>
        <w:spacing w:line="240" w:lineRule="atLeast"/>
        <w:ind w:left="540" w:right="-29"/>
        <w:jc w:val="both"/>
        <w:rPr>
          <w:szCs w:val="22"/>
        </w:rPr>
      </w:pPr>
      <w:r w:rsidRPr="008806E1">
        <w:rPr>
          <w:szCs w:val="22"/>
        </w:rPr>
        <w:lastRenderedPageBreak/>
        <w:t>3</w:t>
      </w:r>
      <w:r w:rsidR="00F52214">
        <w:rPr>
          <w:szCs w:val="22"/>
        </w:rPr>
        <w:t>2</w:t>
      </w:r>
      <w:r w:rsidRPr="008806E1">
        <w:rPr>
          <w:szCs w:val="22"/>
          <w:cs/>
          <w:lang w:bidi="th-TH"/>
        </w:rPr>
        <w:t>.</w:t>
      </w:r>
      <w:r w:rsidRPr="008806E1">
        <w:rPr>
          <w:szCs w:val="22"/>
        </w:rPr>
        <w:t>1</w:t>
      </w:r>
      <w:r w:rsidRPr="008806E1">
        <w:rPr>
          <w:szCs w:val="22"/>
        </w:rPr>
        <w:tab/>
        <w:t>Loans, deposits, borrowings and contingencies</w:t>
      </w:r>
    </w:p>
    <w:p w:rsidR="00AA14DD" w:rsidRPr="008806E1" w:rsidRDefault="00AA14DD" w:rsidP="0070516F">
      <w:pPr>
        <w:spacing w:line="240" w:lineRule="atLeast"/>
        <w:ind w:left="1080" w:right="-180"/>
        <w:jc w:val="both"/>
        <w:rPr>
          <w:sz w:val="22"/>
          <w:szCs w:val="22"/>
        </w:rPr>
      </w:pPr>
    </w:p>
    <w:p w:rsidR="00AA14DD" w:rsidRPr="008806E1" w:rsidRDefault="00AA14DD" w:rsidP="007C468A">
      <w:pPr>
        <w:pStyle w:val="BodyTextIndent2"/>
        <w:spacing w:line="240" w:lineRule="atLeast"/>
        <w:ind w:left="1080" w:right="-75"/>
        <w:rPr>
          <w:rFonts w:ascii="Times New Roman" w:hAnsi="Times New Roman" w:cs="Times New Roman"/>
          <w:sz w:val="22"/>
          <w:szCs w:val="22"/>
        </w:rPr>
      </w:pPr>
      <w:r w:rsidRPr="008806E1">
        <w:rPr>
          <w:rFonts w:ascii="Times New Roman" w:hAnsi="Times New Roman" w:cs="Times New Roman"/>
          <w:sz w:val="22"/>
          <w:szCs w:val="22"/>
        </w:rPr>
        <w:t>Loans, deposits, borrowings and contingencies to related parti</w:t>
      </w:r>
      <w:r w:rsidR="00B81E0C" w:rsidRPr="008806E1">
        <w:rPr>
          <w:rFonts w:ascii="Times New Roman" w:hAnsi="Times New Roman" w:cs="Times New Roman"/>
          <w:sz w:val="22"/>
          <w:szCs w:val="22"/>
        </w:rPr>
        <w:t xml:space="preserve">es or persons </w:t>
      </w:r>
      <w:r w:rsidR="0012683E" w:rsidRPr="008806E1">
        <w:rPr>
          <w:rFonts w:ascii="Times New Roman" w:hAnsi="Times New Roman" w:cs="Times New Roman"/>
          <w:sz w:val="22"/>
          <w:szCs w:val="22"/>
        </w:rPr>
        <w:t xml:space="preserve">as at </w:t>
      </w:r>
      <w:r w:rsidR="008019BB" w:rsidRPr="008806E1">
        <w:rPr>
          <w:rFonts w:ascii="Times New Roman" w:hAnsi="Times New Roman" w:cs="Times New Roman"/>
          <w:sz w:val="22"/>
          <w:szCs w:val="22"/>
        </w:rPr>
        <w:t>30 June 2018 and 31 December 2017</w:t>
      </w:r>
      <w:r w:rsidR="008019BB" w:rsidRPr="008806E1">
        <w:rPr>
          <w:rFonts w:ascii="Times New Roman" w:hAnsi="Times New Roman" w:cs="Times New Roman"/>
          <w:sz w:val="22"/>
          <w:szCs w:val="22"/>
          <w:cs/>
          <w:lang w:val="en-US"/>
        </w:rPr>
        <w:t xml:space="preserve"> </w:t>
      </w:r>
      <w:r w:rsidRPr="008806E1">
        <w:rPr>
          <w:rFonts w:ascii="Times New Roman" w:hAnsi="Times New Roman" w:cs="Times New Roman"/>
          <w:sz w:val="22"/>
          <w:szCs w:val="22"/>
        </w:rPr>
        <w:t>were as follows</w:t>
      </w:r>
      <w:r w:rsidRPr="008806E1">
        <w:rPr>
          <w:rFonts w:ascii="Times New Roman" w:hAnsi="Times New Roman" w:cs="Times New Roman"/>
          <w:sz w:val="22"/>
          <w:szCs w:val="22"/>
          <w:cs/>
        </w:rPr>
        <w:t xml:space="preserve">: </w:t>
      </w:r>
    </w:p>
    <w:p w:rsidR="00C51E45" w:rsidRPr="008806E1" w:rsidRDefault="00C51E45" w:rsidP="007C468A">
      <w:pPr>
        <w:pStyle w:val="BodyTextIndent2"/>
        <w:spacing w:line="240" w:lineRule="atLeast"/>
        <w:ind w:left="1080" w:right="-75"/>
        <w:rPr>
          <w:rFonts w:ascii="Times New Roman" w:hAnsi="Times New Roman" w:cs="Times New Roman"/>
          <w:sz w:val="22"/>
          <w:szCs w:val="22"/>
        </w:rPr>
      </w:pPr>
    </w:p>
    <w:tbl>
      <w:tblPr>
        <w:tblW w:w="8730" w:type="dxa"/>
        <w:tblInd w:w="990" w:type="dxa"/>
        <w:tblLayout w:type="fixed"/>
        <w:tblCellMar>
          <w:left w:w="0" w:type="dxa"/>
          <w:right w:w="0" w:type="dxa"/>
        </w:tblCellMar>
        <w:tblLook w:val="0000" w:firstRow="0" w:lastRow="0" w:firstColumn="0" w:lastColumn="0" w:noHBand="0" w:noVBand="0"/>
      </w:tblPr>
      <w:tblGrid>
        <w:gridCol w:w="4410"/>
        <w:gridCol w:w="900"/>
        <w:gridCol w:w="90"/>
        <w:gridCol w:w="810"/>
        <w:gridCol w:w="90"/>
        <w:gridCol w:w="1080"/>
        <w:gridCol w:w="90"/>
        <w:gridCol w:w="1260"/>
      </w:tblGrid>
      <w:tr w:rsidR="005F4DAF" w:rsidRPr="008806E1" w:rsidTr="007C468A">
        <w:trPr>
          <w:cantSplit/>
          <w:tblHeader/>
        </w:trPr>
        <w:tc>
          <w:tcPr>
            <w:tcW w:w="4410" w:type="dxa"/>
            <w:shd w:val="clear" w:color="auto" w:fill="auto"/>
            <w:vAlign w:val="bottom"/>
          </w:tcPr>
          <w:p w:rsidR="005F4DAF" w:rsidRPr="008806E1" w:rsidRDefault="005F4DAF" w:rsidP="00EA7C2C">
            <w:pPr>
              <w:snapToGrid w:val="0"/>
              <w:spacing w:line="240" w:lineRule="exact"/>
              <w:rPr>
                <w:sz w:val="20"/>
                <w:szCs w:val="20"/>
              </w:rPr>
            </w:pPr>
          </w:p>
        </w:tc>
        <w:tc>
          <w:tcPr>
            <w:tcW w:w="4320" w:type="dxa"/>
            <w:gridSpan w:val="7"/>
            <w:shd w:val="clear" w:color="auto" w:fill="auto"/>
          </w:tcPr>
          <w:p w:rsidR="005F4DAF" w:rsidRPr="008806E1" w:rsidRDefault="005F4DAF" w:rsidP="00EA7C2C">
            <w:pPr>
              <w:spacing w:line="240" w:lineRule="atLeast"/>
              <w:ind w:left="-113" w:right="-113" w:hanging="18"/>
              <w:jc w:val="center"/>
              <w:rPr>
                <w:sz w:val="20"/>
                <w:szCs w:val="20"/>
              </w:rPr>
            </w:pPr>
            <w:r w:rsidRPr="008806E1">
              <w:rPr>
                <w:b/>
                <w:bCs/>
                <w:sz w:val="20"/>
                <w:szCs w:val="20"/>
              </w:rPr>
              <w:t>Consolidated</w:t>
            </w:r>
          </w:p>
        </w:tc>
      </w:tr>
      <w:tr w:rsidR="005F4DAF" w:rsidRPr="008806E1" w:rsidTr="007C468A">
        <w:trPr>
          <w:cantSplit/>
          <w:tblHeader/>
        </w:trPr>
        <w:tc>
          <w:tcPr>
            <w:tcW w:w="4410" w:type="dxa"/>
            <w:shd w:val="clear" w:color="auto" w:fill="auto"/>
            <w:vAlign w:val="bottom"/>
          </w:tcPr>
          <w:p w:rsidR="005F4DAF" w:rsidRPr="008806E1" w:rsidRDefault="005F4DAF" w:rsidP="00EA7C2C">
            <w:pPr>
              <w:snapToGrid w:val="0"/>
              <w:spacing w:line="240" w:lineRule="exact"/>
              <w:ind w:left="294" w:hanging="181"/>
              <w:rPr>
                <w:sz w:val="20"/>
                <w:szCs w:val="20"/>
              </w:rPr>
            </w:pPr>
          </w:p>
        </w:tc>
        <w:tc>
          <w:tcPr>
            <w:tcW w:w="4320" w:type="dxa"/>
            <w:gridSpan w:val="7"/>
            <w:shd w:val="clear" w:color="auto" w:fill="auto"/>
          </w:tcPr>
          <w:p w:rsidR="005F4DAF" w:rsidRPr="008806E1" w:rsidRDefault="008019BB" w:rsidP="00EA7C2C">
            <w:pPr>
              <w:spacing w:line="240" w:lineRule="atLeast"/>
              <w:ind w:left="-113" w:right="-113" w:hanging="18"/>
              <w:jc w:val="center"/>
              <w:rPr>
                <w:sz w:val="20"/>
                <w:szCs w:val="20"/>
              </w:rPr>
            </w:pPr>
            <w:r w:rsidRPr="008806E1">
              <w:rPr>
                <w:sz w:val="20"/>
                <w:szCs w:val="20"/>
              </w:rPr>
              <w:t>30 June</w:t>
            </w:r>
            <w:r w:rsidRPr="008806E1">
              <w:rPr>
                <w:sz w:val="20"/>
                <w:szCs w:val="20"/>
                <w:cs/>
              </w:rPr>
              <w:t xml:space="preserve"> </w:t>
            </w:r>
            <w:r w:rsidRPr="008806E1">
              <w:rPr>
                <w:sz w:val="20"/>
                <w:szCs w:val="20"/>
              </w:rPr>
              <w:t>2018</w:t>
            </w:r>
          </w:p>
        </w:tc>
      </w:tr>
      <w:tr w:rsidR="005F4DAF" w:rsidRPr="008806E1" w:rsidTr="007C468A">
        <w:trPr>
          <w:cantSplit/>
          <w:tblHeader/>
        </w:trPr>
        <w:tc>
          <w:tcPr>
            <w:tcW w:w="4410" w:type="dxa"/>
            <w:shd w:val="clear" w:color="auto" w:fill="auto"/>
            <w:vAlign w:val="bottom"/>
          </w:tcPr>
          <w:p w:rsidR="005F4DAF" w:rsidRPr="008806E1" w:rsidRDefault="005F4DAF" w:rsidP="00EA7C2C">
            <w:pPr>
              <w:snapToGrid w:val="0"/>
              <w:spacing w:line="240" w:lineRule="exact"/>
              <w:ind w:left="294" w:hanging="181"/>
              <w:rPr>
                <w:sz w:val="20"/>
                <w:szCs w:val="20"/>
              </w:rPr>
            </w:pPr>
          </w:p>
        </w:tc>
        <w:tc>
          <w:tcPr>
            <w:tcW w:w="900" w:type="dxa"/>
            <w:shd w:val="clear" w:color="auto" w:fill="auto"/>
          </w:tcPr>
          <w:p w:rsidR="005F4DAF" w:rsidRPr="008806E1" w:rsidRDefault="005F4DAF" w:rsidP="00EA7C2C">
            <w:pPr>
              <w:spacing w:line="240" w:lineRule="atLeast"/>
              <w:ind w:left="-113" w:right="-113"/>
              <w:jc w:val="center"/>
              <w:rPr>
                <w:sz w:val="20"/>
                <w:szCs w:val="20"/>
              </w:rPr>
            </w:pPr>
            <w:r w:rsidRPr="008806E1">
              <w:rPr>
                <w:sz w:val="20"/>
                <w:szCs w:val="20"/>
              </w:rPr>
              <w:t>Loans</w:t>
            </w:r>
            <w:r w:rsidRPr="008806E1">
              <w:rPr>
                <w:sz w:val="20"/>
                <w:szCs w:val="20"/>
                <w:vertAlign w:val="superscript"/>
                <w:cs/>
              </w:rPr>
              <w:t>*</w:t>
            </w:r>
          </w:p>
        </w:tc>
        <w:tc>
          <w:tcPr>
            <w:tcW w:w="90" w:type="dxa"/>
            <w:shd w:val="clear" w:color="auto" w:fill="auto"/>
          </w:tcPr>
          <w:p w:rsidR="005F4DAF" w:rsidRPr="008806E1" w:rsidRDefault="005F4DAF" w:rsidP="00EA7C2C">
            <w:pPr>
              <w:snapToGrid w:val="0"/>
              <w:spacing w:line="240" w:lineRule="exact"/>
              <w:jc w:val="center"/>
              <w:rPr>
                <w:sz w:val="20"/>
                <w:szCs w:val="20"/>
              </w:rPr>
            </w:pPr>
          </w:p>
        </w:tc>
        <w:tc>
          <w:tcPr>
            <w:tcW w:w="810" w:type="dxa"/>
            <w:shd w:val="clear" w:color="auto" w:fill="auto"/>
          </w:tcPr>
          <w:p w:rsidR="005F4DAF" w:rsidRPr="008806E1" w:rsidRDefault="005F4DAF" w:rsidP="00EA7C2C">
            <w:pPr>
              <w:spacing w:line="240" w:lineRule="exact"/>
              <w:jc w:val="center"/>
              <w:rPr>
                <w:sz w:val="20"/>
                <w:szCs w:val="20"/>
              </w:rPr>
            </w:pPr>
            <w:r w:rsidRPr="008806E1">
              <w:rPr>
                <w:sz w:val="20"/>
                <w:szCs w:val="20"/>
              </w:rPr>
              <w:t>Deposits</w:t>
            </w:r>
          </w:p>
        </w:tc>
        <w:tc>
          <w:tcPr>
            <w:tcW w:w="90" w:type="dxa"/>
            <w:shd w:val="clear" w:color="auto" w:fill="auto"/>
          </w:tcPr>
          <w:p w:rsidR="005F4DAF" w:rsidRPr="008806E1" w:rsidRDefault="005F4DAF" w:rsidP="00EA7C2C">
            <w:pPr>
              <w:snapToGrid w:val="0"/>
              <w:spacing w:line="240" w:lineRule="exact"/>
              <w:jc w:val="center"/>
              <w:rPr>
                <w:sz w:val="20"/>
                <w:szCs w:val="20"/>
              </w:rPr>
            </w:pPr>
          </w:p>
        </w:tc>
        <w:tc>
          <w:tcPr>
            <w:tcW w:w="1080" w:type="dxa"/>
            <w:shd w:val="clear" w:color="auto" w:fill="auto"/>
          </w:tcPr>
          <w:p w:rsidR="005F4DAF" w:rsidRPr="008806E1" w:rsidRDefault="005F4DAF" w:rsidP="00EA7C2C">
            <w:pPr>
              <w:spacing w:line="240" w:lineRule="exact"/>
              <w:jc w:val="center"/>
              <w:rPr>
                <w:sz w:val="20"/>
                <w:szCs w:val="20"/>
              </w:rPr>
            </w:pPr>
            <w:r w:rsidRPr="008806E1">
              <w:rPr>
                <w:sz w:val="20"/>
                <w:szCs w:val="20"/>
              </w:rPr>
              <w:t>Borrowings</w:t>
            </w:r>
          </w:p>
        </w:tc>
        <w:tc>
          <w:tcPr>
            <w:tcW w:w="90" w:type="dxa"/>
            <w:shd w:val="clear" w:color="auto" w:fill="auto"/>
          </w:tcPr>
          <w:p w:rsidR="005F4DAF" w:rsidRPr="008806E1" w:rsidRDefault="005F4DAF" w:rsidP="00EA7C2C">
            <w:pPr>
              <w:snapToGrid w:val="0"/>
              <w:spacing w:line="240" w:lineRule="atLeast"/>
              <w:ind w:left="-113" w:right="-113" w:hanging="18"/>
              <w:jc w:val="center"/>
              <w:rPr>
                <w:sz w:val="20"/>
                <w:szCs w:val="20"/>
              </w:rPr>
            </w:pPr>
          </w:p>
        </w:tc>
        <w:tc>
          <w:tcPr>
            <w:tcW w:w="1260" w:type="dxa"/>
            <w:shd w:val="clear" w:color="auto" w:fill="auto"/>
          </w:tcPr>
          <w:p w:rsidR="005F4DAF" w:rsidRPr="008806E1" w:rsidRDefault="005F4DAF" w:rsidP="00EA7C2C">
            <w:pPr>
              <w:spacing w:line="240" w:lineRule="atLeast"/>
              <w:ind w:left="-113" w:right="-113" w:hanging="18"/>
              <w:jc w:val="center"/>
              <w:rPr>
                <w:sz w:val="20"/>
                <w:szCs w:val="20"/>
              </w:rPr>
            </w:pPr>
            <w:r w:rsidRPr="008806E1">
              <w:rPr>
                <w:sz w:val="20"/>
                <w:szCs w:val="20"/>
              </w:rPr>
              <w:t>Contingencies</w:t>
            </w:r>
          </w:p>
        </w:tc>
      </w:tr>
      <w:tr w:rsidR="005F4DAF" w:rsidRPr="008806E1" w:rsidTr="007C468A">
        <w:trPr>
          <w:cantSplit/>
          <w:tblHeader/>
        </w:trPr>
        <w:tc>
          <w:tcPr>
            <w:tcW w:w="4410" w:type="dxa"/>
            <w:shd w:val="clear" w:color="auto" w:fill="auto"/>
            <w:vAlign w:val="bottom"/>
          </w:tcPr>
          <w:p w:rsidR="005F4DAF" w:rsidRPr="008806E1" w:rsidRDefault="005F4DAF" w:rsidP="00EA7C2C">
            <w:pPr>
              <w:snapToGrid w:val="0"/>
              <w:spacing w:line="240" w:lineRule="exact"/>
              <w:ind w:left="294" w:hanging="181"/>
              <w:rPr>
                <w:b/>
                <w:bCs/>
                <w:sz w:val="20"/>
                <w:szCs w:val="20"/>
              </w:rPr>
            </w:pPr>
          </w:p>
        </w:tc>
        <w:tc>
          <w:tcPr>
            <w:tcW w:w="4320" w:type="dxa"/>
            <w:gridSpan w:val="7"/>
            <w:shd w:val="clear" w:color="auto" w:fill="auto"/>
            <w:vAlign w:val="bottom"/>
          </w:tcPr>
          <w:p w:rsidR="005F4DAF" w:rsidRPr="008806E1" w:rsidRDefault="005F4DAF" w:rsidP="00EA7C2C">
            <w:pPr>
              <w:spacing w:line="240" w:lineRule="exact"/>
              <w:ind w:left="-54"/>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834767" w:rsidRPr="008806E1" w:rsidTr="00DE5007">
        <w:trPr>
          <w:cantSplit/>
        </w:trPr>
        <w:tc>
          <w:tcPr>
            <w:tcW w:w="4410" w:type="dxa"/>
            <w:shd w:val="clear" w:color="auto" w:fill="auto"/>
          </w:tcPr>
          <w:p w:rsidR="00834767" w:rsidRPr="008806E1" w:rsidRDefault="00834767" w:rsidP="00DE5007">
            <w:pPr>
              <w:spacing w:line="220" w:lineRule="exact"/>
              <w:ind w:left="270" w:hanging="180"/>
              <w:rPr>
                <w:sz w:val="20"/>
                <w:szCs w:val="20"/>
              </w:rPr>
            </w:pPr>
            <w:r w:rsidRPr="008806E1">
              <w:rPr>
                <w:sz w:val="20"/>
                <w:szCs w:val="20"/>
              </w:rPr>
              <w:t>Associate</w:t>
            </w:r>
          </w:p>
        </w:tc>
        <w:tc>
          <w:tcPr>
            <w:tcW w:w="900" w:type="dxa"/>
            <w:shd w:val="clear" w:color="auto" w:fill="auto"/>
          </w:tcPr>
          <w:p w:rsidR="00834767" w:rsidRPr="0066757D" w:rsidRDefault="00EA459F" w:rsidP="0066757D">
            <w:pPr>
              <w:tabs>
                <w:tab w:val="decimal" w:pos="810"/>
              </w:tabs>
              <w:spacing w:line="240" w:lineRule="exact"/>
              <w:rPr>
                <w:rFonts w:cs="Angsana New"/>
                <w:sz w:val="20"/>
                <w:szCs w:val="25"/>
              </w:rPr>
            </w:pPr>
            <w:r>
              <w:rPr>
                <w:sz w:val="20"/>
                <w:szCs w:val="20"/>
                <w:lang w:val="en-GB"/>
              </w:rPr>
              <w:t>1,02</w:t>
            </w:r>
            <w:r w:rsidR="0066757D">
              <w:rPr>
                <w:rFonts w:cs="Angsana New"/>
                <w:sz w:val="20"/>
                <w:szCs w:val="25"/>
              </w:rPr>
              <w:t>7</w:t>
            </w:r>
          </w:p>
        </w:tc>
        <w:tc>
          <w:tcPr>
            <w:tcW w:w="90" w:type="dxa"/>
            <w:shd w:val="clear" w:color="auto" w:fill="auto"/>
          </w:tcPr>
          <w:p w:rsidR="00834767" w:rsidRPr="008806E1" w:rsidRDefault="00834767" w:rsidP="00DE5007">
            <w:pPr>
              <w:tabs>
                <w:tab w:val="decimal" w:pos="556"/>
              </w:tabs>
              <w:snapToGrid w:val="0"/>
              <w:spacing w:line="220" w:lineRule="exact"/>
              <w:rPr>
                <w:sz w:val="20"/>
                <w:szCs w:val="20"/>
                <w:lang w:val="en-GB"/>
              </w:rPr>
            </w:pPr>
          </w:p>
        </w:tc>
        <w:tc>
          <w:tcPr>
            <w:tcW w:w="810" w:type="dxa"/>
            <w:shd w:val="clear" w:color="auto" w:fill="auto"/>
            <w:vAlign w:val="bottom"/>
          </w:tcPr>
          <w:p w:rsidR="00834767" w:rsidRPr="008806E1" w:rsidRDefault="00834767" w:rsidP="00EA459F">
            <w:pPr>
              <w:tabs>
                <w:tab w:val="decimal" w:pos="720"/>
              </w:tabs>
              <w:snapToGrid w:val="0"/>
              <w:spacing w:line="220" w:lineRule="exact"/>
              <w:ind w:left="-54"/>
              <w:rPr>
                <w:sz w:val="20"/>
                <w:szCs w:val="20"/>
                <w:lang w:val="en-GB"/>
              </w:rPr>
            </w:pPr>
            <w:r w:rsidRPr="008806E1">
              <w:rPr>
                <w:sz w:val="20"/>
                <w:szCs w:val="20"/>
                <w:lang w:val="en-GB"/>
              </w:rPr>
              <w:t>85</w:t>
            </w:r>
          </w:p>
        </w:tc>
        <w:tc>
          <w:tcPr>
            <w:tcW w:w="90" w:type="dxa"/>
            <w:shd w:val="clear" w:color="auto" w:fill="auto"/>
          </w:tcPr>
          <w:p w:rsidR="00834767" w:rsidRPr="008806E1" w:rsidRDefault="00834767" w:rsidP="00DE5007">
            <w:pPr>
              <w:tabs>
                <w:tab w:val="decimal" w:pos="587"/>
              </w:tabs>
              <w:spacing w:line="240" w:lineRule="exact"/>
              <w:ind w:left="-54"/>
              <w:rPr>
                <w:sz w:val="20"/>
                <w:szCs w:val="20"/>
                <w:lang w:val="en-GB"/>
              </w:rPr>
            </w:pPr>
          </w:p>
        </w:tc>
        <w:tc>
          <w:tcPr>
            <w:tcW w:w="1080" w:type="dxa"/>
            <w:shd w:val="clear" w:color="auto" w:fill="auto"/>
          </w:tcPr>
          <w:p w:rsidR="00834767" w:rsidRPr="008806E1" w:rsidRDefault="00834767" w:rsidP="00EA459F">
            <w:pPr>
              <w:tabs>
                <w:tab w:val="decimal" w:pos="630"/>
              </w:tabs>
              <w:spacing w:line="240" w:lineRule="exact"/>
              <w:ind w:left="-54"/>
              <w:rPr>
                <w:sz w:val="20"/>
                <w:szCs w:val="20"/>
                <w:lang w:val="en-GB"/>
              </w:rPr>
            </w:pPr>
            <w:r w:rsidRPr="008806E1">
              <w:rPr>
                <w:sz w:val="20"/>
                <w:szCs w:val="20"/>
                <w:cs/>
                <w:lang w:val="en-GB"/>
              </w:rPr>
              <w:t>-</w:t>
            </w:r>
          </w:p>
        </w:tc>
        <w:tc>
          <w:tcPr>
            <w:tcW w:w="90" w:type="dxa"/>
            <w:shd w:val="clear" w:color="auto" w:fill="auto"/>
          </w:tcPr>
          <w:p w:rsidR="00834767" w:rsidRPr="008806E1" w:rsidRDefault="00834767" w:rsidP="00DE5007">
            <w:pPr>
              <w:tabs>
                <w:tab w:val="decimal" w:pos="556"/>
              </w:tabs>
              <w:snapToGrid w:val="0"/>
              <w:spacing w:line="220" w:lineRule="exact"/>
              <w:rPr>
                <w:sz w:val="20"/>
                <w:szCs w:val="20"/>
                <w:lang w:val="en-GB"/>
              </w:rPr>
            </w:pPr>
          </w:p>
        </w:tc>
        <w:tc>
          <w:tcPr>
            <w:tcW w:w="1260" w:type="dxa"/>
            <w:shd w:val="clear" w:color="auto" w:fill="auto"/>
            <w:vAlign w:val="bottom"/>
          </w:tcPr>
          <w:p w:rsidR="00834767" w:rsidRPr="008806E1" w:rsidRDefault="00834767" w:rsidP="00EA459F">
            <w:pPr>
              <w:tabs>
                <w:tab w:val="decimal" w:pos="990"/>
              </w:tabs>
              <w:spacing w:line="240" w:lineRule="exact"/>
              <w:ind w:left="-54"/>
              <w:rPr>
                <w:sz w:val="20"/>
                <w:szCs w:val="20"/>
                <w:lang w:val="en-GB"/>
              </w:rPr>
            </w:pPr>
            <w:r w:rsidRPr="008806E1">
              <w:rPr>
                <w:sz w:val="20"/>
                <w:szCs w:val="20"/>
                <w:lang w:val="en-GB"/>
              </w:rPr>
              <w:t>109</w:t>
            </w:r>
          </w:p>
        </w:tc>
      </w:tr>
      <w:tr w:rsidR="00BD494C" w:rsidRPr="008806E1" w:rsidTr="000E51B6">
        <w:trPr>
          <w:cantSplit/>
        </w:trPr>
        <w:tc>
          <w:tcPr>
            <w:tcW w:w="4410" w:type="dxa"/>
            <w:shd w:val="clear" w:color="auto" w:fill="auto"/>
          </w:tcPr>
          <w:p w:rsidR="00BD494C" w:rsidRPr="008806E1" w:rsidRDefault="00BD494C" w:rsidP="00E25677">
            <w:pPr>
              <w:spacing w:line="220" w:lineRule="exact"/>
              <w:ind w:left="270" w:hanging="180"/>
              <w:rPr>
                <w:sz w:val="20"/>
                <w:szCs w:val="20"/>
              </w:rPr>
            </w:pPr>
            <w:r w:rsidRPr="008806E1">
              <w:rPr>
                <w:sz w:val="20"/>
                <w:szCs w:val="20"/>
              </w:rPr>
              <w:t xml:space="preserve">Related companies </w:t>
            </w:r>
            <w:r w:rsidRPr="008806E1">
              <w:rPr>
                <w:sz w:val="20"/>
                <w:szCs w:val="20"/>
                <w:cs/>
              </w:rPr>
              <w:t>(</w:t>
            </w:r>
            <w:r w:rsidRPr="008806E1">
              <w:rPr>
                <w:sz w:val="20"/>
                <w:szCs w:val="20"/>
              </w:rPr>
              <w:t xml:space="preserve">Shareholding through </w:t>
            </w:r>
          </w:p>
        </w:tc>
        <w:tc>
          <w:tcPr>
            <w:tcW w:w="900" w:type="dxa"/>
            <w:shd w:val="clear" w:color="auto" w:fill="auto"/>
          </w:tcPr>
          <w:p w:rsidR="00BD494C" w:rsidRPr="008806E1" w:rsidRDefault="00BD494C" w:rsidP="00BD494C">
            <w:pPr>
              <w:tabs>
                <w:tab w:val="decimal" w:pos="612"/>
              </w:tabs>
              <w:spacing w:line="240" w:lineRule="exact"/>
              <w:ind w:left="-54"/>
              <w:rPr>
                <w:sz w:val="20"/>
                <w:szCs w:val="20"/>
                <w:lang w:val="en-GB"/>
              </w:rPr>
            </w:pPr>
          </w:p>
        </w:tc>
        <w:tc>
          <w:tcPr>
            <w:tcW w:w="90" w:type="dxa"/>
            <w:shd w:val="clear" w:color="auto" w:fill="auto"/>
          </w:tcPr>
          <w:p w:rsidR="00BD494C" w:rsidRPr="008806E1" w:rsidRDefault="00BD494C" w:rsidP="00BD494C">
            <w:pPr>
              <w:tabs>
                <w:tab w:val="decimal" w:pos="556"/>
              </w:tabs>
              <w:snapToGrid w:val="0"/>
              <w:spacing w:line="220" w:lineRule="exact"/>
              <w:rPr>
                <w:sz w:val="20"/>
                <w:szCs w:val="20"/>
                <w:lang w:val="en-GB"/>
              </w:rPr>
            </w:pPr>
          </w:p>
        </w:tc>
        <w:tc>
          <w:tcPr>
            <w:tcW w:w="810" w:type="dxa"/>
            <w:shd w:val="clear" w:color="auto" w:fill="auto"/>
            <w:vAlign w:val="bottom"/>
          </w:tcPr>
          <w:p w:rsidR="00BD494C" w:rsidRPr="008806E1" w:rsidRDefault="00BD494C" w:rsidP="00BD494C">
            <w:pPr>
              <w:tabs>
                <w:tab w:val="decimal" w:pos="513"/>
              </w:tabs>
              <w:snapToGrid w:val="0"/>
              <w:spacing w:line="220" w:lineRule="exact"/>
              <w:ind w:left="-54"/>
              <w:rPr>
                <w:sz w:val="20"/>
                <w:szCs w:val="20"/>
                <w:lang w:val="en-GB"/>
              </w:rPr>
            </w:pPr>
          </w:p>
        </w:tc>
        <w:tc>
          <w:tcPr>
            <w:tcW w:w="90" w:type="dxa"/>
            <w:shd w:val="clear" w:color="auto" w:fill="auto"/>
          </w:tcPr>
          <w:p w:rsidR="00BD494C" w:rsidRPr="008806E1" w:rsidRDefault="00BD494C" w:rsidP="00BD494C">
            <w:pPr>
              <w:tabs>
                <w:tab w:val="decimal" w:pos="587"/>
              </w:tabs>
              <w:spacing w:line="240" w:lineRule="exact"/>
              <w:ind w:left="-54"/>
              <w:rPr>
                <w:sz w:val="20"/>
                <w:szCs w:val="20"/>
                <w:lang w:val="en-GB"/>
              </w:rPr>
            </w:pPr>
          </w:p>
        </w:tc>
        <w:tc>
          <w:tcPr>
            <w:tcW w:w="1080" w:type="dxa"/>
            <w:shd w:val="clear" w:color="auto" w:fill="auto"/>
          </w:tcPr>
          <w:p w:rsidR="00BD494C" w:rsidRPr="008806E1" w:rsidRDefault="00BD494C" w:rsidP="00BD494C">
            <w:pPr>
              <w:tabs>
                <w:tab w:val="decimal" w:pos="675"/>
              </w:tabs>
              <w:spacing w:line="240" w:lineRule="exact"/>
              <w:ind w:left="-54"/>
              <w:rPr>
                <w:sz w:val="20"/>
                <w:szCs w:val="20"/>
                <w:lang w:val="en-GB"/>
              </w:rPr>
            </w:pPr>
          </w:p>
        </w:tc>
        <w:tc>
          <w:tcPr>
            <w:tcW w:w="90" w:type="dxa"/>
            <w:shd w:val="clear" w:color="auto" w:fill="auto"/>
          </w:tcPr>
          <w:p w:rsidR="00BD494C" w:rsidRPr="008806E1" w:rsidRDefault="00BD494C" w:rsidP="00BD494C">
            <w:pPr>
              <w:tabs>
                <w:tab w:val="decimal" w:pos="556"/>
              </w:tabs>
              <w:snapToGrid w:val="0"/>
              <w:spacing w:line="220" w:lineRule="exact"/>
              <w:rPr>
                <w:sz w:val="20"/>
                <w:szCs w:val="20"/>
                <w:lang w:val="en-GB"/>
              </w:rPr>
            </w:pPr>
          </w:p>
        </w:tc>
        <w:tc>
          <w:tcPr>
            <w:tcW w:w="1260" w:type="dxa"/>
            <w:shd w:val="clear" w:color="auto" w:fill="auto"/>
            <w:vAlign w:val="bottom"/>
          </w:tcPr>
          <w:p w:rsidR="00BD494C" w:rsidRPr="008806E1" w:rsidRDefault="00BD494C" w:rsidP="0087092F">
            <w:pPr>
              <w:tabs>
                <w:tab w:val="decimal" w:pos="630"/>
              </w:tabs>
              <w:spacing w:line="240" w:lineRule="exact"/>
              <w:ind w:left="-54"/>
              <w:rPr>
                <w:sz w:val="20"/>
                <w:szCs w:val="20"/>
                <w:lang w:val="en-GB"/>
              </w:rPr>
            </w:pPr>
          </w:p>
        </w:tc>
      </w:tr>
      <w:tr w:rsidR="004503E9" w:rsidRPr="008806E1" w:rsidTr="007C468A">
        <w:trPr>
          <w:cantSplit/>
        </w:trPr>
        <w:tc>
          <w:tcPr>
            <w:tcW w:w="4410" w:type="dxa"/>
            <w:shd w:val="clear" w:color="auto" w:fill="auto"/>
          </w:tcPr>
          <w:p w:rsidR="004503E9" w:rsidRPr="008806E1" w:rsidRDefault="004503E9" w:rsidP="004503E9">
            <w:pPr>
              <w:spacing w:line="220" w:lineRule="exact"/>
              <w:ind w:left="270" w:hanging="180"/>
              <w:rPr>
                <w:sz w:val="20"/>
                <w:szCs w:val="20"/>
              </w:rPr>
            </w:pPr>
            <w:r w:rsidRPr="008806E1">
              <w:rPr>
                <w:sz w:val="20"/>
                <w:szCs w:val="20"/>
              </w:rPr>
              <w:tab/>
              <w:t>other companies’ debt restructuring process</w:t>
            </w:r>
            <w:r w:rsidRPr="008806E1">
              <w:rPr>
                <w:sz w:val="20"/>
                <w:szCs w:val="20"/>
                <w:cs/>
              </w:rPr>
              <w:t>)</w:t>
            </w:r>
          </w:p>
        </w:tc>
        <w:tc>
          <w:tcPr>
            <w:tcW w:w="900" w:type="dxa"/>
            <w:shd w:val="clear" w:color="auto" w:fill="auto"/>
          </w:tcPr>
          <w:p w:rsidR="004503E9" w:rsidRPr="008806E1" w:rsidRDefault="00834767" w:rsidP="00EA459F">
            <w:pPr>
              <w:tabs>
                <w:tab w:val="decimal" w:pos="540"/>
              </w:tabs>
              <w:spacing w:line="240" w:lineRule="exact"/>
              <w:ind w:left="-54"/>
              <w:rPr>
                <w:sz w:val="20"/>
                <w:szCs w:val="20"/>
                <w:lang w:val="en-GB"/>
              </w:rPr>
            </w:pPr>
            <w:r w:rsidRPr="008806E1">
              <w:rPr>
                <w:sz w:val="20"/>
                <w:szCs w:val="20"/>
                <w:cs/>
                <w:lang w:val="en-GB"/>
              </w:rPr>
              <w:t>-</w:t>
            </w:r>
          </w:p>
        </w:tc>
        <w:tc>
          <w:tcPr>
            <w:tcW w:w="90" w:type="dxa"/>
            <w:shd w:val="clear" w:color="auto" w:fill="auto"/>
          </w:tcPr>
          <w:p w:rsidR="004503E9" w:rsidRPr="008806E1" w:rsidRDefault="004503E9" w:rsidP="004503E9">
            <w:pPr>
              <w:tabs>
                <w:tab w:val="decimal" w:pos="556"/>
              </w:tabs>
              <w:snapToGrid w:val="0"/>
              <w:spacing w:line="220" w:lineRule="exact"/>
              <w:rPr>
                <w:sz w:val="20"/>
                <w:szCs w:val="20"/>
                <w:lang w:val="en-GB"/>
              </w:rPr>
            </w:pPr>
          </w:p>
        </w:tc>
        <w:tc>
          <w:tcPr>
            <w:tcW w:w="810" w:type="dxa"/>
            <w:shd w:val="clear" w:color="auto" w:fill="auto"/>
            <w:vAlign w:val="bottom"/>
          </w:tcPr>
          <w:p w:rsidR="004503E9" w:rsidRPr="008806E1" w:rsidRDefault="00834767" w:rsidP="004503E9">
            <w:pPr>
              <w:tabs>
                <w:tab w:val="decimal" w:pos="513"/>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4503E9" w:rsidRPr="008806E1" w:rsidRDefault="004503E9" w:rsidP="004503E9">
            <w:pPr>
              <w:tabs>
                <w:tab w:val="decimal" w:pos="587"/>
              </w:tabs>
              <w:spacing w:line="240" w:lineRule="exact"/>
              <w:ind w:left="-54"/>
              <w:rPr>
                <w:sz w:val="20"/>
                <w:szCs w:val="20"/>
                <w:lang w:val="en-GB"/>
              </w:rPr>
            </w:pPr>
          </w:p>
        </w:tc>
        <w:tc>
          <w:tcPr>
            <w:tcW w:w="1080" w:type="dxa"/>
            <w:shd w:val="clear" w:color="auto" w:fill="auto"/>
          </w:tcPr>
          <w:p w:rsidR="004503E9" w:rsidRPr="008806E1" w:rsidRDefault="00834767" w:rsidP="004503E9">
            <w:pPr>
              <w:tabs>
                <w:tab w:val="decimal" w:pos="630"/>
              </w:tabs>
              <w:spacing w:line="240" w:lineRule="exact"/>
              <w:ind w:left="-54"/>
              <w:rPr>
                <w:sz w:val="20"/>
                <w:szCs w:val="20"/>
                <w:lang w:val="en-GB"/>
              </w:rPr>
            </w:pPr>
            <w:r w:rsidRPr="008806E1">
              <w:rPr>
                <w:sz w:val="20"/>
                <w:szCs w:val="20"/>
                <w:cs/>
                <w:lang w:val="en-GB"/>
              </w:rPr>
              <w:t>-</w:t>
            </w:r>
          </w:p>
        </w:tc>
        <w:tc>
          <w:tcPr>
            <w:tcW w:w="90" w:type="dxa"/>
            <w:shd w:val="clear" w:color="auto" w:fill="auto"/>
          </w:tcPr>
          <w:p w:rsidR="004503E9" w:rsidRPr="008806E1" w:rsidRDefault="004503E9" w:rsidP="004503E9">
            <w:pPr>
              <w:tabs>
                <w:tab w:val="decimal" w:pos="556"/>
              </w:tabs>
              <w:snapToGrid w:val="0"/>
              <w:rPr>
                <w:sz w:val="20"/>
                <w:szCs w:val="20"/>
              </w:rPr>
            </w:pPr>
          </w:p>
        </w:tc>
        <w:tc>
          <w:tcPr>
            <w:tcW w:w="1260" w:type="dxa"/>
            <w:shd w:val="clear" w:color="auto" w:fill="auto"/>
            <w:vAlign w:val="bottom"/>
          </w:tcPr>
          <w:p w:rsidR="004503E9" w:rsidRPr="008806E1" w:rsidRDefault="00834767" w:rsidP="004503E9">
            <w:pPr>
              <w:tabs>
                <w:tab w:val="decimal" w:pos="990"/>
              </w:tabs>
              <w:spacing w:line="240" w:lineRule="exact"/>
              <w:ind w:left="-54"/>
              <w:rPr>
                <w:sz w:val="20"/>
                <w:szCs w:val="20"/>
              </w:rPr>
            </w:pPr>
            <w:r w:rsidRPr="008806E1">
              <w:rPr>
                <w:sz w:val="20"/>
                <w:szCs w:val="20"/>
              </w:rPr>
              <w:t>1</w:t>
            </w:r>
          </w:p>
        </w:tc>
      </w:tr>
      <w:tr w:rsidR="004503E9" w:rsidRPr="008806E1" w:rsidTr="00CD2132">
        <w:trPr>
          <w:cantSplit/>
        </w:trPr>
        <w:tc>
          <w:tcPr>
            <w:tcW w:w="4410" w:type="dxa"/>
            <w:shd w:val="clear" w:color="auto" w:fill="auto"/>
          </w:tcPr>
          <w:p w:rsidR="004503E9" w:rsidRPr="008806E1" w:rsidRDefault="004503E9" w:rsidP="004503E9">
            <w:pPr>
              <w:spacing w:line="220" w:lineRule="exact"/>
              <w:ind w:left="270" w:hanging="180"/>
              <w:rPr>
                <w:sz w:val="20"/>
                <w:szCs w:val="20"/>
              </w:rPr>
            </w:pPr>
            <w:r w:rsidRPr="008806E1">
              <w:rPr>
                <w:sz w:val="20"/>
                <w:szCs w:val="20"/>
              </w:rPr>
              <w:t xml:space="preserve">Major shareholders </w:t>
            </w:r>
            <w:r w:rsidRPr="008806E1">
              <w:rPr>
                <w:sz w:val="20"/>
                <w:szCs w:val="20"/>
                <w:cs/>
              </w:rPr>
              <w:t>(</w:t>
            </w:r>
            <w:r w:rsidRPr="008806E1">
              <w:rPr>
                <w:sz w:val="20"/>
                <w:szCs w:val="20"/>
              </w:rPr>
              <w:t>more than 10</w:t>
            </w:r>
            <w:r w:rsidRPr="008806E1">
              <w:rPr>
                <w:sz w:val="20"/>
                <w:szCs w:val="20"/>
                <w:cs/>
              </w:rPr>
              <w:t xml:space="preserve">% </w:t>
            </w:r>
            <w:r w:rsidRPr="008806E1">
              <w:rPr>
                <w:sz w:val="20"/>
                <w:szCs w:val="20"/>
              </w:rPr>
              <w:t>ownership</w:t>
            </w:r>
            <w:r w:rsidRPr="008806E1">
              <w:rPr>
                <w:sz w:val="20"/>
                <w:szCs w:val="20"/>
                <w:cs/>
              </w:rPr>
              <w:t>)</w:t>
            </w:r>
          </w:p>
        </w:tc>
        <w:tc>
          <w:tcPr>
            <w:tcW w:w="900" w:type="dxa"/>
            <w:shd w:val="clear" w:color="auto" w:fill="auto"/>
          </w:tcPr>
          <w:p w:rsidR="004503E9" w:rsidRPr="008806E1" w:rsidRDefault="00834767" w:rsidP="00EA459F">
            <w:pPr>
              <w:tabs>
                <w:tab w:val="decimal" w:pos="540"/>
              </w:tabs>
              <w:spacing w:line="240" w:lineRule="exact"/>
              <w:rPr>
                <w:sz w:val="20"/>
                <w:szCs w:val="20"/>
                <w:lang w:val="en-GB"/>
              </w:rPr>
            </w:pPr>
            <w:r w:rsidRPr="008806E1">
              <w:rPr>
                <w:sz w:val="20"/>
                <w:szCs w:val="20"/>
                <w:cs/>
                <w:lang w:val="en-GB"/>
              </w:rPr>
              <w:t>-</w:t>
            </w:r>
          </w:p>
        </w:tc>
        <w:tc>
          <w:tcPr>
            <w:tcW w:w="90" w:type="dxa"/>
            <w:shd w:val="clear" w:color="auto" w:fill="auto"/>
          </w:tcPr>
          <w:p w:rsidR="004503E9" w:rsidRPr="008806E1" w:rsidRDefault="004503E9" w:rsidP="004503E9">
            <w:pPr>
              <w:tabs>
                <w:tab w:val="decimal" w:pos="556"/>
              </w:tabs>
              <w:snapToGrid w:val="0"/>
              <w:spacing w:line="220" w:lineRule="exact"/>
              <w:rPr>
                <w:sz w:val="20"/>
                <w:szCs w:val="20"/>
                <w:cs/>
                <w:lang w:val="en-GB"/>
              </w:rPr>
            </w:pPr>
          </w:p>
        </w:tc>
        <w:tc>
          <w:tcPr>
            <w:tcW w:w="810" w:type="dxa"/>
            <w:shd w:val="clear" w:color="auto" w:fill="auto"/>
          </w:tcPr>
          <w:p w:rsidR="004503E9" w:rsidRPr="008806E1" w:rsidRDefault="00EA459F" w:rsidP="00EA459F">
            <w:pPr>
              <w:tabs>
                <w:tab w:val="decimal" w:pos="720"/>
              </w:tabs>
              <w:spacing w:line="240" w:lineRule="exact"/>
              <w:rPr>
                <w:sz w:val="20"/>
                <w:szCs w:val="20"/>
                <w:lang w:val="en-GB"/>
              </w:rPr>
            </w:pPr>
            <w:r>
              <w:rPr>
                <w:sz w:val="20"/>
                <w:szCs w:val="20"/>
                <w:lang w:val="en-GB"/>
              </w:rPr>
              <w:t>6,71</w:t>
            </w:r>
            <w:r w:rsidR="00834767" w:rsidRPr="008806E1">
              <w:rPr>
                <w:sz w:val="20"/>
                <w:szCs w:val="20"/>
                <w:lang w:val="en-GB"/>
              </w:rPr>
              <w:t>4</w:t>
            </w:r>
          </w:p>
        </w:tc>
        <w:tc>
          <w:tcPr>
            <w:tcW w:w="90" w:type="dxa"/>
            <w:shd w:val="clear" w:color="auto" w:fill="auto"/>
          </w:tcPr>
          <w:p w:rsidR="004503E9" w:rsidRPr="008806E1" w:rsidRDefault="004503E9" w:rsidP="004503E9">
            <w:pPr>
              <w:tabs>
                <w:tab w:val="decimal" w:pos="587"/>
                <w:tab w:val="decimal" w:pos="810"/>
              </w:tabs>
              <w:spacing w:line="240" w:lineRule="exact"/>
              <w:ind w:left="-54"/>
              <w:rPr>
                <w:sz w:val="20"/>
                <w:szCs w:val="20"/>
                <w:lang w:val="en-GB"/>
              </w:rPr>
            </w:pPr>
          </w:p>
        </w:tc>
        <w:tc>
          <w:tcPr>
            <w:tcW w:w="1080" w:type="dxa"/>
            <w:shd w:val="clear" w:color="auto" w:fill="auto"/>
          </w:tcPr>
          <w:p w:rsidR="004503E9" w:rsidRPr="008806E1" w:rsidRDefault="00834767" w:rsidP="004503E9">
            <w:pPr>
              <w:tabs>
                <w:tab w:val="decimal" w:pos="630"/>
              </w:tabs>
              <w:spacing w:line="240" w:lineRule="exact"/>
              <w:ind w:left="-54"/>
              <w:rPr>
                <w:sz w:val="20"/>
                <w:szCs w:val="20"/>
                <w:lang w:val="en-GB"/>
              </w:rPr>
            </w:pPr>
            <w:r w:rsidRPr="008806E1">
              <w:rPr>
                <w:sz w:val="20"/>
                <w:szCs w:val="20"/>
                <w:cs/>
                <w:lang w:val="en-GB"/>
              </w:rPr>
              <w:t>-</w:t>
            </w:r>
          </w:p>
        </w:tc>
        <w:tc>
          <w:tcPr>
            <w:tcW w:w="90" w:type="dxa"/>
            <w:shd w:val="clear" w:color="auto" w:fill="auto"/>
          </w:tcPr>
          <w:p w:rsidR="004503E9" w:rsidRPr="008806E1" w:rsidRDefault="004503E9" w:rsidP="004503E9">
            <w:pPr>
              <w:tabs>
                <w:tab w:val="decimal" w:pos="556"/>
              </w:tabs>
              <w:snapToGrid w:val="0"/>
              <w:spacing w:line="220" w:lineRule="exact"/>
              <w:rPr>
                <w:sz w:val="20"/>
                <w:szCs w:val="20"/>
                <w:lang w:val="en-GB"/>
              </w:rPr>
            </w:pPr>
          </w:p>
        </w:tc>
        <w:tc>
          <w:tcPr>
            <w:tcW w:w="1260" w:type="dxa"/>
            <w:shd w:val="clear" w:color="auto" w:fill="auto"/>
          </w:tcPr>
          <w:p w:rsidR="004503E9" w:rsidRPr="008806E1" w:rsidRDefault="00834767" w:rsidP="00EA459F">
            <w:pPr>
              <w:tabs>
                <w:tab w:val="decimal" w:pos="810"/>
              </w:tabs>
              <w:spacing w:line="240" w:lineRule="exact"/>
              <w:ind w:left="-54"/>
              <w:rPr>
                <w:sz w:val="20"/>
                <w:szCs w:val="20"/>
                <w:lang w:val="en-GB"/>
              </w:rPr>
            </w:pPr>
            <w:r w:rsidRPr="008806E1">
              <w:rPr>
                <w:sz w:val="20"/>
                <w:szCs w:val="20"/>
                <w:cs/>
                <w:lang w:val="en-GB"/>
              </w:rPr>
              <w:t>-</w:t>
            </w:r>
          </w:p>
        </w:tc>
      </w:tr>
      <w:tr w:rsidR="004503E9" w:rsidRPr="008806E1" w:rsidTr="000E51B6">
        <w:trPr>
          <w:cantSplit/>
        </w:trPr>
        <w:tc>
          <w:tcPr>
            <w:tcW w:w="4410" w:type="dxa"/>
            <w:shd w:val="clear" w:color="auto" w:fill="auto"/>
          </w:tcPr>
          <w:p w:rsidR="004503E9" w:rsidRPr="008806E1" w:rsidRDefault="004503E9" w:rsidP="004503E9">
            <w:pPr>
              <w:spacing w:line="220" w:lineRule="exact"/>
              <w:ind w:left="270" w:hanging="180"/>
              <w:rPr>
                <w:sz w:val="20"/>
                <w:szCs w:val="20"/>
              </w:rPr>
            </w:pPr>
            <w:r w:rsidRPr="008806E1">
              <w:rPr>
                <w:sz w:val="20"/>
                <w:szCs w:val="20"/>
              </w:rPr>
              <w:t xml:space="preserve">Entities in which the directors, management or </w:t>
            </w:r>
          </w:p>
        </w:tc>
        <w:tc>
          <w:tcPr>
            <w:tcW w:w="900" w:type="dxa"/>
            <w:shd w:val="clear" w:color="auto" w:fill="auto"/>
            <w:vAlign w:val="bottom"/>
          </w:tcPr>
          <w:p w:rsidR="004503E9" w:rsidRPr="008806E1" w:rsidRDefault="004503E9" w:rsidP="004503E9">
            <w:pPr>
              <w:tabs>
                <w:tab w:val="decimal" w:pos="612"/>
              </w:tabs>
              <w:spacing w:line="240" w:lineRule="exact"/>
              <w:ind w:left="-54"/>
              <w:rPr>
                <w:sz w:val="20"/>
                <w:szCs w:val="20"/>
                <w:lang w:val="en-GB"/>
              </w:rPr>
            </w:pPr>
          </w:p>
        </w:tc>
        <w:tc>
          <w:tcPr>
            <w:tcW w:w="90" w:type="dxa"/>
            <w:shd w:val="clear" w:color="auto" w:fill="auto"/>
          </w:tcPr>
          <w:p w:rsidR="004503E9" w:rsidRPr="008806E1" w:rsidRDefault="004503E9" w:rsidP="004503E9">
            <w:pPr>
              <w:tabs>
                <w:tab w:val="decimal" w:pos="556"/>
              </w:tabs>
              <w:snapToGrid w:val="0"/>
              <w:spacing w:line="220" w:lineRule="exact"/>
              <w:rPr>
                <w:sz w:val="20"/>
                <w:szCs w:val="20"/>
                <w:lang w:val="en-GB"/>
              </w:rPr>
            </w:pPr>
          </w:p>
        </w:tc>
        <w:tc>
          <w:tcPr>
            <w:tcW w:w="810" w:type="dxa"/>
            <w:shd w:val="clear" w:color="auto" w:fill="auto"/>
            <w:vAlign w:val="bottom"/>
          </w:tcPr>
          <w:p w:rsidR="004503E9" w:rsidRPr="008806E1" w:rsidRDefault="004503E9" w:rsidP="00EA459F">
            <w:pPr>
              <w:tabs>
                <w:tab w:val="decimal" w:pos="513"/>
                <w:tab w:val="decimal" w:pos="720"/>
              </w:tabs>
              <w:snapToGrid w:val="0"/>
              <w:spacing w:line="220" w:lineRule="exact"/>
              <w:ind w:left="-54"/>
              <w:rPr>
                <w:sz w:val="20"/>
                <w:szCs w:val="20"/>
                <w:lang w:val="en-GB"/>
              </w:rPr>
            </w:pPr>
          </w:p>
        </w:tc>
        <w:tc>
          <w:tcPr>
            <w:tcW w:w="90" w:type="dxa"/>
            <w:shd w:val="clear" w:color="auto" w:fill="auto"/>
          </w:tcPr>
          <w:p w:rsidR="004503E9" w:rsidRPr="008806E1" w:rsidRDefault="004503E9" w:rsidP="004503E9">
            <w:pPr>
              <w:tabs>
                <w:tab w:val="decimal" w:pos="587"/>
              </w:tabs>
              <w:spacing w:line="240" w:lineRule="exact"/>
              <w:ind w:left="-54"/>
              <w:rPr>
                <w:sz w:val="20"/>
                <w:szCs w:val="20"/>
                <w:lang w:val="en-GB"/>
              </w:rPr>
            </w:pPr>
          </w:p>
        </w:tc>
        <w:tc>
          <w:tcPr>
            <w:tcW w:w="1080" w:type="dxa"/>
            <w:shd w:val="clear" w:color="auto" w:fill="auto"/>
          </w:tcPr>
          <w:p w:rsidR="004503E9" w:rsidRPr="008806E1" w:rsidRDefault="004503E9" w:rsidP="004503E9">
            <w:pPr>
              <w:tabs>
                <w:tab w:val="decimal" w:pos="630"/>
              </w:tabs>
              <w:spacing w:line="240" w:lineRule="exact"/>
              <w:ind w:left="-54"/>
              <w:rPr>
                <w:sz w:val="20"/>
                <w:szCs w:val="20"/>
                <w:lang w:val="en-GB"/>
              </w:rPr>
            </w:pPr>
          </w:p>
        </w:tc>
        <w:tc>
          <w:tcPr>
            <w:tcW w:w="90" w:type="dxa"/>
            <w:shd w:val="clear" w:color="auto" w:fill="auto"/>
          </w:tcPr>
          <w:p w:rsidR="004503E9" w:rsidRPr="008806E1" w:rsidRDefault="004503E9" w:rsidP="004503E9">
            <w:pPr>
              <w:tabs>
                <w:tab w:val="decimal" w:pos="556"/>
              </w:tabs>
              <w:snapToGrid w:val="0"/>
              <w:spacing w:line="220" w:lineRule="exact"/>
              <w:rPr>
                <w:sz w:val="20"/>
                <w:szCs w:val="20"/>
                <w:lang w:val="en-GB"/>
              </w:rPr>
            </w:pPr>
          </w:p>
        </w:tc>
        <w:tc>
          <w:tcPr>
            <w:tcW w:w="1260" w:type="dxa"/>
            <w:shd w:val="clear" w:color="auto" w:fill="auto"/>
            <w:vAlign w:val="bottom"/>
          </w:tcPr>
          <w:p w:rsidR="004503E9" w:rsidRPr="008806E1" w:rsidRDefault="004503E9" w:rsidP="004503E9">
            <w:pPr>
              <w:tabs>
                <w:tab w:val="decimal" w:pos="568"/>
              </w:tabs>
              <w:snapToGrid w:val="0"/>
              <w:spacing w:line="220" w:lineRule="exact"/>
              <w:ind w:left="-54"/>
              <w:rPr>
                <w:sz w:val="20"/>
                <w:szCs w:val="20"/>
                <w:lang w:val="en-GB"/>
              </w:rPr>
            </w:pPr>
          </w:p>
        </w:tc>
      </w:tr>
      <w:tr w:rsidR="004503E9" w:rsidRPr="008806E1" w:rsidTr="004B39FB">
        <w:trPr>
          <w:cantSplit/>
        </w:trPr>
        <w:tc>
          <w:tcPr>
            <w:tcW w:w="4410" w:type="dxa"/>
            <w:shd w:val="clear" w:color="auto" w:fill="auto"/>
          </w:tcPr>
          <w:p w:rsidR="004503E9" w:rsidRPr="008806E1" w:rsidRDefault="004503E9" w:rsidP="004503E9">
            <w:pPr>
              <w:spacing w:line="220" w:lineRule="exact"/>
              <w:ind w:left="270" w:hanging="180"/>
              <w:rPr>
                <w:sz w:val="20"/>
                <w:szCs w:val="20"/>
              </w:rPr>
            </w:pPr>
            <w:r w:rsidRPr="008806E1">
              <w:rPr>
                <w:sz w:val="20"/>
                <w:szCs w:val="20"/>
              </w:rPr>
              <w:tab/>
              <w:t>close members of their families have significant influence</w:t>
            </w:r>
          </w:p>
        </w:tc>
        <w:tc>
          <w:tcPr>
            <w:tcW w:w="900" w:type="dxa"/>
            <w:shd w:val="clear" w:color="auto" w:fill="auto"/>
            <w:vAlign w:val="bottom"/>
          </w:tcPr>
          <w:p w:rsidR="004503E9" w:rsidRPr="008806E1" w:rsidRDefault="0066757D" w:rsidP="00DB62B4">
            <w:pPr>
              <w:tabs>
                <w:tab w:val="decimal" w:pos="810"/>
              </w:tabs>
              <w:spacing w:line="240" w:lineRule="exact"/>
              <w:ind w:left="-54"/>
              <w:rPr>
                <w:sz w:val="20"/>
                <w:szCs w:val="20"/>
                <w:lang w:val="en-GB"/>
              </w:rPr>
            </w:pPr>
            <w:r>
              <w:rPr>
                <w:sz w:val="20"/>
                <w:szCs w:val="20"/>
                <w:lang w:val="en-GB"/>
              </w:rPr>
              <w:t>4,449</w:t>
            </w:r>
          </w:p>
        </w:tc>
        <w:tc>
          <w:tcPr>
            <w:tcW w:w="90" w:type="dxa"/>
            <w:shd w:val="clear" w:color="auto" w:fill="auto"/>
          </w:tcPr>
          <w:p w:rsidR="004503E9" w:rsidRPr="008806E1" w:rsidRDefault="004503E9" w:rsidP="004503E9">
            <w:pPr>
              <w:tabs>
                <w:tab w:val="decimal" w:pos="556"/>
              </w:tabs>
              <w:snapToGrid w:val="0"/>
              <w:spacing w:line="220" w:lineRule="exact"/>
              <w:rPr>
                <w:sz w:val="20"/>
                <w:szCs w:val="20"/>
                <w:lang w:val="en-GB"/>
              </w:rPr>
            </w:pPr>
          </w:p>
        </w:tc>
        <w:tc>
          <w:tcPr>
            <w:tcW w:w="810" w:type="dxa"/>
            <w:shd w:val="clear" w:color="auto" w:fill="auto"/>
            <w:vAlign w:val="bottom"/>
          </w:tcPr>
          <w:p w:rsidR="004503E9" w:rsidRPr="008806E1" w:rsidRDefault="0066757D" w:rsidP="00EA459F">
            <w:pPr>
              <w:tabs>
                <w:tab w:val="decimal" w:pos="720"/>
              </w:tabs>
              <w:spacing w:line="240" w:lineRule="exact"/>
              <w:ind w:left="-54"/>
              <w:rPr>
                <w:sz w:val="20"/>
                <w:szCs w:val="20"/>
                <w:lang w:val="en-GB"/>
              </w:rPr>
            </w:pPr>
            <w:r>
              <w:rPr>
                <w:sz w:val="20"/>
                <w:szCs w:val="20"/>
                <w:lang w:val="en-GB"/>
              </w:rPr>
              <w:t>14,589</w:t>
            </w:r>
          </w:p>
        </w:tc>
        <w:tc>
          <w:tcPr>
            <w:tcW w:w="90" w:type="dxa"/>
            <w:shd w:val="clear" w:color="auto" w:fill="auto"/>
          </w:tcPr>
          <w:p w:rsidR="004503E9" w:rsidRPr="008806E1" w:rsidRDefault="004503E9" w:rsidP="004503E9">
            <w:pPr>
              <w:tabs>
                <w:tab w:val="decimal" w:pos="587"/>
              </w:tabs>
              <w:spacing w:line="240" w:lineRule="exact"/>
              <w:ind w:left="-54"/>
              <w:rPr>
                <w:sz w:val="20"/>
                <w:szCs w:val="20"/>
                <w:lang w:val="en-GB"/>
              </w:rPr>
            </w:pPr>
          </w:p>
        </w:tc>
        <w:tc>
          <w:tcPr>
            <w:tcW w:w="1080" w:type="dxa"/>
            <w:shd w:val="clear" w:color="auto" w:fill="auto"/>
            <w:vAlign w:val="bottom"/>
          </w:tcPr>
          <w:p w:rsidR="004503E9" w:rsidRPr="008806E1" w:rsidRDefault="00EA459F" w:rsidP="00EA459F">
            <w:pPr>
              <w:tabs>
                <w:tab w:val="decimal" w:pos="630"/>
              </w:tabs>
              <w:spacing w:line="240" w:lineRule="exact"/>
              <w:ind w:left="-54"/>
              <w:rPr>
                <w:sz w:val="20"/>
                <w:szCs w:val="20"/>
                <w:lang w:val="en-GB"/>
              </w:rPr>
            </w:pPr>
            <w:r w:rsidRPr="008806E1">
              <w:rPr>
                <w:sz w:val="20"/>
                <w:szCs w:val="20"/>
                <w:cs/>
                <w:lang w:val="en-GB"/>
              </w:rPr>
              <w:t>-</w:t>
            </w:r>
          </w:p>
        </w:tc>
        <w:tc>
          <w:tcPr>
            <w:tcW w:w="90" w:type="dxa"/>
            <w:shd w:val="clear" w:color="auto" w:fill="auto"/>
          </w:tcPr>
          <w:p w:rsidR="004503E9" w:rsidRPr="008806E1" w:rsidRDefault="004503E9" w:rsidP="004503E9">
            <w:pPr>
              <w:tabs>
                <w:tab w:val="decimal" w:pos="556"/>
              </w:tabs>
              <w:snapToGrid w:val="0"/>
              <w:spacing w:line="220" w:lineRule="exact"/>
              <w:rPr>
                <w:sz w:val="20"/>
                <w:szCs w:val="20"/>
                <w:lang w:val="en-GB"/>
              </w:rPr>
            </w:pPr>
          </w:p>
        </w:tc>
        <w:tc>
          <w:tcPr>
            <w:tcW w:w="1260" w:type="dxa"/>
            <w:shd w:val="clear" w:color="auto" w:fill="auto"/>
            <w:vAlign w:val="bottom"/>
          </w:tcPr>
          <w:p w:rsidR="004503E9" w:rsidRPr="008806E1" w:rsidRDefault="0066757D" w:rsidP="004503E9">
            <w:pPr>
              <w:tabs>
                <w:tab w:val="decimal" w:pos="990"/>
              </w:tabs>
              <w:spacing w:line="240" w:lineRule="exact"/>
              <w:ind w:left="-54"/>
              <w:rPr>
                <w:sz w:val="20"/>
                <w:szCs w:val="20"/>
                <w:lang w:val="en-GB"/>
              </w:rPr>
            </w:pPr>
            <w:r>
              <w:rPr>
                <w:sz w:val="20"/>
                <w:szCs w:val="20"/>
                <w:lang w:val="en-GB"/>
              </w:rPr>
              <w:t>255</w:t>
            </w:r>
          </w:p>
        </w:tc>
      </w:tr>
      <w:tr w:rsidR="004503E9" w:rsidRPr="008806E1" w:rsidTr="00E44ECC">
        <w:trPr>
          <w:cantSplit/>
        </w:trPr>
        <w:tc>
          <w:tcPr>
            <w:tcW w:w="4410" w:type="dxa"/>
            <w:shd w:val="clear" w:color="auto" w:fill="auto"/>
            <w:vAlign w:val="bottom"/>
          </w:tcPr>
          <w:p w:rsidR="004503E9" w:rsidRPr="008806E1" w:rsidRDefault="004503E9" w:rsidP="004503E9">
            <w:pPr>
              <w:spacing w:line="220" w:lineRule="exact"/>
              <w:ind w:left="270" w:hanging="180"/>
              <w:rPr>
                <w:sz w:val="20"/>
                <w:szCs w:val="20"/>
              </w:rPr>
            </w:pPr>
            <w:r w:rsidRPr="008806E1">
              <w:rPr>
                <w:sz w:val="20"/>
                <w:szCs w:val="20"/>
              </w:rPr>
              <w:t>Directors and key executive officers</w:t>
            </w:r>
          </w:p>
        </w:tc>
        <w:tc>
          <w:tcPr>
            <w:tcW w:w="900" w:type="dxa"/>
            <w:tcBorders>
              <w:bottom w:val="single" w:sz="4" w:space="0" w:color="000000"/>
            </w:tcBorders>
            <w:shd w:val="clear" w:color="auto" w:fill="auto"/>
          </w:tcPr>
          <w:p w:rsidR="004503E9" w:rsidRPr="008806E1" w:rsidRDefault="00EA459F" w:rsidP="004503E9">
            <w:pPr>
              <w:tabs>
                <w:tab w:val="decimal" w:pos="810"/>
              </w:tabs>
              <w:spacing w:line="240" w:lineRule="exact"/>
              <w:ind w:left="-54"/>
              <w:rPr>
                <w:sz w:val="20"/>
                <w:szCs w:val="20"/>
                <w:lang w:val="en-GB"/>
              </w:rPr>
            </w:pPr>
            <w:r>
              <w:rPr>
                <w:sz w:val="20"/>
                <w:szCs w:val="20"/>
                <w:lang w:val="en-GB"/>
              </w:rPr>
              <w:t>150</w:t>
            </w:r>
          </w:p>
        </w:tc>
        <w:tc>
          <w:tcPr>
            <w:tcW w:w="90" w:type="dxa"/>
            <w:shd w:val="clear" w:color="auto" w:fill="auto"/>
          </w:tcPr>
          <w:p w:rsidR="004503E9" w:rsidRPr="008806E1" w:rsidRDefault="004503E9" w:rsidP="004503E9">
            <w:pPr>
              <w:tabs>
                <w:tab w:val="decimal" w:pos="587"/>
              </w:tabs>
              <w:spacing w:line="240" w:lineRule="exact"/>
              <w:ind w:left="-54"/>
              <w:rPr>
                <w:sz w:val="20"/>
                <w:szCs w:val="20"/>
                <w:lang w:val="en-GB"/>
              </w:rPr>
            </w:pPr>
          </w:p>
        </w:tc>
        <w:tc>
          <w:tcPr>
            <w:tcW w:w="810" w:type="dxa"/>
            <w:tcBorders>
              <w:bottom w:val="single" w:sz="4" w:space="0" w:color="000000"/>
            </w:tcBorders>
            <w:shd w:val="clear" w:color="auto" w:fill="auto"/>
          </w:tcPr>
          <w:p w:rsidR="004503E9" w:rsidRPr="008806E1" w:rsidRDefault="00834767" w:rsidP="00EA459F">
            <w:pPr>
              <w:tabs>
                <w:tab w:val="decimal" w:pos="720"/>
              </w:tabs>
              <w:spacing w:line="240" w:lineRule="exact"/>
              <w:ind w:left="-54"/>
              <w:rPr>
                <w:sz w:val="20"/>
                <w:szCs w:val="20"/>
                <w:lang w:val="en-GB"/>
              </w:rPr>
            </w:pPr>
            <w:r w:rsidRPr="008806E1">
              <w:rPr>
                <w:sz w:val="20"/>
                <w:szCs w:val="20"/>
                <w:lang w:val="en-GB"/>
              </w:rPr>
              <w:t>1,456</w:t>
            </w:r>
          </w:p>
        </w:tc>
        <w:tc>
          <w:tcPr>
            <w:tcW w:w="90" w:type="dxa"/>
            <w:shd w:val="clear" w:color="auto" w:fill="auto"/>
          </w:tcPr>
          <w:p w:rsidR="004503E9" w:rsidRPr="008806E1" w:rsidRDefault="004503E9" w:rsidP="004503E9">
            <w:pPr>
              <w:tabs>
                <w:tab w:val="decimal" w:pos="587"/>
                <w:tab w:val="decimal" w:pos="810"/>
              </w:tabs>
              <w:spacing w:line="240" w:lineRule="exact"/>
              <w:ind w:left="-54"/>
              <w:rPr>
                <w:sz w:val="20"/>
                <w:szCs w:val="20"/>
                <w:lang w:val="en-GB"/>
              </w:rPr>
            </w:pPr>
          </w:p>
        </w:tc>
        <w:tc>
          <w:tcPr>
            <w:tcW w:w="1080" w:type="dxa"/>
            <w:tcBorders>
              <w:bottom w:val="single" w:sz="4" w:space="0" w:color="000000"/>
            </w:tcBorders>
            <w:shd w:val="clear" w:color="auto" w:fill="auto"/>
          </w:tcPr>
          <w:p w:rsidR="004503E9" w:rsidRPr="008806E1" w:rsidRDefault="00EA459F" w:rsidP="004503E9">
            <w:pPr>
              <w:tabs>
                <w:tab w:val="decimal" w:pos="900"/>
              </w:tabs>
              <w:spacing w:line="240" w:lineRule="exact"/>
              <w:ind w:left="-54"/>
              <w:rPr>
                <w:sz w:val="20"/>
                <w:szCs w:val="20"/>
                <w:lang w:val="en-GB"/>
              </w:rPr>
            </w:pPr>
            <w:r>
              <w:rPr>
                <w:sz w:val="20"/>
                <w:szCs w:val="20"/>
                <w:lang w:val="en-GB"/>
              </w:rPr>
              <w:t>2</w:t>
            </w:r>
            <w:r w:rsidR="00313097">
              <w:rPr>
                <w:sz w:val="20"/>
                <w:szCs w:val="20"/>
                <w:lang w:val="en-GB"/>
              </w:rPr>
              <w:t>3</w:t>
            </w:r>
          </w:p>
        </w:tc>
        <w:tc>
          <w:tcPr>
            <w:tcW w:w="90" w:type="dxa"/>
            <w:shd w:val="clear" w:color="auto" w:fill="auto"/>
          </w:tcPr>
          <w:p w:rsidR="004503E9" w:rsidRPr="008806E1" w:rsidRDefault="004503E9" w:rsidP="004503E9">
            <w:pPr>
              <w:tabs>
                <w:tab w:val="decimal" w:pos="556"/>
              </w:tabs>
              <w:snapToGrid w:val="0"/>
              <w:spacing w:line="220" w:lineRule="exact"/>
              <w:rPr>
                <w:sz w:val="20"/>
                <w:szCs w:val="20"/>
                <w:lang w:val="en-GB"/>
              </w:rPr>
            </w:pPr>
          </w:p>
        </w:tc>
        <w:tc>
          <w:tcPr>
            <w:tcW w:w="1260" w:type="dxa"/>
            <w:tcBorders>
              <w:bottom w:val="single" w:sz="4" w:space="0" w:color="000000"/>
            </w:tcBorders>
            <w:shd w:val="clear" w:color="auto" w:fill="auto"/>
            <w:vAlign w:val="bottom"/>
          </w:tcPr>
          <w:p w:rsidR="004503E9" w:rsidRPr="008806E1" w:rsidRDefault="00834767" w:rsidP="00EA459F">
            <w:pPr>
              <w:tabs>
                <w:tab w:val="decimal" w:pos="810"/>
              </w:tabs>
              <w:spacing w:line="240" w:lineRule="exact"/>
              <w:ind w:left="-54"/>
              <w:rPr>
                <w:sz w:val="20"/>
                <w:szCs w:val="20"/>
                <w:lang w:val="en-GB"/>
              </w:rPr>
            </w:pPr>
            <w:r w:rsidRPr="008806E1">
              <w:rPr>
                <w:sz w:val="20"/>
                <w:szCs w:val="20"/>
                <w:cs/>
                <w:lang w:val="en-GB"/>
              </w:rPr>
              <w:t>-</w:t>
            </w:r>
          </w:p>
        </w:tc>
      </w:tr>
      <w:tr w:rsidR="004503E9" w:rsidRPr="008806E1" w:rsidTr="004B39FB">
        <w:trPr>
          <w:cantSplit/>
        </w:trPr>
        <w:tc>
          <w:tcPr>
            <w:tcW w:w="4410" w:type="dxa"/>
            <w:shd w:val="clear" w:color="auto" w:fill="auto"/>
            <w:vAlign w:val="bottom"/>
          </w:tcPr>
          <w:p w:rsidR="004503E9" w:rsidRPr="008806E1" w:rsidRDefault="004503E9" w:rsidP="004503E9">
            <w:pPr>
              <w:spacing w:line="220" w:lineRule="exact"/>
              <w:ind w:left="270" w:hanging="180"/>
              <w:rPr>
                <w:b/>
                <w:bCs/>
                <w:sz w:val="20"/>
                <w:szCs w:val="20"/>
              </w:rPr>
            </w:pPr>
            <w:r w:rsidRPr="008806E1">
              <w:rPr>
                <w:b/>
                <w:bCs/>
                <w:sz w:val="20"/>
                <w:szCs w:val="20"/>
              </w:rPr>
              <w:t>Total</w:t>
            </w:r>
          </w:p>
        </w:tc>
        <w:tc>
          <w:tcPr>
            <w:tcW w:w="900" w:type="dxa"/>
            <w:tcBorders>
              <w:bottom w:val="double" w:sz="4" w:space="0" w:color="000000"/>
            </w:tcBorders>
            <w:shd w:val="clear" w:color="auto" w:fill="auto"/>
          </w:tcPr>
          <w:p w:rsidR="004503E9" w:rsidRPr="008806E1" w:rsidRDefault="0066757D" w:rsidP="004503E9">
            <w:pPr>
              <w:tabs>
                <w:tab w:val="decimal" w:pos="810"/>
              </w:tabs>
              <w:spacing w:line="240" w:lineRule="exact"/>
              <w:ind w:left="-54"/>
              <w:rPr>
                <w:b/>
                <w:bCs/>
                <w:sz w:val="20"/>
                <w:szCs w:val="20"/>
                <w:lang w:val="en-GB"/>
              </w:rPr>
            </w:pPr>
            <w:r>
              <w:rPr>
                <w:b/>
                <w:bCs/>
                <w:sz w:val="20"/>
                <w:szCs w:val="20"/>
                <w:lang w:val="en-GB"/>
              </w:rPr>
              <w:t>5,626</w:t>
            </w:r>
          </w:p>
        </w:tc>
        <w:tc>
          <w:tcPr>
            <w:tcW w:w="90" w:type="dxa"/>
            <w:shd w:val="clear" w:color="auto" w:fill="auto"/>
          </w:tcPr>
          <w:p w:rsidR="004503E9" w:rsidRPr="008806E1" w:rsidRDefault="004503E9" w:rsidP="004503E9">
            <w:pPr>
              <w:tabs>
                <w:tab w:val="decimal" w:pos="587"/>
              </w:tabs>
              <w:spacing w:line="240" w:lineRule="exact"/>
              <w:ind w:left="-54"/>
              <w:rPr>
                <w:b/>
                <w:bCs/>
                <w:sz w:val="20"/>
                <w:szCs w:val="20"/>
                <w:lang w:val="en-GB"/>
              </w:rPr>
            </w:pPr>
          </w:p>
        </w:tc>
        <w:tc>
          <w:tcPr>
            <w:tcW w:w="810" w:type="dxa"/>
            <w:tcBorders>
              <w:bottom w:val="double" w:sz="4" w:space="0" w:color="000000"/>
            </w:tcBorders>
            <w:shd w:val="clear" w:color="auto" w:fill="auto"/>
          </w:tcPr>
          <w:p w:rsidR="004503E9" w:rsidRPr="008806E1" w:rsidRDefault="0066757D" w:rsidP="00EA459F">
            <w:pPr>
              <w:tabs>
                <w:tab w:val="decimal" w:pos="720"/>
              </w:tabs>
              <w:spacing w:line="240" w:lineRule="exact"/>
              <w:ind w:left="-54"/>
              <w:rPr>
                <w:b/>
                <w:bCs/>
                <w:sz w:val="20"/>
                <w:szCs w:val="20"/>
                <w:lang w:val="en-GB"/>
              </w:rPr>
            </w:pPr>
            <w:r>
              <w:rPr>
                <w:b/>
                <w:bCs/>
                <w:sz w:val="20"/>
                <w:szCs w:val="20"/>
                <w:lang w:val="en-GB"/>
              </w:rPr>
              <w:t>22,844</w:t>
            </w:r>
          </w:p>
        </w:tc>
        <w:tc>
          <w:tcPr>
            <w:tcW w:w="90" w:type="dxa"/>
            <w:shd w:val="clear" w:color="auto" w:fill="auto"/>
          </w:tcPr>
          <w:p w:rsidR="004503E9" w:rsidRPr="008806E1" w:rsidRDefault="004503E9" w:rsidP="004503E9">
            <w:pPr>
              <w:tabs>
                <w:tab w:val="decimal" w:pos="587"/>
              </w:tabs>
              <w:spacing w:line="240" w:lineRule="exact"/>
              <w:ind w:left="-54"/>
              <w:rPr>
                <w:b/>
                <w:bCs/>
                <w:sz w:val="20"/>
                <w:szCs w:val="20"/>
                <w:lang w:val="en-GB"/>
              </w:rPr>
            </w:pPr>
          </w:p>
        </w:tc>
        <w:tc>
          <w:tcPr>
            <w:tcW w:w="1080" w:type="dxa"/>
            <w:tcBorders>
              <w:bottom w:val="double" w:sz="4" w:space="0" w:color="000000"/>
            </w:tcBorders>
            <w:shd w:val="clear" w:color="auto" w:fill="auto"/>
          </w:tcPr>
          <w:p w:rsidR="004503E9" w:rsidRPr="008806E1" w:rsidRDefault="00313097" w:rsidP="004503E9">
            <w:pPr>
              <w:tabs>
                <w:tab w:val="decimal" w:pos="900"/>
              </w:tabs>
              <w:spacing w:line="240" w:lineRule="exact"/>
              <w:ind w:left="-54"/>
              <w:rPr>
                <w:b/>
                <w:bCs/>
                <w:sz w:val="20"/>
                <w:szCs w:val="20"/>
                <w:lang w:val="en-GB"/>
              </w:rPr>
            </w:pPr>
            <w:r>
              <w:rPr>
                <w:b/>
                <w:bCs/>
                <w:sz w:val="20"/>
                <w:szCs w:val="20"/>
                <w:lang w:val="en-GB"/>
              </w:rPr>
              <w:t>23</w:t>
            </w:r>
          </w:p>
        </w:tc>
        <w:tc>
          <w:tcPr>
            <w:tcW w:w="90" w:type="dxa"/>
            <w:shd w:val="clear" w:color="auto" w:fill="auto"/>
          </w:tcPr>
          <w:p w:rsidR="004503E9" w:rsidRPr="008806E1" w:rsidRDefault="004503E9" w:rsidP="004503E9">
            <w:pPr>
              <w:tabs>
                <w:tab w:val="decimal" w:pos="587"/>
              </w:tabs>
              <w:spacing w:line="240" w:lineRule="exact"/>
              <w:ind w:left="-54"/>
              <w:rPr>
                <w:b/>
                <w:bCs/>
                <w:sz w:val="20"/>
                <w:szCs w:val="20"/>
                <w:lang w:val="en-GB"/>
              </w:rPr>
            </w:pPr>
          </w:p>
        </w:tc>
        <w:tc>
          <w:tcPr>
            <w:tcW w:w="1260" w:type="dxa"/>
            <w:tcBorders>
              <w:bottom w:val="double" w:sz="4" w:space="0" w:color="000000"/>
            </w:tcBorders>
            <w:shd w:val="clear" w:color="auto" w:fill="auto"/>
          </w:tcPr>
          <w:p w:rsidR="004503E9" w:rsidRPr="008806E1" w:rsidRDefault="0066757D" w:rsidP="004503E9">
            <w:pPr>
              <w:tabs>
                <w:tab w:val="decimal" w:pos="990"/>
              </w:tabs>
              <w:spacing w:line="240" w:lineRule="exact"/>
              <w:ind w:left="-54"/>
              <w:rPr>
                <w:b/>
                <w:bCs/>
                <w:sz w:val="20"/>
                <w:szCs w:val="20"/>
                <w:lang w:val="en-GB"/>
              </w:rPr>
            </w:pPr>
            <w:r>
              <w:rPr>
                <w:b/>
                <w:bCs/>
                <w:sz w:val="20"/>
                <w:szCs w:val="20"/>
                <w:lang w:val="en-GB"/>
              </w:rPr>
              <w:t>365</w:t>
            </w:r>
          </w:p>
        </w:tc>
      </w:tr>
    </w:tbl>
    <w:p w:rsidR="008019BB" w:rsidRPr="008806E1" w:rsidRDefault="008019BB" w:rsidP="008019BB">
      <w:pPr>
        <w:pStyle w:val="BodyTextIndent2"/>
        <w:spacing w:line="240" w:lineRule="auto"/>
        <w:ind w:left="1077" w:right="-28"/>
        <w:contextualSpacing/>
        <w:rPr>
          <w:rFonts w:ascii="Times New Roman" w:hAnsi="Times New Roman" w:cs="Times New Roman"/>
          <w:sz w:val="2"/>
          <w:szCs w:val="2"/>
        </w:rPr>
      </w:pPr>
    </w:p>
    <w:p w:rsidR="00C51E45" w:rsidRPr="008806E1" w:rsidRDefault="00C51E45">
      <w:pPr>
        <w:rPr>
          <w:sz w:val="22"/>
          <w:szCs w:val="22"/>
        </w:rPr>
      </w:pPr>
    </w:p>
    <w:tbl>
      <w:tblPr>
        <w:tblW w:w="8730" w:type="dxa"/>
        <w:tblInd w:w="990" w:type="dxa"/>
        <w:tblLayout w:type="fixed"/>
        <w:tblCellMar>
          <w:left w:w="0" w:type="dxa"/>
          <w:right w:w="0" w:type="dxa"/>
        </w:tblCellMar>
        <w:tblLook w:val="0000" w:firstRow="0" w:lastRow="0" w:firstColumn="0" w:lastColumn="0" w:noHBand="0" w:noVBand="0"/>
      </w:tblPr>
      <w:tblGrid>
        <w:gridCol w:w="4410"/>
        <w:gridCol w:w="900"/>
        <w:gridCol w:w="90"/>
        <w:gridCol w:w="810"/>
        <w:gridCol w:w="90"/>
        <w:gridCol w:w="1080"/>
        <w:gridCol w:w="90"/>
        <w:gridCol w:w="1260"/>
      </w:tblGrid>
      <w:tr w:rsidR="00C51E45" w:rsidRPr="008806E1" w:rsidTr="00D91548">
        <w:trPr>
          <w:cantSplit/>
          <w:tblHeader/>
        </w:trPr>
        <w:tc>
          <w:tcPr>
            <w:tcW w:w="4410" w:type="dxa"/>
            <w:shd w:val="clear" w:color="auto" w:fill="auto"/>
            <w:vAlign w:val="bottom"/>
          </w:tcPr>
          <w:p w:rsidR="00C51E45" w:rsidRPr="008806E1" w:rsidRDefault="00C51E45" w:rsidP="00D91548">
            <w:pPr>
              <w:snapToGrid w:val="0"/>
              <w:spacing w:line="240" w:lineRule="exact"/>
              <w:rPr>
                <w:sz w:val="20"/>
                <w:szCs w:val="20"/>
              </w:rPr>
            </w:pPr>
          </w:p>
        </w:tc>
        <w:tc>
          <w:tcPr>
            <w:tcW w:w="4320" w:type="dxa"/>
            <w:gridSpan w:val="7"/>
            <w:shd w:val="clear" w:color="auto" w:fill="auto"/>
          </w:tcPr>
          <w:p w:rsidR="00C51E45" w:rsidRPr="008806E1" w:rsidRDefault="00C51E45" w:rsidP="00D91548">
            <w:pPr>
              <w:spacing w:line="240" w:lineRule="atLeast"/>
              <w:ind w:left="-113" w:right="-113" w:hanging="18"/>
              <w:jc w:val="center"/>
              <w:rPr>
                <w:sz w:val="20"/>
                <w:szCs w:val="20"/>
              </w:rPr>
            </w:pPr>
            <w:r w:rsidRPr="008806E1">
              <w:rPr>
                <w:b/>
                <w:bCs/>
                <w:sz w:val="20"/>
                <w:szCs w:val="20"/>
              </w:rPr>
              <w:t>Consolidated</w:t>
            </w:r>
          </w:p>
        </w:tc>
      </w:tr>
      <w:tr w:rsidR="00C51E45" w:rsidRPr="008806E1" w:rsidTr="00D91548">
        <w:trPr>
          <w:cantSplit/>
          <w:tblHeader/>
        </w:trPr>
        <w:tc>
          <w:tcPr>
            <w:tcW w:w="4410" w:type="dxa"/>
            <w:shd w:val="clear" w:color="auto" w:fill="auto"/>
            <w:vAlign w:val="bottom"/>
          </w:tcPr>
          <w:p w:rsidR="00C51E45" w:rsidRPr="008806E1" w:rsidRDefault="00C51E45" w:rsidP="00D91548">
            <w:pPr>
              <w:snapToGrid w:val="0"/>
              <w:spacing w:line="240" w:lineRule="exact"/>
              <w:ind w:left="294" w:hanging="181"/>
              <w:rPr>
                <w:sz w:val="20"/>
                <w:szCs w:val="20"/>
              </w:rPr>
            </w:pPr>
          </w:p>
        </w:tc>
        <w:tc>
          <w:tcPr>
            <w:tcW w:w="4320" w:type="dxa"/>
            <w:gridSpan w:val="7"/>
            <w:shd w:val="clear" w:color="auto" w:fill="auto"/>
          </w:tcPr>
          <w:p w:rsidR="00C51E45" w:rsidRPr="008806E1" w:rsidRDefault="00C51E45" w:rsidP="00D91548">
            <w:pPr>
              <w:spacing w:line="240" w:lineRule="atLeast"/>
              <w:ind w:left="-113" w:right="-113" w:hanging="18"/>
              <w:jc w:val="center"/>
              <w:rPr>
                <w:sz w:val="20"/>
                <w:szCs w:val="20"/>
              </w:rPr>
            </w:pPr>
            <w:r w:rsidRPr="008806E1">
              <w:rPr>
                <w:sz w:val="20"/>
                <w:szCs w:val="20"/>
              </w:rPr>
              <w:t>31 December 2017</w:t>
            </w:r>
          </w:p>
        </w:tc>
      </w:tr>
      <w:tr w:rsidR="00C51E45" w:rsidRPr="008806E1" w:rsidTr="00D91548">
        <w:trPr>
          <w:cantSplit/>
          <w:tblHeader/>
        </w:trPr>
        <w:tc>
          <w:tcPr>
            <w:tcW w:w="4410" w:type="dxa"/>
            <w:shd w:val="clear" w:color="auto" w:fill="auto"/>
            <w:vAlign w:val="bottom"/>
          </w:tcPr>
          <w:p w:rsidR="00C51E45" w:rsidRPr="008806E1" w:rsidRDefault="00C51E45" w:rsidP="00D91548">
            <w:pPr>
              <w:snapToGrid w:val="0"/>
              <w:spacing w:line="240" w:lineRule="exact"/>
              <w:ind w:left="294" w:hanging="181"/>
              <w:rPr>
                <w:sz w:val="20"/>
                <w:szCs w:val="20"/>
              </w:rPr>
            </w:pPr>
          </w:p>
        </w:tc>
        <w:tc>
          <w:tcPr>
            <w:tcW w:w="900" w:type="dxa"/>
            <w:shd w:val="clear" w:color="auto" w:fill="auto"/>
          </w:tcPr>
          <w:p w:rsidR="00C51E45" w:rsidRPr="008806E1" w:rsidRDefault="00C51E45" w:rsidP="00D91548">
            <w:pPr>
              <w:spacing w:line="240" w:lineRule="atLeast"/>
              <w:ind w:left="-113" w:right="-113"/>
              <w:jc w:val="center"/>
              <w:rPr>
                <w:sz w:val="20"/>
                <w:szCs w:val="20"/>
              </w:rPr>
            </w:pPr>
            <w:r w:rsidRPr="008806E1">
              <w:rPr>
                <w:sz w:val="20"/>
                <w:szCs w:val="20"/>
              </w:rPr>
              <w:t>Loans</w:t>
            </w:r>
            <w:r w:rsidRPr="008806E1">
              <w:rPr>
                <w:sz w:val="20"/>
                <w:szCs w:val="20"/>
                <w:vertAlign w:val="superscript"/>
                <w:cs/>
              </w:rPr>
              <w:t>*</w:t>
            </w:r>
          </w:p>
        </w:tc>
        <w:tc>
          <w:tcPr>
            <w:tcW w:w="90" w:type="dxa"/>
            <w:shd w:val="clear" w:color="auto" w:fill="auto"/>
          </w:tcPr>
          <w:p w:rsidR="00C51E45" w:rsidRPr="008806E1" w:rsidRDefault="00C51E45" w:rsidP="00D91548">
            <w:pPr>
              <w:snapToGrid w:val="0"/>
              <w:spacing w:line="240" w:lineRule="exact"/>
              <w:jc w:val="center"/>
              <w:rPr>
                <w:sz w:val="20"/>
                <w:szCs w:val="20"/>
              </w:rPr>
            </w:pPr>
          </w:p>
        </w:tc>
        <w:tc>
          <w:tcPr>
            <w:tcW w:w="810" w:type="dxa"/>
            <w:shd w:val="clear" w:color="auto" w:fill="auto"/>
          </w:tcPr>
          <w:p w:rsidR="00C51E45" w:rsidRPr="008806E1" w:rsidRDefault="00C51E45" w:rsidP="00D91548">
            <w:pPr>
              <w:spacing w:line="240" w:lineRule="exact"/>
              <w:jc w:val="center"/>
              <w:rPr>
                <w:sz w:val="20"/>
                <w:szCs w:val="20"/>
              </w:rPr>
            </w:pPr>
            <w:r w:rsidRPr="008806E1">
              <w:rPr>
                <w:sz w:val="20"/>
                <w:szCs w:val="20"/>
              </w:rPr>
              <w:t>Deposits</w:t>
            </w:r>
          </w:p>
        </w:tc>
        <w:tc>
          <w:tcPr>
            <w:tcW w:w="90" w:type="dxa"/>
            <w:shd w:val="clear" w:color="auto" w:fill="auto"/>
          </w:tcPr>
          <w:p w:rsidR="00C51E45" w:rsidRPr="008806E1" w:rsidRDefault="00C51E45" w:rsidP="00D91548">
            <w:pPr>
              <w:snapToGrid w:val="0"/>
              <w:spacing w:line="240" w:lineRule="exact"/>
              <w:jc w:val="center"/>
              <w:rPr>
                <w:sz w:val="20"/>
                <w:szCs w:val="20"/>
              </w:rPr>
            </w:pPr>
          </w:p>
        </w:tc>
        <w:tc>
          <w:tcPr>
            <w:tcW w:w="1080" w:type="dxa"/>
            <w:shd w:val="clear" w:color="auto" w:fill="auto"/>
          </w:tcPr>
          <w:p w:rsidR="00C51E45" w:rsidRPr="008806E1" w:rsidRDefault="00C51E45" w:rsidP="00D91548">
            <w:pPr>
              <w:spacing w:line="240" w:lineRule="exact"/>
              <w:jc w:val="center"/>
              <w:rPr>
                <w:sz w:val="20"/>
                <w:szCs w:val="20"/>
              </w:rPr>
            </w:pPr>
            <w:r w:rsidRPr="008806E1">
              <w:rPr>
                <w:sz w:val="20"/>
                <w:szCs w:val="20"/>
              </w:rPr>
              <w:t>Borrowings</w:t>
            </w:r>
          </w:p>
        </w:tc>
        <w:tc>
          <w:tcPr>
            <w:tcW w:w="90" w:type="dxa"/>
            <w:shd w:val="clear" w:color="auto" w:fill="auto"/>
          </w:tcPr>
          <w:p w:rsidR="00C51E45" w:rsidRPr="008806E1" w:rsidRDefault="00C51E45" w:rsidP="00D91548">
            <w:pPr>
              <w:snapToGrid w:val="0"/>
              <w:spacing w:line="240" w:lineRule="atLeast"/>
              <w:ind w:left="-113" w:right="-113" w:hanging="18"/>
              <w:jc w:val="center"/>
              <w:rPr>
                <w:sz w:val="20"/>
                <w:szCs w:val="20"/>
              </w:rPr>
            </w:pPr>
          </w:p>
        </w:tc>
        <w:tc>
          <w:tcPr>
            <w:tcW w:w="1260" w:type="dxa"/>
            <w:shd w:val="clear" w:color="auto" w:fill="auto"/>
          </w:tcPr>
          <w:p w:rsidR="00C51E45" w:rsidRPr="008806E1" w:rsidRDefault="00C51E45" w:rsidP="00D91548">
            <w:pPr>
              <w:spacing w:line="240" w:lineRule="atLeast"/>
              <w:ind w:left="-113" w:right="-113" w:hanging="18"/>
              <w:jc w:val="center"/>
              <w:rPr>
                <w:sz w:val="20"/>
                <w:szCs w:val="20"/>
              </w:rPr>
            </w:pPr>
            <w:r w:rsidRPr="008806E1">
              <w:rPr>
                <w:sz w:val="20"/>
                <w:szCs w:val="20"/>
              </w:rPr>
              <w:t>Contingencies</w:t>
            </w:r>
          </w:p>
        </w:tc>
      </w:tr>
      <w:tr w:rsidR="00C51E45" w:rsidRPr="008806E1" w:rsidTr="00D91548">
        <w:trPr>
          <w:cantSplit/>
          <w:tblHeader/>
        </w:trPr>
        <w:tc>
          <w:tcPr>
            <w:tcW w:w="4410" w:type="dxa"/>
            <w:shd w:val="clear" w:color="auto" w:fill="auto"/>
            <w:vAlign w:val="bottom"/>
          </w:tcPr>
          <w:p w:rsidR="00C51E45" w:rsidRPr="008806E1" w:rsidRDefault="00C51E45" w:rsidP="00D91548">
            <w:pPr>
              <w:snapToGrid w:val="0"/>
              <w:spacing w:line="240" w:lineRule="exact"/>
              <w:ind w:left="294" w:hanging="181"/>
              <w:rPr>
                <w:b/>
                <w:bCs/>
                <w:sz w:val="20"/>
                <w:szCs w:val="20"/>
              </w:rPr>
            </w:pPr>
          </w:p>
        </w:tc>
        <w:tc>
          <w:tcPr>
            <w:tcW w:w="4320" w:type="dxa"/>
            <w:gridSpan w:val="7"/>
            <w:shd w:val="clear" w:color="auto" w:fill="auto"/>
            <w:vAlign w:val="bottom"/>
          </w:tcPr>
          <w:p w:rsidR="00C51E45" w:rsidRPr="008806E1" w:rsidRDefault="00C51E45" w:rsidP="00D91548">
            <w:pPr>
              <w:spacing w:line="240" w:lineRule="exact"/>
              <w:ind w:left="-54"/>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C51E45" w:rsidRPr="008806E1" w:rsidTr="00D91548">
        <w:trPr>
          <w:cantSplit/>
        </w:trPr>
        <w:tc>
          <w:tcPr>
            <w:tcW w:w="4410" w:type="dxa"/>
            <w:shd w:val="clear" w:color="auto" w:fill="auto"/>
          </w:tcPr>
          <w:p w:rsidR="00C51E45" w:rsidRPr="008806E1" w:rsidRDefault="00C51E45" w:rsidP="00D91548">
            <w:pPr>
              <w:spacing w:line="220" w:lineRule="exact"/>
              <w:ind w:left="270" w:hanging="180"/>
              <w:rPr>
                <w:sz w:val="20"/>
                <w:szCs w:val="20"/>
              </w:rPr>
            </w:pPr>
            <w:r w:rsidRPr="008806E1">
              <w:rPr>
                <w:sz w:val="20"/>
                <w:szCs w:val="20"/>
              </w:rPr>
              <w:t xml:space="preserve">Related companies </w:t>
            </w:r>
            <w:r w:rsidRPr="008806E1">
              <w:rPr>
                <w:sz w:val="20"/>
                <w:szCs w:val="20"/>
                <w:cs/>
              </w:rPr>
              <w:t>(</w:t>
            </w:r>
            <w:r w:rsidRPr="008806E1">
              <w:rPr>
                <w:sz w:val="20"/>
                <w:szCs w:val="20"/>
              </w:rPr>
              <w:t xml:space="preserve">Shareholding through </w:t>
            </w:r>
          </w:p>
        </w:tc>
        <w:tc>
          <w:tcPr>
            <w:tcW w:w="900" w:type="dxa"/>
            <w:shd w:val="clear" w:color="auto" w:fill="auto"/>
          </w:tcPr>
          <w:p w:rsidR="00C51E45" w:rsidRPr="008806E1" w:rsidRDefault="00C51E45" w:rsidP="00D91548">
            <w:pPr>
              <w:tabs>
                <w:tab w:val="decimal" w:pos="612"/>
              </w:tabs>
              <w:spacing w:line="240" w:lineRule="exact"/>
              <w:ind w:left="-54"/>
              <w:rPr>
                <w:sz w:val="20"/>
                <w:szCs w:val="20"/>
                <w:lang w:val="en-GB"/>
              </w:rPr>
            </w:pPr>
          </w:p>
        </w:tc>
        <w:tc>
          <w:tcPr>
            <w:tcW w:w="90" w:type="dxa"/>
            <w:shd w:val="clear" w:color="auto" w:fill="auto"/>
          </w:tcPr>
          <w:p w:rsidR="00C51E45" w:rsidRPr="008806E1" w:rsidRDefault="00C51E45" w:rsidP="00D91548">
            <w:pPr>
              <w:tabs>
                <w:tab w:val="decimal" w:pos="556"/>
              </w:tabs>
              <w:snapToGrid w:val="0"/>
              <w:spacing w:line="220" w:lineRule="exact"/>
              <w:rPr>
                <w:sz w:val="20"/>
                <w:szCs w:val="20"/>
                <w:lang w:val="en-GB"/>
              </w:rPr>
            </w:pPr>
          </w:p>
        </w:tc>
        <w:tc>
          <w:tcPr>
            <w:tcW w:w="810" w:type="dxa"/>
            <w:shd w:val="clear" w:color="auto" w:fill="auto"/>
            <w:vAlign w:val="bottom"/>
          </w:tcPr>
          <w:p w:rsidR="00C51E45" w:rsidRPr="008806E1" w:rsidRDefault="00C51E45" w:rsidP="00D91548">
            <w:pPr>
              <w:tabs>
                <w:tab w:val="decimal" w:pos="513"/>
              </w:tabs>
              <w:snapToGrid w:val="0"/>
              <w:spacing w:line="220" w:lineRule="exact"/>
              <w:ind w:left="-54"/>
              <w:rPr>
                <w:sz w:val="20"/>
                <w:szCs w:val="20"/>
                <w:lang w:val="en-GB"/>
              </w:rPr>
            </w:pPr>
          </w:p>
        </w:tc>
        <w:tc>
          <w:tcPr>
            <w:tcW w:w="90" w:type="dxa"/>
            <w:shd w:val="clear" w:color="auto" w:fill="auto"/>
          </w:tcPr>
          <w:p w:rsidR="00C51E45" w:rsidRPr="008806E1" w:rsidRDefault="00C51E45" w:rsidP="00D91548">
            <w:pPr>
              <w:tabs>
                <w:tab w:val="decimal" w:pos="587"/>
              </w:tabs>
              <w:spacing w:line="240" w:lineRule="exact"/>
              <w:ind w:left="-54"/>
              <w:rPr>
                <w:sz w:val="20"/>
                <w:szCs w:val="20"/>
                <w:lang w:val="en-GB"/>
              </w:rPr>
            </w:pPr>
          </w:p>
        </w:tc>
        <w:tc>
          <w:tcPr>
            <w:tcW w:w="1080" w:type="dxa"/>
            <w:shd w:val="clear" w:color="auto" w:fill="auto"/>
          </w:tcPr>
          <w:p w:rsidR="00C51E45" w:rsidRPr="008806E1" w:rsidRDefault="00C51E45" w:rsidP="00D91548">
            <w:pPr>
              <w:tabs>
                <w:tab w:val="decimal" w:pos="675"/>
              </w:tabs>
              <w:spacing w:line="240" w:lineRule="exact"/>
              <w:ind w:left="-54"/>
              <w:rPr>
                <w:sz w:val="20"/>
                <w:szCs w:val="20"/>
                <w:lang w:val="en-GB"/>
              </w:rPr>
            </w:pPr>
          </w:p>
        </w:tc>
        <w:tc>
          <w:tcPr>
            <w:tcW w:w="90" w:type="dxa"/>
            <w:shd w:val="clear" w:color="auto" w:fill="auto"/>
          </w:tcPr>
          <w:p w:rsidR="00C51E45" w:rsidRPr="008806E1" w:rsidRDefault="00C51E45" w:rsidP="00D91548">
            <w:pPr>
              <w:tabs>
                <w:tab w:val="decimal" w:pos="556"/>
              </w:tabs>
              <w:snapToGrid w:val="0"/>
              <w:spacing w:line="220" w:lineRule="exact"/>
              <w:rPr>
                <w:sz w:val="20"/>
                <w:szCs w:val="20"/>
                <w:lang w:val="en-GB"/>
              </w:rPr>
            </w:pPr>
          </w:p>
        </w:tc>
        <w:tc>
          <w:tcPr>
            <w:tcW w:w="1260" w:type="dxa"/>
            <w:shd w:val="clear" w:color="auto" w:fill="auto"/>
            <w:vAlign w:val="bottom"/>
          </w:tcPr>
          <w:p w:rsidR="00C51E45" w:rsidRPr="008806E1" w:rsidRDefault="00C51E45" w:rsidP="00D91548">
            <w:pPr>
              <w:tabs>
                <w:tab w:val="decimal" w:pos="630"/>
              </w:tabs>
              <w:spacing w:line="240" w:lineRule="exact"/>
              <w:ind w:left="-54"/>
              <w:rPr>
                <w:sz w:val="20"/>
                <w:szCs w:val="20"/>
                <w:lang w:val="en-GB"/>
              </w:rPr>
            </w:pPr>
          </w:p>
        </w:tc>
      </w:tr>
      <w:tr w:rsidR="00C51E45" w:rsidRPr="008806E1" w:rsidTr="00D91548">
        <w:trPr>
          <w:cantSplit/>
        </w:trPr>
        <w:tc>
          <w:tcPr>
            <w:tcW w:w="4410" w:type="dxa"/>
            <w:shd w:val="clear" w:color="auto" w:fill="auto"/>
          </w:tcPr>
          <w:p w:rsidR="00C51E45" w:rsidRPr="008806E1" w:rsidRDefault="00C51E45" w:rsidP="00D91548">
            <w:pPr>
              <w:spacing w:line="220" w:lineRule="exact"/>
              <w:ind w:left="270" w:hanging="180"/>
              <w:rPr>
                <w:sz w:val="20"/>
                <w:szCs w:val="20"/>
              </w:rPr>
            </w:pPr>
            <w:r w:rsidRPr="008806E1">
              <w:rPr>
                <w:sz w:val="20"/>
                <w:szCs w:val="20"/>
              </w:rPr>
              <w:tab/>
              <w:t>other companies’ debt restructuring process</w:t>
            </w:r>
            <w:r w:rsidRPr="008806E1">
              <w:rPr>
                <w:sz w:val="20"/>
                <w:szCs w:val="20"/>
                <w:cs/>
              </w:rPr>
              <w:t>)</w:t>
            </w:r>
          </w:p>
        </w:tc>
        <w:tc>
          <w:tcPr>
            <w:tcW w:w="900" w:type="dxa"/>
            <w:shd w:val="clear" w:color="auto" w:fill="auto"/>
          </w:tcPr>
          <w:p w:rsidR="00C51E45" w:rsidRPr="008806E1" w:rsidRDefault="00C51E45" w:rsidP="00D91548">
            <w:pPr>
              <w:tabs>
                <w:tab w:val="decimal" w:pos="540"/>
              </w:tabs>
              <w:spacing w:line="240" w:lineRule="exact"/>
              <w:ind w:left="-54"/>
              <w:rPr>
                <w:sz w:val="20"/>
                <w:szCs w:val="20"/>
                <w:lang w:val="en-GB"/>
              </w:rPr>
            </w:pPr>
            <w:r w:rsidRPr="008806E1">
              <w:rPr>
                <w:sz w:val="20"/>
                <w:szCs w:val="20"/>
                <w:cs/>
                <w:lang w:val="en-GB"/>
              </w:rPr>
              <w:t>-</w:t>
            </w:r>
          </w:p>
        </w:tc>
        <w:tc>
          <w:tcPr>
            <w:tcW w:w="90" w:type="dxa"/>
            <w:shd w:val="clear" w:color="auto" w:fill="auto"/>
          </w:tcPr>
          <w:p w:rsidR="00C51E45" w:rsidRPr="008806E1" w:rsidRDefault="00C51E45" w:rsidP="00D91548">
            <w:pPr>
              <w:tabs>
                <w:tab w:val="decimal" w:pos="556"/>
              </w:tabs>
              <w:snapToGrid w:val="0"/>
              <w:spacing w:line="220" w:lineRule="exact"/>
              <w:rPr>
                <w:sz w:val="20"/>
                <w:szCs w:val="20"/>
                <w:lang w:val="en-GB"/>
              </w:rPr>
            </w:pPr>
          </w:p>
        </w:tc>
        <w:tc>
          <w:tcPr>
            <w:tcW w:w="810" w:type="dxa"/>
            <w:shd w:val="clear" w:color="auto" w:fill="auto"/>
            <w:vAlign w:val="bottom"/>
          </w:tcPr>
          <w:p w:rsidR="00C51E45" w:rsidRPr="008806E1" w:rsidRDefault="00C51E45" w:rsidP="00D91548">
            <w:pPr>
              <w:tabs>
                <w:tab w:val="decimal" w:pos="450"/>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C51E45" w:rsidRPr="008806E1" w:rsidRDefault="00C51E45" w:rsidP="00D91548">
            <w:pPr>
              <w:tabs>
                <w:tab w:val="decimal" w:pos="587"/>
              </w:tabs>
              <w:spacing w:line="240" w:lineRule="exact"/>
              <w:ind w:left="-54"/>
              <w:rPr>
                <w:sz w:val="20"/>
                <w:szCs w:val="20"/>
                <w:lang w:val="en-GB"/>
              </w:rPr>
            </w:pPr>
          </w:p>
        </w:tc>
        <w:tc>
          <w:tcPr>
            <w:tcW w:w="1080" w:type="dxa"/>
            <w:shd w:val="clear" w:color="auto" w:fill="auto"/>
          </w:tcPr>
          <w:p w:rsidR="00C51E45" w:rsidRPr="008806E1" w:rsidRDefault="00C51E45" w:rsidP="00EA459F">
            <w:pPr>
              <w:tabs>
                <w:tab w:val="decimal" w:pos="630"/>
              </w:tabs>
              <w:spacing w:line="240" w:lineRule="exact"/>
              <w:ind w:left="-54"/>
              <w:rPr>
                <w:sz w:val="20"/>
                <w:szCs w:val="20"/>
                <w:lang w:val="en-GB"/>
              </w:rPr>
            </w:pPr>
            <w:r w:rsidRPr="008806E1">
              <w:rPr>
                <w:sz w:val="20"/>
                <w:szCs w:val="20"/>
                <w:cs/>
                <w:lang w:val="en-GB"/>
              </w:rPr>
              <w:t>-</w:t>
            </w:r>
          </w:p>
        </w:tc>
        <w:tc>
          <w:tcPr>
            <w:tcW w:w="90" w:type="dxa"/>
            <w:shd w:val="clear" w:color="auto" w:fill="auto"/>
          </w:tcPr>
          <w:p w:rsidR="00C51E45" w:rsidRPr="008806E1" w:rsidRDefault="00C51E45" w:rsidP="00D91548">
            <w:pPr>
              <w:tabs>
                <w:tab w:val="decimal" w:pos="556"/>
              </w:tabs>
              <w:snapToGrid w:val="0"/>
              <w:rPr>
                <w:sz w:val="20"/>
                <w:szCs w:val="20"/>
              </w:rPr>
            </w:pPr>
          </w:p>
        </w:tc>
        <w:tc>
          <w:tcPr>
            <w:tcW w:w="1260" w:type="dxa"/>
            <w:shd w:val="clear" w:color="auto" w:fill="auto"/>
            <w:vAlign w:val="bottom"/>
          </w:tcPr>
          <w:p w:rsidR="00C51E45" w:rsidRPr="008806E1" w:rsidRDefault="00C51E45" w:rsidP="00EA459F">
            <w:pPr>
              <w:tabs>
                <w:tab w:val="decimal" w:pos="990"/>
              </w:tabs>
              <w:spacing w:line="240" w:lineRule="exact"/>
              <w:ind w:left="-54"/>
              <w:rPr>
                <w:sz w:val="20"/>
                <w:szCs w:val="20"/>
              </w:rPr>
            </w:pPr>
            <w:r w:rsidRPr="008806E1">
              <w:rPr>
                <w:sz w:val="20"/>
                <w:szCs w:val="20"/>
              </w:rPr>
              <w:t>1</w:t>
            </w:r>
          </w:p>
        </w:tc>
      </w:tr>
      <w:tr w:rsidR="00C51E45" w:rsidRPr="008806E1" w:rsidTr="00D91548">
        <w:trPr>
          <w:cantSplit/>
        </w:trPr>
        <w:tc>
          <w:tcPr>
            <w:tcW w:w="4410" w:type="dxa"/>
            <w:shd w:val="clear" w:color="auto" w:fill="auto"/>
          </w:tcPr>
          <w:p w:rsidR="00C51E45" w:rsidRPr="008806E1" w:rsidRDefault="00C51E45" w:rsidP="00D91548">
            <w:pPr>
              <w:spacing w:line="220" w:lineRule="exact"/>
              <w:ind w:left="270" w:hanging="180"/>
              <w:rPr>
                <w:sz w:val="20"/>
                <w:szCs w:val="20"/>
              </w:rPr>
            </w:pPr>
            <w:r w:rsidRPr="008806E1">
              <w:rPr>
                <w:sz w:val="20"/>
                <w:szCs w:val="20"/>
              </w:rPr>
              <w:t xml:space="preserve">Major shareholders </w:t>
            </w:r>
            <w:r w:rsidRPr="008806E1">
              <w:rPr>
                <w:sz w:val="20"/>
                <w:szCs w:val="20"/>
                <w:cs/>
              </w:rPr>
              <w:t>(</w:t>
            </w:r>
            <w:r w:rsidRPr="008806E1">
              <w:rPr>
                <w:sz w:val="20"/>
                <w:szCs w:val="20"/>
              </w:rPr>
              <w:t>more than 10</w:t>
            </w:r>
            <w:r w:rsidRPr="008806E1">
              <w:rPr>
                <w:sz w:val="20"/>
                <w:szCs w:val="20"/>
                <w:cs/>
              </w:rPr>
              <w:t xml:space="preserve">% </w:t>
            </w:r>
            <w:r w:rsidRPr="008806E1">
              <w:rPr>
                <w:sz w:val="20"/>
                <w:szCs w:val="20"/>
              </w:rPr>
              <w:t>ownership</w:t>
            </w:r>
            <w:r w:rsidRPr="008806E1">
              <w:rPr>
                <w:sz w:val="20"/>
                <w:szCs w:val="20"/>
                <w:cs/>
              </w:rPr>
              <w:t>)</w:t>
            </w:r>
          </w:p>
        </w:tc>
        <w:tc>
          <w:tcPr>
            <w:tcW w:w="900" w:type="dxa"/>
            <w:shd w:val="clear" w:color="auto" w:fill="auto"/>
          </w:tcPr>
          <w:p w:rsidR="00C51E45" w:rsidRPr="008806E1" w:rsidRDefault="00C51E45" w:rsidP="00D91548">
            <w:pPr>
              <w:tabs>
                <w:tab w:val="decimal" w:pos="540"/>
              </w:tabs>
              <w:spacing w:line="240" w:lineRule="exact"/>
              <w:rPr>
                <w:sz w:val="20"/>
                <w:szCs w:val="20"/>
                <w:lang w:val="en-GB"/>
              </w:rPr>
            </w:pPr>
            <w:r w:rsidRPr="008806E1">
              <w:rPr>
                <w:sz w:val="20"/>
                <w:szCs w:val="20"/>
                <w:cs/>
                <w:lang w:val="en-GB"/>
              </w:rPr>
              <w:t>-</w:t>
            </w:r>
          </w:p>
        </w:tc>
        <w:tc>
          <w:tcPr>
            <w:tcW w:w="90" w:type="dxa"/>
            <w:shd w:val="clear" w:color="auto" w:fill="auto"/>
          </w:tcPr>
          <w:p w:rsidR="00C51E45" w:rsidRPr="008806E1" w:rsidRDefault="00C51E45" w:rsidP="00D91548">
            <w:pPr>
              <w:tabs>
                <w:tab w:val="decimal" w:pos="556"/>
              </w:tabs>
              <w:snapToGrid w:val="0"/>
              <w:spacing w:line="220" w:lineRule="exact"/>
              <w:rPr>
                <w:sz w:val="20"/>
                <w:szCs w:val="20"/>
                <w:cs/>
                <w:lang w:val="en-GB"/>
              </w:rPr>
            </w:pPr>
          </w:p>
        </w:tc>
        <w:tc>
          <w:tcPr>
            <w:tcW w:w="810" w:type="dxa"/>
            <w:shd w:val="clear" w:color="auto" w:fill="auto"/>
          </w:tcPr>
          <w:p w:rsidR="00C51E45" w:rsidRPr="008806E1" w:rsidRDefault="00C51E45" w:rsidP="00EA459F">
            <w:pPr>
              <w:tabs>
                <w:tab w:val="decimal" w:pos="720"/>
              </w:tabs>
              <w:spacing w:line="240" w:lineRule="exact"/>
              <w:ind w:left="-54"/>
              <w:rPr>
                <w:sz w:val="20"/>
                <w:szCs w:val="20"/>
                <w:lang w:val="en-GB"/>
              </w:rPr>
            </w:pPr>
            <w:r w:rsidRPr="008806E1">
              <w:rPr>
                <w:sz w:val="20"/>
                <w:szCs w:val="20"/>
                <w:lang w:val="en-GB"/>
              </w:rPr>
              <w:t>21,393</w:t>
            </w:r>
          </w:p>
        </w:tc>
        <w:tc>
          <w:tcPr>
            <w:tcW w:w="90" w:type="dxa"/>
            <w:shd w:val="clear" w:color="auto" w:fill="auto"/>
          </w:tcPr>
          <w:p w:rsidR="00C51E45" w:rsidRPr="008806E1" w:rsidRDefault="00C51E45" w:rsidP="00D91548">
            <w:pPr>
              <w:tabs>
                <w:tab w:val="decimal" w:pos="587"/>
                <w:tab w:val="decimal" w:pos="810"/>
              </w:tabs>
              <w:spacing w:line="240" w:lineRule="exact"/>
              <w:ind w:left="-54"/>
              <w:rPr>
                <w:sz w:val="20"/>
                <w:szCs w:val="20"/>
                <w:lang w:val="en-GB"/>
              </w:rPr>
            </w:pPr>
          </w:p>
        </w:tc>
        <w:tc>
          <w:tcPr>
            <w:tcW w:w="1080" w:type="dxa"/>
            <w:shd w:val="clear" w:color="auto" w:fill="auto"/>
          </w:tcPr>
          <w:p w:rsidR="00C51E45" w:rsidRPr="008806E1" w:rsidRDefault="00C51E45" w:rsidP="00EA459F">
            <w:pPr>
              <w:tabs>
                <w:tab w:val="decimal" w:pos="630"/>
              </w:tabs>
              <w:spacing w:line="240" w:lineRule="exact"/>
              <w:ind w:left="-54"/>
              <w:rPr>
                <w:sz w:val="20"/>
                <w:szCs w:val="20"/>
                <w:lang w:val="en-GB"/>
              </w:rPr>
            </w:pPr>
            <w:r w:rsidRPr="008806E1">
              <w:rPr>
                <w:sz w:val="20"/>
                <w:szCs w:val="20"/>
                <w:cs/>
                <w:lang w:val="en-GB"/>
              </w:rPr>
              <w:t>-</w:t>
            </w:r>
          </w:p>
        </w:tc>
        <w:tc>
          <w:tcPr>
            <w:tcW w:w="90" w:type="dxa"/>
            <w:shd w:val="clear" w:color="auto" w:fill="auto"/>
          </w:tcPr>
          <w:p w:rsidR="00C51E45" w:rsidRPr="008806E1" w:rsidRDefault="00C51E45" w:rsidP="00D91548">
            <w:pPr>
              <w:tabs>
                <w:tab w:val="decimal" w:pos="556"/>
              </w:tabs>
              <w:snapToGrid w:val="0"/>
              <w:spacing w:line="220" w:lineRule="exact"/>
              <w:rPr>
                <w:sz w:val="20"/>
                <w:szCs w:val="20"/>
                <w:lang w:val="en-GB"/>
              </w:rPr>
            </w:pPr>
          </w:p>
        </w:tc>
        <w:tc>
          <w:tcPr>
            <w:tcW w:w="1260" w:type="dxa"/>
            <w:shd w:val="clear" w:color="auto" w:fill="auto"/>
          </w:tcPr>
          <w:p w:rsidR="00C51E45" w:rsidRPr="008806E1" w:rsidRDefault="00C51E45" w:rsidP="00D91548">
            <w:pPr>
              <w:tabs>
                <w:tab w:val="decimal" w:pos="810"/>
              </w:tabs>
              <w:spacing w:line="240" w:lineRule="exact"/>
              <w:ind w:left="-54"/>
              <w:rPr>
                <w:sz w:val="20"/>
                <w:szCs w:val="20"/>
                <w:lang w:val="en-GB"/>
              </w:rPr>
            </w:pPr>
            <w:r w:rsidRPr="008806E1">
              <w:rPr>
                <w:sz w:val="20"/>
                <w:szCs w:val="20"/>
                <w:cs/>
                <w:lang w:val="en-GB"/>
              </w:rPr>
              <w:t>-</w:t>
            </w:r>
          </w:p>
        </w:tc>
      </w:tr>
      <w:tr w:rsidR="00C51E45" w:rsidRPr="008806E1" w:rsidTr="00D91548">
        <w:trPr>
          <w:cantSplit/>
        </w:trPr>
        <w:tc>
          <w:tcPr>
            <w:tcW w:w="4410" w:type="dxa"/>
            <w:shd w:val="clear" w:color="auto" w:fill="auto"/>
          </w:tcPr>
          <w:p w:rsidR="00C51E45" w:rsidRPr="008806E1" w:rsidRDefault="00C51E45" w:rsidP="00D91548">
            <w:pPr>
              <w:spacing w:line="220" w:lineRule="exact"/>
              <w:ind w:left="270" w:hanging="180"/>
              <w:rPr>
                <w:sz w:val="20"/>
                <w:szCs w:val="20"/>
              </w:rPr>
            </w:pPr>
            <w:r w:rsidRPr="008806E1">
              <w:rPr>
                <w:sz w:val="20"/>
                <w:szCs w:val="20"/>
              </w:rPr>
              <w:t xml:space="preserve">Entities in which the directors, management or </w:t>
            </w:r>
          </w:p>
        </w:tc>
        <w:tc>
          <w:tcPr>
            <w:tcW w:w="900" w:type="dxa"/>
            <w:shd w:val="clear" w:color="auto" w:fill="auto"/>
            <w:vAlign w:val="bottom"/>
          </w:tcPr>
          <w:p w:rsidR="00C51E45" w:rsidRPr="008806E1" w:rsidRDefault="00C51E45" w:rsidP="00D91548">
            <w:pPr>
              <w:tabs>
                <w:tab w:val="decimal" w:pos="612"/>
              </w:tabs>
              <w:spacing w:line="240" w:lineRule="exact"/>
              <w:ind w:left="-54"/>
              <w:rPr>
                <w:sz w:val="20"/>
                <w:szCs w:val="20"/>
                <w:lang w:val="en-GB"/>
              </w:rPr>
            </w:pPr>
          </w:p>
        </w:tc>
        <w:tc>
          <w:tcPr>
            <w:tcW w:w="90" w:type="dxa"/>
            <w:shd w:val="clear" w:color="auto" w:fill="auto"/>
          </w:tcPr>
          <w:p w:rsidR="00C51E45" w:rsidRPr="008806E1" w:rsidRDefault="00C51E45" w:rsidP="00D91548">
            <w:pPr>
              <w:tabs>
                <w:tab w:val="decimal" w:pos="556"/>
              </w:tabs>
              <w:snapToGrid w:val="0"/>
              <w:spacing w:line="220" w:lineRule="exact"/>
              <w:rPr>
                <w:sz w:val="20"/>
                <w:szCs w:val="20"/>
                <w:lang w:val="en-GB"/>
              </w:rPr>
            </w:pPr>
          </w:p>
        </w:tc>
        <w:tc>
          <w:tcPr>
            <w:tcW w:w="810" w:type="dxa"/>
            <w:shd w:val="clear" w:color="auto" w:fill="auto"/>
            <w:vAlign w:val="bottom"/>
          </w:tcPr>
          <w:p w:rsidR="00C51E45" w:rsidRPr="008806E1" w:rsidRDefault="00C51E45" w:rsidP="00EA459F">
            <w:pPr>
              <w:tabs>
                <w:tab w:val="decimal" w:pos="513"/>
                <w:tab w:val="decimal" w:pos="720"/>
              </w:tabs>
              <w:snapToGrid w:val="0"/>
              <w:spacing w:line="220" w:lineRule="exact"/>
              <w:ind w:left="-54"/>
              <w:rPr>
                <w:sz w:val="20"/>
                <w:szCs w:val="20"/>
                <w:lang w:val="en-GB"/>
              </w:rPr>
            </w:pPr>
          </w:p>
        </w:tc>
        <w:tc>
          <w:tcPr>
            <w:tcW w:w="90" w:type="dxa"/>
            <w:shd w:val="clear" w:color="auto" w:fill="auto"/>
          </w:tcPr>
          <w:p w:rsidR="00C51E45" w:rsidRPr="008806E1" w:rsidRDefault="00C51E45" w:rsidP="00D91548">
            <w:pPr>
              <w:tabs>
                <w:tab w:val="decimal" w:pos="587"/>
              </w:tabs>
              <w:spacing w:line="240" w:lineRule="exact"/>
              <w:ind w:left="-54"/>
              <w:rPr>
                <w:sz w:val="20"/>
                <w:szCs w:val="20"/>
                <w:lang w:val="en-GB"/>
              </w:rPr>
            </w:pPr>
          </w:p>
        </w:tc>
        <w:tc>
          <w:tcPr>
            <w:tcW w:w="1080" w:type="dxa"/>
            <w:shd w:val="clear" w:color="auto" w:fill="auto"/>
          </w:tcPr>
          <w:p w:rsidR="00C51E45" w:rsidRPr="008806E1" w:rsidRDefault="00C51E45" w:rsidP="00D91548">
            <w:pPr>
              <w:tabs>
                <w:tab w:val="decimal" w:pos="630"/>
              </w:tabs>
              <w:spacing w:line="240" w:lineRule="exact"/>
              <w:ind w:left="-54"/>
              <w:rPr>
                <w:sz w:val="20"/>
                <w:szCs w:val="20"/>
                <w:lang w:val="en-GB"/>
              </w:rPr>
            </w:pPr>
          </w:p>
        </w:tc>
        <w:tc>
          <w:tcPr>
            <w:tcW w:w="90" w:type="dxa"/>
            <w:shd w:val="clear" w:color="auto" w:fill="auto"/>
          </w:tcPr>
          <w:p w:rsidR="00C51E45" w:rsidRPr="008806E1" w:rsidRDefault="00C51E45" w:rsidP="00D91548">
            <w:pPr>
              <w:tabs>
                <w:tab w:val="decimal" w:pos="556"/>
              </w:tabs>
              <w:snapToGrid w:val="0"/>
              <w:spacing w:line="220" w:lineRule="exact"/>
              <w:rPr>
                <w:sz w:val="20"/>
                <w:szCs w:val="20"/>
                <w:lang w:val="en-GB"/>
              </w:rPr>
            </w:pPr>
          </w:p>
        </w:tc>
        <w:tc>
          <w:tcPr>
            <w:tcW w:w="1260" w:type="dxa"/>
            <w:shd w:val="clear" w:color="auto" w:fill="auto"/>
            <w:vAlign w:val="bottom"/>
          </w:tcPr>
          <w:p w:rsidR="00C51E45" w:rsidRPr="008806E1" w:rsidRDefault="00C51E45" w:rsidP="00D91548">
            <w:pPr>
              <w:tabs>
                <w:tab w:val="decimal" w:pos="568"/>
              </w:tabs>
              <w:snapToGrid w:val="0"/>
              <w:spacing w:line="220" w:lineRule="exact"/>
              <w:ind w:left="-54"/>
              <w:rPr>
                <w:sz w:val="20"/>
                <w:szCs w:val="20"/>
                <w:lang w:val="en-GB"/>
              </w:rPr>
            </w:pPr>
          </w:p>
        </w:tc>
      </w:tr>
      <w:tr w:rsidR="00C51E45" w:rsidRPr="008806E1" w:rsidTr="00D91548">
        <w:trPr>
          <w:cantSplit/>
        </w:trPr>
        <w:tc>
          <w:tcPr>
            <w:tcW w:w="4410" w:type="dxa"/>
            <w:shd w:val="clear" w:color="auto" w:fill="auto"/>
          </w:tcPr>
          <w:p w:rsidR="00C51E45" w:rsidRPr="008806E1" w:rsidRDefault="00C51E45" w:rsidP="00D91548">
            <w:pPr>
              <w:spacing w:line="220" w:lineRule="exact"/>
              <w:ind w:left="270" w:hanging="180"/>
              <w:rPr>
                <w:sz w:val="20"/>
                <w:szCs w:val="20"/>
              </w:rPr>
            </w:pPr>
            <w:r w:rsidRPr="008806E1">
              <w:rPr>
                <w:sz w:val="20"/>
                <w:szCs w:val="20"/>
              </w:rPr>
              <w:tab/>
              <w:t>close members of their families have significant influence</w:t>
            </w:r>
          </w:p>
        </w:tc>
        <w:tc>
          <w:tcPr>
            <w:tcW w:w="900" w:type="dxa"/>
            <w:shd w:val="clear" w:color="auto" w:fill="auto"/>
            <w:vAlign w:val="bottom"/>
          </w:tcPr>
          <w:p w:rsidR="00C51E45" w:rsidRPr="008806E1" w:rsidRDefault="00DE6809" w:rsidP="0042376A">
            <w:pPr>
              <w:tabs>
                <w:tab w:val="decimal" w:pos="810"/>
              </w:tabs>
              <w:spacing w:line="240" w:lineRule="exact"/>
              <w:ind w:left="-54"/>
              <w:rPr>
                <w:sz w:val="20"/>
                <w:szCs w:val="20"/>
                <w:lang w:val="en-GB"/>
              </w:rPr>
            </w:pPr>
            <w:r>
              <w:rPr>
                <w:sz w:val="20"/>
                <w:szCs w:val="20"/>
                <w:lang w:val="en-GB"/>
              </w:rPr>
              <w:t>10,117</w:t>
            </w:r>
          </w:p>
        </w:tc>
        <w:tc>
          <w:tcPr>
            <w:tcW w:w="90" w:type="dxa"/>
            <w:shd w:val="clear" w:color="auto" w:fill="auto"/>
          </w:tcPr>
          <w:p w:rsidR="00C51E45" w:rsidRPr="008806E1" w:rsidRDefault="00C51E45" w:rsidP="00D91548">
            <w:pPr>
              <w:tabs>
                <w:tab w:val="decimal" w:pos="556"/>
              </w:tabs>
              <w:snapToGrid w:val="0"/>
              <w:spacing w:line="220" w:lineRule="exact"/>
              <w:rPr>
                <w:sz w:val="20"/>
                <w:szCs w:val="20"/>
                <w:lang w:val="en-GB"/>
              </w:rPr>
            </w:pPr>
          </w:p>
        </w:tc>
        <w:tc>
          <w:tcPr>
            <w:tcW w:w="810" w:type="dxa"/>
            <w:shd w:val="clear" w:color="auto" w:fill="auto"/>
            <w:vAlign w:val="bottom"/>
          </w:tcPr>
          <w:p w:rsidR="00C51E45" w:rsidRPr="008806E1" w:rsidRDefault="00DE6809" w:rsidP="00EA459F">
            <w:pPr>
              <w:tabs>
                <w:tab w:val="decimal" w:pos="720"/>
              </w:tabs>
              <w:spacing w:line="240" w:lineRule="exact"/>
              <w:ind w:left="-54"/>
              <w:rPr>
                <w:sz w:val="20"/>
                <w:szCs w:val="20"/>
                <w:lang w:val="en-GB"/>
              </w:rPr>
            </w:pPr>
            <w:r>
              <w:rPr>
                <w:sz w:val="20"/>
                <w:szCs w:val="20"/>
                <w:lang w:val="en-GB"/>
              </w:rPr>
              <w:t>53,379</w:t>
            </w:r>
          </w:p>
        </w:tc>
        <w:tc>
          <w:tcPr>
            <w:tcW w:w="90" w:type="dxa"/>
            <w:shd w:val="clear" w:color="auto" w:fill="auto"/>
          </w:tcPr>
          <w:p w:rsidR="00C51E45" w:rsidRPr="008806E1" w:rsidRDefault="00C51E45" w:rsidP="00D91548">
            <w:pPr>
              <w:tabs>
                <w:tab w:val="decimal" w:pos="587"/>
              </w:tabs>
              <w:spacing w:line="240" w:lineRule="exact"/>
              <w:ind w:left="-54"/>
              <w:rPr>
                <w:sz w:val="20"/>
                <w:szCs w:val="20"/>
                <w:lang w:val="en-GB"/>
              </w:rPr>
            </w:pPr>
          </w:p>
        </w:tc>
        <w:tc>
          <w:tcPr>
            <w:tcW w:w="1080" w:type="dxa"/>
            <w:shd w:val="clear" w:color="auto" w:fill="auto"/>
            <w:vAlign w:val="bottom"/>
          </w:tcPr>
          <w:p w:rsidR="00C51E45" w:rsidRPr="008806E1" w:rsidRDefault="00C51E45" w:rsidP="00EA459F">
            <w:pPr>
              <w:tabs>
                <w:tab w:val="decimal" w:pos="900"/>
              </w:tabs>
              <w:spacing w:line="240" w:lineRule="exact"/>
              <w:ind w:left="-54"/>
              <w:rPr>
                <w:sz w:val="20"/>
                <w:szCs w:val="20"/>
                <w:lang w:val="en-GB"/>
              </w:rPr>
            </w:pPr>
            <w:r w:rsidRPr="008806E1">
              <w:rPr>
                <w:sz w:val="20"/>
                <w:szCs w:val="20"/>
                <w:lang w:val="en-GB"/>
              </w:rPr>
              <w:t>1,015</w:t>
            </w:r>
          </w:p>
        </w:tc>
        <w:tc>
          <w:tcPr>
            <w:tcW w:w="90" w:type="dxa"/>
            <w:shd w:val="clear" w:color="auto" w:fill="auto"/>
          </w:tcPr>
          <w:p w:rsidR="00C51E45" w:rsidRPr="008806E1" w:rsidRDefault="00C51E45" w:rsidP="00D91548">
            <w:pPr>
              <w:tabs>
                <w:tab w:val="decimal" w:pos="556"/>
              </w:tabs>
              <w:snapToGrid w:val="0"/>
              <w:spacing w:line="220" w:lineRule="exact"/>
              <w:rPr>
                <w:sz w:val="20"/>
                <w:szCs w:val="20"/>
                <w:lang w:val="en-GB"/>
              </w:rPr>
            </w:pPr>
          </w:p>
        </w:tc>
        <w:tc>
          <w:tcPr>
            <w:tcW w:w="1260" w:type="dxa"/>
            <w:shd w:val="clear" w:color="auto" w:fill="auto"/>
            <w:vAlign w:val="bottom"/>
          </w:tcPr>
          <w:p w:rsidR="00C51E45" w:rsidRPr="008806E1" w:rsidRDefault="00C51E45" w:rsidP="00EA459F">
            <w:pPr>
              <w:tabs>
                <w:tab w:val="decimal" w:pos="990"/>
              </w:tabs>
              <w:spacing w:line="240" w:lineRule="exact"/>
              <w:ind w:left="-54"/>
              <w:rPr>
                <w:sz w:val="20"/>
                <w:szCs w:val="20"/>
                <w:lang w:val="en-GB"/>
              </w:rPr>
            </w:pPr>
            <w:r w:rsidRPr="008806E1">
              <w:rPr>
                <w:sz w:val="20"/>
                <w:szCs w:val="20"/>
                <w:lang w:val="en-GB"/>
              </w:rPr>
              <w:t>2,774</w:t>
            </w:r>
          </w:p>
        </w:tc>
      </w:tr>
      <w:tr w:rsidR="00C51E45" w:rsidRPr="008806E1" w:rsidTr="00D91548">
        <w:trPr>
          <w:cantSplit/>
        </w:trPr>
        <w:tc>
          <w:tcPr>
            <w:tcW w:w="4410" w:type="dxa"/>
            <w:shd w:val="clear" w:color="auto" w:fill="auto"/>
            <w:vAlign w:val="bottom"/>
          </w:tcPr>
          <w:p w:rsidR="00C51E45" w:rsidRPr="008806E1" w:rsidRDefault="00C51E45" w:rsidP="00D91548">
            <w:pPr>
              <w:spacing w:line="220" w:lineRule="exact"/>
              <w:ind w:left="270" w:hanging="180"/>
              <w:rPr>
                <w:sz w:val="20"/>
                <w:szCs w:val="20"/>
              </w:rPr>
            </w:pPr>
            <w:r w:rsidRPr="008806E1">
              <w:rPr>
                <w:sz w:val="20"/>
                <w:szCs w:val="20"/>
              </w:rPr>
              <w:t>Directors and key executive officers</w:t>
            </w:r>
          </w:p>
        </w:tc>
        <w:tc>
          <w:tcPr>
            <w:tcW w:w="900" w:type="dxa"/>
            <w:tcBorders>
              <w:bottom w:val="single" w:sz="4" w:space="0" w:color="000000"/>
            </w:tcBorders>
            <w:shd w:val="clear" w:color="auto" w:fill="auto"/>
          </w:tcPr>
          <w:p w:rsidR="00C51E45" w:rsidRPr="008806E1" w:rsidRDefault="0042376A" w:rsidP="00EA459F">
            <w:pPr>
              <w:tabs>
                <w:tab w:val="decimal" w:pos="810"/>
              </w:tabs>
              <w:spacing w:line="240" w:lineRule="exact"/>
              <w:ind w:left="-54"/>
              <w:rPr>
                <w:sz w:val="20"/>
                <w:szCs w:val="20"/>
                <w:lang w:val="en-GB"/>
              </w:rPr>
            </w:pPr>
            <w:r>
              <w:rPr>
                <w:sz w:val="20"/>
                <w:szCs w:val="20"/>
                <w:lang w:val="en-GB"/>
              </w:rPr>
              <w:t>176</w:t>
            </w:r>
          </w:p>
        </w:tc>
        <w:tc>
          <w:tcPr>
            <w:tcW w:w="90" w:type="dxa"/>
            <w:shd w:val="clear" w:color="auto" w:fill="auto"/>
          </w:tcPr>
          <w:p w:rsidR="00C51E45" w:rsidRPr="008806E1" w:rsidRDefault="00C51E45" w:rsidP="00D91548">
            <w:pPr>
              <w:tabs>
                <w:tab w:val="decimal" w:pos="587"/>
              </w:tabs>
              <w:spacing w:line="240" w:lineRule="exact"/>
              <w:ind w:left="-54"/>
              <w:rPr>
                <w:sz w:val="20"/>
                <w:szCs w:val="20"/>
                <w:lang w:val="en-GB"/>
              </w:rPr>
            </w:pPr>
          </w:p>
        </w:tc>
        <w:tc>
          <w:tcPr>
            <w:tcW w:w="810" w:type="dxa"/>
            <w:tcBorders>
              <w:bottom w:val="single" w:sz="4" w:space="0" w:color="000000"/>
            </w:tcBorders>
            <w:shd w:val="clear" w:color="auto" w:fill="auto"/>
          </w:tcPr>
          <w:p w:rsidR="00C51E45" w:rsidRPr="008806E1" w:rsidRDefault="00C51E45" w:rsidP="00EA459F">
            <w:pPr>
              <w:tabs>
                <w:tab w:val="decimal" w:pos="720"/>
              </w:tabs>
              <w:spacing w:line="240" w:lineRule="exact"/>
              <w:ind w:left="-54"/>
              <w:rPr>
                <w:sz w:val="20"/>
                <w:szCs w:val="20"/>
                <w:lang w:val="en-GB"/>
              </w:rPr>
            </w:pPr>
            <w:r w:rsidRPr="008806E1">
              <w:rPr>
                <w:sz w:val="20"/>
                <w:szCs w:val="20"/>
                <w:lang w:val="en-GB"/>
              </w:rPr>
              <w:t>1,434</w:t>
            </w:r>
          </w:p>
        </w:tc>
        <w:tc>
          <w:tcPr>
            <w:tcW w:w="90" w:type="dxa"/>
            <w:shd w:val="clear" w:color="auto" w:fill="auto"/>
          </w:tcPr>
          <w:p w:rsidR="00C51E45" w:rsidRPr="008806E1" w:rsidRDefault="00C51E45" w:rsidP="00D91548">
            <w:pPr>
              <w:tabs>
                <w:tab w:val="decimal" w:pos="587"/>
                <w:tab w:val="decimal" w:pos="810"/>
              </w:tabs>
              <w:spacing w:line="240" w:lineRule="exact"/>
              <w:ind w:left="-54"/>
              <w:rPr>
                <w:sz w:val="20"/>
                <w:szCs w:val="20"/>
                <w:lang w:val="en-GB"/>
              </w:rPr>
            </w:pPr>
          </w:p>
        </w:tc>
        <w:tc>
          <w:tcPr>
            <w:tcW w:w="1080" w:type="dxa"/>
            <w:tcBorders>
              <w:bottom w:val="single" w:sz="4" w:space="0" w:color="000000"/>
            </w:tcBorders>
            <w:shd w:val="clear" w:color="auto" w:fill="auto"/>
          </w:tcPr>
          <w:p w:rsidR="00C51E45" w:rsidRPr="008806E1" w:rsidRDefault="00C51E45" w:rsidP="00EA459F">
            <w:pPr>
              <w:tabs>
                <w:tab w:val="decimal" w:pos="900"/>
              </w:tabs>
              <w:spacing w:line="240" w:lineRule="exact"/>
              <w:ind w:left="-54"/>
              <w:rPr>
                <w:sz w:val="20"/>
                <w:szCs w:val="20"/>
                <w:lang w:val="en-GB"/>
              </w:rPr>
            </w:pPr>
            <w:r w:rsidRPr="008806E1">
              <w:rPr>
                <w:sz w:val="20"/>
                <w:szCs w:val="20"/>
                <w:lang w:val="en-GB"/>
              </w:rPr>
              <w:t>23</w:t>
            </w:r>
          </w:p>
        </w:tc>
        <w:tc>
          <w:tcPr>
            <w:tcW w:w="90" w:type="dxa"/>
            <w:shd w:val="clear" w:color="auto" w:fill="auto"/>
          </w:tcPr>
          <w:p w:rsidR="00C51E45" w:rsidRPr="008806E1" w:rsidRDefault="00C51E45" w:rsidP="00D91548">
            <w:pPr>
              <w:tabs>
                <w:tab w:val="decimal" w:pos="556"/>
              </w:tabs>
              <w:snapToGrid w:val="0"/>
              <w:spacing w:line="220" w:lineRule="exact"/>
              <w:rPr>
                <w:sz w:val="20"/>
                <w:szCs w:val="20"/>
                <w:lang w:val="en-GB"/>
              </w:rPr>
            </w:pPr>
          </w:p>
        </w:tc>
        <w:tc>
          <w:tcPr>
            <w:tcW w:w="1260" w:type="dxa"/>
            <w:tcBorders>
              <w:bottom w:val="single" w:sz="4" w:space="0" w:color="000000"/>
            </w:tcBorders>
            <w:shd w:val="clear" w:color="auto" w:fill="auto"/>
            <w:vAlign w:val="bottom"/>
          </w:tcPr>
          <w:p w:rsidR="00C51E45" w:rsidRPr="008806E1" w:rsidRDefault="00DB62B4" w:rsidP="00DB62B4">
            <w:pPr>
              <w:tabs>
                <w:tab w:val="decimal" w:pos="810"/>
              </w:tabs>
              <w:spacing w:line="240" w:lineRule="exact"/>
              <w:ind w:left="-54"/>
              <w:rPr>
                <w:sz w:val="20"/>
                <w:szCs w:val="20"/>
                <w:lang w:val="en-GB"/>
              </w:rPr>
            </w:pPr>
            <w:r w:rsidRPr="008806E1">
              <w:rPr>
                <w:sz w:val="20"/>
                <w:szCs w:val="20"/>
                <w:cs/>
                <w:lang w:val="en-GB"/>
              </w:rPr>
              <w:t>-</w:t>
            </w:r>
          </w:p>
        </w:tc>
      </w:tr>
      <w:tr w:rsidR="00C51E45" w:rsidRPr="008806E1" w:rsidTr="00D91548">
        <w:trPr>
          <w:cantSplit/>
        </w:trPr>
        <w:tc>
          <w:tcPr>
            <w:tcW w:w="4410" w:type="dxa"/>
            <w:shd w:val="clear" w:color="auto" w:fill="auto"/>
            <w:vAlign w:val="bottom"/>
          </w:tcPr>
          <w:p w:rsidR="00C51E45" w:rsidRPr="008806E1" w:rsidRDefault="00C51E45" w:rsidP="00D91548">
            <w:pPr>
              <w:spacing w:line="220" w:lineRule="exact"/>
              <w:ind w:left="270" w:hanging="180"/>
              <w:rPr>
                <w:b/>
                <w:bCs/>
                <w:sz w:val="20"/>
                <w:szCs w:val="20"/>
              </w:rPr>
            </w:pPr>
            <w:r w:rsidRPr="008806E1">
              <w:rPr>
                <w:b/>
                <w:bCs/>
                <w:sz w:val="20"/>
                <w:szCs w:val="20"/>
              </w:rPr>
              <w:t>Total</w:t>
            </w:r>
          </w:p>
        </w:tc>
        <w:tc>
          <w:tcPr>
            <w:tcW w:w="900" w:type="dxa"/>
            <w:tcBorders>
              <w:bottom w:val="double" w:sz="4" w:space="0" w:color="000000"/>
            </w:tcBorders>
            <w:shd w:val="clear" w:color="auto" w:fill="auto"/>
          </w:tcPr>
          <w:p w:rsidR="00C51E45" w:rsidRPr="008806E1" w:rsidRDefault="00DE6809" w:rsidP="00EA459F">
            <w:pPr>
              <w:tabs>
                <w:tab w:val="decimal" w:pos="810"/>
              </w:tabs>
              <w:spacing w:line="240" w:lineRule="exact"/>
              <w:ind w:left="-54"/>
              <w:rPr>
                <w:b/>
                <w:bCs/>
                <w:sz w:val="20"/>
                <w:szCs w:val="20"/>
                <w:lang w:val="en-GB"/>
              </w:rPr>
            </w:pPr>
            <w:r>
              <w:rPr>
                <w:b/>
                <w:bCs/>
                <w:sz w:val="20"/>
                <w:szCs w:val="20"/>
                <w:lang w:val="en-GB"/>
              </w:rPr>
              <w:t>10,293</w:t>
            </w:r>
          </w:p>
        </w:tc>
        <w:tc>
          <w:tcPr>
            <w:tcW w:w="90" w:type="dxa"/>
            <w:shd w:val="clear" w:color="auto" w:fill="auto"/>
          </w:tcPr>
          <w:p w:rsidR="00C51E45" w:rsidRPr="008806E1" w:rsidRDefault="00C51E45" w:rsidP="00D91548">
            <w:pPr>
              <w:tabs>
                <w:tab w:val="decimal" w:pos="587"/>
              </w:tabs>
              <w:spacing w:line="240" w:lineRule="exact"/>
              <w:ind w:left="-54"/>
              <w:rPr>
                <w:b/>
                <w:bCs/>
                <w:sz w:val="20"/>
                <w:szCs w:val="20"/>
                <w:lang w:val="en-GB"/>
              </w:rPr>
            </w:pPr>
          </w:p>
        </w:tc>
        <w:tc>
          <w:tcPr>
            <w:tcW w:w="810" w:type="dxa"/>
            <w:tcBorders>
              <w:bottom w:val="double" w:sz="4" w:space="0" w:color="000000"/>
            </w:tcBorders>
            <w:shd w:val="clear" w:color="auto" w:fill="auto"/>
          </w:tcPr>
          <w:p w:rsidR="00C51E45" w:rsidRPr="008806E1" w:rsidRDefault="00DE6809" w:rsidP="00EA459F">
            <w:pPr>
              <w:tabs>
                <w:tab w:val="decimal" w:pos="720"/>
              </w:tabs>
              <w:spacing w:line="240" w:lineRule="exact"/>
              <w:ind w:left="-54"/>
              <w:rPr>
                <w:b/>
                <w:bCs/>
                <w:sz w:val="20"/>
                <w:szCs w:val="20"/>
                <w:lang w:val="en-GB"/>
              </w:rPr>
            </w:pPr>
            <w:r>
              <w:rPr>
                <w:b/>
                <w:bCs/>
                <w:sz w:val="20"/>
                <w:szCs w:val="20"/>
                <w:lang w:val="en-GB"/>
              </w:rPr>
              <w:t>76,206</w:t>
            </w:r>
          </w:p>
        </w:tc>
        <w:tc>
          <w:tcPr>
            <w:tcW w:w="90" w:type="dxa"/>
            <w:shd w:val="clear" w:color="auto" w:fill="auto"/>
          </w:tcPr>
          <w:p w:rsidR="00C51E45" w:rsidRPr="008806E1" w:rsidRDefault="00C51E45" w:rsidP="00D91548">
            <w:pPr>
              <w:tabs>
                <w:tab w:val="decimal" w:pos="587"/>
              </w:tabs>
              <w:spacing w:line="240" w:lineRule="exact"/>
              <w:ind w:left="-54"/>
              <w:rPr>
                <w:b/>
                <w:bCs/>
                <w:sz w:val="20"/>
                <w:szCs w:val="20"/>
                <w:lang w:val="en-GB"/>
              </w:rPr>
            </w:pPr>
          </w:p>
        </w:tc>
        <w:tc>
          <w:tcPr>
            <w:tcW w:w="1080" w:type="dxa"/>
            <w:tcBorders>
              <w:bottom w:val="double" w:sz="4" w:space="0" w:color="000000"/>
            </w:tcBorders>
            <w:shd w:val="clear" w:color="auto" w:fill="auto"/>
          </w:tcPr>
          <w:p w:rsidR="00C51E45" w:rsidRPr="008806E1" w:rsidRDefault="00C51E45" w:rsidP="00EA459F">
            <w:pPr>
              <w:tabs>
                <w:tab w:val="decimal" w:pos="900"/>
              </w:tabs>
              <w:spacing w:line="240" w:lineRule="exact"/>
              <w:ind w:left="-54"/>
              <w:rPr>
                <w:b/>
                <w:bCs/>
                <w:sz w:val="20"/>
                <w:szCs w:val="20"/>
                <w:lang w:val="en-GB"/>
              </w:rPr>
            </w:pPr>
            <w:r w:rsidRPr="008806E1">
              <w:rPr>
                <w:b/>
                <w:bCs/>
                <w:sz w:val="20"/>
                <w:szCs w:val="20"/>
                <w:lang w:val="en-GB"/>
              </w:rPr>
              <w:t>1,038</w:t>
            </w:r>
          </w:p>
        </w:tc>
        <w:tc>
          <w:tcPr>
            <w:tcW w:w="90" w:type="dxa"/>
            <w:shd w:val="clear" w:color="auto" w:fill="auto"/>
          </w:tcPr>
          <w:p w:rsidR="00C51E45" w:rsidRPr="008806E1" w:rsidRDefault="00C51E45" w:rsidP="00D91548">
            <w:pPr>
              <w:tabs>
                <w:tab w:val="decimal" w:pos="587"/>
              </w:tabs>
              <w:spacing w:line="240" w:lineRule="exact"/>
              <w:ind w:left="-54"/>
              <w:rPr>
                <w:b/>
                <w:bCs/>
                <w:sz w:val="20"/>
                <w:szCs w:val="20"/>
                <w:lang w:val="en-GB"/>
              </w:rPr>
            </w:pPr>
          </w:p>
        </w:tc>
        <w:tc>
          <w:tcPr>
            <w:tcW w:w="1260" w:type="dxa"/>
            <w:tcBorders>
              <w:bottom w:val="double" w:sz="4" w:space="0" w:color="000000"/>
            </w:tcBorders>
            <w:shd w:val="clear" w:color="auto" w:fill="auto"/>
          </w:tcPr>
          <w:p w:rsidR="00C51E45" w:rsidRPr="008806E1" w:rsidRDefault="00C51E45" w:rsidP="00EA459F">
            <w:pPr>
              <w:tabs>
                <w:tab w:val="decimal" w:pos="990"/>
              </w:tabs>
              <w:spacing w:line="240" w:lineRule="exact"/>
              <w:ind w:left="-54"/>
              <w:rPr>
                <w:b/>
                <w:bCs/>
                <w:sz w:val="20"/>
                <w:szCs w:val="20"/>
                <w:lang w:val="en-GB"/>
              </w:rPr>
            </w:pPr>
            <w:r w:rsidRPr="008806E1">
              <w:rPr>
                <w:b/>
                <w:bCs/>
                <w:sz w:val="20"/>
                <w:szCs w:val="20"/>
                <w:lang w:val="en-GB"/>
              </w:rPr>
              <w:t>2,775</w:t>
            </w:r>
          </w:p>
        </w:tc>
      </w:tr>
    </w:tbl>
    <w:p w:rsidR="00C51E45" w:rsidRPr="008806E1" w:rsidRDefault="00C51E45" w:rsidP="00C51E45">
      <w:pPr>
        <w:pStyle w:val="BodyTextIndent2"/>
        <w:spacing w:line="240" w:lineRule="auto"/>
        <w:ind w:left="1077" w:right="-28"/>
        <w:contextualSpacing/>
        <w:rPr>
          <w:rFonts w:ascii="Times New Roman" w:hAnsi="Times New Roman" w:cs="Times New Roman"/>
          <w:sz w:val="22"/>
          <w:szCs w:val="22"/>
        </w:rPr>
      </w:pPr>
    </w:p>
    <w:p w:rsidR="00C51E45" w:rsidRPr="008806E1" w:rsidRDefault="00C51E45" w:rsidP="00C51E45">
      <w:pPr>
        <w:pStyle w:val="BodyTextIndent2"/>
        <w:spacing w:line="240" w:lineRule="auto"/>
        <w:ind w:left="1260" w:right="-28" w:hanging="180"/>
        <w:contextualSpacing/>
        <w:rPr>
          <w:rFonts w:ascii="Times New Roman" w:hAnsi="Times New Roman" w:cs="Times New Roman"/>
          <w:sz w:val="16"/>
          <w:szCs w:val="16"/>
        </w:rPr>
      </w:pPr>
      <w:r w:rsidRPr="008806E1">
        <w:rPr>
          <w:rFonts w:ascii="Times New Roman" w:hAnsi="Times New Roman" w:cs="Times New Roman"/>
          <w:sz w:val="16"/>
          <w:szCs w:val="16"/>
          <w:vertAlign w:val="superscript"/>
          <w:cs/>
        </w:rPr>
        <w:t>*</w:t>
      </w:r>
      <w:r w:rsidRPr="008806E1">
        <w:rPr>
          <w:rFonts w:ascii="Times New Roman" w:hAnsi="Times New Roman" w:cs="Times New Roman"/>
          <w:sz w:val="16"/>
          <w:szCs w:val="16"/>
          <w:vertAlign w:val="superscript"/>
        </w:rPr>
        <w:tab/>
      </w:r>
      <w:r w:rsidRPr="008806E1">
        <w:rPr>
          <w:rFonts w:ascii="Times New Roman" w:hAnsi="Times New Roman" w:cs="Times New Roman"/>
          <w:sz w:val="16"/>
          <w:szCs w:val="16"/>
        </w:rPr>
        <w:t xml:space="preserve">Net of provision </w:t>
      </w:r>
    </w:p>
    <w:p w:rsidR="00C51E45" w:rsidRPr="008806E1" w:rsidRDefault="00C51E45" w:rsidP="00C51E45">
      <w:pPr>
        <w:suppressAutoHyphens w:val="0"/>
        <w:rPr>
          <w:sz w:val="18"/>
          <w:szCs w:val="18"/>
          <w:lang w:val="x-none"/>
        </w:rPr>
      </w:pPr>
    </w:p>
    <w:p w:rsidR="00C51E45" w:rsidRPr="008806E1" w:rsidRDefault="00C51E45">
      <w:r w:rsidRPr="008806E1">
        <w:rPr>
          <w:szCs w:val="24"/>
          <w:cs/>
        </w:rPr>
        <w:br w:type="page"/>
      </w:r>
    </w:p>
    <w:tbl>
      <w:tblPr>
        <w:tblW w:w="8730" w:type="dxa"/>
        <w:tblInd w:w="990" w:type="dxa"/>
        <w:tblLayout w:type="fixed"/>
        <w:tblCellMar>
          <w:left w:w="0" w:type="dxa"/>
          <w:right w:w="0" w:type="dxa"/>
        </w:tblCellMar>
        <w:tblLook w:val="0000" w:firstRow="0" w:lastRow="0" w:firstColumn="0" w:lastColumn="0" w:noHBand="0" w:noVBand="0"/>
      </w:tblPr>
      <w:tblGrid>
        <w:gridCol w:w="3330"/>
        <w:gridCol w:w="1080"/>
        <w:gridCol w:w="90"/>
        <w:gridCol w:w="810"/>
        <w:gridCol w:w="90"/>
        <w:gridCol w:w="900"/>
        <w:gridCol w:w="90"/>
        <w:gridCol w:w="1080"/>
        <w:gridCol w:w="90"/>
        <w:gridCol w:w="1170"/>
      </w:tblGrid>
      <w:tr w:rsidR="005F4DAF" w:rsidRPr="008806E1" w:rsidTr="00290768">
        <w:trPr>
          <w:cantSplit/>
          <w:tblHeader/>
        </w:trPr>
        <w:tc>
          <w:tcPr>
            <w:tcW w:w="3330" w:type="dxa"/>
            <w:shd w:val="clear" w:color="auto" w:fill="auto"/>
            <w:vAlign w:val="bottom"/>
          </w:tcPr>
          <w:p w:rsidR="005F4DAF" w:rsidRPr="008806E1" w:rsidRDefault="005F4DAF" w:rsidP="00EA7C2C">
            <w:pPr>
              <w:snapToGrid w:val="0"/>
              <w:spacing w:line="240" w:lineRule="exact"/>
              <w:rPr>
                <w:sz w:val="20"/>
                <w:szCs w:val="20"/>
              </w:rPr>
            </w:pPr>
            <w:r w:rsidRPr="008806E1">
              <w:rPr>
                <w:sz w:val="20"/>
                <w:szCs w:val="20"/>
                <w:cs/>
              </w:rPr>
              <w:lastRenderedPageBreak/>
              <w:br w:type="page"/>
            </w:r>
          </w:p>
        </w:tc>
        <w:tc>
          <w:tcPr>
            <w:tcW w:w="5400" w:type="dxa"/>
            <w:gridSpan w:val="9"/>
            <w:shd w:val="clear" w:color="auto" w:fill="auto"/>
          </w:tcPr>
          <w:p w:rsidR="005F4DAF" w:rsidRPr="008806E1" w:rsidRDefault="005F4DAF" w:rsidP="00EA7C2C">
            <w:pPr>
              <w:spacing w:line="240" w:lineRule="atLeast"/>
              <w:ind w:left="-113" w:right="-113" w:hanging="18"/>
              <w:jc w:val="center"/>
              <w:rPr>
                <w:sz w:val="20"/>
                <w:szCs w:val="20"/>
              </w:rPr>
            </w:pPr>
            <w:r w:rsidRPr="008806E1">
              <w:rPr>
                <w:b/>
                <w:bCs/>
                <w:sz w:val="20"/>
                <w:szCs w:val="20"/>
              </w:rPr>
              <w:t>The Bank</w:t>
            </w:r>
          </w:p>
        </w:tc>
      </w:tr>
      <w:tr w:rsidR="005F4DAF" w:rsidRPr="008806E1" w:rsidTr="00290768">
        <w:trPr>
          <w:cantSplit/>
          <w:tblHeader/>
        </w:trPr>
        <w:tc>
          <w:tcPr>
            <w:tcW w:w="3330" w:type="dxa"/>
            <w:shd w:val="clear" w:color="auto" w:fill="auto"/>
            <w:vAlign w:val="bottom"/>
          </w:tcPr>
          <w:p w:rsidR="005F4DAF" w:rsidRPr="008806E1" w:rsidRDefault="005F4DAF" w:rsidP="00EA7C2C">
            <w:pPr>
              <w:snapToGrid w:val="0"/>
              <w:spacing w:line="240" w:lineRule="exact"/>
              <w:ind w:left="294" w:hanging="181"/>
              <w:rPr>
                <w:sz w:val="20"/>
                <w:szCs w:val="20"/>
              </w:rPr>
            </w:pPr>
          </w:p>
        </w:tc>
        <w:tc>
          <w:tcPr>
            <w:tcW w:w="5400" w:type="dxa"/>
            <w:gridSpan w:val="9"/>
            <w:shd w:val="clear" w:color="auto" w:fill="auto"/>
          </w:tcPr>
          <w:p w:rsidR="005F4DAF" w:rsidRPr="008806E1" w:rsidRDefault="008019BB" w:rsidP="00EA7C2C">
            <w:pPr>
              <w:spacing w:line="220" w:lineRule="exact"/>
              <w:ind w:left="-113" w:right="-113" w:hanging="18"/>
              <w:jc w:val="center"/>
              <w:rPr>
                <w:sz w:val="20"/>
                <w:szCs w:val="20"/>
              </w:rPr>
            </w:pPr>
            <w:r w:rsidRPr="008806E1">
              <w:rPr>
                <w:sz w:val="20"/>
                <w:szCs w:val="20"/>
              </w:rPr>
              <w:t>30 June</w:t>
            </w:r>
            <w:r w:rsidRPr="008806E1">
              <w:rPr>
                <w:sz w:val="20"/>
                <w:szCs w:val="20"/>
                <w:cs/>
              </w:rPr>
              <w:t xml:space="preserve"> </w:t>
            </w:r>
            <w:r w:rsidRPr="008806E1">
              <w:rPr>
                <w:sz w:val="20"/>
                <w:szCs w:val="20"/>
              </w:rPr>
              <w:t>2018</w:t>
            </w:r>
          </w:p>
        </w:tc>
      </w:tr>
      <w:tr w:rsidR="005F4DAF" w:rsidRPr="008806E1" w:rsidTr="00290768">
        <w:trPr>
          <w:cantSplit/>
          <w:tblHeader/>
        </w:trPr>
        <w:tc>
          <w:tcPr>
            <w:tcW w:w="3330" w:type="dxa"/>
            <w:shd w:val="clear" w:color="auto" w:fill="auto"/>
            <w:vAlign w:val="bottom"/>
          </w:tcPr>
          <w:p w:rsidR="005F4DAF" w:rsidRPr="008806E1" w:rsidRDefault="005F4DAF" w:rsidP="00EA7C2C">
            <w:pPr>
              <w:snapToGrid w:val="0"/>
              <w:spacing w:line="240" w:lineRule="exact"/>
              <w:ind w:left="294" w:hanging="181"/>
              <w:rPr>
                <w:sz w:val="20"/>
                <w:szCs w:val="20"/>
              </w:rPr>
            </w:pPr>
          </w:p>
        </w:tc>
        <w:tc>
          <w:tcPr>
            <w:tcW w:w="1080" w:type="dxa"/>
            <w:shd w:val="clear" w:color="auto" w:fill="auto"/>
          </w:tcPr>
          <w:p w:rsidR="005F4DAF" w:rsidRPr="008806E1" w:rsidRDefault="005F4DAF" w:rsidP="00EA7C2C">
            <w:pPr>
              <w:spacing w:line="240" w:lineRule="atLeast"/>
              <w:ind w:left="-113" w:right="-113" w:hanging="18"/>
              <w:jc w:val="center"/>
              <w:rPr>
                <w:sz w:val="20"/>
                <w:szCs w:val="20"/>
              </w:rPr>
            </w:pPr>
            <w:r w:rsidRPr="008806E1">
              <w:rPr>
                <w:sz w:val="20"/>
                <w:szCs w:val="20"/>
              </w:rPr>
              <w:t>Investments</w:t>
            </w:r>
          </w:p>
        </w:tc>
        <w:tc>
          <w:tcPr>
            <w:tcW w:w="90" w:type="dxa"/>
            <w:shd w:val="clear" w:color="auto" w:fill="auto"/>
          </w:tcPr>
          <w:p w:rsidR="005F4DAF" w:rsidRPr="008806E1" w:rsidRDefault="005F4DAF" w:rsidP="00EA7C2C">
            <w:pPr>
              <w:snapToGrid w:val="0"/>
              <w:spacing w:line="240" w:lineRule="atLeast"/>
              <w:ind w:left="-113" w:right="-113" w:hanging="18"/>
              <w:jc w:val="center"/>
              <w:rPr>
                <w:sz w:val="20"/>
                <w:szCs w:val="20"/>
              </w:rPr>
            </w:pPr>
          </w:p>
        </w:tc>
        <w:tc>
          <w:tcPr>
            <w:tcW w:w="810" w:type="dxa"/>
            <w:shd w:val="clear" w:color="auto" w:fill="auto"/>
          </w:tcPr>
          <w:p w:rsidR="005F4DAF" w:rsidRPr="008806E1" w:rsidRDefault="005F4DAF" w:rsidP="00EA7C2C">
            <w:pPr>
              <w:spacing w:line="240" w:lineRule="atLeast"/>
              <w:ind w:left="-113" w:right="-113"/>
              <w:jc w:val="center"/>
              <w:rPr>
                <w:sz w:val="20"/>
                <w:szCs w:val="20"/>
              </w:rPr>
            </w:pPr>
            <w:r w:rsidRPr="008806E1">
              <w:rPr>
                <w:sz w:val="20"/>
                <w:szCs w:val="20"/>
              </w:rPr>
              <w:t>Loans</w:t>
            </w:r>
            <w:r w:rsidRPr="008806E1">
              <w:rPr>
                <w:sz w:val="20"/>
                <w:szCs w:val="20"/>
                <w:vertAlign w:val="superscript"/>
                <w:cs/>
              </w:rPr>
              <w:t>*</w:t>
            </w:r>
          </w:p>
        </w:tc>
        <w:tc>
          <w:tcPr>
            <w:tcW w:w="90" w:type="dxa"/>
            <w:shd w:val="clear" w:color="auto" w:fill="auto"/>
          </w:tcPr>
          <w:p w:rsidR="005F4DAF" w:rsidRPr="008806E1" w:rsidRDefault="005F4DAF" w:rsidP="00EA7C2C">
            <w:pPr>
              <w:snapToGrid w:val="0"/>
              <w:spacing w:line="240" w:lineRule="exact"/>
              <w:jc w:val="center"/>
              <w:rPr>
                <w:sz w:val="20"/>
                <w:szCs w:val="20"/>
              </w:rPr>
            </w:pPr>
          </w:p>
        </w:tc>
        <w:tc>
          <w:tcPr>
            <w:tcW w:w="900" w:type="dxa"/>
            <w:shd w:val="clear" w:color="auto" w:fill="auto"/>
          </w:tcPr>
          <w:p w:rsidR="005F4DAF" w:rsidRPr="008806E1" w:rsidRDefault="005F4DAF" w:rsidP="00EA7C2C">
            <w:pPr>
              <w:spacing w:line="240" w:lineRule="exact"/>
              <w:jc w:val="center"/>
              <w:rPr>
                <w:sz w:val="20"/>
                <w:szCs w:val="20"/>
              </w:rPr>
            </w:pPr>
            <w:r w:rsidRPr="008806E1">
              <w:rPr>
                <w:sz w:val="20"/>
                <w:szCs w:val="20"/>
              </w:rPr>
              <w:t>Deposits</w:t>
            </w:r>
          </w:p>
        </w:tc>
        <w:tc>
          <w:tcPr>
            <w:tcW w:w="90" w:type="dxa"/>
            <w:shd w:val="clear" w:color="auto" w:fill="auto"/>
          </w:tcPr>
          <w:p w:rsidR="005F4DAF" w:rsidRPr="008806E1" w:rsidRDefault="005F4DAF" w:rsidP="00EA7C2C">
            <w:pPr>
              <w:snapToGrid w:val="0"/>
              <w:spacing w:line="240" w:lineRule="exact"/>
              <w:jc w:val="center"/>
              <w:rPr>
                <w:sz w:val="20"/>
                <w:szCs w:val="20"/>
              </w:rPr>
            </w:pPr>
          </w:p>
        </w:tc>
        <w:tc>
          <w:tcPr>
            <w:tcW w:w="1080" w:type="dxa"/>
            <w:shd w:val="clear" w:color="auto" w:fill="auto"/>
          </w:tcPr>
          <w:p w:rsidR="005F4DAF" w:rsidRPr="008806E1" w:rsidRDefault="005F4DAF" w:rsidP="00EA7C2C">
            <w:pPr>
              <w:spacing w:line="240" w:lineRule="exact"/>
              <w:jc w:val="center"/>
              <w:rPr>
                <w:sz w:val="20"/>
                <w:szCs w:val="20"/>
              </w:rPr>
            </w:pPr>
            <w:r w:rsidRPr="008806E1">
              <w:rPr>
                <w:sz w:val="20"/>
                <w:szCs w:val="20"/>
              </w:rPr>
              <w:t>Borrowings</w:t>
            </w:r>
          </w:p>
        </w:tc>
        <w:tc>
          <w:tcPr>
            <w:tcW w:w="90" w:type="dxa"/>
            <w:shd w:val="clear" w:color="auto" w:fill="auto"/>
          </w:tcPr>
          <w:p w:rsidR="005F4DAF" w:rsidRPr="008806E1" w:rsidRDefault="005F4DAF" w:rsidP="00EA7C2C">
            <w:pPr>
              <w:snapToGrid w:val="0"/>
              <w:spacing w:line="240" w:lineRule="atLeast"/>
              <w:ind w:left="-113" w:right="-113" w:hanging="18"/>
              <w:jc w:val="center"/>
              <w:rPr>
                <w:sz w:val="20"/>
                <w:szCs w:val="20"/>
              </w:rPr>
            </w:pPr>
          </w:p>
        </w:tc>
        <w:tc>
          <w:tcPr>
            <w:tcW w:w="1170" w:type="dxa"/>
            <w:shd w:val="clear" w:color="auto" w:fill="auto"/>
          </w:tcPr>
          <w:p w:rsidR="005F4DAF" w:rsidRPr="008806E1" w:rsidRDefault="005F4DAF" w:rsidP="00EA7C2C">
            <w:pPr>
              <w:spacing w:line="240" w:lineRule="atLeast"/>
              <w:ind w:left="-113" w:right="-113" w:hanging="18"/>
              <w:jc w:val="center"/>
              <w:rPr>
                <w:b/>
                <w:bCs/>
                <w:sz w:val="20"/>
                <w:szCs w:val="20"/>
              </w:rPr>
            </w:pPr>
            <w:r w:rsidRPr="008806E1">
              <w:rPr>
                <w:sz w:val="20"/>
                <w:szCs w:val="20"/>
              </w:rPr>
              <w:t>Contingencies</w:t>
            </w:r>
          </w:p>
        </w:tc>
      </w:tr>
      <w:tr w:rsidR="005F4DAF" w:rsidRPr="008806E1" w:rsidTr="00290768">
        <w:trPr>
          <w:cantSplit/>
          <w:tblHeader/>
        </w:trPr>
        <w:tc>
          <w:tcPr>
            <w:tcW w:w="3330" w:type="dxa"/>
            <w:shd w:val="clear" w:color="auto" w:fill="auto"/>
            <w:vAlign w:val="bottom"/>
          </w:tcPr>
          <w:p w:rsidR="005F4DAF" w:rsidRPr="008806E1" w:rsidRDefault="005F4DAF" w:rsidP="00EA7C2C">
            <w:pPr>
              <w:snapToGrid w:val="0"/>
              <w:spacing w:line="240" w:lineRule="exact"/>
              <w:ind w:left="294" w:hanging="181"/>
              <w:rPr>
                <w:b/>
                <w:bCs/>
                <w:sz w:val="20"/>
                <w:szCs w:val="20"/>
              </w:rPr>
            </w:pPr>
          </w:p>
        </w:tc>
        <w:tc>
          <w:tcPr>
            <w:tcW w:w="5400" w:type="dxa"/>
            <w:gridSpan w:val="9"/>
            <w:shd w:val="clear" w:color="auto" w:fill="auto"/>
            <w:vAlign w:val="bottom"/>
          </w:tcPr>
          <w:p w:rsidR="005F4DAF" w:rsidRPr="008806E1" w:rsidRDefault="005F4DAF" w:rsidP="00EA7C2C">
            <w:pPr>
              <w:spacing w:line="240" w:lineRule="exact"/>
              <w:ind w:left="-54"/>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5F4DAF" w:rsidRPr="008806E1" w:rsidTr="00290768">
        <w:trPr>
          <w:cantSplit/>
          <w:trHeight w:val="270"/>
        </w:trPr>
        <w:tc>
          <w:tcPr>
            <w:tcW w:w="3330" w:type="dxa"/>
            <w:shd w:val="clear" w:color="auto" w:fill="auto"/>
            <w:vAlign w:val="bottom"/>
          </w:tcPr>
          <w:p w:rsidR="005F4DAF" w:rsidRPr="008806E1" w:rsidRDefault="005F4DAF" w:rsidP="00EF5DF0">
            <w:pPr>
              <w:spacing w:line="220" w:lineRule="exact"/>
              <w:ind w:left="270" w:hanging="180"/>
              <w:rPr>
                <w:sz w:val="20"/>
                <w:szCs w:val="20"/>
              </w:rPr>
            </w:pPr>
            <w:r w:rsidRPr="008806E1">
              <w:rPr>
                <w:sz w:val="20"/>
                <w:szCs w:val="20"/>
              </w:rPr>
              <w:t>Subsidiaries</w:t>
            </w:r>
          </w:p>
        </w:tc>
        <w:tc>
          <w:tcPr>
            <w:tcW w:w="1080" w:type="dxa"/>
            <w:shd w:val="clear" w:color="auto" w:fill="auto"/>
          </w:tcPr>
          <w:p w:rsidR="005F4DAF" w:rsidRPr="008806E1" w:rsidRDefault="005F4DAF" w:rsidP="00EA7C2C">
            <w:pPr>
              <w:tabs>
                <w:tab w:val="decimal" w:pos="628"/>
              </w:tabs>
              <w:snapToGrid w:val="0"/>
              <w:spacing w:line="240" w:lineRule="exact"/>
              <w:ind w:left="-54"/>
              <w:rPr>
                <w:sz w:val="20"/>
                <w:szCs w:val="20"/>
              </w:rPr>
            </w:pPr>
          </w:p>
        </w:tc>
        <w:tc>
          <w:tcPr>
            <w:tcW w:w="90" w:type="dxa"/>
            <w:shd w:val="clear" w:color="auto" w:fill="auto"/>
          </w:tcPr>
          <w:p w:rsidR="005F4DAF" w:rsidRPr="008806E1" w:rsidRDefault="005F4DAF" w:rsidP="00EA7C2C">
            <w:pPr>
              <w:tabs>
                <w:tab w:val="decimal" w:pos="737"/>
              </w:tabs>
              <w:snapToGrid w:val="0"/>
              <w:spacing w:line="240" w:lineRule="exact"/>
              <w:ind w:left="-54"/>
              <w:rPr>
                <w:sz w:val="20"/>
                <w:szCs w:val="20"/>
              </w:rPr>
            </w:pPr>
          </w:p>
        </w:tc>
        <w:tc>
          <w:tcPr>
            <w:tcW w:w="810" w:type="dxa"/>
            <w:shd w:val="clear" w:color="auto" w:fill="auto"/>
            <w:vAlign w:val="bottom"/>
          </w:tcPr>
          <w:p w:rsidR="005F4DAF" w:rsidRPr="008806E1" w:rsidRDefault="005F4DAF" w:rsidP="00EA7C2C">
            <w:pPr>
              <w:tabs>
                <w:tab w:val="decimal" w:pos="576"/>
              </w:tabs>
              <w:snapToGrid w:val="0"/>
              <w:spacing w:line="240" w:lineRule="atLeast"/>
              <w:ind w:right="-25"/>
              <w:rPr>
                <w:sz w:val="20"/>
                <w:szCs w:val="20"/>
                <w:lang w:val="en-GB"/>
              </w:rPr>
            </w:pPr>
          </w:p>
        </w:tc>
        <w:tc>
          <w:tcPr>
            <w:tcW w:w="90" w:type="dxa"/>
            <w:shd w:val="clear" w:color="auto" w:fill="auto"/>
          </w:tcPr>
          <w:p w:rsidR="005F4DAF" w:rsidRPr="008806E1" w:rsidRDefault="005F4DAF" w:rsidP="00EA7C2C">
            <w:pPr>
              <w:tabs>
                <w:tab w:val="decimal" w:pos="510"/>
              </w:tabs>
              <w:snapToGrid w:val="0"/>
              <w:spacing w:line="240" w:lineRule="atLeast"/>
              <w:ind w:right="-25"/>
              <w:rPr>
                <w:sz w:val="20"/>
                <w:szCs w:val="20"/>
                <w:lang w:val="en-GB"/>
              </w:rPr>
            </w:pPr>
          </w:p>
        </w:tc>
        <w:tc>
          <w:tcPr>
            <w:tcW w:w="900" w:type="dxa"/>
            <w:shd w:val="clear" w:color="auto" w:fill="auto"/>
          </w:tcPr>
          <w:p w:rsidR="005F4DAF" w:rsidRPr="008806E1" w:rsidRDefault="005F4DAF" w:rsidP="00EA7C2C">
            <w:pPr>
              <w:tabs>
                <w:tab w:val="decimal" w:pos="510"/>
              </w:tabs>
              <w:snapToGrid w:val="0"/>
              <w:spacing w:line="240" w:lineRule="atLeast"/>
              <w:ind w:right="-25"/>
              <w:rPr>
                <w:sz w:val="20"/>
                <w:szCs w:val="20"/>
                <w:lang w:val="en-GB"/>
              </w:rPr>
            </w:pPr>
          </w:p>
        </w:tc>
        <w:tc>
          <w:tcPr>
            <w:tcW w:w="90" w:type="dxa"/>
            <w:shd w:val="clear" w:color="auto" w:fill="auto"/>
          </w:tcPr>
          <w:p w:rsidR="005F4DAF" w:rsidRPr="008806E1" w:rsidRDefault="005F4DAF" w:rsidP="00EA7C2C">
            <w:pPr>
              <w:tabs>
                <w:tab w:val="decimal" w:pos="737"/>
              </w:tabs>
              <w:snapToGrid w:val="0"/>
              <w:spacing w:line="240" w:lineRule="exact"/>
              <w:ind w:left="-54"/>
              <w:rPr>
                <w:sz w:val="20"/>
                <w:szCs w:val="20"/>
              </w:rPr>
            </w:pPr>
          </w:p>
        </w:tc>
        <w:tc>
          <w:tcPr>
            <w:tcW w:w="1080" w:type="dxa"/>
            <w:shd w:val="clear" w:color="auto" w:fill="auto"/>
            <w:vAlign w:val="bottom"/>
          </w:tcPr>
          <w:p w:rsidR="005F4DAF" w:rsidRPr="008806E1" w:rsidRDefault="005F4DAF" w:rsidP="00EA7C2C">
            <w:pPr>
              <w:tabs>
                <w:tab w:val="decimal" w:pos="576"/>
              </w:tabs>
              <w:snapToGrid w:val="0"/>
              <w:spacing w:line="240" w:lineRule="atLeast"/>
              <w:ind w:right="-25"/>
              <w:rPr>
                <w:sz w:val="20"/>
                <w:szCs w:val="20"/>
                <w:lang w:val="en-GB"/>
              </w:rPr>
            </w:pPr>
          </w:p>
        </w:tc>
        <w:tc>
          <w:tcPr>
            <w:tcW w:w="90" w:type="dxa"/>
            <w:shd w:val="clear" w:color="auto" w:fill="auto"/>
          </w:tcPr>
          <w:p w:rsidR="005F4DAF" w:rsidRPr="008806E1" w:rsidRDefault="005F4DAF" w:rsidP="00EA7C2C">
            <w:pPr>
              <w:tabs>
                <w:tab w:val="decimal" w:pos="737"/>
              </w:tabs>
              <w:snapToGrid w:val="0"/>
              <w:spacing w:line="240" w:lineRule="exact"/>
              <w:ind w:left="-54"/>
              <w:rPr>
                <w:sz w:val="20"/>
                <w:szCs w:val="20"/>
              </w:rPr>
            </w:pPr>
          </w:p>
        </w:tc>
        <w:tc>
          <w:tcPr>
            <w:tcW w:w="1170" w:type="dxa"/>
            <w:shd w:val="clear" w:color="auto" w:fill="auto"/>
          </w:tcPr>
          <w:p w:rsidR="005F4DAF" w:rsidRPr="008806E1" w:rsidRDefault="005F4DAF" w:rsidP="00EA7C2C">
            <w:pPr>
              <w:tabs>
                <w:tab w:val="decimal" w:pos="601"/>
              </w:tabs>
              <w:snapToGrid w:val="0"/>
              <w:spacing w:line="240" w:lineRule="exact"/>
              <w:ind w:left="-54"/>
              <w:rPr>
                <w:sz w:val="20"/>
                <w:szCs w:val="20"/>
              </w:rPr>
            </w:pPr>
          </w:p>
        </w:tc>
      </w:tr>
      <w:tr w:rsidR="004503E9" w:rsidRPr="008806E1" w:rsidTr="000E51B6">
        <w:trPr>
          <w:cantSplit/>
        </w:trPr>
        <w:tc>
          <w:tcPr>
            <w:tcW w:w="3330" w:type="dxa"/>
            <w:shd w:val="clear" w:color="auto" w:fill="auto"/>
            <w:vAlign w:val="bottom"/>
          </w:tcPr>
          <w:p w:rsidR="004503E9" w:rsidRPr="008806E1" w:rsidRDefault="004503E9" w:rsidP="004503E9">
            <w:pPr>
              <w:spacing w:line="220" w:lineRule="exact"/>
              <w:ind w:left="270" w:hanging="180"/>
              <w:rPr>
                <w:sz w:val="20"/>
                <w:szCs w:val="20"/>
              </w:rPr>
            </w:pPr>
            <w:r w:rsidRPr="008806E1">
              <w:rPr>
                <w:sz w:val="20"/>
                <w:szCs w:val="20"/>
              </w:rPr>
              <w:t>Finance &amp; Insurance</w:t>
            </w:r>
          </w:p>
        </w:tc>
        <w:tc>
          <w:tcPr>
            <w:tcW w:w="1080" w:type="dxa"/>
            <w:shd w:val="clear" w:color="auto" w:fill="auto"/>
            <w:vAlign w:val="bottom"/>
          </w:tcPr>
          <w:p w:rsidR="004503E9" w:rsidRPr="008806E1" w:rsidRDefault="00834767" w:rsidP="004503E9">
            <w:pPr>
              <w:tabs>
                <w:tab w:val="decimal" w:pos="990"/>
              </w:tabs>
              <w:snapToGrid w:val="0"/>
              <w:spacing w:line="240" w:lineRule="atLeast"/>
              <w:ind w:right="-25"/>
              <w:rPr>
                <w:sz w:val="20"/>
                <w:szCs w:val="20"/>
                <w:lang w:val="en-GB"/>
              </w:rPr>
            </w:pPr>
            <w:r w:rsidRPr="008806E1">
              <w:rPr>
                <w:sz w:val="20"/>
                <w:szCs w:val="20"/>
                <w:lang w:val="en-GB"/>
              </w:rPr>
              <w:t>402</w:t>
            </w:r>
          </w:p>
        </w:tc>
        <w:tc>
          <w:tcPr>
            <w:tcW w:w="90" w:type="dxa"/>
            <w:shd w:val="clear" w:color="auto" w:fill="auto"/>
          </w:tcPr>
          <w:p w:rsidR="004503E9" w:rsidRPr="008806E1" w:rsidRDefault="004503E9" w:rsidP="004503E9">
            <w:pPr>
              <w:tabs>
                <w:tab w:val="decimal" w:pos="737"/>
              </w:tabs>
              <w:snapToGrid w:val="0"/>
              <w:spacing w:line="240" w:lineRule="exact"/>
              <w:ind w:left="-54"/>
              <w:rPr>
                <w:sz w:val="20"/>
                <w:szCs w:val="20"/>
              </w:rPr>
            </w:pPr>
          </w:p>
        </w:tc>
        <w:tc>
          <w:tcPr>
            <w:tcW w:w="810" w:type="dxa"/>
            <w:shd w:val="clear" w:color="auto" w:fill="auto"/>
            <w:vAlign w:val="bottom"/>
          </w:tcPr>
          <w:p w:rsidR="004503E9" w:rsidRPr="008806E1" w:rsidRDefault="00BB5E5D" w:rsidP="004503E9">
            <w:pPr>
              <w:tabs>
                <w:tab w:val="decimal" w:pos="630"/>
              </w:tabs>
              <w:snapToGrid w:val="0"/>
              <w:spacing w:line="220" w:lineRule="exact"/>
              <w:ind w:left="-54" w:right="44"/>
              <w:jc w:val="both"/>
              <w:rPr>
                <w:sz w:val="20"/>
                <w:szCs w:val="20"/>
                <w:lang w:val="en-GB"/>
              </w:rPr>
            </w:pPr>
            <w:r>
              <w:rPr>
                <w:sz w:val="20"/>
                <w:szCs w:val="20"/>
                <w:lang w:val="en-GB"/>
              </w:rPr>
              <w:t>616</w:t>
            </w:r>
          </w:p>
        </w:tc>
        <w:tc>
          <w:tcPr>
            <w:tcW w:w="90" w:type="dxa"/>
            <w:shd w:val="clear" w:color="auto" w:fill="auto"/>
          </w:tcPr>
          <w:p w:rsidR="004503E9" w:rsidRPr="008806E1" w:rsidRDefault="004503E9" w:rsidP="004503E9">
            <w:pPr>
              <w:tabs>
                <w:tab w:val="decimal" w:pos="603"/>
              </w:tabs>
              <w:snapToGrid w:val="0"/>
              <w:spacing w:line="240" w:lineRule="exact"/>
              <w:ind w:left="-54"/>
              <w:rPr>
                <w:sz w:val="20"/>
                <w:szCs w:val="20"/>
              </w:rPr>
            </w:pPr>
          </w:p>
        </w:tc>
        <w:tc>
          <w:tcPr>
            <w:tcW w:w="900" w:type="dxa"/>
            <w:shd w:val="clear" w:color="auto" w:fill="auto"/>
            <w:vAlign w:val="bottom"/>
          </w:tcPr>
          <w:p w:rsidR="004503E9" w:rsidRPr="008806E1" w:rsidRDefault="006118C9" w:rsidP="001B1253">
            <w:pPr>
              <w:tabs>
                <w:tab w:val="decimal" w:pos="765"/>
              </w:tabs>
              <w:snapToGrid w:val="0"/>
              <w:spacing w:line="220" w:lineRule="exact"/>
              <w:ind w:left="-54"/>
              <w:rPr>
                <w:sz w:val="20"/>
                <w:szCs w:val="20"/>
              </w:rPr>
            </w:pPr>
            <w:r>
              <w:rPr>
                <w:sz w:val="20"/>
                <w:szCs w:val="20"/>
              </w:rPr>
              <w:t>4</w:t>
            </w:r>
            <w:r w:rsidR="000B32BB">
              <w:rPr>
                <w:sz w:val="20"/>
                <w:szCs w:val="20"/>
              </w:rPr>
              <w:t>,</w:t>
            </w:r>
            <w:r>
              <w:rPr>
                <w:sz w:val="20"/>
                <w:szCs w:val="20"/>
              </w:rPr>
              <w:t>022</w:t>
            </w:r>
          </w:p>
        </w:tc>
        <w:tc>
          <w:tcPr>
            <w:tcW w:w="90" w:type="dxa"/>
            <w:shd w:val="clear" w:color="auto" w:fill="auto"/>
          </w:tcPr>
          <w:p w:rsidR="004503E9" w:rsidRPr="008806E1" w:rsidRDefault="004503E9" w:rsidP="004503E9">
            <w:pPr>
              <w:tabs>
                <w:tab w:val="decimal" w:pos="642"/>
              </w:tabs>
              <w:snapToGrid w:val="0"/>
              <w:spacing w:line="240" w:lineRule="exact"/>
              <w:ind w:left="-54"/>
              <w:rPr>
                <w:sz w:val="20"/>
                <w:szCs w:val="20"/>
              </w:rPr>
            </w:pPr>
          </w:p>
        </w:tc>
        <w:tc>
          <w:tcPr>
            <w:tcW w:w="1080" w:type="dxa"/>
            <w:shd w:val="clear" w:color="auto" w:fill="auto"/>
            <w:vAlign w:val="bottom"/>
          </w:tcPr>
          <w:p w:rsidR="004503E9" w:rsidRPr="008806E1" w:rsidRDefault="00BB5E5D" w:rsidP="004503E9">
            <w:pPr>
              <w:tabs>
                <w:tab w:val="decimal" w:pos="882"/>
              </w:tabs>
              <w:snapToGrid w:val="0"/>
              <w:spacing w:line="240" w:lineRule="atLeast"/>
              <w:ind w:right="-25"/>
              <w:rPr>
                <w:sz w:val="20"/>
                <w:szCs w:val="20"/>
                <w:lang w:val="en-GB"/>
              </w:rPr>
            </w:pPr>
            <w:r>
              <w:rPr>
                <w:sz w:val="20"/>
                <w:szCs w:val="20"/>
                <w:lang w:val="en-GB"/>
              </w:rPr>
              <w:t>3,244</w:t>
            </w:r>
          </w:p>
        </w:tc>
        <w:tc>
          <w:tcPr>
            <w:tcW w:w="90" w:type="dxa"/>
            <w:shd w:val="clear" w:color="auto" w:fill="auto"/>
          </w:tcPr>
          <w:p w:rsidR="004503E9" w:rsidRPr="008806E1" w:rsidRDefault="004503E9" w:rsidP="004503E9">
            <w:pPr>
              <w:tabs>
                <w:tab w:val="decimal" w:pos="628"/>
              </w:tabs>
              <w:snapToGrid w:val="0"/>
              <w:spacing w:line="240" w:lineRule="exact"/>
              <w:ind w:left="-54"/>
              <w:rPr>
                <w:sz w:val="20"/>
                <w:szCs w:val="20"/>
              </w:rPr>
            </w:pPr>
          </w:p>
        </w:tc>
        <w:tc>
          <w:tcPr>
            <w:tcW w:w="1170" w:type="dxa"/>
            <w:shd w:val="clear" w:color="auto" w:fill="auto"/>
            <w:vAlign w:val="bottom"/>
          </w:tcPr>
          <w:p w:rsidR="004503E9" w:rsidRPr="008806E1" w:rsidRDefault="00477AE8" w:rsidP="004503E9">
            <w:pPr>
              <w:tabs>
                <w:tab w:val="decimal" w:pos="990"/>
              </w:tabs>
              <w:snapToGrid w:val="0"/>
              <w:spacing w:line="240" w:lineRule="atLeast"/>
              <w:ind w:left="-54"/>
              <w:rPr>
                <w:sz w:val="20"/>
                <w:szCs w:val="20"/>
                <w:lang w:val="en-GB"/>
              </w:rPr>
            </w:pPr>
            <w:r>
              <w:rPr>
                <w:sz w:val="20"/>
                <w:szCs w:val="20"/>
                <w:lang w:val="en-GB"/>
              </w:rPr>
              <w:t>15,857</w:t>
            </w:r>
          </w:p>
        </w:tc>
      </w:tr>
      <w:tr w:rsidR="00DB62B4" w:rsidRPr="008806E1" w:rsidTr="000E51B6">
        <w:trPr>
          <w:cantSplit/>
        </w:trPr>
        <w:tc>
          <w:tcPr>
            <w:tcW w:w="3330" w:type="dxa"/>
            <w:shd w:val="clear" w:color="auto" w:fill="auto"/>
            <w:vAlign w:val="bottom"/>
          </w:tcPr>
          <w:p w:rsidR="00DB62B4" w:rsidRPr="008806E1" w:rsidRDefault="00DB62B4" w:rsidP="00DB62B4">
            <w:pPr>
              <w:spacing w:line="220" w:lineRule="exact"/>
              <w:ind w:left="270" w:hanging="180"/>
              <w:rPr>
                <w:sz w:val="20"/>
                <w:szCs w:val="20"/>
              </w:rPr>
            </w:pPr>
            <w:r w:rsidRPr="008806E1">
              <w:rPr>
                <w:sz w:val="20"/>
                <w:szCs w:val="20"/>
              </w:rPr>
              <w:t>Others</w:t>
            </w:r>
          </w:p>
        </w:tc>
        <w:tc>
          <w:tcPr>
            <w:tcW w:w="1080" w:type="dxa"/>
            <w:shd w:val="clear" w:color="auto" w:fill="auto"/>
            <w:vAlign w:val="bottom"/>
          </w:tcPr>
          <w:p w:rsidR="00DB62B4" w:rsidRPr="008806E1" w:rsidRDefault="00DB62B4" w:rsidP="00DB62B4">
            <w:pPr>
              <w:tabs>
                <w:tab w:val="decimal" w:pos="720"/>
              </w:tabs>
              <w:snapToGrid w:val="0"/>
              <w:spacing w:line="220" w:lineRule="exact"/>
              <w:rPr>
                <w:sz w:val="20"/>
                <w:szCs w:val="20"/>
                <w:lang w:val="en-GB"/>
              </w:rPr>
            </w:pPr>
            <w:r w:rsidRPr="008806E1">
              <w:rPr>
                <w:sz w:val="20"/>
                <w:szCs w:val="20"/>
                <w:cs/>
                <w:lang w:val="en-GB"/>
              </w:rPr>
              <w:t>-</w:t>
            </w:r>
          </w:p>
        </w:tc>
        <w:tc>
          <w:tcPr>
            <w:tcW w:w="90" w:type="dxa"/>
            <w:shd w:val="clear" w:color="auto" w:fill="auto"/>
          </w:tcPr>
          <w:p w:rsidR="00DB62B4" w:rsidRPr="008806E1" w:rsidRDefault="00DB62B4" w:rsidP="00DB62B4">
            <w:pPr>
              <w:tabs>
                <w:tab w:val="decimal" w:pos="737"/>
              </w:tabs>
              <w:snapToGrid w:val="0"/>
              <w:spacing w:line="240" w:lineRule="exact"/>
              <w:ind w:left="-54"/>
              <w:rPr>
                <w:sz w:val="20"/>
                <w:szCs w:val="20"/>
              </w:rPr>
            </w:pPr>
          </w:p>
        </w:tc>
        <w:tc>
          <w:tcPr>
            <w:tcW w:w="810" w:type="dxa"/>
            <w:shd w:val="clear" w:color="auto" w:fill="auto"/>
            <w:vAlign w:val="bottom"/>
          </w:tcPr>
          <w:p w:rsidR="00DB62B4" w:rsidRPr="008806E1" w:rsidRDefault="00DB62B4" w:rsidP="00DB62B4">
            <w:pPr>
              <w:tabs>
                <w:tab w:val="decimal" w:pos="450"/>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DB62B4" w:rsidRPr="008806E1" w:rsidRDefault="00DB62B4" w:rsidP="00DB62B4">
            <w:pPr>
              <w:tabs>
                <w:tab w:val="decimal" w:pos="587"/>
              </w:tabs>
              <w:snapToGrid w:val="0"/>
              <w:spacing w:line="240" w:lineRule="exact"/>
              <w:ind w:left="-54"/>
              <w:rPr>
                <w:sz w:val="20"/>
                <w:szCs w:val="20"/>
              </w:rPr>
            </w:pPr>
          </w:p>
        </w:tc>
        <w:tc>
          <w:tcPr>
            <w:tcW w:w="900" w:type="dxa"/>
            <w:shd w:val="clear" w:color="auto" w:fill="auto"/>
            <w:vAlign w:val="bottom"/>
          </w:tcPr>
          <w:p w:rsidR="00DB62B4" w:rsidRPr="008806E1" w:rsidRDefault="00DB62B4" w:rsidP="00DB62B4">
            <w:pPr>
              <w:tabs>
                <w:tab w:val="decimal" w:pos="765"/>
              </w:tabs>
              <w:snapToGrid w:val="0"/>
              <w:spacing w:line="220" w:lineRule="exact"/>
              <w:ind w:left="-54"/>
              <w:rPr>
                <w:sz w:val="20"/>
                <w:szCs w:val="20"/>
                <w:lang w:val="en-GB"/>
              </w:rPr>
            </w:pPr>
            <w:r>
              <w:rPr>
                <w:sz w:val="20"/>
                <w:szCs w:val="20"/>
                <w:lang w:val="en-GB"/>
              </w:rPr>
              <w:t>258</w:t>
            </w:r>
          </w:p>
        </w:tc>
        <w:tc>
          <w:tcPr>
            <w:tcW w:w="90" w:type="dxa"/>
            <w:shd w:val="clear" w:color="auto" w:fill="auto"/>
          </w:tcPr>
          <w:p w:rsidR="00DB62B4" w:rsidRPr="008806E1" w:rsidRDefault="00DB62B4" w:rsidP="00DB62B4">
            <w:pPr>
              <w:tabs>
                <w:tab w:val="decimal" w:pos="556"/>
              </w:tabs>
              <w:snapToGrid w:val="0"/>
              <w:spacing w:line="240" w:lineRule="atLeast"/>
              <w:ind w:right="-25"/>
              <w:rPr>
                <w:sz w:val="20"/>
                <w:szCs w:val="20"/>
                <w:lang w:val="en-GB"/>
              </w:rPr>
            </w:pPr>
          </w:p>
        </w:tc>
        <w:tc>
          <w:tcPr>
            <w:tcW w:w="1080" w:type="dxa"/>
            <w:shd w:val="clear" w:color="auto" w:fill="auto"/>
            <w:vAlign w:val="bottom"/>
          </w:tcPr>
          <w:p w:rsidR="00DB62B4" w:rsidRPr="008806E1" w:rsidRDefault="00DB62B4" w:rsidP="00DB62B4">
            <w:pPr>
              <w:tabs>
                <w:tab w:val="decimal" w:pos="675"/>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DB62B4" w:rsidRPr="008806E1" w:rsidRDefault="00DB62B4" w:rsidP="00DB62B4">
            <w:pPr>
              <w:tabs>
                <w:tab w:val="decimal" w:pos="556"/>
                <w:tab w:val="decimal" w:pos="675"/>
              </w:tabs>
              <w:snapToGrid w:val="0"/>
              <w:spacing w:line="240" w:lineRule="atLeast"/>
              <w:ind w:right="-25"/>
              <w:rPr>
                <w:sz w:val="20"/>
                <w:szCs w:val="20"/>
                <w:lang w:val="en-GB"/>
              </w:rPr>
            </w:pPr>
          </w:p>
        </w:tc>
        <w:tc>
          <w:tcPr>
            <w:tcW w:w="1170" w:type="dxa"/>
            <w:shd w:val="clear" w:color="auto" w:fill="auto"/>
            <w:vAlign w:val="bottom"/>
          </w:tcPr>
          <w:p w:rsidR="00DB62B4" w:rsidRPr="008806E1" w:rsidRDefault="00DB62B4" w:rsidP="00DB62B4">
            <w:pPr>
              <w:tabs>
                <w:tab w:val="decimal" w:pos="720"/>
              </w:tabs>
              <w:snapToGrid w:val="0"/>
              <w:spacing w:line="240" w:lineRule="atLeast"/>
              <w:ind w:left="-54"/>
              <w:rPr>
                <w:sz w:val="20"/>
                <w:szCs w:val="20"/>
                <w:lang w:val="en-GB"/>
              </w:rPr>
            </w:pPr>
            <w:r w:rsidRPr="008806E1">
              <w:rPr>
                <w:sz w:val="20"/>
                <w:szCs w:val="20"/>
                <w:cs/>
                <w:lang w:val="en-GB"/>
              </w:rPr>
              <w:t>-</w:t>
            </w:r>
          </w:p>
        </w:tc>
      </w:tr>
      <w:tr w:rsidR="00DB62B4" w:rsidRPr="008806E1" w:rsidTr="000E51B6">
        <w:trPr>
          <w:cantSplit/>
        </w:trPr>
        <w:tc>
          <w:tcPr>
            <w:tcW w:w="3330" w:type="dxa"/>
            <w:shd w:val="clear" w:color="auto" w:fill="auto"/>
            <w:vAlign w:val="bottom"/>
          </w:tcPr>
          <w:p w:rsidR="00DB62B4" w:rsidRPr="00B93BDF" w:rsidRDefault="00DB62B4" w:rsidP="00DB62B4">
            <w:pPr>
              <w:spacing w:line="220" w:lineRule="exact"/>
              <w:ind w:left="270" w:hanging="180"/>
              <w:rPr>
                <w:b/>
                <w:bCs/>
                <w:sz w:val="20"/>
                <w:szCs w:val="20"/>
              </w:rPr>
            </w:pPr>
            <w:r w:rsidRPr="00B93BDF">
              <w:rPr>
                <w:b/>
                <w:bCs/>
                <w:sz w:val="20"/>
                <w:szCs w:val="20"/>
              </w:rPr>
              <w:t>Total subsidiaries</w:t>
            </w:r>
          </w:p>
        </w:tc>
        <w:tc>
          <w:tcPr>
            <w:tcW w:w="1080" w:type="dxa"/>
            <w:tcBorders>
              <w:top w:val="single" w:sz="4" w:space="0" w:color="000000"/>
              <w:bottom w:val="single" w:sz="4" w:space="0" w:color="000000"/>
            </w:tcBorders>
            <w:shd w:val="clear" w:color="auto" w:fill="auto"/>
            <w:vAlign w:val="bottom"/>
          </w:tcPr>
          <w:p w:rsidR="00DB62B4" w:rsidRPr="00B93BDF" w:rsidRDefault="00DB62B4" w:rsidP="00DB62B4">
            <w:pPr>
              <w:tabs>
                <w:tab w:val="decimal" w:pos="990"/>
              </w:tabs>
              <w:snapToGrid w:val="0"/>
              <w:spacing w:line="240" w:lineRule="atLeast"/>
              <w:ind w:right="-25"/>
              <w:rPr>
                <w:b/>
                <w:bCs/>
                <w:sz w:val="20"/>
                <w:szCs w:val="20"/>
                <w:lang w:val="en-GB"/>
              </w:rPr>
            </w:pPr>
            <w:r w:rsidRPr="00B93BDF">
              <w:rPr>
                <w:b/>
                <w:bCs/>
                <w:sz w:val="20"/>
                <w:szCs w:val="20"/>
                <w:lang w:val="en-GB"/>
              </w:rPr>
              <w:t>402</w:t>
            </w:r>
          </w:p>
        </w:tc>
        <w:tc>
          <w:tcPr>
            <w:tcW w:w="90" w:type="dxa"/>
            <w:shd w:val="clear" w:color="auto" w:fill="auto"/>
          </w:tcPr>
          <w:p w:rsidR="00DB62B4" w:rsidRPr="00B93BDF" w:rsidRDefault="00DB62B4" w:rsidP="00DB62B4">
            <w:pPr>
              <w:tabs>
                <w:tab w:val="decimal" w:pos="737"/>
              </w:tabs>
              <w:snapToGrid w:val="0"/>
              <w:spacing w:line="240" w:lineRule="exact"/>
              <w:ind w:left="-54"/>
              <w:rPr>
                <w:b/>
                <w:bCs/>
                <w:sz w:val="20"/>
                <w:szCs w:val="20"/>
              </w:rPr>
            </w:pPr>
          </w:p>
        </w:tc>
        <w:tc>
          <w:tcPr>
            <w:tcW w:w="810" w:type="dxa"/>
            <w:tcBorders>
              <w:top w:val="single" w:sz="4" w:space="0" w:color="000000"/>
              <w:bottom w:val="single" w:sz="4" w:space="0" w:color="000000"/>
            </w:tcBorders>
            <w:shd w:val="clear" w:color="auto" w:fill="auto"/>
            <w:vAlign w:val="bottom"/>
          </w:tcPr>
          <w:p w:rsidR="00DB62B4" w:rsidRPr="00B93BDF" w:rsidRDefault="00BB5E5D" w:rsidP="00DB62B4">
            <w:pPr>
              <w:tabs>
                <w:tab w:val="decimal" w:pos="630"/>
              </w:tabs>
              <w:snapToGrid w:val="0"/>
              <w:spacing w:line="220" w:lineRule="exact"/>
              <w:ind w:left="-54" w:right="44"/>
              <w:jc w:val="both"/>
              <w:rPr>
                <w:b/>
                <w:bCs/>
                <w:sz w:val="20"/>
                <w:szCs w:val="20"/>
                <w:lang w:val="en-GB"/>
              </w:rPr>
            </w:pPr>
            <w:r>
              <w:rPr>
                <w:b/>
                <w:bCs/>
                <w:sz w:val="20"/>
                <w:szCs w:val="20"/>
                <w:lang w:val="en-GB"/>
              </w:rPr>
              <w:t>616</w:t>
            </w:r>
          </w:p>
        </w:tc>
        <w:tc>
          <w:tcPr>
            <w:tcW w:w="90" w:type="dxa"/>
            <w:shd w:val="clear" w:color="auto" w:fill="auto"/>
          </w:tcPr>
          <w:p w:rsidR="00DB62B4" w:rsidRPr="00B93BDF" w:rsidRDefault="00DB62B4" w:rsidP="00DB62B4">
            <w:pPr>
              <w:tabs>
                <w:tab w:val="decimal" w:pos="556"/>
              </w:tabs>
              <w:snapToGrid w:val="0"/>
              <w:spacing w:line="240" w:lineRule="atLeast"/>
              <w:ind w:right="-25"/>
              <w:rPr>
                <w:b/>
                <w:bCs/>
                <w:sz w:val="20"/>
                <w:szCs w:val="20"/>
                <w:lang w:val="en-GB"/>
              </w:rPr>
            </w:pPr>
          </w:p>
        </w:tc>
        <w:tc>
          <w:tcPr>
            <w:tcW w:w="900" w:type="dxa"/>
            <w:tcBorders>
              <w:top w:val="single" w:sz="4" w:space="0" w:color="000000"/>
              <w:bottom w:val="single" w:sz="4" w:space="0" w:color="000000"/>
            </w:tcBorders>
            <w:shd w:val="clear" w:color="auto" w:fill="auto"/>
            <w:vAlign w:val="bottom"/>
          </w:tcPr>
          <w:p w:rsidR="00DB62B4" w:rsidRPr="00B93BDF" w:rsidRDefault="006118C9" w:rsidP="001B1253">
            <w:pPr>
              <w:tabs>
                <w:tab w:val="decimal" w:pos="765"/>
              </w:tabs>
              <w:snapToGrid w:val="0"/>
              <w:spacing w:line="220" w:lineRule="exact"/>
              <w:ind w:left="-54"/>
              <w:rPr>
                <w:b/>
                <w:bCs/>
                <w:sz w:val="20"/>
                <w:szCs w:val="20"/>
                <w:lang w:val="en-GB"/>
              </w:rPr>
            </w:pPr>
            <w:r>
              <w:rPr>
                <w:b/>
                <w:bCs/>
                <w:sz w:val="20"/>
                <w:szCs w:val="20"/>
                <w:lang w:val="en-GB"/>
              </w:rPr>
              <w:t>4</w:t>
            </w:r>
            <w:r w:rsidR="000B32BB">
              <w:rPr>
                <w:b/>
                <w:bCs/>
                <w:sz w:val="20"/>
                <w:szCs w:val="20"/>
                <w:lang w:val="en-GB"/>
              </w:rPr>
              <w:t>,</w:t>
            </w:r>
            <w:r>
              <w:rPr>
                <w:b/>
                <w:bCs/>
                <w:sz w:val="20"/>
                <w:szCs w:val="20"/>
                <w:lang w:val="en-GB"/>
              </w:rPr>
              <w:t>280</w:t>
            </w:r>
          </w:p>
        </w:tc>
        <w:tc>
          <w:tcPr>
            <w:tcW w:w="90" w:type="dxa"/>
            <w:shd w:val="clear" w:color="auto" w:fill="auto"/>
          </w:tcPr>
          <w:p w:rsidR="00DB62B4" w:rsidRPr="00B93BDF" w:rsidRDefault="00DB62B4" w:rsidP="00DB62B4">
            <w:pPr>
              <w:tabs>
                <w:tab w:val="decimal" w:pos="556"/>
              </w:tabs>
              <w:snapToGrid w:val="0"/>
              <w:spacing w:line="240" w:lineRule="atLeast"/>
              <w:ind w:right="-25"/>
              <w:rPr>
                <w:b/>
                <w:bCs/>
                <w:sz w:val="20"/>
                <w:szCs w:val="20"/>
                <w:lang w:val="en-GB"/>
              </w:rPr>
            </w:pPr>
          </w:p>
        </w:tc>
        <w:tc>
          <w:tcPr>
            <w:tcW w:w="1080" w:type="dxa"/>
            <w:tcBorders>
              <w:top w:val="single" w:sz="4" w:space="0" w:color="000000"/>
              <w:bottom w:val="single" w:sz="4" w:space="0" w:color="000000"/>
            </w:tcBorders>
            <w:shd w:val="clear" w:color="auto" w:fill="auto"/>
            <w:vAlign w:val="bottom"/>
          </w:tcPr>
          <w:p w:rsidR="00DB62B4" w:rsidRPr="00B93BDF" w:rsidRDefault="00BB5E5D" w:rsidP="00DB62B4">
            <w:pPr>
              <w:tabs>
                <w:tab w:val="decimal" w:pos="882"/>
              </w:tabs>
              <w:snapToGrid w:val="0"/>
              <w:spacing w:line="240" w:lineRule="atLeast"/>
              <w:ind w:right="-25"/>
              <w:rPr>
                <w:b/>
                <w:bCs/>
                <w:sz w:val="20"/>
                <w:szCs w:val="20"/>
                <w:lang w:val="en-GB"/>
              </w:rPr>
            </w:pPr>
            <w:r>
              <w:rPr>
                <w:b/>
                <w:bCs/>
                <w:sz w:val="20"/>
                <w:szCs w:val="20"/>
                <w:lang w:val="en-GB"/>
              </w:rPr>
              <w:t>3,244</w:t>
            </w:r>
          </w:p>
        </w:tc>
        <w:tc>
          <w:tcPr>
            <w:tcW w:w="90" w:type="dxa"/>
            <w:shd w:val="clear" w:color="auto" w:fill="auto"/>
          </w:tcPr>
          <w:p w:rsidR="00DB62B4" w:rsidRPr="00B93BDF" w:rsidRDefault="00DB62B4" w:rsidP="00DB62B4">
            <w:pPr>
              <w:tabs>
                <w:tab w:val="decimal" w:pos="556"/>
              </w:tabs>
              <w:snapToGrid w:val="0"/>
              <w:spacing w:line="240" w:lineRule="atLeast"/>
              <w:ind w:right="-25"/>
              <w:rPr>
                <w:b/>
                <w:bCs/>
                <w:sz w:val="20"/>
                <w:szCs w:val="20"/>
                <w:lang w:val="en-GB"/>
              </w:rPr>
            </w:pPr>
          </w:p>
        </w:tc>
        <w:tc>
          <w:tcPr>
            <w:tcW w:w="1170" w:type="dxa"/>
            <w:tcBorders>
              <w:top w:val="single" w:sz="4" w:space="0" w:color="000000"/>
              <w:bottom w:val="single" w:sz="4" w:space="0" w:color="000000"/>
            </w:tcBorders>
            <w:shd w:val="clear" w:color="auto" w:fill="auto"/>
            <w:vAlign w:val="bottom"/>
          </w:tcPr>
          <w:p w:rsidR="00DB62B4" w:rsidRPr="00B93BDF" w:rsidRDefault="00477AE8" w:rsidP="00DB62B4">
            <w:pPr>
              <w:tabs>
                <w:tab w:val="decimal" w:pos="990"/>
              </w:tabs>
              <w:snapToGrid w:val="0"/>
              <w:spacing w:line="240" w:lineRule="atLeast"/>
              <w:ind w:left="-54"/>
              <w:rPr>
                <w:b/>
                <w:bCs/>
                <w:sz w:val="20"/>
                <w:szCs w:val="20"/>
                <w:lang w:val="en-GB"/>
              </w:rPr>
            </w:pPr>
            <w:r>
              <w:rPr>
                <w:b/>
                <w:bCs/>
                <w:sz w:val="20"/>
                <w:szCs w:val="20"/>
                <w:lang w:val="en-GB"/>
              </w:rPr>
              <w:t>15,857</w:t>
            </w:r>
          </w:p>
        </w:tc>
      </w:tr>
      <w:tr w:rsidR="00DB62B4" w:rsidRPr="008806E1" w:rsidTr="00290768">
        <w:trPr>
          <w:cantSplit/>
          <w:trHeight w:val="205"/>
        </w:trPr>
        <w:tc>
          <w:tcPr>
            <w:tcW w:w="3330" w:type="dxa"/>
            <w:shd w:val="clear" w:color="auto" w:fill="auto"/>
            <w:vAlign w:val="bottom"/>
          </w:tcPr>
          <w:p w:rsidR="00DB62B4" w:rsidRPr="008806E1" w:rsidRDefault="00DB62B4" w:rsidP="00DB62B4">
            <w:pPr>
              <w:spacing w:line="220" w:lineRule="exact"/>
              <w:ind w:left="270" w:hanging="180"/>
              <w:rPr>
                <w:sz w:val="20"/>
                <w:szCs w:val="20"/>
              </w:rPr>
            </w:pPr>
          </w:p>
        </w:tc>
        <w:tc>
          <w:tcPr>
            <w:tcW w:w="1080" w:type="dxa"/>
            <w:tcBorders>
              <w:top w:val="single" w:sz="4" w:space="0" w:color="000000"/>
            </w:tcBorders>
            <w:shd w:val="clear" w:color="auto" w:fill="auto"/>
            <w:vAlign w:val="bottom"/>
          </w:tcPr>
          <w:p w:rsidR="00DB62B4" w:rsidRPr="008806E1" w:rsidRDefault="00DB62B4" w:rsidP="00DB62B4">
            <w:pPr>
              <w:tabs>
                <w:tab w:val="decimal" w:pos="388"/>
                <w:tab w:val="decimal" w:pos="628"/>
              </w:tabs>
              <w:snapToGrid w:val="0"/>
              <w:spacing w:line="240" w:lineRule="exact"/>
              <w:ind w:left="-54"/>
              <w:rPr>
                <w:sz w:val="16"/>
                <w:szCs w:val="16"/>
              </w:rPr>
            </w:pPr>
          </w:p>
        </w:tc>
        <w:tc>
          <w:tcPr>
            <w:tcW w:w="90" w:type="dxa"/>
            <w:shd w:val="clear" w:color="auto" w:fill="auto"/>
          </w:tcPr>
          <w:p w:rsidR="00DB62B4" w:rsidRPr="008806E1" w:rsidRDefault="00DB62B4" w:rsidP="00DB62B4">
            <w:pPr>
              <w:tabs>
                <w:tab w:val="decimal" w:pos="737"/>
              </w:tabs>
              <w:snapToGrid w:val="0"/>
              <w:spacing w:line="240" w:lineRule="exact"/>
              <w:ind w:left="-54"/>
              <w:rPr>
                <w:sz w:val="16"/>
                <w:szCs w:val="16"/>
              </w:rPr>
            </w:pPr>
          </w:p>
        </w:tc>
        <w:tc>
          <w:tcPr>
            <w:tcW w:w="810" w:type="dxa"/>
            <w:tcBorders>
              <w:top w:val="single" w:sz="4" w:space="0" w:color="000000"/>
            </w:tcBorders>
            <w:shd w:val="clear" w:color="auto" w:fill="auto"/>
            <w:vAlign w:val="bottom"/>
          </w:tcPr>
          <w:p w:rsidR="00DB62B4" w:rsidRPr="008806E1" w:rsidRDefault="00DB62B4" w:rsidP="00DB62B4">
            <w:pPr>
              <w:tabs>
                <w:tab w:val="decimal" w:pos="702"/>
              </w:tabs>
              <w:snapToGrid w:val="0"/>
              <w:spacing w:line="220" w:lineRule="exact"/>
              <w:ind w:left="-54"/>
              <w:rPr>
                <w:sz w:val="20"/>
                <w:szCs w:val="20"/>
                <w:lang w:val="en-GB"/>
              </w:rPr>
            </w:pPr>
          </w:p>
        </w:tc>
        <w:tc>
          <w:tcPr>
            <w:tcW w:w="90" w:type="dxa"/>
            <w:shd w:val="clear" w:color="auto" w:fill="auto"/>
          </w:tcPr>
          <w:p w:rsidR="00DB62B4" w:rsidRPr="008806E1" w:rsidRDefault="00DB62B4" w:rsidP="00DB62B4">
            <w:pPr>
              <w:tabs>
                <w:tab w:val="decimal" w:pos="603"/>
              </w:tabs>
              <w:snapToGrid w:val="0"/>
              <w:spacing w:line="240" w:lineRule="exact"/>
              <w:ind w:left="-54"/>
              <w:rPr>
                <w:sz w:val="16"/>
                <w:szCs w:val="16"/>
              </w:rPr>
            </w:pPr>
          </w:p>
        </w:tc>
        <w:tc>
          <w:tcPr>
            <w:tcW w:w="900" w:type="dxa"/>
            <w:tcBorders>
              <w:top w:val="single" w:sz="4" w:space="0" w:color="000000"/>
            </w:tcBorders>
            <w:shd w:val="clear" w:color="auto" w:fill="auto"/>
            <w:vAlign w:val="bottom"/>
          </w:tcPr>
          <w:p w:rsidR="00DB62B4" w:rsidRPr="008806E1" w:rsidRDefault="00DB62B4" w:rsidP="00DB62B4">
            <w:pPr>
              <w:tabs>
                <w:tab w:val="decimal" w:pos="765"/>
              </w:tabs>
              <w:snapToGrid w:val="0"/>
              <w:spacing w:line="220" w:lineRule="exact"/>
              <w:ind w:left="-54"/>
              <w:rPr>
                <w:sz w:val="20"/>
                <w:szCs w:val="20"/>
                <w:lang w:val="en-GB"/>
              </w:rPr>
            </w:pPr>
          </w:p>
        </w:tc>
        <w:tc>
          <w:tcPr>
            <w:tcW w:w="90" w:type="dxa"/>
            <w:shd w:val="clear" w:color="auto" w:fill="auto"/>
          </w:tcPr>
          <w:p w:rsidR="00DB62B4" w:rsidRPr="008806E1" w:rsidRDefault="00DB62B4" w:rsidP="00DB62B4">
            <w:pPr>
              <w:tabs>
                <w:tab w:val="decimal" w:pos="642"/>
              </w:tabs>
              <w:snapToGrid w:val="0"/>
              <w:spacing w:line="240" w:lineRule="exact"/>
              <w:ind w:left="-54"/>
              <w:rPr>
                <w:sz w:val="16"/>
                <w:szCs w:val="16"/>
              </w:rPr>
            </w:pPr>
          </w:p>
        </w:tc>
        <w:tc>
          <w:tcPr>
            <w:tcW w:w="1080" w:type="dxa"/>
            <w:tcBorders>
              <w:top w:val="single" w:sz="4" w:space="0" w:color="000000"/>
            </w:tcBorders>
            <w:shd w:val="clear" w:color="auto" w:fill="auto"/>
            <w:vAlign w:val="bottom"/>
          </w:tcPr>
          <w:p w:rsidR="00DB62B4" w:rsidRPr="008806E1" w:rsidRDefault="00DB62B4" w:rsidP="00DB62B4">
            <w:pPr>
              <w:tabs>
                <w:tab w:val="decimal" w:pos="386"/>
                <w:tab w:val="decimal" w:pos="587"/>
              </w:tabs>
              <w:snapToGrid w:val="0"/>
              <w:spacing w:line="240" w:lineRule="exact"/>
              <w:ind w:left="-54"/>
              <w:rPr>
                <w:sz w:val="16"/>
                <w:szCs w:val="16"/>
              </w:rPr>
            </w:pPr>
          </w:p>
        </w:tc>
        <w:tc>
          <w:tcPr>
            <w:tcW w:w="90" w:type="dxa"/>
            <w:shd w:val="clear" w:color="auto" w:fill="auto"/>
          </w:tcPr>
          <w:p w:rsidR="00DB62B4" w:rsidRPr="008806E1" w:rsidRDefault="00DB62B4" w:rsidP="00DB62B4">
            <w:pPr>
              <w:tabs>
                <w:tab w:val="decimal" w:pos="628"/>
              </w:tabs>
              <w:snapToGrid w:val="0"/>
              <w:spacing w:line="240" w:lineRule="exact"/>
              <w:ind w:left="-54"/>
              <w:rPr>
                <w:sz w:val="16"/>
                <w:szCs w:val="16"/>
              </w:rPr>
            </w:pPr>
          </w:p>
        </w:tc>
        <w:tc>
          <w:tcPr>
            <w:tcW w:w="1170" w:type="dxa"/>
            <w:tcBorders>
              <w:top w:val="single" w:sz="4" w:space="0" w:color="000000"/>
            </w:tcBorders>
            <w:shd w:val="clear" w:color="auto" w:fill="auto"/>
            <w:vAlign w:val="bottom"/>
          </w:tcPr>
          <w:p w:rsidR="00DB62B4" w:rsidRPr="008806E1" w:rsidRDefault="00DB62B4" w:rsidP="00DB62B4">
            <w:pPr>
              <w:tabs>
                <w:tab w:val="decimal" w:pos="388"/>
                <w:tab w:val="decimal" w:pos="628"/>
              </w:tabs>
              <w:snapToGrid w:val="0"/>
              <w:spacing w:line="240" w:lineRule="exact"/>
              <w:ind w:left="-54"/>
              <w:rPr>
                <w:sz w:val="16"/>
                <w:szCs w:val="16"/>
              </w:rPr>
            </w:pPr>
          </w:p>
        </w:tc>
      </w:tr>
      <w:tr w:rsidR="00DB62B4" w:rsidRPr="008806E1" w:rsidTr="00DE5007">
        <w:trPr>
          <w:cantSplit/>
        </w:trPr>
        <w:tc>
          <w:tcPr>
            <w:tcW w:w="3330" w:type="dxa"/>
            <w:shd w:val="clear" w:color="auto" w:fill="auto"/>
          </w:tcPr>
          <w:p w:rsidR="00DB62B4" w:rsidRPr="008806E1" w:rsidRDefault="00DB62B4" w:rsidP="00DB62B4">
            <w:pPr>
              <w:spacing w:line="220" w:lineRule="exact"/>
              <w:ind w:left="270" w:hanging="180"/>
              <w:rPr>
                <w:sz w:val="20"/>
                <w:szCs w:val="20"/>
              </w:rPr>
            </w:pPr>
            <w:r w:rsidRPr="008806E1">
              <w:rPr>
                <w:sz w:val="20"/>
                <w:szCs w:val="20"/>
              </w:rPr>
              <w:t>Associate</w:t>
            </w:r>
          </w:p>
        </w:tc>
        <w:tc>
          <w:tcPr>
            <w:tcW w:w="1080" w:type="dxa"/>
            <w:shd w:val="clear" w:color="auto" w:fill="auto"/>
            <w:vAlign w:val="bottom"/>
          </w:tcPr>
          <w:p w:rsidR="00DB62B4" w:rsidRPr="008806E1" w:rsidRDefault="00DB62B4" w:rsidP="00DB62B4">
            <w:pPr>
              <w:tabs>
                <w:tab w:val="decimal" w:pos="720"/>
              </w:tabs>
              <w:snapToGrid w:val="0"/>
              <w:spacing w:line="220" w:lineRule="exact"/>
              <w:rPr>
                <w:sz w:val="20"/>
                <w:szCs w:val="20"/>
                <w:lang w:val="en-GB"/>
              </w:rPr>
            </w:pPr>
            <w:r w:rsidRPr="008806E1">
              <w:rPr>
                <w:sz w:val="20"/>
                <w:szCs w:val="20"/>
                <w:cs/>
                <w:lang w:val="en-GB"/>
              </w:rPr>
              <w:t>-</w:t>
            </w:r>
          </w:p>
        </w:tc>
        <w:tc>
          <w:tcPr>
            <w:tcW w:w="90" w:type="dxa"/>
            <w:shd w:val="clear" w:color="auto" w:fill="auto"/>
          </w:tcPr>
          <w:p w:rsidR="00DB62B4" w:rsidRPr="008806E1" w:rsidRDefault="00DB62B4" w:rsidP="00DB62B4">
            <w:pPr>
              <w:tabs>
                <w:tab w:val="decimal" w:pos="388"/>
              </w:tabs>
              <w:snapToGrid w:val="0"/>
              <w:spacing w:line="220" w:lineRule="exact"/>
              <w:rPr>
                <w:sz w:val="20"/>
                <w:szCs w:val="20"/>
                <w:lang w:val="en-GB"/>
              </w:rPr>
            </w:pPr>
          </w:p>
        </w:tc>
        <w:tc>
          <w:tcPr>
            <w:tcW w:w="810" w:type="dxa"/>
            <w:shd w:val="clear" w:color="auto" w:fill="auto"/>
            <w:vAlign w:val="bottom"/>
          </w:tcPr>
          <w:p w:rsidR="00DB62B4" w:rsidRPr="008806E1" w:rsidRDefault="00DB62B4" w:rsidP="007E689E">
            <w:pPr>
              <w:tabs>
                <w:tab w:val="decimal" w:pos="702"/>
              </w:tabs>
              <w:snapToGrid w:val="0"/>
              <w:spacing w:line="220" w:lineRule="exact"/>
              <w:ind w:left="-54"/>
              <w:rPr>
                <w:sz w:val="20"/>
                <w:szCs w:val="20"/>
                <w:lang w:val="en-GB"/>
              </w:rPr>
            </w:pPr>
            <w:r>
              <w:rPr>
                <w:sz w:val="20"/>
                <w:szCs w:val="20"/>
                <w:lang w:val="en-GB"/>
              </w:rPr>
              <w:t>1,02</w:t>
            </w:r>
            <w:r w:rsidR="007E689E">
              <w:rPr>
                <w:sz w:val="20"/>
                <w:szCs w:val="20"/>
                <w:lang w:val="en-GB"/>
              </w:rPr>
              <w:t>7</w:t>
            </w: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900" w:type="dxa"/>
            <w:shd w:val="clear" w:color="auto" w:fill="auto"/>
            <w:vAlign w:val="bottom"/>
          </w:tcPr>
          <w:p w:rsidR="00DB62B4" w:rsidRPr="008806E1" w:rsidRDefault="00DB62B4" w:rsidP="00DB62B4">
            <w:pPr>
              <w:tabs>
                <w:tab w:val="decimal" w:pos="765"/>
              </w:tabs>
              <w:snapToGrid w:val="0"/>
              <w:spacing w:line="220" w:lineRule="exact"/>
              <w:ind w:left="-54"/>
              <w:rPr>
                <w:sz w:val="20"/>
                <w:szCs w:val="20"/>
                <w:lang w:val="en-GB"/>
              </w:rPr>
            </w:pPr>
            <w:r w:rsidRPr="008806E1">
              <w:rPr>
                <w:sz w:val="20"/>
                <w:szCs w:val="20"/>
                <w:lang w:val="en-GB"/>
              </w:rPr>
              <w:t>85</w:t>
            </w: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1080" w:type="dxa"/>
            <w:shd w:val="clear" w:color="auto" w:fill="auto"/>
          </w:tcPr>
          <w:p w:rsidR="00DB62B4" w:rsidRPr="008806E1" w:rsidRDefault="00DB62B4" w:rsidP="00DB62B4">
            <w:pPr>
              <w:tabs>
                <w:tab w:val="decimal" w:pos="675"/>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1170" w:type="dxa"/>
            <w:shd w:val="clear" w:color="auto" w:fill="auto"/>
            <w:vAlign w:val="bottom"/>
          </w:tcPr>
          <w:p w:rsidR="00DB62B4" w:rsidRPr="008806E1" w:rsidRDefault="00DB62B4" w:rsidP="00DB62B4">
            <w:pPr>
              <w:tabs>
                <w:tab w:val="decimal" w:pos="990"/>
              </w:tabs>
              <w:snapToGrid w:val="0"/>
              <w:spacing w:line="240" w:lineRule="atLeast"/>
              <w:ind w:left="-54"/>
              <w:rPr>
                <w:sz w:val="20"/>
                <w:szCs w:val="20"/>
                <w:lang w:val="en-GB"/>
              </w:rPr>
            </w:pPr>
            <w:r w:rsidRPr="008806E1">
              <w:rPr>
                <w:sz w:val="20"/>
                <w:szCs w:val="20"/>
                <w:lang w:val="en-GB"/>
              </w:rPr>
              <w:t>109</w:t>
            </w:r>
          </w:p>
        </w:tc>
      </w:tr>
      <w:tr w:rsidR="00DB62B4" w:rsidRPr="008806E1" w:rsidTr="00290768">
        <w:trPr>
          <w:cantSplit/>
        </w:trPr>
        <w:tc>
          <w:tcPr>
            <w:tcW w:w="3330" w:type="dxa"/>
            <w:shd w:val="clear" w:color="auto" w:fill="auto"/>
          </w:tcPr>
          <w:p w:rsidR="00DB62B4" w:rsidRPr="008806E1" w:rsidRDefault="00DB62B4" w:rsidP="00DB62B4">
            <w:pPr>
              <w:spacing w:line="220" w:lineRule="exact"/>
              <w:ind w:left="270" w:hanging="180"/>
              <w:rPr>
                <w:sz w:val="20"/>
                <w:szCs w:val="20"/>
              </w:rPr>
            </w:pPr>
            <w:r w:rsidRPr="008806E1">
              <w:rPr>
                <w:sz w:val="20"/>
                <w:szCs w:val="20"/>
              </w:rPr>
              <w:t xml:space="preserve">Related companies </w:t>
            </w:r>
            <w:r w:rsidRPr="008806E1">
              <w:rPr>
                <w:sz w:val="20"/>
                <w:szCs w:val="20"/>
                <w:cs/>
              </w:rPr>
              <w:t>(</w:t>
            </w:r>
            <w:r w:rsidRPr="008806E1">
              <w:rPr>
                <w:sz w:val="20"/>
                <w:szCs w:val="20"/>
              </w:rPr>
              <w:t>Shareholding through other companies’</w:t>
            </w:r>
          </w:p>
        </w:tc>
        <w:tc>
          <w:tcPr>
            <w:tcW w:w="1080" w:type="dxa"/>
            <w:shd w:val="clear" w:color="auto" w:fill="auto"/>
            <w:vAlign w:val="bottom"/>
          </w:tcPr>
          <w:p w:rsidR="00DB62B4" w:rsidRPr="008806E1" w:rsidRDefault="00DB62B4" w:rsidP="00DB62B4">
            <w:pPr>
              <w:tabs>
                <w:tab w:val="decimal" w:pos="720"/>
              </w:tabs>
              <w:snapToGrid w:val="0"/>
              <w:spacing w:line="220" w:lineRule="exact"/>
              <w:rPr>
                <w:sz w:val="20"/>
                <w:szCs w:val="20"/>
                <w:lang w:val="en-GB"/>
              </w:rPr>
            </w:pPr>
          </w:p>
        </w:tc>
        <w:tc>
          <w:tcPr>
            <w:tcW w:w="90" w:type="dxa"/>
            <w:shd w:val="clear" w:color="auto" w:fill="auto"/>
          </w:tcPr>
          <w:p w:rsidR="00DB62B4" w:rsidRPr="008806E1" w:rsidRDefault="00DB62B4" w:rsidP="00DB62B4">
            <w:pPr>
              <w:tabs>
                <w:tab w:val="decimal" w:pos="388"/>
              </w:tabs>
              <w:snapToGrid w:val="0"/>
              <w:spacing w:line="220" w:lineRule="exact"/>
              <w:rPr>
                <w:sz w:val="20"/>
                <w:szCs w:val="20"/>
                <w:lang w:val="en-GB"/>
              </w:rPr>
            </w:pPr>
          </w:p>
        </w:tc>
        <w:tc>
          <w:tcPr>
            <w:tcW w:w="810" w:type="dxa"/>
            <w:shd w:val="clear" w:color="auto" w:fill="auto"/>
            <w:vAlign w:val="bottom"/>
          </w:tcPr>
          <w:p w:rsidR="00DB62B4" w:rsidRPr="008806E1" w:rsidRDefault="00DB62B4" w:rsidP="00DB62B4">
            <w:pPr>
              <w:tabs>
                <w:tab w:val="decimal" w:pos="702"/>
              </w:tabs>
              <w:snapToGrid w:val="0"/>
              <w:spacing w:line="220" w:lineRule="exact"/>
              <w:ind w:left="-54"/>
              <w:rPr>
                <w:sz w:val="20"/>
                <w:szCs w:val="20"/>
                <w:lang w:val="en-GB"/>
              </w:rPr>
            </w:pP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900" w:type="dxa"/>
            <w:shd w:val="clear" w:color="auto" w:fill="auto"/>
            <w:vAlign w:val="bottom"/>
          </w:tcPr>
          <w:p w:rsidR="00DB62B4" w:rsidRPr="008806E1" w:rsidRDefault="00DB62B4" w:rsidP="00DB62B4">
            <w:pPr>
              <w:tabs>
                <w:tab w:val="decimal" w:pos="540"/>
              </w:tabs>
              <w:snapToGrid w:val="0"/>
              <w:spacing w:line="220" w:lineRule="exact"/>
              <w:ind w:left="-54"/>
              <w:rPr>
                <w:sz w:val="20"/>
                <w:szCs w:val="20"/>
                <w:lang w:val="en-GB"/>
              </w:rPr>
            </w:pP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1080" w:type="dxa"/>
            <w:shd w:val="clear" w:color="auto" w:fill="auto"/>
          </w:tcPr>
          <w:p w:rsidR="00DB62B4" w:rsidRPr="008806E1" w:rsidRDefault="00DB62B4" w:rsidP="00DB62B4">
            <w:pPr>
              <w:tabs>
                <w:tab w:val="decimal" w:pos="430"/>
              </w:tabs>
              <w:snapToGrid w:val="0"/>
              <w:spacing w:line="240" w:lineRule="atLeast"/>
              <w:ind w:left="-54"/>
              <w:rPr>
                <w:sz w:val="20"/>
                <w:szCs w:val="20"/>
                <w:lang w:val="en-GB"/>
              </w:rPr>
            </w:pP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1170" w:type="dxa"/>
            <w:shd w:val="clear" w:color="auto" w:fill="auto"/>
            <w:vAlign w:val="bottom"/>
          </w:tcPr>
          <w:p w:rsidR="00DB62B4" w:rsidRPr="008806E1" w:rsidRDefault="00DB62B4" w:rsidP="00DB62B4">
            <w:pPr>
              <w:tabs>
                <w:tab w:val="decimal" w:pos="568"/>
              </w:tabs>
              <w:snapToGrid w:val="0"/>
              <w:spacing w:line="220" w:lineRule="exact"/>
              <w:ind w:left="-54"/>
              <w:rPr>
                <w:sz w:val="20"/>
                <w:szCs w:val="20"/>
                <w:lang w:val="en-GB"/>
              </w:rPr>
            </w:pPr>
          </w:p>
        </w:tc>
      </w:tr>
      <w:tr w:rsidR="00DB62B4" w:rsidRPr="008806E1" w:rsidTr="000E51B6">
        <w:trPr>
          <w:cantSplit/>
        </w:trPr>
        <w:tc>
          <w:tcPr>
            <w:tcW w:w="3330" w:type="dxa"/>
            <w:shd w:val="clear" w:color="auto" w:fill="auto"/>
          </w:tcPr>
          <w:p w:rsidR="00DB62B4" w:rsidRPr="008806E1" w:rsidRDefault="00DB62B4" w:rsidP="00DB62B4">
            <w:pPr>
              <w:spacing w:line="220" w:lineRule="exact"/>
              <w:ind w:left="270" w:hanging="180"/>
              <w:rPr>
                <w:sz w:val="20"/>
                <w:szCs w:val="20"/>
              </w:rPr>
            </w:pPr>
            <w:r w:rsidRPr="008806E1">
              <w:rPr>
                <w:sz w:val="20"/>
                <w:szCs w:val="20"/>
                <w:cs/>
              </w:rPr>
              <w:t xml:space="preserve"> </w:t>
            </w:r>
            <w:r w:rsidRPr="008806E1">
              <w:rPr>
                <w:sz w:val="20"/>
                <w:szCs w:val="20"/>
              </w:rPr>
              <w:tab/>
              <w:t>debt restructuring process</w:t>
            </w:r>
            <w:r w:rsidRPr="008806E1">
              <w:rPr>
                <w:sz w:val="20"/>
                <w:szCs w:val="20"/>
                <w:cs/>
              </w:rPr>
              <w:t>)</w:t>
            </w:r>
          </w:p>
        </w:tc>
        <w:tc>
          <w:tcPr>
            <w:tcW w:w="1080" w:type="dxa"/>
            <w:shd w:val="clear" w:color="auto" w:fill="auto"/>
            <w:vAlign w:val="bottom"/>
          </w:tcPr>
          <w:p w:rsidR="00DB62B4" w:rsidRPr="008806E1" w:rsidRDefault="00DB62B4" w:rsidP="00DB62B4">
            <w:pPr>
              <w:tabs>
                <w:tab w:val="decimal" w:pos="720"/>
              </w:tabs>
              <w:snapToGrid w:val="0"/>
              <w:spacing w:line="220" w:lineRule="exact"/>
              <w:rPr>
                <w:sz w:val="20"/>
                <w:szCs w:val="20"/>
                <w:lang w:val="en-GB"/>
              </w:rPr>
            </w:pPr>
            <w:r w:rsidRPr="008806E1">
              <w:rPr>
                <w:sz w:val="20"/>
                <w:szCs w:val="20"/>
                <w:cs/>
                <w:lang w:val="en-GB"/>
              </w:rPr>
              <w:t>-</w:t>
            </w:r>
          </w:p>
        </w:tc>
        <w:tc>
          <w:tcPr>
            <w:tcW w:w="90" w:type="dxa"/>
            <w:shd w:val="clear" w:color="auto" w:fill="auto"/>
          </w:tcPr>
          <w:p w:rsidR="00DB62B4" w:rsidRPr="008806E1" w:rsidRDefault="00DB62B4" w:rsidP="00DB62B4">
            <w:pPr>
              <w:tabs>
                <w:tab w:val="decimal" w:pos="388"/>
                <w:tab w:val="decimal" w:pos="737"/>
              </w:tabs>
              <w:snapToGrid w:val="0"/>
              <w:spacing w:line="220" w:lineRule="exact"/>
              <w:ind w:left="-54"/>
              <w:rPr>
                <w:sz w:val="20"/>
                <w:szCs w:val="20"/>
                <w:lang w:val="en-GB"/>
              </w:rPr>
            </w:pPr>
          </w:p>
        </w:tc>
        <w:tc>
          <w:tcPr>
            <w:tcW w:w="810" w:type="dxa"/>
            <w:shd w:val="clear" w:color="auto" w:fill="auto"/>
            <w:vAlign w:val="bottom"/>
          </w:tcPr>
          <w:p w:rsidR="00DB62B4" w:rsidRPr="008806E1" w:rsidRDefault="00DB62B4" w:rsidP="00DB62B4">
            <w:pPr>
              <w:tabs>
                <w:tab w:val="decimal" w:pos="450"/>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DB62B4" w:rsidRPr="008806E1" w:rsidRDefault="00DB62B4" w:rsidP="00DB62B4">
            <w:pPr>
              <w:tabs>
                <w:tab w:val="decimal" w:pos="587"/>
              </w:tabs>
              <w:snapToGrid w:val="0"/>
              <w:spacing w:line="240" w:lineRule="exact"/>
              <w:ind w:left="-54"/>
              <w:rPr>
                <w:sz w:val="20"/>
                <w:szCs w:val="20"/>
              </w:rPr>
            </w:pPr>
          </w:p>
        </w:tc>
        <w:tc>
          <w:tcPr>
            <w:tcW w:w="900" w:type="dxa"/>
            <w:shd w:val="clear" w:color="auto" w:fill="auto"/>
            <w:vAlign w:val="bottom"/>
          </w:tcPr>
          <w:p w:rsidR="00DB62B4" w:rsidRPr="008806E1" w:rsidRDefault="00DB62B4" w:rsidP="00DB62B4">
            <w:pPr>
              <w:tabs>
                <w:tab w:val="decimal" w:pos="540"/>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DB62B4" w:rsidRPr="008806E1" w:rsidRDefault="00DB62B4" w:rsidP="00DB62B4">
            <w:pPr>
              <w:tabs>
                <w:tab w:val="decimal" w:pos="587"/>
              </w:tabs>
              <w:snapToGrid w:val="0"/>
              <w:spacing w:line="240" w:lineRule="exact"/>
              <w:ind w:left="-54"/>
              <w:rPr>
                <w:sz w:val="20"/>
                <w:szCs w:val="20"/>
              </w:rPr>
            </w:pPr>
          </w:p>
        </w:tc>
        <w:tc>
          <w:tcPr>
            <w:tcW w:w="1080" w:type="dxa"/>
            <w:shd w:val="clear" w:color="auto" w:fill="auto"/>
            <w:vAlign w:val="bottom"/>
          </w:tcPr>
          <w:p w:rsidR="00DB62B4" w:rsidRPr="008806E1" w:rsidRDefault="00DB62B4" w:rsidP="00DB62B4">
            <w:pPr>
              <w:tabs>
                <w:tab w:val="decimal" w:pos="675"/>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DB62B4" w:rsidRPr="008806E1" w:rsidRDefault="00DB62B4" w:rsidP="00DB62B4">
            <w:pPr>
              <w:tabs>
                <w:tab w:val="decimal" w:pos="556"/>
                <w:tab w:val="decimal" w:pos="675"/>
              </w:tabs>
              <w:snapToGrid w:val="0"/>
              <w:spacing w:line="240" w:lineRule="atLeast"/>
              <w:ind w:right="-25"/>
              <w:rPr>
                <w:sz w:val="20"/>
                <w:szCs w:val="20"/>
                <w:lang w:val="en-GB"/>
              </w:rPr>
            </w:pPr>
          </w:p>
        </w:tc>
        <w:tc>
          <w:tcPr>
            <w:tcW w:w="1170" w:type="dxa"/>
            <w:shd w:val="clear" w:color="auto" w:fill="auto"/>
            <w:vAlign w:val="bottom"/>
          </w:tcPr>
          <w:p w:rsidR="00DB62B4" w:rsidRPr="008806E1" w:rsidRDefault="00DB62B4" w:rsidP="00DB62B4">
            <w:pPr>
              <w:tabs>
                <w:tab w:val="decimal" w:pos="990"/>
              </w:tabs>
              <w:spacing w:line="240" w:lineRule="exact"/>
              <w:ind w:left="-54"/>
              <w:rPr>
                <w:sz w:val="20"/>
                <w:szCs w:val="20"/>
                <w:lang w:val="en-GB"/>
              </w:rPr>
            </w:pPr>
            <w:r w:rsidRPr="008806E1">
              <w:rPr>
                <w:sz w:val="20"/>
                <w:szCs w:val="20"/>
                <w:lang w:val="en-GB"/>
              </w:rPr>
              <w:t>1</w:t>
            </w:r>
          </w:p>
        </w:tc>
      </w:tr>
      <w:tr w:rsidR="00DB62B4" w:rsidRPr="008806E1" w:rsidTr="000E51B6">
        <w:trPr>
          <w:cantSplit/>
        </w:trPr>
        <w:tc>
          <w:tcPr>
            <w:tcW w:w="3330" w:type="dxa"/>
            <w:shd w:val="clear" w:color="auto" w:fill="auto"/>
          </w:tcPr>
          <w:p w:rsidR="00DB62B4" w:rsidRPr="008806E1" w:rsidRDefault="00DB62B4" w:rsidP="00DB62B4">
            <w:pPr>
              <w:spacing w:line="220" w:lineRule="exact"/>
              <w:ind w:left="270" w:hanging="180"/>
              <w:rPr>
                <w:sz w:val="20"/>
                <w:szCs w:val="20"/>
              </w:rPr>
            </w:pPr>
            <w:r w:rsidRPr="008806E1">
              <w:rPr>
                <w:sz w:val="20"/>
                <w:szCs w:val="20"/>
              </w:rPr>
              <w:t xml:space="preserve">Major shareholders </w:t>
            </w:r>
            <w:r w:rsidRPr="008806E1">
              <w:rPr>
                <w:sz w:val="20"/>
                <w:szCs w:val="20"/>
                <w:cs/>
              </w:rPr>
              <w:t>(</w:t>
            </w:r>
            <w:r w:rsidRPr="008806E1">
              <w:rPr>
                <w:sz w:val="20"/>
                <w:szCs w:val="20"/>
              </w:rPr>
              <w:t>more than 10</w:t>
            </w:r>
            <w:r w:rsidRPr="008806E1">
              <w:rPr>
                <w:sz w:val="20"/>
                <w:szCs w:val="20"/>
                <w:cs/>
              </w:rPr>
              <w:t xml:space="preserve">% </w:t>
            </w:r>
            <w:r w:rsidRPr="008806E1">
              <w:rPr>
                <w:sz w:val="20"/>
                <w:szCs w:val="20"/>
              </w:rPr>
              <w:t>ownership</w:t>
            </w:r>
            <w:r w:rsidRPr="008806E1">
              <w:rPr>
                <w:sz w:val="20"/>
                <w:szCs w:val="20"/>
                <w:cs/>
              </w:rPr>
              <w:t>)</w:t>
            </w:r>
          </w:p>
        </w:tc>
        <w:tc>
          <w:tcPr>
            <w:tcW w:w="1080" w:type="dxa"/>
            <w:shd w:val="clear" w:color="auto" w:fill="auto"/>
            <w:vAlign w:val="bottom"/>
          </w:tcPr>
          <w:p w:rsidR="00DB62B4" w:rsidRPr="008806E1" w:rsidRDefault="00DB62B4" w:rsidP="00DB62B4">
            <w:pPr>
              <w:tabs>
                <w:tab w:val="decimal" w:pos="720"/>
              </w:tabs>
              <w:snapToGrid w:val="0"/>
              <w:spacing w:line="220" w:lineRule="exact"/>
              <w:rPr>
                <w:sz w:val="20"/>
                <w:szCs w:val="20"/>
                <w:lang w:val="en-GB"/>
              </w:rPr>
            </w:pPr>
            <w:r w:rsidRPr="008806E1">
              <w:rPr>
                <w:sz w:val="20"/>
                <w:szCs w:val="20"/>
                <w:cs/>
                <w:lang w:val="en-GB"/>
              </w:rPr>
              <w:t>-</w:t>
            </w:r>
          </w:p>
        </w:tc>
        <w:tc>
          <w:tcPr>
            <w:tcW w:w="90" w:type="dxa"/>
            <w:shd w:val="clear" w:color="auto" w:fill="auto"/>
          </w:tcPr>
          <w:p w:rsidR="00DB62B4" w:rsidRPr="008806E1" w:rsidRDefault="00DB62B4" w:rsidP="00DB62B4">
            <w:pPr>
              <w:tabs>
                <w:tab w:val="decimal" w:pos="556"/>
              </w:tabs>
              <w:snapToGrid w:val="0"/>
              <w:spacing w:line="220" w:lineRule="exact"/>
              <w:rPr>
                <w:spacing w:val="-4"/>
                <w:sz w:val="20"/>
                <w:szCs w:val="20"/>
              </w:rPr>
            </w:pPr>
          </w:p>
        </w:tc>
        <w:tc>
          <w:tcPr>
            <w:tcW w:w="810" w:type="dxa"/>
            <w:shd w:val="clear" w:color="auto" w:fill="auto"/>
            <w:vAlign w:val="bottom"/>
          </w:tcPr>
          <w:p w:rsidR="00DB62B4" w:rsidRPr="008806E1" w:rsidRDefault="00DB62B4" w:rsidP="00DB62B4">
            <w:pPr>
              <w:tabs>
                <w:tab w:val="decimal" w:pos="450"/>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900" w:type="dxa"/>
            <w:shd w:val="clear" w:color="auto" w:fill="auto"/>
            <w:vAlign w:val="bottom"/>
          </w:tcPr>
          <w:p w:rsidR="00DB62B4" w:rsidRPr="008806E1" w:rsidRDefault="00DB62B4" w:rsidP="00DB62B4">
            <w:pPr>
              <w:tabs>
                <w:tab w:val="decimal" w:pos="765"/>
              </w:tabs>
              <w:snapToGrid w:val="0"/>
              <w:spacing w:line="220" w:lineRule="exact"/>
              <w:ind w:left="-54"/>
              <w:rPr>
                <w:sz w:val="20"/>
                <w:szCs w:val="20"/>
                <w:lang w:val="en-GB"/>
              </w:rPr>
            </w:pPr>
            <w:r w:rsidRPr="008806E1">
              <w:rPr>
                <w:sz w:val="20"/>
                <w:szCs w:val="20"/>
                <w:lang w:val="en-GB"/>
              </w:rPr>
              <w:t>6,714</w:t>
            </w: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1080" w:type="dxa"/>
            <w:shd w:val="clear" w:color="auto" w:fill="auto"/>
            <w:vAlign w:val="bottom"/>
          </w:tcPr>
          <w:p w:rsidR="00DB62B4" w:rsidRPr="008806E1" w:rsidRDefault="00DB62B4" w:rsidP="00DB62B4">
            <w:pPr>
              <w:tabs>
                <w:tab w:val="decimal" w:pos="675"/>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DB62B4" w:rsidRPr="008806E1" w:rsidRDefault="00DB62B4" w:rsidP="00DB62B4">
            <w:pPr>
              <w:tabs>
                <w:tab w:val="decimal" w:pos="556"/>
                <w:tab w:val="decimal" w:pos="675"/>
              </w:tabs>
              <w:snapToGrid w:val="0"/>
              <w:spacing w:line="240" w:lineRule="atLeast"/>
              <w:ind w:right="-25"/>
              <w:rPr>
                <w:sz w:val="20"/>
                <w:szCs w:val="20"/>
                <w:lang w:val="en-GB"/>
              </w:rPr>
            </w:pPr>
          </w:p>
        </w:tc>
        <w:tc>
          <w:tcPr>
            <w:tcW w:w="1170" w:type="dxa"/>
            <w:shd w:val="clear" w:color="auto" w:fill="auto"/>
            <w:vAlign w:val="bottom"/>
          </w:tcPr>
          <w:p w:rsidR="00DB62B4" w:rsidRPr="008806E1" w:rsidRDefault="00DB62B4" w:rsidP="00DB62B4">
            <w:pPr>
              <w:tabs>
                <w:tab w:val="decimal" w:pos="720"/>
              </w:tabs>
              <w:snapToGrid w:val="0"/>
              <w:spacing w:line="240" w:lineRule="atLeast"/>
              <w:ind w:left="-54"/>
              <w:rPr>
                <w:sz w:val="20"/>
                <w:szCs w:val="20"/>
                <w:lang w:val="en-GB"/>
              </w:rPr>
            </w:pPr>
            <w:r w:rsidRPr="008806E1">
              <w:rPr>
                <w:sz w:val="20"/>
                <w:szCs w:val="20"/>
                <w:cs/>
                <w:lang w:val="en-GB"/>
              </w:rPr>
              <w:t>-</w:t>
            </w:r>
          </w:p>
        </w:tc>
      </w:tr>
      <w:tr w:rsidR="00DB62B4" w:rsidRPr="008806E1" w:rsidTr="00290768">
        <w:trPr>
          <w:cantSplit/>
        </w:trPr>
        <w:tc>
          <w:tcPr>
            <w:tcW w:w="3330" w:type="dxa"/>
            <w:shd w:val="clear" w:color="auto" w:fill="auto"/>
          </w:tcPr>
          <w:p w:rsidR="00DB62B4" w:rsidRPr="008806E1" w:rsidRDefault="00DB62B4" w:rsidP="00DB62B4">
            <w:pPr>
              <w:spacing w:line="220" w:lineRule="exact"/>
              <w:ind w:left="270" w:hanging="180"/>
              <w:rPr>
                <w:sz w:val="20"/>
                <w:szCs w:val="20"/>
              </w:rPr>
            </w:pPr>
            <w:r w:rsidRPr="008806E1">
              <w:rPr>
                <w:sz w:val="20"/>
                <w:szCs w:val="20"/>
              </w:rPr>
              <w:t>Entities in which the directors, management or close members</w:t>
            </w:r>
          </w:p>
        </w:tc>
        <w:tc>
          <w:tcPr>
            <w:tcW w:w="1080" w:type="dxa"/>
            <w:shd w:val="clear" w:color="auto" w:fill="auto"/>
            <w:vAlign w:val="bottom"/>
          </w:tcPr>
          <w:p w:rsidR="00DB62B4" w:rsidRPr="008806E1" w:rsidRDefault="00DB62B4" w:rsidP="00DB62B4">
            <w:pPr>
              <w:tabs>
                <w:tab w:val="decimal" w:pos="568"/>
              </w:tabs>
              <w:snapToGrid w:val="0"/>
              <w:spacing w:line="220" w:lineRule="exact"/>
              <w:ind w:left="-54"/>
              <w:rPr>
                <w:sz w:val="20"/>
                <w:szCs w:val="20"/>
                <w:lang w:val="en-GB"/>
              </w:rPr>
            </w:pPr>
          </w:p>
        </w:tc>
        <w:tc>
          <w:tcPr>
            <w:tcW w:w="90" w:type="dxa"/>
            <w:shd w:val="clear" w:color="auto" w:fill="auto"/>
          </w:tcPr>
          <w:p w:rsidR="00DB62B4" w:rsidRPr="008806E1" w:rsidRDefault="00DB62B4" w:rsidP="00DB62B4">
            <w:pPr>
              <w:tabs>
                <w:tab w:val="decimal" w:pos="388"/>
              </w:tabs>
              <w:snapToGrid w:val="0"/>
              <w:spacing w:line="220" w:lineRule="exact"/>
              <w:rPr>
                <w:sz w:val="20"/>
                <w:szCs w:val="20"/>
                <w:lang w:val="en-GB"/>
              </w:rPr>
            </w:pPr>
          </w:p>
        </w:tc>
        <w:tc>
          <w:tcPr>
            <w:tcW w:w="810" w:type="dxa"/>
            <w:shd w:val="clear" w:color="auto" w:fill="auto"/>
            <w:vAlign w:val="bottom"/>
          </w:tcPr>
          <w:p w:rsidR="00DB62B4" w:rsidRPr="008806E1" w:rsidRDefault="00DB62B4" w:rsidP="00DB62B4">
            <w:pPr>
              <w:tabs>
                <w:tab w:val="decimal" w:pos="702"/>
              </w:tabs>
              <w:snapToGrid w:val="0"/>
              <w:spacing w:line="220" w:lineRule="exact"/>
              <w:ind w:left="-54"/>
              <w:rPr>
                <w:sz w:val="20"/>
                <w:szCs w:val="20"/>
                <w:lang w:val="en-GB"/>
              </w:rPr>
            </w:pP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900" w:type="dxa"/>
            <w:shd w:val="clear" w:color="auto" w:fill="auto"/>
            <w:vAlign w:val="bottom"/>
          </w:tcPr>
          <w:p w:rsidR="00DB62B4" w:rsidRPr="008806E1" w:rsidRDefault="00DB62B4" w:rsidP="00DB62B4">
            <w:pPr>
              <w:tabs>
                <w:tab w:val="decimal" w:pos="765"/>
              </w:tabs>
              <w:snapToGrid w:val="0"/>
              <w:spacing w:line="220" w:lineRule="exact"/>
              <w:ind w:left="-54"/>
              <w:rPr>
                <w:sz w:val="20"/>
                <w:szCs w:val="20"/>
                <w:lang w:val="en-GB"/>
              </w:rPr>
            </w:pP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1080" w:type="dxa"/>
            <w:shd w:val="clear" w:color="auto" w:fill="auto"/>
            <w:vAlign w:val="bottom"/>
          </w:tcPr>
          <w:p w:rsidR="00DB62B4" w:rsidRPr="008806E1" w:rsidRDefault="00DB62B4" w:rsidP="00DB62B4">
            <w:pPr>
              <w:tabs>
                <w:tab w:val="decimal" w:pos="204"/>
              </w:tabs>
              <w:snapToGrid w:val="0"/>
              <w:spacing w:line="220" w:lineRule="exact"/>
              <w:ind w:left="-54"/>
              <w:jc w:val="center"/>
              <w:rPr>
                <w:sz w:val="20"/>
                <w:szCs w:val="20"/>
                <w:lang w:val="en-GB"/>
              </w:rPr>
            </w:pP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1170" w:type="dxa"/>
            <w:shd w:val="clear" w:color="auto" w:fill="auto"/>
            <w:vAlign w:val="bottom"/>
          </w:tcPr>
          <w:p w:rsidR="00DB62B4" w:rsidRPr="008806E1" w:rsidRDefault="00DB62B4" w:rsidP="00DB62B4">
            <w:pPr>
              <w:tabs>
                <w:tab w:val="decimal" w:pos="568"/>
              </w:tabs>
              <w:snapToGrid w:val="0"/>
              <w:spacing w:line="220" w:lineRule="exact"/>
              <w:ind w:left="-54"/>
              <w:rPr>
                <w:sz w:val="20"/>
                <w:szCs w:val="20"/>
                <w:lang w:val="en-GB"/>
              </w:rPr>
            </w:pPr>
          </w:p>
        </w:tc>
      </w:tr>
      <w:tr w:rsidR="00DB62B4" w:rsidRPr="008806E1" w:rsidTr="00290768">
        <w:trPr>
          <w:cantSplit/>
        </w:trPr>
        <w:tc>
          <w:tcPr>
            <w:tcW w:w="3330" w:type="dxa"/>
            <w:shd w:val="clear" w:color="auto" w:fill="auto"/>
          </w:tcPr>
          <w:p w:rsidR="00DB62B4" w:rsidRPr="008806E1" w:rsidRDefault="00DB62B4" w:rsidP="00DB62B4">
            <w:pPr>
              <w:spacing w:line="220" w:lineRule="exact"/>
              <w:ind w:firstLine="270"/>
              <w:rPr>
                <w:sz w:val="20"/>
                <w:szCs w:val="20"/>
              </w:rPr>
            </w:pPr>
            <w:r w:rsidRPr="008806E1">
              <w:rPr>
                <w:sz w:val="20"/>
                <w:szCs w:val="20"/>
              </w:rPr>
              <w:t>of their families have significant</w:t>
            </w:r>
          </w:p>
        </w:tc>
        <w:tc>
          <w:tcPr>
            <w:tcW w:w="1080" w:type="dxa"/>
            <w:shd w:val="clear" w:color="auto" w:fill="auto"/>
            <w:vAlign w:val="bottom"/>
          </w:tcPr>
          <w:p w:rsidR="00DB62B4" w:rsidRPr="008806E1" w:rsidRDefault="00DB62B4" w:rsidP="00DB62B4">
            <w:pPr>
              <w:tabs>
                <w:tab w:val="decimal" w:pos="568"/>
              </w:tabs>
              <w:snapToGrid w:val="0"/>
              <w:spacing w:line="220" w:lineRule="exact"/>
              <w:ind w:left="-54"/>
              <w:rPr>
                <w:sz w:val="20"/>
                <w:szCs w:val="20"/>
                <w:lang w:val="en-GB"/>
              </w:rPr>
            </w:pPr>
          </w:p>
        </w:tc>
        <w:tc>
          <w:tcPr>
            <w:tcW w:w="90" w:type="dxa"/>
            <w:shd w:val="clear" w:color="auto" w:fill="auto"/>
          </w:tcPr>
          <w:p w:rsidR="00DB62B4" w:rsidRPr="008806E1" w:rsidRDefault="00DB62B4" w:rsidP="00DB62B4">
            <w:pPr>
              <w:tabs>
                <w:tab w:val="decimal" w:pos="388"/>
              </w:tabs>
              <w:snapToGrid w:val="0"/>
              <w:spacing w:line="220" w:lineRule="exact"/>
              <w:rPr>
                <w:sz w:val="20"/>
                <w:szCs w:val="20"/>
                <w:lang w:val="en-GB"/>
              </w:rPr>
            </w:pPr>
          </w:p>
        </w:tc>
        <w:tc>
          <w:tcPr>
            <w:tcW w:w="810" w:type="dxa"/>
            <w:shd w:val="clear" w:color="auto" w:fill="auto"/>
            <w:vAlign w:val="bottom"/>
          </w:tcPr>
          <w:p w:rsidR="00DB62B4" w:rsidRPr="008806E1" w:rsidRDefault="00DB62B4" w:rsidP="00DB62B4">
            <w:pPr>
              <w:tabs>
                <w:tab w:val="decimal" w:pos="702"/>
              </w:tabs>
              <w:snapToGrid w:val="0"/>
              <w:spacing w:line="220" w:lineRule="exact"/>
              <w:ind w:left="-54"/>
              <w:rPr>
                <w:sz w:val="20"/>
                <w:szCs w:val="20"/>
                <w:lang w:val="en-GB"/>
              </w:rPr>
            </w:pP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900" w:type="dxa"/>
            <w:shd w:val="clear" w:color="auto" w:fill="auto"/>
            <w:vAlign w:val="bottom"/>
          </w:tcPr>
          <w:p w:rsidR="00DB62B4" w:rsidRPr="008806E1" w:rsidRDefault="00DB62B4" w:rsidP="00DB62B4">
            <w:pPr>
              <w:tabs>
                <w:tab w:val="decimal" w:pos="765"/>
              </w:tabs>
              <w:snapToGrid w:val="0"/>
              <w:spacing w:line="220" w:lineRule="exact"/>
              <w:ind w:left="-54"/>
              <w:rPr>
                <w:sz w:val="20"/>
                <w:szCs w:val="20"/>
                <w:lang w:val="en-GB"/>
              </w:rPr>
            </w:pP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1080" w:type="dxa"/>
            <w:shd w:val="clear" w:color="auto" w:fill="auto"/>
            <w:vAlign w:val="bottom"/>
          </w:tcPr>
          <w:p w:rsidR="00DB62B4" w:rsidRPr="008806E1" w:rsidRDefault="00DB62B4" w:rsidP="00DB62B4">
            <w:pPr>
              <w:tabs>
                <w:tab w:val="decimal" w:pos="204"/>
              </w:tabs>
              <w:snapToGrid w:val="0"/>
              <w:spacing w:line="220" w:lineRule="exact"/>
              <w:ind w:left="-54"/>
              <w:jc w:val="center"/>
              <w:rPr>
                <w:sz w:val="20"/>
                <w:szCs w:val="20"/>
                <w:lang w:val="en-GB"/>
              </w:rPr>
            </w:pP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1170" w:type="dxa"/>
            <w:shd w:val="clear" w:color="auto" w:fill="auto"/>
            <w:vAlign w:val="bottom"/>
          </w:tcPr>
          <w:p w:rsidR="00DB62B4" w:rsidRPr="008806E1" w:rsidRDefault="00DB62B4" w:rsidP="00DB62B4">
            <w:pPr>
              <w:tabs>
                <w:tab w:val="decimal" w:pos="568"/>
              </w:tabs>
              <w:snapToGrid w:val="0"/>
              <w:spacing w:line="220" w:lineRule="exact"/>
              <w:ind w:left="-54"/>
              <w:rPr>
                <w:sz w:val="20"/>
                <w:szCs w:val="20"/>
                <w:lang w:val="en-GB"/>
              </w:rPr>
            </w:pPr>
          </w:p>
        </w:tc>
      </w:tr>
      <w:tr w:rsidR="00DB62B4" w:rsidRPr="008806E1" w:rsidTr="000E51B6">
        <w:trPr>
          <w:cantSplit/>
        </w:trPr>
        <w:tc>
          <w:tcPr>
            <w:tcW w:w="3330" w:type="dxa"/>
            <w:shd w:val="clear" w:color="auto" w:fill="auto"/>
          </w:tcPr>
          <w:p w:rsidR="00DB62B4" w:rsidRPr="008806E1" w:rsidRDefault="00DB62B4" w:rsidP="00DB62B4">
            <w:pPr>
              <w:spacing w:line="220" w:lineRule="exact"/>
              <w:ind w:left="270" w:hanging="180"/>
              <w:rPr>
                <w:sz w:val="20"/>
                <w:szCs w:val="20"/>
              </w:rPr>
            </w:pPr>
            <w:r w:rsidRPr="008806E1">
              <w:rPr>
                <w:sz w:val="20"/>
                <w:szCs w:val="20"/>
              </w:rPr>
              <w:tab/>
              <w:t>influence</w:t>
            </w:r>
          </w:p>
        </w:tc>
        <w:tc>
          <w:tcPr>
            <w:tcW w:w="1080" w:type="dxa"/>
            <w:shd w:val="clear" w:color="auto" w:fill="auto"/>
            <w:vAlign w:val="bottom"/>
          </w:tcPr>
          <w:p w:rsidR="00DB62B4" w:rsidRPr="008806E1" w:rsidRDefault="00DB62B4" w:rsidP="00DB62B4">
            <w:pPr>
              <w:tabs>
                <w:tab w:val="decimal" w:pos="720"/>
              </w:tabs>
              <w:snapToGrid w:val="0"/>
              <w:spacing w:line="220" w:lineRule="exact"/>
              <w:rPr>
                <w:sz w:val="20"/>
                <w:szCs w:val="20"/>
                <w:lang w:val="en-GB"/>
              </w:rPr>
            </w:pPr>
            <w:r w:rsidRPr="008806E1">
              <w:rPr>
                <w:sz w:val="20"/>
                <w:szCs w:val="20"/>
                <w:cs/>
                <w:lang w:val="en-GB"/>
              </w:rPr>
              <w:t>-</w:t>
            </w:r>
          </w:p>
        </w:tc>
        <w:tc>
          <w:tcPr>
            <w:tcW w:w="90" w:type="dxa"/>
            <w:shd w:val="clear" w:color="auto" w:fill="auto"/>
          </w:tcPr>
          <w:p w:rsidR="00DB62B4" w:rsidRPr="008806E1" w:rsidRDefault="00DB62B4" w:rsidP="00DB62B4">
            <w:pPr>
              <w:tabs>
                <w:tab w:val="decimal" w:pos="388"/>
              </w:tabs>
              <w:snapToGrid w:val="0"/>
              <w:spacing w:line="220" w:lineRule="exact"/>
              <w:rPr>
                <w:sz w:val="20"/>
                <w:szCs w:val="20"/>
                <w:lang w:val="en-GB"/>
              </w:rPr>
            </w:pPr>
          </w:p>
        </w:tc>
        <w:tc>
          <w:tcPr>
            <w:tcW w:w="810" w:type="dxa"/>
            <w:shd w:val="clear" w:color="auto" w:fill="auto"/>
            <w:vAlign w:val="bottom"/>
          </w:tcPr>
          <w:p w:rsidR="00DB62B4" w:rsidRPr="008806E1" w:rsidRDefault="007E689E" w:rsidP="00DB62B4">
            <w:pPr>
              <w:tabs>
                <w:tab w:val="decimal" w:pos="702"/>
              </w:tabs>
              <w:snapToGrid w:val="0"/>
              <w:spacing w:line="220" w:lineRule="exact"/>
              <w:ind w:left="-54"/>
              <w:rPr>
                <w:sz w:val="20"/>
                <w:szCs w:val="20"/>
                <w:lang w:val="en-GB"/>
              </w:rPr>
            </w:pPr>
            <w:r>
              <w:rPr>
                <w:sz w:val="20"/>
                <w:szCs w:val="20"/>
                <w:lang w:val="en-GB"/>
              </w:rPr>
              <w:t>4,449</w:t>
            </w: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900" w:type="dxa"/>
            <w:shd w:val="clear" w:color="auto" w:fill="auto"/>
            <w:vAlign w:val="bottom"/>
          </w:tcPr>
          <w:p w:rsidR="00DB62B4" w:rsidRPr="008806E1" w:rsidRDefault="007E689E" w:rsidP="00DB62B4">
            <w:pPr>
              <w:tabs>
                <w:tab w:val="decimal" w:pos="765"/>
              </w:tabs>
              <w:snapToGrid w:val="0"/>
              <w:spacing w:line="220" w:lineRule="exact"/>
              <w:ind w:left="-54"/>
              <w:rPr>
                <w:sz w:val="20"/>
                <w:szCs w:val="20"/>
                <w:lang w:val="en-GB"/>
              </w:rPr>
            </w:pPr>
            <w:r>
              <w:rPr>
                <w:sz w:val="20"/>
                <w:szCs w:val="20"/>
                <w:lang w:val="en-GB"/>
              </w:rPr>
              <w:t>14,589</w:t>
            </w: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1080" w:type="dxa"/>
            <w:shd w:val="clear" w:color="auto" w:fill="auto"/>
            <w:vAlign w:val="bottom"/>
          </w:tcPr>
          <w:p w:rsidR="00DB62B4" w:rsidRPr="008806E1" w:rsidRDefault="00DB62B4" w:rsidP="00DB62B4">
            <w:pPr>
              <w:tabs>
                <w:tab w:val="decimal" w:pos="675"/>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1170" w:type="dxa"/>
            <w:shd w:val="clear" w:color="auto" w:fill="auto"/>
            <w:vAlign w:val="bottom"/>
          </w:tcPr>
          <w:p w:rsidR="00DB62B4" w:rsidRPr="008806E1" w:rsidRDefault="007E689E" w:rsidP="00DB62B4">
            <w:pPr>
              <w:tabs>
                <w:tab w:val="decimal" w:pos="990"/>
              </w:tabs>
              <w:snapToGrid w:val="0"/>
              <w:spacing w:line="240" w:lineRule="atLeast"/>
              <w:ind w:left="-54"/>
              <w:rPr>
                <w:sz w:val="20"/>
                <w:szCs w:val="20"/>
                <w:lang w:val="en-GB"/>
              </w:rPr>
            </w:pPr>
            <w:r>
              <w:rPr>
                <w:sz w:val="20"/>
                <w:szCs w:val="20"/>
                <w:lang w:val="en-GB"/>
              </w:rPr>
              <w:t>255</w:t>
            </w:r>
          </w:p>
        </w:tc>
      </w:tr>
      <w:tr w:rsidR="00DB62B4" w:rsidRPr="008806E1" w:rsidTr="000E51B6">
        <w:trPr>
          <w:cantSplit/>
        </w:trPr>
        <w:tc>
          <w:tcPr>
            <w:tcW w:w="3330" w:type="dxa"/>
            <w:shd w:val="clear" w:color="auto" w:fill="auto"/>
            <w:vAlign w:val="bottom"/>
          </w:tcPr>
          <w:p w:rsidR="00DB62B4" w:rsidRPr="008806E1" w:rsidRDefault="00DB62B4" w:rsidP="00DB62B4">
            <w:pPr>
              <w:spacing w:line="220" w:lineRule="exact"/>
              <w:ind w:left="270" w:hanging="180"/>
              <w:rPr>
                <w:sz w:val="20"/>
                <w:szCs w:val="20"/>
              </w:rPr>
            </w:pPr>
            <w:r w:rsidRPr="008806E1">
              <w:rPr>
                <w:sz w:val="20"/>
                <w:szCs w:val="20"/>
              </w:rPr>
              <w:t>Directors and key executive officers</w:t>
            </w:r>
          </w:p>
        </w:tc>
        <w:tc>
          <w:tcPr>
            <w:tcW w:w="1080" w:type="dxa"/>
            <w:tcBorders>
              <w:bottom w:val="single" w:sz="4" w:space="0" w:color="000000"/>
            </w:tcBorders>
            <w:shd w:val="clear" w:color="auto" w:fill="auto"/>
            <w:vAlign w:val="bottom"/>
          </w:tcPr>
          <w:p w:rsidR="00DB62B4" w:rsidRPr="008806E1" w:rsidRDefault="00DB62B4" w:rsidP="00DB62B4">
            <w:pPr>
              <w:tabs>
                <w:tab w:val="decimal" w:pos="720"/>
              </w:tabs>
              <w:snapToGrid w:val="0"/>
              <w:spacing w:line="220" w:lineRule="exact"/>
              <w:rPr>
                <w:sz w:val="20"/>
                <w:szCs w:val="20"/>
                <w:lang w:val="en-GB"/>
              </w:rPr>
            </w:pPr>
            <w:r w:rsidRPr="008806E1">
              <w:rPr>
                <w:sz w:val="20"/>
                <w:szCs w:val="20"/>
                <w:cs/>
                <w:lang w:val="en-GB"/>
              </w:rPr>
              <w:t>-</w:t>
            </w:r>
          </w:p>
        </w:tc>
        <w:tc>
          <w:tcPr>
            <w:tcW w:w="90" w:type="dxa"/>
            <w:shd w:val="clear" w:color="auto" w:fill="auto"/>
          </w:tcPr>
          <w:p w:rsidR="00DB62B4" w:rsidRPr="008806E1" w:rsidRDefault="00DB62B4" w:rsidP="00DB62B4">
            <w:pPr>
              <w:tabs>
                <w:tab w:val="decimal" w:pos="388"/>
              </w:tabs>
              <w:snapToGrid w:val="0"/>
              <w:spacing w:line="220" w:lineRule="exact"/>
              <w:rPr>
                <w:sz w:val="20"/>
                <w:szCs w:val="20"/>
                <w:lang w:val="en-GB"/>
              </w:rPr>
            </w:pPr>
          </w:p>
        </w:tc>
        <w:tc>
          <w:tcPr>
            <w:tcW w:w="810" w:type="dxa"/>
            <w:tcBorders>
              <w:bottom w:val="single" w:sz="4" w:space="0" w:color="000000"/>
            </w:tcBorders>
            <w:shd w:val="clear" w:color="auto" w:fill="auto"/>
            <w:vAlign w:val="bottom"/>
          </w:tcPr>
          <w:p w:rsidR="00DB62B4" w:rsidRPr="008806E1" w:rsidRDefault="00DB62B4" w:rsidP="00DB62B4">
            <w:pPr>
              <w:tabs>
                <w:tab w:val="decimal" w:pos="702"/>
              </w:tabs>
              <w:snapToGrid w:val="0"/>
              <w:spacing w:line="220" w:lineRule="exact"/>
              <w:ind w:left="-54"/>
              <w:rPr>
                <w:sz w:val="20"/>
                <w:szCs w:val="20"/>
                <w:lang w:val="en-GB"/>
              </w:rPr>
            </w:pPr>
            <w:r>
              <w:rPr>
                <w:sz w:val="20"/>
                <w:szCs w:val="20"/>
                <w:lang w:val="en-GB"/>
              </w:rPr>
              <w:t>150</w:t>
            </w: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900" w:type="dxa"/>
            <w:tcBorders>
              <w:bottom w:val="single" w:sz="4" w:space="0" w:color="000000"/>
            </w:tcBorders>
            <w:shd w:val="clear" w:color="auto" w:fill="auto"/>
            <w:vAlign w:val="bottom"/>
          </w:tcPr>
          <w:p w:rsidR="00DB62B4" w:rsidRPr="008806E1" w:rsidRDefault="00DB62B4" w:rsidP="00DB62B4">
            <w:pPr>
              <w:tabs>
                <w:tab w:val="decimal" w:pos="765"/>
              </w:tabs>
              <w:snapToGrid w:val="0"/>
              <w:spacing w:line="220" w:lineRule="exact"/>
              <w:ind w:left="-54"/>
              <w:rPr>
                <w:sz w:val="20"/>
                <w:szCs w:val="20"/>
                <w:lang w:val="en-GB"/>
              </w:rPr>
            </w:pPr>
            <w:r w:rsidRPr="008806E1">
              <w:rPr>
                <w:sz w:val="20"/>
                <w:szCs w:val="20"/>
                <w:lang w:val="en-GB"/>
              </w:rPr>
              <w:t>1,456</w:t>
            </w: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1080" w:type="dxa"/>
            <w:tcBorders>
              <w:bottom w:val="single" w:sz="4" w:space="0" w:color="000000"/>
            </w:tcBorders>
            <w:shd w:val="clear" w:color="auto" w:fill="auto"/>
            <w:vAlign w:val="bottom"/>
          </w:tcPr>
          <w:p w:rsidR="00DB62B4" w:rsidRPr="008806E1" w:rsidRDefault="00B060EE" w:rsidP="00DB62B4">
            <w:pPr>
              <w:tabs>
                <w:tab w:val="decimal" w:pos="882"/>
              </w:tabs>
              <w:snapToGrid w:val="0"/>
              <w:spacing w:line="240" w:lineRule="atLeast"/>
              <w:ind w:right="-25"/>
              <w:rPr>
                <w:sz w:val="20"/>
                <w:szCs w:val="20"/>
                <w:lang w:val="en-GB"/>
              </w:rPr>
            </w:pPr>
            <w:r>
              <w:rPr>
                <w:sz w:val="20"/>
                <w:szCs w:val="20"/>
                <w:lang w:val="en-GB"/>
              </w:rPr>
              <w:t>23</w:t>
            </w:r>
          </w:p>
        </w:tc>
        <w:tc>
          <w:tcPr>
            <w:tcW w:w="90" w:type="dxa"/>
            <w:shd w:val="clear" w:color="auto" w:fill="auto"/>
          </w:tcPr>
          <w:p w:rsidR="00DB62B4" w:rsidRPr="008806E1" w:rsidRDefault="00DB62B4" w:rsidP="00DB62B4">
            <w:pPr>
              <w:tabs>
                <w:tab w:val="decimal" w:pos="556"/>
              </w:tabs>
              <w:snapToGrid w:val="0"/>
              <w:spacing w:line="220" w:lineRule="exact"/>
              <w:rPr>
                <w:sz w:val="20"/>
                <w:szCs w:val="20"/>
                <w:lang w:val="en-GB"/>
              </w:rPr>
            </w:pPr>
          </w:p>
        </w:tc>
        <w:tc>
          <w:tcPr>
            <w:tcW w:w="1170" w:type="dxa"/>
            <w:tcBorders>
              <w:bottom w:val="single" w:sz="4" w:space="0" w:color="000000"/>
            </w:tcBorders>
            <w:shd w:val="clear" w:color="auto" w:fill="auto"/>
            <w:vAlign w:val="bottom"/>
          </w:tcPr>
          <w:p w:rsidR="00DB62B4" w:rsidRPr="008806E1" w:rsidRDefault="00DB62B4" w:rsidP="00DB62B4">
            <w:pPr>
              <w:tabs>
                <w:tab w:val="decimal" w:pos="765"/>
              </w:tabs>
              <w:snapToGrid w:val="0"/>
              <w:spacing w:line="240" w:lineRule="atLeast"/>
              <w:ind w:left="-54"/>
              <w:rPr>
                <w:sz w:val="20"/>
                <w:szCs w:val="20"/>
                <w:lang w:val="en-GB"/>
              </w:rPr>
            </w:pPr>
            <w:r w:rsidRPr="008806E1">
              <w:rPr>
                <w:sz w:val="20"/>
                <w:szCs w:val="20"/>
                <w:cs/>
                <w:lang w:val="en-GB"/>
              </w:rPr>
              <w:t>-</w:t>
            </w:r>
          </w:p>
        </w:tc>
      </w:tr>
      <w:tr w:rsidR="00DB62B4" w:rsidRPr="008806E1" w:rsidTr="00290768">
        <w:trPr>
          <w:cantSplit/>
        </w:trPr>
        <w:tc>
          <w:tcPr>
            <w:tcW w:w="3330" w:type="dxa"/>
            <w:shd w:val="clear" w:color="auto" w:fill="auto"/>
            <w:vAlign w:val="bottom"/>
          </w:tcPr>
          <w:p w:rsidR="00DB62B4" w:rsidRPr="008806E1" w:rsidRDefault="00DB62B4" w:rsidP="00DB62B4">
            <w:pPr>
              <w:spacing w:line="220" w:lineRule="exact"/>
              <w:ind w:left="270" w:hanging="180"/>
              <w:rPr>
                <w:b/>
                <w:bCs/>
                <w:sz w:val="20"/>
                <w:szCs w:val="20"/>
              </w:rPr>
            </w:pPr>
            <w:r w:rsidRPr="008806E1">
              <w:rPr>
                <w:b/>
                <w:bCs/>
                <w:sz w:val="20"/>
                <w:szCs w:val="20"/>
              </w:rPr>
              <w:t>Total</w:t>
            </w:r>
          </w:p>
        </w:tc>
        <w:tc>
          <w:tcPr>
            <w:tcW w:w="1080" w:type="dxa"/>
            <w:tcBorders>
              <w:bottom w:val="double" w:sz="4" w:space="0" w:color="000000"/>
            </w:tcBorders>
            <w:shd w:val="clear" w:color="auto" w:fill="auto"/>
            <w:vAlign w:val="bottom"/>
          </w:tcPr>
          <w:p w:rsidR="00DB62B4" w:rsidRPr="008806E1" w:rsidRDefault="00DB62B4" w:rsidP="00DB62B4">
            <w:pPr>
              <w:tabs>
                <w:tab w:val="decimal" w:pos="990"/>
              </w:tabs>
              <w:snapToGrid w:val="0"/>
              <w:spacing w:line="240" w:lineRule="atLeast"/>
              <w:ind w:right="-25"/>
              <w:rPr>
                <w:b/>
                <w:bCs/>
                <w:sz w:val="20"/>
                <w:szCs w:val="20"/>
                <w:lang w:val="en-GB"/>
              </w:rPr>
            </w:pPr>
            <w:r w:rsidRPr="008806E1">
              <w:rPr>
                <w:b/>
                <w:bCs/>
                <w:sz w:val="20"/>
                <w:szCs w:val="20"/>
                <w:lang w:val="en-GB"/>
              </w:rPr>
              <w:t>402</w:t>
            </w:r>
          </w:p>
        </w:tc>
        <w:tc>
          <w:tcPr>
            <w:tcW w:w="90" w:type="dxa"/>
            <w:shd w:val="clear" w:color="auto" w:fill="auto"/>
          </w:tcPr>
          <w:p w:rsidR="00DB62B4" w:rsidRPr="008806E1" w:rsidRDefault="00DB62B4" w:rsidP="00DB62B4">
            <w:pPr>
              <w:tabs>
                <w:tab w:val="decimal" w:pos="388"/>
              </w:tabs>
              <w:snapToGrid w:val="0"/>
              <w:spacing w:line="220" w:lineRule="exact"/>
              <w:rPr>
                <w:sz w:val="20"/>
                <w:szCs w:val="20"/>
                <w:lang w:val="en-GB"/>
              </w:rPr>
            </w:pPr>
          </w:p>
        </w:tc>
        <w:tc>
          <w:tcPr>
            <w:tcW w:w="810" w:type="dxa"/>
            <w:tcBorders>
              <w:bottom w:val="double" w:sz="4" w:space="0" w:color="000000"/>
            </w:tcBorders>
            <w:shd w:val="clear" w:color="auto" w:fill="auto"/>
            <w:vAlign w:val="bottom"/>
          </w:tcPr>
          <w:p w:rsidR="00DB62B4" w:rsidRPr="008806E1" w:rsidRDefault="00BB5E5D" w:rsidP="00DB62B4">
            <w:pPr>
              <w:tabs>
                <w:tab w:val="decimal" w:pos="702"/>
              </w:tabs>
              <w:snapToGrid w:val="0"/>
              <w:spacing w:line="220" w:lineRule="exact"/>
              <w:ind w:left="-54"/>
              <w:rPr>
                <w:b/>
                <w:bCs/>
                <w:sz w:val="20"/>
                <w:szCs w:val="20"/>
                <w:lang w:val="en-GB"/>
              </w:rPr>
            </w:pPr>
            <w:r>
              <w:rPr>
                <w:b/>
                <w:bCs/>
                <w:sz w:val="20"/>
                <w:szCs w:val="20"/>
                <w:lang w:val="en-GB"/>
              </w:rPr>
              <w:t>6,242</w:t>
            </w:r>
          </w:p>
        </w:tc>
        <w:tc>
          <w:tcPr>
            <w:tcW w:w="90" w:type="dxa"/>
            <w:shd w:val="clear" w:color="auto" w:fill="auto"/>
          </w:tcPr>
          <w:p w:rsidR="00DB62B4" w:rsidRPr="008806E1" w:rsidRDefault="00DB62B4" w:rsidP="00DB62B4">
            <w:pPr>
              <w:tabs>
                <w:tab w:val="decimal" w:pos="556"/>
              </w:tabs>
              <w:snapToGrid w:val="0"/>
              <w:spacing w:line="220" w:lineRule="exact"/>
              <w:rPr>
                <w:b/>
                <w:bCs/>
                <w:sz w:val="20"/>
                <w:szCs w:val="20"/>
                <w:lang w:val="en-GB"/>
              </w:rPr>
            </w:pPr>
          </w:p>
        </w:tc>
        <w:tc>
          <w:tcPr>
            <w:tcW w:w="900" w:type="dxa"/>
            <w:tcBorders>
              <w:bottom w:val="double" w:sz="4" w:space="0" w:color="000000"/>
            </w:tcBorders>
            <w:shd w:val="clear" w:color="auto" w:fill="auto"/>
            <w:vAlign w:val="bottom"/>
          </w:tcPr>
          <w:p w:rsidR="00DB62B4" w:rsidRPr="008806E1" w:rsidRDefault="006118C9" w:rsidP="001B1253">
            <w:pPr>
              <w:tabs>
                <w:tab w:val="decimal" w:pos="765"/>
              </w:tabs>
              <w:snapToGrid w:val="0"/>
              <w:spacing w:line="220" w:lineRule="exact"/>
              <w:ind w:left="-54"/>
              <w:rPr>
                <w:b/>
                <w:bCs/>
                <w:sz w:val="20"/>
                <w:szCs w:val="20"/>
                <w:lang w:val="en-GB"/>
              </w:rPr>
            </w:pPr>
            <w:r>
              <w:rPr>
                <w:b/>
                <w:bCs/>
                <w:sz w:val="20"/>
                <w:szCs w:val="20"/>
                <w:lang w:val="en-GB"/>
              </w:rPr>
              <w:t>27</w:t>
            </w:r>
            <w:r w:rsidR="000B32BB">
              <w:rPr>
                <w:b/>
                <w:bCs/>
                <w:sz w:val="20"/>
                <w:szCs w:val="20"/>
                <w:lang w:val="en-GB"/>
              </w:rPr>
              <w:t>,</w:t>
            </w:r>
            <w:r>
              <w:rPr>
                <w:b/>
                <w:bCs/>
                <w:sz w:val="20"/>
                <w:szCs w:val="20"/>
                <w:lang w:val="en-GB"/>
              </w:rPr>
              <w:t>124</w:t>
            </w:r>
          </w:p>
        </w:tc>
        <w:tc>
          <w:tcPr>
            <w:tcW w:w="90" w:type="dxa"/>
            <w:shd w:val="clear" w:color="auto" w:fill="auto"/>
          </w:tcPr>
          <w:p w:rsidR="00DB62B4" w:rsidRPr="008806E1" w:rsidRDefault="00DB62B4" w:rsidP="00DB62B4">
            <w:pPr>
              <w:tabs>
                <w:tab w:val="decimal" w:pos="556"/>
              </w:tabs>
              <w:snapToGrid w:val="0"/>
              <w:spacing w:line="220" w:lineRule="exact"/>
              <w:rPr>
                <w:b/>
                <w:bCs/>
                <w:sz w:val="20"/>
                <w:szCs w:val="20"/>
                <w:lang w:val="en-GB"/>
              </w:rPr>
            </w:pPr>
          </w:p>
        </w:tc>
        <w:tc>
          <w:tcPr>
            <w:tcW w:w="1080" w:type="dxa"/>
            <w:tcBorders>
              <w:bottom w:val="double" w:sz="4" w:space="0" w:color="000000"/>
            </w:tcBorders>
            <w:shd w:val="clear" w:color="auto" w:fill="auto"/>
            <w:vAlign w:val="bottom"/>
          </w:tcPr>
          <w:p w:rsidR="00DB62B4" w:rsidRPr="008806E1" w:rsidRDefault="00BB5E5D" w:rsidP="00DB62B4">
            <w:pPr>
              <w:tabs>
                <w:tab w:val="decimal" w:pos="882"/>
              </w:tabs>
              <w:snapToGrid w:val="0"/>
              <w:spacing w:line="240" w:lineRule="atLeast"/>
              <w:ind w:right="-25"/>
              <w:rPr>
                <w:b/>
                <w:bCs/>
                <w:sz w:val="20"/>
                <w:szCs w:val="20"/>
                <w:lang w:val="en-GB"/>
              </w:rPr>
            </w:pPr>
            <w:r>
              <w:rPr>
                <w:b/>
                <w:bCs/>
                <w:sz w:val="20"/>
                <w:szCs w:val="20"/>
                <w:lang w:val="en-GB"/>
              </w:rPr>
              <w:t>3,267</w:t>
            </w:r>
          </w:p>
        </w:tc>
        <w:tc>
          <w:tcPr>
            <w:tcW w:w="90" w:type="dxa"/>
            <w:shd w:val="clear" w:color="auto" w:fill="auto"/>
          </w:tcPr>
          <w:p w:rsidR="00DB62B4" w:rsidRPr="008806E1" w:rsidRDefault="00DB62B4" w:rsidP="00DB62B4">
            <w:pPr>
              <w:tabs>
                <w:tab w:val="decimal" w:pos="556"/>
              </w:tabs>
              <w:snapToGrid w:val="0"/>
              <w:spacing w:line="220" w:lineRule="exact"/>
              <w:rPr>
                <w:b/>
                <w:bCs/>
                <w:sz w:val="20"/>
                <w:szCs w:val="20"/>
                <w:lang w:val="en-GB"/>
              </w:rPr>
            </w:pPr>
          </w:p>
        </w:tc>
        <w:tc>
          <w:tcPr>
            <w:tcW w:w="1170" w:type="dxa"/>
            <w:tcBorders>
              <w:bottom w:val="double" w:sz="4" w:space="0" w:color="000000"/>
            </w:tcBorders>
            <w:shd w:val="clear" w:color="auto" w:fill="auto"/>
            <w:vAlign w:val="bottom"/>
          </w:tcPr>
          <w:p w:rsidR="00DB62B4" w:rsidRPr="008806E1" w:rsidRDefault="007E689E" w:rsidP="00DB62B4">
            <w:pPr>
              <w:tabs>
                <w:tab w:val="decimal" w:pos="990"/>
              </w:tabs>
              <w:snapToGrid w:val="0"/>
              <w:spacing w:line="240" w:lineRule="atLeast"/>
              <w:ind w:left="-54"/>
              <w:rPr>
                <w:b/>
                <w:bCs/>
                <w:sz w:val="20"/>
                <w:szCs w:val="20"/>
                <w:lang w:val="en-GB"/>
              </w:rPr>
            </w:pPr>
            <w:r>
              <w:rPr>
                <w:b/>
                <w:bCs/>
                <w:sz w:val="20"/>
                <w:szCs w:val="20"/>
                <w:lang w:val="en-GB"/>
              </w:rPr>
              <w:t>16,222</w:t>
            </w:r>
          </w:p>
        </w:tc>
      </w:tr>
    </w:tbl>
    <w:p w:rsidR="008019BB" w:rsidRPr="008806E1" w:rsidRDefault="008019BB" w:rsidP="00343A8A">
      <w:pPr>
        <w:pStyle w:val="BodyTextIndent2"/>
        <w:spacing w:line="240" w:lineRule="auto"/>
        <w:ind w:left="0" w:right="-28"/>
        <w:contextualSpacing/>
        <w:rPr>
          <w:rFonts w:ascii="Times New Roman" w:hAnsi="Times New Roman" w:cs="Times New Roman"/>
          <w:sz w:val="22"/>
          <w:szCs w:val="22"/>
        </w:rPr>
      </w:pPr>
    </w:p>
    <w:tbl>
      <w:tblPr>
        <w:tblW w:w="8730" w:type="dxa"/>
        <w:tblInd w:w="990" w:type="dxa"/>
        <w:tblLayout w:type="fixed"/>
        <w:tblCellMar>
          <w:left w:w="0" w:type="dxa"/>
          <w:right w:w="0" w:type="dxa"/>
        </w:tblCellMar>
        <w:tblLook w:val="0000" w:firstRow="0" w:lastRow="0" w:firstColumn="0" w:lastColumn="0" w:noHBand="0" w:noVBand="0"/>
      </w:tblPr>
      <w:tblGrid>
        <w:gridCol w:w="3330"/>
        <w:gridCol w:w="1080"/>
        <w:gridCol w:w="90"/>
        <w:gridCol w:w="810"/>
        <w:gridCol w:w="90"/>
        <w:gridCol w:w="900"/>
        <w:gridCol w:w="90"/>
        <w:gridCol w:w="1080"/>
        <w:gridCol w:w="90"/>
        <w:gridCol w:w="1170"/>
      </w:tblGrid>
      <w:tr w:rsidR="008019BB" w:rsidRPr="008806E1" w:rsidTr="00ED57D8">
        <w:trPr>
          <w:cantSplit/>
          <w:tblHeader/>
        </w:trPr>
        <w:tc>
          <w:tcPr>
            <w:tcW w:w="3330" w:type="dxa"/>
            <w:shd w:val="clear" w:color="auto" w:fill="auto"/>
            <w:vAlign w:val="bottom"/>
          </w:tcPr>
          <w:p w:rsidR="008019BB" w:rsidRPr="008806E1" w:rsidRDefault="008019BB" w:rsidP="00ED57D8">
            <w:pPr>
              <w:snapToGrid w:val="0"/>
              <w:spacing w:line="240" w:lineRule="exact"/>
              <w:rPr>
                <w:sz w:val="20"/>
                <w:szCs w:val="20"/>
              </w:rPr>
            </w:pPr>
            <w:r w:rsidRPr="008806E1">
              <w:rPr>
                <w:sz w:val="20"/>
                <w:szCs w:val="20"/>
                <w:cs/>
              </w:rPr>
              <w:br w:type="page"/>
            </w:r>
          </w:p>
        </w:tc>
        <w:tc>
          <w:tcPr>
            <w:tcW w:w="5400" w:type="dxa"/>
            <w:gridSpan w:val="9"/>
            <w:shd w:val="clear" w:color="auto" w:fill="auto"/>
          </w:tcPr>
          <w:p w:rsidR="008019BB" w:rsidRPr="008806E1" w:rsidRDefault="008019BB" w:rsidP="00ED57D8">
            <w:pPr>
              <w:spacing w:line="240" w:lineRule="atLeast"/>
              <w:ind w:left="-113" w:right="-113" w:hanging="18"/>
              <w:jc w:val="center"/>
              <w:rPr>
                <w:sz w:val="20"/>
                <w:szCs w:val="20"/>
              </w:rPr>
            </w:pPr>
            <w:r w:rsidRPr="008806E1">
              <w:rPr>
                <w:b/>
                <w:bCs/>
                <w:sz w:val="20"/>
                <w:szCs w:val="20"/>
              </w:rPr>
              <w:t>The Bank</w:t>
            </w:r>
          </w:p>
        </w:tc>
      </w:tr>
      <w:tr w:rsidR="008019BB" w:rsidRPr="008806E1" w:rsidTr="00ED57D8">
        <w:trPr>
          <w:cantSplit/>
          <w:tblHeader/>
        </w:trPr>
        <w:tc>
          <w:tcPr>
            <w:tcW w:w="3330" w:type="dxa"/>
            <w:shd w:val="clear" w:color="auto" w:fill="auto"/>
            <w:vAlign w:val="bottom"/>
          </w:tcPr>
          <w:p w:rsidR="008019BB" w:rsidRPr="008806E1" w:rsidRDefault="008019BB" w:rsidP="00ED57D8">
            <w:pPr>
              <w:snapToGrid w:val="0"/>
              <w:spacing w:line="240" w:lineRule="exact"/>
              <w:ind w:left="294" w:hanging="181"/>
              <w:rPr>
                <w:sz w:val="20"/>
                <w:szCs w:val="20"/>
              </w:rPr>
            </w:pPr>
          </w:p>
        </w:tc>
        <w:tc>
          <w:tcPr>
            <w:tcW w:w="5400" w:type="dxa"/>
            <w:gridSpan w:val="9"/>
            <w:shd w:val="clear" w:color="auto" w:fill="auto"/>
          </w:tcPr>
          <w:p w:rsidR="008019BB" w:rsidRPr="008806E1" w:rsidRDefault="008019BB" w:rsidP="00ED57D8">
            <w:pPr>
              <w:spacing w:line="220" w:lineRule="exact"/>
              <w:ind w:left="-113" w:right="-113" w:hanging="18"/>
              <w:jc w:val="center"/>
              <w:rPr>
                <w:sz w:val="20"/>
                <w:szCs w:val="20"/>
              </w:rPr>
            </w:pPr>
            <w:r w:rsidRPr="008806E1">
              <w:rPr>
                <w:sz w:val="20"/>
                <w:szCs w:val="20"/>
              </w:rPr>
              <w:t>31 December 2017</w:t>
            </w:r>
          </w:p>
        </w:tc>
      </w:tr>
      <w:tr w:rsidR="008019BB" w:rsidRPr="008806E1" w:rsidTr="00ED57D8">
        <w:trPr>
          <w:cantSplit/>
          <w:tblHeader/>
        </w:trPr>
        <w:tc>
          <w:tcPr>
            <w:tcW w:w="3330" w:type="dxa"/>
            <w:shd w:val="clear" w:color="auto" w:fill="auto"/>
            <w:vAlign w:val="bottom"/>
          </w:tcPr>
          <w:p w:rsidR="008019BB" w:rsidRPr="008806E1" w:rsidRDefault="008019BB" w:rsidP="00ED57D8">
            <w:pPr>
              <w:snapToGrid w:val="0"/>
              <w:spacing w:line="240" w:lineRule="exact"/>
              <w:ind w:left="294" w:hanging="181"/>
              <w:rPr>
                <w:sz w:val="20"/>
                <w:szCs w:val="20"/>
              </w:rPr>
            </w:pPr>
          </w:p>
        </w:tc>
        <w:tc>
          <w:tcPr>
            <w:tcW w:w="1080" w:type="dxa"/>
            <w:shd w:val="clear" w:color="auto" w:fill="auto"/>
          </w:tcPr>
          <w:p w:rsidR="008019BB" w:rsidRPr="008806E1" w:rsidRDefault="008019BB" w:rsidP="00ED57D8">
            <w:pPr>
              <w:spacing w:line="240" w:lineRule="atLeast"/>
              <w:ind w:left="-113" w:right="-113" w:hanging="18"/>
              <w:jc w:val="center"/>
              <w:rPr>
                <w:sz w:val="20"/>
                <w:szCs w:val="20"/>
              </w:rPr>
            </w:pPr>
            <w:r w:rsidRPr="008806E1">
              <w:rPr>
                <w:sz w:val="20"/>
                <w:szCs w:val="20"/>
              </w:rPr>
              <w:t>Investments</w:t>
            </w:r>
          </w:p>
        </w:tc>
        <w:tc>
          <w:tcPr>
            <w:tcW w:w="90" w:type="dxa"/>
            <w:shd w:val="clear" w:color="auto" w:fill="auto"/>
          </w:tcPr>
          <w:p w:rsidR="008019BB" w:rsidRPr="008806E1" w:rsidRDefault="008019BB" w:rsidP="00ED57D8">
            <w:pPr>
              <w:snapToGrid w:val="0"/>
              <w:spacing w:line="240" w:lineRule="atLeast"/>
              <w:ind w:left="-113" w:right="-113" w:hanging="18"/>
              <w:jc w:val="center"/>
              <w:rPr>
                <w:sz w:val="20"/>
                <w:szCs w:val="20"/>
              </w:rPr>
            </w:pPr>
          </w:p>
        </w:tc>
        <w:tc>
          <w:tcPr>
            <w:tcW w:w="810" w:type="dxa"/>
            <w:shd w:val="clear" w:color="auto" w:fill="auto"/>
          </w:tcPr>
          <w:p w:rsidR="008019BB" w:rsidRPr="008806E1" w:rsidRDefault="008019BB" w:rsidP="00ED57D8">
            <w:pPr>
              <w:spacing w:line="240" w:lineRule="atLeast"/>
              <w:ind w:left="-113" w:right="-113"/>
              <w:jc w:val="center"/>
              <w:rPr>
                <w:sz w:val="20"/>
                <w:szCs w:val="20"/>
              </w:rPr>
            </w:pPr>
            <w:r w:rsidRPr="008806E1">
              <w:rPr>
                <w:sz w:val="20"/>
                <w:szCs w:val="20"/>
              </w:rPr>
              <w:t>Loans</w:t>
            </w:r>
            <w:r w:rsidRPr="008806E1">
              <w:rPr>
                <w:sz w:val="20"/>
                <w:szCs w:val="20"/>
                <w:vertAlign w:val="superscript"/>
                <w:cs/>
              </w:rPr>
              <w:t>*</w:t>
            </w:r>
          </w:p>
        </w:tc>
        <w:tc>
          <w:tcPr>
            <w:tcW w:w="90" w:type="dxa"/>
            <w:shd w:val="clear" w:color="auto" w:fill="auto"/>
          </w:tcPr>
          <w:p w:rsidR="008019BB" w:rsidRPr="008806E1" w:rsidRDefault="008019BB" w:rsidP="00ED57D8">
            <w:pPr>
              <w:snapToGrid w:val="0"/>
              <w:spacing w:line="240" w:lineRule="exact"/>
              <w:jc w:val="center"/>
              <w:rPr>
                <w:sz w:val="20"/>
                <w:szCs w:val="20"/>
              </w:rPr>
            </w:pPr>
          </w:p>
        </w:tc>
        <w:tc>
          <w:tcPr>
            <w:tcW w:w="900" w:type="dxa"/>
            <w:shd w:val="clear" w:color="auto" w:fill="auto"/>
          </w:tcPr>
          <w:p w:rsidR="008019BB" w:rsidRPr="008806E1" w:rsidRDefault="008019BB" w:rsidP="00ED57D8">
            <w:pPr>
              <w:spacing w:line="240" w:lineRule="exact"/>
              <w:jc w:val="center"/>
              <w:rPr>
                <w:sz w:val="20"/>
                <w:szCs w:val="20"/>
              </w:rPr>
            </w:pPr>
            <w:r w:rsidRPr="008806E1">
              <w:rPr>
                <w:sz w:val="20"/>
                <w:szCs w:val="20"/>
              </w:rPr>
              <w:t>Deposits</w:t>
            </w:r>
          </w:p>
        </w:tc>
        <w:tc>
          <w:tcPr>
            <w:tcW w:w="90" w:type="dxa"/>
            <w:shd w:val="clear" w:color="auto" w:fill="auto"/>
          </w:tcPr>
          <w:p w:rsidR="008019BB" w:rsidRPr="008806E1" w:rsidRDefault="008019BB" w:rsidP="00ED57D8">
            <w:pPr>
              <w:snapToGrid w:val="0"/>
              <w:spacing w:line="240" w:lineRule="exact"/>
              <w:jc w:val="center"/>
              <w:rPr>
                <w:sz w:val="20"/>
                <w:szCs w:val="20"/>
              </w:rPr>
            </w:pPr>
          </w:p>
        </w:tc>
        <w:tc>
          <w:tcPr>
            <w:tcW w:w="1080" w:type="dxa"/>
            <w:shd w:val="clear" w:color="auto" w:fill="auto"/>
          </w:tcPr>
          <w:p w:rsidR="008019BB" w:rsidRPr="008806E1" w:rsidRDefault="008019BB" w:rsidP="00ED57D8">
            <w:pPr>
              <w:spacing w:line="240" w:lineRule="exact"/>
              <w:jc w:val="center"/>
              <w:rPr>
                <w:sz w:val="20"/>
                <w:szCs w:val="20"/>
              </w:rPr>
            </w:pPr>
            <w:r w:rsidRPr="008806E1">
              <w:rPr>
                <w:sz w:val="20"/>
                <w:szCs w:val="20"/>
              </w:rPr>
              <w:t>Borrowings</w:t>
            </w:r>
          </w:p>
        </w:tc>
        <w:tc>
          <w:tcPr>
            <w:tcW w:w="90" w:type="dxa"/>
            <w:shd w:val="clear" w:color="auto" w:fill="auto"/>
          </w:tcPr>
          <w:p w:rsidR="008019BB" w:rsidRPr="008806E1" w:rsidRDefault="008019BB" w:rsidP="00ED57D8">
            <w:pPr>
              <w:snapToGrid w:val="0"/>
              <w:spacing w:line="240" w:lineRule="atLeast"/>
              <w:ind w:left="-113" w:right="-113" w:hanging="18"/>
              <w:jc w:val="center"/>
              <w:rPr>
                <w:sz w:val="20"/>
                <w:szCs w:val="20"/>
              </w:rPr>
            </w:pPr>
          </w:p>
        </w:tc>
        <w:tc>
          <w:tcPr>
            <w:tcW w:w="1170" w:type="dxa"/>
            <w:shd w:val="clear" w:color="auto" w:fill="auto"/>
          </w:tcPr>
          <w:p w:rsidR="008019BB" w:rsidRPr="008806E1" w:rsidRDefault="008019BB" w:rsidP="00ED57D8">
            <w:pPr>
              <w:spacing w:line="240" w:lineRule="atLeast"/>
              <w:ind w:left="-113" w:right="-113" w:hanging="18"/>
              <w:jc w:val="center"/>
              <w:rPr>
                <w:b/>
                <w:bCs/>
                <w:sz w:val="20"/>
                <w:szCs w:val="20"/>
              </w:rPr>
            </w:pPr>
            <w:r w:rsidRPr="008806E1">
              <w:rPr>
                <w:sz w:val="20"/>
                <w:szCs w:val="20"/>
              </w:rPr>
              <w:t>Contingencies</w:t>
            </w:r>
          </w:p>
        </w:tc>
      </w:tr>
      <w:tr w:rsidR="008019BB" w:rsidRPr="008806E1" w:rsidTr="00ED57D8">
        <w:trPr>
          <w:cantSplit/>
          <w:tblHeader/>
        </w:trPr>
        <w:tc>
          <w:tcPr>
            <w:tcW w:w="3330" w:type="dxa"/>
            <w:shd w:val="clear" w:color="auto" w:fill="auto"/>
            <w:vAlign w:val="bottom"/>
          </w:tcPr>
          <w:p w:rsidR="008019BB" w:rsidRPr="008806E1" w:rsidRDefault="008019BB" w:rsidP="00ED57D8">
            <w:pPr>
              <w:snapToGrid w:val="0"/>
              <w:spacing w:line="240" w:lineRule="exact"/>
              <w:ind w:left="294" w:hanging="181"/>
              <w:rPr>
                <w:b/>
                <w:bCs/>
                <w:sz w:val="20"/>
                <w:szCs w:val="20"/>
              </w:rPr>
            </w:pPr>
          </w:p>
        </w:tc>
        <w:tc>
          <w:tcPr>
            <w:tcW w:w="5400" w:type="dxa"/>
            <w:gridSpan w:val="9"/>
            <w:shd w:val="clear" w:color="auto" w:fill="auto"/>
            <w:vAlign w:val="bottom"/>
          </w:tcPr>
          <w:p w:rsidR="008019BB" w:rsidRPr="008806E1" w:rsidRDefault="008019BB" w:rsidP="00ED57D8">
            <w:pPr>
              <w:spacing w:line="240" w:lineRule="exact"/>
              <w:ind w:left="-54"/>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8019BB" w:rsidRPr="008806E1" w:rsidTr="00ED57D8">
        <w:trPr>
          <w:cantSplit/>
          <w:trHeight w:val="270"/>
        </w:trPr>
        <w:tc>
          <w:tcPr>
            <w:tcW w:w="3330" w:type="dxa"/>
            <w:shd w:val="clear" w:color="auto" w:fill="auto"/>
            <w:vAlign w:val="bottom"/>
          </w:tcPr>
          <w:p w:rsidR="008019BB" w:rsidRPr="008806E1" w:rsidRDefault="008019BB" w:rsidP="00ED57D8">
            <w:pPr>
              <w:spacing w:line="220" w:lineRule="exact"/>
              <w:ind w:left="270" w:hanging="180"/>
              <w:rPr>
                <w:sz w:val="20"/>
                <w:szCs w:val="20"/>
              </w:rPr>
            </w:pPr>
            <w:r w:rsidRPr="008806E1">
              <w:rPr>
                <w:sz w:val="20"/>
                <w:szCs w:val="20"/>
              </w:rPr>
              <w:t>Subsidiaries</w:t>
            </w:r>
          </w:p>
        </w:tc>
        <w:tc>
          <w:tcPr>
            <w:tcW w:w="1080" w:type="dxa"/>
            <w:shd w:val="clear" w:color="auto" w:fill="auto"/>
          </w:tcPr>
          <w:p w:rsidR="008019BB" w:rsidRPr="008806E1" w:rsidRDefault="008019BB" w:rsidP="00ED57D8">
            <w:pPr>
              <w:tabs>
                <w:tab w:val="decimal" w:pos="628"/>
              </w:tabs>
              <w:snapToGrid w:val="0"/>
              <w:spacing w:line="240" w:lineRule="exact"/>
              <w:ind w:left="-54"/>
              <w:rPr>
                <w:sz w:val="20"/>
                <w:szCs w:val="20"/>
              </w:rPr>
            </w:pPr>
          </w:p>
        </w:tc>
        <w:tc>
          <w:tcPr>
            <w:tcW w:w="90" w:type="dxa"/>
            <w:shd w:val="clear" w:color="auto" w:fill="auto"/>
          </w:tcPr>
          <w:p w:rsidR="008019BB" w:rsidRPr="008806E1" w:rsidRDefault="008019BB" w:rsidP="00ED57D8">
            <w:pPr>
              <w:tabs>
                <w:tab w:val="decimal" w:pos="737"/>
              </w:tabs>
              <w:snapToGrid w:val="0"/>
              <w:spacing w:line="240" w:lineRule="exact"/>
              <w:ind w:left="-54"/>
              <w:rPr>
                <w:sz w:val="20"/>
                <w:szCs w:val="20"/>
              </w:rPr>
            </w:pPr>
          </w:p>
        </w:tc>
        <w:tc>
          <w:tcPr>
            <w:tcW w:w="810" w:type="dxa"/>
            <w:shd w:val="clear" w:color="auto" w:fill="auto"/>
            <w:vAlign w:val="bottom"/>
          </w:tcPr>
          <w:p w:rsidR="008019BB" w:rsidRPr="008806E1" w:rsidRDefault="008019BB" w:rsidP="00ED57D8">
            <w:pPr>
              <w:tabs>
                <w:tab w:val="decimal" w:pos="576"/>
              </w:tabs>
              <w:snapToGrid w:val="0"/>
              <w:spacing w:line="240" w:lineRule="atLeast"/>
              <w:ind w:right="-25"/>
              <w:rPr>
                <w:sz w:val="20"/>
                <w:szCs w:val="20"/>
                <w:lang w:val="en-GB"/>
              </w:rPr>
            </w:pPr>
          </w:p>
        </w:tc>
        <w:tc>
          <w:tcPr>
            <w:tcW w:w="90" w:type="dxa"/>
            <w:shd w:val="clear" w:color="auto" w:fill="auto"/>
          </w:tcPr>
          <w:p w:rsidR="008019BB" w:rsidRPr="008806E1" w:rsidRDefault="008019BB" w:rsidP="00ED57D8">
            <w:pPr>
              <w:tabs>
                <w:tab w:val="decimal" w:pos="510"/>
              </w:tabs>
              <w:snapToGrid w:val="0"/>
              <w:spacing w:line="240" w:lineRule="atLeast"/>
              <w:ind w:right="-25"/>
              <w:rPr>
                <w:sz w:val="20"/>
                <w:szCs w:val="20"/>
                <w:lang w:val="en-GB"/>
              </w:rPr>
            </w:pPr>
          </w:p>
        </w:tc>
        <w:tc>
          <w:tcPr>
            <w:tcW w:w="900" w:type="dxa"/>
            <w:shd w:val="clear" w:color="auto" w:fill="auto"/>
          </w:tcPr>
          <w:p w:rsidR="008019BB" w:rsidRPr="008806E1" w:rsidRDefault="008019BB" w:rsidP="00ED57D8">
            <w:pPr>
              <w:tabs>
                <w:tab w:val="decimal" w:pos="510"/>
              </w:tabs>
              <w:snapToGrid w:val="0"/>
              <w:spacing w:line="240" w:lineRule="atLeast"/>
              <w:ind w:right="-25"/>
              <w:rPr>
                <w:sz w:val="20"/>
                <w:szCs w:val="20"/>
                <w:lang w:val="en-GB"/>
              </w:rPr>
            </w:pPr>
          </w:p>
        </w:tc>
        <w:tc>
          <w:tcPr>
            <w:tcW w:w="90" w:type="dxa"/>
            <w:shd w:val="clear" w:color="auto" w:fill="auto"/>
          </w:tcPr>
          <w:p w:rsidR="008019BB" w:rsidRPr="008806E1" w:rsidRDefault="008019BB" w:rsidP="00ED57D8">
            <w:pPr>
              <w:tabs>
                <w:tab w:val="decimal" w:pos="737"/>
              </w:tabs>
              <w:snapToGrid w:val="0"/>
              <w:spacing w:line="240" w:lineRule="exact"/>
              <w:ind w:left="-54"/>
              <w:rPr>
                <w:sz w:val="20"/>
                <w:szCs w:val="20"/>
              </w:rPr>
            </w:pPr>
          </w:p>
        </w:tc>
        <w:tc>
          <w:tcPr>
            <w:tcW w:w="1080" w:type="dxa"/>
            <w:shd w:val="clear" w:color="auto" w:fill="auto"/>
            <w:vAlign w:val="bottom"/>
          </w:tcPr>
          <w:p w:rsidR="008019BB" w:rsidRPr="008806E1" w:rsidRDefault="008019BB" w:rsidP="00ED57D8">
            <w:pPr>
              <w:tabs>
                <w:tab w:val="decimal" w:pos="576"/>
              </w:tabs>
              <w:snapToGrid w:val="0"/>
              <w:spacing w:line="240" w:lineRule="atLeast"/>
              <w:ind w:right="-25"/>
              <w:rPr>
                <w:sz w:val="20"/>
                <w:szCs w:val="20"/>
                <w:lang w:val="en-GB"/>
              </w:rPr>
            </w:pPr>
          </w:p>
        </w:tc>
        <w:tc>
          <w:tcPr>
            <w:tcW w:w="90" w:type="dxa"/>
            <w:shd w:val="clear" w:color="auto" w:fill="auto"/>
          </w:tcPr>
          <w:p w:rsidR="008019BB" w:rsidRPr="008806E1" w:rsidRDefault="008019BB" w:rsidP="00ED57D8">
            <w:pPr>
              <w:tabs>
                <w:tab w:val="decimal" w:pos="737"/>
              </w:tabs>
              <w:snapToGrid w:val="0"/>
              <w:spacing w:line="240" w:lineRule="exact"/>
              <w:ind w:left="-54"/>
              <w:rPr>
                <w:sz w:val="20"/>
                <w:szCs w:val="20"/>
              </w:rPr>
            </w:pPr>
          </w:p>
        </w:tc>
        <w:tc>
          <w:tcPr>
            <w:tcW w:w="1170" w:type="dxa"/>
            <w:shd w:val="clear" w:color="auto" w:fill="auto"/>
          </w:tcPr>
          <w:p w:rsidR="008019BB" w:rsidRPr="008806E1" w:rsidRDefault="008019BB" w:rsidP="00ED57D8">
            <w:pPr>
              <w:tabs>
                <w:tab w:val="decimal" w:pos="601"/>
              </w:tabs>
              <w:snapToGrid w:val="0"/>
              <w:spacing w:line="240" w:lineRule="exact"/>
              <w:ind w:left="-54"/>
              <w:rPr>
                <w:sz w:val="20"/>
                <w:szCs w:val="20"/>
              </w:rPr>
            </w:pPr>
          </w:p>
        </w:tc>
      </w:tr>
      <w:tr w:rsidR="008019BB" w:rsidRPr="008806E1" w:rsidTr="00ED57D8">
        <w:trPr>
          <w:cantSplit/>
        </w:trPr>
        <w:tc>
          <w:tcPr>
            <w:tcW w:w="3330" w:type="dxa"/>
            <w:shd w:val="clear" w:color="auto" w:fill="auto"/>
            <w:vAlign w:val="bottom"/>
          </w:tcPr>
          <w:p w:rsidR="008019BB" w:rsidRPr="008806E1" w:rsidRDefault="008019BB" w:rsidP="00ED57D8">
            <w:pPr>
              <w:spacing w:line="220" w:lineRule="exact"/>
              <w:ind w:left="270" w:hanging="180"/>
              <w:rPr>
                <w:sz w:val="20"/>
                <w:szCs w:val="20"/>
              </w:rPr>
            </w:pPr>
            <w:r w:rsidRPr="008806E1">
              <w:rPr>
                <w:sz w:val="20"/>
                <w:szCs w:val="20"/>
              </w:rPr>
              <w:t>Finance &amp; Insurance</w:t>
            </w:r>
          </w:p>
        </w:tc>
        <w:tc>
          <w:tcPr>
            <w:tcW w:w="1080" w:type="dxa"/>
            <w:shd w:val="clear" w:color="auto" w:fill="auto"/>
            <w:vAlign w:val="bottom"/>
          </w:tcPr>
          <w:p w:rsidR="008019BB" w:rsidRPr="008806E1" w:rsidRDefault="008019BB" w:rsidP="00ED57D8">
            <w:pPr>
              <w:tabs>
                <w:tab w:val="decimal" w:pos="990"/>
              </w:tabs>
              <w:snapToGrid w:val="0"/>
              <w:spacing w:line="240" w:lineRule="atLeast"/>
              <w:ind w:right="-25"/>
              <w:rPr>
                <w:sz w:val="20"/>
                <w:szCs w:val="20"/>
                <w:lang w:val="en-GB"/>
              </w:rPr>
            </w:pPr>
            <w:r w:rsidRPr="008806E1">
              <w:rPr>
                <w:sz w:val="20"/>
                <w:szCs w:val="20"/>
                <w:lang w:val="en-GB"/>
              </w:rPr>
              <w:t>399</w:t>
            </w:r>
          </w:p>
        </w:tc>
        <w:tc>
          <w:tcPr>
            <w:tcW w:w="90" w:type="dxa"/>
            <w:shd w:val="clear" w:color="auto" w:fill="auto"/>
          </w:tcPr>
          <w:p w:rsidR="008019BB" w:rsidRPr="008806E1" w:rsidRDefault="008019BB" w:rsidP="00ED57D8">
            <w:pPr>
              <w:tabs>
                <w:tab w:val="decimal" w:pos="737"/>
              </w:tabs>
              <w:snapToGrid w:val="0"/>
              <w:spacing w:line="240" w:lineRule="exact"/>
              <w:ind w:left="-54"/>
              <w:rPr>
                <w:sz w:val="20"/>
                <w:szCs w:val="20"/>
              </w:rPr>
            </w:pPr>
          </w:p>
        </w:tc>
        <w:tc>
          <w:tcPr>
            <w:tcW w:w="810" w:type="dxa"/>
            <w:shd w:val="clear" w:color="auto" w:fill="auto"/>
            <w:vAlign w:val="bottom"/>
          </w:tcPr>
          <w:p w:rsidR="008019BB" w:rsidRPr="008806E1" w:rsidRDefault="00B060EE" w:rsidP="00ED57D8">
            <w:pPr>
              <w:tabs>
                <w:tab w:val="decimal" w:pos="630"/>
              </w:tabs>
              <w:snapToGrid w:val="0"/>
              <w:spacing w:line="220" w:lineRule="exact"/>
              <w:ind w:left="-54" w:right="44"/>
              <w:jc w:val="both"/>
              <w:rPr>
                <w:sz w:val="20"/>
                <w:szCs w:val="20"/>
                <w:lang w:val="en-GB"/>
              </w:rPr>
            </w:pPr>
            <w:r>
              <w:rPr>
                <w:sz w:val="20"/>
                <w:szCs w:val="20"/>
                <w:lang w:val="en-GB"/>
              </w:rPr>
              <w:t>1,500</w:t>
            </w:r>
          </w:p>
        </w:tc>
        <w:tc>
          <w:tcPr>
            <w:tcW w:w="90" w:type="dxa"/>
            <w:shd w:val="clear" w:color="auto" w:fill="auto"/>
          </w:tcPr>
          <w:p w:rsidR="008019BB" w:rsidRPr="008806E1" w:rsidRDefault="008019BB" w:rsidP="00ED57D8">
            <w:pPr>
              <w:tabs>
                <w:tab w:val="decimal" w:pos="603"/>
              </w:tabs>
              <w:snapToGrid w:val="0"/>
              <w:spacing w:line="240" w:lineRule="exact"/>
              <w:ind w:left="-54"/>
              <w:rPr>
                <w:sz w:val="20"/>
                <w:szCs w:val="20"/>
              </w:rPr>
            </w:pPr>
          </w:p>
        </w:tc>
        <w:tc>
          <w:tcPr>
            <w:tcW w:w="900" w:type="dxa"/>
            <w:shd w:val="clear" w:color="auto" w:fill="auto"/>
            <w:vAlign w:val="bottom"/>
          </w:tcPr>
          <w:p w:rsidR="008019BB" w:rsidRPr="008806E1" w:rsidRDefault="008019BB" w:rsidP="00ED57D8">
            <w:pPr>
              <w:tabs>
                <w:tab w:val="decimal" w:pos="765"/>
              </w:tabs>
              <w:snapToGrid w:val="0"/>
              <w:spacing w:line="220" w:lineRule="exact"/>
              <w:ind w:left="-54"/>
              <w:rPr>
                <w:sz w:val="20"/>
                <w:szCs w:val="20"/>
              </w:rPr>
            </w:pPr>
            <w:r w:rsidRPr="008806E1">
              <w:rPr>
                <w:sz w:val="20"/>
                <w:szCs w:val="20"/>
              </w:rPr>
              <w:t>1,930</w:t>
            </w:r>
          </w:p>
        </w:tc>
        <w:tc>
          <w:tcPr>
            <w:tcW w:w="90" w:type="dxa"/>
            <w:shd w:val="clear" w:color="auto" w:fill="auto"/>
          </w:tcPr>
          <w:p w:rsidR="008019BB" w:rsidRPr="008806E1" w:rsidRDefault="008019BB" w:rsidP="00ED57D8">
            <w:pPr>
              <w:tabs>
                <w:tab w:val="decimal" w:pos="642"/>
              </w:tabs>
              <w:snapToGrid w:val="0"/>
              <w:spacing w:line="240" w:lineRule="exact"/>
              <w:ind w:left="-54"/>
              <w:rPr>
                <w:sz w:val="20"/>
                <w:szCs w:val="20"/>
              </w:rPr>
            </w:pPr>
          </w:p>
        </w:tc>
        <w:tc>
          <w:tcPr>
            <w:tcW w:w="1080" w:type="dxa"/>
            <w:shd w:val="clear" w:color="auto" w:fill="auto"/>
            <w:vAlign w:val="bottom"/>
          </w:tcPr>
          <w:p w:rsidR="008019BB" w:rsidRPr="008806E1" w:rsidRDefault="008019BB" w:rsidP="00ED57D8">
            <w:pPr>
              <w:tabs>
                <w:tab w:val="decimal" w:pos="882"/>
              </w:tabs>
              <w:snapToGrid w:val="0"/>
              <w:spacing w:line="240" w:lineRule="atLeast"/>
              <w:ind w:right="-25"/>
              <w:rPr>
                <w:sz w:val="20"/>
                <w:szCs w:val="20"/>
                <w:lang w:val="en-GB"/>
              </w:rPr>
            </w:pPr>
            <w:r w:rsidRPr="008806E1">
              <w:rPr>
                <w:sz w:val="20"/>
                <w:szCs w:val="20"/>
                <w:lang w:val="en-GB"/>
              </w:rPr>
              <w:t>1,821</w:t>
            </w:r>
          </w:p>
        </w:tc>
        <w:tc>
          <w:tcPr>
            <w:tcW w:w="90" w:type="dxa"/>
            <w:shd w:val="clear" w:color="auto" w:fill="auto"/>
          </w:tcPr>
          <w:p w:rsidR="008019BB" w:rsidRPr="008806E1" w:rsidRDefault="008019BB" w:rsidP="00ED57D8">
            <w:pPr>
              <w:tabs>
                <w:tab w:val="decimal" w:pos="628"/>
              </w:tabs>
              <w:snapToGrid w:val="0"/>
              <w:spacing w:line="240" w:lineRule="exact"/>
              <w:ind w:left="-54"/>
              <w:rPr>
                <w:sz w:val="20"/>
                <w:szCs w:val="20"/>
              </w:rPr>
            </w:pPr>
          </w:p>
        </w:tc>
        <w:tc>
          <w:tcPr>
            <w:tcW w:w="1170" w:type="dxa"/>
            <w:shd w:val="clear" w:color="auto" w:fill="auto"/>
            <w:vAlign w:val="bottom"/>
          </w:tcPr>
          <w:p w:rsidR="008019BB" w:rsidRPr="008806E1" w:rsidRDefault="008019BB" w:rsidP="00ED57D8">
            <w:pPr>
              <w:tabs>
                <w:tab w:val="decimal" w:pos="990"/>
              </w:tabs>
              <w:snapToGrid w:val="0"/>
              <w:spacing w:line="240" w:lineRule="atLeast"/>
              <w:ind w:left="-54"/>
              <w:rPr>
                <w:sz w:val="20"/>
                <w:szCs w:val="20"/>
                <w:lang w:val="en-GB"/>
              </w:rPr>
            </w:pPr>
            <w:r w:rsidRPr="008806E1">
              <w:rPr>
                <w:sz w:val="20"/>
                <w:szCs w:val="20"/>
                <w:lang w:val="en-GB"/>
              </w:rPr>
              <w:t>17,642</w:t>
            </w:r>
          </w:p>
        </w:tc>
      </w:tr>
      <w:tr w:rsidR="008019BB" w:rsidRPr="008806E1" w:rsidTr="00ED57D8">
        <w:trPr>
          <w:cantSplit/>
        </w:trPr>
        <w:tc>
          <w:tcPr>
            <w:tcW w:w="3330" w:type="dxa"/>
            <w:shd w:val="clear" w:color="auto" w:fill="auto"/>
            <w:vAlign w:val="bottom"/>
          </w:tcPr>
          <w:p w:rsidR="008019BB" w:rsidRPr="008806E1" w:rsidRDefault="008019BB" w:rsidP="00ED57D8">
            <w:pPr>
              <w:spacing w:line="220" w:lineRule="exact"/>
              <w:ind w:left="270" w:hanging="180"/>
              <w:rPr>
                <w:sz w:val="20"/>
                <w:szCs w:val="20"/>
              </w:rPr>
            </w:pPr>
            <w:r w:rsidRPr="008806E1">
              <w:rPr>
                <w:sz w:val="20"/>
                <w:szCs w:val="20"/>
              </w:rPr>
              <w:t>Others</w:t>
            </w:r>
          </w:p>
        </w:tc>
        <w:tc>
          <w:tcPr>
            <w:tcW w:w="1080" w:type="dxa"/>
            <w:shd w:val="clear" w:color="auto" w:fill="auto"/>
            <w:vAlign w:val="bottom"/>
          </w:tcPr>
          <w:p w:rsidR="008019BB" w:rsidRPr="008806E1" w:rsidRDefault="008019BB" w:rsidP="00ED57D8">
            <w:pPr>
              <w:tabs>
                <w:tab w:val="decimal" w:pos="720"/>
              </w:tabs>
              <w:snapToGrid w:val="0"/>
              <w:spacing w:line="220" w:lineRule="exact"/>
              <w:rPr>
                <w:sz w:val="20"/>
                <w:szCs w:val="20"/>
                <w:lang w:val="en-GB"/>
              </w:rPr>
            </w:pPr>
            <w:r w:rsidRPr="008806E1">
              <w:rPr>
                <w:sz w:val="20"/>
                <w:szCs w:val="20"/>
                <w:cs/>
                <w:lang w:val="en-GB"/>
              </w:rPr>
              <w:t>-</w:t>
            </w:r>
          </w:p>
        </w:tc>
        <w:tc>
          <w:tcPr>
            <w:tcW w:w="90" w:type="dxa"/>
            <w:shd w:val="clear" w:color="auto" w:fill="auto"/>
          </w:tcPr>
          <w:p w:rsidR="008019BB" w:rsidRPr="008806E1" w:rsidRDefault="008019BB" w:rsidP="00ED57D8">
            <w:pPr>
              <w:tabs>
                <w:tab w:val="decimal" w:pos="737"/>
              </w:tabs>
              <w:snapToGrid w:val="0"/>
              <w:spacing w:line="240" w:lineRule="exact"/>
              <w:ind w:left="-54"/>
              <w:rPr>
                <w:sz w:val="20"/>
                <w:szCs w:val="20"/>
              </w:rPr>
            </w:pPr>
          </w:p>
        </w:tc>
        <w:tc>
          <w:tcPr>
            <w:tcW w:w="810" w:type="dxa"/>
            <w:shd w:val="clear" w:color="auto" w:fill="auto"/>
            <w:vAlign w:val="bottom"/>
          </w:tcPr>
          <w:p w:rsidR="008019BB" w:rsidRPr="008806E1" w:rsidRDefault="008019BB" w:rsidP="00ED57D8">
            <w:pPr>
              <w:tabs>
                <w:tab w:val="decimal" w:pos="450"/>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8019BB" w:rsidRPr="008806E1" w:rsidRDefault="008019BB" w:rsidP="00ED57D8">
            <w:pPr>
              <w:tabs>
                <w:tab w:val="decimal" w:pos="603"/>
              </w:tabs>
              <w:snapToGrid w:val="0"/>
              <w:spacing w:line="240" w:lineRule="exact"/>
              <w:ind w:left="-54"/>
              <w:rPr>
                <w:sz w:val="20"/>
                <w:szCs w:val="20"/>
              </w:rPr>
            </w:pPr>
          </w:p>
        </w:tc>
        <w:tc>
          <w:tcPr>
            <w:tcW w:w="900" w:type="dxa"/>
            <w:shd w:val="clear" w:color="auto" w:fill="auto"/>
            <w:vAlign w:val="bottom"/>
          </w:tcPr>
          <w:p w:rsidR="008019BB" w:rsidRPr="008806E1" w:rsidRDefault="008019BB" w:rsidP="00ED57D8">
            <w:pPr>
              <w:tabs>
                <w:tab w:val="decimal" w:pos="765"/>
              </w:tabs>
              <w:snapToGrid w:val="0"/>
              <w:spacing w:line="220" w:lineRule="exact"/>
              <w:ind w:left="-54"/>
              <w:rPr>
                <w:sz w:val="20"/>
                <w:szCs w:val="20"/>
                <w:lang w:val="en-GB"/>
              </w:rPr>
            </w:pPr>
            <w:r w:rsidRPr="008806E1">
              <w:rPr>
                <w:sz w:val="20"/>
                <w:szCs w:val="20"/>
                <w:lang w:val="en-GB"/>
              </w:rPr>
              <w:t>165</w:t>
            </w:r>
          </w:p>
        </w:tc>
        <w:tc>
          <w:tcPr>
            <w:tcW w:w="90" w:type="dxa"/>
            <w:shd w:val="clear" w:color="auto" w:fill="auto"/>
          </w:tcPr>
          <w:p w:rsidR="008019BB" w:rsidRPr="008806E1" w:rsidRDefault="008019BB" w:rsidP="00ED57D8">
            <w:pPr>
              <w:tabs>
                <w:tab w:val="decimal" w:pos="556"/>
              </w:tabs>
              <w:snapToGrid w:val="0"/>
              <w:spacing w:line="240" w:lineRule="atLeast"/>
              <w:ind w:right="-25"/>
              <w:rPr>
                <w:sz w:val="20"/>
                <w:szCs w:val="20"/>
                <w:lang w:val="en-GB"/>
              </w:rPr>
            </w:pPr>
          </w:p>
        </w:tc>
        <w:tc>
          <w:tcPr>
            <w:tcW w:w="1080" w:type="dxa"/>
            <w:shd w:val="clear" w:color="auto" w:fill="auto"/>
            <w:vAlign w:val="bottom"/>
          </w:tcPr>
          <w:p w:rsidR="008019BB" w:rsidRPr="008806E1" w:rsidRDefault="008019BB" w:rsidP="00ED57D8">
            <w:pPr>
              <w:tabs>
                <w:tab w:val="decimal" w:pos="675"/>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8019BB" w:rsidRPr="008806E1" w:rsidRDefault="008019BB" w:rsidP="00ED57D8">
            <w:pPr>
              <w:tabs>
                <w:tab w:val="decimal" w:pos="556"/>
                <w:tab w:val="decimal" w:pos="675"/>
              </w:tabs>
              <w:snapToGrid w:val="0"/>
              <w:spacing w:line="240" w:lineRule="atLeast"/>
              <w:ind w:right="-25"/>
              <w:rPr>
                <w:sz w:val="20"/>
                <w:szCs w:val="20"/>
                <w:lang w:val="en-GB"/>
              </w:rPr>
            </w:pPr>
          </w:p>
        </w:tc>
        <w:tc>
          <w:tcPr>
            <w:tcW w:w="1170" w:type="dxa"/>
            <w:shd w:val="clear" w:color="auto" w:fill="auto"/>
            <w:vAlign w:val="bottom"/>
          </w:tcPr>
          <w:p w:rsidR="008019BB" w:rsidRPr="008806E1" w:rsidRDefault="008019BB" w:rsidP="00ED57D8">
            <w:pPr>
              <w:tabs>
                <w:tab w:val="decimal" w:pos="765"/>
              </w:tabs>
              <w:snapToGrid w:val="0"/>
              <w:spacing w:line="240" w:lineRule="atLeast"/>
              <w:ind w:left="-54"/>
              <w:rPr>
                <w:sz w:val="20"/>
                <w:szCs w:val="20"/>
                <w:lang w:val="en-GB"/>
              </w:rPr>
            </w:pPr>
            <w:r w:rsidRPr="008806E1">
              <w:rPr>
                <w:sz w:val="20"/>
                <w:szCs w:val="20"/>
                <w:cs/>
                <w:lang w:val="en-GB"/>
              </w:rPr>
              <w:t>-</w:t>
            </w:r>
          </w:p>
        </w:tc>
      </w:tr>
      <w:tr w:rsidR="008019BB" w:rsidRPr="008806E1" w:rsidTr="00ED57D8">
        <w:trPr>
          <w:cantSplit/>
        </w:trPr>
        <w:tc>
          <w:tcPr>
            <w:tcW w:w="3330" w:type="dxa"/>
            <w:shd w:val="clear" w:color="auto" w:fill="auto"/>
            <w:vAlign w:val="bottom"/>
          </w:tcPr>
          <w:p w:rsidR="008019BB" w:rsidRPr="00B93BDF" w:rsidRDefault="008019BB" w:rsidP="00ED57D8">
            <w:pPr>
              <w:spacing w:line="220" w:lineRule="exact"/>
              <w:ind w:left="270" w:hanging="180"/>
              <w:rPr>
                <w:b/>
                <w:bCs/>
                <w:sz w:val="20"/>
                <w:szCs w:val="20"/>
              </w:rPr>
            </w:pPr>
            <w:r w:rsidRPr="00B93BDF">
              <w:rPr>
                <w:b/>
                <w:bCs/>
                <w:sz w:val="20"/>
                <w:szCs w:val="20"/>
              </w:rPr>
              <w:t>Total subsidiaries</w:t>
            </w:r>
          </w:p>
        </w:tc>
        <w:tc>
          <w:tcPr>
            <w:tcW w:w="1080" w:type="dxa"/>
            <w:tcBorders>
              <w:top w:val="single" w:sz="4" w:space="0" w:color="000000"/>
              <w:bottom w:val="single" w:sz="4" w:space="0" w:color="000000"/>
            </w:tcBorders>
            <w:shd w:val="clear" w:color="auto" w:fill="auto"/>
            <w:vAlign w:val="bottom"/>
          </w:tcPr>
          <w:p w:rsidR="008019BB" w:rsidRPr="00B93BDF" w:rsidRDefault="008019BB" w:rsidP="00ED57D8">
            <w:pPr>
              <w:tabs>
                <w:tab w:val="decimal" w:pos="990"/>
              </w:tabs>
              <w:snapToGrid w:val="0"/>
              <w:spacing w:line="240" w:lineRule="atLeast"/>
              <w:ind w:right="-25"/>
              <w:rPr>
                <w:b/>
                <w:bCs/>
                <w:sz w:val="20"/>
                <w:szCs w:val="20"/>
                <w:lang w:val="en-GB"/>
              </w:rPr>
            </w:pPr>
            <w:r w:rsidRPr="00B93BDF">
              <w:rPr>
                <w:b/>
                <w:bCs/>
                <w:sz w:val="20"/>
                <w:szCs w:val="20"/>
                <w:lang w:val="en-GB"/>
              </w:rPr>
              <w:t>399</w:t>
            </w:r>
          </w:p>
        </w:tc>
        <w:tc>
          <w:tcPr>
            <w:tcW w:w="90" w:type="dxa"/>
            <w:shd w:val="clear" w:color="auto" w:fill="auto"/>
          </w:tcPr>
          <w:p w:rsidR="008019BB" w:rsidRPr="00B93BDF" w:rsidRDefault="008019BB" w:rsidP="00ED57D8">
            <w:pPr>
              <w:tabs>
                <w:tab w:val="decimal" w:pos="737"/>
              </w:tabs>
              <w:snapToGrid w:val="0"/>
              <w:spacing w:line="240" w:lineRule="exact"/>
              <w:ind w:left="-54"/>
              <w:rPr>
                <w:b/>
                <w:bCs/>
                <w:sz w:val="20"/>
                <w:szCs w:val="20"/>
              </w:rPr>
            </w:pPr>
          </w:p>
        </w:tc>
        <w:tc>
          <w:tcPr>
            <w:tcW w:w="810" w:type="dxa"/>
            <w:tcBorders>
              <w:top w:val="single" w:sz="4" w:space="0" w:color="000000"/>
              <w:bottom w:val="single" w:sz="4" w:space="0" w:color="000000"/>
            </w:tcBorders>
            <w:shd w:val="clear" w:color="auto" w:fill="auto"/>
            <w:vAlign w:val="bottom"/>
          </w:tcPr>
          <w:p w:rsidR="008019BB" w:rsidRPr="00B93BDF" w:rsidRDefault="00B060EE" w:rsidP="00ED57D8">
            <w:pPr>
              <w:tabs>
                <w:tab w:val="decimal" w:pos="630"/>
              </w:tabs>
              <w:snapToGrid w:val="0"/>
              <w:spacing w:line="220" w:lineRule="exact"/>
              <w:ind w:left="-54" w:right="44"/>
              <w:jc w:val="both"/>
              <w:rPr>
                <w:b/>
                <w:bCs/>
                <w:sz w:val="20"/>
                <w:szCs w:val="20"/>
                <w:lang w:val="en-GB"/>
              </w:rPr>
            </w:pPr>
            <w:r>
              <w:rPr>
                <w:b/>
                <w:bCs/>
                <w:sz w:val="20"/>
                <w:szCs w:val="20"/>
                <w:lang w:val="en-GB"/>
              </w:rPr>
              <w:t>1,500</w:t>
            </w:r>
          </w:p>
        </w:tc>
        <w:tc>
          <w:tcPr>
            <w:tcW w:w="90" w:type="dxa"/>
            <w:shd w:val="clear" w:color="auto" w:fill="auto"/>
          </w:tcPr>
          <w:p w:rsidR="008019BB" w:rsidRPr="00B93BDF" w:rsidRDefault="008019BB" w:rsidP="00ED57D8">
            <w:pPr>
              <w:tabs>
                <w:tab w:val="decimal" w:pos="556"/>
              </w:tabs>
              <w:snapToGrid w:val="0"/>
              <w:spacing w:line="240" w:lineRule="atLeast"/>
              <w:ind w:right="-25"/>
              <w:rPr>
                <w:b/>
                <w:bCs/>
                <w:sz w:val="20"/>
                <w:szCs w:val="20"/>
                <w:lang w:val="en-GB"/>
              </w:rPr>
            </w:pPr>
          </w:p>
        </w:tc>
        <w:tc>
          <w:tcPr>
            <w:tcW w:w="900" w:type="dxa"/>
            <w:tcBorders>
              <w:top w:val="single" w:sz="4" w:space="0" w:color="000000"/>
              <w:bottom w:val="single" w:sz="4" w:space="0" w:color="000000"/>
            </w:tcBorders>
            <w:shd w:val="clear" w:color="auto" w:fill="auto"/>
            <w:vAlign w:val="bottom"/>
          </w:tcPr>
          <w:p w:rsidR="008019BB" w:rsidRPr="00B93BDF" w:rsidRDefault="008019BB" w:rsidP="00ED57D8">
            <w:pPr>
              <w:tabs>
                <w:tab w:val="decimal" w:pos="765"/>
              </w:tabs>
              <w:snapToGrid w:val="0"/>
              <w:spacing w:line="220" w:lineRule="exact"/>
              <w:ind w:left="-54"/>
              <w:rPr>
                <w:b/>
                <w:bCs/>
                <w:sz w:val="20"/>
                <w:szCs w:val="20"/>
                <w:lang w:val="en-GB"/>
              </w:rPr>
            </w:pPr>
            <w:r w:rsidRPr="00B93BDF">
              <w:rPr>
                <w:b/>
                <w:bCs/>
                <w:sz w:val="20"/>
                <w:szCs w:val="20"/>
                <w:lang w:val="en-GB"/>
              </w:rPr>
              <w:t>2,095</w:t>
            </w:r>
          </w:p>
        </w:tc>
        <w:tc>
          <w:tcPr>
            <w:tcW w:w="90" w:type="dxa"/>
            <w:shd w:val="clear" w:color="auto" w:fill="auto"/>
          </w:tcPr>
          <w:p w:rsidR="008019BB" w:rsidRPr="00B93BDF" w:rsidRDefault="008019BB" w:rsidP="00ED57D8">
            <w:pPr>
              <w:tabs>
                <w:tab w:val="decimal" w:pos="556"/>
              </w:tabs>
              <w:snapToGrid w:val="0"/>
              <w:spacing w:line="240" w:lineRule="atLeast"/>
              <w:ind w:right="-25"/>
              <w:rPr>
                <w:b/>
                <w:bCs/>
                <w:sz w:val="20"/>
                <w:szCs w:val="20"/>
                <w:lang w:val="en-GB"/>
              </w:rPr>
            </w:pPr>
          </w:p>
        </w:tc>
        <w:tc>
          <w:tcPr>
            <w:tcW w:w="1080" w:type="dxa"/>
            <w:tcBorders>
              <w:top w:val="single" w:sz="4" w:space="0" w:color="000000"/>
              <w:bottom w:val="single" w:sz="4" w:space="0" w:color="000000"/>
            </w:tcBorders>
            <w:shd w:val="clear" w:color="auto" w:fill="auto"/>
            <w:vAlign w:val="bottom"/>
          </w:tcPr>
          <w:p w:rsidR="008019BB" w:rsidRPr="00B93BDF" w:rsidRDefault="008019BB" w:rsidP="00ED57D8">
            <w:pPr>
              <w:tabs>
                <w:tab w:val="decimal" w:pos="882"/>
              </w:tabs>
              <w:snapToGrid w:val="0"/>
              <w:spacing w:line="240" w:lineRule="atLeast"/>
              <w:ind w:right="-25"/>
              <w:rPr>
                <w:b/>
                <w:bCs/>
                <w:sz w:val="20"/>
                <w:szCs w:val="20"/>
                <w:lang w:val="en-GB"/>
              </w:rPr>
            </w:pPr>
            <w:r w:rsidRPr="00B93BDF">
              <w:rPr>
                <w:b/>
                <w:bCs/>
                <w:sz w:val="20"/>
                <w:szCs w:val="20"/>
                <w:lang w:val="en-GB"/>
              </w:rPr>
              <w:t>1,821</w:t>
            </w:r>
          </w:p>
        </w:tc>
        <w:tc>
          <w:tcPr>
            <w:tcW w:w="90" w:type="dxa"/>
            <w:shd w:val="clear" w:color="auto" w:fill="auto"/>
          </w:tcPr>
          <w:p w:rsidR="008019BB" w:rsidRPr="00B93BDF" w:rsidRDefault="008019BB" w:rsidP="00ED57D8">
            <w:pPr>
              <w:tabs>
                <w:tab w:val="decimal" w:pos="556"/>
              </w:tabs>
              <w:snapToGrid w:val="0"/>
              <w:spacing w:line="240" w:lineRule="atLeast"/>
              <w:ind w:right="-25"/>
              <w:rPr>
                <w:b/>
                <w:bCs/>
                <w:sz w:val="20"/>
                <w:szCs w:val="20"/>
                <w:lang w:val="en-GB"/>
              </w:rPr>
            </w:pPr>
          </w:p>
        </w:tc>
        <w:tc>
          <w:tcPr>
            <w:tcW w:w="1170" w:type="dxa"/>
            <w:tcBorders>
              <w:top w:val="single" w:sz="4" w:space="0" w:color="000000"/>
              <w:bottom w:val="single" w:sz="4" w:space="0" w:color="000000"/>
            </w:tcBorders>
            <w:shd w:val="clear" w:color="auto" w:fill="auto"/>
            <w:vAlign w:val="bottom"/>
          </w:tcPr>
          <w:p w:rsidR="008019BB" w:rsidRPr="00B93BDF" w:rsidRDefault="008019BB" w:rsidP="00ED57D8">
            <w:pPr>
              <w:tabs>
                <w:tab w:val="decimal" w:pos="990"/>
              </w:tabs>
              <w:snapToGrid w:val="0"/>
              <w:spacing w:line="240" w:lineRule="atLeast"/>
              <w:ind w:left="-54"/>
              <w:rPr>
                <w:b/>
                <w:bCs/>
                <w:sz w:val="20"/>
                <w:szCs w:val="20"/>
                <w:lang w:val="en-GB"/>
              </w:rPr>
            </w:pPr>
            <w:r w:rsidRPr="00B93BDF">
              <w:rPr>
                <w:b/>
                <w:bCs/>
                <w:sz w:val="20"/>
                <w:szCs w:val="20"/>
                <w:lang w:val="en-GB"/>
              </w:rPr>
              <w:t>17,642</w:t>
            </w:r>
          </w:p>
        </w:tc>
      </w:tr>
      <w:tr w:rsidR="008019BB" w:rsidRPr="008806E1" w:rsidTr="00ED57D8">
        <w:trPr>
          <w:cantSplit/>
          <w:trHeight w:val="205"/>
        </w:trPr>
        <w:tc>
          <w:tcPr>
            <w:tcW w:w="3330" w:type="dxa"/>
            <w:shd w:val="clear" w:color="auto" w:fill="auto"/>
            <w:vAlign w:val="bottom"/>
          </w:tcPr>
          <w:p w:rsidR="008019BB" w:rsidRPr="008806E1" w:rsidRDefault="008019BB" w:rsidP="00ED57D8">
            <w:pPr>
              <w:spacing w:line="220" w:lineRule="exact"/>
              <w:ind w:left="270" w:hanging="180"/>
              <w:rPr>
                <w:sz w:val="20"/>
                <w:szCs w:val="20"/>
              </w:rPr>
            </w:pPr>
          </w:p>
        </w:tc>
        <w:tc>
          <w:tcPr>
            <w:tcW w:w="1080" w:type="dxa"/>
            <w:tcBorders>
              <w:top w:val="single" w:sz="4" w:space="0" w:color="000000"/>
            </w:tcBorders>
            <w:shd w:val="clear" w:color="auto" w:fill="auto"/>
            <w:vAlign w:val="bottom"/>
          </w:tcPr>
          <w:p w:rsidR="008019BB" w:rsidRPr="008806E1" w:rsidRDefault="008019BB" w:rsidP="00ED57D8">
            <w:pPr>
              <w:tabs>
                <w:tab w:val="decimal" w:pos="388"/>
                <w:tab w:val="decimal" w:pos="628"/>
              </w:tabs>
              <w:snapToGrid w:val="0"/>
              <w:spacing w:line="240" w:lineRule="exact"/>
              <w:ind w:left="-54"/>
              <w:rPr>
                <w:sz w:val="16"/>
                <w:szCs w:val="16"/>
              </w:rPr>
            </w:pPr>
          </w:p>
        </w:tc>
        <w:tc>
          <w:tcPr>
            <w:tcW w:w="90" w:type="dxa"/>
            <w:shd w:val="clear" w:color="auto" w:fill="auto"/>
          </w:tcPr>
          <w:p w:rsidR="008019BB" w:rsidRPr="008806E1" w:rsidRDefault="008019BB" w:rsidP="00ED57D8">
            <w:pPr>
              <w:tabs>
                <w:tab w:val="decimal" w:pos="737"/>
              </w:tabs>
              <w:snapToGrid w:val="0"/>
              <w:spacing w:line="240" w:lineRule="exact"/>
              <w:ind w:left="-54"/>
              <w:rPr>
                <w:sz w:val="16"/>
                <w:szCs w:val="16"/>
              </w:rPr>
            </w:pPr>
          </w:p>
        </w:tc>
        <w:tc>
          <w:tcPr>
            <w:tcW w:w="810" w:type="dxa"/>
            <w:tcBorders>
              <w:top w:val="single" w:sz="4" w:space="0" w:color="000000"/>
            </w:tcBorders>
            <w:shd w:val="clear" w:color="auto" w:fill="auto"/>
            <w:vAlign w:val="bottom"/>
          </w:tcPr>
          <w:p w:rsidR="008019BB" w:rsidRPr="008806E1" w:rsidRDefault="008019BB" w:rsidP="00ED57D8">
            <w:pPr>
              <w:tabs>
                <w:tab w:val="decimal" w:pos="702"/>
              </w:tabs>
              <w:snapToGrid w:val="0"/>
              <w:spacing w:line="220" w:lineRule="exact"/>
              <w:ind w:left="-54"/>
              <w:rPr>
                <w:sz w:val="20"/>
                <w:szCs w:val="20"/>
                <w:lang w:val="en-GB"/>
              </w:rPr>
            </w:pPr>
          </w:p>
        </w:tc>
        <w:tc>
          <w:tcPr>
            <w:tcW w:w="90" w:type="dxa"/>
            <w:shd w:val="clear" w:color="auto" w:fill="auto"/>
          </w:tcPr>
          <w:p w:rsidR="008019BB" w:rsidRPr="008806E1" w:rsidRDefault="008019BB" w:rsidP="00ED57D8">
            <w:pPr>
              <w:tabs>
                <w:tab w:val="decimal" w:pos="603"/>
              </w:tabs>
              <w:snapToGrid w:val="0"/>
              <w:spacing w:line="240" w:lineRule="exact"/>
              <w:ind w:left="-54"/>
              <w:rPr>
                <w:sz w:val="16"/>
                <w:szCs w:val="16"/>
              </w:rPr>
            </w:pPr>
          </w:p>
        </w:tc>
        <w:tc>
          <w:tcPr>
            <w:tcW w:w="900" w:type="dxa"/>
            <w:tcBorders>
              <w:top w:val="single" w:sz="4" w:space="0" w:color="000000"/>
            </w:tcBorders>
            <w:shd w:val="clear" w:color="auto" w:fill="auto"/>
            <w:vAlign w:val="bottom"/>
          </w:tcPr>
          <w:p w:rsidR="008019BB" w:rsidRPr="008806E1" w:rsidRDefault="008019BB" w:rsidP="00ED57D8">
            <w:pPr>
              <w:tabs>
                <w:tab w:val="decimal" w:pos="765"/>
              </w:tabs>
              <w:snapToGrid w:val="0"/>
              <w:spacing w:line="220" w:lineRule="exact"/>
              <w:ind w:left="-54"/>
              <w:rPr>
                <w:sz w:val="20"/>
                <w:szCs w:val="20"/>
                <w:lang w:val="en-GB"/>
              </w:rPr>
            </w:pPr>
          </w:p>
        </w:tc>
        <w:tc>
          <w:tcPr>
            <w:tcW w:w="90" w:type="dxa"/>
            <w:shd w:val="clear" w:color="auto" w:fill="auto"/>
          </w:tcPr>
          <w:p w:rsidR="008019BB" w:rsidRPr="008806E1" w:rsidRDefault="008019BB" w:rsidP="00ED57D8">
            <w:pPr>
              <w:tabs>
                <w:tab w:val="decimal" w:pos="642"/>
              </w:tabs>
              <w:snapToGrid w:val="0"/>
              <w:spacing w:line="240" w:lineRule="exact"/>
              <w:ind w:left="-54"/>
              <w:rPr>
                <w:sz w:val="16"/>
                <w:szCs w:val="16"/>
              </w:rPr>
            </w:pPr>
          </w:p>
        </w:tc>
        <w:tc>
          <w:tcPr>
            <w:tcW w:w="1080" w:type="dxa"/>
            <w:tcBorders>
              <w:top w:val="single" w:sz="4" w:space="0" w:color="000000"/>
            </w:tcBorders>
            <w:shd w:val="clear" w:color="auto" w:fill="auto"/>
            <w:vAlign w:val="bottom"/>
          </w:tcPr>
          <w:p w:rsidR="008019BB" w:rsidRPr="008806E1" w:rsidRDefault="008019BB" w:rsidP="00ED57D8">
            <w:pPr>
              <w:tabs>
                <w:tab w:val="decimal" w:pos="386"/>
                <w:tab w:val="decimal" w:pos="587"/>
              </w:tabs>
              <w:snapToGrid w:val="0"/>
              <w:spacing w:line="240" w:lineRule="exact"/>
              <w:ind w:left="-54"/>
              <w:rPr>
                <w:sz w:val="16"/>
                <w:szCs w:val="16"/>
              </w:rPr>
            </w:pPr>
          </w:p>
        </w:tc>
        <w:tc>
          <w:tcPr>
            <w:tcW w:w="90" w:type="dxa"/>
            <w:shd w:val="clear" w:color="auto" w:fill="auto"/>
          </w:tcPr>
          <w:p w:rsidR="008019BB" w:rsidRPr="008806E1" w:rsidRDefault="008019BB" w:rsidP="00ED57D8">
            <w:pPr>
              <w:tabs>
                <w:tab w:val="decimal" w:pos="628"/>
              </w:tabs>
              <w:snapToGrid w:val="0"/>
              <w:spacing w:line="240" w:lineRule="exact"/>
              <w:ind w:left="-54"/>
              <w:rPr>
                <w:sz w:val="16"/>
                <w:szCs w:val="16"/>
              </w:rPr>
            </w:pPr>
          </w:p>
        </w:tc>
        <w:tc>
          <w:tcPr>
            <w:tcW w:w="1170" w:type="dxa"/>
            <w:tcBorders>
              <w:top w:val="single" w:sz="4" w:space="0" w:color="000000"/>
            </w:tcBorders>
            <w:shd w:val="clear" w:color="auto" w:fill="auto"/>
            <w:vAlign w:val="bottom"/>
          </w:tcPr>
          <w:p w:rsidR="008019BB" w:rsidRPr="008806E1" w:rsidRDefault="008019BB" w:rsidP="00ED57D8">
            <w:pPr>
              <w:tabs>
                <w:tab w:val="decimal" w:pos="388"/>
                <w:tab w:val="decimal" w:pos="628"/>
              </w:tabs>
              <w:snapToGrid w:val="0"/>
              <w:spacing w:line="240" w:lineRule="exact"/>
              <w:ind w:left="-54"/>
              <w:rPr>
                <w:sz w:val="16"/>
                <w:szCs w:val="16"/>
              </w:rPr>
            </w:pPr>
          </w:p>
        </w:tc>
      </w:tr>
      <w:tr w:rsidR="008019BB" w:rsidRPr="008806E1" w:rsidTr="00ED57D8">
        <w:trPr>
          <w:cantSplit/>
        </w:trPr>
        <w:tc>
          <w:tcPr>
            <w:tcW w:w="3330" w:type="dxa"/>
            <w:shd w:val="clear" w:color="auto" w:fill="auto"/>
          </w:tcPr>
          <w:p w:rsidR="008019BB" w:rsidRPr="008806E1" w:rsidRDefault="008019BB" w:rsidP="00ED57D8">
            <w:pPr>
              <w:spacing w:line="220" w:lineRule="exact"/>
              <w:ind w:left="270" w:hanging="180"/>
              <w:rPr>
                <w:sz w:val="20"/>
                <w:szCs w:val="20"/>
              </w:rPr>
            </w:pPr>
            <w:r w:rsidRPr="008806E1">
              <w:rPr>
                <w:sz w:val="20"/>
                <w:szCs w:val="20"/>
              </w:rPr>
              <w:t xml:space="preserve">Related companies </w:t>
            </w:r>
            <w:r w:rsidRPr="008806E1">
              <w:rPr>
                <w:sz w:val="20"/>
                <w:szCs w:val="20"/>
                <w:cs/>
              </w:rPr>
              <w:t>(</w:t>
            </w:r>
            <w:r w:rsidRPr="008806E1">
              <w:rPr>
                <w:sz w:val="20"/>
                <w:szCs w:val="20"/>
              </w:rPr>
              <w:t>Shareholding through other companies’</w:t>
            </w:r>
          </w:p>
        </w:tc>
        <w:tc>
          <w:tcPr>
            <w:tcW w:w="1080" w:type="dxa"/>
            <w:shd w:val="clear" w:color="auto" w:fill="auto"/>
            <w:vAlign w:val="bottom"/>
          </w:tcPr>
          <w:p w:rsidR="008019BB" w:rsidRPr="008806E1" w:rsidRDefault="008019BB" w:rsidP="00ED57D8">
            <w:pPr>
              <w:tabs>
                <w:tab w:val="decimal" w:pos="720"/>
              </w:tabs>
              <w:snapToGrid w:val="0"/>
              <w:spacing w:line="220" w:lineRule="exact"/>
              <w:rPr>
                <w:sz w:val="20"/>
                <w:szCs w:val="20"/>
                <w:lang w:val="en-GB"/>
              </w:rPr>
            </w:pPr>
          </w:p>
        </w:tc>
        <w:tc>
          <w:tcPr>
            <w:tcW w:w="90" w:type="dxa"/>
            <w:shd w:val="clear" w:color="auto" w:fill="auto"/>
          </w:tcPr>
          <w:p w:rsidR="008019BB" w:rsidRPr="008806E1" w:rsidRDefault="008019BB" w:rsidP="00ED57D8">
            <w:pPr>
              <w:tabs>
                <w:tab w:val="decimal" w:pos="388"/>
              </w:tabs>
              <w:snapToGrid w:val="0"/>
              <w:spacing w:line="220" w:lineRule="exact"/>
              <w:rPr>
                <w:sz w:val="20"/>
                <w:szCs w:val="20"/>
                <w:lang w:val="en-GB"/>
              </w:rPr>
            </w:pPr>
          </w:p>
        </w:tc>
        <w:tc>
          <w:tcPr>
            <w:tcW w:w="810" w:type="dxa"/>
            <w:shd w:val="clear" w:color="auto" w:fill="auto"/>
            <w:vAlign w:val="bottom"/>
          </w:tcPr>
          <w:p w:rsidR="008019BB" w:rsidRPr="008806E1" w:rsidRDefault="008019BB" w:rsidP="00ED57D8">
            <w:pPr>
              <w:tabs>
                <w:tab w:val="decimal" w:pos="702"/>
              </w:tabs>
              <w:snapToGrid w:val="0"/>
              <w:spacing w:line="220" w:lineRule="exact"/>
              <w:ind w:left="-54"/>
              <w:rPr>
                <w:sz w:val="20"/>
                <w:szCs w:val="20"/>
                <w:lang w:val="en-GB"/>
              </w:rPr>
            </w:pP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900" w:type="dxa"/>
            <w:shd w:val="clear" w:color="auto" w:fill="auto"/>
            <w:vAlign w:val="bottom"/>
          </w:tcPr>
          <w:p w:rsidR="008019BB" w:rsidRPr="008806E1" w:rsidRDefault="008019BB" w:rsidP="00ED57D8">
            <w:pPr>
              <w:tabs>
                <w:tab w:val="decimal" w:pos="540"/>
              </w:tabs>
              <w:snapToGrid w:val="0"/>
              <w:spacing w:line="220" w:lineRule="exact"/>
              <w:ind w:left="-54"/>
              <w:rPr>
                <w:sz w:val="20"/>
                <w:szCs w:val="20"/>
                <w:lang w:val="en-GB"/>
              </w:rPr>
            </w:pP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1080" w:type="dxa"/>
            <w:shd w:val="clear" w:color="auto" w:fill="auto"/>
          </w:tcPr>
          <w:p w:rsidR="008019BB" w:rsidRPr="008806E1" w:rsidRDefault="008019BB" w:rsidP="00ED57D8">
            <w:pPr>
              <w:tabs>
                <w:tab w:val="decimal" w:pos="430"/>
              </w:tabs>
              <w:snapToGrid w:val="0"/>
              <w:spacing w:line="240" w:lineRule="atLeast"/>
              <w:ind w:left="-54"/>
              <w:rPr>
                <w:sz w:val="20"/>
                <w:szCs w:val="20"/>
                <w:lang w:val="en-GB"/>
              </w:rPr>
            </w:pP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1170" w:type="dxa"/>
            <w:shd w:val="clear" w:color="auto" w:fill="auto"/>
            <w:vAlign w:val="bottom"/>
          </w:tcPr>
          <w:p w:rsidR="008019BB" w:rsidRPr="008806E1" w:rsidRDefault="008019BB" w:rsidP="00ED57D8">
            <w:pPr>
              <w:tabs>
                <w:tab w:val="decimal" w:pos="568"/>
              </w:tabs>
              <w:snapToGrid w:val="0"/>
              <w:spacing w:line="220" w:lineRule="exact"/>
              <w:ind w:left="-54"/>
              <w:rPr>
                <w:sz w:val="20"/>
                <w:szCs w:val="20"/>
                <w:lang w:val="en-GB"/>
              </w:rPr>
            </w:pPr>
          </w:p>
        </w:tc>
      </w:tr>
      <w:tr w:rsidR="008019BB" w:rsidRPr="008806E1" w:rsidTr="00ED57D8">
        <w:trPr>
          <w:cantSplit/>
        </w:trPr>
        <w:tc>
          <w:tcPr>
            <w:tcW w:w="3330" w:type="dxa"/>
            <w:shd w:val="clear" w:color="auto" w:fill="auto"/>
          </w:tcPr>
          <w:p w:rsidR="008019BB" w:rsidRPr="008806E1" w:rsidRDefault="008019BB" w:rsidP="00ED57D8">
            <w:pPr>
              <w:spacing w:line="220" w:lineRule="exact"/>
              <w:ind w:left="270" w:hanging="180"/>
              <w:rPr>
                <w:sz w:val="20"/>
                <w:szCs w:val="20"/>
              </w:rPr>
            </w:pPr>
            <w:r w:rsidRPr="008806E1">
              <w:rPr>
                <w:sz w:val="20"/>
                <w:szCs w:val="20"/>
                <w:cs/>
              </w:rPr>
              <w:t xml:space="preserve"> </w:t>
            </w:r>
            <w:r w:rsidRPr="008806E1">
              <w:rPr>
                <w:sz w:val="20"/>
                <w:szCs w:val="20"/>
              </w:rPr>
              <w:tab/>
              <w:t>debt restructuring process</w:t>
            </w:r>
            <w:r w:rsidRPr="008806E1">
              <w:rPr>
                <w:sz w:val="20"/>
                <w:szCs w:val="20"/>
                <w:cs/>
              </w:rPr>
              <w:t>)</w:t>
            </w:r>
          </w:p>
        </w:tc>
        <w:tc>
          <w:tcPr>
            <w:tcW w:w="1080" w:type="dxa"/>
            <w:shd w:val="clear" w:color="auto" w:fill="auto"/>
            <w:vAlign w:val="bottom"/>
          </w:tcPr>
          <w:p w:rsidR="008019BB" w:rsidRPr="008806E1" w:rsidRDefault="008019BB" w:rsidP="00ED57D8">
            <w:pPr>
              <w:tabs>
                <w:tab w:val="decimal" w:pos="720"/>
              </w:tabs>
              <w:snapToGrid w:val="0"/>
              <w:spacing w:line="220" w:lineRule="exact"/>
              <w:rPr>
                <w:sz w:val="20"/>
                <w:szCs w:val="20"/>
                <w:lang w:val="en-GB"/>
              </w:rPr>
            </w:pPr>
            <w:r w:rsidRPr="008806E1">
              <w:rPr>
                <w:sz w:val="20"/>
                <w:szCs w:val="20"/>
                <w:cs/>
                <w:lang w:val="en-GB"/>
              </w:rPr>
              <w:t>-</w:t>
            </w:r>
          </w:p>
        </w:tc>
        <w:tc>
          <w:tcPr>
            <w:tcW w:w="90" w:type="dxa"/>
            <w:shd w:val="clear" w:color="auto" w:fill="auto"/>
          </w:tcPr>
          <w:p w:rsidR="008019BB" w:rsidRPr="008806E1" w:rsidRDefault="008019BB" w:rsidP="00ED57D8">
            <w:pPr>
              <w:tabs>
                <w:tab w:val="decimal" w:pos="388"/>
                <w:tab w:val="decimal" w:pos="737"/>
              </w:tabs>
              <w:snapToGrid w:val="0"/>
              <w:spacing w:line="220" w:lineRule="exact"/>
              <w:ind w:left="-54"/>
              <w:rPr>
                <w:sz w:val="20"/>
                <w:szCs w:val="20"/>
                <w:lang w:val="en-GB"/>
              </w:rPr>
            </w:pPr>
          </w:p>
        </w:tc>
        <w:tc>
          <w:tcPr>
            <w:tcW w:w="810" w:type="dxa"/>
            <w:shd w:val="clear" w:color="auto" w:fill="auto"/>
            <w:vAlign w:val="bottom"/>
          </w:tcPr>
          <w:p w:rsidR="008019BB" w:rsidRPr="008806E1" w:rsidRDefault="008019BB" w:rsidP="00ED57D8">
            <w:pPr>
              <w:tabs>
                <w:tab w:val="decimal" w:pos="450"/>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8019BB" w:rsidRPr="008806E1" w:rsidRDefault="008019BB" w:rsidP="00ED57D8">
            <w:pPr>
              <w:tabs>
                <w:tab w:val="decimal" w:pos="587"/>
              </w:tabs>
              <w:snapToGrid w:val="0"/>
              <w:spacing w:line="240" w:lineRule="exact"/>
              <w:ind w:left="-54"/>
              <w:rPr>
                <w:sz w:val="20"/>
                <w:szCs w:val="20"/>
              </w:rPr>
            </w:pPr>
          </w:p>
        </w:tc>
        <w:tc>
          <w:tcPr>
            <w:tcW w:w="900" w:type="dxa"/>
            <w:shd w:val="clear" w:color="auto" w:fill="auto"/>
            <w:vAlign w:val="bottom"/>
          </w:tcPr>
          <w:p w:rsidR="008019BB" w:rsidRPr="008806E1" w:rsidRDefault="008019BB" w:rsidP="00ED57D8">
            <w:pPr>
              <w:tabs>
                <w:tab w:val="decimal" w:pos="540"/>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8019BB" w:rsidRPr="008806E1" w:rsidRDefault="008019BB" w:rsidP="00ED57D8">
            <w:pPr>
              <w:tabs>
                <w:tab w:val="decimal" w:pos="587"/>
              </w:tabs>
              <w:snapToGrid w:val="0"/>
              <w:spacing w:line="240" w:lineRule="exact"/>
              <w:ind w:left="-54"/>
              <w:rPr>
                <w:sz w:val="20"/>
                <w:szCs w:val="20"/>
              </w:rPr>
            </w:pPr>
          </w:p>
        </w:tc>
        <w:tc>
          <w:tcPr>
            <w:tcW w:w="1080" w:type="dxa"/>
            <w:shd w:val="clear" w:color="auto" w:fill="auto"/>
            <w:vAlign w:val="bottom"/>
          </w:tcPr>
          <w:p w:rsidR="008019BB" w:rsidRPr="008806E1" w:rsidRDefault="008019BB" w:rsidP="00ED57D8">
            <w:pPr>
              <w:tabs>
                <w:tab w:val="decimal" w:pos="675"/>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8019BB" w:rsidRPr="008806E1" w:rsidRDefault="008019BB" w:rsidP="00ED57D8">
            <w:pPr>
              <w:tabs>
                <w:tab w:val="decimal" w:pos="556"/>
                <w:tab w:val="decimal" w:pos="675"/>
              </w:tabs>
              <w:snapToGrid w:val="0"/>
              <w:spacing w:line="240" w:lineRule="atLeast"/>
              <w:ind w:right="-25"/>
              <w:rPr>
                <w:sz w:val="20"/>
                <w:szCs w:val="20"/>
                <w:lang w:val="en-GB"/>
              </w:rPr>
            </w:pPr>
          </w:p>
        </w:tc>
        <w:tc>
          <w:tcPr>
            <w:tcW w:w="1170" w:type="dxa"/>
            <w:shd w:val="clear" w:color="auto" w:fill="auto"/>
            <w:vAlign w:val="bottom"/>
          </w:tcPr>
          <w:p w:rsidR="008019BB" w:rsidRPr="008806E1" w:rsidRDefault="008019BB" w:rsidP="00ED57D8">
            <w:pPr>
              <w:tabs>
                <w:tab w:val="decimal" w:pos="990"/>
              </w:tabs>
              <w:spacing w:line="240" w:lineRule="exact"/>
              <w:ind w:left="-54"/>
              <w:rPr>
                <w:sz w:val="20"/>
                <w:szCs w:val="20"/>
                <w:lang w:val="en-GB"/>
              </w:rPr>
            </w:pPr>
            <w:r w:rsidRPr="008806E1">
              <w:rPr>
                <w:sz w:val="20"/>
                <w:szCs w:val="20"/>
                <w:lang w:val="en-GB"/>
              </w:rPr>
              <w:t>1</w:t>
            </w:r>
          </w:p>
        </w:tc>
      </w:tr>
      <w:tr w:rsidR="008019BB" w:rsidRPr="008806E1" w:rsidTr="00ED57D8">
        <w:trPr>
          <w:cantSplit/>
        </w:trPr>
        <w:tc>
          <w:tcPr>
            <w:tcW w:w="3330" w:type="dxa"/>
            <w:shd w:val="clear" w:color="auto" w:fill="auto"/>
          </w:tcPr>
          <w:p w:rsidR="008019BB" w:rsidRPr="008806E1" w:rsidRDefault="008019BB" w:rsidP="00ED57D8">
            <w:pPr>
              <w:spacing w:line="220" w:lineRule="exact"/>
              <w:ind w:left="270" w:hanging="180"/>
              <w:rPr>
                <w:sz w:val="20"/>
                <w:szCs w:val="20"/>
              </w:rPr>
            </w:pPr>
            <w:r w:rsidRPr="008806E1">
              <w:rPr>
                <w:sz w:val="20"/>
                <w:szCs w:val="20"/>
              </w:rPr>
              <w:t xml:space="preserve">Major shareholders </w:t>
            </w:r>
            <w:r w:rsidRPr="008806E1">
              <w:rPr>
                <w:sz w:val="20"/>
                <w:szCs w:val="20"/>
                <w:cs/>
              </w:rPr>
              <w:t>(</w:t>
            </w:r>
            <w:r w:rsidRPr="008806E1">
              <w:rPr>
                <w:sz w:val="20"/>
                <w:szCs w:val="20"/>
              </w:rPr>
              <w:t>more than 10</w:t>
            </w:r>
            <w:r w:rsidRPr="008806E1">
              <w:rPr>
                <w:sz w:val="20"/>
                <w:szCs w:val="20"/>
                <w:cs/>
              </w:rPr>
              <w:t xml:space="preserve">% </w:t>
            </w:r>
            <w:r w:rsidRPr="008806E1">
              <w:rPr>
                <w:sz w:val="20"/>
                <w:szCs w:val="20"/>
              </w:rPr>
              <w:t>ownership</w:t>
            </w:r>
            <w:r w:rsidRPr="008806E1">
              <w:rPr>
                <w:sz w:val="20"/>
                <w:szCs w:val="20"/>
                <w:cs/>
              </w:rPr>
              <w:t>)</w:t>
            </w:r>
          </w:p>
        </w:tc>
        <w:tc>
          <w:tcPr>
            <w:tcW w:w="1080" w:type="dxa"/>
            <w:shd w:val="clear" w:color="auto" w:fill="auto"/>
            <w:vAlign w:val="bottom"/>
          </w:tcPr>
          <w:p w:rsidR="008019BB" w:rsidRPr="008806E1" w:rsidRDefault="008019BB" w:rsidP="00ED57D8">
            <w:pPr>
              <w:tabs>
                <w:tab w:val="decimal" w:pos="720"/>
              </w:tabs>
              <w:snapToGrid w:val="0"/>
              <w:spacing w:line="220" w:lineRule="exact"/>
              <w:rPr>
                <w:sz w:val="20"/>
                <w:szCs w:val="20"/>
                <w:lang w:val="en-GB"/>
              </w:rPr>
            </w:pPr>
            <w:r w:rsidRPr="008806E1">
              <w:rPr>
                <w:sz w:val="20"/>
                <w:szCs w:val="20"/>
                <w:cs/>
                <w:lang w:val="en-GB"/>
              </w:rPr>
              <w:t>-</w:t>
            </w:r>
          </w:p>
        </w:tc>
        <w:tc>
          <w:tcPr>
            <w:tcW w:w="90" w:type="dxa"/>
            <w:shd w:val="clear" w:color="auto" w:fill="auto"/>
          </w:tcPr>
          <w:p w:rsidR="008019BB" w:rsidRPr="008806E1" w:rsidRDefault="008019BB" w:rsidP="00ED57D8">
            <w:pPr>
              <w:tabs>
                <w:tab w:val="decimal" w:pos="556"/>
              </w:tabs>
              <w:snapToGrid w:val="0"/>
              <w:spacing w:line="220" w:lineRule="exact"/>
              <w:rPr>
                <w:spacing w:val="-4"/>
                <w:sz w:val="20"/>
                <w:szCs w:val="20"/>
              </w:rPr>
            </w:pPr>
          </w:p>
        </w:tc>
        <w:tc>
          <w:tcPr>
            <w:tcW w:w="810" w:type="dxa"/>
            <w:shd w:val="clear" w:color="auto" w:fill="auto"/>
            <w:vAlign w:val="bottom"/>
          </w:tcPr>
          <w:p w:rsidR="008019BB" w:rsidRPr="008806E1" w:rsidRDefault="008019BB" w:rsidP="00ED57D8">
            <w:pPr>
              <w:tabs>
                <w:tab w:val="decimal" w:pos="450"/>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900" w:type="dxa"/>
            <w:shd w:val="clear" w:color="auto" w:fill="auto"/>
            <w:vAlign w:val="bottom"/>
          </w:tcPr>
          <w:p w:rsidR="008019BB" w:rsidRPr="008806E1" w:rsidRDefault="008019BB" w:rsidP="00ED57D8">
            <w:pPr>
              <w:tabs>
                <w:tab w:val="decimal" w:pos="765"/>
              </w:tabs>
              <w:snapToGrid w:val="0"/>
              <w:spacing w:line="220" w:lineRule="exact"/>
              <w:ind w:left="-54"/>
              <w:rPr>
                <w:sz w:val="20"/>
                <w:szCs w:val="20"/>
                <w:lang w:val="en-GB"/>
              </w:rPr>
            </w:pPr>
            <w:r w:rsidRPr="008806E1">
              <w:rPr>
                <w:sz w:val="20"/>
                <w:szCs w:val="20"/>
                <w:lang w:val="en-GB"/>
              </w:rPr>
              <w:t>21,393</w:t>
            </w: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1080" w:type="dxa"/>
            <w:shd w:val="clear" w:color="auto" w:fill="auto"/>
            <w:vAlign w:val="bottom"/>
          </w:tcPr>
          <w:p w:rsidR="008019BB" w:rsidRPr="008806E1" w:rsidRDefault="008019BB" w:rsidP="00ED57D8">
            <w:pPr>
              <w:tabs>
                <w:tab w:val="decimal" w:pos="675"/>
              </w:tabs>
              <w:snapToGrid w:val="0"/>
              <w:spacing w:line="220" w:lineRule="exact"/>
              <w:ind w:left="-54"/>
              <w:rPr>
                <w:sz w:val="20"/>
                <w:szCs w:val="20"/>
                <w:lang w:val="en-GB"/>
              </w:rPr>
            </w:pPr>
            <w:r w:rsidRPr="008806E1">
              <w:rPr>
                <w:sz w:val="20"/>
                <w:szCs w:val="20"/>
                <w:cs/>
                <w:lang w:val="en-GB"/>
              </w:rPr>
              <w:t>-</w:t>
            </w:r>
          </w:p>
        </w:tc>
        <w:tc>
          <w:tcPr>
            <w:tcW w:w="90" w:type="dxa"/>
            <w:shd w:val="clear" w:color="auto" w:fill="auto"/>
          </w:tcPr>
          <w:p w:rsidR="008019BB" w:rsidRPr="008806E1" w:rsidRDefault="008019BB" w:rsidP="00ED57D8">
            <w:pPr>
              <w:tabs>
                <w:tab w:val="decimal" w:pos="556"/>
                <w:tab w:val="decimal" w:pos="675"/>
              </w:tabs>
              <w:snapToGrid w:val="0"/>
              <w:spacing w:line="240" w:lineRule="atLeast"/>
              <w:ind w:right="-25"/>
              <w:rPr>
                <w:sz w:val="20"/>
                <w:szCs w:val="20"/>
                <w:lang w:val="en-GB"/>
              </w:rPr>
            </w:pPr>
          </w:p>
        </w:tc>
        <w:tc>
          <w:tcPr>
            <w:tcW w:w="1170" w:type="dxa"/>
            <w:shd w:val="clear" w:color="auto" w:fill="auto"/>
            <w:vAlign w:val="bottom"/>
          </w:tcPr>
          <w:p w:rsidR="008019BB" w:rsidRPr="008806E1" w:rsidRDefault="008019BB" w:rsidP="00ED57D8">
            <w:pPr>
              <w:tabs>
                <w:tab w:val="decimal" w:pos="765"/>
              </w:tabs>
              <w:snapToGrid w:val="0"/>
              <w:spacing w:line="240" w:lineRule="atLeast"/>
              <w:ind w:left="-54"/>
              <w:rPr>
                <w:sz w:val="20"/>
                <w:szCs w:val="20"/>
                <w:lang w:val="en-GB"/>
              </w:rPr>
            </w:pPr>
            <w:r w:rsidRPr="008806E1">
              <w:rPr>
                <w:sz w:val="20"/>
                <w:szCs w:val="20"/>
                <w:cs/>
                <w:lang w:val="en-GB"/>
              </w:rPr>
              <w:t>-</w:t>
            </w:r>
          </w:p>
        </w:tc>
      </w:tr>
      <w:tr w:rsidR="008019BB" w:rsidRPr="008806E1" w:rsidTr="00ED57D8">
        <w:trPr>
          <w:cantSplit/>
        </w:trPr>
        <w:tc>
          <w:tcPr>
            <w:tcW w:w="3330" w:type="dxa"/>
            <w:shd w:val="clear" w:color="auto" w:fill="auto"/>
          </w:tcPr>
          <w:p w:rsidR="008019BB" w:rsidRPr="008806E1" w:rsidRDefault="008019BB" w:rsidP="00ED57D8">
            <w:pPr>
              <w:spacing w:line="220" w:lineRule="exact"/>
              <w:ind w:left="270" w:hanging="180"/>
              <w:rPr>
                <w:sz w:val="20"/>
                <w:szCs w:val="20"/>
              </w:rPr>
            </w:pPr>
            <w:r w:rsidRPr="008806E1">
              <w:rPr>
                <w:sz w:val="20"/>
                <w:szCs w:val="20"/>
              </w:rPr>
              <w:t>Entities in which the directors, management or close members</w:t>
            </w:r>
          </w:p>
        </w:tc>
        <w:tc>
          <w:tcPr>
            <w:tcW w:w="1080" w:type="dxa"/>
            <w:shd w:val="clear" w:color="auto" w:fill="auto"/>
            <w:vAlign w:val="bottom"/>
          </w:tcPr>
          <w:p w:rsidR="008019BB" w:rsidRPr="008806E1" w:rsidRDefault="008019BB" w:rsidP="00ED57D8">
            <w:pPr>
              <w:tabs>
                <w:tab w:val="decimal" w:pos="568"/>
              </w:tabs>
              <w:snapToGrid w:val="0"/>
              <w:spacing w:line="220" w:lineRule="exact"/>
              <w:ind w:left="-54"/>
              <w:rPr>
                <w:sz w:val="20"/>
                <w:szCs w:val="20"/>
                <w:lang w:val="en-GB"/>
              </w:rPr>
            </w:pPr>
          </w:p>
        </w:tc>
        <w:tc>
          <w:tcPr>
            <w:tcW w:w="90" w:type="dxa"/>
            <w:shd w:val="clear" w:color="auto" w:fill="auto"/>
          </w:tcPr>
          <w:p w:rsidR="008019BB" w:rsidRPr="008806E1" w:rsidRDefault="008019BB" w:rsidP="00ED57D8">
            <w:pPr>
              <w:tabs>
                <w:tab w:val="decimal" w:pos="388"/>
              </w:tabs>
              <w:snapToGrid w:val="0"/>
              <w:spacing w:line="220" w:lineRule="exact"/>
              <w:rPr>
                <w:sz w:val="20"/>
                <w:szCs w:val="20"/>
                <w:lang w:val="en-GB"/>
              </w:rPr>
            </w:pPr>
          </w:p>
        </w:tc>
        <w:tc>
          <w:tcPr>
            <w:tcW w:w="810" w:type="dxa"/>
            <w:shd w:val="clear" w:color="auto" w:fill="auto"/>
            <w:vAlign w:val="bottom"/>
          </w:tcPr>
          <w:p w:rsidR="008019BB" w:rsidRPr="008806E1" w:rsidRDefault="008019BB" w:rsidP="00ED57D8">
            <w:pPr>
              <w:tabs>
                <w:tab w:val="decimal" w:pos="702"/>
              </w:tabs>
              <w:snapToGrid w:val="0"/>
              <w:spacing w:line="220" w:lineRule="exact"/>
              <w:ind w:left="-54"/>
              <w:rPr>
                <w:sz w:val="20"/>
                <w:szCs w:val="20"/>
                <w:lang w:val="en-GB"/>
              </w:rPr>
            </w:pP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900" w:type="dxa"/>
            <w:shd w:val="clear" w:color="auto" w:fill="auto"/>
            <w:vAlign w:val="bottom"/>
          </w:tcPr>
          <w:p w:rsidR="008019BB" w:rsidRPr="008806E1" w:rsidRDefault="008019BB" w:rsidP="00ED57D8">
            <w:pPr>
              <w:tabs>
                <w:tab w:val="decimal" w:pos="765"/>
              </w:tabs>
              <w:snapToGrid w:val="0"/>
              <w:spacing w:line="220" w:lineRule="exact"/>
              <w:ind w:left="-54"/>
              <w:rPr>
                <w:sz w:val="20"/>
                <w:szCs w:val="20"/>
                <w:lang w:val="en-GB"/>
              </w:rPr>
            </w:pP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1080" w:type="dxa"/>
            <w:shd w:val="clear" w:color="auto" w:fill="auto"/>
            <w:vAlign w:val="bottom"/>
          </w:tcPr>
          <w:p w:rsidR="008019BB" w:rsidRPr="008806E1" w:rsidRDefault="008019BB" w:rsidP="00ED57D8">
            <w:pPr>
              <w:tabs>
                <w:tab w:val="decimal" w:pos="204"/>
              </w:tabs>
              <w:snapToGrid w:val="0"/>
              <w:spacing w:line="220" w:lineRule="exact"/>
              <w:ind w:left="-54"/>
              <w:jc w:val="center"/>
              <w:rPr>
                <w:sz w:val="20"/>
                <w:szCs w:val="20"/>
                <w:lang w:val="en-GB"/>
              </w:rPr>
            </w:pP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1170" w:type="dxa"/>
            <w:shd w:val="clear" w:color="auto" w:fill="auto"/>
            <w:vAlign w:val="bottom"/>
          </w:tcPr>
          <w:p w:rsidR="008019BB" w:rsidRPr="008806E1" w:rsidRDefault="008019BB" w:rsidP="00ED57D8">
            <w:pPr>
              <w:tabs>
                <w:tab w:val="decimal" w:pos="568"/>
              </w:tabs>
              <w:snapToGrid w:val="0"/>
              <w:spacing w:line="220" w:lineRule="exact"/>
              <w:ind w:left="-54"/>
              <w:rPr>
                <w:sz w:val="20"/>
                <w:szCs w:val="20"/>
                <w:lang w:val="en-GB"/>
              </w:rPr>
            </w:pPr>
          </w:p>
        </w:tc>
      </w:tr>
      <w:tr w:rsidR="008019BB" w:rsidRPr="008806E1" w:rsidTr="00ED57D8">
        <w:trPr>
          <w:cantSplit/>
        </w:trPr>
        <w:tc>
          <w:tcPr>
            <w:tcW w:w="3330" w:type="dxa"/>
            <w:shd w:val="clear" w:color="auto" w:fill="auto"/>
          </w:tcPr>
          <w:p w:rsidR="008019BB" w:rsidRPr="008806E1" w:rsidRDefault="008019BB" w:rsidP="00ED57D8">
            <w:pPr>
              <w:spacing w:line="220" w:lineRule="exact"/>
              <w:ind w:firstLine="270"/>
              <w:rPr>
                <w:sz w:val="20"/>
                <w:szCs w:val="20"/>
              </w:rPr>
            </w:pPr>
            <w:r w:rsidRPr="008806E1">
              <w:rPr>
                <w:sz w:val="20"/>
                <w:szCs w:val="20"/>
              </w:rPr>
              <w:t>of their families have significant</w:t>
            </w:r>
          </w:p>
        </w:tc>
        <w:tc>
          <w:tcPr>
            <w:tcW w:w="1080" w:type="dxa"/>
            <w:shd w:val="clear" w:color="auto" w:fill="auto"/>
            <w:vAlign w:val="bottom"/>
          </w:tcPr>
          <w:p w:rsidR="008019BB" w:rsidRPr="008806E1" w:rsidRDefault="008019BB" w:rsidP="00ED57D8">
            <w:pPr>
              <w:tabs>
                <w:tab w:val="decimal" w:pos="568"/>
              </w:tabs>
              <w:snapToGrid w:val="0"/>
              <w:spacing w:line="220" w:lineRule="exact"/>
              <w:ind w:left="-54"/>
              <w:rPr>
                <w:sz w:val="20"/>
                <w:szCs w:val="20"/>
                <w:lang w:val="en-GB"/>
              </w:rPr>
            </w:pPr>
          </w:p>
        </w:tc>
        <w:tc>
          <w:tcPr>
            <w:tcW w:w="90" w:type="dxa"/>
            <w:shd w:val="clear" w:color="auto" w:fill="auto"/>
          </w:tcPr>
          <w:p w:rsidR="008019BB" w:rsidRPr="008806E1" w:rsidRDefault="008019BB" w:rsidP="00ED57D8">
            <w:pPr>
              <w:tabs>
                <w:tab w:val="decimal" w:pos="388"/>
              </w:tabs>
              <w:snapToGrid w:val="0"/>
              <w:spacing w:line="220" w:lineRule="exact"/>
              <w:rPr>
                <w:sz w:val="20"/>
                <w:szCs w:val="20"/>
                <w:lang w:val="en-GB"/>
              </w:rPr>
            </w:pPr>
          </w:p>
        </w:tc>
        <w:tc>
          <w:tcPr>
            <w:tcW w:w="810" w:type="dxa"/>
            <w:shd w:val="clear" w:color="auto" w:fill="auto"/>
            <w:vAlign w:val="bottom"/>
          </w:tcPr>
          <w:p w:rsidR="008019BB" w:rsidRPr="008806E1" w:rsidRDefault="008019BB" w:rsidP="00ED57D8">
            <w:pPr>
              <w:tabs>
                <w:tab w:val="decimal" w:pos="702"/>
              </w:tabs>
              <w:snapToGrid w:val="0"/>
              <w:spacing w:line="220" w:lineRule="exact"/>
              <w:ind w:left="-54"/>
              <w:rPr>
                <w:sz w:val="20"/>
                <w:szCs w:val="20"/>
                <w:lang w:val="en-GB"/>
              </w:rPr>
            </w:pP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900" w:type="dxa"/>
            <w:shd w:val="clear" w:color="auto" w:fill="auto"/>
            <w:vAlign w:val="bottom"/>
          </w:tcPr>
          <w:p w:rsidR="008019BB" w:rsidRPr="008806E1" w:rsidRDefault="008019BB" w:rsidP="00ED57D8">
            <w:pPr>
              <w:tabs>
                <w:tab w:val="decimal" w:pos="765"/>
              </w:tabs>
              <w:snapToGrid w:val="0"/>
              <w:spacing w:line="220" w:lineRule="exact"/>
              <w:ind w:left="-54"/>
              <w:rPr>
                <w:sz w:val="20"/>
                <w:szCs w:val="20"/>
                <w:lang w:val="en-GB"/>
              </w:rPr>
            </w:pP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1080" w:type="dxa"/>
            <w:shd w:val="clear" w:color="auto" w:fill="auto"/>
            <w:vAlign w:val="bottom"/>
          </w:tcPr>
          <w:p w:rsidR="008019BB" w:rsidRPr="008806E1" w:rsidRDefault="008019BB" w:rsidP="00ED57D8">
            <w:pPr>
              <w:tabs>
                <w:tab w:val="decimal" w:pos="204"/>
              </w:tabs>
              <w:snapToGrid w:val="0"/>
              <w:spacing w:line="220" w:lineRule="exact"/>
              <w:ind w:left="-54"/>
              <w:jc w:val="center"/>
              <w:rPr>
                <w:sz w:val="20"/>
                <w:szCs w:val="20"/>
                <w:lang w:val="en-GB"/>
              </w:rPr>
            </w:pP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1170" w:type="dxa"/>
            <w:shd w:val="clear" w:color="auto" w:fill="auto"/>
            <w:vAlign w:val="bottom"/>
          </w:tcPr>
          <w:p w:rsidR="008019BB" w:rsidRPr="008806E1" w:rsidRDefault="008019BB" w:rsidP="00ED57D8">
            <w:pPr>
              <w:tabs>
                <w:tab w:val="decimal" w:pos="568"/>
              </w:tabs>
              <w:snapToGrid w:val="0"/>
              <w:spacing w:line="220" w:lineRule="exact"/>
              <w:ind w:left="-54"/>
              <w:rPr>
                <w:sz w:val="20"/>
                <w:szCs w:val="20"/>
                <w:lang w:val="en-GB"/>
              </w:rPr>
            </w:pPr>
          </w:p>
        </w:tc>
      </w:tr>
      <w:tr w:rsidR="008019BB" w:rsidRPr="008806E1" w:rsidTr="00ED57D8">
        <w:trPr>
          <w:cantSplit/>
        </w:trPr>
        <w:tc>
          <w:tcPr>
            <w:tcW w:w="3330" w:type="dxa"/>
            <w:shd w:val="clear" w:color="auto" w:fill="auto"/>
          </w:tcPr>
          <w:p w:rsidR="008019BB" w:rsidRPr="008806E1" w:rsidRDefault="008019BB" w:rsidP="00ED57D8">
            <w:pPr>
              <w:spacing w:line="220" w:lineRule="exact"/>
              <w:ind w:left="270" w:hanging="180"/>
              <w:rPr>
                <w:sz w:val="20"/>
                <w:szCs w:val="20"/>
              </w:rPr>
            </w:pPr>
            <w:r w:rsidRPr="008806E1">
              <w:rPr>
                <w:sz w:val="20"/>
                <w:szCs w:val="20"/>
              </w:rPr>
              <w:tab/>
              <w:t>influence</w:t>
            </w:r>
          </w:p>
        </w:tc>
        <w:tc>
          <w:tcPr>
            <w:tcW w:w="1080" w:type="dxa"/>
            <w:shd w:val="clear" w:color="auto" w:fill="auto"/>
            <w:vAlign w:val="bottom"/>
          </w:tcPr>
          <w:p w:rsidR="008019BB" w:rsidRPr="008806E1" w:rsidRDefault="008019BB" w:rsidP="00ED57D8">
            <w:pPr>
              <w:tabs>
                <w:tab w:val="decimal" w:pos="720"/>
              </w:tabs>
              <w:snapToGrid w:val="0"/>
              <w:spacing w:line="220" w:lineRule="exact"/>
              <w:rPr>
                <w:sz w:val="20"/>
                <w:szCs w:val="20"/>
                <w:lang w:val="en-GB"/>
              </w:rPr>
            </w:pPr>
            <w:r w:rsidRPr="008806E1">
              <w:rPr>
                <w:sz w:val="20"/>
                <w:szCs w:val="20"/>
                <w:cs/>
                <w:lang w:val="en-GB"/>
              </w:rPr>
              <w:t>-</w:t>
            </w:r>
          </w:p>
        </w:tc>
        <w:tc>
          <w:tcPr>
            <w:tcW w:w="90" w:type="dxa"/>
            <w:shd w:val="clear" w:color="auto" w:fill="auto"/>
          </w:tcPr>
          <w:p w:rsidR="008019BB" w:rsidRPr="008806E1" w:rsidRDefault="008019BB" w:rsidP="00ED57D8">
            <w:pPr>
              <w:tabs>
                <w:tab w:val="decimal" w:pos="388"/>
              </w:tabs>
              <w:snapToGrid w:val="0"/>
              <w:spacing w:line="220" w:lineRule="exact"/>
              <w:rPr>
                <w:sz w:val="20"/>
                <w:szCs w:val="20"/>
                <w:lang w:val="en-GB"/>
              </w:rPr>
            </w:pPr>
          </w:p>
        </w:tc>
        <w:tc>
          <w:tcPr>
            <w:tcW w:w="810" w:type="dxa"/>
            <w:shd w:val="clear" w:color="auto" w:fill="auto"/>
            <w:vAlign w:val="bottom"/>
          </w:tcPr>
          <w:p w:rsidR="008019BB" w:rsidRPr="008806E1" w:rsidRDefault="00EC208B" w:rsidP="00B060EE">
            <w:pPr>
              <w:tabs>
                <w:tab w:val="decimal" w:pos="702"/>
              </w:tabs>
              <w:snapToGrid w:val="0"/>
              <w:spacing w:line="220" w:lineRule="exact"/>
              <w:ind w:left="-54"/>
              <w:rPr>
                <w:sz w:val="20"/>
                <w:szCs w:val="20"/>
                <w:lang w:val="en-GB"/>
              </w:rPr>
            </w:pPr>
            <w:r>
              <w:rPr>
                <w:sz w:val="20"/>
                <w:szCs w:val="20"/>
                <w:lang w:val="en-GB"/>
              </w:rPr>
              <w:t>10,117</w:t>
            </w: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900" w:type="dxa"/>
            <w:shd w:val="clear" w:color="auto" w:fill="auto"/>
            <w:vAlign w:val="bottom"/>
          </w:tcPr>
          <w:p w:rsidR="008019BB" w:rsidRPr="008806E1" w:rsidRDefault="00EC208B" w:rsidP="00ED57D8">
            <w:pPr>
              <w:tabs>
                <w:tab w:val="decimal" w:pos="765"/>
              </w:tabs>
              <w:snapToGrid w:val="0"/>
              <w:spacing w:line="220" w:lineRule="exact"/>
              <w:ind w:left="-54"/>
              <w:rPr>
                <w:sz w:val="20"/>
                <w:szCs w:val="20"/>
                <w:lang w:val="en-GB"/>
              </w:rPr>
            </w:pPr>
            <w:r>
              <w:rPr>
                <w:sz w:val="20"/>
                <w:szCs w:val="20"/>
                <w:lang w:val="en-GB"/>
              </w:rPr>
              <w:t>53,379</w:t>
            </w: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1080" w:type="dxa"/>
            <w:shd w:val="clear" w:color="auto" w:fill="auto"/>
            <w:vAlign w:val="bottom"/>
          </w:tcPr>
          <w:p w:rsidR="008019BB" w:rsidRPr="008806E1" w:rsidRDefault="008019BB" w:rsidP="00ED57D8">
            <w:pPr>
              <w:tabs>
                <w:tab w:val="decimal" w:pos="882"/>
              </w:tabs>
              <w:snapToGrid w:val="0"/>
              <w:spacing w:line="240" w:lineRule="atLeast"/>
              <w:ind w:right="-25"/>
              <w:rPr>
                <w:sz w:val="20"/>
                <w:szCs w:val="20"/>
                <w:lang w:val="en-GB"/>
              </w:rPr>
            </w:pPr>
            <w:r w:rsidRPr="008806E1">
              <w:rPr>
                <w:sz w:val="20"/>
                <w:szCs w:val="20"/>
                <w:lang w:val="en-GB"/>
              </w:rPr>
              <w:t>1,015</w:t>
            </w: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1170" w:type="dxa"/>
            <w:shd w:val="clear" w:color="auto" w:fill="auto"/>
            <w:vAlign w:val="bottom"/>
          </w:tcPr>
          <w:p w:rsidR="008019BB" w:rsidRPr="008806E1" w:rsidRDefault="008019BB" w:rsidP="00ED57D8">
            <w:pPr>
              <w:tabs>
                <w:tab w:val="decimal" w:pos="990"/>
              </w:tabs>
              <w:snapToGrid w:val="0"/>
              <w:spacing w:line="240" w:lineRule="atLeast"/>
              <w:ind w:left="-54"/>
              <w:rPr>
                <w:sz w:val="20"/>
                <w:szCs w:val="20"/>
                <w:lang w:val="en-GB"/>
              </w:rPr>
            </w:pPr>
            <w:r w:rsidRPr="008806E1">
              <w:rPr>
                <w:sz w:val="20"/>
                <w:szCs w:val="20"/>
                <w:lang w:val="en-GB"/>
              </w:rPr>
              <w:t>2,774</w:t>
            </w:r>
          </w:p>
        </w:tc>
      </w:tr>
      <w:tr w:rsidR="008019BB" w:rsidRPr="008806E1" w:rsidTr="00ED57D8">
        <w:trPr>
          <w:cantSplit/>
        </w:trPr>
        <w:tc>
          <w:tcPr>
            <w:tcW w:w="3330" w:type="dxa"/>
            <w:shd w:val="clear" w:color="auto" w:fill="auto"/>
            <w:vAlign w:val="bottom"/>
          </w:tcPr>
          <w:p w:rsidR="008019BB" w:rsidRPr="008806E1" w:rsidRDefault="008019BB" w:rsidP="00ED57D8">
            <w:pPr>
              <w:spacing w:line="220" w:lineRule="exact"/>
              <w:ind w:left="270" w:hanging="180"/>
              <w:rPr>
                <w:sz w:val="20"/>
                <w:szCs w:val="20"/>
              </w:rPr>
            </w:pPr>
            <w:r w:rsidRPr="008806E1">
              <w:rPr>
                <w:sz w:val="20"/>
                <w:szCs w:val="20"/>
              </w:rPr>
              <w:t>Directors and key executive officers</w:t>
            </w:r>
          </w:p>
        </w:tc>
        <w:tc>
          <w:tcPr>
            <w:tcW w:w="1080" w:type="dxa"/>
            <w:tcBorders>
              <w:bottom w:val="single" w:sz="4" w:space="0" w:color="000000"/>
            </w:tcBorders>
            <w:shd w:val="clear" w:color="auto" w:fill="auto"/>
            <w:vAlign w:val="bottom"/>
          </w:tcPr>
          <w:p w:rsidR="008019BB" w:rsidRPr="008806E1" w:rsidRDefault="008019BB" w:rsidP="00ED57D8">
            <w:pPr>
              <w:tabs>
                <w:tab w:val="decimal" w:pos="720"/>
              </w:tabs>
              <w:snapToGrid w:val="0"/>
              <w:spacing w:line="220" w:lineRule="exact"/>
              <w:rPr>
                <w:sz w:val="20"/>
                <w:szCs w:val="20"/>
                <w:lang w:val="en-GB"/>
              </w:rPr>
            </w:pPr>
            <w:r w:rsidRPr="008806E1">
              <w:rPr>
                <w:sz w:val="20"/>
                <w:szCs w:val="20"/>
                <w:cs/>
                <w:lang w:val="en-GB"/>
              </w:rPr>
              <w:t>-</w:t>
            </w:r>
          </w:p>
        </w:tc>
        <w:tc>
          <w:tcPr>
            <w:tcW w:w="90" w:type="dxa"/>
            <w:shd w:val="clear" w:color="auto" w:fill="auto"/>
          </w:tcPr>
          <w:p w:rsidR="008019BB" w:rsidRPr="008806E1" w:rsidRDefault="008019BB" w:rsidP="00ED57D8">
            <w:pPr>
              <w:tabs>
                <w:tab w:val="decimal" w:pos="388"/>
              </w:tabs>
              <w:snapToGrid w:val="0"/>
              <w:spacing w:line="220" w:lineRule="exact"/>
              <w:rPr>
                <w:sz w:val="20"/>
                <w:szCs w:val="20"/>
                <w:lang w:val="en-GB"/>
              </w:rPr>
            </w:pPr>
          </w:p>
        </w:tc>
        <w:tc>
          <w:tcPr>
            <w:tcW w:w="810" w:type="dxa"/>
            <w:tcBorders>
              <w:bottom w:val="single" w:sz="4" w:space="0" w:color="000000"/>
            </w:tcBorders>
            <w:shd w:val="clear" w:color="auto" w:fill="auto"/>
            <w:vAlign w:val="bottom"/>
          </w:tcPr>
          <w:p w:rsidR="008019BB" w:rsidRPr="008806E1" w:rsidRDefault="00B060EE" w:rsidP="00ED57D8">
            <w:pPr>
              <w:tabs>
                <w:tab w:val="decimal" w:pos="702"/>
              </w:tabs>
              <w:snapToGrid w:val="0"/>
              <w:spacing w:line="220" w:lineRule="exact"/>
              <w:ind w:left="-54"/>
              <w:rPr>
                <w:sz w:val="20"/>
                <w:szCs w:val="20"/>
                <w:lang w:val="en-GB"/>
              </w:rPr>
            </w:pPr>
            <w:r>
              <w:rPr>
                <w:sz w:val="20"/>
                <w:szCs w:val="20"/>
                <w:lang w:val="en-GB"/>
              </w:rPr>
              <w:t>176</w:t>
            </w: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900" w:type="dxa"/>
            <w:tcBorders>
              <w:bottom w:val="single" w:sz="4" w:space="0" w:color="000000"/>
            </w:tcBorders>
            <w:shd w:val="clear" w:color="auto" w:fill="auto"/>
            <w:vAlign w:val="bottom"/>
          </w:tcPr>
          <w:p w:rsidR="008019BB" w:rsidRPr="008806E1" w:rsidRDefault="008019BB" w:rsidP="00ED57D8">
            <w:pPr>
              <w:tabs>
                <w:tab w:val="decimal" w:pos="765"/>
              </w:tabs>
              <w:snapToGrid w:val="0"/>
              <w:spacing w:line="220" w:lineRule="exact"/>
              <w:ind w:left="-54"/>
              <w:rPr>
                <w:sz w:val="20"/>
                <w:szCs w:val="20"/>
                <w:lang w:val="en-GB"/>
              </w:rPr>
            </w:pPr>
            <w:r w:rsidRPr="008806E1">
              <w:rPr>
                <w:sz w:val="20"/>
                <w:szCs w:val="20"/>
                <w:lang w:val="en-GB"/>
              </w:rPr>
              <w:t>1,434</w:t>
            </w: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1080" w:type="dxa"/>
            <w:tcBorders>
              <w:bottom w:val="single" w:sz="4" w:space="0" w:color="000000"/>
            </w:tcBorders>
            <w:shd w:val="clear" w:color="auto" w:fill="auto"/>
            <w:vAlign w:val="bottom"/>
          </w:tcPr>
          <w:p w:rsidR="008019BB" w:rsidRPr="008806E1" w:rsidRDefault="008019BB" w:rsidP="00ED57D8">
            <w:pPr>
              <w:tabs>
                <w:tab w:val="decimal" w:pos="882"/>
              </w:tabs>
              <w:snapToGrid w:val="0"/>
              <w:spacing w:line="240" w:lineRule="atLeast"/>
              <w:ind w:right="-25"/>
              <w:rPr>
                <w:sz w:val="20"/>
                <w:szCs w:val="20"/>
                <w:lang w:val="en-GB"/>
              </w:rPr>
            </w:pPr>
            <w:r w:rsidRPr="008806E1">
              <w:rPr>
                <w:sz w:val="20"/>
                <w:szCs w:val="20"/>
                <w:lang w:val="en-GB"/>
              </w:rPr>
              <w:t>23</w:t>
            </w:r>
          </w:p>
        </w:tc>
        <w:tc>
          <w:tcPr>
            <w:tcW w:w="90" w:type="dxa"/>
            <w:shd w:val="clear" w:color="auto" w:fill="auto"/>
          </w:tcPr>
          <w:p w:rsidR="008019BB" w:rsidRPr="008806E1" w:rsidRDefault="008019BB" w:rsidP="00ED57D8">
            <w:pPr>
              <w:tabs>
                <w:tab w:val="decimal" w:pos="556"/>
              </w:tabs>
              <w:snapToGrid w:val="0"/>
              <w:spacing w:line="220" w:lineRule="exact"/>
              <w:rPr>
                <w:sz w:val="20"/>
                <w:szCs w:val="20"/>
                <w:lang w:val="en-GB"/>
              </w:rPr>
            </w:pPr>
          </w:p>
        </w:tc>
        <w:tc>
          <w:tcPr>
            <w:tcW w:w="1170" w:type="dxa"/>
            <w:tcBorders>
              <w:bottom w:val="single" w:sz="4" w:space="0" w:color="000000"/>
            </w:tcBorders>
            <w:shd w:val="clear" w:color="auto" w:fill="auto"/>
            <w:vAlign w:val="bottom"/>
          </w:tcPr>
          <w:p w:rsidR="008019BB" w:rsidRPr="008806E1" w:rsidRDefault="008019BB" w:rsidP="00ED57D8">
            <w:pPr>
              <w:tabs>
                <w:tab w:val="decimal" w:pos="765"/>
              </w:tabs>
              <w:snapToGrid w:val="0"/>
              <w:spacing w:line="240" w:lineRule="atLeast"/>
              <w:ind w:left="-54"/>
              <w:rPr>
                <w:sz w:val="20"/>
                <w:szCs w:val="20"/>
                <w:lang w:val="en-GB"/>
              </w:rPr>
            </w:pPr>
            <w:r w:rsidRPr="008806E1">
              <w:rPr>
                <w:sz w:val="20"/>
                <w:szCs w:val="20"/>
                <w:cs/>
                <w:lang w:val="en-GB"/>
              </w:rPr>
              <w:t>-</w:t>
            </w:r>
          </w:p>
        </w:tc>
      </w:tr>
      <w:tr w:rsidR="008019BB" w:rsidRPr="008806E1" w:rsidTr="00ED57D8">
        <w:trPr>
          <w:cantSplit/>
        </w:trPr>
        <w:tc>
          <w:tcPr>
            <w:tcW w:w="3330" w:type="dxa"/>
            <w:shd w:val="clear" w:color="auto" w:fill="auto"/>
            <w:vAlign w:val="bottom"/>
          </w:tcPr>
          <w:p w:rsidR="008019BB" w:rsidRPr="008806E1" w:rsidRDefault="008019BB" w:rsidP="00ED57D8">
            <w:pPr>
              <w:spacing w:line="220" w:lineRule="exact"/>
              <w:ind w:left="270" w:hanging="180"/>
              <w:rPr>
                <w:b/>
                <w:bCs/>
                <w:sz w:val="20"/>
                <w:szCs w:val="20"/>
              </w:rPr>
            </w:pPr>
            <w:r w:rsidRPr="008806E1">
              <w:rPr>
                <w:b/>
                <w:bCs/>
                <w:sz w:val="20"/>
                <w:szCs w:val="20"/>
              </w:rPr>
              <w:t>Total</w:t>
            </w:r>
          </w:p>
        </w:tc>
        <w:tc>
          <w:tcPr>
            <w:tcW w:w="1080" w:type="dxa"/>
            <w:tcBorders>
              <w:bottom w:val="double" w:sz="4" w:space="0" w:color="000000"/>
            </w:tcBorders>
            <w:shd w:val="clear" w:color="auto" w:fill="auto"/>
            <w:vAlign w:val="bottom"/>
          </w:tcPr>
          <w:p w:rsidR="008019BB" w:rsidRPr="008806E1" w:rsidRDefault="008019BB" w:rsidP="00ED57D8">
            <w:pPr>
              <w:tabs>
                <w:tab w:val="decimal" w:pos="990"/>
              </w:tabs>
              <w:snapToGrid w:val="0"/>
              <w:spacing w:line="240" w:lineRule="atLeast"/>
              <w:ind w:right="-25"/>
              <w:rPr>
                <w:b/>
                <w:bCs/>
                <w:sz w:val="20"/>
                <w:szCs w:val="20"/>
                <w:lang w:val="en-GB"/>
              </w:rPr>
            </w:pPr>
            <w:r w:rsidRPr="008806E1">
              <w:rPr>
                <w:b/>
                <w:bCs/>
                <w:sz w:val="20"/>
                <w:szCs w:val="20"/>
                <w:lang w:val="en-GB"/>
              </w:rPr>
              <w:t>399</w:t>
            </w:r>
          </w:p>
        </w:tc>
        <w:tc>
          <w:tcPr>
            <w:tcW w:w="90" w:type="dxa"/>
            <w:shd w:val="clear" w:color="auto" w:fill="auto"/>
          </w:tcPr>
          <w:p w:rsidR="008019BB" w:rsidRPr="008806E1" w:rsidRDefault="008019BB" w:rsidP="00ED57D8">
            <w:pPr>
              <w:tabs>
                <w:tab w:val="decimal" w:pos="388"/>
              </w:tabs>
              <w:snapToGrid w:val="0"/>
              <w:spacing w:line="220" w:lineRule="exact"/>
              <w:rPr>
                <w:sz w:val="20"/>
                <w:szCs w:val="20"/>
                <w:lang w:val="en-GB"/>
              </w:rPr>
            </w:pPr>
          </w:p>
        </w:tc>
        <w:tc>
          <w:tcPr>
            <w:tcW w:w="810" w:type="dxa"/>
            <w:tcBorders>
              <w:bottom w:val="double" w:sz="4" w:space="0" w:color="000000"/>
            </w:tcBorders>
            <w:shd w:val="clear" w:color="auto" w:fill="auto"/>
            <w:vAlign w:val="bottom"/>
          </w:tcPr>
          <w:p w:rsidR="008019BB" w:rsidRPr="008806E1" w:rsidRDefault="00EC208B" w:rsidP="00ED57D8">
            <w:pPr>
              <w:tabs>
                <w:tab w:val="decimal" w:pos="702"/>
              </w:tabs>
              <w:snapToGrid w:val="0"/>
              <w:spacing w:line="220" w:lineRule="exact"/>
              <w:ind w:left="-54"/>
              <w:rPr>
                <w:b/>
                <w:bCs/>
                <w:sz w:val="20"/>
                <w:szCs w:val="20"/>
                <w:lang w:val="en-GB"/>
              </w:rPr>
            </w:pPr>
            <w:r>
              <w:rPr>
                <w:b/>
                <w:bCs/>
                <w:sz w:val="20"/>
                <w:szCs w:val="20"/>
                <w:lang w:val="en-GB"/>
              </w:rPr>
              <w:t>11,793</w:t>
            </w:r>
          </w:p>
        </w:tc>
        <w:tc>
          <w:tcPr>
            <w:tcW w:w="90" w:type="dxa"/>
            <w:shd w:val="clear" w:color="auto" w:fill="auto"/>
          </w:tcPr>
          <w:p w:rsidR="008019BB" w:rsidRPr="008806E1" w:rsidRDefault="008019BB" w:rsidP="00ED57D8">
            <w:pPr>
              <w:tabs>
                <w:tab w:val="decimal" w:pos="556"/>
              </w:tabs>
              <w:snapToGrid w:val="0"/>
              <w:spacing w:line="220" w:lineRule="exact"/>
              <w:rPr>
                <w:b/>
                <w:bCs/>
                <w:sz w:val="20"/>
                <w:szCs w:val="20"/>
                <w:lang w:val="en-GB"/>
              </w:rPr>
            </w:pPr>
          </w:p>
        </w:tc>
        <w:tc>
          <w:tcPr>
            <w:tcW w:w="900" w:type="dxa"/>
            <w:tcBorders>
              <w:bottom w:val="double" w:sz="4" w:space="0" w:color="000000"/>
            </w:tcBorders>
            <w:shd w:val="clear" w:color="auto" w:fill="auto"/>
            <w:vAlign w:val="bottom"/>
          </w:tcPr>
          <w:p w:rsidR="008019BB" w:rsidRPr="008806E1" w:rsidRDefault="00EC208B" w:rsidP="00ED57D8">
            <w:pPr>
              <w:tabs>
                <w:tab w:val="decimal" w:pos="765"/>
              </w:tabs>
              <w:snapToGrid w:val="0"/>
              <w:spacing w:line="220" w:lineRule="exact"/>
              <w:ind w:left="-54"/>
              <w:rPr>
                <w:b/>
                <w:bCs/>
                <w:sz w:val="20"/>
                <w:szCs w:val="20"/>
                <w:lang w:val="en-GB"/>
              </w:rPr>
            </w:pPr>
            <w:r>
              <w:rPr>
                <w:b/>
                <w:bCs/>
                <w:sz w:val="20"/>
                <w:szCs w:val="20"/>
                <w:lang w:val="en-GB"/>
              </w:rPr>
              <w:t>78,301</w:t>
            </w:r>
          </w:p>
        </w:tc>
        <w:tc>
          <w:tcPr>
            <w:tcW w:w="90" w:type="dxa"/>
            <w:shd w:val="clear" w:color="auto" w:fill="auto"/>
          </w:tcPr>
          <w:p w:rsidR="008019BB" w:rsidRPr="008806E1" w:rsidRDefault="008019BB" w:rsidP="00ED57D8">
            <w:pPr>
              <w:tabs>
                <w:tab w:val="decimal" w:pos="556"/>
              </w:tabs>
              <w:snapToGrid w:val="0"/>
              <w:spacing w:line="220" w:lineRule="exact"/>
              <w:rPr>
                <w:b/>
                <w:bCs/>
                <w:sz w:val="20"/>
                <w:szCs w:val="20"/>
                <w:lang w:val="en-GB"/>
              </w:rPr>
            </w:pPr>
          </w:p>
        </w:tc>
        <w:tc>
          <w:tcPr>
            <w:tcW w:w="1080" w:type="dxa"/>
            <w:tcBorders>
              <w:bottom w:val="double" w:sz="4" w:space="0" w:color="000000"/>
            </w:tcBorders>
            <w:shd w:val="clear" w:color="auto" w:fill="auto"/>
            <w:vAlign w:val="bottom"/>
          </w:tcPr>
          <w:p w:rsidR="008019BB" w:rsidRPr="008806E1" w:rsidRDefault="008019BB" w:rsidP="00ED57D8">
            <w:pPr>
              <w:tabs>
                <w:tab w:val="decimal" w:pos="882"/>
              </w:tabs>
              <w:snapToGrid w:val="0"/>
              <w:spacing w:line="240" w:lineRule="atLeast"/>
              <w:ind w:right="-25"/>
              <w:rPr>
                <w:b/>
                <w:bCs/>
                <w:sz w:val="20"/>
                <w:szCs w:val="20"/>
                <w:lang w:val="en-GB"/>
              </w:rPr>
            </w:pPr>
            <w:r w:rsidRPr="008806E1">
              <w:rPr>
                <w:b/>
                <w:bCs/>
                <w:sz w:val="20"/>
                <w:szCs w:val="20"/>
                <w:lang w:val="en-GB"/>
              </w:rPr>
              <w:t>2,859</w:t>
            </w:r>
          </w:p>
        </w:tc>
        <w:tc>
          <w:tcPr>
            <w:tcW w:w="90" w:type="dxa"/>
            <w:shd w:val="clear" w:color="auto" w:fill="auto"/>
          </w:tcPr>
          <w:p w:rsidR="008019BB" w:rsidRPr="008806E1" w:rsidRDefault="008019BB" w:rsidP="00ED57D8">
            <w:pPr>
              <w:tabs>
                <w:tab w:val="decimal" w:pos="556"/>
              </w:tabs>
              <w:snapToGrid w:val="0"/>
              <w:spacing w:line="220" w:lineRule="exact"/>
              <w:rPr>
                <w:b/>
                <w:bCs/>
                <w:sz w:val="20"/>
                <w:szCs w:val="20"/>
                <w:lang w:val="en-GB"/>
              </w:rPr>
            </w:pPr>
          </w:p>
        </w:tc>
        <w:tc>
          <w:tcPr>
            <w:tcW w:w="1170" w:type="dxa"/>
            <w:tcBorders>
              <w:bottom w:val="double" w:sz="4" w:space="0" w:color="000000"/>
            </w:tcBorders>
            <w:shd w:val="clear" w:color="auto" w:fill="auto"/>
            <w:vAlign w:val="bottom"/>
          </w:tcPr>
          <w:p w:rsidR="008019BB" w:rsidRPr="008806E1" w:rsidRDefault="008019BB" w:rsidP="00ED57D8">
            <w:pPr>
              <w:tabs>
                <w:tab w:val="decimal" w:pos="990"/>
              </w:tabs>
              <w:snapToGrid w:val="0"/>
              <w:spacing w:line="240" w:lineRule="atLeast"/>
              <w:ind w:left="-54"/>
              <w:rPr>
                <w:b/>
                <w:bCs/>
                <w:sz w:val="20"/>
                <w:szCs w:val="20"/>
                <w:lang w:val="en-GB"/>
              </w:rPr>
            </w:pPr>
            <w:r w:rsidRPr="008806E1">
              <w:rPr>
                <w:b/>
                <w:bCs/>
                <w:sz w:val="20"/>
                <w:szCs w:val="20"/>
                <w:lang w:val="en-GB"/>
              </w:rPr>
              <w:t>20,417</w:t>
            </w:r>
          </w:p>
        </w:tc>
      </w:tr>
    </w:tbl>
    <w:p w:rsidR="00043767" w:rsidRPr="008806E1" w:rsidRDefault="00043767" w:rsidP="000E51B6">
      <w:pPr>
        <w:spacing w:line="220" w:lineRule="exact"/>
        <w:ind w:left="1350" w:right="-317" w:hanging="234"/>
        <w:jc w:val="both"/>
        <w:rPr>
          <w:sz w:val="20"/>
          <w:szCs w:val="20"/>
          <w:vertAlign w:val="superscript"/>
        </w:rPr>
      </w:pPr>
    </w:p>
    <w:p w:rsidR="005F4DAF" w:rsidRPr="008806E1" w:rsidRDefault="005F4DAF" w:rsidP="000E51B6">
      <w:pPr>
        <w:spacing w:line="220" w:lineRule="exact"/>
        <w:ind w:left="1350" w:right="-317" w:hanging="234"/>
        <w:jc w:val="both"/>
        <w:rPr>
          <w:sz w:val="16"/>
          <w:szCs w:val="16"/>
        </w:rPr>
      </w:pPr>
      <w:r w:rsidRPr="008806E1">
        <w:rPr>
          <w:sz w:val="16"/>
          <w:szCs w:val="16"/>
          <w:vertAlign w:val="superscript"/>
          <w:cs/>
        </w:rPr>
        <w:t>*</w:t>
      </w:r>
      <w:r w:rsidR="00DB62B4">
        <w:rPr>
          <w:sz w:val="16"/>
          <w:szCs w:val="16"/>
        </w:rPr>
        <w:tab/>
        <w:t>Net of provision</w:t>
      </w:r>
    </w:p>
    <w:p w:rsidR="008019BB" w:rsidRPr="008806E1" w:rsidRDefault="008019BB">
      <w:pPr>
        <w:suppressAutoHyphens w:val="0"/>
        <w:rPr>
          <w:sz w:val="22"/>
          <w:szCs w:val="22"/>
          <w:lang w:val="en-GB" w:bidi="ar-SA"/>
        </w:rPr>
      </w:pPr>
      <w:r w:rsidRPr="008806E1">
        <w:rPr>
          <w:szCs w:val="24"/>
          <w:cs/>
        </w:rPr>
        <w:br w:type="page"/>
      </w:r>
    </w:p>
    <w:p w:rsidR="00AA14DD" w:rsidRPr="008806E1" w:rsidRDefault="00AA14DD" w:rsidP="000E51B6">
      <w:pPr>
        <w:pStyle w:val="ListParagraph"/>
        <w:tabs>
          <w:tab w:val="left" w:pos="1080"/>
        </w:tabs>
        <w:spacing w:line="220" w:lineRule="exact"/>
        <w:ind w:left="540" w:right="-29"/>
        <w:jc w:val="both"/>
        <w:rPr>
          <w:szCs w:val="22"/>
        </w:rPr>
      </w:pPr>
      <w:r w:rsidRPr="008806E1">
        <w:rPr>
          <w:szCs w:val="22"/>
        </w:rPr>
        <w:lastRenderedPageBreak/>
        <w:t>3</w:t>
      </w:r>
      <w:r w:rsidR="001A1F2D">
        <w:rPr>
          <w:szCs w:val="22"/>
        </w:rPr>
        <w:t>2</w:t>
      </w:r>
      <w:r w:rsidRPr="008806E1">
        <w:rPr>
          <w:szCs w:val="22"/>
          <w:cs/>
          <w:lang w:bidi="th-TH"/>
        </w:rPr>
        <w:t>.</w:t>
      </w:r>
      <w:r w:rsidRPr="008806E1">
        <w:rPr>
          <w:szCs w:val="22"/>
        </w:rPr>
        <w:t>2</w:t>
      </w:r>
      <w:r w:rsidRPr="008806E1">
        <w:rPr>
          <w:szCs w:val="22"/>
        </w:rPr>
        <w:tab/>
        <w:t>Income and expenses</w:t>
      </w:r>
    </w:p>
    <w:p w:rsidR="00F87692" w:rsidRPr="008806E1" w:rsidRDefault="00F87692" w:rsidP="000E51B6">
      <w:pPr>
        <w:pStyle w:val="BodyTextIndent2"/>
        <w:spacing w:line="220" w:lineRule="exact"/>
        <w:ind w:left="1080" w:right="-28"/>
        <w:rPr>
          <w:rFonts w:ascii="Times New Roman" w:hAnsi="Times New Roman" w:cs="Times New Roman"/>
          <w:sz w:val="22"/>
          <w:szCs w:val="22"/>
        </w:rPr>
      </w:pPr>
    </w:p>
    <w:p w:rsidR="00F87692" w:rsidRPr="008806E1" w:rsidRDefault="00F87692" w:rsidP="000E51B6">
      <w:pPr>
        <w:pStyle w:val="BodyTextIndent2"/>
        <w:spacing w:line="220" w:lineRule="exact"/>
        <w:ind w:left="1080" w:right="-28"/>
        <w:rPr>
          <w:rFonts w:ascii="Times New Roman" w:hAnsi="Times New Roman" w:cs="Times New Roman"/>
          <w:sz w:val="22"/>
          <w:szCs w:val="22"/>
        </w:rPr>
      </w:pPr>
      <w:r w:rsidRPr="008806E1">
        <w:rPr>
          <w:rFonts w:ascii="Times New Roman" w:hAnsi="Times New Roman" w:cs="Times New Roman"/>
          <w:sz w:val="22"/>
          <w:szCs w:val="22"/>
        </w:rPr>
        <w:t xml:space="preserve">Significant income and expenses between the Bank and its subsidiaries, associate and related companies for </w:t>
      </w:r>
      <w:r w:rsidR="008A5B94" w:rsidRPr="008806E1">
        <w:rPr>
          <w:rFonts w:ascii="Times New Roman" w:hAnsi="Times New Roman" w:cs="Times New Roman"/>
          <w:sz w:val="22"/>
          <w:szCs w:val="22"/>
        </w:rPr>
        <w:t>the three</w:t>
      </w:r>
      <w:r w:rsidR="008A5B94" w:rsidRPr="008806E1">
        <w:rPr>
          <w:rFonts w:ascii="Times New Roman" w:hAnsi="Times New Roman" w:cs="Times New Roman"/>
          <w:sz w:val="22"/>
          <w:szCs w:val="22"/>
          <w:cs/>
        </w:rPr>
        <w:t>-</w:t>
      </w:r>
      <w:r w:rsidR="008A5B94" w:rsidRPr="008806E1">
        <w:rPr>
          <w:rFonts w:ascii="Times New Roman" w:hAnsi="Times New Roman" w:cs="Times New Roman"/>
          <w:sz w:val="22"/>
          <w:szCs w:val="22"/>
        </w:rPr>
        <w:t>month periods ended 30 June 2018 and 2017</w:t>
      </w:r>
      <w:r w:rsidR="008A5B94" w:rsidRPr="008806E1">
        <w:rPr>
          <w:rFonts w:ascii="Times New Roman" w:hAnsi="Times New Roman" w:cs="Times New Roman"/>
          <w:sz w:val="22"/>
          <w:szCs w:val="22"/>
          <w:cs/>
        </w:rPr>
        <w:t xml:space="preserve"> </w:t>
      </w:r>
      <w:r w:rsidR="00C720CB" w:rsidRPr="008806E1">
        <w:rPr>
          <w:rFonts w:ascii="Times New Roman" w:hAnsi="Times New Roman" w:cs="Times New Roman"/>
          <w:sz w:val="22"/>
          <w:szCs w:val="22"/>
          <w:lang w:val="en-US"/>
        </w:rPr>
        <w:t>were</w:t>
      </w:r>
      <w:r w:rsidRPr="008806E1">
        <w:rPr>
          <w:rFonts w:ascii="Times New Roman" w:hAnsi="Times New Roman" w:cs="Times New Roman"/>
          <w:sz w:val="22"/>
          <w:szCs w:val="22"/>
        </w:rPr>
        <w:t xml:space="preserve"> as follows</w:t>
      </w:r>
      <w:r w:rsidRPr="008806E1">
        <w:rPr>
          <w:rFonts w:ascii="Times New Roman" w:hAnsi="Times New Roman" w:cs="Times New Roman"/>
          <w:sz w:val="22"/>
          <w:szCs w:val="22"/>
          <w:cs/>
        </w:rPr>
        <w:t>:</w:t>
      </w:r>
    </w:p>
    <w:p w:rsidR="00AA14DD" w:rsidRPr="008806E1" w:rsidRDefault="00AA14DD" w:rsidP="000E51B6">
      <w:pPr>
        <w:pStyle w:val="BodyTextIndent2"/>
        <w:spacing w:line="220" w:lineRule="exact"/>
        <w:ind w:left="1080" w:right="-28"/>
        <w:rPr>
          <w:rFonts w:ascii="Times New Roman" w:hAnsi="Times New Roman" w:cs="Times New Roman"/>
          <w:sz w:val="22"/>
          <w:szCs w:val="22"/>
        </w:rPr>
      </w:pPr>
    </w:p>
    <w:tbl>
      <w:tblPr>
        <w:tblW w:w="8901" w:type="dxa"/>
        <w:tblInd w:w="900" w:type="dxa"/>
        <w:tblLayout w:type="fixed"/>
        <w:tblCellMar>
          <w:left w:w="0" w:type="dxa"/>
          <w:right w:w="0" w:type="dxa"/>
        </w:tblCellMar>
        <w:tblLook w:val="0000" w:firstRow="0" w:lastRow="0" w:firstColumn="0" w:lastColumn="0" w:noHBand="0" w:noVBand="0"/>
      </w:tblPr>
      <w:tblGrid>
        <w:gridCol w:w="2583"/>
        <w:gridCol w:w="789"/>
        <w:gridCol w:w="789"/>
        <w:gridCol w:w="790"/>
        <w:gridCol w:w="790"/>
        <w:gridCol w:w="790"/>
        <w:gridCol w:w="790"/>
        <w:gridCol w:w="790"/>
        <w:gridCol w:w="790"/>
      </w:tblGrid>
      <w:tr w:rsidR="00F87692" w:rsidRPr="008806E1" w:rsidTr="000E51B6">
        <w:trPr>
          <w:cantSplit/>
        </w:trPr>
        <w:tc>
          <w:tcPr>
            <w:tcW w:w="2583" w:type="dxa"/>
            <w:shd w:val="clear" w:color="auto" w:fill="auto"/>
          </w:tcPr>
          <w:p w:rsidR="00F87692" w:rsidRPr="008806E1" w:rsidRDefault="00F87692" w:rsidP="000E51B6">
            <w:pPr>
              <w:snapToGrid w:val="0"/>
              <w:spacing w:line="220" w:lineRule="exact"/>
              <w:jc w:val="center"/>
              <w:rPr>
                <w:b/>
                <w:bCs/>
                <w:color w:val="000000"/>
                <w:sz w:val="20"/>
                <w:szCs w:val="20"/>
              </w:rPr>
            </w:pPr>
          </w:p>
        </w:tc>
        <w:tc>
          <w:tcPr>
            <w:tcW w:w="6318" w:type="dxa"/>
            <w:gridSpan w:val="8"/>
            <w:shd w:val="clear" w:color="auto" w:fill="auto"/>
          </w:tcPr>
          <w:p w:rsidR="00F87692" w:rsidRPr="008806E1" w:rsidRDefault="00F87692" w:rsidP="000E51B6">
            <w:pPr>
              <w:spacing w:line="220" w:lineRule="exact"/>
              <w:jc w:val="center"/>
              <w:rPr>
                <w:b/>
                <w:bCs/>
                <w:color w:val="000000"/>
                <w:sz w:val="20"/>
                <w:szCs w:val="20"/>
              </w:rPr>
            </w:pPr>
            <w:r w:rsidRPr="008806E1">
              <w:rPr>
                <w:b/>
                <w:bCs/>
                <w:sz w:val="20"/>
                <w:szCs w:val="20"/>
              </w:rPr>
              <w:t>Consolidated</w:t>
            </w:r>
          </w:p>
        </w:tc>
      </w:tr>
      <w:tr w:rsidR="00F87692" w:rsidRPr="008806E1" w:rsidTr="000E51B6">
        <w:trPr>
          <w:cantSplit/>
        </w:trPr>
        <w:tc>
          <w:tcPr>
            <w:tcW w:w="2583" w:type="dxa"/>
            <w:shd w:val="clear" w:color="auto" w:fill="auto"/>
          </w:tcPr>
          <w:p w:rsidR="00F87692" w:rsidRPr="008806E1" w:rsidRDefault="00F87692" w:rsidP="000E51B6">
            <w:pPr>
              <w:snapToGrid w:val="0"/>
              <w:spacing w:line="220" w:lineRule="exact"/>
              <w:jc w:val="center"/>
              <w:rPr>
                <w:b/>
                <w:bCs/>
                <w:color w:val="000000"/>
                <w:sz w:val="20"/>
                <w:szCs w:val="20"/>
              </w:rPr>
            </w:pPr>
          </w:p>
        </w:tc>
        <w:tc>
          <w:tcPr>
            <w:tcW w:w="3158" w:type="dxa"/>
            <w:gridSpan w:val="4"/>
            <w:shd w:val="clear" w:color="auto" w:fill="auto"/>
          </w:tcPr>
          <w:p w:rsidR="00F87692" w:rsidRPr="008806E1" w:rsidRDefault="008A5B94" w:rsidP="000E51B6">
            <w:pPr>
              <w:spacing w:line="220" w:lineRule="exact"/>
              <w:jc w:val="center"/>
              <w:rPr>
                <w:color w:val="000000"/>
                <w:sz w:val="20"/>
                <w:szCs w:val="20"/>
              </w:rPr>
            </w:pPr>
            <w:r w:rsidRPr="008806E1">
              <w:rPr>
                <w:color w:val="000000"/>
                <w:sz w:val="20"/>
                <w:szCs w:val="20"/>
              </w:rPr>
              <w:t>2018</w:t>
            </w:r>
          </w:p>
        </w:tc>
        <w:tc>
          <w:tcPr>
            <w:tcW w:w="3160" w:type="dxa"/>
            <w:gridSpan w:val="4"/>
            <w:shd w:val="clear" w:color="auto" w:fill="auto"/>
          </w:tcPr>
          <w:p w:rsidR="00F87692" w:rsidRPr="008806E1" w:rsidRDefault="008A5B94" w:rsidP="000E51B6">
            <w:pPr>
              <w:spacing w:line="220" w:lineRule="exact"/>
              <w:jc w:val="center"/>
              <w:rPr>
                <w:b/>
                <w:bCs/>
                <w:color w:val="000000"/>
                <w:sz w:val="20"/>
                <w:szCs w:val="20"/>
              </w:rPr>
            </w:pPr>
            <w:r w:rsidRPr="008806E1">
              <w:rPr>
                <w:color w:val="000000"/>
                <w:sz w:val="20"/>
                <w:szCs w:val="20"/>
              </w:rPr>
              <w:t>2017</w:t>
            </w:r>
          </w:p>
        </w:tc>
      </w:tr>
      <w:tr w:rsidR="00F87692" w:rsidRPr="008806E1" w:rsidTr="000E51B6">
        <w:trPr>
          <w:cantSplit/>
        </w:trPr>
        <w:tc>
          <w:tcPr>
            <w:tcW w:w="2583" w:type="dxa"/>
            <w:shd w:val="clear" w:color="auto" w:fill="auto"/>
          </w:tcPr>
          <w:p w:rsidR="00F87692" w:rsidRPr="008806E1" w:rsidRDefault="00F87692" w:rsidP="000E51B6">
            <w:pPr>
              <w:snapToGrid w:val="0"/>
              <w:spacing w:line="220" w:lineRule="exact"/>
              <w:jc w:val="center"/>
              <w:rPr>
                <w:b/>
                <w:bCs/>
                <w:color w:val="000000"/>
                <w:sz w:val="20"/>
                <w:szCs w:val="20"/>
              </w:rPr>
            </w:pPr>
          </w:p>
        </w:tc>
        <w:tc>
          <w:tcPr>
            <w:tcW w:w="1578" w:type="dxa"/>
            <w:gridSpan w:val="2"/>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Income</w:t>
            </w:r>
          </w:p>
        </w:tc>
        <w:tc>
          <w:tcPr>
            <w:tcW w:w="1580" w:type="dxa"/>
            <w:gridSpan w:val="2"/>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Expenses</w:t>
            </w:r>
          </w:p>
        </w:tc>
        <w:tc>
          <w:tcPr>
            <w:tcW w:w="1580" w:type="dxa"/>
            <w:gridSpan w:val="2"/>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Income</w:t>
            </w:r>
          </w:p>
        </w:tc>
        <w:tc>
          <w:tcPr>
            <w:tcW w:w="1580" w:type="dxa"/>
            <w:gridSpan w:val="2"/>
            <w:shd w:val="clear" w:color="auto" w:fill="auto"/>
          </w:tcPr>
          <w:p w:rsidR="00F87692" w:rsidRPr="008806E1" w:rsidRDefault="00F87692" w:rsidP="000E51B6">
            <w:pPr>
              <w:spacing w:line="220" w:lineRule="exact"/>
              <w:jc w:val="center"/>
              <w:rPr>
                <w:b/>
                <w:bCs/>
                <w:color w:val="000000"/>
                <w:sz w:val="20"/>
                <w:szCs w:val="20"/>
              </w:rPr>
            </w:pPr>
            <w:r w:rsidRPr="008806E1">
              <w:rPr>
                <w:color w:val="000000"/>
                <w:sz w:val="20"/>
                <w:szCs w:val="20"/>
              </w:rPr>
              <w:t>Expenses</w:t>
            </w:r>
          </w:p>
        </w:tc>
      </w:tr>
      <w:tr w:rsidR="00F87692" w:rsidRPr="008806E1" w:rsidTr="000E51B6">
        <w:tc>
          <w:tcPr>
            <w:tcW w:w="2583" w:type="dxa"/>
            <w:shd w:val="clear" w:color="auto" w:fill="auto"/>
          </w:tcPr>
          <w:p w:rsidR="00F87692" w:rsidRPr="008806E1" w:rsidRDefault="00F87692" w:rsidP="000E51B6">
            <w:pPr>
              <w:snapToGrid w:val="0"/>
              <w:spacing w:line="220" w:lineRule="exact"/>
              <w:jc w:val="center"/>
              <w:rPr>
                <w:b/>
                <w:bCs/>
                <w:color w:val="000000"/>
                <w:sz w:val="20"/>
                <w:szCs w:val="20"/>
              </w:rPr>
            </w:pPr>
          </w:p>
        </w:tc>
        <w:tc>
          <w:tcPr>
            <w:tcW w:w="789" w:type="dxa"/>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 xml:space="preserve">Interest </w:t>
            </w:r>
          </w:p>
        </w:tc>
        <w:tc>
          <w:tcPr>
            <w:tcW w:w="789" w:type="dxa"/>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Others</w:t>
            </w:r>
          </w:p>
        </w:tc>
        <w:tc>
          <w:tcPr>
            <w:tcW w:w="790" w:type="dxa"/>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Interest</w:t>
            </w:r>
          </w:p>
        </w:tc>
        <w:tc>
          <w:tcPr>
            <w:tcW w:w="790" w:type="dxa"/>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Others</w:t>
            </w:r>
          </w:p>
        </w:tc>
        <w:tc>
          <w:tcPr>
            <w:tcW w:w="790" w:type="dxa"/>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 xml:space="preserve">Interest </w:t>
            </w:r>
          </w:p>
        </w:tc>
        <w:tc>
          <w:tcPr>
            <w:tcW w:w="790" w:type="dxa"/>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Others</w:t>
            </w:r>
          </w:p>
        </w:tc>
        <w:tc>
          <w:tcPr>
            <w:tcW w:w="790" w:type="dxa"/>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Interest</w:t>
            </w:r>
          </w:p>
        </w:tc>
        <w:tc>
          <w:tcPr>
            <w:tcW w:w="790" w:type="dxa"/>
            <w:shd w:val="clear" w:color="auto" w:fill="auto"/>
          </w:tcPr>
          <w:p w:rsidR="00F87692" w:rsidRPr="008806E1" w:rsidRDefault="00F87692" w:rsidP="000E51B6">
            <w:pPr>
              <w:spacing w:line="220" w:lineRule="exact"/>
              <w:jc w:val="center"/>
              <w:rPr>
                <w:sz w:val="20"/>
                <w:szCs w:val="20"/>
              </w:rPr>
            </w:pPr>
            <w:r w:rsidRPr="008806E1">
              <w:rPr>
                <w:color w:val="000000"/>
                <w:sz w:val="20"/>
                <w:szCs w:val="20"/>
              </w:rPr>
              <w:t>Others</w:t>
            </w:r>
          </w:p>
        </w:tc>
      </w:tr>
      <w:tr w:rsidR="00F87692" w:rsidRPr="008806E1" w:rsidTr="000E51B6">
        <w:tc>
          <w:tcPr>
            <w:tcW w:w="2583" w:type="dxa"/>
            <w:shd w:val="clear" w:color="auto" w:fill="auto"/>
          </w:tcPr>
          <w:p w:rsidR="00F87692" w:rsidRPr="008806E1" w:rsidRDefault="00F87692" w:rsidP="000E51B6">
            <w:pPr>
              <w:snapToGrid w:val="0"/>
              <w:spacing w:line="220" w:lineRule="exact"/>
              <w:ind w:left="540" w:hanging="360"/>
              <w:rPr>
                <w:sz w:val="20"/>
                <w:szCs w:val="20"/>
              </w:rPr>
            </w:pPr>
          </w:p>
        </w:tc>
        <w:tc>
          <w:tcPr>
            <w:tcW w:w="6318" w:type="dxa"/>
            <w:gridSpan w:val="8"/>
            <w:shd w:val="clear" w:color="auto" w:fill="auto"/>
            <w:vAlign w:val="bottom"/>
          </w:tcPr>
          <w:p w:rsidR="00F87692" w:rsidRPr="008806E1" w:rsidRDefault="00F87692" w:rsidP="000E51B6">
            <w:pPr>
              <w:tabs>
                <w:tab w:val="decimal" w:pos="709"/>
              </w:tabs>
              <w:spacing w:line="220" w:lineRule="exact"/>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 xml:space="preserve">) </w:t>
            </w:r>
          </w:p>
        </w:tc>
      </w:tr>
      <w:tr w:rsidR="008A5B94" w:rsidRPr="008806E1" w:rsidTr="000E51B6">
        <w:tc>
          <w:tcPr>
            <w:tcW w:w="2583" w:type="dxa"/>
            <w:shd w:val="clear" w:color="auto" w:fill="auto"/>
          </w:tcPr>
          <w:p w:rsidR="008A5B94" w:rsidRPr="008806E1" w:rsidRDefault="008A5B94" w:rsidP="008A5B94">
            <w:pPr>
              <w:spacing w:line="220" w:lineRule="exact"/>
              <w:ind w:left="540" w:hanging="360"/>
              <w:rPr>
                <w:sz w:val="20"/>
                <w:szCs w:val="20"/>
                <w:lang w:val="en-GB"/>
              </w:rPr>
            </w:pPr>
            <w:r w:rsidRPr="008806E1">
              <w:rPr>
                <w:sz w:val="20"/>
                <w:szCs w:val="20"/>
              </w:rPr>
              <w:t>Major shareholder</w:t>
            </w:r>
            <w:r w:rsidRPr="008806E1">
              <w:rPr>
                <w:sz w:val="20"/>
                <w:szCs w:val="20"/>
                <w:lang w:val="en-GB"/>
              </w:rPr>
              <w:t>s</w:t>
            </w:r>
          </w:p>
        </w:tc>
        <w:tc>
          <w:tcPr>
            <w:tcW w:w="789" w:type="dxa"/>
            <w:shd w:val="clear" w:color="auto" w:fill="auto"/>
            <w:vAlign w:val="bottom"/>
          </w:tcPr>
          <w:p w:rsidR="008A5B94" w:rsidRPr="008806E1" w:rsidRDefault="00DF7222" w:rsidP="008A5B94">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8A5B94" w:rsidRPr="008806E1" w:rsidRDefault="00DF7222" w:rsidP="008A5B94">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8A5B94" w:rsidRPr="008806E1" w:rsidRDefault="00DF7222" w:rsidP="008A5B94">
            <w:pPr>
              <w:tabs>
                <w:tab w:val="decimal" w:pos="680"/>
              </w:tabs>
              <w:spacing w:line="220" w:lineRule="exact"/>
              <w:jc w:val="both"/>
              <w:rPr>
                <w:sz w:val="20"/>
                <w:szCs w:val="20"/>
                <w:lang w:val="en-GB"/>
              </w:rPr>
            </w:pPr>
            <w:r w:rsidRPr="008806E1">
              <w:rPr>
                <w:sz w:val="20"/>
                <w:szCs w:val="20"/>
                <w:lang w:val="en-GB"/>
              </w:rPr>
              <w:t>20</w:t>
            </w:r>
          </w:p>
        </w:tc>
        <w:tc>
          <w:tcPr>
            <w:tcW w:w="790" w:type="dxa"/>
            <w:shd w:val="clear" w:color="auto" w:fill="auto"/>
            <w:vAlign w:val="bottom"/>
          </w:tcPr>
          <w:p w:rsidR="008A5B94" w:rsidRPr="008806E1" w:rsidRDefault="00DF7222" w:rsidP="00EA459F">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8A5B94" w:rsidRPr="008806E1" w:rsidRDefault="002A5104" w:rsidP="008A5B94">
            <w:pPr>
              <w:tabs>
                <w:tab w:val="decimal" w:pos="680"/>
              </w:tabs>
              <w:spacing w:line="220" w:lineRule="exact"/>
              <w:jc w:val="both"/>
              <w:rPr>
                <w:sz w:val="20"/>
                <w:szCs w:val="20"/>
                <w:lang w:val="en-GB"/>
              </w:rPr>
            </w:pPr>
            <w:r w:rsidRPr="008806E1">
              <w:rPr>
                <w:sz w:val="20"/>
                <w:szCs w:val="20"/>
                <w:lang w:val="en-GB"/>
              </w:rPr>
              <w:t>50</w:t>
            </w:r>
          </w:p>
        </w:tc>
        <w:tc>
          <w:tcPr>
            <w:tcW w:w="790" w:type="dxa"/>
            <w:shd w:val="clear" w:color="auto" w:fill="auto"/>
            <w:vAlign w:val="bottom"/>
          </w:tcPr>
          <w:p w:rsidR="008A5B94" w:rsidRPr="008806E1" w:rsidRDefault="002A5104" w:rsidP="00EA459F">
            <w:pPr>
              <w:tabs>
                <w:tab w:val="decimal" w:pos="680"/>
              </w:tabs>
              <w:spacing w:line="220" w:lineRule="exact"/>
              <w:jc w:val="both"/>
              <w:rPr>
                <w:sz w:val="20"/>
                <w:szCs w:val="20"/>
                <w:lang w:val="en-GB"/>
              </w:rPr>
            </w:pPr>
            <w:r w:rsidRPr="008806E1">
              <w:rPr>
                <w:sz w:val="20"/>
                <w:szCs w:val="20"/>
                <w:lang w:val="en-GB"/>
              </w:rPr>
              <w:t>6</w:t>
            </w:r>
          </w:p>
        </w:tc>
      </w:tr>
      <w:tr w:rsidR="008A5B94" w:rsidRPr="008806E1" w:rsidTr="000E51B6">
        <w:tc>
          <w:tcPr>
            <w:tcW w:w="2583" w:type="dxa"/>
            <w:shd w:val="clear" w:color="auto" w:fill="auto"/>
          </w:tcPr>
          <w:p w:rsidR="008A5B94" w:rsidRPr="008806E1" w:rsidRDefault="008A5B94" w:rsidP="008A5B94">
            <w:pPr>
              <w:spacing w:line="220" w:lineRule="exact"/>
              <w:ind w:left="360" w:hanging="180"/>
              <w:rPr>
                <w:sz w:val="20"/>
                <w:szCs w:val="20"/>
                <w:lang w:val="en-GB"/>
              </w:rPr>
            </w:pPr>
            <w:r w:rsidRPr="008806E1">
              <w:rPr>
                <w:sz w:val="20"/>
                <w:szCs w:val="20"/>
              </w:rPr>
              <w:t>Entities in which the directors, management</w:t>
            </w:r>
            <w:r w:rsidRPr="008806E1">
              <w:rPr>
                <w:sz w:val="20"/>
                <w:szCs w:val="20"/>
                <w:cs/>
              </w:rPr>
              <w:t xml:space="preserve"> </w:t>
            </w:r>
            <w:r w:rsidRPr="008806E1">
              <w:rPr>
                <w:sz w:val="20"/>
                <w:szCs w:val="20"/>
              </w:rPr>
              <w:t>or close members</w:t>
            </w:r>
            <w:r w:rsidRPr="008806E1">
              <w:rPr>
                <w:sz w:val="20"/>
                <w:szCs w:val="20"/>
                <w:cs/>
              </w:rPr>
              <w:t xml:space="preserve"> </w:t>
            </w:r>
            <w:r w:rsidRPr="008806E1">
              <w:rPr>
                <w:sz w:val="20"/>
                <w:szCs w:val="20"/>
              </w:rPr>
              <w:t>of their</w:t>
            </w:r>
          </w:p>
        </w:tc>
        <w:tc>
          <w:tcPr>
            <w:tcW w:w="789"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89"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90" w:type="dxa"/>
            <w:shd w:val="clear" w:color="auto" w:fill="auto"/>
            <w:vAlign w:val="bottom"/>
          </w:tcPr>
          <w:p w:rsidR="008A5B94" w:rsidRPr="008806E1" w:rsidRDefault="008A5B94" w:rsidP="008A5B94">
            <w:pPr>
              <w:tabs>
                <w:tab w:val="decimal" w:pos="680"/>
              </w:tabs>
              <w:spacing w:line="220" w:lineRule="exact"/>
              <w:jc w:val="both"/>
              <w:rPr>
                <w:sz w:val="20"/>
                <w:szCs w:val="20"/>
                <w:lang w:val="en-GB"/>
              </w:rPr>
            </w:pPr>
          </w:p>
        </w:tc>
        <w:tc>
          <w:tcPr>
            <w:tcW w:w="790" w:type="dxa"/>
            <w:shd w:val="clear" w:color="auto" w:fill="auto"/>
            <w:vAlign w:val="bottom"/>
          </w:tcPr>
          <w:p w:rsidR="008A5B94" w:rsidRPr="008806E1" w:rsidRDefault="008A5B94" w:rsidP="00EA459F">
            <w:pPr>
              <w:tabs>
                <w:tab w:val="decimal" w:pos="204"/>
              </w:tabs>
              <w:spacing w:line="220" w:lineRule="exact"/>
              <w:ind w:left="-54"/>
              <w:jc w:val="center"/>
              <w:rPr>
                <w:sz w:val="20"/>
                <w:szCs w:val="20"/>
                <w:lang w:val="en-GB"/>
              </w:rPr>
            </w:pPr>
          </w:p>
        </w:tc>
        <w:tc>
          <w:tcPr>
            <w:tcW w:w="790"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90"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90" w:type="dxa"/>
            <w:shd w:val="clear" w:color="auto" w:fill="auto"/>
            <w:vAlign w:val="bottom"/>
          </w:tcPr>
          <w:p w:rsidR="008A5B94" w:rsidRPr="008806E1" w:rsidRDefault="008A5B94" w:rsidP="008A5B94">
            <w:pPr>
              <w:tabs>
                <w:tab w:val="decimal" w:pos="680"/>
              </w:tabs>
              <w:spacing w:line="220" w:lineRule="exact"/>
              <w:jc w:val="both"/>
              <w:rPr>
                <w:sz w:val="20"/>
                <w:szCs w:val="20"/>
                <w:lang w:val="en-GB"/>
              </w:rPr>
            </w:pPr>
          </w:p>
        </w:tc>
        <w:tc>
          <w:tcPr>
            <w:tcW w:w="790" w:type="dxa"/>
            <w:shd w:val="clear" w:color="auto" w:fill="auto"/>
            <w:vAlign w:val="bottom"/>
          </w:tcPr>
          <w:p w:rsidR="008A5B94" w:rsidRPr="008806E1" w:rsidRDefault="008A5B94" w:rsidP="008A5B94">
            <w:pPr>
              <w:tabs>
                <w:tab w:val="decimal" w:pos="680"/>
              </w:tabs>
              <w:spacing w:line="220" w:lineRule="exact"/>
              <w:jc w:val="both"/>
              <w:rPr>
                <w:sz w:val="20"/>
                <w:szCs w:val="20"/>
                <w:lang w:val="en-GB"/>
              </w:rPr>
            </w:pPr>
          </w:p>
        </w:tc>
      </w:tr>
      <w:tr w:rsidR="008A5B94" w:rsidRPr="008806E1" w:rsidTr="000E51B6">
        <w:tc>
          <w:tcPr>
            <w:tcW w:w="2583" w:type="dxa"/>
            <w:shd w:val="clear" w:color="auto" w:fill="auto"/>
          </w:tcPr>
          <w:p w:rsidR="008A5B94" w:rsidRPr="008806E1" w:rsidRDefault="008A5B94" w:rsidP="008A5B94">
            <w:pPr>
              <w:spacing w:line="220" w:lineRule="exact"/>
              <w:ind w:left="180"/>
              <w:rPr>
                <w:sz w:val="20"/>
                <w:szCs w:val="20"/>
              </w:rPr>
            </w:pPr>
            <w:r w:rsidRPr="008806E1">
              <w:rPr>
                <w:sz w:val="20"/>
                <w:szCs w:val="20"/>
                <w:cs/>
              </w:rPr>
              <w:t xml:space="preserve">    </w:t>
            </w:r>
            <w:r w:rsidRPr="008806E1">
              <w:rPr>
                <w:sz w:val="20"/>
                <w:szCs w:val="20"/>
              </w:rPr>
              <w:t>families have</w:t>
            </w:r>
            <w:r w:rsidRPr="008806E1">
              <w:rPr>
                <w:sz w:val="20"/>
                <w:szCs w:val="20"/>
                <w:cs/>
              </w:rPr>
              <w:t xml:space="preserve"> </w:t>
            </w:r>
            <w:r w:rsidRPr="008806E1">
              <w:rPr>
                <w:sz w:val="20"/>
                <w:szCs w:val="20"/>
              </w:rPr>
              <w:t>significant</w:t>
            </w:r>
            <w:r w:rsidRPr="008806E1">
              <w:rPr>
                <w:sz w:val="20"/>
                <w:szCs w:val="20"/>
                <w:cs/>
              </w:rPr>
              <w:t xml:space="preserve"> </w:t>
            </w:r>
          </w:p>
        </w:tc>
        <w:tc>
          <w:tcPr>
            <w:tcW w:w="789"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89"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90" w:type="dxa"/>
            <w:shd w:val="clear" w:color="auto" w:fill="auto"/>
            <w:vAlign w:val="bottom"/>
          </w:tcPr>
          <w:p w:rsidR="008A5B94" w:rsidRPr="008806E1" w:rsidRDefault="008A5B94" w:rsidP="008A5B94">
            <w:pPr>
              <w:tabs>
                <w:tab w:val="decimal" w:pos="680"/>
              </w:tabs>
              <w:spacing w:line="220" w:lineRule="exact"/>
              <w:jc w:val="both"/>
              <w:rPr>
                <w:sz w:val="20"/>
                <w:szCs w:val="20"/>
                <w:lang w:val="en-GB"/>
              </w:rPr>
            </w:pPr>
          </w:p>
        </w:tc>
        <w:tc>
          <w:tcPr>
            <w:tcW w:w="790" w:type="dxa"/>
            <w:shd w:val="clear" w:color="auto" w:fill="auto"/>
            <w:vAlign w:val="bottom"/>
          </w:tcPr>
          <w:p w:rsidR="008A5B94" w:rsidRPr="008806E1" w:rsidRDefault="008A5B94" w:rsidP="00EA459F">
            <w:pPr>
              <w:tabs>
                <w:tab w:val="decimal" w:pos="204"/>
              </w:tabs>
              <w:spacing w:line="220" w:lineRule="exact"/>
              <w:ind w:left="-54"/>
              <w:jc w:val="center"/>
              <w:rPr>
                <w:sz w:val="20"/>
                <w:szCs w:val="20"/>
                <w:lang w:val="en-GB"/>
              </w:rPr>
            </w:pPr>
          </w:p>
        </w:tc>
        <w:tc>
          <w:tcPr>
            <w:tcW w:w="790"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90"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90" w:type="dxa"/>
            <w:shd w:val="clear" w:color="auto" w:fill="auto"/>
            <w:vAlign w:val="bottom"/>
          </w:tcPr>
          <w:p w:rsidR="008A5B94" w:rsidRPr="008806E1" w:rsidRDefault="008A5B94" w:rsidP="008A5B94">
            <w:pPr>
              <w:tabs>
                <w:tab w:val="decimal" w:pos="680"/>
              </w:tabs>
              <w:spacing w:line="220" w:lineRule="exact"/>
              <w:jc w:val="both"/>
              <w:rPr>
                <w:sz w:val="20"/>
                <w:szCs w:val="20"/>
                <w:lang w:val="en-GB"/>
              </w:rPr>
            </w:pPr>
          </w:p>
        </w:tc>
        <w:tc>
          <w:tcPr>
            <w:tcW w:w="790" w:type="dxa"/>
            <w:shd w:val="clear" w:color="auto" w:fill="auto"/>
            <w:vAlign w:val="bottom"/>
          </w:tcPr>
          <w:p w:rsidR="008A5B94" w:rsidRPr="008806E1" w:rsidRDefault="008A5B94" w:rsidP="008A5B94">
            <w:pPr>
              <w:tabs>
                <w:tab w:val="decimal" w:pos="680"/>
              </w:tabs>
              <w:spacing w:line="220" w:lineRule="exact"/>
              <w:jc w:val="both"/>
              <w:rPr>
                <w:sz w:val="20"/>
                <w:szCs w:val="20"/>
                <w:lang w:val="en-GB"/>
              </w:rPr>
            </w:pPr>
          </w:p>
        </w:tc>
      </w:tr>
      <w:tr w:rsidR="002A5104" w:rsidRPr="008806E1" w:rsidTr="000E51B6">
        <w:tc>
          <w:tcPr>
            <w:tcW w:w="2583" w:type="dxa"/>
            <w:shd w:val="clear" w:color="auto" w:fill="auto"/>
          </w:tcPr>
          <w:p w:rsidR="002A5104" w:rsidRPr="008806E1" w:rsidRDefault="002A5104" w:rsidP="002A5104">
            <w:pPr>
              <w:spacing w:line="220" w:lineRule="exact"/>
              <w:ind w:left="180"/>
              <w:rPr>
                <w:sz w:val="20"/>
                <w:szCs w:val="20"/>
              </w:rPr>
            </w:pPr>
            <w:r w:rsidRPr="008806E1">
              <w:rPr>
                <w:sz w:val="20"/>
                <w:szCs w:val="20"/>
                <w:cs/>
              </w:rPr>
              <w:t xml:space="preserve">    </w:t>
            </w:r>
            <w:r w:rsidR="00DF7222" w:rsidRPr="008806E1">
              <w:rPr>
                <w:sz w:val="20"/>
                <w:szCs w:val="20"/>
              </w:rPr>
              <w:t>I</w:t>
            </w:r>
            <w:r w:rsidRPr="008806E1">
              <w:rPr>
                <w:sz w:val="20"/>
                <w:szCs w:val="20"/>
              </w:rPr>
              <w:t>nfluence</w:t>
            </w:r>
          </w:p>
        </w:tc>
        <w:tc>
          <w:tcPr>
            <w:tcW w:w="789" w:type="dxa"/>
            <w:shd w:val="clear" w:color="auto" w:fill="auto"/>
            <w:vAlign w:val="bottom"/>
          </w:tcPr>
          <w:p w:rsidR="002A5104" w:rsidRPr="008806E1" w:rsidRDefault="00DF7222" w:rsidP="002A5104">
            <w:pPr>
              <w:tabs>
                <w:tab w:val="decimal" w:pos="667"/>
              </w:tabs>
              <w:snapToGrid w:val="0"/>
              <w:spacing w:line="220" w:lineRule="exact"/>
              <w:jc w:val="both"/>
              <w:rPr>
                <w:sz w:val="20"/>
                <w:szCs w:val="20"/>
                <w:lang w:val="en-GB"/>
              </w:rPr>
            </w:pPr>
            <w:r w:rsidRPr="008806E1">
              <w:rPr>
                <w:sz w:val="20"/>
                <w:szCs w:val="20"/>
                <w:lang w:val="en-GB"/>
              </w:rPr>
              <w:t>7</w:t>
            </w:r>
          </w:p>
        </w:tc>
        <w:tc>
          <w:tcPr>
            <w:tcW w:w="789" w:type="dxa"/>
            <w:shd w:val="clear" w:color="auto" w:fill="auto"/>
            <w:vAlign w:val="bottom"/>
          </w:tcPr>
          <w:p w:rsidR="002A5104" w:rsidRPr="008806E1" w:rsidRDefault="00DF7222" w:rsidP="002A5104">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2A5104" w:rsidRPr="008806E1" w:rsidRDefault="00DF7222" w:rsidP="002A5104">
            <w:pPr>
              <w:tabs>
                <w:tab w:val="decimal" w:pos="680"/>
              </w:tabs>
              <w:spacing w:line="220" w:lineRule="exact"/>
              <w:jc w:val="both"/>
              <w:rPr>
                <w:sz w:val="20"/>
                <w:szCs w:val="20"/>
                <w:lang w:val="en-GB"/>
              </w:rPr>
            </w:pPr>
            <w:r w:rsidRPr="008806E1">
              <w:rPr>
                <w:sz w:val="20"/>
                <w:szCs w:val="20"/>
                <w:lang w:val="en-GB"/>
              </w:rPr>
              <w:t>11</w:t>
            </w:r>
          </w:p>
        </w:tc>
        <w:tc>
          <w:tcPr>
            <w:tcW w:w="790" w:type="dxa"/>
            <w:shd w:val="clear" w:color="auto" w:fill="auto"/>
            <w:vAlign w:val="bottom"/>
          </w:tcPr>
          <w:p w:rsidR="002A5104" w:rsidRPr="008806E1" w:rsidRDefault="00DF7222" w:rsidP="00EA459F">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2A5104" w:rsidRPr="008806E1" w:rsidRDefault="002A5104" w:rsidP="002A5104">
            <w:pPr>
              <w:tabs>
                <w:tab w:val="decimal" w:pos="667"/>
              </w:tabs>
              <w:snapToGrid w:val="0"/>
              <w:spacing w:line="220" w:lineRule="exact"/>
              <w:jc w:val="both"/>
              <w:rPr>
                <w:sz w:val="20"/>
                <w:szCs w:val="20"/>
                <w:lang w:val="en-GB"/>
              </w:rPr>
            </w:pPr>
            <w:r w:rsidRPr="008806E1">
              <w:rPr>
                <w:sz w:val="20"/>
                <w:szCs w:val="20"/>
                <w:lang w:val="en-GB"/>
              </w:rPr>
              <w:t>3</w:t>
            </w:r>
          </w:p>
        </w:tc>
        <w:tc>
          <w:tcPr>
            <w:tcW w:w="790" w:type="dxa"/>
            <w:shd w:val="clear" w:color="auto" w:fill="auto"/>
            <w:vAlign w:val="bottom"/>
          </w:tcPr>
          <w:p w:rsidR="002A5104" w:rsidRPr="008806E1" w:rsidRDefault="002A5104" w:rsidP="002A5104">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2A5104" w:rsidRPr="008806E1" w:rsidRDefault="002A5104" w:rsidP="002A5104">
            <w:pPr>
              <w:tabs>
                <w:tab w:val="decimal" w:pos="680"/>
              </w:tabs>
              <w:spacing w:line="220" w:lineRule="exact"/>
              <w:jc w:val="both"/>
              <w:rPr>
                <w:sz w:val="20"/>
                <w:szCs w:val="20"/>
                <w:lang w:val="en-GB"/>
              </w:rPr>
            </w:pPr>
            <w:r w:rsidRPr="008806E1">
              <w:rPr>
                <w:sz w:val="20"/>
                <w:szCs w:val="20"/>
                <w:lang w:val="en-GB"/>
              </w:rPr>
              <w:t>43</w:t>
            </w:r>
          </w:p>
        </w:tc>
        <w:tc>
          <w:tcPr>
            <w:tcW w:w="790" w:type="dxa"/>
            <w:shd w:val="clear" w:color="auto" w:fill="auto"/>
            <w:vAlign w:val="bottom"/>
          </w:tcPr>
          <w:p w:rsidR="002A5104" w:rsidRPr="008806E1" w:rsidRDefault="002A5104" w:rsidP="002A5104">
            <w:pPr>
              <w:tabs>
                <w:tab w:val="decimal" w:pos="204"/>
              </w:tabs>
              <w:spacing w:line="220" w:lineRule="exact"/>
              <w:ind w:left="-54"/>
              <w:jc w:val="center"/>
              <w:rPr>
                <w:sz w:val="20"/>
                <w:szCs w:val="20"/>
                <w:lang w:val="en-GB"/>
              </w:rPr>
            </w:pPr>
            <w:r w:rsidRPr="008806E1">
              <w:rPr>
                <w:sz w:val="20"/>
                <w:szCs w:val="20"/>
                <w:cs/>
                <w:lang w:val="en-GB"/>
              </w:rPr>
              <w:t>-</w:t>
            </w:r>
          </w:p>
        </w:tc>
      </w:tr>
      <w:tr w:rsidR="002A5104" w:rsidRPr="008806E1" w:rsidTr="000E51B6">
        <w:tc>
          <w:tcPr>
            <w:tcW w:w="2583" w:type="dxa"/>
            <w:shd w:val="clear" w:color="auto" w:fill="auto"/>
            <w:vAlign w:val="bottom"/>
          </w:tcPr>
          <w:p w:rsidR="002A5104" w:rsidRPr="008806E1" w:rsidRDefault="002A5104" w:rsidP="002A5104">
            <w:pPr>
              <w:spacing w:line="220" w:lineRule="exact"/>
              <w:ind w:left="360" w:hanging="180"/>
              <w:rPr>
                <w:sz w:val="20"/>
                <w:szCs w:val="20"/>
                <w:lang w:val="en-GB"/>
              </w:rPr>
            </w:pPr>
            <w:r w:rsidRPr="008806E1">
              <w:rPr>
                <w:sz w:val="20"/>
                <w:szCs w:val="20"/>
              </w:rPr>
              <w:t>Directors and key executive officers</w:t>
            </w:r>
          </w:p>
        </w:tc>
        <w:tc>
          <w:tcPr>
            <w:tcW w:w="789" w:type="dxa"/>
            <w:shd w:val="clear" w:color="auto" w:fill="auto"/>
            <w:vAlign w:val="bottom"/>
          </w:tcPr>
          <w:p w:rsidR="002A5104" w:rsidRPr="008806E1" w:rsidRDefault="00DF7222" w:rsidP="002A5104">
            <w:pPr>
              <w:tabs>
                <w:tab w:val="decimal" w:pos="667"/>
              </w:tabs>
              <w:snapToGrid w:val="0"/>
              <w:spacing w:line="220" w:lineRule="exact"/>
              <w:jc w:val="both"/>
              <w:rPr>
                <w:sz w:val="20"/>
                <w:szCs w:val="20"/>
                <w:lang w:val="en-GB"/>
              </w:rPr>
            </w:pPr>
            <w:r w:rsidRPr="008806E1">
              <w:rPr>
                <w:sz w:val="20"/>
                <w:szCs w:val="20"/>
                <w:lang w:val="en-GB"/>
              </w:rPr>
              <w:t>1</w:t>
            </w:r>
          </w:p>
        </w:tc>
        <w:tc>
          <w:tcPr>
            <w:tcW w:w="789" w:type="dxa"/>
            <w:shd w:val="clear" w:color="auto" w:fill="auto"/>
            <w:vAlign w:val="bottom"/>
          </w:tcPr>
          <w:p w:rsidR="002A5104" w:rsidRPr="008806E1" w:rsidRDefault="00DF7222" w:rsidP="002A5104">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2A5104" w:rsidRPr="008806E1" w:rsidRDefault="00DF7222" w:rsidP="002A5104">
            <w:pPr>
              <w:tabs>
                <w:tab w:val="decimal" w:pos="680"/>
              </w:tabs>
              <w:spacing w:line="220" w:lineRule="exact"/>
              <w:jc w:val="both"/>
              <w:rPr>
                <w:sz w:val="20"/>
                <w:szCs w:val="20"/>
                <w:lang w:val="en-GB"/>
              </w:rPr>
            </w:pPr>
            <w:r w:rsidRPr="008806E1">
              <w:rPr>
                <w:sz w:val="20"/>
                <w:szCs w:val="20"/>
                <w:lang w:val="en-GB"/>
              </w:rPr>
              <w:t>3</w:t>
            </w:r>
          </w:p>
        </w:tc>
        <w:tc>
          <w:tcPr>
            <w:tcW w:w="790" w:type="dxa"/>
            <w:shd w:val="clear" w:color="auto" w:fill="auto"/>
            <w:vAlign w:val="bottom"/>
          </w:tcPr>
          <w:p w:rsidR="002A5104" w:rsidRPr="008806E1" w:rsidRDefault="00DF7222" w:rsidP="002A5104">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2A5104" w:rsidRPr="008806E1" w:rsidRDefault="002A5104" w:rsidP="002A5104">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2A5104" w:rsidRPr="008806E1" w:rsidRDefault="002A5104" w:rsidP="002A5104">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2A5104" w:rsidRPr="008806E1" w:rsidRDefault="002A5104" w:rsidP="00C0675C">
            <w:pPr>
              <w:tabs>
                <w:tab w:val="decimal" w:pos="204"/>
                <w:tab w:val="left" w:pos="48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2A5104" w:rsidRPr="008806E1" w:rsidRDefault="002A5104" w:rsidP="002A5104">
            <w:pPr>
              <w:tabs>
                <w:tab w:val="decimal" w:pos="204"/>
              </w:tabs>
              <w:spacing w:line="220" w:lineRule="exact"/>
              <w:ind w:left="-54"/>
              <w:jc w:val="center"/>
              <w:rPr>
                <w:sz w:val="20"/>
                <w:szCs w:val="20"/>
                <w:lang w:val="en-GB"/>
              </w:rPr>
            </w:pPr>
            <w:r w:rsidRPr="008806E1">
              <w:rPr>
                <w:sz w:val="20"/>
                <w:szCs w:val="20"/>
                <w:cs/>
                <w:lang w:val="en-GB"/>
              </w:rPr>
              <w:t>-</w:t>
            </w:r>
          </w:p>
        </w:tc>
      </w:tr>
    </w:tbl>
    <w:p w:rsidR="00F87692" w:rsidRPr="008806E1" w:rsidRDefault="00F87692" w:rsidP="000E51B6">
      <w:pPr>
        <w:pStyle w:val="BodyTextIndent2"/>
        <w:spacing w:line="220" w:lineRule="exact"/>
        <w:ind w:left="1080" w:right="-28"/>
        <w:rPr>
          <w:rFonts w:ascii="Times New Roman" w:hAnsi="Times New Roman" w:cs="Times New Roman"/>
          <w:sz w:val="22"/>
          <w:szCs w:val="22"/>
        </w:rPr>
      </w:pPr>
    </w:p>
    <w:tbl>
      <w:tblPr>
        <w:tblW w:w="8906" w:type="dxa"/>
        <w:tblInd w:w="900" w:type="dxa"/>
        <w:tblLayout w:type="fixed"/>
        <w:tblCellMar>
          <w:left w:w="0" w:type="dxa"/>
          <w:right w:w="0" w:type="dxa"/>
        </w:tblCellMar>
        <w:tblLook w:val="0000" w:firstRow="0" w:lastRow="0" w:firstColumn="0" w:lastColumn="0" w:noHBand="0" w:noVBand="0"/>
      </w:tblPr>
      <w:tblGrid>
        <w:gridCol w:w="2592"/>
        <w:gridCol w:w="790"/>
        <w:gridCol w:w="790"/>
        <w:gridCol w:w="789"/>
        <w:gridCol w:w="789"/>
        <w:gridCol w:w="789"/>
        <w:gridCol w:w="789"/>
        <w:gridCol w:w="789"/>
        <w:gridCol w:w="789"/>
      </w:tblGrid>
      <w:tr w:rsidR="00F87692" w:rsidRPr="008806E1" w:rsidTr="000E51B6">
        <w:tc>
          <w:tcPr>
            <w:tcW w:w="2592" w:type="dxa"/>
            <w:shd w:val="clear" w:color="auto" w:fill="auto"/>
          </w:tcPr>
          <w:p w:rsidR="00F87692" w:rsidRPr="008806E1" w:rsidRDefault="00F87692" w:rsidP="000E51B6">
            <w:pPr>
              <w:snapToGrid w:val="0"/>
              <w:spacing w:line="220" w:lineRule="exact"/>
              <w:jc w:val="center"/>
              <w:rPr>
                <w:b/>
                <w:bCs/>
                <w:color w:val="000000"/>
                <w:sz w:val="20"/>
                <w:szCs w:val="20"/>
              </w:rPr>
            </w:pPr>
          </w:p>
        </w:tc>
        <w:tc>
          <w:tcPr>
            <w:tcW w:w="6314" w:type="dxa"/>
            <w:gridSpan w:val="8"/>
            <w:shd w:val="clear" w:color="auto" w:fill="auto"/>
          </w:tcPr>
          <w:p w:rsidR="00F87692" w:rsidRPr="008806E1" w:rsidRDefault="00F87692" w:rsidP="000E51B6">
            <w:pPr>
              <w:spacing w:line="220" w:lineRule="exact"/>
              <w:jc w:val="center"/>
              <w:rPr>
                <w:b/>
                <w:bCs/>
                <w:color w:val="000000"/>
                <w:sz w:val="20"/>
                <w:szCs w:val="20"/>
              </w:rPr>
            </w:pPr>
            <w:r w:rsidRPr="008806E1">
              <w:rPr>
                <w:b/>
                <w:bCs/>
                <w:sz w:val="20"/>
                <w:szCs w:val="20"/>
              </w:rPr>
              <w:t>The Bank</w:t>
            </w:r>
          </w:p>
        </w:tc>
      </w:tr>
      <w:tr w:rsidR="008A5B94" w:rsidRPr="008806E1" w:rsidTr="000E51B6">
        <w:tc>
          <w:tcPr>
            <w:tcW w:w="2592" w:type="dxa"/>
            <w:shd w:val="clear" w:color="auto" w:fill="auto"/>
          </w:tcPr>
          <w:p w:rsidR="008A5B94" w:rsidRPr="008806E1" w:rsidRDefault="008A5B94" w:rsidP="008A5B94">
            <w:pPr>
              <w:snapToGrid w:val="0"/>
              <w:spacing w:line="220" w:lineRule="exact"/>
              <w:jc w:val="center"/>
              <w:rPr>
                <w:b/>
                <w:bCs/>
                <w:color w:val="000000"/>
                <w:sz w:val="20"/>
                <w:szCs w:val="20"/>
              </w:rPr>
            </w:pPr>
          </w:p>
        </w:tc>
        <w:tc>
          <w:tcPr>
            <w:tcW w:w="3158" w:type="dxa"/>
            <w:gridSpan w:val="4"/>
            <w:shd w:val="clear" w:color="auto" w:fill="auto"/>
          </w:tcPr>
          <w:p w:rsidR="008A5B94" w:rsidRPr="008806E1" w:rsidRDefault="008A5B94" w:rsidP="008A5B94">
            <w:pPr>
              <w:spacing w:line="220" w:lineRule="exact"/>
              <w:jc w:val="center"/>
              <w:rPr>
                <w:color w:val="000000"/>
                <w:sz w:val="20"/>
                <w:szCs w:val="20"/>
              </w:rPr>
            </w:pPr>
            <w:r w:rsidRPr="008806E1">
              <w:rPr>
                <w:color w:val="000000"/>
                <w:sz w:val="20"/>
                <w:szCs w:val="20"/>
              </w:rPr>
              <w:t>2018</w:t>
            </w:r>
          </w:p>
        </w:tc>
        <w:tc>
          <w:tcPr>
            <w:tcW w:w="3156" w:type="dxa"/>
            <w:gridSpan w:val="4"/>
            <w:shd w:val="clear" w:color="auto" w:fill="auto"/>
          </w:tcPr>
          <w:p w:rsidR="008A5B94" w:rsidRPr="008806E1" w:rsidRDefault="008A5B94" w:rsidP="008A5B94">
            <w:pPr>
              <w:spacing w:line="220" w:lineRule="exact"/>
              <w:jc w:val="center"/>
              <w:rPr>
                <w:b/>
                <w:bCs/>
                <w:color w:val="000000"/>
                <w:sz w:val="20"/>
                <w:szCs w:val="20"/>
              </w:rPr>
            </w:pPr>
            <w:r w:rsidRPr="008806E1">
              <w:rPr>
                <w:color w:val="000000"/>
                <w:sz w:val="20"/>
                <w:szCs w:val="20"/>
              </w:rPr>
              <w:t>2017</w:t>
            </w:r>
          </w:p>
        </w:tc>
      </w:tr>
      <w:tr w:rsidR="00F87692" w:rsidRPr="008806E1" w:rsidTr="000E51B6">
        <w:tc>
          <w:tcPr>
            <w:tcW w:w="2592" w:type="dxa"/>
            <w:shd w:val="clear" w:color="auto" w:fill="auto"/>
          </w:tcPr>
          <w:p w:rsidR="00F87692" w:rsidRPr="008806E1" w:rsidRDefault="00F87692" w:rsidP="000E51B6">
            <w:pPr>
              <w:snapToGrid w:val="0"/>
              <w:spacing w:line="220" w:lineRule="exact"/>
              <w:jc w:val="center"/>
              <w:rPr>
                <w:b/>
                <w:bCs/>
                <w:color w:val="000000"/>
                <w:sz w:val="20"/>
                <w:szCs w:val="20"/>
              </w:rPr>
            </w:pPr>
          </w:p>
        </w:tc>
        <w:tc>
          <w:tcPr>
            <w:tcW w:w="1580" w:type="dxa"/>
            <w:gridSpan w:val="2"/>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Income</w:t>
            </w:r>
          </w:p>
        </w:tc>
        <w:tc>
          <w:tcPr>
            <w:tcW w:w="1578" w:type="dxa"/>
            <w:gridSpan w:val="2"/>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Expenses</w:t>
            </w:r>
          </w:p>
        </w:tc>
        <w:tc>
          <w:tcPr>
            <w:tcW w:w="1578" w:type="dxa"/>
            <w:gridSpan w:val="2"/>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Income</w:t>
            </w:r>
          </w:p>
        </w:tc>
        <w:tc>
          <w:tcPr>
            <w:tcW w:w="1578" w:type="dxa"/>
            <w:gridSpan w:val="2"/>
            <w:shd w:val="clear" w:color="auto" w:fill="auto"/>
          </w:tcPr>
          <w:p w:rsidR="00F87692" w:rsidRPr="008806E1" w:rsidRDefault="00F87692" w:rsidP="000E51B6">
            <w:pPr>
              <w:spacing w:line="220" w:lineRule="exact"/>
              <w:jc w:val="center"/>
              <w:rPr>
                <w:b/>
                <w:bCs/>
                <w:color w:val="000000"/>
                <w:sz w:val="20"/>
                <w:szCs w:val="20"/>
              </w:rPr>
            </w:pPr>
            <w:r w:rsidRPr="008806E1">
              <w:rPr>
                <w:color w:val="000000"/>
                <w:sz w:val="20"/>
                <w:szCs w:val="20"/>
              </w:rPr>
              <w:t>Expenses</w:t>
            </w:r>
          </w:p>
        </w:tc>
      </w:tr>
      <w:tr w:rsidR="00F87692" w:rsidRPr="008806E1" w:rsidTr="000E51B6">
        <w:tc>
          <w:tcPr>
            <w:tcW w:w="2592" w:type="dxa"/>
            <w:shd w:val="clear" w:color="auto" w:fill="auto"/>
          </w:tcPr>
          <w:p w:rsidR="00F87692" w:rsidRPr="008806E1" w:rsidRDefault="00F87692" w:rsidP="000E51B6">
            <w:pPr>
              <w:snapToGrid w:val="0"/>
              <w:spacing w:line="220" w:lineRule="exact"/>
              <w:jc w:val="center"/>
              <w:rPr>
                <w:b/>
                <w:bCs/>
                <w:color w:val="000000"/>
                <w:sz w:val="20"/>
                <w:szCs w:val="20"/>
              </w:rPr>
            </w:pPr>
          </w:p>
        </w:tc>
        <w:tc>
          <w:tcPr>
            <w:tcW w:w="790" w:type="dxa"/>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 xml:space="preserve">Interest </w:t>
            </w:r>
          </w:p>
        </w:tc>
        <w:tc>
          <w:tcPr>
            <w:tcW w:w="790" w:type="dxa"/>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Others</w:t>
            </w:r>
          </w:p>
        </w:tc>
        <w:tc>
          <w:tcPr>
            <w:tcW w:w="789" w:type="dxa"/>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Interest</w:t>
            </w:r>
          </w:p>
        </w:tc>
        <w:tc>
          <w:tcPr>
            <w:tcW w:w="789" w:type="dxa"/>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Others</w:t>
            </w:r>
          </w:p>
        </w:tc>
        <w:tc>
          <w:tcPr>
            <w:tcW w:w="789" w:type="dxa"/>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 xml:space="preserve">Interest </w:t>
            </w:r>
          </w:p>
        </w:tc>
        <w:tc>
          <w:tcPr>
            <w:tcW w:w="789" w:type="dxa"/>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Others</w:t>
            </w:r>
          </w:p>
        </w:tc>
        <w:tc>
          <w:tcPr>
            <w:tcW w:w="789" w:type="dxa"/>
            <w:shd w:val="clear" w:color="auto" w:fill="auto"/>
          </w:tcPr>
          <w:p w:rsidR="00F87692" w:rsidRPr="008806E1" w:rsidRDefault="00F87692" w:rsidP="000E51B6">
            <w:pPr>
              <w:spacing w:line="220" w:lineRule="exact"/>
              <w:jc w:val="center"/>
              <w:rPr>
                <w:color w:val="000000"/>
                <w:sz w:val="20"/>
                <w:szCs w:val="20"/>
              </w:rPr>
            </w:pPr>
            <w:r w:rsidRPr="008806E1">
              <w:rPr>
                <w:color w:val="000000"/>
                <w:sz w:val="20"/>
                <w:szCs w:val="20"/>
              </w:rPr>
              <w:t>Interest</w:t>
            </w:r>
          </w:p>
        </w:tc>
        <w:tc>
          <w:tcPr>
            <w:tcW w:w="789" w:type="dxa"/>
            <w:shd w:val="clear" w:color="auto" w:fill="auto"/>
          </w:tcPr>
          <w:p w:rsidR="00F87692" w:rsidRPr="008806E1" w:rsidRDefault="00F87692" w:rsidP="000E51B6">
            <w:pPr>
              <w:spacing w:line="220" w:lineRule="exact"/>
              <w:jc w:val="center"/>
              <w:rPr>
                <w:sz w:val="20"/>
                <w:szCs w:val="20"/>
              </w:rPr>
            </w:pPr>
            <w:r w:rsidRPr="008806E1">
              <w:rPr>
                <w:color w:val="000000"/>
                <w:sz w:val="20"/>
                <w:szCs w:val="20"/>
              </w:rPr>
              <w:t>Others</w:t>
            </w:r>
          </w:p>
        </w:tc>
      </w:tr>
      <w:tr w:rsidR="00F87692" w:rsidRPr="008806E1" w:rsidTr="000E51B6">
        <w:tc>
          <w:tcPr>
            <w:tcW w:w="2592" w:type="dxa"/>
            <w:shd w:val="clear" w:color="auto" w:fill="auto"/>
          </w:tcPr>
          <w:p w:rsidR="00F87692" w:rsidRPr="008806E1" w:rsidRDefault="00F87692" w:rsidP="000E51B6">
            <w:pPr>
              <w:snapToGrid w:val="0"/>
              <w:spacing w:line="220" w:lineRule="exact"/>
              <w:ind w:left="540" w:hanging="360"/>
              <w:rPr>
                <w:sz w:val="20"/>
                <w:szCs w:val="20"/>
              </w:rPr>
            </w:pPr>
          </w:p>
        </w:tc>
        <w:tc>
          <w:tcPr>
            <w:tcW w:w="6314" w:type="dxa"/>
            <w:gridSpan w:val="8"/>
            <w:shd w:val="clear" w:color="auto" w:fill="auto"/>
            <w:vAlign w:val="bottom"/>
          </w:tcPr>
          <w:p w:rsidR="00F87692" w:rsidRPr="008806E1" w:rsidRDefault="00F87692" w:rsidP="000E51B6">
            <w:pPr>
              <w:tabs>
                <w:tab w:val="decimal" w:pos="709"/>
              </w:tabs>
              <w:spacing w:line="220" w:lineRule="exact"/>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 xml:space="preserve">) </w:t>
            </w:r>
          </w:p>
        </w:tc>
      </w:tr>
      <w:tr w:rsidR="002A5104" w:rsidRPr="008806E1" w:rsidTr="000E51B6">
        <w:tc>
          <w:tcPr>
            <w:tcW w:w="2592" w:type="dxa"/>
            <w:shd w:val="clear" w:color="auto" w:fill="auto"/>
          </w:tcPr>
          <w:p w:rsidR="002A5104" w:rsidRPr="008806E1" w:rsidRDefault="002A5104" w:rsidP="002A5104">
            <w:pPr>
              <w:spacing w:line="220" w:lineRule="exact"/>
              <w:ind w:left="540" w:hanging="360"/>
              <w:rPr>
                <w:sz w:val="20"/>
                <w:szCs w:val="20"/>
              </w:rPr>
            </w:pPr>
            <w:r w:rsidRPr="008806E1">
              <w:rPr>
                <w:sz w:val="20"/>
                <w:szCs w:val="20"/>
              </w:rPr>
              <w:t>Subsidiaries</w:t>
            </w:r>
          </w:p>
        </w:tc>
        <w:tc>
          <w:tcPr>
            <w:tcW w:w="790" w:type="dxa"/>
            <w:shd w:val="clear" w:color="auto" w:fill="auto"/>
            <w:vAlign w:val="bottom"/>
          </w:tcPr>
          <w:p w:rsidR="002A5104" w:rsidRPr="008806E1" w:rsidRDefault="00DF7222" w:rsidP="002A5104">
            <w:pPr>
              <w:tabs>
                <w:tab w:val="decimal" w:pos="667"/>
              </w:tabs>
              <w:snapToGrid w:val="0"/>
              <w:spacing w:line="220" w:lineRule="exact"/>
              <w:jc w:val="both"/>
              <w:rPr>
                <w:sz w:val="20"/>
                <w:szCs w:val="20"/>
              </w:rPr>
            </w:pPr>
            <w:r w:rsidRPr="008806E1">
              <w:rPr>
                <w:sz w:val="20"/>
                <w:szCs w:val="20"/>
              </w:rPr>
              <w:t>15</w:t>
            </w:r>
          </w:p>
        </w:tc>
        <w:tc>
          <w:tcPr>
            <w:tcW w:w="790" w:type="dxa"/>
            <w:shd w:val="clear" w:color="auto" w:fill="auto"/>
            <w:vAlign w:val="bottom"/>
          </w:tcPr>
          <w:p w:rsidR="002A5104" w:rsidRPr="008806E1" w:rsidRDefault="00DF7222" w:rsidP="002A5104">
            <w:pPr>
              <w:tabs>
                <w:tab w:val="decimal" w:pos="680"/>
              </w:tabs>
              <w:snapToGrid w:val="0"/>
              <w:spacing w:line="220" w:lineRule="exact"/>
              <w:jc w:val="both"/>
              <w:rPr>
                <w:sz w:val="20"/>
                <w:szCs w:val="20"/>
              </w:rPr>
            </w:pPr>
            <w:r w:rsidRPr="008806E1">
              <w:rPr>
                <w:sz w:val="20"/>
                <w:szCs w:val="20"/>
              </w:rPr>
              <w:t>2,025</w:t>
            </w:r>
          </w:p>
        </w:tc>
        <w:tc>
          <w:tcPr>
            <w:tcW w:w="789" w:type="dxa"/>
            <w:shd w:val="clear" w:color="auto" w:fill="auto"/>
            <w:vAlign w:val="bottom"/>
          </w:tcPr>
          <w:p w:rsidR="002A5104" w:rsidRPr="008806E1" w:rsidRDefault="00DF7222" w:rsidP="002A5104">
            <w:pPr>
              <w:tabs>
                <w:tab w:val="decimal" w:pos="680"/>
              </w:tabs>
              <w:snapToGrid w:val="0"/>
              <w:spacing w:line="220" w:lineRule="exact"/>
              <w:jc w:val="both"/>
              <w:rPr>
                <w:sz w:val="20"/>
                <w:szCs w:val="20"/>
              </w:rPr>
            </w:pPr>
            <w:r w:rsidRPr="008806E1">
              <w:rPr>
                <w:sz w:val="20"/>
                <w:szCs w:val="20"/>
              </w:rPr>
              <w:t>25</w:t>
            </w:r>
          </w:p>
        </w:tc>
        <w:tc>
          <w:tcPr>
            <w:tcW w:w="789" w:type="dxa"/>
            <w:shd w:val="clear" w:color="auto" w:fill="auto"/>
            <w:vAlign w:val="bottom"/>
          </w:tcPr>
          <w:p w:rsidR="002A5104" w:rsidRPr="008806E1" w:rsidRDefault="00DF7222" w:rsidP="002A5104">
            <w:pPr>
              <w:tabs>
                <w:tab w:val="decimal" w:pos="680"/>
              </w:tabs>
              <w:snapToGrid w:val="0"/>
              <w:spacing w:line="220" w:lineRule="exact"/>
              <w:jc w:val="both"/>
              <w:rPr>
                <w:sz w:val="20"/>
                <w:szCs w:val="20"/>
              </w:rPr>
            </w:pPr>
            <w:r w:rsidRPr="008806E1">
              <w:rPr>
                <w:sz w:val="20"/>
                <w:szCs w:val="20"/>
              </w:rPr>
              <w:t>246</w:t>
            </w:r>
          </w:p>
        </w:tc>
        <w:tc>
          <w:tcPr>
            <w:tcW w:w="789" w:type="dxa"/>
            <w:shd w:val="clear" w:color="auto" w:fill="auto"/>
            <w:vAlign w:val="bottom"/>
          </w:tcPr>
          <w:p w:rsidR="002A5104" w:rsidRPr="008806E1" w:rsidRDefault="002A5104" w:rsidP="002A5104">
            <w:pPr>
              <w:tabs>
                <w:tab w:val="decimal" w:pos="667"/>
              </w:tabs>
              <w:snapToGrid w:val="0"/>
              <w:spacing w:line="220" w:lineRule="exact"/>
              <w:jc w:val="both"/>
              <w:rPr>
                <w:sz w:val="20"/>
                <w:szCs w:val="20"/>
              </w:rPr>
            </w:pPr>
            <w:r w:rsidRPr="008806E1">
              <w:rPr>
                <w:sz w:val="20"/>
                <w:szCs w:val="20"/>
              </w:rPr>
              <w:t>2</w:t>
            </w:r>
          </w:p>
        </w:tc>
        <w:tc>
          <w:tcPr>
            <w:tcW w:w="789" w:type="dxa"/>
            <w:shd w:val="clear" w:color="auto" w:fill="auto"/>
            <w:vAlign w:val="bottom"/>
          </w:tcPr>
          <w:p w:rsidR="002A5104" w:rsidRPr="008806E1" w:rsidRDefault="002A5104" w:rsidP="002A5104">
            <w:pPr>
              <w:tabs>
                <w:tab w:val="decimal" w:pos="680"/>
              </w:tabs>
              <w:ind w:right="-25"/>
              <w:jc w:val="center"/>
              <w:rPr>
                <w:sz w:val="20"/>
                <w:szCs w:val="20"/>
              </w:rPr>
            </w:pPr>
            <w:r w:rsidRPr="008806E1">
              <w:rPr>
                <w:sz w:val="20"/>
                <w:szCs w:val="20"/>
              </w:rPr>
              <w:t>4,036</w:t>
            </w:r>
          </w:p>
        </w:tc>
        <w:tc>
          <w:tcPr>
            <w:tcW w:w="789" w:type="dxa"/>
            <w:shd w:val="clear" w:color="auto" w:fill="auto"/>
            <w:vAlign w:val="bottom"/>
          </w:tcPr>
          <w:p w:rsidR="002A5104" w:rsidRPr="008806E1" w:rsidRDefault="002A5104" w:rsidP="00C0675C">
            <w:pPr>
              <w:tabs>
                <w:tab w:val="decimal" w:pos="680"/>
              </w:tabs>
              <w:spacing w:line="220" w:lineRule="exact"/>
              <w:jc w:val="both"/>
              <w:rPr>
                <w:sz w:val="20"/>
                <w:szCs w:val="20"/>
              </w:rPr>
            </w:pPr>
            <w:r w:rsidRPr="00C0675C">
              <w:rPr>
                <w:sz w:val="20"/>
                <w:szCs w:val="20"/>
                <w:lang w:val="en-GB"/>
              </w:rPr>
              <w:t>14</w:t>
            </w:r>
          </w:p>
        </w:tc>
        <w:tc>
          <w:tcPr>
            <w:tcW w:w="789" w:type="dxa"/>
            <w:shd w:val="clear" w:color="auto" w:fill="auto"/>
            <w:vAlign w:val="bottom"/>
          </w:tcPr>
          <w:p w:rsidR="002A5104" w:rsidRPr="008806E1" w:rsidRDefault="002A5104" w:rsidP="00EA459F">
            <w:pPr>
              <w:tabs>
                <w:tab w:val="decimal" w:pos="680"/>
              </w:tabs>
              <w:spacing w:line="220" w:lineRule="exact"/>
              <w:jc w:val="both"/>
              <w:rPr>
                <w:sz w:val="20"/>
                <w:szCs w:val="20"/>
              </w:rPr>
            </w:pPr>
            <w:r w:rsidRPr="008806E1">
              <w:rPr>
                <w:sz w:val="20"/>
                <w:szCs w:val="20"/>
              </w:rPr>
              <w:t>764</w:t>
            </w:r>
          </w:p>
        </w:tc>
      </w:tr>
      <w:tr w:rsidR="008A5B94" w:rsidRPr="008806E1" w:rsidTr="000E51B6">
        <w:tc>
          <w:tcPr>
            <w:tcW w:w="2592" w:type="dxa"/>
            <w:shd w:val="clear" w:color="auto" w:fill="auto"/>
          </w:tcPr>
          <w:p w:rsidR="008A5B94" w:rsidRPr="008806E1" w:rsidRDefault="008A5B94" w:rsidP="008A5B94">
            <w:pPr>
              <w:spacing w:line="220" w:lineRule="exact"/>
              <w:ind w:left="540" w:hanging="360"/>
              <w:rPr>
                <w:sz w:val="20"/>
                <w:szCs w:val="20"/>
                <w:lang w:val="en-GB"/>
              </w:rPr>
            </w:pPr>
            <w:r w:rsidRPr="008806E1">
              <w:rPr>
                <w:sz w:val="20"/>
                <w:szCs w:val="20"/>
              </w:rPr>
              <w:t>Major shareholder</w:t>
            </w:r>
            <w:r w:rsidRPr="008806E1">
              <w:rPr>
                <w:sz w:val="20"/>
                <w:szCs w:val="20"/>
                <w:lang w:val="en-GB"/>
              </w:rPr>
              <w:t>s</w:t>
            </w:r>
          </w:p>
        </w:tc>
        <w:tc>
          <w:tcPr>
            <w:tcW w:w="790" w:type="dxa"/>
            <w:shd w:val="clear" w:color="auto" w:fill="auto"/>
            <w:vAlign w:val="bottom"/>
          </w:tcPr>
          <w:p w:rsidR="008A5B94" w:rsidRPr="008806E1" w:rsidRDefault="00DF7222" w:rsidP="008A5B94">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8A5B94" w:rsidRPr="008806E1" w:rsidRDefault="00DF7222" w:rsidP="008A5B94">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8A5B94" w:rsidRPr="008806E1" w:rsidRDefault="00DF7222" w:rsidP="008A5B94">
            <w:pPr>
              <w:tabs>
                <w:tab w:val="decimal" w:pos="680"/>
              </w:tabs>
              <w:spacing w:line="220" w:lineRule="exact"/>
              <w:jc w:val="both"/>
              <w:rPr>
                <w:sz w:val="20"/>
                <w:szCs w:val="20"/>
                <w:lang w:val="en-GB"/>
              </w:rPr>
            </w:pPr>
            <w:r w:rsidRPr="008806E1">
              <w:rPr>
                <w:sz w:val="20"/>
                <w:szCs w:val="20"/>
                <w:lang w:val="en-GB"/>
              </w:rPr>
              <w:t>20</w:t>
            </w:r>
          </w:p>
        </w:tc>
        <w:tc>
          <w:tcPr>
            <w:tcW w:w="789" w:type="dxa"/>
            <w:shd w:val="clear" w:color="auto" w:fill="auto"/>
            <w:vAlign w:val="bottom"/>
          </w:tcPr>
          <w:p w:rsidR="008A5B94" w:rsidRPr="008806E1" w:rsidRDefault="00DF7222" w:rsidP="00E74449">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8A5B94" w:rsidRPr="008806E1" w:rsidRDefault="002A5104" w:rsidP="008A5B94">
            <w:pPr>
              <w:tabs>
                <w:tab w:val="decimal" w:pos="680"/>
              </w:tabs>
              <w:spacing w:line="220" w:lineRule="exact"/>
              <w:jc w:val="both"/>
              <w:rPr>
                <w:sz w:val="20"/>
                <w:szCs w:val="20"/>
                <w:lang w:val="en-GB"/>
              </w:rPr>
            </w:pPr>
            <w:r w:rsidRPr="008806E1">
              <w:rPr>
                <w:sz w:val="20"/>
                <w:szCs w:val="20"/>
                <w:lang w:val="en-GB"/>
              </w:rPr>
              <w:t>50</w:t>
            </w:r>
          </w:p>
        </w:tc>
        <w:tc>
          <w:tcPr>
            <w:tcW w:w="789" w:type="dxa"/>
            <w:shd w:val="clear" w:color="auto" w:fill="auto"/>
            <w:vAlign w:val="bottom"/>
          </w:tcPr>
          <w:p w:rsidR="008A5B94" w:rsidRPr="008806E1" w:rsidRDefault="002A5104" w:rsidP="008A5B94">
            <w:pPr>
              <w:tabs>
                <w:tab w:val="decimal" w:pos="680"/>
              </w:tabs>
              <w:spacing w:line="220" w:lineRule="exact"/>
              <w:jc w:val="both"/>
              <w:rPr>
                <w:sz w:val="20"/>
                <w:szCs w:val="20"/>
                <w:lang w:val="en-GB"/>
              </w:rPr>
            </w:pPr>
            <w:r w:rsidRPr="008806E1">
              <w:rPr>
                <w:sz w:val="20"/>
                <w:szCs w:val="20"/>
                <w:lang w:val="en-GB"/>
              </w:rPr>
              <w:t>6</w:t>
            </w:r>
          </w:p>
        </w:tc>
      </w:tr>
      <w:tr w:rsidR="008A5B94" w:rsidRPr="008806E1" w:rsidTr="000E51B6">
        <w:tc>
          <w:tcPr>
            <w:tcW w:w="2592" w:type="dxa"/>
            <w:shd w:val="clear" w:color="auto" w:fill="auto"/>
          </w:tcPr>
          <w:p w:rsidR="008A5B94" w:rsidRPr="008806E1" w:rsidRDefault="008A5B94" w:rsidP="008A5B94">
            <w:pPr>
              <w:spacing w:line="220" w:lineRule="exact"/>
              <w:ind w:left="360" w:hanging="180"/>
              <w:rPr>
                <w:sz w:val="20"/>
                <w:szCs w:val="20"/>
                <w:lang w:val="en-GB"/>
              </w:rPr>
            </w:pPr>
            <w:r w:rsidRPr="008806E1">
              <w:rPr>
                <w:sz w:val="20"/>
                <w:szCs w:val="20"/>
              </w:rPr>
              <w:t>Entities in which the directors, management</w:t>
            </w:r>
            <w:r w:rsidRPr="008806E1">
              <w:rPr>
                <w:sz w:val="20"/>
                <w:szCs w:val="20"/>
                <w:cs/>
              </w:rPr>
              <w:t xml:space="preserve"> </w:t>
            </w:r>
            <w:r w:rsidRPr="008806E1">
              <w:rPr>
                <w:sz w:val="20"/>
                <w:szCs w:val="20"/>
              </w:rPr>
              <w:t>or close members</w:t>
            </w:r>
            <w:r w:rsidRPr="008806E1">
              <w:rPr>
                <w:sz w:val="20"/>
                <w:szCs w:val="20"/>
                <w:cs/>
              </w:rPr>
              <w:t xml:space="preserve"> </w:t>
            </w:r>
            <w:r w:rsidRPr="008806E1">
              <w:rPr>
                <w:sz w:val="20"/>
                <w:szCs w:val="20"/>
              </w:rPr>
              <w:t>of their</w:t>
            </w:r>
          </w:p>
        </w:tc>
        <w:tc>
          <w:tcPr>
            <w:tcW w:w="790"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90"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89" w:type="dxa"/>
            <w:shd w:val="clear" w:color="auto" w:fill="auto"/>
            <w:vAlign w:val="bottom"/>
          </w:tcPr>
          <w:p w:rsidR="008A5B94" w:rsidRPr="008806E1" w:rsidRDefault="008A5B94" w:rsidP="008A5B94">
            <w:pPr>
              <w:tabs>
                <w:tab w:val="decimal" w:pos="680"/>
              </w:tabs>
              <w:spacing w:line="220" w:lineRule="exact"/>
              <w:jc w:val="both"/>
              <w:rPr>
                <w:sz w:val="20"/>
                <w:szCs w:val="20"/>
                <w:lang w:val="en-GB"/>
              </w:rPr>
            </w:pPr>
          </w:p>
        </w:tc>
        <w:tc>
          <w:tcPr>
            <w:tcW w:w="789" w:type="dxa"/>
            <w:shd w:val="clear" w:color="auto" w:fill="auto"/>
            <w:vAlign w:val="bottom"/>
          </w:tcPr>
          <w:p w:rsidR="008A5B94" w:rsidRPr="008806E1" w:rsidRDefault="008A5B94" w:rsidP="00C0675C">
            <w:pPr>
              <w:tabs>
                <w:tab w:val="decimal" w:pos="204"/>
              </w:tabs>
              <w:spacing w:line="220" w:lineRule="exact"/>
              <w:ind w:left="-54"/>
              <w:jc w:val="center"/>
              <w:rPr>
                <w:sz w:val="20"/>
                <w:szCs w:val="20"/>
                <w:lang w:val="en-GB"/>
              </w:rPr>
            </w:pPr>
          </w:p>
        </w:tc>
        <w:tc>
          <w:tcPr>
            <w:tcW w:w="789"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89"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89" w:type="dxa"/>
            <w:shd w:val="clear" w:color="auto" w:fill="auto"/>
            <w:vAlign w:val="bottom"/>
          </w:tcPr>
          <w:p w:rsidR="008A5B94" w:rsidRPr="008806E1" w:rsidRDefault="008A5B94" w:rsidP="008A5B94">
            <w:pPr>
              <w:tabs>
                <w:tab w:val="decimal" w:pos="680"/>
              </w:tabs>
              <w:spacing w:line="220" w:lineRule="exact"/>
              <w:jc w:val="both"/>
              <w:rPr>
                <w:sz w:val="20"/>
                <w:szCs w:val="20"/>
                <w:lang w:val="en-GB"/>
              </w:rPr>
            </w:pPr>
          </w:p>
        </w:tc>
        <w:tc>
          <w:tcPr>
            <w:tcW w:w="789" w:type="dxa"/>
            <w:shd w:val="clear" w:color="auto" w:fill="auto"/>
            <w:vAlign w:val="bottom"/>
          </w:tcPr>
          <w:p w:rsidR="008A5B94" w:rsidRPr="008806E1" w:rsidRDefault="008A5B94" w:rsidP="008A5B94">
            <w:pPr>
              <w:tabs>
                <w:tab w:val="decimal" w:pos="680"/>
              </w:tabs>
              <w:spacing w:line="220" w:lineRule="exact"/>
              <w:jc w:val="both"/>
              <w:rPr>
                <w:sz w:val="20"/>
                <w:szCs w:val="20"/>
                <w:lang w:val="en-GB"/>
              </w:rPr>
            </w:pPr>
          </w:p>
        </w:tc>
      </w:tr>
      <w:tr w:rsidR="008A5B94" w:rsidRPr="008806E1" w:rsidTr="000E51B6">
        <w:tc>
          <w:tcPr>
            <w:tcW w:w="2592" w:type="dxa"/>
            <w:shd w:val="clear" w:color="auto" w:fill="auto"/>
          </w:tcPr>
          <w:p w:rsidR="008A5B94" w:rsidRPr="008806E1" w:rsidRDefault="008A5B94" w:rsidP="008A5B94">
            <w:pPr>
              <w:spacing w:line="220" w:lineRule="exact"/>
              <w:ind w:left="180"/>
              <w:rPr>
                <w:sz w:val="20"/>
                <w:szCs w:val="20"/>
              </w:rPr>
            </w:pPr>
            <w:r w:rsidRPr="008806E1">
              <w:rPr>
                <w:sz w:val="20"/>
                <w:szCs w:val="20"/>
                <w:cs/>
              </w:rPr>
              <w:t xml:space="preserve">    </w:t>
            </w:r>
            <w:r w:rsidRPr="008806E1">
              <w:rPr>
                <w:sz w:val="20"/>
                <w:szCs w:val="20"/>
              </w:rPr>
              <w:t>families have</w:t>
            </w:r>
            <w:r w:rsidRPr="008806E1">
              <w:rPr>
                <w:sz w:val="20"/>
                <w:szCs w:val="20"/>
                <w:cs/>
              </w:rPr>
              <w:t xml:space="preserve"> </w:t>
            </w:r>
            <w:r w:rsidRPr="008806E1">
              <w:rPr>
                <w:sz w:val="20"/>
                <w:szCs w:val="20"/>
              </w:rPr>
              <w:t>significant</w:t>
            </w:r>
            <w:r w:rsidRPr="008806E1">
              <w:rPr>
                <w:sz w:val="20"/>
                <w:szCs w:val="20"/>
                <w:cs/>
              </w:rPr>
              <w:t xml:space="preserve"> </w:t>
            </w:r>
          </w:p>
        </w:tc>
        <w:tc>
          <w:tcPr>
            <w:tcW w:w="790"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90"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89" w:type="dxa"/>
            <w:shd w:val="clear" w:color="auto" w:fill="auto"/>
            <w:vAlign w:val="bottom"/>
          </w:tcPr>
          <w:p w:rsidR="008A5B94" w:rsidRPr="008806E1" w:rsidRDefault="008A5B94" w:rsidP="008A5B94">
            <w:pPr>
              <w:tabs>
                <w:tab w:val="decimal" w:pos="680"/>
              </w:tabs>
              <w:spacing w:line="220" w:lineRule="exact"/>
              <w:jc w:val="both"/>
              <w:rPr>
                <w:sz w:val="20"/>
                <w:szCs w:val="20"/>
                <w:lang w:val="en-GB"/>
              </w:rPr>
            </w:pPr>
          </w:p>
        </w:tc>
        <w:tc>
          <w:tcPr>
            <w:tcW w:w="789" w:type="dxa"/>
            <w:shd w:val="clear" w:color="auto" w:fill="auto"/>
            <w:vAlign w:val="bottom"/>
          </w:tcPr>
          <w:p w:rsidR="008A5B94" w:rsidRPr="008806E1" w:rsidRDefault="008A5B94" w:rsidP="00C0675C">
            <w:pPr>
              <w:tabs>
                <w:tab w:val="decimal" w:pos="204"/>
              </w:tabs>
              <w:spacing w:line="220" w:lineRule="exact"/>
              <w:ind w:left="-54"/>
              <w:jc w:val="center"/>
              <w:rPr>
                <w:sz w:val="20"/>
                <w:szCs w:val="20"/>
                <w:lang w:val="en-GB"/>
              </w:rPr>
            </w:pPr>
          </w:p>
        </w:tc>
        <w:tc>
          <w:tcPr>
            <w:tcW w:w="789"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89" w:type="dxa"/>
            <w:shd w:val="clear" w:color="auto" w:fill="auto"/>
            <w:vAlign w:val="bottom"/>
          </w:tcPr>
          <w:p w:rsidR="008A5B94" w:rsidRPr="008806E1" w:rsidRDefault="008A5B94" w:rsidP="008A5B94">
            <w:pPr>
              <w:tabs>
                <w:tab w:val="decimal" w:pos="204"/>
              </w:tabs>
              <w:spacing w:line="220" w:lineRule="exact"/>
              <w:ind w:left="-54"/>
              <w:jc w:val="center"/>
              <w:rPr>
                <w:sz w:val="20"/>
                <w:szCs w:val="20"/>
                <w:lang w:val="en-GB"/>
              </w:rPr>
            </w:pPr>
          </w:p>
        </w:tc>
        <w:tc>
          <w:tcPr>
            <w:tcW w:w="789" w:type="dxa"/>
            <w:shd w:val="clear" w:color="auto" w:fill="auto"/>
            <w:vAlign w:val="bottom"/>
          </w:tcPr>
          <w:p w:rsidR="008A5B94" w:rsidRPr="008806E1" w:rsidRDefault="008A5B94" w:rsidP="008A5B94">
            <w:pPr>
              <w:tabs>
                <w:tab w:val="decimal" w:pos="680"/>
              </w:tabs>
              <w:spacing w:line="220" w:lineRule="exact"/>
              <w:jc w:val="both"/>
              <w:rPr>
                <w:sz w:val="20"/>
                <w:szCs w:val="20"/>
                <w:lang w:val="en-GB"/>
              </w:rPr>
            </w:pPr>
          </w:p>
        </w:tc>
        <w:tc>
          <w:tcPr>
            <w:tcW w:w="789" w:type="dxa"/>
            <w:shd w:val="clear" w:color="auto" w:fill="auto"/>
            <w:vAlign w:val="bottom"/>
          </w:tcPr>
          <w:p w:rsidR="008A5B94" w:rsidRPr="008806E1" w:rsidRDefault="008A5B94" w:rsidP="008A5B94">
            <w:pPr>
              <w:tabs>
                <w:tab w:val="decimal" w:pos="680"/>
              </w:tabs>
              <w:spacing w:line="220" w:lineRule="exact"/>
              <w:jc w:val="both"/>
              <w:rPr>
                <w:sz w:val="20"/>
                <w:szCs w:val="20"/>
                <w:lang w:val="en-GB"/>
              </w:rPr>
            </w:pPr>
          </w:p>
        </w:tc>
      </w:tr>
      <w:tr w:rsidR="002A5104" w:rsidRPr="008806E1" w:rsidTr="000E51B6">
        <w:tc>
          <w:tcPr>
            <w:tcW w:w="2592" w:type="dxa"/>
            <w:shd w:val="clear" w:color="auto" w:fill="auto"/>
          </w:tcPr>
          <w:p w:rsidR="002A5104" w:rsidRPr="008806E1" w:rsidRDefault="002A5104" w:rsidP="002A5104">
            <w:pPr>
              <w:spacing w:line="220" w:lineRule="exact"/>
              <w:ind w:left="180"/>
              <w:rPr>
                <w:sz w:val="20"/>
                <w:szCs w:val="20"/>
              </w:rPr>
            </w:pPr>
            <w:r w:rsidRPr="008806E1">
              <w:rPr>
                <w:sz w:val="20"/>
                <w:szCs w:val="20"/>
                <w:cs/>
              </w:rPr>
              <w:t xml:space="preserve">    </w:t>
            </w:r>
            <w:r w:rsidRPr="008806E1">
              <w:rPr>
                <w:sz w:val="20"/>
                <w:szCs w:val="20"/>
              </w:rPr>
              <w:t>influence</w:t>
            </w:r>
          </w:p>
        </w:tc>
        <w:tc>
          <w:tcPr>
            <w:tcW w:w="790" w:type="dxa"/>
            <w:shd w:val="clear" w:color="auto" w:fill="auto"/>
            <w:vAlign w:val="bottom"/>
          </w:tcPr>
          <w:p w:rsidR="002A5104" w:rsidRPr="008806E1" w:rsidRDefault="00DF7222" w:rsidP="002A5104">
            <w:pPr>
              <w:tabs>
                <w:tab w:val="decimal" w:pos="667"/>
              </w:tabs>
              <w:snapToGrid w:val="0"/>
              <w:spacing w:line="220" w:lineRule="exact"/>
              <w:jc w:val="both"/>
              <w:rPr>
                <w:sz w:val="20"/>
                <w:szCs w:val="20"/>
              </w:rPr>
            </w:pPr>
            <w:r w:rsidRPr="008806E1">
              <w:rPr>
                <w:sz w:val="20"/>
                <w:szCs w:val="20"/>
              </w:rPr>
              <w:t>7</w:t>
            </w:r>
          </w:p>
        </w:tc>
        <w:tc>
          <w:tcPr>
            <w:tcW w:w="790" w:type="dxa"/>
            <w:shd w:val="clear" w:color="auto" w:fill="auto"/>
            <w:vAlign w:val="bottom"/>
          </w:tcPr>
          <w:p w:rsidR="002A5104" w:rsidRPr="008806E1" w:rsidRDefault="00DF7222" w:rsidP="002A5104">
            <w:pPr>
              <w:tabs>
                <w:tab w:val="decimal" w:pos="204"/>
              </w:tabs>
              <w:spacing w:line="220" w:lineRule="exact"/>
              <w:ind w:left="-54"/>
              <w:jc w:val="center"/>
              <w:rPr>
                <w:sz w:val="20"/>
                <w:szCs w:val="20"/>
              </w:rPr>
            </w:pPr>
            <w:r w:rsidRPr="008806E1">
              <w:rPr>
                <w:sz w:val="20"/>
                <w:szCs w:val="20"/>
                <w:cs/>
              </w:rPr>
              <w:t>-</w:t>
            </w:r>
          </w:p>
        </w:tc>
        <w:tc>
          <w:tcPr>
            <w:tcW w:w="789" w:type="dxa"/>
            <w:shd w:val="clear" w:color="auto" w:fill="auto"/>
            <w:vAlign w:val="bottom"/>
          </w:tcPr>
          <w:p w:rsidR="002A5104" w:rsidRPr="008806E1" w:rsidRDefault="00DF7222" w:rsidP="002A5104">
            <w:pPr>
              <w:tabs>
                <w:tab w:val="decimal" w:pos="680"/>
              </w:tabs>
              <w:spacing w:line="220" w:lineRule="exact"/>
              <w:jc w:val="both"/>
              <w:rPr>
                <w:sz w:val="20"/>
                <w:szCs w:val="20"/>
                <w:lang w:val="en-GB"/>
              </w:rPr>
            </w:pPr>
            <w:r w:rsidRPr="008806E1">
              <w:rPr>
                <w:sz w:val="20"/>
                <w:szCs w:val="20"/>
                <w:lang w:val="en-GB"/>
              </w:rPr>
              <w:t>11</w:t>
            </w:r>
          </w:p>
        </w:tc>
        <w:tc>
          <w:tcPr>
            <w:tcW w:w="789" w:type="dxa"/>
            <w:shd w:val="clear" w:color="auto" w:fill="auto"/>
            <w:vAlign w:val="bottom"/>
          </w:tcPr>
          <w:p w:rsidR="002A5104" w:rsidRPr="008806E1" w:rsidRDefault="00DF7222" w:rsidP="00C0675C">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2A5104" w:rsidRPr="008806E1" w:rsidRDefault="002A5104" w:rsidP="002A5104">
            <w:pPr>
              <w:tabs>
                <w:tab w:val="decimal" w:pos="667"/>
              </w:tabs>
              <w:snapToGrid w:val="0"/>
              <w:spacing w:line="220" w:lineRule="exact"/>
              <w:jc w:val="both"/>
              <w:rPr>
                <w:sz w:val="20"/>
                <w:szCs w:val="20"/>
              </w:rPr>
            </w:pPr>
            <w:r w:rsidRPr="008806E1">
              <w:rPr>
                <w:sz w:val="20"/>
                <w:szCs w:val="20"/>
              </w:rPr>
              <w:t>3</w:t>
            </w:r>
          </w:p>
        </w:tc>
        <w:tc>
          <w:tcPr>
            <w:tcW w:w="789" w:type="dxa"/>
            <w:shd w:val="clear" w:color="auto" w:fill="auto"/>
            <w:vAlign w:val="bottom"/>
          </w:tcPr>
          <w:p w:rsidR="002A5104" w:rsidRPr="00E74449" w:rsidRDefault="002A5104" w:rsidP="00E74449">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2A5104" w:rsidRPr="008806E1" w:rsidRDefault="002A5104" w:rsidP="002A5104">
            <w:pPr>
              <w:tabs>
                <w:tab w:val="decimal" w:pos="680"/>
              </w:tabs>
              <w:spacing w:line="220" w:lineRule="exact"/>
              <w:jc w:val="both"/>
              <w:rPr>
                <w:sz w:val="20"/>
                <w:szCs w:val="20"/>
                <w:lang w:val="en-GB"/>
              </w:rPr>
            </w:pPr>
            <w:r w:rsidRPr="008806E1">
              <w:rPr>
                <w:sz w:val="20"/>
                <w:szCs w:val="20"/>
                <w:lang w:val="en-GB"/>
              </w:rPr>
              <w:t>43</w:t>
            </w:r>
          </w:p>
        </w:tc>
        <w:tc>
          <w:tcPr>
            <w:tcW w:w="789" w:type="dxa"/>
            <w:shd w:val="clear" w:color="auto" w:fill="auto"/>
            <w:vAlign w:val="bottom"/>
          </w:tcPr>
          <w:p w:rsidR="002A5104" w:rsidRPr="008806E1" w:rsidRDefault="002A5104" w:rsidP="002A5104">
            <w:pPr>
              <w:tabs>
                <w:tab w:val="decimal" w:pos="204"/>
              </w:tabs>
              <w:spacing w:line="220" w:lineRule="exact"/>
              <w:ind w:left="-54"/>
              <w:jc w:val="center"/>
              <w:rPr>
                <w:sz w:val="20"/>
                <w:szCs w:val="20"/>
                <w:lang w:val="en-GB"/>
              </w:rPr>
            </w:pPr>
            <w:r w:rsidRPr="008806E1">
              <w:rPr>
                <w:sz w:val="20"/>
                <w:szCs w:val="20"/>
                <w:cs/>
                <w:lang w:val="en-GB"/>
              </w:rPr>
              <w:t>-</w:t>
            </w:r>
          </w:p>
        </w:tc>
      </w:tr>
      <w:tr w:rsidR="002A5104" w:rsidRPr="008806E1" w:rsidTr="000E51B6">
        <w:tc>
          <w:tcPr>
            <w:tcW w:w="2592" w:type="dxa"/>
            <w:shd w:val="clear" w:color="auto" w:fill="auto"/>
            <w:vAlign w:val="bottom"/>
          </w:tcPr>
          <w:p w:rsidR="002A5104" w:rsidRPr="008806E1" w:rsidRDefault="002A5104" w:rsidP="002A5104">
            <w:pPr>
              <w:spacing w:line="220" w:lineRule="exact"/>
              <w:ind w:left="360" w:hanging="180"/>
              <w:rPr>
                <w:sz w:val="20"/>
                <w:szCs w:val="20"/>
                <w:lang w:val="en-GB"/>
              </w:rPr>
            </w:pPr>
            <w:r w:rsidRPr="008806E1">
              <w:rPr>
                <w:sz w:val="20"/>
                <w:szCs w:val="20"/>
              </w:rPr>
              <w:t>Directors and key executive officers</w:t>
            </w:r>
          </w:p>
        </w:tc>
        <w:tc>
          <w:tcPr>
            <w:tcW w:w="790" w:type="dxa"/>
            <w:shd w:val="clear" w:color="auto" w:fill="auto"/>
            <w:vAlign w:val="bottom"/>
          </w:tcPr>
          <w:p w:rsidR="002A5104" w:rsidRPr="008806E1" w:rsidRDefault="00DF7222" w:rsidP="002A5104">
            <w:pPr>
              <w:tabs>
                <w:tab w:val="decimal" w:pos="667"/>
              </w:tabs>
              <w:snapToGrid w:val="0"/>
              <w:spacing w:line="220" w:lineRule="exact"/>
              <w:jc w:val="both"/>
              <w:rPr>
                <w:sz w:val="20"/>
                <w:szCs w:val="20"/>
                <w:lang w:val="en-GB"/>
              </w:rPr>
            </w:pPr>
            <w:r w:rsidRPr="008806E1">
              <w:rPr>
                <w:sz w:val="20"/>
                <w:szCs w:val="20"/>
                <w:lang w:val="en-GB"/>
              </w:rPr>
              <w:t>1</w:t>
            </w:r>
          </w:p>
        </w:tc>
        <w:tc>
          <w:tcPr>
            <w:tcW w:w="790" w:type="dxa"/>
            <w:shd w:val="clear" w:color="auto" w:fill="auto"/>
            <w:vAlign w:val="bottom"/>
          </w:tcPr>
          <w:p w:rsidR="002A5104" w:rsidRPr="008806E1" w:rsidRDefault="00DF7222" w:rsidP="002A5104">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2A5104" w:rsidRPr="008806E1" w:rsidRDefault="00DF7222" w:rsidP="002A5104">
            <w:pPr>
              <w:tabs>
                <w:tab w:val="decimal" w:pos="680"/>
              </w:tabs>
              <w:spacing w:line="220" w:lineRule="exact"/>
              <w:jc w:val="both"/>
              <w:rPr>
                <w:sz w:val="20"/>
                <w:szCs w:val="20"/>
                <w:lang w:val="en-GB"/>
              </w:rPr>
            </w:pPr>
            <w:r w:rsidRPr="008806E1">
              <w:rPr>
                <w:sz w:val="20"/>
                <w:szCs w:val="20"/>
                <w:lang w:val="en-GB"/>
              </w:rPr>
              <w:t>3</w:t>
            </w:r>
          </w:p>
        </w:tc>
        <w:tc>
          <w:tcPr>
            <w:tcW w:w="789" w:type="dxa"/>
            <w:shd w:val="clear" w:color="auto" w:fill="auto"/>
            <w:vAlign w:val="bottom"/>
          </w:tcPr>
          <w:p w:rsidR="002A5104" w:rsidRPr="008806E1" w:rsidRDefault="00DF7222" w:rsidP="002A5104">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2A5104" w:rsidRPr="008806E1" w:rsidRDefault="002A5104" w:rsidP="002A5104">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2A5104" w:rsidRPr="008806E1" w:rsidRDefault="002A5104" w:rsidP="00E74449">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2A5104" w:rsidRPr="008806E1" w:rsidRDefault="002A5104" w:rsidP="002A5104">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2A5104" w:rsidRPr="008806E1" w:rsidRDefault="002A5104" w:rsidP="002A5104">
            <w:pPr>
              <w:tabs>
                <w:tab w:val="decimal" w:pos="204"/>
              </w:tabs>
              <w:spacing w:line="220" w:lineRule="exact"/>
              <w:ind w:left="-54"/>
              <w:jc w:val="center"/>
              <w:rPr>
                <w:sz w:val="20"/>
                <w:szCs w:val="20"/>
                <w:lang w:val="en-GB"/>
              </w:rPr>
            </w:pPr>
            <w:r w:rsidRPr="008806E1">
              <w:rPr>
                <w:sz w:val="20"/>
                <w:szCs w:val="20"/>
                <w:cs/>
                <w:lang w:val="en-GB"/>
              </w:rPr>
              <w:t>-</w:t>
            </w:r>
          </w:p>
        </w:tc>
      </w:tr>
    </w:tbl>
    <w:p w:rsidR="00532D17" w:rsidRPr="00E74449" w:rsidRDefault="00532D17" w:rsidP="00E74449">
      <w:pPr>
        <w:pStyle w:val="BodyTextIndent2"/>
        <w:spacing w:line="220" w:lineRule="exact"/>
        <w:ind w:left="1080" w:right="-28"/>
        <w:rPr>
          <w:rFonts w:ascii="Times New Roman" w:hAnsi="Times New Roman" w:cs="Times New Roman"/>
          <w:sz w:val="22"/>
          <w:szCs w:val="22"/>
        </w:rPr>
      </w:pPr>
    </w:p>
    <w:p w:rsidR="005D001B" w:rsidRPr="008806E1" w:rsidRDefault="005D001B" w:rsidP="005D001B">
      <w:pPr>
        <w:pStyle w:val="BodyTextIndent2"/>
        <w:spacing w:line="220" w:lineRule="exact"/>
        <w:ind w:left="1080" w:right="-28"/>
        <w:rPr>
          <w:rFonts w:ascii="Times New Roman" w:hAnsi="Times New Roman" w:cs="Times New Roman"/>
          <w:sz w:val="22"/>
          <w:szCs w:val="22"/>
        </w:rPr>
      </w:pPr>
      <w:r w:rsidRPr="008806E1">
        <w:rPr>
          <w:rFonts w:ascii="Times New Roman" w:hAnsi="Times New Roman" w:cs="Times New Roman"/>
          <w:sz w:val="22"/>
          <w:szCs w:val="22"/>
        </w:rPr>
        <w:t xml:space="preserve">Significant income and expenses between the Bank and its subsidiaries, associate and related companies for the </w:t>
      </w:r>
      <w:r w:rsidRPr="008806E1">
        <w:rPr>
          <w:rFonts w:ascii="Times New Roman" w:hAnsi="Times New Roman" w:cs="Times New Roman"/>
          <w:sz w:val="22"/>
          <w:szCs w:val="22"/>
          <w:lang w:val="en-US"/>
        </w:rPr>
        <w:t>six</w:t>
      </w:r>
      <w:r w:rsidRPr="008806E1">
        <w:rPr>
          <w:rFonts w:ascii="Times New Roman" w:hAnsi="Times New Roman" w:cs="Times New Roman"/>
          <w:sz w:val="22"/>
          <w:szCs w:val="22"/>
          <w:cs/>
        </w:rPr>
        <w:t>-</w:t>
      </w:r>
      <w:r w:rsidRPr="008806E1">
        <w:rPr>
          <w:rFonts w:ascii="Times New Roman" w:hAnsi="Times New Roman" w:cs="Times New Roman"/>
          <w:sz w:val="22"/>
          <w:szCs w:val="22"/>
        </w:rPr>
        <w:t>month periods ended 30 June 2018 and 2017</w:t>
      </w:r>
      <w:r w:rsidRPr="008806E1">
        <w:rPr>
          <w:rFonts w:ascii="Times New Roman" w:hAnsi="Times New Roman" w:cs="Times New Roman"/>
          <w:sz w:val="22"/>
          <w:szCs w:val="22"/>
          <w:cs/>
        </w:rPr>
        <w:t xml:space="preserve"> </w:t>
      </w:r>
      <w:r w:rsidRPr="008806E1">
        <w:rPr>
          <w:rFonts w:ascii="Times New Roman" w:hAnsi="Times New Roman" w:cs="Times New Roman"/>
          <w:sz w:val="22"/>
          <w:szCs w:val="22"/>
          <w:lang w:val="en-US"/>
        </w:rPr>
        <w:t>were</w:t>
      </w:r>
      <w:r w:rsidRPr="008806E1">
        <w:rPr>
          <w:rFonts w:ascii="Times New Roman" w:hAnsi="Times New Roman" w:cs="Times New Roman"/>
          <w:sz w:val="22"/>
          <w:szCs w:val="22"/>
        </w:rPr>
        <w:t xml:space="preserve"> as follows</w:t>
      </w:r>
      <w:r w:rsidRPr="008806E1">
        <w:rPr>
          <w:rFonts w:ascii="Times New Roman" w:hAnsi="Times New Roman" w:cs="Times New Roman"/>
          <w:sz w:val="22"/>
          <w:szCs w:val="22"/>
          <w:cs/>
        </w:rPr>
        <w:t>:</w:t>
      </w:r>
    </w:p>
    <w:p w:rsidR="005D001B" w:rsidRPr="008806E1" w:rsidRDefault="005D001B" w:rsidP="005D001B">
      <w:pPr>
        <w:pStyle w:val="BodyTextIndent2"/>
        <w:spacing w:line="220" w:lineRule="exact"/>
        <w:ind w:left="1080" w:right="-28"/>
        <w:rPr>
          <w:rFonts w:ascii="Times New Roman" w:hAnsi="Times New Roman" w:cs="Times New Roman"/>
          <w:sz w:val="22"/>
          <w:szCs w:val="22"/>
        </w:rPr>
      </w:pPr>
    </w:p>
    <w:tbl>
      <w:tblPr>
        <w:tblW w:w="8901" w:type="dxa"/>
        <w:tblInd w:w="900" w:type="dxa"/>
        <w:tblLayout w:type="fixed"/>
        <w:tblCellMar>
          <w:left w:w="0" w:type="dxa"/>
          <w:right w:w="0" w:type="dxa"/>
        </w:tblCellMar>
        <w:tblLook w:val="0000" w:firstRow="0" w:lastRow="0" w:firstColumn="0" w:lastColumn="0" w:noHBand="0" w:noVBand="0"/>
      </w:tblPr>
      <w:tblGrid>
        <w:gridCol w:w="2583"/>
        <w:gridCol w:w="789"/>
        <w:gridCol w:w="789"/>
        <w:gridCol w:w="790"/>
        <w:gridCol w:w="790"/>
        <w:gridCol w:w="790"/>
        <w:gridCol w:w="790"/>
        <w:gridCol w:w="790"/>
        <w:gridCol w:w="790"/>
      </w:tblGrid>
      <w:tr w:rsidR="005D001B" w:rsidRPr="008806E1" w:rsidTr="00F67F6F">
        <w:trPr>
          <w:cantSplit/>
        </w:trPr>
        <w:tc>
          <w:tcPr>
            <w:tcW w:w="2583" w:type="dxa"/>
            <w:shd w:val="clear" w:color="auto" w:fill="auto"/>
          </w:tcPr>
          <w:p w:rsidR="005D001B" w:rsidRPr="008806E1" w:rsidRDefault="005D001B" w:rsidP="00F67F6F">
            <w:pPr>
              <w:snapToGrid w:val="0"/>
              <w:spacing w:line="220" w:lineRule="exact"/>
              <w:jc w:val="center"/>
              <w:rPr>
                <w:b/>
                <w:bCs/>
                <w:color w:val="000000"/>
                <w:sz w:val="20"/>
                <w:szCs w:val="20"/>
              </w:rPr>
            </w:pPr>
          </w:p>
        </w:tc>
        <w:tc>
          <w:tcPr>
            <w:tcW w:w="6318" w:type="dxa"/>
            <w:gridSpan w:val="8"/>
            <w:shd w:val="clear" w:color="auto" w:fill="auto"/>
          </w:tcPr>
          <w:p w:rsidR="005D001B" w:rsidRPr="008806E1" w:rsidRDefault="005D001B" w:rsidP="00F67F6F">
            <w:pPr>
              <w:spacing w:line="220" w:lineRule="exact"/>
              <w:jc w:val="center"/>
              <w:rPr>
                <w:b/>
                <w:bCs/>
                <w:color w:val="000000"/>
                <w:sz w:val="20"/>
                <w:szCs w:val="20"/>
              </w:rPr>
            </w:pPr>
            <w:r w:rsidRPr="008806E1">
              <w:rPr>
                <w:b/>
                <w:bCs/>
                <w:sz w:val="20"/>
                <w:szCs w:val="20"/>
              </w:rPr>
              <w:t>Consolidated</w:t>
            </w:r>
          </w:p>
        </w:tc>
      </w:tr>
      <w:tr w:rsidR="005D001B" w:rsidRPr="008806E1" w:rsidTr="00F67F6F">
        <w:trPr>
          <w:cantSplit/>
        </w:trPr>
        <w:tc>
          <w:tcPr>
            <w:tcW w:w="2583" w:type="dxa"/>
            <w:shd w:val="clear" w:color="auto" w:fill="auto"/>
          </w:tcPr>
          <w:p w:rsidR="005D001B" w:rsidRPr="008806E1" w:rsidRDefault="005D001B" w:rsidP="00F67F6F">
            <w:pPr>
              <w:snapToGrid w:val="0"/>
              <w:spacing w:line="220" w:lineRule="exact"/>
              <w:jc w:val="center"/>
              <w:rPr>
                <w:b/>
                <w:bCs/>
                <w:color w:val="000000"/>
                <w:sz w:val="20"/>
                <w:szCs w:val="20"/>
              </w:rPr>
            </w:pPr>
          </w:p>
        </w:tc>
        <w:tc>
          <w:tcPr>
            <w:tcW w:w="3158" w:type="dxa"/>
            <w:gridSpan w:val="4"/>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2018</w:t>
            </w:r>
          </w:p>
        </w:tc>
        <w:tc>
          <w:tcPr>
            <w:tcW w:w="3160" w:type="dxa"/>
            <w:gridSpan w:val="4"/>
            <w:shd w:val="clear" w:color="auto" w:fill="auto"/>
          </w:tcPr>
          <w:p w:rsidR="005D001B" w:rsidRPr="008806E1" w:rsidRDefault="005D001B" w:rsidP="00F67F6F">
            <w:pPr>
              <w:spacing w:line="220" w:lineRule="exact"/>
              <w:jc w:val="center"/>
              <w:rPr>
                <w:b/>
                <w:bCs/>
                <w:color w:val="000000"/>
                <w:sz w:val="20"/>
                <w:szCs w:val="20"/>
              </w:rPr>
            </w:pPr>
            <w:r w:rsidRPr="008806E1">
              <w:rPr>
                <w:color w:val="000000"/>
                <w:sz w:val="20"/>
                <w:szCs w:val="20"/>
              </w:rPr>
              <w:t>2017</w:t>
            </w:r>
          </w:p>
        </w:tc>
      </w:tr>
      <w:tr w:rsidR="005D001B" w:rsidRPr="008806E1" w:rsidTr="00F67F6F">
        <w:trPr>
          <w:cantSplit/>
        </w:trPr>
        <w:tc>
          <w:tcPr>
            <w:tcW w:w="2583" w:type="dxa"/>
            <w:shd w:val="clear" w:color="auto" w:fill="auto"/>
          </w:tcPr>
          <w:p w:rsidR="005D001B" w:rsidRPr="008806E1" w:rsidRDefault="005D001B" w:rsidP="00F67F6F">
            <w:pPr>
              <w:snapToGrid w:val="0"/>
              <w:spacing w:line="220" w:lineRule="exact"/>
              <w:jc w:val="center"/>
              <w:rPr>
                <w:b/>
                <w:bCs/>
                <w:color w:val="000000"/>
                <w:sz w:val="20"/>
                <w:szCs w:val="20"/>
              </w:rPr>
            </w:pPr>
          </w:p>
        </w:tc>
        <w:tc>
          <w:tcPr>
            <w:tcW w:w="1578" w:type="dxa"/>
            <w:gridSpan w:val="2"/>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Income</w:t>
            </w:r>
          </w:p>
        </w:tc>
        <w:tc>
          <w:tcPr>
            <w:tcW w:w="1580" w:type="dxa"/>
            <w:gridSpan w:val="2"/>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Expenses</w:t>
            </w:r>
          </w:p>
        </w:tc>
        <w:tc>
          <w:tcPr>
            <w:tcW w:w="1580" w:type="dxa"/>
            <w:gridSpan w:val="2"/>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Income</w:t>
            </w:r>
          </w:p>
        </w:tc>
        <w:tc>
          <w:tcPr>
            <w:tcW w:w="1580" w:type="dxa"/>
            <w:gridSpan w:val="2"/>
            <w:shd w:val="clear" w:color="auto" w:fill="auto"/>
          </w:tcPr>
          <w:p w:rsidR="005D001B" w:rsidRPr="008806E1" w:rsidRDefault="005D001B" w:rsidP="00F67F6F">
            <w:pPr>
              <w:spacing w:line="220" w:lineRule="exact"/>
              <w:jc w:val="center"/>
              <w:rPr>
                <w:b/>
                <w:bCs/>
                <w:color w:val="000000"/>
                <w:sz w:val="20"/>
                <w:szCs w:val="20"/>
              </w:rPr>
            </w:pPr>
            <w:r w:rsidRPr="008806E1">
              <w:rPr>
                <w:color w:val="000000"/>
                <w:sz w:val="20"/>
                <w:szCs w:val="20"/>
              </w:rPr>
              <w:t>Expenses</w:t>
            </w:r>
          </w:p>
        </w:tc>
      </w:tr>
      <w:tr w:rsidR="005D001B" w:rsidRPr="008806E1" w:rsidTr="00F67F6F">
        <w:tc>
          <w:tcPr>
            <w:tcW w:w="2583" w:type="dxa"/>
            <w:shd w:val="clear" w:color="auto" w:fill="auto"/>
          </w:tcPr>
          <w:p w:rsidR="005D001B" w:rsidRPr="008806E1" w:rsidRDefault="005D001B" w:rsidP="00F67F6F">
            <w:pPr>
              <w:snapToGrid w:val="0"/>
              <w:spacing w:line="220" w:lineRule="exact"/>
              <w:jc w:val="center"/>
              <w:rPr>
                <w:b/>
                <w:bCs/>
                <w:color w:val="000000"/>
                <w:sz w:val="20"/>
                <w:szCs w:val="20"/>
              </w:rPr>
            </w:pPr>
          </w:p>
        </w:tc>
        <w:tc>
          <w:tcPr>
            <w:tcW w:w="789" w:type="dxa"/>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 xml:space="preserve">Interest </w:t>
            </w:r>
          </w:p>
        </w:tc>
        <w:tc>
          <w:tcPr>
            <w:tcW w:w="789" w:type="dxa"/>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Others</w:t>
            </w:r>
          </w:p>
        </w:tc>
        <w:tc>
          <w:tcPr>
            <w:tcW w:w="790" w:type="dxa"/>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Interest</w:t>
            </w:r>
          </w:p>
        </w:tc>
        <w:tc>
          <w:tcPr>
            <w:tcW w:w="790" w:type="dxa"/>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Others</w:t>
            </w:r>
          </w:p>
        </w:tc>
        <w:tc>
          <w:tcPr>
            <w:tcW w:w="790" w:type="dxa"/>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 xml:space="preserve">Interest </w:t>
            </w:r>
          </w:p>
        </w:tc>
        <w:tc>
          <w:tcPr>
            <w:tcW w:w="790" w:type="dxa"/>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Others</w:t>
            </w:r>
          </w:p>
        </w:tc>
        <w:tc>
          <w:tcPr>
            <w:tcW w:w="790" w:type="dxa"/>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Interest</w:t>
            </w:r>
          </w:p>
        </w:tc>
        <w:tc>
          <w:tcPr>
            <w:tcW w:w="790" w:type="dxa"/>
            <w:shd w:val="clear" w:color="auto" w:fill="auto"/>
          </w:tcPr>
          <w:p w:rsidR="005D001B" w:rsidRPr="008806E1" w:rsidRDefault="005D001B" w:rsidP="00F67F6F">
            <w:pPr>
              <w:spacing w:line="220" w:lineRule="exact"/>
              <w:jc w:val="center"/>
              <w:rPr>
                <w:sz w:val="20"/>
                <w:szCs w:val="20"/>
              </w:rPr>
            </w:pPr>
            <w:r w:rsidRPr="008806E1">
              <w:rPr>
                <w:color w:val="000000"/>
                <w:sz w:val="20"/>
                <w:szCs w:val="20"/>
              </w:rPr>
              <w:t>Others</w:t>
            </w:r>
          </w:p>
        </w:tc>
      </w:tr>
      <w:tr w:rsidR="005D001B" w:rsidRPr="008806E1" w:rsidTr="00F67F6F">
        <w:tc>
          <w:tcPr>
            <w:tcW w:w="2583" w:type="dxa"/>
            <w:shd w:val="clear" w:color="auto" w:fill="auto"/>
          </w:tcPr>
          <w:p w:rsidR="005D001B" w:rsidRPr="008806E1" w:rsidRDefault="005D001B" w:rsidP="00F67F6F">
            <w:pPr>
              <w:snapToGrid w:val="0"/>
              <w:spacing w:line="220" w:lineRule="exact"/>
              <w:ind w:left="540" w:hanging="360"/>
              <w:rPr>
                <w:sz w:val="20"/>
                <w:szCs w:val="20"/>
              </w:rPr>
            </w:pPr>
          </w:p>
        </w:tc>
        <w:tc>
          <w:tcPr>
            <w:tcW w:w="6318" w:type="dxa"/>
            <w:gridSpan w:val="8"/>
            <w:shd w:val="clear" w:color="auto" w:fill="auto"/>
            <w:vAlign w:val="bottom"/>
          </w:tcPr>
          <w:p w:rsidR="005D001B" w:rsidRPr="008806E1" w:rsidRDefault="005D001B" w:rsidP="00F67F6F">
            <w:pPr>
              <w:tabs>
                <w:tab w:val="decimal" w:pos="709"/>
              </w:tabs>
              <w:spacing w:line="220" w:lineRule="exact"/>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 xml:space="preserve">) </w:t>
            </w:r>
          </w:p>
        </w:tc>
      </w:tr>
      <w:tr w:rsidR="005D001B" w:rsidRPr="008806E1" w:rsidTr="00F67F6F">
        <w:tc>
          <w:tcPr>
            <w:tcW w:w="2583" w:type="dxa"/>
            <w:shd w:val="clear" w:color="auto" w:fill="auto"/>
          </w:tcPr>
          <w:p w:rsidR="005D001B" w:rsidRPr="008806E1" w:rsidRDefault="005D001B" w:rsidP="00F67F6F">
            <w:pPr>
              <w:spacing w:line="220" w:lineRule="exact"/>
              <w:ind w:left="540" w:hanging="360"/>
              <w:rPr>
                <w:sz w:val="20"/>
                <w:szCs w:val="20"/>
                <w:lang w:val="en-GB"/>
              </w:rPr>
            </w:pPr>
            <w:r w:rsidRPr="008806E1">
              <w:rPr>
                <w:sz w:val="20"/>
                <w:szCs w:val="20"/>
              </w:rPr>
              <w:t>Major shareholder</w:t>
            </w:r>
            <w:r w:rsidRPr="008806E1">
              <w:rPr>
                <w:sz w:val="20"/>
                <w:szCs w:val="20"/>
                <w:lang w:val="en-GB"/>
              </w:rPr>
              <w:t>s</w:t>
            </w:r>
          </w:p>
        </w:tc>
        <w:tc>
          <w:tcPr>
            <w:tcW w:w="789" w:type="dxa"/>
            <w:shd w:val="clear" w:color="auto" w:fill="auto"/>
            <w:vAlign w:val="bottom"/>
          </w:tcPr>
          <w:p w:rsidR="005D001B" w:rsidRPr="008806E1" w:rsidRDefault="00DF7222" w:rsidP="00F67F6F">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5D001B" w:rsidRPr="008806E1" w:rsidRDefault="00DF7222" w:rsidP="00F67F6F">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5D001B" w:rsidRPr="008806E1" w:rsidRDefault="00DF7222" w:rsidP="00F67F6F">
            <w:pPr>
              <w:tabs>
                <w:tab w:val="decimal" w:pos="680"/>
              </w:tabs>
              <w:spacing w:line="220" w:lineRule="exact"/>
              <w:jc w:val="both"/>
              <w:rPr>
                <w:sz w:val="20"/>
                <w:szCs w:val="20"/>
                <w:lang w:val="en-GB"/>
              </w:rPr>
            </w:pPr>
            <w:r w:rsidRPr="008806E1">
              <w:rPr>
                <w:sz w:val="20"/>
                <w:szCs w:val="20"/>
                <w:lang w:val="en-GB"/>
              </w:rPr>
              <w:t>66</w:t>
            </w:r>
          </w:p>
        </w:tc>
        <w:tc>
          <w:tcPr>
            <w:tcW w:w="790" w:type="dxa"/>
            <w:shd w:val="clear" w:color="auto" w:fill="auto"/>
            <w:vAlign w:val="bottom"/>
          </w:tcPr>
          <w:p w:rsidR="005D001B" w:rsidRPr="008806E1" w:rsidRDefault="00DF7222" w:rsidP="00F67F6F">
            <w:pPr>
              <w:tabs>
                <w:tab w:val="decimal" w:pos="680"/>
              </w:tabs>
              <w:spacing w:line="220" w:lineRule="exact"/>
              <w:jc w:val="both"/>
              <w:rPr>
                <w:sz w:val="20"/>
                <w:szCs w:val="20"/>
                <w:lang w:val="en-GB"/>
              </w:rPr>
            </w:pPr>
            <w:r w:rsidRPr="008806E1">
              <w:rPr>
                <w:sz w:val="20"/>
                <w:szCs w:val="20"/>
                <w:lang w:val="en-GB"/>
              </w:rPr>
              <w:t>14</w:t>
            </w:r>
          </w:p>
        </w:tc>
        <w:tc>
          <w:tcPr>
            <w:tcW w:w="790"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r w:rsidRPr="008806E1">
              <w:rPr>
                <w:sz w:val="20"/>
                <w:szCs w:val="20"/>
                <w:lang w:val="en-GB"/>
              </w:rPr>
              <w:t>81</w:t>
            </w:r>
          </w:p>
        </w:tc>
        <w:tc>
          <w:tcPr>
            <w:tcW w:w="790"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r w:rsidRPr="008806E1">
              <w:rPr>
                <w:sz w:val="20"/>
                <w:szCs w:val="20"/>
                <w:lang w:val="en-GB"/>
              </w:rPr>
              <w:t>11</w:t>
            </w:r>
          </w:p>
        </w:tc>
      </w:tr>
      <w:tr w:rsidR="005D001B" w:rsidRPr="008806E1" w:rsidTr="00F67F6F">
        <w:tc>
          <w:tcPr>
            <w:tcW w:w="2583" w:type="dxa"/>
            <w:shd w:val="clear" w:color="auto" w:fill="auto"/>
          </w:tcPr>
          <w:p w:rsidR="005D001B" w:rsidRPr="008806E1" w:rsidRDefault="005D001B" w:rsidP="00F67F6F">
            <w:pPr>
              <w:spacing w:line="220" w:lineRule="exact"/>
              <w:ind w:left="360" w:hanging="180"/>
              <w:rPr>
                <w:sz w:val="20"/>
                <w:szCs w:val="20"/>
                <w:lang w:val="en-GB"/>
              </w:rPr>
            </w:pPr>
            <w:r w:rsidRPr="008806E1">
              <w:rPr>
                <w:sz w:val="20"/>
                <w:szCs w:val="20"/>
              </w:rPr>
              <w:t>Entities in which the directors, management</w:t>
            </w:r>
            <w:r w:rsidRPr="008806E1">
              <w:rPr>
                <w:sz w:val="20"/>
                <w:szCs w:val="20"/>
                <w:cs/>
              </w:rPr>
              <w:t xml:space="preserve"> </w:t>
            </w:r>
            <w:r w:rsidRPr="008806E1">
              <w:rPr>
                <w:sz w:val="20"/>
                <w:szCs w:val="20"/>
              </w:rPr>
              <w:t>or close members</w:t>
            </w:r>
            <w:r w:rsidRPr="008806E1">
              <w:rPr>
                <w:sz w:val="20"/>
                <w:szCs w:val="20"/>
                <w:cs/>
              </w:rPr>
              <w:t xml:space="preserve"> </w:t>
            </w:r>
            <w:r w:rsidRPr="008806E1">
              <w:rPr>
                <w:sz w:val="20"/>
                <w:szCs w:val="20"/>
              </w:rPr>
              <w:t>of their</w:t>
            </w:r>
          </w:p>
        </w:tc>
        <w:tc>
          <w:tcPr>
            <w:tcW w:w="789"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89"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90"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c>
          <w:tcPr>
            <w:tcW w:w="790"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c>
          <w:tcPr>
            <w:tcW w:w="790"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90"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90"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c>
          <w:tcPr>
            <w:tcW w:w="790"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r>
      <w:tr w:rsidR="005D001B" w:rsidRPr="008806E1" w:rsidTr="00F67F6F">
        <w:tc>
          <w:tcPr>
            <w:tcW w:w="2583" w:type="dxa"/>
            <w:shd w:val="clear" w:color="auto" w:fill="auto"/>
          </w:tcPr>
          <w:p w:rsidR="005D001B" w:rsidRPr="008806E1" w:rsidRDefault="005D001B" w:rsidP="00F67F6F">
            <w:pPr>
              <w:spacing w:line="220" w:lineRule="exact"/>
              <w:ind w:left="180"/>
              <w:rPr>
                <w:sz w:val="20"/>
                <w:szCs w:val="20"/>
              </w:rPr>
            </w:pPr>
            <w:r w:rsidRPr="008806E1">
              <w:rPr>
                <w:sz w:val="20"/>
                <w:szCs w:val="20"/>
                <w:cs/>
              </w:rPr>
              <w:t xml:space="preserve">    </w:t>
            </w:r>
            <w:r w:rsidRPr="008806E1">
              <w:rPr>
                <w:sz w:val="20"/>
                <w:szCs w:val="20"/>
              </w:rPr>
              <w:t>families have</w:t>
            </w:r>
            <w:r w:rsidRPr="008806E1">
              <w:rPr>
                <w:sz w:val="20"/>
                <w:szCs w:val="20"/>
                <w:cs/>
              </w:rPr>
              <w:t xml:space="preserve"> </w:t>
            </w:r>
            <w:r w:rsidRPr="008806E1">
              <w:rPr>
                <w:sz w:val="20"/>
                <w:szCs w:val="20"/>
              </w:rPr>
              <w:t>significant</w:t>
            </w:r>
            <w:r w:rsidRPr="008806E1">
              <w:rPr>
                <w:sz w:val="20"/>
                <w:szCs w:val="20"/>
                <w:cs/>
              </w:rPr>
              <w:t xml:space="preserve"> </w:t>
            </w:r>
          </w:p>
        </w:tc>
        <w:tc>
          <w:tcPr>
            <w:tcW w:w="789"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89"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90"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c>
          <w:tcPr>
            <w:tcW w:w="790"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c>
          <w:tcPr>
            <w:tcW w:w="790"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90"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90"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c>
          <w:tcPr>
            <w:tcW w:w="790"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r>
      <w:tr w:rsidR="005D001B" w:rsidRPr="008806E1" w:rsidTr="00F67F6F">
        <w:tc>
          <w:tcPr>
            <w:tcW w:w="2583" w:type="dxa"/>
            <w:shd w:val="clear" w:color="auto" w:fill="auto"/>
          </w:tcPr>
          <w:p w:rsidR="005D001B" w:rsidRPr="008806E1" w:rsidRDefault="005D001B" w:rsidP="00F67F6F">
            <w:pPr>
              <w:spacing w:line="220" w:lineRule="exact"/>
              <w:ind w:left="180"/>
              <w:rPr>
                <w:sz w:val="20"/>
                <w:szCs w:val="20"/>
              </w:rPr>
            </w:pPr>
            <w:r w:rsidRPr="008806E1">
              <w:rPr>
                <w:sz w:val="20"/>
                <w:szCs w:val="20"/>
                <w:cs/>
              </w:rPr>
              <w:t xml:space="preserve">    </w:t>
            </w:r>
            <w:r w:rsidRPr="008806E1">
              <w:rPr>
                <w:sz w:val="20"/>
                <w:szCs w:val="20"/>
              </w:rPr>
              <w:t>influence</w:t>
            </w:r>
          </w:p>
        </w:tc>
        <w:tc>
          <w:tcPr>
            <w:tcW w:w="789" w:type="dxa"/>
            <w:shd w:val="clear" w:color="auto" w:fill="auto"/>
            <w:vAlign w:val="bottom"/>
          </w:tcPr>
          <w:p w:rsidR="005D001B" w:rsidRPr="008806E1" w:rsidRDefault="00096594" w:rsidP="00F67F6F">
            <w:pPr>
              <w:tabs>
                <w:tab w:val="decimal" w:pos="667"/>
              </w:tabs>
              <w:snapToGrid w:val="0"/>
              <w:spacing w:line="220" w:lineRule="exact"/>
              <w:jc w:val="both"/>
              <w:rPr>
                <w:sz w:val="20"/>
                <w:szCs w:val="20"/>
                <w:lang w:val="en-GB"/>
              </w:rPr>
            </w:pPr>
            <w:r>
              <w:rPr>
                <w:sz w:val="20"/>
                <w:szCs w:val="20"/>
                <w:lang w:val="en-GB"/>
              </w:rPr>
              <w:t>24</w:t>
            </w:r>
          </w:p>
        </w:tc>
        <w:tc>
          <w:tcPr>
            <w:tcW w:w="789" w:type="dxa"/>
            <w:shd w:val="clear" w:color="auto" w:fill="auto"/>
            <w:vAlign w:val="bottom"/>
          </w:tcPr>
          <w:p w:rsidR="005D001B" w:rsidRPr="008806E1" w:rsidRDefault="00DF7222" w:rsidP="00F67F6F">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5D001B" w:rsidRPr="008806E1" w:rsidRDefault="00096594" w:rsidP="00F67F6F">
            <w:pPr>
              <w:tabs>
                <w:tab w:val="decimal" w:pos="680"/>
              </w:tabs>
              <w:spacing w:line="220" w:lineRule="exact"/>
              <w:jc w:val="both"/>
              <w:rPr>
                <w:sz w:val="20"/>
                <w:szCs w:val="20"/>
                <w:lang w:val="en-GB"/>
              </w:rPr>
            </w:pPr>
            <w:r>
              <w:rPr>
                <w:sz w:val="20"/>
                <w:szCs w:val="20"/>
                <w:lang w:val="en-GB"/>
              </w:rPr>
              <w:t>32</w:t>
            </w:r>
          </w:p>
        </w:tc>
        <w:tc>
          <w:tcPr>
            <w:tcW w:w="790" w:type="dxa"/>
            <w:shd w:val="clear" w:color="auto" w:fill="auto"/>
            <w:vAlign w:val="bottom"/>
          </w:tcPr>
          <w:p w:rsidR="005D001B" w:rsidRPr="008806E1" w:rsidRDefault="000B4A81" w:rsidP="00F67F6F">
            <w:pPr>
              <w:tabs>
                <w:tab w:val="decimal" w:pos="680"/>
              </w:tabs>
              <w:spacing w:line="220" w:lineRule="exact"/>
              <w:jc w:val="both"/>
              <w:rPr>
                <w:sz w:val="20"/>
                <w:szCs w:val="20"/>
                <w:lang w:val="en-GB"/>
              </w:rPr>
            </w:pPr>
            <w:r>
              <w:rPr>
                <w:sz w:val="20"/>
                <w:szCs w:val="20"/>
                <w:lang w:val="en-GB"/>
              </w:rPr>
              <w:t>2</w:t>
            </w:r>
            <w:r w:rsidR="00DF7222" w:rsidRPr="008806E1">
              <w:rPr>
                <w:sz w:val="20"/>
                <w:szCs w:val="20"/>
                <w:lang w:val="en-GB"/>
              </w:rPr>
              <w:t>5</w:t>
            </w:r>
          </w:p>
        </w:tc>
        <w:tc>
          <w:tcPr>
            <w:tcW w:w="790" w:type="dxa"/>
            <w:shd w:val="clear" w:color="auto" w:fill="auto"/>
            <w:vAlign w:val="bottom"/>
          </w:tcPr>
          <w:p w:rsidR="005D001B" w:rsidRPr="008806E1" w:rsidRDefault="005D001B" w:rsidP="00F67F6F">
            <w:pPr>
              <w:tabs>
                <w:tab w:val="decimal" w:pos="667"/>
              </w:tabs>
              <w:snapToGrid w:val="0"/>
              <w:spacing w:line="220" w:lineRule="exact"/>
              <w:jc w:val="both"/>
              <w:rPr>
                <w:sz w:val="20"/>
                <w:szCs w:val="20"/>
                <w:lang w:val="en-GB"/>
              </w:rPr>
            </w:pPr>
            <w:r w:rsidRPr="008806E1">
              <w:rPr>
                <w:sz w:val="20"/>
                <w:szCs w:val="20"/>
                <w:lang w:val="en-GB"/>
              </w:rPr>
              <w:t>3</w:t>
            </w:r>
          </w:p>
        </w:tc>
        <w:tc>
          <w:tcPr>
            <w:tcW w:w="790"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r w:rsidRPr="008806E1">
              <w:rPr>
                <w:sz w:val="20"/>
                <w:szCs w:val="20"/>
                <w:lang w:val="en-GB"/>
              </w:rPr>
              <w:t>89</w:t>
            </w:r>
          </w:p>
        </w:tc>
        <w:tc>
          <w:tcPr>
            <w:tcW w:w="790"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r w:rsidRPr="008806E1">
              <w:rPr>
                <w:sz w:val="20"/>
                <w:szCs w:val="20"/>
                <w:cs/>
                <w:lang w:val="en-GB"/>
              </w:rPr>
              <w:t>-</w:t>
            </w:r>
          </w:p>
        </w:tc>
      </w:tr>
      <w:tr w:rsidR="005D001B" w:rsidRPr="008806E1" w:rsidTr="00F67F6F">
        <w:tc>
          <w:tcPr>
            <w:tcW w:w="2583" w:type="dxa"/>
            <w:shd w:val="clear" w:color="auto" w:fill="auto"/>
            <w:vAlign w:val="bottom"/>
          </w:tcPr>
          <w:p w:rsidR="005D001B" w:rsidRPr="008806E1" w:rsidRDefault="005D001B" w:rsidP="00F67F6F">
            <w:pPr>
              <w:spacing w:line="220" w:lineRule="exact"/>
              <w:ind w:left="360" w:hanging="180"/>
              <w:rPr>
                <w:sz w:val="20"/>
                <w:szCs w:val="20"/>
                <w:lang w:val="en-GB"/>
              </w:rPr>
            </w:pPr>
            <w:r w:rsidRPr="008806E1">
              <w:rPr>
                <w:sz w:val="20"/>
                <w:szCs w:val="20"/>
              </w:rPr>
              <w:t>Directors and key executive officers</w:t>
            </w:r>
          </w:p>
        </w:tc>
        <w:tc>
          <w:tcPr>
            <w:tcW w:w="789" w:type="dxa"/>
            <w:shd w:val="clear" w:color="auto" w:fill="auto"/>
            <w:vAlign w:val="bottom"/>
          </w:tcPr>
          <w:p w:rsidR="005D001B" w:rsidRPr="008806E1" w:rsidRDefault="00DF7222" w:rsidP="00F67F6F">
            <w:pPr>
              <w:tabs>
                <w:tab w:val="decimal" w:pos="667"/>
              </w:tabs>
              <w:snapToGrid w:val="0"/>
              <w:spacing w:line="220" w:lineRule="exact"/>
              <w:jc w:val="both"/>
              <w:rPr>
                <w:sz w:val="20"/>
                <w:szCs w:val="20"/>
                <w:lang w:val="en-GB"/>
              </w:rPr>
            </w:pPr>
            <w:r w:rsidRPr="008806E1">
              <w:rPr>
                <w:sz w:val="20"/>
                <w:szCs w:val="20"/>
                <w:lang w:val="en-GB"/>
              </w:rPr>
              <w:t>3</w:t>
            </w:r>
          </w:p>
        </w:tc>
        <w:tc>
          <w:tcPr>
            <w:tcW w:w="789" w:type="dxa"/>
            <w:shd w:val="clear" w:color="auto" w:fill="auto"/>
            <w:vAlign w:val="bottom"/>
          </w:tcPr>
          <w:p w:rsidR="005D001B" w:rsidRPr="008806E1" w:rsidRDefault="00DF7222" w:rsidP="00F67F6F">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5D001B" w:rsidRPr="008806E1" w:rsidRDefault="00DF7222" w:rsidP="00F67F6F">
            <w:pPr>
              <w:tabs>
                <w:tab w:val="decimal" w:pos="680"/>
              </w:tabs>
              <w:spacing w:line="220" w:lineRule="exact"/>
              <w:jc w:val="both"/>
              <w:rPr>
                <w:sz w:val="20"/>
                <w:szCs w:val="20"/>
                <w:lang w:val="en-GB"/>
              </w:rPr>
            </w:pPr>
            <w:r w:rsidRPr="008806E1">
              <w:rPr>
                <w:sz w:val="20"/>
                <w:szCs w:val="20"/>
                <w:lang w:val="en-GB"/>
              </w:rPr>
              <w:t>6</w:t>
            </w:r>
          </w:p>
        </w:tc>
        <w:tc>
          <w:tcPr>
            <w:tcW w:w="790" w:type="dxa"/>
            <w:shd w:val="clear" w:color="auto" w:fill="auto"/>
            <w:vAlign w:val="bottom"/>
          </w:tcPr>
          <w:p w:rsidR="005D001B" w:rsidRPr="008806E1" w:rsidRDefault="00DF7222" w:rsidP="00F67F6F">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5D001B" w:rsidRPr="008806E1" w:rsidRDefault="005D001B" w:rsidP="005D001B">
            <w:pPr>
              <w:tabs>
                <w:tab w:val="decimal" w:pos="680"/>
              </w:tabs>
              <w:spacing w:line="220" w:lineRule="exact"/>
              <w:jc w:val="both"/>
              <w:rPr>
                <w:sz w:val="20"/>
                <w:szCs w:val="20"/>
                <w:lang w:val="en-GB"/>
              </w:rPr>
            </w:pPr>
            <w:r w:rsidRPr="008806E1">
              <w:rPr>
                <w:sz w:val="20"/>
                <w:szCs w:val="20"/>
                <w:lang w:val="en-GB"/>
              </w:rPr>
              <w:t>3</w:t>
            </w:r>
          </w:p>
        </w:tc>
        <w:tc>
          <w:tcPr>
            <w:tcW w:w="790"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r w:rsidRPr="008806E1">
              <w:rPr>
                <w:sz w:val="20"/>
                <w:szCs w:val="20"/>
                <w:cs/>
                <w:lang w:val="en-GB"/>
              </w:rPr>
              <w:t>-</w:t>
            </w:r>
          </w:p>
        </w:tc>
      </w:tr>
    </w:tbl>
    <w:p w:rsidR="005D001B" w:rsidRPr="008806E1" w:rsidRDefault="005D001B" w:rsidP="005D001B">
      <w:pPr>
        <w:pStyle w:val="BodyTextIndent2"/>
        <w:spacing w:line="220" w:lineRule="exact"/>
        <w:ind w:left="1080" w:right="-28"/>
        <w:rPr>
          <w:rFonts w:ascii="Times New Roman" w:hAnsi="Times New Roman" w:cs="Times New Roman"/>
          <w:sz w:val="20"/>
          <w:szCs w:val="20"/>
        </w:rPr>
      </w:pPr>
    </w:p>
    <w:p w:rsidR="005D001B" w:rsidRPr="008806E1" w:rsidRDefault="005D001B">
      <w:pPr>
        <w:suppressAutoHyphens w:val="0"/>
        <w:rPr>
          <w:sz w:val="20"/>
          <w:szCs w:val="20"/>
          <w:lang w:val="x-none"/>
        </w:rPr>
      </w:pPr>
      <w:r w:rsidRPr="008806E1">
        <w:rPr>
          <w:sz w:val="20"/>
          <w:szCs w:val="20"/>
          <w:cs/>
        </w:rPr>
        <w:br w:type="page"/>
      </w:r>
    </w:p>
    <w:tbl>
      <w:tblPr>
        <w:tblW w:w="8906" w:type="dxa"/>
        <w:tblInd w:w="900" w:type="dxa"/>
        <w:tblLayout w:type="fixed"/>
        <w:tblCellMar>
          <w:left w:w="0" w:type="dxa"/>
          <w:right w:w="0" w:type="dxa"/>
        </w:tblCellMar>
        <w:tblLook w:val="0000" w:firstRow="0" w:lastRow="0" w:firstColumn="0" w:lastColumn="0" w:noHBand="0" w:noVBand="0"/>
      </w:tblPr>
      <w:tblGrid>
        <w:gridCol w:w="2592"/>
        <w:gridCol w:w="790"/>
        <w:gridCol w:w="790"/>
        <w:gridCol w:w="789"/>
        <w:gridCol w:w="789"/>
        <w:gridCol w:w="789"/>
        <w:gridCol w:w="789"/>
        <w:gridCol w:w="789"/>
        <w:gridCol w:w="789"/>
      </w:tblGrid>
      <w:tr w:rsidR="005D001B" w:rsidRPr="008806E1" w:rsidTr="00F67F6F">
        <w:tc>
          <w:tcPr>
            <w:tcW w:w="2592" w:type="dxa"/>
            <w:shd w:val="clear" w:color="auto" w:fill="auto"/>
          </w:tcPr>
          <w:p w:rsidR="005D001B" w:rsidRPr="008806E1" w:rsidRDefault="005D001B" w:rsidP="00F67F6F">
            <w:pPr>
              <w:snapToGrid w:val="0"/>
              <w:spacing w:line="220" w:lineRule="exact"/>
              <w:jc w:val="center"/>
              <w:rPr>
                <w:b/>
                <w:bCs/>
                <w:color w:val="000000"/>
                <w:sz w:val="20"/>
                <w:szCs w:val="20"/>
              </w:rPr>
            </w:pPr>
          </w:p>
        </w:tc>
        <w:tc>
          <w:tcPr>
            <w:tcW w:w="6314" w:type="dxa"/>
            <w:gridSpan w:val="8"/>
            <w:shd w:val="clear" w:color="auto" w:fill="auto"/>
          </w:tcPr>
          <w:p w:rsidR="005D001B" w:rsidRPr="008806E1" w:rsidRDefault="005D001B" w:rsidP="00F67F6F">
            <w:pPr>
              <w:spacing w:line="220" w:lineRule="exact"/>
              <w:jc w:val="center"/>
              <w:rPr>
                <w:b/>
                <w:bCs/>
                <w:color w:val="000000"/>
                <w:sz w:val="20"/>
                <w:szCs w:val="20"/>
              </w:rPr>
            </w:pPr>
            <w:r w:rsidRPr="008806E1">
              <w:rPr>
                <w:b/>
                <w:bCs/>
                <w:sz w:val="20"/>
                <w:szCs w:val="20"/>
              </w:rPr>
              <w:t>The Bank</w:t>
            </w:r>
          </w:p>
        </w:tc>
      </w:tr>
      <w:tr w:rsidR="005D001B" w:rsidRPr="008806E1" w:rsidTr="00F67F6F">
        <w:tc>
          <w:tcPr>
            <w:tcW w:w="2592" w:type="dxa"/>
            <w:shd w:val="clear" w:color="auto" w:fill="auto"/>
          </w:tcPr>
          <w:p w:rsidR="005D001B" w:rsidRPr="008806E1" w:rsidRDefault="005D001B" w:rsidP="00F67F6F">
            <w:pPr>
              <w:snapToGrid w:val="0"/>
              <w:spacing w:line="220" w:lineRule="exact"/>
              <w:jc w:val="center"/>
              <w:rPr>
                <w:b/>
                <w:bCs/>
                <w:color w:val="000000"/>
                <w:sz w:val="20"/>
                <w:szCs w:val="20"/>
              </w:rPr>
            </w:pPr>
          </w:p>
        </w:tc>
        <w:tc>
          <w:tcPr>
            <w:tcW w:w="3158" w:type="dxa"/>
            <w:gridSpan w:val="4"/>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2018</w:t>
            </w:r>
          </w:p>
        </w:tc>
        <w:tc>
          <w:tcPr>
            <w:tcW w:w="3156" w:type="dxa"/>
            <w:gridSpan w:val="4"/>
            <w:shd w:val="clear" w:color="auto" w:fill="auto"/>
          </w:tcPr>
          <w:p w:rsidR="005D001B" w:rsidRPr="008806E1" w:rsidRDefault="005D001B" w:rsidP="00F67F6F">
            <w:pPr>
              <w:spacing w:line="220" w:lineRule="exact"/>
              <w:jc w:val="center"/>
              <w:rPr>
                <w:b/>
                <w:bCs/>
                <w:color w:val="000000"/>
                <w:sz w:val="20"/>
                <w:szCs w:val="20"/>
              </w:rPr>
            </w:pPr>
            <w:r w:rsidRPr="008806E1">
              <w:rPr>
                <w:color w:val="000000"/>
                <w:sz w:val="20"/>
                <w:szCs w:val="20"/>
              </w:rPr>
              <w:t>2017</w:t>
            </w:r>
          </w:p>
        </w:tc>
      </w:tr>
      <w:tr w:rsidR="005D001B" w:rsidRPr="008806E1" w:rsidTr="00F67F6F">
        <w:tc>
          <w:tcPr>
            <w:tcW w:w="2592" w:type="dxa"/>
            <w:shd w:val="clear" w:color="auto" w:fill="auto"/>
          </w:tcPr>
          <w:p w:rsidR="005D001B" w:rsidRPr="008806E1" w:rsidRDefault="005D001B" w:rsidP="00F67F6F">
            <w:pPr>
              <w:snapToGrid w:val="0"/>
              <w:spacing w:line="220" w:lineRule="exact"/>
              <w:jc w:val="center"/>
              <w:rPr>
                <w:b/>
                <w:bCs/>
                <w:color w:val="000000"/>
                <w:sz w:val="20"/>
                <w:szCs w:val="20"/>
              </w:rPr>
            </w:pPr>
          </w:p>
        </w:tc>
        <w:tc>
          <w:tcPr>
            <w:tcW w:w="1580" w:type="dxa"/>
            <w:gridSpan w:val="2"/>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Income</w:t>
            </w:r>
          </w:p>
        </w:tc>
        <w:tc>
          <w:tcPr>
            <w:tcW w:w="1578" w:type="dxa"/>
            <w:gridSpan w:val="2"/>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Expenses</w:t>
            </w:r>
          </w:p>
        </w:tc>
        <w:tc>
          <w:tcPr>
            <w:tcW w:w="1578" w:type="dxa"/>
            <w:gridSpan w:val="2"/>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Income</w:t>
            </w:r>
          </w:p>
        </w:tc>
        <w:tc>
          <w:tcPr>
            <w:tcW w:w="1578" w:type="dxa"/>
            <w:gridSpan w:val="2"/>
            <w:shd w:val="clear" w:color="auto" w:fill="auto"/>
          </w:tcPr>
          <w:p w:rsidR="005D001B" w:rsidRPr="008806E1" w:rsidRDefault="005D001B" w:rsidP="00F67F6F">
            <w:pPr>
              <w:spacing w:line="220" w:lineRule="exact"/>
              <w:jc w:val="center"/>
              <w:rPr>
                <w:b/>
                <w:bCs/>
                <w:color w:val="000000"/>
                <w:sz w:val="20"/>
                <w:szCs w:val="20"/>
              </w:rPr>
            </w:pPr>
            <w:r w:rsidRPr="008806E1">
              <w:rPr>
                <w:color w:val="000000"/>
                <w:sz w:val="20"/>
                <w:szCs w:val="20"/>
              </w:rPr>
              <w:t>Expenses</w:t>
            </w:r>
          </w:p>
        </w:tc>
      </w:tr>
      <w:tr w:rsidR="005D001B" w:rsidRPr="008806E1" w:rsidTr="00F67F6F">
        <w:tc>
          <w:tcPr>
            <w:tcW w:w="2592" w:type="dxa"/>
            <w:shd w:val="clear" w:color="auto" w:fill="auto"/>
          </w:tcPr>
          <w:p w:rsidR="005D001B" w:rsidRPr="008806E1" w:rsidRDefault="005D001B" w:rsidP="00F67F6F">
            <w:pPr>
              <w:snapToGrid w:val="0"/>
              <w:spacing w:line="220" w:lineRule="exact"/>
              <w:jc w:val="center"/>
              <w:rPr>
                <w:b/>
                <w:bCs/>
                <w:color w:val="000000"/>
                <w:sz w:val="20"/>
                <w:szCs w:val="20"/>
              </w:rPr>
            </w:pPr>
          </w:p>
        </w:tc>
        <w:tc>
          <w:tcPr>
            <w:tcW w:w="790" w:type="dxa"/>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 xml:space="preserve">Interest </w:t>
            </w:r>
          </w:p>
        </w:tc>
        <w:tc>
          <w:tcPr>
            <w:tcW w:w="790" w:type="dxa"/>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Others</w:t>
            </w:r>
          </w:p>
        </w:tc>
        <w:tc>
          <w:tcPr>
            <w:tcW w:w="789" w:type="dxa"/>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Interest</w:t>
            </w:r>
          </w:p>
        </w:tc>
        <w:tc>
          <w:tcPr>
            <w:tcW w:w="789" w:type="dxa"/>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Others</w:t>
            </w:r>
          </w:p>
        </w:tc>
        <w:tc>
          <w:tcPr>
            <w:tcW w:w="789" w:type="dxa"/>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 xml:space="preserve">Interest </w:t>
            </w:r>
          </w:p>
        </w:tc>
        <w:tc>
          <w:tcPr>
            <w:tcW w:w="789" w:type="dxa"/>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Others</w:t>
            </w:r>
          </w:p>
        </w:tc>
        <w:tc>
          <w:tcPr>
            <w:tcW w:w="789" w:type="dxa"/>
            <w:shd w:val="clear" w:color="auto" w:fill="auto"/>
          </w:tcPr>
          <w:p w:rsidR="005D001B" w:rsidRPr="008806E1" w:rsidRDefault="005D001B" w:rsidP="00F67F6F">
            <w:pPr>
              <w:spacing w:line="220" w:lineRule="exact"/>
              <w:jc w:val="center"/>
              <w:rPr>
                <w:color w:val="000000"/>
                <w:sz w:val="20"/>
                <w:szCs w:val="20"/>
              </w:rPr>
            </w:pPr>
            <w:r w:rsidRPr="008806E1">
              <w:rPr>
                <w:color w:val="000000"/>
                <w:sz w:val="20"/>
                <w:szCs w:val="20"/>
              </w:rPr>
              <w:t>Interest</w:t>
            </w:r>
          </w:p>
        </w:tc>
        <w:tc>
          <w:tcPr>
            <w:tcW w:w="789" w:type="dxa"/>
            <w:shd w:val="clear" w:color="auto" w:fill="auto"/>
          </w:tcPr>
          <w:p w:rsidR="005D001B" w:rsidRPr="008806E1" w:rsidRDefault="005D001B" w:rsidP="00F67F6F">
            <w:pPr>
              <w:spacing w:line="220" w:lineRule="exact"/>
              <w:jc w:val="center"/>
              <w:rPr>
                <w:sz w:val="20"/>
                <w:szCs w:val="20"/>
              </w:rPr>
            </w:pPr>
            <w:r w:rsidRPr="008806E1">
              <w:rPr>
                <w:color w:val="000000"/>
                <w:sz w:val="20"/>
                <w:szCs w:val="20"/>
              </w:rPr>
              <w:t>Others</w:t>
            </w:r>
          </w:p>
        </w:tc>
      </w:tr>
      <w:tr w:rsidR="005D001B" w:rsidRPr="008806E1" w:rsidTr="00F67F6F">
        <w:tc>
          <w:tcPr>
            <w:tcW w:w="2592" w:type="dxa"/>
            <w:shd w:val="clear" w:color="auto" w:fill="auto"/>
          </w:tcPr>
          <w:p w:rsidR="005D001B" w:rsidRPr="008806E1" w:rsidRDefault="005D001B" w:rsidP="00F67F6F">
            <w:pPr>
              <w:snapToGrid w:val="0"/>
              <w:spacing w:line="220" w:lineRule="exact"/>
              <w:ind w:left="540" w:hanging="360"/>
              <w:rPr>
                <w:sz w:val="20"/>
                <w:szCs w:val="20"/>
              </w:rPr>
            </w:pPr>
          </w:p>
        </w:tc>
        <w:tc>
          <w:tcPr>
            <w:tcW w:w="6314" w:type="dxa"/>
            <w:gridSpan w:val="8"/>
            <w:shd w:val="clear" w:color="auto" w:fill="auto"/>
            <w:vAlign w:val="bottom"/>
          </w:tcPr>
          <w:p w:rsidR="005D001B" w:rsidRPr="008806E1" w:rsidRDefault="005D001B" w:rsidP="00F67F6F">
            <w:pPr>
              <w:tabs>
                <w:tab w:val="decimal" w:pos="709"/>
              </w:tabs>
              <w:spacing w:line="220" w:lineRule="exact"/>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 xml:space="preserve">) </w:t>
            </w:r>
          </w:p>
        </w:tc>
      </w:tr>
      <w:tr w:rsidR="005D001B" w:rsidRPr="008806E1" w:rsidTr="00F67F6F">
        <w:tc>
          <w:tcPr>
            <w:tcW w:w="2592" w:type="dxa"/>
            <w:shd w:val="clear" w:color="auto" w:fill="auto"/>
          </w:tcPr>
          <w:p w:rsidR="005D001B" w:rsidRPr="008806E1" w:rsidRDefault="005D001B" w:rsidP="005D001B">
            <w:pPr>
              <w:spacing w:line="220" w:lineRule="exact"/>
              <w:ind w:left="540" w:hanging="360"/>
              <w:rPr>
                <w:sz w:val="20"/>
                <w:szCs w:val="20"/>
              </w:rPr>
            </w:pPr>
            <w:r w:rsidRPr="008806E1">
              <w:rPr>
                <w:sz w:val="20"/>
                <w:szCs w:val="20"/>
              </w:rPr>
              <w:t>Subsidiaries</w:t>
            </w:r>
          </w:p>
        </w:tc>
        <w:tc>
          <w:tcPr>
            <w:tcW w:w="790" w:type="dxa"/>
            <w:shd w:val="clear" w:color="auto" w:fill="auto"/>
            <w:vAlign w:val="bottom"/>
          </w:tcPr>
          <w:p w:rsidR="005D001B" w:rsidRPr="008806E1" w:rsidRDefault="00DF7222" w:rsidP="005D001B">
            <w:pPr>
              <w:tabs>
                <w:tab w:val="decimal" w:pos="667"/>
              </w:tabs>
              <w:snapToGrid w:val="0"/>
              <w:spacing w:line="220" w:lineRule="exact"/>
              <w:jc w:val="both"/>
              <w:rPr>
                <w:sz w:val="20"/>
                <w:szCs w:val="20"/>
              </w:rPr>
            </w:pPr>
            <w:r w:rsidRPr="008806E1">
              <w:rPr>
                <w:sz w:val="20"/>
                <w:szCs w:val="20"/>
              </w:rPr>
              <w:t>43</w:t>
            </w:r>
          </w:p>
        </w:tc>
        <w:tc>
          <w:tcPr>
            <w:tcW w:w="790" w:type="dxa"/>
            <w:shd w:val="clear" w:color="auto" w:fill="auto"/>
            <w:vAlign w:val="bottom"/>
          </w:tcPr>
          <w:p w:rsidR="005D001B" w:rsidRPr="008806E1" w:rsidRDefault="00DF7222" w:rsidP="005D001B">
            <w:pPr>
              <w:tabs>
                <w:tab w:val="decimal" w:pos="680"/>
              </w:tabs>
              <w:snapToGrid w:val="0"/>
              <w:spacing w:line="220" w:lineRule="exact"/>
              <w:jc w:val="both"/>
              <w:rPr>
                <w:sz w:val="20"/>
                <w:szCs w:val="20"/>
              </w:rPr>
            </w:pPr>
            <w:r w:rsidRPr="008806E1">
              <w:rPr>
                <w:sz w:val="20"/>
                <w:szCs w:val="20"/>
              </w:rPr>
              <w:t>4,300</w:t>
            </w:r>
          </w:p>
        </w:tc>
        <w:tc>
          <w:tcPr>
            <w:tcW w:w="789" w:type="dxa"/>
            <w:shd w:val="clear" w:color="auto" w:fill="auto"/>
            <w:vAlign w:val="bottom"/>
          </w:tcPr>
          <w:p w:rsidR="005D001B" w:rsidRPr="008806E1" w:rsidRDefault="00DF7222" w:rsidP="005D001B">
            <w:pPr>
              <w:tabs>
                <w:tab w:val="decimal" w:pos="680"/>
              </w:tabs>
              <w:snapToGrid w:val="0"/>
              <w:spacing w:line="220" w:lineRule="exact"/>
              <w:jc w:val="both"/>
              <w:rPr>
                <w:sz w:val="20"/>
                <w:szCs w:val="20"/>
              </w:rPr>
            </w:pPr>
            <w:r w:rsidRPr="008806E1">
              <w:rPr>
                <w:sz w:val="20"/>
                <w:szCs w:val="20"/>
              </w:rPr>
              <w:t>40</w:t>
            </w:r>
          </w:p>
        </w:tc>
        <w:tc>
          <w:tcPr>
            <w:tcW w:w="789" w:type="dxa"/>
            <w:shd w:val="clear" w:color="auto" w:fill="auto"/>
            <w:vAlign w:val="bottom"/>
          </w:tcPr>
          <w:p w:rsidR="005D001B" w:rsidRPr="008806E1" w:rsidRDefault="00DF7222" w:rsidP="005D001B">
            <w:pPr>
              <w:tabs>
                <w:tab w:val="decimal" w:pos="680"/>
              </w:tabs>
              <w:snapToGrid w:val="0"/>
              <w:spacing w:line="220" w:lineRule="exact"/>
              <w:jc w:val="both"/>
              <w:rPr>
                <w:sz w:val="20"/>
                <w:szCs w:val="20"/>
              </w:rPr>
            </w:pPr>
            <w:r w:rsidRPr="008806E1">
              <w:rPr>
                <w:sz w:val="20"/>
                <w:szCs w:val="20"/>
              </w:rPr>
              <w:t>1,838</w:t>
            </w:r>
          </w:p>
        </w:tc>
        <w:tc>
          <w:tcPr>
            <w:tcW w:w="789" w:type="dxa"/>
            <w:shd w:val="clear" w:color="auto" w:fill="auto"/>
            <w:vAlign w:val="bottom"/>
          </w:tcPr>
          <w:p w:rsidR="005D001B" w:rsidRPr="008806E1" w:rsidRDefault="005D001B" w:rsidP="005D001B">
            <w:pPr>
              <w:tabs>
                <w:tab w:val="decimal" w:pos="667"/>
              </w:tabs>
              <w:snapToGrid w:val="0"/>
              <w:spacing w:line="220" w:lineRule="exact"/>
              <w:jc w:val="both"/>
              <w:rPr>
                <w:sz w:val="20"/>
                <w:szCs w:val="20"/>
              </w:rPr>
            </w:pPr>
            <w:r w:rsidRPr="008806E1">
              <w:rPr>
                <w:sz w:val="20"/>
                <w:szCs w:val="20"/>
              </w:rPr>
              <w:t>4</w:t>
            </w:r>
          </w:p>
        </w:tc>
        <w:tc>
          <w:tcPr>
            <w:tcW w:w="789" w:type="dxa"/>
            <w:shd w:val="clear" w:color="auto" w:fill="auto"/>
            <w:vAlign w:val="bottom"/>
          </w:tcPr>
          <w:p w:rsidR="005D001B" w:rsidRPr="008806E1" w:rsidRDefault="005D001B" w:rsidP="005D001B">
            <w:pPr>
              <w:tabs>
                <w:tab w:val="decimal" w:pos="680"/>
              </w:tabs>
              <w:ind w:right="-25"/>
              <w:jc w:val="center"/>
              <w:rPr>
                <w:sz w:val="20"/>
                <w:szCs w:val="20"/>
              </w:rPr>
            </w:pPr>
            <w:r w:rsidRPr="008806E1">
              <w:rPr>
                <w:sz w:val="20"/>
                <w:szCs w:val="20"/>
              </w:rPr>
              <w:t>6,868</w:t>
            </w:r>
          </w:p>
        </w:tc>
        <w:tc>
          <w:tcPr>
            <w:tcW w:w="789" w:type="dxa"/>
            <w:shd w:val="clear" w:color="auto" w:fill="auto"/>
            <w:vAlign w:val="bottom"/>
          </w:tcPr>
          <w:p w:rsidR="005D001B" w:rsidRPr="008806E1" w:rsidRDefault="005D001B" w:rsidP="005D001B">
            <w:pPr>
              <w:tabs>
                <w:tab w:val="decimal" w:pos="680"/>
              </w:tabs>
              <w:ind w:right="-25"/>
              <w:jc w:val="center"/>
              <w:rPr>
                <w:sz w:val="20"/>
                <w:szCs w:val="20"/>
              </w:rPr>
            </w:pPr>
            <w:r w:rsidRPr="008806E1">
              <w:rPr>
                <w:sz w:val="20"/>
                <w:szCs w:val="20"/>
              </w:rPr>
              <w:t>36</w:t>
            </w:r>
          </w:p>
        </w:tc>
        <w:tc>
          <w:tcPr>
            <w:tcW w:w="789" w:type="dxa"/>
            <w:shd w:val="clear" w:color="auto" w:fill="auto"/>
            <w:vAlign w:val="bottom"/>
          </w:tcPr>
          <w:p w:rsidR="005D001B" w:rsidRPr="008806E1" w:rsidRDefault="005D001B" w:rsidP="005D001B">
            <w:pPr>
              <w:tabs>
                <w:tab w:val="decimal" w:pos="680"/>
              </w:tabs>
              <w:ind w:right="-25"/>
              <w:jc w:val="center"/>
              <w:rPr>
                <w:sz w:val="20"/>
                <w:szCs w:val="20"/>
              </w:rPr>
            </w:pPr>
            <w:r w:rsidRPr="008806E1">
              <w:rPr>
                <w:sz w:val="20"/>
                <w:szCs w:val="20"/>
              </w:rPr>
              <w:t>1,640</w:t>
            </w:r>
          </w:p>
        </w:tc>
      </w:tr>
      <w:tr w:rsidR="005D001B" w:rsidRPr="008806E1" w:rsidTr="00F67F6F">
        <w:tc>
          <w:tcPr>
            <w:tcW w:w="2592" w:type="dxa"/>
            <w:shd w:val="clear" w:color="auto" w:fill="auto"/>
          </w:tcPr>
          <w:p w:rsidR="005D001B" w:rsidRPr="008806E1" w:rsidRDefault="005D001B" w:rsidP="005D001B">
            <w:pPr>
              <w:spacing w:line="220" w:lineRule="exact"/>
              <w:ind w:left="540" w:hanging="360"/>
              <w:rPr>
                <w:sz w:val="20"/>
                <w:szCs w:val="20"/>
                <w:lang w:val="en-GB"/>
              </w:rPr>
            </w:pPr>
            <w:r w:rsidRPr="008806E1">
              <w:rPr>
                <w:sz w:val="20"/>
                <w:szCs w:val="20"/>
              </w:rPr>
              <w:t>Major shareholder</w:t>
            </w:r>
            <w:r w:rsidRPr="008806E1">
              <w:rPr>
                <w:sz w:val="20"/>
                <w:szCs w:val="20"/>
                <w:lang w:val="en-GB"/>
              </w:rPr>
              <w:t>s</w:t>
            </w:r>
          </w:p>
        </w:tc>
        <w:tc>
          <w:tcPr>
            <w:tcW w:w="790" w:type="dxa"/>
            <w:shd w:val="clear" w:color="auto" w:fill="auto"/>
            <w:vAlign w:val="bottom"/>
          </w:tcPr>
          <w:p w:rsidR="005D001B" w:rsidRPr="008806E1" w:rsidRDefault="00DF7222" w:rsidP="00C0675C">
            <w:pPr>
              <w:tabs>
                <w:tab w:val="decimal" w:pos="108"/>
              </w:tabs>
              <w:spacing w:line="220" w:lineRule="exact"/>
              <w:ind w:left="-54"/>
              <w:jc w:val="center"/>
              <w:rPr>
                <w:sz w:val="20"/>
                <w:szCs w:val="20"/>
                <w:lang w:val="en-GB"/>
              </w:rPr>
            </w:pPr>
            <w:r w:rsidRPr="008806E1">
              <w:rPr>
                <w:sz w:val="20"/>
                <w:szCs w:val="20"/>
                <w:cs/>
                <w:lang w:val="en-GB"/>
              </w:rPr>
              <w:t>-</w:t>
            </w:r>
          </w:p>
        </w:tc>
        <w:tc>
          <w:tcPr>
            <w:tcW w:w="790" w:type="dxa"/>
            <w:shd w:val="clear" w:color="auto" w:fill="auto"/>
            <w:vAlign w:val="bottom"/>
          </w:tcPr>
          <w:p w:rsidR="005D001B" w:rsidRPr="008806E1" w:rsidRDefault="00DF7222" w:rsidP="005D001B">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5D001B" w:rsidRPr="008806E1" w:rsidRDefault="00DF7222" w:rsidP="005D001B">
            <w:pPr>
              <w:tabs>
                <w:tab w:val="decimal" w:pos="680"/>
              </w:tabs>
              <w:spacing w:line="220" w:lineRule="exact"/>
              <w:jc w:val="both"/>
              <w:rPr>
                <w:sz w:val="20"/>
                <w:szCs w:val="20"/>
                <w:lang w:val="en-GB"/>
              </w:rPr>
            </w:pPr>
            <w:r w:rsidRPr="008806E1">
              <w:rPr>
                <w:sz w:val="20"/>
                <w:szCs w:val="20"/>
                <w:lang w:val="en-GB"/>
              </w:rPr>
              <w:t>66</w:t>
            </w:r>
          </w:p>
        </w:tc>
        <w:tc>
          <w:tcPr>
            <w:tcW w:w="789" w:type="dxa"/>
            <w:shd w:val="clear" w:color="auto" w:fill="auto"/>
            <w:vAlign w:val="bottom"/>
          </w:tcPr>
          <w:p w:rsidR="005D001B" w:rsidRPr="008806E1" w:rsidRDefault="00DF7222" w:rsidP="005D001B">
            <w:pPr>
              <w:tabs>
                <w:tab w:val="decimal" w:pos="680"/>
              </w:tabs>
              <w:spacing w:line="220" w:lineRule="exact"/>
              <w:jc w:val="both"/>
              <w:rPr>
                <w:sz w:val="20"/>
                <w:szCs w:val="20"/>
                <w:lang w:val="en-GB"/>
              </w:rPr>
            </w:pPr>
            <w:r w:rsidRPr="008806E1">
              <w:rPr>
                <w:sz w:val="20"/>
                <w:szCs w:val="20"/>
                <w:lang w:val="en-GB"/>
              </w:rPr>
              <w:t>14</w:t>
            </w:r>
          </w:p>
        </w:tc>
        <w:tc>
          <w:tcPr>
            <w:tcW w:w="789" w:type="dxa"/>
            <w:shd w:val="clear" w:color="auto" w:fill="auto"/>
            <w:vAlign w:val="bottom"/>
          </w:tcPr>
          <w:p w:rsidR="005D001B" w:rsidRPr="008806E1" w:rsidRDefault="005D001B" w:rsidP="005D001B">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5D001B" w:rsidRPr="008806E1" w:rsidRDefault="005D001B" w:rsidP="005D001B">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5D001B" w:rsidRPr="008806E1" w:rsidRDefault="005D001B" w:rsidP="005D001B">
            <w:pPr>
              <w:tabs>
                <w:tab w:val="decimal" w:pos="680"/>
              </w:tabs>
              <w:ind w:right="-25"/>
              <w:jc w:val="center"/>
              <w:rPr>
                <w:sz w:val="20"/>
                <w:szCs w:val="20"/>
              </w:rPr>
            </w:pPr>
            <w:r w:rsidRPr="008806E1">
              <w:rPr>
                <w:sz w:val="20"/>
                <w:szCs w:val="20"/>
              </w:rPr>
              <w:t>81</w:t>
            </w:r>
          </w:p>
        </w:tc>
        <w:tc>
          <w:tcPr>
            <w:tcW w:w="789" w:type="dxa"/>
            <w:shd w:val="clear" w:color="auto" w:fill="auto"/>
            <w:vAlign w:val="bottom"/>
          </w:tcPr>
          <w:p w:rsidR="005D001B" w:rsidRPr="008806E1" w:rsidRDefault="005D001B" w:rsidP="005D001B">
            <w:pPr>
              <w:tabs>
                <w:tab w:val="decimal" w:pos="680"/>
              </w:tabs>
              <w:ind w:right="-25"/>
              <w:jc w:val="center"/>
              <w:rPr>
                <w:sz w:val="20"/>
                <w:szCs w:val="20"/>
              </w:rPr>
            </w:pPr>
            <w:r w:rsidRPr="008806E1">
              <w:rPr>
                <w:sz w:val="20"/>
                <w:szCs w:val="20"/>
              </w:rPr>
              <w:t>11</w:t>
            </w:r>
          </w:p>
        </w:tc>
      </w:tr>
      <w:tr w:rsidR="005D001B" w:rsidRPr="008806E1" w:rsidTr="00F67F6F">
        <w:tc>
          <w:tcPr>
            <w:tcW w:w="2592" w:type="dxa"/>
            <w:shd w:val="clear" w:color="auto" w:fill="auto"/>
          </w:tcPr>
          <w:p w:rsidR="005D001B" w:rsidRPr="008806E1" w:rsidRDefault="005D001B" w:rsidP="00F67F6F">
            <w:pPr>
              <w:spacing w:line="220" w:lineRule="exact"/>
              <w:ind w:left="360" w:hanging="180"/>
              <w:rPr>
                <w:sz w:val="20"/>
                <w:szCs w:val="20"/>
                <w:lang w:val="en-GB"/>
              </w:rPr>
            </w:pPr>
            <w:r w:rsidRPr="008806E1">
              <w:rPr>
                <w:sz w:val="20"/>
                <w:szCs w:val="20"/>
              </w:rPr>
              <w:t>Entities in which the directors, management</w:t>
            </w:r>
            <w:r w:rsidRPr="008806E1">
              <w:rPr>
                <w:sz w:val="20"/>
                <w:szCs w:val="20"/>
                <w:cs/>
              </w:rPr>
              <w:t xml:space="preserve"> </w:t>
            </w:r>
            <w:r w:rsidRPr="008806E1">
              <w:rPr>
                <w:sz w:val="20"/>
                <w:szCs w:val="20"/>
              </w:rPr>
              <w:t>or close members</w:t>
            </w:r>
            <w:r w:rsidRPr="008806E1">
              <w:rPr>
                <w:sz w:val="20"/>
                <w:szCs w:val="20"/>
                <w:cs/>
              </w:rPr>
              <w:t xml:space="preserve"> </w:t>
            </w:r>
            <w:r w:rsidRPr="008806E1">
              <w:rPr>
                <w:sz w:val="20"/>
                <w:szCs w:val="20"/>
              </w:rPr>
              <w:t>of their</w:t>
            </w:r>
          </w:p>
        </w:tc>
        <w:tc>
          <w:tcPr>
            <w:tcW w:w="790"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90"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89"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c>
          <w:tcPr>
            <w:tcW w:w="789"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c>
          <w:tcPr>
            <w:tcW w:w="789"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89"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89"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c>
          <w:tcPr>
            <w:tcW w:w="789"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r>
      <w:tr w:rsidR="005D001B" w:rsidRPr="008806E1" w:rsidTr="00F67F6F">
        <w:tc>
          <w:tcPr>
            <w:tcW w:w="2592" w:type="dxa"/>
            <w:shd w:val="clear" w:color="auto" w:fill="auto"/>
          </w:tcPr>
          <w:p w:rsidR="005D001B" w:rsidRPr="008806E1" w:rsidRDefault="005D001B" w:rsidP="00F67F6F">
            <w:pPr>
              <w:spacing w:line="220" w:lineRule="exact"/>
              <w:ind w:left="180"/>
              <w:rPr>
                <w:sz w:val="20"/>
                <w:szCs w:val="20"/>
              </w:rPr>
            </w:pPr>
            <w:r w:rsidRPr="008806E1">
              <w:rPr>
                <w:sz w:val="20"/>
                <w:szCs w:val="20"/>
                <w:cs/>
              </w:rPr>
              <w:t xml:space="preserve">    </w:t>
            </w:r>
            <w:r w:rsidRPr="008806E1">
              <w:rPr>
                <w:sz w:val="20"/>
                <w:szCs w:val="20"/>
              </w:rPr>
              <w:t>families have</w:t>
            </w:r>
            <w:r w:rsidRPr="008806E1">
              <w:rPr>
                <w:sz w:val="20"/>
                <w:szCs w:val="20"/>
                <w:cs/>
              </w:rPr>
              <w:t xml:space="preserve"> </w:t>
            </w:r>
            <w:r w:rsidRPr="008806E1">
              <w:rPr>
                <w:sz w:val="20"/>
                <w:szCs w:val="20"/>
              </w:rPr>
              <w:t>significant</w:t>
            </w:r>
            <w:r w:rsidRPr="008806E1">
              <w:rPr>
                <w:sz w:val="20"/>
                <w:szCs w:val="20"/>
                <w:cs/>
              </w:rPr>
              <w:t xml:space="preserve"> </w:t>
            </w:r>
          </w:p>
        </w:tc>
        <w:tc>
          <w:tcPr>
            <w:tcW w:w="790"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90"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89"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c>
          <w:tcPr>
            <w:tcW w:w="789"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c>
          <w:tcPr>
            <w:tcW w:w="789"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89"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p>
        </w:tc>
        <w:tc>
          <w:tcPr>
            <w:tcW w:w="789"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c>
          <w:tcPr>
            <w:tcW w:w="789" w:type="dxa"/>
            <w:shd w:val="clear" w:color="auto" w:fill="auto"/>
            <w:vAlign w:val="bottom"/>
          </w:tcPr>
          <w:p w:rsidR="005D001B" w:rsidRPr="008806E1" w:rsidRDefault="005D001B" w:rsidP="00F67F6F">
            <w:pPr>
              <w:tabs>
                <w:tab w:val="decimal" w:pos="680"/>
              </w:tabs>
              <w:spacing w:line="220" w:lineRule="exact"/>
              <w:jc w:val="both"/>
              <w:rPr>
                <w:sz w:val="20"/>
                <w:szCs w:val="20"/>
                <w:lang w:val="en-GB"/>
              </w:rPr>
            </w:pPr>
          </w:p>
        </w:tc>
      </w:tr>
      <w:tr w:rsidR="005D001B" w:rsidRPr="008806E1" w:rsidTr="00F67F6F">
        <w:tc>
          <w:tcPr>
            <w:tcW w:w="2592" w:type="dxa"/>
            <w:shd w:val="clear" w:color="auto" w:fill="auto"/>
          </w:tcPr>
          <w:p w:rsidR="005D001B" w:rsidRPr="008806E1" w:rsidRDefault="005D001B" w:rsidP="00F67F6F">
            <w:pPr>
              <w:spacing w:line="220" w:lineRule="exact"/>
              <w:ind w:left="180"/>
              <w:rPr>
                <w:sz w:val="20"/>
                <w:szCs w:val="20"/>
              </w:rPr>
            </w:pPr>
            <w:r w:rsidRPr="008806E1">
              <w:rPr>
                <w:sz w:val="20"/>
                <w:szCs w:val="20"/>
                <w:cs/>
              </w:rPr>
              <w:t xml:space="preserve">    </w:t>
            </w:r>
            <w:r w:rsidRPr="008806E1">
              <w:rPr>
                <w:sz w:val="20"/>
                <w:szCs w:val="20"/>
              </w:rPr>
              <w:t>influence</w:t>
            </w:r>
          </w:p>
        </w:tc>
        <w:tc>
          <w:tcPr>
            <w:tcW w:w="790" w:type="dxa"/>
            <w:shd w:val="clear" w:color="auto" w:fill="auto"/>
            <w:vAlign w:val="bottom"/>
          </w:tcPr>
          <w:p w:rsidR="005D001B" w:rsidRPr="008806E1" w:rsidRDefault="005D6F6C" w:rsidP="00F67F6F">
            <w:pPr>
              <w:tabs>
                <w:tab w:val="decimal" w:pos="667"/>
              </w:tabs>
              <w:snapToGrid w:val="0"/>
              <w:spacing w:line="220" w:lineRule="exact"/>
              <w:jc w:val="both"/>
              <w:rPr>
                <w:sz w:val="20"/>
                <w:szCs w:val="20"/>
              </w:rPr>
            </w:pPr>
            <w:r>
              <w:rPr>
                <w:sz w:val="20"/>
                <w:szCs w:val="20"/>
              </w:rPr>
              <w:t>24</w:t>
            </w:r>
          </w:p>
        </w:tc>
        <w:tc>
          <w:tcPr>
            <w:tcW w:w="790" w:type="dxa"/>
            <w:shd w:val="clear" w:color="auto" w:fill="auto"/>
            <w:vAlign w:val="bottom"/>
          </w:tcPr>
          <w:p w:rsidR="005D001B" w:rsidRPr="008806E1" w:rsidRDefault="00DF7222" w:rsidP="00F67F6F">
            <w:pPr>
              <w:tabs>
                <w:tab w:val="decimal" w:pos="204"/>
              </w:tabs>
              <w:spacing w:line="220" w:lineRule="exact"/>
              <w:ind w:left="-54"/>
              <w:jc w:val="center"/>
              <w:rPr>
                <w:sz w:val="20"/>
                <w:szCs w:val="20"/>
              </w:rPr>
            </w:pPr>
            <w:r w:rsidRPr="008806E1">
              <w:rPr>
                <w:sz w:val="20"/>
                <w:szCs w:val="20"/>
                <w:cs/>
              </w:rPr>
              <w:t>-</w:t>
            </w:r>
          </w:p>
        </w:tc>
        <w:tc>
          <w:tcPr>
            <w:tcW w:w="789" w:type="dxa"/>
            <w:shd w:val="clear" w:color="auto" w:fill="auto"/>
            <w:vAlign w:val="bottom"/>
          </w:tcPr>
          <w:p w:rsidR="005D001B" w:rsidRPr="008806E1" w:rsidRDefault="005D6F6C" w:rsidP="00F67F6F">
            <w:pPr>
              <w:tabs>
                <w:tab w:val="decimal" w:pos="680"/>
              </w:tabs>
              <w:spacing w:line="220" w:lineRule="exact"/>
              <w:jc w:val="both"/>
              <w:rPr>
                <w:sz w:val="20"/>
                <w:szCs w:val="20"/>
                <w:lang w:val="en-GB"/>
              </w:rPr>
            </w:pPr>
            <w:r>
              <w:rPr>
                <w:sz w:val="20"/>
                <w:szCs w:val="20"/>
                <w:lang w:val="en-GB"/>
              </w:rPr>
              <w:t>32</w:t>
            </w:r>
          </w:p>
        </w:tc>
        <w:tc>
          <w:tcPr>
            <w:tcW w:w="789" w:type="dxa"/>
            <w:shd w:val="clear" w:color="auto" w:fill="auto"/>
            <w:vAlign w:val="bottom"/>
          </w:tcPr>
          <w:p w:rsidR="005D001B" w:rsidRPr="008806E1" w:rsidRDefault="00313097" w:rsidP="00F67F6F">
            <w:pPr>
              <w:tabs>
                <w:tab w:val="decimal" w:pos="680"/>
              </w:tabs>
              <w:spacing w:line="220" w:lineRule="exact"/>
              <w:jc w:val="both"/>
              <w:rPr>
                <w:sz w:val="20"/>
                <w:szCs w:val="20"/>
                <w:lang w:val="en-GB"/>
              </w:rPr>
            </w:pPr>
            <w:r>
              <w:rPr>
                <w:sz w:val="20"/>
                <w:szCs w:val="20"/>
                <w:lang w:val="en-GB"/>
              </w:rPr>
              <w:t>25</w:t>
            </w:r>
          </w:p>
        </w:tc>
        <w:tc>
          <w:tcPr>
            <w:tcW w:w="789" w:type="dxa"/>
            <w:shd w:val="clear" w:color="auto" w:fill="auto"/>
            <w:vAlign w:val="bottom"/>
          </w:tcPr>
          <w:p w:rsidR="005D001B" w:rsidRPr="008806E1" w:rsidRDefault="005D001B" w:rsidP="00F67F6F">
            <w:pPr>
              <w:tabs>
                <w:tab w:val="decimal" w:pos="667"/>
              </w:tabs>
              <w:snapToGrid w:val="0"/>
              <w:spacing w:line="220" w:lineRule="exact"/>
              <w:jc w:val="both"/>
              <w:rPr>
                <w:sz w:val="20"/>
                <w:szCs w:val="20"/>
              </w:rPr>
            </w:pPr>
            <w:r w:rsidRPr="008806E1">
              <w:rPr>
                <w:sz w:val="20"/>
                <w:szCs w:val="20"/>
              </w:rPr>
              <w:t>3</w:t>
            </w:r>
          </w:p>
        </w:tc>
        <w:tc>
          <w:tcPr>
            <w:tcW w:w="789" w:type="dxa"/>
            <w:shd w:val="clear" w:color="auto" w:fill="auto"/>
            <w:vAlign w:val="bottom"/>
          </w:tcPr>
          <w:p w:rsidR="005D001B" w:rsidRPr="008806E1" w:rsidRDefault="005D001B" w:rsidP="00F67F6F">
            <w:pPr>
              <w:tabs>
                <w:tab w:val="decimal" w:pos="204"/>
              </w:tabs>
              <w:spacing w:line="220" w:lineRule="exact"/>
              <w:ind w:left="-54"/>
              <w:jc w:val="center"/>
              <w:rPr>
                <w:sz w:val="20"/>
                <w:szCs w:val="20"/>
              </w:rPr>
            </w:pPr>
            <w:r w:rsidRPr="008806E1">
              <w:rPr>
                <w:sz w:val="20"/>
                <w:szCs w:val="20"/>
                <w:cs/>
                <w:lang w:val="en-GB"/>
              </w:rPr>
              <w:t>-</w:t>
            </w:r>
          </w:p>
        </w:tc>
        <w:tc>
          <w:tcPr>
            <w:tcW w:w="789" w:type="dxa"/>
            <w:shd w:val="clear" w:color="auto" w:fill="auto"/>
            <w:vAlign w:val="bottom"/>
          </w:tcPr>
          <w:p w:rsidR="005D001B" w:rsidRPr="008806E1" w:rsidRDefault="00FD1C93" w:rsidP="00F67F6F">
            <w:pPr>
              <w:tabs>
                <w:tab w:val="decimal" w:pos="680"/>
              </w:tabs>
              <w:spacing w:line="220" w:lineRule="exact"/>
              <w:jc w:val="both"/>
              <w:rPr>
                <w:sz w:val="20"/>
                <w:szCs w:val="20"/>
                <w:lang w:val="en-GB"/>
              </w:rPr>
            </w:pPr>
            <w:r w:rsidRPr="008806E1">
              <w:rPr>
                <w:sz w:val="20"/>
                <w:szCs w:val="20"/>
                <w:lang w:val="en-GB"/>
              </w:rPr>
              <w:t>89</w:t>
            </w:r>
          </w:p>
        </w:tc>
        <w:tc>
          <w:tcPr>
            <w:tcW w:w="789" w:type="dxa"/>
            <w:shd w:val="clear" w:color="auto" w:fill="auto"/>
            <w:vAlign w:val="bottom"/>
          </w:tcPr>
          <w:p w:rsidR="005D001B" w:rsidRPr="008806E1" w:rsidRDefault="005D001B" w:rsidP="00F67F6F">
            <w:pPr>
              <w:tabs>
                <w:tab w:val="decimal" w:pos="204"/>
              </w:tabs>
              <w:spacing w:line="220" w:lineRule="exact"/>
              <w:ind w:left="-54"/>
              <w:jc w:val="center"/>
              <w:rPr>
                <w:sz w:val="20"/>
                <w:szCs w:val="20"/>
                <w:lang w:val="en-GB"/>
              </w:rPr>
            </w:pPr>
            <w:r w:rsidRPr="008806E1">
              <w:rPr>
                <w:sz w:val="20"/>
                <w:szCs w:val="20"/>
                <w:cs/>
                <w:lang w:val="en-GB"/>
              </w:rPr>
              <w:t>-</w:t>
            </w:r>
          </w:p>
        </w:tc>
      </w:tr>
      <w:tr w:rsidR="00FD1C93" w:rsidRPr="008806E1" w:rsidTr="00F67F6F">
        <w:tc>
          <w:tcPr>
            <w:tcW w:w="2592" w:type="dxa"/>
            <w:shd w:val="clear" w:color="auto" w:fill="auto"/>
            <w:vAlign w:val="bottom"/>
          </w:tcPr>
          <w:p w:rsidR="00FD1C93" w:rsidRPr="008806E1" w:rsidRDefault="00FD1C93" w:rsidP="00FD1C93">
            <w:pPr>
              <w:spacing w:line="220" w:lineRule="exact"/>
              <w:ind w:left="360" w:hanging="180"/>
              <w:rPr>
                <w:sz w:val="20"/>
                <w:szCs w:val="20"/>
                <w:lang w:val="en-GB"/>
              </w:rPr>
            </w:pPr>
            <w:r w:rsidRPr="008806E1">
              <w:rPr>
                <w:sz w:val="20"/>
                <w:szCs w:val="20"/>
              </w:rPr>
              <w:t>Directors and key executive officers</w:t>
            </w:r>
          </w:p>
        </w:tc>
        <w:tc>
          <w:tcPr>
            <w:tcW w:w="790" w:type="dxa"/>
            <w:shd w:val="clear" w:color="auto" w:fill="auto"/>
            <w:vAlign w:val="bottom"/>
          </w:tcPr>
          <w:p w:rsidR="00FD1C93" w:rsidRPr="008806E1" w:rsidRDefault="00DF7222" w:rsidP="00FD1C93">
            <w:pPr>
              <w:tabs>
                <w:tab w:val="decimal" w:pos="667"/>
              </w:tabs>
              <w:snapToGrid w:val="0"/>
              <w:spacing w:line="220" w:lineRule="exact"/>
              <w:jc w:val="both"/>
              <w:rPr>
                <w:sz w:val="20"/>
                <w:szCs w:val="20"/>
                <w:lang w:val="en-GB"/>
              </w:rPr>
            </w:pPr>
            <w:r w:rsidRPr="008806E1">
              <w:rPr>
                <w:sz w:val="20"/>
                <w:szCs w:val="20"/>
                <w:lang w:val="en-GB"/>
              </w:rPr>
              <w:t>3</w:t>
            </w:r>
          </w:p>
        </w:tc>
        <w:tc>
          <w:tcPr>
            <w:tcW w:w="790" w:type="dxa"/>
            <w:shd w:val="clear" w:color="auto" w:fill="auto"/>
            <w:vAlign w:val="bottom"/>
          </w:tcPr>
          <w:p w:rsidR="00FD1C93" w:rsidRPr="008806E1" w:rsidRDefault="00DF7222" w:rsidP="00FD1C93">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FD1C93" w:rsidRPr="008806E1" w:rsidRDefault="00DF7222" w:rsidP="00FD1C93">
            <w:pPr>
              <w:tabs>
                <w:tab w:val="decimal" w:pos="680"/>
              </w:tabs>
              <w:spacing w:line="220" w:lineRule="exact"/>
              <w:jc w:val="both"/>
              <w:rPr>
                <w:sz w:val="20"/>
                <w:szCs w:val="20"/>
                <w:lang w:val="en-GB"/>
              </w:rPr>
            </w:pPr>
            <w:r w:rsidRPr="008806E1">
              <w:rPr>
                <w:sz w:val="20"/>
                <w:szCs w:val="20"/>
                <w:lang w:val="en-GB"/>
              </w:rPr>
              <w:t>6</w:t>
            </w:r>
          </w:p>
        </w:tc>
        <w:tc>
          <w:tcPr>
            <w:tcW w:w="789" w:type="dxa"/>
            <w:shd w:val="clear" w:color="auto" w:fill="auto"/>
            <w:vAlign w:val="bottom"/>
          </w:tcPr>
          <w:p w:rsidR="00FD1C93" w:rsidRPr="008806E1" w:rsidRDefault="00DF7222" w:rsidP="00C0675C">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FD1C93" w:rsidRPr="008806E1" w:rsidRDefault="00FD1C93" w:rsidP="00FD1C93">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FD1C93" w:rsidRPr="008806E1" w:rsidRDefault="00FD1C93" w:rsidP="00FD1C93">
            <w:pPr>
              <w:tabs>
                <w:tab w:val="decimal" w:pos="204"/>
              </w:tabs>
              <w:spacing w:line="220" w:lineRule="exact"/>
              <w:ind w:left="-54"/>
              <w:jc w:val="center"/>
              <w:rPr>
                <w:sz w:val="20"/>
                <w:szCs w:val="20"/>
                <w:lang w:val="en-GB"/>
              </w:rPr>
            </w:pPr>
            <w:r w:rsidRPr="008806E1">
              <w:rPr>
                <w:sz w:val="20"/>
                <w:szCs w:val="20"/>
                <w:cs/>
                <w:lang w:val="en-GB"/>
              </w:rPr>
              <w:t>-</w:t>
            </w:r>
          </w:p>
        </w:tc>
        <w:tc>
          <w:tcPr>
            <w:tcW w:w="789" w:type="dxa"/>
            <w:shd w:val="clear" w:color="auto" w:fill="auto"/>
            <w:vAlign w:val="bottom"/>
          </w:tcPr>
          <w:p w:rsidR="00FD1C93" w:rsidRPr="008806E1" w:rsidRDefault="00FD1C93" w:rsidP="00FD1C93">
            <w:pPr>
              <w:tabs>
                <w:tab w:val="decimal" w:pos="680"/>
              </w:tabs>
              <w:spacing w:line="220" w:lineRule="exact"/>
              <w:jc w:val="both"/>
              <w:rPr>
                <w:sz w:val="20"/>
                <w:szCs w:val="20"/>
                <w:lang w:val="en-GB"/>
              </w:rPr>
            </w:pPr>
            <w:r w:rsidRPr="008806E1">
              <w:rPr>
                <w:sz w:val="20"/>
                <w:szCs w:val="20"/>
                <w:lang w:val="en-GB"/>
              </w:rPr>
              <w:t>3</w:t>
            </w:r>
          </w:p>
        </w:tc>
        <w:tc>
          <w:tcPr>
            <w:tcW w:w="789" w:type="dxa"/>
            <w:shd w:val="clear" w:color="auto" w:fill="auto"/>
            <w:vAlign w:val="bottom"/>
          </w:tcPr>
          <w:p w:rsidR="00FD1C93" w:rsidRPr="008806E1" w:rsidRDefault="00FD1C93" w:rsidP="00FD1C93">
            <w:pPr>
              <w:tabs>
                <w:tab w:val="decimal" w:pos="204"/>
              </w:tabs>
              <w:spacing w:line="220" w:lineRule="exact"/>
              <w:ind w:left="-54"/>
              <w:jc w:val="center"/>
              <w:rPr>
                <w:sz w:val="20"/>
                <w:szCs w:val="20"/>
                <w:lang w:val="en-GB"/>
              </w:rPr>
            </w:pPr>
            <w:r w:rsidRPr="008806E1">
              <w:rPr>
                <w:sz w:val="20"/>
                <w:szCs w:val="20"/>
                <w:cs/>
                <w:lang w:val="en-GB"/>
              </w:rPr>
              <w:t>-</w:t>
            </w:r>
          </w:p>
        </w:tc>
      </w:tr>
    </w:tbl>
    <w:p w:rsidR="005D001B" w:rsidRPr="008806E1" w:rsidRDefault="005D001B">
      <w:pPr>
        <w:suppressAutoHyphens w:val="0"/>
        <w:rPr>
          <w:sz w:val="22"/>
          <w:szCs w:val="22"/>
          <w:lang w:val="x-none"/>
        </w:rPr>
      </w:pPr>
    </w:p>
    <w:p w:rsidR="00AA14DD" w:rsidRPr="008806E1" w:rsidRDefault="00AA14DD" w:rsidP="00B0619B">
      <w:pPr>
        <w:numPr>
          <w:ilvl w:val="0"/>
          <w:numId w:val="9"/>
        </w:numPr>
        <w:spacing w:line="220" w:lineRule="exact"/>
        <w:ind w:left="540" w:right="-29" w:hanging="540"/>
        <w:jc w:val="both"/>
        <w:rPr>
          <w:b/>
          <w:bCs/>
          <w:szCs w:val="24"/>
        </w:rPr>
      </w:pPr>
      <w:r w:rsidRPr="008806E1">
        <w:rPr>
          <w:b/>
          <w:bCs/>
          <w:szCs w:val="24"/>
        </w:rPr>
        <w:t>Key management personnel compensation</w:t>
      </w:r>
    </w:p>
    <w:p w:rsidR="00AA14DD" w:rsidRPr="008806E1" w:rsidRDefault="00AA14DD" w:rsidP="00B0619B">
      <w:pPr>
        <w:pStyle w:val="BodyTextIndent2"/>
        <w:spacing w:line="220" w:lineRule="exact"/>
        <w:ind w:left="540"/>
        <w:rPr>
          <w:rFonts w:ascii="Times New Roman" w:hAnsi="Times New Roman" w:cs="Times New Roman"/>
          <w:sz w:val="22"/>
          <w:szCs w:val="22"/>
        </w:rPr>
      </w:pPr>
    </w:p>
    <w:p w:rsidR="00981BA5" w:rsidRPr="008806E1" w:rsidRDefault="00981BA5" w:rsidP="00B0619B">
      <w:pPr>
        <w:tabs>
          <w:tab w:val="left" w:pos="540"/>
        </w:tabs>
        <w:spacing w:line="220" w:lineRule="exact"/>
        <w:ind w:left="540" w:right="-27"/>
        <w:jc w:val="both"/>
        <w:rPr>
          <w:sz w:val="22"/>
          <w:szCs w:val="22"/>
        </w:rPr>
      </w:pPr>
      <w:r w:rsidRPr="008806E1">
        <w:rPr>
          <w:sz w:val="22"/>
          <w:szCs w:val="22"/>
        </w:rPr>
        <w:t>Key management personnel are defined as those persons having authority and responsibility for planning, directing and controlling the activities of the Bank</w:t>
      </w:r>
      <w:r w:rsidR="00D22DBE" w:rsidRPr="008806E1">
        <w:rPr>
          <w:sz w:val="22"/>
          <w:szCs w:val="22"/>
          <w:cs/>
        </w:rPr>
        <w:t xml:space="preserve"> </w:t>
      </w:r>
      <w:r w:rsidR="00D22DBE" w:rsidRPr="008806E1">
        <w:rPr>
          <w:sz w:val="22"/>
          <w:szCs w:val="22"/>
        </w:rPr>
        <w:t>and its subsidiaries</w:t>
      </w:r>
      <w:r w:rsidRPr="008806E1">
        <w:rPr>
          <w:sz w:val="22"/>
          <w:szCs w:val="22"/>
        </w:rPr>
        <w:t>, holding the position of Executive Vice President or higher</w:t>
      </w:r>
      <w:r w:rsidRPr="008806E1">
        <w:rPr>
          <w:sz w:val="22"/>
          <w:szCs w:val="22"/>
          <w:cs/>
        </w:rPr>
        <w:t>.</w:t>
      </w:r>
    </w:p>
    <w:p w:rsidR="00981BA5" w:rsidRPr="008806E1" w:rsidRDefault="00981BA5" w:rsidP="00B0619B">
      <w:pPr>
        <w:pStyle w:val="BodyTextIndent2"/>
        <w:spacing w:line="220" w:lineRule="exact"/>
        <w:ind w:left="540"/>
        <w:rPr>
          <w:rFonts w:ascii="Times New Roman" w:hAnsi="Times New Roman" w:cs="Times New Roman"/>
          <w:sz w:val="22"/>
          <w:szCs w:val="22"/>
        </w:rPr>
      </w:pPr>
    </w:p>
    <w:p w:rsidR="00981BA5" w:rsidRPr="008806E1" w:rsidRDefault="00981BA5" w:rsidP="00B0619B">
      <w:pPr>
        <w:tabs>
          <w:tab w:val="left" w:pos="540"/>
        </w:tabs>
        <w:spacing w:line="220" w:lineRule="exact"/>
        <w:ind w:left="540" w:right="-27"/>
        <w:jc w:val="both"/>
        <w:rPr>
          <w:sz w:val="22"/>
          <w:szCs w:val="22"/>
        </w:rPr>
      </w:pPr>
      <w:r w:rsidRPr="008806E1">
        <w:rPr>
          <w:sz w:val="22"/>
          <w:szCs w:val="22"/>
        </w:rPr>
        <w:t xml:space="preserve">The Bank </w:t>
      </w:r>
      <w:r w:rsidR="00D22DBE" w:rsidRPr="008806E1">
        <w:rPr>
          <w:sz w:val="22"/>
          <w:szCs w:val="22"/>
        </w:rPr>
        <w:t>and its subsidiaries</w:t>
      </w:r>
      <w:r w:rsidR="00D22DBE" w:rsidRPr="008806E1">
        <w:rPr>
          <w:sz w:val="22"/>
          <w:szCs w:val="22"/>
          <w:cs/>
        </w:rPr>
        <w:t xml:space="preserve"> </w:t>
      </w:r>
      <w:r w:rsidRPr="008806E1">
        <w:rPr>
          <w:sz w:val="22"/>
          <w:szCs w:val="22"/>
        </w:rPr>
        <w:t>ha</w:t>
      </w:r>
      <w:r w:rsidR="00D22DBE" w:rsidRPr="008806E1">
        <w:rPr>
          <w:sz w:val="22"/>
          <w:szCs w:val="22"/>
        </w:rPr>
        <w:t>ve</w:t>
      </w:r>
      <w:r w:rsidRPr="008806E1">
        <w:rPr>
          <w:sz w:val="22"/>
          <w:szCs w:val="22"/>
        </w:rPr>
        <w:t xml:space="preserve"> not paid benefits to directors and executives other than the benefits that are normally paid such as meeting allowances, reward, salary, bonus, cost of living allowance, transportation charges and fringe benefits according to the Bank</w:t>
      </w:r>
      <w:r w:rsidR="00D22DBE" w:rsidRPr="008806E1">
        <w:rPr>
          <w:sz w:val="22"/>
          <w:szCs w:val="22"/>
          <w:cs/>
        </w:rPr>
        <w:t xml:space="preserve"> </w:t>
      </w:r>
      <w:r w:rsidR="00D22DBE" w:rsidRPr="008806E1">
        <w:rPr>
          <w:sz w:val="22"/>
          <w:szCs w:val="22"/>
        </w:rPr>
        <w:t>and its subsidiaries</w:t>
      </w:r>
      <w:r w:rsidRPr="008806E1">
        <w:rPr>
          <w:sz w:val="22"/>
          <w:szCs w:val="22"/>
        </w:rPr>
        <w:t>’ regulations</w:t>
      </w:r>
      <w:r w:rsidRPr="008806E1">
        <w:rPr>
          <w:sz w:val="22"/>
          <w:szCs w:val="22"/>
          <w:cs/>
        </w:rPr>
        <w:t>.</w:t>
      </w:r>
    </w:p>
    <w:p w:rsidR="006003EE" w:rsidRPr="008806E1" w:rsidRDefault="006003EE" w:rsidP="006003EE">
      <w:pPr>
        <w:pStyle w:val="BodyTextIndent2"/>
        <w:spacing w:line="220" w:lineRule="exact"/>
        <w:ind w:left="540"/>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4050"/>
        <w:gridCol w:w="1150"/>
        <w:gridCol w:w="239"/>
        <w:gridCol w:w="1111"/>
        <w:gridCol w:w="239"/>
        <w:gridCol w:w="1111"/>
        <w:gridCol w:w="239"/>
        <w:gridCol w:w="1131"/>
      </w:tblGrid>
      <w:tr w:rsidR="006003EE" w:rsidRPr="008806E1" w:rsidTr="00ED57D8">
        <w:tc>
          <w:tcPr>
            <w:tcW w:w="4050" w:type="dxa"/>
            <w:shd w:val="clear" w:color="auto" w:fill="auto"/>
            <w:vAlign w:val="bottom"/>
          </w:tcPr>
          <w:p w:rsidR="006003EE" w:rsidRPr="008806E1" w:rsidRDefault="006003EE" w:rsidP="00ED57D8">
            <w:pPr>
              <w:pStyle w:val="PlainText"/>
              <w:tabs>
                <w:tab w:val="decimal" w:pos="680"/>
              </w:tabs>
              <w:snapToGrid w:val="0"/>
              <w:spacing w:line="220" w:lineRule="exact"/>
              <w:ind w:left="-108" w:right="-83"/>
              <w:rPr>
                <w:rFonts w:ascii="Times New Roman" w:hAnsi="Times New Roman" w:cs="Times New Roman"/>
                <w:sz w:val="20"/>
                <w:szCs w:val="20"/>
                <w:lang w:val="en-GB"/>
              </w:rPr>
            </w:pPr>
          </w:p>
        </w:tc>
        <w:tc>
          <w:tcPr>
            <w:tcW w:w="2500" w:type="dxa"/>
            <w:gridSpan w:val="3"/>
            <w:shd w:val="clear" w:color="auto" w:fill="auto"/>
            <w:vAlign w:val="center"/>
          </w:tcPr>
          <w:p w:rsidR="006003EE" w:rsidRPr="008806E1" w:rsidRDefault="006003EE" w:rsidP="00ED57D8">
            <w:pPr>
              <w:spacing w:line="220" w:lineRule="exact"/>
              <w:ind w:left="-108" w:right="-117"/>
              <w:jc w:val="center"/>
              <w:rPr>
                <w:sz w:val="20"/>
                <w:szCs w:val="20"/>
              </w:rPr>
            </w:pPr>
            <w:r w:rsidRPr="008806E1">
              <w:rPr>
                <w:b/>
                <w:bCs/>
                <w:sz w:val="20"/>
                <w:szCs w:val="20"/>
              </w:rPr>
              <w:t>Consolidated</w:t>
            </w:r>
          </w:p>
        </w:tc>
        <w:tc>
          <w:tcPr>
            <w:tcW w:w="239" w:type="dxa"/>
            <w:shd w:val="clear" w:color="auto" w:fill="auto"/>
            <w:vAlign w:val="center"/>
          </w:tcPr>
          <w:p w:rsidR="006003EE" w:rsidRPr="008806E1" w:rsidRDefault="006003EE" w:rsidP="00ED57D8">
            <w:pPr>
              <w:pStyle w:val="BodyText"/>
              <w:snapToGrid w:val="0"/>
              <w:spacing w:line="220" w:lineRule="exact"/>
              <w:ind w:left="-108" w:right="-117"/>
              <w:jc w:val="center"/>
              <w:rPr>
                <w:rFonts w:cs="Times New Roman"/>
                <w:color w:val="auto"/>
                <w:sz w:val="20"/>
                <w:szCs w:val="20"/>
                <w:lang w:val="en-US"/>
              </w:rPr>
            </w:pPr>
          </w:p>
        </w:tc>
        <w:tc>
          <w:tcPr>
            <w:tcW w:w="2481" w:type="dxa"/>
            <w:gridSpan w:val="3"/>
            <w:shd w:val="clear" w:color="auto" w:fill="auto"/>
            <w:vAlign w:val="center"/>
          </w:tcPr>
          <w:p w:rsidR="006003EE" w:rsidRPr="008806E1" w:rsidRDefault="006003EE" w:rsidP="00ED57D8">
            <w:pPr>
              <w:spacing w:line="220" w:lineRule="exact"/>
              <w:ind w:left="-108" w:right="-117"/>
              <w:jc w:val="center"/>
              <w:rPr>
                <w:b/>
                <w:bCs/>
                <w:i/>
                <w:iCs/>
                <w:sz w:val="20"/>
                <w:szCs w:val="20"/>
                <w:lang w:val="en-GB"/>
              </w:rPr>
            </w:pPr>
            <w:r w:rsidRPr="008806E1">
              <w:rPr>
                <w:b/>
                <w:bCs/>
                <w:sz w:val="20"/>
                <w:szCs w:val="20"/>
              </w:rPr>
              <w:t>The Bank</w:t>
            </w:r>
          </w:p>
        </w:tc>
      </w:tr>
      <w:tr w:rsidR="006003EE" w:rsidRPr="008806E1" w:rsidTr="00ED57D8">
        <w:tc>
          <w:tcPr>
            <w:tcW w:w="4050" w:type="dxa"/>
            <w:shd w:val="clear" w:color="auto" w:fill="auto"/>
            <w:vAlign w:val="bottom"/>
          </w:tcPr>
          <w:p w:rsidR="006003EE" w:rsidRPr="008806E1" w:rsidRDefault="006003EE" w:rsidP="00ED57D8">
            <w:pPr>
              <w:pStyle w:val="PlainText"/>
              <w:spacing w:line="220" w:lineRule="exact"/>
              <w:ind w:left="72" w:right="-83"/>
              <w:rPr>
                <w:rFonts w:ascii="Times New Roman" w:hAnsi="Times New Roman" w:cs="Times New Roman"/>
                <w:sz w:val="20"/>
                <w:szCs w:val="20"/>
              </w:rPr>
            </w:pPr>
            <w:r w:rsidRPr="008806E1">
              <w:rPr>
                <w:rFonts w:ascii="Times New Roman" w:hAnsi="Times New Roman" w:cs="Times New Roman"/>
                <w:b/>
                <w:bCs/>
                <w:i/>
                <w:iCs/>
                <w:sz w:val="20"/>
                <w:szCs w:val="20"/>
                <w:lang w:val="en-GB"/>
              </w:rPr>
              <w:t>For the three</w:t>
            </w:r>
            <w:r w:rsidRPr="008806E1">
              <w:rPr>
                <w:rFonts w:ascii="Times New Roman" w:hAnsi="Times New Roman" w:cs="Times New Roman"/>
                <w:b/>
                <w:bCs/>
                <w:i/>
                <w:iCs/>
                <w:sz w:val="20"/>
                <w:szCs w:val="20"/>
                <w:cs/>
                <w:lang w:val="en-GB"/>
              </w:rPr>
              <w:t>-</w:t>
            </w:r>
            <w:r w:rsidRPr="008806E1">
              <w:rPr>
                <w:rFonts w:ascii="Times New Roman" w:hAnsi="Times New Roman" w:cs="Times New Roman"/>
                <w:b/>
                <w:bCs/>
                <w:i/>
                <w:iCs/>
                <w:sz w:val="20"/>
                <w:szCs w:val="20"/>
                <w:lang w:val="en-GB"/>
              </w:rPr>
              <w:t>month period ended 30 June</w:t>
            </w:r>
            <w:r w:rsidRPr="008806E1">
              <w:rPr>
                <w:rFonts w:ascii="Times New Roman" w:hAnsi="Times New Roman" w:cs="Times New Roman"/>
                <w:b/>
                <w:bCs/>
                <w:i/>
                <w:iCs/>
                <w:sz w:val="20"/>
                <w:szCs w:val="20"/>
                <w:cs/>
                <w:lang w:val="en-GB"/>
              </w:rPr>
              <w:t xml:space="preserve"> </w:t>
            </w:r>
          </w:p>
        </w:tc>
        <w:tc>
          <w:tcPr>
            <w:tcW w:w="1150" w:type="dxa"/>
            <w:shd w:val="clear" w:color="auto" w:fill="auto"/>
            <w:vAlign w:val="center"/>
          </w:tcPr>
          <w:p w:rsidR="006003EE" w:rsidRPr="008806E1" w:rsidRDefault="006003EE" w:rsidP="00ED57D8">
            <w:pPr>
              <w:spacing w:line="220" w:lineRule="exact"/>
              <w:ind w:left="-108" w:right="-117"/>
              <w:jc w:val="center"/>
              <w:rPr>
                <w:sz w:val="20"/>
                <w:szCs w:val="20"/>
              </w:rPr>
            </w:pPr>
            <w:r w:rsidRPr="008806E1">
              <w:rPr>
                <w:sz w:val="20"/>
                <w:szCs w:val="20"/>
              </w:rPr>
              <w:t>2018</w:t>
            </w:r>
          </w:p>
        </w:tc>
        <w:tc>
          <w:tcPr>
            <w:tcW w:w="239" w:type="dxa"/>
            <w:shd w:val="clear" w:color="auto" w:fill="auto"/>
            <w:vAlign w:val="center"/>
          </w:tcPr>
          <w:p w:rsidR="006003EE" w:rsidRPr="008806E1" w:rsidRDefault="006003EE" w:rsidP="00ED57D8">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rsidR="006003EE" w:rsidRPr="008806E1" w:rsidRDefault="006003EE" w:rsidP="00ED57D8">
            <w:pPr>
              <w:spacing w:line="220" w:lineRule="exact"/>
              <w:ind w:left="-108" w:right="-117"/>
              <w:jc w:val="center"/>
              <w:rPr>
                <w:sz w:val="20"/>
                <w:szCs w:val="20"/>
              </w:rPr>
            </w:pPr>
            <w:r w:rsidRPr="008806E1">
              <w:rPr>
                <w:sz w:val="20"/>
                <w:szCs w:val="20"/>
              </w:rPr>
              <w:t>2017</w:t>
            </w:r>
          </w:p>
        </w:tc>
        <w:tc>
          <w:tcPr>
            <w:tcW w:w="239" w:type="dxa"/>
            <w:shd w:val="clear" w:color="auto" w:fill="auto"/>
            <w:vAlign w:val="center"/>
          </w:tcPr>
          <w:p w:rsidR="006003EE" w:rsidRPr="008806E1" w:rsidRDefault="006003EE" w:rsidP="00ED57D8">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rsidR="006003EE" w:rsidRPr="008806E1" w:rsidRDefault="006003EE" w:rsidP="00ED57D8">
            <w:pPr>
              <w:spacing w:line="220" w:lineRule="exact"/>
              <w:ind w:left="-108" w:right="-117"/>
              <w:jc w:val="center"/>
              <w:rPr>
                <w:sz w:val="20"/>
                <w:szCs w:val="20"/>
              </w:rPr>
            </w:pPr>
            <w:r w:rsidRPr="008806E1">
              <w:rPr>
                <w:sz w:val="20"/>
                <w:szCs w:val="20"/>
              </w:rPr>
              <w:t>2018</w:t>
            </w:r>
          </w:p>
        </w:tc>
        <w:tc>
          <w:tcPr>
            <w:tcW w:w="239" w:type="dxa"/>
            <w:shd w:val="clear" w:color="auto" w:fill="auto"/>
            <w:vAlign w:val="center"/>
          </w:tcPr>
          <w:p w:rsidR="006003EE" w:rsidRPr="008806E1" w:rsidRDefault="006003EE" w:rsidP="00ED57D8">
            <w:pPr>
              <w:pStyle w:val="BodyText"/>
              <w:snapToGrid w:val="0"/>
              <w:spacing w:line="220" w:lineRule="exact"/>
              <w:ind w:left="-108" w:right="-117"/>
              <w:jc w:val="center"/>
              <w:rPr>
                <w:rFonts w:cs="Times New Roman"/>
                <w:color w:val="auto"/>
                <w:sz w:val="20"/>
                <w:szCs w:val="20"/>
                <w:lang w:val="en-US"/>
              </w:rPr>
            </w:pPr>
          </w:p>
        </w:tc>
        <w:tc>
          <w:tcPr>
            <w:tcW w:w="1131" w:type="dxa"/>
            <w:shd w:val="clear" w:color="auto" w:fill="auto"/>
            <w:vAlign w:val="center"/>
          </w:tcPr>
          <w:p w:rsidR="006003EE" w:rsidRPr="008806E1" w:rsidRDefault="006003EE" w:rsidP="00ED57D8">
            <w:pPr>
              <w:spacing w:line="220" w:lineRule="exact"/>
              <w:ind w:left="-108" w:right="-117"/>
              <w:jc w:val="center"/>
              <w:rPr>
                <w:sz w:val="20"/>
                <w:szCs w:val="20"/>
              </w:rPr>
            </w:pPr>
            <w:r w:rsidRPr="008806E1">
              <w:rPr>
                <w:sz w:val="20"/>
                <w:szCs w:val="20"/>
              </w:rPr>
              <w:t>2017</w:t>
            </w:r>
          </w:p>
        </w:tc>
      </w:tr>
      <w:tr w:rsidR="006003EE" w:rsidRPr="008806E1" w:rsidTr="00ED57D8">
        <w:tc>
          <w:tcPr>
            <w:tcW w:w="4050" w:type="dxa"/>
            <w:shd w:val="clear" w:color="auto" w:fill="auto"/>
            <w:vAlign w:val="bottom"/>
          </w:tcPr>
          <w:p w:rsidR="006003EE" w:rsidRPr="008806E1" w:rsidRDefault="006003EE" w:rsidP="00ED57D8">
            <w:pPr>
              <w:snapToGrid w:val="0"/>
              <w:spacing w:line="220" w:lineRule="exact"/>
              <w:ind w:right="-108"/>
              <w:rPr>
                <w:sz w:val="20"/>
                <w:szCs w:val="20"/>
                <w:lang w:val="en-GB"/>
              </w:rPr>
            </w:pPr>
          </w:p>
        </w:tc>
        <w:tc>
          <w:tcPr>
            <w:tcW w:w="5220" w:type="dxa"/>
            <w:gridSpan w:val="7"/>
            <w:shd w:val="clear" w:color="auto" w:fill="auto"/>
            <w:vAlign w:val="center"/>
          </w:tcPr>
          <w:p w:rsidR="006003EE" w:rsidRPr="008806E1" w:rsidRDefault="006003EE" w:rsidP="00ED57D8">
            <w:pPr>
              <w:spacing w:line="220" w:lineRule="exact"/>
              <w:ind w:left="-108" w:right="-102"/>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5D001B" w:rsidRPr="008806E1" w:rsidTr="00F67F6F">
        <w:tc>
          <w:tcPr>
            <w:tcW w:w="4050" w:type="dxa"/>
            <w:shd w:val="clear" w:color="auto" w:fill="auto"/>
            <w:vAlign w:val="bottom"/>
          </w:tcPr>
          <w:p w:rsidR="005D001B" w:rsidRPr="008806E1" w:rsidRDefault="005D001B" w:rsidP="005D001B">
            <w:pPr>
              <w:spacing w:line="220" w:lineRule="exact"/>
              <w:ind w:left="72"/>
              <w:rPr>
                <w:sz w:val="20"/>
                <w:szCs w:val="20"/>
                <w:lang w:val="en-GB"/>
              </w:rPr>
            </w:pPr>
            <w:r w:rsidRPr="008806E1">
              <w:rPr>
                <w:sz w:val="20"/>
                <w:szCs w:val="20"/>
              </w:rPr>
              <w:t>Short</w:t>
            </w:r>
            <w:r w:rsidRPr="008806E1">
              <w:rPr>
                <w:sz w:val="20"/>
                <w:szCs w:val="20"/>
                <w:cs/>
              </w:rPr>
              <w:t>-</w:t>
            </w:r>
            <w:r w:rsidRPr="008806E1">
              <w:rPr>
                <w:sz w:val="20"/>
                <w:szCs w:val="20"/>
              </w:rPr>
              <w:t>term employee benefits</w:t>
            </w:r>
          </w:p>
        </w:tc>
        <w:tc>
          <w:tcPr>
            <w:tcW w:w="1150" w:type="dxa"/>
            <w:shd w:val="clear" w:color="auto" w:fill="auto"/>
          </w:tcPr>
          <w:p w:rsidR="005D001B" w:rsidRPr="008806E1" w:rsidRDefault="00601377" w:rsidP="005D001B">
            <w:pPr>
              <w:tabs>
                <w:tab w:val="decimal" w:pos="934"/>
              </w:tabs>
              <w:spacing w:line="220" w:lineRule="exact"/>
              <w:ind w:right="-113"/>
              <w:rPr>
                <w:sz w:val="20"/>
                <w:szCs w:val="25"/>
              </w:rPr>
            </w:pPr>
            <w:r w:rsidRPr="008806E1">
              <w:rPr>
                <w:sz w:val="20"/>
                <w:szCs w:val="25"/>
              </w:rPr>
              <w:t>419</w:t>
            </w:r>
          </w:p>
        </w:tc>
        <w:tc>
          <w:tcPr>
            <w:tcW w:w="239" w:type="dxa"/>
            <w:shd w:val="clear" w:color="auto" w:fill="auto"/>
          </w:tcPr>
          <w:p w:rsidR="005D001B" w:rsidRPr="008806E1" w:rsidRDefault="005D001B" w:rsidP="005D001B">
            <w:pPr>
              <w:tabs>
                <w:tab w:val="decimal" w:pos="656"/>
              </w:tabs>
              <w:snapToGrid w:val="0"/>
              <w:spacing w:line="220" w:lineRule="exact"/>
              <w:ind w:right="-113"/>
              <w:rPr>
                <w:sz w:val="20"/>
                <w:szCs w:val="20"/>
                <w:lang w:val="en-GB"/>
              </w:rPr>
            </w:pPr>
          </w:p>
        </w:tc>
        <w:tc>
          <w:tcPr>
            <w:tcW w:w="1111" w:type="dxa"/>
            <w:shd w:val="clear" w:color="auto" w:fill="auto"/>
            <w:vAlign w:val="center"/>
          </w:tcPr>
          <w:p w:rsidR="005D001B" w:rsidRPr="008806E1" w:rsidRDefault="00C51E45" w:rsidP="00C51E45">
            <w:pPr>
              <w:tabs>
                <w:tab w:val="decimal" w:pos="920"/>
              </w:tabs>
              <w:ind w:right="-25"/>
              <w:rPr>
                <w:color w:val="000000"/>
                <w:sz w:val="20"/>
                <w:szCs w:val="20"/>
              </w:rPr>
            </w:pPr>
            <w:r w:rsidRPr="008806E1">
              <w:rPr>
                <w:color w:val="000000"/>
                <w:sz w:val="20"/>
                <w:szCs w:val="20"/>
              </w:rPr>
              <w:t>335</w:t>
            </w:r>
          </w:p>
        </w:tc>
        <w:tc>
          <w:tcPr>
            <w:tcW w:w="239" w:type="dxa"/>
            <w:shd w:val="clear" w:color="auto" w:fill="auto"/>
          </w:tcPr>
          <w:p w:rsidR="005D001B" w:rsidRPr="008806E1" w:rsidRDefault="005D001B" w:rsidP="005D001B">
            <w:pPr>
              <w:tabs>
                <w:tab w:val="decimal" w:pos="656"/>
              </w:tabs>
              <w:snapToGrid w:val="0"/>
              <w:spacing w:line="220" w:lineRule="exact"/>
              <w:ind w:right="-113"/>
              <w:rPr>
                <w:sz w:val="20"/>
                <w:szCs w:val="20"/>
                <w:lang w:val="en-GB"/>
              </w:rPr>
            </w:pPr>
          </w:p>
        </w:tc>
        <w:tc>
          <w:tcPr>
            <w:tcW w:w="1111" w:type="dxa"/>
            <w:shd w:val="clear" w:color="auto" w:fill="auto"/>
          </w:tcPr>
          <w:p w:rsidR="005D001B" w:rsidRPr="008806E1" w:rsidRDefault="00601377" w:rsidP="005D001B">
            <w:pPr>
              <w:tabs>
                <w:tab w:val="decimal" w:pos="934"/>
              </w:tabs>
              <w:spacing w:line="220" w:lineRule="exact"/>
              <w:ind w:right="-113"/>
              <w:rPr>
                <w:sz w:val="20"/>
                <w:szCs w:val="20"/>
                <w:lang w:val="en-GB"/>
              </w:rPr>
            </w:pPr>
            <w:r w:rsidRPr="008806E1">
              <w:rPr>
                <w:sz w:val="20"/>
                <w:szCs w:val="20"/>
                <w:lang w:val="en-GB"/>
              </w:rPr>
              <w:t>344</w:t>
            </w:r>
          </w:p>
        </w:tc>
        <w:tc>
          <w:tcPr>
            <w:tcW w:w="239" w:type="dxa"/>
            <w:shd w:val="clear" w:color="auto" w:fill="auto"/>
          </w:tcPr>
          <w:p w:rsidR="005D001B" w:rsidRPr="008806E1" w:rsidRDefault="005D001B" w:rsidP="005D001B">
            <w:pPr>
              <w:tabs>
                <w:tab w:val="decimal" w:pos="792"/>
              </w:tabs>
              <w:snapToGrid w:val="0"/>
              <w:spacing w:line="220" w:lineRule="exact"/>
              <w:ind w:left="-108" w:right="-83"/>
              <w:rPr>
                <w:sz w:val="20"/>
                <w:szCs w:val="20"/>
              </w:rPr>
            </w:pPr>
          </w:p>
        </w:tc>
        <w:tc>
          <w:tcPr>
            <w:tcW w:w="1131" w:type="dxa"/>
            <w:shd w:val="clear" w:color="auto" w:fill="auto"/>
            <w:vAlign w:val="center"/>
          </w:tcPr>
          <w:p w:rsidR="005D001B" w:rsidRPr="008806E1" w:rsidRDefault="00C51E45" w:rsidP="00C51E45">
            <w:pPr>
              <w:tabs>
                <w:tab w:val="decimal" w:pos="933"/>
              </w:tabs>
              <w:snapToGrid w:val="0"/>
              <w:ind w:right="-25"/>
              <w:rPr>
                <w:sz w:val="20"/>
                <w:szCs w:val="20"/>
              </w:rPr>
            </w:pPr>
            <w:r w:rsidRPr="008806E1">
              <w:rPr>
                <w:sz w:val="20"/>
                <w:szCs w:val="20"/>
              </w:rPr>
              <w:t>284</w:t>
            </w:r>
          </w:p>
        </w:tc>
      </w:tr>
      <w:tr w:rsidR="005D001B" w:rsidRPr="008806E1" w:rsidTr="00F67F6F">
        <w:tc>
          <w:tcPr>
            <w:tcW w:w="4050" w:type="dxa"/>
            <w:shd w:val="clear" w:color="auto" w:fill="auto"/>
            <w:vAlign w:val="bottom"/>
          </w:tcPr>
          <w:p w:rsidR="005D001B" w:rsidRPr="008806E1" w:rsidRDefault="005D001B" w:rsidP="005D001B">
            <w:pPr>
              <w:spacing w:line="220" w:lineRule="exact"/>
              <w:ind w:left="72"/>
              <w:rPr>
                <w:sz w:val="20"/>
                <w:szCs w:val="20"/>
                <w:lang w:val="en-GB"/>
              </w:rPr>
            </w:pPr>
            <w:r w:rsidRPr="008806E1">
              <w:rPr>
                <w:sz w:val="20"/>
                <w:szCs w:val="20"/>
              </w:rPr>
              <w:t>Post</w:t>
            </w:r>
            <w:r w:rsidRPr="008806E1">
              <w:rPr>
                <w:sz w:val="20"/>
                <w:szCs w:val="20"/>
                <w:cs/>
              </w:rPr>
              <w:t>-</w:t>
            </w:r>
            <w:r w:rsidRPr="008806E1">
              <w:rPr>
                <w:sz w:val="20"/>
                <w:szCs w:val="20"/>
              </w:rPr>
              <w:t>employ</w:t>
            </w:r>
            <w:r w:rsidR="00BD7EBE" w:rsidRPr="008806E1">
              <w:rPr>
                <w:sz w:val="20"/>
                <w:szCs w:val="20"/>
              </w:rPr>
              <w:t>ment benefit</w:t>
            </w:r>
          </w:p>
        </w:tc>
        <w:tc>
          <w:tcPr>
            <w:tcW w:w="1150" w:type="dxa"/>
            <w:shd w:val="clear" w:color="auto" w:fill="auto"/>
          </w:tcPr>
          <w:p w:rsidR="005D001B" w:rsidRPr="008806E1" w:rsidRDefault="00601377" w:rsidP="005D001B">
            <w:pPr>
              <w:tabs>
                <w:tab w:val="decimal" w:pos="934"/>
              </w:tabs>
              <w:spacing w:line="220" w:lineRule="exact"/>
              <w:ind w:right="-113"/>
              <w:rPr>
                <w:sz w:val="20"/>
                <w:szCs w:val="20"/>
                <w:lang w:val="en-GB"/>
              </w:rPr>
            </w:pPr>
            <w:r w:rsidRPr="008806E1">
              <w:rPr>
                <w:sz w:val="20"/>
                <w:szCs w:val="20"/>
                <w:lang w:val="en-GB"/>
              </w:rPr>
              <w:t>17</w:t>
            </w:r>
          </w:p>
        </w:tc>
        <w:tc>
          <w:tcPr>
            <w:tcW w:w="239" w:type="dxa"/>
            <w:shd w:val="clear" w:color="auto" w:fill="auto"/>
          </w:tcPr>
          <w:p w:rsidR="005D001B" w:rsidRPr="008806E1" w:rsidRDefault="005D001B" w:rsidP="005D001B">
            <w:pPr>
              <w:tabs>
                <w:tab w:val="decimal" w:pos="656"/>
              </w:tabs>
              <w:snapToGrid w:val="0"/>
              <w:spacing w:line="220" w:lineRule="exact"/>
              <w:ind w:right="-113"/>
              <w:rPr>
                <w:sz w:val="20"/>
                <w:szCs w:val="20"/>
                <w:lang w:val="en-GB"/>
              </w:rPr>
            </w:pPr>
          </w:p>
        </w:tc>
        <w:tc>
          <w:tcPr>
            <w:tcW w:w="1111" w:type="dxa"/>
            <w:shd w:val="clear" w:color="auto" w:fill="auto"/>
            <w:vAlign w:val="center"/>
          </w:tcPr>
          <w:p w:rsidR="005D001B" w:rsidRPr="008806E1" w:rsidRDefault="00C51E45" w:rsidP="00C51E45">
            <w:pPr>
              <w:tabs>
                <w:tab w:val="decimal" w:pos="920"/>
              </w:tabs>
              <w:ind w:right="-25"/>
              <w:rPr>
                <w:color w:val="000000"/>
                <w:sz w:val="20"/>
                <w:szCs w:val="20"/>
              </w:rPr>
            </w:pPr>
            <w:r w:rsidRPr="008806E1">
              <w:rPr>
                <w:color w:val="000000"/>
                <w:sz w:val="20"/>
                <w:szCs w:val="20"/>
              </w:rPr>
              <w:t>8</w:t>
            </w:r>
          </w:p>
        </w:tc>
        <w:tc>
          <w:tcPr>
            <w:tcW w:w="239" w:type="dxa"/>
            <w:shd w:val="clear" w:color="auto" w:fill="auto"/>
          </w:tcPr>
          <w:p w:rsidR="005D001B" w:rsidRPr="008806E1" w:rsidRDefault="005D001B" w:rsidP="005D001B">
            <w:pPr>
              <w:tabs>
                <w:tab w:val="decimal" w:pos="656"/>
              </w:tabs>
              <w:snapToGrid w:val="0"/>
              <w:spacing w:line="220" w:lineRule="exact"/>
              <w:ind w:right="-113"/>
              <w:rPr>
                <w:sz w:val="20"/>
                <w:szCs w:val="20"/>
                <w:lang w:val="en-GB"/>
              </w:rPr>
            </w:pPr>
          </w:p>
        </w:tc>
        <w:tc>
          <w:tcPr>
            <w:tcW w:w="1111" w:type="dxa"/>
            <w:shd w:val="clear" w:color="auto" w:fill="auto"/>
          </w:tcPr>
          <w:p w:rsidR="005D001B" w:rsidRPr="008806E1" w:rsidRDefault="00D019A2" w:rsidP="005D001B">
            <w:pPr>
              <w:tabs>
                <w:tab w:val="decimal" w:pos="934"/>
              </w:tabs>
              <w:spacing w:line="220" w:lineRule="exact"/>
              <w:ind w:right="-113"/>
              <w:rPr>
                <w:sz w:val="20"/>
                <w:szCs w:val="20"/>
                <w:lang w:val="en-GB"/>
              </w:rPr>
            </w:pPr>
            <w:r>
              <w:rPr>
                <w:sz w:val="20"/>
                <w:szCs w:val="20"/>
                <w:lang w:val="en-GB"/>
              </w:rPr>
              <w:t>17</w:t>
            </w:r>
          </w:p>
        </w:tc>
        <w:tc>
          <w:tcPr>
            <w:tcW w:w="239" w:type="dxa"/>
            <w:shd w:val="clear" w:color="auto" w:fill="auto"/>
          </w:tcPr>
          <w:p w:rsidR="005D001B" w:rsidRPr="008806E1" w:rsidRDefault="005D001B" w:rsidP="005D001B">
            <w:pPr>
              <w:pStyle w:val="PlainText"/>
              <w:tabs>
                <w:tab w:val="decimal" w:pos="680"/>
              </w:tabs>
              <w:snapToGrid w:val="0"/>
              <w:spacing w:line="220" w:lineRule="exact"/>
              <w:ind w:left="-108" w:right="-83"/>
              <w:rPr>
                <w:rFonts w:ascii="Times New Roman" w:hAnsi="Times New Roman" w:cs="Times New Roman"/>
                <w:b/>
                <w:bCs/>
                <w:sz w:val="20"/>
                <w:szCs w:val="20"/>
                <w:lang w:val="en-US"/>
              </w:rPr>
            </w:pPr>
          </w:p>
        </w:tc>
        <w:tc>
          <w:tcPr>
            <w:tcW w:w="1131" w:type="dxa"/>
            <w:shd w:val="clear" w:color="auto" w:fill="auto"/>
            <w:vAlign w:val="center"/>
          </w:tcPr>
          <w:p w:rsidR="005D001B" w:rsidRPr="008806E1" w:rsidRDefault="00C51E45" w:rsidP="00C51E45">
            <w:pPr>
              <w:tabs>
                <w:tab w:val="decimal" w:pos="933"/>
              </w:tabs>
              <w:snapToGrid w:val="0"/>
              <w:ind w:right="-25"/>
              <w:rPr>
                <w:sz w:val="20"/>
                <w:szCs w:val="20"/>
              </w:rPr>
            </w:pPr>
            <w:r w:rsidRPr="008806E1">
              <w:rPr>
                <w:sz w:val="20"/>
                <w:szCs w:val="20"/>
              </w:rPr>
              <w:t>7</w:t>
            </w:r>
          </w:p>
        </w:tc>
      </w:tr>
      <w:tr w:rsidR="005D001B" w:rsidRPr="008806E1" w:rsidTr="00F67F6F">
        <w:tc>
          <w:tcPr>
            <w:tcW w:w="4050" w:type="dxa"/>
            <w:shd w:val="clear" w:color="auto" w:fill="auto"/>
            <w:vAlign w:val="bottom"/>
          </w:tcPr>
          <w:p w:rsidR="005D001B" w:rsidRPr="008806E1" w:rsidRDefault="005D001B" w:rsidP="005D001B">
            <w:pPr>
              <w:tabs>
                <w:tab w:val="left" w:pos="72"/>
              </w:tabs>
              <w:spacing w:line="220" w:lineRule="exact"/>
              <w:ind w:left="72"/>
              <w:rPr>
                <w:b/>
                <w:bCs/>
                <w:sz w:val="20"/>
                <w:szCs w:val="20"/>
                <w:lang w:val="en-GB"/>
              </w:rPr>
            </w:pPr>
            <w:r w:rsidRPr="008806E1">
              <w:rPr>
                <w:b/>
                <w:bCs/>
                <w:sz w:val="20"/>
                <w:szCs w:val="20"/>
              </w:rPr>
              <w:t>Total</w:t>
            </w:r>
          </w:p>
        </w:tc>
        <w:tc>
          <w:tcPr>
            <w:tcW w:w="1150" w:type="dxa"/>
            <w:tcBorders>
              <w:top w:val="single" w:sz="4" w:space="0" w:color="000000"/>
              <w:bottom w:val="double" w:sz="4" w:space="0" w:color="000000"/>
            </w:tcBorders>
            <w:shd w:val="clear" w:color="auto" w:fill="auto"/>
          </w:tcPr>
          <w:p w:rsidR="005D001B" w:rsidRPr="008806E1" w:rsidRDefault="00601377" w:rsidP="005D001B">
            <w:pPr>
              <w:tabs>
                <w:tab w:val="decimal" w:pos="934"/>
              </w:tabs>
              <w:spacing w:line="220" w:lineRule="exact"/>
              <w:ind w:right="-113"/>
              <w:rPr>
                <w:b/>
                <w:bCs/>
                <w:sz w:val="20"/>
                <w:szCs w:val="20"/>
              </w:rPr>
            </w:pPr>
            <w:r w:rsidRPr="008806E1">
              <w:rPr>
                <w:b/>
                <w:bCs/>
                <w:sz w:val="20"/>
                <w:szCs w:val="20"/>
              </w:rPr>
              <w:t>436</w:t>
            </w:r>
          </w:p>
        </w:tc>
        <w:tc>
          <w:tcPr>
            <w:tcW w:w="239" w:type="dxa"/>
            <w:shd w:val="clear" w:color="auto" w:fill="auto"/>
          </w:tcPr>
          <w:p w:rsidR="005D001B" w:rsidRPr="008806E1" w:rsidRDefault="005D001B" w:rsidP="005D001B">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vAlign w:val="center"/>
          </w:tcPr>
          <w:p w:rsidR="005D001B" w:rsidRPr="008806E1" w:rsidRDefault="00C51E45" w:rsidP="00C51E45">
            <w:pPr>
              <w:tabs>
                <w:tab w:val="decimal" w:pos="920"/>
              </w:tabs>
              <w:ind w:right="-25"/>
              <w:rPr>
                <w:b/>
                <w:bCs/>
                <w:sz w:val="20"/>
                <w:szCs w:val="20"/>
              </w:rPr>
            </w:pPr>
            <w:r w:rsidRPr="008806E1">
              <w:rPr>
                <w:b/>
                <w:bCs/>
                <w:sz w:val="20"/>
                <w:szCs w:val="20"/>
              </w:rPr>
              <w:t>343</w:t>
            </w:r>
          </w:p>
        </w:tc>
        <w:tc>
          <w:tcPr>
            <w:tcW w:w="239" w:type="dxa"/>
            <w:shd w:val="clear" w:color="auto" w:fill="auto"/>
          </w:tcPr>
          <w:p w:rsidR="005D001B" w:rsidRPr="008806E1" w:rsidRDefault="005D001B" w:rsidP="005D001B">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rsidR="005D001B" w:rsidRPr="008806E1" w:rsidRDefault="00D019A2" w:rsidP="005D001B">
            <w:pPr>
              <w:tabs>
                <w:tab w:val="decimal" w:pos="934"/>
              </w:tabs>
              <w:spacing w:line="220" w:lineRule="exact"/>
              <w:ind w:right="-113"/>
              <w:rPr>
                <w:b/>
                <w:bCs/>
                <w:sz w:val="20"/>
                <w:szCs w:val="20"/>
              </w:rPr>
            </w:pPr>
            <w:r>
              <w:rPr>
                <w:b/>
                <w:bCs/>
                <w:sz w:val="20"/>
                <w:szCs w:val="20"/>
              </w:rPr>
              <w:t>361</w:t>
            </w:r>
          </w:p>
        </w:tc>
        <w:tc>
          <w:tcPr>
            <w:tcW w:w="239" w:type="dxa"/>
            <w:shd w:val="clear" w:color="auto" w:fill="auto"/>
          </w:tcPr>
          <w:p w:rsidR="005D001B" w:rsidRPr="008806E1" w:rsidRDefault="005D001B" w:rsidP="005D001B">
            <w:pPr>
              <w:pStyle w:val="PlainText"/>
              <w:tabs>
                <w:tab w:val="decimal" w:pos="680"/>
                <w:tab w:val="decimal" w:pos="934"/>
              </w:tabs>
              <w:spacing w:line="220" w:lineRule="exact"/>
              <w:ind w:left="-108" w:right="-113"/>
              <w:rPr>
                <w:rFonts w:ascii="Times New Roman" w:hAnsi="Times New Roman" w:cs="Times New Roman"/>
                <w:b/>
                <w:bCs/>
                <w:sz w:val="20"/>
                <w:szCs w:val="20"/>
                <w:lang w:val="en-US"/>
              </w:rPr>
            </w:pPr>
          </w:p>
        </w:tc>
        <w:tc>
          <w:tcPr>
            <w:tcW w:w="1131" w:type="dxa"/>
            <w:tcBorders>
              <w:top w:val="single" w:sz="4" w:space="0" w:color="000000"/>
              <w:bottom w:val="double" w:sz="4" w:space="0" w:color="000000"/>
            </w:tcBorders>
            <w:shd w:val="clear" w:color="auto" w:fill="auto"/>
            <w:vAlign w:val="center"/>
          </w:tcPr>
          <w:p w:rsidR="005D001B" w:rsidRPr="008806E1" w:rsidRDefault="00C51E45" w:rsidP="00C51E45">
            <w:pPr>
              <w:tabs>
                <w:tab w:val="decimal" w:pos="933"/>
              </w:tabs>
              <w:snapToGrid w:val="0"/>
              <w:ind w:right="-25"/>
              <w:rPr>
                <w:b/>
                <w:bCs/>
                <w:sz w:val="20"/>
                <w:szCs w:val="20"/>
              </w:rPr>
            </w:pPr>
            <w:r w:rsidRPr="008806E1">
              <w:rPr>
                <w:b/>
                <w:bCs/>
                <w:sz w:val="20"/>
                <w:szCs w:val="20"/>
              </w:rPr>
              <w:t>291</w:t>
            </w:r>
          </w:p>
        </w:tc>
      </w:tr>
    </w:tbl>
    <w:p w:rsidR="006003EE" w:rsidRPr="008806E1" w:rsidRDefault="006003EE" w:rsidP="006003EE">
      <w:pPr>
        <w:pStyle w:val="BodyTextIndent2"/>
        <w:spacing w:line="220" w:lineRule="exact"/>
        <w:ind w:left="540"/>
        <w:rPr>
          <w:rFonts w:ascii="Times New Roman" w:hAnsi="Times New Roman" w:cs="Times New Roman"/>
          <w:sz w:val="22"/>
          <w:szCs w:val="22"/>
        </w:rPr>
      </w:pPr>
    </w:p>
    <w:tbl>
      <w:tblPr>
        <w:tblW w:w="0" w:type="auto"/>
        <w:tblInd w:w="360" w:type="dxa"/>
        <w:tblLayout w:type="fixed"/>
        <w:tblLook w:val="0000" w:firstRow="0" w:lastRow="0" w:firstColumn="0" w:lastColumn="0" w:noHBand="0" w:noVBand="0"/>
      </w:tblPr>
      <w:tblGrid>
        <w:gridCol w:w="4050"/>
        <w:gridCol w:w="1150"/>
        <w:gridCol w:w="239"/>
        <w:gridCol w:w="1111"/>
        <w:gridCol w:w="239"/>
        <w:gridCol w:w="1111"/>
        <w:gridCol w:w="239"/>
        <w:gridCol w:w="1131"/>
      </w:tblGrid>
      <w:tr w:rsidR="006003EE" w:rsidRPr="008806E1" w:rsidTr="00ED57D8">
        <w:tc>
          <w:tcPr>
            <w:tcW w:w="4050" w:type="dxa"/>
            <w:shd w:val="clear" w:color="auto" w:fill="auto"/>
            <w:vAlign w:val="bottom"/>
          </w:tcPr>
          <w:p w:rsidR="006003EE" w:rsidRPr="008806E1" w:rsidRDefault="006003EE" w:rsidP="00ED57D8">
            <w:pPr>
              <w:pStyle w:val="PlainText"/>
              <w:tabs>
                <w:tab w:val="decimal" w:pos="680"/>
              </w:tabs>
              <w:snapToGrid w:val="0"/>
              <w:spacing w:line="220" w:lineRule="exact"/>
              <w:ind w:left="-108" w:right="-83"/>
              <w:rPr>
                <w:rFonts w:ascii="Times New Roman" w:hAnsi="Times New Roman" w:cs="Times New Roman"/>
                <w:sz w:val="20"/>
                <w:szCs w:val="20"/>
                <w:lang w:val="en-GB"/>
              </w:rPr>
            </w:pPr>
          </w:p>
        </w:tc>
        <w:tc>
          <w:tcPr>
            <w:tcW w:w="2500" w:type="dxa"/>
            <w:gridSpan w:val="3"/>
            <w:shd w:val="clear" w:color="auto" w:fill="auto"/>
            <w:vAlign w:val="center"/>
          </w:tcPr>
          <w:p w:rsidR="006003EE" w:rsidRPr="008806E1" w:rsidRDefault="006003EE" w:rsidP="00ED57D8">
            <w:pPr>
              <w:spacing w:line="220" w:lineRule="exact"/>
              <w:ind w:left="-108" w:right="-117"/>
              <w:jc w:val="center"/>
              <w:rPr>
                <w:sz w:val="20"/>
                <w:szCs w:val="20"/>
              </w:rPr>
            </w:pPr>
            <w:r w:rsidRPr="008806E1">
              <w:rPr>
                <w:b/>
                <w:bCs/>
                <w:sz w:val="20"/>
                <w:szCs w:val="20"/>
              </w:rPr>
              <w:t>Consolidated</w:t>
            </w:r>
          </w:p>
        </w:tc>
        <w:tc>
          <w:tcPr>
            <w:tcW w:w="239" w:type="dxa"/>
            <w:shd w:val="clear" w:color="auto" w:fill="auto"/>
            <w:vAlign w:val="center"/>
          </w:tcPr>
          <w:p w:rsidR="006003EE" w:rsidRPr="008806E1" w:rsidRDefault="006003EE" w:rsidP="00ED57D8">
            <w:pPr>
              <w:pStyle w:val="BodyText"/>
              <w:snapToGrid w:val="0"/>
              <w:spacing w:line="220" w:lineRule="exact"/>
              <w:ind w:left="-108" w:right="-117"/>
              <w:jc w:val="center"/>
              <w:rPr>
                <w:rFonts w:cs="Times New Roman"/>
                <w:color w:val="auto"/>
                <w:sz w:val="20"/>
                <w:szCs w:val="20"/>
                <w:lang w:val="en-US"/>
              </w:rPr>
            </w:pPr>
          </w:p>
        </w:tc>
        <w:tc>
          <w:tcPr>
            <w:tcW w:w="2481" w:type="dxa"/>
            <w:gridSpan w:val="3"/>
            <w:shd w:val="clear" w:color="auto" w:fill="auto"/>
            <w:vAlign w:val="center"/>
          </w:tcPr>
          <w:p w:rsidR="006003EE" w:rsidRPr="008806E1" w:rsidRDefault="006003EE" w:rsidP="00ED57D8">
            <w:pPr>
              <w:spacing w:line="220" w:lineRule="exact"/>
              <w:ind w:left="-108" w:right="-117"/>
              <w:jc w:val="center"/>
              <w:rPr>
                <w:b/>
                <w:bCs/>
                <w:i/>
                <w:iCs/>
                <w:sz w:val="20"/>
                <w:szCs w:val="20"/>
                <w:lang w:val="en-GB"/>
              </w:rPr>
            </w:pPr>
            <w:r w:rsidRPr="008806E1">
              <w:rPr>
                <w:b/>
                <w:bCs/>
                <w:sz w:val="20"/>
                <w:szCs w:val="20"/>
              </w:rPr>
              <w:t>The Bank</w:t>
            </w:r>
          </w:p>
        </w:tc>
      </w:tr>
      <w:tr w:rsidR="006003EE" w:rsidRPr="008806E1" w:rsidTr="00ED57D8">
        <w:tc>
          <w:tcPr>
            <w:tcW w:w="4050" w:type="dxa"/>
            <w:shd w:val="clear" w:color="auto" w:fill="auto"/>
            <w:vAlign w:val="bottom"/>
          </w:tcPr>
          <w:p w:rsidR="006003EE" w:rsidRPr="008806E1" w:rsidRDefault="006003EE" w:rsidP="006003EE">
            <w:pPr>
              <w:pStyle w:val="PlainText"/>
              <w:spacing w:line="220" w:lineRule="exact"/>
              <w:ind w:left="72" w:right="-83"/>
              <w:rPr>
                <w:rFonts w:ascii="Times New Roman" w:hAnsi="Times New Roman" w:cs="Times New Roman"/>
                <w:sz w:val="20"/>
                <w:szCs w:val="20"/>
              </w:rPr>
            </w:pPr>
            <w:r w:rsidRPr="008806E1">
              <w:rPr>
                <w:rFonts w:ascii="Times New Roman" w:hAnsi="Times New Roman" w:cs="Times New Roman"/>
                <w:b/>
                <w:bCs/>
                <w:i/>
                <w:iCs/>
                <w:sz w:val="20"/>
                <w:szCs w:val="20"/>
                <w:lang w:val="en-GB"/>
              </w:rPr>
              <w:t>For the six</w:t>
            </w:r>
            <w:r w:rsidRPr="008806E1">
              <w:rPr>
                <w:rFonts w:ascii="Times New Roman" w:hAnsi="Times New Roman" w:cs="Times New Roman"/>
                <w:b/>
                <w:bCs/>
                <w:i/>
                <w:iCs/>
                <w:sz w:val="20"/>
                <w:szCs w:val="20"/>
                <w:cs/>
                <w:lang w:val="en-GB"/>
              </w:rPr>
              <w:t>-</w:t>
            </w:r>
            <w:r w:rsidRPr="008806E1">
              <w:rPr>
                <w:rFonts w:ascii="Times New Roman" w:hAnsi="Times New Roman" w:cs="Times New Roman"/>
                <w:b/>
                <w:bCs/>
                <w:i/>
                <w:iCs/>
                <w:sz w:val="20"/>
                <w:szCs w:val="20"/>
                <w:lang w:val="en-GB"/>
              </w:rPr>
              <w:t>month period ended 30 June</w:t>
            </w:r>
          </w:p>
        </w:tc>
        <w:tc>
          <w:tcPr>
            <w:tcW w:w="1150" w:type="dxa"/>
            <w:shd w:val="clear" w:color="auto" w:fill="auto"/>
            <w:vAlign w:val="center"/>
          </w:tcPr>
          <w:p w:rsidR="006003EE" w:rsidRPr="008806E1" w:rsidRDefault="006003EE" w:rsidP="006003EE">
            <w:pPr>
              <w:spacing w:line="220" w:lineRule="exact"/>
              <w:ind w:left="-108" w:right="-117"/>
              <w:jc w:val="center"/>
              <w:rPr>
                <w:sz w:val="20"/>
                <w:szCs w:val="20"/>
              </w:rPr>
            </w:pPr>
            <w:r w:rsidRPr="008806E1">
              <w:rPr>
                <w:sz w:val="20"/>
                <w:szCs w:val="20"/>
              </w:rPr>
              <w:t>2018</w:t>
            </w:r>
          </w:p>
        </w:tc>
        <w:tc>
          <w:tcPr>
            <w:tcW w:w="239" w:type="dxa"/>
            <w:shd w:val="clear" w:color="auto" w:fill="auto"/>
            <w:vAlign w:val="center"/>
          </w:tcPr>
          <w:p w:rsidR="006003EE" w:rsidRPr="008806E1" w:rsidRDefault="006003EE" w:rsidP="006003EE">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rsidR="006003EE" w:rsidRPr="008806E1" w:rsidRDefault="006003EE" w:rsidP="006003EE">
            <w:pPr>
              <w:spacing w:line="220" w:lineRule="exact"/>
              <w:ind w:left="-108" w:right="-117"/>
              <w:jc w:val="center"/>
              <w:rPr>
                <w:sz w:val="20"/>
                <w:szCs w:val="20"/>
              </w:rPr>
            </w:pPr>
            <w:r w:rsidRPr="008806E1">
              <w:rPr>
                <w:sz w:val="20"/>
                <w:szCs w:val="20"/>
              </w:rPr>
              <w:t>2017</w:t>
            </w:r>
          </w:p>
        </w:tc>
        <w:tc>
          <w:tcPr>
            <w:tcW w:w="239" w:type="dxa"/>
            <w:shd w:val="clear" w:color="auto" w:fill="auto"/>
            <w:vAlign w:val="center"/>
          </w:tcPr>
          <w:p w:rsidR="006003EE" w:rsidRPr="008806E1" w:rsidRDefault="006003EE" w:rsidP="006003EE">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rsidR="006003EE" w:rsidRPr="008806E1" w:rsidRDefault="006003EE" w:rsidP="006003EE">
            <w:pPr>
              <w:spacing w:line="220" w:lineRule="exact"/>
              <w:ind w:left="-108" w:right="-117"/>
              <w:jc w:val="center"/>
              <w:rPr>
                <w:sz w:val="20"/>
                <w:szCs w:val="20"/>
              </w:rPr>
            </w:pPr>
            <w:r w:rsidRPr="008806E1">
              <w:rPr>
                <w:sz w:val="20"/>
                <w:szCs w:val="20"/>
              </w:rPr>
              <w:t>2018</w:t>
            </w:r>
          </w:p>
        </w:tc>
        <w:tc>
          <w:tcPr>
            <w:tcW w:w="239" w:type="dxa"/>
            <w:shd w:val="clear" w:color="auto" w:fill="auto"/>
            <w:vAlign w:val="center"/>
          </w:tcPr>
          <w:p w:rsidR="006003EE" w:rsidRPr="008806E1" w:rsidRDefault="006003EE" w:rsidP="006003EE">
            <w:pPr>
              <w:pStyle w:val="BodyText"/>
              <w:snapToGrid w:val="0"/>
              <w:spacing w:line="220" w:lineRule="exact"/>
              <w:ind w:left="-108" w:right="-117"/>
              <w:jc w:val="center"/>
              <w:rPr>
                <w:rFonts w:cs="Times New Roman"/>
                <w:color w:val="auto"/>
                <w:sz w:val="20"/>
                <w:szCs w:val="20"/>
                <w:lang w:val="en-US"/>
              </w:rPr>
            </w:pPr>
          </w:p>
        </w:tc>
        <w:tc>
          <w:tcPr>
            <w:tcW w:w="1131" w:type="dxa"/>
            <w:shd w:val="clear" w:color="auto" w:fill="auto"/>
            <w:vAlign w:val="center"/>
          </w:tcPr>
          <w:p w:rsidR="006003EE" w:rsidRPr="008806E1" w:rsidRDefault="006003EE" w:rsidP="006003EE">
            <w:pPr>
              <w:spacing w:line="220" w:lineRule="exact"/>
              <w:ind w:left="-108" w:right="-117"/>
              <w:jc w:val="center"/>
              <w:rPr>
                <w:sz w:val="20"/>
                <w:szCs w:val="20"/>
              </w:rPr>
            </w:pPr>
            <w:r w:rsidRPr="008806E1">
              <w:rPr>
                <w:sz w:val="20"/>
                <w:szCs w:val="20"/>
              </w:rPr>
              <w:t>2017</w:t>
            </w:r>
          </w:p>
        </w:tc>
      </w:tr>
      <w:tr w:rsidR="006003EE" w:rsidRPr="008806E1" w:rsidTr="00ED57D8">
        <w:tc>
          <w:tcPr>
            <w:tcW w:w="4050" w:type="dxa"/>
            <w:shd w:val="clear" w:color="auto" w:fill="auto"/>
            <w:vAlign w:val="bottom"/>
          </w:tcPr>
          <w:p w:rsidR="006003EE" w:rsidRPr="008806E1" w:rsidRDefault="006003EE" w:rsidP="00ED57D8">
            <w:pPr>
              <w:snapToGrid w:val="0"/>
              <w:spacing w:line="220" w:lineRule="exact"/>
              <w:ind w:right="-108"/>
              <w:rPr>
                <w:sz w:val="20"/>
                <w:szCs w:val="20"/>
                <w:lang w:val="en-GB"/>
              </w:rPr>
            </w:pPr>
          </w:p>
        </w:tc>
        <w:tc>
          <w:tcPr>
            <w:tcW w:w="5220" w:type="dxa"/>
            <w:gridSpan w:val="7"/>
            <w:shd w:val="clear" w:color="auto" w:fill="auto"/>
            <w:vAlign w:val="center"/>
          </w:tcPr>
          <w:p w:rsidR="006003EE" w:rsidRPr="008806E1" w:rsidRDefault="006003EE" w:rsidP="00ED57D8">
            <w:pPr>
              <w:spacing w:line="220" w:lineRule="exact"/>
              <w:ind w:left="-108" w:right="-102"/>
              <w:jc w:val="center"/>
              <w:rPr>
                <w:sz w:val="20"/>
                <w:szCs w:val="20"/>
              </w:rPr>
            </w:pPr>
            <w:r w:rsidRPr="008806E1">
              <w:rPr>
                <w:i/>
                <w:iCs/>
                <w:sz w:val="20"/>
                <w:szCs w:val="20"/>
                <w:cs/>
              </w:rPr>
              <w:t>(</w:t>
            </w:r>
            <w:r w:rsidRPr="008806E1">
              <w:rPr>
                <w:i/>
                <w:iCs/>
                <w:sz w:val="20"/>
                <w:szCs w:val="20"/>
              </w:rPr>
              <w:t>in million Baht</w:t>
            </w:r>
            <w:r w:rsidRPr="008806E1">
              <w:rPr>
                <w:i/>
                <w:iCs/>
                <w:sz w:val="20"/>
                <w:szCs w:val="20"/>
                <w:cs/>
              </w:rPr>
              <w:t>)</w:t>
            </w:r>
          </w:p>
        </w:tc>
      </w:tr>
      <w:tr w:rsidR="006003EE" w:rsidRPr="008806E1" w:rsidTr="00ED57D8">
        <w:tc>
          <w:tcPr>
            <w:tcW w:w="4050" w:type="dxa"/>
            <w:shd w:val="clear" w:color="auto" w:fill="auto"/>
            <w:vAlign w:val="bottom"/>
          </w:tcPr>
          <w:p w:rsidR="006003EE" w:rsidRPr="008806E1" w:rsidRDefault="006003EE" w:rsidP="006003EE">
            <w:pPr>
              <w:spacing w:line="220" w:lineRule="exact"/>
              <w:ind w:left="72"/>
              <w:rPr>
                <w:sz w:val="20"/>
                <w:szCs w:val="20"/>
                <w:lang w:val="en-GB"/>
              </w:rPr>
            </w:pPr>
            <w:r w:rsidRPr="008806E1">
              <w:rPr>
                <w:sz w:val="20"/>
                <w:szCs w:val="20"/>
              </w:rPr>
              <w:t>Short</w:t>
            </w:r>
            <w:r w:rsidRPr="008806E1">
              <w:rPr>
                <w:sz w:val="20"/>
                <w:szCs w:val="20"/>
                <w:cs/>
              </w:rPr>
              <w:t>-</w:t>
            </w:r>
            <w:r w:rsidRPr="008806E1">
              <w:rPr>
                <w:sz w:val="20"/>
                <w:szCs w:val="20"/>
              </w:rPr>
              <w:t>term employee benefits</w:t>
            </w:r>
          </w:p>
        </w:tc>
        <w:tc>
          <w:tcPr>
            <w:tcW w:w="1150" w:type="dxa"/>
            <w:shd w:val="clear" w:color="auto" w:fill="auto"/>
          </w:tcPr>
          <w:p w:rsidR="006003EE" w:rsidRPr="008806E1" w:rsidRDefault="00601377" w:rsidP="006003EE">
            <w:pPr>
              <w:tabs>
                <w:tab w:val="decimal" w:pos="934"/>
              </w:tabs>
              <w:spacing w:line="220" w:lineRule="exact"/>
              <w:ind w:right="-113"/>
              <w:rPr>
                <w:sz w:val="20"/>
                <w:szCs w:val="20"/>
                <w:lang w:val="en-GB"/>
              </w:rPr>
            </w:pPr>
            <w:r w:rsidRPr="008806E1">
              <w:rPr>
                <w:sz w:val="20"/>
                <w:szCs w:val="20"/>
                <w:lang w:val="en-GB"/>
              </w:rPr>
              <w:t>1,054</w:t>
            </w:r>
          </w:p>
        </w:tc>
        <w:tc>
          <w:tcPr>
            <w:tcW w:w="239" w:type="dxa"/>
            <w:shd w:val="clear" w:color="auto" w:fill="auto"/>
          </w:tcPr>
          <w:p w:rsidR="006003EE" w:rsidRPr="008806E1" w:rsidRDefault="006003EE" w:rsidP="006003EE">
            <w:pPr>
              <w:tabs>
                <w:tab w:val="decimal" w:pos="656"/>
              </w:tabs>
              <w:snapToGrid w:val="0"/>
              <w:spacing w:line="220" w:lineRule="exact"/>
              <w:ind w:right="-113"/>
              <w:rPr>
                <w:sz w:val="20"/>
                <w:szCs w:val="20"/>
                <w:lang w:val="en-GB"/>
              </w:rPr>
            </w:pPr>
          </w:p>
        </w:tc>
        <w:tc>
          <w:tcPr>
            <w:tcW w:w="1111" w:type="dxa"/>
            <w:shd w:val="clear" w:color="auto" w:fill="auto"/>
          </w:tcPr>
          <w:p w:rsidR="006003EE" w:rsidRPr="008806E1" w:rsidRDefault="006003EE" w:rsidP="006003EE">
            <w:pPr>
              <w:tabs>
                <w:tab w:val="decimal" w:pos="934"/>
              </w:tabs>
              <w:spacing w:line="220" w:lineRule="exact"/>
              <w:ind w:right="-113"/>
              <w:rPr>
                <w:sz w:val="20"/>
                <w:szCs w:val="20"/>
                <w:lang w:val="en-GB"/>
              </w:rPr>
            </w:pPr>
            <w:r w:rsidRPr="008806E1">
              <w:rPr>
                <w:sz w:val="20"/>
                <w:szCs w:val="20"/>
                <w:lang w:val="en-GB"/>
              </w:rPr>
              <w:t>1,015</w:t>
            </w:r>
          </w:p>
        </w:tc>
        <w:tc>
          <w:tcPr>
            <w:tcW w:w="239" w:type="dxa"/>
            <w:shd w:val="clear" w:color="auto" w:fill="auto"/>
          </w:tcPr>
          <w:p w:rsidR="006003EE" w:rsidRPr="008806E1" w:rsidRDefault="006003EE" w:rsidP="006003EE">
            <w:pPr>
              <w:tabs>
                <w:tab w:val="decimal" w:pos="656"/>
              </w:tabs>
              <w:snapToGrid w:val="0"/>
              <w:spacing w:line="220" w:lineRule="exact"/>
              <w:ind w:right="-113"/>
              <w:rPr>
                <w:sz w:val="20"/>
                <w:szCs w:val="20"/>
                <w:lang w:val="en-GB"/>
              </w:rPr>
            </w:pPr>
          </w:p>
        </w:tc>
        <w:tc>
          <w:tcPr>
            <w:tcW w:w="1111" w:type="dxa"/>
            <w:shd w:val="clear" w:color="auto" w:fill="auto"/>
          </w:tcPr>
          <w:p w:rsidR="006003EE" w:rsidRPr="008806E1" w:rsidRDefault="00601377" w:rsidP="006003EE">
            <w:pPr>
              <w:tabs>
                <w:tab w:val="decimal" w:pos="934"/>
              </w:tabs>
              <w:spacing w:line="220" w:lineRule="exact"/>
              <w:ind w:right="-113"/>
              <w:rPr>
                <w:sz w:val="20"/>
                <w:szCs w:val="20"/>
                <w:lang w:val="en-GB"/>
              </w:rPr>
            </w:pPr>
            <w:r w:rsidRPr="008806E1">
              <w:rPr>
                <w:sz w:val="20"/>
                <w:szCs w:val="20"/>
                <w:lang w:val="en-GB"/>
              </w:rPr>
              <w:t>881</w:t>
            </w:r>
          </w:p>
        </w:tc>
        <w:tc>
          <w:tcPr>
            <w:tcW w:w="239" w:type="dxa"/>
            <w:shd w:val="clear" w:color="auto" w:fill="auto"/>
          </w:tcPr>
          <w:p w:rsidR="006003EE" w:rsidRPr="008806E1" w:rsidRDefault="006003EE" w:rsidP="006003EE">
            <w:pPr>
              <w:tabs>
                <w:tab w:val="decimal" w:pos="792"/>
              </w:tabs>
              <w:snapToGrid w:val="0"/>
              <w:spacing w:line="220" w:lineRule="exact"/>
              <w:ind w:left="-108" w:right="-83"/>
              <w:rPr>
                <w:sz w:val="20"/>
                <w:szCs w:val="20"/>
              </w:rPr>
            </w:pPr>
          </w:p>
        </w:tc>
        <w:tc>
          <w:tcPr>
            <w:tcW w:w="1131" w:type="dxa"/>
            <w:shd w:val="clear" w:color="auto" w:fill="auto"/>
          </w:tcPr>
          <w:p w:rsidR="006003EE" w:rsidRPr="008806E1" w:rsidRDefault="006003EE" w:rsidP="006003EE">
            <w:pPr>
              <w:tabs>
                <w:tab w:val="decimal" w:pos="934"/>
              </w:tabs>
              <w:spacing w:line="220" w:lineRule="exact"/>
              <w:ind w:right="-113"/>
              <w:rPr>
                <w:sz w:val="20"/>
                <w:szCs w:val="20"/>
                <w:lang w:val="en-GB"/>
              </w:rPr>
            </w:pPr>
            <w:r w:rsidRPr="008806E1">
              <w:rPr>
                <w:sz w:val="20"/>
                <w:szCs w:val="20"/>
                <w:lang w:val="en-GB"/>
              </w:rPr>
              <w:t>878</w:t>
            </w:r>
          </w:p>
        </w:tc>
      </w:tr>
      <w:tr w:rsidR="006003EE" w:rsidRPr="008806E1" w:rsidTr="00ED57D8">
        <w:tc>
          <w:tcPr>
            <w:tcW w:w="4050" w:type="dxa"/>
            <w:shd w:val="clear" w:color="auto" w:fill="auto"/>
            <w:vAlign w:val="bottom"/>
          </w:tcPr>
          <w:p w:rsidR="006003EE" w:rsidRPr="008806E1" w:rsidRDefault="006003EE" w:rsidP="006003EE">
            <w:pPr>
              <w:spacing w:line="220" w:lineRule="exact"/>
              <w:ind w:left="72"/>
              <w:rPr>
                <w:sz w:val="20"/>
                <w:szCs w:val="20"/>
                <w:lang w:val="en-GB"/>
              </w:rPr>
            </w:pPr>
            <w:r w:rsidRPr="008806E1">
              <w:rPr>
                <w:sz w:val="20"/>
                <w:szCs w:val="20"/>
              </w:rPr>
              <w:t>Post</w:t>
            </w:r>
            <w:r w:rsidRPr="008806E1">
              <w:rPr>
                <w:sz w:val="20"/>
                <w:szCs w:val="20"/>
                <w:cs/>
              </w:rPr>
              <w:t>-</w:t>
            </w:r>
            <w:r w:rsidRPr="008806E1">
              <w:rPr>
                <w:sz w:val="20"/>
                <w:szCs w:val="20"/>
              </w:rPr>
              <w:t>employment benefits</w:t>
            </w:r>
          </w:p>
        </w:tc>
        <w:tc>
          <w:tcPr>
            <w:tcW w:w="1150" w:type="dxa"/>
            <w:shd w:val="clear" w:color="auto" w:fill="auto"/>
          </w:tcPr>
          <w:p w:rsidR="006003EE" w:rsidRPr="008806E1" w:rsidRDefault="00601377" w:rsidP="006003EE">
            <w:pPr>
              <w:tabs>
                <w:tab w:val="decimal" w:pos="934"/>
              </w:tabs>
              <w:spacing w:line="220" w:lineRule="exact"/>
              <w:ind w:right="-113"/>
              <w:rPr>
                <w:sz w:val="20"/>
                <w:szCs w:val="20"/>
                <w:lang w:val="en-GB"/>
              </w:rPr>
            </w:pPr>
            <w:r w:rsidRPr="008806E1">
              <w:rPr>
                <w:sz w:val="20"/>
                <w:szCs w:val="20"/>
                <w:lang w:val="en-GB"/>
              </w:rPr>
              <w:t>26</w:t>
            </w:r>
          </w:p>
        </w:tc>
        <w:tc>
          <w:tcPr>
            <w:tcW w:w="239" w:type="dxa"/>
            <w:shd w:val="clear" w:color="auto" w:fill="auto"/>
          </w:tcPr>
          <w:p w:rsidR="006003EE" w:rsidRPr="008806E1" w:rsidRDefault="006003EE" w:rsidP="006003EE">
            <w:pPr>
              <w:tabs>
                <w:tab w:val="decimal" w:pos="656"/>
              </w:tabs>
              <w:snapToGrid w:val="0"/>
              <w:spacing w:line="220" w:lineRule="exact"/>
              <w:ind w:right="-113"/>
              <w:rPr>
                <w:sz w:val="20"/>
                <w:szCs w:val="20"/>
                <w:lang w:val="en-GB"/>
              </w:rPr>
            </w:pPr>
          </w:p>
        </w:tc>
        <w:tc>
          <w:tcPr>
            <w:tcW w:w="1111" w:type="dxa"/>
            <w:shd w:val="clear" w:color="auto" w:fill="auto"/>
          </w:tcPr>
          <w:p w:rsidR="006003EE" w:rsidRPr="008806E1" w:rsidRDefault="006003EE" w:rsidP="006003EE">
            <w:pPr>
              <w:tabs>
                <w:tab w:val="decimal" w:pos="934"/>
              </w:tabs>
              <w:spacing w:line="220" w:lineRule="exact"/>
              <w:ind w:right="-113"/>
              <w:rPr>
                <w:sz w:val="20"/>
                <w:szCs w:val="20"/>
                <w:lang w:val="en-GB"/>
              </w:rPr>
            </w:pPr>
            <w:r w:rsidRPr="008806E1">
              <w:rPr>
                <w:sz w:val="20"/>
                <w:szCs w:val="20"/>
                <w:lang w:val="en-GB"/>
              </w:rPr>
              <w:t>8</w:t>
            </w:r>
          </w:p>
        </w:tc>
        <w:tc>
          <w:tcPr>
            <w:tcW w:w="239" w:type="dxa"/>
            <w:shd w:val="clear" w:color="auto" w:fill="auto"/>
          </w:tcPr>
          <w:p w:rsidR="006003EE" w:rsidRPr="008806E1" w:rsidRDefault="006003EE" w:rsidP="006003EE">
            <w:pPr>
              <w:tabs>
                <w:tab w:val="decimal" w:pos="656"/>
              </w:tabs>
              <w:snapToGrid w:val="0"/>
              <w:spacing w:line="220" w:lineRule="exact"/>
              <w:ind w:right="-113"/>
              <w:rPr>
                <w:sz w:val="20"/>
                <w:szCs w:val="20"/>
                <w:lang w:val="en-GB"/>
              </w:rPr>
            </w:pPr>
          </w:p>
        </w:tc>
        <w:tc>
          <w:tcPr>
            <w:tcW w:w="1111" w:type="dxa"/>
            <w:shd w:val="clear" w:color="auto" w:fill="auto"/>
          </w:tcPr>
          <w:p w:rsidR="006003EE" w:rsidRPr="008806E1" w:rsidRDefault="00D019A2" w:rsidP="006003EE">
            <w:pPr>
              <w:tabs>
                <w:tab w:val="decimal" w:pos="934"/>
              </w:tabs>
              <w:spacing w:line="220" w:lineRule="exact"/>
              <w:ind w:right="-113"/>
              <w:rPr>
                <w:sz w:val="20"/>
                <w:szCs w:val="20"/>
                <w:lang w:val="en-GB"/>
              </w:rPr>
            </w:pPr>
            <w:r>
              <w:rPr>
                <w:sz w:val="20"/>
                <w:szCs w:val="20"/>
                <w:lang w:val="en-GB"/>
              </w:rPr>
              <w:t>25</w:t>
            </w:r>
          </w:p>
        </w:tc>
        <w:tc>
          <w:tcPr>
            <w:tcW w:w="239" w:type="dxa"/>
            <w:shd w:val="clear" w:color="auto" w:fill="auto"/>
          </w:tcPr>
          <w:p w:rsidR="006003EE" w:rsidRPr="008806E1" w:rsidRDefault="006003EE" w:rsidP="006003EE">
            <w:pPr>
              <w:pStyle w:val="PlainText"/>
              <w:tabs>
                <w:tab w:val="decimal" w:pos="680"/>
              </w:tabs>
              <w:snapToGrid w:val="0"/>
              <w:spacing w:line="220" w:lineRule="exact"/>
              <w:ind w:left="-108" w:right="-83"/>
              <w:rPr>
                <w:rFonts w:ascii="Times New Roman" w:hAnsi="Times New Roman" w:cs="Times New Roman"/>
                <w:b/>
                <w:bCs/>
                <w:sz w:val="20"/>
                <w:szCs w:val="20"/>
                <w:lang w:val="en-US"/>
              </w:rPr>
            </w:pPr>
          </w:p>
        </w:tc>
        <w:tc>
          <w:tcPr>
            <w:tcW w:w="1131" w:type="dxa"/>
            <w:shd w:val="clear" w:color="auto" w:fill="auto"/>
          </w:tcPr>
          <w:p w:rsidR="006003EE" w:rsidRPr="008806E1" w:rsidRDefault="006003EE" w:rsidP="006003EE">
            <w:pPr>
              <w:tabs>
                <w:tab w:val="decimal" w:pos="934"/>
              </w:tabs>
              <w:spacing w:line="220" w:lineRule="exact"/>
              <w:ind w:right="-113"/>
              <w:rPr>
                <w:sz w:val="20"/>
                <w:szCs w:val="20"/>
                <w:lang w:val="en-GB"/>
              </w:rPr>
            </w:pPr>
            <w:r w:rsidRPr="008806E1">
              <w:rPr>
                <w:sz w:val="20"/>
                <w:szCs w:val="20"/>
                <w:lang w:val="en-GB"/>
              </w:rPr>
              <w:t>7</w:t>
            </w:r>
          </w:p>
        </w:tc>
      </w:tr>
      <w:tr w:rsidR="006003EE" w:rsidRPr="008806E1" w:rsidTr="00ED57D8">
        <w:tc>
          <w:tcPr>
            <w:tcW w:w="4050" w:type="dxa"/>
            <w:shd w:val="clear" w:color="auto" w:fill="auto"/>
            <w:vAlign w:val="bottom"/>
          </w:tcPr>
          <w:p w:rsidR="006003EE" w:rsidRPr="008806E1" w:rsidRDefault="006003EE" w:rsidP="006003EE">
            <w:pPr>
              <w:tabs>
                <w:tab w:val="left" w:pos="72"/>
              </w:tabs>
              <w:spacing w:line="220" w:lineRule="exact"/>
              <w:ind w:left="72"/>
              <w:rPr>
                <w:b/>
                <w:bCs/>
                <w:sz w:val="20"/>
                <w:szCs w:val="20"/>
                <w:lang w:val="en-GB"/>
              </w:rPr>
            </w:pPr>
            <w:r w:rsidRPr="008806E1">
              <w:rPr>
                <w:b/>
                <w:bCs/>
                <w:sz w:val="20"/>
                <w:szCs w:val="20"/>
              </w:rPr>
              <w:t>Total</w:t>
            </w:r>
          </w:p>
        </w:tc>
        <w:tc>
          <w:tcPr>
            <w:tcW w:w="1150" w:type="dxa"/>
            <w:tcBorders>
              <w:top w:val="single" w:sz="4" w:space="0" w:color="000000"/>
              <w:bottom w:val="double" w:sz="4" w:space="0" w:color="000000"/>
            </w:tcBorders>
            <w:shd w:val="clear" w:color="auto" w:fill="auto"/>
          </w:tcPr>
          <w:p w:rsidR="006003EE" w:rsidRPr="008806E1" w:rsidRDefault="00601377" w:rsidP="006003EE">
            <w:pPr>
              <w:tabs>
                <w:tab w:val="decimal" w:pos="934"/>
              </w:tabs>
              <w:spacing w:line="220" w:lineRule="exact"/>
              <w:ind w:right="-113"/>
              <w:rPr>
                <w:b/>
                <w:bCs/>
                <w:sz w:val="20"/>
                <w:szCs w:val="20"/>
              </w:rPr>
            </w:pPr>
            <w:r w:rsidRPr="008806E1">
              <w:rPr>
                <w:b/>
                <w:bCs/>
                <w:sz w:val="20"/>
                <w:szCs w:val="20"/>
              </w:rPr>
              <w:t>1,080</w:t>
            </w:r>
          </w:p>
        </w:tc>
        <w:tc>
          <w:tcPr>
            <w:tcW w:w="239" w:type="dxa"/>
            <w:shd w:val="clear" w:color="auto" w:fill="auto"/>
          </w:tcPr>
          <w:p w:rsidR="006003EE" w:rsidRPr="008806E1" w:rsidRDefault="006003EE" w:rsidP="006003EE">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rsidR="006003EE" w:rsidRPr="008806E1" w:rsidRDefault="006003EE" w:rsidP="006003EE">
            <w:pPr>
              <w:tabs>
                <w:tab w:val="decimal" w:pos="934"/>
              </w:tabs>
              <w:spacing w:line="220" w:lineRule="exact"/>
              <w:ind w:right="-113"/>
              <w:rPr>
                <w:b/>
                <w:bCs/>
                <w:sz w:val="20"/>
                <w:szCs w:val="20"/>
              </w:rPr>
            </w:pPr>
            <w:r w:rsidRPr="008806E1">
              <w:rPr>
                <w:b/>
                <w:bCs/>
                <w:sz w:val="20"/>
                <w:szCs w:val="20"/>
              </w:rPr>
              <w:t>1,023</w:t>
            </w:r>
          </w:p>
        </w:tc>
        <w:tc>
          <w:tcPr>
            <w:tcW w:w="239" w:type="dxa"/>
            <w:shd w:val="clear" w:color="auto" w:fill="auto"/>
          </w:tcPr>
          <w:p w:rsidR="006003EE" w:rsidRPr="008806E1" w:rsidRDefault="006003EE" w:rsidP="006003EE">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rsidR="006003EE" w:rsidRPr="008806E1" w:rsidRDefault="00D019A2" w:rsidP="006003EE">
            <w:pPr>
              <w:tabs>
                <w:tab w:val="decimal" w:pos="934"/>
              </w:tabs>
              <w:spacing w:line="220" w:lineRule="exact"/>
              <w:ind w:right="-113"/>
              <w:rPr>
                <w:b/>
                <w:bCs/>
                <w:sz w:val="20"/>
                <w:szCs w:val="20"/>
              </w:rPr>
            </w:pPr>
            <w:r>
              <w:rPr>
                <w:b/>
                <w:bCs/>
                <w:sz w:val="20"/>
                <w:szCs w:val="20"/>
              </w:rPr>
              <w:t>906</w:t>
            </w:r>
          </w:p>
        </w:tc>
        <w:tc>
          <w:tcPr>
            <w:tcW w:w="239" w:type="dxa"/>
            <w:shd w:val="clear" w:color="auto" w:fill="auto"/>
          </w:tcPr>
          <w:p w:rsidR="006003EE" w:rsidRPr="008806E1" w:rsidRDefault="006003EE" w:rsidP="006003EE">
            <w:pPr>
              <w:pStyle w:val="PlainText"/>
              <w:tabs>
                <w:tab w:val="decimal" w:pos="680"/>
                <w:tab w:val="decimal" w:pos="934"/>
              </w:tabs>
              <w:spacing w:line="220" w:lineRule="exact"/>
              <w:ind w:left="-108" w:right="-113"/>
              <w:rPr>
                <w:rFonts w:ascii="Times New Roman" w:hAnsi="Times New Roman" w:cs="Times New Roman"/>
                <w:b/>
                <w:bCs/>
                <w:sz w:val="20"/>
                <w:szCs w:val="20"/>
                <w:lang w:val="en-US"/>
              </w:rPr>
            </w:pPr>
          </w:p>
        </w:tc>
        <w:tc>
          <w:tcPr>
            <w:tcW w:w="1131" w:type="dxa"/>
            <w:tcBorders>
              <w:top w:val="single" w:sz="4" w:space="0" w:color="000000"/>
              <w:bottom w:val="double" w:sz="4" w:space="0" w:color="000000"/>
            </w:tcBorders>
            <w:shd w:val="clear" w:color="auto" w:fill="auto"/>
          </w:tcPr>
          <w:p w:rsidR="006003EE" w:rsidRPr="008806E1" w:rsidRDefault="006003EE" w:rsidP="006003EE">
            <w:pPr>
              <w:tabs>
                <w:tab w:val="decimal" w:pos="934"/>
              </w:tabs>
              <w:spacing w:line="220" w:lineRule="exact"/>
              <w:ind w:right="-113"/>
              <w:rPr>
                <w:b/>
                <w:bCs/>
                <w:sz w:val="20"/>
                <w:szCs w:val="20"/>
              </w:rPr>
            </w:pPr>
            <w:r w:rsidRPr="008806E1">
              <w:rPr>
                <w:b/>
                <w:bCs/>
                <w:sz w:val="20"/>
                <w:szCs w:val="20"/>
              </w:rPr>
              <w:t>885</w:t>
            </w:r>
          </w:p>
        </w:tc>
      </w:tr>
    </w:tbl>
    <w:p w:rsidR="00531535" w:rsidRPr="008806E1" w:rsidRDefault="00531535" w:rsidP="00B0619B">
      <w:pPr>
        <w:pStyle w:val="BodyTextIndent2"/>
        <w:spacing w:line="220" w:lineRule="exact"/>
        <w:ind w:left="540"/>
        <w:rPr>
          <w:rFonts w:ascii="Times New Roman" w:hAnsi="Times New Roman" w:cs="Times New Roman"/>
          <w:sz w:val="22"/>
          <w:szCs w:val="22"/>
        </w:rPr>
      </w:pPr>
    </w:p>
    <w:p w:rsidR="00AA14DD" w:rsidRPr="008806E1" w:rsidRDefault="00B7766D" w:rsidP="004F2173">
      <w:pPr>
        <w:numPr>
          <w:ilvl w:val="0"/>
          <w:numId w:val="9"/>
        </w:numPr>
        <w:spacing w:line="240" w:lineRule="atLeast"/>
        <w:ind w:left="540" w:right="-29" w:hanging="540"/>
        <w:jc w:val="both"/>
        <w:rPr>
          <w:b/>
          <w:bCs/>
          <w:szCs w:val="24"/>
        </w:rPr>
      </w:pPr>
      <w:r w:rsidRPr="008806E1">
        <w:rPr>
          <w:b/>
          <w:bCs/>
          <w:szCs w:val="24"/>
        </w:rPr>
        <w:t>Operating leases</w:t>
      </w:r>
    </w:p>
    <w:p w:rsidR="00AA14DD" w:rsidRPr="008806E1" w:rsidRDefault="00AA14DD" w:rsidP="00241039">
      <w:pPr>
        <w:pStyle w:val="BodyTextIndent2"/>
        <w:spacing w:line="240" w:lineRule="atLeast"/>
        <w:ind w:left="540"/>
        <w:rPr>
          <w:rFonts w:ascii="Times New Roman" w:hAnsi="Times New Roman" w:cs="Times New Roman"/>
          <w:sz w:val="22"/>
          <w:szCs w:val="22"/>
        </w:rPr>
      </w:pPr>
    </w:p>
    <w:p w:rsidR="00EA6069" w:rsidRPr="008806E1" w:rsidRDefault="00EA6069" w:rsidP="00EA6069">
      <w:pPr>
        <w:pStyle w:val="BodyText"/>
        <w:ind w:left="540"/>
        <w:rPr>
          <w:rFonts w:cs="Times New Roman"/>
          <w:i/>
          <w:iCs/>
          <w:color w:val="auto"/>
          <w:sz w:val="22"/>
          <w:szCs w:val="22"/>
        </w:rPr>
      </w:pPr>
      <w:r w:rsidRPr="008806E1">
        <w:rPr>
          <w:rFonts w:cs="Times New Roman"/>
          <w:i/>
          <w:iCs/>
          <w:color w:val="auto"/>
          <w:sz w:val="22"/>
          <w:szCs w:val="22"/>
        </w:rPr>
        <w:t>Leases as lessee</w:t>
      </w:r>
    </w:p>
    <w:p w:rsidR="00EA6069" w:rsidRPr="008806E1" w:rsidRDefault="00EA6069" w:rsidP="00EA6069">
      <w:pPr>
        <w:pStyle w:val="BodyText"/>
        <w:ind w:left="540"/>
        <w:jc w:val="thaiDistribute"/>
        <w:rPr>
          <w:rFonts w:cs="Times New Roman"/>
          <w:color w:val="auto"/>
          <w:sz w:val="22"/>
          <w:szCs w:val="22"/>
        </w:rPr>
      </w:pPr>
    </w:p>
    <w:p w:rsidR="00EA6069" w:rsidRPr="008806E1" w:rsidRDefault="00EA6069" w:rsidP="00EA6069">
      <w:pPr>
        <w:ind w:left="567"/>
        <w:jc w:val="thaiDistribute"/>
        <w:rPr>
          <w:sz w:val="22"/>
          <w:szCs w:val="22"/>
          <w:lang w:val="en-GB"/>
        </w:rPr>
      </w:pPr>
      <w:r w:rsidRPr="008806E1">
        <w:rPr>
          <w:sz w:val="22"/>
          <w:szCs w:val="22"/>
        </w:rPr>
        <w:t xml:space="preserve">The Bank and its subsidiaries lease </w:t>
      </w:r>
      <w:r w:rsidRPr="008806E1">
        <w:rPr>
          <w:sz w:val="22"/>
          <w:szCs w:val="22"/>
          <w:lang w:val="en-GB"/>
        </w:rPr>
        <w:t>a number of branch offices rental, foreign exchange booths, ATM rental areas, cars and office equipment under operating lease</w:t>
      </w:r>
      <w:r w:rsidRPr="008806E1">
        <w:rPr>
          <w:sz w:val="22"/>
          <w:szCs w:val="22"/>
          <w:cs/>
          <w:lang w:val="en-GB"/>
        </w:rPr>
        <w:t xml:space="preserve">. </w:t>
      </w:r>
      <w:r w:rsidRPr="008806E1">
        <w:rPr>
          <w:sz w:val="22"/>
          <w:szCs w:val="22"/>
          <w:lang w:val="x-none"/>
        </w:rPr>
        <w:t>The leases typically run for a</w:t>
      </w:r>
      <w:r w:rsidRPr="008806E1">
        <w:rPr>
          <w:sz w:val="22"/>
          <w:szCs w:val="22"/>
        </w:rPr>
        <w:t>n average</w:t>
      </w:r>
      <w:r w:rsidRPr="008806E1">
        <w:rPr>
          <w:sz w:val="22"/>
          <w:szCs w:val="22"/>
          <w:lang w:val="x-none"/>
        </w:rPr>
        <w:t xml:space="preserve"> period of 5 years, with an option to renew the lease after maturity date</w:t>
      </w:r>
      <w:r w:rsidRPr="008806E1">
        <w:rPr>
          <w:sz w:val="22"/>
          <w:szCs w:val="22"/>
          <w:cs/>
          <w:lang w:val="en-GB"/>
        </w:rPr>
        <w:t>.</w:t>
      </w:r>
    </w:p>
    <w:p w:rsidR="00EA6069" w:rsidRPr="008806E1" w:rsidRDefault="00EA6069" w:rsidP="00EA6069">
      <w:pPr>
        <w:pStyle w:val="BodyText"/>
        <w:ind w:left="540"/>
        <w:jc w:val="thaiDistribute"/>
        <w:rPr>
          <w:rFonts w:cs="Times New Roman"/>
          <w:color w:val="auto"/>
          <w:sz w:val="22"/>
          <w:szCs w:val="22"/>
        </w:rPr>
      </w:pPr>
    </w:p>
    <w:p w:rsidR="00EA6069" w:rsidRPr="008806E1" w:rsidRDefault="00EA6069" w:rsidP="00EA6069">
      <w:pPr>
        <w:pStyle w:val="BodyText"/>
        <w:ind w:left="540"/>
        <w:jc w:val="thaiDistribute"/>
        <w:rPr>
          <w:rFonts w:cs="Times New Roman"/>
          <w:color w:val="auto"/>
          <w:sz w:val="22"/>
          <w:szCs w:val="22"/>
          <w:lang w:val="en-US"/>
        </w:rPr>
      </w:pPr>
      <w:r w:rsidRPr="008806E1">
        <w:rPr>
          <w:rFonts w:cs="Times New Roman"/>
          <w:color w:val="auto"/>
          <w:sz w:val="22"/>
          <w:szCs w:val="22"/>
          <w:lang w:val="en-US"/>
        </w:rPr>
        <w:t>The rent paid to the lessors are adjusted to market rentals at regular intervals, and the Bank and its subsidiaries do not have an interest in the residual value of the rental assets</w:t>
      </w:r>
      <w:r w:rsidRPr="008806E1">
        <w:rPr>
          <w:rFonts w:cs="Times New Roman"/>
          <w:color w:val="auto"/>
          <w:sz w:val="22"/>
          <w:szCs w:val="22"/>
          <w:cs/>
          <w:lang w:val="en-US"/>
        </w:rPr>
        <w:t xml:space="preserve">. </w:t>
      </w:r>
      <w:r w:rsidRPr="008806E1">
        <w:rPr>
          <w:rFonts w:cs="Times New Roman"/>
          <w:color w:val="auto"/>
          <w:sz w:val="22"/>
          <w:szCs w:val="22"/>
          <w:lang w:val="en-US"/>
        </w:rPr>
        <w:t>As a result, it was determined that substantially all of the risks and rewards of the rental assets are with the lessors</w:t>
      </w:r>
      <w:r w:rsidRPr="008806E1">
        <w:rPr>
          <w:rFonts w:cs="Times New Roman"/>
          <w:color w:val="auto"/>
          <w:sz w:val="22"/>
          <w:szCs w:val="22"/>
          <w:cs/>
          <w:lang w:val="en-US"/>
        </w:rPr>
        <w:t>.</w:t>
      </w:r>
    </w:p>
    <w:p w:rsidR="00043767" w:rsidRPr="008806E1" w:rsidRDefault="00043767" w:rsidP="00EA6069">
      <w:pPr>
        <w:pStyle w:val="BodyText"/>
        <w:ind w:left="540"/>
        <w:jc w:val="thaiDistribute"/>
        <w:rPr>
          <w:rFonts w:cs="Times New Roman"/>
          <w:color w:val="auto"/>
          <w:sz w:val="22"/>
          <w:szCs w:val="22"/>
          <w:lang w:val="en-US"/>
        </w:rPr>
      </w:pPr>
    </w:p>
    <w:p w:rsidR="005D001B" w:rsidRPr="008806E1" w:rsidRDefault="005D001B">
      <w:pPr>
        <w:suppressAutoHyphens w:val="0"/>
        <w:rPr>
          <w:i/>
          <w:iCs/>
          <w:sz w:val="22"/>
          <w:szCs w:val="22"/>
          <w:cs/>
        </w:rPr>
      </w:pPr>
      <w:r w:rsidRPr="008806E1">
        <w:rPr>
          <w:b/>
          <w:bCs/>
          <w:i/>
          <w:iCs/>
          <w:sz w:val="22"/>
          <w:szCs w:val="22"/>
          <w:cs/>
        </w:rPr>
        <w:br w:type="page"/>
      </w:r>
    </w:p>
    <w:p w:rsidR="00EA6069" w:rsidRPr="008806E1" w:rsidRDefault="00EA6069" w:rsidP="00EA6069">
      <w:pPr>
        <w:pStyle w:val="Heading2"/>
        <w:tabs>
          <w:tab w:val="clear" w:pos="0"/>
        </w:tabs>
        <w:ind w:left="1080" w:hanging="540"/>
        <w:jc w:val="left"/>
        <w:rPr>
          <w:b w:val="0"/>
          <w:bCs w:val="0"/>
          <w:i/>
          <w:iCs/>
          <w:color w:val="auto"/>
          <w:sz w:val="22"/>
          <w:szCs w:val="22"/>
        </w:rPr>
      </w:pPr>
      <w:r w:rsidRPr="008806E1">
        <w:rPr>
          <w:b w:val="0"/>
          <w:bCs w:val="0"/>
          <w:i/>
          <w:iCs/>
          <w:color w:val="auto"/>
          <w:sz w:val="22"/>
          <w:szCs w:val="22"/>
          <w:cs/>
        </w:rPr>
        <w:lastRenderedPageBreak/>
        <w:t>(</w:t>
      </w:r>
      <w:r w:rsidRPr="008806E1">
        <w:rPr>
          <w:b w:val="0"/>
          <w:bCs w:val="0"/>
          <w:i/>
          <w:iCs/>
          <w:color w:val="auto"/>
          <w:sz w:val="22"/>
          <w:szCs w:val="22"/>
        </w:rPr>
        <w:t>a</w:t>
      </w:r>
      <w:r w:rsidRPr="008806E1">
        <w:rPr>
          <w:b w:val="0"/>
          <w:bCs w:val="0"/>
          <w:i/>
          <w:iCs/>
          <w:color w:val="auto"/>
          <w:sz w:val="22"/>
          <w:szCs w:val="22"/>
          <w:cs/>
        </w:rPr>
        <w:t>)</w:t>
      </w:r>
      <w:r w:rsidRPr="008806E1">
        <w:rPr>
          <w:b w:val="0"/>
          <w:bCs w:val="0"/>
          <w:i/>
          <w:iCs/>
          <w:color w:val="auto"/>
          <w:sz w:val="22"/>
          <w:szCs w:val="22"/>
        </w:rPr>
        <w:tab/>
        <w:t>Future minimum lease payments</w:t>
      </w:r>
    </w:p>
    <w:p w:rsidR="00EA6069" w:rsidRPr="008806E1" w:rsidRDefault="00EA6069" w:rsidP="00EA6069">
      <w:pPr>
        <w:pStyle w:val="BodyText"/>
        <w:ind w:left="1080"/>
        <w:jc w:val="thaiDistribute"/>
        <w:rPr>
          <w:rFonts w:cs="Times New Roman"/>
          <w:color w:val="auto"/>
          <w:sz w:val="22"/>
          <w:szCs w:val="22"/>
        </w:rPr>
      </w:pPr>
    </w:p>
    <w:p w:rsidR="00EA6069" w:rsidRPr="008806E1" w:rsidRDefault="00EA6069" w:rsidP="00EA6069">
      <w:pPr>
        <w:spacing w:line="240" w:lineRule="atLeast"/>
        <w:ind w:left="1080" w:right="-27"/>
        <w:jc w:val="both"/>
        <w:rPr>
          <w:sz w:val="22"/>
          <w:szCs w:val="22"/>
        </w:rPr>
      </w:pPr>
      <w:r w:rsidRPr="008806E1">
        <w:rPr>
          <w:sz w:val="22"/>
          <w:szCs w:val="22"/>
        </w:rPr>
        <w:t xml:space="preserve">As at </w:t>
      </w:r>
      <w:r w:rsidR="00664D5D" w:rsidRPr="008806E1">
        <w:rPr>
          <w:sz w:val="22"/>
          <w:szCs w:val="22"/>
        </w:rPr>
        <w:t>30 June 2018 and 31 December 2017</w:t>
      </w:r>
      <w:r w:rsidRPr="008806E1">
        <w:rPr>
          <w:sz w:val="22"/>
          <w:szCs w:val="22"/>
        </w:rPr>
        <w:t>, the future minimum lease payments under non</w:t>
      </w:r>
      <w:r w:rsidRPr="008806E1">
        <w:rPr>
          <w:sz w:val="22"/>
          <w:szCs w:val="22"/>
          <w:cs/>
        </w:rPr>
        <w:t>-</w:t>
      </w:r>
      <w:r w:rsidRPr="008806E1">
        <w:rPr>
          <w:sz w:val="22"/>
          <w:szCs w:val="22"/>
        </w:rPr>
        <w:t>cancellable leases were payable as follows</w:t>
      </w:r>
      <w:r w:rsidRPr="008806E1">
        <w:rPr>
          <w:sz w:val="22"/>
          <w:szCs w:val="22"/>
          <w:cs/>
        </w:rPr>
        <w:t>.</w:t>
      </w:r>
    </w:p>
    <w:p w:rsidR="00AA14DD" w:rsidRPr="008806E1" w:rsidRDefault="00AA14DD" w:rsidP="00241039">
      <w:pPr>
        <w:pStyle w:val="BodyTextIndent2"/>
        <w:spacing w:line="240" w:lineRule="atLeast"/>
        <w:ind w:left="540"/>
        <w:rPr>
          <w:rFonts w:ascii="Times New Roman" w:hAnsi="Times New Roman" w:cs="Times New Roman"/>
          <w:sz w:val="22"/>
          <w:szCs w:val="22"/>
          <w:lang w:val="en-US"/>
        </w:rPr>
      </w:pPr>
    </w:p>
    <w:tbl>
      <w:tblPr>
        <w:tblW w:w="9324" w:type="dxa"/>
        <w:tblInd w:w="468" w:type="dxa"/>
        <w:tblLayout w:type="fixed"/>
        <w:tblLook w:val="0000" w:firstRow="0" w:lastRow="0" w:firstColumn="0" w:lastColumn="0" w:noHBand="0" w:noVBand="0"/>
      </w:tblPr>
      <w:tblGrid>
        <w:gridCol w:w="2502"/>
        <w:gridCol w:w="1620"/>
        <w:gridCol w:w="1062"/>
        <w:gridCol w:w="270"/>
        <w:gridCol w:w="1170"/>
        <w:gridCol w:w="270"/>
        <w:gridCol w:w="990"/>
        <w:gridCol w:w="270"/>
        <w:gridCol w:w="1170"/>
      </w:tblGrid>
      <w:tr w:rsidR="00EA6069" w:rsidRPr="008806E1" w:rsidTr="00664D5D">
        <w:tc>
          <w:tcPr>
            <w:tcW w:w="2502" w:type="dxa"/>
            <w:shd w:val="clear" w:color="auto" w:fill="auto"/>
          </w:tcPr>
          <w:p w:rsidR="00EA6069" w:rsidRPr="008806E1" w:rsidRDefault="00EA6069" w:rsidP="00686947">
            <w:pPr>
              <w:snapToGrid w:val="0"/>
              <w:spacing w:line="220" w:lineRule="exact"/>
              <w:jc w:val="both"/>
              <w:rPr>
                <w:sz w:val="20"/>
                <w:szCs w:val="20"/>
              </w:rPr>
            </w:pPr>
          </w:p>
        </w:tc>
        <w:tc>
          <w:tcPr>
            <w:tcW w:w="1620" w:type="dxa"/>
            <w:shd w:val="clear" w:color="auto" w:fill="auto"/>
          </w:tcPr>
          <w:p w:rsidR="00EA6069" w:rsidRPr="008806E1" w:rsidRDefault="00EA6069" w:rsidP="00686947">
            <w:pPr>
              <w:snapToGrid w:val="0"/>
              <w:spacing w:line="220" w:lineRule="exact"/>
              <w:ind w:left="-110" w:right="-112"/>
              <w:jc w:val="center"/>
              <w:rPr>
                <w:sz w:val="20"/>
                <w:szCs w:val="20"/>
              </w:rPr>
            </w:pPr>
          </w:p>
        </w:tc>
        <w:tc>
          <w:tcPr>
            <w:tcW w:w="2502" w:type="dxa"/>
            <w:gridSpan w:val="3"/>
          </w:tcPr>
          <w:p w:rsidR="00EA6069" w:rsidRPr="008806E1" w:rsidRDefault="00EA6069" w:rsidP="00686947">
            <w:pPr>
              <w:spacing w:line="220" w:lineRule="exact"/>
              <w:ind w:left="-113" w:right="-113"/>
              <w:jc w:val="center"/>
              <w:rPr>
                <w:b/>
                <w:bCs/>
                <w:sz w:val="20"/>
                <w:szCs w:val="20"/>
              </w:rPr>
            </w:pPr>
            <w:r w:rsidRPr="008806E1">
              <w:rPr>
                <w:b/>
                <w:bCs/>
                <w:sz w:val="20"/>
                <w:szCs w:val="20"/>
              </w:rPr>
              <w:t xml:space="preserve">Consolidated </w:t>
            </w:r>
          </w:p>
        </w:tc>
        <w:tc>
          <w:tcPr>
            <w:tcW w:w="270" w:type="dxa"/>
          </w:tcPr>
          <w:p w:rsidR="00EA6069" w:rsidRPr="008806E1" w:rsidRDefault="00EA6069" w:rsidP="00686947">
            <w:pPr>
              <w:spacing w:line="220" w:lineRule="exact"/>
              <w:ind w:left="-113" w:right="-113"/>
              <w:jc w:val="center"/>
              <w:rPr>
                <w:b/>
                <w:bCs/>
                <w:sz w:val="20"/>
                <w:szCs w:val="20"/>
              </w:rPr>
            </w:pPr>
          </w:p>
        </w:tc>
        <w:tc>
          <w:tcPr>
            <w:tcW w:w="2430" w:type="dxa"/>
            <w:gridSpan w:val="3"/>
          </w:tcPr>
          <w:p w:rsidR="00EA6069" w:rsidRPr="008806E1" w:rsidRDefault="00EA6069" w:rsidP="00686947">
            <w:pPr>
              <w:spacing w:line="220" w:lineRule="exact"/>
              <w:ind w:left="-113" w:right="-113"/>
              <w:jc w:val="center"/>
              <w:rPr>
                <w:b/>
                <w:bCs/>
                <w:sz w:val="20"/>
                <w:szCs w:val="20"/>
                <w:lang w:val="en-GB"/>
              </w:rPr>
            </w:pPr>
            <w:r w:rsidRPr="008806E1">
              <w:rPr>
                <w:b/>
                <w:bCs/>
                <w:sz w:val="20"/>
                <w:szCs w:val="20"/>
              </w:rPr>
              <w:t>The Bank</w:t>
            </w:r>
          </w:p>
        </w:tc>
      </w:tr>
      <w:tr w:rsidR="00664D5D" w:rsidRPr="008806E1" w:rsidTr="00664D5D">
        <w:tc>
          <w:tcPr>
            <w:tcW w:w="2502" w:type="dxa"/>
            <w:shd w:val="clear" w:color="auto" w:fill="auto"/>
          </w:tcPr>
          <w:p w:rsidR="00664D5D" w:rsidRPr="008806E1" w:rsidRDefault="00664D5D" w:rsidP="00664D5D">
            <w:pPr>
              <w:spacing w:line="220" w:lineRule="exact"/>
              <w:ind w:left="792"/>
              <w:jc w:val="center"/>
              <w:rPr>
                <w:sz w:val="20"/>
                <w:szCs w:val="20"/>
              </w:rPr>
            </w:pPr>
            <w:r w:rsidRPr="008806E1">
              <w:rPr>
                <w:sz w:val="20"/>
                <w:szCs w:val="20"/>
              </w:rPr>
              <w:t>Type of lease</w:t>
            </w:r>
          </w:p>
        </w:tc>
        <w:tc>
          <w:tcPr>
            <w:tcW w:w="1620" w:type="dxa"/>
            <w:shd w:val="clear" w:color="auto" w:fill="auto"/>
          </w:tcPr>
          <w:p w:rsidR="00664D5D" w:rsidRPr="008806E1" w:rsidRDefault="00664D5D" w:rsidP="00664D5D">
            <w:pPr>
              <w:spacing w:line="220" w:lineRule="exact"/>
              <w:ind w:left="-110" w:right="-112"/>
              <w:jc w:val="center"/>
              <w:rPr>
                <w:sz w:val="20"/>
                <w:szCs w:val="20"/>
              </w:rPr>
            </w:pPr>
            <w:r w:rsidRPr="008806E1">
              <w:rPr>
                <w:sz w:val="20"/>
                <w:szCs w:val="20"/>
              </w:rPr>
              <w:t>Period</w:t>
            </w:r>
          </w:p>
        </w:tc>
        <w:tc>
          <w:tcPr>
            <w:tcW w:w="1062" w:type="dxa"/>
            <w:shd w:val="clear" w:color="auto" w:fill="auto"/>
          </w:tcPr>
          <w:p w:rsidR="00664D5D" w:rsidRPr="008806E1" w:rsidRDefault="00664D5D" w:rsidP="00664D5D">
            <w:pPr>
              <w:spacing w:line="220" w:lineRule="exact"/>
              <w:ind w:left="-108" w:right="-117" w:firstLine="16"/>
              <w:jc w:val="center"/>
              <w:rPr>
                <w:sz w:val="20"/>
                <w:szCs w:val="20"/>
              </w:rPr>
            </w:pPr>
            <w:r w:rsidRPr="008806E1">
              <w:rPr>
                <w:sz w:val="20"/>
                <w:szCs w:val="20"/>
              </w:rPr>
              <w:t>30 June</w:t>
            </w:r>
          </w:p>
        </w:tc>
        <w:tc>
          <w:tcPr>
            <w:tcW w:w="270" w:type="dxa"/>
            <w:shd w:val="clear" w:color="auto" w:fill="auto"/>
          </w:tcPr>
          <w:p w:rsidR="00664D5D" w:rsidRPr="008806E1" w:rsidRDefault="00664D5D" w:rsidP="00664D5D">
            <w:pPr>
              <w:pStyle w:val="BodyText"/>
              <w:snapToGrid w:val="0"/>
              <w:spacing w:line="220" w:lineRule="exact"/>
              <w:ind w:left="-108" w:right="-110"/>
              <w:jc w:val="center"/>
              <w:rPr>
                <w:rFonts w:cs="Times New Roman"/>
                <w:color w:val="auto"/>
                <w:sz w:val="20"/>
                <w:szCs w:val="20"/>
              </w:rPr>
            </w:pPr>
          </w:p>
        </w:tc>
        <w:tc>
          <w:tcPr>
            <w:tcW w:w="1170" w:type="dxa"/>
            <w:shd w:val="clear" w:color="auto" w:fill="auto"/>
          </w:tcPr>
          <w:p w:rsidR="00664D5D" w:rsidRPr="008806E1" w:rsidRDefault="00664D5D" w:rsidP="00664D5D">
            <w:pPr>
              <w:spacing w:line="220" w:lineRule="exact"/>
              <w:ind w:left="-108" w:right="-90" w:firstLine="16"/>
              <w:jc w:val="center"/>
              <w:rPr>
                <w:sz w:val="20"/>
                <w:szCs w:val="20"/>
              </w:rPr>
            </w:pPr>
            <w:r w:rsidRPr="008806E1">
              <w:rPr>
                <w:sz w:val="20"/>
                <w:szCs w:val="20"/>
              </w:rPr>
              <w:t>31 December</w:t>
            </w:r>
          </w:p>
        </w:tc>
        <w:tc>
          <w:tcPr>
            <w:tcW w:w="270" w:type="dxa"/>
          </w:tcPr>
          <w:p w:rsidR="00664D5D" w:rsidRPr="008806E1" w:rsidRDefault="00664D5D" w:rsidP="00664D5D">
            <w:pPr>
              <w:spacing w:line="240" w:lineRule="atLeast"/>
              <w:ind w:left="-108" w:right="-108"/>
              <w:jc w:val="center"/>
              <w:rPr>
                <w:sz w:val="20"/>
                <w:szCs w:val="20"/>
              </w:rPr>
            </w:pPr>
          </w:p>
        </w:tc>
        <w:tc>
          <w:tcPr>
            <w:tcW w:w="990" w:type="dxa"/>
            <w:shd w:val="clear" w:color="auto" w:fill="auto"/>
          </w:tcPr>
          <w:p w:rsidR="00664D5D" w:rsidRPr="008806E1" w:rsidRDefault="00664D5D" w:rsidP="00664D5D">
            <w:pPr>
              <w:spacing w:line="220" w:lineRule="exact"/>
              <w:ind w:left="-108" w:right="-117" w:firstLine="16"/>
              <w:jc w:val="center"/>
              <w:rPr>
                <w:sz w:val="20"/>
                <w:szCs w:val="20"/>
              </w:rPr>
            </w:pPr>
            <w:r w:rsidRPr="008806E1">
              <w:rPr>
                <w:sz w:val="20"/>
                <w:szCs w:val="20"/>
              </w:rPr>
              <w:t>30 June</w:t>
            </w:r>
          </w:p>
        </w:tc>
        <w:tc>
          <w:tcPr>
            <w:tcW w:w="270" w:type="dxa"/>
            <w:shd w:val="clear" w:color="auto" w:fill="auto"/>
          </w:tcPr>
          <w:p w:rsidR="00664D5D" w:rsidRPr="008806E1" w:rsidRDefault="00664D5D" w:rsidP="00664D5D">
            <w:pPr>
              <w:pStyle w:val="BodyText"/>
              <w:snapToGrid w:val="0"/>
              <w:spacing w:line="220" w:lineRule="exact"/>
              <w:ind w:left="-108" w:right="-110"/>
              <w:jc w:val="center"/>
              <w:rPr>
                <w:rFonts w:cs="Times New Roman"/>
                <w:color w:val="auto"/>
                <w:sz w:val="20"/>
                <w:szCs w:val="20"/>
              </w:rPr>
            </w:pPr>
          </w:p>
        </w:tc>
        <w:tc>
          <w:tcPr>
            <w:tcW w:w="1170" w:type="dxa"/>
            <w:shd w:val="clear" w:color="auto" w:fill="auto"/>
          </w:tcPr>
          <w:p w:rsidR="00664D5D" w:rsidRPr="008806E1" w:rsidRDefault="00664D5D" w:rsidP="00664D5D">
            <w:pPr>
              <w:spacing w:line="220" w:lineRule="exact"/>
              <w:ind w:left="-108" w:right="-90" w:firstLine="16"/>
              <w:jc w:val="center"/>
              <w:rPr>
                <w:sz w:val="20"/>
                <w:szCs w:val="20"/>
              </w:rPr>
            </w:pPr>
            <w:r w:rsidRPr="008806E1">
              <w:rPr>
                <w:sz w:val="20"/>
                <w:szCs w:val="20"/>
              </w:rPr>
              <w:t>31 December</w:t>
            </w:r>
          </w:p>
        </w:tc>
      </w:tr>
      <w:tr w:rsidR="00664D5D" w:rsidRPr="008806E1" w:rsidTr="00664D5D">
        <w:tc>
          <w:tcPr>
            <w:tcW w:w="2502" w:type="dxa"/>
            <w:shd w:val="clear" w:color="auto" w:fill="auto"/>
          </w:tcPr>
          <w:p w:rsidR="00664D5D" w:rsidRPr="008806E1" w:rsidRDefault="00664D5D" w:rsidP="00664D5D">
            <w:pPr>
              <w:spacing w:line="220" w:lineRule="exact"/>
              <w:ind w:left="792"/>
              <w:jc w:val="center"/>
              <w:rPr>
                <w:sz w:val="20"/>
                <w:szCs w:val="20"/>
              </w:rPr>
            </w:pPr>
          </w:p>
        </w:tc>
        <w:tc>
          <w:tcPr>
            <w:tcW w:w="1620" w:type="dxa"/>
            <w:shd w:val="clear" w:color="auto" w:fill="auto"/>
          </w:tcPr>
          <w:p w:rsidR="00664D5D" w:rsidRPr="008806E1" w:rsidRDefault="00664D5D" w:rsidP="00664D5D">
            <w:pPr>
              <w:spacing w:line="220" w:lineRule="exact"/>
              <w:ind w:left="-110" w:right="-112"/>
              <w:jc w:val="center"/>
              <w:rPr>
                <w:sz w:val="20"/>
                <w:szCs w:val="20"/>
              </w:rPr>
            </w:pPr>
          </w:p>
        </w:tc>
        <w:tc>
          <w:tcPr>
            <w:tcW w:w="1062" w:type="dxa"/>
            <w:shd w:val="clear" w:color="auto" w:fill="auto"/>
          </w:tcPr>
          <w:p w:rsidR="00664D5D" w:rsidRPr="008806E1" w:rsidRDefault="00664D5D" w:rsidP="00664D5D">
            <w:pPr>
              <w:spacing w:line="220" w:lineRule="exact"/>
              <w:ind w:left="-108" w:right="-117" w:firstLine="16"/>
              <w:jc w:val="center"/>
              <w:rPr>
                <w:sz w:val="20"/>
                <w:szCs w:val="20"/>
              </w:rPr>
            </w:pPr>
            <w:r w:rsidRPr="008806E1">
              <w:rPr>
                <w:sz w:val="20"/>
                <w:szCs w:val="20"/>
              </w:rPr>
              <w:t>2018</w:t>
            </w:r>
          </w:p>
        </w:tc>
        <w:tc>
          <w:tcPr>
            <w:tcW w:w="270" w:type="dxa"/>
            <w:shd w:val="clear" w:color="auto" w:fill="auto"/>
          </w:tcPr>
          <w:p w:rsidR="00664D5D" w:rsidRPr="008806E1" w:rsidRDefault="00664D5D" w:rsidP="00664D5D">
            <w:pPr>
              <w:pStyle w:val="BodyText"/>
              <w:snapToGrid w:val="0"/>
              <w:spacing w:line="220" w:lineRule="exact"/>
              <w:ind w:left="-108" w:right="-110"/>
              <w:jc w:val="center"/>
              <w:rPr>
                <w:rFonts w:cs="Times New Roman"/>
                <w:color w:val="auto"/>
                <w:sz w:val="20"/>
                <w:szCs w:val="20"/>
              </w:rPr>
            </w:pPr>
          </w:p>
        </w:tc>
        <w:tc>
          <w:tcPr>
            <w:tcW w:w="1170" w:type="dxa"/>
            <w:shd w:val="clear" w:color="auto" w:fill="auto"/>
          </w:tcPr>
          <w:p w:rsidR="00664D5D" w:rsidRPr="008806E1" w:rsidRDefault="00664D5D" w:rsidP="00664D5D">
            <w:pPr>
              <w:spacing w:line="220" w:lineRule="exact"/>
              <w:ind w:left="-108" w:right="-90" w:firstLine="16"/>
              <w:jc w:val="center"/>
              <w:rPr>
                <w:sz w:val="20"/>
                <w:szCs w:val="20"/>
              </w:rPr>
            </w:pPr>
            <w:r w:rsidRPr="008806E1">
              <w:rPr>
                <w:sz w:val="20"/>
                <w:szCs w:val="20"/>
              </w:rPr>
              <w:t>2017</w:t>
            </w:r>
          </w:p>
        </w:tc>
        <w:tc>
          <w:tcPr>
            <w:tcW w:w="270" w:type="dxa"/>
          </w:tcPr>
          <w:p w:rsidR="00664D5D" w:rsidRPr="008806E1" w:rsidRDefault="00664D5D" w:rsidP="00664D5D">
            <w:pPr>
              <w:spacing w:line="240" w:lineRule="atLeast"/>
              <w:ind w:left="-108" w:right="-108"/>
              <w:jc w:val="center"/>
              <w:rPr>
                <w:sz w:val="20"/>
                <w:szCs w:val="20"/>
              </w:rPr>
            </w:pPr>
          </w:p>
        </w:tc>
        <w:tc>
          <w:tcPr>
            <w:tcW w:w="990" w:type="dxa"/>
            <w:shd w:val="clear" w:color="auto" w:fill="auto"/>
          </w:tcPr>
          <w:p w:rsidR="00664D5D" w:rsidRPr="008806E1" w:rsidRDefault="00664D5D" w:rsidP="00664D5D">
            <w:pPr>
              <w:spacing w:line="220" w:lineRule="exact"/>
              <w:ind w:left="-108" w:right="-117" w:firstLine="16"/>
              <w:jc w:val="center"/>
              <w:rPr>
                <w:sz w:val="20"/>
                <w:szCs w:val="20"/>
              </w:rPr>
            </w:pPr>
            <w:r w:rsidRPr="008806E1">
              <w:rPr>
                <w:sz w:val="20"/>
                <w:szCs w:val="20"/>
              </w:rPr>
              <w:t>2018</w:t>
            </w:r>
          </w:p>
        </w:tc>
        <w:tc>
          <w:tcPr>
            <w:tcW w:w="270" w:type="dxa"/>
            <w:shd w:val="clear" w:color="auto" w:fill="auto"/>
          </w:tcPr>
          <w:p w:rsidR="00664D5D" w:rsidRPr="008806E1" w:rsidRDefault="00664D5D" w:rsidP="00664D5D">
            <w:pPr>
              <w:pStyle w:val="BodyText"/>
              <w:snapToGrid w:val="0"/>
              <w:spacing w:line="220" w:lineRule="exact"/>
              <w:ind w:left="-108" w:right="-110"/>
              <w:jc w:val="center"/>
              <w:rPr>
                <w:rFonts w:cs="Times New Roman"/>
                <w:color w:val="auto"/>
                <w:sz w:val="20"/>
                <w:szCs w:val="20"/>
              </w:rPr>
            </w:pPr>
          </w:p>
        </w:tc>
        <w:tc>
          <w:tcPr>
            <w:tcW w:w="1170" w:type="dxa"/>
            <w:shd w:val="clear" w:color="auto" w:fill="auto"/>
          </w:tcPr>
          <w:p w:rsidR="00664D5D" w:rsidRPr="008806E1" w:rsidRDefault="00664D5D" w:rsidP="00664D5D">
            <w:pPr>
              <w:spacing w:line="220" w:lineRule="exact"/>
              <w:ind w:left="-108" w:right="-90" w:firstLine="16"/>
              <w:jc w:val="center"/>
              <w:rPr>
                <w:sz w:val="20"/>
                <w:szCs w:val="20"/>
              </w:rPr>
            </w:pPr>
            <w:r w:rsidRPr="008806E1">
              <w:rPr>
                <w:sz w:val="20"/>
                <w:szCs w:val="20"/>
              </w:rPr>
              <w:t>2017</w:t>
            </w:r>
          </w:p>
        </w:tc>
      </w:tr>
      <w:tr w:rsidR="00EA6069" w:rsidRPr="008806E1" w:rsidTr="00664D5D">
        <w:tc>
          <w:tcPr>
            <w:tcW w:w="2502" w:type="dxa"/>
            <w:shd w:val="clear" w:color="auto" w:fill="auto"/>
          </w:tcPr>
          <w:p w:rsidR="00EA6069" w:rsidRPr="008806E1" w:rsidRDefault="00EA6069" w:rsidP="00686947">
            <w:pPr>
              <w:snapToGrid w:val="0"/>
              <w:spacing w:line="220" w:lineRule="exact"/>
              <w:ind w:left="792"/>
              <w:jc w:val="both"/>
              <w:rPr>
                <w:sz w:val="20"/>
                <w:szCs w:val="20"/>
              </w:rPr>
            </w:pPr>
          </w:p>
        </w:tc>
        <w:tc>
          <w:tcPr>
            <w:tcW w:w="1620" w:type="dxa"/>
            <w:shd w:val="clear" w:color="auto" w:fill="auto"/>
          </w:tcPr>
          <w:p w:rsidR="00EA6069" w:rsidRPr="008806E1" w:rsidRDefault="00EA6069" w:rsidP="00686947">
            <w:pPr>
              <w:snapToGrid w:val="0"/>
              <w:spacing w:line="220" w:lineRule="exact"/>
              <w:ind w:left="-110" w:right="-112"/>
              <w:jc w:val="center"/>
              <w:rPr>
                <w:sz w:val="20"/>
                <w:szCs w:val="20"/>
              </w:rPr>
            </w:pPr>
          </w:p>
        </w:tc>
        <w:tc>
          <w:tcPr>
            <w:tcW w:w="5202" w:type="dxa"/>
            <w:gridSpan w:val="7"/>
          </w:tcPr>
          <w:p w:rsidR="00EA6069" w:rsidRPr="008806E1" w:rsidRDefault="00EA6069" w:rsidP="00686947">
            <w:pPr>
              <w:pStyle w:val="Header"/>
              <w:tabs>
                <w:tab w:val="decimal" w:pos="888"/>
              </w:tabs>
              <w:spacing w:line="220" w:lineRule="exact"/>
              <w:ind w:right="-113"/>
              <w:jc w:val="center"/>
              <w:rPr>
                <w:sz w:val="20"/>
                <w:szCs w:val="20"/>
                <w:cs/>
              </w:rPr>
            </w:pPr>
            <w:r w:rsidRPr="008806E1">
              <w:rPr>
                <w:i/>
                <w:iCs/>
                <w:sz w:val="20"/>
                <w:szCs w:val="20"/>
                <w:cs/>
                <w:lang w:val="en-GB"/>
              </w:rPr>
              <w:t>(</w:t>
            </w:r>
            <w:r w:rsidRPr="008806E1">
              <w:rPr>
                <w:i/>
                <w:iCs/>
                <w:sz w:val="20"/>
                <w:szCs w:val="20"/>
                <w:lang w:val="en-GB"/>
              </w:rPr>
              <w:t>in million Baht</w:t>
            </w:r>
            <w:r w:rsidRPr="008806E1">
              <w:rPr>
                <w:i/>
                <w:iCs/>
                <w:sz w:val="20"/>
                <w:szCs w:val="20"/>
                <w:cs/>
                <w:lang w:val="en-GB"/>
              </w:rPr>
              <w:t>)</w:t>
            </w:r>
          </w:p>
        </w:tc>
      </w:tr>
      <w:tr w:rsidR="00664D5D" w:rsidRPr="008806E1" w:rsidTr="00664D5D">
        <w:tc>
          <w:tcPr>
            <w:tcW w:w="2502" w:type="dxa"/>
            <w:shd w:val="clear" w:color="auto" w:fill="auto"/>
          </w:tcPr>
          <w:p w:rsidR="00664D5D" w:rsidRPr="008806E1" w:rsidRDefault="00664D5D" w:rsidP="00664D5D">
            <w:pPr>
              <w:spacing w:line="220" w:lineRule="exact"/>
              <w:ind w:left="612" w:hanging="108"/>
              <w:jc w:val="both"/>
              <w:rPr>
                <w:sz w:val="20"/>
                <w:szCs w:val="20"/>
              </w:rPr>
            </w:pPr>
            <w:r w:rsidRPr="008806E1">
              <w:rPr>
                <w:sz w:val="20"/>
                <w:szCs w:val="20"/>
              </w:rPr>
              <w:t>Land and</w:t>
            </w:r>
            <w:r w:rsidRPr="008806E1">
              <w:rPr>
                <w:sz w:val="20"/>
                <w:szCs w:val="20"/>
                <w:cs/>
              </w:rPr>
              <w:t>/</w:t>
            </w:r>
            <w:r w:rsidRPr="008806E1">
              <w:rPr>
                <w:sz w:val="20"/>
                <w:szCs w:val="20"/>
              </w:rPr>
              <w:t>or premises</w:t>
            </w:r>
          </w:p>
        </w:tc>
        <w:tc>
          <w:tcPr>
            <w:tcW w:w="1620" w:type="dxa"/>
            <w:shd w:val="clear" w:color="auto" w:fill="auto"/>
          </w:tcPr>
          <w:p w:rsidR="00664D5D" w:rsidRPr="008806E1" w:rsidRDefault="00664D5D" w:rsidP="00664D5D">
            <w:pPr>
              <w:spacing w:line="220" w:lineRule="exact"/>
              <w:ind w:left="-110" w:right="-112"/>
              <w:jc w:val="center"/>
              <w:rPr>
                <w:sz w:val="20"/>
                <w:szCs w:val="20"/>
              </w:rPr>
            </w:pPr>
            <w:r w:rsidRPr="008806E1">
              <w:rPr>
                <w:sz w:val="20"/>
                <w:szCs w:val="20"/>
              </w:rPr>
              <w:t>Within 1 year</w:t>
            </w:r>
          </w:p>
        </w:tc>
        <w:tc>
          <w:tcPr>
            <w:tcW w:w="1062" w:type="dxa"/>
            <w:shd w:val="clear" w:color="auto" w:fill="auto"/>
            <w:vAlign w:val="bottom"/>
          </w:tcPr>
          <w:p w:rsidR="00664D5D" w:rsidRPr="008806E1" w:rsidRDefault="00E10557" w:rsidP="00664D5D">
            <w:pPr>
              <w:tabs>
                <w:tab w:val="decimal" w:pos="744"/>
              </w:tabs>
              <w:spacing w:line="240" w:lineRule="atLeast"/>
              <w:ind w:right="-113"/>
              <w:rPr>
                <w:sz w:val="20"/>
                <w:szCs w:val="20"/>
              </w:rPr>
            </w:pPr>
            <w:r w:rsidRPr="008806E1">
              <w:rPr>
                <w:sz w:val="20"/>
                <w:szCs w:val="20"/>
              </w:rPr>
              <w:t>2,434</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1170" w:type="dxa"/>
            <w:shd w:val="clear" w:color="auto" w:fill="auto"/>
            <w:vAlign w:val="bottom"/>
          </w:tcPr>
          <w:p w:rsidR="00664D5D" w:rsidRPr="008806E1" w:rsidRDefault="00664D5D" w:rsidP="005D001B">
            <w:pPr>
              <w:tabs>
                <w:tab w:val="decimal" w:pos="900"/>
              </w:tabs>
              <w:spacing w:line="240" w:lineRule="atLeast"/>
              <w:ind w:right="-113"/>
              <w:rPr>
                <w:sz w:val="20"/>
                <w:szCs w:val="20"/>
                <w:lang w:val="en-GB"/>
              </w:rPr>
            </w:pPr>
            <w:r w:rsidRPr="008806E1">
              <w:rPr>
                <w:sz w:val="20"/>
                <w:szCs w:val="20"/>
                <w:lang w:val="en-GB"/>
              </w:rPr>
              <w:t>2,310</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990" w:type="dxa"/>
            <w:shd w:val="clear" w:color="auto" w:fill="auto"/>
          </w:tcPr>
          <w:p w:rsidR="00664D5D" w:rsidRPr="008806E1" w:rsidRDefault="00E10557" w:rsidP="00664D5D">
            <w:pPr>
              <w:tabs>
                <w:tab w:val="decimal" w:pos="732"/>
              </w:tabs>
              <w:spacing w:line="240" w:lineRule="atLeast"/>
              <w:ind w:right="-113"/>
              <w:rPr>
                <w:sz w:val="20"/>
                <w:szCs w:val="20"/>
                <w:lang w:val="en-GB"/>
              </w:rPr>
            </w:pPr>
            <w:r w:rsidRPr="008806E1">
              <w:rPr>
                <w:sz w:val="20"/>
                <w:szCs w:val="20"/>
                <w:lang w:val="en-GB"/>
              </w:rPr>
              <w:t>2,230</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1170" w:type="dxa"/>
            <w:shd w:val="clear" w:color="auto" w:fill="auto"/>
          </w:tcPr>
          <w:p w:rsidR="00664D5D" w:rsidRPr="008806E1" w:rsidRDefault="00664D5D" w:rsidP="005D001B">
            <w:pPr>
              <w:tabs>
                <w:tab w:val="decimal" w:pos="900"/>
              </w:tabs>
              <w:spacing w:line="240" w:lineRule="atLeast"/>
              <w:ind w:right="-113"/>
              <w:rPr>
                <w:sz w:val="20"/>
                <w:szCs w:val="20"/>
                <w:lang w:val="en-GB"/>
              </w:rPr>
            </w:pPr>
            <w:r w:rsidRPr="008806E1">
              <w:rPr>
                <w:sz w:val="20"/>
                <w:szCs w:val="20"/>
                <w:lang w:val="en-GB"/>
              </w:rPr>
              <w:t>2,143</w:t>
            </w:r>
          </w:p>
        </w:tc>
      </w:tr>
      <w:tr w:rsidR="00664D5D" w:rsidRPr="008806E1" w:rsidTr="00664D5D">
        <w:tc>
          <w:tcPr>
            <w:tcW w:w="2502" w:type="dxa"/>
            <w:shd w:val="clear" w:color="auto" w:fill="auto"/>
          </w:tcPr>
          <w:p w:rsidR="00664D5D" w:rsidRPr="008806E1" w:rsidRDefault="00664D5D" w:rsidP="00664D5D">
            <w:pPr>
              <w:spacing w:line="220" w:lineRule="exact"/>
              <w:ind w:left="612"/>
              <w:jc w:val="both"/>
              <w:rPr>
                <w:sz w:val="20"/>
                <w:szCs w:val="20"/>
              </w:rPr>
            </w:pPr>
          </w:p>
        </w:tc>
        <w:tc>
          <w:tcPr>
            <w:tcW w:w="1620" w:type="dxa"/>
            <w:shd w:val="clear" w:color="auto" w:fill="auto"/>
          </w:tcPr>
          <w:p w:rsidR="00664D5D" w:rsidRPr="008806E1" w:rsidRDefault="00664D5D" w:rsidP="00664D5D">
            <w:pPr>
              <w:spacing w:line="220" w:lineRule="exact"/>
              <w:ind w:left="-110" w:right="-112"/>
              <w:jc w:val="center"/>
              <w:rPr>
                <w:sz w:val="20"/>
                <w:szCs w:val="20"/>
                <w:lang w:val="en-GB"/>
              </w:rPr>
            </w:pPr>
            <w:r w:rsidRPr="008806E1">
              <w:rPr>
                <w:sz w:val="20"/>
                <w:szCs w:val="20"/>
              </w:rPr>
              <w:t xml:space="preserve">1 </w:t>
            </w:r>
            <w:r w:rsidRPr="008806E1">
              <w:rPr>
                <w:sz w:val="20"/>
                <w:szCs w:val="20"/>
                <w:cs/>
              </w:rPr>
              <w:t xml:space="preserve">- </w:t>
            </w:r>
            <w:r w:rsidRPr="008806E1">
              <w:rPr>
                <w:sz w:val="20"/>
                <w:szCs w:val="20"/>
              </w:rPr>
              <w:t>5 years</w:t>
            </w:r>
          </w:p>
        </w:tc>
        <w:tc>
          <w:tcPr>
            <w:tcW w:w="1062" w:type="dxa"/>
            <w:shd w:val="clear" w:color="auto" w:fill="auto"/>
            <w:vAlign w:val="bottom"/>
          </w:tcPr>
          <w:p w:rsidR="00664D5D" w:rsidRPr="008806E1" w:rsidRDefault="00E10557" w:rsidP="00664D5D">
            <w:pPr>
              <w:tabs>
                <w:tab w:val="decimal" w:pos="744"/>
              </w:tabs>
              <w:spacing w:line="240" w:lineRule="atLeast"/>
              <w:ind w:right="-113"/>
              <w:rPr>
                <w:sz w:val="20"/>
                <w:szCs w:val="20"/>
                <w:lang w:val="en-GB"/>
              </w:rPr>
            </w:pPr>
            <w:r w:rsidRPr="008806E1">
              <w:rPr>
                <w:sz w:val="20"/>
                <w:szCs w:val="20"/>
                <w:lang w:val="en-GB"/>
              </w:rPr>
              <w:t>1,714</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1170" w:type="dxa"/>
            <w:shd w:val="clear" w:color="auto" w:fill="auto"/>
            <w:vAlign w:val="bottom"/>
          </w:tcPr>
          <w:p w:rsidR="00664D5D" w:rsidRPr="008806E1" w:rsidRDefault="00664D5D" w:rsidP="005D001B">
            <w:pPr>
              <w:tabs>
                <w:tab w:val="decimal" w:pos="900"/>
              </w:tabs>
              <w:spacing w:line="240" w:lineRule="atLeast"/>
              <w:ind w:right="-113"/>
              <w:rPr>
                <w:sz w:val="20"/>
                <w:szCs w:val="20"/>
                <w:lang w:val="en-GB"/>
              </w:rPr>
            </w:pPr>
            <w:r w:rsidRPr="008806E1">
              <w:rPr>
                <w:sz w:val="20"/>
                <w:szCs w:val="20"/>
                <w:lang w:val="en-GB"/>
              </w:rPr>
              <w:t>1,839</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990" w:type="dxa"/>
            <w:shd w:val="clear" w:color="auto" w:fill="auto"/>
          </w:tcPr>
          <w:p w:rsidR="00664D5D" w:rsidRPr="008806E1" w:rsidRDefault="00E10557" w:rsidP="00664D5D">
            <w:pPr>
              <w:tabs>
                <w:tab w:val="decimal" w:pos="732"/>
              </w:tabs>
              <w:spacing w:line="240" w:lineRule="atLeast"/>
              <w:ind w:right="-113"/>
              <w:rPr>
                <w:sz w:val="20"/>
                <w:szCs w:val="20"/>
                <w:lang w:val="en-GB"/>
              </w:rPr>
            </w:pPr>
            <w:r w:rsidRPr="008806E1">
              <w:rPr>
                <w:sz w:val="20"/>
                <w:szCs w:val="20"/>
                <w:lang w:val="en-GB"/>
              </w:rPr>
              <w:t>1,554</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1170" w:type="dxa"/>
            <w:shd w:val="clear" w:color="auto" w:fill="auto"/>
          </w:tcPr>
          <w:p w:rsidR="00664D5D" w:rsidRPr="008806E1" w:rsidRDefault="00664D5D" w:rsidP="005D001B">
            <w:pPr>
              <w:tabs>
                <w:tab w:val="decimal" w:pos="900"/>
              </w:tabs>
              <w:spacing w:line="240" w:lineRule="atLeast"/>
              <w:ind w:right="-113"/>
              <w:rPr>
                <w:sz w:val="20"/>
                <w:szCs w:val="20"/>
                <w:lang w:val="en-GB"/>
              </w:rPr>
            </w:pPr>
            <w:r w:rsidRPr="008806E1">
              <w:rPr>
                <w:sz w:val="20"/>
                <w:szCs w:val="20"/>
                <w:lang w:val="en-GB"/>
              </w:rPr>
              <w:t>1,692</w:t>
            </w:r>
          </w:p>
        </w:tc>
      </w:tr>
      <w:tr w:rsidR="00664D5D" w:rsidRPr="008806E1" w:rsidTr="00664D5D">
        <w:tc>
          <w:tcPr>
            <w:tcW w:w="2502" w:type="dxa"/>
            <w:shd w:val="clear" w:color="auto" w:fill="auto"/>
          </w:tcPr>
          <w:p w:rsidR="00664D5D" w:rsidRPr="008806E1" w:rsidRDefault="00664D5D" w:rsidP="00664D5D">
            <w:pPr>
              <w:spacing w:line="220" w:lineRule="exact"/>
              <w:ind w:left="612"/>
              <w:jc w:val="both"/>
              <w:rPr>
                <w:sz w:val="20"/>
                <w:szCs w:val="20"/>
              </w:rPr>
            </w:pPr>
          </w:p>
        </w:tc>
        <w:tc>
          <w:tcPr>
            <w:tcW w:w="1620" w:type="dxa"/>
            <w:shd w:val="clear" w:color="auto" w:fill="auto"/>
          </w:tcPr>
          <w:p w:rsidR="00664D5D" w:rsidRPr="008806E1" w:rsidRDefault="00664D5D" w:rsidP="00664D5D">
            <w:pPr>
              <w:spacing w:line="220" w:lineRule="exact"/>
              <w:ind w:left="-110" w:right="-112"/>
              <w:jc w:val="center"/>
              <w:rPr>
                <w:sz w:val="20"/>
                <w:szCs w:val="20"/>
                <w:lang w:val="en-GB"/>
              </w:rPr>
            </w:pPr>
            <w:r w:rsidRPr="008806E1">
              <w:rPr>
                <w:sz w:val="20"/>
                <w:szCs w:val="20"/>
              </w:rPr>
              <w:t>Over 5 years</w:t>
            </w:r>
          </w:p>
        </w:tc>
        <w:tc>
          <w:tcPr>
            <w:tcW w:w="1062" w:type="dxa"/>
            <w:shd w:val="clear" w:color="auto" w:fill="auto"/>
            <w:vAlign w:val="bottom"/>
          </w:tcPr>
          <w:p w:rsidR="00664D5D" w:rsidRPr="008806E1" w:rsidRDefault="00E10557" w:rsidP="00664D5D">
            <w:pPr>
              <w:tabs>
                <w:tab w:val="decimal" w:pos="744"/>
              </w:tabs>
              <w:spacing w:line="240" w:lineRule="atLeast"/>
              <w:ind w:right="-113"/>
              <w:rPr>
                <w:sz w:val="20"/>
                <w:szCs w:val="20"/>
                <w:lang w:val="en-GB"/>
              </w:rPr>
            </w:pPr>
            <w:r w:rsidRPr="008806E1">
              <w:rPr>
                <w:sz w:val="20"/>
                <w:szCs w:val="20"/>
                <w:lang w:val="en-GB"/>
              </w:rPr>
              <w:t>176</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1170" w:type="dxa"/>
            <w:shd w:val="clear" w:color="auto" w:fill="auto"/>
            <w:vAlign w:val="bottom"/>
          </w:tcPr>
          <w:p w:rsidR="00664D5D" w:rsidRPr="008806E1" w:rsidRDefault="00664D5D" w:rsidP="005D001B">
            <w:pPr>
              <w:tabs>
                <w:tab w:val="decimal" w:pos="900"/>
              </w:tabs>
              <w:spacing w:line="240" w:lineRule="atLeast"/>
              <w:ind w:right="-113"/>
              <w:rPr>
                <w:sz w:val="20"/>
                <w:szCs w:val="20"/>
                <w:lang w:val="en-GB"/>
              </w:rPr>
            </w:pPr>
            <w:r w:rsidRPr="008806E1">
              <w:rPr>
                <w:sz w:val="20"/>
                <w:szCs w:val="20"/>
                <w:lang w:val="en-GB"/>
              </w:rPr>
              <w:t>192</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990" w:type="dxa"/>
            <w:shd w:val="clear" w:color="auto" w:fill="auto"/>
          </w:tcPr>
          <w:p w:rsidR="00664D5D" w:rsidRPr="008806E1" w:rsidRDefault="00E10557" w:rsidP="00664D5D">
            <w:pPr>
              <w:tabs>
                <w:tab w:val="decimal" w:pos="732"/>
              </w:tabs>
              <w:spacing w:line="240" w:lineRule="atLeast"/>
              <w:ind w:right="-113"/>
              <w:rPr>
                <w:sz w:val="20"/>
                <w:szCs w:val="20"/>
                <w:lang w:val="en-GB"/>
              </w:rPr>
            </w:pPr>
            <w:r w:rsidRPr="008806E1">
              <w:rPr>
                <w:sz w:val="20"/>
                <w:szCs w:val="20"/>
                <w:lang w:val="en-GB"/>
              </w:rPr>
              <w:t>176</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1170" w:type="dxa"/>
            <w:shd w:val="clear" w:color="auto" w:fill="auto"/>
          </w:tcPr>
          <w:p w:rsidR="00664D5D" w:rsidRPr="008806E1" w:rsidRDefault="00664D5D" w:rsidP="005D001B">
            <w:pPr>
              <w:tabs>
                <w:tab w:val="decimal" w:pos="900"/>
              </w:tabs>
              <w:spacing w:line="240" w:lineRule="atLeast"/>
              <w:ind w:right="-113"/>
              <w:rPr>
                <w:sz w:val="20"/>
                <w:szCs w:val="20"/>
                <w:lang w:val="en-GB"/>
              </w:rPr>
            </w:pPr>
            <w:r w:rsidRPr="008806E1">
              <w:rPr>
                <w:sz w:val="20"/>
                <w:szCs w:val="20"/>
                <w:lang w:val="en-GB"/>
              </w:rPr>
              <w:t>192</w:t>
            </w:r>
          </w:p>
        </w:tc>
      </w:tr>
      <w:tr w:rsidR="00664D5D" w:rsidRPr="008806E1" w:rsidTr="00664D5D">
        <w:tc>
          <w:tcPr>
            <w:tcW w:w="2502" w:type="dxa"/>
            <w:shd w:val="clear" w:color="auto" w:fill="auto"/>
          </w:tcPr>
          <w:p w:rsidR="00664D5D" w:rsidRPr="008806E1" w:rsidRDefault="00664D5D" w:rsidP="00664D5D">
            <w:pPr>
              <w:spacing w:line="220" w:lineRule="exact"/>
              <w:ind w:left="612" w:hanging="108"/>
              <w:jc w:val="both"/>
              <w:rPr>
                <w:sz w:val="20"/>
                <w:szCs w:val="20"/>
              </w:rPr>
            </w:pPr>
            <w:r w:rsidRPr="008806E1">
              <w:rPr>
                <w:sz w:val="20"/>
                <w:szCs w:val="20"/>
              </w:rPr>
              <w:t>Equipment</w:t>
            </w:r>
          </w:p>
        </w:tc>
        <w:tc>
          <w:tcPr>
            <w:tcW w:w="1620" w:type="dxa"/>
            <w:shd w:val="clear" w:color="auto" w:fill="auto"/>
          </w:tcPr>
          <w:p w:rsidR="00664D5D" w:rsidRPr="008806E1" w:rsidRDefault="00664D5D" w:rsidP="00664D5D">
            <w:pPr>
              <w:spacing w:line="220" w:lineRule="exact"/>
              <w:ind w:left="-110" w:right="-112"/>
              <w:jc w:val="center"/>
              <w:rPr>
                <w:sz w:val="20"/>
                <w:szCs w:val="20"/>
                <w:lang w:val="en-GB"/>
              </w:rPr>
            </w:pPr>
            <w:r w:rsidRPr="008806E1">
              <w:rPr>
                <w:sz w:val="20"/>
                <w:szCs w:val="20"/>
              </w:rPr>
              <w:t>Within 1 year</w:t>
            </w:r>
          </w:p>
        </w:tc>
        <w:tc>
          <w:tcPr>
            <w:tcW w:w="1062" w:type="dxa"/>
            <w:shd w:val="clear" w:color="auto" w:fill="auto"/>
          </w:tcPr>
          <w:p w:rsidR="00664D5D" w:rsidRPr="008806E1" w:rsidRDefault="00E10557" w:rsidP="00664D5D">
            <w:pPr>
              <w:tabs>
                <w:tab w:val="decimal" w:pos="744"/>
              </w:tabs>
              <w:spacing w:line="240" w:lineRule="atLeast"/>
              <w:ind w:right="-113"/>
              <w:rPr>
                <w:sz w:val="20"/>
                <w:szCs w:val="20"/>
                <w:lang w:val="en-GB"/>
              </w:rPr>
            </w:pPr>
            <w:r w:rsidRPr="008806E1">
              <w:rPr>
                <w:sz w:val="20"/>
                <w:szCs w:val="20"/>
                <w:lang w:val="en-GB"/>
              </w:rPr>
              <w:t>98</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1170" w:type="dxa"/>
            <w:shd w:val="clear" w:color="auto" w:fill="auto"/>
          </w:tcPr>
          <w:p w:rsidR="00664D5D" w:rsidRPr="008806E1" w:rsidRDefault="00664D5D" w:rsidP="005D001B">
            <w:pPr>
              <w:tabs>
                <w:tab w:val="decimal" w:pos="900"/>
              </w:tabs>
              <w:spacing w:line="240" w:lineRule="atLeast"/>
              <w:ind w:right="-113"/>
              <w:rPr>
                <w:sz w:val="20"/>
                <w:szCs w:val="20"/>
                <w:lang w:val="en-GB"/>
              </w:rPr>
            </w:pPr>
            <w:r w:rsidRPr="008806E1">
              <w:rPr>
                <w:sz w:val="20"/>
                <w:szCs w:val="20"/>
                <w:lang w:val="en-GB"/>
              </w:rPr>
              <w:t>143</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990" w:type="dxa"/>
            <w:shd w:val="clear" w:color="auto" w:fill="auto"/>
          </w:tcPr>
          <w:p w:rsidR="00664D5D" w:rsidRPr="008806E1" w:rsidRDefault="00E10557" w:rsidP="00664D5D">
            <w:pPr>
              <w:tabs>
                <w:tab w:val="decimal" w:pos="732"/>
              </w:tabs>
              <w:spacing w:line="240" w:lineRule="atLeast"/>
              <w:ind w:right="-113"/>
              <w:rPr>
                <w:sz w:val="20"/>
                <w:szCs w:val="20"/>
                <w:lang w:val="en-GB"/>
              </w:rPr>
            </w:pPr>
            <w:r w:rsidRPr="008806E1">
              <w:rPr>
                <w:sz w:val="20"/>
                <w:szCs w:val="20"/>
                <w:lang w:val="en-GB"/>
              </w:rPr>
              <w:t>98</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1170" w:type="dxa"/>
            <w:shd w:val="clear" w:color="auto" w:fill="auto"/>
          </w:tcPr>
          <w:p w:rsidR="00664D5D" w:rsidRPr="008806E1" w:rsidRDefault="00664D5D" w:rsidP="005D001B">
            <w:pPr>
              <w:tabs>
                <w:tab w:val="decimal" w:pos="900"/>
              </w:tabs>
              <w:spacing w:line="240" w:lineRule="atLeast"/>
              <w:ind w:right="-113"/>
              <w:rPr>
                <w:sz w:val="20"/>
                <w:szCs w:val="20"/>
                <w:lang w:val="en-GB"/>
              </w:rPr>
            </w:pPr>
            <w:r w:rsidRPr="008806E1">
              <w:rPr>
                <w:sz w:val="20"/>
                <w:szCs w:val="20"/>
                <w:lang w:val="en-GB"/>
              </w:rPr>
              <w:t>143</w:t>
            </w:r>
          </w:p>
        </w:tc>
      </w:tr>
      <w:tr w:rsidR="00664D5D" w:rsidRPr="008806E1" w:rsidTr="00664D5D">
        <w:tc>
          <w:tcPr>
            <w:tcW w:w="2502" w:type="dxa"/>
            <w:shd w:val="clear" w:color="auto" w:fill="auto"/>
          </w:tcPr>
          <w:p w:rsidR="00664D5D" w:rsidRPr="008806E1" w:rsidRDefault="00664D5D" w:rsidP="00664D5D">
            <w:pPr>
              <w:spacing w:line="220" w:lineRule="exact"/>
              <w:ind w:left="612" w:hanging="108"/>
              <w:jc w:val="both"/>
              <w:rPr>
                <w:sz w:val="20"/>
                <w:szCs w:val="20"/>
              </w:rPr>
            </w:pPr>
            <w:r w:rsidRPr="008806E1">
              <w:rPr>
                <w:sz w:val="20"/>
                <w:szCs w:val="20"/>
              </w:rPr>
              <w:t>Vehicles</w:t>
            </w:r>
          </w:p>
        </w:tc>
        <w:tc>
          <w:tcPr>
            <w:tcW w:w="1620" w:type="dxa"/>
            <w:shd w:val="clear" w:color="auto" w:fill="auto"/>
          </w:tcPr>
          <w:p w:rsidR="00664D5D" w:rsidRPr="008806E1" w:rsidRDefault="00664D5D" w:rsidP="00664D5D">
            <w:pPr>
              <w:spacing w:line="220" w:lineRule="exact"/>
              <w:ind w:left="-110" w:right="-112"/>
              <w:jc w:val="center"/>
              <w:rPr>
                <w:sz w:val="20"/>
                <w:szCs w:val="20"/>
                <w:lang w:val="en-GB"/>
              </w:rPr>
            </w:pPr>
            <w:r w:rsidRPr="008806E1">
              <w:rPr>
                <w:sz w:val="20"/>
                <w:szCs w:val="20"/>
              </w:rPr>
              <w:t>Within 1 year</w:t>
            </w:r>
          </w:p>
        </w:tc>
        <w:tc>
          <w:tcPr>
            <w:tcW w:w="1062" w:type="dxa"/>
            <w:shd w:val="clear" w:color="auto" w:fill="auto"/>
          </w:tcPr>
          <w:p w:rsidR="00664D5D" w:rsidRPr="008806E1" w:rsidRDefault="00E10557" w:rsidP="00664D5D">
            <w:pPr>
              <w:tabs>
                <w:tab w:val="decimal" w:pos="744"/>
              </w:tabs>
              <w:spacing w:line="240" w:lineRule="atLeast"/>
              <w:ind w:right="-113"/>
              <w:rPr>
                <w:sz w:val="20"/>
                <w:szCs w:val="20"/>
                <w:lang w:val="en-GB"/>
              </w:rPr>
            </w:pPr>
            <w:r w:rsidRPr="008806E1">
              <w:rPr>
                <w:sz w:val="20"/>
                <w:szCs w:val="20"/>
                <w:lang w:val="en-GB"/>
              </w:rPr>
              <w:t>301</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1170" w:type="dxa"/>
            <w:shd w:val="clear" w:color="auto" w:fill="auto"/>
          </w:tcPr>
          <w:p w:rsidR="00664D5D" w:rsidRPr="008806E1" w:rsidRDefault="00664D5D" w:rsidP="005D001B">
            <w:pPr>
              <w:tabs>
                <w:tab w:val="decimal" w:pos="900"/>
              </w:tabs>
              <w:spacing w:line="240" w:lineRule="atLeast"/>
              <w:ind w:right="-113"/>
              <w:rPr>
                <w:sz w:val="20"/>
                <w:szCs w:val="20"/>
                <w:lang w:val="en-GB"/>
              </w:rPr>
            </w:pPr>
            <w:r w:rsidRPr="008806E1">
              <w:rPr>
                <w:sz w:val="20"/>
                <w:szCs w:val="20"/>
                <w:lang w:val="en-GB"/>
              </w:rPr>
              <w:t>287</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990" w:type="dxa"/>
            <w:shd w:val="clear" w:color="auto" w:fill="auto"/>
          </w:tcPr>
          <w:p w:rsidR="00664D5D" w:rsidRPr="008806E1" w:rsidRDefault="00E10557" w:rsidP="00664D5D">
            <w:pPr>
              <w:tabs>
                <w:tab w:val="decimal" w:pos="732"/>
              </w:tabs>
              <w:spacing w:line="240" w:lineRule="atLeast"/>
              <w:ind w:right="-113"/>
              <w:rPr>
                <w:sz w:val="20"/>
                <w:szCs w:val="20"/>
                <w:lang w:val="en-GB"/>
              </w:rPr>
            </w:pPr>
            <w:r w:rsidRPr="008806E1">
              <w:rPr>
                <w:sz w:val="20"/>
                <w:szCs w:val="20"/>
                <w:lang w:val="en-GB"/>
              </w:rPr>
              <w:t>289</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1170" w:type="dxa"/>
            <w:shd w:val="clear" w:color="auto" w:fill="auto"/>
          </w:tcPr>
          <w:p w:rsidR="00664D5D" w:rsidRPr="008806E1" w:rsidRDefault="00664D5D" w:rsidP="005D001B">
            <w:pPr>
              <w:tabs>
                <w:tab w:val="decimal" w:pos="900"/>
              </w:tabs>
              <w:spacing w:line="240" w:lineRule="atLeast"/>
              <w:ind w:right="-113"/>
              <w:rPr>
                <w:sz w:val="20"/>
                <w:szCs w:val="20"/>
                <w:lang w:val="en-GB"/>
              </w:rPr>
            </w:pPr>
            <w:r w:rsidRPr="008806E1">
              <w:rPr>
                <w:sz w:val="20"/>
                <w:szCs w:val="20"/>
                <w:lang w:val="en-GB"/>
              </w:rPr>
              <w:t>277</w:t>
            </w:r>
          </w:p>
        </w:tc>
      </w:tr>
      <w:tr w:rsidR="00664D5D" w:rsidRPr="008806E1" w:rsidTr="00664D5D">
        <w:tc>
          <w:tcPr>
            <w:tcW w:w="2502" w:type="dxa"/>
            <w:shd w:val="clear" w:color="auto" w:fill="auto"/>
          </w:tcPr>
          <w:p w:rsidR="00664D5D" w:rsidRPr="008806E1" w:rsidRDefault="00664D5D" w:rsidP="00664D5D">
            <w:pPr>
              <w:spacing w:line="220" w:lineRule="exact"/>
              <w:ind w:left="612"/>
              <w:jc w:val="both"/>
              <w:rPr>
                <w:sz w:val="20"/>
                <w:szCs w:val="20"/>
              </w:rPr>
            </w:pPr>
          </w:p>
        </w:tc>
        <w:tc>
          <w:tcPr>
            <w:tcW w:w="1620" w:type="dxa"/>
            <w:shd w:val="clear" w:color="auto" w:fill="auto"/>
          </w:tcPr>
          <w:p w:rsidR="00664D5D" w:rsidRPr="008806E1" w:rsidRDefault="00664D5D" w:rsidP="00664D5D">
            <w:pPr>
              <w:spacing w:line="220" w:lineRule="exact"/>
              <w:ind w:left="-110" w:right="-112"/>
              <w:jc w:val="center"/>
              <w:rPr>
                <w:sz w:val="20"/>
                <w:szCs w:val="20"/>
                <w:lang w:val="en-GB"/>
              </w:rPr>
            </w:pPr>
            <w:r w:rsidRPr="008806E1">
              <w:rPr>
                <w:sz w:val="20"/>
                <w:szCs w:val="20"/>
              </w:rPr>
              <w:t xml:space="preserve">1 </w:t>
            </w:r>
            <w:r w:rsidRPr="008806E1">
              <w:rPr>
                <w:sz w:val="20"/>
                <w:szCs w:val="20"/>
                <w:cs/>
              </w:rPr>
              <w:t xml:space="preserve">- </w:t>
            </w:r>
            <w:r w:rsidRPr="008806E1">
              <w:rPr>
                <w:sz w:val="20"/>
                <w:szCs w:val="20"/>
              </w:rPr>
              <w:t>5 years</w:t>
            </w:r>
          </w:p>
        </w:tc>
        <w:tc>
          <w:tcPr>
            <w:tcW w:w="1062" w:type="dxa"/>
            <w:shd w:val="clear" w:color="auto" w:fill="auto"/>
          </w:tcPr>
          <w:p w:rsidR="00664D5D" w:rsidRPr="008806E1" w:rsidRDefault="00E10557" w:rsidP="00664D5D">
            <w:pPr>
              <w:tabs>
                <w:tab w:val="decimal" w:pos="744"/>
              </w:tabs>
              <w:spacing w:line="240" w:lineRule="atLeast"/>
              <w:ind w:right="-113"/>
              <w:rPr>
                <w:sz w:val="20"/>
                <w:szCs w:val="20"/>
                <w:lang w:val="en-GB"/>
              </w:rPr>
            </w:pPr>
            <w:r w:rsidRPr="008806E1">
              <w:rPr>
                <w:sz w:val="20"/>
                <w:szCs w:val="20"/>
                <w:lang w:val="en-GB"/>
              </w:rPr>
              <w:t>686</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1170" w:type="dxa"/>
            <w:shd w:val="clear" w:color="auto" w:fill="auto"/>
          </w:tcPr>
          <w:p w:rsidR="00664D5D" w:rsidRPr="008806E1" w:rsidRDefault="00664D5D" w:rsidP="005D001B">
            <w:pPr>
              <w:tabs>
                <w:tab w:val="decimal" w:pos="900"/>
              </w:tabs>
              <w:spacing w:line="240" w:lineRule="atLeast"/>
              <w:ind w:right="-113"/>
              <w:rPr>
                <w:sz w:val="20"/>
                <w:szCs w:val="20"/>
                <w:lang w:val="en-GB"/>
              </w:rPr>
            </w:pPr>
            <w:r w:rsidRPr="008806E1">
              <w:rPr>
                <w:sz w:val="20"/>
                <w:szCs w:val="20"/>
                <w:lang w:val="en-GB"/>
              </w:rPr>
              <w:t>695</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990" w:type="dxa"/>
            <w:shd w:val="clear" w:color="auto" w:fill="auto"/>
          </w:tcPr>
          <w:p w:rsidR="00664D5D" w:rsidRPr="008806E1" w:rsidRDefault="00E10557" w:rsidP="00664D5D">
            <w:pPr>
              <w:tabs>
                <w:tab w:val="decimal" w:pos="732"/>
              </w:tabs>
              <w:spacing w:line="240" w:lineRule="atLeast"/>
              <w:ind w:right="-113"/>
              <w:rPr>
                <w:sz w:val="20"/>
                <w:szCs w:val="20"/>
                <w:lang w:val="en-GB"/>
              </w:rPr>
            </w:pPr>
            <w:r w:rsidRPr="008806E1">
              <w:rPr>
                <w:sz w:val="20"/>
                <w:szCs w:val="20"/>
                <w:lang w:val="en-GB"/>
              </w:rPr>
              <w:t>658</w:t>
            </w:r>
          </w:p>
        </w:tc>
        <w:tc>
          <w:tcPr>
            <w:tcW w:w="270" w:type="dxa"/>
          </w:tcPr>
          <w:p w:rsidR="00664D5D" w:rsidRPr="008806E1" w:rsidRDefault="00664D5D" w:rsidP="00664D5D">
            <w:pPr>
              <w:tabs>
                <w:tab w:val="decimal" w:pos="840"/>
              </w:tabs>
              <w:spacing w:line="240" w:lineRule="atLeast"/>
              <w:ind w:right="-113"/>
              <w:rPr>
                <w:sz w:val="20"/>
                <w:szCs w:val="20"/>
                <w:lang w:val="en-GB"/>
              </w:rPr>
            </w:pPr>
          </w:p>
        </w:tc>
        <w:tc>
          <w:tcPr>
            <w:tcW w:w="1170" w:type="dxa"/>
            <w:shd w:val="clear" w:color="auto" w:fill="auto"/>
          </w:tcPr>
          <w:p w:rsidR="00664D5D" w:rsidRPr="008806E1" w:rsidRDefault="00664D5D" w:rsidP="005D001B">
            <w:pPr>
              <w:tabs>
                <w:tab w:val="decimal" w:pos="900"/>
              </w:tabs>
              <w:spacing w:line="240" w:lineRule="atLeast"/>
              <w:ind w:right="-113"/>
              <w:rPr>
                <w:sz w:val="20"/>
                <w:szCs w:val="20"/>
                <w:lang w:val="en-GB"/>
              </w:rPr>
            </w:pPr>
            <w:r w:rsidRPr="008806E1">
              <w:rPr>
                <w:sz w:val="20"/>
                <w:szCs w:val="20"/>
                <w:lang w:val="en-GB"/>
              </w:rPr>
              <w:t>672</w:t>
            </w:r>
          </w:p>
        </w:tc>
      </w:tr>
    </w:tbl>
    <w:p w:rsidR="00531535" w:rsidRPr="008806E1" w:rsidRDefault="00531535" w:rsidP="00241039">
      <w:pPr>
        <w:pStyle w:val="BodyTextIndent2"/>
        <w:spacing w:line="240" w:lineRule="atLeast"/>
        <w:ind w:left="540"/>
        <w:rPr>
          <w:rFonts w:ascii="Times New Roman" w:hAnsi="Times New Roman" w:cs="Times New Roman"/>
          <w:sz w:val="22"/>
          <w:szCs w:val="22"/>
        </w:rPr>
      </w:pPr>
    </w:p>
    <w:p w:rsidR="00EA6069" w:rsidRPr="008806E1" w:rsidRDefault="00EA6069" w:rsidP="00EA6069">
      <w:pPr>
        <w:pStyle w:val="Heading2"/>
        <w:tabs>
          <w:tab w:val="clear" w:pos="0"/>
        </w:tabs>
        <w:ind w:left="1080" w:hanging="540"/>
        <w:jc w:val="left"/>
        <w:rPr>
          <w:b w:val="0"/>
          <w:bCs w:val="0"/>
          <w:i/>
          <w:iCs/>
          <w:color w:val="auto"/>
          <w:sz w:val="22"/>
          <w:szCs w:val="22"/>
        </w:rPr>
      </w:pPr>
      <w:r w:rsidRPr="008806E1">
        <w:rPr>
          <w:b w:val="0"/>
          <w:bCs w:val="0"/>
          <w:i/>
          <w:iCs/>
          <w:color w:val="auto"/>
          <w:sz w:val="22"/>
          <w:szCs w:val="22"/>
          <w:cs/>
        </w:rPr>
        <w:t>(</w:t>
      </w:r>
      <w:r w:rsidRPr="008806E1">
        <w:rPr>
          <w:b w:val="0"/>
          <w:bCs w:val="0"/>
          <w:i/>
          <w:iCs/>
          <w:color w:val="auto"/>
          <w:sz w:val="22"/>
          <w:szCs w:val="22"/>
        </w:rPr>
        <w:t>b</w:t>
      </w:r>
      <w:r w:rsidRPr="008806E1">
        <w:rPr>
          <w:b w:val="0"/>
          <w:bCs w:val="0"/>
          <w:i/>
          <w:iCs/>
          <w:color w:val="auto"/>
          <w:sz w:val="22"/>
          <w:szCs w:val="22"/>
          <w:cs/>
        </w:rPr>
        <w:t xml:space="preserve">) </w:t>
      </w:r>
      <w:r w:rsidRPr="008806E1">
        <w:rPr>
          <w:b w:val="0"/>
          <w:bCs w:val="0"/>
          <w:i/>
          <w:iCs/>
          <w:color w:val="auto"/>
          <w:sz w:val="22"/>
          <w:szCs w:val="22"/>
        </w:rPr>
        <w:tab/>
        <w:t>Amount recognised in profit or loss</w:t>
      </w:r>
    </w:p>
    <w:p w:rsidR="00664D5D" w:rsidRPr="008806E1" w:rsidRDefault="00664D5D" w:rsidP="00664D5D">
      <w:pPr>
        <w:pStyle w:val="BodyText"/>
        <w:ind w:left="1080"/>
        <w:jc w:val="thaiDistribute"/>
        <w:rPr>
          <w:rFonts w:cs="Times New Roman"/>
          <w:color w:val="auto"/>
          <w:sz w:val="22"/>
          <w:szCs w:val="22"/>
        </w:rPr>
      </w:pPr>
    </w:p>
    <w:tbl>
      <w:tblPr>
        <w:tblW w:w="9360" w:type="dxa"/>
        <w:tblInd w:w="439" w:type="dxa"/>
        <w:tblLayout w:type="fixed"/>
        <w:tblCellMar>
          <w:left w:w="79" w:type="dxa"/>
          <w:right w:w="79" w:type="dxa"/>
        </w:tblCellMar>
        <w:tblLook w:val="0000" w:firstRow="0" w:lastRow="0" w:firstColumn="0" w:lastColumn="0" w:noHBand="0" w:noVBand="0"/>
      </w:tblPr>
      <w:tblGrid>
        <w:gridCol w:w="4320"/>
        <w:gridCol w:w="1080"/>
        <w:gridCol w:w="270"/>
        <w:gridCol w:w="1080"/>
        <w:gridCol w:w="270"/>
        <w:gridCol w:w="990"/>
        <w:gridCol w:w="270"/>
        <w:gridCol w:w="1080"/>
      </w:tblGrid>
      <w:tr w:rsidR="00664D5D" w:rsidRPr="008806E1" w:rsidTr="00ED57D8">
        <w:trPr>
          <w:cantSplit/>
          <w:tblHeader/>
        </w:trPr>
        <w:tc>
          <w:tcPr>
            <w:tcW w:w="4320" w:type="dxa"/>
          </w:tcPr>
          <w:p w:rsidR="00664D5D" w:rsidRPr="008806E1" w:rsidRDefault="00664D5D" w:rsidP="00ED57D8">
            <w:pPr>
              <w:rPr>
                <w:sz w:val="20"/>
                <w:szCs w:val="20"/>
                <w:highlight w:val="yellow"/>
              </w:rPr>
            </w:pPr>
          </w:p>
        </w:tc>
        <w:tc>
          <w:tcPr>
            <w:tcW w:w="2430" w:type="dxa"/>
            <w:gridSpan w:val="3"/>
          </w:tcPr>
          <w:p w:rsidR="00664D5D" w:rsidRPr="008806E1" w:rsidRDefault="00664D5D" w:rsidP="00ED57D8">
            <w:pPr>
              <w:spacing w:line="240" w:lineRule="atLeast"/>
              <w:ind w:left="-108" w:right="-108"/>
              <w:jc w:val="center"/>
              <w:rPr>
                <w:b/>
                <w:bCs/>
                <w:sz w:val="20"/>
                <w:szCs w:val="20"/>
              </w:rPr>
            </w:pPr>
            <w:r w:rsidRPr="008806E1">
              <w:rPr>
                <w:b/>
                <w:bCs/>
                <w:sz w:val="20"/>
                <w:szCs w:val="20"/>
              </w:rPr>
              <w:t>Consolidated</w:t>
            </w:r>
          </w:p>
        </w:tc>
        <w:tc>
          <w:tcPr>
            <w:tcW w:w="270" w:type="dxa"/>
          </w:tcPr>
          <w:p w:rsidR="00664D5D" w:rsidRPr="008806E1" w:rsidRDefault="00664D5D" w:rsidP="00ED57D8">
            <w:pPr>
              <w:pStyle w:val="acctmergecolhdg"/>
              <w:spacing w:line="240" w:lineRule="atLeast"/>
              <w:rPr>
                <w:rFonts w:cs="Times New Roman"/>
                <w:bCs/>
                <w:sz w:val="20"/>
                <w:highlight w:val="yellow"/>
              </w:rPr>
            </w:pPr>
          </w:p>
        </w:tc>
        <w:tc>
          <w:tcPr>
            <w:tcW w:w="2340" w:type="dxa"/>
            <w:gridSpan w:val="3"/>
          </w:tcPr>
          <w:p w:rsidR="00664D5D" w:rsidRPr="008806E1" w:rsidRDefault="00664D5D" w:rsidP="00ED57D8">
            <w:pPr>
              <w:spacing w:line="240" w:lineRule="atLeast"/>
              <w:ind w:left="-108" w:right="-108"/>
              <w:jc w:val="center"/>
              <w:rPr>
                <w:b/>
                <w:bCs/>
                <w:sz w:val="20"/>
                <w:szCs w:val="20"/>
              </w:rPr>
            </w:pPr>
            <w:r w:rsidRPr="008806E1">
              <w:rPr>
                <w:b/>
                <w:bCs/>
                <w:sz w:val="20"/>
                <w:szCs w:val="20"/>
              </w:rPr>
              <w:t>The Bank</w:t>
            </w:r>
          </w:p>
        </w:tc>
      </w:tr>
      <w:tr w:rsidR="00664D5D" w:rsidRPr="008806E1" w:rsidTr="00ED57D8">
        <w:trPr>
          <w:cantSplit/>
          <w:tblHeader/>
        </w:trPr>
        <w:tc>
          <w:tcPr>
            <w:tcW w:w="4320" w:type="dxa"/>
          </w:tcPr>
          <w:p w:rsidR="00664D5D" w:rsidRPr="008806E1" w:rsidRDefault="00664D5D" w:rsidP="00ED57D8">
            <w:pPr>
              <w:ind w:firstLine="562"/>
              <w:rPr>
                <w:b/>
                <w:bCs/>
                <w:i/>
                <w:iCs/>
                <w:sz w:val="20"/>
                <w:szCs w:val="25"/>
                <w:highlight w:val="yellow"/>
              </w:rPr>
            </w:pPr>
            <w:r w:rsidRPr="008806E1">
              <w:rPr>
                <w:b/>
                <w:bCs/>
                <w:i/>
                <w:iCs/>
                <w:sz w:val="20"/>
                <w:szCs w:val="25"/>
              </w:rPr>
              <w:t>For the six</w:t>
            </w:r>
            <w:r w:rsidRPr="008806E1">
              <w:rPr>
                <w:b/>
                <w:bCs/>
                <w:i/>
                <w:iCs/>
                <w:sz w:val="20"/>
                <w:szCs w:val="20"/>
                <w:cs/>
              </w:rPr>
              <w:t>-</w:t>
            </w:r>
            <w:r w:rsidRPr="008806E1">
              <w:rPr>
                <w:b/>
                <w:bCs/>
                <w:i/>
                <w:iCs/>
                <w:sz w:val="20"/>
                <w:szCs w:val="25"/>
              </w:rPr>
              <w:t>month period ended 30 June</w:t>
            </w:r>
          </w:p>
        </w:tc>
        <w:tc>
          <w:tcPr>
            <w:tcW w:w="1080" w:type="dxa"/>
            <w:shd w:val="clear" w:color="auto" w:fill="auto"/>
          </w:tcPr>
          <w:p w:rsidR="00664D5D" w:rsidRPr="008806E1" w:rsidRDefault="00664D5D" w:rsidP="00ED57D8">
            <w:pPr>
              <w:spacing w:line="240" w:lineRule="atLeast"/>
              <w:ind w:left="-108" w:right="-108"/>
              <w:jc w:val="center"/>
              <w:rPr>
                <w:sz w:val="20"/>
                <w:szCs w:val="20"/>
              </w:rPr>
            </w:pPr>
            <w:r w:rsidRPr="008806E1">
              <w:rPr>
                <w:sz w:val="20"/>
                <w:szCs w:val="20"/>
              </w:rPr>
              <w:t>2018</w:t>
            </w:r>
          </w:p>
        </w:tc>
        <w:tc>
          <w:tcPr>
            <w:tcW w:w="270" w:type="dxa"/>
            <w:shd w:val="clear" w:color="auto" w:fill="auto"/>
          </w:tcPr>
          <w:p w:rsidR="00664D5D" w:rsidRPr="008806E1" w:rsidRDefault="00664D5D" w:rsidP="00ED57D8">
            <w:pPr>
              <w:pStyle w:val="acctmergecolhdg"/>
              <w:spacing w:line="240" w:lineRule="atLeast"/>
              <w:rPr>
                <w:rFonts w:cs="Times New Roman"/>
                <w:b w:val="0"/>
                <w:bCs/>
                <w:sz w:val="20"/>
                <w:highlight w:val="yellow"/>
              </w:rPr>
            </w:pPr>
          </w:p>
        </w:tc>
        <w:tc>
          <w:tcPr>
            <w:tcW w:w="1080" w:type="dxa"/>
            <w:shd w:val="clear" w:color="auto" w:fill="auto"/>
          </w:tcPr>
          <w:p w:rsidR="00664D5D" w:rsidRPr="008806E1" w:rsidRDefault="00664D5D" w:rsidP="00ED57D8">
            <w:pPr>
              <w:spacing w:line="240" w:lineRule="atLeast"/>
              <w:ind w:left="-108" w:right="-108"/>
              <w:jc w:val="center"/>
              <w:rPr>
                <w:sz w:val="20"/>
                <w:szCs w:val="20"/>
              </w:rPr>
            </w:pPr>
            <w:r w:rsidRPr="008806E1">
              <w:rPr>
                <w:sz w:val="20"/>
                <w:szCs w:val="20"/>
              </w:rPr>
              <w:t>2017</w:t>
            </w:r>
          </w:p>
        </w:tc>
        <w:tc>
          <w:tcPr>
            <w:tcW w:w="270" w:type="dxa"/>
            <w:shd w:val="clear" w:color="auto" w:fill="auto"/>
          </w:tcPr>
          <w:p w:rsidR="00664D5D" w:rsidRPr="008806E1" w:rsidRDefault="00664D5D" w:rsidP="00ED57D8">
            <w:pPr>
              <w:spacing w:line="240" w:lineRule="atLeast"/>
              <w:ind w:left="-108" w:right="-108"/>
              <w:jc w:val="center"/>
              <w:rPr>
                <w:sz w:val="20"/>
                <w:szCs w:val="20"/>
              </w:rPr>
            </w:pPr>
          </w:p>
        </w:tc>
        <w:tc>
          <w:tcPr>
            <w:tcW w:w="990" w:type="dxa"/>
            <w:shd w:val="clear" w:color="auto" w:fill="auto"/>
          </w:tcPr>
          <w:p w:rsidR="00664D5D" w:rsidRPr="008806E1" w:rsidRDefault="00664D5D" w:rsidP="00ED57D8">
            <w:pPr>
              <w:spacing w:line="240" w:lineRule="atLeast"/>
              <w:ind w:left="-108" w:right="-108"/>
              <w:jc w:val="center"/>
              <w:rPr>
                <w:sz w:val="20"/>
                <w:szCs w:val="20"/>
              </w:rPr>
            </w:pPr>
            <w:r w:rsidRPr="008806E1">
              <w:rPr>
                <w:sz w:val="20"/>
                <w:szCs w:val="20"/>
              </w:rPr>
              <w:t>2018</w:t>
            </w:r>
          </w:p>
        </w:tc>
        <w:tc>
          <w:tcPr>
            <w:tcW w:w="270" w:type="dxa"/>
            <w:shd w:val="clear" w:color="auto" w:fill="auto"/>
          </w:tcPr>
          <w:p w:rsidR="00664D5D" w:rsidRPr="008806E1" w:rsidRDefault="00664D5D" w:rsidP="00ED57D8">
            <w:pPr>
              <w:spacing w:line="240" w:lineRule="atLeast"/>
              <w:ind w:left="-108" w:right="-108"/>
              <w:jc w:val="center"/>
              <w:rPr>
                <w:sz w:val="20"/>
                <w:szCs w:val="20"/>
              </w:rPr>
            </w:pPr>
          </w:p>
        </w:tc>
        <w:tc>
          <w:tcPr>
            <w:tcW w:w="1080" w:type="dxa"/>
            <w:shd w:val="clear" w:color="auto" w:fill="auto"/>
          </w:tcPr>
          <w:p w:rsidR="00664D5D" w:rsidRPr="008806E1" w:rsidRDefault="00664D5D" w:rsidP="00ED57D8">
            <w:pPr>
              <w:spacing w:line="240" w:lineRule="atLeast"/>
              <w:ind w:left="-108" w:right="-108"/>
              <w:jc w:val="center"/>
              <w:rPr>
                <w:sz w:val="20"/>
                <w:szCs w:val="20"/>
              </w:rPr>
            </w:pPr>
            <w:r w:rsidRPr="008806E1">
              <w:rPr>
                <w:sz w:val="20"/>
                <w:szCs w:val="20"/>
              </w:rPr>
              <w:t>2017</w:t>
            </w:r>
          </w:p>
        </w:tc>
      </w:tr>
      <w:tr w:rsidR="00664D5D" w:rsidRPr="008806E1" w:rsidTr="00ED57D8">
        <w:trPr>
          <w:cantSplit/>
        </w:trPr>
        <w:tc>
          <w:tcPr>
            <w:tcW w:w="4320" w:type="dxa"/>
          </w:tcPr>
          <w:p w:rsidR="00664D5D" w:rsidRPr="008806E1" w:rsidRDefault="00664D5D" w:rsidP="00ED57D8">
            <w:pPr>
              <w:rPr>
                <w:sz w:val="20"/>
                <w:szCs w:val="20"/>
                <w:highlight w:val="yellow"/>
              </w:rPr>
            </w:pPr>
          </w:p>
        </w:tc>
        <w:tc>
          <w:tcPr>
            <w:tcW w:w="5040" w:type="dxa"/>
            <w:gridSpan w:val="7"/>
            <w:shd w:val="clear" w:color="auto" w:fill="auto"/>
          </w:tcPr>
          <w:p w:rsidR="00664D5D" w:rsidRPr="008806E1" w:rsidRDefault="00664D5D" w:rsidP="00ED57D8">
            <w:pPr>
              <w:pStyle w:val="acctfourfigures"/>
              <w:spacing w:line="240" w:lineRule="atLeast"/>
              <w:jc w:val="center"/>
              <w:rPr>
                <w:rFonts w:cs="Times New Roman"/>
                <w:i/>
                <w:iCs/>
                <w:sz w:val="20"/>
                <w:highlight w:val="yellow"/>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664D5D" w:rsidRPr="008806E1" w:rsidTr="00ED57D8">
        <w:trPr>
          <w:cantSplit/>
        </w:trPr>
        <w:tc>
          <w:tcPr>
            <w:tcW w:w="4320" w:type="dxa"/>
          </w:tcPr>
          <w:p w:rsidR="00664D5D" w:rsidRPr="008806E1" w:rsidRDefault="00664D5D" w:rsidP="00ED57D8">
            <w:pPr>
              <w:spacing w:line="220" w:lineRule="exact"/>
              <w:ind w:left="612" w:hanging="50"/>
              <w:jc w:val="both"/>
              <w:rPr>
                <w:sz w:val="20"/>
                <w:szCs w:val="20"/>
              </w:rPr>
            </w:pPr>
            <w:r w:rsidRPr="008806E1">
              <w:rPr>
                <w:sz w:val="20"/>
                <w:szCs w:val="20"/>
              </w:rPr>
              <w:t>Lease expense</w:t>
            </w:r>
          </w:p>
        </w:tc>
        <w:tc>
          <w:tcPr>
            <w:tcW w:w="1080" w:type="dxa"/>
          </w:tcPr>
          <w:p w:rsidR="00664D5D" w:rsidRPr="008806E1" w:rsidRDefault="00DC3F5E" w:rsidP="00ED57D8">
            <w:pPr>
              <w:pStyle w:val="acctfourfigures"/>
              <w:tabs>
                <w:tab w:val="decimal" w:pos="761"/>
              </w:tabs>
              <w:spacing w:line="240" w:lineRule="atLeast"/>
              <w:ind w:right="11"/>
              <w:rPr>
                <w:rFonts w:cs="Times New Roman"/>
                <w:sz w:val="20"/>
                <w:szCs w:val="25"/>
                <w:lang w:val="en-US" w:bidi="th-TH"/>
              </w:rPr>
            </w:pPr>
            <w:r w:rsidRPr="008806E1">
              <w:rPr>
                <w:rFonts w:cs="Times New Roman"/>
                <w:sz w:val="20"/>
                <w:szCs w:val="25"/>
                <w:lang w:val="en-US" w:bidi="th-TH"/>
              </w:rPr>
              <w:t>2,585</w:t>
            </w:r>
          </w:p>
        </w:tc>
        <w:tc>
          <w:tcPr>
            <w:tcW w:w="270" w:type="dxa"/>
          </w:tcPr>
          <w:p w:rsidR="00664D5D" w:rsidRPr="008806E1" w:rsidRDefault="00664D5D" w:rsidP="00ED57D8">
            <w:pPr>
              <w:pStyle w:val="acctfourfigures"/>
              <w:spacing w:line="240" w:lineRule="atLeast"/>
              <w:rPr>
                <w:rFonts w:cs="Times New Roman"/>
                <w:sz w:val="20"/>
              </w:rPr>
            </w:pPr>
          </w:p>
        </w:tc>
        <w:tc>
          <w:tcPr>
            <w:tcW w:w="1080" w:type="dxa"/>
          </w:tcPr>
          <w:p w:rsidR="00664D5D" w:rsidRPr="008806E1" w:rsidRDefault="00C0675C" w:rsidP="00ED57D8">
            <w:pPr>
              <w:pStyle w:val="acctfourfigures"/>
              <w:tabs>
                <w:tab w:val="decimal" w:pos="761"/>
              </w:tabs>
              <w:spacing w:line="240" w:lineRule="atLeast"/>
              <w:ind w:right="11"/>
              <w:rPr>
                <w:rFonts w:cs="Times New Roman"/>
                <w:sz w:val="20"/>
              </w:rPr>
            </w:pPr>
            <w:r>
              <w:rPr>
                <w:rFonts w:cs="Times New Roman"/>
                <w:sz w:val="20"/>
                <w:szCs w:val="25"/>
                <w:lang w:val="en-US" w:bidi="th-TH"/>
              </w:rPr>
              <w:t>2,253</w:t>
            </w:r>
          </w:p>
        </w:tc>
        <w:tc>
          <w:tcPr>
            <w:tcW w:w="270" w:type="dxa"/>
          </w:tcPr>
          <w:p w:rsidR="00664D5D" w:rsidRPr="008806E1" w:rsidRDefault="00664D5D" w:rsidP="00ED57D8">
            <w:pPr>
              <w:pStyle w:val="acctfourfigures"/>
              <w:spacing w:line="240" w:lineRule="atLeast"/>
              <w:rPr>
                <w:rFonts w:cs="Times New Roman"/>
                <w:sz w:val="20"/>
              </w:rPr>
            </w:pPr>
          </w:p>
        </w:tc>
        <w:tc>
          <w:tcPr>
            <w:tcW w:w="990" w:type="dxa"/>
          </w:tcPr>
          <w:p w:rsidR="00664D5D" w:rsidRPr="008806E1" w:rsidRDefault="00DC3F5E" w:rsidP="00ED57D8">
            <w:pPr>
              <w:pStyle w:val="acctfourfigures"/>
              <w:tabs>
                <w:tab w:val="decimal" w:pos="761"/>
              </w:tabs>
              <w:spacing w:line="240" w:lineRule="atLeast"/>
              <w:ind w:right="11"/>
              <w:rPr>
                <w:rFonts w:cs="Times New Roman"/>
                <w:sz w:val="20"/>
                <w:szCs w:val="25"/>
                <w:lang w:val="en-US" w:bidi="th-TH"/>
              </w:rPr>
            </w:pPr>
            <w:r w:rsidRPr="008806E1">
              <w:rPr>
                <w:rFonts w:cs="Times New Roman"/>
                <w:sz w:val="20"/>
                <w:szCs w:val="25"/>
                <w:lang w:val="en-US" w:bidi="th-TH"/>
              </w:rPr>
              <w:t>2,493</w:t>
            </w:r>
          </w:p>
        </w:tc>
        <w:tc>
          <w:tcPr>
            <w:tcW w:w="270" w:type="dxa"/>
          </w:tcPr>
          <w:p w:rsidR="00664D5D" w:rsidRPr="008806E1" w:rsidRDefault="00664D5D" w:rsidP="00ED57D8">
            <w:pPr>
              <w:pStyle w:val="acctfourfigures"/>
              <w:spacing w:line="240" w:lineRule="atLeast"/>
              <w:rPr>
                <w:rFonts w:cs="Times New Roman"/>
                <w:sz w:val="20"/>
              </w:rPr>
            </w:pPr>
          </w:p>
        </w:tc>
        <w:tc>
          <w:tcPr>
            <w:tcW w:w="1080" w:type="dxa"/>
          </w:tcPr>
          <w:p w:rsidR="00664D5D" w:rsidRPr="008806E1" w:rsidRDefault="00DC3F5E" w:rsidP="005D001B">
            <w:pPr>
              <w:pStyle w:val="acctfourfigures"/>
              <w:tabs>
                <w:tab w:val="decimal" w:pos="832"/>
              </w:tabs>
              <w:spacing w:line="240" w:lineRule="atLeast"/>
              <w:ind w:right="11"/>
              <w:rPr>
                <w:rFonts w:cs="Times New Roman"/>
                <w:sz w:val="20"/>
              </w:rPr>
            </w:pPr>
            <w:r w:rsidRPr="008806E1">
              <w:rPr>
                <w:rFonts w:cs="Times New Roman"/>
                <w:sz w:val="20"/>
              </w:rPr>
              <w:t>2,193</w:t>
            </w:r>
          </w:p>
        </w:tc>
      </w:tr>
    </w:tbl>
    <w:p w:rsidR="00635637" w:rsidRPr="008806E1" w:rsidRDefault="00635637">
      <w:pPr>
        <w:suppressAutoHyphens w:val="0"/>
        <w:rPr>
          <w:sz w:val="22"/>
          <w:szCs w:val="22"/>
          <w:lang w:val="x-none"/>
        </w:rPr>
      </w:pPr>
    </w:p>
    <w:p w:rsidR="00AA14DD" w:rsidRPr="008806E1" w:rsidRDefault="00BC4AED" w:rsidP="004F2173">
      <w:pPr>
        <w:numPr>
          <w:ilvl w:val="0"/>
          <w:numId w:val="9"/>
        </w:numPr>
        <w:spacing w:line="240" w:lineRule="atLeast"/>
        <w:ind w:left="540" w:right="-29" w:hanging="540"/>
        <w:jc w:val="both"/>
        <w:rPr>
          <w:b/>
          <w:bCs/>
          <w:szCs w:val="24"/>
        </w:rPr>
      </w:pPr>
      <w:r w:rsidRPr="008806E1">
        <w:rPr>
          <w:b/>
          <w:bCs/>
          <w:szCs w:val="24"/>
        </w:rPr>
        <w:t>Operating s</w:t>
      </w:r>
      <w:r w:rsidR="00AA14DD" w:rsidRPr="008806E1">
        <w:rPr>
          <w:b/>
          <w:bCs/>
          <w:szCs w:val="24"/>
        </w:rPr>
        <w:t>egment</w:t>
      </w:r>
      <w:r w:rsidRPr="008806E1">
        <w:rPr>
          <w:b/>
          <w:bCs/>
          <w:szCs w:val="24"/>
        </w:rPr>
        <w:t>s</w:t>
      </w:r>
    </w:p>
    <w:p w:rsidR="00AA14DD" w:rsidRPr="008806E1" w:rsidRDefault="00AA14DD" w:rsidP="0070516F">
      <w:pPr>
        <w:tabs>
          <w:tab w:val="left" w:pos="540"/>
        </w:tabs>
        <w:spacing w:line="240" w:lineRule="atLeast"/>
        <w:ind w:left="540" w:right="-27"/>
        <w:jc w:val="both"/>
        <w:rPr>
          <w:sz w:val="22"/>
          <w:szCs w:val="22"/>
        </w:rPr>
      </w:pPr>
    </w:p>
    <w:p w:rsidR="00600A9B" w:rsidRPr="008806E1" w:rsidRDefault="0055312E" w:rsidP="0070516F">
      <w:pPr>
        <w:tabs>
          <w:tab w:val="left" w:pos="540"/>
        </w:tabs>
        <w:spacing w:line="240" w:lineRule="atLeast"/>
        <w:ind w:left="540" w:right="-27"/>
        <w:jc w:val="both"/>
        <w:rPr>
          <w:sz w:val="22"/>
          <w:szCs w:val="22"/>
        </w:rPr>
      </w:pPr>
      <w:r w:rsidRPr="008806E1">
        <w:rPr>
          <w:sz w:val="22"/>
          <w:szCs w:val="22"/>
        </w:rPr>
        <w:t xml:space="preserve">As at </w:t>
      </w:r>
      <w:r w:rsidR="00D03DF1" w:rsidRPr="008806E1">
        <w:rPr>
          <w:sz w:val="22"/>
          <w:szCs w:val="22"/>
        </w:rPr>
        <w:t>30 June 2018 and 31 December 2017</w:t>
      </w:r>
      <w:r w:rsidR="00600A9B" w:rsidRPr="008806E1">
        <w:rPr>
          <w:sz w:val="22"/>
          <w:szCs w:val="22"/>
        </w:rPr>
        <w:t xml:space="preserve">, </w:t>
      </w:r>
      <w:r w:rsidR="00BC4AED" w:rsidRPr="008806E1">
        <w:rPr>
          <w:sz w:val="22"/>
          <w:szCs w:val="22"/>
        </w:rPr>
        <w:t>operating</w:t>
      </w:r>
      <w:r w:rsidR="00627089" w:rsidRPr="008806E1">
        <w:rPr>
          <w:sz w:val="22"/>
          <w:szCs w:val="22"/>
        </w:rPr>
        <w:t xml:space="preserve"> segments were</w:t>
      </w:r>
      <w:r w:rsidR="00600A9B" w:rsidRPr="008806E1">
        <w:rPr>
          <w:sz w:val="22"/>
          <w:szCs w:val="22"/>
        </w:rPr>
        <w:t xml:space="preserve"> as follows</w:t>
      </w:r>
      <w:r w:rsidR="00600A9B" w:rsidRPr="008806E1">
        <w:rPr>
          <w:sz w:val="22"/>
          <w:szCs w:val="22"/>
          <w:cs/>
        </w:rPr>
        <w:t>:</w:t>
      </w:r>
    </w:p>
    <w:p w:rsidR="00600A9B" w:rsidRPr="008806E1" w:rsidRDefault="00600A9B" w:rsidP="0070516F">
      <w:pPr>
        <w:tabs>
          <w:tab w:val="left" w:pos="540"/>
        </w:tabs>
        <w:spacing w:line="240" w:lineRule="atLeast"/>
        <w:ind w:left="540" w:right="-27"/>
        <w:jc w:val="both"/>
        <w:rPr>
          <w:sz w:val="22"/>
          <w:szCs w:val="22"/>
        </w:rPr>
      </w:pPr>
    </w:p>
    <w:p w:rsidR="00610E0A" w:rsidRPr="008806E1" w:rsidRDefault="00600A9B" w:rsidP="00C51E45">
      <w:pPr>
        <w:tabs>
          <w:tab w:val="left" w:pos="540"/>
        </w:tabs>
        <w:spacing w:line="240" w:lineRule="atLeast"/>
        <w:ind w:left="547" w:right="-29"/>
        <w:jc w:val="both"/>
        <w:rPr>
          <w:sz w:val="22"/>
          <w:szCs w:val="22"/>
        </w:rPr>
      </w:pPr>
      <w:r w:rsidRPr="008806E1">
        <w:rPr>
          <w:sz w:val="22"/>
          <w:szCs w:val="22"/>
        </w:rPr>
        <w:t>Information on the Bank’s operating model and business segments is set out in the annual report</w:t>
      </w:r>
      <w:r w:rsidRPr="008806E1">
        <w:rPr>
          <w:sz w:val="22"/>
          <w:szCs w:val="22"/>
          <w:cs/>
        </w:rPr>
        <w:t xml:space="preserve">. </w:t>
      </w:r>
      <w:r w:rsidRPr="008806E1">
        <w:rPr>
          <w:sz w:val="22"/>
          <w:szCs w:val="22"/>
        </w:rPr>
        <w:t xml:space="preserve">Specifically, the Bank has </w:t>
      </w:r>
      <w:r w:rsidR="005355DE" w:rsidRPr="008806E1">
        <w:rPr>
          <w:sz w:val="22"/>
          <w:szCs w:val="22"/>
        </w:rPr>
        <w:t>three</w:t>
      </w:r>
      <w:r w:rsidRPr="008806E1">
        <w:rPr>
          <w:sz w:val="22"/>
          <w:szCs w:val="22"/>
          <w:cs/>
        </w:rPr>
        <w:t xml:space="preserve"> </w:t>
      </w:r>
      <w:r w:rsidR="0053519B" w:rsidRPr="008806E1">
        <w:rPr>
          <w:sz w:val="22"/>
          <w:szCs w:val="22"/>
        </w:rPr>
        <w:t>main lines of business</w:t>
      </w:r>
      <w:r w:rsidRPr="008806E1">
        <w:rPr>
          <w:sz w:val="22"/>
          <w:szCs w:val="22"/>
          <w:cs/>
        </w:rPr>
        <w:t xml:space="preserve">: </w:t>
      </w:r>
      <w:r w:rsidRPr="008806E1">
        <w:rPr>
          <w:sz w:val="22"/>
          <w:szCs w:val="22"/>
        </w:rPr>
        <w:t xml:space="preserve">the </w:t>
      </w:r>
      <w:r w:rsidR="00D1525A" w:rsidRPr="008806E1">
        <w:rPr>
          <w:sz w:val="22"/>
          <w:szCs w:val="22"/>
        </w:rPr>
        <w:t>Corporate Segment</w:t>
      </w:r>
      <w:r w:rsidRPr="008806E1">
        <w:rPr>
          <w:sz w:val="22"/>
          <w:szCs w:val="22"/>
        </w:rPr>
        <w:t xml:space="preserve"> which serves corporate and commercial customers; the </w:t>
      </w:r>
      <w:r w:rsidR="00D1525A" w:rsidRPr="008806E1">
        <w:rPr>
          <w:sz w:val="22"/>
          <w:szCs w:val="22"/>
        </w:rPr>
        <w:t>SME Segment</w:t>
      </w:r>
      <w:r w:rsidRPr="008806E1">
        <w:rPr>
          <w:sz w:val="22"/>
          <w:szCs w:val="22"/>
        </w:rPr>
        <w:t xml:space="preserve"> which serves SME customers; the Retail </w:t>
      </w:r>
      <w:r w:rsidR="00D1525A" w:rsidRPr="008806E1">
        <w:rPr>
          <w:sz w:val="22"/>
          <w:szCs w:val="22"/>
        </w:rPr>
        <w:t xml:space="preserve">Segment </w:t>
      </w:r>
      <w:r w:rsidRPr="008806E1">
        <w:rPr>
          <w:sz w:val="22"/>
          <w:szCs w:val="22"/>
        </w:rPr>
        <w:t>which serves individuals and small businesses</w:t>
      </w:r>
      <w:r w:rsidR="005355DE" w:rsidRPr="008806E1">
        <w:rPr>
          <w:sz w:val="22"/>
          <w:szCs w:val="22"/>
          <w:cs/>
        </w:rPr>
        <w:t>.</w:t>
      </w:r>
      <w:r w:rsidR="00C7610D" w:rsidRPr="008806E1">
        <w:rPr>
          <w:sz w:val="22"/>
          <w:szCs w:val="22"/>
          <w:cs/>
        </w:rPr>
        <w:t xml:space="preserve"> </w:t>
      </w:r>
      <w:r w:rsidR="00C7610D" w:rsidRPr="008806E1">
        <w:rPr>
          <w:sz w:val="22"/>
          <w:szCs w:val="22"/>
        </w:rPr>
        <w:t xml:space="preserve">In addition, the Bank has </w:t>
      </w:r>
      <w:r w:rsidR="009A0F95" w:rsidRPr="008806E1">
        <w:rPr>
          <w:sz w:val="22"/>
          <w:szCs w:val="22"/>
        </w:rPr>
        <w:t>three</w:t>
      </w:r>
      <w:r w:rsidRPr="008806E1">
        <w:rPr>
          <w:sz w:val="22"/>
          <w:szCs w:val="22"/>
        </w:rPr>
        <w:t xml:space="preserve"> major subsidi</w:t>
      </w:r>
      <w:r w:rsidR="000B4BE9" w:rsidRPr="008806E1">
        <w:rPr>
          <w:sz w:val="22"/>
          <w:szCs w:val="22"/>
        </w:rPr>
        <w:t>aries</w:t>
      </w:r>
      <w:r w:rsidR="000B4BE9" w:rsidRPr="008806E1">
        <w:rPr>
          <w:sz w:val="22"/>
          <w:szCs w:val="22"/>
          <w:cs/>
        </w:rPr>
        <w:t xml:space="preserve">: </w:t>
      </w:r>
      <w:r w:rsidR="000B4BE9" w:rsidRPr="008806E1">
        <w:rPr>
          <w:sz w:val="22"/>
          <w:szCs w:val="22"/>
        </w:rPr>
        <w:t>SCB Securities Co</w:t>
      </w:r>
      <w:r w:rsidR="000B4BE9" w:rsidRPr="008806E1">
        <w:rPr>
          <w:sz w:val="22"/>
          <w:szCs w:val="22"/>
          <w:cs/>
        </w:rPr>
        <w:t>.</w:t>
      </w:r>
      <w:r w:rsidR="000B4BE9" w:rsidRPr="008806E1">
        <w:rPr>
          <w:sz w:val="22"/>
          <w:szCs w:val="22"/>
        </w:rPr>
        <w:t>, Ltd</w:t>
      </w:r>
      <w:r w:rsidR="000B4BE9" w:rsidRPr="008806E1">
        <w:rPr>
          <w:sz w:val="22"/>
          <w:szCs w:val="22"/>
          <w:cs/>
        </w:rPr>
        <w:t>.</w:t>
      </w:r>
      <w:r w:rsidR="000B4BE9" w:rsidRPr="008806E1">
        <w:rPr>
          <w:sz w:val="22"/>
          <w:szCs w:val="22"/>
        </w:rPr>
        <w:t>,</w:t>
      </w:r>
      <w:r w:rsidRPr="008806E1">
        <w:rPr>
          <w:sz w:val="22"/>
          <w:szCs w:val="22"/>
          <w:cs/>
        </w:rPr>
        <w:t xml:space="preserve"> </w:t>
      </w:r>
      <w:r w:rsidR="00F60936" w:rsidRPr="008806E1">
        <w:rPr>
          <w:sz w:val="22"/>
          <w:szCs w:val="22"/>
        </w:rPr>
        <w:t>SCB Asset Management Co</w:t>
      </w:r>
      <w:r w:rsidR="00F60936" w:rsidRPr="008806E1">
        <w:rPr>
          <w:sz w:val="22"/>
          <w:szCs w:val="22"/>
          <w:cs/>
        </w:rPr>
        <w:t>.</w:t>
      </w:r>
      <w:r w:rsidR="00F60936" w:rsidRPr="008806E1">
        <w:rPr>
          <w:sz w:val="22"/>
          <w:szCs w:val="22"/>
        </w:rPr>
        <w:t>, Ltd</w:t>
      </w:r>
      <w:r w:rsidR="00F60936" w:rsidRPr="008806E1">
        <w:rPr>
          <w:sz w:val="22"/>
          <w:szCs w:val="22"/>
          <w:cs/>
        </w:rPr>
        <w:t>.</w:t>
      </w:r>
      <w:r w:rsidRPr="008806E1">
        <w:rPr>
          <w:sz w:val="22"/>
          <w:szCs w:val="22"/>
        </w:rPr>
        <w:t xml:space="preserve"> and SCB Life Assurance PCL</w:t>
      </w:r>
      <w:r w:rsidRPr="008806E1">
        <w:rPr>
          <w:sz w:val="22"/>
          <w:szCs w:val="22"/>
          <w:cs/>
        </w:rPr>
        <w:t>.</w:t>
      </w:r>
      <w:r w:rsidR="00046C59" w:rsidRPr="008806E1">
        <w:rPr>
          <w:sz w:val="22"/>
          <w:szCs w:val="22"/>
          <w:cs/>
        </w:rPr>
        <w:t xml:space="preserve"> </w:t>
      </w:r>
    </w:p>
    <w:p w:rsidR="00600A9B" w:rsidRPr="008806E1" w:rsidRDefault="00600A9B" w:rsidP="00C51E45">
      <w:pPr>
        <w:tabs>
          <w:tab w:val="left" w:pos="540"/>
        </w:tabs>
        <w:spacing w:line="240" w:lineRule="atLeast"/>
        <w:ind w:left="547" w:right="-29"/>
        <w:jc w:val="both"/>
        <w:rPr>
          <w:sz w:val="22"/>
          <w:szCs w:val="22"/>
        </w:rPr>
      </w:pPr>
    </w:p>
    <w:p w:rsidR="00981BA5" w:rsidRPr="008806E1" w:rsidRDefault="00600A9B" w:rsidP="0070516F">
      <w:pPr>
        <w:tabs>
          <w:tab w:val="left" w:pos="540"/>
        </w:tabs>
        <w:spacing w:line="240" w:lineRule="atLeast"/>
        <w:ind w:left="540" w:right="-27"/>
        <w:jc w:val="both"/>
        <w:rPr>
          <w:sz w:val="22"/>
          <w:szCs w:val="22"/>
        </w:rPr>
      </w:pPr>
      <w:r w:rsidRPr="008806E1">
        <w:rPr>
          <w:sz w:val="22"/>
          <w:szCs w:val="22"/>
        </w:rPr>
        <w:t xml:space="preserve">In the information provided below, the results of subsidiaries together with the income from the Banks’ interbank and money </w:t>
      </w:r>
      <w:r w:rsidR="00FC2C2C" w:rsidRPr="008806E1">
        <w:rPr>
          <w:sz w:val="22"/>
          <w:szCs w:val="22"/>
        </w:rPr>
        <w:t>market</w:t>
      </w:r>
      <w:r w:rsidRPr="008806E1">
        <w:rPr>
          <w:sz w:val="22"/>
          <w:szCs w:val="22"/>
          <w:cs/>
        </w:rPr>
        <w:t xml:space="preserve"> </w:t>
      </w:r>
      <w:r w:rsidR="00043767" w:rsidRPr="008806E1">
        <w:rPr>
          <w:sz w:val="22"/>
          <w:szCs w:val="22"/>
        </w:rPr>
        <w:t xml:space="preserve">and </w:t>
      </w:r>
      <w:r w:rsidR="00C0675C">
        <w:rPr>
          <w:sz w:val="22"/>
          <w:szCs w:val="22"/>
        </w:rPr>
        <w:t>investments</w:t>
      </w:r>
      <w:r w:rsidR="00043767" w:rsidRPr="008806E1">
        <w:rPr>
          <w:sz w:val="22"/>
          <w:szCs w:val="22"/>
        </w:rPr>
        <w:t xml:space="preserve"> </w:t>
      </w:r>
      <w:r w:rsidRPr="008806E1">
        <w:rPr>
          <w:sz w:val="22"/>
          <w:szCs w:val="22"/>
        </w:rPr>
        <w:t>that is not allocated to a specific business unit, are presented under the</w:t>
      </w:r>
      <w:r w:rsidR="002C7A37" w:rsidRPr="008806E1">
        <w:rPr>
          <w:sz w:val="22"/>
          <w:szCs w:val="22"/>
          <w:cs/>
        </w:rPr>
        <w:t xml:space="preserve"> </w:t>
      </w:r>
      <w:r w:rsidR="002C7A37" w:rsidRPr="008806E1">
        <w:rPr>
          <w:sz w:val="22"/>
          <w:szCs w:val="22"/>
        </w:rPr>
        <w:t>“Life Insurance” and</w:t>
      </w:r>
      <w:r w:rsidRPr="008806E1">
        <w:rPr>
          <w:sz w:val="22"/>
          <w:szCs w:val="22"/>
        </w:rPr>
        <w:t xml:space="preserve"> “Others” column</w:t>
      </w:r>
      <w:r w:rsidR="00B03935" w:rsidRPr="008806E1">
        <w:rPr>
          <w:sz w:val="22"/>
          <w:szCs w:val="22"/>
          <w:cs/>
        </w:rPr>
        <w:t>.</w:t>
      </w:r>
      <w:r w:rsidRPr="008806E1">
        <w:rPr>
          <w:sz w:val="22"/>
          <w:szCs w:val="22"/>
        </w:rPr>
        <w:t xml:space="preserve"> With respect to fee income earned by subsidiaries, it is allocated to the appropriate </w:t>
      </w:r>
      <w:r w:rsidR="0053519B" w:rsidRPr="008806E1">
        <w:rPr>
          <w:sz w:val="22"/>
          <w:szCs w:val="22"/>
        </w:rPr>
        <w:t xml:space="preserve">line of </w:t>
      </w:r>
      <w:r w:rsidRPr="008806E1">
        <w:rPr>
          <w:sz w:val="22"/>
          <w:szCs w:val="22"/>
        </w:rPr>
        <w:t xml:space="preserve">business </w:t>
      </w:r>
      <w:r w:rsidRPr="008806E1">
        <w:rPr>
          <w:sz w:val="22"/>
          <w:szCs w:val="22"/>
          <w:cs/>
        </w:rPr>
        <w:t>(</w:t>
      </w:r>
      <w:r w:rsidR="00E57D0D" w:rsidRPr="008806E1">
        <w:rPr>
          <w:sz w:val="22"/>
          <w:szCs w:val="22"/>
        </w:rPr>
        <w:t>Corporate Segment, SME Segment or Retail Segment</w:t>
      </w:r>
      <w:r w:rsidRPr="008806E1">
        <w:rPr>
          <w:sz w:val="22"/>
          <w:szCs w:val="22"/>
          <w:cs/>
        </w:rPr>
        <w:t xml:space="preserve">) </w:t>
      </w:r>
      <w:r w:rsidRPr="008806E1">
        <w:rPr>
          <w:sz w:val="22"/>
          <w:szCs w:val="22"/>
        </w:rPr>
        <w:t>in the Management Discussion and Analysis</w:t>
      </w:r>
      <w:r w:rsidR="00176402" w:rsidRPr="008806E1">
        <w:rPr>
          <w:sz w:val="22"/>
          <w:szCs w:val="22"/>
        </w:rPr>
        <w:t xml:space="preserve"> that accompanies the</w:t>
      </w:r>
      <w:r w:rsidR="008231CC" w:rsidRPr="008806E1">
        <w:rPr>
          <w:sz w:val="22"/>
          <w:szCs w:val="22"/>
        </w:rPr>
        <w:t xml:space="preserve"> financial statements</w:t>
      </w:r>
      <w:r w:rsidRPr="008806E1">
        <w:rPr>
          <w:sz w:val="22"/>
          <w:szCs w:val="22"/>
          <w:cs/>
        </w:rPr>
        <w:t xml:space="preserve"> </w:t>
      </w:r>
      <w:r w:rsidR="00BC4AED" w:rsidRPr="008806E1">
        <w:rPr>
          <w:sz w:val="22"/>
          <w:szCs w:val="22"/>
        </w:rPr>
        <w:t xml:space="preserve">but is stated under </w:t>
      </w:r>
      <w:r w:rsidR="002C7A37" w:rsidRPr="008806E1">
        <w:rPr>
          <w:sz w:val="22"/>
          <w:szCs w:val="22"/>
        </w:rPr>
        <w:t>“Life Insurance” and</w:t>
      </w:r>
      <w:r w:rsidR="002C7A37" w:rsidRPr="008806E1">
        <w:rPr>
          <w:sz w:val="22"/>
          <w:szCs w:val="22"/>
          <w:cs/>
        </w:rPr>
        <w:t xml:space="preserve"> </w:t>
      </w:r>
      <w:r w:rsidR="00BC4AED" w:rsidRPr="008806E1">
        <w:rPr>
          <w:sz w:val="22"/>
          <w:szCs w:val="22"/>
        </w:rPr>
        <w:t>“</w:t>
      </w:r>
      <w:r w:rsidRPr="008806E1">
        <w:rPr>
          <w:sz w:val="22"/>
          <w:szCs w:val="22"/>
        </w:rPr>
        <w:t>Others” in the analysis below</w:t>
      </w:r>
      <w:r w:rsidRPr="008806E1">
        <w:rPr>
          <w:sz w:val="22"/>
          <w:szCs w:val="22"/>
          <w:cs/>
        </w:rPr>
        <w:t>.</w:t>
      </w:r>
      <w:r w:rsidR="00455E07" w:rsidRPr="008806E1">
        <w:rPr>
          <w:sz w:val="22"/>
          <w:szCs w:val="22"/>
          <w:cs/>
        </w:rPr>
        <w:t xml:space="preserve"> </w:t>
      </w:r>
      <w:r w:rsidR="00981BA5" w:rsidRPr="008806E1">
        <w:rPr>
          <w:sz w:val="22"/>
          <w:szCs w:val="22"/>
        </w:rPr>
        <w:t xml:space="preserve">Finally, operating expenses are both direct and indirect business expenses of each </w:t>
      </w:r>
      <w:r w:rsidR="0053519B" w:rsidRPr="008806E1">
        <w:rPr>
          <w:sz w:val="22"/>
          <w:szCs w:val="22"/>
        </w:rPr>
        <w:t xml:space="preserve">line of </w:t>
      </w:r>
      <w:r w:rsidR="00981BA5" w:rsidRPr="008806E1">
        <w:rPr>
          <w:sz w:val="22"/>
          <w:szCs w:val="22"/>
        </w:rPr>
        <w:t>business as well as allocation of common expenses</w:t>
      </w:r>
      <w:r w:rsidR="00DE792A" w:rsidRPr="008806E1">
        <w:rPr>
          <w:sz w:val="22"/>
          <w:szCs w:val="22"/>
        </w:rPr>
        <w:t xml:space="preserve"> to these </w:t>
      </w:r>
      <w:r w:rsidR="00526C77" w:rsidRPr="008806E1">
        <w:rPr>
          <w:sz w:val="22"/>
          <w:szCs w:val="22"/>
        </w:rPr>
        <w:t>businesses</w:t>
      </w:r>
      <w:r w:rsidR="00981BA5" w:rsidRPr="008806E1">
        <w:rPr>
          <w:sz w:val="22"/>
          <w:szCs w:val="22"/>
          <w:cs/>
        </w:rPr>
        <w:t>.</w:t>
      </w:r>
    </w:p>
    <w:p w:rsidR="00D03DF1" w:rsidRPr="008806E1" w:rsidRDefault="00D03DF1" w:rsidP="0070516F">
      <w:pPr>
        <w:tabs>
          <w:tab w:val="left" w:pos="540"/>
        </w:tabs>
        <w:spacing w:line="240" w:lineRule="atLeast"/>
        <w:ind w:left="540" w:right="-27"/>
        <w:jc w:val="both"/>
        <w:rPr>
          <w:sz w:val="22"/>
          <w:szCs w:val="22"/>
        </w:rPr>
      </w:pPr>
    </w:p>
    <w:p w:rsidR="00702DFC" w:rsidRDefault="00702DFC">
      <w:pPr>
        <w:suppressAutoHyphens w:val="0"/>
        <w:rPr>
          <w:sz w:val="22"/>
          <w:szCs w:val="22"/>
        </w:rPr>
      </w:pPr>
      <w:r>
        <w:rPr>
          <w:sz w:val="22"/>
          <w:szCs w:val="22"/>
        </w:rPr>
        <w:br w:type="page"/>
      </w:r>
    </w:p>
    <w:p w:rsidR="00BF7521" w:rsidRPr="008806E1" w:rsidRDefault="00600A9B" w:rsidP="003C6D94">
      <w:pPr>
        <w:tabs>
          <w:tab w:val="left" w:pos="540"/>
        </w:tabs>
        <w:spacing w:line="240" w:lineRule="atLeast"/>
        <w:ind w:left="540" w:right="-27"/>
        <w:jc w:val="both"/>
        <w:rPr>
          <w:sz w:val="22"/>
          <w:szCs w:val="22"/>
        </w:rPr>
      </w:pPr>
      <w:r w:rsidRPr="008806E1">
        <w:rPr>
          <w:sz w:val="22"/>
          <w:szCs w:val="22"/>
        </w:rPr>
        <w:lastRenderedPageBreak/>
        <w:t>The Bank has determined that the Chief Operating Decision Maker is the Executive Committee</w:t>
      </w:r>
      <w:r w:rsidR="0089017B" w:rsidRPr="008806E1">
        <w:rPr>
          <w:sz w:val="22"/>
          <w:szCs w:val="22"/>
          <w:cs/>
        </w:rPr>
        <w:t xml:space="preserve">. </w:t>
      </w:r>
      <w:r w:rsidR="0089017B" w:rsidRPr="008806E1">
        <w:rPr>
          <w:sz w:val="22"/>
          <w:szCs w:val="22"/>
        </w:rPr>
        <w:t>Financial information of the business segment</w:t>
      </w:r>
      <w:r w:rsidRPr="008806E1">
        <w:rPr>
          <w:sz w:val="22"/>
          <w:szCs w:val="22"/>
        </w:rPr>
        <w:t>s measured on a basis that is cons</w:t>
      </w:r>
      <w:r w:rsidR="005A0238" w:rsidRPr="008806E1">
        <w:rPr>
          <w:sz w:val="22"/>
          <w:szCs w:val="22"/>
        </w:rPr>
        <w:t>istent with internal reporting wa</w:t>
      </w:r>
      <w:r w:rsidR="007354FD" w:rsidRPr="008806E1">
        <w:rPr>
          <w:sz w:val="22"/>
          <w:szCs w:val="22"/>
        </w:rPr>
        <w:t>s as follows</w:t>
      </w:r>
      <w:r w:rsidR="007354FD" w:rsidRPr="008806E1">
        <w:rPr>
          <w:sz w:val="22"/>
          <w:szCs w:val="22"/>
          <w:cs/>
        </w:rPr>
        <w:t>:</w:t>
      </w:r>
    </w:p>
    <w:p w:rsidR="006F6BB1" w:rsidRPr="008806E1" w:rsidRDefault="006F6BB1" w:rsidP="006F6BB1">
      <w:pPr>
        <w:tabs>
          <w:tab w:val="left" w:pos="540"/>
        </w:tabs>
        <w:spacing w:line="240" w:lineRule="atLeast"/>
        <w:ind w:left="540" w:right="-27"/>
        <w:jc w:val="both"/>
        <w:rPr>
          <w:sz w:val="22"/>
          <w:szCs w:val="22"/>
        </w:rPr>
      </w:pPr>
    </w:p>
    <w:tbl>
      <w:tblPr>
        <w:tblW w:w="9990" w:type="dxa"/>
        <w:tblInd w:w="-180" w:type="dxa"/>
        <w:tblLayout w:type="fixed"/>
        <w:tblCellMar>
          <w:left w:w="79" w:type="dxa"/>
          <w:right w:w="79" w:type="dxa"/>
        </w:tblCellMar>
        <w:tblLook w:val="0000" w:firstRow="0" w:lastRow="0" w:firstColumn="0" w:lastColumn="0" w:noHBand="0" w:noVBand="0"/>
      </w:tblPr>
      <w:tblGrid>
        <w:gridCol w:w="2700"/>
        <w:gridCol w:w="900"/>
        <w:gridCol w:w="178"/>
        <w:gridCol w:w="902"/>
        <w:gridCol w:w="178"/>
        <w:gridCol w:w="902"/>
        <w:gridCol w:w="180"/>
        <w:gridCol w:w="900"/>
        <w:gridCol w:w="180"/>
        <w:gridCol w:w="720"/>
        <w:gridCol w:w="178"/>
        <w:gridCol w:w="989"/>
        <w:gridCol w:w="185"/>
        <w:gridCol w:w="898"/>
      </w:tblGrid>
      <w:tr w:rsidR="006F6BB1" w:rsidRPr="00DC02A6" w:rsidTr="00ED57D8">
        <w:trPr>
          <w:cantSplit/>
        </w:trPr>
        <w:tc>
          <w:tcPr>
            <w:tcW w:w="2700" w:type="dxa"/>
            <w:shd w:val="clear" w:color="auto" w:fill="auto"/>
          </w:tcPr>
          <w:p w:rsidR="006F6BB1" w:rsidRPr="00DC02A6" w:rsidRDefault="006F6BB1" w:rsidP="00ED57D8">
            <w:pPr>
              <w:spacing w:line="220" w:lineRule="atLeast"/>
              <w:ind w:right="-79"/>
              <w:rPr>
                <w:b/>
                <w:bCs/>
                <w:i/>
                <w:iCs/>
                <w:sz w:val="20"/>
                <w:szCs w:val="20"/>
                <w:lang w:val="en-GB"/>
              </w:rPr>
            </w:pPr>
          </w:p>
        </w:tc>
        <w:tc>
          <w:tcPr>
            <w:tcW w:w="7290" w:type="dxa"/>
            <w:gridSpan w:val="13"/>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b/>
                <w:bCs/>
                <w:sz w:val="20"/>
              </w:rPr>
              <w:t>Consolidated</w:t>
            </w:r>
          </w:p>
        </w:tc>
      </w:tr>
      <w:tr w:rsidR="006F6BB1" w:rsidRPr="00DC02A6" w:rsidTr="00EF5740">
        <w:trPr>
          <w:cantSplit/>
        </w:trPr>
        <w:tc>
          <w:tcPr>
            <w:tcW w:w="2700" w:type="dxa"/>
            <w:shd w:val="clear" w:color="auto" w:fill="auto"/>
          </w:tcPr>
          <w:p w:rsidR="006F6BB1" w:rsidRPr="00DC02A6" w:rsidRDefault="006F6BB1" w:rsidP="00ED57D8">
            <w:pPr>
              <w:spacing w:line="220" w:lineRule="atLeast"/>
              <w:ind w:right="-79"/>
              <w:rPr>
                <w:b/>
                <w:bCs/>
                <w:i/>
                <w:iCs/>
                <w:sz w:val="20"/>
                <w:szCs w:val="20"/>
                <w:lang w:val="en-GB"/>
              </w:rPr>
            </w:pPr>
            <w:r w:rsidRPr="00DC02A6">
              <w:rPr>
                <w:b/>
                <w:bCs/>
                <w:i/>
                <w:iCs/>
                <w:sz w:val="20"/>
                <w:szCs w:val="20"/>
                <w:lang w:val="en-GB"/>
              </w:rPr>
              <w:t>For the three</w:t>
            </w:r>
            <w:r w:rsidRPr="00DC02A6">
              <w:rPr>
                <w:b/>
                <w:bCs/>
                <w:i/>
                <w:iCs/>
                <w:sz w:val="20"/>
                <w:szCs w:val="20"/>
                <w:cs/>
                <w:lang w:val="en-GB"/>
              </w:rPr>
              <w:t>-</w:t>
            </w:r>
            <w:r w:rsidRPr="00DC02A6">
              <w:rPr>
                <w:b/>
                <w:bCs/>
                <w:i/>
                <w:iCs/>
                <w:sz w:val="20"/>
                <w:szCs w:val="20"/>
                <w:lang w:val="en-GB"/>
              </w:rPr>
              <w:t xml:space="preserve">month period </w:t>
            </w:r>
          </w:p>
          <w:p w:rsidR="006F6BB1" w:rsidRPr="00DC02A6" w:rsidRDefault="006F6BB1" w:rsidP="00ED57D8">
            <w:pPr>
              <w:spacing w:line="220" w:lineRule="atLeast"/>
              <w:ind w:right="-79"/>
              <w:rPr>
                <w:sz w:val="20"/>
                <w:szCs w:val="20"/>
              </w:rPr>
            </w:pPr>
            <w:r w:rsidRPr="00DC02A6">
              <w:rPr>
                <w:b/>
                <w:bCs/>
                <w:i/>
                <w:iCs/>
                <w:sz w:val="20"/>
                <w:szCs w:val="20"/>
                <w:lang w:val="en-GB"/>
              </w:rPr>
              <w:t xml:space="preserve">    ended 30 June 2018</w:t>
            </w:r>
          </w:p>
        </w:tc>
        <w:tc>
          <w:tcPr>
            <w:tcW w:w="900"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lang w:val="en-US"/>
              </w:rPr>
              <w:t>Corporate</w:t>
            </w:r>
            <w:r w:rsidRPr="00DC02A6">
              <w:rPr>
                <w:rFonts w:cs="Times New Roman"/>
                <w:sz w:val="20"/>
              </w:rPr>
              <w:t xml:space="preserve"> Segment</w:t>
            </w:r>
          </w:p>
        </w:tc>
        <w:tc>
          <w:tcPr>
            <w:tcW w:w="178" w:type="dxa"/>
            <w:shd w:val="clear" w:color="auto" w:fill="auto"/>
            <w:vAlign w:val="bottom"/>
          </w:tcPr>
          <w:p w:rsidR="006F6BB1" w:rsidRPr="00DC02A6" w:rsidRDefault="006F6BB1" w:rsidP="00ED57D8">
            <w:pPr>
              <w:pStyle w:val="acctfourfigures"/>
              <w:snapToGrid w:val="0"/>
              <w:spacing w:line="220" w:lineRule="atLeast"/>
              <w:ind w:left="-79" w:right="-79"/>
              <w:jc w:val="center"/>
              <w:rPr>
                <w:rFonts w:cs="Times New Roman"/>
                <w:sz w:val="20"/>
              </w:rPr>
            </w:pPr>
          </w:p>
        </w:tc>
        <w:tc>
          <w:tcPr>
            <w:tcW w:w="902"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SME Segment</w:t>
            </w:r>
          </w:p>
        </w:tc>
        <w:tc>
          <w:tcPr>
            <w:tcW w:w="178" w:type="dxa"/>
            <w:shd w:val="clear" w:color="auto" w:fill="auto"/>
            <w:vAlign w:val="bottom"/>
          </w:tcPr>
          <w:p w:rsidR="006F6BB1" w:rsidRPr="00DC02A6" w:rsidRDefault="006F6BB1" w:rsidP="00ED57D8">
            <w:pPr>
              <w:pStyle w:val="acctfourfigures"/>
              <w:tabs>
                <w:tab w:val="decimal" w:pos="641"/>
              </w:tabs>
              <w:snapToGrid w:val="0"/>
              <w:spacing w:line="220" w:lineRule="atLeast"/>
              <w:ind w:left="-79" w:right="-79"/>
              <w:jc w:val="center"/>
              <w:rPr>
                <w:rFonts w:cs="Times New Roman"/>
                <w:sz w:val="20"/>
              </w:rPr>
            </w:pPr>
          </w:p>
        </w:tc>
        <w:tc>
          <w:tcPr>
            <w:tcW w:w="902"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Retail Segment</w:t>
            </w:r>
          </w:p>
        </w:tc>
        <w:tc>
          <w:tcPr>
            <w:tcW w:w="180" w:type="dxa"/>
            <w:shd w:val="clear" w:color="auto" w:fill="auto"/>
            <w:vAlign w:val="bottom"/>
          </w:tcPr>
          <w:p w:rsidR="006F6BB1" w:rsidRPr="00DC02A6" w:rsidRDefault="006F6BB1" w:rsidP="00ED57D8">
            <w:pPr>
              <w:pStyle w:val="acctfourfigures"/>
              <w:snapToGrid w:val="0"/>
              <w:spacing w:line="220" w:lineRule="atLeast"/>
              <w:ind w:left="-79" w:right="-79"/>
              <w:jc w:val="center"/>
              <w:rPr>
                <w:rFonts w:cs="Times New Roman"/>
                <w:sz w:val="20"/>
              </w:rPr>
            </w:pPr>
          </w:p>
        </w:tc>
        <w:tc>
          <w:tcPr>
            <w:tcW w:w="900" w:type="dxa"/>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Life</w:t>
            </w:r>
            <w:r w:rsidRPr="00DC02A6">
              <w:rPr>
                <w:rFonts w:cs="Times New Roman"/>
                <w:sz w:val="20"/>
              </w:rPr>
              <w:br/>
              <w:t>Insurance</w:t>
            </w:r>
          </w:p>
        </w:tc>
        <w:tc>
          <w:tcPr>
            <w:tcW w:w="180" w:type="dxa"/>
          </w:tcPr>
          <w:p w:rsidR="006F6BB1" w:rsidRPr="00DC02A6" w:rsidRDefault="006F6BB1" w:rsidP="00ED57D8">
            <w:pPr>
              <w:pStyle w:val="acctfourfigures"/>
              <w:spacing w:line="220" w:lineRule="atLeast"/>
              <w:ind w:left="-79" w:right="-79"/>
              <w:jc w:val="center"/>
              <w:rPr>
                <w:rFonts w:cs="Times New Roman"/>
                <w:sz w:val="20"/>
              </w:rPr>
            </w:pPr>
          </w:p>
        </w:tc>
        <w:tc>
          <w:tcPr>
            <w:tcW w:w="720"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Others</w:t>
            </w:r>
          </w:p>
        </w:tc>
        <w:tc>
          <w:tcPr>
            <w:tcW w:w="178" w:type="dxa"/>
            <w:shd w:val="clear" w:color="auto" w:fill="auto"/>
            <w:vAlign w:val="bottom"/>
          </w:tcPr>
          <w:p w:rsidR="006F6BB1" w:rsidRPr="00DC02A6" w:rsidRDefault="006F6BB1" w:rsidP="00ED57D8">
            <w:pPr>
              <w:pStyle w:val="acctfourfigures"/>
              <w:tabs>
                <w:tab w:val="decimal" w:pos="641"/>
              </w:tabs>
              <w:snapToGrid w:val="0"/>
              <w:spacing w:line="220" w:lineRule="atLeast"/>
              <w:ind w:left="-79" w:right="-79"/>
              <w:jc w:val="center"/>
              <w:rPr>
                <w:rFonts w:cs="Times New Roman"/>
                <w:sz w:val="20"/>
              </w:rPr>
            </w:pPr>
          </w:p>
        </w:tc>
        <w:tc>
          <w:tcPr>
            <w:tcW w:w="989" w:type="dxa"/>
          </w:tcPr>
          <w:p w:rsidR="006F6BB1" w:rsidRPr="00DC02A6" w:rsidRDefault="006F6BB1" w:rsidP="00ED57D8">
            <w:pPr>
              <w:pStyle w:val="acctfourfigures"/>
              <w:spacing w:line="220" w:lineRule="atLeast"/>
              <w:ind w:left="-79" w:right="-79"/>
              <w:jc w:val="center"/>
              <w:rPr>
                <w:rFonts w:cs="Times New Roman"/>
                <w:sz w:val="20"/>
              </w:rPr>
            </w:pPr>
          </w:p>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Elimination</w:t>
            </w:r>
          </w:p>
        </w:tc>
        <w:tc>
          <w:tcPr>
            <w:tcW w:w="185" w:type="dxa"/>
          </w:tcPr>
          <w:p w:rsidR="006F6BB1" w:rsidRPr="00DC02A6" w:rsidRDefault="006F6BB1" w:rsidP="00ED57D8">
            <w:pPr>
              <w:pStyle w:val="acctfourfigures"/>
              <w:spacing w:line="220" w:lineRule="atLeast"/>
              <w:ind w:left="-79" w:right="-79"/>
              <w:jc w:val="center"/>
              <w:rPr>
                <w:rFonts w:cs="Times New Roman"/>
                <w:sz w:val="20"/>
              </w:rPr>
            </w:pPr>
          </w:p>
        </w:tc>
        <w:tc>
          <w:tcPr>
            <w:tcW w:w="898"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Total</w:t>
            </w:r>
          </w:p>
        </w:tc>
      </w:tr>
      <w:tr w:rsidR="006F6BB1" w:rsidRPr="00DC02A6" w:rsidTr="00ED57D8">
        <w:trPr>
          <w:cantSplit/>
        </w:trPr>
        <w:tc>
          <w:tcPr>
            <w:tcW w:w="2700" w:type="dxa"/>
            <w:shd w:val="clear" w:color="auto" w:fill="auto"/>
          </w:tcPr>
          <w:p w:rsidR="006F6BB1" w:rsidRPr="00DC02A6" w:rsidRDefault="006F6BB1" w:rsidP="00ED57D8">
            <w:pPr>
              <w:spacing w:line="220" w:lineRule="atLeast"/>
              <w:ind w:right="-79"/>
              <w:rPr>
                <w:b/>
                <w:bCs/>
                <w:i/>
                <w:iCs/>
                <w:sz w:val="20"/>
                <w:szCs w:val="20"/>
                <w:lang w:val="en-GB"/>
              </w:rPr>
            </w:pPr>
          </w:p>
        </w:tc>
        <w:tc>
          <w:tcPr>
            <w:tcW w:w="7290" w:type="dxa"/>
            <w:gridSpan w:val="13"/>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i/>
                <w:iCs/>
                <w:sz w:val="20"/>
                <w:cs/>
                <w:lang w:bidi="th-TH"/>
              </w:rPr>
              <w:t>(</w:t>
            </w:r>
            <w:r w:rsidRPr="00DC02A6">
              <w:rPr>
                <w:rFonts w:cs="Times New Roman"/>
                <w:i/>
                <w:iCs/>
                <w:sz w:val="20"/>
              </w:rPr>
              <w:t>in million Baht</w:t>
            </w:r>
            <w:r w:rsidRPr="00DC02A6">
              <w:rPr>
                <w:rFonts w:cs="Times New Roman"/>
                <w:i/>
                <w:iCs/>
                <w:sz w:val="20"/>
                <w:cs/>
                <w:lang w:bidi="th-TH"/>
              </w:rPr>
              <w:t>)</w:t>
            </w:r>
          </w:p>
        </w:tc>
      </w:tr>
      <w:tr w:rsidR="00FA4881" w:rsidRPr="00DC02A6" w:rsidTr="00EF5740">
        <w:trPr>
          <w:cantSplit/>
        </w:trPr>
        <w:tc>
          <w:tcPr>
            <w:tcW w:w="2700" w:type="dxa"/>
            <w:shd w:val="clear" w:color="auto" w:fill="auto"/>
          </w:tcPr>
          <w:p w:rsidR="00FA4881" w:rsidRPr="00DC02A6" w:rsidRDefault="00FA4881" w:rsidP="00FA4881">
            <w:pPr>
              <w:spacing w:line="220" w:lineRule="atLeast"/>
              <w:ind w:left="180" w:right="-79" w:hanging="180"/>
              <w:rPr>
                <w:sz w:val="20"/>
                <w:szCs w:val="20"/>
              </w:rPr>
            </w:pPr>
            <w:r w:rsidRPr="00DC02A6">
              <w:rPr>
                <w:sz w:val="20"/>
                <w:szCs w:val="20"/>
              </w:rPr>
              <w:t>Net interest income</w:t>
            </w:r>
          </w:p>
        </w:tc>
        <w:tc>
          <w:tcPr>
            <w:tcW w:w="900" w:type="dxa"/>
            <w:shd w:val="clear" w:color="auto" w:fill="auto"/>
          </w:tcPr>
          <w:p w:rsidR="00FA4881" w:rsidRPr="00DC02A6" w:rsidRDefault="00FA4881" w:rsidP="00FA4881">
            <w:pPr>
              <w:pStyle w:val="acctfourfigures"/>
              <w:shd w:val="clear" w:color="auto" w:fill="FFFFFF"/>
              <w:tabs>
                <w:tab w:val="decimal" w:pos="735"/>
              </w:tabs>
              <w:snapToGrid w:val="0"/>
              <w:spacing w:line="240" w:lineRule="atLeast"/>
              <w:ind w:left="-79" w:right="-76"/>
              <w:rPr>
                <w:rFonts w:cs="Times New Roman"/>
                <w:sz w:val="20"/>
              </w:rPr>
            </w:pPr>
            <w:r w:rsidRPr="00DC02A6">
              <w:rPr>
                <w:rFonts w:cs="Times New Roman"/>
                <w:sz w:val="20"/>
              </w:rPr>
              <w:t>4,260</w:t>
            </w:r>
          </w:p>
        </w:tc>
        <w:tc>
          <w:tcPr>
            <w:tcW w:w="178" w:type="dxa"/>
            <w:shd w:val="clear" w:color="auto" w:fill="auto"/>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shd w:val="clear" w:color="auto" w:fill="auto"/>
          </w:tcPr>
          <w:p w:rsidR="00FA4881" w:rsidRPr="00DC02A6" w:rsidRDefault="00FA4881" w:rsidP="00FA4881">
            <w:pPr>
              <w:pStyle w:val="acctfourfigures"/>
              <w:shd w:val="clear" w:color="auto" w:fill="FFFFFF"/>
              <w:tabs>
                <w:tab w:val="decimal" w:pos="733"/>
              </w:tabs>
              <w:snapToGrid w:val="0"/>
              <w:spacing w:line="240" w:lineRule="atLeast"/>
              <w:ind w:left="-79" w:right="-76"/>
              <w:rPr>
                <w:rFonts w:cs="Times New Roman"/>
                <w:sz w:val="20"/>
              </w:rPr>
            </w:pPr>
            <w:r w:rsidRPr="00DC02A6">
              <w:rPr>
                <w:rFonts w:cs="Times New Roman"/>
                <w:sz w:val="20"/>
              </w:rPr>
              <w:t>3,562</w:t>
            </w:r>
          </w:p>
        </w:tc>
        <w:tc>
          <w:tcPr>
            <w:tcW w:w="178" w:type="dxa"/>
            <w:shd w:val="clear" w:color="auto" w:fill="auto"/>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shd w:val="clear" w:color="auto" w:fill="auto"/>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10,598</w:t>
            </w:r>
          </w:p>
        </w:tc>
        <w:tc>
          <w:tcPr>
            <w:tcW w:w="180" w:type="dxa"/>
            <w:shd w:val="clear" w:color="auto" w:fill="auto"/>
            <w:vAlign w:val="bottom"/>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p>
        </w:tc>
        <w:tc>
          <w:tcPr>
            <w:tcW w:w="900" w:type="dxa"/>
          </w:tcPr>
          <w:p w:rsidR="00FA4881" w:rsidRPr="00DC02A6" w:rsidRDefault="00FA4881" w:rsidP="009A18DD">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2,5</w:t>
            </w:r>
            <w:r w:rsidR="009A18DD">
              <w:rPr>
                <w:rFonts w:cs="Times New Roman"/>
                <w:sz w:val="20"/>
              </w:rPr>
              <w:t>53</w:t>
            </w:r>
          </w:p>
        </w:tc>
        <w:tc>
          <w:tcPr>
            <w:tcW w:w="180" w:type="dxa"/>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p>
        </w:tc>
        <w:tc>
          <w:tcPr>
            <w:tcW w:w="720" w:type="dxa"/>
            <w:shd w:val="clear" w:color="auto" w:fill="auto"/>
          </w:tcPr>
          <w:p w:rsidR="00FA4881" w:rsidRPr="00DC02A6" w:rsidRDefault="00FA4881" w:rsidP="00AD1743">
            <w:pPr>
              <w:pStyle w:val="acctfourfigures"/>
              <w:shd w:val="clear" w:color="auto" w:fill="FFFFFF"/>
              <w:tabs>
                <w:tab w:val="decimal" w:pos="551"/>
              </w:tabs>
              <w:snapToGrid w:val="0"/>
              <w:spacing w:line="240" w:lineRule="atLeast"/>
              <w:ind w:left="-79" w:right="-76"/>
              <w:rPr>
                <w:rFonts w:cs="Times New Roman"/>
                <w:sz w:val="20"/>
              </w:rPr>
            </w:pPr>
            <w:r w:rsidRPr="00DC02A6">
              <w:rPr>
                <w:rFonts w:cs="Times New Roman"/>
                <w:sz w:val="20"/>
              </w:rPr>
              <w:t>2,8</w:t>
            </w:r>
            <w:r w:rsidR="009A18DD">
              <w:rPr>
                <w:rFonts w:cs="Times New Roman"/>
                <w:sz w:val="20"/>
              </w:rPr>
              <w:t>77</w:t>
            </w:r>
          </w:p>
        </w:tc>
        <w:tc>
          <w:tcPr>
            <w:tcW w:w="178" w:type="dxa"/>
            <w:shd w:val="clear" w:color="auto" w:fill="auto"/>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p>
        </w:tc>
        <w:tc>
          <w:tcPr>
            <w:tcW w:w="989" w:type="dxa"/>
          </w:tcPr>
          <w:p w:rsidR="00FA4881" w:rsidRPr="00DC02A6" w:rsidRDefault="00FA4881" w:rsidP="00B7249B">
            <w:pPr>
              <w:pStyle w:val="acctfourfigures"/>
              <w:shd w:val="clear" w:color="auto" w:fill="FFFFFF"/>
              <w:tabs>
                <w:tab w:val="decimal" w:pos="703"/>
              </w:tabs>
              <w:snapToGrid w:val="0"/>
              <w:spacing w:line="240" w:lineRule="atLeast"/>
              <w:ind w:left="-79" w:right="-76"/>
              <w:rPr>
                <w:rFonts w:cs="Times New Roman"/>
                <w:sz w:val="20"/>
                <w:lang w:bidi="th-TH"/>
              </w:rPr>
            </w:pPr>
            <w:r w:rsidRPr="00DC02A6">
              <w:rPr>
                <w:rFonts w:cs="Times New Roman"/>
                <w:sz w:val="20"/>
                <w:lang w:bidi="th-TH"/>
              </w:rPr>
              <w:t>(1)</w:t>
            </w:r>
          </w:p>
        </w:tc>
        <w:tc>
          <w:tcPr>
            <w:tcW w:w="185" w:type="dxa"/>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8" w:type="dxa"/>
            <w:shd w:val="clear" w:color="auto" w:fill="auto"/>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23,849</w:t>
            </w:r>
          </w:p>
        </w:tc>
      </w:tr>
      <w:tr w:rsidR="00FA4881" w:rsidRPr="00DC02A6" w:rsidTr="00EF5740">
        <w:trPr>
          <w:cantSplit/>
        </w:trPr>
        <w:tc>
          <w:tcPr>
            <w:tcW w:w="2700" w:type="dxa"/>
            <w:shd w:val="clear" w:color="auto" w:fill="auto"/>
          </w:tcPr>
          <w:p w:rsidR="00FA4881" w:rsidRPr="00DC02A6" w:rsidRDefault="00FA4881" w:rsidP="00FA4881">
            <w:pPr>
              <w:spacing w:line="220" w:lineRule="atLeast"/>
              <w:ind w:left="180" w:right="-79" w:hanging="180"/>
              <w:rPr>
                <w:sz w:val="20"/>
                <w:szCs w:val="20"/>
              </w:rPr>
            </w:pPr>
            <w:r w:rsidRPr="00DC02A6">
              <w:rPr>
                <w:sz w:val="20"/>
                <w:szCs w:val="20"/>
              </w:rPr>
              <w:t>Non</w:t>
            </w:r>
            <w:r w:rsidRPr="00DC02A6">
              <w:rPr>
                <w:sz w:val="20"/>
                <w:szCs w:val="20"/>
                <w:cs/>
              </w:rPr>
              <w:t>-</w:t>
            </w:r>
            <w:r w:rsidRPr="00DC02A6">
              <w:rPr>
                <w:sz w:val="20"/>
                <w:szCs w:val="20"/>
              </w:rPr>
              <w:t>interest income, net</w:t>
            </w:r>
          </w:p>
        </w:tc>
        <w:tc>
          <w:tcPr>
            <w:tcW w:w="900" w:type="dxa"/>
            <w:tcBorders>
              <w:bottom w:val="single" w:sz="4" w:space="0" w:color="auto"/>
            </w:tcBorders>
            <w:shd w:val="clear" w:color="auto" w:fill="auto"/>
          </w:tcPr>
          <w:p w:rsidR="00FA4881" w:rsidRPr="00DC02A6" w:rsidRDefault="009A18DD" w:rsidP="009A18DD">
            <w:pPr>
              <w:pStyle w:val="acctfourfigures"/>
              <w:shd w:val="clear" w:color="auto" w:fill="FFFFFF"/>
              <w:tabs>
                <w:tab w:val="decimal" w:pos="735"/>
              </w:tabs>
              <w:snapToGrid w:val="0"/>
              <w:spacing w:line="240" w:lineRule="atLeast"/>
              <w:ind w:left="-79" w:right="-76"/>
              <w:rPr>
                <w:rFonts w:cs="Times New Roman"/>
                <w:sz w:val="20"/>
                <w:lang w:val="en-US" w:bidi="th-TH"/>
              </w:rPr>
            </w:pPr>
            <w:r>
              <w:rPr>
                <w:rFonts w:cs="Times New Roman"/>
                <w:sz w:val="20"/>
                <w:lang w:val="en-US" w:bidi="th-TH"/>
              </w:rPr>
              <w:t>2</w:t>
            </w:r>
            <w:r w:rsidR="00FA4881" w:rsidRPr="00DC02A6">
              <w:rPr>
                <w:rFonts w:cs="Times New Roman"/>
                <w:sz w:val="20"/>
                <w:lang w:val="en-US" w:bidi="th-TH"/>
              </w:rPr>
              <w:t>,</w:t>
            </w:r>
            <w:r>
              <w:rPr>
                <w:rFonts w:cs="Times New Roman"/>
                <w:sz w:val="20"/>
                <w:lang w:val="en-US" w:bidi="th-TH"/>
              </w:rPr>
              <w:t>291</w:t>
            </w:r>
          </w:p>
        </w:tc>
        <w:tc>
          <w:tcPr>
            <w:tcW w:w="178" w:type="dxa"/>
            <w:shd w:val="clear" w:color="auto" w:fill="auto"/>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bottom w:val="single" w:sz="4" w:space="0" w:color="auto"/>
            </w:tcBorders>
            <w:shd w:val="clear" w:color="auto" w:fill="auto"/>
          </w:tcPr>
          <w:p w:rsidR="00FA4881" w:rsidRPr="00DC02A6" w:rsidRDefault="00FA4881" w:rsidP="009A18DD">
            <w:pPr>
              <w:pStyle w:val="acctfourfigures"/>
              <w:shd w:val="clear" w:color="auto" w:fill="FFFFFF"/>
              <w:tabs>
                <w:tab w:val="decimal" w:pos="733"/>
              </w:tabs>
              <w:snapToGrid w:val="0"/>
              <w:spacing w:line="240" w:lineRule="atLeast"/>
              <w:ind w:left="-79" w:right="-76"/>
              <w:rPr>
                <w:rFonts w:cs="Times New Roman"/>
                <w:sz w:val="20"/>
              </w:rPr>
            </w:pPr>
            <w:r w:rsidRPr="00DC02A6">
              <w:rPr>
                <w:rFonts w:cs="Times New Roman"/>
                <w:sz w:val="20"/>
              </w:rPr>
              <w:t>7</w:t>
            </w:r>
            <w:r w:rsidR="009A18DD">
              <w:rPr>
                <w:rFonts w:cs="Times New Roman"/>
                <w:sz w:val="20"/>
              </w:rPr>
              <w:t>63</w:t>
            </w:r>
          </w:p>
        </w:tc>
        <w:tc>
          <w:tcPr>
            <w:tcW w:w="178" w:type="dxa"/>
            <w:shd w:val="clear" w:color="auto" w:fill="auto"/>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bottom w:val="single" w:sz="4" w:space="0" w:color="auto"/>
            </w:tcBorders>
            <w:shd w:val="clear" w:color="auto" w:fill="auto"/>
          </w:tcPr>
          <w:p w:rsidR="00FA4881" w:rsidRPr="00DC02A6" w:rsidRDefault="00FA4881" w:rsidP="009A18DD">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5,</w:t>
            </w:r>
            <w:r w:rsidR="009A18DD">
              <w:rPr>
                <w:rFonts w:cs="Times New Roman"/>
                <w:sz w:val="20"/>
              </w:rPr>
              <w:t>575</w:t>
            </w:r>
          </w:p>
        </w:tc>
        <w:tc>
          <w:tcPr>
            <w:tcW w:w="180" w:type="dxa"/>
            <w:shd w:val="clear" w:color="auto" w:fill="auto"/>
            <w:vAlign w:val="bottom"/>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p>
        </w:tc>
        <w:tc>
          <w:tcPr>
            <w:tcW w:w="900" w:type="dxa"/>
            <w:tcBorders>
              <w:bottom w:val="single" w:sz="4" w:space="0" w:color="auto"/>
            </w:tcBorders>
          </w:tcPr>
          <w:p w:rsidR="00FA4881" w:rsidRPr="00DC02A6" w:rsidRDefault="00FA4881" w:rsidP="009A18DD">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w:t>
            </w:r>
            <w:r w:rsidR="009A18DD">
              <w:rPr>
                <w:rFonts w:cs="Times New Roman"/>
                <w:sz w:val="20"/>
              </w:rPr>
              <w:t>30</w:t>
            </w:r>
            <w:r w:rsidRPr="00DC02A6">
              <w:rPr>
                <w:rFonts w:cs="Times New Roman"/>
                <w:sz w:val="20"/>
              </w:rPr>
              <w:t>)</w:t>
            </w:r>
          </w:p>
        </w:tc>
        <w:tc>
          <w:tcPr>
            <w:tcW w:w="180" w:type="dxa"/>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p>
        </w:tc>
        <w:tc>
          <w:tcPr>
            <w:tcW w:w="720" w:type="dxa"/>
            <w:tcBorders>
              <w:bottom w:val="single" w:sz="4" w:space="0" w:color="auto"/>
            </w:tcBorders>
            <w:shd w:val="clear" w:color="auto" w:fill="auto"/>
          </w:tcPr>
          <w:p w:rsidR="00FA4881" w:rsidRPr="00DC02A6" w:rsidRDefault="009A18DD" w:rsidP="00AD1743">
            <w:pPr>
              <w:pStyle w:val="acctfourfigures"/>
              <w:shd w:val="clear" w:color="auto" w:fill="FFFFFF"/>
              <w:tabs>
                <w:tab w:val="decimal" w:pos="551"/>
              </w:tabs>
              <w:snapToGrid w:val="0"/>
              <w:spacing w:line="240" w:lineRule="atLeast"/>
              <w:ind w:left="-79" w:right="-76"/>
              <w:rPr>
                <w:rFonts w:cs="Times New Roman"/>
                <w:sz w:val="20"/>
              </w:rPr>
            </w:pPr>
            <w:r>
              <w:rPr>
                <w:rFonts w:cs="Times New Roman"/>
                <w:sz w:val="20"/>
              </w:rPr>
              <w:t>3,355</w:t>
            </w:r>
          </w:p>
        </w:tc>
        <w:tc>
          <w:tcPr>
            <w:tcW w:w="178" w:type="dxa"/>
            <w:shd w:val="clear" w:color="auto" w:fill="auto"/>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p>
        </w:tc>
        <w:tc>
          <w:tcPr>
            <w:tcW w:w="989" w:type="dxa"/>
            <w:tcBorders>
              <w:bottom w:val="single" w:sz="4" w:space="0" w:color="auto"/>
            </w:tcBorders>
          </w:tcPr>
          <w:p w:rsidR="00FA4881" w:rsidRPr="00DC02A6" w:rsidRDefault="00FA4881" w:rsidP="00B7249B">
            <w:pPr>
              <w:pStyle w:val="acctfourfigures"/>
              <w:shd w:val="clear" w:color="auto" w:fill="FFFFFF"/>
              <w:tabs>
                <w:tab w:val="decimal" w:pos="703"/>
              </w:tabs>
              <w:snapToGrid w:val="0"/>
              <w:spacing w:line="240" w:lineRule="atLeast"/>
              <w:ind w:left="-79" w:right="-76"/>
              <w:rPr>
                <w:rFonts w:cs="Times New Roman"/>
                <w:sz w:val="20"/>
                <w:lang w:bidi="th-TH"/>
              </w:rPr>
            </w:pPr>
            <w:r w:rsidRPr="00DC02A6">
              <w:rPr>
                <w:rFonts w:cs="Times New Roman"/>
                <w:sz w:val="20"/>
                <w:lang w:bidi="th-TH"/>
              </w:rPr>
              <w:t>(1,460)</w:t>
            </w:r>
          </w:p>
        </w:tc>
        <w:tc>
          <w:tcPr>
            <w:tcW w:w="185" w:type="dxa"/>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8" w:type="dxa"/>
            <w:tcBorders>
              <w:bottom w:val="single" w:sz="4" w:space="0" w:color="auto"/>
            </w:tcBorders>
            <w:shd w:val="clear" w:color="auto" w:fill="auto"/>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10,494</w:t>
            </w:r>
          </w:p>
        </w:tc>
      </w:tr>
      <w:tr w:rsidR="00FA4881" w:rsidRPr="00DC02A6" w:rsidTr="00EF5740">
        <w:trPr>
          <w:cantSplit/>
        </w:trPr>
        <w:tc>
          <w:tcPr>
            <w:tcW w:w="2700" w:type="dxa"/>
            <w:shd w:val="clear" w:color="auto" w:fill="auto"/>
          </w:tcPr>
          <w:p w:rsidR="00FA4881" w:rsidRPr="00DC02A6" w:rsidRDefault="00FA4881" w:rsidP="00FA4881">
            <w:pPr>
              <w:spacing w:line="220" w:lineRule="atLeast"/>
              <w:ind w:left="180" w:right="-79" w:hanging="180"/>
              <w:rPr>
                <w:sz w:val="20"/>
                <w:szCs w:val="20"/>
              </w:rPr>
            </w:pPr>
            <w:r w:rsidRPr="00DC02A6">
              <w:rPr>
                <w:sz w:val="20"/>
                <w:szCs w:val="20"/>
              </w:rPr>
              <w:t>Total operating income</w:t>
            </w:r>
          </w:p>
        </w:tc>
        <w:tc>
          <w:tcPr>
            <w:tcW w:w="900" w:type="dxa"/>
            <w:tcBorders>
              <w:top w:val="single" w:sz="4" w:space="0" w:color="auto"/>
            </w:tcBorders>
            <w:shd w:val="clear" w:color="auto" w:fill="auto"/>
          </w:tcPr>
          <w:p w:rsidR="00FA4881" w:rsidRPr="00DC02A6" w:rsidRDefault="00FA4881" w:rsidP="009A18DD">
            <w:pPr>
              <w:pStyle w:val="acctfourfigures"/>
              <w:shd w:val="clear" w:color="auto" w:fill="FFFFFF"/>
              <w:tabs>
                <w:tab w:val="decimal" w:pos="735"/>
              </w:tabs>
              <w:snapToGrid w:val="0"/>
              <w:spacing w:line="240" w:lineRule="atLeast"/>
              <w:ind w:left="-79" w:right="-76"/>
              <w:rPr>
                <w:rFonts w:cs="Times New Roman"/>
                <w:sz w:val="20"/>
              </w:rPr>
            </w:pPr>
            <w:r w:rsidRPr="00DC02A6">
              <w:rPr>
                <w:rFonts w:cs="Times New Roman"/>
                <w:sz w:val="20"/>
              </w:rPr>
              <w:t>6,</w:t>
            </w:r>
            <w:r w:rsidR="009A18DD">
              <w:rPr>
                <w:rFonts w:cs="Times New Roman"/>
                <w:sz w:val="20"/>
              </w:rPr>
              <w:t>551</w:t>
            </w:r>
          </w:p>
        </w:tc>
        <w:tc>
          <w:tcPr>
            <w:tcW w:w="178" w:type="dxa"/>
            <w:shd w:val="clear" w:color="auto" w:fill="auto"/>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top w:val="single" w:sz="4" w:space="0" w:color="auto"/>
            </w:tcBorders>
            <w:shd w:val="clear" w:color="auto" w:fill="auto"/>
          </w:tcPr>
          <w:p w:rsidR="00FA4881" w:rsidRPr="00DC02A6" w:rsidRDefault="00FA4881" w:rsidP="009A18DD">
            <w:pPr>
              <w:pStyle w:val="acctfourfigures"/>
              <w:shd w:val="clear" w:color="auto" w:fill="FFFFFF"/>
              <w:tabs>
                <w:tab w:val="decimal" w:pos="733"/>
              </w:tabs>
              <w:snapToGrid w:val="0"/>
              <w:spacing w:line="240" w:lineRule="atLeast"/>
              <w:ind w:left="-79" w:right="-76"/>
              <w:rPr>
                <w:rFonts w:cs="Times New Roman"/>
                <w:sz w:val="20"/>
              </w:rPr>
            </w:pPr>
            <w:r w:rsidRPr="00DC02A6">
              <w:rPr>
                <w:rFonts w:cs="Times New Roman"/>
                <w:sz w:val="20"/>
              </w:rPr>
              <w:t>4,</w:t>
            </w:r>
            <w:r w:rsidR="009A18DD">
              <w:rPr>
                <w:rFonts w:cs="Times New Roman"/>
                <w:sz w:val="20"/>
              </w:rPr>
              <w:t>325</w:t>
            </w:r>
          </w:p>
        </w:tc>
        <w:tc>
          <w:tcPr>
            <w:tcW w:w="178" w:type="dxa"/>
            <w:shd w:val="clear" w:color="auto" w:fill="auto"/>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top w:val="single" w:sz="4" w:space="0" w:color="auto"/>
            </w:tcBorders>
            <w:shd w:val="clear" w:color="auto" w:fill="auto"/>
          </w:tcPr>
          <w:p w:rsidR="00FA4881" w:rsidRPr="00DC02A6" w:rsidRDefault="00FA4881" w:rsidP="009A18DD">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16,</w:t>
            </w:r>
            <w:r w:rsidR="009A18DD">
              <w:rPr>
                <w:rFonts w:cs="Times New Roman"/>
                <w:sz w:val="20"/>
              </w:rPr>
              <w:t>173</w:t>
            </w:r>
          </w:p>
        </w:tc>
        <w:tc>
          <w:tcPr>
            <w:tcW w:w="180" w:type="dxa"/>
            <w:shd w:val="clear" w:color="auto" w:fill="auto"/>
            <w:vAlign w:val="bottom"/>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p>
        </w:tc>
        <w:tc>
          <w:tcPr>
            <w:tcW w:w="900" w:type="dxa"/>
            <w:tcBorders>
              <w:top w:val="single" w:sz="4" w:space="0" w:color="auto"/>
            </w:tcBorders>
          </w:tcPr>
          <w:p w:rsidR="00FA4881" w:rsidRPr="00DC02A6" w:rsidRDefault="00313097" w:rsidP="00FA4881">
            <w:pPr>
              <w:pStyle w:val="acctfourfigures"/>
              <w:shd w:val="clear" w:color="auto" w:fill="FFFFFF"/>
              <w:tabs>
                <w:tab w:val="decimal" w:pos="635"/>
              </w:tabs>
              <w:snapToGrid w:val="0"/>
              <w:spacing w:line="240" w:lineRule="atLeast"/>
              <w:ind w:left="-79" w:right="-76"/>
              <w:rPr>
                <w:rFonts w:cs="Times New Roman"/>
                <w:sz w:val="20"/>
              </w:rPr>
            </w:pPr>
            <w:r>
              <w:rPr>
                <w:rFonts w:cs="Times New Roman"/>
                <w:sz w:val="20"/>
              </w:rPr>
              <w:t>2,5</w:t>
            </w:r>
            <w:r w:rsidR="009A18DD">
              <w:rPr>
                <w:rFonts w:cs="Times New Roman"/>
                <w:sz w:val="20"/>
              </w:rPr>
              <w:t>23</w:t>
            </w:r>
          </w:p>
        </w:tc>
        <w:tc>
          <w:tcPr>
            <w:tcW w:w="180" w:type="dxa"/>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p>
        </w:tc>
        <w:tc>
          <w:tcPr>
            <w:tcW w:w="720" w:type="dxa"/>
            <w:tcBorders>
              <w:top w:val="single" w:sz="4" w:space="0" w:color="auto"/>
            </w:tcBorders>
            <w:shd w:val="clear" w:color="auto" w:fill="auto"/>
          </w:tcPr>
          <w:p w:rsidR="00FA4881" w:rsidRPr="00DC02A6" w:rsidRDefault="00FA4881" w:rsidP="00AD1743">
            <w:pPr>
              <w:pStyle w:val="acctfourfigures"/>
              <w:shd w:val="clear" w:color="auto" w:fill="FFFFFF"/>
              <w:tabs>
                <w:tab w:val="decimal" w:pos="551"/>
              </w:tabs>
              <w:snapToGrid w:val="0"/>
              <w:spacing w:line="240" w:lineRule="atLeast"/>
              <w:ind w:left="-79" w:right="-76"/>
              <w:rPr>
                <w:rFonts w:cs="Times New Roman"/>
                <w:sz w:val="20"/>
              </w:rPr>
            </w:pPr>
            <w:r w:rsidRPr="00DC02A6">
              <w:rPr>
                <w:rFonts w:cs="Times New Roman"/>
                <w:sz w:val="20"/>
              </w:rPr>
              <w:t>6,</w:t>
            </w:r>
            <w:r w:rsidR="009A18DD">
              <w:rPr>
                <w:rFonts w:cs="Times New Roman"/>
                <w:sz w:val="20"/>
              </w:rPr>
              <w:t>232</w:t>
            </w:r>
          </w:p>
        </w:tc>
        <w:tc>
          <w:tcPr>
            <w:tcW w:w="178" w:type="dxa"/>
            <w:shd w:val="clear" w:color="auto" w:fill="auto"/>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p>
        </w:tc>
        <w:tc>
          <w:tcPr>
            <w:tcW w:w="989" w:type="dxa"/>
            <w:tcBorders>
              <w:top w:val="single" w:sz="4" w:space="0" w:color="auto"/>
            </w:tcBorders>
          </w:tcPr>
          <w:p w:rsidR="00FA4881" w:rsidRPr="00DC02A6" w:rsidRDefault="00FA4881" w:rsidP="00B7249B">
            <w:pPr>
              <w:pStyle w:val="acctfourfigures"/>
              <w:shd w:val="clear" w:color="auto" w:fill="FFFFFF"/>
              <w:tabs>
                <w:tab w:val="decimal" w:pos="703"/>
              </w:tabs>
              <w:snapToGrid w:val="0"/>
              <w:spacing w:line="240" w:lineRule="atLeast"/>
              <w:ind w:left="-79" w:right="-76"/>
              <w:rPr>
                <w:rFonts w:cs="Times New Roman"/>
                <w:sz w:val="20"/>
                <w:lang w:bidi="th-TH"/>
              </w:rPr>
            </w:pPr>
            <w:r w:rsidRPr="00DC02A6">
              <w:rPr>
                <w:rFonts w:cs="Times New Roman"/>
                <w:sz w:val="20"/>
                <w:lang w:bidi="th-TH"/>
              </w:rPr>
              <w:t>(1,461)</w:t>
            </w:r>
          </w:p>
        </w:tc>
        <w:tc>
          <w:tcPr>
            <w:tcW w:w="185" w:type="dxa"/>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8" w:type="dxa"/>
            <w:tcBorders>
              <w:top w:val="single" w:sz="4" w:space="0" w:color="auto"/>
            </w:tcBorders>
            <w:shd w:val="clear" w:color="auto" w:fill="auto"/>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34,343</w:t>
            </w:r>
          </w:p>
        </w:tc>
      </w:tr>
      <w:tr w:rsidR="00FA4881" w:rsidRPr="00DC02A6" w:rsidTr="00EF5740">
        <w:trPr>
          <w:cantSplit/>
        </w:trPr>
        <w:tc>
          <w:tcPr>
            <w:tcW w:w="2700" w:type="dxa"/>
            <w:shd w:val="clear" w:color="auto" w:fill="auto"/>
          </w:tcPr>
          <w:p w:rsidR="00FA4881" w:rsidRPr="00DC02A6" w:rsidRDefault="00FA4881" w:rsidP="00FA4881">
            <w:pPr>
              <w:spacing w:line="220" w:lineRule="atLeast"/>
              <w:ind w:left="180" w:right="-79" w:hanging="180"/>
              <w:rPr>
                <w:sz w:val="20"/>
                <w:szCs w:val="20"/>
              </w:rPr>
            </w:pPr>
            <w:r w:rsidRPr="00DC02A6">
              <w:rPr>
                <w:sz w:val="20"/>
                <w:szCs w:val="20"/>
              </w:rPr>
              <w:t>Total operating expenses</w:t>
            </w:r>
          </w:p>
        </w:tc>
        <w:tc>
          <w:tcPr>
            <w:tcW w:w="900" w:type="dxa"/>
            <w:tcBorders>
              <w:bottom w:val="single" w:sz="4" w:space="0" w:color="000000"/>
            </w:tcBorders>
            <w:shd w:val="clear" w:color="auto" w:fill="auto"/>
          </w:tcPr>
          <w:p w:rsidR="00FA4881" w:rsidRPr="00DC02A6" w:rsidRDefault="009A18DD" w:rsidP="00FA4881">
            <w:pPr>
              <w:pStyle w:val="acctfourfigures"/>
              <w:shd w:val="clear" w:color="auto" w:fill="FFFFFF"/>
              <w:tabs>
                <w:tab w:val="decimal" w:pos="735"/>
              </w:tabs>
              <w:snapToGrid w:val="0"/>
              <w:spacing w:line="240" w:lineRule="atLeast"/>
              <w:ind w:left="-79" w:right="-76"/>
              <w:rPr>
                <w:rFonts w:cs="Times New Roman"/>
                <w:sz w:val="20"/>
              </w:rPr>
            </w:pPr>
            <w:r>
              <w:rPr>
                <w:rFonts w:cs="Times New Roman"/>
                <w:sz w:val="20"/>
              </w:rPr>
              <w:t>(1,763</w:t>
            </w:r>
            <w:r w:rsidR="00FA4881" w:rsidRPr="00DC02A6">
              <w:rPr>
                <w:rFonts w:cs="Times New Roman"/>
                <w:sz w:val="20"/>
              </w:rPr>
              <w:t>)</w:t>
            </w:r>
          </w:p>
        </w:tc>
        <w:tc>
          <w:tcPr>
            <w:tcW w:w="178" w:type="dxa"/>
            <w:shd w:val="clear" w:color="auto" w:fill="auto"/>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bottom w:val="single" w:sz="4" w:space="0" w:color="000000"/>
            </w:tcBorders>
            <w:shd w:val="clear" w:color="auto" w:fill="auto"/>
          </w:tcPr>
          <w:p w:rsidR="00FA4881" w:rsidRPr="00DC02A6" w:rsidRDefault="00FA4881" w:rsidP="009A18DD">
            <w:pPr>
              <w:pStyle w:val="acctfourfigures"/>
              <w:shd w:val="clear" w:color="auto" w:fill="FFFFFF"/>
              <w:tabs>
                <w:tab w:val="decimal" w:pos="733"/>
              </w:tabs>
              <w:snapToGrid w:val="0"/>
              <w:spacing w:line="240" w:lineRule="atLeast"/>
              <w:ind w:left="-79" w:right="-76"/>
              <w:rPr>
                <w:rFonts w:cs="Times New Roman"/>
                <w:sz w:val="20"/>
              </w:rPr>
            </w:pPr>
            <w:r w:rsidRPr="00DC02A6">
              <w:rPr>
                <w:rFonts w:cs="Times New Roman"/>
                <w:sz w:val="20"/>
              </w:rPr>
              <w:t>(1,6</w:t>
            </w:r>
            <w:r w:rsidR="009A18DD">
              <w:rPr>
                <w:rFonts w:cs="Times New Roman"/>
                <w:sz w:val="20"/>
              </w:rPr>
              <w:t>65</w:t>
            </w:r>
            <w:r w:rsidRPr="00DC02A6">
              <w:rPr>
                <w:rFonts w:cs="Times New Roman"/>
                <w:sz w:val="20"/>
              </w:rPr>
              <w:t>)</w:t>
            </w:r>
          </w:p>
        </w:tc>
        <w:tc>
          <w:tcPr>
            <w:tcW w:w="178" w:type="dxa"/>
            <w:shd w:val="clear" w:color="auto" w:fill="auto"/>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bottom w:val="single" w:sz="4" w:space="0" w:color="000000"/>
            </w:tcBorders>
            <w:shd w:val="clear" w:color="auto" w:fill="auto"/>
          </w:tcPr>
          <w:p w:rsidR="00FA4881" w:rsidRPr="00DC02A6" w:rsidRDefault="009A18DD" w:rsidP="00FA4881">
            <w:pPr>
              <w:pStyle w:val="acctfourfigures"/>
              <w:shd w:val="clear" w:color="auto" w:fill="FFFFFF"/>
              <w:tabs>
                <w:tab w:val="decimal" w:pos="635"/>
              </w:tabs>
              <w:snapToGrid w:val="0"/>
              <w:spacing w:line="240" w:lineRule="atLeast"/>
              <w:ind w:left="-79" w:right="-76"/>
              <w:rPr>
                <w:rFonts w:cs="Times New Roman"/>
                <w:sz w:val="20"/>
              </w:rPr>
            </w:pPr>
            <w:r>
              <w:rPr>
                <w:rFonts w:cs="Times New Roman"/>
                <w:sz w:val="20"/>
              </w:rPr>
              <w:t>(9,002</w:t>
            </w:r>
            <w:r w:rsidR="00FA4881" w:rsidRPr="00DC02A6">
              <w:rPr>
                <w:rFonts w:cs="Times New Roman"/>
                <w:sz w:val="20"/>
              </w:rPr>
              <w:t>)</w:t>
            </w:r>
          </w:p>
        </w:tc>
        <w:tc>
          <w:tcPr>
            <w:tcW w:w="180" w:type="dxa"/>
            <w:shd w:val="clear" w:color="auto" w:fill="auto"/>
            <w:vAlign w:val="bottom"/>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p>
        </w:tc>
        <w:tc>
          <w:tcPr>
            <w:tcW w:w="900" w:type="dxa"/>
            <w:tcBorders>
              <w:bottom w:val="single" w:sz="4" w:space="0" w:color="auto"/>
            </w:tcBorders>
          </w:tcPr>
          <w:p w:rsidR="00FA4881" w:rsidRPr="00DC02A6" w:rsidRDefault="00FA4881" w:rsidP="009A18DD">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(6</w:t>
            </w:r>
            <w:r w:rsidR="009A18DD">
              <w:rPr>
                <w:rFonts w:cs="Times New Roman"/>
                <w:sz w:val="20"/>
              </w:rPr>
              <w:t>89</w:t>
            </w:r>
            <w:r w:rsidRPr="00DC02A6">
              <w:rPr>
                <w:rFonts w:cs="Times New Roman"/>
                <w:sz w:val="20"/>
              </w:rPr>
              <w:t>)</w:t>
            </w:r>
          </w:p>
        </w:tc>
        <w:tc>
          <w:tcPr>
            <w:tcW w:w="180" w:type="dxa"/>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p>
        </w:tc>
        <w:tc>
          <w:tcPr>
            <w:tcW w:w="720" w:type="dxa"/>
            <w:tcBorders>
              <w:bottom w:val="single" w:sz="4" w:space="0" w:color="000000"/>
            </w:tcBorders>
            <w:shd w:val="clear" w:color="auto" w:fill="auto"/>
          </w:tcPr>
          <w:p w:rsidR="00FA4881" w:rsidRPr="00DC02A6" w:rsidRDefault="00FA4881" w:rsidP="00AD1743">
            <w:pPr>
              <w:pStyle w:val="acctfourfigures"/>
              <w:shd w:val="clear" w:color="auto" w:fill="FFFFFF"/>
              <w:tabs>
                <w:tab w:val="decimal" w:pos="551"/>
              </w:tabs>
              <w:snapToGrid w:val="0"/>
              <w:spacing w:line="240" w:lineRule="atLeast"/>
              <w:ind w:left="-79" w:right="-76"/>
              <w:rPr>
                <w:rFonts w:cs="Times New Roman"/>
                <w:sz w:val="20"/>
              </w:rPr>
            </w:pPr>
            <w:r w:rsidRPr="00DC02A6">
              <w:rPr>
                <w:rFonts w:cs="Times New Roman"/>
                <w:sz w:val="20"/>
              </w:rPr>
              <w:t>(3,</w:t>
            </w:r>
            <w:r w:rsidR="009A18DD">
              <w:rPr>
                <w:rFonts w:cs="Times New Roman"/>
                <w:sz w:val="20"/>
              </w:rPr>
              <w:t>873</w:t>
            </w:r>
            <w:r w:rsidRPr="00DC02A6">
              <w:rPr>
                <w:rFonts w:cs="Times New Roman"/>
                <w:sz w:val="20"/>
              </w:rPr>
              <w:t>)</w:t>
            </w:r>
          </w:p>
        </w:tc>
        <w:tc>
          <w:tcPr>
            <w:tcW w:w="178" w:type="dxa"/>
            <w:shd w:val="clear" w:color="auto" w:fill="auto"/>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p>
        </w:tc>
        <w:tc>
          <w:tcPr>
            <w:tcW w:w="989" w:type="dxa"/>
            <w:tcBorders>
              <w:bottom w:val="single" w:sz="4" w:space="0" w:color="auto"/>
            </w:tcBorders>
          </w:tcPr>
          <w:p w:rsidR="00FA4881" w:rsidRPr="00DC02A6" w:rsidRDefault="00FA4881" w:rsidP="00B7249B">
            <w:pPr>
              <w:pStyle w:val="acctfourfigures"/>
              <w:shd w:val="clear" w:color="auto" w:fill="FFFFFF"/>
              <w:tabs>
                <w:tab w:val="decimal" w:pos="703"/>
              </w:tabs>
              <w:snapToGrid w:val="0"/>
              <w:spacing w:line="240" w:lineRule="atLeast"/>
              <w:ind w:left="-79" w:right="-76"/>
              <w:rPr>
                <w:rFonts w:cs="Times New Roman"/>
                <w:sz w:val="20"/>
                <w:lang w:bidi="th-TH"/>
              </w:rPr>
            </w:pPr>
            <w:r w:rsidRPr="00DC02A6">
              <w:rPr>
                <w:rFonts w:cs="Times New Roman"/>
                <w:sz w:val="20"/>
                <w:lang w:bidi="th-TH"/>
              </w:rPr>
              <w:t>1,213</w:t>
            </w:r>
          </w:p>
        </w:tc>
        <w:tc>
          <w:tcPr>
            <w:tcW w:w="185" w:type="dxa"/>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8" w:type="dxa"/>
            <w:tcBorders>
              <w:bottom w:val="single" w:sz="4" w:space="0" w:color="000000"/>
            </w:tcBorders>
            <w:shd w:val="clear" w:color="auto" w:fill="auto"/>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(15,779)</w:t>
            </w:r>
          </w:p>
        </w:tc>
      </w:tr>
      <w:tr w:rsidR="00FA4881" w:rsidRPr="00DC02A6" w:rsidTr="00EF5740">
        <w:trPr>
          <w:cantSplit/>
        </w:trPr>
        <w:tc>
          <w:tcPr>
            <w:tcW w:w="2700" w:type="dxa"/>
            <w:shd w:val="clear" w:color="auto" w:fill="auto"/>
          </w:tcPr>
          <w:p w:rsidR="00FA4881" w:rsidRPr="00DC02A6" w:rsidRDefault="00FA4881" w:rsidP="00FA4881">
            <w:pPr>
              <w:spacing w:line="220" w:lineRule="atLeast"/>
              <w:ind w:left="180" w:right="-79" w:hanging="180"/>
              <w:rPr>
                <w:sz w:val="20"/>
                <w:szCs w:val="20"/>
              </w:rPr>
            </w:pPr>
            <w:r w:rsidRPr="00DC02A6">
              <w:rPr>
                <w:sz w:val="20"/>
                <w:szCs w:val="20"/>
              </w:rPr>
              <w:t xml:space="preserve">Profit before impairment loss </w:t>
            </w:r>
          </w:p>
          <w:p w:rsidR="00FA4881" w:rsidRPr="00DC02A6" w:rsidRDefault="00FA4881" w:rsidP="00FA4881">
            <w:pPr>
              <w:spacing w:line="220" w:lineRule="atLeast"/>
              <w:ind w:left="180" w:right="-79" w:firstLine="11"/>
              <w:rPr>
                <w:sz w:val="20"/>
                <w:szCs w:val="20"/>
              </w:rPr>
            </w:pPr>
            <w:r w:rsidRPr="00DC02A6">
              <w:rPr>
                <w:sz w:val="20"/>
                <w:szCs w:val="20"/>
              </w:rPr>
              <w:t>and income tax</w:t>
            </w:r>
          </w:p>
        </w:tc>
        <w:tc>
          <w:tcPr>
            <w:tcW w:w="900" w:type="dxa"/>
            <w:tcBorders>
              <w:top w:val="single" w:sz="4" w:space="0" w:color="000000"/>
              <w:bottom w:val="double" w:sz="4" w:space="0" w:color="auto"/>
            </w:tcBorders>
            <w:shd w:val="clear" w:color="auto" w:fill="auto"/>
          </w:tcPr>
          <w:p w:rsidR="00C0675C" w:rsidRDefault="00C0675C" w:rsidP="00EF5740">
            <w:pPr>
              <w:pStyle w:val="acctfourfigures"/>
              <w:shd w:val="clear" w:color="auto" w:fill="FFFFFF"/>
              <w:tabs>
                <w:tab w:val="decimal" w:pos="735"/>
              </w:tabs>
              <w:snapToGrid w:val="0"/>
              <w:spacing w:line="240" w:lineRule="atLeast"/>
              <w:ind w:right="-76"/>
              <w:rPr>
                <w:rFonts w:cs="Times New Roman"/>
                <w:sz w:val="20"/>
              </w:rPr>
            </w:pPr>
          </w:p>
          <w:p w:rsidR="00FA4881" w:rsidRPr="00DC02A6" w:rsidRDefault="00FA4881" w:rsidP="009A18DD">
            <w:pPr>
              <w:pStyle w:val="acctfourfigures"/>
              <w:shd w:val="clear" w:color="auto" w:fill="FFFFFF"/>
              <w:tabs>
                <w:tab w:val="decimal" w:pos="735"/>
              </w:tabs>
              <w:snapToGrid w:val="0"/>
              <w:spacing w:line="240" w:lineRule="atLeast"/>
              <w:ind w:right="-76"/>
              <w:rPr>
                <w:rFonts w:cs="Times New Roman"/>
                <w:sz w:val="20"/>
              </w:rPr>
            </w:pPr>
            <w:r w:rsidRPr="00DC02A6">
              <w:rPr>
                <w:rFonts w:cs="Times New Roman"/>
                <w:sz w:val="20"/>
              </w:rPr>
              <w:t>4,</w:t>
            </w:r>
            <w:r w:rsidR="009A18DD">
              <w:rPr>
                <w:rFonts w:cs="Times New Roman"/>
                <w:sz w:val="20"/>
              </w:rPr>
              <w:t>788</w:t>
            </w:r>
          </w:p>
        </w:tc>
        <w:tc>
          <w:tcPr>
            <w:tcW w:w="178" w:type="dxa"/>
            <w:shd w:val="clear" w:color="auto" w:fill="auto"/>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top w:val="single" w:sz="4" w:space="0" w:color="000000"/>
              <w:bottom w:val="double" w:sz="4" w:space="0" w:color="auto"/>
            </w:tcBorders>
            <w:shd w:val="clear" w:color="auto" w:fill="auto"/>
          </w:tcPr>
          <w:p w:rsidR="00C0675C" w:rsidRDefault="00C0675C" w:rsidP="00FA4881">
            <w:pPr>
              <w:pStyle w:val="acctfourfigures"/>
              <w:shd w:val="clear" w:color="auto" w:fill="FFFFFF"/>
              <w:tabs>
                <w:tab w:val="decimal" w:pos="733"/>
              </w:tabs>
              <w:snapToGrid w:val="0"/>
              <w:spacing w:line="240" w:lineRule="atLeast"/>
              <w:ind w:left="-79" w:right="-76"/>
              <w:rPr>
                <w:rFonts w:cs="Times New Roman"/>
                <w:sz w:val="20"/>
              </w:rPr>
            </w:pPr>
          </w:p>
          <w:p w:rsidR="00FA4881" w:rsidRPr="00DC02A6" w:rsidRDefault="009A18DD" w:rsidP="00FA4881">
            <w:pPr>
              <w:pStyle w:val="acctfourfigures"/>
              <w:shd w:val="clear" w:color="auto" w:fill="FFFFFF"/>
              <w:tabs>
                <w:tab w:val="decimal" w:pos="733"/>
              </w:tabs>
              <w:snapToGrid w:val="0"/>
              <w:spacing w:line="240" w:lineRule="atLeast"/>
              <w:ind w:left="-79" w:right="-76"/>
              <w:rPr>
                <w:rFonts w:cs="Times New Roman"/>
                <w:sz w:val="20"/>
              </w:rPr>
            </w:pPr>
            <w:r>
              <w:rPr>
                <w:rFonts w:cs="Times New Roman"/>
                <w:sz w:val="20"/>
              </w:rPr>
              <w:t>2,66</w:t>
            </w:r>
            <w:r w:rsidR="00FA4881" w:rsidRPr="00DC02A6">
              <w:rPr>
                <w:rFonts w:cs="Times New Roman"/>
                <w:sz w:val="20"/>
              </w:rPr>
              <w:t>0</w:t>
            </w:r>
          </w:p>
        </w:tc>
        <w:tc>
          <w:tcPr>
            <w:tcW w:w="178" w:type="dxa"/>
            <w:shd w:val="clear" w:color="auto" w:fill="auto"/>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top w:val="single" w:sz="4" w:space="0" w:color="000000"/>
              <w:bottom w:val="double" w:sz="4" w:space="0" w:color="auto"/>
            </w:tcBorders>
            <w:shd w:val="clear" w:color="auto" w:fill="auto"/>
          </w:tcPr>
          <w:p w:rsidR="00C0675C" w:rsidRDefault="00C0675C" w:rsidP="00FA4881">
            <w:pPr>
              <w:pStyle w:val="acctfourfigures"/>
              <w:shd w:val="clear" w:color="auto" w:fill="FFFFFF"/>
              <w:tabs>
                <w:tab w:val="decimal" w:pos="635"/>
              </w:tabs>
              <w:snapToGrid w:val="0"/>
              <w:spacing w:line="240" w:lineRule="atLeast"/>
              <w:ind w:left="-79" w:right="-76"/>
              <w:rPr>
                <w:rFonts w:cs="Times New Roman"/>
                <w:sz w:val="20"/>
              </w:rPr>
            </w:pPr>
          </w:p>
          <w:p w:rsidR="00FA4881" w:rsidRPr="00DC02A6" w:rsidRDefault="009A18DD" w:rsidP="00FA4881">
            <w:pPr>
              <w:pStyle w:val="acctfourfigures"/>
              <w:shd w:val="clear" w:color="auto" w:fill="FFFFFF"/>
              <w:tabs>
                <w:tab w:val="decimal" w:pos="635"/>
              </w:tabs>
              <w:snapToGrid w:val="0"/>
              <w:spacing w:line="240" w:lineRule="atLeast"/>
              <w:ind w:left="-79" w:right="-76"/>
              <w:rPr>
                <w:rFonts w:cs="Times New Roman"/>
                <w:sz w:val="20"/>
              </w:rPr>
            </w:pPr>
            <w:r>
              <w:rPr>
                <w:rFonts w:cs="Times New Roman"/>
                <w:sz w:val="20"/>
              </w:rPr>
              <w:t>7,171</w:t>
            </w:r>
          </w:p>
        </w:tc>
        <w:tc>
          <w:tcPr>
            <w:tcW w:w="180" w:type="dxa"/>
            <w:shd w:val="clear" w:color="auto" w:fill="auto"/>
            <w:vAlign w:val="bottom"/>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p>
        </w:tc>
        <w:tc>
          <w:tcPr>
            <w:tcW w:w="900" w:type="dxa"/>
            <w:tcBorders>
              <w:top w:val="single" w:sz="4" w:space="0" w:color="auto"/>
              <w:bottom w:val="double" w:sz="4" w:space="0" w:color="auto"/>
            </w:tcBorders>
          </w:tcPr>
          <w:p w:rsidR="00C0675C" w:rsidRDefault="00C0675C" w:rsidP="00FA4881">
            <w:pPr>
              <w:pStyle w:val="acctfourfigures"/>
              <w:shd w:val="clear" w:color="auto" w:fill="FFFFFF"/>
              <w:tabs>
                <w:tab w:val="decimal" w:pos="635"/>
              </w:tabs>
              <w:snapToGrid w:val="0"/>
              <w:spacing w:line="240" w:lineRule="atLeast"/>
              <w:ind w:left="-79" w:right="-76"/>
              <w:rPr>
                <w:rFonts w:cs="Times New Roman"/>
                <w:sz w:val="20"/>
              </w:rPr>
            </w:pPr>
          </w:p>
          <w:p w:rsidR="00FA4881" w:rsidRPr="00DC02A6" w:rsidRDefault="009A18DD" w:rsidP="00FA4881">
            <w:pPr>
              <w:pStyle w:val="acctfourfigures"/>
              <w:shd w:val="clear" w:color="auto" w:fill="FFFFFF"/>
              <w:tabs>
                <w:tab w:val="decimal" w:pos="635"/>
              </w:tabs>
              <w:snapToGrid w:val="0"/>
              <w:spacing w:line="240" w:lineRule="atLeast"/>
              <w:ind w:left="-79" w:right="-76"/>
              <w:rPr>
                <w:rFonts w:cs="Times New Roman"/>
                <w:sz w:val="20"/>
              </w:rPr>
            </w:pPr>
            <w:r>
              <w:rPr>
                <w:rFonts w:cs="Times New Roman"/>
                <w:sz w:val="20"/>
              </w:rPr>
              <w:t>1,834</w:t>
            </w:r>
          </w:p>
        </w:tc>
        <w:tc>
          <w:tcPr>
            <w:tcW w:w="180" w:type="dxa"/>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p>
        </w:tc>
        <w:tc>
          <w:tcPr>
            <w:tcW w:w="720" w:type="dxa"/>
            <w:tcBorders>
              <w:top w:val="single" w:sz="4" w:space="0" w:color="000000"/>
              <w:bottom w:val="double" w:sz="4" w:space="0" w:color="auto"/>
            </w:tcBorders>
            <w:shd w:val="clear" w:color="auto" w:fill="auto"/>
          </w:tcPr>
          <w:p w:rsidR="00C0675C" w:rsidRDefault="00C0675C" w:rsidP="00AD1743">
            <w:pPr>
              <w:pStyle w:val="acctfourfigures"/>
              <w:shd w:val="clear" w:color="auto" w:fill="FFFFFF"/>
              <w:tabs>
                <w:tab w:val="decimal" w:pos="551"/>
                <w:tab w:val="decimal" w:pos="635"/>
              </w:tabs>
              <w:snapToGrid w:val="0"/>
              <w:spacing w:line="240" w:lineRule="atLeast"/>
              <w:ind w:left="-79" w:right="-76"/>
              <w:rPr>
                <w:rFonts w:cs="Times New Roman"/>
                <w:sz w:val="20"/>
              </w:rPr>
            </w:pPr>
          </w:p>
          <w:p w:rsidR="00FA4881" w:rsidRPr="00DC02A6" w:rsidRDefault="00313097" w:rsidP="00AD1743">
            <w:pPr>
              <w:pStyle w:val="acctfourfigures"/>
              <w:shd w:val="clear" w:color="auto" w:fill="FFFFFF"/>
              <w:tabs>
                <w:tab w:val="decimal" w:pos="551"/>
              </w:tabs>
              <w:snapToGrid w:val="0"/>
              <w:spacing w:line="240" w:lineRule="atLeast"/>
              <w:ind w:left="-79" w:right="-76"/>
              <w:rPr>
                <w:rFonts w:cs="Times New Roman"/>
                <w:sz w:val="20"/>
              </w:rPr>
            </w:pPr>
            <w:r>
              <w:rPr>
                <w:rFonts w:cs="Times New Roman"/>
                <w:sz w:val="20"/>
              </w:rPr>
              <w:t>2,3</w:t>
            </w:r>
            <w:r w:rsidR="009A18DD">
              <w:rPr>
                <w:rFonts w:cs="Times New Roman"/>
                <w:sz w:val="20"/>
              </w:rPr>
              <w:t>59</w:t>
            </w:r>
          </w:p>
        </w:tc>
        <w:tc>
          <w:tcPr>
            <w:tcW w:w="178" w:type="dxa"/>
            <w:shd w:val="clear" w:color="auto" w:fill="auto"/>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p>
        </w:tc>
        <w:tc>
          <w:tcPr>
            <w:tcW w:w="989" w:type="dxa"/>
            <w:tcBorders>
              <w:top w:val="single" w:sz="4" w:space="0" w:color="auto"/>
              <w:bottom w:val="double" w:sz="4" w:space="0" w:color="auto"/>
            </w:tcBorders>
          </w:tcPr>
          <w:p w:rsidR="00C0675C" w:rsidRDefault="00C0675C" w:rsidP="00B7249B">
            <w:pPr>
              <w:pStyle w:val="acctfourfigures"/>
              <w:shd w:val="clear" w:color="auto" w:fill="FFFFFF"/>
              <w:tabs>
                <w:tab w:val="decimal" w:pos="703"/>
              </w:tabs>
              <w:snapToGrid w:val="0"/>
              <w:spacing w:line="240" w:lineRule="atLeast"/>
              <w:ind w:left="-79" w:right="-76"/>
              <w:rPr>
                <w:rFonts w:cs="Times New Roman"/>
                <w:sz w:val="20"/>
                <w:lang w:bidi="th-TH"/>
              </w:rPr>
            </w:pPr>
          </w:p>
          <w:p w:rsidR="00FA4881" w:rsidRPr="00DC02A6" w:rsidRDefault="00FA4881" w:rsidP="00B7249B">
            <w:pPr>
              <w:pStyle w:val="acctfourfigures"/>
              <w:shd w:val="clear" w:color="auto" w:fill="FFFFFF"/>
              <w:tabs>
                <w:tab w:val="decimal" w:pos="703"/>
              </w:tabs>
              <w:snapToGrid w:val="0"/>
              <w:spacing w:line="240" w:lineRule="atLeast"/>
              <w:ind w:left="-79" w:right="-76"/>
              <w:rPr>
                <w:rFonts w:cs="Times New Roman"/>
                <w:sz w:val="20"/>
                <w:lang w:bidi="th-TH"/>
              </w:rPr>
            </w:pPr>
            <w:r w:rsidRPr="00DC02A6">
              <w:rPr>
                <w:rFonts w:cs="Times New Roman"/>
                <w:sz w:val="20"/>
                <w:lang w:bidi="th-TH"/>
              </w:rPr>
              <w:t>(248)</w:t>
            </w:r>
          </w:p>
        </w:tc>
        <w:tc>
          <w:tcPr>
            <w:tcW w:w="185" w:type="dxa"/>
            <w:vAlign w:val="bottom"/>
          </w:tcPr>
          <w:p w:rsidR="00FA4881" w:rsidRPr="00DC02A6" w:rsidRDefault="00FA4881" w:rsidP="00FA4881">
            <w:pPr>
              <w:pStyle w:val="acctfourfigures"/>
              <w:shd w:val="clear" w:color="auto" w:fill="FFFFFF"/>
              <w:tabs>
                <w:tab w:val="decimal" w:pos="742"/>
              </w:tabs>
              <w:snapToGrid w:val="0"/>
              <w:spacing w:line="240" w:lineRule="atLeast"/>
              <w:ind w:right="-76"/>
              <w:rPr>
                <w:rFonts w:cs="Times New Roman"/>
                <w:sz w:val="20"/>
                <w:lang w:val="en-US" w:bidi="th-TH"/>
              </w:rPr>
            </w:pPr>
          </w:p>
        </w:tc>
        <w:tc>
          <w:tcPr>
            <w:tcW w:w="898" w:type="dxa"/>
            <w:tcBorders>
              <w:top w:val="single" w:sz="4" w:space="0" w:color="000000"/>
            </w:tcBorders>
            <w:shd w:val="clear" w:color="auto" w:fill="auto"/>
          </w:tcPr>
          <w:p w:rsidR="00C0675C" w:rsidRDefault="00C0675C" w:rsidP="00FA4881">
            <w:pPr>
              <w:pStyle w:val="acctfourfigures"/>
              <w:shd w:val="clear" w:color="auto" w:fill="FFFFFF"/>
              <w:tabs>
                <w:tab w:val="decimal" w:pos="635"/>
              </w:tabs>
              <w:snapToGrid w:val="0"/>
              <w:spacing w:line="240" w:lineRule="atLeast"/>
              <w:ind w:left="-79" w:right="-76"/>
              <w:rPr>
                <w:rFonts w:cs="Times New Roman"/>
                <w:sz w:val="20"/>
              </w:rPr>
            </w:pPr>
          </w:p>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18,564</w:t>
            </w:r>
          </w:p>
        </w:tc>
      </w:tr>
      <w:tr w:rsidR="00FA4881" w:rsidRPr="00DC02A6" w:rsidTr="00EF5740">
        <w:trPr>
          <w:cantSplit/>
        </w:trPr>
        <w:tc>
          <w:tcPr>
            <w:tcW w:w="2700" w:type="dxa"/>
            <w:shd w:val="clear" w:color="auto" w:fill="auto"/>
          </w:tcPr>
          <w:p w:rsidR="00FA4881" w:rsidRPr="00DC02A6" w:rsidRDefault="00FA4881" w:rsidP="00FA4881">
            <w:pPr>
              <w:spacing w:line="220" w:lineRule="atLeast"/>
              <w:ind w:left="180" w:right="-79" w:hanging="180"/>
              <w:rPr>
                <w:sz w:val="20"/>
                <w:szCs w:val="20"/>
              </w:rPr>
            </w:pPr>
            <w:r w:rsidRPr="00DC02A6">
              <w:rPr>
                <w:sz w:val="20"/>
                <w:szCs w:val="20"/>
              </w:rPr>
              <w:t>Impairment loss and income tax</w:t>
            </w:r>
          </w:p>
        </w:tc>
        <w:tc>
          <w:tcPr>
            <w:tcW w:w="900" w:type="dxa"/>
            <w:tcBorders>
              <w:top w:val="double" w:sz="4" w:space="0" w:color="auto"/>
            </w:tcBorders>
            <w:shd w:val="clear" w:color="auto" w:fill="auto"/>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178" w:type="dxa"/>
            <w:shd w:val="clear" w:color="auto" w:fill="auto"/>
            <w:vAlign w:val="bottom"/>
          </w:tcPr>
          <w:p w:rsidR="00FA4881" w:rsidRPr="00DC02A6" w:rsidRDefault="00FA4881" w:rsidP="00FA4881">
            <w:pPr>
              <w:pStyle w:val="acctfourfigures"/>
              <w:shd w:val="clear" w:color="auto" w:fill="FFFFFF"/>
              <w:snapToGrid w:val="0"/>
              <w:spacing w:line="240" w:lineRule="atLeast"/>
              <w:ind w:left="-79" w:right="63"/>
              <w:jc w:val="right"/>
              <w:rPr>
                <w:rFonts w:cs="Times New Roman"/>
                <w:sz w:val="20"/>
                <w:lang w:val="en-US" w:bidi="th-TH"/>
              </w:rPr>
            </w:pPr>
          </w:p>
        </w:tc>
        <w:tc>
          <w:tcPr>
            <w:tcW w:w="902" w:type="dxa"/>
            <w:tcBorders>
              <w:top w:val="double" w:sz="4" w:space="0" w:color="auto"/>
            </w:tcBorders>
            <w:shd w:val="clear" w:color="auto" w:fill="auto"/>
            <w:vAlign w:val="bottom"/>
          </w:tcPr>
          <w:p w:rsidR="00FA4881" w:rsidRPr="00DC02A6" w:rsidRDefault="00FA4881" w:rsidP="00FA4881">
            <w:pPr>
              <w:pStyle w:val="acctfourfigures"/>
              <w:shd w:val="clear" w:color="auto" w:fill="FFFFFF"/>
              <w:tabs>
                <w:tab w:val="decimal" w:pos="821"/>
              </w:tabs>
              <w:snapToGrid w:val="0"/>
              <w:spacing w:line="240" w:lineRule="atLeast"/>
              <w:ind w:left="-79" w:right="-76"/>
              <w:rPr>
                <w:rFonts w:cs="Times New Roman"/>
                <w:sz w:val="20"/>
                <w:lang w:val="en-US" w:bidi="th-TH"/>
              </w:rPr>
            </w:pPr>
          </w:p>
        </w:tc>
        <w:tc>
          <w:tcPr>
            <w:tcW w:w="178" w:type="dxa"/>
            <w:shd w:val="clear" w:color="auto" w:fill="auto"/>
            <w:vAlign w:val="bottom"/>
          </w:tcPr>
          <w:p w:rsidR="00FA4881" w:rsidRPr="00DC02A6" w:rsidRDefault="00FA4881" w:rsidP="00FA4881">
            <w:pPr>
              <w:pStyle w:val="acctfourfigures"/>
              <w:shd w:val="clear" w:color="auto" w:fill="FFFFFF"/>
              <w:tabs>
                <w:tab w:val="decimal" w:pos="641"/>
              </w:tabs>
              <w:snapToGrid w:val="0"/>
              <w:spacing w:line="240" w:lineRule="atLeast"/>
              <w:ind w:left="-79" w:right="63"/>
              <w:jc w:val="right"/>
              <w:rPr>
                <w:rFonts w:cs="Times New Roman"/>
                <w:sz w:val="20"/>
                <w:lang w:val="en-US" w:bidi="th-TH"/>
              </w:rPr>
            </w:pPr>
          </w:p>
        </w:tc>
        <w:tc>
          <w:tcPr>
            <w:tcW w:w="902" w:type="dxa"/>
            <w:tcBorders>
              <w:top w:val="double" w:sz="4" w:space="0" w:color="auto"/>
            </w:tcBorders>
            <w:shd w:val="clear" w:color="auto" w:fill="auto"/>
            <w:vAlign w:val="bottom"/>
          </w:tcPr>
          <w:p w:rsidR="00FA4881" w:rsidRPr="00DC02A6" w:rsidRDefault="00FA4881" w:rsidP="00FA4881">
            <w:pPr>
              <w:pStyle w:val="acctfourfigures"/>
              <w:shd w:val="clear" w:color="auto" w:fill="FFFFFF"/>
              <w:tabs>
                <w:tab w:val="decimal" w:pos="821"/>
              </w:tabs>
              <w:snapToGrid w:val="0"/>
              <w:spacing w:line="240" w:lineRule="atLeast"/>
              <w:ind w:left="-79" w:right="-76"/>
              <w:rPr>
                <w:rFonts w:cs="Times New Roman"/>
                <w:sz w:val="20"/>
                <w:lang w:val="en-US" w:bidi="th-TH"/>
              </w:rPr>
            </w:pPr>
          </w:p>
        </w:tc>
        <w:tc>
          <w:tcPr>
            <w:tcW w:w="180" w:type="dxa"/>
            <w:shd w:val="clear" w:color="auto" w:fill="auto"/>
            <w:vAlign w:val="bottom"/>
          </w:tcPr>
          <w:p w:rsidR="00FA4881" w:rsidRPr="00DC02A6" w:rsidRDefault="00FA4881" w:rsidP="00FA4881">
            <w:pPr>
              <w:pStyle w:val="acctfourfigures"/>
              <w:shd w:val="clear" w:color="auto" w:fill="FFFFFF"/>
              <w:snapToGrid w:val="0"/>
              <w:spacing w:line="240" w:lineRule="atLeast"/>
              <w:ind w:left="-79" w:right="63"/>
              <w:jc w:val="right"/>
              <w:rPr>
                <w:rFonts w:cs="Times New Roman"/>
                <w:sz w:val="20"/>
                <w:lang w:val="en-US" w:bidi="th-TH"/>
              </w:rPr>
            </w:pPr>
          </w:p>
        </w:tc>
        <w:tc>
          <w:tcPr>
            <w:tcW w:w="900" w:type="dxa"/>
            <w:tcBorders>
              <w:top w:val="double" w:sz="4" w:space="0" w:color="auto"/>
            </w:tcBorders>
            <w:vAlign w:val="bottom"/>
          </w:tcPr>
          <w:p w:rsidR="00FA4881" w:rsidRPr="00DC02A6" w:rsidRDefault="00FA4881" w:rsidP="00FA4881">
            <w:pPr>
              <w:pStyle w:val="acctfourfigures"/>
              <w:shd w:val="clear" w:color="auto" w:fill="FFFFFF"/>
              <w:snapToGrid w:val="0"/>
              <w:spacing w:line="240" w:lineRule="atLeast"/>
              <w:ind w:left="-79" w:right="63"/>
              <w:jc w:val="right"/>
              <w:rPr>
                <w:rFonts w:cs="Times New Roman"/>
                <w:sz w:val="20"/>
                <w:lang w:val="en-US" w:bidi="th-TH"/>
              </w:rPr>
            </w:pPr>
          </w:p>
        </w:tc>
        <w:tc>
          <w:tcPr>
            <w:tcW w:w="180" w:type="dxa"/>
            <w:vAlign w:val="bottom"/>
          </w:tcPr>
          <w:p w:rsidR="00FA4881" w:rsidRPr="00DC02A6" w:rsidRDefault="00FA4881" w:rsidP="00FA4881">
            <w:pPr>
              <w:pStyle w:val="acctfourfigures"/>
              <w:shd w:val="clear" w:color="auto" w:fill="FFFFFF"/>
              <w:snapToGrid w:val="0"/>
              <w:spacing w:line="240" w:lineRule="atLeast"/>
              <w:ind w:left="-79" w:right="63"/>
              <w:jc w:val="right"/>
              <w:rPr>
                <w:rFonts w:cs="Times New Roman"/>
                <w:sz w:val="20"/>
                <w:lang w:val="en-US" w:bidi="th-TH"/>
              </w:rPr>
            </w:pPr>
          </w:p>
        </w:tc>
        <w:tc>
          <w:tcPr>
            <w:tcW w:w="720" w:type="dxa"/>
            <w:tcBorders>
              <w:top w:val="double" w:sz="4" w:space="0" w:color="auto"/>
            </w:tcBorders>
            <w:shd w:val="clear" w:color="auto" w:fill="auto"/>
            <w:vAlign w:val="bottom"/>
          </w:tcPr>
          <w:p w:rsidR="00FA4881" w:rsidRPr="00DC02A6" w:rsidRDefault="00FA4881" w:rsidP="00FA4881">
            <w:pPr>
              <w:pStyle w:val="acctfourfigures"/>
              <w:shd w:val="clear" w:color="auto" w:fill="FFFFFF"/>
              <w:tabs>
                <w:tab w:val="decimal" w:pos="733"/>
              </w:tabs>
              <w:snapToGrid w:val="0"/>
              <w:spacing w:line="240" w:lineRule="atLeast"/>
              <w:ind w:left="-79" w:right="-76"/>
              <w:rPr>
                <w:rFonts w:cs="Times New Roman"/>
                <w:sz w:val="20"/>
                <w:lang w:val="en-US" w:bidi="th-TH"/>
              </w:rPr>
            </w:pPr>
          </w:p>
        </w:tc>
        <w:tc>
          <w:tcPr>
            <w:tcW w:w="178" w:type="dxa"/>
            <w:shd w:val="clear" w:color="auto" w:fill="auto"/>
          </w:tcPr>
          <w:p w:rsidR="00FA4881" w:rsidRPr="00DC02A6" w:rsidRDefault="00FA4881" w:rsidP="00FA4881">
            <w:pPr>
              <w:pStyle w:val="acctfourfigures"/>
              <w:shd w:val="clear" w:color="auto" w:fill="FFFFFF"/>
              <w:tabs>
                <w:tab w:val="decimal" w:pos="641"/>
              </w:tabs>
              <w:snapToGrid w:val="0"/>
              <w:spacing w:line="240" w:lineRule="atLeast"/>
              <w:ind w:left="-79" w:right="63"/>
              <w:jc w:val="right"/>
              <w:rPr>
                <w:rFonts w:cs="Times New Roman"/>
                <w:sz w:val="20"/>
                <w:lang w:val="en-US" w:bidi="th-TH"/>
              </w:rPr>
            </w:pPr>
          </w:p>
        </w:tc>
        <w:tc>
          <w:tcPr>
            <w:tcW w:w="989" w:type="dxa"/>
            <w:tcBorders>
              <w:top w:val="double" w:sz="4" w:space="0" w:color="auto"/>
            </w:tcBorders>
            <w:vAlign w:val="bottom"/>
          </w:tcPr>
          <w:p w:rsidR="00FA4881" w:rsidRPr="00DC02A6" w:rsidRDefault="00FA4881" w:rsidP="00FA4881">
            <w:pPr>
              <w:pStyle w:val="acctfourfigures"/>
              <w:shd w:val="clear" w:color="auto" w:fill="FFFFFF"/>
              <w:tabs>
                <w:tab w:val="decimal" w:pos="733"/>
              </w:tabs>
              <w:snapToGrid w:val="0"/>
              <w:spacing w:line="240" w:lineRule="atLeast"/>
              <w:ind w:left="-79" w:right="-76"/>
              <w:rPr>
                <w:rFonts w:cs="Times New Roman"/>
                <w:sz w:val="20"/>
                <w:lang w:val="en-US" w:bidi="th-TH"/>
              </w:rPr>
            </w:pPr>
          </w:p>
        </w:tc>
        <w:tc>
          <w:tcPr>
            <w:tcW w:w="185" w:type="dxa"/>
            <w:vAlign w:val="bottom"/>
          </w:tcPr>
          <w:p w:rsidR="00FA4881" w:rsidRPr="00DC02A6" w:rsidRDefault="00FA4881" w:rsidP="00FA4881">
            <w:pPr>
              <w:pStyle w:val="acctfourfigures"/>
              <w:shd w:val="clear" w:color="auto" w:fill="FFFFFF"/>
              <w:tabs>
                <w:tab w:val="decimal" w:pos="641"/>
              </w:tabs>
              <w:snapToGrid w:val="0"/>
              <w:spacing w:line="240" w:lineRule="atLeast"/>
              <w:ind w:left="-79" w:right="63"/>
              <w:jc w:val="right"/>
              <w:rPr>
                <w:rFonts w:cs="Times New Roman"/>
                <w:sz w:val="20"/>
                <w:lang w:val="en-US" w:bidi="th-TH"/>
              </w:rPr>
            </w:pPr>
          </w:p>
        </w:tc>
        <w:tc>
          <w:tcPr>
            <w:tcW w:w="898" w:type="dxa"/>
            <w:shd w:val="clear" w:color="auto" w:fill="auto"/>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(7,440)</w:t>
            </w:r>
          </w:p>
        </w:tc>
      </w:tr>
      <w:tr w:rsidR="00FA4881" w:rsidRPr="00DC02A6" w:rsidTr="00EF5740">
        <w:trPr>
          <w:cantSplit/>
        </w:trPr>
        <w:tc>
          <w:tcPr>
            <w:tcW w:w="2700" w:type="dxa"/>
            <w:shd w:val="clear" w:color="auto" w:fill="auto"/>
          </w:tcPr>
          <w:p w:rsidR="00FA4881" w:rsidRPr="00DC02A6" w:rsidRDefault="00FA4881" w:rsidP="00FA4881">
            <w:pPr>
              <w:spacing w:line="220" w:lineRule="atLeast"/>
              <w:ind w:left="180" w:right="-79" w:hanging="180"/>
              <w:rPr>
                <w:sz w:val="20"/>
                <w:szCs w:val="20"/>
              </w:rPr>
            </w:pPr>
            <w:r w:rsidRPr="00DC02A6">
              <w:rPr>
                <w:sz w:val="20"/>
                <w:szCs w:val="20"/>
              </w:rPr>
              <w:t>Net profit</w:t>
            </w:r>
          </w:p>
        </w:tc>
        <w:tc>
          <w:tcPr>
            <w:tcW w:w="900" w:type="dxa"/>
            <w:shd w:val="clear" w:color="auto" w:fill="auto"/>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178" w:type="dxa"/>
            <w:shd w:val="clear" w:color="auto" w:fill="auto"/>
            <w:vAlign w:val="bottom"/>
          </w:tcPr>
          <w:p w:rsidR="00FA4881" w:rsidRPr="00DC02A6" w:rsidRDefault="00FA4881" w:rsidP="00FA4881">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902" w:type="dxa"/>
            <w:shd w:val="clear" w:color="auto" w:fill="auto"/>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178" w:type="dxa"/>
            <w:shd w:val="clear" w:color="auto" w:fill="auto"/>
            <w:vAlign w:val="bottom"/>
          </w:tcPr>
          <w:p w:rsidR="00FA4881" w:rsidRPr="00DC02A6" w:rsidRDefault="00FA4881" w:rsidP="00FA4881">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902" w:type="dxa"/>
            <w:shd w:val="clear" w:color="auto" w:fill="auto"/>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180" w:type="dxa"/>
            <w:shd w:val="clear" w:color="auto" w:fill="auto"/>
            <w:vAlign w:val="bottom"/>
          </w:tcPr>
          <w:p w:rsidR="00FA4881" w:rsidRPr="00DC02A6" w:rsidRDefault="00FA4881" w:rsidP="00FA4881">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900" w:type="dxa"/>
            <w:vAlign w:val="bottom"/>
          </w:tcPr>
          <w:p w:rsidR="00FA4881" w:rsidRPr="00DC02A6" w:rsidRDefault="00FA4881" w:rsidP="00FA4881">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180" w:type="dxa"/>
            <w:vAlign w:val="bottom"/>
          </w:tcPr>
          <w:p w:rsidR="00FA4881" w:rsidRPr="00DC02A6" w:rsidRDefault="00FA4881" w:rsidP="00FA4881">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720" w:type="dxa"/>
            <w:shd w:val="clear" w:color="auto" w:fill="auto"/>
            <w:vAlign w:val="bottom"/>
          </w:tcPr>
          <w:p w:rsidR="00FA4881" w:rsidRPr="00DC02A6" w:rsidRDefault="00FA4881" w:rsidP="00FA4881">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178" w:type="dxa"/>
            <w:shd w:val="clear" w:color="auto" w:fill="auto"/>
          </w:tcPr>
          <w:p w:rsidR="00FA4881" w:rsidRPr="00DC02A6" w:rsidRDefault="00FA4881" w:rsidP="00FA4881">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989" w:type="dxa"/>
          </w:tcPr>
          <w:p w:rsidR="00FA4881" w:rsidRPr="00DC02A6" w:rsidRDefault="00FA4881" w:rsidP="00FA4881">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185" w:type="dxa"/>
            <w:vAlign w:val="bottom"/>
          </w:tcPr>
          <w:p w:rsidR="00FA4881" w:rsidRPr="00DC02A6" w:rsidRDefault="00FA4881" w:rsidP="00FA4881">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898" w:type="dxa"/>
            <w:tcBorders>
              <w:top w:val="single" w:sz="4" w:space="0" w:color="000000"/>
              <w:bottom w:val="double" w:sz="4" w:space="0" w:color="000000"/>
            </w:tcBorders>
            <w:shd w:val="clear" w:color="auto" w:fill="auto"/>
          </w:tcPr>
          <w:p w:rsidR="00FA4881" w:rsidRPr="00DC02A6" w:rsidRDefault="00FA4881" w:rsidP="00FA4881">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11,124</w:t>
            </w:r>
          </w:p>
        </w:tc>
      </w:tr>
    </w:tbl>
    <w:p w:rsidR="006F6BB1" w:rsidRPr="008806E1" w:rsidRDefault="006F6BB1" w:rsidP="006F6BB1">
      <w:pPr>
        <w:tabs>
          <w:tab w:val="left" w:pos="540"/>
        </w:tabs>
        <w:spacing w:line="240" w:lineRule="atLeast"/>
        <w:ind w:left="540" w:right="-27"/>
        <w:jc w:val="both"/>
        <w:rPr>
          <w:sz w:val="22"/>
          <w:szCs w:val="22"/>
        </w:rPr>
      </w:pPr>
    </w:p>
    <w:tbl>
      <w:tblPr>
        <w:tblW w:w="9990" w:type="dxa"/>
        <w:tblInd w:w="-180" w:type="dxa"/>
        <w:tblLayout w:type="fixed"/>
        <w:tblCellMar>
          <w:left w:w="79" w:type="dxa"/>
          <w:right w:w="79" w:type="dxa"/>
        </w:tblCellMar>
        <w:tblLook w:val="0000" w:firstRow="0" w:lastRow="0" w:firstColumn="0" w:lastColumn="0" w:noHBand="0" w:noVBand="0"/>
      </w:tblPr>
      <w:tblGrid>
        <w:gridCol w:w="2700"/>
        <w:gridCol w:w="900"/>
        <w:gridCol w:w="178"/>
        <w:gridCol w:w="902"/>
        <w:gridCol w:w="178"/>
        <w:gridCol w:w="902"/>
        <w:gridCol w:w="180"/>
        <w:gridCol w:w="900"/>
        <w:gridCol w:w="180"/>
        <w:gridCol w:w="720"/>
        <w:gridCol w:w="178"/>
        <w:gridCol w:w="989"/>
        <w:gridCol w:w="185"/>
        <w:gridCol w:w="898"/>
      </w:tblGrid>
      <w:tr w:rsidR="006F6BB1" w:rsidRPr="00DC02A6" w:rsidTr="00ED57D8">
        <w:trPr>
          <w:cantSplit/>
        </w:trPr>
        <w:tc>
          <w:tcPr>
            <w:tcW w:w="2700" w:type="dxa"/>
            <w:shd w:val="clear" w:color="auto" w:fill="auto"/>
          </w:tcPr>
          <w:p w:rsidR="006F6BB1" w:rsidRPr="00DC02A6" w:rsidRDefault="006F6BB1" w:rsidP="00ED57D8">
            <w:pPr>
              <w:spacing w:line="220" w:lineRule="atLeast"/>
              <w:ind w:right="-79"/>
              <w:rPr>
                <w:b/>
                <w:bCs/>
                <w:i/>
                <w:iCs/>
                <w:sz w:val="20"/>
                <w:szCs w:val="20"/>
                <w:lang w:val="en-GB"/>
              </w:rPr>
            </w:pPr>
          </w:p>
        </w:tc>
        <w:tc>
          <w:tcPr>
            <w:tcW w:w="7290" w:type="dxa"/>
            <w:gridSpan w:val="13"/>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b/>
                <w:bCs/>
                <w:sz w:val="20"/>
              </w:rPr>
              <w:t>Consolidated</w:t>
            </w:r>
          </w:p>
        </w:tc>
      </w:tr>
      <w:tr w:rsidR="006F6BB1" w:rsidRPr="00DC02A6" w:rsidTr="00ED57D8">
        <w:trPr>
          <w:cantSplit/>
        </w:trPr>
        <w:tc>
          <w:tcPr>
            <w:tcW w:w="2700" w:type="dxa"/>
            <w:shd w:val="clear" w:color="auto" w:fill="auto"/>
          </w:tcPr>
          <w:p w:rsidR="006F6BB1" w:rsidRPr="00DC02A6" w:rsidRDefault="006F6BB1" w:rsidP="00ED57D8">
            <w:pPr>
              <w:spacing w:line="220" w:lineRule="atLeast"/>
              <w:ind w:right="-79"/>
              <w:rPr>
                <w:b/>
                <w:bCs/>
                <w:i/>
                <w:iCs/>
                <w:sz w:val="20"/>
                <w:szCs w:val="20"/>
                <w:lang w:val="en-GB"/>
              </w:rPr>
            </w:pPr>
            <w:r w:rsidRPr="00DC02A6">
              <w:rPr>
                <w:b/>
                <w:bCs/>
                <w:i/>
                <w:iCs/>
                <w:sz w:val="20"/>
                <w:szCs w:val="20"/>
                <w:lang w:val="en-GB"/>
              </w:rPr>
              <w:t>For the three</w:t>
            </w:r>
            <w:r w:rsidRPr="00DC02A6">
              <w:rPr>
                <w:b/>
                <w:bCs/>
                <w:i/>
                <w:iCs/>
                <w:sz w:val="20"/>
                <w:szCs w:val="20"/>
                <w:cs/>
                <w:lang w:val="en-GB"/>
              </w:rPr>
              <w:t>-</w:t>
            </w:r>
            <w:r w:rsidRPr="00DC02A6">
              <w:rPr>
                <w:b/>
                <w:bCs/>
                <w:i/>
                <w:iCs/>
                <w:sz w:val="20"/>
                <w:szCs w:val="20"/>
                <w:lang w:val="en-GB"/>
              </w:rPr>
              <w:t xml:space="preserve">month period </w:t>
            </w:r>
          </w:p>
          <w:p w:rsidR="006F6BB1" w:rsidRPr="00DC02A6" w:rsidRDefault="006F6BB1" w:rsidP="00ED57D8">
            <w:pPr>
              <w:spacing w:line="220" w:lineRule="atLeast"/>
              <w:ind w:right="-79"/>
              <w:rPr>
                <w:sz w:val="20"/>
                <w:szCs w:val="20"/>
              </w:rPr>
            </w:pPr>
            <w:r w:rsidRPr="00DC02A6">
              <w:rPr>
                <w:b/>
                <w:bCs/>
                <w:i/>
                <w:iCs/>
                <w:sz w:val="20"/>
                <w:szCs w:val="20"/>
                <w:lang w:val="en-GB"/>
              </w:rPr>
              <w:t xml:space="preserve">    ended 30 June 2017</w:t>
            </w:r>
          </w:p>
        </w:tc>
        <w:tc>
          <w:tcPr>
            <w:tcW w:w="900"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lang w:val="en-US"/>
              </w:rPr>
              <w:t>Corporate</w:t>
            </w:r>
            <w:r w:rsidRPr="00DC02A6">
              <w:rPr>
                <w:rFonts w:cs="Times New Roman"/>
                <w:sz w:val="20"/>
              </w:rPr>
              <w:t xml:space="preserve"> Segment</w:t>
            </w:r>
          </w:p>
        </w:tc>
        <w:tc>
          <w:tcPr>
            <w:tcW w:w="178" w:type="dxa"/>
            <w:shd w:val="clear" w:color="auto" w:fill="auto"/>
            <w:vAlign w:val="bottom"/>
          </w:tcPr>
          <w:p w:rsidR="006F6BB1" w:rsidRPr="00DC02A6" w:rsidRDefault="006F6BB1" w:rsidP="00ED57D8">
            <w:pPr>
              <w:pStyle w:val="acctfourfigures"/>
              <w:snapToGrid w:val="0"/>
              <w:spacing w:line="220" w:lineRule="atLeast"/>
              <w:ind w:left="-79" w:right="-79"/>
              <w:jc w:val="center"/>
              <w:rPr>
                <w:rFonts w:cs="Times New Roman"/>
                <w:sz w:val="20"/>
              </w:rPr>
            </w:pPr>
          </w:p>
        </w:tc>
        <w:tc>
          <w:tcPr>
            <w:tcW w:w="902"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SME Segment</w:t>
            </w:r>
          </w:p>
        </w:tc>
        <w:tc>
          <w:tcPr>
            <w:tcW w:w="178" w:type="dxa"/>
            <w:shd w:val="clear" w:color="auto" w:fill="auto"/>
            <w:vAlign w:val="bottom"/>
          </w:tcPr>
          <w:p w:rsidR="006F6BB1" w:rsidRPr="00DC02A6" w:rsidRDefault="006F6BB1" w:rsidP="00ED57D8">
            <w:pPr>
              <w:pStyle w:val="acctfourfigures"/>
              <w:tabs>
                <w:tab w:val="decimal" w:pos="641"/>
              </w:tabs>
              <w:snapToGrid w:val="0"/>
              <w:spacing w:line="220" w:lineRule="atLeast"/>
              <w:ind w:left="-79" w:right="-79"/>
              <w:jc w:val="center"/>
              <w:rPr>
                <w:rFonts w:cs="Times New Roman"/>
                <w:sz w:val="20"/>
              </w:rPr>
            </w:pPr>
          </w:p>
        </w:tc>
        <w:tc>
          <w:tcPr>
            <w:tcW w:w="902"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Retail Segment</w:t>
            </w:r>
          </w:p>
        </w:tc>
        <w:tc>
          <w:tcPr>
            <w:tcW w:w="180" w:type="dxa"/>
            <w:shd w:val="clear" w:color="auto" w:fill="auto"/>
            <w:vAlign w:val="bottom"/>
          </w:tcPr>
          <w:p w:rsidR="006F6BB1" w:rsidRPr="00DC02A6" w:rsidRDefault="006F6BB1" w:rsidP="00ED57D8">
            <w:pPr>
              <w:pStyle w:val="acctfourfigures"/>
              <w:snapToGrid w:val="0"/>
              <w:spacing w:line="220" w:lineRule="atLeast"/>
              <w:ind w:left="-79" w:right="-79"/>
              <w:jc w:val="center"/>
              <w:rPr>
                <w:rFonts w:cs="Times New Roman"/>
                <w:sz w:val="20"/>
              </w:rPr>
            </w:pPr>
          </w:p>
        </w:tc>
        <w:tc>
          <w:tcPr>
            <w:tcW w:w="900" w:type="dxa"/>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Life</w:t>
            </w:r>
            <w:r w:rsidRPr="00DC02A6">
              <w:rPr>
                <w:rFonts w:cs="Times New Roman"/>
                <w:sz w:val="20"/>
              </w:rPr>
              <w:br/>
              <w:t>Insurance</w:t>
            </w:r>
          </w:p>
        </w:tc>
        <w:tc>
          <w:tcPr>
            <w:tcW w:w="180" w:type="dxa"/>
          </w:tcPr>
          <w:p w:rsidR="006F6BB1" w:rsidRPr="00DC02A6" w:rsidRDefault="006F6BB1" w:rsidP="00ED57D8">
            <w:pPr>
              <w:pStyle w:val="acctfourfigures"/>
              <w:spacing w:line="220" w:lineRule="atLeast"/>
              <w:ind w:left="-79" w:right="-79"/>
              <w:jc w:val="center"/>
              <w:rPr>
                <w:rFonts w:cs="Times New Roman"/>
                <w:sz w:val="20"/>
              </w:rPr>
            </w:pPr>
          </w:p>
        </w:tc>
        <w:tc>
          <w:tcPr>
            <w:tcW w:w="720"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Others</w:t>
            </w:r>
          </w:p>
        </w:tc>
        <w:tc>
          <w:tcPr>
            <w:tcW w:w="178" w:type="dxa"/>
            <w:shd w:val="clear" w:color="auto" w:fill="auto"/>
            <w:vAlign w:val="bottom"/>
          </w:tcPr>
          <w:p w:rsidR="006F6BB1" w:rsidRPr="00DC02A6" w:rsidRDefault="006F6BB1" w:rsidP="00ED57D8">
            <w:pPr>
              <w:pStyle w:val="acctfourfigures"/>
              <w:tabs>
                <w:tab w:val="decimal" w:pos="641"/>
              </w:tabs>
              <w:snapToGrid w:val="0"/>
              <w:spacing w:line="220" w:lineRule="atLeast"/>
              <w:ind w:left="-79" w:right="-79"/>
              <w:jc w:val="center"/>
              <w:rPr>
                <w:rFonts w:cs="Times New Roman"/>
                <w:sz w:val="20"/>
              </w:rPr>
            </w:pPr>
          </w:p>
        </w:tc>
        <w:tc>
          <w:tcPr>
            <w:tcW w:w="989" w:type="dxa"/>
          </w:tcPr>
          <w:p w:rsidR="006F6BB1" w:rsidRPr="00DC02A6" w:rsidRDefault="006F6BB1" w:rsidP="00ED57D8">
            <w:pPr>
              <w:pStyle w:val="acctfourfigures"/>
              <w:spacing w:line="220" w:lineRule="atLeast"/>
              <w:ind w:left="-79" w:right="-79"/>
              <w:jc w:val="center"/>
              <w:rPr>
                <w:rFonts w:cs="Times New Roman"/>
                <w:sz w:val="20"/>
              </w:rPr>
            </w:pPr>
          </w:p>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Elimination</w:t>
            </w:r>
          </w:p>
        </w:tc>
        <w:tc>
          <w:tcPr>
            <w:tcW w:w="185" w:type="dxa"/>
          </w:tcPr>
          <w:p w:rsidR="006F6BB1" w:rsidRPr="00DC02A6" w:rsidRDefault="006F6BB1" w:rsidP="00ED57D8">
            <w:pPr>
              <w:pStyle w:val="acctfourfigures"/>
              <w:spacing w:line="220" w:lineRule="atLeast"/>
              <w:ind w:left="-79" w:right="-79"/>
              <w:jc w:val="center"/>
              <w:rPr>
                <w:rFonts w:cs="Times New Roman"/>
                <w:sz w:val="20"/>
              </w:rPr>
            </w:pPr>
          </w:p>
        </w:tc>
        <w:tc>
          <w:tcPr>
            <w:tcW w:w="898"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Total</w:t>
            </w:r>
          </w:p>
        </w:tc>
      </w:tr>
      <w:tr w:rsidR="006F6BB1" w:rsidRPr="00DC02A6" w:rsidTr="00ED57D8">
        <w:trPr>
          <w:cantSplit/>
        </w:trPr>
        <w:tc>
          <w:tcPr>
            <w:tcW w:w="2700" w:type="dxa"/>
            <w:shd w:val="clear" w:color="auto" w:fill="auto"/>
          </w:tcPr>
          <w:p w:rsidR="006F6BB1" w:rsidRPr="00DC02A6" w:rsidRDefault="006F6BB1" w:rsidP="00ED57D8">
            <w:pPr>
              <w:spacing w:line="220" w:lineRule="atLeast"/>
              <w:ind w:right="-79"/>
              <w:rPr>
                <w:b/>
                <w:bCs/>
                <w:i/>
                <w:iCs/>
                <w:sz w:val="20"/>
                <w:szCs w:val="20"/>
                <w:lang w:val="en-GB"/>
              </w:rPr>
            </w:pPr>
          </w:p>
        </w:tc>
        <w:tc>
          <w:tcPr>
            <w:tcW w:w="7290" w:type="dxa"/>
            <w:gridSpan w:val="13"/>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i/>
                <w:iCs/>
                <w:sz w:val="20"/>
                <w:cs/>
                <w:lang w:bidi="th-TH"/>
              </w:rPr>
              <w:t>(</w:t>
            </w:r>
            <w:r w:rsidRPr="00DC02A6">
              <w:rPr>
                <w:rFonts w:cs="Times New Roman"/>
                <w:i/>
                <w:iCs/>
                <w:sz w:val="20"/>
              </w:rPr>
              <w:t>in million Baht</w:t>
            </w:r>
            <w:r w:rsidRPr="00DC02A6">
              <w:rPr>
                <w:rFonts w:cs="Times New Roman"/>
                <w:i/>
                <w:iCs/>
                <w:sz w:val="20"/>
                <w:cs/>
                <w:lang w:bidi="th-TH"/>
              </w:rPr>
              <w:t>)</w:t>
            </w:r>
          </w:p>
        </w:tc>
      </w:tr>
      <w:tr w:rsidR="00EF5740" w:rsidRPr="00DC02A6" w:rsidTr="003223A2">
        <w:trPr>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Net interest income</w:t>
            </w:r>
          </w:p>
        </w:tc>
        <w:tc>
          <w:tcPr>
            <w:tcW w:w="900" w:type="dxa"/>
            <w:shd w:val="clear" w:color="auto" w:fill="auto"/>
          </w:tcPr>
          <w:p w:rsidR="00EF5740" w:rsidRPr="00DC02A6" w:rsidRDefault="00EF5740" w:rsidP="00EF5740">
            <w:pPr>
              <w:pStyle w:val="acctfourfigures"/>
              <w:shd w:val="clear" w:color="auto" w:fill="FFFFFF"/>
              <w:tabs>
                <w:tab w:val="decimal" w:pos="735"/>
              </w:tabs>
              <w:snapToGrid w:val="0"/>
              <w:spacing w:line="240" w:lineRule="atLeast"/>
              <w:ind w:left="-79" w:right="-76"/>
              <w:rPr>
                <w:rFonts w:cs="Times New Roman"/>
                <w:sz w:val="20"/>
              </w:rPr>
            </w:pPr>
            <w:r w:rsidRPr="00DC02A6">
              <w:rPr>
                <w:rFonts w:cs="Times New Roman"/>
                <w:sz w:val="20"/>
                <w:lang w:val="en-US" w:bidi="th-TH"/>
              </w:rPr>
              <w:t>4,096</w:t>
            </w:r>
            <w:r w:rsidRPr="00DC02A6">
              <w:rPr>
                <w:rFonts w:cs="Times New Roman"/>
                <w:sz w:val="20"/>
              </w:rPr>
              <w:t xml:space="preserve"> </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shd w:val="clear" w:color="auto" w:fill="auto"/>
          </w:tcPr>
          <w:p w:rsidR="00EF5740" w:rsidRPr="00DC02A6" w:rsidRDefault="00EF5740" w:rsidP="00EF5740">
            <w:pPr>
              <w:pStyle w:val="acctfourfigures"/>
              <w:shd w:val="clear" w:color="auto" w:fill="FFFFFF"/>
              <w:tabs>
                <w:tab w:val="decimal" w:pos="733"/>
              </w:tabs>
              <w:snapToGrid w:val="0"/>
              <w:spacing w:line="240" w:lineRule="atLeast"/>
              <w:ind w:left="-79" w:right="-76"/>
              <w:rPr>
                <w:rFonts w:cs="Times New Roman"/>
                <w:sz w:val="20"/>
              </w:rPr>
            </w:pPr>
            <w:r w:rsidRPr="00DC02A6">
              <w:rPr>
                <w:rFonts w:cs="Times New Roman"/>
                <w:sz w:val="20"/>
              </w:rPr>
              <w:t xml:space="preserve"> 3,685 </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 xml:space="preserve"> 10,</w:t>
            </w:r>
            <w:r w:rsidRPr="00DC02A6">
              <w:rPr>
                <w:rFonts w:cs="Times New Roman"/>
                <w:sz w:val="20"/>
                <w:lang w:bidi="th-TH"/>
              </w:rPr>
              <w:t>366</w:t>
            </w:r>
            <w:r w:rsidRPr="00DC02A6">
              <w:rPr>
                <w:rFonts w:cs="Times New Roman"/>
                <w:sz w:val="20"/>
                <w:cs/>
                <w:lang w:bidi="th-TH"/>
              </w:rPr>
              <w:t xml:space="preserve"> </w:t>
            </w:r>
          </w:p>
        </w:tc>
        <w:tc>
          <w:tcPr>
            <w:tcW w:w="180" w:type="dxa"/>
            <w:shd w:val="clear" w:color="auto" w:fill="auto"/>
            <w:vAlign w:val="bottom"/>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900" w:type="dxa"/>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 xml:space="preserve"> 2,261 </w:t>
            </w:r>
          </w:p>
        </w:tc>
        <w:tc>
          <w:tcPr>
            <w:tcW w:w="180" w:type="dxa"/>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720" w:type="dxa"/>
            <w:shd w:val="clear" w:color="auto" w:fill="auto"/>
          </w:tcPr>
          <w:p w:rsidR="00EF5740" w:rsidRPr="00DC02A6" w:rsidRDefault="00EF5740" w:rsidP="00AD1743">
            <w:pPr>
              <w:pStyle w:val="acctfourfigures"/>
              <w:shd w:val="clear" w:color="auto" w:fill="FFFFFF"/>
              <w:tabs>
                <w:tab w:val="decimal" w:pos="551"/>
              </w:tabs>
              <w:snapToGrid w:val="0"/>
              <w:spacing w:line="240" w:lineRule="atLeast"/>
              <w:ind w:left="-79" w:right="-76"/>
              <w:rPr>
                <w:rFonts w:cs="Times New Roman"/>
                <w:sz w:val="20"/>
              </w:rPr>
            </w:pPr>
            <w:r w:rsidRPr="00DC02A6">
              <w:rPr>
                <w:rFonts w:cs="Times New Roman"/>
                <w:sz w:val="20"/>
              </w:rPr>
              <w:t xml:space="preserve"> 2,379</w:t>
            </w:r>
            <w:r w:rsidR="007D2C32">
              <w:rPr>
                <w:rFonts w:cs="Times New Roman"/>
                <w:sz w:val="20"/>
              </w:rPr>
              <w:t xml:space="preserve"> </w:t>
            </w:r>
          </w:p>
        </w:tc>
        <w:tc>
          <w:tcPr>
            <w:tcW w:w="178" w:type="dxa"/>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989" w:type="dxa"/>
          </w:tcPr>
          <w:p w:rsidR="00EF5740" w:rsidRPr="00DC02A6" w:rsidRDefault="00EF5740" w:rsidP="00B7249B">
            <w:pPr>
              <w:pStyle w:val="acctfourfigures"/>
              <w:shd w:val="clear" w:color="auto" w:fill="FFFFFF"/>
              <w:tabs>
                <w:tab w:val="decimal" w:pos="703"/>
              </w:tabs>
              <w:snapToGrid w:val="0"/>
              <w:spacing w:line="240" w:lineRule="atLeast"/>
              <w:ind w:left="-79" w:right="-76"/>
              <w:rPr>
                <w:rFonts w:cs="Times New Roman"/>
                <w:sz w:val="20"/>
                <w:lang w:bidi="th-TH"/>
              </w:rPr>
            </w:pPr>
            <w:r w:rsidRPr="00DC02A6">
              <w:rPr>
                <w:rFonts w:cs="Times New Roman"/>
                <w:sz w:val="20"/>
                <w:lang w:bidi="th-TH"/>
              </w:rPr>
              <w:t>1</w:t>
            </w:r>
          </w:p>
        </w:tc>
        <w:tc>
          <w:tcPr>
            <w:tcW w:w="185" w:type="dxa"/>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8" w:type="dxa"/>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 xml:space="preserve"> 22,788 </w:t>
            </w:r>
          </w:p>
        </w:tc>
      </w:tr>
      <w:tr w:rsidR="00EF5740" w:rsidRPr="00DC02A6" w:rsidTr="003223A2">
        <w:trPr>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Non</w:t>
            </w:r>
            <w:r w:rsidRPr="00DC02A6">
              <w:rPr>
                <w:sz w:val="20"/>
                <w:szCs w:val="20"/>
                <w:cs/>
              </w:rPr>
              <w:t>-</w:t>
            </w:r>
            <w:r w:rsidRPr="00DC02A6">
              <w:rPr>
                <w:sz w:val="20"/>
                <w:szCs w:val="20"/>
              </w:rPr>
              <w:t>interest income, net</w:t>
            </w:r>
          </w:p>
        </w:tc>
        <w:tc>
          <w:tcPr>
            <w:tcW w:w="900" w:type="dxa"/>
            <w:tcBorders>
              <w:bottom w:val="single" w:sz="4" w:space="0" w:color="auto"/>
            </w:tcBorders>
            <w:shd w:val="clear" w:color="auto" w:fill="auto"/>
          </w:tcPr>
          <w:p w:rsidR="00EF5740" w:rsidRPr="00DC02A6" w:rsidRDefault="00EF5740" w:rsidP="00EF5740">
            <w:pPr>
              <w:pStyle w:val="acctfourfigures"/>
              <w:shd w:val="clear" w:color="auto" w:fill="FFFFFF"/>
              <w:tabs>
                <w:tab w:val="decimal" w:pos="735"/>
              </w:tabs>
              <w:snapToGrid w:val="0"/>
              <w:spacing w:line="240" w:lineRule="atLeast"/>
              <w:ind w:left="-79" w:right="-76"/>
              <w:rPr>
                <w:rFonts w:cs="Times New Roman"/>
                <w:sz w:val="20"/>
              </w:rPr>
            </w:pPr>
            <w:r w:rsidRPr="00DC02A6">
              <w:rPr>
                <w:rFonts w:cs="Times New Roman"/>
                <w:sz w:val="20"/>
              </w:rPr>
              <w:t xml:space="preserve"> 1,903</w:t>
            </w:r>
            <w:r w:rsidRPr="00DC02A6">
              <w:rPr>
                <w:rFonts w:cs="Times New Roman"/>
                <w:sz w:val="20"/>
                <w:cs/>
                <w:lang w:bidi="th-TH"/>
              </w:rPr>
              <w:t xml:space="preserve"> </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bottom w:val="single" w:sz="4" w:space="0" w:color="auto"/>
            </w:tcBorders>
            <w:shd w:val="clear" w:color="auto" w:fill="auto"/>
          </w:tcPr>
          <w:p w:rsidR="00EF5740" w:rsidRPr="00DC02A6" w:rsidRDefault="00EF5740" w:rsidP="00EF5740">
            <w:pPr>
              <w:pStyle w:val="acctfourfigures"/>
              <w:shd w:val="clear" w:color="auto" w:fill="FFFFFF"/>
              <w:tabs>
                <w:tab w:val="decimal" w:pos="733"/>
              </w:tabs>
              <w:snapToGrid w:val="0"/>
              <w:spacing w:line="240" w:lineRule="atLeast"/>
              <w:ind w:left="-79" w:right="-76"/>
              <w:rPr>
                <w:rFonts w:cs="Times New Roman"/>
                <w:sz w:val="20"/>
              </w:rPr>
            </w:pPr>
            <w:r w:rsidRPr="00DC02A6">
              <w:rPr>
                <w:rFonts w:cs="Times New Roman"/>
                <w:sz w:val="20"/>
              </w:rPr>
              <w:t xml:space="preserve"> 709 </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bottom w:val="single" w:sz="4" w:space="0" w:color="auto"/>
            </w:tcBorders>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 xml:space="preserve"> 6,187 </w:t>
            </w:r>
          </w:p>
        </w:tc>
        <w:tc>
          <w:tcPr>
            <w:tcW w:w="180" w:type="dxa"/>
            <w:shd w:val="clear" w:color="auto" w:fill="auto"/>
            <w:vAlign w:val="bottom"/>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900" w:type="dxa"/>
            <w:tcBorders>
              <w:bottom w:val="single" w:sz="4" w:space="0" w:color="auto"/>
            </w:tcBorders>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 xml:space="preserve"> 588</w:t>
            </w:r>
            <w:r w:rsidRPr="00DC02A6">
              <w:rPr>
                <w:rFonts w:cs="Times New Roman"/>
                <w:sz w:val="20"/>
                <w:cs/>
                <w:lang w:bidi="th-TH"/>
              </w:rPr>
              <w:t xml:space="preserve"> </w:t>
            </w:r>
          </w:p>
        </w:tc>
        <w:tc>
          <w:tcPr>
            <w:tcW w:w="180" w:type="dxa"/>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720" w:type="dxa"/>
            <w:tcBorders>
              <w:bottom w:val="single" w:sz="4" w:space="0" w:color="auto"/>
            </w:tcBorders>
            <w:shd w:val="clear" w:color="auto" w:fill="auto"/>
          </w:tcPr>
          <w:p w:rsidR="00EF5740" w:rsidRPr="00DC02A6" w:rsidRDefault="00EF5740" w:rsidP="00AD1743">
            <w:pPr>
              <w:pStyle w:val="acctfourfigures"/>
              <w:shd w:val="clear" w:color="auto" w:fill="FFFFFF"/>
              <w:tabs>
                <w:tab w:val="decimal" w:pos="551"/>
              </w:tabs>
              <w:snapToGrid w:val="0"/>
              <w:spacing w:line="240" w:lineRule="atLeast"/>
              <w:ind w:left="-79" w:right="-76"/>
              <w:rPr>
                <w:rFonts w:cs="Times New Roman"/>
                <w:sz w:val="20"/>
              </w:rPr>
            </w:pPr>
            <w:r w:rsidRPr="00DC02A6">
              <w:rPr>
                <w:rFonts w:cs="Times New Roman"/>
                <w:sz w:val="20"/>
                <w:cs/>
                <w:lang w:bidi="th-TH"/>
              </w:rPr>
              <w:t xml:space="preserve"> </w:t>
            </w:r>
            <w:r w:rsidRPr="00DC02A6">
              <w:rPr>
                <w:rFonts w:cs="Times New Roman"/>
                <w:sz w:val="20"/>
              </w:rPr>
              <w:t>4,619</w:t>
            </w:r>
            <w:r w:rsidRPr="00DC02A6">
              <w:rPr>
                <w:rFonts w:cs="Times New Roman"/>
                <w:sz w:val="20"/>
                <w:cs/>
                <w:lang w:bidi="th-TH"/>
              </w:rPr>
              <w:t xml:space="preserve"> </w:t>
            </w:r>
          </w:p>
        </w:tc>
        <w:tc>
          <w:tcPr>
            <w:tcW w:w="178" w:type="dxa"/>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989" w:type="dxa"/>
            <w:tcBorders>
              <w:bottom w:val="single" w:sz="4" w:space="0" w:color="auto"/>
            </w:tcBorders>
          </w:tcPr>
          <w:p w:rsidR="00EF5740" w:rsidRPr="00DC02A6" w:rsidRDefault="00EF5740" w:rsidP="00B7249B">
            <w:pPr>
              <w:pStyle w:val="acctfourfigures"/>
              <w:shd w:val="clear" w:color="auto" w:fill="FFFFFF"/>
              <w:tabs>
                <w:tab w:val="decimal" w:pos="703"/>
              </w:tabs>
              <w:snapToGrid w:val="0"/>
              <w:spacing w:line="240" w:lineRule="atLeast"/>
              <w:ind w:left="-79" w:right="-76"/>
              <w:rPr>
                <w:rFonts w:cs="Times New Roman"/>
                <w:sz w:val="20"/>
                <w:lang w:bidi="th-TH"/>
              </w:rPr>
            </w:pPr>
            <w:r w:rsidRPr="00DC02A6">
              <w:rPr>
                <w:rFonts w:cs="Times New Roman"/>
                <w:sz w:val="20"/>
                <w:cs/>
                <w:lang w:bidi="th-TH"/>
              </w:rPr>
              <w:t xml:space="preserve"> (</w:t>
            </w:r>
            <w:r w:rsidRPr="00DC02A6">
              <w:rPr>
                <w:rFonts w:cs="Times New Roman"/>
                <w:sz w:val="20"/>
                <w:lang w:bidi="th-TH"/>
              </w:rPr>
              <w:t>2,814</w:t>
            </w:r>
            <w:r w:rsidRPr="00DC02A6">
              <w:rPr>
                <w:rFonts w:cs="Times New Roman"/>
                <w:sz w:val="20"/>
                <w:cs/>
                <w:lang w:bidi="th-TH"/>
              </w:rPr>
              <w:t>)</w:t>
            </w:r>
          </w:p>
        </w:tc>
        <w:tc>
          <w:tcPr>
            <w:tcW w:w="185" w:type="dxa"/>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8" w:type="dxa"/>
            <w:tcBorders>
              <w:bottom w:val="single" w:sz="4" w:space="0" w:color="auto"/>
            </w:tcBorders>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 xml:space="preserve"> 11,19</w:t>
            </w:r>
            <w:r w:rsidRPr="00DC02A6">
              <w:rPr>
                <w:rFonts w:cs="Times New Roman"/>
                <w:sz w:val="20"/>
                <w:cs/>
                <w:lang w:bidi="th-TH"/>
              </w:rPr>
              <w:t xml:space="preserve">2 </w:t>
            </w:r>
          </w:p>
        </w:tc>
      </w:tr>
      <w:tr w:rsidR="00EF5740" w:rsidRPr="00DC02A6" w:rsidTr="003223A2">
        <w:trPr>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Total operating income</w:t>
            </w:r>
          </w:p>
        </w:tc>
        <w:tc>
          <w:tcPr>
            <w:tcW w:w="900" w:type="dxa"/>
            <w:tcBorders>
              <w:top w:val="single" w:sz="4" w:space="0" w:color="auto"/>
            </w:tcBorders>
            <w:shd w:val="clear" w:color="auto" w:fill="auto"/>
          </w:tcPr>
          <w:p w:rsidR="00EF5740" w:rsidRPr="00DC02A6" w:rsidRDefault="00EF5740" w:rsidP="00EF5740">
            <w:pPr>
              <w:pStyle w:val="acctfourfigures"/>
              <w:shd w:val="clear" w:color="auto" w:fill="FFFFFF"/>
              <w:tabs>
                <w:tab w:val="decimal" w:pos="735"/>
              </w:tabs>
              <w:snapToGrid w:val="0"/>
              <w:spacing w:line="240" w:lineRule="atLeast"/>
              <w:ind w:left="-79" w:right="-76"/>
              <w:rPr>
                <w:rFonts w:cs="Times New Roman"/>
                <w:sz w:val="20"/>
              </w:rPr>
            </w:pPr>
            <w:r w:rsidRPr="00DC02A6">
              <w:rPr>
                <w:rFonts w:cs="Times New Roman"/>
                <w:sz w:val="20"/>
              </w:rPr>
              <w:t xml:space="preserve"> 5,999 </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top w:val="single" w:sz="4" w:space="0" w:color="auto"/>
            </w:tcBorders>
            <w:shd w:val="clear" w:color="auto" w:fill="auto"/>
          </w:tcPr>
          <w:p w:rsidR="00EF5740" w:rsidRPr="00DC02A6" w:rsidRDefault="00EF5740" w:rsidP="00EF5740">
            <w:pPr>
              <w:pStyle w:val="acctfourfigures"/>
              <w:shd w:val="clear" w:color="auto" w:fill="FFFFFF"/>
              <w:tabs>
                <w:tab w:val="decimal" w:pos="733"/>
              </w:tabs>
              <w:snapToGrid w:val="0"/>
              <w:spacing w:line="240" w:lineRule="atLeast"/>
              <w:ind w:left="-79" w:right="-76"/>
              <w:rPr>
                <w:rFonts w:cs="Times New Roman"/>
                <w:sz w:val="20"/>
              </w:rPr>
            </w:pPr>
            <w:r w:rsidRPr="00DC02A6">
              <w:rPr>
                <w:rFonts w:cs="Times New Roman"/>
                <w:sz w:val="20"/>
              </w:rPr>
              <w:t xml:space="preserve"> 4,394 </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top w:val="single" w:sz="4" w:space="0" w:color="auto"/>
            </w:tcBorders>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 xml:space="preserve"> 16,553</w:t>
            </w:r>
            <w:r w:rsidRPr="00DC02A6">
              <w:rPr>
                <w:rFonts w:cs="Times New Roman"/>
                <w:sz w:val="20"/>
                <w:cs/>
                <w:lang w:bidi="th-TH"/>
              </w:rPr>
              <w:t xml:space="preserve"> </w:t>
            </w:r>
          </w:p>
        </w:tc>
        <w:tc>
          <w:tcPr>
            <w:tcW w:w="180" w:type="dxa"/>
            <w:shd w:val="clear" w:color="auto" w:fill="auto"/>
            <w:vAlign w:val="bottom"/>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900" w:type="dxa"/>
            <w:tcBorders>
              <w:top w:val="single" w:sz="4" w:space="0" w:color="auto"/>
            </w:tcBorders>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 xml:space="preserve"> 2,849</w:t>
            </w:r>
            <w:r w:rsidRPr="00DC02A6">
              <w:rPr>
                <w:rFonts w:cs="Times New Roman"/>
                <w:sz w:val="20"/>
                <w:cs/>
                <w:lang w:bidi="th-TH"/>
              </w:rPr>
              <w:t xml:space="preserve"> </w:t>
            </w:r>
          </w:p>
        </w:tc>
        <w:tc>
          <w:tcPr>
            <w:tcW w:w="180" w:type="dxa"/>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720" w:type="dxa"/>
            <w:tcBorders>
              <w:top w:val="single" w:sz="4" w:space="0" w:color="auto"/>
            </w:tcBorders>
            <w:shd w:val="clear" w:color="auto" w:fill="auto"/>
          </w:tcPr>
          <w:p w:rsidR="00EF5740" w:rsidRPr="00DC02A6" w:rsidRDefault="00EF5740" w:rsidP="00AD1743">
            <w:pPr>
              <w:pStyle w:val="acctfourfigures"/>
              <w:shd w:val="clear" w:color="auto" w:fill="FFFFFF"/>
              <w:tabs>
                <w:tab w:val="decimal" w:pos="551"/>
              </w:tabs>
              <w:snapToGrid w:val="0"/>
              <w:spacing w:line="240" w:lineRule="atLeast"/>
              <w:ind w:left="-79" w:right="-76"/>
              <w:rPr>
                <w:rFonts w:cs="Times New Roman"/>
                <w:sz w:val="20"/>
              </w:rPr>
            </w:pPr>
            <w:r w:rsidRPr="00DC02A6">
              <w:rPr>
                <w:rFonts w:cs="Times New Roman"/>
                <w:sz w:val="20"/>
                <w:cs/>
                <w:lang w:bidi="th-TH"/>
              </w:rPr>
              <w:t xml:space="preserve"> </w:t>
            </w:r>
            <w:r w:rsidRPr="00DC02A6">
              <w:rPr>
                <w:rFonts w:cs="Times New Roman"/>
                <w:sz w:val="20"/>
              </w:rPr>
              <w:t>6,998</w:t>
            </w:r>
            <w:r w:rsidRPr="00DC02A6">
              <w:rPr>
                <w:rFonts w:cs="Times New Roman"/>
                <w:sz w:val="20"/>
                <w:cs/>
                <w:lang w:bidi="th-TH"/>
              </w:rPr>
              <w:t xml:space="preserve"> </w:t>
            </w:r>
          </w:p>
        </w:tc>
        <w:tc>
          <w:tcPr>
            <w:tcW w:w="178" w:type="dxa"/>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989" w:type="dxa"/>
            <w:tcBorders>
              <w:top w:val="single" w:sz="4" w:space="0" w:color="auto"/>
            </w:tcBorders>
          </w:tcPr>
          <w:p w:rsidR="00EF5740" w:rsidRPr="00DC02A6" w:rsidRDefault="00EF5740" w:rsidP="00B7249B">
            <w:pPr>
              <w:pStyle w:val="acctfourfigures"/>
              <w:shd w:val="clear" w:color="auto" w:fill="FFFFFF"/>
              <w:tabs>
                <w:tab w:val="decimal" w:pos="703"/>
              </w:tabs>
              <w:snapToGrid w:val="0"/>
              <w:spacing w:line="240" w:lineRule="atLeast"/>
              <w:ind w:left="-79" w:right="-76"/>
              <w:rPr>
                <w:rFonts w:cs="Times New Roman"/>
                <w:sz w:val="20"/>
                <w:lang w:bidi="th-TH"/>
              </w:rPr>
            </w:pPr>
            <w:r w:rsidRPr="00DC02A6">
              <w:rPr>
                <w:rFonts w:cs="Times New Roman"/>
                <w:sz w:val="20"/>
                <w:cs/>
                <w:lang w:bidi="th-TH"/>
              </w:rPr>
              <w:t xml:space="preserve"> (</w:t>
            </w:r>
            <w:r w:rsidRPr="00DC02A6">
              <w:rPr>
                <w:rFonts w:cs="Times New Roman"/>
                <w:sz w:val="20"/>
                <w:lang w:bidi="th-TH"/>
              </w:rPr>
              <w:t>2,813</w:t>
            </w:r>
            <w:r w:rsidRPr="00DC02A6">
              <w:rPr>
                <w:rFonts w:cs="Times New Roman"/>
                <w:sz w:val="20"/>
                <w:cs/>
                <w:lang w:bidi="th-TH"/>
              </w:rPr>
              <w:t>)</w:t>
            </w:r>
          </w:p>
        </w:tc>
        <w:tc>
          <w:tcPr>
            <w:tcW w:w="185" w:type="dxa"/>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8" w:type="dxa"/>
            <w:tcBorders>
              <w:top w:val="single" w:sz="4" w:space="0" w:color="auto"/>
            </w:tcBorders>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 xml:space="preserve"> 33,980 </w:t>
            </w:r>
          </w:p>
        </w:tc>
      </w:tr>
      <w:tr w:rsidR="00EF5740" w:rsidRPr="00DC02A6" w:rsidTr="003223A2">
        <w:trPr>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Total operating expenses</w:t>
            </w:r>
          </w:p>
        </w:tc>
        <w:tc>
          <w:tcPr>
            <w:tcW w:w="900" w:type="dxa"/>
            <w:tcBorders>
              <w:bottom w:val="single" w:sz="4" w:space="0" w:color="000000"/>
            </w:tcBorders>
            <w:shd w:val="clear" w:color="auto" w:fill="auto"/>
          </w:tcPr>
          <w:p w:rsidR="00EF5740" w:rsidRPr="00DC02A6" w:rsidRDefault="00EF5740" w:rsidP="00EF5740">
            <w:pPr>
              <w:pStyle w:val="acctfourfigures"/>
              <w:shd w:val="clear" w:color="auto" w:fill="FFFFFF"/>
              <w:tabs>
                <w:tab w:val="decimal" w:pos="735"/>
              </w:tabs>
              <w:snapToGrid w:val="0"/>
              <w:spacing w:line="240" w:lineRule="atLeast"/>
              <w:ind w:left="-79" w:right="-76"/>
              <w:rPr>
                <w:rFonts w:cs="Times New Roman"/>
                <w:sz w:val="20"/>
              </w:rPr>
            </w:pPr>
            <w:r w:rsidRPr="00DC02A6">
              <w:rPr>
                <w:rFonts w:cs="Times New Roman"/>
                <w:sz w:val="20"/>
                <w:cs/>
                <w:lang w:bidi="th-TH"/>
              </w:rPr>
              <w:t xml:space="preserve"> (</w:t>
            </w:r>
            <w:r w:rsidRPr="00DC02A6">
              <w:rPr>
                <w:rFonts w:cs="Times New Roman"/>
                <w:sz w:val="20"/>
              </w:rPr>
              <w:t>1,697)</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bottom w:val="single" w:sz="4" w:space="0" w:color="000000"/>
            </w:tcBorders>
            <w:shd w:val="clear" w:color="auto" w:fill="auto"/>
          </w:tcPr>
          <w:p w:rsidR="00EF5740" w:rsidRPr="00DC02A6" w:rsidRDefault="00EF5740" w:rsidP="00EF5740">
            <w:pPr>
              <w:pStyle w:val="acctfourfigures"/>
              <w:shd w:val="clear" w:color="auto" w:fill="FFFFFF"/>
              <w:tabs>
                <w:tab w:val="decimal" w:pos="733"/>
              </w:tabs>
              <w:snapToGrid w:val="0"/>
              <w:spacing w:line="240" w:lineRule="atLeast"/>
              <w:ind w:left="-79" w:right="-76"/>
              <w:rPr>
                <w:rFonts w:cs="Times New Roman"/>
                <w:sz w:val="20"/>
              </w:rPr>
            </w:pPr>
            <w:r w:rsidRPr="00DC02A6">
              <w:rPr>
                <w:rFonts w:cs="Times New Roman"/>
                <w:sz w:val="20"/>
                <w:cs/>
                <w:lang w:bidi="th-TH"/>
              </w:rPr>
              <w:t xml:space="preserve"> (</w:t>
            </w:r>
            <w:r w:rsidRPr="00DC02A6">
              <w:rPr>
                <w:rFonts w:cs="Times New Roman"/>
                <w:sz w:val="20"/>
              </w:rPr>
              <w:t>1,609</w:t>
            </w:r>
            <w:r w:rsidRPr="00DC02A6">
              <w:rPr>
                <w:rFonts w:cs="Times New Roman"/>
                <w:sz w:val="20"/>
                <w:cs/>
                <w:lang w:bidi="th-TH"/>
              </w:rPr>
              <w:t>)</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bottom w:val="single" w:sz="4" w:space="0" w:color="000000"/>
            </w:tcBorders>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cs/>
                <w:lang w:bidi="th-TH"/>
              </w:rPr>
              <w:t xml:space="preserve"> (</w:t>
            </w:r>
            <w:r w:rsidR="002F4867">
              <w:rPr>
                <w:rFonts w:cs="Times New Roman"/>
                <w:sz w:val="20"/>
              </w:rPr>
              <w:t>8,232</w:t>
            </w:r>
            <w:r w:rsidRPr="00DC02A6">
              <w:rPr>
                <w:rFonts w:cs="Times New Roman"/>
                <w:sz w:val="20"/>
                <w:cs/>
                <w:lang w:bidi="th-TH"/>
              </w:rPr>
              <w:t>)</w:t>
            </w:r>
          </w:p>
        </w:tc>
        <w:tc>
          <w:tcPr>
            <w:tcW w:w="180" w:type="dxa"/>
            <w:shd w:val="clear" w:color="auto" w:fill="auto"/>
            <w:vAlign w:val="bottom"/>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900" w:type="dxa"/>
            <w:tcBorders>
              <w:bottom w:val="single" w:sz="4" w:space="0" w:color="auto"/>
            </w:tcBorders>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cs/>
                <w:lang w:bidi="th-TH"/>
              </w:rPr>
              <w:t xml:space="preserve"> (</w:t>
            </w:r>
            <w:r w:rsidRPr="00DC02A6">
              <w:rPr>
                <w:rFonts w:cs="Times New Roman"/>
                <w:sz w:val="20"/>
              </w:rPr>
              <w:t>605</w:t>
            </w:r>
            <w:r w:rsidRPr="00DC02A6">
              <w:rPr>
                <w:rFonts w:cs="Times New Roman"/>
                <w:sz w:val="20"/>
                <w:cs/>
                <w:lang w:bidi="th-TH"/>
              </w:rPr>
              <w:t>)</w:t>
            </w:r>
          </w:p>
        </w:tc>
        <w:tc>
          <w:tcPr>
            <w:tcW w:w="180" w:type="dxa"/>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720" w:type="dxa"/>
            <w:tcBorders>
              <w:bottom w:val="single" w:sz="4" w:space="0" w:color="000000"/>
            </w:tcBorders>
            <w:shd w:val="clear" w:color="auto" w:fill="auto"/>
          </w:tcPr>
          <w:p w:rsidR="00EF5740" w:rsidRPr="00DC02A6" w:rsidRDefault="00EF5740" w:rsidP="00AD1743">
            <w:pPr>
              <w:pStyle w:val="acctfourfigures"/>
              <w:shd w:val="clear" w:color="auto" w:fill="FFFFFF"/>
              <w:tabs>
                <w:tab w:val="decimal" w:pos="551"/>
              </w:tabs>
              <w:snapToGrid w:val="0"/>
              <w:spacing w:line="240" w:lineRule="atLeast"/>
              <w:ind w:left="-79" w:right="-76"/>
              <w:rPr>
                <w:rFonts w:cs="Times New Roman"/>
                <w:sz w:val="20"/>
              </w:rPr>
            </w:pPr>
            <w:r w:rsidRPr="00DC02A6">
              <w:rPr>
                <w:rFonts w:cs="Times New Roman"/>
                <w:sz w:val="20"/>
                <w:cs/>
                <w:lang w:bidi="th-TH"/>
              </w:rPr>
              <w:t xml:space="preserve"> (</w:t>
            </w:r>
            <w:r w:rsidRPr="00DC02A6">
              <w:rPr>
                <w:rFonts w:cs="Times New Roman"/>
                <w:sz w:val="20"/>
              </w:rPr>
              <w:t>3,075</w:t>
            </w:r>
            <w:r w:rsidRPr="00DC02A6">
              <w:rPr>
                <w:rFonts w:cs="Times New Roman"/>
                <w:sz w:val="20"/>
                <w:cs/>
                <w:lang w:bidi="th-TH"/>
              </w:rPr>
              <w:t>)</w:t>
            </w:r>
          </w:p>
        </w:tc>
        <w:tc>
          <w:tcPr>
            <w:tcW w:w="178" w:type="dxa"/>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989" w:type="dxa"/>
            <w:tcBorders>
              <w:bottom w:val="single" w:sz="4" w:space="0" w:color="auto"/>
            </w:tcBorders>
          </w:tcPr>
          <w:p w:rsidR="00EF5740" w:rsidRPr="00DC02A6" w:rsidRDefault="00EF5740" w:rsidP="00B7249B">
            <w:pPr>
              <w:pStyle w:val="acctfourfigures"/>
              <w:shd w:val="clear" w:color="auto" w:fill="FFFFFF"/>
              <w:tabs>
                <w:tab w:val="decimal" w:pos="703"/>
              </w:tabs>
              <w:snapToGrid w:val="0"/>
              <w:spacing w:line="240" w:lineRule="atLeast"/>
              <w:ind w:left="-79" w:right="-76"/>
              <w:rPr>
                <w:rFonts w:cs="Times New Roman"/>
                <w:sz w:val="20"/>
                <w:lang w:bidi="th-TH"/>
              </w:rPr>
            </w:pPr>
            <w:r w:rsidRPr="00DC02A6">
              <w:rPr>
                <w:rFonts w:cs="Times New Roman"/>
                <w:sz w:val="20"/>
                <w:lang w:bidi="th-TH"/>
              </w:rPr>
              <w:t>961</w:t>
            </w:r>
          </w:p>
        </w:tc>
        <w:tc>
          <w:tcPr>
            <w:tcW w:w="185" w:type="dxa"/>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8" w:type="dxa"/>
            <w:tcBorders>
              <w:bottom w:val="single" w:sz="4" w:space="0" w:color="000000"/>
            </w:tcBorders>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cs/>
                <w:lang w:bidi="th-TH"/>
              </w:rPr>
              <w:t xml:space="preserve"> (</w:t>
            </w:r>
            <w:r w:rsidR="002F4867">
              <w:rPr>
                <w:rFonts w:cs="Times New Roman"/>
                <w:sz w:val="20"/>
              </w:rPr>
              <w:t>14,257</w:t>
            </w:r>
            <w:r w:rsidRPr="00DC02A6">
              <w:rPr>
                <w:rFonts w:cs="Times New Roman"/>
                <w:sz w:val="20"/>
                <w:cs/>
                <w:lang w:bidi="th-TH"/>
              </w:rPr>
              <w:t>)</w:t>
            </w:r>
          </w:p>
        </w:tc>
      </w:tr>
      <w:tr w:rsidR="00EF5740" w:rsidRPr="00DC02A6" w:rsidTr="003223A2">
        <w:trPr>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 xml:space="preserve">Profit before impairment loss </w:t>
            </w:r>
          </w:p>
          <w:p w:rsidR="00EF5740" w:rsidRPr="00DC02A6" w:rsidRDefault="00EF5740" w:rsidP="00EF5740">
            <w:pPr>
              <w:spacing w:line="220" w:lineRule="atLeast"/>
              <w:ind w:left="180" w:right="-79" w:firstLine="11"/>
              <w:rPr>
                <w:sz w:val="20"/>
                <w:szCs w:val="20"/>
              </w:rPr>
            </w:pPr>
            <w:r w:rsidRPr="00DC02A6">
              <w:rPr>
                <w:sz w:val="20"/>
                <w:szCs w:val="20"/>
              </w:rPr>
              <w:t>and income tax</w:t>
            </w:r>
          </w:p>
        </w:tc>
        <w:tc>
          <w:tcPr>
            <w:tcW w:w="900" w:type="dxa"/>
            <w:tcBorders>
              <w:top w:val="single" w:sz="4" w:space="0" w:color="000000"/>
              <w:bottom w:val="double" w:sz="4" w:space="0" w:color="auto"/>
            </w:tcBorders>
            <w:shd w:val="clear" w:color="auto" w:fill="auto"/>
          </w:tcPr>
          <w:p w:rsidR="00C0675C" w:rsidRDefault="00C0675C" w:rsidP="00EF5740">
            <w:pPr>
              <w:pStyle w:val="acctfourfigures"/>
              <w:shd w:val="clear" w:color="auto" w:fill="FFFFFF"/>
              <w:tabs>
                <w:tab w:val="decimal" w:pos="735"/>
              </w:tabs>
              <w:snapToGrid w:val="0"/>
              <w:spacing w:line="240" w:lineRule="atLeast"/>
              <w:ind w:left="-79" w:right="-76"/>
              <w:rPr>
                <w:rFonts w:cs="Times New Roman"/>
                <w:sz w:val="20"/>
              </w:rPr>
            </w:pPr>
          </w:p>
          <w:p w:rsidR="00EF5740" w:rsidRPr="00DC02A6" w:rsidRDefault="00EF5740" w:rsidP="00EF5740">
            <w:pPr>
              <w:pStyle w:val="acctfourfigures"/>
              <w:shd w:val="clear" w:color="auto" w:fill="FFFFFF"/>
              <w:tabs>
                <w:tab w:val="decimal" w:pos="735"/>
              </w:tabs>
              <w:snapToGrid w:val="0"/>
              <w:spacing w:line="240" w:lineRule="atLeast"/>
              <w:ind w:left="-79" w:right="-76"/>
              <w:rPr>
                <w:rFonts w:cs="Times New Roman"/>
                <w:sz w:val="20"/>
              </w:rPr>
            </w:pPr>
            <w:r w:rsidRPr="00DC02A6">
              <w:rPr>
                <w:rFonts w:cs="Times New Roman"/>
                <w:sz w:val="20"/>
              </w:rPr>
              <w:t xml:space="preserve"> 4,302</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top w:val="single" w:sz="4" w:space="0" w:color="000000"/>
              <w:bottom w:val="double" w:sz="4" w:space="0" w:color="auto"/>
            </w:tcBorders>
            <w:shd w:val="clear" w:color="auto" w:fill="auto"/>
          </w:tcPr>
          <w:p w:rsidR="00C0675C" w:rsidRDefault="00C0675C" w:rsidP="00EF5740">
            <w:pPr>
              <w:pStyle w:val="acctfourfigures"/>
              <w:shd w:val="clear" w:color="auto" w:fill="FFFFFF"/>
              <w:tabs>
                <w:tab w:val="decimal" w:pos="733"/>
              </w:tabs>
              <w:snapToGrid w:val="0"/>
              <w:spacing w:line="240" w:lineRule="atLeast"/>
              <w:ind w:left="-79" w:right="-76"/>
              <w:rPr>
                <w:rFonts w:cs="Times New Roman"/>
                <w:sz w:val="20"/>
              </w:rPr>
            </w:pPr>
          </w:p>
          <w:p w:rsidR="00EF5740" w:rsidRPr="00DC02A6" w:rsidRDefault="00844752" w:rsidP="00EF5740">
            <w:pPr>
              <w:pStyle w:val="acctfourfigures"/>
              <w:shd w:val="clear" w:color="auto" w:fill="FFFFFF"/>
              <w:tabs>
                <w:tab w:val="decimal" w:pos="733"/>
              </w:tabs>
              <w:snapToGrid w:val="0"/>
              <w:spacing w:line="240" w:lineRule="atLeast"/>
              <w:ind w:left="-79" w:right="-76"/>
              <w:rPr>
                <w:rFonts w:cs="Times New Roman"/>
                <w:sz w:val="20"/>
              </w:rPr>
            </w:pPr>
            <w:r>
              <w:rPr>
                <w:rFonts w:cs="Times New Roman"/>
                <w:sz w:val="20"/>
              </w:rPr>
              <w:t xml:space="preserve"> 2,785</w:t>
            </w:r>
            <w:r w:rsidR="00EF5740" w:rsidRPr="00DC02A6">
              <w:rPr>
                <w:rFonts w:cs="Times New Roman"/>
                <w:sz w:val="20"/>
              </w:rPr>
              <w:t xml:space="preserve"> </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02" w:type="dxa"/>
            <w:tcBorders>
              <w:top w:val="single" w:sz="4" w:space="0" w:color="000000"/>
              <w:bottom w:val="double" w:sz="4" w:space="0" w:color="auto"/>
            </w:tcBorders>
            <w:shd w:val="clear" w:color="auto" w:fill="auto"/>
          </w:tcPr>
          <w:p w:rsidR="00C0675C"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 xml:space="preserve"> </w:t>
            </w:r>
          </w:p>
          <w:p w:rsidR="00EF5740" w:rsidRPr="00DC02A6" w:rsidRDefault="002F4867" w:rsidP="00EF5740">
            <w:pPr>
              <w:pStyle w:val="acctfourfigures"/>
              <w:shd w:val="clear" w:color="auto" w:fill="FFFFFF"/>
              <w:tabs>
                <w:tab w:val="decimal" w:pos="635"/>
              </w:tabs>
              <w:snapToGrid w:val="0"/>
              <w:spacing w:line="240" w:lineRule="atLeast"/>
              <w:ind w:left="-79" w:right="-76"/>
              <w:rPr>
                <w:rFonts w:cs="Times New Roman"/>
                <w:sz w:val="20"/>
              </w:rPr>
            </w:pPr>
            <w:r>
              <w:rPr>
                <w:rFonts w:cs="Times New Roman"/>
                <w:sz w:val="20"/>
              </w:rPr>
              <w:t>8,321</w:t>
            </w:r>
            <w:r w:rsidR="00EF5740" w:rsidRPr="00DC02A6">
              <w:rPr>
                <w:rFonts w:cs="Times New Roman"/>
                <w:sz w:val="20"/>
                <w:cs/>
                <w:lang w:bidi="th-TH"/>
              </w:rPr>
              <w:t xml:space="preserve"> </w:t>
            </w:r>
          </w:p>
        </w:tc>
        <w:tc>
          <w:tcPr>
            <w:tcW w:w="180" w:type="dxa"/>
            <w:shd w:val="clear" w:color="auto" w:fill="auto"/>
            <w:vAlign w:val="bottom"/>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900" w:type="dxa"/>
            <w:tcBorders>
              <w:top w:val="single" w:sz="4" w:space="0" w:color="auto"/>
              <w:bottom w:val="double" w:sz="4" w:space="0" w:color="auto"/>
            </w:tcBorders>
          </w:tcPr>
          <w:p w:rsidR="00C0675C" w:rsidRDefault="00C0675C" w:rsidP="00EF5740">
            <w:pPr>
              <w:pStyle w:val="acctfourfigures"/>
              <w:shd w:val="clear" w:color="auto" w:fill="FFFFFF"/>
              <w:tabs>
                <w:tab w:val="decimal" w:pos="635"/>
              </w:tabs>
              <w:snapToGrid w:val="0"/>
              <w:spacing w:line="240" w:lineRule="atLeast"/>
              <w:ind w:left="-79" w:right="-76"/>
              <w:rPr>
                <w:rFonts w:cs="Times New Roman"/>
                <w:sz w:val="20"/>
              </w:rPr>
            </w:pPr>
          </w:p>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2,244</w:t>
            </w:r>
          </w:p>
        </w:tc>
        <w:tc>
          <w:tcPr>
            <w:tcW w:w="180" w:type="dxa"/>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720" w:type="dxa"/>
            <w:tcBorders>
              <w:top w:val="single" w:sz="4" w:space="0" w:color="000000"/>
              <w:bottom w:val="double" w:sz="4" w:space="0" w:color="auto"/>
            </w:tcBorders>
            <w:shd w:val="clear" w:color="auto" w:fill="auto"/>
          </w:tcPr>
          <w:p w:rsidR="00C0675C" w:rsidRDefault="00C0675C" w:rsidP="00AD1743">
            <w:pPr>
              <w:pStyle w:val="acctfourfigures"/>
              <w:shd w:val="clear" w:color="auto" w:fill="FFFFFF"/>
              <w:tabs>
                <w:tab w:val="decimal" w:pos="551"/>
                <w:tab w:val="decimal" w:pos="635"/>
              </w:tabs>
              <w:snapToGrid w:val="0"/>
              <w:spacing w:line="240" w:lineRule="atLeast"/>
              <w:ind w:left="-79" w:right="-76"/>
              <w:rPr>
                <w:rFonts w:cs="Times New Roman"/>
                <w:sz w:val="20"/>
              </w:rPr>
            </w:pPr>
          </w:p>
          <w:p w:rsidR="00EF5740" w:rsidRPr="00DC02A6" w:rsidRDefault="00EF5740" w:rsidP="00AD1743">
            <w:pPr>
              <w:pStyle w:val="acctfourfigures"/>
              <w:shd w:val="clear" w:color="auto" w:fill="FFFFFF"/>
              <w:tabs>
                <w:tab w:val="decimal" w:pos="551"/>
              </w:tabs>
              <w:snapToGrid w:val="0"/>
              <w:spacing w:line="240" w:lineRule="atLeast"/>
              <w:ind w:left="-79" w:right="-76"/>
              <w:rPr>
                <w:rFonts w:cs="Times New Roman"/>
                <w:sz w:val="20"/>
              </w:rPr>
            </w:pPr>
            <w:r w:rsidRPr="00DC02A6">
              <w:rPr>
                <w:rFonts w:cs="Times New Roman"/>
                <w:sz w:val="20"/>
              </w:rPr>
              <w:t>3,923</w:t>
            </w:r>
          </w:p>
        </w:tc>
        <w:tc>
          <w:tcPr>
            <w:tcW w:w="178" w:type="dxa"/>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989" w:type="dxa"/>
            <w:tcBorders>
              <w:top w:val="single" w:sz="4" w:space="0" w:color="auto"/>
              <w:bottom w:val="double" w:sz="4" w:space="0" w:color="auto"/>
            </w:tcBorders>
          </w:tcPr>
          <w:p w:rsidR="00C0675C" w:rsidRDefault="00C0675C" w:rsidP="00B7249B">
            <w:pPr>
              <w:pStyle w:val="acctfourfigures"/>
              <w:shd w:val="clear" w:color="auto" w:fill="FFFFFF"/>
              <w:tabs>
                <w:tab w:val="decimal" w:pos="703"/>
              </w:tabs>
              <w:snapToGrid w:val="0"/>
              <w:spacing w:line="240" w:lineRule="atLeast"/>
              <w:ind w:left="-79" w:right="-76"/>
              <w:rPr>
                <w:rFonts w:cs="Times New Roman"/>
                <w:sz w:val="20"/>
                <w:lang w:bidi="th-TH"/>
              </w:rPr>
            </w:pPr>
          </w:p>
          <w:p w:rsidR="00EF5740" w:rsidRPr="00DC02A6" w:rsidRDefault="00EF5740" w:rsidP="00B7249B">
            <w:pPr>
              <w:pStyle w:val="acctfourfigures"/>
              <w:shd w:val="clear" w:color="auto" w:fill="FFFFFF"/>
              <w:tabs>
                <w:tab w:val="decimal" w:pos="703"/>
              </w:tabs>
              <w:snapToGrid w:val="0"/>
              <w:spacing w:line="240" w:lineRule="atLeast"/>
              <w:ind w:left="-79" w:right="-76"/>
              <w:rPr>
                <w:rFonts w:cs="Times New Roman"/>
                <w:sz w:val="20"/>
                <w:lang w:bidi="th-TH"/>
              </w:rPr>
            </w:pPr>
            <w:r w:rsidRPr="00DC02A6">
              <w:rPr>
                <w:rFonts w:cs="Times New Roman"/>
                <w:sz w:val="20"/>
                <w:cs/>
                <w:lang w:bidi="th-TH"/>
              </w:rPr>
              <w:t>(</w:t>
            </w:r>
            <w:r w:rsidRPr="00DC02A6">
              <w:rPr>
                <w:rFonts w:cs="Times New Roman"/>
                <w:sz w:val="20"/>
                <w:lang w:bidi="th-TH"/>
              </w:rPr>
              <w:t>1,852</w:t>
            </w:r>
            <w:r w:rsidRPr="00DC02A6">
              <w:rPr>
                <w:rFonts w:cs="Times New Roman"/>
                <w:sz w:val="20"/>
                <w:cs/>
                <w:lang w:bidi="th-TH"/>
              </w:rPr>
              <w:t>)</w:t>
            </w:r>
          </w:p>
        </w:tc>
        <w:tc>
          <w:tcPr>
            <w:tcW w:w="185" w:type="dxa"/>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8" w:type="dxa"/>
            <w:tcBorders>
              <w:top w:val="single" w:sz="4" w:space="0" w:color="000000"/>
            </w:tcBorders>
            <w:shd w:val="clear" w:color="auto" w:fill="auto"/>
          </w:tcPr>
          <w:p w:rsidR="00C0675C"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rPr>
              <w:t xml:space="preserve"> </w:t>
            </w:r>
          </w:p>
          <w:p w:rsidR="00EF5740" w:rsidRPr="00DC02A6" w:rsidRDefault="002F4867" w:rsidP="00EF5740">
            <w:pPr>
              <w:pStyle w:val="acctfourfigures"/>
              <w:shd w:val="clear" w:color="auto" w:fill="FFFFFF"/>
              <w:tabs>
                <w:tab w:val="decimal" w:pos="635"/>
              </w:tabs>
              <w:snapToGrid w:val="0"/>
              <w:spacing w:line="240" w:lineRule="atLeast"/>
              <w:ind w:left="-79" w:right="-76"/>
              <w:rPr>
                <w:rFonts w:cs="Times New Roman"/>
                <w:sz w:val="20"/>
              </w:rPr>
            </w:pPr>
            <w:r>
              <w:rPr>
                <w:rFonts w:cs="Times New Roman"/>
                <w:sz w:val="20"/>
              </w:rPr>
              <w:t>19,723</w:t>
            </w:r>
            <w:r w:rsidR="00EF5740" w:rsidRPr="00DC02A6">
              <w:rPr>
                <w:rFonts w:cs="Times New Roman"/>
                <w:sz w:val="20"/>
              </w:rPr>
              <w:t xml:space="preserve"> </w:t>
            </w:r>
          </w:p>
        </w:tc>
      </w:tr>
      <w:tr w:rsidR="00EF5740" w:rsidRPr="00DC02A6" w:rsidTr="003223A2">
        <w:trPr>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Impairment loss and income tax</w:t>
            </w:r>
          </w:p>
        </w:tc>
        <w:tc>
          <w:tcPr>
            <w:tcW w:w="900" w:type="dxa"/>
            <w:tcBorders>
              <w:top w:val="double" w:sz="4" w:space="0" w:color="auto"/>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178" w:type="dxa"/>
            <w:shd w:val="clear" w:color="auto" w:fill="auto"/>
            <w:vAlign w:val="bottom"/>
          </w:tcPr>
          <w:p w:rsidR="00EF5740" w:rsidRPr="00DC02A6" w:rsidRDefault="00EF5740" w:rsidP="00EF5740">
            <w:pPr>
              <w:pStyle w:val="acctfourfigures"/>
              <w:shd w:val="clear" w:color="auto" w:fill="FFFFFF"/>
              <w:snapToGrid w:val="0"/>
              <w:spacing w:line="240" w:lineRule="atLeast"/>
              <w:ind w:left="-79" w:right="63"/>
              <w:jc w:val="right"/>
              <w:rPr>
                <w:rFonts w:cs="Times New Roman"/>
                <w:sz w:val="20"/>
                <w:lang w:val="en-US" w:bidi="th-TH"/>
              </w:rPr>
            </w:pPr>
          </w:p>
        </w:tc>
        <w:tc>
          <w:tcPr>
            <w:tcW w:w="902" w:type="dxa"/>
            <w:tcBorders>
              <w:top w:val="double" w:sz="4" w:space="0" w:color="auto"/>
            </w:tcBorders>
            <w:shd w:val="clear" w:color="auto" w:fill="auto"/>
            <w:vAlign w:val="bottom"/>
          </w:tcPr>
          <w:p w:rsidR="00EF5740" w:rsidRPr="00DC02A6" w:rsidRDefault="00EF5740" w:rsidP="00EF5740">
            <w:pPr>
              <w:pStyle w:val="acctfourfigures"/>
              <w:shd w:val="clear" w:color="auto" w:fill="FFFFFF"/>
              <w:tabs>
                <w:tab w:val="decimal" w:pos="821"/>
              </w:tabs>
              <w:snapToGrid w:val="0"/>
              <w:spacing w:line="240" w:lineRule="atLeast"/>
              <w:ind w:left="-79" w:right="-76"/>
              <w:rPr>
                <w:rFonts w:cs="Times New Roman"/>
                <w:sz w:val="20"/>
                <w:lang w:val="en-US" w:bidi="th-TH"/>
              </w:rPr>
            </w:pPr>
          </w:p>
        </w:tc>
        <w:tc>
          <w:tcPr>
            <w:tcW w:w="178" w:type="dxa"/>
            <w:shd w:val="clear" w:color="auto" w:fill="auto"/>
            <w:vAlign w:val="bottom"/>
          </w:tcPr>
          <w:p w:rsidR="00EF5740" w:rsidRPr="00DC02A6" w:rsidRDefault="00EF5740" w:rsidP="00EF5740">
            <w:pPr>
              <w:pStyle w:val="acctfourfigures"/>
              <w:shd w:val="clear" w:color="auto" w:fill="FFFFFF"/>
              <w:tabs>
                <w:tab w:val="decimal" w:pos="641"/>
              </w:tabs>
              <w:snapToGrid w:val="0"/>
              <w:spacing w:line="240" w:lineRule="atLeast"/>
              <w:ind w:left="-79" w:right="63"/>
              <w:jc w:val="right"/>
              <w:rPr>
                <w:rFonts w:cs="Times New Roman"/>
                <w:sz w:val="20"/>
                <w:lang w:val="en-US" w:bidi="th-TH"/>
              </w:rPr>
            </w:pPr>
          </w:p>
        </w:tc>
        <w:tc>
          <w:tcPr>
            <w:tcW w:w="902" w:type="dxa"/>
            <w:tcBorders>
              <w:top w:val="double" w:sz="4" w:space="0" w:color="auto"/>
            </w:tcBorders>
            <w:shd w:val="clear" w:color="auto" w:fill="auto"/>
            <w:vAlign w:val="bottom"/>
          </w:tcPr>
          <w:p w:rsidR="00EF5740" w:rsidRPr="00DC02A6" w:rsidRDefault="00EF5740" w:rsidP="00EF5740">
            <w:pPr>
              <w:pStyle w:val="acctfourfigures"/>
              <w:shd w:val="clear" w:color="auto" w:fill="FFFFFF"/>
              <w:tabs>
                <w:tab w:val="decimal" w:pos="821"/>
              </w:tabs>
              <w:snapToGrid w:val="0"/>
              <w:spacing w:line="240" w:lineRule="atLeast"/>
              <w:ind w:left="-79" w:right="-76"/>
              <w:rPr>
                <w:rFonts w:cs="Times New Roman"/>
                <w:sz w:val="20"/>
                <w:lang w:val="en-US" w:bidi="th-TH"/>
              </w:rPr>
            </w:pPr>
          </w:p>
        </w:tc>
        <w:tc>
          <w:tcPr>
            <w:tcW w:w="180" w:type="dxa"/>
            <w:shd w:val="clear" w:color="auto" w:fill="auto"/>
            <w:vAlign w:val="bottom"/>
          </w:tcPr>
          <w:p w:rsidR="00EF5740" w:rsidRPr="00DC02A6" w:rsidRDefault="00EF5740" w:rsidP="00EF5740">
            <w:pPr>
              <w:pStyle w:val="acctfourfigures"/>
              <w:shd w:val="clear" w:color="auto" w:fill="FFFFFF"/>
              <w:snapToGrid w:val="0"/>
              <w:spacing w:line="240" w:lineRule="atLeast"/>
              <w:ind w:left="-79" w:right="63"/>
              <w:jc w:val="right"/>
              <w:rPr>
                <w:rFonts w:cs="Times New Roman"/>
                <w:sz w:val="20"/>
                <w:lang w:val="en-US" w:bidi="th-TH"/>
              </w:rPr>
            </w:pPr>
          </w:p>
        </w:tc>
        <w:tc>
          <w:tcPr>
            <w:tcW w:w="900" w:type="dxa"/>
            <w:tcBorders>
              <w:top w:val="double" w:sz="4" w:space="0" w:color="auto"/>
            </w:tcBorders>
            <w:vAlign w:val="bottom"/>
          </w:tcPr>
          <w:p w:rsidR="00EF5740" w:rsidRPr="00DC02A6" w:rsidRDefault="00EF5740" w:rsidP="00EF5740">
            <w:pPr>
              <w:pStyle w:val="acctfourfigures"/>
              <w:shd w:val="clear" w:color="auto" w:fill="FFFFFF"/>
              <w:snapToGrid w:val="0"/>
              <w:spacing w:line="240" w:lineRule="atLeast"/>
              <w:ind w:left="-79" w:right="63"/>
              <w:jc w:val="right"/>
              <w:rPr>
                <w:rFonts w:cs="Times New Roman"/>
                <w:sz w:val="20"/>
                <w:lang w:val="en-US" w:bidi="th-TH"/>
              </w:rPr>
            </w:pPr>
          </w:p>
        </w:tc>
        <w:tc>
          <w:tcPr>
            <w:tcW w:w="180" w:type="dxa"/>
            <w:vAlign w:val="bottom"/>
          </w:tcPr>
          <w:p w:rsidR="00EF5740" w:rsidRPr="00DC02A6" w:rsidRDefault="00EF5740" w:rsidP="00EF5740">
            <w:pPr>
              <w:pStyle w:val="acctfourfigures"/>
              <w:shd w:val="clear" w:color="auto" w:fill="FFFFFF"/>
              <w:snapToGrid w:val="0"/>
              <w:spacing w:line="240" w:lineRule="atLeast"/>
              <w:ind w:left="-79" w:right="63"/>
              <w:jc w:val="right"/>
              <w:rPr>
                <w:rFonts w:cs="Times New Roman"/>
                <w:sz w:val="20"/>
                <w:lang w:val="en-US" w:bidi="th-TH"/>
              </w:rPr>
            </w:pPr>
          </w:p>
        </w:tc>
        <w:tc>
          <w:tcPr>
            <w:tcW w:w="720" w:type="dxa"/>
            <w:tcBorders>
              <w:top w:val="double" w:sz="4" w:space="0" w:color="auto"/>
            </w:tcBorders>
            <w:shd w:val="clear" w:color="auto" w:fill="auto"/>
            <w:vAlign w:val="bottom"/>
          </w:tcPr>
          <w:p w:rsidR="00EF5740" w:rsidRPr="00DC02A6" w:rsidRDefault="00EF5740" w:rsidP="00EF5740">
            <w:pPr>
              <w:pStyle w:val="acctfourfigures"/>
              <w:shd w:val="clear" w:color="auto" w:fill="FFFFFF"/>
              <w:tabs>
                <w:tab w:val="decimal" w:pos="733"/>
              </w:tabs>
              <w:snapToGrid w:val="0"/>
              <w:spacing w:line="240" w:lineRule="atLeast"/>
              <w:ind w:left="-79" w:right="-76"/>
              <w:rPr>
                <w:rFonts w:cs="Times New Roman"/>
                <w:sz w:val="20"/>
                <w:lang w:val="en-US" w:bidi="th-TH"/>
              </w:rPr>
            </w:pPr>
          </w:p>
        </w:tc>
        <w:tc>
          <w:tcPr>
            <w:tcW w:w="178" w:type="dxa"/>
            <w:shd w:val="clear" w:color="auto" w:fill="auto"/>
          </w:tcPr>
          <w:p w:rsidR="00EF5740" w:rsidRPr="00DC02A6" w:rsidRDefault="00EF5740" w:rsidP="00EF5740">
            <w:pPr>
              <w:pStyle w:val="acctfourfigures"/>
              <w:shd w:val="clear" w:color="auto" w:fill="FFFFFF"/>
              <w:tabs>
                <w:tab w:val="decimal" w:pos="641"/>
              </w:tabs>
              <w:snapToGrid w:val="0"/>
              <w:spacing w:line="240" w:lineRule="atLeast"/>
              <w:ind w:left="-79" w:right="63"/>
              <w:jc w:val="right"/>
              <w:rPr>
                <w:rFonts w:cs="Times New Roman"/>
                <w:sz w:val="20"/>
                <w:lang w:val="en-US" w:bidi="th-TH"/>
              </w:rPr>
            </w:pPr>
          </w:p>
        </w:tc>
        <w:tc>
          <w:tcPr>
            <w:tcW w:w="989" w:type="dxa"/>
            <w:tcBorders>
              <w:top w:val="double" w:sz="4" w:space="0" w:color="auto"/>
            </w:tcBorders>
            <w:vAlign w:val="bottom"/>
          </w:tcPr>
          <w:p w:rsidR="00EF5740" w:rsidRPr="00DC02A6" w:rsidRDefault="00EF5740" w:rsidP="00EF5740">
            <w:pPr>
              <w:pStyle w:val="acctfourfigures"/>
              <w:shd w:val="clear" w:color="auto" w:fill="FFFFFF"/>
              <w:tabs>
                <w:tab w:val="decimal" w:pos="733"/>
              </w:tabs>
              <w:snapToGrid w:val="0"/>
              <w:spacing w:line="240" w:lineRule="atLeast"/>
              <w:ind w:left="-79" w:right="-76"/>
              <w:rPr>
                <w:rFonts w:cs="Times New Roman"/>
                <w:sz w:val="20"/>
                <w:lang w:val="en-US" w:bidi="th-TH"/>
              </w:rPr>
            </w:pPr>
          </w:p>
        </w:tc>
        <w:tc>
          <w:tcPr>
            <w:tcW w:w="185" w:type="dxa"/>
            <w:vAlign w:val="bottom"/>
          </w:tcPr>
          <w:p w:rsidR="00EF5740" w:rsidRPr="00DC02A6" w:rsidRDefault="00EF5740" w:rsidP="00EF5740">
            <w:pPr>
              <w:pStyle w:val="acctfourfigures"/>
              <w:shd w:val="clear" w:color="auto" w:fill="FFFFFF"/>
              <w:tabs>
                <w:tab w:val="decimal" w:pos="641"/>
              </w:tabs>
              <w:snapToGrid w:val="0"/>
              <w:spacing w:line="240" w:lineRule="atLeast"/>
              <w:ind w:left="-79" w:right="63"/>
              <w:jc w:val="right"/>
              <w:rPr>
                <w:rFonts w:cs="Times New Roman"/>
                <w:sz w:val="20"/>
                <w:lang w:val="en-US" w:bidi="th-TH"/>
              </w:rPr>
            </w:pPr>
          </w:p>
        </w:tc>
        <w:tc>
          <w:tcPr>
            <w:tcW w:w="898" w:type="dxa"/>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r w:rsidRPr="00DC02A6">
              <w:rPr>
                <w:rFonts w:cs="Times New Roman"/>
                <w:sz w:val="20"/>
                <w:cs/>
                <w:lang w:bidi="th-TH"/>
              </w:rPr>
              <w:t xml:space="preserve"> (</w:t>
            </w:r>
            <w:r w:rsidRPr="00DC02A6">
              <w:rPr>
                <w:rFonts w:cs="Times New Roman"/>
                <w:sz w:val="20"/>
              </w:rPr>
              <w:t>7,797</w:t>
            </w:r>
            <w:r w:rsidRPr="00DC02A6">
              <w:rPr>
                <w:rFonts w:cs="Times New Roman"/>
                <w:sz w:val="20"/>
                <w:cs/>
                <w:lang w:bidi="th-TH"/>
              </w:rPr>
              <w:t>)</w:t>
            </w:r>
          </w:p>
        </w:tc>
      </w:tr>
      <w:tr w:rsidR="00EF5740" w:rsidRPr="00DC02A6" w:rsidTr="003223A2">
        <w:trPr>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Net profit</w:t>
            </w:r>
          </w:p>
        </w:tc>
        <w:tc>
          <w:tcPr>
            <w:tcW w:w="900"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178" w:type="dxa"/>
            <w:shd w:val="clear" w:color="auto" w:fill="auto"/>
            <w:vAlign w:val="bottom"/>
          </w:tcPr>
          <w:p w:rsidR="00EF5740" w:rsidRPr="00DC02A6" w:rsidRDefault="00EF5740" w:rsidP="00EF5740">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902"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178" w:type="dxa"/>
            <w:shd w:val="clear" w:color="auto" w:fill="auto"/>
            <w:vAlign w:val="bottom"/>
          </w:tcPr>
          <w:p w:rsidR="00EF5740" w:rsidRPr="00DC02A6" w:rsidRDefault="00EF5740" w:rsidP="00EF5740">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902"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180" w:type="dxa"/>
            <w:shd w:val="clear" w:color="auto" w:fill="auto"/>
            <w:vAlign w:val="bottom"/>
          </w:tcPr>
          <w:p w:rsidR="00EF5740" w:rsidRPr="00DC02A6" w:rsidRDefault="00EF5740" w:rsidP="00EF5740">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900" w:type="dxa"/>
            <w:vAlign w:val="bottom"/>
          </w:tcPr>
          <w:p w:rsidR="00EF5740" w:rsidRPr="00DC02A6" w:rsidRDefault="00EF5740" w:rsidP="00EF5740">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180" w:type="dxa"/>
            <w:vAlign w:val="bottom"/>
          </w:tcPr>
          <w:p w:rsidR="00EF5740" w:rsidRPr="00DC02A6" w:rsidRDefault="00EF5740" w:rsidP="00EF5740">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720"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178" w:type="dxa"/>
            <w:shd w:val="clear" w:color="auto" w:fill="auto"/>
          </w:tcPr>
          <w:p w:rsidR="00EF5740" w:rsidRPr="00DC02A6" w:rsidRDefault="00EF5740" w:rsidP="00EF5740">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989" w:type="dxa"/>
          </w:tcPr>
          <w:p w:rsidR="00EF5740" w:rsidRPr="00DC02A6" w:rsidRDefault="00EF5740" w:rsidP="00EF5740">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185" w:type="dxa"/>
            <w:vAlign w:val="bottom"/>
          </w:tcPr>
          <w:p w:rsidR="00EF5740" w:rsidRPr="00DC02A6" w:rsidRDefault="00EF5740" w:rsidP="00EF5740">
            <w:pPr>
              <w:pStyle w:val="acctfourfigures"/>
              <w:shd w:val="clear" w:color="auto" w:fill="FFFFFF"/>
              <w:tabs>
                <w:tab w:val="decimal" w:pos="551"/>
                <w:tab w:val="decimal" w:pos="742"/>
              </w:tabs>
              <w:snapToGrid w:val="0"/>
              <w:spacing w:line="240" w:lineRule="atLeast"/>
              <w:ind w:left="-79" w:right="63"/>
              <w:jc w:val="right"/>
              <w:rPr>
                <w:rFonts w:cs="Times New Roman"/>
                <w:sz w:val="20"/>
                <w:lang w:val="en-US" w:bidi="th-TH"/>
              </w:rPr>
            </w:pPr>
          </w:p>
        </w:tc>
        <w:tc>
          <w:tcPr>
            <w:tcW w:w="898" w:type="dxa"/>
            <w:tcBorders>
              <w:top w:val="single" w:sz="4" w:space="0" w:color="000000"/>
              <w:bottom w:val="double" w:sz="4" w:space="0" w:color="000000"/>
            </w:tcBorders>
            <w:shd w:val="clear" w:color="auto" w:fill="auto"/>
          </w:tcPr>
          <w:p w:rsidR="00EF5740" w:rsidRPr="00DC02A6" w:rsidRDefault="002F4867" w:rsidP="00EF5740">
            <w:pPr>
              <w:pStyle w:val="acctfourfigures"/>
              <w:shd w:val="clear" w:color="auto" w:fill="FFFFFF"/>
              <w:tabs>
                <w:tab w:val="decimal" w:pos="635"/>
              </w:tabs>
              <w:snapToGrid w:val="0"/>
              <w:spacing w:line="240" w:lineRule="atLeast"/>
              <w:ind w:left="-79" w:right="-76"/>
              <w:rPr>
                <w:rFonts w:cs="Times New Roman"/>
                <w:sz w:val="20"/>
              </w:rPr>
            </w:pPr>
            <w:r>
              <w:rPr>
                <w:rFonts w:cs="Times New Roman"/>
                <w:sz w:val="20"/>
              </w:rPr>
              <w:t xml:space="preserve"> 11,926</w:t>
            </w:r>
            <w:r w:rsidR="00EF5740" w:rsidRPr="00DC02A6">
              <w:rPr>
                <w:rFonts w:cs="Times New Roman"/>
                <w:sz w:val="20"/>
              </w:rPr>
              <w:t xml:space="preserve"> </w:t>
            </w:r>
          </w:p>
        </w:tc>
      </w:tr>
    </w:tbl>
    <w:p w:rsidR="006F6BB1" w:rsidRPr="008806E1" w:rsidRDefault="006F6BB1" w:rsidP="006F6BB1">
      <w:pPr>
        <w:rPr>
          <w:sz w:val="22"/>
          <w:szCs w:val="24"/>
        </w:rPr>
      </w:pPr>
    </w:p>
    <w:p w:rsidR="00DC02A6" w:rsidRDefault="00DC02A6">
      <w:pPr>
        <w:suppressAutoHyphens w:val="0"/>
        <w:rPr>
          <w:sz w:val="22"/>
          <w:szCs w:val="24"/>
        </w:rPr>
      </w:pPr>
      <w:r>
        <w:rPr>
          <w:sz w:val="22"/>
          <w:szCs w:val="24"/>
        </w:rPr>
        <w:br w:type="page"/>
      </w:r>
    </w:p>
    <w:tbl>
      <w:tblPr>
        <w:tblW w:w="10780" w:type="dxa"/>
        <w:tblInd w:w="-180" w:type="dxa"/>
        <w:tblLayout w:type="fixed"/>
        <w:tblCellMar>
          <w:left w:w="79" w:type="dxa"/>
          <w:right w:w="79" w:type="dxa"/>
        </w:tblCellMar>
        <w:tblLook w:val="0000" w:firstRow="0" w:lastRow="0" w:firstColumn="0" w:lastColumn="0" w:noHBand="0" w:noVBand="0"/>
      </w:tblPr>
      <w:tblGrid>
        <w:gridCol w:w="2700"/>
        <w:gridCol w:w="898"/>
        <w:gridCol w:w="178"/>
        <w:gridCol w:w="892"/>
        <w:gridCol w:w="178"/>
        <w:gridCol w:w="869"/>
        <w:gridCol w:w="202"/>
        <w:gridCol w:w="893"/>
        <w:gridCol w:w="180"/>
        <w:gridCol w:w="750"/>
        <w:gridCol w:w="178"/>
        <w:gridCol w:w="989"/>
        <w:gridCol w:w="185"/>
        <w:gridCol w:w="899"/>
        <w:gridCol w:w="789"/>
      </w:tblGrid>
      <w:tr w:rsidR="006F6BB1" w:rsidRPr="00DC02A6" w:rsidTr="00EF5740">
        <w:trPr>
          <w:gridAfter w:val="1"/>
          <w:wAfter w:w="789" w:type="dxa"/>
          <w:cantSplit/>
        </w:trPr>
        <w:tc>
          <w:tcPr>
            <w:tcW w:w="2700" w:type="dxa"/>
            <w:shd w:val="clear" w:color="auto" w:fill="auto"/>
          </w:tcPr>
          <w:p w:rsidR="006F6BB1" w:rsidRPr="00DC02A6" w:rsidRDefault="006F6BB1" w:rsidP="00ED57D8">
            <w:pPr>
              <w:spacing w:line="220" w:lineRule="atLeast"/>
              <w:ind w:right="-79"/>
              <w:rPr>
                <w:b/>
                <w:bCs/>
                <w:i/>
                <w:iCs/>
                <w:sz w:val="20"/>
                <w:szCs w:val="20"/>
                <w:lang w:val="en-GB"/>
              </w:rPr>
            </w:pPr>
          </w:p>
        </w:tc>
        <w:tc>
          <w:tcPr>
            <w:tcW w:w="7291" w:type="dxa"/>
            <w:gridSpan w:val="13"/>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b/>
                <w:bCs/>
                <w:sz w:val="20"/>
              </w:rPr>
              <w:t>Consolidated</w:t>
            </w:r>
          </w:p>
        </w:tc>
      </w:tr>
      <w:tr w:rsidR="006F6BB1" w:rsidRPr="00DC02A6" w:rsidTr="00EF5740">
        <w:trPr>
          <w:gridAfter w:val="1"/>
          <w:wAfter w:w="789" w:type="dxa"/>
          <w:cantSplit/>
        </w:trPr>
        <w:tc>
          <w:tcPr>
            <w:tcW w:w="2700" w:type="dxa"/>
            <w:shd w:val="clear" w:color="auto" w:fill="auto"/>
          </w:tcPr>
          <w:p w:rsidR="006F6BB1" w:rsidRPr="00DC02A6" w:rsidRDefault="006F6BB1" w:rsidP="00ED57D8">
            <w:pPr>
              <w:spacing w:line="220" w:lineRule="atLeast"/>
              <w:ind w:right="-79"/>
              <w:rPr>
                <w:b/>
                <w:bCs/>
                <w:i/>
                <w:iCs/>
                <w:sz w:val="20"/>
                <w:szCs w:val="20"/>
                <w:lang w:val="en-GB"/>
              </w:rPr>
            </w:pPr>
            <w:r w:rsidRPr="00DC02A6">
              <w:rPr>
                <w:b/>
                <w:bCs/>
                <w:i/>
                <w:iCs/>
                <w:sz w:val="20"/>
                <w:szCs w:val="20"/>
                <w:lang w:val="en-GB"/>
              </w:rPr>
              <w:t>For the six</w:t>
            </w:r>
            <w:r w:rsidRPr="00DC02A6">
              <w:rPr>
                <w:b/>
                <w:bCs/>
                <w:i/>
                <w:iCs/>
                <w:sz w:val="20"/>
                <w:szCs w:val="20"/>
                <w:cs/>
                <w:lang w:val="en-GB"/>
              </w:rPr>
              <w:t>-</w:t>
            </w:r>
            <w:r w:rsidRPr="00DC02A6">
              <w:rPr>
                <w:b/>
                <w:bCs/>
                <w:i/>
                <w:iCs/>
                <w:sz w:val="20"/>
                <w:szCs w:val="20"/>
                <w:lang w:val="en-GB"/>
              </w:rPr>
              <w:t xml:space="preserve">month period </w:t>
            </w:r>
          </w:p>
          <w:p w:rsidR="006F6BB1" w:rsidRPr="00DC02A6" w:rsidRDefault="006F6BB1" w:rsidP="00ED57D8">
            <w:pPr>
              <w:spacing w:line="220" w:lineRule="atLeast"/>
              <w:ind w:right="-79"/>
              <w:rPr>
                <w:sz w:val="20"/>
                <w:szCs w:val="20"/>
              </w:rPr>
            </w:pPr>
            <w:r w:rsidRPr="00DC02A6">
              <w:rPr>
                <w:b/>
                <w:bCs/>
                <w:i/>
                <w:iCs/>
                <w:sz w:val="20"/>
                <w:szCs w:val="20"/>
                <w:lang w:val="en-GB"/>
              </w:rPr>
              <w:t xml:space="preserve">    ended 30 June 2018</w:t>
            </w:r>
          </w:p>
        </w:tc>
        <w:tc>
          <w:tcPr>
            <w:tcW w:w="898"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lang w:val="en-US"/>
              </w:rPr>
              <w:t>Corporate</w:t>
            </w:r>
            <w:r w:rsidRPr="00DC02A6">
              <w:rPr>
                <w:rFonts w:cs="Times New Roman"/>
                <w:sz w:val="20"/>
              </w:rPr>
              <w:t xml:space="preserve"> Segment</w:t>
            </w:r>
          </w:p>
        </w:tc>
        <w:tc>
          <w:tcPr>
            <w:tcW w:w="178" w:type="dxa"/>
            <w:shd w:val="clear" w:color="auto" w:fill="auto"/>
            <w:vAlign w:val="bottom"/>
          </w:tcPr>
          <w:p w:rsidR="006F6BB1" w:rsidRPr="00DC02A6" w:rsidRDefault="006F6BB1" w:rsidP="00ED57D8">
            <w:pPr>
              <w:pStyle w:val="acctfourfigures"/>
              <w:snapToGrid w:val="0"/>
              <w:spacing w:line="220" w:lineRule="atLeast"/>
              <w:ind w:left="-79" w:right="-79"/>
              <w:jc w:val="center"/>
              <w:rPr>
                <w:rFonts w:cs="Times New Roman"/>
                <w:sz w:val="20"/>
              </w:rPr>
            </w:pPr>
          </w:p>
        </w:tc>
        <w:tc>
          <w:tcPr>
            <w:tcW w:w="892"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SME Segment</w:t>
            </w:r>
          </w:p>
        </w:tc>
        <w:tc>
          <w:tcPr>
            <w:tcW w:w="178" w:type="dxa"/>
            <w:shd w:val="clear" w:color="auto" w:fill="auto"/>
            <w:vAlign w:val="bottom"/>
          </w:tcPr>
          <w:p w:rsidR="006F6BB1" w:rsidRPr="00DC02A6" w:rsidRDefault="006F6BB1" w:rsidP="00ED57D8">
            <w:pPr>
              <w:pStyle w:val="acctfourfigures"/>
              <w:tabs>
                <w:tab w:val="decimal" w:pos="641"/>
              </w:tabs>
              <w:snapToGrid w:val="0"/>
              <w:spacing w:line="220" w:lineRule="atLeast"/>
              <w:ind w:left="-79" w:right="-79"/>
              <w:jc w:val="center"/>
              <w:rPr>
                <w:rFonts w:cs="Times New Roman"/>
                <w:sz w:val="20"/>
              </w:rPr>
            </w:pPr>
          </w:p>
        </w:tc>
        <w:tc>
          <w:tcPr>
            <w:tcW w:w="869"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Retail Segment</w:t>
            </w:r>
          </w:p>
        </w:tc>
        <w:tc>
          <w:tcPr>
            <w:tcW w:w="202" w:type="dxa"/>
            <w:shd w:val="clear" w:color="auto" w:fill="auto"/>
            <w:vAlign w:val="bottom"/>
          </w:tcPr>
          <w:p w:rsidR="006F6BB1" w:rsidRPr="00DC02A6" w:rsidRDefault="006F6BB1" w:rsidP="00ED57D8">
            <w:pPr>
              <w:pStyle w:val="acctfourfigures"/>
              <w:snapToGrid w:val="0"/>
              <w:spacing w:line="220" w:lineRule="atLeast"/>
              <w:ind w:left="-79" w:right="-79"/>
              <w:jc w:val="center"/>
              <w:rPr>
                <w:rFonts w:cs="Times New Roman"/>
                <w:sz w:val="20"/>
              </w:rPr>
            </w:pPr>
          </w:p>
        </w:tc>
        <w:tc>
          <w:tcPr>
            <w:tcW w:w="893" w:type="dxa"/>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Life</w:t>
            </w:r>
            <w:r w:rsidRPr="00DC02A6">
              <w:rPr>
                <w:rFonts w:cs="Times New Roman"/>
                <w:sz w:val="20"/>
              </w:rPr>
              <w:br/>
              <w:t>Insurance</w:t>
            </w:r>
          </w:p>
        </w:tc>
        <w:tc>
          <w:tcPr>
            <w:tcW w:w="180" w:type="dxa"/>
          </w:tcPr>
          <w:p w:rsidR="006F6BB1" w:rsidRPr="00DC02A6" w:rsidRDefault="006F6BB1" w:rsidP="00ED57D8">
            <w:pPr>
              <w:pStyle w:val="acctfourfigures"/>
              <w:spacing w:line="220" w:lineRule="atLeast"/>
              <w:ind w:left="-79" w:right="-79"/>
              <w:jc w:val="center"/>
              <w:rPr>
                <w:rFonts w:cs="Times New Roman"/>
                <w:sz w:val="20"/>
              </w:rPr>
            </w:pPr>
          </w:p>
        </w:tc>
        <w:tc>
          <w:tcPr>
            <w:tcW w:w="750"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Others</w:t>
            </w:r>
          </w:p>
        </w:tc>
        <w:tc>
          <w:tcPr>
            <w:tcW w:w="178" w:type="dxa"/>
            <w:shd w:val="clear" w:color="auto" w:fill="auto"/>
            <w:vAlign w:val="bottom"/>
          </w:tcPr>
          <w:p w:rsidR="006F6BB1" w:rsidRPr="00DC02A6" w:rsidRDefault="006F6BB1" w:rsidP="00ED57D8">
            <w:pPr>
              <w:pStyle w:val="acctfourfigures"/>
              <w:tabs>
                <w:tab w:val="decimal" w:pos="641"/>
              </w:tabs>
              <w:snapToGrid w:val="0"/>
              <w:spacing w:line="220" w:lineRule="atLeast"/>
              <w:ind w:left="-79" w:right="-79"/>
              <w:jc w:val="center"/>
              <w:rPr>
                <w:rFonts w:cs="Times New Roman"/>
                <w:sz w:val="20"/>
              </w:rPr>
            </w:pPr>
          </w:p>
        </w:tc>
        <w:tc>
          <w:tcPr>
            <w:tcW w:w="989" w:type="dxa"/>
          </w:tcPr>
          <w:p w:rsidR="006F6BB1" w:rsidRPr="00DC02A6" w:rsidRDefault="006F6BB1" w:rsidP="00ED57D8">
            <w:pPr>
              <w:pStyle w:val="acctfourfigures"/>
              <w:spacing w:line="220" w:lineRule="atLeast"/>
              <w:ind w:left="-79" w:right="-79"/>
              <w:jc w:val="center"/>
              <w:rPr>
                <w:rFonts w:cs="Times New Roman"/>
                <w:sz w:val="20"/>
              </w:rPr>
            </w:pPr>
          </w:p>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Elimination</w:t>
            </w:r>
          </w:p>
        </w:tc>
        <w:tc>
          <w:tcPr>
            <w:tcW w:w="185" w:type="dxa"/>
          </w:tcPr>
          <w:p w:rsidR="006F6BB1" w:rsidRPr="00DC02A6" w:rsidRDefault="006F6BB1" w:rsidP="00ED57D8">
            <w:pPr>
              <w:pStyle w:val="acctfourfigures"/>
              <w:spacing w:line="220" w:lineRule="atLeast"/>
              <w:ind w:left="-79" w:right="-79"/>
              <w:jc w:val="center"/>
              <w:rPr>
                <w:rFonts w:cs="Times New Roman"/>
                <w:sz w:val="20"/>
              </w:rPr>
            </w:pPr>
          </w:p>
        </w:tc>
        <w:tc>
          <w:tcPr>
            <w:tcW w:w="899"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Total</w:t>
            </w:r>
          </w:p>
        </w:tc>
      </w:tr>
      <w:tr w:rsidR="006F6BB1" w:rsidRPr="00DC02A6" w:rsidTr="00EF5740">
        <w:trPr>
          <w:gridAfter w:val="1"/>
          <w:wAfter w:w="789" w:type="dxa"/>
          <w:cantSplit/>
        </w:trPr>
        <w:tc>
          <w:tcPr>
            <w:tcW w:w="2700" w:type="dxa"/>
            <w:shd w:val="clear" w:color="auto" w:fill="auto"/>
          </w:tcPr>
          <w:p w:rsidR="006F6BB1" w:rsidRPr="00DC02A6" w:rsidRDefault="006F6BB1" w:rsidP="00ED57D8">
            <w:pPr>
              <w:spacing w:line="220" w:lineRule="atLeast"/>
              <w:ind w:right="-79"/>
              <w:rPr>
                <w:b/>
                <w:bCs/>
                <w:i/>
                <w:iCs/>
                <w:sz w:val="20"/>
                <w:szCs w:val="20"/>
                <w:lang w:val="en-GB"/>
              </w:rPr>
            </w:pPr>
          </w:p>
        </w:tc>
        <w:tc>
          <w:tcPr>
            <w:tcW w:w="7291" w:type="dxa"/>
            <w:gridSpan w:val="13"/>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i/>
                <w:iCs/>
                <w:sz w:val="20"/>
                <w:cs/>
                <w:lang w:bidi="th-TH"/>
              </w:rPr>
              <w:t>(</w:t>
            </w:r>
            <w:r w:rsidRPr="00DC02A6">
              <w:rPr>
                <w:rFonts w:cs="Times New Roman"/>
                <w:i/>
                <w:iCs/>
                <w:sz w:val="20"/>
              </w:rPr>
              <w:t>in million Baht</w:t>
            </w:r>
            <w:r w:rsidRPr="00DC02A6">
              <w:rPr>
                <w:rFonts w:cs="Times New Roman"/>
                <w:i/>
                <w:iCs/>
                <w:sz w:val="20"/>
                <w:cs/>
                <w:lang w:bidi="th-TH"/>
              </w:rPr>
              <w:t>)</w:t>
            </w:r>
          </w:p>
        </w:tc>
      </w:tr>
      <w:tr w:rsidR="00EF5740" w:rsidRPr="00DC02A6" w:rsidTr="00EF5740">
        <w:trPr>
          <w:gridAfter w:val="1"/>
          <w:wAfter w:w="789" w:type="dxa"/>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Net interest income</w:t>
            </w:r>
          </w:p>
        </w:tc>
        <w:tc>
          <w:tcPr>
            <w:tcW w:w="898" w:type="dxa"/>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rPr>
              <w:t>8,296</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2" w:type="dxa"/>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rPr>
              <w:t>7,089</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69" w:type="dxa"/>
            <w:shd w:val="clear" w:color="auto" w:fill="auto"/>
          </w:tcPr>
          <w:p w:rsidR="00EF5740" w:rsidRPr="00DC02A6" w:rsidRDefault="00EF5740" w:rsidP="00C0675C">
            <w:pPr>
              <w:pStyle w:val="acctfourfigures"/>
              <w:shd w:val="clear" w:color="auto" w:fill="FFFFFF"/>
              <w:tabs>
                <w:tab w:val="decimal" w:pos="745"/>
              </w:tabs>
              <w:snapToGrid w:val="0"/>
              <w:spacing w:line="240" w:lineRule="atLeast"/>
              <w:ind w:left="-79" w:right="-76"/>
              <w:rPr>
                <w:rFonts w:cs="Times New Roman"/>
                <w:sz w:val="20"/>
              </w:rPr>
            </w:pPr>
            <w:r w:rsidRPr="00DC02A6">
              <w:rPr>
                <w:rFonts w:cs="Times New Roman"/>
                <w:sz w:val="20"/>
              </w:rPr>
              <w:t>21,032</w:t>
            </w:r>
          </w:p>
        </w:tc>
        <w:tc>
          <w:tcPr>
            <w:tcW w:w="202"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3" w:type="dxa"/>
          </w:tcPr>
          <w:p w:rsidR="00EF5740" w:rsidRPr="00DC02A6" w:rsidRDefault="00EF5740" w:rsidP="00677BBF">
            <w:pPr>
              <w:pStyle w:val="acctfourfigures"/>
              <w:shd w:val="clear" w:color="auto" w:fill="FFFFFF"/>
              <w:tabs>
                <w:tab w:val="decimal" w:pos="754"/>
              </w:tabs>
              <w:snapToGrid w:val="0"/>
              <w:spacing w:line="240" w:lineRule="atLeast"/>
              <w:ind w:left="-79" w:right="-76"/>
              <w:rPr>
                <w:rFonts w:cs="Times New Roman"/>
                <w:sz w:val="20"/>
              </w:rPr>
            </w:pPr>
            <w:r w:rsidRPr="00DC02A6">
              <w:rPr>
                <w:rFonts w:cs="Times New Roman"/>
                <w:sz w:val="20"/>
              </w:rPr>
              <w:t>5,016</w:t>
            </w:r>
          </w:p>
        </w:tc>
        <w:tc>
          <w:tcPr>
            <w:tcW w:w="180" w:type="dxa"/>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750" w:type="dxa"/>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lang w:bidi="th-TH"/>
              </w:rPr>
            </w:pPr>
            <w:r w:rsidRPr="00DC02A6">
              <w:rPr>
                <w:rFonts w:cs="Times New Roman"/>
                <w:sz w:val="20"/>
              </w:rPr>
              <w:t>5,749</w:t>
            </w:r>
          </w:p>
        </w:tc>
        <w:tc>
          <w:tcPr>
            <w:tcW w:w="178" w:type="dxa"/>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89" w:type="dxa"/>
          </w:tcPr>
          <w:p w:rsidR="00EF5740" w:rsidRPr="00DC02A6" w:rsidRDefault="00EF5740" w:rsidP="00C0675C">
            <w:pPr>
              <w:pStyle w:val="acctfourfigures"/>
              <w:shd w:val="clear" w:color="auto" w:fill="FFFFFF"/>
              <w:tabs>
                <w:tab w:val="decimal" w:pos="733"/>
              </w:tabs>
              <w:snapToGrid w:val="0"/>
              <w:spacing w:line="240" w:lineRule="atLeast"/>
              <w:ind w:left="-79" w:right="-76"/>
              <w:rPr>
                <w:rFonts w:cs="Times New Roman"/>
                <w:sz w:val="20"/>
              </w:rPr>
            </w:pPr>
            <w:r w:rsidRPr="00DC02A6">
              <w:rPr>
                <w:rFonts w:cs="Times New Roman"/>
                <w:sz w:val="20"/>
                <w:lang w:bidi="th-TH"/>
              </w:rPr>
              <w:t>(1)</w:t>
            </w:r>
          </w:p>
        </w:tc>
        <w:tc>
          <w:tcPr>
            <w:tcW w:w="185" w:type="dxa"/>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9" w:type="dxa"/>
            <w:shd w:val="clear" w:color="auto" w:fill="auto"/>
          </w:tcPr>
          <w:p w:rsidR="00EF5740" w:rsidRPr="00DC02A6" w:rsidRDefault="00EF5740" w:rsidP="00C0675C">
            <w:pPr>
              <w:pStyle w:val="acctfourfigures"/>
              <w:shd w:val="clear" w:color="auto" w:fill="FFFFFF"/>
              <w:tabs>
                <w:tab w:val="decimal" w:pos="741"/>
              </w:tabs>
              <w:snapToGrid w:val="0"/>
              <w:spacing w:line="240" w:lineRule="atLeast"/>
              <w:ind w:left="-79" w:right="-76"/>
              <w:rPr>
                <w:rFonts w:cs="Times New Roman"/>
                <w:sz w:val="20"/>
              </w:rPr>
            </w:pPr>
            <w:r w:rsidRPr="00DC02A6">
              <w:rPr>
                <w:rFonts w:cs="Times New Roman"/>
                <w:sz w:val="20"/>
              </w:rPr>
              <w:t>47,181</w:t>
            </w:r>
          </w:p>
        </w:tc>
      </w:tr>
      <w:tr w:rsidR="00EF5740" w:rsidRPr="00DC02A6" w:rsidTr="00EF5740">
        <w:trPr>
          <w:gridAfter w:val="1"/>
          <w:wAfter w:w="789" w:type="dxa"/>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Non</w:t>
            </w:r>
            <w:r w:rsidRPr="00DC02A6">
              <w:rPr>
                <w:sz w:val="20"/>
                <w:szCs w:val="20"/>
                <w:cs/>
              </w:rPr>
              <w:t>-</w:t>
            </w:r>
            <w:r w:rsidRPr="00DC02A6">
              <w:rPr>
                <w:sz w:val="20"/>
                <w:szCs w:val="20"/>
              </w:rPr>
              <w:t>interest income, net</w:t>
            </w:r>
          </w:p>
        </w:tc>
        <w:tc>
          <w:tcPr>
            <w:tcW w:w="898" w:type="dxa"/>
            <w:tcBorders>
              <w:bottom w:val="single" w:sz="4" w:space="0" w:color="auto"/>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4,966</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2" w:type="dxa"/>
            <w:tcBorders>
              <w:bottom w:val="single" w:sz="4" w:space="0" w:color="auto"/>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rPr>
              <w:t>1,501</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69" w:type="dxa"/>
            <w:tcBorders>
              <w:bottom w:val="single" w:sz="4" w:space="0" w:color="auto"/>
            </w:tcBorders>
            <w:shd w:val="clear" w:color="auto" w:fill="auto"/>
          </w:tcPr>
          <w:p w:rsidR="00EF5740" w:rsidRPr="00DC02A6" w:rsidRDefault="00EF5740" w:rsidP="00C0675C">
            <w:pPr>
              <w:pStyle w:val="acctfourfigures"/>
              <w:shd w:val="clear" w:color="auto" w:fill="FFFFFF"/>
              <w:tabs>
                <w:tab w:val="decimal" w:pos="745"/>
              </w:tabs>
              <w:snapToGrid w:val="0"/>
              <w:spacing w:line="240" w:lineRule="atLeast"/>
              <w:ind w:left="-79" w:right="-76"/>
              <w:rPr>
                <w:rFonts w:cs="Times New Roman"/>
                <w:sz w:val="20"/>
              </w:rPr>
            </w:pPr>
            <w:r w:rsidRPr="00DC02A6">
              <w:rPr>
                <w:rFonts w:cs="Times New Roman"/>
                <w:sz w:val="20"/>
              </w:rPr>
              <w:t>12,083</w:t>
            </w:r>
          </w:p>
        </w:tc>
        <w:tc>
          <w:tcPr>
            <w:tcW w:w="202"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3" w:type="dxa"/>
            <w:tcBorders>
              <w:bottom w:val="single" w:sz="4" w:space="0" w:color="auto"/>
            </w:tcBorders>
          </w:tcPr>
          <w:p w:rsidR="00EF5740" w:rsidRPr="00DC02A6" w:rsidRDefault="00EF5740" w:rsidP="00677BBF">
            <w:pPr>
              <w:pStyle w:val="acctfourfigures"/>
              <w:shd w:val="clear" w:color="auto" w:fill="FFFFFF"/>
              <w:tabs>
                <w:tab w:val="decimal" w:pos="754"/>
              </w:tabs>
              <w:snapToGrid w:val="0"/>
              <w:spacing w:line="240" w:lineRule="atLeast"/>
              <w:ind w:left="-79" w:right="-76"/>
              <w:rPr>
                <w:rFonts w:cs="Times New Roman"/>
                <w:sz w:val="20"/>
              </w:rPr>
            </w:pPr>
            <w:r w:rsidRPr="00DC02A6">
              <w:rPr>
                <w:rFonts w:cs="Times New Roman"/>
                <w:sz w:val="20"/>
              </w:rPr>
              <w:t>283</w:t>
            </w:r>
          </w:p>
        </w:tc>
        <w:tc>
          <w:tcPr>
            <w:tcW w:w="180" w:type="dxa"/>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750" w:type="dxa"/>
            <w:tcBorders>
              <w:bottom w:val="single" w:sz="4" w:space="0" w:color="auto"/>
            </w:tcBorders>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lang w:bidi="th-TH"/>
              </w:rPr>
            </w:pPr>
            <w:r w:rsidRPr="00DC02A6">
              <w:rPr>
                <w:rFonts w:cs="Times New Roman"/>
                <w:sz w:val="20"/>
              </w:rPr>
              <w:t>6,357</w:t>
            </w:r>
          </w:p>
        </w:tc>
        <w:tc>
          <w:tcPr>
            <w:tcW w:w="178" w:type="dxa"/>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89" w:type="dxa"/>
            <w:tcBorders>
              <w:bottom w:val="single" w:sz="4" w:space="0" w:color="auto"/>
            </w:tcBorders>
          </w:tcPr>
          <w:p w:rsidR="00EF5740" w:rsidRPr="00DC02A6" w:rsidRDefault="00EF5740" w:rsidP="00C0675C">
            <w:pPr>
              <w:pStyle w:val="acctfourfigures"/>
              <w:shd w:val="clear" w:color="auto" w:fill="FFFFFF"/>
              <w:tabs>
                <w:tab w:val="decimal" w:pos="733"/>
              </w:tabs>
              <w:snapToGrid w:val="0"/>
              <w:spacing w:line="240" w:lineRule="atLeast"/>
              <w:ind w:left="-79" w:right="-76"/>
              <w:rPr>
                <w:rFonts w:cs="Times New Roman"/>
                <w:sz w:val="20"/>
              </w:rPr>
            </w:pPr>
            <w:r w:rsidRPr="00DC02A6">
              <w:rPr>
                <w:rFonts w:cs="Times New Roman"/>
                <w:sz w:val="20"/>
                <w:lang w:bidi="th-TH"/>
              </w:rPr>
              <w:t>(2,650)</w:t>
            </w:r>
          </w:p>
        </w:tc>
        <w:tc>
          <w:tcPr>
            <w:tcW w:w="185" w:type="dxa"/>
            <w:vAlign w:val="bottom"/>
          </w:tcPr>
          <w:p w:rsidR="00EF5740" w:rsidRPr="00DC02A6" w:rsidRDefault="00EF5740" w:rsidP="00EF5740">
            <w:pPr>
              <w:pStyle w:val="acctfourfigures"/>
              <w:shd w:val="clear" w:color="auto" w:fill="FFFFFF"/>
              <w:snapToGrid w:val="0"/>
              <w:spacing w:line="240" w:lineRule="atLeast"/>
              <w:ind w:left="-79" w:right="63"/>
              <w:jc w:val="center"/>
              <w:rPr>
                <w:rFonts w:cs="Times New Roman"/>
                <w:sz w:val="20"/>
                <w:lang w:bidi="th-TH"/>
              </w:rPr>
            </w:pPr>
          </w:p>
        </w:tc>
        <w:tc>
          <w:tcPr>
            <w:tcW w:w="899" w:type="dxa"/>
            <w:tcBorders>
              <w:bottom w:val="single" w:sz="4" w:space="0" w:color="auto"/>
            </w:tcBorders>
            <w:shd w:val="clear" w:color="auto" w:fill="auto"/>
          </w:tcPr>
          <w:p w:rsidR="00EF5740" w:rsidRPr="00DC02A6" w:rsidRDefault="00EF5740" w:rsidP="00C0675C">
            <w:pPr>
              <w:pStyle w:val="acctfourfigures"/>
              <w:shd w:val="clear" w:color="auto" w:fill="FFFFFF"/>
              <w:tabs>
                <w:tab w:val="decimal" w:pos="741"/>
              </w:tabs>
              <w:snapToGrid w:val="0"/>
              <w:spacing w:line="240" w:lineRule="atLeast"/>
              <w:ind w:left="-79" w:right="-76"/>
              <w:rPr>
                <w:rFonts w:cs="Times New Roman"/>
                <w:sz w:val="20"/>
              </w:rPr>
            </w:pPr>
            <w:r w:rsidRPr="00DC02A6">
              <w:rPr>
                <w:rFonts w:cs="Times New Roman"/>
                <w:sz w:val="20"/>
              </w:rPr>
              <w:t>22,540</w:t>
            </w:r>
          </w:p>
        </w:tc>
      </w:tr>
      <w:tr w:rsidR="00EF5740" w:rsidRPr="00DC02A6" w:rsidTr="00EF5740">
        <w:trPr>
          <w:gridAfter w:val="1"/>
          <w:wAfter w:w="789" w:type="dxa"/>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Total operating income</w:t>
            </w:r>
          </w:p>
        </w:tc>
        <w:tc>
          <w:tcPr>
            <w:tcW w:w="898" w:type="dxa"/>
            <w:tcBorders>
              <w:top w:val="single" w:sz="4" w:space="0" w:color="auto"/>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rPr>
              <w:t>13,262</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2" w:type="dxa"/>
            <w:tcBorders>
              <w:top w:val="single" w:sz="4" w:space="0" w:color="auto"/>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rPr>
              <w:t>8,590</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69" w:type="dxa"/>
            <w:tcBorders>
              <w:top w:val="single" w:sz="4" w:space="0" w:color="auto"/>
            </w:tcBorders>
            <w:shd w:val="clear" w:color="auto" w:fill="auto"/>
          </w:tcPr>
          <w:p w:rsidR="00EF5740" w:rsidRPr="00DC02A6" w:rsidRDefault="00EF5740" w:rsidP="00C0675C">
            <w:pPr>
              <w:pStyle w:val="acctfourfigures"/>
              <w:shd w:val="clear" w:color="auto" w:fill="FFFFFF"/>
              <w:tabs>
                <w:tab w:val="decimal" w:pos="745"/>
              </w:tabs>
              <w:snapToGrid w:val="0"/>
              <w:spacing w:line="240" w:lineRule="atLeast"/>
              <w:ind w:left="-79" w:right="-76"/>
              <w:rPr>
                <w:rFonts w:cs="Times New Roman"/>
                <w:sz w:val="20"/>
              </w:rPr>
            </w:pPr>
            <w:r w:rsidRPr="00DC02A6">
              <w:rPr>
                <w:rFonts w:cs="Times New Roman"/>
                <w:sz w:val="20"/>
              </w:rPr>
              <w:t>33,115</w:t>
            </w:r>
          </w:p>
        </w:tc>
        <w:tc>
          <w:tcPr>
            <w:tcW w:w="202"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3" w:type="dxa"/>
            <w:tcBorders>
              <w:top w:val="single" w:sz="4" w:space="0" w:color="auto"/>
            </w:tcBorders>
          </w:tcPr>
          <w:p w:rsidR="00EF5740" w:rsidRPr="00DC02A6" w:rsidRDefault="00EF5740" w:rsidP="00677BBF">
            <w:pPr>
              <w:pStyle w:val="acctfourfigures"/>
              <w:shd w:val="clear" w:color="auto" w:fill="FFFFFF"/>
              <w:tabs>
                <w:tab w:val="decimal" w:pos="754"/>
              </w:tabs>
              <w:snapToGrid w:val="0"/>
              <w:spacing w:line="240" w:lineRule="atLeast"/>
              <w:ind w:left="-79" w:right="-76"/>
              <w:rPr>
                <w:rFonts w:cs="Times New Roman"/>
                <w:sz w:val="20"/>
              </w:rPr>
            </w:pPr>
            <w:r w:rsidRPr="00DC02A6">
              <w:rPr>
                <w:rFonts w:cs="Times New Roman"/>
                <w:sz w:val="20"/>
              </w:rPr>
              <w:t>5,299</w:t>
            </w:r>
          </w:p>
        </w:tc>
        <w:tc>
          <w:tcPr>
            <w:tcW w:w="180" w:type="dxa"/>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750" w:type="dxa"/>
            <w:tcBorders>
              <w:top w:val="single" w:sz="4" w:space="0" w:color="auto"/>
            </w:tcBorders>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lang w:bidi="th-TH"/>
              </w:rPr>
            </w:pPr>
            <w:r w:rsidRPr="00DC02A6">
              <w:rPr>
                <w:rFonts w:cs="Times New Roman"/>
                <w:sz w:val="20"/>
              </w:rPr>
              <w:t>12,106</w:t>
            </w:r>
          </w:p>
        </w:tc>
        <w:tc>
          <w:tcPr>
            <w:tcW w:w="178" w:type="dxa"/>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89" w:type="dxa"/>
            <w:tcBorders>
              <w:top w:val="single" w:sz="4" w:space="0" w:color="auto"/>
            </w:tcBorders>
          </w:tcPr>
          <w:p w:rsidR="00EF5740" w:rsidRPr="00DC02A6" w:rsidRDefault="00EF5740" w:rsidP="00C0675C">
            <w:pPr>
              <w:pStyle w:val="acctfourfigures"/>
              <w:shd w:val="clear" w:color="auto" w:fill="FFFFFF"/>
              <w:tabs>
                <w:tab w:val="decimal" w:pos="733"/>
              </w:tabs>
              <w:snapToGrid w:val="0"/>
              <w:spacing w:line="240" w:lineRule="atLeast"/>
              <w:ind w:left="-79" w:right="-76"/>
              <w:rPr>
                <w:rFonts w:cs="Times New Roman"/>
                <w:sz w:val="20"/>
              </w:rPr>
            </w:pPr>
            <w:r w:rsidRPr="00DC02A6">
              <w:rPr>
                <w:rFonts w:cs="Times New Roman"/>
                <w:sz w:val="20"/>
                <w:lang w:bidi="th-TH"/>
              </w:rPr>
              <w:t>(2,651)</w:t>
            </w:r>
          </w:p>
        </w:tc>
        <w:tc>
          <w:tcPr>
            <w:tcW w:w="185" w:type="dxa"/>
            <w:vAlign w:val="bottom"/>
          </w:tcPr>
          <w:p w:rsidR="00EF5740" w:rsidRPr="00DC02A6" w:rsidRDefault="00EF5740" w:rsidP="00EF5740">
            <w:pPr>
              <w:pStyle w:val="acctfourfigures"/>
              <w:shd w:val="clear" w:color="auto" w:fill="FFFFFF"/>
              <w:snapToGrid w:val="0"/>
              <w:spacing w:line="240" w:lineRule="atLeast"/>
              <w:ind w:left="-79" w:right="63"/>
              <w:jc w:val="center"/>
              <w:rPr>
                <w:rFonts w:cs="Times New Roman"/>
                <w:sz w:val="20"/>
                <w:lang w:bidi="th-TH"/>
              </w:rPr>
            </w:pPr>
          </w:p>
        </w:tc>
        <w:tc>
          <w:tcPr>
            <w:tcW w:w="899" w:type="dxa"/>
            <w:tcBorders>
              <w:top w:val="single" w:sz="4" w:space="0" w:color="auto"/>
            </w:tcBorders>
            <w:shd w:val="clear" w:color="auto" w:fill="auto"/>
          </w:tcPr>
          <w:p w:rsidR="00EF5740" w:rsidRPr="00DC02A6" w:rsidRDefault="00EF5740" w:rsidP="00C0675C">
            <w:pPr>
              <w:pStyle w:val="acctfourfigures"/>
              <w:shd w:val="clear" w:color="auto" w:fill="FFFFFF"/>
              <w:tabs>
                <w:tab w:val="decimal" w:pos="741"/>
              </w:tabs>
              <w:snapToGrid w:val="0"/>
              <w:spacing w:line="240" w:lineRule="atLeast"/>
              <w:ind w:left="-79" w:right="-76"/>
              <w:rPr>
                <w:rFonts w:cs="Times New Roman"/>
                <w:sz w:val="20"/>
              </w:rPr>
            </w:pPr>
            <w:r w:rsidRPr="00DC02A6">
              <w:rPr>
                <w:rFonts w:cs="Times New Roman"/>
                <w:sz w:val="20"/>
              </w:rPr>
              <w:t>69,721</w:t>
            </w:r>
          </w:p>
        </w:tc>
      </w:tr>
      <w:tr w:rsidR="00EF5740" w:rsidRPr="00DC02A6" w:rsidTr="00EF5740">
        <w:trPr>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Total operating expenses</w:t>
            </w:r>
          </w:p>
        </w:tc>
        <w:tc>
          <w:tcPr>
            <w:tcW w:w="898" w:type="dxa"/>
            <w:tcBorders>
              <w:bottom w:val="single" w:sz="4" w:space="0" w:color="000000"/>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rPr>
              <w:t>(3,574)</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2" w:type="dxa"/>
            <w:tcBorders>
              <w:bottom w:val="single" w:sz="4" w:space="0" w:color="000000"/>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rPr>
              <w:t>(3,301)</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1071" w:type="dxa"/>
            <w:gridSpan w:val="2"/>
            <w:tcBorders>
              <w:bottom w:val="single" w:sz="4" w:space="0" w:color="000000"/>
            </w:tcBorders>
            <w:shd w:val="clear" w:color="auto" w:fill="auto"/>
          </w:tcPr>
          <w:p w:rsidR="00EF5740" w:rsidRPr="00DC02A6" w:rsidRDefault="00EF5740" w:rsidP="00C0675C">
            <w:pPr>
              <w:pStyle w:val="acctfourfigures"/>
              <w:shd w:val="clear" w:color="auto" w:fill="FFFFFF"/>
              <w:tabs>
                <w:tab w:val="decimal" w:pos="745"/>
              </w:tabs>
              <w:snapToGrid w:val="0"/>
              <w:spacing w:line="240" w:lineRule="atLeast"/>
              <w:ind w:left="-79" w:right="-76"/>
              <w:rPr>
                <w:rFonts w:cs="Times New Roman"/>
                <w:sz w:val="20"/>
              </w:rPr>
            </w:pPr>
            <w:r w:rsidRPr="00DC02A6">
              <w:rPr>
                <w:rFonts w:cs="Times New Roman"/>
                <w:sz w:val="20"/>
              </w:rPr>
              <w:t>(18,223)</w:t>
            </w:r>
          </w:p>
        </w:tc>
        <w:tc>
          <w:tcPr>
            <w:tcW w:w="893" w:type="dxa"/>
            <w:tcBorders>
              <w:bottom w:val="single" w:sz="4" w:space="0" w:color="auto"/>
            </w:tcBorders>
            <w:vAlign w:val="bottom"/>
          </w:tcPr>
          <w:p w:rsidR="00EF5740" w:rsidRPr="00DC02A6" w:rsidRDefault="00EF5740" w:rsidP="00677BBF">
            <w:pPr>
              <w:pStyle w:val="acctfourfigures"/>
              <w:shd w:val="clear" w:color="auto" w:fill="FFFFFF"/>
              <w:tabs>
                <w:tab w:val="decimal" w:pos="735"/>
              </w:tabs>
              <w:snapToGrid w:val="0"/>
              <w:spacing w:line="240" w:lineRule="atLeast"/>
              <w:ind w:left="-79" w:right="-76"/>
              <w:rPr>
                <w:rFonts w:cs="Times New Roman"/>
                <w:sz w:val="20"/>
                <w:lang w:val="en-US" w:bidi="th-TH"/>
              </w:rPr>
            </w:pPr>
            <w:r w:rsidRPr="00DC02A6">
              <w:rPr>
                <w:rFonts w:cs="Times New Roman"/>
                <w:sz w:val="20"/>
              </w:rPr>
              <w:t>(1,267)</w:t>
            </w:r>
          </w:p>
        </w:tc>
        <w:tc>
          <w:tcPr>
            <w:tcW w:w="180" w:type="dxa"/>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750" w:type="dxa"/>
            <w:tcBorders>
              <w:bottom w:val="single" w:sz="4" w:space="0" w:color="000000"/>
            </w:tcBorders>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lang w:bidi="th-TH"/>
              </w:rPr>
            </w:pPr>
            <w:r w:rsidRPr="00DC02A6">
              <w:rPr>
                <w:rFonts w:cs="Times New Roman"/>
                <w:sz w:val="20"/>
              </w:rPr>
              <w:t>(7,999)</w:t>
            </w:r>
          </w:p>
        </w:tc>
        <w:tc>
          <w:tcPr>
            <w:tcW w:w="178" w:type="dxa"/>
            <w:shd w:val="clear" w:color="auto" w:fill="auto"/>
          </w:tcPr>
          <w:p w:rsidR="00EF5740" w:rsidRPr="00DC02A6" w:rsidRDefault="00EF5740" w:rsidP="00EF5740">
            <w:pPr>
              <w:pStyle w:val="acctfourfigures"/>
              <w:shd w:val="clear" w:color="auto" w:fill="FFFFFF"/>
              <w:tabs>
                <w:tab w:val="decimal" w:pos="635"/>
              </w:tabs>
              <w:snapToGrid w:val="0"/>
              <w:spacing w:line="240" w:lineRule="atLeast"/>
              <w:ind w:right="-76"/>
              <w:rPr>
                <w:rFonts w:cs="Times New Roman"/>
                <w:sz w:val="20"/>
                <w:lang w:bidi="th-TH"/>
              </w:rPr>
            </w:pPr>
          </w:p>
        </w:tc>
        <w:tc>
          <w:tcPr>
            <w:tcW w:w="989" w:type="dxa"/>
            <w:tcBorders>
              <w:bottom w:val="single" w:sz="4" w:space="0" w:color="auto"/>
            </w:tcBorders>
          </w:tcPr>
          <w:p w:rsidR="00EF5740" w:rsidRPr="00DC02A6" w:rsidRDefault="00EF5740" w:rsidP="00C0675C">
            <w:pPr>
              <w:pStyle w:val="acctfourfigures"/>
              <w:shd w:val="clear" w:color="auto" w:fill="FFFFFF"/>
              <w:tabs>
                <w:tab w:val="decimal" w:pos="733"/>
              </w:tabs>
              <w:snapToGrid w:val="0"/>
              <w:spacing w:line="240" w:lineRule="atLeast"/>
              <w:ind w:left="-79" w:right="-76"/>
              <w:rPr>
                <w:rFonts w:cs="Times New Roman"/>
                <w:sz w:val="20"/>
                <w:lang w:val="en-US" w:bidi="th-TH"/>
              </w:rPr>
            </w:pPr>
            <w:r w:rsidRPr="00DC02A6">
              <w:rPr>
                <w:rFonts w:cs="Times New Roman"/>
                <w:sz w:val="20"/>
                <w:lang w:bidi="th-TH"/>
              </w:rPr>
              <w:t>2,355</w:t>
            </w:r>
          </w:p>
        </w:tc>
        <w:tc>
          <w:tcPr>
            <w:tcW w:w="185" w:type="dxa"/>
          </w:tcPr>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rPr>
            </w:pPr>
          </w:p>
        </w:tc>
        <w:tc>
          <w:tcPr>
            <w:tcW w:w="899" w:type="dxa"/>
            <w:tcBorders>
              <w:bottom w:val="single" w:sz="4" w:space="0" w:color="000000"/>
            </w:tcBorders>
            <w:shd w:val="clear" w:color="auto" w:fill="auto"/>
            <w:vAlign w:val="bottom"/>
          </w:tcPr>
          <w:p w:rsidR="00EF5740" w:rsidRPr="00DC02A6" w:rsidRDefault="00EF5740" w:rsidP="00C0675C">
            <w:pPr>
              <w:pStyle w:val="acctfourfigures"/>
              <w:shd w:val="clear" w:color="auto" w:fill="FFFFFF"/>
              <w:tabs>
                <w:tab w:val="decimal" w:pos="741"/>
              </w:tabs>
              <w:snapToGrid w:val="0"/>
              <w:spacing w:line="240" w:lineRule="atLeast"/>
              <w:ind w:left="-79" w:right="63"/>
              <w:jc w:val="right"/>
              <w:rPr>
                <w:rFonts w:cs="Times New Roman"/>
                <w:sz w:val="20"/>
              </w:rPr>
            </w:pPr>
            <w:r w:rsidRPr="00DC02A6">
              <w:rPr>
                <w:rFonts w:cs="Times New Roman"/>
                <w:sz w:val="20"/>
              </w:rPr>
              <w:t>(32,009)</w:t>
            </w:r>
          </w:p>
        </w:tc>
        <w:tc>
          <w:tcPr>
            <w:tcW w:w="789" w:type="dxa"/>
          </w:tcPr>
          <w:p w:rsidR="00EF5740" w:rsidRPr="00DC02A6" w:rsidRDefault="00EF5740" w:rsidP="00EF5740">
            <w:pPr>
              <w:pStyle w:val="acctfourfigures"/>
              <w:shd w:val="clear" w:color="auto" w:fill="FFFFFF"/>
              <w:tabs>
                <w:tab w:val="decimal" w:pos="649"/>
              </w:tabs>
              <w:snapToGrid w:val="0"/>
              <w:spacing w:line="240" w:lineRule="atLeast"/>
              <w:ind w:left="-79" w:right="-76"/>
              <w:rPr>
                <w:rFonts w:cs="Times New Roman"/>
                <w:sz w:val="20"/>
              </w:rPr>
            </w:pPr>
          </w:p>
        </w:tc>
      </w:tr>
      <w:tr w:rsidR="00EF5740" w:rsidRPr="00DC02A6" w:rsidTr="00914774">
        <w:trPr>
          <w:gridAfter w:val="1"/>
          <w:wAfter w:w="789" w:type="dxa"/>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 xml:space="preserve">Profit before impairment loss </w:t>
            </w:r>
          </w:p>
          <w:p w:rsidR="00EF5740" w:rsidRPr="00DC02A6" w:rsidRDefault="00EF5740" w:rsidP="00EF5740">
            <w:pPr>
              <w:spacing w:line="220" w:lineRule="atLeast"/>
              <w:ind w:left="180" w:right="-79" w:firstLine="11"/>
              <w:rPr>
                <w:sz w:val="20"/>
                <w:szCs w:val="20"/>
              </w:rPr>
            </w:pPr>
            <w:r w:rsidRPr="00DC02A6">
              <w:rPr>
                <w:sz w:val="20"/>
                <w:szCs w:val="20"/>
              </w:rPr>
              <w:t>and income tax</w:t>
            </w:r>
          </w:p>
        </w:tc>
        <w:tc>
          <w:tcPr>
            <w:tcW w:w="898" w:type="dxa"/>
            <w:tcBorders>
              <w:top w:val="single" w:sz="4" w:space="0" w:color="000000"/>
              <w:bottom w:val="double" w:sz="4" w:space="0" w:color="auto"/>
            </w:tcBorders>
            <w:shd w:val="clear" w:color="auto" w:fill="auto"/>
            <w:vAlign w:val="bottom"/>
          </w:tcPr>
          <w:p w:rsidR="00C0675C" w:rsidRDefault="00C0675C" w:rsidP="00EF5740">
            <w:pPr>
              <w:pStyle w:val="acctfourfigures"/>
              <w:shd w:val="clear" w:color="auto" w:fill="FFFFFF"/>
              <w:tabs>
                <w:tab w:val="decimal" w:pos="742"/>
              </w:tabs>
              <w:snapToGrid w:val="0"/>
              <w:spacing w:line="240" w:lineRule="atLeast"/>
              <w:ind w:left="-79" w:right="-76"/>
              <w:rPr>
                <w:rFonts w:cs="Times New Roman"/>
                <w:sz w:val="20"/>
              </w:rPr>
            </w:pPr>
          </w:p>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rPr>
              <w:t>9,688</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2" w:type="dxa"/>
            <w:tcBorders>
              <w:top w:val="single" w:sz="4" w:space="0" w:color="000000"/>
              <w:bottom w:val="double" w:sz="4" w:space="0" w:color="auto"/>
            </w:tcBorders>
            <w:shd w:val="clear" w:color="auto" w:fill="auto"/>
          </w:tcPr>
          <w:p w:rsidR="00C0675C" w:rsidRDefault="00C0675C" w:rsidP="00EF5740">
            <w:pPr>
              <w:pStyle w:val="acctfourfigures"/>
              <w:shd w:val="clear" w:color="auto" w:fill="FFFFFF"/>
              <w:tabs>
                <w:tab w:val="decimal" w:pos="742"/>
              </w:tabs>
              <w:snapToGrid w:val="0"/>
              <w:spacing w:line="240" w:lineRule="atLeast"/>
              <w:ind w:left="-79" w:right="-76"/>
              <w:rPr>
                <w:rFonts w:cs="Times New Roman"/>
                <w:sz w:val="20"/>
              </w:rPr>
            </w:pPr>
          </w:p>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rPr>
              <w:t>5,289</w:t>
            </w:r>
          </w:p>
        </w:tc>
        <w:tc>
          <w:tcPr>
            <w:tcW w:w="178"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69" w:type="dxa"/>
            <w:tcBorders>
              <w:top w:val="single" w:sz="4" w:space="0" w:color="000000"/>
              <w:bottom w:val="double" w:sz="4" w:space="0" w:color="auto"/>
            </w:tcBorders>
            <w:shd w:val="clear" w:color="auto" w:fill="auto"/>
          </w:tcPr>
          <w:p w:rsidR="00C0675C" w:rsidRDefault="00C0675C" w:rsidP="00C0675C">
            <w:pPr>
              <w:pStyle w:val="acctfourfigures"/>
              <w:shd w:val="clear" w:color="auto" w:fill="FFFFFF"/>
              <w:tabs>
                <w:tab w:val="decimal" w:pos="745"/>
              </w:tabs>
              <w:snapToGrid w:val="0"/>
              <w:spacing w:line="240" w:lineRule="atLeast"/>
              <w:ind w:left="-79" w:right="-76"/>
              <w:rPr>
                <w:rFonts w:cs="Times New Roman"/>
                <w:sz w:val="20"/>
              </w:rPr>
            </w:pPr>
          </w:p>
          <w:p w:rsidR="00EF5740" w:rsidRPr="00DC02A6" w:rsidRDefault="00EF5740" w:rsidP="00C0675C">
            <w:pPr>
              <w:pStyle w:val="acctfourfigures"/>
              <w:shd w:val="clear" w:color="auto" w:fill="FFFFFF"/>
              <w:tabs>
                <w:tab w:val="decimal" w:pos="745"/>
              </w:tabs>
              <w:snapToGrid w:val="0"/>
              <w:spacing w:line="240" w:lineRule="atLeast"/>
              <w:ind w:left="-79" w:right="-76"/>
              <w:rPr>
                <w:rFonts w:cs="Times New Roman"/>
                <w:sz w:val="20"/>
              </w:rPr>
            </w:pPr>
            <w:r w:rsidRPr="00DC02A6">
              <w:rPr>
                <w:rFonts w:cs="Times New Roman"/>
                <w:sz w:val="20"/>
              </w:rPr>
              <w:t>14,892</w:t>
            </w:r>
          </w:p>
        </w:tc>
        <w:tc>
          <w:tcPr>
            <w:tcW w:w="202"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893" w:type="dxa"/>
            <w:tcBorders>
              <w:top w:val="single" w:sz="4" w:space="0" w:color="auto"/>
              <w:bottom w:val="double" w:sz="4" w:space="0" w:color="auto"/>
            </w:tcBorders>
          </w:tcPr>
          <w:p w:rsidR="00C0675C" w:rsidRDefault="00C0675C" w:rsidP="00EF5740">
            <w:pPr>
              <w:pStyle w:val="acctfourfigures"/>
              <w:shd w:val="clear" w:color="auto" w:fill="FFFFFF"/>
              <w:tabs>
                <w:tab w:val="decimal" w:pos="635"/>
              </w:tabs>
              <w:snapToGrid w:val="0"/>
              <w:spacing w:line="240" w:lineRule="atLeast"/>
              <w:ind w:left="-79" w:right="-76"/>
              <w:rPr>
                <w:rFonts w:cs="Times New Roman"/>
                <w:sz w:val="20"/>
              </w:rPr>
            </w:pPr>
          </w:p>
          <w:p w:rsidR="00EF5740" w:rsidRPr="00DC02A6" w:rsidRDefault="00EF5740" w:rsidP="00677BBF">
            <w:pPr>
              <w:pStyle w:val="acctfourfigures"/>
              <w:shd w:val="clear" w:color="auto" w:fill="FFFFFF"/>
              <w:tabs>
                <w:tab w:val="decimal" w:pos="754"/>
              </w:tabs>
              <w:snapToGrid w:val="0"/>
              <w:spacing w:line="240" w:lineRule="atLeast"/>
              <w:ind w:left="-79" w:right="-76"/>
              <w:rPr>
                <w:rFonts w:cs="Times New Roman"/>
                <w:sz w:val="20"/>
              </w:rPr>
            </w:pPr>
            <w:r w:rsidRPr="00DC02A6">
              <w:rPr>
                <w:rFonts w:cs="Times New Roman"/>
                <w:sz w:val="20"/>
              </w:rPr>
              <w:t>4,032</w:t>
            </w:r>
          </w:p>
        </w:tc>
        <w:tc>
          <w:tcPr>
            <w:tcW w:w="180" w:type="dxa"/>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750" w:type="dxa"/>
            <w:tcBorders>
              <w:top w:val="single" w:sz="4" w:space="0" w:color="000000"/>
              <w:bottom w:val="double" w:sz="4" w:space="0" w:color="auto"/>
            </w:tcBorders>
            <w:shd w:val="clear" w:color="auto" w:fill="auto"/>
          </w:tcPr>
          <w:p w:rsidR="00C0675C" w:rsidRDefault="00C0675C" w:rsidP="00EF5740">
            <w:pPr>
              <w:pStyle w:val="acctfourfigures"/>
              <w:shd w:val="clear" w:color="auto" w:fill="FFFFFF"/>
              <w:tabs>
                <w:tab w:val="decimal" w:pos="635"/>
              </w:tabs>
              <w:snapToGrid w:val="0"/>
              <w:spacing w:line="240" w:lineRule="atLeast"/>
              <w:ind w:left="-79" w:right="-76"/>
              <w:rPr>
                <w:rFonts w:cs="Times New Roman"/>
                <w:sz w:val="20"/>
              </w:rPr>
            </w:pPr>
          </w:p>
          <w:p w:rsidR="00EF5740" w:rsidRPr="00DC02A6" w:rsidRDefault="00EF5740" w:rsidP="00EF5740">
            <w:pPr>
              <w:pStyle w:val="acctfourfigures"/>
              <w:shd w:val="clear" w:color="auto" w:fill="FFFFFF"/>
              <w:tabs>
                <w:tab w:val="decimal" w:pos="635"/>
              </w:tabs>
              <w:snapToGrid w:val="0"/>
              <w:spacing w:line="240" w:lineRule="atLeast"/>
              <w:ind w:left="-79" w:right="-76"/>
              <w:rPr>
                <w:rFonts w:cs="Times New Roman"/>
                <w:sz w:val="20"/>
                <w:lang w:bidi="th-TH"/>
              </w:rPr>
            </w:pPr>
            <w:r w:rsidRPr="00DC02A6">
              <w:rPr>
                <w:rFonts w:cs="Times New Roman"/>
                <w:sz w:val="20"/>
              </w:rPr>
              <w:t>4,107</w:t>
            </w:r>
          </w:p>
        </w:tc>
        <w:tc>
          <w:tcPr>
            <w:tcW w:w="178" w:type="dxa"/>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tc>
        <w:tc>
          <w:tcPr>
            <w:tcW w:w="989" w:type="dxa"/>
            <w:tcBorders>
              <w:top w:val="single" w:sz="4" w:space="0" w:color="auto"/>
              <w:bottom w:val="double" w:sz="4" w:space="0" w:color="auto"/>
            </w:tcBorders>
          </w:tcPr>
          <w:p w:rsidR="00C0675C" w:rsidRDefault="00C0675C" w:rsidP="00C0675C">
            <w:pPr>
              <w:pStyle w:val="acctfourfigures"/>
              <w:shd w:val="clear" w:color="auto" w:fill="FFFFFF"/>
              <w:tabs>
                <w:tab w:val="decimal" w:pos="733"/>
              </w:tabs>
              <w:snapToGrid w:val="0"/>
              <w:spacing w:line="240" w:lineRule="atLeast"/>
              <w:ind w:left="-79" w:right="-76"/>
              <w:rPr>
                <w:rFonts w:cs="Times New Roman"/>
                <w:sz w:val="20"/>
                <w:lang w:bidi="th-TH"/>
              </w:rPr>
            </w:pPr>
          </w:p>
          <w:p w:rsidR="00EF5740" w:rsidRPr="00DC02A6" w:rsidRDefault="00EF5740" w:rsidP="00C0675C">
            <w:pPr>
              <w:pStyle w:val="acctfourfigures"/>
              <w:shd w:val="clear" w:color="auto" w:fill="FFFFFF"/>
              <w:tabs>
                <w:tab w:val="decimal" w:pos="733"/>
              </w:tabs>
              <w:snapToGrid w:val="0"/>
              <w:spacing w:line="240" w:lineRule="atLeast"/>
              <w:ind w:left="-79" w:right="-76"/>
              <w:rPr>
                <w:rFonts w:cs="Times New Roman"/>
                <w:sz w:val="20"/>
              </w:rPr>
            </w:pPr>
            <w:r w:rsidRPr="00DC02A6">
              <w:rPr>
                <w:rFonts w:cs="Times New Roman"/>
                <w:sz w:val="20"/>
                <w:lang w:bidi="th-TH"/>
              </w:rPr>
              <w:t>(296)</w:t>
            </w:r>
          </w:p>
        </w:tc>
        <w:tc>
          <w:tcPr>
            <w:tcW w:w="185" w:type="dxa"/>
            <w:vAlign w:val="bottom"/>
          </w:tcPr>
          <w:p w:rsidR="00EF5740" w:rsidRPr="00DC02A6" w:rsidRDefault="00EF5740" w:rsidP="00EF5740">
            <w:pPr>
              <w:pStyle w:val="acctfourfigures"/>
              <w:shd w:val="clear" w:color="auto" w:fill="FFFFFF"/>
              <w:tabs>
                <w:tab w:val="decimal" w:pos="641"/>
              </w:tabs>
              <w:snapToGrid w:val="0"/>
              <w:spacing w:line="240" w:lineRule="atLeast"/>
              <w:ind w:left="-79" w:right="63"/>
              <w:jc w:val="right"/>
              <w:rPr>
                <w:rFonts w:cs="Times New Roman"/>
                <w:sz w:val="20"/>
              </w:rPr>
            </w:pPr>
          </w:p>
        </w:tc>
        <w:tc>
          <w:tcPr>
            <w:tcW w:w="899" w:type="dxa"/>
            <w:tcBorders>
              <w:top w:val="single" w:sz="4" w:space="0" w:color="000000"/>
            </w:tcBorders>
            <w:shd w:val="clear" w:color="auto" w:fill="auto"/>
          </w:tcPr>
          <w:p w:rsidR="00C0675C" w:rsidRDefault="00C0675C" w:rsidP="00C0675C">
            <w:pPr>
              <w:pStyle w:val="acctfourfigures"/>
              <w:shd w:val="clear" w:color="auto" w:fill="FFFFFF"/>
              <w:tabs>
                <w:tab w:val="decimal" w:pos="741"/>
              </w:tabs>
              <w:snapToGrid w:val="0"/>
              <w:spacing w:line="240" w:lineRule="atLeast"/>
              <w:ind w:left="-79" w:right="-76"/>
              <w:rPr>
                <w:rFonts w:cs="Times New Roman"/>
                <w:sz w:val="20"/>
              </w:rPr>
            </w:pPr>
          </w:p>
          <w:p w:rsidR="00EF5740" w:rsidRPr="00DC02A6" w:rsidRDefault="00EF5740" w:rsidP="00C0675C">
            <w:pPr>
              <w:pStyle w:val="acctfourfigures"/>
              <w:shd w:val="clear" w:color="auto" w:fill="FFFFFF"/>
              <w:tabs>
                <w:tab w:val="decimal" w:pos="741"/>
              </w:tabs>
              <w:snapToGrid w:val="0"/>
              <w:spacing w:line="240" w:lineRule="atLeast"/>
              <w:ind w:left="-79" w:right="-76"/>
              <w:rPr>
                <w:rFonts w:cs="Times New Roman"/>
                <w:sz w:val="20"/>
              </w:rPr>
            </w:pPr>
            <w:r w:rsidRPr="00DC02A6">
              <w:rPr>
                <w:rFonts w:cs="Times New Roman"/>
                <w:sz w:val="20"/>
              </w:rPr>
              <w:t>37,712</w:t>
            </w:r>
          </w:p>
        </w:tc>
      </w:tr>
      <w:tr w:rsidR="00EF5740" w:rsidRPr="00DC02A6" w:rsidTr="00EF5740">
        <w:trPr>
          <w:gridAfter w:val="1"/>
          <w:wAfter w:w="789" w:type="dxa"/>
          <w:cantSplit/>
          <w:trHeight w:val="251"/>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Impairment loss and income tax</w:t>
            </w:r>
          </w:p>
        </w:tc>
        <w:tc>
          <w:tcPr>
            <w:tcW w:w="898" w:type="dxa"/>
            <w:tcBorders>
              <w:top w:val="double" w:sz="4" w:space="0" w:color="auto"/>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firstLine="79"/>
              <w:rPr>
                <w:rFonts w:cs="Times New Roman"/>
                <w:sz w:val="20"/>
                <w:lang w:bidi="th-TH"/>
              </w:rPr>
            </w:pPr>
          </w:p>
        </w:tc>
        <w:tc>
          <w:tcPr>
            <w:tcW w:w="178" w:type="dxa"/>
            <w:shd w:val="clear" w:color="auto" w:fill="auto"/>
            <w:vAlign w:val="bottom"/>
          </w:tcPr>
          <w:p w:rsidR="00EF5740" w:rsidRPr="00DC02A6" w:rsidRDefault="00EF5740" w:rsidP="00EF5740">
            <w:pPr>
              <w:pStyle w:val="acctfourfigures"/>
              <w:shd w:val="clear" w:color="auto" w:fill="FFFFFF"/>
              <w:snapToGrid w:val="0"/>
              <w:spacing w:line="240" w:lineRule="atLeast"/>
              <w:ind w:left="-79" w:right="63"/>
              <w:jc w:val="right"/>
              <w:rPr>
                <w:rFonts w:cs="Times New Roman"/>
                <w:sz w:val="20"/>
              </w:rPr>
            </w:pPr>
          </w:p>
        </w:tc>
        <w:tc>
          <w:tcPr>
            <w:tcW w:w="892" w:type="dxa"/>
            <w:tcBorders>
              <w:top w:val="double" w:sz="4" w:space="0" w:color="auto"/>
            </w:tcBorders>
            <w:shd w:val="clear" w:color="auto" w:fill="auto"/>
            <w:vAlign w:val="bottom"/>
          </w:tcPr>
          <w:p w:rsidR="00EF5740" w:rsidRPr="00DC02A6" w:rsidRDefault="00EF5740" w:rsidP="00EF5740">
            <w:pPr>
              <w:pStyle w:val="acctfourfigures"/>
              <w:shd w:val="clear" w:color="auto" w:fill="FFFFFF"/>
              <w:tabs>
                <w:tab w:val="decimal" w:pos="821"/>
              </w:tabs>
              <w:snapToGrid w:val="0"/>
              <w:spacing w:line="240" w:lineRule="atLeast"/>
              <w:ind w:left="-79" w:right="-76"/>
              <w:rPr>
                <w:rFonts w:cs="Times New Roman"/>
                <w:sz w:val="20"/>
              </w:rPr>
            </w:pPr>
          </w:p>
        </w:tc>
        <w:tc>
          <w:tcPr>
            <w:tcW w:w="178" w:type="dxa"/>
            <w:shd w:val="clear" w:color="auto" w:fill="auto"/>
            <w:vAlign w:val="bottom"/>
          </w:tcPr>
          <w:p w:rsidR="00EF5740" w:rsidRPr="00DC02A6" w:rsidRDefault="00EF5740" w:rsidP="00EF5740">
            <w:pPr>
              <w:pStyle w:val="acctfourfigures"/>
              <w:shd w:val="clear" w:color="auto" w:fill="FFFFFF"/>
              <w:tabs>
                <w:tab w:val="decimal" w:pos="641"/>
              </w:tabs>
              <w:snapToGrid w:val="0"/>
              <w:spacing w:line="240" w:lineRule="atLeast"/>
              <w:ind w:left="-79" w:right="63"/>
              <w:jc w:val="right"/>
              <w:rPr>
                <w:rFonts w:cs="Times New Roman"/>
                <w:sz w:val="20"/>
              </w:rPr>
            </w:pPr>
          </w:p>
        </w:tc>
        <w:tc>
          <w:tcPr>
            <w:tcW w:w="869" w:type="dxa"/>
            <w:tcBorders>
              <w:top w:val="double" w:sz="4" w:space="0" w:color="auto"/>
            </w:tcBorders>
            <w:shd w:val="clear" w:color="auto" w:fill="auto"/>
            <w:vAlign w:val="bottom"/>
          </w:tcPr>
          <w:p w:rsidR="00EF5740" w:rsidRPr="00DC02A6" w:rsidRDefault="00EF5740" w:rsidP="00EF5740">
            <w:pPr>
              <w:pStyle w:val="acctfourfigures"/>
              <w:shd w:val="clear" w:color="auto" w:fill="FFFFFF"/>
              <w:tabs>
                <w:tab w:val="decimal" w:pos="821"/>
              </w:tabs>
              <w:snapToGrid w:val="0"/>
              <w:spacing w:line="240" w:lineRule="atLeast"/>
              <w:ind w:left="-79" w:right="-76"/>
              <w:rPr>
                <w:rFonts w:cs="Times New Roman"/>
                <w:sz w:val="20"/>
              </w:rPr>
            </w:pPr>
          </w:p>
        </w:tc>
        <w:tc>
          <w:tcPr>
            <w:tcW w:w="202" w:type="dxa"/>
            <w:shd w:val="clear" w:color="auto" w:fill="auto"/>
            <w:vAlign w:val="bottom"/>
          </w:tcPr>
          <w:p w:rsidR="00EF5740" w:rsidRPr="00DC02A6" w:rsidRDefault="00EF5740" w:rsidP="00EF5740">
            <w:pPr>
              <w:pStyle w:val="acctfourfigures"/>
              <w:shd w:val="clear" w:color="auto" w:fill="FFFFFF"/>
              <w:snapToGrid w:val="0"/>
              <w:spacing w:line="240" w:lineRule="atLeast"/>
              <w:ind w:left="-79" w:right="63"/>
              <w:jc w:val="right"/>
              <w:rPr>
                <w:rFonts w:cs="Times New Roman"/>
                <w:sz w:val="20"/>
              </w:rPr>
            </w:pPr>
          </w:p>
        </w:tc>
        <w:tc>
          <w:tcPr>
            <w:tcW w:w="893" w:type="dxa"/>
            <w:tcBorders>
              <w:top w:val="double" w:sz="4" w:space="0" w:color="auto"/>
            </w:tcBorders>
            <w:vAlign w:val="bottom"/>
          </w:tcPr>
          <w:p w:rsidR="00EF5740" w:rsidRPr="00DC02A6" w:rsidRDefault="00EF5740" w:rsidP="00EF5740">
            <w:pPr>
              <w:pStyle w:val="acctfourfigures"/>
              <w:shd w:val="clear" w:color="auto" w:fill="FFFFFF"/>
              <w:snapToGrid w:val="0"/>
              <w:spacing w:line="240" w:lineRule="atLeast"/>
              <w:ind w:left="-79" w:right="63"/>
              <w:jc w:val="right"/>
              <w:rPr>
                <w:rFonts w:cs="Times New Roman"/>
                <w:sz w:val="20"/>
              </w:rPr>
            </w:pPr>
          </w:p>
        </w:tc>
        <w:tc>
          <w:tcPr>
            <w:tcW w:w="180" w:type="dxa"/>
            <w:vAlign w:val="bottom"/>
          </w:tcPr>
          <w:p w:rsidR="00EF5740" w:rsidRPr="00DC02A6" w:rsidRDefault="00EF5740" w:rsidP="00EF5740">
            <w:pPr>
              <w:pStyle w:val="acctfourfigures"/>
              <w:shd w:val="clear" w:color="auto" w:fill="FFFFFF"/>
              <w:snapToGrid w:val="0"/>
              <w:spacing w:line="240" w:lineRule="atLeast"/>
              <w:ind w:left="-79" w:right="63"/>
              <w:jc w:val="right"/>
              <w:rPr>
                <w:rFonts w:cs="Times New Roman"/>
                <w:sz w:val="20"/>
              </w:rPr>
            </w:pPr>
          </w:p>
        </w:tc>
        <w:tc>
          <w:tcPr>
            <w:tcW w:w="750" w:type="dxa"/>
            <w:tcBorders>
              <w:top w:val="double" w:sz="4" w:space="0" w:color="auto"/>
            </w:tcBorders>
            <w:shd w:val="clear" w:color="auto" w:fill="auto"/>
            <w:vAlign w:val="bottom"/>
          </w:tcPr>
          <w:p w:rsidR="00EF5740" w:rsidRPr="00DC02A6" w:rsidRDefault="00EF5740" w:rsidP="00EF5740">
            <w:pPr>
              <w:pStyle w:val="acctfourfigures"/>
              <w:shd w:val="clear" w:color="auto" w:fill="FFFFFF"/>
              <w:tabs>
                <w:tab w:val="decimal" w:pos="733"/>
              </w:tabs>
              <w:snapToGrid w:val="0"/>
              <w:spacing w:line="240" w:lineRule="atLeast"/>
              <w:ind w:left="-79" w:right="-76"/>
              <w:rPr>
                <w:rFonts w:cs="Times New Roman"/>
                <w:sz w:val="20"/>
              </w:rPr>
            </w:pPr>
          </w:p>
        </w:tc>
        <w:tc>
          <w:tcPr>
            <w:tcW w:w="178" w:type="dxa"/>
            <w:shd w:val="clear" w:color="auto" w:fill="auto"/>
          </w:tcPr>
          <w:p w:rsidR="00EF5740" w:rsidRPr="00DC02A6" w:rsidRDefault="00EF5740" w:rsidP="00EF5740">
            <w:pPr>
              <w:pStyle w:val="acctfourfigures"/>
              <w:shd w:val="clear" w:color="auto" w:fill="FFFFFF"/>
              <w:tabs>
                <w:tab w:val="decimal" w:pos="641"/>
              </w:tabs>
              <w:snapToGrid w:val="0"/>
              <w:spacing w:line="240" w:lineRule="atLeast"/>
              <w:ind w:left="-79" w:right="63"/>
              <w:jc w:val="right"/>
              <w:rPr>
                <w:rFonts w:cs="Times New Roman"/>
                <w:sz w:val="20"/>
              </w:rPr>
            </w:pPr>
          </w:p>
        </w:tc>
        <w:tc>
          <w:tcPr>
            <w:tcW w:w="989" w:type="dxa"/>
            <w:tcBorders>
              <w:top w:val="double" w:sz="4" w:space="0" w:color="auto"/>
            </w:tcBorders>
            <w:vAlign w:val="bottom"/>
          </w:tcPr>
          <w:p w:rsidR="00EF5740" w:rsidRPr="00DC02A6" w:rsidRDefault="00EF5740" w:rsidP="00EF5740">
            <w:pPr>
              <w:pStyle w:val="acctfourfigures"/>
              <w:shd w:val="clear" w:color="auto" w:fill="FFFFFF"/>
              <w:tabs>
                <w:tab w:val="decimal" w:pos="733"/>
              </w:tabs>
              <w:snapToGrid w:val="0"/>
              <w:spacing w:line="240" w:lineRule="atLeast"/>
              <w:ind w:left="-79" w:right="-76"/>
              <w:rPr>
                <w:rFonts w:cs="Times New Roman"/>
                <w:sz w:val="20"/>
              </w:rPr>
            </w:pPr>
          </w:p>
        </w:tc>
        <w:tc>
          <w:tcPr>
            <w:tcW w:w="185" w:type="dxa"/>
            <w:vAlign w:val="bottom"/>
          </w:tcPr>
          <w:p w:rsidR="00EF5740" w:rsidRPr="00DC02A6" w:rsidRDefault="00EF5740" w:rsidP="00EF5740">
            <w:pPr>
              <w:pStyle w:val="acctfourfigures"/>
              <w:shd w:val="clear" w:color="auto" w:fill="FFFFFF"/>
              <w:tabs>
                <w:tab w:val="decimal" w:pos="641"/>
              </w:tabs>
              <w:snapToGrid w:val="0"/>
              <w:spacing w:line="240" w:lineRule="atLeast"/>
              <w:ind w:left="-79" w:right="63"/>
              <w:jc w:val="right"/>
              <w:rPr>
                <w:rFonts w:cs="Times New Roman"/>
                <w:sz w:val="20"/>
              </w:rPr>
            </w:pPr>
          </w:p>
        </w:tc>
        <w:tc>
          <w:tcPr>
            <w:tcW w:w="899" w:type="dxa"/>
            <w:shd w:val="clear" w:color="auto" w:fill="auto"/>
          </w:tcPr>
          <w:p w:rsidR="00EF5740" w:rsidRPr="00DC02A6" w:rsidRDefault="00EF5740" w:rsidP="00C0675C">
            <w:pPr>
              <w:pStyle w:val="acctfourfigures"/>
              <w:shd w:val="clear" w:color="auto" w:fill="FFFFFF"/>
              <w:tabs>
                <w:tab w:val="decimal" w:pos="741"/>
              </w:tabs>
              <w:snapToGrid w:val="0"/>
              <w:spacing w:line="240" w:lineRule="atLeast"/>
              <w:ind w:left="-79" w:right="-76"/>
              <w:rPr>
                <w:rFonts w:cs="Times New Roman"/>
                <w:sz w:val="20"/>
              </w:rPr>
            </w:pPr>
            <w:r w:rsidRPr="00DC02A6">
              <w:rPr>
                <w:rFonts w:cs="Times New Roman"/>
                <w:sz w:val="20"/>
              </w:rPr>
              <w:t>(15,209)</w:t>
            </w:r>
          </w:p>
        </w:tc>
      </w:tr>
      <w:tr w:rsidR="00EF5740" w:rsidRPr="00DC02A6" w:rsidTr="00EF5740">
        <w:trPr>
          <w:gridAfter w:val="1"/>
          <w:wAfter w:w="789" w:type="dxa"/>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Net profit</w:t>
            </w:r>
          </w:p>
        </w:tc>
        <w:tc>
          <w:tcPr>
            <w:tcW w:w="898" w:type="dxa"/>
            <w:shd w:val="clear" w:color="auto" w:fill="auto"/>
            <w:vAlign w:val="bottom"/>
          </w:tcPr>
          <w:p w:rsidR="00EF5740" w:rsidRPr="00DC02A6" w:rsidRDefault="00EF5740" w:rsidP="00EF5740">
            <w:pPr>
              <w:pStyle w:val="acctfourfigures"/>
              <w:shd w:val="clear" w:color="auto" w:fill="FFFFFF"/>
              <w:tabs>
                <w:tab w:val="decimal" w:pos="821"/>
              </w:tabs>
              <w:snapToGrid w:val="0"/>
              <w:spacing w:line="240" w:lineRule="atLeast"/>
              <w:ind w:left="-79" w:right="-76"/>
              <w:rPr>
                <w:rFonts w:cs="Times New Roman"/>
                <w:sz w:val="20"/>
                <w:lang w:bidi="th-TH"/>
              </w:rPr>
            </w:pPr>
          </w:p>
        </w:tc>
        <w:tc>
          <w:tcPr>
            <w:tcW w:w="178" w:type="dxa"/>
            <w:shd w:val="clear" w:color="auto" w:fill="auto"/>
            <w:vAlign w:val="bottom"/>
          </w:tcPr>
          <w:p w:rsidR="00EF5740" w:rsidRPr="00DC02A6" w:rsidRDefault="00EF5740" w:rsidP="00EF5740">
            <w:pPr>
              <w:pStyle w:val="acctfourfigures"/>
              <w:shd w:val="clear" w:color="auto" w:fill="FFFFFF"/>
              <w:tabs>
                <w:tab w:val="decimal" w:pos="551"/>
              </w:tabs>
              <w:snapToGrid w:val="0"/>
              <w:spacing w:line="240" w:lineRule="atLeast"/>
              <w:ind w:left="-79" w:right="63"/>
              <w:jc w:val="right"/>
              <w:rPr>
                <w:rFonts w:cs="Times New Roman"/>
                <w:sz w:val="20"/>
              </w:rPr>
            </w:pPr>
          </w:p>
        </w:tc>
        <w:tc>
          <w:tcPr>
            <w:tcW w:w="892" w:type="dxa"/>
            <w:shd w:val="clear" w:color="auto" w:fill="auto"/>
            <w:vAlign w:val="bottom"/>
          </w:tcPr>
          <w:p w:rsidR="00EF5740" w:rsidRPr="00DC02A6" w:rsidRDefault="00EF5740" w:rsidP="00EF5740">
            <w:pPr>
              <w:pStyle w:val="acctfourfigures"/>
              <w:shd w:val="clear" w:color="auto" w:fill="FFFFFF"/>
              <w:tabs>
                <w:tab w:val="decimal" w:pos="821"/>
              </w:tabs>
              <w:snapToGrid w:val="0"/>
              <w:spacing w:line="240" w:lineRule="atLeast"/>
              <w:ind w:left="-79" w:right="-76"/>
              <w:rPr>
                <w:rFonts w:cs="Times New Roman"/>
                <w:sz w:val="20"/>
              </w:rPr>
            </w:pPr>
          </w:p>
        </w:tc>
        <w:tc>
          <w:tcPr>
            <w:tcW w:w="178" w:type="dxa"/>
            <w:shd w:val="clear" w:color="auto" w:fill="auto"/>
            <w:vAlign w:val="bottom"/>
          </w:tcPr>
          <w:p w:rsidR="00EF5740" w:rsidRPr="00DC02A6" w:rsidRDefault="00EF5740" w:rsidP="00EF5740">
            <w:pPr>
              <w:pStyle w:val="acctfourfigures"/>
              <w:shd w:val="clear" w:color="auto" w:fill="FFFFFF"/>
              <w:tabs>
                <w:tab w:val="decimal" w:pos="551"/>
              </w:tabs>
              <w:snapToGrid w:val="0"/>
              <w:spacing w:line="240" w:lineRule="atLeast"/>
              <w:ind w:left="-79" w:right="63"/>
              <w:jc w:val="right"/>
              <w:rPr>
                <w:rFonts w:cs="Times New Roman"/>
                <w:sz w:val="20"/>
              </w:rPr>
            </w:pPr>
          </w:p>
        </w:tc>
        <w:tc>
          <w:tcPr>
            <w:tcW w:w="869" w:type="dxa"/>
            <w:shd w:val="clear" w:color="auto" w:fill="auto"/>
            <w:vAlign w:val="bottom"/>
          </w:tcPr>
          <w:p w:rsidR="00EF5740" w:rsidRPr="00DC02A6" w:rsidRDefault="00EF5740" w:rsidP="00EF5740">
            <w:pPr>
              <w:pStyle w:val="acctfourfigures"/>
              <w:shd w:val="clear" w:color="auto" w:fill="FFFFFF"/>
              <w:tabs>
                <w:tab w:val="decimal" w:pos="821"/>
              </w:tabs>
              <w:snapToGrid w:val="0"/>
              <w:spacing w:line="240" w:lineRule="atLeast"/>
              <w:ind w:left="-79" w:right="-76"/>
              <w:rPr>
                <w:rFonts w:cs="Times New Roman"/>
                <w:sz w:val="20"/>
              </w:rPr>
            </w:pPr>
          </w:p>
        </w:tc>
        <w:tc>
          <w:tcPr>
            <w:tcW w:w="202" w:type="dxa"/>
            <w:shd w:val="clear" w:color="auto" w:fill="auto"/>
            <w:vAlign w:val="bottom"/>
          </w:tcPr>
          <w:p w:rsidR="00EF5740" w:rsidRPr="00DC02A6" w:rsidRDefault="00EF5740" w:rsidP="00EF5740">
            <w:pPr>
              <w:pStyle w:val="acctfourfigures"/>
              <w:shd w:val="clear" w:color="auto" w:fill="FFFFFF"/>
              <w:tabs>
                <w:tab w:val="decimal" w:pos="551"/>
              </w:tabs>
              <w:snapToGrid w:val="0"/>
              <w:spacing w:line="240" w:lineRule="atLeast"/>
              <w:ind w:left="-79" w:right="63"/>
              <w:jc w:val="right"/>
              <w:rPr>
                <w:rFonts w:cs="Times New Roman"/>
                <w:sz w:val="20"/>
              </w:rPr>
            </w:pPr>
          </w:p>
        </w:tc>
        <w:tc>
          <w:tcPr>
            <w:tcW w:w="893" w:type="dxa"/>
            <w:vAlign w:val="bottom"/>
          </w:tcPr>
          <w:p w:rsidR="00EF5740" w:rsidRPr="00DC02A6" w:rsidRDefault="00EF5740" w:rsidP="00EF5740">
            <w:pPr>
              <w:pStyle w:val="acctfourfigures"/>
              <w:shd w:val="clear" w:color="auto" w:fill="FFFFFF"/>
              <w:tabs>
                <w:tab w:val="decimal" w:pos="551"/>
              </w:tabs>
              <w:snapToGrid w:val="0"/>
              <w:spacing w:line="240" w:lineRule="atLeast"/>
              <w:ind w:left="-79" w:right="63"/>
              <w:jc w:val="right"/>
              <w:rPr>
                <w:rFonts w:cs="Times New Roman"/>
                <w:sz w:val="20"/>
              </w:rPr>
            </w:pPr>
          </w:p>
        </w:tc>
        <w:tc>
          <w:tcPr>
            <w:tcW w:w="180" w:type="dxa"/>
            <w:vAlign w:val="bottom"/>
          </w:tcPr>
          <w:p w:rsidR="00EF5740" w:rsidRPr="00DC02A6" w:rsidRDefault="00EF5740" w:rsidP="00EF5740">
            <w:pPr>
              <w:pStyle w:val="acctfourfigures"/>
              <w:shd w:val="clear" w:color="auto" w:fill="FFFFFF"/>
              <w:tabs>
                <w:tab w:val="decimal" w:pos="551"/>
              </w:tabs>
              <w:snapToGrid w:val="0"/>
              <w:spacing w:line="240" w:lineRule="atLeast"/>
              <w:ind w:left="-79" w:right="63"/>
              <w:jc w:val="right"/>
              <w:rPr>
                <w:rFonts w:cs="Times New Roman"/>
                <w:sz w:val="20"/>
              </w:rPr>
            </w:pPr>
          </w:p>
        </w:tc>
        <w:tc>
          <w:tcPr>
            <w:tcW w:w="750" w:type="dxa"/>
            <w:shd w:val="clear" w:color="auto" w:fill="auto"/>
            <w:vAlign w:val="bottom"/>
          </w:tcPr>
          <w:p w:rsidR="00EF5740" w:rsidRPr="00DC02A6" w:rsidRDefault="00EF5740" w:rsidP="00EF5740">
            <w:pPr>
              <w:pStyle w:val="acctfourfigures"/>
              <w:shd w:val="clear" w:color="auto" w:fill="FFFFFF"/>
              <w:tabs>
                <w:tab w:val="decimal" w:pos="733"/>
              </w:tabs>
              <w:snapToGrid w:val="0"/>
              <w:spacing w:line="240" w:lineRule="atLeast"/>
              <w:ind w:left="-79" w:right="-76"/>
              <w:rPr>
                <w:rFonts w:cs="Times New Roman"/>
                <w:sz w:val="20"/>
              </w:rPr>
            </w:pPr>
          </w:p>
        </w:tc>
        <w:tc>
          <w:tcPr>
            <w:tcW w:w="178" w:type="dxa"/>
            <w:shd w:val="clear" w:color="auto" w:fill="auto"/>
          </w:tcPr>
          <w:p w:rsidR="00EF5740" w:rsidRPr="00DC02A6" w:rsidRDefault="00EF5740" w:rsidP="00EF5740">
            <w:pPr>
              <w:pStyle w:val="acctfourfigures"/>
              <w:shd w:val="clear" w:color="auto" w:fill="FFFFFF"/>
              <w:tabs>
                <w:tab w:val="decimal" w:pos="551"/>
              </w:tabs>
              <w:snapToGrid w:val="0"/>
              <w:spacing w:line="240" w:lineRule="atLeast"/>
              <w:ind w:left="-79" w:right="63"/>
              <w:jc w:val="right"/>
              <w:rPr>
                <w:rFonts w:cs="Times New Roman"/>
                <w:sz w:val="20"/>
              </w:rPr>
            </w:pPr>
          </w:p>
        </w:tc>
        <w:tc>
          <w:tcPr>
            <w:tcW w:w="989" w:type="dxa"/>
          </w:tcPr>
          <w:p w:rsidR="00EF5740" w:rsidRPr="00DC02A6" w:rsidRDefault="00EF5740" w:rsidP="00EF5740">
            <w:pPr>
              <w:pStyle w:val="acctfourfigures"/>
              <w:shd w:val="clear" w:color="auto" w:fill="FFFFFF"/>
              <w:tabs>
                <w:tab w:val="decimal" w:pos="551"/>
              </w:tabs>
              <w:snapToGrid w:val="0"/>
              <w:spacing w:line="240" w:lineRule="atLeast"/>
              <w:ind w:left="-79" w:right="63"/>
              <w:jc w:val="right"/>
              <w:rPr>
                <w:rFonts w:cs="Times New Roman"/>
                <w:sz w:val="20"/>
              </w:rPr>
            </w:pPr>
          </w:p>
        </w:tc>
        <w:tc>
          <w:tcPr>
            <w:tcW w:w="185" w:type="dxa"/>
            <w:vAlign w:val="bottom"/>
          </w:tcPr>
          <w:p w:rsidR="00EF5740" w:rsidRPr="00DC02A6" w:rsidRDefault="00EF5740" w:rsidP="00EF5740">
            <w:pPr>
              <w:pStyle w:val="acctfourfigures"/>
              <w:shd w:val="clear" w:color="auto" w:fill="FFFFFF"/>
              <w:tabs>
                <w:tab w:val="decimal" w:pos="551"/>
              </w:tabs>
              <w:snapToGrid w:val="0"/>
              <w:spacing w:line="240" w:lineRule="atLeast"/>
              <w:ind w:left="-79" w:right="63"/>
              <w:jc w:val="right"/>
              <w:rPr>
                <w:rFonts w:cs="Times New Roman"/>
                <w:sz w:val="20"/>
              </w:rPr>
            </w:pPr>
          </w:p>
        </w:tc>
        <w:tc>
          <w:tcPr>
            <w:tcW w:w="899" w:type="dxa"/>
            <w:tcBorders>
              <w:top w:val="single" w:sz="4" w:space="0" w:color="000000"/>
              <w:bottom w:val="double" w:sz="4" w:space="0" w:color="000000"/>
            </w:tcBorders>
            <w:shd w:val="clear" w:color="auto" w:fill="auto"/>
          </w:tcPr>
          <w:p w:rsidR="00EF5740" w:rsidRPr="00DC02A6" w:rsidRDefault="00EF5740" w:rsidP="00C0675C">
            <w:pPr>
              <w:pStyle w:val="acctfourfigures"/>
              <w:shd w:val="clear" w:color="auto" w:fill="FFFFFF"/>
              <w:tabs>
                <w:tab w:val="decimal" w:pos="741"/>
              </w:tabs>
              <w:snapToGrid w:val="0"/>
              <w:spacing w:line="240" w:lineRule="atLeast"/>
              <w:ind w:left="-79" w:right="-76"/>
              <w:rPr>
                <w:rFonts w:cs="Times New Roman"/>
                <w:sz w:val="20"/>
              </w:rPr>
            </w:pPr>
            <w:r w:rsidRPr="00DC02A6">
              <w:rPr>
                <w:rFonts w:cs="Times New Roman"/>
                <w:sz w:val="20"/>
              </w:rPr>
              <w:t>22,503</w:t>
            </w:r>
          </w:p>
        </w:tc>
      </w:tr>
    </w:tbl>
    <w:p w:rsidR="006F6BB1" w:rsidRPr="008806E1" w:rsidRDefault="006F6BB1" w:rsidP="006F6BB1">
      <w:pPr>
        <w:rPr>
          <w:sz w:val="22"/>
          <w:szCs w:val="24"/>
        </w:rPr>
      </w:pPr>
    </w:p>
    <w:tbl>
      <w:tblPr>
        <w:tblW w:w="9991" w:type="dxa"/>
        <w:tblInd w:w="-180" w:type="dxa"/>
        <w:tblLayout w:type="fixed"/>
        <w:tblCellMar>
          <w:left w:w="79" w:type="dxa"/>
          <w:right w:w="79" w:type="dxa"/>
        </w:tblCellMar>
        <w:tblLook w:val="0000" w:firstRow="0" w:lastRow="0" w:firstColumn="0" w:lastColumn="0" w:noHBand="0" w:noVBand="0"/>
      </w:tblPr>
      <w:tblGrid>
        <w:gridCol w:w="2700"/>
        <w:gridCol w:w="898"/>
        <w:gridCol w:w="178"/>
        <w:gridCol w:w="892"/>
        <w:gridCol w:w="178"/>
        <w:gridCol w:w="869"/>
        <w:gridCol w:w="202"/>
        <w:gridCol w:w="893"/>
        <w:gridCol w:w="180"/>
        <w:gridCol w:w="750"/>
        <w:gridCol w:w="178"/>
        <w:gridCol w:w="989"/>
        <w:gridCol w:w="185"/>
        <w:gridCol w:w="899"/>
      </w:tblGrid>
      <w:tr w:rsidR="006F6BB1" w:rsidRPr="00DC02A6" w:rsidTr="00ED57D8">
        <w:trPr>
          <w:cantSplit/>
        </w:trPr>
        <w:tc>
          <w:tcPr>
            <w:tcW w:w="2700" w:type="dxa"/>
            <w:shd w:val="clear" w:color="auto" w:fill="auto"/>
          </w:tcPr>
          <w:p w:rsidR="006F6BB1" w:rsidRPr="00DC02A6" w:rsidRDefault="006F6BB1" w:rsidP="00ED57D8">
            <w:pPr>
              <w:spacing w:line="220" w:lineRule="atLeast"/>
              <w:ind w:right="-79"/>
              <w:rPr>
                <w:b/>
                <w:bCs/>
                <w:i/>
                <w:iCs/>
                <w:sz w:val="20"/>
                <w:szCs w:val="20"/>
                <w:lang w:val="en-GB"/>
              </w:rPr>
            </w:pPr>
          </w:p>
        </w:tc>
        <w:tc>
          <w:tcPr>
            <w:tcW w:w="7291" w:type="dxa"/>
            <w:gridSpan w:val="13"/>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b/>
                <w:bCs/>
                <w:sz w:val="20"/>
              </w:rPr>
              <w:t>Consolidated</w:t>
            </w:r>
          </w:p>
        </w:tc>
      </w:tr>
      <w:tr w:rsidR="006F6BB1" w:rsidRPr="00DC02A6" w:rsidTr="00ED57D8">
        <w:trPr>
          <w:cantSplit/>
        </w:trPr>
        <w:tc>
          <w:tcPr>
            <w:tcW w:w="2700" w:type="dxa"/>
            <w:shd w:val="clear" w:color="auto" w:fill="auto"/>
          </w:tcPr>
          <w:p w:rsidR="006F6BB1" w:rsidRPr="00DC02A6" w:rsidRDefault="006F6BB1" w:rsidP="00ED57D8">
            <w:pPr>
              <w:spacing w:line="220" w:lineRule="atLeast"/>
              <w:ind w:right="-79"/>
              <w:rPr>
                <w:b/>
                <w:bCs/>
                <w:i/>
                <w:iCs/>
                <w:sz w:val="20"/>
                <w:szCs w:val="20"/>
                <w:lang w:val="en-GB"/>
              </w:rPr>
            </w:pPr>
            <w:r w:rsidRPr="00DC02A6">
              <w:rPr>
                <w:b/>
                <w:bCs/>
                <w:i/>
                <w:iCs/>
                <w:sz w:val="20"/>
                <w:szCs w:val="20"/>
                <w:lang w:val="en-GB"/>
              </w:rPr>
              <w:t>For the six</w:t>
            </w:r>
            <w:r w:rsidRPr="00DC02A6">
              <w:rPr>
                <w:b/>
                <w:bCs/>
                <w:i/>
                <w:iCs/>
                <w:sz w:val="20"/>
                <w:szCs w:val="20"/>
                <w:cs/>
                <w:lang w:val="en-GB"/>
              </w:rPr>
              <w:t>-</w:t>
            </w:r>
            <w:r w:rsidRPr="00DC02A6">
              <w:rPr>
                <w:b/>
                <w:bCs/>
                <w:i/>
                <w:iCs/>
                <w:sz w:val="20"/>
                <w:szCs w:val="20"/>
                <w:lang w:val="en-GB"/>
              </w:rPr>
              <w:t xml:space="preserve">month period </w:t>
            </w:r>
          </w:p>
          <w:p w:rsidR="006F6BB1" w:rsidRPr="00DC02A6" w:rsidRDefault="006F6BB1" w:rsidP="00ED57D8">
            <w:pPr>
              <w:spacing w:line="220" w:lineRule="atLeast"/>
              <w:ind w:right="-79"/>
              <w:rPr>
                <w:sz w:val="20"/>
                <w:szCs w:val="20"/>
              </w:rPr>
            </w:pPr>
            <w:r w:rsidRPr="00DC02A6">
              <w:rPr>
                <w:b/>
                <w:bCs/>
                <w:i/>
                <w:iCs/>
                <w:sz w:val="20"/>
                <w:szCs w:val="20"/>
                <w:lang w:val="en-GB"/>
              </w:rPr>
              <w:t xml:space="preserve">    ended 30 June 2017</w:t>
            </w:r>
          </w:p>
        </w:tc>
        <w:tc>
          <w:tcPr>
            <w:tcW w:w="898"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lang w:val="en-US"/>
              </w:rPr>
              <w:t>Corporate</w:t>
            </w:r>
            <w:r w:rsidRPr="00DC02A6">
              <w:rPr>
                <w:rFonts w:cs="Times New Roman"/>
                <w:sz w:val="20"/>
              </w:rPr>
              <w:t xml:space="preserve"> Segment</w:t>
            </w:r>
          </w:p>
        </w:tc>
        <w:tc>
          <w:tcPr>
            <w:tcW w:w="178" w:type="dxa"/>
            <w:shd w:val="clear" w:color="auto" w:fill="auto"/>
            <w:vAlign w:val="bottom"/>
          </w:tcPr>
          <w:p w:rsidR="006F6BB1" w:rsidRPr="00DC02A6" w:rsidRDefault="006F6BB1" w:rsidP="00ED57D8">
            <w:pPr>
              <w:pStyle w:val="acctfourfigures"/>
              <w:snapToGrid w:val="0"/>
              <w:spacing w:line="220" w:lineRule="atLeast"/>
              <w:ind w:left="-79" w:right="-79"/>
              <w:jc w:val="center"/>
              <w:rPr>
                <w:rFonts w:cs="Times New Roman"/>
                <w:sz w:val="20"/>
              </w:rPr>
            </w:pPr>
          </w:p>
        </w:tc>
        <w:tc>
          <w:tcPr>
            <w:tcW w:w="892"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SME Segment</w:t>
            </w:r>
          </w:p>
        </w:tc>
        <w:tc>
          <w:tcPr>
            <w:tcW w:w="178" w:type="dxa"/>
            <w:shd w:val="clear" w:color="auto" w:fill="auto"/>
            <w:vAlign w:val="bottom"/>
          </w:tcPr>
          <w:p w:rsidR="006F6BB1" w:rsidRPr="00DC02A6" w:rsidRDefault="006F6BB1" w:rsidP="00ED57D8">
            <w:pPr>
              <w:pStyle w:val="acctfourfigures"/>
              <w:tabs>
                <w:tab w:val="decimal" w:pos="641"/>
              </w:tabs>
              <w:snapToGrid w:val="0"/>
              <w:spacing w:line="220" w:lineRule="atLeast"/>
              <w:ind w:left="-79" w:right="-79"/>
              <w:jc w:val="center"/>
              <w:rPr>
                <w:rFonts w:cs="Times New Roman"/>
                <w:sz w:val="20"/>
              </w:rPr>
            </w:pPr>
          </w:p>
        </w:tc>
        <w:tc>
          <w:tcPr>
            <w:tcW w:w="869"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Retail Segment</w:t>
            </w:r>
          </w:p>
        </w:tc>
        <w:tc>
          <w:tcPr>
            <w:tcW w:w="202" w:type="dxa"/>
            <w:shd w:val="clear" w:color="auto" w:fill="auto"/>
            <w:vAlign w:val="bottom"/>
          </w:tcPr>
          <w:p w:rsidR="006F6BB1" w:rsidRPr="00DC02A6" w:rsidRDefault="006F6BB1" w:rsidP="00ED57D8">
            <w:pPr>
              <w:pStyle w:val="acctfourfigures"/>
              <w:snapToGrid w:val="0"/>
              <w:spacing w:line="220" w:lineRule="atLeast"/>
              <w:ind w:left="-79" w:right="-79"/>
              <w:jc w:val="center"/>
              <w:rPr>
                <w:rFonts w:cs="Times New Roman"/>
                <w:sz w:val="20"/>
              </w:rPr>
            </w:pPr>
          </w:p>
        </w:tc>
        <w:tc>
          <w:tcPr>
            <w:tcW w:w="893" w:type="dxa"/>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Life</w:t>
            </w:r>
            <w:r w:rsidRPr="00DC02A6">
              <w:rPr>
                <w:rFonts w:cs="Times New Roman"/>
                <w:sz w:val="20"/>
              </w:rPr>
              <w:br/>
              <w:t>Insurance</w:t>
            </w:r>
          </w:p>
        </w:tc>
        <w:tc>
          <w:tcPr>
            <w:tcW w:w="180" w:type="dxa"/>
          </w:tcPr>
          <w:p w:rsidR="006F6BB1" w:rsidRPr="00DC02A6" w:rsidRDefault="006F6BB1" w:rsidP="00ED57D8">
            <w:pPr>
              <w:pStyle w:val="acctfourfigures"/>
              <w:spacing w:line="220" w:lineRule="atLeast"/>
              <w:ind w:left="-79" w:right="-79"/>
              <w:jc w:val="center"/>
              <w:rPr>
                <w:rFonts w:cs="Times New Roman"/>
                <w:sz w:val="20"/>
              </w:rPr>
            </w:pPr>
          </w:p>
        </w:tc>
        <w:tc>
          <w:tcPr>
            <w:tcW w:w="750"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Others</w:t>
            </w:r>
          </w:p>
        </w:tc>
        <w:tc>
          <w:tcPr>
            <w:tcW w:w="178" w:type="dxa"/>
            <w:shd w:val="clear" w:color="auto" w:fill="auto"/>
            <w:vAlign w:val="bottom"/>
          </w:tcPr>
          <w:p w:rsidR="006F6BB1" w:rsidRPr="00DC02A6" w:rsidRDefault="006F6BB1" w:rsidP="00ED57D8">
            <w:pPr>
              <w:pStyle w:val="acctfourfigures"/>
              <w:tabs>
                <w:tab w:val="decimal" w:pos="641"/>
              </w:tabs>
              <w:snapToGrid w:val="0"/>
              <w:spacing w:line="220" w:lineRule="atLeast"/>
              <w:ind w:left="-79" w:right="-79"/>
              <w:jc w:val="center"/>
              <w:rPr>
                <w:rFonts w:cs="Times New Roman"/>
                <w:sz w:val="20"/>
              </w:rPr>
            </w:pPr>
          </w:p>
        </w:tc>
        <w:tc>
          <w:tcPr>
            <w:tcW w:w="989" w:type="dxa"/>
          </w:tcPr>
          <w:p w:rsidR="006F6BB1" w:rsidRPr="00DC02A6" w:rsidRDefault="006F6BB1" w:rsidP="00ED57D8">
            <w:pPr>
              <w:pStyle w:val="acctfourfigures"/>
              <w:spacing w:line="220" w:lineRule="atLeast"/>
              <w:ind w:left="-79" w:right="-79"/>
              <w:jc w:val="center"/>
              <w:rPr>
                <w:rFonts w:cs="Times New Roman"/>
                <w:sz w:val="20"/>
              </w:rPr>
            </w:pPr>
          </w:p>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Elimination</w:t>
            </w:r>
          </w:p>
        </w:tc>
        <w:tc>
          <w:tcPr>
            <w:tcW w:w="185" w:type="dxa"/>
          </w:tcPr>
          <w:p w:rsidR="006F6BB1" w:rsidRPr="00DC02A6" w:rsidRDefault="006F6BB1" w:rsidP="00ED57D8">
            <w:pPr>
              <w:pStyle w:val="acctfourfigures"/>
              <w:spacing w:line="220" w:lineRule="atLeast"/>
              <w:ind w:left="-79" w:right="-79"/>
              <w:jc w:val="center"/>
              <w:rPr>
                <w:rFonts w:cs="Times New Roman"/>
                <w:sz w:val="20"/>
              </w:rPr>
            </w:pPr>
          </w:p>
        </w:tc>
        <w:tc>
          <w:tcPr>
            <w:tcW w:w="899"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Total</w:t>
            </w:r>
          </w:p>
        </w:tc>
      </w:tr>
      <w:tr w:rsidR="006F6BB1" w:rsidRPr="00DC02A6" w:rsidTr="00ED57D8">
        <w:trPr>
          <w:cantSplit/>
        </w:trPr>
        <w:tc>
          <w:tcPr>
            <w:tcW w:w="2700" w:type="dxa"/>
            <w:shd w:val="clear" w:color="auto" w:fill="auto"/>
          </w:tcPr>
          <w:p w:rsidR="006F6BB1" w:rsidRPr="00DC02A6" w:rsidRDefault="006F6BB1" w:rsidP="00ED57D8">
            <w:pPr>
              <w:spacing w:line="220" w:lineRule="atLeast"/>
              <w:ind w:right="-79"/>
              <w:rPr>
                <w:b/>
                <w:bCs/>
                <w:i/>
                <w:iCs/>
                <w:sz w:val="20"/>
                <w:szCs w:val="20"/>
                <w:lang w:val="en-GB"/>
              </w:rPr>
            </w:pPr>
          </w:p>
        </w:tc>
        <w:tc>
          <w:tcPr>
            <w:tcW w:w="7291" w:type="dxa"/>
            <w:gridSpan w:val="13"/>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i/>
                <w:iCs/>
                <w:sz w:val="20"/>
                <w:cs/>
                <w:lang w:bidi="th-TH"/>
              </w:rPr>
              <w:t>(</w:t>
            </w:r>
            <w:r w:rsidRPr="00DC02A6">
              <w:rPr>
                <w:rFonts w:cs="Times New Roman"/>
                <w:i/>
                <w:iCs/>
                <w:sz w:val="20"/>
              </w:rPr>
              <w:t>in million Baht</w:t>
            </w:r>
            <w:r w:rsidRPr="00DC02A6">
              <w:rPr>
                <w:rFonts w:cs="Times New Roman"/>
                <w:i/>
                <w:iCs/>
                <w:sz w:val="20"/>
                <w:cs/>
                <w:lang w:bidi="th-TH"/>
              </w:rPr>
              <w:t>)</w:t>
            </w:r>
          </w:p>
        </w:tc>
      </w:tr>
      <w:tr w:rsidR="00EF5740" w:rsidRPr="00DC02A6" w:rsidTr="00ED57D8">
        <w:trPr>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Net interest income</w:t>
            </w:r>
          </w:p>
        </w:tc>
        <w:tc>
          <w:tcPr>
            <w:tcW w:w="898" w:type="dxa"/>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 xml:space="preserve"> 8,135 </w:t>
            </w:r>
          </w:p>
        </w:tc>
        <w:tc>
          <w:tcPr>
            <w:tcW w:w="178" w:type="dxa"/>
            <w:shd w:val="clear" w:color="auto" w:fill="auto"/>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92" w:type="dxa"/>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 xml:space="preserve"> 7,464 </w:t>
            </w:r>
          </w:p>
        </w:tc>
        <w:tc>
          <w:tcPr>
            <w:tcW w:w="178" w:type="dxa"/>
            <w:shd w:val="clear" w:color="auto" w:fill="auto"/>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69" w:type="dxa"/>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 xml:space="preserve"> 20,726</w:t>
            </w:r>
            <w:r w:rsidRPr="00DC02A6">
              <w:rPr>
                <w:rFonts w:cs="Times New Roman"/>
                <w:sz w:val="20"/>
                <w:cs/>
                <w:lang w:val="en-US" w:bidi="th-TH"/>
              </w:rPr>
              <w:t xml:space="preserve"> </w:t>
            </w:r>
          </w:p>
        </w:tc>
        <w:tc>
          <w:tcPr>
            <w:tcW w:w="202" w:type="dxa"/>
            <w:shd w:val="clear" w:color="auto" w:fill="auto"/>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93" w:type="dxa"/>
          </w:tcPr>
          <w:p w:rsidR="00EF5740" w:rsidRPr="00DC02A6" w:rsidRDefault="00EF5740" w:rsidP="00EF5740">
            <w:pPr>
              <w:pStyle w:val="acctfourfigures"/>
              <w:shd w:val="clear" w:color="auto" w:fill="FFFFFF"/>
              <w:tabs>
                <w:tab w:val="decimal" w:pos="741"/>
              </w:tabs>
              <w:snapToGrid w:val="0"/>
              <w:spacing w:line="240" w:lineRule="atLeast"/>
              <w:ind w:left="-79" w:right="-76"/>
              <w:rPr>
                <w:rFonts w:cs="Times New Roman"/>
                <w:sz w:val="20"/>
                <w:lang w:val="en-US" w:bidi="th-TH"/>
              </w:rPr>
            </w:pPr>
            <w:r w:rsidRPr="00DC02A6">
              <w:rPr>
                <w:rFonts w:cs="Times New Roman"/>
                <w:sz w:val="20"/>
                <w:lang w:val="en-US" w:bidi="th-TH"/>
              </w:rPr>
              <w:t xml:space="preserve"> 4,439 </w:t>
            </w:r>
          </w:p>
        </w:tc>
        <w:tc>
          <w:tcPr>
            <w:tcW w:w="180" w:type="dxa"/>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750" w:type="dxa"/>
            <w:shd w:val="clear" w:color="auto" w:fill="auto"/>
          </w:tcPr>
          <w:p w:rsidR="00EF5740" w:rsidRPr="00DC02A6" w:rsidRDefault="00EF5740" w:rsidP="00CC6AF8">
            <w:pPr>
              <w:pStyle w:val="acctfourfigures"/>
              <w:shd w:val="clear" w:color="auto" w:fill="FFFFFF"/>
              <w:tabs>
                <w:tab w:val="decimal" w:pos="592"/>
              </w:tabs>
              <w:snapToGrid w:val="0"/>
              <w:spacing w:line="240" w:lineRule="atLeast"/>
              <w:ind w:left="-79" w:right="-76"/>
              <w:rPr>
                <w:rFonts w:cs="Times New Roman"/>
                <w:sz w:val="20"/>
                <w:lang w:val="en-US" w:bidi="th-TH"/>
              </w:rPr>
            </w:pPr>
            <w:r w:rsidRPr="00DC02A6">
              <w:rPr>
                <w:rFonts w:cs="Times New Roman"/>
                <w:sz w:val="20"/>
                <w:lang w:val="en-US" w:bidi="th-TH"/>
              </w:rPr>
              <w:t xml:space="preserve"> 4,585</w:t>
            </w:r>
          </w:p>
        </w:tc>
        <w:tc>
          <w:tcPr>
            <w:tcW w:w="178" w:type="dxa"/>
            <w:shd w:val="clear" w:color="auto" w:fill="auto"/>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989" w:type="dxa"/>
          </w:tcPr>
          <w:p w:rsidR="00EF5740" w:rsidRPr="00DC02A6" w:rsidRDefault="00EF5740" w:rsidP="00C0675C">
            <w:pPr>
              <w:pStyle w:val="acctfourfigures"/>
              <w:shd w:val="clear" w:color="auto" w:fill="FFFFFF"/>
              <w:tabs>
                <w:tab w:val="decimal" w:pos="463"/>
              </w:tabs>
              <w:snapToGrid w:val="0"/>
              <w:spacing w:line="240" w:lineRule="atLeast"/>
              <w:ind w:left="-79" w:right="-76"/>
              <w:rPr>
                <w:rFonts w:cs="Times New Roman"/>
                <w:sz w:val="20"/>
                <w:lang w:val="en-US" w:bidi="th-TH"/>
              </w:rPr>
            </w:pPr>
            <w:r w:rsidRPr="00DC02A6">
              <w:rPr>
                <w:rFonts w:cs="Times New Roman"/>
                <w:sz w:val="20"/>
                <w:cs/>
                <w:lang w:val="en-US" w:bidi="th-TH"/>
              </w:rPr>
              <w:t xml:space="preserve">  -</w:t>
            </w:r>
          </w:p>
        </w:tc>
        <w:tc>
          <w:tcPr>
            <w:tcW w:w="185" w:type="dxa"/>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99" w:type="dxa"/>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 xml:space="preserve"> 45,349 </w:t>
            </w:r>
          </w:p>
        </w:tc>
      </w:tr>
      <w:tr w:rsidR="00EF5740" w:rsidRPr="00DC02A6" w:rsidTr="00ED57D8">
        <w:trPr>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Non</w:t>
            </w:r>
            <w:r w:rsidRPr="00DC02A6">
              <w:rPr>
                <w:sz w:val="20"/>
                <w:szCs w:val="20"/>
                <w:cs/>
              </w:rPr>
              <w:t>-</w:t>
            </w:r>
            <w:r w:rsidRPr="00DC02A6">
              <w:rPr>
                <w:sz w:val="20"/>
                <w:szCs w:val="20"/>
              </w:rPr>
              <w:t>interest income, net</w:t>
            </w:r>
          </w:p>
        </w:tc>
        <w:tc>
          <w:tcPr>
            <w:tcW w:w="898" w:type="dxa"/>
            <w:tcBorders>
              <w:bottom w:val="single" w:sz="4" w:space="0" w:color="auto"/>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 xml:space="preserve"> 3,815 </w:t>
            </w:r>
          </w:p>
        </w:tc>
        <w:tc>
          <w:tcPr>
            <w:tcW w:w="178" w:type="dxa"/>
            <w:shd w:val="clear" w:color="auto" w:fill="auto"/>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92" w:type="dxa"/>
            <w:tcBorders>
              <w:bottom w:val="single" w:sz="4" w:space="0" w:color="auto"/>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 xml:space="preserve"> 1,485 </w:t>
            </w:r>
          </w:p>
        </w:tc>
        <w:tc>
          <w:tcPr>
            <w:tcW w:w="178" w:type="dxa"/>
            <w:shd w:val="clear" w:color="auto" w:fill="auto"/>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69" w:type="dxa"/>
            <w:tcBorders>
              <w:bottom w:val="single" w:sz="4" w:space="0" w:color="auto"/>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 xml:space="preserve"> 12,690 </w:t>
            </w:r>
          </w:p>
        </w:tc>
        <w:tc>
          <w:tcPr>
            <w:tcW w:w="202" w:type="dxa"/>
            <w:shd w:val="clear" w:color="auto" w:fill="auto"/>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93" w:type="dxa"/>
            <w:tcBorders>
              <w:bottom w:val="single" w:sz="4" w:space="0" w:color="auto"/>
            </w:tcBorders>
          </w:tcPr>
          <w:p w:rsidR="00EF5740" w:rsidRPr="00DC02A6" w:rsidRDefault="00EF5740" w:rsidP="00EF5740">
            <w:pPr>
              <w:pStyle w:val="acctfourfigures"/>
              <w:shd w:val="clear" w:color="auto" w:fill="FFFFFF"/>
              <w:tabs>
                <w:tab w:val="decimal" w:pos="741"/>
              </w:tabs>
              <w:snapToGrid w:val="0"/>
              <w:spacing w:line="240" w:lineRule="atLeast"/>
              <w:ind w:left="-79" w:right="-76"/>
              <w:rPr>
                <w:rFonts w:cs="Times New Roman"/>
                <w:sz w:val="20"/>
                <w:lang w:val="en-US" w:bidi="th-TH"/>
              </w:rPr>
            </w:pPr>
            <w:r w:rsidRPr="00DC02A6">
              <w:rPr>
                <w:rFonts w:cs="Times New Roman"/>
                <w:sz w:val="20"/>
                <w:lang w:val="en-US" w:bidi="th-TH"/>
              </w:rPr>
              <w:t xml:space="preserve"> 972 </w:t>
            </w:r>
          </w:p>
        </w:tc>
        <w:tc>
          <w:tcPr>
            <w:tcW w:w="180" w:type="dxa"/>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750" w:type="dxa"/>
            <w:tcBorders>
              <w:bottom w:val="single" w:sz="4" w:space="0" w:color="auto"/>
            </w:tcBorders>
            <w:shd w:val="clear" w:color="auto" w:fill="auto"/>
          </w:tcPr>
          <w:p w:rsidR="00EF5740" w:rsidRPr="00DC02A6" w:rsidRDefault="00EF5740" w:rsidP="00CC6AF8">
            <w:pPr>
              <w:pStyle w:val="acctfourfigures"/>
              <w:shd w:val="clear" w:color="auto" w:fill="FFFFFF"/>
              <w:tabs>
                <w:tab w:val="decimal" w:pos="592"/>
              </w:tabs>
              <w:snapToGrid w:val="0"/>
              <w:spacing w:line="240" w:lineRule="atLeast"/>
              <w:ind w:left="-79" w:right="-76"/>
              <w:rPr>
                <w:rFonts w:cs="Times New Roman"/>
                <w:sz w:val="20"/>
                <w:lang w:val="en-US" w:bidi="th-TH"/>
              </w:rPr>
            </w:pPr>
            <w:r w:rsidRPr="00DC02A6">
              <w:rPr>
                <w:rFonts w:cs="Times New Roman"/>
                <w:sz w:val="20"/>
                <w:lang w:val="en-US" w:bidi="th-TH"/>
              </w:rPr>
              <w:t xml:space="preserve"> 6,820</w:t>
            </w:r>
          </w:p>
        </w:tc>
        <w:tc>
          <w:tcPr>
            <w:tcW w:w="178" w:type="dxa"/>
            <w:shd w:val="clear" w:color="auto" w:fill="auto"/>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EF5740" w:rsidRPr="00DC02A6" w:rsidRDefault="00EF5740" w:rsidP="00EF5740">
            <w:pPr>
              <w:pStyle w:val="acctfourfigures"/>
              <w:shd w:val="clear" w:color="auto" w:fill="FFFFFF"/>
              <w:tabs>
                <w:tab w:val="decimal" w:pos="741"/>
              </w:tabs>
              <w:snapToGrid w:val="0"/>
              <w:spacing w:line="240" w:lineRule="atLeast"/>
              <w:ind w:left="-79" w:right="-76"/>
              <w:rPr>
                <w:rFonts w:cs="Times New Roman"/>
                <w:sz w:val="20"/>
                <w:lang w:val="en-US" w:bidi="th-TH"/>
              </w:rPr>
            </w:pPr>
            <w:r w:rsidRPr="00DC02A6">
              <w:rPr>
                <w:rFonts w:cs="Times New Roman"/>
                <w:sz w:val="20"/>
                <w:cs/>
                <w:lang w:val="en-US" w:bidi="th-TH"/>
              </w:rPr>
              <w:t>(</w:t>
            </w:r>
            <w:r w:rsidR="00154449">
              <w:rPr>
                <w:rFonts w:cs="Times New Roman"/>
                <w:sz w:val="20"/>
                <w:lang w:val="en-US" w:bidi="th-TH"/>
              </w:rPr>
              <w:t>3,966</w:t>
            </w:r>
            <w:r w:rsidRPr="00DC02A6">
              <w:rPr>
                <w:rFonts w:cs="Times New Roman"/>
                <w:sz w:val="20"/>
                <w:cs/>
                <w:lang w:val="en-US" w:bidi="th-TH"/>
              </w:rPr>
              <w:t>)</w:t>
            </w:r>
          </w:p>
        </w:tc>
        <w:tc>
          <w:tcPr>
            <w:tcW w:w="185" w:type="dxa"/>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99" w:type="dxa"/>
            <w:tcBorders>
              <w:bottom w:val="single" w:sz="4" w:space="0" w:color="auto"/>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 xml:space="preserve"> 21,816 </w:t>
            </w:r>
          </w:p>
        </w:tc>
      </w:tr>
      <w:tr w:rsidR="00EF5740" w:rsidRPr="00DC02A6" w:rsidTr="00ED57D8">
        <w:trPr>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Total operating income</w:t>
            </w:r>
          </w:p>
        </w:tc>
        <w:tc>
          <w:tcPr>
            <w:tcW w:w="898" w:type="dxa"/>
            <w:tcBorders>
              <w:top w:val="single" w:sz="4" w:space="0" w:color="auto"/>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 xml:space="preserve"> 11,950 </w:t>
            </w:r>
          </w:p>
        </w:tc>
        <w:tc>
          <w:tcPr>
            <w:tcW w:w="178" w:type="dxa"/>
            <w:shd w:val="clear" w:color="auto" w:fill="auto"/>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92" w:type="dxa"/>
            <w:tcBorders>
              <w:top w:val="single" w:sz="4" w:space="0" w:color="auto"/>
            </w:tcBorders>
            <w:shd w:val="clear" w:color="auto" w:fill="auto"/>
          </w:tcPr>
          <w:p w:rsidR="00EF5740" w:rsidRPr="00DC02A6" w:rsidRDefault="00EF5740" w:rsidP="00154449">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 xml:space="preserve"> 8,9</w:t>
            </w:r>
            <w:r w:rsidR="00154449">
              <w:rPr>
                <w:rFonts w:cs="Times New Roman"/>
                <w:sz w:val="20"/>
                <w:lang w:val="en-US" w:bidi="th-TH"/>
              </w:rPr>
              <w:t>49</w:t>
            </w:r>
            <w:r w:rsidRPr="00DC02A6">
              <w:rPr>
                <w:rFonts w:cs="Times New Roman"/>
                <w:sz w:val="20"/>
                <w:lang w:val="en-US" w:bidi="th-TH"/>
              </w:rPr>
              <w:t xml:space="preserve"> </w:t>
            </w:r>
          </w:p>
        </w:tc>
        <w:tc>
          <w:tcPr>
            <w:tcW w:w="178" w:type="dxa"/>
            <w:shd w:val="clear" w:color="auto" w:fill="auto"/>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69" w:type="dxa"/>
            <w:tcBorders>
              <w:top w:val="single" w:sz="4" w:space="0" w:color="auto"/>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 xml:space="preserve"> 33,416</w:t>
            </w:r>
            <w:r w:rsidRPr="00DC02A6">
              <w:rPr>
                <w:rFonts w:cs="Times New Roman"/>
                <w:sz w:val="20"/>
                <w:cs/>
                <w:lang w:val="en-US" w:bidi="th-TH"/>
              </w:rPr>
              <w:t xml:space="preserve"> </w:t>
            </w:r>
          </w:p>
        </w:tc>
        <w:tc>
          <w:tcPr>
            <w:tcW w:w="202" w:type="dxa"/>
            <w:shd w:val="clear" w:color="auto" w:fill="auto"/>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93" w:type="dxa"/>
            <w:tcBorders>
              <w:top w:val="single" w:sz="4" w:space="0" w:color="auto"/>
            </w:tcBorders>
          </w:tcPr>
          <w:p w:rsidR="00EF5740" w:rsidRPr="00DC02A6" w:rsidRDefault="00EF5740" w:rsidP="00EF5740">
            <w:pPr>
              <w:pStyle w:val="acctfourfigures"/>
              <w:shd w:val="clear" w:color="auto" w:fill="FFFFFF"/>
              <w:tabs>
                <w:tab w:val="decimal" w:pos="741"/>
              </w:tabs>
              <w:snapToGrid w:val="0"/>
              <w:spacing w:line="240" w:lineRule="atLeast"/>
              <w:ind w:left="-79" w:right="-76"/>
              <w:rPr>
                <w:rFonts w:cs="Times New Roman"/>
                <w:sz w:val="20"/>
                <w:lang w:val="en-US" w:bidi="th-TH"/>
              </w:rPr>
            </w:pPr>
            <w:r w:rsidRPr="00DC02A6">
              <w:rPr>
                <w:rFonts w:cs="Times New Roman"/>
                <w:sz w:val="20"/>
                <w:lang w:val="en-US" w:bidi="th-TH"/>
              </w:rPr>
              <w:t xml:space="preserve"> 5,411 </w:t>
            </w:r>
          </w:p>
        </w:tc>
        <w:tc>
          <w:tcPr>
            <w:tcW w:w="180" w:type="dxa"/>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750" w:type="dxa"/>
            <w:tcBorders>
              <w:top w:val="single" w:sz="4" w:space="0" w:color="auto"/>
            </w:tcBorders>
            <w:shd w:val="clear" w:color="auto" w:fill="auto"/>
          </w:tcPr>
          <w:p w:rsidR="00EF5740" w:rsidRPr="00DC02A6" w:rsidRDefault="00154449" w:rsidP="00CC6AF8">
            <w:pPr>
              <w:pStyle w:val="acctfourfigures"/>
              <w:shd w:val="clear" w:color="auto" w:fill="FFFFFF"/>
              <w:tabs>
                <w:tab w:val="decimal" w:pos="592"/>
              </w:tabs>
              <w:snapToGrid w:val="0"/>
              <w:spacing w:line="240" w:lineRule="atLeast"/>
              <w:ind w:left="-79" w:right="-76"/>
              <w:rPr>
                <w:rFonts w:cs="Times New Roman"/>
                <w:sz w:val="20"/>
                <w:lang w:val="en-US" w:bidi="th-TH"/>
              </w:rPr>
            </w:pPr>
            <w:r>
              <w:rPr>
                <w:rFonts w:cs="Times New Roman"/>
                <w:sz w:val="20"/>
                <w:lang w:val="en-US" w:bidi="th-TH"/>
              </w:rPr>
              <w:t>11,405</w:t>
            </w:r>
          </w:p>
        </w:tc>
        <w:tc>
          <w:tcPr>
            <w:tcW w:w="178" w:type="dxa"/>
            <w:shd w:val="clear" w:color="auto" w:fill="auto"/>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tcBorders>
          </w:tcPr>
          <w:p w:rsidR="00EF5740" w:rsidRPr="00DC02A6" w:rsidRDefault="00EF5740" w:rsidP="00EF5740">
            <w:pPr>
              <w:pStyle w:val="acctfourfigures"/>
              <w:shd w:val="clear" w:color="auto" w:fill="FFFFFF"/>
              <w:tabs>
                <w:tab w:val="decimal" w:pos="741"/>
              </w:tabs>
              <w:snapToGrid w:val="0"/>
              <w:spacing w:line="240" w:lineRule="atLeast"/>
              <w:ind w:left="-79" w:right="-76"/>
              <w:rPr>
                <w:rFonts w:cs="Times New Roman"/>
                <w:sz w:val="20"/>
                <w:lang w:val="en-US" w:bidi="th-TH"/>
              </w:rPr>
            </w:pPr>
            <w:r w:rsidRPr="00DC02A6">
              <w:rPr>
                <w:rFonts w:cs="Times New Roman"/>
                <w:sz w:val="20"/>
                <w:cs/>
                <w:lang w:val="en-US" w:bidi="th-TH"/>
              </w:rPr>
              <w:t xml:space="preserve"> (</w:t>
            </w:r>
            <w:r w:rsidR="00154449">
              <w:rPr>
                <w:rFonts w:cs="Times New Roman"/>
                <w:sz w:val="20"/>
                <w:lang w:val="en-US" w:bidi="th-TH"/>
              </w:rPr>
              <w:t>3,966</w:t>
            </w:r>
            <w:r w:rsidRPr="00DC02A6">
              <w:rPr>
                <w:rFonts w:cs="Times New Roman"/>
                <w:sz w:val="20"/>
                <w:cs/>
                <w:lang w:val="en-US" w:bidi="th-TH"/>
              </w:rPr>
              <w:t>)</w:t>
            </w:r>
          </w:p>
        </w:tc>
        <w:tc>
          <w:tcPr>
            <w:tcW w:w="185" w:type="dxa"/>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99" w:type="dxa"/>
            <w:tcBorders>
              <w:top w:val="single" w:sz="4" w:space="0" w:color="auto"/>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 xml:space="preserve"> 67,165 </w:t>
            </w:r>
          </w:p>
        </w:tc>
      </w:tr>
      <w:tr w:rsidR="00EF5740" w:rsidRPr="00DC02A6" w:rsidTr="00ED57D8">
        <w:trPr>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Total operating expenses</w:t>
            </w:r>
          </w:p>
        </w:tc>
        <w:tc>
          <w:tcPr>
            <w:tcW w:w="898" w:type="dxa"/>
            <w:tcBorders>
              <w:bottom w:val="single" w:sz="4" w:space="0" w:color="000000"/>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cs/>
                <w:lang w:val="en-US" w:bidi="th-TH"/>
              </w:rPr>
              <w:t xml:space="preserve"> (</w:t>
            </w:r>
            <w:r w:rsidRPr="00DC02A6">
              <w:rPr>
                <w:rFonts w:cs="Times New Roman"/>
                <w:sz w:val="20"/>
                <w:lang w:val="en-US" w:bidi="th-TH"/>
              </w:rPr>
              <w:t>3,400</w:t>
            </w:r>
            <w:r w:rsidRPr="00DC02A6">
              <w:rPr>
                <w:rFonts w:cs="Times New Roman"/>
                <w:sz w:val="20"/>
                <w:cs/>
                <w:lang w:val="en-US" w:bidi="th-TH"/>
              </w:rPr>
              <w:t>)</w:t>
            </w:r>
          </w:p>
        </w:tc>
        <w:tc>
          <w:tcPr>
            <w:tcW w:w="178" w:type="dxa"/>
            <w:shd w:val="clear" w:color="auto" w:fill="auto"/>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92" w:type="dxa"/>
            <w:tcBorders>
              <w:bottom w:val="single" w:sz="4" w:space="0" w:color="000000"/>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cs/>
                <w:lang w:val="en-US" w:bidi="th-TH"/>
              </w:rPr>
              <w:t xml:space="preserve"> (</w:t>
            </w:r>
            <w:r w:rsidRPr="00DC02A6">
              <w:rPr>
                <w:rFonts w:cs="Times New Roman"/>
                <w:sz w:val="20"/>
                <w:lang w:val="en-US" w:bidi="th-TH"/>
              </w:rPr>
              <w:t>3,250</w:t>
            </w:r>
            <w:r w:rsidRPr="00DC02A6">
              <w:rPr>
                <w:rFonts w:cs="Times New Roman"/>
                <w:sz w:val="20"/>
                <w:cs/>
                <w:lang w:val="en-US" w:bidi="th-TH"/>
              </w:rPr>
              <w:t>)</w:t>
            </w:r>
          </w:p>
        </w:tc>
        <w:tc>
          <w:tcPr>
            <w:tcW w:w="178" w:type="dxa"/>
            <w:shd w:val="clear" w:color="auto" w:fill="auto"/>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1071" w:type="dxa"/>
            <w:gridSpan w:val="2"/>
            <w:tcBorders>
              <w:bottom w:val="single" w:sz="4" w:space="0" w:color="000000"/>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cs/>
                <w:lang w:val="en-US" w:bidi="th-TH"/>
              </w:rPr>
              <w:t xml:space="preserve"> (</w:t>
            </w:r>
            <w:r w:rsidRPr="00DC02A6">
              <w:rPr>
                <w:rFonts w:cs="Times New Roman"/>
                <w:sz w:val="20"/>
                <w:lang w:val="en-US" w:bidi="th-TH"/>
              </w:rPr>
              <w:t>16,237</w:t>
            </w:r>
            <w:r w:rsidRPr="00DC02A6">
              <w:rPr>
                <w:rFonts w:cs="Times New Roman"/>
                <w:sz w:val="20"/>
                <w:cs/>
                <w:lang w:val="en-US" w:bidi="th-TH"/>
              </w:rPr>
              <w:t>)</w:t>
            </w:r>
          </w:p>
        </w:tc>
        <w:tc>
          <w:tcPr>
            <w:tcW w:w="893" w:type="dxa"/>
            <w:tcBorders>
              <w:bottom w:val="single" w:sz="4" w:space="0" w:color="auto"/>
            </w:tcBorders>
          </w:tcPr>
          <w:p w:rsidR="00EF5740" w:rsidRPr="00DC02A6" w:rsidRDefault="00EF5740" w:rsidP="00EF5740">
            <w:pPr>
              <w:pStyle w:val="acctfourfigures"/>
              <w:shd w:val="clear" w:color="auto" w:fill="FFFFFF"/>
              <w:tabs>
                <w:tab w:val="decimal" w:pos="741"/>
              </w:tabs>
              <w:snapToGrid w:val="0"/>
              <w:spacing w:line="240" w:lineRule="atLeast"/>
              <w:ind w:left="-79" w:right="-76"/>
              <w:rPr>
                <w:rFonts w:cs="Times New Roman"/>
                <w:sz w:val="20"/>
                <w:lang w:val="en-US" w:bidi="th-TH"/>
              </w:rPr>
            </w:pPr>
            <w:r w:rsidRPr="00DC02A6">
              <w:rPr>
                <w:rFonts w:cs="Times New Roman"/>
                <w:sz w:val="20"/>
                <w:cs/>
                <w:lang w:val="en-US" w:bidi="th-TH"/>
              </w:rPr>
              <w:t xml:space="preserve"> (</w:t>
            </w:r>
            <w:r w:rsidRPr="00DC02A6">
              <w:rPr>
                <w:rFonts w:cs="Times New Roman"/>
                <w:sz w:val="20"/>
                <w:lang w:val="en-US" w:bidi="th-TH"/>
              </w:rPr>
              <w:t>1,200</w:t>
            </w:r>
            <w:r w:rsidRPr="00DC02A6">
              <w:rPr>
                <w:rFonts w:cs="Times New Roman"/>
                <w:sz w:val="20"/>
                <w:cs/>
                <w:lang w:val="en-US" w:bidi="th-TH"/>
              </w:rPr>
              <w:t>)</w:t>
            </w:r>
          </w:p>
        </w:tc>
        <w:tc>
          <w:tcPr>
            <w:tcW w:w="180" w:type="dxa"/>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750" w:type="dxa"/>
            <w:tcBorders>
              <w:bottom w:val="single" w:sz="4" w:space="0" w:color="000000"/>
            </w:tcBorders>
            <w:shd w:val="clear" w:color="auto" w:fill="auto"/>
          </w:tcPr>
          <w:p w:rsidR="00EF5740" w:rsidRPr="00DC02A6" w:rsidRDefault="00EF5740" w:rsidP="00CC6AF8">
            <w:pPr>
              <w:pStyle w:val="acctfourfigures"/>
              <w:shd w:val="clear" w:color="auto" w:fill="FFFFFF"/>
              <w:tabs>
                <w:tab w:val="decimal" w:pos="592"/>
              </w:tabs>
              <w:snapToGrid w:val="0"/>
              <w:spacing w:line="240" w:lineRule="atLeast"/>
              <w:ind w:left="-79" w:right="-76"/>
              <w:rPr>
                <w:rFonts w:cs="Times New Roman"/>
                <w:sz w:val="20"/>
                <w:lang w:val="en-US" w:bidi="th-TH"/>
              </w:rPr>
            </w:pPr>
            <w:r w:rsidRPr="00DC02A6">
              <w:rPr>
                <w:rFonts w:cs="Times New Roman"/>
                <w:sz w:val="20"/>
                <w:cs/>
                <w:lang w:val="en-US" w:bidi="th-TH"/>
              </w:rPr>
              <w:t>(</w:t>
            </w:r>
            <w:r w:rsidRPr="00DC02A6">
              <w:rPr>
                <w:rFonts w:cs="Times New Roman"/>
                <w:sz w:val="20"/>
                <w:lang w:val="en-US" w:bidi="th-TH"/>
              </w:rPr>
              <w:t>5,694</w:t>
            </w:r>
            <w:r w:rsidRPr="00DC02A6">
              <w:rPr>
                <w:rFonts w:cs="Times New Roman"/>
                <w:sz w:val="20"/>
                <w:cs/>
                <w:lang w:val="en-US" w:bidi="th-TH"/>
              </w:rPr>
              <w:t>)</w:t>
            </w:r>
          </w:p>
        </w:tc>
        <w:tc>
          <w:tcPr>
            <w:tcW w:w="178" w:type="dxa"/>
            <w:shd w:val="clear" w:color="auto" w:fill="auto"/>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EF5740" w:rsidRPr="00DC02A6" w:rsidRDefault="00EF5740" w:rsidP="00EF5740">
            <w:pPr>
              <w:pStyle w:val="acctfourfigures"/>
              <w:shd w:val="clear" w:color="auto" w:fill="FFFFFF"/>
              <w:tabs>
                <w:tab w:val="decimal" w:pos="741"/>
              </w:tabs>
              <w:snapToGrid w:val="0"/>
              <w:spacing w:line="240" w:lineRule="atLeast"/>
              <w:ind w:left="-79" w:right="-76"/>
              <w:rPr>
                <w:rFonts w:cs="Times New Roman"/>
                <w:sz w:val="20"/>
                <w:lang w:val="en-US" w:bidi="th-TH"/>
              </w:rPr>
            </w:pPr>
            <w:r w:rsidRPr="00DC02A6">
              <w:rPr>
                <w:rFonts w:cs="Times New Roman"/>
                <w:sz w:val="20"/>
                <w:lang w:val="en-US" w:bidi="th-TH"/>
              </w:rPr>
              <w:t>2,062</w:t>
            </w:r>
          </w:p>
        </w:tc>
        <w:tc>
          <w:tcPr>
            <w:tcW w:w="185" w:type="dxa"/>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99" w:type="dxa"/>
            <w:tcBorders>
              <w:bottom w:val="single" w:sz="4" w:space="0" w:color="000000"/>
            </w:tcBorders>
            <w:shd w:val="clear" w:color="auto" w:fill="auto"/>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cs/>
                <w:lang w:val="en-US" w:bidi="th-TH"/>
              </w:rPr>
              <w:t xml:space="preserve"> (</w:t>
            </w:r>
            <w:r w:rsidRPr="00DC02A6">
              <w:rPr>
                <w:rFonts w:cs="Times New Roman"/>
                <w:sz w:val="20"/>
                <w:lang w:val="en-US" w:bidi="th-TH"/>
              </w:rPr>
              <w:t>27,719</w:t>
            </w:r>
            <w:r w:rsidRPr="00DC02A6">
              <w:rPr>
                <w:rFonts w:cs="Times New Roman"/>
                <w:sz w:val="20"/>
                <w:cs/>
                <w:lang w:val="en-US" w:bidi="th-TH"/>
              </w:rPr>
              <w:t>)</w:t>
            </w:r>
          </w:p>
        </w:tc>
      </w:tr>
      <w:tr w:rsidR="00EF5740" w:rsidRPr="00DC02A6" w:rsidTr="003223A2">
        <w:trPr>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 xml:space="preserve">Profit before impairment loss </w:t>
            </w:r>
          </w:p>
          <w:p w:rsidR="00EF5740" w:rsidRPr="00DC02A6" w:rsidRDefault="00EF5740" w:rsidP="00EF5740">
            <w:pPr>
              <w:spacing w:line="220" w:lineRule="atLeast"/>
              <w:ind w:left="180" w:right="-79" w:firstLine="11"/>
              <w:rPr>
                <w:sz w:val="20"/>
                <w:szCs w:val="20"/>
              </w:rPr>
            </w:pPr>
            <w:r w:rsidRPr="00DC02A6">
              <w:rPr>
                <w:sz w:val="20"/>
                <w:szCs w:val="20"/>
              </w:rPr>
              <w:t>and income tax</w:t>
            </w:r>
          </w:p>
        </w:tc>
        <w:tc>
          <w:tcPr>
            <w:tcW w:w="898" w:type="dxa"/>
            <w:tcBorders>
              <w:top w:val="single" w:sz="4" w:space="0" w:color="000000"/>
              <w:bottom w:val="double" w:sz="4" w:space="0" w:color="auto"/>
            </w:tcBorders>
            <w:shd w:val="clear" w:color="auto" w:fill="auto"/>
          </w:tcPr>
          <w:p w:rsidR="00C0675C" w:rsidRDefault="00C0675C"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p w:rsidR="00EF5740" w:rsidRPr="00DC02A6" w:rsidRDefault="00CC6AF8"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Pr>
                <w:rFonts w:cs="Times New Roman"/>
                <w:sz w:val="20"/>
                <w:lang w:val="en-US" w:bidi="th-TH"/>
              </w:rPr>
              <w:t>8,550</w:t>
            </w:r>
            <w:r w:rsidR="00EF5740" w:rsidRPr="00DC02A6">
              <w:rPr>
                <w:rFonts w:cs="Times New Roman"/>
                <w:sz w:val="20"/>
                <w:lang w:val="en-US" w:bidi="th-TH"/>
              </w:rPr>
              <w:t xml:space="preserve"> </w:t>
            </w:r>
          </w:p>
        </w:tc>
        <w:tc>
          <w:tcPr>
            <w:tcW w:w="178" w:type="dxa"/>
            <w:shd w:val="clear" w:color="auto" w:fill="auto"/>
            <w:vAlign w:val="bottom"/>
          </w:tcPr>
          <w:p w:rsidR="00EF5740" w:rsidRPr="00DC02A6" w:rsidRDefault="00EF5740" w:rsidP="00EF5740">
            <w:pPr>
              <w:pStyle w:val="acctfourfigures"/>
              <w:shd w:val="clear" w:color="auto" w:fill="FFFFFF"/>
              <w:tabs>
                <w:tab w:val="decimal" w:pos="741"/>
              </w:tabs>
              <w:snapToGrid w:val="0"/>
              <w:spacing w:line="240" w:lineRule="atLeast"/>
              <w:ind w:left="-79" w:right="63"/>
              <w:jc w:val="right"/>
              <w:rPr>
                <w:rFonts w:cs="Times New Roman"/>
                <w:sz w:val="20"/>
                <w:lang w:val="en-US" w:bidi="th-TH"/>
              </w:rPr>
            </w:pPr>
          </w:p>
        </w:tc>
        <w:tc>
          <w:tcPr>
            <w:tcW w:w="892" w:type="dxa"/>
            <w:tcBorders>
              <w:top w:val="single" w:sz="4" w:space="0" w:color="000000"/>
              <w:bottom w:val="double" w:sz="4" w:space="0" w:color="auto"/>
            </w:tcBorders>
            <w:shd w:val="clear" w:color="auto" w:fill="auto"/>
          </w:tcPr>
          <w:p w:rsidR="00C0675C" w:rsidRDefault="00C0675C"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p w:rsidR="00EF5740" w:rsidRPr="00DC02A6" w:rsidRDefault="00EF5740" w:rsidP="00CC6AF8">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5,</w:t>
            </w:r>
            <w:r w:rsidR="00CC6AF8">
              <w:rPr>
                <w:rFonts w:cs="Times New Roman"/>
                <w:sz w:val="20"/>
                <w:lang w:val="en-US" w:bidi="th-TH"/>
              </w:rPr>
              <w:t>699</w:t>
            </w:r>
            <w:r w:rsidRPr="00DC02A6">
              <w:rPr>
                <w:rFonts w:cs="Times New Roman"/>
                <w:sz w:val="20"/>
                <w:lang w:val="en-US" w:bidi="th-TH"/>
              </w:rPr>
              <w:t xml:space="preserve"> </w:t>
            </w:r>
          </w:p>
        </w:tc>
        <w:tc>
          <w:tcPr>
            <w:tcW w:w="178" w:type="dxa"/>
            <w:shd w:val="clear" w:color="auto" w:fill="auto"/>
            <w:vAlign w:val="bottom"/>
          </w:tcPr>
          <w:p w:rsidR="00EF5740" w:rsidRPr="00DC02A6" w:rsidRDefault="00EF5740" w:rsidP="00EF5740">
            <w:pPr>
              <w:pStyle w:val="acctfourfigures"/>
              <w:shd w:val="clear" w:color="auto" w:fill="FFFFFF"/>
              <w:tabs>
                <w:tab w:val="decimal" w:pos="641"/>
                <w:tab w:val="decimal" w:pos="741"/>
              </w:tabs>
              <w:snapToGrid w:val="0"/>
              <w:spacing w:line="240" w:lineRule="atLeast"/>
              <w:ind w:left="-79" w:right="63"/>
              <w:jc w:val="right"/>
              <w:rPr>
                <w:rFonts w:cs="Times New Roman"/>
                <w:sz w:val="20"/>
                <w:lang w:val="en-US" w:bidi="th-TH"/>
              </w:rPr>
            </w:pPr>
          </w:p>
        </w:tc>
        <w:tc>
          <w:tcPr>
            <w:tcW w:w="869" w:type="dxa"/>
            <w:tcBorders>
              <w:top w:val="single" w:sz="4" w:space="0" w:color="000000"/>
              <w:bottom w:val="double" w:sz="4" w:space="0" w:color="auto"/>
            </w:tcBorders>
            <w:shd w:val="clear" w:color="auto" w:fill="auto"/>
          </w:tcPr>
          <w:p w:rsidR="00C0675C" w:rsidRDefault="00C0675C" w:rsidP="00EF5740">
            <w:pPr>
              <w:pStyle w:val="acctfourfigures"/>
              <w:shd w:val="clear" w:color="auto" w:fill="FFFFFF"/>
              <w:tabs>
                <w:tab w:val="decimal" w:pos="742"/>
              </w:tabs>
              <w:snapToGrid w:val="0"/>
              <w:spacing w:line="240" w:lineRule="atLeast"/>
              <w:ind w:left="-79" w:right="-76"/>
              <w:rPr>
                <w:rFonts w:cs="Times New Roman"/>
                <w:sz w:val="20"/>
                <w:lang w:val="en-US" w:bidi="th-TH"/>
              </w:rPr>
            </w:pPr>
          </w:p>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 xml:space="preserve"> 17,179</w:t>
            </w:r>
            <w:r w:rsidRPr="00DC02A6">
              <w:rPr>
                <w:rFonts w:cs="Times New Roman"/>
                <w:sz w:val="20"/>
                <w:cs/>
                <w:lang w:val="en-US" w:bidi="th-TH"/>
              </w:rPr>
              <w:t xml:space="preserve"> </w:t>
            </w:r>
          </w:p>
        </w:tc>
        <w:tc>
          <w:tcPr>
            <w:tcW w:w="202" w:type="dxa"/>
            <w:shd w:val="clear" w:color="auto" w:fill="auto"/>
            <w:vAlign w:val="bottom"/>
          </w:tcPr>
          <w:p w:rsidR="00EF5740" w:rsidRPr="00DC02A6" w:rsidRDefault="00EF5740" w:rsidP="00EF5740">
            <w:pPr>
              <w:pStyle w:val="acctfourfigures"/>
              <w:shd w:val="clear" w:color="auto" w:fill="FFFFFF"/>
              <w:tabs>
                <w:tab w:val="decimal" w:pos="741"/>
              </w:tabs>
              <w:snapToGrid w:val="0"/>
              <w:spacing w:line="240" w:lineRule="atLeast"/>
              <w:ind w:left="-79" w:right="63"/>
              <w:jc w:val="right"/>
              <w:rPr>
                <w:rFonts w:cs="Times New Roman"/>
                <w:sz w:val="20"/>
                <w:lang w:val="en-US" w:bidi="th-TH"/>
              </w:rPr>
            </w:pPr>
          </w:p>
        </w:tc>
        <w:tc>
          <w:tcPr>
            <w:tcW w:w="893" w:type="dxa"/>
            <w:tcBorders>
              <w:top w:val="single" w:sz="4" w:space="0" w:color="auto"/>
              <w:bottom w:val="double" w:sz="4" w:space="0" w:color="auto"/>
            </w:tcBorders>
            <w:vAlign w:val="bottom"/>
          </w:tcPr>
          <w:p w:rsidR="00EF5740" w:rsidRPr="00DC02A6" w:rsidRDefault="00EF5740" w:rsidP="00EF5740">
            <w:pPr>
              <w:pStyle w:val="acctfourfigures"/>
              <w:shd w:val="clear" w:color="auto" w:fill="FFFFFF"/>
              <w:tabs>
                <w:tab w:val="decimal" w:pos="741"/>
              </w:tabs>
              <w:snapToGrid w:val="0"/>
              <w:spacing w:line="240" w:lineRule="atLeast"/>
              <w:ind w:right="-76"/>
              <w:rPr>
                <w:rFonts w:cs="Times New Roman"/>
                <w:sz w:val="20"/>
                <w:lang w:val="en-US" w:bidi="th-TH"/>
              </w:rPr>
            </w:pPr>
            <w:r w:rsidRPr="00DC02A6">
              <w:rPr>
                <w:rFonts w:cs="Times New Roman"/>
                <w:sz w:val="20"/>
                <w:lang w:val="en-US" w:bidi="th-TH"/>
              </w:rPr>
              <w:t>4,211</w:t>
            </w:r>
          </w:p>
        </w:tc>
        <w:tc>
          <w:tcPr>
            <w:tcW w:w="180" w:type="dxa"/>
            <w:vAlign w:val="bottom"/>
          </w:tcPr>
          <w:p w:rsidR="00EF5740" w:rsidRPr="00DC02A6" w:rsidRDefault="00EF5740" w:rsidP="00EF5740">
            <w:pPr>
              <w:pStyle w:val="acctfourfigures"/>
              <w:shd w:val="clear" w:color="auto" w:fill="FFFFFF"/>
              <w:tabs>
                <w:tab w:val="decimal" w:pos="741"/>
              </w:tabs>
              <w:snapToGrid w:val="0"/>
              <w:spacing w:line="240" w:lineRule="atLeast"/>
              <w:ind w:left="-79" w:right="63"/>
              <w:jc w:val="right"/>
              <w:rPr>
                <w:rFonts w:cs="Times New Roman"/>
                <w:sz w:val="20"/>
                <w:lang w:val="en-US" w:bidi="th-TH"/>
              </w:rPr>
            </w:pPr>
          </w:p>
        </w:tc>
        <w:tc>
          <w:tcPr>
            <w:tcW w:w="750" w:type="dxa"/>
            <w:tcBorders>
              <w:top w:val="single" w:sz="4" w:space="0" w:color="000000"/>
              <w:bottom w:val="double" w:sz="4" w:space="0" w:color="auto"/>
            </w:tcBorders>
            <w:shd w:val="clear" w:color="auto" w:fill="auto"/>
            <w:vAlign w:val="bottom"/>
          </w:tcPr>
          <w:p w:rsidR="00EF5740" w:rsidRPr="00DC02A6" w:rsidRDefault="00CC6AF8" w:rsidP="00CC6AF8">
            <w:pPr>
              <w:pStyle w:val="acctfourfigures"/>
              <w:shd w:val="clear" w:color="auto" w:fill="FFFFFF"/>
              <w:tabs>
                <w:tab w:val="decimal" w:pos="592"/>
              </w:tabs>
              <w:snapToGrid w:val="0"/>
              <w:spacing w:line="240" w:lineRule="atLeast"/>
              <w:ind w:left="-79" w:right="-76"/>
              <w:rPr>
                <w:rFonts w:cs="Times New Roman"/>
                <w:sz w:val="20"/>
                <w:lang w:val="en-US" w:bidi="th-TH"/>
              </w:rPr>
            </w:pPr>
            <w:r>
              <w:rPr>
                <w:rFonts w:cs="Times New Roman"/>
                <w:sz w:val="20"/>
                <w:lang w:val="en-US" w:bidi="th-TH"/>
              </w:rPr>
              <w:t>5,711</w:t>
            </w:r>
          </w:p>
        </w:tc>
        <w:tc>
          <w:tcPr>
            <w:tcW w:w="178" w:type="dxa"/>
            <w:shd w:val="clear" w:color="auto" w:fill="auto"/>
            <w:vAlign w:val="bottom"/>
          </w:tcPr>
          <w:p w:rsidR="00EF5740" w:rsidRPr="00DC02A6" w:rsidRDefault="00EF5740" w:rsidP="00EF5740">
            <w:pPr>
              <w:pStyle w:val="acctfourfigures"/>
              <w:shd w:val="clear" w:color="auto" w:fill="FFFFFF"/>
              <w:tabs>
                <w:tab w:val="decimal" w:pos="641"/>
                <w:tab w:val="decimal" w:pos="741"/>
              </w:tabs>
              <w:snapToGrid w:val="0"/>
              <w:spacing w:line="240" w:lineRule="atLeast"/>
              <w:ind w:left="-79" w:right="63"/>
              <w:jc w:val="right"/>
              <w:rPr>
                <w:rFonts w:cs="Times New Roman"/>
                <w:sz w:val="20"/>
                <w:lang w:val="en-US" w:bidi="th-TH"/>
              </w:rPr>
            </w:pPr>
          </w:p>
        </w:tc>
        <w:tc>
          <w:tcPr>
            <w:tcW w:w="989" w:type="dxa"/>
            <w:tcBorders>
              <w:top w:val="single" w:sz="4" w:space="0" w:color="auto"/>
              <w:bottom w:val="double" w:sz="4" w:space="0" w:color="auto"/>
            </w:tcBorders>
          </w:tcPr>
          <w:p w:rsidR="00C0675C" w:rsidRDefault="00C0675C" w:rsidP="00EF5740">
            <w:pPr>
              <w:pStyle w:val="acctfourfigures"/>
              <w:shd w:val="clear" w:color="auto" w:fill="FFFFFF"/>
              <w:tabs>
                <w:tab w:val="decimal" w:pos="741"/>
              </w:tabs>
              <w:snapToGrid w:val="0"/>
              <w:spacing w:line="240" w:lineRule="atLeast"/>
              <w:ind w:left="-79" w:right="-76"/>
              <w:rPr>
                <w:rFonts w:cs="Times New Roman"/>
                <w:sz w:val="20"/>
                <w:lang w:val="en-US" w:bidi="th-TH"/>
              </w:rPr>
            </w:pPr>
          </w:p>
          <w:p w:rsidR="00EF5740" w:rsidRPr="00DC02A6" w:rsidRDefault="00EF5740" w:rsidP="00EF5740">
            <w:pPr>
              <w:pStyle w:val="acctfourfigures"/>
              <w:shd w:val="clear" w:color="auto" w:fill="FFFFFF"/>
              <w:tabs>
                <w:tab w:val="decimal" w:pos="741"/>
              </w:tabs>
              <w:snapToGrid w:val="0"/>
              <w:spacing w:line="240" w:lineRule="atLeast"/>
              <w:ind w:left="-79" w:right="-76"/>
              <w:rPr>
                <w:rFonts w:cs="Times New Roman"/>
                <w:sz w:val="20"/>
                <w:lang w:val="en-US" w:bidi="th-TH"/>
              </w:rPr>
            </w:pPr>
            <w:r w:rsidRPr="00DC02A6">
              <w:rPr>
                <w:rFonts w:cs="Times New Roman"/>
                <w:sz w:val="20"/>
                <w:cs/>
                <w:lang w:val="en-US" w:bidi="th-TH"/>
              </w:rPr>
              <w:t>(</w:t>
            </w:r>
            <w:r w:rsidR="00CC6AF8">
              <w:rPr>
                <w:rFonts w:cs="Times New Roman"/>
                <w:sz w:val="20"/>
                <w:lang w:val="en-US" w:bidi="th-TH"/>
              </w:rPr>
              <w:t>1,904</w:t>
            </w:r>
            <w:r w:rsidRPr="00DC02A6">
              <w:rPr>
                <w:rFonts w:cs="Times New Roman"/>
                <w:sz w:val="20"/>
                <w:cs/>
                <w:lang w:val="en-US" w:bidi="th-TH"/>
              </w:rPr>
              <w:t>)</w:t>
            </w:r>
          </w:p>
        </w:tc>
        <w:tc>
          <w:tcPr>
            <w:tcW w:w="185" w:type="dxa"/>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99" w:type="dxa"/>
            <w:tcBorders>
              <w:top w:val="single" w:sz="4" w:space="0" w:color="000000"/>
            </w:tcBorders>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39,446</w:t>
            </w:r>
          </w:p>
        </w:tc>
      </w:tr>
      <w:tr w:rsidR="00EF5740" w:rsidRPr="00DC02A6" w:rsidTr="00ED57D8">
        <w:trPr>
          <w:cantSplit/>
          <w:trHeight w:val="251"/>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Impairment loss and income tax</w:t>
            </w:r>
          </w:p>
        </w:tc>
        <w:tc>
          <w:tcPr>
            <w:tcW w:w="898" w:type="dxa"/>
            <w:tcBorders>
              <w:top w:val="double" w:sz="4" w:space="0" w:color="auto"/>
            </w:tcBorders>
            <w:shd w:val="clear" w:color="auto" w:fill="auto"/>
            <w:vAlign w:val="bottom"/>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EF5740" w:rsidRPr="00DC02A6" w:rsidRDefault="00EF5740" w:rsidP="00EF5740">
            <w:pPr>
              <w:pStyle w:val="acctfourfigures"/>
              <w:tabs>
                <w:tab w:val="decimal" w:pos="741"/>
              </w:tabs>
              <w:snapToGrid w:val="0"/>
              <w:spacing w:line="220" w:lineRule="atLeast"/>
              <w:ind w:left="-79" w:right="63"/>
              <w:jc w:val="right"/>
              <w:rPr>
                <w:rFonts w:cs="Times New Roman"/>
                <w:sz w:val="20"/>
                <w:lang w:val="en-US" w:bidi="th-TH"/>
              </w:rPr>
            </w:pPr>
          </w:p>
        </w:tc>
        <w:tc>
          <w:tcPr>
            <w:tcW w:w="892" w:type="dxa"/>
            <w:tcBorders>
              <w:top w:val="double" w:sz="4" w:space="0" w:color="auto"/>
            </w:tcBorders>
            <w:shd w:val="clear" w:color="auto" w:fill="auto"/>
            <w:vAlign w:val="bottom"/>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EF5740" w:rsidRPr="00DC02A6" w:rsidRDefault="00EF5740" w:rsidP="00EF5740">
            <w:pPr>
              <w:pStyle w:val="acctfourfigures"/>
              <w:tabs>
                <w:tab w:val="decimal" w:pos="641"/>
                <w:tab w:val="decimal" w:pos="741"/>
              </w:tabs>
              <w:snapToGrid w:val="0"/>
              <w:spacing w:line="220" w:lineRule="atLeast"/>
              <w:ind w:left="-79" w:right="63"/>
              <w:jc w:val="right"/>
              <w:rPr>
                <w:rFonts w:cs="Times New Roman"/>
                <w:sz w:val="20"/>
                <w:lang w:val="en-US" w:bidi="th-TH"/>
              </w:rPr>
            </w:pPr>
          </w:p>
        </w:tc>
        <w:tc>
          <w:tcPr>
            <w:tcW w:w="869" w:type="dxa"/>
            <w:tcBorders>
              <w:top w:val="double" w:sz="4" w:space="0" w:color="auto"/>
            </w:tcBorders>
            <w:shd w:val="clear" w:color="auto" w:fill="auto"/>
            <w:vAlign w:val="bottom"/>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202" w:type="dxa"/>
            <w:shd w:val="clear" w:color="auto" w:fill="auto"/>
            <w:vAlign w:val="bottom"/>
          </w:tcPr>
          <w:p w:rsidR="00EF5740" w:rsidRPr="00DC02A6" w:rsidRDefault="00EF5740" w:rsidP="00EF5740">
            <w:pPr>
              <w:pStyle w:val="acctfourfigures"/>
              <w:tabs>
                <w:tab w:val="decimal" w:pos="741"/>
              </w:tabs>
              <w:snapToGrid w:val="0"/>
              <w:spacing w:line="220" w:lineRule="atLeast"/>
              <w:ind w:left="-79" w:right="63"/>
              <w:jc w:val="right"/>
              <w:rPr>
                <w:rFonts w:cs="Times New Roman"/>
                <w:sz w:val="20"/>
                <w:lang w:val="en-US" w:bidi="th-TH"/>
              </w:rPr>
            </w:pPr>
          </w:p>
        </w:tc>
        <w:tc>
          <w:tcPr>
            <w:tcW w:w="893" w:type="dxa"/>
            <w:tcBorders>
              <w:top w:val="double" w:sz="4" w:space="0" w:color="auto"/>
            </w:tcBorders>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180" w:type="dxa"/>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750" w:type="dxa"/>
            <w:tcBorders>
              <w:top w:val="double" w:sz="4" w:space="0" w:color="auto"/>
            </w:tcBorders>
            <w:shd w:val="clear" w:color="auto" w:fill="auto"/>
            <w:vAlign w:val="bottom"/>
          </w:tcPr>
          <w:p w:rsidR="00EF5740" w:rsidRPr="00DC02A6" w:rsidRDefault="00EF5740" w:rsidP="00EF5740">
            <w:pPr>
              <w:pStyle w:val="acctfourfigures"/>
              <w:tabs>
                <w:tab w:val="decimal" w:pos="581"/>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EF5740" w:rsidRPr="00DC02A6" w:rsidRDefault="00EF5740" w:rsidP="00EF5740">
            <w:pPr>
              <w:pStyle w:val="acctfourfigures"/>
              <w:tabs>
                <w:tab w:val="decimal" w:pos="641"/>
                <w:tab w:val="decimal" w:pos="741"/>
              </w:tabs>
              <w:snapToGrid w:val="0"/>
              <w:spacing w:line="220" w:lineRule="atLeast"/>
              <w:ind w:left="-79" w:right="63"/>
              <w:jc w:val="right"/>
              <w:rPr>
                <w:rFonts w:cs="Times New Roman"/>
                <w:sz w:val="20"/>
                <w:lang w:val="en-US" w:bidi="th-TH"/>
              </w:rPr>
            </w:pPr>
          </w:p>
        </w:tc>
        <w:tc>
          <w:tcPr>
            <w:tcW w:w="989" w:type="dxa"/>
            <w:tcBorders>
              <w:top w:val="double" w:sz="4" w:space="0" w:color="auto"/>
            </w:tcBorders>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185" w:type="dxa"/>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99" w:type="dxa"/>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cs/>
                <w:lang w:val="en-US" w:bidi="th-TH"/>
              </w:rPr>
              <w:t>(</w:t>
            </w:r>
            <w:r w:rsidRPr="00DC02A6">
              <w:rPr>
                <w:rFonts w:cs="Times New Roman"/>
                <w:sz w:val="20"/>
                <w:lang w:val="en-US" w:bidi="th-TH"/>
              </w:rPr>
              <w:t>15,595</w:t>
            </w:r>
            <w:r w:rsidRPr="00DC02A6">
              <w:rPr>
                <w:rFonts w:cs="Times New Roman"/>
                <w:sz w:val="20"/>
                <w:cs/>
                <w:lang w:val="en-US" w:bidi="th-TH"/>
              </w:rPr>
              <w:t>)</w:t>
            </w:r>
          </w:p>
        </w:tc>
      </w:tr>
      <w:tr w:rsidR="00EF5740" w:rsidRPr="00DC02A6" w:rsidTr="00ED57D8">
        <w:trPr>
          <w:cantSplit/>
        </w:trPr>
        <w:tc>
          <w:tcPr>
            <w:tcW w:w="2700" w:type="dxa"/>
            <w:shd w:val="clear" w:color="auto" w:fill="auto"/>
          </w:tcPr>
          <w:p w:rsidR="00EF5740" w:rsidRPr="00DC02A6" w:rsidRDefault="00EF5740" w:rsidP="00EF5740">
            <w:pPr>
              <w:spacing w:line="220" w:lineRule="atLeast"/>
              <w:ind w:left="180" w:right="-79" w:hanging="180"/>
              <w:rPr>
                <w:sz w:val="20"/>
                <w:szCs w:val="20"/>
              </w:rPr>
            </w:pPr>
            <w:r w:rsidRPr="00DC02A6">
              <w:rPr>
                <w:sz w:val="20"/>
                <w:szCs w:val="20"/>
              </w:rPr>
              <w:t>Net profit</w:t>
            </w:r>
          </w:p>
        </w:tc>
        <w:tc>
          <w:tcPr>
            <w:tcW w:w="898" w:type="dxa"/>
            <w:shd w:val="clear" w:color="auto" w:fill="auto"/>
            <w:vAlign w:val="bottom"/>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EF5740" w:rsidRPr="00DC02A6" w:rsidRDefault="00EF5740" w:rsidP="00EF574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892" w:type="dxa"/>
            <w:shd w:val="clear" w:color="auto" w:fill="auto"/>
            <w:vAlign w:val="bottom"/>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EF5740" w:rsidRPr="00DC02A6" w:rsidRDefault="00EF5740" w:rsidP="00EF574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869" w:type="dxa"/>
            <w:shd w:val="clear" w:color="auto" w:fill="auto"/>
            <w:vAlign w:val="bottom"/>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202" w:type="dxa"/>
            <w:shd w:val="clear" w:color="auto" w:fill="auto"/>
            <w:vAlign w:val="bottom"/>
          </w:tcPr>
          <w:p w:rsidR="00EF5740" w:rsidRPr="00DC02A6" w:rsidRDefault="00EF5740" w:rsidP="00EF574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893" w:type="dxa"/>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180" w:type="dxa"/>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750" w:type="dxa"/>
            <w:shd w:val="clear" w:color="auto" w:fill="auto"/>
            <w:vAlign w:val="bottom"/>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EF5740" w:rsidRPr="00DC02A6" w:rsidRDefault="00EF5740" w:rsidP="00EF574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989" w:type="dxa"/>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185" w:type="dxa"/>
          </w:tcPr>
          <w:p w:rsidR="00EF5740" w:rsidRPr="00DC02A6" w:rsidRDefault="00EF5740" w:rsidP="00EF5740">
            <w:pPr>
              <w:pStyle w:val="acctfourfigures"/>
              <w:tabs>
                <w:tab w:val="decimal" w:pos="741"/>
              </w:tabs>
              <w:snapToGrid w:val="0"/>
              <w:spacing w:line="220" w:lineRule="atLeast"/>
              <w:ind w:left="-79" w:right="-103"/>
              <w:rPr>
                <w:rFonts w:cs="Times New Roman"/>
                <w:sz w:val="20"/>
                <w:lang w:val="en-US" w:bidi="th-TH"/>
              </w:rPr>
            </w:pPr>
          </w:p>
        </w:tc>
        <w:tc>
          <w:tcPr>
            <w:tcW w:w="899" w:type="dxa"/>
            <w:tcBorders>
              <w:top w:val="single" w:sz="4" w:space="0" w:color="000000"/>
              <w:bottom w:val="double" w:sz="4" w:space="0" w:color="000000"/>
            </w:tcBorders>
            <w:shd w:val="clear" w:color="auto" w:fill="auto"/>
            <w:vAlign w:val="bottom"/>
          </w:tcPr>
          <w:p w:rsidR="00EF5740" w:rsidRPr="00DC02A6" w:rsidRDefault="00EF5740" w:rsidP="00EF5740">
            <w:pPr>
              <w:pStyle w:val="acctfourfigures"/>
              <w:shd w:val="clear" w:color="auto" w:fill="FFFFFF"/>
              <w:tabs>
                <w:tab w:val="decimal" w:pos="742"/>
              </w:tabs>
              <w:snapToGrid w:val="0"/>
              <w:spacing w:line="240" w:lineRule="atLeast"/>
              <w:ind w:left="-79" w:right="-76"/>
              <w:rPr>
                <w:rFonts w:cs="Times New Roman"/>
                <w:sz w:val="20"/>
                <w:lang w:val="en-US" w:bidi="th-TH"/>
              </w:rPr>
            </w:pPr>
            <w:r w:rsidRPr="00DC02A6">
              <w:rPr>
                <w:rFonts w:cs="Times New Roman"/>
                <w:sz w:val="20"/>
                <w:lang w:val="en-US" w:bidi="th-TH"/>
              </w:rPr>
              <w:t>23,851</w:t>
            </w:r>
          </w:p>
        </w:tc>
      </w:tr>
    </w:tbl>
    <w:p w:rsidR="006F6BB1" w:rsidRPr="008806E1" w:rsidRDefault="006F6BB1" w:rsidP="006F6BB1">
      <w:pPr>
        <w:rPr>
          <w:sz w:val="18"/>
          <w:szCs w:val="18"/>
        </w:rPr>
      </w:pPr>
    </w:p>
    <w:p w:rsidR="006F6BB1" w:rsidRPr="008806E1" w:rsidRDefault="006F6BB1" w:rsidP="006F6BB1">
      <w:pPr>
        <w:rPr>
          <w:sz w:val="2"/>
          <w:szCs w:val="2"/>
        </w:rPr>
      </w:pPr>
    </w:p>
    <w:p w:rsidR="006F6BB1" w:rsidRPr="008806E1" w:rsidRDefault="006F6BB1" w:rsidP="006F6BB1">
      <w:pPr>
        <w:rPr>
          <w:sz w:val="2"/>
          <w:szCs w:val="2"/>
        </w:rPr>
      </w:pPr>
    </w:p>
    <w:tbl>
      <w:tblPr>
        <w:tblW w:w="9900" w:type="dxa"/>
        <w:tblInd w:w="-180" w:type="dxa"/>
        <w:tblLayout w:type="fixed"/>
        <w:tblCellMar>
          <w:left w:w="79" w:type="dxa"/>
          <w:right w:w="79" w:type="dxa"/>
        </w:tblCellMar>
        <w:tblLook w:val="0000" w:firstRow="0" w:lastRow="0" w:firstColumn="0" w:lastColumn="0" w:noHBand="0" w:noVBand="0"/>
      </w:tblPr>
      <w:tblGrid>
        <w:gridCol w:w="2430"/>
        <w:gridCol w:w="900"/>
        <w:gridCol w:w="180"/>
        <w:gridCol w:w="900"/>
        <w:gridCol w:w="180"/>
        <w:gridCol w:w="900"/>
        <w:gridCol w:w="180"/>
        <w:gridCol w:w="900"/>
        <w:gridCol w:w="180"/>
        <w:gridCol w:w="900"/>
        <w:gridCol w:w="180"/>
        <w:gridCol w:w="990"/>
        <w:gridCol w:w="180"/>
        <w:gridCol w:w="900"/>
      </w:tblGrid>
      <w:tr w:rsidR="006F6BB1" w:rsidRPr="00DC02A6" w:rsidTr="00ED57D8">
        <w:trPr>
          <w:cantSplit/>
        </w:trPr>
        <w:tc>
          <w:tcPr>
            <w:tcW w:w="2430" w:type="dxa"/>
            <w:shd w:val="clear" w:color="auto" w:fill="auto"/>
          </w:tcPr>
          <w:p w:rsidR="006F6BB1" w:rsidRPr="00DC02A6" w:rsidRDefault="006F6BB1" w:rsidP="00ED57D8">
            <w:pPr>
              <w:shd w:val="clear" w:color="auto" w:fill="FFFFFF"/>
              <w:spacing w:line="240" w:lineRule="atLeast"/>
              <w:ind w:left="180" w:right="-79" w:hanging="180"/>
              <w:rPr>
                <w:sz w:val="20"/>
                <w:szCs w:val="20"/>
              </w:rPr>
            </w:pPr>
          </w:p>
        </w:tc>
        <w:tc>
          <w:tcPr>
            <w:tcW w:w="7470" w:type="dxa"/>
            <w:gridSpan w:val="13"/>
            <w:shd w:val="clear" w:color="auto" w:fill="auto"/>
            <w:vAlign w:val="bottom"/>
          </w:tcPr>
          <w:p w:rsidR="006F6BB1" w:rsidRPr="00DC02A6" w:rsidRDefault="006F6BB1" w:rsidP="00ED57D8">
            <w:pPr>
              <w:pStyle w:val="acctfourfigures"/>
              <w:shd w:val="clear" w:color="auto" w:fill="FFFFFF"/>
              <w:spacing w:line="240" w:lineRule="atLeast"/>
              <w:ind w:left="-79" w:right="-79"/>
              <w:jc w:val="center"/>
              <w:rPr>
                <w:rFonts w:cs="Times New Roman"/>
                <w:sz w:val="20"/>
              </w:rPr>
            </w:pPr>
            <w:r w:rsidRPr="00DC02A6">
              <w:rPr>
                <w:rFonts w:cs="Times New Roman"/>
                <w:b/>
                <w:bCs/>
                <w:sz w:val="20"/>
              </w:rPr>
              <w:t>Consolidated</w:t>
            </w:r>
          </w:p>
        </w:tc>
      </w:tr>
      <w:tr w:rsidR="006F6BB1" w:rsidRPr="00DC02A6" w:rsidTr="00ED57D8">
        <w:trPr>
          <w:cantSplit/>
        </w:trPr>
        <w:tc>
          <w:tcPr>
            <w:tcW w:w="2430" w:type="dxa"/>
            <w:shd w:val="clear" w:color="auto" w:fill="auto"/>
          </w:tcPr>
          <w:p w:rsidR="006F6BB1" w:rsidRPr="00DC02A6" w:rsidRDefault="006F6BB1" w:rsidP="00ED57D8">
            <w:pPr>
              <w:shd w:val="clear" w:color="auto" w:fill="FFFFFF"/>
              <w:spacing w:line="240" w:lineRule="atLeast"/>
              <w:ind w:left="180" w:right="-79" w:hanging="180"/>
              <w:rPr>
                <w:sz w:val="20"/>
                <w:szCs w:val="20"/>
              </w:rPr>
            </w:pPr>
          </w:p>
        </w:tc>
        <w:tc>
          <w:tcPr>
            <w:tcW w:w="7470" w:type="dxa"/>
            <w:gridSpan w:val="13"/>
            <w:shd w:val="clear" w:color="auto" w:fill="auto"/>
            <w:vAlign w:val="bottom"/>
          </w:tcPr>
          <w:p w:rsidR="006F6BB1" w:rsidRPr="00DC02A6" w:rsidRDefault="006F6BB1" w:rsidP="00ED57D8">
            <w:pPr>
              <w:pStyle w:val="acctfourfigures"/>
              <w:shd w:val="clear" w:color="auto" w:fill="FFFFFF"/>
              <w:spacing w:line="240" w:lineRule="atLeast"/>
              <w:ind w:left="-79" w:right="-79"/>
              <w:jc w:val="center"/>
              <w:rPr>
                <w:rFonts w:cs="Times New Roman"/>
                <w:sz w:val="20"/>
              </w:rPr>
            </w:pPr>
            <w:r w:rsidRPr="00DC02A6">
              <w:rPr>
                <w:rFonts w:cs="Times New Roman"/>
                <w:sz w:val="20"/>
              </w:rPr>
              <w:t>30 June 2018</w:t>
            </w:r>
          </w:p>
        </w:tc>
      </w:tr>
      <w:tr w:rsidR="006F6BB1" w:rsidRPr="00DC02A6" w:rsidTr="00ED57D8">
        <w:trPr>
          <w:cantSplit/>
        </w:trPr>
        <w:tc>
          <w:tcPr>
            <w:tcW w:w="2430" w:type="dxa"/>
            <w:shd w:val="clear" w:color="auto" w:fill="auto"/>
          </w:tcPr>
          <w:p w:rsidR="006F6BB1" w:rsidRPr="00DC02A6" w:rsidRDefault="006F6BB1" w:rsidP="00ED57D8">
            <w:pPr>
              <w:shd w:val="clear" w:color="auto" w:fill="FFFFFF"/>
              <w:spacing w:line="240" w:lineRule="atLeast"/>
              <w:ind w:left="180" w:right="-79" w:hanging="180"/>
              <w:rPr>
                <w:sz w:val="20"/>
                <w:szCs w:val="20"/>
              </w:rPr>
            </w:pPr>
          </w:p>
        </w:tc>
        <w:tc>
          <w:tcPr>
            <w:tcW w:w="900"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lang w:val="en-US"/>
              </w:rPr>
              <w:t>Corporate</w:t>
            </w:r>
            <w:r w:rsidRPr="00DC02A6">
              <w:rPr>
                <w:rFonts w:cs="Times New Roman"/>
                <w:sz w:val="20"/>
              </w:rPr>
              <w:t xml:space="preserve"> Segment</w:t>
            </w:r>
          </w:p>
        </w:tc>
        <w:tc>
          <w:tcPr>
            <w:tcW w:w="180" w:type="dxa"/>
            <w:shd w:val="clear" w:color="auto" w:fill="auto"/>
            <w:vAlign w:val="bottom"/>
          </w:tcPr>
          <w:p w:rsidR="006F6BB1" w:rsidRPr="00DC02A6" w:rsidRDefault="006F6BB1" w:rsidP="00ED57D8">
            <w:pPr>
              <w:pStyle w:val="acctfourfigures"/>
              <w:snapToGrid w:val="0"/>
              <w:spacing w:line="220" w:lineRule="atLeast"/>
              <w:ind w:left="-79" w:right="-79"/>
              <w:jc w:val="center"/>
              <w:rPr>
                <w:rFonts w:cs="Times New Roman"/>
                <w:sz w:val="20"/>
              </w:rPr>
            </w:pPr>
          </w:p>
        </w:tc>
        <w:tc>
          <w:tcPr>
            <w:tcW w:w="900" w:type="dxa"/>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SME Segment</w:t>
            </w:r>
          </w:p>
        </w:tc>
        <w:tc>
          <w:tcPr>
            <w:tcW w:w="180" w:type="dxa"/>
          </w:tcPr>
          <w:p w:rsidR="006F6BB1" w:rsidRPr="00DC02A6" w:rsidRDefault="006F6BB1" w:rsidP="00ED57D8">
            <w:pPr>
              <w:pStyle w:val="acctfourfigures"/>
              <w:spacing w:line="220" w:lineRule="atLeast"/>
              <w:ind w:left="-79" w:right="-79"/>
              <w:jc w:val="center"/>
              <w:rPr>
                <w:rFonts w:cs="Times New Roman"/>
                <w:sz w:val="20"/>
              </w:rPr>
            </w:pPr>
          </w:p>
        </w:tc>
        <w:tc>
          <w:tcPr>
            <w:tcW w:w="900"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Retail Segment</w:t>
            </w:r>
          </w:p>
        </w:tc>
        <w:tc>
          <w:tcPr>
            <w:tcW w:w="180" w:type="dxa"/>
            <w:shd w:val="clear" w:color="auto" w:fill="auto"/>
            <w:vAlign w:val="bottom"/>
          </w:tcPr>
          <w:p w:rsidR="006F6BB1" w:rsidRPr="00DC02A6" w:rsidRDefault="006F6BB1" w:rsidP="00ED57D8">
            <w:pPr>
              <w:pStyle w:val="acctfourfigures"/>
              <w:tabs>
                <w:tab w:val="decimal" w:pos="641"/>
              </w:tabs>
              <w:snapToGrid w:val="0"/>
              <w:spacing w:line="220" w:lineRule="atLeast"/>
              <w:ind w:left="-79" w:right="-79"/>
              <w:jc w:val="center"/>
              <w:rPr>
                <w:rFonts w:cs="Times New Roman"/>
                <w:sz w:val="20"/>
              </w:rPr>
            </w:pPr>
          </w:p>
        </w:tc>
        <w:tc>
          <w:tcPr>
            <w:tcW w:w="900"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Life</w:t>
            </w:r>
            <w:r w:rsidRPr="00DC02A6">
              <w:rPr>
                <w:rFonts w:cs="Times New Roman"/>
                <w:sz w:val="20"/>
              </w:rPr>
              <w:br/>
              <w:t>Insurance</w:t>
            </w:r>
          </w:p>
        </w:tc>
        <w:tc>
          <w:tcPr>
            <w:tcW w:w="180" w:type="dxa"/>
            <w:shd w:val="clear" w:color="auto" w:fill="auto"/>
            <w:vAlign w:val="bottom"/>
          </w:tcPr>
          <w:p w:rsidR="006F6BB1" w:rsidRPr="00DC02A6" w:rsidRDefault="006F6BB1" w:rsidP="00ED57D8">
            <w:pPr>
              <w:pStyle w:val="acctfourfigures"/>
              <w:snapToGrid w:val="0"/>
              <w:spacing w:line="220" w:lineRule="atLeast"/>
              <w:ind w:left="-79" w:right="-79"/>
              <w:jc w:val="center"/>
              <w:rPr>
                <w:rFonts w:cs="Times New Roman"/>
                <w:sz w:val="20"/>
              </w:rPr>
            </w:pPr>
          </w:p>
        </w:tc>
        <w:tc>
          <w:tcPr>
            <w:tcW w:w="900"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Others</w:t>
            </w:r>
          </w:p>
        </w:tc>
        <w:tc>
          <w:tcPr>
            <w:tcW w:w="180" w:type="dxa"/>
            <w:shd w:val="clear" w:color="auto" w:fill="auto"/>
            <w:vAlign w:val="bottom"/>
          </w:tcPr>
          <w:p w:rsidR="006F6BB1" w:rsidRPr="00DC02A6" w:rsidRDefault="006F6BB1" w:rsidP="00ED57D8">
            <w:pPr>
              <w:pStyle w:val="acctfourfigures"/>
              <w:shd w:val="clear" w:color="auto" w:fill="FFFFFF"/>
              <w:tabs>
                <w:tab w:val="decimal" w:pos="641"/>
              </w:tabs>
              <w:snapToGrid w:val="0"/>
              <w:spacing w:line="240" w:lineRule="atLeast"/>
              <w:ind w:left="-79" w:right="-79"/>
              <w:jc w:val="center"/>
              <w:rPr>
                <w:rFonts w:cs="Times New Roman"/>
                <w:sz w:val="20"/>
              </w:rPr>
            </w:pPr>
          </w:p>
        </w:tc>
        <w:tc>
          <w:tcPr>
            <w:tcW w:w="990" w:type="dxa"/>
          </w:tcPr>
          <w:p w:rsidR="006F6BB1" w:rsidRPr="00DC02A6" w:rsidRDefault="006F6BB1" w:rsidP="00ED57D8">
            <w:pPr>
              <w:pStyle w:val="acctfourfigures"/>
              <w:shd w:val="clear" w:color="auto" w:fill="FFFFFF"/>
              <w:spacing w:line="240" w:lineRule="atLeast"/>
              <w:ind w:left="-79" w:right="-79"/>
              <w:jc w:val="center"/>
              <w:rPr>
                <w:rFonts w:cs="Times New Roman"/>
                <w:sz w:val="20"/>
              </w:rPr>
            </w:pPr>
          </w:p>
          <w:p w:rsidR="006F6BB1" w:rsidRPr="00DC02A6" w:rsidRDefault="006F6BB1" w:rsidP="00ED57D8">
            <w:pPr>
              <w:pStyle w:val="acctfourfigures"/>
              <w:shd w:val="clear" w:color="auto" w:fill="FFFFFF"/>
              <w:spacing w:line="240" w:lineRule="atLeast"/>
              <w:ind w:left="-79" w:right="-79"/>
              <w:jc w:val="center"/>
              <w:rPr>
                <w:rFonts w:cs="Times New Roman"/>
                <w:sz w:val="20"/>
              </w:rPr>
            </w:pPr>
            <w:r w:rsidRPr="00DC02A6">
              <w:rPr>
                <w:rFonts w:cs="Times New Roman"/>
                <w:sz w:val="20"/>
              </w:rPr>
              <w:t>Elimination</w:t>
            </w:r>
          </w:p>
        </w:tc>
        <w:tc>
          <w:tcPr>
            <w:tcW w:w="180" w:type="dxa"/>
          </w:tcPr>
          <w:p w:rsidR="006F6BB1" w:rsidRPr="00DC02A6" w:rsidRDefault="006F6BB1" w:rsidP="00ED57D8">
            <w:pPr>
              <w:pStyle w:val="acctfourfigures"/>
              <w:shd w:val="clear" w:color="auto" w:fill="FFFFFF"/>
              <w:spacing w:line="240" w:lineRule="atLeast"/>
              <w:ind w:left="-79" w:right="-79"/>
              <w:jc w:val="center"/>
              <w:rPr>
                <w:rFonts w:cs="Times New Roman"/>
                <w:sz w:val="20"/>
              </w:rPr>
            </w:pPr>
          </w:p>
        </w:tc>
        <w:tc>
          <w:tcPr>
            <w:tcW w:w="900" w:type="dxa"/>
            <w:shd w:val="clear" w:color="auto" w:fill="auto"/>
            <w:vAlign w:val="bottom"/>
          </w:tcPr>
          <w:p w:rsidR="006F6BB1" w:rsidRPr="00DC02A6" w:rsidRDefault="006F6BB1" w:rsidP="00ED57D8">
            <w:pPr>
              <w:pStyle w:val="acctfourfigures"/>
              <w:shd w:val="clear" w:color="auto" w:fill="FFFFFF"/>
              <w:spacing w:line="240" w:lineRule="atLeast"/>
              <w:ind w:left="-79" w:right="-79"/>
              <w:jc w:val="center"/>
              <w:rPr>
                <w:rFonts w:cs="Times New Roman"/>
                <w:sz w:val="20"/>
              </w:rPr>
            </w:pPr>
            <w:r w:rsidRPr="00DC02A6">
              <w:rPr>
                <w:rFonts w:cs="Times New Roman"/>
                <w:sz w:val="20"/>
              </w:rPr>
              <w:t>Total</w:t>
            </w:r>
          </w:p>
        </w:tc>
      </w:tr>
      <w:tr w:rsidR="006F6BB1" w:rsidRPr="00DC02A6" w:rsidTr="00ED57D8">
        <w:trPr>
          <w:cantSplit/>
        </w:trPr>
        <w:tc>
          <w:tcPr>
            <w:tcW w:w="2430" w:type="dxa"/>
            <w:shd w:val="clear" w:color="auto" w:fill="auto"/>
          </w:tcPr>
          <w:p w:rsidR="006F6BB1" w:rsidRPr="00DC02A6" w:rsidRDefault="006F6BB1" w:rsidP="00ED57D8">
            <w:pPr>
              <w:shd w:val="clear" w:color="auto" w:fill="FFFFFF"/>
              <w:spacing w:line="240" w:lineRule="atLeast"/>
              <w:ind w:left="180" w:right="-79" w:hanging="180"/>
              <w:rPr>
                <w:sz w:val="20"/>
                <w:szCs w:val="20"/>
              </w:rPr>
            </w:pPr>
          </w:p>
        </w:tc>
        <w:tc>
          <w:tcPr>
            <w:tcW w:w="7470" w:type="dxa"/>
            <w:gridSpan w:val="13"/>
            <w:shd w:val="clear" w:color="auto" w:fill="auto"/>
            <w:vAlign w:val="bottom"/>
          </w:tcPr>
          <w:p w:rsidR="006F6BB1" w:rsidRPr="00DC02A6" w:rsidRDefault="006F6BB1" w:rsidP="00ED57D8">
            <w:pPr>
              <w:pStyle w:val="acctfourfigures"/>
              <w:shd w:val="clear" w:color="auto" w:fill="FFFFFF"/>
              <w:spacing w:line="240" w:lineRule="atLeast"/>
              <w:ind w:left="-79" w:right="-79"/>
              <w:jc w:val="center"/>
              <w:rPr>
                <w:rFonts w:cs="Times New Roman"/>
                <w:sz w:val="20"/>
              </w:rPr>
            </w:pPr>
            <w:r w:rsidRPr="00DC02A6">
              <w:rPr>
                <w:rFonts w:cs="Times New Roman"/>
                <w:i/>
                <w:iCs/>
                <w:sz w:val="20"/>
                <w:cs/>
                <w:lang w:bidi="th-TH"/>
              </w:rPr>
              <w:t>(</w:t>
            </w:r>
            <w:r w:rsidRPr="00DC02A6">
              <w:rPr>
                <w:rFonts w:cs="Times New Roman"/>
                <w:i/>
                <w:iCs/>
                <w:sz w:val="20"/>
              </w:rPr>
              <w:t>in million Baht</w:t>
            </w:r>
            <w:r w:rsidRPr="00DC02A6">
              <w:rPr>
                <w:rFonts w:cs="Times New Roman"/>
                <w:i/>
                <w:iCs/>
                <w:sz w:val="20"/>
                <w:cs/>
                <w:lang w:bidi="th-TH"/>
              </w:rPr>
              <w:t>)</w:t>
            </w:r>
          </w:p>
        </w:tc>
      </w:tr>
      <w:tr w:rsidR="00EF5740" w:rsidRPr="00DC02A6" w:rsidTr="003223A2">
        <w:trPr>
          <w:cantSplit/>
        </w:trPr>
        <w:tc>
          <w:tcPr>
            <w:tcW w:w="2430" w:type="dxa"/>
            <w:shd w:val="clear" w:color="auto" w:fill="auto"/>
          </w:tcPr>
          <w:p w:rsidR="00EF5740" w:rsidRPr="00DC02A6" w:rsidRDefault="00EF5740" w:rsidP="00EF5740">
            <w:pPr>
              <w:shd w:val="clear" w:color="auto" w:fill="FFFFFF"/>
              <w:spacing w:line="240" w:lineRule="atLeast"/>
              <w:ind w:left="180" w:right="-79" w:hanging="180"/>
              <w:rPr>
                <w:sz w:val="20"/>
                <w:szCs w:val="20"/>
              </w:rPr>
            </w:pPr>
            <w:r w:rsidRPr="00DC02A6">
              <w:rPr>
                <w:sz w:val="20"/>
                <w:szCs w:val="20"/>
              </w:rPr>
              <w:t>Loans</w:t>
            </w:r>
            <w:r w:rsidRPr="00DC02A6">
              <w:rPr>
                <w:sz w:val="20"/>
                <w:szCs w:val="20"/>
                <w:vertAlign w:val="superscript"/>
                <w:cs/>
              </w:rPr>
              <w:t>*</w:t>
            </w:r>
          </w:p>
        </w:tc>
        <w:tc>
          <w:tcPr>
            <w:tcW w:w="900" w:type="dxa"/>
            <w:shd w:val="clear" w:color="auto" w:fill="auto"/>
          </w:tcPr>
          <w:p w:rsidR="00EF5740" w:rsidRPr="00DC02A6" w:rsidRDefault="00EF5740" w:rsidP="00C0675C">
            <w:pPr>
              <w:pStyle w:val="acctfourfigures"/>
              <w:shd w:val="clear" w:color="auto" w:fill="FFFFFF"/>
              <w:tabs>
                <w:tab w:val="decimal" w:pos="731"/>
              </w:tabs>
              <w:spacing w:line="240" w:lineRule="atLeast"/>
              <w:ind w:left="-79" w:right="-79"/>
              <w:rPr>
                <w:rFonts w:cs="Times New Roman"/>
                <w:sz w:val="20"/>
              </w:rPr>
            </w:pPr>
            <w:r w:rsidRPr="00DC02A6">
              <w:rPr>
                <w:rFonts w:cs="Times New Roman"/>
                <w:sz w:val="20"/>
              </w:rPr>
              <w:t>824,935</w:t>
            </w:r>
          </w:p>
        </w:tc>
        <w:tc>
          <w:tcPr>
            <w:tcW w:w="180" w:type="dxa"/>
            <w:shd w:val="clear" w:color="auto" w:fill="auto"/>
            <w:vAlign w:val="bottom"/>
          </w:tcPr>
          <w:p w:rsidR="00EF5740" w:rsidRPr="00DC02A6" w:rsidRDefault="00EF5740" w:rsidP="00EF5740">
            <w:pPr>
              <w:pStyle w:val="acctfourfigures"/>
              <w:shd w:val="clear" w:color="auto" w:fill="FFFFFF"/>
              <w:spacing w:line="240" w:lineRule="atLeast"/>
              <w:ind w:left="-79" w:right="-79"/>
              <w:jc w:val="right"/>
              <w:rPr>
                <w:rFonts w:cs="Times New Roman"/>
                <w:sz w:val="20"/>
              </w:rPr>
            </w:pPr>
          </w:p>
        </w:tc>
        <w:tc>
          <w:tcPr>
            <w:tcW w:w="900" w:type="dxa"/>
          </w:tcPr>
          <w:p w:rsidR="00EF5740" w:rsidRPr="00DC02A6" w:rsidRDefault="00EF5740" w:rsidP="00EF5740">
            <w:pPr>
              <w:pStyle w:val="acctfourfigures"/>
              <w:shd w:val="clear" w:color="auto" w:fill="FFFFFF"/>
              <w:tabs>
                <w:tab w:val="decimal" w:pos="727"/>
              </w:tabs>
              <w:spacing w:line="240" w:lineRule="atLeast"/>
              <w:ind w:left="-79" w:right="-79"/>
              <w:rPr>
                <w:rFonts w:cs="Times New Roman"/>
                <w:sz w:val="20"/>
              </w:rPr>
            </w:pPr>
            <w:r w:rsidRPr="00DC02A6">
              <w:rPr>
                <w:rFonts w:cs="Times New Roman"/>
                <w:sz w:val="20"/>
              </w:rPr>
              <w:t>344,553</w:t>
            </w:r>
          </w:p>
        </w:tc>
        <w:tc>
          <w:tcPr>
            <w:tcW w:w="180" w:type="dxa"/>
            <w:vAlign w:val="bottom"/>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EF5740" w:rsidRPr="00DC02A6" w:rsidRDefault="00EF5740" w:rsidP="00EF5740">
            <w:pPr>
              <w:pStyle w:val="acctfourfigures"/>
              <w:shd w:val="clear" w:color="auto" w:fill="FFFFFF"/>
              <w:tabs>
                <w:tab w:val="decimal" w:pos="727"/>
              </w:tabs>
              <w:spacing w:line="240" w:lineRule="atLeast"/>
              <w:ind w:left="-79" w:right="-79"/>
              <w:rPr>
                <w:rFonts w:cs="Times New Roman"/>
                <w:sz w:val="20"/>
              </w:rPr>
            </w:pPr>
            <w:r w:rsidRPr="00DC02A6">
              <w:rPr>
                <w:rFonts w:cs="Times New Roman"/>
                <w:sz w:val="20"/>
              </w:rPr>
              <w:t>918,228</w:t>
            </w:r>
          </w:p>
        </w:tc>
        <w:tc>
          <w:tcPr>
            <w:tcW w:w="180" w:type="dxa"/>
            <w:shd w:val="clear" w:color="auto" w:fill="auto"/>
            <w:vAlign w:val="bottom"/>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EF5740" w:rsidRPr="00DC02A6" w:rsidRDefault="00EF5740" w:rsidP="00EF5740">
            <w:pPr>
              <w:pStyle w:val="acctfourfigures"/>
              <w:shd w:val="clear" w:color="auto" w:fill="FFFFFF"/>
              <w:tabs>
                <w:tab w:val="decimal" w:pos="674"/>
              </w:tabs>
              <w:spacing w:line="240" w:lineRule="atLeast"/>
              <w:ind w:left="-79" w:right="-79"/>
              <w:rPr>
                <w:rFonts w:cs="Times New Roman"/>
                <w:sz w:val="20"/>
              </w:rPr>
            </w:pPr>
            <w:r w:rsidRPr="00DC02A6">
              <w:rPr>
                <w:rFonts w:cs="Times New Roman"/>
                <w:sz w:val="20"/>
              </w:rPr>
              <w:t>9,955</w:t>
            </w:r>
          </w:p>
        </w:tc>
        <w:tc>
          <w:tcPr>
            <w:tcW w:w="180" w:type="dxa"/>
            <w:shd w:val="clear" w:color="auto" w:fill="auto"/>
            <w:vAlign w:val="bottom"/>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EF5740" w:rsidRPr="00DC02A6" w:rsidRDefault="00EF5740" w:rsidP="00EF5740">
            <w:pPr>
              <w:pStyle w:val="acctfourfigures"/>
              <w:shd w:val="clear" w:color="auto" w:fill="FFFFFF"/>
              <w:tabs>
                <w:tab w:val="decimal" w:pos="674"/>
              </w:tabs>
              <w:spacing w:line="240" w:lineRule="atLeast"/>
              <w:ind w:left="-79" w:right="-79"/>
              <w:rPr>
                <w:rFonts w:cs="Times New Roman"/>
                <w:sz w:val="20"/>
              </w:rPr>
            </w:pPr>
            <w:r w:rsidRPr="00DC02A6">
              <w:rPr>
                <w:rFonts w:cs="Times New Roman"/>
                <w:sz w:val="20"/>
              </w:rPr>
              <w:t>4,968</w:t>
            </w:r>
          </w:p>
        </w:tc>
        <w:tc>
          <w:tcPr>
            <w:tcW w:w="180" w:type="dxa"/>
            <w:shd w:val="clear" w:color="auto" w:fill="auto"/>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90" w:type="dxa"/>
          </w:tcPr>
          <w:p w:rsidR="00EF5740" w:rsidRPr="00DC02A6" w:rsidRDefault="00EF5740" w:rsidP="00C0675C">
            <w:pPr>
              <w:pStyle w:val="acctfourfigures"/>
              <w:shd w:val="clear" w:color="auto" w:fill="FFFFFF"/>
              <w:tabs>
                <w:tab w:val="decimal" w:pos="417"/>
              </w:tabs>
              <w:spacing w:line="240" w:lineRule="atLeast"/>
              <w:ind w:right="-79"/>
              <w:rPr>
                <w:rFonts w:cs="Times New Roman"/>
                <w:sz w:val="20"/>
              </w:rPr>
            </w:pPr>
            <w:r w:rsidRPr="00DC02A6">
              <w:rPr>
                <w:rFonts w:cs="Times New Roman"/>
                <w:sz w:val="20"/>
              </w:rPr>
              <w:t>-</w:t>
            </w:r>
          </w:p>
        </w:tc>
        <w:tc>
          <w:tcPr>
            <w:tcW w:w="180" w:type="dxa"/>
            <w:vAlign w:val="bottom"/>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EF5740" w:rsidRPr="00DC02A6" w:rsidRDefault="00EF5740" w:rsidP="00EF5740">
            <w:pPr>
              <w:pStyle w:val="acctfourfigures"/>
              <w:shd w:val="clear" w:color="auto" w:fill="FFFFFF"/>
              <w:tabs>
                <w:tab w:val="decimal" w:pos="821"/>
              </w:tabs>
              <w:spacing w:line="240" w:lineRule="atLeast"/>
              <w:ind w:left="-79" w:right="-79"/>
              <w:rPr>
                <w:rFonts w:cs="Times New Roman"/>
                <w:sz w:val="20"/>
              </w:rPr>
            </w:pPr>
            <w:r w:rsidRPr="00DC02A6">
              <w:rPr>
                <w:rFonts w:cs="Times New Roman"/>
                <w:sz w:val="20"/>
              </w:rPr>
              <w:t>2,102,639</w:t>
            </w:r>
          </w:p>
        </w:tc>
      </w:tr>
      <w:tr w:rsidR="00EF5740" w:rsidRPr="00DC02A6" w:rsidTr="00ED57D8">
        <w:trPr>
          <w:cantSplit/>
        </w:trPr>
        <w:tc>
          <w:tcPr>
            <w:tcW w:w="2430" w:type="dxa"/>
            <w:shd w:val="clear" w:color="auto" w:fill="auto"/>
          </w:tcPr>
          <w:p w:rsidR="00EF5740" w:rsidRPr="00DC02A6" w:rsidRDefault="00EF5740" w:rsidP="00EF5740">
            <w:pPr>
              <w:shd w:val="clear" w:color="auto" w:fill="FFFFFF"/>
              <w:spacing w:line="240" w:lineRule="atLeast"/>
              <w:ind w:left="180" w:right="-79" w:hanging="180"/>
              <w:rPr>
                <w:sz w:val="20"/>
                <w:szCs w:val="20"/>
              </w:rPr>
            </w:pPr>
            <w:r w:rsidRPr="00DC02A6">
              <w:rPr>
                <w:sz w:val="20"/>
                <w:szCs w:val="20"/>
              </w:rPr>
              <w:t>Total assets</w:t>
            </w:r>
          </w:p>
        </w:tc>
        <w:tc>
          <w:tcPr>
            <w:tcW w:w="900" w:type="dxa"/>
            <w:shd w:val="clear" w:color="auto" w:fill="auto"/>
          </w:tcPr>
          <w:p w:rsidR="00EF5740" w:rsidRPr="00DC02A6" w:rsidRDefault="00EF5740" w:rsidP="00C0675C">
            <w:pPr>
              <w:pStyle w:val="acctfourfigures"/>
              <w:shd w:val="clear" w:color="auto" w:fill="FFFFFF"/>
              <w:tabs>
                <w:tab w:val="decimal" w:pos="731"/>
              </w:tabs>
              <w:spacing w:line="240" w:lineRule="atLeast"/>
              <w:ind w:left="-79" w:right="-79"/>
              <w:rPr>
                <w:rFonts w:cs="Times New Roman"/>
                <w:sz w:val="20"/>
              </w:rPr>
            </w:pPr>
            <w:r w:rsidRPr="00DC02A6">
              <w:rPr>
                <w:rFonts w:cs="Times New Roman"/>
                <w:sz w:val="20"/>
              </w:rPr>
              <w:t>791,228</w:t>
            </w:r>
          </w:p>
        </w:tc>
        <w:tc>
          <w:tcPr>
            <w:tcW w:w="180" w:type="dxa"/>
            <w:shd w:val="clear" w:color="auto" w:fill="auto"/>
            <w:vAlign w:val="bottom"/>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00" w:type="dxa"/>
          </w:tcPr>
          <w:p w:rsidR="00EF5740" w:rsidRPr="00DC02A6" w:rsidRDefault="00EF5740" w:rsidP="00EF5740">
            <w:pPr>
              <w:pStyle w:val="acctfourfigures"/>
              <w:shd w:val="clear" w:color="auto" w:fill="FFFFFF"/>
              <w:tabs>
                <w:tab w:val="decimal" w:pos="727"/>
              </w:tabs>
              <w:spacing w:line="240" w:lineRule="atLeast"/>
              <w:ind w:left="-79" w:right="-79"/>
              <w:rPr>
                <w:rFonts w:cs="Times New Roman"/>
                <w:sz w:val="20"/>
              </w:rPr>
            </w:pPr>
            <w:r w:rsidRPr="00DC02A6">
              <w:rPr>
                <w:rFonts w:cs="Times New Roman"/>
                <w:sz w:val="20"/>
              </w:rPr>
              <w:t>303,560</w:t>
            </w:r>
          </w:p>
        </w:tc>
        <w:tc>
          <w:tcPr>
            <w:tcW w:w="180" w:type="dxa"/>
            <w:vAlign w:val="bottom"/>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EF5740" w:rsidRPr="00DC02A6" w:rsidRDefault="00EF5740" w:rsidP="00EF5740">
            <w:pPr>
              <w:pStyle w:val="acctfourfigures"/>
              <w:shd w:val="clear" w:color="auto" w:fill="FFFFFF"/>
              <w:tabs>
                <w:tab w:val="decimal" w:pos="727"/>
              </w:tabs>
              <w:spacing w:line="240" w:lineRule="atLeast"/>
              <w:ind w:left="-79" w:right="-79"/>
              <w:rPr>
                <w:rFonts w:cs="Times New Roman"/>
                <w:sz w:val="20"/>
              </w:rPr>
            </w:pPr>
            <w:r w:rsidRPr="00DC02A6">
              <w:rPr>
                <w:rFonts w:cs="Times New Roman"/>
                <w:sz w:val="20"/>
              </w:rPr>
              <w:t>882,310</w:t>
            </w:r>
          </w:p>
        </w:tc>
        <w:tc>
          <w:tcPr>
            <w:tcW w:w="180" w:type="dxa"/>
            <w:shd w:val="clear" w:color="auto" w:fill="auto"/>
            <w:vAlign w:val="bottom"/>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EF5740" w:rsidRPr="00DC02A6" w:rsidRDefault="00EF5740" w:rsidP="00EF5740">
            <w:pPr>
              <w:pStyle w:val="acctfourfigures"/>
              <w:shd w:val="clear" w:color="auto" w:fill="FFFFFF"/>
              <w:tabs>
                <w:tab w:val="decimal" w:pos="674"/>
              </w:tabs>
              <w:spacing w:line="240" w:lineRule="atLeast"/>
              <w:ind w:left="-79" w:right="-79"/>
              <w:rPr>
                <w:rFonts w:cs="Times New Roman"/>
                <w:sz w:val="20"/>
              </w:rPr>
            </w:pPr>
            <w:r w:rsidRPr="00DC02A6">
              <w:rPr>
                <w:rFonts w:cs="Times New Roman"/>
                <w:sz w:val="20"/>
              </w:rPr>
              <w:t>305,601</w:t>
            </w:r>
          </w:p>
        </w:tc>
        <w:tc>
          <w:tcPr>
            <w:tcW w:w="180" w:type="dxa"/>
            <w:shd w:val="clear" w:color="auto" w:fill="auto"/>
            <w:vAlign w:val="bottom"/>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EF5740" w:rsidRPr="00DC02A6" w:rsidRDefault="00EF5740" w:rsidP="00EF5740">
            <w:pPr>
              <w:pStyle w:val="acctfourfigures"/>
              <w:shd w:val="clear" w:color="auto" w:fill="FFFFFF"/>
              <w:tabs>
                <w:tab w:val="decimal" w:pos="674"/>
              </w:tabs>
              <w:spacing w:line="240" w:lineRule="atLeast"/>
              <w:ind w:left="-79" w:right="-79"/>
              <w:rPr>
                <w:rFonts w:cs="Times New Roman"/>
                <w:sz w:val="20"/>
              </w:rPr>
            </w:pPr>
            <w:r w:rsidRPr="00DC02A6">
              <w:rPr>
                <w:rFonts w:cs="Times New Roman"/>
                <w:sz w:val="20"/>
              </w:rPr>
              <w:t>837,362</w:t>
            </w:r>
          </w:p>
        </w:tc>
        <w:tc>
          <w:tcPr>
            <w:tcW w:w="180" w:type="dxa"/>
            <w:shd w:val="clear" w:color="auto" w:fill="auto"/>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90" w:type="dxa"/>
          </w:tcPr>
          <w:p w:rsidR="00EF5740" w:rsidRPr="00DC02A6" w:rsidRDefault="00EF5740" w:rsidP="00EF5740">
            <w:pPr>
              <w:pStyle w:val="acctfourfigures"/>
              <w:shd w:val="clear" w:color="auto" w:fill="FFFFFF"/>
              <w:tabs>
                <w:tab w:val="decimal" w:pos="674"/>
              </w:tabs>
              <w:spacing w:line="240" w:lineRule="atLeast"/>
              <w:ind w:right="-79"/>
              <w:rPr>
                <w:rFonts w:cs="Times New Roman"/>
                <w:sz w:val="20"/>
              </w:rPr>
            </w:pPr>
            <w:r w:rsidRPr="00DC02A6">
              <w:rPr>
                <w:rFonts w:cs="Times New Roman"/>
                <w:sz w:val="20"/>
              </w:rPr>
              <w:t>(20,499)</w:t>
            </w:r>
          </w:p>
        </w:tc>
        <w:tc>
          <w:tcPr>
            <w:tcW w:w="180" w:type="dxa"/>
            <w:vAlign w:val="bottom"/>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EF5740" w:rsidRPr="00DC02A6" w:rsidRDefault="00EF5740" w:rsidP="00EF5740">
            <w:pPr>
              <w:pStyle w:val="acctfourfigures"/>
              <w:shd w:val="clear" w:color="auto" w:fill="FFFFFF"/>
              <w:tabs>
                <w:tab w:val="decimal" w:pos="821"/>
              </w:tabs>
              <w:spacing w:line="240" w:lineRule="atLeast"/>
              <w:ind w:left="-79" w:right="-79"/>
              <w:rPr>
                <w:rFonts w:cs="Times New Roman"/>
                <w:sz w:val="20"/>
              </w:rPr>
            </w:pPr>
            <w:r w:rsidRPr="00DC02A6">
              <w:rPr>
                <w:rFonts w:cs="Times New Roman"/>
                <w:sz w:val="20"/>
              </w:rPr>
              <w:t>3,099,562</w:t>
            </w:r>
          </w:p>
        </w:tc>
      </w:tr>
      <w:tr w:rsidR="00EF5740" w:rsidRPr="00DC02A6" w:rsidTr="00ED57D8">
        <w:trPr>
          <w:cantSplit/>
        </w:trPr>
        <w:tc>
          <w:tcPr>
            <w:tcW w:w="2430" w:type="dxa"/>
            <w:shd w:val="clear" w:color="auto" w:fill="auto"/>
          </w:tcPr>
          <w:p w:rsidR="00EF5740" w:rsidRPr="00DC02A6" w:rsidRDefault="00EF5740" w:rsidP="00EF5740">
            <w:pPr>
              <w:shd w:val="clear" w:color="auto" w:fill="FFFFFF"/>
              <w:spacing w:line="240" w:lineRule="atLeast"/>
              <w:ind w:left="180" w:right="-79" w:hanging="180"/>
              <w:rPr>
                <w:sz w:val="20"/>
                <w:szCs w:val="20"/>
              </w:rPr>
            </w:pPr>
            <w:r w:rsidRPr="00DC02A6">
              <w:rPr>
                <w:sz w:val="20"/>
                <w:szCs w:val="20"/>
              </w:rPr>
              <w:t>Total liabilities</w:t>
            </w:r>
          </w:p>
        </w:tc>
        <w:tc>
          <w:tcPr>
            <w:tcW w:w="900" w:type="dxa"/>
            <w:shd w:val="clear" w:color="auto" w:fill="auto"/>
          </w:tcPr>
          <w:p w:rsidR="00EF5740" w:rsidRPr="00DC02A6" w:rsidRDefault="00EF5740" w:rsidP="00C0675C">
            <w:pPr>
              <w:pStyle w:val="acctfourfigures"/>
              <w:shd w:val="clear" w:color="auto" w:fill="FFFFFF"/>
              <w:tabs>
                <w:tab w:val="decimal" w:pos="731"/>
              </w:tabs>
              <w:spacing w:line="240" w:lineRule="atLeast"/>
              <w:ind w:left="-79" w:right="-79"/>
              <w:rPr>
                <w:rFonts w:cs="Times New Roman"/>
                <w:sz w:val="20"/>
              </w:rPr>
            </w:pPr>
            <w:r w:rsidRPr="00DC02A6">
              <w:rPr>
                <w:rFonts w:cs="Times New Roman"/>
                <w:sz w:val="20"/>
              </w:rPr>
              <w:t>660,858</w:t>
            </w:r>
          </w:p>
        </w:tc>
        <w:tc>
          <w:tcPr>
            <w:tcW w:w="180" w:type="dxa"/>
            <w:shd w:val="clear" w:color="auto" w:fill="auto"/>
            <w:vAlign w:val="bottom"/>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00" w:type="dxa"/>
          </w:tcPr>
          <w:p w:rsidR="00EF5740" w:rsidRPr="00DC02A6" w:rsidRDefault="00EF5740" w:rsidP="00EF5740">
            <w:pPr>
              <w:pStyle w:val="acctfourfigures"/>
              <w:shd w:val="clear" w:color="auto" w:fill="FFFFFF"/>
              <w:tabs>
                <w:tab w:val="decimal" w:pos="727"/>
              </w:tabs>
              <w:spacing w:line="240" w:lineRule="atLeast"/>
              <w:ind w:left="-79" w:right="-79"/>
              <w:rPr>
                <w:rFonts w:cs="Times New Roman"/>
                <w:sz w:val="20"/>
              </w:rPr>
            </w:pPr>
            <w:r w:rsidRPr="00DC02A6">
              <w:rPr>
                <w:rFonts w:cs="Times New Roman"/>
                <w:sz w:val="20"/>
              </w:rPr>
              <w:t>156,718</w:t>
            </w:r>
          </w:p>
        </w:tc>
        <w:tc>
          <w:tcPr>
            <w:tcW w:w="180" w:type="dxa"/>
            <w:vAlign w:val="bottom"/>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EF5740" w:rsidRPr="00DC02A6" w:rsidRDefault="00EF5740" w:rsidP="00EF5740">
            <w:pPr>
              <w:pStyle w:val="acctfourfigures"/>
              <w:shd w:val="clear" w:color="auto" w:fill="FFFFFF"/>
              <w:tabs>
                <w:tab w:val="decimal" w:pos="727"/>
              </w:tabs>
              <w:spacing w:line="240" w:lineRule="atLeast"/>
              <w:ind w:left="-79" w:right="-79"/>
              <w:rPr>
                <w:rFonts w:cs="Times New Roman"/>
                <w:sz w:val="20"/>
              </w:rPr>
            </w:pPr>
            <w:r w:rsidRPr="00DC02A6">
              <w:rPr>
                <w:rFonts w:cs="Times New Roman"/>
                <w:sz w:val="20"/>
              </w:rPr>
              <w:t>1,215,068</w:t>
            </w:r>
          </w:p>
        </w:tc>
        <w:tc>
          <w:tcPr>
            <w:tcW w:w="180" w:type="dxa"/>
            <w:shd w:val="clear" w:color="auto" w:fill="auto"/>
            <w:vAlign w:val="bottom"/>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EF5740" w:rsidRPr="00DC02A6" w:rsidRDefault="00EF5740" w:rsidP="00EF5740">
            <w:pPr>
              <w:pStyle w:val="acctfourfigures"/>
              <w:shd w:val="clear" w:color="auto" w:fill="FFFFFF"/>
              <w:tabs>
                <w:tab w:val="decimal" w:pos="674"/>
              </w:tabs>
              <w:spacing w:line="240" w:lineRule="atLeast"/>
              <w:ind w:left="-79" w:right="-79"/>
              <w:rPr>
                <w:rFonts w:cs="Times New Roman"/>
                <w:sz w:val="20"/>
              </w:rPr>
            </w:pPr>
            <w:r w:rsidRPr="00DC02A6">
              <w:rPr>
                <w:rFonts w:cs="Times New Roman"/>
                <w:sz w:val="20"/>
              </w:rPr>
              <w:t>271,003</w:t>
            </w:r>
          </w:p>
        </w:tc>
        <w:tc>
          <w:tcPr>
            <w:tcW w:w="180" w:type="dxa"/>
            <w:shd w:val="clear" w:color="auto" w:fill="auto"/>
            <w:vAlign w:val="bottom"/>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EF5740" w:rsidRPr="00DC02A6" w:rsidRDefault="00EF5740" w:rsidP="00EF5740">
            <w:pPr>
              <w:pStyle w:val="acctfourfigures"/>
              <w:shd w:val="clear" w:color="auto" w:fill="FFFFFF"/>
              <w:tabs>
                <w:tab w:val="decimal" w:pos="674"/>
              </w:tabs>
              <w:spacing w:line="240" w:lineRule="atLeast"/>
              <w:ind w:left="-79" w:right="-79"/>
              <w:rPr>
                <w:rFonts w:cs="Times New Roman"/>
                <w:sz w:val="20"/>
              </w:rPr>
            </w:pPr>
            <w:r w:rsidRPr="00DC02A6">
              <w:rPr>
                <w:rFonts w:cs="Times New Roman"/>
                <w:sz w:val="20"/>
              </w:rPr>
              <w:t>439,889</w:t>
            </w:r>
          </w:p>
        </w:tc>
        <w:tc>
          <w:tcPr>
            <w:tcW w:w="180" w:type="dxa"/>
            <w:shd w:val="clear" w:color="auto" w:fill="auto"/>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90" w:type="dxa"/>
          </w:tcPr>
          <w:p w:rsidR="00EF5740" w:rsidRPr="00DC02A6" w:rsidRDefault="00EF5740" w:rsidP="00EF5740">
            <w:pPr>
              <w:pStyle w:val="acctfourfigures"/>
              <w:shd w:val="clear" w:color="auto" w:fill="FFFFFF"/>
              <w:tabs>
                <w:tab w:val="decimal" w:pos="674"/>
              </w:tabs>
              <w:spacing w:line="240" w:lineRule="atLeast"/>
              <w:ind w:left="-79" w:right="-79"/>
              <w:rPr>
                <w:rFonts w:cs="Times New Roman"/>
                <w:sz w:val="20"/>
              </w:rPr>
            </w:pPr>
            <w:r w:rsidRPr="00DC02A6">
              <w:rPr>
                <w:rFonts w:cs="Times New Roman"/>
                <w:sz w:val="20"/>
              </w:rPr>
              <w:t>(11,700)</w:t>
            </w:r>
          </w:p>
        </w:tc>
        <w:tc>
          <w:tcPr>
            <w:tcW w:w="180" w:type="dxa"/>
            <w:vAlign w:val="bottom"/>
          </w:tcPr>
          <w:p w:rsidR="00EF5740" w:rsidRPr="00DC02A6" w:rsidRDefault="00EF5740" w:rsidP="00EF5740">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EF5740" w:rsidRPr="00DC02A6" w:rsidRDefault="00EF5740" w:rsidP="00EF5740">
            <w:pPr>
              <w:pStyle w:val="acctfourfigures"/>
              <w:shd w:val="clear" w:color="auto" w:fill="FFFFFF"/>
              <w:tabs>
                <w:tab w:val="decimal" w:pos="821"/>
              </w:tabs>
              <w:spacing w:line="240" w:lineRule="atLeast"/>
              <w:ind w:left="-79" w:right="-79"/>
              <w:rPr>
                <w:rFonts w:cs="Times New Roman"/>
                <w:sz w:val="20"/>
              </w:rPr>
            </w:pPr>
            <w:r w:rsidRPr="00DC02A6">
              <w:rPr>
                <w:rFonts w:cs="Times New Roman"/>
                <w:sz w:val="20"/>
              </w:rPr>
              <w:t>2,731,836</w:t>
            </w:r>
          </w:p>
        </w:tc>
      </w:tr>
    </w:tbl>
    <w:p w:rsidR="006F6BB1" w:rsidRPr="008806E1" w:rsidRDefault="006F6BB1" w:rsidP="006F6BB1">
      <w:pPr>
        <w:rPr>
          <w:sz w:val="18"/>
          <w:szCs w:val="18"/>
        </w:rPr>
      </w:pPr>
    </w:p>
    <w:p w:rsidR="006F6BB1" w:rsidRPr="008806E1" w:rsidRDefault="006F6BB1" w:rsidP="006F6BB1">
      <w:pPr>
        <w:rPr>
          <w:sz w:val="2"/>
          <w:szCs w:val="2"/>
        </w:rPr>
      </w:pPr>
    </w:p>
    <w:p w:rsidR="006F6BB1" w:rsidRPr="008806E1" w:rsidRDefault="006F6BB1" w:rsidP="006F6BB1">
      <w:pPr>
        <w:rPr>
          <w:sz w:val="2"/>
          <w:szCs w:val="2"/>
        </w:rPr>
      </w:pPr>
    </w:p>
    <w:tbl>
      <w:tblPr>
        <w:tblW w:w="9900" w:type="dxa"/>
        <w:tblInd w:w="-180" w:type="dxa"/>
        <w:tblLayout w:type="fixed"/>
        <w:tblCellMar>
          <w:left w:w="79" w:type="dxa"/>
          <w:right w:w="79" w:type="dxa"/>
        </w:tblCellMar>
        <w:tblLook w:val="0000" w:firstRow="0" w:lastRow="0" w:firstColumn="0" w:lastColumn="0" w:noHBand="0" w:noVBand="0"/>
      </w:tblPr>
      <w:tblGrid>
        <w:gridCol w:w="2430"/>
        <w:gridCol w:w="900"/>
        <w:gridCol w:w="180"/>
        <w:gridCol w:w="900"/>
        <w:gridCol w:w="180"/>
        <w:gridCol w:w="900"/>
        <w:gridCol w:w="180"/>
        <w:gridCol w:w="900"/>
        <w:gridCol w:w="180"/>
        <w:gridCol w:w="900"/>
        <w:gridCol w:w="180"/>
        <w:gridCol w:w="990"/>
        <w:gridCol w:w="180"/>
        <w:gridCol w:w="900"/>
      </w:tblGrid>
      <w:tr w:rsidR="006F6BB1" w:rsidRPr="00DC02A6" w:rsidTr="00ED57D8">
        <w:trPr>
          <w:cantSplit/>
        </w:trPr>
        <w:tc>
          <w:tcPr>
            <w:tcW w:w="2430" w:type="dxa"/>
            <w:shd w:val="clear" w:color="auto" w:fill="auto"/>
          </w:tcPr>
          <w:p w:rsidR="006F6BB1" w:rsidRPr="00DC02A6" w:rsidRDefault="006F6BB1" w:rsidP="00ED57D8">
            <w:pPr>
              <w:shd w:val="clear" w:color="auto" w:fill="FFFFFF"/>
              <w:spacing w:line="240" w:lineRule="atLeast"/>
              <w:ind w:left="180" w:right="-79" w:hanging="180"/>
              <w:rPr>
                <w:sz w:val="20"/>
                <w:szCs w:val="20"/>
              </w:rPr>
            </w:pPr>
          </w:p>
        </w:tc>
        <w:tc>
          <w:tcPr>
            <w:tcW w:w="7470" w:type="dxa"/>
            <w:gridSpan w:val="13"/>
            <w:shd w:val="clear" w:color="auto" w:fill="auto"/>
            <w:vAlign w:val="bottom"/>
          </w:tcPr>
          <w:p w:rsidR="006F6BB1" w:rsidRPr="00DC02A6" w:rsidRDefault="006F6BB1" w:rsidP="00ED57D8">
            <w:pPr>
              <w:pStyle w:val="acctfourfigures"/>
              <w:shd w:val="clear" w:color="auto" w:fill="FFFFFF"/>
              <w:spacing w:line="240" w:lineRule="atLeast"/>
              <w:ind w:left="-79" w:right="-79"/>
              <w:jc w:val="center"/>
              <w:rPr>
                <w:rFonts w:cs="Times New Roman"/>
                <w:sz w:val="20"/>
              </w:rPr>
            </w:pPr>
            <w:r w:rsidRPr="00DC02A6">
              <w:rPr>
                <w:rFonts w:cs="Times New Roman"/>
                <w:b/>
                <w:bCs/>
                <w:sz w:val="20"/>
              </w:rPr>
              <w:t>Consolidated</w:t>
            </w:r>
          </w:p>
        </w:tc>
      </w:tr>
      <w:tr w:rsidR="006F6BB1" w:rsidRPr="00DC02A6" w:rsidTr="00ED57D8">
        <w:trPr>
          <w:cantSplit/>
        </w:trPr>
        <w:tc>
          <w:tcPr>
            <w:tcW w:w="2430" w:type="dxa"/>
            <w:shd w:val="clear" w:color="auto" w:fill="auto"/>
          </w:tcPr>
          <w:p w:rsidR="006F6BB1" w:rsidRPr="00DC02A6" w:rsidRDefault="006F6BB1" w:rsidP="00ED57D8">
            <w:pPr>
              <w:shd w:val="clear" w:color="auto" w:fill="FFFFFF"/>
              <w:spacing w:line="240" w:lineRule="atLeast"/>
              <w:ind w:left="180" w:right="-79" w:hanging="180"/>
              <w:rPr>
                <w:sz w:val="20"/>
                <w:szCs w:val="20"/>
              </w:rPr>
            </w:pPr>
          </w:p>
        </w:tc>
        <w:tc>
          <w:tcPr>
            <w:tcW w:w="7470" w:type="dxa"/>
            <w:gridSpan w:val="13"/>
            <w:shd w:val="clear" w:color="auto" w:fill="auto"/>
            <w:vAlign w:val="bottom"/>
          </w:tcPr>
          <w:p w:rsidR="006F6BB1" w:rsidRPr="00DC02A6" w:rsidRDefault="006F6BB1" w:rsidP="00ED57D8">
            <w:pPr>
              <w:pStyle w:val="acctfourfigures"/>
              <w:shd w:val="clear" w:color="auto" w:fill="FFFFFF"/>
              <w:spacing w:line="240" w:lineRule="atLeast"/>
              <w:ind w:left="-79" w:right="-79"/>
              <w:jc w:val="center"/>
              <w:rPr>
                <w:rFonts w:cs="Times New Roman"/>
                <w:sz w:val="20"/>
              </w:rPr>
            </w:pPr>
            <w:r w:rsidRPr="00DC02A6">
              <w:rPr>
                <w:rFonts w:cs="Times New Roman"/>
                <w:sz w:val="20"/>
              </w:rPr>
              <w:t>31 December 2017</w:t>
            </w:r>
          </w:p>
        </w:tc>
      </w:tr>
      <w:tr w:rsidR="006F6BB1" w:rsidRPr="00DC02A6" w:rsidTr="00ED57D8">
        <w:trPr>
          <w:cantSplit/>
        </w:trPr>
        <w:tc>
          <w:tcPr>
            <w:tcW w:w="2430" w:type="dxa"/>
            <w:shd w:val="clear" w:color="auto" w:fill="auto"/>
          </w:tcPr>
          <w:p w:rsidR="006F6BB1" w:rsidRPr="00DC02A6" w:rsidRDefault="006F6BB1" w:rsidP="00ED57D8">
            <w:pPr>
              <w:shd w:val="clear" w:color="auto" w:fill="FFFFFF"/>
              <w:spacing w:line="240" w:lineRule="atLeast"/>
              <w:ind w:left="180" w:right="-79" w:hanging="180"/>
              <w:rPr>
                <w:sz w:val="20"/>
                <w:szCs w:val="20"/>
              </w:rPr>
            </w:pPr>
          </w:p>
        </w:tc>
        <w:tc>
          <w:tcPr>
            <w:tcW w:w="900"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lang w:val="en-US"/>
              </w:rPr>
              <w:t>Corporate</w:t>
            </w:r>
            <w:r w:rsidRPr="00DC02A6">
              <w:rPr>
                <w:rFonts w:cs="Times New Roman"/>
                <w:sz w:val="20"/>
              </w:rPr>
              <w:t xml:space="preserve"> Segment</w:t>
            </w:r>
          </w:p>
        </w:tc>
        <w:tc>
          <w:tcPr>
            <w:tcW w:w="180" w:type="dxa"/>
            <w:shd w:val="clear" w:color="auto" w:fill="auto"/>
            <w:vAlign w:val="bottom"/>
          </w:tcPr>
          <w:p w:rsidR="006F6BB1" w:rsidRPr="00DC02A6" w:rsidRDefault="006F6BB1" w:rsidP="00ED57D8">
            <w:pPr>
              <w:pStyle w:val="acctfourfigures"/>
              <w:snapToGrid w:val="0"/>
              <w:spacing w:line="220" w:lineRule="atLeast"/>
              <w:ind w:left="-79" w:right="-79"/>
              <w:jc w:val="center"/>
              <w:rPr>
                <w:rFonts w:cs="Times New Roman"/>
                <w:sz w:val="20"/>
              </w:rPr>
            </w:pPr>
          </w:p>
        </w:tc>
        <w:tc>
          <w:tcPr>
            <w:tcW w:w="900" w:type="dxa"/>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SME Segment</w:t>
            </w:r>
          </w:p>
        </w:tc>
        <w:tc>
          <w:tcPr>
            <w:tcW w:w="180" w:type="dxa"/>
          </w:tcPr>
          <w:p w:rsidR="006F6BB1" w:rsidRPr="00DC02A6" w:rsidRDefault="006F6BB1" w:rsidP="00ED57D8">
            <w:pPr>
              <w:pStyle w:val="acctfourfigures"/>
              <w:spacing w:line="220" w:lineRule="atLeast"/>
              <w:ind w:left="-79" w:right="-79"/>
              <w:jc w:val="center"/>
              <w:rPr>
                <w:rFonts w:cs="Times New Roman"/>
                <w:sz w:val="20"/>
              </w:rPr>
            </w:pPr>
          </w:p>
        </w:tc>
        <w:tc>
          <w:tcPr>
            <w:tcW w:w="900"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Retail Segment</w:t>
            </w:r>
          </w:p>
        </w:tc>
        <w:tc>
          <w:tcPr>
            <w:tcW w:w="180" w:type="dxa"/>
            <w:shd w:val="clear" w:color="auto" w:fill="auto"/>
            <w:vAlign w:val="bottom"/>
          </w:tcPr>
          <w:p w:rsidR="006F6BB1" w:rsidRPr="00DC02A6" w:rsidRDefault="006F6BB1" w:rsidP="00ED57D8">
            <w:pPr>
              <w:pStyle w:val="acctfourfigures"/>
              <w:tabs>
                <w:tab w:val="decimal" w:pos="641"/>
              </w:tabs>
              <w:snapToGrid w:val="0"/>
              <w:spacing w:line="220" w:lineRule="atLeast"/>
              <w:ind w:left="-79" w:right="-79"/>
              <w:jc w:val="center"/>
              <w:rPr>
                <w:rFonts w:cs="Times New Roman"/>
                <w:sz w:val="20"/>
              </w:rPr>
            </w:pPr>
          </w:p>
        </w:tc>
        <w:tc>
          <w:tcPr>
            <w:tcW w:w="900"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Life</w:t>
            </w:r>
            <w:r w:rsidRPr="00DC02A6">
              <w:rPr>
                <w:rFonts w:cs="Times New Roman"/>
                <w:sz w:val="20"/>
              </w:rPr>
              <w:br/>
              <w:t>Insurance</w:t>
            </w:r>
          </w:p>
        </w:tc>
        <w:tc>
          <w:tcPr>
            <w:tcW w:w="180" w:type="dxa"/>
            <w:shd w:val="clear" w:color="auto" w:fill="auto"/>
            <w:vAlign w:val="bottom"/>
          </w:tcPr>
          <w:p w:rsidR="006F6BB1" w:rsidRPr="00DC02A6" w:rsidRDefault="006F6BB1" w:rsidP="00ED57D8">
            <w:pPr>
              <w:pStyle w:val="acctfourfigures"/>
              <w:snapToGrid w:val="0"/>
              <w:spacing w:line="220" w:lineRule="atLeast"/>
              <w:ind w:left="-79" w:right="-79"/>
              <w:jc w:val="center"/>
              <w:rPr>
                <w:rFonts w:cs="Times New Roman"/>
                <w:sz w:val="20"/>
              </w:rPr>
            </w:pPr>
          </w:p>
        </w:tc>
        <w:tc>
          <w:tcPr>
            <w:tcW w:w="900" w:type="dxa"/>
            <w:shd w:val="clear" w:color="auto" w:fill="auto"/>
            <w:vAlign w:val="bottom"/>
          </w:tcPr>
          <w:p w:rsidR="006F6BB1" w:rsidRPr="00DC02A6" w:rsidRDefault="006F6BB1" w:rsidP="00ED57D8">
            <w:pPr>
              <w:pStyle w:val="acctfourfigures"/>
              <w:spacing w:line="220" w:lineRule="atLeast"/>
              <w:ind w:left="-79" w:right="-79"/>
              <w:jc w:val="center"/>
              <w:rPr>
                <w:rFonts w:cs="Times New Roman"/>
                <w:sz w:val="20"/>
              </w:rPr>
            </w:pPr>
            <w:r w:rsidRPr="00DC02A6">
              <w:rPr>
                <w:rFonts w:cs="Times New Roman"/>
                <w:sz w:val="20"/>
              </w:rPr>
              <w:t>Others</w:t>
            </w:r>
          </w:p>
        </w:tc>
        <w:tc>
          <w:tcPr>
            <w:tcW w:w="180" w:type="dxa"/>
            <w:shd w:val="clear" w:color="auto" w:fill="auto"/>
            <w:vAlign w:val="bottom"/>
          </w:tcPr>
          <w:p w:rsidR="006F6BB1" w:rsidRPr="00DC02A6" w:rsidRDefault="006F6BB1" w:rsidP="00ED57D8">
            <w:pPr>
              <w:pStyle w:val="acctfourfigures"/>
              <w:shd w:val="clear" w:color="auto" w:fill="FFFFFF"/>
              <w:tabs>
                <w:tab w:val="decimal" w:pos="641"/>
              </w:tabs>
              <w:snapToGrid w:val="0"/>
              <w:spacing w:line="240" w:lineRule="atLeast"/>
              <w:ind w:left="-79" w:right="-79"/>
              <w:jc w:val="center"/>
              <w:rPr>
                <w:rFonts w:cs="Times New Roman"/>
                <w:sz w:val="20"/>
              </w:rPr>
            </w:pPr>
          </w:p>
        </w:tc>
        <w:tc>
          <w:tcPr>
            <w:tcW w:w="990" w:type="dxa"/>
          </w:tcPr>
          <w:p w:rsidR="006F6BB1" w:rsidRPr="00DC02A6" w:rsidRDefault="006F6BB1" w:rsidP="00ED57D8">
            <w:pPr>
              <w:pStyle w:val="acctfourfigures"/>
              <w:shd w:val="clear" w:color="auto" w:fill="FFFFFF"/>
              <w:spacing w:line="240" w:lineRule="atLeast"/>
              <w:ind w:left="-79" w:right="-79"/>
              <w:jc w:val="center"/>
              <w:rPr>
                <w:rFonts w:cs="Times New Roman"/>
                <w:sz w:val="20"/>
              </w:rPr>
            </w:pPr>
          </w:p>
          <w:p w:rsidR="006F6BB1" w:rsidRPr="00DC02A6" w:rsidRDefault="006F6BB1" w:rsidP="00ED57D8">
            <w:pPr>
              <w:pStyle w:val="acctfourfigures"/>
              <w:shd w:val="clear" w:color="auto" w:fill="FFFFFF"/>
              <w:spacing w:line="240" w:lineRule="atLeast"/>
              <w:ind w:left="-79" w:right="-79"/>
              <w:jc w:val="center"/>
              <w:rPr>
                <w:rFonts w:cs="Times New Roman"/>
                <w:sz w:val="20"/>
              </w:rPr>
            </w:pPr>
            <w:r w:rsidRPr="00DC02A6">
              <w:rPr>
                <w:rFonts w:cs="Times New Roman"/>
                <w:sz w:val="20"/>
              </w:rPr>
              <w:t>Elimination</w:t>
            </w:r>
          </w:p>
        </w:tc>
        <w:tc>
          <w:tcPr>
            <w:tcW w:w="180" w:type="dxa"/>
          </w:tcPr>
          <w:p w:rsidR="006F6BB1" w:rsidRPr="00DC02A6" w:rsidRDefault="006F6BB1" w:rsidP="00ED57D8">
            <w:pPr>
              <w:pStyle w:val="acctfourfigures"/>
              <w:shd w:val="clear" w:color="auto" w:fill="FFFFFF"/>
              <w:spacing w:line="240" w:lineRule="atLeast"/>
              <w:ind w:left="-79" w:right="-79"/>
              <w:jc w:val="center"/>
              <w:rPr>
                <w:rFonts w:cs="Times New Roman"/>
                <w:sz w:val="20"/>
              </w:rPr>
            </w:pPr>
          </w:p>
        </w:tc>
        <w:tc>
          <w:tcPr>
            <w:tcW w:w="900" w:type="dxa"/>
            <w:shd w:val="clear" w:color="auto" w:fill="auto"/>
            <w:vAlign w:val="bottom"/>
          </w:tcPr>
          <w:p w:rsidR="006F6BB1" w:rsidRPr="00DC02A6" w:rsidRDefault="006F6BB1" w:rsidP="00ED57D8">
            <w:pPr>
              <w:pStyle w:val="acctfourfigures"/>
              <w:shd w:val="clear" w:color="auto" w:fill="FFFFFF"/>
              <w:spacing w:line="240" w:lineRule="atLeast"/>
              <w:ind w:left="-79" w:right="-79"/>
              <w:jc w:val="center"/>
              <w:rPr>
                <w:rFonts w:cs="Times New Roman"/>
                <w:sz w:val="20"/>
              </w:rPr>
            </w:pPr>
            <w:r w:rsidRPr="00DC02A6">
              <w:rPr>
                <w:rFonts w:cs="Times New Roman"/>
                <w:sz w:val="20"/>
              </w:rPr>
              <w:t>Total</w:t>
            </w:r>
          </w:p>
        </w:tc>
      </w:tr>
      <w:tr w:rsidR="006F6BB1" w:rsidRPr="00DC02A6" w:rsidTr="00ED57D8">
        <w:trPr>
          <w:cantSplit/>
        </w:trPr>
        <w:tc>
          <w:tcPr>
            <w:tcW w:w="2430" w:type="dxa"/>
            <w:shd w:val="clear" w:color="auto" w:fill="auto"/>
          </w:tcPr>
          <w:p w:rsidR="006F6BB1" w:rsidRPr="00DC02A6" w:rsidRDefault="006F6BB1" w:rsidP="00ED57D8">
            <w:pPr>
              <w:shd w:val="clear" w:color="auto" w:fill="FFFFFF"/>
              <w:spacing w:line="240" w:lineRule="atLeast"/>
              <w:ind w:left="180" w:right="-79" w:hanging="180"/>
              <w:rPr>
                <w:sz w:val="20"/>
                <w:szCs w:val="20"/>
              </w:rPr>
            </w:pPr>
          </w:p>
        </w:tc>
        <w:tc>
          <w:tcPr>
            <w:tcW w:w="7470" w:type="dxa"/>
            <w:gridSpan w:val="13"/>
            <w:shd w:val="clear" w:color="auto" w:fill="auto"/>
            <w:vAlign w:val="bottom"/>
          </w:tcPr>
          <w:p w:rsidR="006F6BB1" w:rsidRPr="00DC02A6" w:rsidRDefault="006F6BB1" w:rsidP="00ED57D8">
            <w:pPr>
              <w:pStyle w:val="acctfourfigures"/>
              <w:shd w:val="clear" w:color="auto" w:fill="FFFFFF"/>
              <w:spacing w:line="240" w:lineRule="atLeast"/>
              <w:ind w:left="-79" w:right="-79"/>
              <w:jc w:val="center"/>
              <w:rPr>
                <w:rFonts w:cs="Times New Roman"/>
                <w:sz w:val="20"/>
              </w:rPr>
            </w:pPr>
            <w:r w:rsidRPr="00DC02A6">
              <w:rPr>
                <w:rFonts w:cs="Times New Roman"/>
                <w:i/>
                <w:iCs/>
                <w:sz w:val="20"/>
                <w:cs/>
                <w:lang w:bidi="th-TH"/>
              </w:rPr>
              <w:t>(</w:t>
            </w:r>
            <w:r w:rsidRPr="00DC02A6">
              <w:rPr>
                <w:rFonts w:cs="Times New Roman"/>
                <w:i/>
                <w:iCs/>
                <w:sz w:val="20"/>
              </w:rPr>
              <w:t>in million Baht</w:t>
            </w:r>
            <w:r w:rsidRPr="00DC02A6">
              <w:rPr>
                <w:rFonts w:cs="Times New Roman"/>
                <w:i/>
                <w:iCs/>
                <w:sz w:val="20"/>
                <w:cs/>
                <w:lang w:bidi="th-TH"/>
              </w:rPr>
              <w:t>)</w:t>
            </w:r>
          </w:p>
        </w:tc>
      </w:tr>
      <w:tr w:rsidR="006F6BB1" w:rsidRPr="00DC02A6" w:rsidTr="00ED57D8">
        <w:trPr>
          <w:cantSplit/>
        </w:trPr>
        <w:tc>
          <w:tcPr>
            <w:tcW w:w="2430" w:type="dxa"/>
            <w:shd w:val="clear" w:color="auto" w:fill="auto"/>
          </w:tcPr>
          <w:p w:rsidR="006F6BB1" w:rsidRPr="00DC02A6" w:rsidRDefault="006F6BB1" w:rsidP="00ED57D8">
            <w:pPr>
              <w:shd w:val="clear" w:color="auto" w:fill="FFFFFF"/>
              <w:spacing w:line="240" w:lineRule="atLeast"/>
              <w:ind w:left="180" w:right="-79" w:hanging="180"/>
              <w:rPr>
                <w:sz w:val="20"/>
                <w:szCs w:val="20"/>
              </w:rPr>
            </w:pPr>
            <w:r w:rsidRPr="00DC02A6">
              <w:rPr>
                <w:sz w:val="20"/>
                <w:szCs w:val="20"/>
              </w:rPr>
              <w:t>Loans</w:t>
            </w:r>
            <w:r w:rsidRPr="00DC02A6">
              <w:rPr>
                <w:sz w:val="20"/>
                <w:szCs w:val="20"/>
                <w:vertAlign w:val="superscript"/>
                <w:cs/>
              </w:rPr>
              <w:t>*</w:t>
            </w:r>
          </w:p>
        </w:tc>
        <w:tc>
          <w:tcPr>
            <w:tcW w:w="900" w:type="dxa"/>
            <w:shd w:val="clear" w:color="auto" w:fill="auto"/>
          </w:tcPr>
          <w:p w:rsidR="006F6BB1" w:rsidRPr="00DC02A6" w:rsidRDefault="00AF2B34" w:rsidP="00CC6AF8">
            <w:pPr>
              <w:pStyle w:val="acctfourfigures"/>
              <w:shd w:val="clear" w:color="auto" w:fill="FFFFFF"/>
              <w:tabs>
                <w:tab w:val="decimal" w:pos="727"/>
              </w:tabs>
              <w:spacing w:line="240" w:lineRule="atLeast"/>
              <w:ind w:left="-79" w:right="-79"/>
              <w:rPr>
                <w:rFonts w:cs="Times New Roman"/>
                <w:sz w:val="20"/>
              </w:rPr>
            </w:pPr>
            <w:r>
              <w:rPr>
                <w:rFonts w:cs="Times New Roman"/>
                <w:sz w:val="20"/>
              </w:rPr>
              <w:t>7</w:t>
            </w:r>
            <w:r w:rsidR="006F6BB1" w:rsidRPr="00DC02A6">
              <w:rPr>
                <w:rFonts w:cs="Times New Roman"/>
                <w:sz w:val="20"/>
              </w:rPr>
              <w:t>7</w:t>
            </w:r>
            <w:r>
              <w:rPr>
                <w:rFonts w:cs="Times New Roman"/>
                <w:sz w:val="20"/>
              </w:rPr>
              <w:t>9</w:t>
            </w:r>
            <w:r w:rsidR="006F6BB1" w:rsidRPr="00DC02A6">
              <w:rPr>
                <w:rFonts w:cs="Times New Roman"/>
                <w:sz w:val="20"/>
              </w:rPr>
              <w:t>,</w:t>
            </w:r>
            <w:r w:rsidR="00CC6AF8">
              <w:rPr>
                <w:rFonts w:cs="Times New Roman"/>
                <w:sz w:val="20"/>
              </w:rPr>
              <w:t>595</w:t>
            </w:r>
          </w:p>
        </w:tc>
        <w:tc>
          <w:tcPr>
            <w:tcW w:w="180" w:type="dxa"/>
            <w:shd w:val="clear" w:color="auto" w:fill="auto"/>
            <w:vAlign w:val="bottom"/>
          </w:tcPr>
          <w:p w:rsidR="006F6BB1" w:rsidRPr="00DC02A6" w:rsidRDefault="006F6BB1" w:rsidP="00ED57D8">
            <w:pPr>
              <w:pStyle w:val="acctfourfigures"/>
              <w:shd w:val="clear" w:color="auto" w:fill="FFFFFF"/>
              <w:spacing w:line="240" w:lineRule="atLeast"/>
              <w:ind w:left="-79" w:right="-79"/>
              <w:jc w:val="right"/>
              <w:rPr>
                <w:rFonts w:cs="Times New Roman"/>
                <w:sz w:val="20"/>
              </w:rPr>
            </w:pPr>
          </w:p>
        </w:tc>
        <w:tc>
          <w:tcPr>
            <w:tcW w:w="900" w:type="dxa"/>
          </w:tcPr>
          <w:p w:rsidR="006F6BB1" w:rsidRPr="00DC02A6" w:rsidRDefault="00CC6AF8" w:rsidP="00CC6AF8">
            <w:pPr>
              <w:pStyle w:val="acctfourfigures"/>
              <w:shd w:val="clear" w:color="auto" w:fill="FFFFFF"/>
              <w:tabs>
                <w:tab w:val="decimal" w:pos="727"/>
              </w:tabs>
              <w:snapToGrid w:val="0"/>
              <w:spacing w:line="240" w:lineRule="atLeast"/>
              <w:ind w:left="-79" w:right="-103"/>
              <w:rPr>
                <w:rFonts w:cs="Times New Roman"/>
                <w:sz w:val="20"/>
              </w:rPr>
            </w:pPr>
            <w:r>
              <w:rPr>
                <w:rFonts w:cs="Times New Roman"/>
                <w:sz w:val="20"/>
              </w:rPr>
              <w:t>3</w:t>
            </w:r>
            <w:r w:rsidR="006F6BB1" w:rsidRPr="00DC02A6">
              <w:rPr>
                <w:rFonts w:cs="Times New Roman"/>
                <w:sz w:val="20"/>
              </w:rPr>
              <w:t>4</w:t>
            </w:r>
            <w:r>
              <w:rPr>
                <w:rFonts w:cs="Times New Roman"/>
                <w:sz w:val="20"/>
              </w:rPr>
              <w:t>2</w:t>
            </w:r>
            <w:r w:rsidR="006F6BB1" w:rsidRPr="00DC02A6">
              <w:rPr>
                <w:rFonts w:cs="Times New Roman"/>
                <w:sz w:val="20"/>
              </w:rPr>
              <w:t>,</w:t>
            </w:r>
            <w:r>
              <w:rPr>
                <w:rFonts w:cs="Times New Roman"/>
                <w:sz w:val="20"/>
              </w:rPr>
              <w:t>558</w:t>
            </w:r>
          </w:p>
        </w:tc>
        <w:tc>
          <w:tcPr>
            <w:tcW w:w="180" w:type="dxa"/>
            <w:vAlign w:val="bottom"/>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6F6BB1" w:rsidRPr="00DC02A6" w:rsidRDefault="006F6BB1" w:rsidP="00ED57D8">
            <w:pPr>
              <w:pStyle w:val="acctfourfigures"/>
              <w:shd w:val="clear" w:color="auto" w:fill="FFFFFF"/>
              <w:tabs>
                <w:tab w:val="decimal" w:pos="767"/>
              </w:tabs>
              <w:snapToGrid w:val="0"/>
              <w:spacing w:line="240" w:lineRule="atLeast"/>
              <w:ind w:left="-79" w:right="-103"/>
              <w:rPr>
                <w:rFonts w:cs="Times New Roman"/>
                <w:sz w:val="20"/>
              </w:rPr>
            </w:pPr>
            <w:r w:rsidRPr="00DC02A6">
              <w:rPr>
                <w:rFonts w:cs="Times New Roman"/>
                <w:sz w:val="20"/>
              </w:rPr>
              <w:t>898,648</w:t>
            </w:r>
          </w:p>
        </w:tc>
        <w:tc>
          <w:tcPr>
            <w:tcW w:w="180" w:type="dxa"/>
            <w:shd w:val="clear" w:color="auto" w:fill="auto"/>
            <w:vAlign w:val="bottom"/>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6F6BB1" w:rsidRPr="00DC02A6" w:rsidRDefault="006F6BB1" w:rsidP="00ED57D8">
            <w:pPr>
              <w:pStyle w:val="acctfourfigures"/>
              <w:shd w:val="clear" w:color="auto" w:fill="FFFFFF"/>
              <w:tabs>
                <w:tab w:val="decimal" w:pos="733"/>
              </w:tabs>
              <w:snapToGrid w:val="0"/>
              <w:spacing w:line="240" w:lineRule="atLeast"/>
              <w:ind w:left="-79" w:right="-103"/>
              <w:rPr>
                <w:rFonts w:cs="Times New Roman"/>
                <w:sz w:val="20"/>
              </w:rPr>
            </w:pPr>
            <w:r w:rsidRPr="00DC02A6">
              <w:rPr>
                <w:rFonts w:cs="Times New Roman"/>
                <w:sz w:val="20"/>
              </w:rPr>
              <w:t>9,324</w:t>
            </w:r>
          </w:p>
        </w:tc>
        <w:tc>
          <w:tcPr>
            <w:tcW w:w="180" w:type="dxa"/>
            <w:shd w:val="clear" w:color="auto" w:fill="auto"/>
            <w:vAlign w:val="bottom"/>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6F6BB1" w:rsidRPr="00DC02A6" w:rsidRDefault="006F6BB1" w:rsidP="00CC6AF8">
            <w:pPr>
              <w:pStyle w:val="acctfourfigures"/>
              <w:shd w:val="clear" w:color="auto" w:fill="FFFFFF"/>
              <w:tabs>
                <w:tab w:val="decimal" w:pos="731"/>
              </w:tabs>
              <w:snapToGrid w:val="0"/>
              <w:spacing w:line="240" w:lineRule="atLeast"/>
              <w:ind w:left="-79" w:right="-103"/>
              <w:rPr>
                <w:rFonts w:cs="Times New Roman"/>
                <w:sz w:val="20"/>
              </w:rPr>
            </w:pPr>
            <w:r w:rsidRPr="00DC02A6">
              <w:rPr>
                <w:rFonts w:cs="Times New Roman"/>
                <w:sz w:val="20"/>
              </w:rPr>
              <w:t>4,</w:t>
            </w:r>
            <w:r w:rsidR="00CC6AF8">
              <w:rPr>
                <w:rFonts w:cs="Times New Roman"/>
                <w:sz w:val="20"/>
              </w:rPr>
              <w:t>607</w:t>
            </w:r>
          </w:p>
        </w:tc>
        <w:tc>
          <w:tcPr>
            <w:tcW w:w="180" w:type="dxa"/>
            <w:shd w:val="clear" w:color="auto" w:fill="auto"/>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90" w:type="dxa"/>
            <w:vAlign w:val="bottom"/>
          </w:tcPr>
          <w:p w:rsidR="006F6BB1" w:rsidRPr="00DC02A6" w:rsidRDefault="006F6BB1" w:rsidP="00C0675C">
            <w:pPr>
              <w:pStyle w:val="acctfourfigures"/>
              <w:shd w:val="clear" w:color="auto" w:fill="FFFFFF"/>
              <w:tabs>
                <w:tab w:val="left" w:pos="371"/>
              </w:tabs>
              <w:spacing w:line="240" w:lineRule="atLeast"/>
              <w:ind w:left="-79" w:right="-79"/>
              <w:jc w:val="center"/>
              <w:rPr>
                <w:rFonts w:eastAsia="Angsana New" w:cs="Times New Roman"/>
                <w:sz w:val="20"/>
                <w:lang w:bidi="th-TH"/>
              </w:rPr>
            </w:pPr>
            <w:r w:rsidRPr="00DC02A6">
              <w:rPr>
                <w:rFonts w:eastAsia="Angsana New" w:cs="Times New Roman"/>
                <w:sz w:val="20"/>
                <w:cs/>
                <w:lang w:bidi="th-TH"/>
              </w:rPr>
              <w:t>-</w:t>
            </w:r>
          </w:p>
        </w:tc>
        <w:tc>
          <w:tcPr>
            <w:tcW w:w="180" w:type="dxa"/>
            <w:vAlign w:val="bottom"/>
          </w:tcPr>
          <w:p w:rsidR="006F6BB1" w:rsidRPr="00DC02A6" w:rsidRDefault="006F6BB1" w:rsidP="00ED57D8">
            <w:pPr>
              <w:pStyle w:val="acctfourfigures"/>
              <w:shd w:val="clear" w:color="auto" w:fill="FFFFFF"/>
              <w:snapToGrid w:val="0"/>
              <w:spacing w:line="240" w:lineRule="atLeast"/>
              <w:ind w:left="-79" w:right="-79"/>
              <w:jc w:val="center"/>
              <w:rPr>
                <w:rFonts w:cs="Times New Roman"/>
                <w:sz w:val="20"/>
              </w:rPr>
            </w:pPr>
          </w:p>
        </w:tc>
        <w:tc>
          <w:tcPr>
            <w:tcW w:w="900" w:type="dxa"/>
            <w:shd w:val="clear" w:color="auto" w:fill="auto"/>
          </w:tcPr>
          <w:p w:rsidR="006F6BB1" w:rsidRPr="00DC02A6" w:rsidRDefault="006F6BB1" w:rsidP="00ED57D8">
            <w:pPr>
              <w:pStyle w:val="acctfourfigures"/>
              <w:shd w:val="clear" w:color="auto" w:fill="FFFFFF"/>
              <w:tabs>
                <w:tab w:val="decimal" w:pos="806"/>
              </w:tabs>
              <w:snapToGrid w:val="0"/>
              <w:spacing w:line="240" w:lineRule="atLeast"/>
              <w:ind w:left="-79" w:right="-103"/>
              <w:rPr>
                <w:rFonts w:cs="Times New Roman"/>
                <w:sz w:val="20"/>
              </w:rPr>
            </w:pPr>
            <w:r w:rsidRPr="00DC02A6">
              <w:rPr>
                <w:rFonts w:cs="Times New Roman"/>
                <w:sz w:val="20"/>
              </w:rPr>
              <w:t>2,034,732</w:t>
            </w:r>
          </w:p>
        </w:tc>
      </w:tr>
      <w:tr w:rsidR="006F6BB1" w:rsidRPr="00DC02A6" w:rsidTr="00ED57D8">
        <w:trPr>
          <w:cantSplit/>
        </w:trPr>
        <w:tc>
          <w:tcPr>
            <w:tcW w:w="2430" w:type="dxa"/>
            <w:shd w:val="clear" w:color="auto" w:fill="auto"/>
          </w:tcPr>
          <w:p w:rsidR="006F6BB1" w:rsidRPr="00DC02A6" w:rsidRDefault="006F6BB1" w:rsidP="00ED57D8">
            <w:pPr>
              <w:shd w:val="clear" w:color="auto" w:fill="FFFFFF"/>
              <w:spacing w:line="240" w:lineRule="atLeast"/>
              <w:ind w:left="180" w:right="-79" w:hanging="180"/>
              <w:rPr>
                <w:sz w:val="20"/>
                <w:szCs w:val="20"/>
              </w:rPr>
            </w:pPr>
            <w:r w:rsidRPr="00DC02A6">
              <w:rPr>
                <w:sz w:val="20"/>
                <w:szCs w:val="20"/>
              </w:rPr>
              <w:t>Total assets</w:t>
            </w:r>
          </w:p>
        </w:tc>
        <w:tc>
          <w:tcPr>
            <w:tcW w:w="900" w:type="dxa"/>
            <w:shd w:val="clear" w:color="auto" w:fill="auto"/>
          </w:tcPr>
          <w:p w:rsidR="006F6BB1" w:rsidRPr="00DC02A6" w:rsidRDefault="00CC6AF8" w:rsidP="00CC6AF8">
            <w:pPr>
              <w:pStyle w:val="acctfourfigures"/>
              <w:shd w:val="clear" w:color="auto" w:fill="FFFFFF"/>
              <w:tabs>
                <w:tab w:val="decimal" w:pos="727"/>
              </w:tabs>
              <w:spacing w:line="240" w:lineRule="atLeast"/>
              <w:ind w:left="-79" w:right="-79"/>
              <w:rPr>
                <w:rFonts w:cs="Times New Roman"/>
                <w:sz w:val="20"/>
              </w:rPr>
            </w:pPr>
            <w:r>
              <w:rPr>
                <w:rFonts w:cs="Times New Roman"/>
                <w:sz w:val="20"/>
              </w:rPr>
              <w:t>751</w:t>
            </w:r>
            <w:r w:rsidR="006F6BB1" w:rsidRPr="00DC02A6">
              <w:rPr>
                <w:rFonts w:cs="Times New Roman"/>
                <w:sz w:val="20"/>
              </w:rPr>
              <w:t>,</w:t>
            </w:r>
            <w:r>
              <w:rPr>
                <w:rFonts w:cs="Times New Roman"/>
                <w:sz w:val="20"/>
              </w:rPr>
              <w:t>36</w:t>
            </w:r>
            <w:r w:rsidR="006F6BB1" w:rsidRPr="00DC02A6">
              <w:rPr>
                <w:rFonts w:cs="Times New Roman"/>
                <w:sz w:val="20"/>
              </w:rPr>
              <w:t>7</w:t>
            </w:r>
          </w:p>
        </w:tc>
        <w:tc>
          <w:tcPr>
            <w:tcW w:w="180" w:type="dxa"/>
            <w:shd w:val="clear" w:color="auto" w:fill="auto"/>
            <w:vAlign w:val="bottom"/>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00" w:type="dxa"/>
          </w:tcPr>
          <w:p w:rsidR="006F6BB1" w:rsidRPr="00DC02A6" w:rsidRDefault="006F6BB1" w:rsidP="00CC6AF8">
            <w:pPr>
              <w:pStyle w:val="acctfourfigures"/>
              <w:shd w:val="clear" w:color="auto" w:fill="FFFFFF"/>
              <w:tabs>
                <w:tab w:val="decimal" w:pos="727"/>
              </w:tabs>
              <w:snapToGrid w:val="0"/>
              <w:spacing w:line="240" w:lineRule="atLeast"/>
              <w:ind w:left="-79" w:right="-103"/>
              <w:rPr>
                <w:rFonts w:cs="Times New Roman"/>
                <w:sz w:val="20"/>
              </w:rPr>
            </w:pPr>
            <w:r w:rsidRPr="00DC02A6">
              <w:rPr>
                <w:rFonts w:cs="Times New Roman"/>
                <w:sz w:val="20"/>
              </w:rPr>
              <w:t>3</w:t>
            </w:r>
            <w:r w:rsidR="00CC6AF8">
              <w:rPr>
                <w:rFonts w:cs="Times New Roman"/>
                <w:sz w:val="20"/>
              </w:rPr>
              <w:t>03</w:t>
            </w:r>
            <w:r w:rsidRPr="00DC02A6">
              <w:rPr>
                <w:rFonts w:cs="Times New Roman"/>
                <w:sz w:val="20"/>
              </w:rPr>
              <w:t>,</w:t>
            </w:r>
            <w:r w:rsidR="00CC6AF8">
              <w:rPr>
                <w:rFonts w:cs="Times New Roman"/>
                <w:sz w:val="20"/>
              </w:rPr>
              <w:t>331</w:t>
            </w:r>
          </w:p>
        </w:tc>
        <w:tc>
          <w:tcPr>
            <w:tcW w:w="180" w:type="dxa"/>
            <w:vAlign w:val="bottom"/>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6F6BB1" w:rsidRPr="00DC02A6" w:rsidRDefault="006F6BB1" w:rsidP="00CC6AF8">
            <w:pPr>
              <w:pStyle w:val="acctfourfigures"/>
              <w:shd w:val="clear" w:color="auto" w:fill="FFFFFF"/>
              <w:tabs>
                <w:tab w:val="decimal" w:pos="767"/>
              </w:tabs>
              <w:snapToGrid w:val="0"/>
              <w:spacing w:line="240" w:lineRule="atLeast"/>
              <w:ind w:left="-79" w:right="-103"/>
              <w:rPr>
                <w:rFonts w:cs="Times New Roman"/>
                <w:sz w:val="20"/>
              </w:rPr>
            </w:pPr>
            <w:r w:rsidRPr="00DC02A6">
              <w:rPr>
                <w:rFonts w:cs="Times New Roman"/>
                <w:sz w:val="20"/>
              </w:rPr>
              <w:t>86</w:t>
            </w:r>
            <w:r w:rsidR="00CC6AF8">
              <w:rPr>
                <w:rFonts w:cs="Times New Roman"/>
                <w:sz w:val="20"/>
              </w:rPr>
              <w:t>2</w:t>
            </w:r>
            <w:r w:rsidRPr="00DC02A6">
              <w:rPr>
                <w:rFonts w:cs="Times New Roman"/>
                <w:sz w:val="20"/>
              </w:rPr>
              <w:t>,</w:t>
            </w:r>
            <w:r w:rsidR="00CC6AF8">
              <w:rPr>
                <w:rFonts w:cs="Times New Roman"/>
                <w:sz w:val="20"/>
              </w:rPr>
              <w:t>857</w:t>
            </w:r>
          </w:p>
        </w:tc>
        <w:tc>
          <w:tcPr>
            <w:tcW w:w="180" w:type="dxa"/>
            <w:shd w:val="clear" w:color="auto" w:fill="auto"/>
            <w:vAlign w:val="bottom"/>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6F6BB1" w:rsidRPr="00DC02A6" w:rsidRDefault="006F6BB1" w:rsidP="00ED57D8">
            <w:pPr>
              <w:pStyle w:val="acctfourfigures"/>
              <w:shd w:val="clear" w:color="auto" w:fill="FFFFFF"/>
              <w:tabs>
                <w:tab w:val="decimal" w:pos="733"/>
              </w:tabs>
              <w:snapToGrid w:val="0"/>
              <w:spacing w:line="240" w:lineRule="atLeast"/>
              <w:ind w:left="-79" w:right="-103"/>
              <w:rPr>
                <w:rFonts w:cs="Times New Roman"/>
                <w:sz w:val="20"/>
              </w:rPr>
            </w:pPr>
            <w:r w:rsidRPr="00DC02A6">
              <w:rPr>
                <w:rFonts w:cs="Times New Roman"/>
                <w:sz w:val="20"/>
              </w:rPr>
              <w:t>289,506</w:t>
            </w:r>
          </w:p>
        </w:tc>
        <w:tc>
          <w:tcPr>
            <w:tcW w:w="180" w:type="dxa"/>
            <w:shd w:val="clear" w:color="auto" w:fill="auto"/>
            <w:vAlign w:val="bottom"/>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6F6BB1" w:rsidRPr="00DC02A6" w:rsidRDefault="00CC6AF8" w:rsidP="00CC6AF8">
            <w:pPr>
              <w:pStyle w:val="acctfourfigures"/>
              <w:shd w:val="clear" w:color="auto" w:fill="FFFFFF"/>
              <w:tabs>
                <w:tab w:val="decimal" w:pos="731"/>
              </w:tabs>
              <w:snapToGrid w:val="0"/>
              <w:spacing w:line="240" w:lineRule="atLeast"/>
              <w:ind w:left="-79" w:right="-103"/>
              <w:rPr>
                <w:rFonts w:cs="Times New Roman"/>
                <w:sz w:val="20"/>
              </w:rPr>
            </w:pPr>
            <w:r>
              <w:rPr>
                <w:rFonts w:cs="Times New Roman"/>
                <w:sz w:val="20"/>
              </w:rPr>
              <w:t>836</w:t>
            </w:r>
            <w:r w:rsidR="006F6BB1" w:rsidRPr="00DC02A6">
              <w:rPr>
                <w:rFonts w:cs="Times New Roman"/>
                <w:sz w:val="20"/>
              </w:rPr>
              <w:t>,</w:t>
            </w:r>
            <w:r>
              <w:rPr>
                <w:rFonts w:cs="Times New Roman"/>
                <w:sz w:val="20"/>
              </w:rPr>
              <w:t>292</w:t>
            </w:r>
          </w:p>
        </w:tc>
        <w:tc>
          <w:tcPr>
            <w:tcW w:w="180" w:type="dxa"/>
            <w:shd w:val="clear" w:color="auto" w:fill="auto"/>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90" w:type="dxa"/>
          </w:tcPr>
          <w:p w:rsidR="006F6BB1" w:rsidRPr="00DC02A6" w:rsidRDefault="006F6BB1" w:rsidP="00ED57D8">
            <w:pPr>
              <w:tabs>
                <w:tab w:val="decimal" w:pos="742"/>
              </w:tabs>
              <w:rPr>
                <w:sz w:val="20"/>
                <w:szCs w:val="20"/>
              </w:rPr>
            </w:pPr>
            <w:r w:rsidRPr="00DC02A6">
              <w:rPr>
                <w:sz w:val="20"/>
                <w:szCs w:val="20"/>
                <w:cs/>
              </w:rPr>
              <w:t>(</w:t>
            </w:r>
            <w:r w:rsidRPr="00DC02A6">
              <w:rPr>
                <w:sz w:val="20"/>
                <w:szCs w:val="20"/>
              </w:rPr>
              <w:t>19,321</w:t>
            </w:r>
            <w:r w:rsidRPr="00DC02A6">
              <w:rPr>
                <w:sz w:val="20"/>
                <w:szCs w:val="20"/>
                <w:cs/>
              </w:rPr>
              <w:t>)</w:t>
            </w:r>
          </w:p>
        </w:tc>
        <w:tc>
          <w:tcPr>
            <w:tcW w:w="180" w:type="dxa"/>
            <w:vAlign w:val="bottom"/>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6F6BB1" w:rsidRPr="00DC02A6" w:rsidRDefault="006F6BB1" w:rsidP="00ED57D8">
            <w:pPr>
              <w:pStyle w:val="acctfourfigures"/>
              <w:shd w:val="clear" w:color="auto" w:fill="FFFFFF"/>
              <w:tabs>
                <w:tab w:val="decimal" w:pos="806"/>
              </w:tabs>
              <w:snapToGrid w:val="0"/>
              <w:spacing w:line="240" w:lineRule="atLeast"/>
              <w:ind w:left="-79" w:right="-103"/>
              <w:rPr>
                <w:rFonts w:cs="Times New Roman"/>
                <w:sz w:val="20"/>
              </w:rPr>
            </w:pPr>
            <w:r w:rsidRPr="00DC02A6">
              <w:rPr>
                <w:rFonts w:cs="Times New Roman"/>
                <w:sz w:val="20"/>
              </w:rPr>
              <w:t>3,024,032</w:t>
            </w:r>
          </w:p>
        </w:tc>
      </w:tr>
      <w:tr w:rsidR="006F6BB1" w:rsidRPr="00DC02A6" w:rsidTr="00ED57D8">
        <w:trPr>
          <w:cantSplit/>
        </w:trPr>
        <w:tc>
          <w:tcPr>
            <w:tcW w:w="2430" w:type="dxa"/>
            <w:shd w:val="clear" w:color="auto" w:fill="auto"/>
          </w:tcPr>
          <w:p w:rsidR="006F6BB1" w:rsidRPr="00DC02A6" w:rsidRDefault="006F6BB1" w:rsidP="00ED57D8">
            <w:pPr>
              <w:shd w:val="clear" w:color="auto" w:fill="FFFFFF"/>
              <w:spacing w:line="240" w:lineRule="atLeast"/>
              <w:ind w:left="180" w:right="-79" w:hanging="180"/>
              <w:rPr>
                <w:sz w:val="20"/>
                <w:szCs w:val="20"/>
              </w:rPr>
            </w:pPr>
            <w:r w:rsidRPr="00DC02A6">
              <w:rPr>
                <w:sz w:val="20"/>
                <w:szCs w:val="20"/>
              </w:rPr>
              <w:t>Total liabilities</w:t>
            </w:r>
          </w:p>
        </w:tc>
        <w:tc>
          <w:tcPr>
            <w:tcW w:w="900" w:type="dxa"/>
            <w:shd w:val="clear" w:color="auto" w:fill="auto"/>
          </w:tcPr>
          <w:p w:rsidR="006F6BB1" w:rsidRPr="00DC02A6" w:rsidRDefault="00CC6AF8" w:rsidP="00CC6AF8">
            <w:pPr>
              <w:pStyle w:val="acctfourfigures"/>
              <w:shd w:val="clear" w:color="auto" w:fill="FFFFFF"/>
              <w:tabs>
                <w:tab w:val="decimal" w:pos="727"/>
              </w:tabs>
              <w:spacing w:line="240" w:lineRule="atLeast"/>
              <w:ind w:left="-79" w:right="-79"/>
              <w:rPr>
                <w:rFonts w:cs="Times New Roman"/>
                <w:sz w:val="20"/>
              </w:rPr>
            </w:pPr>
            <w:r>
              <w:rPr>
                <w:rFonts w:cs="Times New Roman"/>
                <w:sz w:val="20"/>
              </w:rPr>
              <w:t>557</w:t>
            </w:r>
            <w:r w:rsidR="006F6BB1" w:rsidRPr="00DC02A6">
              <w:rPr>
                <w:rFonts w:cs="Times New Roman"/>
                <w:sz w:val="20"/>
              </w:rPr>
              <w:t>,</w:t>
            </w:r>
            <w:r>
              <w:rPr>
                <w:rFonts w:cs="Times New Roman"/>
                <w:sz w:val="20"/>
              </w:rPr>
              <w:t>693</w:t>
            </w:r>
          </w:p>
        </w:tc>
        <w:tc>
          <w:tcPr>
            <w:tcW w:w="180" w:type="dxa"/>
            <w:shd w:val="clear" w:color="auto" w:fill="auto"/>
            <w:vAlign w:val="bottom"/>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00" w:type="dxa"/>
          </w:tcPr>
          <w:p w:rsidR="006F6BB1" w:rsidRPr="00DC02A6" w:rsidRDefault="00CC6AF8" w:rsidP="00CC6AF8">
            <w:pPr>
              <w:pStyle w:val="acctfourfigures"/>
              <w:shd w:val="clear" w:color="auto" w:fill="FFFFFF"/>
              <w:tabs>
                <w:tab w:val="decimal" w:pos="727"/>
              </w:tabs>
              <w:snapToGrid w:val="0"/>
              <w:spacing w:line="240" w:lineRule="atLeast"/>
              <w:ind w:left="-79" w:right="-103"/>
              <w:rPr>
                <w:rFonts w:cs="Times New Roman"/>
                <w:sz w:val="20"/>
              </w:rPr>
            </w:pPr>
            <w:r>
              <w:rPr>
                <w:rFonts w:cs="Times New Roman"/>
                <w:sz w:val="20"/>
              </w:rPr>
              <w:t>149</w:t>
            </w:r>
            <w:r w:rsidR="006F6BB1" w:rsidRPr="00DC02A6">
              <w:rPr>
                <w:rFonts w:cs="Times New Roman"/>
                <w:sz w:val="20"/>
              </w:rPr>
              <w:t>,</w:t>
            </w:r>
            <w:r>
              <w:rPr>
                <w:rFonts w:cs="Times New Roman"/>
                <w:sz w:val="20"/>
              </w:rPr>
              <w:t>383</w:t>
            </w:r>
          </w:p>
        </w:tc>
        <w:tc>
          <w:tcPr>
            <w:tcW w:w="180" w:type="dxa"/>
            <w:vAlign w:val="bottom"/>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6F6BB1" w:rsidRPr="00DC02A6" w:rsidRDefault="006F6BB1" w:rsidP="00CC6AF8">
            <w:pPr>
              <w:pStyle w:val="acctfourfigures"/>
              <w:shd w:val="clear" w:color="auto" w:fill="FFFFFF"/>
              <w:tabs>
                <w:tab w:val="decimal" w:pos="767"/>
              </w:tabs>
              <w:snapToGrid w:val="0"/>
              <w:spacing w:line="240" w:lineRule="atLeast"/>
              <w:ind w:left="-79" w:right="-103"/>
              <w:rPr>
                <w:rFonts w:cs="Times New Roman"/>
                <w:sz w:val="20"/>
              </w:rPr>
            </w:pPr>
            <w:r w:rsidRPr="00DC02A6">
              <w:rPr>
                <w:rFonts w:cs="Times New Roman"/>
                <w:sz w:val="20"/>
              </w:rPr>
              <w:t>1,2</w:t>
            </w:r>
            <w:r w:rsidR="00CC6AF8">
              <w:rPr>
                <w:rFonts w:cs="Times New Roman"/>
                <w:sz w:val="20"/>
              </w:rPr>
              <w:t>17</w:t>
            </w:r>
            <w:r w:rsidRPr="00DC02A6">
              <w:rPr>
                <w:rFonts w:cs="Times New Roman"/>
                <w:sz w:val="20"/>
              </w:rPr>
              <w:t>,</w:t>
            </w:r>
            <w:r w:rsidR="00CC6AF8">
              <w:rPr>
                <w:rFonts w:cs="Times New Roman"/>
                <w:sz w:val="20"/>
              </w:rPr>
              <w:t>442</w:t>
            </w:r>
          </w:p>
        </w:tc>
        <w:tc>
          <w:tcPr>
            <w:tcW w:w="180" w:type="dxa"/>
            <w:shd w:val="clear" w:color="auto" w:fill="auto"/>
            <w:vAlign w:val="bottom"/>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6F6BB1" w:rsidRPr="00DC02A6" w:rsidRDefault="006F6BB1" w:rsidP="00ED57D8">
            <w:pPr>
              <w:pStyle w:val="acctfourfigures"/>
              <w:shd w:val="clear" w:color="auto" w:fill="FFFFFF"/>
              <w:tabs>
                <w:tab w:val="decimal" w:pos="733"/>
              </w:tabs>
              <w:snapToGrid w:val="0"/>
              <w:spacing w:line="240" w:lineRule="atLeast"/>
              <w:ind w:left="-79" w:right="-103"/>
              <w:rPr>
                <w:rFonts w:cs="Times New Roman"/>
                <w:sz w:val="20"/>
              </w:rPr>
            </w:pPr>
            <w:r w:rsidRPr="00DC02A6">
              <w:rPr>
                <w:rFonts w:cs="Times New Roman"/>
                <w:sz w:val="20"/>
              </w:rPr>
              <w:t>253,400</w:t>
            </w:r>
          </w:p>
        </w:tc>
        <w:tc>
          <w:tcPr>
            <w:tcW w:w="180" w:type="dxa"/>
            <w:shd w:val="clear" w:color="auto" w:fill="auto"/>
            <w:vAlign w:val="bottom"/>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6F6BB1" w:rsidRPr="00DC02A6" w:rsidRDefault="00CC6AF8" w:rsidP="00CC6AF8">
            <w:pPr>
              <w:pStyle w:val="acctfourfigures"/>
              <w:shd w:val="clear" w:color="auto" w:fill="FFFFFF"/>
              <w:tabs>
                <w:tab w:val="decimal" w:pos="731"/>
              </w:tabs>
              <w:snapToGrid w:val="0"/>
              <w:spacing w:line="240" w:lineRule="atLeast"/>
              <w:ind w:left="-79" w:right="-103"/>
              <w:rPr>
                <w:rFonts w:cs="Times New Roman"/>
                <w:sz w:val="20"/>
              </w:rPr>
            </w:pPr>
            <w:r>
              <w:rPr>
                <w:rFonts w:cs="Times New Roman"/>
                <w:sz w:val="20"/>
              </w:rPr>
              <w:t>493</w:t>
            </w:r>
            <w:r w:rsidR="006F6BB1" w:rsidRPr="00DC02A6">
              <w:rPr>
                <w:rFonts w:cs="Times New Roman"/>
                <w:sz w:val="20"/>
              </w:rPr>
              <w:t>,4</w:t>
            </w:r>
            <w:r w:rsidR="00E74449">
              <w:rPr>
                <w:rFonts w:cs="Times New Roman"/>
                <w:sz w:val="20"/>
              </w:rPr>
              <w:t>54</w:t>
            </w:r>
          </w:p>
        </w:tc>
        <w:tc>
          <w:tcPr>
            <w:tcW w:w="180" w:type="dxa"/>
            <w:shd w:val="clear" w:color="auto" w:fill="auto"/>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90" w:type="dxa"/>
          </w:tcPr>
          <w:p w:rsidR="006F6BB1" w:rsidRPr="00DC02A6" w:rsidRDefault="006F6BB1" w:rsidP="00ED57D8">
            <w:pPr>
              <w:tabs>
                <w:tab w:val="decimal" w:pos="742"/>
              </w:tabs>
              <w:rPr>
                <w:sz w:val="20"/>
                <w:szCs w:val="20"/>
              </w:rPr>
            </w:pPr>
            <w:r w:rsidRPr="00DC02A6">
              <w:rPr>
                <w:sz w:val="20"/>
                <w:szCs w:val="20"/>
                <w:cs/>
              </w:rPr>
              <w:t>(</w:t>
            </w:r>
            <w:r w:rsidRPr="00DC02A6">
              <w:rPr>
                <w:sz w:val="20"/>
                <w:szCs w:val="20"/>
              </w:rPr>
              <w:t>11,103</w:t>
            </w:r>
            <w:r w:rsidRPr="00DC02A6">
              <w:rPr>
                <w:sz w:val="20"/>
                <w:szCs w:val="20"/>
                <w:cs/>
              </w:rPr>
              <w:t>)</w:t>
            </w:r>
          </w:p>
        </w:tc>
        <w:tc>
          <w:tcPr>
            <w:tcW w:w="180" w:type="dxa"/>
            <w:vAlign w:val="bottom"/>
          </w:tcPr>
          <w:p w:rsidR="006F6BB1" w:rsidRPr="00DC02A6" w:rsidRDefault="006F6BB1" w:rsidP="00ED57D8">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6F6BB1" w:rsidRPr="00DC02A6" w:rsidRDefault="006F6BB1" w:rsidP="008E1D06">
            <w:pPr>
              <w:pStyle w:val="acctfourfigures"/>
              <w:shd w:val="clear" w:color="auto" w:fill="FFFFFF"/>
              <w:tabs>
                <w:tab w:val="decimal" w:pos="806"/>
              </w:tabs>
              <w:snapToGrid w:val="0"/>
              <w:spacing w:line="240" w:lineRule="atLeast"/>
              <w:ind w:left="-79" w:right="-103"/>
              <w:rPr>
                <w:rFonts w:cs="Times New Roman"/>
                <w:sz w:val="20"/>
              </w:rPr>
            </w:pPr>
            <w:r w:rsidRPr="00DC02A6">
              <w:rPr>
                <w:rFonts w:cs="Times New Roman"/>
                <w:sz w:val="20"/>
              </w:rPr>
              <w:t>2,660,2</w:t>
            </w:r>
            <w:r w:rsidR="00E74449">
              <w:rPr>
                <w:rFonts w:cs="Times New Roman"/>
                <w:sz w:val="20"/>
              </w:rPr>
              <w:t>69</w:t>
            </w:r>
          </w:p>
        </w:tc>
      </w:tr>
    </w:tbl>
    <w:p w:rsidR="006F6BB1" w:rsidRPr="008806E1" w:rsidRDefault="006F6BB1" w:rsidP="004102CA">
      <w:pPr>
        <w:spacing w:line="240" w:lineRule="atLeast"/>
        <w:rPr>
          <w:sz w:val="16"/>
          <w:szCs w:val="16"/>
        </w:rPr>
      </w:pPr>
    </w:p>
    <w:p w:rsidR="00DC02A6" w:rsidRDefault="00B836E9" w:rsidP="00235E09">
      <w:pPr>
        <w:tabs>
          <w:tab w:val="left" w:pos="180"/>
          <w:tab w:val="left" w:pos="810"/>
        </w:tabs>
        <w:spacing w:line="240" w:lineRule="exact"/>
        <w:ind w:left="360" w:hanging="450"/>
        <w:jc w:val="both"/>
        <w:rPr>
          <w:sz w:val="16"/>
          <w:szCs w:val="16"/>
        </w:rPr>
      </w:pPr>
      <w:r w:rsidRPr="008806E1">
        <w:rPr>
          <w:sz w:val="16"/>
          <w:szCs w:val="16"/>
          <w:vertAlign w:val="superscript"/>
          <w:cs/>
        </w:rPr>
        <w:t>*</w:t>
      </w:r>
      <w:r w:rsidRPr="008806E1">
        <w:rPr>
          <w:sz w:val="16"/>
          <w:szCs w:val="16"/>
        </w:rPr>
        <w:tab/>
        <w:t>Net of deferred revenue</w:t>
      </w:r>
    </w:p>
    <w:p w:rsidR="00DC02A6" w:rsidRDefault="00DC02A6">
      <w:pPr>
        <w:suppressAutoHyphens w:val="0"/>
        <w:rPr>
          <w:sz w:val="16"/>
          <w:szCs w:val="16"/>
        </w:rPr>
      </w:pPr>
      <w:r>
        <w:rPr>
          <w:sz w:val="16"/>
          <w:szCs w:val="16"/>
        </w:rPr>
        <w:br w:type="page"/>
      </w:r>
    </w:p>
    <w:p w:rsidR="00050D94" w:rsidRPr="008806E1" w:rsidRDefault="00050D94" w:rsidP="004F2173">
      <w:pPr>
        <w:numPr>
          <w:ilvl w:val="0"/>
          <w:numId w:val="9"/>
        </w:numPr>
        <w:spacing w:line="240" w:lineRule="atLeast"/>
        <w:ind w:left="540" w:right="-29" w:hanging="540"/>
        <w:jc w:val="both"/>
        <w:rPr>
          <w:b/>
          <w:bCs/>
          <w:szCs w:val="24"/>
        </w:rPr>
      </w:pPr>
      <w:r w:rsidRPr="008806E1">
        <w:rPr>
          <w:b/>
          <w:bCs/>
          <w:szCs w:val="24"/>
        </w:rPr>
        <w:lastRenderedPageBreak/>
        <w:t>The financial position and results of operations classified by domestic and foreign business</w:t>
      </w:r>
    </w:p>
    <w:p w:rsidR="00B836E9" w:rsidRPr="008806E1" w:rsidRDefault="00B836E9" w:rsidP="0070516F">
      <w:pPr>
        <w:spacing w:line="240" w:lineRule="atLeast"/>
        <w:ind w:left="540"/>
        <w:rPr>
          <w:sz w:val="22"/>
          <w:szCs w:val="22"/>
        </w:rPr>
      </w:pPr>
    </w:p>
    <w:p w:rsidR="00B836E9" w:rsidRPr="008806E1" w:rsidRDefault="00B836E9" w:rsidP="0070516F">
      <w:pPr>
        <w:pStyle w:val="ListParagraph"/>
        <w:tabs>
          <w:tab w:val="left" w:pos="1080"/>
        </w:tabs>
        <w:spacing w:line="240" w:lineRule="atLeast"/>
        <w:ind w:left="1080" w:right="-29" w:hanging="540"/>
        <w:jc w:val="both"/>
        <w:rPr>
          <w:szCs w:val="22"/>
        </w:rPr>
      </w:pPr>
      <w:r w:rsidRPr="008806E1">
        <w:rPr>
          <w:szCs w:val="22"/>
        </w:rPr>
        <w:t>3</w:t>
      </w:r>
      <w:r w:rsidR="00F62159">
        <w:rPr>
          <w:szCs w:val="22"/>
        </w:rPr>
        <w:t>6</w:t>
      </w:r>
      <w:r w:rsidR="00D96518" w:rsidRPr="008806E1">
        <w:rPr>
          <w:szCs w:val="22"/>
          <w:cs/>
          <w:lang w:bidi="th-TH"/>
        </w:rPr>
        <w:t>.</w:t>
      </w:r>
      <w:r w:rsidR="00D96518" w:rsidRPr="008806E1">
        <w:rPr>
          <w:szCs w:val="22"/>
        </w:rPr>
        <w:t>1</w:t>
      </w:r>
      <w:r w:rsidR="00D96518" w:rsidRPr="008806E1">
        <w:rPr>
          <w:szCs w:val="22"/>
        </w:rPr>
        <w:tab/>
      </w:r>
      <w:r w:rsidR="0055312E" w:rsidRPr="008806E1">
        <w:rPr>
          <w:szCs w:val="22"/>
        </w:rPr>
        <w:t xml:space="preserve">As at </w:t>
      </w:r>
      <w:r w:rsidR="005F01FC" w:rsidRPr="008806E1">
        <w:rPr>
          <w:szCs w:val="22"/>
        </w:rPr>
        <w:t>30 June 2018 and 31 December 2017</w:t>
      </w:r>
      <w:r w:rsidRPr="008806E1">
        <w:rPr>
          <w:szCs w:val="22"/>
        </w:rPr>
        <w:t>, the financial position classified by domestic and foreign business was as follows</w:t>
      </w:r>
      <w:r w:rsidRPr="008806E1">
        <w:rPr>
          <w:szCs w:val="22"/>
          <w:cs/>
          <w:lang w:bidi="th-TH"/>
        </w:rPr>
        <w:t>:</w:t>
      </w:r>
    </w:p>
    <w:p w:rsidR="00B836E9" w:rsidRPr="008806E1" w:rsidRDefault="00B836E9" w:rsidP="00FC58FE">
      <w:pPr>
        <w:spacing w:line="200" w:lineRule="atLeast"/>
        <w:ind w:left="547"/>
        <w:rPr>
          <w:sz w:val="22"/>
          <w:szCs w:val="22"/>
        </w:rPr>
      </w:pPr>
    </w:p>
    <w:tbl>
      <w:tblPr>
        <w:tblW w:w="9360" w:type="dxa"/>
        <w:tblInd w:w="360" w:type="dxa"/>
        <w:tblLayout w:type="fixed"/>
        <w:tblCellMar>
          <w:left w:w="0" w:type="dxa"/>
          <w:right w:w="0" w:type="dxa"/>
        </w:tblCellMar>
        <w:tblLook w:val="0000" w:firstRow="0" w:lastRow="0" w:firstColumn="0" w:lastColumn="0" w:noHBand="0" w:noVBand="0"/>
      </w:tblPr>
      <w:tblGrid>
        <w:gridCol w:w="3087"/>
        <w:gridCol w:w="1053"/>
        <w:gridCol w:w="1080"/>
        <w:gridCol w:w="990"/>
        <w:gridCol w:w="1080"/>
        <w:gridCol w:w="1080"/>
        <w:gridCol w:w="990"/>
      </w:tblGrid>
      <w:tr w:rsidR="002D5FD3" w:rsidRPr="008806E1" w:rsidTr="002F4BFF">
        <w:trPr>
          <w:trHeight w:val="220"/>
        </w:trPr>
        <w:tc>
          <w:tcPr>
            <w:tcW w:w="3087" w:type="dxa"/>
            <w:shd w:val="clear" w:color="auto" w:fill="auto"/>
          </w:tcPr>
          <w:p w:rsidR="002D5FD3" w:rsidRPr="008806E1" w:rsidRDefault="002D5FD3" w:rsidP="0070516F">
            <w:pPr>
              <w:snapToGrid w:val="0"/>
              <w:spacing w:line="240" w:lineRule="exact"/>
              <w:ind w:left="1440"/>
              <w:rPr>
                <w:sz w:val="18"/>
                <w:szCs w:val="18"/>
              </w:rPr>
            </w:pPr>
          </w:p>
        </w:tc>
        <w:tc>
          <w:tcPr>
            <w:tcW w:w="6273" w:type="dxa"/>
            <w:gridSpan w:val="6"/>
            <w:shd w:val="clear" w:color="auto" w:fill="auto"/>
          </w:tcPr>
          <w:p w:rsidR="002D5FD3" w:rsidRPr="008806E1" w:rsidRDefault="002D5FD3" w:rsidP="0070516F">
            <w:pPr>
              <w:snapToGrid w:val="0"/>
              <w:spacing w:line="240" w:lineRule="exact"/>
              <w:jc w:val="center"/>
              <w:rPr>
                <w:sz w:val="18"/>
                <w:szCs w:val="18"/>
              </w:rPr>
            </w:pPr>
            <w:r w:rsidRPr="008806E1">
              <w:rPr>
                <w:b/>
                <w:bCs/>
                <w:sz w:val="18"/>
                <w:szCs w:val="18"/>
              </w:rPr>
              <w:t>Consolidated</w:t>
            </w:r>
          </w:p>
        </w:tc>
      </w:tr>
      <w:tr w:rsidR="002D5FD3" w:rsidRPr="008806E1" w:rsidTr="002F4BFF">
        <w:trPr>
          <w:trHeight w:val="284"/>
        </w:trPr>
        <w:tc>
          <w:tcPr>
            <w:tcW w:w="3087" w:type="dxa"/>
            <w:shd w:val="clear" w:color="auto" w:fill="auto"/>
          </w:tcPr>
          <w:p w:rsidR="002D5FD3" w:rsidRPr="008806E1" w:rsidRDefault="002D5FD3" w:rsidP="0070516F">
            <w:pPr>
              <w:snapToGrid w:val="0"/>
              <w:spacing w:line="240" w:lineRule="exact"/>
              <w:ind w:left="1440"/>
              <w:rPr>
                <w:sz w:val="18"/>
                <w:szCs w:val="18"/>
              </w:rPr>
            </w:pPr>
          </w:p>
        </w:tc>
        <w:tc>
          <w:tcPr>
            <w:tcW w:w="3123" w:type="dxa"/>
            <w:gridSpan w:val="3"/>
            <w:shd w:val="clear" w:color="auto" w:fill="auto"/>
          </w:tcPr>
          <w:p w:rsidR="002D5FD3" w:rsidRPr="008806E1" w:rsidRDefault="002D5FD3" w:rsidP="0070516F">
            <w:pPr>
              <w:snapToGrid w:val="0"/>
              <w:spacing w:line="240" w:lineRule="exact"/>
              <w:jc w:val="center"/>
              <w:rPr>
                <w:sz w:val="18"/>
                <w:szCs w:val="18"/>
              </w:rPr>
            </w:pPr>
            <w:r w:rsidRPr="008806E1">
              <w:rPr>
                <w:sz w:val="20"/>
                <w:szCs w:val="20"/>
              </w:rPr>
              <w:t>30 June 2018</w:t>
            </w:r>
          </w:p>
        </w:tc>
        <w:tc>
          <w:tcPr>
            <w:tcW w:w="3150" w:type="dxa"/>
            <w:gridSpan w:val="3"/>
            <w:shd w:val="clear" w:color="auto" w:fill="auto"/>
          </w:tcPr>
          <w:p w:rsidR="002D5FD3" w:rsidRPr="008806E1" w:rsidRDefault="002D5FD3" w:rsidP="0070516F">
            <w:pPr>
              <w:snapToGrid w:val="0"/>
              <w:spacing w:line="240" w:lineRule="exact"/>
              <w:jc w:val="center"/>
              <w:rPr>
                <w:sz w:val="18"/>
                <w:szCs w:val="18"/>
              </w:rPr>
            </w:pPr>
            <w:r w:rsidRPr="008806E1">
              <w:rPr>
                <w:sz w:val="20"/>
                <w:szCs w:val="20"/>
              </w:rPr>
              <w:t>31 December 2017</w:t>
            </w:r>
          </w:p>
        </w:tc>
      </w:tr>
      <w:tr w:rsidR="002D5FD3" w:rsidRPr="008806E1" w:rsidTr="002F4BFF">
        <w:trPr>
          <w:trHeight w:val="242"/>
        </w:trPr>
        <w:tc>
          <w:tcPr>
            <w:tcW w:w="3087" w:type="dxa"/>
            <w:shd w:val="clear" w:color="auto" w:fill="auto"/>
          </w:tcPr>
          <w:p w:rsidR="002D5FD3" w:rsidRPr="008806E1" w:rsidRDefault="002D5FD3" w:rsidP="002D5FD3">
            <w:pPr>
              <w:snapToGrid w:val="0"/>
              <w:spacing w:line="240" w:lineRule="exact"/>
              <w:ind w:left="1440"/>
              <w:rPr>
                <w:sz w:val="18"/>
                <w:szCs w:val="18"/>
              </w:rPr>
            </w:pPr>
          </w:p>
        </w:tc>
        <w:tc>
          <w:tcPr>
            <w:tcW w:w="1053" w:type="dxa"/>
            <w:shd w:val="clear" w:color="auto" w:fill="auto"/>
          </w:tcPr>
          <w:p w:rsidR="002D5FD3" w:rsidRPr="008806E1" w:rsidRDefault="002D5FD3" w:rsidP="002D5FD3">
            <w:pPr>
              <w:spacing w:line="240" w:lineRule="exact"/>
              <w:jc w:val="center"/>
              <w:rPr>
                <w:sz w:val="18"/>
                <w:szCs w:val="18"/>
              </w:rPr>
            </w:pPr>
            <w:r w:rsidRPr="008806E1">
              <w:rPr>
                <w:sz w:val="18"/>
                <w:szCs w:val="18"/>
              </w:rPr>
              <w:t>Domestic</w:t>
            </w:r>
          </w:p>
        </w:tc>
        <w:tc>
          <w:tcPr>
            <w:tcW w:w="1080" w:type="dxa"/>
            <w:shd w:val="clear" w:color="auto" w:fill="auto"/>
          </w:tcPr>
          <w:p w:rsidR="002D5FD3" w:rsidRPr="008806E1" w:rsidRDefault="002D5FD3" w:rsidP="002D5FD3">
            <w:pPr>
              <w:spacing w:line="240" w:lineRule="exact"/>
              <w:jc w:val="center"/>
              <w:rPr>
                <w:sz w:val="18"/>
                <w:szCs w:val="18"/>
              </w:rPr>
            </w:pPr>
            <w:r w:rsidRPr="008806E1">
              <w:rPr>
                <w:sz w:val="18"/>
                <w:szCs w:val="18"/>
              </w:rPr>
              <w:t>Foreign</w:t>
            </w:r>
          </w:p>
        </w:tc>
        <w:tc>
          <w:tcPr>
            <w:tcW w:w="990" w:type="dxa"/>
            <w:shd w:val="clear" w:color="auto" w:fill="auto"/>
          </w:tcPr>
          <w:p w:rsidR="002D5FD3" w:rsidRPr="008806E1" w:rsidRDefault="002D5FD3" w:rsidP="002D5FD3">
            <w:pPr>
              <w:snapToGrid w:val="0"/>
              <w:spacing w:line="240" w:lineRule="exact"/>
              <w:jc w:val="center"/>
              <w:rPr>
                <w:sz w:val="18"/>
                <w:szCs w:val="18"/>
              </w:rPr>
            </w:pPr>
          </w:p>
        </w:tc>
        <w:tc>
          <w:tcPr>
            <w:tcW w:w="1080" w:type="dxa"/>
            <w:shd w:val="clear" w:color="auto" w:fill="auto"/>
          </w:tcPr>
          <w:p w:rsidR="002D5FD3" w:rsidRPr="008806E1" w:rsidRDefault="002D5FD3" w:rsidP="002D5FD3">
            <w:pPr>
              <w:spacing w:line="240" w:lineRule="exact"/>
              <w:jc w:val="center"/>
              <w:rPr>
                <w:sz w:val="18"/>
                <w:szCs w:val="18"/>
              </w:rPr>
            </w:pPr>
            <w:r w:rsidRPr="008806E1">
              <w:rPr>
                <w:sz w:val="18"/>
                <w:szCs w:val="18"/>
              </w:rPr>
              <w:t>Domestic</w:t>
            </w:r>
          </w:p>
        </w:tc>
        <w:tc>
          <w:tcPr>
            <w:tcW w:w="1080" w:type="dxa"/>
            <w:shd w:val="clear" w:color="auto" w:fill="auto"/>
          </w:tcPr>
          <w:p w:rsidR="002D5FD3" w:rsidRPr="008806E1" w:rsidRDefault="002D5FD3" w:rsidP="002D5FD3">
            <w:pPr>
              <w:spacing w:line="240" w:lineRule="exact"/>
              <w:jc w:val="center"/>
              <w:rPr>
                <w:sz w:val="18"/>
                <w:szCs w:val="18"/>
              </w:rPr>
            </w:pPr>
            <w:r w:rsidRPr="008806E1">
              <w:rPr>
                <w:sz w:val="18"/>
                <w:szCs w:val="18"/>
              </w:rPr>
              <w:t>Foreign</w:t>
            </w:r>
          </w:p>
        </w:tc>
        <w:tc>
          <w:tcPr>
            <w:tcW w:w="990" w:type="dxa"/>
            <w:shd w:val="clear" w:color="auto" w:fill="auto"/>
          </w:tcPr>
          <w:p w:rsidR="002D5FD3" w:rsidRPr="008806E1" w:rsidRDefault="002D5FD3" w:rsidP="002D5FD3">
            <w:pPr>
              <w:snapToGrid w:val="0"/>
              <w:spacing w:line="240" w:lineRule="exact"/>
              <w:jc w:val="center"/>
              <w:rPr>
                <w:sz w:val="18"/>
                <w:szCs w:val="18"/>
              </w:rPr>
            </w:pPr>
          </w:p>
        </w:tc>
      </w:tr>
      <w:tr w:rsidR="005911BD" w:rsidRPr="008806E1" w:rsidTr="002F4BFF">
        <w:trPr>
          <w:trHeight w:val="242"/>
        </w:trPr>
        <w:tc>
          <w:tcPr>
            <w:tcW w:w="3087" w:type="dxa"/>
            <w:shd w:val="clear" w:color="auto" w:fill="auto"/>
          </w:tcPr>
          <w:p w:rsidR="002D5FD3" w:rsidRPr="008806E1" w:rsidRDefault="002D5FD3" w:rsidP="002D5FD3">
            <w:pPr>
              <w:snapToGrid w:val="0"/>
              <w:spacing w:line="240" w:lineRule="exact"/>
              <w:ind w:left="1440"/>
              <w:rPr>
                <w:sz w:val="18"/>
                <w:szCs w:val="18"/>
              </w:rPr>
            </w:pPr>
          </w:p>
        </w:tc>
        <w:tc>
          <w:tcPr>
            <w:tcW w:w="1053" w:type="dxa"/>
            <w:shd w:val="clear" w:color="auto" w:fill="auto"/>
          </w:tcPr>
          <w:p w:rsidR="002D5FD3" w:rsidRPr="008806E1" w:rsidRDefault="002D5FD3" w:rsidP="002D5FD3">
            <w:pPr>
              <w:spacing w:line="240" w:lineRule="exact"/>
              <w:jc w:val="center"/>
              <w:rPr>
                <w:sz w:val="18"/>
                <w:szCs w:val="18"/>
              </w:rPr>
            </w:pPr>
            <w:r w:rsidRPr="008806E1">
              <w:rPr>
                <w:sz w:val="18"/>
                <w:szCs w:val="18"/>
              </w:rPr>
              <w:t>business</w:t>
            </w:r>
          </w:p>
        </w:tc>
        <w:tc>
          <w:tcPr>
            <w:tcW w:w="1080" w:type="dxa"/>
            <w:shd w:val="clear" w:color="auto" w:fill="auto"/>
          </w:tcPr>
          <w:p w:rsidR="002D5FD3" w:rsidRPr="008806E1" w:rsidRDefault="002D5FD3" w:rsidP="002D5FD3">
            <w:pPr>
              <w:spacing w:line="240" w:lineRule="exact"/>
              <w:jc w:val="center"/>
              <w:rPr>
                <w:sz w:val="18"/>
                <w:szCs w:val="18"/>
              </w:rPr>
            </w:pPr>
            <w:r w:rsidRPr="008806E1">
              <w:rPr>
                <w:sz w:val="18"/>
                <w:szCs w:val="18"/>
              </w:rPr>
              <w:t>business</w:t>
            </w:r>
          </w:p>
        </w:tc>
        <w:tc>
          <w:tcPr>
            <w:tcW w:w="990" w:type="dxa"/>
            <w:shd w:val="clear" w:color="auto" w:fill="auto"/>
          </w:tcPr>
          <w:p w:rsidR="002D5FD3" w:rsidRPr="008806E1" w:rsidRDefault="002D5FD3" w:rsidP="002D5FD3">
            <w:pPr>
              <w:spacing w:line="240" w:lineRule="exact"/>
              <w:jc w:val="center"/>
              <w:rPr>
                <w:sz w:val="18"/>
                <w:szCs w:val="18"/>
              </w:rPr>
            </w:pPr>
            <w:r w:rsidRPr="008806E1">
              <w:rPr>
                <w:sz w:val="18"/>
                <w:szCs w:val="18"/>
              </w:rPr>
              <w:t>Total</w:t>
            </w:r>
          </w:p>
        </w:tc>
        <w:tc>
          <w:tcPr>
            <w:tcW w:w="1080" w:type="dxa"/>
            <w:shd w:val="clear" w:color="auto" w:fill="auto"/>
          </w:tcPr>
          <w:p w:rsidR="002D5FD3" w:rsidRPr="008806E1" w:rsidRDefault="002D5FD3" w:rsidP="002D5FD3">
            <w:pPr>
              <w:spacing w:line="240" w:lineRule="exact"/>
              <w:jc w:val="center"/>
              <w:rPr>
                <w:sz w:val="18"/>
                <w:szCs w:val="18"/>
              </w:rPr>
            </w:pPr>
            <w:r w:rsidRPr="008806E1">
              <w:rPr>
                <w:sz w:val="18"/>
                <w:szCs w:val="18"/>
              </w:rPr>
              <w:t>business</w:t>
            </w:r>
          </w:p>
        </w:tc>
        <w:tc>
          <w:tcPr>
            <w:tcW w:w="1080" w:type="dxa"/>
            <w:shd w:val="clear" w:color="auto" w:fill="auto"/>
          </w:tcPr>
          <w:p w:rsidR="002D5FD3" w:rsidRPr="008806E1" w:rsidRDefault="002D5FD3" w:rsidP="002D5FD3">
            <w:pPr>
              <w:spacing w:line="240" w:lineRule="exact"/>
              <w:jc w:val="center"/>
              <w:rPr>
                <w:sz w:val="18"/>
                <w:szCs w:val="18"/>
              </w:rPr>
            </w:pPr>
            <w:r w:rsidRPr="008806E1">
              <w:rPr>
                <w:sz w:val="18"/>
                <w:szCs w:val="18"/>
              </w:rPr>
              <w:t>business</w:t>
            </w:r>
          </w:p>
        </w:tc>
        <w:tc>
          <w:tcPr>
            <w:tcW w:w="990" w:type="dxa"/>
            <w:shd w:val="clear" w:color="auto" w:fill="auto"/>
          </w:tcPr>
          <w:p w:rsidR="002D5FD3" w:rsidRPr="008806E1" w:rsidRDefault="002D5FD3" w:rsidP="002D5FD3">
            <w:pPr>
              <w:spacing w:line="240" w:lineRule="exact"/>
              <w:jc w:val="center"/>
              <w:rPr>
                <w:sz w:val="18"/>
                <w:szCs w:val="18"/>
              </w:rPr>
            </w:pPr>
            <w:r w:rsidRPr="008806E1">
              <w:rPr>
                <w:sz w:val="18"/>
                <w:szCs w:val="18"/>
              </w:rPr>
              <w:t>Total</w:t>
            </w:r>
          </w:p>
        </w:tc>
      </w:tr>
      <w:tr w:rsidR="002D5FD3" w:rsidRPr="008806E1" w:rsidTr="002F4BFF">
        <w:trPr>
          <w:trHeight w:val="211"/>
        </w:trPr>
        <w:tc>
          <w:tcPr>
            <w:tcW w:w="3087" w:type="dxa"/>
            <w:shd w:val="clear" w:color="auto" w:fill="auto"/>
          </w:tcPr>
          <w:p w:rsidR="002D5FD3" w:rsidRPr="008806E1" w:rsidRDefault="002D5FD3" w:rsidP="002D5FD3">
            <w:pPr>
              <w:snapToGrid w:val="0"/>
              <w:spacing w:line="240" w:lineRule="exact"/>
              <w:ind w:left="1440"/>
              <w:rPr>
                <w:sz w:val="18"/>
                <w:szCs w:val="18"/>
              </w:rPr>
            </w:pPr>
          </w:p>
        </w:tc>
        <w:tc>
          <w:tcPr>
            <w:tcW w:w="6273" w:type="dxa"/>
            <w:gridSpan w:val="6"/>
            <w:shd w:val="clear" w:color="auto" w:fill="auto"/>
          </w:tcPr>
          <w:p w:rsidR="002D5FD3" w:rsidRPr="008806E1" w:rsidRDefault="002D5FD3" w:rsidP="002D5FD3">
            <w:pPr>
              <w:spacing w:line="240" w:lineRule="exact"/>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5911BD" w:rsidRPr="008806E1" w:rsidTr="002F4BFF">
        <w:trPr>
          <w:trHeight w:val="166"/>
        </w:trPr>
        <w:tc>
          <w:tcPr>
            <w:tcW w:w="3087" w:type="dxa"/>
            <w:shd w:val="clear" w:color="auto" w:fill="auto"/>
            <w:vAlign w:val="bottom"/>
          </w:tcPr>
          <w:p w:rsidR="002D5FD3" w:rsidRPr="008806E1" w:rsidRDefault="002D5FD3" w:rsidP="002D5FD3">
            <w:pPr>
              <w:spacing w:line="240" w:lineRule="exact"/>
              <w:ind w:left="170"/>
              <w:rPr>
                <w:sz w:val="18"/>
                <w:szCs w:val="18"/>
              </w:rPr>
            </w:pPr>
            <w:r w:rsidRPr="008806E1">
              <w:rPr>
                <w:sz w:val="18"/>
                <w:szCs w:val="18"/>
              </w:rPr>
              <w:t xml:space="preserve">Total assets </w:t>
            </w:r>
          </w:p>
        </w:tc>
        <w:tc>
          <w:tcPr>
            <w:tcW w:w="1053" w:type="dxa"/>
            <w:shd w:val="clear" w:color="auto" w:fill="auto"/>
            <w:vAlign w:val="bottom"/>
          </w:tcPr>
          <w:p w:rsidR="002D5FD3" w:rsidRPr="008806E1" w:rsidRDefault="002D5FD3" w:rsidP="00AE74AE">
            <w:pPr>
              <w:tabs>
                <w:tab w:val="decimal" w:pos="283"/>
                <w:tab w:val="left" w:pos="863"/>
              </w:tabs>
              <w:snapToGrid w:val="0"/>
              <w:spacing w:line="240" w:lineRule="atLeast"/>
              <w:ind w:right="98"/>
              <w:jc w:val="right"/>
              <w:rPr>
                <w:sz w:val="18"/>
                <w:szCs w:val="18"/>
              </w:rPr>
            </w:pPr>
            <w:r>
              <w:rPr>
                <w:sz w:val="18"/>
                <w:szCs w:val="18"/>
              </w:rPr>
              <w:t>3,025,</w:t>
            </w:r>
            <w:r w:rsidR="00AE74AE">
              <w:rPr>
                <w:sz w:val="18"/>
                <w:szCs w:val="18"/>
              </w:rPr>
              <w:t>931</w:t>
            </w:r>
          </w:p>
        </w:tc>
        <w:tc>
          <w:tcPr>
            <w:tcW w:w="1080" w:type="dxa"/>
            <w:shd w:val="clear" w:color="auto" w:fill="auto"/>
            <w:vAlign w:val="bottom"/>
          </w:tcPr>
          <w:p w:rsidR="002D5FD3" w:rsidRPr="008806E1" w:rsidRDefault="002D5FD3" w:rsidP="00AE74AE">
            <w:pPr>
              <w:tabs>
                <w:tab w:val="decimal" w:pos="283"/>
                <w:tab w:val="left" w:pos="890"/>
              </w:tabs>
              <w:snapToGrid w:val="0"/>
              <w:spacing w:line="240" w:lineRule="atLeast"/>
              <w:ind w:right="98"/>
              <w:jc w:val="right"/>
              <w:rPr>
                <w:sz w:val="18"/>
                <w:szCs w:val="18"/>
              </w:rPr>
            </w:pPr>
            <w:r>
              <w:rPr>
                <w:sz w:val="18"/>
                <w:szCs w:val="18"/>
              </w:rPr>
              <w:t>7</w:t>
            </w:r>
            <w:r w:rsidR="00AE74AE">
              <w:rPr>
                <w:sz w:val="18"/>
                <w:szCs w:val="18"/>
              </w:rPr>
              <w:t>3</w:t>
            </w:r>
            <w:r>
              <w:rPr>
                <w:sz w:val="18"/>
                <w:szCs w:val="18"/>
              </w:rPr>
              <w:t>,</w:t>
            </w:r>
            <w:r w:rsidR="00AE74AE">
              <w:rPr>
                <w:sz w:val="18"/>
                <w:szCs w:val="18"/>
              </w:rPr>
              <w:t>631</w:t>
            </w:r>
          </w:p>
        </w:tc>
        <w:tc>
          <w:tcPr>
            <w:tcW w:w="990" w:type="dxa"/>
            <w:shd w:val="clear" w:color="auto" w:fill="auto"/>
            <w:vAlign w:val="bottom"/>
          </w:tcPr>
          <w:p w:rsidR="002D5FD3" w:rsidRPr="008806E1" w:rsidRDefault="002D5FD3" w:rsidP="004D651B">
            <w:pPr>
              <w:tabs>
                <w:tab w:val="decimal" w:pos="283"/>
                <w:tab w:val="left" w:pos="740"/>
              </w:tabs>
              <w:snapToGrid w:val="0"/>
              <w:spacing w:line="240" w:lineRule="atLeast"/>
              <w:ind w:right="98"/>
              <w:jc w:val="right"/>
              <w:rPr>
                <w:sz w:val="18"/>
                <w:szCs w:val="18"/>
              </w:rPr>
            </w:pPr>
            <w:r>
              <w:rPr>
                <w:sz w:val="18"/>
                <w:szCs w:val="18"/>
              </w:rPr>
              <w:t>3,099,562</w:t>
            </w:r>
          </w:p>
        </w:tc>
        <w:tc>
          <w:tcPr>
            <w:tcW w:w="1080" w:type="dxa"/>
            <w:shd w:val="clear" w:color="auto" w:fill="auto"/>
            <w:vAlign w:val="bottom"/>
          </w:tcPr>
          <w:p w:rsidR="002D5FD3" w:rsidRPr="008806E1" w:rsidRDefault="00943A3C" w:rsidP="004D651B">
            <w:pPr>
              <w:tabs>
                <w:tab w:val="decimal" w:pos="283"/>
                <w:tab w:val="left" w:pos="530"/>
                <w:tab w:val="left" w:pos="830"/>
              </w:tabs>
              <w:snapToGrid w:val="0"/>
              <w:spacing w:line="240" w:lineRule="atLeast"/>
              <w:ind w:right="98"/>
              <w:jc w:val="right"/>
              <w:rPr>
                <w:sz w:val="18"/>
                <w:szCs w:val="18"/>
              </w:rPr>
            </w:pPr>
            <w:r>
              <w:rPr>
                <w:sz w:val="18"/>
                <w:szCs w:val="18"/>
              </w:rPr>
              <w:t>2,949</w:t>
            </w:r>
            <w:r w:rsidR="002D5FD3" w:rsidRPr="008806E1">
              <w:rPr>
                <w:sz w:val="18"/>
                <w:szCs w:val="18"/>
              </w:rPr>
              <w:t>,</w:t>
            </w:r>
            <w:r>
              <w:rPr>
                <w:sz w:val="18"/>
                <w:szCs w:val="18"/>
              </w:rPr>
              <w:t>414</w:t>
            </w:r>
          </w:p>
        </w:tc>
        <w:tc>
          <w:tcPr>
            <w:tcW w:w="1080" w:type="dxa"/>
            <w:shd w:val="clear" w:color="auto" w:fill="auto"/>
            <w:vAlign w:val="bottom"/>
          </w:tcPr>
          <w:p w:rsidR="002D5FD3" w:rsidRPr="008806E1" w:rsidRDefault="002D5FD3" w:rsidP="00943A3C">
            <w:pPr>
              <w:tabs>
                <w:tab w:val="decimal" w:pos="283"/>
              </w:tabs>
              <w:snapToGrid w:val="0"/>
              <w:spacing w:line="240" w:lineRule="atLeast"/>
              <w:ind w:right="98"/>
              <w:jc w:val="right"/>
              <w:rPr>
                <w:sz w:val="18"/>
                <w:szCs w:val="18"/>
              </w:rPr>
            </w:pPr>
            <w:r w:rsidRPr="008806E1">
              <w:rPr>
                <w:sz w:val="18"/>
                <w:szCs w:val="18"/>
              </w:rPr>
              <w:t>74,</w:t>
            </w:r>
            <w:r w:rsidR="00943A3C">
              <w:rPr>
                <w:sz w:val="18"/>
                <w:szCs w:val="18"/>
              </w:rPr>
              <w:t>618</w:t>
            </w:r>
          </w:p>
        </w:tc>
        <w:tc>
          <w:tcPr>
            <w:tcW w:w="990" w:type="dxa"/>
            <w:shd w:val="clear" w:color="auto" w:fill="auto"/>
            <w:vAlign w:val="bottom"/>
          </w:tcPr>
          <w:p w:rsidR="002D5FD3" w:rsidRPr="008806E1" w:rsidRDefault="002D5FD3" w:rsidP="002F4BFF">
            <w:pPr>
              <w:tabs>
                <w:tab w:val="decimal" w:pos="283"/>
                <w:tab w:val="left" w:pos="530"/>
              </w:tabs>
              <w:snapToGrid w:val="0"/>
              <w:spacing w:line="240" w:lineRule="atLeast"/>
              <w:ind w:right="98"/>
              <w:jc w:val="right"/>
              <w:rPr>
                <w:sz w:val="18"/>
                <w:szCs w:val="18"/>
              </w:rPr>
            </w:pPr>
            <w:r w:rsidRPr="008806E1">
              <w:rPr>
                <w:sz w:val="18"/>
                <w:szCs w:val="18"/>
              </w:rPr>
              <w:t>3,024,032</w:t>
            </w:r>
          </w:p>
        </w:tc>
      </w:tr>
      <w:tr w:rsidR="005911BD" w:rsidRPr="008806E1" w:rsidTr="002F4BFF">
        <w:trPr>
          <w:trHeight w:val="146"/>
        </w:trPr>
        <w:tc>
          <w:tcPr>
            <w:tcW w:w="3087" w:type="dxa"/>
            <w:shd w:val="clear" w:color="auto" w:fill="auto"/>
            <w:vAlign w:val="bottom"/>
          </w:tcPr>
          <w:p w:rsidR="002D5FD3" w:rsidRPr="008806E1" w:rsidRDefault="002D5FD3" w:rsidP="002D5FD3">
            <w:pPr>
              <w:spacing w:line="240" w:lineRule="exact"/>
              <w:ind w:left="170"/>
              <w:rPr>
                <w:sz w:val="18"/>
                <w:szCs w:val="18"/>
              </w:rPr>
            </w:pPr>
            <w:r w:rsidRPr="008806E1">
              <w:rPr>
                <w:sz w:val="18"/>
                <w:szCs w:val="18"/>
              </w:rPr>
              <w:t>Interbank and money market items,</w:t>
            </w:r>
          </w:p>
        </w:tc>
        <w:tc>
          <w:tcPr>
            <w:tcW w:w="1053"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center"/>
              <w:rPr>
                <w:sz w:val="18"/>
                <w:szCs w:val="18"/>
              </w:rPr>
            </w:pP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center"/>
              <w:rPr>
                <w:sz w:val="18"/>
                <w:szCs w:val="18"/>
              </w:rPr>
            </w:pPr>
          </w:p>
        </w:tc>
      </w:tr>
      <w:tr w:rsidR="005911BD" w:rsidRPr="008806E1" w:rsidTr="002F4BFF">
        <w:trPr>
          <w:trHeight w:val="146"/>
        </w:trPr>
        <w:tc>
          <w:tcPr>
            <w:tcW w:w="3087" w:type="dxa"/>
            <w:shd w:val="clear" w:color="auto" w:fill="auto"/>
            <w:vAlign w:val="bottom"/>
          </w:tcPr>
          <w:p w:rsidR="002D5FD3" w:rsidRPr="008806E1" w:rsidRDefault="002D5FD3" w:rsidP="002D5FD3">
            <w:pPr>
              <w:spacing w:line="240" w:lineRule="exact"/>
              <w:ind w:left="170"/>
              <w:rPr>
                <w:sz w:val="18"/>
                <w:szCs w:val="18"/>
              </w:rPr>
            </w:pPr>
            <w:r w:rsidRPr="008806E1">
              <w:rPr>
                <w:sz w:val="18"/>
                <w:szCs w:val="18"/>
              </w:rPr>
              <w:t xml:space="preserve">   net </w:t>
            </w:r>
            <w:r w:rsidRPr="008806E1">
              <w:rPr>
                <w:sz w:val="18"/>
                <w:szCs w:val="18"/>
                <w:cs/>
              </w:rPr>
              <w:t>(</w:t>
            </w:r>
            <w:r w:rsidRPr="008806E1">
              <w:rPr>
                <w:sz w:val="18"/>
                <w:szCs w:val="18"/>
              </w:rPr>
              <w:t>Assets</w:t>
            </w:r>
            <w:r w:rsidRPr="008806E1">
              <w:rPr>
                <w:sz w:val="18"/>
                <w:szCs w:val="18"/>
                <w:cs/>
              </w:rPr>
              <w:t>)</w:t>
            </w:r>
          </w:p>
        </w:tc>
        <w:tc>
          <w:tcPr>
            <w:tcW w:w="1053" w:type="dxa"/>
            <w:shd w:val="clear" w:color="auto" w:fill="auto"/>
            <w:vAlign w:val="bottom"/>
          </w:tcPr>
          <w:p w:rsidR="002D5FD3" w:rsidRPr="008806E1" w:rsidRDefault="002D5FD3" w:rsidP="00AE74AE">
            <w:pPr>
              <w:tabs>
                <w:tab w:val="decimal" w:pos="283"/>
                <w:tab w:val="left" w:pos="850"/>
              </w:tabs>
              <w:snapToGrid w:val="0"/>
              <w:spacing w:line="240" w:lineRule="atLeast"/>
              <w:ind w:right="98"/>
              <w:jc w:val="right"/>
              <w:rPr>
                <w:sz w:val="18"/>
                <w:szCs w:val="18"/>
              </w:rPr>
            </w:pPr>
            <w:r>
              <w:rPr>
                <w:sz w:val="18"/>
                <w:szCs w:val="18"/>
              </w:rPr>
              <w:t>3</w:t>
            </w:r>
            <w:r w:rsidR="00AE74AE">
              <w:rPr>
                <w:sz w:val="18"/>
                <w:szCs w:val="18"/>
              </w:rPr>
              <w:t>40</w:t>
            </w:r>
            <w:r>
              <w:rPr>
                <w:sz w:val="18"/>
                <w:szCs w:val="18"/>
              </w:rPr>
              <w:t>,</w:t>
            </w:r>
            <w:r w:rsidR="00AE74AE">
              <w:rPr>
                <w:sz w:val="18"/>
                <w:szCs w:val="18"/>
              </w:rPr>
              <w:t>502</w:t>
            </w:r>
          </w:p>
        </w:tc>
        <w:tc>
          <w:tcPr>
            <w:tcW w:w="1080" w:type="dxa"/>
            <w:shd w:val="clear" w:color="auto" w:fill="auto"/>
            <w:vAlign w:val="bottom"/>
          </w:tcPr>
          <w:p w:rsidR="002D5FD3" w:rsidRPr="008806E1" w:rsidRDefault="00AE74AE" w:rsidP="00AE74AE">
            <w:pPr>
              <w:tabs>
                <w:tab w:val="decimal" w:pos="283"/>
                <w:tab w:val="left" w:pos="721"/>
              </w:tabs>
              <w:snapToGrid w:val="0"/>
              <w:spacing w:line="240" w:lineRule="atLeast"/>
              <w:ind w:right="98"/>
              <w:jc w:val="right"/>
              <w:rPr>
                <w:sz w:val="18"/>
                <w:szCs w:val="18"/>
              </w:rPr>
            </w:pPr>
            <w:r>
              <w:rPr>
                <w:sz w:val="18"/>
                <w:szCs w:val="18"/>
              </w:rPr>
              <w:t>5</w:t>
            </w:r>
            <w:r w:rsidR="002D5FD3">
              <w:rPr>
                <w:sz w:val="18"/>
                <w:szCs w:val="18"/>
              </w:rPr>
              <w:t>,</w:t>
            </w:r>
            <w:r>
              <w:rPr>
                <w:sz w:val="18"/>
                <w:szCs w:val="18"/>
              </w:rPr>
              <w:t>702</w:t>
            </w: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Pr>
                <w:sz w:val="18"/>
                <w:szCs w:val="18"/>
              </w:rPr>
              <w:t>346,204</w:t>
            </w:r>
          </w:p>
        </w:tc>
        <w:tc>
          <w:tcPr>
            <w:tcW w:w="1080" w:type="dxa"/>
            <w:shd w:val="clear" w:color="auto" w:fill="auto"/>
            <w:vAlign w:val="bottom"/>
          </w:tcPr>
          <w:p w:rsidR="002D5FD3" w:rsidRPr="00943A3C" w:rsidRDefault="00943A3C" w:rsidP="002D5FD3">
            <w:pPr>
              <w:tabs>
                <w:tab w:val="decimal" w:pos="283"/>
              </w:tabs>
              <w:snapToGrid w:val="0"/>
              <w:spacing w:line="240" w:lineRule="atLeast"/>
              <w:ind w:right="98"/>
              <w:jc w:val="right"/>
              <w:rPr>
                <w:rFonts w:cstheme="minorBidi"/>
                <w:sz w:val="18"/>
                <w:szCs w:val="18"/>
                <w:cs/>
              </w:rPr>
            </w:pPr>
            <w:r>
              <w:rPr>
                <w:sz w:val="18"/>
                <w:szCs w:val="18"/>
              </w:rPr>
              <w:t>308,146</w:t>
            </w: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sidRPr="008806E1">
              <w:rPr>
                <w:sz w:val="18"/>
                <w:szCs w:val="18"/>
              </w:rPr>
              <w:t>8,587</w:t>
            </w: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sidRPr="008806E1">
              <w:rPr>
                <w:sz w:val="18"/>
                <w:szCs w:val="18"/>
              </w:rPr>
              <w:t>316,733</w:t>
            </w:r>
          </w:p>
        </w:tc>
      </w:tr>
      <w:tr w:rsidR="005911BD" w:rsidRPr="008806E1" w:rsidTr="002F4BFF">
        <w:trPr>
          <w:trHeight w:val="146"/>
        </w:trPr>
        <w:tc>
          <w:tcPr>
            <w:tcW w:w="3087" w:type="dxa"/>
            <w:shd w:val="clear" w:color="auto" w:fill="auto"/>
            <w:vAlign w:val="bottom"/>
          </w:tcPr>
          <w:p w:rsidR="002D5FD3" w:rsidRPr="008806E1" w:rsidRDefault="002D5FD3" w:rsidP="002D5FD3">
            <w:pPr>
              <w:spacing w:line="240" w:lineRule="exact"/>
              <w:ind w:left="170"/>
              <w:rPr>
                <w:sz w:val="18"/>
                <w:szCs w:val="18"/>
              </w:rPr>
            </w:pPr>
            <w:r w:rsidRPr="008806E1">
              <w:rPr>
                <w:sz w:val="18"/>
                <w:szCs w:val="18"/>
              </w:rPr>
              <w:t xml:space="preserve">Investments, net </w:t>
            </w:r>
            <w:r w:rsidRPr="008806E1">
              <w:rPr>
                <w:sz w:val="18"/>
                <w:szCs w:val="18"/>
                <w:vertAlign w:val="superscript"/>
                <w:cs/>
              </w:rPr>
              <w:t>*</w:t>
            </w:r>
          </w:p>
        </w:tc>
        <w:tc>
          <w:tcPr>
            <w:tcW w:w="1053" w:type="dxa"/>
            <w:shd w:val="clear" w:color="auto" w:fill="auto"/>
            <w:vAlign w:val="bottom"/>
          </w:tcPr>
          <w:p w:rsidR="002D5FD3" w:rsidRPr="008806E1" w:rsidRDefault="00A822FF" w:rsidP="00A822FF">
            <w:pPr>
              <w:tabs>
                <w:tab w:val="decimal" w:pos="283"/>
              </w:tabs>
              <w:snapToGrid w:val="0"/>
              <w:spacing w:line="240" w:lineRule="atLeast"/>
              <w:ind w:right="98"/>
              <w:jc w:val="right"/>
              <w:rPr>
                <w:sz w:val="18"/>
                <w:szCs w:val="18"/>
              </w:rPr>
            </w:pPr>
            <w:r>
              <w:rPr>
                <w:sz w:val="18"/>
                <w:szCs w:val="18"/>
              </w:rPr>
              <w:t>540</w:t>
            </w:r>
            <w:r w:rsidR="002D5FD3">
              <w:rPr>
                <w:sz w:val="18"/>
                <w:szCs w:val="18"/>
              </w:rPr>
              <w:t>,</w:t>
            </w:r>
            <w:r>
              <w:rPr>
                <w:sz w:val="18"/>
                <w:szCs w:val="18"/>
              </w:rPr>
              <w:t>700</w:t>
            </w:r>
          </w:p>
        </w:tc>
        <w:tc>
          <w:tcPr>
            <w:tcW w:w="1080" w:type="dxa"/>
            <w:shd w:val="clear" w:color="auto" w:fill="auto"/>
            <w:vAlign w:val="bottom"/>
          </w:tcPr>
          <w:p w:rsidR="002D5FD3" w:rsidRPr="008806E1" w:rsidRDefault="00A822FF" w:rsidP="002D5FD3">
            <w:pPr>
              <w:tabs>
                <w:tab w:val="decimal" w:pos="283"/>
              </w:tabs>
              <w:snapToGrid w:val="0"/>
              <w:spacing w:line="240" w:lineRule="atLeast"/>
              <w:ind w:right="98"/>
              <w:jc w:val="right"/>
              <w:rPr>
                <w:sz w:val="18"/>
                <w:szCs w:val="18"/>
              </w:rPr>
            </w:pPr>
            <w:r>
              <w:rPr>
                <w:sz w:val="18"/>
                <w:szCs w:val="18"/>
              </w:rPr>
              <w:t>1,017</w:t>
            </w:r>
          </w:p>
        </w:tc>
        <w:tc>
          <w:tcPr>
            <w:tcW w:w="990" w:type="dxa"/>
            <w:shd w:val="clear" w:color="auto" w:fill="auto"/>
            <w:vAlign w:val="bottom"/>
          </w:tcPr>
          <w:p w:rsidR="002D5FD3" w:rsidRPr="008806E1" w:rsidRDefault="002D5FD3" w:rsidP="004D651B">
            <w:pPr>
              <w:tabs>
                <w:tab w:val="decimal" w:pos="283"/>
                <w:tab w:val="left" w:pos="434"/>
              </w:tabs>
              <w:snapToGrid w:val="0"/>
              <w:spacing w:line="240" w:lineRule="atLeast"/>
              <w:ind w:right="98"/>
              <w:jc w:val="right"/>
              <w:rPr>
                <w:sz w:val="18"/>
                <w:szCs w:val="18"/>
              </w:rPr>
            </w:pPr>
            <w:r>
              <w:rPr>
                <w:sz w:val="18"/>
                <w:szCs w:val="18"/>
              </w:rPr>
              <w:t>541,717</w:t>
            </w: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sidRPr="008806E1">
              <w:rPr>
                <w:sz w:val="18"/>
                <w:szCs w:val="18"/>
              </w:rPr>
              <w:t>569,284</w:t>
            </w: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sidRPr="008806E1">
              <w:rPr>
                <w:sz w:val="18"/>
                <w:szCs w:val="18"/>
              </w:rPr>
              <w:t>1,087</w:t>
            </w: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sidRPr="008806E1">
              <w:rPr>
                <w:sz w:val="18"/>
                <w:szCs w:val="18"/>
              </w:rPr>
              <w:t>570,371</w:t>
            </w:r>
          </w:p>
        </w:tc>
      </w:tr>
      <w:tr w:rsidR="005911BD" w:rsidRPr="008806E1" w:rsidTr="002F4BFF">
        <w:trPr>
          <w:trHeight w:val="146"/>
        </w:trPr>
        <w:tc>
          <w:tcPr>
            <w:tcW w:w="3087" w:type="dxa"/>
            <w:shd w:val="clear" w:color="auto" w:fill="auto"/>
            <w:vAlign w:val="bottom"/>
          </w:tcPr>
          <w:p w:rsidR="002D5FD3" w:rsidRPr="008806E1" w:rsidRDefault="002D5FD3" w:rsidP="002D5FD3">
            <w:pPr>
              <w:spacing w:line="240" w:lineRule="exact"/>
              <w:ind w:left="170"/>
              <w:rPr>
                <w:sz w:val="18"/>
                <w:szCs w:val="18"/>
              </w:rPr>
            </w:pPr>
            <w:r w:rsidRPr="008806E1">
              <w:rPr>
                <w:sz w:val="18"/>
                <w:szCs w:val="18"/>
              </w:rPr>
              <w:t>Loans to customers and accrued</w:t>
            </w:r>
          </w:p>
        </w:tc>
        <w:tc>
          <w:tcPr>
            <w:tcW w:w="1053"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r>
      <w:tr w:rsidR="005911BD" w:rsidRPr="008806E1" w:rsidTr="002F4BFF">
        <w:trPr>
          <w:trHeight w:val="146"/>
        </w:trPr>
        <w:tc>
          <w:tcPr>
            <w:tcW w:w="3087" w:type="dxa"/>
            <w:shd w:val="clear" w:color="auto" w:fill="auto"/>
            <w:vAlign w:val="bottom"/>
          </w:tcPr>
          <w:p w:rsidR="002D5FD3" w:rsidRPr="008806E1" w:rsidRDefault="002D5FD3" w:rsidP="002D5FD3">
            <w:pPr>
              <w:spacing w:line="240" w:lineRule="exact"/>
              <w:ind w:left="170"/>
              <w:rPr>
                <w:sz w:val="18"/>
                <w:szCs w:val="18"/>
              </w:rPr>
            </w:pPr>
            <w:r w:rsidRPr="008806E1">
              <w:rPr>
                <w:sz w:val="18"/>
                <w:szCs w:val="18"/>
              </w:rPr>
              <w:t xml:space="preserve">   interest receivables, net</w:t>
            </w:r>
          </w:p>
        </w:tc>
        <w:tc>
          <w:tcPr>
            <w:tcW w:w="1053"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Pr>
                <w:sz w:val="18"/>
                <w:szCs w:val="18"/>
              </w:rPr>
              <w:t>1,989,399</w:t>
            </w: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Pr>
                <w:sz w:val="18"/>
                <w:szCs w:val="18"/>
              </w:rPr>
              <w:t>19,699</w:t>
            </w:r>
          </w:p>
        </w:tc>
        <w:tc>
          <w:tcPr>
            <w:tcW w:w="990" w:type="dxa"/>
            <w:shd w:val="clear" w:color="auto" w:fill="auto"/>
            <w:vAlign w:val="bottom"/>
          </w:tcPr>
          <w:p w:rsidR="002D5FD3" w:rsidRPr="008806E1" w:rsidRDefault="002D5FD3" w:rsidP="00943A3C">
            <w:pPr>
              <w:tabs>
                <w:tab w:val="decimal" w:pos="283"/>
              </w:tabs>
              <w:snapToGrid w:val="0"/>
              <w:spacing w:line="240" w:lineRule="atLeast"/>
              <w:ind w:right="98"/>
              <w:jc w:val="right"/>
              <w:rPr>
                <w:sz w:val="18"/>
                <w:szCs w:val="18"/>
              </w:rPr>
            </w:pPr>
            <w:r>
              <w:rPr>
                <w:sz w:val="18"/>
                <w:szCs w:val="18"/>
              </w:rPr>
              <w:t>2,</w:t>
            </w:r>
            <w:r w:rsidR="00943A3C">
              <w:rPr>
                <w:sz w:val="18"/>
                <w:szCs w:val="18"/>
              </w:rPr>
              <w:t>009</w:t>
            </w:r>
            <w:r>
              <w:rPr>
                <w:sz w:val="18"/>
                <w:szCs w:val="18"/>
              </w:rPr>
              <w:t>,</w:t>
            </w:r>
            <w:r w:rsidR="00943A3C">
              <w:rPr>
                <w:sz w:val="18"/>
                <w:szCs w:val="18"/>
              </w:rPr>
              <w:t>098</w:t>
            </w: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sidRPr="008806E1">
              <w:rPr>
                <w:sz w:val="18"/>
                <w:szCs w:val="18"/>
              </w:rPr>
              <w:t>1,930,702</w:t>
            </w: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sidRPr="008806E1">
              <w:rPr>
                <w:sz w:val="18"/>
                <w:szCs w:val="18"/>
              </w:rPr>
              <w:t>17,368</w:t>
            </w: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sidRPr="008806E1">
              <w:rPr>
                <w:sz w:val="18"/>
                <w:szCs w:val="18"/>
              </w:rPr>
              <w:t>1,948,070</w:t>
            </w:r>
          </w:p>
        </w:tc>
      </w:tr>
      <w:tr w:rsidR="005911BD" w:rsidRPr="008806E1" w:rsidTr="002F4BFF">
        <w:trPr>
          <w:trHeight w:val="146"/>
        </w:trPr>
        <w:tc>
          <w:tcPr>
            <w:tcW w:w="3087" w:type="dxa"/>
            <w:shd w:val="clear" w:color="auto" w:fill="auto"/>
            <w:vAlign w:val="bottom"/>
          </w:tcPr>
          <w:p w:rsidR="002D5FD3" w:rsidRPr="008806E1" w:rsidRDefault="002D5FD3" w:rsidP="002D5FD3">
            <w:pPr>
              <w:spacing w:line="240" w:lineRule="exact"/>
              <w:ind w:left="170"/>
              <w:rPr>
                <w:sz w:val="18"/>
                <w:szCs w:val="18"/>
              </w:rPr>
            </w:pPr>
            <w:r w:rsidRPr="008806E1">
              <w:rPr>
                <w:sz w:val="18"/>
                <w:szCs w:val="18"/>
              </w:rPr>
              <w:t>Deposits</w:t>
            </w:r>
          </w:p>
        </w:tc>
        <w:tc>
          <w:tcPr>
            <w:tcW w:w="1053"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Pr>
                <w:sz w:val="18"/>
                <w:szCs w:val="18"/>
              </w:rPr>
              <w:t>2,134,532</w:t>
            </w: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Pr>
                <w:sz w:val="18"/>
                <w:szCs w:val="18"/>
              </w:rPr>
              <w:t>11,060</w:t>
            </w: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Pr>
                <w:sz w:val="18"/>
                <w:szCs w:val="18"/>
              </w:rPr>
              <w:t>2,145,592</w:t>
            </w: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sidRPr="008806E1">
              <w:rPr>
                <w:sz w:val="18"/>
                <w:szCs w:val="18"/>
              </w:rPr>
              <w:t>2,079,830</w:t>
            </w: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sidRPr="008806E1">
              <w:rPr>
                <w:sz w:val="18"/>
                <w:szCs w:val="18"/>
              </w:rPr>
              <w:t>12,627</w:t>
            </w: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sidRPr="008806E1">
              <w:rPr>
                <w:sz w:val="18"/>
                <w:szCs w:val="18"/>
              </w:rPr>
              <w:t>2,092,457</w:t>
            </w:r>
          </w:p>
        </w:tc>
      </w:tr>
      <w:tr w:rsidR="005911BD" w:rsidRPr="008806E1" w:rsidTr="002F4BFF">
        <w:trPr>
          <w:trHeight w:val="146"/>
        </w:trPr>
        <w:tc>
          <w:tcPr>
            <w:tcW w:w="3087" w:type="dxa"/>
            <w:shd w:val="clear" w:color="auto" w:fill="auto"/>
            <w:vAlign w:val="bottom"/>
          </w:tcPr>
          <w:p w:rsidR="002D5FD3" w:rsidRPr="008806E1" w:rsidRDefault="002D5FD3" w:rsidP="002D5FD3">
            <w:pPr>
              <w:spacing w:line="240" w:lineRule="exact"/>
              <w:ind w:left="170"/>
              <w:rPr>
                <w:sz w:val="18"/>
                <w:szCs w:val="18"/>
              </w:rPr>
            </w:pPr>
            <w:r w:rsidRPr="008806E1">
              <w:rPr>
                <w:sz w:val="18"/>
                <w:szCs w:val="18"/>
              </w:rPr>
              <w:t>Interbank and money market items</w:t>
            </w:r>
          </w:p>
        </w:tc>
        <w:tc>
          <w:tcPr>
            <w:tcW w:w="1053"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p>
        </w:tc>
      </w:tr>
      <w:tr w:rsidR="005911BD" w:rsidRPr="008806E1" w:rsidTr="002F4BFF">
        <w:trPr>
          <w:trHeight w:val="146"/>
        </w:trPr>
        <w:tc>
          <w:tcPr>
            <w:tcW w:w="3087" w:type="dxa"/>
            <w:shd w:val="clear" w:color="auto" w:fill="auto"/>
            <w:vAlign w:val="bottom"/>
          </w:tcPr>
          <w:p w:rsidR="002D5FD3" w:rsidRPr="008806E1" w:rsidRDefault="002D5FD3" w:rsidP="002D5FD3">
            <w:pPr>
              <w:spacing w:line="240" w:lineRule="exact"/>
              <w:ind w:left="170"/>
              <w:rPr>
                <w:sz w:val="18"/>
                <w:szCs w:val="18"/>
              </w:rPr>
            </w:pPr>
            <w:r w:rsidRPr="008806E1">
              <w:rPr>
                <w:sz w:val="18"/>
                <w:szCs w:val="18"/>
                <w:cs/>
              </w:rPr>
              <w:t xml:space="preserve">   (</w:t>
            </w:r>
            <w:r w:rsidRPr="008806E1">
              <w:rPr>
                <w:sz w:val="18"/>
                <w:szCs w:val="18"/>
              </w:rPr>
              <w:t>Liabilities</w:t>
            </w:r>
            <w:r w:rsidRPr="008806E1">
              <w:rPr>
                <w:sz w:val="18"/>
                <w:szCs w:val="18"/>
                <w:cs/>
              </w:rPr>
              <w:t>)</w:t>
            </w:r>
          </w:p>
        </w:tc>
        <w:tc>
          <w:tcPr>
            <w:tcW w:w="1053"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Pr>
                <w:sz w:val="18"/>
                <w:szCs w:val="18"/>
              </w:rPr>
              <w:t>109,182</w:t>
            </w: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Pr>
                <w:sz w:val="18"/>
                <w:szCs w:val="18"/>
              </w:rPr>
              <w:t>5,564</w:t>
            </w: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Pr>
                <w:sz w:val="18"/>
                <w:szCs w:val="18"/>
              </w:rPr>
              <w:t>114,746</w:t>
            </w:r>
          </w:p>
        </w:tc>
        <w:tc>
          <w:tcPr>
            <w:tcW w:w="1080" w:type="dxa"/>
            <w:shd w:val="clear" w:color="auto" w:fill="auto"/>
            <w:vAlign w:val="bottom"/>
          </w:tcPr>
          <w:p w:rsidR="002D5FD3" w:rsidRPr="008806E1" w:rsidRDefault="00943A3C" w:rsidP="002D5FD3">
            <w:pPr>
              <w:tabs>
                <w:tab w:val="decimal" w:pos="283"/>
              </w:tabs>
              <w:snapToGrid w:val="0"/>
              <w:spacing w:line="240" w:lineRule="atLeast"/>
              <w:ind w:right="98"/>
              <w:jc w:val="right"/>
              <w:rPr>
                <w:sz w:val="18"/>
                <w:szCs w:val="18"/>
              </w:rPr>
            </w:pPr>
            <w:r>
              <w:rPr>
                <w:sz w:val="18"/>
                <w:szCs w:val="18"/>
              </w:rPr>
              <w:t>103,288</w:t>
            </w: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sidRPr="008806E1">
              <w:rPr>
                <w:sz w:val="18"/>
                <w:szCs w:val="18"/>
              </w:rPr>
              <w:t>5,285</w:t>
            </w: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sidRPr="008806E1">
              <w:rPr>
                <w:sz w:val="18"/>
                <w:szCs w:val="18"/>
              </w:rPr>
              <w:t>108,573</w:t>
            </w:r>
          </w:p>
        </w:tc>
      </w:tr>
      <w:tr w:rsidR="005911BD" w:rsidRPr="008806E1" w:rsidTr="002F4BFF">
        <w:trPr>
          <w:trHeight w:val="80"/>
        </w:trPr>
        <w:tc>
          <w:tcPr>
            <w:tcW w:w="3087" w:type="dxa"/>
            <w:shd w:val="clear" w:color="auto" w:fill="auto"/>
            <w:vAlign w:val="bottom"/>
          </w:tcPr>
          <w:p w:rsidR="002D5FD3" w:rsidRPr="008806E1" w:rsidRDefault="002D5FD3" w:rsidP="002D5FD3">
            <w:pPr>
              <w:spacing w:line="240" w:lineRule="exact"/>
              <w:ind w:left="170"/>
              <w:rPr>
                <w:sz w:val="18"/>
                <w:szCs w:val="18"/>
              </w:rPr>
            </w:pPr>
            <w:r w:rsidRPr="008806E1">
              <w:rPr>
                <w:sz w:val="18"/>
                <w:szCs w:val="18"/>
              </w:rPr>
              <w:t>Debt issued and borrowings</w:t>
            </w:r>
          </w:p>
        </w:tc>
        <w:tc>
          <w:tcPr>
            <w:tcW w:w="1053" w:type="dxa"/>
            <w:shd w:val="clear" w:color="auto" w:fill="auto"/>
            <w:vAlign w:val="bottom"/>
          </w:tcPr>
          <w:p w:rsidR="002D5FD3" w:rsidRPr="008806E1" w:rsidRDefault="002D5FD3" w:rsidP="00A822FF">
            <w:pPr>
              <w:tabs>
                <w:tab w:val="decimal" w:pos="283"/>
              </w:tabs>
              <w:snapToGrid w:val="0"/>
              <w:spacing w:line="240" w:lineRule="atLeast"/>
              <w:ind w:right="98"/>
              <w:jc w:val="right"/>
              <w:rPr>
                <w:sz w:val="18"/>
                <w:szCs w:val="18"/>
                <w:cs/>
              </w:rPr>
            </w:pPr>
            <w:r>
              <w:rPr>
                <w:sz w:val="18"/>
                <w:szCs w:val="18"/>
              </w:rPr>
              <w:t>2</w:t>
            </w:r>
            <w:r w:rsidR="00A822FF">
              <w:rPr>
                <w:sz w:val="18"/>
                <w:szCs w:val="18"/>
              </w:rPr>
              <w:t>6</w:t>
            </w:r>
            <w:r>
              <w:rPr>
                <w:sz w:val="18"/>
                <w:szCs w:val="18"/>
              </w:rPr>
              <w:t>,</w:t>
            </w:r>
            <w:r w:rsidR="00A822FF">
              <w:rPr>
                <w:sz w:val="18"/>
                <w:szCs w:val="18"/>
              </w:rPr>
              <w:t>412</w:t>
            </w:r>
          </w:p>
        </w:tc>
        <w:tc>
          <w:tcPr>
            <w:tcW w:w="1080" w:type="dxa"/>
            <w:shd w:val="clear" w:color="auto" w:fill="auto"/>
            <w:vAlign w:val="bottom"/>
          </w:tcPr>
          <w:p w:rsidR="002D5FD3" w:rsidRPr="008806E1" w:rsidRDefault="002D5FD3" w:rsidP="00A822FF">
            <w:pPr>
              <w:tabs>
                <w:tab w:val="decimal" w:pos="283"/>
              </w:tabs>
              <w:snapToGrid w:val="0"/>
              <w:spacing w:line="240" w:lineRule="atLeast"/>
              <w:ind w:right="98"/>
              <w:jc w:val="right"/>
              <w:rPr>
                <w:sz w:val="18"/>
                <w:szCs w:val="18"/>
              </w:rPr>
            </w:pPr>
            <w:r>
              <w:rPr>
                <w:sz w:val="18"/>
                <w:szCs w:val="18"/>
              </w:rPr>
              <w:t>5</w:t>
            </w:r>
            <w:r w:rsidR="00A822FF">
              <w:rPr>
                <w:sz w:val="18"/>
                <w:szCs w:val="18"/>
              </w:rPr>
              <w:t>3</w:t>
            </w:r>
            <w:r>
              <w:rPr>
                <w:sz w:val="18"/>
                <w:szCs w:val="18"/>
              </w:rPr>
              <w:t>,</w:t>
            </w:r>
            <w:r w:rsidR="00A822FF">
              <w:rPr>
                <w:sz w:val="18"/>
                <w:szCs w:val="18"/>
              </w:rPr>
              <w:t>892</w:t>
            </w: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Pr>
                <w:sz w:val="18"/>
                <w:szCs w:val="18"/>
              </w:rPr>
              <w:t>80,304</w:t>
            </w: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cs/>
              </w:rPr>
            </w:pPr>
            <w:r w:rsidRPr="008806E1">
              <w:rPr>
                <w:sz w:val="18"/>
                <w:szCs w:val="18"/>
              </w:rPr>
              <w:t>25,468</w:t>
            </w:r>
          </w:p>
        </w:tc>
        <w:tc>
          <w:tcPr>
            <w:tcW w:w="108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sidRPr="008806E1">
              <w:rPr>
                <w:sz w:val="18"/>
                <w:szCs w:val="18"/>
              </w:rPr>
              <w:t>53,070</w:t>
            </w:r>
          </w:p>
        </w:tc>
        <w:tc>
          <w:tcPr>
            <w:tcW w:w="990" w:type="dxa"/>
            <w:shd w:val="clear" w:color="auto" w:fill="auto"/>
            <w:vAlign w:val="bottom"/>
          </w:tcPr>
          <w:p w:rsidR="002D5FD3" w:rsidRPr="008806E1" w:rsidRDefault="002D5FD3" w:rsidP="002D5FD3">
            <w:pPr>
              <w:tabs>
                <w:tab w:val="decimal" w:pos="283"/>
              </w:tabs>
              <w:snapToGrid w:val="0"/>
              <w:spacing w:line="240" w:lineRule="atLeast"/>
              <w:ind w:right="98"/>
              <w:jc w:val="right"/>
              <w:rPr>
                <w:sz w:val="18"/>
                <w:szCs w:val="18"/>
              </w:rPr>
            </w:pPr>
            <w:r w:rsidRPr="008806E1">
              <w:rPr>
                <w:sz w:val="18"/>
                <w:szCs w:val="18"/>
              </w:rPr>
              <w:t>78,538</w:t>
            </w:r>
          </w:p>
        </w:tc>
      </w:tr>
    </w:tbl>
    <w:p w:rsidR="00943A3C" w:rsidRPr="008806E1" w:rsidRDefault="00943A3C" w:rsidP="0042376A">
      <w:pPr>
        <w:tabs>
          <w:tab w:val="left" w:pos="180"/>
          <w:tab w:val="left" w:pos="810"/>
        </w:tabs>
        <w:spacing w:before="120" w:line="240" w:lineRule="exact"/>
        <w:ind w:left="360" w:firstLine="180"/>
        <w:jc w:val="both"/>
        <w:rPr>
          <w:sz w:val="16"/>
          <w:szCs w:val="16"/>
        </w:rPr>
      </w:pPr>
    </w:p>
    <w:tbl>
      <w:tblPr>
        <w:tblW w:w="9360" w:type="dxa"/>
        <w:tblInd w:w="360" w:type="dxa"/>
        <w:tblLayout w:type="fixed"/>
        <w:tblCellMar>
          <w:left w:w="0" w:type="dxa"/>
          <w:right w:w="0" w:type="dxa"/>
        </w:tblCellMar>
        <w:tblLook w:val="0000" w:firstRow="0" w:lastRow="0" w:firstColumn="0" w:lastColumn="0" w:noHBand="0" w:noVBand="0"/>
      </w:tblPr>
      <w:tblGrid>
        <w:gridCol w:w="3051"/>
        <w:gridCol w:w="1086"/>
        <w:gridCol w:w="1079"/>
        <w:gridCol w:w="990"/>
        <w:gridCol w:w="1080"/>
        <w:gridCol w:w="1080"/>
        <w:gridCol w:w="994"/>
      </w:tblGrid>
      <w:tr w:rsidR="00943A3C" w:rsidRPr="008806E1" w:rsidTr="002F4BFF">
        <w:trPr>
          <w:trHeight w:val="152"/>
        </w:trPr>
        <w:tc>
          <w:tcPr>
            <w:tcW w:w="3051" w:type="dxa"/>
            <w:shd w:val="clear" w:color="auto" w:fill="auto"/>
            <w:vAlign w:val="bottom"/>
          </w:tcPr>
          <w:p w:rsidR="00943A3C" w:rsidRPr="008806E1" w:rsidRDefault="00943A3C" w:rsidP="005F01FC">
            <w:pPr>
              <w:spacing w:line="240" w:lineRule="exact"/>
              <w:ind w:left="170"/>
              <w:rPr>
                <w:sz w:val="18"/>
                <w:szCs w:val="18"/>
              </w:rPr>
            </w:pPr>
          </w:p>
        </w:tc>
        <w:tc>
          <w:tcPr>
            <w:tcW w:w="6309" w:type="dxa"/>
            <w:gridSpan w:val="6"/>
            <w:shd w:val="clear" w:color="auto" w:fill="auto"/>
            <w:vAlign w:val="bottom"/>
          </w:tcPr>
          <w:p w:rsidR="00943A3C" w:rsidRPr="008806E1" w:rsidRDefault="00943A3C" w:rsidP="00943A3C">
            <w:pPr>
              <w:tabs>
                <w:tab w:val="decimal" w:pos="283"/>
              </w:tabs>
              <w:snapToGrid w:val="0"/>
              <w:spacing w:line="240" w:lineRule="atLeast"/>
              <w:ind w:right="98"/>
              <w:jc w:val="center"/>
              <w:rPr>
                <w:sz w:val="18"/>
                <w:szCs w:val="18"/>
              </w:rPr>
            </w:pPr>
            <w:r w:rsidRPr="008806E1">
              <w:rPr>
                <w:b/>
                <w:bCs/>
                <w:sz w:val="18"/>
                <w:szCs w:val="18"/>
              </w:rPr>
              <w:t>The Bank</w:t>
            </w:r>
          </w:p>
        </w:tc>
      </w:tr>
      <w:tr w:rsidR="00943A3C" w:rsidRPr="008806E1" w:rsidTr="002F4BFF">
        <w:trPr>
          <w:trHeight w:val="152"/>
        </w:trPr>
        <w:tc>
          <w:tcPr>
            <w:tcW w:w="3051" w:type="dxa"/>
            <w:shd w:val="clear" w:color="auto" w:fill="auto"/>
            <w:vAlign w:val="bottom"/>
          </w:tcPr>
          <w:p w:rsidR="00943A3C" w:rsidRPr="008806E1" w:rsidRDefault="00943A3C" w:rsidP="005F01FC">
            <w:pPr>
              <w:spacing w:line="240" w:lineRule="exact"/>
              <w:ind w:left="170"/>
              <w:rPr>
                <w:sz w:val="18"/>
                <w:szCs w:val="18"/>
              </w:rPr>
            </w:pPr>
          </w:p>
        </w:tc>
        <w:tc>
          <w:tcPr>
            <w:tcW w:w="3155" w:type="dxa"/>
            <w:gridSpan w:val="3"/>
            <w:shd w:val="clear" w:color="auto" w:fill="auto"/>
            <w:vAlign w:val="bottom"/>
          </w:tcPr>
          <w:p w:rsidR="00943A3C" w:rsidRDefault="00943A3C" w:rsidP="00943A3C">
            <w:pPr>
              <w:tabs>
                <w:tab w:val="decimal" w:pos="283"/>
              </w:tabs>
              <w:snapToGrid w:val="0"/>
              <w:spacing w:line="240" w:lineRule="atLeast"/>
              <w:ind w:right="98"/>
              <w:jc w:val="center"/>
              <w:rPr>
                <w:sz w:val="18"/>
                <w:szCs w:val="18"/>
              </w:rPr>
            </w:pPr>
            <w:r w:rsidRPr="008806E1">
              <w:rPr>
                <w:sz w:val="20"/>
                <w:szCs w:val="20"/>
              </w:rPr>
              <w:t>30 June 2018</w:t>
            </w:r>
          </w:p>
        </w:tc>
        <w:tc>
          <w:tcPr>
            <w:tcW w:w="3154" w:type="dxa"/>
            <w:gridSpan w:val="3"/>
            <w:shd w:val="clear" w:color="auto" w:fill="auto"/>
            <w:vAlign w:val="bottom"/>
          </w:tcPr>
          <w:p w:rsidR="00943A3C" w:rsidRPr="008806E1" w:rsidRDefault="00943A3C" w:rsidP="00943A3C">
            <w:pPr>
              <w:tabs>
                <w:tab w:val="decimal" w:pos="283"/>
              </w:tabs>
              <w:snapToGrid w:val="0"/>
              <w:spacing w:line="240" w:lineRule="atLeast"/>
              <w:ind w:right="98"/>
              <w:jc w:val="center"/>
              <w:rPr>
                <w:sz w:val="18"/>
                <w:szCs w:val="18"/>
              </w:rPr>
            </w:pPr>
            <w:r w:rsidRPr="008806E1">
              <w:rPr>
                <w:sz w:val="20"/>
                <w:szCs w:val="20"/>
              </w:rPr>
              <w:t>31 December 2017</w:t>
            </w:r>
          </w:p>
        </w:tc>
      </w:tr>
      <w:tr w:rsidR="00943A3C" w:rsidRPr="008806E1" w:rsidTr="002F4BFF">
        <w:trPr>
          <w:trHeight w:val="152"/>
        </w:trPr>
        <w:tc>
          <w:tcPr>
            <w:tcW w:w="3051" w:type="dxa"/>
            <w:shd w:val="clear" w:color="auto" w:fill="auto"/>
            <w:vAlign w:val="bottom"/>
          </w:tcPr>
          <w:p w:rsidR="00943A3C" w:rsidRPr="008806E1" w:rsidRDefault="00943A3C" w:rsidP="005F01FC">
            <w:pPr>
              <w:spacing w:line="240" w:lineRule="exact"/>
              <w:ind w:left="170"/>
              <w:rPr>
                <w:sz w:val="18"/>
                <w:szCs w:val="18"/>
              </w:rPr>
            </w:pPr>
          </w:p>
        </w:tc>
        <w:tc>
          <w:tcPr>
            <w:tcW w:w="6309" w:type="dxa"/>
            <w:gridSpan w:val="6"/>
            <w:shd w:val="clear" w:color="auto" w:fill="auto"/>
            <w:vAlign w:val="bottom"/>
          </w:tcPr>
          <w:p w:rsidR="00943A3C" w:rsidRPr="008806E1" w:rsidRDefault="00943A3C" w:rsidP="00943A3C">
            <w:pPr>
              <w:tabs>
                <w:tab w:val="decimal" w:pos="283"/>
              </w:tabs>
              <w:snapToGrid w:val="0"/>
              <w:spacing w:line="240" w:lineRule="atLeast"/>
              <w:ind w:right="98"/>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w:t>
            </w:r>
          </w:p>
        </w:tc>
      </w:tr>
      <w:tr w:rsidR="00943A3C" w:rsidRPr="008806E1" w:rsidTr="002F4BFF">
        <w:trPr>
          <w:trHeight w:val="152"/>
        </w:trPr>
        <w:tc>
          <w:tcPr>
            <w:tcW w:w="3051" w:type="dxa"/>
            <w:shd w:val="clear" w:color="auto" w:fill="auto"/>
            <w:vAlign w:val="bottom"/>
          </w:tcPr>
          <w:p w:rsidR="00943A3C" w:rsidRPr="008806E1" w:rsidRDefault="00943A3C" w:rsidP="00943A3C">
            <w:pPr>
              <w:spacing w:line="240" w:lineRule="exact"/>
              <w:ind w:left="170"/>
              <w:rPr>
                <w:sz w:val="18"/>
                <w:szCs w:val="18"/>
              </w:rPr>
            </w:pPr>
          </w:p>
        </w:tc>
        <w:tc>
          <w:tcPr>
            <w:tcW w:w="1086" w:type="dxa"/>
            <w:shd w:val="clear" w:color="auto" w:fill="auto"/>
          </w:tcPr>
          <w:p w:rsidR="00943A3C" w:rsidRPr="008806E1" w:rsidRDefault="00943A3C" w:rsidP="00943A3C">
            <w:pPr>
              <w:spacing w:line="240" w:lineRule="exact"/>
              <w:jc w:val="center"/>
              <w:rPr>
                <w:sz w:val="18"/>
                <w:szCs w:val="18"/>
              </w:rPr>
            </w:pPr>
            <w:r w:rsidRPr="008806E1">
              <w:rPr>
                <w:sz w:val="18"/>
                <w:szCs w:val="18"/>
              </w:rPr>
              <w:t>Domestic</w:t>
            </w:r>
          </w:p>
        </w:tc>
        <w:tc>
          <w:tcPr>
            <w:tcW w:w="1079" w:type="dxa"/>
            <w:shd w:val="clear" w:color="auto" w:fill="auto"/>
          </w:tcPr>
          <w:p w:rsidR="00943A3C" w:rsidRPr="008806E1" w:rsidRDefault="00943A3C" w:rsidP="00943A3C">
            <w:pPr>
              <w:spacing w:line="240" w:lineRule="exact"/>
              <w:jc w:val="center"/>
              <w:rPr>
                <w:sz w:val="18"/>
                <w:szCs w:val="18"/>
              </w:rPr>
            </w:pPr>
            <w:r w:rsidRPr="008806E1">
              <w:rPr>
                <w:sz w:val="18"/>
                <w:szCs w:val="18"/>
              </w:rPr>
              <w:t>Foreign</w:t>
            </w:r>
          </w:p>
        </w:tc>
        <w:tc>
          <w:tcPr>
            <w:tcW w:w="990" w:type="dxa"/>
            <w:shd w:val="clear" w:color="auto" w:fill="auto"/>
          </w:tcPr>
          <w:p w:rsidR="00943A3C" w:rsidRPr="008806E1" w:rsidRDefault="00943A3C" w:rsidP="00943A3C">
            <w:pPr>
              <w:snapToGrid w:val="0"/>
              <w:spacing w:line="240" w:lineRule="exact"/>
              <w:jc w:val="center"/>
              <w:rPr>
                <w:sz w:val="18"/>
                <w:szCs w:val="18"/>
              </w:rPr>
            </w:pPr>
          </w:p>
        </w:tc>
        <w:tc>
          <w:tcPr>
            <w:tcW w:w="1080" w:type="dxa"/>
            <w:shd w:val="clear" w:color="auto" w:fill="auto"/>
          </w:tcPr>
          <w:p w:rsidR="00943A3C" w:rsidRPr="008806E1" w:rsidRDefault="00943A3C" w:rsidP="00943A3C">
            <w:pPr>
              <w:spacing w:line="240" w:lineRule="exact"/>
              <w:jc w:val="center"/>
              <w:rPr>
                <w:sz w:val="18"/>
                <w:szCs w:val="18"/>
              </w:rPr>
            </w:pPr>
            <w:r w:rsidRPr="008806E1">
              <w:rPr>
                <w:sz w:val="18"/>
                <w:szCs w:val="18"/>
              </w:rPr>
              <w:t>Domestic</w:t>
            </w:r>
          </w:p>
        </w:tc>
        <w:tc>
          <w:tcPr>
            <w:tcW w:w="1080" w:type="dxa"/>
            <w:shd w:val="clear" w:color="auto" w:fill="auto"/>
          </w:tcPr>
          <w:p w:rsidR="00943A3C" w:rsidRPr="008806E1" w:rsidRDefault="00943A3C" w:rsidP="00943A3C">
            <w:pPr>
              <w:spacing w:line="240" w:lineRule="exact"/>
              <w:jc w:val="center"/>
              <w:rPr>
                <w:sz w:val="18"/>
                <w:szCs w:val="18"/>
              </w:rPr>
            </w:pPr>
            <w:r w:rsidRPr="008806E1">
              <w:rPr>
                <w:sz w:val="18"/>
                <w:szCs w:val="18"/>
              </w:rPr>
              <w:t>Foreign</w:t>
            </w:r>
          </w:p>
        </w:tc>
        <w:tc>
          <w:tcPr>
            <w:tcW w:w="994" w:type="dxa"/>
            <w:shd w:val="clear" w:color="auto" w:fill="auto"/>
          </w:tcPr>
          <w:p w:rsidR="00943A3C" w:rsidRPr="008806E1" w:rsidRDefault="00943A3C" w:rsidP="00943A3C">
            <w:pPr>
              <w:snapToGrid w:val="0"/>
              <w:spacing w:line="240" w:lineRule="exact"/>
              <w:jc w:val="center"/>
              <w:rPr>
                <w:sz w:val="18"/>
                <w:szCs w:val="18"/>
              </w:rPr>
            </w:pPr>
          </w:p>
        </w:tc>
      </w:tr>
      <w:tr w:rsidR="00943A3C" w:rsidRPr="008806E1" w:rsidTr="002F4BFF">
        <w:trPr>
          <w:trHeight w:val="152"/>
        </w:trPr>
        <w:tc>
          <w:tcPr>
            <w:tcW w:w="3051" w:type="dxa"/>
            <w:shd w:val="clear" w:color="auto" w:fill="auto"/>
            <w:vAlign w:val="bottom"/>
          </w:tcPr>
          <w:p w:rsidR="00943A3C" w:rsidRPr="008806E1" w:rsidRDefault="00943A3C" w:rsidP="00943A3C">
            <w:pPr>
              <w:spacing w:line="240" w:lineRule="exact"/>
              <w:ind w:left="170"/>
              <w:rPr>
                <w:sz w:val="18"/>
                <w:szCs w:val="18"/>
              </w:rPr>
            </w:pPr>
          </w:p>
        </w:tc>
        <w:tc>
          <w:tcPr>
            <w:tcW w:w="1086" w:type="dxa"/>
            <w:shd w:val="clear" w:color="auto" w:fill="auto"/>
          </w:tcPr>
          <w:p w:rsidR="00943A3C" w:rsidRPr="008806E1" w:rsidRDefault="00943A3C" w:rsidP="00943A3C">
            <w:pPr>
              <w:spacing w:line="240" w:lineRule="exact"/>
              <w:jc w:val="center"/>
              <w:rPr>
                <w:sz w:val="18"/>
                <w:szCs w:val="18"/>
              </w:rPr>
            </w:pPr>
            <w:r w:rsidRPr="008806E1">
              <w:rPr>
                <w:sz w:val="18"/>
                <w:szCs w:val="18"/>
              </w:rPr>
              <w:t>business</w:t>
            </w:r>
          </w:p>
        </w:tc>
        <w:tc>
          <w:tcPr>
            <w:tcW w:w="1079" w:type="dxa"/>
            <w:shd w:val="clear" w:color="auto" w:fill="auto"/>
          </w:tcPr>
          <w:p w:rsidR="00943A3C" w:rsidRPr="008806E1" w:rsidRDefault="00943A3C" w:rsidP="00943A3C">
            <w:pPr>
              <w:spacing w:line="240" w:lineRule="exact"/>
              <w:jc w:val="center"/>
              <w:rPr>
                <w:sz w:val="18"/>
                <w:szCs w:val="18"/>
              </w:rPr>
            </w:pPr>
            <w:r w:rsidRPr="008806E1">
              <w:rPr>
                <w:sz w:val="18"/>
                <w:szCs w:val="18"/>
              </w:rPr>
              <w:t>business</w:t>
            </w:r>
          </w:p>
        </w:tc>
        <w:tc>
          <w:tcPr>
            <w:tcW w:w="990" w:type="dxa"/>
            <w:shd w:val="clear" w:color="auto" w:fill="auto"/>
          </w:tcPr>
          <w:p w:rsidR="00943A3C" w:rsidRPr="008806E1" w:rsidRDefault="00943A3C" w:rsidP="00943A3C">
            <w:pPr>
              <w:spacing w:line="240" w:lineRule="exact"/>
              <w:jc w:val="center"/>
              <w:rPr>
                <w:sz w:val="18"/>
                <w:szCs w:val="18"/>
              </w:rPr>
            </w:pPr>
            <w:r w:rsidRPr="008806E1">
              <w:rPr>
                <w:sz w:val="18"/>
                <w:szCs w:val="18"/>
              </w:rPr>
              <w:t>Total</w:t>
            </w:r>
          </w:p>
        </w:tc>
        <w:tc>
          <w:tcPr>
            <w:tcW w:w="1080" w:type="dxa"/>
            <w:shd w:val="clear" w:color="auto" w:fill="auto"/>
          </w:tcPr>
          <w:p w:rsidR="00943A3C" w:rsidRPr="008806E1" w:rsidRDefault="00943A3C" w:rsidP="00943A3C">
            <w:pPr>
              <w:spacing w:line="240" w:lineRule="exact"/>
              <w:jc w:val="center"/>
              <w:rPr>
                <w:sz w:val="18"/>
                <w:szCs w:val="18"/>
              </w:rPr>
            </w:pPr>
            <w:r w:rsidRPr="008806E1">
              <w:rPr>
                <w:sz w:val="18"/>
                <w:szCs w:val="18"/>
              </w:rPr>
              <w:t>business</w:t>
            </w:r>
          </w:p>
        </w:tc>
        <w:tc>
          <w:tcPr>
            <w:tcW w:w="1080" w:type="dxa"/>
            <w:shd w:val="clear" w:color="auto" w:fill="auto"/>
          </w:tcPr>
          <w:p w:rsidR="00943A3C" w:rsidRPr="008806E1" w:rsidRDefault="00943A3C" w:rsidP="00943A3C">
            <w:pPr>
              <w:spacing w:line="240" w:lineRule="exact"/>
              <w:jc w:val="center"/>
              <w:rPr>
                <w:sz w:val="18"/>
                <w:szCs w:val="18"/>
              </w:rPr>
            </w:pPr>
            <w:r w:rsidRPr="008806E1">
              <w:rPr>
                <w:sz w:val="18"/>
                <w:szCs w:val="18"/>
              </w:rPr>
              <w:t>business</w:t>
            </w:r>
          </w:p>
        </w:tc>
        <w:tc>
          <w:tcPr>
            <w:tcW w:w="994" w:type="dxa"/>
            <w:shd w:val="clear" w:color="auto" w:fill="auto"/>
          </w:tcPr>
          <w:p w:rsidR="00943A3C" w:rsidRPr="008806E1" w:rsidRDefault="00943A3C" w:rsidP="00943A3C">
            <w:pPr>
              <w:spacing w:line="240" w:lineRule="exact"/>
              <w:jc w:val="center"/>
              <w:rPr>
                <w:sz w:val="18"/>
                <w:szCs w:val="18"/>
              </w:rPr>
            </w:pPr>
            <w:r w:rsidRPr="008806E1">
              <w:rPr>
                <w:sz w:val="18"/>
                <w:szCs w:val="18"/>
              </w:rPr>
              <w:t>Total</w:t>
            </w:r>
          </w:p>
        </w:tc>
      </w:tr>
      <w:tr w:rsidR="00943A3C" w:rsidRPr="008806E1" w:rsidTr="002F4BFF">
        <w:trPr>
          <w:trHeight w:val="152"/>
        </w:trPr>
        <w:tc>
          <w:tcPr>
            <w:tcW w:w="3051" w:type="dxa"/>
            <w:shd w:val="clear" w:color="auto" w:fill="auto"/>
            <w:vAlign w:val="bottom"/>
          </w:tcPr>
          <w:p w:rsidR="00943A3C" w:rsidRPr="008806E1" w:rsidRDefault="00943A3C" w:rsidP="00943A3C">
            <w:pPr>
              <w:spacing w:line="240" w:lineRule="exact"/>
              <w:ind w:left="170"/>
              <w:rPr>
                <w:sz w:val="18"/>
                <w:szCs w:val="18"/>
              </w:rPr>
            </w:pPr>
            <w:r w:rsidRPr="008806E1">
              <w:rPr>
                <w:sz w:val="18"/>
                <w:szCs w:val="18"/>
              </w:rPr>
              <w:t xml:space="preserve">Total assets </w:t>
            </w:r>
          </w:p>
        </w:tc>
        <w:tc>
          <w:tcPr>
            <w:tcW w:w="1086" w:type="dxa"/>
            <w:shd w:val="clear" w:color="auto" w:fill="auto"/>
            <w:vAlign w:val="bottom"/>
          </w:tcPr>
          <w:p w:rsidR="00943A3C" w:rsidRPr="008806E1" w:rsidRDefault="00943A3C" w:rsidP="004D651B">
            <w:pPr>
              <w:tabs>
                <w:tab w:val="decimal" w:pos="283"/>
                <w:tab w:val="left" w:pos="637"/>
              </w:tabs>
              <w:snapToGrid w:val="0"/>
              <w:spacing w:line="240" w:lineRule="atLeast"/>
              <w:ind w:right="98"/>
              <w:jc w:val="right"/>
              <w:rPr>
                <w:sz w:val="18"/>
                <w:szCs w:val="18"/>
              </w:rPr>
            </w:pPr>
            <w:r>
              <w:rPr>
                <w:sz w:val="18"/>
                <w:szCs w:val="18"/>
              </w:rPr>
              <w:t>2,722,647</w:t>
            </w:r>
          </w:p>
        </w:tc>
        <w:tc>
          <w:tcPr>
            <w:tcW w:w="1079"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67,029</w:t>
            </w:r>
          </w:p>
        </w:tc>
        <w:tc>
          <w:tcPr>
            <w:tcW w:w="99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2,789,676</w:t>
            </w:r>
          </w:p>
        </w:tc>
        <w:tc>
          <w:tcPr>
            <w:tcW w:w="1080" w:type="dxa"/>
            <w:shd w:val="clear" w:color="auto" w:fill="auto"/>
            <w:vAlign w:val="bottom"/>
          </w:tcPr>
          <w:p w:rsidR="00943A3C" w:rsidRPr="008806E1" w:rsidRDefault="00B31D19" w:rsidP="00B31D19">
            <w:pPr>
              <w:tabs>
                <w:tab w:val="decimal" w:pos="283"/>
              </w:tabs>
              <w:snapToGrid w:val="0"/>
              <w:spacing w:line="240" w:lineRule="atLeast"/>
              <w:ind w:right="98"/>
              <w:jc w:val="right"/>
              <w:rPr>
                <w:sz w:val="18"/>
                <w:szCs w:val="18"/>
              </w:rPr>
            </w:pPr>
            <w:r>
              <w:rPr>
                <w:sz w:val="18"/>
                <w:szCs w:val="18"/>
              </w:rPr>
              <w:t>2,659</w:t>
            </w:r>
            <w:r w:rsidR="00943A3C" w:rsidRPr="008806E1">
              <w:rPr>
                <w:sz w:val="18"/>
                <w:szCs w:val="18"/>
              </w:rPr>
              <w:t>,1</w:t>
            </w:r>
            <w:r>
              <w:rPr>
                <w:sz w:val="18"/>
                <w:szCs w:val="18"/>
              </w:rPr>
              <w:t>67</w:t>
            </w: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66,465</w:t>
            </w:r>
          </w:p>
        </w:tc>
        <w:tc>
          <w:tcPr>
            <w:tcW w:w="994"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2,725,632</w:t>
            </w:r>
          </w:p>
        </w:tc>
      </w:tr>
      <w:tr w:rsidR="00943A3C" w:rsidRPr="008806E1" w:rsidTr="002F4BFF">
        <w:trPr>
          <w:trHeight w:val="152"/>
        </w:trPr>
        <w:tc>
          <w:tcPr>
            <w:tcW w:w="3051" w:type="dxa"/>
            <w:shd w:val="clear" w:color="auto" w:fill="auto"/>
            <w:vAlign w:val="bottom"/>
          </w:tcPr>
          <w:p w:rsidR="00943A3C" w:rsidRPr="008806E1" w:rsidRDefault="00943A3C" w:rsidP="00943A3C">
            <w:pPr>
              <w:spacing w:line="240" w:lineRule="exact"/>
              <w:ind w:left="170"/>
              <w:rPr>
                <w:sz w:val="18"/>
                <w:szCs w:val="18"/>
              </w:rPr>
            </w:pPr>
            <w:r w:rsidRPr="008806E1">
              <w:rPr>
                <w:sz w:val="18"/>
                <w:szCs w:val="18"/>
              </w:rPr>
              <w:t>Interbank and money market items,</w:t>
            </w:r>
          </w:p>
        </w:tc>
        <w:tc>
          <w:tcPr>
            <w:tcW w:w="1086"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c>
          <w:tcPr>
            <w:tcW w:w="1079" w:type="dxa"/>
            <w:shd w:val="clear" w:color="auto" w:fill="auto"/>
            <w:vAlign w:val="bottom"/>
          </w:tcPr>
          <w:p w:rsidR="00943A3C" w:rsidRPr="008806E1" w:rsidRDefault="00943A3C" w:rsidP="00943A3C">
            <w:pPr>
              <w:tabs>
                <w:tab w:val="decimal" w:pos="283"/>
              </w:tabs>
              <w:snapToGrid w:val="0"/>
              <w:spacing w:line="240" w:lineRule="atLeast"/>
              <w:ind w:right="98"/>
              <w:jc w:val="center"/>
              <w:rPr>
                <w:sz w:val="18"/>
                <w:szCs w:val="18"/>
              </w:rPr>
            </w:pPr>
          </w:p>
        </w:tc>
        <w:tc>
          <w:tcPr>
            <w:tcW w:w="99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center"/>
              <w:rPr>
                <w:sz w:val="18"/>
                <w:szCs w:val="18"/>
              </w:rPr>
            </w:pPr>
          </w:p>
        </w:tc>
        <w:tc>
          <w:tcPr>
            <w:tcW w:w="994"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r>
      <w:tr w:rsidR="00943A3C" w:rsidRPr="008806E1" w:rsidTr="002F4BFF">
        <w:trPr>
          <w:trHeight w:val="152"/>
        </w:trPr>
        <w:tc>
          <w:tcPr>
            <w:tcW w:w="3051" w:type="dxa"/>
            <w:shd w:val="clear" w:color="auto" w:fill="auto"/>
            <w:vAlign w:val="bottom"/>
          </w:tcPr>
          <w:p w:rsidR="00943A3C" w:rsidRPr="008806E1" w:rsidRDefault="00943A3C" w:rsidP="00943A3C">
            <w:pPr>
              <w:spacing w:line="240" w:lineRule="exact"/>
              <w:ind w:left="170"/>
              <w:rPr>
                <w:sz w:val="18"/>
                <w:szCs w:val="18"/>
              </w:rPr>
            </w:pPr>
            <w:r w:rsidRPr="008806E1">
              <w:rPr>
                <w:sz w:val="18"/>
                <w:szCs w:val="18"/>
              </w:rPr>
              <w:t xml:space="preserve">   net </w:t>
            </w:r>
            <w:r w:rsidRPr="008806E1">
              <w:rPr>
                <w:sz w:val="18"/>
                <w:szCs w:val="18"/>
                <w:cs/>
              </w:rPr>
              <w:t>(</w:t>
            </w:r>
            <w:r w:rsidRPr="008806E1">
              <w:rPr>
                <w:sz w:val="18"/>
                <w:szCs w:val="18"/>
              </w:rPr>
              <w:t>Assets</w:t>
            </w:r>
            <w:r w:rsidRPr="008806E1">
              <w:rPr>
                <w:sz w:val="18"/>
                <w:szCs w:val="18"/>
                <w:cs/>
              </w:rPr>
              <w:t>)</w:t>
            </w:r>
          </w:p>
        </w:tc>
        <w:tc>
          <w:tcPr>
            <w:tcW w:w="1086"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327,764</w:t>
            </w:r>
          </w:p>
        </w:tc>
        <w:tc>
          <w:tcPr>
            <w:tcW w:w="1079"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4,046</w:t>
            </w:r>
          </w:p>
        </w:tc>
        <w:tc>
          <w:tcPr>
            <w:tcW w:w="99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331,810</w:t>
            </w: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300,095</w:t>
            </w: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3,382</w:t>
            </w:r>
          </w:p>
        </w:tc>
        <w:tc>
          <w:tcPr>
            <w:tcW w:w="994"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303,477</w:t>
            </w:r>
          </w:p>
        </w:tc>
      </w:tr>
      <w:tr w:rsidR="00943A3C" w:rsidRPr="008806E1" w:rsidTr="002F4BFF">
        <w:trPr>
          <w:trHeight w:val="152"/>
        </w:trPr>
        <w:tc>
          <w:tcPr>
            <w:tcW w:w="3051" w:type="dxa"/>
            <w:shd w:val="clear" w:color="auto" w:fill="auto"/>
            <w:vAlign w:val="bottom"/>
          </w:tcPr>
          <w:p w:rsidR="00943A3C" w:rsidRPr="008806E1" w:rsidRDefault="00943A3C" w:rsidP="00943A3C">
            <w:pPr>
              <w:spacing w:line="240" w:lineRule="exact"/>
              <w:ind w:left="170"/>
              <w:rPr>
                <w:sz w:val="18"/>
                <w:szCs w:val="18"/>
              </w:rPr>
            </w:pPr>
            <w:r w:rsidRPr="008806E1">
              <w:rPr>
                <w:sz w:val="18"/>
                <w:szCs w:val="18"/>
              </w:rPr>
              <w:t xml:space="preserve">Investments, net </w:t>
            </w:r>
            <w:r w:rsidRPr="008806E1">
              <w:rPr>
                <w:sz w:val="18"/>
                <w:szCs w:val="18"/>
                <w:vertAlign w:val="superscript"/>
                <w:cs/>
              </w:rPr>
              <w:t>*</w:t>
            </w:r>
          </w:p>
        </w:tc>
        <w:tc>
          <w:tcPr>
            <w:tcW w:w="1086"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277,972</w:t>
            </w:r>
          </w:p>
        </w:tc>
        <w:tc>
          <w:tcPr>
            <w:tcW w:w="1079"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1,018</w:t>
            </w:r>
          </w:p>
        </w:tc>
        <w:tc>
          <w:tcPr>
            <w:tcW w:w="99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278,990</w:t>
            </w: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315,963</w:t>
            </w: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1,087</w:t>
            </w:r>
          </w:p>
        </w:tc>
        <w:tc>
          <w:tcPr>
            <w:tcW w:w="994"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317,050</w:t>
            </w:r>
          </w:p>
        </w:tc>
      </w:tr>
      <w:tr w:rsidR="00943A3C" w:rsidRPr="008806E1" w:rsidTr="002F4BFF">
        <w:trPr>
          <w:trHeight w:val="152"/>
        </w:trPr>
        <w:tc>
          <w:tcPr>
            <w:tcW w:w="3051" w:type="dxa"/>
            <w:shd w:val="clear" w:color="auto" w:fill="auto"/>
            <w:vAlign w:val="bottom"/>
          </w:tcPr>
          <w:p w:rsidR="00943A3C" w:rsidRPr="008806E1" w:rsidRDefault="00943A3C" w:rsidP="00943A3C">
            <w:pPr>
              <w:spacing w:line="240" w:lineRule="exact"/>
              <w:ind w:left="170"/>
              <w:rPr>
                <w:sz w:val="18"/>
                <w:szCs w:val="18"/>
              </w:rPr>
            </w:pPr>
            <w:r w:rsidRPr="008806E1">
              <w:rPr>
                <w:sz w:val="18"/>
                <w:szCs w:val="18"/>
              </w:rPr>
              <w:t>Loans to customers and accrued</w:t>
            </w:r>
          </w:p>
        </w:tc>
        <w:tc>
          <w:tcPr>
            <w:tcW w:w="1086"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c>
          <w:tcPr>
            <w:tcW w:w="1079"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c>
          <w:tcPr>
            <w:tcW w:w="99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c>
          <w:tcPr>
            <w:tcW w:w="994"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r>
      <w:tr w:rsidR="00943A3C" w:rsidRPr="008806E1" w:rsidTr="002F4BFF">
        <w:trPr>
          <w:trHeight w:val="152"/>
        </w:trPr>
        <w:tc>
          <w:tcPr>
            <w:tcW w:w="3051" w:type="dxa"/>
            <w:shd w:val="clear" w:color="auto" w:fill="auto"/>
            <w:vAlign w:val="bottom"/>
          </w:tcPr>
          <w:p w:rsidR="00943A3C" w:rsidRPr="008806E1" w:rsidRDefault="00943A3C" w:rsidP="00943A3C">
            <w:pPr>
              <w:spacing w:line="240" w:lineRule="exact"/>
              <w:ind w:left="170"/>
              <w:rPr>
                <w:sz w:val="18"/>
                <w:szCs w:val="18"/>
              </w:rPr>
            </w:pPr>
            <w:r w:rsidRPr="008806E1">
              <w:rPr>
                <w:sz w:val="18"/>
                <w:szCs w:val="18"/>
              </w:rPr>
              <w:t xml:space="preserve">   interest receivables, net</w:t>
            </w:r>
          </w:p>
        </w:tc>
        <w:tc>
          <w:tcPr>
            <w:tcW w:w="1086"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1,977,648</w:t>
            </w:r>
          </w:p>
        </w:tc>
        <w:tc>
          <w:tcPr>
            <w:tcW w:w="1079"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17,142</w:t>
            </w:r>
          </w:p>
        </w:tc>
        <w:tc>
          <w:tcPr>
            <w:tcW w:w="99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1,994,790</w:t>
            </w: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1,919,980</w:t>
            </w: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14,823</w:t>
            </w:r>
          </w:p>
        </w:tc>
        <w:tc>
          <w:tcPr>
            <w:tcW w:w="994"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1,934,803</w:t>
            </w:r>
          </w:p>
        </w:tc>
      </w:tr>
      <w:tr w:rsidR="00943A3C" w:rsidRPr="008806E1" w:rsidTr="002F4BFF">
        <w:trPr>
          <w:trHeight w:val="152"/>
        </w:trPr>
        <w:tc>
          <w:tcPr>
            <w:tcW w:w="3051" w:type="dxa"/>
            <w:shd w:val="clear" w:color="auto" w:fill="auto"/>
            <w:vAlign w:val="bottom"/>
          </w:tcPr>
          <w:p w:rsidR="00943A3C" w:rsidRPr="008806E1" w:rsidRDefault="00943A3C" w:rsidP="00943A3C">
            <w:pPr>
              <w:spacing w:line="240" w:lineRule="exact"/>
              <w:ind w:left="170"/>
              <w:rPr>
                <w:sz w:val="18"/>
                <w:szCs w:val="18"/>
              </w:rPr>
            </w:pPr>
            <w:r w:rsidRPr="008806E1">
              <w:rPr>
                <w:sz w:val="18"/>
                <w:szCs w:val="18"/>
              </w:rPr>
              <w:t>Deposits</w:t>
            </w:r>
          </w:p>
        </w:tc>
        <w:tc>
          <w:tcPr>
            <w:tcW w:w="1086"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2,137,018</w:t>
            </w:r>
          </w:p>
        </w:tc>
        <w:tc>
          <w:tcPr>
            <w:tcW w:w="1079"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6,379</w:t>
            </w:r>
          </w:p>
        </w:tc>
        <w:tc>
          <w:tcPr>
            <w:tcW w:w="99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2,143,397</w:t>
            </w: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2,080,752</w:t>
            </w: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7,138</w:t>
            </w:r>
          </w:p>
        </w:tc>
        <w:tc>
          <w:tcPr>
            <w:tcW w:w="994"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2,087,890</w:t>
            </w:r>
          </w:p>
        </w:tc>
      </w:tr>
      <w:tr w:rsidR="00943A3C" w:rsidRPr="008806E1" w:rsidTr="002F4BFF">
        <w:trPr>
          <w:trHeight w:val="152"/>
        </w:trPr>
        <w:tc>
          <w:tcPr>
            <w:tcW w:w="3051" w:type="dxa"/>
            <w:shd w:val="clear" w:color="auto" w:fill="auto"/>
            <w:vAlign w:val="bottom"/>
          </w:tcPr>
          <w:p w:rsidR="00943A3C" w:rsidRPr="008806E1" w:rsidRDefault="00943A3C" w:rsidP="00943A3C">
            <w:pPr>
              <w:spacing w:line="240" w:lineRule="exact"/>
              <w:ind w:left="170"/>
              <w:rPr>
                <w:sz w:val="18"/>
                <w:szCs w:val="18"/>
              </w:rPr>
            </w:pPr>
            <w:r w:rsidRPr="008806E1">
              <w:rPr>
                <w:sz w:val="18"/>
                <w:szCs w:val="18"/>
              </w:rPr>
              <w:t>Interbank and money market items</w:t>
            </w:r>
          </w:p>
        </w:tc>
        <w:tc>
          <w:tcPr>
            <w:tcW w:w="1086"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c>
          <w:tcPr>
            <w:tcW w:w="1079"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c>
          <w:tcPr>
            <w:tcW w:w="99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c>
          <w:tcPr>
            <w:tcW w:w="994"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p>
        </w:tc>
      </w:tr>
      <w:tr w:rsidR="00943A3C" w:rsidRPr="008806E1" w:rsidTr="002F4BFF">
        <w:trPr>
          <w:trHeight w:val="152"/>
        </w:trPr>
        <w:tc>
          <w:tcPr>
            <w:tcW w:w="3051" w:type="dxa"/>
            <w:shd w:val="clear" w:color="auto" w:fill="auto"/>
            <w:vAlign w:val="bottom"/>
          </w:tcPr>
          <w:p w:rsidR="00943A3C" w:rsidRPr="008806E1" w:rsidRDefault="00943A3C" w:rsidP="00943A3C">
            <w:pPr>
              <w:spacing w:line="240" w:lineRule="exact"/>
              <w:ind w:left="170"/>
              <w:rPr>
                <w:sz w:val="18"/>
                <w:szCs w:val="18"/>
              </w:rPr>
            </w:pPr>
            <w:r w:rsidRPr="008806E1">
              <w:rPr>
                <w:sz w:val="18"/>
                <w:szCs w:val="18"/>
                <w:cs/>
              </w:rPr>
              <w:t xml:space="preserve">   (</w:t>
            </w:r>
            <w:r w:rsidRPr="008806E1">
              <w:rPr>
                <w:sz w:val="18"/>
                <w:szCs w:val="18"/>
              </w:rPr>
              <w:t>Liabilities</w:t>
            </w:r>
            <w:r w:rsidRPr="008806E1">
              <w:rPr>
                <w:sz w:val="18"/>
                <w:szCs w:val="18"/>
                <w:cs/>
              </w:rPr>
              <w:t>)</w:t>
            </w:r>
          </w:p>
        </w:tc>
        <w:tc>
          <w:tcPr>
            <w:tcW w:w="1086"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113,768</w:t>
            </w:r>
          </w:p>
        </w:tc>
        <w:tc>
          <w:tcPr>
            <w:tcW w:w="1079"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5,564</w:t>
            </w:r>
          </w:p>
        </w:tc>
        <w:tc>
          <w:tcPr>
            <w:tcW w:w="99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119,332</w:t>
            </w: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105,627</w:t>
            </w: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5,285</w:t>
            </w:r>
          </w:p>
        </w:tc>
        <w:tc>
          <w:tcPr>
            <w:tcW w:w="994"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110,912</w:t>
            </w:r>
          </w:p>
        </w:tc>
      </w:tr>
      <w:tr w:rsidR="00943A3C" w:rsidRPr="008806E1" w:rsidTr="002F4BFF">
        <w:trPr>
          <w:trHeight w:val="152"/>
        </w:trPr>
        <w:tc>
          <w:tcPr>
            <w:tcW w:w="3051" w:type="dxa"/>
            <w:shd w:val="clear" w:color="auto" w:fill="auto"/>
            <w:vAlign w:val="bottom"/>
          </w:tcPr>
          <w:p w:rsidR="00943A3C" w:rsidRPr="008806E1" w:rsidRDefault="00943A3C" w:rsidP="00943A3C">
            <w:pPr>
              <w:spacing w:line="240" w:lineRule="exact"/>
              <w:ind w:left="170"/>
              <w:rPr>
                <w:sz w:val="18"/>
                <w:szCs w:val="18"/>
              </w:rPr>
            </w:pPr>
            <w:r w:rsidRPr="008806E1">
              <w:rPr>
                <w:sz w:val="18"/>
                <w:szCs w:val="18"/>
              </w:rPr>
              <w:t>Debt issued and borrowings</w:t>
            </w:r>
          </w:p>
        </w:tc>
        <w:tc>
          <w:tcPr>
            <w:tcW w:w="1086"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23,222</w:t>
            </w:r>
          </w:p>
        </w:tc>
        <w:tc>
          <w:tcPr>
            <w:tcW w:w="1079"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54,552</w:t>
            </w:r>
          </w:p>
        </w:tc>
        <w:tc>
          <w:tcPr>
            <w:tcW w:w="99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Pr>
                <w:sz w:val="18"/>
                <w:szCs w:val="18"/>
              </w:rPr>
              <w:t>77,774</w:t>
            </w: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21,653</w:t>
            </w:r>
          </w:p>
        </w:tc>
        <w:tc>
          <w:tcPr>
            <w:tcW w:w="1080"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53,727</w:t>
            </w:r>
          </w:p>
        </w:tc>
        <w:tc>
          <w:tcPr>
            <w:tcW w:w="994" w:type="dxa"/>
            <w:shd w:val="clear" w:color="auto" w:fill="auto"/>
            <w:vAlign w:val="bottom"/>
          </w:tcPr>
          <w:p w:rsidR="00943A3C" w:rsidRPr="008806E1" w:rsidRDefault="00943A3C" w:rsidP="00943A3C">
            <w:pPr>
              <w:tabs>
                <w:tab w:val="decimal" w:pos="283"/>
              </w:tabs>
              <w:snapToGrid w:val="0"/>
              <w:spacing w:line="240" w:lineRule="atLeast"/>
              <w:ind w:right="98"/>
              <w:jc w:val="right"/>
              <w:rPr>
                <w:sz w:val="18"/>
                <w:szCs w:val="18"/>
              </w:rPr>
            </w:pPr>
            <w:r w:rsidRPr="008806E1">
              <w:rPr>
                <w:sz w:val="18"/>
                <w:szCs w:val="18"/>
              </w:rPr>
              <w:t>75,380</w:t>
            </w:r>
          </w:p>
        </w:tc>
      </w:tr>
    </w:tbl>
    <w:p w:rsidR="00015BF4" w:rsidRPr="008806E1" w:rsidRDefault="00015BF4" w:rsidP="0070516F">
      <w:pPr>
        <w:spacing w:line="240" w:lineRule="atLeast"/>
        <w:rPr>
          <w:sz w:val="22"/>
          <w:szCs w:val="22"/>
        </w:rPr>
      </w:pPr>
    </w:p>
    <w:p w:rsidR="00A26532" w:rsidRPr="008806E1" w:rsidRDefault="00B836E9" w:rsidP="00EA35EA">
      <w:pPr>
        <w:tabs>
          <w:tab w:val="left" w:pos="900"/>
        </w:tabs>
        <w:spacing w:line="240" w:lineRule="atLeast"/>
        <w:ind w:firstLine="540"/>
        <w:jc w:val="both"/>
        <w:rPr>
          <w:szCs w:val="22"/>
        </w:rPr>
      </w:pPr>
      <w:r w:rsidRPr="008806E1">
        <w:rPr>
          <w:sz w:val="18"/>
          <w:szCs w:val="18"/>
          <w:vertAlign w:val="superscript"/>
          <w:cs/>
        </w:rPr>
        <w:t>*</w:t>
      </w:r>
      <w:r w:rsidRPr="008806E1">
        <w:rPr>
          <w:sz w:val="18"/>
          <w:szCs w:val="18"/>
          <w:cs/>
        </w:rPr>
        <w:t xml:space="preserve"> </w:t>
      </w:r>
      <w:r w:rsidRPr="008806E1">
        <w:rPr>
          <w:sz w:val="18"/>
          <w:szCs w:val="18"/>
        </w:rPr>
        <w:tab/>
      </w:r>
      <w:r w:rsidRPr="008806E1">
        <w:rPr>
          <w:sz w:val="16"/>
          <w:szCs w:val="16"/>
        </w:rPr>
        <w:t>Includes net investments in subsidiaries and associate</w:t>
      </w:r>
    </w:p>
    <w:p w:rsidR="005F01FC" w:rsidRPr="008806E1" w:rsidRDefault="005F01FC">
      <w:pPr>
        <w:pStyle w:val="ListParagraph"/>
        <w:tabs>
          <w:tab w:val="left" w:pos="1080"/>
        </w:tabs>
        <w:spacing w:line="240" w:lineRule="atLeast"/>
        <w:ind w:left="1080" w:right="-29" w:hanging="540"/>
        <w:jc w:val="both"/>
        <w:rPr>
          <w:szCs w:val="22"/>
        </w:rPr>
      </w:pPr>
    </w:p>
    <w:p w:rsidR="007F2224" w:rsidRPr="008806E1" w:rsidRDefault="007F2224">
      <w:pPr>
        <w:suppressAutoHyphens w:val="0"/>
        <w:rPr>
          <w:sz w:val="22"/>
          <w:szCs w:val="22"/>
          <w:lang w:val="en-GB" w:bidi="ar-SA"/>
        </w:rPr>
      </w:pPr>
      <w:r w:rsidRPr="008806E1">
        <w:rPr>
          <w:szCs w:val="22"/>
        </w:rPr>
        <w:br w:type="page"/>
      </w:r>
    </w:p>
    <w:p w:rsidR="00A26532" w:rsidRPr="008806E1" w:rsidRDefault="0087677D">
      <w:pPr>
        <w:pStyle w:val="ListParagraph"/>
        <w:tabs>
          <w:tab w:val="left" w:pos="1080"/>
        </w:tabs>
        <w:spacing w:line="240" w:lineRule="atLeast"/>
        <w:ind w:left="1080" w:right="-29" w:hanging="540"/>
        <w:jc w:val="both"/>
        <w:rPr>
          <w:szCs w:val="22"/>
        </w:rPr>
      </w:pPr>
      <w:r w:rsidRPr="008806E1">
        <w:rPr>
          <w:szCs w:val="22"/>
        </w:rPr>
        <w:lastRenderedPageBreak/>
        <w:t>3</w:t>
      </w:r>
      <w:r w:rsidR="0094235A">
        <w:rPr>
          <w:szCs w:val="22"/>
        </w:rPr>
        <w:t>6</w:t>
      </w:r>
      <w:r w:rsidR="00DC0598" w:rsidRPr="008806E1">
        <w:rPr>
          <w:szCs w:val="22"/>
          <w:cs/>
          <w:lang w:bidi="th-TH"/>
        </w:rPr>
        <w:t>.</w:t>
      </w:r>
      <w:r w:rsidR="00DC0598" w:rsidRPr="008806E1">
        <w:rPr>
          <w:szCs w:val="22"/>
        </w:rPr>
        <w:t>2</w:t>
      </w:r>
      <w:r w:rsidR="00A26532" w:rsidRPr="008806E1">
        <w:rPr>
          <w:szCs w:val="22"/>
        </w:rPr>
        <w:tab/>
        <w:t xml:space="preserve">The results of operations classified by domestic and foreign business for </w:t>
      </w:r>
      <w:r w:rsidR="005F01FC" w:rsidRPr="008806E1">
        <w:rPr>
          <w:szCs w:val="22"/>
        </w:rPr>
        <w:t>the three</w:t>
      </w:r>
      <w:r w:rsidR="005F01FC" w:rsidRPr="008806E1">
        <w:rPr>
          <w:szCs w:val="22"/>
          <w:cs/>
          <w:lang w:bidi="th-TH"/>
        </w:rPr>
        <w:t>-</w:t>
      </w:r>
      <w:r w:rsidR="005F01FC" w:rsidRPr="008806E1">
        <w:rPr>
          <w:szCs w:val="22"/>
        </w:rPr>
        <w:t>month periods ended 30 June 2018 and 2017</w:t>
      </w:r>
      <w:r w:rsidR="00A26532" w:rsidRPr="008806E1">
        <w:rPr>
          <w:szCs w:val="22"/>
        </w:rPr>
        <w:t xml:space="preserve"> were as follows</w:t>
      </w:r>
      <w:r w:rsidR="00A26532" w:rsidRPr="008806E1">
        <w:rPr>
          <w:szCs w:val="22"/>
          <w:cs/>
          <w:lang w:bidi="th-TH"/>
        </w:rPr>
        <w:t>:</w:t>
      </w:r>
    </w:p>
    <w:p w:rsidR="005F01FC" w:rsidRPr="008806E1" w:rsidRDefault="005F01FC" w:rsidP="005F01FC">
      <w:pPr>
        <w:pStyle w:val="ListParagraph"/>
        <w:tabs>
          <w:tab w:val="left" w:pos="1080"/>
        </w:tabs>
        <w:spacing w:line="240" w:lineRule="atLeast"/>
        <w:ind w:left="1080" w:right="-29" w:hanging="540"/>
        <w:jc w:val="both"/>
        <w:rPr>
          <w:szCs w:val="22"/>
        </w:rPr>
      </w:pP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5F01FC" w:rsidRPr="008806E1" w:rsidTr="00ED57D8">
        <w:trPr>
          <w:cantSplit/>
        </w:trPr>
        <w:tc>
          <w:tcPr>
            <w:tcW w:w="2376" w:type="dxa"/>
            <w:shd w:val="clear" w:color="auto" w:fill="auto"/>
            <w:vAlign w:val="bottom"/>
          </w:tcPr>
          <w:p w:rsidR="005F01FC" w:rsidRPr="008806E1" w:rsidRDefault="005F01FC" w:rsidP="00ED57D8">
            <w:pPr>
              <w:snapToGrid w:val="0"/>
              <w:spacing w:line="220" w:lineRule="atLeast"/>
              <w:ind w:left="294" w:hanging="181"/>
              <w:rPr>
                <w:sz w:val="18"/>
                <w:szCs w:val="18"/>
              </w:rPr>
            </w:pPr>
          </w:p>
        </w:tc>
        <w:tc>
          <w:tcPr>
            <w:tcW w:w="7557" w:type="dxa"/>
            <w:gridSpan w:val="15"/>
            <w:shd w:val="clear" w:color="auto" w:fill="auto"/>
          </w:tcPr>
          <w:p w:rsidR="005F01FC" w:rsidRPr="008806E1" w:rsidRDefault="005F01FC" w:rsidP="00ED57D8">
            <w:pPr>
              <w:spacing w:line="220" w:lineRule="atLeast"/>
              <w:ind w:left="-19"/>
              <w:jc w:val="center"/>
              <w:rPr>
                <w:sz w:val="18"/>
                <w:szCs w:val="18"/>
              </w:rPr>
            </w:pPr>
            <w:r w:rsidRPr="008806E1">
              <w:rPr>
                <w:b/>
                <w:bCs/>
                <w:sz w:val="18"/>
                <w:szCs w:val="18"/>
              </w:rPr>
              <w:t xml:space="preserve">Consolidated </w:t>
            </w:r>
          </w:p>
        </w:tc>
      </w:tr>
      <w:tr w:rsidR="005F01FC" w:rsidRPr="008806E1" w:rsidTr="00ED57D8">
        <w:trPr>
          <w:cantSplit/>
        </w:trPr>
        <w:tc>
          <w:tcPr>
            <w:tcW w:w="2376" w:type="dxa"/>
            <w:shd w:val="clear" w:color="auto" w:fill="auto"/>
            <w:vAlign w:val="bottom"/>
          </w:tcPr>
          <w:p w:rsidR="005F01FC" w:rsidRPr="008806E1" w:rsidRDefault="005F01FC" w:rsidP="00ED57D8">
            <w:pPr>
              <w:snapToGrid w:val="0"/>
              <w:spacing w:line="220" w:lineRule="atLeast"/>
              <w:ind w:left="294" w:hanging="181"/>
              <w:rPr>
                <w:sz w:val="18"/>
                <w:szCs w:val="18"/>
              </w:rPr>
            </w:pPr>
          </w:p>
        </w:tc>
        <w:tc>
          <w:tcPr>
            <w:tcW w:w="3753" w:type="dxa"/>
            <w:gridSpan w:val="7"/>
            <w:shd w:val="clear" w:color="auto" w:fill="auto"/>
          </w:tcPr>
          <w:p w:rsidR="005F01FC" w:rsidRPr="008806E1" w:rsidRDefault="005F01FC" w:rsidP="00ED57D8">
            <w:pPr>
              <w:spacing w:line="220" w:lineRule="atLeast"/>
              <w:ind w:firstLine="162"/>
              <w:jc w:val="center"/>
              <w:rPr>
                <w:sz w:val="18"/>
                <w:szCs w:val="18"/>
              </w:rPr>
            </w:pPr>
            <w:r w:rsidRPr="008806E1">
              <w:rPr>
                <w:sz w:val="18"/>
                <w:szCs w:val="18"/>
              </w:rPr>
              <w:t>2018</w:t>
            </w:r>
          </w:p>
        </w:tc>
        <w:tc>
          <w:tcPr>
            <w:tcW w:w="120" w:type="dxa"/>
            <w:shd w:val="clear" w:color="auto" w:fill="auto"/>
          </w:tcPr>
          <w:p w:rsidR="005F01FC" w:rsidRPr="008806E1" w:rsidRDefault="005F01FC" w:rsidP="00ED57D8">
            <w:pPr>
              <w:snapToGrid w:val="0"/>
              <w:spacing w:line="220" w:lineRule="atLeast"/>
              <w:jc w:val="center"/>
              <w:rPr>
                <w:sz w:val="18"/>
                <w:szCs w:val="18"/>
              </w:rPr>
            </w:pPr>
          </w:p>
        </w:tc>
        <w:tc>
          <w:tcPr>
            <w:tcW w:w="3684" w:type="dxa"/>
            <w:gridSpan w:val="7"/>
            <w:shd w:val="clear" w:color="auto" w:fill="auto"/>
          </w:tcPr>
          <w:p w:rsidR="005F01FC" w:rsidRPr="008806E1" w:rsidRDefault="005F01FC" w:rsidP="00ED57D8">
            <w:pPr>
              <w:spacing w:line="220" w:lineRule="atLeast"/>
              <w:ind w:firstLine="162"/>
              <w:jc w:val="center"/>
              <w:rPr>
                <w:sz w:val="18"/>
                <w:szCs w:val="18"/>
              </w:rPr>
            </w:pPr>
            <w:r w:rsidRPr="008806E1">
              <w:rPr>
                <w:sz w:val="18"/>
                <w:szCs w:val="18"/>
              </w:rPr>
              <w:t>2017</w:t>
            </w:r>
          </w:p>
        </w:tc>
      </w:tr>
      <w:tr w:rsidR="005F01FC" w:rsidRPr="008806E1" w:rsidTr="00ED57D8">
        <w:trPr>
          <w:cantSplit/>
        </w:trPr>
        <w:tc>
          <w:tcPr>
            <w:tcW w:w="2376" w:type="dxa"/>
            <w:shd w:val="clear" w:color="auto" w:fill="auto"/>
            <w:vAlign w:val="bottom"/>
          </w:tcPr>
          <w:p w:rsidR="005F01FC" w:rsidRPr="008806E1" w:rsidRDefault="005F01FC" w:rsidP="00ED57D8">
            <w:pPr>
              <w:snapToGrid w:val="0"/>
              <w:spacing w:line="220" w:lineRule="atLeast"/>
              <w:ind w:left="294" w:hanging="181"/>
              <w:rPr>
                <w:sz w:val="18"/>
                <w:szCs w:val="18"/>
              </w:rPr>
            </w:pPr>
          </w:p>
        </w:tc>
        <w:tc>
          <w:tcPr>
            <w:tcW w:w="811" w:type="dxa"/>
            <w:shd w:val="clear" w:color="auto" w:fill="auto"/>
          </w:tcPr>
          <w:p w:rsidR="005F01FC" w:rsidRPr="008806E1" w:rsidRDefault="005F01FC" w:rsidP="00ED57D8">
            <w:pPr>
              <w:spacing w:line="220" w:lineRule="atLeast"/>
              <w:jc w:val="center"/>
              <w:rPr>
                <w:sz w:val="18"/>
                <w:szCs w:val="18"/>
              </w:rPr>
            </w:pPr>
            <w:r w:rsidRPr="008806E1">
              <w:rPr>
                <w:sz w:val="18"/>
                <w:szCs w:val="18"/>
              </w:rPr>
              <w:t>Domestic</w:t>
            </w:r>
          </w:p>
        </w:tc>
        <w:tc>
          <w:tcPr>
            <w:tcW w:w="135" w:type="dxa"/>
            <w:shd w:val="clear" w:color="auto" w:fill="auto"/>
          </w:tcPr>
          <w:p w:rsidR="005F01FC" w:rsidRPr="008806E1" w:rsidRDefault="005F01FC" w:rsidP="00ED57D8">
            <w:pPr>
              <w:snapToGrid w:val="0"/>
              <w:spacing w:line="220" w:lineRule="atLeast"/>
              <w:jc w:val="center"/>
              <w:rPr>
                <w:sz w:val="18"/>
                <w:szCs w:val="18"/>
              </w:rPr>
            </w:pPr>
          </w:p>
        </w:tc>
        <w:tc>
          <w:tcPr>
            <w:tcW w:w="843" w:type="dxa"/>
            <w:shd w:val="clear" w:color="auto" w:fill="auto"/>
          </w:tcPr>
          <w:p w:rsidR="005F01FC" w:rsidRPr="008806E1" w:rsidRDefault="005F01FC" w:rsidP="00ED57D8">
            <w:pPr>
              <w:spacing w:line="220" w:lineRule="atLeast"/>
              <w:jc w:val="center"/>
              <w:rPr>
                <w:sz w:val="18"/>
                <w:szCs w:val="18"/>
              </w:rPr>
            </w:pPr>
            <w:r w:rsidRPr="008806E1">
              <w:rPr>
                <w:sz w:val="18"/>
                <w:szCs w:val="18"/>
              </w:rPr>
              <w:t>Foreign</w:t>
            </w:r>
          </w:p>
        </w:tc>
        <w:tc>
          <w:tcPr>
            <w:tcW w:w="137" w:type="dxa"/>
            <w:shd w:val="clear" w:color="auto" w:fill="auto"/>
          </w:tcPr>
          <w:p w:rsidR="005F01FC" w:rsidRPr="008806E1" w:rsidRDefault="005F01FC" w:rsidP="00ED57D8">
            <w:pPr>
              <w:snapToGrid w:val="0"/>
              <w:spacing w:line="220" w:lineRule="atLeast"/>
              <w:jc w:val="center"/>
              <w:rPr>
                <w:sz w:val="18"/>
                <w:szCs w:val="18"/>
              </w:rPr>
            </w:pPr>
          </w:p>
        </w:tc>
        <w:tc>
          <w:tcPr>
            <w:tcW w:w="903" w:type="dxa"/>
            <w:shd w:val="clear" w:color="auto" w:fill="auto"/>
          </w:tcPr>
          <w:p w:rsidR="005F01FC" w:rsidRPr="008806E1" w:rsidRDefault="005F01FC" w:rsidP="00ED57D8">
            <w:pPr>
              <w:snapToGrid w:val="0"/>
              <w:spacing w:line="220" w:lineRule="atLeast"/>
              <w:jc w:val="center"/>
              <w:rPr>
                <w:sz w:val="18"/>
                <w:szCs w:val="18"/>
              </w:rPr>
            </w:pPr>
          </w:p>
        </w:tc>
        <w:tc>
          <w:tcPr>
            <w:tcW w:w="138" w:type="dxa"/>
            <w:shd w:val="clear" w:color="auto" w:fill="auto"/>
          </w:tcPr>
          <w:p w:rsidR="005F01FC" w:rsidRPr="008806E1" w:rsidRDefault="005F01FC" w:rsidP="00ED57D8">
            <w:pPr>
              <w:snapToGrid w:val="0"/>
              <w:spacing w:line="220" w:lineRule="atLeast"/>
              <w:jc w:val="center"/>
              <w:rPr>
                <w:sz w:val="18"/>
                <w:szCs w:val="18"/>
              </w:rPr>
            </w:pPr>
          </w:p>
        </w:tc>
        <w:tc>
          <w:tcPr>
            <w:tcW w:w="786" w:type="dxa"/>
            <w:shd w:val="clear" w:color="auto" w:fill="auto"/>
          </w:tcPr>
          <w:p w:rsidR="005F01FC" w:rsidRPr="008806E1" w:rsidRDefault="005F01FC" w:rsidP="00ED57D8">
            <w:pPr>
              <w:snapToGrid w:val="0"/>
              <w:spacing w:line="220" w:lineRule="atLeast"/>
              <w:jc w:val="center"/>
              <w:rPr>
                <w:sz w:val="18"/>
                <w:szCs w:val="18"/>
              </w:rPr>
            </w:pPr>
          </w:p>
        </w:tc>
        <w:tc>
          <w:tcPr>
            <w:tcW w:w="120" w:type="dxa"/>
            <w:shd w:val="clear" w:color="auto" w:fill="auto"/>
          </w:tcPr>
          <w:p w:rsidR="005F01FC" w:rsidRPr="008806E1" w:rsidRDefault="005F01FC" w:rsidP="00ED57D8">
            <w:pPr>
              <w:snapToGrid w:val="0"/>
              <w:spacing w:line="220" w:lineRule="atLeast"/>
              <w:jc w:val="center"/>
              <w:rPr>
                <w:sz w:val="18"/>
                <w:szCs w:val="18"/>
              </w:rPr>
            </w:pPr>
          </w:p>
        </w:tc>
        <w:tc>
          <w:tcPr>
            <w:tcW w:w="796" w:type="dxa"/>
            <w:shd w:val="clear" w:color="auto" w:fill="auto"/>
          </w:tcPr>
          <w:p w:rsidR="005F01FC" w:rsidRPr="008806E1" w:rsidRDefault="005F01FC" w:rsidP="00ED57D8">
            <w:pPr>
              <w:spacing w:line="220" w:lineRule="atLeast"/>
              <w:jc w:val="center"/>
              <w:rPr>
                <w:sz w:val="18"/>
                <w:szCs w:val="18"/>
              </w:rPr>
            </w:pPr>
            <w:r w:rsidRPr="008806E1">
              <w:rPr>
                <w:sz w:val="18"/>
                <w:szCs w:val="18"/>
              </w:rPr>
              <w:t>Domestic</w:t>
            </w:r>
          </w:p>
        </w:tc>
        <w:tc>
          <w:tcPr>
            <w:tcW w:w="156" w:type="dxa"/>
            <w:shd w:val="clear" w:color="auto" w:fill="auto"/>
          </w:tcPr>
          <w:p w:rsidR="005F01FC" w:rsidRPr="008806E1" w:rsidRDefault="005F01FC" w:rsidP="00ED57D8">
            <w:pPr>
              <w:snapToGrid w:val="0"/>
              <w:spacing w:line="220" w:lineRule="atLeast"/>
              <w:jc w:val="center"/>
              <w:rPr>
                <w:sz w:val="18"/>
                <w:szCs w:val="18"/>
              </w:rPr>
            </w:pPr>
          </w:p>
        </w:tc>
        <w:tc>
          <w:tcPr>
            <w:tcW w:w="831" w:type="dxa"/>
            <w:shd w:val="clear" w:color="auto" w:fill="auto"/>
          </w:tcPr>
          <w:p w:rsidR="005F01FC" w:rsidRPr="008806E1" w:rsidRDefault="005F01FC" w:rsidP="00ED57D8">
            <w:pPr>
              <w:spacing w:line="220" w:lineRule="atLeast"/>
              <w:jc w:val="center"/>
              <w:rPr>
                <w:sz w:val="18"/>
                <w:szCs w:val="18"/>
              </w:rPr>
            </w:pPr>
            <w:r w:rsidRPr="008806E1">
              <w:rPr>
                <w:sz w:val="18"/>
                <w:szCs w:val="18"/>
              </w:rPr>
              <w:t>Foreign</w:t>
            </w:r>
          </w:p>
        </w:tc>
        <w:tc>
          <w:tcPr>
            <w:tcW w:w="120" w:type="dxa"/>
            <w:shd w:val="clear" w:color="auto" w:fill="auto"/>
          </w:tcPr>
          <w:p w:rsidR="005F01FC" w:rsidRPr="008806E1" w:rsidRDefault="005F01FC" w:rsidP="00ED57D8">
            <w:pPr>
              <w:snapToGrid w:val="0"/>
              <w:spacing w:line="220" w:lineRule="atLeast"/>
              <w:jc w:val="center"/>
              <w:rPr>
                <w:sz w:val="18"/>
                <w:szCs w:val="18"/>
              </w:rPr>
            </w:pPr>
          </w:p>
        </w:tc>
        <w:tc>
          <w:tcPr>
            <w:tcW w:w="876" w:type="dxa"/>
            <w:shd w:val="clear" w:color="auto" w:fill="auto"/>
          </w:tcPr>
          <w:p w:rsidR="005F01FC" w:rsidRPr="008806E1" w:rsidRDefault="005F01FC" w:rsidP="00ED57D8">
            <w:pPr>
              <w:snapToGrid w:val="0"/>
              <w:spacing w:line="220" w:lineRule="atLeast"/>
              <w:jc w:val="center"/>
              <w:rPr>
                <w:sz w:val="18"/>
                <w:szCs w:val="18"/>
              </w:rPr>
            </w:pPr>
          </w:p>
        </w:tc>
        <w:tc>
          <w:tcPr>
            <w:tcW w:w="120" w:type="dxa"/>
            <w:shd w:val="clear" w:color="auto" w:fill="auto"/>
          </w:tcPr>
          <w:p w:rsidR="005F01FC" w:rsidRPr="008806E1" w:rsidRDefault="005F01FC" w:rsidP="00ED57D8">
            <w:pPr>
              <w:snapToGrid w:val="0"/>
              <w:spacing w:line="220" w:lineRule="atLeast"/>
              <w:jc w:val="center"/>
              <w:rPr>
                <w:sz w:val="18"/>
                <w:szCs w:val="18"/>
              </w:rPr>
            </w:pPr>
          </w:p>
        </w:tc>
        <w:tc>
          <w:tcPr>
            <w:tcW w:w="785" w:type="dxa"/>
            <w:shd w:val="clear" w:color="auto" w:fill="auto"/>
          </w:tcPr>
          <w:p w:rsidR="005F01FC" w:rsidRPr="008806E1" w:rsidRDefault="005F01FC" w:rsidP="00ED57D8">
            <w:pPr>
              <w:snapToGrid w:val="0"/>
              <w:spacing w:line="220" w:lineRule="atLeast"/>
              <w:jc w:val="center"/>
              <w:rPr>
                <w:sz w:val="18"/>
                <w:szCs w:val="18"/>
              </w:rPr>
            </w:pPr>
          </w:p>
        </w:tc>
      </w:tr>
      <w:tr w:rsidR="005F01FC" w:rsidRPr="008806E1" w:rsidTr="00ED57D8">
        <w:trPr>
          <w:cantSplit/>
        </w:trPr>
        <w:tc>
          <w:tcPr>
            <w:tcW w:w="2376" w:type="dxa"/>
            <w:shd w:val="clear" w:color="auto" w:fill="auto"/>
            <w:vAlign w:val="bottom"/>
          </w:tcPr>
          <w:p w:rsidR="005F01FC" w:rsidRPr="008806E1" w:rsidRDefault="005F01FC" w:rsidP="00ED57D8">
            <w:pPr>
              <w:snapToGrid w:val="0"/>
              <w:spacing w:line="220" w:lineRule="atLeast"/>
              <w:ind w:left="294" w:hanging="181"/>
              <w:rPr>
                <w:sz w:val="18"/>
                <w:szCs w:val="18"/>
              </w:rPr>
            </w:pPr>
          </w:p>
        </w:tc>
        <w:tc>
          <w:tcPr>
            <w:tcW w:w="811" w:type="dxa"/>
            <w:shd w:val="clear" w:color="auto" w:fill="auto"/>
          </w:tcPr>
          <w:p w:rsidR="005F01FC" w:rsidRPr="008806E1" w:rsidRDefault="005F01FC" w:rsidP="00ED57D8">
            <w:pPr>
              <w:spacing w:line="220" w:lineRule="atLeast"/>
              <w:jc w:val="center"/>
              <w:rPr>
                <w:sz w:val="18"/>
                <w:szCs w:val="18"/>
              </w:rPr>
            </w:pPr>
            <w:r w:rsidRPr="008806E1">
              <w:rPr>
                <w:sz w:val="18"/>
                <w:szCs w:val="18"/>
              </w:rPr>
              <w:t>business</w:t>
            </w:r>
          </w:p>
        </w:tc>
        <w:tc>
          <w:tcPr>
            <w:tcW w:w="135" w:type="dxa"/>
            <w:shd w:val="clear" w:color="auto" w:fill="auto"/>
          </w:tcPr>
          <w:p w:rsidR="005F01FC" w:rsidRPr="008806E1" w:rsidRDefault="005F01FC" w:rsidP="00ED57D8">
            <w:pPr>
              <w:snapToGrid w:val="0"/>
              <w:spacing w:line="220" w:lineRule="atLeast"/>
              <w:jc w:val="center"/>
              <w:rPr>
                <w:sz w:val="18"/>
                <w:szCs w:val="18"/>
              </w:rPr>
            </w:pPr>
          </w:p>
        </w:tc>
        <w:tc>
          <w:tcPr>
            <w:tcW w:w="843" w:type="dxa"/>
            <w:shd w:val="clear" w:color="auto" w:fill="auto"/>
          </w:tcPr>
          <w:p w:rsidR="005F01FC" w:rsidRPr="008806E1" w:rsidRDefault="005F01FC" w:rsidP="00ED57D8">
            <w:pPr>
              <w:spacing w:line="220" w:lineRule="atLeast"/>
              <w:jc w:val="center"/>
              <w:rPr>
                <w:sz w:val="18"/>
                <w:szCs w:val="18"/>
              </w:rPr>
            </w:pPr>
            <w:r w:rsidRPr="008806E1">
              <w:rPr>
                <w:sz w:val="18"/>
                <w:szCs w:val="18"/>
              </w:rPr>
              <w:t>business</w:t>
            </w:r>
          </w:p>
        </w:tc>
        <w:tc>
          <w:tcPr>
            <w:tcW w:w="137" w:type="dxa"/>
            <w:shd w:val="clear" w:color="auto" w:fill="auto"/>
          </w:tcPr>
          <w:p w:rsidR="005F01FC" w:rsidRPr="008806E1" w:rsidRDefault="005F01FC" w:rsidP="00ED57D8">
            <w:pPr>
              <w:snapToGrid w:val="0"/>
              <w:spacing w:line="220" w:lineRule="atLeast"/>
              <w:jc w:val="center"/>
              <w:rPr>
                <w:sz w:val="18"/>
                <w:szCs w:val="18"/>
              </w:rPr>
            </w:pPr>
          </w:p>
        </w:tc>
        <w:tc>
          <w:tcPr>
            <w:tcW w:w="903" w:type="dxa"/>
            <w:shd w:val="clear" w:color="auto" w:fill="auto"/>
          </w:tcPr>
          <w:p w:rsidR="005F01FC" w:rsidRPr="008806E1" w:rsidRDefault="005F01FC" w:rsidP="00ED57D8">
            <w:pPr>
              <w:spacing w:line="220" w:lineRule="atLeast"/>
              <w:jc w:val="center"/>
              <w:rPr>
                <w:sz w:val="18"/>
                <w:szCs w:val="18"/>
              </w:rPr>
            </w:pPr>
            <w:r w:rsidRPr="008806E1">
              <w:rPr>
                <w:sz w:val="18"/>
                <w:szCs w:val="18"/>
              </w:rPr>
              <w:t>Elimination</w:t>
            </w:r>
          </w:p>
        </w:tc>
        <w:tc>
          <w:tcPr>
            <w:tcW w:w="138" w:type="dxa"/>
            <w:shd w:val="clear" w:color="auto" w:fill="auto"/>
          </w:tcPr>
          <w:p w:rsidR="005F01FC" w:rsidRPr="008806E1" w:rsidRDefault="005F01FC" w:rsidP="00ED57D8">
            <w:pPr>
              <w:snapToGrid w:val="0"/>
              <w:spacing w:line="220" w:lineRule="atLeast"/>
              <w:jc w:val="center"/>
              <w:rPr>
                <w:sz w:val="18"/>
                <w:szCs w:val="18"/>
              </w:rPr>
            </w:pPr>
          </w:p>
        </w:tc>
        <w:tc>
          <w:tcPr>
            <w:tcW w:w="786" w:type="dxa"/>
            <w:shd w:val="clear" w:color="auto" w:fill="auto"/>
          </w:tcPr>
          <w:p w:rsidR="005F01FC" w:rsidRPr="008806E1" w:rsidRDefault="005F01FC" w:rsidP="00ED57D8">
            <w:pPr>
              <w:spacing w:line="220" w:lineRule="atLeast"/>
              <w:jc w:val="center"/>
              <w:rPr>
                <w:sz w:val="18"/>
                <w:szCs w:val="18"/>
              </w:rPr>
            </w:pPr>
            <w:r w:rsidRPr="008806E1">
              <w:rPr>
                <w:sz w:val="18"/>
                <w:szCs w:val="18"/>
              </w:rPr>
              <w:t>Total</w:t>
            </w:r>
          </w:p>
        </w:tc>
        <w:tc>
          <w:tcPr>
            <w:tcW w:w="120" w:type="dxa"/>
            <w:shd w:val="clear" w:color="auto" w:fill="auto"/>
          </w:tcPr>
          <w:p w:rsidR="005F01FC" w:rsidRPr="008806E1" w:rsidRDefault="005F01FC" w:rsidP="00ED57D8">
            <w:pPr>
              <w:snapToGrid w:val="0"/>
              <w:spacing w:line="220" w:lineRule="atLeast"/>
              <w:jc w:val="center"/>
              <w:rPr>
                <w:sz w:val="18"/>
                <w:szCs w:val="18"/>
              </w:rPr>
            </w:pPr>
          </w:p>
        </w:tc>
        <w:tc>
          <w:tcPr>
            <w:tcW w:w="796" w:type="dxa"/>
            <w:shd w:val="clear" w:color="auto" w:fill="auto"/>
          </w:tcPr>
          <w:p w:rsidR="005F01FC" w:rsidRPr="008806E1" w:rsidRDefault="005F01FC" w:rsidP="00ED57D8">
            <w:pPr>
              <w:spacing w:line="220" w:lineRule="atLeast"/>
              <w:jc w:val="center"/>
              <w:rPr>
                <w:sz w:val="18"/>
                <w:szCs w:val="18"/>
              </w:rPr>
            </w:pPr>
            <w:r w:rsidRPr="008806E1">
              <w:rPr>
                <w:sz w:val="18"/>
                <w:szCs w:val="18"/>
              </w:rPr>
              <w:t>business</w:t>
            </w:r>
          </w:p>
        </w:tc>
        <w:tc>
          <w:tcPr>
            <w:tcW w:w="156" w:type="dxa"/>
            <w:shd w:val="clear" w:color="auto" w:fill="auto"/>
          </w:tcPr>
          <w:p w:rsidR="005F01FC" w:rsidRPr="008806E1" w:rsidRDefault="005F01FC" w:rsidP="00ED57D8">
            <w:pPr>
              <w:snapToGrid w:val="0"/>
              <w:spacing w:line="220" w:lineRule="atLeast"/>
              <w:jc w:val="center"/>
              <w:rPr>
                <w:sz w:val="18"/>
                <w:szCs w:val="18"/>
              </w:rPr>
            </w:pPr>
          </w:p>
        </w:tc>
        <w:tc>
          <w:tcPr>
            <w:tcW w:w="831" w:type="dxa"/>
            <w:shd w:val="clear" w:color="auto" w:fill="auto"/>
          </w:tcPr>
          <w:p w:rsidR="005F01FC" w:rsidRPr="008806E1" w:rsidRDefault="005F01FC" w:rsidP="00ED57D8">
            <w:pPr>
              <w:spacing w:line="220" w:lineRule="atLeast"/>
              <w:jc w:val="center"/>
              <w:rPr>
                <w:sz w:val="18"/>
                <w:szCs w:val="18"/>
              </w:rPr>
            </w:pPr>
            <w:r w:rsidRPr="008806E1">
              <w:rPr>
                <w:sz w:val="18"/>
                <w:szCs w:val="18"/>
              </w:rPr>
              <w:t>business</w:t>
            </w:r>
          </w:p>
        </w:tc>
        <w:tc>
          <w:tcPr>
            <w:tcW w:w="120" w:type="dxa"/>
            <w:shd w:val="clear" w:color="auto" w:fill="auto"/>
          </w:tcPr>
          <w:p w:rsidR="005F01FC" w:rsidRPr="008806E1" w:rsidRDefault="005F01FC" w:rsidP="00ED57D8">
            <w:pPr>
              <w:snapToGrid w:val="0"/>
              <w:spacing w:line="220" w:lineRule="atLeast"/>
              <w:jc w:val="center"/>
              <w:rPr>
                <w:sz w:val="18"/>
                <w:szCs w:val="18"/>
              </w:rPr>
            </w:pPr>
          </w:p>
        </w:tc>
        <w:tc>
          <w:tcPr>
            <w:tcW w:w="876" w:type="dxa"/>
            <w:shd w:val="clear" w:color="auto" w:fill="auto"/>
          </w:tcPr>
          <w:p w:rsidR="005F01FC" w:rsidRPr="008806E1" w:rsidRDefault="005F01FC" w:rsidP="00ED57D8">
            <w:pPr>
              <w:spacing w:line="220" w:lineRule="atLeast"/>
              <w:jc w:val="center"/>
              <w:rPr>
                <w:sz w:val="18"/>
                <w:szCs w:val="18"/>
              </w:rPr>
            </w:pPr>
            <w:r w:rsidRPr="008806E1">
              <w:rPr>
                <w:sz w:val="18"/>
                <w:szCs w:val="18"/>
              </w:rPr>
              <w:t>Elimination</w:t>
            </w:r>
          </w:p>
        </w:tc>
        <w:tc>
          <w:tcPr>
            <w:tcW w:w="120" w:type="dxa"/>
            <w:shd w:val="clear" w:color="auto" w:fill="auto"/>
          </w:tcPr>
          <w:p w:rsidR="005F01FC" w:rsidRPr="008806E1" w:rsidRDefault="005F01FC" w:rsidP="00ED57D8">
            <w:pPr>
              <w:snapToGrid w:val="0"/>
              <w:spacing w:line="220" w:lineRule="atLeast"/>
              <w:jc w:val="center"/>
              <w:rPr>
                <w:sz w:val="18"/>
                <w:szCs w:val="18"/>
              </w:rPr>
            </w:pPr>
          </w:p>
        </w:tc>
        <w:tc>
          <w:tcPr>
            <w:tcW w:w="785" w:type="dxa"/>
            <w:shd w:val="clear" w:color="auto" w:fill="auto"/>
          </w:tcPr>
          <w:p w:rsidR="005F01FC" w:rsidRPr="008806E1" w:rsidRDefault="005F01FC" w:rsidP="00ED57D8">
            <w:pPr>
              <w:spacing w:line="220" w:lineRule="atLeast"/>
              <w:jc w:val="center"/>
              <w:rPr>
                <w:sz w:val="18"/>
                <w:szCs w:val="18"/>
              </w:rPr>
            </w:pPr>
            <w:r w:rsidRPr="008806E1">
              <w:rPr>
                <w:sz w:val="18"/>
                <w:szCs w:val="18"/>
              </w:rPr>
              <w:t>Total</w:t>
            </w:r>
          </w:p>
        </w:tc>
      </w:tr>
      <w:tr w:rsidR="005F01FC" w:rsidRPr="008806E1" w:rsidTr="00ED57D8">
        <w:trPr>
          <w:cantSplit/>
        </w:trPr>
        <w:tc>
          <w:tcPr>
            <w:tcW w:w="2376" w:type="dxa"/>
            <w:shd w:val="clear" w:color="auto" w:fill="auto"/>
            <w:vAlign w:val="bottom"/>
          </w:tcPr>
          <w:p w:rsidR="005F01FC" w:rsidRPr="008806E1" w:rsidRDefault="005F01FC" w:rsidP="00ED57D8">
            <w:pPr>
              <w:snapToGrid w:val="0"/>
              <w:spacing w:line="220" w:lineRule="atLeast"/>
              <w:ind w:left="294" w:hanging="181"/>
              <w:rPr>
                <w:sz w:val="18"/>
                <w:szCs w:val="18"/>
              </w:rPr>
            </w:pPr>
          </w:p>
        </w:tc>
        <w:tc>
          <w:tcPr>
            <w:tcW w:w="7557" w:type="dxa"/>
            <w:gridSpan w:val="15"/>
            <w:shd w:val="clear" w:color="auto" w:fill="auto"/>
            <w:vAlign w:val="bottom"/>
          </w:tcPr>
          <w:p w:rsidR="005F01FC" w:rsidRPr="008806E1" w:rsidRDefault="005F01FC" w:rsidP="00ED57D8">
            <w:pPr>
              <w:tabs>
                <w:tab w:val="decimal" w:pos="709"/>
              </w:tabs>
              <w:spacing w:line="220" w:lineRule="atLeast"/>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 xml:space="preserve">) </w:t>
            </w:r>
          </w:p>
        </w:tc>
      </w:tr>
      <w:tr w:rsidR="005F01FC" w:rsidRPr="008806E1" w:rsidTr="00ED57D8">
        <w:trPr>
          <w:cantSplit/>
        </w:trPr>
        <w:tc>
          <w:tcPr>
            <w:tcW w:w="2376" w:type="dxa"/>
            <w:shd w:val="clear" w:color="auto" w:fill="auto"/>
            <w:vAlign w:val="bottom"/>
          </w:tcPr>
          <w:p w:rsidR="005F01FC" w:rsidRPr="008806E1" w:rsidRDefault="005F01FC" w:rsidP="005F01FC">
            <w:pPr>
              <w:spacing w:line="220" w:lineRule="atLeast"/>
              <w:ind w:left="294" w:hanging="114"/>
              <w:rPr>
                <w:sz w:val="18"/>
                <w:szCs w:val="18"/>
              </w:rPr>
            </w:pPr>
            <w:r w:rsidRPr="008806E1">
              <w:rPr>
                <w:sz w:val="18"/>
                <w:szCs w:val="18"/>
              </w:rPr>
              <w:t>Interest income</w:t>
            </w:r>
          </w:p>
        </w:tc>
        <w:tc>
          <w:tcPr>
            <w:tcW w:w="811" w:type="dxa"/>
            <w:shd w:val="clear" w:color="auto" w:fill="auto"/>
          </w:tcPr>
          <w:p w:rsidR="005F01FC" w:rsidRPr="008806E1" w:rsidRDefault="009C6C4C" w:rsidP="005F01FC">
            <w:pPr>
              <w:tabs>
                <w:tab w:val="decimal" w:pos="709"/>
              </w:tabs>
              <w:snapToGrid w:val="0"/>
              <w:spacing w:line="220" w:lineRule="atLeast"/>
              <w:ind w:right="-113"/>
              <w:rPr>
                <w:sz w:val="18"/>
                <w:szCs w:val="18"/>
                <w:lang w:val="en-GB"/>
              </w:rPr>
            </w:pPr>
            <w:r>
              <w:rPr>
                <w:sz w:val="18"/>
                <w:szCs w:val="18"/>
                <w:lang w:val="en-GB"/>
              </w:rPr>
              <w:t>31,689</w:t>
            </w:r>
          </w:p>
        </w:tc>
        <w:tc>
          <w:tcPr>
            <w:tcW w:w="135" w:type="dxa"/>
            <w:shd w:val="clear" w:color="auto" w:fill="auto"/>
            <w:vAlign w:val="bottom"/>
          </w:tcPr>
          <w:p w:rsidR="005F01FC" w:rsidRPr="008806E1" w:rsidRDefault="005F01FC" w:rsidP="005F01FC">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5F01FC" w:rsidRPr="008806E1" w:rsidRDefault="009C6C4C" w:rsidP="005F01FC">
            <w:pPr>
              <w:tabs>
                <w:tab w:val="decimal" w:pos="709"/>
              </w:tabs>
              <w:snapToGrid w:val="0"/>
              <w:spacing w:line="220" w:lineRule="atLeast"/>
              <w:ind w:right="-113"/>
              <w:rPr>
                <w:sz w:val="18"/>
                <w:szCs w:val="18"/>
                <w:lang w:val="en-GB"/>
              </w:rPr>
            </w:pPr>
            <w:r>
              <w:rPr>
                <w:sz w:val="18"/>
                <w:szCs w:val="18"/>
                <w:lang w:val="en-GB"/>
              </w:rPr>
              <w:t>894</w:t>
            </w:r>
          </w:p>
        </w:tc>
        <w:tc>
          <w:tcPr>
            <w:tcW w:w="137" w:type="dxa"/>
            <w:shd w:val="clear" w:color="auto" w:fill="auto"/>
            <w:vAlign w:val="bottom"/>
          </w:tcPr>
          <w:p w:rsidR="005F01FC" w:rsidRPr="008806E1" w:rsidRDefault="005F01FC" w:rsidP="005F01FC">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5F01FC" w:rsidRPr="008806E1" w:rsidRDefault="009C6C4C" w:rsidP="005F01FC">
            <w:pPr>
              <w:tabs>
                <w:tab w:val="decimal" w:pos="709"/>
              </w:tabs>
              <w:snapToGrid w:val="0"/>
              <w:spacing w:line="220" w:lineRule="atLeast"/>
              <w:ind w:right="-113"/>
              <w:rPr>
                <w:sz w:val="18"/>
                <w:szCs w:val="18"/>
                <w:lang w:val="en-GB"/>
              </w:rPr>
            </w:pPr>
            <w:r>
              <w:rPr>
                <w:sz w:val="18"/>
                <w:szCs w:val="18"/>
                <w:lang w:val="en-GB"/>
              </w:rPr>
              <w:t>(616)</w:t>
            </w:r>
          </w:p>
        </w:tc>
        <w:tc>
          <w:tcPr>
            <w:tcW w:w="138" w:type="dxa"/>
            <w:shd w:val="clear" w:color="auto" w:fill="auto"/>
            <w:vAlign w:val="bottom"/>
          </w:tcPr>
          <w:p w:rsidR="005F01FC" w:rsidRPr="008806E1" w:rsidRDefault="005F01FC" w:rsidP="005F01FC">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5F01FC" w:rsidRPr="008806E1" w:rsidRDefault="009C6C4C" w:rsidP="005F01FC">
            <w:pPr>
              <w:tabs>
                <w:tab w:val="decimal" w:pos="709"/>
              </w:tabs>
              <w:snapToGrid w:val="0"/>
              <w:spacing w:line="220" w:lineRule="atLeast"/>
              <w:ind w:right="-113"/>
              <w:rPr>
                <w:sz w:val="18"/>
                <w:szCs w:val="18"/>
                <w:lang w:val="en-GB"/>
              </w:rPr>
            </w:pPr>
            <w:r>
              <w:rPr>
                <w:sz w:val="18"/>
                <w:szCs w:val="18"/>
                <w:lang w:val="en-GB"/>
              </w:rPr>
              <w:t>31,967</w:t>
            </w:r>
          </w:p>
        </w:tc>
        <w:tc>
          <w:tcPr>
            <w:tcW w:w="120" w:type="dxa"/>
            <w:shd w:val="clear" w:color="auto" w:fill="auto"/>
          </w:tcPr>
          <w:p w:rsidR="005F01FC" w:rsidRPr="008806E1" w:rsidRDefault="005F01FC" w:rsidP="005F01FC">
            <w:pPr>
              <w:tabs>
                <w:tab w:val="decimal" w:pos="737"/>
              </w:tabs>
              <w:snapToGrid w:val="0"/>
              <w:spacing w:line="220" w:lineRule="atLeast"/>
              <w:ind w:left="-54"/>
              <w:rPr>
                <w:sz w:val="18"/>
                <w:szCs w:val="18"/>
              </w:rPr>
            </w:pPr>
          </w:p>
        </w:tc>
        <w:tc>
          <w:tcPr>
            <w:tcW w:w="796" w:type="dxa"/>
            <w:shd w:val="clear" w:color="auto" w:fill="auto"/>
          </w:tcPr>
          <w:p w:rsidR="005F01FC" w:rsidRPr="008806E1" w:rsidRDefault="005F01FC" w:rsidP="005F01FC">
            <w:pPr>
              <w:tabs>
                <w:tab w:val="decimal" w:pos="709"/>
              </w:tabs>
              <w:snapToGrid w:val="0"/>
              <w:spacing w:line="220" w:lineRule="atLeast"/>
              <w:ind w:right="-113"/>
              <w:rPr>
                <w:sz w:val="18"/>
                <w:szCs w:val="18"/>
                <w:lang w:val="en-GB"/>
              </w:rPr>
            </w:pPr>
            <w:r w:rsidRPr="008806E1">
              <w:rPr>
                <w:sz w:val="18"/>
                <w:szCs w:val="18"/>
                <w:lang w:val="en-GB"/>
              </w:rPr>
              <w:t>30,844</w:t>
            </w:r>
          </w:p>
        </w:tc>
        <w:tc>
          <w:tcPr>
            <w:tcW w:w="156" w:type="dxa"/>
            <w:shd w:val="clear" w:color="auto" w:fill="auto"/>
            <w:vAlign w:val="bottom"/>
          </w:tcPr>
          <w:p w:rsidR="005F01FC" w:rsidRPr="008806E1" w:rsidRDefault="005F01FC" w:rsidP="005F01FC">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rsidR="005F01FC" w:rsidRPr="008806E1" w:rsidRDefault="005F01FC" w:rsidP="005F01FC">
            <w:pPr>
              <w:tabs>
                <w:tab w:val="decimal" w:pos="709"/>
              </w:tabs>
              <w:snapToGrid w:val="0"/>
              <w:spacing w:line="220" w:lineRule="atLeast"/>
              <w:ind w:right="-113"/>
              <w:rPr>
                <w:sz w:val="18"/>
                <w:szCs w:val="18"/>
                <w:lang w:val="en-GB"/>
              </w:rPr>
            </w:pPr>
            <w:r w:rsidRPr="008806E1">
              <w:rPr>
                <w:sz w:val="18"/>
                <w:szCs w:val="18"/>
                <w:lang w:val="en-GB"/>
              </w:rPr>
              <w:t>850</w:t>
            </w:r>
          </w:p>
        </w:tc>
        <w:tc>
          <w:tcPr>
            <w:tcW w:w="120" w:type="dxa"/>
            <w:shd w:val="clear" w:color="auto" w:fill="auto"/>
            <w:vAlign w:val="bottom"/>
          </w:tcPr>
          <w:p w:rsidR="005F01FC" w:rsidRPr="008806E1" w:rsidRDefault="005F01FC" w:rsidP="005F01FC">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rsidR="005F01FC" w:rsidRPr="008806E1" w:rsidRDefault="005F01FC" w:rsidP="005F01FC">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597</w:t>
            </w:r>
            <w:r w:rsidRPr="008806E1">
              <w:rPr>
                <w:sz w:val="18"/>
                <w:szCs w:val="18"/>
                <w:cs/>
                <w:lang w:val="en-GB"/>
              </w:rPr>
              <w:t>)</w:t>
            </w:r>
          </w:p>
        </w:tc>
        <w:tc>
          <w:tcPr>
            <w:tcW w:w="120" w:type="dxa"/>
            <w:shd w:val="clear" w:color="auto" w:fill="auto"/>
            <w:vAlign w:val="bottom"/>
          </w:tcPr>
          <w:p w:rsidR="005F01FC" w:rsidRPr="008806E1" w:rsidRDefault="005F01FC" w:rsidP="005F01FC">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5F01FC" w:rsidRPr="008806E1" w:rsidRDefault="005F01FC" w:rsidP="005F01FC">
            <w:pPr>
              <w:tabs>
                <w:tab w:val="decimal" w:pos="709"/>
              </w:tabs>
              <w:snapToGrid w:val="0"/>
              <w:spacing w:line="220" w:lineRule="atLeast"/>
              <w:ind w:right="-113"/>
              <w:rPr>
                <w:sz w:val="18"/>
                <w:szCs w:val="18"/>
                <w:lang w:val="en-GB"/>
              </w:rPr>
            </w:pPr>
            <w:r w:rsidRPr="008806E1">
              <w:rPr>
                <w:sz w:val="18"/>
                <w:szCs w:val="18"/>
                <w:lang w:val="en-GB"/>
              </w:rPr>
              <w:t>31,097</w:t>
            </w:r>
          </w:p>
        </w:tc>
      </w:tr>
      <w:tr w:rsidR="005F01FC" w:rsidRPr="008806E1" w:rsidTr="00ED57D8">
        <w:trPr>
          <w:cantSplit/>
        </w:trPr>
        <w:tc>
          <w:tcPr>
            <w:tcW w:w="2376" w:type="dxa"/>
            <w:shd w:val="clear" w:color="auto" w:fill="auto"/>
            <w:vAlign w:val="bottom"/>
          </w:tcPr>
          <w:p w:rsidR="005F01FC" w:rsidRPr="008806E1" w:rsidRDefault="005F01FC" w:rsidP="005F01FC">
            <w:pPr>
              <w:spacing w:line="220" w:lineRule="atLeast"/>
              <w:ind w:left="294" w:hanging="114"/>
              <w:rPr>
                <w:sz w:val="18"/>
                <w:szCs w:val="18"/>
              </w:rPr>
            </w:pPr>
            <w:r w:rsidRPr="008806E1">
              <w:rPr>
                <w:sz w:val="18"/>
                <w:szCs w:val="18"/>
              </w:rPr>
              <w:t>Interest expenses</w:t>
            </w:r>
          </w:p>
        </w:tc>
        <w:tc>
          <w:tcPr>
            <w:tcW w:w="811" w:type="dxa"/>
            <w:tcBorders>
              <w:bottom w:val="single" w:sz="4" w:space="0" w:color="000000"/>
            </w:tcBorders>
            <w:shd w:val="clear" w:color="auto" w:fill="auto"/>
          </w:tcPr>
          <w:p w:rsidR="005F01FC" w:rsidRPr="008806E1" w:rsidRDefault="009C6C4C" w:rsidP="005F01FC">
            <w:pPr>
              <w:tabs>
                <w:tab w:val="decimal" w:pos="709"/>
              </w:tabs>
              <w:snapToGrid w:val="0"/>
              <w:spacing w:line="220" w:lineRule="atLeast"/>
              <w:ind w:right="-113"/>
              <w:rPr>
                <w:sz w:val="18"/>
                <w:szCs w:val="18"/>
                <w:lang w:val="en-GB"/>
              </w:rPr>
            </w:pPr>
            <w:r>
              <w:rPr>
                <w:sz w:val="18"/>
                <w:szCs w:val="18"/>
                <w:lang w:val="en-GB"/>
              </w:rPr>
              <w:t>(7,878)</w:t>
            </w:r>
          </w:p>
        </w:tc>
        <w:tc>
          <w:tcPr>
            <w:tcW w:w="135" w:type="dxa"/>
            <w:shd w:val="clear" w:color="auto" w:fill="auto"/>
            <w:vAlign w:val="bottom"/>
          </w:tcPr>
          <w:p w:rsidR="005F01FC" w:rsidRPr="008806E1" w:rsidRDefault="005F01FC" w:rsidP="005F01FC">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vAlign w:val="center"/>
          </w:tcPr>
          <w:p w:rsidR="005F01FC" w:rsidRPr="008806E1" w:rsidRDefault="009C6C4C" w:rsidP="005F01FC">
            <w:pPr>
              <w:tabs>
                <w:tab w:val="decimal" w:pos="709"/>
              </w:tabs>
              <w:snapToGrid w:val="0"/>
              <w:spacing w:line="220" w:lineRule="atLeast"/>
              <w:ind w:right="-113"/>
              <w:rPr>
                <w:sz w:val="18"/>
                <w:szCs w:val="18"/>
                <w:lang w:val="en-GB"/>
              </w:rPr>
            </w:pPr>
            <w:r>
              <w:rPr>
                <w:sz w:val="18"/>
                <w:szCs w:val="18"/>
                <w:lang w:val="en-GB"/>
              </w:rPr>
              <w:t>(856)</w:t>
            </w:r>
          </w:p>
        </w:tc>
        <w:tc>
          <w:tcPr>
            <w:tcW w:w="137" w:type="dxa"/>
            <w:shd w:val="clear" w:color="auto" w:fill="auto"/>
            <w:vAlign w:val="bottom"/>
          </w:tcPr>
          <w:p w:rsidR="005F01FC" w:rsidRPr="008806E1" w:rsidRDefault="005F01FC" w:rsidP="005F01FC">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5F01FC" w:rsidRPr="008806E1" w:rsidRDefault="009C6C4C" w:rsidP="005F01FC">
            <w:pPr>
              <w:tabs>
                <w:tab w:val="decimal" w:pos="709"/>
              </w:tabs>
              <w:snapToGrid w:val="0"/>
              <w:spacing w:line="220" w:lineRule="atLeast"/>
              <w:ind w:right="-113"/>
              <w:rPr>
                <w:sz w:val="18"/>
                <w:szCs w:val="18"/>
                <w:lang w:val="en-GB"/>
              </w:rPr>
            </w:pPr>
            <w:r>
              <w:rPr>
                <w:sz w:val="18"/>
                <w:szCs w:val="18"/>
                <w:lang w:val="en-GB"/>
              </w:rPr>
              <w:t>616</w:t>
            </w:r>
          </w:p>
        </w:tc>
        <w:tc>
          <w:tcPr>
            <w:tcW w:w="138" w:type="dxa"/>
            <w:shd w:val="clear" w:color="auto" w:fill="auto"/>
            <w:vAlign w:val="bottom"/>
          </w:tcPr>
          <w:p w:rsidR="005F01FC" w:rsidRPr="008806E1" w:rsidRDefault="005F01FC" w:rsidP="005F01FC">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5F01FC" w:rsidRPr="008806E1" w:rsidRDefault="009C6C4C" w:rsidP="005F01FC">
            <w:pPr>
              <w:tabs>
                <w:tab w:val="decimal" w:pos="709"/>
              </w:tabs>
              <w:snapToGrid w:val="0"/>
              <w:spacing w:line="220" w:lineRule="atLeast"/>
              <w:ind w:right="-113"/>
              <w:rPr>
                <w:sz w:val="18"/>
                <w:szCs w:val="18"/>
                <w:lang w:val="en-GB"/>
              </w:rPr>
            </w:pPr>
            <w:r>
              <w:rPr>
                <w:sz w:val="18"/>
                <w:szCs w:val="18"/>
                <w:lang w:val="en-GB"/>
              </w:rPr>
              <w:t>(8,118)</w:t>
            </w:r>
          </w:p>
        </w:tc>
        <w:tc>
          <w:tcPr>
            <w:tcW w:w="120" w:type="dxa"/>
            <w:shd w:val="clear" w:color="auto" w:fill="auto"/>
          </w:tcPr>
          <w:p w:rsidR="005F01FC" w:rsidRPr="008806E1" w:rsidRDefault="005F01FC" w:rsidP="005F01FC">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tcPr>
          <w:p w:rsidR="005F01FC" w:rsidRPr="008806E1" w:rsidRDefault="005F01FC" w:rsidP="005F01FC">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8,021</w:t>
            </w:r>
            <w:r w:rsidRPr="008806E1">
              <w:rPr>
                <w:sz w:val="18"/>
                <w:szCs w:val="18"/>
                <w:cs/>
                <w:lang w:val="en-GB"/>
              </w:rPr>
              <w:t>)</w:t>
            </w:r>
          </w:p>
        </w:tc>
        <w:tc>
          <w:tcPr>
            <w:tcW w:w="156" w:type="dxa"/>
            <w:shd w:val="clear" w:color="auto" w:fill="auto"/>
            <w:vAlign w:val="bottom"/>
          </w:tcPr>
          <w:p w:rsidR="005F01FC" w:rsidRPr="008806E1" w:rsidRDefault="005F01FC" w:rsidP="005F01FC">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vAlign w:val="center"/>
          </w:tcPr>
          <w:p w:rsidR="005F01FC" w:rsidRPr="008806E1" w:rsidRDefault="005F01FC" w:rsidP="005F01FC">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885</w:t>
            </w:r>
            <w:r w:rsidRPr="008806E1">
              <w:rPr>
                <w:sz w:val="18"/>
                <w:szCs w:val="18"/>
                <w:cs/>
                <w:lang w:val="en-GB"/>
              </w:rPr>
              <w:t>)</w:t>
            </w:r>
          </w:p>
        </w:tc>
        <w:tc>
          <w:tcPr>
            <w:tcW w:w="120" w:type="dxa"/>
            <w:shd w:val="clear" w:color="auto" w:fill="auto"/>
            <w:vAlign w:val="bottom"/>
          </w:tcPr>
          <w:p w:rsidR="005F01FC" w:rsidRPr="008806E1" w:rsidRDefault="005F01FC" w:rsidP="005F01FC">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rsidR="005F01FC" w:rsidRPr="008806E1" w:rsidRDefault="005F01FC" w:rsidP="005F01FC">
            <w:pPr>
              <w:tabs>
                <w:tab w:val="decimal" w:pos="709"/>
              </w:tabs>
              <w:snapToGrid w:val="0"/>
              <w:spacing w:line="220" w:lineRule="atLeast"/>
              <w:ind w:right="-113"/>
              <w:rPr>
                <w:sz w:val="18"/>
                <w:szCs w:val="18"/>
                <w:lang w:val="en-GB"/>
              </w:rPr>
            </w:pPr>
            <w:r w:rsidRPr="008806E1">
              <w:rPr>
                <w:sz w:val="18"/>
                <w:szCs w:val="18"/>
                <w:lang w:val="en-GB"/>
              </w:rPr>
              <w:t>597</w:t>
            </w:r>
          </w:p>
        </w:tc>
        <w:tc>
          <w:tcPr>
            <w:tcW w:w="120" w:type="dxa"/>
            <w:shd w:val="clear" w:color="auto" w:fill="auto"/>
            <w:vAlign w:val="bottom"/>
          </w:tcPr>
          <w:p w:rsidR="005F01FC" w:rsidRPr="008806E1" w:rsidRDefault="005F01FC" w:rsidP="005F01FC">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rsidR="005F01FC" w:rsidRPr="008806E1" w:rsidRDefault="005F01FC" w:rsidP="005F01FC">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8,309</w:t>
            </w:r>
            <w:r w:rsidRPr="008806E1">
              <w:rPr>
                <w:sz w:val="18"/>
                <w:szCs w:val="18"/>
                <w:cs/>
                <w:lang w:val="en-GB"/>
              </w:rPr>
              <w:t>)</w:t>
            </w:r>
          </w:p>
        </w:tc>
      </w:tr>
      <w:tr w:rsidR="009C6C4C" w:rsidRPr="008806E1" w:rsidTr="00ED57D8">
        <w:trPr>
          <w:cantSplit/>
        </w:trPr>
        <w:tc>
          <w:tcPr>
            <w:tcW w:w="2376" w:type="dxa"/>
            <w:shd w:val="clear" w:color="auto" w:fill="auto"/>
            <w:vAlign w:val="bottom"/>
          </w:tcPr>
          <w:p w:rsidR="009C6C4C" w:rsidRPr="008806E1" w:rsidRDefault="009C6C4C" w:rsidP="009C6C4C">
            <w:pPr>
              <w:spacing w:line="220" w:lineRule="atLeast"/>
              <w:ind w:left="294" w:hanging="114"/>
              <w:rPr>
                <w:sz w:val="18"/>
                <w:szCs w:val="18"/>
              </w:rPr>
            </w:pPr>
            <w:r w:rsidRPr="008806E1">
              <w:rPr>
                <w:sz w:val="18"/>
                <w:szCs w:val="18"/>
              </w:rPr>
              <w:t>Net interest income</w:t>
            </w:r>
          </w:p>
        </w:tc>
        <w:tc>
          <w:tcPr>
            <w:tcW w:w="811" w:type="dxa"/>
            <w:tcBorders>
              <w:top w:val="single" w:sz="4" w:space="0" w:color="000000"/>
            </w:tcBorders>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Pr>
                <w:sz w:val="18"/>
                <w:szCs w:val="18"/>
                <w:lang w:val="en-GB"/>
              </w:rPr>
              <w:t>23,811</w:t>
            </w:r>
          </w:p>
        </w:tc>
        <w:tc>
          <w:tcPr>
            <w:tcW w:w="135" w:type="dxa"/>
            <w:shd w:val="clear" w:color="auto" w:fill="auto"/>
            <w:vAlign w:val="bottom"/>
          </w:tcPr>
          <w:p w:rsidR="009C6C4C" w:rsidRPr="008806E1" w:rsidRDefault="009C6C4C" w:rsidP="009C6C4C">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Pr>
                <w:sz w:val="18"/>
                <w:szCs w:val="18"/>
                <w:lang w:val="en-GB"/>
              </w:rPr>
              <w:t>38</w:t>
            </w:r>
          </w:p>
        </w:tc>
        <w:tc>
          <w:tcPr>
            <w:tcW w:w="137" w:type="dxa"/>
            <w:shd w:val="clear" w:color="auto" w:fill="auto"/>
            <w:vAlign w:val="bottom"/>
          </w:tcPr>
          <w:p w:rsidR="009C6C4C" w:rsidRPr="008806E1" w:rsidRDefault="009C6C4C" w:rsidP="009C6C4C">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9C6C4C" w:rsidRPr="008806E1" w:rsidRDefault="009C6C4C" w:rsidP="009C6C4C">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9C6C4C" w:rsidRPr="008806E1" w:rsidRDefault="009C6C4C" w:rsidP="009C6C4C">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9C6C4C" w:rsidRPr="008806E1" w:rsidRDefault="009C6C4C" w:rsidP="009C6C4C">
            <w:pPr>
              <w:tabs>
                <w:tab w:val="decimal" w:pos="709"/>
              </w:tabs>
              <w:snapToGrid w:val="0"/>
              <w:spacing w:line="220" w:lineRule="atLeast"/>
              <w:ind w:right="-113"/>
              <w:rPr>
                <w:sz w:val="18"/>
                <w:szCs w:val="18"/>
                <w:cs/>
                <w:lang w:val="en-GB"/>
              </w:rPr>
            </w:pPr>
            <w:r>
              <w:rPr>
                <w:sz w:val="18"/>
                <w:szCs w:val="18"/>
                <w:lang w:val="en-GB"/>
              </w:rPr>
              <w:t>23,849</w:t>
            </w:r>
          </w:p>
        </w:tc>
        <w:tc>
          <w:tcPr>
            <w:tcW w:w="120" w:type="dxa"/>
            <w:shd w:val="clear" w:color="auto" w:fill="auto"/>
          </w:tcPr>
          <w:p w:rsidR="009C6C4C" w:rsidRPr="008806E1" w:rsidRDefault="009C6C4C" w:rsidP="009C6C4C">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sidRPr="008806E1">
              <w:rPr>
                <w:sz w:val="18"/>
                <w:szCs w:val="18"/>
                <w:lang w:val="en-GB"/>
              </w:rPr>
              <w:t>22,823</w:t>
            </w:r>
          </w:p>
        </w:tc>
        <w:tc>
          <w:tcPr>
            <w:tcW w:w="156" w:type="dxa"/>
            <w:shd w:val="clear" w:color="auto" w:fill="auto"/>
            <w:vAlign w:val="bottom"/>
          </w:tcPr>
          <w:p w:rsidR="009C6C4C" w:rsidRPr="008806E1" w:rsidRDefault="009C6C4C" w:rsidP="009C6C4C">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35</w:t>
            </w:r>
            <w:r w:rsidRPr="008806E1">
              <w:rPr>
                <w:sz w:val="18"/>
                <w:szCs w:val="18"/>
                <w:cs/>
                <w:lang w:val="en-GB"/>
              </w:rPr>
              <w:t>)</w:t>
            </w:r>
          </w:p>
        </w:tc>
        <w:tc>
          <w:tcPr>
            <w:tcW w:w="120" w:type="dxa"/>
            <w:shd w:val="clear" w:color="auto" w:fill="auto"/>
            <w:vAlign w:val="bottom"/>
          </w:tcPr>
          <w:p w:rsidR="009C6C4C" w:rsidRPr="008806E1" w:rsidRDefault="009C6C4C" w:rsidP="009C6C4C">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rsidR="009C6C4C" w:rsidRPr="008806E1" w:rsidRDefault="009C6C4C" w:rsidP="009C6C4C">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9C6C4C" w:rsidRPr="008806E1" w:rsidRDefault="009C6C4C" w:rsidP="009C6C4C">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rsidR="009C6C4C" w:rsidRPr="008806E1" w:rsidRDefault="009C6C4C" w:rsidP="009C6C4C">
            <w:pPr>
              <w:tabs>
                <w:tab w:val="decimal" w:pos="709"/>
              </w:tabs>
              <w:snapToGrid w:val="0"/>
              <w:spacing w:line="220" w:lineRule="atLeast"/>
              <w:ind w:right="-113"/>
              <w:rPr>
                <w:sz w:val="18"/>
                <w:szCs w:val="18"/>
                <w:cs/>
                <w:lang w:val="en-GB"/>
              </w:rPr>
            </w:pPr>
            <w:r w:rsidRPr="008806E1">
              <w:rPr>
                <w:sz w:val="18"/>
                <w:szCs w:val="18"/>
                <w:cs/>
                <w:lang w:val="en-GB"/>
              </w:rPr>
              <w:t>22</w:t>
            </w:r>
            <w:r w:rsidRPr="008806E1">
              <w:rPr>
                <w:sz w:val="18"/>
                <w:szCs w:val="18"/>
                <w:lang w:val="en-GB"/>
              </w:rPr>
              <w:t>,</w:t>
            </w:r>
            <w:r w:rsidRPr="008806E1">
              <w:rPr>
                <w:sz w:val="18"/>
                <w:szCs w:val="18"/>
                <w:cs/>
                <w:lang w:val="en-GB"/>
              </w:rPr>
              <w:t>788</w:t>
            </w:r>
          </w:p>
        </w:tc>
      </w:tr>
      <w:tr w:rsidR="009C6C4C" w:rsidRPr="008806E1" w:rsidTr="00ED57D8">
        <w:trPr>
          <w:cantSplit/>
        </w:trPr>
        <w:tc>
          <w:tcPr>
            <w:tcW w:w="2376" w:type="dxa"/>
            <w:shd w:val="clear" w:color="auto" w:fill="auto"/>
            <w:vAlign w:val="bottom"/>
          </w:tcPr>
          <w:p w:rsidR="009C6C4C" w:rsidRPr="008806E1" w:rsidRDefault="009C6C4C" w:rsidP="009C6C4C">
            <w:pPr>
              <w:spacing w:line="220" w:lineRule="atLeast"/>
              <w:ind w:left="294" w:hanging="114"/>
              <w:rPr>
                <w:sz w:val="18"/>
                <w:szCs w:val="18"/>
              </w:rPr>
            </w:pPr>
            <w:r w:rsidRPr="008806E1">
              <w:rPr>
                <w:sz w:val="18"/>
                <w:szCs w:val="18"/>
              </w:rPr>
              <w:t>Net fees and service income</w:t>
            </w:r>
          </w:p>
        </w:tc>
        <w:tc>
          <w:tcPr>
            <w:tcW w:w="811" w:type="dxa"/>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Pr>
                <w:sz w:val="18"/>
                <w:szCs w:val="18"/>
                <w:lang w:val="en-GB"/>
              </w:rPr>
              <w:t>7,057</w:t>
            </w:r>
          </w:p>
        </w:tc>
        <w:tc>
          <w:tcPr>
            <w:tcW w:w="135" w:type="dxa"/>
            <w:shd w:val="clear" w:color="auto" w:fill="auto"/>
            <w:vAlign w:val="bottom"/>
          </w:tcPr>
          <w:p w:rsidR="009C6C4C" w:rsidRPr="008806E1" w:rsidRDefault="009C6C4C" w:rsidP="009C6C4C">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Pr>
                <w:sz w:val="18"/>
                <w:szCs w:val="18"/>
                <w:lang w:val="en-GB"/>
              </w:rPr>
              <w:t>27</w:t>
            </w:r>
          </w:p>
        </w:tc>
        <w:tc>
          <w:tcPr>
            <w:tcW w:w="137" w:type="dxa"/>
            <w:shd w:val="clear" w:color="auto" w:fill="auto"/>
            <w:vAlign w:val="bottom"/>
          </w:tcPr>
          <w:p w:rsidR="009C6C4C" w:rsidRPr="008806E1" w:rsidRDefault="009C6C4C" w:rsidP="009C6C4C">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9C6C4C" w:rsidRPr="008806E1" w:rsidRDefault="009C6C4C" w:rsidP="009C6C4C">
            <w:pPr>
              <w:tabs>
                <w:tab w:val="decimal" w:pos="283"/>
              </w:tabs>
              <w:snapToGrid w:val="0"/>
              <w:spacing w:line="220" w:lineRule="atLeast"/>
              <w:ind w:right="98"/>
              <w:jc w:val="center"/>
              <w:rPr>
                <w:sz w:val="18"/>
                <w:szCs w:val="18"/>
                <w:cs/>
              </w:rPr>
            </w:pPr>
            <w:r w:rsidRPr="008806E1">
              <w:rPr>
                <w:sz w:val="18"/>
                <w:szCs w:val="18"/>
                <w:cs/>
              </w:rPr>
              <w:t>-</w:t>
            </w:r>
          </w:p>
        </w:tc>
        <w:tc>
          <w:tcPr>
            <w:tcW w:w="138" w:type="dxa"/>
            <w:shd w:val="clear" w:color="auto" w:fill="auto"/>
            <w:vAlign w:val="center"/>
          </w:tcPr>
          <w:p w:rsidR="009C6C4C" w:rsidRPr="008806E1" w:rsidRDefault="009C6C4C" w:rsidP="009C6C4C">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9C6C4C" w:rsidRPr="008806E1" w:rsidRDefault="009C6C4C" w:rsidP="009C6C4C">
            <w:pPr>
              <w:tabs>
                <w:tab w:val="decimal" w:pos="709"/>
              </w:tabs>
              <w:snapToGrid w:val="0"/>
              <w:spacing w:line="220" w:lineRule="atLeast"/>
              <w:ind w:right="-113"/>
              <w:rPr>
                <w:sz w:val="18"/>
                <w:szCs w:val="18"/>
                <w:cs/>
                <w:lang w:val="en-GB"/>
              </w:rPr>
            </w:pPr>
            <w:r>
              <w:rPr>
                <w:sz w:val="18"/>
                <w:szCs w:val="18"/>
                <w:lang w:val="en-GB"/>
              </w:rPr>
              <w:t>7,084</w:t>
            </w:r>
          </w:p>
        </w:tc>
        <w:tc>
          <w:tcPr>
            <w:tcW w:w="120" w:type="dxa"/>
            <w:shd w:val="clear" w:color="auto" w:fill="auto"/>
          </w:tcPr>
          <w:p w:rsidR="009C6C4C" w:rsidRPr="008806E1" w:rsidRDefault="009C6C4C" w:rsidP="009C6C4C">
            <w:pPr>
              <w:tabs>
                <w:tab w:val="decimal" w:pos="737"/>
              </w:tabs>
              <w:snapToGrid w:val="0"/>
              <w:spacing w:line="220" w:lineRule="atLeast"/>
              <w:ind w:left="-54"/>
              <w:rPr>
                <w:sz w:val="18"/>
                <w:szCs w:val="18"/>
              </w:rPr>
            </w:pPr>
          </w:p>
        </w:tc>
        <w:tc>
          <w:tcPr>
            <w:tcW w:w="796" w:type="dxa"/>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sidRPr="008806E1">
              <w:rPr>
                <w:sz w:val="18"/>
                <w:szCs w:val="18"/>
                <w:cs/>
                <w:lang w:val="en-GB"/>
              </w:rPr>
              <w:t>7</w:t>
            </w:r>
            <w:r w:rsidRPr="008806E1">
              <w:rPr>
                <w:sz w:val="18"/>
                <w:szCs w:val="18"/>
                <w:lang w:val="en-GB"/>
              </w:rPr>
              <w:t>,</w:t>
            </w:r>
            <w:r w:rsidRPr="008806E1">
              <w:rPr>
                <w:sz w:val="18"/>
                <w:szCs w:val="18"/>
                <w:cs/>
                <w:lang w:val="en-GB"/>
              </w:rPr>
              <w:t>119</w:t>
            </w:r>
          </w:p>
        </w:tc>
        <w:tc>
          <w:tcPr>
            <w:tcW w:w="156" w:type="dxa"/>
            <w:shd w:val="clear" w:color="auto" w:fill="auto"/>
            <w:vAlign w:val="bottom"/>
          </w:tcPr>
          <w:p w:rsidR="009C6C4C" w:rsidRPr="008806E1" w:rsidRDefault="009C6C4C" w:rsidP="009C6C4C">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sidRPr="008806E1">
              <w:rPr>
                <w:sz w:val="18"/>
                <w:szCs w:val="18"/>
                <w:cs/>
                <w:lang w:val="en-GB"/>
              </w:rPr>
              <w:t>23</w:t>
            </w:r>
          </w:p>
        </w:tc>
        <w:tc>
          <w:tcPr>
            <w:tcW w:w="120" w:type="dxa"/>
            <w:shd w:val="clear" w:color="auto" w:fill="auto"/>
            <w:vAlign w:val="bottom"/>
          </w:tcPr>
          <w:p w:rsidR="009C6C4C" w:rsidRPr="008806E1" w:rsidRDefault="009C6C4C" w:rsidP="009C6C4C">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rsidR="009C6C4C" w:rsidRPr="008806E1" w:rsidRDefault="009C6C4C" w:rsidP="009C6C4C">
            <w:pPr>
              <w:tabs>
                <w:tab w:val="decimal" w:pos="283"/>
              </w:tabs>
              <w:snapToGrid w:val="0"/>
              <w:spacing w:line="220" w:lineRule="atLeast"/>
              <w:ind w:right="98"/>
              <w:jc w:val="center"/>
              <w:rPr>
                <w:sz w:val="18"/>
                <w:szCs w:val="18"/>
                <w:cs/>
              </w:rPr>
            </w:pPr>
            <w:r w:rsidRPr="008806E1">
              <w:rPr>
                <w:sz w:val="18"/>
                <w:szCs w:val="18"/>
                <w:cs/>
              </w:rPr>
              <w:t>-</w:t>
            </w:r>
          </w:p>
        </w:tc>
        <w:tc>
          <w:tcPr>
            <w:tcW w:w="120" w:type="dxa"/>
            <w:shd w:val="clear" w:color="auto" w:fill="auto"/>
            <w:vAlign w:val="center"/>
          </w:tcPr>
          <w:p w:rsidR="009C6C4C" w:rsidRPr="008806E1" w:rsidRDefault="009C6C4C" w:rsidP="009C6C4C">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9C6C4C" w:rsidRPr="008806E1" w:rsidRDefault="009C6C4C" w:rsidP="009C6C4C">
            <w:pPr>
              <w:tabs>
                <w:tab w:val="decimal" w:pos="709"/>
              </w:tabs>
              <w:snapToGrid w:val="0"/>
              <w:spacing w:line="220" w:lineRule="atLeast"/>
              <w:ind w:right="-113"/>
              <w:rPr>
                <w:sz w:val="18"/>
                <w:szCs w:val="18"/>
                <w:cs/>
                <w:lang w:val="en-GB"/>
              </w:rPr>
            </w:pPr>
            <w:r w:rsidRPr="008806E1">
              <w:rPr>
                <w:sz w:val="18"/>
                <w:szCs w:val="18"/>
                <w:cs/>
                <w:lang w:val="en-GB"/>
              </w:rPr>
              <w:t>7</w:t>
            </w:r>
            <w:r w:rsidRPr="008806E1">
              <w:rPr>
                <w:sz w:val="18"/>
                <w:szCs w:val="18"/>
                <w:lang w:val="en-GB"/>
              </w:rPr>
              <w:t>,</w:t>
            </w:r>
            <w:r w:rsidRPr="008806E1">
              <w:rPr>
                <w:sz w:val="18"/>
                <w:szCs w:val="18"/>
                <w:cs/>
                <w:lang w:val="en-GB"/>
              </w:rPr>
              <w:t>142</w:t>
            </w:r>
          </w:p>
        </w:tc>
      </w:tr>
      <w:tr w:rsidR="009C6C4C" w:rsidRPr="008806E1" w:rsidTr="00EA1929">
        <w:trPr>
          <w:cantSplit/>
        </w:trPr>
        <w:tc>
          <w:tcPr>
            <w:tcW w:w="2376" w:type="dxa"/>
            <w:shd w:val="clear" w:color="auto" w:fill="auto"/>
            <w:vAlign w:val="bottom"/>
          </w:tcPr>
          <w:p w:rsidR="009C6C4C" w:rsidRPr="008806E1" w:rsidRDefault="009C6C4C" w:rsidP="009C6C4C">
            <w:pPr>
              <w:spacing w:line="220" w:lineRule="atLeast"/>
              <w:ind w:left="294" w:hanging="114"/>
              <w:rPr>
                <w:sz w:val="18"/>
                <w:szCs w:val="18"/>
              </w:rPr>
            </w:pPr>
            <w:r w:rsidRPr="008806E1">
              <w:rPr>
                <w:sz w:val="18"/>
                <w:szCs w:val="18"/>
              </w:rPr>
              <w:t>Other operating income</w:t>
            </w:r>
          </w:p>
        </w:tc>
        <w:tc>
          <w:tcPr>
            <w:tcW w:w="811" w:type="dxa"/>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Pr>
                <w:sz w:val="18"/>
                <w:szCs w:val="18"/>
                <w:lang w:val="en-GB"/>
              </w:rPr>
              <w:t>3,382</w:t>
            </w:r>
          </w:p>
        </w:tc>
        <w:tc>
          <w:tcPr>
            <w:tcW w:w="135" w:type="dxa"/>
            <w:shd w:val="clear" w:color="auto" w:fill="auto"/>
            <w:vAlign w:val="bottom"/>
          </w:tcPr>
          <w:p w:rsidR="009C6C4C" w:rsidRPr="008806E1" w:rsidRDefault="009C6C4C" w:rsidP="009C6C4C">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Pr>
                <w:sz w:val="18"/>
                <w:szCs w:val="18"/>
                <w:lang w:val="en-GB"/>
              </w:rPr>
              <w:t>28</w:t>
            </w:r>
          </w:p>
        </w:tc>
        <w:tc>
          <w:tcPr>
            <w:tcW w:w="137" w:type="dxa"/>
            <w:shd w:val="clear" w:color="auto" w:fill="auto"/>
            <w:vAlign w:val="bottom"/>
          </w:tcPr>
          <w:p w:rsidR="009C6C4C" w:rsidRPr="008806E1" w:rsidRDefault="009C6C4C" w:rsidP="009C6C4C">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9C6C4C" w:rsidRPr="008806E1" w:rsidRDefault="009C6C4C" w:rsidP="009C6C4C">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9C6C4C" w:rsidRPr="008806E1" w:rsidRDefault="009C6C4C" w:rsidP="009C6C4C">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9C6C4C" w:rsidRPr="008806E1" w:rsidRDefault="009C6C4C" w:rsidP="009C6C4C">
            <w:pPr>
              <w:tabs>
                <w:tab w:val="decimal" w:pos="709"/>
              </w:tabs>
              <w:snapToGrid w:val="0"/>
              <w:spacing w:line="220" w:lineRule="atLeast"/>
              <w:ind w:right="-113"/>
              <w:rPr>
                <w:sz w:val="18"/>
                <w:szCs w:val="18"/>
                <w:cs/>
                <w:lang w:val="en-GB"/>
              </w:rPr>
            </w:pPr>
            <w:r>
              <w:rPr>
                <w:sz w:val="18"/>
                <w:szCs w:val="18"/>
                <w:lang w:val="en-GB"/>
              </w:rPr>
              <w:t>3,410</w:t>
            </w:r>
          </w:p>
        </w:tc>
        <w:tc>
          <w:tcPr>
            <w:tcW w:w="120" w:type="dxa"/>
            <w:shd w:val="clear" w:color="auto" w:fill="auto"/>
          </w:tcPr>
          <w:p w:rsidR="009C6C4C" w:rsidRPr="008806E1" w:rsidRDefault="009C6C4C" w:rsidP="009C6C4C">
            <w:pPr>
              <w:tabs>
                <w:tab w:val="decimal" w:pos="737"/>
              </w:tabs>
              <w:snapToGrid w:val="0"/>
              <w:spacing w:line="220" w:lineRule="atLeast"/>
              <w:ind w:left="-54"/>
              <w:rPr>
                <w:sz w:val="18"/>
                <w:szCs w:val="18"/>
              </w:rPr>
            </w:pPr>
          </w:p>
        </w:tc>
        <w:tc>
          <w:tcPr>
            <w:tcW w:w="796" w:type="dxa"/>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sidRPr="008806E1">
              <w:rPr>
                <w:sz w:val="18"/>
                <w:szCs w:val="18"/>
                <w:cs/>
                <w:lang w:val="en-GB"/>
              </w:rPr>
              <w:t>4</w:t>
            </w:r>
            <w:r w:rsidRPr="008806E1">
              <w:rPr>
                <w:sz w:val="18"/>
                <w:szCs w:val="18"/>
                <w:lang w:val="en-GB"/>
              </w:rPr>
              <w:t>,</w:t>
            </w:r>
            <w:r w:rsidRPr="008806E1">
              <w:rPr>
                <w:sz w:val="18"/>
                <w:szCs w:val="18"/>
                <w:cs/>
                <w:lang w:val="en-GB"/>
              </w:rPr>
              <w:t>05</w:t>
            </w:r>
            <w:r w:rsidRPr="008806E1">
              <w:rPr>
                <w:sz w:val="18"/>
                <w:szCs w:val="18"/>
                <w:lang w:val="en-GB"/>
              </w:rPr>
              <w:t>2</w:t>
            </w:r>
          </w:p>
        </w:tc>
        <w:tc>
          <w:tcPr>
            <w:tcW w:w="156" w:type="dxa"/>
            <w:shd w:val="clear" w:color="auto" w:fill="auto"/>
            <w:vAlign w:val="bottom"/>
          </w:tcPr>
          <w:p w:rsidR="009C6C4C" w:rsidRPr="008806E1" w:rsidRDefault="009C6C4C" w:rsidP="009C6C4C">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sidRPr="008806E1">
              <w:rPr>
                <w:sz w:val="18"/>
                <w:szCs w:val="18"/>
                <w:cs/>
                <w:lang w:val="en-GB"/>
              </w:rPr>
              <w:t>(2)</w:t>
            </w:r>
          </w:p>
        </w:tc>
        <w:tc>
          <w:tcPr>
            <w:tcW w:w="120" w:type="dxa"/>
            <w:shd w:val="clear" w:color="auto" w:fill="auto"/>
            <w:vAlign w:val="bottom"/>
          </w:tcPr>
          <w:p w:rsidR="009C6C4C" w:rsidRPr="008806E1" w:rsidRDefault="009C6C4C" w:rsidP="009C6C4C">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rsidR="009C6C4C" w:rsidRPr="008806E1" w:rsidRDefault="009C6C4C" w:rsidP="009C6C4C">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9C6C4C" w:rsidRPr="008806E1" w:rsidRDefault="009C6C4C" w:rsidP="009C6C4C">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9C6C4C" w:rsidRPr="008806E1" w:rsidRDefault="009C6C4C" w:rsidP="009C6C4C">
            <w:pPr>
              <w:tabs>
                <w:tab w:val="decimal" w:pos="709"/>
              </w:tabs>
              <w:snapToGrid w:val="0"/>
              <w:spacing w:line="220" w:lineRule="atLeast"/>
              <w:ind w:right="-113"/>
              <w:rPr>
                <w:sz w:val="18"/>
                <w:szCs w:val="18"/>
                <w:cs/>
                <w:lang w:val="en-GB"/>
              </w:rPr>
            </w:pPr>
            <w:r w:rsidRPr="008806E1">
              <w:rPr>
                <w:sz w:val="18"/>
                <w:szCs w:val="18"/>
                <w:cs/>
                <w:lang w:val="en-GB"/>
              </w:rPr>
              <w:t>4</w:t>
            </w:r>
            <w:r w:rsidRPr="008806E1">
              <w:rPr>
                <w:sz w:val="18"/>
                <w:szCs w:val="18"/>
                <w:lang w:val="en-GB"/>
              </w:rPr>
              <w:t>,</w:t>
            </w:r>
            <w:r w:rsidRPr="008806E1">
              <w:rPr>
                <w:sz w:val="18"/>
                <w:szCs w:val="18"/>
                <w:cs/>
                <w:lang w:val="en-GB"/>
              </w:rPr>
              <w:t>05</w:t>
            </w:r>
            <w:r w:rsidRPr="008806E1">
              <w:rPr>
                <w:sz w:val="18"/>
                <w:szCs w:val="18"/>
                <w:lang w:val="en-GB"/>
              </w:rPr>
              <w:t>0</w:t>
            </w:r>
          </w:p>
        </w:tc>
      </w:tr>
      <w:tr w:rsidR="009C6C4C" w:rsidRPr="008806E1" w:rsidTr="00EA1929">
        <w:trPr>
          <w:cantSplit/>
        </w:trPr>
        <w:tc>
          <w:tcPr>
            <w:tcW w:w="2376" w:type="dxa"/>
            <w:shd w:val="clear" w:color="auto" w:fill="auto"/>
            <w:vAlign w:val="bottom"/>
          </w:tcPr>
          <w:p w:rsidR="009C6C4C" w:rsidRPr="008806E1" w:rsidRDefault="009C6C4C" w:rsidP="009C6C4C">
            <w:pPr>
              <w:spacing w:line="220" w:lineRule="atLeast"/>
              <w:ind w:left="294" w:hanging="114"/>
              <w:rPr>
                <w:sz w:val="18"/>
                <w:szCs w:val="18"/>
              </w:rPr>
            </w:pPr>
            <w:r w:rsidRPr="008806E1">
              <w:rPr>
                <w:sz w:val="18"/>
                <w:szCs w:val="18"/>
              </w:rPr>
              <w:t>Other operating expenses</w:t>
            </w:r>
          </w:p>
        </w:tc>
        <w:tc>
          <w:tcPr>
            <w:tcW w:w="811" w:type="dxa"/>
            <w:tcBorders>
              <w:bottom w:val="single" w:sz="4" w:space="0" w:color="auto"/>
            </w:tcBorders>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Pr>
                <w:sz w:val="18"/>
                <w:szCs w:val="18"/>
                <w:lang w:val="en-GB"/>
              </w:rPr>
              <w:t>(20,674)</w:t>
            </w:r>
          </w:p>
        </w:tc>
        <w:tc>
          <w:tcPr>
            <w:tcW w:w="135" w:type="dxa"/>
            <w:shd w:val="clear" w:color="auto" w:fill="auto"/>
            <w:vAlign w:val="bottom"/>
          </w:tcPr>
          <w:p w:rsidR="009C6C4C" w:rsidRPr="008806E1" w:rsidRDefault="009C6C4C" w:rsidP="009C6C4C">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auto"/>
            </w:tcBorders>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Pr>
                <w:sz w:val="18"/>
                <w:szCs w:val="18"/>
                <w:lang w:val="en-GB"/>
              </w:rPr>
              <w:t>(112)</w:t>
            </w:r>
          </w:p>
        </w:tc>
        <w:tc>
          <w:tcPr>
            <w:tcW w:w="137" w:type="dxa"/>
            <w:shd w:val="clear" w:color="auto" w:fill="auto"/>
            <w:vAlign w:val="bottom"/>
          </w:tcPr>
          <w:p w:rsidR="009C6C4C" w:rsidRPr="008806E1" w:rsidRDefault="009C6C4C" w:rsidP="009C6C4C">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auto"/>
            </w:tcBorders>
            <w:shd w:val="clear" w:color="auto" w:fill="auto"/>
          </w:tcPr>
          <w:p w:rsidR="009C6C4C" w:rsidRPr="008806E1" w:rsidRDefault="009C6C4C" w:rsidP="009C6C4C">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9C6C4C" w:rsidRPr="008806E1" w:rsidRDefault="009C6C4C" w:rsidP="009C6C4C">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auto"/>
            </w:tcBorders>
            <w:shd w:val="clear" w:color="auto" w:fill="auto"/>
          </w:tcPr>
          <w:p w:rsidR="009C6C4C" w:rsidRPr="008806E1" w:rsidRDefault="009C6C4C" w:rsidP="009C6C4C">
            <w:pPr>
              <w:tabs>
                <w:tab w:val="decimal" w:pos="709"/>
              </w:tabs>
              <w:snapToGrid w:val="0"/>
              <w:spacing w:line="220" w:lineRule="atLeast"/>
              <w:ind w:right="-113"/>
              <w:rPr>
                <w:sz w:val="18"/>
                <w:szCs w:val="18"/>
                <w:cs/>
                <w:lang w:val="en-GB"/>
              </w:rPr>
            </w:pPr>
            <w:r>
              <w:rPr>
                <w:sz w:val="18"/>
                <w:szCs w:val="18"/>
                <w:lang w:val="en-GB"/>
              </w:rPr>
              <w:t>(20,786)</w:t>
            </w:r>
          </w:p>
        </w:tc>
        <w:tc>
          <w:tcPr>
            <w:tcW w:w="120" w:type="dxa"/>
            <w:shd w:val="clear" w:color="auto" w:fill="auto"/>
          </w:tcPr>
          <w:p w:rsidR="009C6C4C" w:rsidRPr="008806E1" w:rsidRDefault="009C6C4C" w:rsidP="009C6C4C">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sidRPr="008806E1">
              <w:rPr>
                <w:sz w:val="18"/>
                <w:szCs w:val="18"/>
                <w:cs/>
                <w:lang w:val="en-GB"/>
              </w:rPr>
              <w:t>(19</w:t>
            </w:r>
            <w:r w:rsidRPr="008806E1">
              <w:rPr>
                <w:sz w:val="18"/>
                <w:szCs w:val="18"/>
                <w:lang w:val="en-GB"/>
              </w:rPr>
              <w:t>,</w:t>
            </w:r>
            <w:r w:rsidRPr="008806E1">
              <w:rPr>
                <w:sz w:val="18"/>
                <w:szCs w:val="18"/>
                <w:cs/>
                <w:lang w:val="en-GB"/>
              </w:rPr>
              <w:t>17</w:t>
            </w:r>
            <w:r w:rsidRPr="008806E1">
              <w:rPr>
                <w:sz w:val="18"/>
                <w:szCs w:val="18"/>
                <w:lang w:val="en-GB"/>
              </w:rPr>
              <w:t>6</w:t>
            </w:r>
            <w:r w:rsidRPr="008806E1">
              <w:rPr>
                <w:sz w:val="18"/>
                <w:szCs w:val="18"/>
                <w:cs/>
                <w:lang w:val="en-GB"/>
              </w:rPr>
              <w:t>)</w:t>
            </w:r>
          </w:p>
        </w:tc>
        <w:tc>
          <w:tcPr>
            <w:tcW w:w="156" w:type="dxa"/>
            <w:shd w:val="clear" w:color="auto" w:fill="auto"/>
            <w:vAlign w:val="bottom"/>
          </w:tcPr>
          <w:p w:rsidR="009C6C4C" w:rsidRPr="008806E1" w:rsidRDefault="009C6C4C" w:rsidP="009C6C4C">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auto"/>
            </w:tcBorders>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91</w:t>
            </w:r>
            <w:r w:rsidRPr="008806E1">
              <w:rPr>
                <w:sz w:val="18"/>
                <w:szCs w:val="18"/>
                <w:cs/>
                <w:lang w:val="en-GB"/>
              </w:rPr>
              <w:t>)</w:t>
            </w:r>
          </w:p>
        </w:tc>
        <w:tc>
          <w:tcPr>
            <w:tcW w:w="120" w:type="dxa"/>
            <w:shd w:val="clear" w:color="auto" w:fill="auto"/>
            <w:vAlign w:val="bottom"/>
          </w:tcPr>
          <w:p w:rsidR="009C6C4C" w:rsidRPr="008806E1" w:rsidRDefault="009C6C4C" w:rsidP="009C6C4C">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auto"/>
            </w:tcBorders>
            <w:shd w:val="clear" w:color="auto" w:fill="auto"/>
          </w:tcPr>
          <w:p w:rsidR="009C6C4C" w:rsidRPr="008806E1" w:rsidRDefault="009C6C4C" w:rsidP="009C6C4C">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9C6C4C" w:rsidRPr="008806E1" w:rsidRDefault="009C6C4C" w:rsidP="009C6C4C">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auto"/>
            </w:tcBorders>
            <w:shd w:val="clear" w:color="auto" w:fill="auto"/>
          </w:tcPr>
          <w:p w:rsidR="009C6C4C" w:rsidRPr="008806E1" w:rsidRDefault="009C6C4C" w:rsidP="009C6C4C">
            <w:pPr>
              <w:tabs>
                <w:tab w:val="decimal" w:pos="709"/>
              </w:tabs>
              <w:snapToGrid w:val="0"/>
              <w:spacing w:line="220" w:lineRule="atLeast"/>
              <w:ind w:right="-113"/>
              <w:rPr>
                <w:sz w:val="18"/>
                <w:szCs w:val="18"/>
                <w:cs/>
                <w:lang w:val="en-GB"/>
              </w:rPr>
            </w:pPr>
            <w:r w:rsidRPr="008806E1">
              <w:rPr>
                <w:sz w:val="18"/>
                <w:szCs w:val="18"/>
                <w:cs/>
                <w:lang w:val="en-GB"/>
              </w:rPr>
              <w:t>(</w:t>
            </w:r>
            <w:r w:rsidRPr="008806E1">
              <w:rPr>
                <w:sz w:val="18"/>
                <w:szCs w:val="18"/>
                <w:lang w:val="en-GB"/>
              </w:rPr>
              <w:t>19,267</w:t>
            </w:r>
            <w:r w:rsidRPr="008806E1">
              <w:rPr>
                <w:sz w:val="18"/>
                <w:szCs w:val="18"/>
                <w:cs/>
                <w:lang w:val="en-GB"/>
              </w:rPr>
              <w:t>)</w:t>
            </w:r>
          </w:p>
        </w:tc>
      </w:tr>
      <w:tr w:rsidR="009C6C4C" w:rsidRPr="008806E1" w:rsidTr="00EA1929">
        <w:trPr>
          <w:cantSplit/>
          <w:trHeight w:val="87"/>
        </w:trPr>
        <w:tc>
          <w:tcPr>
            <w:tcW w:w="2376" w:type="dxa"/>
            <w:shd w:val="clear" w:color="auto" w:fill="auto"/>
            <w:vAlign w:val="bottom"/>
          </w:tcPr>
          <w:p w:rsidR="009C6C4C" w:rsidRPr="008806E1" w:rsidRDefault="009C6C4C" w:rsidP="009C6C4C">
            <w:pPr>
              <w:spacing w:line="220" w:lineRule="atLeast"/>
              <w:ind w:left="294" w:hanging="114"/>
              <w:rPr>
                <w:sz w:val="18"/>
                <w:szCs w:val="18"/>
              </w:rPr>
            </w:pPr>
            <w:r w:rsidRPr="008806E1">
              <w:rPr>
                <w:sz w:val="18"/>
                <w:szCs w:val="18"/>
              </w:rPr>
              <w:t>Profit before income tax</w:t>
            </w:r>
          </w:p>
        </w:tc>
        <w:tc>
          <w:tcPr>
            <w:tcW w:w="811" w:type="dxa"/>
            <w:tcBorders>
              <w:top w:val="single" w:sz="4" w:space="0" w:color="auto"/>
            </w:tcBorders>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Pr>
                <w:sz w:val="18"/>
                <w:szCs w:val="18"/>
                <w:lang w:val="en-GB"/>
              </w:rPr>
              <w:t>13,576</w:t>
            </w:r>
          </w:p>
        </w:tc>
        <w:tc>
          <w:tcPr>
            <w:tcW w:w="135" w:type="dxa"/>
            <w:shd w:val="clear" w:color="auto" w:fill="auto"/>
            <w:vAlign w:val="bottom"/>
          </w:tcPr>
          <w:p w:rsidR="009C6C4C" w:rsidRPr="008806E1" w:rsidRDefault="009C6C4C" w:rsidP="009C6C4C">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auto"/>
            </w:tcBorders>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Pr>
                <w:sz w:val="18"/>
                <w:szCs w:val="18"/>
                <w:lang w:val="en-GB"/>
              </w:rPr>
              <w:t>(19)</w:t>
            </w:r>
          </w:p>
        </w:tc>
        <w:tc>
          <w:tcPr>
            <w:tcW w:w="137" w:type="dxa"/>
            <w:shd w:val="clear" w:color="auto" w:fill="auto"/>
            <w:vAlign w:val="bottom"/>
          </w:tcPr>
          <w:p w:rsidR="009C6C4C" w:rsidRPr="008806E1" w:rsidRDefault="009C6C4C" w:rsidP="009C6C4C">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auto"/>
            </w:tcBorders>
            <w:shd w:val="clear" w:color="auto" w:fill="auto"/>
          </w:tcPr>
          <w:p w:rsidR="009C6C4C" w:rsidRPr="008806E1" w:rsidRDefault="009C6C4C" w:rsidP="009C6C4C">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9C6C4C" w:rsidRPr="008806E1" w:rsidRDefault="009C6C4C" w:rsidP="009C6C4C">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auto"/>
            </w:tcBorders>
            <w:shd w:val="clear" w:color="auto" w:fill="auto"/>
          </w:tcPr>
          <w:p w:rsidR="009C6C4C" w:rsidRPr="008806E1" w:rsidRDefault="009C6C4C" w:rsidP="009C6C4C">
            <w:pPr>
              <w:tabs>
                <w:tab w:val="decimal" w:pos="709"/>
              </w:tabs>
              <w:snapToGrid w:val="0"/>
              <w:spacing w:line="220" w:lineRule="atLeast"/>
              <w:ind w:right="-113"/>
              <w:rPr>
                <w:sz w:val="18"/>
                <w:szCs w:val="18"/>
                <w:cs/>
                <w:lang w:val="en-GB"/>
              </w:rPr>
            </w:pPr>
            <w:r>
              <w:rPr>
                <w:sz w:val="18"/>
                <w:szCs w:val="18"/>
                <w:lang w:val="en-GB"/>
              </w:rPr>
              <w:t>13,557</w:t>
            </w:r>
          </w:p>
        </w:tc>
        <w:tc>
          <w:tcPr>
            <w:tcW w:w="120" w:type="dxa"/>
            <w:shd w:val="clear" w:color="auto" w:fill="auto"/>
          </w:tcPr>
          <w:p w:rsidR="009C6C4C" w:rsidRPr="008806E1" w:rsidRDefault="009C6C4C" w:rsidP="009C6C4C">
            <w:pPr>
              <w:tabs>
                <w:tab w:val="decimal" w:pos="737"/>
              </w:tabs>
              <w:snapToGrid w:val="0"/>
              <w:spacing w:line="220" w:lineRule="atLeast"/>
              <w:ind w:left="-54"/>
              <w:rPr>
                <w:sz w:val="18"/>
                <w:szCs w:val="18"/>
              </w:rPr>
            </w:pPr>
          </w:p>
        </w:tc>
        <w:tc>
          <w:tcPr>
            <w:tcW w:w="796" w:type="dxa"/>
            <w:tcBorders>
              <w:top w:val="single" w:sz="4" w:space="0" w:color="auto"/>
            </w:tcBorders>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sidRPr="008806E1">
              <w:rPr>
                <w:sz w:val="18"/>
                <w:szCs w:val="18"/>
                <w:lang w:val="en-GB"/>
              </w:rPr>
              <w:t>14,818</w:t>
            </w:r>
          </w:p>
        </w:tc>
        <w:tc>
          <w:tcPr>
            <w:tcW w:w="156" w:type="dxa"/>
            <w:shd w:val="clear" w:color="auto" w:fill="auto"/>
            <w:vAlign w:val="bottom"/>
          </w:tcPr>
          <w:p w:rsidR="009C6C4C" w:rsidRPr="008806E1" w:rsidRDefault="009C6C4C" w:rsidP="009C6C4C">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auto"/>
            </w:tcBorders>
            <w:shd w:val="clear" w:color="auto" w:fill="auto"/>
          </w:tcPr>
          <w:p w:rsidR="009C6C4C" w:rsidRPr="008806E1" w:rsidRDefault="009C6C4C" w:rsidP="009C6C4C">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105</w:t>
            </w:r>
            <w:r w:rsidRPr="008806E1">
              <w:rPr>
                <w:sz w:val="18"/>
                <w:szCs w:val="18"/>
                <w:cs/>
                <w:lang w:val="en-GB"/>
              </w:rPr>
              <w:t>)</w:t>
            </w:r>
          </w:p>
        </w:tc>
        <w:tc>
          <w:tcPr>
            <w:tcW w:w="120" w:type="dxa"/>
            <w:shd w:val="clear" w:color="auto" w:fill="auto"/>
            <w:vAlign w:val="bottom"/>
          </w:tcPr>
          <w:p w:rsidR="009C6C4C" w:rsidRPr="008806E1" w:rsidRDefault="009C6C4C" w:rsidP="009C6C4C">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auto"/>
            </w:tcBorders>
            <w:shd w:val="clear" w:color="auto" w:fill="auto"/>
          </w:tcPr>
          <w:p w:rsidR="009C6C4C" w:rsidRPr="008806E1" w:rsidRDefault="009C6C4C" w:rsidP="009C6C4C">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9C6C4C" w:rsidRPr="008806E1" w:rsidRDefault="009C6C4C" w:rsidP="009C6C4C">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auto"/>
            </w:tcBorders>
            <w:shd w:val="clear" w:color="auto" w:fill="auto"/>
          </w:tcPr>
          <w:p w:rsidR="009C6C4C" w:rsidRPr="008806E1" w:rsidRDefault="009C6C4C" w:rsidP="009C6C4C">
            <w:pPr>
              <w:tabs>
                <w:tab w:val="decimal" w:pos="709"/>
              </w:tabs>
              <w:snapToGrid w:val="0"/>
              <w:spacing w:line="220" w:lineRule="atLeast"/>
              <w:ind w:right="-113"/>
              <w:rPr>
                <w:sz w:val="18"/>
                <w:szCs w:val="18"/>
                <w:cs/>
                <w:lang w:val="en-GB"/>
              </w:rPr>
            </w:pPr>
            <w:r w:rsidRPr="008806E1">
              <w:rPr>
                <w:sz w:val="18"/>
                <w:szCs w:val="18"/>
                <w:lang w:val="en-GB"/>
              </w:rPr>
              <w:t>14,713</w:t>
            </w:r>
          </w:p>
        </w:tc>
      </w:tr>
      <w:tr w:rsidR="00EA1929" w:rsidRPr="008806E1" w:rsidTr="00EA1929">
        <w:trPr>
          <w:cantSplit/>
          <w:trHeight w:val="87"/>
        </w:trPr>
        <w:tc>
          <w:tcPr>
            <w:tcW w:w="2376" w:type="dxa"/>
            <w:shd w:val="clear" w:color="auto" w:fill="auto"/>
            <w:vAlign w:val="bottom"/>
          </w:tcPr>
          <w:p w:rsidR="00EA1929" w:rsidRPr="008806E1" w:rsidRDefault="00EA1929" w:rsidP="009C6C4C">
            <w:pPr>
              <w:spacing w:line="220" w:lineRule="atLeast"/>
              <w:ind w:left="294" w:hanging="114"/>
              <w:rPr>
                <w:sz w:val="18"/>
                <w:szCs w:val="18"/>
              </w:rPr>
            </w:pPr>
            <w:r>
              <w:rPr>
                <w:sz w:val="18"/>
                <w:szCs w:val="18"/>
              </w:rPr>
              <w:t>Income tax expenses</w:t>
            </w:r>
          </w:p>
        </w:tc>
        <w:tc>
          <w:tcPr>
            <w:tcW w:w="811" w:type="dxa"/>
            <w:tcBorders>
              <w:bottom w:val="single" w:sz="4" w:space="0" w:color="000000"/>
            </w:tcBorders>
            <w:shd w:val="clear" w:color="auto" w:fill="auto"/>
          </w:tcPr>
          <w:p w:rsidR="00EA1929" w:rsidRDefault="00EA1929" w:rsidP="009C6C4C">
            <w:pPr>
              <w:tabs>
                <w:tab w:val="decimal" w:pos="709"/>
              </w:tabs>
              <w:snapToGrid w:val="0"/>
              <w:spacing w:line="220" w:lineRule="atLeast"/>
              <w:ind w:right="-113"/>
              <w:rPr>
                <w:sz w:val="18"/>
                <w:szCs w:val="18"/>
                <w:lang w:val="en-GB"/>
              </w:rPr>
            </w:pPr>
            <w:r>
              <w:rPr>
                <w:sz w:val="18"/>
                <w:szCs w:val="18"/>
                <w:lang w:val="en-GB"/>
              </w:rPr>
              <w:t>(2,420)</w:t>
            </w:r>
          </w:p>
        </w:tc>
        <w:tc>
          <w:tcPr>
            <w:tcW w:w="135" w:type="dxa"/>
            <w:shd w:val="clear" w:color="auto" w:fill="auto"/>
            <w:vAlign w:val="bottom"/>
          </w:tcPr>
          <w:p w:rsidR="00EA1929" w:rsidRPr="008806E1" w:rsidRDefault="00EA1929" w:rsidP="009C6C4C">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tcPr>
          <w:p w:rsidR="00EA1929" w:rsidRDefault="00EA1929" w:rsidP="009C6C4C">
            <w:pPr>
              <w:tabs>
                <w:tab w:val="decimal" w:pos="709"/>
              </w:tabs>
              <w:snapToGrid w:val="0"/>
              <w:spacing w:line="220" w:lineRule="atLeast"/>
              <w:ind w:right="-113"/>
              <w:rPr>
                <w:sz w:val="18"/>
                <w:szCs w:val="18"/>
                <w:lang w:val="en-GB"/>
              </w:rPr>
            </w:pPr>
            <w:r>
              <w:rPr>
                <w:sz w:val="18"/>
                <w:szCs w:val="18"/>
                <w:lang w:val="en-GB"/>
              </w:rPr>
              <w:t>(13)</w:t>
            </w:r>
          </w:p>
        </w:tc>
        <w:tc>
          <w:tcPr>
            <w:tcW w:w="137" w:type="dxa"/>
            <w:shd w:val="clear" w:color="auto" w:fill="auto"/>
            <w:vAlign w:val="bottom"/>
          </w:tcPr>
          <w:p w:rsidR="00EA1929" w:rsidRPr="008806E1" w:rsidRDefault="00EA1929" w:rsidP="009C6C4C">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EA1929" w:rsidRPr="008806E1" w:rsidRDefault="00EA1929" w:rsidP="009C6C4C">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EA1929" w:rsidRPr="008806E1" w:rsidRDefault="00EA1929" w:rsidP="009C6C4C">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EA1929" w:rsidRDefault="00EA1929" w:rsidP="009C6C4C">
            <w:pPr>
              <w:tabs>
                <w:tab w:val="decimal" w:pos="709"/>
              </w:tabs>
              <w:snapToGrid w:val="0"/>
              <w:spacing w:line="220" w:lineRule="atLeast"/>
              <w:ind w:right="-113"/>
              <w:rPr>
                <w:sz w:val="18"/>
                <w:szCs w:val="18"/>
                <w:lang w:val="en-GB"/>
              </w:rPr>
            </w:pPr>
            <w:r>
              <w:rPr>
                <w:sz w:val="18"/>
                <w:szCs w:val="18"/>
                <w:lang w:val="en-GB"/>
              </w:rPr>
              <w:t>(2,433)</w:t>
            </w:r>
          </w:p>
        </w:tc>
        <w:tc>
          <w:tcPr>
            <w:tcW w:w="120" w:type="dxa"/>
            <w:shd w:val="clear" w:color="auto" w:fill="auto"/>
          </w:tcPr>
          <w:p w:rsidR="00EA1929" w:rsidRPr="008806E1" w:rsidRDefault="00EA1929" w:rsidP="009C6C4C">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tcPr>
          <w:p w:rsidR="00EA1929" w:rsidRPr="008806E1" w:rsidRDefault="00EA1929" w:rsidP="009C6C4C">
            <w:pPr>
              <w:tabs>
                <w:tab w:val="decimal" w:pos="709"/>
              </w:tabs>
              <w:snapToGrid w:val="0"/>
              <w:spacing w:line="220" w:lineRule="atLeast"/>
              <w:ind w:right="-113"/>
              <w:rPr>
                <w:sz w:val="18"/>
                <w:szCs w:val="18"/>
                <w:lang w:val="en-GB"/>
              </w:rPr>
            </w:pPr>
            <w:r>
              <w:rPr>
                <w:sz w:val="18"/>
                <w:szCs w:val="18"/>
                <w:lang w:val="en-GB"/>
              </w:rPr>
              <w:t>(2,764)</w:t>
            </w:r>
          </w:p>
        </w:tc>
        <w:tc>
          <w:tcPr>
            <w:tcW w:w="156" w:type="dxa"/>
            <w:shd w:val="clear" w:color="auto" w:fill="auto"/>
            <w:vAlign w:val="bottom"/>
          </w:tcPr>
          <w:p w:rsidR="00EA1929" w:rsidRPr="008806E1" w:rsidRDefault="00EA1929" w:rsidP="009C6C4C">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tcPr>
          <w:p w:rsidR="00EA1929" w:rsidRPr="008806E1" w:rsidRDefault="00EA1929" w:rsidP="009C6C4C">
            <w:pPr>
              <w:tabs>
                <w:tab w:val="decimal" w:pos="709"/>
              </w:tabs>
              <w:snapToGrid w:val="0"/>
              <w:spacing w:line="220" w:lineRule="atLeast"/>
              <w:ind w:right="-113"/>
              <w:rPr>
                <w:sz w:val="18"/>
                <w:szCs w:val="18"/>
                <w:cs/>
                <w:lang w:val="en-GB"/>
              </w:rPr>
            </w:pPr>
            <w:r>
              <w:rPr>
                <w:sz w:val="18"/>
                <w:szCs w:val="18"/>
                <w:lang w:val="en-GB"/>
              </w:rPr>
              <w:t>(23)</w:t>
            </w:r>
          </w:p>
        </w:tc>
        <w:tc>
          <w:tcPr>
            <w:tcW w:w="120" w:type="dxa"/>
            <w:shd w:val="clear" w:color="auto" w:fill="auto"/>
            <w:vAlign w:val="bottom"/>
          </w:tcPr>
          <w:p w:rsidR="00EA1929" w:rsidRPr="008806E1" w:rsidRDefault="00EA1929" w:rsidP="009C6C4C">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rsidR="00EA1929" w:rsidRPr="008806E1" w:rsidRDefault="00EA1929" w:rsidP="009C6C4C">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EA1929" w:rsidRPr="008806E1" w:rsidRDefault="00EA1929" w:rsidP="009C6C4C">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rsidR="00EA1929" w:rsidRPr="008806E1" w:rsidRDefault="00EA1929" w:rsidP="009C6C4C">
            <w:pPr>
              <w:tabs>
                <w:tab w:val="decimal" w:pos="709"/>
              </w:tabs>
              <w:snapToGrid w:val="0"/>
              <w:spacing w:line="220" w:lineRule="atLeast"/>
              <w:ind w:right="-113"/>
              <w:rPr>
                <w:sz w:val="18"/>
                <w:szCs w:val="18"/>
                <w:lang w:val="en-GB"/>
              </w:rPr>
            </w:pPr>
            <w:r>
              <w:rPr>
                <w:sz w:val="18"/>
                <w:szCs w:val="18"/>
                <w:lang w:val="en-GB"/>
              </w:rPr>
              <w:t>(2,787)</w:t>
            </w:r>
          </w:p>
        </w:tc>
      </w:tr>
      <w:tr w:rsidR="00EA1929" w:rsidRPr="008806E1" w:rsidTr="00ED57D8">
        <w:trPr>
          <w:cantSplit/>
          <w:trHeight w:val="87"/>
        </w:trPr>
        <w:tc>
          <w:tcPr>
            <w:tcW w:w="2376" w:type="dxa"/>
            <w:shd w:val="clear" w:color="auto" w:fill="auto"/>
            <w:vAlign w:val="bottom"/>
          </w:tcPr>
          <w:p w:rsidR="00EA1929" w:rsidRPr="008806E1" w:rsidRDefault="00EA1929" w:rsidP="009C6C4C">
            <w:pPr>
              <w:spacing w:line="220" w:lineRule="atLeast"/>
              <w:ind w:left="294" w:hanging="114"/>
              <w:rPr>
                <w:sz w:val="18"/>
                <w:szCs w:val="18"/>
              </w:rPr>
            </w:pPr>
            <w:r>
              <w:rPr>
                <w:sz w:val="18"/>
                <w:szCs w:val="18"/>
              </w:rPr>
              <w:t>Net profit (loss)</w:t>
            </w:r>
          </w:p>
        </w:tc>
        <w:tc>
          <w:tcPr>
            <w:tcW w:w="811" w:type="dxa"/>
            <w:tcBorders>
              <w:top w:val="single" w:sz="4" w:space="0" w:color="000000"/>
              <w:bottom w:val="double" w:sz="4" w:space="0" w:color="000000"/>
            </w:tcBorders>
            <w:shd w:val="clear" w:color="auto" w:fill="auto"/>
          </w:tcPr>
          <w:p w:rsidR="00EA1929" w:rsidRDefault="00EA1929" w:rsidP="009C6C4C">
            <w:pPr>
              <w:tabs>
                <w:tab w:val="decimal" w:pos="709"/>
              </w:tabs>
              <w:snapToGrid w:val="0"/>
              <w:spacing w:line="220" w:lineRule="atLeast"/>
              <w:ind w:right="-113"/>
              <w:rPr>
                <w:sz w:val="18"/>
                <w:szCs w:val="18"/>
                <w:lang w:val="en-GB"/>
              </w:rPr>
            </w:pPr>
            <w:r>
              <w:rPr>
                <w:sz w:val="18"/>
                <w:szCs w:val="18"/>
                <w:lang w:val="en-GB"/>
              </w:rPr>
              <w:t>11,156</w:t>
            </w:r>
          </w:p>
        </w:tc>
        <w:tc>
          <w:tcPr>
            <w:tcW w:w="135" w:type="dxa"/>
            <w:shd w:val="clear" w:color="auto" w:fill="auto"/>
            <w:vAlign w:val="bottom"/>
          </w:tcPr>
          <w:p w:rsidR="00EA1929" w:rsidRPr="008806E1" w:rsidRDefault="00EA1929" w:rsidP="009C6C4C">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000000"/>
              <w:bottom w:val="double" w:sz="4" w:space="0" w:color="000000"/>
            </w:tcBorders>
            <w:shd w:val="clear" w:color="auto" w:fill="auto"/>
          </w:tcPr>
          <w:p w:rsidR="00EA1929" w:rsidRDefault="00EA1929" w:rsidP="009C6C4C">
            <w:pPr>
              <w:tabs>
                <w:tab w:val="decimal" w:pos="709"/>
              </w:tabs>
              <w:snapToGrid w:val="0"/>
              <w:spacing w:line="220" w:lineRule="atLeast"/>
              <w:ind w:right="-113"/>
              <w:rPr>
                <w:sz w:val="18"/>
                <w:szCs w:val="18"/>
                <w:lang w:val="en-GB"/>
              </w:rPr>
            </w:pPr>
            <w:r>
              <w:rPr>
                <w:sz w:val="18"/>
                <w:szCs w:val="18"/>
                <w:lang w:val="en-GB"/>
              </w:rPr>
              <w:t>(32)</w:t>
            </w:r>
          </w:p>
        </w:tc>
        <w:tc>
          <w:tcPr>
            <w:tcW w:w="137" w:type="dxa"/>
            <w:shd w:val="clear" w:color="auto" w:fill="auto"/>
            <w:vAlign w:val="bottom"/>
          </w:tcPr>
          <w:p w:rsidR="00EA1929" w:rsidRPr="008806E1" w:rsidRDefault="00EA1929" w:rsidP="009C6C4C">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000000"/>
              <w:bottom w:val="double" w:sz="4" w:space="0" w:color="000000"/>
            </w:tcBorders>
            <w:shd w:val="clear" w:color="auto" w:fill="auto"/>
          </w:tcPr>
          <w:p w:rsidR="00EA1929" w:rsidRPr="008806E1" w:rsidRDefault="00EA1929" w:rsidP="009C6C4C">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EA1929" w:rsidRPr="008806E1" w:rsidRDefault="00EA1929" w:rsidP="009C6C4C">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bottom w:val="double" w:sz="4" w:space="0" w:color="000000"/>
            </w:tcBorders>
            <w:shd w:val="clear" w:color="auto" w:fill="auto"/>
          </w:tcPr>
          <w:p w:rsidR="00EA1929" w:rsidRDefault="00EA1929" w:rsidP="009C6C4C">
            <w:pPr>
              <w:tabs>
                <w:tab w:val="decimal" w:pos="709"/>
              </w:tabs>
              <w:snapToGrid w:val="0"/>
              <w:spacing w:line="220" w:lineRule="atLeast"/>
              <w:ind w:right="-113"/>
              <w:rPr>
                <w:sz w:val="18"/>
                <w:szCs w:val="18"/>
                <w:lang w:val="en-GB"/>
              </w:rPr>
            </w:pPr>
            <w:r>
              <w:rPr>
                <w:sz w:val="18"/>
                <w:szCs w:val="18"/>
                <w:lang w:val="en-GB"/>
              </w:rPr>
              <w:t>11,124</w:t>
            </w:r>
          </w:p>
        </w:tc>
        <w:tc>
          <w:tcPr>
            <w:tcW w:w="120" w:type="dxa"/>
            <w:shd w:val="clear" w:color="auto" w:fill="auto"/>
          </w:tcPr>
          <w:p w:rsidR="00EA1929" w:rsidRPr="008806E1" w:rsidRDefault="00EA1929" w:rsidP="009C6C4C">
            <w:pPr>
              <w:tabs>
                <w:tab w:val="decimal" w:pos="737"/>
              </w:tabs>
              <w:snapToGrid w:val="0"/>
              <w:spacing w:line="220" w:lineRule="atLeast"/>
              <w:ind w:left="-54"/>
              <w:rPr>
                <w:sz w:val="18"/>
                <w:szCs w:val="18"/>
              </w:rPr>
            </w:pPr>
          </w:p>
        </w:tc>
        <w:tc>
          <w:tcPr>
            <w:tcW w:w="796" w:type="dxa"/>
            <w:tcBorders>
              <w:top w:val="single" w:sz="4" w:space="0" w:color="000000"/>
              <w:bottom w:val="double" w:sz="4" w:space="0" w:color="000000"/>
            </w:tcBorders>
            <w:shd w:val="clear" w:color="auto" w:fill="auto"/>
          </w:tcPr>
          <w:p w:rsidR="00EA1929" w:rsidRPr="008806E1" w:rsidRDefault="00EA1929" w:rsidP="009C6C4C">
            <w:pPr>
              <w:tabs>
                <w:tab w:val="decimal" w:pos="709"/>
              </w:tabs>
              <w:snapToGrid w:val="0"/>
              <w:spacing w:line="220" w:lineRule="atLeast"/>
              <w:ind w:right="-113"/>
              <w:rPr>
                <w:sz w:val="18"/>
                <w:szCs w:val="18"/>
                <w:lang w:val="en-GB"/>
              </w:rPr>
            </w:pPr>
            <w:r>
              <w:rPr>
                <w:sz w:val="18"/>
                <w:szCs w:val="18"/>
                <w:lang w:val="en-GB"/>
              </w:rPr>
              <w:t>12,054</w:t>
            </w:r>
          </w:p>
        </w:tc>
        <w:tc>
          <w:tcPr>
            <w:tcW w:w="156" w:type="dxa"/>
            <w:shd w:val="clear" w:color="auto" w:fill="auto"/>
            <w:vAlign w:val="bottom"/>
          </w:tcPr>
          <w:p w:rsidR="00EA1929" w:rsidRPr="008806E1" w:rsidRDefault="00EA1929" w:rsidP="009C6C4C">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000000"/>
              <w:bottom w:val="double" w:sz="4" w:space="0" w:color="000000"/>
            </w:tcBorders>
            <w:shd w:val="clear" w:color="auto" w:fill="auto"/>
          </w:tcPr>
          <w:p w:rsidR="00EA1929" w:rsidRPr="008806E1" w:rsidRDefault="00EA1929" w:rsidP="009C6C4C">
            <w:pPr>
              <w:tabs>
                <w:tab w:val="decimal" w:pos="709"/>
              </w:tabs>
              <w:snapToGrid w:val="0"/>
              <w:spacing w:line="220" w:lineRule="atLeast"/>
              <w:ind w:right="-113"/>
              <w:rPr>
                <w:sz w:val="18"/>
                <w:szCs w:val="18"/>
                <w:cs/>
                <w:lang w:val="en-GB"/>
              </w:rPr>
            </w:pPr>
            <w:r>
              <w:rPr>
                <w:sz w:val="18"/>
                <w:szCs w:val="18"/>
                <w:lang w:val="en-GB"/>
              </w:rPr>
              <w:t>(128)</w:t>
            </w:r>
          </w:p>
        </w:tc>
        <w:tc>
          <w:tcPr>
            <w:tcW w:w="120" w:type="dxa"/>
            <w:shd w:val="clear" w:color="auto" w:fill="auto"/>
            <w:vAlign w:val="bottom"/>
          </w:tcPr>
          <w:p w:rsidR="00EA1929" w:rsidRPr="008806E1" w:rsidRDefault="00EA1929" w:rsidP="009C6C4C">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000000"/>
              <w:bottom w:val="double" w:sz="4" w:space="0" w:color="000000"/>
            </w:tcBorders>
            <w:shd w:val="clear" w:color="auto" w:fill="auto"/>
          </w:tcPr>
          <w:p w:rsidR="00EA1929" w:rsidRPr="008806E1" w:rsidRDefault="00EA1929" w:rsidP="009C6C4C">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EA1929" w:rsidRPr="008806E1" w:rsidRDefault="00EA1929" w:rsidP="009C6C4C">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bottom w:val="double" w:sz="4" w:space="0" w:color="000000"/>
            </w:tcBorders>
            <w:shd w:val="clear" w:color="auto" w:fill="auto"/>
          </w:tcPr>
          <w:p w:rsidR="00EA1929" w:rsidRPr="008806E1" w:rsidRDefault="00EA1929" w:rsidP="009C6C4C">
            <w:pPr>
              <w:tabs>
                <w:tab w:val="decimal" w:pos="709"/>
              </w:tabs>
              <w:snapToGrid w:val="0"/>
              <w:spacing w:line="220" w:lineRule="atLeast"/>
              <w:ind w:right="-113"/>
              <w:rPr>
                <w:sz w:val="18"/>
                <w:szCs w:val="18"/>
                <w:lang w:val="en-GB"/>
              </w:rPr>
            </w:pPr>
            <w:r>
              <w:rPr>
                <w:sz w:val="18"/>
                <w:szCs w:val="18"/>
                <w:lang w:val="en-GB"/>
              </w:rPr>
              <w:t>11,926</w:t>
            </w:r>
          </w:p>
        </w:tc>
      </w:tr>
    </w:tbl>
    <w:p w:rsidR="005F01FC" w:rsidRPr="008806E1" w:rsidRDefault="005F01FC" w:rsidP="005F01FC">
      <w:pPr>
        <w:pStyle w:val="ListParagraph"/>
        <w:tabs>
          <w:tab w:val="left" w:pos="1080"/>
        </w:tabs>
        <w:spacing w:line="240" w:lineRule="atLeast"/>
        <w:ind w:left="1080" w:right="-29" w:hanging="540"/>
        <w:jc w:val="both"/>
        <w:rPr>
          <w:szCs w:val="22"/>
        </w:rPr>
      </w:pP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5F01FC" w:rsidRPr="008806E1" w:rsidTr="00ED57D8">
        <w:trPr>
          <w:cantSplit/>
        </w:trPr>
        <w:tc>
          <w:tcPr>
            <w:tcW w:w="2376" w:type="dxa"/>
            <w:shd w:val="clear" w:color="auto" w:fill="auto"/>
            <w:vAlign w:val="bottom"/>
          </w:tcPr>
          <w:p w:rsidR="005F01FC" w:rsidRPr="008806E1" w:rsidRDefault="005F01FC" w:rsidP="00ED57D8">
            <w:pPr>
              <w:snapToGrid w:val="0"/>
              <w:spacing w:line="220" w:lineRule="atLeast"/>
              <w:ind w:left="294" w:hanging="181"/>
              <w:rPr>
                <w:sz w:val="18"/>
                <w:szCs w:val="18"/>
              </w:rPr>
            </w:pPr>
          </w:p>
        </w:tc>
        <w:tc>
          <w:tcPr>
            <w:tcW w:w="7557" w:type="dxa"/>
            <w:gridSpan w:val="15"/>
            <w:shd w:val="clear" w:color="auto" w:fill="auto"/>
          </w:tcPr>
          <w:p w:rsidR="005F01FC" w:rsidRPr="008806E1" w:rsidRDefault="005F01FC" w:rsidP="00ED57D8">
            <w:pPr>
              <w:spacing w:line="220" w:lineRule="atLeast"/>
              <w:ind w:left="-19"/>
              <w:jc w:val="center"/>
              <w:rPr>
                <w:sz w:val="18"/>
                <w:szCs w:val="18"/>
              </w:rPr>
            </w:pPr>
            <w:r w:rsidRPr="008806E1">
              <w:rPr>
                <w:b/>
                <w:bCs/>
                <w:sz w:val="18"/>
                <w:szCs w:val="18"/>
              </w:rPr>
              <w:t>The Bank</w:t>
            </w:r>
          </w:p>
        </w:tc>
      </w:tr>
      <w:tr w:rsidR="005F01FC" w:rsidRPr="008806E1" w:rsidTr="00ED57D8">
        <w:trPr>
          <w:cantSplit/>
        </w:trPr>
        <w:tc>
          <w:tcPr>
            <w:tcW w:w="2376" w:type="dxa"/>
            <w:shd w:val="clear" w:color="auto" w:fill="auto"/>
            <w:vAlign w:val="bottom"/>
          </w:tcPr>
          <w:p w:rsidR="005F01FC" w:rsidRPr="008806E1" w:rsidRDefault="005F01FC" w:rsidP="00ED57D8">
            <w:pPr>
              <w:snapToGrid w:val="0"/>
              <w:spacing w:line="220" w:lineRule="atLeast"/>
              <w:ind w:left="294" w:hanging="181"/>
              <w:rPr>
                <w:sz w:val="18"/>
                <w:szCs w:val="18"/>
              </w:rPr>
            </w:pPr>
          </w:p>
        </w:tc>
        <w:tc>
          <w:tcPr>
            <w:tcW w:w="3753" w:type="dxa"/>
            <w:gridSpan w:val="7"/>
            <w:shd w:val="clear" w:color="auto" w:fill="auto"/>
          </w:tcPr>
          <w:p w:rsidR="005F01FC" w:rsidRPr="008806E1" w:rsidRDefault="005F01FC" w:rsidP="00ED57D8">
            <w:pPr>
              <w:spacing w:line="220" w:lineRule="atLeast"/>
              <w:ind w:firstLine="162"/>
              <w:jc w:val="center"/>
              <w:rPr>
                <w:sz w:val="18"/>
                <w:szCs w:val="18"/>
              </w:rPr>
            </w:pPr>
            <w:r w:rsidRPr="008806E1">
              <w:rPr>
                <w:sz w:val="18"/>
                <w:szCs w:val="18"/>
              </w:rPr>
              <w:t>2018</w:t>
            </w:r>
          </w:p>
        </w:tc>
        <w:tc>
          <w:tcPr>
            <w:tcW w:w="120" w:type="dxa"/>
            <w:shd w:val="clear" w:color="auto" w:fill="auto"/>
          </w:tcPr>
          <w:p w:rsidR="005F01FC" w:rsidRPr="008806E1" w:rsidRDefault="005F01FC" w:rsidP="00ED57D8">
            <w:pPr>
              <w:snapToGrid w:val="0"/>
              <w:spacing w:line="220" w:lineRule="atLeast"/>
              <w:jc w:val="center"/>
              <w:rPr>
                <w:sz w:val="18"/>
                <w:szCs w:val="18"/>
              </w:rPr>
            </w:pPr>
          </w:p>
        </w:tc>
        <w:tc>
          <w:tcPr>
            <w:tcW w:w="3684" w:type="dxa"/>
            <w:gridSpan w:val="7"/>
            <w:shd w:val="clear" w:color="auto" w:fill="auto"/>
          </w:tcPr>
          <w:p w:rsidR="005F01FC" w:rsidRPr="008806E1" w:rsidRDefault="005F01FC" w:rsidP="00ED57D8">
            <w:pPr>
              <w:spacing w:line="220" w:lineRule="atLeast"/>
              <w:ind w:firstLine="162"/>
              <w:jc w:val="center"/>
              <w:rPr>
                <w:sz w:val="18"/>
                <w:szCs w:val="18"/>
              </w:rPr>
            </w:pPr>
            <w:r w:rsidRPr="008806E1">
              <w:rPr>
                <w:sz w:val="18"/>
                <w:szCs w:val="18"/>
              </w:rPr>
              <w:t>2017</w:t>
            </w:r>
          </w:p>
        </w:tc>
      </w:tr>
      <w:tr w:rsidR="005F01FC" w:rsidRPr="008806E1" w:rsidTr="00ED57D8">
        <w:trPr>
          <w:cantSplit/>
        </w:trPr>
        <w:tc>
          <w:tcPr>
            <w:tcW w:w="2376" w:type="dxa"/>
            <w:shd w:val="clear" w:color="auto" w:fill="auto"/>
            <w:vAlign w:val="bottom"/>
          </w:tcPr>
          <w:p w:rsidR="005F01FC" w:rsidRPr="008806E1" w:rsidRDefault="005F01FC" w:rsidP="00ED57D8">
            <w:pPr>
              <w:snapToGrid w:val="0"/>
              <w:spacing w:line="220" w:lineRule="atLeast"/>
              <w:ind w:left="294" w:hanging="181"/>
              <w:rPr>
                <w:sz w:val="18"/>
                <w:szCs w:val="18"/>
              </w:rPr>
            </w:pPr>
          </w:p>
        </w:tc>
        <w:tc>
          <w:tcPr>
            <w:tcW w:w="811" w:type="dxa"/>
            <w:shd w:val="clear" w:color="auto" w:fill="auto"/>
          </w:tcPr>
          <w:p w:rsidR="005F01FC" w:rsidRPr="008806E1" w:rsidRDefault="005F01FC" w:rsidP="00ED57D8">
            <w:pPr>
              <w:spacing w:line="220" w:lineRule="atLeast"/>
              <w:jc w:val="center"/>
              <w:rPr>
                <w:sz w:val="18"/>
                <w:szCs w:val="18"/>
              </w:rPr>
            </w:pPr>
            <w:r w:rsidRPr="008806E1">
              <w:rPr>
                <w:sz w:val="18"/>
                <w:szCs w:val="18"/>
              </w:rPr>
              <w:t>Domestic</w:t>
            </w:r>
          </w:p>
        </w:tc>
        <w:tc>
          <w:tcPr>
            <w:tcW w:w="135" w:type="dxa"/>
            <w:shd w:val="clear" w:color="auto" w:fill="auto"/>
          </w:tcPr>
          <w:p w:rsidR="005F01FC" w:rsidRPr="008806E1" w:rsidRDefault="005F01FC" w:rsidP="00ED57D8">
            <w:pPr>
              <w:snapToGrid w:val="0"/>
              <w:spacing w:line="220" w:lineRule="atLeast"/>
              <w:jc w:val="center"/>
              <w:rPr>
                <w:sz w:val="18"/>
                <w:szCs w:val="18"/>
              </w:rPr>
            </w:pPr>
          </w:p>
        </w:tc>
        <w:tc>
          <w:tcPr>
            <w:tcW w:w="843" w:type="dxa"/>
            <w:shd w:val="clear" w:color="auto" w:fill="auto"/>
          </w:tcPr>
          <w:p w:rsidR="005F01FC" w:rsidRPr="008806E1" w:rsidRDefault="005F01FC" w:rsidP="00ED57D8">
            <w:pPr>
              <w:spacing w:line="220" w:lineRule="atLeast"/>
              <w:jc w:val="center"/>
              <w:rPr>
                <w:sz w:val="18"/>
                <w:szCs w:val="18"/>
              </w:rPr>
            </w:pPr>
            <w:r w:rsidRPr="008806E1">
              <w:rPr>
                <w:sz w:val="18"/>
                <w:szCs w:val="18"/>
              </w:rPr>
              <w:t>Foreign</w:t>
            </w:r>
          </w:p>
        </w:tc>
        <w:tc>
          <w:tcPr>
            <w:tcW w:w="137" w:type="dxa"/>
            <w:shd w:val="clear" w:color="auto" w:fill="auto"/>
          </w:tcPr>
          <w:p w:rsidR="005F01FC" w:rsidRPr="008806E1" w:rsidRDefault="005F01FC" w:rsidP="00ED57D8">
            <w:pPr>
              <w:snapToGrid w:val="0"/>
              <w:spacing w:line="220" w:lineRule="atLeast"/>
              <w:jc w:val="center"/>
              <w:rPr>
                <w:sz w:val="18"/>
                <w:szCs w:val="18"/>
              </w:rPr>
            </w:pPr>
          </w:p>
        </w:tc>
        <w:tc>
          <w:tcPr>
            <w:tcW w:w="903" w:type="dxa"/>
            <w:shd w:val="clear" w:color="auto" w:fill="auto"/>
          </w:tcPr>
          <w:p w:rsidR="005F01FC" w:rsidRPr="008806E1" w:rsidRDefault="005F01FC" w:rsidP="00ED57D8">
            <w:pPr>
              <w:snapToGrid w:val="0"/>
              <w:spacing w:line="220" w:lineRule="atLeast"/>
              <w:jc w:val="center"/>
              <w:rPr>
                <w:sz w:val="18"/>
                <w:szCs w:val="18"/>
              </w:rPr>
            </w:pPr>
          </w:p>
        </w:tc>
        <w:tc>
          <w:tcPr>
            <w:tcW w:w="138" w:type="dxa"/>
            <w:shd w:val="clear" w:color="auto" w:fill="auto"/>
          </w:tcPr>
          <w:p w:rsidR="005F01FC" w:rsidRPr="008806E1" w:rsidRDefault="005F01FC" w:rsidP="00ED57D8">
            <w:pPr>
              <w:snapToGrid w:val="0"/>
              <w:spacing w:line="220" w:lineRule="atLeast"/>
              <w:jc w:val="center"/>
              <w:rPr>
                <w:sz w:val="18"/>
                <w:szCs w:val="18"/>
              </w:rPr>
            </w:pPr>
          </w:p>
        </w:tc>
        <w:tc>
          <w:tcPr>
            <w:tcW w:w="786" w:type="dxa"/>
            <w:shd w:val="clear" w:color="auto" w:fill="auto"/>
          </w:tcPr>
          <w:p w:rsidR="005F01FC" w:rsidRPr="008806E1" w:rsidRDefault="005F01FC" w:rsidP="00ED57D8">
            <w:pPr>
              <w:snapToGrid w:val="0"/>
              <w:spacing w:line="220" w:lineRule="atLeast"/>
              <w:jc w:val="center"/>
              <w:rPr>
                <w:sz w:val="18"/>
                <w:szCs w:val="18"/>
              </w:rPr>
            </w:pPr>
          </w:p>
        </w:tc>
        <w:tc>
          <w:tcPr>
            <w:tcW w:w="120" w:type="dxa"/>
            <w:shd w:val="clear" w:color="auto" w:fill="auto"/>
          </w:tcPr>
          <w:p w:rsidR="005F01FC" w:rsidRPr="008806E1" w:rsidRDefault="005F01FC" w:rsidP="00ED57D8">
            <w:pPr>
              <w:snapToGrid w:val="0"/>
              <w:spacing w:line="220" w:lineRule="atLeast"/>
              <w:jc w:val="center"/>
              <w:rPr>
                <w:sz w:val="18"/>
                <w:szCs w:val="18"/>
              </w:rPr>
            </w:pPr>
          </w:p>
        </w:tc>
        <w:tc>
          <w:tcPr>
            <w:tcW w:w="796" w:type="dxa"/>
            <w:shd w:val="clear" w:color="auto" w:fill="auto"/>
          </w:tcPr>
          <w:p w:rsidR="005F01FC" w:rsidRPr="008806E1" w:rsidRDefault="005F01FC" w:rsidP="00ED57D8">
            <w:pPr>
              <w:spacing w:line="220" w:lineRule="atLeast"/>
              <w:jc w:val="center"/>
              <w:rPr>
                <w:sz w:val="18"/>
                <w:szCs w:val="18"/>
              </w:rPr>
            </w:pPr>
            <w:r w:rsidRPr="008806E1">
              <w:rPr>
                <w:sz w:val="18"/>
                <w:szCs w:val="18"/>
              </w:rPr>
              <w:t>Domestic</w:t>
            </w:r>
          </w:p>
        </w:tc>
        <w:tc>
          <w:tcPr>
            <w:tcW w:w="156" w:type="dxa"/>
            <w:shd w:val="clear" w:color="auto" w:fill="auto"/>
          </w:tcPr>
          <w:p w:rsidR="005F01FC" w:rsidRPr="008806E1" w:rsidRDefault="005F01FC" w:rsidP="00ED57D8">
            <w:pPr>
              <w:snapToGrid w:val="0"/>
              <w:spacing w:line="220" w:lineRule="atLeast"/>
              <w:jc w:val="center"/>
              <w:rPr>
                <w:sz w:val="18"/>
                <w:szCs w:val="18"/>
              </w:rPr>
            </w:pPr>
          </w:p>
        </w:tc>
        <w:tc>
          <w:tcPr>
            <w:tcW w:w="831" w:type="dxa"/>
            <w:shd w:val="clear" w:color="auto" w:fill="auto"/>
          </w:tcPr>
          <w:p w:rsidR="005F01FC" w:rsidRPr="008806E1" w:rsidRDefault="005F01FC" w:rsidP="00ED57D8">
            <w:pPr>
              <w:spacing w:line="220" w:lineRule="atLeast"/>
              <w:jc w:val="center"/>
              <w:rPr>
                <w:sz w:val="18"/>
                <w:szCs w:val="18"/>
              </w:rPr>
            </w:pPr>
            <w:r w:rsidRPr="008806E1">
              <w:rPr>
                <w:sz w:val="18"/>
                <w:szCs w:val="18"/>
              </w:rPr>
              <w:t>Foreign</w:t>
            </w:r>
          </w:p>
        </w:tc>
        <w:tc>
          <w:tcPr>
            <w:tcW w:w="120" w:type="dxa"/>
            <w:shd w:val="clear" w:color="auto" w:fill="auto"/>
          </w:tcPr>
          <w:p w:rsidR="005F01FC" w:rsidRPr="008806E1" w:rsidRDefault="005F01FC" w:rsidP="00ED57D8">
            <w:pPr>
              <w:snapToGrid w:val="0"/>
              <w:spacing w:line="220" w:lineRule="atLeast"/>
              <w:jc w:val="center"/>
              <w:rPr>
                <w:sz w:val="18"/>
                <w:szCs w:val="18"/>
              </w:rPr>
            </w:pPr>
          </w:p>
        </w:tc>
        <w:tc>
          <w:tcPr>
            <w:tcW w:w="876" w:type="dxa"/>
            <w:shd w:val="clear" w:color="auto" w:fill="auto"/>
          </w:tcPr>
          <w:p w:rsidR="005F01FC" w:rsidRPr="008806E1" w:rsidRDefault="005F01FC" w:rsidP="00ED57D8">
            <w:pPr>
              <w:snapToGrid w:val="0"/>
              <w:spacing w:line="220" w:lineRule="atLeast"/>
              <w:jc w:val="center"/>
              <w:rPr>
                <w:sz w:val="18"/>
                <w:szCs w:val="18"/>
              </w:rPr>
            </w:pPr>
          </w:p>
        </w:tc>
        <w:tc>
          <w:tcPr>
            <w:tcW w:w="120" w:type="dxa"/>
            <w:shd w:val="clear" w:color="auto" w:fill="auto"/>
          </w:tcPr>
          <w:p w:rsidR="005F01FC" w:rsidRPr="008806E1" w:rsidRDefault="005F01FC" w:rsidP="00ED57D8">
            <w:pPr>
              <w:snapToGrid w:val="0"/>
              <w:spacing w:line="220" w:lineRule="atLeast"/>
              <w:jc w:val="center"/>
              <w:rPr>
                <w:sz w:val="18"/>
                <w:szCs w:val="18"/>
              </w:rPr>
            </w:pPr>
          </w:p>
        </w:tc>
        <w:tc>
          <w:tcPr>
            <w:tcW w:w="785" w:type="dxa"/>
            <w:shd w:val="clear" w:color="auto" w:fill="auto"/>
          </w:tcPr>
          <w:p w:rsidR="005F01FC" w:rsidRPr="008806E1" w:rsidRDefault="005F01FC" w:rsidP="00ED57D8">
            <w:pPr>
              <w:snapToGrid w:val="0"/>
              <w:spacing w:line="220" w:lineRule="atLeast"/>
              <w:jc w:val="center"/>
              <w:rPr>
                <w:sz w:val="18"/>
                <w:szCs w:val="18"/>
              </w:rPr>
            </w:pPr>
          </w:p>
        </w:tc>
      </w:tr>
      <w:tr w:rsidR="005F01FC" w:rsidRPr="008806E1" w:rsidTr="00ED57D8">
        <w:trPr>
          <w:cantSplit/>
        </w:trPr>
        <w:tc>
          <w:tcPr>
            <w:tcW w:w="2376" w:type="dxa"/>
            <w:shd w:val="clear" w:color="auto" w:fill="auto"/>
            <w:vAlign w:val="bottom"/>
          </w:tcPr>
          <w:p w:rsidR="005F01FC" w:rsidRPr="008806E1" w:rsidRDefault="005F01FC" w:rsidP="00ED57D8">
            <w:pPr>
              <w:snapToGrid w:val="0"/>
              <w:spacing w:line="220" w:lineRule="atLeast"/>
              <w:ind w:left="294" w:hanging="181"/>
              <w:rPr>
                <w:sz w:val="18"/>
                <w:szCs w:val="18"/>
              </w:rPr>
            </w:pPr>
          </w:p>
        </w:tc>
        <w:tc>
          <w:tcPr>
            <w:tcW w:w="811" w:type="dxa"/>
            <w:shd w:val="clear" w:color="auto" w:fill="auto"/>
          </w:tcPr>
          <w:p w:rsidR="005F01FC" w:rsidRPr="008806E1" w:rsidRDefault="005F01FC" w:rsidP="00ED57D8">
            <w:pPr>
              <w:spacing w:line="220" w:lineRule="atLeast"/>
              <w:jc w:val="center"/>
              <w:rPr>
                <w:sz w:val="18"/>
                <w:szCs w:val="18"/>
              </w:rPr>
            </w:pPr>
            <w:r w:rsidRPr="008806E1">
              <w:rPr>
                <w:sz w:val="18"/>
                <w:szCs w:val="18"/>
              </w:rPr>
              <w:t>business</w:t>
            </w:r>
          </w:p>
        </w:tc>
        <w:tc>
          <w:tcPr>
            <w:tcW w:w="135" w:type="dxa"/>
            <w:shd w:val="clear" w:color="auto" w:fill="auto"/>
          </w:tcPr>
          <w:p w:rsidR="005F01FC" w:rsidRPr="008806E1" w:rsidRDefault="005F01FC" w:rsidP="00ED57D8">
            <w:pPr>
              <w:snapToGrid w:val="0"/>
              <w:spacing w:line="220" w:lineRule="atLeast"/>
              <w:jc w:val="center"/>
              <w:rPr>
                <w:sz w:val="18"/>
                <w:szCs w:val="18"/>
              </w:rPr>
            </w:pPr>
          </w:p>
        </w:tc>
        <w:tc>
          <w:tcPr>
            <w:tcW w:w="843" w:type="dxa"/>
            <w:shd w:val="clear" w:color="auto" w:fill="auto"/>
          </w:tcPr>
          <w:p w:rsidR="005F01FC" w:rsidRPr="008806E1" w:rsidRDefault="005F01FC" w:rsidP="00ED57D8">
            <w:pPr>
              <w:spacing w:line="220" w:lineRule="atLeast"/>
              <w:jc w:val="center"/>
              <w:rPr>
                <w:sz w:val="18"/>
                <w:szCs w:val="18"/>
              </w:rPr>
            </w:pPr>
            <w:r w:rsidRPr="008806E1">
              <w:rPr>
                <w:sz w:val="18"/>
                <w:szCs w:val="18"/>
              </w:rPr>
              <w:t>business</w:t>
            </w:r>
          </w:p>
        </w:tc>
        <w:tc>
          <w:tcPr>
            <w:tcW w:w="137" w:type="dxa"/>
            <w:shd w:val="clear" w:color="auto" w:fill="auto"/>
          </w:tcPr>
          <w:p w:rsidR="005F01FC" w:rsidRPr="008806E1" w:rsidRDefault="005F01FC" w:rsidP="00ED57D8">
            <w:pPr>
              <w:snapToGrid w:val="0"/>
              <w:spacing w:line="220" w:lineRule="atLeast"/>
              <w:jc w:val="center"/>
              <w:rPr>
                <w:sz w:val="18"/>
                <w:szCs w:val="18"/>
              </w:rPr>
            </w:pPr>
          </w:p>
        </w:tc>
        <w:tc>
          <w:tcPr>
            <w:tcW w:w="903" w:type="dxa"/>
            <w:shd w:val="clear" w:color="auto" w:fill="auto"/>
          </w:tcPr>
          <w:p w:rsidR="005F01FC" w:rsidRPr="008806E1" w:rsidRDefault="005F01FC" w:rsidP="00ED57D8">
            <w:pPr>
              <w:spacing w:line="220" w:lineRule="atLeast"/>
              <w:jc w:val="center"/>
              <w:rPr>
                <w:sz w:val="18"/>
                <w:szCs w:val="18"/>
              </w:rPr>
            </w:pPr>
            <w:r w:rsidRPr="008806E1">
              <w:rPr>
                <w:sz w:val="18"/>
                <w:szCs w:val="18"/>
              </w:rPr>
              <w:t>Elimination</w:t>
            </w:r>
          </w:p>
        </w:tc>
        <w:tc>
          <w:tcPr>
            <w:tcW w:w="138" w:type="dxa"/>
            <w:shd w:val="clear" w:color="auto" w:fill="auto"/>
          </w:tcPr>
          <w:p w:rsidR="005F01FC" w:rsidRPr="008806E1" w:rsidRDefault="005F01FC" w:rsidP="00ED57D8">
            <w:pPr>
              <w:snapToGrid w:val="0"/>
              <w:spacing w:line="220" w:lineRule="atLeast"/>
              <w:jc w:val="center"/>
              <w:rPr>
                <w:sz w:val="18"/>
                <w:szCs w:val="18"/>
              </w:rPr>
            </w:pPr>
          </w:p>
        </w:tc>
        <w:tc>
          <w:tcPr>
            <w:tcW w:w="786" w:type="dxa"/>
            <w:shd w:val="clear" w:color="auto" w:fill="auto"/>
          </w:tcPr>
          <w:p w:rsidR="005F01FC" w:rsidRPr="008806E1" w:rsidRDefault="005F01FC" w:rsidP="00ED57D8">
            <w:pPr>
              <w:spacing w:line="220" w:lineRule="atLeast"/>
              <w:jc w:val="center"/>
              <w:rPr>
                <w:sz w:val="18"/>
                <w:szCs w:val="18"/>
              </w:rPr>
            </w:pPr>
            <w:r w:rsidRPr="008806E1">
              <w:rPr>
                <w:sz w:val="18"/>
                <w:szCs w:val="18"/>
              </w:rPr>
              <w:t>Total</w:t>
            </w:r>
          </w:p>
        </w:tc>
        <w:tc>
          <w:tcPr>
            <w:tcW w:w="120" w:type="dxa"/>
            <w:shd w:val="clear" w:color="auto" w:fill="auto"/>
          </w:tcPr>
          <w:p w:rsidR="005F01FC" w:rsidRPr="008806E1" w:rsidRDefault="005F01FC" w:rsidP="00ED57D8">
            <w:pPr>
              <w:snapToGrid w:val="0"/>
              <w:spacing w:line="220" w:lineRule="atLeast"/>
              <w:jc w:val="center"/>
              <w:rPr>
                <w:sz w:val="18"/>
                <w:szCs w:val="18"/>
              </w:rPr>
            </w:pPr>
          </w:p>
        </w:tc>
        <w:tc>
          <w:tcPr>
            <w:tcW w:w="796" w:type="dxa"/>
            <w:shd w:val="clear" w:color="auto" w:fill="auto"/>
          </w:tcPr>
          <w:p w:rsidR="005F01FC" w:rsidRPr="008806E1" w:rsidRDefault="005F01FC" w:rsidP="00ED57D8">
            <w:pPr>
              <w:spacing w:line="220" w:lineRule="atLeast"/>
              <w:jc w:val="center"/>
              <w:rPr>
                <w:sz w:val="18"/>
                <w:szCs w:val="18"/>
              </w:rPr>
            </w:pPr>
            <w:r w:rsidRPr="008806E1">
              <w:rPr>
                <w:sz w:val="18"/>
                <w:szCs w:val="18"/>
              </w:rPr>
              <w:t>business</w:t>
            </w:r>
          </w:p>
        </w:tc>
        <w:tc>
          <w:tcPr>
            <w:tcW w:w="156" w:type="dxa"/>
            <w:shd w:val="clear" w:color="auto" w:fill="auto"/>
          </w:tcPr>
          <w:p w:rsidR="005F01FC" w:rsidRPr="008806E1" w:rsidRDefault="005F01FC" w:rsidP="00ED57D8">
            <w:pPr>
              <w:snapToGrid w:val="0"/>
              <w:spacing w:line="220" w:lineRule="atLeast"/>
              <w:jc w:val="center"/>
              <w:rPr>
                <w:sz w:val="18"/>
                <w:szCs w:val="18"/>
              </w:rPr>
            </w:pPr>
          </w:p>
        </w:tc>
        <w:tc>
          <w:tcPr>
            <w:tcW w:w="831" w:type="dxa"/>
            <w:shd w:val="clear" w:color="auto" w:fill="auto"/>
          </w:tcPr>
          <w:p w:rsidR="005F01FC" w:rsidRPr="008806E1" w:rsidRDefault="005F01FC" w:rsidP="00ED57D8">
            <w:pPr>
              <w:spacing w:line="220" w:lineRule="atLeast"/>
              <w:jc w:val="center"/>
              <w:rPr>
                <w:sz w:val="18"/>
                <w:szCs w:val="18"/>
              </w:rPr>
            </w:pPr>
            <w:r w:rsidRPr="008806E1">
              <w:rPr>
                <w:sz w:val="18"/>
                <w:szCs w:val="18"/>
              </w:rPr>
              <w:t>business</w:t>
            </w:r>
          </w:p>
        </w:tc>
        <w:tc>
          <w:tcPr>
            <w:tcW w:w="120" w:type="dxa"/>
            <w:shd w:val="clear" w:color="auto" w:fill="auto"/>
          </w:tcPr>
          <w:p w:rsidR="005F01FC" w:rsidRPr="008806E1" w:rsidRDefault="005F01FC" w:rsidP="00ED57D8">
            <w:pPr>
              <w:snapToGrid w:val="0"/>
              <w:spacing w:line="220" w:lineRule="atLeast"/>
              <w:jc w:val="center"/>
              <w:rPr>
                <w:sz w:val="18"/>
                <w:szCs w:val="18"/>
              </w:rPr>
            </w:pPr>
          </w:p>
        </w:tc>
        <w:tc>
          <w:tcPr>
            <w:tcW w:w="876" w:type="dxa"/>
            <w:shd w:val="clear" w:color="auto" w:fill="auto"/>
          </w:tcPr>
          <w:p w:rsidR="005F01FC" w:rsidRPr="008806E1" w:rsidRDefault="005F01FC" w:rsidP="00ED57D8">
            <w:pPr>
              <w:spacing w:line="220" w:lineRule="atLeast"/>
              <w:jc w:val="center"/>
              <w:rPr>
                <w:sz w:val="18"/>
                <w:szCs w:val="18"/>
              </w:rPr>
            </w:pPr>
            <w:r w:rsidRPr="008806E1">
              <w:rPr>
                <w:sz w:val="18"/>
                <w:szCs w:val="18"/>
              </w:rPr>
              <w:t>Elimination</w:t>
            </w:r>
          </w:p>
        </w:tc>
        <w:tc>
          <w:tcPr>
            <w:tcW w:w="120" w:type="dxa"/>
            <w:shd w:val="clear" w:color="auto" w:fill="auto"/>
          </w:tcPr>
          <w:p w:rsidR="005F01FC" w:rsidRPr="008806E1" w:rsidRDefault="005F01FC" w:rsidP="00ED57D8">
            <w:pPr>
              <w:snapToGrid w:val="0"/>
              <w:spacing w:line="220" w:lineRule="atLeast"/>
              <w:jc w:val="center"/>
              <w:rPr>
                <w:sz w:val="18"/>
                <w:szCs w:val="18"/>
              </w:rPr>
            </w:pPr>
          </w:p>
        </w:tc>
        <w:tc>
          <w:tcPr>
            <w:tcW w:w="785" w:type="dxa"/>
            <w:shd w:val="clear" w:color="auto" w:fill="auto"/>
          </w:tcPr>
          <w:p w:rsidR="005F01FC" w:rsidRPr="008806E1" w:rsidRDefault="005F01FC" w:rsidP="00ED57D8">
            <w:pPr>
              <w:spacing w:line="220" w:lineRule="atLeast"/>
              <w:jc w:val="center"/>
              <w:rPr>
                <w:sz w:val="18"/>
                <w:szCs w:val="18"/>
              </w:rPr>
            </w:pPr>
            <w:r w:rsidRPr="008806E1">
              <w:rPr>
                <w:sz w:val="18"/>
                <w:szCs w:val="18"/>
              </w:rPr>
              <w:t>Total</w:t>
            </w:r>
          </w:p>
        </w:tc>
      </w:tr>
      <w:tr w:rsidR="005F01FC" w:rsidRPr="008806E1" w:rsidTr="00ED57D8">
        <w:trPr>
          <w:cantSplit/>
        </w:trPr>
        <w:tc>
          <w:tcPr>
            <w:tcW w:w="2376" w:type="dxa"/>
            <w:shd w:val="clear" w:color="auto" w:fill="auto"/>
            <w:vAlign w:val="bottom"/>
          </w:tcPr>
          <w:p w:rsidR="005F01FC" w:rsidRPr="008806E1" w:rsidRDefault="005F01FC" w:rsidP="00ED57D8">
            <w:pPr>
              <w:snapToGrid w:val="0"/>
              <w:spacing w:line="220" w:lineRule="atLeast"/>
              <w:ind w:left="294" w:hanging="181"/>
              <w:rPr>
                <w:sz w:val="18"/>
                <w:szCs w:val="18"/>
              </w:rPr>
            </w:pPr>
          </w:p>
        </w:tc>
        <w:tc>
          <w:tcPr>
            <w:tcW w:w="7557" w:type="dxa"/>
            <w:gridSpan w:val="15"/>
            <w:shd w:val="clear" w:color="auto" w:fill="auto"/>
            <w:vAlign w:val="bottom"/>
          </w:tcPr>
          <w:p w:rsidR="005F01FC" w:rsidRPr="008806E1" w:rsidRDefault="005F01FC" w:rsidP="00ED57D8">
            <w:pPr>
              <w:tabs>
                <w:tab w:val="decimal" w:pos="709"/>
              </w:tabs>
              <w:spacing w:line="220" w:lineRule="atLeast"/>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 xml:space="preserve">) </w:t>
            </w:r>
          </w:p>
        </w:tc>
      </w:tr>
      <w:tr w:rsidR="00FE29CF" w:rsidRPr="008806E1" w:rsidTr="00ED57D8">
        <w:trPr>
          <w:cantSplit/>
        </w:trPr>
        <w:tc>
          <w:tcPr>
            <w:tcW w:w="2376" w:type="dxa"/>
            <w:shd w:val="clear" w:color="auto" w:fill="auto"/>
            <w:vAlign w:val="bottom"/>
          </w:tcPr>
          <w:p w:rsidR="00FE29CF" w:rsidRPr="008806E1" w:rsidRDefault="00FE29CF" w:rsidP="00FE29CF">
            <w:pPr>
              <w:spacing w:line="220" w:lineRule="atLeast"/>
              <w:ind w:left="294" w:hanging="114"/>
              <w:rPr>
                <w:sz w:val="18"/>
                <w:szCs w:val="18"/>
              </w:rPr>
            </w:pPr>
            <w:r w:rsidRPr="008806E1">
              <w:rPr>
                <w:sz w:val="18"/>
                <w:szCs w:val="18"/>
              </w:rPr>
              <w:t>Interest income</w:t>
            </w:r>
          </w:p>
        </w:tc>
        <w:tc>
          <w:tcPr>
            <w:tcW w:w="811" w:type="dxa"/>
            <w:shd w:val="clear" w:color="auto" w:fill="auto"/>
          </w:tcPr>
          <w:p w:rsidR="00FE29CF" w:rsidRPr="008806E1" w:rsidRDefault="0094235A" w:rsidP="00FE29CF">
            <w:pPr>
              <w:tabs>
                <w:tab w:val="decimal" w:pos="709"/>
              </w:tabs>
              <w:snapToGrid w:val="0"/>
              <w:spacing w:line="220" w:lineRule="atLeast"/>
              <w:ind w:right="-113"/>
              <w:rPr>
                <w:sz w:val="18"/>
                <w:szCs w:val="18"/>
                <w:lang w:val="en-GB"/>
              </w:rPr>
            </w:pPr>
            <w:r>
              <w:rPr>
                <w:sz w:val="18"/>
                <w:szCs w:val="18"/>
                <w:lang w:val="en-GB"/>
              </w:rPr>
              <w:t>29,</w:t>
            </w:r>
            <w:r w:rsidR="00FE29CF">
              <w:rPr>
                <w:sz w:val="18"/>
                <w:szCs w:val="18"/>
                <w:lang w:val="en-GB"/>
              </w:rPr>
              <w:t>1</w:t>
            </w:r>
            <w:r>
              <w:rPr>
                <w:sz w:val="18"/>
                <w:szCs w:val="18"/>
                <w:lang w:val="en-GB"/>
              </w:rPr>
              <w:t>5</w:t>
            </w:r>
            <w:r w:rsidR="00FE29CF">
              <w:rPr>
                <w:sz w:val="18"/>
                <w:szCs w:val="18"/>
                <w:lang w:val="en-GB"/>
              </w:rPr>
              <w:t>3</w:t>
            </w:r>
          </w:p>
        </w:tc>
        <w:tc>
          <w:tcPr>
            <w:tcW w:w="135"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43" w:type="dxa"/>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836</w:t>
            </w:r>
          </w:p>
        </w:tc>
        <w:tc>
          <w:tcPr>
            <w:tcW w:w="137"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903" w:type="dxa"/>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(616)</w:t>
            </w:r>
          </w:p>
        </w:tc>
        <w:tc>
          <w:tcPr>
            <w:tcW w:w="138" w:type="dxa"/>
            <w:shd w:val="clear" w:color="auto" w:fill="auto"/>
            <w:vAlign w:val="bottom"/>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29,373</w:t>
            </w:r>
          </w:p>
        </w:tc>
        <w:tc>
          <w:tcPr>
            <w:tcW w:w="120" w:type="dxa"/>
            <w:shd w:val="clear" w:color="auto" w:fill="auto"/>
          </w:tcPr>
          <w:p w:rsidR="00FE29CF" w:rsidRPr="008806E1" w:rsidRDefault="00FE29CF" w:rsidP="00FE29CF">
            <w:pPr>
              <w:tabs>
                <w:tab w:val="decimal" w:pos="737"/>
              </w:tabs>
              <w:snapToGrid w:val="0"/>
              <w:spacing w:line="220" w:lineRule="atLeast"/>
              <w:ind w:left="-54"/>
              <w:rPr>
                <w:sz w:val="18"/>
                <w:szCs w:val="18"/>
              </w:rPr>
            </w:pPr>
          </w:p>
        </w:tc>
        <w:tc>
          <w:tcPr>
            <w:tcW w:w="796" w:type="dxa"/>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lang w:val="en-GB"/>
              </w:rPr>
              <w:t>28,581</w:t>
            </w:r>
          </w:p>
        </w:tc>
        <w:tc>
          <w:tcPr>
            <w:tcW w:w="156"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31" w:type="dxa"/>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lang w:val="en-GB"/>
              </w:rPr>
              <w:t>791</w:t>
            </w:r>
          </w:p>
        </w:tc>
        <w:tc>
          <w:tcPr>
            <w:tcW w:w="120"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76" w:type="dxa"/>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597</w:t>
            </w:r>
            <w:r w:rsidRPr="008806E1">
              <w:rPr>
                <w:sz w:val="18"/>
                <w:szCs w:val="18"/>
                <w:cs/>
                <w:lang w:val="en-GB"/>
              </w:rPr>
              <w:t>)</w:t>
            </w:r>
          </w:p>
        </w:tc>
        <w:tc>
          <w:tcPr>
            <w:tcW w:w="120" w:type="dxa"/>
            <w:shd w:val="clear" w:color="auto" w:fill="auto"/>
            <w:vAlign w:val="bottom"/>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lang w:val="en-GB"/>
              </w:rPr>
              <w:t>28,775</w:t>
            </w:r>
          </w:p>
        </w:tc>
      </w:tr>
      <w:tr w:rsidR="00FE29CF" w:rsidRPr="008806E1" w:rsidTr="00ED57D8">
        <w:trPr>
          <w:cantSplit/>
        </w:trPr>
        <w:tc>
          <w:tcPr>
            <w:tcW w:w="2376" w:type="dxa"/>
            <w:shd w:val="clear" w:color="auto" w:fill="auto"/>
            <w:vAlign w:val="bottom"/>
          </w:tcPr>
          <w:p w:rsidR="00FE29CF" w:rsidRPr="008806E1" w:rsidRDefault="00FE29CF" w:rsidP="00FE29CF">
            <w:pPr>
              <w:spacing w:line="220" w:lineRule="atLeast"/>
              <w:ind w:left="294" w:hanging="114"/>
              <w:rPr>
                <w:sz w:val="18"/>
                <w:szCs w:val="18"/>
              </w:rPr>
            </w:pPr>
            <w:r w:rsidRPr="008806E1">
              <w:rPr>
                <w:sz w:val="18"/>
                <w:szCs w:val="18"/>
              </w:rPr>
              <w:t>Interest expenses</w:t>
            </w:r>
          </w:p>
        </w:tc>
        <w:tc>
          <w:tcPr>
            <w:tcW w:w="811" w:type="dxa"/>
            <w:tcBorders>
              <w:bottom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(7,884)</w:t>
            </w:r>
          </w:p>
        </w:tc>
        <w:tc>
          <w:tcPr>
            <w:tcW w:w="135" w:type="dxa"/>
            <w:shd w:val="clear" w:color="auto" w:fill="auto"/>
            <w:vAlign w:val="bottom"/>
          </w:tcPr>
          <w:p w:rsidR="00FE29CF" w:rsidRPr="008806E1" w:rsidRDefault="00FE29CF" w:rsidP="00FE29CF">
            <w:pPr>
              <w:pStyle w:val="FootnoteText"/>
              <w:tabs>
                <w:tab w:val="decimal" w:pos="575"/>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vAlign w:val="center"/>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(847)</w:t>
            </w:r>
          </w:p>
        </w:tc>
        <w:tc>
          <w:tcPr>
            <w:tcW w:w="137"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616</w:t>
            </w:r>
          </w:p>
        </w:tc>
        <w:tc>
          <w:tcPr>
            <w:tcW w:w="138" w:type="dxa"/>
            <w:shd w:val="clear" w:color="auto" w:fill="auto"/>
            <w:vAlign w:val="bottom"/>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(8,115)</w:t>
            </w:r>
          </w:p>
        </w:tc>
        <w:tc>
          <w:tcPr>
            <w:tcW w:w="120" w:type="dxa"/>
            <w:shd w:val="clear" w:color="auto" w:fill="auto"/>
          </w:tcPr>
          <w:p w:rsidR="00FE29CF" w:rsidRPr="008806E1" w:rsidRDefault="00FE29CF" w:rsidP="00FE29CF">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8,018</w:t>
            </w:r>
            <w:r w:rsidRPr="008806E1">
              <w:rPr>
                <w:sz w:val="18"/>
                <w:szCs w:val="18"/>
                <w:cs/>
                <w:lang w:val="en-GB"/>
              </w:rPr>
              <w:t>)</w:t>
            </w:r>
          </w:p>
        </w:tc>
        <w:tc>
          <w:tcPr>
            <w:tcW w:w="156" w:type="dxa"/>
            <w:shd w:val="clear" w:color="auto" w:fill="auto"/>
            <w:vAlign w:val="bottom"/>
          </w:tcPr>
          <w:p w:rsidR="00FE29CF" w:rsidRPr="008806E1" w:rsidRDefault="00FE29CF" w:rsidP="00FE29CF">
            <w:pPr>
              <w:pStyle w:val="FootnoteText"/>
              <w:tabs>
                <w:tab w:val="decimal" w:pos="575"/>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vAlign w:val="center"/>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879</w:t>
            </w:r>
            <w:r w:rsidRPr="008806E1">
              <w:rPr>
                <w:sz w:val="18"/>
                <w:szCs w:val="18"/>
                <w:cs/>
                <w:lang w:val="en-GB"/>
              </w:rPr>
              <w:t>)</w:t>
            </w:r>
          </w:p>
        </w:tc>
        <w:tc>
          <w:tcPr>
            <w:tcW w:w="120"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lang w:val="en-GB"/>
              </w:rPr>
              <w:t>597</w:t>
            </w:r>
          </w:p>
        </w:tc>
        <w:tc>
          <w:tcPr>
            <w:tcW w:w="120" w:type="dxa"/>
            <w:shd w:val="clear" w:color="auto" w:fill="auto"/>
            <w:vAlign w:val="bottom"/>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8,300</w:t>
            </w:r>
            <w:r w:rsidRPr="008806E1">
              <w:rPr>
                <w:sz w:val="18"/>
                <w:szCs w:val="18"/>
                <w:cs/>
                <w:lang w:val="en-GB"/>
              </w:rPr>
              <w:t>)</w:t>
            </w:r>
          </w:p>
        </w:tc>
      </w:tr>
      <w:tr w:rsidR="00FE29CF" w:rsidRPr="008806E1" w:rsidTr="00ED57D8">
        <w:trPr>
          <w:cantSplit/>
        </w:trPr>
        <w:tc>
          <w:tcPr>
            <w:tcW w:w="2376" w:type="dxa"/>
            <w:shd w:val="clear" w:color="auto" w:fill="auto"/>
            <w:vAlign w:val="bottom"/>
          </w:tcPr>
          <w:p w:rsidR="00FE29CF" w:rsidRPr="008806E1" w:rsidRDefault="00FE29CF" w:rsidP="00FE29CF">
            <w:pPr>
              <w:spacing w:line="220" w:lineRule="atLeast"/>
              <w:ind w:left="294" w:hanging="114"/>
              <w:rPr>
                <w:sz w:val="18"/>
                <w:szCs w:val="18"/>
              </w:rPr>
            </w:pPr>
            <w:r w:rsidRPr="008806E1">
              <w:rPr>
                <w:sz w:val="18"/>
                <w:szCs w:val="18"/>
              </w:rPr>
              <w:t>Net interest income</w:t>
            </w:r>
          </w:p>
        </w:tc>
        <w:tc>
          <w:tcPr>
            <w:tcW w:w="811" w:type="dxa"/>
            <w:tcBorders>
              <w:top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21,269</w:t>
            </w:r>
          </w:p>
        </w:tc>
        <w:tc>
          <w:tcPr>
            <w:tcW w:w="135"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(11)</w:t>
            </w:r>
          </w:p>
        </w:tc>
        <w:tc>
          <w:tcPr>
            <w:tcW w:w="137"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FE29CF" w:rsidRPr="008806E1" w:rsidRDefault="00FE29CF" w:rsidP="00FE29CF">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cs/>
                <w:lang w:val="en-GB"/>
              </w:rPr>
            </w:pPr>
            <w:r>
              <w:rPr>
                <w:sz w:val="18"/>
                <w:szCs w:val="18"/>
                <w:lang w:val="en-GB"/>
              </w:rPr>
              <w:t>21,258</w:t>
            </w:r>
          </w:p>
        </w:tc>
        <w:tc>
          <w:tcPr>
            <w:tcW w:w="120" w:type="dxa"/>
            <w:shd w:val="clear" w:color="auto" w:fill="auto"/>
          </w:tcPr>
          <w:p w:rsidR="00FE29CF" w:rsidRPr="008806E1" w:rsidRDefault="00FE29CF" w:rsidP="00FE29CF">
            <w:pPr>
              <w:tabs>
                <w:tab w:val="decimal" w:pos="737"/>
              </w:tabs>
              <w:snapToGrid w:val="0"/>
              <w:spacing w:line="220" w:lineRule="atLeast"/>
              <w:ind w:left="-54"/>
              <w:rPr>
                <w:sz w:val="18"/>
                <w:szCs w:val="18"/>
                <w:lang w:val="en-GB"/>
              </w:rPr>
            </w:pPr>
          </w:p>
        </w:tc>
        <w:tc>
          <w:tcPr>
            <w:tcW w:w="796" w:type="dxa"/>
            <w:tcBorders>
              <w:top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lang w:val="en-GB"/>
              </w:rPr>
              <w:t>20,563</w:t>
            </w:r>
          </w:p>
        </w:tc>
        <w:tc>
          <w:tcPr>
            <w:tcW w:w="156"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88</w:t>
            </w:r>
            <w:r w:rsidRPr="008806E1">
              <w:rPr>
                <w:sz w:val="18"/>
                <w:szCs w:val="18"/>
                <w:cs/>
                <w:lang w:val="en-GB"/>
              </w:rPr>
              <w:t>)</w:t>
            </w:r>
          </w:p>
        </w:tc>
        <w:tc>
          <w:tcPr>
            <w:tcW w:w="120"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rsidR="00FE29CF" w:rsidRPr="008806E1" w:rsidRDefault="00FE29CF" w:rsidP="00FE29CF">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cs/>
                <w:lang w:val="en-GB"/>
              </w:rPr>
            </w:pPr>
            <w:r w:rsidRPr="008806E1">
              <w:rPr>
                <w:sz w:val="18"/>
                <w:szCs w:val="18"/>
                <w:cs/>
                <w:lang w:val="en-GB"/>
              </w:rPr>
              <w:t>20</w:t>
            </w:r>
            <w:r w:rsidRPr="008806E1">
              <w:rPr>
                <w:sz w:val="18"/>
                <w:szCs w:val="18"/>
                <w:lang w:val="en-GB"/>
              </w:rPr>
              <w:t>,</w:t>
            </w:r>
            <w:r w:rsidRPr="008806E1">
              <w:rPr>
                <w:sz w:val="18"/>
                <w:szCs w:val="18"/>
                <w:cs/>
                <w:lang w:val="en-GB"/>
              </w:rPr>
              <w:t>475</w:t>
            </w:r>
          </w:p>
        </w:tc>
      </w:tr>
      <w:tr w:rsidR="00FE29CF" w:rsidRPr="008806E1" w:rsidTr="00ED57D8">
        <w:trPr>
          <w:cantSplit/>
        </w:trPr>
        <w:tc>
          <w:tcPr>
            <w:tcW w:w="2376" w:type="dxa"/>
            <w:shd w:val="clear" w:color="auto" w:fill="auto"/>
            <w:vAlign w:val="bottom"/>
          </w:tcPr>
          <w:p w:rsidR="00FE29CF" w:rsidRPr="008806E1" w:rsidRDefault="00FE29CF" w:rsidP="00FE29CF">
            <w:pPr>
              <w:spacing w:line="220" w:lineRule="atLeast"/>
              <w:ind w:left="294" w:hanging="114"/>
              <w:rPr>
                <w:sz w:val="18"/>
                <w:szCs w:val="18"/>
              </w:rPr>
            </w:pPr>
            <w:r w:rsidRPr="008806E1">
              <w:rPr>
                <w:sz w:val="18"/>
                <w:szCs w:val="18"/>
              </w:rPr>
              <w:t>Net fees and service income</w:t>
            </w:r>
          </w:p>
        </w:tc>
        <w:tc>
          <w:tcPr>
            <w:tcW w:w="811" w:type="dxa"/>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7,236</w:t>
            </w:r>
          </w:p>
        </w:tc>
        <w:tc>
          <w:tcPr>
            <w:tcW w:w="135"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cs/>
                <w:lang w:bidi="th-TH"/>
              </w:rPr>
            </w:pPr>
          </w:p>
        </w:tc>
        <w:tc>
          <w:tcPr>
            <w:tcW w:w="843" w:type="dxa"/>
            <w:shd w:val="clear" w:color="auto" w:fill="auto"/>
            <w:vAlign w:val="center"/>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13</w:t>
            </w:r>
          </w:p>
        </w:tc>
        <w:tc>
          <w:tcPr>
            <w:tcW w:w="137" w:type="dxa"/>
            <w:shd w:val="clear" w:color="auto" w:fill="auto"/>
            <w:vAlign w:val="center"/>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903" w:type="dxa"/>
            <w:shd w:val="clear" w:color="auto" w:fill="auto"/>
          </w:tcPr>
          <w:p w:rsidR="00FE29CF" w:rsidRPr="008806E1" w:rsidRDefault="00FE29CF" w:rsidP="00FE29CF">
            <w:pPr>
              <w:tabs>
                <w:tab w:val="decimal" w:pos="283"/>
              </w:tabs>
              <w:snapToGrid w:val="0"/>
              <w:spacing w:line="220" w:lineRule="atLeast"/>
              <w:ind w:right="98"/>
              <w:jc w:val="center"/>
              <w:rPr>
                <w:sz w:val="18"/>
                <w:szCs w:val="18"/>
                <w:cs/>
              </w:rPr>
            </w:pPr>
            <w:r w:rsidRPr="008806E1">
              <w:rPr>
                <w:sz w:val="18"/>
                <w:szCs w:val="18"/>
                <w:cs/>
              </w:rPr>
              <w:t>-</w:t>
            </w:r>
          </w:p>
        </w:tc>
        <w:tc>
          <w:tcPr>
            <w:tcW w:w="138" w:type="dxa"/>
            <w:shd w:val="clear" w:color="auto" w:fill="auto"/>
            <w:vAlign w:val="center"/>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FE29CF" w:rsidRPr="008806E1" w:rsidRDefault="00FE29CF" w:rsidP="00FE29CF">
            <w:pPr>
              <w:tabs>
                <w:tab w:val="decimal" w:pos="709"/>
              </w:tabs>
              <w:snapToGrid w:val="0"/>
              <w:spacing w:line="220" w:lineRule="atLeast"/>
              <w:ind w:right="-113"/>
              <w:rPr>
                <w:sz w:val="18"/>
                <w:szCs w:val="18"/>
                <w:cs/>
                <w:lang w:val="en-GB"/>
              </w:rPr>
            </w:pPr>
            <w:r>
              <w:rPr>
                <w:sz w:val="18"/>
                <w:szCs w:val="18"/>
                <w:lang w:val="en-GB"/>
              </w:rPr>
              <w:t>7,249</w:t>
            </w:r>
          </w:p>
        </w:tc>
        <w:tc>
          <w:tcPr>
            <w:tcW w:w="120" w:type="dxa"/>
            <w:shd w:val="clear" w:color="auto" w:fill="auto"/>
          </w:tcPr>
          <w:p w:rsidR="00FE29CF" w:rsidRPr="008806E1" w:rsidRDefault="00FE29CF" w:rsidP="00FE29CF">
            <w:pPr>
              <w:tabs>
                <w:tab w:val="decimal" w:pos="737"/>
              </w:tabs>
              <w:snapToGrid w:val="0"/>
              <w:spacing w:line="220" w:lineRule="atLeast"/>
              <w:ind w:left="-54"/>
              <w:rPr>
                <w:sz w:val="18"/>
                <w:szCs w:val="18"/>
              </w:rPr>
            </w:pPr>
          </w:p>
        </w:tc>
        <w:tc>
          <w:tcPr>
            <w:tcW w:w="796" w:type="dxa"/>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cs/>
                <w:lang w:val="en-GB"/>
              </w:rPr>
              <w:t>7</w:t>
            </w:r>
            <w:r w:rsidRPr="008806E1">
              <w:rPr>
                <w:sz w:val="18"/>
                <w:szCs w:val="18"/>
                <w:lang w:val="en-GB"/>
              </w:rPr>
              <w:t>,</w:t>
            </w:r>
            <w:r w:rsidRPr="008806E1">
              <w:rPr>
                <w:sz w:val="18"/>
                <w:szCs w:val="18"/>
                <w:cs/>
                <w:lang w:val="en-GB"/>
              </w:rPr>
              <w:t>58</w:t>
            </w:r>
            <w:r w:rsidRPr="008806E1">
              <w:rPr>
                <w:sz w:val="18"/>
                <w:szCs w:val="18"/>
                <w:lang w:val="en-GB"/>
              </w:rPr>
              <w:t>3</w:t>
            </w:r>
          </w:p>
        </w:tc>
        <w:tc>
          <w:tcPr>
            <w:tcW w:w="156"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cs/>
                <w:lang w:bidi="th-TH"/>
              </w:rPr>
            </w:pPr>
          </w:p>
        </w:tc>
        <w:tc>
          <w:tcPr>
            <w:tcW w:w="831" w:type="dxa"/>
            <w:shd w:val="clear" w:color="auto" w:fill="auto"/>
            <w:vAlign w:val="center"/>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lang w:val="en-GB"/>
              </w:rPr>
              <w:t>9</w:t>
            </w:r>
          </w:p>
        </w:tc>
        <w:tc>
          <w:tcPr>
            <w:tcW w:w="120" w:type="dxa"/>
            <w:shd w:val="clear" w:color="auto" w:fill="auto"/>
            <w:vAlign w:val="center"/>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876" w:type="dxa"/>
            <w:shd w:val="clear" w:color="auto" w:fill="auto"/>
          </w:tcPr>
          <w:p w:rsidR="00FE29CF" w:rsidRPr="008806E1" w:rsidRDefault="00FE29CF" w:rsidP="00FE29CF">
            <w:pPr>
              <w:tabs>
                <w:tab w:val="decimal" w:pos="283"/>
              </w:tabs>
              <w:snapToGrid w:val="0"/>
              <w:spacing w:line="220" w:lineRule="atLeast"/>
              <w:ind w:right="98"/>
              <w:jc w:val="center"/>
              <w:rPr>
                <w:sz w:val="18"/>
                <w:szCs w:val="18"/>
                <w:cs/>
              </w:rPr>
            </w:pPr>
            <w:r w:rsidRPr="008806E1">
              <w:rPr>
                <w:sz w:val="18"/>
                <w:szCs w:val="18"/>
                <w:cs/>
              </w:rPr>
              <w:t>-</w:t>
            </w:r>
          </w:p>
        </w:tc>
        <w:tc>
          <w:tcPr>
            <w:tcW w:w="120" w:type="dxa"/>
            <w:shd w:val="clear" w:color="auto" w:fill="auto"/>
            <w:vAlign w:val="center"/>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FE29CF" w:rsidRPr="008806E1" w:rsidRDefault="00FE29CF" w:rsidP="00FE29CF">
            <w:pPr>
              <w:tabs>
                <w:tab w:val="decimal" w:pos="709"/>
              </w:tabs>
              <w:snapToGrid w:val="0"/>
              <w:spacing w:line="220" w:lineRule="atLeast"/>
              <w:ind w:right="-113"/>
              <w:rPr>
                <w:sz w:val="18"/>
                <w:szCs w:val="18"/>
                <w:cs/>
                <w:lang w:val="en-GB"/>
              </w:rPr>
            </w:pPr>
            <w:r w:rsidRPr="008806E1">
              <w:rPr>
                <w:sz w:val="18"/>
                <w:szCs w:val="18"/>
                <w:cs/>
                <w:lang w:val="en-GB"/>
              </w:rPr>
              <w:t>7</w:t>
            </w:r>
            <w:r w:rsidRPr="008806E1">
              <w:rPr>
                <w:sz w:val="18"/>
                <w:szCs w:val="18"/>
                <w:lang w:val="en-GB"/>
              </w:rPr>
              <w:t>,</w:t>
            </w:r>
            <w:r w:rsidRPr="008806E1">
              <w:rPr>
                <w:sz w:val="18"/>
                <w:szCs w:val="18"/>
                <w:cs/>
                <w:lang w:val="en-GB"/>
              </w:rPr>
              <w:t>592</w:t>
            </w:r>
          </w:p>
        </w:tc>
      </w:tr>
      <w:tr w:rsidR="00FE29CF" w:rsidRPr="008806E1" w:rsidTr="00ED57D8">
        <w:trPr>
          <w:cantSplit/>
        </w:trPr>
        <w:tc>
          <w:tcPr>
            <w:tcW w:w="2376" w:type="dxa"/>
            <w:shd w:val="clear" w:color="auto" w:fill="auto"/>
            <w:vAlign w:val="bottom"/>
          </w:tcPr>
          <w:p w:rsidR="00FE29CF" w:rsidRPr="008806E1" w:rsidRDefault="00FE29CF" w:rsidP="00FE29CF">
            <w:pPr>
              <w:spacing w:line="220" w:lineRule="atLeast"/>
              <w:ind w:left="294" w:hanging="114"/>
              <w:rPr>
                <w:sz w:val="18"/>
                <w:szCs w:val="18"/>
              </w:rPr>
            </w:pPr>
            <w:r w:rsidRPr="008806E1">
              <w:rPr>
                <w:sz w:val="18"/>
                <w:szCs w:val="18"/>
              </w:rPr>
              <w:t>Other operating income</w:t>
            </w:r>
          </w:p>
        </w:tc>
        <w:tc>
          <w:tcPr>
            <w:tcW w:w="811" w:type="dxa"/>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2,884</w:t>
            </w:r>
          </w:p>
        </w:tc>
        <w:tc>
          <w:tcPr>
            <w:tcW w:w="135"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43" w:type="dxa"/>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23</w:t>
            </w:r>
          </w:p>
        </w:tc>
        <w:tc>
          <w:tcPr>
            <w:tcW w:w="137"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903" w:type="dxa"/>
            <w:shd w:val="clear" w:color="auto" w:fill="auto"/>
          </w:tcPr>
          <w:p w:rsidR="00FE29CF" w:rsidRPr="008806E1" w:rsidRDefault="00FE29CF" w:rsidP="00FE29CF">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FE29CF" w:rsidRPr="008806E1" w:rsidRDefault="00FE29CF" w:rsidP="00FE29CF">
            <w:pPr>
              <w:tabs>
                <w:tab w:val="decimal" w:pos="709"/>
              </w:tabs>
              <w:snapToGrid w:val="0"/>
              <w:spacing w:line="220" w:lineRule="atLeast"/>
              <w:ind w:right="-113"/>
              <w:rPr>
                <w:sz w:val="18"/>
                <w:szCs w:val="18"/>
                <w:cs/>
                <w:lang w:val="en-GB"/>
              </w:rPr>
            </w:pPr>
            <w:r>
              <w:rPr>
                <w:sz w:val="18"/>
                <w:szCs w:val="18"/>
                <w:lang w:val="en-GB"/>
              </w:rPr>
              <w:t>2,907</w:t>
            </w:r>
          </w:p>
        </w:tc>
        <w:tc>
          <w:tcPr>
            <w:tcW w:w="120" w:type="dxa"/>
            <w:shd w:val="clear" w:color="auto" w:fill="auto"/>
          </w:tcPr>
          <w:p w:rsidR="00FE29CF" w:rsidRPr="008806E1" w:rsidRDefault="00FE29CF" w:rsidP="00FE29CF">
            <w:pPr>
              <w:tabs>
                <w:tab w:val="decimal" w:pos="737"/>
              </w:tabs>
              <w:snapToGrid w:val="0"/>
              <w:spacing w:line="220" w:lineRule="atLeast"/>
              <w:ind w:left="-54"/>
              <w:rPr>
                <w:sz w:val="18"/>
                <w:szCs w:val="18"/>
              </w:rPr>
            </w:pPr>
          </w:p>
        </w:tc>
        <w:tc>
          <w:tcPr>
            <w:tcW w:w="796" w:type="dxa"/>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cs/>
                <w:lang w:val="en-GB"/>
              </w:rPr>
              <w:t>4</w:t>
            </w:r>
            <w:r w:rsidRPr="008806E1">
              <w:rPr>
                <w:sz w:val="18"/>
                <w:szCs w:val="18"/>
                <w:lang w:val="en-GB"/>
              </w:rPr>
              <w:t>,</w:t>
            </w:r>
            <w:r w:rsidRPr="008806E1">
              <w:rPr>
                <w:sz w:val="18"/>
                <w:szCs w:val="18"/>
                <w:cs/>
                <w:lang w:val="en-GB"/>
              </w:rPr>
              <w:t>348</w:t>
            </w:r>
          </w:p>
        </w:tc>
        <w:tc>
          <w:tcPr>
            <w:tcW w:w="156"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31" w:type="dxa"/>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cs/>
                <w:lang w:val="en-GB"/>
              </w:rPr>
              <w:t>(5)</w:t>
            </w:r>
          </w:p>
        </w:tc>
        <w:tc>
          <w:tcPr>
            <w:tcW w:w="120"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76" w:type="dxa"/>
            <w:shd w:val="clear" w:color="auto" w:fill="auto"/>
          </w:tcPr>
          <w:p w:rsidR="00FE29CF" w:rsidRPr="008806E1" w:rsidRDefault="00FE29CF" w:rsidP="00FE29CF">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FE29CF" w:rsidRPr="008806E1" w:rsidRDefault="00FE29CF" w:rsidP="00FE29CF">
            <w:pPr>
              <w:tabs>
                <w:tab w:val="decimal" w:pos="709"/>
              </w:tabs>
              <w:snapToGrid w:val="0"/>
              <w:spacing w:line="220" w:lineRule="atLeast"/>
              <w:ind w:right="-113"/>
              <w:rPr>
                <w:sz w:val="18"/>
                <w:szCs w:val="18"/>
                <w:cs/>
                <w:lang w:val="en-GB"/>
              </w:rPr>
            </w:pPr>
            <w:r w:rsidRPr="008806E1">
              <w:rPr>
                <w:sz w:val="18"/>
                <w:szCs w:val="18"/>
                <w:cs/>
                <w:lang w:val="en-GB"/>
              </w:rPr>
              <w:t>4</w:t>
            </w:r>
            <w:r w:rsidRPr="008806E1">
              <w:rPr>
                <w:sz w:val="18"/>
                <w:szCs w:val="18"/>
                <w:lang w:val="en-GB"/>
              </w:rPr>
              <w:t>,</w:t>
            </w:r>
            <w:r w:rsidRPr="008806E1">
              <w:rPr>
                <w:sz w:val="18"/>
                <w:szCs w:val="18"/>
                <w:cs/>
                <w:lang w:val="en-GB"/>
              </w:rPr>
              <w:t>343</w:t>
            </w:r>
          </w:p>
        </w:tc>
      </w:tr>
      <w:tr w:rsidR="00FE29CF" w:rsidRPr="008806E1" w:rsidTr="00ED57D8">
        <w:trPr>
          <w:cantSplit/>
        </w:trPr>
        <w:tc>
          <w:tcPr>
            <w:tcW w:w="2376" w:type="dxa"/>
            <w:shd w:val="clear" w:color="auto" w:fill="auto"/>
            <w:vAlign w:val="bottom"/>
          </w:tcPr>
          <w:p w:rsidR="00FE29CF" w:rsidRPr="008806E1" w:rsidRDefault="00FE29CF" w:rsidP="00FE29CF">
            <w:pPr>
              <w:spacing w:line="220" w:lineRule="atLeast"/>
              <w:ind w:left="294" w:hanging="114"/>
              <w:rPr>
                <w:sz w:val="18"/>
                <w:szCs w:val="18"/>
              </w:rPr>
            </w:pPr>
            <w:r w:rsidRPr="008806E1">
              <w:rPr>
                <w:sz w:val="18"/>
                <w:szCs w:val="18"/>
              </w:rPr>
              <w:t>Other operating expenses</w:t>
            </w:r>
          </w:p>
        </w:tc>
        <w:tc>
          <w:tcPr>
            <w:tcW w:w="811" w:type="dxa"/>
            <w:tcBorders>
              <w:bottom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(20,203)</w:t>
            </w:r>
          </w:p>
        </w:tc>
        <w:tc>
          <w:tcPr>
            <w:tcW w:w="135"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(92)</w:t>
            </w:r>
          </w:p>
        </w:tc>
        <w:tc>
          <w:tcPr>
            <w:tcW w:w="137"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FE29CF" w:rsidRPr="008806E1" w:rsidRDefault="00FE29CF" w:rsidP="00FE29CF">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cs/>
                <w:lang w:val="en-GB"/>
              </w:rPr>
            </w:pPr>
            <w:r>
              <w:rPr>
                <w:sz w:val="18"/>
                <w:szCs w:val="18"/>
                <w:lang w:val="en-GB"/>
              </w:rPr>
              <w:t>(20,295)</w:t>
            </w:r>
          </w:p>
        </w:tc>
        <w:tc>
          <w:tcPr>
            <w:tcW w:w="120" w:type="dxa"/>
            <w:shd w:val="clear" w:color="auto" w:fill="auto"/>
          </w:tcPr>
          <w:p w:rsidR="00FE29CF" w:rsidRPr="008806E1" w:rsidRDefault="00FE29CF" w:rsidP="00FE29CF">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cs/>
                <w:lang w:val="en-GB"/>
              </w:rPr>
              <w:t>(18</w:t>
            </w:r>
            <w:r w:rsidRPr="008806E1">
              <w:rPr>
                <w:sz w:val="18"/>
                <w:szCs w:val="18"/>
                <w:lang w:val="en-GB"/>
              </w:rPr>
              <w:t>,</w:t>
            </w:r>
            <w:r w:rsidRPr="008806E1">
              <w:rPr>
                <w:sz w:val="18"/>
                <w:szCs w:val="18"/>
                <w:cs/>
                <w:lang w:val="en-GB"/>
              </w:rPr>
              <w:t>697)</w:t>
            </w:r>
          </w:p>
        </w:tc>
        <w:tc>
          <w:tcPr>
            <w:tcW w:w="156"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cs/>
                <w:lang w:val="en-GB"/>
              </w:rPr>
              <w:t>(71)</w:t>
            </w:r>
          </w:p>
        </w:tc>
        <w:tc>
          <w:tcPr>
            <w:tcW w:w="120"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rsidR="00FE29CF" w:rsidRPr="008806E1" w:rsidRDefault="00FE29CF" w:rsidP="00FE29CF">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cs/>
                <w:lang w:val="en-GB"/>
              </w:rPr>
            </w:pPr>
            <w:r w:rsidRPr="008806E1">
              <w:rPr>
                <w:sz w:val="18"/>
                <w:szCs w:val="18"/>
                <w:cs/>
                <w:lang w:val="en-GB"/>
              </w:rPr>
              <w:t>(18</w:t>
            </w:r>
            <w:r w:rsidRPr="008806E1">
              <w:rPr>
                <w:sz w:val="18"/>
                <w:szCs w:val="18"/>
                <w:lang w:val="en-GB"/>
              </w:rPr>
              <w:t>,</w:t>
            </w:r>
            <w:r w:rsidRPr="008806E1">
              <w:rPr>
                <w:sz w:val="18"/>
                <w:szCs w:val="18"/>
                <w:cs/>
                <w:lang w:val="en-GB"/>
              </w:rPr>
              <w:t>768)</w:t>
            </w:r>
          </w:p>
        </w:tc>
      </w:tr>
      <w:tr w:rsidR="00FE29CF" w:rsidRPr="008806E1" w:rsidTr="00EA1929">
        <w:trPr>
          <w:cantSplit/>
          <w:trHeight w:val="87"/>
        </w:trPr>
        <w:tc>
          <w:tcPr>
            <w:tcW w:w="2376" w:type="dxa"/>
            <w:shd w:val="clear" w:color="auto" w:fill="auto"/>
            <w:vAlign w:val="bottom"/>
          </w:tcPr>
          <w:p w:rsidR="00FE29CF" w:rsidRPr="008806E1" w:rsidRDefault="00FE29CF" w:rsidP="00FE29CF">
            <w:pPr>
              <w:spacing w:line="220" w:lineRule="atLeast"/>
              <w:ind w:left="294" w:hanging="114"/>
              <w:rPr>
                <w:sz w:val="18"/>
                <w:szCs w:val="18"/>
              </w:rPr>
            </w:pPr>
            <w:r w:rsidRPr="008806E1">
              <w:rPr>
                <w:sz w:val="18"/>
                <w:szCs w:val="18"/>
              </w:rPr>
              <w:t>Profit before income tax</w:t>
            </w:r>
          </w:p>
        </w:tc>
        <w:tc>
          <w:tcPr>
            <w:tcW w:w="811" w:type="dxa"/>
            <w:tcBorders>
              <w:top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11,186</w:t>
            </w:r>
          </w:p>
        </w:tc>
        <w:tc>
          <w:tcPr>
            <w:tcW w:w="135"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Pr>
                <w:sz w:val="18"/>
                <w:szCs w:val="18"/>
                <w:lang w:val="en-GB"/>
              </w:rPr>
              <w:t>(67)</w:t>
            </w:r>
          </w:p>
        </w:tc>
        <w:tc>
          <w:tcPr>
            <w:tcW w:w="137"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FE29CF" w:rsidRPr="008806E1" w:rsidRDefault="00FE29CF" w:rsidP="00FE29CF">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cs/>
                <w:lang w:val="en-GB"/>
              </w:rPr>
            </w:pPr>
            <w:r>
              <w:rPr>
                <w:sz w:val="18"/>
                <w:szCs w:val="18"/>
                <w:lang w:val="en-GB"/>
              </w:rPr>
              <w:t>11,119</w:t>
            </w:r>
          </w:p>
        </w:tc>
        <w:tc>
          <w:tcPr>
            <w:tcW w:w="120" w:type="dxa"/>
            <w:shd w:val="clear" w:color="auto" w:fill="auto"/>
          </w:tcPr>
          <w:p w:rsidR="00FE29CF" w:rsidRPr="008806E1" w:rsidRDefault="00FE29CF" w:rsidP="00FE29CF">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cs/>
                <w:lang w:val="en-GB"/>
              </w:rPr>
              <w:t>13</w:t>
            </w:r>
            <w:r w:rsidRPr="008806E1">
              <w:rPr>
                <w:sz w:val="18"/>
                <w:szCs w:val="18"/>
                <w:lang w:val="en-GB"/>
              </w:rPr>
              <w:t>,</w:t>
            </w:r>
            <w:r w:rsidRPr="008806E1">
              <w:rPr>
                <w:sz w:val="18"/>
                <w:szCs w:val="18"/>
                <w:cs/>
                <w:lang w:val="en-GB"/>
              </w:rPr>
              <w:t>79</w:t>
            </w:r>
            <w:r w:rsidRPr="008806E1">
              <w:rPr>
                <w:sz w:val="18"/>
                <w:szCs w:val="18"/>
                <w:lang w:val="en-GB"/>
              </w:rPr>
              <w:t>7</w:t>
            </w:r>
          </w:p>
        </w:tc>
        <w:tc>
          <w:tcPr>
            <w:tcW w:w="156"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lang w:val="en-GB"/>
              </w:rPr>
            </w:pPr>
            <w:r w:rsidRPr="008806E1">
              <w:rPr>
                <w:sz w:val="18"/>
                <w:szCs w:val="18"/>
                <w:cs/>
                <w:lang w:val="en-GB"/>
              </w:rPr>
              <w:t>(15</w:t>
            </w:r>
            <w:r w:rsidRPr="008806E1">
              <w:rPr>
                <w:sz w:val="18"/>
                <w:szCs w:val="18"/>
                <w:lang w:val="en-GB"/>
              </w:rPr>
              <w:t>5</w:t>
            </w:r>
            <w:r w:rsidRPr="008806E1">
              <w:rPr>
                <w:sz w:val="18"/>
                <w:szCs w:val="18"/>
                <w:cs/>
                <w:lang w:val="en-GB"/>
              </w:rPr>
              <w:t>)</w:t>
            </w:r>
          </w:p>
        </w:tc>
        <w:tc>
          <w:tcPr>
            <w:tcW w:w="120" w:type="dxa"/>
            <w:shd w:val="clear" w:color="auto" w:fill="auto"/>
            <w:vAlign w:val="bottom"/>
          </w:tcPr>
          <w:p w:rsidR="00FE29CF" w:rsidRPr="008806E1" w:rsidRDefault="00FE29CF" w:rsidP="00FE29CF">
            <w:pPr>
              <w:pStyle w:val="FootnoteText"/>
              <w:tabs>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rsidR="00FE29CF" w:rsidRPr="008806E1" w:rsidRDefault="00FE29CF" w:rsidP="00FE29CF">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FE29CF" w:rsidRPr="008806E1" w:rsidRDefault="00FE29CF" w:rsidP="00FE29CF">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rsidR="00FE29CF" w:rsidRPr="008806E1" w:rsidRDefault="00FE29CF" w:rsidP="00FE29CF">
            <w:pPr>
              <w:tabs>
                <w:tab w:val="decimal" w:pos="709"/>
              </w:tabs>
              <w:snapToGrid w:val="0"/>
              <w:spacing w:line="220" w:lineRule="atLeast"/>
              <w:ind w:right="-113"/>
              <w:rPr>
                <w:sz w:val="18"/>
                <w:szCs w:val="18"/>
                <w:cs/>
                <w:lang w:val="en-GB"/>
              </w:rPr>
            </w:pPr>
            <w:r w:rsidRPr="008806E1">
              <w:rPr>
                <w:sz w:val="18"/>
                <w:szCs w:val="18"/>
                <w:cs/>
                <w:lang w:val="en-GB"/>
              </w:rPr>
              <w:t>13</w:t>
            </w:r>
            <w:r w:rsidRPr="008806E1">
              <w:rPr>
                <w:sz w:val="18"/>
                <w:szCs w:val="18"/>
                <w:lang w:val="en-GB"/>
              </w:rPr>
              <w:t>,</w:t>
            </w:r>
            <w:r w:rsidRPr="008806E1">
              <w:rPr>
                <w:sz w:val="18"/>
                <w:szCs w:val="18"/>
                <w:cs/>
                <w:lang w:val="en-GB"/>
              </w:rPr>
              <w:t>642</w:t>
            </w:r>
          </w:p>
        </w:tc>
      </w:tr>
      <w:tr w:rsidR="00EA1929" w:rsidRPr="008806E1" w:rsidTr="00EA1929">
        <w:trPr>
          <w:cantSplit/>
          <w:trHeight w:val="87"/>
        </w:trPr>
        <w:tc>
          <w:tcPr>
            <w:tcW w:w="2376" w:type="dxa"/>
            <w:shd w:val="clear" w:color="auto" w:fill="auto"/>
            <w:vAlign w:val="bottom"/>
          </w:tcPr>
          <w:p w:rsidR="00EA1929" w:rsidRPr="008806E1" w:rsidRDefault="00EA1929" w:rsidP="00FE29CF">
            <w:pPr>
              <w:spacing w:line="220" w:lineRule="atLeast"/>
              <w:ind w:left="294" w:hanging="114"/>
              <w:rPr>
                <w:sz w:val="18"/>
                <w:szCs w:val="18"/>
              </w:rPr>
            </w:pPr>
            <w:r>
              <w:rPr>
                <w:sz w:val="18"/>
                <w:szCs w:val="18"/>
              </w:rPr>
              <w:t>Income tax expenses</w:t>
            </w:r>
          </w:p>
        </w:tc>
        <w:tc>
          <w:tcPr>
            <w:tcW w:w="811" w:type="dxa"/>
            <w:tcBorders>
              <w:bottom w:val="single" w:sz="4" w:space="0" w:color="auto"/>
            </w:tcBorders>
            <w:shd w:val="clear" w:color="auto" w:fill="auto"/>
          </w:tcPr>
          <w:p w:rsidR="00EA1929" w:rsidRDefault="00EA1929" w:rsidP="00FE29CF">
            <w:pPr>
              <w:tabs>
                <w:tab w:val="decimal" w:pos="709"/>
              </w:tabs>
              <w:snapToGrid w:val="0"/>
              <w:spacing w:line="220" w:lineRule="atLeast"/>
              <w:ind w:right="-113"/>
              <w:rPr>
                <w:sz w:val="18"/>
                <w:szCs w:val="18"/>
                <w:lang w:val="en-GB"/>
              </w:rPr>
            </w:pPr>
            <w:r>
              <w:rPr>
                <w:sz w:val="18"/>
                <w:szCs w:val="18"/>
                <w:lang w:val="en-GB"/>
              </w:rPr>
              <w:t>(1,942)</w:t>
            </w:r>
          </w:p>
        </w:tc>
        <w:tc>
          <w:tcPr>
            <w:tcW w:w="135" w:type="dxa"/>
            <w:shd w:val="clear" w:color="auto" w:fill="auto"/>
            <w:vAlign w:val="bottom"/>
          </w:tcPr>
          <w:p w:rsidR="00EA1929" w:rsidRPr="008806E1" w:rsidRDefault="00EA1929" w:rsidP="00FE29CF">
            <w:pPr>
              <w:pStyle w:val="FootnoteText"/>
              <w:tabs>
                <w:tab w:val="decimal" w:pos="709"/>
              </w:tabs>
              <w:snapToGrid w:val="0"/>
              <w:spacing w:line="220" w:lineRule="atLeast"/>
              <w:ind w:right="-113"/>
              <w:rPr>
                <w:szCs w:val="18"/>
                <w:lang w:bidi="th-TH"/>
              </w:rPr>
            </w:pPr>
          </w:p>
        </w:tc>
        <w:tc>
          <w:tcPr>
            <w:tcW w:w="843" w:type="dxa"/>
            <w:tcBorders>
              <w:bottom w:val="single" w:sz="4" w:space="0" w:color="auto"/>
            </w:tcBorders>
            <w:shd w:val="clear" w:color="auto" w:fill="auto"/>
          </w:tcPr>
          <w:p w:rsidR="00EA1929" w:rsidRDefault="00EA1929" w:rsidP="00FE29CF">
            <w:pPr>
              <w:tabs>
                <w:tab w:val="decimal" w:pos="709"/>
              </w:tabs>
              <w:snapToGrid w:val="0"/>
              <w:spacing w:line="220" w:lineRule="atLeast"/>
              <w:ind w:right="-113"/>
              <w:rPr>
                <w:sz w:val="18"/>
                <w:szCs w:val="18"/>
                <w:lang w:val="en-GB"/>
              </w:rPr>
            </w:pPr>
            <w:r>
              <w:rPr>
                <w:sz w:val="18"/>
                <w:szCs w:val="18"/>
                <w:lang w:val="en-GB"/>
              </w:rPr>
              <w:t>(5)</w:t>
            </w:r>
          </w:p>
        </w:tc>
        <w:tc>
          <w:tcPr>
            <w:tcW w:w="137" w:type="dxa"/>
            <w:shd w:val="clear" w:color="auto" w:fill="auto"/>
            <w:vAlign w:val="bottom"/>
          </w:tcPr>
          <w:p w:rsidR="00EA1929" w:rsidRPr="008806E1" w:rsidRDefault="00EA1929" w:rsidP="00FE29CF">
            <w:pPr>
              <w:pStyle w:val="FootnoteText"/>
              <w:tabs>
                <w:tab w:val="decimal" w:pos="709"/>
              </w:tabs>
              <w:snapToGrid w:val="0"/>
              <w:spacing w:line="220" w:lineRule="atLeast"/>
              <w:ind w:right="-113"/>
              <w:rPr>
                <w:szCs w:val="18"/>
                <w:lang w:bidi="th-TH"/>
              </w:rPr>
            </w:pPr>
          </w:p>
        </w:tc>
        <w:tc>
          <w:tcPr>
            <w:tcW w:w="903" w:type="dxa"/>
            <w:tcBorders>
              <w:bottom w:val="single" w:sz="4" w:space="0" w:color="auto"/>
            </w:tcBorders>
            <w:shd w:val="clear" w:color="auto" w:fill="auto"/>
          </w:tcPr>
          <w:p w:rsidR="00EA1929" w:rsidRPr="008806E1" w:rsidRDefault="00EA1929" w:rsidP="00FE29CF">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EA1929" w:rsidRPr="008806E1" w:rsidRDefault="00EA1929" w:rsidP="00FE29CF">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auto"/>
            </w:tcBorders>
            <w:shd w:val="clear" w:color="auto" w:fill="auto"/>
          </w:tcPr>
          <w:p w:rsidR="00EA1929" w:rsidRDefault="00EA1929" w:rsidP="00FE29CF">
            <w:pPr>
              <w:tabs>
                <w:tab w:val="decimal" w:pos="709"/>
              </w:tabs>
              <w:snapToGrid w:val="0"/>
              <w:spacing w:line="220" w:lineRule="atLeast"/>
              <w:ind w:right="-113"/>
              <w:rPr>
                <w:sz w:val="18"/>
                <w:szCs w:val="18"/>
                <w:lang w:val="en-GB"/>
              </w:rPr>
            </w:pPr>
            <w:r>
              <w:rPr>
                <w:sz w:val="18"/>
                <w:szCs w:val="18"/>
                <w:lang w:val="en-GB"/>
              </w:rPr>
              <w:t>(1,947)</w:t>
            </w:r>
          </w:p>
        </w:tc>
        <w:tc>
          <w:tcPr>
            <w:tcW w:w="120" w:type="dxa"/>
            <w:shd w:val="clear" w:color="auto" w:fill="auto"/>
          </w:tcPr>
          <w:p w:rsidR="00EA1929" w:rsidRPr="008806E1" w:rsidRDefault="00EA1929" w:rsidP="00FE29CF">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tcPr>
          <w:p w:rsidR="00EA1929" w:rsidRPr="008806E1" w:rsidRDefault="00EA1929" w:rsidP="00FE29CF">
            <w:pPr>
              <w:tabs>
                <w:tab w:val="decimal" w:pos="709"/>
              </w:tabs>
              <w:snapToGrid w:val="0"/>
              <w:spacing w:line="220" w:lineRule="atLeast"/>
              <w:ind w:right="-113"/>
              <w:rPr>
                <w:sz w:val="18"/>
                <w:szCs w:val="18"/>
                <w:cs/>
                <w:lang w:val="en-GB"/>
              </w:rPr>
            </w:pPr>
            <w:r>
              <w:rPr>
                <w:sz w:val="18"/>
                <w:szCs w:val="18"/>
                <w:lang w:val="en-GB"/>
              </w:rPr>
              <w:t>(2,223)</w:t>
            </w:r>
          </w:p>
        </w:tc>
        <w:tc>
          <w:tcPr>
            <w:tcW w:w="156" w:type="dxa"/>
            <w:shd w:val="clear" w:color="auto" w:fill="auto"/>
            <w:vAlign w:val="bottom"/>
          </w:tcPr>
          <w:p w:rsidR="00EA1929" w:rsidRPr="008806E1" w:rsidRDefault="00EA1929" w:rsidP="00FE29CF">
            <w:pPr>
              <w:pStyle w:val="FootnoteText"/>
              <w:tabs>
                <w:tab w:val="decimal" w:pos="709"/>
              </w:tabs>
              <w:snapToGrid w:val="0"/>
              <w:spacing w:line="220" w:lineRule="atLeast"/>
              <w:ind w:right="-113"/>
              <w:rPr>
                <w:szCs w:val="18"/>
                <w:lang w:bidi="th-TH"/>
              </w:rPr>
            </w:pPr>
          </w:p>
        </w:tc>
        <w:tc>
          <w:tcPr>
            <w:tcW w:w="831" w:type="dxa"/>
            <w:tcBorders>
              <w:bottom w:val="single" w:sz="4" w:space="0" w:color="auto"/>
            </w:tcBorders>
            <w:shd w:val="clear" w:color="auto" w:fill="auto"/>
          </w:tcPr>
          <w:p w:rsidR="00EA1929" w:rsidRPr="008806E1" w:rsidRDefault="00EA1929" w:rsidP="00FE29CF">
            <w:pPr>
              <w:tabs>
                <w:tab w:val="decimal" w:pos="709"/>
              </w:tabs>
              <w:snapToGrid w:val="0"/>
              <w:spacing w:line="220" w:lineRule="atLeast"/>
              <w:ind w:right="-113"/>
              <w:rPr>
                <w:sz w:val="18"/>
                <w:szCs w:val="18"/>
                <w:cs/>
                <w:lang w:val="en-GB"/>
              </w:rPr>
            </w:pPr>
            <w:r>
              <w:rPr>
                <w:sz w:val="18"/>
                <w:szCs w:val="18"/>
                <w:lang w:val="en-GB"/>
              </w:rPr>
              <w:t>(7)</w:t>
            </w:r>
          </w:p>
        </w:tc>
        <w:tc>
          <w:tcPr>
            <w:tcW w:w="120" w:type="dxa"/>
            <w:shd w:val="clear" w:color="auto" w:fill="auto"/>
            <w:vAlign w:val="bottom"/>
          </w:tcPr>
          <w:p w:rsidR="00EA1929" w:rsidRPr="008806E1" w:rsidRDefault="00EA1929" w:rsidP="00FE29CF">
            <w:pPr>
              <w:pStyle w:val="FootnoteText"/>
              <w:tabs>
                <w:tab w:val="decimal" w:pos="709"/>
              </w:tabs>
              <w:snapToGrid w:val="0"/>
              <w:spacing w:line="220" w:lineRule="atLeast"/>
              <w:ind w:right="-113"/>
              <w:rPr>
                <w:szCs w:val="18"/>
                <w:lang w:bidi="th-TH"/>
              </w:rPr>
            </w:pPr>
          </w:p>
        </w:tc>
        <w:tc>
          <w:tcPr>
            <w:tcW w:w="876" w:type="dxa"/>
            <w:tcBorders>
              <w:bottom w:val="single" w:sz="4" w:space="0" w:color="auto"/>
            </w:tcBorders>
            <w:shd w:val="clear" w:color="auto" w:fill="auto"/>
          </w:tcPr>
          <w:p w:rsidR="00EA1929" w:rsidRPr="008806E1" w:rsidRDefault="00EA1929" w:rsidP="00FE29CF">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EA1929" w:rsidRPr="008806E1" w:rsidRDefault="00EA1929" w:rsidP="00FE29CF">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auto"/>
            </w:tcBorders>
            <w:shd w:val="clear" w:color="auto" w:fill="auto"/>
          </w:tcPr>
          <w:p w:rsidR="00EA1929" w:rsidRPr="008806E1" w:rsidRDefault="00EA1929" w:rsidP="00FE29CF">
            <w:pPr>
              <w:tabs>
                <w:tab w:val="decimal" w:pos="709"/>
              </w:tabs>
              <w:snapToGrid w:val="0"/>
              <w:spacing w:line="220" w:lineRule="atLeast"/>
              <w:ind w:right="-113"/>
              <w:rPr>
                <w:sz w:val="18"/>
                <w:szCs w:val="18"/>
                <w:cs/>
                <w:lang w:val="en-GB"/>
              </w:rPr>
            </w:pPr>
            <w:r>
              <w:rPr>
                <w:sz w:val="18"/>
                <w:szCs w:val="18"/>
                <w:lang w:val="en-GB"/>
              </w:rPr>
              <w:t>(2,230)</w:t>
            </w:r>
          </w:p>
        </w:tc>
      </w:tr>
      <w:tr w:rsidR="00EA1929" w:rsidRPr="008806E1" w:rsidTr="00EA1929">
        <w:trPr>
          <w:cantSplit/>
          <w:trHeight w:val="87"/>
        </w:trPr>
        <w:tc>
          <w:tcPr>
            <w:tcW w:w="2376" w:type="dxa"/>
            <w:shd w:val="clear" w:color="auto" w:fill="auto"/>
            <w:vAlign w:val="bottom"/>
          </w:tcPr>
          <w:p w:rsidR="00EA1929" w:rsidRPr="008806E1" w:rsidRDefault="00EA1929" w:rsidP="00FE29CF">
            <w:pPr>
              <w:spacing w:line="220" w:lineRule="atLeast"/>
              <w:ind w:left="294" w:hanging="114"/>
              <w:rPr>
                <w:sz w:val="18"/>
                <w:szCs w:val="18"/>
              </w:rPr>
            </w:pPr>
            <w:r>
              <w:rPr>
                <w:sz w:val="18"/>
                <w:szCs w:val="18"/>
              </w:rPr>
              <w:t>Net profit (loss)</w:t>
            </w:r>
          </w:p>
        </w:tc>
        <w:tc>
          <w:tcPr>
            <w:tcW w:w="811" w:type="dxa"/>
            <w:tcBorders>
              <w:top w:val="single" w:sz="4" w:space="0" w:color="auto"/>
              <w:bottom w:val="double" w:sz="4" w:space="0" w:color="000000"/>
            </w:tcBorders>
            <w:shd w:val="clear" w:color="auto" w:fill="auto"/>
          </w:tcPr>
          <w:p w:rsidR="00EA1929" w:rsidRDefault="00EA1929" w:rsidP="00FE29CF">
            <w:pPr>
              <w:tabs>
                <w:tab w:val="decimal" w:pos="709"/>
              </w:tabs>
              <w:snapToGrid w:val="0"/>
              <w:spacing w:line="220" w:lineRule="atLeast"/>
              <w:ind w:right="-113"/>
              <w:rPr>
                <w:sz w:val="18"/>
                <w:szCs w:val="18"/>
                <w:lang w:val="en-GB"/>
              </w:rPr>
            </w:pPr>
            <w:r>
              <w:rPr>
                <w:sz w:val="18"/>
                <w:szCs w:val="18"/>
                <w:lang w:val="en-GB"/>
              </w:rPr>
              <w:t>9,244</w:t>
            </w:r>
          </w:p>
        </w:tc>
        <w:tc>
          <w:tcPr>
            <w:tcW w:w="135" w:type="dxa"/>
            <w:shd w:val="clear" w:color="auto" w:fill="auto"/>
            <w:vAlign w:val="bottom"/>
          </w:tcPr>
          <w:p w:rsidR="00EA1929" w:rsidRPr="008806E1" w:rsidRDefault="00EA1929" w:rsidP="00FE29CF">
            <w:pPr>
              <w:pStyle w:val="FootnoteText"/>
              <w:tabs>
                <w:tab w:val="decimal" w:pos="709"/>
              </w:tabs>
              <w:snapToGrid w:val="0"/>
              <w:spacing w:line="220" w:lineRule="atLeast"/>
              <w:ind w:right="-113"/>
              <w:rPr>
                <w:szCs w:val="18"/>
                <w:lang w:bidi="th-TH"/>
              </w:rPr>
            </w:pPr>
          </w:p>
        </w:tc>
        <w:tc>
          <w:tcPr>
            <w:tcW w:w="843" w:type="dxa"/>
            <w:tcBorders>
              <w:top w:val="single" w:sz="4" w:space="0" w:color="auto"/>
              <w:bottom w:val="double" w:sz="4" w:space="0" w:color="000000"/>
            </w:tcBorders>
            <w:shd w:val="clear" w:color="auto" w:fill="auto"/>
          </w:tcPr>
          <w:p w:rsidR="00EA1929" w:rsidRDefault="00EA1929" w:rsidP="00FE29CF">
            <w:pPr>
              <w:tabs>
                <w:tab w:val="decimal" w:pos="709"/>
              </w:tabs>
              <w:snapToGrid w:val="0"/>
              <w:spacing w:line="220" w:lineRule="atLeast"/>
              <w:ind w:right="-113"/>
              <w:rPr>
                <w:sz w:val="18"/>
                <w:szCs w:val="18"/>
                <w:lang w:val="en-GB"/>
              </w:rPr>
            </w:pPr>
            <w:r>
              <w:rPr>
                <w:sz w:val="18"/>
                <w:szCs w:val="18"/>
                <w:lang w:val="en-GB"/>
              </w:rPr>
              <w:t>(72)</w:t>
            </w:r>
          </w:p>
        </w:tc>
        <w:tc>
          <w:tcPr>
            <w:tcW w:w="137" w:type="dxa"/>
            <w:shd w:val="clear" w:color="auto" w:fill="auto"/>
            <w:vAlign w:val="bottom"/>
          </w:tcPr>
          <w:p w:rsidR="00EA1929" w:rsidRPr="008806E1" w:rsidRDefault="00EA1929" w:rsidP="00FE29CF">
            <w:pPr>
              <w:pStyle w:val="FootnoteText"/>
              <w:tabs>
                <w:tab w:val="decimal" w:pos="709"/>
              </w:tabs>
              <w:snapToGrid w:val="0"/>
              <w:spacing w:line="220" w:lineRule="atLeast"/>
              <w:ind w:right="-113"/>
              <w:rPr>
                <w:szCs w:val="18"/>
                <w:lang w:bidi="th-TH"/>
              </w:rPr>
            </w:pPr>
          </w:p>
        </w:tc>
        <w:tc>
          <w:tcPr>
            <w:tcW w:w="903" w:type="dxa"/>
            <w:tcBorders>
              <w:top w:val="single" w:sz="4" w:space="0" w:color="auto"/>
              <w:bottom w:val="double" w:sz="4" w:space="0" w:color="000000"/>
            </w:tcBorders>
            <w:shd w:val="clear" w:color="auto" w:fill="auto"/>
          </w:tcPr>
          <w:p w:rsidR="00EA1929" w:rsidRPr="008806E1" w:rsidRDefault="00EA1929" w:rsidP="00FE29CF">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EA1929" w:rsidRPr="008806E1" w:rsidRDefault="00EA1929" w:rsidP="00FE29CF">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auto"/>
              <w:bottom w:val="double" w:sz="4" w:space="0" w:color="000000"/>
            </w:tcBorders>
            <w:shd w:val="clear" w:color="auto" w:fill="auto"/>
          </w:tcPr>
          <w:p w:rsidR="00EA1929" w:rsidRDefault="00EA1929" w:rsidP="00FE29CF">
            <w:pPr>
              <w:tabs>
                <w:tab w:val="decimal" w:pos="709"/>
              </w:tabs>
              <w:snapToGrid w:val="0"/>
              <w:spacing w:line="220" w:lineRule="atLeast"/>
              <w:ind w:right="-113"/>
              <w:rPr>
                <w:sz w:val="18"/>
                <w:szCs w:val="18"/>
                <w:lang w:val="en-GB"/>
              </w:rPr>
            </w:pPr>
            <w:r>
              <w:rPr>
                <w:sz w:val="18"/>
                <w:szCs w:val="18"/>
                <w:lang w:val="en-GB"/>
              </w:rPr>
              <w:t>9,172</w:t>
            </w:r>
          </w:p>
        </w:tc>
        <w:tc>
          <w:tcPr>
            <w:tcW w:w="120" w:type="dxa"/>
            <w:shd w:val="clear" w:color="auto" w:fill="auto"/>
          </w:tcPr>
          <w:p w:rsidR="00EA1929" w:rsidRPr="008806E1" w:rsidRDefault="00EA1929" w:rsidP="00FE29CF">
            <w:pPr>
              <w:tabs>
                <w:tab w:val="decimal" w:pos="737"/>
              </w:tabs>
              <w:snapToGrid w:val="0"/>
              <w:spacing w:line="220" w:lineRule="atLeast"/>
              <w:ind w:left="-54"/>
              <w:rPr>
                <w:sz w:val="18"/>
                <w:szCs w:val="18"/>
              </w:rPr>
            </w:pPr>
          </w:p>
        </w:tc>
        <w:tc>
          <w:tcPr>
            <w:tcW w:w="796" w:type="dxa"/>
            <w:tcBorders>
              <w:top w:val="single" w:sz="4" w:space="0" w:color="auto"/>
              <w:bottom w:val="double" w:sz="4" w:space="0" w:color="000000"/>
            </w:tcBorders>
            <w:shd w:val="clear" w:color="auto" w:fill="auto"/>
          </w:tcPr>
          <w:p w:rsidR="00EA1929" w:rsidRPr="008806E1" w:rsidRDefault="00EA1929" w:rsidP="00FE29CF">
            <w:pPr>
              <w:tabs>
                <w:tab w:val="decimal" w:pos="709"/>
              </w:tabs>
              <w:snapToGrid w:val="0"/>
              <w:spacing w:line="220" w:lineRule="atLeast"/>
              <w:ind w:right="-113"/>
              <w:rPr>
                <w:sz w:val="18"/>
                <w:szCs w:val="18"/>
                <w:cs/>
                <w:lang w:val="en-GB"/>
              </w:rPr>
            </w:pPr>
            <w:r>
              <w:rPr>
                <w:sz w:val="18"/>
                <w:szCs w:val="18"/>
                <w:lang w:val="en-GB"/>
              </w:rPr>
              <w:t>11,574</w:t>
            </w:r>
          </w:p>
        </w:tc>
        <w:tc>
          <w:tcPr>
            <w:tcW w:w="156" w:type="dxa"/>
            <w:shd w:val="clear" w:color="auto" w:fill="auto"/>
            <w:vAlign w:val="bottom"/>
          </w:tcPr>
          <w:p w:rsidR="00EA1929" w:rsidRPr="008806E1" w:rsidRDefault="00EA1929" w:rsidP="00FE29CF">
            <w:pPr>
              <w:pStyle w:val="FootnoteText"/>
              <w:tabs>
                <w:tab w:val="decimal" w:pos="709"/>
              </w:tabs>
              <w:snapToGrid w:val="0"/>
              <w:spacing w:line="220" w:lineRule="atLeast"/>
              <w:ind w:right="-113"/>
              <w:rPr>
                <w:szCs w:val="18"/>
                <w:lang w:bidi="th-TH"/>
              </w:rPr>
            </w:pPr>
          </w:p>
        </w:tc>
        <w:tc>
          <w:tcPr>
            <w:tcW w:w="831" w:type="dxa"/>
            <w:tcBorders>
              <w:top w:val="single" w:sz="4" w:space="0" w:color="auto"/>
              <w:bottom w:val="double" w:sz="4" w:space="0" w:color="000000"/>
            </w:tcBorders>
            <w:shd w:val="clear" w:color="auto" w:fill="auto"/>
          </w:tcPr>
          <w:p w:rsidR="00EA1929" w:rsidRPr="008806E1" w:rsidRDefault="00EA1929" w:rsidP="00FE29CF">
            <w:pPr>
              <w:tabs>
                <w:tab w:val="decimal" w:pos="709"/>
              </w:tabs>
              <w:snapToGrid w:val="0"/>
              <w:spacing w:line="220" w:lineRule="atLeast"/>
              <w:ind w:right="-113"/>
              <w:rPr>
                <w:sz w:val="18"/>
                <w:szCs w:val="18"/>
                <w:cs/>
                <w:lang w:val="en-GB"/>
              </w:rPr>
            </w:pPr>
            <w:r>
              <w:rPr>
                <w:sz w:val="18"/>
                <w:szCs w:val="18"/>
                <w:lang w:val="en-GB"/>
              </w:rPr>
              <w:t>(162)</w:t>
            </w:r>
          </w:p>
        </w:tc>
        <w:tc>
          <w:tcPr>
            <w:tcW w:w="120" w:type="dxa"/>
            <w:shd w:val="clear" w:color="auto" w:fill="auto"/>
            <w:vAlign w:val="bottom"/>
          </w:tcPr>
          <w:p w:rsidR="00EA1929" w:rsidRPr="008806E1" w:rsidRDefault="00EA1929" w:rsidP="00FE29CF">
            <w:pPr>
              <w:pStyle w:val="FootnoteText"/>
              <w:tabs>
                <w:tab w:val="decimal" w:pos="709"/>
              </w:tabs>
              <w:snapToGrid w:val="0"/>
              <w:spacing w:line="220" w:lineRule="atLeast"/>
              <w:ind w:right="-113"/>
              <w:rPr>
                <w:szCs w:val="18"/>
                <w:lang w:bidi="th-TH"/>
              </w:rPr>
            </w:pPr>
          </w:p>
        </w:tc>
        <w:tc>
          <w:tcPr>
            <w:tcW w:w="876" w:type="dxa"/>
            <w:tcBorders>
              <w:top w:val="single" w:sz="4" w:space="0" w:color="auto"/>
              <w:bottom w:val="double" w:sz="4" w:space="0" w:color="000000"/>
            </w:tcBorders>
            <w:shd w:val="clear" w:color="auto" w:fill="auto"/>
          </w:tcPr>
          <w:p w:rsidR="00EA1929" w:rsidRPr="008806E1" w:rsidRDefault="00EA1929" w:rsidP="00FE29CF">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EA1929" w:rsidRPr="008806E1" w:rsidRDefault="00EA1929" w:rsidP="00FE29CF">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auto"/>
              <w:bottom w:val="double" w:sz="4" w:space="0" w:color="000000"/>
            </w:tcBorders>
            <w:shd w:val="clear" w:color="auto" w:fill="auto"/>
          </w:tcPr>
          <w:p w:rsidR="00EA1929" w:rsidRPr="008806E1" w:rsidRDefault="00EA1929" w:rsidP="00FE29CF">
            <w:pPr>
              <w:tabs>
                <w:tab w:val="decimal" w:pos="709"/>
              </w:tabs>
              <w:snapToGrid w:val="0"/>
              <w:spacing w:line="220" w:lineRule="atLeast"/>
              <w:ind w:right="-113"/>
              <w:rPr>
                <w:sz w:val="18"/>
                <w:szCs w:val="18"/>
                <w:cs/>
                <w:lang w:val="en-GB"/>
              </w:rPr>
            </w:pPr>
            <w:r>
              <w:rPr>
                <w:sz w:val="18"/>
                <w:szCs w:val="18"/>
                <w:lang w:val="en-GB"/>
              </w:rPr>
              <w:t>11,412</w:t>
            </w:r>
          </w:p>
        </w:tc>
      </w:tr>
    </w:tbl>
    <w:p w:rsidR="003308D4" w:rsidRPr="007C4033" w:rsidRDefault="003308D4">
      <w:pPr>
        <w:suppressAutoHyphens w:val="0"/>
        <w:rPr>
          <w:sz w:val="22"/>
          <w:szCs w:val="22"/>
        </w:rPr>
      </w:pPr>
    </w:p>
    <w:p w:rsidR="00C51E45" w:rsidRPr="008806E1" w:rsidRDefault="0094235A" w:rsidP="00C51E45">
      <w:pPr>
        <w:pStyle w:val="ListParagraph"/>
        <w:tabs>
          <w:tab w:val="left" w:pos="1080"/>
        </w:tabs>
        <w:spacing w:line="240" w:lineRule="atLeast"/>
        <w:ind w:left="1080" w:right="-29" w:hanging="540"/>
        <w:jc w:val="both"/>
        <w:rPr>
          <w:szCs w:val="22"/>
        </w:rPr>
      </w:pPr>
      <w:r>
        <w:rPr>
          <w:szCs w:val="22"/>
        </w:rPr>
        <w:t>36</w:t>
      </w:r>
      <w:r w:rsidR="00C51E45" w:rsidRPr="008806E1">
        <w:rPr>
          <w:szCs w:val="22"/>
          <w:cs/>
          <w:lang w:bidi="th-TH"/>
        </w:rPr>
        <w:t>.</w:t>
      </w:r>
      <w:r w:rsidR="00C51E45" w:rsidRPr="008806E1">
        <w:rPr>
          <w:szCs w:val="22"/>
        </w:rPr>
        <w:t>3</w:t>
      </w:r>
      <w:r w:rsidR="00C51E45" w:rsidRPr="008806E1">
        <w:rPr>
          <w:szCs w:val="22"/>
        </w:rPr>
        <w:tab/>
        <w:t>The results of operations classified by domestic and foreign business for the six</w:t>
      </w:r>
      <w:r w:rsidR="00C51E45" w:rsidRPr="008806E1">
        <w:rPr>
          <w:szCs w:val="22"/>
          <w:cs/>
          <w:lang w:bidi="th-TH"/>
        </w:rPr>
        <w:t>-</w:t>
      </w:r>
      <w:r w:rsidR="00C51E45" w:rsidRPr="008806E1">
        <w:rPr>
          <w:szCs w:val="22"/>
        </w:rPr>
        <w:t>month periods ended 30 June 2018 and 2017 were as follows</w:t>
      </w:r>
      <w:r w:rsidR="00C51E45" w:rsidRPr="008806E1">
        <w:rPr>
          <w:szCs w:val="22"/>
          <w:cs/>
          <w:lang w:bidi="th-TH"/>
        </w:rPr>
        <w:t>:</w:t>
      </w:r>
    </w:p>
    <w:p w:rsidR="00C51E45" w:rsidRPr="008806E1" w:rsidRDefault="00C51E45" w:rsidP="00C51E45">
      <w:pPr>
        <w:pStyle w:val="ListParagraph"/>
        <w:tabs>
          <w:tab w:val="left" w:pos="1080"/>
        </w:tabs>
        <w:spacing w:line="240" w:lineRule="atLeast"/>
        <w:ind w:left="1080" w:right="-29" w:hanging="540"/>
        <w:jc w:val="both"/>
        <w:rPr>
          <w:szCs w:val="22"/>
        </w:rPr>
      </w:pP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C51E45" w:rsidRPr="008806E1" w:rsidTr="00D91548">
        <w:trPr>
          <w:cantSplit/>
        </w:trPr>
        <w:tc>
          <w:tcPr>
            <w:tcW w:w="2376" w:type="dxa"/>
            <w:shd w:val="clear" w:color="auto" w:fill="auto"/>
            <w:vAlign w:val="bottom"/>
          </w:tcPr>
          <w:p w:rsidR="00C51E45" w:rsidRPr="008806E1" w:rsidRDefault="00C51E45" w:rsidP="00D91548">
            <w:pPr>
              <w:snapToGrid w:val="0"/>
              <w:spacing w:line="220" w:lineRule="atLeast"/>
              <w:ind w:left="294" w:hanging="181"/>
              <w:rPr>
                <w:sz w:val="18"/>
                <w:szCs w:val="18"/>
              </w:rPr>
            </w:pPr>
          </w:p>
        </w:tc>
        <w:tc>
          <w:tcPr>
            <w:tcW w:w="7557" w:type="dxa"/>
            <w:gridSpan w:val="15"/>
            <w:shd w:val="clear" w:color="auto" w:fill="auto"/>
          </w:tcPr>
          <w:p w:rsidR="00C51E45" w:rsidRPr="008806E1" w:rsidRDefault="00C51E45" w:rsidP="00D91548">
            <w:pPr>
              <w:spacing w:line="220" w:lineRule="atLeast"/>
              <w:ind w:left="-19"/>
              <w:jc w:val="center"/>
              <w:rPr>
                <w:sz w:val="18"/>
                <w:szCs w:val="18"/>
              </w:rPr>
            </w:pPr>
            <w:r w:rsidRPr="008806E1">
              <w:rPr>
                <w:b/>
                <w:bCs/>
                <w:sz w:val="18"/>
                <w:szCs w:val="18"/>
              </w:rPr>
              <w:t xml:space="preserve">Consolidated </w:t>
            </w:r>
          </w:p>
        </w:tc>
      </w:tr>
      <w:tr w:rsidR="00C51E45" w:rsidRPr="008806E1" w:rsidTr="00D91548">
        <w:trPr>
          <w:cantSplit/>
        </w:trPr>
        <w:tc>
          <w:tcPr>
            <w:tcW w:w="2376" w:type="dxa"/>
            <w:shd w:val="clear" w:color="auto" w:fill="auto"/>
            <w:vAlign w:val="bottom"/>
          </w:tcPr>
          <w:p w:rsidR="00C51E45" w:rsidRPr="008806E1" w:rsidRDefault="00C51E45" w:rsidP="00D91548">
            <w:pPr>
              <w:snapToGrid w:val="0"/>
              <w:spacing w:line="220" w:lineRule="atLeast"/>
              <w:ind w:left="294" w:hanging="181"/>
              <w:rPr>
                <w:sz w:val="18"/>
                <w:szCs w:val="18"/>
              </w:rPr>
            </w:pPr>
          </w:p>
        </w:tc>
        <w:tc>
          <w:tcPr>
            <w:tcW w:w="3753" w:type="dxa"/>
            <w:gridSpan w:val="7"/>
            <w:shd w:val="clear" w:color="auto" w:fill="auto"/>
          </w:tcPr>
          <w:p w:rsidR="00C51E45" w:rsidRPr="008806E1" w:rsidRDefault="00C51E45" w:rsidP="00D91548">
            <w:pPr>
              <w:spacing w:line="220" w:lineRule="atLeast"/>
              <w:ind w:firstLine="162"/>
              <w:jc w:val="center"/>
              <w:rPr>
                <w:sz w:val="18"/>
                <w:szCs w:val="18"/>
              </w:rPr>
            </w:pPr>
            <w:r w:rsidRPr="008806E1">
              <w:rPr>
                <w:sz w:val="18"/>
                <w:szCs w:val="18"/>
              </w:rPr>
              <w:t>2018</w:t>
            </w:r>
          </w:p>
        </w:tc>
        <w:tc>
          <w:tcPr>
            <w:tcW w:w="120" w:type="dxa"/>
            <w:shd w:val="clear" w:color="auto" w:fill="auto"/>
          </w:tcPr>
          <w:p w:rsidR="00C51E45" w:rsidRPr="008806E1" w:rsidRDefault="00C51E45" w:rsidP="00D91548">
            <w:pPr>
              <w:snapToGrid w:val="0"/>
              <w:spacing w:line="220" w:lineRule="atLeast"/>
              <w:jc w:val="center"/>
              <w:rPr>
                <w:sz w:val="18"/>
                <w:szCs w:val="18"/>
              </w:rPr>
            </w:pPr>
          </w:p>
        </w:tc>
        <w:tc>
          <w:tcPr>
            <w:tcW w:w="3684" w:type="dxa"/>
            <w:gridSpan w:val="7"/>
            <w:shd w:val="clear" w:color="auto" w:fill="auto"/>
          </w:tcPr>
          <w:p w:rsidR="00C51E45" w:rsidRPr="008806E1" w:rsidRDefault="00C51E45" w:rsidP="00D91548">
            <w:pPr>
              <w:spacing w:line="220" w:lineRule="atLeast"/>
              <w:ind w:firstLine="162"/>
              <w:jc w:val="center"/>
              <w:rPr>
                <w:sz w:val="18"/>
                <w:szCs w:val="18"/>
              </w:rPr>
            </w:pPr>
            <w:r w:rsidRPr="008806E1">
              <w:rPr>
                <w:sz w:val="18"/>
                <w:szCs w:val="18"/>
              </w:rPr>
              <w:t>2017</w:t>
            </w:r>
          </w:p>
        </w:tc>
      </w:tr>
      <w:tr w:rsidR="00C51E45" w:rsidRPr="008806E1" w:rsidTr="00D91548">
        <w:trPr>
          <w:cantSplit/>
        </w:trPr>
        <w:tc>
          <w:tcPr>
            <w:tcW w:w="2376" w:type="dxa"/>
            <w:shd w:val="clear" w:color="auto" w:fill="auto"/>
            <w:vAlign w:val="bottom"/>
          </w:tcPr>
          <w:p w:rsidR="00C51E45" w:rsidRPr="008806E1" w:rsidRDefault="00C51E45" w:rsidP="00D91548">
            <w:pPr>
              <w:snapToGrid w:val="0"/>
              <w:spacing w:line="220" w:lineRule="atLeast"/>
              <w:ind w:left="294" w:hanging="181"/>
              <w:rPr>
                <w:sz w:val="18"/>
                <w:szCs w:val="18"/>
              </w:rPr>
            </w:pPr>
          </w:p>
        </w:tc>
        <w:tc>
          <w:tcPr>
            <w:tcW w:w="811" w:type="dxa"/>
            <w:shd w:val="clear" w:color="auto" w:fill="auto"/>
          </w:tcPr>
          <w:p w:rsidR="00C51E45" w:rsidRPr="008806E1" w:rsidRDefault="00C51E45" w:rsidP="00D91548">
            <w:pPr>
              <w:spacing w:line="220" w:lineRule="atLeast"/>
              <w:jc w:val="center"/>
              <w:rPr>
                <w:sz w:val="18"/>
                <w:szCs w:val="18"/>
              </w:rPr>
            </w:pPr>
            <w:r w:rsidRPr="008806E1">
              <w:rPr>
                <w:sz w:val="18"/>
                <w:szCs w:val="18"/>
              </w:rPr>
              <w:t>Domestic</w:t>
            </w:r>
          </w:p>
        </w:tc>
        <w:tc>
          <w:tcPr>
            <w:tcW w:w="135" w:type="dxa"/>
            <w:shd w:val="clear" w:color="auto" w:fill="auto"/>
          </w:tcPr>
          <w:p w:rsidR="00C51E45" w:rsidRPr="008806E1" w:rsidRDefault="00C51E45" w:rsidP="00D91548">
            <w:pPr>
              <w:snapToGrid w:val="0"/>
              <w:spacing w:line="220" w:lineRule="atLeast"/>
              <w:jc w:val="center"/>
              <w:rPr>
                <w:sz w:val="18"/>
                <w:szCs w:val="18"/>
              </w:rPr>
            </w:pPr>
          </w:p>
        </w:tc>
        <w:tc>
          <w:tcPr>
            <w:tcW w:w="843" w:type="dxa"/>
            <w:shd w:val="clear" w:color="auto" w:fill="auto"/>
          </w:tcPr>
          <w:p w:rsidR="00C51E45" w:rsidRPr="008806E1" w:rsidRDefault="00C51E45" w:rsidP="00D91548">
            <w:pPr>
              <w:spacing w:line="220" w:lineRule="atLeast"/>
              <w:jc w:val="center"/>
              <w:rPr>
                <w:sz w:val="18"/>
                <w:szCs w:val="18"/>
              </w:rPr>
            </w:pPr>
            <w:r w:rsidRPr="008806E1">
              <w:rPr>
                <w:sz w:val="18"/>
                <w:szCs w:val="18"/>
              </w:rPr>
              <w:t>Foreign</w:t>
            </w:r>
          </w:p>
        </w:tc>
        <w:tc>
          <w:tcPr>
            <w:tcW w:w="137" w:type="dxa"/>
            <w:shd w:val="clear" w:color="auto" w:fill="auto"/>
          </w:tcPr>
          <w:p w:rsidR="00C51E45" w:rsidRPr="008806E1" w:rsidRDefault="00C51E45" w:rsidP="00D91548">
            <w:pPr>
              <w:snapToGrid w:val="0"/>
              <w:spacing w:line="220" w:lineRule="atLeast"/>
              <w:jc w:val="center"/>
              <w:rPr>
                <w:sz w:val="18"/>
                <w:szCs w:val="18"/>
              </w:rPr>
            </w:pPr>
          </w:p>
        </w:tc>
        <w:tc>
          <w:tcPr>
            <w:tcW w:w="903" w:type="dxa"/>
            <w:shd w:val="clear" w:color="auto" w:fill="auto"/>
          </w:tcPr>
          <w:p w:rsidR="00C51E45" w:rsidRPr="008806E1" w:rsidRDefault="00C51E45" w:rsidP="00D91548">
            <w:pPr>
              <w:snapToGrid w:val="0"/>
              <w:spacing w:line="220" w:lineRule="atLeast"/>
              <w:jc w:val="center"/>
              <w:rPr>
                <w:sz w:val="18"/>
                <w:szCs w:val="18"/>
              </w:rPr>
            </w:pPr>
          </w:p>
        </w:tc>
        <w:tc>
          <w:tcPr>
            <w:tcW w:w="138" w:type="dxa"/>
            <w:shd w:val="clear" w:color="auto" w:fill="auto"/>
          </w:tcPr>
          <w:p w:rsidR="00C51E45" w:rsidRPr="008806E1" w:rsidRDefault="00C51E45" w:rsidP="00D91548">
            <w:pPr>
              <w:snapToGrid w:val="0"/>
              <w:spacing w:line="220" w:lineRule="atLeast"/>
              <w:jc w:val="center"/>
              <w:rPr>
                <w:sz w:val="18"/>
                <w:szCs w:val="18"/>
              </w:rPr>
            </w:pPr>
          </w:p>
        </w:tc>
        <w:tc>
          <w:tcPr>
            <w:tcW w:w="786" w:type="dxa"/>
            <w:shd w:val="clear" w:color="auto" w:fill="auto"/>
          </w:tcPr>
          <w:p w:rsidR="00C51E45" w:rsidRPr="008806E1" w:rsidRDefault="00C51E45" w:rsidP="00D91548">
            <w:pPr>
              <w:snapToGrid w:val="0"/>
              <w:spacing w:line="220" w:lineRule="atLeast"/>
              <w:jc w:val="center"/>
              <w:rPr>
                <w:sz w:val="18"/>
                <w:szCs w:val="18"/>
              </w:rPr>
            </w:pPr>
          </w:p>
        </w:tc>
        <w:tc>
          <w:tcPr>
            <w:tcW w:w="120" w:type="dxa"/>
            <w:shd w:val="clear" w:color="auto" w:fill="auto"/>
          </w:tcPr>
          <w:p w:rsidR="00C51E45" w:rsidRPr="008806E1" w:rsidRDefault="00C51E45" w:rsidP="00D91548">
            <w:pPr>
              <w:snapToGrid w:val="0"/>
              <w:spacing w:line="220" w:lineRule="atLeast"/>
              <w:jc w:val="center"/>
              <w:rPr>
                <w:sz w:val="18"/>
                <w:szCs w:val="18"/>
              </w:rPr>
            </w:pPr>
          </w:p>
        </w:tc>
        <w:tc>
          <w:tcPr>
            <w:tcW w:w="796" w:type="dxa"/>
            <w:shd w:val="clear" w:color="auto" w:fill="auto"/>
          </w:tcPr>
          <w:p w:rsidR="00C51E45" w:rsidRPr="008806E1" w:rsidRDefault="00C51E45" w:rsidP="00D91548">
            <w:pPr>
              <w:spacing w:line="220" w:lineRule="atLeast"/>
              <w:jc w:val="center"/>
              <w:rPr>
                <w:sz w:val="18"/>
                <w:szCs w:val="18"/>
              </w:rPr>
            </w:pPr>
            <w:r w:rsidRPr="008806E1">
              <w:rPr>
                <w:sz w:val="18"/>
                <w:szCs w:val="18"/>
              </w:rPr>
              <w:t>Domestic</w:t>
            </w:r>
          </w:p>
        </w:tc>
        <w:tc>
          <w:tcPr>
            <w:tcW w:w="156" w:type="dxa"/>
            <w:shd w:val="clear" w:color="auto" w:fill="auto"/>
          </w:tcPr>
          <w:p w:rsidR="00C51E45" w:rsidRPr="008806E1" w:rsidRDefault="00C51E45" w:rsidP="00D91548">
            <w:pPr>
              <w:snapToGrid w:val="0"/>
              <w:spacing w:line="220" w:lineRule="atLeast"/>
              <w:jc w:val="center"/>
              <w:rPr>
                <w:sz w:val="18"/>
                <w:szCs w:val="18"/>
              </w:rPr>
            </w:pPr>
          </w:p>
        </w:tc>
        <w:tc>
          <w:tcPr>
            <w:tcW w:w="831" w:type="dxa"/>
            <w:shd w:val="clear" w:color="auto" w:fill="auto"/>
          </w:tcPr>
          <w:p w:rsidR="00C51E45" w:rsidRPr="008806E1" w:rsidRDefault="00C51E45" w:rsidP="00D91548">
            <w:pPr>
              <w:spacing w:line="220" w:lineRule="atLeast"/>
              <w:jc w:val="center"/>
              <w:rPr>
                <w:sz w:val="18"/>
                <w:szCs w:val="18"/>
              </w:rPr>
            </w:pPr>
            <w:r w:rsidRPr="008806E1">
              <w:rPr>
                <w:sz w:val="18"/>
                <w:szCs w:val="18"/>
              </w:rPr>
              <w:t>Foreign</w:t>
            </w:r>
          </w:p>
        </w:tc>
        <w:tc>
          <w:tcPr>
            <w:tcW w:w="120" w:type="dxa"/>
            <w:shd w:val="clear" w:color="auto" w:fill="auto"/>
          </w:tcPr>
          <w:p w:rsidR="00C51E45" w:rsidRPr="008806E1" w:rsidRDefault="00C51E45" w:rsidP="00D91548">
            <w:pPr>
              <w:snapToGrid w:val="0"/>
              <w:spacing w:line="220" w:lineRule="atLeast"/>
              <w:jc w:val="center"/>
              <w:rPr>
                <w:sz w:val="18"/>
                <w:szCs w:val="18"/>
              </w:rPr>
            </w:pPr>
          </w:p>
        </w:tc>
        <w:tc>
          <w:tcPr>
            <w:tcW w:w="876" w:type="dxa"/>
            <w:shd w:val="clear" w:color="auto" w:fill="auto"/>
          </w:tcPr>
          <w:p w:rsidR="00C51E45" w:rsidRPr="008806E1" w:rsidRDefault="00C51E45" w:rsidP="00D91548">
            <w:pPr>
              <w:snapToGrid w:val="0"/>
              <w:spacing w:line="220" w:lineRule="atLeast"/>
              <w:jc w:val="center"/>
              <w:rPr>
                <w:sz w:val="18"/>
                <w:szCs w:val="18"/>
              </w:rPr>
            </w:pPr>
          </w:p>
        </w:tc>
        <w:tc>
          <w:tcPr>
            <w:tcW w:w="120" w:type="dxa"/>
            <w:shd w:val="clear" w:color="auto" w:fill="auto"/>
          </w:tcPr>
          <w:p w:rsidR="00C51E45" w:rsidRPr="008806E1" w:rsidRDefault="00C51E45" w:rsidP="00D91548">
            <w:pPr>
              <w:snapToGrid w:val="0"/>
              <w:spacing w:line="220" w:lineRule="atLeast"/>
              <w:jc w:val="center"/>
              <w:rPr>
                <w:sz w:val="18"/>
                <w:szCs w:val="18"/>
              </w:rPr>
            </w:pPr>
          </w:p>
        </w:tc>
        <w:tc>
          <w:tcPr>
            <w:tcW w:w="785" w:type="dxa"/>
            <w:shd w:val="clear" w:color="auto" w:fill="auto"/>
          </w:tcPr>
          <w:p w:rsidR="00C51E45" w:rsidRPr="008806E1" w:rsidRDefault="00C51E45" w:rsidP="00D91548">
            <w:pPr>
              <w:snapToGrid w:val="0"/>
              <w:spacing w:line="220" w:lineRule="atLeast"/>
              <w:jc w:val="center"/>
              <w:rPr>
                <w:sz w:val="18"/>
                <w:szCs w:val="18"/>
              </w:rPr>
            </w:pPr>
          </w:p>
        </w:tc>
      </w:tr>
      <w:tr w:rsidR="00C51E45" w:rsidRPr="008806E1" w:rsidTr="00D91548">
        <w:trPr>
          <w:cantSplit/>
        </w:trPr>
        <w:tc>
          <w:tcPr>
            <w:tcW w:w="2376" w:type="dxa"/>
            <w:shd w:val="clear" w:color="auto" w:fill="auto"/>
            <w:vAlign w:val="bottom"/>
          </w:tcPr>
          <w:p w:rsidR="00C51E45" w:rsidRPr="008806E1" w:rsidRDefault="00C51E45" w:rsidP="00D91548">
            <w:pPr>
              <w:snapToGrid w:val="0"/>
              <w:spacing w:line="220" w:lineRule="atLeast"/>
              <w:ind w:left="294" w:hanging="181"/>
              <w:rPr>
                <w:sz w:val="18"/>
                <w:szCs w:val="18"/>
              </w:rPr>
            </w:pPr>
          </w:p>
        </w:tc>
        <w:tc>
          <w:tcPr>
            <w:tcW w:w="811" w:type="dxa"/>
            <w:shd w:val="clear" w:color="auto" w:fill="auto"/>
          </w:tcPr>
          <w:p w:rsidR="00C51E45" w:rsidRPr="008806E1" w:rsidRDefault="00C51E45" w:rsidP="00D91548">
            <w:pPr>
              <w:spacing w:line="220" w:lineRule="atLeast"/>
              <w:jc w:val="center"/>
              <w:rPr>
                <w:sz w:val="18"/>
                <w:szCs w:val="18"/>
              </w:rPr>
            </w:pPr>
            <w:r w:rsidRPr="008806E1">
              <w:rPr>
                <w:sz w:val="18"/>
                <w:szCs w:val="18"/>
              </w:rPr>
              <w:t>business</w:t>
            </w:r>
          </w:p>
        </w:tc>
        <w:tc>
          <w:tcPr>
            <w:tcW w:w="135" w:type="dxa"/>
            <w:shd w:val="clear" w:color="auto" w:fill="auto"/>
          </w:tcPr>
          <w:p w:rsidR="00C51E45" w:rsidRPr="008806E1" w:rsidRDefault="00C51E45" w:rsidP="00D91548">
            <w:pPr>
              <w:snapToGrid w:val="0"/>
              <w:spacing w:line="220" w:lineRule="atLeast"/>
              <w:jc w:val="center"/>
              <w:rPr>
                <w:sz w:val="18"/>
                <w:szCs w:val="18"/>
              </w:rPr>
            </w:pPr>
          </w:p>
        </w:tc>
        <w:tc>
          <w:tcPr>
            <w:tcW w:w="843" w:type="dxa"/>
            <w:shd w:val="clear" w:color="auto" w:fill="auto"/>
          </w:tcPr>
          <w:p w:rsidR="00C51E45" w:rsidRPr="008806E1" w:rsidRDefault="00C51E45" w:rsidP="00D91548">
            <w:pPr>
              <w:spacing w:line="220" w:lineRule="atLeast"/>
              <w:jc w:val="center"/>
              <w:rPr>
                <w:sz w:val="18"/>
                <w:szCs w:val="18"/>
              </w:rPr>
            </w:pPr>
            <w:r w:rsidRPr="008806E1">
              <w:rPr>
                <w:sz w:val="18"/>
                <w:szCs w:val="18"/>
              </w:rPr>
              <w:t>business</w:t>
            </w:r>
          </w:p>
        </w:tc>
        <w:tc>
          <w:tcPr>
            <w:tcW w:w="137" w:type="dxa"/>
            <w:shd w:val="clear" w:color="auto" w:fill="auto"/>
          </w:tcPr>
          <w:p w:rsidR="00C51E45" w:rsidRPr="008806E1" w:rsidRDefault="00C51E45" w:rsidP="00D91548">
            <w:pPr>
              <w:snapToGrid w:val="0"/>
              <w:spacing w:line="220" w:lineRule="atLeast"/>
              <w:jc w:val="center"/>
              <w:rPr>
                <w:sz w:val="18"/>
                <w:szCs w:val="18"/>
              </w:rPr>
            </w:pPr>
          </w:p>
        </w:tc>
        <w:tc>
          <w:tcPr>
            <w:tcW w:w="903" w:type="dxa"/>
            <w:shd w:val="clear" w:color="auto" w:fill="auto"/>
          </w:tcPr>
          <w:p w:rsidR="00C51E45" w:rsidRPr="008806E1" w:rsidRDefault="00C51E45" w:rsidP="00D91548">
            <w:pPr>
              <w:spacing w:line="220" w:lineRule="atLeast"/>
              <w:jc w:val="center"/>
              <w:rPr>
                <w:sz w:val="18"/>
                <w:szCs w:val="18"/>
              </w:rPr>
            </w:pPr>
            <w:r w:rsidRPr="008806E1">
              <w:rPr>
                <w:sz w:val="18"/>
                <w:szCs w:val="18"/>
              </w:rPr>
              <w:t>Elimination</w:t>
            </w:r>
          </w:p>
        </w:tc>
        <w:tc>
          <w:tcPr>
            <w:tcW w:w="138" w:type="dxa"/>
            <w:shd w:val="clear" w:color="auto" w:fill="auto"/>
          </w:tcPr>
          <w:p w:rsidR="00C51E45" w:rsidRPr="008806E1" w:rsidRDefault="00C51E45" w:rsidP="00D91548">
            <w:pPr>
              <w:snapToGrid w:val="0"/>
              <w:spacing w:line="220" w:lineRule="atLeast"/>
              <w:jc w:val="center"/>
              <w:rPr>
                <w:sz w:val="18"/>
                <w:szCs w:val="18"/>
              </w:rPr>
            </w:pPr>
          </w:p>
        </w:tc>
        <w:tc>
          <w:tcPr>
            <w:tcW w:w="786" w:type="dxa"/>
            <w:shd w:val="clear" w:color="auto" w:fill="auto"/>
          </w:tcPr>
          <w:p w:rsidR="00C51E45" w:rsidRPr="008806E1" w:rsidRDefault="00C51E45" w:rsidP="00D91548">
            <w:pPr>
              <w:spacing w:line="220" w:lineRule="atLeast"/>
              <w:jc w:val="center"/>
              <w:rPr>
                <w:sz w:val="18"/>
                <w:szCs w:val="18"/>
              </w:rPr>
            </w:pPr>
            <w:r w:rsidRPr="008806E1">
              <w:rPr>
                <w:sz w:val="18"/>
                <w:szCs w:val="18"/>
              </w:rPr>
              <w:t>Total</w:t>
            </w:r>
          </w:p>
        </w:tc>
        <w:tc>
          <w:tcPr>
            <w:tcW w:w="120" w:type="dxa"/>
            <w:shd w:val="clear" w:color="auto" w:fill="auto"/>
          </w:tcPr>
          <w:p w:rsidR="00C51E45" w:rsidRPr="008806E1" w:rsidRDefault="00C51E45" w:rsidP="00D91548">
            <w:pPr>
              <w:snapToGrid w:val="0"/>
              <w:spacing w:line="220" w:lineRule="atLeast"/>
              <w:jc w:val="center"/>
              <w:rPr>
                <w:sz w:val="18"/>
                <w:szCs w:val="18"/>
              </w:rPr>
            </w:pPr>
          </w:p>
        </w:tc>
        <w:tc>
          <w:tcPr>
            <w:tcW w:w="796" w:type="dxa"/>
            <w:shd w:val="clear" w:color="auto" w:fill="auto"/>
          </w:tcPr>
          <w:p w:rsidR="00C51E45" w:rsidRPr="008806E1" w:rsidRDefault="00C51E45" w:rsidP="00D91548">
            <w:pPr>
              <w:spacing w:line="220" w:lineRule="atLeast"/>
              <w:jc w:val="center"/>
              <w:rPr>
                <w:sz w:val="18"/>
                <w:szCs w:val="18"/>
              </w:rPr>
            </w:pPr>
            <w:r w:rsidRPr="008806E1">
              <w:rPr>
                <w:sz w:val="18"/>
                <w:szCs w:val="18"/>
              </w:rPr>
              <w:t>business</w:t>
            </w:r>
          </w:p>
        </w:tc>
        <w:tc>
          <w:tcPr>
            <w:tcW w:w="156" w:type="dxa"/>
            <w:shd w:val="clear" w:color="auto" w:fill="auto"/>
          </w:tcPr>
          <w:p w:rsidR="00C51E45" w:rsidRPr="008806E1" w:rsidRDefault="00C51E45" w:rsidP="00D91548">
            <w:pPr>
              <w:snapToGrid w:val="0"/>
              <w:spacing w:line="220" w:lineRule="atLeast"/>
              <w:jc w:val="center"/>
              <w:rPr>
                <w:sz w:val="18"/>
                <w:szCs w:val="18"/>
              </w:rPr>
            </w:pPr>
          </w:p>
        </w:tc>
        <w:tc>
          <w:tcPr>
            <w:tcW w:w="831" w:type="dxa"/>
            <w:shd w:val="clear" w:color="auto" w:fill="auto"/>
          </w:tcPr>
          <w:p w:rsidR="00C51E45" w:rsidRPr="008806E1" w:rsidRDefault="00C51E45" w:rsidP="00D91548">
            <w:pPr>
              <w:spacing w:line="220" w:lineRule="atLeast"/>
              <w:jc w:val="center"/>
              <w:rPr>
                <w:sz w:val="18"/>
                <w:szCs w:val="18"/>
              </w:rPr>
            </w:pPr>
            <w:r w:rsidRPr="008806E1">
              <w:rPr>
                <w:sz w:val="18"/>
                <w:szCs w:val="18"/>
              </w:rPr>
              <w:t>business</w:t>
            </w:r>
          </w:p>
        </w:tc>
        <w:tc>
          <w:tcPr>
            <w:tcW w:w="120" w:type="dxa"/>
            <w:shd w:val="clear" w:color="auto" w:fill="auto"/>
          </w:tcPr>
          <w:p w:rsidR="00C51E45" w:rsidRPr="008806E1" w:rsidRDefault="00C51E45" w:rsidP="00D91548">
            <w:pPr>
              <w:snapToGrid w:val="0"/>
              <w:spacing w:line="220" w:lineRule="atLeast"/>
              <w:jc w:val="center"/>
              <w:rPr>
                <w:sz w:val="18"/>
                <w:szCs w:val="18"/>
              </w:rPr>
            </w:pPr>
          </w:p>
        </w:tc>
        <w:tc>
          <w:tcPr>
            <w:tcW w:w="876" w:type="dxa"/>
            <w:shd w:val="clear" w:color="auto" w:fill="auto"/>
          </w:tcPr>
          <w:p w:rsidR="00C51E45" w:rsidRPr="008806E1" w:rsidRDefault="00C51E45" w:rsidP="00D91548">
            <w:pPr>
              <w:spacing w:line="220" w:lineRule="atLeast"/>
              <w:jc w:val="center"/>
              <w:rPr>
                <w:sz w:val="18"/>
                <w:szCs w:val="18"/>
              </w:rPr>
            </w:pPr>
            <w:r w:rsidRPr="008806E1">
              <w:rPr>
                <w:sz w:val="18"/>
                <w:szCs w:val="18"/>
              </w:rPr>
              <w:t>Elimination</w:t>
            </w:r>
          </w:p>
        </w:tc>
        <w:tc>
          <w:tcPr>
            <w:tcW w:w="120" w:type="dxa"/>
            <w:shd w:val="clear" w:color="auto" w:fill="auto"/>
          </w:tcPr>
          <w:p w:rsidR="00C51E45" w:rsidRPr="008806E1" w:rsidRDefault="00C51E45" w:rsidP="00D91548">
            <w:pPr>
              <w:snapToGrid w:val="0"/>
              <w:spacing w:line="220" w:lineRule="atLeast"/>
              <w:jc w:val="center"/>
              <w:rPr>
                <w:sz w:val="18"/>
                <w:szCs w:val="18"/>
              </w:rPr>
            </w:pPr>
          </w:p>
        </w:tc>
        <w:tc>
          <w:tcPr>
            <w:tcW w:w="785" w:type="dxa"/>
            <w:shd w:val="clear" w:color="auto" w:fill="auto"/>
          </w:tcPr>
          <w:p w:rsidR="00C51E45" w:rsidRPr="008806E1" w:rsidRDefault="00C51E45" w:rsidP="00D91548">
            <w:pPr>
              <w:spacing w:line="220" w:lineRule="atLeast"/>
              <w:jc w:val="center"/>
              <w:rPr>
                <w:sz w:val="18"/>
                <w:szCs w:val="18"/>
              </w:rPr>
            </w:pPr>
            <w:r w:rsidRPr="008806E1">
              <w:rPr>
                <w:sz w:val="18"/>
                <w:szCs w:val="18"/>
              </w:rPr>
              <w:t>Total</w:t>
            </w:r>
          </w:p>
        </w:tc>
      </w:tr>
      <w:tr w:rsidR="00C51E45" w:rsidRPr="008806E1" w:rsidTr="00D91548">
        <w:trPr>
          <w:cantSplit/>
        </w:trPr>
        <w:tc>
          <w:tcPr>
            <w:tcW w:w="2376" w:type="dxa"/>
            <w:shd w:val="clear" w:color="auto" w:fill="auto"/>
            <w:vAlign w:val="bottom"/>
          </w:tcPr>
          <w:p w:rsidR="00C51E45" w:rsidRPr="008806E1" w:rsidRDefault="00C51E45" w:rsidP="00D91548">
            <w:pPr>
              <w:snapToGrid w:val="0"/>
              <w:spacing w:line="220" w:lineRule="atLeast"/>
              <w:ind w:left="294" w:hanging="181"/>
              <w:rPr>
                <w:sz w:val="18"/>
                <w:szCs w:val="18"/>
              </w:rPr>
            </w:pPr>
          </w:p>
        </w:tc>
        <w:tc>
          <w:tcPr>
            <w:tcW w:w="7557" w:type="dxa"/>
            <w:gridSpan w:val="15"/>
            <w:shd w:val="clear" w:color="auto" w:fill="auto"/>
            <w:vAlign w:val="bottom"/>
          </w:tcPr>
          <w:p w:rsidR="00C51E45" w:rsidRPr="008806E1" w:rsidRDefault="00C51E45" w:rsidP="00D91548">
            <w:pPr>
              <w:tabs>
                <w:tab w:val="decimal" w:pos="709"/>
              </w:tabs>
              <w:spacing w:line="220" w:lineRule="atLeast"/>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 xml:space="preserve">) </w:t>
            </w:r>
          </w:p>
        </w:tc>
      </w:tr>
      <w:tr w:rsidR="00C51E45" w:rsidRPr="008806E1" w:rsidTr="00D91548">
        <w:trPr>
          <w:cantSplit/>
        </w:trPr>
        <w:tc>
          <w:tcPr>
            <w:tcW w:w="2376" w:type="dxa"/>
            <w:shd w:val="clear" w:color="auto" w:fill="auto"/>
            <w:vAlign w:val="bottom"/>
          </w:tcPr>
          <w:p w:rsidR="00C51E45" w:rsidRPr="008806E1" w:rsidRDefault="00C51E45" w:rsidP="00D91548">
            <w:pPr>
              <w:spacing w:line="220" w:lineRule="atLeast"/>
              <w:ind w:left="294" w:hanging="114"/>
              <w:rPr>
                <w:sz w:val="18"/>
                <w:szCs w:val="18"/>
              </w:rPr>
            </w:pPr>
            <w:r w:rsidRPr="008806E1">
              <w:rPr>
                <w:sz w:val="18"/>
                <w:szCs w:val="18"/>
              </w:rPr>
              <w:t>Interest income</w:t>
            </w:r>
          </w:p>
        </w:tc>
        <w:tc>
          <w:tcPr>
            <w:tcW w:w="811" w:type="dxa"/>
            <w:shd w:val="clear" w:color="auto" w:fill="auto"/>
          </w:tcPr>
          <w:p w:rsidR="00C51E45" w:rsidRPr="008806E1" w:rsidRDefault="00246DC4" w:rsidP="00D91548">
            <w:pPr>
              <w:tabs>
                <w:tab w:val="decimal" w:pos="709"/>
              </w:tabs>
              <w:snapToGrid w:val="0"/>
              <w:spacing w:line="220" w:lineRule="atLeast"/>
              <w:ind w:right="-113"/>
              <w:rPr>
                <w:sz w:val="18"/>
                <w:szCs w:val="18"/>
                <w:lang w:val="en-GB"/>
              </w:rPr>
            </w:pPr>
            <w:r>
              <w:rPr>
                <w:sz w:val="18"/>
                <w:szCs w:val="18"/>
                <w:lang w:val="en-GB"/>
              </w:rPr>
              <w:t>62,743</w:t>
            </w:r>
          </w:p>
        </w:tc>
        <w:tc>
          <w:tcPr>
            <w:tcW w:w="135" w:type="dxa"/>
            <w:shd w:val="clear" w:color="auto" w:fill="auto"/>
            <w:vAlign w:val="bottom"/>
          </w:tcPr>
          <w:p w:rsidR="00C51E45" w:rsidRPr="008806E1" w:rsidRDefault="00C51E45" w:rsidP="00D91548">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C51E45" w:rsidRPr="008806E1" w:rsidRDefault="007A7DD3" w:rsidP="00D91548">
            <w:pPr>
              <w:tabs>
                <w:tab w:val="decimal" w:pos="709"/>
              </w:tabs>
              <w:snapToGrid w:val="0"/>
              <w:spacing w:line="220" w:lineRule="atLeast"/>
              <w:ind w:right="-113"/>
              <w:rPr>
                <w:sz w:val="18"/>
                <w:szCs w:val="18"/>
                <w:lang w:val="en-GB"/>
              </w:rPr>
            </w:pPr>
            <w:r>
              <w:rPr>
                <w:sz w:val="18"/>
                <w:szCs w:val="18"/>
                <w:lang w:val="en-GB"/>
              </w:rPr>
              <w:t>1,620</w:t>
            </w:r>
          </w:p>
        </w:tc>
        <w:tc>
          <w:tcPr>
            <w:tcW w:w="137" w:type="dxa"/>
            <w:shd w:val="clear" w:color="auto" w:fill="auto"/>
            <w:vAlign w:val="bottom"/>
          </w:tcPr>
          <w:p w:rsidR="00C51E45" w:rsidRPr="008806E1" w:rsidRDefault="00C51E45" w:rsidP="00D91548">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C51E45" w:rsidRPr="008806E1" w:rsidRDefault="00246DC4" w:rsidP="00D91548">
            <w:pPr>
              <w:tabs>
                <w:tab w:val="decimal" w:pos="709"/>
              </w:tabs>
              <w:snapToGrid w:val="0"/>
              <w:spacing w:line="220" w:lineRule="atLeast"/>
              <w:ind w:right="-113"/>
              <w:rPr>
                <w:sz w:val="18"/>
                <w:szCs w:val="18"/>
                <w:lang w:val="en-GB"/>
              </w:rPr>
            </w:pPr>
            <w:r>
              <w:rPr>
                <w:sz w:val="18"/>
                <w:szCs w:val="18"/>
                <w:lang w:val="en-GB"/>
              </w:rPr>
              <w:t>(1,108</w:t>
            </w:r>
            <w:r w:rsidR="007A7DD3">
              <w:rPr>
                <w:sz w:val="18"/>
                <w:szCs w:val="18"/>
                <w:lang w:val="en-GB"/>
              </w:rPr>
              <w:t>)</w:t>
            </w:r>
          </w:p>
        </w:tc>
        <w:tc>
          <w:tcPr>
            <w:tcW w:w="138" w:type="dxa"/>
            <w:shd w:val="clear" w:color="auto" w:fill="auto"/>
            <w:vAlign w:val="bottom"/>
          </w:tcPr>
          <w:p w:rsidR="00C51E45" w:rsidRPr="008806E1" w:rsidRDefault="00C51E45" w:rsidP="00D91548">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C51E45" w:rsidRPr="008806E1" w:rsidRDefault="007A7DD3" w:rsidP="00D91548">
            <w:pPr>
              <w:tabs>
                <w:tab w:val="decimal" w:pos="709"/>
              </w:tabs>
              <w:snapToGrid w:val="0"/>
              <w:spacing w:line="220" w:lineRule="atLeast"/>
              <w:ind w:right="-113"/>
              <w:rPr>
                <w:sz w:val="18"/>
                <w:szCs w:val="18"/>
                <w:lang w:val="en-GB"/>
              </w:rPr>
            </w:pPr>
            <w:r>
              <w:rPr>
                <w:sz w:val="18"/>
                <w:szCs w:val="18"/>
                <w:lang w:val="en-GB"/>
              </w:rPr>
              <w:t>63,255</w:t>
            </w:r>
          </w:p>
        </w:tc>
        <w:tc>
          <w:tcPr>
            <w:tcW w:w="120" w:type="dxa"/>
            <w:shd w:val="clear" w:color="auto" w:fill="auto"/>
          </w:tcPr>
          <w:p w:rsidR="00C51E45" w:rsidRPr="008806E1" w:rsidRDefault="00C51E45" w:rsidP="00D91548">
            <w:pPr>
              <w:tabs>
                <w:tab w:val="decimal" w:pos="737"/>
              </w:tabs>
              <w:snapToGrid w:val="0"/>
              <w:spacing w:line="220" w:lineRule="atLeast"/>
              <w:ind w:left="-54"/>
              <w:rPr>
                <w:sz w:val="18"/>
                <w:szCs w:val="18"/>
              </w:rPr>
            </w:pPr>
          </w:p>
        </w:tc>
        <w:tc>
          <w:tcPr>
            <w:tcW w:w="796" w:type="dxa"/>
            <w:shd w:val="clear" w:color="auto" w:fill="auto"/>
          </w:tcPr>
          <w:p w:rsidR="00C51E45" w:rsidRPr="008806E1" w:rsidRDefault="005355DE" w:rsidP="00D91548">
            <w:pPr>
              <w:tabs>
                <w:tab w:val="decimal" w:pos="709"/>
              </w:tabs>
              <w:snapToGrid w:val="0"/>
              <w:spacing w:line="220" w:lineRule="atLeast"/>
              <w:ind w:right="-113"/>
              <w:rPr>
                <w:sz w:val="18"/>
                <w:szCs w:val="18"/>
                <w:lang w:val="en-GB"/>
              </w:rPr>
            </w:pPr>
            <w:r w:rsidRPr="008806E1">
              <w:rPr>
                <w:sz w:val="18"/>
                <w:szCs w:val="18"/>
                <w:lang w:val="en-GB"/>
              </w:rPr>
              <w:t>61,439</w:t>
            </w:r>
          </w:p>
        </w:tc>
        <w:tc>
          <w:tcPr>
            <w:tcW w:w="156" w:type="dxa"/>
            <w:shd w:val="clear" w:color="auto" w:fill="auto"/>
            <w:vAlign w:val="bottom"/>
          </w:tcPr>
          <w:p w:rsidR="00C51E45" w:rsidRPr="008806E1" w:rsidRDefault="00C51E45" w:rsidP="00D91548">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rsidR="00C51E45" w:rsidRPr="008806E1" w:rsidRDefault="005355DE" w:rsidP="00D91548">
            <w:pPr>
              <w:tabs>
                <w:tab w:val="decimal" w:pos="709"/>
              </w:tabs>
              <w:snapToGrid w:val="0"/>
              <w:spacing w:line="220" w:lineRule="atLeast"/>
              <w:ind w:right="-113"/>
              <w:rPr>
                <w:sz w:val="18"/>
                <w:szCs w:val="18"/>
                <w:lang w:val="en-GB"/>
              </w:rPr>
            </w:pPr>
            <w:r w:rsidRPr="008806E1">
              <w:rPr>
                <w:sz w:val="18"/>
                <w:szCs w:val="18"/>
                <w:lang w:val="en-GB"/>
              </w:rPr>
              <w:t>1,635</w:t>
            </w:r>
          </w:p>
        </w:tc>
        <w:tc>
          <w:tcPr>
            <w:tcW w:w="120" w:type="dxa"/>
            <w:shd w:val="clear" w:color="auto" w:fill="auto"/>
            <w:vAlign w:val="bottom"/>
          </w:tcPr>
          <w:p w:rsidR="00C51E45" w:rsidRPr="008806E1" w:rsidRDefault="00C51E45" w:rsidP="00D91548">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rsidR="00C51E45" w:rsidRPr="008806E1" w:rsidRDefault="005355DE" w:rsidP="00D91548">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1,133</w:t>
            </w:r>
            <w:r w:rsidRPr="008806E1">
              <w:rPr>
                <w:sz w:val="18"/>
                <w:szCs w:val="18"/>
                <w:cs/>
                <w:lang w:val="en-GB"/>
              </w:rPr>
              <w:t>)</w:t>
            </w:r>
          </w:p>
        </w:tc>
        <w:tc>
          <w:tcPr>
            <w:tcW w:w="120" w:type="dxa"/>
            <w:shd w:val="clear" w:color="auto" w:fill="auto"/>
            <w:vAlign w:val="bottom"/>
          </w:tcPr>
          <w:p w:rsidR="00C51E45" w:rsidRPr="008806E1" w:rsidRDefault="00C51E45" w:rsidP="00D91548">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C51E45" w:rsidRPr="008806E1" w:rsidRDefault="005355DE" w:rsidP="00D91548">
            <w:pPr>
              <w:tabs>
                <w:tab w:val="decimal" w:pos="709"/>
              </w:tabs>
              <w:snapToGrid w:val="0"/>
              <w:spacing w:line="220" w:lineRule="atLeast"/>
              <w:ind w:right="-113"/>
              <w:rPr>
                <w:sz w:val="18"/>
                <w:szCs w:val="18"/>
                <w:lang w:val="en-GB"/>
              </w:rPr>
            </w:pPr>
            <w:r w:rsidRPr="008806E1">
              <w:rPr>
                <w:sz w:val="18"/>
                <w:szCs w:val="18"/>
                <w:lang w:val="en-GB"/>
              </w:rPr>
              <w:t>61,941</w:t>
            </w:r>
          </w:p>
        </w:tc>
      </w:tr>
      <w:tr w:rsidR="00C51E45" w:rsidRPr="008806E1" w:rsidTr="00D91548">
        <w:trPr>
          <w:cantSplit/>
        </w:trPr>
        <w:tc>
          <w:tcPr>
            <w:tcW w:w="2376" w:type="dxa"/>
            <w:shd w:val="clear" w:color="auto" w:fill="auto"/>
            <w:vAlign w:val="bottom"/>
          </w:tcPr>
          <w:p w:rsidR="00C51E45" w:rsidRPr="008806E1" w:rsidRDefault="00C51E45" w:rsidP="00D91548">
            <w:pPr>
              <w:spacing w:line="220" w:lineRule="atLeast"/>
              <w:ind w:left="294" w:hanging="114"/>
              <w:rPr>
                <w:sz w:val="18"/>
                <w:szCs w:val="18"/>
              </w:rPr>
            </w:pPr>
            <w:r w:rsidRPr="008806E1">
              <w:rPr>
                <w:sz w:val="18"/>
                <w:szCs w:val="18"/>
              </w:rPr>
              <w:t>Interest expenses</w:t>
            </w:r>
          </w:p>
        </w:tc>
        <w:tc>
          <w:tcPr>
            <w:tcW w:w="811" w:type="dxa"/>
            <w:tcBorders>
              <w:bottom w:val="single" w:sz="4" w:space="0" w:color="000000"/>
            </w:tcBorders>
            <w:shd w:val="clear" w:color="auto" w:fill="auto"/>
          </w:tcPr>
          <w:p w:rsidR="00C51E45" w:rsidRPr="008806E1" w:rsidRDefault="00246DC4" w:rsidP="00D91548">
            <w:pPr>
              <w:tabs>
                <w:tab w:val="decimal" w:pos="709"/>
              </w:tabs>
              <w:snapToGrid w:val="0"/>
              <w:spacing w:line="220" w:lineRule="atLeast"/>
              <w:ind w:right="-113"/>
              <w:rPr>
                <w:sz w:val="18"/>
                <w:szCs w:val="18"/>
                <w:lang w:val="en-GB"/>
              </w:rPr>
            </w:pPr>
            <w:r>
              <w:rPr>
                <w:sz w:val="18"/>
                <w:szCs w:val="18"/>
                <w:lang w:val="en-GB"/>
              </w:rPr>
              <w:t>(15,557</w:t>
            </w:r>
            <w:r w:rsidR="007A7DD3">
              <w:rPr>
                <w:sz w:val="18"/>
                <w:szCs w:val="18"/>
                <w:lang w:val="en-GB"/>
              </w:rPr>
              <w:t>)</w:t>
            </w:r>
          </w:p>
        </w:tc>
        <w:tc>
          <w:tcPr>
            <w:tcW w:w="135" w:type="dxa"/>
            <w:shd w:val="clear" w:color="auto" w:fill="auto"/>
            <w:vAlign w:val="bottom"/>
          </w:tcPr>
          <w:p w:rsidR="00C51E45" w:rsidRPr="008806E1" w:rsidRDefault="00C51E45" w:rsidP="00D91548">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vAlign w:val="center"/>
          </w:tcPr>
          <w:p w:rsidR="00C51E45" w:rsidRPr="008806E1" w:rsidRDefault="007A7DD3" w:rsidP="00D91548">
            <w:pPr>
              <w:tabs>
                <w:tab w:val="decimal" w:pos="709"/>
              </w:tabs>
              <w:snapToGrid w:val="0"/>
              <w:spacing w:line="220" w:lineRule="atLeast"/>
              <w:ind w:right="-113"/>
              <w:rPr>
                <w:sz w:val="18"/>
                <w:szCs w:val="18"/>
                <w:lang w:val="en-GB"/>
              </w:rPr>
            </w:pPr>
            <w:r>
              <w:rPr>
                <w:sz w:val="18"/>
                <w:szCs w:val="18"/>
                <w:lang w:val="en-GB"/>
              </w:rPr>
              <w:t>(1,625)</w:t>
            </w:r>
          </w:p>
        </w:tc>
        <w:tc>
          <w:tcPr>
            <w:tcW w:w="137" w:type="dxa"/>
            <w:shd w:val="clear" w:color="auto" w:fill="auto"/>
            <w:vAlign w:val="bottom"/>
          </w:tcPr>
          <w:p w:rsidR="00C51E45" w:rsidRPr="008806E1" w:rsidRDefault="00C51E45" w:rsidP="00D91548">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C51E45" w:rsidRPr="008806E1" w:rsidRDefault="00246DC4" w:rsidP="00D91548">
            <w:pPr>
              <w:tabs>
                <w:tab w:val="decimal" w:pos="709"/>
              </w:tabs>
              <w:snapToGrid w:val="0"/>
              <w:spacing w:line="220" w:lineRule="atLeast"/>
              <w:ind w:right="-113"/>
              <w:rPr>
                <w:sz w:val="18"/>
                <w:szCs w:val="18"/>
                <w:lang w:val="en-GB"/>
              </w:rPr>
            </w:pPr>
            <w:r>
              <w:rPr>
                <w:sz w:val="18"/>
                <w:szCs w:val="18"/>
                <w:lang w:val="en-GB"/>
              </w:rPr>
              <w:t>1,108</w:t>
            </w:r>
          </w:p>
        </w:tc>
        <w:tc>
          <w:tcPr>
            <w:tcW w:w="138" w:type="dxa"/>
            <w:shd w:val="clear" w:color="auto" w:fill="auto"/>
            <w:vAlign w:val="bottom"/>
          </w:tcPr>
          <w:p w:rsidR="00C51E45" w:rsidRPr="008806E1" w:rsidRDefault="00C51E45" w:rsidP="00D91548">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C51E45" w:rsidRPr="008806E1" w:rsidRDefault="007A7DD3" w:rsidP="00D91548">
            <w:pPr>
              <w:tabs>
                <w:tab w:val="decimal" w:pos="709"/>
              </w:tabs>
              <w:snapToGrid w:val="0"/>
              <w:spacing w:line="220" w:lineRule="atLeast"/>
              <w:ind w:right="-113"/>
              <w:rPr>
                <w:sz w:val="18"/>
                <w:szCs w:val="18"/>
                <w:lang w:val="en-GB"/>
              </w:rPr>
            </w:pPr>
            <w:r>
              <w:rPr>
                <w:sz w:val="18"/>
                <w:szCs w:val="18"/>
                <w:lang w:val="en-GB"/>
              </w:rPr>
              <w:t>(16,074)</w:t>
            </w:r>
          </w:p>
        </w:tc>
        <w:tc>
          <w:tcPr>
            <w:tcW w:w="120" w:type="dxa"/>
            <w:shd w:val="clear" w:color="auto" w:fill="auto"/>
          </w:tcPr>
          <w:p w:rsidR="00C51E45" w:rsidRPr="008806E1" w:rsidRDefault="00C51E45" w:rsidP="00D91548">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tcPr>
          <w:p w:rsidR="00C51E45" w:rsidRPr="008806E1" w:rsidRDefault="005355DE" w:rsidP="00D91548">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16,012</w:t>
            </w:r>
            <w:r w:rsidRPr="008806E1">
              <w:rPr>
                <w:sz w:val="18"/>
                <w:szCs w:val="18"/>
                <w:cs/>
                <w:lang w:val="en-GB"/>
              </w:rPr>
              <w:t>)</w:t>
            </w:r>
          </w:p>
        </w:tc>
        <w:tc>
          <w:tcPr>
            <w:tcW w:w="156" w:type="dxa"/>
            <w:shd w:val="clear" w:color="auto" w:fill="auto"/>
            <w:vAlign w:val="bottom"/>
          </w:tcPr>
          <w:p w:rsidR="00C51E45" w:rsidRPr="008806E1" w:rsidRDefault="00C51E45" w:rsidP="00D91548">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vAlign w:val="center"/>
          </w:tcPr>
          <w:p w:rsidR="00C51E45" w:rsidRPr="008806E1" w:rsidRDefault="005355DE" w:rsidP="00D91548">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1,713</w:t>
            </w:r>
            <w:r w:rsidRPr="008806E1">
              <w:rPr>
                <w:sz w:val="18"/>
                <w:szCs w:val="18"/>
                <w:cs/>
                <w:lang w:val="en-GB"/>
              </w:rPr>
              <w:t>)</w:t>
            </w:r>
          </w:p>
        </w:tc>
        <w:tc>
          <w:tcPr>
            <w:tcW w:w="120" w:type="dxa"/>
            <w:shd w:val="clear" w:color="auto" w:fill="auto"/>
            <w:vAlign w:val="bottom"/>
          </w:tcPr>
          <w:p w:rsidR="00C51E45" w:rsidRPr="008806E1" w:rsidRDefault="00C51E45" w:rsidP="00D91548">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rsidR="00C51E45" w:rsidRPr="008806E1" w:rsidRDefault="005355DE" w:rsidP="00D91548">
            <w:pPr>
              <w:tabs>
                <w:tab w:val="decimal" w:pos="709"/>
              </w:tabs>
              <w:snapToGrid w:val="0"/>
              <w:spacing w:line="220" w:lineRule="atLeast"/>
              <w:ind w:right="-113"/>
              <w:rPr>
                <w:sz w:val="18"/>
                <w:szCs w:val="18"/>
                <w:lang w:val="en-GB"/>
              </w:rPr>
            </w:pPr>
            <w:r w:rsidRPr="008806E1">
              <w:rPr>
                <w:sz w:val="18"/>
                <w:szCs w:val="18"/>
                <w:lang w:val="en-GB"/>
              </w:rPr>
              <w:t>1,133</w:t>
            </w:r>
          </w:p>
        </w:tc>
        <w:tc>
          <w:tcPr>
            <w:tcW w:w="120" w:type="dxa"/>
            <w:shd w:val="clear" w:color="auto" w:fill="auto"/>
            <w:vAlign w:val="bottom"/>
          </w:tcPr>
          <w:p w:rsidR="00C51E45" w:rsidRPr="008806E1" w:rsidRDefault="00C51E45" w:rsidP="00D91548">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rsidR="00C51E45" w:rsidRPr="008806E1" w:rsidRDefault="005355DE" w:rsidP="00D91548">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16,592</w:t>
            </w:r>
            <w:r w:rsidRPr="008806E1">
              <w:rPr>
                <w:sz w:val="18"/>
                <w:szCs w:val="18"/>
                <w:cs/>
                <w:lang w:val="en-GB"/>
              </w:rPr>
              <w:t>)</w:t>
            </w:r>
          </w:p>
        </w:tc>
      </w:tr>
      <w:tr w:rsidR="007A7DD3" w:rsidRPr="008806E1" w:rsidTr="00D91548">
        <w:trPr>
          <w:cantSplit/>
        </w:trPr>
        <w:tc>
          <w:tcPr>
            <w:tcW w:w="2376" w:type="dxa"/>
            <w:shd w:val="clear" w:color="auto" w:fill="auto"/>
            <w:vAlign w:val="bottom"/>
          </w:tcPr>
          <w:p w:rsidR="007A7DD3" w:rsidRPr="008806E1" w:rsidRDefault="007A7DD3" w:rsidP="007A7DD3">
            <w:pPr>
              <w:spacing w:line="220" w:lineRule="atLeast"/>
              <w:ind w:left="294" w:hanging="114"/>
              <w:rPr>
                <w:sz w:val="18"/>
                <w:szCs w:val="18"/>
              </w:rPr>
            </w:pPr>
            <w:r w:rsidRPr="008806E1">
              <w:rPr>
                <w:sz w:val="18"/>
                <w:szCs w:val="18"/>
              </w:rPr>
              <w:t>Net interest income</w:t>
            </w:r>
          </w:p>
        </w:tc>
        <w:tc>
          <w:tcPr>
            <w:tcW w:w="811" w:type="dxa"/>
            <w:tcBorders>
              <w:top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Pr>
                <w:sz w:val="18"/>
                <w:szCs w:val="18"/>
                <w:lang w:val="en-GB"/>
              </w:rPr>
              <w:t>47,186</w:t>
            </w:r>
          </w:p>
        </w:tc>
        <w:tc>
          <w:tcPr>
            <w:tcW w:w="135" w:type="dxa"/>
            <w:shd w:val="clear" w:color="auto" w:fill="auto"/>
            <w:vAlign w:val="bottom"/>
          </w:tcPr>
          <w:p w:rsidR="007A7DD3" w:rsidRPr="008806E1" w:rsidRDefault="007A7DD3" w:rsidP="007A7DD3">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Pr>
                <w:sz w:val="18"/>
                <w:szCs w:val="18"/>
                <w:lang w:val="en-GB"/>
              </w:rPr>
              <w:t>(5)</w:t>
            </w:r>
          </w:p>
        </w:tc>
        <w:tc>
          <w:tcPr>
            <w:tcW w:w="137" w:type="dxa"/>
            <w:shd w:val="clear" w:color="auto" w:fill="auto"/>
            <w:vAlign w:val="bottom"/>
          </w:tcPr>
          <w:p w:rsidR="007A7DD3" w:rsidRPr="008806E1" w:rsidRDefault="007A7DD3" w:rsidP="007A7DD3">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7A7DD3" w:rsidRPr="008806E1" w:rsidRDefault="007A7DD3" w:rsidP="007A7DD3">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7A7DD3" w:rsidRPr="008806E1" w:rsidRDefault="007A7DD3" w:rsidP="007A7DD3">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cs/>
                <w:lang w:val="en-GB"/>
              </w:rPr>
            </w:pPr>
            <w:r>
              <w:rPr>
                <w:sz w:val="18"/>
                <w:szCs w:val="18"/>
                <w:lang w:val="en-GB"/>
              </w:rPr>
              <w:t>47,181</w:t>
            </w:r>
          </w:p>
        </w:tc>
        <w:tc>
          <w:tcPr>
            <w:tcW w:w="120" w:type="dxa"/>
            <w:shd w:val="clear" w:color="auto" w:fill="auto"/>
          </w:tcPr>
          <w:p w:rsidR="007A7DD3" w:rsidRPr="008806E1" w:rsidRDefault="007A7DD3" w:rsidP="007A7DD3">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sidRPr="008806E1">
              <w:rPr>
                <w:sz w:val="18"/>
                <w:szCs w:val="18"/>
                <w:lang w:val="en-GB"/>
              </w:rPr>
              <w:t>45,427</w:t>
            </w:r>
          </w:p>
        </w:tc>
        <w:tc>
          <w:tcPr>
            <w:tcW w:w="156" w:type="dxa"/>
            <w:shd w:val="clear" w:color="auto" w:fill="auto"/>
            <w:vAlign w:val="bottom"/>
          </w:tcPr>
          <w:p w:rsidR="007A7DD3" w:rsidRPr="008806E1" w:rsidRDefault="007A7DD3" w:rsidP="007A7DD3">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78</w:t>
            </w:r>
            <w:r w:rsidRPr="008806E1">
              <w:rPr>
                <w:sz w:val="18"/>
                <w:szCs w:val="18"/>
                <w:cs/>
                <w:lang w:val="en-GB"/>
              </w:rPr>
              <w:t>)</w:t>
            </w:r>
          </w:p>
        </w:tc>
        <w:tc>
          <w:tcPr>
            <w:tcW w:w="120" w:type="dxa"/>
            <w:shd w:val="clear" w:color="auto" w:fill="auto"/>
            <w:vAlign w:val="bottom"/>
          </w:tcPr>
          <w:p w:rsidR="007A7DD3" w:rsidRPr="008806E1" w:rsidRDefault="007A7DD3" w:rsidP="007A7DD3">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rsidR="007A7DD3" w:rsidRPr="008806E1" w:rsidRDefault="007A7DD3" w:rsidP="007A7DD3">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7A7DD3" w:rsidRPr="008806E1" w:rsidRDefault="007A7DD3" w:rsidP="007A7DD3">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cs/>
                <w:lang w:val="en-GB"/>
              </w:rPr>
            </w:pPr>
            <w:r w:rsidRPr="008806E1">
              <w:rPr>
                <w:sz w:val="18"/>
                <w:szCs w:val="18"/>
                <w:lang w:val="en-GB"/>
              </w:rPr>
              <w:t>45,349</w:t>
            </w:r>
          </w:p>
        </w:tc>
      </w:tr>
      <w:tr w:rsidR="007A7DD3" w:rsidRPr="008806E1" w:rsidTr="00D91548">
        <w:trPr>
          <w:cantSplit/>
        </w:trPr>
        <w:tc>
          <w:tcPr>
            <w:tcW w:w="2376" w:type="dxa"/>
            <w:shd w:val="clear" w:color="auto" w:fill="auto"/>
            <w:vAlign w:val="bottom"/>
          </w:tcPr>
          <w:p w:rsidR="007A7DD3" w:rsidRPr="008806E1" w:rsidRDefault="007A7DD3" w:rsidP="007A7DD3">
            <w:pPr>
              <w:spacing w:line="220" w:lineRule="atLeast"/>
              <w:ind w:left="294" w:hanging="114"/>
              <w:rPr>
                <w:sz w:val="18"/>
                <w:szCs w:val="18"/>
              </w:rPr>
            </w:pPr>
            <w:r w:rsidRPr="008806E1">
              <w:rPr>
                <w:sz w:val="18"/>
                <w:szCs w:val="18"/>
              </w:rPr>
              <w:t>Net fees and service income</w:t>
            </w:r>
          </w:p>
        </w:tc>
        <w:tc>
          <w:tcPr>
            <w:tcW w:w="811" w:type="dxa"/>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Pr>
                <w:sz w:val="18"/>
                <w:szCs w:val="18"/>
                <w:lang w:val="en-GB"/>
              </w:rPr>
              <w:t>15,140</w:t>
            </w:r>
          </w:p>
        </w:tc>
        <w:tc>
          <w:tcPr>
            <w:tcW w:w="135" w:type="dxa"/>
            <w:shd w:val="clear" w:color="auto" w:fill="auto"/>
            <w:vAlign w:val="bottom"/>
          </w:tcPr>
          <w:p w:rsidR="007A7DD3" w:rsidRPr="008806E1" w:rsidRDefault="007A7DD3" w:rsidP="007A7DD3">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Pr>
                <w:sz w:val="18"/>
                <w:szCs w:val="18"/>
                <w:lang w:val="en-GB"/>
              </w:rPr>
              <w:t>89</w:t>
            </w:r>
          </w:p>
        </w:tc>
        <w:tc>
          <w:tcPr>
            <w:tcW w:w="137" w:type="dxa"/>
            <w:shd w:val="clear" w:color="auto" w:fill="auto"/>
            <w:vAlign w:val="bottom"/>
          </w:tcPr>
          <w:p w:rsidR="007A7DD3" w:rsidRPr="008806E1" w:rsidRDefault="007A7DD3" w:rsidP="007A7DD3">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7A7DD3" w:rsidRPr="008806E1" w:rsidRDefault="007A7DD3" w:rsidP="007A7DD3">
            <w:pPr>
              <w:tabs>
                <w:tab w:val="decimal" w:pos="283"/>
              </w:tabs>
              <w:snapToGrid w:val="0"/>
              <w:spacing w:line="220" w:lineRule="atLeast"/>
              <w:ind w:right="98"/>
              <w:jc w:val="center"/>
              <w:rPr>
                <w:sz w:val="18"/>
                <w:szCs w:val="18"/>
                <w:cs/>
              </w:rPr>
            </w:pPr>
            <w:r w:rsidRPr="008806E1">
              <w:rPr>
                <w:sz w:val="18"/>
                <w:szCs w:val="18"/>
                <w:cs/>
              </w:rPr>
              <w:t>-</w:t>
            </w:r>
          </w:p>
        </w:tc>
        <w:tc>
          <w:tcPr>
            <w:tcW w:w="138" w:type="dxa"/>
            <w:shd w:val="clear" w:color="auto" w:fill="auto"/>
            <w:vAlign w:val="center"/>
          </w:tcPr>
          <w:p w:rsidR="007A7DD3" w:rsidRPr="008806E1" w:rsidRDefault="007A7DD3" w:rsidP="007A7DD3">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7A7DD3" w:rsidRPr="008806E1" w:rsidRDefault="007A7DD3" w:rsidP="007A7DD3">
            <w:pPr>
              <w:tabs>
                <w:tab w:val="decimal" w:pos="709"/>
              </w:tabs>
              <w:snapToGrid w:val="0"/>
              <w:spacing w:line="220" w:lineRule="atLeast"/>
              <w:ind w:right="-113"/>
              <w:rPr>
                <w:sz w:val="18"/>
                <w:szCs w:val="18"/>
                <w:cs/>
                <w:lang w:val="en-GB"/>
              </w:rPr>
            </w:pPr>
            <w:r>
              <w:rPr>
                <w:sz w:val="18"/>
                <w:szCs w:val="18"/>
                <w:lang w:val="en-GB"/>
              </w:rPr>
              <w:t>15,229</w:t>
            </w:r>
          </w:p>
        </w:tc>
        <w:tc>
          <w:tcPr>
            <w:tcW w:w="120" w:type="dxa"/>
            <w:shd w:val="clear" w:color="auto" w:fill="auto"/>
          </w:tcPr>
          <w:p w:rsidR="007A7DD3" w:rsidRPr="008806E1" w:rsidRDefault="007A7DD3" w:rsidP="007A7DD3">
            <w:pPr>
              <w:tabs>
                <w:tab w:val="decimal" w:pos="737"/>
              </w:tabs>
              <w:snapToGrid w:val="0"/>
              <w:spacing w:line="220" w:lineRule="atLeast"/>
              <w:ind w:left="-54"/>
              <w:rPr>
                <w:sz w:val="18"/>
                <w:szCs w:val="18"/>
              </w:rPr>
            </w:pPr>
          </w:p>
        </w:tc>
        <w:tc>
          <w:tcPr>
            <w:tcW w:w="796" w:type="dxa"/>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sidRPr="008806E1">
              <w:rPr>
                <w:sz w:val="18"/>
                <w:szCs w:val="18"/>
                <w:lang w:val="en-GB"/>
              </w:rPr>
              <w:t>14,382</w:t>
            </w:r>
          </w:p>
        </w:tc>
        <w:tc>
          <w:tcPr>
            <w:tcW w:w="156" w:type="dxa"/>
            <w:shd w:val="clear" w:color="auto" w:fill="auto"/>
            <w:vAlign w:val="bottom"/>
          </w:tcPr>
          <w:p w:rsidR="007A7DD3" w:rsidRPr="008806E1" w:rsidRDefault="007A7DD3" w:rsidP="007A7DD3">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sidRPr="008806E1">
              <w:rPr>
                <w:sz w:val="18"/>
                <w:szCs w:val="18"/>
                <w:lang w:val="en-GB"/>
              </w:rPr>
              <w:t>52</w:t>
            </w:r>
          </w:p>
        </w:tc>
        <w:tc>
          <w:tcPr>
            <w:tcW w:w="120" w:type="dxa"/>
            <w:shd w:val="clear" w:color="auto" w:fill="auto"/>
            <w:vAlign w:val="bottom"/>
          </w:tcPr>
          <w:p w:rsidR="007A7DD3" w:rsidRPr="008806E1" w:rsidRDefault="007A7DD3" w:rsidP="007A7DD3">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rsidR="007A7DD3" w:rsidRPr="008806E1" w:rsidRDefault="007A7DD3" w:rsidP="007A7DD3">
            <w:pPr>
              <w:tabs>
                <w:tab w:val="decimal" w:pos="283"/>
              </w:tabs>
              <w:snapToGrid w:val="0"/>
              <w:spacing w:line="220" w:lineRule="atLeast"/>
              <w:ind w:right="98"/>
              <w:jc w:val="center"/>
              <w:rPr>
                <w:sz w:val="18"/>
                <w:szCs w:val="18"/>
                <w:cs/>
              </w:rPr>
            </w:pPr>
            <w:r w:rsidRPr="008806E1">
              <w:rPr>
                <w:sz w:val="18"/>
                <w:szCs w:val="18"/>
                <w:cs/>
              </w:rPr>
              <w:t>-</w:t>
            </w:r>
          </w:p>
        </w:tc>
        <w:tc>
          <w:tcPr>
            <w:tcW w:w="120" w:type="dxa"/>
            <w:shd w:val="clear" w:color="auto" w:fill="auto"/>
            <w:vAlign w:val="center"/>
          </w:tcPr>
          <w:p w:rsidR="007A7DD3" w:rsidRPr="008806E1" w:rsidRDefault="007A7DD3" w:rsidP="007A7DD3">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7A7DD3" w:rsidRPr="008806E1" w:rsidRDefault="007A7DD3" w:rsidP="007A7DD3">
            <w:pPr>
              <w:tabs>
                <w:tab w:val="decimal" w:pos="709"/>
              </w:tabs>
              <w:snapToGrid w:val="0"/>
              <w:spacing w:line="220" w:lineRule="atLeast"/>
              <w:ind w:right="-113"/>
              <w:rPr>
                <w:sz w:val="18"/>
                <w:szCs w:val="18"/>
                <w:cs/>
                <w:lang w:val="en-GB"/>
              </w:rPr>
            </w:pPr>
            <w:r w:rsidRPr="008806E1">
              <w:rPr>
                <w:sz w:val="18"/>
                <w:szCs w:val="18"/>
                <w:lang w:val="en-GB"/>
              </w:rPr>
              <w:t>14,434</w:t>
            </w:r>
          </w:p>
        </w:tc>
      </w:tr>
      <w:tr w:rsidR="007A7DD3" w:rsidRPr="008806E1" w:rsidTr="00D91548">
        <w:trPr>
          <w:cantSplit/>
        </w:trPr>
        <w:tc>
          <w:tcPr>
            <w:tcW w:w="2376" w:type="dxa"/>
            <w:shd w:val="clear" w:color="auto" w:fill="auto"/>
            <w:vAlign w:val="bottom"/>
          </w:tcPr>
          <w:p w:rsidR="007A7DD3" w:rsidRPr="008806E1" w:rsidRDefault="007A7DD3" w:rsidP="007A7DD3">
            <w:pPr>
              <w:spacing w:line="220" w:lineRule="atLeast"/>
              <w:ind w:left="294" w:hanging="114"/>
              <w:rPr>
                <w:sz w:val="18"/>
                <w:szCs w:val="18"/>
              </w:rPr>
            </w:pPr>
            <w:r w:rsidRPr="008806E1">
              <w:rPr>
                <w:sz w:val="18"/>
                <w:szCs w:val="18"/>
              </w:rPr>
              <w:t>Other operating income</w:t>
            </w:r>
          </w:p>
        </w:tc>
        <w:tc>
          <w:tcPr>
            <w:tcW w:w="811" w:type="dxa"/>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Pr>
                <w:sz w:val="18"/>
                <w:szCs w:val="18"/>
                <w:lang w:val="en-GB"/>
              </w:rPr>
              <w:t>7,289</w:t>
            </w:r>
          </w:p>
        </w:tc>
        <w:tc>
          <w:tcPr>
            <w:tcW w:w="135" w:type="dxa"/>
            <w:shd w:val="clear" w:color="auto" w:fill="auto"/>
            <w:vAlign w:val="bottom"/>
          </w:tcPr>
          <w:p w:rsidR="007A7DD3" w:rsidRPr="008806E1" w:rsidRDefault="007A7DD3" w:rsidP="007A7DD3">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Pr>
                <w:sz w:val="18"/>
                <w:szCs w:val="18"/>
                <w:lang w:val="en-GB"/>
              </w:rPr>
              <w:t>22</w:t>
            </w:r>
          </w:p>
        </w:tc>
        <w:tc>
          <w:tcPr>
            <w:tcW w:w="137" w:type="dxa"/>
            <w:shd w:val="clear" w:color="auto" w:fill="auto"/>
            <w:vAlign w:val="bottom"/>
          </w:tcPr>
          <w:p w:rsidR="007A7DD3" w:rsidRPr="008806E1" w:rsidRDefault="007A7DD3" w:rsidP="007A7DD3">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7A7DD3" w:rsidRPr="008806E1" w:rsidRDefault="007A7DD3" w:rsidP="007A7DD3">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7A7DD3" w:rsidRPr="008806E1" w:rsidRDefault="007A7DD3" w:rsidP="007A7DD3">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7A7DD3" w:rsidRPr="008806E1" w:rsidRDefault="007A7DD3" w:rsidP="007A7DD3">
            <w:pPr>
              <w:tabs>
                <w:tab w:val="decimal" w:pos="709"/>
              </w:tabs>
              <w:snapToGrid w:val="0"/>
              <w:spacing w:line="220" w:lineRule="atLeast"/>
              <w:ind w:right="-113"/>
              <w:rPr>
                <w:sz w:val="18"/>
                <w:szCs w:val="18"/>
                <w:cs/>
                <w:lang w:val="en-GB"/>
              </w:rPr>
            </w:pPr>
            <w:r>
              <w:rPr>
                <w:sz w:val="18"/>
                <w:szCs w:val="18"/>
                <w:lang w:val="en-GB"/>
              </w:rPr>
              <w:t>7,311</w:t>
            </w:r>
          </w:p>
        </w:tc>
        <w:tc>
          <w:tcPr>
            <w:tcW w:w="120" w:type="dxa"/>
            <w:shd w:val="clear" w:color="auto" w:fill="auto"/>
          </w:tcPr>
          <w:p w:rsidR="007A7DD3" w:rsidRPr="008806E1" w:rsidRDefault="007A7DD3" w:rsidP="007A7DD3">
            <w:pPr>
              <w:tabs>
                <w:tab w:val="decimal" w:pos="737"/>
              </w:tabs>
              <w:snapToGrid w:val="0"/>
              <w:spacing w:line="220" w:lineRule="atLeast"/>
              <w:ind w:left="-54"/>
              <w:rPr>
                <w:sz w:val="18"/>
                <w:szCs w:val="18"/>
              </w:rPr>
            </w:pPr>
          </w:p>
        </w:tc>
        <w:tc>
          <w:tcPr>
            <w:tcW w:w="796" w:type="dxa"/>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sidRPr="008806E1">
              <w:rPr>
                <w:sz w:val="18"/>
                <w:szCs w:val="18"/>
                <w:lang w:val="en-GB"/>
              </w:rPr>
              <w:t>7,384</w:t>
            </w:r>
          </w:p>
        </w:tc>
        <w:tc>
          <w:tcPr>
            <w:tcW w:w="156" w:type="dxa"/>
            <w:shd w:val="clear" w:color="auto" w:fill="auto"/>
            <w:vAlign w:val="bottom"/>
          </w:tcPr>
          <w:p w:rsidR="007A7DD3" w:rsidRPr="008806E1" w:rsidRDefault="007A7DD3" w:rsidP="007A7DD3">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2</w:t>
            </w:r>
            <w:r w:rsidRPr="008806E1">
              <w:rPr>
                <w:sz w:val="18"/>
                <w:szCs w:val="18"/>
                <w:cs/>
                <w:lang w:val="en-GB"/>
              </w:rPr>
              <w:t>)</w:t>
            </w:r>
          </w:p>
        </w:tc>
        <w:tc>
          <w:tcPr>
            <w:tcW w:w="120" w:type="dxa"/>
            <w:shd w:val="clear" w:color="auto" w:fill="auto"/>
            <w:vAlign w:val="bottom"/>
          </w:tcPr>
          <w:p w:rsidR="007A7DD3" w:rsidRPr="008806E1" w:rsidRDefault="007A7DD3" w:rsidP="007A7DD3">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rsidR="007A7DD3" w:rsidRPr="008806E1" w:rsidRDefault="007A7DD3" w:rsidP="007A7DD3">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7A7DD3" w:rsidRPr="008806E1" w:rsidRDefault="007A7DD3" w:rsidP="007A7DD3">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7A7DD3" w:rsidRPr="008806E1" w:rsidRDefault="007A7DD3" w:rsidP="007A7DD3">
            <w:pPr>
              <w:tabs>
                <w:tab w:val="decimal" w:pos="709"/>
              </w:tabs>
              <w:snapToGrid w:val="0"/>
              <w:spacing w:line="220" w:lineRule="atLeast"/>
              <w:ind w:right="-113"/>
              <w:rPr>
                <w:sz w:val="18"/>
                <w:szCs w:val="18"/>
                <w:cs/>
                <w:lang w:val="en-GB"/>
              </w:rPr>
            </w:pPr>
            <w:r w:rsidRPr="008806E1">
              <w:rPr>
                <w:sz w:val="18"/>
                <w:szCs w:val="18"/>
                <w:lang w:val="en-GB"/>
              </w:rPr>
              <w:t>7,382</w:t>
            </w:r>
          </w:p>
        </w:tc>
      </w:tr>
      <w:tr w:rsidR="007A7DD3" w:rsidRPr="008806E1" w:rsidTr="00D91548">
        <w:trPr>
          <w:cantSplit/>
        </w:trPr>
        <w:tc>
          <w:tcPr>
            <w:tcW w:w="2376" w:type="dxa"/>
            <w:shd w:val="clear" w:color="auto" w:fill="auto"/>
            <w:vAlign w:val="bottom"/>
          </w:tcPr>
          <w:p w:rsidR="007A7DD3" w:rsidRPr="008806E1" w:rsidRDefault="007A7DD3" w:rsidP="007A7DD3">
            <w:pPr>
              <w:spacing w:line="220" w:lineRule="atLeast"/>
              <w:ind w:left="294" w:hanging="114"/>
              <w:rPr>
                <w:sz w:val="18"/>
                <w:szCs w:val="18"/>
              </w:rPr>
            </w:pPr>
            <w:r w:rsidRPr="008806E1">
              <w:rPr>
                <w:sz w:val="18"/>
                <w:szCs w:val="18"/>
              </w:rPr>
              <w:t>Other operating expenses</w:t>
            </w:r>
          </w:p>
        </w:tc>
        <w:tc>
          <w:tcPr>
            <w:tcW w:w="811" w:type="dxa"/>
            <w:tcBorders>
              <w:bottom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Pr>
                <w:sz w:val="18"/>
                <w:szCs w:val="18"/>
                <w:lang w:val="en-GB"/>
              </w:rPr>
              <w:t>(41,875)</w:t>
            </w:r>
          </w:p>
        </w:tc>
        <w:tc>
          <w:tcPr>
            <w:tcW w:w="135" w:type="dxa"/>
            <w:shd w:val="clear" w:color="auto" w:fill="auto"/>
            <w:vAlign w:val="bottom"/>
          </w:tcPr>
          <w:p w:rsidR="007A7DD3" w:rsidRPr="008806E1" w:rsidRDefault="007A7DD3" w:rsidP="007A7DD3">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Pr>
                <w:sz w:val="18"/>
                <w:szCs w:val="18"/>
                <w:lang w:val="en-GB"/>
              </w:rPr>
              <w:t>(153)</w:t>
            </w:r>
          </w:p>
        </w:tc>
        <w:tc>
          <w:tcPr>
            <w:tcW w:w="137" w:type="dxa"/>
            <w:shd w:val="clear" w:color="auto" w:fill="auto"/>
            <w:vAlign w:val="bottom"/>
          </w:tcPr>
          <w:p w:rsidR="007A7DD3" w:rsidRPr="008806E1" w:rsidRDefault="007A7DD3" w:rsidP="007A7DD3">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7A7DD3" w:rsidRPr="008806E1" w:rsidRDefault="007A7DD3" w:rsidP="007A7DD3">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7A7DD3" w:rsidRPr="008806E1" w:rsidRDefault="007A7DD3" w:rsidP="007A7DD3">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cs/>
                <w:lang w:val="en-GB"/>
              </w:rPr>
            </w:pPr>
            <w:r>
              <w:rPr>
                <w:sz w:val="18"/>
                <w:szCs w:val="18"/>
                <w:lang w:val="en-GB"/>
              </w:rPr>
              <w:t>(42,028)</w:t>
            </w:r>
          </w:p>
        </w:tc>
        <w:tc>
          <w:tcPr>
            <w:tcW w:w="120" w:type="dxa"/>
            <w:shd w:val="clear" w:color="auto" w:fill="auto"/>
          </w:tcPr>
          <w:p w:rsidR="007A7DD3" w:rsidRPr="008806E1" w:rsidRDefault="007A7DD3" w:rsidP="007A7DD3">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37,551</w:t>
            </w:r>
            <w:r w:rsidRPr="008806E1">
              <w:rPr>
                <w:sz w:val="18"/>
                <w:szCs w:val="18"/>
                <w:cs/>
                <w:lang w:val="en-GB"/>
              </w:rPr>
              <w:t>)</w:t>
            </w:r>
          </w:p>
        </w:tc>
        <w:tc>
          <w:tcPr>
            <w:tcW w:w="156" w:type="dxa"/>
            <w:shd w:val="clear" w:color="auto" w:fill="auto"/>
            <w:vAlign w:val="bottom"/>
          </w:tcPr>
          <w:p w:rsidR="007A7DD3" w:rsidRPr="008806E1" w:rsidRDefault="007A7DD3" w:rsidP="007A7DD3">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188</w:t>
            </w:r>
            <w:r w:rsidRPr="008806E1">
              <w:rPr>
                <w:sz w:val="18"/>
                <w:szCs w:val="18"/>
                <w:cs/>
                <w:lang w:val="en-GB"/>
              </w:rPr>
              <w:t>)</w:t>
            </w:r>
          </w:p>
        </w:tc>
        <w:tc>
          <w:tcPr>
            <w:tcW w:w="120" w:type="dxa"/>
            <w:shd w:val="clear" w:color="auto" w:fill="auto"/>
            <w:vAlign w:val="bottom"/>
          </w:tcPr>
          <w:p w:rsidR="007A7DD3" w:rsidRPr="008806E1" w:rsidRDefault="007A7DD3" w:rsidP="007A7DD3">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rsidR="007A7DD3" w:rsidRPr="008806E1" w:rsidRDefault="007A7DD3" w:rsidP="007A7DD3">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7A7DD3" w:rsidRPr="008806E1" w:rsidRDefault="007A7DD3" w:rsidP="007A7DD3">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cs/>
                <w:lang w:val="en-GB"/>
              </w:rPr>
            </w:pPr>
            <w:r w:rsidRPr="008806E1">
              <w:rPr>
                <w:sz w:val="18"/>
                <w:szCs w:val="18"/>
                <w:cs/>
                <w:lang w:val="en-GB"/>
              </w:rPr>
              <w:t>(</w:t>
            </w:r>
            <w:r w:rsidRPr="008806E1">
              <w:rPr>
                <w:sz w:val="18"/>
                <w:szCs w:val="18"/>
                <w:lang w:val="en-GB"/>
              </w:rPr>
              <w:t>37,739</w:t>
            </w:r>
            <w:r w:rsidRPr="008806E1">
              <w:rPr>
                <w:sz w:val="18"/>
                <w:szCs w:val="18"/>
                <w:cs/>
                <w:lang w:val="en-GB"/>
              </w:rPr>
              <w:t>)</w:t>
            </w:r>
          </w:p>
        </w:tc>
      </w:tr>
      <w:tr w:rsidR="007A7DD3" w:rsidRPr="008806E1" w:rsidTr="00EA1929">
        <w:trPr>
          <w:cantSplit/>
          <w:trHeight w:val="87"/>
        </w:trPr>
        <w:tc>
          <w:tcPr>
            <w:tcW w:w="2376" w:type="dxa"/>
            <w:shd w:val="clear" w:color="auto" w:fill="auto"/>
            <w:vAlign w:val="bottom"/>
          </w:tcPr>
          <w:p w:rsidR="007A7DD3" w:rsidRPr="008806E1" w:rsidRDefault="007A7DD3" w:rsidP="007A7DD3">
            <w:pPr>
              <w:spacing w:line="220" w:lineRule="atLeast"/>
              <w:ind w:left="294" w:hanging="114"/>
              <w:rPr>
                <w:sz w:val="18"/>
                <w:szCs w:val="18"/>
              </w:rPr>
            </w:pPr>
            <w:r w:rsidRPr="008806E1">
              <w:rPr>
                <w:sz w:val="18"/>
                <w:szCs w:val="18"/>
              </w:rPr>
              <w:t>Profit before income tax</w:t>
            </w:r>
          </w:p>
        </w:tc>
        <w:tc>
          <w:tcPr>
            <w:tcW w:w="811" w:type="dxa"/>
            <w:tcBorders>
              <w:top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Pr>
                <w:sz w:val="18"/>
                <w:szCs w:val="18"/>
                <w:lang w:val="en-GB"/>
              </w:rPr>
              <w:t>27,740</w:t>
            </w:r>
          </w:p>
        </w:tc>
        <w:tc>
          <w:tcPr>
            <w:tcW w:w="135" w:type="dxa"/>
            <w:shd w:val="clear" w:color="auto" w:fill="auto"/>
            <w:vAlign w:val="bottom"/>
          </w:tcPr>
          <w:p w:rsidR="007A7DD3" w:rsidRPr="008806E1" w:rsidRDefault="007A7DD3" w:rsidP="007A7DD3">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Pr>
                <w:sz w:val="18"/>
                <w:szCs w:val="18"/>
                <w:lang w:val="en-GB"/>
              </w:rPr>
              <w:t>(47)</w:t>
            </w:r>
          </w:p>
        </w:tc>
        <w:tc>
          <w:tcPr>
            <w:tcW w:w="137" w:type="dxa"/>
            <w:shd w:val="clear" w:color="auto" w:fill="auto"/>
            <w:vAlign w:val="bottom"/>
          </w:tcPr>
          <w:p w:rsidR="007A7DD3" w:rsidRPr="008806E1" w:rsidRDefault="007A7DD3" w:rsidP="007A7DD3">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7A7DD3" w:rsidRPr="008806E1" w:rsidRDefault="007A7DD3" w:rsidP="007A7DD3">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7A7DD3" w:rsidRPr="008806E1" w:rsidRDefault="007A7DD3" w:rsidP="007A7DD3">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cs/>
                <w:lang w:val="en-GB"/>
              </w:rPr>
            </w:pPr>
            <w:r>
              <w:rPr>
                <w:sz w:val="18"/>
                <w:szCs w:val="18"/>
                <w:lang w:val="en-GB"/>
              </w:rPr>
              <w:t>27,693</w:t>
            </w:r>
          </w:p>
        </w:tc>
        <w:tc>
          <w:tcPr>
            <w:tcW w:w="120" w:type="dxa"/>
            <w:shd w:val="clear" w:color="auto" w:fill="auto"/>
          </w:tcPr>
          <w:p w:rsidR="007A7DD3" w:rsidRPr="008806E1" w:rsidRDefault="007A7DD3" w:rsidP="007A7DD3">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sidRPr="008806E1">
              <w:rPr>
                <w:sz w:val="18"/>
                <w:szCs w:val="18"/>
                <w:lang w:val="en-GB"/>
              </w:rPr>
              <w:t>29,642</w:t>
            </w:r>
          </w:p>
        </w:tc>
        <w:tc>
          <w:tcPr>
            <w:tcW w:w="156" w:type="dxa"/>
            <w:shd w:val="clear" w:color="auto" w:fill="auto"/>
            <w:vAlign w:val="bottom"/>
          </w:tcPr>
          <w:p w:rsidR="007A7DD3" w:rsidRPr="008806E1" w:rsidRDefault="007A7DD3" w:rsidP="007A7DD3">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216</w:t>
            </w:r>
            <w:r w:rsidRPr="008806E1">
              <w:rPr>
                <w:sz w:val="18"/>
                <w:szCs w:val="18"/>
                <w:cs/>
                <w:lang w:val="en-GB"/>
              </w:rPr>
              <w:t>)</w:t>
            </w:r>
          </w:p>
        </w:tc>
        <w:tc>
          <w:tcPr>
            <w:tcW w:w="120" w:type="dxa"/>
            <w:shd w:val="clear" w:color="auto" w:fill="auto"/>
            <w:vAlign w:val="bottom"/>
          </w:tcPr>
          <w:p w:rsidR="007A7DD3" w:rsidRPr="008806E1" w:rsidRDefault="007A7DD3" w:rsidP="007A7DD3">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rsidR="007A7DD3" w:rsidRPr="008806E1" w:rsidRDefault="007A7DD3" w:rsidP="007A7DD3">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7A7DD3" w:rsidRPr="008806E1" w:rsidRDefault="007A7DD3" w:rsidP="007A7DD3">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rsidR="007A7DD3" w:rsidRPr="008806E1" w:rsidRDefault="007A7DD3" w:rsidP="007A7DD3">
            <w:pPr>
              <w:tabs>
                <w:tab w:val="decimal" w:pos="709"/>
              </w:tabs>
              <w:snapToGrid w:val="0"/>
              <w:spacing w:line="220" w:lineRule="atLeast"/>
              <w:ind w:right="-113"/>
              <w:rPr>
                <w:sz w:val="18"/>
                <w:szCs w:val="18"/>
                <w:cs/>
                <w:lang w:val="en-GB"/>
              </w:rPr>
            </w:pPr>
            <w:r w:rsidRPr="008806E1">
              <w:rPr>
                <w:sz w:val="18"/>
                <w:szCs w:val="18"/>
                <w:lang w:val="en-GB"/>
              </w:rPr>
              <w:t>29,426</w:t>
            </w:r>
          </w:p>
        </w:tc>
      </w:tr>
      <w:tr w:rsidR="00EA1929" w:rsidRPr="008806E1" w:rsidTr="00EA1929">
        <w:trPr>
          <w:cantSplit/>
          <w:trHeight w:val="87"/>
        </w:trPr>
        <w:tc>
          <w:tcPr>
            <w:tcW w:w="2376" w:type="dxa"/>
            <w:shd w:val="clear" w:color="auto" w:fill="auto"/>
            <w:vAlign w:val="bottom"/>
          </w:tcPr>
          <w:p w:rsidR="00EA1929" w:rsidRPr="008806E1" w:rsidRDefault="00EA1929" w:rsidP="007A7DD3">
            <w:pPr>
              <w:spacing w:line="220" w:lineRule="atLeast"/>
              <w:ind w:left="294" w:hanging="114"/>
              <w:rPr>
                <w:sz w:val="18"/>
                <w:szCs w:val="18"/>
              </w:rPr>
            </w:pPr>
            <w:r>
              <w:rPr>
                <w:sz w:val="18"/>
                <w:szCs w:val="18"/>
              </w:rPr>
              <w:t>Income tax expenses</w:t>
            </w:r>
          </w:p>
        </w:tc>
        <w:tc>
          <w:tcPr>
            <w:tcW w:w="811" w:type="dxa"/>
            <w:tcBorders>
              <w:bottom w:val="single" w:sz="4" w:space="0" w:color="auto"/>
            </w:tcBorders>
            <w:shd w:val="clear" w:color="auto" w:fill="auto"/>
          </w:tcPr>
          <w:p w:rsidR="00EA1929" w:rsidRDefault="00EA1929" w:rsidP="007A7DD3">
            <w:pPr>
              <w:tabs>
                <w:tab w:val="decimal" w:pos="709"/>
              </w:tabs>
              <w:snapToGrid w:val="0"/>
              <w:spacing w:line="220" w:lineRule="atLeast"/>
              <w:ind w:right="-113"/>
              <w:rPr>
                <w:sz w:val="18"/>
                <w:szCs w:val="18"/>
                <w:lang w:val="en-GB"/>
              </w:rPr>
            </w:pPr>
            <w:r>
              <w:rPr>
                <w:sz w:val="18"/>
                <w:szCs w:val="18"/>
                <w:lang w:val="en-GB"/>
              </w:rPr>
              <w:t>(5,157)</w:t>
            </w:r>
          </w:p>
        </w:tc>
        <w:tc>
          <w:tcPr>
            <w:tcW w:w="135" w:type="dxa"/>
            <w:shd w:val="clear" w:color="auto" w:fill="auto"/>
            <w:vAlign w:val="bottom"/>
          </w:tcPr>
          <w:p w:rsidR="00EA1929" w:rsidRPr="008806E1" w:rsidRDefault="00EA1929" w:rsidP="007A7DD3">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auto"/>
            </w:tcBorders>
            <w:shd w:val="clear" w:color="auto" w:fill="auto"/>
          </w:tcPr>
          <w:p w:rsidR="00EA1929" w:rsidRDefault="00EA1929" w:rsidP="007A7DD3">
            <w:pPr>
              <w:tabs>
                <w:tab w:val="decimal" w:pos="709"/>
              </w:tabs>
              <w:snapToGrid w:val="0"/>
              <w:spacing w:line="220" w:lineRule="atLeast"/>
              <w:ind w:right="-113"/>
              <w:rPr>
                <w:sz w:val="18"/>
                <w:szCs w:val="18"/>
                <w:lang w:val="en-GB"/>
              </w:rPr>
            </w:pPr>
            <w:r>
              <w:rPr>
                <w:sz w:val="18"/>
                <w:szCs w:val="18"/>
                <w:lang w:val="en-GB"/>
              </w:rPr>
              <w:t>(33)</w:t>
            </w:r>
          </w:p>
        </w:tc>
        <w:tc>
          <w:tcPr>
            <w:tcW w:w="137" w:type="dxa"/>
            <w:shd w:val="clear" w:color="auto" w:fill="auto"/>
            <w:vAlign w:val="bottom"/>
          </w:tcPr>
          <w:p w:rsidR="00EA1929" w:rsidRPr="008806E1" w:rsidRDefault="00EA1929" w:rsidP="007A7DD3">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auto"/>
            </w:tcBorders>
            <w:shd w:val="clear" w:color="auto" w:fill="auto"/>
          </w:tcPr>
          <w:p w:rsidR="00EA1929" w:rsidRPr="008806E1" w:rsidRDefault="00EA1929" w:rsidP="007A7DD3">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EA1929" w:rsidRPr="008806E1" w:rsidRDefault="00EA1929" w:rsidP="007A7DD3">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auto"/>
            </w:tcBorders>
            <w:shd w:val="clear" w:color="auto" w:fill="auto"/>
          </w:tcPr>
          <w:p w:rsidR="00EA1929" w:rsidRDefault="00EA1929" w:rsidP="007A7DD3">
            <w:pPr>
              <w:tabs>
                <w:tab w:val="decimal" w:pos="709"/>
              </w:tabs>
              <w:snapToGrid w:val="0"/>
              <w:spacing w:line="220" w:lineRule="atLeast"/>
              <w:ind w:right="-113"/>
              <w:rPr>
                <w:sz w:val="18"/>
                <w:szCs w:val="18"/>
                <w:lang w:val="en-GB"/>
              </w:rPr>
            </w:pPr>
            <w:r>
              <w:rPr>
                <w:sz w:val="18"/>
                <w:szCs w:val="18"/>
                <w:lang w:val="en-GB"/>
              </w:rPr>
              <w:t>(5,190)</w:t>
            </w:r>
          </w:p>
        </w:tc>
        <w:tc>
          <w:tcPr>
            <w:tcW w:w="120" w:type="dxa"/>
            <w:shd w:val="clear" w:color="auto" w:fill="auto"/>
          </w:tcPr>
          <w:p w:rsidR="00EA1929" w:rsidRPr="008806E1" w:rsidRDefault="00EA1929" w:rsidP="007A7DD3">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tcPr>
          <w:p w:rsidR="00EA1929" w:rsidRPr="008806E1" w:rsidRDefault="00EA1929" w:rsidP="007A7DD3">
            <w:pPr>
              <w:tabs>
                <w:tab w:val="decimal" w:pos="709"/>
              </w:tabs>
              <w:snapToGrid w:val="0"/>
              <w:spacing w:line="220" w:lineRule="atLeast"/>
              <w:ind w:right="-113"/>
              <w:rPr>
                <w:sz w:val="18"/>
                <w:szCs w:val="18"/>
                <w:lang w:val="en-GB"/>
              </w:rPr>
            </w:pPr>
            <w:r>
              <w:rPr>
                <w:sz w:val="18"/>
                <w:szCs w:val="18"/>
                <w:lang w:val="en-GB"/>
              </w:rPr>
              <w:t>(5,547)</w:t>
            </w:r>
          </w:p>
        </w:tc>
        <w:tc>
          <w:tcPr>
            <w:tcW w:w="156" w:type="dxa"/>
            <w:shd w:val="clear" w:color="auto" w:fill="auto"/>
            <w:vAlign w:val="bottom"/>
          </w:tcPr>
          <w:p w:rsidR="00EA1929" w:rsidRPr="008806E1" w:rsidRDefault="00EA1929" w:rsidP="007A7DD3">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auto"/>
            </w:tcBorders>
            <w:shd w:val="clear" w:color="auto" w:fill="auto"/>
          </w:tcPr>
          <w:p w:rsidR="00EA1929" w:rsidRPr="008806E1" w:rsidRDefault="00EA1929" w:rsidP="007A7DD3">
            <w:pPr>
              <w:tabs>
                <w:tab w:val="decimal" w:pos="709"/>
              </w:tabs>
              <w:snapToGrid w:val="0"/>
              <w:spacing w:line="220" w:lineRule="atLeast"/>
              <w:ind w:right="-113"/>
              <w:rPr>
                <w:sz w:val="18"/>
                <w:szCs w:val="18"/>
                <w:cs/>
                <w:lang w:val="en-GB"/>
              </w:rPr>
            </w:pPr>
            <w:r>
              <w:rPr>
                <w:sz w:val="18"/>
                <w:szCs w:val="18"/>
                <w:lang w:val="en-GB"/>
              </w:rPr>
              <w:t>(28)</w:t>
            </w:r>
          </w:p>
        </w:tc>
        <w:tc>
          <w:tcPr>
            <w:tcW w:w="120" w:type="dxa"/>
            <w:shd w:val="clear" w:color="auto" w:fill="auto"/>
            <w:vAlign w:val="bottom"/>
          </w:tcPr>
          <w:p w:rsidR="00EA1929" w:rsidRPr="008806E1" w:rsidRDefault="00EA1929" w:rsidP="007A7DD3">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auto"/>
            </w:tcBorders>
            <w:shd w:val="clear" w:color="auto" w:fill="auto"/>
          </w:tcPr>
          <w:p w:rsidR="00EA1929" w:rsidRPr="008806E1" w:rsidRDefault="00EA1929" w:rsidP="007A7DD3">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EA1929" w:rsidRPr="008806E1" w:rsidRDefault="00EA1929" w:rsidP="007A7DD3">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auto"/>
            </w:tcBorders>
            <w:shd w:val="clear" w:color="auto" w:fill="auto"/>
          </w:tcPr>
          <w:p w:rsidR="00EA1929" w:rsidRPr="008806E1" w:rsidRDefault="00EA1929" w:rsidP="007A7DD3">
            <w:pPr>
              <w:tabs>
                <w:tab w:val="decimal" w:pos="709"/>
              </w:tabs>
              <w:snapToGrid w:val="0"/>
              <w:spacing w:line="220" w:lineRule="atLeast"/>
              <w:ind w:right="-113"/>
              <w:rPr>
                <w:sz w:val="18"/>
                <w:szCs w:val="18"/>
                <w:lang w:val="en-GB"/>
              </w:rPr>
            </w:pPr>
            <w:r>
              <w:rPr>
                <w:sz w:val="18"/>
                <w:szCs w:val="18"/>
                <w:lang w:val="en-GB"/>
              </w:rPr>
              <w:t>(5,575)</w:t>
            </w:r>
          </w:p>
        </w:tc>
      </w:tr>
      <w:tr w:rsidR="00EA1929" w:rsidRPr="008806E1" w:rsidTr="00EA1929">
        <w:trPr>
          <w:cantSplit/>
          <w:trHeight w:val="87"/>
        </w:trPr>
        <w:tc>
          <w:tcPr>
            <w:tcW w:w="2376" w:type="dxa"/>
            <w:shd w:val="clear" w:color="auto" w:fill="auto"/>
            <w:vAlign w:val="bottom"/>
          </w:tcPr>
          <w:p w:rsidR="00EA1929" w:rsidRPr="008806E1" w:rsidRDefault="00EA1929" w:rsidP="007A7DD3">
            <w:pPr>
              <w:spacing w:line="220" w:lineRule="atLeast"/>
              <w:ind w:left="294" w:hanging="114"/>
              <w:rPr>
                <w:sz w:val="18"/>
                <w:szCs w:val="18"/>
              </w:rPr>
            </w:pPr>
            <w:r>
              <w:rPr>
                <w:sz w:val="18"/>
                <w:szCs w:val="18"/>
              </w:rPr>
              <w:t>Net profit (loss)</w:t>
            </w:r>
          </w:p>
        </w:tc>
        <w:tc>
          <w:tcPr>
            <w:tcW w:w="811" w:type="dxa"/>
            <w:tcBorders>
              <w:top w:val="single" w:sz="4" w:space="0" w:color="auto"/>
              <w:bottom w:val="double" w:sz="4" w:space="0" w:color="000000"/>
            </w:tcBorders>
            <w:shd w:val="clear" w:color="auto" w:fill="auto"/>
          </w:tcPr>
          <w:p w:rsidR="00EA1929" w:rsidRDefault="00EA1929" w:rsidP="007A7DD3">
            <w:pPr>
              <w:tabs>
                <w:tab w:val="decimal" w:pos="709"/>
              </w:tabs>
              <w:snapToGrid w:val="0"/>
              <w:spacing w:line="220" w:lineRule="atLeast"/>
              <w:ind w:right="-113"/>
              <w:rPr>
                <w:sz w:val="18"/>
                <w:szCs w:val="18"/>
                <w:lang w:val="en-GB"/>
              </w:rPr>
            </w:pPr>
            <w:r>
              <w:rPr>
                <w:sz w:val="18"/>
                <w:szCs w:val="18"/>
                <w:lang w:val="en-GB"/>
              </w:rPr>
              <w:t>22,583</w:t>
            </w:r>
          </w:p>
        </w:tc>
        <w:tc>
          <w:tcPr>
            <w:tcW w:w="135" w:type="dxa"/>
            <w:shd w:val="clear" w:color="auto" w:fill="auto"/>
            <w:vAlign w:val="bottom"/>
          </w:tcPr>
          <w:p w:rsidR="00EA1929" w:rsidRPr="008806E1" w:rsidRDefault="00EA1929" w:rsidP="007A7DD3">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auto"/>
              <w:bottom w:val="double" w:sz="4" w:space="0" w:color="000000"/>
            </w:tcBorders>
            <w:shd w:val="clear" w:color="auto" w:fill="auto"/>
          </w:tcPr>
          <w:p w:rsidR="00EA1929" w:rsidRDefault="00EA1929" w:rsidP="007A7DD3">
            <w:pPr>
              <w:tabs>
                <w:tab w:val="decimal" w:pos="709"/>
              </w:tabs>
              <w:snapToGrid w:val="0"/>
              <w:spacing w:line="220" w:lineRule="atLeast"/>
              <w:ind w:right="-113"/>
              <w:rPr>
                <w:sz w:val="18"/>
                <w:szCs w:val="18"/>
                <w:lang w:val="en-GB"/>
              </w:rPr>
            </w:pPr>
            <w:r>
              <w:rPr>
                <w:sz w:val="18"/>
                <w:szCs w:val="18"/>
                <w:lang w:val="en-GB"/>
              </w:rPr>
              <w:t>(80)</w:t>
            </w:r>
          </w:p>
        </w:tc>
        <w:tc>
          <w:tcPr>
            <w:tcW w:w="137" w:type="dxa"/>
            <w:shd w:val="clear" w:color="auto" w:fill="auto"/>
            <w:vAlign w:val="bottom"/>
          </w:tcPr>
          <w:p w:rsidR="00EA1929" w:rsidRPr="008806E1" w:rsidRDefault="00EA1929" w:rsidP="007A7DD3">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auto"/>
              <w:bottom w:val="double" w:sz="4" w:space="0" w:color="000000"/>
            </w:tcBorders>
            <w:shd w:val="clear" w:color="auto" w:fill="auto"/>
          </w:tcPr>
          <w:p w:rsidR="00EA1929" w:rsidRPr="008806E1" w:rsidRDefault="00EA1929" w:rsidP="007A7DD3">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EA1929" w:rsidRPr="008806E1" w:rsidRDefault="00EA1929" w:rsidP="007A7DD3">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auto"/>
              <w:bottom w:val="double" w:sz="4" w:space="0" w:color="000000"/>
            </w:tcBorders>
            <w:shd w:val="clear" w:color="auto" w:fill="auto"/>
          </w:tcPr>
          <w:p w:rsidR="00EA1929" w:rsidRDefault="00EA1929" w:rsidP="007A7DD3">
            <w:pPr>
              <w:tabs>
                <w:tab w:val="decimal" w:pos="709"/>
              </w:tabs>
              <w:snapToGrid w:val="0"/>
              <w:spacing w:line="220" w:lineRule="atLeast"/>
              <w:ind w:right="-113"/>
              <w:rPr>
                <w:sz w:val="18"/>
                <w:szCs w:val="18"/>
                <w:lang w:val="en-GB"/>
              </w:rPr>
            </w:pPr>
            <w:r>
              <w:rPr>
                <w:sz w:val="18"/>
                <w:szCs w:val="18"/>
                <w:lang w:val="en-GB"/>
              </w:rPr>
              <w:t>22,503</w:t>
            </w:r>
          </w:p>
        </w:tc>
        <w:tc>
          <w:tcPr>
            <w:tcW w:w="120" w:type="dxa"/>
            <w:shd w:val="clear" w:color="auto" w:fill="auto"/>
          </w:tcPr>
          <w:p w:rsidR="00EA1929" w:rsidRPr="008806E1" w:rsidRDefault="00EA1929" w:rsidP="007A7DD3">
            <w:pPr>
              <w:tabs>
                <w:tab w:val="decimal" w:pos="737"/>
              </w:tabs>
              <w:snapToGrid w:val="0"/>
              <w:spacing w:line="220" w:lineRule="atLeast"/>
              <w:ind w:left="-54"/>
              <w:rPr>
                <w:sz w:val="18"/>
                <w:szCs w:val="18"/>
              </w:rPr>
            </w:pPr>
          </w:p>
        </w:tc>
        <w:tc>
          <w:tcPr>
            <w:tcW w:w="796" w:type="dxa"/>
            <w:tcBorders>
              <w:top w:val="single" w:sz="4" w:space="0" w:color="auto"/>
              <w:bottom w:val="double" w:sz="4" w:space="0" w:color="000000"/>
            </w:tcBorders>
            <w:shd w:val="clear" w:color="auto" w:fill="auto"/>
          </w:tcPr>
          <w:p w:rsidR="00EA1929" w:rsidRPr="008806E1" w:rsidRDefault="00EA1929" w:rsidP="007A7DD3">
            <w:pPr>
              <w:tabs>
                <w:tab w:val="decimal" w:pos="709"/>
              </w:tabs>
              <w:snapToGrid w:val="0"/>
              <w:spacing w:line="220" w:lineRule="atLeast"/>
              <w:ind w:right="-113"/>
              <w:rPr>
                <w:sz w:val="18"/>
                <w:szCs w:val="18"/>
                <w:lang w:val="en-GB"/>
              </w:rPr>
            </w:pPr>
            <w:r>
              <w:rPr>
                <w:sz w:val="18"/>
                <w:szCs w:val="18"/>
                <w:lang w:val="en-GB"/>
              </w:rPr>
              <w:t>24,095</w:t>
            </w:r>
          </w:p>
        </w:tc>
        <w:tc>
          <w:tcPr>
            <w:tcW w:w="156" w:type="dxa"/>
            <w:shd w:val="clear" w:color="auto" w:fill="auto"/>
            <w:vAlign w:val="bottom"/>
          </w:tcPr>
          <w:p w:rsidR="00EA1929" w:rsidRPr="008806E1" w:rsidRDefault="00EA1929" w:rsidP="007A7DD3">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auto"/>
              <w:bottom w:val="double" w:sz="4" w:space="0" w:color="000000"/>
            </w:tcBorders>
            <w:shd w:val="clear" w:color="auto" w:fill="auto"/>
          </w:tcPr>
          <w:p w:rsidR="00EA1929" w:rsidRPr="008806E1" w:rsidRDefault="00EA1929" w:rsidP="007A7DD3">
            <w:pPr>
              <w:tabs>
                <w:tab w:val="decimal" w:pos="709"/>
              </w:tabs>
              <w:snapToGrid w:val="0"/>
              <w:spacing w:line="220" w:lineRule="atLeast"/>
              <w:ind w:right="-113"/>
              <w:rPr>
                <w:sz w:val="18"/>
                <w:szCs w:val="18"/>
                <w:cs/>
                <w:lang w:val="en-GB"/>
              </w:rPr>
            </w:pPr>
            <w:r>
              <w:rPr>
                <w:sz w:val="18"/>
                <w:szCs w:val="18"/>
                <w:lang w:val="en-GB"/>
              </w:rPr>
              <w:t>(244)</w:t>
            </w:r>
          </w:p>
        </w:tc>
        <w:tc>
          <w:tcPr>
            <w:tcW w:w="120" w:type="dxa"/>
            <w:shd w:val="clear" w:color="auto" w:fill="auto"/>
            <w:vAlign w:val="bottom"/>
          </w:tcPr>
          <w:p w:rsidR="00EA1929" w:rsidRPr="008806E1" w:rsidRDefault="00EA1929" w:rsidP="007A7DD3">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auto"/>
              <w:bottom w:val="double" w:sz="4" w:space="0" w:color="000000"/>
            </w:tcBorders>
            <w:shd w:val="clear" w:color="auto" w:fill="auto"/>
          </w:tcPr>
          <w:p w:rsidR="00EA1929" w:rsidRPr="008806E1" w:rsidRDefault="00EA1929" w:rsidP="007A7DD3">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EA1929" w:rsidRPr="008806E1" w:rsidRDefault="00EA1929" w:rsidP="007A7DD3">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auto"/>
              <w:bottom w:val="double" w:sz="4" w:space="0" w:color="000000"/>
            </w:tcBorders>
            <w:shd w:val="clear" w:color="auto" w:fill="auto"/>
          </w:tcPr>
          <w:p w:rsidR="00EA1929" w:rsidRPr="008806E1" w:rsidRDefault="00EA1929" w:rsidP="007A7DD3">
            <w:pPr>
              <w:tabs>
                <w:tab w:val="decimal" w:pos="709"/>
              </w:tabs>
              <w:snapToGrid w:val="0"/>
              <w:spacing w:line="220" w:lineRule="atLeast"/>
              <w:ind w:right="-113"/>
              <w:rPr>
                <w:sz w:val="18"/>
                <w:szCs w:val="18"/>
                <w:lang w:val="en-GB"/>
              </w:rPr>
            </w:pPr>
            <w:r>
              <w:rPr>
                <w:sz w:val="18"/>
                <w:szCs w:val="18"/>
                <w:lang w:val="en-GB"/>
              </w:rPr>
              <w:t>23,851</w:t>
            </w:r>
          </w:p>
        </w:tc>
      </w:tr>
    </w:tbl>
    <w:p w:rsidR="007F2224" w:rsidRPr="008806E1" w:rsidRDefault="007F2224" w:rsidP="00C51E45">
      <w:pPr>
        <w:pStyle w:val="ListParagraph"/>
        <w:tabs>
          <w:tab w:val="left" w:pos="1080"/>
        </w:tabs>
        <w:spacing w:line="240" w:lineRule="atLeast"/>
        <w:ind w:left="1080" w:right="-29" w:hanging="540"/>
        <w:jc w:val="both"/>
        <w:rPr>
          <w:szCs w:val="22"/>
        </w:rPr>
      </w:pPr>
    </w:p>
    <w:p w:rsidR="007F2224" w:rsidRPr="008806E1" w:rsidRDefault="007F2224">
      <w:pPr>
        <w:suppressAutoHyphens w:val="0"/>
        <w:rPr>
          <w:sz w:val="22"/>
          <w:szCs w:val="22"/>
          <w:lang w:val="en-GB" w:bidi="ar-SA"/>
        </w:rPr>
      </w:pPr>
      <w:r w:rsidRPr="008806E1">
        <w:rPr>
          <w:szCs w:val="22"/>
        </w:rPr>
        <w:br w:type="page"/>
      </w: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C51E45" w:rsidRPr="008806E1" w:rsidTr="00D91548">
        <w:trPr>
          <w:cantSplit/>
        </w:trPr>
        <w:tc>
          <w:tcPr>
            <w:tcW w:w="2376" w:type="dxa"/>
            <w:shd w:val="clear" w:color="auto" w:fill="auto"/>
            <w:vAlign w:val="bottom"/>
          </w:tcPr>
          <w:p w:rsidR="00C51E45" w:rsidRPr="008806E1" w:rsidRDefault="00C51E45" w:rsidP="00D91548">
            <w:pPr>
              <w:snapToGrid w:val="0"/>
              <w:spacing w:line="220" w:lineRule="atLeast"/>
              <w:ind w:left="294" w:hanging="181"/>
              <w:rPr>
                <w:sz w:val="18"/>
                <w:szCs w:val="18"/>
              </w:rPr>
            </w:pPr>
          </w:p>
        </w:tc>
        <w:tc>
          <w:tcPr>
            <w:tcW w:w="7557" w:type="dxa"/>
            <w:gridSpan w:val="15"/>
            <w:shd w:val="clear" w:color="auto" w:fill="auto"/>
          </w:tcPr>
          <w:p w:rsidR="00C51E45" w:rsidRPr="008806E1" w:rsidRDefault="00C51E45" w:rsidP="00D91548">
            <w:pPr>
              <w:spacing w:line="220" w:lineRule="atLeast"/>
              <w:ind w:left="-19"/>
              <w:jc w:val="center"/>
              <w:rPr>
                <w:sz w:val="18"/>
                <w:szCs w:val="18"/>
              </w:rPr>
            </w:pPr>
            <w:r w:rsidRPr="008806E1">
              <w:rPr>
                <w:b/>
                <w:bCs/>
                <w:sz w:val="18"/>
                <w:szCs w:val="18"/>
              </w:rPr>
              <w:t>The Bank</w:t>
            </w:r>
          </w:p>
        </w:tc>
      </w:tr>
      <w:tr w:rsidR="00C51E45" w:rsidRPr="008806E1" w:rsidTr="00D91548">
        <w:trPr>
          <w:cantSplit/>
        </w:trPr>
        <w:tc>
          <w:tcPr>
            <w:tcW w:w="2376" w:type="dxa"/>
            <w:shd w:val="clear" w:color="auto" w:fill="auto"/>
            <w:vAlign w:val="bottom"/>
          </w:tcPr>
          <w:p w:rsidR="00C51E45" w:rsidRPr="008806E1" w:rsidRDefault="00C51E45" w:rsidP="00D91548">
            <w:pPr>
              <w:snapToGrid w:val="0"/>
              <w:spacing w:line="220" w:lineRule="atLeast"/>
              <w:ind w:left="294" w:hanging="181"/>
              <w:rPr>
                <w:sz w:val="18"/>
                <w:szCs w:val="18"/>
              </w:rPr>
            </w:pPr>
          </w:p>
        </w:tc>
        <w:tc>
          <w:tcPr>
            <w:tcW w:w="3753" w:type="dxa"/>
            <w:gridSpan w:val="7"/>
            <w:shd w:val="clear" w:color="auto" w:fill="auto"/>
          </w:tcPr>
          <w:p w:rsidR="00C51E45" w:rsidRPr="008806E1" w:rsidRDefault="00C51E45" w:rsidP="00D91548">
            <w:pPr>
              <w:spacing w:line="220" w:lineRule="atLeast"/>
              <w:ind w:firstLine="162"/>
              <w:jc w:val="center"/>
              <w:rPr>
                <w:sz w:val="18"/>
                <w:szCs w:val="18"/>
              </w:rPr>
            </w:pPr>
            <w:r w:rsidRPr="008806E1">
              <w:rPr>
                <w:sz w:val="18"/>
                <w:szCs w:val="18"/>
              </w:rPr>
              <w:t>2018</w:t>
            </w:r>
          </w:p>
        </w:tc>
        <w:tc>
          <w:tcPr>
            <w:tcW w:w="120" w:type="dxa"/>
            <w:shd w:val="clear" w:color="auto" w:fill="auto"/>
          </w:tcPr>
          <w:p w:rsidR="00C51E45" w:rsidRPr="008806E1" w:rsidRDefault="00C51E45" w:rsidP="00D91548">
            <w:pPr>
              <w:snapToGrid w:val="0"/>
              <w:spacing w:line="220" w:lineRule="atLeast"/>
              <w:jc w:val="center"/>
              <w:rPr>
                <w:sz w:val="18"/>
                <w:szCs w:val="18"/>
              </w:rPr>
            </w:pPr>
          </w:p>
        </w:tc>
        <w:tc>
          <w:tcPr>
            <w:tcW w:w="3684" w:type="dxa"/>
            <w:gridSpan w:val="7"/>
            <w:shd w:val="clear" w:color="auto" w:fill="auto"/>
          </w:tcPr>
          <w:p w:rsidR="00C51E45" w:rsidRPr="008806E1" w:rsidRDefault="00C51E45" w:rsidP="00D91548">
            <w:pPr>
              <w:spacing w:line="220" w:lineRule="atLeast"/>
              <w:ind w:firstLine="162"/>
              <w:jc w:val="center"/>
              <w:rPr>
                <w:sz w:val="18"/>
                <w:szCs w:val="18"/>
              </w:rPr>
            </w:pPr>
            <w:r w:rsidRPr="008806E1">
              <w:rPr>
                <w:sz w:val="18"/>
                <w:szCs w:val="18"/>
              </w:rPr>
              <w:t>2017</w:t>
            </w:r>
          </w:p>
        </w:tc>
      </w:tr>
      <w:tr w:rsidR="00C51E45" w:rsidRPr="008806E1" w:rsidTr="00D91548">
        <w:trPr>
          <w:cantSplit/>
        </w:trPr>
        <w:tc>
          <w:tcPr>
            <w:tcW w:w="2376" w:type="dxa"/>
            <w:shd w:val="clear" w:color="auto" w:fill="auto"/>
            <w:vAlign w:val="bottom"/>
          </w:tcPr>
          <w:p w:rsidR="00C51E45" w:rsidRPr="008806E1" w:rsidRDefault="00C51E45" w:rsidP="00D91548">
            <w:pPr>
              <w:snapToGrid w:val="0"/>
              <w:spacing w:line="220" w:lineRule="atLeast"/>
              <w:ind w:left="294" w:hanging="181"/>
              <w:rPr>
                <w:sz w:val="18"/>
                <w:szCs w:val="18"/>
              </w:rPr>
            </w:pPr>
          </w:p>
        </w:tc>
        <w:tc>
          <w:tcPr>
            <w:tcW w:w="811" w:type="dxa"/>
            <w:shd w:val="clear" w:color="auto" w:fill="auto"/>
          </w:tcPr>
          <w:p w:rsidR="00C51E45" w:rsidRPr="008806E1" w:rsidRDefault="00C51E45" w:rsidP="00D91548">
            <w:pPr>
              <w:spacing w:line="220" w:lineRule="atLeast"/>
              <w:jc w:val="center"/>
              <w:rPr>
                <w:sz w:val="18"/>
                <w:szCs w:val="18"/>
              </w:rPr>
            </w:pPr>
            <w:r w:rsidRPr="008806E1">
              <w:rPr>
                <w:sz w:val="18"/>
                <w:szCs w:val="18"/>
              </w:rPr>
              <w:t>Domestic</w:t>
            </w:r>
          </w:p>
        </w:tc>
        <w:tc>
          <w:tcPr>
            <w:tcW w:w="135" w:type="dxa"/>
            <w:shd w:val="clear" w:color="auto" w:fill="auto"/>
          </w:tcPr>
          <w:p w:rsidR="00C51E45" w:rsidRPr="008806E1" w:rsidRDefault="00C51E45" w:rsidP="00D91548">
            <w:pPr>
              <w:snapToGrid w:val="0"/>
              <w:spacing w:line="220" w:lineRule="atLeast"/>
              <w:jc w:val="center"/>
              <w:rPr>
                <w:sz w:val="18"/>
                <w:szCs w:val="18"/>
              </w:rPr>
            </w:pPr>
          </w:p>
        </w:tc>
        <w:tc>
          <w:tcPr>
            <w:tcW w:w="843" w:type="dxa"/>
            <w:shd w:val="clear" w:color="auto" w:fill="auto"/>
          </w:tcPr>
          <w:p w:rsidR="00C51E45" w:rsidRPr="008806E1" w:rsidRDefault="00C51E45" w:rsidP="00D91548">
            <w:pPr>
              <w:spacing w:line="220" w:lineRule="atLeast"/>
              <w:jc w:val="center"/>
              <w:rPr>
                <w:sz w:val="18"/>
                <w:szCs w:val="18"/>
              </w:rPr>
            </w:pPr>
            <w:r w:rsidRPr="008806E1">
              <w:rPr>
                <w:sz w:val="18"/>
                <w:szCs w:val="18"/>
              </w:rPr>
              <w:t>Foreign</w:t>
            </w:r>
          </w:p>
        </w:tc>
        <w:tc>
          <w:tcPr>
            <w:tcW w:w="137" w:type="dxa"/>
            <w:shd w:val="clear" w:color="auto" w:fill="auto"/>
          </w:tcPr>
          <w:p w:rsidR="00C51E45" w:rsidRPr="008806E1" w:rsidRDefault="00C51E45" w:rsidP="00D91548">
            <w:pPr>
              <w:snapToGrid w:val="0"/>
              <w:spacing w:line="220" w:lineRule="atLeast"/>
              <w:jc w:val="center"/>
              <w:rPr>
                <w:sz w:val="18"/>
                <w:szCs w:val="18"/>
              </w:rPr>
            </w:pPr>
          </w:p>
        </w:tc>
        <w:tc>
          <w:tcPr>
            <w:tcW w:w="903" w:type="dxa"/>
            <w:shd w:val="clear" w:color="auto" w:fill="auto"/>
          </w:tcPr>
          <w:p w:rsidR="00C51E45" w:rsidRPr="008806E1" w:rsidRDefault="00C51E45" w:rsidP="00D91548">
            <w:pPr>
              <w:snapToGrid w:val="0"/>
              <w:spacing w:line="220" w:lineRule="atLeast"/>
              <w:jc w:val="center"/>
              <w:rPr>
                <w:sz w:val="18"/>
                <w:szCs w:val="18"/>
              </w:rPr>
            </w:pPr>
          </w:p>
        </w:tc>
        <w:tc>
          <w:tcPr>
            <w:tcW w:w="138" w:type="dxa"/>
            <w:shd w:val="clear" w:color="auto" w:fill="auto"/>
          </w:tcPr>
          <w:p w:rsidR="00C51E45" w:rsidRPr="008806E1" w:rsidRDefault="00C51E45" w:rsidP="00D91548">
            <w:pPr>
              <w:snapToGrid w:val="0"/>
              <w:spacing w:line="220" w:lineRule="atLeast"/>
              <w:jc w:val="center"/>
              <w:rPr>
                <w:sz w:val="18"/>
                <w:szCs w:val="18"/>
              </w:rPr>
            </w:pPr>
          </w:p>
        </w:tc>
        <w:tc>
          <w:tcPr>
            <w:tcW w:w="786" w:type="dxa"/>
            <w:shd w:val="clear" w:color="auto" w:fill="auto"/>
          </w:tcPr>
          <w:p w:rsidR="00C51E45" w:rsidRPr="008806E1" w:rsidRDefault="00C51E45" w:rsidP="00D91548">
            <w:pPr>
              <w:snapToGrid w:val="0"/>
              <w:spacing w:line="220" w:lineRule="atLeast"/>
              <w:jc w:val="center"/>
              <w:rPr>
                <w:sz w:val="18"/>
                <w:szCs w:val="18"/>
              </w:rPr>
            </w:pPr>
          </w:p>
        </w:tc>
        <w:tc>
          <w:tcPr>
            <w:tcW w:w="120" w:type="dxa"/>
            <w:shd w:val="clear" w:color="auto" w:fill="auto"/>
          </w:tcPr>
          <w:p w:rsidR="00C51E45" w:rsidRPr="008806E1" w:rsidRDefault="00C51E45" w:rsidP="00D91548">
            <w:pPr>
              <w:snapToGrid w:val="0"/>
              <w:spacing w:line="220" w:lineRule="atLeast"/>
              <w:jc w:val="center"/>
              <w:rPr>
                <w:sz w:val="18"/>
                <w:szCs w:val="18"/>
              </w:rPr>
            </w:pPr>
          </w:p>
        </w:tc>
        <w:tc>
          <w:tcPr>
            <w:tcW w:w="796" w:type="dxa"/>
            <w:shd w:val="clear" w:color="auto" w:fill="auto"/>
          </w:tcPr>
          <w:p w:rsidR="00C51E45" w:rsidRPr="008806E1" w:rsidRDefault="00C51E45" w:rsidP="00D91548">
            <w:pPr>
              <w:spacing w:line="220" w:lineRule="atLeast"/>
              <w:jc w:val="center"/>
              <w:rPr>
                <w:sz w:val="18"/>
                <w:szCs w:val="18"/>
              </w:rPr>
            </w:pPr>
            <w:r w:rsidRPr="008806E1">
              <w:rPr>
                <w:sz w:val="18"/>
                <w:szCs w:val="18"/>
              </w:rPr>
              <w:t>Domestic</w:t>
            </w:r>
          </w:p>
        </w:tc>
        <w:tc>
          <w:tcPr>
            <w:tcW w:w="156" w:type="dxa"/>
            <w:shd w:val="clear" w:color="auto" w:fill="auto"/>
          </w:tcPr>
          <w:p w:rsidR="00C51E45" w:rsidRPr="008806E1" w:rsidRDefault="00C51E45" w:rsidP="00D91548">
            <w:pPr>
              <w:snapToGrid w:val="0"/>
              <w:spacing w:line="220" w:lineRule="atLeast"/>
              <w:jc w:val="center"/>
              <w:rPr>
                <w:sz w:val="18"/>
                <w:szCs w:val="18"/>
              </w:rPr>
            </w:pPr>
          </w:p>
        </w:tc>
        <w:tc>
          <w:tcPr>
            <w:tcW w:w="831" w:type="dxa"/>
            <w:shd w:val="clear" w:color="auto" w:fill="auto"/>
          </w:tcPr>
          <w:p w:rsidR="00C51E45" w:rsidRPr="008806E1" w:rsidRDefault="00C51E45" w:rsidP="00D91548">
            <w:pPr>
              <w:spacing w:line="220" w:lineRule="atLeast"/>
              <w:jc w:val="center"/>
              <w:rPr>
                <w:sz w:val="18"/>
                <w:szCs w:val="18"/>
              </w:rPr>
            </w:pPr>
            <w:r w:rsidRPr="008806E1">
              <w:rPr>
                <w:sz w:val="18"/>
                <w:szCs w:val="18"/>
              </w:rPr>
              <w:t>Foreign</w:t>
            </w:r>
          </w:p>
        </w:tc>
        <w:tc>
          <w:tcPr>
            <w:tcW w:w="120" w:type="dxa"/>
            <w:shd w:val="clear" w:color="auto" w:fill="auto"/>
          </w:tcPr>
          <w:p w:rsidR="00C51E45" w:rsidRPr="008806E1" w:rsidRDefault="00C51E45" w:rsidP="00D91548">
            <w:pPr>
              <w:snapToGrid w:val="0"/>
              <w:spacing w:line="220" w:lineRule="atLeast"/>
              <w:jc w:val="center"/>
              <w:rPr>
                <w:sz w:val="18"/>
                <w:szCs w:val="18"/>
              </w:rPr>
            </w:pPr>
          </w:p>
        </w:tc>
        <w:tc>
          <w:tcPr>
            <w:tcW w:w="876" w:type="dxa"/>
            <w:shd w:val="clear" w:color="auto" w:fill="auto"/>
          </w:tcPr>
          <w:p w:rsidR="00C51E45" w:rsidRPr="008806E1" w:rsidRDefault="00C51E45" w:rsidP="00D91548">
            <w:pPr>
              <w:snapToGrid w:val="0"/>
              <w:spacing w:line="220" w:lineRule="atLeast"/>
              <w:jc w:val="center"/>
              <w:rPr>
                <w:sz w:val="18"/>
                <w:szCs w:val="18"/>
              </w:rPr>
            </w:pPr>
          </w:p>
        </w:tc>
        <w:tc>
          <w:tcPr>
            <w:tcW w:w="120" w:type="dxa"/>
            <w:shd w:val="clear" w:color="auto" w:fill="auto"/>
          </w:tcPr>
          <w:p w:rsidR="00C51E45" w:rsidRPr="008806E1" w:rsidRDefault="00C51E45" w:rsidP="00D91548">
            <w:pPr>
              <w:snapToGrid w:val="0"/>
              <w:spacing w:line="220" w:lineRule="atLeast"/>
              <w:jc w:val="center"/>
              <w:rPr>
                <w:sz w:val="18"/>
                <w:szCs w:val="18"/>
              </w:rPr>
            </w:pPr>
          </w:p>
        </w:tc>
        <w:tc>
          <w:tcPr>
            <w:tcW w:w="785" w:type="dxa"/>
            <w:shd w:val="clear" w:color="auto" w:fill="auto"/>
          </w:tcPr>
          <w:p w:rsidR="00C51E45" w:rsidRPr="008806E1" w:rsidRDefault="00C51E45" w:rsidP="00D91548">
            <w:pPr>
              <w:snapToGrid w:val="0"/>
              <w:spacing w:line="220" w:lineRule="atLeast"/>
              <w:jc w:val="center"/>
              <w:rPr>
                <w:sz w:val="18"/>
                <w:szCs w:val="18"/>
              </w:rPr>
            </w:pPr>
          </w:p>
        </w:tc>
      </w:tr>
      <w:tr w:rsidR="00C51E45" w:rsidRPr="008806E1" w:rsidTr="00D91548">
        <w:trPr>
          <w:cantSplit/>
        </w:trPr>
        <w:tc>
          <w:tcPr>
            <w:tcW w:w="2376" w:type="dxa"/>
            <w:shd w:val="clear" w:color="auto" w:fill="auto"/>
            <w:vAlign w:val="bottom"/>
          </w:tcPr>
          <w:p w:rsidR="00C51E45" w:rsidRPr="008806E1" w:rsidRDefault="00C51E45" w:rsidP="00D91548">
            <w:pPr>
              <w:snapToGrid w:val="0"/>
              <w:spacing w:line="220" w:lineRule="atLeast"/>
              <w:ind w:left="294" w:hanging="181"/>
              <w:rPr>
                <w:sz w:val="18"/>
                <w:szCs w:val="18"/>
              </w:rPr>
            </w:pPr>
          </w:p>
        </w:tc>
        <w:tc>
          <w:tcPr>
            <w:tcW w:w="811" w:type="dxa"/>
            <w:shd w:val="clear" w:color="auto" w:fill="auto"/>
          </w:tcPr>
          <w:p w:rsidR="00C51E45" w:rsidRPr="008806E1" w:rsidRDefault="00C51E45" w:rsidP="00D91548">
            <w:pPr>
              <w:spacing w:line="220" w:lineRule="atLeast"/>
              <w:jc w:val="center"/>
              <w:rPr>
                <w:sz w:val="18"/>
                <w:szCs w:val="18"/>
              </w:rPr>
            </w:pPr>
            <w:r w:rsidRPr="008806E1">
              <w:rPr>
                <w:sz w:val="18"/>
                <w:szCs w:val="18"/>
              </w:rPr>
              <w:t>business</w:t>
            </w:r>
          </w:p>
        </w:tc>
        <w:tc>
          <w:tcPr>
            <w:tcW w:w="135" w:type="dxa"/>
            <w:shd w:val="clear" w:color="auto" w:fill="auto"/>
          </w:tcPr>
          <w:p w:rsidR="00C51E45" w:rsidRPr="008806E1" w:rsidRDefault="00C51E45" w:rsidP="00D91548">
            <w:pPr>
              <w:snapToGrid w:val="0"/>
              <w:spacing w:line="220" w:lineRule="atLeast"/>
              <w:jc w:val="center"/>
              <w:rPr>
                <w:sz w:val="18"/>
                <w:szCs w:val="18"/>
              </w:rPr>
            </w:pPr>
          </w:p>
        </w:tc>
        <w:tc>
          <w:tcPr>
            <w:tcW w:w="843" w:type="dxa"/>
            <w:shd w:val="clear" w:color="auto" w:fill="auto"/>
          </w:tcPr>
          <w:p w:rsidR="00C51E45" w:rsidRPr="008806E1" w:rsidRDefault="00C51E45" w:rsidP="00D91548">
            <w:pPr>
              <w:spacing w:line="220" w:lineRule="atLeast"/>
              <w:jc w:val="center"/>
              <w:rPr>
                <w:sz w:val="18"/>
                <w:szCs w:val="18"/>
              </w:rPr>
            </w:pPr>
            <w:r w:rsidRPr="008806E1">
              <w:rPr>
                <w:sz w:val="18"/>
                <w:szCs w:val="18"/>
              </w:rPr>
              <w:t>business</w:t>
            </w:r>
          </w:p>
        </w:tc>
        <w:tc>
          <w:tcPr>
            <w:tcW w:w="137" w:type="dxa"/>
            <w:shd w:val="clear" w:color="auto" w:fill="auto"/>
          </w:tcPr>
          <w:p w:rsidR="00C51E45" w:rsidRPr="008806E1" w:rsidRDefault="00C51E45" w:rsidP="00D91548">
            <w:pPr>
              <w:snapToGrid w:val="0"/>
              <w:spacing w:line="220" w:lineRule="atLeast"/>
              <w:jc w:val="center"/>
              <w:rPr>
                <w:sz w:val="18"/>
                <w:szCs w:val="18"/>
              </w:rPr>
            </w:pPr>
          </w:p>
        </w:tc>
        <w:tc>
          <w:tcPr>
            <w:tcW w:w="903" w:type="dxa"/>
            <w:shd w:val="clear" w:color="auto" w:fill="auto"/>
          </w:tcPr>
          <w:p w:rsidR="00C51E45" w:rsidRPr="008806E1" w:rsidRDefault="00C51E45" w:rsidP="00D91548">
            <w:pPr>
              <w:spacing w:line="220" w:lineRule="atLeast"/>
              <w:jc w:val="center"/>
              <w:rPr>
                <w:sz w:val="18"/>
                <w:szCs w:val="18"/>
              </w:rPr>
            </w:pPr>
            <w:r w:rsidRPr="008806E1">
              <w:rPr>
                <w:sz w:val="18"/>
                <w:szCs w:val="18"/>
              </w:rPr>
              <w:t>Elimination</w:t>
            </w:r>
          </w:p>
        </w:tc>
        <w:tc>
          <w:tcPr>
            <w:tcW w:w="138" w:type="dxa"/>
            <w:shd w:val="clear" w:color="auto" w:fill="auto"/>
          </w:tcPr>
          <w:p w:rsidR="00C51E45" w:rsidRPr="008806E1" w:rsidRDefault="00C51E45" w:rsidP="00D91548">
            <w:pPr>
              <w:snapToGrid w:val="0"/>
              <w:spacing w:line="220" w:lineRule="atLeast"/>
              <w:jc w:val="center"/>
              <w:rPr>
                <w:sz w:val="18"/>
                <w:szCs w:val="18"/>
              </w:rPr>
            </w:pPr>
          </w:p>
        </w:tc>
        <w:tc>
          <w:tcPr>
            <w:tcW w:w="786" w:type="dxa"/>
            <w:shd w:val="clear" w:color="auto" w:fill="auto"/>
          </w:tcPr>
          <w:p w:rsidR="00C51E45" w:rsidRPr="008806E1" w:rsidRDefault="00C51E45" w:rsidP="00D91548">
            <w:pPr>
              <w:spacing w:line="220" w:lineRule="atLeast"/>
              <w:jc w:val="center"/>
              <w:rPr>
                <w:sz w:val="18"/>
                <w:szCs w:val="18"/>
              </w:rPr>
            </w:pPr>
            <w:r w:rsidRPr="008806E1">
              <w:rPr>
                <w:sz w:val="18"/>
                <w:szCs w:val="18"/>
              </w:rPr>
              <w:t>Total</w:t>
            </w:r>
          </w:p>
        </w:tc>
        <w:tc>
          <w:tcPr>
            <w:tcW w:w="120" w:type="dxa"/>
            <w:shd w:val="clear" w:color="auto" w:fill="auto"/>
          </w:tcPr>
          <w:p w:rsidR="00C51E45" w:rsidRPr="008806E1" w:rsidRDefault="00C51E45" w:rsidP="00D91548">
            <w:pPr>
              <w:snapToGrid w:val="0"/>
              <w:spacing w:line="220" w:lineRule="atLeast"/>
              <w:jc w:val="center"/>
              <w:rPr>
                <w:sz w:val="18"/>
                <w:szCs w:val="18"/>
              </w:rPr>
            </w:pPr>
          </w:p>
        </w:tc>
        <w:tc>
          <w:tcPr>
            <w:tcW w:w="796" w:type="dxa"/>
            <w:shd w:val="clear" w:color="auto" w:fill="auto"/>
          </w:tcPr>
          <w:p w:rsidR="00C51E45" w:rsidRPr="008806E1" w:rsidRDefault="00C51E45" w:rsidP="00D91548">
            <w:pPr>
              <w:spacing w:line="220" w:lineRule="atLeast"/>
              <w:jc w:val="center"/>
              <w:rPr>
                <w:sz w:val="18"/>
                <w:szCs w:val="18"/>
              </w:rPr>
            </w:pPr>
            <w:r w:rsidRPr="008806E1">
              <w:rPr>
                <w:sz w:val="18"/>
                <w:szCs w:val="18"/>
              </w:rPr>
              <w:t>business</w:t>
            </w:r>
          </w:p>
        </w:tc>
        <w:tc>
          <w:tcPr>
            <w:tcW w:w="156" w:type="dxa"/>
            <w:shd w:val="clear" w:color="auto" w:fill="auto"/>
          </w:tcPr>
          <w:p w:rsidR="00C51E45" w:rsidRPr="008806E1" w:rsidRDefault="00C51E45" w:rsidP="00D91548">
            <w:pPr>
              <w:snapToGrid w:val="0"/>
              <w:spacing w:line="220" w:lineRule="atLeast"/>
              <w:jc w:val="center"/>
              <w:rPr>
                <w:sz w:val="18"/>
                <w:szCs w:val="18"/>
              </w:rPr>
            </w:pPr>
          </w:p>
        </w:tc>
        <w:tc>
          <w:tcPr>
            <w:tcW w:w="831" w:type="dxa"/>
            <w:shd w:val="clear" w:color="auto" w:fill="auto"/>
          </w:tcPr>
          <w:p w:rsidR="00C51E45" w:rsidRPr="008806E1" w:rsidRDefault="00C51E45" w:rsidP="00D91548">
            <w:pPr>
              <w:spacing w:line="220" w:lineRule="atLeast"/>
              <w:jc w:val="center"/>
              <w:rPr>
                <w:sz w:val="18"/>
                <w:szCs w:val="18"/>
              </w:rPr>
            </w:pPr>
            <w:r w:rsidRPr="008806E1">
              <w:rPr>
                <w:sz w:val="18"/>
                <w:szCs w:val="18"/>
              </w:rPr>
              <w:t>business</w:t>
            </w:r>
          </w:p>
        </w:tc>
        <w:tc>
          <w:tcPr>
            <w:tcW w:w="120" w:type="dxa"/>
            <w:shd w:val="clear" w:color="auto" w:fill="auto"/>
          </w:tcPr>
          <w:p w:rsidR="00C51E45" w:rsidRPr="008806E1" w:rsidRDefault="00C51E45" w:rsidP="00D91548">
            <w:pPr>
              <w:snapToGrid w:val="0"/>
              <w:spacing w:line="220" w:lineRule="atLeast"/>
              <w:jc w:val="center"/>
              <w:rPr>
                <w:sz w:val="18"/>
                <w:szCs w:val="18"/>
              </w:rPr>
            </w:pPr>
          </w:p>
        </w:tc>
        <w:tc>
          <w:tcPr>
            <w:tcW w:w="876" w:type="dxa"/>
            <w:shd w:val="clear" w:color="auto" w:fill="auto"/>
          </w:tcPr>
          <w:p w:rsidR="00C51E45" w:rsidRPr="008806E1" w:rsidRDefault="00C51E45" w:rsidP="00D91548">
            <w:pPr>
              <w:spacing w:line="220" w:lineRule="atLeast"/>
              <w:jc w:val="center"/>
              <w:rPr>
                <w:sz w:val="18"/>
                <w:szCs w:val="18"/>
              </w:rPr>
            </w:pPr>
            <w:r w:rsidRPr="008806E1">
              <w:rPr>
                <w:sz w:val="18"/>
                <w:szCs w:val="18"/>
              </w:rPr>
              <w:t>Elimination</w:t>
            </w:r>
          </w:p>
        </w:tc>
        <w:tc>
          <w:tcPr>
            <w:tcW w:w="120" w:type="dxa"/>
            <w:shd w:val="clear" w:color="auto" w:fill="auto"/>
          </w:tcPr>
          <w:p w:rsidR="00C51E45" w:rsidRPr="008806E1" w:rsidRDefault="00C51E45" w:rsidP="00D91548">
            <w:pPr>
              <w:snapToGrid w:val="0"/>
              <w:spacing w:line="220" w:lineRule="atLeast"/>
              <w:jc w:val="center"/>
              <w:rPr>
                <w:sz w:val="18"/>
                <w:szCs w:val="18"/>
              </w:rPr>
            </w:pPr>
          </w:p>
        </w:tc>
        <w:tc>
          <w:tcPr>
            <w:tcW w:w="785" w:type="dxa"/>
            <w:shd w:val="clear" w:color="auto" w:fill="auto"/>
          </w:tcPr>
          <w:p w:rsidR="00C51E45" w:rsidRPr="008806E1" w:rsidRDefault="00C51E45" w:rsidP="00D91548">
            <w:pPr>
              <w:spacing w:line="220" w:lineRule="atLeast"/>
              <w:jc w:val="center"/>
              <w:rPr>
                <w:sz w:val="18"/>
                <w:szCs w:val="18"/>
              </w:rPr>
            </w:pPr>
            <w:r w:rsidRPr="008806E1">
              <w:rPr>
                <w:sz w:val="18"/>
                <w:szCs w:val="18"/>
              </w:rPr>
              <w:t>Total</w:t>
            </w:r>
          </w:p>
        </w:tc>
      </w:tr>
      <w:tr w:rsidR="00C51E45" w:rsidRPr="008806E1" w:rsidTr="00D91548">
        <w:trPr>
          <w:cantSplit/>
        </w:trPr>
        <w:tc>
          <w:tcPr>
            <w:tcW w:w="2376" w:type="dxa"/>
            <w:shd w:val="clear" w:color="auto" w:fill="auto"/>
            <w:vAlign w:val="bottom"/>
          </w:tcPr>
          <w:p w:rsidR="00C51E45" w:rsidRPr="008806E1" w:rsidRDefault="00C51E45" w:rsidP="00D91548">
            <w:pPr>
              <w:snapToGrid w:val="0"/>
              <w:spacing w:line="220" w:lineRule="atLeast"/>
              <w:ind w:left="294" w:hanging="181"/>
              <w:rPr>
                <w:sz w:val="18"/>
                <w:szCs w:val="18"/>
              </w:rPr>
            </w:pPr>
          </w:p>
        </w:tc>
        <w:tc>
          <w:tcPr>
            <w:tcW w:w="7557" w:type="dxa"/>
            <w:gridSpan w:val="15"/>
            <w:shd w:val="clear" w:color="auto" w:fill="auto"/>
            <w:vAlign w:val="bottom"/>
          </w:tcPr>
          <w:p w:rsidR="00C51E45" w:rsidRPr="008806E1" w:rsidRDefault="00C51E45" w:rsidP="00D91548">
            <w:pPr>
              <w:tabs>
                <w:tab w:val="decimal" w:pos="709"/>
              </w:tabs>
              <w:spacing w:line="220" w:lineRule="atLeast"/>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 xml:space="preserve">) </w:t>
            </w:r>
          </w:p>
        </w:tc>
      </w:tr>
      <w:tr w:rsidR="00C51E45" w:rsidRPr="008806E1" w:rsidTr="00D91548">
        <w:trPr>
          <w:cantSplit/>
        </w:trPr>
        <w:tc>
          <w:tcPr>
            <w:tcW w:w="2376" w:type="dxa"/>
            <w:shd w:val="clear" w:color="auto" w:fill="auto"/>
            <w:vAlign w:val="bottom"/>
          </w:tcPr>
          <w:p w:rsidR="00C51E45" w:rsidRPr="008806E1" w:rsidRDefault="00C51E45" w:rsidP="00D91548">
            <w:pPr>
              <w:spacing w:line="220" w:lineRule="atLeast"/>
              <w:ind w:left="294" w:hanging="114"/>
              <w:rPr>
                <w:sz w:val="18"/>
                <w:szCs w:val="18"/>
              </w:rPr>
            </w:pPr>
            <w:r w:rsidRPr="008806E1">
              <w:rPr>
                <w:sz w:val="18"/>
                <w:szCs w:val="18"/>
              </w:rPr>
              <w:t>Interest income</w:t>
            </w:r>
          </w:p>
        </w:tc>
        <w:tc>
          <w:tcPr>
            <w:tcW w:w="811" w:type="dxa"/>
            <w:shd w:val="clear" w:color="auto" w:fill="auto"/>
          </w:tcPr>
          <w:p w:rsidR="00C51E45" w:rsidRPr="008806E1" w:rsidRDefault="00D4690B" w:rsidP="00D91548">
            <w:pPr>
              <w:tabs>
                <w:tab w:val="decimal" w:pos="709"/>
              </w:tabs>
              <w:snapToGrid w:val="0"/>
              <w:spacing w:line="220" w:lineRule="atLeast"/>
              <w:ind w:right="-113"/>
              <w:rPr>
                <w:sz w:val="18"/>
                <w:szCs w:val="18"/>
                <w:lang w:val="en-GB"/>
              </w:rPr>
            </w:pPr>
            <w:r>
              <w:rPr>
                <w:sz w:val="18"/>
                <w:szCs w:val="18"/>
                <w:lang w:val="en-GB"/>
              </w:rPr>
              <w:t>57,769</w:t>
            </w:r>
          </w:p>
        </w:tc>
        <w:tc>
          <w:tcPr>
            <w:tcW w:w="135" w:type="dxa"/>
            <w:shd w:val="clear" w:color="auto" w:fill="auto"/>
            <w:vAlign w:val="bottom"/>
          </w:tcPr>
          <w:p w:rsidR="00C51E45" w:rsidRPr="008806E1" w:rsidRDefault="00C51E45" w:rsidP="00D91548">
            <w:pPr>
              <w:pStyle w:val="FootnoteText"/>
              <w:tabs>
                <w:tab w:val="decimal" w:pos="709"/>
              </w:tabs>
              <w:snapToGrid w:val="0"/>
              <w:spacing w:line="220" w:lineRule="atLeast"/>
              <w:ind w:right="-113"/>
              <w:rPr>
                <w:szCs w:val="18"/>
                <w:lang w:bidi="th-TH"/>
              </w:rPr>
            </w:pPr>
          </w:p>
        </w:tc>
        <w:tc>
          <w:tcPr>
            <w:tcW w:w="843" w:type="dxa"/>
            <w:shd w:val="clear" w:color="auto" w:fill="auto"/>
          </w:tcPr>
          <w:p w:rsidR="00C51E45" w:rsidRPr="008806E1" w:rsidRDefault="00D4690B" w:rsidP="00D91548">
            <w:pPr>
              <w:tabs>
                <w:tab w:val="decimal" w:pos="709"/>
              </w:tabs>
              <w:snapToGrid w:val="0"/>
              <w:spacing w:line="220" w:lineRule="atLeast"/>
              <w:ind w:right="-113"/>
              <w:rPr>
                <w:sz w:val="18"/>
                <w:szCs w:val="18"/>
                <w:lang w:val="en-GB"/>
              </w:rPr>
            </w:pPr>
            <w:r>
              <w:rPr>
                <w:sz w:val="18"/>
                <w:szCs w:val="18"/>
                <w:lang w:val="en-GB"/>
              </w:rPr>
              <w:t>1,510</w:t>
            </w:r>
          </w:p>
        </w:tc>
        <w:tc>
          <w:tcPr>
            <w:tcW w:w="137" w:type="dxa"/>
            <w:shd w:val="clear" w:color="auto" w:fill="auto"/>
            <w:vAlign w:val="bottom"/>
          </w:tcPr>
          <w:p w:rsidR="00C51E45" w:rsidRPr="008806E1" w:rsidRDefault="00C51E45" w:rsidP="00D91548">
            <w:pPr>
              <w:pStyle w:val="FootnoteText"/>
              <w:tabs>
                <w:tab w:val="decimal" w:pos="709"/>
              </w:tabs>
              <w:snapToGrid w:val="0"/>
              <w:spacing w:line="220" w:lineRule="atLeast"/>
              <w:ind w:right="-113"/>
              <w:rPr>
                <w:szCs w:val="18"/>
                <w:lang w:bidi="th-TH"/>
              </w:rPr>
            </w:pPr>
          </w:p>
        </w:tc>
        <w:tc>
          <w:tcPr>
            <w:tcW w:w="903" w:type="dxa"/>
            <w:shd w:val="clear" w:color="auto" w:fill="auto"/>
          </w:tcPr>
          <w:p w:rsidR="00C51E45" w:rsidRPr="008806E1" w:rsidRDefault="00D4690B" w:rsidP="00D91548">
            <w:pPr>
              <w:tabs>
                <w:tab w:val="decimal" w:pos="709"/>
              </w:tabs>
              <w:snapToGrid w:val="0"/>
              <w:spacing w:line="220" w:lineRule="atLeast"/>
              <w:ind w:right="-113"/>
              <w:rPr>
                <w:sz w:val="18"/>
                <w:szCs w:val="18"/>
                <w:lang w:val="en-GB"/>
              </w:rPr>
            </w:pPr>
            <w:r>
              <w:rPr>
                <w:sz w:val="18"/>
                <w:szCs w:val="18"/>
                <w:lang w:val="en-GB"/>
              </w:rPr>
              <w:t>(1,108)</w:t>
            </w:r>
          </w:p>
        </w:tc>
        <w:tc>
          <w:tcPr>
            <w:tcW w:w="138" w:type="dxa"/>
            <w:shd w:val="clear" w:color="auto" w:fill="auto"/>
            <w:vAlign w:val="bottom"/>
          </w:tcPr>
          <w:p w:rsidR="00C51E45" w:rsidRPr="008806E1" w:rsidRDefault="00C51E45" w:rsidP="00D91548">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C51E45" w:rsidRPr="008806E1" w:rsidRDefault="00D4690B" w:rsidP="00D91548">
            <w:pPr>
              <w:tabs>
                <w:tab w:val="decimal" w:pos="709"/>
              </w:tabs>
              <w:snapToGrid w:val="0"/>
              <w:spacing w:line="220" w:lineRule="atLeast"/>
              <w:ind w:right="-113"/>
              <w:rPr>
                <w:sz w:val="18"/>
                <w:szCs w:val="18"/>
                <w:lang w:val="en-GB"/>
              </w:rPr>
            </w:pPr>
            <w:r>
              <w:rPr>
                <w:sz w:val="18"/>
                <w:szCs w:val="18"/>
                <w:lang w:val="en-GB"/>
              </w:rPr>
              <w:t>58,171</w:t>
            </w:r>
          </w:p>
        </w:tc>
        <w:tc>
          <w:tcPr>
            <w:tcW w:w="120" w:type="dxa"/>
            <w:shd w:val="clear" w:color="auto" w:fill="auto"/>
          </w:tcPr>
          <w:p w:rsidR="00C51E45" w:rsidRPr="008806E1" w:rsidRDefault="00C51E45" w:rsidP="00D91548">
            <w:pPr>
              <w:tabs>
                <w:tab w:val="decimal" w:pos="737"/>
              </w:tabs>
              <w:snapToGrid w:val="0"/>
              <w:spacing w:line="220" w:lineRule="atLeast"/>
              <w:ind w:left="-54"/>
              <w:rPr>
                <w:sz w:val="18"/>
                <w:szCs w:val="18"/>
              </w:rPr>
            </w:pPr>
          </w:p>
        </w:tc>
        <w:tc>
          <w:tcPr>
            <w:tcW w:w="796" w:type="dxa"/>
            <w:shd w:val="clear" w:color="auto" w:fill="auto"/>
          </w:tcPr>
          <w:p w:rsidR="00C51E45" w:rsidRPr="008806E1" w:rsidRDefault="00272136" w:rsidP="00D91548">
            <w:pPr>
              <w:tabs>
                <w:tab w:val="decimal" w:pos="709"/>
              </w:tabs>
              <w:snapToGrid w:val="0"/>
              <w:spacing w:line="220" w:lineRule="atLeast"/>
              <w:ind w:right="-113"/>
              <w:rPr>
                <w:sz w:val="18"/>
                <w:szCs w:val="18"/>
                <w:lang w:val="en-GB"/>
              </w:rPr>
            </w:pPr>
            <w:r w:rsidRPr="008806E1">
              <w:rPr>
                <w:sz w:val="18"/>
                <w:szCs w:val="18"/>
                <w:lang w:val="en-GB"/>
              </w:rPr>
              <w:t>57,010</w:t>
            </w:r>
          </w:p>
        </w:tc>
        <w:tc>
          <w:tcPr>
            <w:tcW w:w="156" w:type="dxa"/>
            <w:shd w:val="clear" w:color="auto" w:fill="auto"/>
            <w:vAlign w:val="bottom"/>
          </w:tcPr>
          <w:p w:rsidR="00C51E45" w:rsidRPr="008806E1" w:rsidRDefault="00C51E45" w:rsidP="00D91548">
            <w:pPr>
              <w:pStyle w:val="FootnoteText"/>
              <w:tabs>
                <w:tab w:val="decimal" w:pos="709"/>
              </w:tabs>
              <w:snapToGrid w:val="0"/>
              <w:spacing w:line="220" w:lineRule="atLeast"/>
              <w:ind w:right="-113"/>
              <w:rPr>
                <w:szCs w:val="18"/>
                <w:lang w:bidi="th-TH"/>
              </w:rPr>
            </w:pPr>
          </w:p>
        </w:tc>
        <w:tc>
          <w:tcPr>
            <w:tcW w:w="831" w:type="dxa"/>
            <w:shd w:val="clear" w:color="auto" w:fill="auto"/>
          </w:tcPr>
          <w:p w:rsidR="00C51E45" w:rsidRPr="008806E1" w:rsidRDefault="00272136" w:rsidP="00D91548">
            <w:pPr>
              <w:tabs>
                <w:tab w:val="decimal" w:pos="709"/>
              </w:tabs>
              <w:snapToGrid w:val="0"/>
              <w:spacing w:line="220" w:lineRule="atLeast"/>
              <w:ind w:right="-113"/>
              <w:rPr>
                <w:sz w:val="18"/>
                <w:szCs w:val="18"/>
                <w:lang w:val="en-GB"/>
              </w:rPr>
            </w:pPr>
            <w:r w:rsidRPr="008806E1">
              <w:rPr>
                <w:sz w:val="18"/>
                <w:szCs w:val="18"/>
                <w:lang w:val="en-GB"/>
              </w:rPr>
              <w:t>1,518</w:t>
            </w:r>
          </w:p>
        </w:tc>
        <w:tc>
          <w:tcPr>
            <w:tcW w:w="120" w:type="dxa"/>
            <w:shd w:val="clear" w:color="auto" w:fill="auto"/>
            <w:vAlign w:val="bottom"/>
          </w:tcPr>
          <w:p w:rsidR="00C51E45" w:rsidRPr="008806E1" w:rsidRDefault="00C51E45" w:rsidP="00D91548">
            <w:pPr>
              <w:pStyle w:val="FootnoteText"/>
              <w:tabs>
                <w:tab w:val="decimal" w:pos="709"/>
              </w:tabs>
              <w:snapToGrid w:val="0"/>
              <w:spacing w:line="220" w:lineRule="atLeast"/>
              <w:ind w:right="-113"/>
              <w:rPr>
                <w:szCs w:val="18"/>
                <w:lang w:bidi="th-TH"/>
              </w:rPr>
            </w:pPr>
          </w:p>
        </w:tc>
        <w:tc>
          <w:tcPr>
            <w:tcW w:w="876" w:type="dxa"/>
            <w:shd w:val="clear" w:color="auto" w:fill="auto"/>
          </w:tcPr>
          <w:p w:rsidR="00C51E45" w:rsidRPr="008806E1" w:rsidRDefault="00272136" w:rsidP="00D91548">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1,133</w:t>
            </w:r>
            <w:r w:rsidRPr="008806E1">
              <w:rPr>
                <w:sz w:val="18"/>
                <w:szCs w:val="18"/>
                <w:cs/>
                <w:lang w:val="en-GB"/>
              </w:rPr>
              <w:t>)</w:t>
            </w:r>
          </w:p>
        </w:tc>
        <w:tc>
          <w:tcPr>
            <w:tcW w:w="120" w:type="dxa"/>
            <w:shd w:val="clear" w:color="auto" w:fill="auto"/>
            <w:vAlign w:val="bottom"/>
          </w:tcPr>
          <w:p w:rsidR="00C51E45" w:rsidRPr="008806E1" w:rsidRDefault="00C51E45" w:rsidP="00D91548">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C51E45" w:rsidRPr="008806E1" w:rsidRDefault="00272136" w:rsidP="00D91548">
            <w:pPr>
              <w:tabs>
                <w:tab w:val="decimal" w:pos="709"/>
              </w:tabs>
              <w:snapToGrid w:val="0"/>
              <w:spacing w:line="220" w:lineRule="atLeast"/>
              <w:ind w:right="-113"/>
              <w:rPr>
                <w:sz w:val="18"/>
                <w:szCs w:val="18"/>
                <w:lang w:val="en-GB"/>
              </w:rPr>
            </w:pPr>
            <w:r w:rsidRPr="008806E1">
              <w:rPr>
                <w:sz w:val="18"/>
                <w:szCs w:val="18"/>
                <w:lang w:val="en-GB"/>
              </w:rPr>
              <w:t>57,395</w:t>
            </w:r>
          </w:p>
        </w:tc>
      </w:tr>
      <w:tr w:rsidR="00C51E45" w:rsidRPr="008806E1" w:rsidTr="00D91548">
        <w:trPr>
          <w:cantSplit/>
        </w:trPr>
        <w:tc>
          <w:tcPr>
            <w:tcW w:w="2376" w:type="dxa"/>
            <w:shd w:val="clear" w:color="auto" w:fill="auto"/>
            <w:vAlign w:val="bottom"/>
          </w:tcPr>
          <w:p w:rsidR="00C51E45" w:rsidRPr="008806E1" w:rsidRDefault="00C51E45" w:rsidP="00D91548">
            <w:pPr>
              <w:spacing w:line="220" w:lineRule="atLeast"/>
              <w:ind w:left="294" w:hanging="114"/>
              <w:rPr>
                <w:sz w:val="18"/>
                <w:szCs w:val="18"/>
              </w:rPr>
            </w:pPr>
            <w:r w:rsidRPr="008806E1">
              <w:rPr>
                <w:sz w:val="18"/>
                <w:szCs w:val="18"/>
              </w:rPr>
              <w:t>Interest expenses</w:t>
            </w:r>
          </w:p>
        </w:tc>
        <w:tc>
          <w:tcPr>
            <w:tcW w:w="811" w:type="dxa"/>
            <w:tcBorders>
              <w:bottom w:val="single" w:sz="4" w:space="0" w:color="000000"/>
            </w:tcBorders>
            <w:shd w:val="clear" w:color="auto" w:fill="auto"/>
          </w:tcPr>
          <w:p w:rsidR="00C51E45" w:rsidRPr="008806E1" w:rsidRDefault="00D4690B" w:rsidP="00D91548">
            <w:pPr>
              <w:tabs>
                <w:tab w:val="decimal" w:pos="709"/>
              </w:tabs>
              <w:snapToGrid w:val="0"/>
              <w:spacing w:line="220" w:lineRule="atLeast"/>
              <w:ind w:right="-113"/>
              <w:rPr>
                <w:sz w:val="18"/>
                <w:szCs w:val="18"/>
                <w:lang w:val="en-GB"/>
              </w:rPr>
            </w:pPr>
            <w:r>
              <w:rPr>
                <w:sz w:val="18"/>
                <w:szCs w:val="18"/>
                <w:lang w:val="en-GB"/>
              </w:rPr>
              <w:t>(15,555)</w:t>
            </w:r>
          </w:p>
        </w:tc>
        <w:tc>
          <w:tcPr>
            <w:tcW w:w="135" w:type="dxa"/>
            <w:shd w:val="clear" w:color="auto" w:fill="auto"/>
            <w:vAlign w:val="bottom"/>
          </w:tcPr>
          <w:p w:rsidR="00C51E45" w:rsidRPr="008806E1" w:rsidRDefault="00C51E45" w:rsidP="00D91548">
            <w:pPr>
              <w:pStyle w:val="FootnoteText"/>
              <w:tabs>
                <w:tab w:val="decimal" w:pos="575"/>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vAlign w:val="center"/>
          </w:tcPr>
          <w:p w:rsidR="00C51E45" w:rsidRPr="008806E1" w:rsidRDefault="00D4690B" w:rsidP="00D91548">
            <w:pPr>
              <w:tabs>
                <w:tab w:val="decimal" w:pos="709"/>
              </w:tabs>
              <w:snapToGrid w:val="0"/>
              <w:spacing w:line="220" w:lineRule="atLeast"/>
              <w:ind w:right="-113"/>
              <w:rPr>
                <w:sz w:val="18"/>
                <w:szCs w:val="18"/>
                <w:lang w:val="en-GB"/>
              </w:rPr>
            </w:pPr>
            <w:r>
              <w:rPr>
                <w:sz w:val="18"/>
                <w:szCs w:val="18"/>
                <w:lang w:val="en-GB"/>
              </w:rPr>
              <w:t>(1,608)</w:t>
            </w:r>
          </w:p>
        </w:tc>
        <w:tc>
          <w:tcPr>
            <w:tcW w:w="137" w:type="dxa"/>
            <w:shd w:val="clear" w:color="auto" w:fill="auto"/>
            <w:vAlign w:val="bottom"/>
          </w:tcPr>
          <w:p w:rsidR="00C51E45" w:rsidRPr="008806E1" w:rsidRDefault="00C51E45" w:rsidP="00D91548">
            <w:pPr>
              <w:pStyle w:val="FootnoteText"/>
              <w:tabs>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C51E45" w:rsidRPr="008806E1" w:rsidRDefault="00D4690B" w:rsidP="00D91548">
            <w:pPr>
              <w:tabs>
                <w:tab w:val="decimal" w:pos="709"/>
              </w:tabs>
              <w:snapToGrid w:val="0"/>
              <w:spacing w:line="220" w:lineRule="atLeast"/>
              <w:ind w:right="-113"/>
              <w:rPr>
                <w:sz w:val="18"/>
                <w:szCs w:val="18"/>
                <w:lang w:val="en-GB"/>
              </w:rPr>
            </w:pPr>
            <w:r>
              <w:rPr>
                <w:sz w:val="18"/>
                <w:szCs w:val="18"/>
                <w:lang w:val="en-GB"/>
              </w:rPr>
              <w:t>1,108</w:t>
            </w:r>
          </w:p>
        </w:tc>
        <w:tc>
          <w:tcPr>
            <w:tcW w:w="138" w:type="dxa"/>
            <w:shd w:val="clear" w:color="auto" w:fill="auto"/>
            <w:vAlign w:val="bottom"/>
          </w:tcPr>
          <w:p w:rsidR="00C51E45" w:rsidRPr="008806E1" w:rsidRDefault="00C51E45" w:rsidP="00D91548">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C51E45" w:rsidRPr="008806E1" w:rsidRDefault="00D4690B" w:rsidP="00D91548">
            <w:pPr>
              <w:tabs>
                <w:tab w:val="decimal" w:pos="709"/>
              </w:tabs>
              <w:snapToGrid w:val="0"/>
              <w:spacing w:line="220" w:lineRule="atLeast"/>
              <w:ind w:right="-113"/>
              <w:rPr>
                <w:sz w:val="18"/>
                <w:szCs w:val="18"/>
                <w:lang w:val="en-GB"/>
              </w:rPr>
            </w:pPr>
            <w:r>
              <w:rPr>
                <w:sz w:val="18"/>
                <w:szCs w:val="18"/>
                <w:lang w:val="en-GB"/>
              </w:rPr>
              <w:t>(16,055)</w:t>
            </w:r>
          </w:p>
        </w:tc>
        <w:tc>
          <w:tcPr>
            <w:tcW w:w="120" w:type="dxa"/>
            <w:shd w:val="clear" w:color="auto" w:fill="auto"/>
          </w:tcPr>
          <w:p w:rsidR="00C51E45" w:rsidRPr="008806E1" w:rsidRDefault="00C51E45" w:rsidP="00D91548">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tcPr>
          <w:p w:rsidR="00C51E45" w:rsidRPr="008806E1" w:rsidRDefault="00272136" w:rsidP="00D91548">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16,014</w:t>
            </w:r>
            <w:r w:rsidRPr="008806E1">
              <w:rPr>
                <w:sz w:val="18"/>
                <w:szCs w:val="18"/>
                <w:cs/>
                <w:lang w:val="en-GB"/>
              </w:rPr>
              <w:t>)</w:t>
            </w:r>
          </w:p>
        </w:tc>
        <w:tc>
          <w:tcPr>
            <w:tcW w:w="156" w:type="dxa"/>
            <w:shd w:val="clear" w:color="auto" w:fill="auto"/>
            <w:vAlign w:val="bottom"/>
          </w:tcPr>
          <w:p w:rsidR="00C51E45" w:rsidRPr="008806E1" w:rsidRDefault="00C51E45" w:rsidP="00D91548">
            <w:pPr>
              <w:pStyle w:val="FootnoteText"/>
              <w:tabs>
                <w:tab w:val="decimal" w:pos="575"/>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vAlign w:val="center"/>
          </w:tcPr>
          <w:p w:rsidR="00C51E45" w:rsidRPr="008806E1" w:rsidRDefault="00272136" w:rsidP="00D91548">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1,699</w:t>
            </w:r>
            <w:r w:rsidRPr="008806E1">
              <w:rPr>
                <w:sz w:val="18"/>
                <w:szCs w:val="18"/>
                <w:cs/>
                <w:lang w:val="en-GB"/>
              </w:rPr>
              <w:t>)</w:t>
            </w:r>
          </w:p>
        </w:tc>
        <w:tc>
          <w:tcPr>
            <w:tcW w:w="120" w:type="dxa"/>
            <w:shd w:val="clear" w:color="auto" w:fill="auto"/>
            <w:vAlign w:val="bottom"/>
          </w:tcPr>
          <w:p w:rsidR="00C51E45" w:rsidRPr="008806E1" w:rsidRDefault="00C51E45" w:rsidP="00D91548">
            <w:pPr>
              <w:pStyle w:val="FootnoteText"/>
              <w:tabs>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rsidR="00C51E45" w:rsidRPr="008806E1" w:rsidRDefault="00272136" w:rsidP="00D91548">
            <w:pPr>
              <w:tabs>
                <w:tab w:val="decimal" w:pos="709"/>
              </w:tabs>
              <w:snapToGrid w:val="0"/>
              <w:spacing w:line="220" w:lineRule="atLeast"/>
              <w:ind w:right="-113"/>
              <w:rPr>
                <w:sz w:val="18"/>
                <w:szCs w:val="18"/>
                <w:lang w:val="en-GB"/>
              </w:rPr>
            </w:pPr>
            <w:r w:rsidRPr="008806E1">
              <w:rPr>
                <w:sz w:val="18"/>
                <w:szCs w:val="18"/>
                <w:lang w:val="en-GB"/>
              </w:rPr>
              <w:t>1,133</w:t>
            </w:r>
          </w:p>
        </w:tc>
        <w:tc>
          <w:tcPr>
            <w:tcW w:w="120" w:type="dxa"/>
            <w:shd w:val="clear" w:color="auto" w:fill="auto"/>
            <w:vAlign w:val="bottom"/>
          </w:tcPr>
          <w:p w:rsidR="00C51E45" w:rsidRPr="008806E1" w:rsidRDefault="00C51E45" w:rsidP="00D91548">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rsidR="00C51E45" w:rsidRPr="008806E1" w:rsidRDefault="00272136" w:rsidP="00D91548">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16,580</w:t>
            </w:r>
            <w:r w:rsidRPr="008806E1">
              <w:rPr>
                <w:sz w:val="18"/>
                <w:szCs w:val="18"/>
                <w:cs/>
                <w:lang w:val="en-GB"/>
              </w:rPr>
              <w:t>)</w:t>
            </w:r>
          </w:p>
        </w:tc>
      </w:tr>
      <w:tr w:rsidR="00D4690B" w:rsidRPr="008806E1" w:rsidTr="00D91548">
        <w:trPr>
          <w:cantSplit/>
        </w:trPr>
        <w:tc>
          <w:tcPr>
            <w:tcW w:w="2376" w:type="dxa"/>
            <w:shd w:val="clear" w:color="auto" w:fill="auto"/>
            <w:vAlign w:val="bottom"/>
          </w:tcPr>
          <w:p w:rsidR="00D4690B" w:rsidRPr="008806E1" w:rsidRDefault="00D4690B" w:rsidP="00D4690B">
            <w:pPr>
              <w:spacing w:line="220" w:lineRule="atLeast"/>
              <w:ind w:left="294" w:hanging="114"/>
              <w:rPr>
                <w:sz w:val="18"/>
                <w:szCs w:val="18"/>
              </w:rPr>
            </w:pPr>
            <w:r w:rsidRPr="008806E1">
              <w:rPr>
                <w:sz w:val="18"/>
                <w:szCs w:val="18"/>
              </w:rPr>
              <w:t>Net interest income</w:t>
            </w:r>
          </w:p>
        </w:tc>
        <w:tc>
          <w:tcPr>
            <w:tcW w:w="811" w:type="dxa"/>
            <w:tcBorders>
              <w:top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Pr>
                <w:sz w:val="18"/>
                <w:szCs w:val="18"/>
                <w:lang w:val="en-GB"/>
              </w:rPr>
              <w:t>42,214</w:t>
            </w:r>
          </w:p>
        </w:tc>
        <w:tc>
          <w:tcPr>
            <w:tcW w:w="135"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Pr>
                <w:sz w:val="18"/>
                <w:szCs w:val="18"/>
                <w:lang w:val="en-GB"/>
              </w:rPr>
              <w:t>(98)</w:t>
            </w:r>
          </w:p>
        </w:tc>
        <w:tc>
          <w:tcPr>
            <w:tcW w:w="137"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D4690B" w:rsidRPr="008806E1" w:rsidRDefault="00D4690B" w:rsidP="00D4690B">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D4690B" w:rsidRPr="008806E1" w:rsidRDefault="00D4690B" w:rsidP="00D4690B">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cs/>
                <w:lang w:val="en-GB"/>
              </w:rPr>
            </w:pPr>
            <w:r>
              <w:rPr>
                <w:sz w:val="18"/>
                <w:szCs w:val="18"/>
                <w:lang w:val="en-GB"/>
              </w:rPr>
              <w:t>42,116</w:t>
            </w:r>
          </w:p>
        </w:tc>
        <w:tc>
          <w:tcPr>
            <w:tcW w:w="120" w:type="dxa"/>
            <w:shd w:val="clear" w:color="auto" w:fill="auto"/>
          </w:tcPr>
          <w:p w:rsidR="00D4690B" w:rsidRPr="008806E1" w:rsidRDefault="00D4690B" w:rsidP="00D4690B">
            <w:pPr>
              <w:tabs>
                <w:tab w:val="decimal" w:pos="737"/>
              </w:tabs>
              <w:snapToGrid w:val="0"/>
              <w:spacing w:line="220" w:lineRule="atLeast"/>
              <w:ind w:left="-54"/>
              <w:rPr>
                <w:sz w:val="18"/>
                <w:szCs w:val="18"/>
                <w:lang w:val="en-GB"/>
              </w:rPr>
            </w:pPr>
          </w:p>
        </w:tc>
        <w:tc>
          <w:tcPr>
            <w:tcW w:w="796" w:type="dxa"/>
            <w:tcBorders>
              <w:top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sidRPr="008806E1">
              <w:rPr>
                <w:sz w:val="18"/>
                <w:szCs w:val="18"/>
                <w:lang w:val="en-GB"/>
              </w:rPr>
              <w:t>40,996</w:t>
            </w:r>
          </w:p>
        </w:tc>
        <w:tc>
          <w:tcPr>
            <w:tcW w:w="156"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181</w:t>
            </w:r>
            <w:r w:rsidRPr="008806E1">
              <w:rPr>
                <w:sz w:val="18"/>
                <w:szCs w:val="18"/>
                <w:cs/>
                <w:lang w:val="en-GB"/>
              </w:rPr>
              <w:t>)</w:t>
            </w:r>
          </w:p>
        </w:tc>
        <w:tc>
          <w:tcPr>
            <w:tcW w:w="120"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rsidR="00D4690B" w:rsidRPr="008806E1" w:rsidRDefault="00D4690B" w:rsidP="00D4690B">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D4690B" w:rsidRPr="008806E1" w:rsidRDefault="00D4690B" w:rsidP="00D4690B">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cs/>
                <w:lang w:val="en-GB"/>
              </w:rPr>
            </w:pPr>
            <w:r w:rsidRPr="008806E1">
              <w:rPr>
                <w:sz w:val="18"/>
                <w:szCs w:val="18"/>
                <w:lang w:val="en-GB"/>
              </w:rPr>
              <w:t>40,815</w:t>
            </w:r>
          </w:p>
        </w:tc>
      </w:tr>
      <w:tr w:rsidR="00D4690B" w:rsidRPr="008806E1" w:rsidTr="00D91548">
        <w:trPr>
          <w:cantSplit/>
        </w:trPr>
        <w:tc>
          <w:tcPr>
            <w:tcW w:w="2376" w:type="dxa"/>
            <w:shd w:val="clear" w:color="auto" w:fill="auto"/>
            <w:vAlign w:val="bottom"/>
          </w:tcPr>
          <w:p w:rsidR="00D4690B" w:rsidRPr="008806E1" w:rsidRDefault="00D4690B" w:rsidP="00D4690B">
            <w:pPr>
              <w:spacing w:line="220" w:lineRule="atLeast"/>
              <w:ind w:left="294" w:hanging="114"/>
              <w:rPr>
                <w:sz w:val="18"/>
                <w:szCs w:val="18"/>
              </w:rPr>
            </w:pPr>
            <w:r w:rsidRPr="008806E1">
              <w:rPr>
                <w:sz w:val="18"/>
                <w:szCs w:val="18"/>
              </w:rPr>
              <w:t>Net fees and service income</w:t>
            </w:r>
          </w:p>
        </w:tc>
        <w:tc>
          <w:tcPr>
            <w:tcW w:w="811" w:type="dxa"/>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Pr>
                <w:sz w:val="18"/>
                <w:szCs w:val="18"/>
                <w:lang w:val="en-GB"/>
              </w:rPr>
              <w:t>15,513</w:t>
            </w:r>
          </w:p>
        </w:tc>
        <w:tc>
          <w:tcPr>
            <w:tcW w:w="135"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cs/>
                <w:lang w:bidi="th-TH"/>
              </w:rPr>
            </w:pPr>
          </w:p>
        </w:tc>
        <w:tc>
          <w:tcPr>
            <w:tcW w:w="843" w:type="dxa"/>
            <w:shd w:val="clear" w:color="auto" w:fill="auto"/>
            <w:vAlign w:val="center"/>
          </w:tcPr>
          <w:p w:rsidR="00D4690B" w:rsidRPr="008806E1" w:rsidRDefault="00D4690B" w:rsidP="00D4690B">
            <w:pPr>
              <w:tabs>
                <w:tab w:val="decimal" w:pos="709"/>
              </w:tabs>
              <w:snapToGrid w:val="0"/>
              <w:spacing w:line="220" w:lineRule="atLeast"/>
              <w:ind w:right="-113"/>
              <w:rPr>
                <w:sz w:val="18"/>
                <w:szCs w:val="18"/>
                <w:lang w:val="en-GB"/>
              </w:rPr>
            </w:pPr>
            <w:r>
              <w:rPr>
                <w:sz w:val="18"/>
                <w:szCs w:val="18"/>
                <w:lang w:val="en-GB"/>
              </w:rPr>
              <w:t>61</w:t>
            </w:r>
          </w:p>
        </w:tc>
        <w:tc>
          <w:tcPr>
            <w:tcW w:w="137" w:type="dxa"/>
            <w:shd w:val="clear" w:color="auto" w:fill="auto"/>
            <w:vAlign w:val="center"/>
          </w:tcPr>
          <w:p w:rsidR="00D4690B" w:rsidRPr="008806E1" w:rsidRDefault="00D4690B" w:rsidP="00D4690B">
            <w:pPr>
              <w:pStyle w:val="FootnoteText"/>
              <w:tabs>
                <w:tab w:val="decimal" w:pos="533"/>
                <w:tab w:val="decimal" w:pos="709"/>
              </w:tabs>
              <w:snapToGrid w:val="0"/>
              <w:spacing w:line="220" w:lineRule="atLeast"/>
              <w:ind w:right="-113"/>
              <w:rPr>
                <w:szCs w:val="18"/>
                <w:lang w:bidi="th-TH"/>
              </w:rPr>
            </w:pPr>
          </w:p>
        </w:tc>
        <w:tc>
          <w:tcPr>
            <w:tcW w:w="903" w:type="dxa"/>
            <w:shd w:val="clear" w:color="auto" w:fill="auto"/>
          </w:tcPr>
          <w:p w:rsidR="00D4690B" w:rsidRPr="008806E1" w:rsidRDefault="00D4690B" w:rsidP="00D4690B">
            <w:pPr>
              <w:tabs>
                <w:tab w:val="decimal" w:pos="283"/>
              </w:tabs>
              <w:snapToGrid w:val="0"/>
              <w:spacing w:line="220" w:lineRule="atLeast"/>
              <w:ind w:right="98"/>
              <w:jc w:val="center"/>
              <w:rPr>
                <w:sz w:val="18"/>
                <w:szCs w:val="18"/>
                <w:cs/>
              </w:rPr>
            </w:pPr>
            <w:r w:rsidRPr="008806E1">
              <w:rPr>
                <w:sz w:val="18"/>
                <w:szCs w:val="18"/>
                <w:cs/>
              </w:rPr>
              <w:t>-</w:t>
            </w:r>
          </w:p>
        </w:tc>
        <w:tc>
          <w:tcPr>
            <w:tcW w:w="138" w:type="dxa"/>
            <w:shd w:val="clear" w:color="auto" w:fill="auto"/>
            <w:vAlign w:val="center"/>
          </w:tcPr>
          <w:p w:rsidR="00D4690B" w:rsidRPr="008806E1" w:rsidRDefault="00D4690B" w:rsidP="00D4690B">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D4690B" w:rsidRPr="008806E1" w:rsidRDefault="00D4690B" w:rsidP="00D4690B">
            <w:pPr>
              <w:tabs>
                <w:tab w:val="decimal" w:pos="709"/>
              </w:tabs>
              <w:snapToGrid w:val="0"/>
              <w:spacing w:line="220" w:lineRule="atLeast"/>
              <w:ind w:right="-113"/>
              <w:rPr>
                <w:sz w:val="18"/>
                <w:szCs w:val="18"/>
                <w:cs/>
                <w:lang w:val="en-GB"/>
              </w:rPr>
            </w:pPr>
            <w:r>
              <w:rPr>
                <w:sz w:val="18"/>
                <w:szCs w:val="18"/>
                <w:lang w:val="en-GB"/>
              </w:rPr>
              <w:t>15,574</w:t>
            </w:r>
          </w:p>
        </w:tc>
        <w:tc>
          <w:tcPr>
            <w:tcW w:w="120" w:type="dxa"/>
            <w:shd w:val="clear" w:color="auto" w:fill="auto"/>
          </w:tcPr>
          <w:p w:rsidR="00D4690B" w:rsidRPr="008806E1" w:rsidRDefault="00D4690B" w:rsidP="00D4690B">
            <w:pPr>
              <w:tabs>
                <w:tab w:val="decimal" w:pos="737"/>
              </w:tabs>
              <w:snapToGrid w:val="0"/>
              <w:spacing w:line="220" w:lineRule="atLeast"/>
              <w:ind w:left="-54"/>
              <w:rPr>
                <w:sz w:val="18"/>
                <w:szCs w:val="18"/>
              </w:rPr>
            </w:pPr>
          </w:p>
        </w:tc>
        <w:tc>
          <w:tcPr>
            <w:tcW w:w="796" w:type="dxa"/>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sidRPr="008806E1">
              <w:rPr>
                <w:sz w:val="18"/>
                <w:szCs w:val="18"/>
                <w:lang w:val="en-GB"/>
              </w:rPr>
              <w:t>15,605</w:t>
            </w:r>
          </w:p>
        </w:tc>
        <w:tc>
          <w:tcPr>
            <w:tcW w:w="156"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cs/>
                <w:lang w:bidi="th-TH"/>
              </w:rPr>
            </w:pPr>
          </w:p>
        </w:tc>
        <w:tc>
          <w:tcPr>
            <w:tcW w:w="831" w:type="dxa"/>
            <w:shd w:val="clear" w:color="auto" w:fill="auto"/>
            <w:vAlign w:val="center"/>
          </w:tcPr>
          <w:p w:rsidR="00D4690B" w:rsidRPr="008806E1" w:rsidRDefault="00D4690B" w:rsidP="00D4690B">
            <w:pPr>
              <w:tabs>
                <w:tab w:val="decimal" w:pos="709"/>
              </w:tabs>
              <w:snapToGrid w:val="0"/>
              <w:spacing w:line="220" w:lineRule="atLeast"/>
              <w:ind w:right="-113"/>
              <w:rPr>
                <w:sz w:val="18"/>
                <w:szCs w:val="18"/>
                <w:lang w:val="en-GB"/>
              </w:rPr>
            </w:pPr>
            <w:r w:rsidRPr="008806E1">
              <w:rPr>
                <w:sz w:val="18"/>
                <w:szCs w:val="18"/>
                <w:lang w:val="en-GB"/>
              </w:rPr>
              <w:t>20</w:t>
            </w:r>
          </w:p>
        </w:tc>
        <w:tc>
          <w:tcPr>
            <w:tcW w:w="120" w:type="dxa"/>
            <w:shd w:val="clear" w:color="auto" w:fill="auto"/>
            <w:vAlign w:val="center"/>
          </w:tcPr>
          <w:p w:rsidR="00D4690B" w:rsidRPr="008806E1" w:rsidRDefault="00D4690B" w:rsidP="00D4690B">
            <w:pPr>
              <w:pStyle w:val="FootnoteText"/>
              <w:tabs>
                <w:tab w:val="decimal" w:pos="533"/>
                <w:tab w:val="decimal" w:pos="709"/>
              </w:tabs>
              <w:snapToGrid w:val="0"/>
              <w:spacing w:line="220" w:lineRule="atLeast"/>
              <w:ind w:right="-113"/>
              <w:rPr>
                <w:szCs w:val="18"/>
                <w:lang w:bidi="th-TH"/>
              </w:rPr>
            </w:pPr>
          </w:p>
        </w:tc>
        <w:tc>
          <w:tcPr>
            <w:tcW w:w="876" w:type="dxa"/>
            <w:shd w:val="clear" w:color="auto" w:fill="auto"/>
          </w:tcPr>
          <w:p w:rsidR="00D4690B" w:rsidRPr="008806E1" w:rsidRDefault="00D4690B" w:rsidP="00D4690B">
            <w:pPr>
              <w:tabs>
                <w:tab w:val="decimal" w:pos="283"/>
              </w:tabs>
              <w:snapToGrid w:val="0"/>
              <w:spacing w:line="220" w:lineRule="atLeast"/>
              <w:ind w:right="98"/>
              <w:jc w:val="center"/>
              <w:rPr>
                <w:sz w:val="18"/>
                <w:szCs w:val="18"/>
                <w:cs/>
              </w:rPr>
            </w:pPr>
            <w:r w:rsidRPr="008806E1">
              <w:rPr>
                <w:sz w:val="18"/>
                <w:szCs w:val="18"/>
                <w:cs/>
              </w:rPr>
              <w:t>-</w:t>
            </w:r>
          </w:p>
        </w:tc>
        <w:tc>
          <w:tcPr>
            <w:tcW w:w="120" w:type="dxa"/>
            <w:shd w:val="clear" w:color="auto" w:fill="auto"/>
            <w:vAlign w:val="center"/>
          </w:tcPr>
          <w:p w:rsidR="00D4690B" w:rsidRPr="008806E1" w:rsidRDefault="00D4690B" w:rsidP="00D4690B">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D4690B" w:rsidRPr="008806E1" w:rsidRDefault="00D4690B" w:rsidP="00D4690B">
            <w:pPr>
              <w:tabs>
                <w:tab w:val="decimal" w:pos="709"/>
              </w:tabs>
              <w:snapToGrid w:val="0"/>
              <w:spacing w:line="220" w:lineRule="atLeast"/>
              <w:ind w:right="-113"/>
              <w:rPr>
                <w:sz w:val="18"/>
                <w:szCs w:val="18"/>
                <w:cs/>
                <w:lang w:val="en-GB"/>
              </w:rPr>
            </w:pPr>
            <w:r w:rsidRPr="008806E1">
              <w:rPr>
                <w:sz w:val="18"/>
                <w:szCs w:val="18"/>
                <w:lang w:val="en-GB"/>
              </w:rPr>
              <w:t>15,625</w:t>
            </w:r>
          </w:p>
        </w:tc>
      </w:tr>
      <w:tr w:rsidR="00D4690B" w:rsidRPr="008806E1" w:rsidTr="00D91548">
        <w:trPr>
          <w:cantSplit/>
        </w:trPr>
        <w:tc>
          <w:tcPr>
            <w:tcW w:w="2376" w:type="dxa"/>
            <w:shd w:val="clear" w:color="auto" w:fill="auto"/>
            <w:vAlign w:val="bottom"/>
          </w:tcPr>
          <w:p w:rsidR="00D4690B" w:rsidRPr="008806E1" w:rsidRDefault="00D4690B" w:rsidP="00D4690B">
            <w:pPr>
              <w:spacing w:line="220" w:lineRule="atLeast"/>
              <w:ind w:left="294" w:hanging="114"/>
              <w:rPr>
                <w:sz w:val="18"/>
                <w:szCs w:val="18"/>
              </w:rPr>
            </w:pPr>
            <w:r w:rsidRPr="008806E1">
              <w:rPr>
                <w:sz w:val="18"/>
                <w:szCs w:val="18"/>
              </w:rPr>
              <w:t>Other operating income</w:t>
            </w:r>
          </w:p>
        </w:tc>
        <w:tc>
          <w:tcPr>
            <w:tcW w:w="811" w:type="dxa"/>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Pr>
                <w:sz w:val="18"/>
                <w:szCs w:val="18"/>
                <w:lang w:val="en-GB"/>
              </w:rPr>
              <w:t>5,558</w:t>
            </w:r>
          </w:p>
        </w:tc>
        <w:tc>
          <w:tcPr>
            <w:tcW w:w="135"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843" w:type="dxa"/>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Pr>
                <w:sz w:val="18"/>
                <w:szCs w:val="18"/>
                <w:lang w:val="en-GB"/>
              </w:rPr>
              <w:t>13</w:t>
            </w:r>
          </w:p>
        </w:tc>
        <w:tc>
          <w:tcPr>
            <w:tcW w:w="137"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903" w:type="dxa"/>
            <w:shd w:val="clear" w:color="auto" w:fill="auto"/>
          </w:tcPr>
          <w:p w:rsidR="00D4690B" w:rsidRPr="008806E1" w:rsidRDefault="00D4690B" w:rsidP="00D4690B">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D4690B" w:rsidRPr="008806E1" w:rsidRDefault="00D4690B" w:rsidP="00D4690B">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D4690B" w:rsidRPr="008806E1" w:rsidRDefault="00D4690B" w:rsidP="00D4690B">
            <w:pPr>
              <w:tabs>
                <w:tab w:val="decimal" w:pos="709"/>
              </w:tabs>
              <w:snapToGrid w:val="0"/>
              <w:spacing w:line="220" w:lineRule="atLeast"/>
              <w:ind w:right="-113"/>
              <w:rPr>
                <w:sz w:val="18"/>
                <w:szCs w:val="18"/>
                <w:cs/>
                <w:lang w:val="en-GB"/>
              </w:rPr>
            </w:pPr>
            <w:r>
              <w:rPr>
                <w:sz w:val="18"/>
                <w:szCs w:val="18"/>
                <w:lang w:val="en-GB"/>
              </w:rPr>
              <w:t>5,571</w:t>
            </w:r>
          </w:p>
        </w:tc>
        <w:tc>
          <w:tcPr>
            <w:tcW w:w="120" w:type="dxa"/>
            <w:shd w:val="clear" w:color="auto" w:fill="auto"/>
          </w:tcPr>
          <w:p w:rsidR="00D4690B" w:rsidRPr="008806E1" w:rsidRDefault="00D4690B" w:rsidP="00D4690B">
            <w:pPr>
              <w:tabs>
                <w:tab w:val="decimal" w:pos="737"/>
              </w:tabs>
              <w:snapToGrid w:val="0"/>
              <w:spacing w:line="220" w:lineRule="atLeast"/>
              <w:ind w:left="-54"/>
              <w:rPr>
                <w:sz w:val="18"/>
                <w:szCs w:val="18"/>
              </w:rPr>
            </w:pPr>
          </w:p>
        </w:tc>
        <w:tc>
          <w:tcPr>
            <w:tcW w:w="796" w:type="dxa"/>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sidRPr="008806E1">
              <w:rPr>
                <w:sz w:val="18"/>
                <w:szCs w:val="18"/>
                <w:lang w:val="en-GB"/>
              </w:rPr>
              <w:t>6,230</w:t>
            </w:r>
          </w:p>
        </w:tc>
        <w:tc>
          <w:tcPr>
            <w:tcW w:w="156"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831" w:type="dxa"/>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9</w:t>
            </w:r>
            <w:r w:rsidRPr="008806E1">
              <w:rPr>
                <w:sz w:val="18"/>
                <w:szCs w:val="18"/>
                <w:cs/>
                <w:lang w:val="en-GB"/>
              </w:rPr>
              <w:t>)</w:t>
            </w:r>
          </w:p>
        </w:tc>
        <w:tc>
          <w:tcPr>
            <w:tcW w:w="120"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876" w:type="dxa"/>
            <w:shd w:val="clear" w:color="auto" w:fill="auto"/>
          </w:tcPr>
          <w:p w:rsidR="00D4690B" w:rsidRPr="008806E1" w:rsidRDefault="00D4690B" w:rsidP="00D4690B">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D4690B" w:rsidRPr="008806E1" w:rsidRDefault="00D4690B" w:rsidP="00D4690B">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D4690B" w:rsidRPr="008806E1" w:rsidRDefault="00D4690B" w:rsidP="00D4690B">
            <w:pPr>
              <w:tabs>
                <w:tab w:val="decimal" w:pos="709"/>
              </w:tabs>
              <w:snapToGrid w:val="0"/>
              <w:spacing w:line="220" w:lineRule="atLeast"/>
              <w:ind w:right="-113"/>
              <w:rPr>
                <w:sz w:val="18"/>
                <w:szCs w:val="18"/>
                <w:cs/>
                <w:lang w:val="en-GB"/>
              </w:rPr>
            </w:pPr>
            <w:r w:rsidRPr="008806E1">
              <w:rPr>
                <w:sz w:val="18"/>
                <w:szCs w:val="18"/>
                <w:lang w:val="en-GB"/>
              </w:rPr>
              <w:t>6,221</w:t>
            </w:r>
          </w:p>
        </w:tc>
      </w:tr>
      <w:tr w:rsidR="00D4690B" w:rsidRPr="008806E1" w:rsidTr="00D91548">
        <w:trPr>
          <w:cantSplit/>
        </w:trPr>
        <w:tc>
          <w:tcPr>
            <w:tcW w:w="2376" w:type="dxa"/>
            <w:shd w:val="clear" w:color="auto" w:fill="auto"/>
            <w:vAlign w:val="bottom"/>
          </w:tcPr>
          <w:p w:rsidR="00D4690B" w:rsidRPr="008806E1" w:rsidRDefault="00D4690B" w:rsidP="00D4690B">
            <w:pPr>
              <w:spacing w:line="220" w:lineRule="atLeast"/>
              <w:ind w:left="294" w:hanging="114"/>
              <w:rPr>
                <w:sz w:val="18"/>
                <w:szCs w:val="18"/>
              </w:rPr>
            </w:pPr>
            <w:r w:rsidRPr="008806E1">
              <w:rPr>
                <w:sz w:val="18"/>
                <w:szCs w:val="18"/>
              </w:rPr>
              <w:t>Other operating expenses</w:t>
            </w:r>
          </w:p>
        </w:tc>
        <w:tc>
          <w:tcPr>
            <w:tcW w:w="811" w:type="dxa"/>
            <w:tcBorders>
              <w:bottom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Pr>
                <w:sz w:val="18"/>
                <w:szCs w:val="18"/>
                <w:lang w:val="en-GB"/>
              </w:rPr>
              <w:t>(40,915)</w:t>
            </w:r>
          </w:p>
        </w:tc>
        <w:tc>
          <w:tcPr>
            <w:tcW w:w="135"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Pr>
                <w:sz w:val="18"/>
                <w:szCs w:val="18"/>
                <w:lang w:val="en-GB"/>
              </w:rPr>
              <w:t>(75)</w:t>
            </w:r>
          </w:p>
        </w:tc>
        <w:tc>
          <w:tcPr>
            <w:tcW w:w="137"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D4690B" w:rsidRPr="008806E1" w:rsidRDefault="00D4690B" w:rsidP="00D4690B">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D4690B" w:rsidRPr="008806E1" w:rsidRDefault="00D4690B" w:rsidP="00D4690B">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cs/>
                <w:lang w:val="en-GB"/>
              </w:rPr>
            </w:pPr>
            <w:r>
              <w:rPr>
                <w:sz w:val="18"/>
                <w:szCs w:val="18"/>
                <w:lang w:val="en-GB"/>
              </w:rPr>
              <w:t>(40,990)</w:t>
            </w:r>
          </w:p>
        </w:tc>
        <w:tc>
          <w:tcPr>
            <w:tcW w:w="120" w:type="dxa"/>
            <w:shd w:val="clear" w:color="auto" w:fill="auto"/>
          </w:tcPr>
          <w:p w:rsidR="00D4690B" w:rsidRPr="008806E1" w:rsidRDefault="00D4690B" w:rsidP="00D4690B">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36,740</w:t>
            </w:r>
            <w:r w:rsidRPr="008806E1">
              <w:rPr>
                <w:sz w:val="18"/>
                <w:szCs w:val="18"/>
                <w:cs/>
                <w:lang w:val="en-GB"/>
              </w:rPr>
              <w:t>)</w:t>
            </w:r>
          </w:p>
        </w:tc>
        <w:tc>
          <w:tcPr>
            <w:tcW w:w="156"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135</w:t>
            </w:r>
            <w:r w:rsidRPr="008806E1">
              <w:rPr>
                <w:sz w:val="18"/>
                <w:szCs w:val="18"/>
                <w:cs/>
                <w:lang w:val="en-GB"/>
              </w:rPr>
              <w:t>)</w:t>
            </w:r>
          </w:p>
        </w:tc>
        <w:tc>
          <w:tcPr>
            <w:tcW w:w="120"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rsidR="00D4690B" w:rsidRPr="008806E1" w:rsidRDefault="00D4690B" w:rsidP="00D4690B">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D4690B" w:rsidRPr="008806E1" w:rsidRDefault="00D4690B" w:rsidP="00D4690B">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cs/>
                <w:lang w:val="en-GB"/>
              </w:rPr>
            </w:pPr>
            <w:r w:rsidRPr="008806E1">
              <w:rPr>
                <w:sz w:val="18"/>
                <w:szCs w:val="18"/>
                <w:cs/>
                <w:lang w:val="en-GB"/>
              </w:rPr>
              <w:t>(</w:t>
            </w:r>
            <w:r w:rsidRPr="008806E1">
              <w:rPr>
                <w:sz w:val="18"/>
                <w:szCs w:val="18"/>
                <w:lang w:val="en-GB"/>
              </w:rPr>
              <w:t>36,875</w:t>
            </w:r>
            <w:r w:rsidRPr="008806E1">
              <w:rPr>
                <w:sz w:val="18"/>
                <w:szCs w:val="18"/>
                <w:cs/>
                <w:lang w:val="en-GB"/>
              </w:rPr>
              <w:t>)</w:t>
            </w:r>
          </w:p>
        </w:tc>
      </w:tr>
      <w:tr w:rsidR="00D4690B" w:rsidRPr="008806E1" w:rsidTr="00EA1929">
        <w:trPr>
          <w:cantSplit/>
          <w:trHeight w:val="87"/>
        </w:trPr>
        <w:tc>
          <w:tcPr>
            <w:tcW w:w="2376" w:type="dxa"/>
            <w:shd w:val="clear" w:color="auto" w:fill="auto"/>
            <w:vAlign w:val="bottom"/>
          </w:tcPr>
          <w:p w:rsidR="00D4690B" w:rsidRPr="008806E1" w:rsidRDefault="00D4690B" w:rsidP="00D4690B">
            <w:pPr>
              <w:spacing w:line="220" w:lineRule="atLeast"/>
              <w:ind w:left="294" w:hanging="114"/>
              <w:rPr>
                <w:sz w:val="18"/>
                <w:szCs w:val="18"/>
              </w:rPr>
            </w:pPr>
            <w:r w:rsidRPr="008806E1">
              <w:rPr>
                <w:sz w:val="18"/>
                <w:szCs w:val="18"/>
              </w:rPr>
              <w:t>Profit before income tax</w:t>
            </w:r>
          </w:p>
        </w:tc>
        <w:tc>
          <w:tcPr>
            <w:tcW w:w="811" w:type="dxa"/>
            <w:tcBorders>
              <w:top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Pr>
                <w:sz w:val="18"/>
                <w:szCs w:val="18"/>
                <w:lang w:val="en-GB"/>
              </w:rPr>
              <w:t>22,370</w:t>
            </w:r>
          </w:p>
        </w:tc>
        <w:tc>
          <w:tcPr>
            <w:tcW w:w="135"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Pr>
                <w:sz w:val="18"/>
                <w:szCs w:val="18"/>
                <w:lang w:val="en-GB"/>
              </w:rPr>
              <w:t>(99)</w:t>
            </w:r>
          </w:p>
        </w:tc>
        <w:tc>
          <w:tcPr>
            <w:tcW w:w="137"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D4690B" w:rsidRPr="008806E1" w:rsidRDefault="00D4690B" w:rsidP="00D4690B">
            <w:pPr>
              <w:tabs>
                <w:tab w:val="decimal" w:pos="283"/>
              </w:tabs>
              <w:snapToGrid w:val="0"/>
              <w:spacing w:line="220" w:lineRule="atLeast"/>
              <w:ind w:right="98"/>
              <w:jc w:val="center"/>
              <w:rPr>
                <w:sz w:val="18"/>
                <w:szCs w:val="18"/>
              </w:rPr>
            </w:pPr>
            <w:r w:rsidRPr="008806E1">
              <w:rPr>
                <w:sz w:val="18"/>
                <w:szCs w:val="18"/>
                <w:cs/>
              </w:rPr>
              <w:t>-</w:t>
            </w:r>
          </w:p>
        </w:tc>
        <w:tc>
          <w:tcPr>
            <w:tcW w:w="138" w:type="dxa"/>
            <w:shd w:val="clear" w:color="auto" w:fill="auto"/>
            <w:vAlign w:val="center"/>
          </w:tcPr>
          <w:p w:rsidR="00D4690B" w:rsidRPr="008806E1" w:rsidRDefault="00D4690B" w:rsidP="00D4690B">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cs/>
                <w:lang w:val="en-GB"/>
              </w:rPr>
            </w:pPr>
            <w:r>
              <w:rPr>
                <w:sz w:val="18"/>
                <w:szCs w:val="18"/>
                <w:lang w:val="en-GB"/>
              </w:rPr>
              <w:t>22,271</w:t>
            </w:r>
          </w:p>
        </w:tc>
        <w:tc>
          <w:tcPr>
            <w:tcW w:w="120" w:type="dxa"/>
            <w:shd w:val="clear" w:color="auto" w:fill="auto"/>
          </w:tcPr>
          <w:p w:rsidR="00D4690B" w:rsidRPr="008806E1" w:rsidRDefault="00D4690B" w:rsidP="00D4690B">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sidRPr="008806E1">
              <w:rPr>
                <w:sz w:val="18"/>
                <w:szCs w:val="18"/>
                <w:lang w:val="en-GB"/>
              </w:rPr>
              <w:t>26,091</w:t>
            </w:r>
          </w:p>
        </w:tc>
        <w:tc>
          <w:tcPr>
            <w:tcW w:w="156"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lang w:val="en-GB"/>
              </w:rPr>
            </w:pPr>
            <w:r w:rsidRPr="008806E1">
              <w:rPr>
                <w:sz w:val="18"/>
                <w:szCs w:val="18"/>
                <w:cs/>
                <w:lang w:val="en-GB"/>
              </w:rPr>
              <w:t>(</w:t>
            </w:r>
            <w:r w:rsidRPr="008806E1">
              <w:rPr>
                <w:sz w:val="18"/>
                <w:szCs w:val="18"/>
                <w:lang w:val="en-GB"/>
              </w:rPr>
              <w:t>305</w:t>
            </w:r>
            <w:r w:rsidRPr="008806E1">
              <w:rPr>
                <w:sz w:val="18"/>
                <w:szCs w:val="18"/>
                <w:cs/>
                <w:lang w:val="en-GB"/>
              </w:rPr>
              <w:t>)</w:t>
            </w:r>
          </w:p>
        </w:tc>
        <w:tc>
          <w:tcPr>
            <w:tcW w:w="120" w:type="dxa"/>
            <w:shd w:val="clear" w:color="auto" w:fill="auto"/>
            <w:vAlign w:val="bottom"/>
          </w:tcPr>
          <w:p w:rsidR="00D4690B" w:rsidRPr="008806E1" w:rsidRDefault="00D4690B" w:rsidP="00D4690B">
            <w:pPr>
              <w:pStyle w:val="FootnoteText"/>
              <w:tabs>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rsidR="00D4690B" w:rsidRPr="008806E1" w:rsidRDefault="00D4690B" w:rsidP="00D4690B">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D4690B" w:rsidRPr="008806E1" w:rsidRDefault="00D4690B" w:rsidP="00D4690B">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rsidR="00D4690B" w:rsidRPr="008806E1" w:rsidRDefault="00D4690B" w:rsidP="00D4690B">
            <w:pPr>
              <w:tabs>
                <w:tab w:val="decimal" w:pos="709"/>
              </w:tabs>
              <w:snapToGrid w:val="0"/>
              <w:spacing w:line="220" w:lineRule="atLeast"/>
              <w:ind w:right="-113"/>
              <w:rPr>
                <w:sz w:val="18"/>
                <w:szCs w:val="18"/>
                <w:cs/>
                <w:lang w:val="en-GB"/>
              </w:rPr>
            </w:pPr>
            <w:r w:rsidRPr="008806E1">
              <w:rPr>
                <w:sz w:val="18"/>
                <w:szCs w:val="18"/>
                <w:lang w:val="en-GB"/>
              </w:rPr>
              <w:t>25,786</w:t>
            </w:r>
          </w:p>
        </w:tc>
      </w:tr>
      <w:tr w:rsidR="00EA1929" w:rsidRPr="008806E1" w:rsidTr="00EA1929">
        <w:trPr>
          <w:cantSplit/>
          <w:trHeight w:val="87"/>
        </w:trPr>
        <w:tc>
          <w:tcPr>
            <w:tcW w:w="2376" w:type="dxa"/>
            <w:shd w:val="clear" w:color="auto" w:fill="auto"/>
            <w:vAlign w:val="bottom"/>
          </w:tcPr>
          <w:p w:rsidR="00EA1929" w:rsidRPr="008806E1" w:rsidRDefault="00EA1929" w:rsidP="00D4690B">
            <w:pPr>
              <w:spacing w:line="220" w:lineRule="atLeast"/>
              <w:ind w:left="294" w:hanging="114"/>
              <w:rPr>
                <w:sz w:val="18"/>
                <w:szCs w:val="18"/>
              </w:rPr>
            </w:pPr>
            <w:r>
              <w:rPr>
                <w:sz w:val="18"/>
                <w:szCs w:val="18"/>
              </w:rPr>
              <w:t>Income tax expenses</w:t>
            </w:r>
          </w:p>
        </w:tc>
        <w:tc>
          <w:tcPr>
            <w:tcW w:w="811" w:type="dxa"/>
            <w:tcBorders>
              <w:bottom w:val="single" w:sz="4" w:space="0" w:color="auto"/>
            </w:tcBorders>
            <w:shd w:val="clear" w:color="auto" w:fill="auto"/>
          </w:tcPr>
          <w:p w:rsidR="00EA1929" w:rsidRDefault="00EA1929" w:rsidP="00D4690B">
            <w:pPr>
              <w:tabs>
                <w:tab w:val="decimal" w:pos="709"/>
              </w:tabs>
              <w:snapToGrid w:val="0"/>
              <w:spacing w:line="220" w:lineRule="atLeast"/>
              <w:ind w:right="-113"/>
              <w:rPr>
                <w:sz w:val="18"/>
                <w:szCs w:val="18"/>
                <w:lang w:val="en-GB"/>
              </w:rPr>
            </w:pPr>
            <w:r>
              <w:rPr>
                <w:sz w:val="18"/>
                <w:szCs w:val="18"/>
                <w:lang w:val="en-GB"/>
              </w:rPr>
              <w:t>(4,065)</w:t>
            </w:r>
          </w:p>
        </w:tc>
        <w:tc>
          <w:tcPr>
            <w:tcW w:w="135" w:type="dxa"/>
            <w:shd w:val="clear" w:color="auto" w:fill="auto"/>
            <w:vAlign w:val="bottom"/>
          </w:tcPr>
          <w:p w:rsidR="00EA1929" w:rsidRPr="008806E1" w:rsidRDefault="00EA1929" w:rsidP="00D4690B">
            <w:pPr>
              <w:pStyle w:val="FootnoteText"/>
              <w:tabs>
                <w:tab w:val="decimal" w:pos="709"/>
              </w:tabs>
              <w:snapToGrid w:val="0"/>
              <w:spacing w:line="220" w:lineRule="atLeast"/>
              <w:ind w:right="-113"/>
              <w:rPr>
                <w:szCs w:val="18"/>
                <w:lang w:bidi="th-TH"/>
              </w:rPr>
            </w:pPr>
          </w:p>
        </w:tc>
        <w:tc>
          <w:tcPr>
            <w:tcW w:w="843" w:type="dxa"/>
            <w:tcBorders>
              <w:bottom w:val="single" w:sz="4" w:space="0" w:color="auto"/>
            </w:tcBorders>
            <w:shd w:val="clear" w:color="auto" w:fill="auto"/>
          </w:tcPr>
          <w:p w:rsidR="00EA1929" w:rsidRDefault="00EA1929" w:rsidP="00D4690B">
            <w:pPr>
              <w:tabs>
                <w:tab w:val="decimal" w:pos="709"/>
              </w:tabs>
              <w:snapToGrid w:val="0"/>
              <w:spacing w:line="220" w:lineRule="atLeast"/>
              <w:ind w:right="-113"/>
              <w:rPr>
                <w:sz w:val="18"/>
                <w:szCs w:val="18"/>
                <w:lang w:val="en-GB"/>
              </w:rPr>
            </w:pPr>
            <w:r>
              <w:rPr>
                <w:sz w:val="18"/>
                <w:szCs w:val="18"/>
                <w:lang w:val="en-GB"/>
              </w:rPr>
              <w:t>(13)</w:t>
            </w:r>
          </w:p>
        </w:tc>
        <w:tc>
          <w:tcPr>
            <w:tcW w:w="137" w:type="dxa"/>
            <w:shd w:val="clear" w:color="auto" w:fill="auto"/>
            <w:vAlign w:val="bottom"/>
          </w:tcPr>
          <w:p w:rsidR="00EA1929" w:rsidRPr="008806E1" w:rsidRDefault="00EA1929" w:rsidP="00D4690B">
            <w:pPr>
              <w:pStyle w:val="FootnoteText"/>
              <w:tabs>
                <w:tab w:val="decimal" w:pos="709"/>
              </w:tabs>
              <w:snapToGrid w:val="0"/>
              <w:spacing w:line="220" w:lineRule="atLeast"/>
              <w:ind w:right="-113"/>
              <w:rPr>
                <w:szCs w:val="18"/>
                <w:lang w:bidi="th-TH"/>
              </w:rPr>
            </w:pPr>
          </w:p>
        </w:tc>
        <w:tc>
          <w:tcPr>
            <w:tcW w:w="903" w:type="dxa"/>
            <w:tcBorders>
              <w:bottom w:val="single" w:sz="4" w:space="0" w:color="auto"/>
            </w:tcBorders>
            <w:shd w:val="clear" w:color="auto" w:fill="auto"/>
          </w:tcPr>
          <w:p w:rsidR="00EA1929" w:rsidRPr="008806E1" w:rsidRDefault="00EA1929" w:rsidP="00D4690B">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EA1929" w:rsidRPr="008806E1" w:rsidRDefault="00EA1929" w:rsidP="00D4690B">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auto"/>
            </w:tcBorders>
            <w:shd w:val="clear" w:color="auto" w:fill="auto"/>
          </w:tcPr>
          <w:p w:rsidR="00EA1929" w:rsidRDefault="00EA1929" w:rsidP="00D4690B">
            <w:pPr>
              <w:tabs>
                <w:tab w:val="decimal" w:pos="709"/>
              </w:tabs>
              <w:snapToGrid w:val="0"/>
              <w:spacing w:line="220" w:lineRule="atLeast"/>
              <w:ind w:right="-113"/>
              <w:rPr>
                <w:sz w:val="18"/>
                <w:szCs w:val="18"/>
                <w:lang w:val="en-GB"/>
              </w:rPr>
            </w:pPr>
            <w:r>
              <w:rPr>
                <w:sz w:val="18"/>
                <w:szCs w:val="18"/>
                <w:lang w:val="en-GB"/>
              </w:rPr>
              <w:t>(4,078)</w:t>
            </w:r>
          </w:p>
        </w:tc>
        <w:tc>
          <w:tcPr>
            <w:tcW w:w="120" w:type="dxa"/>
            <w:shd w:val="clear" w:color="auto" w:fill="auto"/>
          </w:tcPr>
          <w:p w:rsidR="00EA1929" w:rsidRPr="008806E1" w:rsidRDefault="00EA1929" w:rsidP="00D4690B">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tcPr>
          <w:p w:rsidR="00EA1929" w:rsidRPr="008806E1" w:rsidRDefault="00EA1929" w:rsidP="00D4690B">
            <w:pPr>
              <w:tabs>
                <w:tab w:val="decimal" w:pos="709"/>
              </w:tabs>
              <w:snapToGrid w:val="0"/>
              <w:spacing w:line="220" w:lineRule="atLeast"/>
              <w:ind w:right="-113"/>
              <w:rPr>
                <w:sz w:val="18"/>
                <w:szCs w:val="18"/>
                <w:lang w:val="en-GB"/>
              </w:rPr>
            </w:pPr>
            <w:r>
              <w:rPr>
                <w:sz w:val="18"/>
                <w:szCs w:val="18"/>
                <w:lang w:val="en-GB"/>
              </w:rPr>
              <w:t>(4,495)</w:t>
            </w:r>
          </w:p>
        </w:tc>
        <w:tc>
          <w:tcPr>
            <w:tcW w:w="156" w:type="dxa"/>
            <w:shd w:val="clear" w:color="auto" w:fill="auto"/>
            <w:vAlign w:val="bottom"/>
          </w:tcPr>
          <w:p w:rsidR="00EA1929" w:rsidRPr="008806E1" w:rsidRDefault="00EA1929" w:rsidP="00D4690B">
            <w:pPr>
              <w:pStyle w:val="FootnoteText"/>
              <w:tabs>
                <w:tab w:val="decimal" w:pos="709"/>
              </w:tabs>
              <w:snapToGrid w:val="0"/>
              <w:spacing w:line="220" w:lineRule="atLeast"/>
              <w:ind w:right="-113"/>
              <w:rPr>
                <w:szCs w:val="18"/>
                <w:lang w:bidi="th-TH"/>
              </w:rPr>
            </w:pPr>
          </w:p>
        </w:tc>
        <w:tc>
          <w:tcPr>
            <w:tcW w:w="831" w:type="dxa"/>
            <w:tcBorders>
              <w:bottom w:val="single" w:sz="4" w:space="0" w:color="auto"/>
            </w:tcBorders>
            <w:shd w:val="clear" w:color="auto" w:fill="auto"/>
          </w:tcPr>
          <w:p w:rsidR="00EA1929" w:rsidRPr="008806E1" w:rsidRDefault="00EA1929" w:rsidP="00D4690B">
            <w:pPr>
              <w:tabs>
                <w:tab w:val="decimal" w:pos="709"/>
              </w:tabs>
              <w:snapToGrid w:val="0"/>
              <w:spacing w:line="220" w:lineRule="atLeast"/>
              <w:ind w:right="-113"/>
              <w:rPr>
                <w:sz w:val="18"/>
                <w:szCs w:val="18"/>
                <w:cs/>
                <w:lang w:val="en-GB"/>
              </w:rPr>
            </w:pPr>
            <w:r>
              <w:rPr>
                <w:sz w:val="18"/>
                <w:szCs w:val="18"/>
                <w:lang w:val="en-GB"/>
              </w:rPr>
              <w:t>(12)</w:t>
            </w:r>
          </w:p>
        </w:tc>
        <w:tc>
          <w:tcPr>
            <w:tcW w:w="120" w:type="dxa"/>
            <w:shd w:val="clear" w:color="auto" w:fill="auto"/>
            <w:vAlign w:val="bottom"/>
          </w:tcPr>
          <w:p w:rsidR="00EA1929" w:rsidRPr="008806E1" w:rsidRDefault="00EA1929" w:rsidP="00D4690B">
            <w:pPr>
              <w:pStyle w:val="FootnoteText"/>
              <w:tabs>
                <w:tab w:val="decimal" w:pos="709"/>
              </w:tabs>
              <w:snapToGrid w:val="0"/>
              <w:spacing w:line="220" w:lineRule="atLeast"/>
              <w:ind w:right="-113"/>
              <w:rPr>
                <w:szCs w:val="18"/>
                <w:lang w:bidi="th-TH"/>
              </w:rPr>
            </w:pPr>
          </w:p>
        </w:tc>
        <w:tc>
          <w:tcPr>
            <w:tcW w:w="876" w:type="dxa"/>
            <w:tcBorders>
              <w:bottom w:val="single" w:sz="4" w:space="0" w:color="auto"/>
            </w:tcBorders>
            <w:shd w:val="clear" w:color="auto" w:fill="auto"/>
          </w:tcPr>
          <w:p w:rsidR="00EA1929" w:rsidRPr="008806E1" w:rsidRDefault="00EA1929" w:rsidP="00D4690B">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EA1929" w:rsidRPr="008806E1" w:rsidRDefault="00EA1929" w:rsidP="00D4690B">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auto"/>
            </w:tcBorders>
            <w:shd w:val="clear" w:color="auto" w:fill="auto"/>
          </w:tcPr>
          <w:p w:rsidR="00EA1929" w:rsidRPr="008806E1" w:rsidRDefault="00EA1929" w:rsidP="00D4690B">
            <w:pPr>
              <w:tabs>
                <w:tab w:val="decimal" w:pos="709"/>
              </w:tabs>
              <w:snapToGrid w:val="0"/>
              <w:spacing w:line="220" w:lineRule="atLeast"/>
              <w:ind w:right="-113"/>
              <w:rPr>
                <w:sz w:val="18"/>
                <w:szCs w:val="18"/>
                <w:lang w:val="en-GB"/>
              </w:rPr>
            </w:pPr>
            <w:r>
              <w:rPr>
                <w:sz w:val="18"/>
                <w:szCs w:val="18"/>
                <w:lang w:val="en-GB"/>
              </w:rPr>
              <w:t>(4,507)</w:t>
            </w:r>
          </w:p>
        </w:tc>
      </w:tr>
      <w:tr w:rsidR="00EA1929" w:rsidRPr="008806E1" w:rsidTr="00EA1929">
        <w:trPr>
          <w:cantSplit/>
          <w:trHeight w:val="87"/>
        </w:trPr>
        <w:tc>
          <w:tcPr>
            <w:tcW w:w="2376" w:type="dxa"/>
            <w:shd w:val="clear" w:color="auto" w:fill="auto"/>
            <w:vAlign w:val="bottom"/>
          </w:tcPr>
          <w:p w:rsidR="00EA1929" w:rsidRPr="008806E1" w:rsidRDefault="00EA1929" w:rsidP="00D4690B">
            <w:pPr>
              <w:spacing w:line="220" w:lineRule="atLeast"/>
              <w:ind w:left="294" w:hanging="114"/>
              <w:rPr>
                <w:sz w:val="18"/>
                <w:szCs w:val="18"/>
              </w:rPr>
            </w:pPr>
            <w:r>
              <w:rPr>
                <w:sz w:val="18"/>
                <w:szCs w:val="18"/>
              </w:rPr>
              <w:t>Net profit (loss)</w:t>
            </w:r>
          </w:p>
        </w:tc>
        <w:tc>
          <w:tcPr>
            <w:tcW w:w="811" w:type="dxa"/>
            <w:tcBorders>
              <w:top w:val="single" w:sz="4" w:space="0" w:color="auto"/>
              <w:bottom w:val="double" w:sz="4" w:space="0" w:color="000000"/>
            </w:tcBorders>
            <w:shd w:val="clear" w:color="auto" w:fill="auto"/>
          </w:tcPr>
          <w:p w:rsidR="00EA1929" w:rsidRDefault="00EA1929" w:rsidP="00D4690B">
            <w:pPr>
              <w:tabs>
                <w:tab w:val="decimal" w:pos="709"/>
              </w:tabs>
              <w:snapToGrid w:val="0"/>
              <w:spacing w:line="220" w:lineRule="atLeast"/>
              <w:ind w:right="-113"/>
              <w:rPr>
                <w:sz w:val="18"/>
                <w:szCs w:val="18"/>
                <w:lang w:val="en-GB"/>
              </w:rPr>
            </w:pPr>
            <w:r>
              <w:rPr>
                <w:sz w:val="18"/>
                <w:szCs w:val="18"/>
                <w:lang w:val="en-GB"/>
              </w:rPr>
              <w:t>18,305</w:t>
            </w:r>
          </w:p>
        </w:tc>
        <w:tc>
          <w:tcPr>
            <w:tcW w:w="135" w:type="dxa"/>
            <w:shd w:val="clear" w:color="auto" w:fill="auto"/>
            <w:vAlign w:val="bottom"/>
          </w:tcPr>
          <w:p w:rsidR="00EA1929" w:rsidRPr="008806E1" w:rsidRDefault="00EA1929" w:rsidP="00D4690B">
            <w:pPr>
              <w:pStyle w:val="FootnoteText"/>
              <w:tabs>
                <w:tab w:val="decimal" w:pos="709"/>
              </w:tabs>
              <w:snapToGrid w:val="0"/>
              <w:spacing w:line="220" w:lineRule="atLeast"/>
              <w:ind w:right="-113"/>
              <w:rPr>
                <w:szCs w:val="18"/>
                <w:lang w:bidi="th-TH"/>
              </w:rPr>
            </w:pPr>
          </w:p>
        </w:tc>
        <w:tc>
          <w:tcPr>
            <w:tcW w:w="843" w:type="dxa"/>
            <w:tcBorders>
              <w:top w:val="single" w:sz="4" w:space="0" w:color="auto"/>
              <w:bottom w:val="double" w:sz="4" w:space="0" w:color="000000"/>
            </w:tcBorders>
            <w:shd w:val="clear" w:color="auto" w:fill="auto"/>
          </w:tcPr>
          <w:p w:rsidR="00EA1929" w:rsidRDefault="00EA1929" w:rsidP="00D4690B">
            <w:pPr>
              <w:tabs>
                <w:tab w:val="decimal" w:pos="709"/>
              </w:tabs>
              <w:snapToGrid w:val="0"/>
              <w:spacing w:line="220" w:lineRule="atLeast"/>
              <w:ind w:right="-113"/>
              <w:rPr>
                <w:sz w:val="18"/>
                <w:szCs w:val="18"/>
                <w:lang w:val="en-GB"/>
              </w:rPr>
            </w:pPr>
            <w:r>
              <w:rPr>
                <w:sz w:val="18"/>
                <w:szCs w:val="18"/>
                <w:lang w:val="en-GB"/>
              </w:rPr>
              <w:t>(112)</w:t>
            </w:r>
          </w:p>
        </w:tc>
        <w:tc>
          <w:tcPr>
            <w:tcW w:w="137" w:type="dxa"/>
            <w:shd w:val="clear" w:color="auto" w:fill="auto"/>
            <w:vAlign w:val="bottom"/>
          </w:tcPr>
          <w:p w:rsidR="00EA1929" w:rsidRPr="008806E1" w:rsidRDefault="00EA1929" w:rsidP="00D4690B">
            <w:pPr>
              <w:pStyle w:val="FootnoteText"/>
              <w:tabs>
                <w:tab w:val="decimal" w:pos="709"/>
              </w:tabs>
              <w:snapToGrid w:val="0"/>
              <w:spacing w:line="220" w:lineRule="atLeast"/>
              <w:ind w:right="-113"/>
              <w:rPr>
                <w:szCs w:val="18"/>
                <w:lang w:bidi="th-TH"/>
              </w:rPr>
            </w:pPr>
          </w:p>
        </w:tc>
        <w:tc>
          <w:tcPr>
            <w:tcW w:w="903" w:type="dxa"/>
            <w:tcBorders>
              <w:top w:val="single" w:sz="4" w:space="0" w:color="auto"/>
              <w:bottom w:val="double" w:sz="4" w:space="0" w:color="000000"/>
            </w:tcBorders>
            <w:shd w:val="clear" w:color="auto" w:fill="auto"/>
          </w:tcPr>
          <w:p w:rsidR="00EA1929" w:rsidRPr="008806E1" w:rsidRDefault="00EA1929" w:rsidP="00D4690B">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EA1929" w:rsidRPr="008806E1" w:rsidRDefault="00EA1929" w:rsidP="00D4690B">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auto"/>
              <w:bottom w:val="double" w:sz="4" w:space="0" w:color="000000"/>
            </w:tcBorders>
            <w:shd w:val="clear" w:color="auto" w:fill="auto"/>
          </w:tcPr>
          <w:p w:rsidR="00EA1929" w:rsidRDefault="00EA1929" w:rsidP="00D4690B">
            <w:pPr>
              <w:tabs>
                <w:tab w:val="decimal" w:pos="709"/>
              </w:tabs>
              <w:snapToGrid w:val="0"/>
              <w:spacing w:line="220" w:lineRule="atLeast"/>
              <w:ind w:right="-113"/>
              <w:rPr>
                <w:sz w:val="18"/>
                <w:szCs w:val="18"/>
                <w:lang w:val="en-GB"/>
              </w:rPr>
            </w:pPr>
            <w:r>
              <w:rPr>
                <w:sz w:val="18"/>
                <w:szCs w:val="18"/>
                <w:lang w:val="en-GB"/>
              </w:rPr>
              <w:t>18,193</w:t>
            </w:r>
          </w:p>
        </w:tc>
        <w:tc>
          <w:tcPr>
            <w:tcW w:w="120" w:type="dxa"/>
            <w:shd w:val="clear" w:color="auto" w:fill="auto"/>
          </w:tcPr>
          <w:p w:rsidR="00EA1929" w:rsidRPr="008806E1" w:rsidRDefault="00EA1929" w:rsidP="00D4690B">
            <w:pPr>
              <w:tabs>
                <w:tab w:val="decimal" w:pos="737"/>
              </w:tabs>
              <w:snapToGrid w:val="0"/>
              <w:spacing w:line="220" w:lineRule="atLeast"/>
              <w:ind w:left="-54"/>
              <w:rPr>
                <w:sz w:val="18"/>
                <w:szCs w:val="18"/>
              </w:rPr>
            </w:pPr>
          </w:p>
        </w:tc>
        <w:tc>
          <w:tcPr>
            <w:tcW w:w="796" w:type="dxa"/>
            <w:tcBorders>
              <w:top w:val="single" w:sz="4" w:space="0" w:color="auto"/>
              <w:bottom w:val="double" w:sz="4" w:space="0" w:color="000000"/>
            </w:tcBorders>
            <w:shd w:val="clear" w:color="auto" w:fill="auto"/>
          </w:tcPr>
          <w:p w:rsidR="00EA1929" w:rsidRPr="008806E1" w:rsidRDefault="00EA1929" w:rsidP="00D4690B">
            <w:pPr>
              <w:tabs>
                <w:tab w:val="decimal" w:pos="709"/>
              </w:tabs>
              <w:snapToGrid w:val="0"/>
              <w:spacing w:line="220" w:lineRule="atLeast"/>
              <w:ind w:right="-113"/>
              <w:rPr>
                <w:sz w:val="18"/>
                <w:szCs w:val="18"/>
                <w:lang w:val="en-GB"/>
              </w:rPr>
            </w:pPr>
            <w:r>
              <w:rPr>
                <w:sz w:val="18"/>
                <w:szCs w:val="18"/>
                <w:lang w:val="en-GB"/>
              </w:rPr>
              <w:t>21,596</w:t>
            </w:r>
          </w:p>
        </w:tc>
        <w:tc>
          <w:tcPr>
            <w:tcW w:w="156" w:type="dxa"/>
            <w:shd w:val="clear" w:color="auto" w:fill="auto"/>
            <w:vAlign w:val="bottom"/>
          </w:tcPr>
          <w:p w:rsidR="00EA1929" w:rsidRPr="008806E1" w:rsidRDefault="00EA1929" w:rsidP="00D4690B">
            <w:pPr>
              <w:pStyle w:val="FootnoteText"/>
              <w:tabs>
                <w:tab w:val="decimal" w:pos="709"/>
              </w:tabs>
              <w:snapToGrid w:val="0"/>
              <w:spacing w:line="220" w:lineRule="atLeast"/>
              <w:ind w:right="-113"/>
              <w:rPr>
                <w:szCs w:val="18"/>
                <w:lang w:bidi="th-TH"/>
              </w:rPr>
            </w:pPr>
          </w:p>
        </w:tc>
        <w:tc>
          <w:tcPr>
            <w:tcW w:w="831" w:type="dxa"/>
            <w:tcBorders>
              <w:top w:val="single" w:sz="4" w:space="0" w:color="auto"/>
              <w:bottom w:val="double" w:sz="4" w:space="0" w:color="000000"/>
            </w:tcBorders>
            <w:shd w:val="clear" w:color="auto" w:fill="auto"/>
          </w:tcPr>
          <w:p w:rsidR="00EA1929" w:rsidRPr="008806E1" w:rsidRDefault="00EA1929" w:rsidP="00D4690B">
            <w:pPr>
              <w:tabs>
                <w:tab w:val="decimal" w:pos="709"/>
              </w:tabs>
              <w:snapToGrid w:val="0"/>
              <w:spacing w:line="220" w:lineRule="atLeast"/>
              <w:ind w:right="-113"/>
              <w:rPr>
                <w:sz w:val="18"/>
                <w:szCs w:val="18"/>
                <w:cs/>
                <w:lang w:val="en-GB"/>
              </w:rPr>
            </w:pPr>
            <w:r>
              <w:rPr>
                <w:sz w:val="18"/>
                <w:szCs w:val="18"/>
                <w:lang w:val="en-GB"/>
              </w:rPr>
              <w:t>(317)</w:t>
            </w:r>
          </w:p>
        </w:tc>
        <w:tc>
          <w:tcPr>
            <w:tcW w:w="120" w:type="dxa"/>
            <w:shd w:val="clear" w:color="auto" w:fill="auto"/>
            <w:vAlign w:val="bottom"/>
          </w:tcPr>
          <w:p w:rsidR="00EA1929" w:rsidRPr="008806E1" w:rsidRDefault="00EA1929" w:rsidP="00D4690B">
            <w:pPr>
              <w:pStyle w:val="FootnoteText"/>
              <w:tabs>
                <w:tab w:val="decimal" w:pos="709"/>
              </w:tabs>
              <w:snapToGrid w:val="0"/>
              <w:spacing w:line="220" w:lineRule="atLeast"/>
              <w:ind w:right="-113"/>
              <w:rPr>
                <w:szCs w:val="18"/>
                <w:lang w:bidi="th-TH"/>
              </w:rPr>
            </w:pPr>
          </w:p>
        </w:tc>
        <w:tc>
          <w:tcPr>
            <w:tcW w:w="876" w:type="dxa"/>
            <w:tcBorders>
              <w:top w:val="single" w:sz="4" w:space="0" w:color="auto"/>
              <w:bottom w:val="double" w:sz="4" w:space="0" w:color="000000"/>
            </w:tcBorders>
            <w:shd w:val="clear" w:color="auto" w:fill="auto"/>
          </w:tcPr>
          <w:p w:rsidR="00EA1929" w:rsidRPr="008806E1" w:rsidRDefault="00EA1929" w:rsidP="00D4690B">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EA1929" w:rsidRPr="008806E1" w:rsidRDefault="00EA1929" w:rsidP="00D4690B">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auto"/>
              <w:bottom w:val="double" w:sz="4" w:space="0" w:color="000000"/>
            </w:tcBorders>
            <w:shd w:val="clear" w:color="auto" w:fill="auto"/>
          </w:tcPr>
          <w:p w:rsidR="00EA1929" w:rsidRPr="008806E1" w:rsidRDefault="00EA1929" w:rsidP="00D4690B">
            <w:pPr>
              <w:tabs>
                <w:tab w:val="decimal" w:pos="709"/>
              </w:tabs>
              <w:snapToGrid w:val="0"/>
              <w:spacing w:line="220" w:lineRule="atLeast"/>
              <w:ind w:right="-113"/>
              <w:rPr>
                <w:sz w:val="18"/>
                <w:szCs w:val="18"/>
                <w:lang w:val="en-GB"/>
              </w:rPr>
            </w:pPr>
            <w:r>
              <w:rPr>
                <w:sz w:val="18"/>
                <w:szCs w:val="18"/>
                <w:lang w:val="en-GB"/>
              </w:rPr>
              <w:t>21,279</w:t>
            </w:r>
          </w:p>
        </w:tc>
      </w:tr>
    </w:tbl>
    <w:p w:rsidR="005F01FC" w:rsidRPr="008806E1" w:rsidRDefault="005F01FC">
      <w:pPr>
        <w:suppressAutoHyphens w:val="0"/>
        <w:rPr>
          <w:b/>
          <w:bCs/>
          <w:szCs w:val="24"/>
        </w:rPr>
      </w:pPr>
    </w:p>
    <w:p w:rsidR="008E5D44" w:rsidRPr="008806E1" w:rsidRDefault="008E5D44" w:rsidP="004F2173">
      <w:pPr>
        <w:numPr>
          <w:ilvl w:val="0"/>
          <w:numId w:val="9"/>
        </w:numPr>
        <w:spacing w:line="240" w:lineRule="atLeast"/>
        <w:ind w:left="540" w:right="-29" w:hanging="540"/>
        <w:jc w:val="both"/>
        <w:rPr>
          <w:b/>
          <w:bCs/>
          <w:szCs w:val="24"/>
        </w:rPr>
      </w:pPr>
      <w:r w:rsidRPr="008806E1">
        <w:rPr>
          <w:b/>
          <w:bCs/>
          <w:szCs w:val="24"/>
        </w:rPr>
        <w:t>Interest income</w:t>
      </w:r>
    </w:p>
    <w:p w:rsidR="008E5D44" w:rsidRPr="008806E1" w:rsidRDefault="008E5D44" w:rsidP="008E5D44">
      <w:pPr>
        <w:pStyle w:val="BodyTextIndent2"/>
        <w:spacing w:line="240" w:lineRule="atLeast"/>
        <w:ind w:left="540" w:right="-28"/>
        <w:rPr>
          <w:rFonts w:ascii="Times New Roman" w:hAnsi="Times New Roman" w:cs="Times New Roman"/>
          <w:sz w:val="20"/>
          <w:szCs w:val="20"/>
        </w:rPr>
      </w:pPr>
    </w:p>
    <w:p w:rsidR="008E5D44" w:rsidRPr="008806E1" w:rsidRDefault="008E5D44" w:rsidP="008E5D44">
      <w:pPr>
        <w:pStyle w:val="BodyTextIndent2"/>
        <w:spacing w:line="240" w:lineRule="atLeast"/>
        <w:ind w:left="540" w:right="-28"/>
        <w:rPr>
          <w:rFonts w:ascii="Times New Roman" w:hAnsi="Times New Roman" w:cs="Times New Roman"/>
          <w:sz w:val="22"/>
          <w:szCs w:val="22"/>
        </w:rPr>
      </w:pPr>
      <w:r w:rsidRPr="008806E1">
        <w:rPr>
          <w:rFonts w:ascii="Times New Roman" w:hAnsi="Times New Roman" w:cs="Times New Roman"/>
          <w:sz w:val="22"/>
          <w:szCs w:val="22"/>
        </w:rPr>
        <w:t xml:space="preserve">Interest income included in profit or loss </w:t>
      </w:r>
      <w:r w:rsidR="00B21052" w:rsidRPr="008806E1">
        <w:rPr>
          <w:rFonts w:ascii="Times New Roman" w:hAnsi="Times New Roman" w:cs="Times New Roman"/>
          <w:sz w:val="22"/>
          <w:szCs w:val="22"/>
        </w:rPr>
        <w:t xml:space="preserve">for </w:t>
      </w:r>
      <w:r w:rsidR="00BC3BC9" w:rsidRPr="008806E1">
        <w:rPr>
          <w:rFonts w:ascii="Times New Roman" w:hAnsi="Times New Roman" w:cs="Times New Roman"/>
          <w:sz w:val="22"/>
          <w:szCs w:val="22"/>
        </w:rPr>
        <w:t>the six</w:t>
      </w:r>
      <w:r w:rsidR="00BC3BC9" w:rsidRPr="008806E1">
        <w:rPr>
          <w:rFonts w:ascii="Times New Roman" w:hAnsi="Times New Roman" w:cs="Times New Roman"/>
          <w:sz w:val="22"/>
          <w:szCs w:val="22"/>
          <w:cs/>
        </w:rPr>
        <w:t>-</w:t>
      </w:r>
      <w:r w:rsidR="00BC3BC9" w:rsidRPr="008806E1">
        <w:rPr>
          <w:rFonts w:ascii="Times New Roman" w:hAnsi="Times New Roman" w:cs="Times New Roman"/>
          <w:sz w:val="22"/>
          <w:szCs w:val="22"/>
        </w:rPr>
        <w:t>month periods ended 30 June 2018 and 2017</w:t>
      </w:r>
      <w:r w:rsidR="00BC3BC9" w:rsidRPr="008806E1">
        <w:rPr>
          <w:rFonts w:ascii="Times New Roman" w:hAnsi="Times New Roman" w:cs="Times New Roman"/>
          <w:sz w:val="22"/>
          <w:szCs w:val="22"/>
          <w:cs/>
        </w:rPr>
        <w:t xml:space="preserve"> </w:t>
      </w:r>
      <w:r w:rsidRPr="008806E1">
        <w:rPr>
          <w:rFonts w:ascii="Times New Roman" w:hAnsi="Times New Roman" w:cs="Times New Roman"/>
          <w:sz w:val="22"/>
          <w:szCs w:val="22"/>
        </w:rPr>
        <w:t>w</w:t>
      </w:r>
      <w:r w:rsidR="001E2BA3" w:rsidRPr="008806E1">
        <w:rPr>
          <w:rFonts w:ascii="Times New Roman" w:hAnsi="Times New Roman" w:cs="Times New Roman"/>
          <w:sz w:val="22"/>
          <w:szCs w:val="22"/>
        </w:rPr>
        <w:t>as</w:t>
      </w:r>
      <w:r w:rsidRPr="008806E1">
        <w:rPr>
          <w:rFonts w:ascii="Times New Roman" w:hAnsi="Times New Roman" w:cs="Times New Roman"/>
          <w:sz w:val="22"/>
          <w:szCs w:val="22"/>
        </w:rPr>
        <w:t xml:space="preserve"> as follows</w:t>
      </w:r>
      <w:r w:rsidRPr="008806E1">
        <w:rPr>
          <w:rFonts w:ascii="Times New Roman" w:hAnsi="Times New Roman" w:cs="Times New Roman"/>
          <w:sz w:val="22"/>
          <w:szCs w:val="22"/>
          <w:cs/>
        </w:rPr>
        <w:t>:</w:t>
      </w:r>
    </w:p>
    <w:p w:rsidR="00BC3BC9" w:rsidRPr="008806E1" w:rsidRDefault="00BC3BC9" w:rsidP="00BC3BC9">
      <w:pPr>
        <w:pStyle w:val="BodyTextIndent2"/>
        <w:spacing w:line="240" w:lineRule="atLeast"/>
        <w:ind w:left="540" w:right="-28"/>
        <w:rPr>
          <w:rFonts w:ascii="Times New Roman" w:hAnsi="Times New Roman" w:cs="Times New Roman"/>
          <w:sz w:val="20"/>
          <w:szCs w:val="20"/>
        </w:rPr>
      </w:pPr>
    </w:p>
    <w:tbl>
      <w:tblPr>
        <w:tblW w:w="9354" w:type="dxa"/>
        <w:tblInd w:w="450" w:type="dxa"/>
        <w:tblLayout w:type="fixed"/>
        <w:tblLook w:val="0000" w:firstRow="0" w:lastRow="0" w:firstColumn="0" w:lastColumn="0" w:noHBand="0" w:noVBand="0"/>
      </w:tblPr>
      <w:tblGrid>
        <w:gridCol w:w="4158"/>
        <w:gridCol w:w="1108"/>
        <w:gridCol w:w="256"/>
        <w:gridCol w:w="1099"/>
        <w:gridCol w:w="256"/>
        <w:gridCol w:w="1108"/>
        <w:gridCol w:w="256"/>
        <w:gridCol w:w="1113"/>
      </w:tblGrid>
      <w:tr w:rsidR="00BC3BC9" w:rsidRPr="008806E1" w:rsidTr="00236A5D">
        <w:tc>
          <w:tcPr>
            <w:tcW w:w="4158" w:type="dxa"/>
            <w:shd w:val="clear" w:color="auto" w:fill="auto"/>
          </w:tcPr>
          <w:p w:rsidR="00BC3BC9" w:rsidRPr="008806E1" w:rsidRDefault="00BC3BC9" w:rsidP="00ED57D8">
            <w:pPr>
              <w:snapToGrid w:val="0"/>
              <w:spacing w:line="260" w:lineRule="atLeast"/>
              <w:ind w:right="-318"/>
              <w:rPr>
                <w:b/>
                <w:bCs/>
                <w:sz w:val="20"/>
                <w:szCs w:val="20"/>
              </w:rPr>
            </w:pPr>
          </w:p>
        </w:tc>
        <w:tc>
          <w:tcPr>
            <w:tcW w:w="2463" w:type="dxa"/>
            <w:gridSpan w:val="3"/>
            <w:shd w:val="clear" w:color="auto" w:fill="auto"/>
          </w:tcPr>
          <w:p w:rsidR="00BC3BC9" w:rsidRPr="008806E1" w:rsidRDefault="00BC3BC9" w:rsidP="00ED57D8">
            <w:pPr>
              <w:spacing w:line="260" w:lineRule="atLeast"/>
              <w:ind w:left="-108" w:right="-117"/>
              <w:jc w:val="center"/>
              <w:rPr>
                <w:sz w:val="20"/>
                <w:szCs w:val="20"/>
              </w:rPr>
            </w:pPr>
            <w:r w:rsidRPr="008806E1">
              <w:rPr>
                <w:b/>
                <w:bCs/>
                <w:sz w:val="20"/>
                <w:szCs w:val="20"/>
              </w:rPr>
              <w:t>Consolidated</w:t>
            </w:r>
          </w:p>
        </w:tc>
        <w:tc>
          <w:tcPr>
            <w:tcW w:w="256" w:type="dxa"/>
            <w:shd w:val="clear" w:color="auto" w:fill="auto"/>
          </w:tcPr>
          <w:p w:rsidR="00BC3BC9" w:rsidRPr="008806E1" w:rsidRDefault="00BC3BC9" w:rsidP="00ED57D8">
            <w:pPr>
              <w:snapToGrid w:val="0"/>
              <w:spacing w:line="260" w:lineRule="atLeast"/>
              <w:ind w:left="-108" w:right="-117"/>
              <w:jc w:val="center"/>
              <w:rPr>
                <w:sz w:val="20"/>
                <w:szCs w:val="20"/>
              </w:rPr>
            </w:pPr>
          </w:p>
        </w:tc>
        <w:tc>
          <w:tcPr>
            <w:tcW w:w="2477" w:type="dxa"/>
            <w:gridSpan w:val="3"/>
            <w:shd w:val="clear" w:color="auto" w:fill="auto"/>
          </w:tcPr>
          <w:p w:rsidR="00BC3BC9" w:rsidRPr="008806E1" w:rsidRDefault="00BC3BC9" w:rsidP="00ED57D8">
            <w:pPr>
              <w:spacing w:line="260" w:lineRule="atLeast"/>
              <w:ind w:left="-108" w:right="-117"/>
              <w:jc w:val="center"/>
              <w:rPr>
                <w:b/>
                <w:bCs/>
                <w:sz w:val="20"/>
                <w:szCs w:val="20"/>
              </w:rPr>
            </w:pPr>
            <w:r w:rsidRPr="008806E1">
              <w:rPr>
                <w:b/>
                <w:bCs/>
                <w:sz w:val="20"/>
                <w:szCs w:val="20"/>
              </w:rPr>
              <w:t>The Bank</w:t>
            </w:r>
          </w:p>
        </w:tc>
      </w:tr>
      <w:tr w:rsidR="00BC3BC9" w:rsidRPr="008806E1" w:rsidTr="00236A5D">
        <w:tc>
          <w:tcPr>
            <w:tcW w:w="4158" w:type="dxa"/>
            <w:shd w:val="clear" w:color="auto" w:fill="auto"/>
          </w:tcPr>
          <w:p w:rsidR="00BC3BC9" w:rsidRPr="008806E1" w:rsidRDefault="00BC3BC9" w:rsidP="00ED57D8">
            <w:pPr>
              <w:pStyle w:val="BodyText"/>
              <w:snapToGrid w:val="0"/>
              <w:spacing w:line="260" w:lineRule="atLeast"/>
              <w:ind w:right="-318"/>
              <w:rPr>
                <w:rFonts w:cs="Times New Roman"/>
                <w:b/>
                <w:bCs/>
                <w:color w:val="auto"/>
                <w:sz w:val="20"/>
                <w:szCs w:val="20"/>
                <w:lang w:val="en-US"/>
              </w:rPr>
            </w:pPr>
          </w:p>
        </w:tc>
        <w:tc>
          <w:tcPr>
            <w:tcW w:w="1108" w:type="dxa"/>
            <w:shd w:val="clear" w:color="auto" w:fill="auto"/>
          </w:tcPr>
          <w:p w:rsidR="00BC3BC9" w:rsidRPr="008806E1" w:rsidRDefault="00BC3BC9" w:rsidP="00ED57D8">
            <w:pPr>
              <w:spacing w:line="240" w:lineRule="atLeast"/>
              <w:ind w:left="-108" w:right="-117"/>
              <w:jc w:val="center"/>
              <w:rPr>
                <w:sz w:val="20"/>
                <w:szCs w:val="20"/>
              </w:rPr>
            </w:pPr>
            <w:r w:rsidRPr="008806E1">
              <w:rPr>
                <w:sz w:val="20"/>
                <w:szCs w:val="20"/>
              </w:rPr>
              <w:t>2018</w:t>
            </w:r>
          </w:p>
        </w:tc>
        <w:tc>
          <w:tcPr>
            <w:tcW w:w="256" w:type="dxa"/>
            <w:shd w:val="clear" w:color="auto" w:fill="auto"/>
          </w:tcPr>
          <w:p w:rsidR="00BC3BC9" w:rsidRPr="008806E1" w:rsidRDefault="00BC3BC9" w:rsidP="00ED57D8">
            <w:pPr>
              <w:pStyle w:val="BodyText"/>
              <w:snapToGrid w:val="0"/>
              <w:spacing w:line="240" w:lineRule="atLeast"/>
              <w:ind w:left="-108" w:right="-117"/>
              <w:jc w:val="center"/>
              <w:rPr>
                <w:rFonts w:cs="Times New Roman"/>
                <w:color w:val="auto"/>
                <w:sz w:val="20"/>
                <w:szCs w:val="20"/>
                <w:lang w:val="en-US"/>
              </w:rPr>
            </w:pPr>
          </w:p>
        </w:tc>
        <w:tc>
          <w:tcPr>
            <w:tcW w:w="1099" w:type="dxa"/>
            <w:shd w:val="clear" w:color="auto" w:fill="auto"/>
          </w:tcPr>
          <w:p w:rsidR="00BC3BC9" w:rsidRPr="008806E1" w:rsidRDefault="00BC3BC9" w:rsidP="00ED57D8">
            <w:pPr>
              <w:spacing w:line="240" w:lineRule="atLeast"/>
              <w:ind w:left="-108" w:right="-117"/>
              <w:jc w:val="center"/>
              <w:rPr>
                <w:sz w:val="20"/>
                <w:szCs w:val="20"/>
              </w:rPr>
            </w:pPr>
            <w:r w:rsidRPr="008806E1">
              <w:rPr>
                <w:sz w:val="20"/>
                <w:szCs w:val="20"/>
              </w:rPr>
              <w:t>2017</w:t>
            </w:r>
          </w:p>
        </w:tc>
        <w:tc>
          <w:tcPr>
            <w:tcW w:w="256" w:type="dxa"/>
            <w:shd w:val="clear" w:color="auto" w:fill="auto"/>
          </w:tcPr>
          <w:p w:rsidR="00BC3BC9" w:rsidRPr="008806E1" w:rsidRDefault="00BC3BC9" w:rsidP="00ED57D8">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rsidR="00BC3BC9" w:rsidRPr="008806E1" w:rsidRDefault="00BC3BC9" w:rsidP="00ED57D8">
            <w:pPr>
              <w:spacing w:line="240" w:lineRule="atLeast"/>
              <w:ind w:left="-108" w:right="-117"/>
              <w:jc w:val="center"/>
              <w:rPr>
                <w:sz w:val="20"/>
                <w:szCs w:val="20"/>
              </w:rPr>
            </w:pPr>
            <w:r w:rsidRPr="008806E1">
              <w:rPr>
                <w:sz w:val="20"/>
                <w:szCs w:val="20"/>
              </w:rPr>
              <w:t>2018</w:t>
            </w:r>
          </w:p>
        </w:tc>
        <w:tc>
          <w:tcPr>
            <w:tcW w:w="256" w:type="dxa"/>
            <w:shd w:val="clear" w:color="auto" w:fill="auto"/>
          </w:tcPr>
          <w:p w:rsidR="00BC3BC9" w:rsidRPr="008806E1" w:rsidRDefault="00BC3BC9" w:rsidP="00ED57D8">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rsidR="00BC3BC9" w:rsidRPr="008806E1" w:rsidRDefault="00BC3BC9" w:rsidP="00ED57D8">
            <w:pPr>
              <w:spacing w:line="240" w:lineRule="atLeast"/>
              <w:ind w:left="-108" w:right="-117"/>
              <w:jc w:val="center"/>
              <w:rPr>
                <w:b/>
                <w:bCs/>
                <w:sz w:val="20"/>
                <w:szCs w:val="20"/>
              </w:rPr>
            </w:pPr>
            <w:r w:rsidRPr="008806E1">
              <w:rPr>
                <w:sz w:val="20"/>
                <w:szCs w:val="20"/>
              </w:rPr>
              <w:t>2017</w:t>
            </w:r>
          </w:p>
        </w:tc>
      </w:tr>
      <w:tr w:rsidR="00BC3BC9" w:rsidRPr="008806E1" w:rsidTr="00236A5D">
        <w:trPr>
          <w:trHeight w:val="74"/>
        </w:trPr>
        <w:tc>
          <w:tcPr>
            <w:tcW w:w="4158" w:type="dxa"/>
            <w:shd w:val="clear" w:color="auto" w:fill="auto"/>
          </w:tcPr>
          <w:p w:rsidR="00BC3BC9" w:rsidRPr="008806E1" w:rsidRDefault="00BC3BC9" w:rsidP="00ED57D8">
            <w:pPr>
              <w:pStyle w:val="BodyText"/>
              <w:snapToGrid w:val="0"/>
              <w:spacing w:line="260" w:lineRule="atLeast"/>
              <w:ind w:right="-318"/>
              <w:rPr>
                <w:rFonts w:cs="Times New Roman"/>
                <w:b/>
                <w:bCs/>
                <w:color w:val="auto"/>
                <w:sz w:val="20"/>
                <w:szCs w:val="20"/>
                <w:lang w:val="en-US"/>
              </w:rPr>
            </w:pPr>
          </w:p>
        </w:tc>
        <w:tc>
          <w:tcPr>
            <w:tcW w:w="5196" w:type="dxa"/>
            <w:gridSpan w:val="7"/>
            <w:shd w:val="clear" w:color="auto" w:fill="auto"/>
          </w:tcPr>
          <w:p w:rsidR="00BC3BC9" w:rsidRPr="008806E1" w:rsidRDefault="00BC3BC9" w:rsidP="00ED57D8">
            <w:pPr>
              <w:pStyle w:val="BodyText"/>
              <w:spacing w:line="260" w:lineRule="atLeast"/>
              <w:ind w:left="-108" w:right="-110"/>
              <w:jc w:val="center"/>
              <w:rPr>
                <w:rFonts w:cs="Times New Roman"/>
                <w:color w:val="auto"/>
                <w:sz w:val="20"/>
                <w:szCs w:val="20"/>
                <w:cs/>
                <w:lang w:val="en-US" w:eastAsia="th-TH"/>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BC3BC9" w:rsidRPr="008806E1" w:rsidTr="00236A5D">
        <w:tc>
          <w:tcPr>
            <w:tcW w:w="4158" w:type="dxa"/>
            <w:shd w:val="clear" w:color="auto" w:fill="auto"/>
            <w:vAlign w:val="bottom"/>
          </w:tcPr>
          <w:p w:rsidR="00BC3BC9" w:rsidRPr="008806E1" w:rsidRDefault="00BC3BC9" w:rsidP="00BC3BC9">
            <w:pPr>
              <w:spacing w:line="260" w:lineRule="atLeast"/>
              <w:rPr>
                <w:sz w:val="20"/>
                <w:szCs w:val="20"/>
              </w:rPr>
            </w:pPr>
            <w:r w:rsidRPr="008806E1">
              <w:rPr>
                <w:sz w:val="20"/>
                <w:szCs w:val="20"/>
                <w:lang w:eastAsia="th-TH"/>
              </w:rPr>
              <w:t>Interbank and money market items</w:t>
            </w:r>
          </w:p>
        </w:tc>
        <w:tc>
          <w:tcPr>
            <w:tcW w:w="1108" w:type="dxa"/>
            <w:shd w:val="clear" w:color="auto" w:fill="auto"/>
            <w:vAlign w:val="center"/>
          </w:tcPr>
          <w:p w:rsidR="00BC3BC9" w:rsidRPr="008806E1" w:rsidRDefault="00FA28C1" w:rsidP="00BC3BC9">
            <w:pPr>
              <w:snapToGrid w:val="0"/>
              <w:spacing w:line="260" w:lineRule="atLeast"/>
              <w:ind w:left="-108"/>
              <w:jc w:val="right"/>
              <w:rPr>
                <w:sz w:val="20"/>
                <w:szCs w:val="20"/>
              </w:rPr>
            </w:pPr>
            <w:r w:rsidRPr="008806E1">
              <w:rPr>
                <w:sz w:val="20"/>
                <w:szCs w:val="20"/>
              </w:rPr>
              <w:t>2,600</w:t>
            </w:r>
          </w:p>
        </w:tc>
        <w:tc>
          <w:tcPr>
            <w:tcW w:w="256" w:type="dxa"/>
            <w:shd w:val="clear" w:color="auto" w:fill="auto"/>
            <w:vAlign w:val="bottom"/>
          </w:tcPr>
          <w:p w:rsidR="00BC3BC9" w:rsidRPr="008806E1" w:rsidRDefault="00BC3BC9" w:rsidP="00BC3BC9">
            <w:pPr>
              <w:pStyle w:val="BodyText"/>
              <w:snapToGrid w:val="0"/>
              <w:spacing w:line="260" w:lineRule="atLeast"/>
              <w:ind w:left="-108" w:right="-117"/>
              <w:jc w:val="right"/>
              <w:rPr>
                <w:rFonts w:cs="Times New Roman"/>
                <w:color w:val="auto"/>
                <w:sz w:val="20"/>
                <w:szCs w:val="20"/>
                <w:lang w:val="en-US"/>
              </w:rPr>
            </w:pPr>
          </w:p>
        </w:tc>
        <w:tc>
          <w:tcPr>
            <w:tcW w:w="1099" w:type="dxa"/>
            <w:shd w:val="clear" w:color="auto" w:fill="auto"/>
            <w:vAlign w:val="center"/>
          </w:tcPr>
          <w:p w:rsidR="00BC3BC9" w:rsidRPr="008806E1" w:rsidRDefault="00BC3BC9" w:rsidP="00BC3BC9">
            <w:pPr>
              <w:snapToGrid w:val="0"/>
              <w:spacing w:line="260" w:lineRule="atLeast"/>
              <w:ind w:left="-108"/>
              <w:jc w:val="right"/>
              <w:rPr>
                <w:sz w:val="20"/>
                <w:szCs w:val="20"/>
              </w:rPr>
            </w:pPr>
            <w:r w:rsidRPr="008806E1">
              <w:rPr>
                <w:sz w:val="20"/>
                <w:szCs w:val="20"/>
              </w:rPr>
              <w:t>2,538</w:t>
            </w:r>
          </w:p>
        </w:tc>
        <w:tc>
          <w:tcPr>
            <w:tcW w:w="256" w:type="dxa"/>
            <w:shd w:val="clear" w:color="auto" w:fill="auto"/>
            <w:vAlign w:val="bottom"/>
          </w:tcPr>
          <w:p w:rsidR="00BC3BC9" w:rsidRPr="008806E1" w:rsidRDefault="00BC3BC9" w:rsidP="00BC3BC9">
            <w:pPr>
              <w:pStyle w:val="BodyText"/>
              <w:snapToGrid w:val="0"/>
              <w:spacing w:line="260" w:lineRule="atLeast"/>
              <w:ind w:left="-108" w:right="-117"/>
              <w:jc w:val="right"/>
              <w:rPr>
                <w:rFonts w:cs="Times New Roman"/>
                <w:color w:val="auto"/>
                <w:sz w:val="20"/>
                <w:szCs w:val="20"/>
              </w:rPr>
            </w:pPr>
          </w:p>
        </w:tc>
        <w:tc>
          <w:tcPr>
            <w:tcW w:w="1108" w:type="dxa"/>
            <w:shd w:val="clear" w:color="auto" w:fill="auto"/>
            <w:vAlign w:val="center"/>
          </w:tcPr>
          <w:p w:rsidR="00BC3BC9" w:rsidRPr="008806E1" w:rsidRDefault="00FA28C1" w:rsidP="00BC3BC9">
            <w:pPr>
              <w:snapToGrid w:val="0"/>
              <w:spacing w:line="260" w:lineRule="atLeast"/>
              <w:ind w:left="-108"/>
              <w:jc w:val="right"/>
              <w:rPr>
                <w:sz w:val="20"/>
                <w:szCs w:val="20"/>
              </w:rPr>
            </w:pPr>
            <w:r w:rsidRPr="008806E1">
              <w:rPr>
                <w:sz w:val="20"/>
                <w:szCs w:val="20"/>
              </w:rPr>
              <w:t>2,397</w:t>
            </w:r>
          </w:p>
        </w:tc>
        <w:tc>
          <w:tcPr>
            <w:tcW w:w="256" w:type="dxa"/>
            <w:shd w:val="clear" w:color="auto" w:fill="auto"/>
            <w:vAlign w:val="bottom"/>
          </w:tcPr>
          <w:p w:rsidR="00BC3BC9" w:rsidRPr="008806E1" w:rsidRDefault="00BC3BC9" w:rsidP="00BC3BC9">
            <w:pPr>
              <w:pStyle w:val="BodyText"/>
              <w:snapToGrid w:val="0"/>
              <w:spacing w:line="260" w:lineRule="atLeast"/>
              <w:ind w:left="-108" w:right="-117"/>
              <w:jc w:val="right"/>
              <w:rPr>
                <w:rFonts w:cs="Times New Roman"/>
                <w:color w:val="auto"/>
                <w:sz w:val="20"/>
                <w:szCs w:val="20"/>
              </w:rPr>
            </w:pPr>
          </w:p>
        </w:tc>
        <w:tc>
          <w:tcPr>
            <w:tcW w:w="1113" w:type="dxa"/>
            <w:shd w:val="clear" w:color="auto" w:fill="auto"/>
            <w:vAlign w:val="center"/>
          </w:tcPr>
          <w:p w:rsidR="00BC3BC9" w:rsidRPr="008806E1" w:rsidRDefault="00BC3BC9" w:rsidP="00BC3BC9">
            <w:pPr>
              <w:snapToGrid w:val="0"/>
              <w:spacing w:line="260" w:lineRule="atLeast"/>
              <w:ind w:left="-108"/>
              <w:jc w:val="right"/>
              <w:rPr>
                <w:sz w:val="20"/>
                <w:szCs w:val="20"/>
              </w:rPr>
            </w:pPr>
            <w:r w:rsidRPr="008806E1">
              <w:rPr>
                <w:sz w:val="20"/>
                <w:szCs w:val="20"/>
              </w:rPr>
              <w:t>2,325</w:t>
            </w:r>
          </w:p>
        </w:tc>
      </w:tr>
      <w:tr w:rsidR="00BC3BC9" w:rsidRPr="008806E1" w:rsidTr="00236A5D">
        <w:tc>
          <w:tcPr>
            <w:tcW w:w="4158" w:type="dxa"/>
            <w:shd w:val="clear" w:color="auto" w:fill="auto"/>
            <w:vAlign w:val="bottom"/>
          </w:tcPr>
          <w:p w:rsidR="00BC3BC9" w:rsidRPr="008806E1" w:rsidRDefault="00BC3BC9" w:rsidP="00BC3BC9">
            <w:pPr>
              <w:spacing w:line="260" w:lineRule="atLeast"/>
              <w:rPr>
                <w:sz w:val="20"/>
                <w:szCs w:val="20"/>
              </w:rPr>
            </w:pPr>
            <w:r w:rsidRPr="008806E1">
              <w:rPr>
                <w:sz w:val="20"/>
                <w:szCs w:val="20"/>
                <w:lang w:eastAsia="th-TH"/>
              </w:rPr>
              <w:t>Investments and trading transactions</w:t>
            </w:r>
          </w:p>
        </w:tc>
        <w:tc>
          <w:tcPr>
            <w:tcW w:w="1108" w:type="dxa"/>
            <w:shd w:val="clear" w:color="auto" w:fill="auto"/>
            <w:vAlign w:val="center"/>
          </w:tcPr>
          <w:p w:rsidR="00BC3BC9" w:rsidRPr="008806E1" w:rsidRDefault="00FA28C1" w:rsidP="00BC3BC9">
            <w:pPr>
              <w:snapToGrid w:val="0"/>
              <w:spacing w:line="260" w:lineRule="atLeast"/>
              <w:ind w:left="-108"/>
              <w:jc w:val="right"/>
              <w:rPr>
                <w:sz w:val="20"/>
                <w:szCs w:val="20"/>
              </w:rPr>
            </w:pPr>
            <w:r w:rsidRPr="008806E1">
              <w:rPr>
                <w:sz w:val="20"/>
                <w:szCs w:val="20"/>
              </w:rPr>
              <w:t>118</w:t>
            </w:r>
          </w:p>
        </w:tc>
        <w:tc>
          <w:tcPr>
            <w:tcW w:w="256" w:type="dxa"/>
            <w:shd w:val="clear" w:color="auto" w:fill="auto"/>
            <w:vAlign w:val="bottom"/>
          </w:tcPr>
          <w:p w:rsidR="00BC3BC9" w:rsidRPr="008806E1" w:rsidRDefault="00BC3BC9" w:rsidP="00BC3BC9">
            <w:pPr>
              <w:snapToGrid w:val="0"/>
              <w:spacing w:line="260" w:lineRule="atLeast"/>
              <w:ind w:left="-108" w:right="-117"/>
              <w:jc w:val="right"/>
              <w:rPr>
                <w:sz w:val="20"/>
                <w:szCs w:val="20"/>
              </w:rPr>
            </w:pPr>
          </w:p>
        </w:tc>
        <w:tc>
          <w:tcPr>
            <w:tcW w:w="1099" w:type="dxa"/>
            <w:shd w:val="clear" w:color="auto" w:fill="auto"/>
            <w:vAlign w:val="center"/>
          </w:tcPr>
          <w:p w:rsidR="00BC3BC9" w:rsidRPr="008806E1" w:rsidRDefault="00BC3BC9" w:rsidP="00BC3BC9">
            <w:pPr>
              <w:snapToGrid w:val="0"/>
              <w:spacing w:line="260" w:lineRule="atLeast"/>
              <w:ind w:left="-108"/>
              <w:jc w:val="right"/>
              <w:rPr>
                <w:sz w:val="20"/>
                <w:szCs w:val="20"/>
              </w:rPr>
            </w:pPr>
            <w:r w:rsidRPr="008806E1">
              <w:rPr>
                <w:sz w:val="20"/>
                <w:szCs w:val="20"/>
              </w:rPr>
              <w:t>166</w:t>
            </w:r>
          </w:p>
        </w:tc>
        <w:tc>
          <w:tcPr>
            <w:tcW w:w="256" w:type="dxa"/>
            <w:shd w:val="clear" w:color="auto" w:fill="auto"/>
            <w:vAlign w:val="bottom"/>
          </w:tcPr>
          <w:p w:rsidR="00BC3BC9" w:rsidRPr="008806E1" w:rsidRDefault="00BC3BC9" w:rsidP="00BC3BC9">
            <w:pPr>
              <w:snapToGrid w:val="0"/>
              <w:spacing w:line="260" w:lineRule="atLeast"/>
              <w:ind w:left="-108" w:right="-117"/>
              <w:jc w:val="right"/>
              <w:rPr>
                <w:sz w:val="20"/>
                <w:szCs w:val="20"/>
              </w:rPr>
            </w:pPr>
          </w:p>
        </w:tc>
        <w:tc>
          <w:tcPr>
            <w:tcW w:w="1108" w:type="dxa"/>
            <w:shd w:val="clear" w:color="auto" w:fill="auto"/>
            <w:vAlign w:val="center"/>
          </w:tcPr>
          <w:p w:rsidR="00BC3BC9" w:rsidRPr="008806E1" w:rsidRDefault="00FA28C1" w:rsidP="00BC3BC9">
            <w:pPr>
              <w:snapToGrid w:val="0"/>
              <w:spacing w:line="260" w:lineRule="atLeast"/>
              <w:ind w:left="-108"/>
              <w:jc w:val="right"/>
              <w:rPr>
                <w:sz w:val="20"/>
                <w:szCs w:val="20"/>
              </w:rPr>
            </w:pPr>
            <w:r w:rsidRPr="008806E1">
              <w:rPr>
                <w:sz w:val="20"/>
                <w:szCs w:val="20"/>
              </w:rPr>
              <w:t>118</w:t>
            </w:r>
          </w:p>
        </w:tc>
        <w:tc>
          <w:tcPr>
            <w:tcW w:w="256" w:type="dxa"/>
            <w:shd w:val="clear" w:color="auto" w:fill="auto"/>
            <w:vAlign w:val="bottom"/>
          </w:tcPr>
          <w:p w:rsidR="00BC3BC9" w:rsidRPr="008806E1" w:rsidRDefault="00BC3BC9" w:rsidP="00BC3BC9">
            <w:pPr>
              <w:snapToGrid w:val="0"/>
              <w:spacing w:line="260" w:lineRule="atLeast"/>
              <w:ind w:left="-108" w:right="-117"/>
              <w:jc w:val="right"/>
              <w:rPr>
                <w:sz w:val="20"/>
                <w:szCs w:val="20"/>
              </w:rPr>
            </w:pPr>
          </w:p>
        </w:tc>
        <w:tc>
          <w:tcPr>
            <w:tcW w:w="1113" w:type="dxa"/>
            <w:shd w:val="clear" w:color="auto" w:fill="auto"/>
            <w:vAlign w:val="center"/>
          </w:tcPr>
          <w:p w:rsidR="00BC3BC9" w:rsidRPr="008806E1" w:rsidRDefault="00BC3BC9" w:rsidP="00BC3BC9">
            <w:pPr>
              <w:snapToGrid w:val="0"/>
              <w:spacing w:line="260" w:lineRule="atLeast"/>
              <w:ind w:left="-108"/>
              <w:jc w:val="right"/>
              <w:rPr>
                <w:sz w:val="20"/>
                <w:szCs w:val="20"/>
              </w:rPr>
            </w:pPr>
            <w:r w:rsidRPr="008806E1">
              <w:rPr>
                <w:sz w:val="20"/>
                <w:szCs w:val="20"/>
              </w:rPr>
              <w:t>166</w:t>
            </w:r>
          </w:p>
        </w:tc>
      </w:tr>
      <w:tr w:rsidR="00BC3BC9" w:rsidRPr="008806E1" w:rsidTr="00236A5D">
        <w:tc>
          <w:tcPr>
            <w:tcW w:w="4158" w:type="dxa"/>
            <w:shd w:val="clear" w:color="auto" w:fill="auto"/>
            <w:vAlign w:val="bottom"/>
          </w:tcPr>
          <w:p w:rsidR="00BC3BC9" w:rsidRPr="008806E1" w:rsidRDefault="00BC3BC9" w:rsidP="00BC3BC9">
            <w:pPr>
              <w:spacing w:line="260" w:lineRule="atLeast"/>
              <w:rPr>
                <w:sz w:val="20"/>
                <w:szCs w:val="20"/>
              </w:rPr>
            </w:pPr>
            <w:r w:rsidRPr="008806E1">
              <w:rPr>
                <w:sz w:val="20"/>
                <w:szCs w:val="20"/>
                <w:lang w:eastAsia="th-TH"/>
              </w:rPr>
              <w:t>Investments in debt securities</w:t>
            </w:r>
          </w:p>
        </w:tc>
        <w:tc>
          <w:tcPr>
            <w:tcW w:w="1108" w:type="dxa"/>
            <w:shd w:val="clear" w:color="auto" w:fill="auto"/>
            <w:vAlign w:val="center"/>
          </w:tcPr>
          <w:p w:rsidR="00BC3BC9" w:rsidRPr="008806E1" w:rsidRDefault="00FA28C1" w:rsidP="00BC3BC9">
            <w:pPr>
              <w:snapToGrid w:val="0"/>
              <w:spacing w:line="260" w:lineRule="atLeast"/>
              <w:ind w:left="-108"/>
              <w:jc w:val="right"/>
              <w:rPr>
                <w:sz w:val="20"/>
                <w:szCs w:val="20"/>
              </w:rPr>
            </w:pPr>
            <w:r w:rsidRPr="008806E1">
              <w:rPr>
                <w:sz w:val="20"/>
                <w:szCs w:val="20"/>
              </w:rPr>
              <w:t>6,552</w:t>
            </w:r>
          </w:p>
        </w:tc>
        <w:tc>
          <w:tcPr>
            <w:tcW w:w="256" w:type="dxa"/>
            <w:shd w:val="clear" w:color="auto" w:fill="auto"/>
            <w:vAlign w:val="bottom"/>
          </w:tcPr>
          <w:p w:rsidR="00BC3BC9" w:rsidRPr="008806E1" w:rsidRDefault="00BC3BC9" w:rsidP="00BC3BC9">
            <w:pPr>
              <w:snapToGrid w:val="0"/>
              <w:spacing w:line="260" w:lineRule="atLeast"/>
              <w:ind w:left="-108" w:right="-117"/>
              <w:jc w:val="right"/>
              <w:rPr>
                <w:sz w:val="20"/>
                <w:szCs w:val="20"/>
              </w:rPr>
            </w:pPr>
          </w:p>
        </w:tc>
        <w:tc>
          <w:tcPr>
            <w:tcW w:w="1099" w:type="dxa"/>
            <w:shd w:val="clear" w:color="auto" w:fill="auto"/>
            <w:vAlign w:val="center"/>
          </w:tcPr>
          <w:p w:rsidR="00BC3BC9" w:rsidRPr="008806E1" w:rsidRDefault="00BC3BC9" w:rsidP="00BC3BC9">
            <w:pPr>
              <w:snapToGrid w:val="0"/>
              <w:spacing w:line="260" w:lineRule="atLeast"/>
              <w:ind w:left="-108"/>
              <w:jc w:val="right"/>
              <w:rPr>
                <w:sz w:val="20"/>
                <w:szCs w:val="20"/>
              </w:rPr>
            </w:pPr>
            <w:r w:rsidRPr="008806E1">
              <w:rPr>
                <w:sz w:val="20"/>
                <w:szCs w:val="20"/>
              </w:rPr>
              <w:t>6,273</w:t>
            </w:r>
          </w:p>
        </w:tc>
        <w:tc>
          <w:tcPr>
            <w:tcW w:w="256" w:type="dxa"/>
            <w:shd w:val="clear" w:color="auto" w:fill="auto"/>
            <w:vAlign w:val="bottom"/>
          </w:tcPr>
          <w:p w:rsidR="00BC3BC9" w:rsidRPr="008806E1" w:rsidRDefault="00BC3BC9" w:rsidP="00BC3BC9">
            <w:pPr>
              <w:snapToGrid w:val="0"/>
              <w:spacing w:line="260" w:lineRule="atLeast"/>
              <w:ind w:left="-108" w:right="-117"/>
              <w:jc w:val="right"/>
              <w:rPr>
                <w:sz w:val="20"/>
                <w:szCs w:val="20"/>
              </w:rPr>
            </w:pPr>
          </w:p>
        </w:tc>
        <w:tc>
          <w:tcPr>
            <w:tcW w:w="1108" w:type="dxa"/>
            <w:shd w:val="clear" w:color="auto" w:fill="auto"/>
            <w:vAlign w:val="center"/>
          </w:tcPr>
          <w:p w:rsidR="00BC3BC9" w:rsidRPr="008806E1" w:rsidRDefault="00FA28C1" w:rsidP="00BC3BC9">
            <w:pPr>
              <w:snapToGrid w:val="0"/>
              <w:spacing w:line="260" w:lineRule="atLeast"/>
              <w:ind w:left="-108"/>
              <w:jc w:val="right"/>
              <w:rPr>
                <w:sz w:val="20"/>
                <w:szCs w:val="20"/>
              </w:rPr>
            </w:pPr>
            <w:r w:rsidRPr="008806E1">
              <w:rPr>
                <w:sz w:val="20"/>
                <w:szCs w:val="20"/>
              </w:rPr>
              <w:t>2,104</w:t>
            </w:r>
          </w:p>
        </w:tc>
        <w:tc>
          <w:tcPr>
            <w:tcW w:w="256" w:type="dxa"/>
            <w:shd w:val="clear" w:color="auto" w:fill="auto"/>
            <w:vAlign w:val="bottom"/>
          </w:tcPr>
          <w:p w:rsidR="00BC3BC9" w:rsidRPr="008806E1" w:rsidRDefault="00BC3BC9" w:rsidP="00BC3BC9">
            <w:pPr>
              <w:snapToGrid w:val="0"/>
              <w:spacing w:line="260" w:lineRule="atLeast"/>
              <w:ind w:left="-108" w:right="-117"/>
              <w:jc w:val="right"/>
              <w:rPr>
                <w:sz w:val="20"/>
                <w:szCs w:val="20"/>
              </w:rPr>
            </w:pPr>
          </w:p>
        </w:tc>
        <w:tc>
          <w:tcPr>
            <w:tcW w:w="1113" w:type="dxa"/>
            <w:shd w:val="clear" w:color="auto" w:fill="auto"/>
            <w:vAlign w:val="center"/>
          </w:tcPr>
          <w:p w:rsidR="00BC3BC9" w:rsidRPr="008806E1" w:rsidRDefault="00BC3BC9" w:rsidP="00BC3BC9">
            <w:pPr>
              <w:snapToGrid w:val="0"/>
              <w:spacing w:line="260" w:lineRule="atLeast"/>
              <w:ind w:left="-108"/>
              <w:jc w:val="right"/>
              <w:rPr>
                <w:sz w:val="20"/>
                <w:szCs w:val="20"/>
              </w:rPr>
            </w:pPr>
            <w:r w:rsidRPr="008806E1">
              <w:rPr>
                <w:sz w:val="20"/>
                <w:szCs w:val="20"/>
              </w:rPr>
              <w:t>2,342</w:t>
            </w:r>
          </w:p>
        </w:tc>
      </w:tr>
      <w:tr w:rsidR="00BC3BC9" w:rsidRPr="008806E1" w:rsidTr="00236A5D">
        <w:tc>
          <w:tcPr>
            <w:tcW w:w="4158" w:type="dxa"/>
            <w:shd w:val="clear" w:color="auto" w:fill="auto"/>
            <w:vAlign w:val="bottom"/>
          </w:tcPr>
          <w:p w:rsidR="00BC3BC9" w:rsidRPr="008806E1" w:rsidRDefault="00BC3BC9" w:rsidP="00BC3BC9">
            <w:pPr>
              <w:spacing w:line="260" w:lineRule="atLeast"/>
              <w:rPr>
                <w:sz w:val="20"/>
                <w:szCs w:val="20"/>
              </w:rPr>
            </w:pPr>
            <w:r w:rsidRPr="008806E1">
              <w:rPr>
                <w:sz w:val="20"/>
                <w:szCs w:val="20"/>
                <w:lang w:eastAsia="th-TH"/>
              </w:rPr>
              <w:t>Loans</w:t>
            </w:r>
          </w:p>
        </w:tc>
        <w:tc>
          <w:tcPr>
            <w:tcW w:w="1108" w:type="dxa"/>
            <w:shd w:val="clear" w:color="auto" w:fill="auto"/>
            <w:vAlign w:val="center"/>
          </w:tcPr>
          <w:p w:rsidR="00BC3BC9" w:rsidRPr="008806E1" w:rsidRDefault="00FA28C1" w:rsidP="00BC3BC9">
            <w:pPr>
              <w:snapToGrid w:val="0"/>
              <w:spacing w:line="260" w:lineRule="atLeast"/>
              <w:ind w:left="-108"/>
              <w:jc w:val="right"/>
              <w:rPr>
                <w:sz w:val="20"/>
                <w:szCs w:val="20"/>
              </w:rPr>
            </w:pPr>
            <w:r w:rsidRPr="008806E1">
              <w:rPr>
                <w:sz w:val="20"/>
                <w:szCs w:val="20"/>
              </w:rPr>
              <w:t>48,120</w:t>
            </w:r>
          </w:p>
        </w:tc>
        <w:tc>
          <w:tcPr>
            <w:tcW w:w="256" w:type="dxa"/>
            <w:shd w:val="clear" w:color="auto" w:fill="auto"/>
            <w:vAlign w:val="bottom"/>
          </w:tcPr>
          <w:p w:rsidR="00BC3BC9" w:rsidRPr="008806E1" w:rsidRDefault="00BC3BC9" w:rsidP="00BC3BC9">
            <w:pPr>
              <w:snapToGrid w:val="0"/>
              <w:spacing w:line="260" w:lineRule="atLeast"/>
              <w:ind w:left="-108" w:right="-117"/>
              <w:jc w:val="right"/>
              <w:rPr>
                <w:sz w:val="20"/>
                <w:szCs w:val="20"/>
              </w:rPr>
            </w:pPr>
          </w:p>
        </w:tc>
        <w:tc>
          <w:tcPr>
            <w:tcW w:w="1099" w:type="dxa"/>
            <w:shd w:val="clear" w:color="auto" w:fill="auto"/>
            <w:vAlign w:val="center"/>
          </w:tcPr>
          <w:p w:rsidR="00BC3BC9" w:rsidRPr="008806E1" w:rsidRDefault="00BC3BC9" w:rsidP="00BC3BC9">
            <w:pPr>
              <w:snapToGrid w:val="0"/>
              <w:spacing w:line="260" w:lineRule="atLeast"/>
              <w:ind w:left="-108"/>
              <w:jc w:val="right"/>
              <w:rPr>
                <w:sz w:val="20"/>
                <w:szCs w:val="20"/>
              </w:rPr>
            </w:pPr>
            <w:r w:rsidRPr="008806E1">
              <w:rPr>
                <w:sz w:val="20"/>
                <w:szCs w:val="20"/>
              </w:rPr>
              <w:t>47,516</w:t>
            </w:r>
          </w:p>
        </w:tc>
        <w:tc>
          <w:tcPr>
            <w:tcW w:w="256" w:type="dxa"/>
            <w:shd w:val="clear" w:color="auto" w:fill="auto"/>
            <w:vAlign w:val="bottom"/>
          </w:tcPr>
          <w:p w:rsidR="00BC3BC9" w:rsidRPr="008806E1" w:rsidRDefault="00BC3BC9" w:rsidP="00BC3BC9">
            <w:pPr>
              <w:snapToGrid w:val="0"/>
              <w:spacing w:line="260" w:lineRule="atLeast"/>
              <w:ind w:left="-108" w:right="-117"/>
              <w:jc w:val="right"/>
              <w:rPr>
                <w:sz w:val="20"/>
                <w:szCs w:val="20"/>
              </w:rPr>
            </w:pPr>
          </w:p>
        </w:tc>
        <w:tc>
          <w:tcPr>
            <w:tcW w:w="1108" w:type="dxa"/>
            <w:shd w:val="clear" w:color="auto" w:fill="auto"/>
            <w:vAlign w:val="center"/>
          </w:tcPr>
          <w:p w:rsidR="00BC3BC9" w:rsidRPr="008806E1" w:rsidRDefault="00FA28C1" w:rsidP="00BC3BC9">
            <w:pPr>
              <w:snapToGrid w:val="0"/>
              <w:spacing w:line="260" w:lineRule="atLeast"/>
              <w:ind w:left="-108"/>
              <w:jc w:val="right"/>
              <w:rPr>
                <w:sz w:val="20"/>
                <w:szCs w:val="20"/>
              </w:rPr>
            </w:pPr>
            <w:r w:rsidRPr="008806E1">
              <w:rPr>
                <w:sz w:val="20"/>
                <w:szCs w:val="20"/>
              </w:rPr>
              <w:t>47,686</w:t>
            </w:r>
          </w:p>
        </w:tc>
        <w:tc>
          <w:tcPr>
            <w:tcW w:w="256" w:type="dxa"/>
            <w:shd w:val="clear" w:color="auto" w:fill="auto"/>
            <w:vAlign w:val="bottom"/>
          </w:tcPr>
          <w:p w:rsidR="00BC3BC9" w:rsidRPr="008806E1" w:rsidRDefault="00BC3BC9" w:rsidP="00BC3BC9">
            <w:pPr>
              <w:snapToGrid w:val="0"/>
              <w:spacing w:line="260" w:lineRule="atLeast"/>
              <w:ind w:left="-108" w:right="-117"/>
              <w:jc w:val="right"/>
              <w:rPr>
                <w:sz w:val="20"/>
                <w:szCs w:val="20"/>
              </w:rPr>
            </w:pPr>
          </w:p>
        </w:tc>
        <w:tc>
          <w:tcPr>
            <w:tcW w:w="1113" w:type="dxa"/>
            <w:shd w:val="clear" w:color="auto" w:fill="auto"/>
            <w:vAlign w:val="center"/>
          </w:tcPr>
          <w:p w:rsidR="00BC3BC9" w:rsidRPr="008806E1" w:rsidRDefault="00BC3BC9" w:rsidP="00BC3BC9">
            <w:pPr>
              <w:snapToGrid w:val="0"/>
              <w:spacing w:line="260" w:lineRule="atLeast"/>
              <w:ind w:left="-108"/>
              <w:jc w:val="right"/>
              <w:rPr>
                <w:sz w:val="20"/>
                <w:szCs w:val="20"/>
              </w:rPr>
            </w:pPr>
            <w:r w:rsidRPr="008806E1">
              <w:rPr>
                <w:sz w:val="20"/>
                <w:szCs w:val="20"/>
              </w:rPr>
              <w:t>47,114</w:t>
            </w:r>
          </w:p>
        </w:tc>
      </w:tr>
      <w:tr w:rsidR="00BC3BC9" w:rsidRPr="008806E1" w:rsidTr="00236A5D">
        <w:tc>
          <w:tcPr>
            <w:tcW w:w="4158" w:type="dxa"/>
            <w:shd w:val="clear" w:color="auto" w:fill="auto"/>
            <w:vAlign w:val="bottom"/>
          </w:tcPr>
          <w:p w:rsidR="00BC3BC9" w:rsidRPr="008806E1" w:rsidRDefault="00BC3BC9" w:rsidP="00BC3BC9">
            <w:pPr>
              <w:spacing w:line="260" w:lineRule="atLeast"/>
              <w:ind w:left="-18"/>
              <w:rPr>
                <w:sz w:val="20"/>
                <w:szCs w:val="20"/>
              </w:rPr>
            </w:pPr>
            <w:r w:rsidRPr="008806E1">
              <w:rPr>
                <w:sz w:val="20"/>
                <w:szCs w:val="20"/>
                <w:lang w:eastAsia="th-TH"/>
              </w:rPr>
              <w:t>Finance leases</w:t>
            </w:r>
          </w:p>
        </w:tc>
        <w:tc>
          <w:tcPr>
            <w:tcW w:w="1108" w:type="dxa"/>
            <w:shd w:val="clear" w:color="auto" w:fill="auto"/>
            <w:vAlign w:val="center"/>
          </w:tcPr>
          <w:p w:rsidR="00BC3BC9" w:rsidRPr="008806E1" w:rsidRDefault="00FA28C1" w:rsidP="00BC3BC9">
            <w:pPr>
              <w:snapToGrid w:val="0"/>
              <w:spacing w:line="260" w:lineRule="atLeast"/>
              <w:ind w:left="-108"/>
              <w:jc w:val="right"/>
              <w:rPr>
                <w:sz w:val="20"/>
                <w:szCs w:val="20"/>
              </w:rPr>
            </w:pPr>
            <w:r w:rsidRPr="008806E1">
              <w:rPr>
                <w:sz w:val="20"/>
                <w:szCs w:val="20"/>
              </w:rPr>
              <w:t>5,814</w:t>
            </w:r>
          </w:p>
        </w:tc>
        <w:tc>
          <w:tcPr>
            <w:tcW w:w="256" w:type="dxa"/>
            <w:shd w:val="clear" w:color="auto" w:fill="auto"/>
            <w:vAlign w:val="bottom"/>
          </w:tcPr>
          <w:p w:rsidR="00BC3BC9" w:rsidRPr="008806E1" w:rsidRDefault="00BC3BC9" w:rsidP="00BC3BC9">
            <w:pPr>
              <w:snapToGrid w:val="0"/>
              <w:spacing w:line="260" w:lineRule="atLeast"/>
              <w:ind w:left="-108" w:right="-117"/>
              <w:jc w:val="right"/>
              <w:rPr>
                <w:sz w:val="20"/>
                <w:szCs w:val="20"/>
              </w:rPr>
            </w:pPr>
          </w:p>
        </w:tc>
        <w:tc>
          <w:tcPr>
            <w:tcW w:w="1099" w:type="dxa"/>
            <w:shd w:val="clear" w:color="auto" w:fill="auto"/>
            <w:vAlign w:val="center"/>
          </w:tcPr>
          <w:p w:rsidR="00BC3BC9" w:rsidRPr="008806E1" w:rsidRDefault="00BC3BC9" w:rsidP="00BC3BC9">
            <w:pPr>
              <w:snapToGrid w:val="0"/>
              <w:spacing w:line="260" w:lineRule="atLeast"/>
              <w:ind w:left="-108"/>
              <w:jc w:val="right"/>
              <w:rPr>
                <w:sz w:val="20"/>
                <w:szCs w:val="20"/>
              </w:rPr>
            </w:pPr>
            <w:r w:rsidRPr="008806E1">
              <w:rPr>
                <w:sz w:val="20"/>
                <w:szCs w:val="20"/>
              </w:rPr>
              <w:t>5,408</w:t>
            </w:r>
          </w:p>
        </w:tc>
        <w:tc>
          <w:tcPr>
            <w:tcW w:w="256" w:type="dxa"/>
            <w:shd w:val="clear" w:color="auto" w:fill="auto"/>
            <w:vAlign w:val="bottom"/>
          </w:tcPr>
          <w:p w:rsidR="00BC3BC9" w:rsidRPr="008806E1" w:rsidRDefault="00BC3BC9" w:rsidP="00BC3BC9">
            <w:pPr>
              <w:snapToGrid w:val="0"/>
              <w:spacing w:line="260" w:lineRule="atLeast"/>
              <w:ind w:left="-108" w:right="-117"/>
              <w:jc w:val="right"/>
              <w:rPr>
                <w:sz w:val="20"/>
                <w:szCs w:val="20"/>
              </w:rPr>
            </w:pPr>
          </w:p>
        </w:tc>
        <w:tc>
          <w:tcPr>
            <w:tcW w:w="1108" w:type="dxa"/>
            <w:shd w:val="clear" w:color="auto" w:fill="auto"/>
            <w:vAlign w:val="center"/>
          </w:tcPr>
          <w:p w:rsidR="00BC3BC9" w:rsidRPr="008806E1" w:rsidRDefault="00FA28C1" w:rsidP="00BC3BC9">
            <w:pPr>
              <w:snapToGrid w:val="0"/>
              <w:spacing w:line="260" w:lineRule="atLeast"/>
              <w:ind w:left="-108"/>
              <w:jc w:val="right"/>
              <w:rPr>
                <w:sz w:val="20"/>
                <w:szCs w:val="20"/>
              </w:rPr>
            </w:pPr>
            <w:r w:rsidRPr="008806E1">
              <w:rPr>
                <w:sz w:val="20"/>
                <w:szCs w:val="20"/>
              </w:rPr>
              <w:t>5,814</w:t>
            </w:r>
          </w:p>
        </w:tc>
        <w:tc>
          <w:tcPr>
            <w:tcW w:w="256" w:type="dxa"/>
            <w:shd w:val="clear" w:color="auto" w:fill="auto"/>
            <w:vAlign w:val="bottom"/>
          </w:tcPr>
          <w:p w:rsidR="00BC3BC9" w:rsidRPr="008806E1" w:rsidRDefault="00BC3BC9" w:rsidP="00BC3BC9">
            <w:pPr>
              <w:snapToGrid w:val="0"/>
              <w:spacing w:line="260" w:lineRule="atLeast"/>
              <w:ind w:left="-108" w:right="-117"/>
              <w:jc w:val="right"/>
              <w:rPr>
                <w:sz w:val="20"/>
                <w:szCs w:val="20"/>
              </w:rPr>
            </w:pPr>
          </w:p>
        </w:tc>
        <w:tc>
          <w:tcPr>
            <w:tcW w:w="1113" w:type="dxa"/>
            <w:shd w:val="clear" w:color="auto" w:fill="auto"/>
            <w:vAlign w:val="center"/>
          </w:tcPr>
          <w:p w:rsidR="00BC3BC9" w:rsidRPr="008806E1" w:rsidRDefault="00BC3BC9" w:rsidP="00BC3BC9">
            <w:pPr>
              <w:snapToGrid w:val="0"/>
              <w:spacing w:line="260" w:lineRule="atLeast"/>
              <w:ind w:left="-108"/>
              <w:jc w:val="right"/>
              <w:rPr>
                <w:sz w:val="20"/>
                <w:szCs w:val="20"/>
              </w:rPr>
            </w:pPr>
            <w:r w:rsidRPr="008806E1">
              <w:rPr>
                <w:sz w:val="20"/>
                <w:szCs w:val="20"/>
              </w:rPr>
              <w:t>5,408</w:t>
            </w:r>
          </w:p>
        </w:tc>
      </w:tr>
      <w:tr w:rsidR="00BC3BC9" w:rsidRPr="008806E1" w:rsidTr="00236A5D">
        <w:tc>
          <w:tcPr>
            <w:tcW w:w="4158" w:type="dxa"/>
            <w:shd w:val="clear" w:color="auto" w:fill="auto"/>
            <w:vAlign w:val="bottom"/>
          </w:tcPr>
          <w:p w:rsidR="00BC3BC9" w:rsidRPr="008806E1" w:rsidRDefault="00BC3BC9" w:rsidP="00BC3BC9">
            <w:pPr>
              <w:spacing w:line="260" w:lineRule="atLeast"/>
              <w:ind w:left="-18"/>
              <w:rPr>
                <w:sz w:val="20"/>
                <w:szCs w:val="20"/>
              </w:rPr>
            </w:pPr>
            <w:r w:rsidRPr="008806E1">
              <w:rPr>
                <w:sz w:val="20"/>
                <w:szCs w:val="20"/>
                <w:lang w:eastAsia="th-TH"/>
              </w:rPr>
              <w:t>Others</w:t>
            </w:r>
          </w:p>
        </w:tc>
        <w:tc>
          <w:tcPr>
            <w:tcW w:w="1108" w:type="dxa"/>
            <w:shd w:val="clear" w:color="auto" w:fill="auto"/>
            <w:vAlign w:val="center"/>
          </w:tcPr>
          <w:p w:rsidR="00BC3BC9" w:rsidRPr="008806E1" w:rsidRDefault="00FA28C1" w:rsidP="00BC3BC9">
            <w:pPr>
              <w:snapToGrid w:val="0"/>
              <w:spacing w:line="260" w:lineRule="atLeast"/>
              <w:ind w:left="-108"/>
              <w:jc w:val="right"/>
              <w:rPr>
                <w:sz w:val="20"/>
                <w:szCs w:val="20"/>
              </w:rPr>
            </w:pPr>
            <w:r w:rsidRPr="008806E1">
              <w:rPr>
                <w:sz w:val="20"/>
                <w:szCs w:val="20"/>
              </w:rPr>
              <w:t>51</w:t>
            </w:r>
          </w:p>
        </w:tc>
        <w:tc>
          <w:tcPr>
            <w:tcW w:w="256" w:type="dxa"/>
            <w:shd w:val="clear" w:color="auto" w:fill="auto"/>
            <w:vAlign w:val="bottom"/>
          </w:tcPr>
          <w:p w:rsidR="00BC3BC9" w:rsidRPr="008806E1" w:rsidRDefault="00BC3BC9" w:rsidP="00BC3BC9">
            <w:pPr>
              <w:snapToGrid w:val="0"/>
              <w:spacing w:line="260" w:lineRule="atLeast"/>
              <w:ind w:left="-108" w:right="-117"/>
              <w:jc w:val="right"/>
              <w:rPr>
                <w:sz w:val="20"/>
                <w:szCs w:val="20"/>
              </w:rPr>
            </w:pPr>
          </w:p>
        </w:tc>
        <w:tc>
          <w:tcPr>
            <w:tcW w:w="1099" w:type="dxa"/>
            <w:shd w:val="clear" w:color="auto" w:fill="auto"/>
            <w:vAlign w:val="center"/>
          </w:tcPr>
          <w:p w:rsidR="00BC3BC9" w:rsidRPr="008806E1" w:rsidRDefault="00BC3BC9" w:rsidP="00BC3BC9">
            <w:pPr>
              <w:snapToGrid w:val="0"/>
              <w:spacing w:line="260" w:lineRule="atLeast"/>
              <w:ind w:left="-108"/>
              <w:jc w:val="right"/>
              <w:rPr>
                <w:sz w:val="20"/>
                <w:szCs w:val="20"/>
              </w:rPr>
            </w:pPr>
            <w:r w:rsidRPr="008806E1">
              <w:rPr>
                <w:sz w:val="20"/>
                <w:szCs w:val="20"/>
              </w:rPr>
              <w:t>40</w:t>
            </w:r>
          </w:p>
        </w:tc>
        <w:tc>
          <w:tcPr>
            <w:tcW w:w="256" w:type="dxa"/>
            <w:shd w:val="clear" w:color="auto" w:fill="auto"/>
            <w:vAlign w:val="bottom"/>
          </w:tcPr>
          <w:p w:rsidR="00BC3BC9" w:rsidRPr="008806E1" w:rsidRDefault="00BC3BC9" w:rsidP="00BC3BC9">
            <w:pPr>
              <w:snapToGrid w:val="0"/>
              <w:spacing w:line="260" w:lineRule="atLeast"/>
              <w:ind w:left="-108" w:right="-117"/>
              <w:jc w:val="right"/>
              <w:rPr>
                <w:sz w:val="20"/>
                <w:szCs w:val="20"/>
              </w:rPr>
            </w:pPr>
          </w:p>
        </w:tc>
        <w:tc>
          <w:tcPr>
            <w:tcW w:w="1108" w:type="dxa"/>
            <w:shd w:val="clear" w:color="auto" w:fill="auto"/>
            <w:vAlign w:val="center"/>
          </w:tcPr>
          <w:p w:rsidR="00BC3BC9" w:rsidRPr="008806E1" w:rsidRDefault="00FA28C1" w:rsidP="00BC3BC9">
            <w:pPr>
              <w:snapToGrid w:val="0"/>
              <w:spacing w:line="260" w:lineRule="atLeast"/>
              <w:ind w:left="-108"/>
              <w:jc w:val="right"/>
              <w:rPr>
                <w:sz w:val="20"/>
                <w:szCs w:val="20"/>
              </w:rPr>
            </w:pPr>
            <w:r w:rsidRPr="008806E1">
              <w:rPr>
                <w:sz w:val="20"/>
                <w:szCs w:val="20"/>
              </w:rPr>
              <w:t>52</w:t>
            </w:r>
          </w:p>
        </w:tc>
        <w:tc>
          <w:tcPr>
            <w:tcW w:w="256" w:type="dxa"/>
            <w:shd w:val="clear" w:color="auto" w:fill="auto"/>
            <w:vAlign w:val="bottom"/>
          </w:tcPr>
          <w:p w:rsidR="00BC3BC9" w:rsidRPr="008806E1" w:rsidRDefault="00BC3BC9" w:rsidP="00BC3BC9">
            <w:pPr>
              <w:snapToGrid w:val="0"/>
              <w:spacing w:line="260" w:lineRule="atLeast"/>
              <w:ind w:left="-108" w:right="-117"/>
              <w:jc w:val="right"/>
              <w:rPr>
                <w:sz w:val="20"/>
                <w:szCs w:val="20"/>
              </w:rPr>
            </w:pPr>
          </w:p>
        </w:tc>
        <w:tc>
          <w:tcPr>
            <w:tcW w:w="1113" w:type="dxa"/>
            <w:shd w:val="clear" w:color="auto" w:fill="auto"/>
            <w:vAlign w:val="center"/>
          </w:tcPr>
          <w:p w:rsidR="00BC3BC9" w:rsidRPr="008806E1" w:rsidRDefault="00BC3BC9" w:rsidP="00BC3BC9">
            <w:pPr>
              <w:snapToGrid w:val="0"/>
              <w:spacing w:line="260" w:lineRule="atLeast"/>
              <w:ind w:left="-108"/>
              <w:jc w:val="right"/>
              <w:rPr>
                <w:sz w:val="20"/>
                <w:szCs w:val="20"/>
              </w:rPr>
            </w:pPr>
            <w:r w:rsidRPr="008806E1">
              <w:rPr>
                <w:sz w:val="20"/>
                <w:szCs w:val="20"/>
              </w:rPr>
              <w:t>40</w:t>
            </w:r>
          </w:p>
        </w:tc>
      </w:tr>
      <w:tr w:rsidR="00BC3BC9" w:rsidRPr="008806E1" w:rsidTr="00236A5D">
        <w:tc>
          <w:tcPr>
            <w:tcW w:w="4158" w:type="dxa"/>
            <w:shd w:val="clear" w:color="auto" w:fill="auto"/>
            <w:vAlign w:val="bottom"/>
          </w:tcPr>
          <w:p w:rsidR="00BC3BC9" w:rsidRPr="008806E1" w:rsidRDefault="00BC3BC9" w:rsidP="00BC3BC9">
            <w:pPr>
              <w:spacing w:line="260" w:lineRule="atLeast"/>
              <w:ind w:right="1800"/>
              <w:rPr>
                <w:b/>
                <w:bCs/>
                <w:sz w:val="20"/>
                <w:szCs w:val="20"/>
              </w:rPr>
            </w:pPr>
            <w:r w:rsidRPr="008806E1">
              <w:rPr>
                <w:b/>
                <w:bCs/>
                <w:sz w:val="20"/>
                <w:szCs w:val="20"/>
              </w:rPr>
              <w:t>Total</w:t>
            </w:r>
          </w:p>
        </w:tc>
        <w:tc>
          <w:tcPr>
            <w:tcW w:w="1108" w:type="dxa"/>
            <w:tcBorders>
              <w:top w:val="single" w:sz="4" w:space="0" w:color="000000"/>
              <w:bottom w:val="double" w:sz="4" w:space="0" w:color="000000"/>
            </w:tcBorders>
            <w:shd w:val="clear" w:color="auto" w:fill="auto"/>
            <w:vAlign w:val="center"/>
          </w:tcPr>
          <w:p w:rsidR="00BC3BC9" w:rsidRPr="008806E1" w:rsidRDefault="00FA28C1" w:rsidP="00BC3BC9">
            <w:pPr>
              <w:snapToGrid w:val="0"/>
              <w:spacing w:line="260" w:lineRule="atLeast"/>
              <w:ind w:left="-108"/>
              <w:jc w:val="right"/>
              <w:rPr>
                <w:b/>
                <w:bCs/>
                <w:sz w:val="20"/>
                <w:szCs w:val="20"/>
              </w:rPr>
            </w:pPr>
            <w:r w:rsidRPr="008806E1">
              <w:rPr>
                <w:b/>
                <w:bCs/>
                <w:sz w:val="20"/>
                <w:szCs w:val="20"/>
              </w:rPr>
              <w:t>63,255</w:t>
            </w:r>
          </w:p>
        </w:tc>
        <w:tc>
          <w:tcPr>
            <w:tcW w:w="256" w:type="dxa"/>
            <w:shd w:val="clear" w:color="auto" w:fill="auto"/>
            <w:vAlign w:val="bottom"/>
          </w:tcPr>
          <w:p w:rsidR="00BC3BC9" w:rsidRPr="008806E1" w:rsidRDefault="00BC3BC9" w:rsidP="00BC3BC9">
            <w:pPr>
              <w:snapToGrid w:val="0"/>
              <w:spacing w:line="260" w:lineRule="atLeast"/>
              <w:ind w:left="-108" w:right="-117"/>
              <w:jc w:val="right"/>
              <w:rPr>
                <w:b/>
                <w:bCs/>
                <w:sz w:val="20"/>
                <w:szCs w:val="20"/>
              </w:rPr>
            </w:pPr>
          </w:p>
        </w:tc>
        <w:tc>
          <w:tcPr>
            <w:tcW w:w="1099" w:type="dxa"/>
            <w:tcBorders>
              <w:top w:val="single" w:sz="4" w:space="0" w:color="000000"/>
              <w:bottom w:val="double" w:sz="4" w:space="0" w:color="000000"/>
            </w:tcBorders>
            <w:shd w:val="clear" w:color="auto" w:fill="auto"/>
            <w:vAlign w:val="center"/>
          </w:tcPr>
          <w:p w:rsidR="00BC3BC9" w:rsidRPr="008806E1" w:rsidRDefault="00BC3BC9" w:rsidP="00BC3BC9">
            <w:pPr>
              <w:snapToGrid w:val="0"/>
              <w:spacing w:line="260" w:lineRule="atLeast"/>
              <w:ind w:left="-108"/>
              <w:jc w:val="right"/>
              <w:rPr>
                <w:b/>
                <w:bCs/>
                <w:sz w:val="20"/>
                <w:szCs w:val="20"/>
              </w:rPr>
            </w:pPr>
            <w:r w:rsidRPr="008806E1">
              <w:rPr>
                <w:b/>
                <w:bCs/>
                <w:sz w:val="20"/>
                <w:szCs w:val="20"/>
              </w:rPr>
              <w:t>61,941</w:t>
            </w:r>
          </w:p>
        </w:tc>
        <w:tc>
          <w:tcPr>
            <w:tcW w:w="256" w:type="dxa"/>
            <w:shd w:val="clear" w:color="auto" w:fill="auto"/>
            <w:vAlign w:val="bottom"/>
          </w:tcPr>
          <w:p w:rsidR="00BC3BC9" w:rsidRPr="008806E1" w:rsidRDefault="00BC3BC9" w:rsidP="00BC3BC9">
            <w:pPr>
              <w:snapToGrid w:val="0"/>
              <w:spacing w:line="260" w:lineRule="atLeast"/>
              <w:ind w:left="-108" w:right="-117"/>
              <w:jc w:val="right"/>
              <w:rPr>
                <w:b/>
                <w:bCs/>
                <w:sz w:val="20"/>
                <w:szCs w:val="20"/>
              </w:rPr>
            </w:pPr>
          </w:p>
        </w:tc>
        <w:tc>
          <w:tcPr>
            <w:tcW w:w="1108" w:type="dxa"/>
            <w:tcBorders>
              <w:top w:val="single" w:sz="4" w:space="0" w:color="000000"/>
              <w:bottom w:val="double" w:sz="4" w:space="0" w:color="000000"/>
            </w:tcBorders>
            <w:shd w:val="clear" w:color="auto" w:fill="auto"/>
            <w:vAlign w:val="center"/>
          </w:tcPr>
          <w:p w:rsidR="00BC3BC9" w:rsidRPr="008806E1" w:rsidRDefault="00FA28C1" w:rsidP="00BC3BC9">
            <w:pPr>
              <w:snapToGrid w:val="0"/>
              <w:spacing w:line="260" w:lineRule="atLeast"/>
              <w:ind w:left="-108"/>
              <w:jc w:val="right"/>
              <w:rPr>
                <w:b/>
                <w:bCs/>
                <w:sz w:val="20"/>
                <w:szCs w:val="20"/>
              </w:rPr>
            </w:pPr>
            <w:r w:rsidRPr="008806E1">
              <w:rPr>
                <w:b/>
                <w:bCs/>
                <w:sz w:val="20"/>
                <w:szCs w:val="20"/>
              </w:rPr>
              <w:t>58,171</w:t>
            </w:r>
          </w:p>
        </w:tc>
        <w:tc>
          <w:tcPr>
            <w:tcW w:w="256" w:type="dxa"/>
            <w:shd w:val="clear" w:color="auto" w:fill="auto"/>
            <w:vAlign w:val="bottom"/>
          </w:tcPr>
          <w:p w:rsidR="00BC3BC9" w:rsidRPr="008806E1" w:rsidRDefault="00BC3BC9" w:rsidP="00BC3BC9">
            <w:pPr>
              <w:snapToGrid w:val="0"/>
              <w:spacing w:line="260" w:lineRule="atLeast"/>
              <w:ind w:left="-108" w:right="-117"/>
              <w:jc w:val="right"/>
              <w:rPr>
                <w:b/>
                <w:bCs/>
                <w:sz w:val="20"/>
                <w:szCs w:val="20"/>
              </w:rPr>
            </w:pPr>
          </w:p>
        </w:tc>
        <w:tc>
          <w:tcPr>
            <w:tcW w:w="1113" w:type="dxa"/>
            <w:tcBorders>
              <w:top w:val="single" w:sz="4" w:space="0" w:color="000000"/>
              <w:bottom w:val="double" w:sz="4" w:space="0" w:color="000000"/>
            </w:tcBorders>
            <w:shd w:val="clear" w:color="auto" w:fill="auto"/>
            <w:vAlign w:val="center"/>
          </w:tcPr>
          <w:p w:rsidR="00BC3BC9" w:rsidRPr="008806E1" w:rsidRDefault="00BC3BC9" w:rsidP="00BC3BC9">
            <w:pPr>
              <w:snapToGrid w:val="0"/>
              <w:spacing w:line="260" w:lineRule="atLeast"/>
              <w:ind w:left="-108"/>
              <w:jc w:val="right"/>
              <w:rPr>
                <w:b/>
                <w:bCs/>
                <w:sz w:val="20"/>
                <w:szCs w:val="20"/>
              </w:rPr>
            </w:pPr>
            <w:r w:rsidRPr="008806E1">
              <w:rPr>
                <w:b/>
                <w:bCs/>
                <w:sz w:val="20"/>
                <w:szCs w:val="20"/>
              </w:rPr>
              <w:t>57,395</w:t>
            </w:r>
          </w:p>
        </w:tc>
      </w:tr>
    </w:tbl>
    <w:p w:rsidR="00531761" w:rsidRPr="008806E1" w:rsidRDefault="00531761" w:rsidP="00365C52">
      <w:pPr>
        <w:spacing w:line="240" w:lineRule="atLeast"/>
        <w:ind w:left="540" w:right="-29"/>
        <w:jc w:val="both"/>
        <w:rPr>
          <w:b/>
          <w:bCs/>
          <w:szCs w:val="24"/>
        </w:rPr>
      </w:pPr>
    </w:p>
    <w:p w:rsidR="00CB7974" w:rsidRPr="008806E1" w:rsidRDefault="00CB7974" w:rsidP="00365C52">
      <w:pPr>
        <w:numPr>
          <w:ilvl w:val="0"/>
          <w:numId w:val="9"/>
        </w:numPr>
        <w:spacing w:line="240" w:lineRule="atLeast"/>
        <w:ind w:left="540" w:right="-29" w:hanging="540"/>
        <w:jc w:val="both"/>
        <w:rPr>
          <w:b/>
          <w:bCs/>
          <w:szCs w:val="24"/>
        </w:rPr>
      </w:pPr>
      <w:r w:rsidRPr="008806E1">
        <w:rPr>
          <w:b/>
          <w:bCs/>
          <w:szCs w:val="24"/>
        </w:rPr>
        <w:t>Interest expense</w:t>
      </w:r>
      <w:r w:rsidR="00287286" w:rsidRPr="008806E1">
        <w:rPr>
          <w:b/>
          <w:bCs/>
          <w:szCs w:val="24"/>
        </w:rPr>
        <w:t>s</w:t>
      </w:r>
    </w:p>
    <w:p w:rsidR="00CB7974" w:rsidRPr="008806E1" w:rsidRDefault="00CB7974" w:rsidP="00CB7974">
      <w:pPr>
        <w:pStyle w:val="BodyTextIndent2"/>
        <w:spacing w:line="240" w:lineRule="atLeast"/>
        <w:ind w:left="540" w:right="-28"/>
        <w:rPr>
          <w:rFonts w:ascii="Times New Roman" w:hAnsi="Times New Roman" w:cs="Times New Roman"/>
          <w:sz w:val="22"/>
          <w:szCs w:val="22"/>
        </w:rPr>
      </w:pPr>
    </w:p>
    <w:p w:rsidR="00CB7974" w:rsidRPr="008806E1" w:rsidRDefault="00CB7974" w:rsidP="00CB7974">
      <w:pPr>
        <w:pStyle w:val="BodyTextIndent2"/>
        <w:spacing w:line="240" w:lineRule="atLeast"/>
        <w:ind w:left="540" w:right="-28"/>
        <w:rPr>
          <w:rFonts w:ascii="Times New Roman" w:hAnsi="Times New Roman" w:cs="Times New Roman"/>
          <w:sz w:val="22"/>
          <w:szCs w:val="22"/>
        </w:rPr>
      </w:pPr>
      <w:r w:rsidRPr="008806E1">
        <w:rPr>
          <w:rFonts w:ascii="Times New Roman" w:hAnsi="Times New Roman" w:cs="Times New Roman"/>
          <w:sz w:val="22"/>
          <w:szCs w:val="22"/>
        </w:rPr>
        <w:t>Interest expense</w:t>
      </w:r>
      <w:r w:rsidR="00287286" w:rsidRPr="008806E1">
        <w:rPr>
          <w:rFonts w:ascii="Times New Roman" w:hAnsi="Times New Roman" w:cs="Times New Roman"/>
          <w:sz w:val="22"/>
          <w:szCs w:val="22"/>
          <w:lang w:val="en-US"/>
        </w:rPr>
        <w:t>s</w:t>
      </w:r>
      <w:r w:rsidRPr="008806E1">
        <w:rPr>
          <w:rFonts w:ascii="Times New Roman" w:hAnsi="Times New Roman" w:cs="Times New Roman"/>
          <w:sz w:val="22"/>
          <w:szCs w:val="22"/>
        </w:rPr>
        <w:t xml:space="preserve"> included in profit or loss </w:t>
      </w:r>
      <w:r w:rsidR="00B21052" w:rsidRPr="008806E1">
        <w:rPr>
          <w:rFonts w:ascii="Times New Roman" w:hAnsi="Times New Roman" w:cs="Times New Roman"/>
          <w:sz w:val="22"/>
          <w:szCs w:val="22"/>
        </w:rPr>
        <w:t xml:space="preserve">for </w:t>
      </w:r>
      <w:r w:rsidR="00830212" w:rsidRPr="008806E1">
        <w:rPr>
          <w:rFonts w:ascii="Times New Roman" w:hAnsi="Times New Roman" w:cs="Times New Roman"/>
          <w:sz w:val="22"/>
          <w:szCs w:val="22"/>
        </w:rPr>
        <w:t>the six</w:t>
      </w:r>
      <w:r w:rsidR="00830212" w:rsidRPr="008806E1">
        <w:rPr>
          <w:rFonts w:ascii="Times New Roman" w:hAnsi="Times New Roman" w:cs="Times New Roman"/>
          <w:sz w:val="22"/>
          <w:szCs w:val="22"/>
          <w:cs/>
        </w:rPr>
        <w:t>-</w:t>
      </w:r>
      <w:r w:rsidR="00830212" w:rsidRPr="008806E1">
        <w:rPr>
          <w:rFonts w:ascii="Times New Roman" w:hAnsi="Times New Roman" w:cs="Times New Roman"/>
          <w:sz w:val="22"/>
          <w:szCs w:val="22"/>
        </w:rPr>
        <w:t>month periods ended 30 June 2018 and 2017</w:t>
      </w:r>
      <w:r w:rsidR="00830212" w:rsidRPr="008806E1">
        <w:rPr>
          <w:rFonts w:ascii="Times New Roman" w:hAnsi="Times New Roman" w:cs="Times New Roman"/>
          <w:sz w:val="22"/>
          <w:szCs w:val="22"/>
          <w:cs/>
        </w:rPr>
        <w:t xml:space="preserve"> </w:t>
      </w:r>
      <w:r w:rsidRPr="008806E1">
        <w:rPr>
          <w:rFonts w:ascii="Times New Roman" w:hAnsi="Times New Roman" w:cs="Times New Roman"/>
          <w:sz w:val="22"/>
          <w:szCs w:val="22"/>
        </w:rPr>
        <w:t>w</w:t>
      </w:r>
      <w:r w:rsidR="00D05D83" w:rsidRPr="008806E1">
        <w:rPr>
          <w:rFonts w:ascii="Times New Roman" w:hAnsi="Times New Roman" w:cs="Times New Roman"/>
          <w:sz w:val="22"/>
          <w:szCs w:val="22"/>
        </w:rPr>
        <w:t>as</w:t>
      </w:r>
      <w:r w:rsidRPr="008806E1">
        <w:rPr>
          <w:rFonts w:ascii="Times New Roman" w:hAnsi="Times New Roman" w:cs="Times New Roman"/>
          <w:sz w:val="22"/>
          <w:szCs w:val="22"/>
        </w:rPr>
        <w:t xml:space="preserve"> as follows</w:t>
      </w:r>
      <w:r w:rsidRPr="008806E1">
        <w:rPr>
          <w:rFonts w:ascii="Times New Roman" w:hAnsi="Times New Roman" w:cs="Times New Roman"/>
          <w:sz w:val="22"/>
          <w:szCs w:val="22"/>
          <w:cs/>
        </w:rPr>
        <w:t>:</w:t>
      </w:r>
    </w:p>
    <w:p w:rsidR="00830212" w:rsidRPr="008806E1" w:rsidRDefault="00830212" w:rsidP="00830212">
      <w:pPr>
        <w:pStyle w:val="BodyTextIndent2"/>
        <w:spacing w:line="240" w:lineRule="atLeast"/>
        <w:ind w:left="540" w:right="-28"/>
        <w:rPr>
          <w:rFonts w:ascii="Times New Roman" w:hAnsi="Times New Roman" w:cs="Times New Roman"/>
          <w:sz w:val="22"/>
          <w:szCs w:val="22"/>
        </w:rPr>
      </w:pPr>
    </w:p>
    <w:tbl>
      <w:tblPr>
        <w:tblW w:w="9246" w:type="dxa"/>
        <w:tblInd w:w="450" w:type="dxa"/>
        <w:tblLayout w:type="fixed"/>
        <w:tblLook w:val="0000" w:firstRow="0" w:lastRow="0" w:firstColumn="0" w:lastColumn="0" w:noHBand="0" w:noVBand="0"/>
      </w:tblPr>
      <w:tblGrid>
        <w:gridCol w:w="4050"/>
        <w:gridCol w:w="1108"/>
        <w:gridCol w:w="256"/>
        <w:gridCol w:w="1099"/>
        <w:gridCol w:w="256"/>
        <w:gridCol w:w="1108"/>
        <w:gridCol w:w="256"/>
        <w:gridCol w:w="1113"/>
      </w:tblGrid>
      <w:tr w:rsidR="00830212" w:rsidRPr="008806E1" w:rsidTr="00ED57D8">
        <w:tc>
          <w:tcPr>
            <w:tcW w:w="4050" w:type="dxa"/>
            <w:shd w:val="clear" w:color="auto" w:fill="auto"/>
          </w:tcPr>
          <w:p w:rsidR="00830212" w:rsidRPr="008806E1" w:rsidRDefault="00830212" w:rsidP="00ED57D8">
            <w:pPr>
              <w:snapToGrid w:val="0"/>
              <w:spacing w:line="240" w:lineRule="atLeast"/>
              <w:ind w:right="-318"/>
              <w:rPr>
                <w:b/>
                <w:bCs/>
                <w:sz w:val="20"/>
                <w:szCs w:val="20"/>
              </w:rPr>
            </w:pPr>
          </w:p>
        </w:tc>
        <w:tc>
          <w:tcPr>
            <w:tcW w:w="2463" w:type="dxa"/>
            <w:gridSpan w:val="3"/>
            <w:shd w:val="clear" w:color="auto" w:fill="auto"/>
          </w:tcPr>
          <w:p w:rsidR="00830212" w:rsidRPr="008806E1" w:rsidRDefault="00830212" w:rsidP="00ED57D8">
            <w:pPr>
              <w:spacing w:line="240" w:lineRule="atLeast"/>
              <w:ind w:left="-108" w:right="-117"/>
              <w:jc w:val="center"/>
              <w:rPr>
                <w:sz w:val="20"/>
                <w:szCs w:val="20"/>
              </w:rPr>
            </w:pPr>
            <w:r w:rsidRPr="008806E1">
              <w:rPr>
                <w:b/>
                <w:bCs/>
                <w:sz w:val="20"/>
                <w:szCs w:val="20"/>
              </w:rPr>
              <w:t>Consolidated</w:t>
            </w:r>
          </w:p>
        </w:tc>
        <w:tc>
          <w:tcPr>
            <w:tcW w:w="256" w:type="dxa"/>
            <w:shd w:val="clear" w:color="auto" w:fill="auto"/>
          </w:tcPr>
          <w:p w:rsidR="00830212" w:rsidRPr="008806E1" w:rsidRDefault="00830212" w:rsidP="00ED57D8">
            <w:pPr>
              <w:snapToGrid w:val="0"/>
              <w:spacing w:line="240" w:lineRule="atLeast"/>
              <w:ind w:left="-108" w:right="-117"/>
              <w:jc w:val="center"/>
              <w:rPr>
                <w:sz w:val="20"/>
                <w:szCs w:val="20"/>
              </w:rPr>
            </w:pPr>
          </w:p>
        </w:tc>
        <w:tc>
          <w:tcPr>
            <w:tcW w:w="2477" w:type="dxa"/>
            <w:gridSpan w:val="3"/>
            <w:shd w:val="clear" w:color="auto" w:fill="auto"/>
          </w:tcPr>
          <w:p w:rsidR="00830212" w:rsidRPr="008806E1" w:rsidRDefault="00830212" w:rsidP="00ED57D8">
            <w:pPr>
              <w:spacing w:line="240" w:lineRule="atLeast"/>
              <w:ind w:left="-108" w:right="-117"/>
              <w:jc w:val="center"/>
              <w:rPr>
                <w:b/>
                <w:bCs/>
                <w:sz w:val="20"/>
                <w:szCs w:val="20"/>
              </w:rPr>
            </w:pPr>
            <w:r w:rsidRPr="008806E1">
              <w:rPr>
                <w:b/>
                <w:bCs/>
                <w:sz w:val="20"/>
                <w:szCs w:val="20"/>
              </w:rPr>
              <w:t>The Bank</w:t>
            </w:r>
          </w:p>
        </w:tc>
      </w:tr>
      <w:tr w:rsidR="00830212" w:rsidRPr="008806E1" w:rsidTr="00ED57D8">
        <w:tc>
          <w:tcPr>
            <w:tcW w:w="4050" w:type="dxa"/>
            <w:shd w:val="clear" w:color="auto" w:fill="auto"/>
          </w:tcPr>
          <w:p w:rsidR="00830212" w:rsidRPr="008806E1" w:rsidRDefault="00830212" w:rsidP="00ED57D8">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rsidR="00830212" w:rsidRPr="008806E1" w:rsidRDefault="00830212" w:rsidP="00ED57D8">
            <w:pPr>
              <w:spacing w:line="240" w:lineRule="atLeast"/>
              <w:ind w:left="-108" w:right="-117"/>
              <w:jc w:val="center"/>
              <w:rPr>
                <w:sz w:val="20"/>
                <w:szCs w:val="20"/>
              </w:rPr>
            </w:pPr>
            <w:r w:rsidRPr="008806E1">
              <w:rPr>
                <w:sz w:val="20"/>
                <w:szCs w:val="20"/>
              </w:rPr>
              <w:t>2018</w:t>
            </w:r>
          </w:p>
        </w:tc>
        <w:tc>
          <w:tcPr>
            <w:tcW w:w="256" w:type="dxa"/>
            <w:shd w:val="clear" w:color="auto" w:fill="auto"/>
          </w:tcPr>
          <w:p w:rsidR="00830212" w:rsidRPr="008806E1" w:rsidRDefault="00830212" w:rsidP="00ED57D8">
            <w:pPr>
              <w:pStyle w:val="BodyText"/>
              <w:snapToGrid w:val="0"/>
              <w:spacing w:line="240" w:lineRule="atLeast"/>
              <w:ind w:left="-108" w:right="-117"/>
              <w:jc w:val="center"/>
              <w:rPr>
                <w:rFonts w:cs="Times New Roman"/>
                <w:color w:val="auto"/>
                <w:sz w:val="20"/>
                <w:szCs w:val="20"/>
                <w:lang w:val="en-US"/>
              </w:rPr>
            </w:pPr>
          </w:p>
        </w:tc>
        <w:tc>
          <w:tcPr>
            <w:tcW w:w="1099" w:type="dxa"/>
            <w:shd w:val="clear" w:color="auto" w:fill="auto"/>
          </w:tcPr>
          <w:p w:rsidR="00830212" w:rsidRPr="008806E1" w:rsidRDefault="00830212" w:rsidP="00ED57D8">
            <w:pPr>
              <w:spacing w:line="240" w:lineRule="atLeast"/>
              <w:ind w:left="-108" w:right="-117"/>
              <w:jc w:val="center"/>
              <w:rPr>
                <w:sz w:val="20"/>
                <w:szCs w:val="20"/>
              </w:rPr>
            </w:pPr>
            <w:r w:rsidRPr="008806E1">
              <w:rPr>
                <w:sz w:val="20"/>
                <w:szCs w:val="20"/>
              </w:rPr>
              <w:t>2017</w:t>
            </w:r>
          </w:p>
        </w:tc>
        <w:tc>
          <w:tcPr>
            <w:tcW w:w="256" w:type="dxa"/>
            <w:shd w:val="clear" w:color="auto" w:fill="auto"/>
          </w:tcPr>
          <w:p w:rsidR="00830212" w:rsidRPr="008806E1" w:rsidRDefault="00830212" w:rsidP="00ED57D8">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rsidR="00830212" w:rsidRPr="008806E1" w:rsidRDefault="00830212" w:rsidP="00ED57D8">
            <w:pPr>
              <w:spacing w:line="240" w:lineRule="atLeast"/>
              <w:ind w:left="-108" w:right="-117"/>
              <w:jc w:val="center"/>
              <w:rPr>
                <w:sz w:val="20"/>
                <w:szCs w:val="20"/>
              </w:rPr>
            </w:pPr>
            <w:r w:rsidRPr="008806E1">
              <w:rPr>
                <w:sz w:val="20"/>
                <w:szCs w:val="20"/>
              </w:rPr>
              <w:t>2018</w:t>
            </w:r>
          </w:p>
        </w:tc>
        <w:tc>
          <w:tcPr>
            <w:tcW w:w="256" w:type="dxa"/>
            <w:shd w:val="clear" w:color="auto" w:fill="auto"/>
          </w:tcPr>
          <w:p w:rsidR="00830212" w:rsidRPr="008806E1" w:rsidRDefault="00830212" w:rsidP="00ED57D8">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rsidR="00830212" w:rsidRPr="008806E1" w:rsidRDefault="00830212" w:rsidP="00ED57D8">
            <w:pPr>
              <w:spacing w:line="240" w:lineRule="atLeast"/>
              <w:ind w:left="-108" w:right="-117"/>
              <w:jc w:val="center"/>
              <w:rPr>
                <w:b/>
                <w:bCs/>
                <w:sz w:val="20"/>
                <w:szCs w:val="20"/>
              </w:rPr>
            </w:pPr>
            <w:r w:rsidRPr="008806E1">
              <w:rPr>
                <w:sz w:val="20"/>
                <w:szCs w:val="20"/>
              </w:rPr>
              <w:t>2017</w:t>
            </w:r>
          </w:p>
        </w:tc>
      </w:tr>
      <w:tr w:rsidR="00830212" w:rsidRPr="008806E1" w:rsidTr="00ED57D8">
        <w:trPr>
          <w:trHeight w:val="74"/>
        </w:trPr>
        <w:tc>
          <w:tcPr>
            <w:tcW w:w="4050" w:type="dxa"/>
            <w:shd w:val="clear" w:color="auto" w:fill="auto"/>
          </w:tcPr>
          <w:p w:rsidR="00830212" w:rsidRPr="008806E1" w:rsidRDefault="00830212" w:rsidP="00ED57D8">
            <w:pPr>
              <w:pStyle w:val="BodyText"/>
              <w:snapToGrid w:val="0"/>
              <w:spacing w:line="240" w:lineRule="atLeast"/>
              <w:ind w:right="-318"/>
              <w:rPr>
                <w:rFonts w:cs="Times New Roman"/>
                <w:b/>
                <w:bCs/>
                <w:color w:val="auto"/>
                <w:sz w:val="20"/>
                <w:szCs w:val="20"/>
                <w:lang w:val="en-US"/>
              </w:rPr>
            </w:pPr>
          </w:p>
        </w:tc>
        <w:tc>
          <w:tcPr>
            <w:tcW w:w="5196" w:type="dxa"/>
            <w:gridSpan w:val="7"/>
            <w:shd w:val="clear" w:color="auto" w:fill="auto"/>
          </w:tcPr>
          <w:p w:rsidR="00830212" w:rsidRPr="008806E1" w:rsidRDefault="00830212" w:rsidP="00ED57D8">
            <w:pPr>
              <w:pStyle w:val="BodyText"/>
              <w:spacing w:line="240" w:lineRule="atLeast"/>
              <w:ind w:left="-108" w:right="-110"/>
              <w:jc w:val="center"/>
              <w:rPr>
                <w:rFonts w:cs="Times New Roman"/>
                <w:color w:val="auto"/>
                <w:sz w:val="20"/>
                <w:szCs w:val="20"/>
                <w:lang w:val="en-US" w:eastAsia="th-TH"/>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830212" w:rsidRPr="008806E1" w:rsidTr="00ED57D8">
        <w:tc>
          <w:tcPr>
            <w:tcW w:w="4050" w:type="dxa"/>
            <w:shd w:val="clear" w:color="auto" w:fill="auto"/>
            <w:vAlign w:val="bottom"/>
          </w:tcPr>
          <w:p w:rsidR="00830212" w:rsidRPr="008806E1" w:rsidRDefault="00830212" w:rsidP="00830212">
            <w:pPr>
              <w:spacing w:line="240" w:lineRule="atLeast"/>
              <w:rPr>
                <w:sz w:val="20"/>
                <w:szCs w:val="20"/>
              </w:rPr>
            </w:pPr>
            <w:r w:rsidRPr="008806E1">
              <w:rPr>
                <w:sz w:val="20"/>
                <w:szCs w:val="20"/>
                <w:lang w:eastAsia="th-TH"/>
              </w:rPr>
              <w:t>Deposits</w:t>
            </w:r>
          </w:p>
        </w:tc>
        <w:tc>
          <w:tcPr>
            <w:tcW w:w="1108" w:type="dxa"/>
            <w:shd w:val="clear" w:color="auto" w:fill="auto"/>
            <w:vAlign w:val="bottom"/>
          </w:tcPr>
          <w:p w:rsidR="00830212" w:rsidRPr="008806E1" w:rsidRDefault="00FA28C1" w:rsidP="00830212">
            <w:pPr>
              <w:spacing w:line="240" w:lineRule="atLeast"/>
              <w:ind w:left="-108"/>
              <w:jc w:val="right"/>
              <w:rPr>
                <w:sz w:val="20"/>
                <w:szCs w:val="20"/>
              </w:rPr>
            </w:pPr>
            <w:r w:rsidRPr="008806E1">
              <w:rPr>
                <w:sz w:val="20"/>
                <w:szCs w:val="20"/>
              </w:rPr>
              <w:t>8,992</w:t>
            </w:r>
          </w:p>
        </w:tc>
        <w:tc>
          <w:tcPr>
            <w:tcW w:w="256" w:type="dxa"/>
            <w:shd w:val="clear" w:color="auto" w:fill="auto"/>
            <w:vAlign w:val="bottom"/>
          </w:tcPr>
          <w:p w:rsidR="00830212" w:rsidRPr="008806E1" w:rsidRDefault="00830212" w:rsidP="00830212">
            <w:pPr>
              <w:pStyle w:val="BodyText"/>
              <w:snapToGrid w:val="0"/>
              <w:spacing w:line="240" w:lineRule="atLeast"/>
              <w:ind w:left="-108"/>
              <w:jc w:val="right"/>
              <w:rPr>
                <w:rFonts w:cs="Times New Roman"/>
                <w:color w:val="auto"/>
                <w:sz w:val="20"/>
                <w:szCs w:val="20"/>
                <w:lang w:val="en-US"/>
              </w:rPr>
            </w:pPr>
          </w:p>
        </w:tc>
        <w:tc>
          <w:tcPr>
            <w:tcW w:w="1099" w:type="dxa"/>
            <w:shd w:val="clear" w:color="auto" w:fill="auto"/>
            <w:vAlign w:val="bottom"/>
          </w:tcPr>
          <w:p w:rsidR="00830212" w:rsidRPr="008806E1" w:rsidRDefault="00830212" w:rsidP="00830212">
            <w:pPr>
              <w:spacing w:line="240" w:lineRule="atLeast"/>
              <w:ind w:left="-108"/>
              <w:jc w:val="right"/>
              <w:rPr>
                <w:sz w:val="20"/>
                <w:szCs w:val="20"/>
              </w:rPr>
            </w:pPr>
            <w:r w:rsidRPr="008806E1">
              <w:rPr>
                <w:sz w:val="20"/>
                <w:szCs w:val="20"/>
              </w:rPr>
              <w:t>9,655</w:t>
            </w:r>
          </w:p>
        </w:tc>
        <w:tc>
          <w:tcPr>
            <w:tcW w:w="256" w:type="dxa"/>
            <w:shd w:val="clear" w:color="auto" w:fill="auto"/>
            <w:vAlign w:val="bottom"/>
          </w:tcPr>
          <w:p w:rsidR="00830212" w:rsidRPr="008806E1" w:rsidRDefault="00830212" w:rsidP="00830212">
            <w:pPr>
              <w:pStyle w:val="BodyText"/>
              <w:snapToGrid w:val="0"/>
              <w:spacing w:line="240" w:lineRule="atLeast"/>
              <w:ind w:left="-108"/>
              <w:jc w:val="right"/>
              <w:rPr>
                <w:rFonts w:cs="Times New Roman"/>
                <w:color w:val="auto"/>
                <w:sz w:val="20"/>
                <w:szCs w:val="20"/>
              </w:rPr>
            </w:pPr>
          </w:p>
        </w:tc>
        <w:tc>
          <w:tcPr>
            <w:tcW w:w="1108" w:type="dxa"/>
            <w:shd w:val="clear" w:color="auto" w:fill="auto"/>
            <w:vAlign w:val="bottom"/>
          </w:tcPr>
          <w:p w:rsidR="00830212" w:rsidRPr="008806E1" w:rsidRDefault="006967BD" w:rsidP="00830212">
            <w:pPr>
              <w:spacing w:line="240" w:lineRule="atLeast"/>
              <w:ind w:left="-108"/>
              <w:jc w:val="right"/>
              <w:rPr>
                <w:sz w:val="20"/>
                <w:szCs w:val="20"/>
              </w:rPr>
            </w:pPr>
            <w:r w:rsidRPr="008806E1">
              <w:rPr>
                <w:sz w:val="20"/>
                <w:szCs w:val="20"/>
              </w:rPr>
              <w:t>8,980</w:t>
            </w:r>
          </w:p>
        </w:tc>
        <w:tc>
          <w:tcPr>
            <w:tcW w:w="256" w:type="dxa"/>
            <w:shd w:val="clear" w:color="auto" w:fill="auto"/>
            <w:vAlign w:val="bottom"/>
          </w:tcPr>
          <w:p w:rsidR="00830212" w:rsidRPr="008806E1" w:rsidRDefault="00830212" w:rsidP="00830212">
            <w:pPr>
              <w:pStyle w:val="BodyText"/>
              <w:snapToGrid w:val="0"/>
              <w:spacing w:line="240" w:lineRule="atLeast"/>
              <w:ind w:left="-108"/>
              <w:jc w:val="right"/>
              <w:rPr>
                <w:rFonts w:cs="Times New Roman"/>
                <w:color w:val="auto"/>
                <w:sz w:val="20"/>
                <w:szCs w:val="20"/>
              </w:rPr>
            </w:pPr>
          </w:p>
        </w:tc>
        <w:tc>
          <w:tcPr>
            <w:tcW w:w="1113" w:type="dxa"/>
            <w:shd w:val="clear" w:color="auto" w:fill="auto"/>
            <w:vAlign w:val="bottom"/>
          </w:tcPr>
          <w:p w:rsidR="00830212" w:rsidRPr="008806E1" w:rsidRDefault="00830212" w:rsidP="00830212">
            <w:pPr>
              <w:spacing w:line="240" w:lineRule="atLeast"/>
              <w:ind w:left="-108"/>
              <w:jc w:val="right"/>
              <w:rPr>
                <w:sz w:val="20"/>
                <w:szCs w:val="20"/>
              </w:rPr>
            </w:pPr>
            <w:r w:rsidRPr="008806E1">
              <w:rPr>
                <w:sz w:val="20"/>
                <w:szCs w:val="20"/>
              </w:rPr>
              <w:t>9,644</w:t>
            </w:r>
          </w:p>
        </w:tc>
      </w:tr>
      <w:tr w:rsidR="00830212" w:rsidRPr="008806E1" w:rsidTr="00ED57D8">
        <w:tc>
          <w:tcPr>
            <w:tcW w:w="4050" w:type="dxa"/>
            <w:shd w:val="clear" w:color="auto" w:fill="auto"/>
            <w:vAlign w:val="bottom"/>
          </w:tcPr>
          <w:p w:rsidR="00830212" w:rsidRPr="008806E1" w:rsidRDefault="00830212" w:rsidP="00830212">
            <w:pPr>
              <w:spacing w:line="240" w:lineRule="atLeast"/>
              <w:rPr>
                <w:sz w:val="20"/>
                <w:szCs w:val="20"/>
              </w:rPr>
            </w:pPr>
            <w:r w:rsidRPr="008806E1">
              <w:rPr>
                <w:sz w:val="20"/>
                <w:szCs w:val="20"/>
                <w:lang w:eastAsia="th-TH"/>
              </w:rPr>
              <w:t>Interbank and money market items</w:t>
            </w:r>
          </w:p>
        </w:tc>
        <w:tc>
          <w:tcPr>
            <w:tcW w:w="1108" w:type="dxa"/>
            <w:shd w:val="clear" w:color="auto" w:fill="auto"/>
            <w:vAlign w:val="bottom"/>
          </w:tcPr>
          <w:p w:rsidR="00830212" w:rsidRPr="008806E1" w:rsidRDefault="00FA28C1" w:rsidP="00830212">
            <w:pPr>
              <w:spacing w:line="240" w:lineRule="atLeast"/>
              <w:ind w:left="-108"/>
              <w:jc w:val="right"/>
              <w:rPr>
                <w:sz w:val="20"/>
                <w:szCs w:val="20"/>
              </w:rPr>
            </w:pPr>
            <w:r w:rsidRPr="008806E1">
              <w:rPr>
                <w:sz w:val="20"/>
                <w:szCs w:val="20"/>
              </w:rPr>
              <w:t>785</w:t>
            </w:r>
          </w:p>
        </w:tc>
        <w:tc>
          <w:tcPr>
            <w:tcW w:w="256" w:type="dxa"/>
            <w:shd w:val="clear" w:color="auto" w:fill="auto"/>
            <w:vAlign w:val="bottom"/>
          </w:tcPr>
          <w:p w:rsidR="00830212" w:rsidRPr="008806E1" w:rsidRDefault="00830212" w:rsidP="00830212">
            <w:pPr>
              <w:pStyle w:val="BodyText"/>
              <w:snapToGrid w:val="0"/>
              <w:spacing w:line="240" w:lineRule="atLeast"/>
              <w:ind w:left="-108"/>
              <w:jc w:val="right"/>
              <w:rPr>
                <w:rFonts w:cs="Times New Roman"/>
                <w:color w:val="auto"/>
                <w:sz w:val="20"/>
                <w:szCs w:val="20"/>
                <w:lang w:val="en-US"/>
              </w:rPr>
            </w:pPr>
          </w:p>
        </w:tc>
        <w:tc>
          <w:tcPr>
            <w:tcW w:w="1099" w:type="dxa"/>
            <w:shd w:val="clear" w:color="auto" w:fill="auto"/>
            <w:vAlign w:val="bottom"/>
          </w:tcPr>
          <w:p w:rsidR="00830212" w:rsidRPr="008806E1" w:rsidRDefault="00830212" w:rsidP="00830212">
            <w:pPr>
              <w:spacing w:line="240" w:lineRule="atLeast"/>
              <w:ind w:left="-108"/>
              <w:jc w:val="right"/>
              <w:rPr>
                <w:sz w:val="20"/>
                <w:szCs w:val="20"/>
              </w:rPr>
            </w:pPr>
            <w:r w:rsidRPr="008806E1">
              <w:rPr>
                <w:sz w:val="20"/>
                <w:szCs w:val="20"/>
              </w:rPr>
              <w:t>520</w:t>
            </w:r>
          </w:p>
        </w:tc>
        <w:tc>
          <w:tcPr>
            <w:tcW w:w="256" w:type="dxa"/>
            <w:shd w:val="clear" w:color="auto" w:fill="auto"/>
            <w:vAlign w:val="bottom"/>
          </w:tcPr>
          <w:p w:rsidR="00830212" w:rsidRPr="008806E1" w:rsidRDefault="00830212" w:rsidP="00830212">
            <w:pPr>
              <w:pStyle w:val="BodyText"/>
              <w:snapToGrid w:val="0"/>
              <w:spacing w:line="240" w:lineRule="atLeast"/>
              <w:ind w:left="-108"/>
              <w:jc w:val="right"/>
              <w:rPr>
                <w:rFonts w:cs="Times New Roman"/>
                <w:color w:val="auto"/>
                <w:sz w:val="20"/>
                <w:szCs w:val="20"/>
              </w:rPr>
            </w:pPr>
          </w:p>
        </w:tc>
        <w:tc>
          <w:tcPr>
            <w:tcW w:w="1108" w:type="dxa"/>
            <w:shd w:val="clear" w:color="auto" w:fill="auto"/>
            <w:vAlign w:val="bottom"/>
          </w:tcPr>
          <w:p w:rsidR="00830212" w:rsidRPr="008806E1" w:rsidRDefault="006967BD" w:rsidP="00830212">
            <w:pPr>
              <w:spacing w:line="240" w:lineRule="atLeast"/>
              <w:ind w:left="-108"/>
              <w:jc w:val="right"/>
              <w:rPr>
                <w:sz w:val="20"/>
                <w:szCs w:val="20"/>
              </w:rPr>
            </w:pPr>
            <w:r w:rsidRPr="008806E1">
              <w:rPr>
                <w:sz w:val="20"/>
                <w:szCs w:val="20"/>
              </w:rPr>
              <w:t>806</w:t>
            </w:r>
          </w:p>
        </w:tc>
        <w:tc>
          <w:tcPr>
            <w:tcW w:w="256" w:type="dxa"/>
            <w:shd w:val="clear" w:color="auto" w:fill="auto"/>
            <w:vAlign w:val="bottom"/>
          </w:tcPr>
          <w:p w:rsidR="00830212" w:rsidRPr="008806E1" w:rsidRDefault="00830212" w:rsidP="00830212">
            <w:pPr>
              <w:pStyle w:val="BodyText"/>
              <w:snapToGrid w:val="0"/>
              <w:spacing w:line="240" w:lineRule="atLeast"/>
              <w:ind w:left="-108"/>
              <w:jc w:val="right"/>
              <w:rPr>
                <w:rFonts w:cs="Times New Roman"/>
                <w:color w:val="auto"/>
                <w:sz w:val="20"/>
                <w:szCs w:val="20"/>
              </w:rPr>
            </w:pPr>
          </w:p>
        </w:tc>
        <w:tc>
          <w:tcPr>
            <w:tcW w:w="1113" w:type="dxa"/>
            <w:shd w:val="clear" w:color="auto" w:fill="auto"/>
            <w:vAlign w:val="bottom"/>
          </w:tcPr>
          <w:p w:rsidR="00830212" w:rsidRPr="008806E1" w:rsidRDefault="00830212" w:rsidP="00830212">
            <w:pPr>
              <w:spacing w:line="240" w:lineRule="atLeast"/>
              <w:ind w:left="-108"/>
              <w:jc w:val="right"/>
              <w:rPr>
                <w:sz w:val="20"/>
                <w:szCs w:val="20"/>
              </w:rPr>
            </w:pPr>
            <w:r w:rsidRPr="008806E1">
              <w:rPr>
                <w:sz w:val="20"/>
                <w:szCs w:val="20"/>
              </w:rPr>
              <w:t>538</w:t>
            </w:r>
          </w:p>
        </w:tc>
      </w:tr>
      <w:tr w:rsidR="00830212" w:rsidRPr="008806E1" w:rsidTr="00ED57D8">
        <w:tc>
          <w:tcPr>
            <w:tcW w:w="4050" w:type="dxa"/>
            <w:shd w:val="clear" w:color="auto" w:fill="auto"/>
            <w:vAlign w:val="bottom"/>
          </w:tcPr>
          <w:p w:rsidR="00830212" w:rsidRPr="008806E1" w:rsidRDefault="00830212" w:rsidP="00830212">
            <w:pPr>
              <w:spacing w:line="240" w:lineRule="atLeast"/>
              <w:rPr>
                <w:sz w:val="20"/>
                <w:szCs w:val="20"/>
              </w:rPr>
            </w:pPr>
            <w:r w:rsidRPr="008806E1">
              <w:rPr>
                <w:sz w:val="20"/>
                <w:szCs w:val="20"/>
                <w:lang w:eastAsia="th-TH"/>
              </w:rPr>
              <w:t>Contributions to Deposit Protection Agency</w:t>
            </w:r>
          </w:p>
        </w:tc>
        <w:tc>
          <w:tcPr>
            <w:tcW w:w="1108" w:type="dxa"/>
            <w:shd w:val="clear" w:color="auto" w:fill="auto"/>
            <w:vAlign w:val="bottom"/>
          </w:tcPr>
          <w:p w:rsidR="00830212" w:rsidRPr="008806E1" w:rsidRDefault="00FA28C1" w:rsidP="00830212">
            <w:pPr>
              <w:spacing w:line="240" w:lineRule="atLeast"/>
              <w:ind w:left="-108"/>
              <w:jc w:val="right"/>
              <w:rPr>
                <w:sz w:val="20"/>
                <w:szCs w:val="20"/>
              </w:rPr>
            </w:pPr>
            <w:r w:rsidRPr="008806E1">
              <w:rPr>
                <w:sz w:val="20"/>
                <w:szCs w:val="20"/>
              </w:rPr>
              <w:t>4,854</w:t>
            </w: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099" w:type="dxa"/>
            <w:shd w:val="clear" w:color="auto" w:fill="auto"/>
            <w:vAlign w:val="bottom"/>
          </w:tcPr>
          <w:p w:rsidR="00830212" w:rsidRPr="008806E1" w:rsidRDefault="00830212" w:rsidP="00830212">
            <w:pPr>
              <w:spacing w:line="240" w:lineRule="atLeast"/>
              <w:ind w:left="-108"/>
              <w:jc w:val="right"/>
              <w:rPr>
                <w:sz w:val="20"/>
                <w:szCs w:val="20"/>
              </w:rPr>
            </w:pPr>
            <w:r w:rsidRPr="008806E1">
              <w:rPr>
                <w:sz w:val="20"/>
                <w:szCs w:val="20"/>
              </w:rPr>
              <w:t>4,659</w:t>
            </w: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108" w:type="dxa"/>
            <w:shd w:val="clear" w:color="auto" w:fill="auto"/>
            <w:vAlign w:val="bottom"/>
          </w:tcPr>
          <w:p w:rsidR="00830212" w:rsidRPr="008806E1" w:rsidRDefault="006967BD" w:rsidP="00830212">
            <w:pPr>
              <w:spacing w:line="240" w:lineRule="atLeast"/>
              <w:ind w:left="-108"/>
              <w:jc w:val="right"/>
              <w:rPr>
                <w:sz w:val="20"/>
                <w:szCs w:val="20"/>
              </w:rPr>
            </w:pPr>
            <w:r w:rsidRPr="008806E1">
              <w:rPr>
                <w:sz w:val="20"/>
                <w:szCs w:val="20"/>
              </w:rPr>
              <w:t>4,854</w:t>
            </w: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113" w:type="dxa"/>
            <w:shd w:val="clear" w:color="auto" w:fill="auto"/>
            <w:vAlign w:val="bottom"/>
          </w:tcPr>
          <w:p w:rsidR="00830212" w:rsidRPr="008806E1" w:rsidRDefault="00830212" w:rsidP="00830212">
            <w:pPr>
              <w:spacing w:line="240" w:lineRule="atLeast"/>
              <w:ind w:left="-108"/>
              <w:jc w:val="right"/>
              <w:rPr>
                <w:sz w:val="20"/>
                <w:szCs w:val="20"/>
              </w:rPr>
            </w:pPr>
            <w:r w:rsidRPr="008806E1">
              <w:rPr>
                <w:sz w:val="20"/>
                <w:szCs w:val="20"/>
              </w:rPr>
              <w:t>4,659</w:t>
            </w:r>
          </w:p>
        </w:tc>
      </w:tr>
      <w:tr w:rsidR="00830212" w:rsidRPr="008806E1" w:rsidTr="00ED57D8">
        <w:tc>
          <w:tcPr>
            <w:tcW w:w="4050" w:type="dxa"/>
            <w:shd w:val="clear" w:color="auto" w:fill="auto"/>
            <w:vAlign w:val="bottom"/>
          </w:tcPr>
          <w:p w:rsidR="00830212" w:rsidRPr="008806E1" w:rsidRDefault="00830212" w:rsidP="00830212">
            <w:pPr>
              <w:spacing w:line="240" w:lineRule="atLeast"/>
              <w:rPr>
                <w:sz w:val="20"/>
                <w:szCs w:val="20"/>
              </w:rPr>
            </w:pPr>
            <w:r w:rsidRPr="008806E1">
              <w:rPr>
                <w:sz w:val="20"/>
                <w:szCs w:val="20"/>
                <w:lang w:eastAsia="th-TH"/>
              </w:rPr>
              <w:t xml:space="preserve">Debt issued </w:t>
            </w:r>
          </w:p>
        </w:tc>
        <w:tc>
          <w:tcPr>
            <w:tcW w:w="1108"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099"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108"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113" w:type="dxa"/>
            <w:shd w:val="clear" w:color="auto" w:fill="auto"/>
            <w:vAlign w:val="bottom"/>
          </w:tcPr>
          <w:p w:rsidR="00830212" w:rsidRPr="008806E1" w:rsidRDefault="00830212" w:rsidP="00830212">
            <w:pPr>
              <w:snapToGrid w:val="0"/>
              <w:spacing w:line="240" w:lineRule="atLeast"/>
              <w:ind w:left="-108"/>
              <w:jc w:val="right"/>
              <w:rPr>
                <w:sz w:val="20"/>
                <w:szCs w:val="20"/>
              </w:rPr>
            </w:pPr>
          </w:p>
        </w:tc>
      </w:tr>
      <w:tr w:rsidR="00830212" w:rsidRPr="008806E1" w:rsidTr="00ED57D8">
        <w:tc>
          <w:tcPr>
            <w:tcW w:w="4050" w:type="dxa"/>
            <w:shd w:val="clear" w:color="auto" w:fill="auto"/>
            <w:vAlign w:val="bottom"/>
          </w:tcPr>
          <w:p w:rsidR="00830212" w:rsidRPr="008806E1" w:rsidRDefault="00830212" w:rsidP="00830212">
            <w:pPr>
              <w:spacing w:line="240" w:lineRule="atLeast"/>
              <w:ind w:left="162"/>
              <w:rPr>
                <w:sz w:val="20"/>
                <w:szCs w:val="20"/>
              </w:rPr>
            </w:pPr>
            <w:r w:rsidRPr="008806E1">
              <w:rPr>
                <w:sz w:val="20"/>
                <w:szCs w:val="20"/>
                <w:cs/>
                <w:lang w:eastAsia="th-TH"/>
              </w:rPr>
              <w:t xml:space="preserve">- </w:t>
            </w:r>
            <w:r w:rsidRPr="008806E1">
              <w:rPr>
                <w:sz w:val="20"/>
                <w:szCs w:val="20"/>
                <w:lang w:eastAsia="th-TH"/>
              </w:rPr>
              <w:t>Subordinated debentures</w:t>
            </w:r>
          </w:p>
        </w:tc>
        <w:tc>
          <w:tcPr>
            <w:tcW w:w="1108" w:type="dxa"/>
            <w:shd w:val="clear" w:color="auto" w:fill="auto"/>
            <w:vAlign w:val="bottom"/>
          </w:tcPr>
          <w:p w:rsidR="00830212" w:rsidRPr="008806E1" w:rsidRDefault="00FA28C1" w:rsidP="00830212">
            <w:pPr>
              <w:spacing w:line="240" w:lineRule="atLeast"/>
              <w:ind w:left="-108"/>
              <w:jc w:val="right"/>
              <w:rPr>
                <w:sz w:val="20"/>
                <w:szCs w:val="20"/>
              </w:rPr>
            </w:pPr>
            <w:r w:rsidRPr="008806E1">
              <w:rPr>
                <w:sz w:val="20"/>
                <w:szCs w:val="20"/>
              </w:rPr>
              <w:t>461</w:t>
            </w: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099" w:type="dxa"/>
            <w:shd w:val="clear" w:color="auto" w:fill="auto"/>
            <w:vAlign w:val="bottom"/>
          </w:tcPr>
          <w:p w:rsidR="00830212" w:rsidRPr="008806E1" w:rsidRDefault="00830212" w:rsidP="00830212">
            <w:pPr>
              <w:spacing w:line="240" w:lineRule="atLeast"/>
              <w:ind w:left="-108"/>
              <w:jc w:val="right"/>
              <w:rPr>
                <w:sz w:val="20"/>
                <w:szCs w:val="20"/>
              </w:rPr>
            </w:pPr>
            <w:r w:rsidRPr="008806E1">
              <w:rPr>
                <w:sz w:val="20"/>
                <w:szCs w:val="20"/>
              </w:rPr>
              <w:t>594</w:t>
            </w: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108" w:type="dxa"/>
            <w:shd w:val="clear" w:color="auto" w:fill="auto"/>
            <w:vAlign w:val="bottom"/>
          </w:tcPr>
          <w:p w:rsidR="00830212" w:rsidRPr="008806E1" w:rsidRDefault="006967BD" w:rsidP="00830212">
            <w:pPr>
              <w:spacing w:line="240" w:lineRule="atLeast"/>
              <w:ind w:left="-108"/>
              <w:jc w:val="right"/>
              <w:rPr>
                <w:sz w:val="20"/>
                <w:szCs w:val="20"/>
              </w:rPr>
            </w:pPr>
            <w:r w:rsidRPr="008806E1">
              <w:rPr>
                <w:sz w:val="20"/>
                <w:szCs w:val="20"/>
              </w:rPr>
              <w:t>461</w:t>
            </w: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113" w:type="dxa"/>
            <w:shd w:val="clear" w:color="auto" w:fill="auto"/>
            <w:vAlign w:val="bottom"/>
          </w:tcPr>
          <w:p w:rsidR="00830212" w:rsidRPr="008806E1" w:rsidRDefault="00830212" w:rsidP="00830212">
            <w:pPr>
              <w:spacing w:line="240" w:lineRule="atLeast"/>
              <w:ind w:left="-108"/>
              <w:jc w:val="right"/>
              <w:rPr>
                <w:sz w:val="20"/>
                <w:szCs w:val="20"/>
              </w:rPr>
            </w:pPr>
            <w:r w:rsidRPr="008806E1">
              <w:rPr>
                <w:sz w:val="20"/>
                <w:szCs w:val="20"/>
              </w:rPr>
              <w:t>594</w:t>
            </w:r>
          </w:p>
        </w:tc>
      </w:tr>
      <w:tr w:rsidR="00830212" w:rsidRPr="008806E1" w:rsidTr="00ED57D8">
        <w:tc>
          <w:tcPr>
            <w:tcW w:w="4050" w:type="dxa"/>
            <w:shd w:val="clear" w:color="auto" w:fill="auto"/>
            <w:vAlign w:val="bottom"/>
          </w:tcPr>
          <w:p w:rsidR="00830212" w:rsidRPr="008806E1" w:rsidRDefault="00830212" w:rsidP="00830212">
            <w:pPr>
              <w:spacing w:line="240" w:lineRule="atLeast"/>
              <w:ind w:left="162"/>
              <w:rPr>
                <w:sz w:val="20"/>
                <w:szCs w:val="20"/>
              </w:rPr>
            </w:pPr>
            <w:r w:rsidRPr="008806E1">
              <w:rPr>
                <w:sz w:val="20"/>
                <w:szCs w:val="20"/>
                <w:cs/>
                <w:lang w:eastAsia="th-TH"/>
              </w:rPr>
              <w:t xml:space="preserve">- </w:t>
            </w:r>
            <w:r w:rsidRPr="008806E1">
              <w:rPr>
                <w:sz w:val="20"/>
                <w:szCs w:val="20"/>
                <w:lang w:eastAsia="th-TH"/>
              </w:rPr>
              <w:t>Others</w:t>
            </w:r>
          </w:p>
        </w:tc>
        <w:tc>
          <w:tcPr>
            <w:tcW w:w="1108" w:type="dxa"/>
            <w:shd w:val="clear" w:color="auto" w:fill="auto"/>
            <w:vAlign w:val="bottom"/>
          </w:tcPr>
          <w:p w:rsidR="00830212" w:rsidRPr="008806E1" w:rsidRDefault="00FA28C1" w:rsidP="00830212">
            <w:pPr>
              <w:spacing w:line="240" w:lineRule="atLeast"/>
              <w:ind w:left="-108"/>
              <w:jc w:val="right"/>
              <w:rPr>
                <w:sz w:val="20"/>
                <w:szCs w:val="20"/>
                <w:lang w:eastAsia="th-TH"/>
              </w:rPr>
            </w:pPr>
            <w:r w:rsidRPr="008806E1">
              <w:rPr>
                <w:sz w:val="20"/>
                <w:szCs w:val="20"/>
                <w:lang w:eastAsia="th-TH"/>
              </w:rPr>
              <w:t>845</w:t>
            </w: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099" w:type="dxa"/>
            <w:shd w:val="clear" w:color="auto" w:fill="auto"/>
            <w:vAlign w:val="bottom"/>
          </w:tcPr>
          <w:p w:rsidR="00830212" w:rsidRPr="008806E1" w:rsidRDefault="00830212" w:rsidP="00830212">
            <w:pPr>
              <w:spacing w:line="240" w:lineRule="atLeast"/>
              <w:ind w:left="-108"/>
              <w:jc w:val="right"/>
              <w:rPr>
                <w:sz w:val="20"/>
                <w:szCs w:val="20"/>
                <w:lang w:eastAsia="th-TH"/>
              </w:rPr>
            </w:pPr>
            <w:r w:rsidRPr="008806E1">
              <w:rPr>
                <w:sz w:val="20"/>
                <w:szCs w:val="20"/>
                <w:lang w:eastAsia="th-TH"/>
              </w:rPr>
              <w:t>1,111</w:t>
            </w: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108" w:type="dxa"/>
            <w:shd w:val="clear" w:color="auto" w:fill="auto"/>
            <w:vAlign w:val="bottom"/>
          </w:tcPr>
          <w:p w:rsidR="00830212" w:rsidRPr="008806E1" w:rsidRDefault="006967BD" w:rsidP="00830212">
            <w:pPr>
              <w:spacing w:line="240" w:lineRule="atLeast"/>
              <w:ind w:left="-108"/>
              <w:jc w:val="right"/>
              <w:rPr>
                <w:sz w:val="20"/>
                <w:szCs w:val="20"/>
                <w:lang w:eastAsia="th-TH"/>
              </w:rPr>
            </w:pPr>
            <w:r w:rsidRPr="008806E1">
              <w:rPr>
                <w:sz w:val="20"/>
                <w:szCs w:val="20"/>
                <w:lang w:eastAsia="th-TH"/>
              </w:rPr>
              <w:t>859</w:t>
            </w: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113" w:type="dxa"/>
            <w:shd w:val="clear" w:color="auto" w:fill="auto"/>
            <w:vAlign w:val="bottom"/>
          </w:tcPr>
          <w:p w:rsidR="00830212" w:rsidRPr="008806E1" w:rsidRDefault="00830212" w:rsidP="00830212">
            <w:pPr>
              <w:spacing w:line="240" w:lineRule="atLeast"/>
              <w:ind w:left="-108"/>
              <w:jc w:val="right"/>
              <w:rPr>
                <w:sz w:val="20"/>
                <w:szCs w:val="20"/>
                <w:lang w:eastAsia="th-TH"/>
              </w:rPr>
            </w:pPr>
            <w:r w:rsidRPr="008806E1">
              <w:rPr>
                <w:sz w:val="20"/>
                <w:szCs w:val="20"/>
                <w:lang w:eastAsia="th-TH"/>
              </w:rPr>
              <w:t>1,125</w:t>
            </w:r>
          </w:p>
        </w:tc>
      </w:tr>
      <w:tr w:rsidR="00830212" w:rsidRPr="008806E1" w:rsidTr="00ED57D8">
        <w:tc>
          <w:tcPr>
            <w:tcW w:w="4050" w:type="dxa"/>
            <w:shd w:val="clear" w:color="auto" w:fill="auto"/>
            <w:vAlign w:val="bottom"/>
          </w:tcPr>
          <w:p w:rsidR="00830212" w:rsidRPr="008806E1" w:rsidRDefault="00830212" w:rsidP="00830212">
            <w:pPr>
              <w:spacing w:line="240" w:lineRule="atLeast"/>
              <w:rPr>
                <w:sz w:val="20"/>
                <w:szCs w:val="20"/>
              </w:rPr>
            </w:pPr>
            <w:r w:rsidRPr="008806E1">
              <w:rPr>
                <w:sz w:val="20"/>
                <w:szCs w:val="20"/>
                <w:lang w:eastAsia="th-TH"/>
              </w:rPr>
              <w:t>Borrowings</w:t>
            </w:r>
          </w:p>
        </w:tc>
        <w:tc>
          <w:tcPr>
            <w:tcW w:w="1108" w:type="dxa"/>
            <w:shd w:val="clear" w:color="auto" w:fill="auto"/>
            <w:vAlign w:val="bottom"/>
          </w:tcPr>
          <w:p w:rsidR="00830212" w:rsidRPr="008806E1" w:rsidRDefault="00FA28C1" w:rsidP="00830212">
            <w:pPr>
              <w:spacing w:line="240" w:lineRule="atLeast"/>
              <w:ind w:left="-108"/>
              <w:jc w:val="right"/>
              <w:rPr>
                <w:sz w:val="20"/>
                <w:szCs w:val="20"/>
                <w:lang w:eastAsia="th-TH"/>
              </w:rPr>
            </w:pPr>
            <w:r w:rsidRPr="008806E1">
              <w:rPr>
                <w:sz w:val="20"/>
                <w:szCs w:val="20"/>
                <w:lang w:eastAsia="th-TH"/>
              </w:rPr>
              <w:t>42</w:t>
            </w: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099" w:type="dxa"/>
            <w:shd w:val="clear" w:color="auto" w:fill="auto"/>
            <w:vAlign w:val="bottom"/>
          </w:tcPr>
          <w:p w:rsidR="00830212" w:rsidRPr="008806E1" w:rsidRDefault="00830212" w:rsidP="00830212">
            <w:pPr>
              <w:spacing w:line="240" w:lineRule="atLeast"/>
              <w:ind w:left="-108"/>
              <w:jc w:val="right"/>
              <w:rPr>
                <w:sz w:val="20"/>
                <w:szCs w:val="20"/>
                <w:lang w:eastAsia="th-TH"/>
              </w:rPr>
            </w:pPr>
            <w:r w:rsidRPr="008806E1">
              <w:rPr>
                <w:sz w:val="20"/>
                <w:szCs w:val="20"/>
                <w:lang w:eastAsia="th-TH"/>
              </w:rPr>
              <w:t>33</w:t>
            </w: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108" w:type="dxa"/>
            <w:shd w:val="clear" w:color="auto" w:fill="auto"/>
            <w:vAlign w:val="bottom"/>
          </w:tcPr>
          <w:p w:rsidR="00830212" w:rsidRPr="008806E1" w:rsidRDefault="006967BD" w:rsidP="00830212">
            <w:pPr>
              <w:tabs>
                <w:tab w:val="decimal" w:pos="508"/>
              </w:tabs>
              <w:snapToGrid w:val="0"/>
              <w:spacing w:line="260" w:lineRule="atLeast"/>
              <w:ind w:left="-108" w:right="171"/>
              <w:rPr>
                <w:sz w:val="20"/>
                <w:szCs w:val="20"/>
              </w:rPr>
            </w:pPr>
            <w:r w:rsidRPr="008806E1">
              <w:rPr>
                <w:sz w:val="20"/>
                <w:szCs w:val="20"/>
                <w:cs/>
              </w:rPr>
              <w:t>-</w:t>
            </w: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113" w:type="dxa"/>
            <w:shd w:val="clear" w:color="auto" w:fill="auto"/>
            <w:vAlign w:val="bottom"/>
          </w:tcPr>
          <w:p w:rsidR="00830212" w:rsidRPr="008806E1" w:rsidRDefault="00830212" w:rsidP="00830212">
            <w:pPr>
              <w:tabs>
                <w:tab w:val="decimal" w:pos="508"/>
              </w:tabs>
              <w:snapToGrid w:val="0"/>
              <w:spacing w:line="260" w:lineRule="atLeast"/>
              <w:ind w:left="-108" w:right="171"/>
              <w:rPr>
                <w:sz w:val="20"/>
                <w:szCs w:val="20"/>
              </w:rPr>
            </w:pPr>
            <w:r w:rsidRPr="008806E1">
              <w:rPr>
                <w:sz w:val="20"/>
                <w:szCs w:val="20"/>
                <w:cs/>
              </w:rPr>
              <w:t>-</w:t>
            </w:r>
          </w:p>
        </w:tc>
      </w:tr>
      <w:tr w:rsidR="00830212" w:rsidRPr="008806E1" w:rsidTr="00ED57D8">
        <w:tc>
          <w:tcPr>
            <w:tcW w:w="4050" w:type="dxa"/>
            <w:shd w:val="clear" w:color="auto" w:fill="auto"/>
            <w:vAlign w:val="bottom"/>
          </w:tcPr>
          <w:p w:rsidR="00830212" w:rsidRPr="008806E1" w:rsidRDefault="00830212" w:rsidP="00830212">
            <w:pPr>
              <w:spacing w:line="240" w:lineRule="atLeast"/>
              <w:rPr>
                <w:sz w:val="20"/>
                <w:szCs w:val="20"/>
              </w:rPr>
            </w:pPr>
            <w:r w:rsidRPr="008806E1">
              <w:rPr>
                <w:sz w:val="20"/>
                <w:szCs w:val="20"/>
                <w:lang w:eastAsia="th-TH"/>
              </w:rPr>
              <w:t>Others</w:t>
            </w:r>
          </w:p>
        </w:tc>
        <w:tc>
          <w:tcPr>
            <w:tcW w:w="1108" w:type="dxa"/>
            <w:shd w:val="clear" w:color="auto" w:fill="auto"/>
            <w:vAlign w:val="bottom"/>
          </w:tcPr>
          <w:p w:rsidR="00830212" w:rsidRPr="008806E1" w:rsidRDefault="00FA28C1" w:rsidP="00830212">
            <w:pPr>
              <w:spacing w:line="240" w:lineRule="atLeast"/>
              <w:ind w:left="-108"/>
              <w:jc w:val="right"/>
              <w:rPr>
                <w:sz w:val="20"/>
                <w:szCs w:val="20"/>
              </w:rPr>
            </w:pPr>
            <w:r w:rsidRPr="008806E1">
              <w:rPr>
                <w:sz w:val="20"/>
                <w:szCs w:val="20"/>
              </w:rPr>
              <w:t>95</w:t>
            </w: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099" w:type="dxa"/>
            <w:shd w:val="clear" w:color="auto" w:fill="auto"/>
            <w:vAlign w:val="bottom"/>
          </w:tcPr>
          <w:p w:rsidR="00830212" w:rsidRPr="008806E1" w:rsidRDefault="00830212" w:rsidP="00830212">
            <w:pPr>
              <w:spacing w:line="240" w:lineRule="atLeast"/>
              <w:ind w:left="-108"/>
              <w:jc w:val="right"/>
              <w:rPr>
                <w:sz w:val="20"/>
                <w:szCs w:val="20"/>
              </w:rPr>
            </w:pPr>
            <w:r w:rsidRPr="008806E1">
              <w:rPr>
                <w:sz w:val="20"/>
                <w:szCs w:val="20"/>
              </w:rPr>
              <w:t>20</w:t>
            </w: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108" w:type="dxa"/>
            <w:shd w:val="clear" w:color="auto" w:fill="auto"/>
            <w:vAlign w:val="bottom"/>
          </w:tcPr>
          <w:p w:rsidR="00830212" w:rsidRPr="008806E1" w:rsidRDefault="006967BD" w:rsidP="00830212">
            <w:pPr>
              <w:spacing w:line="240" w:lineRule="atLeast"/>
              <w:ind w:left="-108"/>
              <w:jc w:val="right"/>
              <w:rPr>
                <w:sz w:val="20"/>
                <w:szCs w:val="20"/>
              </w:rPr>
            </w:pPr>
            <w:r w:rsidRPr="008806E1">
              <w:rPr>
                <w:sz w:val="20"/>
                <w:szCs w:val="20"/>
              </w:rPr>
              <w:t>95</w:t>
            </w:r>
          </w:p>
        </w:tc>
        <w:tc>
          <w:tcPr>
            <w:tcW w:w="256" w:type="dxa"/>
            <w:shd w:val="clear" w:color="auto" w:fill="auto"/>
            <w:vAlign w:val="bottom"/>
          </w:tcPr>
          <w:p w:rsidR="00830212" w:rsidRPr="008806E1" w:rsidRDefault="00830212" w:rsidP="00830212">
            <w:pPr>
              <w:snapToGrid w:val="0"/>
              <w:spacing w:line="240" w:lineRule="atLeast"/>
              <w:ind w:left="-108"/>
              <w:jc w:val="right"/>
              <w:rPr>
                <w:sz w:val="20"/>
                <w:szCs w:val="20"/>
              </w:rPr>
            </w:pPr>
          </w:p>
        </w:tc>
        <w:tc>
          <w:tcPr>
            <w:tcW w:w="1113" w:type="dxa"/>
            <w:shd w:val="clear" w:color="auto" w:fill="auto"/>
            <w:vAlign w:val="bottom"/>
          </w:tcPr>
          <w:p w:rsidR="00830212" w:rsidRPr="008806E1" w:rsidRDefault="00830212" w:rsidP="00830212">
            <w:pPr>
              <w:spacing w:line="240" w:lineRule="atLeast"/>
              <w:ind w:left="-108"/>
              <w:jc w:val="right"/>
              <w:rPr>
                <w:sz w:val="20"/>
                <w:szCs w:val="20"/>
              </w:rPr>
            </w:pPr>
            <w:r w:rsidRPr="008806E1">
              <w:rPr>
                <w:sz w:val="20"/>
                <w:szCs w:val="20"/>
              </w:rPr>
              <w:t>20</w:t>
            </w:r>
          </w:p>
        </w:tc>
      </w:tr>
      <w:tr w:rsidR="00830212" w:rsidRPr="008806E1" w:rsidTr="00ED57D8">
        <w:tc>
          <w:tcPr>
            <w:tcW w:w="4050" w:type="dxa"/>
            <w:shd w:val="clear" w:color="auto" w:fill="auto"/>
            <w:vAlign w:val="bottom"/>
          </w:tcPr>
          <w:p w:rsidR="00830212" w:rsidRPr="008806E1" w:rsidRDefault="00830212" w:rsidP="00830212">
            <w:pPr>
              <w:spacing w:line="240" w:lineRule="atLeast"/>
              <w:ind w:right="1800"/>
              <w:rPr>
                <w:b/>
                <w:bCs/>
                <w:sz w:val="20"/>
                <w:szCs w:val="20"/>
              </w:rPr>
            </w:pPr>
            <w:r w:rsidRPr="008806E1">
              <w:rPr>
                <w:b/>
                <w:bCs/>
                <w:sz w:val="20"/>
                <w:szCs w:val="20"/>
              </w:rPr>
              <w:t>Total</w:t>
            </w:r>
          </w:p>
        </w:tc>
        <w:tc>
          <w:tcPr>
            <w:tcW w:w="1108" w:type="dxa"/>
            <w:tcBorders>
              <w:top w:val="single" w:sz="4" w:space="0" w:color="000000"/>
              <w:bottom w:val="double" w:sz="4" w:space="0" w:color="000000"/>
            </w:tcBorders>
            <w:shd w:val="clear" w:color="auto" w:fill="auto"/>
            <w:vAlign w:val="bottom"/>
          </w:tcPr>
          <w:p w:rsidR="00830212" w:rsidRPr="008806E1" w:rsidRDefault="00FA28C1" w:rsidP="00830212">
            <w:pPr>
              <w:spacing w:line="240" w:lineRule="atLeast"/>
              <w:ind w:left="-108"/>
              <w:jc w:val="right"/>
              <w:rPr>
                <w:b/>
                <w:bCs/>
                <w:sz w:val="20"/>
                <w:szCs w:val="20"/>
              </w:rPr>
            </w:pPr>
            <w:r w:rsidRPr="008806E1">
              <w:rPr>
                <w:b/>
                <w:bCs/>
                <w:sz w:val="20"/>
                <w:szCs w:val="20"/>
              </w:rPr>
              <w:t>16</w:t>
            </w:r>
            <w:r w:rsidR="006967BD" w:rsidRPr="008806E1">
              <w:rPr>
                <w:b/>
                <w:bCs/>
                <w:sz w:val="20"/>
                <w:szCs w:val="20"/>
              </w:rPr>
              <w:t>,</w:t>
            </w:r>
            <w:r w:rsidRPr="008806E1">
              <w:rPr>
                <w:b/>
                <w:bCs/>
                <w:sz w:val="20"/>
                <w:szCs w:val="20"/>
              </w:rPr>
              <w:t>074</w:t>
            </w:r>
          </w:p>
        </w:tc>
        <w:tc>
          <w:tcPr>
            <w:tcW w:w="256" w:type="dxa"/>
            <w:shd w:val="clear" w:color="auto" w:fill="auto"/>
            <w:vAlign w:val="bottom"/>
          </w:tcPr>
          <w:p w:rsidR="00830212" w:rsidRPr="008806E1" w:rsidRDefault="00830212" w:rsidP="00830212">
            <w:pPr>
              <w:snapToGrid w:val="0"/>
              <w:spacing w:line="240" w:lineRule="atLeast"/>
              <w:ind w:left="-108"/>
              <w:jc w:val="right"/>
              <w:rPr>
                <w:b/>
                <w:bCs/>
                <w:sz w:val="20"/>
                <w:szCs w:val="20"/>
              </w:rPr>
            </w:pPr>
          </w:p>
        </w:tc>
        <w:tc>
          <w:tcPr>
            <w:tcW w:w="1099" w:type="dxa"/>
            <w:tcBorders>
              <w:top w:val="single" w:sz="4" w:space="0" w:color="000000"/>
              <w:bottom w:val="double" w:sz="4" w:space="0" w:color="000000"/>
            </w:tcBorders>
            <w:shd w:val="clear" w:color="auto" w:fill="auto"/>
            <w:vAlign w:val="bottom"/>
          </w:tcPr>
          <w:p w:rsidR="00830212" w:rsidRPr="008806E1" w:rsidRDefault="00830212" w:rsidP="00830212">
            <w:pPr>
              <w:spacing w:line="240" w:lineRule="atLeast"/>
              <w:ind w:left="-108"/>
              <w:jc w:val="right"/>
              <w:rPr>
                <w:b/>
                <w:bCs/>
                <w:sz w:val="20"/>
                <w:szCs w:val="20"/>
              </w:rPr>
            </w:pPr>
            <w:r w:rsidRPr="008806E1">
              <w:rPr>
                <w:b/>
                <w:bCs/>
                <w:sz w:val="20"/>
                <w:szCs w:val="20"/>
              </w:rPr>
              <w:t>16,592</w:t>
            </w:r>
          </w:p>
        </w:tc>
        <w:tc>
          <w:tcPr>
            <w:tcW w:w="256" w:type="dxa"/>
            <w:shd w:val="clear" w:color="auto" w:fill="auto"/>
            <w:vAlign w:val="bottom"/>
          </w:tcPr>
          <w:p w:rsidR="00830212" w:rsidRPr="008806E1" w:rsidRDefault="00830212" w:rsidP="00830212">
            <w:pPr>
              <w:snapToGrid w:val="0"/>
              <w:spacing w:line="240" w:lineRule="atLeast"/>
              <w:ind w:left="-108"/>
              <w:jc w:val="right"/>
              <w:rPr>
                <w:b/>
                <w:bCs/>
                <w:sz w:val="20"/>
                <w:szCs w:val="20"/>
              </w:rPr>
            </w:pPr>
          </w:p>
        </w:tc>
        <w:tc>
          <w:tcPr>
            <w:tcW w:w="1108" w:type="dxa"/>
            <w:tcBorders>
              <w:top w:val="single" w:sz="4" w:space="0" w:color="000000"/>
              <w:bottom w:val="double" w:sz="4" w:space="0" w:color="000000"/>
            </w:tcBorders>
            <w:shd w:val="clear" w:color="auto" w:fill="auto"/>
            <w:vAlign w:val="bottom"/>
          </w:tcPr>
          <w:p w:rsidR="00830212" w:rsidRPr="008806E1" w:rsidRDefault="006967BD" w:rsidP="00830212">
            <w:pPr>
              <w:spacing w:line="240" w:lineRule="atLeast"/>
              <w:ind w:left="-108"/>
              <w:jc w:val="right"/>
              <w:rPr>
                <w:b/>
                <w:bCs/>
                <w:sz w:val="20"/>
                <w:szCs w:val="20"/>
              </w:rPr>
            </w:pPr>
            <w:r w:rsidRPr="008806E1">
              <w:rPr>
                <w:b/>
                <w:bCs/>
                <w:sz w:val="20"/>
                <w:szCs w:val="20"/>
              </w:rPr>
              <w:t>16,055</w:t>
            </w:r>
          </w:p>
        </w:tc>
        <w:tc>
          <w:tcPr>
            <w:tcW w:w="256" w:type="dxa"/>
            <w:shd w:val="clear" w:color="auto" w:fill="auto"/>
            <w:vAlign w:val="bottom"/>
          </w:tcPr>
          <w:p w:rsidR="00830212" w:rsidRPr="008806E1" w:rsidRDefault="00830212" w:rsidP="00830212">
            <w:pPr>
              <w:snapToGrid w:val="0"/>
              <w:spacing w:line="240" w:lineRule="atLeast"/>
              <w:ind w:left="-108"/>
              <w:jc w:val="right"/>
              <w:rPr>
                <w:b/>
                <w:bCs/>
                <w:sz w:val="20"/>
                <w:szCs w:val="20"/>
              </w:rPr>
            </w:pPr>
          </w:p>
        </w:tc>
        <w:tc>
          <w:tcPr>
            <w:tcW w:w="1113" w:type="dxa"/>
            <w:tcBorders>
              <w:top w:val="single" w:sz="4" w:space="0" w:color="000000"/>
              <w:bottom w:val="double" w:sz="4" w:space="0" w:color="000000"/>
            </w:tcBorders>
            <w:shd w:val="clear" w:color="auto" w:fill="auto"/>
            <w:vAlign w:val="bottom"/>
          </w:tcPr>
          <w:p w:rsidR="00830212" w:rsidRPr="008806E1" w:rsidRDefault="00830212" w:rsidP="00830212">
            <w:pPr>
              <w:spacing w:line="240" w:lineRule="atLeast"/>
              <w:ind w:left="-108"/>
              <w:jc w:val="right"/>
              <w:rPr>
                <w:b/>
                <w:bCs/>
                <w:sz w:val="20"/>
                <w:szCs w:val="20"/>
              </w:rPr>
            </w:pPr>
            <w:r w:rsidRPr="008806E1">
              <w:rPr>
                <w:b/>
                <w:bCs/>
                <w:sz w:val="20"/>
                <w:szCs w:val="20"/>
              </w:rPr>
              <w:t>16,580</w:t>
            </w:r>
          </w:p>
        </w:tc>
      </w:tr>
    </w:tbl>
    <w:p w:rsidR="007F2224" w:rsidRPr="008806E1" w:rsidRDefault="007F2224">
      <w:pPr>
        <w:suppressAutoHyphens w:val="0"/>
        <w:rPr>
          <w:b/>
          <w:bCs/>
          <w:szCs w:val="24"/>
          <w:lang w:val="x-none"/>
        </w:rPr>
      </w:pPr>
    </w:p>
    <w:p w:rsidR="007F2224" w:rsidRPr="008806E1" w:rsidRDefault="007F2224">
      <w:pPr>
        <w:suppressAutoHyphens w:val="0"/>
        <w:rPr>
          <w:b/>
          <w:bCs/>
          <w:szCs w:val="24"/>
          <w:lang w:val="x-none"/>
        </w:rPr>
      </w:pPr>
      <w:r w:rsidRPr="008806E1">
        <w:rPr>
          <w:b/>
          <w:bCs/>
          <w:szCs w:val="24"/>
          <w:lang w:val="x-none"/>
        </w:rPr>
        <w:br w:type="page"/>
      </w:r>
    </w:p>
    <w:p w:rsidR="00AA14DD" w:rsidRPr="008806E1" w:rsidRDefault="00AA14DD" w:rsidP="004F2173">
      <w:pPr>
        <w:numPr>
          <w:ilvl w:val="0"/>
          <w:numId w:val="9"/>
        </w:numPr>
        <w:spacing w:line="240" w:lineRule="atLeast"/>
        <w:ind w:left="540" w:right="-29" w:hanging="540"/>
        <w:jc w:val="both"/>
        <w:rPr>
          <w:b/>
          <w:bCs/>
          <w:szCs w:val="24"/>
        </w:rPr>
      </w:pPr>
      <w:r w:rsidRPr="008806E1">
        <w:rPr>
          <w:b/>
          <w:bCs/>
          <w:szCs w:val="24"/>
        </w:rPr>
        <w:lastRenderedPageBreak/>
        <w:t>Net fees and service income</w:t>
      </w:r>
    </w:p>
    <w:p w:rsidR="00AA14DD" w:rsidRPr="008806E1" w:rsidRDefault="00AA14DD" w:rsidP="00861AB8">
      <w:pPr>
        <w:pStyle w:val="BodyTextIndent2"/>
        <w:spacing w:line="240" w:lineRule="atLeast"/>
        <w:ind w:left="540" w:right="-28"/>
        <w:rPr>
          <w:rFonts w:ascii="Times New Roman" w:hAnsi="Times New Roman" w:cs="Times New Roman"/>
          <w:sz w:val="22"/>
          <w:szCs w:val="22"/>
        </w:rPr>
      </w:pPr>
    </w:p>
    <w:p w:rsidR="003A0410" w:rsidRPr="008806E1" w:rsidRDefault="00AA14DD" w:rsidP="003A0410">
      <w:pPr>
        <w:pStyle w:val="BodyTextIndent2"/>
        <w:spacing w:line="240" w:lineRule="atLeast"/>
        <w:ind w:left="540" w:right="-28"/>
        <w:rPr>
          <w:rFonts w:ascii="Times New Roman" w:hAnsi="Times New Roman" w:cs="Times New Roman"/>
          <w:sz w:val="22"/>
          <w:szCs w:val="22"/>
        </w:rPr>
      </w:pPr>
      <w:r w:rsidRPr="008806E1">
        <w:rPr>
          <w:rFonts w:ascii="Times New Roman" w:hAnsi="Times New Roman" w:cs="Times New Roman"/>
          <w:sz w:val="22"/>
          <w:szCs w:val="22"/>
        </w:rPr>
        <w:t xml:space="preserve">Net fees and service income included in profit or loss </w:t>
      </w:r>
      <w:r w:rsidR="00B21052" w:rsidRPr="008806E1">
        <w:rPr>
          <w:rFonts w:ascii="Times New Roman" w:hAnsi="Times New Roman" w:cs="Times New Roman"/>
          <w:sz w:val="22"/>
          <w:szCs w:val="22"/>
        </w:rPr>
        <w:t xml:space="preserve">for </w:t>
      </w:r>
      <w:r w:rsidR="003A0410" w:rsidRPr="008806E1">
        <w:rPr>
          <w:rFonts w:ascii="Times New Roman" w:hAnsi="Times New Roman" w:cs="Times New Roman"/>
          <w:sz w:val="22"/>
          <w:szCs w:val="22"/>
        </w:rPr>
        <w:t>the six</w:t>
      </w:r>
      <w:r w:rsidR="003A0410" w:rsidRPr="008806E1">
        <w:rPr>
          <w:rFonts w:ascii="Times New Roman" w:hAnsi="Times New Roman" w:cs="Times New Roman"/>
          <w:sz w:val="22"/>
          <w:szCs w:val="22"/>
          <w:cs/>
        </w:rPr>
        <w:t>-</w:t>
      </w:r>
      <w:r w:rsidR="003A0410" w:rsidRPr="008806E1">
        <w:rPr>
          <w:rFonts w:ascii="Times New Roman" w:hAnsi="Times New Roman" w:cs="Times New Roman"/>
          <w:sz w:val="22"/>
          <w:szCs w:val="22"/>
        </w:rPr>
        <w:t>month periods ended 30 June 2018</w:t>
      </w:r>
      <w:r w:rsidR="003A0410" w:rsidRPr="008806E1">
        <w:rPr>
          <w:rFonts w:ascii="Times New Roman" w:hAnsi="Times New Roman" w:cs="Times New Roman"/>
          <w:sz w:val="22"/>
          <w:szCs w:val="22"/>
          <w:cs/>
          <w:lang w:val="en-US"/>
        </w:rPr>
        <w:t xml:space="preserve"> </w:t>
      </w:r>
      <w:r w:rsidR="003A0410" w:rsidRPr="008806E1">
        <w:rPr>
          <w:rFonts w:ascii="Times New Roman" w:hAnsi="Times New Roman" w:cs="Times New Roman"/>
          <w:sz w:val="22"/>
          <w:szCs w:val="22"/>
        </w:rPr>
        <w:t>and 2017 was as follows</w:t>
      </w:r>
      <w:r w:rsidR="003A0410" w:rsidRPr="008806E1">
        <w:rPr>
          <w:rFonts w:ascii="Times New Roman" w:hAnsi="Times New Roman" w:cs="Times New Roman"/>
          <w:sz w:val="22"/>
          <w:szCs w:val="22"/>
          <w:cs/>
        </w:rPr>
        <w:t>:</w:t>
      </w:r>
    </w:p>
    <w:p w:rsidR="003A0410" w:rsidRPr="008806E1" w:rsidRDefault="003A0410" w:rsidP="003A0410">
      <w:pPr>
        <w:pStyle w:val="BodyTextIndent2"/>
        <w:spacing w:line="240" w:lineRule="atLeast"/>
        <w:ind w:left="540" w:right="-28"/>
        <w:rPr>
          <w:rFonts w:ascii="Times New Roman" w:hAnsi="Times New Roman" w:cs="Times New Roman"/>
          <w:sz w:val="22"/>
          <w:szCs w:val="22"/>
        </w:rPr>
      </w:pPr>
    </w:p>
    <w:tbl>
      <w:tblPr>
        <w:tblW w:w="9246" w:type="dxa"/>
        <w:tblInd w:w="450" w:type="dxa"/>
        <w:tblLayout w:type="fixed"/>
        <w:tblLook w:val="0000" w:firstRow="0" w:lastRow="0" w:firstColumn="0" w:lastColumn="0" w:noHBand="0" w:noVBand="0"/>
      </w:tblPr>
      <w:tblGrid>
        <w:gridCol w:w="4050"/>
        <w:gridCol w:w="1108"/>
        <w:gridCol w:w="256"/>
        <w:gridCol w:w="1099"/>
        <w:gridCol w:w="256"/>
        <w:gridCol w:w="1108"/>
        <w:gridCol w:w="256"/>
        <w:gridCol w:w="1113"/>
      </w:tblGrid>
      <w:tr w:rsidR="003A0410" w:rsidRPr="008806E1" w:rsidTr="00ED57D8">
        <w:tc>
          <w:tcPr>
            <w:tcW w:w="4050" w:type="dxa"/>
            <w:shd w:val="clear" w:color="auto" w:fill="auto"/>
          </w:tcPr>
          <w:p w:rsidR="003A0410" w:rsidRPr="008806E1" w:rsidRDefault="003A0410" w:rsidP="00ED57D8">
            <w:pPr>
              <w:snapToGrid w:val="0"/>
              <w:spacing w:line="240" w:lineRule="atLeast"/>
              <w:ind w:right="-318"/>
              <w:rPr>
                <w:b/>
                <w:bCs/>
                <w:sz w:val="20"/>
                <w:szCs w:val="20"/>
              </w:rPr>
            </w:pPr>
          </w:p>
        </w:tc>
        <w:tc>
          <w:tcPr>
            <w:tcW w:w="2463" w:type="dxa"/>
            <w:gridSpan w:val="3"/>
            <w:shd w:val="clear" w:color="auto" w:fill="auto"/>
          </w:tcPr>
          <w:p w:rsidR="003A0410" w:rsidRPr="008806E1" w:rsidRDefault="003A0410" w:rsidP="00ED57D8">
            <w:pPr>
              <w:spacing w:line="240" w:lineRule="atLeast"/>
              <w:ind w:left="-108" w:right="-117"/>
              <w:jc w:val="center"/>
              <w:rPr>
                <w:sz w:val="20"/>
                <w:szCs w:val="20"/>
              </w:rPr>
            </w:pPr>
            <w:r w:rsidRPr="008806E1">
              <w:rPr>
                <w:b/>
                <w:bCs/>
                <w:sz w:val="20"/>
                <w:szCs w:val="20"/>
              </w:rPr>
              <w:t>Consolidated</w:t>
            </w:r>
          </w:p>
        </w:tc>
        <w:tc>
          <w:tcPr>
            <w:tcW w:w="256" w:type="dxa"/>
            <w:shd w:val="clear" w:color="auto" w:fill="auto"/>
          </w:tcPr>
          <w:p w:rsidR="003A0410" w:rsidRPr="008806E1" w:rsidRDefault="003A0410" w:rsidP="00ED57D8">
            <w:pPr>
              <w:snapToGrid w:val="0"/>
              <w:spacing w:line="240" w:lineRule="atLeast"/>
              <w:ind w:left="-108" w:right="-117"/>
              <w:jc w:val="center"/>
              <w:rPr>
                <w:sz w:val="20"/>
                <w:szCs w:val="20"/>
              </w:rPr>
            </w:pPr>
          </w:p>
        </w:tc>
        <w:tc>
          <w:tcPr>
            <w:tcW w:w="2477" w:type="dxa"/>
            <w:gridSpan w:val="3"/>
            <w:shd w:val="clear" w:color="auto" w:fill="auto"/>
          </w:tcPr>
          <w:p w:rsidR="003A0410" w:rsidRPr="008806E1" w:rsidRDefault="003A0410" w:rsidP="00ED57D8">
            <w:pPr>
              <w:spacing w:line="240" w:lineRule="atLeast"/>
              <w:ind w:left="-108" w:right="-117"/>
              <w:jc w:val="center"/>
              <w:rPr>
                <w:b/>
                <w:bCs/>
                <w:sz w:val="20"/>
                <w:szCs w:val="20"/>
              </w:rPr>
            </w:pPr>
            <w:r w:rsidRPr="008806E1">
              <w:rPr>
                <w:b/>
                <w:bCs/>
                <w:sz w:val="20"/>
                <w:szCs w:val="20"/>
              </w:rPr>
              <w:t>The Bank</w:t>
            </w:r>
          </w:p>
        </w:tc>
      </w:tr>
      <w:tr w:rsidR="003A0410" w:rsidRPr="008806E1" w:rsidTr="00ED57D8">
        <w:tc>
          <w:tcPr>
            <w:tcW w:w="4050" w:type="dxa"/>
            <w:shd w:val="clear" w:color="auto" w:fill="auto"/>
          </w:tcPr>
          <w:p w:rsidR="003A0410" w:rsidRPr="008806E1" w:rsidRDefault="003A0410" w:rsidP="00ED57D8">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rsidR="003A0410" w:rsidRPr="008806E1" w:rsidRDefault="003A0410" w:rsidP="00ED57D8">
            <w:pPr>
              <w:spacing w:line="240" w:lineRule="atLeast"/>
              <w:ind w:left="-108" w:right="-117"/>
              <w:jc w:val="center"/>
              <w:rPr>
                <w:sz w:val="20"/>
                <w:szCs w:val="20"/>
              </w:rPr>
            </w:pPr>
            <w:r w:rsidRPr="008806E1">
              <w:rPr>
                <w:sz w:val="20"/>
                <w:szCs w:val="20"/>
              </w:rPr>
              <w:t>2018</w:t>
            </w:r>
          </w:p>
        </w:tc>
        <w:tc>
          <w:tcPr>
            <w:tcW w:w="256" w:type="dxa"/>
            <w:shd w:val="clear" w:color="auto" w:fill="auto"/>
          </w:tcPr>
          <w:p w:rsidR="003A0410" w:rsidRPr="008806E1" w:rsidRDefault="003A0410" w:rsidP="00ED57D8">
            <w:pPr>
              <w:pStyle w:val="BodyText"/>
              <w:snapToGrid w:val="0"/>
              <w:spacing w:line="240" w:lineRule="atLeast"/>
              <w:ind w:left="-108" w:right="-117"/>
              <w:jc w:val="center"/>
              <w:rPr>
                <w:rFonts w:cs="Times New Roman"/>
                <w:color w:val="auto"/>
                <w:sz w:val="20"/>
                <w:szCs w:val="20"/>
                <w:lang w:val="en-US"/>
              </w:rPr>
            </w:pPr>
          </w:p>
        </w:tc>
        <w:tc>
          <w:tcPr>
            <w:tcW w:w="1099" w:type="dxa"/>
            <w:shd w:val="clear" w:color="auto" w:fill="auto"/>
          </w:tcPr>
          <w:p w:rsidR="003A0410" w:rsidRPr="008806E1" w:rsidRDefault="003A0410" w:rsidP="00ED57D8">
            <w:pPr>
              <w:spacing w:line="240" w:lineRule="atLeast"/>
              <w:ind w:left="-108" w:right="-117"/>
              <w:jc w:val="center"/>
              <w:rPr>
                <w:sz w:val="20"/>
                <w:szCs w:val="20"/>
              </w:rPr>
            </w:pPr>
            <w:r w:rsidRPr="008806E1">
              <w:rPr>
                <w:sz w:val="20"/>
                <w:szCs w:val="20"/>
              </w:rPr>
              <w:t>2017</w:t>
            </w:r>
          </w:p>
        </w:tc>
        <w:tc>
          <w:tcPr>
            <w:tcW w:w="256" w:type="dxa"/>
            <w:shd w:val="clear" w:color="auto" w:fill="auto"/>
          </w:tcPr>
          <w:p w:rsidR="003A0410" w:rsidRPr="008806E1" w:rsidRDefault="003A0410" w:rsidP="00ED57D8">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rsidR="003A0410" w:rsidRPr="008806E1" w:rsidRDefault="003A0410" w:rsidP="00ED57D8">
            <w:pPr>
              <w:spacing w:line="240" w:lineRule="atLeast"/>
              <w:ind w:left="-108" w:right="-117"/>
              <w:jc w:val="center"/>
              <w:rPr>
                <w:sz w:val="20"/>
                <w:szCs w:val="20"/>
              </w:rPr>
            </w:pPr>
            <w:r w:rsidRPr="008806E1">
              <w:rPr>
                <w:sz w:val="20"/>
                <w:szCs w:val="20"/>
              </w:rPr>
              <w:t>2018</w:t>
            </w:r>
          </w:p>
        </w:tc>
        <w:tc>
          <w:tcPr>
            <w:tcW w:w="256" w:type="dxa"/>
            <w:shd w:val="clear" w:color="auto" w:fill="auto"/>
          </w:tcPr>
          <w:p w:rsidR="003A0410" w:rsidRPr="008806E1" w:rsidRDefault="003A0410" w:rsidP="00ED57D8">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rsidR="003A0410" w:rsidRPr="008806E1" w:rsidRDefault="003A0410" w:rsidP="00ED57D8">
            <w:pPr>
              <w:spacing w:line="240" w:lineRule="atLeast"/>
              <w:ind w:left="-108" w:right="-117"/>
              <w:jc w:val="center"/>
              <w:rPr>
                <w:b/>
                <w:bCs/>
                <w:sz w:val="20"/>
                <w:szCs w:val="20"/>
              </w:rPr>
            </w:pPr>
            <w:r w:rsidRPr="008806E1">
              <w:rPr>
                <w:sz w:val="20"/>
                <w:szCs w:val="20"/>
              </w:rPr>
              <w:t>2017</w:t>
            </w:r>
          </w:p>
        </w:tc>
      </w:tr>
      <w:tr w:rsidR="003A0410" w:rsidRPr="008806E1" w:rsidTr="00ED57D8">
        <w:trPr>
          <w:trHeight w:val="74"/>
        </w:trPr>
        <w:tc>
          <w:tcPr>
            <w:tcW w:w="4050" w:type="dxa"/>
            <w:shd w:val="clear" w:color="auto" w:fill="auto"/>
          </w:tcPr>
          <w:p w:rsidR="003A0410" w:rsidRPr="008806E1" w:rsidRDefault="003A0410" w:rsidP="00ED57D8">
            <w:pPr>
              <w:pStyle w:val="BodyText"/>
              <w:snapToGrid w:val="0"/>
              <w:spacing w:line="240" w:lineRule="atLeast"/>
              <w:ind w:right="-318"/>
              <w:rPr>
                <w:rFonts w:cs="Times New Roman"/>
                <w:b/>
                <w:bCs/>
                <w:color w:val="auto"/>
                <w:sz w:val="20"/>
                <w:szCs w:val="20"/>
                <w:lang w:val="en-US"/>
              </w:rPr>
            </w:pPr>
          </w:p>
        </w:tc>
        <w:tc>
          <w:tcPr>
            <w:tcW w:w="5196" w:type="dxa"/>
            <w:gridSpan w:val="7"/>
            <w:shd w:val="clear" w:color="auto" w:fill="auto"/>
          </w:tcPr>
          <w:p w:rsidR="003A0410" w:rsidRPr="008806E1" w:rsidRDefault="003A0410" w:rsidP="00ED57D8">
            <w:pPr>
              <w:pStyle w:val="BodyText"/>
              <w:spacing w:line="240" w:lineRule="atLeast"/>
              <w:ind w:left="-108" w:right="-110"/>
              <w:jc w:val="center"/>
              <w:rPr>
                <w:rFonts w:cs="Times New Roman"/>
                <w:color w:val="auto"/>
                <w:sz w:val="20"/>
                <w:szCs w:val="20"/>
                <w:lang w:val="en-US" w:eastAsia="th-TH"/>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3A0410" w:rsidRPr="008806E1" w:rsidTr="00ED57D8">
        <w:tc>
          <w:tcPr>
            <w:tcW w:w="4050" w:type="dxa"/>
            <w:shd w:val="clear" w:color="auto" w:fill="auto"/>
            <w:vAlign w:val="bottom"/>
          </w:tcPr>
          <w:p w:rsidR="003A0410" w:rsidRPr="008806E1" w:rsidRDefault="003A0410" w:rsidP="00ED57D8">
            <w:pPr>
              <w:spacing w:line="240" w:lineRule="atLeast"/>
              <w:rPr>
                <w:sz w:val="20"/>
                <w:szCs w:val="20"/>
                <w:lang w:val="en-GB"/>
              </w:rPr>
            </w:pPr>
            <w:r w:rsidRPr="008806E1">
              <w:rPr>
                <w:sz w:val="20"/>
                <w:szCs w:val="20"/>
                <w:lang w:eastAsia="th-TH"/>
              </w:rPr>
              <w:t>Fees and service income</w:t>
            </w:r>
          </w:p>
        </w:tc>
        <w:tc>
          <w:tcPr>
            <w:tcW w:w="1108" w:type="dxa"/>
            <w:shd w:val="clear" w:color="auto" w:fill="auto"/>
          </w:tcPr>
          <w:p w:rsidR="003A0410" w:rsidRPr="008806E1" w:rsidRDefault="003A0410" w:rsidP="00ED57D8">
            <w:pPr>
              <w:tabs>
                <w:tab w:val="decimal" w:pos="887"/>
              </w:tabs>
              <w:snapToGrid w:val="0"/>
              <w:spacing w:line="240" w:lineRule="atLeast"/>
              <w:ind w:left="-113" w:right="-113"/>
              <w:jc w:val="both"/>
              <w:rPr>
                <w:sz w:val="20"/>
                <w:szCs w:val="20"/>
                <w:lang w:val="en-GB"/>
              </w:rPr>
            </w:pPr>
          </w:p>
        </w:tc>
        <w:tc>
          <w:tcPr>
            <w:tcW w:w="256" w:type="dxa"/>
            <w:shd w:val="clear" w:color="auto" w:fill="auto"/>
          </w:tcPr>
          <w:p w:rsidR="003A0410" w:rsidRPr="008806E1" w:rsidRDefault="003A0410" w:rsidP="00ED57D8">
            <w:pPr>
              <w:pStyle w:val="BodyText"/>
              <w:tabs>
                <w:tab w:val="decimal" w:pos="887"/>
              </w:tabs>
              <w:snapToGrid w:val="0"/>
              <w:spacing w:line="240" w:lineRule="atLeast"/>
              <w:ind w:left="-113" w:right="-113"/>
              <w:rPr>
                <w:rFonts w:cs="Times New Roman"/>
                <w:color w:val="auto"/>
                <w:sz w:val="20"/>
                <w:szCs w:val="20"/>
                <w:lang w:val="en-US"/>
              </w:rPr>
            </w:pPr>
          </w:p>
        </w:tc>
        <w:tc>
          <w:tcPr>
            <w:tcW w:w="1099" w:type="dxa"/>
            <w:shd w:val="clear" w:color="auto" w:fill="auto"/>
            <w:vAlign w:val="bottom"/>
          </w:tcPr>
          <w:p w:rsidR="003A0410" w:rsidRPr="008806E1" w:rsidRDefault="003A0410" w:rsidP="00ED57D8">
            <w:pPr>
              <w:snapToGrid w:val="0"/>
              <w:spacing w:line="260" w:lineRule="atLeast"/>
              <w:ind w:left="-108"/>
              <w:jc w:val="right"/>
              <w:rPr>
                <w:sz w:val="20"/>
                <w:szCs w:val="20"/>
              </w:rPr>
            </w:pPr>
          </w:p>
        </w:tc>
        <w:tc>
          <w:tcPr>
            <w:tcW w:w="256" w:type="dxa"/>
            <w:shd w:val="clear" w:color="auto" w:fill="auto"/>
            <w:vAlign w:val="bottom"/>
          </w:tcPr>
          <w:p w:rsidR="003A0410" w:rsidRPr="008806E1" w:rsidRDefault="003A0410" w:rsidP="00ED57D8">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vAlign w:val="bottom"/>
          </w:tcPr>
          <w:p w:rsidR="003A0410" w:rsidRPr="008806E1" w:rsidRDefault="003A0410" w:rsidP="00ED57D8">
            <w:pPr>
              <w:tabs>
                <w:tab w:val="decimal" w:pos="887"/>
              </w:tabs>
              <w:snapToGrid w:val="0"/>
              <w:spacing w:line="240" w:lineRule="atLeast"/>
              <w:ind w:left="-113" w:right="-113"/>
              <w:jc w:val="both"/>
              <w:rPr>
                <w:sz w:val="20"/>
                <w:szCs w:val="20"/>
                <w:lang w:val="en-GB"/>
              </w:rPr>
            </w:pPr>
          </w:p>
        </w:tc>
        <w:tc>
          <w:tcPr>
            <w:tcW w:w="256" w:type="dxa"/>
            <w:shd w:val="clear" w:color="auto" w:fill="auto"/>
            <w:vAlign w:val="bottom"/>
          </w:tcPr>
          <w:p w:rsidR="003A0410" w:rsidRPr="008806E1" w:rsidRDefault="003A0410" w:rsidP="00ED57D8">
            <w:pPr>
              <w:pStyle w:val="BodyText"/>
              <w:tabs>
                <w:tab w:val="decimal" w:pos="887"/>
              </w:tabs>
              <w:snapToGrid w:val="0"/>
              <w:spacing w:line="240" w:lineRule="atLeast"/>
              <w:ind w:left="-113" w:right="-113"/>
              <w:rPr>
                <w:rFonts w:cs="Times New Roman"/>
                <w:color w:val="auto"/>
                <w:sz w:val="20"/>
                <w:szCs w:val="20"/>
                <w:lang w:val="en-US"/>
              </w:rPr>
            </w:pPr>
          </w:p>
        </w:tc>
        <w:tc>
          <w:tcPr>
            <w:tcW w:w="1113" w:type="dxa"/>
            <w:shd w:val="clear" w:color="auto" w:fill="auto"/>
            <w:vAlign w:val="bottom"/>
          </w:tcPr>
          <w:p w:rsidR="003A0410" w:rsidRPr="008806E1" w:rsidRDefault="003A0410" w:rsidP="00ED57D8">
            <w:pPr>
              <w:snapToGrid w:val="0"/>
              <w:spacing w:line="260" w:lineRule="atLeast"/>
              <w:ind w:left="-108"/>
              <w:jc w:val="right"/>
              <w:rPr>
                <w:sz w:val="20"/>
                <w:szCs w:val="20"/>
              </w:rPr>
            </w:pPr>
          </w:p>
        </w:tc>
      </w:tr>
      <w:tr w:rsidR="003A0410" w:rsidRPr="008806E1" w:rsidTr="00ED57D8">
        <w:tc>
          <w:tcPr>
            <w:tcW w:w="4050" w:type="dxa"/>
            <w:shd w:val="clear" w:color="auto" w:fill="auto"/>
            <w:vAlign w:val="bottom"/>
          </w:tcPr>
          <w:p w:rsidR="003A0410" w:rsidRPr="008806E1" w:rsidRDefault="003A0410" w:rsidP="003A0410">
            <w:pPr>
              <w:spacing w:line="240" w:lineRule="atLeast"/>
              <w:ind w:firstLine="180"/>
              <w:rPr>
                <w:sz w:val="20"/>
                <w:szCs w:val="20"/>
                <w:lang w:val="en-GB"/>
              </w:rPr>
            </w:pPr>
            <w:r w:rsidRPr="008806E1">
              <w:rPr>
                <w:sz w:val="20"/>
                <w:szCs w:val="20"/>
                <w:cs/>
                <w:lang w:eastAsia="th-TH"/>
              </w:rPr>
              <w:t xml:space="preserve">- </w:t>
            </w:r>
            <w:r w:rsidRPr="008806E1">
              <w:rPr>
                <w:sz w:val="20"/>
                <w:szCs w:val="20"/>
                <w:lang w:eastAsia="th-TH"/>
              </w:rPr>
              <w:t>Acceptances, avals and guarantees</w:t>
            </w:r>
          </w:p>
        </w:tc>
        <w:tc>
          <w:tcPr>
            <w:tcW w:w="1108" w:type="dxa"/>
            <w:shd w:val="clear" w:color="auto" w:fill="auto"/>
            <w:vAlign w:val="bottom"/>
          </w:tcPr>
          <w:p w:rsidR="003A0410" w:rsidRPr="008806E1" w:rsidRDefault="006967BD" w:rsidP="003A0410">
            <w:pPr>
              <w:tabs>
                <w:tab w:val="decimal" w:pos="868"/>
              </w:tabs>
              <w:snapToGrid w:val="0"/>
              <w:spacing w:line="260" w:lineRule="atLeast"/>
              <w:ind w:left="-108"/>
              <w:rPr>
                <w:sz w:val="20"/>
                <w:szCs w:val="20"/>
              </w:rPr>
            </w:pPr>
            <w:r w:rsidRPr="008806E1">
              <w:rPr>
                <w:sz w:val="20"/>
                <w:szCs w:val="20"/>
              </w:rPr>
              <w:t>798</w:t>
            </w:r>
          </w:p>
        </w:tc>
        <w:tc>
          <w:tcPr>
            <w:tcW w:w="256" w:type="dxa"/>
            <w:shd w:val="clear" w:color="auto" w:fill="auto"/>
            <w:vAlign w:val="bottom"/>
          </w:tcPr>
          <w:p w:rsidR="003A0410" w:rsidRPr="008806E1" w:rsidRDefault="003A0410" w:rsidP="003A0410">
            <w:pPr>
              <w:pStyle w:val="BodyText"/>
              <w:snapToGrid w:val="0"/>
              <w:spacing w:line="240" w:lineRule="atLeast"/>
              <w:ind w:left="-108"/>
              <w:jc w:val="right"/>
              <w:rPr>
                <w:rFonts w:cs="Times New Roman"/>
                <w:color w:val="auto"/>
                <w:sz w:val="20"/>
                <w:szCs w:val="20"/>
                <w:lang w:val="en-US"/>
              </w:rPr>
            </w:pPr>
          </w:p>
        </w:tc>
        <w:tc>
          <w:tcPr>
            <w:tcW w:w="1099" w:type="dxa"/>
            <w:shd w:val="clear" w:color="auto" w:fill="auto"/>
            <w:vAlign w:val="bottom"/>
          </w:tcPr>
          <w:p w:rsidR="003A0410" w:rsidRPr="008806E1" w:rsidRDefault="003A0410" w:rsidP="003A0410">
            <w:pPr>
              <w:tabs>
                <w:tab w:val="decimal" w:pos="868"/>
              </w:tabs>
              <w:snapToGrid w:val="0"/>
              <w:spacing w:line="260" w:lineRule="atLeast"/>
              <w:ind w:left="-108"/>
              <w:rPr>
                <w:sz w:val="20"/>
                <w:szCs w:val="20"/>
              </w:rPr>
            </w:pPr>
            <w:r w:rsidRPr="008806E1">
              <w:rPr>
                <w:sz w:val="20"/>
                <w:szCs w:val="20"/>
              </w:rPr>
              <w:t>864</w:t>
            </w:r>
          </w:p>
        </w:tc>
        <w:tc>
          <w:tcPr>
            <w:tcW w:w="256" w:type="dxa"/>
            <w:shd w:val="clear" w:color="auto" w:fill="auto"/>
            <w:vAlign w:val="bottom"/>
          </w:tcPr>
          <w:p w:rsidR="003A0410" w:rsidRPr="008806E1" w:rsidRDefault="003A0410" w:rsidP="003A0410">
            <w:pPr>
              <w:pStyle w:val="BodyText"/>
              <w:snapToGrid w:val="0"/>
              <w:spacing w:line="240" w:lineRule="atLeast"/>
              <w:ind w:left="-108"/>
              <w:jc w:val="right"/>
              <w:rPr>
                <w:rFonts w:cs="Times New Roman"/>
                <w:color w:val="auto"/>
                <w:sz w:val="20"/>
                <w:szCs w:val="20"/>
              </w:rPr>
            </w:pPr>
          </w:p>
        </w:tc>
        <w:tc>
          <w:tcPr>
            <w:tcW w:w="1108" w:type="dxa"/>
            <w:shd w:val="clear" w:color="auto" w:fill="auto"/>
            <w:vAlign w:val="bottom"/>
          </w:tcPr>
          <w:p w:rsidR="003A0410" w:rsidRPr="008806E1" w:rsidRDefault="006967BD" w:rsidP="003A0410">
            <w:pPr>
              <w:snapToGrid w:val="0"/>
              <w:spacing w:line="260" w:lineRule="atLeast"/>
              <w:ind w:left="-108"/>
              <w:jc w:val="right"/>
              <w:rPr>
                <w:sz w:val="20"/>
                <w:szCs w:val="20"/>
              </w:rPr>
            </w:pPr>
            <w:r w:rsidRPr="008806E1">
              <w:rPr>
                <w:sz w:val="20"/>
                <w:szCs w:val="20"/>
              </w:rPr>
              <w:t>790</w:t>
            </w:r>
          </w:p>
        </w:tc>
        <w:tc>
          <w:tcPr>
            <w:tcW w:w="256" w:type="dxa"/>
            <w:shd w:val="clear" w:color="auto" w:fill="auto"/>
            <w:vAlign w:val="bottom"/>
          </w:tcPr>
          <w:p w:rsidR="003A0410" w:rsidRPr="008806E1" w:rsidRDefault="003A0410" w:rsidP="003A0410">
            <w:pPr>
              <w:pStyle w:val="BodyText"/>
              <w:tabs>
                <w:tab w:val="decimal" w:pos="887"/>
              </w:tabs>
              <w:snapToGrid w:val="0"/>
              <w:spacing w:line="240" w:lineRule="atLeast"/>
              <w:ind w:left="-113" w:right="-113"/>
              <w:rPr>
                <w:rFonts w:cs="Times New Roman"/>
                <w:color w:val="auto"/>
                <w:sz w:val="20"/>
                <w:szCs w:val="20"/>
              </w:rPr>
            </w:pPr>
          </w:p>
        </w:tc>
        <w:tc>
          <w:tcPr>
            <w:tcW w:w="1113" w:type="dxa"/>
            <w:shd w:val="clear" w:color="auto" w:fill="auto"/>
            <w:vAlign w:val="bottom"/>
          </w:tcPr>
          <w:p w:rsidR="003A0410" w:rsidRPr="008806E1" w:rsidRDefault="003A0410" w:rsidP="003A0410">
            <w:pPr>
              <w:snapToGrid w:val="0"/>
              <w:spacing w:line="260" w:lineRule="atLeast"/>
              <w:ind w:left="-108"/>
              <w:jc w:val="right"/>
              <w:rPr>
                <w:sz w:val="20"/>
                <w:szCs w:val="20"/>
              </w:rPr>
            </w:pPr>
            <w:r w:rsidRPr="008806E1">
              <w:rPr>
                <w:sz w:val="20"/>
                <w:szCs w:val="20"/>
              </w:rPr>
              <w:t>856</w:t>
            </w:r>
          </w:p>
        </w:tc>
      </w:tr>
      <w:tr w:rsidR="003A0410" w:rsidRPr="008806E1" w:rsidTr="00ED57D8">
        <w:tc>
          <w:tcPr>
            <w:tcW w:w="4050" w:type="dxa"/>
            <w:shd w:val="clear" w:color="auto" w:fill="auto"/>
            <w:vAlign w:val="bottom"/>
          </w:tcPr>
          <w:p w:rsidR="003A0410" w:rsidRPr="008806E1" w:rsidRDefault="003A0410" w:rsidP="003A0410">
            <w:pPr>
              <w:spacing w:line="240" w:lineRule="atLeast"/>
              <w:ind w:left="522" w:hanging="342"/>
              <w:rPr>
                <w:sz w:val="20"/>
                <w:szCs w:val="20"/>
                <w:lang w:val="en-GB"/>
              </w:rPr>
            </w:pPr>
            <w:r w:rsidRPr="008806E1">
              <w:rPr>
                <w:sz w:val="20"/>
                <w:szCs w:val="20"/>
                <w:cs/>
                <w:lang w:eastAsia="th-TH"/>
              </w:rPr>
              <w:t xml:space="preserve">- </w:t>
            </w:r>
            <w:r w:rsidRPr="008806E1">
              <w:rPr>
                <w:sz w:val="20"/>
                <w:szCs w:val="20"/>
                <w:lang w:eastAsia="th-TH"/>
              </w:rPr>
              <w:t>ATM, Debit cards, Credit Cards and other banking electronic</w:t>
            </w:r>
          </w:p>
        </w:tc>
        <w:tc>
          <w:tcPr>
            <w:tcW w:w="1108" w:type="dxa"/>
            <w:shd w:val="clear" w:color="auto" w:fill="auto"/>
            <w:vAlign w:val="bottom"/>
          </w:tcPr>
          <w:p w:rsidR="003A0410" w:rsidRPr="008806E1" w:rsidRDefault="006967BD" w:rsidP="003A0410">
            <w:pPr>
              <w:tabs>
                <w:tab w:val="decimal" w:pos="868"/>
              </w:tabs>
              <w:snapToGrid w:val="0"/>
              <w:spacing w:line="260" w:lineRule="atLeast"/>
              <w:ind w:left="-108"/>
              <w:rPr>
                <w:sz w:val="20"/>
                <w:szCs w:val="20"/>
              </w:rPr>
            </w:pPr>
            <w:r w:rsidRPr="008806E1">
              <w:rPr>
                <w:sz w:val="20"/>
                <w:szCs w:val="20"/>
              </w:rPr>
              <w:t>6,594</w:t>
            </w:r>
          </w:p>
        </w:tc>
        <w:tc>
          <w:tcPr>
            <w:tcW w:w="256" w:type="dxa"/>
            <w:shd w:val="clear" w:color="auto" w:fill="auto"/>
            <w:vAlign w:val="bottom"/>
          </w:tcPr>
          <w:p w:rsidR="003A0410" w:rsidRPr="008806E1" w:rsidRDefault="003A0410" w:rsidP="003A0410">
            <w:pPr>
              <w:snapToGrid w:val="0"/>
              <w:spacing w:line="240" w:lineRule="atLeast"/>
              <w:ind w:left="-108"/>
              <w:jc w:val="right"/>
              <w:rPr>
                <w:sz w:val="20"/>
                <w:szCs w:val="20"/>
              </w:rPr>
            </w:pPr>
          </w:p>
        </w:tc>
        <w:tc>
          <w:tcPr>
            <w:tcW w:w="1099" w:type="dxa"/>
            <w:shd w:val="clear" w:color="auto" w:fill="auto"/>
            <w:vAlign w:val="bottom"/>
          </w:tcPr>
          <w:p w:rsidR="003A0410" w:rsidRPr="008806E1" w:rsidRDefault="003A0410" w:rsidP="003A0410">
            <w:pPr>
              <w:tabs>
                <w:tab w:val="decimal" w:pos="868"/>
              </w:tabs>
              <w:snapToGrid w:val="0"/>
              <w:spacing w:line="260" w:lineRule="atLeast"/>
              <w:ind w:left="-108"/>
              <w:rPr>
                <w:sz w:val="20"/>
                <w:szCs w:val="20"/>
              </w:rPr>
            </w:pPr>
            <w:r w:rsidRPr="008806E1">
              <w:rPr>
                <w:sz w:val="20"/>
                <w:szCs w:val="20"/>
              </w:rPr>
              <w:t>6,074</w:t>
            </w:r>
          </w:p>
        </w:tc>
        <w:tc>
          <w:tcPr>
            <w:tcW w:w="256" w:type="dxa"/>
            <w:shd w:val="clear" w:color="auto" w:fill="auto"/>
            <w:vAlign w:val="bottom"/>
          </w:tcPr>
          <w:p w:rsidR="003A0410" w:rsidRPr="008806E1" w:rsidRDefault="003A0410" w:rsidP="003A0410">
            <w:pPr>
              <w:snapToGrid w:val="0"/>
              <w:spacing w:line="240" w:lineRule="atLeast"/>
              <w:ind w:left="-108"/>
              <w:jc w:val="right"/>
              <w:rPr>
                <w:sz w:val="20"/>
                <w:szCs w:val="20"/>
              </w:rPr>
            </w:pPr>
          </w:p>
        </w:tc>
        <w:tc>
          <w:tcPr>
            <w:tcW w:w="1108" w:type="dxa"/>
            <w:shd w:val="clear" w:color="auto" w:fill="auto"/>
            <w:vAlign w:val="bottom"/>
          </w:tcPr>
          <w:p w:rsidR="003A0410" w:rsidRPr="008806E1" w:rsidRDefault="006967BD" w:rsidP="003A0410">
            <w:pPr>
              <w:tabs>
                <w:tab w:val="decimal" w:pos="868"/>
              </w:tabs>
              <w:snapToGrid w:val="0"/>
              <w:spacing w:line="260" w:lineRule="atLeast"/>
              <w:ind w:left="-108"/>
              <w:rPr>
                <w:sz w:val="20"/>
                <w:szCs w:val="20"/>
              </w:rPr>
            </w:pPr>
            <w:r w:rsidRPr="008806E1">
              <w:rPr>
                <w:sz w:val="20"/>
                <w:szCs w:val="20"/>
              </w:rPr>
              <w:t>6,598</w:t>
            </w:r>
          </w:p>
        </w:tc>
        <w:tc>
          <w:tcPr>
            <w:tcW w:w="256" w:type="dxa"/>
            <w:shd w:val="clear" w:color="auto" w:fill="auto"/>
            <w:vAlign w:val="bottom"/>
          </w:tcPr>
          <w:p w:rsidR="003A0410" w:rsidRPr="008806E1" w:rsidRDefault="003A0410" w:rsidP="003A0410">
            <w:pPr>
              <w:snapToGrid w:val="0"/>
              <w:spacing w:line="240" w:lineRule="atLeast"/>
              <w:ind w:left="-108"/>
              <w:jc w:val="right"/>
              <w:rPr>
                <w:sz w:val="20"/>
                <w:szCs w:val="20"/>
              </w:rPr>
            </w:pPr>
          </w:p>
        </w:tc>
        <w:tc>
          <w:tcPr>
            <w:tcW w:w="1113" w:type="dxa"/>
            <w:shd w:val="clear" w:color="auto" w:fill="auto"/>
            <w:vAlign w:val="bottom"/>
          </w:tcPr>
          <w:p w:rsidR="003A0410" w:rsidRPr="008806E1" w:rsidRDefault="003A0410" w:rsidP="003A0410">
            <w:pPr>
              <w:tabs>
                <w:tab w:val="decimal" w:pos="868"/>
              </w:tabs>
              <w:snapToGrid w:val="0"/>
              <w:spacing w:line="260" w:lineRule="atLeast"/>
              <w:ind w:left="-108"/>
              <w:rPr>
                <w:sz w:val="20"/>
                <w:szCs w:val="20"/>
              </w:rPr>
            </w:pPr>
            <w:r w:rsidRPr="008806E1">
              <w:rPr>
                <w:sz w:val="20"/>
                <w:szCs w:val="20"/>
              </w:rPr>
              <w:t>6,076</w:t>
            </w:r>
          </w:p>
        </w:tc>
      </w:tr>
      <w:tr w:rsidR="003A0410" w:rsidRPr="008806E1" w:rsidTr="00ED57D8">
        <w:tc>
          <w:tcPr>
            <w:tcW w:w="4050" w:type="dxa"/>
            <w:shd w:val="clear" w:color="auto" w:fill="auto"/>
            <w:vAlign w:val="bottom"/>
          </w:tcPr>
          <w:p w:rsidR="003A0410" w:rsidRPr="008806E1" w:rsidRDefault="003A0410" w:rsidP="003A0410">
            <w:pPr>
              <w:spacing w:line="240" w:lineRule="atLeast"/>
              <w:ind w:firstLine="180"/>
              <w:rPr>
                <w:sz w:val="20"/>
                <w:szCs w:val="20"/>
                <w:lang w:val="en-GB"/>
              </w:rPr>
            </w:pPr>
            <w:r w:rsidRPr="008806E1">
              <w:rPr>
                <w:sz w:val="20"/>
                <w:szCs w:val="20"/>
                <w:cs/>
                <w:lang w:eastAsia="th-TH"/>
              </w:rPr>
              <w:t xml:space="preserve">- </w:t>
            </w:r>
            <w:r w:rsidRPr="008806E1">
              <w:rPr>
                <w:sz w:val="20"/>
                <w:szCs w:val="20"/>
                <w:lang w:eastAsia="th-TH"/>
              </w:rPr>
              <w:t>Others</w:t>
            </w:r>
          </w:p>
        </w:tc>
        <w:tc>
          <w:tcPr>
            <w:tcW w:w="1108" w:type="dxa"/>
            <w:tcBorders>
              <w:bottom w:val="single" w:sz="4" w:space="0" w:color="000000"/>
            </w:tcBorders>
            <w:shd w:val="clear" w:color="auto" w:fill="auto"/>
            <w:vAlign w:val="bottom"/>
          </w:tcPr>
          <w:p w:rsidR="003A0410" w:rsidRPr="008806E1" w:rsidRDefault="006967BD" w:rsidP="003A0410">
            <w:pPr>
              <w:tabs>
                <w:tab w:val="decimal" w:pos="868"/>
              </w:tabs>
              <w:snapToGrid w:val="0"/>
              <w:spacing w:line="260" w:lineRule="atLeast"/>
              <w:ind w:left="-108"/>
              <w:rPr>
                <w:sz w:val="20"/>
                <w:szCs w:val="20"/>
              </w:rPr>
            </w:pPr>
            <w:r w:rsidRPr="008806E1">
              <w:rPr>
                <w:sz w:val="20"/>
                <w:szCs w:val="20"/>
              </w:rPr>
              <w:t>11,807</w:t>
            </w:r>
          </w:p>
        </w:tc>
        <w:tc>
          <w:tcPr>
            <w:tcW w:w="256" w:type="dxa"/>
            <w:shd w:val="clear" w:color="auto" w:fill="auto"/>
            <w:vAlign w:val="bottom"/>
          </w:tcPr>
          <w:p w:rsidR="003A0410" w:rsidRPr="008806E1" w:rsidRDefault="003A0410" w:rsidP="003A0410">
            <w:pPr>
              <w:snapToGrid w:val="0"/>
              <w:spacing w:line="240" w:lineRule="atLeast"/>
              <w:ind w:left="-108"/>
              <w:jc w:val="right"/>
              <w:rPr>
                <w:sz w:val="20"/>
                <w:szCs w:val="20"/>
              </w:rPr>
            </w:pPr>
          </w:p>
        </w:tc>
        <w:tc>
          <w:tcPr>
            <w:tcW w:w="1099" w:type="dxa"/>
            <w:tcBorders>
              <w:bottom w:val="single" w:sz="4" w:space="0" w:color="000000"/>
            </w:tcBorders>
            <w:shd w:val="clear" w:color="auto" w:fill="auto"/>
            <w:vAlign w:val="bottom"/>
          </w:tcPr>
          <w:p w:rsidR="003A0410" w:rsidRPr="008806E1" w:rsidRDefault="003A0410" w:rsidP="003A0410">
            <w:pPr>
              <w:tabs>
                <w:tab w:val="decimal" w:pos="868"/>
              </w:tabs>
              <w:snapToGrid w:val="0"/>
              <w:spacing w:line="260" w:lineRule="atLeast"/>
              <w:ind w:left="-108"/>
              <w:rPr>
                <w:sz w:val="20"/>
                <w:szCs w:val="20"/>
              </w:rPr>
            </w:pPr>
            <w:r w:rsidRPr="008806E1">
              <w:rPr>
                <w:sz w:val="20"/>
                <w:szCs w:val="20"/>
              </w:rPr>
              <w:t>10,710</w:t>
            </w:r>
          </w:p>
        </w:tc>
        <w:tc>
          <w:tcPr>
            <w:tcW w:w="256" w:type="dxa"/>
            <w:shd w:val="clear" w:color="auto" w:fill="auto"/>
            <w:vAlign w:val="bottom"/>
          </w:tcPr>
          <w:p w:rsidR="003A0410" w:rsidRPr="008806E1" w:rsidRDefault="003A0410" w:rsidP="003A0410">
            <w:pPr>
              <w:snapToGrid w:val="0"/>
              <w:spacing w:line="240" w:lineRule="atLeast"/>
              <w:ind w:left="-108"/>
              <w:jc w:val="right"/>
              <w:rPr>
                <w:sz w:val="20"/>
                <w:szCs w:val="20"/>
              </w:rPr>
            </w:pPr>
          </w:p>
        </w:tc>
        <w:tc>
          <w:tcPr>
            <w:tcW w:w="1108" w:type="dxa"/>
            <w:tcBorders>
              <w:bottom w:val="single" w:sz="4" w:space="0" w:color="000000"/>
            </w:tcBorders>
            <w:shd w:val="clear" w:color="auto" w:fill="auto"/>
            <w:vAlign w:val="bottom"/>
          </w:tcPr>
          <w:p w:rsidR="003A0410" w:rsidRPr="008806E1" w:rsidRDefault="006967BD" w:rsidP="003A0410">
            <w:pPr>
              <w:tabs>
                <w:tab w:val="decimal" w:pos="868"/>
              </w:tabs>
              <w:snapToGrid w:val="0"/>
              <w:spacing w:line="260" w:lineRule="atLeast"/>
              <w:ind w:left="-108"/>
              <w:rPr>
                <w:sz w:val="20"/>
                <w:szCs w:val="20"/>
              </w:rPr>
            </w:pPr>
            <w:r w:rsidRPr="008806E1">
              <w:rPr>
                <w:sz w:val="20"/>
                <w:szCs w:val="20"/>
              </w:rPr>
              <w:t>11,554</w:t>
            </w:r>
          </w:p>
        </w:tc>
        <w:tc>
          <w:tcPr>
            <w:tcW w:w="256" w:type="dxa"/>
            <w:shd w:val="clear" w:color="auto" w:fill="auto"/>
            <w:vAlign w:val="bottom"/>
          </w:tcPr>
          <w:p w:rsidR="003A0410" w:rsidRPr="008806E1" w:rsidRDefault="003A0410" w:rsidP="003A0410">
            <w:pPr>
              <w:snapToGrid w:val="0"/>
              <w:spacing w:line="240" w:lineRule="atLeast"/>
              <w:ind w:left="-108"/>
              <w:jc w:val="right"/>
              <w:rPr>
                <w:sz w:val="20"/>
                <w:szCs w:val="20"/>
              </w:rPr>
            </w:pPr>
          </w:p>
        </w:tc>
        <w:tc>
          <w:tcPr>
            <w:tcW w:w="1113" w:type="dxa"/>
            <w:tcBorders>
              <w:bottom w:val="single" w:sz="4" w:space="0" w:color="000000"/>
            </w:tcBorders>
            <w:shd w:val="clear" w:color="auto" w:fill="auto"/>
            <w:vAlign w:val="bottom"/>
          </w:tcPr>
          <w:p w:rsidR="003A0410" w:rsidRPr="008806E1" w:rsidRDefault="003A0410" w:rsidP="003A0410">
            <w:pPr>
              <w:tabs>
                <w:tab w:val="decimal" w:pos="868"/>
              </w:tabs>
              <w:snapToGrid w:val="0"/>
              <w:spacing w:line="260" w:lineRule="atLeast"/>
              <w:ind w:left="-108"/>
              <w:rPr>
                <w:sz w:val="20"/>
                <w:szCs w:val="20"/>
              </w:rPr>
            </w:pPr>
            <w:r w:rsidRPr="008806E1">
              <w:rPr>
                <w:sz w:val="20"/>
                <w:szCs w:val="20"/>
              </w:rPr>
              <w:t>11,308</w:t>
            </w:r>
          </w:p>
        </w:tc>
      </w:tr>
      <w:tr w:rsidR="003A0410" w:rsidRPr="008806E1" w:rsidTr="00ED57D8">
        <w:tc>
          <w:tcPr>
            <w:tcW w:w="4050" w:type="dxa"/>
            <w:shd w:val="clear" w:color="auto" w:fill="auto"/>
            <w:vAlign w:val="bottom"/>
          </w:tcPr>
          <w:p w:rsidR="003A0410" w:rsidRPr="008806E1" w:rsidRDefault="003A0410" w:rsidP="003A0410">
            <w:pPr>
              <w:spacing w:line="240" w:lineRule="atLeast"/>
              <w:ind w:firstLine="180"/>
              <w:rPr>
                <w:sz w:val="20"/>
                <w:szCs w:val="20"/>
                <w:lang w:val="en-GB"/>
              </w:rPr>
            </w:pPr>
            <w:r w:rsidRPr="008806E1">
              <w:rPr>
                <w:sz w:val="20"/>
                <w:szCs w:val="20"/>
                <w:lang w:eastAsia="th-TH"/>
              </w:rPr>
              <w:t>Total fees and service income</w:t>
            </w:r>
          </w:p>
        </w:tc>
        <w:tc>
          <w:tcPr>
            <w:tcW w:w="1108" w:type="dxa"/>
            <w:tcBorders>
              <w:top w:val="single" w:sz="4" w:space="0" w:color="000000"/>
            </w:tcBorders>
            <w:shd w:val="clear" w:color="auto" w:fill="auto"/>
            <w:vAlign w:val="bottom"/>
          </w:tcPr>
          <w:p w:rsidR="003A0410" w:rsidRPr="008806E1" w:rsidRDefault="006967BD" w:rsidP="003A0410">
            <w:pPr>
              <w:tabs>
                <w:tab w:val="decimal" w:pos="868"/>
              </w:tabs>
              <w:snapToGrid w:val="0"/>
              <w:spacing w:line="260" w:lineRule="atLeast"/>
              <w:ind w:left="-108"/>
              <w:rPr>
                <w:sz w:val="20"/>
                <w:szCs w:val="20"/>
              </w:rPr>
            </w:pPr>
            <w:r w:rsidRPr="008806E1">
              <w:rPr>
                <w:sz w:val="20"/>
                <w:szCs w:val="20"/>
              </w:rPr>
              <w:t>19,199</w:t>
            </w:r>
          </w:p>
        </w:tc>
        <w:tc>
          <w:tcPr>
            <w:tcW w:w="256" w:type="dxa"/>
            <w:shd w:val="clear" w:color="auto" w:fill="auto"/>
            <w:vAlign w:val="bottom"/>
          </w:tcPr>
          <w:p w:rsidR="003A0410" w:rsidRPr="008806E1" w:rsidRDefault="003A0410" w:rsidP="003A0410">
            <w:pPr>
              <w:snapToGrid w:val="0"/>
              <w:spacing w:line="240" w:lineRule="atLeast"/>
              <w:ind w:left="-108"/>
              <w:jc w:val="right"/>
              <w:rPr>
                <w:sz w:val="20"/>
                <w:szCs w:val="20"/>
              </w:rPr>
            </w:pPr>
          </w:p>
        </w:tc>
        <w:tc>
          <w:tcPr>
            <w:tcW w:w="1099" w:type="dxa"/>
            <w:tcBorders>
              <w:top w:val="single" w:sz="4" w:space="0" w:color="000000"/>
            </w:tcBorders>
            <w:shd w:val="clear" w:color="auto" w:fill="auto"/>
            <w:vAlign w:val="bottom"/>
          </w:tcPr>
          <w:p w:rsidR="003A0410" w:rsidRPr="008806E1" w:rsidRDefault="003A0410" w:rsidP="003A0410">
            <w:pPr>
              <w:tabs>
                <w:tab w:val="decimal" w:pos="868"/>
              </w:tabs>
              <w:snapToGrid w:val="0"/>
              <w:spacing w:line="260" w:lineRule="atLeast"/>
              <w:ind w:left="-108"/>
              <w:rPr>
                <w:sz w:val="20"/>
                <w:szCs w:val="20"/>
              </w:rPr>
            </w:pPr>
            <w:r w:rsidRPr="008806E1">
              <w:rPr>
                <w:sz w:val="20"/>
                <w:szCs w:val="20"/>
              </w:rPr>
              <w:t>17,648</w:t>
            </w:r>
          </w:p>
        </w:tc>
        <w:tc>
          <w:tcPr>
            <w:tcW w:w="256" w:type="dxa"/>
            <w:shd w:val="clear" w:color="auto" w:fill="auto"/>
            <w:vAlign w:val="bottom"/>
          </w:tcPr>
          <w:p w:rsidR="003A0410" w:rsidRPr="008806E1" w:rsidRDefault="003A0410" w:rsidP="003A0410">
            <w:pPr>
              <w:snapToGrid w:val="0"/>
              <w:spacing w:line="240" w:lineRule="atLeast"/>
              <w:ind w:left="-108"/>
              <w:jc w:val="right"/>
              <w:rPr>
                <w:sz w:val="20"/>
                <w:szCs w:val="20"/>
              </w:rPr>
            </w:pPr>
          </w:p>
        </w:tc>
        <w:tc>
          <w:tcPr>
            <w:tcW w:w="1108" w:type="dxa"/>
            <w:tcBorders>
              <w:top w:val="single" w:sz="4" w:space="0" w:color="000000"/>
            </w:tcBorders>
            <w:shd w:val="clear" w:color="auto" w:fill="auto"/>
            <w:vAlign w:val="bottom"/>
          </w:tcPr>
          <w:p w:rsidR="003A0410" w:rsidRPr="008806E1" w:rsidRDefault="006967BD" w:rsidP="003A0410">
            <w:pPr>
              <w:tabs>
                <w:tab w:val="decimal" w:pos="868"/>
              </w:tabs>
              <w:snapToGrid w:val="0"/>
              <w:spacing w:line="260" w:lineRule="atLeast"/>
              <w:ind w:left="-108"/>
              <w:rPr>
                <w:sz w:val="20"/>
                <w:szCs w:val="20"/>
              </w:rPr>
            </w:pPr>
            <w:r w:rsidRPr="008806E1">
              <w:rPr>
                <w:sz w:val="20"/>
                <w:szCs w:val="20"/>
              </w:rPr>
              <w:t>18,942</w:t>
            </w:r>
          </w:p>
        </w:tc>
        <w:tc>
          <w:tcPr>
            <w:tcW w:w="256" w:type="dxa"/>
            <w:shd w:val="clear" w:color="auto" w:fill="auto"/>
            <w:vAlign w:val="bottom"/>
          </w:tcPr>
          <w:p w:rsidR="003A0410" w:rsidRPr="008806E1" w:rsidRDefault="003A0410" w:rsidP="003A0410">
            <w:pPr>
              <w:snapToGrid w:val="0"/>
              <w:spacing w:line="240" w:lineRule="atLeast"/>
              <w:ind w:left="-108"/>
              <w:jc w:val="right"/>
              <w:rPr>
                <w:sz w:val="20"/>
                <w:szCs w:val="20"/>
              </w:rPr>
            </w:pPr>
          </w:p>
        </w:tc>
        <w:tc>
          <w:tcPr>
            <w:tcW w:w="1113" w:type="dxa"/>
            <w:tcBorders>
              <w:top w:val="single" w:sz="4" w:space="0" w:color="000000"/>
            </w:tcBorders>
            <w:shd w:val="clear" w:color="auto" w:fill="auto"/>
            <w:vAlign w:val="bottom"/>
          </w:tcPr>
          <w:p w:rsidR="003A0410" w:rsidRPr="008806E1" w:rsidRDefault="003A0410" w:rsidP="003A0410">
            <w:pPr>
              <w:tabs>
                <w:tab w:val="decimal" w:pos="868"/>
              </w:tabs>
              <w:snapToGrid w:val="0"/>
              <w:spacing w:line="260" w:lineRule="atLeast"/>
              <w:ind w:left="-108"/>
              <w:rPr>
                <w:sz w:val="20"/>
                <w:szCs w:val="20"/>
              </w:rPr>
            </w:pPr>
            <w:r w:rsidRPr="008806E1">
              <w:rPr>
                <w:sz w:val="20"/>
                <w:szCs w:val="20"/>
              </w:rPr>
              <w:t>18,240</w:t>
            </w:r>
          </w:p>
        </w:tc>
      </w:tr>
      <w:tr w:rsidR="003A0410" w:rsidRPr="008806E1" w:rsidTr="00ED57D8">
        <w:tc>
          <w:tcPr>
            <w:tcW w:w="4050" w:type="dxa"/>
            <w:shd w:val="clear" w:color="auto" w:fill="auto"/>
            <w:vAlign w:val="bottom"/>
          </w:tcPr>
          <w:p w:rsidR="003A0410" w:rsidRPr="008806E1" w:rsidRDefault="003A0410" w:rsidP="003A0410">
            <w:pPr>
              <w:spacing w:line="240" w:lineRule="atLeast"/>
              <w:rPr>
                <w:sz w:val="20"/>
                <w:szCs w:val="20"/>
                <w:lang w:val="en-GB"/>
              </w:rPr>
            </w:pPr>
            <w:r w:rsidRPr="008806E1">
              <w:rPr>
                <w:sz w:val="20"/>
                <w:szCs w:val="20"/>
                <w:lang w:eastAsia="th-TH"/>
              </w:rPr>
              <w:t>Fees and service expenses</w:t>
            </w:r>
          </w:p>
        </w:tc>
        <w:tc>
          <w:tcPr>
            <w:tcW w:w="1108" w:type="dxa"/>
            <w:shd w:val="clear" w:color="auto" w:fill="auto"/>
            <w:vAlign w:val="bottom"/>
          </w:tcPr>
          <w:p w:rsidR="003A0410" w:rsidRPr="008806E1" w:rsidRDefault="006967BD" w:rsidP="003A0410">
            <w:pPr>
              <w:tabs>
                <w:tab w:val="decimal" w:pos="882"/>
              </w:tabs>
              <w:snapToGrid w:val="0"/>
              <w:spacing w:line="260" w:lineRule="atLeast"/>
              <w:ind w:left="-108" w:right="-170"/>
              <w:rPr>
                <w:sz w:val="20"/>
                <w:szCs w:val="20"/>
              </w:rPr>
            </w:pPr>
            <w:r w:rsidRPr="008806E1">
              <w:rPr>
                <w:sz w:val="20"/>
                <w:szCs w:val="20"/>
                <w:cs/>
              </w:rPr>
              <w:t>(</w:t>
            </w:r>
            <w:r w:rsidRPr="008806E1">
              <w:rPr>
                <w:sz w:val="20"/>
                <w:szCs w:val="20"/>
              </w:rPr>
              <w:t>3,970</w:t>
            </w:r>
            <w:r w:rsidRPr="008806E1">
              <w:rPr>
                <w:sz w:val="20"/>
                <w:szCs w:val="20"/>
                <w:cs/>
              </w:rPr>
              <w:t>)</w:t>
            </w:r>
          </w:p>
        </w:tc>
        <w:tc>
          <w:tcPr>
            <w:tcW w:w="256" w:type="dxa"/>
            <w:shd w:val="clear" w:color="auto" w:fill="auto"/>
            <w:vAlign w:val="bottom"/>
          </w:tcPr>
          <w:p w:rsidR="003A0410" w:rsidRPr="008806E1" w:rsidRDefault="003A0410" w:rsidP="003A0410">
            <w:pPr>
              <w:snapToGrid w:val="0"/>
              <w:spacing w:line="240" w:lineRule="atLeast"/>
              <w:ind w:left="-108"/>
              <w:jc w:val="right"/>
              <w:rPr>
                <w:sz w:val="20"/>
                <w:szCs w:val="20"/>
              </w:rPr>
            </w:pPr>
          </w:p>
        </w:tc>
        <w:tc>
          <w:tcPr>
            <w:tcW w:w="1099" w:type="dxa"/>
            <w:shd w:val="clear" w:color="auto" w:fill="auto"/>
            <w:vAlign w:val="bottom"/>
          </w:tcPr>
          <w:p w:rsidR="003A0410" w:rsidRPr="008806E1" w:rsidRDefault="003A0410" w:rsidP="003A0410">
            <w:pPr>
              <w:tabs>
                <w:tab w:val="decimal" w:pos="882"/>
              </w:tabs>
              <w:snapToGrid w:val="0"/>
              <w:spacing w:line="260" w:lineRule="atLeast"/>
              <w:ind w:left="-108" w:right="-170"/>
              <w:rPr>
                <w:sz w:val="20"/>
                <w:szCs w:val="20"/>
              </w:rPr>
            </w:pPr>
            <w:r w:rsidRPr="008806E1">
              <w:rPr>
                <w:sz w:val="20"/>
                <w:szCs w:val="20"/>
                <w:cs/>
              </w:rPr>
              <w:t>(</w:t>
            </w:r>
            <w:r w:rsidRPr="008806E1">
              <w:rPr>
                <w:sz w:val="20"/>
                <w:szCs w:val="20"/>
              </w:rPr>
              <w:t>3,214</w:t>
            </w:r>
            <w:r w:rsidRPr="008806E1">
              <w:rPr>
                <w:sz w:val="20"/>
                <w:szCs w:val="20"/>
                <w:cs/>
              </w:rPr>
              <w:t>)</w:t>
            </w:r>
          </w:p>
        </w:tc>
        <w:tc>
          <w:tcPr>
            <w:tcW w:w="256" w:type="dxa"/>
            <w:shd w:val="clear" w:color="auto" w:fill="auto"/>
            <w:vAlign w:val="bottom"/>
          </w:tcPr>
          <w:p w:rsidR="003A0410" w:rsidRPr="008806E1" w:rsidRDefault="003A0410" w:rsidP="003A0410">
            <w:pPr>
              <w:snapToGrid w:val="0"/>
              <w:spacing w:line="240" w:lineRule="atLeast"/>
              <w:ind w:left="-108"/>
              <w:jc w:val="right"/>
              <w:rPr>
                <w:sz w:val="20"/>
                <w:szCs w:val="20"/>
              </w:rPr>
            </w:pPr>
          </w:p>
        </w:tc>
        <w:tc>
          <w:tcPr>
            <w:tcW w:w="1108" w:type="dxa"/>
            <w:shd w:val="clear" w:color="auto" w:fill="auto"/>
            <w:vAlign w:val="bottom"/>
          </w:tcPr>
          <w:p w:rsidR="003A0410" w:rsidRPr="008806E1" w:rsidRDefault="006967BD" w:rsidP="003A0410">
            <w:pPr>
              <w:tabs>
                <w:tab w:val="decimal" w:pos="863"/>
              </w:tabs>
              <w:snapToGrid w:val="0"/>
              <w:spacing w:line="260" w:lineRule="atLeast"/>
              <w:ind w:left="-108" w:right="-241"/>
              <w:rPr>
                <w:sz w:val="20"/>
                <w:szCs w:val="20"/>
              </w:rPr>
            </w:pPr>
            <w:r w:rsidRPr="008806E1">
              <w:rPr>
                <w:sz w:val="20"/>
                <w:szCs w:val="20"/>
                <w:cs/>
              </w:rPr>
              <w:t>(</w:t>
            </w:r>
            <w:r w:rsidRPr="008806E1">
              <w:rPr>
                <w:sz w:val="20"/>
                <w:szCs w:val="20"/>
              </w:rPr>
              <w:t>3,368</w:t>
            </w:r>
            <w:r w:rsidRPr="008806E1">
              <w:rPr>
                <w:sz w:val="20"/>
                <w:szCs w:val="20"/>
                <w:cs/>
              </w:rPr>
              <w:t>)</w:t>
            </w:r>
          </w:p>
        </w:tc>
        <w:tc>
          <w:tcPr>
            <w:tcW w:w="256" w:type="dxa"/>
            <w:shd w:val="clear" w:color="auto" w:fill="auto"/>
            <w:vAlign w:val="bottom"/>
          </w:tcPr>
          <w:p w:rsidR="003A0410" w:rsidRPr="008806E1" w:rsidRDefault="003A0410" w:rsidP="003A0410">
            <w:pPr>
              <w:snapToGrid w:val="0"/>
              <w:spacing w:line="240" w:lineRule="atLeast"/>
              <w:ind w:left="-108"/>
              <w:jc w:val="right"/>
              <w:rPr>
                <w:sz w:val="20"/>
                <w:szCs w:val="20"/>
              </w:rPr>
            </w:pPr>
          </w:p>
        </w:tc>
        <w:tc>
          <w:tcPr>
            <w:tcW w:w="1113" w:type="dxa"/>
            <w:shd w:val="clear" w:color="auto" w:fill="auto"/>
            <w:vAlign w:val="bottom"/>
          </w:tcPr>
          <w:p w:rsidR="003A0410" w:rsidRPr="008806E1" w:rsidRDefault="003A0410" w:rsidP="003A0410">
            <w:pPr>
              <w:tabs>
                <w:tab w:val="decimal" w:pos="863"/>
              </w:tabs>
              <w:snapToGrid w:val="0"/>
              <w:spacing w:line="260" w:lineRule="atLeast"/>
              <w:ind w:left="-108" w:right="-241"/>
              <w:rPr>
                <w:sz w:val="20"/>
                <w:szCs w:val="20"/>
              </w:rPr>
            </w:pPr>
            <w:r w:rsidRPr="008806E1">
              <w:rPr>
                <w:sz w:val="20"/>
                <w:szCs w:val="20"/>
                <w:cs/>
              </w:rPr>
              <w:t>(</w:t>
            </w:r>
            <w:r w:rsidRPr="008806E1">
              <w:rPr>
                <w:sz w:val="20"/>
                <w:szCs w:val="20"/>
              </w:rPr>
              <w:t>2,615</w:t>
            </w:r>
            <w:r w:rsidRPr="008806E1">
              <w:rPr>
                <w:sz w:val="20"/>
                <w:szCs w:val="20"/>
                <w:cs/>
              </w:rPr>
              <w:t>)</w:t>
            </w:r>
          </w:p>
        </w:tc>
      </w:tr>
      <w:tr w:rsidR="003A0410" w:rsidRPr="008806E1" w:rsidTr="00ED57D8">
        <w:tc>
          <w:tcPr>
            <w:tcW w:w="4050" w:type="dxa"/>
            <w:shd w:val="clear" w:color="auto" w:fill="auto"/>
            <w:vAlign w:val="bottom"/>
          </w:tcPr>
          <w:p w:rsidR="003A0410" w:rsidRPr="008806E1" w:rsidRDefault="003A0410" w:rsidP="003A0410">
            <w:pPr>
              <w:spacing w:line="240" w:lineRule="atLeast"/>
              <w:rPr>
                <w:b/>
                <w:bCs/>
                <w:sz w:val="20"/>
                <w:szCs w:val="20"/>
                <w:lang w:val="en-GB"/>
              </w:rPr>
            </w:pPr>
            <w:r w:rsidRPr="008806E1">
              <w:rPr>
                <w:b/>
                <w:bCs/>
                <w:sz w:val="20"/>
                <w:szCs w:val="20"/>
                <w:lang w:eastAsia="th-TH"/>
              </w:rPr>
              <w:t>Net fees and service income</w:t>
            </w:r>
          </w:p>
        </w:tc>
        <w:tc>
          <w:tcPr>
            <w:tcW w:w="1108" w:type="dxa"/>
            <w:tcBorders>
              <w:top w:val="single" w:sz="4" w:space="0" w:color="000000"/>
              <w:bottom w:val="double" w:sz="4" w:space="0" w:color="000000"/>
            </w:tcBorders>
            <w:shd w:val="clear" w:color="auto" w:fill="auto"/>
            <w:vAlign w:val="bottom"/>
          </w:tcPr>
          <w:p w:rsidR="003A0410" w:rsidRPr="008806E1" w:rsidRDefault="006967BD" w:rsidP="003A0410">
            <w:pPr>
              <w:tabs>
                <w:tab w:val="decimal" w:pos="868"/>
              </w:tabs>
              <w:snapToGrid w:val="0"/>
              <w:spacing w:line="260" w:lineRule="atLeast"/>
              <w:ind w:left="-108"/>
              <w:rPr>
                <w:b/>
                <w:bCs/>
                <w:sz w:val="20"/>
                <w:szCs w:val="20"/>
              </w:rPr>
            </w:pPr>
            <w:r w:rsidRPr="008806E1">
              <w:rPr>
                <w:b/>
                <w:bCs/>
                <w:sz w:val="20"/>
                <w:szCs w:val="20"/>
              </w:rPr>
              <w:t>15,229</w:t>
            </w:r>
          </w:p>
        </w:tc>
        <w:tc>
          <w:tcPr>
            <w:tcW w:w="256" w:type="dxa"/>
            <w:shd w:val="clear" w:color="auto" w:fill="auto"/>
            <w:vAlign w:val="bottom"/>
          </w:tcPr>
          <w:p w:rsidR="003A0410" w:rsidRPr="008806E1" w:rsidRDefault="003A0410" w:rsidP="003A0410">
            <w:pPr>
              <w:pStyle w:val="BodyText"/>
              <w:tabs>
                <w:tab w:val="decimal" w:pos="887"/>
              </w:tabs>
              <w:snapToGrid w:val="0"/>
              <w:spacing w:line="240" w:lineRule="atLeast"/>
              <w:ind w:left="-113" w:right="-113"/>
              <w:rPr>
                <w:rFonts w:cs="Times New Roman"/>
                <w:b/>
                <w:bCs/>
                <w:color w:val="auto"/>
                <w:sz w:val="20"/>
                <w:szCs w:val="20"/>
                <w:lang w:val="en-US"/>
              </w:rPr>
            </w:pPr>
          </w:p>
        </w:tc>
        <w:tc>
          <w:tcPr>
            <w:tcW w:w="1099" w:type="dxa"/>
            <w:tcBorders>
              <w:top w:val="single" w:sz="4" w:space="0" w:color="000000"/>
              <w:bottom w:val="double" w:sz="4" w:space="0" w:color="000000"/>
            </w:tcBorders>
            <w:shd w:val="clear" w:color="auto" w:fill="auto"/>
            <w:vAlign w:val="bottom"/>
          </w:tcPr>
          <w:p w:rsidR="003A0410" w:rsidRPr="008806E1" w:rsidRDefault="003A0410" w:rsidP="003A0410">
            <w:pPr>
              <w:tabs>
                <w:tab w:val="decimal" w:pos="868"/>
              </w:tabs>
              <w:snapToGrid w:val="0"/>
              <w:spacing w:line="260" w:lineRule="atLeast"/>
              <w:ind w:left="-108"/>
              <w:rPr>
                <w:sz w:val="20"/>
                <w:szCs w:val="20"/>
              </w:rPr>
            </w:pPr>
            <w:r w:rsidRPr="008806E1">
              <w:rPr>
                <w:b/>
                <w:bCs/>
                <w:sz w:val="20"/>
                <w:szCs w:val="20"/>
              </w:rPr>
              <w:t>14,434</w:t>
            </w:r>
          </w:p>
        </w:tc>
        <w:tc>
          <w:tcPr>
            <w:tcW w:w="256" w:type="dxa"/>
            <w:shd w:val="clear" w:color="auto" w:fill="auto"/>
            <w:vAlign w:val="bottom"/>
          </w:tcPr>
          <w:p w:rsidR="003A0410" w:rsidRPr="008806E1" w:rsidRDefault="003A0410" w:rsidP="003A0410">
            <w:pPr>
              <w:pStyle w:val="BodyText"/>
              <w:tabs>
                <w:tab w:val="decimal" w:pos="887"/>
              </w:tabs>
              <w:snapToGrid w:val="0"/>
              <w:spacing w:line="240" w:lineRule="atLeast"/>
              <w:ind w:left="-113" w:right="-113"/>
              <w:rPr>
                <w:rFonts w:cs="Times New Roman"/>
                <w:b/>
                <w:bCs/>
                <w:color w:val="auto"/>
                <w:sz w:val="20"/>
                <w:szCs w:val="20"/>
              </w:rPr>
            </w:pPr>
          </w:p>
        </w:tc>
        <w:tc>
          <w:tcPr>
            <w:tcW w:w="1108" w:type="dxa"/>
            <w:tcBorders>
              <w:top w:val="single" w:sz="4" w:space="0" w:color="000000"/>
              <w:bottom w:val="double" w:sz="4" w:space="0" w:color="000000"/>
            </w:tcBorders>
            <w:shd w:val="clear" w:color="auto" w:fill="auto"/>
            <w:vAlign w:val="bottom"/>
          </w:tcPr>
          <w:p w:rsidR="003A0410" w:rsidRPr="008806E1" w:rsidRDefault="006967BD" w:rsidP="003A0410">
            <w:pPr>
              <w:tabs>
                <w:tab w:val="decimal" w:pos="868"/>
              </w:tabs>
              <w:snapToGrid w:val="0"/>
              <w:spacing w:line="260" w:lineRule="atLeast"/>
              <w:ind w:left="-108"/>
              <w:rPr>
                <w:b/>
                <w:bCs/>
                <w:sz w:val="20"/>
                <w:szCs w:val="20"/>
              </w:rPr>
            </w:pPr>
            <w:r w:rsidRPr="008806E1">
              <w:rPr>
                <w:b/>
                <w:bCs/>
                <w:sz w:val="20"/>
                <w:szCs w:val="20"/>
              </w:rPr>
              <w:t>15,574</w:t>
            </w:r>
          </w:p>
        </w:tc>
        <w:tc>
          <w:tcPr>
            <w:tcW w:w="256" w:type="dxa"/>
            <w:shd w:val="clear" w:color="auto" w:fill="auto"/>
            <w:vAlign w:val="bottom"/>
          </w:tcPr>
          <w:p w:rsidR="003A0410" w:rsidRPr="008806E1" w:rsidRDefault="003A0410" w:rsidP="003A0410">
            <w:pPr>
              <w:pStyle w:val="BodyText"/>
              <w:tabs>
                <w:tab w:val="decimal" w:pos="887"/>
              </w:tabs>
              <w:snapToGrid w:val="0"/>
              <w:spacing w:line="240" w:lineRule="atLeast"/>
              <w:ind w:left="-113" w:right="-113"/>
              <w:rPr>
                <w:rFonts w:cs="Times New Roman"/>
                <w:b/>
                <w:bCs/>
                <w:color w:val="auto"/>
                <w:sz w:val="20"/>
                <w:szCs w:val="20"/>
              </w:rPr>
            </w:pPr>
          </w:p>
        </w:tc>
        <w:tc>
          <w:tcPr>
            <w:tcW w:w="1113" w:type="dxa"/>
            <w:tcBorders>
              <w:top w:val="single" w:sz="4" w:space="0" w:color="000000"/>
              <w:bottom w:val="double" w:sz="4" w:space="0" w:color="000000"/>
            </w:tcBorders>
            <w:shd w:val="clear" w:color="auto" w:fill="auto"/>
            <w:vAlign w:val="bottom"/>
          </w:tcPr>
          <w:p w:rsidR="003A0410" w:rsidRPr="008806E1" w:rsidRDefault="003A0410" w:rsidP="003A0410">
            <w:pPr>
              <w:tabs>
                <w:tab w:val="decimal" w:pos="868"/>
              </w:tabs>
              <w:snapToGrid w:val="0"/>
              <w:spacing w:line="260" w:lineRule="atLeast"/>
              <w:ind w:left="-108"/>
              <w:rPr>
                <w:b/>
                <w:bCs/>
                <w:sz w:val="20"/>
                <w:szCs w:val="20"/>
              </w:rPr>
            </w:pPr>
            <w:r w:rsidRPr="008806E1">
              <w:rPr>
                <w:b/>
                <w:bCs/>
                <w:sz w:val="20"/>
                <w:szCs w:val="20"/>
              </w:rPr>
              <w:t>15,625</w:t>
            </w:r>
          </w:p>
        </w:tc>
      </w:tr>
    </w:tbl>
    <w:p w:rsidR="003308D4" w:rsidRPr="008806E1" w:rsidRDefault="003308D4">
      <w:pPr>
        <w:suppressAutoHyphens w:val="0"/>
        <w:rPr>
          <w:b/>
          <w:bCs/>
          <w:szCs w:val="24"/>
        </w:rPr>
      </w:pPr>
    </w:p>
    <w:p w:rsidR="00AA14DD" w:rsidRPr="008806E1" w:rsidRDefault="00846F0F" w:rsidP="004F2173">
      <w:pPr>
        <w:numPr>
          <w:ilvl w:val="0"/>
          <w:numId w:val="9"/>
        </w:numPr>
        <w:spacing w:line="240" w:lineRule="atLeast"/>
        <w:ind w:left="540" w:right="-29" w:hanging="540"/>
        <w:jc w:val="both"/>
        <w:rPr>
          <w:b/>
          <w:bCs/>
          <w:szCs w:val="24"/>
        </w:rPr>
      </w:pPr>
      <w:r w:rsidRPr="008806E1">
        <w:rPr>
          <w:b/>
          <w:bCs/>
          <w:szCs w:val="24"/>
        </w:rPr>
        <w:t>Gains on</w:t>
      </w:r>
      <w:r w:rsidR="00AA14DD" w:rsidRPr="008806E1">
        <w:rPr>
          <w:b/>
          <w:bCs/>
          <w:szCs w:val="24"/>
        </w:rPr>
        <w:t xml:space="preserve"> trading</w:t>
      </w:r>
      <w:r w:rsidRPr="008806E1">
        <w:rPr>
          <w:b/>
          <w:bCs/>
          <w:szCs w:val="24"/>
          <w:cs/>
        </w:rPr>
        <w:t xml:space="preserve"> </w:t>
      </w:r>
    </w:p>
    <w:p w:rsidR="00AA14DD" w:rsidRPr="008806E1" w:rsidRDefault="00AA14DD" w:rsidP="00861AB8">
      <w:pPr>
        <w:pStyle w:val="BodyTextIndent2"/>
        <w:spacing w:line="240" w:lineRule="atLeast"/>
        <w:ind w:left="540" w:right="-28"/>
        <w:rPr>
          <w:rFonts w:ascii="Times New Roman" w:hAnsi="Times New Roman" w:cs="Times New Roman"/>
          <w:sz w:val="22"/>
          <w:szCs w:val="22"/>
        </w:rPr>
      </w:pPr>
    </w:p>
    <w:p w:rsidR="00AA14DD" w:rsidRPr="008806E1" w:rsidRDefault="00846F0F" w:rsidP="00861AB8">
      <w:pPr>
        <w:pStyle w:val="BodyTextIndent2"/>
        <w:spacing w:line="240" w:lineRule="atLeast"/>
        <w:ind w:left="540" w:right="-28"/>
        <w:rPr>
          <w:rFonts w:ascii="Times New Roman" w:hAnsi="Times New Roman" w:cs="Times New Roman"/>
          <w:sz w:val="22"/>
          <w:szCs w:val="22"/>
        </w:rPr>
      </w:pPr>
      <w:r w:rsidRPr="008806E1">
        <w:rPr>
          <w:rFonts w:ascii="Times New Roman" w:hAnsi="Times New Roman" w:cs="Times New Roman"/>
          <w:sz w:val="22"/>
          <w:szCs w:val="22"/>
          <w:lang w:val="en-US"/>
        </w:rPr>
        <w:t>Gains on trading</w:t>
      </w:r>
      <w:r w:rsidR="00AA14DD" w:rsidRPr="008806E1">
        <w:rPr>
          <w:rFonts w:ascii="Times New Roman" w:hAnsi="Times New Roman" w:cs="Times New Roman"/>
          <w:sz w:val="22"/>
          <w:szCs w:val="22"/>
        </w:rPr>
        <w:t xml:space="preserve"> included in profit or loss </w:t>
      </w:r>
      <w:r w:rsidR="00B21052" w:rsidRPr="008806E1">
        <w:rPr>
          <w:rFonts w:ascii="Times New Roman" w:hAnsi="Times New Roman" w:cs="Times New Roman"/>
          <w:sz w:val="22"/>
          <w:szCs w:val="22"/>
        </w:rPr>
        <w:t xml:space="preserve">for </w:t>
      </w:r>
      <w:r w:rsidR="004B7893" w:rsidRPr="008806E1">
        <w:rPr>
          <w:rFonts w:ascii="Times New Roman" w:hAnsi="Times New Roman" w:cs="Times New Roman"/>
          <w:sz w:val="22"/>
          <w:szCs w:val="22"/>
        </w:rPr>
        <w:t>the six</w:t>
      </w:r>
      <w:r w:rsidR="004B7893" w:rsidRPr="008806E1">
        <w:rPr>
          <w:rFonts w:ascii="Times New Roman" w:hAnsi="Times New Roman" w:cs="Times New Roman"/>
          <w:sz w:val="22"/>
          <w:szCs w:val="22"/>
          <w:cs/>
        </w:rPr>
        <w:t>-</w:t>
      </w:r>
      <w:r w:rsidR="004B7893" w:rsidRPr="008806E1">
        <w:rPr>
          <w:rFonts w:ascii="Times New Roman" w:hAnsi="Times New Roman" w:cs="Times New Roman"/>
          <w:sz w:val="22"/>
          <w:szCs w:val="22"/>
        </w:rPr>
        <w:t>month periods ended 30 June 2018 and 2017 was as follows</w:t>
      </w:r>
      <w:r w:rsidR="004B7893" w:rsidRPr="008806E1">
        <w:rPr>
          <w:rFonts w:ascii="Times New Roman" w:hAnsi="Times New Roman" w:cs="Times New Roman"/>
          <w:sz w:val="22"/>
          <w:szCs w:val="22"/>
          <w:cs/>
        </w:rPr>
        <w:t>:</w:t>
      </w:r>
    </w:p>
    <w:p w:rsidR="004B7893" w:rsidRPr="008806E1" w:rsidRDefault="004B7893" w:rsidP="004B7893">
      <w:pPr>
        <w:pStyle w:val="BodyTextIndent2"/>
        <w:spacing w:line="240" w:lineRule="atLeast"/>
        <w:ind w:left="540" w:right="-28"/>
        <w:rPr>
          <w:rFonts w:ascii="Times New Roman" w:hAnsi="Times New Roman" w:cs="Times New Roman"/>
          <w:sz w:val="22"/>
          <w:szCs w:val="22"/>
        </w:rPr>
      </w:pPr>
    </w:p>
    <w:tbl>
      <w:tblPr>
        <w:tblW w:w="9246" w:type="dxa"/>
        <w:tblInd w:w="450" w:type="dxa"/>
        <w:tblLayout w:type="fixed"/>
        <w:tblLook w:val="0000" w:firstRow="0" w:lastRow="0" w:firstColumn="0" w:lastColumn="0" w:noHBand="0" w:noVBand="0"/>
      </w:tblPr>
      <w:tblGrid>
        <w:gridCol w:w="4050"/>
        <w:gridCol w:w="1108"/>
        <w:gridCol w:w="256"/>
        <w:gridCol w:w="1099"/>
        <w:gridCol w:w="256"/>
        <w:gridCol w:w="1108"/>
        <w:gridCol w:w="256"/>
        <w:gridCol w:w="1113"/>
      </w:tblGrid>
      <w:tr w:rsidR="004B7893" w:rsidRPr="008806E1" w:rsidTr="00ED57D8">
        <w:tc>
          <w:tcPr>
            <w:tcW w:w="4050" w:type="dxa"/>
            <w:shd w:val="clear" w:color="auto" w:fill="auto"/>
          </w:tcPr>
          <w:p w:rsidR="004B7893" w:rsidRPr="008806E1" w:rsidRDefault="004B7893" w:rsidP="00ED57D8">
            <w:pPr>
              <w:snapToGrid w:val="0"/>
              <w:spacing w:line="240" w:lineRule="atLeast"/>
              <w:ind w:right="-318"/>
              <w:rPr>
                <w:b/>
                <w:bCs/>
                <w:sz w:val="20"/>
                <w:szCs w:val="20"/>
              </w:rPr>
            </w:pPr>
          </w:p>
        </w:tc>
        <w:tc>
          <w:tcPr>
            <w:tcW w:w="2463" w:type="dxa"/>
            <w:gridSpan w:val="3"/>
            <w:shd w:val="clear" w:color="auto" w:fill="auto"/>
          </w:tcPr>
          <w:p w:rsidR="004B7893" w:rsidRPr="008806E1" w:rsidRDefault="004B7893" w:rsidP="00ED57D8">
            <w:pPr>
              <w:spacing w:line="240" w:lineRule="atLeast"/>
              <w:ind w:left="-108" w:right="-117"/>
              <w:jc w:val="center"/>
              <w:rPr>
                <w:sz w:val="20"/>
                <w:szCs w:val="20"/>
              </w:rPr>
            </w:pPr>
            <w:r w:rsidRPr="008806E1">
              <w:rPr>
                <w:b/>
                <w:bCs/>
                <w:sz w:val="20"/>
                <w:szCs w:val="20"/>
              </w:rPr>
              <w:t>Consolidated</w:t>
            </w:r>
          </w:p>
        </w:tc>
        <w:tc>
          <w:tcPr>
            <w:tcW w:w="256" w:type="dxa"/>
            <w:shd w:val="clear" w:color="auto" w:fill="auto"/>
          </w:tcPr>
          <w:p w:rsidR="004B7893" w:rsidRPr="008806E1" w:rsidRDefault="004B7893" w:rsidP="00ED57D8">
            <w:pPr>
              <w:snapToGrid w:val="0"/>
              <w:spacing w:line="240" w:lineRule="atLeast"/>
              <w:ind w:left="-108" w:right="-117"/>
              <w:jc w:val="center"/>
              <w:rPr>
                <w:sz w:val="20"/>
                <w:szCs w:val="20"/>
              </w:rPr>
            </w:pPr>
          </w:p>
        </w:tc>
        <w:tc>
          <w:tcPr>
            <w:tcW w:w="2477" w:type="dxa"/>
            <w:gridSpan w:val="3"/>
            <w:shd w:val="clear" w:color="auto" w:fill="auto"/>
          </w:tcPr>
          <w:p w:rsidR="004B7893" w:rsidRPr="008806E1" w:rsidRDefault="004B7893" w:rsidP="00ED57D8">
            <w:pPr>
              <w:spacing w:line="240" w:lineRule="atLeast"/>
              <w:ind w:left="-108" w:right="-117"/>
              <w:jc w:val="center"/>
              <w:rPr>
                <w:b/>
                <w:bCs/>
                <w:sz w:val="20"/>
                <w:szCs w:val="20"/>
              </w:rPr>
            </w:pPr>
            <w:r w:rsidRPr="008806E1">
              <w:rPr>
                <w:b/>
                <w:bCs/>
                <w:sz w:val="20"/>
                <w:szCs w:val="20"/>
              </w:rPr>
              <w:t>The Bank</w:t>
            </w:r>
          </w:p>
        </w:tc>
      </w:tr>
      <w:tr w:rsidR="004B7893" w:rsidRPr="008806E1" w:rsidTr="00ED57D8">
        <w:tc>
          <w:tcPr>
            <w:tcW w:w="4050" w:type="dxa"/>
            <w:shd w:val="clear" w:color="auto" w:fill="auto"/>
          </w:tcPr>
          <w:p w:rsidR="004B7893" w:rsidRPr="008806E1" w:rsidRDefault="004B7893" w:rsidP="00ED57D8">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rsidR="004B7893" w:rsidRPr="008806E1" w:rsidRDefault="004B7893" w:rsidP="00ED57D8">
            <w:pPr>
              <w:spacing w:line="240" w:lineRule="atLeast"/>
              <w:ind w:left="-108" w:right="-117"/>
              <w:jc w:val="center"/>
              <w:rPr>
                <w:sz w:val="20"/>
                <w:szCs w:val="20"/>
              </w:rPr>
            </w:pPr>
            <w:r w:rsidRPr="008806E1">
              <w:rPr>
                <w:sz w:val="20"/>
                <w:szCs w:val="20"/>
              </w:rPr>
              <w:t>2018</w:t>
            </w:r>
          </w:p>
        </w:tc>
        <w:tc>
          <w:tcPr>
            <w:tcW w:w="256" w:type="dxa"/>
            <w:shd w:val="clear" w:color="auto" w:fill="auto"/>
          </w:tcPr>
          <w:p w:rsidR="004B7893" w:rsidRPr="008806E1" w:rsidRDefault="004B7893" w:rsidP="00ED57D8">
            <w:pPr>
              <w:pStyle w:val="BodyText"/>
              <w:snapToGrid w:val="0"/>
              <w:spacing w:line="240" w:lineRule="atLeast"/>
              <w:ind w:left="-108" w:right="-117"/>
              <w:jc w:val="center"/>
              <w:rPr>
                <w:rFonts w:cs="Times New Roman"/>
                <w:color w:val="auto"/>
                <w:sz w:val="20"/>
                <w:szCs w:val="20"/>
                <w:lang w:val="en-US"/>
              </w:rPr>
            </w:pPr>
          </w:p>
        </w:tc>
        <w:tc>
          <w:tcPr>
            <w:tcW w:w="1099" w:type="dxa"/>
            <w:shd w:val="clear" w:color="auto" w:fill="auto"/>
          </w:tcPr>
          <w:p w:rsidR="004B7893" w:rsidRPr="008806E1" w:rsidRDefault="004B7893" w:rsidP="00ED57D8">
            <w:pPr>
              <w:spacing w:line="240" w:lineRule="atLeast"/>
              <w:ind w:left="-108" w:right="-117"/>
              <w:jc w:val="center"/>
              <w:rPr>
                <w:sz w:val="20"/>
                <w:szCs w:val="20"/>
              </w:rPr>
            </w:pPr>
            <w:r w:rsidRPr="008806E1">
              <w:rPr>
                <w:sz w:val="20"/>
                <w:szCs w:val="20"/>
              </w:rPr>
              <w:t>2017</w:t>
            </w:r>
          </w:p>
        </w:tc>
        <w:tc>
          <w:tcPr>
            <w:tcW w:w="256" w:type="dxa"/>
            <w:shd w:val="clear" w:color="auto" w:fill="auto"/>
          </w:tcPr>
          <w:p w:rsidR="004B7893" w:rsidRPr="008806E1" w:rsidRDefault="004B7893" w:rsidP="00ED57D8">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rsidR="004B7893" w:rsidRPr="008806E1" w:rsidRDefault="004B7893" w:rsidP="00ED57D8">
            <w:pPr>
              <w:spacing w:line="240" w:lineRule="atLeast"/>
              <w:ind w:left="-108" w:right="-117"/>
              <w:jc w:val="center"/>
              <w:rPr>
                <w:sz w:val="20"/>
                <w:szCs w:val="20"/>
              </w:rPr>
            </w:pPr>
            <w:r w:rsidRPr="008806E1">
              <w:rPr>
                <w:sz w:val="20"/>
                <w:szCs w:val="20"/>
              </w:rPr>
              <w:t>2018</w:t>
            </w:r>
          </w:p>
        </w:tc>
        <w:tc>
          <w:tcPr>
            <w:tcW w:w="256" w:type="dxa"/>
            <w:shd w:val="clear" w:color="auto" w:fill="auto"/>
          </w:tcPr>
          <w:p w:rsidR="004B7893" w:rsidRPr="008806E1" w:rsidRDefault="004B7893" w:rsidP="00ED57D8">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rsidR="004B7893" w:rsidRPr="008806E1" w:rsidRDefault="004B7893" w:rsidP="00ED57D8">
            <w:pPr>
              <w:spacing w:line="240" w:lineRule="atLeast"/>
              <w:ind w:left="-108" w:right="-117"/>
              <w:jc w:val="center"/>
              <w:rPr>
                <w:b/>
                <w:bCs/>
                <w:sz w:val="20"/>
                <w:szCs w:val="20"/>
              </w:rPr>
            </w:pPr>
            <w:r w:rsidRPr="008806E1">
              <w:rPr>
                <w:sz w:val="20"/>
                <w:szCs w:val="20"/>
              </w:rPr>
              <w:t>2017</w:t>
            </w:r>
          </w:p>
        </w:tc>
      </w:tr>
      <w:tr w:rsidR="004B7893" w:rsidRPr="008806E1" w:rsidTr="00ED57D8">
        <w:trPr>
          <w:trHeight w:val="74"/>
        </w:trPr>
        <w:tc>
          <w:tcPr>
            <w:tcW w:w="4050" w:type="dxa"/>
            <w:shd w:val="clear" w:color="auto" w:fill="auto"/>
          </w:tcPr>
          <w:p w:rsidR="004B7893" w:rsidRPr="008806E1" w:rsidRDefault="004B7893" w:rsidP="00ED57D8">
            <w:pPr>
              <w:pStyle w:val="BodyText"/>
              <w:snapToGrid w:val="0"/>
              <w:spacing w:line="240" w:lineRule="atLeast"/>
              <w:ind w:right="-318"/>
              <w:rPr>
                <w:rFonts w:cs="Times New Roman"/>
                <w:b/>
                <w:bCs/>
                <w:color w:val="auto"/>
                <w:sz w:val="20"/>
                <w:szCs w:val="20"/>
                <w:lang w:val="en-US"/>
              </w:rPr>
            </w:pPr>
          </w:p>
        </w:tc>
        <w:tc>
          <w:tcPr>
            <w:tcW w:w="5196" w:type="dxa"/>
            <w:gridSpan w:val="7"/>
            <w:shd w:val="clear" w:color="auto" w:fill="auto"/>
          </w:tcPr>
          <w:p w:rsidR="004B7893" w:rsidRPr="008806E1" w:rsidRDefault="004B7893" w:rsidP="00ED57D8">
            <w:pPr>
              <w:pStyle w:val="BodyText"/>
              <w:spacing w:line="240" w:lineRule="atLeast"/>
              <w:ind w:left="-108" w:right="-110"/>
              <w:jc w:val="center"/>
              <w:rPr>
                <w:rFonts w:cs="Times New Roman"/>
                <w:color w:val="auto"/>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4B7893" w:rsidRPr="008806E1" w:rsidTr="00ED57D8">
        <w:trPr>
          <w:trHeight w:val="205"/>
        </w:trPr>
        <w:tc>
          <w:tcPr>
            <w:tcW w:w="4050" w:type="dxa"/>
            <w:shd w:val="clear" w:color="auto" w:fill="auto"/>
            <w:vAlign w:val="bottom"/>
          </w:tcPr>
          <w:p w:rsidR="004B7893" w:rsidRPr="008806E1" w:rsidRDefault="004B7893" w:rsidP="00025BA5">
            <w:pPr>
              <w:spacing w:line="240" w:lineRule="atLeast"/>
              <w:rPr>
                <w:sz w:val="20"/>
                <w:szCs w:val="20"/>
              </w:rPr>
            </w:pPr>
            <w:r w:rsidRPr="008806E1">
              <w:rPr>
                <w:sz w:val="20"/>
                <w:szCs w:val="20"/>
                <w:lang w:eastAsia="th-TH"/>
              </w:rPr>
              <w:t>Foreign currencies and foreign currency</w:t>
            </w:r>
          </w:p>
        </w:tc>
        <w:tc>
          <w:tcPr>
            <w:tcW w:w="1108" w:type="dxa"/>
            <w:shd w:val="clear" w:color="auto" w:fill="auto"/>
          </w:tcPr>
          <w:p w:rsidR="004B7893" w:rsidRPr="008806E1" w:rsidRDefault="004B7893" w:rsidP="00ED57D8">
            <w:pPr>
              <w:tabs>
                <w:tab w:val="decimal" w:pos="887"/>
              </w:tabs>
              <w:snapToGrid w:val="0"/>
              <w:spacing w:line="240" w:lineRule="atLeast"/>
              <w:ind w:left="-113" w:right="-113"/>
              <w:jc w:val="both"/>
              <w:rPr>
                <w:sz w:val="20"/>
                <w:szCs w:val="20"/>
                <w:lang w:val="en-GB"/>
              </w:rPr>
            </w:pPr>
          </w:p>
        </w:tc>
        <w:tc>
          <w:tcPr>
            <w:tcW w:w="256" w:type="dxa"/>
            <w:shd w:val="clear" w:color="auto" w:fill="auto"/>
          </w:tcPr>
          <w:p w:rsidR="004B7893" w:rsidRPr="008806E1" w:rsidRDefault="004B7893" w:rsidP="00ED57D8">
            <w:pPr>
              <w:pStyle w:val="BodyText"/>
              <w:tabs>
                <w:tab w:val="decimal" w:pos="853"/>
              </w:tabs>
              <w:snapToGrid w:val="0"/>
              <w:spacing w:line="240" w:lineRule="atLeast"/>
              <w:ind w:left="-113" w:right="-113"/>
              <w:jc w:val="left"/>
              <w:rPr>
                <w:rFonts w:cs="Times New Roman"/>
                <w:color w:val="auto"/>
                <w:sz w:val="20"/>
                <w:szCs w:val="20"/>
                <w:lang w:val="en-US"/>
              </w:rPr>
            </w:pPr>
          </w:p>
        </w:tc>
        <w:tc>
          <w:tcPr>
            <w:tcW w:w="1099" w:type="dxa"/>
            <w:shd w:val="clear" w:color="auto" w:fill="auto"/>
          </w:tcPr>
          <w:p w:rsidR="004B7893" w:rsidRPr="008806E1" w:rsidRDefault="004B7893" w:rsidP="00ED57D8">
            <w:pPr>
              <w:pStyle w:val="Header"/>
              <w:tabs>
                <w:tab w:val="decimal" w:pos="840"/>
              </w:tabs>
              <w:snapToGrid w:val="0"/>
              <w:spacing w:line="240" w:lineRule="atLeast"/>
              <w:ind w:right="-113"/>
              <w:rPr>
                <w:sz w:val="20"/>
                <w:szCs w:val="20"/>
                <w:lang w:val="en-US"/>
              </w:rPr>
            </w:pPr>
          </w:p>
        </w:tc>
        <w:tc>
          <w:tcPr>
            <w:tcW w:w="256" w:type="dxa"/>
            <w:shd w:val="clear" w:color="auto" w:fill="auto"/>
          </w:tcPr>
          <w:p w:rsidR="004B7893" w:rsidRPr="008806E1" w:rsidRDefault="004B7893" w:rsidP="00ED57D8">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tcPr>
          <w:p w:rsidR="004B7893" w:rsidRPr="008806E1" w:rsidRDefault="004B7893" w:rsidP="00ED57D8">
            <w:pPr>
              <w:tabs>
                <w:tab w:val="decimal" w:pos="887"/>
              </w:tabs>
              <w:snapToGrid w:val="0"/>
              <w:spacing w:line="240" w:lineRule="atLeast"/>
              <w:ind w:left="-113" w:right="-113"/>
              <w:jc w:val="both"/>
              <w:rPr>
                <w:sz w:val="20"/>
                <w:szCs w:val="20"/>
                <w:lang w:val="en-GB"/>
              </w:rPr>
            </w:pPr>
          </w:p>
        </w:tc>
        <w:tc>
          <w:tcPr>
            <w:tcW w:w="256" w:type="dxa"/>
            <w:shd w:val="clear" w:color="auto" w:fill="auto"/>
          </w:tcPr>
          <w:p w:rsidR="004B7893" w:rsidRPr="008806E1" w:rsidRDefault="004B7893" w:rsidP="00ED57D8">
            <w:pPr>
              <w:pStyle w:val="BodyText"/>
              <w:tabs>
                <w:tab w:val="decimal" w:pos="853"/>
              </w:tabs>
              <w:snapToGrid w:val="0"/>
              <w:spacing w:line="240" w:lineRule="atLeast"/>
              <w:ind w:left="-113" w:right="-113"/>
              <w:jc w:val="left"/>
              <w:rPr>
                <w:rFonts w:cs="Times New Roman"/>
                <w:color w:val="auto"/>
                <w:sz w:val="20"/>
                <w:szCs w:val="20"/>
                <w:lang w:val="en-US"/>
              </w:rPr>
            </w:pPr>
          </w:p>
        </w:tc>
        <w:tc>
          <w:tcPr>
            <w:tcW w:w="1113" w:type="dxa"/>
            <w:shd w:val="clear" w:color="auto" w:fill="auto"/>
          </w:tcPr>
          <w:p w:rsidR="004B7893" w:rsidRPr="008806E1" w:rsidRDefault="004B7893" w:rsidP="00ED57D8">
            <w:pPr>
              <w:pStyle w:val="Header"/>
              <w:tabs>
                <w:tab w:val="decimal" w:pos="887"/>
              </w:tabs>
              <w:snapToGrid w:val="0"/>
              <w:spacing w:line="240" w:lineRule="atLeast"/>
              <w:ind w:right="-113"/>
              <w:jc w:val="both"/>
              <w:rPr>
                <w:sz w:val="20"/>
                <w:szCs w:val="20"/>
                <w:lang w:val="en-GB"/>
              </w:rPr>
            </w:pPr>
          </w:p>
        </w:tc>
      </w:tr>
      <w:tr w:rsidR="004B7893" w:rsidRPr="008806E1" w:rsidTr="00ED57D8">
        <w:tc>
          <w:tcPr>
            <w:tcW w:w="4050" w:type="dxa"/>
            <w:shd w:val="clear" w:color="auto" w:fill="auto"/>
            <w:vAlign w:val="bottom"/>
          </w:tcPr>
          <w:p w:rsidR="004B7893" w:rsidRPr="008806E1" w:rsidRDefault="00025BA5" w:rsidP="00025BA5">
            <w:pPr>
              <w:spacing w:line="240" w:lineRule="atLeast"/>
              <w:rPr>
                <w:sz w:val="20"/>
                <w:szCs w:val="20"/>
              </w:rPr>
            </w:pPr>
            <w:r>
              <w:rPr>
                <w:sz w:val="20"/>
                <w:szCs w:val="20"/>
                <w:lang w:eastAsia="th-TH"/>
              </w:rPr>
              <w:t xml:space="preserve">   </w:t>
            </w:r>
            <w:r w:rsidR="004B7893" w:rsidRPr="008806E1">
              <w:rPr>
                <w:sz w:val="20"/>
                <w:szCs w:val="20"/>
                <w:lang w:eastAsia="th-TH"/>
              </w:rPr>
              <w:t>related derivatives</w:t>
            </w:r>
          </w:p>
        </w:tc>
        <w:tc>
          <w:tcPr>
            <w:tcW w:w="1108" w:type="dxa"/>
            <w:shd w:val="clear" w:color="auto" w:fill="auto"/>
            <w:vAlign w:val="center"/>
          </w:tcPr>
          <w:p w:rsidR="004B7893" w:rsidRPr="008806E1" w:rsidRDefault="0029246C" w:rsidP="004B7893">
            <w:pPr>
              <w:tabs>
                <w:tab w:val="decimal" w:pos="840"/>
              </w:tabs>
              <w:snapToGrid w:val="0"/>
              <w:spacing w:line="260" w:lineRule="atLeast"/>
              <w:ind w:left="-108"/>
              <w:rPr>
                <w:sz w:val="20"/>
                <w:szCs w:val="20"/>
              </w:rPr>
            </w:pPr>
            <w:r w:rsidRPr="008806E1">
              <w:rPr>
                <w:sz w:val="20"/>
                <w:szCs w:val="20"/>
              </w:rPr>
              <w:t>2,395</w:t>
            </w:r>
          </w:p>
        </w:tc>
        <w:tc>
          <w:tcPr>
            <w:tcW w:w="256" w:type="dxa"/>
            <w:shd w:val="clear" w:color="auto" w:fill="auto"/>
          </w:tcPr>
          <w:p w:rsidR="004B7893" w:rsidRPr="008806E1" w:rsidRDefault="004B7893" w:rsidP="004B7893">
            <w:pPr>
              <w:pStyle w:val="BodyText"/>
              <w:tabs>
                <w:tab w:val="decimal" w:pos="853"/>
              </w:tabs>
              <w:snapToGrid w:val="0"/>
              <w:spacing w:line="240" w:lineRule="atLeast"/>
              <w:ind w:left="-113" w:right="-113"/>
              <w:jc w:val="left"/>
              <w:rPr>
                <w:rFonts w:cs="Times New Roman"/>
                <w:color w:val="auto"/>
                <w:sz w:val="20"/>
                <w:szCs w:val="20"/>
                <w:lang w:val="en-US"/>
              </w:rPr>
            </w:pPr>
          </w:p>
        </w:tc>
        <w:tc>
          <w:tcPr>
            <w:tcW w:w="1099" w:type="dxa"/>
            <w:shd w:val="clear" w:color="auto" w:fill="auto"/>
            <w:vAlign w:val="center"/>
          </w:tcPr>
          <w:p w:rsidR="004B7893" w:rsidRPr="008806E1" w:rsidRDefault="004B7893" w:rsidP="004B7893">
            <w:pPr>
              <w:tabs>
                <w:tab w:val="decimal" w:pos="840"/>
              </w:tabs>
              <w:snapToGrid w:val="0"/>
              <w:spacing w:line="260" w:lineRule="atLeast"/>
              <w:ind w:left="-108"/>
              <w:rPr>
                <w:sz w:val="20"/>
                <w:szCs w:val="20"/>
              </w:rPr>
            </w:pPr>
            <w:r w:rsidRPr="008806E1">
              <w:rPr>
                <w:sz w:val="20"/>
                <w:szCs w:val="20"/>
                <w:cs/>
              </w:rPr>
              <w:t>2</w:t>
            </w:r>
            <w:r w:rsidRPr="008806E1">
              <w:rPr>
                <w:sz w:val="20"/>
                <w:szCs w:val="20"/>
              </w:rPr>
              <w:t>,</w:t>
            </w:r>
            <w:r w:rsidRPr="008806E1">
              <w:rPr>
                <w:sz w:val="20"/>
                <w:szCs w:val="20"/>
                <w:cs/>
              </w:rPr>
              <w:t>641</w:t>
            </w:r>
          </w:p>
        </w:tc>
        <w:tc>
          <w:tcPr>
            <w:tcW w:w="256" w:type="dxa"/>
            <w:shd w:val="clear" w:color="auto" w:fill="auto"/>
            <w:vAlign w:val="bottom"/>
          </w:tcPr>
          <w:p w:rsidR="004B7893" w:rsidRPr="008806E1" w:rsidRDefault="004B7893" w:rsidP="004B7893">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vAlign w:val="center"/>
          </w:tcPr>
          <w:p w:rsidR="004B7893" w:rsidRPr="008806E1" w:rsidRDefault="0029246C" w:rsidP="004B7893">
            <w:pPr>
              <w:tabs>
                <w:tab w:val="decimal" w:pos="840"/>
              </w:tabs>
              <w:snapToGrid w:val="0"/>
              <w:spacing w:line="260" w:lineRule="atLeast"/>
              <w:ind w:left="-108"/>
              <w:rPr>
                <w:sz w:val="20"/>
                <w:szCs w:val="20"/>
              </w:rPr>
            </w:pPr>
            <w:r w:rsidRPr="008806E1">
              <w:rPr>
                <w:sz w:val="20"/>
                <w:szCs w:val="20"/>
              </w:rPr>
              <w:t>3,027</w:t>
            </w:r>
          </w:p>
        </w:tc>
        <w:tc>
          <w:tcPr>
            <w:tcW w:w="256" w:type="dxa"/>
            <w:shd w:val="clear" w:color="auto" w:fill="auto"/>
            <w:vAlign w:val="bottom"/>
          </w:tcPr>
          <w:p w:rsidR="004B7893" w:rsidRPr="008806E1" w:rsidRDefault="004B7893" w:rsidP="004B7893">
            <w:pPr>
              <w:pStyle w:val="BodyText"/>
              <w:tabs>
                <w:tab w:val="decimal" w:pos="853"/>
              </w:tabs>
              <w:snapToGrid w:val="0"/>
              <w:spacing w:line="240" w:lineRule="atLeast"/>
              <w:ind w:left="-113" w:right="-113"/>
              <w:jc w:val="left"/>
              <w:rPr>
                <w:rFonts w:cs="Times New Roman"/>
                <w:color w:val="auto"/>
                <w:sz w:val="20"/>
                <w:szCs w:val="20"/>
                <w:lang w:val="en-US"/>
              </w:rPr>
            </w:pPr>
          </w:p>
        </w:tc>
        <w:tc>
          <w:tcPr>
            <w:tcW w:w="1113" w:type="dxa"/>
            <w:shd w:val="clear" w:color="auto" w:fill="auto"/>
            <w:vAlign w:val="center"/>
          </w:tcPr>
          <w:p w:rsidR="004B7893" w:rsidRPr="008806E1" w:rsidRDefault="004B7893" w:rsidP="004B7893">
            <w:pPr>
              <w:tabs>
                <w:tab w:val="decimal" w:pos="840"/>
              </w:tabs>
              <w:snapToGrid w:val="0"/>
              <w:spacing w:line="260" w:lineRule="atLeast"/>
              <w:ind w:left="-108"/>
              <w:rPr>
                <w:sz w:val="20"/>
                <w:szCs w:val="20"/>
              </w:rPr>
            </w:pPr>
            <w:r w:rsidRPr="008806E1">
              <w:rPr>
                <w:sz w:val="20"/>
                <w:szCs w:val="20"/>
              </w:rPr>
              <w:t>2,659</w:t>
            </w:r>
          </w:p>
        </w:tc>
      </w:tr>
      <w:tr w:rsidR="004B7893" w:rsidRPr="008806E1" w:rsidTr="00ED57D8">
        <w:tc>
          <w:tcPr>
            <w:tcW w:w="4050" w:type="dxa"/>
            <w:shd w:val="clear" w:color="auto" w:fill="auto"/>
            <w:vAlign w:val="bottom"/>
          </w:tcPr>
          <w:p w:rsidR="004B7893" w:rsidRPr="008806E1" w:rsidRDefault="004B7893" w:rsidP="00025BA5">
            <w:pPr>
              <w:spacing w:line="240" w:lineRule="atLeast"/>
              <w:rPr>
                <w:sz w:val="20"/>
                <w:szCs w:val="20"/>
              </w:rPr>
            </w:pPr>
            <w:r w:rsidRPr="008806E1">
              <w:rPr>
                <w:sz w:val="20"/>
                <w:szCs w:val="20"/>
                <w:lang w:eastAsia="th-TH"/>
              </w:rPr>
              <w:t>Interest rate related derivatives</w:t>
            </w:r>
          </w:p>
        </w:tc>
        <w:tc>
          <w:tcPr>
            <w:tcW w:w="1108" w:type="dxa"/>
            <w:shd w:val="clear" w:color="auto" w:fill="auto"/>
            <w:vAlign w:val="center"/>
          </w:tcPr>
          <w:p w:rsidR="004B7893" w:rsidRPr="008806E1" w:rsidRDefault="0029246C" w:rsidP="004B7893">
            <w:pPr>
              <w:tabs>
                <w:tab w:val="decimal" w:pos="840"/>
              </w:tabs>
              <w:snapToGrid w:val="0"/>
              <w:spacing w:line="260" w:lineRule="atLeast"/>
              <w:ind w:left="-108"/>
              <w:rPr>
                <w:sz w:val="20"/>
                <w:szCs w:val="20"/>
              </w:rPr>
            </w:pPr>
            <w:r w:rsidRPr="008806E1">
              <w:rPr>
                <w:sz w:val="20"/>
                <w:szCs w:val="20"/>
              </w:rPr>
              <w:t>1,140</w:t>
            </w:r>
          </w:p>
        </w:tc>
        <w:tc>
          <w:tcPr>
            <w:tcW w:w="256" w:type="dxa"/>
            <w:shd w:val="clear" w:color="auto" w:fill="auto"/>
            <w:vAlign w:val="bottom"/>
          </w:tcPr>
          <w:p w:rsidR="004B7893" w:rsidRPr="008806E1" w:rsidRDefault="004B7893" w:rsidP="004B7893">
            <w:pPr>
              <w:tabs>
                <w:tab w:val="decimal" w:pos="853"/>
              </w:tabs>
              <w:snapToGrid w:val="0"/>
              <w:spacing w:line="240" w:lineRule="atLeast"/>
              <w:ind w:left="-108"/>
              <w:rPr>
                <w:sz w:val="20"/>
                <w:szCs w:val="20"/>
              </w:rPr>
            </w:pPr>
          </w:p>
        </w:tc>
        <w:tc>
          <w:tcPr>
            <w:tcW w:w="1099" w:type="dxa"/>
            <w:shd w:val="clear" w:color="auto" w:fill="auto"/>
            <w:vAlign w:val="center"/>
          </w:tcPr>
          <w:p w:rsidR="004B7893" w:rsidRPr="008806E1" w:rsidRDefault="004B7893" w:rsidP="004B7893">
            <w:pPr>
              <w:tabs>
                <w:tab w:val="decimal" w:pos="840"/>
              </w:tabs>
              <w:snapToGrid w:val="0"/>
              <w:spacing w:line="260" w:lineRule="atLeast"/>
              <w:ind w:left="-108"/>
              <w:rPr>
                <w:sz w:val="20"/>
                <w:szCs w:val="20"/>
              </w:rPr>
            </w:pPr>
            <w:r w:rsidRPr="008806E1">
              <w:rPr>
                <w:sz w:val="20"/>
                <w:szCs w:val="20"/>
                <w:cs/>
              </w:rPr>
              <w:t>459</w:t>
            </w:r>
          </w:p>
        </w:tc>
        <w:tc>
          <w:tcPr>
            <w:tcW w:w="256" w:type="dxa"/>
            <w:shd w:val="clear" w:color="auto" w:fill="auto"/>
            <w:vAlign w:val="bottom"/>
          </w:tcPr>
          <w:p w:rsidR="004B7893" w:rsidRPr="008806E1" w:rsidRDefault="004B7893" w:rsidP="004B7893">
            <w:pPr>
              <w:snapToGrid w:val="0"/>
              <w:spacing w:line="240" w:lineRule="atLeast"/>
              <w:ind w:left="-108"/>
              <w:jc w:val="right"/>
              <w:rPr>
                <w:sz w:val="20"/>
                <w:szCs w:val="20"/>
              </w:rPr>
            </w:pPr>
          </w:p>
        </w:tc>
        <w:tc>
          <w:tcPr>
            <w:tcW w:w="1108" w:type="dxa"/>
            <w:shd w:val="clear" w:color="auto" w:fill="auto"/>
            <w:vAlign w:val="center"/>
          </w:tcPr>
          <w:p w:rsidR="004B7893" w:rsidRPr="008806E1" w:rsidRDefault="0029246C" w:rsidP="004B7893">
            <w:pPr>
              <w:tabs>
                <w:tab w:val="decimal" w:pos="840"/>
              </w:tabs>
              <w:snapToGrid w:val="0"/>
              <w:spacing w:line="260" w:lineRule="atLeast"/>
              <w:ind w:left="-108"/>
              <w:rPr>
                <w:sz w:val="20"/>
                <w:szCs w:val="20"/>
              </w:rPr>
            </w:pPr>
            <w:r w:rsidRPr="008806E1">
              <w:rPr>
                <w:sz w:val="20"/>
                <w:szCs w:val="20"/>
              </w:rPr>
              <w:t>1,140</w:t>
            </w:r>
          </w:p>
        </w:tc>
        <w:tc>
          <w:tcPr>
            <w:tcW w:w="256" w:type="dxa"/>
            <w:shd w:val="clear" w:color="auto" w:fill="auto"/>
            <w:vAlign w:val="bottom"/>
          </w:tcPr>
          <w:p w:rsidR="004B7893" w:rsidRPr="008806E1" w:rsidRDefault="004B7893" w:rsidP="004B7893">
            <w:pPr>
              <w:tabs>
                <w:tab w:val="decimal" w:pos="853"/>
              </w:tabs>
              <w:snapToGrid w:val="0"/>
              <w:spacing w:line="240" w:lineRule="atLeast"/>
              <w:ind w:left="-108"/>
              <w:rPr>
                <w:sz w:val="20"/>
                <w:szCs w:val="20"/>
              </w:rPr>
            </w:pPr>
          </w:p>
        </w:tc>
        <w:tc>
          <w:tcPr>
            <w:tcW w:w="1113" w:type="dxa"/>
            <w:shd w:val="clear" w:color="auto" w:fill="auto"/>
            <w:vAlign w:val="center"/>
          </w:tcPr>
          <w:p w:rsidR="004B7893" w:rsidRPr="008806E1" w:rsidRDefault="004B7893" w:rsidP="004B7893">
            <w:pPr>
              <w:tabs>
                <w:tab w:val="decimal" w:pos="840"/>
              </w:tabs>
              <w:snapToGrid w:val="0"/>
              <w:spacing w:line="260" w:lineRule="atLeast"/>
              <w:ind w:left="-108"/>
              <w:rPr>
                <w:sz w:val="20"/>
                <w:szCs w:val="20"/>
              </w:rPr>
            </w:pPr>
            <w:r w:rsidRPr="008806E1">
              <w:rPr>
                <w:sz w:val="20"/>
                <w:szCs w:val="20"/>
              </w:rPr>
              <w:t>459</w:t>
            </w:r>
          </w:p>
        </w:tc>
      </w:tr>
      <w:tr w:rsidR="004B7893" w:rsidRPr="008806E1" w:rsidTr="00ED57D8">
        <w:tc>
          <w:tcPr>
            <w:tcW w:w="4050" w:type="dxa"/>
            <w:shd w:val="clear" w:color="auto" w:fill="auto"/>
            <w:vAlign w:val="bottom"/>
          </w:tcPr>
          <w:p w:rsidR="004B7893" w:rsidRPr="008806E1" w:rsidRDefault="004B7893" w:rsidP="00025BA5">
            <w:pPr>
              <w:spacing w:line="240" w:lineRule="atLeast"/>
              <w:rPr>
                <w:sz w:val="20"/>
                <w:szCs w:val="20"/>
              </w:rPr>
            </w:pPr>
            <w:r w:rsidRPr="008806E1">
              <w:rPr>
                <w:sz w:val="20"/>
                <w:szCs w:val="20"/>
                <w:lang w:eastAsia="th-TH"/>
              </w:rPr>
              <w:t>Debt securities</w:t>
            </w:r>
          </w:p>
        </w:tc>
        <w:tc>
          <w:tcPr>
            <w:tcW w:w="1108" w:type="dxa"/>
            <w:shd w:val="clear" w:color="auto" w:fill="auto"/>
            <w:vAlign w:val="center"/>
          </w:tcPr>
          <w:p w:rsidR="004B7893" w:rsidRPr="008806E1" w:rsidRDefault="0029246C" w:rsidP="004B7893">
            <w:pPr>
              <w:tabs>
                <w:tab w:val="decimal" w:pos="840"/>
              </w:tabs>
              <w:snapToGrid w:val="0"/>
              <w:spacing w:line="260" w:lineRule="atLeast"/>
              <w:ind w:left="-108"/>
              <w:rPr>
                <w:sz w:val="20"/>
                <w:szCs w:val="20"/>
                <w:cs/>
              </w:rPr>
            </w:pPr>
            <w:r w:rsidRPr="008806E1">
              <w:rPr>
                <w:sz w:val="20"/>
                <w:szCs w:val="20"/>
                <w:cs/>
              </w:rPr>
              <w:t>(</w:t>
            </w:r>
            <w:r w:rsidRPr="008806E1">
              <w:rPr>
                <w:sz w:val="20"/>
                <w:szCs w:val="20"/>
              </w:rPr>
              <w:t>28</w:t>
            </w:r>
            <w:r w:rsidRPr="008806E1">
              <w:rPr>
                <w:sz w:val="20"/>
                <w:szCs w:val="20"/>
                <w:cs/>
              </w:rPr>
              <w:t>)</w:t>
            </w:r>
          </w:p>
        </w:tc>
        <w:tc>
          <w:tcPr>
            <w:tcW w:w="256" w:type="dxa"/>
            <w:shd w:val="clear" w:color="auto" w:fill="auto"/>
            <w:vAlign w:val="bottom"/>
          </w:tcPr>
          <w:p w:rsidR="004B7893" w:rsidRPr="008806E1" w:rsidRDefault="004B7893" w:rsidP="004B7893">
            <w:pPr>
              <w:tabs>
                <w:tab w:val="decimal" w:pos="853"/>
              </w:tabs>
              <w:snapToGrid w:val="0"/>
              <w:spacing w:line="240" w:lineRule="atLeast"/>
              <w:ind w:left="-108"/>
              <w:rPr>
                <w:sz w:val="20"/>
                <w:szCs w:val="20"/>
              </w:rPr>
            </w:pPr>
          </w:p>
        </w:tc>
        <w:tc>
          <w:tcPr>
            <w:tcW w:w="1099" w:type="dxa"/>
            <w:shd w:val="clear" w:color="auto" w:fill="auto"/>
            <w:vAlign w:val="center"/>
          </w:tcPr>
          <w:p w:rsidR="004B7893" w:rsidRPr="008806E1" w:rsidRDefault="004B7893" w:rsidP="004B7893">
            <w:pPr>
              <w:tabs>
                <w:tab w:val="decimal" w:pos="840"/>
              </w:tabs>
              <w:snapToGrid w:val="0"/>
              <w:spacing w:line="260" w:lineRule="atLeast"/>
              <w:ind w:left="-108"/>
              <w:rPr>
                <w:sz w:val="20"/>
                <w:szCs w:val="20"/>
                <w:cs/>
              </w:rPr>
            </w:pPr>
            <w:r w:rsidRPr="008806E1">
              <w:rPr>
                <w:sz w:val="20"/>
                <w:szCs w:val="20"/>
                <w:cs/>
              </w:rPr>
              <w:t>277</w:t>
            </w:r>
          </w:p>
        </w:tc>
        <w:tc>
          <w:tcPr>
            <w:tcW w:w="256" w:type="dxa"/>
            <w:shd w:val="clear" w:color="auto" w:fill="auto"/>
            <w:vAlign w:val="bottom"/>
          </w:tcPr>
          <w:p w:rsidR="004B7893" w:rsidRPr="008806E1" w:rsidRDefault="004B7893" w:rsidP="004B7893">
            <w:pPr>
              <w:snapToGrid w:val="0"/>
              <w:spacing w:line="240" w:lineRule="atLeast"/>
              <w:ind w:left="-108"/>
              <w:jc w:val="right"/>
              <w:rPr>
                <w:sz w:val="20"/>
                <w:szCs w:val="20"/>
              </w:rPr>
            </w:pPr>
          </w:p>
        </w:tc>
        <w:tc>
          <w:tcPr>
            <w:tcW w:w="1108" w:type="dxa"/>
            <w:shd w:val="clear" w:color="auto" w:fill="auto"/>
            <w:vAlign w:val="center"/>
          </w:tcPr>
          <w:p w:rsidR="004B7893" w:rsidRPr="008806E1" w:rsidRDefault="0029246C" w:rsidP="004B7893">
            <w:pPr>
              <w:tabs>
                <w:tab w:val="decimal" w:pos="840"/>
              </w:tabs>
              <w:snapToGrid w:val="0"/>
              <w:spacing w:line="260" w:lineRule="atLeast"/>
              <w:ind w:left="-108"/>
              <w:rPr>
                <w:sz w:val="20"/>
                <w:szCs w:val="20"/>
              </w:rPr>
            </w:pPr>
            <w:r w:rsidRPr="008806E1">
              <w:rPr>
                <w:sz w:val="20"/>
                <w:szCs w:val="20"/>
                <w:cs/>
              </w:rPr>
              <w:t>(</w:t>
            </w:r>
            <w:r w:rsidRPr="008806E1">
              <w:rPr>
                <w:sz w:val="20"/>
                <w:szCs w:val="20"/>
              </w:rPr>
              <w:t>62</w:t>
            </w:r>
            <w:r w:rsidRPr="008806E1">
              <w:rPr>
                <w:sz w:val="20"/>
                <w:szCs w:val="20"/>
                <w:cs/>
              </w:rPr>
              <w:t>)</w:t>
            </w:r>
          </w:p>
        </w:tc>
        <w:tc>
          <w:tcPr>
            <w:tcW w:w="256" w:type="dxa"/>
            <w:shd w:val="clear" w:color="auto" w:fill="auto"/>
            <w:vAlign w:val="bottom"/>
          </w:tcPr>
          <w:p w:rsidR="004B7893" w:rsidRPr="008806E1" w:rsidRDefault="004B7893" w:rsidP="004B7893">
            <w:pPr>
              <w:tabs>
                <w:tab w:val="decimal" w:pos="853"/>
              </w:tabs>
              <w:snapToGrid w:val="0"/>
              <w:spacing w:line="240" w:lineRule="atLeast"/>
              <w:ind w:left="-108"/>
              <w:rPr>
                <w:sz w:val="20"/>
                <w:szCs w:val="20"/>
              </w:rPr>
            </w:pPr>
          </w:p>
        </w:tc>
        <w:tc>
          <w:tcPr>
            <w:tcW w:w="1113" w:type="dxa"/>
            <w:shd w:val="clear" w:color="auto" w:fill="auto"/>
            <w:vAlign w:val="center"/>
          </w:tcPr>
          <w:p w:rsidR="004B7893" w:rsidRPr="008806E1" w:rsidRDefault="004B7893" w:rsidP="004B7893">
            <w:pPr>
              <w:tabs>
                <w:tab w:val="decimal" w:pos="840"/>
              </w:tabs>
              <w:snapToGrid w:val="0"/>
              <w:spacing w:line="260" w:lineRule="atLeast"/>
              <w:ind w:left="-108"/>
              <w:rPr>
                <w:sz w:val="20"/>
                <w:szCs w:val="20"/>
              </w:rPr>
            </w:pPr>
            <w:r w:rsidRPr="008806E1">
              <w:rPr>
                <w:sz w:val="20"/>
                <w:szCs w:val="20"/>
              </w:rPr>
              <w:t>232</w:t>
            </w:r>
          </w:p>
        </w:tc>
      </w:tr>
      <w:tr w:rsidR="00710595" w:rsidRPr="008806E1" w:rsidTr="00ED57D8">
        <w:tc>
          <w:tcPr>
            <w:tcW w:w="4050" w:type="dxa"/>
            <w:shd w:val="clear" w:color="auto" w:fill="auto"/>
            <w:vAlign w:val="bottom"/>
          </w:tcPr>
          <w:p w:rsidR="00710595" w:rsidRPr="008806E1" w:rsidRDefault="00710595" w:rsidP="00025BA5">
            <w:pPr>
              <w:spacing w:line="240" w:lineRule="atLeast"/>
              <w:rPr>
                <w:sz w:val="20"/>
                <w:szCs w:val="20"/>
              </w:rPr>
            </w:pPr>
            <w:r w:rsidRPr="008806E1">
              <w:rPr>
                <w:sz w:val="20"/>
                <w:szCs w:val="20"/>
                <w:lang w:eastAsia="th-TH"/>
              </w:rPr>
              <w:t>Equity securities</w:t>
            </w:r>
          </w:p>
        </w:tc>
        <w:tc>
          <w:tcPr>
            <w:tcW w:w="1108" w:type="dxa"/>
            <w:shd w:val="clear" w:color="auto" w:fill="auto"/>
            <w:vAlign w:val="center"/>
          </w:tcPr>
          <w:p w:rsidR="00710595" w:rsidRPr="008806E1" w:rsidRDefault="0029246C" w:rsidP="00710595">
            <w:pPr>
              <w:tabs>
                <w:tab w:val="decimal" w:pos="840"/>
              </w:tabs>
              <w:snapToGrid w:val="0"/>
              <w:spacing w:line="260" w:lineRule="atLeast"/>
              <w:ind w:left="-108"/>
              <w:rPr>
                <w:sz w:val="20"/>
                <w:szCs w:val="20"/>
              </w:rPr>
            </w:pPr>
            <w:r w:rsidRPr="008806E1">
              <w:rPr>
                <w:sz w:val="20"/>
                <w:szCs w:val="20"/>
              </w:rPr>
              <w:t>767</w:t>
            </w:r>
          </w:p>
        </w:tc>
        <w:tc>
          <w:tcPr>
            <w:tcW w:w="256" w:type="dxa"/>
            <w:shd w:val="clear" w:color="auto" w:fill="auto"/>
            <w:vAlign w:val="bottom"/>
          </w:tcPr>
          <w:p w:rsidR="00710595" w:rsidRPr="008806E1" w:rsidRDefault="00710595" w:rsidP="00710595">
            <w:pPr>
              <w:tabs>
                <w:tab w:val="decimal" w:pos="853"/>
              </w:tabs>
              <w:snapToGrid w:val="0"/>
              <w:spacing w:line="240" w:lineRule="atLeast"/>
              <w:ind w:left="-108"/>
              <w:rPr>
                <w:sz w:val="20"/>
                <w:szCs w:val="20"/>
              </w:rPr>
            </w:pPr>
          </w:p>
        </w:tc>
        <w:tc>
          <w:tcPr>
            <w:tcW w:w="1099" w:type="dxa"/>
            <w:shd w:val="clear" w:color="auto" w:fill="auto"/>
            <w:vAlign w:val="center"/>
          </w:tcPr>
          <w:p w:rsidR="00710595" w:rsidRPr="008806E1" w:rsidRDefault="00710595" w:rsidP="00710595">
            <w:pPr>
              <w:tabs>
                <w:tab w:val="decimal" w:pos="840"/>
              </w:tabs>
              <w:snapToGrid w:val="0"/>
              <w:spacing w:line="260" w:lineRule="atLeast"/>
              <w:ind w:left="-108"/>
              <w:rPr>
                <w:sz w:val="20"/>
                <w:szCs w:val="20"/>
              </w:rPr>
            </w:pPr>
            <w:r w:rsidRPr="008806E1">
              <w:rPr>
                <w:sz w:val="20"/>
                <w:szCs w:val="20"/>
                <w:cs/>
              </w:rPr>
              <w:t>72</w:t>
            </w:r>
          </w:p>
        </w:tc>
        <w:tc>
          <w:tcPr>
            <w:tcW w:w="256" w:type="dxa"/>
            <w:shd w:val="clear" w:color="auto" w:fill="auto"/>
            <w:vAlign w:val="bottom"/>
          </w:tcPr>
          <w:p w:rsidR="00710595" w:rsidRPr="008806E1" w:rsidRDefault="00710595" w:rsidP="00710595">
            <w:pPr>
              <w:snapToGrid w:val="0"/>
              <w:spacing w:line="240" w:lineRule="atLeast"/>
              <w:ind w:left="-108"/>
              <w:jc w:val="right"/>
              <w:rPr>
                <w:sz w:val="20"/>
                <w:szCs w:val="20"/>
              </w:rPr>
            </w:pPr>
          </w:p>
        </w:tc>
        <w:tc>
          <w:tcPr>
            <w:tcW w:w="1108" w:type="dxa"/>
            <w:shd w:val="clear" w:color="auto" w:fill="auto"/>
            <w:vAlign w:val="center"/>
          </w:tcPr>
          <w:p w:rsidR="00710595" w:rsidRPr="008806E1" w:rsidRDefault="0029246C" w:rsidP="00710595">
            <w:pPr>
              <w:tabs>
                <w:tab w:val="decimal" w:pos="840"/>
              </w:tabs>
              <w:snapToGrid w:val="0"/>
              <w:spacing w:line="260" w:lineRule="atLeast"/>
              <w:ind w:left="-108"/>
              <w:rPr>
                <w:sz w:val="20"/>
                <w:szCs w:val="20"/>
              </w:rPr>
            </w:pPr>
            <w:r w:rsidRPr="008806E1">
              <w:rPr>
                <w:sz w:val="20"/>
                <w:szCs w:val="20"/>
              </w:rPr>
              <w:t>32</w:t>
            </w:r>
          </w:p>
        </w:tc>
        <w:tc>
          <w:tcPr>
            <w:tcW w:w="256" w:type="dxa"/>
            <w:shd w:val="clear" w:color="auto" w:fill="auto"/>
            <w:vAlign w:val="bottom"/>
          </w:tcPr>
          <w:p w:rsidR="00710595" w:rsidRPr="008806E1" w:rsidRDefault="00710595" w:rsidP="00710595">
            <w:pPr>
              <w:tabs>
                <w:tab w:val="decimal" w:pos="853"/>
              </w:tabs>
              <w:snapToGrid w:val="0"/>
              <w:spacing w:line="240" w:lineRule="atLeast"/>
              <w:ind w:left="-108"/>
              <w:rPr>
                <w:sz w:val="20"/>
                <w:szCs w:val="20"/>
              </w:rPr>
            </w:pPr>
          </w:p>
        </w:tc>
        <w:tc>
          <w:tcPr>
            <w:tcW w:w="1113" w:type="dxa"/>
            <w:shd w:val="clear" w:color="auto" w:fill="auto"/>
            <w:vAlign w:val="center"/>
          </w:tcPr>
          <w:p w:rsidR="00710595" w:rsidRPr="008806E1" w:rsidRDefault="00710595" w:rsidP="00710595">
            <w:pPr>
              <w:tabs>
                <w:tab w:val="decimal" w:pos="840"/>
              </w:tabs>
              <w:snapToGrid w:val="0"/>
              <w:spacing w:line="260" w:lineRule="atLeast"/>
              <w:ind w:left="-108"/>
              <w:rPr>
                <w:sz w:val="20"/>
                <w:szCs w:val="20"/>
              </w:rPr>
            </w:pPr>
            <w:r w:rsidRPr="008806E1">
              <w:rPr>
                <w:sz w:val="20"/>
                <w:szCs w:val="20"/>
                <w:cs/>
              </w:rPr>
              <w:t>(</w:t>
            </w:r>
            <w:r w:rsidRPr="008806E1">
              <w:rPr>
                <w:sz w:val="20"/>
                <w:szCs w:val="20"/>
              </w:rPr>
              <w:t>3</w:t>
            </w:r>
            <w:r w:rsidRPr="008806E1">
              <w:rPr>
                <w:sz w:val="20"/>
                <w:szCs w:val="20"/>
                <w:cs/>
              </w:rPr>
              <w:t>)</w:t>
            </w:r>
          </w:p>
        </w:tc>
      </w:tr>
      <w:tr w:rsidR="00710595" w:rsidRPr="008806E1" w:rsidTr="00ED57D8">
        <w:tc>
          <w:tcPr>
            <w:tcW w:w="4050" w:type="dxa"/>
            <w:shd w:val="clear" w:color="auto" w:fill="auto"/>
            <w:vAlign w:val="bottom"/>
          </w:tcPr>
          <w:p w:rsidR="00710595" w:rsidRPr="008806E1" w:rsidRDefault="00710595" w:rsidP="00025BA5">
            <w:pPr>
              <w:spacing w:line="240" w:lineRule="atLeast"/>
              <w:rPr>
                <w:sz w:val="20"/>
                <w:szCs w:val="20"/>
              </w:rPr>
            </w:pPr>
            <w:r w:rsidRPr="008806E1">
              <w:rPr>
                <w:sz w:val="20"/>
                <w:szCs w:val="20"/>
              </w:rPr>
              <w:t>Other</w:t>
            </w:r>
            <w:r w:rsidR="00025BA5">
              <w:rPr>
                <w:sz w:val="20"/>
                <w:szCs w:val="20"/>
              </w:rPr>
              <w:t>s</w:t>
            </w:r>
          </w:p>
        </w:tc>
        <w:tc>
          <w:tcPr>
            <w:tcW w:w="1108" w:type="dxa"/>
            <w:shd w:val="clear" w:color="auto" w:fill="auto"/>
            <w:vAlign w:val="center"/>
          </w:tcPr>
          <w:p w:rsidR="00710595" w:rsidRPr="008806E1" w:rsidRDefault="0029246C" w:rsidP="00710595">
            <w:pPr>
              <w:tabs>
                <w:tab w:val="decimal" w:pos="840"/>
              </w:tabs>
              <w:snapToGrid w:val="0"/>
              <w:spacing w:line="260" w:lineRule="atLeast"/>
              <w:ind w:left="-108"/>
              <w:rPr>
                <w:sz w:val="20"/>
                <w:szCs w:val="20"/>
              </w:rPr>
            </w:pPr>
            <w:r w:rsidRPr="008806E1">
              <w:rPr>
                <w:sz w:val="20"/>
                <w:szCs w:val="20"/>
              </w:rPr>
              <w:t>6</w:t>
            </w:r>
          </w:p>
        </w:tc>
        <w:tc>
          <w:tcPr>
            <w:tcW w:w="256" w:type="dxa"/>
            <w:shd w:val="clear" w:color="auto" w:fill="auto"/>
            <w:vAlign w:val="bottom"/>
          </w:tcPr>
          <w:p w:rsidR="00710595" w:rsidRPr="008806E1" w:rsidRDefault="00710595" w:rsidP="00710595">
            <w:pPr>
              <w:tabs>
                <w:tab w:val="decimal" w:pos="853"/>
              </w:tabs>
              <w:snapToGrid w:val="0"/>
              <w:spacing w:line="240" w:lineRule="atLeast"/>
              <w:ind w:left="-108"/>
              <w:rPr>
                <w:sz w:val="20"/>
                <w:szCs w:val="20"/>
              </w:rPr>
            </w:pPr>
          </w:p>
        </w:tc>
        <w:tc>
          <w:tcPr>
            <w:tcW w:w="1099" w:type="dxa"/>
            <w:shd w:val="clear" w:color="auto" w:fill="auto"/>
            <w:vAlign w:val="center"/>
          </w:tcPr>
          <w:p w:rsidR="00710595" w:rsidRPr="008806E1" w:rsidRDefault="00710595" w:rsidP="00710595">
            <w:pPr>
              <w:tabs>
                <w:tab w:val="decimal" w:pos="840"/>
              </w:tabs>
              <w:snapToGrid w:val="0"/>
              <w:spacing w:line="260" w:lineRule="atLeast"/>
              <w:ind w:left="-108"/>
              <w:rPr>
                <w:sz w:val="20"/>
                <w:szCs w:val="20"/>
              </w:rPr>
            </w:pPr>
            <w:r w:rsidRPr="008806E1">
              <w:rPr>
                <w:sz w:val="20"/>
                <w:szCs w:val="20"/>
                <w:cs/>
              </w:rPr>
              <w:t>(</w:t>
            </w:r>
            <w:r w:rsidRPr="008806E1">
              <w:rPr>
                <w:sz w:val="20"/>
                <w:szCs w:val="20"/>
              </w:rPr>
              <w:t>1</w:t>
            </w:r>
            <w:r w:rsidRPr="008806E1">
              <w:rPr>
                <w:sz w:val="20"/>
                <w:szCs w:val="20"/>
                <w:cs/>
              </w:rPr>
              <w:t>)</w:t>
            </w:r>
          </w:p>
        </w:tc>
        <w:tc>
          <w:tcPr>
            <w:tcW w:w="256" w:type="dxa"/>
            <w:shd w:val="clear" w:color="auto" w:fill="auto"/>
            <w:vAlign w:val="bottom"/>
          </w:tcPr>
          <w:p w:rsidR="00710595" w:rsidRPr="008806E1" w:rsidRDefault="00710595" w:rsidP="00710595">
            <w:pPr>
              <w:snapToGrid w:val="0"/>
              <w:spacing w:line="240" w:lineRule="atLeast"/>
              <w:ind w:left="-108"/>
              <w:jc w:val="right"/>
              <w:rPr>
                <w:sz w:val="20"/>
                <w:szCs w:val="20"/>
              </w:rPr>
            </w:pPr>
          </w:p>
        </w:tc>
        <w:tc>
          <w:tcPr>
            <w:tcW w:w="1108" w:type="dxa"/>
            <w:shd w:val="clear" w:color="auto" w:fill="auto"/>
            <w:vAlign w:val="center"/>
          </w:tcPr>
          <w:p w:rsidR="00710595" w:rsidRPr="008806E1" w:rsidRDefault="0029246C" w:rsidP="00710595">
            <w:pPr>
              <w:tabs>
                <w:tab w:val="decimal" w:pos="840"/>
              </w:tabs>
              <w:snapToGrid w:val="0"/>
              <w:spacing w:line="260" w:lineRule="atLeast"/>
              <w:ind w:left="-108"/>
              <w:rPr>
                <w:sz w:val="20"/>
                <w:szCs w:val="20"/>
              </w:rPr>
            </w:pPr>
            <w:r w:rsidRPr="008806E1">
              <w:rPr>
                <w:sz w:val="20"/>
                <w:szCs w:val="20"/>
              </w:rPr>
              <w:t>6</w:t>
            </w:r>
          </w:p>
        </w:tc>
        <w:tc>
          <w:tcPr>
            <w:tcW w:w="256" w:type="dxa"/>
            <w:shd w:val="clear" w:color="auto" w:fill="auto"/>
            <w:vAlign w:val="bottom"/>
          </w:tcPr>
          <w:p w:rsidR="00710595" w:rsidRPr="008806E1" w:rsidRDefault="00710595" w:rsidP="00710595">
            <w:pPr>
              <w:tabs>
                <w:tab w:val="decimal" w:pos="853"/>
              </w:tabs>
              <w:snapToGrid w:val="0"/>
              <w:spacing w:line="240" w:lineRule="atLeast"/>
              <w:ind w:left="-108"/>
              <w:rPr>
                <w:sz w:val="20"/>
                <w:szCs w:val="20"/>
              </w:rPr>
            </w:pPr>
          </w:p>
        </w:tc>
        <w:tc>
          <w:tcPr>
            <w:tcW w:w="1113" w:type="dxa"/>
            <w:shd w:val="clear" w:color="auto" w:fill="auto"/>
            <w:vAlign w:val="center"/>
          </w:tcPr>
          <w:p w:rsidR="00710595" w:rsidRPr="008806E1" w:rsidRDefault="00527ADD" w:rsidP="00710595">
            <w:pPr>
              <w:tabs>
                <w:tab w:val="decimal" w:pos="840"/>
              </w:tabs>
              <w:snapToGrid w:val="0"/>
              <w:spacing w:line="260" w:lineRule="atLeast"/>
              <w:ind w:left="-108"/>
              <w:rPr>
                <w:sz w:val="20"/>
                <w:szCs w:val="20"/>
              </w:rPr>
            </w:pPr>
            <w:r w:rsidRPr="008806E1">
              <w:rPr>
                <w:sz w:val="20"/>
                <w:szCs w:val="20"/>
                <w:cs/>
              </w:rPr>
              <w:t>(</w:t>
            </w:r>
            <w:r w:rsidRPr="008806E1">
              <w:rPr>
                <w:sz w:val="20"/>
                <w:szCs w:val="20"/>
              </w:rPr>
              <w:t>1</w:t>
            </w:r>
            <w:r w:rsidRPr="008806E1">
              <w:rPr>
                <w:sz w:val="20"/>
                <w:szCs w:val="20"/>
                <w:cs/>
              </w:rPr>
              <w:t>)</w:t>
            </w:r>
          </w:p>
        </w:tc>
      </w:tr>
      <w:tr w:rsidR="00710595" w:rsidRPr="008806E1" w:rsidTr="00ED57D8">
        <w:tc>
          <w:tcPr>
            <w:tcW w:w="4050" w:type="dxa"/>
            <w:shd w:val="clear" w:color="auto" w:fill="auto"/>
            <w:vAlign w:val="bottom"/>
          </w:tcPr>
          <w:p w:rsidR="00710595" w:rsidRPr="008806E1" w:rsidRDefault="00710595" w:rsidP="00710595">
            <w:pPr>
              <w:spacing w:line="240" w:lineRule="atLeast"/>
              <w:rPr>
                <w:b/>
                <w:bCs/>
                <w:sz w:val="20"/>
                <w:szCs w:val="20"/>
              </w:rPr>
            </w:pPr>
            <w:r w:rsidRPr="008806E1">
              <w:rPr>
                <w:b/>
                <w:bCs/>
                <w:sz w:val="20"/>
                <w:szCs w:val="20"/>
                <w:lang w:eastAsia="th-TH"/>
              </w:rPr>
              <w:t>Total</w:t>
            </w:r>
          </w:p>
        </w:tc>
        <w:tc>
          <w:tcPr>
            <w:tcW w:w="1108" w:type="dxa"/>
            <w:tcBorders>
              <w:top w:val="single" w:sz="4" w:space="0" w:color="000000"/>
              <w:bottom w:val="double" w:sz="4" w:space="0" w:color="000000"/>
            </w:tcBorders>
            <w:shd w:val="clear" w:color="auto" w:fill="auto"/>
            <w:vAlign w:val="center"/>
          </w:tcPr>
          <w:p w:rsidR="00710595" w:rsidRPr="008806E1" w:rsidRDefault="0029246C" w:rsidP="00710595">
            <w:pPr>
              <w:tabs>
                <w:tab w:val="decimal" w:pos="840"/>
              </w:tabs>
              <w:snapToGrid w:val="0"/>
              <w:spacing w:line="260" w:lineRule="atLeast"/>
              <w:ind w:left="-108"/>
              <w:rPr>
                <w:b/>
                <w:bCs/>
                <w:sz w:val="20"/>
                <w:szCs w:val="20"/>
                <w:cs/>
              </w:rPr>
            </w:pPr>
            <w:r w:rsidRPr="008806E1">
              <w:rPr>
                <w:b/>
                <w:bCs/>
                <w:sz w:val="20"/>
                <w:szCs w:val="20"/>
              </w:rPr>
              <w:t>4,280</w:t>
            </w:r>
          </w:p>
        </w:tc>
        <w:tc>
          <w:tcPr>
            <w:tcW w:w="256" w:type="dxa"/>
            <w:shd w:val="clear" w:color="auto" w:fill="auto"/>
            <w:vAlign w:val="bottom"/>
          </w:tcPr>
          <w:p w:rsidR="00710595" w:rsidRPr="008806E1" w:rsidRDefault="00710595" w:rsidP="00710595">
            <w:pPr>
              <w:tabs>
                <w:tab w:val="decimal" w:pos="853"/>
              </w:tabs>
              <w:snapToGrid w:val="0"/>
              <w:spacing w:line="240" w:lineRule="atLeast"/>
              <w:ind w:left="-108"/>
              <w:rPr>
                <w:b/>
                <w:bCs/>
                <w:sz w:val="20"/>
                <w:szCs w:val="20"/>
              </w:rPr>
            </w:pPr>
          </w:p>
        </w:tc>
        <w:tc>
          <w:tcPr>
            <w:tcW w:w="1099" w:type="dxa"/>
            <w:tcBorders>
              <w:top w:val="single" w:sz="4" w:space="0" w:color="000000"/>
              <w:bottom w:val="double" w:sz="4" w:space="0" w:color="000000"/>
            </w:tcBorders>
            <w:shd w:val="clear" w:color="auto" w:fill="auto"/>
            <w:vAlign w:val="center"/>
          </w:tcPr>
          <w:p w:rsidR="00710595" w:rsidRPr="008806E1" w:rsidRDefault="00710595" w:rsidP="00710595">
            <w:pPr>
              <w:tabs>
                <w:tab w:val="decimal" w:pos="840"/>
              </w:tabs>
              <w:snapToGrid w:val="0"/>
              <w:spacing w:line="260" w:lineRule="atLeast"/>
              <w:ind w:left="-108"/>
              <w:rPr>
                <w:b/>
                <w:bCs/>
                <w:sz w:val="20"/>
                <w:szCs w:val="20"/>
                <w:cs/>
              </w:rPr>
            </w:pPr>
            <w:r w:rsidRPr="008806E1">
              <w:rPr>
                <w:b/>
                <w:bCs/>
                <w:sz w:val="20"/>
                <w:szCs w:val="20"/>
              </w:rPr>
              <w:t>3,448</w:t>
            </w:r>
          </w:p>
        </w:tc>
        <w:tc>
          <w:tcPr>
            <w:tcW w:w="256" w:type="dxa"/>
            <w:shd w:val="clear" w:color="auto" w:fill="auto"/>
            <w:vAlign w:val="bottom"/>
          </w:tcPr>
          <w:p w:rsidR="00710595" w:rsidRPr="008806E1" w:rsidRDefault="00710595" w:rsidP="00710595">
            <w:pPr>
              <w:snapToGrid w:val="0"/>
              <w:spacing w:line="240" w:lineRule="atLeast"/>
              <w:ind w:left="-108"/>
              <w:jc w:val="right"/>
              <w:rPr>
                <w:b/>
                <w:bCs/>
                <w:sz w:val="20"/>
                <w:szCs w:val="20"/>
              </w:rPr>
            </w:pPr>
          </w:p>
        </w:tc>
        <w:tc>
          <w:tcPr>
            <w:tcW w:w="1108" w:type="dxa"/>
            <w:tcBorders>
              <w:top w:val="single" w:sz="4" w:space="0" w:color="000000"/>
              <w:bottom w:val="double" w:sz="4" w:space="0" w:color="000000"/>
            </w:tcBorders>
            <w:shd w:val="clear" w:color="auto" w:fill="auto"/>
            <w:vAlign w:val="center"/>
          </w:tcPr>
          <w:p w:rsidR="00710595" w:rsidRPr="008806E1" w:rsidRDefault="0029246C" w:rsidP="00710595">
            <w:pPr>
              <w:tabs>
                <w:tab w:val="decimal" w:pos="840"/>
              </w:tabs>
              <w:snapToGrid w:val="0"/>
              <w:spacing w:line="260" w:lineRule="atLeast"/>
              <w:ind w:left="-108"/>
              <w:rPr>
                <w:b/>
                <w:bCs/>
                <w:sz w:val="20"/>
                <w:szCs w:val="20"/>
                <w:cs/>
              </w:rPr>
            </w:pPr>
            <w:r w:rsidRPr="008806E1">
              <w:rPr>
                <w:b/>
                <w:bCs/>
                <w:sz w:val="20"/>
                <w:szCs w:val="20"/>
              </w:rPr>
              <w:t>4,143</w:t>
            </w:r>
          </w:p>
        </w:tc>
        <w:tc>
          <w:tcPr>
            <w:tcW w:w="256" w:type="dxa"/>
            <w:shd w:val="clear" w:color="auto" w:fill="auto"/>
            <w:vAlign w:val="bottom"/>
          </w:tcPr>
          <w:p w:rsidR="00710595" w:rsidRPr="008806E1" w:rsidRDefault="00710595" w:rsidP="00710595">
            <w:pPr>
              <w:snapToGrid w:val="0"/>
              <w:spacing w:line="240" w:lineRule="atLeast"/>
              <w:ind w:left="-108"/>
              <w:jc w:val="right"/>
              <w:rPr>
                <w:b/>
                <w:bCs/>
                <w:sz w:val="20"/>
                <w:szCs w:val="20"/>
              </w:rPr>
            </w:pPr>
          </w:p>
        </w:tc>
        <w:tc>
          <w:tcPr>
            <w:tcW w:w="1113" w:type="dxa"/>
            <w:tcBorders>
              <w:top w:val="single" w:sz="4" w:space="0" w:color="000000"/>
              <w:bottom w:val="double" w:sz="4" w:space="0" w:color="000000"/>
            </w:tcBorders>
            <w:shd w:val="clear" w:color="auto" w:fill="auto"/>
            <w:vAlign w:val="center"/>
          </w:tcPr>
          <w:p w:rsidR="00710595" w:rsidRPr="008806E1" w:rsidRDefault="00710595" w:rsidP="00710595">
            <w:pPr>
              <w:tabs>
                <w:tab w:val="decimal" w:pos="840"/>
              </w:tabs>
              <w:snapToGrid w:val="0"/>
              <w:spacing w:line="260" w:lineRule="atLeast"/>
              <w:ind w:left="-108"/>
              <w:rPr>
                <w:b/>
                <w:bCs/>
                <w:sz w:val="20"/>
                <w:szCs w:val="20"/>
                <w:cs/>
              </w:rPr>
            </w:pPr>
            <w:r w:rsidRPr="008806E1">
              <w:rPr>
                <w:b/>
                <w:bCs/>
                <w:sz w:val="20"/>
                <w:szCs w:val="20"/>
              </w:rPr>
              <w:t>3,346</w:t>
            </w:r>
          </w:p>
        </w:tc>
      </w:tr>
    </w:tbl>
    <w:p w:rsidR="00A636AF" w:rsidRPr="008806E1" w:rsidRDefault="00A636AF" w:rsidP="00241039">
      <w:pPr>
        <w:pStyle w:val="BodyTextIndent2"/>
        <w:spacing w:line="240" w:lineRule="atLeast"/>
        <w:ind w:left="540" w:right="-28"/>
        <w:rPr>
          <w:rFonts w:ascii="Times New Roman" w:hAnsi="Times New Roman" w:cs="Times New Roman"/>
          <w:sz w:val="22"/>
          <w:szCs w:val="22"/>
        </w:rPr>
      </w:pPr>
    </w:p>
    <w:p w:rsidR="00AA14DD" w:rsidRPr="008806E1" w:rsidRDefault="00FC377E" w:rsidP="002B0A21">
      <w:pPr>
        <w:numPr>
          <w:ilvl w:val="0"/>
          <w:numId w:val="9"/>
        </w:numPr>
        <w:spacing w:line="240" w:lineRule="atLeast"/>
        <w:ind w:left="540" w:right="-29" w:hanging="540"/>
        <w:jc w:val="both"/>
        <w:rPr>
          <w:b/>
          <w:bCs/>
          <w:szCs w:val="24"/>
        </w:rPr>
      </w:pPr>
      <w:r w:rsidRPr="008806E1">
        <w:rPr>
          <w:b/>
          <w:bCs/>
          <w:szCs w:val="24"/>
        </w:rPr>
        <w:t>Gains on investments</w:t>
      </w:r>
    </w:p>
    <w:p w:rsidR="00AA14DD" w:rsidRPr="008806E1" w:rsidRDefault="00AA14DD" w:rsidP="00FC377E">
      <w:pPr>
        <w:pStyle w:val="BodyTextIndent2"/>
        <w:tabs>
          <w:tab w:val="left" w:pos="540"/>
        </w:tabs>
        <w:spacing w:line="240" w:lineRule="atLeast"/>
        <w:ind w:left="540" w:right="-28"/>
        <w:rPr>
          <w:rFonts w:ascii="Times New Roman" w:hAnsi="Times New Roman" w:cs="Times New Roman"/>
          <w:sz w:val="22"/>
          <w:szCs w:val="22"/>
        </w:rPr>
      </w:pPr>
    </w:p>
    <w:p w:rsidR="00AA14DD" w:rsidRPr="008806E1" w:rsidRDefault="00FC377E" w:rsidP="00861AB8">
      <w:pPr>
        <w:pStyle w:val="BodyTextIndent2"/>
        <w:spacing w:line="240" w:lineRule="atLeast"/>
        <w:ind w:left="540" w:right="-28"/>
        <w:rPr>
          <w:rFonts w:ascii="Times New Roman" w:hAnsi="Times New Roman" w:cs="Times New Roman"/>
          <w:sz w:val="22"/>
          <w:szCs w:val="22"/>
        </w:rPr>
      </w:pPr>
      <w:r w:rsidRPr="008806E1">
        <w:rPr>
          <w:rFonts w:ascii="Times New Roman" w:hAnsi="Times New Roman" w:cs="Times New Roman"/>
          <w:sz w:val="22"/>
          <w:szCs w:val="22"/>
        </w:rPr>
        <w:t xml:space="preserve">Gains on investments </w:t>
      </w:r>
      <w:r w:rsidR="00AA14DD" w:rsidRPr="008806E1">
        <w:rPr>
          <w:rFonts w:ascii="Times New Roman" w:hAnsi="Times New Roman" w:cs="Times New Roman"/>
          <w:sz w:val="22"/>
          <w:szCs w:val="22"/>
        </w:rPr>
        <w:t xml:space="preserve">included in profit or loss </w:t>
      </w:r>
      <w:r w:rsidR="00B21052" w:rsidRPr="008806E1">
        <w:rPr>
          <w:rFonts w:ascii="Times New Roman" w:hAnsi="Times New Roman" w:cs="Times New Roman"/>
          <w:sz w:val="22"/>
          <w:szCs w:val="22"/>
        </w:rPr>
        <w:t xml:space="preserve">for </w:t>
      </w:r>
      <w:r w:rsidR="00344737" w:rsidRPr="008806E1">
        <w:rPr>
          <w:rFonts w:ascii="Times New Roman" w:hAnsi="Times New Roman" w:cs="Times New Roman"/>
          <w:sz w:val="22"/>
          <w:szCs w:val="22"/>
        </w:rPr>
        <w:t>the six</w:t>
      </w:r>
      <w:r w:rsidR="00344737" w:rsidRPr="008806E1">
        <w:rPr>
          <w:rFonts w:ascii="Times New Roman" w:hAnsi="Times New Roman" w:cs="Times New Roman"/>
          <w:sz w:val="22"/>
          <w:szCs w:val="22"/>
          <w:cs/>
        </w:rPr>
        <w:t>-</w:t>
      </w:r>
      <w:r w:rsidR="00344737" w:rsidRPr="008806E1">
        <w:rPr>
          <w:rFonts w:ascii="Times New Roman" w:hAnsi="Times New Roman" w:cs="Times New Roman"/>
          <w:sz w:val="22"/>
          <w:szCs w:val="22"/>
        </w:rPr>
        <w:t>month periods ended 30 June 2018 and 2017 was as follows</w:t>
      </w:r>
      <w:r w:rsidR="00344737" w:rsidRPr="008806E1">
        <w:rPr>
          <w:rFonts w:ascii="Times New Roman" w:hAnsi="Times New Roman" w:cs="Times New Roman"/>
          <w:sz w:val="22"/>
          <w:szCs w:val="22"/>
          <w:cs/>
        </w:rPr>
        <w:t>:</w:t>
      </w:r>
    </w:p>
    <w:p w:rsidR="00344737" w:rsidRPr="008806E1" w:rsidRDefault="00344737" w:rsidP="00344737">
      <w:pPr>
        <w:pStyle w:val="BodyTextIndent2"/>
        <w:spacing w:line="240" w:lineRule="atLeast"/>
        <w:ind w:left="540" w:right="-28"/>
        <w:rPr>
          <w:rFonts w:ascii="Times New Roman" w:hAnsi="Times New Roman" w:cs="Times New Roman"/>
          <w:sz w:val="22"/>
          <w:szCs w:val="22"/>
        </w:rPr>
      </w:pPr>
    </w:p>
    <w:tbl>
      <w:tblPr>
        <w:tblW w:w="9242" w:type="dxa"/>
        <w:tblInd w:w="450" w:type="dxa"/>
        <w:tblLayout w:type="fixed"/>
        <w:tblLook w:val="0000" w:firstRow="0" w:lastRow="0" w:firstColumn="0" w:lastColumn="0" w:noHBand="0" w:noVBand="0"/>
      </w:tblPr>
      <w:tblGrid>
        <w:gridCol w:w="4019"/>
        <w:gridCol w:w="1103"/>
        <w:gridCol w:w="268"/>
        <w:gridCol w:w="1098"/>
        <w:gridCol w:w="268"/>
        <w:gridCol w:w="1105"/>
        <w:gridCol w:w="253"/>
        <w:gridCol w:w="1128"/>
      </w:tblGrid>
      <w:tr w:rsidR="00344737" w:rsidRPr="008806E1" w:rsidTr="00ED57D8">
        <w:tc>
          <w:tcPr>
            <w:tcW w:w="4019" w:type="dxa"/>
            <w:shd w:val="clear" w:color="auto" w:fill="auto"/>
          </w:tcPr>
          <w:p w:rsidR="00344737" w:rsidRPr="008806E1" w:rsidRDefault="00344737" w:rsidP="00ED57D8">
            <w:pPr>
              <w:snapToGrid w:val="0"/>
              <w:spacing w:line="240" w:lineRule="atLeast"/>
              <w:ind w:right="-318"/>
              <w:rPr>
                <w:b/>
                <w:bCs/>
                <w:sz w:val="20"/>
                <w:szCs w:val="20"/>
              </w:rPr>
            </w:pPr>
          </w:p>
        </w:tc>
        <w:tc>
          <w:tcPr>
            <w:tcW w:w="2469" w:type="dxa"/>
            <w:gridSpan w:val="3"/>
            <w:shd w:val="clear" w:color="auto" w:fill="auto"/>
          </w:tcPr>
          <w:p w:rsidR="00344737" w:rsidRPr="008806E1" w:rsidRDefault="00344737" w:rsidP="00ED57D8">
            <w:pPr>
              <w:spacing w:line="240" w:lineRule="atLeast"/>
              <w:ind w:left="-108" w:right="-117"/>
              <w:jc w:val="center"/>
              <w:rPr>
                <w:sz w:val="20"/>
                <w:szCs w:val="20"/>
              </w:rPr>
            </w:pPr>
            <w:r w:rsidRPr="008806E1">
              <w:rPr>
                <w:b/>
                <w:bCs/>
                <w:sz w:val="20"/>
                <w:szCs w:val="20"/>
              </w:rPr>
              <w:t>Consolidated</w:t>
            </w:r>
          </w:p>
        </w:tc>
        <w:tc>
          <w:tcPr>
            <w:tcW w:w="268" w:type="dxa"/>
            <w:shd w:val="clear" w:color="auto" w:fill="auto"/>
          </w:tcPr>
          <w:p w:rsidR="00344737" w:rsidRPr="008806E1" w:rsidRDefault="00344737" w:rsidP="00ED57D8">
            <w:pPr>
              <w:snapToGrid w:val="0"/>
              <w:spacing w:line="240" w:lineRule="atLeast"/>
              <w:ind w:left="-108" w:right="-117"/>
              <w:jc w:val="center"/>
              <w:rPr>
                <w:sz w:val="20"/>
                <w:szCs w:val="20"/>
              </w:rPr>
            </w:pPr>
          </w:p>
        </w:tc>
        <w:tc>
          <w:tcPr>
            <w:tcW w:w="2486" w:type="dxa"/>
            <w:gridSpan w:val="3"/>
            <w:shd w:val="clear" w:color="auto" w:fill="auto"/>
          </w:tcPr>
          <w:p w:rsidR="00344737" w:rsidRPr="008806E1" w:rsidRDefault="00344737" w:rsidP="00ED57D8">
            <w:pPr>
              <w:spacing w:line="240" w:lineRule="atLeast"/>
              <w:ind w:left="-108" w:right="-117"/>
              <w:jc w:val="center"/>
              <w:rPr>
                <w:b/>
                <w:bCs/>
                <w:sz w:val="20"/>
                <w:szCs w:val="20"/>
              </w:rPr>
            </w:pPr>
            <w:r w:rsidRPr="008806E1">
              <w:rPr>
                <w:b/>
                <w:bCs/>
                <w:sz w:val="20"/>
                <w:szCs w:val="20"/>
              </w:rPr>
              <w:t>The Bank</w:t>
            </w:r>
          </w:p>
        </w:tc>
      </w:tr>
      <w:tr w:rsidR="00344737" w:rsidRPr="008806E1" w:rsidTr="00ED57D8">
        <w:tc>
          <w:tcPr>
            <w:tcW w:w="4019" w:type="dxa"/>
            <w:shd w:val="clear" w:color="auto" w:fill="auto"/>
          </w:tcPr>
          <w:p w:rsidR="00344737" w:rsidRPr="008806E1" w:rsidRDefault="00344737" w:rsidP="00ED57D8">
            <w:pPr>
              <w:pStyle w:val="BodyText"/>
              <w:snapToGrid w:val="0"/>
              <w:spacing w:line="240" w:lineRule="atLeast"/>
              <w:ind w:right="-318"/>
              <w:rPr>
                <w:rFonts w:cs="Times New Roman"/>
                <w:b/>
                <w:bCs/>
                <w:color w:val="auto"/>
                <w:sz w:val="20"/>
                <w:szCs w:val="20"/>
                <w:lang w:val="en-US"/>
              </w:rPr>
            </w:pPr>
          </w:p>
        </w:tc>
        <w:tc>
          <w:tcPr>
            <w:tcW w:w="1103" w:type="dxa"/>
            <w:shd w:val="clear" w:color="auto" w:fill="auto"/>
          </w:tcPr>
          <w:p w:rsidR="00344737" w:rsidRPr="008806E1" w:rsidRDefault="00344737" w:rsidP="00ED57D8">
            <w:pPr>
              <w:spacing w:line="240" w:lineRule="atLeast"/>
              <w:ind w:left="-108" w:right="-117"/>
              <w:jc w:val="center"/>
              <w:rPr>
                <w:sz w:val="20"/>
                <w:szCs w:val="20"/>
              </w:rPr>
            </w:pPr>
            <w:r w:rsidRPr="008806E1">
              <w:rPr>
                <w:sz w:val="20"/>
                <w:szCs w:val="20"/>
              </w:rPr>
              <w:t>2018</w:t>
            </w:r>
          </w:p>
        </w:tc>
        <w:tc>
          <w:tcPr>
            <w:tcW w:w="268" w:type="dxa"/>
            <w:shd w:val="clear" w:color="auto" w:fill="auto"/>
          </w:tcPr>
          <w:p w:rsidR="00344737" w:rsidRPr="008806E1" w:rsidRDefault="00344737" w:rsidP="00ED57D8">
            <w:pPr>
              <w:pStyle w:val="BodyText"/>
              <w:snapToGrid w:val="0"/>
              <w:spacing w:line="240" w:lineRule="atLeast"/>
              <w:ind w:left="-108" w:right="-117"/>
              <w:jc w:val="center"/>
              <w:rPr>
                <w:rFonts w:cs="Times New Roman"/>
                <w:color w:val="auto"/>
                <w:sz w:val="20"/>
                <w:szCs w:val="20"/>
                <w:lang w:val="en-US"/>
              </w:rPr>
            </w:pPr>
          </w:p>
        </w:tc>
        <w:tc>
          <w:tcPr>
            <w:tcW w:w="1098" w:type="dxa"/>
            <w:shd w:val="clear" w:color="auto" w:fill="auto"/>
          </w:tcPr>
          <w:p w:rsidR="00344737" w:rsidRPr="008806E1" w:rsidRDefault="00344737" w:rsidP="00ED57D8">
            <w:pPr>
              <w:spacing w:line="240" w:lineRule="atLeast"/>
              <w:ind w:left="-108" w:right="-117"/>
              <w:jc w:val="center"/>
              <w:rPr>
                <w:sz w:val="20"/>
                <w:szCs w:val="20"/>
              </w:rPr>
            </w:pPr>
            <w:r w:rsidRPr="008806E1">
              <w:rPr>
                <w:sz w:val="20"/>
                <w:szCs w:val="20"/>
              </w:rPr>
              <w:t>2017</w:t>
            </w:r>
          </w:p>
        </w:tc>
        <w:tc>
          <w:tcPr>
            <w:tcW w:w="268" w:type="dxa"/>
            <w:shd w:val="clear" w:color="auto" w:fill="auto"/>
          </w:tcPr>
          <w:p w:rsidR="00344737" w:rsidRPr="008806E1" w:rsidRDefault="00344737" w:rsidP="00ED57D8">
            <w:pPr>
              <w:pStyle w:val="BodyText"/>
              <w:snapToGrid w:val="0"/>
              <w:spacing w:line="240" w:lineRule="atLeast"/>
              <w:ind w:left="-108" w:right="-117"/>
              <w:jc w:val="center"/>
              <w:rPr>
                <w:rFonts w:cs="Times New Roman"/>
                <w:color w:val="auto"/>
                <w:sz w:val="20"/>
                <w:szCs w:val="20"/>
                <w:lang w:val="en-US"/>
              </w:rPr>
            </w:pPr>
          </w:p>
        </w:tc>
        <w:tc>
          <w:tcPr>
            <w:tcW w:w="1105" w:type="dxa"/>
            <w:shd w:val="clear" w:color="auto" w:fill="auto"/>
          </w:tcPr>
          <w:p w:rsidR="00344737" w:rsidRPr="008806E1" w:rsidRDefault="00344737" w:rsidP="00ED57D8">
            <w:pPr>
              <w:spacing w:line="240" w:lineRule="atLeast"/>
              <w:ind w:left="-108" w:right="-117"/>
              <w:jc w:val="center"/>
              <w:rPr>
                <w:sz w:val="20"/>
                <w:szCs w:val="20"/>
              </w:rPr>
            </w:pPr>
            <w:r w:rsidRPr="008806E1">
              <w:rPr>
                <w:sz w:val="20"/>
                <w:szCs w:val="20"/>
              </w:rPr>
              <w:t>2018</w:t>
            </w:r>
          </w:p>
        </w:tc>
        <w:tc>
          <w:tcPr>
            <w:tcW w:w="253" w:type="dxa"/>
            <w:shd w:val="clear" w:color="auto" w:fill="auto"/>
          </w:tcPr>
          <w:p w:rsidR="00344737" w:rsidRPr="008806E1" w:rsidRDefault="00344737" w:rsidP="00ED57D8">
            <w:pPr>
              <w:pStyle w:val="BodyText"/>
              <w:snapToGrid w:val="0"/>
              <w:spacing w:line="240" w:lineRule="atLeast"/>
              <w:ind w:left="-108" w:right="-117"/>
              <w:jc w:val="center"/>
              <w:rPr>
                <w:rFonts w:cs="Times New Roman"/>
                <w:color w:val="auto"/>
                <w:sz w:val="20"/>
                <w:szCs w:val="20"/>
                <w:lang w:val="en-US"/>
              </w:rPr>
            </w:pPr>
          </w:p>
        </w:tc>
        <w:tc>
          <w:tcPr>
            <w:tcW w:w="1128" w:type="dxa"/>
            <w:shd w:val="clear" w:color="auto" w:fill="auto"/>
          </w:tcPr>
          <w:p w:rsidR="00344737" w:rsidRPr="008806E1" w:rsidRDefault="00344737" w:rsidP="00ED57D8">
            <w:pPr>
              <w:spacing w:line="240" w:lineRule="atLeast"/>
              <w:ind w:left="-108" w:right="-117"/>
              <w:jc w:val="center"/>
              <w:rPr>
                <w:b/>
                <w:bCs/>
                <w:sz w:val="20"/>
                <w:szCs w:val="20"/>
              </w:rPr>
            </w:pPr>
            <w:r w:rsidRPr="008806E1">
              <w:rPr>
                <w:sz w:val="20"/>
                <w:szCs w:val="20"/>
              </w:rPr>
              <w:t>2017</w:t>
            </w:r>
          </w:p>
        </w:tc>
      </w:tr>
      <w:tr w:rsidR="00344737" w:rsidRPr="008806E1" w:rsidTr="00ED57D8">
        <w:trPr>
          <w:trHeight w:val="74"/>
        </w:trPr>
        <w:tc>
          <w:tcPr>
            <w:tcW w:w="4019" w:type="dxa"/>
            <w:shd w:val="clear" w:color="auto" w:fill="auto"/>
          </w:tcPr>
          <w:p w:rsidR="00344737" w:rsidRPr="008806E1" w:rsidRDefault="00344737" w:rsidP="00ED57D8">
            <w:pPr>
              <w:pStyle w:val="BodyText"/>
              <w:snapToGrid w:val="0"/>
              <w:spacing w:line="240" w:lineRule="atLeast"/>
              <w:ind w:right="-318"/>
              <w:rPr>
                <w:rFonts w:cs="Times New Roman"/>
                <w:b/>
                <w:bCs/>
                <w:color w:val="auto"/>
                <w:sz w:val="20"/>
                <w:szCs w:val="20"/>
                <w:lang w:val="en-US"/>
              </w:rPr>
            </w:pPr>
          </w:p>
        </w:tc>
        <w:tc>
          <w:tcPr>
            <w:tcW w:w="5223" w:type="dxa"/>
            <w:gridSpan w:val="7"/>
            <w:shd w:val="clear" w:color="auto" w:fill="auto"/>
          </w:tcPr>
          <w:p w:rsidR="00344737" w:rsidRPr="008806E1" w:rsidRDefault="00344737" w:rsidP="00ED57D8">
            <w:pPr>
              <w:pStyle w:val="BodyText"/>
              <w:spacing w:line="240" w:lineRule="atLeast"/>
              <w:ind w:left="-108" w:right="-110"/>
              <w:jc w:val="center"/>
              <w:rPr>
                <w:rFonts w:cs="Times New Roman"/>
                <w:color w:val="auto"/>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344737" w:rsidRPr="008806E1" w:rsidTr="00ED57D8">
        <w:tc>
          <w:tcPr>
            <w:tcW w:w="4019" w:type="dxa"/>
            <w:shd w:val="clear" w:color="auto" w:fill="auto"/>
            <w:vAlign w:val="bottom"/>
          </w:tcPr>
          <w:p w:rsidR="00344737" w:rsidRPr="008806E1" w:rsidRDefault="00344737" w:rsidP="00344737">
            <w:pPr>
              <w:spacing w:line="240" w:lineRule="atLeast"/>
              <w:rPr>
                <w:sz w:val="20"/>
                <w:szCs w:val="20"/>
              </w:rPr>
            </w:pPr>
            <w:r w:rsidRPr="008806E1">
              <w:rPr>
                <w:sz w:val="20"/>
                <w:szCs w:val="20"/>
              </w:rPr>
              <w:t>Available</w:t>
            </w:r>
            <w:r w:rsidRPr="008806E1">
              <w:rPr>
                <w:sz w:val="20"/>
                <w:szCs w:val="20"/>
                <w:cs/>
              </w:rPr>
              <w:t>-</w:t>
            </w:r>
            <w:r w:rsidRPr="008806E1">
              <w:rPr>
                <w:sz w:val="20"/>
                <w:szCs w:val="20"/>
              </w:rPr>
              <w:t>for</w:t>
            </w:r>
            <w:r w:rsidRPr="008806E1">
              <w:rPr>
                <w:sz w:val="20"/>
                <w:szCs w:val="20"/>
                <w:cs/>
              </w:rPr>
              <w:t>-</w:t>
            </w:r>
            <w:r w:rsidRPr="008806E1">
              <w:rPr>
                <w:sz w:val="20"/>
                <w:szCs w:val="20"/>
              </w:rPr>
              <w:t xml:space="preserve">sale securities </w:t>
            </w:r>
          </w:p>
        </w:tc>
        <w:tc>
          <w:tcPr>
            <w:tcW w:w="1103" w:type="dxa"/>
            <w:shd w:val="clear" w:color="auto" w:fill="auto"/>
          </w:tcPr>
          <w:p w:rsidR="00344737" w:rsidRPr="008806E1" w:rsidRDefault="00E82D85" w:rsidP="00344737">
            <w:pPr>
              <w:tabs>
                <w:tab w:val="decimal" w:pos="837"/>
              </w:tabs>
              <w:snapToGrid w:val="0"/>
              <w:spacing w:line="260" w:lineRule="atLeast"/>
              <w:ind w:left="-108" w:right="-72"/>
              <w:rPr>
                <w:sz w:val="20"/>
                <w:szCs w:val="20"/>
              </w:rPr>
            </w:pPr>
            <w:r w:rsidRPr="008806E1">
              <w:rPr>
                <w:sz w:val="20"/>
                <w:szCs w:val="20"/>
              </w:rPr>
              <w:t>272</w:t>
            </w:r>
          </w:p>
        </w:tc>
        <w:tc>
          <w:tcPr>
            <w:tcW w:w="268" w:type="dxa"/>
            <w:shd w:val="clear" w:color="auto" w:fill="auto"/>
            <w:vAlign w:val="bottom"/>
          </w:tcPr>
          <w:p w:rsidR="00344737" w:rsidRPr="008806E1" w:rsidRDefault="00344737" w:rsidP="00344737">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tcPr>
          <w:p w:rsidR="00344737" w:rsidRPr="008806E1" w:rsidRDefault="00344737" w:rsidP="00344737">
            <w:pPr>
              <w:tabs>
                <w:tab w:val="decimal" w:pos="837"/>
              </w:tabs>
              <w:snapToGrid w:val="0"/>
              <w:spacing w:line="260" w:lineRule="atLeast"/>
              <w:ind w:left="-108" w:right="-72"/>
              <w:rPr>
                <w:sz w:val="20"/>
                <w:szCs w:val="20"/>
              </w:rPr>
            </w:pPr>
            <w:r w:rsidRPr="008806E1">
              <w:rPr>
                <w:sz w:val="20"/>
                <w:szCs w:val="20"/>
              </w:rPr>
              <w:t>435</w:t>
            </w:r>
          </w:p>
        </w:tc>
        <w:tc>
          <w:tcPr>
            <w:tcW w:w="268" w:type="dxa"/>
            <w:shd w:val="clear" w:color="auto" w:fill="auto"/>
            <w:vAlign w:val="bottom"/>
          </w:tcPr>
          <w:p w:rsidR="00344737" w:rsidRPr="008806E1" w:rsidRDefault="00344737" w:rsidP="00344737">
            <w:pPr>
              <w:pStyle w:val="BodyText"/>
              <w:tabs>
                <w:tab w:val="decimal" w:pos="887"/>
              </w:tabs>
              <w:snapToGrid w:val="0"/>
              <w:spacing w:line="240" w:lineRule="atLeast"/>
              <w:ind w:left="-108"/>
              <w:jc w:val="center"/>
              <w:rPr>
                <w:rFonts w:cs="Times New Roman"/>
                <w:color w:val="auto"/>
                <w:sz w:val="20"/>
                <w:szCs w:val="20"/>
                <w:lang w:val="en-US"/>
              </w:rPr>
            </w:pPr>
          </w:p>
        </w:tc>
        <w:tc>
          <w:tcPr>
            <w:tcW w:w="1105" w:type="dxa"/>
            <w:shd w:val="clear" w:color="auto" w:fill="auto"/>
          </w:tcPr>
          <w:p w:rsidR="00344737" w:rsidRPr="008806E1" w:rsidRDefault="00E82D85" w:rsidP="00344737">
            <w:pPr>
              <w:tabs>
                <w:tab w:val="decimal" w:pos="837"/>
              </w:tabs>
              <w:snapToGrid w:val="0"/>
              <w:spacing w:line="260" w:lineRule="atLeast"/>
              <w:ind w:left="-108" w:right="-72"/>
              <w:rPr>
                <w:sz w:val="20"/>
                <w:szCs w:val="20"/>
              </w:rPr>
            </w:pPr>
            <w:r w:rsidRPr="008806E1">
              <w:rPr>
                <w:sz w:val="20"/>
                <w:szCs w:val="20"/>
              </w:rPr>
              <w:t>30</w:t>
            </w:r>
          </w:p>
        </w:tc>
        <w:tc>
          <w:tcPr>
            <w:tcW w:w="253" w:type="dxa"/>
            <w:shd w:val="clear" w:color="auto" w:fill="auto"/>
          </w:tcPr>
          <w:p w:rsidR="00344737" w:rsidRPr="008806E1" w:rsidRDefault="00344737" w:rsidP="00344737">
            <w:pPr>
              <w:pStyle w:val="BodyText"/>
              <w:tabs>
                <w:tab w:val="decimal" w:pos="887"/>
              </w:tabs>
              <w:snapToGrid w:val="0"/>
              <w:spacing w:line="240" w:lineRule="atLeast"/>
              <w:ind w:left="-108"/>
              <w:jc w:val="center"/>
              <w:rPr>
                <w:rFonts w:cs="Times New Roman"/>
                <w:color w:val="auto"/>
                <w:sz w:val="20"/>
                <w:szCs w:val="20"/>
                <w:lang w:val="en-US"/>
              </w:rPr>
            </w:pPr>
          </w:p>
        </w:tc>
        <w:tc>
          <w:tcPr>
            <w:tcW w:w="1128" w:type="dxa"/>
            <w:shd w:val="clear" w:color="auto" w:fill="auto"/>
          </w:tcPr>
          <w:p w:rsidR="00344737" w:rsidRPr="008806E1" w:rsidRDefault="00344737" w:rsidP="00344737">
            <w:pPr>
              <w:tabs>
                <w:tab w:val="decimal" w:pos="837"/>
              </w:tabs>
              <w:snapToGrid w:val="0"/>
              <w:spacing w:line="260" w:lineRule="atLeast"/>
              <w:ind w:left="-108" w:right="-72"/>
              <w:rPr>
                <w:sz w:val="20"/>
                <w:szCs w:val="20"/>
              </w:rPr>
            </w:pPr>
            <w:r w:rsidRPr="008806E1">
              <w:rPr>
                <w:sz w:val="20"/>
                <w:szCs w:val="20"/>
              </w:rPr>
              <w:t>129</w:t>
            </w:r>
          </w:p>
        </w:tc>
      </w:tr>
      <w:tr w:rsidR="00344737" w:rsidRPr="008806E1" w:rsidTr="00ED57D8">
        <w:tc>
          <w:tcPr>
            <w:tcW w:w="4019" w:type="dxa"/>
            <w:shd w:val="clear" w:color="auto" w:fill="auto"/>
            <w:vAlign w:val="bottom"/>
          </w:tcPr>
          <w:p w:rsidR="00344737" w:rsidRPr="008806E1" w:rsidRDefault="00344737" w:rsidP="00344737">
            <w:pPr>
              <w:spacing w:line="240" w:lineRule="atLeast"/>
              <w:rPr>
                <w:sz w:val="20"/>
                <w:szCs w:val="20"/>
              </w:rPr>
            </w:pPr>
            <w:r w:rsidRPr="008806E1">
              <w:rPr>
                <w:sz w:val="20"/>
                <w:szCs w:val="20"/>
              </w:rPr>
              <w:t>Held</w:t>
            </w:r>
            <w:r w:rsidRPr="008806E1">
              <w:rPr>
                <w:sz w:val="20"/>
                <w:szCs w:val="20"/>
                <w:cs/>
              </w:rPr>
              <w:t>-</w:t>
            </w:r>
            <w:r w:rsidRPr="008806E1">
              <w:rPr>
                <w:sz w:val="20"/>
                <w:szCs w:val="20"/>
              </w:rPr>
              <w:t>to</w:t>
            </w:r>
            <w:r w:rsidRPr="008806E1">
              <w:rPr>
                <w:sz w:val="20"/>
                <w:szCs w:val="20"/>
                <w:cs/>
              </w:rPr>
              <w:t>-</w:t>
            </w:r>
            <w:r w:rsidRPr="008806E1">
              <w:rPr>
                <w:sz w:val="20"/>
                <w:szCs w:val="20"/>
              </w:rPr>
              <w:t>maturity securities</w:t>
            </w:r>
          </w:p>
        </w:tc>
        <w:tc>
          <w:tcPr>
            <w:tcW w:w="1103" w:type="dxa"/>
            <w:shd w:val="clear" w:color="auto" w:fill="auto"/>
          </w:tcPr>
          <w:p w:rsidR="00344737" w:rsidRPr="008806E1" w:rsidRDefault="00E82D85" w:rsidP="00344737">
            <w:pPr>
              <w:tabs>
                <w:tab w:val="decimal" w:pos="837"/>
              </w:tabs>
              <w:snapToGrid w:val="0"/>
              <w:spacing w:line="260" w:lineRule="atLeast"/>
              <w:ind w:left="-108" w:right="-72"/>
              <w:rPr>
                <w:sz w:val="20"/>
                <w:szCs w:val="20"/>
              </w:rPr>
            </w:pPr>
            <w:r w:rsidRPr="008806E1">
              <w:rPr>
                <w:sz w:val="20"/>
                <w:szCs w:val="20"/>
                <w:cs/>
              </w:rPr>
              <w:t>(</w:t>
            </w:r>
            <w:r w:rsidRPr="008806E1">
              <w:rPr>
                <w:sz w:val="20"/>
                <w:szCs w:val="20"/>
              </w:rPr>
              <w:t>96</w:t>
            </w:r>
            <w:r w:rsidRPr="008806E1">
              <w:rPr>
                <w:sz w:val="20"/>
                <w:szCs w:val="20"/>
                <w:cs/>
              </w:rPr>
              <w:t>)</w:t>
            </w:r>
          </w:p>
        </w:tc>
        <w:tc>
          <w:tcPr>
            <w:tcW w:w="268" w:type="dxa"/>
            <w:shd w:val="clear" w:color="auto" w:fill="auto"/>
            <w:vAlign w:val="bottom"/>
          </w:tcPr>
          <w:p w:rsidR="00344737" w:rsidRPr="008806E1" w:rsidRDefault="00344737" w:rsidP="00344737">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tcPr>
          <w:p w:rsidR="00344737" w:rsidRPr="008806E1" w:rsidRDefault="00344737" w:rsidP="00344737">
            <w:pPr>
              <w:tabs>
                <w:tab w:val="decimal" w:pos="837"/>
              </w:tabs>
              <w:snapToGrid w:val="0"/>
              <w:spacing w:line="260" w:lineRule="atLeast"/>
              <w:ind w:left="-108" w:right="-72"/>
              <w:rPr>
                <w:sz w:val="20"/>
                <w:szCs w:val="20"/>
              </w:rPr>
            </w:pPr>
            <w:r w:rsidRPr="008806E1">
              <w:rPr>
                <w:sz w:val="20"/>
                <w:szCs w:val="20"/>
                <w:cs/>
              </w:rPr>
              <w:t>(</w:t>
            </w:r>
            <w:r w:rsidRPr="008806E1">
              <w:rPr>
                <w:sz w:val="20"/>
                <w:szCs w:val="20"/>
              </w:rPr>
              <w:t>96</w:t>
            </w:r>
            <w:r w:rsidRPr="008806E1">
              <w:rPr>
                <w:sz w:val="20"/>
                <w:szCs w:val="20"/>
                <w:cs/>
              </w:rPr>
              <w:t>)</w:t>
            </w:r>
          </w:p>
        </w:tc>
        <w:tc>
          <w:tcPr>
            <w:tcW w:w="268" w:type="dxa"/>
            <w:shd w:val="clear" w:color="auto" w:fill="auto"/>
            <w:vAlign w:val="bottom"/>
          </w:tcPr>
          <w:p w:rsidR="00344737" w:rsidRPr="008806E1" w:rsidRDefault="00344737" w:rsidP="00344737">
            <w:pPr>
              <w:pStyle w:val="BodyText"/>
              <w:tabs>
                <w:tab w:val="decimal" w:pos="593"/>
                <w:tab w:val="decimal" w:pos="887"/>
              </w:tabs>
              <w:snapToGrid w:val="0"/>
              <w:spacing w:line="240" w:lineRule="atLeast"/>
              <w:ind w:left="-108" w:right="180"/>
              <w:jc w:val="left"/>
              <w:rPr>
                <w:rFonts w:cs="Times New Roman"/>
                <w:color w:val="auto"/>
                <w:sz w:val="20"/>
                <w:szCs w:val="20"/>
                <w:lang w:val="en-US"/>
              </w:rPr>
            </w:pPr>
          </w:p>
        </w:tc>
        <w:tc>
          <w:tcPr>
            <w:tcW w:w="1105" w:type="dxa"/>
            <w:shd w:val="clear" w:color="auto" w:fill="auto"/>
            <w:vAlign w:val="center"/>
          </w:tcPr>
          <w:p w:rsidR="00344737" w:rsidRPr="008806E1" w:rsidRDefault="00E82D85" w:rsidP="00344737">
            <w:pPr>
              <w:tabs>
                <w:tab w:val="decimal" w:pos="606"/>
              </w:tabs>
              <w:snapToGrid w:val="0"/>
              <w:spacing w:line="260" w:lineRule="atLeast"/>
              <w:ind w:left="-108" w:right="-72"/>
              <w:rPr>
                <w:sz w:val="20"/>
                <w:szCs w:val="20"/>
              </w:rPr>
            </w:pPr>
            <w:r w:rsidRPr="008806E1">
              <w:rPr>
                <w:sz w:val="20"/>
                <w:szCs w:val="20"/>
                <w:cs/>
              </w:rPr>
              <w:t>-</w:t>
            </w:r>
          </w:p>
        </w:tc>
        <w:tc>
          <w:tcPr>
            <w:tcW w:w="253" w:type="dxa"/>
            <w:shd w:val="clear" w:color="auto" w:fill="auto"/>
            <w:vAlign w:val="bottom"/>
          </w:tcPr>
          <w:p w:rsidR="00344737" w:rsidRPr="008806E1" w:rsidRDefault="00344737" w:rsidP="00344737">
            <w:pPr>
              <w:pStyle w:val="BodyText"/>
              <w:tabs>
                <w:tab w:val="decimal" w:pos="593"/>
                <w:tab w:val="decimal" w:pos="887"/>
              </w:tabs>
              <w:snapToGrid w:val="0"/>
              <w:spacing w:line="240" w:lineRule="atLeast"/>
              <w:ind w:left="-108" w:right="180"/>
              <w:jc w:val="left"/>
              <w:rPr>
                <w:rFonts w:cs="Times New Roman"/>
                <w:color w:val="auto"/>
                <w:sz w:val="20"/>
                <w:szCs w:val="20"/>
                <w:lang w:val="en-US"/>
              </w:rPr>
            </w:pPr>
          </w:p>
        </w:tc>
        <w:tc>
          <w:tcPr>
            <w:tcW w:w="1128" w:type="dxa"/>
            <w:shd w:val="clear" w:color="auto" w:fill="auto"/>
            <w:vAlign w:val="center"/>
          </w:tcPr>
          <w:p w:rsidR="00344737" w:rsidRPr="008806E1" w:rsidRDefault="00344737" w:rsidP="00344737">
            <w:pPr>
              <w:tabs>
                <w:tab w:val="decimal" w:pos="606"/>
              </w:tabs>
              <w:snapToGrid w:val="0"/>
              <w:spacing w:line="260" w:lineRule="atLeast"/>
              <w:ind w:left="-108" w:right="-72"/>
              <w:rPr>
                <w:sz w:val="20"/>
                <w:szCs w:val="20"/>
              </w:rPr>
            </w:pPr>
            <w:r w:rsidRPr="008806E1">
              <w:rPr>
                <w:sz w:val="20"/>
                <w:szCs w:val="20"/>
                <w:cs/>
              </w:rPr>
              <w:t>-</w:t>
            </w:r>
          </w:p>
        </w:tc>
      </w:tr>
      <w:tr w:rsidR="00344737" w:rsidRPr="008806E1" w:rsidTr="00ED57D8">
        <w:tc>
          <w:tcPr>
            <w:tcW w:w="4019" w:type="dxa"/>
            <w:shd w:val="clear" w:color="auto" w:fill="auto"/>
            <w:vAlign w:val="bottom"/>
          </w:tcPr>
          <w:p w:rsidR="00344737" w:rsidRPr="008806E1" w:rsidRDefault="00344737" w:rsidP="00344737">
            <w:pPr>
              <w:spacing w:line="240" w:lineRule="atLeast"/>
              <w:rPr>
                <w:sz w:val="20"/>
                <w:szCs w:val="20"/>
              </w:rPr>
            </w:pPr>
            <w:r w:rsidRPr="008806E1">
              <w:rPr>
                <w:sz w:val="20"/>
                <w:szCs w:val="20"/>
              </w:rPr>
              <w:t>General investments</w:t>
            </w:r>
          </w:p>
        </w:tc>
        <w:tc>
          <w:tcPr>
            <w:tcW w:w="1103" w:type="dxa"/>
            <w:shd w:val="clear" w:color="auto" w:fill="auto"/>
          </w:tcPr>
          <w:p w:rsidR="00344737" w:rsidRPr="008806E1" w:rsidRDefault="00E82D85" w:rsidP="00344737">
            <w:pPr>
              <w:tabs>
                <w:tab w:val="decimal" w:pos="837"/>
              </w:tabs>
              <w:snapToGrid w:val="0"/>
              <w:spacing w:line="260" w:lineRule="atLeast"/>
              <w:ind w:left="-108" w:right="-72"/>
              <w:rPr>
                <w:sz w:val="20"/>
                <w:szCs w:val="20"/>
              </w:rPr>
            </w:pPr>
            <w:r w:rsidRPr="008806E1">
              <w:rPr>
                <w:sz w:val="20"/>
                <w:szCs w:val="20"/>
              </w:rPr>
              <w:t>755</w:t>
            </w:r>
          </w:p>
        </w:tc>
        <w:tc>
          <w:tcPr>
            <w:tcW w:w="268" w:type="dxa"/>
            <w:shd w:val="clear" w:color="auto" w:fill="auto"/>
            <w:vAlign w:val="bottom"/>
          </w:tcPr>
          <w:p w:rsidR="00344737" w:rsidRPr="008806E1" w:rsidRDefault="00344737" w:rsidP="00344737">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tcPr>
          <w:p w:rsidR="00344737" w:rsidRPr="008806E1" w:rsidRDefault="00344737" w:rsidP="00344737">
            <w:pPr>
              <w:tabs>
                <w:tab w:val="decimal" w:pos="837"/>
              </w:tabs>
              <w:snapToGrid w:val="0"/>
              <w:spacing w:line="260" w:lineRule="atLeast"/>
              <w:ind w:left="-108" w:right="-72"/>
              <w:rPr>
                <w:sz w:val="20"/>
                <w:szCs w:val="20"/>
              </w:rPr>
            </w:pPr>
            <w:r w:rsidRPr="008806E1">
              <w:rPr>
                <w:sz w:val="20"/>
                <w:szCs w:val="20"/>
              </w:rPr>
              <w:t>17</w:t>
            </w:r>
          </w:p>
        </w:tc>
        <w:tc>
          <w:tcPr>
            <w:tcW w:w="268" w:type="dxa"/>
            <w:shd w:val="clear" w:color="auto" w:fill="auto"/>
            <w:vAlign w:val="bottom"/>
          </w:tcPr>
          <w:p w:rsidR="00344737" w:rsidRPr="008806E1" w:rsidRDefault="00344737" w:rsidP="00344737">
            <w:pPr>
              <w:pStyle w:val="BodyText"/>
              <w:snapToGrid w:val="0"/>
              <w:spacing w:line="240" w:lineRule="atLeast"/>
              <w:ind w:left="-108" w:right="15"/>
              <w:jc w:val="right"/>
              <w:rPr>
                <w:rFonts w:cs="Times New Roman"/>
                <w:color w:val="auto"/>
                <w:sz w:val="20"/>
                <w:szCs w:val="20"/>
                <w:lang w:val="en-US"/>
              </w:rPr>
            </w:pPr>
          </w:p>
        </w:tc>
        <w:tc>
          <w:tcPr>
            <w:tcW w:w="1105" w:type="dxa"/>
            <w:shd w:val="clear" w:color="auto" w:fill="auto"/>
            <w:vAlign w:val="center"/>
          </w:tcPr>
          <w:p w:rsidR="00344737" w:rsidRPr="008806E1" w:rsidRDefault="00E82D85" w:rsidP="00344737">
            <w:pPr>
              <w:tabs>
                <w:tab w:val="decimal" w:pos="837"/>
              </w:tabs>
              <w:snapToGrid w:val="0"/>
              <w:spacing w:line="260" w:lineRule="atLeast"/>
              <w:ind w:left="-108" w:right="-72"/>
              <w:rPr>
                <w:sz w:val="20"/>
                <w:szCs w:val="20"/>
              </w:rPr>
            </w:pPr>
            <w:r w:rsidRPr="008806E1">
              <w:rPr>
                <w:sz w:val="20"/>
                <w:szCs w:val="20"/>
              </w:rPr>
              <w:t>755</w:t>
            </w:r>
          </w:p>
        </w:tc>
        <w:tc>
          <w:tcPr>
            <w:tcW w:w="253" w:type="dxa"/>
            <w:shd w:val="clear" w:color="auto" w:fill="auto"/>
            <w:vAlign w:val="bottom"/>
          </w:tcPr>
          <w:p w:rsidR="00344737" w:rsidRPr="008806E1" w:rsidRDefault="00344737" w:rsidP="00344737">
            <w:pPr>
              <w:pStyle w:val="BodyText"/>
              <w:tabs>
                <w:tab w:val="decimal" w:pos="887"/>
              </w:tabs>
              <w:snapToGrid w:val="0"/>
              <w:spacing w:line="240" w:lineRule="atLeast"/>
              <w:ind w:left="-108"/>
              <w:jc w:val="center"/>
              <w:rPr>
                <w:rFonts w:cs="Times New Roman"/>
                <w:color w:val="auto"/>
                <w:sz w:val="20"/>
                <w:szCs w:val="20"/>
                <w:lang w:val="en-US"/>
              </w:rPr>
            </w:pPr>
          </w:p>
        </w:tc>
        <w:tc>
          <w:tcPr>
            <w:tcW w:w="1128" w:type="dxa"/>
            <w:shd w:val="clear" w:color="auto" w:fill="auto"/>
            <w:vAlign w:val="center"/>
          </w:tcPr>
          <w:p w:rsidR="00344737" w:rsidRPr="008806E1" w:rsidRDefault="00344737" w:rsidP="00344737">
            <w:pPr>
              <w:tabs>
                <w:tab w:val="decimal" w:pos="837"/>
              </w:tabs>
              <w:snapToGrid w:val="0"/>
              <w:spacing w:line="260" w:lineRule="atLeast"/>
              <w:ind w:left="-108" w:right="-72"/>
              <w:rPr>
                <w:sz w:val="20"/>
                <w:szCs w:val="20"/>
              </w:rPr>
            </w:pPr>
            <w:r w:rsidRPr="008806E1">
              <w:rPr>
                <w:sz w:val="20"/>
                <w:szCs w:val="20"/>
              </w:rPr>
              <w:t>17</w:t>
            </w:r>
          </w:p>
        </w:tc>
      </w:tr>
      <w:tr w:rsidR="00344737" w:rsidRPr="008806E1" w:rsidTr="00ED57D8">
        <w:tc>
          <w:tcPr>
            <w:tcW w:w="4019" w:type="dxa"/>
            <w:shd w:val="clear" w:color="auto" w:fill="auto"/>
            <w:vAlign w:val="bottom"/>
          </w:tcPr>
          <w:p w:rsidR="00344737" w:rsidRPr="008806E1" w:rsidRDefault="002B0A21" w:rsidP="00344737">
            <w:pPr>
              <w:spacing w:line="240" w:lineRule="atLeast"/>
              <w:rPr>
                <w:sz w:val="20"/>
                <w:szCs w:val="20"/>
              </w:rPr>
            </w:pPr>
            <w:r>
              <w:rPr>
                <w:sz w:val="20"/>
                <w:szCs w:val="20"/>
              </w:rPr>
              <w:t>Others</w:t>
            </w:r>
          </w:p>
        </w:tc>
        <w:tc>
          <w:tcPr>
            <w:tcW w:w="1103" w:type="dxa"/>
            <w:shd w:val="clear" w:color="auto" w:fill="auto"/>
          </w:tcPr>
          <w:p w:rsidR="00344737" w:rsidRPr="008806E1" w:rsidRDefault="0029246C" w:rsidP="00344737">
            <w:pPr>
              <w:tabs>
                <w:tab w:val="decimal" w:pos="837"/>
              </w:tabs>
              <w:snapToGrid w:val="0"/>
              <w:spacing w:line="260" w:lineRule="atLeast"/>
              <w:ind w:left="-108" w:right="-72"/>
              <w:rPr>
                <w:sz w:val="20"/>
                <w:szCs w:val="20"/>
              </w:rPr>
            </w:pPr>
            <w:r w:rsidRPr="008806E1">
              <w:rPr>
                <w:sz w:val="20"/>
                <w:szCs w:val="20"/>
                <w:cs/>
              </w:rPr>
              <w:t>(</w:t>
            </w:r>
            <w:r w:rsidRPr="008806E1">
              <w:rPr>
                <w:sz w:val="20"/>
                <w:szCs w:val="20"/>
              </w:rPr>
              <w:t>26</w:t>
            </w:r>
            <w:r w:rsidRPr="008806E1">
              <w:rPr>
                <w:sz w:val="20"/>
                <w:szCs w:val="20"/>
                <w:cs/>
              </w:rPr>
              <w:t>)</w:t>
            </w:r>
          </w:p>
        </w:tc>
        <w:tc>
          <w:tcPr>
            <w:tcW w:w="268" w:type="dxa"/>
            <w:shd w:val="clear" w:color="auto" w:fill="auto"/>
            <w:vAlign w:val="bottom"/>
          </w:tcPr>
          <w:p w:rsidR="00344737" w:rsidRPr="008806E1" w:rsidRDefault="00344737" w:rsidP="00344737">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tcPr>
          <w:p w:rsidR="00344737" w:rsidRPr="008806E1" w:rsidRDefault="00344737" w:rsidP="00344737">
            <w:pPr>
              <w:tabs>
                <w:tab w:val="decimal" w:pos="837"/>
              </w:tabs>
              <w:snapToGrid w:val="0"/>
              <w:spacing w:line="260" w:lineRule="atLeast"/>
              <w:ind w:left="-108" w:right="-72"/>
              <w:rPr>
                <w:sz w:val="20"/>
                <w:szCs w:val="20"/>
              </w:rPr>
            </w:pPr>
            <w:r w:rsidRPr="008806E1">
              <w:rPr>
                <w:sz w:val="20"/>
                <w:szCs w:val="20"/>
              </w:rPr>
              <w:t>66</w:t>
            </w:r>
          </w:p>
        </w:tc>
        <w:tc>
          <w:tcPr>
            <w:tcW w:w="268" w:type="dxa"/>
            <w:shd w:val="clear" w:color="auto" w:fill="auto"/>
            <w:vAlign w:val="bottom"/>
          </w:tcPr>
          <w:p w:rsidR="00344737" w:rsidRPr="008806E1" w:rsidRDefault="00344737" w:rsidP="00344737">
            <w:pPr>
              <w:pStyle w:val="BodyText"/>
              <w:snapToGrid w:val="0"/>
              <w:spacing w:line="240" w:lineRule="atLeast"/>
              <w:ind w:left="-108" w:right="15"/>
              <w:jc w:val="right"/>
              <w:rPr>
                <w:rFonts w:cs="Times New Roman"/>
                <w:color w:val="auto"/>
                <w:sz w:val="20"/>
                <w:szCs w:val="20"/>
                <w:lang w:val="en-US"/>
              </w:rPr>
            </w:pPr>
          </w:p>
        </w:tc>
        <w:tc>
          <w:tcPr>
            <w:tcW w:w="1105" w:type="dxa"/>
            <w:shd w:val="clear" w:color="auto" w:fill="auto"/>
            <w:vAlign w:val="center"/>
          </w:tcPr>
          <w:p w:rsidR="00344737" w:rsidRPr="008806E1" w:rsidRDefault="00E82D85" w:rsidP="00344737">
            <w:pPr>
              <w:tabs>
                <w:tab w:val="decimal" w:pos="837"/>
              </w:tabs>
              <w:snapToGrid w:val="0"/>
              <w:spacing w:line="260" w:lineRule="atLeast"/>
              <w:ind w:left="-108" w:right="-72"/>
              <w:rPr>
                <w:sz w:val="20"/>
                <w:szCs w:val="20"/>
              </w:rPr>
            </w:pPr>
            <w:r w:rsidRPr="008806E1">
              <w:rPr>
                <w:sz w:val="20"/>
                <w:szCs w:val="20"/>
                <w:cs/>
              </w:rPr>
              <w:t>(</w:t>
            </w:r>
            <w:r w:rsidRPr="008806E1">
              <w:rPr>
                <w:sz w:val="20"/>
                <w:szCs w:val="20"/>
              </w:rPr>
              <w:t>26</w:t>
            </w:r>
            <w:r w:rsidRPr="008806E1">
              <w:rPr>
                <w:sz w:val="20"/>
                <w:szCs w:val="20"/>
                <w:cs/>
              </w:rPr>
              <w:t>)</w:t>
            </w:r>
          </w:p>
        </w:tc>
        <w:tc>
          <w:tcPr>
            <w:tcW w:w="253" w:type="dxa"/>
            <w:shd w:val="clear" w:color="auto" w:fill="auto"/>
            <w:vAlign w:val="bottom"/>
          </w:tcPr>
          <w:p w:rsidR="00344737" w:rsidRPr="008806E1" w:rsidRDefault="00344737" w:rsidP="00344737">
            <w:pPr>
              <w:pStyle w:val="BodyText"/>
              <w:tabs>
                <w:tab w:val="decimal" w:pos="887"/>
              </w:tabs>
              <w:snapToGrid w:val="0"/>
              <w:spacing w:line="240" w:lineRule="atLeast"/>
              <w:ind w:left="-108"/>
              <w:jc w:val="center"/>
              <w:rPr>
                <w:rFonts w:cs="Times New Roman"/>
                <w:color w:val="auto"/>
                <w:sz w:val="20"/>
                <w:szCs w:val="20"/>
                <w:lang w:val="en-US"/>
              </w:rPr>
            </w:pPr>
          </w:p>
        </w:tc>
        <w:tc>
          <w:tcPr>
            <w:tcW w:w="1128" w:type="dxa"/>
            <w:shd w:val="clear" w:color="auto" w:fill="auto"/>
            <w:vAlign w:val="center"/>
          </w:tcPr>
          <w:p w:rsidR="00344737" w:rsidRPr="008806E1" w:rsidRDefault="00344737" w:rsidP="00344737">
            <w:pPr>
              <w:tabs>
                <w:tab w:val="decimal" w:pos="837"/>
              </w:tabs>
              <w:snapToGrid w:val="0"/>
              <w:spacing w:line="260" w:lineRule="atLeast"/>
              <w:ind w:left="-108" w:right="-72"/>
              <w:rPr>
                <w:sz w:val="20"/>
                <w:szCs w:val="20"/>
              </w:rPr>
            </w:pPr>
            <w:r w:rsidRPr="008806E1">
              <w:rPr>
                <w:sz w:val="20"/>
                <w:szCs w:val="20"/>
              </w:rPr>
              <w:t>66</w:t>
            </w:r>
          </w:p>
        </w:tc>
      </w:tr>
      <w:tr w:rsidR="00344737" w:rsidRPr="008806E1" w:rsidTr="00ED57D8">
        <w:tc>
          <w:tcPr>
            <w:tcW w:w="4019" w:type="dxa"/>
            <w:shd w:val="clear" w:color="auto" w:fill="auto"/>
            <w:vAlign w:val="bottom"/>
          </w:tcPr>
          <w:p w:rsidR="00344737" w:rsidRPr="008806E1" w:rsidRDefault="000B61CC" w:rsidP="00344737">
            <w:pPr>
              <w:spacing w:line="240" w:lineRule="atLeast"/>
              <w:rPr>
                <w:b/>
                <w:bCs/>
                <w:sz w:val="20"/>
                <w:szCs w:val="20"/>
              </w:rPr>
            </w:pPr>
            <w:r w:rsidRPr="008806E1">
              <w:rPr>
                <w:b/>
                <w:bCs/>
                <w:sz w:val="20"/>
                <w:szCs w:val="20"/>
              </w:rPr>
              <w:t>Total</w:t>
            </w:r>
          </w:p>
        </w:tc>
        <w:tc>
          <w:tcPr>
            <w:tcW w:w="1103" w:type="dxa"/>
            <w:tcBorders>
              <w:top w:val="single" w:sz="4" w:space="0" w:color="000000"/>
              <w:bottom w:val="double" w:sz="4" w:space="0" w:color="000000"/>
            </w:tcBorders>
            <w:shd w:val="clear" w:color="auto" w:fill="auto"/>
            <w:vAlign w:val="bottom"/>
          </w:tcPr>
          <w:p w:rsidR="00344737" w:rsidRPr="008806E1" w:rsidRDefault="00E82D85" w:rsidP="00344737">
            <w:pPr>
              <w:tabs>
                <w:tab w:val="decimal" w:pos="837"/>
              </w:tabs>
              <w:snapToGrid w:val="0"/>
              <w:spacing w:line="260" w:lineRule="atLeast"/>
              <w:ind w:left="-108" w:right="-72"/>
              <w:rPr>
                <w:b/>
                <w:bCs/>
                <w:sz w:val="20"/>
                <w:szCs w:val="20"/>
              </w:rPr>
            </w:pPr>
            <w:r w:rsidRPr="008806E1">
              <w:rPr>
                <w:b/>
                <w:bCs/>
                <w:sz w:val="20"/>
                <w:szCs w:val="20"/>
              </w:rPr>
              <w:t>905</w:t>
            </w:r>
          </w:p>
        </w:tc>
        <w:tc>
          <w:tcPr>
            <w:tcW w:w="268" w:type="dxa"/>
            <w:shd w:val="clear" w:color="auto" w:fill="auto"/>
            <w:vAlign w:val="bottom"/>
          </w:tcPr>
          <w:p w:rsidR="00344737" w:rsidRPr="008806E1" w:rsidRDefault="00344737" w:rsidP="00344737">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tcBorders>
              <w:top w:val="single" w:sz="4" w:space="0" w:color="000000"/>
              <w:bottom w:val="double" w:sz="4" w:space="0" w:color="000000"/>
            </w:tcBorders>
            <w:shd w:val="clear" w:color="auto" w:fill="auto"/>
            <w:vAlign w:val="bottom"/>
          </w:tcPr>
          <w:p w:rsidR="00344737" w:rsidRPr="008806E1" w:rsidRDefault="00344737" w:rsidP="00344737">
            <w:pPr>
              <w:tabs>
                <w:tab w:val="decimal" w:pos="837"/>
              </w:tabs>
              <w:snapToGrid w:val="0"/>
              <w:spacing w:line="260" w:lineRule="atLeast"/>
              <w:ind w:left="-108" w:right="-72"/>
              <w:rPr>
                <w:b/>
                <w:bCs/>
                <w:sz w:val="20"/>
                <w:szCs w:val="20"/>
              </w:rPr>
            </w:pPr>
            <w:r w:rsidRPr="008806E1">
              <w:rPr>
                <w:b/>
                <w:bCs/>
                <w:sz w:val="20"/>
                <w:szCs w:val="20"/>
              </w:rPr>
              <w:t>422</w:t>
            </w:r>
          </w:p>
        </w:tc>
        <w:tc>
          <w:tcPr>
            <w:tcW w:w="268" w:type="dxa"/>
            <w:shd w:val="clear" w:color="auto" w:fill="auto"/>
            <w:vAlign w:val="bottom"/>
          </w:tcPr>
          <w:p w:rsidR="00344737" w:rsidRPr="008806E1" w:rsidRDefault="00344737" w:rsidP="00344737">
            <w:pPr>
              <w:pStyle w:val="BodyText"/>
              <w:tabs>
                <w:tab w:val="decimal" w:pos="887"/>
              </w:tabs>
              <w:snapToGrid w:val="0"/>
              <w:spacing w:line="240" w:lineRule="atLeast"/>
              <w:ind w:left="-108"/>
              <w:jc w:val="right"/>
              <w:rPr>
                <w:rFonts w:cs="Times New Roman"/>
                <w:b/>
                <w:bCs/>
                <w:color w:val="auto"/>
                <w:sz w:val="20"/>
                <w:szCs w:val="20"/>
                <w:lang w:val="en-US"/>
              </w:rPr>
            </w:pPr>
          </w:p>
        </w:tc>
        <w:tc>
          <w:tcPr>
            <w:tcW w:w="1105" w:type="dxa"/>
            <w:tcBorders>
              <w:top w:val="single" w:sz="4" w:space="0" w:color="000000"/>
              <w:bottom w:val="double" w:sz="4" w:space="0" w:color="000000"/>
            </w:tcBorders>
            <w:shd w:val="clear" w:color="auto" w:fill="auto"/>
            <w:vAlign w:val="center"/>
          </w:tcPr>
          <w:p w:rsidR="00344737" w:rsidRPr="008806E1" w:rsidRDefault="00E82D85" w:rsidP="00344737">
            <w:pPr>
              <w:tabs>
                <w:tab w:val="decimal" w:pos="837"/>
              </w:tabs>
              <w:snapToGrid w:val="0"/>
              <w:spacing w:line="260" w:lineRule="atLeast"/>
              <w:ind w:left="-108" w:right="-72"/>
              <w:rPr>
                <w:b/>
                <w:bCs/>
                <w:sz w:val="20"/>
                <w:szCs w:val="20"/>
              </w:rPr>
            </w:pPr>
            <w:r w:rsidRPr="008806E1">
              <w:rPr>
                <w:b/>
                <w:bCs/>
                <w:sz w:val="20"/>
                <w:szCs w:val="20"/>
              </w:rPr>
              <w:t>759</w:t>
            </w:r>
          </w:p>
        </w:tc>
        <w:tc>
          <w:tcPr>
            <w:tcW w:w="253" w:type="dxa"/>
            <w:shd w:val="clear" w:color="auto" w:fill="auto"/>
            <w:vAlign w:val="bottom"/>
          </w:tcPr>
          <w:p w:rsidR="00344737" w:rsidRPr="008806E1" w:rsidRDefault="00344737" w:rsidP="00344737">
            <w:pPr>
              <w:pStyle w:val="BodyText"/>
              <w:tabs>
                <w:tab w:val="decimal" w:pos="887"/>
              </w:tabs>
              <w:snapToGrid w:val="0"/>
              <w:spacing w:line="240" w:lineRule="atLeast"/>
              <w:ind w:left="-108"/>
              <w:jc w:val="right"/>
              <w:rPr>
                <w:rFonts w:cs="Times New Roman"/>
                <w:b/>
                <w:bCs/>
                <w:color w:val="auto"/>
                <w:sz w:val="20"/>
                <w:szCs w:val="20"/>
                <w:lang w:val="en-US"/>
              </w:rPr>
            </w:pPr>
          </w:p>
        </w:tc>
        <w:tc>
          <w:tcPr>
            <w:tcW w:w="1128" w:type="dxa"/>
            <w:tcBorders>
              <w:top w:val="single" w:sz="4" w:space="0" w:color="000000"/>
              <w:bottom w:val="double" w:sz="4" w:space="0" w:color="000000"/>
            </w:tcBorders>
            <w:shd w:val="clear" w:color="auto" w:fill="auto"/>
            <w:vAlign w:val="center"/>
          </w:tcPr>
          <w:p w:rsidR="00344737" w:rsidRPr="008806E1" w:rsidRDefault="00344737" w:rsidP="00344737">
            <w:pPr>
              <w:tabs>
                <w:tab w:val="decimal" w:pos="837"/>
              </w:tabs>
              <w:snapToGrid w:val="0"/>
              <w:spacing w:line="260" w:lineRule="atLeast"/>
              <w:ind w:left="-108" w:right="-72"/>
              <w:rPr>
                <w:b/>
                <w:bCs/>
                <w:sz w:val="20"/>
                <w:szCs w:val="20"/>
              </w:rPr>
            </w:pPr>
            <w:r w:rsidRPr="008806E1">
              <w:rPr>
                <w:b/>
                <w:bCs/>
                <w:sz w:val="20"/>
                <w:szCs w:val="20"/>
              </w:rPr>
              <w:t>212</w:t>
            </w:r>
          </w:p>
        </w:tc>
      </w:tr>
    </w:tbl>
    <w:p w:rsidR="007F2224" w:rsidRPr="008806E1" w:rsidRDefault="007F2224">
      <w:pPr>
        <w:suppressAutoHyphens w:val="0"/>
        <w:rPr>
          <w:sz w:val="22"/>
          <w:szCs w:val="22"/>
          <w:lang w:val="x-none"/>
        </w:rPr>
      </w:pPr>
    </w:p>
    <w:p w:rsidR="007F2224" w:rsidRPr="008806E1" w:rsidRDefault="007F2224">
      <w:pPr>
        <w:suppressAutoHyphens w:val="0"/>
        <w:rPr>
          <w:sz w:val="22"/>
          <w:szCs w:val="22"/>
          <w:lang w:val="x-none"/>
        </w:rPr>
      </w:pPr>
      <w:r w:rsidRPr="008806E1">
        <w:rPr>
          <w:sz w:val="22"/>
          <w:szCs w:val="22"/>
          <w:lang w:val="x-none"/>
        </w:rPr>
        <w:br w:type="page"/>
      </w:r>
    </w:p>
    <w:p w:rsidR="00AA14DD" w:rsidRPr="008806E1" w:rsidRDefault="00AA14DD" w:rsidP="004F2173">
      <w:pPr>
        <w:numPr>
          <w:ilvl w:val="0"/>
          <w:numId w:val="9"/>
        </w:numPr>
        <w:spacing w:line="240" w:lineRule="atLeast"/>
        <w:ind w:left="540" w:right="-29" w:hanging="540"/>
        <w:jc w:val="both"/>
        <w:rPr>
          <w:sz w:val="22"/>
          <w:szCs w:val="22"/>
        </w:rPr>
      </w:pPr>
      <w:r w:rsidRPr="008806E1">
        <w:rPr>
          <w:b/>
          <w:bCs/>
          <w:szCs w:val="24"/>
        </w:rPr>
        <w:lastRenderedPageBreak/>
        <w:t>Impairment loss on loans and debt securities</w:t>
      </w:r>
    </w:p>
    <w:p w:rsidR="00AA14DD" w:rsidRPr="008806E1" w:rsidRDefault="00AA14DD" w:rsidP="00861AB8">
      <w:pPr>
        <w:pStyle w:val="BodyTextIndent2"/>
        <w:spacing w:line="240" w:lineRule="atLeast"/>
        <w:ind w:left="540" w:right="-28"/>
        <w:rPr>
          <w:rFonts w:ascii="Times New Roman" w:hAnsi="Times New Roman" w:cs="Times New Roman"/>
          <w:sz w:val="22"/>
          <w:szCs w:val="22"/>
        </w:rPr>
      </w:pPr>
    </w:p>
    <w:p w:rsidR="00AA14DD" w:rsidRPr="008806E1" w:rsidRDefault="00365C52" w:rsidP="00861AB8">
      <w:pPr>
        <w:pStyle w:val="BodyTextIndent2"/>
        <w:spacing w:line="240" w:lineRule="atLeast"/>
        <w:ind w:left="540" w:right="-28"/>
        <w:rPr>
          <w:rFonts w:ascii="Times New Roman" w:hAnsi="Times New Roman" w:cs="Times New Roman"/>
          <w:sz w:val="22"/>
          <w:szCs w:val="22"/>
        </w:rPr>
      </w:pPr>
      <w:r w:rsidRPr="008806E1">
        <w:rPr>
          <w:rFonts w:ascii="Times New Roman" w:hAnsi="Times New Roman" w:cs="Times New Roman"/>
          <w:sz w:val="22"/>
          <w:szCs w:val="22"/>
          <w:lang w:val="en-US"/>
        </w:rPr>
        <w:t>Impairment loss on loans and debt securities</w:t>
      </w:r>
      <w:r w:rsidR="00AA14DD" w:rsidRPr="008806E1">
        <w:rPr>
          <w:rFonts w:ascii="Times New Roman" w:hAnsi="Times New Roman" w:cs="Times New Roman"/>
          <w:sz w:val="22"/>
          <w:szCs w:val="22"/>
        </w:rPr>
        <w:t xml:space="preserve"> and loss on debt restructuring included in profit or loss </w:t>
      </w:r>
      <w:r w:rsidR="00B21052" w:rsidRPr="008806E1">
        <w:rPr>
          <w:rFonts w:ascii="Times New Roman" w:hAnsi="Times New Roman" w:cs="Times New Roman"/>
          <w:sz w:val="22"/>
          <w:szCs w:val="22"/>
        </w:rPr>
        <w:t xml:space="preserve">for </w:t>
      </w:r>
      <w:r w:rsidR="00651A76" w:rsidRPr="008806E1">
        <w:rPr>
          <w:rFonts w:ascii="Times New Roman" w:hAnsi="Times New Roman" w:cs="Times New Roman"/>
          <w:sz w:val="22"/>
          <w:szCs w:val="22"/>
        </w:rPr>
        <w:t>the six</w:t>
      </w:r>
      <w:r w:rsidR="00651A76" w:rsidRPr="008806E1">
        <w:rPr>
          <w:rFonts w:ascii="Times New Roman" w:hAnsi="Times New Roman" w:cs="Times New Roman"/>
          <w:sz w:val="22"/>
          <w:szCs w:val="22"/>
          <w:cs/>
        </w:rPr>
        <w:t>-</w:t>
      </w:r>
      <w:r w:rsidR="00651A76" w:rsidRPr="008806E1">
        <w:rPr>
          <w:rFonts w:ascii="Times New Roman" w:hAnsi="Times New Roman" w:cs="Times New Roman"/>
          <w:sz w:val="22"/>
          <w:szCs w:val="22"/>
        </w:rPr>
        <w:t>month periods ended 30 June 2018 and 2017 were as follows</w:t>
      </w:r>
      <w:r w:rsidR="00651A76" w:rsidRPr="008806E1">
        <w:rPr>
          <w:rFonts w:ascii="Times New Roman" w:hAnsi="Times New Roman" w:cs="Times New Roman"/>
          <w:sz w:val="22"/>
          <w:szCs w:val="22"/>
          <w:cs/>
        </w:rPr>
        <w:t>:</w:t>
      </w:r>
    </w:p>
    <w:p w:rsidR="00AA14DD" w:rsidRPr="008806E1" w:rsidRDefault="00AA14DD" w:rsidP="00861AB8">
      <w:pPr>
        <w:pStyle w:val="BodyTextIndent2"/>
        <w:spacing w:line="240" w:lineRule="atLeast"/>
        <w:ind w:left="540" w:right="-28"/>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334"/>
        <w:gridCol w:w="711"/>
        <w:gridCol w:w="1088"/>
        <w:gridCol w:w="267"/>
        <w:gridCol w:w="1129"/>
        <w:gridCol w:w="239"/>
        <w:gridCol w:w="1151"/>
        <w:gridCol w:w="239"/>
        <w:gridCol w:w="1112"/>
      </w:tblGrid>
      <w:tr w:rsidR="00AA14DD" w:rsidRPr="008806E1" w:rsidTr="00365C52">
        <w:tc>
          <w:tcPr>
            <w:tcW w:w="3334" w:type="dxa"/>
            <w:shd w:val="clear" w:color="auto" w:fill="auto"/>
          </w:tcPr>
          <w:p w:rsidR="00AA14DD" w:rsidRPr="008806E1" w:rsidRDefault="00AA14DD" w:rsidP="00861AB8">
            <w:pPr>
              <w:snapToGrid w:val="0"/>
              <w:spacing w:line="240" w:lineRule="atLeast"/>
              <w:ind w:right="-318"/>
              <w:rPr>
                <w:b/>
                <w:bCs/>
                <w:sz w:val="20"/>
                <w:szCs w:val="20"/>
              </w:rPr>
            </w:pPr>
          </w:p>
        </w:tc>
        <w:tc>
          <w:tcPr>
            <w:tcW w:w="711" w:type="dxa"/>
            <w:shd w:val="clear" w:color="auto" w:fill="auto"/>
          </w:tcPr>
          <w:p w:rsidR="00AA14DD" w:rsidRPr="008806E1" w:rsidRDefault="00AA14DD" w:rsidP="00861AB8">
            <w:pPr>
              <w:snapToGrid w:val="0"/>
              <w:spacing w:line="240" w:lineRule="atLeast"/>
              <w:ind w:left="-108" w:right="-117"/>
              <w:jc w:val="center"/>
              <w:rPr>
                <w:b/>
                <w:bCs/>
                <w:sz w:val="20"/>
                <w:szCs w:val="20"/>
              </w:rPr>
            </w:pPr>
          </w:p>
        </w:tc>
        <w:tc>
          <w:tcPr>
            <w:tcW w:w="2484" w:type="dxa"/>
            <w:gridSpan w:val="3"/>
            <w:shd w:val="clear" w:color="auto" w:fill="auto"/>
          </w:tcPr>
          <w:p w:rsidR="00AA14DD" w:rsidRPr="008806E1" w:rsidRDefault="00AA14DD" w:rsidP="00861AB8">
            <w:pPr>
              <w:spacing w:line="240" w:lineRule="atLeast"/>
              <w:ind w:left="-108" w:right="-117"/>
              <w:jc w:val="center"/>
              <w:rPr>
                <w:sz w:val="20"/>
                <w:szCs w:val="20"/>
              </w:rPr>
            </w:pPr>
            <w:r w:rsidRPr="008806E1">
              <w:rPr>
                <w:b/>
                <w:bCs/>
                <w:sz w:val="20"/>
                <w:szCs w:val="20"/>
              </w:rPr>
              <w:t>Consolidated</w:t>
            </w:r>
          </w:p>
        </w:tc>
        <w:tc>
          <w:tcPr>
            <w:tcW w:w="239" w:type="dxa"/>
            <w:shd w:val="clear" w:color="auto" w:fill="auto"/>
          </w:tcPr>
          <w:p w:rsidR="00AA14DD" w:rsidRPr="008806E1" w:rsidRDefault="00AA14DD" w:rsidP="00861AB8">
            <w:pPr>
              <w:snapToGrid w:val="0"/>
              <w:spacing w:line="240" w:lineRule="atLeast"/>
              <w:ind w:left="-108" w:right="-117"/>
              <w:jc w:val="center"/>
              <w:rPr>
                <w:sz w:val="20"/>
                <w:szCs w:val="20"/>
              </w:rPr>
            </w:pPr>
          </w:p>
        </w:tc>
        <w:tc>
          <w:tcPr>
            <w:tcW w:w="2502" w:type="dxa"/>
            <w:gridSpan w:val="3"/>
            <w:shd w:val="clear" w:color="auto" w:fill="auto"/>
          </w:tcPr>
          <w:p w:rsidR="00AA14DD" w:rsidRPr="008806E1" w:rsidRDefault="00AA14DD" w:rsidP="00861AB8">
            <w:pPr>
              <w:spacing w:line="240" w:lineRule="atLeast"/>
              <w:ind w:left="-108" w:right="-117"/>
              <w:jc w:val="center"/>
              <w:rPr>
                <w:b/>
                <w:bCs/>
                <w:sz w:val="20"/>
                <w:szCs w:val="20"/>
              </w:rPr>
            </w:pPr>
            <w:r w:rsidRPr="008806E1">
              <w:rPr>
                <w:b/>
                <w:bCs/>
                <w:sz w:val="20"/>
                <w:szCs w:val="20"/>
              </w:rPr>
              <w:t>The Bank</w:t>
            </w:r>
          </w:p>
        </w:tc>
      </w:tr>
      <w:tr w:rsidR="00D0275D" w:rsidRPr="008806E1" w:rsidTr="00365C52">
        <w:tc>
          <w:tcPr>
            <w:tcW w:w="3334" w:type="dxa"/>
            <w:shd w:val="clear" w:color="auto" w:fill="auto"/>
          </w:tcPr>
          <w:p w:rsidR="00D0275D" w:rsidRPr="008806E1" w:rsidRDefault="00D0275D" w:rsidP="00861AB8">
            <w:pPr>
              <w:pStyle w:val="BodyText"/>
              <w:snapToGrid w:val="0"/>
              <w:spacing w:line="240" w:lineRule="atLeast"/>
              <w:ind w:right="-318"/>
              <w:rPr>
                <w:rFonts w:cs="Times New Roman"/>
                <w:b/>
                <w:bCs/>
                <w:color w:val="auto"/>
                <w:sz w:val="20"/>
                <w:szCs w:val="20"/>
                <w:lang w:val="en-US"/>
              </w:rPr>
            </w:pPr>
          </w:p>
        </w:tc>
        <w:tc>
          <w:tcPr>
            <w:tcW w:w="711" w:type="dxa"/>
            <w:shd w:val="clear" w:color="auto" w:fill="auto"/>
          </w:tcPr>
          <w:p w:rsidR="00D0275D" w:rsidRPr="008806E1" w:rsidRDefault="00D0275D" w:rsidP="00861AB8">
            <w:pPr>
              <w:pStyle w:val="acctmergecolhdg"/>
              <w:numPr>
                <w:ilvl w:val="0"/>
                <w:numId w:val="0"/>
              </w:numPr>
              <w:spacing w:line="240" w:lineRule="atLeast"/>
              <w:ind w:left="-150" w:right="-119" w:hanging="56"/>
              <w:rPr>
                <w:rFonts w:cs="Times New Roman"/>
                <w:sz w:val="20"/>
              </w:rPr>
            </w:pPr>
          </w:p>
        </w:tc>
        <w:tc>
          <w:tcPr>
            <w:tcW w:w="1088" w:type="dxa"/>
            <w:shd w:val="clear" w:color="auto" w:fill="auto"/>
          </w:tcPr>
          <w:p w:rsidR="00D0275D" w:rsidRPr="008806E1" w:rsidRDefault="00D0275D" w:rsidP="00861AB8">
            <w:pPr>
              <w:spacing w:line="240" w:lineRule="atLeast"/>
              <w:ind w:left="-108" w:right="-117"/>
              <w:jc w:val="center"/>
              <w:rPr>
                <w:sz w:val="20"/>
                <w:szCs w:val="20"/>
              </w:rPr>
            </w:pPr>
            <w:r w:rsidRPr="008806E1">
              <w:rPr>
                <w:sz w:val="20"/>
                <w:szCs w:val="20"/>
              </w:rPr>
              <w:t>201</w:t>
            </w:r>
            <w:r w:rsidR="00651A76" w:rsidRPr="008806E1">
              <w:rPr>
                <w:sz w:val="20"/>
                <w:szCs w:val="20"/>
              </w:rPr>
              <w:t>8</w:t>
            </w:r>
          </w:p>
        </w:tc>
        <w:tc>
          <w:tcPr>
            <w:tcW w:w="267" w:type="dxa"/>
            <w:shd w:val="clear" w:color="auto" w:fill="auto"/>
          </w:tcPr>
          <w:p w:rsidR="00D0275D" w:rsidRPr="008806E1" w:rsidRDefault="00D0275D" w:rsidP="00861AB8">
            <w:pPr>
              <w:pStyle w:val="BodyText"/>
              <w:snapToGrid w:val="0"/>
              <w:spacing w:line="240" w:lineRule="atLeast"/>
              <w:ind w:left="-108" w:right="-117"/>
              <w:jc w:val="center"/>
              <w:rPr>
                <w:rFonts w:cs="Times New Roman"/>
                <w:color w:val="auto"/>
                <w:sz w:val="20"/>
                <w:szCs w:val="20"/>
                <w:lang w:val="en-US"/>
              </w:rPr>
            </w:pPr>
          </w:p>
        </w:tc>
        <w:tc>
          <w:tcPr>
            <w:tcW w:w="1129" w:type="dxa"/>
            <w:shd w:val="clear" w:color="auto" w:fill="auto"/>
          </w:tcPr>
          <w:p w:rsidR="00D0275D" w:rsidRPr="008806E1" w:rsidRDefault="00D0275D" w:rsidP="00861AB8">
            <w:pPr>
              <w:spacing w:line="240" w:lineRule="atLeast"/>
              <w:ind w:left="-108" w:right="-117"/>
              <w:jc w:val="center"/>
              <w:rPr>
                <w:sz w:val="20"/>
                <w:szCs w:val="20"/>
              </w:rPr>
            </w:pPr>
            <w:r w:rsidRPr="008806E1">
              <w:rPr>
                <w:sz w:val="20"/>
                <w:szCs w:val="20"/>
              </w:rPr>
              <w:t>201</w:t>
            </w:r>
            <w:r w:rsidR="00651A76" w:rsidRPr="008806E1">
              <w:rPr>
                <w:sz w:val="20"/>
                <w:szCs w:val="20"/>
              </w:rPr>
              <w:t>7</w:t>
            </w:r>
          </w:p>
        </w:tc>
        <w:tc>
          <w:tcPr>
            <w:tcW w:w="239" w:type="dxa"/>
            <w:shd w:val="clear" w:color="auto" w:fill="auto"/>
          </w:tcPr>
          <w:p w:rsidR="00D0275D" w:rsidRPr="008806E1" w:rsidRDefault="00D0275D" w:rsidP="00861AB8">
            <w:pPr>
              <w:pStyle w:val="BodyText"/>
              <w:snapToGrid w:val="0"/>
              <w:spacing w:line="240" w:lineRule="atLeast"/>
              <w:ind w:left="-108" w:right="-117"/>
              <w:jc w:val="center"/>
              <w:rPr>
                <w:rFonts w:cs="Times New Roman"/>
                <w:color w:val="auto"/>
                <w:sz w:val="20"/>
                <w:szCs w:val="20"/>
                <w:lang w:val="en-US"/>
              </w:rPr>
            </w:pPr>
          </w:p>
        </w:tc>
        <w:tc>
          <w:tcPr>
            <w:tcW w:w="1151" w:type="dxa"/>
            <w:shd w:val="clear" w:color="auto" w:fill="auto"/>
          </w:tcPr>
          <w:p w:rsidR="00D0275D" w:rsidRPr="008806E1" w:rsidRDefault="00D0275D" w:rsidP="00861AB8">
            <w:pPr>
              <w:spacing w:line="240" w:lineRule="atLeast"/>
              <w:ind w:left="-108" w:right="-117"/>
              <w:jc w:val="center"/>
              <w:rPr>
                <w:sz w:val="20"/>
                <w:szCs w:val="20"/>
              </w:rPr>
            </w:pPr>
            <w:r w:rsidRPr="008806E1">
              <w:rPr>
                <w:sz w:val="20"/>
                <w:szCs w:val="20"/>
              </w:rPr>
              <w:t>201</w:t>
            </w:r>
            <w:r w:rsidR="00651A76" w:rsidRPr="008806E1">
              <w:rPr>
                <w:sz w:val="20"/>
                <w:szCs w:val="20"/>
              </w:rPr>
              <w:t>8</w:t>
            </w:r>
          </w:p>
        </w:tc>
        <w:tc>
          <w:tcPr>
            <w:tcW w:w="239" w:type="dxa"/>
            <w:shd w:val="clear" w:color="auto" w:fill="auto"/>
          </w:tcPr>
          <w:p w:rsidR="00D0275D" w:rsidRPr="008806E1" w:rsidRDefault="00D0275D" w:rsidP="00861AB8">
            <w:pPr>
              <w:pStyle w:val="BodyText"/>
              <w:snapToGrid w:val="0"/>
              <w:spacing w:line="240" w:lineRule="atLeast"/>
              <w:ind w:left="-108" w:right="-117"/>
              <w:jc w:val="center"/>
              <w:rPr>
                <w:rFonts w:cs="Times New Roman"/>
                <w:color w:val="auto"/>
                <w:sz w:val="20"/>
                <w:szCs w:val="20"/>
                <w:lang w:val="en-US"/>
              </w:rPr>
            </w:pPr>
          </w:p>
        </w:tc>
        <w:tc>
          <w:tcPr>
            <w:tcW w:w="1112" w:type="dxa"/>
            <w:shd w:val="clear" w:color="auto" w:fill="auto"/>
          </w:tcPr>
          <w:p w:rsidR="00D0275D" w:rsidRPr="008806E1" w:rsidRDefault="00D0275D" w:rsidP="00861AB8">
            <w:pPr>
              <w:spacing w:line="240" w:lineRule="atLeast"/>
              <w:ind w:left="-108" w:right="-117"/>
              <w:jc w:val="center"/>
              <w:rPr>
                <w:b/>
                <w:bCs/>
                <w:sz w:val="20"/>
                <w:szCs w:val="20"/>
              </w:rPr>
            </w:pPr>
            <w:r w:rsidRPr="008806E1">
              <w:rPr>
                <w:sz w:val="20"/>
                <w:szCs w:val="20"/>
              </w:rPr>
              <w:t>201</w:t>
            </w:r>
            <w:r w:rsidR="00651A76" w:rsidRPr="008806E1">
              <w:rPr>
                <w:sz w:val="20"/>
                <w:szCs w:val="20"/>
              </w:rPr>
              <w:t>7</w:t>
            </w:r>
          </w:p>
        </w:tc>
      </w:tr>
      <w:tr w:rsidR="00D0275D" w:rsidRPr="008806E1" w:rsidTr="00365C52">
        <w:trPr>
          <w:trHeight w:val="74"/>
        </w:trPr>
        <w:tc>
          <w:tcPr>
            <w:tcW w:w="3334" w:type="dxa"/>
            <w:shd w:val="clear" w:color="auto" w:fill="auto"/>
          </w:tcPr>
          <w:p w:rsidR="00D0275D" w:rsidRPr="008806E1" w:rsidRDefault="00D0275D" w:rsidP="00861AB8">
            <w:pPr>
              <w:pStyle w:val="BodyText"/>
              <w:snapToGrid w:val="0"/>
              <w:spacing w:line="240" w:lineRule="atLeast"/>
              <w:ind w:right="-318"/>
              <w:rPr>
                <w:rFonts w:cs="Times New Roman"/>
                <w:b/>
                <w:bCs/>
                <w:color w:val="auto"/>
                <w:sz w:val="20"/>
                <w:szCs w:val="20"/>
                <w:lang w:val="en-US"/>
              </w:rPr>
            </w:pPr>
          </w:p>
        </w:tc>
        <w:tc>
          <w:tcPr>
            <w:tcW w:w="711" w:type="dxa"/>
            <w:shd w:val="clear" w:color="auto" w:fill="auto"/>
          </w:tcPr>
          <w:p w:rsidR="00D0275D" w:rsidRPr="008806E1" w:rsidRDefault="00D0275D" w:rsidP="00861AB8">
            <w:pPr>
              <w:pStyle w:val="BodyText"/>
              <w:snapToGrid w:val="0"/>
              <w:spacing w:line="240" w:lineRule="atLeast"/>
              <w:ind w:left="-108" w:right="-110"/>
              <w:jc w:val="center"/>
              <w:rPr>
                <w:rFonts w:cs="Times New Roman"/>
                <w:i/>
                <w:iCs/>
                <w:color w:val="auto"/>
                <w:sz w:val="20"/>
                <w:szCs w:val="20"/>
                <w:lang w:val="en-US"/>
              </w:rPr>
            </w:pPr>
          </w:p>
        </w:tc>
        <w:tc>
          <w:tcPr>
            <w:tcW w:w="5225" w:type="dxa"/>
            <w:gridSpan w:val="7"/>
            <w:shd w:val="clear" w:color="auto" w:fill="auto"/>
          </w:tcPr>
          <w:p w:rsidR="00D0275D" w:rsidRPr="008806E1" w:rsidRDefault="00D0275D" w:rsidP="00861AB8">
            <w:pPr>
              <w:pStyle w:val="BodyText"/>
              <w:spacing w:line="240" w:lineRule="atLeast"/>
              <w:ind w:left="-108" w:right="-110"/>
              <w:jc w:val="center"/>
              <w:rPr>
                <w:rFonts w:cs="Times New Roman"/>
                <w:color w:val="auto"/>
                <w:sz w:val="20"/>
                <w:szCs w:val="20"/>
                <w:lang w:val="en-US" w:eastAsia="th-TH"/>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452982" w:rsidRPr="008806E1" w:rsidTr="00ED57D8">
        <w:tc>
          <w:tcPr>
            <w:tcW w:w="3334" w:type="dxa"/>
            <w:shd w:val="clear" w:color="auto" w:fill="auto"/>
            <w:vAlign w:val="bottom"/>
          </w:tcPr>
          <w:p w:rsidR="00452982" w:rsidRPr="008806E1" w:rsidRDefault="00452982" w:rsidP="00452982">
            <w:pPr>
              <w:spacing w:line="240" w:lineRule="atLeast"/>
              <w:rPr>
                <w:i/>
                <w:iCs/>
                <w:sz w:val="20"/>
                <w:szCs w:val="20"/>
              </w:rPr>
            </w:pPr>
            <w:r w:rsidRPr="008806E1">
              <w:rPr>
                <w:sz w:val="20"/>
                <w:szCs w:val="20"/>
                <w:lang w:eastAsia="th-TH"/>
              </w:rPr>
              <w:t>Interbank and money market items</w:t>
            </w:r>
          </w:p>
        </w:tc>
        <w:tc>
          <w:tcPr>
            <w:tcW w:w="711" w:type="dxa"/>
            <w:shd w:val="clear" w:color="auto" w:fill="auto"/>
          </w:tcPr>
          <w:p w:rsidR="00452982" w:rsidRPr="008806E1" w:rsidRDefault="00452982" w:rsidP="00452982">
            <w:pPr>
              <w:pStyle w:val="BodyText"/>
              <w:snapToGrid w:val="0"/>
              <w:spacing w:line="240" w:lineRule="atLeast"/>
              <w:ind w:left="-108" w:right="-110"/>
              <w:jc w:val="center"/>
              <w:rPr>
                <w:rFonts w:cs="Times New Roman"/>
                <w:i/>
                <w:iCs/>
                <w:color w:val="auto"/>
                <w:sz w:val="20"/>
                <w:szCs w:val="20"/>
                <w:lang w:val="en-US"/>
              </w:rPr>
            </w:pPr>
          </w:p>
        </w:tc>
        <w:tc>
          <w:tcPr>
            <w:tcW w:w="1088" w:type="dxa"/>
            <w:shd w:val="clear" w:color="auto" w:fill="auto"/>
            <w:vAlign w:val="center"/>
          </w:tcPr>
          <w:p w:rsidR="00452982" w:rsidRPr="008806E1" w:rsidRDefault="0082610E" w:rsidP="00452982">
            <w:pPr>
              <w:tabs>
                <w:tab w:val="decimal" w:pos="882"/>
              </w:tabs>
              <w:snapToGrid w:val="0"/>
              <w:spacing w:line="240" w:lineRule="atLeast"/>
              <w:ind w:left="-108" w:right="-110"/>
              <w:rPr>
                <w:sz w:val="20"/>
                <w:szCs w:val="20"/>
              </w:rPr>
            </w:pPr>
            <w:r>
              <w:rPr>
                <w:sz w:val="20"/>
                <w:szCs w:val="20"/>
              </w:rPr>
              <w:t>8</w:t>
            </w:r>
          </w:p>
        </w:tc>
        <w:tc>
          <w:tcPr>
            <w:tcW w:w="267" w:type="dxa"/>
            <w:shd w:val="clear" w:color="auto" w:fill="auto"/>
            <w:vAlign w:val="bottom"/>
          </w:tcPr>
          <w:p w:rsidR="00452982" w:rsidRPr="008806E1" w:rsidRDefault="00452982" w:rsidP="00452982">
            <w:pPr>
              <w:pStyle w:val="BodyText"/>
              <w:tabs>
                <w:tab w:val="decimal" w:pos="887"/>
              </w:tabs>
              <w:snapToGrid w:val="0"/>
              <w:spacing w:line="240" w:lineRule="atLeast"/>
              <w:ind w:left="-108"/>
              <w:jc w:val="right"/>
              <w:rPr>
                <w:rFonts w:cs="Times New Roman"/>
                <w:color w:val="auto"/>
                <w:sz w:val="20"/>
                <w:szCs w:val="20"/>
                <w:lang w:val="en-US"/>
              </w:rPr>
            </w:pPr>
          </w:p>
        </w:tc>
        <w:tc>
          <w:tcPr>
            <w:tcW w:w="1129" w:type="dxa"/>
            <w:shd w:val="clear" w:color="auto" w:fill="auto"/>
            <w:vAlign w:val="center"/>
          </w:tcPr>
          <w:p w:rsidR="00452982" w:rsidRPr="008806E1" w:rsidRDefault="00452982" w:rsidP="00452982">
            <w:pPr>
              <w:tabs>
                <w:tab w:val="decimal" w:pos="882"/>
              </w:tabs>
              <w:snapToGrid w:val="0"/>
              <w:spacing w:line="240" w:lineRule="atLeast"/>
              <w:ind w:left="-108" w:right="-110"/>
              <w:rPr>
                <w:sz w:val="20"/>
                <w:szCs w:val="20"/>
              </w:rPr>
            </w:pPr>
            <w:r w:rsidRPr="008806E1">
              <w:rPr>
                <w:sz w:val="20"/>
                <w:szCs w:val="20"/>
                <w:cs/>
              </w:rPr>
              <w:t>(</w:t>
            </w:r>
            <w:r w:rsidRPr="008806E1">
              <w:rPr>
                <w:sz w:val="20"/>
                <w:szCs w:val="20"/>
              </w:rPr>
              <w:t>23</w:t>
            </w:r>
            <w:r w:rsidRPr="008806E1">
              <w:rPr>
                <w:sz w:val="20"/>
                <w:szCs w:val="20"/>
                <w:cs/>
              </w:rPr>
              <w:t>)</w:t>
            </w:r>
          </w:p>
        </w:tc>
        <w:tc>
          <w:tcPr>
            <w:tcW w:w="239" w:type="dxa"/>
            <w:shd w:val="clear" w:color="auto" w:fill="auto"/>
            <w:vAlign w:val="bottom"/>
          </w:tcPr>
          <w:p w:rsidR="00452982" w:rsidRPr="008806E1" w:rsidRDefault="00452982" w:rsidP="00452982">
            <w:pPr>
              <w:pStyle w:val="BodyText"/>
              <w:tabs>
                <w:tab w:val="decimal" w:pos="887"/>
              </w:tabs>
              <w:snapToGrid w:val="0"/>
              <w:spacing w:line="240" w:lineRule="atLeast"/>
              <w:ind w:left="-113" w:right="-113"/>
              <w:rPr>
                <w:rFonts w:cs="Times New Roman"/>
                <w:color w:val="auto"/>
                <w:sz w:val="20"/>
                <w:szCs w:val="20"/>
                <w:lang w:val="en-US"/>
              </w:rPr>
            </w:pPr>
          </w:p>
        </w:tc>
        <w:tc>
          <w:tcPr>
            <w:tcW w:w="1151" w:type="dxa"/>
            <w:shd w:val="clear" w:color="auto" w:fill="auto"/>
            <w:vAlign w:val="center"/>
          </w:tcPr>
          <w:p w:rsidR="00452982" w:rsidRPr="008806E1" w:rsidRDefault="000B5312" w:rsidP="00452982">
            <w:pPr>
              <w:tabs>
                <w:tab w:val="decimal" w:pos="882"/>
              </w:tabs>
              <w:snapToGrid w:val="0"/>
              <w:spacing w:line="240" w:lineRule="atLeast"/>
              <w:ind w:left="-108" w:right="-110"/>
              <w:rPr>
                <w:sz w:val="20"/>
                <w:szCs w:val="20"/>
              </w:rPr>
            </w:pPr>
            <w:r>
              <w:rPr>
                <w:sz w:val="20"/>
                <w:szCs w:val="20"/>
              </w:rPr>
              <w:t>8</w:t>
            </w:r>
          </w:p>
        </w:tc>
        <w:tc>
          <w:tcPr>
            <w:tcW w:w="239" w:type="dxa"/>
            <w:shd w:val="clear" w:color="auto" w:fill="auto"/>
            <w:vAlign w:val="bottom"/>
          </w:tcPr>
          <w:p w:rsidR="00452982" w:rsidRPr="008806E1" w:rsidRDefault="00452982" w:rsidP="00452982">
            <w:pPr>
              <w:pStyle w:val="BodyText"/>
              <w:tabs>
                <w:tab w:val="decimal" w:pos="887"/>
              </w:tabs>
              <w:snapToGrid w:val="0"/>
              <w:spacing w:line="240" w:lineRule="atLeast"/>
              <w:ind w:left="-113" w:right="-113"/>
              <w:rPr>
                <w:rFonts w:cs="Times New Roman"/>
                <w:color w:val="auto"/>
                <w:sz w:val="20"/>
                <w:szCs w:val="20"/>
                <w:lang w:val="en-US"/>
              </w:rPr>
            </w:pPr>
          </w:p>
        </w:tc>
        <w:tc>
          <w:tcPr>
            <w:tcW w:w="1112" w:type="dxa"/>
            <w:shd w:val="clear" w:color="auto" w:fill="auto"/>
            <w:vAlign w:val="center"/>
          </w:tcPr>
          <w:p w:rsidR="00452982" w:rsidRPr="008806E1" w:rsidRDefault="00452982" w:rsidP="00452982">
            <w:pPr>
              <w:tabs>
                <w:tab w:val="decimal" w:pos="882"/>
              </w:tabs>
              <w:snapToGrid w:val="0"/>
              <w:spacing w:line="240" w:lineRule="atLeast"/>
              <w:ind w:left="-108" w:right="-110"/>
              <w:rPr>
                <w:sz w:val="20"/>
                <w:szCs w:val="20"/>
              </w:rPr>
            </w:pPr>
            <w:r w:rsidRPr="008806E1">
              <w:rPr>
                <w:sz w:val="20"/>
                <w:szCs w:val="20"/>
                <w:cs/>
              </w:rPr>
              <w:t>(</w:t>
            </w:r>
            <w:r w:rsidRPr="008806E1">
              <w:rPr>
                <w:sz w:val="20"/>
                <w:szCs w:val="20"/>
              </w:rPr>
              <w:t>23</w:t>
            </w:r>
            <w:r w:rsidRPr="008806E1">
              <w:rPr>
                <w:sz w:val="20"/>
                <w:szCs w:val="20"/>
                <w:cs/>
              </w:rPr>
              <w:t>)</w:t>
            </w:r>
          </w:p>
        </w:tc>
      </w:tr>
      <w:tr w:rsidR="00452982" w:rsidRPr="008806E1" w:rsidTr="00ED57D8">
        <w:tc>
          <w:tcPr>
            <w:tcW w:w="3334" w:type="dxa"/>
            <w:shd w:val="clear" w:color="auto" w:fill="auto"/>
            <w:vAlign w:val="bottom"/>
          </w:tcPr>
          <w:p w:rsidR="00452982" w:rsidRPr="008806E1" w:rsidRDefault="00452982" w:rsidP="00452982">
            <w:pPr>
              <w:spacing w:line="240" w:lineRule="atLeast"/>
              <w:rPr>
                <w:i/>
                <w:iCs/>
                <w:sz w:val="20"/>
                <w:szCs w:val="20"/>
              </w:rPr>
            </w:pPr>
            <w:r w:rsidRPr="008806E1">
              <w:rPr>
                <w:sz w:val="20"/>
                <w:szCs w:val="20"/>
              </w:rPr>
              <w:t xml:space="preserve">Loans to customers </w:t>
            </w:r>
            <w:r w:rsidRPr="008806E1">
              <w:rPr>
                <w:sz w:val="18"/>
                <w:szCs w:val="18"/>
                <w:vertAlign w:val="superscript"/>
                <w:cs/>
              </w:rPr>
              <w:t>*</w:t>
            </w:r>
          </w:p>
        </w:tc>
        <w:tc>
          <w:tcPr>
            <w:tcW w:w="711" w:type="dxa"/>
            <w:shd w:val="clear" w:color="auto" w:fill="auto"/>
          </w:tcPr>
          <w:p w:rsidR="00452982" w:rsidRPr="008806E1" w:rsidRDefault="00452982" w:rsidP="00452982">
            <w:pPr>
              <w:pStyle w:val="BodyText"/>
              <w:spacing w:line="240" w:lineRule="atLeast"/>
              <w:ind w:left="-108" w:right="-110"/>
              <w:jc w:val="center"/>
              <w:rPr>
                <w:rFonts w:cs="Times New Roman"/>
                <w:color w:val="auto"/>
                <w:sz w:val="20"/>
                <w:szCs w:val="20"/>
                <w:lang w:val="en-US"/>
              </w:rPr>
            </w:pPr>
          </w:p>
        </w:tc>
        <w:tc>
          <w:tcPr>
            <w:tcW w:w="1088" w:type="dxa"/>
            <w:shd w:val="clear" w:color="auto" w:fill="auto"/>
            <w:vAlign w:val="center"/>
          </w:tcPr>
          <w:p w:rsidR="00452982" w:rsidRPr="008806E1" w:rsidRDefault="0082610E" w:rsidP="0082610E">
            <w:pPr>
              <w:tabs>
                <w:tab w:val="decimal" w:pos="882"/>
              </w:tabs>
              <w:snapToGrid w:val="0"/>
              <w:spacing w:line="240" w:lineRule="atLeast"/>
              <w:ind w:left="-108" w:right="-110"/>
              <w:rPr>
                <w:sz w:val="20"/>
                <w:szCs w:val="20"/>
              </w:rPr>
            </w:pPr>
            <w:r>
              <w:rPr>
                <w:sz w:val="20"/>
                <w:szCs w:val="20"/>
              </w:rPr>
              <w:t>1</w:t>
            </w:r>
            <w:r>
              <w:rPr>
                <w:rFonts w:cstheme="minorBidi"/>
                <w:sz w:val="20"/>
                <w:szCs w:val="20"/>
              </w:rPr>
              <w:t>0</w:t>
            </w:r>
            <w:r w:rsidR="00521382" w:rsidRPr="008806E1">
              <w:rPr>
                <w:sz w:val="20"/>
                <w:szCs w:val="20"/>
              </w:rPr>
              <w:t>,</w:t>
            </w:r>
            <w:r>
              <w:rPr>
                <w:sz w:val="20"/>
                <w:szCs w:val="20"/>
              </w:rPr>
              <w:t>001</w:t>
            </w:r>
          </w:p>
        </w:tc>
        <w:tc>
          <w:tcPr>
            <w:tcW w:w="267" w:type="dxa"/>
            <w:shd w:val="clear" w:color="auto" w:fill="auto"/>
            <w:vAlign w:val="bottom"/>
          </w:tcPr>
          <w:p w:rsidR="00452982" w:rsidRPr="008806E1" w:rsidRDefault="00452982" w:rsidP="00452982">
            <w:pPr>
              <w:pStyle w:val="BodyText"/>
              <w:tabs>
                <w:tab w:val="decimal" w:pos="887"/>
              </w:tabs>
              <w:snapToGrid w:val="0"/>
              <w:spacing w:line="240" w:lineRule="atLeast"/>
              <w:ind w:left="-108"/>
              <w:jc w:val="right"/>
              <w:rPr>
                <w:rFonts w:cs="Times New Roman"/>
                <w:b/>
                <w:bCs/>
                <w:color w:val="auto"/>
                <w:sz w:val="20"/>
                <w:szCs w:val="20"/>
                <w:lang w:val="en-US"/>
              </w:rPr>
            </w:pPr>
          </w:p>
        </w:tc>
        <w:tc>
          <w:tcPr>
            <w:tcW w:w="1129" w:type="dxa"/>
            <w:shd w:val="clear" w:color="auto" w:fill="auto"/>
            <w:vAlign w:val="center"/>
          </w:tcPr>
          <w:p w:rsidR="00452982" w:rsidRPr="008806E1" w:rsidRDefault="00452982" w:rsidP="00452982">
            <w:pPr>
              <w:tabs>
                <w:tab w:val="decimal" w:pos="882"/>
              </w:tabs>
              <w:snapToGrid w:val="0"/>
              <w:spacing w:line="240" w:lineRule="atLeast"/>
              <w:ind w:left="-108" w:right="-110"/>
              <w:rPr>
                <w:sz w:val="20"/>
                <w:szCs w:val="20"/>
              </w:rPr>
            </w:pPr>
            <w:r w:rsidRPr="008806E1">
              <w:rPr>
                <w:sz w:val="20"/>
                <w:szCs w:val="20"/>
              </w:rPr>
              <w:t>10,035</w:t>
            </w:r>
          </w:p>
        </w:tc>
        <w:tc>
          <w:tcPr>
            <w:tcW w:w="239" w:type="dxa"/>
            <w:shd w:val="clear" w:color="auto" w:fill="auto"/>
            <w:vAlign w:val="bottom"/>
          </w:tcPr>
          <w:p w:rsidR="00452982" w:rsidRPr="008806E1" w:rsidRDefault="00452982" w:rsidP="00452982">
            <w:pPr>
              <w:pStyle w:val="BodyText"/>
              <w:tabs>
                <w:tab w:val="decimal" w:pos="887"/>
              </w:tabs>
              <w:snapToGrid w:val="0"/>
              <w:spacing w:line="240" w:lineRule="atLeast"/>
              <w:ind w:left="-113" w:right="-113"/>
              <w:rPr>
                <w:rFonts w:cs="Times New Roman"/>
                <w:color w:val="auto"/>
                <w:sz w:val="20"/>
                <w:szCs w:val="20"/>
                <w:lang w:val="en-US"/>
              </w:rPr>
            </w:pPr>
          </w:p>
        </w:tc>
        <w:tc>
          <w:tcPr>
            <w:tcW w:w="1151" w:type="dxa"/>
            <w:shd w:val="clear" w:color="auto" w:fill="auto"/>
            <w:vAlign w:val="center"/>
          </w:tcPr>
          <w:p w:rsidR="00452982" w:rsidRPr="008806E1" w:rsidRDefault="0082610E" w:rsidP="0082610E">
            <w:pPr>
              <w:tabs>
                <w:tab w:val="decimal" w:pos="882"/>
              </w:tabs>
              <w:snapToGrid w:val="0"/>
              <w:spacing w:line="240" w:lineRule="atLeast"/>
              <w:ind w:left="-108" w:right="-110"/>
              <w:rPr>
                <w:sz w:val="20"/>
                <w:szCs w:val="20"/>
              </w:rPr>
            </w:pPr>
            <w:r>
              <w:rPr>
                <w:sz w:val="20"/>
                <w:szCs w:val="20"/>
              </w:rPr>
              <w:t>10</w:t>
            </w:r>
            <w:r w:rsidR="000B5312">
              <w:rPr>
                <w:sz w:val="20"/>
                <w:szCs w:val="20"/>
              </w:rPr>
              <w:t>,</w:t>
            </w:r>
            <w:r>
              <w:rPr>
                <w:sz w:val="20"/>
                <w:szCs w:val="20"/>
              </w:rPr>
              <w:t>00</w:t>
            </w:r>
            <w:r w:rsidR="000B5312">
              <w:rPr>
                <w:sz w:val="20"/>
                <w:szCs w:val="20"/>
              </w:rPr>
              <w:t>3</w:t>
            </w:r>
          </w:p>
        </w:tc>
        <w:tc>
          <w:tcPr>
            <w:tcW w:w="239" w:type="dxa"/>
            <w:shd w:val="clear" w:color="auto" w:fill="auto"/>
            <w:vAlign w:val="bottom"/>
          </w:tcPr>
          <w:p w:rsidR="00452982" w:rsidRPr="008806E1" w:rsidRDefault="00452982" w:rsidP="00452982">
            <w:pPr>
              <w:pStyle w:val="BodyText"/>
              <w:tabs>
                <w:tab w:val="decimal" w:pos="887"/>
              </w:tabs>
              <w:snapToGrid w:val="0"/>
              <w:spacing w:line="240" w:lineRule="atLeast"/>
              <w:ind w:left="-113" w:right="-113"/>
              <w:rPr>
                <w:rFonts w:cs="Times New Roman"/>
                <w:color w:val="auto"/>
                <w:sz w:val="20"/>
                <w:szCs w:val="20"/>
                <w:lang w:val="en-US"/>
              </w:rPr>
            </w:pPr>
          </w:p>
        </w:tc>
        <w:tc>
          <w:tcPr>
            <w:tcW w:w="1112" w:type="dxa"/>
            <w:shd w:val="clear" w:color="auto" w:fill="auto"/>
            <w:vAlign w:val="center"/>
          </w:tcPr>
          <w:p w:rsidR="00452982" w:rsidRPr="008806E1" w:rsidRDefault="00452982" w:rsidP="00452982">
            <w:pPr>
              <w:tabs>
                <w:tab w:val="decimal" w:pos="882"/>
              </w:tabs>
              <w:snapToGrid w:val="0"/>
              <w:spacing w:line="240" w:lineRule="atLeast"/>
              <w:ind w:left="-108" w:right="-110"/>
              <w:rPr>
                <w:sz w:val="20"/>
                <w:szCs w:val="20"/>
              </w:rPr>
            </w:pPr>
            <w:r w:rsidRPr="008806E1">
              <w:rPr>
                <w:sz w:val="20"/>
                <w:szCs w:val="20"/>
              </w:rPr>
              <w:t>10,035</w:t>
            </w:r>
          </w:p>
        </w:tc>
      </w:tr>
      <w:tr w:rsidR="00452982" w:rsidRPr="008806E1" w:rsidTr="00ED57D8">
        <w:tc>
          <w:tcPr>
            <w:tcW w:w="3334" w:type="dxa"/>
            <w:shd w:val="clear" w:color="auto" w:fill="auto"/>
            <w:vAlign w:val="bottom"/>
          </w:tcPr>
          <w:p w:rsidR="00452982" w:rsidRPr="008806E1" w:rsidRDefault="00452982" w:rsidP="00452982">
            <w:pPr>
              <w:spacing w:line="240" w:lineRule="atLeast"/>
              <w:rPr>
                <w:i/>
                <w:iCs/>
                <w:sz w:val="20"/>
                <w:szCs w:val="20"/>
              </w:rPr>
            </w:pPr>
            <w:r w:rsidRPr="008806E1">
              <w:rPr>
                <w:sz w:val="20"/>
                <w:szCs w:val="20"/>
              </w:rPr>
              <w:t>Loss on debt restructuring</w:t>
            </w:r>
          </w:p>
        </w:tc>
        <w:tc>
          <w:tcPr>
            <w:tcW w:w="711" w:type="dxa"/>
            <w:shd w:val="clear" w:color="auto" w:fill="auto"/>
          </w:tcPr>
          <w:p w:rsidR="00452982" w:rsidRPr="008806E1" w:rsidRDefault="00452982" w:rsidP="00452982">
            <w:pPr>
              <w:pStyle w:val="BodyText"/>
              <w:spacing w:line="240" w:lineRule="atLeast"/>
              <w:ind w:left="-108" w:right="-110"/>
              <w:jc w:val="center"/>
              <w:rPr>
                <w:rFonts w:cs="Times New Roman"/>
                <w:color w:val="auto"/>
                <w:sz w:val="20"/>
                <w:szCs w:val="20"/>
                <w:lang w:val="en-US"/>
              </w:rPr>
            </w:pPr>
          </w:p>
        </w:tc>
        <w:tc>
          <w:tcPr>
            <w:tcW w:w="1088" w:type="dxa"/>
            <w:tcBorders>
              <w:bottom w:val="single" w:sz="4" w:space="0" w:color="000000"/>
            </w:tcBorders>
            <w:shd w:val="clear" w:color="auto" w:fill="auto"/>
            <w:vAlign w:val="center"/>
          </w:tcPr>
          <w:p w:rsidR="00452982" w:rsidRPr="008806E1" w:rsidRDefault="000B5312" w:rsidP="00452982">
            <w:pPr>
              <w:tabs>
                <w:tab w:val="decimal" w:pos="882"/>
              </w:tabs>
              <w:snapToGrid w:val="0"/>
              <w:spacing w:line="240" w:lineRule="atLeast"/>
              <w:ind w:left="-108" w:right="-110"/>
              <w:rPr>
                <w:sz w:val="20"/>
                <w:szCs w:val="20"/>
              </w:rPr>
            </w:pPr>
            <w:r>
              <w:rPr>
                <w:sz w:val="20"/>
                <w:szCs w:val="20"/>
              </w:rPr>
              <w:t>9</w:t>
            </w:r>
          </w:p>
        </w:tc>
        <w:tc>
          <w:tcPr>
            <w:tcW w:w="267" w:type="dxa"/>
            <w:shd w:val="clear" w:color="auto" w:fill="auto"/>
            <w:vAlign w:val="bottom"/>
          </w:tcPr>
          <w:p w:rsidR="00452982" w:rsidRPr="008806E1" w:rsidRDefault="00452982" w:rsidP="00452982">
            <w:pPr>
              <w:pStyle w:val="BodyText"/>
              <w:tabs>
                <w:tab w:val="decimal" w:pos="887"/>
              </w:tabs>
              <w:snapToGrid w:val="0"/>
              <w:spacing w:line="240" w:lineRule="atLeast"/>
              <w:ind w:left="-108"/>
              <w:jc w:val="right"/>
              <w:rPr>
                <w:rFonts w:cs="Times New Roman"/>
                <w:b/>
                <w:bCs/>
                <w:color w:val="auto"/>
                <w:sz w:val="20"/>
                <w:szCs w:val="20"/>
                <w:lang w:val="en-US"/>
              </w:rPr>
            </w:pPr>
          </w:p>
        </w:tc>
        <w:tc>
          <w:tcPr>
            <w:tcW w:w="1129" w:type="dxa"/>
            <w:tcBorders>
              <w:bottom w:val="single" w:sz="4" w:space="0" w:color="000000"/>
            </w:tcBorders>
            <w:shd w:val="clear" w:color="auto" w:fill="auto"/>
            <w:vAlign w:val="center"/>
          </w:tcPr>
          <w:p w:rsidR="00452982" w:rsidRPr="008806E1" w:rsidRDefault="00452982" w:rsidP="00452982">
            <w:pPr>
              <w:tabs>
                <w:tab w:val="decimal" w:pos="882"/>
              </w:tabs>
              <w:snapToGrid w:val="0"/>
              <w:spacing w:line="240" w:lineRule="atLeast"/>
              <w:ind w:left="-108" w:right="-110"/>
              <w:rPr>
                <w:sz w:val="20"/>
                <w:szCs w:val="20"/>
              </w:rPr>
            </w:pPr>
            <w:r w:rsidRPr="008806E1">
              <w:rPr>
                <w:sz w:val="20"/>
                <w:szCs w:val="20"/>
              </w:rPr>
              <w:t>8</w:t>
            </w:r>
          </w:p>
        </w:tc>
        <w:tc>
          <w:tcPr>
            <w:tcW w:w="239" w:type="dxa"/>
            <w:shd w:val="clear" w:color="auto" w:fill="auto"/>
            <w:vAlign w:val="bottom"/>
          </w:tcPr>
          <w:p w:rsidR="00452982" w:rsidRPr="008806E1" w:rsidRDefault="00452982" w:rsidP="00452982">
            <w:pPr>
              <w:pStyle w:val="BodyText"/>
              <w:tabs>
                <w:tab w:val="decimal" w:pos="887"/>
              </w:tabs>
              <w:snapToGrid w:val="0"/>
              <w:spacing w:line="240" w:lineRule="atLeast"/>
              <w:ind w:left="-113" w:right="-113"/>
              <w:rPr>
                <w:rFonts w:cs="Times New Roman"/>
                <w:color w:val="auto"/>
                <w:sz w:val="20"/>
                <w:szCs w:val="20"/>
                <w:lang w:val="en-US"/>
              </w:rPr>
            </w:pPr>
          </w:p>
        </w:tc>
        <w:tc>
          <w:tcPr>
            <w:tcW w:w="1151" w:type="dxa"/>
            <w:tcBorders>
              <w:bottom w:val="single" w:sz="4" w:space="0" w:color="000000"/>
            </w:tcBorders>
            <w:shd w:val="clear" w:color="auto" w:fill="auto"/>
            <w:vAlign w:val="center"/>
          </w:tcPr>
          <w:p w:rsidR="00452982" w:rsidRPr="008806E1" w:rsidRDefault="00521382" w:rsidP="00452982">
            <w:pPr>
              <w:tabs>
                <w:tab w:val="decimal" w:pos="882"/>
              </w:tabs>
              <w:snapToGrid w:val="0"/>
              <w:spacing w:line="240" w:lineRule="atLeast"/>
              <w:ind w:left="-108" w:right="-110"/>
              <w:rPr>
                <w:sz w:val="20"/>
                <w:szCs w:val="20"/>
              </w:rPr>
            </w:pPr>
            <w:r w:rsidRPr="008806E1">
              <w:rPr>
                <w:sz w:val="20"/>
                <w:szCs w:val="20"/>
              </w:rPr>
              <w:t>9</w:t>
            </w:r>
          </w:p>
        </w:tc>
        <w:tc>
          <w:tcPr>
            <w:tcW w:w="239" w:type="dxa"/>
            <w:shd w:val="clear" w:color="auto" w:fill="auto"/>
            <w:vAlign w:val="bottom"/>
          </w:tcPr>
          <w:p w:rsidR="00452982" w:rsidRPr="008806E1" w:rsidRDefault="00452982" w:rsidP="00452982">
            <w:pPr>
              <w:pStyle w:val="BodyText"/>
              <w:tabs>
                <w:tab w:val="decimal" w:pos="887"/>
              </w:tabs>
              <w:snapToGrid w:val="0"/>
              <w:spacing w:line="240" w:lineRule="atLeast"/>
              <w:ind w:left="-113" w:right="-113"/>
              <w:rPr>
                <w:rFonts w:cs="Times New Roman"/>
                <w:color w:val="auto"/>
                <w:sz w:val="20"/>
                <w:szCs w:val="20"/>
                <w:lang w:val="en-US"/>
              </w:rPr>
            </w:pPr>
          </w:p>
        </w:tc>
        <w:tc>
          <w:tcPr>
            <w:tcW w:w="1112" w:type="dxa"/>
            <w:tcBorders>
              <w:bottom w:val="single" w:sz="4" w:space="0" w:color="000000"/>
            </w:tcBorders>
            <w:shd w:val="clear" w:color="auto" w:fill="auto"/>
            <w:vAlign w:val="center"/>
          </w:tcPr>
          <w:p w:rsidR="00452982" w:rsidRPr="008806E1" w:rsidRDefault="00452982" w:rsidP="00452982">
            <w:pPr>
              <w:tabs>
                <w:tab w:val="decimal" w:pos="882"/>
              </w:tabs>
              <w:snapToGrid w:val="0"/>
              <w:spacing w:line="240" w:lineRule="atLeast"/>
              <w:ind w:left="-108" w:right="-110"/>
              <w:rPr>
                <w:sz w:val="20"/>
                <w:szCs w:val="20"/>
              </w:rPr>
            </w:pPr>
            <w:r w:rsidRPr="008806E1">
              <w:rPr>
                <w:sz w:val="20"/>
                <w:szCs w:val="20"/>
              </w:rPr>
              <w:t>8</w:t>
            </w:r>
          </w:p>
        </w:tc>
      </w:tr>
      <w:tr w:rsidR="00452982" w:rsidRPr="008806E1" w:rsidTr="00ED57D8">
        <w:tc>
          <w:tcPr>
            <w:tcW w:w="3334" w:type="dxa"/>
            <w:shd w:val="clear" w:color="auto" w:fill="auto"/>
            <w:vAlign w:val="bottom"/>
          </w:tcPr>
          <w:p w:rsidR="00452982" w:rsidRPr="008806E1" w:rsidRDefault="00452982" w:rsidP="00452982">
            <w:pPr>
              <w:spacing w:line="240" w:lineRule="atLeast"/>
              <w:rPr>
                <w:i/>
                <w:iCs/>
                <w:sz w:val="20"/>
                <w:szCs w:val="20"/>
              </w:rPr>
            </w:pPr>
            <w:r w:rsidRPr="008806E1">
              <w:rPr>
                <w:b/>
                <w:bCs/>
                <w:sz w:val="20"/>
                <w:szCs w:val="20"/>
              </w:rPr>
              <w:t>Total</w:t>
            </w:r>
          </w:p>
        </w:tc>
        <w:tc>
          <w:tcPr>
            <w:tcW w:w="711" w:type="dxa"/>
            <w:shd w:val="clear" w:color="auto" w:fill="auto"/>
          </w:tcPr>
          <w:p w:rsidR="00452982" w:rsidRPr="008806E1" w:rsidRDefault="00452982" w:rsidP="00452982">
            <w:pPr>
              <w:pStyle w:val="BodyText"/>
              <w:snapToGrid w:val="0"/>
              <w:spacing w:line="240" w:lineRule="atLeast"/>
              <w:ind w:left="-108" w:right="-110"/>
              <w:jc w:val="center"/>
              <w:rPr>
                <w:rFonts w:cs="Times New Roman"/>
                <w:i/>
                <w:iCs/>
                <w:color w:val="auto"/>
                <w:sz w:val="20"/>
                <w:szCs w:val="20"/>
                <w:lang w:val="en-US"/>
              </w:rPr>
            </w:pPr>
          </w:p>
        </w:tc>
        <w:tc>
          <w:tcPr>
            <w:tcW w:w="1088" w:type="dxa"/>
            <w:tcBorders>
              <w:top w:val="single" w:sz="4" w:space="0" w:color="000000"/>
              <w:bottom w:val="double" w:sz="4" w:space="0" w:color="000000"/>
            </w:tcBorders>
            <w:shd w:val="clear" w:color="auto" w:fill="auto"/>
            <w:vAlign w:val="center"/>
          </w:tcPr>
          <w:p w:rsidR="00452982" w:rsidRPr="008806E1" w:rsidRDefault="00521382" w:rsidP="00452982">
            <w:pPr>
              <w:tabs>
                <w:tab w:val="decimal" w:pos="882"/>
              </w:tabs>
              <w:snapToGrid w:val="0"/>
              <w:spacing w:line="240" w:lineRule="atLeast"/>
              <w:ind w:left="-108" w:right="-110"/>
              <w:rPr>
                <w:b/>
                <w:bCs/>
                <w:sz w:val="20"/>
                <w:szCs w:val="20"/>
              </w:rPr>
            </w:pPr>
            <w:r w:rsidRPr="008806E1">
              <w:rPr>
                <w:b/>
                <w:bCs/>
                <w:sz w:val="20"/>
                <w:szCs w:val="20"/>
              </w:rPr>
              <w:t>10,018</w:t>
            </w:r>
          </w:p>
        </w:tc>
        <w:tc>
          <w:tcPr>
            <w:tcW w:w="267" w:type="dxa"/>
            <w:shd w:val="clear" w:color="auto" w:fill="auto"/>
            <w:vAlign w:val="bottom"/>
          </w:tcPr>
          <w:p w:rsidR="00452982" w:rsidRPr="008806E1" w:rsidRDefault="00452982" w:rsidP="00452982">
            <w:pPr>
              <w:pStyle w:val="BodyText"/>
              <w:tabs>
                <w:tab w:val="decimal" w:pos="887"/>
              </w:tabs>
              <w:snapToGrid w:val="0"/>
              <w:spacing w:line="240" w:lineRule="atLeast"/>
              <w:ind w:left="-108"/>
              <w:jc w:val="right"/>
              <w:rPr>
                <w:rFonts w:cs="Times New Roman"/>
                <w:b/>
                <w:bCs/>
                <w:color w:val="auto"/>
                <w:sz w:val="20"/>
                <w:szCs w:val="20"/>
                <w:lang w:val="en-US"/>
              </w:rPr>
            </w:pPr>
          </w:p>
        </w:tc>
        <w:tc>
          <w:tcPr>
            <w:tcW w:w="1129" w:type="dxa"/>
            <w:tcBorders>
              <w:top w:val="single" w:sz="4" w:space="0" w:color="000000"/>
              <w:bottom w:val="double" w:sz="4" w:space="0" w:color="000000"/>
            </w:tcBorders>
            <w:shd w:val="clear" w:color="auto" w:fill="auto"/>
            <w:vAlign w:val="center"/>
          </w:tcPr>
          <w:p w:rsidR="00452982" w:rsidRPr="008806E1" w:rsidRDefault="00452982" w:rsidP="00452982">
            <w:pPr>
              <w:tabs>
                <w:tab w:val="decimal" w:pos="882"/>
              </w:tabs>
              <w:snapToGrid w:val="0"/>
              <w:spacing w:line="240" w:lineRule="atLeast"/>
              <w:ind w:left="-108" w:right="-110"/>
              <w:rPr>
                <w:b/>
                <w:bCs/>
                <w:sz w:val="20"/>
                <w:szCs w:val="20"/>
              </w:rPr>
            </w:pPr>
            <w:r w:rsidRPr="008806E1">
              <w:rPr>
                <w:b/>
                <w:bCs/>
                <w:sz w:val="20"/>
                <w:szCs w:val="20"/>
              </w:rPr>
              <w:t>10,020</w:t>
            </w:r>
          </w:p>
        </w:tc>
        <w:tc>
          <w:tcPr>
            <w:tcW w:w="239" w:type="dxa"/>
            <w:shd w:val="clear" w:color="auto" w:fill="auto"/>
            <w:vAlign w:val="bottom"/>
          </w:tcPr>
          <w:p w:rsidR="00452982" w:rsidRPr="008806E1" w:rsidRDefault="00452982" w:rsidP="00452982">
            <w:pPr>
              <w:pStyle w:val="BodyText"/>
              <w:tabs>
                <w:tab w:val="decimal" w:pos="887"/>
              </w:tabs>
              <w:snapToGrid w:val="0"/>
              <w:spacing w:line="240" w:lineRule="atLeast"/>
              <w:ind w:left="-113" w:right="-113"/>
              <w:rPr>
                <w:rFonts w:cs="Times New Roman"/>
                <w:b/>
                <w:bCs/>
                <w:color w:val="auto"/>
                <w:sz w:val="20"/>
                <w:szCs w:val="20"/>
                <w:lang w:val="en-US"/>
              </w:rPr>
            </w:pPr>
          </w:p>
        </w:tc>
        <w:tc>
          <w:tcPr>
            <w:tcW w:w="1151" w:type="dxa"/>
            <w:tcBorders>
              <w:top w:val="single" w:sz="4" w:space="0" w:color="000000"/>
              <w:bottom w:val="double" w:sz="4" w:space="0" w:color="000000"/>
            </w:tcBorders>
            <w:shd w:val="clear" w:color="auto" w:fill="auto"/>
            <w:vAlign w:val="center"/>
          </w:tcPr>
          <w:p w:rsidR="00452982" w:rsidRPr="008806E1" w:rsidRDefault="00521382" w:rsidP="00452982">
            <w:pPr>
              <w:tabs>
                <w:tab w:val="decimal" w:pos="882"/>
              </w:tabs>
              <w:snapToGrid w:val="0"/>
              <w:spacing w:line="240" w:lineRule="atLeast"/>
              <w:ind w:left="-108" w:right="-110"/>
              <w:rPr>
                <w:b/>
                <w:bCs/>
                <w:sz w:val="20"/>
                <w:szCs w:val="20"/>
              </w:rPr>
            </w:pPr>
            <w:r w:rsidRPr="008806E1">
              <w:rPr>
                <w:b/>
                <w:bCs/>
                <w:sz w:val="20"/>
                <w:szCs w:val="20"/>
              </w:rPr>
              <w:t>10,020</w:t>
            </w:r>
          </w:p>
        </w:tc>
        <w:tc>
          <w:tcPr>
            <w:tcW w:w="239" w:type="dxa"/>
            <w:shd w:val="clear" w:color="auto" w:fill="auto"/>
            <w:vAlign w:val="bottom"/>
          </w:tcPr>
          <w:p w:rsidR="00452982" w:rsidRPr="008806E1" w:rsidRDefault="00452982" w:rsidP="00452982">
            <w:pPr>
              <w:pStyle w:val="BodyText"/>
              <w:tabs>
                <w:tab w:val="decimal" w:pos="887"/>
              </w:tabs>
              <w:snapToGrid w:val="0"/>
              <w:spacing w:line="240" w:lineRule="atLeast"/>
              <w:ind w:left="-113" w:right="-113"/>
              <w:rPr>
                <w:rFonts w:cs="Times New Roman"/>
                <w:b/>
                <w:bCs/>
                <w:color w:val="auto"/>
                <w:sz w:val="20"/>
                <w:szCs w:val="20"/>
                <w:lang w:val="en-US"/>
              </w:rPr>
            </w:pPr>
          </w:p>
        </w:tc>
        <w:tc>
          <w:tcPr>
            <w:tcW w:w="1112" w:type="dxa"/>
            <w:tcBorders>
              <w:top w:val="single" w:sz="4" w:space="0" w:color="000000"/>
              <w:bottom w:val="double" w:sz="4" w:space="0" w:color="000000"/>
            </w:tcBorders>
            <w:shd w:val="clear" w:color="auto" w:fill="auto"/>
            <w:vAlign w:val="center"/>
          </w:tcPr>
          <w:p w:rsidR="00452982" w:rsidRPr="008806E1" w:rsidRDefault="00452982" w:rsidP="00452982">
            <w:pPr>
              <w:tabs>
                <w:tab w:val="decimal" w:pos="882"/>
              </w:tabs>
              <w:snapToGrid w:val="0"/>
              <w:spacing w:line="240" w:lineRule="atLeast"/>
              <w:ind w:left="-108" w:right="-110"/>
              <w:rPr>
                <w:b/>
                <w:bCs/>
                <w:sz w:val="20"/>
                <w:szCs w:val="20"/>
              </w:rPr>
            </w:pPr>
            <w:r w:rsidRPr="008806E1">
              <w:rPr>
                <w:b/>
                <w:bCs/>
                <w:sz w:val="20"/>
                <w:szCs w:val="20"/>
              </w:rPr>
              <w:t>10,020</w:t>
            </w:r>
          </w:p>
        </w:tc>
      </w:tr>
    </w:tbl>
    <w:p w:rsidR="00025654" w:rsidRPr="008806E1" w:rsidRDefault="00025654" w:rsidP="00861AB8">
      <w:pPr>
        <w:tabs>
          <w:tab w:val="left" w:pos="810"/>
        </w:tabs>
        <w:spacing w:line="240" w:lineRule="atLeast"/>
        <w:ind w:left="540" w:right="-297"/>
        <w:rPr>
          <w:sz w:val="18"/>
          <w:szCs w:val="18"/>
          <w:vertAlign w:val="superscript"/>
        </w:rPr>
      </w:pPr>
    </w:p>
    <w:p w:rsidR="00AA14DD" w:rsidRPr="008806E1" w:rsidRDefault="00025654" w:rsidP="00861AB8">
      <w:pPr>
        <w:tabs>
          <w:tab w:val="left" w:pos="810"/>
        </w:tabs>
        <w:spacing w:line="240" w:lineRule="atLeast"/>
        <w:ind w:left="540" w:right="-297"/>
        <w:rPr>
          <w:sz w:val="16"/>
          <w:szCs w:val="16"/>
        </w:rPr>
      </w:pPr>
      <w:r w:rsidRPr="008806E1">
        <w:rPr>
          <w:sz w:val="18"/>
          <w:szCs w:val="18"/>
          <w:vertAlign w:val="superscript"/>
          <w:cs/>
        </w:rPr>
        <w:t xml:space="preserve">*    </w:t>
      </w:r>
      <w:r w:rsidRPr="008806E1">
        <w:rPr>
          <w:sz w:val="18"/>
          <w:szCs w:val="18"/>
          <w:vertAlign w:val="superscript"/>
        </w:rPr>
        <w:tab/>
      </w:r>
      <w:r w:rsidR="0039409A" w:rsidRPr="008806E1">
        <w:rPr>
          <w:sz w:val="16"/>
          <w:szCs w:val="16"/>
        </w:rPr>
        <w:t>Net of</w:t>
      </w:r>
      <w:r w:rsidRPr="008806E1">
        <w:rPr>
          <w:sz w:val="16"/>
          <w:szCs w:val="16"/>
        </w:rPr>
        <w:t xml:space="preserve"> bad debt</w:t>
      </w:r>
      <w:r w:rsidR="00173468" w:rsidRPr="008806E1">
        <w:rPr>
          <w:sz w:val="16"/>
          <w:szCs w:val="16"/>
        </w:rPr>
        <w:t>s</w:t>
      </w:r>
      <w:r w:rsidRPr="008806E1">
        <w:rPr>
          <w:sz w:val="16"/>
          <w:szCs w:val="16"/>
        </w:rPr>
        <w:t xml:space="preserve"> recovery</w:t>
      </w:r>
    </w:p>
    <w:p w:rsidR="003308D4" w:rsidRPr="008806E1" w:rsidRDefault="003308D4">
      <w:pPr>
        <w:suppressAutoHyphens w:val="0"/>
        <w:rPr>
          <w:b/>
          <w:bCs/>
          <w:szCs w:val="24"/>
        </w:rPr>
      </w:pPr>
    </w:p>
    <w:p w:rsidR="00AA14DD" w:rsidRPr="008806E1" w:rsidRDefault="004B0BB4" w:rsidP="004F2173">
      <w:pPr>
        <w:numPr>
          <w:ilvl w:val="0"/>
          <w:numId w:val="9"/>
        </w:numPr>
        <w:spacing w:line="240" w:lineRule="atLeast"/>
        <w:ind w:left="540" w:right="-29" w:hanging="540"/>
        <w:jc w:val="both"/>
        <w:rPr>
          <w:b/>
          <w:bCs/>
          <w:szCs w:val="24"/>
        </w:rPr>
      </w:pPr>
      <w:r w:rsidRPr="008806E1">
        <w:rPr>
          <w:b/>
          <w:szCs w:val="22"/>
        </w:rPr>
        <w:t>Income tax</w:t>
      </w:r>
    </w:p>
    <w:p w:rsidR="00AA14DD" w:rsidRPr="008806E1" w:rsidRDefault="00AA14DD" w:rsidP="00861AB8">
      <w:pPr>
        <w:pStyle w:val="BodyTextIndent2"/>
        <w:spacing w:line="240" w:lineRule="atLeast"/>
        <w:ind w:left="540" w:right="-28"/>
        <w:rPr>
          <w:rFonts w:ascii="Times New Roman" w:hAnsi="Times New Roman" w:cs="Times New Roman"/>
          <w:sz w:val="22"/>
          <w:szCs w:val="22"/>
        </w:rPr>
      </w:pPr>
    </w:p>
    <w:p w:rsidR="00AA14DD" w:rsidRPr="008806E1" w:rsidRDefault="00AA14DD" w:rsidP="00861AB8">
      <w:pPr>
        <w:pStyle w:val="BodyTextIndent2"/>
        <w:spacing w:line="240" w:lineRule="atLeast"/>
        <w:ind w:left="540" w:right="-28"/>
        <w:rPr>
          <w:rFonts w:ascii="Times New Roman" w:hAnsi="Times New Roman" w:cs="Times New Roman"/>
          <w:b/>
          <w:bCs/>
          <w:i/>
          <w:iCs/>
          <w:sz w:val="22"/>
          <w:szCs w:val="22"/>
        </w:rPr>
      </w:pPr>
      <w:r w:rsidRPr="008806E1">
        <w:rPr>
          <w:rFonts w:ascii="Times New Roman" w:hAnsi="Times New Roman" w:cs="Times New Roman"/>
          <w:b/>
          <w:bCs/>
          <w:i/>
          <w:iCs/>
          <w:sz w:val="22"/>
          <w:szCs w:val="22"/>
        </w:rPr>
        <w:t>Income tax recognised in profit or loss</w:t>
      </w:r>
    </w:p>
    <w:p w:rsidR="00651A76" w:rsidRPr="008806E1" w:rsidRDefault="00651A76" w:rsidP="00651A76">
      <w:pPr>
        <w:pStyle w:val="BodyTextIndent2"/>
        <w:spacing w:line="240" w:lineRule="atLeast"/>
        <w:ind w:left="540" w:right="-28"/>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115"/>
        <w:gridCol w:w="235"/>
        <w:gridCol w:w="1170"/>
        <w:gridCol w:w="254"/>
        <w:gridCol w:w="1096"/>
      </w:tblGrid>
      <w:tr w:rsidR="00651A76" w:rsidRPr="008806E1" w:rsidTr="00ED57D8">
        <w:trPr>
          <w:cantSplit/>
          <w:tblHeader/>
        </w:trPr>
        <w:tc>
          <w:tcPr>
            <w:tcW w:w="4050" w:type="dxa"/>
            <w:shd w:val="clear" w:color="auto" w:fill="auto"/>
          </w:tcPr>
          <w:p w:rsidR="00651A76" w:rsidRPr="008806E1" w:rsidRDefault="00651A76" w:rsidP="00ED57D8">
            <w:pPr>
              <w:pStyle w:val="acctfourfigures"/>
              <w:snapToGrid w:val="0"/>
              <w:spacing w:line="240" w:lineRule="atLeast"/>
              <w:jc w:val="center"/>
              <w:rPr>
                <w:rFonts w:cs="Times New Roman"/>
                <w:sz w:val="20"/>
              </w:rPr>
            </w:pPr>
          </w:p>
        </w:tc>
        <w:tc>
          <w:tcPr>
            <w:tcW w:w="2465" w:type="dxa"/>
            <w:gridSpan w:val="3"/>
            <w:shd w:val="clear" w:color="auto" w:fill="auto"/>
          </w:tcPr>
          <w:p w:rsidR="00651A76" w:rsidRPr="008806E1" w:rsidRDefault="00651A76" w:rsidP="00ED57D8">
            <w:pPr>
              <w:pStyle w:val="acctmergecolhdg"/>
              <w:numPr>
                <w:ilvl w:val="0"/>
                <w:numId w:val="0"/>
              </w:numPr>
              <w:spacing w:line="240" w:lineRule="atLeast"/>
              <w:ind w:left="-39" w:right="-88" w:hanging="360"/>
              <w:rPr>
                <w:rFonts w:cs="Times New Roman"/>
                <w:sz w:val="20"/>
              </w:rPr>
            </w:pPr>
            <w:r w:rsidRPr="008806E1">
              <w:rPr>
                <w:rFonts w:cs="Times New Roman"/>
                <w:sz w:val="20"/>
                <w:lang w:val="en-US" w:bidi="th-TH"/>
              </w:rPr>
              <w:t>Consolidated</w:t>
            </w:r>
          </w:p>
        </w:tc>
        <w:tc>
          <w:tcPr>
            <w:tcW w:w="235" w:type="dxa"/>
            <w:shd w:val="clear" w:color="auto" w:fill="auto"/>
          </w:tcPr>
          <w:p w:rsidR="00651A76" w:rsidRPr="008806E1" w:rsidRDefault="00651A76" w:rsidP="00ED57D8">
            <w:pPr>
              <w:pStyle w:val="acctmergecolhdg"/>
              <w:numPr>
                <w:ilvl w:val="0"/>
                <w:numId w:val="0"/>
              </w:numPr>
              <w:snapToGrid w:val="0"/>
              <w:spacing w:line="240" w:lineRule="atLeast"/>
              <w:ind w:left="360" w:right="-88" w:hanging="360"/>
              <w:rPr>
                <w:rFonts w:cs="Times New Roman"/>
                <w:sz w:val="20"/>
              </w:rPr>
            </w:pPr>
          </w:p>
        </w:tc>
        <w:tc>
          <w:tcPr>
            <w:tcW w:w="2520" w:type="dxa"/>
            <w:gridSpan w:val="3"/>
            <w:shd w:val="clear" w:color="auto" w:fill="auto"/>
          </w:tcPr>
          <w:p w:rsidR="00651A76" w:rsidRPr="008806E1" w:rsidRDefault="00651A76" w:rsidP="00ED57D8">
            <w:pPr>
              <w:pStyle w:val="acctmergecolhdg"/>
              <w:numPr>
                <w:ilvl w:val="0"/>
                <w:numId w:val="0"/>
              </w:numPr>
              <w:spacing w:line="240" w:lineRule="atLeast"/>
              <w:ind w:left="-39" w:right="-88" w:hanging="360"/>
              <w:rPr>
                <w:rFonts w:cs="Times New Roman"/>
                <w:bCs/>
                <w:i/>
                <w:iCs/>
                <w:sz w:val="20"/>
              </w:rPr>
            </w:pPr>
            <w:r w:rsidRPr="008806E1">
              <w:rPr>
                <w:rFonts w:cs="Times New Roman"/>
                <w:sz w:val="20"/>
                <w:lang w:bidi="th-TH"/>
              </w:rPr>
              <w:t xml:space="preserve">The </w:t>
            </w:r>
            <w:r w:rsidRPr="008806E1">
              <w:rPr>
                <w:rFonts w:cs="Times New Roman"/>
                <w:sz w:val="20"/>
              </w:rPr>
              <w:t>Bank</w:t>
            </w:r>
          </w:p>
        </w:tc>
      </w:tr>
      <w:tr w:rsidR="00651A76" w:rsidRPr="008806E1" w:rsidTr="00ED57D8">
        <w:trPr>
          <w:cantSplit/>
          <w:tblHeader/>
        </w:trPr>
        <w:tc>
          <w:tcPr>
            <w:tcW w:w="4050" w:type="dxa"/>
            <w:shd w:val="clear" w:color="auto" w:fill="auto"/>
          </w:tcPr>
          <w:p w:rsidR="00651A76" w:rsidRPr="008806E1" w:rsidRDefault="00651A76" w:rsidP="00ED57D8">
            <w:pPr>
              <w:pStyle w:val="acctfourfigures"/>
              <w:spacing w:line="240" w:lineRule="atLeast"/>
              <w:rPr>
                <w:rFonts w:cs="Times New Roman"/>
                <w:bCs/>
                <w:sz w:val="20"/>
              </w:rPr>
            </w:pPr>
            <w:r w:rsidRPr="008806E1">
              <w:rPr>
                <w:rFonts w:cs="Times New Roman"/>
                <w:b/>
                <w:bCs/>
                <w:i/>
                <w:iCs/>
                <w:sz w:val="20"/>
              </w:rPr>
              <w:t>For the three</w:t>
            </w:r>
            <w:r w:rsidRPr="008806E1">
              <w:rPr>
                <w:rFonts w:cs="Times New Roman"/>
                <w:b/>
                <w:bCs/>
                <w:i/>
                <w:iCs/>
                <w:sz w:val="20"/>
                <w:cs/>
                <w:lang w:bidi="th-TH"/>
              </w:rPr>
              <w:t>-</w:t>
            </w:r>
            <w:r w:rsidRPr="008806E1">
              <w:rPr>
                <w:rFonts w:cs="Times New Roman"/>
                <w:b/>
                <w:bCs/>
                <w:i/>
                <w:iCs/>
                <w:sz w:val="20"/>
              </w:rPr>
              <w:t>month period ended 30 June</w:t>
            </w:r>
            <w:r w:rsidRPr="008806E1">
              <w:rPr>
                <w:rFonts w:cs="Times New Roman"/>
                <w:b/>
                <w:bCs/>
                <w:i/>
                <w:iCs/>
                <w:sz w:val="20"/>
                <w:cs/>
                <w:lang w:bidi="th-TH"/>
              </w:rPr>
              <w:t xml:space="preserve"> </w:t>
            </w:r>
          </w:p>
        </w:tc>
        <w:tc>
          <w:tcPr>
            <w:tcW w:w="1080" w:type="dxa"/>
            <w:shd w:val="clear" w:color="auto" w:fill="auto"/>
          </w:tcPr>
          <w:p w:rsidR="00651A76" w:rsidRPr="008806E1" w:rsidRDefault="00651A76" w:rsidP="00ED57D8">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2018</w:t>
            </w:r>
          </w:p>
        </w:tc>
        <w:tc>
          <w:tcPr>
            <w:tcW w:w="270" w:type="dxa"/>
            <w:shd w:val="clear" w:color="auto" w:fill="auto"/>
          </w:tcPr>
          <w:p w:rsidR="00651A76" w:rsidRPr="008806E1" w:rsidRDefault="00651A76" w:rsidP="00ED57D8">
            <w:pPr>
              <w:pStyle w:val="acctmergecolhdg"/>
              <w:numPr>
                <w:ilvl w:val="0"/>
                <w:numId w:val="0"/>
              </w:numPr>
              <w:snapToGrid w:val="0"/>
              <w:spacing w:line="240" w:lineRule="atLeast"/>
              <w:ind w:left="-39" w:right="-119" w:hanging="360"/>
              <w:rPr>
                <w:rFonts w:cs="Times New Roman"/>
                <w:b w:val="0"/>
                <w:bCs/>
                <w:sz w:val="20"/>
              </w:rPr>
            </w:pPr>
          </w:p>
        </w:tc>
        <w:tc>
          <w:tcPr>
            <w:tcW w:w="1115" w:type="dxa"/>
            <w:shd w:val="clear" w:color="auto" w:fill="auto"/>
          </w:tcPr>
          <w:p w:rsidR="00651A76" w:rsidRPr="008806E1" w:rsidRDefault="00651A76" w:rsidP="00ED57D8">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2017</w:t>
            </w:r>
          </w:p>
        </w:tc>
        <w:tc>
          <w:tcPr>
            <w:tcW w:w="235" w:type="dxa"/>
            <w:shd w:val="clear" w:color="auto" w:fill="auto"/>
          </w:tcPr>
          <w:p w:rsidR="00651A76" w:rsidRPr="008806E1" w:rsidRDefault="00651A76" w:rsidP="00ED57D8">
            <w:pPr>
              <w:pStyle w:val="acctmergecolhdg"/>
              <w:numPr>
                <w:ilvl w:val="0"/>
                <w:numId w:val="0"/>
              </w:numPr>
              <w:snapToGrid w:val="0"/>
              <w:spacing w:line="240" w:lineRule="atLeast"/>
              <w:ind w:left="-39" w:right="-119" w:hanging="360"/>
              <w:rPr>
                <w:rFonts w:cs="Times New Roman"/>
                <w:b w:val="0"/>
                <w:bCs/>
                <w:sz w:val="20"/>
              </w:rPr>
            </w:pPr>
          </w:p>
        </w:tc>
        <w:tc>
          <w:tcPr>
            <w:tcW w:w="1170" w:type="dxa"/>
            <w:shd w:val="clear" w:color="auto" w:fill="auto"/>
          </w:tcPr>
          <w:p w:rsidR="00651A76" w:rsidRPr="008806E1" w:rsidRDefault="00651A76" w:rsidP="00ED57D8">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2018</w:t>
            </w:r>
          </w:p>
        </w:tc>
        <w:tc>
          <w:tcPr>
            <w:tcW w:w="254" w:type="dxa"/>
            <w:shd w:val="clear" w:color="auto" w:fill="auto"/>
          </w:tcPr>
          <w:p w:rsidR="00651A76" w:rsidRPr="008806E1" w:rsidRDefault="00651A76" w:rsidP="00ED57D8">
            <w:pPr>
              <w:pStyle w:val="acctmergecolhdg"/>
              <w:numPr>
                <w:ilvl w:val="0"/>
                <w:numId w:val="0"/>
              </w:numPr>
              <w:snapToGrid w:val="0"/>
              <w:spacing w:line="240" w:lineRule="atLeast"/>
              <w:ind w:left="-39" w:right="-119" w:hanging="360"/>
              <w:rPr>
                <w:rFonts w:cs="Times New Roman"/>
                <w:b w:val="0"/>
                <w:bCs/>
                <w:sz w:val="20"/>
              </w:rPr>
            </w:pPr>
          </w:p>
        </w:tc>
        <w:tc>
          <w:tcPr>
            <w:tcW w:w="1096" w:type="dxa"/>
            <w:shd w:val="clear" w:color="auto" w:fill="auto"/>
          </w:tcPr>
          <w:p w:rsidR="00651A76" w:rsidRPr="008806E1" w:rsidRDefault="00651A76" w:rsidP="00ED57D8">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2017</w:t>
            </w:r>
          </w:p>
        </w:tc>
      </w:tr>
      <w:tr w:rsidR="00651A76" w:rsidRPr="008806E1" w:rsidTr="00ED57D8">
        <w:trPr>
          <w:cantSplit/>
        </w:trPr>
        <w:tc>
          <w:tcPr>
            <w:tcW w:w="4050" w:type="dxa"/>
            <w:shd w:val="clear" w:color="auto" w:fill="auto"/>
          </w:tcPr>
          <w:p w:rsidR="00651A76" w:rsidRPr="008806E1" w:rsidRDefault="00651A76" w:rsidP="00ED57D8">
            <w:pPr>
              <w:snapToGrid w:val="0"/>
              <w:spacing w:line="240" w:lineRule="atLeast"/>
              <w:rPr>
                <w:rFonts w:eastAsia="Calibri"/>
                <w:b/>
                <w:bCs/>
                <w:sz w:val="20"/>
                <w:szCs w:val="20"/>
              </w:rPr>
            </w:pPr>
          </w:p>
        </w:tc>
        <w:tc>
          <w:tcPr>
            <w:tcW w:w="5220" w:type="dxa"/>
            <w:gridSpan w:val="7"/>
            <w:shd w:val="clear" w:color="auto" w:fill="auto"/>
          </w:tcPr>
          <w:p w:rsidR="00651A76" w:rsidRPr="008806E1" w:rsidRDefault="00651A76" w:rsidP="00ED57D8">
            <w:pPr>
              <w:pStyle w:val="acctfourfigures"/>
              <w:spacing w:line="240" w:lineRule="atLeast"/>
              <w:ind w:right="11"/>
              <w:jc w:val="center"/>
              <w:rPr>
                <w:rFonts w:cs="Times New Roman"/>
                <w:b/>
                <w:bCs/>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651A76" w:rsidRPr="008806E1" w:rsidTr="00ED57D8">
        <w:trPr>
          <w:cantSplit/>
        </w:trPr>
        <w:tc>
          <w:tcPr>
            <w:tcW w:w="4050" w:type="dxa"/>
            <w:shd w:val="clear" w:color="auto" w:fill="auto"/>
          </w:tcPr>
          <w:p w:rsidR="00651A76" w:rsidRPr="008806E1" w:rsidRDefault="00651A76" w:rsidP="00ED57D8">
            <w:pPr>
              <w:spacing w:line="240" w:lineRule="atLeast"/>
              <w:rPr>
                <w:i/>
                <w:iCs/>
                <w:sz w:val="20"/>
              </w:rPr>
            </w:pPr>
            <w:r w:rsidRPr="008806E1">
              <w:rPr>
                <w:b/>
                <w:bCs/>
                <w:sz w:val="20"/>
                <w:szCs w:val="20"/>
              </w:rPr>
              <w:t>Current tax expense</w:t>
            </w:r>
            <w:r w:rsidRPr="008806E1">
              <w:rPr>
                <w:b/>
                <w:bCs/>
                <w:i/>
                <w:iCs/>
                <w:sz w:val="20"/>
                <w:szCs w:val="20"/>
                <w:cs/>
              </w:rPr>
              <w:t xml:space="preserve"> </w:t>
            </w:r>
          </w:p>
        </w:tc>
        <w:tc>
          <w:tcPr>
            <w:tcW w:w="1080" w:type="dxa"/>
            <w:shd w:val="clear" w:color="auto" w:fill="auto"/>
          </w:tcPr>
          <w:p w:rsidR="00651A76" w:rsidRPr="008806E1" w:rsidRDefault="00651A76" w:rsidP="00ED57D8">
            <w:pPr>
              <w:pStyle w:val="acctfourfigures"/>
              <w:tabs>
                <w:tab w:val="decimal" w:pos="461"/>
                <w:tab w:val="decimal" w:pos="731"/>
              </w:tabs>
              <w:snapToGrid w:val="0"/>
              <w:spacing w:line="240" w:lineRule="atLeast"/>
              <w:ind w:right="11"/>
              <w:jc w:val="center"/>
              <w:rPr>
                <w:rFonts w:cs="Times New Roman"/>
                <w:i/>
                <w:iCs/>
                <w:sz w:val="20"/>
              </w:rPr>
            </w:pPr>
          </w:p>
        </w:tc>
        <w:tc>
          <w:tcPr>
            <w:tcW w:w="270" w:type="dxa"/>
            <w:shd w:val="clear" w:color="auto" w:fill="auto"/>
          </w:tcPr>
          <w:p w:rsidR="00651A76" w:rsidRPr="008806E1" w:rsidRDefault="00651A76" w:rsidP="00ED57D8">
            <w:pPr>
              <w:pStyle w:val="acctfourfigures"/>
              <w:snapToGrid w:val="0"/>
              <w:spacing w:line="240" w:lineRule="atLeast"/>
              <w:rPr>
                <w:rFonts w:cs="Times New Roman"/>
                <w:sz w:val="20"/>
              </w:rPr>
            </w:pPr>
          </w:p>
        </w:tc>
        <w:tc>
          <w:tcPr>
            <w:tcW w:w="1115" w:type="dxa"/>
            <w:shd w:val="clear" w:color="auto" w:fill="auto"/>
          </w:tcPr>
          <w:p w:rsidR="00651A76" w:rsidRPr="008806E1" w:rsidRDefault="00651A76" w:rsidP="00ED57D8">
            <w:pPr>
              <w:pStyle w:val="acctfourfigures"/>
              <w:tabs>
                <w:tab w:val="decimal" w:pos="936"/>
              </w:tabs>
              <w:snapToGrid w:val="0"/>
              <w:spacing w:line="240" w:lineRule="atLeast"/>
              <w:ind w:right="-25"/>
              <w:rPr>
                <w:rFonts w:cs="Times New Roman"/>
                <w:sz w:val="20"/>
              </w:rPr>
            </w:pPr>
          </w:p>
        </w:tc>
        <w:tc>
          <w:tcPr>
            <w:tcW w:w="235" w:type="dxa"/>
            <w:shd w:val="clear" w:color="auto" w:fill="auto"/>
          </w:tcPr>
          <w:p w:rsidR="00651A76" w:rsidRPr="008806E1" w:rsidRDefault="00651A76" w:rsidP="00ED57D8">
            <w:pPr>
              <w:pStyle w:val="acctfourfigures"/>
              <w:snapToGrid w:val="0"/>
              <w:spacing w:line="240" w:lineRule="atLeast"/>
              <w:rPr>
                <w:rFonts w:cs="Times New Roman"/>
                <w:sz w:val="20"/>
              </w:rPr>
            </w:pPr>
          </w:p>
        </w:tc>
        <w:tc>
          <w:tcPr>
            <w:tcW w:w="1170" w:type="dxa"/>
            <w:shd w:val="clear" w:color="auto" w:fill="auto"/>
          </w:tcPr>
          <w:p w:rsidR="00651A76" w:rsidRPr="008806E1" w:rsidRDefault="00651A76" w:rsidP="00ED57D8">
            <w:pPr>
              <w:pStyle w:val="acctfourfigures"/>
              <w:tabs>
                <w:tab w:val="decimal" w:pos="936"/>
              </w:tabs>
              <w:snapToGrid w:val="0"/>
              <w:spacing w:line="240" w:lineRule="atLeast"/>
              <w:ind w:right="-25"/>
              <w:rPr>
                <w:rFonts w:cs="Times New Roman"/>
                <w:sz w:val="20"/>
              </w:rPr>
            </w:pPr>
          </w:p>
        </w:tc>
        <w:tc>
          <w:tcPr>
            <w:tcW w:w="254" w:type="dxa"/>
            <w:shd w:val="clear" w:color="auto" w:fill="auto"/>
          </w:tcPr>
          <w:p w:rsidR="00651A76" w:rsidRPr="008806E1" w:rsidRDefault="00651A76" w:rsidP="00ED57D8">
            <w:pPr>
              <w:pStyle w:val="acctfourfigures"/>
              <w:snapToGrid w:val="0"/>
              <w:spacing w:line="240" w:lineRule="atLeast"/>
              <w:rPr>
                <w:rFonts w:cs="Times New Roman"/>
                <w:sz w:val="20"/>
              </w:rPr>
            </w:pPr>
          </w:p>
        </w:tc>
        <w:tc>
          <w:tcPr>
            <w:tcW w:w="1096" w:type="dxa"/>
            <w:shd w:val="clear" w:color="auto" w:fill="auto"/>
          </w:tcPr>
          <w:p w:rsidR="00651A76" w:rsidRPr="008806E1" w:rsidRDefault="00651A76" w:rsidP="00ED57D8">
            <w:pPr>
              <w:pStyle w:val="acctfourfigures"/>
              <w:tabs>
                <w:tab w:val="decimal" w:pos="894"/>
              </w:tabs>
              <w:snapToGrid w:val="0"/>
              <w:spacing w:line="240" w:lineRule="atLeast"/>
              <w:ind w:right="-79"/>
              <w:rPr>
                <w:rFonts w:cs="Times New Roman"/>
                <w:sz w:val="20"/>
              </w:rPr>
            </w:pPr>
          </w:p>
        </w:tc>
      </w:tr>
      <w:tr w:rsidR="00651A76" w:rsidRPr="008806E1" w:rsidTr="00ED57D8">
        <w:trPr>
          <w:cantSplit/>
          <w:trHeight w:val="221"/>
        </w:trPr>
        <w:tc>
          <w:tcPr>
            <w:tcW w:w="4050" w:type="dxa"/>
            <w:shd w:val="clear" w:color="auto" w:fill="auto"/>
          </w:tcPr>
          <w:p w:rsidR="00651A76" w:rsidRPr="008806E1" w:rsidRDefault="00651A76" w:rsidP="00651A76">
            <w:pPr>
              <w:spacing w:line="240" w:lineRule="atLeast"/>
              <w:rPr>
                <w:sz w:val="20"/>
              </w:rPr>
            </w:pPr>
            <w:r w:rsidRPr="008806E1">
              <w:rPr>
                <w:sz w:val="20"/>
                <w:szCs w:val="20"/>
              </w:rPr>
              <w:t>Current period</w:t>
            </w:r>
          </w:p>
        </w:tc>
        <w:tc>
          <w:tcPr>
            <w:tcW w:w="1080" w:type="dxa"/>
            <w:shd w:val="clear" w:color="auto" w:fill="auto"/>
            <w:vAlign w:val="center"/>
          </w:tcPr>
          <w:p w:rsidR="00651A76" w:rsidRPr="008806E1" w:rsidRDefault="00F432BE" w:rsidP="00651A76">
            <w:pPr>
              <w:pStyle w:val="acctfourfigures"/>
              <w:tabs>
                <w:tab w:val="decimal" w:pos="911"/>
              </w:tabs>
              <w:snapToGrid w:val="0"/>
              <w:spacing w:line="240" w:lineRule="atLeast"/>
              <w:ind w:right="-25"/>
              <w:rPr>
                <w:rFonts w:cs="Times New Roman"/>
                <w:sz w:val="20"/>
                <w:lang w:val="en-US"/>
              </w:rPr>
            </w:pPr>
            <w:r w:rsidRPr="008806E1">
              <w:rPr>
                <w:rFonts w:cs="Times New Roman"/>
                <w:sz w:val="20"/>
                <w:lang w:val="en-US"/>
              </w:rPr>
              <w:t>2,898</w:t>
            </w:r>
          </w:p>
        </w:tc>
        <w:tc>
          <w:tcPr>
            <w:tcW w:w="270" w:type="dxa"/>
            <w:shd w:val="clear" w:color="auto" w:fill="auto"/>
          </w:tcPr>
          <w:p w:rsidR="00651A76" w:rsidRPr="008806E1" w:rsidRDefault="00651A76" w:rsidP="00651A76">
            <w:pPr>
              <w:pStyle w:val="acctfourfigures"/>
              <w:snapToGrid w:val="0"/>
              <w:spacing w:line="240" w:lineRule="atLeast"/>
              <w:jc w:val="right"/>
              <w:rPr>
                <w:rFonts w:cs="Times New Roman"/>
                <w:sz w:val="20"/>
              </w:rPr>
            </w:pPr>
          </w:p>
        </w:tc>
        <w:tc>
          <w:tcPr>
            <w:tcW w:w="1115" w:type="dxa"/>
            <w:shd w:val="clear" w:color="auto" w:fill="auto"/>
            <w:vAlign w:val="center"/>
          </w:tcPr>
          <w:p w:rsidR="00651A76" w:rsidRPr="008806E1" w:rsidRDefault="00651A76" w:rsidP="00651A76">
            <w:pPr>
              <w:pStyle w:val="acctfourfigures"/>
              <w:tabs>
                <w:tab w:val="decimal" w:pos="911"/>
              </w:tabs>
              <w:snapToGrid w:val="0"/>
              <w:spacing w:line="240" w:lineRule="atLeast"/>
              <w:ind w:right="-25"/>
              <w:rPr>
                <w:rFonts w:cs="Times New Roman"/>
                <w:sz w:val="20"/>
                <w:lang w:val="en-US"/>
              </w:rPr>
            </w:pPr>
            <w:r w:rsidRPr="008806E1">
              <w:rPr>
                <w:rFonts w:cs="Times New Roman"/>
                <w:sz w:val="20"/>
                <w:rtl/>
                <w:lang w:val="en-US"/>
              </w:rPr>
              <w:t>2</w:t>
            </w:r>
            <w:r w:rsidRPr="008806E1">
              <w:rPr>
                <w:rFonts w:cs="Times New Roman"/>
                <w:sz w:val="20"/>
                <w:lang w:val="en-US"/>
              </w:rPr>
              <w:t>,</w:t>
            </w:r>
            <w:r w:rsidRPr="008806E1">
              <w:rPr>
                <w:rFonts w:cs="Times New Roman"/>
                <w:sz w:val="20"/>
                <w:rtl/>
                <w:lang w:val="en-US"/>
              </w:rPr>
              <w:t>692</w:t>
            </w:r>
          </w:p>
        </w:tc>
        <w:tc>
          <w:tcPr>
            <w:tcW w:w="235" w:type="dxa"/>
            <w:shd w:val="clear" w:color="auto" w:fill="auto"/>
          </w:tcPr>
          <w:p w:rsidR="00651A76" w:rsidRPr="008806E1" w:rsidRDefault="00651A76" w:rsidP="00651A76">
            <w:pPr>
              <w:tabs>
                <w:tab w:val="decimal" w:pos="887"/>
              </w:tabs>
              <w:snapToGrid w:val="0"/>
              <w:spacing w:line="240" w:lineRule="atLeast"/>
              <w:ind w:left="-113" w:right="-113"/>
              <w:jc w:val="both"/>
              <w:rPr>
                <w:sz w:val="20"/>
                <w:szCs w:val="20"/>
              </w:rPr>
            </w:pPr>
          </w:p>
        </w:tc>
        <w:tc>
          <w:tcPr>
            <w:tcW w:w="1170" w:type="dxa"/>
            <w:shd w:val="clear" w:color="auto" w:fill="auto"/>
            <w:vAlign w:val="center"/>
          </w:tcPr>
          <w:p w:rsidR="00651A76" w:rsidRPr="008806E1" w:rsidRDefault="00F432BE" w:rsidP="00651A76">
            <w:pPr>
              <w:tabs>
                <w:tab w:val="decimal" w:pos="887"/>
              </w:tabs>
              <w:snapToGrid w:val="0"/>
              <w:spacing w:line="240" w:lineRule="atLeast"/>
              <w:ind w:left="-113" w:right="-113"/>
              <w:jc w:val="both"/>
              <w:rPr>
                <w:sz w:val="20"/>
                <w:szCs w:val="20"/>
              </w:rPr>
            </w:pPr>
            <w:r w:rsidRPr="008806E1">
              <w:rPr>
                <w:sz w:val="20"/>
                <w:szCs w:val="20"/>
              </w:rPr>
              <w:t>2,376</w:t>
            </w:r>
          </w:p>
        </w:tc>
        <w:tc>
          <w:tcPr>
            <w:tcW w:w="254" w:type="dxa"/>
            <w:shd w:val="clear" w:color="auto" w:fill="auto"/>
          </w:tcPr>
          <w:p w:rsidR="00651A76" w:rsidRPr="008806E1" w:rsidRDefault="00651A76" w:rsidP="00651A76">
            <w:pPr>
              <w:tabs>
                <w:tab w:val="decimal" w:pos="887"/>
              </w:tabs>
              <w:snapToGrid w:val="0"/>
              <w:spacing w:line="240" w:lineRule="atLeast"/>
              <w:ind w:left="-113" w:right="-113"/>
              <w:jc w:val="both"/>
              <w:rPr>
                <w:sz w:val="20"/>
                <w:szCs w:val="20"/>
              </w:rPr>
            </w:pPr>
          </w:p>
        </w:tc>
        <w:tc>
          <w:tcPr>
            <w:tcW w:w="1096" w:type="dxa"/>
            <w:shd w:val="clear" w:color="auto" w:fill="auto"/>
            <w:vAlign w:val="center"/>
          </w:tcPr>
          <w:p w:rsidR="00651A76" w:rsidRPr="008806E1" w:rsidRDefault="00651A76" w:rsidP="00651A76">
            <w:pPr>
              <w:tabs>
                <w:tab w:val="decimal" w:pos="887"/>
              </w:tabs>
              <w:snapToGrid w:val="0"/>
              <w:spacing w:line="240" w:lineRule="atLeast"/>
              <w:ind w:left="-113" w:right="-113"/>
              <w:jc w:val="both"/>
              <w:rPr>
                <w:sz w:val="20"/>
                <w:szCs w:val="20"/>
              </w:rPr>
            </w:pPr>
            <w:r w:rsidRPr="008806E1">
              <w:rPr>
                <w:sz w:val="20"/>
                <w:szCs w:val="20"/>
                <w:rtl/>
                <w:cs/>
              </w:rPr>
              <w:t>2</w:t>
            </w:r>
            <w:r w:rsidRPr="008806E1">
              <w:rPr>
                <w:sz w:val="20"/>
                <w:szCs w:val="20"/>
              </w:rPr>
              <w:t>,</w:t>
            </w:r>
            <w:r w:rsidRPr="008806E1">
              <w:rPr>
                <w:sz w:val="20"/>
                <w:szCs w:val="20"/>
                <w:rtl/>
                <w:cs/>
              </w:rPr>
              <w:t>128</w:t>
            </w:r>
          </w:p>
        </w:tc>
      </w:tr>
      <w:tr w:rsidR="00651A76" w:rsidRPr="008806E1" w:rsidTr="00ED57D8">
        <w:trPr>
          <w:cantSplit/>
        </w:trPr>
        <w:tc>
          <w:tcPr>
            <w:tcW w:w="4050" w:type="dxa"/>
            <w:shd w:val="clear" w:color="auto" w:fill="auto"/>
          </w:tcPr>
          <w:p w:rsidR="00651A76" w:rsidRPr="008806E1" w:rsidRDefault="00651A76" w:rsidP="00651A76">
            <w:pPr>
              <w:spacing w:line="240" w:lineRule="atLeast"/>
              <w:rPr>
                <w:sz w:val="20"/>
              </w:rPr>
            </w:pPr>
            <w:r w:rsidRPr="008806E1">
              <w:rPr>
                <w:b/>
                <w:bCs/>
                <w:sz w:val="20"/>
                <w:szCs w:val="20"/>
              </w:rPr>
              <w:t>Deferred tax expense</w:t>
            </w:r>
          </w:p>
        </w:tc>
        <w:tc>
          <w:tcPr>
            <w:tcW w:w="1080" w:type="dxa"/>
            <w:shd w:val="clear" w:color="auto" w:fill="auto"/>
            <w:vAlign w:val="center"/>
          </w:tcPr>
          <w:p w:rsidR="00651A76" w:rsidRPr="008806E1" w:rsidRDefault="00651A76" w:rsidP="00651A76">
            <w:pPr>
              <w:pStyle w:val="acctfourfigures"/>
              <w:tabs>
                <w:tab w:val="decimal" w:pos="911"/>
              </w:tabs>
              <w:snapToGrid w:val="0"/>
              <w:spacing w:line="240" w:lineRule="atLeast"/>
              <w:ind w:right="-25"/>
              <w:rPr>
                <w:rFonts w:cs="Times New Roman"/>
                <w:sz w:val="20"/>
                <w:lang w:val="en-US"/>
              </w:rPr>
            </w:pPr>
          </w:p>
        </w:tc>
        <w:tc>
          <w:tcPr>
            <w:tcW w:w="270" w:type="dxa"/>
            <w:shd w:val="clear" w:color="auto" w:fill="auto"/>
          </w:tcPr>
          <w:p w:rsidR="00651A76" w:rsidRPr="008806E1" w:rsidRDefault="00651A76" w:rsidP="00651A76">
            <w:pPr>
              <w:pStyle w:val="acctfourfigures"/>
              <w:snapToGrid w:val="0"/>
              <w:spacing w:line="240" w:lineRule="atLeast"/>
              <w:jc w:val="right"/>
              <w:rPr>
                <w:rFonts w:cs="Times New Roman"/>
                <w:sz w:val="20"/>
              </w:rPr>
            </w:pPr>
          </w:p>
        </w:tc>
        <w:tc>
          <w:tcPr>
            <w:tcW w:w="1115" w:type="dxa"/>
            <w:shd w:val="clear" w:color="auto" w:fill="auto"/>
            <w:vAlign w:val="center"/>
          </w:tcPr>
          <w:p w:rsidR="00651A76" w:rsidRPr="008806E1" w:rsidRDefault="00651A76" w:rsidP="00651A76">
            <w:pPr>
              <w:pStyle w:val="acctfourfigures"/>
              <w:tabs>
                <w:tab w:val="decimal" w:pos="911"/>
              </w:tabs>
              <w:snapToGrid w:val="0"/>
              <w:spacing w:line="240" w:lineRule="atLeast"/>
              <w:ind w:right="-25"/>
              <w:rPr>
                <w:rFonts w:cs="Times New Roman"/>
                <w:sz w:val="20"/>
                <w:lang w:val="en-US"/>
              </w:rPr>
            </w:pPr>
          </w:p>
        </w:tc>
        <w:tc>
          <w:tcPr>
            <w:tcW w:w="235" w:type="dxa"/>
            <w:shd w:val="clear" w:color="auto" w:fill="auto"/>
          </w:tcPr>
          <w:p w:rsidR="00651A76" w:rsidRPr="008806E1" w:rsidRDefault="00651A76" w:rsidP="00651A76">
            <w:pPr>
              <w:tabs>
                <w:tab w:val="decimal" w:pos="887"/>
              </w:tabs>
              <w:snapToGrid w:val="0"/>
              <w:spacing w:line="240" w:lineRule="atLeast"/>
              <w:ind w:left="-113" w:right="-113"/>
              <w:jc w:val="both"/>
              <w:rPr>
                <w:sz w:val="20"/>
                <w:szCs w:val="20"/>
              </w:rPr>
            </w:pPr>
          </w:p>
        </w:tc>
        <w:tc>
          <w:tcPr>
            <w:tcW w:w="1170" w:type="dxa"/>
            <w:shd w:val="clear" w:color="auto" w:fill="auto"/>
            <w:vAlign w:val="center"/>
          </w:tcPr>
          <w:p w:rsidR="00651A76" w:rsidRPr="008806E1" w:rsidRDefault="00651A76" w:rsidP="00651A76">
            <w:pPr>
              <w:tabs>
                <w:tab w:val="decimal" w:pos="887"/>
              </w:tabs>
              <w:snapToGrid w:val="0"/>
              <w:spacing w:line="240" w:lineRule="atLeast"/>
              <w:ind w:left="-113" w:right="-113"/>
              <w:jc w:val="both"/>
              <w:rPr>
                <w:sz w:val="20"/>
                <w:szCs w:val="20"/>
              </w:rPr>
            </w:pPr>
          </w:p>
        </w:tc>
        <w:tc>
          <w:tcPr>
            <w:tcW w:w="254" w:type="dxa"/>
            <w:shd w:val="clear" w:color="auto" w:fill="auto"/>
          </w:tcPr>
          <w:p w:rsidR="00651A76" w:rsidRPr="008806E1" w:rsidRDefault="00651A76" w:rsidP="00651A76">
            <w:pPr>
              <w:tabs>
                <w:tab w:val="decimal" w:pos="887"/>
              </w:tabs>
              <w:snapToGrid w:val="0"/>
              <w:spacing w:line="240" w:lineRule="atLeast"/>
              <w:ind w:left="-113" w:right="-113"/>
              <w:jc w:val="both"/>
              <w:rPr>
                <w:sz w:val="20"/>
                <w:szCs w:val="20"/>
              </w:rPr>
            </w:pPr>
          </w:p>
        </w:tc>
        <w:tc>
          <w:tcPr>
            <w:tcW w:w="1096" w:type="dxa"/>
            <w:shd w:val="clear" w:color="auto" w:fill="auto"/>
            <w:vAlign w:val="center"/>
          </w:tcPr>
          <w:p w:rsidR="00651A76" w:rsidRPr="008806E1" w:rsidRDefault="00651A76" w:rsidP="00651A76">
            <w:pPr>
              <w:tabs>
                <w:tab w:val="decimal" w:pos="887"/>
              </w:tabs>
              <w:snapToGrid w:val="0"/>
              <w:spacing w:line="240" w:lineRule="atLeast"/>
              <w:ind w:left="-113" w:right="-113"/>
              <w:jc w:val="both"/>
              <w:rPr>
                <w:sz w:val="20"/>
                <w:szCs w:val="20"/>
              </w:rPr>
            </w:pPr>
          </w:p>
        </w:tc>
      </w:tr>
      <w:tr w:rsidR="00651A76" w:rsidRPr="008806E1" w:rsidTr="00ED57D8">
        <w:trPr>
          <w:cantSplit/>
        </w:trPr>
        <w:tc>
          <w:tcPr>
            <w:tcW w:w="4050" w:type="dxa"/>
            <w:shd w:val="clear" w:color="auto" w:fill="auto"/>
          </w:tcPr>
          <w:p w:rsidR="00651A76" w:rsidRPr="008806E1" w:rsidRDefault="00651A76" w:rsidP="00651A76">
            <w:pPr>
              <w:spacing w:line="240" w:lineRule="atLeast"/>
              <w:rPr>
                <w:sz w:val="20"/>
              </w:rPr>
            </w:pPr>
            <w:r w:rsidRPr="008806E1">
              <w:rPr>
                <w:sz w:val="20"/>
                <w:szCs w:val="20"/>
              </w:rPr>
              <w:t>Movements in temporary differences</w:t>
            </w:r>
          </w:p>
        </w:tc>
        <w:tc>
          <w:tcPr>
            <w:tcW w:w="1080" w:type="dxa"/>
            <w:tcBorders>
              <w:bottom w:val="single" w:sz="4" w:space="0" w:color="auto"/>
            </w:tcBorders>
            <w:shd w:val="clear" w:color="auto" w:fill="auto"/>
            <w:vAlign w:val="center"/>
          </w:tcPr>
          <w:p w:rsidR="00651A76" w:rsidRPr="008806E1" w:rsidRDefault="00F432BE" w:rsidP="00651A76">
            <w:pPr>
              <w:pStyle w:val="acctfourfigures"/>
              <w:tabs>
                <w:tab w:val="decimal" w:pos="911"/>
              </w:tabs>
              <w:snapToGrid w:val="0"/>
              <w:spacing w:line="240" w:lineRule="atLeast"/>
              <w:ind w:right="-25"/>
              <w:rPr>
                <w:rFonts w:cs="Times New Roman"/>
                <w:sz w:val="20"/>
                <w:lang w:val="en-US"/>
              </w:rPr>
            </w:pPr>
            <w:r w:rsidRPr="008806E1">
              <w:rPr>
                <w:rFonts w:cs="Times New Roman"/>
                <w:sz w:val="20"/>
                <w:lang w:val="en-US"/>
              </w:rPr>
              <w:t>(465)</w:t>
            </w:r>
          </w:p>
        </w:tc>
        <w:tc>
          <w:tcPr>
            <w:tcW w:w="270" w:type="dxa"/>
            <w:shd w:val="clear" w:color="auto" w:fill="auto"/>
          </w:tcPr>
          <w:p w:rsidR="00651A76" w:rsidRPr="008806E1" w:rsidRDefault="00651A76" w:rsidP="00651A76">
            <w:pPr>
              <w:pStyle w:val="acctfourfigures"/>
              <w:snapToGrid w:val="0"/>
              <w:spacing w:line="240" w:lineRule="atLeast"/>
              <w:jc w:val="right"/>
              <w:rPr>
                <w:rFonts w:cs="Times New Roman"/>
                <w:sz w:val="20"/>
              </w:rPr>
            </w:pPr>
          </w:p>
        </w:tc>
        <w:tc>
          <w:tcPr>
            <w:tcW w:w="1115" w:type="dxa"/>
            <w:tcBorders>
              <w:bottom w:val="single" w:sz="4" w:space="0" w:color="auto"/>
            </w:tcBorders>
            <w:shd w:val="clear" w:color="auto" w:fill="auto"/>
            <w:vAlign w:val="center"/>
          </w:tcPr>
          <w:p w:rsidR="00651A76" w:rsidRPr="008806E1" w:rsidRDefault="00651A76" w:rsidP="00651A76">
            <w:pPr>
              <w:pStyle w:val="acctfourfigures"/>
              <w:tabs>
                <w:tab w:val="decimal" w:pos="911"/>
              </w:tabs>
              <w:snapToGrid w:val="0"/>
              <w:spacing w:line="240" w:lineRule="atLeast"/>
              <w:ind w:right="-25"/>
              <w:rPr>
                <w:rFonts w:cs="Times New Roman"/>
                <w:sz w:val="20"/>
                <w:lang w:val="en-US"/>
              </w:rPr>
            </w:pPr>
            <w:r w:rsidRPr="008806E1">
              <w:rPr>
                <w:rFonts w:cs="Times New Roman"/>
                <w:sz w:val="20"/>
                <w:rtl/>
                <w:lang w:val="en-US"/>
              </w:rPr>
              <w:t>95</w:t>
            </w:r>
          </w:p>
        </w:tc>
        <w:tc>
          <w:tcPr>
            <w:tcW w:w="235" w:type="dxa"/>
            <w:shd w:val="clear" w:color="auto" w:fill="auto"/>
          </w:tcPr>
          <w:p w:rsidR="00651A76" w:rsidRPr="008806E1" w:rsidRDefault="00651A76" w:rsidP="00651A76">
            <w:pPr>
              <w:tabs>
                <w:tab w:val="decimal" w:pos="887"/>
              </w:tabs>
              <w:snapToGrid w:val="0"/>
              <w:spacing w:line="240" w:lineRule="atLeast"/>
              <w:ind w:left="-113" w:right="-113"/>
              <w:jc w:val="both"/>
              <w:rPr>
                <w:sz w:val="20"/>
                <w:szCs w:val="20"/>
              </w:rPr>
            </w:pPr>
          </w:p>
        </w:tc>
        <w:tc>
          <w:tcPr>
            <w:tcW w:w="1170" w:type="dxa"/>
            <w:tcBorders>
              <w:bottom w:val="single" w:sz="4" w:space="0" w:color="auto"/>
            </w:tcBorders>
            <w:shd w:val="clear" w:color="auto" w:fill="auto"/>
            <w:vAlign w:val="center"/>
          </w:tcPr>
          <w:p w:rsidR="00651A76" w:rsidRPr="008806E1" w:rsidRDefault="00F432BE" w:rsidP="00651A76">
            <w:pPr>
              <w:tabs>
                <w:tab w:val="decimal" w:pos="887"/>
              </w:tabs>
              <w:snapToGrid w:val="0"/>
              <w:spacing w:line="240" w:lineRule="atLeast"/>
              <w:ind w:left="-113" w:right="-113"/>
              <w:jc w:val="both"/>
              <w:rPr>
                <w:sz w:val="20"/>
                <w:szCs w:val="20"/>
              </w:rPr>
            </w:pPr>
            <w:r w:rsidRPr="008806E1">
              <w:rPr>
                <w:sz w:val="20"/>
                <w:szCs w:val="20"/>
              </w:rPr>
              <w:t>(429)</w:t>
            </w:r>
          </w:p>
        </w:tc>
        <w:tc>
          <w:tcPr>
            <w:tcW w:w="254" w:type="dxa"/>
            <w:shd w:val="clear" w:color="auto" w:fill="auto"/>
          </w:tcPr>
          <w:p w:rsidR="00651A76" w:rsidRPr="008806E1" w:rsidRDefault="00651A76" w:rsidP="00651A76">
            <w:pPr>
              <w:tabs>
                <w:tab w:val="decimal" w:pos="887"/>
              </w:tabs>
              <w:snapToGrid w:val="0"/>
              <w:spacing w:line="240" w:lineRule="atLeast"/>
              <w:ind w:left="-113" w:right="-113"/>
              <w:jc w:val="both"/>
              <w:rPr>
                <w:sz w:val="20"/>
                <w:szCs w:val="20"/>
              </w:rPr>
            </w:pPr>
          </w:p>
        </w:tc>
        <w:tc>
          <w:tcPr>
            <w:tcW w:w="1096" w:type="dxa"/>
            <w:tcBorders>
              <w:bottom w:val="single" w:sz="4" w:space="0" w:color="auto"/>
            </w:tcBorders>
            <w:shd w:val="clear" w:color="auto" w:fill="auto"/>
            <w:vAlign w:val="center"/>
          </w:tcPr>
          <w:p w:rsidR="00651A76" w:rsidRPr="008806E1" w:rsidRDefault="00651A76" w:rsidP="00651A76">
            <w:pPr>
              <w:tabs>
                <w:tab w:val="decimal" w:pos="887"/>
              </w:tabs>
              <w:snapToGrid w:val="0"/>
              <w:spacing w:line="240" w:lineRule="atLeast"/>
              <w:ind w:left="-113" w:right="-113"/>
              <w:jc w:val="both"/>
              <w:rPr>
                <w:sz w:val="20"/>
                <w:szCs w:val="20"/>
              </w:rPr>
            </w:pPr>
            <w:r w:rsidRPr="008806E1">
              <w:rPr>
                <w:sz w:val="20"/>
                <w:szCs w:val="20"/>
                <w:rtl/>
                <w:cs/>
              </w:rPr>
              <w:t>102</w:t>
            </w:r>
          </w:p>
        </w:tc>
      </w:tr>
      <w:tr w:rsidR="00651A76" w:rsidRPr="008806E1" w:rsidTr="00ED57D8">
        <w:trPr>
          <w:cantSplit/>
        </w:trPr>
        <w:tc>
          <w:tcPr>
            <w:tcW w:w="4050" w:type="dxa"/>
            <w:shd w:val="clear" w:color="auto" w:fill="auto"/>
          </w:tcPr>
          <w:p w:rsidR="00651A76" w:rsidRPr="008806E1" w:rsidRDefault="00651A76" w:rsidP="00651A76">
            <w:pPr>
              <w:spacing w:line="240" w:lineRule="atLeast"/>
              <w:ind w:left="360" w:hanging="360"/>
              <w:rPr>
                <w:b/>
                <w:bCs/>
                <w:sz w:val="20"/>
              </w:rPr>
            </w:pPr>
            <w:r w:rsidRPr="008806E1">
              <w:rPr>
                <w:b/>
                <w:bCs/>
                <w:sz w:val="20"/>
                <w:szCs w:val="20"/>
              </w:rPr>
              <w:t>Total income tax expense</w:t>
            </w:r>
          </w:p>
        </w:tc>
        <w:tc>
          <w:tcPr>
            <w:tcW w:w="1080" w:type="dxa"/>
            <w:tcBorders>
              <w:top w:val="single" w:sz="4" w:space="0" w:color="auto"/>
              <w:bottom w:val="double" w:sz="4" w:space="0" w:color="000000"/>
            </w:tcBorders>
            <w:shd w:val="clear" w:color="auto" w:fill="auto"/>
            <w:vAlign w:val="center"/>
          </w:tcPr>
          <w:p w:rsidR="00651A76" w:rsidRPr="008806E1" w:rsidRDefault="00F432BE" w:rsidP="00651A76">
            <w:pPr>
              <w:pStyle w:val="acctfourfigures"/>
              <w:tabs>
                <w:tab w:val="decimal" w:pos="911"/>
              </w:tabs>
              <w:snapToGrid w:val="0"/>
              <w:spacing w:line="240" w:lineRule="atLeast"/>
              <w:ind w:right="-25"/>
              <w:rPr>
                <w:rFonts w:cs="Times New Roman"/>
                <w:b/>
                <w:bCs/>
                <w:sz w:val="20"/>
                <w:lang w:val="en-US"/>
              </w:rPr>
            </w:pPr>
            <w:r w:rsidRPr="008806E1">
              <w:rPr>
                <w:rFonts w:cs="Times New Roman"/>
                <w:b/>
                <w:bCs/>
                <w:sz w:val="20"/>
                <w:lang w:val="en-US"/>
              </w:rPr>
              <w:t>2,433</w:t>
            </w:r>
          </w:p>
        </w:tc>
        <w:tc>
          <w:tcPr>
            <w:tcW w:w="270" w:type="dxa"/>
            <w:shd w:val="clear" w:color="auto" w:fill="auto"/>
            <w:vAlign w:val="bottom"/>
          </w:tcPr>
          <w:p w:rsidR="00651A76" w:rsidRPr="008806E1" w:rsidRDefault="00651A76" w:rsidP="00651A76">
            <w:pPr>
              <w:pStyle w:val="acctfourfigures"/>
              <w:snapToGrid w:val="0"/>
              <w:spacing w:line="240" w:lineRule="atLeast"/>
              <w:jc w:val="right"/>
              <w:rPr>
                <w:rFonts w:cs="Times New Roman"/>
                <w:b/>
                <w:bCs/>
                <w:sz w:val="20"/>
              </w:rPr>
            </w:pPr>
          </w:p>
        </w:tc>
        <w:tc>
          <w:tcPr>
            <w:tcW w:w="1115" w:type="dxa"/>
            <w:tcBorders>
              <w:top w:val="single" w:sz="4" w:space="0" w:color="auto"/>
              <w:bottom w:val="double" w:sz="4" w:space="0" w:color="000000"/>
            </w:tcBorders>
            <w:shd w:val="clear" w:color="auto" w:fill="auto"/>
            <w:vAlign w:val="center"/>
          </w:tcPr>
          <w:p w:rsidR="00651A76" w:rsidRPr="008806E1" w:rsidRDefault="00651A76" w:rsidP="00651A76">
            <w:pPr>
              <w:pStyle w:val="acctfourfigures"/>
              <w:tabs>
                <w:tab w:val="decimal" w:pos="911"/>
              </w:tabs>
              <w:snapToGrid w:val="0"/>
              <w:spacing w:line="240" w:lineRule="atLeast"/>
              <w:ind w:right="-25"/>
              <w:rPr>
                <w:rFonts w:cs="Times New Roman"/>
                <w:b/>
                <w:bCs/>
                <w:sz w:val="20"/>
                <w:lang w:val="en-US"/>
              </w:rPr>
            </w:pPr>
            <w:r w:rsidRPr="008806E1">
              <w:rPr>
                <w:rFonts w:cs="Times New Roman"/>
                <w:b/>
                <w:bCs/>
                <w:sz w:val="20"/>
                <w:rtl/>
                <w:lang w:val="en-US"/>
              </w:rPr>
              <w:t>2</w:t>
            </w:r>
            <w:r w:rsidRPr="008806E1">
              <w:rPr>
                <w:rFonts w:cs="Times New Roman"/>
                <w:b/>
                <w:bCs/>
                <w:sz w:val="20"/>
                <w:lang w:val="en-US"/>
              </w:rPr>
              <w:t>,</w:t>
            </w:r>
            <w:r w:rsidRPr="008806E1">
              <w:rPr>
                <w:rFonts w:cs="Times New Roman"/>
                <w:b/>
                <w:bCs/>
                <w:sz w:val="20"/>
                <w:rtl/>
                <w:lang w:val="en-US"/>
              </w:rPr>
              <w:t>787</w:t>
            </w:r>
          </w:p>
        </w:tc>
        <w:tc>
          <w:tcPr>
            <w:tcW w:w="235" w:type="dxa"/>
            <w:shd w:val="clear" w:color="auto" w:fill="auto"/>
            <w:vAlign w:val="bottom"/>
          </w:tcPr>
          <w:p w:rsidR="00651A76" w:rsidRPr="008806E1" w:rsidRDefault="00651A76" w:rsidP="00651A76">
            <w:pPr>
              <w:tabs>
                <w:tab w:val="decimal" w:pos="887"/>
              </w:tabs>
              <w:snapToGrid w:val="0"/>
              <w:spacing w:line="240" w:lineRule="atLeast"/>
              <w:ind w:left="-113" w:right="-113"/>
              <w:jc w:val="both"/>
              <w:rPr>
                <w:b/>
                <w:bCs/>
                <w:sz w:val="20"/>
                <w:szCs w:val="20"/>
              </w:rPr>
            </w:pPr>
          </w:p>
        </w:tc>
        <w:tc>
          <w:tcPr>
            <w:tcW w:w="1170" w:type="dxa"/>
            <w:tcBorders>
              <w:top w:val="single" w:sz="4" w:space="0" w:color="auto"/>
              <w:bottom w:val="double" w:sz="4" w:space="0" w:color="000000"/>
            </w:tcBorders>
            <w:shd w:val="clear" w:color="auto" w:fill="auto"/>
            <w:vAlign w:val="center"/>
          </w:tcPr>
          <w:p w:rsidR="00651A76" w:rsidRPr="008806E1" w:rsidRDefault="00F432BE" w:rsidP="00651A76">
            <w:pPr>
              <w:tabs>
                <w:tab w:val="decimal" w:pos="887"/>
              </w:tabs>
              <w:snapToGrid w:val="0"/>
              <w:spacing w:line="240" w:lineRule="atLeast"/>
              <w:ind w:left="-113" w:right="-113"/>
              <w:jc w:val="both"/>
              <w:rPr>
                <w:b/>
                <w:bCs/>
                <w:sz w:val="20"/>
                <w:szCs w:val="20"/>
              </w:rPr>
            </w:pPr>
            <w:r w:rsidRPr="008806E1">
              <w:rPr>
                <w:b/>
                <w:bCs/>
                <w:sz w:val="20"/>
                <w:szCs w:val="20"/>
              </w:rPr>
              <w:t>1,947</w:t>
            </w:r>
          </w:p>
        </w:tc>
        <w:tc>
          <w:tcPr>
            <w:tcW w:w="254" w:type="dxa"/>
            <w:shd w:val="clear" w:color="auto" w:fill="auto"/>
            <w:vAlign w:val="bottom"/>
          </w:tcPr>
          <w:p w:rsidR="00651A76" w:rsidRPr="008806E1" w:rsidRDefault="00651A76" w:rsidP="00651A76">
            <w:pPr>
              <w:tabs>
                <w:tab w:val="decimal" w:pos="887"/>
              </w:tabs>
              <w:snapToGrid w:val="0"/>
              <w:spacing w:line="240" w:lineRule="atLeast"/>
              <w:ind w:left="-113" w:right="-113"/>
              <w:jc w:val="both"/>
              <w:rPr>
                <w:b/>
                <w:bCs/>
                <w:sz w:val="20"/>
                <w:szCs w:val="20"/>
              </w:rPr>
            </w:pPr>
          </w:p>
        </w:tc>
        <w:tc>
          <w:tcPr>
            <w:tcW w:w="1096" w:type="dxa"/>
            <w:tcBorders>
              <w:top w:val="single" w:sz="4" w:space="0" w:color="auto"/>
              <w:bottom w:val="double" w:sz="4" w:space="0" w:color="000000"/>
            </w:tcBorders>
            <w:shd w:val="clear" w:color="auto" w:fill="auto"/>
            <w:vAlign w:val="center"/>
          </w:tcPr>
          <w:p w:rsidR="00651A76" w:rsidRPr="008806E1" w:rsidRDefault="00651A76" w:rsidP="00651A76">
            <w:pPr>
              <w:tabs>
                <w:tab w:val="decimal" w:pos="887"/>
              </w:tabs>
              <w:snapToGrid w:val="0"/>
              <w:spacing w:line="240" w:lineRule="atLeast"/>
              <w:ind w:left="-113" w:right="-113"/>
              <w:jc w:val="both"/>
              <w:rPr>
                <w:b/>
                <w:bCs/>
                <w:sz w:val="20"/>
                <w:szCs w:val="20"/>
              </w:rPr>
            </w:pPr>
            <w:r w:rsidRPr="008806E1">
              <w:rPr>
                <w:b/>
                <w:bCs/>
                <w:sz w:val="20"/>
                <w:szCs w:val="20"/>
                <w:rtl/>
                <w:cs/>
              </w:rPr>
              <w:t>2</w:t>
            </w:r>
            <w:r w:rsidRPr="008806E1">
              <w:rPr>
                <w:b/>
                <w:bCs/>
                <w:sz w:val="20"/>
                <w:szCs w:val="20"/>
              </w:rPr>
              <w:t>,</w:t>
            </w:r>
            <w:r w:rsidRPr="008806E1">
              <w:rPr>
                <w:b/>
                <w:bCs/>
                <w:sz w:val="20"/>
                <w:szCs w:val="20"/>
                <w:rtl/>
                <w:cs/>
              </w:rPr>
              <w:t>230</w:t>
            </w:r>
          </w:p>
        </w:tc>
      </w:tr>
    </w:tbl>
    <w:p w:rsidR="00651A76" w:rsidRPr="008806E1" w:rsidRDefault="00651A76" w:rsidP="00651A76">
      <w:pPr>
        <w:pStyle w:val="BodyTextIndent2"/>
        <w:spacing w:line="240" w:lineRule="atLeast"/>
        <w:ind w:left="540" w:right="-28"/>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050"/>
        <w:gridCol w:w="1080"/>
        <w:gridCol w:w="270"/>
        <w:gridCol w:w="1080"/>
        <w:gridCol w:w="35"/>
        <w:gridCol w:w="235"/>
        <w:gridCol w:w="1170"/>
        <w:gridCol w:w="254"/>
        <w:gridCol w:w="1096"/>
      </w:tblGrid>
      <w:tr w:rsidR="00651A76" w:rsidRPr="008806E1" w:rsidTr="00ED57D8">
        <w:trPr>
          <w:cantSplit/>
          <w:tblHeader/>
        </w:trPr>
        <w:tc>
          <w:tcPr>
            <w:tcW w:w="4050" w:type="dxa"/>
            <w:shd w:val="clear" w:color="auto" w:fill="auto"/>
          </w:tcPr>
          <w:p w:rsidR="00651A76" w:rsidRPr="008806E1" w:rsidRDefault="00651A76" w:rsidP="00ED57D8">
            <w:pPr>
              <w:pStyle w:val="acctfourfigures"/>
              <w:snapToGrid w:val="0"/>
              <w:spacing w:line="240" w:lineRule="atLeast"/>
              <w:jc w:val="center"/>
              <w:rPr>
                <w:rFonts w:cs="Times New Roman"/>
                <w:sz w:val="20"/>
              </w:rPr>
            </w:pPr>
          </w:p>
        </w:tc>
        <w:tc>
          <w:tcPr>
            <w:tcW w:w="2430" w:type="dxa"/>
            <w:gridSpan w:val="3"/>
            <w:shd w:val="clear" w:color="auto" w:fill="auto"/>
          </w:tcPr>
          <w:p w:rsidR="00651A76" w:rsidRPr="008806E1" w:rsidRDefault="00651A76" w:rsidP="00ED57D8">
            <w:pPr>
              <w:pStyle w:val="acctmergecolhdg"/>
              <w:numPr>
                <w:ilvl w:val="0"/>
                <w:numId w:val="0"/>
              </w:numPr>
              <w:spacing w:line="240" w:lineRule="atLeast"/>
              <w:ind w:left="-39" w:right="-88" w:hanging="360"/>
              <w:rPr>
                <w:rFonts w:cs="Times New Roman"/>
                <w:sz w:val="20"/>
                <w:lang w:val="en-US" w:bidi="th-TH"/>
              </w:rPr>
            </w:pPr>
            <w:r w:rsidRPr="008806E1">
              <w:rPr>
                <w:rFonts w:cs="Times New Roman"/>
                <w:sz w:val="20"/>
                <w:lang w:val="en-US" w:bidi="th-TH"/>
              </w:rPr>
              <w:t>Consolidated</w:t>
            </w:r>
          </w:p>
        </w:tc>
        <w:tc>
          <w:tcPr>
            <w:tcW w:w="270" w:type="dxa"/>
            <w:gridSpan w:val="2"/>
            <w:shd w:val="clear" w:color="auto" w:fill="auto"/>
          </w:tcPr>
          <w:p w:rsidR="00651A76" w:rsidRPr="008806E1" w:rsidRDefault="00651A76" w:rsidP="00ED57D8">
            <w:pPr>
              <w:pStyle w:val="acctmergecolhdg"/>
              <w:numPr>
                <w:ilvl w:val="0"/>
                <w:numId w:val="0"/>
              </w:numPr>
              <w:snapToGrid w:val="0"/>
              <w:spacing w:line="240" w:lineRule="atLeast"/>
              <w:ind w:left="360" w:right="-88" w:hanging="360"/>
              <w:rPr>
                <w:rFonts w:cs="Times New Roman"/>
                <w:sz w:val="20"/>
              </w:rPr>
            </w:pPr>
          </w:p>
        </w:tc>
        <w:tc>
          <w:tcPr>
            <w:tcW w:w="2520" w:type="dxa"/>
            <w:gridSpan w:val="3"/>
            <w:shd w:val="clear" w:color="auto" w:fill="auto"/>
          </w:tcPr>
          <w:p w:rsidR="00651A76" w:rsidRPr="008806E1" w:rsidRDefault="00651A76" w:rsidP="00ED57D8">
            <w:pPr>
              <w:pStyle w:val="acctmergecolhdg"/>
              <w:numPr>
                <w:ilvl w:val="0"/>
                <w:numId w:val="0"/>
              </w:numPr>
              <w:spacing w:line="240" w:lineRule="atLeast"/>
              <w:ind w:left="-39" w:right="-88" w:hanging="360"/>
              <w:rPr>
                <w:rFonts w:cs="Times New Roman"/>
                <w:sz w:val="20"/>
                <w:lang w:bidi="th-TH"/>
              </w:rPr>
            </w:pPr>
            <w:r w:rsidRPr="008806E1">
              <w:rPr>
                <w:rFonts w:cs="Times New Roman"/>
                <w:sz w:val="20"/>
                <w:lang w:bidi="th-TH"/>
              </w:rPr>
              <w:t>The Bank</w:t>
            </w:r>
          </w:p>
        </w:tc>
      </w:tr>
      <w:tr w:rsidR="00651A76" w:rsidRPr="008806E1" w:rsidTr="00ED57D8">
        <w:trPr>
          <w:cantSplit/>
          <w:tblHeader/>
        </w:trPr>
        <w:tc>
          <w:tcPr>
            <w:tcW w:w="4050" w:type="dxa"/>
            <w:shd w:val="clear" w:color="auto" w:fill="auto"/>
          </w:tcPr>
          <w:p w:rsidR="00651A76" w:rsidRPr="008806E1" w:rsidRDefault="00651A76" w:rsidP="00ED57D8">
            <w:pPr>
              <w:pStyle w:val="acctfourfigures"/>
              <w:spacing w:line="240" w:lineRule="atLeast"/>
              <w:rPr>
                <w:rFonts w:cs="Times New Roman"/>
                <w:bCs/>
                <w:sz w:val="20"/>
              </w:rPr>
            </w:pPr>
            <w:r w:rsidRPr="008806E1">
              <w:rPr>
                <w:rFonts w:cs="Times New Roman"/>
                <w:b/>
                <w:bCs/>
                <w:i/>
                <w:iCs/>
                <w:sz w:val="20"/>
              </w:rPr>
              <w:t>For the six</w:t>
            </w:r>
            <w:r w:rsidRPr="008806E1">
              <w:rPr>
                <w:rFonts w:cs="Times New Roman"/>
                <w:b/>
                <w:bCs/>
                <w:i/>
                <w:iCs/>
                <w:sz w:val="20"/>
                <w:cs/>
                <w:lang w:bidi="th-TH"/>
              </w:rPr>
              <w:t>-</w:t>
            </w:r>
            <w:r w:rsidRPr="008806E1">
              <w:rPr>
                <w:rFonts w:cs="Times New Roman"/>
                <w:b/>
                <w:bCs/>
                <w:i/>
                <w:iCs/>
                <w:sz w:val="20"/>
              </w:rPr>
              <w:t>month period ended 30 June</w:t>
            </w:r>
          </w:p>
        </w:tc>
        <w:tc>
          <w:tcPr>
            <w:tcW w:w="1080" w:type="dxa"/>
            <w:shd w:val="clear" w:color="auto" w:fill="auto"/>
          </w:tcPr>
          <w:p w:rsidR="00651A76" w:rsidRPr="008806E1" w:rsidRDefault="00651A76" w:rsidP="00ED57D8">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2018</w:t>
            </w:r>
          </w:p>
        </w:tc>
        <w:tc>
          <w:tcPr>
            <w:tcW w:w="270" w:type="dxa"/>
            <w:shd w:val="clear" w:color="auto" w:fill="auto"/>
          </w:tcPr>
          <w:p w:rsidR="00651A76" w:rsidRPr="008806E1" w:rsidRDefault="00651A76" w:rsidP="00ED57D8">
            <w:pPr>
              <w:pStyle w:val="acctmergecolhdg"/>
              <w:numPr>
                <w:ilvl w:val="0"/>
                <w:numId w:val="0"/>
              </w:numPr>
              <w:snapToGrid w:val="0"/>
              <w:spacing w:line="240" w:lineRule="atLeast"/>
              <w:ind w:left="-39" w:right="-119" w:hanging="360"/>
              <w:rPr>
                <w:rFonts w:cs="Times New Roman"/>
                <w:b w:val="0"/>
                <w:bCs/>
                <w:sz w:val="20"/>
              </w:rPr>
            </w:pPr>
          </w:p>
        </w:tc>
        <w:tc>
          <w:tcPr>
            <w:tcW w:w="1115" w:type="dxa"/>
            <w:gridSpan w:val="2"/>
            <w:shd w:val="clear" w:color="auto" w:fill="auto"/>
          </w:tcPr>
          <w:p w:rsidR="00651A76" w:rsidRPr="008806E1" w:rsidRDefault="00651A76" w:rsidP="00ED57D8">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2017</w:t>
            </w:r>
          </w:p>
        </w:tc>
        <w:tc>
          <w:tcPr>
            <w:tcW w:w="235" w:type="dxa"/>
            <w:shd w:val="clear" w:color="auto" w:fill="auto"/>
          </w:tcPr>
          <w:p w:rsidR="00651A76" w:rsidRPr="008806E1" w:rsidRDefault="00651A76" w:rsidP="00ED57D8">
            <w:pPr>
              <w:pStyle w:val="acctmergecolhdg"/>
              <w:numPr>
                <w:ilvl w:val="0"/>
                <w:numId w:val="0"/>
              </w:numPr>
              <w:snapToGrid w:val="0"/>
              <w:spacing w:line="240" w:lineRule="atLeast"/>
              <w:ind w:left="-39" w:right="-119" w:hanging="360"/>
              <w:rPr>
                <w:rFonts w:cs="Times New Roman"/>
                <w:b w:val="0"/>
                <w:bCs/>
                <w:sz w:val="20"/>
              </w:rPr>
            </w:pPr>
          </w:p>
        </w:tc>
        <w:tc>
          <w:tcPr>
            <w:tcW w:w="1170" w:type="dxa"/>
            <w:shd w:val="clear" w:color="auto" w:fill="auto"/>
          </w:tcPr>
          <w:p w:rsidR="00651A76" w:rsidRPr="008806E1" w:rsidRDefault="00651A76" w:rsidP="00ED57D8">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2018</w:t>
            </w:r>
          </w:p>
        </w:tc>
        <w:tc>
          <w:tcPr>
            <w:tcW w:w="254" w:type="dxa"/>
            <w:shd w:val="clear" w:color="auto" w:fill="auto"/>
          </w:tcPr>
          <w:p w:rsidR="00651A76" w:rsidRPr="008806E1" w:rsidRDefault="00651A76" w:rsidP="00ED57D8">
            <w:pPr>
              <w:pStyle w:val="acctmergecolhdg"/>
              <w:numPr>
                <w:ilvl w:val="0"/>
                <w:numId w:val="0"/>
              </w:numPr>
              <w:snapToGrid w:val="0"/>
              <w:spacing w:line="240" w:lineRule="atLeast"/>
              <w:ind w:left="-39" w:right="-119" w:hanging="360"/>
              <w:rPr>
                <w:rFonts w:cs="Times New Roman"/>
                <w:b w:val="0"/>
                <w:bCs/>
                <w:sz w:val="20"/>
              </w:rPr>
            </w:pPr>
          </w:p>
        </w:tc>
        <w:tc>
          <w:tcPr>
            <w:tcW w:w="1096" w:type="dxa"/>
            <w:shd w:val="clear" w:color="auto" w:fill="auto"/>
          </w:tcPr>
          <w:p w:rsidR="00651A76" w:rsidRPr="008806E1" w:rsidRDefault="00651A76" w:rsidP="00ED57D8">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2017</w:t>
            </w:r>
          </w:p>
        </w:tc>
      </w:tr>
      <w:tr w:rsidR="00651A76" w:rsidRPr="008806E1" w:rsidTr="00ED57D8">
        <w:trPr>
          <w:cantSplit/>
        </w:trPr>
        <w:tc>
          <w:tcPr>
            <w:tcW w:w="4050" w:type="dxa"/>
            <w:shd w:val="clear" w:color="auto" w:fill="auto"/>
          </w:tcPr>
          <w:p w:rsidR="00651A76" w:rsidRPr="008806E1" w:rsidRDefault="00651A76" w:rsidP="00ED57D8">
            <w:pPr>
              <w:snapToGrid w:val="0"/>
              <w:spacing w:line="240" w:lineRule="atLeast"/>
              <w:rPr>
                <w:rFonts w:eastAsia="Calibri"/>
                <w:b/>
                <w:bCs/>
                <w:sz w:val="20"/>
                <w:szCs w:val="20"/>
              </w:rPr>
            </w:pPr>
          </w:p>
        </w:tc>
        <w:tc>
          <w:tcPr>
            <w:tcW w:w="5220" w:type="dxa"/>
            <w:gridSpan w:val="8"/>
            <w:shd w:val="clear" w:color="auto" w:fill="auto"/>
          </w:tcPr>
          <w:p w:rsidR="00651A76" w:rsidRPr="008806E1" w:rsidRDefault="00651A76" w:rsidP="00ED57D8">
            <w:pPr>
              <w:pStyle w:val="acctfourfigures"/>
              <w:spacing w:line="240" w:lineRule="atLeast"/>
              <w:ind w:right="11"/>
              <w:jc w:val="center"/>
              <w:rPr>
                <w:rFonts w:cs="Times New Roman"/>
                <w:b/>
                <w:bCs/>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651A76" w:rsidRPr="008806E1" w:rsidTr="00ED57D8">
        <w:trPr>
          <w:cantSplit/>
        </w:trPr>
        <w:tc>
          <w:tcPr>
            <w:tcW w:w="4050" w:type="dxa"/>
            <w:shd w:val="clear" w:color="auto" w:fill="auto"/>
          </w:tcPr>
          <w:p w:rsidR="00651A76" w:rsidRPr="008806E1" w:rsidRDefault="00651A76" w:rsidP="00ED57D8">
            <w:pPr>
              <w:spacing w:line="240" w:lineRule="atLeast"/>
              <w:rPr>
                <w:i/>
                <w:iCs/>
                <w:sz w:val="20"/>
              </w:rPr>
            </w:pPr>
            <w:r w:rsidRPr="008806E1">
              <w:rPr>
                <w:b/>
                <w:bCs/>
                <w:sz w:val="20"/>
                <w:szCs w:val="20"/>
              </w:rPr>
              <w:t>Current tax expense</w:t>
            </w:r>
            <w:r w:rsidRPr="008806E1">
              <w:rPr>
                <w:b/>
                <w:bCs/>
                <w:i/>
                <w:iCs/>
                <w:sz w:val="20"/>
                <w:szCs w:val="20"/>
                <w:cs/>
              </w:rPr>
              <w:t xml:space="preserve"> </w:t>
            </w:r>
          </w:p>
        </w:tc>
        <w:tc>
          <w:tcPr>
            <w:tcW w:w="1080" w:type="dxa"/>
            <w:shd w:val="clear" w:color="auto" w:fill="auto"/>
          </w:tcPr>
          <w:p w:rsidR="00651A76" w:rsidRPr="008806E1" w:rsidRDefault="00651A76" w:rsidP="00ED57D8">
            <w:pPr>
              <w:pStyle w:val="acctfourfigures"/>
              <w:tabs>
                <w:tab w:val="decimal" w:pos="461"/>
                <w:tab w:val="decimal" w:pos="731"/>
              </w:tabs>
              <w:snapToGrid w:val="0"/>
              <w:spacing w:line="240" w:lineRule="atLeast"/>
              <w:ind w:right="11"/>
              <w:jc w:val="center"/>
              <w:rPr>
                <w:rFonts w:cs="Times New Roman"/>
                <w:i/>
                <w:iCs/>
                <w:sz w:val="20"/>
              </w:rPr>
            </w:pPr>
          </w:p>
        </w:tc>
        <w:tc>
          <w:tcPr>
            <w:tcW w:w="270" w:type="dxa"/>
            <w:shd w:val="clear" w:color="auto" w:fill="auto"/>
          </w:tcPr>
          <w:p w:rsidR="00651A76" w:rsidRPr="008806E1" w:rsidRDefault="00651A76" w:rsidP="00ED57D8">
            <w:pPr>
              <w:pStyle w:val="acctfourfigures"/>
              <w:snapToGrid w:val="0"/>
              <w:spacing w:line="240" w:lineRule="atLeast"/>
              <w:rPr>
                <w:rFonts w:cs="Times New Roman"/>
                <w:sz w:val="20"/>
              </w:rPr>
            </w:pPr>
          </w:p>
        </w:tc>
        <w:tc>
          <w:tcPr>
            <w:tcW w:w="1115" w:type="dxa"/>
            <w:gridSpan w:val="2"/>
            <w:shd w:val="clear" w:color="auto" w:fill="auto"/>
          </w:tcPr>
          <w:p w:rsidR="00651A76" w:rsidRPr="008806E1" w:rsidRDefault="00651A76" w:rsidP="00ED57D8">
            <w:pPr>
              <w:pStyle w:val="acctfourfigures"/>
              <w:tabs>
                <w:tab w:val="decimal" w:pos="936"/>
              </w:tabs>
              <w:snapToGrid w:val="0"/>
              <w:spacing w:line="240" w:lineRule="atLeast"/>
              <w:ind w:right="-25"/>
              <w:rPr>
                <w:rFonts w:cs="Times New Roman"/>
                <w:sz w:val="20"/>
              </w:rPr>
            </w:pPr>
          </w:p>
        </w:tc>
        <w:tc>
          <w:tcPr>
            <w:tcW w:w="235" w:type="dxa"/>
            <w:shd w:val="clear" w:color="auto" w:fill="auto"/>
          </w:tcPr>
          <w:p w:rsidR="00651A76" w:rsidRPr="008806E1" w:rsidRDefault="00651A76" w:rsidP="00ED57D8">
            <w:pPr>
              <w:pStyle w:val="acctfourfigures"/>
              <w:snapToGrid w:val="0"/>
              <w:spacing w:line="240" w:lineRule="atLeast"/>
              <w:rPr>
                <w:rFonts w:cs="Times New Roman"/>
                <w:sz w:val="20"/>
              </w:rPr>
            </w:pPr>
          </w:p>
        </w:tc>
        <w:tc>
          <w:tcPr>
            <w:tcW w:w="1170" w:type="dxa"/>
            <w:shd w:val="clear" w:color="auto" w:fill="auto"/>
          </w:tcPr>
          <w:p w:rsidR="00651A76" w:rsidRPr="008806E1" w:rsidRDefault="00651A76" w:rsidP="00ED57D8">
            <w:pPr>
              <w:pStyle w:val="acctfourfigures"/>
              <w:tabs>
                <w:tab w:val="decimal" w:pos="936"/>
              </w:tabs>
              <w:snapToGrid w:val="0"/>
              <w:spacing w:line="240" w:lineRule="atLeast"/>
              <w:ind w:right="-25"/>
              <w:rPr>
                <w:rFonts w:cs="Times New Roman"/>
                <w:sz w:val="20"/>
              </w:rPr>
            </w:pPr>
          </w:p>
        </w:tc>
        <w:tc>
          <w:tcPr>
            <w:tcW w:w="254" w:type="dxa"/>
            <w:shd w:val="clear" w:color="auto" w:fill="auto"/>
          </w:tcPr>
          <w:p w:rsidR="00651A76" w:rsidRPr="008806E1" w:rsidRDefault="00651A76" w:rsidP="00ED57D8">
            <w:pPr>
              <w:pStyle w:val="acctfourfigures"/>
              <w:snapToGrid w:val="0"/>
              <w:spacing w:line="240" w:lineRule="atLeast"/>
              <w:rPr>
                <w:rFonts w:cs="Times New Roman"/>
                <w:sz w:val="20"/>
              </w:rPr>
            </w:pPr>
          </w:p>
        </w:tc>
        <w:tc>
          <w:tcPr>
            <w:tcW w:w="1096" w:type="dxa"/>
            <w:shd w:val="clear" w:color="auto" w:fill="auto"/>
          </w:tcPr>
          <w:p w:rsidR="00651A76" w:rsidRPr="008806E1" w:rsidRDefault="00651A76" w:rsidP="00ED57D8">
            <w:pPr>
              <w:pStyle w:val="acctfourfigures"/>
              <w:tabs>
                <w:tab w:val="decimal" w:pos="894"/>
              </w:tabs>
              <w:snapToGrid w:val="0"/>
              <w:spacing w:line="240" w:lineRule="atLeast"/>
              <w:ind w:right="-79"/>
              <w:rPr>
                <w:rFonts w:cs="Times New Roman"/>
                <w:sz w:val="20"/>
              </w:rPr>
            </w:pPr>
          </w:p>
        </w:tc>
      </w:tr>
      <w:tr w:rsidR="00651A76" w:rsidRPr="008806E1" w:rsidTr="00ED57D8">
        <w:trPr>
          <w:cantSplit/>
          <w:trHeight w:val="221"/>
        </w:trPr>
        <w:tc>
          <w:tcPr>
            <w:tcW w:w="4050" w:type="dxa"/>
            <w:shd w:val="clear" w:color="auto" w:fill="auto"/>
          </w:tcPr>
          <w:p w:rsidR="00651A76" w:rsidRPr="008806E1" w:rsidRDefault="00651A76" w:rsidP="00651A76">
            <w:pPr>
              <w:spacing w:line="240" w:lineRule="atLeast"/>
              <w:rPr>
                <w:sz w:val="20"/>
              </w:rPr>
            </w:pPr>
            <w:r w:rsidRPr="008806E1">
              <w:rPr>
                <w:sz w:val="20"/>
                <w:szCs w:val="20"/>
              </w:rPr>
              <w:t>Current period</w:t>
            </w:r>
          </w:p>
        </w:tc>
        <w:tc>
          <w:tcPr>
            <w:tcW w:w="1080" w:type="dxa"/>
            <w:shd w:val="clear" w:color="auto" w:fill="auto"/>
          </w:tcPr>
          <w:p w:rsidR="00651A76" w:rsidRPr="008806E1" w:rsidRDefault="002B0A21" w:rsidP="00651A76">
            <w:pPr>
              <w:pStyle w:val="acctfourfigures"/>
              <w:tabs>
                <w:tab w:val="decimal" w:pos="911"/>
              </w:tabs>
              <w:snapToGrid w:val="0"/>
              <w:spacing w:line="240" w:lineRule="atLeast"/>
              <w:ind w:right="-25"/>
              <w:rPr>
                <w:rFonts w:cs="Times New Roman"/>
                <w:sz w:val="20"/>
                <w:lang w:val="en-US"/>
              </w:rPr>
            </w:pPr>
            <w:r>
              <w:rPr>
                <w:rFonts w:cs="Times New Roman"/>
                <w:sz w:val="20"/>
                <w:lang w:val="en-US"/>
              </w:rPr>
              <w:t>5,700</w:t>
            </w:r>
          </w:p>
        </w:tc>
        <w:tc>
          <w:tcPr>
            <w:tcW w:w="270" w:type="dxa"/>
            <w:shd w:val="clear" w:color="auto" w:fill="auto"/>
          </w:tcPr>
          <w:p w:rsidR="00651A76" w:rsidRPr="008806E1" w:rsidRDefault="00651A76" w:rsidP="00651A76">
            <w:pPr>
              <w:pStyle w:val="acctfourfigures"/>
              <w:snapToGrid w:val="0"/>
              <w:spacing w:line="240" w:lineRule="atLeast"/>
              <w:jc w:val="right"/>
              <w:rPr>
                <w:rFonts w:cs="Times New Roman"/>
                <w:sz w:val="20"/>
              </w:rPr>
            </w:pPr>
          </w:p>
        </w:tc>
        <w:tc>
          <w:tcPr>
            <w:tcW w:w="1115" w:type="dxa"/>
            <w:gridSpan w:val="2"/>
            <w:shd w:val="clear" w:color="auto" w:fill="auto"/>
          </w:tcPr>
          <w:p w:rsidR="00651A76" w:rsidRPr="008806E1" w:rsidRDefault="00651A76" w:rsidP="00651A76">
            <w:pPr>
              <w:pStyle w:val="acctfourfigures"/>
              <w:tabs>
                <w:tab w:val="decimal" w:pos="911"/>
              </w:tabs>
              <w:snapToGrid w:val="0"/>
              <w:spacing w:line="240" w:lineRule="atLeast"/>
              <w:ind w:right="-25"/>
              <w:rPr>
                <w:rFonts w:cs="Times New Roman"/>
                <w:sz w:val="20"/>
                <w:lang w:val="en-US"/>
              </w:rPr>
            </w:pPr>
            <w:r w:rsidRPr="008806E1">
              <w:rPr>
                <w:rFonts w:cs="Times New Roman"/>
                <w:sz w:val="20"/>
                <w:lang w:val="en-US"/>
              </w:rPr>
              <w:t>5,329</w:t>
            </w:r>
          </w:p>
        </w:tc>
        <w:tc>
          <w:tcPr>
            <w:tcW w:w="235" w:type="dxa"/>
            <w:shd w:val="clear" w:color="auto" w:fill="auto"/>
          </w:tcPr>
          <w:p w:rsidR="00651A76" w:rsidRPr="008806E1" w:rsidRDefault="00651A76" w:rsidP="00651A76">
            <w:pPr>
              <w:tabs>
                <w:tab w:val="decimal" w:pos="887"/>
              </w:tabs>
              <w:snapToGrid w:val="0"/>
              <w:spacing w:line="240" w:lineRule="atLeast"/>
              <w:ind w:left="-113" w:right="-113"/>
              <w:jc w:val="both"/>
              <w:rPr>
                <w:sz w:val="20"/>
                <w:szCs w:val="20"/>
              </w:rPr>
            </w:pPr>
          </w:p>
        </w:tc>
        <w:tc>
          <w:tcPr>
            <w:tcW w:w="1170" w:type="dxa"/>
            <w:shd w:val="clear" w:color="auto" w:fill="auto"/>
          </w:tcPr>
          <w:p w:rsidR="00651A76" w:rsidRPr="008806E1" w:rsidRDefault="00B76EDD" w:rsidP="00651A76">
            <w:pPr>
              <w:pStyle w:val="acctfourfigures"/>
              <w:tabs>
                <w:tab w:val="decimal" w:pos="911"/>
              </w:tabs>
              <w:snapToGrid w:val="0"/>
              <w:spacing w:line="240" w:lineRule="atLeast"/>
              <w:ind w:right="-25"/>
              <w:rPr>
                <w:rFonts w:cs="Times New Roman"/>
                <w:sz w:val="20"/>
                <w:lang w:val="en-US"/>
              </w:rPr>
            </w:pPr>
            <w:r w:rsidRPr="008806E1">
              <w:rPr>
                <w:rFonts w:cs="Times New Roman"/>
                <w:sz w:val="20"/>
                <w:lang w:val="en-US"/>
              </w:rPr>
              <w:t>4,490</w:t>
            </w:r>
          </w:p>
        </w:tc>
        <w:tc>
          <w:tcPr>
            <w:tcW w:w="254" w:type="dxa"/>
            <w:shd w:val="clear" w:color="auto" w:fill="auto"/>
          </w:tcPr>
          <w:p w:rsidR="00651A76" w:rsidRPr="008806E1" w:rsidRDefault="00651A76" w:rsidP="00651A76">
            <w:pPr>
              <w:tabs>
                <w:tab w:val="decimal" w:pos="887"/>
              </w:tabs>
              <w:snapToGrid w:val="0"/>
              <w:spacing w:line="240" w:lineRule="atLeast"/>
              <w:ind w:left="-113" w:right="-113"/>
              <w:jc w:val="both"/>
              <w:rPr>
                <w:sz w:val="20"/>
                <w:szCs w:val="20"/>
              </w:rPr>
            </w:pPr>
          </w:p>
        </w:tc>
        <w:tc>
          <w:tcPr>
            <w:tcW w:w="1096" w:type="dxa"/>
            <w:shd w:val="clear" w:color="auto" w:fill="auto"/>
          </w:tcPr>
          <w:p w:rsidR="00651A76" w:rsidRPr="008806E1" w:rsidRDefault="00651A76" w:rsidP="00651A76">
            <w:pPr>
              <w:pStyle w:val="acctfourfigures"/>
              <w:tabs>
                <w:tab w:val="decimal" w:pos="911"/>
              </w:tabs>
              <w:snapToGrid w:val="0"/>
              <w:spacing w:line="240" w:lineRule="atLeast"/>
              <w:ind w:right="-25"/>
              <w:rPr>
                <w:rFonts w:cs="Times New Roman"/>
                <w:sz w:val="20"/>
                <w:lang w:val="en-US"/>
              </w:rPr>
            </w:pPr>
            <w:r w:rsidRPr="008806E1">
              <w:rPr>
                <w:rFonts w:cs="Times New Roman"/>
                <w:sz w:val="20"/>
                <w:lang w:val="en-US"/>
              </w:rPr>
              <w:t>4,284</w:t>
            </w:r>
          </w:p>
        </w:tc>
      </w:tr>
      <w:tr w:rsidR="00651A76" w:rsidRPr="008806E1" w:rsidTr="00ED57D8">
        <w:trPr>
          <w:cantSplit/>
        </w:trPr>
        <w:tc>
          <w:tcPr>
            <w:tcW w:w="4050" w:type="dxa"/>
            <w:shd w:val="clear" w:color="auto" w:fill="auto"/>
          </w:tcPr>
          <w:p w:rsidR="00651A76" w:rsidRPr="008806E1" w:rsidRDefault="00651A76" w:rsidP="00651A76">
            <w:pPr>
              <w:spacing w:line="240" w:lineRule="atLeast"/>
              <w:rPr>
                <w:sz w:val="20"/>
              </w:rPr>
            </w:pPr>
            <w:r w:rsidRPr="008806E1">
              <w:rPr>
                <w:b/>
                <w:bCs/>
                <w:sz w:val="20"/>
                <w:szCs w:val="20"/>
              </w:rPr>
              <w:t>Deferred tax expense</w:t>
            </w:r>
          </w:p>
        </w:tc>
        <w:tc>
          <w:tcPr>
            <w:tcW w:w="1080" w:type="dxa"/>
            <w:shd w:val="clear" w:color="auto" w:fill="auto"/>
          </w:tcPr>
          <w:p w:rsidR="00651A76" w:rsidRPr="008806E1" w:rsidRDefault="00651A76" w:rsidP="00651A76">
            <w:pPr>
              <w:pStyle w:val="acctfourfigures"/>
              <w:tabs>
                <w:tab w:val="decimal" w:pos="911"/>
              </w:tabs>
              <w:snapToGrid w:val="0"/>
              <w:spacing w:line="240" w:lineRule="atLeast"/>
              <w:ind w:right="-25"/>
              <w:rPr>
                <w:rFonts w:cs="Times New Roman"/>
                <w:sz w:val="20"/>
                <w:lang w:val="en-US"/>
              </w:rPr>
            </w:pPr>
          </w:p>
        </w:tc>
        <w:tc>
          <w:tcPr>
            <w:tcW w:w="270" w:type="dxa"/>
            <w:shd w:val="clear" w:color="auto" w:fill="auto"/>
          </w:tcPr>
          <w:p w:rsidR="00651A76" w:rsidRPr="008806E1" w:rsidRDefault="00651A76" w:rsidP="00651A76">
            <w:pPr>
              <w:pStyle w:val="acctfourfigures"/>
              <w:snapToGrid w:val="0"/>
              <w:spacing w:line="240" w:lineRule="atLeast"/>
              <w:jc w:val="right"/>
              <w:rPr>
                <w:rFonts w:cs="Times New Roman"/>
                <w:sz w:val="20"/>
              </w:rPr>
            </w:pPr>
          </w:p>
        </w:tc>
        <w:tc>
          <w:tcPr>
            <w:tcW w:w="1115" w:type="dxa"/>
            <w:gridSpan w:val="2"/>
            <w:shd w:val="clear" w:color="auto" w:fill="auto"/>
          </w:tcPr>
          <w:p w:rsidR="00651A76" w:rsidRPr="008806E1" w:rsidRDefault="00651A76" w:rsidP="00651A76">
            <w:pPr>
              <w:pStyle w:val="acctfourfigures"/>
              <w:tabs>
                <w:tab w:val="decimal" w:pos="911"/>
              </w:tabs>
              <w:snapToGrid w:val="0"/>
              <w:spacing w:line="240" w:lineRule="atLeast"/>
              <w:ind w:right="-25"/>
              <w:rPr>
                <w:rFonts w:cs="Times New Roman"/>
                <w:sz w:val="20"/>
                <w:lang w:val="en-US"/>
              </w:rPr>
            </w:pPr>
          </w:p>
        </w:tc>
        <w:tc>
          <w:tcPr>
            <w:tcW w:w="235" w:type="dxa"/>
            <w:shd w:val="clear" w:color="auto" w:fill="auto"/>
          </w:tcPr>
          <w:p w:rsidR="00651A76" w:rsidRPr="008806E1" w:rsidRDefault="00651A76" w:rsidP="00651A76">
            <w:pPr>
              <w:tabs>
                <w:tab w:val="decimal" w:pos="887"/>
              </w:tabs>
              <w:snapToGrid w:val="0"/>
              <w:spacing w:line="240" w:lineRule="atLeast"/>
              <w:ind w:left="-113" w:right="-113"/>
              <w:jc w:val="both"/>
              <w:rPr>
                <w:sz w:val="20"/>
                <w:szCs w:val="20"/>
              </w:rPr>
            </w:pPr>
          </w:p>
        </w:tc>
        <w:tc>
          <w:tcPr>
            <w:tcW w:w="1170" w:type="dxa"/>
            <w:shd w:val="clear" w:color="auto" w:fill="auto"/>
          </w:tcPr>
          <w:p w:rsidR="00651A76" w:rsidRPr="008806E1" w:rsidRDefault="00651A76" w:rsidP="00651A76">
            <w:pPr>
              <w:pStyle w:val="acctfourfigures"/>
              <w:tabs>
                <w:tab w:val="decimal" w:pos="911"/>
              </w:tabs>
              <w:snapToGrid w:val="0"/>
              <w:spacing w:line="240" w:lineRule="atLeast"/>
              <w:ind w:right="-25"/>
              <w:rPr>
                <w:rFonts w:cs="Times New Roman"/>
                <w:sz w:val="20"/>
                <w:lang w:val="en-US"/>
              </w:rPr>
            </w:pPr>
          </w:p>
        </w:tc>
        <w:tc>
          <w:tcPr>
            <w:tcW w:w="254" w:type="dxa"/>
            <w:shd w:val="clear" w:color="auto" w:fill="auto"/>
          </w:tcPr>
          <w:p w:rsidR="00651A76" w:rsidRPr="008806E1" w:rsidRDefault="00651A76" w:rsidP="00651A76">
            <w:pPr>
              <w:tabs>
                <w:tab w:val="decimal" w:pos="887"/>
              </w:tabs>
              <w:snapToGrid w:val="0"/>
              <w:spacing w:line="240" w:lineRule="atLeast"/>
              <w:ind w:left="-113" w:right="-113"/>
              <w:jc w:val="both"/>
              <w:rPr>
                <w:sz w:val="20"/>
                <w:szCs w:val="20"/>
              </w:rPr>
            </w:pPr>
          </w:p>
        </w:tc>
        <w:tc>
          <w:tcPr>
            <w:tcW w:w="1096" w:type="dxa"/>
            <w:shd w:val="clear" w:color="auto" w:fill="auto"/>
          </w:tcPr>
          <w:p w:rsidR="00651A76" w:rsidRPr="008806E1" w:rsidRDefault="00651A76" w:rsidP="00651A76">
            <w:pPr>
              <w:pStyle w:val="acctfourfigures"/>
              <w:tabs>
                <w:tab w:val="decimal" w:pos="911"/>
              </w:tabs>
              <w:snapToGrid w:val="0"/>
              <w:spacing w:line="240" w:lineRule="atLeast"/>
              <w:ind w:right="-25"/>
              <w:rPr>
                <w:rFonts w:cs="Times New Roman"/>
                <w:sz w:val="20"/>
                <w:lang w:val="en-US"/>
              </w:rPr>
            </w:pPr>
          </w:p>
        </w:tc>
      </w:tr>
      <w:tr w:rsidR="00651A76" w:rsidRPr="008806E1" w:rsidTr="00ED57D8">
        <w:trPr>
          <w:cantSplit/>
        </w:trPr>
        <w:tc>
          <w:tcPr>
            <w:tcW w:w="4050" w:type="dxa"/>
            <w:shd w:val="clear" w:color="auto" w:fill="auto"/>
          </w:tcPr>
          <w:p w:rsidR="00651A76" w:rsidRPr="008806E1" w:rsidRDefault="00651A76" w:rsidP="00651A76">
            <w:pPr>
              <w:spacing w:line="240" w:lineRule="atLeast"/>
              <w:rPr>
                <w:sz w:val="20"/>
              </w:rPr>
            </w:pPr>
            <w:r w:rsidRPr="008806E1">
              <w:rPr>
                <w:sz w:val="20"/>
                <w:szCs w:val="20"/>
              </w:rPr>
              <w:t>Movements in temporary differences</w:t>
            </w:r>
          </w:p>
        </w:tc>
        <w:tc>
          <w:tcPr>
            <w:tcW w:w="1080" w:type="dxa"/>
            <w:tcBorders>
              <w:bottom w:val="single" w:sz="4" w:space="0" w:color="auto"/>
            </w:tcBorders>
            <w:shd w:val="clear" w:color="auto" w:fill="auto"/>
            <w:vAlign w:val="center"/>
          </w:tcPr>
          <w:p w:rsidR="00651A76" w:rsidRPr="008806E1" w:rsidRDefault="00B76EDD" w:rsidP="00651A76">
            <w:pPr>
              <w:pStyle w:val="acctfourfigures"/>
              <w:tabs>
                <w:tab w:val="decimal" w:pos="911"/>
              </w:tabs>
              <w:snapToGrid w:val="0"/>
              <w:spacing w:line="240" w:lineRule="atLeast"/>
              <w:ind w:right="-25"/>
              <w:rPr>
                <w:rFonts w:cs="Times New Roman"/>
                <w:sz w:val="20"/>
                <w:lang w:val="en-US"/>
              </w:rPr>
            </w:pPr>
            <w:r w:rsidRPr="008806E1">
              <w:rPr>
                <w:rFonts w:cs="Times New Roman"/>
                <w:sz w:val="20"/>
                <w:lang w:val="en-US"/>
              </w:rPr>
              <w:t>(510)</w:t>
            </w:r>
          </w:p>
        </w:tc>
        <w:tc>
          <w:tcPr>
            <w:tcW w:w="270" w:type="dxa"/>
            <w:shd w:val="clear" w:color="auto" w:fill="auto"/>
          </w:tcPr>
          <w:p w:rsidR="00651A76" w:rsidRPr="008806E1" w:rsidRDefault="00651A76" w:rsidP="00651A76">
            <w:pPr>
              <w:pStyle w:val="acctfourfigures"/>
              <w:snapToGrid w:val="0"/>
              <w:spacing w:line="240" w:lineRule="atLeast"/>
              <w:jc w:val="right"/>
              <w:rPr>
                <w:rFonts w:cs="Times New Roman"/>
                <w:sz w:val="20"/>
              </w:rPr>
            </w:pPr>
          </w:p>
        </w:tc>
        <w:tc>
          <w:tcPr>
            <w:tcW w:w="1115" w:type="dxa"/>
            <w:gridSpan w:val="2"/>
            <w:tcBorders>
              <w:bottom w:val="single" w:sz="4" w:space="0" w:color="auto"/>
            </w:tcBorders>
            <w:shd w:val="clear" w:color="auto" w:fill="auto"/>
            <w:vAlign w:val="center"/>
          </w:tcPr>
          <w:p w:rsidR="00651A76" w:rsidRPr="008806E1" w:rsidRDefault="00651A76" w:rsidP="00651A76">
            <w:pPr>
              <w:pStyle w:val="acctfourfigures"/>
              <w:tabs>
                <w:tab w:val="decimal" w:pos="911"/>
              </w:tabs>
              <w:snapToGrid w:val="0"/>
              <w:spacing w:line="240" w:lineRule="atLeast"/>
              <w:ind w:right="-25"/>
              <w:rPr>
                <w:rFonts w:cs="Times New Roman"/>
                <w:sz w:val="20"/>
                <w:lang w:val="en-US"/>
              </w:rPr>
            </w:pPr>
            <w:r w:rsidRPr="008806E1">
              <w:rPr>
                <w:rFonts w:cs="Times New Roman"/>
                <w:sz w:val="20"/>
                <w:lang w:val="en-US"/>
              </w:rPr>
              <w:t>246</w:t>
            </w:r>
          </w:p>
        </w:tc>
        <w:tc>
          <w:tcPr>
            <w:tcW w:w="235" w:type="dxa"/>
            <w:shd w:val="clear" w:color="auto" w:fill="auto"/>
          </w:tcPr>
          <w:p w:rsidR="00651A76" w:rsidRPr="008806E1" w:rsidRDefault="00651A76" w:rsidP="00651A76">
            <w:pPr>
              <w:tabs>
                <w:tab w:val="decimal" w:pos="887"/>
              </w:tabs>
              <w:snapToGrid w:val="0"/>
              <w:spacing w:line="240" w:lineRule="atLeast"/>
              <w:ind w:left="-113" w:right="-113"/>
              <w:jc w:val="both"/>
              <w:rPr>
                <w:sz w:val="20"/>
                <w:szCs w:val="20"/>
              </w:rPr>
            </w:pPr>
          </w:p>
        </w:tc>
        <w:tc>
          <w:tcPr>
            <w:tcW w:w="1170" w:type="dxa"/>
            <w:tcBorders>
              <w:bottom w:val="single" w:sz="4" w:space="0" w:color="auto"/>
            </w:tcBorders>
            <w:shd w:val="clear" w:color="auto" w:fill="auto"/>
            <w:vAlign w:val="center"/>
          </w:tcPr>
          <w:p w:rsidR="00651A76" w:rsidRPr="008806E1" w:rsidRDefault="00B76EDD" w:rsidP="00651A76">
            <w:pPr>
              <w:pStyle w:val="acctfourfigures"/>
              <w:tabs>
                <w:tab w:val="decimal" w:pos="911"/>
              </w:tabs>
              <w:snapToGrid w:val="0"/>
              <w:spacing w:line="240" w:lineRule="atLeast"/>
              <w:ind w:right="-25"/>
              <w:rPr>
                <w:rFonts w:cs="Times New Roman"/>
                <w:sz w:val="20"/>
                <w:lang w:val="en-US"/>
              </w:rPr>
            </w:pPr>
            <w:r w:rsidRPr="008806E1">
              <w:rPr>
                <w:rFonts w:cs="Times New Roman"/>
                <w:sz w:val="20"/>
                <w:lang w:val="en-US"/>
              </w:rPr>
              <w:t>(412)</w:t>
            </w:r>
          </w:p>
        </w:tc>
        <w:tc>
          <w:tcPr>
            <w:tcW w:w="254" w:type="dxa"/>
            <w:shd w:val="clear" w:color="auto" w:fill="auto"/>
          </w:tcPr>
          <w:p w:rsidR="00651A76" w:rsidRPr="008806E1" w:rsidRDefault="00651A76" w:rsidP="00651A76">
            <w:pPr>
              <w:tabs>
                <w:tab w:val="decimal" w:pos="887"/>
              </w:tabs>
              <w:snapToGrid w:val="0"/>
              <w:spacing w:line="240" w:lineRule="atLeast"/>
              <w:ind w:left="-113" w:right="-113"/>
              <w:jc w:val="both"/>
              <w:rPr>
                <w:sz w:val="20"/>
                <w:szCs w:val="20"/>
              </w:rPr>
            </w:pPr>
          </w:p>
        </w:tc>
        <w:tc>
          <w:tcPr>
            <w:tcW w:w="1096" w:type="dxa"/>
            <w:tcBorders>
              <w:bottom w:val="single" w:sz="4" w:space="0" w:color="auto"/>
            </w:tcBorders>
            <w:shd w:val="clear" w:color="auto" w:fill="auto"/>
            <w:vAlign w:val="center"/>
          </w:tcPr>
          <w:p w:rsidR="00651A76" w:rsidRPr="008806E1" w:rsidRDefault="00651A76" w:rsidP="00651A76">
            <w:pPr>
              <w:pStyle w:val="acctfourfigures"/>
              <w:tabs>
                <w:tab w:val="decimal" w:pos="911"/>
              </w:tabs>
              <w:snapToGrid w:val="0"/>
              <w:spacing w:line="240" w:lineRule="atLeast"/>
              <w:ind w:right="-25"/>
              <w:rPr>
                <w:rFonts w:cs="Times New Roman"/>
                <w:sz w:val="20"/>
                <w:lang w:val="en-US"/>
              </w:rPr>
            </w:pPr>
            <w:r w:rsidRPr="008806E1">
              <w:rPr>
                <w:rFonts w:cs="Times New Roman"/>
                <w:sz w:val="20"/>
                <w:lang w:val="en-US"/>
              </w:rPr>
              <w:t>223</w:t>
            </w:r>
          </w:p>
        </w:tc>
      </w:tr>
      <w:tr w:rsidR="00651A76" w:rsidRPr="008806E1" w:rsidTr="00ED57D8">
        <w:trPr>
          <w:cantSplit/>
        </w:trPr>
        <w:tc>
          <w:tcPr>
            <w:tcW w:w="4050" w:type="dxa"/>
            <w:shd w:val="clear" w:color="auto" w:fill="auto"/>
          </w:tcPr>
          <w:p w:rsidR="00651A76" w:rsidRPr="008806E1" w:rsidRDefault="00651A76" w:rsidP="00651A76">
            <w:pPr>
              <w:spacing w:line="240" w:lineRule="atLeast"/>
              <w:ind w:left="360" w:hanging="360"/>
              <w:rPr>
                <w:b/>
                <w:bCs/>
                <w:sz w:val="20"/>
              </w:rPr>
            </w:pPr>
            <w:r w:rsidRPr="008806E1">
              <w:rPr>
                <w:b/>
                <w:bCs/>
                <w:sz w:val="20"/>
                <w:szCs w:val="20"/>
              </w:rPr>
              <w:t>Total income tax expense</w:t>
            </w:r>
          </w:p>
        </w:tc>
        <w:tc>
          <w:tcPr>
            <w:tcW w:w="1080" w:type="dxa"/>
            <w:tcBorders>
              <w:top w:val="single" w:sz="4" w:space="0" w:color="auto"/>
              <w:bottom w:val="double" w:sz="4" w:space="0" w:color="000000"/>
            </w:tcBorders>
            <w:shd w:val="clear" w:color="auto" w:fill="auto"/>
            <w:vAlign w:val="center"/>
          </w:tcPr>
          <w:p w:rsidR="00651A76" w:rsidRPr="008806E1" w:rsidRDefault="002B0A21" w:rsidP="00651A76">
            <w:pPr>
              <w:pStyle w:val="acctfourfigures"/>
              <w:tabs>
                <w:tab w:val="decimal" w:pos="911"/>
              </w:tabs>
              <w:snapToGrid w:val="0"/>
              <w:spacing w:line="240" w:lineRule="atLeast"/>
              <w:ind w:right="-25"/>
              <w:rPr>
                <w:rFonts w:cs="Times New Roman"/>
                <w:b/>
                <w:bCs/>
                <w:sz w:val="20"/>
                <w:lang w:val="en-US"/>
              </w:rPr>
            </w:pPr>
            <w:r>
              <w:rPr>
                <w:rFonts w:cs="Times New Roman"/>
                <w:b/>
                <w:bCs/>
                <w:sz w:val="20"/>
                <w:lang w:val="en-US"/>
              </w:rPr>
              <w:t>5,190</w:t>
            </w:r>
          </w:p>
        </w:tc>
        <w:tc>
          <w:tcPr>
            <w:tcW w:w="270" w:type="dxa"/>
            <w:shd w:val="clear" w:color="auto" w:fill="auto"/>
            <w:vAlign w:val="bottom"/>
          </w:tcPr>
          <w:p w:rsidR="00651A76" w:rsidRPr="008806E1" w:rsidRDefault="00651A76" w:rsidP="00651A76">
            <w:pPr>
              <w:pStyle w:val="acctfourfigures"/>
              <w:snapToGrid w:val="0"/>
              <w:spacing w:line="240" w:lineRule="atLeast"/>
              <w:jc w:val="right"/>
              <w:rPr>
                <w:rFonts w:cs="Times New Roman"/>
                <w:b/>
                <w:bCs/>
                <w:sz w:val="20"/>
              </w:rPr>
            </w:pPr>
          </w:p>
        </w:tc>
        <w:tc>
          <w:tcPr>
            <w:tcW w:w="1115" w:type="dxa"/>
            <w:gridSpan w:val="2"/>
            <w:tcBorders>
              <w:top w:val="single" w:sz="4" w:space="0" w:color="auto"/>
              <w:bottom w:val="double" w:sz="4" w:space="0" w:color="000000"/>
            </w:tcBorders>
            <w:shd w:val="clear" w:color="auto" w:fill="auto"/>
            <w:vAlign w:val="center"/>
          </w:tcPr>
          <w:p w:rsidR="00651A76" w:rsidRPr="008806E1" w:rsidRDefault="00651A76" w:rsidP="00651A76">
            <w:pPr>
              <w:pStyle w:val="acctfourfigures"/>
              <w:tabs>
                <w:tab w:val="decimal" w:pos="911"/>
              </w:tabs>
              <w:snapToGrid w:val="0"/>
              <w:spacing w:line="240" w:lineRule="atLeast"/>
              <w:ind w:right="-25"/>
              <w:rPr>
                <w:rFonts w:cs="Times New Roman"/>
                <w:b/>
                <w:bCs/>
                <w:sz w:val="20"/>
                <w:lang w:val="en-US"/>
              </w:rPr>
            </w:pPr>
            <w:r w:rsidRPr="008806E1">
              <w:rPr>
                <w:rFonts w:cs="Times New Roman"/>
                <w:b/>
                <w:bCs/>
                <w:sz w:val="20"/>
                <w:lang w:val="en-US"/>
              </w:rPr>
              <w:t>5,575</w:t>
            </w:r>
          </w:p>
        </w:tc>
        <w:tc>
          <w:tcPr>
            <w:tcW w:w="235" w:type="dxa"/>
            <w:shd w:val="clear" w:color="auto" w:fill="auto"/>
            <w:vAlign w:val="bottom"/>
          </w:tcPr>
          <w:p w:rsidR="00651A76" w:rsidRPr="008806E1" w:rsidRDefault="00651A76" w:rsidP="00651A76">
            <w:pPr>
              <w:tabs>
                <w:tab w:val="decimal" w:pos="887"/>
              </w:tabs>
              <w:snapToGrid w:val="0"/>
              <w:spacing w:line="240" w:lineRule="atLeast"/>
              <w:ind w:left="-113" w:right="-113"/>
              <w:jc w:val="both"/>
              <w:rPr>
                <w:b/>
                <w:bCs/>
                <w:sz w:val="20"/>
                <w:szCs w:val="20"/>
              </w:rPr>
            </w:pPr>
          </w:p>
        </w:tc>
        <w:tc>
          <w:tcPr>
            <w:tcW w:w="1170" w:type="dxa"/>
            <w:tcBorders>
              <w:top w:val="single" w:sz="4" w:space="0" w:color="auto"/>
              <w:bottom w:val="double" w:sz="4" w:space="0" w:color="000000"/>
            </w:tcBorders>
            <w:shd w:val="clear" w:color="auto" w:fill="auto"/>
            <w:vAlign w:val="center"/>
          </w:tcPr>
          <w:p w:rsidR="00651A76" w:rsidRPr="008806E1" w:rsidRDefault="00B76EDD" w:rsidP="00651A76">
            <w:pPr>
              <w:pStyle w:val="acctfourfigures"/>
              <w:tabs>
                <w:tab w:val="decimal" w:pos="911"/>
              </w:tabs>
              <w:snapToGrid w:val="0"/>
              <w:spacing w:line="240" w:lineRule="atLeast"/>
              <w:ind w:right="-25"/>
              <w:rPr>
                <w:rFonts w:cs="Times New Roman"/>
                <w:b/>
                <w:bCs/>
                <w:sz w:val="20"/>
                <w:lang w:val="en-US"/>
              </w:rPr>
            </w:pPr>
            <w:r w:rsidRPr="008806E1">
              <w:rPr>
                <w:rFonts w:cs="Times New Roman"/>
                <w:b/>
                <w:bCs/>
                <w:sz w:val="20"/>
                <w:lang w:val="en-US"/>
              </w:rPr>
              <w:t>4,078</w:t>
            </w:r>
          </w:p>
        </w:tc>
        <w:tc>
          <w:tcPr>
            <w:tcW w:w="254" w:type="dxa"/>
            <w:shd w:val="clear" w:color="auto" w:fill="auto"/>
            <w:vAlign w:val="bottom"/>
          </w:tcPr>
          <w:p w:rsidR="00651A76" w:rsidRPr="008806E1" w:rsidRDefault="00651A76" w:rsidP="00651A76">
            <w:pPr>
              <w:tabs>
                <w:tab w:val="decimal" w:pos="887"/>
              </w:tabs>
              <w:snapToGrid w:val="0"/>
              <w:spacing w:line="240" w:lineRule="atLeast"/>
              <w:ind w:left="-113" w:right="-113"/>
              <w:jc w:val="both"/>
              <w:rPr>
                <w:b/>
                <w:bCs/>
                <w:sz w:val="20"/>
                <w:szCs w:val="20"/>
              </w:rPr>
            </w:pPr>
          </w:p>
        </w:tc>
        <w:tc>
          <w:tcPr>
            <w:tcW w:w="1096" w:type="dxa"/>
            <w:tcBorders>
              <w:top w:val="single" w:sz="4" w:space="0" w:color="auto"/>
              <w:bottom w:val="double" w:sz="4" w:space="0" w:color="000000"/>
            </w:tcBorders>
            <w:shd w:val="clear" w:color="auto" w:fill="auto"/>
            <w:vAlign w:val="center"/>
          </w:tcPr>
          <w:p w:rsidR="00651A76" w:rsidRPr="008806E1" w:rsidRDefault="00651A76" w:rsidP="00651A76">
            <w:pPr>
              <w:pStyle w:val="acctfourfigures"/>
              <w:tabs>
                <w:tab w:val="decimal" w:pos="911"/>
              </w:tabs>
              <w:snapToGrid w:val="0"/>
              <w:spacing w:line="240" w:lineRule="atLeast"/>
              <w:ind w:right="-25"/>
              <w:rPr>
                <w:rFonts w:cs="Times New Roman"/>
                <w:b/>
                <w:bCs/>
                <w:sz w:val="20"/>
                <w:lang w:val="en-US"/>
              </w:rPr>
            </w:pPr>
            <w:r w:rsidRPr="008806E1">
              <w:rPr>
                <w:rFonts w:cs="Times New Roman"/>
                <w:b/>
                <w:bCs/>
                <w:sz w:val="20"/>
                <w:lang w:val="en-US"/>
              </w:rPr>
              <w:t>4,507</w:t>
            </w:r>
          </w:p>
        </w:tc>
      </w:tr>
    </w:tbl>
    <w:p w:rsidR="00531761" w:rsidRPr="008806E1" w:rsidRDefault="00531761">
      <w:pPr>
        <w:suppressAutoHyphens w:val="0"/>
        <w:rPr>
          <w:b/>
          <w:bCs/>
          <w:sz w:val="22"/>
          <w:szCs w:val="22"/>
        </w:rPr>
      </w:pPr>
    </w:p>
    <w:p w:rsidR="007F2224" w:rsidRPr="008806E1" w:rsidRDefault="007F2224">
      <w:pPr>
        <w:suppressAutoHyphens w:val="0"/>
        <w:rPr>
          <w:b/>
          <w:bCs/>
          <w:i/>
          <w:iCs/>
          <w:sz w:val="22"/>
          <w:szCs w:val="22"/>
        </w:rPr>
      </w:pPr>
      <w:r w:rsidRPr="008806E1">
        <w:rPr>
          <w:b/>
          <w:bCs/>
          <w:i/>
          <w:iCs/>
          <w:sz w:val="22"/>
          <w:szCs w:val="22"/>
        </w:rPr>
        <w:br w:type="page"/>
      </w:r>
    </w:p>
    <w:p w:rsidR="00AA14DD" w:rsidRPr="008806E1" w:rsidRDefault="000B5312" w:rsidP="00A83239">
      <w:pPr>
        <w:ind w:left="540"/>
        <w:jc w:val="both"/>
        <w:rPr>
          <w:b/>
          <w:bCs/>
          <w:i/>
          <w:iCs/>
          <w:sz w:val="22"/>
          <w:szCs w:val="22"/>
        </w:rPr>
      </w:pPr>
      <w:r>
        <w:rPr>
          <w:b/>
          <w:bCs/>
          <w:i/>
          <w:iCs/>
          <w:sz w:val="22"/>
          <w:szCs w:val="22"/>
        </w:rPr>
        <w:lastRenderedPageBreak/>
        <w:t>Income tax recognised in other comprehensive income</w:t>
      </w:r>
    </w:p>
    <w:p w:rsidR="00F926C3" w:rsidRPr="008806E1" w:rsidRDefault="00F926C3" w:rsidP="00F926C3">
      <w:pPr>
        <w:ind w:left="540"/>
        <w:jc w:val="both"/>
        <w:rPr>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2509"/>
        <w:gridCol w:w="990"/>
        <w:gridCol w:w="181"/>
        <w:gridCol w:w="989"/>
        <w:gridCol w:w="181"/>
        <w:gridCol w:w="989"/>
        <w:gridCol w:w="181"/>
        <w:gridCol w:w="989"/>
        <w:gridCol w:w="181"/>
        <w:gridCol w:w="989"/>
        <w:gridCol w:w="180"/>
        <w:gridCol w:w="990"/>
      </w:tblGrid>
      <w:tr w:rsidR="00F926C3" w:rsidRPr="008806E1" w:rsidTr="00025BA5">
        <w:trPr>
          <w:cantSplit/>
        </w:trPr>
        <w:tc>
          <w:tcPr>
            <w:tcW w:w="2509" w:type="dxa"/>
            <w:shd w:val="clear" w:color="auto" w:fill="auto"/>
          </w:tcPr>
          <w:p w:rsidR="00F926C3" w:rsidRPr="008806E1" w:rsidRDefault="00F926C3" w:rsidP="00ED57D8">
            <w:pPr>
              <w:spacing w:line="240" w:lineRule="atLeast"/>
              <w:rPr>
                <w:b/>
                <w:bCs/>
                <w:sz w:val="20"/>
                <w:szCs w:val="20"/>
              </w:rPr>
            </w:pPr>
            <w:r w:rsidRPr="008806E1">
              <w:rPr>
                <w:b/>
                <w:bCs/>
                <w:i/>
                <w:iCs/>
                <w:sz w:val="20"/>
                <w:szCs w:val="20"/>
                <w:lang w:val="en-GB"/>
              </w:rPr>
              <w:t>For the three</w:t>
            </w:r>
            <w:r w:rsidRPr="008806E1">
              <w:rPr>
                <w:b/>
                <w:bCs/>
                <w:i/>
                <w:iCs/>
                <w:sz w:val="20"/>
                <w:szCs w:val="20"/>
                <w:cs/>
                <w:lang w:val="en-GB"/>
              </w:rPr>
              <w:t>-</w:t>
            </w:r>
            <w:r w:rsidRPr="008806E1">
              <w:rPr>
                <w:b/>
                <w:bCs/>
                <w:i/>
                <w:iCs/>
                <w:sz w:val="20"/>
                <w:szCs w:val="20"/>
                <w:lang w:val="en-GB"/>
              </w:rPr>
              <w:t xml:space="preserve">month period </w:t>
            </w:r>
          </w:p>
        </w:tc>
        <w:tc>
          <w:tcPr>
            <w:tcW w:w="6840" w:type="dxa"/>
            <w:gridSpan w:val="11"/>
            <w:shd w:val="clear" w:color="auto" w:fill="auto"/>
          </w:tcPr>
          <w:p w:rsidR="00F926C3" w:rsidRPr="008806E1" w:rsidRDefault="00F926C3" w:rsidP="00ED57D8">
            <w:pPr>
              <w:pStyle w:val="acctfourfigures"/>
              <w:spacing w:line="240" w:lineRule="atLeast"/>
              <w:ind w:right="11"/>
              <w:jc w:val="center"/>
              <w:rPr>
                <w:rFonts w:cs="Times New Roman"/>
                <w:b/>
                <w:bCs/>
                <w:i/>
                <w:iCs/>
                <w:sz w:val="20"/>
              </w:rPr>
            </w:pPr>
            <w:r w:rsidRPr="008806E1">
              <w:rPr>
                <w:rFonts w:cs="Times New Roman"/>
                <w:b/>
                <w:bCs/>
                <w:sz w:val="20"/>
              </w:rPr>
              <w:t>Consolidated</w:t>
            </w:r>
          </w:p>
        </w:tc>
      </w:tr>
      <w:tr w:rsidR="00F926C3" w:rsidRPr="008806E1" w:rsidTr="00025BA5">
        <w:trPr>
          <w:cantSplit/>
        </w:trPr>
        <w:tc>
          <w:tcPr>
            <w:tcW w:w="2509" w:type="dxa"/>
            <w:shd w:val="clear" w:color="auto" w:fill="auto"/>
          </w:tcPr>
          <w:p w:rsidR="00F926C3" w:rsidRPr="008806E1" w:rsidRDefault="00F926C3" w:rsidP="00ED57D8">
            <w:pPr>
              <w:spacing w:line="240" w:lineRule="atLeast"/>
              <w:rPr>
                <w:sz w:val="20"/>
              </w:rPr>
            </w:pPr>
            <w:r w:rsidRPr="008806E1">
              <w:rPr>
                <w:b/>
                <w:bCs/>
                <w:i/>
                <w:iCs/>
                <w:sz w:val="20"/>
                <w:szCs w:val="20"/>
                <w:cs/>
              </w:rPr>
              <w:t xml:space="preserve">   </w:t>
            </w:r>
            <w:r w:rsidRPr="008806E1">
              <w:rPr>
                <w:b/>
                <w:bCs/>
                <w:i/>
                <w:iCs/>
                <w:sz w:val="20"/>
                <w:szCs w:val="20"/>
                <w:lang w:val="en-GB"/>
              </w:rPr>
              <w:t xml:space="preserve">ended </w:t>
            </w:r>
            <w:r w:rsidRPr="008806E1">
              <w:rPr>
                <w:b/>
                <w:bCs/>
                <w:i/>
                <w:iCs/>
                <w:sz w:val="20"/>
                <w:szCs w:val="20"/>
              </w:rPr>
              <w:t>30 June</w:t>
            </w:r>
            <w:r w:rsidRPr="008806E1" w:rsidDel="008A4145">
              <w:rPr>
                <w:b/>
                <w:bCs/>
                <w:i/>
                <w:iCs/>
                <w:sz w:val="20"/>
                <w:szCs w:val="20"/>
                <w:cs/>
              </w:rPr>
              <w:t xml:space="preserve"> </w:t>
            </w:r>
          </w:p>
        </w:tc>
        <w:tc>
          <w:tcPr>
            <w:tcW w:w="3330" w:type="dxa"/>
            <w:gridSpan w:val="5"/>
            <w:shd w:val="clear" w:color="auto" w:fill="auto"/>
            <w:vAlign w:val="bottom"/>
          </w:tcPr>
          <w:p w:rsidR="00F926C3" w:rsidRPr="008806E1" w:rsidRDefault="00F926C3" w:rsidP="00ED57D8">
            <w:pPr>
              <w:pStyle w:val="acctfourfigures"/>
              <w:spacing w:line="240" w:lineRule="atLeast"/>
              <w:ind w:right="11"/>
              <w:jc w:val="center"/>
              <w:rPr>
                <w:rFonts w:cs="Times New Roman"/>
                <w:sz w:val="20"/>
              </w:rPr>
            </w:pPr>
            <w:r w:rsidRPr="008806E1">
              <w:rPr>
                <w:rFonts w:cs="Times New Roman"/>
                <w:sz w:val="20"/>
              </w:rPr>
              <w:t>2018</w:t>
            </w:r>
          </w:p>
        </w:tc>
        <w:tc>
          <w:tcPr>
            <w:tcW w:w="181" w:type="dxa"/>
            <w:shd w:val="clear" w:color="auto" w:fill="auto"/>
            <w:vAlign w:val="bottom"/>
          </w:tcPr>
          <w:p w:rsidR="00F926C3" w:rsidRPr="008806E1" w:rsidRDefault="00F926C3" w:rsidP="00ED57D8">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rsidR="00F926C3" w:rsidRPr="008806E1" w:rsidRDefault="00F926C3" w:rsidP="00ED57D8">
            <w:pPr>
              <w:pStyle w:val="acctfourfigures"/>
              <w:spacing w:line="240" w:lineRule="atLeast"/>
              <w:ind w:right="11"/>
              <w:jc w:val="center"/>
              <w:rPr>
                <w:rFonts w:cs="Times New Roman"/>
                <w:sz w:val="20"/>
                <w:shd w:val="clear" w:color="auto" w:fill="00FFFF"/>
              </w:rPr>
            </w:pPr>
            <w:r w:rsidRPr="008806E1">
              <w:rPr>
                <w:rFonts w:cs="Times New Roman"/>
                <w:sz w:val="20"/>
              </w:rPr>
              <w:t>2017</w:t>
            </w:r>
          </w:p>
        </w:tc>
      </w:tr>
      <w:tr w:rsidR="00F926C3" w:rsidRPr="008806E1" w:rsidTr="00025BA5">
        <w:trPr>
          <w:cantSplit/>
        </w:trPr>
        <w:tc>
          <w:tcPr>
            <w:tcW w:w="2509" w:type="dxa"/>
            <w:shd w:val="clear" w:color="auto" w:fill="auto"/>
          </w:tcPr>
          <w:p w:rsidR="00F926C3" w:rsidRPr="008806E1" w:rsidRDefault="00F926C3" w:rsidP="00ED57D8">
            <w:pPr>
              <w:snapToGrid w:val="0"/>
              <w:spacing w:line="240" w:lineRule="atLeast"/>
              <w:rPr>
                <w:sz w:val="20"/>
                <w:szCs w:val="20"/>
                <w:shd w:val="clear" w:color="auto" w:fill="00FFFF"/>
              </w:rPr>
            </w:pPr>
          </w:p>
        </w:tc>
        <w:tc>
          <w:tcPr>
            <w:tcW w:w="990" w:type="dxa"/>
            <w:shd w:val="clear" w:color="auto" w:fill="auto"/>
          </w:tcPr>
          <w:p w:rsidR="00F926C3" w:rsidRPr="008806E1" w:rsidRDefault="00F926C3" w:rsidP="00ED57D8">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F926C3" w:rsidRPr="008806E1" w:rsidRDefault="00F926C3" w:rsidP="00ED57D8">
            <w:pPr>
              <w:pStyle w:val="acctfourfigures"/>
              <w:snapToGrid w:val="0"/>
              <w:spacing w:line="240" w:lineRule="atLeast"/>
              <w:ind w:left="-79" w:right="-79"/>
              <w:jc w:val="center"/>
              <w:rPr>
                <w:rFonts w:cs="Times New Roman"/>
                <w:sz w:val="20"/>
              </w:rPr>
            </w:pPr>
          </w:p>
        </w:tc>
        <w:tc>
          <w:tcPr>
            <w:tcW w:w="989" w:type="dxa"/>
            <w:shd w:val="clear" w:color="auto" w:fill="auto"/>
          </w:tcPr>
          <w:p w:rsidR="00F926C3" w:rsidRPr="008806E1" w:rsidRDefault="00F926C3" w:rsidP="00ED57D8">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F926C3" w:rsidRPr="008806E1" w:rsidRDefault="00F926C3" w:rsidP="00ED57D8">
            <w:pPr>
              <w:pStyle w:val="acctfourfigures"/>
              <w:snapToGrid w:val="0"/>
              <w:spacing w:line="240" w:lineRule="atLeast"/>
              <w:ind w:left="-79" w:right="-79"/>
              <w:jc w:val="center"/>
              <w:rPr>
                <w:rFonts w:cs="Times New Roman"/>
                <w:sz w:val="20"/>
              </w:rPr>
            </w:pPr>
          </w:p>
        </w:tc>
        <w:tc>
          <w:tcPr>
            <w:tcW w:w="989" w:type="dxa"/>
            <w:shd w:val="clear" w:color="auto" w:fill="auto"/>
          </w:tcPr>
          <w:p w:rsidR="00F926C3" w:rsidRPr="008806E1" w:rsidRDefault="00F926C3" w:rsidP="00ED57D8">
            <w:pPr>
              <w:pStyle w:val="acctfourfigures"/>
              <w:spacing w:line="240" w:lineRule="atLeast"/>
              <w:ind w:left="-79" w:right="-79"/>
              <w:jc w:val="center"/>
              <w:rPr>
                <w:rFonts w:cs="Times New Roman"/>
                <w:sz w:val="20"/>
              </w:rPr>
            </w:pPr>
            <w:r w:rsidRPr="008806E1">
              <w:rPr>
                <w:rFonts w:cs="Times New Roman"/>
                <w:sz w:val="20"/>
              </w:rPr>
              <w:t>Net of</w:t>
            </w:r>
          </w:p>
        </w:tc>
        <w:tc>
          <w:tcPr>
            <w:tcW w:w="181" w:type="dxa"/>
            <w:shd w:val="clear" w:color="auto" w:fill="auto"/>
          </w:tcPr>
          <w:p w:rsidR="00F926C3" w:rsidRPr="008806E1" w:rsidRDefault="00F926C3" w:rsidP="00ED57D8">
            <w:pPr>
              <w:pStyle w:val="acctfourfigures"/>
              <w:snapToGrid w:val="0"/>
              <w:spacing w:line="240" w:lineRule="atLeast"/>
              <w:ind w:left="-79" w:right="-79"/>
              <w:jc w:val="center"/>
              <w:rPr>
                <w:rFonts w:cs="Times New Roman"/>
                <w:sz w:val="20"/>
              </w:rPr>
            </w:pPr>
          </w:p>
        </w:tc>
        <w:tc>
          <w:tcPr>
            <w:tcW w:w="989" w:type="dxa"/>
            <w:shd w:val="clear" w:color="auto" w:fill="auto"/>
          </w:tcPr>
          <w:p w:rsidR="00F926C3" w:rsidRPr="008806E1" w:rsidRDefault="00F926C3" w:rsidP="00ED57D8">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F926C3" w:rsidRPr="008806E1" w:rsidRDefault="00F926C3" w:rsidP="00ED57D8">
            <w:pPr>
              <w:pStyle w:val="acctfourfigures"/>
              <w:snapToGrid w:val="0"/>
              <w:spacing w:line="240" w:lineRule="atLeast"/>
              <w:ind w:left="-79" w:right="-79"/>
              <w:jc w:val="center"/>
              <w:rPr>
                <w:rFonts w:cs="Times New Roman"/>
                <w:sz w:val="20"/>
              </w:rPr>
            </w:pPr>
          </w:p>
        </w:tc>
        <w:tc>
          <w:tcPr>
            <w:tcW w:w="989" w:type="dxa"/>
            <w:shd w:val="clear" w:color="auto" w:fill="auto"/>
          </w:tcPr>
          <w:p w:rsidR="00F926C3" w:rsidRPr="008806E1" w:rsidRDefault="00F926C3" w:rsidP="00ED57D8">
            <w:pPr>
              <w:pStyle w:val="acctfourfigures"/>
              <w:spacing w:line="240" w:lineRule="atLeast"/>
              <w:ind w:left="-79" w:right="-79"/>
              <w:jc w:val="center"/>
              <w:rPr>
                <w:rFonts w:cs="Times New Roman"/>
                <w:sz w:val="20"/>
              </w:rPr>
            </w:pPr>
            <w:r w:rsidRPr="008806E1">
              <w:rPr>
                <w:rFonts w:cs="Times New Roman"/>
                <w:sz w:val="20"/>
              </w:rPr>
              <w:t>Tax</w:t>
            </w:r>
          </w:p>
        </w:tc>
        <w:tc>
          <w:tcPr>
            <w:tcW w:w="180" w:type="dxa"/>
            <w:shd w:val="clear" w:color="auto" w:fill="auto"/>
          </w:tcPr>
          <w:p w:rsidR="00F926C3" w:rsidRPr="008806E1" w:rsidRDefault="00F926C3" w:rsidP="00ED57D8">
            <w:pPr>
              <w:pStyle w:val="acctfourfigures"/>
              <w:snapToGrid w:val="0"/>
              <w:spacing w:line="240" w:lineRule="atLeast"/>
              <w:ind w:left="-79" w:right="-79"/>
              <w:jc w:val="center"/>
              <w:rPr>
                <w:rFonts w:cs="Times New Roman"/>
                <w:sz w:val="20"/>
              </w:rPr>
            </w:pPr>
          </w:p>
        </w:tc>
        <w:tc>
          <w:tcPr>
            <w:tcW w:w="990" w:type="dxa"/>
            <w:shd w:val="clear" w:color="auto" w:fill="auto"/>
          </w:tcPr>
          <w:p w:rsidR="00F926C3" w:rsidRPr="008806E1" w:rsidRDefault="00F926C3" w:rsidP="00ED57D8">
            <w:pPr>
              <w:pStyle w:val="acctfourfigures"/>
              <w:spacing w:line="240" w:lineRule="atLeast"/>
              <w:ind w:left="-79" w:right="-79"/>
              <w:jc w:val="center"/>
              <w:rPr>
                <w:rFonts w:cs="Times New Roman"/>
                <w:sz w:val="20"/>
                <w:shd w:val="clear" w:color="auto" w:fill="00FFFF"/>
              </w:rPr>
            </w:pPr>
            <w:r w:rsidRPr="008806E1">
              <w:rPr>
                <w:rFonts w:cs="Times New Roman"/>
                <w:sz w:val="20"/>
              </w:rPr>
              <w:t>Net of</w:t>
            </w:r>
          </w:p>
        </w:tc>
      </w:tr>
      <w:tr w:rsidR="00F926C3" w:rsidRPr="008806E1" w:rsidTr="00025BA5">
        <w:trPr>
          <w:cantSplit/>
        </w:trPr>
        <w:tc>
          <w:tcPr>
            <w:tcW w:w="2509" w:type="dxa"/>
            <w:shd w:val="clear" w:color="auto" w:fill="auto"/>
          </w:tcPr>
          <w:p w:rsidR="00F926C3" w:rsidRPr="008806E1" w:rsidRDefault="00F926C3" w:rsidP="00ED57D8">
            <w:pPr>
              <w:snapToGrid w:val="0"/>
              <w:spacing w:line="240" w:lineRule="atLeast"/>
              <w:rPr>
                <w:sz w:val="20"/>
                <w:szCs w:val="20"/>
                <w:shd w:val="clear" w:color="auto" w:fill="00FFFF"/>
              </w:rPr>
            </w:pPr>
          </w:p>
        </w:tc>
        <w:tc>
          <w:tcPr>
            <w:tcW w:w="990" w:type="dxa"/>
            <w:shd w:val="clear" w:color="auto" w:fill="auto"/>
          </w:tcPr>
          <w:p w:rsidR="00F926C3" w:rsidRPr="008806E1" w:rsidRDefault="00F926C3" w:rsidP="00ED57D8">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F926C3" w:rsidRPr="008806E1" w:rsidRDefault="00F926C3" w:rsidP="00ED57D8">
            <w:pPr>
              <w:pStyle w:val="acctfourfigures"/>
              <w:snapToGrid w:val="0"/>
              <w:spacing w:line="240" w:lineRule="atLeast"/>
              <w:ind w:left="-79" w:right="-79"/>
              <w:jc w:val="center"/>
              <w:rPr>
                <w:rFonts w:cs="Times New Roman"/>
                <w:sz w:val="20"/>
              </w:rPr>
            </w:pPr>
          </w:p>
        </w:tc>
        <w:tc>
          <w:tcPr>
            <w:tcW w:w="989" w:type="dxa"/>
            <w:shd w:val="clear" w:color="auto" w:fill="auto"/>
          </w:tcPr>
          <w:p w:rsidR="00F926C3" w:rsidRPr="008806E1" w:rsidRDefault="00025BA5" w:rsidP="00ED57D8">
            <w:pPr>
              <w:pStyle w:val="acctfourfigures"/>
              <w:spacing w:line="240" w:lineRule="atLeast"/>
              <w:ind w:left="-79" w:right="-79"/>
              <w:jc w:val="center"/>
              <w:rPr>
                <w:rFonts w:cs="Times New Roman"/>
                <w:sz w:val="20"/>
              </w:rPr>
            </w:pPr>
            <w:r>
              <w:rPr>
                <w:rFonts w:cs="Times New Roman"/>
                <w:sz w:val="20"/>
              </w:rPr>
              <w:t>benefit</w:t>
            </w:r>
          </w:p>
        </w:tc>
        <w:tc>
          <w:tcPr>
            <w:tcW w:w="181" w:type="dxa"/>
            <w:shd w:val="clear" w:color="auto" w:fill="auto"/>
          </w:tcPr>
          <w:p w:rsidR="00F926C3" w:rsidRPr="008806E1" w:rsidRDefault="00F926C3" w:rsidP="00ED57D8">
            <w:pPr>
              <w:pStyle w:val="acctfourfigures"/>
              <w:snapToGrid w:val="0"/>
              <w:spacing w:line="240" w:lineRule="atLeast"/>
              <w:ind w:left="-79" w:right="-79"/>
              <w:jc w:val="center"/>
              <w:rPr>
                <w:rFonts w:cs="Times New Roman"/>
                <w:sz w:val="20"/>
              </w:rPr>
            </w:pPr>
          </w:p>
        </w:tc>
        <w:tc>
          <w:tcPr>
            <w:tcW w:w="989" w:type="dxa"/>
            <w:shd w:val="clear" w:color="auto" w:fill="auto"/>
          </w:tcPr>
          <w:p w:rsidR="00F926C3" w:rsidRPr="008806E1" w:rsidRDefault="00F926C3" w:rsidP="00ED57D8">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F926C3" w:rsidRPr="008806E1" w:rsidRDefault="00F926C3" w:rsidP="00ED57D8">
            <w:pPr>
              <w:pStyle w:val="acctfourfigures"/>
              <w:snapToGrid w:val="0"/>
              <w:spacing w:line="240" w:lineRule="atLeast"/>
              <w:ind w:left="-79" w:right="-79"/>
              <w:jc w:val="center"/>
              <w:rPr>
                <w:rFonts w:cs="Times New Roman"/>
                <w:sz w:val="20"/>
              </w:rPr>
            </w:pPr>
          </w:p>
        </w:tc>
        <w:tc>
          <w:tcPr>
            <w:tcW w:w="989" w:type="dxa"/>
            <w:shd w:val="clear" w:color="auto" w:fill="auto"/>
          </w:tcPr>
          <w:p w:rsidR="00F926C3" w:rsidRPr="008806E1" w:rsidRDefault="00F926C3" w:rsidP="00ED57D8">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F926C3" w:rsidRPr="008806E1" w:rsidRDefault="00F926C3" w:rsidP="00ED57D8">
            <w:pPr>
              <w:pStyle w:val="acctfourfigures"/>
              <w:snapToGrid w:val="0"/>
              <w:spacing w:line="240" w:lineRule="atLeast"/>
              <w:ind w:left="-79" w:right="-79"/>
              <w:jc w:val="center"/>
              <w:rPr>
                <w:rFonts w:cs="Times New Roman"/>
                <w:sz w:val="20"/>
              </w:rPr>
            </w:pPr>
          </w:p>
        </w:tc>
        <w:tc>
          <w:tcPr>
            <w:tcW w:w="989" w:type="dxa"/>
            <w:shd w:val="clear" w:color="auto" w:fill="auto"/>
          </w:tcPr>
          <w:p w:rsidR="00F926C3" w:rsidRPr="008806E1" w:rsidRDefault="000B61CC" w:rsidP="00ED57D8">
            <w:pPr>
              <w:pStyle w:val="acctfourfigures"/>
              <w:spacing w:line="240" w:lineRule="atLeast"/>
              <w:ind w:left="-79" w:right="-79"/>
              <w:jc w:val="center"/>
              <w:rPr>
                <w:rFonts w:cs="Times New Roman"/>
                <w:sz w:val="20"/>
              </w:rPr>
            </w:pPr>
            <w:r w:rsidRPr="008806E1">
              <w:rPr>
                <w:rFonts w:cs="Times New Roman"/>
                <w:sz w:val="20"/>
              </w:rPr>
              <w:t>expense</w:t>
            </w:r>
          </w:p>
        </w:tc>
        <w:tc>
          <w:tcPr>
            <w:tcW w:w="180" w:type="dxa"/>
            <w:shd w:val="clear" w:color="auto" w:fill="auto"/>
          </w:tcPr>
          <w:p w:rsidR="00F926C3" w:rsidRPr="008806E1" w:rsidRDefault="00F926C3" w:rsidP="00ED57D8">
            <w:pPr>
              <w:pStyle w:val="acctfourfigures"/>
              <w:snapToGrid w:val="0"/>
              <w:spacing w:line="240" w:lineRule="atLeast"/>
              <w:ind w:left="-79" w:right="-79"/>
              <w:jc w:val="center"/>
              <w:rPr>
                <w:rFonts w:cs="Times New Roman"/>
                <w:sz w:val="20"/>
              </w:rPr>
            </w:pPr>
          </w:p>
        </w:tc>
        <w:tc>
          <w:tcPr>
            <w:tcW w:w="990" w:type="dxa"/>
            <w:shd w:val="clear" w:color="auto" w:fill="auto"/>
          </w:tcPr>
          <w:p w:rsidR="00F926C3" w:rsidRPr="008806E1" w:rsidRDefault="00F926C3" w:rsidP="00ED57D8">
            <w:pPr>
              <w:pStyle w:val="acctfourfigures"/>
              <w:spacing w:line="240" w:lineRule="atLeast"/>
              <w:ind w:left="-79" w:right="-79"/>
              <w:jc w:val="center"/>
              <w:rPr>
                <w:rFonts w:cs="Times New Roman"/>
                <w:sz w:val="20"/>
                <w:shd w:val="clear" w:color="auto" w:fill="00FFFF"/>
              </w:rPr>
            </w:pPr>
            <w:r w:rsidRPr="008806E1">
              <w:rPr>
                <w:rFonts w:cs="Times New Roman"/>
                <w:sz w:val="20"/>
              </w:rPr>
              <w:t>tax</w:t>
            </w:r>
          </w:p>
        </w:tc>
      </w:tr>
      <w:tr w:rsidR="00F926C3" w:rsidRPr="008806E1" w:rsidTr="00025BA5">
        <w:trPr>
          <w:cantSplit/>
        </w:trPr>
        <w:tc>
          <w:tcPr>
            <w:tcW w:w="2509" w:type="dxa"/>
            <w:shd w:val="clear" w:color="auto" w:fill="auto"/>
          </w:tcPr>
          <w:p w:rsidR="00F926C3" w:rsidRPr="008806E1" w:rsidRDefault="00F926C3" w:rsidP="00ED57D8">
            <w:pPr>
              <w:snapToGrid w:val="0"/>
              <w:spacing w:line="240" w:lineRule="atLeast"/>
              <w:rPr>
                <w:sz w:val="20"/>
                <w:szCs w:val="20"/>
                <w:shd w:val="clear" w:color="auto" w:fill="00FFFF"/>
              </w:rPr>
            </w:pPr>
          </w:p>
        </w:tc>
        <w:tc>
          <w:tcPr>
            <w:tcW w:w="6840" w:type="dxa"/>
            <w:gridSpan w:val="11"/>
            <w:shd w:val="clear" w:color="auto" w:fill="auto"/>
          </w:tcPr>
          <w:p w:rsidR="00F926C3" w:rsidRPr="008806E1" w:rsidRDefault="00F926C3" w:rsidP="00ED57D8">
            <w:pPr>
              <w:pStyle w:val="acctfourfigures"/>
              <w:spacing w:line="240" w:lineRule="atLeast"/>
              <w:ind w:right="11"/>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F926C3" w:rsidRPr="008806E1" w:rsidTr="00025BA5">
        <w:trPr>
          <w:cantSplit/>
        </w:trPr>
        <w:tc>
          <w:tcPr>
            <w:tcW w:w="2509" w:type="dxa"/>
            <w:shd w:val="clear" w:color="auto" w:fill="auto"/>
          </w:tcPr>
          <w:p w:rsidR="00F926C3" w:rsidRPr="008806E1" w:rsidRDefault="00F926C3" w:rsidP="00F926C3">
            <w:pPr>
              <w:spacing w:line="240" w:lineRule="atLeast"/>
              <w:ind w:left="180" w:hanging="180"/>
              <w:rPr>
                <w:sz w:val="20"/>
              </w:rPr>
            </w:pPr>
            <w:r w:rsidRPr="008806E1">
              <w:rPr>
                <w:sz w:val="20"/>
                <w:szCs w:val="20"/>
              </w:rPr>
              <w:t>Investments</w:t>
            </w:r>
          </w:p>
        </w:tc>
        <w:tc>
          <w:tcPr>
            <w:tcW w:w="990" w:type="dxa"/>
            <w:shd w:val="clear" w:color="auto" w:fill="auto"/>
            <w:vAlign w:val="bottom"/>
          </w:tcPr>
          <w:p w:rsidR="00F926C3" w:rsidRPr="008806E1" w:rsidRDefault="00831E7E" w:rsidP="00F926C3">
            <w:pPr>
              <w:pStyle w:val="acctfourfigures"/>
              <w:tabs>
                <w:tab w:val="decimal" w:pos="731"/>
              </w:tabs>
              <w:snapToGrid w:val="0"/>
              <w:spacing w:line="240" w:lineRule="atLeast"/>
              <w:ind w:right="11"/>
              <w:rPr>
                <w:rFonts w:cs="Times New Roman"/>
                <w:sz w:val="20"/>
              </w:rPr>
            </w:pPr>
            <w:r w:rsidRPr="008806E1">
              <w:rPr>
                <w:rFonts w:cs="Times New Roman"/>
                <w:sz w:val="20"/>
              </w:rPr>
              <w:t>(4,137)</w:t>
            </w:r>
          </w:p>
        </w:tc>
        <w:tc>
          <w:tcPr>
            <w:tcW w:w="181" w:type="dxa"/>
            <w:shd w:val="clear" w:color="auto" w:fill="auto"/>
            <w:vAlign w:val="bottom"/>
          </w:tcPr>
          <w:p w:rsidR="00F926C3" w:rsidRPr="008806E1" w:rsidRDefault="00F926C3" w:rsidP="00F926C3">
            <w:pPr>
              <w:pStyle w:val="acctfourfigures"/>
              <w:snapToGrid w:val="0"/>
              <w:spacing w:line="240" w:lineRule="atLeast"/>
              <w:rPr>
                <w:rFonts w:cs="Times New Roman"/>
                <w:sz w:val="20"/>
              </w:rPr>
            </w:pPr>
          </w:p>
        </w:tc>
        <w:tc>
          <w:tcPr>
            <w:tcW w:w="989" w:type="dxa"/>
            <w:shd w:val="clear" w:color="auto" w:fill="auto"/>
            <w:vAlign w:val="bottom"/>
          </w:tcPr>
          <w:p w:rsidR="00F926C3" w:rsidRPr="008806E1" w:rsidRDefault="00831E7E" w:rsidP="00F926C3">
            <w:pPr>
              <w:pStyle w:val="acctfourfigures"/>
              <w:tabs>
                <w:tab w:val="decimal" w:pos="731"/>
              </w:tabs>
              <w:snapToGrid w:val="0"/>
              <w:spacing w:line="240" w:lineRule="atLeast"/>
              <w:ind w:right="11"/>
              <w:rPr>
                <w:rFonts w:cs="Times New Roman"/>
                <w:sz w:val="20"/>
              </w:rPr>
            </w:pPr>
            <w:r w:rsidRPr="008806E1">
              <w:rPr>
                <w:rFonts w:cs="Times New Roman"/>
                <w:sz w:val="20"/>
              </w:rPr>
              <w:t>827</w:t>
            </w:r>
          </w:p>
        </w:tc>
        <w:tc>
          <w:tcPr>
            <w:tcW w:w="181" w:type="dxa"/>
            <w:shd w:val="clear" w:color="auto" w:fill="auto"/>
            <w:vAlign w:val="bottom"/>
          </w:tcPr>
          <w:p w:rsidR="00F926C3" w:rsidRPr="008806E1" w:rsidRDefault="00F926C3" w:rsidP="00F926C3">
            <w:pPr>
              <w:pStyle w:val="acctfourfigures"/>
              <w:snapToGrid w:val="0"/>
              <w:spacing w:line="240" w:lineRule="atLeast"/>
              <w:rPr>
                <w:rFonts w:cs="Times New Roman"/>
                <w:sz w:val="20"/>
              </w:rPr>
            </w:pPr>
          </w:p>
        </w:tc>
        <w:tc>
          <w:tcPr>
            <w:tcW w:w="989" w:type="dxa"/>
            <w:shd w:val="clear" w:color="auto" w:fill="auto"/>
            <w:vAlign w:val="bottom"/>
          </w:tcPr>
          <w:p w:rsidR="00F926C3" w:rsidRPr="008806E1" w:rsidRDefault="00831E7E" w:rsidP="00F926C3">
            <w:pPr>
              <w:pStyle w:val="acctfourfigures"/>
              <w:tabs>
                <w:tab w:val="decimal" w:pos="731"/>
              </w:tabs>
              <w:snapToGrid w:val="0"/>
              <w:spacing w:line="240" w:lineRule="atLeast"/>
              <w:ind w:right="11"/>
              <w:rPr>
                <w:rFonts w:cs="Times New Roman"/>
                <w:sz w:val="20"/>
              </w:rPr>
            </w:pPr>
            <w:r w:rsidRPr="008806E1">
              <w:rPr>
                <w:rFonts w:cs="Times New Roman"/>
                <w:sz w:val="20"/>
              </w:rPr>
              <w:t>(3,310)</w:t>
            </w:r>
          </w:p>
        </w:tc>
        <w:tc>
          <w:tcPr>
            <w:tcW w:w="181" w:type="dxa"/>
            <w:shd w:val="clear" w:color="auto" w:fill="auto"/>
            <w:vAlign w:val="bottom"/>
          </w:tcPr>
          <w:p w:rsidR="00F926C3" w:rsidRPr="008806E1" w:rsidRDefault="00F926C3" w:rsidP="00F926C3">
            <w:pPr>
              <w:pStyle w:val="acctfourfigures"/>
              <w:snapToGrid w:val="0"/>
              <w:spacing w:line="240" w:lineRule="atLeast"/>
              <w:rPr>
                <w:rFonts w:cs="Times New Roman"/>
                <w:sz w:val="20"/>
              </w:rPr>
            </w:pPr>
          </w:p>
        </w:tc>
        <w:tc>
          <w:tcPr>
            <w:tcW w:w="989" w:type="dxa"/>
            <w:shd w:val="clear" w:color="auto" w:fill="auto"/>
            <w:vAlign w:val="bottom"/>
          </w:tcPr>
          <w:p w:rsidR="00F926C3" w:rsidRPr="008806E1" w:rsidRDefault="00F926C3" w:rsidP="00F926C3">
            <w:pPr>
              <w:pStyle w:val="acctfourfigures"/>
              <w:tabs>
                <w:tab w:val="decimal" w:pos="731"/>
              </w:tabs>
              <w:snapToGrid w:val="0"/>
              <w:spacing w:line="240" w:lineRule="atLeast"/>
              <w:ind w:right="11"/>
              <w:rPr>
                <w:rFonts w:cs="Times New Roman"/>
                <w:sz w:val="20"/>
              </w:rPr>
            </w:pPr>
            <w:r w:rsidRPr="008806E1">
              <w:rPr>
                <w:rFonts w:cs="Times New Roman"/>
                <w:sz w:val="20"/>
                <w:rtl/>
              </w:rPr>
              <w:t>1</w:t>
            </w:r>
            <w:r w:rsidRPr="008806E1">
              <w:rPr>
                <w:rFonts w:cs="Times New Roman"/>
                <w:sz w:val="20"/>
              </w:rPr>
              <w:t>,</w:t>
            </w:r>
            <w:r w:rsidRPr="008806E1">
              <w:rPr>
                <w:rFonts w:cs="Times New Roman"/>
                <w:sz w:val="20"/>
                <w:rtl/>
              </w:rPr>
              <w:t>864</w:t>
            </w:r>
          </w:p>
        </w:tc>
        <w:tc>
          <w:tcPr>
            <w:tcW w:w="181" w:type="dxa"/>
            <w:shd w:val="clear" w:color="auto" w:fill="auto"/>
            <w:vAlign w:val="bottom"/>
          </w:tcPr>
          <w:p w:rsidR="00F926C3" w:rsidRPr="008806E1" w:rsidRDefault="00F926C3" w:rsidP="00F926C3">
            <w:pPr>
              <w:pStyle w:val="acctfourfigures"/>
              <w:snapToGrid w:val="0"/>
              <w:spacing w:line="240" w:lineRule="atLeast"/>
              <w:rPr>
                <w:rFonts w:cs="Times New Roman"/>
                <w:sz w:val="20"/>
              </w:rPr>
            </w:pPr>
          </w:p>
        </w:tc>
        <w:tc>
          <w:tcPr>
            <w:tcW w:w="989" w:type="dxa"/>
            <w:shd w:val="clear" w:color="auto" w:fill="auto"/>
            <w:vAlign w:val="bottom"/>
          </w:tcPr>
          <w:p w:rsidR="00F926C3" w:rsidRPr="008806E1" w:rsidRDefault="00F926C3" w:rsidP="00F926C3">
            <w:pPr>
              <w:pStyle w:val="acctfourfigures"/>
              <w:tabs>
                <w:tab w:val="decimal" w:pos="731"/>
              </w:tabs>
              <w:snapToGrid w:val="0"/>
              <w:spacing w:line="240" w:lineRule="atLeast"/>
              <w:ind w:right="11"/>
              <w:rPr>
                <w:rFonts w:cs="Times New Roman"/>
                <w:sz w:val="20"/>
              </w:rPr>
            </w:pPr>
            <w:r w:rsidRPr="008806E1">
              <w:rPr>
                <w:rFonts w:cs="Times New Roman"/>
                <w:sz w:val="20"/>
                <w:cs/>
                <w:lang w:bidi="th-TH"/>
              </w:rPr>
              <w:t>(</w:t>
            </w:r>
            <w:r w:rsidRPr="008806E1">
              <w:rPr>
                <w:rFonts w:cs="Times New Roman"/>
                <w:sz w:val="20"/>
              </w:rPr>
              <w:t>373</w:t>
            </w:r>
            <w:r w:rsidRPr="008806E1">
              <w:rPr>
                <w:rFonts w:cs="Times New Roman"/>
                <w:sz w:val="20"/>
                <w:cs/>
                <w:lang w:bidi="th-TH"/>
              </w:rPr>
              <w:t>)</w:t>
            </w:r>
          </w:p>
        </w:tc>
        <w:tc>
          <w:tcPr>
            <w:tcW w:w="180" w:type="dxa"/>
            <w:shd w:val="clear" w:color="auto" w:fill="auto"/>
            <w:vAlign w:val="bottom"/>
          </w:tcPr>
          <w:p w:rsidR="00F926C3" w:rsidRPr="008806E1" w:rsidRDefault="00F926C3" w:rsidP="00F926C3">
            <w:pPr>
              <w:pStyle w:val="acctfourfigures"/>
              <w:snapToGrid w:val="0"/>
              <w:spacing w:line="240" w:lineRule="atLeast"/>
              <w:rPr>
                <w:rFonts w:cs="Times New Roman"/>
                <w:sz w:val="20"/>
              </w:rPr>
            </w:pPr>
          </w:p>
        </w:tc>
        <w:tc>
          <w:tcPr>
            <w:tcW w:w="990" w:type="dxa"/>
            <w:shd w:val="clear" w:color="auto" w:fill="auto"/>
            <w:vAlign w:val="bottom"/>
          </w:tcPr>
          <w:p w:rsidR="00F926C3" w:rsidRPr="008806E1" w:rsidRDefault="00F926C3" w:rsidP="00F926C3">
            <w:pPr>
              <w:pStyle w:val="acctfourfigures"/>
              <w:tabs>
                <w:tab w:val="decimal" w:pos="731"/>
              </w:tabs>
              <w:snapToGrid w:val="0"/>
              <w:spacing w:line="240" w:lineRule="atLeast"/>
              <w:ind w:right="11"/>
              <w:rPr>
                <w:rFonts w:cs="Times New Roman"/>
                <w:sz w:val="20"/>
              </w:rPr>
            </w:pPr>
            <w:r w:rsidRPr="008806E1">
              <w:rPr>
                <w:rFonts w:cs="Times New Roman"/>
                <w:sz w:val="20"/>
                <w:rtl/>
              </w:rPr>
              <w:t>1</w:t>
            </w:r>
            <w:r w:rsidRPr="008806E1">
              <w:rPr>
                <w:rFonts w:cs="Times New Roman"/>
                <w:sz w:val="20"/>
              </w:rPr>
              <w:t>,</w:t>
            </w:r>
            <w:r w:rsidRPr="008806E1">
              <w:rPr>
                <w:rFonts w:cs="Times New Roman"/>
                <w:sz w:val="20"/>
                <w:rtl/>
              </w:rPr>
              <w:t>491</w:t>
            </w:r>
          </w:p>
        </w:tc>
      </w:tr>
      <w:tr w:rsidR="00F926C3" w:rsidRPr="008806E1" w:rsidTr="00025BA5">
        <w:trPr>
          <w:cantSplit/>
        </w:trPr>
        <w:tc>
          <w:tcPr>
            <w:tcW w:w="2509" w:type="dxa"/>
            <w:shd w:val="clear" w:color="auto" w:fill="auto"/>
          </w:tcPr>
          <w:p w:rsidR="00F926C3" w:rsidRPr="008806E1" w:rsidRDefault="00F926C3" w:rsidP="00F926C3">
            <w:pPr>
              <w:spacing w:line="240" w:lineRule="atLeast"/>
              <w:ind w:left="180" w:hanging="180"/>
              <w:rPr>
                <w:sz w:val="20"/>
                <w:szCs w:val="20"/>
              </w:rPr>
            </w:pPr>
            <w:r w:rsidRPr="008806E1">
              <w:rPr>
                <w:sz w:val="20"/>
                <w:szCs w:val="20"/>
              </w:rPr>
              <w:t>Derivatives</w:t>
            </w:r>
          </w:p>
        </w:tc>
        <w:tc>
          <w:tcPr>
            <w:tcW w:w="990" w:type="dxa"/>
            <w:shd w:val="clear" w:color="auto" w:fill="auto"/>
            <w:vAlign w:val="bottom"/>
          </w:tcPr>
          <w:p w:rsidR="00F926C3" w:rsidRPr="008806E1" w:rsidRDefault="00831E7E" w:rsidP="00F926C3">
            <w:pPr>
              <w:pStyle w:val="acctfourfigures"/>
              <w:tabs>
                <w:tab w:val="decimal" w:pos="731"/>
              </w:tabs>
              <w:snapToGrid w:val="0"/>
              <w:spacing w:line="240" w:lineRule="atLeast"/>
              <w:ind w:right="11"/>
              <w:rPr>
                <w:rFonts w:cs="Times New Roman"/>
                <w:sz w:val="20"/>
              </w:rPr>
            </w:pPr>
            <w:r w:rsidRPr="008806E1">
              <w:rPr>
                <w:rFonts w:cs="Times New Roman"/>
                <w:sz w:val="20"/>
              </w:rPr>
              <w:t>(351)</w:t>
            </w:r>
          </w:p>
        </w:tc>
        <w:tc>
          <w:tcPr>
            <w:tcW w:w="181" w:type="dxa"/>
            <w:shd w:val="clear" w:color="auto" w:fill="auto"/>
            <w:vAlign w:val="bottom"/>
          </w:tcPr>
          <w:p w:rsidR="00F926C3" w:rsidRPr="008806E1" w:rsidRDefault="00F926C3" w:rsidP="00F926C3">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F926C3" w:rsidRPr="008806E1" w:rsidRDefault="00831E7E" w:rsidP="00F926C3">
            <w:pPr>
              <w:pStyle w:val="acctfourfigures"/>
              <w:tabs>
                <w:tab w:val="decimal" w:pos="731"/>
              </w:tabs>
              <w:snapToGrid w:val="0"/>
              <w:spacing w:line="240" w:lineRule="atLeast"/>
              <w:ind w:right="11"/>
              <w:rPr>
                <w:rFonts w:cs="Times New Roman"/>
                <w:sz w:val="20"/>
              </w:rPr>
            </w:pPr>
            <w:r w:rsidRPr="008806E1">
              <w:rPr>
                <w:rFonts w:cs="Times New Roman"/>
                <w:sz w:val="20"/>
              </w:rPr>
              <w:t>70</w:t>
            </w:r>
          </w:p>
        </w:tc>
        <w:tc>
          <w:tcPr>
            <w:tcW w:w="181" w:type="dxa"/>
            <w:shd w:val="clear" w:color="auto" w:fill="auto"/>
            <w:vAlign w:val="bottom"/>
          </w:tcPr>
          <w:p w:rsidR="00F926C3" w:rsidRPr="008806E1" w:rsidRDefault="00F926C3" w:rsidP="00F926C3">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F926C3" w:rsidRPr="008806E1" w:rsidRDefault="00831E7E" w:rsidP="00F926C3">
            <w:pPr>
              <w:pStyle w:val="acctfourfigures"/>
              <w:tabs>
                <w:tab w:val="decimal" w:pos="731"/>
              </w:tabs>
              <w:snapToGrid w:val="0"/>
              <w:spacing w:line="240" w:lineRule="atLeast"/>
              <w:ind w:right="11"/>
              <w:rPr>
                <w:rFonts w:cs="Times New Roman"/>
                <w:sz w:val="20"/>
              </w:rPr>
            </w:pPr>
            <w:r w:rsidRPr="008806E1">
              <w:rPr>
                <w:rFonts w:cs="Times New Roman"/>
                <w:sz w:val="20"/>
              </w:rPr>
              <w:t>(281)</w:t>
            </w:r>
          </w:p>
        </w:tc>
        <w:tc>
          <w:tcPr>
            <w:tcW w:w="181" w:type="dxa"/>
            <w:shd w:val="clear" w:color="auto" w:fill="auto"/>
            <w:vAlign w:val="bottom"/>
          </w:tcPr>
          <w:p w:rsidR="00F926C3" w:rsidRPr="008806E1" w:rsidRDefault="00F926C3" w:rsidP="00F926C3">
            <w:pPr>
              <w:pStyle w:val="acctfourfigures"/>
              <w:snapToGrid w:val="0"/>
              <w:spacing w:line="240" w:lineRule="atLeast"/>
              <w:rPr>
                <w:rFonts w:cs="Times New Roman"/>
                <w:sz w:val="20"/>
              </w:rPr>
            </w:pPr>
          </w:p>
        </w:tc>
        <w:tc>
          <w:tcPr>
            <w:tcW w:w="989" w:type="dxa"/>
            <w:shd w:val="clear" w:color="auto" w:fill="auto"/>
            <w:vAlign w:val="bottom"/>
          </w:tcPr>
          <w:p w:rsidR="00F926C3" w:rsidRPr="008806E1" w:rsidRDefault="00F926C3" w:rsidP="00F926C3">
            <w:pPr>
              <w:pStyle w:val="acctfourfigures"/>
              <w:tabs>
                <w:tab w:val="decimal" w:pos="731"/>
              </w:tabs>
              <w:snapToGrid w:val="0"/>
              <w:spacing w:line="240" w:lineRule="atLeast"/>
              <w:ind w:right="11"/>
              <w:rPr>
                <w:rFonts w:cs="Times New Roman"/>
                <w:sz w:val="20"/>
              </w:rPr>
            </w:pPr>
            <w:r w:rsidRPr="008806E1">
              <w:rPr>
                <w:rFonts w:cs="Times New Roman"/>
                <w:sz w:val="20"/>
              </w:rPr>
              <w:t>11</w:t>
            </w:r>
          </w:p>
        </w:tc>
        <w:tc>
          <w:tcPr>
            <w:tcW w:w="181" w:type="dxa"/>
            <w:shd w:val="clear" w:color="auto" w:fill="auto"/>
            <w:vAlign w:val="bottom"/>
          </w:tcPr>
          <w:p w:rsidR="00F926C3" w:rsidRPr="008806E1" w:rsidRDefault="00F926C3" w:rsidP="00F926C3">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F926C3" w:rsidRPr="008806E1" w:rsidRDefault="00F926C3" w:rsidP="00F926C3">
            <w:pPr>
              <w:pStyle w:val="acctfourfigures"/>
              <w:tabs>
                <w:tab w:val="decimal" w:pos="731"/>
              </w:tabs>
              <w:snapToGrid w:val="0"/>
              <w:spacing w:line="240" w:lineRule="atLeast"/>
              <w:ind w:right="11"/>
              <w:rPr>
                <w:rFonts w:cs="Times New Roman"/>
                <w:sz w:val="20"/>
              </w:rPr>
            </w:pPr>
            <w:r w:rsidRPr="008806E1">
              <w:rPr>
                <w:rFonts w:cs="Times New Roman"/>
                <w:sz w:val="20"/>
                <w:cs/>
                <w:lang w:bidi="th-TH"/>
              </w:rPr>
              <w:t>(</w:t>
            </w:r>
            <w:r w:rsidRPr="008806E1">
              <w:rPr>
                <w:rFonts w:cs="Times New Roman"/>
                <w:sz w:val="20"/>
              </w:rPr>
              <w:t>2</w:t>
            </w:r>
            <w:r w:rsidRPr="008806E1">
              <w:rPr>
                <w:rFonts w:cs="Times New Roman"/>
                <w:sz w:val="20"/>
                <w:cs/>
                <w:lang w:bidi="th-TH"/>
              </w:rPr>
              <w:t>)</w:t>
            </w:r>
          </w:p>
        </w:tc>
        <w:tc>
          <w:tcPr>
            <w:tcW w:w="180" w:type="dxa"/>
            <w:shd w:val="clear" w:color="auto" w:fill="auto"/>
            <w:vAlign w:val="bottom"/>
          </w:tcPr>
          <w:p w:rsidR="00F926C3" w:rsidRPr="008806E1" w:rsidRDefault="00F926C3" w:rsidP="00F926C3">
            <w:pPr>
              <w:pStyle w:val="acctfourfigures"/>
              <w:tabs>
                <w:tab w:val="decimal" w:pos="550"/>
              </w:tabs>
              <w:snapToGrid w:val="0"/>
              <w:spacing w:line="240" w:lineRule="atLeast"/>
              <w:rPr>
                <w:rFonts w:cs="Times New Roman"/>
                <w:sz w:val="20"/>
              </w:rPr>
            </w:pPr>
          </w:p>
        </w:tc>
        <w:tc>
          <w:tcPr>
            <w:tcW w:w="990" w:type="dxa"/>
            <w:shd w:val="clear" w:color="auto" w:fill="auto"/>
            <w:vAlign w:val="bottom"/>
          </w:tcPr>
          <w:p w:rsidR="00F926C3" w:rsidRPr="008806E1" w:rsidRDefault="00F926C3" w:rsidP="00F926C3">
            <w:pPr>
              <w:pStyle w:val="acctfourfigures"/>
              <w:tabs>
                <w:tab w:val="decimal" w:pos="731"/>
              </w:tabs>
              <w:snapToGrid w:val="0"/>
              <w:spacing w:line="240" w:lineRule="atLeast"/>
              <w:ind w:right="11"/>
              <w:rPr>
                <w:rFonts w:cs="Times New Roman"/>
                <w:sz w:val="20"/>
              </w:rPr>
            </w:pPr>
            <w:r w:rsidRPr="008806E1">
              <w:rPr>
                <w:rFonts w:cs="Times New Roman"/>
                <w:sz w:val="20"/>
              </w:rPr>
              <w:t>9</w:t>
            </w:r>
          </w:p>
        </w:tc>
      </w:tr>
      <w:tr w:rsidR="00F926C3" w:rsidRPr="008806E1" w:rsidTr="00025BA5">
        <w:trPr>
          <w:cantSplit/>
          <w:trHeight w:val="70"/>
        </w:trPr>
        <w:tc>
          <w:tcPr>
            <w:tcW w:w="2509" w:type="dxa"/>
            <w:shd w:val="clear" w:color="auto" w:fill="auto"/>
          </w:tcPr>
          <w:p w:rsidR="00F926C3" w:rsidRPr="008806E1" w:rsidRDefault="00F926C3" w:rsidP="00F926C3">
            <w:pPr>
              <w:spacing w:line="240" w:lineRule="atLeast"/>
              <w:rPr>
                <w:b/>
                <w:bCs/>
                <w:sz w:val="20"/>
              </w:rPr>
            </w:pPr>
            <w:r w:rsidRPr="008806E1">
              <w:rPr>
                <w:b/>
                <w:bCs/>
                <w:sz w:val="20"/>
                <w:szCs w:val="20"/>
              </w:rPr>
              <w:t>Total</w:t>
            </w:r>
          </w:p>
        </w:tc>
        <w:tc>
          <w:tcPr>
            <w:tcW w:w="990" w:type="dxa"/>
            <w:tcBorders>
              <w:top w:val="single" w:sz="4" w:space="0" w:color="000000"/>
              <w:bottom w:val="double" w:sz="4" w:space="0" w:color="000000"/>
            </w:tcBorders>
            <w:shd w:val="clear" w:color="auto" w:fill="auto"/>
          </w:tcPr>
          <w:p w:rsidR="00F926C3" w:rsidRPr="008806E1" w:rsidRDefault="00831E7E" w:rsidP="00F926C3">
            <w:pPr>
              <w:pStyle w:val="acctfourfigures"/>
              <w:tabs>
                <w:tab w:val="decimal" w:pos="731"/>
              </w:tabs>
              <w:snapToGrid w:val="0"/>
              <w:spacing w:line="240" w:lineRule="atLeast"/>
              <w:ind w:right="11"/>
              <w:rPr>
                <w:rFonts w:cs="Times New Roman"/>
                <w:b/>
                <w:bCs/>
                <w:sz w:val="20"/>
              </w:rPr>
            </w:pPr>
            <w:r w:rsidRPr="008806E1">
              <w:rPr>
                <w:rFonts w:cs="Times New Roman"/>
                <w:b/>
                <w:bCs/>
                <w:sz w:val="20"/>
              </w:rPr>
              <w:t>(4,488)</w:t>
            </w:r>
          </w:p>
        </w:tc>
        <w:tc>
          <w:tcPr>
            <w:tcW w:w="181" w:type="dxa"/>
            <w:shd w:val="clear" w:color="auto" w:fill="auto"/>
          </w:tcPr>
          <w:p w:rsidR="00F926C3" w:rsidRPr="008806E1" w:rsidRDefault="00F926C3" w:rsidP="00F926C3">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F926C3" w:rsidRPr="008806E1" w:rsidRDefault="00831E7E" w:rsidP="00F926C3">
            <w:pPr>
              <w:pStyle w:val="acctfourfigures"/>
              <w:tabs>
                <w:tab w:val="decimal" w:pos="731"/>
              </w:tabs>
              <w:snapToGrid w:val="0"/>
              <w:spacing w:line="240" w:lineRule="atLeast"/>
              <w:ind w:right="11"/>
              <w:rPr>
                <w:rFonts w:cs="Times New Roman"/>
                <w:b/>
                <w:bCs/>
                <w:sz w:val="20"/>
              </w:rPr>
            </w:pPr>
            <w:r w:rsidRPr="008806E1">
              <w:rPr>
                <w:rFonts w:cs="Times New Roman"/>
                <w:b/>
                <w:bCs/>
                <w:sz w:val="20"/>
              </w:rPr>
              <w:t>897</w:t>
            </w:r>
          </w:p>
        </w:tc>
        <w:tc>
          <w:tcPr>
            <w:tcW w:w="181" w:type="dxa"/>
            <w:shd w:val="clear" w:color="auto" w:fill="auto"/>
          </w:tcPr>
          <w:p w:rsidR="00F926C3" w:rsidRPr="008806E1" w:rsidRDefault="00F926C3" w:rsidP="00F926C3">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F926C3" w:rsidRPr="008806E1" w:rsidRDefault="00831E7E" w:rsidP="00F926C3">
            <w:pPr>
              <w:pStyle w:val="acctfourfigures"/>
              <w:tabs>
                <w:tab w:val="decimal" w:pos="731"/>
              </w:tabs>
              <w:snapToGrid w:val="0"/>
              <w:spacing w:line="240" w:lineRule="atLeast"/>
              <w:ind w:right="11"/>
              <w:rPr>
                <w:rFonts w:cs="Times New Roman"/>
                <w:b/>
                <w:bCs/>
                <w:sz w:val="20"/>
              </w:rPr>
            </w:pPr>
            <w:r w:rsidRPr="008806E1">
              <w:rPr>
                <w:rFonts w:cs="Times New Roman"/>
                <w:b/>
                <w:bCs/>
                <w:sz w:val="20"/>
              </w:rPr>
              <w:t>(3,591)</w:t>
            </w:r>
          </w:p>
        </w:tc>
        <w:tc>
          <w:tcPr>
            <w:tcW w:w="181" w:type="dxa"/>
            <w:shd w:val="clear" w:color="auto" w:fill="auto"/>
          </w:tcPr>
          <w:p w:rsidR="00F926C3" w:rsidRPr="008806E1" w:rsidRDefault="00F926C3" w:rsidP="00F926C3">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F926C3" w:rsidRPr="008806E1" w:rsidRDefault="00F926C3" w:rsidP="00F926C3">
            <w:pPr>
              <w:pStyle w:val="acctfourfigures"/>
              <w:tabs>
                <w:tab w:val="decimal" w:pos="731"/>
              </w:tabs>
              <w:snapToGrid w:val="0"/>
              <w:spacing w:line="240" w:lineRule="atLeast"/>
              <w:ind w:right="11"/>
              <w:rPr>
                <w:rFonts w:cs="Times New Roman"/>
                <w:b/>
                <w:bCs/>
                <w:sz w:val="20"/>
              </w:rPr>
            </w:pPr>
            <w:r w:rsidRPr="008806E1">
              <w:rPr>
                <w:rFonts w:cs="Times New Roman"/>
                <w:b/>
                <w:bCs/>
                <w:sz w:val="20"/>
              </w:rPr>
              <w:t>1,875</w:t>
            </w:r>
          </w:p>
        </w:tc>
        <w:tc>
          <w:tcPr>
            <w:tcW w:w="181" w:type="dxa"/>
            <w:shd w:val="clear" w:color="auto" w:fill="auto"/>
          </w:tcPr>
          <w:p w:rsidR="00F926C3" w:rsidRPr="008806E1" w:rsidRDefault="00F926C3" w:rsidP="00F926C3">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F926C3" w:rsidRPr="008806E1" w:rsidRDefault="00F926C3" w:rsidP="00F926C3">
            <w:pPr>
              <w:pStyle w:val="acctfourfigures"/>
              <w:tabs>
                <w:tab w:val="decimal" w:pos="731"/>
              </w:tabs>
              <w:snapToGrid w:val="0"/>
              <w:spacing w:line="240" w:lineRule="atLeast"/>
              <w:ind w:right="11"/>
              <w:rPr>
                <w:rFonts w:cs="Times New Roman"/>
                <w:b/>
                <w:bCs/>
                <w:sz w:val="20"/>
              </w:rPr>
            </w:pPr>
            <w:r w:rsidRPr="008806E1">
              <w:rPr>
                <w:rFonts w:cs="Times New Roman"/>
                <w:b/>
                <w:bCs/>
                <w:sz w:val="20"/>
                <w:cs/>
                <w:lang w:bidi="th-TH"/>
              </w:rPr>
              <w:t>(</w:t>
            </w:r>
            <w:r w:rsidRPr="008806E1">
              <w:rPr>
                <w:rFonts w:cs="Times New Roman"/>
                <w:b/>
                <w:bCs/>
                <w:sz w:val="20"/>
              </w:rPr>
              <w:t>375</w:t>
            </w:r>
            <w:r w:rsidRPr="008806E1">
              <w:rPr>
                <w:rFonts w:cs="Times New Roman"/>
                <w:b/>
                <w:bCs/>
                <w:sz w:val="20"/>
                <w:cs/>
                <w:lang w:bidi="th-TH"/>
              </w:rPr>
              <w:t>)</w:t>
            </w:r>
          </w:p>
        </w:tc>
        <w:tc>
          <w:tcPr>
            <w:tcW w:w="180" w:type="dxa"/>
            <w:shd w:val="clear" w:color="auto" w:fill="auto"/>
          </w:tcPr>
          <w:p w:rsidR="00F926C3" w:rsidRPr="008806E1" w:rsidRDefault="00F926C3" w:rsidP="00F926C3">
            <w:pPr>
              <w:pStyle w:val="acctfourfigures"/>
              <w:snapToGrid w:val="0"/>
              <w:spacing w:line="240" w:lineRule="atLeast"/>
              <w:rPr>
                <w:rFonts w:cs="Times New Roman"/>
                <w:b/>
                <w:bCs/>
                <w:sz w:val="20"/>
              </w:rPr>
            </w:pPr>
          </w:p>
        </w:tc>
        <w:tc>
          <w:tcPr>
            <w:tcW w:w="990" w:type="dxa"/>
            <w:tcBorders>
              <w:top w:val="single" w:sz="4" w:space="0" w:color="000000"/>
              <w:bottom w:val="double" w:sz="4" w:space="0" w:color="000000"/>
            </w:tcBorders>
            <w:shd w:val="clear" w:color="auto" w:fill="auto"/>
          </w:tcPr>
          <w:p w:rsidR="00F926C3" w:rsidRPr="008806E1" w:rsidRDefault="00F926C3" w:rsidP="00F926C3">
            <w:pPr>
              <w:pStyle w:val="acctfourfigures"/>
              <w:tabs>
                <w:tab w:val="decimal" w:pos="731"/>
              </w:tabs>
              <w:snapToGrid w:val="0"/>
              <w:spacing w:line="240" w:lineRule="atLeast"/>
              <w:ind w:right="11"/>
              <w:rPr>
                <w:rFonts w:cs="Times New Roman"/>
                <w:b/>
                <w:bCs/>
                <w:sz w:val="20"/>
              </w:rPr>
            </w:pPr>
            <w:r w:rsidRPr="008806E1">
              <w:rPr>
                <w:rFonts w:cs="Times New Roman"/>
                <w:b/>
                <w:bCs/>
                <w:sz w:val="20"/>
              </w:rPr>
              <w:t>1,500</w:t>
            </w:r>
          </w:p>
        </w:tc>
      </w:tr>
    </w:tbl>
    <w:p w:rsidR="00F926C3" w:rsidRPr="008806E1" w:rsidRDefault="00F926C3" w:rsidP="00F926C3">
      <w:pPr>
        <w:ind w:left="540"/>
        <w:jc w:val="both"/>
        <w:rPr>
          <w:sz w:val="22"/>
          <w:szCs w:val="22"/>
        </w:rPr>
      </w:pPr>
    </w:p>
    <w:tbl>
      <w:tblPr>
        <w:tblW w:w="9353" w:type="dxa"/>
        <w:tblInd w:w="450" w:type="dxa"/>
        <w:tblLayout w:type="fixed"/>
        <w:tblCellMar>
          <w:left w:w="79" w:type="dxa"/>
          <w:right w:w="79" w:type="dxa"/>
        </w:tblCellMar>
        <w:tblLook w:val="0000" w:firstRow="0" w:lastRow="0" w:firstColumn="0" w:lastColumn="0" w:noHBand="0" w:noVBand="0"/>
      </w:tblPr>
      <w:tblGrid>
        <w:gridCol w:w="2513"/>
        <w:gridCol w:w="990"/>
        <w:gridCol w:w="181"/>
        <w:gridCol w:w="989"/>
        <w:gridCol w:w="181"/>
        <w:gridCol w:w="989"/>
        <w:gridCol w:w="181"/>
        <w:gridCol w:w="989"/>
        <w:gridCol w:w="181"/>
        <w:gridCol w:w="989"/>
        <w:gridCol w:w="180"/>
        <w:gridCol w:w="990"/>
      </w:tblGrid>
      <w:tr w:rsidR="00F926C3" w:rsidRPr="008806E1" w:rsidTr="00025BA5">
        <w:trPr>
          <w:cantSplit/>
        </w:trPr>
        <w:tc>
          <w:tcPr>
            <w:tcW w:w="2513" w:type="dxa"/>
            <w:shd w:val="clear" w:color="auto" w:fill="auto"/>
          </w:tcPr>
          <w:p w:rsidR="00F926C3" w:rsidRPr="008806E1" w:rsidRDefault="00F926C3" w:rsidP="00ED57D8">
            <w:pPr>
              <w:spacing w:line="240" w:lineRule="atLeast"/>
              <w:rPr>
                <w:b/>
                <w:bCs/>
                <w:sz w:val="20"/>
                <w:szCs w:val="20"/>
              </w:rPr>
            </w:pPr>
            <w:r w:rsidRPr="008806E1">
              <w:rPr>
                <w:b/>
                <w:bCs/>
                <w:i/>
                <w:iCs/>
                <w:sz w:val="20"/>
                <w:szCs w:val="20"/>
                <w:lang w:val="en-GB"/>
              </w:rPr>
              <w:t>For the three</w:t>
            </w:r>
            <w:r w:rsidRPr="008806E1">
              <w:rPr>
                <w:b/>
                <w:bCs/>
                <w:i/>
                <w:iCs/>
                <w:sz w:val="20"/>
                <w:szCs w:val="20"/>
                <w:cs/>
                <w:lang w:val="en-GB"/>
              </w:rPr>
              <w:t>-</w:t>
            </w:r>
            <w:r w:rsidRPr="008806E1">
              <w:rPr>
                <w:b/>
                <w:bCs/>
                <w:i/>
                <w:iCs/>
                <w:sz w:val="20"/>
                <w:szCs w:val="20"/>
                <w:lang w:val="en-GB"/>
              </w:rPr>
              <w:t xml:space="preserve">month period </w:t>
            </w:r>
          </w:p>
        </w:tc>
        <w:tc>
          <w:tcPr>
            <w:tcW w:w="6840" w:type="dxa"/>
            <w:gridSpan w:val="11"/>
            <w:shd w:val="clear" w:color="auto" w:fill="auto"/>
          </w:tcPr>
          <w:p w:rsidR="00F926C3" w:rsidRPr="008806E1" w:rsidRDefault="00F926C3" w:rsidP="00ED57D8">
            <w:pPr>
              <w:pStyle w:val="acctfourfigures"/>
              <w:spacing w:line="240" w:lineRule="atLeast"/>
              <w:ind w:right="11"/>
              <w:jc w:val="center"/>
              <w:rPr>
                <w:rFonts w:cs="Times New Roman"/>
                <w:b/>
                <w:bCs/>
                <w:i/>
                <w:iCs/>
                <w:sz w:val="20"/>
              </w:rPr>
            </w:pPr>
            <w:r w:rsidRPr="008806E1">
              <w:rPr>
                <w:rFonts w:cs="Times New Roman"/>
                <w:b/>
                <w:bCs/>
                <w:sz w:val="20"/>
              </w:rPr>
              <w:t>The Bank</w:t>
            </w:r>
          </w:p>
        </w:tc>
      </w:tr>
      <w:tr w:rsidR="00F926C3" w:rsidRPr="008806E1" w:rsidTr="00025BA5">
        <w:trPr>
          <w:cantSplit/>
        </w:trPr>
        <w:tc>
          <w:tcPr>
            <w:tcW w:w="2513" w:type="dxa"/>
            <w:shd w:val="clear" w:color="auto" w:fill="auto"/>
          </w:tcPr>
          <w:p w:rsidR="00F926C3" w:rsidRPr="008806E1" w:rsidRDefault="00F926C3" w:rsidP="00ED57D8">
            <w:pPr>
              <w:spacing w:line="240" w:lineRule="atLeast"/>
              <w:rPr>
                <w:sz w:val="20"/>
              </w:rPr>
            </w:pPr>
            <w:r w:rsidRPr="008806E1">
              <w:rPr>
                <w:b/>
                <w:bCs/>
                <w:i/>
                <w:iCs/>
                <w:sz w:val="20"/>
                <w:szCs w:val="20"/>
                <w:cs/>
              </w:rPr>
              <w:t xml:space="preserve">   </w:t>
            </w:r>
            <w:r w:rsidRPr="008806E1">
              <w:rPr>
                <w:b/>
                <w:bCs/>
                <w:i/>
                <w:iCs/>
                <w:sz w:val="20"/>
                <w:szCs w:val="20"/>
                <w:lang w:val="en-GB"/>
              </w:rPr>
              <w:t xml:space="preserve">ended </w:t>
            </w:r>
            <w:r w:rsidRPr="008806E1">
              <w:rPr>
                <w:b/>
                <w:bCs/>
                <w:i/>
                <w:iCs/>
                <w:sz w:val="20"/>
                <w:szCs w:val="20"/>
              </w:rPr>
              <w:t>30 June</w:t>
            </w:r>
            <w:r w:rsidRPr="008806E1" w:rsidDel="008A4145">
              <w:rPr>
                <w:b/>
                <w:bCs/>
                <w:i/>
                <w:iCs/>
                <w:sz w:val="20"/>
                <w:szCs w:val="20"/>
                <w:cs/>
              </w:rPr>
              <w:t xml:space="preserve"> </w:t>
            </w:r>
          </w:p>
        </w:tc>
        <w:tc>
          <w:tcPr>
            <w:tcW w:w="3330" w:type="dxa"/>
            <w:gridSpan w:val="5"/>
            <w:shd w:val="clear" w:color="auto" w:fill="auto"/>
            <w:vAlign w:val="bottom"/>
          </w:tcPr>
          <w:p w:rsidR="00F926C3" w:rsidRPr="008806E1" w:rsidRDefault="00F926C3" w:rsidP="00ED57D8">
            <w:pPr>
              <w:pStyle w:val="acctfourfigures"/>
              <w:spacing w:line="240" w:lineRule="atLeast"/>
              <w:ind w:right="11"/>
              <w:jc w:val="center"/>
              <w:rPr>
                <w:rFonts w:cs="Times New Roman"/>
                <w:sz w:val="20"/>
              </w:rPr>
            </w:pPr>
            <w:r w:rsidRPr="008806E1">
              <w:rPr>
                <w:rFonts w:cs="Times New Roman"/>
                <w:sz w:val="20"/>
              </w:rPr>
              <w:t>2018</w:t>
            </w:r>
          </w:p>
        </w:tc>
        <w:tc>
          <w:tcPr>
            <w:tcW w:w="181" w:type="dxa"/>
            <w:shd w:val="clear" w:color="auto" w:fill="auto"/>
            <w:vAlign w:val="bottom"/>
          </w:tcPr>
          <w:p w:rsidR="00F926C3" w:rsidRPr="008806E1" w:rsidRDefault="00F926C3" w:rsidP="00ED57D8">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rsidR="00F926C3" w:rsidRPr="008806E1" w:rsidRDefault="00F926C3" w:rsidP="00ED57D8">
            <w:pPr>
              <w:pStyle w:val="acctfourfigures"/>
              <w:spacing w:line="240" w:lineRule="atLeast"/>
              <w:ind w:right="11"/>
              <w:jc w:val="center"/>
              <w:rPr>
                <w:rFonts w:cs="Times New Roman"/>
                <w:sz w:val="20"/>
                <w:shd w:val="clear" w:color="auto" w:fill="00FFFF"/>
              </w:rPr>
            </w:pPr>
            <w:r w:rsidRPr="008806E1">
              <w:rPr>
                <w:rFonts w:cs="Times New Roman"/>
                <w:sz w:val="20"/>
              </w:rPr>
              <w:t>2017</w:t>
            </w:r>
          </w:p>
        </w:tc>
      </w:tr>
      <w:tr w:rsidR="00F926C3" w:rsidRPr="008806E1" w:rsidTr="00025BA5">
        <w:trPr>
          <w:cantSplit/>
        </w:trPr>
        <w:tc>
          <w:tcPr>
            <w:tcW w:w="2513" w:type="dxa"/>
            <w:shd w:val="clear" w:color="auto" w:fill="auto"/>
          </w:tcPr>
          <w:p w:rsidR="00F926C3" w:rsidRPr="008806E1" w:rsidRDefault="00F926C3" w:rsidP="00ED57D8">
            <w:pPr>
              <w:snapToGrid w:val="0"/>
              <w:spacing w:line="240" w:lineRule="atLeast"/>
              <w:rPr>
                <w:sz w:val="20"/>
                <w:szCs w:val="20"/>
                <w:shd w:val="clear" w:color="auto" w:fill="00FFFF"/>
              </w:rPr>
            </w:pPr>
          </w:p>
        </w:tc>
        <w:tc>
          <w:tcPr>
            <w:tcW w:w="990" w:type="dxa"/>
            <w:shd w:val="clear" w:color="auto" w:fill="auto"/>
          </w:tcPr>
          <w:p w:rsidR="00F926C3" w:rsidRPr="008806E1" w:rsidRDefault="00F926C3" w:rsidP="00ED57D8">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F926C3" w:rsidRPr="008806E1" w:rsidRDefault="00F926C3" w:rsidP="00ED57D8">
            <w:pPr>
              <w:pStyle w:val="acctfourfigures"/>
              <w:snapToGrid w:val="0"/>
              <w:spacing w:line="240" w:lineRule="atLeast"/>
              <w:ind w:left="-79" w:right="-79"/>
              <w:jc w:val="center"/>
              <w:rPr>
                <w:rFonts w:cs="Times New Roman"/>
                <w:sz w:val="20"/>
              </w:rPr>
            </w:pPr>
          </w:p>
        </w:tc>
        <w:tc>
          <w:tcPr>
            <w:tcW w:w="989" w:type="dxa"/>
            <w:shd w:val="clear" w:color="auto" w:fill="auto"/>
          </w:tcPr>
          <w:p w:rsidR="00F926C3" w:rsidRPr="008806E1" w:rsidRDefault="00F926C3" w:rsidP="00ED57D8">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F926C3" w:rsidRPr="008806E1" w:rsidRDefault="00F926C3" w:rsidP="00ED57D8">
            <w:pPr>
              <w:pStyle w:val="acctfourfigures"/>
              <w:snapToGrid w:val="0"/>
              <w:spacing w:line="240" w:lineRule="atLeast"/>
              <w:ind w:left="-79" w:right="-79"/>
              <w:jc w:val="center"/>
              <w:rPr>
                <w:rFonts w:cs="Times New Roman"/>
                <w:sz w:val="20"/>
              </w:rPr>
            </w:pPr>
          </w:p>
        </w:tc>
        <w:tc>
          <w:tcPr>
            <w:tcW w:w="989" w:type="dxa"/>
            <w:shd w:val="clear" w:color="auto" w:fill="auto"/>
          </w:tcPr>
          <w:p w:rsidR="00F926C3" w:rsidRPr="008806E1" w:rsidRDefault="00F926C3" w:rsidP="00ED57D8">
            <w:pPr>
              <w:pStyle w:val="acctfourfigures"/>
              <w:spacing w:line="240" w:lineRule="atLeast"/>
              <w:ind w:left="-79" w:right="-79"/>
              <w:jc w:val="center"/>
              <w:rPr>
                <w:rFonts w:cs="Times New Roman"/>
                <w:sz w:val="20"/>
              </w:rPr>
            </w:pPr>
            <w:r w:rsidRPr="008806E1">
              <w:rPr>
                <w:rFonts w:cs="Times New Roman"/>
                <w:sz w:val="20"/>
              </w:rPr>
              <w:t>Net of</w:t>
            </w:r>
          </w:p>
        </w:tc>
        <w:tc>
          <w:tcPr>
            <w:tcW w:w="181" w:type="dxa"/>
            <w:shd w:val="clear" w:color="auto" w:fill="auto"/>
          </w:tcPr>
          <w:p w:rsidR="00F926C3" w:rsidRPr="008806E1" w:rsidRDefault="00F926C3" w:rsidP="00ED57D8">
            <w:pPr>
              <w:pStyle w:val="acctfourfigures"/>
              <w:snapToGrid w:val="0"/>
              <w:spacing w:line="240" w:lineRule="atLeast"/>
              <w:ind w:left="-79" w:right="-79"/>
              <w:jc w:val="center"/>
              <w:rPr>
                <w:rFonts w:cs="Times New Roman"/>
                <w:sz w:val="20"/>
              </w:rPr>
            </w:pPr>
          </w:p>
        </w:tc>
        <w:tc>
          <w:tcPr>
            <w:tcW w:w="989" w:type="dxa"/>
            <w:shd w:val="clear" w:color="auto" w:fill="auto"/>
          </w:tcPr>
          <w:p w:rsidR="00F926C3" w:rsidRPr="008806E1" w:rsidRDefault="00F926C3" w:rsidP="00ED57D8">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F926C3" w:rsidRPr="008806E1" w:rsidRDefault="00F926C3" w:rsidP="00ED57D8">
            <w:pPr>
              <w:pStyle w:val="acctfourfigures"/>
              <w:snapToGrid w:val="0"/>
              <w:spacing w:line="240" w:lineRule="atLeast"/>
              <w:ind w:left="-79" w:right="-79"/>
              <w:jc w:val="center"/>
              <w:rPr>
                <w:rFonts w:cs="Times New Roman"/>
                <w:sz w:val="20"/>
              </w:rPr>
            </w:pPr>
          </w:p>
        </w:tc>
        <w:tc>
          <w:tcPr>
            <w:tcW w:w="989" w:type="dxa"/>
            <w:shd w:val="clear" w:color="auto" w:fill="auto"/>
          </w:tcPr>
          <w:p w:rsidR="00F926C3" w:rsidRPr="008806E1" w:rsidRDefault="00F926C3" w:rsidP="00ED57D8">
            <w:pPr>
              <w:pStyle w:val="acctfourfigures"/>
              <w:spacing w:line="240" w:lineRule="atLeast"/>
              <w:ind w:left="-79" w:right="-79"/>
              <w:jc w:val="center"/>
              <w:rPr>
                <w:rFonts w:cs="Times New Roman"/>
                <w:sz w:val="20"/>
              </w:rPr>
            </w:pPr>
            <w:r w:rsidRPr="008806E1">
              <w:rPr>
                <w:rFonts w:cs="Times New Roman"/>
                <w:sz w:val="20"/>
              </w:rPr>
              <w:t>Tax</w:t>
            </w:r>
          </w:p>
        </w:tc>
        <w:tc>
          <w:tcPr>
            <w:tcW w:w="180" w:type="dxa"/>
            <w:shd w:val="clear" w:color="auto" w:fill="auto"/>
          </w:tcPr>
          <w:p w:rsidR="00F926C3" w:rsidRPr="008806E1" w:rsidRDefault="00F926C3" w:rsidP="00ED57D8">
            <w:pPr>
              <w:pStyle w:val="acctfourfigures"/>
              <w:snapToGrid w:val="0"/>
              <w:spacing w:line="240" w:lineRule="atLeast"/>
              <w:ind w:left="-79" w:right="-79"/>
              <w:jc w:val="center"/>
              <w:rPr>
                <w:rFonts w:cs="Times New Roman"/>
                <w:sz w:val="20"/>
              </w:rPr>
            </w:pPr>
          </w:p>
        </w:tc>
        <w:tc>
          <w:tcPr>
            <w:tcW w:w="990" w:type="dxa"/>
            <w:shd w:val="clear" w:color="auto" w:fill="auto"/>
          </w:tcPr>
          <w:p w:rsidR="00F926C3" w:rsidRPr="008806E1" w:rsidRDefault="00F926C3" w:rsidP="00ED57D8">
            <w:pPr>
              <w:pStyle w:val="acctfourfigures"/>
              <w:spacing w:line="240" w:lineRule="atLeast"/>
              <w:ind w:left="-79" w:right="-79"/>
              <w:jc w:val="center"/>
              <w:rPr>
                <w:rFonts w:cs="Times New Roman"/>
                <w:sz w:val="20"/>
                <w:shd w:val="clear" w:color="auto" w:fill="00FFFF"/>
              </w:rPr>
            </w:pPr>
            <w:r w:rsidRPr="008806E1">
              <w:rPr>
                <w:rFonts w:cs="Times New Roman"/>
                <w:sz w:val="20"/>
              </w:rPr>
              <w:t>Net of</w:t>
            </w:r>
          </w:p>
        </w:tc>
      </w:tr>
      <w:tr w:rsidR="000B61CC" w:rsidRPr="008806E1" w:rsidTr="00025BA5">
        <w:trPr>
          <w:cantSplit/>
        </w:trPr>
        <w:tc>
          <w:tcPr>
            <w:tcW w:w="2513" w:type="dxa"/>
            <w:shd w:val="clear" w:color="auto" w:fill="auto"/>
          </w:tcPr>
          <w:p w:rsidR="000B61CC" w:rsidRPr="008806E1" w:rsidRDefault="000B61CC" w:rsidP="000B61CC">
            <w:pPr>
              <w:snapToGrid w:val="0"/>
              <w:spacing w:line="240" w:lineRule="atLeast"/>
              <w:rPr>
                <w:sz w:val="20"/>
                <w:szCs w:val="20"/>
                <w:shd w:val="clear" w:color="auto" w:fill="00FFFF"/>
              </w:rPr>
            </w:pPr>
          </w:p>
        </w:tc>
        <w:tc>
          <w:tcPr>
            <w:tcW w:w="990"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25BA5" w:rsidP="000B61CC">
            <w:pPr>
              <w:pStyle w:val="acctfourfigures"/>
              <w:spacing w:line="240" w:lineRule="atLeast"/>
              <w:ind w:left="-79" w:right="-79"/>
              <w:jc w:val="center"/>
              <w:rPr>
                <w:rFonts w:cs="Times New Roman"/>
                <w:sz w:val="20"/>
              </w:rPr>
            </w:pPr>
            <w:r>
              <w:rPr>
                <w:rFonts w:cs="Times New Roman"/>
                <w:sz w:val="20"/>
              </w:rPr>
              <w:t>benefit</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expense</w:t>
            </w:r>
          </w:p>
        </w:tc>
        <w:tc>
          <w:tcPr>
            <w:tcW w:w="180"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90" w:type="dxa"/>
            <w:shd w:val="clear" w:color="auto" w:fill="auto"/>
          </w:tcPr>
          <w:p w:rsidR="000B61CC" w:rsidRPr="008806E1" w:rsidRDefault="000B61CC" w:rsidP="000B61CC">
            <w:pPr>
              <w:pStyle w:val="acctfourfigures"/>
              <w:spacing w:line="240" w:lineRule="atLeast"/>
              <w:ind w:left="-79" w:right="-79"/>
              <w:jc w:val="center"/>
              <w:rPr>
                <w:rFonts w:cs="Times New Roman"/>
                <w:sz w:val="20"/>
                <w:shd w:val="clear" w:color="auto" w:fill="00FFFF"/>
              </w:rPr>
            </w:pPr>
            <w:r w:rsidRPr="008806E1">
              <w:rPr>
                <w:rFonts w:cs="Times New Roman"/>
                <w:sz w:val="20"/>
              </w:rPr>
              <w:t>Tax</w:t>
            </w:r>
          </w:p>
        </w:tc>
      </w:tr>
      <w:tr w:rsidR="000B61CC" w:rsidRPr="008806E1" w:rsidTr="00025BA5">
        <w:trPr>
          <w:cantSplit/>
        </w:trPr>
        <w:tc>
          <w:tcPr>
            <w:tcW w:w="2513" w:type="dxa"/>
            <w:shd w:val="clear" w:color="auto" w:fill="auto"/>
          </w:tcPr>
          <w:p w:rsidR="000B61CC" w:rsidRPr="008806E1" w:rsidRDefault="000B61CC" w:rsidP="000B61CC">
            <w:pPr>
              <w:snapToGrid w:val="0"/>
              <w:spacing w:line="240" w:lineRule="atLeast"/>
              <w:rPr>
                <w:sz w:val="20"/>
                <w:szCs w:val="20"/>
                <w:shd w:val="clear" w:color="auto" w:fill="00FFFF"/>
              </w:rPr>
            </w:pPr>
          </w:p>
        </w:tc>
        <w:tc>
          <w:tcPr>
            <w:tcW w:w="6840" w:type="dxa"/>
            <w:gridSpan w:val="11"/>
            <w:shd w:val="clear" w:color="auto" w:fill="auto"/>
          </w:tcPr>
          <w:p w:rsidR="000B61CC" w:rsidRPr="008806E1" w:rsidRDefault="000B61CC" w:rsidP="000B61CC">
            <w:pPr>
              <w:pStyle w:val="acctfourfigures"/>
              <w:spacing w:line="240" w:lineRule="atLeast"/>
              <w:ind w:right="11"/>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0B61CC" w:rsidRPr="008806E1" w:rsidTr="00025BA5">
        <w:trPr>
          <w:cantSplit/>
        </w:trPr>
        <w:tc>
          <w:tcPr>
            <w:tcW w:w="2513" w:type="dxa"/>
            <w:shd w:val="clear" w:color="auto" w:fill="auto"/>
          </w:tcPr>
          <w:p w:rsidR="000B61CC" w:rsidRPr="008806E1" w:rsidRDefault="000B61CC" w:rsidP="000B61CC">
            <w:pPr>
              <w:spacing w:line="240" w:lineRule="atLeast"/>
              <w:ind w:left="180" w:hanging="180"/>
              <w:rPr>
                <w:sz w:val="20"/>
              </w:rPr>
            </w:pPr>
            <w:r w:rsidRPr="008806E1">
              <w:rPr>
                <w:sz w:val="20"/>
                <w:szCs w:val="20"/>
              </w:rPr>
              <w:t>Investments</w:t>
            </w:r>
          </w:p>
        </w:tc>
        <w:tc>
          <w:tcPr>
            <w:tcW w:w="990" w:type="dxa"/>
            <w:shd w:val="clear" w:color="auto" w:fill="auto"/>
            <w:vAlign w:val="bottom"/>
          </w:tcPr>
          <w:p w:rsidR="000B61CC" w:rsidRPr="008806E1" w:rsidRDefault="00831E7E" w:rsidP="000B61CC">
            <w:pPr>
              <w:pStyle w:val="acctfourfigures"/>
              <w:tabs>
                <w:tab w:val="decimal" w:pos="731"/>
              </w:tabs>
              <w:snapToGrid w:val="0"/>
              <w:spacing w:line="240" w:lineRule="atLeast"/>
              <w:ind w:right="11"/>
              <w:rPr>
                <w:rFonts w:cs="Times New Roman"/>
                <w:sz w:val="20"/>
              </w:rPr>
            </w:pPr>
            <w:r w:rsidRPr="008806E1">
              <w:rPr>
                <w:rFonts w:cs="Times New Roman"/>
                <w:sz w:val="20"/>
              </w:rPr>
              <w:t>(544)</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831E7E" w:rsidP="000B61CC">
            <w:pPr>
              <w:pStyle w:val="acctfourfigures"/>
              <w:tabs>
                <w:tab w:val="decimal" w:pos="731"/>
              </w:tabs>
              <w:snapToGrid w:val="0"/>
              <w:spacing w:line="240" w:lineRule="atLeast"/>
              <w:ind w:right="11"/>
              <w:rPr>
                <w:rFonts w:cs="Times New Roman"/>
                <w:sz w:val="20"/>
              </w:rPr>
            </w:pPr>
            <w:r w:rsidRPr="008806E1">
              <w:rPr>
                <w:rFonts w:cs="Times New Roman"/>
                <w:sz w:val="20"/>
              </w:rPr>
              <w:t>109</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831E7E" w:rsidP="000B61CC">
            <w:pPr>
              <w:pStyle w:val="acctfourfigures"/>
              <w:tabs>
                <w:tab w:val="decimal" w:pos="731"/>
              </w:tabs>
              <w:snapToGrid w:val="0"/>
              <w:spacing w:line="240" w:lineRule="atLeast"/>
              <w:ind w:right="11"/>
              <w:rPr>
                <w:rFonts w:cs="Times New Roman"/>
                <w:sz w:val="20"/>
              </w:rPr>
            </w:pPr>
            <w:r w:rsidRPr="008806E1">
              <w:rPr>
                <w:rFonts w:cs="Times New Roman"/>
                <w:sz w:val="20"/>
              </w:rPr>
              <w:t>(435)</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sz w:val="20"/>
              </w:rPr>
            </w:pPr>
            <w:r w:rsidRPr="008806E1">
              <w:rPr>
                <w:rFonts w:cs="Times New Roman"/>
                <w:sz w:val="20"/>
                <w:rtl/>
              </w:rPr>
              <w:t>177</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sz w:val="20"/>
              </w:rPr>
            </w:pPr>
            <w:r w:rsidRPr="008806E1">
              <w:rPr>
                <w:rFonts w:cs="Times New Roman"/>
                <w:sz w:val="20"/>
                <w:cs/>
                <w:lang w:bidi="th-TH"/>
              </w:rPr>
              <w:t>(</w:t>
            </w:r>
            <w:r w:rsidRPr="008806E1">
              <w:rPr>
                <w:rFonts w:cs="Times New Roman"/>
                <w:sz w:val="20"/>
              </w:rPr>
              <w:t>35</w:t>
            </w:r>
            <w:r w:rsidRPr="008806E1">
              <w:rPr>
                <w:rFonts w:cs="Times New Roman"/>
                <w:sz w:val="20"/>
                <w:cs/>
                <w:lang w:bidi="th-TH"/>
              </w:rPr>
              <w:t>)</w:t>
            </w:r>
          </w:p>
        </w:tc>
        <w:tc>
          <w:tcPr>
            <w:tcW w:w="180"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90" w:type="dxa"/>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sz w:val="20"/>
              </w:rPr>
            </w:pPr>
            <w:r w:rsidRPr="008806E1">
              <w:rPr>
                <w:rFonts w:cs="Times New Roman"/>
                <w:sz w:val="20"/>
              </w:rPr>
              <w:t>142</w:t>
            </w:r>
          </w:p>
        </w:tc>
      </w:tr>
      <w:tr w:rsidR="000B61CC" w:rsidRPr="008806E1" w:rsidTr="00025BA5">
        <w:trPr>
          <w:cantSplit/>
          <w:trHeight w:val="70"/>
        </w:trPr>
        <w:tc>
          <w:tcPr>
            <w:tcW w:w="2513" w:type="dxa"/>
            <w:shd w:val="clear" w:color="auto" w:fill="auto"/>
          </w:tcPr>
          <w:p w:rsidR="000B61CC" w:rsidRPr="008806E1" w:rsidRDefault="000B61CC" w:rsidP="000B61CC">
            <w:pPr>
              <w:spacing w:line="240" w:lineRule="atLeast"/>
              <w:rPr>
                <w:b/>
                <w:bCs/>
                <w:sz w:val="20"/>
              </w:rPr>
            </w:pPr>
            <w:r w:rsidRPr="008806E1">
              <w:rPr>
                <w:b/>
                <w:bCs/>
                <w:sz w:val="20"/>
                <w:szCs w:val="20"/>
              </w:rPr>
              <w:t>Total</w:t>
            </w:r>
          </w:p>
        </w:tc>
        <w:tc>
          <w:tcPr>
            <w:tcW w:w="990" w:type="dxa"/>
            <w:tcBorders>
              <w:top w:val="single" w:sz="4" w:space="0" w:color="000000"/>
              <w:bottom w:val="double" w:sz="4" w:space="0" w:color="000000"/>
            </w:tcBorders>
            <w:shd w:val="clear" w:color="auto" w:fill="auto"/>
            <w:vAlign w:val="bottom"/>
          </w:tcPr>
          <w:p w:rsidR="000B61CC" w:rsidRPr="008806E1" w:rsidRDefault="00831E7E"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rPr>
              <w:t>(544)</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vAlign w:val="bottom"/>
          </w:tcPr>
          <w:p w:rsidR="000B61CC" w:rsidRPr="008806E1" w:rsidRDefault="00831E7E"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rPr>
              <w:t>109</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vAlign w:val="bottom"/>
          </w:tcPr>
          <w:p w:rsidR="000B61CC" w:rsidRPr="008806E1" w:rsidRDefault="00831E7E"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rPr>
              <w:t>(435)</w:t>
            </w:r>
          </w:p>
        </w:tc>
        <w:tc>
          <w:tcPr>
            <w:tcW w:w="181" w:type="dxa"/>
            <w:shd w:val="clear" w:color="auto" w:fill="auto"/>
          </w:tcPr>
          <w:p w:rsidR="000B61CC" w:rsidRPr="008806E1" w:rsidRDefault="000B61CC" w:rsidP="000B61C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rtl/>
              </w:rPr>
              <w:t>177</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cs/>
                <w:lang w:bidi="th-TH"/>
              </w:rPr>
              <w:t>(</w:t>
            </w:r>
            <w:r w:rsidRPr="008806E1">
              <w:rPr>
                <w:rFonts w:cs="Times New Roman"/>
                <w:b/>
                <w:bCs/>
                <w:sz w:val="20"/>
              </w:rPr>
              <w:t>35</w:t>
            </w:r>
            <w:r w:rsidRPr="008806E1">
              <w:rPr>
                <w:rFonts w:cs="Times New Roman"/>
                <w:b/>
                <w:bCs/>
                <w:sz w:val="20"/>
                <w:cs/>
                <w:lang w:bidi="th-TH"/>
              </w:rPr>
              <w:t>)</w:t>
            </w:r>
          </w:p>
        </w:tc>
        <w:tc>
          <w:tcPr>
            <w:tcW w:w="180" w:type="dxa"/>
            <w:shd w:val="clear" w:color="auto" w:fill="auto"/>
            <w:vAlign w:val="bottom"/>
          </w:tcPr>
          <w:p w:rsidR="000B61CC" w:rsidRPr="008806E1" w:rsidRDefault="000B61CC" w:rsidP="000B61CC">
            <w:pPr>
              <w:pStyle w:val="acctfourfigures"/>
              <w:snapToGrid w:val="0"/>
              <w:spacing w:line="240" w:lineRule="atLeast"/>
              <w:rPr>
                <w:rFonts w:cs="Times New Roman"/>
                <w:b/>
                <w:bCs/>
                <w:sz w:val="20"/>
              </w:rPr>
            </w:pPr>
          </w:p>
        </w:tc>
        <w:tc>
          <w:tcPr>
            <w:tcW w:w="990" w:type="dxa"/>
            <w:tcBorders>
              <w:top w:val="single" w:sz="4" w:space="0" w:color="000000"/>
              <w:bottom w:val="double" w:sz="4" w:space="0" w:color="000000"/>
            </w:tcBorders>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rPr>
              <w:t>142</w:t>
            </w:r>
          </w:p>
        </w:tc>
      </w:tr>
    </w:tbl>
    <w:p w:rsidR="00F926C3" w:rsidRPr="008806E1" w:rsidRDefault="00F926C3" w:rsidP="00F926C3"/>
    <w:tbl>
      <w:tblPr>
        <w:tblW w:w="9353" w:type="dxa"/>
        <w:tblInd w:w="450" w:type="dxa"/>
        <w:tblLayout w:type="fixed"/>
        <w:tblCellMar>
          <w:left w:w="79" w:type="dxa"/>
          <w:right w:w="79" w:type="dxa"/>
        </w:tblCellMar>
        <w:tblLook w:val="0000" w:firstRow="0" w:lastRow="0" w:firstColumn="0" w:lastColumn="0" w:noHBand="0" w:noVBand="0"/>
      </w:tblPr>
      <w:tblGrid>
        <w:gridCol w:w="2513"/>
        <w:gridCol w:w="990"/>
        <w:gridCol w:w="181"/>
        <w:gridCol w:w="989"/>
        <w:gridCol w:w="181"/>
        <w:gridCol w:w="989"/>
        <w:gridCol w:w="181"/>
        <w:gridCol w:w="989"/>
        <w:gridCol w:w="181"/>
        <w:gridCol w:w="989"/>
        <w:gridCol w:w="180"/>
        <w:gridCol w:w="990"/>
      </w:tblGrid>
      <w:tr w:rsidR="00F926C3" w:rsidRPr="008806E1" w:rsidTr="00025BA5">
        <w:trPr>
          <w:cantSplit/>
        </w:trPr>
        <w:tc>
          <w:tcPr>
            <w:tcW w:w="2513" w:type="dxa"/>
            <w:shd w:val="clear" w:color="auto" w:fill="auto"/>
          </w:tcPr>
          <w:p w:rsidR="00F926C3" w:rsidRPr="008806E1" w:rsidRDefault="00F926C3" w:rsidP="00ED57D8">
            <w:pPr>
              <w:spacing w:line="240" w:lineRule="atLeast"/>
              <w:rPr>
                <w:b/>
                <w:bCs/>
                <w:sz w:val="20"/>
                <w:szCs w:val="20"/>
              </w:rPr>
            </w:pPr>
            <w:r w:rsidRPr="008806E1">
              <w:rPr>
                <w:sz w:val="22"/>
                <w:szCs w:val="22"/>
                <w:cs/>
              </w:rPr>
              <w:br w:type="page"/>
            </w:r>
            <w:r w:rsidRPr="008806E1">
              <w:rPr>
                <w:b/>
                <w:bCs/>
                <w:i/>
                <w:iCs/>
                <w:sz w:val="20"/>
                <w:szCs w:val="20"/>
                <w:lang w:val="en-GB"/>
              </w:rPr>
              <w:t>For the six</w:t>
            </w:r>
            <w:r w:rsidRPr="008806E1">
              <w:rPr>
                <w:b/>
                <w:bCs/>
                <w:i/>
                <w:iCs/>
                <w:sz w:val="20"/>
                <w:szCs w:val="20"/>
                <w:cs/>
                <w:lang w:val="en-GB"/>
              </w:rPr>
              <w:t>-</w:t>
            </w:r>
            <w:r w:rsidRPr="008806E1">
              <w:rPr>
                <w:b/>
                <w:bCs/>
                <w:i/>
                <w:iCs/>
                <w:sz w:val="20"/>
                <w:szCs w:val="20"/>
                <w:lang w:val="en-GB"/>
              </w:rPr>
              <w:t xml:space="preserve">month period </w:t>
            </w:r>
          </w:p>
        </w:tc>
        <w:tc>
          <w:tcPr>
            <w:tcW w:w="6840" w:type="dxa"/>
            <w:gridSpan w:val="11"/>
            <w:shd w:val="clear" w:color="auto" w:fill="auto"/>
          </w:tcPr>
          <w:p w:rsidR="00F926C3" w:rsidRPr="008806E1" w:rsidRDefault="00F926C3" w:rsidP="00ED57D8">
            <w:pPr>
              <w:pStyle w:val="acctfourfigures"/>
              <w:spacing w:line="240" w:lineRule="atLeast"/>
              <w:ind w:right="11"/>
              <w:jc w:val="center"/>
              <w:rPr>
                <w:rFonts w:cs="Times New Roman"/>
                <w:b/>
                <w:bCs/>
                <w:i/>
                <w:iCs/>
                <w:sz w:val="20"/>
              </w:rPr>
            </w:pPr>
            <w:r w:rsidRPr="008806E1">
              <w:rPr>
                <w:rFonts w:cs="Times New Roman"/>
                <w:b/>
                <w:bCs/>
                <w:sz w:val="20"/>
              </w:rPr>
              <w:t>Consolidated</w:t>
            </w:r>
          </w:p>
        </w:tc>
      </w:tr>
      <w:tr w:rsidR="00F926C3" w:rsidRPr="008806E1" w:rsidTr="00025BA5">
        <w:trPr>
          <w:cantSplit/>
        </w:trPr>
        <w:tc>
          <w:tcPr>
            <w:tcW w:w="2513" w:type="dxa"/>
            <w:shd w:val="clear" w:color="auto" w:fill="auto"/>
          </w:tcPr>
          <w:p w:rsidR="00F926C3" w:rsidRPr="008806E1" w:rsidRDefault="00F926C3" w:rsidP="00ED57D8">
            <w:pPr>
              <w:spacing w:line="240" w:lineRule="atLeast"/>
              <w:rPr>
                <w:sz w:val="20"/>
              </w:rPr>
            </w:pPr>
            <w:r w:rsidRPr="008806E1">
              <w:rPr>
                <w:b/>
                <w:bCs/>
                <w:i/>
                <w:iCs/>
                <w:sz w:val="20"/>
                <w:szCs w:val="20"/>
                <w:cs/>
              </w:rPr>
              <w:t xml:space="preserve">   </w:t>
            </w:r>
            <w:r w:rsidRPr="008806E1">
              <w:rPr>
                <w:b/>
                <w:bCs/>
                <w:i/>
                <w:iCs/>
                <w:sz w:val="20"/>
                <w:szCs w:val="20"/>
                <w:lang w:val="en-GB"/>
              </w:rPr>
              <w:t xml:space="preserve">ended </w:t>
            </w:r>
            <w:r w:rsidRPr="008806E1">
              <w:rPr>
                <w:b/>
                <w:bCs/>
                <w:i/>
                <w:iCs/>
                <w:sz w:val="20"/>
                <w:szCs w:val="20"/>
              </w:rPr>
              <w:t>30 June</w:t>
            </w:r>
          </w:p>
        </w:tc>
        <w:tc>
          <w:tcPr>
            <w:tcW w:w="3330" w:type="dxa"/>
            <w:gridSpan w:val="5"/>
            <w:shd w:val="clear" w:color="auto" w:fill="auto"/>
            <w:vAlign w:val="bottom"/>
          </w:tcPr>
          <w:p w:rsidR="00F926C3" w:rsidRPr="008806E1" w:rsidRDefault="00F926C3" w:rsidP="00ED57D8">
            <w:pPr>
              <w:pStyle w:val="acctfourfigures"/>
              <w:spacing w:line="240" w:lineRule="atLeast"/>
              <w:ind w:right="11"/>
              <w:jc w:val="center"/>
              <w:rPr>
                <w:rFonts w:cs="Times New Roman"/>
                <w:sz w:val="20"/>
              </w:rPr>
            </w:pPr>
            <w:r w:rsidRPr="008806E1">
              <w:rPr>
                <w:rFonts w:cs="Times New Roman"/>
                <w:sz w:val="20"/>
              </w:rPr>
              <w:t>2018</w:t>
            </w:r>
          </w:p>
        </w:tc>
        <w:tc>
          <w:tcPr>
            <w:tcW w:w="181" w:type="dxa"/>
            <w:shd w:val="clear" w:color="auto" w:fill="auto"/>
            <w:vAlign w:val="bottom"/>
          </w:tcPr>
          <w:p w:rsidR="00F926C3" w:rsidRPr="008806E1" w:rsidRDefault="00F926C3" w:rsidP="00ED57D8">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rsidR="00F926C3" w:rsidRPr="008806E1" w:rsidRDefault="00F926C3" w:rsidP="00ED57D8">
            <w:pPr>
              <w:pStyle w:val="acctfourfigures"/>
              <w:spacing w:line="240" w:lineRule="atLeast"/>
              <w:ind w:right="11"/>
              <w:jc w:val="center"/>
              <w:rPr>
                <w:rFonts w:cs="Times New Roman"/>
                <w:sz w:val="20"/>
                <w:shd w:val="clear" w:color="auto" w:fill="00FFFF"/>
              </w:rPr>
            </w:pPr>
            <w:r w:rsidRPr="008806E1">
              <w:rPr>
                <w:rFonts w:cs="Times New Roman"/>
                <w:sz w:val="20"/>
              </w:rPr>
              <w:t>2017</w:t>
            </w:r>
          </w:p>
        </w:tc>
      </w:tr>
      <w:tr w:rsidR="000B61CC" w:rsidRPr="008806E1" w:rsidTr="00025BA5">
        <w:trPr>
          <w:cantSplit/>
        </w:trPr>
        <w:tc>
          <w:tcPr>
            <w:tcW w:w="2513" w:type="dxa"/>
            <w:shd w:val="clear" w:color="auto" w:fill="auto"/>
          </w:tcPr>
          <w:p w:rsidR="000B61CC" w:rsidRPr="008806E1" w:rsidRDefault="000B61CC" w:rsidP="000B61CC">
            <w:pPr>
              <w:snapToGrid w:val="0"/>
              <w:spacing w:line="240" w:lineRule="atLeast"/>
              <w:rPr>
                <w:sz w:val="20"/>
                <w:szCs w:val="20"/>
                <w:shd w:val="clear" w:color="auto" w:fill="00FFFF"/>
              </w:rPr>
            </w:pPr>
          </w:p>
        </w:tc>
        <w:tc>
          <w:tcPr>
            <w:tcW w:w="990"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Net of</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Tax</w:t>
            </w:r>
          </w:p>
        </w:tc>
        <w:tc>
          <w:tcPr>
            <w:tcW w:w="180"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90" w:type="dxa"/>
            <w:shd w:val="clear" w:color="auto" w:fill="auto"/>
          </w:tcPr>
          <w:p w:rsidR="000B61CC" w:rsidRPr="008806E1" w:rsidRDefault="000B61CC" w:rsidP="000B61CC">
            <w:pPr>
              <w:pStyle w:val="acctfourfigures"/>
              <w:spacing w:line="240" w:lineRule="atLeast"/>
              <w:ind w:left="-79" w:right="-79"/>
              <w:jc w:val="center"/>
              <w:rPr>
                <w:rFonts w:cs="Times New Roman"/>
                <w:sz w:val="20"/>
                <w:shd w:val="clear" w:color="auto" w:fill="00FFFF"/>
              </w:rPr>
            </w:pPr>
            <w:r w:rsidRPr="008806E1">
              <w:rPr>
                <w:rFonts w:cs="Times New Roman"/>
                <w:sz w:val="20"/>
              </w:rPr>
              <w:t>Net of</w:t>
            </w:r>
          </w:p>
        </w:tc>
      </w:tr>
      <w:tr w:rsidR="000B61CC" w:rsidRPr="008806E1" w:rsidTr="00025BA5">
        <w:trPr>
          <w:cantSplit/>
        </w:trPr>
        <w:tc>
          <w:tcPr>
            <w:tcW w:w="2513" w:type="dxa"/>
            <w:shd w:val="clear" w:color="auto" w:fill="auto"/>
          </w:tcPr>
          <w:p w:rsidR="000B61CC" w:rsidRPr="008806E1" w:rsidRDefault="000B61CC" w:rsidP="000B61CC">
            <w:pPr>
              <w:snapToGrid w:val="0"/>
              <w:spacing w:line="240" w:lineRule="atLeast"/>
              <w:rPr>
                <w:sz w:val="20"/>
                <w:szCs w:val="20"/>
                <w:shd w:val="clear" w:color="auto" w:fill="00FFFF"/>
              </w:rPr>
            </w:pPr>
          </w:p>
        </w:tc>
        <w:tc>
          <w:tcPr>
            <w:tcW w:w="990"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25BA5" w:rsidP="000B61CC">
            <w:pPr>
              <w:pStyle w:val="acctfourfigures"/>
              <w:spacing w:line="240" w:lineRule="atLeast"/>
              <w:ind w:left="-79" w:right="-79"/>
              <w:jc w:val="center"/>
              <w:rPr>
                <w:rFonts w:cs="Times New Roman"/>
                <w:sz w:val="20"/>
              </w:rPr>
            </w:pPr>
            <w:r>
              <w:rPr>
                <w:rFonts w:cs="Times New Roman"/>
                <w:sz w:val="20"/>
              </w:rPr>
              <w:t>benefit</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expense</w:t>
            </w:r>
          </w:p>
        </w:tc>
        <w:tc>
          <w:tcPr>
            <w:tcW w:w="180"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90" w:type="dxa"/>
            <w:shd w:val="clear" w:color="auto" w:fill="auto"/>
          </w:tcPr>
          <w:p w:rsidR="000B61CC" w:rsidRPr="008806E1" w:rsidRDefault="000B61CC" w:rsidP="000B61CC">
            <w:pPr>
              <w:pStyle w:val="acctfourfigures"/>
              <w:spacing w:line="240" w:lineRule="atLeast"/>
              <w:ind w:left="-79" w:right="-79"/>
              <w:jc w:val="center"/>
              <w:rPr>
                <w:rFonts w:cs="Times New Roman"/>
                <w:sz w:val="20"/>
                <w:shd w:val="clear" w:color="auto" w:fill="00FFFF"/>
              </w:rPr>
            </w:pPr>
            <w:r w:rsidRPr="008806E1">
              <w:rPr>
                <w:rFonts w:cs="Times New Roman"/>
                <w:sz w:val="20"/>
              </w:rPr>
              <w:t>tax</w:t>
            </w:r>
          </w:p>
        </w:tc>
      </w:tr>
      <w:tr w:rsidR="000B61CC" w:rsidRPr="008806E1" w:rsidTr="00025BA5">
        <w:trPr>
          <w:cantSplit/>
        </w:trPr>
        <w:tc>
          <w:tcPr>
            <w:tcW w:w="2513" w:type="dxa"/>
            <w:shd w:val="clear" w:color="auto" w:fill="auto"/>
          </w:tcPr>
          <w:p w:rsidR="000B61CC" w:rsidRPr="008806E1" w:rsidRDefault="000B61CC" w:rsidP="000B61CC">
            <w:pPr>
              <w:snapToGrid w:val="0"/>
              <w:spacing w:line="240" w:lineRule="atLeast"/>
              <w:rPr>
                <w:sz w:val="20"/>
                <w:szCs w:val="20"/>
                <w:shd w:val="clear" w:color="auto" w:fill="00FFFF"/>
              </w:rPr>
            </w:pPr>
          </w:p>
        </w:tc>
        <w:tc>
          <w:tcPr>
            <w:tcW w:w="6840" w:type="dxa"/>
            <w:gridSpan w:val="11"/>
            <w:shd w:val="clear" w:color="auto" w:fill="auto"/>
          </w:tcPr>
          <w:p w:rsidR="000B61CC" w:rsidRPr="008806E1" w:rsidRDefault="000B61CC" w:rsidP="000B61CC">
            <w:pPr>
              <w:pStyle w:val="acctfourfigures"/>
              <w:spacing w:line="240" w:lineRule="atLeast"/>
              <w:ind w:right="11"/>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0B61CC" w:rsidRPr="008806E1" w:rsidTr="00025BA5">
        <w:trPr>
          <w:cantSplit/>
        </w:trPr>
        <w:tc>
          <w:tcPr>
            <w:tcW w:w="2513" w:type="dxa"/>
            <w:shd w:val="clear" w:color="auto" w:fill="auto"/>
          </w:tcPr>
          <w:p w:rsidR="000B61CC" w:rsidRPr="008806E1" w:rsidRDefault="000B61CC" w:rsidP="000B61CC">
            <w:pPr>
              <w:spacing w:line="240" w:lineRule="atLeast"/>
              <w:ind w:left="180" w:hanging="180"/>
              <w:rPr>
                <w:sz w:val="20"/>
              </w:rPr>
            </w:pPr>
            <w:r w:rsidRPr="008806E1">
              <w:rPr>
                <w:sz w:val="20"/>
                <w:szCs w:val="20"/>
              </w:rPr>
              <w:t>Investments</w:t>
            </w:r>
          </w:p>
        </w:tc>
        <w:tc>
          <w:tcPr>
            <w:tcW w:w="990" w:type="dxa"/>
            <w:shd w:val="clear" w:color="auto" w:fill="auto"/>
            <w:vAlign w:val="bottom"/>
          </w:tcPr>
          <w:p w:rsidR="000B61CC" w:rsidRPr="008806E1" w:rsidRDefault="00B76EDD" w:rsidP="000B61CC">
            <w:pPr>
              <w:pStyle w:val="acctfourfigures"/>
              <w:tabs>
                <w:tab w:val="decimal" w:pos="731"/>
              </w:tabs>
              <w:snapToGrid w:val="0"/>
              <w:spacing w:line="240" w:lineRule="atLeast"/>
              <w:ind w:right="11"/>
              <w:rPr>
                <w:rFonts w:cs="Times New Roman"/>
                <w:sz w:val="20"/>
              </w:rPr>
            </w:pPr>
            <w:r w:rsidRPr="008806E1">
              <w:rPr>
                <w:rFonts w:cs="Times New Roman"/>
                <w:sz w:val="20"/>
              </w:rPr>
              <w:t>(6,063)</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B76EDD" w:rsidP="000B61CC">
            <w:pPr>
              <w:pStyle w:val="acctfourfigures"/>
              <w:tabs>
                <w:tab w:val="decimal" w:pos="731"/>
              </w:tabs>
              <w:snapToGrid w:val="0"/>
              <w:spacing w:line="240" w:lineRule="atLeast"/>
              <w:ind w:right="11"/>
              <w:rPr>
                <w:rFonts w:cs="Times New Roman"/>
                <w:sz w:val="20"/>
              </w:rPr>
            </w:pPr>
            <w:r w:rsidRPr="008806E1">
              <w:rPr>
                <w:rFonts w:cs="Times New Roman"/>
                <w:sz w:val="20"/>
              </w:rPr>
              <w:t>1,213</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B76EDD" w:rsidP="000B61CC">
            <w:pPr>
              <w:pStyle w:val="acctfourfigures"/>
              <w:tabs>
                <w:tab w:val="decimal" w:pos="731"/>
              </w:tabs>
              <w:snapToGrid w:val="0"/>
              <w:spacing w:line="240" w:lineRule="atLeast"/>
              <w:ind w:right="11"/>
              <w:rPr>
                <w:rFonts w:cs="Times New Roman"/>
                <w:sz w:val="20"/>
              </w:rPr>
            </w:pPr>
            <w:r w:rsidRPr="008806E1">
              <w:rPr>
                <w:rFonts w:cs="Times New Roman"/>
                <w:sz w:val="20"/>
              </w:rPr>
              <w:t>(4,850)</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sz w:val="20"/>
              </w:rPr>
            </w:pPr>
            <w:r w:rsidRPr="008806E1">
              <w:rPr>
                <w:rFonts w:cs="Times New Roman"/>
                <w:sz w:val="20"/>
              </w:rPr>
              <w:t>3,071</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sz w:val="20"/>
              </w:rPr>
            </w:pPr>
            <w:r w:rsidRPr="008806E1">
              <w:rPr>
                <w:rFonts w:cs="Times New Roman"/>
                <w:sz w:val="20"/>
                <w:cs/>
                <w:lang w:bidi="th-TH"/>
              </w:rPr>
              <w:t>(</w:t>
            </w:r>
            <w:r w:rsidRPr="008806E1">
              <w:rPr>
                <w:rFonts w:cs="Times New Roman"/>
                <w:sz w:val="20"/>
              </w:rPr>
              <w:t>615</w:t>
            </w:r>
            <w:r w:rsidRPr="008806E1">
              <w:rPr>
                <w:rFonts w:cs="Times New Roman"/>
                <w:sz w:val="20"/>
                <w:cs/>
                <w:lang w:bidi="th-TH"/>
              </w:rPr>
              <w:t>)</w:t>
            </w:r>
          </w:p>
        </w:tc>
        <w:tc>
          <w:tcPr>
            <w:tcW w:w="180"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90" w:type="dxa"/>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sz w:val="20"/>
              </w:rPr>
            </w:pPr>
            <w:r w:rsidRPr="008806E1">
              <w:rPr>
                <w:rFonts w:cs="Times New Roman"/>
                <w:sz w:val="20"/>
              </w:rPr>
              <w:t>2,456</w:t>
            </w:r>
          </w:p>
        </w:tc>
      </w:tr>
      <w:tr w:rsidR="000B61CC" w:rsidRPr="008806E1" w:rsidTr="00025BA5">
        <w:trPr>
          <w:cantSplit/>
        </w:trPr>
        <w:tc>
          <w:tcPr>
            <w:tcW w:w="2513" w:type="dxa"/>
            <w:shd w:val="clear" w:color="auto" w:fill="auto"/>
          </w:tcPr>
          <w:p w:rsidR="000B61CC" w:rsidRPr="008806E1" w:rsidRDefault="000B61CC" w:rsidP="000B61CC">
            <w:pPr>
              <w:spacing w:line="240" w:lineRule="atLeast"/>
              <w:ind w:left="180" w:hanging="180"/>
              <w:rPr>
                <w:sz w:val="20"/>
                <w:szCs w:val="20"/>
              </w:rPr>
            </w:pPr>
            <w:r w:rsidRPr="008806E1">
              <w:rPr>
                <w:sz w:val="20"/>
                <w:szCs w:val="20"/>
              </w:rPr>
              <w:t>Derivatives</w:t>
            </w:r>
          </w:p>
        </w:tc>
        <w:tc>
          <w:tcPr>
            <w:tcW w:w="990" w:type="dxa"/>
            <w:shd w:val="clear" w:color="auto" w:fill="auto"/>
            <w:vAlign w:val="bottom"/>
          </w:tcPr>
          <w:p w:rsidR="000B61CC" w:rsidRPr="008806E1" w:rsidRDefault="00B76EDD" w:rsidP="000B61CC">
            <w:pPr>
              <w:pStyle w:val="acctfourfigures"/>
              <w:tabs>
                <w:tab w:val="decimal" w:pos="731"/>
              </w:tabs>
              <w:snapToGrid w:val="0"/>
              <w:spacing w:line="240" w:lineRule="atLeast"/>
              <w:ind w:right="11"/>
              <w:rPr>
                <w:rFonts w:cs="Times New Roman"/>
                <w:sz w:val="20"/>
              </w:rPr>
            </w:pPr>
            <w:r w:rsidRPr="008806E1">
              <w:rPr>
                <w:rFonts w:cs="Times New Roman"/>
                <w:sz w:val="20"/>
              </w:rPr>
              <w:t>(570)</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B76EDD" w:rsidP="000B61CC">
            <w:pPr>
              <w:pStyle w:val="acctfourfigures"/>
              <w:tabs>
                <w:tab w:val="decimal" w:pos="731"/>
              </w:tabs>
              <w:snapToGrid w:val="0"/>
              <w:spacing w:line="240" w:lineRule="atLeast"/>
              <w:ind w:right="11"/>
              <w:rPr>
                <w:rFonts w:cs="Times New Roman"/>
                <w:sz w:val="20"/>
              </w:rPr>
            </w:pPr>
            <w:r w:rsidRPr="008806E1">
              <w:rPr>
                <w:rFonts w:cs="Times New Roman"/>
                <w:sz w:val="20"/>
              </w:rPr>
              <w:t>114</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B76EDD" w:rsidP="000B61CC">
            <w:pPr>
              <w:pStyle w:val="acctfourfigures"/>
              <w:tabs>
                <w:tab w:val="decimal" w:pos="731"/>
              </w:tabs>
              <w:snapToGrid w:val="0"/>
              <w:spacing w:line="240" w:lineRule="atLeast"/>
              <w:ind w:right="11"/>
              <w:rPr>
                <w:rFonts w:cs="Times New Roman"/>
                <w:sz w:val="20"/>
              </w:rPr>
            </w:pPr>
            <w:r w:rsidRPr="008806E1">
              <w:rPr>
                <w:rFonts w:cs="Times New Roman"/>
                <w:sz w:val="20"/>
              </w:rPr>
              <w:t>(456)</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sz w:val="20"/>
              </w:rPr>
            </w:pPr>
            <w:r w:rsidRPr="008806E1">
              <w:rPr>
                <w:rFonts w:cs="Times New Roman"/>
                <w:sz w:val="20"/>
              </w:rPr>
              <w:t>97</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sz w:val="20"/>
              </w:rPr>
            </w:pPr>
            <w:r w:rsidRPr="008806E1">
              <w:rPr>
                <w:rFonts w:cs="Times New Roman"/>
                <w:sz w:val="20"/>
                <w:cs/>
                <w:lang w:bidi="th-TH"/>
              </w:rPr>
              <w:t>(</w:t>
            </w:r>
            <w:r w:rsidRPr="008806E1">
              <w:rPr>
                <w:rFonts w:cs="Times New Roman"/>
                <w:sz w:val="20"/>
              </w:rPr>
              <w:t>19</w:t>
            </w:r>
            <w:r w:rsidRPr="008806E1">
              <w:rPr>
                <w:rFonts w:cs="Times New Roman"/>
                <w:sz w:val="20"/>
                <w:cs/>
                <w:lang w:bidi="th-TH"/>
              </w:rPr>
              <w:t>)</w:t>
            </w:r>
          </w:p>
        </w:tc>
        <w:tc>
          <w:tcPr>
            <w:tcW w:w="180"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90" w:type="dxa"/>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sz w:val="20"/>
              </w:rPr>
            </w:pPr>
            <w:r w:rsidRPr="008806E1">
              <w:rPr>
                <w:rFonts w:cs="Times New Roman"/>
                <w:sz w:val="20"/>
              </w:rPr>
              <w:t>78</w:t>
            </w:r>
          </w:p>
        </w:tc>
      </w:tr>
      <w:tr w:rsidR="000B61CC" w:rsidRPr="008806E1" w:rsidTr="00025BA5">
        <w:trPr>
          <w:cantSplit/>
          <w:trHeight w:val="70"/>
        </w:trPr>
        <w:tc>
          <w:tcPr>
            <w:tcW w:w="2513" w:type="dxa"/>
            <w:shd w:val="clear" w:color="auto" w:fill="auto"/>
          </w:tcPr>
          <w:p w:rsidR="000B61CC" w:rsidRPr="008806E1" w:rsidRDefault="000B61CC" w:rsidP="000B61CC">
            <w:pPr>
              <w:spacing w:line="240" w:lineRule="atLeast"/>
              <w:rPr>
                <w:b/>
                <w:bCs/>
                <w:sz w:val="20"/>
              </w:rPr>
            </w:pPr>
            <w:r w:rsidRPr="008806E1">
              <w:rPr>
                <w:b/>
                <w:bCs/>
                <w:sz w:val="20"/>
                <w:szCs w:val="20"/>
              </w:rPr>
              <w:t>Total</w:t>
            </w:r>
          </w:p>
        </w:tc>
        <w:tc>
          <w:tcPr>
            <w:tcW w:w="990" w:type="dxa"/>
            <w:tcBorders>
              <w:top w:val="single" w:sz="4" w:space="0" w:color="000000"/>
              <w:bottom w:val="double" w:sz="4" w:space="0" w:color="000000"/>
            </w:tcBorders>
            <w:shd w:val="clear" w:color="auto" w:fill="auto"/>
          </w:tcPr>
          <w:p w:rsidR="000B61CC" w:rsidRPr="008806E1" w:rsidRDefault="00B76EDD" w:rsidP="000B61CC">
            <w:pPr>
              <w:pStyle w:val="acctfourfigures"/>
              <w:tabs>
                <w:tab w:val="decimal" w:pos="731"/>
              </w:tabs>
              <w:snapToGrid w:val="0"/>
              <w:spacing w:line="240" w:lineRule="atLeast"/>
              <w:ind w:right="11"/>
              <w:rPr>
                <w:rFonts w:cs="Times New Roman"/>
                <w:b/>
                <w:bCs/>
                <w:sz w:val="20"/>
                <w:rtl/>
                <w:cs/>
              </w:rPr>
            </w:pPr>
            <w:r w:rsidRPr="008806E1">
              <w:rPr>
                <w:rFonts w:cs="Times New Roman"/>
                <w:b/>
                <w:bCs/>
                <w:sz w:val="20"/>
              </w:rPr>
              <w:t>(6,633)</w:t>
            </w:r>
          </w:p>
        </w:tc>
        <w:tc>
          <w:tcPr>
            <w:tcW w:w="181" w:type="dxa"/>
            <w:shd w:val="clear" w:color="auto" w:fill="auto"/>
          </w:tcPr>
          <w:p w:rsidR="000B61CC" w:rsidRPr="008806E1" w:rsidRDefault="000B61CC" w:rsidP="000B61C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0B61CC" w:rsidRPr="008806E1" w:rsidRDefault="00B76EDD"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rPr>
              <w:t>1,327</w:t>
            </w:r>
          </w:p>
        </w:tc>
        <w:tc>
          <w:tcPr>
            <w:tcW w:w="181" w:type="dxa"/>
            <w:shd w:val="clear" w:color="auto" w:fill="auto"/>
          </w:tcPr>
          <w:p w:rsidR="000B61CC" w:rsidRPr="008806E1" w:rsidRDefault="000B61CC" w:rsidP="000B61C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0B61CC" w:rsidRPr="008806E1" w:rsidRDefault="00B76EDD"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rPr>
              <w:t>(5,306)</w:t>
            </w:r>
          </w:p>
        </w:tc>
        <w:tc>
          <w:tcPr>
            <w:tcW w:w="181" w:type="dxa"/>
            <w:shd w:val="clear" w:color="auto" w:fill="auto"/>
          </w:tcPr>
          <w:p w:rsidR="000B61CC" w:rsidRPr="008806E1" w:rsidRDefault="000B61CC" w:rsidP="000B61C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0B61CC" w:rsidRPr="008806E1" w:rsidRDefault="000B61CC" w:rsidP="000B61CC">
            <w:pPr>
              <w:pStyle w:val="acctfourfigures"/>
              <w:tabs>
                <w:tab w:val="decimal" w:pos="731"/>
              </w:tabs>
              <w:snapToGrid w:val="0"/>
              <w:spacing w:line="240" w:lineRule="atLeast"/>
              <w:ind w:right="11"/>
              <w:rPr>
                <w:rFonts w:cs="Times New Roman"/>
                <w:b/>
                <w:bCs/>
                <w:sz w:val="20"/>
                <w:rtl/>
                <w:cs/>
              </w:rPr>
            </w:pPr>
            <w:r w:rsidRPr="008806E1">
              <w:rPr>
                <w:rFonts w:cs="Times New Roman"/>
                <w:b/>
                <w:bCs/>
                <w:sz w:val="20"/>
              </w:rPr>
              <w:t>3,168</w:t>
            </w:r>
          </w:p>
        </w:tc>
        <w:tc>
          <w:tcPr>
            <w:tcW w:w="181" w:type="dxa"/>
            <w:shd w:val="clear" w:color="auto" w:fill="auto"/>
          </w:tcPr>
          <w:p w:rsidR="000B61CC" w:rsidRPr="008806E1" w:rsidRDefault="000B61CC" w:rsidP="000B61C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0B61CC" w:rsidRPr="008806E1" w:rsidRDefault="000B61CC"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cs/>
                <w:lang w:bidi="th-TH"/>
              </w:rPr>
              <w:t>(</w:t>
            </w:r>
            <w:r w:rsidRPr="008806E1">
              <w:rPr>
                <w:rFonts w:cs="Times New Roman"/>
                <w:b/>
                <w:bCs/>
                <w:sz w:val="20"/>
              </w:rPr>
              <w:t>634</w:t>
            </w:r>
            <w:r w:rsidRPr="008806E1">
              <w:rPr>
                <w:rFonts w:cs="Times New Roman"/>
                <w:b/>
                <w:bCs/>
                <w:sz w:val="20"/>
                <w:cs/>
                <w:lang w:bidi="th-TH"/>
              </w:rPr>
              <w:t>)</w:t>
            </w:r>
          </w:p>
        </w:tc>
        <w:tc>
          <w:tcPr>
            <w:tcW w:w="180" w:type="dxa"/>
            <w:shd w:val="clear" w:color="auto" w:fill="auto"/>
          </w:tcPr>
          <w:p w:rsidR="000B61CC" w:rsidRPr="008806E1" w:rsidRDefault="000B61CC" w:rsidP="000B61CC">
            <w:pPr>
              <w:pStyle w:val="acctfourfigures"/>
              <w:snapToGrid w:val="0"/>
              <w:spacing w:line="240" w:lineRule="atLeast"/>
              <w:rPr>
                <w:rFonts w:cs="Times New Roman"/>
                <w:b/>
                <w:bCs/>
                <w:sz w:val="20"/>
              </w:rPr>
            </w:pPr>
          </w:p>
        </w:tc>
        <w:tc>
          <w:tcPr>
            <w:tcW w:w="990" w:type="dxa"/>
            <w:tcBorders>
              <w:top w:val="single" w:sz="4" w:space="0" w:color="000000"/>
              <w:bottom w:val="double" w:sz="4" w:space="0" w:color="000000"/>
            </w:tcBorders>
            <w:shd w:val="clear" w:color="auto" w:fill="auto"/>
          </w:tcPr>
          <w:p w:rsidR="000B61CC" w:rsidRPr="008806E1" w:rsidRDefault="000B61CC"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rPr>
              <w:t>2,534</w:t>
            </w:r>
          </w:p>
        </w:tc>
      </w:tr>
    </w:tbl>
    <w:p w:rsidR="00F926C3" w:rsidRPr="008806E1" w:rsidRDefault="00F926C3" w:rsidP="00F926C3">
      <w:pPr>
        <w:ind w:left="540"/>
        <w:jc w:val="both"/>
        <w:rPr>
          <w:sz w:val="22"/>
          <w:szCs w:val="22"/>
        </w:rPr>
      </w:pPr>
    </w:p>
    <w:tbl>
      <w:tblPr>
        <w:tblW w:w="9353" w:type="dxa"/>
        <w:tblInd w:w="450" w:type="dxa"/>
        <w:tblLayout w:type="fixed"/>
        <w:tblCellMar>
          <w:left w:w="79" w:type="dxa"/>
          <w:right w:w="79" w:type="dxa"/>
        </w:tblCellMar>
        <w:tblLook w:val="0000" w:firstRow="0" w:lastRow="0" w:firstColumn="0" w:lastColumn="0" w:noHBand="0" w:noVBand="0"/>
      </w:tblPr>
      <w:tblGrid>
        <w:gridCol w:w="2513"/>
        <w:gridCol w:w="990"/>
        <w:gridCol w:w="181"/>
        <w:gridCol w:w="989"/>
        <w:gridCol w:w="181"/>
        <w:gridCol w:w="989"/>
        <w:gridCol w:w="181"/>
        <w:gridCol w:w="989"/>
        <w:gridCol w:w="181"/>
        <w:gridCol w:w="989"/>
        <w:gridCol w:w="180"/>
        <w:gridCol w:w="990"/>
      </w:tblGrid>
      <w:tr w:rsidR="00F926C3" w:rsidRPr="008806E1" w:rsidTr="00025BA5">
        <w:trPr>
          <w:cantSplit/>
        </w:trPr>
        <w:tc>
          <w:tcPr>
            <w:tcW w:w="2513" w:type="dxa"/>
            <w:shd w:val="clear" w:color="auto" w:fill="auto"/>
          </w:tcPr>
          <w:p w:rsidR="00F926C3" w:rsidRPr="008806E1" w:rsidRDefault="00F926C3" w:rsidP="00ED57D8">
            <w:pPr>
              <w:spacing w:line="240" w:lineRule="atLeast"/>
              <w:rPr>
                <w:b/>
                <w:bCs/>
                <w:sz w:val="20"/>
                <w:szCs w:val="20"/>
              </w:rPr>
            </w:pPr>
            <w:r w:rsidRPr="008806E1">
              <w:rPr>
                <w:b/>
                <w:bCs/>
                <w:i/>
                <w:iCs/>
                <w:sz w:val="20"/>
                <w:szCs w:val="20"/>
                <w:lang w:val="en-GB"/>
              </w:rPr>
              <w:t>For the six</w:t>
            </w:r>
            <w:r w:rsidRPr="008806E1">
              <w:rPr>
                <w:b/>
                <w:bCs/>
                <w:i/>
                <w:iCs/>
                <w:sz w:val="20"/>
                <w:szCs w:val="20"/>
                <w:cs/>
                <w:lang w:val="en-GB"/>
              </w:rPr>
              <w:t>-</w:t>
            </w:r>
            <w:r w:rsidRPr="008806E1">
              <w:rPr>
                <w:b/>
                <w:bCs/>
                <w:i/>
                <w:iCs/>
                <w:sz w:val="20"/>
                <w:szCs w:val="20"/>
                <w:lang w:val="en-GB"/>
              </w:rPr>
              <w:t xml:space="preserve">month period </w:t>
            </w:r>
          </w:p>
        </w:tc>
        <w:tc>
          <w:tcPr>
            <w:tcW w:w="6840" w:type="dxa"/>
            <w:gridSpan w:val="11"/>
            <w:shd w:val="clear" w:color="auto" w:fill="auto"/>
          </w:tcPr>
          <w:p w:rsidR="00F926C3" w:rsidRPr="008806E1" w:rsidRDefault="00F926C3" w:rsidP="00ED57D8">
            <w:pPr>
              <w:pStyle w:val="acctfourfigures"/>
              <w:spacing w:line="240" w:lineRule="atLeast"/>
              <w:ind w:right="11"/>
              <w:jc w:val="center"/>
              <w:rPr>
                <w:rFonts w:cs="Times New Roman"/>
                <w:b/>
                <w:bCs/>
                <w:i/>
                <w:iCs/>
                <w:sz w:val="20"/>
              </w:rPr>
            </w:pPr>
            <w:r w:rsidRPr="008806E1">
              <w:rPr>
                <w:rFonts w:cs="Times New Roman"/>
                <w:b/>
                <w:bCs/>
                <w:sz w:val="20"/>
              </w:rPr>
              <w:t>The Bank</w:t>
            </w:r>
          </w:p>
        </w:tc>
      </w:tr>
      <w:tr w:rsidR="00F926C3" w:rsidRPr="008806E1" w:rsidTr="00025BA5">
        <w:trPr>
          <w:cantSplit/>
        </w:trPr>
        <w:tc>
          <w:tcPr>
            <w:tcW w:w="2513" w:type="dxa"/>
            <w:shd w:val="clear" w:color="auto" w:fill="auto"/>
          </w:tcPr>
          <w:p w:rsidR="00F926C3" w:rsidRPr="008806E1" w:rsidRDefault="00F926C3" w:rsidP="00ED57D8">
            <w:pPr>
              <w:spacing w:line="240" w:lineRule="atLeast"/>
              <w:rPr>
                <w:sz w:val="20"/>
              </w:rPr>
            </w:pPr>
            <w:r w:rsidRPr="008806E1">
              <w:rPr>
                <w:b/>
                <w:bCs/>
                <w:i/>
                <w:iCs/>
                <w:sz w:val="20"/>
                <w:szCs w:val="20"/>
                <w:cs/>
              </w:rPr>
              <w:t xml:space="preserve">   </w:t>
            </w:r>
            <w:r w:rsidRPr="008806E1">
              <w:rPr>
                <w:b/>
                <w:bCs/>
                <w:i/>
                <w:iCs/>
                <w:sz w:val="20"/>
                <w:szCs w:val="20"/>
                <w:lang w:val="en-GB"/>
              </w:rPr>
              <w:t xml:space="preserve">ended </w:t>
            </w:r>
            <w:r w:rsidRPr="008806E1">
              <w:rPr>
                <w:b/>
                <w:bCs/>
                <w:i/>
                <w:iCs/>
                <w:sz w:val="20"/>
                <w:szCs w:val="20"/>
              </w:rPr>
              <w:t>30 June</w:t>
            </w:r>
          </w:p>
        </w:tc>
        <w:tc>
          <w:tcPr>
            <w:tcW w:w="3330" w:type="dxa"/>
            <w:gridSpan w:val="5"/>
            <w:shd w:val="clear" w:color="auto" w:fill="auto"/>
            <w:vAlign w:val="bottom"/>
          </w:tcPr>
          <w:p w:rsidR="00F926C3" w:rsidRPr="008806E1" w:rsidRDefault="00F926C3" w:rsidP="00ED57D8">
            <w:pPr>
              <w:pStyle w:val="acctfourfigures"/>
              <w:spacing w:line="240" w:lineRule="atLeast"/>
              <w:ind w:right="11"/>
              <w:jc w:val="center"/>
              <w:rPr>
                <w:rFonts w:cs="Times New Roman"/>
                <w:sz w:val="20"/>
              </w:rPr>
            </w:pPr>
            <w:r w:rsidRPr="008806E1">
              <w:rPr>
                <w:rFonts w:cs="Times New Roman"/>
                <w:sz w:val="20"/>
              </w:rPr>
              <w:t>2018</w:t>
            </w:r>
          </w:p>
        </w:tc>
        <w:tc>
          <w:tcPr>
            <w:tcW w:w="181" w:type="dxa"/>
            <w:shd w:val="clear" w:color="auto" w:fill="auto"/>
            <w:vAlign w:val="bottom"/>
          </w:tcPr>
          <w:p w:rsidR="00F926C3" w:rsidRPr="008806E1" w:rsidRDefault="00F926C3" w:rsidP="00ED57D8">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rsidR="00F926C3" w:rsidRPr="008806E1" w:rsidRDefault="00F926C3" w:rsidP="00ED57D8">
            <w:pPr>
              <w:pStyle w:val="acctfourfigures"/>
              <w:spacing w:line="240" w:lineRule="atLeast"/>
              <w:ind w:right="11"/>
              <w:jc w:val="center"/>
              <w:rPr>
                <w:rFonts w:cs="Times New Roman"/>
                <w:sz w:val="20"/>
                <w:shd w:val="clear" w:color="auto" w:fill="00FFFF"/>
              </w:rPr>
            </w:pPr>
            <w:r w:rsidRPr="008806E1">
              <w:rPr>
                <w:rFonts w:cs="Times New Roman"/>
                <w:sz w:val="20"/>
              </w:rPr>
              <w:t>2017</w:t>
            </w:r>
          </w:p>
        </w:tc>
      </w:tr>
      <w:tr w:rsidR="000B61CC" w:rsidRPr="008806E1" w:rsidTr="00025BA5">
        <w:trPr>
          <w:cantSplit/>
        </w:trPr>
        <w:tc>
          <w:tcPr>
            <w:tcW w:w="2513" w:type="dxa"/>
            <w:shd w:val="clear" w:color="auto" w:fill="auto"/>
          </w:tcPr>
          <w:p w:rsidR="000B61CC" w:rsidRPr="008806E1" w:rsidRDefault="000B61CC" w:rsidP="000B61CC">
            <w:pPr>
              <w:snapToGrid w:val="0"/>
              <w:spacing w:line="240" w:lineRule="atLeast"/>
              <w:rPr>
                <w:sz w:val="20"/>
                <w:szCs w:val="20"/>
                <w:shd w:val="clear" w:color="auto" w:fill="00FFFF"/>
              </w:rPr>
            </w:pPr>
          </w:p>
        </w:tc>
        <w:tc>
          <w:tcPr>
            <w:tcW w:w="990"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Net of</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Tax</w:t>
            </w:r>
          </w:p>
        </w:tc>
        <w:tc>
          <w:tcPr>
            <w:tcW w:w="180"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90" w:type="dxa"/>
            <w:shd w:val="clear" w:color="auto" w:fill="auto"/>
          </w:tcPr>
          <w:p w:rsidR="000B61CC" w:rsidRPr="008806E1" w:rsidRDefault="000B61CC" w:rsidP="000B61CC">
            <w:pPr>
              <w:pStyle w:val="acctfourfigures"/>
              <w:spacing w:line="240" w:lineRule="atLeast"/>
              <w:ind w:left="-79" w:right="-79"/>
              <w:jc w:val="center"/>
              <w:rPr>
                <w:rFonts w:cs="Times New Roman"/>
                <w:sz w:val="20"/>
                <w:shd w:val="clear" w:color="auto" w:fill="00FFFF"/>
              </w:rPr>
            </w:pPr>
            <w:r w:rsidRPr="008806E1">
              <w:rPr>
                <w:rFonts w:cs="Times New Roman"/>
                <w:sz w:val="20"/>
              </w:rPr>
              <w:t>Net of</w:t>
            </w:r>
          </w:p>
        </w:tc>
      </w:tr>
      <w:tr w:rsidR="000B61CC" w:rsidRPr="008806E1" w:rsidTr="00025BA5">
        <w:trPr>
          <w:cantSplit/>
        </w:trPr>
        <w:tc>
          <w:tcPr>
            <w:tcW w:w="2513" w:type="dxa"/>
            <w:shd w:val="clear" w:color="auto" w:fill="auto"/>
          </w:tcPr>
          <w:p w:rsidR="000B61CC" w:rsidRPr="008806E1" w:rsidRDefault="000B61CC" w:rsidP="000B61CC">
            <w:pPr>
              <w:snapToGrid w:val="0"/>
              <w:spacing w:line="240" w:lineRule="atLeast"/>
              <w:rPr>
                <w:sz w:val="20"/>
                <w:szCs w:val="20"/>
                <w:shd w:val="clear" w:color="auto" w:fill="00FFFF"/>
              </w:rPr>
            </w:pPr>
          </w:p>
        </w:tc>
        <w:tc>
          <w:tcPr>
            <w:tcW w:w="990"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25BA5" w:rsidP="000B61CC">
            <w:pPr>
              <w:pStyle w:val="acctfourfigures"/>
              <w:spacing w:line="240" w:lineRule="atLeast"/>
              <w:ind w:left="-79" w:right="-79"/>
              <w:jc w:val="center"/>
              <w:rPr>
                <w:rFonts w:cs="Times New Roman"/>
                <w:sz w:val="20"/>
              </w:rPr>
            </w:pPr>
            <w:r>
              <w:rPr>
                <w:rFonts w:cs="Times New Roman"/>
                <w:sz w:val="20"/>
              </w:rPr>
              <w:t>benefit</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89" w:type="dxa"/>
            <w:shd w:val="clear" w:color="auto" w:fill="auto"/>
          </w:tcPr>
          <w:p w:rsidR="000B61CC" w:rsidRPr="008806E1" w:rsidRDefault="000B61CC" w:rsidP="000B61CC">
            <w:pPr>
              <w:pStyle w:val="acctfourfigures"/>
              <w:spacing w:line="240" w:lineRule="atLeast"/>
              <w:ind w:left="-79" w:right="-79"/>
              <w:jc w:val="center"/>
              <w:rPr>
                <w:rFonts w:cs="Times New Roman"/>
                <w:sz w:val="20"/>
              </w:rPr>
            </w:pPr>
            <w:r w:rsidRPr="008806E1">
              <w:rPr>
                <w:rFonts w:cs="Times New Roman"/>
                <w:sz w:val="20"/>
              </w:rPr>
              <w:t>expense</w:t>
            </w:r>
          </w:p>
        </w:tc>
        <w:tc>
          <w:tcPr>
            <w:tcW w:w="180" w:type="dxa"/>
            <w:shd w:val="clear" w:color="auto" w:fill="auto"/>
          </w:tcPr>
          <w:p w:rsidR="000B61CC" w:rsidRPr="008806E1" w:rsidRDefault="000B61CC" w:rsidP="000B61CC">
            <w:pPr>
              <w:pStyle w:val="acctfourfigures"/>
              <w:snapToGrid w:val="0"/>
              <w:spacing w:line="240" w:lineRule="atLeast"/>
              <w:ind w:left="-79" w:right="-79"/>
              <w:jc w:val="center"/>
              <w:rPr>
                <w:rFonts w:cs="Times New Roman"/>
                <w:sz w:val="20"/>
              </w:rPr>
            </w:pPr>
          </w:p>
        </w:tc>
        <w:tc>
          <w:tcPr>
            <w:tcW w:w="990" w:type="dxa"/>
            <w:shd w:val="clear" w:color="auto" w:fill="auto"/>
          </w:tcPr>
          <w:p w:rsidR="000B61CC" w:rsidRPr="008806E1" w:rsidRDefault="000B61CC" w:rsidP="000B61CC">
            <w:pPr>
              <w:pStyle w:val="acctfourfigures"/>
              <w:spacing w:line="240" w:lineRule="atLeast"/>
              <w:ind w:left="-79" w:right="-79"/>
              <w:jc w:val="center"/>
              <w:rPr>
                <w:rFonts w:cs="Times New Roman"/>
                <w:sz w:val="20"/>
                <w:shd w:val="clear" w:color="auto" w:fill="00FFFF"/>
              </w:rPr>
            </w:pPr>
            <w:r w:rsidRPr="008806E1">
              <w:rPr>
                <w:rFonts w:cs="Times New Roman"/>
                <w:sz w:val="20"/>
              </w:rPr>
              <w:t>Tax</w:t>
            </w:r>
          </w:p>
        </w:tc>
      </w:tr>
      <w:tr w:rsidR="000B61CC" w:rsidRPr="008806E1" w:rsidTr="00025BA5">
        <w:trPr>
          <w:cantSplit/>
        </w:trPr>
        <w:tc>
          <w:tcPr>
            <w:tcW w:w="2513" w:type="dxa"/>
            <w:shd w:val="clear" w:color="auto" w:fill="auto"/>
          </w:tcPr>
          <w:p w:rsidR="000B61CC" w:rsidRPr="008806E1" w:rsidRDefault="000B61CC" w:rsidP="000B61CC">
            <w:pPr>
              <w:snapToGrid w:val="0"/>
              <w:spacing w:line="240" w:lineRule="atLeast"/>
              <w:rPr>
                <w:sz w:val="20"/>
                <w:szCs w:val="20"/>
                <w:shd w:val="clear" w:color="auto" w:fill="00FFFF"/>
              </w:rPr>
            </w:pPr>
          </w:p>
        </w:tc>
        <w:tc>
          <w:tcPr>
            <w:tcW w:w="6840" w:type="dxa"/>
            <w:gridSpan w:val="11"/>
            <w:shd w:val="clear" w:color="auto" w:fill="auto"/>
          </w:tcPr>
          <w:p w:rsidR="000B61CC" w:rsidRPr="008806E1" w:rsidRDefault="000B61CC" w:rsidP="000B61CC">
            <w:pPr>
              <w:pStyle w:val="acctfourfigures"/>
              <w:spacing w:line="240" w:lineRule="atLeast"/>
              <w:ind w:right="11"/>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0B61CC" w:rsidRPr="008806E1" w:rsidTr="00025BA5">
        <w:trPr>
          <w:cantSplit/>
        </w:trPr>
        <w:tc>
          <w:tcPr>
            <w:tcW w:w="2513" w:type="dxa"/>
            <w:shd w:val="clear" w:color="auto" w:fill="auto"/>
          </w:tcPr>
          <w:p w:rsidR="000B61CC" w:rsidRPr="008806E1" w:rsidRDefault="000B61CC" w:rsidP="000B61CC">
            <w:pPr>
              <w:spacing w:line="240" w:lineRule="atLeast"/>
              <w:ind w:left="180" w:hanging="180"/>
              <w:rPr>
                <w:sz w:val="20"/>
              </w:rPr>
            </w:pPr>
            <w:r w:rsidRPr="008806E1">
              <w:rPr>
                <w:sz w:val="20"/>
                <w:szCs w:val="20"/>
              </w:rPr>
              <w:t>Investments</w:t>
            </w:r>
          </w:p>
        </w:tc>
        <w:tc>
          <w:tcPr>
            <w:tcW w:w="990" w:type="dxa"/>
            <w:shd w:val="clear" w:color="auto" w:fill="auto"/>
            <w:vAlign w:val="bottom"/>
          </w:tcPr>
          <w:p w:rsidR="000B61CC" w:rsidRPr="008806E1" w:rsidRDefault="00B76EDD" w:rsidP="000B61CC">
            <w:pPr>
              <w:pStyle w:val="acctfourfigures"/>
              <w:tabs>
                <w:tab w:val="decimal" w:pos="731"/>
              </w:tabs>
              <w:snapToGrid w:val="0"/>
              <w:spacing w:line="240" w:lineRule="atLeast"/>
              <w:ind w:right="11"/>
              <w:rPr>
                <w:rFonts w:cs="Times New Roman"/>
                <w:sz w:val="20"/>
              </w:rPr>
            </w:pPr>
            <w:r w:rsidRPr="008806E1">
              <w:rPr>
                <w:rFonts w:cs="Times New Roman"/>
                <w:sz w:val="20"/>
              </w:rPr>
              <w:t>(675)</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B76EDD" w:rsidP="000B61CC">
            <w:pPr>
              <w:pStyle w:val="acctfourfigures"/>
              <w:tabs>
                <w:tab w:val="decimal" w:pos="731"/>
              </w:tabs>
              <w:snapToGrid w:val="0"/>
              <w:spacing w:line="240" w:lineRule="atLeast"/>
              <w:ind w:right="11"/>
              <w:rPr>
                <w:rFonts w:cs="Times New Roman"/>
                <w:sz w:val="20"/>
              </w:rPr>
            </w:pPr>
            <w:r w:rsidRPr="008806E1">
              <w:rPr>
                <w:rFonts w:cs="Times New Roman"/>
                <w:sz w:val="20"/>
              </w:rPr>
              <w:t>135</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B76EDD" w:rsidP="000B61CC">
            <w:pPr>
              <w:pStyle w:val="acctfourfigures"/>
              <w:tabs>
                <w:tab w:val="decimal" w:pos="731"/>
              </w:tabs>
              <w:snapToGrid w:val="0"/>
              <w:spacing w:line="240" w:lineRule="atLeast"/>
              <w:ind w:right="11"/>
              <w:rPr>
                <w:rFonts w:cs="Times New Roman"/>
                <w:sz w:val="20"/>
              </w:rPr>
            </w:pPr>
            <w:r w:rsidRPr="008806E1">
              <w:rPr>
                <w:rFonts w:cs="Times New Roman"/>
                <w:sz w:val="20"/>
              </w:rPr>
              <w:t>(540)</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sz w:val="20"/>
              </w:rPr>
            </w:pPr>
            <w:r w:rsidRPr="008806E1">
              <w:rPr>
                <w:rFonts w:cs="Times New Roman"/>
                <w:sz w:val="20"/>
                <w:cs/>
                <w:lang w:bidi="th-TH"/>
              </w:rPr>
              <w:t>403</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sz w:val="20"/>
              </w:rPr>
            </w:pPr>
            <w:r w:rsidRPr="008806E1">
              <w:rPr>
                <w:rFonts w:cs="Times New Roman"/>
                <w:sz w:val="20"/>
                <w:cs/>
                <w:lang w:bidi="th-TH"/>
              </w:rPr>
              <w:t>(81)</w:t>
            </w:r>
          </w:p>
        </w:tc>
        <w:tc>
          <w:tcPr>
            <w:tcW w:w="180"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90" w:type="dxa"/>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sz w:val="20"/>
              </w:rPr>
            </w:pPr>
            <w:r w:rsidRPr="008806E1">
              <w:rPr>
                <w:rFonts w:cs="Times New Roman"/>
                <w:sz w:val="20"/>
              </w:rPr>
              <w:t>322</w:t>
            </w:r>
          </w:p>
        </w:tc>
      </w:tr>
      <w:tr w:rsidR="000B61CC" w:rsidRPr="008806E1" w:rsidTr="00025BA5">
        <w:trPr>
          <w:cantSplit/>
        </w:trPr>
        <w:tc>
          <w:tcPr>
            <w:tcW w:w="2513" w:type="dxa"/>
            <w:shd w:val="clear" w:color="auto" w:fill="auto"/>
          </w:tcPr>
          <w:p w:rsidR="000B61CC" w:rsidRPr="008806E1" w:rsidRDefault="000B61CC" w:rsidP="000B61CC">
            <w:pPr>
              <w:spacing w:line="240" w:lineRule="atLeast"/>
              <w:ind w:left="180" w:hanging="180"/>
              <w:rPr>
                <w:sz w:val="20"/>
                <w:szCs w:val="20"/>
              </w:rPr>
            </w:pPr>
            <w:r w:rsidRPr="008806E1">
              <w:rPr>
                <w:sz w:val="20"/>
                <w:szCs w:val="20"/>
              </w:rPr>
              <w:t>Derivatives</w:t>
            </w:r>
          </w:p>
        </w:tc>
        <w:tc>
          <w:tcPr>
            <w:tcW w:w="990" w:type="dxa"/>
            <w:shd w:val="clear" w:color="auto" w:fill="auto"/>
            <w:vAlign w:val="bottom"/>
          </w:tcPr>
          <w:p w:rsidR="000B61CC" w:rsidRPr="008806E1" w:rsidRDefault="00B76EDD" w:rsidP="00014AD7">
            <w:pPr>
              <w:pStyle w:val="acctfourfigures"/>
              <w:tabs>
                <w:tab w:val="decimal" w:pos="468"/>
              </w:tabs>
              <w:snapToGrid w:val="0"/>
              <w:spacing w:line="240" w:lineRule="atLeast"/>
              <w:ind w:right="11"/>
              <w:rPr>
                <w:rFonts w:cs="Times New Roman"/>
                <w:sz w:val="20"/>
                <w:cs/>
                <w:lang w:bidi="th-TH"/>
              </w:rPr>
            </w:pPr>
            <w:r w:rsidRPr="008806E1">
              <w:rPr>
                <w:rFonts w:cs="Times New Roman"/>
                <w:sz w:val="20"/>
                <w:lang w:bidi="th-TH"/>
              </w:rPr>
              <w:t>-</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B76EDD" w:rsidP="00014AD7">
            <w:pPr>
              <w:pStyle w:val="acctfourfigures"/>
              <w:tabs>
                <w:tab w:val="decimal" w:pos="557"/>
              </w:tabs>
              <w:snapToGrid w:val="0"/>
              <w:spacing w:line="240" w:lineRule="atLeast"/>
              <w:ind w:right="11"/>
              <w:rPr>
                <w:rFonts w:cs="Times New Roman"/>
                <w:sz w:val="20"/>
                <w:cs/>
                <w:lang w:bidi="th-TH"/>
              </w:rPr>
            </w:pPr>
            <w:r w:rsidRPr="008806E1">
              <w:rPr>
                <w:rFonts w:cs="Times New Roman"/>
                <w:sz w:val="20"/>
                <w:lang w:bidi="th-TH"/>
              </w:rPr>
              <w:t>-</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B76EDD" w:rsidP="00014AD7">
            <w:pPr>
              <w:pStyle w:val="acctfourfigures"/>
              <w:tabs>
                <w:tab w:val="decimal" w:pos="467"/>
              </w:tabs>
              <w:snapToGrid w:val="0"/>
              <w:spacing w:line="240" w:lineRule="atLeast"/>
              <w:ind w:right="11"/>
              <w:rPr>
                <w:rFonts w:cs="Times New Roman"/>
                <w:sz w:val="20"/>
              </w:rPr>
            </w:pPr>
            <w:r w:rsidRPr="008806E1">
              <w:rPr>
                <w:rFonts w:cs="Times New Roman"/>
                <w:sz w:val="20"/>
              </w:rPr>
              <w:t>-</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sz w:val="20"/>
                <w:cs/>
                <w:lang w:bidi="th-TH"/>
              </w:rPr>
            </w:pPr>
            <w:r w:rsidRPr="008806E1">
              <w:rPr>
                <w:rFonts w:cs="Times New Roman"/>
                <w:sz w:val="20"/>
                <w:cs/>
                <w:lang w:bidi="th-TH"/>
              </w:rPr>
              <w:t>51</w:t>
            </w:r>
          </w:p>
        </w:tc>
        <w:tc>
          <w:tcPr>
            <w:tcW w:w="181"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89" w:type="dxa"/>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sz w:val="20"/>
                <w:cs/>
                <w:lang w:bidi="th-TH"/>
              </w:rPr>
            </w:pPr>
            <w:r w:rsidRPr="008806E1">
              <w:rPr>
                <w:rFonts w:cs="Times New Roman"/>
                <w:sz w:val="20"/>
                <w:cs/>
                <w:lang w:bidi="th-TH"/>
              </w:rPr>
              <w:t>(10)</w:t>
            </w:r>
          </w:p>
        </w:tc>
        <w:tc>
          <w:tcPr>
            <w:tcW w:w="180" w:type="dxa"/>
            <w:shd w:val="clear" w:color="auto" w:fill="auto"/>
            <w:vAlign w:val="bottom"/>
          </w:tcPr>
          <w:p w:rsidR="000B61CC" w:rsidRPr="008806E1" w:rsidRDefault="000B61CC" w:rsidP="000B61CC">
            <w:pPr>
              <w:pStyle w:val="acctfourfigures"/>
              <w:snapToGrid w:val="0"/>
              <w:spacing w:line="240" w:lineRule="atLeast"/>
              <w:rPr>
                <w:rFonts w:cs="Times New Roman"/>
                <w:sz w:val="20"/>
              </w:rPr>
            </w:pPr>
          </w:p>
        </w:tc>
        <w:tc>
          <w:tcPr>
            <w:tcW w:w="990" w:type="dxa"/>
            <w:shd w:val="clear" w:color="auto" w:fill="auto"/>
            <w:vAlign w:val="bottom"/>
          </w:tcPr>
          <w:p w:rsidR="000B61CC" w:rsidRPr="008806E1" w:rsidRDefault="000B61CC" w:rsidP="000B61CC">
            <w:pPr>
              <w:pStyle w:val="acctfourfigures"/>
              <w:tabs>
                <w:tab w:val="decimal" w:pos="731"/>
              </w:tabs>
              <w:snapToGrid w:val="0"/>
              <w:spacing w:line="240" w:lineRule="atLeast"/>
              <w:ind w:right="11"/>
              <w:rPr>
                <w:rFonts w:cs="Times New Roman"/>
                <w:sz w:val="20"/>
              </w:rPr>
            </w:pPr>
            <w:r w:rsidRPr="008806E1">
              <w:rPr>
                <w:rFonts w:cs="Times New Roman"/>
                <w:sz w:val="20"/>
              </w:rPr>
              <w:t>41</w:t>
            </w:r>
          </w:p>
        </w:tc>
      </w:tr>
      <w:tr w:rsidR="000B61CC" w:rsidRPr="008806E1" w:rsidTr="00025BA5">
        <w:trPr>
          <w:cantSplit/>
          <w:trHeight w:val="70"/>
        </w:trPr>
        <w:tc>
          <w:tcPr>
            <w:tcW w:w="2513" w:type="dxa"/>
            <w:shd w:val="clear" w:color="auto" w:fill="auto"/>
          </w:tcPr>
          <w:p w:rsidR="000B61CC" w:rsidRPr="008806E1" w:rsidRDefault="000B61CC" w:rsidP="000B61CC">
            <w:pPr>
              <w:spacing w:line="240" w:lineRule="atLeast"/>
              <w:rPr>
                <w:b/>
                <w:bCs/>
                <w:sz w:val="20"/>
              </w:rPr>
            </w:pPr>
            <w:r w:rsidRPr="008806E1">
              <w:rPr>
                <w:b/>
                <w:bCs/>
                <w:sz w:val="20"/>
                <w:szCs w:val="20"/>
              </w:rPr>
              <w:t>Total</w:t>
            </w:r>
          </w:p>
        </w:tc>
        <w:tc>
          <w:tcPr>
            <w:tcW w:w="990" w:type="dxa"/>
            <w:tcBorders>
              <w:top w:val="single" w:sz="4" w:space="0" w:color="000000"/>
              <w:bottom w:val="double" w:sz="4" w:space="0" w:color="000000"/>
            </w:tcBorders>
            <w:shd w:val="clear" w:color="auto" w:fill="auto"/>
          </w:tcPr>
          <w:p w:rsidR="000B61CC" w:rsidRPr="008806E1" w:rsidRDefault="00B76EDD"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rPr>
              <w:t>(675)</w:t>
            </w:r>
          </w:p>
        </w:tc>
        <w:tc>
          <w:tcPr>
            <w:tcW w:w="181" w:type="dxa"/>
            <w:shd w:val="clear" w:color="auto" w:fill="auto"/>
          </w:tcPr>
          <w:p w:rsidR="000B61CC" w:rsidRPr="008806E1" w:rsidRDefault="000B61CC" w:rsidP="000B61C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0B61CC" w:rsidRPr="008806E1" w:rsidRDefault="00B76EDD"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rPr>
              <w:t>135</w:t>
            </w:r>
          </w:p>
        </w:tc>
        <w:tc>
          <w:tcPr>
            <w:tcW w:w="181" w:type="dxa"/>
            <w:shd w:val="clear" w:color="auto" w:fill="auto"/>
          </w:tcPr>
          <w:p w:rsidR="000B61CC" w:rsidRPr="008806E1" w:rsidRDefault="000B61CC" w:rsidP="000B61C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0B61CC" w:rsidRPr="008806E1" w:rsidRDefault="00B76EDD"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rPr>
              <w:t>(540)</w:t>
            </w:r>
          </w:p>
        </w:tc>
        <w:tc>
          <w:tcPr>
            <w:tcW w:w="181" w:type="dxa"/>
            <w:shd w:val="clear" w:color="auto" w:fill="auto"/>
          </w:tcPr>
          <w:p w:rsidR="000B61CC" w:rsidRPr="008806E1" w:rsidRDefault="000B61CC" w:rsidP="000B61C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0B61CC" w:rsidRPr="008806E1" w:rsidRDefault="000B61CC"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cs/>
                <w:lang w:bidi="th-TH"/>
              </w:rPr>
              <w:t>454</w:t>
            </w:r>
          </w:p>
        </w:tc>
        <w:tc>
          <w:tcPr>
            <w:tcW w:w="181" w:type="dxa"/>
            <w:shd w:val="clear" w:color="auto" w:fill="auto"/>
          </w:tcPr>
          <w:p w:rsidR="000B61CC" w:rsidRPr="008806E1" w:rsidRDefault="000B61CC" w:rsidP="000B61C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0B61CC" w:rsidRPr="008806E1" w:rsidRDefault="000B61CC"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cs/>
                <w:lang w:bidi="th-TH"/>
              </w:rPr>
              <w:t>(91)</w:t>
            </w:r>
          </w:p>
        </w:tc>
        <w:tc>
          <w:tcPr>
            <w:tcW w:w="180" w:type="dxa"/>
            <w:shd w:val="clear" w:color="auto" w:fill="auto"/>
          </w:tcPr>
          <w:p w:rsidR="000B61CC" w:rsidRPr="008806E1" w:rsidRDefault="000B61CC" w:rsidP="000B61CC">
            <w:pPr>
              <w:pStyle w:val="acctfourfigures"/>
              <w:snapToGrid w:val="0"/>
              <w:spacing w:line="240" w:lineRule="atLeast"/>
              <w:rPr>
                <w:rFonts w:cs="Times New Roman"/>
                <w:b/>
                <w:bCs/>
                <w:sz w:val="20"/>
              </w:rPr>
            </w:pPr>
          </w:p>
        </w:tc>
        <w:tc>
          <w:tcPr>
            <w:tcW w:w="990" w:type="dxa"/>
            <w:tcBorders>
              <w:top w:val="single" w:sz="4" w:space="0" w:color="000000"/>
              <w:bottom w:val="double" w:sz="4" w:space="0" w:color="000000"/>
            </w:tcBorders>
            <w:shd w:val="clear" w:color="auto" w:fill="auto"/>
          </w:tcPr>
          <w:p w:rsidR="000B61CC" w:rsidRPr="008806E1" w:rsidRDefault="000B61CC" w:rsidP="000B61CC">
            <w:pPr>
              <w:pStyle w:val="acctfourfigures"/>
              <w:tabs>
                <w:tab w:val="decimal" w:pos="731"/>
              </w:tabs>
              <w:snapToGrid w:val="0"/>
              <w:spacing w:line="240" w:lineRule="atLeast"/>
              <w:ind w:right="11"/>
              <w:rPr>
                <w:rFonts w:cs="Times New Roman"/>
                <w:b/>
                <w:bCs/>
                <w:sz w:val="20"/>
              </w:rPr>
            </w:pPr>
            <w:r w:rsidRPr="008806E1">
              <w:rPr>
                <w:rFonts w:cs="Times New Roman"/>
                <w:b/>
                <w:bCs/>
                <w:sz w:val="20"/>
                <w:cs/>
                <w:lang w:bidi="th-TH"/>
              </w:rPr>
              <w:t>363</w:t>
            </w:r>
          </w:p>
        </w:tc>
      </w:tr>
    </w:tbl>
    <w:p w:rsidR="00A97697" w:rsidRPr="008806E1" w:rsidRDefault="00A97697" w:rsidP="003407A5">
      <w:pPr>
        <w:spacing w:line="240" w:lineRule="atLeast"/>
        <w:ind w:right="-79"/>
        <w:rPr>
          <w:b/>
          <w:bCs/>
          <w:sz w:val="20"/>
          <w:szCs w:val="20"/>
        </w:rPr>
      </w:pPr>
    </w:p>
    <w:p w:rsidR="00A17835" w:rsidRPr="008806E1" w:rsidRDefault="00A17835" w:rsidP="00A17835">
      <w:pPr>
        <w:ind w:left="540"/>
        <w:jc w:val="both"/>
        <w:rPr>
          <w:b/>
          <w:bCs/>
          <w:i/>
          <w:iCs/>
          <w:sz w:val="22"/>
          <w:szCs w:val="22"/>
        </w:rPr>
      </w:pPr>
      <w:r w:rsidRPr="008806E1">
        <w:rPr>
          <w:b/>
          <w:bCs/>
          <w:i/>
          <w:iCs/>
          <w:sz w:val="22"/>
          <w:szCs w:val="22"/>
        </w:rPr>
        <w:t>Reconciliation of effective tax rate</w:t>
      </w:r>
    </w:p>
    <w:p w:rsidR="00A17835" w:rsidRPr="008806E1" w:rsidRDefault="00A17835" w:rsidP="00A17835">
      <w:pPr>
        <w:ind w:left="540"/>
        <w:jc w:val="both"/>
        <w:rPr>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A17835" w:rsidRPr="008806E1" w:rsidTr="00025BA5">
        <w:trPr>
          <w:cantSplit/>
          <w:tblHeader/>
        </w:trPr>
        <w:tc>
          <w:tcPr>
            <w:tcW w:w="4608" w:type="dxa"/>
            <w:shd w:val="clear" w:color="auto" w:fill="auto"/>
          </w:tcPr>
          <w:p w:rsidR="00A17835" w:rsidRPr="008806E1" w:rsidRDefault="00A17835" w:rsidP="00D91548">
            <w:pPr>
              <w:snapToGrid w:val="0"/>
              <w:spacing w:line="240" w:lineRule="atLeast"/>
              <w:rPr>
                <w:sz w:val="20"/>
                <w:szCs w:val="20"/>
              </w:rPr>
            </w:pPr>
          </w:p>
        </w:tc>
        <w:tc>
          <w:tcPr>
            <w:tcW w:w="4680" w:type="dxa"/>
            <w:gridSpan w:val="7"/>
            <w:shd w:val="clear" w:color="auto" w:fill="auto"/>
          </w:tcPr>
          <w:p w:rsidR="00A17835" w:rsidRPr="008806E1" w:rsidRDefault="00A17835" w:rsidP="00D91548">
            <w:pPr>
              <w:pStyle w:val="acctmergecolhdg"/>
              <w:numPr>
                <w:ilvl w:val="0"/>
                <w:numId w:val="0"/>
              </w:numPr>
              <w:spacing w:line="240" w:lineRule="atLeast"/>
              <w:ind w:left="11" w:right="-79" w:hanging="360"/>
              <w:rPr>
                <w:rFonts w:cs="Times New Roman"/>
                <w:bCs/>
                <w:i/>
                <w:iCs/>
                <w:sz w:val="20"/>
              </w:rPr>
            </w:pPr>
            <w:r w:rsidRPr="008806E1">
              <w:rPr>
                <w:rFonts w:cs="Times New Roman"/>
                <w:sz w:val="20"/>
              </w:rPr>
              <w:t>Consolidated</w:t>
            </w:r>
          </w:p>
        </w:tc>
      </w:tr>
      <w:tr w:rsidR="00A17835" w:rsidRPr="008806E1" w:rsidTr="00025BA5">
        <w:trPr>
          <w:cantSplit/>
          <w:tblHeader/>
        </w:trPr>
        <w:tc>
          <w:tcPr>
            <w:tcW w:w="4608" w:type="dxa"/>
            <w:shd w:val="clear" w:color="auto" w:fill="auto"/>
          </w:tcPr>
          <w:p w:rsidR="00A17835" w:rsidRPr="008806E1" w:rsidRDefault="00A17835" w:rsidP="00D91548">
            <w:pPr>
              <w:spacing w:line="240" w:lineRule="atLeast"/>
              <w:rPr>
                <w:b/>
                <w:bCs/>
                <w:sz w:val="20"/>
                <w:szCs w:val="20"/>
              </w:rPr>
            </w:pPr>
            <w:r w:rsidRPr="008806E1">
              <w:rPr>
                <w:b/>
                <w:bCs/>
                <w:i/>
                <w:iCs/>
                <w:sz w:val="20"/>
                <w:szCs w:val="20"/>
                <w:lang w:val="en-GB"/>
              </w:rPr>
              <w:t>For the three</w:t>
            </w:r>
            <w:r w:rsidRPr="008806E1">
              <w:rPr>
                <w:b/>
                <w:bCs/>
                <w:i/>
                <w:iCs/>
                <w:sz w:val="20"/>
                <w:szCs w:val="20"/>
                <w:cs/>
                <w:lang w:val="en-GB"/>
              </w:rPr>
              <w:t>-</w:t>
            </w:r>
            <w:r w:rsidRPr="008806E1">
              <w:rPr>
                <w:b/>
                <w:bCs/>
                <w:i/>
                <w:iCs/>
                <w:sz w:val="20"/>
                <w:szCs w:val="20"/>
                <w:lang w:val="en-GB"/>
              </w:rPr>
              <w:t xml:space="preserve">month period ended </w:t>
            </w:r>
            <w:r w:rsidRPr="008806E1">
              <w:rPr>
                <w:b/>
                <w:bCs/>
                <w:i/>
                <w:iCs/>
                <w:sz w:val="20"/>
                <w:szCs w:val="20"/>
              </w:rPr>
              <w:t>30 June</w:t>
            </w:r>
          </w:p>
        </w:tc>
        <w:tc>
          <w:tcPr>
            <w:tcW w:w="2250" w:type="dxa"/>
            <w:gridSpan w:val="3"/>
            <w:shd w:val="clear" w:color="auto" w:fill="auto"/>
          </w:tcPr>
          <w:p w:rsidR="00A17835" w:rsidRPr="008806E1" w:rsidRDefault="004E5E96" w:rsidP="00527ADD">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w:t>
            </w:r>
            <w:r w:rsidR="00527ADD" w:rsidRPr="008806E1">
              <w:rPr>
                <w:rFonts w:cs="Times New Roman"/>
                <w:b w:val="0"/>
                <w:bCs/>
                <w:sz w:val="20"/>
              </w:rPr>
              <w:t>018</w:t>
            </w:r>
          </w:p>
        </w:tc>
        <w:tc>
          <w:tcPr>
            <w:tcW w:w="181" w:type="dxa"/>
            <w:shd w:val="clear" w:color="auto" w:fill="auto"/>
          </w:tcPr>
          <w:p w:rsidR="00A17835" w:rsidRPr="008806E1" w:rsidRDefault="00A17835" w:rsidP="00D91548">
            <w:pPr>
              <w:pStyle w:val="acctmergecolhdg"/>
              <w:numPr>
                <w:ilvl w:val="0"/>
                <w:numId w:val="0"/>
              </w:numPr>
              <w:snapToGrid w:val="0"/>
              <w:spacing w:line="240" w:lineRule="atLeast"/>
              <w:ind w:left="11" w:right="-79" w:hanging="360"/>
              <w:rPr>
                <w:rFonts w:cs="Times New Roman"/>
                <w:b w:val="0"/>
                <w:bCs/>
                <w:sz w:val="20"/>
              </w:rPr>
            </w:pPr>
          </w:p>
        </w:tc>
        <w:tc>
          <w:tcPr>
            <w:tcW w:w="2249" w:type="dxa"/>
            <w:gridSpan w:val="3"/>
            <w:shd w:val="clear" w:color="auto" w:fill="auto"/>
          </w:tcPr>
          <w:p w:rsidR="00A17835" w:rsidRPr="008806E1" w:rsidRDefault="004E5E96" w:rsidP="00D91548">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2017</w:t>
            </w:r>
          </w:p>
        </w:tc>
      </w:tr>
      <w:tr w:rsidR="00A17835" w:rsidRPr="008806E1" w:rsidTr="00025BA5">
        <w:trPr>
          <w:cantSplit/>
          <w:tblHeader/>
        </w:trPr>
        <w:tc>
          <w:tcPr>
            <w:tcW w:w="4608" w:type="dxa"/>
            <w:shd w:val="clear" w:color="auto" w:fill="auto"/>
          </w:tcPr>
          <w:p w:rsidR="00A17835" w:rsidRPr="008806E1" w:rsidRDefault="00A17835" w:rsidP="00D91548">
            <w:pPr>
              <w:spacing w:line="240" w:lineRule="atLeast"/>
              <w:rPr>
                <w:b/>
                <w:bCs/>
                <w:i/>
                <w:iCs/>
                <w:sz w:val="20"/>
                <w:szCs w:val="20"/>
              </w:rPr>
            </w:pPr>
          </w:p>
        </w:tc>
        <w:tc>
          <w:tcPr>
            <w:tcW w:w="990" w:type="dxa"/>
            <w:shd w:val="clear" w:color="auto" w:fill="auto"/>
          </w:tcPr>
          <w:p w:rsidR="00A17835" w:rsidRPr="008806E1" w:rsidRDefault="00A17835" w:rsidP="00D91548">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A17835" w:rsidRPr="008806E1" w:rsidRDefault="00A17835" w:rsidP="00D91548">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A17835" w:rsidRPr="008806E1" w:rsidRDefault="00A17835" w:rsidP="00D91548">
            <w:pPr>
              <w:pStyle w:val="acctfourfigures"/>
              <w:tabs>
                <w:tab w:val="left" w:pos="720"/>
              </w:tabs>
              <w:snapToGrid w:val="0"/>
              <w:spacing w:line="240" w:lineRule="atLeast"/>
              <w:jc w:val="center"/>
              <w:rPr>
                <w:rFonts w:cs="Times New Roman"/>
                <w:i/>
                <w:iCs/>
                <w:sz w:val="20"/>
              </w:rPr>
            </w:pPr>
          </w:p>
          <w:p w:rsidR="00A17835" w:rsidRPr="008806E1" w:rsidRDefault="00A17835" w:rsidP="00D91548">
            <w:pPr>
              <w:pStyle w:val="acctfourfigures"/>
              <w:tabs>
                <w:tab w:val="left" w:pos="720"/>
              </w:tabs>
              <w:spacing w:line="240" w:lineRule="atLeast"/>
              <w:jc w:val="center"/>
              <w:rPr>
                <w:rFonts w:cs="Times New Roman"/>
                <w:i/>
                <w:iCs/>
                <w:sz w:val="20"/>
              </w:rPr>
            </w:pPr>
          </w:p>
        </w:tc>
        <w:tc>
          <w:tcPr>
            <w:tcW w:w="1079" w:type="dxa"/>
            <w:shd w:val="clear" w:color="auto" w:fill="auto"/>
          </w:tcPr>
          <w:p w:rsidR="00A17835" w:rsidRPr="008806E1" w:rsidRDefault="00A17835" w:rsidP="00D91548">
            <w:pPr>
              <w:pStyle w:val="acctfourfigures"/>
              <w:tabs>
                <w:tab w:val="left" w:pos="720"/>
              </w:tabs>
              <w:spacing w:line="240" w:lineRule="atLeast"/>
              <w:ind w:left="-79" w:right="-79"/>
              <w:jc w:val="center"/>
              <w:rPr>
                <w:rFonts w:cs="Times New Roman"/>
                <w:i/>
                <w:iCs/>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c>
          <w:tcPr>
            <w:tcW w:w="181" w:type="dxa"/>
            <w:shd w:val="clear" w:color="auto" w:fill="auto"/>
          </w:tcPr>
          <w:p w:rsidR="00A17835" w:rsidRPr="008806E1" w:rsidRDefault="00A17835" w:rsidP="00D91548">
            <w:pPr>
              <w:pStyle w:val="acctfourfigures"/>
              <w:tabs>
                <w:tab w:val="left" w:pos="720"/>
              </w:tabs>
              <w:snapToGrid w:val="0"/>
              <w:spacing w:line="240" w:lineRule="atLeast"/>
              <w:jc w:val="center"/>
              <w:rPr>
                <w:rFonts w:cs="Times New Roman"/>
                <w:i/>
                <w:iCs/>
                <w:sz w:val="20"/>
              </w:rPr>
            </w:pPr>
          </w:p>
          <w:p w:rsidR="00A17835" w:rsidRPr="008806E1" w:rsidRDefault="00A17835" w:rsidP="00D91548">
            <w:pPr>
              <w:pStyle w:val="acctfourfigures"/>
              <w:tabs>
                <w:tab w:val="left" w:pos="720"/>
              </w:tabs>
              <w:spacing w:line="240" w:lineRule="atLeast"/>
              <w:jc w:val="center"/>
              <w:rPr>
                <w:rFonts w:cs="Times New Roman"/>
                <w:i/>
                <w:iCs/>
                <w:sz w:val="20"/>
              </w:rPr>
            </w:pPr>
          </w:p>
        </w:tc>
        <w:tc>
          <w:tcPr>
            <w:tcW w:w="989" w:type="dxa"/>
            <w:shd w:val="clear" w:color="auto" w:fill="auto"/>
          </w:tcPr>
          <w:p w:rsidR="00A17835" w:rsidRPr="008806E1" w:rsidRDefault="00A17835" w:rsidP="00D91548">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A17835" w:rsidRPr="008806E1" w:rsidRDefault="00A17835" w:rsidP="00D91548">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A17835" w:rsidRPr="008806E1" w:rsidRDefault="00A17835" w:rsidP="00D91548">
            <w:pPr>
              <w:pStyle w:val="acctfourfigures"/>
              <w:tabs>
                <w:tab w:val="left" w:pos="720"/>
              </w:tabs>
              <w:snapToGrid w:val="0"/>
              <w:spacing w:line="240" w:lineRule="atLeast"/>
              <w:jc w:val="center"/>
              <w:rPr>
                <w:rFonts w:cs="Times New Roman"/>
                <w:i/>
                <w:iCs/>
                <w:sz w:val="20"/>
              </w:rPr>
            </w:pPr>
          </w:p>
          <w:p w:rsidR="00A17835" w:rsidRPr="008806E1" w:rsidRDefault="00A17835" w:rsidP="00D91548">
            <w:pPr>
              <w:pStyle w:val="acctfourfigures"/>
              <w:tabs>
                <w:tab w:val="left" w:pos="720"/>
              </w:tabs>
              <w:spacing w:line="240" w:lineRule="atLeast"/>
              <w:jc w:val="center"/>
              <w:rPr>
                <w:rFonts w:cs="Times New Roman"/>
                <w:i/>
                <w:iCs/>
                <w:sz w:val="20"/>
              </w:rPr>
            </w:pPr>
          </w:p>
        </w:tc>
        <w:tc>
          <w:tcPr>
            <w:tcW w:w="1079" w:type="dxa"/>
            <w:shd w:val="clear" w:color="auto" w:fill="auto"/>
          </w:tcPr>
          <w:p w:rsidR="00A17835" w:rsidRPr="008806E1" w:rsidRDefault="00A17835" w:rsidP="00D91548">
            <w:pPr>
              <w:pStyle w:val="acctfourfigures"/>
              <w:tabs>
                <w:tab w:val="left" w:pos="720"/>
              </w:tabs>
              <w:spacing w:line="240" w:lineRule="atLeast"/>
              <w:ind w:left="-79" w:right="-79"/>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EB3686" w:rsidRPr="008806E1" w:rsidTr="00025BA5">
        <w:trPr>
          <w:cantSplit/>
          <w:trHeight w:val="64"/>
        </w:trPr>
        <w:tc>
          <w:tcPr>
            <w:tcW w:w="4608" w:type="dxa"/>
            <w:shd w:val="clear" w:color="auto" w:fill="auto"/>
          </w:tcPr>
          <w:p w:rsidR="00EB3686" w:rsidRPr="008806E1" w:rsidRDefault="00EB3686" w:rsidP="00EB3686">
            <w:pPr>
              <w:spacing w:line="240" w:lineRule="atLeast"/>
              <w:rPr>
                <w:sz w:val="20"/>
                <w:szCs w:val="20"/>
              </w:rPr>
            </w:pPr>
            <w:r w:rsidRPr="008806E1">
              <w:rPr>
                <w:sz w:val="20"/>
                <w:szCs w:val="20"/>
              </w:rPr>
              <w:t>Profit before income tax expense</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EB3686" w:rsidRPr="008806E1" w:rsidRDefault="00831E7E" w:rsidP="00EB3686">
            <w:pPr>
              <w:pStyle w:val="acctfourfigures"/>
              <w:tabs>
                <w:tab w:val="decimal" w:pos="911"/>
              </w:tabs>
              <w:snapToGrid w:val="0"/>
              <w:spacing w:line="240" w:lineRule="atLeast"/>
              <w:ind w:right="11"/>
              <w:rPr>
                <w:rFonts w:cs="Times New Roman"/>
                <w:sz w:val="20"/>
              </w:rPr>
            </w:pPr>
            <w:r w:rsidRPr="008806E1">
              <w:rPr>
                <w:rFonts w:cs="Times New Roman"/>
                <w:sz w:val="20"/>
              </w:rPr>
              <w:t>13,557</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989"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r w:rsidRPr="008806E1">
              <w:rPr>
                <w:rFonts w:cs="Times New Roman"/>
                <w:sz w:val="20"/>
              </w:rPr>
              <w:t>14,713</w:t>
            </w:r>
          </w:p>
        </w:tc>
      </w:tr>
      <w:tr w:rsidR="00EB3686" w:rsidRPr="008806E1" w:rsidTr="00025BA5">
        <w:trPr>
          <w:cantSplit/>
          <w:trHeight w:val="64"/>
        </w:trPr>
        <w:tc>
          <w:tcPr>
            <w:tcW w:w="4608" w:type="dxa"/>
            <w:shd w:val="clear" w:color="auto" w:fill="auto"/>
          </w:tcPr>
          <w:p w:rsidR="00EB3686" w:rsidRPr="008806E1" w:rsidRDefault="00EB3686" w:rsidP="00EB3686">
            <w:pPr>
              <w:snapToGrid w:val="0"/>
              <w:spacing w:line="240" w:lineRule="atLeast"/>
              <w:rPr>
                <w:rFonts w:eastAsia="Calibri"/>
                <w:sz w:val="20"/>
                <w:szCs w:val="20"/>
              </w:rPr>
            </w:pP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989"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r>
      <w:tr w:rsidR="00EB3686" w:rsidRPr="008806E1" w:rsidTr="00025BA5">
        <w:trPr>
          <w:cantSplit/>
          <w:trHeight w:val="64"/>
        </w:trPr>
        <w:tc>
          <w:tcPr>
            <w:tcW w:w="4608" w:type="dxa"/>
            <w:shd w:val="clear" w:color="auto" w:fill="auto"/>
          </w:tcPr>
          <w:p w:rsidR="00EB3686" w:rsidRPr="008806E1" w:rsidRDefault="00EB3686" w:rsidP="00EB3686">
            <w:pPr>
              <w:spacing w:line="240" w:lineRule="atLeast"/>
              <w:ind w:right="-79"/>
              <w:rPr>
                <w:sz w:val="20"/>
                <w:szCs w:val="20"/>
              </w:rPr>
            </w:pPr>
            <w:r w:rsidRPr="008806E1">
              <w:rPr>
                <w:sz w:val="20"/>
                <w:szCs w:val="20"/>
              </w:rPr>
              <w:t>Income tax using the Thai corporation tax rate</w:t>
            </w:r>
          </w:p>
        </w:tc>
        <w:tc>
          <w:tcPr>
            <w:tcW w:w="990" w:type="dxa"/>
            <w:shd w:val="clear" w:color="auto" w:fill="auto"/>
          </w:tcPr>
          <w:p w:rsidR="00EB3686" w:rsidRPr="008806E1" w:rsidRDefault="00831E7E" w:rsidP="00EB3686">
            <w:pPr>
              <w:pStyle w:val="acctfourfigures"/>
              <w:tabs>
                <w:tab w:val="left" w:pos="720"/>
              </w:tabs>
              <w:snapToGrid w:val="0"/>
              <w:spacing w:line="240" w:lineRule="atLeast"/>
              <w:jc w:val="center"/>
              <w:rPr>
                <w:rFonts w:cs="Times New Roman"/>
                <w:sz w:val="20"/>
              </w:rPr>
            </w:pPr>
            <w:r w:rsidRPr="008806E1">
              <w:rPr>
                <w:rFonts w:cs="Times New Roman"/>
                <w:sz w:val="20"/>
              </w:rPr>
              <w:t>20.0</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shd w:val="clear" w:color="auto" w:fill="auto"/>
          </w:tcPr>
          <w:p w:rsidR="00EB3686" w:rsidRPr="008806E1" w:rsidRDefault="000B5312" w:rsidP="00EB3686">
            <w:pPr>
              <w:pStyle w:val="acctfourfigures"/>
              <w:tabs>
                <w:tab w:val="decimal" w:pos="911"/>
              </w:tabs>
              <w:snapToGrid w:val="0"/>
              <w:spacing w:line="240" w:lineRule="atLeast"/>
              <w:ind w:right="11"/>
              <w:rPr>
                <w:rFonts w:cs="Times New Roman"/>
                <w:sz w:val="20"/>
              </w:rPr>
            </w:pPr>
            <w:r>
              <w:rPr>
                <w:rFonts w:cs="Times New Roman"/>
                <w:sz w:val="20"/>
              </w:rPr>
              <w:t>2,711</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989"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r w:rsidRPr="008806E1">
              <w:rPr>
                <w:rFonts w:cs="Times New Roman"/>
                <w:sz w:val="20"/>
              </w:rPr>
              <w:t>20</w:t>
            </w:r>
            <w:r w:rsidRPr="008806E1">
              <w:rPr>
                <w:rFonts w:cs="Times New Roman"/>
                <w:sz w:val="20"/>
                <w:cs/>
                <w:lang w:bidi="th-TH"/>
              </w:rPr>
              <w:t>.</w:t>
            </w:r>
            <w:r w:rsidRPr="008806E1">
              <w:rPr>
                <w:rFonts w:cs="Times New Roman"/>
                <w:sz w:val="20"/>
              </w:rPr>
              <w:t>0</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r w:rsidRPr="008806E1">
              <w:rPr>
                <w:rFonts w:cs="Times New Roman"/>
                <w:sz w:val="20"/>
              </w:rPr>
              <w:t>2,943</w:t>
            </w:r>
          </w:p>
        </w:tc>
      </w:tr>
      <w:tr w:rsidR="00EB3686" w:rsidRPr="008806E1" w:rsidTr="00025BA5">
        <w:trPr>
          <w:cantSplit/>
        </w:trPr>
        <w:tc>
          <w:tcPr>
            <w:tcW w:w="4608" w:type="dxa"/>
            <w:shd w:val="clear" w:color="auto" w:fill="auto"/>
          </w:tcPr>
          <w:p w:rsidR="00EB3686" w:rsidRPr="008806E1" w:rsidRDefault="00EB3686" w:rsidP="00EB3686">
            <w:pPr>
              <w:spacing w:line="240" w:lineRule="atLeast"/>
              <w:ind w:left="149" w:hanging="149"/>
              <w:rPr>
                <w:sz w:val="20"/>
                <w:szCs w:val="20"/>
              </w:rPr>
            </w:pPr>
            <w:r w:rsidRPr="008806E1">
              <w:rPr>
                <w:sz w:val="20"/>
                <w:szCs w:val="20"/>
              </w:rPr>
              <w:t>Tax effect of income and expenses that</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989"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r>
      <w:tr w:rsidR="00EB3686" w:rsidRPr="008806E1" w:rsidTr="00025BA5">
        <w:trPr>
          <w:cantSplit/>
        </w:trPr>
        <w:tc>
          <w:tcPr>
            <w:tcW w:w="4608" w:type="dxa"/>
            <w:shd w:val="clear" w:color="auto" w:fill="auto"/>
          </w:tcPr>
          <w:p w:rsidR="00EB3686" w:rsidRPr="008806E1" w:rsidRDefault="00EB3686" w:rsidP="00EB3686">
            <w:pPr>
              <w:spacing w:line="240" w:lineRule="atLeast"/>
              <w:ind w:left="149" w:hanging="149"/>
              <w:rPr>
                <w:sz w:val="20"/>
                <w:szCs w:val="20"/>
              </w:rPr>
            </w:pPr>
            <w:r w:rsidRPr="008806E1">
              <w:rPr>
                <w:sz w:val="20"/>
                <w:szCs w:val="20"/>
              </w:rPr>
              <w:t xml:space="preserve">   are not taxable income or not deductible</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989"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r>
      <w:tr w:rsidR="00EB3686" w:rsidRPr="008806E1" w:rsidTr="00025BA5">
        <w:trPr>
          <w:cantSplit/>
        </w:trPr>
        <w:tc>
          <w:tcPr>
            <w:tcW w:w="4608" w:type="dxa"/>
            <w:shd w:val="clear" w:color="auto" w:fill="auto"/>
          </w:tcPr>
          <w:p w:rsidR="00EB3686" w:rsidRPr="008806E1" w:rsidRDefault="00EB3686" w:rsidP="00EB3686">
            <w:pPr>
              <w:spacing w:line="240" w:lineRule="atLeast"/>
              <w:ind w:left="149" w:hanging="149"/>
              <w:rPr>
                <w:sz w:val="20"/>
                <w:szCs w:val="20"/>
              </w:rPr>
            </w:pPr>
            <w:r w:rsidRPr="008806E1">
              <w:rPr>
                <w:sz w:val="20"/>
                <w:szCs w:val="20"/>
              </w:rPr>
              <w:t xml:space="preserve">   in determining taxable profit, net</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0B5312" w:rsidP="00EB3686">
            <w:pPr>
              <w:pStyle w:val="acctfourfigures"/>
              <w:tabs>
                <w:tab w:val="decimal" w:pos="892"/>
              </w:tabs>
              <w:snapToGrid w:val="0"/>
              <w:spacing w:line="240" w:lineRule="atLeast"/>
              <w:ind w:right="-151"/>
              <w:rPr>
                <w:rFonts w:cs="Times New Roman"/>
                <w:sz w:val="20"/>
              </w:rPr>
            </w:pPr>
            <w:r>
              <w:rPr>
                <w:rFonts w:cs="Times New Roman"/>
                <w:sz w:val="20"/>
              </w:rPr>
              <w:t>(278)</w:t>
            </w: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989"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892"/>
              </w:tabs>
              <w:snapToGrid w:val="0"/>
              <w:spacing w:line="240" w:lineRule="atLeast"/>
              <w:ind w:right="-151"/>
              <w:rPr>
                <w:rFonts w:cs="Times New Roman"/>
                <w:sz w:val="20"/>
              </w:rPr>
            </w:pPr>
            <w:r w:rsidRPr="008806E1">
              <w:rPr>
                <w:rFonts w:cs="Times New Roman"/>
                <w:sz w:val="20"/>
                <w:cs/>
                <w:lang w:bidi="th-TH"/>
              </w:rPr>
              <w:t>(</w:t>
            </w:r>
            <w:r w:rsidRPr="008806E1">
              <w:rPr>
                <w:rFonts w:cs="Times New Roman"/>
                <w:sz w:val="20"/>
              </w:rPr>
              <w:t>156</w:t>
            </w:r>
            <w:r w:rsidRPr="008806E1">
              <w:rPr>
                <w:rFonts w:cs="Times New Roman"/>
                <w:sz w:val="20"/>
                <w:cs/>
                <w:lang w:bidi="th-TH"/>
              </w:rPr>
              <w:t>)</w:t>
            </w:r>
          </w:p>
        </w:tc>
      </w:tr>
      <w:tr w:rsidR="00EB3686" w:rsidRPr="008806E1" w:rsidTr="00025BA5">
        <w:trPr>
          <w:cantSplit/>
        </w:trPr>
        <w:tc>
          <w:tcPr>
            <w:tcW w:w="4608" w:type="dxa"/>
            <w:shd w:val="clear" w:color="auto" w:fill="auto"/>
          </w:tcPr>
          <w:p w:rsidR="00EB3686" w:rsidRPr="008806E1" w:rsidRDefault="00EB3686" w:rsidP="00EB3686">
            <w:pPr>
              <w:spacing w:line="240" w:lineRule="atLeast"/>
              <w:rPr>
                <w:b/>
                <w:bCs/>
                <w:sz w:val="20"/>
                <w:szCs w:val="20"/>
              </w:rPr>
            </w:pPr>
            <w:r w:rsidRPr="008806E1">
              <w:rPr>
                <w:b/>
                <w:bCs/>
                <w:sz w:val="20"/>
                <w:szCs w:val="20"/>
              </w:rPr>
              <w:t>Total</w:t>
            </w:r>
          </w:p>
        </w:tc>
        <w:tc>
          <w:tcPr>
            <w:tcW w:w="990" w:type="dxa"/>
            <w:tcBorders>
              <w:top w:val="single" w:sz="4" w:space="0" w:color="000000"/>
              <w:bottom w:val="double" w:sz="4" w:space="0" w:color="000000"/>
            </w:tcBorders>
            <w:shd w:val="clear" w:color="auto" w:fill="auto"/>
          </w:tcPr>
          <w:p w:rsidR="00EB3686" w:rsidRPr="008806E1" w:rsidRDefault="00831E7E" w:rsidP="00EB3686">
            <w:pPr>
              <w:pStyle w:val="acctfourfigures"/>
              <w:tabs>
                <w:tab w:val="left" w:pos="720"/>
              </w:tabs>
              <w:snapToGrid w:val="0"/>
              <w:spacing w:line="240" w:lineRule="atLeast"/>
              <w:jc w:val="center"/>
              <w:rPr>
                <w:rFonts w:cs="Times New Roman"/>
                <w:b/>
                <w:bCs/>
                <w:sz w:val="20"/>
              </w:rPr>
            </w:pPr>
            <w:r w:rsidRPr="008806E1">
              <w:rPr>
                <w:rFonts w:cs="Times New Roman"/>
                <w:b/>
                <w:bCs/>
                <w:sz w:val="20"/>
              </w:rPr>
              <w:t>17.9</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EB3686" w:rsidRPr="008806E1" w:rsidRDefault="00831E7E" w:rsidP="00EB3686">
            <w:pPr>
              <w:pStyle w:val="acctfourfigures"/>
              <w:tabs>
                <w:tab w:val="decimal" w:pos="911"/>
              </w:tabs>
              <w:snapToGrid w:val="0"/>
              <w:spacing w:line="240" w:lineRule="atLeast"/>
              <w:ind w:right="11"/>
              <w:rPr>
                <w:rFonts w:cs="Times New Roman"/>
                <w:b/>
                <w:bCs/>
                <w:sz w:val="20"/>
              </w:rPr>
            </w:pPr>
            <w:r w:rsidRPr="008806E1">
              <w:rPr>
                <w:rFonts w:cs="Times New Roman"/>
                <w:b/>
                <w:bCs/>
                <w:sz w:val="20"/>
              </w:rPr>
              <w:t>2,433</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b/>
                <w:bCs/>
                <w:sz w:val="20"/>
              </w:rPr>
            </w:pPr>
          </w:p>
        </w:tc>
        <w:tc>
          <w:tcPr>
            <w:tcW w:w="989" w:type="dxa"/>
            <w:tcBorders>
              <w:top w:val="single" w:sz="4" w:space="0" w:color="000000"/>
              <w:bottom w:val="double" w:sz="4" w:space="0" w:color="000000"/>
            </w:tcBorders>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b/>
                <w:bCs/>
                <w:sz w:val="20"/>
              </w:rPr>
            </w:pPr>
            <w:r w:rsidRPr="008806E1">
              <w:rPr>
                <w:rFonts w:cs="Times New Roman"/>
                <w:b/>
                <w:bCs/>
                <w:sz w:val="20"/>
                <w:cs/>
                <w:lang w:bidi="th-TH"/>
              </w:rPr>
              <w:t>18.9</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b/>
                <w:bCs/>
                <w:sz w:val="20"/>
              </w:rPr>
            </w:pPr>
            <w:r w:rsidRPr="008806E1">
              <w:rPr>
                <w:rFonts w:cs="Times New Roman"/>
                <w:b/>
                <w:bCs/>
                <w:sz w:val="20"/>
              </w:rPr>
              <w:t>2,787</w:t>
            </w:r>
          </w:p>
        </w:tc>
      </w:tr>
    </w:tbl>
    <w:p w:rsidR="00A17835" w:rsidRPr="008806E1" w:rsidRDefault="00A17835" w:rsidP="00A17835">
      <w:pPr>
        <w:ind w:left="540"/>
        <w:jc w:val="both"/>
        <w:rPr>
          <w:sz w:val="22"/>
          <w:szCs w:val="22"/>
        </w:rPr>
      </w:pPr>
    </w:p>
    <w:p w:rsidR="00A17835" w:rsidRPr="008806E1" w:rsidRDefault="00A17835" w:rsidP="00A17835">
      <w:pPr>
        <w:rPr>
          <w:sz w:val="2"/>
          <w:szCs w:val="2"/>
        </w:rPr>
      </w:pPr>
    </w:p>
    <w:tbl>
      <w:tblPr>
        <w:tblW w:w="9198" w:type="dxa"/>
        <w:tblInd w:w="540" w:type="dxa"/>
        <w:tblLayout w:type="fixed"/>
        <w:tblCellMar>
          <w:left w:w="79" w:type="dxa"/>
          <w:right w:w="79" w:type="dxa"/>
        </w:tblCellMar>
        <w:tblLook w:val="0000" w:firstRow="0" w:lastRow="0" w:firstColumn="0" w:lastColumn="0" w:noHBand="0" w:noVBand="0"/>
      </w:tblPr>
      <w:tblGrid>
        <w:gridCol w:w="4518"/>
        <w:gridCol w:w="990"/>
        <w:gridCol w:w="181"/>
        <w:gridCol w:w="1079"/>
        <w:gridCol w:w="18"/>
        <w:gridCol w:w="163"/>
        <w:gridCol w:w="15"/>
        <w:gridCol w:w="974"/>
        <w:gridCol w:w="181"/>
        <w:gridCol w:w="1079"/>
      </w:tblGrid>
      <w:tr w:rsidR="00A17835" w:rsidRPr="008806E1" w:rsidTr="000B61CC">
        <w:trPr>
          <w:cantSplit/>
          <w:tblHeader/>
        </w:trPr>
        <w:tc>
          <w:tcPr>
            <w:tcW w:w="4518" w:type="dxa"/>
            <w:shd w:val="clear" w:color="auto" w:fill="auto"/>
          </w:tcPr>
          <w:p w:rsidR="00A17835" w:rsidRPr="008806E1" w:rsidRDefault="00A17835" w:rsidP="00D91548">
            <w:pPr>
              <w:snapToGrid w:val="0"/>
              <w:spacing w:line="240" w:lineRule="atLeast"/>
              <w:rPr>
                <w:sz w:val="20"/>
                <w:szCs w:val="20"/>
              </w:rPr>
            </w:pPr>
          </w:p>
        </w:tc>
        <w:tc>
          <w:tcPr>
            <w:tcW w:w="4680" w:type="dxa"/>
            <w:gridSpan w:val="9"/>
            <w:shd w:val="clear" w:color="auto" w:fill="auto"/>
          </w:tcPr>
          <w:p w:rsidR="00A17835" w:rsidRPr="008806E1" w:rsidRDefault="00A17835" w:rsidP="00D91548">
            <w:pPr>
              <w:pStyle w:val="acctmergecolhdg"/>
              <w:numPr>
                <w:ilvl w:val="0"/>
                <w:numId w:val="0"/>
              </w:numPr>
              <w:spacing w:line="240" w:lineRule="atLeast"/>
              <w:ind w:left="360" w:hanging="360"/>
              <w:rPr>
                <w:rFonts w:cs="Times New Roman"/>
                <w:bCs/>
                <w:i/>
                <w:iCs/>
                <w:sz w:val="20"/>
              </w:rPr>
            </w:pPr>
            <w:r w:rsidRPr="008806E1">
              <w:rPr>
                <w:rFonts w:cs="Times New Roman"/>
                <w:sz w:val="20"/>
              </w:rPr>
              <w:t>The Bank</w:t>
            </w:r>
          </w:p>
        </w:tc>
      </w:tr>
      <w:tr w:rsidR="004E5E96" w:rsidRPr="008806E1" w:rsidTr="000B61CC">
        <w:trPr>
          <w:cantSplit/>
          <w:tblHeader/>
        </w:trPr>
        <w:tc>
          <w:tcPr>
            <w:tcW w:w="4518" w:type="dxa"/>
            <w:shd w:val="clear" w:color="auto" w:fill="auto"/>
          </w:tcPr>
          <w:p w:rsidR="004E5E96" w:rsidRPr="008806E1" w:rsidRDefault="004E5E96" w:rsidP="004E5E96">
            <w:pPr>
              <w:spacing w:line="240" w:lineRule="atLeast"/>
              <w:rPr>
                <w:bCs/>
                <w:sz w:val="20"/>
                <w:szCs w:val="20"/>
              </w:rPr>
            </w:pPr>
            <w:r w:rsidRPr="008806E1">
              <w:rPr>
                <w:b/>
                <w:bCs/>
                <w:i/>
                <w:iCs/>
                <w:sz w:val="20"/>
                <w:szCs w:val="20"/>
                <w:lang w:val="en-GB"/>
              </w:rPr>
              <w:t>For the three</w:t>
            </w:r>
            <w:r w:rsidRPr="008806E1">
              <w:rPr>
                <w:b/>
                <w:bCs/>
                <w:i/>
                <w:iCs/>
                <w:sz w:val="20"/>
                <w:szCs w:val="20"/>
                <w:cs/>
                <w:lang w:val="en-GB"/>
              </w:rPr>
              <w:t>-</w:t>
            </w:r>
            <w:r w:rsidRPr="008806E1">
              <w:rPr>
                <w:b/>
                <w:bCs/>
                <w:i/>
                <w:iCs/>
                <w:sz w:val="20"/>
                <w:szCs w:val="20"/>
                <w:lang w:val="en-GB"/>
              </w:rPr>
              <w:t xml:space="preserve">month period ended </w:t>
            </w:r>
            <w:r w:rsidRPr="008806E1">
              <w:rPr>
                <w:b/>
                <w:bCs/>
                <w:i/>
                <w:iCs/>
                <w:sz w:val="20"/>
                <w:szCs w:val="20"/>
              </w:rPr>
              <w:t>30 June</w:t>
            </w:r>
          </w:p>
        </w:tc>
        <w:tc>
          <w:tcPr>
            <w:tcW w:w="2268" w:type="dxa"/>
            <w:gridSpan w:val="4"/>
            <w:shd w:val="clear" w:color="auto" w:fill="auto"/>
          </w:tcPr>
          <w:p w:rsidR="004E5E96" w:rsidRPr="008806E1" w:rsidRDefault="00527ADD" w:rsidP="004E5E96">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2018</w:t>
            </w:r>
          </w:p>
        </w:tc>
        <w:tc>
          <w:tcPr>
            <w:tcW w:w="178" w:type="dxa"/>
            <w:gridSpan w:val="2"/>
            <w:shd w:val="clear" w:color="auto" w:fill="auto"/>
          </w:tcPr>
          <w:p w:rsidR="004E5E96" w:rsidRPr="008806E1" w:rsidRDefault="004E5E96" w:rsidP="004E5E96">
            <w:pPr>
              <w:pStyle w:val="acctmergecolhdg"/>
              <w:numPr>
                <w:ilvl w:val="0"/>
                <w:numId w:val="0"/>
              </w:numPr>
              <w:snapToGrid w:val="0"/>
              <w:spacing w:line="240" w:lineRule="atLeast"/>
              <w:ind w:left="11" w:right="-79" w:hanging="360"/>
              <w:rPr>
                <w:rFonts w:cs="Times New Roman"/>
                <w:b w:val="0"/>
                <w:bCs/>
                <w:sz w:val="20"/>
              </w:rPr>
            </w:pPr>
          </w:p>
        </w:tc>
        <w:tc>
          <w:tcPr>
            <w:tcW w:w="2234" w:type="dxa"/>
            <w:gridSpan w:val="3"/>
            <w:shd w:val="clear" w:color="auto" w:fill="auto"/>
          </w:tcPr>
          <w:p w:rsidR="004E5E96" w:rsidRPr="008806E1" w:rsidRDefault="004E5E96" w:rsidP="004E5E96">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2017</w:t>
            </w:r>
          </w:p>
        </w:tc>
      </w:tr>
      <w:tr w:rsidR="004E5E96" w:rsidRPr="008806E1" w:rsidTr="000B61CC">
        <w:trPr>
          <w:cantSplit/>
          <w:tblHeader/>
        </w:trPr>
        <w:tc>
          <w:tcPr>
            <w:tcW w:w="4518" w:type="dxa"/>
            <w:shd w:val="clear" w:color="auto" w:fill="auto"/>
          </w:tcPr>
          <w:p w:rsidR="004E5E96" w:rsidRPr="008806E1" w:rsidRDefault="004E5E96" w:rsidP="004E5E96">
            <w:pPr>
              <w:pStyle w:val="acctfourfigures"/>
              <w:spacing w:line="240" w:lineRule="atLeast"/>
              <w:jc w:val="center"/>
              <w:rPr>
                <w:rFonts w:cs="Times New Roman"/>
                <w:sz w:val="20"/>
              </w:rPr>
            </w:pPr>
          </w:p>
        </w:tc>
        <w:tc>
          <w:tcPr>
            <w:tcW w:w="990" w:type="dxa"/>
            <w:shd w:val="clear" w:color="auto" w:fill="auto"/>
          </w:tcPr>
          <w:p w:rsidR="004E5E96" w:rsidRPr="008806E1" w:rsidRDefault="004E5E96" w:rsidP="004E5E96">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4E5E96" w:rsidRPr="008806E1" w:rsidRDefault="004E5E96" w:rsidP="004E5E96">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4E5E96" w:rsidRPr="008806E1" w:rsidRDefault="004E5E96" w:rsidP="004E5E96">
            <w:pPr>
              <w:pStyle w:val="acctfourfigures"/>
              <w:tabs>
                <w:tab w:val="left" w:pos="720"/>
              </w:tabs>
              <w:snapToGrid w:val="0"/>
              <w:spacing w:line="240" w:lineRule="atLeast"/>
              <w:jc w:val="center"/>
              <w:rPr>
                <w:rFonts w:cs="Times New Roman"/>
                <w:i/>
                <w:iCs/>
                <w:sz w:val="20"/>
              </w:rPr>
            </w:pPr>
          </w:p>
          <w:p w:rsidR="004E5E96" w:rsidRPr="008806E1" w:rsidRDefault="004E5E96" w:rsidP="004E5E96">
            <w:pPr>
              <w:pStyle w:val="acctfourfigures"/>
              <w:tabs>
                <w:tab w:val="left" w:pos="720"/>
              </w:tabs>
              <w:spacing w:line="240" w:lineRule="atLeast"/>
              <w:jc w:val="center"/>
              <w:rPr>
                <w:rFonts w:cs="Times New Roman"/>
                <w:i/>
                <w:iCs/>
                <w:sz w:val="20"/>
              </w:rPr>
            </w:pPr>
          </w:p>
        </w:tc>
        <w:tc>
          <w:tcPr>
            <w:tcW w:w="1079" w:type="dxa"/>
            <w:shd w:val="clear" w:color="auto" w:fill="auto"/>
          </w:tcPr>
          <w:p w:rsidR="004E5E96" w:rsidRPr="008806E1" w:rsidRDefault="004E5E96" w:rsidP="004E5E96">
            <w:pPr>
              <w:pStyle w:val="acctfourfigures"/>
              <w:tabs>
                <w:tab w:val="left" w:pos="720"/>
              </w:tabs>
              <w:spacing w:line="240" w:lineRule="atLeast"/>
              <w:ind w:left="-79" w:right="-79"/>
              <w:jc w:val="center"/>
              <w:rPr>
                <w:rFonts w:cs="Times New Roman"/>
                <w:i/>
                <w:iCs/>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c>
          <w:tcPr>
            <w:tcW w:w="181" w:type="dxa"/>
            <w:gridSpan w:val="2"/>
            <w:shd w:val="clear" w:color="auto" w:fill="auto"/>
          </w:tcPr>
          <w:p w:rsidR="004E5E96" w:rsidRPr="008806E1" w:rsidRDefault="004E5E96" w:rsidP="004E5E96">
            <w:pPr>
              <w:pStyle w:val="acctfourfigures"/>
              <w:tabs>
                <w:tab w:val="left" w:pos="720"/>
              </w:tabs>
              <w:snapToGrid w:val="0"/>
              <w:spacing w:line="240" w:lineRule="atLeast"/>
              <w:jc w:val="center"/>
              <w:rPr>
                <w:rFonts w:cs="Times New Roman"/>
                <w:i/>
                <w:iCs/>
                <w:sz w:val="20"/>
              </w:rPr>
            </w:pPr>
          </w:p>
          <w:p w:rsidR="004E5E96" w:rsidRPr="008806E1" w:rsidRDefault="004E5E96" w:rsidP="004E5E96">
            <w:pPr>
              <w:pStyle w:val="acctfourfigures"/>
              <w:tabs>
                <w:tab w:val="left" w:pos="720"/>
              </w:tabs>
              <w:spacing w:line="240" w:lineRule="atLeast"/>
              <w:jc w:val="center"/>
              <w:rPr>
                <w:rFonts w:cs="Times New Roman"/>
                <w:i/>
                <w:iCs/>
                <w:sz w:val="20"/>
              </w:rPr>
            </w:pPr>
          </w:p>
        </w:tc>
        <w:tc>
          <w:tcPr>
            <w:tcW w:w="989" w:type="dxa"/>
            <w:gridSpan w:val="2"/>
            <w:shd w:val="clear" w:color="auto" w:fill="auto"/>
          </w:tcPr>
          <w:p w:rsidR="004E5E96" w:rsidRPr="008806E1" w:rsidRDefault="004E5E96" w:rsidP="004E5E96">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4E5E96" w:rsidRPr="008806E1" w:rsidRDefault="004E5E96" w:rsidP="004E5E96">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4E5E96" w:rsidRPr="008806E1" w:rsidRDefault="004E5E96" w:rsidP="004E5E96">
            <w:pPr>
              <w:pStyle w:val="acctfourfigures"/>
              <w:tabs>
                <w:tab w:val="left" w:pos="720"/>
              </w:tabs>
              <w:snapToGrid w:val="0"/>
              <w:spacing w:line="240" w:lineRule="atLeast"/>
              <w:jc w:val="center"/>
              <w:rPr>
                <w:rFonts w:cs="Times New Roman"/>
                <w:i/>
                <w:iCs/>
                <w:sz w:val="20"/>
              </w:rPr>
            </w:pPr>
          </w:p>
          <w:p w:rsidR="004E5E96" w:rsidRPr="008806E1" w:rsidRDefault="004E5E96" w:rsidP="004E5E96">
            <w:pPr>
              <w:pStyle w:val="acctfourfigures"/>
              <w:tabs>
                <w:tab w:val="left" w:pos="720"/>
              </w:tabs>
              <w:spacing w:line="240" w:lineRule="atLeast"/>
              <w:jc w:val="center"/>
              <w:rPr>
                <w:rFonts w:cs="Times New Roman"/>
                <w:i/>
                <w:iCs/>
                <w:sz w:val="20"/>
              </w:rPr>
            </w:pPr>
          </w:p>
        </w:tc>
        <w:tc>
          <w:tcPr>
            <w:tcW w:w="1079" w:type="dxa"/>
            <w:shd w:val="clear" w:color="auto" w:fill="auto"/>
          </w:tcPr>
          <w:p w:rsidR="004E5E96" w:rsidRPr="008806E1" w:rsidRDefault="004E5E96" w:rsidP="004E5E96">
            <w:pPr>
              <w:pStyle w:val="acctfourfigures"/>
              <w:tabs>
                <w:tab w:val="left" w:pos="720"/>
              </w:tabs>
              <w:spacing w:line="240" w:lineRule="atLeast"/>
              <w:ind w:left="-79" w:right="-79"/>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EB3686" w:rsidRPr="008806E1" w:rsidTr="000B61CC">
        <w:trPr>
          <w:cantSplit/>
          <w:trHeight w:val="64"/>
        </w:trPr>
        <w:tc>
          <w:tcPr>
            <w:tcW w:w="4518" w:type="dxa"/>
            <w:shd w:val="clear" w:color="auto" w:fill="auto"/>
          </w:tcPr>
          <w:p w:rsidR="00EB3686" w:rsidRPr="008806E1" w:rsidRDefault="00EB3686" w:rsidP="00EB3686">
            <w:pPr>
              <w:spacing w:line="240" w:lineRule="atLeast"/>
              <w:rPr>
                <w:sz w:val="20"/>
                <w:szCs w:val="20"/>
              </w:rPr>
            </w:pPr>
            <w:r w:rsidRPr="008806E1">
              <w:rPr>
                <w:sz w:val="20"/>
                <w:szCs w:val="20"/>
              </w:rPr>
              <w:t>Profit before income tax expense</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EB3686" w:rsidRPr="008806E1" w:rsidRDefault="00831E7E" w:rsidP="00EB3686">
            <w:pPr>
              <w:pStyle w:val="acctfourfigures"/>
              <w:tabs>
                <w:tab w:val="decimal" w:pos="911"/>
              </w:tabs>
              <w:snapToGrid w:val="0"/>
              <w:spacing w:line="240" w:lineRule="atLeast"/>
              <w:ind w:right="11"/>
              <w:rPr>
                <w:rFonts w:cs="Times New Roman"/>
                <w:sz w:val="20"/>
              </w:rPr>
            </w:pPr>
            <w:r w:rsidRPr="008806E1">
              <w:rPr>
                <w:rFonts w:cs="Times New Roman"/>
                <w:sz w:val="20"/>
              </w:rPr>
              <w:t>11,119</w:t>
            </w:r>
          </w:p>
        </w:tc>
        <w:tc>
          <w:tcPr>
            <w:tcW w:w="181" w:type="dxa"/>
            <w:gridSpan w:val="2"/>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989" w:type="dxa"/>
            <w:gridSpan w:val="2"/>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r w:rsidRPr="008806E1">
              <w:rPr>
                <w:rFonts w:cs="Times New Roman"/>
                <w:sz w:val="20"/>
              </w:rPr>
              <w:t>13,642</w:t>
            </w:r>
          </w:p>
        </w:tc>
      </w:tr>
      <w:tr w:rsidR="00EB3686" w:rsidRPr="008806E1" w:rsidTr="000B61CC">
        <w:trPr>
          <w:cantSplit/>
          <w:trHeight w:val="64"/>
        </w:trPr>
        <w:tc>
          <w:tcPr>
            <w:tcW w:w="4518" w:type="dxa"/>
            <w:shd w:val="clear" w:color="auto" w:fill="auto"/>
          </w:tcPr>
          <w:p w:rsidR="00EB3686" w:rsidRPr="008806E1" w:rsidRDefault="00EB3686" w:rsidP="00EB3686">
            <w:pPr>
              <w:snapToGrid w:val="0"/>
              <w:spacing w:line="240" w:lineRule="atLeast"/>
              <w:rPr>
                <w:sz w:val="20"/>
                <w:szCs w:val="20"/>
              </w:rPr>
            </w:pP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989" w:type="dxa"/>
            <w:gridSpan w:val="2"/>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r>
      <w:tr w:rsidR="00EB3686" w:rsidRPr="008806E1" w:rsidTr="000B61CC">
        <w:trPr>
          <w:cantSplit/>
          <w:trHeight w:val="64"/>
        </w:trPr>
        <w:tc>
          <w:tcPr>
            <w:tcW w:w="4518" w:type="dxa"/>
            <w:shd w:val="clear" w:color="auto" w:fill="auto"/>
          </w:tcPr>
          <w:p w:rsidR="00EB3686" w:rsidRPr="008806E1" w:rsidRDefault="00EB3686" w:rsidP="00EB3686">
            <w:pPr>
              <w:spacing w:line="240" w:lineRule="atLeast"/>
              <w:ind w:right="-79"/>
              <w:rPr>
                <w:sz w:val="20"/>
                <w:szCs w:val="20"/>
              </w:rPr>
            </w:pPr>
            <w:r w:rsidRPr="008806E1">
              <w:rPr>
                <w:sz w:val="20"/>
                <w:szCs w:val="20"/>
              </w:rPr>
              <w:t>Income tax using the Thai corporation tax rate</w:t>
            </w:r>
          </w:p>
        </w:tc>
        <w:tc>
          <w:tcPr>
            <w:tcW w:w="990" w:type="dxa"/>
            <w:shd w:val="clear" w:color="auto" w:fill="auto"/>
          </w:tcPr>
          <w:p w:rsidR="00EB3686" w:rsidRPr="008806E1" w:rsidRDefault="00831E7E" w:rsidP="00EB3686">
            <w:pPr>
              <w:pStyle w:val="acctfourfigures"/>
              <w:tabs>
                <w:tab w:val="left" w:pos="720"/>
              </w:tabs>
              <w:snapToGrid w:val="0"/>
              <w:spacing w:line="240" w:lineRule="atLeast"/>
              <w:jc w:val="center"/>
              <w:rPr>
                <w:rFonts w:cs="Times New Roman"/>
                <w:sz w:val="20"/>
              </w:rPr>
            </w:pPr>
            <w:r w:rsidRPr="008806E1">
              <w:rPr>
                <w:rFonts w:cs="Times New Roman"/>
                <w:sz w:val="20"/>
              </w:rPr>
              <w:t>20.0</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shd w:val="clear" w:color="auto" w:fill="auto"/>
          </w:tcPr>
          <w:p w:rsidR="00EB3686" w:rsidRPr="008806E1" w:rsidRDefault="00831E7E" w:rsidP="00EB3686">
            <w:pPr>
              <w:pStyle w:val="acctfourfigures"/>
              <w:tabs>
                <w:tab w:val="decimal" w:pos="911"/>
              </w:tabs>
              <w:snapToGrid w:val="0"/>
              <w:spacing w:line="240" w:lineRule="atLeast"/>
              <w:ind w:right="11"/>
              <w:rPr>
                <w:rFonts w:cs="Times New Roman"/>
                <w:sz w:val="20"/>
              </w:rPr>
            </w:pPr>
            <w:r w:rsidRPr="008806E1">
              <w:rPr>
                <w:rFonts w:cs="Times New Roman"/>
                <w:sz w:val="20"/>
              </w:rPr>
              <w:t>2,224</w:t>
            </w:r>
          </w:p>
        </w:tc>
        <w:tc>
          <w:tcPr>
            <w:tcW w:w="181" w:type="dxa"/>
            <w:gridSpan w:val="2"/>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989" w:type="dxa"/>
            <w:gridSpan w:val="2"/>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r w:rsidRPr="008806E1">
              <w:rPr>
                <w:rFonts w:cs="Times New Roman"/>
                <w:sz w:val="20"/>
              </w:rPr>
              <w:t>20</w:t>
            </w:r>
            <w:r w:rsidRPr="008806E1">
              <w:rPr>
                <w:rFonts w:cs="Times New Roman"/>
                <w:sz w:val="20"/>
                <w:cs/>
                <w:lang w:bidi="th-TH"/>
              </w:rPr>
              <w:t>.</w:t>
            </w:r>
            <w:r w:rsidRPr="008806E1">
              <w:rPr>
                <w:rFonts w:cs="Times New Roman"/>
                <w:sz w:val="20"/>
              </w:rPr>
              <w:t>0</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r w:rsidRPr="008806E1">
              <w:rPr>
                <w:rFonts w:cs="Times New Roman"/>
                <w:sz w:val="20"/>
              </w:rPr>
              <w:t>2,728</w:t>
            </w:r>
          </w:p>
        </w:tc>
      </w:tr>
      <w:tr w:rsidR="00EB3686" w:rsidRPr="008806E1" w:rsidTr="000B61CC">
        <w:trPr>
          <w:cantSplit/>
        </w:trPr>
        <w:tc>
          <w:tcPr>
            <w:tcW w:w="4518" w:type="dxa"/>
            <w:shd w:val="clear" w:color="auto" w:fill="auto"/>
          </w:tcPr>
          <w:p w:rsidR="00EB3686" w:rsidRPr="008806E1" w:rsidRDefault="00EB3686" w:rsidP="00EB3686">
            <w:pPr>
              <w:spacing w:line="240" w:lineRule="atLeast"/>
              <w:ind w:left="149" w:hanging="149"/>
              <w:rPr>
                <w:sz w:val="20"/>
                <w:szCs w:val="20"/>
              </w:rPr>
            </w:pPr>
            <w:r w:rsidRPr="008806E1">
              <w:rPr>
                <w:sz w:val="20"/>
                <w:szCs w:val="20"/>
              </w:rPr>
              <w:t>Tax effect of income and expenses that</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EB3686" w:rsidRPr="008806E1" w:rsidRDefault="00EB3686" w:rsidP="00EB3686">
            <w:pPr>
              <w:pStyle w:val="acctfourfigures"/>
              <w:snapToGrid w:val="0"/>
              <w:spacing w:line="240" w:lineRule="atLeast"/>
              <w:rPr>
                <w:rFonts w:cs="Times New Roman"/>
                <w:sz w:val="20"/>
              </w:rPr>
            </w:pPr>
          </w:p>
        </w:tc>
        <w:tc>
          <w:tcPr>
            <w:tcW w:w="989" w:type="dxa"/>
            <w:gridSpan w:val="2"/>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r>
      <w:tr w:rsidR="00EB3686" w:rsidRPr="008806E1" w:rsidTr="000B61CC">
        <w:trPr>
          <w:cantSplit/>
        </w:trPr>
        <w:tc>
          <w:tcPr>
            <w:tcW w:w="4518" w:type="dxa"/>
            <w:shd w:val="clear" w:color="auto" w:fill="auto"/>
          </w:tcPr>
          <w:p w:rsidR="00EB3686" w:rsidRPr="008806E1" w:rsidRDefault="00EB3686" w:rsidP="00EB3686">
            <w:pPr>
              <w:spacing w:line="240" w:lineRule="atLeast"/>
              <w:ind w:left="149" w:hanging="149"/>
              <w:rPr>
                <w:sz w:val="20"/>
                <w:szCs w:val="20"/>
              </w:rPr>
            </w:pPr>
            <w:r w:rsidRPr="008806E1">
              <w:rPr>
                <w:sz w:val="20"/>
                <w:szCs w:val="20"/>
              </w:rPr>
              <w:t xml:space="preserve">   are not taxable income or not deductible</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EB3686" w:rsidRPr="008806E1" w:rsidRDefault="00EB3686" w:rsidP="00EB3686">
            <w:pPr>
              <w:pStyle w:val="acctfourfigures"/>
              <w:snapToGrid w:val="0"/>
              <w:spacing w:line="240" w:lineRule="atLeast"/>
              <w:rPr>
                <w:rFonts w:cs="Times New Roman"/>
                <w:sz w:val="20"/>
              </w:rPr>
            </w:pPr>
          </w:p>
        </w:tc>
        <w:tc>
          <w:tcPr>
            <w:tcW w:w="989" w:type="dxa"/>
            <w:gridSpan w:val="2"/>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r>
      <w:tr w:rsidR="00EB3686" w:rsidRPr="008806E1" w:rsidTr="000B61CC">
        <w:trPr>
          <w:cantSplit/>
        </w:trPr>
        <w:tc>
          <w:tcPr>
            <w:tcW w:w="4518" w:type="dxa"/>
            <w:shd w:val="clear" w:color="auto" w:fill="auto"/>
          </w:tcPr>
          <w:p w:rsidR="00EB3686" w:rsidRPr="008806E1" w:rsidRDefault="00EB3686" w:rsidP="00EB3686">
            <w:pPr>
              <w:spacing w:line="240" w:lineRule="atLeast"/>
              <w:ind w:left="149" w:hanging="149"/>
              <w:rPr>
                <w:sz w:val="20"/>
                <w:szCs w:val="20"/>
              </w:rPr>
            </w:pPr>
            <w:r w:rsidRPr="008806E1">
              <w:rPr>
                <w:sz w:val="20"/>
                <w:szCs w:val="20"/>
              </w:rPr>
              <w:t xml:space="preserve">   in determining taxable profit, net</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831E7E" w:rsidP="00EB3686">
            <w:pPr>
              <w:pStyle w:val="acctfourfigures"/>
              <w:tabs>
                <w:tab w:val="decimal" w:pos="892"/>
              </w:tabs>
              <w:snapToGrid w:val="0"/>
              <w:spacing w:line="240" w:lineRule="atLeast"/>
              <w:ind w:right="-91"/>
              <w:rPr>
                <w:rFonts w:cs="Times New Roman"/>
                <w:sz w:val="20"/>
                <w:lang w:bidi="th-TH"/>
              </w:rPr>
            </w:pPr>
            <w:r w:rsidRPr="008806E1">
              <w:rPr>
                <w:rFonts w:cs="Times New Roman"/>
                <w:sz w:val="20"/>
                <w:lang w:bidi="th-TH"/>
              </w:rPr>
              <w:t>(277)</w:t>
            </w:r>
          </w:p>
        </w:tc>
        <w:tc>
          <w:tcPr>
            <w:tcW w:w="181" w:type="dxa"/>
            <w:gridSpan w:val="2"/>
            <w:shd w:val="clear" w:color="auto" w:fill="auto"/>
          </w:tcPr>
          <w:p w:rsidR="00EB3686" w:rsidRPr="008806E1" w:rsidRDefault="00EB3686" w:rsidP="00EB3686">
            <w:pPr>
              <w:pStyle w:val="acctfourfigures"/>
              <w:snapToGrid w:val="0"/>
              <w:spacing w:line="240" w:lineRule="atLeast"/>
              <w:rPr>
                <w:rFonts w:cs="Times New Roman"/>
                <w:sz w:val="20"/>
              </w:rPr>
            </w:pPr>
          </w:p>
        </w:tc>
        <w:tc>
          <w:tcPr>
            <w:tcW w:w="989" w:type="dxa"/>
            <w:gridSpan w:val="2"/>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892"/>
              </w:tabs>
              <w:snapToGrid w:val="0"/>
              <w:spacing w:line="240" w:lineRule="atLeast"/>
              <w:ind w:right="-91"/>
              <w:rPr>
                <w:rFonts w:cs="Times New Roman"/>
                <w:sz w:val="20"/>
                <w:lang w:bidi="th-TH"/>
              </w:rPr>
            </w:pPr>
            <w:r w:rsidRPr="008806E1">
              <w:rPr>
                <w:rFonts w:cs="Times New Roman"/>
                <w:sz w:val="20"/>
                <w:cs/>
                <w:lang w:bidi="th-TH"/>
              </w:rPr>
              <w:t>(</w:t>
            </w:r>
            <w:r w:rsidRPr="008806E1">
              <w:rPr>
                <w:rFonts w:cs="Times New Roman"/>
                <w:sz w:val="20"/>
                <w:lang w:bidi="th-TH"/>
              </w:rPr>
              <w:t>498</w:t>
            </w:r>
            <w:r w:rsidRPr="008806E1">
              <w:rPr>
                <w:rFonts w:cs="Times New Roman"/>
                <w:sz w:val="20"/>
                <w:cs/>
                <w:lang w:bidi="th-TH"/>
              </w:rPr>
              <w:t>)</w:t>
            </w:r>
          </w:p>
        </w:tc>
      </w:tr>
      <w:tr w:rsidR="00EB3686" w:rsidRPr="008806E1" w:rsidTr="000B61CC">
        <w:trPr>
          <w:cantSplit/>
        </w:trPr>
        <w:tc>
          <w:tcPr>
            <w:tcW w:w="4518" w:type="dxa"/>
            <w:shd w:val="clear" w:color="auto" w:fill="auto"/>
          </w:tcPr>
          <w:p w:rsidR="00EB3686" w:rsidRPr="008806E1" w:rsidRDefault="00EB3686" w:rsidP="00EB3686">
            <w:pPr>
              <w:spacing w:line="240" w:lineRule="atLeast"/>
              <w:rPr>
                <w:b/>
                <w:bCs/>
                <w:sz w:val="20"/>
                <w:szCs w:val="20"/>
              </w:rPr>
            </w:pPr>
            <w:r w:rsidRPr="008806E1">
              <w:rPr>
                <w:b/>
                <w:bCs/>
                <w:sz w:val="20"/>
                <w:szCs w:val="20"/>
              </w:rPr>
              <w:t>Total</w:t>
            </w:r>
          </w:p>
        </w:tc>
        <w:tc>
          <w:tcPr>
            <w:tcW w:w="990" w:type="dxa"/>
            <w:tcBorders>
              <w:top w:val="single" w:sz="4" w:space="0" w:color="000000"/>
              <w:bottom w:val="double" w:sz="4" w:space="0" w:color="000000"/>
            </w:tcBorders>
            <w:shd w:val="clear" w:color="auto" w:fill="auto"/>
          </w:tcPr>
          <w:p w:rsidR="00EB3686" w:rsidRPr="008806E1" w:rsidRDefault="00831E7E" w:rsidP="00EB3686">
            <w:pPr>
              <w:pStyle w:val="acctfourfigures"/>
              <w:tabs>
                <w:tab w:val="left" w:pos="720"/>
              </w:tabs>
              <w:snapToGrid w:val="0"/>
              <w:spacing w:line="240" w:lineRule="atLeast"/>
              <w:jc w:val="center"/>
              <w:rPr>
                <w:rFonts w:cs="Times New Roman"/>
                <w:b/>
                <w:bCs/>
                <w:sz w:val="20"/>
              </w:rPr>
            </w:pPr>
            <w:r w:rsidRPr="008806E1">
              <w:rPr>
                <w:rFonts w:cs="Times New Roman"/>
                <w:b/>
                <w:bCs/>
                <w:sz w:val="20"/>
              </w:rPr>
              <w:t>17.5</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EB3686" w:rsidRPr="008806E1" w:rsidRDefault="00831E7E" w:rsidP="00EB3686">
            <w:pPr>
              <w:pStyle w:val="acctfourfigures"/>
              <w:tabs>
                <w:tab w:val="decimal" w:pos="911"/>
              </w:tabs>
              <w:snapToGrid w:val="0"/>
              <w:spacing w:line="240" w:lineRule="atLeast"/>
              <w:ind w:right="11"/>
              <w:rPr>
                <w:rFonts w:cs="Times New Roman"/>
                <w:b/>
                <w:bCs/>
                <w:sz w:val="20"/>
              </w:rPr>
            </w:pPr>
            <w:r w:rsidRPr="008806E1">
              <w:rPr>
                <w:rFonts w:cs="Times New Roman"/>
                <w:b/>
                <w:bCs/>
                <w:sz w:val="20"/>
              </w:rPr>
              <w:t>1,947</w:t>
            </w:r>
          </w:p>
        </w:tc>
        <w:tc>
          <w:tcPr>
            <w:tcW w:w="181" w:type="dxa"/>
            <w:gridSpan w:val="2"/>
            <w:shd w:val="clear" w:color="auto" w:fill="auto"/>
          </w:tcPr>
          <w:p w:rsidR="00EB3686" w:rsidRPr="008806E1" w:rsidRDefault="00EB3686" w:rsidP="00EB3686">
            <w:pPr>
              <w:pStyle w:val="acctfourfigures"/>
              <w:snapToGrid w:val="0"/>
              <w:spacing w:line="240" w:lineRule="atLeast"/>
              <w:jc w:val="center"/>
              <w:rPr>
                <w:rFonts w:cs="Times New Roman"/>
                <w:b/>
                <w:bCs/>
                <w:sz w:val="20"/>
              </w:rPr>
            </w:pPr>
          </w:p>
        </w:tc>
        <w:tc>
          <w:tcPr>
            <w:tcW w:w="989" w:type="dxa"/>
            <w:gridSpan w:val="2"/>
            <w:tcBorders>
              <w:top w:val="single" w:sz="4" w:space="0" w:color="000000"/>
              <w:bottom w:val="double" w:sz="4" w:space="0" w:color="000000"/>
            </w:tcBorders>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b/>
                <w:bCs/>
                <w:sz w:val="20"/>
              </w:rPr>
            </w:pPr>
            <w:r w:rsidRPr="008806E1">
              <w:rPr>
                <w:rFonts w:cs="Times New Roman"/>
                <w:b/>
                <w:bCs/>
                <w:sz w:val="20"/>
                <w:cs/>
                <w:lang w:bidi="th-TH"/>
              </w:rPr>
              <w:t>16.3</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b/>
                <w:bCs/>
                <w:sz w:val="20"/>
              </w:rPr>
            </w:pPr>
            <w:r w:rsidRPr="008806E1">
              <w:rPr>
                <w:rFonts w:cs="Times New Roman"/>
                <w:b/>
                <w:bCs/>
                <w:sz w:val="20"/>
              </w:rPr>
              <w:t>2,230</w:t>
            </w:r>
          </w:p>
        </w:tc>
      </w:tr>
    </w:tbl>
    <w:p w:rsidR="00A17835" w:rsidRPr="008806E1" w:rsidRDefault="00A17835" w:rsidP="00A17835">
      <w:pPr>
        <w:ind w:left="540"/>
        <w:jc w:val="both"/>
        <w:rPr>
          <w:sz w:val="22"/>
          <w:szCs w:val="22"/>
        </w:rPr>
      </w:pPr>
    </w:p>
    <w:tbl>
      <w:tblPr>
        <w:tblW w:w="9198" w:type="dxa"/>
        <w:tblInd w:w="540" w:type="dxa"/>
        <w:tblLayout w:type="fixed"/>
        <w:tblCellMar>
          <w:left w:w="79" w:type="dxa"/>
          <w:right w:w="79" w:type="dxa"/>
        </w:tblCellMar>
        <w:tblLook w:val="0000" w:firstRow="0" w:lastRow="0" w:firstColumn="0" w:lastColumn="0" w:noHBand="0" w:noVBand="0"/>
      </w:tblPr>
      <w:tblGrid>
        <w:gridCol w:w="4518"/>
        <w:gridCol w:w="990"/>
        <w:gridCol w:w="181"/>
        <w:gridCol w:w="1079"/>
        <w:gridCol w:w="181"/>
        <w:gridCol w:w="989"/>
        <w:gridCol w:w="181"/>
        <w:gridCol w:w="1079"/>
      </w:tblGrid>
      <w:tr w:rsidR="00A17835" w:rsidRPr="008806E1" w:rsidTr="000B61CC">
        <w:trPr>
          <w:cantSplit/>
          <w:tblHeader/>
        </w:trPr>
        <w:tc>
          <w:tcPr>
            <w:tcW w:w="4518" w:type="dxa"/>
            <w:shd w:val="clear" w:color="auto" w:fill="auto"/>
          </w:tcPr>
          <w:p w:rsidR="00A17835" w:rsidRPr="008806E1" w:rsidRDefault="00A17835" w:rsidP="00D91548">
            <w:pPr>
              <w:snapToGrid w:val="0"/>
              <w:spacing w:line="240" w:lineRule="atLeast"/>
              <w:rPr>
                <w:sz w:val="20"/>
                <w:szCs w:val="20"/>
              </w:rPr>
            </w:pPr>
            <w:r w:rsidRPr="008806E1">
              <w:rPr>
                <w:szCs w:val="24"/>
                <w:cs/>
              </w:rPr>
              <w:br w:type="page"/>
            </w:r>
            <w:r w:rsidRPr="008806E1">
              <w:rPr>
                <w:szCs w:val="24"/>
                <w:cs/>
              </w:rPr>
              <w:br w:type="page"/>
            </w:r>
          </w:p>
        </w:tc>
        <w:tc>
          <w:tcPr>
            <w:tcW w:w="4680" w:type="dxa"/>
            <w:gridSpan w:val="7"/>
            <w:shd w:val="clear" w:color="auto" w:fill="auto"/>
          </w:tcPr>
          <w:p w:rsidR="00A17835" w:rsidRPr="008806E1" w:rsidRDefault="00A17835" w:rsidP="00D91548">
            <w:pPr>
              <w:pStyle w:val="acctmergecolhdg"/>
              <w:numPr>
                <w:ilvl w:val="0"/>
                <w:numId w:val="0"/>
              </w:numPr>
              <w:spacing w:line="240" w:lineRule="atLeast"/>
              <w:ind w:left="11" w:right="-79" w:hanging="360"/>
              <w:rPr>
                <w:rFonts w:cs="Times New Roman"/>
                <w:bCs/>
                <w:i/>
                <w:iCs/>
                <w:sz w:val="20"/>
              </w:rPr>
            </w:pPr>
            <w:r w:rsidRPr="008806E1">
              <w:rPr>
                <w:rFonts w:cs="Times New Roman"/>
                <w:sz w:val="20"/>
              </w:rPr>
              <w:t>Consolidated</w:t>
            </w:r>
          </w:p>
        </w:tc>
      </w:tr>
      <w:tr w:rsidR="004E5E96" w:rsidRPr="008806E1" w:rsidTr="000B61CC">
        <w:trPr>
          <w:cantSplit/>
          <w:tblHeader/>
        </w:trPr>
        <w:tc>
          <w:tcPr>
            <w:tcW w:w="4518" w:type="dxa"/>
            <w:shd w:val="clear" w:color="auto" w:fill="auto"/>
          </w:tcPr>
          <w:p w:rsidR="004E5E96" w:rsidRPr="008806E1" w:rsidRDefault="004E5E96" w:rsidP="004E5E96">
            <w:pPr>
              <w:spacing w:line="240" w:lineRule="atLeast"/>
              <w:rPr>
                <w:b/>
                <w:bCs/>
                <w:sz w:val="20"/>
                <w:szCs w:val="20"/>
              </w:rPr>
            </w:pPr>
            <w:r w:rsidRPr="008806E1">
              <w:rPr>
                <w:b/>
                <w:bCs/>
                <w:i/>
                <w:iCs/>
                <w:sz w:val="20"/>
                <w:szCs w:val="20"/>
                <w:lang w:val="en-GB"/>
              </w:rPr>
              <w:t>For the six</w:t>
            </w:r>
            <w:r w:rsidRPr="008806E1">
              <w:rPr>
                <w:b/>
                <w:bCs/>
                <w:i/>
                <w:iCs/>
                <w:sz w:val="20"/>
                <w:szCs w:val="20"/>
                <w:cs/>
                <w:lang w:val="en-GB"/>
              </w:rPr>
              <w:t>-</w:t>
            </w:r>
            <w:r w:rsidRPr="008806E1">
              <w:rPr>
                <w:b/>
                <w:bCs/>
                <w:i/>
                <w:iCs/>
                <w:sz w:val="20"/>
                <w:szCs w:val="20"/>
                <w:lang w:val="en-GB"/>
              </w:rPr>
              <w:t>month period ended 30 June</w:t>
            </w:r>
          </w:p>
        </w:tc>
        <w:tc>
          <w:tcPr>
            <w:tcW w:w="2250" w:type="dxa"/>
            <w:gridSpan w:val="3"/>
            <w:shd w:val="clear" w:color="auto" w:fill="auto"/>
          </w:tcPr>
          <w:p w:rsidR="004E5E96" w:rsidRPr="008806E1" w:rsidRDefault="00527ADD" w:rsidP="004E5E96">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2018</w:t>
            </w:r>
          </w:p>
        </w:tc>
        <w:tc>
          <w:tcPr>
            <w:tcW w:w="181" w:type="dxa"/>
            <w:shd w:val="clear" w:color="auto" w:fill="auto"/>
          </w:tcPr>
          <w:p w:rsidR="004E5E96" w:rsidRPr="008806E1" w:rsidRDefault="004E5E96" w:rsidP="004E5E96">
            <w:pPr>
              <w:pStyle w:val="acctmergecolhdg"/>
              <w:numPr>
                <w:ilvl w:val="0"/>
                <w:numId w:val="0"/>
              </w:numPr>
              <w:snapToGrid w:val="0"/>
              <w:spacing w:line="240" w:lineRule="atLeast"/>
              <w:ind w:left="11" w:right="-79" w:hanging="360"/>
              <w:rPr>
                <w:rFonts w:cs="Times New Roman"/>
                <w:b w:val="0"/>
                <w:bCs/>
                <w:sz w:val="20"/>
              </w:rPr>
            </w:pPr>
          </w:p>
        </w:tc>
        <w:tc>
          <w:tcPr>
            <w:tcW w:w="2249" w:type="dxa"/>
            <w:gridSpan w:val="3"/>
            <w:shd w:val="clear" w:color="auto" w:fill="auto"/>
          </w:tcPr>
          <w:p w:rsidR="004E5E96" w:rsidRPr="008806E1" w:rsidRDefault="004E5E96" w:rsidP="004E5E96">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2017</w:t>
            </w:r>
          </w:p>
        </w:tc>
      </w:tr>
      <w:tr w:rsidR="004E5E96" w:rsidRPr="008806E1" w:rsidTr="000B61CC">
        <w:trPr>
          <w:cantSplit/>
          <w:tblHeader/>
        </w:trPr>
        <w:tc>
          <w:tcPr>
            <w:tcW w:w="4518" w:type="dxa"/>
            <w:shd w:val="clear" w:color="auto" w:fill="auto"/>
          </w:tcPr>
          <w:p w:rsidR="004E5E96" w:rsidRPr="008806E1" w:rsidRDefault="004E5E96" w:rsidP="004E5E96">
            <w:pPr>
              <w:spacing w:line="240" w:lineRule="atLeast"/>
              <w:rPr>
                <w:b/>
                <w:bCs/>
                <w:i/>
                <w:iCs/>
                <w:sz w:val="20"/>
                <w:szCs w:val="20"/>
              </w:rPr>
            </w:pPr>
          </w:p>
        </w:tc>
        <w:tc>
          <w:tcPr>
            <w:tcW w:w="990" w:type="dxa"/>
            <w:shd w:val="clear" w:color="auto" w:fill="auto"/>
          </w:tcPr>
          <w:p w:rsidR="004E5E96" w:rsidRPr="008806E1" w:rsidRDefault="004E5E96" w:rsidP="004E5E96">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4E5E96" w:rsidRPr="008806E1" w:rsidRDefault="004E5E96" w:rsidP="004E5E96">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4E5E96" w:rsidRPr="008806E1" w:rsidRDefault="004E5E96" w:rsidP="004E5E96">
            <w:pPr>
              <w:pStyle w:val="acctfourfigures"/>
              <w:tabs>
                <w:tab w:val="left" w:pos="720"/>
              </w:tabs>
              <w:snapToGrid w:val="0"/>
              <w:spacing w:line="240" w:lineRule="atLeast"/>
              <w:jc w:val="center"/>
              <w:rPr>
                <w:rFonts w:cs="Times New Roman"/>
                <w:i/>
                <w:iCs/>
                <w:sz w:val="20"/>
              </w:rPr>
            </w:pPr>
          </w:p>
          <w:p w:rsidR="004E5E96" w:rsidRPr="008806E1" w:rsidRDefault="004E5E96" w:rsidP="004E5E96">
            <w:pPr>
              <w:pStyle w:val="acctfourfigures"/>
              <w:tabs>
                <w:tab w:val="left" w:pos="720"/>
              </w:tabs>
              <w:spacing w:line="240" w:lineRule="atLeast"/>
              <w:jc w:val="center"/>
              <w:rPr>
                <w:rFonts w:cs="Times New Roman"/>
                <w:i/>
                <w:iCs/>
                <w:sz w:val="20"/>
              </w:rPr>
            </w:pPr>
          </w:p>
        </w:tc>
        <w:tc>
          <w:tcPr>
            <w:tcW w:w="1079" w:type="dxa"/>
            <w:shd w:val="clear" w:color="auto" w:fill="auto"/>
          </w:tcPr>
          <w:p w:rsidR="004E5E96" w:rsidRPr="008806E1" w:rsidRDefault="004E5E96" w:rsidP="004E5E96">
            <w:pPr>
              <w:pStyle w:val="acctfourfigures"/>
              <w:tabs>
                <w:tab w:val="left" w:pos="720"/>
              </w:tabs>
              <w:spacing w:line="240" w:lineRule="atLeast"/>
              <w:ind w:left="-79" w:right="-79"/>
              <w:jc w:val="center"/>
              <w:rPr>
                <w:rFonts w:cs="Times New Roman"/>
                <w:i/>
                <w:iCs/>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c>
          <w:tcPr>
            <w:tcW w:w="181" w:type="dxa"/>
            <w:shd w:val="clear" w:color="auto" w:fill="auto"/>
          </w:tcPr>
          <w:p w:rsidR="004E5E96" w:rsidRPr="008806E1" w:rsidRDefault="004E5E96" w:rsidP="004E5E96">
            <w:pPr>
              <w:pStyle w:val="acctfourfigures"/>
              <w:tabs>
                <w:tab w:val="left" w:pos="720"/>
              </w:tabs>
              <w:snapToGrid w:val="0"/>
              <w:spacing w:line="240" w:lineRule="atLeast"/>
              <w:jc w:val="center"/>
              <w:rPr>
                <w:rFonts w:cs="Times New Roman"/>
                <w:i/>
                <w:iCs/>
                <w:sz w:val="20"/>
              </w:rPr>
            </w:pPr>
          </w:p>
          <w:p w:rsidR="004E5E96" w:rsidRPr="008806E1" w:rsidRDefault="004E5E96" w:rsidP="004E5E96">
            <w:pPr>
              <w:pStyle w:val="acctfourfigures"/>
              <w:tabs>
                <w:tab w:val="left" w:pos="720"/>
              </w:tabs>
              <w:spacing w:line="240" w:lineRule="atLeast"/>
              <w:jc w:val="center"/>
              <w:rPr>
                <w:rFonts w:cs="Times New Roman"/>
                <w:i/>
                <w:iCs/>
                <w:sz w:val="20"/>
              </w:rPr>
            </w:pPr>
          </w:p>
        </w:tc>
        <w:tc>
          <w:tcPr>
            <w:tcW w:w="989" w:type="dxa"/>
            <w:shd w:val="clear" w:color="auto" w:fill="auto"/>
          </w:tcPr>
          <w:p w:rsidR="004E5E96" w:rsidRPr="008806E1" w:rsidRDefault="004E5E96" w:rsidP="004E5E96">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4E5E96" w:rsidRPr="008806E1" w:rsidRDefault="004E5E96" w:rsidP="004E5E96">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4E5E96" w:rsidRPr="008806E1" w:rsidRDefault="004E5E96" w:rsidP="004E5E96">
            <w:pPr>
              <w:pStyle w:val="acctfourfigures"/>
              <w:tabs>
                <w:tab w:val="left" w:pos="720"/>
              </w:tabs>
              <w:snapToGrid w:val="0"/>
              <w:spacing w:line="240" w:lineRule="atLeast"/>
              <w:jc w:val="center"/>
              <w:rPr>
                <w:rFonts w:cs="Times New Roman"/>
                <w:i/>
                <w:iCs/>
                <w:sz w:val="20"/>
              </w:rPr>
            </w:pPr>
          </w:p>
          <w:p w:rsidR="004E5E96" w:rsidRPr="008806E1" w:rsidRDefault="004E5E96" w:rsidP="004E5E96">
            <w:pPr>
              <w:pStyle w:val="acctfourfigures"/>
              <w:tabs>
                <w:tab w:val="left" w:pos="720"/>
              </w:tabs>
              <w:spacing w:line="240" w:lineRule="atLeast"/>
              <w:jc w:val="center"/>
              <w:rPr>
                <w:rFonts w:cs="Times New Roman"/>
                <w:i/>
                <w:iCs/>
                <w:sz w:val="20"/>
              </w:rPr>
            </w:pPr>
          </w:p>
        </w:tc>
        <w:tc>
          <w:tcPr>
            <w:tcW w:w="1079" w:type="dxa"/>
            <w:shd w:val="clear" w:color="auto" w:fill="auto"/>
          </w:tcPr>
          <w:p w:rsidR="004E5E96" w:rsidRPr="008806E1" w:rsidRDefault="004E5E96" w:rsidP="004E5E96">
            <w:pPr>
              <w:pStyle w:val="acctfourfigures"/>
              <w:tabs>
                <w:tab w:val="left" w:pos="720"/>
              </w:tabs>
              <w:spacing w:line="240" w:lineRule="atLeast"/>
              <w:ind w:left="-79" w:right="-79"/>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EB3686" w:rsidRPr="008806E1" w:rsidTr="000B61CC">
        <w:trPr>
          <w:cantSplit/>
          <w:trHeight w:val="64"/>
        </w:trPr>
        <w:tc>
          <w:tcPr>
            <w:tcW w:w="4518" w:type="dxa"/>
            <w:shd w:val="clear" w:color="auto" w:fill="auto"/>
          </w:tcPr>
          <w:p w:rsidR="00EB3686" w:rsidRPr="008806E1" w:rsidRDefault="00EB3686" w:rsidP="00EB3686">
            <w:pPr>
              <w:spacing w:line="240" w:lineRule="atLeast"/>
              <w:rPr>
                <w:sz w:val="20"/>
                <w:szCs w:val="20"/>
              </w:rPr>
            </w:pPr>
            <w:r w:rsidRPr="008806E1">
              <w:rPr>
                <w:sz w:val="20"/>
                <w:szCs w:val="20"/>
              </w:rPr>
              <w:t>Profit before income tax expense</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EB3686" w:rsidRPr="008806E1" w:rsidRDefault="00AE4F99" w:rsidP="00EB3686">
            <w:pPr>
              <w:pStyle w:val="acctfourfigures"/>
              <w:tabs>
                <w:tab w:val="decimal" w:pos="911"/>
              </w:tabs>
              <w:snapToGrid w:val="0"/>
              <w:spacing w:line="240" w:lineRule="atLeast"/>
              <w:ind w:right="11"/>
              <w:rPr>
                <w:rFonts w:cs="Times New Roman"/>
                <w:sz w:val="20"/>
              </w:rPr>
            </w:pPr>
            <w:r w:rsidRPr="008806E1">
              <w:rPr>
                <w:rFonts w:cs="Times New Roman"/>
                <w:sz w:val="20"/>
              </w:rPr>
              <w:t>27,693</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989"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r w:rsidRPr="008806E1">
              <w:rPr>
                <w:rFonts w:cs="Times New Roman"/>
                <w:sz w:val="20"/>
              </w:rPr>
              <w:t>29,426</w:t>
            </w:r>
          </w:p>
        </w:tc>
      </w:tr>
      <w:tr w:rsidR="00EB3686" w:rsidRPr="008806E1" w:rsidTr="000B61CC">
        <w:trPr>
          <w:cantSplit/>
          <w:trHeight w:val="64"/>
        </w:trPr>
        <w:tc>
          <w:tcPr>
            <w:tcW w:w="4518" w:type="dxa"/>
            <w:shd w:val="clear" w:color="auto" w:fill="auto"/>
          </w:tcPr>
          <w:p w:rsidR="00EB3686" w:rsidRPr="008806E1" w:rsidRDefault="00EB3686" w:rsidP="00EB3686">
            <w:pPr>
              <w:snapToGrid w:val="0"/>
              <w:spacing w:line="240" w:lineRule="atLeast"/>
              <w:rPr>
                <w:rFonts w:eastAsia="Calibri"/>
                <w:sz w:val="20"/>
                <w:szCs w:val="20"/>
              </w:rPr>
            </w:pP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989"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r>
      <w:tr w:rsidR="00EB3686" w:rsidRPr="008806E1" w:rsidTr="000B61CC">
        <w:trPr>
          <w:cantSplit/>
          <w:trHeight w:val="64"/>
        </w:trPr>
        <w:tc>
          <w:tcPr>
            <w:tcW w:w="4518" w:type="dxa"/>
            <w:shd w:val="clear" w:color="auto" w:fill="auto"/>
          </w:tcPr>
          <w:p w:rsidR="00EB3686" w:rsidRPr="008806E1" w:rsidRDefault="00EB3686" w:rsidP="00EB3686">
            <w:pPr>
              <w:spacing w:line="240" w:lineRule="atLeast"/>
              <w:ind w:right="-79"/>
              <w:rPr>
                <w:sz w:val="20"/>
                <w:szCs w:val="20"/>
              </w:rPr>
            </w:pPr>
            <w:r w:rsidRPr="008806E1">
              <w:rPr>
                <w:sz w:val="20"/>
                <w:szCs w:val="20"/>
              </w:rPr>
              <w:t>Income tax using the Thai corporation tax rate</w:t>
            </w:r>
          </w:p>
        </w:tc>
        <w:tc>
          <w:tcPr>
            <w:tcW w:w="990" w:type="dxa"/>
            <w:shd w:val="clear" w:color="auto" w:fill="auto"/>
          </w:tcPr>
          <w:p w:rsidR="00EB3686" w:rsidRPr="008806E1" w:rsidRDefault="00AE4F99" w:rsidP="00EB3686">
            <w:pPr>
              <w:pStyle w:val="acctfourfigures"/>
              <w:tabs>
                <w:tab w:val="left" w:pos="720"/>
              </w:tabs>
              <w:snapToGrid w:val="0"/>
              <w:spacing w:line="240" w:lineRule="atLeast"/>
              <w:jc w:val="center"/>
              <w:rPr>
                <w:rFonts w:cs="Times New Roman"/>
                <w:sz w:val="20"/>
              </w:rPr>
            </w:pPr>
            <w:r w:rsidRPr="008806E1">
              <w:rPr>
                <w:rFonts w:cs="Times New Roman"/>
                <w:sz w:val="20"/>
              </w:rPr>
              <w:t>20.0</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shd w:val="clear" w:color="auto" w:fill="auto"/>
          </w:tcPr>
          <w:p w:rsidR="00EB3686" w:rsidRPr="008806E1" w:rsidRDefault="00AE4F99" w:rsidP="00EB3686">
            <w:pPr>
              <w:pStyle w:val="acctfourfigures"/>
              <w:tabs>
                <w:tab w:val="decimal" w:pos="911"/>
              </w:tabs>
              <w:snapToGrid w:val="0"/>
              <w:spacing w:line="240" w:lineRule="atLeast"/>
              <w:ind w:right="11"/>
              <w:rPr>
                <w:rFonts w:cs="Times New Roman"/>
                <w:sz w:val="20"/>
              </w:rPr>
            </w:pPr>
            <w:r w:rsidRPr="008806E1">
              <w:rPr>
                <w:rFonts w:cs="Times New Roman"/>
                <w:sz w:val="20"/>
              </w:rPr>
              <w:t>5,539</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989"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r w:rsidRPr="008806E1">
              <w:rPr>
                <w:rFonts w:cs="Times New Roman"/>
                <w:sz w:val="20"/>
              </w:rPr>
              <w:t>20</w:t>
            </w:r>
            <w:r w:rsidRPr="008806E1">
              <w:rPr>
                <w:rFonts w:cs="Times New Roman"/>
                <w:sz w:val="20"/>
                <w:cs/>
                <w:lang w:bidi="th-TH"/>
              </w:rPr>
              <w:t>.</w:t>
            </w:r>
            <w:r w:rsidRPr="008806E1">
              <w:rPr>
                <w:rFonts w:cs="Times New Roman"/>
                <w:sz w:val="20"/>
              </w:rPr>
              <w:t>0</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r w:rsidRPr="008806E1">
              <w:rPr>
                <w:rFonts w:cs="Times New Roman"/>
                <w:sz w:val="20"/>
              </w:rPr>
              <w:t>5,885</w:t>
            </w:r>
          </w:p>
        </w:tc>
      </w:tr>
      <w:tr w:rsidR="00EB3686" w:rsidRPr="008806E1" w:rsidTr="000B61CC">
        <w:trPr>
          <w:cantSplit/>
        </w:trPr>
        <w:tc>
          <w:tcPr>
            <w:tcW w:w="4518" w:type="dxa"/>
            <w:shd w:val="clear" w:color="auto" w:fill="auto"/>
          </w:tcPr>
          <w:p w:rsidR="00EB3686" w:rsidRPr="008806E1" w:rsidRDefault="00EB3686" w:rsidP="00EB3686">
            <w:pPr>
              <w:spacing w:line="240" w:lineRule="atLeast"/>
              <w:ind w:left="149" w:hanging="149"/>
              <w:rPr>
                <w:sz w:val="20"/>
                <w:szCs w:val="20"/>
              </w:rPr>
            </w:pPr>
            <w:r w:rsidRPr="008806E1">
              <w:rPr>
                <w:sz w:val="20"/>
                <w:szCs w:val="20"/>
              </w:rPr>
              <w:t>Tax effect of income and expenses that</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989"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r>
      <w:tr w:rsidR="00EB3686" w:rsidRPr="008806E1" w:rsidTr="000B61CC">
        <w:trPr>
          <w:cantSplit/>
        </w:trPr>
        <w:tc>
          <w:tcPr>
            <w:tcW w:w="4518" w:type="dxa"/>
            <w:shd w:val="clear" w:color="auto" w:fill="auto"/>
          </w:tcPr>
          <w:p w:rsidR="00EB3686" w:rsidRPr="008806E1" w:rsidRDefault="00EB3686" w:rsidP="00EB3686">
            <w:pPr>
              <w:spacing w:line="240" w:lineRule="atLeast"/>
              <w:ind w:left="149" w:hanging="149"/>
              <w:rPr>
                <w:sz w:val="20"/>
                <w:szCs w:val="20"/>
              </w:rPr>
            </w:pPr>
            <w:r w:rsidRPr="008806E1">
              <w:rPr>
                <w:sz w:val="20"/>
                <w:szCs w:val="20"/>
              </w:rPr>
              <w:t xml:space="preserve">   are not taxable income or not deductible</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989"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r>
      <w:tr w:rsidR="00EB3686" w:rsidRPr="008806E1" w:rsidTr="000B61CC">
        <w:trPr>
          <w:cantSplit/>
        </w:trPr>
        <w:tc>
          <w:tcPr>
            <w:tcW w:w="4518" w:type="dxa"/>
            <w:shd w:val="clear" w:color="auto" w:fill="auto"/>
          </w:tcPr>
          <w:p w:rsidR="00EB3686" w:rsidRPr="008806E1" w:rsidRDefault="00EB3686" w:rsidP="00EB3686">
            <w:pPr>
              <w:spacing w:line="240" w:lineRule="atLeast"/>
              <w:ind w:left="149" w:hanging="149"/>
              <w:rPr>
                <w:sz w:val="20"/>
                <w:szCs w:val="20"/>
              </w:rPr>
            </w:pPr>
            <w:r w:rsidRPr="008806E1">
              <w:rPr>
                <w:sz w:val="20"/>
                <w:szCs w:val="20"/>
              </w:rPr>
              <w:t xml:space="preserve">   in determining taxable profit, net</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AE4F99" w:rsidP="002B0A21">
            <w:pPr>
              <w:pStyle w:val="acctfourfigures"/>
              <w:tabs>
                <w:tab w:val="decimal" w:pos="910"/>
              </w:tabs>
              <w:snapToGrid w:val="0"/>
              <w:spacing w:line="240" w:lineRule="atLeast"/>
              <w:ind w:right="-91"/>
              <w:rPr>
                <w:rFonts w:cs="Times New Roman"/>
                <w:sz w:val="20"/>
              </w:rPr>
            </w:pPr>
            <w:r w:rsidRPr="008806E1">
              <w:rPr>
                <w:rFonts w:cs="Times New Roman"/>
                <w:sz w:val="20"/>
              </w:rPr>
              <w:t>(34</w:t>
            </w:r>
            <w:r w:rsidR="002B0A21">
              <w:rPr>
                <w:rFonts w:cs="Times New Roman"/>
                <w:sz w:val="20"/>
              </w:rPr>
              <w:t>9</w:t>
            </w:r>
            <w:r w:rsidRPr="008806E1">
              <w:rPr>
                <w:rFonts w:cs="Times New Roman"/>
                <w:sz w:val="20"/>
              </w:rPr>
              <w:t>)</w:t>
            </w: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989"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0"/>
              </w:tabs>
              <w:snapToGrid w:val="0"/>
              <w:spacing w:line="240" w:lineRule="atLeast"/>
              <w:ind w:right="-91"/>
              <w:rPr>
                <w:rFonts w:cs="Times New Roman"/>
                <w:sz w:val="20"/>
              </w:rPr>
            </w:pPr>
            <w:r w:rsidRPr="008806E1">
              <w:rPr>
                <w:rFonts w:cs="Times New Roman"/>
                <w:sz w:val="20"/>
                <w:cs/>
                <w:lang w:bidi="th-TH"/>
              </w:rPr>
              <w:t>(</w:t>
            </w:r>
            <w:r w:rsidRPr="008806E1">
              <w:rPr>
                <w:rFonts w:cs="Times New Roman"/>
                <w:sz w:val="20"/>
                <w:lang w:bidi="th-TH"/>
              </w:rPr>
              <w:t>310</w:t>
            </w:r>
            <w:r w:rsidRPr="008806E1">
              <w:rPr>
                <w:rFonts w:cs="Times New Roman"/>
                <w:sz w:val="20"/>
                <w:cs/>
                <w:lang w:bidi="th-TH"/>
              </w:rPr>
              <w:t>)</w:t>
            </w:r>
          </w:p>
        </w:tc>
      </w:tr>
      <w:tr w:rsidR="00EB3686" w:rsidRPr="008806E1" w:rsidTr="000B61CC">
        <w:trPr>
          <w:cantSplit/>
        </w:trPr>
        <w:tc>
          <w:tcPr>
            <w:tcW w:w="4518" w:type="dxa"/>
            <w:shd w:val="clear" w:color="auto" w:fill="auto"/>
          </w:tcPr>
          <w:p w:rsidR="00EB3686" w:rsidRPr="008806E1" w:rsidRDefault="00EB3686" w:rsidP="00EB3686">
            <w:pPr>
              <w:spacing w:line="240" w:lineRule="atLeast"/>
              <w:rPr>
                <w:b/>
                <w:bCs/>
                <w:sz w:val="20"/>
                <w:szCs w:val="20"/>
              </w:rPr>
            </w:pPr>
            <w:r w:rsidRPr="008806E1">
              <w:rPr>
                <w:b/>
                <w:bCs/>
                <w:sz w:val="20"/>
                <w:szCs w:val="20"/>
              </w:rPr>
              <w:t>Total</w:t>
            </w:r>
          </w:p>
        </w:tc>
        <w:tc>
          <w:tcPr>
            <w:tcW w:w="990" w:type="dxa"/>
            <w:tcBorders>
              <w:top w:val="single" w:sz="4" w:space="0" w:color="000000"/>
              <w:bottom w:val="double" w:sz="4" w:space="0" w:color="000000"/>
            </w:tcBorders>
            <w:shd w:val="clear" w:color="auto" w:fill="auto"/>
          </w:tcPr>
          <w:p w:rsidR="00EB3686" w:rsidRPr="008806E1" w:rsidRDefault="00AE4F99" w:rsidP="00EB3686">
            <w:pPr>
              <w:pStyle w:val="acctfourfigures"/>
              <w:tabs>
                <w:tab w:val="left" w:pos="720"/>
              </w:tabs>
              <w:snapToGrid w:val="0"/>
              <w:spacing w:line="240" w:lineRule="atLeast"/>
              <w:jc w:val="center"/>
              <w:rPr>
                <w:rFonts w:cs="Times New Roman"/>
                <w:b/>
                <w:bCs/>
                <w:sz w:val="20"/>
              </w:rPr>
            </w:pPr>
            <w:r w:rsidRPr="008806E1">
              <w:rPr>
                <w:rFonts w:cs="Times New Roman"/>
                <w:b/>
                <w:bCs/>
                <w:sz w:val="20"/>
              </w:rPr>
              <w:t>18.7</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EB3686" w:rsidRPr="008806E1" w:rsidRDefault="002B0A21" w:rsidP="00EB3686">
            <w:pPr>
              <w:pStyle w:val="acctfourfigures"/>
              <w:tabs>
                <w:tab w:val="decimal" w:pos="911"/>
              </w:tabs>
              <w:snapToGrid w:val="0"/>
              <w:spacing w:line="240" w:lineRule="atLeast"/>
              <w:ind w:right="11"/>
              <w:rPr>
                <w:rFonts w:cs="Times New Roman"/>
                <w:b/>
                <w:bCs/>
                <w:sz w:val="20"/>
              </w:rPr>
            </w:pPr>
            <w:r>
              <w:rPr>
                <w:rFonts w:cs="Times New Roman"/>
                <w:b/>
                <w:bCs/>
                <w:sz w:val="20"/>
              </w:rPr>
              <w:t>5,190</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b/>
                <w:bCs/>
                <w:sz w:val="20"/>
              </w:rPr>
            </w:pPr>
          </w:p>
        </w:tc>
        <w:tc>
          <w:tcPr>
            <w:tcW w:w="989" w:type="dxa"/>
            <w:tcBorders>
              <w:top w:val="single" w:sz="4" w:space="0" w:color="000000"/>
              <w:bottom w:val="double" w:sz="4" w:space="0" w:color="000000"/>
            </w:tcBorders>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b/>
                <w:bCs/>
                <w:sz w:val="20"/>
              </w:rPr>
            </w:pPr>
            <w:r w:rsidRPr="008806E1">
              <w:rPr>
                <w:rFonts w:cs="Times New Roman"/>
                <w:b/>
                <w:bCs/>
                <w:sz w:val="20"/>
              </w:rPr>
              <w:t>18</w:t>
            </w:r>
            <w:r w:rsidRPr="008806E1">
              <w:rPr>
                <w:rFonts w:cs="Times New Roman"/>
                <w:b/>
                <w:bCs/>
                <w:sz w:val="20"/>
                <w:cs/>
                <w:lang w:bidi="th-TH"/>
              </w:rPr>
              <w:t>.</w:t>
            </w:r>
            <w:r w:rsidRPr="008806E1">
              <w:rPr>
                <w:rFonts w:cs="Times New Roman"/>
                <w:b/>
                <w:bCs/>
                <w:sz w:val="20"/>
              </w:rPr>
              <w:t>9</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b/>
                <w:bCs/>
                <w:sz w:val="20"/>
              </w:rPr>
            </w:pPr>
            <w:r w:rsidRPr="008806E1">
              <w:rPr>
                <w:rFonts w:cs="Times New Roman"/>
                <w:b/>
                <w:bCs/>
                <w:sz w:val="20"/>
              </w:rPr>
              <w:t>5,575</w:t>
            </w:r>
          </w:p>
        </w:tc>
      </w:tr>
    </w:tbl>
    <w:p w:rsidR="004E5E96" w:rsidRPr="008806E1" w:rsidRDefault="004E5E96"/>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
        <w:gridCol w:w="163"/>
        <w:gridCol w:w="15"/>
        <w:gridCol w:w="974"/>
        <w:gridCol w:w="181"/>
        <w:gridCol w:w="1079"/>
      </w:tblGrid>
      <w:tr w:rsidR="00A17835" w:rsidRPr="008806E1" w:rsidTr="00D91548">
        <w:trPr>
          <w:cantSplit/>
          <w:tblHeader/>
        </w:trPr>
        <w:tc>
          <w:tcPr>
            <w:tcW w:w="4608" w:type="dxa"/>
            <w:shd w:val="clear" w:color="auto" w:fill="auto"/>
          </w:tcPr>
          <w:p w:rsidR="00A17835" w:rsidRPr="008806E1" w:rsidRDefault="00A17835" w:rsidP="00D91548">
            <w:pPr>
              <w:snapToGrid w:val="0"/>
              <w:spacing w:line="240" w:lineRule="atLeast"/>
              <w:rPr>
                <w:sz w:val="20"/>
                <w:szCs w:val="20"/>
              </w:rPr>
            </w:pPr>
          </w:p>
        </w:tc>
        <w:tc>
          <w:tcPr>
            <w:tcW w:w="4680" w:type="dxa"/>
            <w:gridSpan w:val="9"/>
            <w:shd w:val="clear" w:color="auto" w:fill="auto"/>
          </w:tcPr>
          <w:p w:rsidR="00A17835" w:rsidRPr="008806E1" w:rsidRDefault="00A17835" w:rsidP="00D91548">
            <w:pPr>
              <w:pStyle w:val="acctmergecolhdg"/>
              <w:numPr>
                <w:ilvl w:val="0"/>
                <w:numId w:val="0"/>
              </w:numPr>
              <w:spacing w:line="240" w:lineRule="atLeast"/>
              <w:ind w:left="360" w:hanging="360"/>
              <w:rPr>
                <w:rFonts w:cs="Times New Roman"/>
                <w:bCs/>
                <w:i/>
                <w:iCs/>
                <w:sz w:val="20"/>
              </w:rPr>
            </w:pPr>
            <w:r w:rsidRPr="008806E1">
              <w:rPr>
                <w:rFonts w:cs="Times New Roman"/>
                <w:sz w:val="20"/>
              </w:rPr>
              <w:t>The Bank</w:t>
            </w:r>
          </w:p>
        </w:tc>
      </w:tr>
      <w:tr w:rsidR="004E5E96" w:rsidRPr="008806E1" w:rsidTr="00D91548">
        <w:trPr>
          <w:cantSplit/>
          <w:tblHeader/>
        </w:trPr>
        <w:tc>
          <w:tcPr>
            <w:tcW w:w="4608" w:type="dxa"/>
            <w:shd w:val="clear" w:color="auto" w:fill="auto"/>
          </w:tcPr>
          <w:p w:rsidR="004E5E96" w:rsidRPr="008806E1" w:rsidRDefault="004E5E96" w:rsidP="004E5E96">
            <w:pPr>
              <w:spacing w:line="240" w:lineRule="atLeast"/>
              <w:rPr>
                <w:bCs/>
                <w:sz w:val="20"/>
                <w:szCs w:val="20"/>
              </w:rPr>
            </w:pPr>
            <w:r w:rsidRPr="008806E1">
              <w:rPr>
                <w:b/>
                <w:bCs/>
                <w:i/>
                <w:iCs/>
                <w:sz w:val="20"/>
                <w:szCs w:val="20"/>
                <w:lang w:val="en-GB"/>
              </w:rPr>
              <w:t>For the six</w:t>
            </w:r>
            <w:r w:rsidRPr="008806E1">
              <w:rPr>
                <w:b/>
                <w:bCs/>
                <w:i/>
                <w:iCs/>
                <w:sz w:val="20"/>
                <w:szCs w:val="20"/>
                <w:cs/>
                <w:lang w:val="en-GB"/>
              </w:rPr>
              <w:t>-</w:t>
            </w:r>
            <w:r w:rsidRPr="008806E1">
              <w:rPr>
                <w:b/>
                <w:bCs/>
                <w:i/>
                <w:iCs/>
                <w:sz w:val="20"/>
                <w:szCs w:val="20"/>
                <w:lang w:val="en-GB"/>
              </w:rPr>
              <w:t>month period ended 30 June</w:t>
            </w:r>
          </w:p>
        </w:tc>
        <w:tc>
          <w:tcPr>
            <w:tcW w:w="2268" w:type="dxa"/>
            <w:gridSpan w:val="4"/>
            <w:shd w:val="clear" w:color="auto" w:fill="auto"/>
          </w:tcPr>
          <w:p w:rsidR="004E5E96" w:rsidRPr="008806E1" w:rsidRDefault="00527ADD" w:rsidP="004E5E96">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2018</w:t>
            </w:r>
          </w:p>
        </w:tc>
        <w:tc>
          <w:tcPr>
            <w:tcW w:w="178" w:type="dxa"/>
            <w:gridSpan w:val="2"/>
            <w:shd w:val="clear" w:color="auto" w:fill="auto"/>
          </w:tcPr>
          <w:p w:rsidR="004E5E96" w:rsidRPr="008806E1" w:rsidRDefault="004E5E96" w:rsidP="004E5E96">
            <w:pPr>
              <w:pStyle w:val="acctmergecolhdg"/>
              <w:numPr>
                <w:ilvl w:val="0"/>
                <w:numId w:val="0"/>
              </w:numPr>
              <w:snapToGrid w:val="0"/>
              <w:spacing w:line="240" w:lineRule="atLeast"/>
              <w:ind w:left="11" w:right="-79" w:hanging="360"/>
              <w:rPr>
                <w:rFonts w:cs="Times New Roman"/>
                <w:b w:val="0"/>
                <w:bCs/>
                <w:sz w:val="20"/>
              </w:rPr>
            </w:pPr>
          </w:p>
        </w:tc>
        <w:tc>
          <w:tcPr>
            <w:tcW w:w="2234" w:type="dxa"/>
            <w:gridSpan w:val="3"/>
            <w:shd w:val="clear" w:color="auto" w:fill="auto"/>
          </w:tcPr>
          <w:p w:rsidR="004E5E96" w:rsidRPr="008806E1" w:rsidRDefault="004E5E96" w:rsidP="004E5E96">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2017</w:t>
            </w:r>
          </w:p>
        </w:tc>
      </w:tr>
      <w:tr w:rsidR="004E5E96" w:rsidRPr="008806E1" w:rsidTr="00D91548">
        <w:trPr>
          <w:cantSplit/>
          <w:tblHeader/>
        </w:trPr>
        <w:tc>
          <w:tcPr>
            <w:tcW w:w="4608" w:type="dxa"/>
            <w:shd w:val="clear" w:color="auto" w:fill="auto"/>
          </w:tcPr>
          <w:p w:rsidR="004E5E96" w:rsidRPr="008806E1" w:rsidRDefault="004E5E96" w:rsidP="004E5E96">
            <w:pPr>
              <w:pStyle w:val="acctfourfigures"/>
              <w:spacing w:line="240" w:lineRule="atLeast"/>
              <w:jc w:val="center"/>
              <w:rPr>
                <w:rFonts w:cs="Times New Roman"/>
                <w:sz w:val="20"/>
              </w:rPr>
            </w:pPr>
          </w:p>
        </w:tc>
        <w:tc>
          <w:tcPr>
            <w:tcW w:w="990" w:type="dxa"/>
            <w:shd w:val="clear" w:color="auto" w:fill="auto"/>
          </w:tcPr>
          <w:p w:rsidR="004E5E96" w:rsidRPr="008806E1" w:rsidRDefault="004E5E96" w:rsidP="004E5E96">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4E5E96" w:rsidRPr="008806E1" w:rsidRDefault="004E5E96" w:rsidP="004E5E96">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4E5E96" w:rsidRPr="008806E1" w:rsidRDefault="004E5E96" w:rsidP="004E5E96">
            <w:pPr>
              <w:pStyle w:val="acctfourfigures"/>
              <w:tabs>
                <w:tab w:val="left" w:pos="720"/>
              </w:tabs>
              <w:snapToGrid w:val="0"/>
              <w:spacing w:line="240" w:lineRule="atLeast"/>
              <w:jc w:val="center"/>
              <w:rPr>
                <w:rFonts w:cs="Times New Roman"/>
                <w:i/>
                <w:iCs/>
                <w:sz w:val="20"/>
              </w:rPr>
            </w:pPr>
          </w:p>
          <w:p w:rsidR="004E5E96" w:rsidRPr="008806E1" w:rsidRDefault="004E5E96" w:rsidP="004E5E96">
            <w:pPr>
              <w:pStyle w:val="acctfourfigures"/>
              <w:tabs>
                <w:tab w:val="left" w:pos="720"/>
              </w:tabs>
              <w:spacing w:line="240" w:lineRule="atLeast"/>
              <w:jc w:val="center"/>
              <w:rPr>
                <w:rFonts w:cs="Times New Roman"/>
                <w:i/>
                <w:iCs/>
                <w:sz w:val="20"/>
              </w:rPr>
            </w:pPr>
          </w:p>
        </w:tc>
        <w:tc>
          <w:tcPr>
            <w:tcW w:w="1079" w:type="dxa"/>
            <w:shd w:val="clear" w:color="auto" w:fill="auto"/>
          </w:tcPr>
          <w:p w:rsidR="004E5E96" w:rsidRPr="008806E1" w:rsidRDefault="004E5E96" w:rsidP="004E5E96">
            <w:pPr>
              <w:pStyle w:val="acctfourfigures"/>
              <w:tabs>
                <w:tab w:val="left" w:pos="720"/>
              </w:tabs>
              <w:spacing w:line="240" w:lineRule="atLeast"/>
              <w:ind w:left="-79" w:right="-79"/>
              <w:jc w:val="center"/>
              <w:rPr>
                <w:rFonts w:cs="Times New Roman"/>
                <w:i/>
                <w:iCs/>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c>
          <w:tcPr>
            <w:tcW w:w="181" w:type="dxa"/>
            <w:gridSpan w:val="2"/>
            <w:shd w:val="clear" w:color="auto" w:fill="auto"/>
          </w:tcPr>
          <w:p w:rsidR="004E5E96" w:rsidRPr="008806E1" w:rsidRDefault="004E5E96" w:rsidP="004E5E96">
            <w:pPr>
              <w:pStyle w:val="acctfourfigures"/>
              <w:tabs>
                <w:tab w:val="left" w:pos="720"/>
              </w:tabs>
              <w:snapToGrid w:val="0"/>
              <w:spacing w:line="240" w:lineRule="atLeast"/>
              <w:jc w:val="center"/>
              <w:rPr>
                <w:rFonts w:cs="Times New Roman"/>
                <w:i/>
                <w:iCs/>
                <w:sz w:val="20"/>
              </w:rPr>
            </w:pPr>
          </w:p>
          <w:p w:rsidR="004E5E96" w:rsidRPr="008806E1" w:rsidRDefault="004E5E96" w:rsidP="004E5E96">
            <w:pPr>
              <w:pStyle w:val="acctfourfigures"/>
              <w:tabs>
                <w:tab w:val="left" w:pos="720"/>
              </w:tabs>
              <w:spacing w:line="240" w:lineRule="atLeast"/>
              <w:jc w:val="center"/>
              <w:rPr>
                <w:rFonts w:cs="Times New Roman"/>
                <w:i/>
                <w:iCs/>
                <w:sz w:val="20"/>
              </w:rPr>
            </w:pPr>
          </w:p>
        </w:tc>
        <w:tc>
          <w:tcPr>
            <w:tcW w:w="989" w:type="dxa"/>
            <w:gridSpan w:val="2"/>
            <w:shd w:val="clear" w:color="auto" w:fill="auto"/>
          </w:tcPr>
          <w:p w:rsidR="004E5E96" w:rsidRPr="008806E1" w:rsidRDefault="004E5E96" w:rsidP="004E5E96">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4E5E96" w:rsidRPr="008806E1" w:rsidRDefault="004E5E96" w:rsidP="004E5E96">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4E5E96" w:rsidRPr="008806E1" w:rsidRDefault="004E5E96" w:rsidP="004E5E96">
            <w:pPr>
              <w:pStyle w:val="acctfourfigures"/>
              <w:tabs>
                <w:tab w:val="left" w:pos="720"/>
              </w:tabs>
              <w:snapToGrid w:val="0"/>
              <w:spacing w:line="240" w:lineRule="atLeast"/>
              <w:jc w:val="center"/>
              <w:rPr>
                <w:rFonts w:cs="Times New Roman"/>
                <w:i/>
                <w:iCs/>
                <w:sz w:val="20"/>
              </w:rPr>
            </w:pPr>
          </w:p>
          <w:p w:rsidR="004E5E96" w:rsidRPr="008806E1" w:rsidRDefault="004E5E96" w:rsidP="004E5E96">
            <w:pPr>
              <w:pStyle w:val="acctfourfigures"/>
              <w:tabs>
                <w:tab w:val="left" w:pos="720"/>
              </w:tabs>
              <w:spacing w:line="240" w:lineRule="atLeast"/>
              <w:jc w:val="center"/>
              <w:rPr>
                <w:rFonts w:cs="Times New Roman"/>
                <w:i/>
                <w:iCs/>
                <w:sz w:val="20"/>
              </w:rPr>
            </w:pPr>
          </w:p>
        </w:tc>
        <w:tc>
          <w:tcPr>
            <w:tcW w:w="1079" w:type="dxa"/>
            <w:shd w:val="clear" w:color="auto" w:fill="auto"/>
          </w:tcPr>
          <w:p w:rsidR="004E5E96" w:rsidRPr="008806E1" w:rsidRDefault="004E5E96" w:rsidP="004E5E96">
            <w:pPr>
              <w:pStyle w:val="acctfourfigures"/>
              <w:tabs>
                <w:tab w:val="left" w:pos="720"/>
              </w:tabs>
              <w:spacing w:line="240" w:lineRule="atLeast"/>
              <w:ind w:left="-79" w:right="-79"/>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EB3686" w:rsidRPr="008806E1" w:rsidTr="00D91548">
        <w:trPr>
          <w:cantSplit/>
          <w:trHeight w:val="64"/>
        </w:trPr>
        <w:tc>
          <w:tcPr>
            <w:tcW w:w="4608" w:type="dxa"/>
            <w:shd w:val="clear" w:color="auto" w:fill="auto"/>
          </w:tcPr>
          <w:p w:rsidR="00EB3686" w:rsidRPr="008806E1" w:rsidRDefault="00EB3686" w:rsidP="00EB3686">
            <w:pPr>
              <w:spacing w:line="240" w:lineRule="atLeast"/>
              <w:rPr>
                <w:sz w:val="20"/>
                <w:szCs w:val="20"/>
              </w:rPr>
            </w:pPr>
            <w:r w:rsidRPr="008806E1">
              <w:rPr>
                <w:sz w:val="20"/>
                <w:szCs w:val="20"/>
              </w:rPr>
              <w:t>Profit before income tax expense</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EB3686" w:rsidRPr="008806E1" w:rsidRDefault="00AE4F99" w:rsidP="00EB3686">
            <w:pPr>
              <w:pStyle w:val="acctfourfigures"/>
              <w:tabs>
                <w:tab w:val="decimal" w:pos="911"/>
              </w:tabs>
              <w:snapToGrid w:val="0"/>
              <w:spacing w:line="240" w:lineRule="atLeast"/>
              <w:ind w:right="11"/>
              <w:rPr>
                <w:rFonts w:cs="Times New Roman"/>
                <w:sz w:val="20"/>
              </w:rPr>
            </w:pPr>
            <w:r w:rsidRPr="008806E1">
              <w:rPr>
                <w:rFonts w:cs="Times New Roman"/>
                <w:sz w:val="20"/>
              </w:rPr>
              <w:t>22,271</w:t>
            </w:r>
          </w:p>
        </w:tc>
        <w:tc>
          <w:tcPr>
            <w:tcW w:w="181" w:type="dxa"/>
            <w:gridSpan w:val="2"/>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989" w:type="dxa"/>
            <w:gridSpan w:val="2"/>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r w:rsidRPr="008806E1">
              <w:rPr>
                <w:rFonts w:cs="Times New Roman"/>
                <w:sz w:val="20"/>
              </w:rPr>
              <w:t>25,786</w:t>
            </w:r>
          </w:p>
        </w:tc>
      </w:tr>
      <w:tr w:rsidR="00EB3686" w:rsidRPr="008806E1" w:rsidTr="00D91548">
        <w:trPr>
          <w:cantSplit/>
          <w:trHeight w:val="64"/>
        </w:trPr>
        <w:tc>
          <w:tcPr>
            <w:tcW w:w="4608" w:type="dxa"/>
            <w:shd w:val="clear" w:color="auto" w:fill="auto"/>
          </w:tcPr>
          <w:p w:rsidR="00EB3686" w:rsidRPr="008806E1" w:rsidRDefault="00EB3686" w:rsidP="00EB3686">
            <w:pPr>
              <w:snapToGrid w:val="0"/>
              <w:spacing w:line="240" w:lineRule="atLeast"/>
              <w:rPr>
                <w:sz w:val="20"/>
                <w:szCs w:val="20"/>
              </w:rPr>
            </w:pP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989" w:type="dxa"/>
            <w:gridSpan w:val="2"/>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r>
      <w:tr w:rsidR="00EB3686" w:rsidRPr="008806E1" w:rsidTr="00D91548">
        <w:trPr>
          <w:cantSplit/>
          <w:trHeight w:val="64"/>
        </w:trPr>
        <w:tc>
          <w:tcPr>
            <w:tcW w:w="4608" w:type="dxa"/>
            <w:shd w:val="clear" w:color="auto" w:fill="auto"/>
          </w:tcPr>
          <w:p w:rsidR="00EB3686" w:rsidRPr="008806E1" w:rsidRDefault="00EB3686" w:rsidP="00EB3686">
            <w:pPr>
              <w:spacing w:line="240" w:lineRule="atLeast"/>
              <w:ind w:right="-79"/>
              <w:rPr>
                <w:sz w:val="20"/>
                <w:szCs w:val="20"/>
              </w:rPr>
            </w:pPr>
            <w:r w:rsidRPr="008806E1">
              <w:rPr>
                <w:sz w:val="20"/>
                <w:szCs w:val="20"/>
              </w:rPr>
              <w:t>Income tax using the Thai corporation tax rate</w:t>
            </w:r>
          </w:p>
        </w:tc>
        <w:tc>
          <w:tcPr>
            <w:tcW w:w="990" w:type="dxa"/>
            <w:shd w:val="clear" w:color="auto" w:fill="auto"/>
          </w:tcPr>
          <w:p w:rsidR="00EB3686" w:rsidRPr="008806E1" w:rsidRDefault="00AE4F99" w:rsidP="00EB3686">
            <w:pPr>
              <w:pStyle w:val="acctfourfigures"/>
              <w:tabs>
                <w:tab w:val="left" w:pos="720"/>
              </w:tabs>
              <w:snapToGrid w:val="0"/>
              <w:spacing w:line="240" w:lineRule="atLeast"/>
              <w:jc w:val="center"/>
              <w:rPr>
                <w:rFonts w:cs="Times New Roman"/>
                <w:sz w:val="20"/>
              </w:rPr>
            </w:pPr>
            <w:r w:rsidRPr="008806E1">
              <w:rPr>
                <w:rFonts w:cs="Times New Roman"/>
                <w:sz w:val="20"/>
              </w:rPr>
              <w:t>20.0</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shd w:val="clear" w:color="auto" w:fill="auto"/>
          </w:tcPr>
          <w:p w:rsidR="00EB3686" w:rsidRPr="008806E1" w:rsidRDefault="00AE4F99" w:rsidP="00EB3686">
            <w:pPr>
              <w:pStyle w:val="acctfourfigures"/>
              <w:tabs>
                <w:tab w:val="decimal" w:pos="911"/>
              </w:tabs>
              <w:snapToGrid w:val="0"/>
              <w:spacing w:line="240" w:lineRule="atLeast"/>
              <w:ind w:right="11"/>
              <w:rPr>
                <w:rFonts w:cs="Times New Roman"/>
                <w:sz w:val="20"/>
              </w:rPr>
            </w:pPr>
            <w:r w:rsidRPr="008806E1">
              <w:rPr>
                <w:rFonts w:cs="Times New Roman"/>
                <w:sz w:val="20"/>
              </w:rPr>
              <w:t>4,454</w:t>
            </w:r>
          </w:p>
        </w:tc>
        <w:tc>
          <w:tcPr>
            <w:tcW w:w="181" w:type="dxa"/>
            <w:gridSpan w:val="2"/>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989" w:type="dxa"/>
            <w:gridSpan w:val="2"/>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r w:rsidRPr="008806E1">
              <w:rPr>
                <w:rFonts w:cs="Times New Roman"/>
                <w:sz w:val="20"/>
              </w:rPr>
              <w:t>20</w:t>
            </w:r>
            <w:r w:rsidRPr="008806E1">
              <w:rPr>
                <w:rFonts w:cs="Times New Roman"/>
                <w:sz w:val="20"/>
                <w:cs/>
                <w:lang w:bidi="th-TH"/>
              </w:rPr>
              <w:t>.</w:t>
            </w:r>
            <w:r w:rsidRPr="008806E1">
              <w:rPr>
                <w:rFonts w:cs="Times New Roman"/>
                <w:sz w:val="20"/>
              </w:rPr>
              <w:t>0</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r w:rsidRPr="008806E1">
              <w:rPr>
                <w:rFonts w:cs="Times New Roman"/>
                <w:sz w:val="20"/>
              </w:rPr>
              <w:t>5,157</w:t>
            </w:r>
          </w:p>
        </w:tc>
      </w:tr>
      <w:tr w:rsidR="00EB3686" w:rsidRPr="008806E1" w:rsidTr="00D91548">
        <w:trPr>
          <w:cantSplit/>
        </w:trPr>
        <w:tc>
          <w:tcPr>
            <w:tcW w:w="4608" w:type="dxa"/>
            <w:shd w:val="clear" w:color="auto" w:fill="auto"/>
          </w:tcPr>
          <w:p w:rsidR="00EB3686" w:rsidRPr="008806E1" w:rsidRDefault="00EB3686" w:rsidP="00EB3686">
            <w:pPr>
              <w:spacing w:line="240" w:lineRule="atLeast"/>
              <w:ind w:left="149" w:hanging="149"/>
              <w:rPr>
                <w:sz w:val="20"/>
                <w:szCs w:val="20"/>
              </w:rPr>
            </w:pPr>
            <w:r w:rsidRPr="008806E1">
              <w:rPr>
                <w:sz w:val="20"/>
                <w:szCs w:val="20"/>
              </w:rPr>
              <w:t>Tax effect of income and expenses that</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EB3686" w:rsidRPr="008806E1" w:rsidRDefault="00EB3686" w:rsidP="00EB3686">
            <w:pPr>
              <w:pStyle w:val="acctfourfigures"/>
              <w:snapToGrid w:val="0"/>
              <w:spacing w:line="240" w:lineRule="atLeast"/>
              <w:rPr>
                <w:rFonts w:cs="Times New Roman"/>
                <w:sz w:val="20"/>
              </w:rPr>
            </w:pPr>
          </w:p>
        </w:tc>
        <w:tc>
          <w:tcPr>
            <w:tcW w:w="989" w:type="dxa"/>
            <w:gridSpan w:val="2"/>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r>
      <w:tr w:rsidR="00EB3686" w:rsidRPr="008806E1" w:rsidTr="00D91548">
        <w:trPr>
          <w:cantSplit/>
        </w:trPr>
        <w:tc>
          <w:tcPr>
            <w:tcW w:w="4608" w:type="dxa"/>
            <w:shd w:val="clear" w:color="auto" w:fill="auto"/>
          </w:tcPr>
          <w:p w:rsidR="00EB3686" w:rsidRPr="008806E1" w:rsidRDefault="00EB3686" w:rsidP="00EB3686">
            <w:pPr>
              <w:spacing w:line="240" w:lineRule="atLeast"/>
              <w:ind w:left="149" w:hanging="149"/>
              <w:rPr>
                <w:sz w:val="20"/>
                <w:szCs w:val="20"/>
              </w:rPr>
            </w:pPr>
            <w:r w:rsidRPr="008806E1">
              <w:rPr>
                <w:sz w:val="20"/>
                <w:szCs w:val="20"/>
              </w:rPr>
              <w:t xml:space="preserve">   are not taxable income or not deductible</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EB3686" w:rsidRPr="008806E1" w:rsidRDefault="00EB3686" w:rsidP="00EB3686">
            <w:pPr>
              <w:pStyle w:val="acctfourfigures"/>
              <w:snapToGrid w:val="0"/>
              <w:spacing w:line="240" w:lineRule="atLeast"/>
              <w:rPr>
                <w:rFonts w:cs="Times New Roman"/>
                <w:sz w:val="20"/>
              </w:rPr>
            </w:pPr>
          </w:p>
        </w:tc>
        <w:tc>
          <w:tcPr>
            <w:tcW w:w="989" w:type="dxa"/>
            <w:gridSpan w:val="2"/>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sz w:val="20"/>
              </w:rPr>
            </w:pPr>
          </w:p>
        </w:tc>
      </w:tr>
      <w:tr w:rsidR="00EB3686" w:rsidRPr="008806E1" w:rsidTr="00D91548">
        <w:trPr>
          <w:cantSplit/>
          <w:trHeight w:val="146"/>
        </w:trPr>
        <w:tc>
          <w:tcPr>
            <w:tcW w:w="4608" w:type="dxa"/>
            <w:shd w:val="clear" w:color="auto" w:fill="auto"/>
          </w:tcPr>
          <w:p w:rsidR="00EB3686" w:rsidRPr="008806E1" w:rsidRDefault="00EB3686" w:rsidP="00EB3686">
            <w:pPr>
              <w:spacing w:line="240" w:lineRule="atLeast"/>
              <w:ind w:left="149" w:hanging="149"/>
              <w:rPr>
                <w:sz w:val="20"/>
                <w:szCs w:val="20"/>
              </w:rPr>
            </w:pPr>
            <w:r w:rsidRPr="008806E1">
              <w:rPr>
                <w:sz w:val="20"/>
                <w:szCs w:val="20"/>
              </w:rPr>
              <w:t xml:space="preserve">   in determining taxable profit, net</w:t>
            </w:r>
          </w:p>
        </w:tc>
        <w:tc>
          <w:tcPr>
            <w:tcW w:w="990" w:type="dxa"/>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AE4F99" w:rsidP="00EB3686">
            <w:pPr>
              <w:pStyle w:val="acctfourfigures"/>
              <w:tabs>
                <w:tab w:val="decimal" w:pos="911"/>
              </w:tabs>
              <w:snapToGrid w:val="0"/>
              <w:spacing w:line="240" w:lineRule="atLeast"/>
              <w:ind w:right="-91"/>
              <w:rPr>
                <w:rFonts w:cs="Times New Roman"/>
                <w:sz w:val="20"/>
                <w:lang w:bidi="th-TH"/>
              </w:rPr>
            </w:pPr>
            <w:r w:rsidRPr="008806E1">
              <w:rPr>
                <w:rFonts w:cs="Times New Roman"/>
                <w:sz w:val="20"/>
                <w:lang w:bidi="th-TH"/>
              </w:rPr>
              <w:t>(376)</w:t>
            </w:r>
          </w:p>
        </w:tc>
        <w:tc>
          <w:tcPr>
            <w:tcW w:w="181" w:type="dxa"/>
            <w:gridSpan w:val="2"/>
            <w:shd w:val="clear" w:color="auto" w:fill="auto"/>
          </w:tcPr>
          <w:p w:rsidR="00EB3686" w:rsidRPr="008806E1" w:rsidRDefault="00EB3686" w:rsidP="00EB3686">
            <w:pPr>
              <w:pStyle w:val="acctfourfigures"/>
              <w:snapToGrid w:val="0"/>
              <w:spacing w:line="240" w:lineRule="atLeast"/>
              <w:rPr>
                <w:rFonts w:cs="Times New Roman"/>
                <w:sz w:val="20"/>
              </w:rPr>
            </w:pPr>
          </w:p>
        </w:tc>
        <w:tc>
          <w:tcPr>
            <w:tcW w:w="989" w:type="dxa"/>
            <w:gridSpan w:val="2"/>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sz w:val="20"/>
              </w:rPr>
            </w:pPr>
          </w:p>
        </w:tc>
        <w:tc>
          <w:tcPr>
            <w:tcW w:w="181" w:type="dxa"/>
            <w:shd w:val="clear" w:color="auto" w:fill="auto"/>
          </w:tcPr>
          <w:p w:rsidR="00EB3686" w:rsidRPr="008806E1" w:rsidRDefault="00EB3686" w:rsidP="00EB3686">
            <w:pPr>
              <w:pStyle w:val="acctfourfigures"/>
              <w:snapToGrid w:val="0"/>
              <w:spacing w:line="240" w:lineRule="atLeast"/>
              <w:rPr>
                <w:rFonts w:cs="Times New Roman"/>
                <w:sz w:val="20"/>
              </w:rPr>
            </w:pPr>
          </w:p>
        </w:tc>
        <w:tc>
          <w:tcPr>
            <w:tcW w:w="1079" w:type="dxa"/>
            <w:shd w:val="clear" w:color="auto" w:fill="auto"/>
          </w:tcPr>
          <w:p w:rsidR="00EB3686" w:rsidRPr="008806E1" w:rsidRDefault="00EB3686" w:rsidP="00EB3686">
            <w:pPr>
              <w:pStyle w:val="acctfourfigures"/>
              <w:tabs>
                <w:tab w:val="decimal" w:pos="911"/>
              </w:tabs>
              <w:snapToGrid w:val="0"/>
              <w:spacing w:line="240" w:lineRule="atLeast"/>
              <w:ind w:right="-91"/>
              <w:rPr>
                <w:rFonts w:cs="Times New Roman"/>
                <w:sz w:val="20"/>
                <w:lang w:bidi="th-TH"/>
              </w:rPr>
            </w:pPr>
            <w:r w:rsidRPr="008806E1">
              <w:rPr>
                <w:rFonts w:cs="Times New Roman"/>
                <w:sz w:val="20"/>
                <w:cs/>
                <w:lang w:bidi="th-TH"/>
              </w:rPr>
              <w:t>(</w:t>
            </w:r>
            <w:r w:rsidRPr="008806E1">
              <w:rPr>
                <w:rFonts w:cs="Times New Roman"/>
                <w:sz w:val="20"/>
                <w:lang w:bidi="th-TH"/>
              </w:rPr>
              <w:t>650</w:t>
            </w:r>
            <w:r w:rsidRPr="008806E1">
              <w:rPr>
                <w:rFonts w:cs="Times New Roman"/>
                <w:sz w:val="20"/>
                <w:cs/>
                <w:lang w:bidi="th-TH"/>
              </w:rPr>
              <w:t>)</w:t>
            </w:r>
          </w:p>
        </w:tc>
      </w:tr>
      <w:tr w:rsidR="00EB3686" w:rsidRPr="008806E1" w:rsidTr="00D91548">
        <w:trPr>
          <w:cantSplit/>
        </w:trPr>
        <w:tc>
          <w:tcPr>
            <w:tcW w:w="4608" w:type="dxa"/>
            <w:shd w:val="clear" w:color="auto" w:fill="auto"/>
          </w:tcPr>
          <w:p w:rsidR="00EB3686" w:rsidRPr="008806E1" w:rsidRDefault="00EB3686" w:rsidP="00EB3686">
            <w:pPr>
              <w:spacing w:line="240" w:lineRule="atLeast"/>
              <w:rPr>
                <w:b/>
                <w:bCs/>
                <w:sz w:val="20"/>
                <w:szCs w:val="20"/>
              </w:rPr>
            </w:pPr>
            <w:r w:rsidRPr="008806E1">
              <w:rPr>
                <w:b/>
                <w:bCs/>
                <w:sz w:val="20"/>
                <w:szCs w:val="20"/>
              </w:rPr>
              <w:t>Total</w:t>
            </w:r>
          </w:p>
        </w:tc>
        <w:tc>
          <w:tcPr>
            <w:tcW w:w="990" w:type="dxa"/>
            <w:tcBorders>
              <w:top w:val="single" w:sz="4" w:space="0" w:color="000000"/>
              <w:bottom w:val="double" w:sz="4" w:space="0" w:color="000000"/>
            </w:tcBorders>
            <w:shd w:val="clear" w:color="auto" w:fill="auto"/>
          </w:tcPr>
          <w:p w:rsidR="00EB3686" w:rsidRPr="008806E1" w:rsidRDefault="00AE4F99" w:rsidP="00EB3686">
            <w:pPr>
              <w:pStyle w:val="acctfourfigures"/>
              <w:tabs>
                <w:tab w:val="left" w:pos="720"/>
              </w:tabs>
              <w:snapToGrid w:val="0"/>
              <w:spacing w:line="240" w:lineRule="atLeast"/>
              <w:jc w:val="center"/>
              <w:rPr>
                <w:rFonts w:cs="Times New Roman"/>
                <w:b/>
                <w:bCs/>
                <w:sz w:val="20"/>
              </w:rPr>
            </w:pPr>
            <w:r w:rsidRPr="008806E1">
              <w:rPr>
                <w:rFonts w:cs="Times New Roman"/>
                <w:b/>
                <w:bCs/>
                <w:sz w:val="20"/>
              </w:rPr>
              <w:t>18.3</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EB3686" w:rsidRPr="008806E1" w:rsidRDefault="00AE4F99" w:rsidP="00EB3686">
            <w:pPr>
              <w:pStyle w:val="acctfourfigures"/>
              <w:tabs>
                <w:tab w:val="decimal" w:pos="911"/>
              </w:tabs>
              <w:snapToGrid w:val="0"/>
              <w:spacing w:line="240" w:lineRule="atLeast"/>
              <w:ind w:right="11"/>
              <w:rPr>
                <w:rFonts w:cs="Times New Roman"/>
                <w:b/>
                <w:bCs/>
                <w:sz w:val="20"/>
              </w:rPr>
            </w:pPr>
            <w:r w:rsidRPr="008806E1">
              <w:rPr>
                <w:rFonts w:cs="Times New Roman"/>
                <w:b/>
                <w:bCs/>
                <w:sz w:val="20"/>
              </w:rPr>
              <w:t>4,078</w:t>
            </w:r>
          </w:p>
        </w:tc>
        <w:tc>
          <w:tcPr>
            <w:tcW w:w="181" w:type="dxa"/>
            <w:gridSpan w:val="2"/>
            <w:shd w:val="clear" w:color="auto" w:fill="auto"/>
          </w:tcPr>
          <w:p w:rsidR="00EB3686" w:rsidRPr="008806E1" w:rsidRDefault="00EB3686" w:rsidP="00EB3686">
            <w:pPr>
              <w:pStyle w:val="acctfourfigures"/>
              <w:snapToGrid w:val="0"/>
              <w:spacing w:line="240" w:lineRule="atLeast"/>
              <w:jc w:val="center"/>
              <w:rPr>
                <w:rFonts w:cs="Times New Roman"/>
                <w:b/>
                <w:bCs/>
                <w:sz w:val="20"/>
              </w:rPr>
            </w:pPr>
          </w:p>
        </w:tc>
        <w:tc>
          <w:tcPr>
            <w:tcW w:w="989" w:type="dxa"/>
            <w:gridSpan w:val="2"/>
            <w:tcBorders>
              <w:top w:val="single" w:sz="4" w:space="0" w:color="000000"/>
              <w:bottom w:val="double" w:sz="4" w:space="0" w:color="000000"/>
            </w:tcBorders>
            <w:shd w:val="clear" w:color="auto" w:fill="auto"/>
          </w:tcPr>
          <w:p w:rsidR="00EB3686" w:rsidRPr="008806E1" w:rsidRDefault="00EB3686" w:rsidP="00EB3686">
            <w:pPr>
              <w:pStyle w:val="acctfourfigures"/>
              <w:tabs>
                <w:tab w:val="left" w:pos="720"/>
              </w:tabs>
              <w:snapToGrid w:val="0"/>
              <w:spacing w:line="240" w:lineRule="atLeast"/>
              <w:jc w:val="center"/>
              <w:rPr>
                <w:rFonts w:cs="Times New Roman"/>
                <w:b/>
                <w:bCs/>
                <w:sz w:val="20"/>
              </w:rPr>
            </w:pPr>
            <w:r w:rsidRPr="008806E1">
              <w:rPr>
                <w:rFonts w:cs="Times New Roman"/>
                <w:b/>
                <w:bCs/>
                <w:sz w:val="20"/>
              </w:rPr>
              <w:t>17</w:t>
            </w:r>
            <w:r w:rsidRPr="008806E1">
              <w:rPr>
                <w:rFonts w:cs="Times New Roman"/>
                <w:b/>
                <w:bCs/>
                <w:sz w:val="20"/>
                <w:cs/>
                <w:lang w:bidi="th-TH"/>
              </w:rPr>
              <w:t>.</w:t>
            </w:r>
            <w:r w:rsidRPr="008806E1">
              <w:rPr>
                <w:rFonts w:cs="Times New Roman"/>
                <w:b/>
                <w:bCs/>
                <w:sz w:val="20"/>
              </w:rPr>
              <w:t>5</w:t>
            </w:r>
          </w:p>
        </w:tc>
        <w:tc>
          <w:tcPr>
            <w:tcW w:w="181" w:type="dxa"/>
            <w:shd w:val="clear" w:color="auto" w:fill="auto"/>
          </w:tcPr>
          <w:p w:rsidR="00EB3686" w:rsidRPr="008806E1" w:rsidRDefault="00EB3686" w:rsidP="00EB3686">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EB3686" w:rsidRPr="008806E1" w:rsidRDefault="00EB3686" w:rsidP="00EB3686">
            <w:pPr>
              <w:pStyle w:val="acctfourfigures"/>
              <w:tabs>
                <w:tab w:val="decimal" w:pos="911"/>
              </w:tabs>
              <w:snapToGrid w:val="0"/>
              <w:spacing w:line="240" w:lineRule="atLeast"/>
              <w:ind w:right="11"/>
              <w:rPr>
                <w:rFonts w:cs="Times New Roman"/>
                <w:b/>
                <w:bCs/>
                <w:sz w:val="20"/>
              </w:rPr>
            </w:pPr>
            <w:r w:rsidRPr="008806E1">
              <w:rPr>
                <w:rFonts w:cs="Times New Roman"/>
                <w:b/>
                <w:bCs/>
                <w:sz w:val="20"/>
              </w:rPr>
              <w:t>4,507</w:t>
            </w:r>
          </w:p>
        </w:tc>
      </w:tr>
    </w:tbl>
    <w:p w:rsidR="00710595" w:rsidRPr="008806E1" w:rsidRDefault="00710595" w:rsidP="00861AB8">
      <w:pPr>
        <w:ind w:left="540"/>
        <w:jc w:val="both"/>
        <w:rPr>
          <w:i/>
          <w:iCs/>
          <w:sz w:val="22"/>
          <w:szCs w:val="22"/>
        </w:rPr>
      </w:pPr>
    </w:p>
    <w:p w:rsidR="00AA14DD" w:rsidRPr="008806E1" w:rsidRDefault="00AA14DD" w:rsidP="00861AB8">
      <w:pPr>
        <w:ind w:left="540"/>
        <w:jc w:val="both"/>
        <w:rPr>
          <w:sz w:val="22"/>
          <w:szCs w:val="22"/>
          <w:shd w:val="clear" w:color="auto" w:fill="00FFFF"/>
        </w:rPr>
      </w:pPr>
      <w:r w:rsidRPr="008806E1">
        <w:rPr>
          <w:i/>
          <w:iCs/>
          <w:sz w:val="22"/>
          <w:szCs w:val="22"/>
        </w:rPr>
        <w:t>Income tax reduction</w:t>
      </w:r>
    </w:p>
    <w:p w:rsidR="00AA14DD" w:rsidRPr="008806E1" w:rsidRDefault="00AA14DD" w:rsidP="00A275E5">
      <w:pPr>
        <w:ind w:left="540" w:right="-28"/>
        <w:jc w:val="both"/>
        <w:rPr>
          <w:iCs/>
          <w:sz w:val="22"/>
          <w:szCs w:val="22"/>
        </w:rPr>
      </w:pPr>
    </w:p>
    <w:p w:rsidR="00F17824" w:rsidRPr="008806E1" w:rsidRDefault="009D0C31" w:rsidP="00E07D25">
      <w:pPr>
        <w:pStyle w:val="BodyTextIndent2"/>
        <w:spacing w:line="240" w:lineRule="atLeast"/>
        <w:ind w:left="540" w:right="-28"/>
        <w:rPr>
          <w:rFonts w:ascii="Times New Roman" w:hAnsi="Times New Roman" w:cs="Times New Roman"/>
          <w:sz w:val="22"/>
          <w:szCs w:val="22"/>
          <w:lang w:val="en-US"/>
        </w:rPr>
      </w:pPr>
      <w:r w:rsidRPr="008806E1">
        <w:rPr>
          <w:rFonts w:ascii="Times New Roman" w:hAnsi="Times New Roman" w:cs="Times New Roman"/>
          <w:sz w:val="22"/>
          <w:szCs w:val="22"/>
          <w:lang w:val="en-US"/>
        </w:rPr>
        <w:t>Revenue Code Amendment Act No</w:t>
      </w:r>
      <w:r w:rsidRPr="008806E1">
        <w:rPr>
          <w:rFonts w:ascii="Times New Roman" w:hAnsi="Times New Roman" w:cs="Times New Roman"/>
          <w:sz w:val="22"/>
          <w:szCs w:val="22"/>
          <w:cs/>
          <w:lang w:val="en-US"/>
        </w:rPr>
        <w:t xml:space="preserve">. </w:t>
      </w:r>
      <w:r w:rsidRPr="008806E1">
        <w:rPr>
          <w:rFonts w:ascii="Times New Roman" w:hAnsi="Times New Roman" w:cs="Times New Roman"/>
          <w:sz w:val="22"/>
          <w:szCs w:val="22"/>
          <w:lang w:val="en-US"/>
        </w:rPr>
        <w:t>42 B</w:t>
      </w:r>
      <w:r w:rsidRPr="008806E1">
        <w:rPr>
          <w:rFonts w:ascii="Times New Roman" w:hAnsi="Times New Roman" w:cs="Times New Roman"/>
          <w:sz w:val="22"/>
          <w:szCs w:val="22"/>
          <w:cs/>
          <w:lang w:val="en-US"/>
        </w:rPr>
        <w:t>.</w:t>
      </w:r>
      <w:r w:rsidRPr="008806E1">
        <w:rPr>
          <w:rFonts w:ascii="Times New Roman" w:hAnsi="Times New Roman" w:cs="Times New Roman"/>
          <w:sz w:val="22"/>
          <w:szCs w:val="22"/>
          <w:lang w:val="en-US"/>
        </w:rPr>
        <w:t>E</w:t>
      </w:r>
      <w:r w:rsidRPr="008806E1">
        <w:rPr>
          <w:rFonts w:ascii="Times New Roman" w:hAnsi="Times New Roman" w:cs="Times New Roman"/>
          <w:sz w:val="22"/>
          <w:szCs w:val="22"/>
          <w:cs/>
          <w:lang w:val="en-US"/>
        </w:rPr>
        <w:t xml:space="preserve">. </w:t>
      </w:r>
      <w:r w:rsidRPr="008806E1">
        <w:rPr>
          <w:rFonts w:ascii="Times New Roman" w:hAnsi="Times New Roman" w:cs="Times New Roman"/>
          <w:sz w:val="22"/>
          <w:szCs w:val="22"/>
          <w:lang w:val="en-US"/>
        </w:rPr>
        <w:t>2559 dated 3 March 2016 grants a reduction of the corporate income tax rate to 20</w:t>
      </w:r>
      <w:r w:rsidRPr="008806E1">
        <w:rPr>
          <w:rFonts w:ascii="Times New Roman" w:hAnsi="Times New Roman" w:cs="Times New Roman"/>
          <w:sz w:val="22"/>
          <w:szCs w:val="22"/>
          <w:cs/>
          <w:lang w:val="en-US"/>
        </w:rPr>
        <w:t xml:space="preserve">% </w:t>
      </w:r>
      <w:r w:rsidRPr="008806E1">
        <w:rPr>
          <w:rFonts w:ascii="Times New Roman" w:hAnsi="Times New Roman" w:cs="Times New Roman"/>
          <w:sz w:val="22"/>
          <w:szCs w:val="22"/>
          <w:lang w:val="en-US"/>
        </w:rPr>
        <w:t>of net taxable profit for the accounting periods which begins on or after 1 January 2016</w:t>
      </w:r>
      <w:r w:rsidRPr="008806E1">
        <w:rPr>
          <w:rFonts w:ascii="Times New Roman" w:hAnsi="Times New Roman" w:cs="Times New Roman"/>
          <w:sz w:val="22"/>
          <w:szCs w:val="22"/>
          <w:cs/>
          <w:lang w:val="en-US"/>
        </w:rPr>
        <w:t>.</w:t>
      </w:r>
    </w:p>
    <w:p w:rsidR="00235E09" w:rsidRPr="008806E1" w:rsidRDefault="00235E09" w:rsidP="00A83239">
      <w:pPr>
        <w:pStyle w:val="index0"/>
        <w:spacing w:after="0"/>
        <w:ind w:firstLine="540"/>
        <w:jc w:val="both"/>
        <w:rPr>
          <w:rFonts w:cs="Times New Roman"/>
          <w:b/>
          <w:bCs/>
          <w:iCs/>
          <w:szCs w:val="22"/>
          <w:lang w:val="en-US" w:bidi="th-TH"/>
        </w:rPr>
      </w:pPr>
    </w:p>
    <w:p w:rsidR="007F2224" w:rsidRPr="008806E1" w:rsidRDefault="007F2224">
      <w:pPr>
        <w:suppressAutoHyphens w:val="0"/>
        <w:rPr>
          <w:b/>
          <w:bCs/>
          <w:iCs/>
          <w:sz w:val="22"/>
          <w:szCs w:val="22"/>
        </w:rPr>
      </w:pPr>
      <w:r w:rsidRPr="008806E1">
        <w:rPr>
          <w:b/>
          <w:bCs/>
          <w:iCs/>
          <w:szCs w:val="22"/>
        </w:rPr>
        <w:br w:type="page"/>
      </w:r>
    </w:p>
    <w:p w:rsidR="00AA14DD" w:rsidRPr="008806E1" w:rsidRDefault="00AA14DD" w:rsidP="000E723C">
      <w:pPr>
        <w:pStyle w:val="index0"/>
        <w:spacing w:after="0"/>
        <w:ind w:firstLine="450"/>
        <w:jc w:val="both"/>
        <w:rPr>
          <w:rFonts w:cs="Times New Roman"/>
          <w:b/>
          <w:bCs/>
          <w:iCs/>
          <w:szCs w:val="22"/>
          <w:lang w:val="en-US" w:bidi="th-TH"/>
        </w:rPr>
      </w:pPr>
      <w:r w:rsidRPr="008806E1">
        <w:rPr>
          <w:rFonts w:cs="Times New Roman"/>
          <w:b/>
          <w:bCs/>
          <w:iCs/>
          <w:szCs w:val="22"/>
          <w:lang w:val="en-US" w:bidi="th-TH"/>
        </w:rPr>
        <w:lastRenderedPageBreak/>
        <w:t>Deferred tax</w:t>
      </w:r>
    </w:p>
    <w:p w:rsidR="00BE399B" w:rsidRPr="008806E1" w:rsidRDefault="00BE399B" w:rsidP="00A275E5">
      <w:pPr>
        <w:ind w:left="540" w:right="-28"/>
        <w:jc w:val="both"/>
        <w:rPr>
          <w:iCs/>
          <w:sz w:val="22"/>
          <w:szCs w:val="22"/>
        </w:rPr>
      </w:pPr>
    </w:p>
    <w:p w:rsidR="00AA14DD" w:rsidRPr="008806E1" w:rsidRDefault="00AA14DD" w:rsidP="000E723C">
      <w:pPr>
        <w:ind w:left="450" w:right="-28"/>
        <w:jc w:val="both"/>
        <w:rPr>
          <w:iCs/>
          <w:sz w:val="22"/>
          <w:szCs w:val="22"/>
        </w:rPr>
      </w:pPr>
      <w:r w:rsidRPr="008806E1">
        <w:rPr>
          <w:iCs/>
          <w:sz w:val="22"/>
          <w:szCs w:val="22"/>
        </w:rPr>
        <w:t xml:space="preserve">Deferred tax assets and liabilities </w:t>
      </w:r>
      <w:r w:rsidR="0069104E" w:rsidRPr="008806E1">
        <w:rPr>
          <w:iCs/>
          <w:sz w:val="22"/>
          <w:szCs w:val="22"/>
        </w:rPr>
        <w:t xml:space="preserve">as at </w:t>
      </w:r>
      <w:r w:rsidR="00147632" w:rsidRPr="008806E1">
        <w:rPr>
          <w:sz w:val="22"/>
          <w:szCs w:val="22"/>
        </w:rPr>
        <w:t>30 June 2018 and 31 December 2017</w:t>
      </w:r>
      <w:r w:rsidR="00147632" w:rsidRPr="008806E1">
        <w:rPr>
          <w:sz w:val="22"/>
          <w:szCs w:val="22"/>
          <w:cs/>
        </w:rPr>
        <w:t xml:space="preserve"> </w:t>
      </w:r>
      <w:r w:rsidRPr="008806E1">
        <w:rPr>
          <w:iCs/>
          <w:sz w:val="22"/>
          <w:szCs w:val="22"/>
        </w:rPr>
        <w:t>were as follows</w:t>
      </w:r>
      <w:r w:rsidRPr="008806E1">
        <w:rPr>
          <w:iCs/>
          <w:sz w:val="22"/>
          <w:szCs w:val="22"/>
          <w:cs/>
        </w:rPr>
        <w:t>:</w:t>
      </w:r>
    </w:p>
    <w:p w:rsidR="00AA14DD" w:rsidRPr="008806E1" w:rsidRDefault="00AA14DD" w:rsidP="00A275E5">
      <w:pPr>
        <w:ind w:left="540" w:right="-28"/>
        <w:jc w:val="both"/>
        <w:rPr>
          <w:iCs/>
          <w:sz w:val="22"/>
          <w:szCs w:val="22"/>
        </w:rPr>
      </w:pPr>
    </w:p>
    <w:tbl>
      <w:tblPr>
        <w:tblW w:w="9297" w:type="dxa"/>
        <w:tblInd w:w="360" w:type="dxa"/>
        <w:tblLayout w:type="fixed"/>
        <w:tblLook w:val="0000" w:firstRow="0" w:lastRow="0" w:firstColumn="0" w:lastColumn="0" w:noHBand="0" w:noVBand="0"/>
      </w:tblPr>
      <w:tblGrid>
        <w:gridCol w:w="3447"/>
        <w:gridCol w:w="1251"/>
        <w:gridCol w:w="294"/>
        <w:gridCol w:w="1245"/>
        <w:gridCol w:w="294"/>
        <w:gridCol w:w="1229"/>
        <w:gridCol w:w="276"/>
        <w:gridCol w:w="1261"/>
      </w:tblGrid>
      <w:tr w:rsidR="00AA14DD" w:rsidRPr="008806E1" w:rsidTr="0017699F">
        <w:trPr>
          <w:trHeight w:val="261"/>
        </w:trPr>
        <w:tc>
          <w:tcPr>
            <w:tcW w:w="3447" w:type="dxa"/>
            <w:shd w:val="clear" w:color="auto" w:fill="auto"/>
          </w:tcPr>
          <w:p w:rsidR="00AA14DD" w:rsidRPr="008806E1" w:rsidRDefault="00AA14DD" w:rsidP="00147632">
            <w:pPr>
              <w:snapToGrid w:val="0"/>
              <w:spacing w:line="240" w:lineRule="atLeast"/>
              <w:ind w:right="-318"/>
              <w:rPr>
                <w:b/>
                <w:bCs/>
                <w:sz w:val="20"/>
                <w:szCs w:val="20"/>
              </w:rPr>
            </w:pPr>
          </w:p>
        </w:tc>
        <w:tc>
          <w:tcPr>
            <w:tcW w:w="2790" w:type="dxa"/>
            <w:gridSpan w:val="3"/>
            <w:shd w:val="clear" w:color="auto" w:fill="auto"/>
          </w:tcPr>
          <w:p w:rsidR="00AA14DD" w:rsidRPr="008806E1" w:rsidRDefault="00AA14DD" w:rsidP="00147632">
            <w:pPr>
              <w:spacing w:line="240" w:lineRule="atLeast"/>
              <w:ind w:left="-108" w:right="-117"/>
              <w:jc w:val="center"/>
              <w:rPr>
                <w:sz w:val="20"/>
                <w:szCs w:val="20"/>
              </w:rPr>
            </w:pPr>
            <w:r w:rsidRPr="008806E1">
              <w:rPr>
                <w:b/>
                <w:bCs/>
                <w:sz w:val="20"/>
                <w:szCs w:val="20"/>
              </w:rPr>
              <w:t>Consolidated</w:t>
            </w:r>
          </w:p>
        </w:tc>
        <w:tc>
          <w:tcPr>
            <w:tcW w:w="294" w:type="dxa"/>
            <w:shd w:val="clear" w:color="auto" w:fill="auto"/>
          </w:tcPr>
          <w:p w:rsidR="00AA14DD" w:rsidRPr="008806E1" w:rsidRDefault="00AA14DD" w:rsidP="00147632">
            <w:pPr>
              <w:snapToGrid w:val="0"/>
              <w:spacing w:line="240" w:lineRule="atLeast"/>
              <w:ind w:left="-108" w:right="-117"/>
              <w:jc w:val="center"/>
              <w:rPr>
                <w:sz w:val="20"/>
                <w:szCs w:val="20"/>
              </w:rPr>
            </w:pPr>
          </w:p>
        </w:tc>
        <w:tc>
          <w:tcPr>
            <w:tcW w:w="2766" w:type="dxa"/>
            <w:gridSpan w:val="3"/>
            <w:shd w:val="clear" w:color="auto" w:fill="auto"/>
          </w:tcPr>
          <w:p w:rsidR="00AA14DD" w:rsidRPr="008806E1" w:rsidRDefault="00AA14DD" w:rsidP="00147632">
            <w:pPr>
              <w:spacing w:line="240" w:lineRule="atLeast"/>
              <w:ind w:left="-108" w:right="-117"/>
              <w:jc w:val="center"/>
              <w:rPr>
                <w:b/>
                <w:bCs/>
                <w:sz w:val="20"/>
                <w:szCs w:val="20"/>
              </w:rPr>
            </w:pPr>
            <w:r w:rsidRPr="008806E1">
              <w:rPr>
                <w:b/>
                <w:bCs/>
                <w:sz w:val="20"/>
                <w:szCs w:val="20"/>
              </w:rPr>
              <w:t>The Bank</w:t>
            </w:r>
          </w:p>
        </w:tc>
      </w:tr>
      <w:tr w:rsidR="00147632" w:rsidRPr="008806E1" w:rsidTr="0017699F">
        <w:trPr>
          <w:trHeight w:val="245"/>
        </w:trPr>
        <w:tc>
          <w:tcPr>
            <w:tcW w:w="3447" w:type="dxa"/>
            <w:shd w:val="clear" w:color="auto" w:fill="auto"/>
          </w:tcPr>
          <w:p w:rsidR="00147632" w:rsidRPr="008806E1" w:rsidRDefault="00147632" w:rsidP="00147632">
            <w:pPr>
              <w:pStyle w:val="BodyText"/>
              <w:snapToGrid w:val="0"/>
              <w:spacing w:line="240" w:lineRule="atLeast"/>
              <w:ind w:right="-318"/>
              <w:rPr>
                <w:rFonts w:cs="Times New Roman"/>
                <w:b/>
                <w:bCs/>
                <w:color w:val="auto"/>
                <w:sz w:val="20"/>
                <w:szCs w:val="20"/>
                <w:lang w:val="en-US"/>
              </w:rPr>
            </w:pPr>
          </w:p>
        </w:tc>
        <w:tc>
          <w:tcPr>
            <w:tcW w:w="1251" w:type="dxa"/>
            <w:shd w:val="clear" w:color="auto" w:fill="auto"/>
          </w:tcPr>
          <w:p w:rsidR="00147632" w:rsidRPr="008806E1" w:rsidRDefault="00147632" w:rsidP="00147632">
            <w:pPr>
              <w:spacing w:line="240" w:lineRule="atLeast"/>
              <w:ind w:left="-108" w:right="-117" w:firstLine="16"/>
              <w:jc w:val="center"/>
              <w:rPr>
                <w:sz w:val="20"/>
                <w:szCs w:val="20"/>
              </w:rPr>
            </w:pPr>
            <w:r w:rsidRPr="008806E1">
              <w:rPr>
                <w:sz w:val="20"/>
                <w:szCs w:val="20"/>
              </w:rPr>
              <w:t>30 June</w:t>
            </w:r>
          </w:p>
        </w:tc>
        <w:tc>
          <w:tcPr>
            <w:tcW w:w="294" w:type="dxa"/>
            <w:shd w:val="clear" w:color="auto" w:fill="auto"/>
          </w:tcPr>
          <w:p w:rsidR="00147632" w:rsidRPr="008806E1" w:rsidRDefault="00147632" w:rsidP="00147632">
            <w:pPr>
              <w:pStyle w:val="BodyText"/>
              <w:snapToGrid w:val="0"/>
              <w:spacing w:line="240" w:lineRule="atLeast"/>
              <w:ind w:left="-108" w:right="-110"/>
              <w:jc w:val="center"/>
              <w:rPr>
                <w:rFonts w:cs="Times New Roman"/>
                <w:color w:val="auto"/>
                <w:sz w:val="20"/>
                <w:szCs w:val="20"/>
              </w:rPr>
            </w:pPr>
          </w:p>
        </w:tc>
        <w:tc>
          <w:tcPr>
            <w:tcW w:w="1245" w:type="dxa"/>
            <w:shd w:val="clear" w:color="auto" w:fill="auto"/>
          </w:tcPr>
          <w:p w:rsidR="00147632" w:rsidRPr="008806E1" w:rsidRDefault="00147632" w:rsidP="00147632">
            <w:pPr>
              <w:spacing w:line="240" w:lineRule="atLeast"/>
              <w:ind w:left="-108" w:right="-90" w:firstLine="16"/>
              <w:jc w:val="center"/>
              <w:rPr>
                <w:sz w:val="20"/>
                <w:szCs w:val="20"/>
              </w:rPr>
            </w:pPr>
            <w:r w:rsidRPr="008806E1">
              <w:rPr>
                <w:sz w:val="20"/>
                <w:szCs w:val="20"/>
              </w:rPr>
              <w:t>31 December</w:t>
            </w:r>
          </w:p>
        </w:tc>
        <w:tc>
          <w:tcPr>
            <w:tcW w:w="294" w:type="dxa"/>
            <w:shd w:val="clear" w:color="auto" w:fill="auto"/>
          </w:tcPr>
          <w:p w:rsidR="00147632" w:rsidRPr="008806E1" w:rsidRDefault="00147632" w:rsidP="00147632">
            <w:pPr>
              <w:pStyle w:val="BodyText"/>
              <w:snapToGrid w:val="0"/>
              <w:spacing w:line="240" w:lineRule="atLeast"/>
              <w:ind w:left="-108" w:right="-110"/>
              <w:jc w:val="center"/>
              <w:rPr>
                <w:rFonts w:cs="Times New Roman"/>
                <w:color w:val="auto"/>
                <w:sz w:val="20"/>
                <w:szCs w:val="20"/>
              </w:rPr>
            </w:pPr>
          </w:p>
        </w:tc>
        <w:tc>
          <w:tcPr>
            <w:tcW w:w="1229" w:type="dxa"/>
            <w:shd w:val="clear" w:color="auto" w:fill="auto"/>
          </w:tcPr>
          <w:p w:rsidR="00147632" w:rsidRPr="008806E1" w:rsidRDefault="00147632" w:rsidP="00147632">
            <w:pPr>
              <w:spacing w:line="240" w:lineRule="atLeast"/>
              <w:ind w:left="-108" w:right="-117" w:firstLine="16"/>
              <w:jc w:val="center"/>
              <w:rPr>
                <w:sz w:val="20"/>
                <w:szCs w:val="20"/>
              </w:rPr>
            </w:pPr>
            <w:r w:rsidRPr="008806E1">
              <w:rPr>
                <w:sz w:val="20"/>
                <w:szCs w:val="20"/>
              </w:rPr>
              <w:t>30 June</w:t>
            </w:r>
          </w:p>
        </w:tc>
        <w:tc>
          <w:tcPr>
            <w:tcW w:w="276" w:type="dxa"/>
            <w:shd w:val="clear" w:color="auto" w:fill="auto"/>
          </w:tcPr>
          <w:p w:rsidR="00147632" w:rsidRPr="008806E1" w:rsidRDefault="00147632" w:rsidP="00147632">
            <w:pPr>
              <w:pStyle w:val="BodyText"/>
              <w:snapToGrid w:val="0"/>
              <w:spacing w:line="240" w:lineRule="atLeast"/>
              <w:ind w:left="-108" w:right="-110"/>
              <w:jc w:val="center"/>
              <w:rPr>
                <w:rFonts w:cs="Times New Roman"/>
                <w:color w:val="auto"/>
                <w:sz w:val="20"/>
                <w:szCs w:val="20"/>
              </w:rPr>
            </w:pPr>
          </w:p>
        </w:tc>
        <w:tc>
          <w:tcPr>
            <w:tcW w:w="1261" w:type="dxa"/>
            <w:shd w:val="clear" w:color="auto" w:fill="auto"/>
          </w:tcPr>
          <w:p w:rsidR="00147632" w:rsidRPr="008806E1" w:rsidRDefault="00147632" w:rsidP="00147632">
            <w:pPr>
              <w:spacing w:line="240" w:lineRule="atLeast"/>
              <w:ind w:left="-108" w:right="-90" w:firstLine="16"/>
              <w:jc w:val="center"/>
              <w:rPr>
                <w:sz w:val="20"/>
                <w:szCs w:val="20"/>
              </w:rPr>
            </w:pPr>
            <w:r w:rsidRPr="008806E1">
              <w:rPr>
                <w:sz w:val="20"/>
                <w:szCs w:val="20"/>
              </w:rPr>
              <w:t>31 December</w:t>
            </w:r>
          </w:p>
        </w:tc>
      </w:tr>
      <w:tr w:rsidR="00147632" w:rsidRPr="008806E1" w:rsidTr="0017699F">
        <w:trPr>
          <w:trHeight w:val="245"/>
        </w:trPr>
        <w:tc>
          <w:tcPr>
            <w:tcW w:w="3447" w:type="dxa"/>
            <w:shd w:val="clear" w:color="auto" w:fill="auto"/>
          </w:tcPr>
          <w:p w:rsidR="00147632" w:rsidRPr="008806E1" w:rsidRDefault="00147632" w:rsidP="00147632">
            <w:pPr>
              <w:pStyle w:val="BodyText"/>
              <w:snapToGrid w:val="0"/>
              <w:spacing w:line="240" w:lineRule="atLeast"/>
              <w:ind w:right="-318"/>
              <w:rPr>
                <w:rFonts w:cs="Times New Roman"/>
                <w:b/>
                <w:bCs/>
                <w:color w:val="auto"/>
                <w:sz w:val="20"/>
                <w:szCs w:val="20"/>
                <w:lang w:val="en-US"/>
              </w:rPr>
            </w:pPr>
          </w:p>
        </w:tc>
        <w:tc>
          <w:tcPr>
            <w:tcW w:w="1251" w:type="dxa"/>
            <w:shd w:val="clear" w:color="auto" w:fill="auto"/>
          </w:tcPr>
          <w:p w:rsidR="00147632" w:rsidRPr="008806E1" w:rsidRDefault="00147632" w:rsidP="00147632">
            <w:pPr>
              <w:spacing w:line="240" w:lineRule="atLeast"/>
              <w:ind w:left="-108" w:right="-117" w:firstLine="16"/>
              <w:jc w:val="center"/>
              <w:rPr>
                <w:sz w:val="20"/>
                <w:szCs w:val="20"/>
              </w:rPr>
            </w:pPr>
            <w:r w:rsidRPr="008806E1">
              <w:rPr>
                <w:sz w:val="20"/>
                <w:szCs w:val="20"/>
              </w:rPr>
              <w:t>2018</w:t>
            </w:r>
          </w:p>
        </w:tc>
        <w:tc>
          <w:tcPr>
            <w:tcW w:w="294" w:type="dxa"/>
            <w:shd w:val="clear" w:color="auto" w:fill="auto"/>
          </w:tcPr>
          <w:p w:rsidR="00147632" w:rsidRPr="008806E1" w:rsidRDefault="00147632" w:rsidP="00147632">
            <w:pPr>
              <w:pStyle w:val="BodyText"/>
              <w:snapToGrid w:val="0"/>
              <w:spacing w:line="240" w:lineRule="atLeast"/>
              <w:ind w:left="-108" w:right="-110"/>
              <w:jc w:val="center"/>
              <w:rPr>
                <w:rFonts w:cs="Times New Roman"/>
                <w:color w:val="auto"/>
                <w:sz w:val="20"/>
                <w:szCs w:val="20"/>
              </w:rPr>
            </w:pPr>
          </w:p>
        </w:tc>
        <w:tc>
          <w:tcPr>
            <w:tcW w:w="1245" w:type="dxa"/>
            <w:shd w:val="clear" w:color="auto" w:fill="auto"/>
          </w:tcPr>
          <w:p w:rsidR="00147632" w:rsidRPr="008806E1" w:rsidRDefault="00147632" w:rsidP="00147632">
            <w:pPr>
              <w:spacing w:line="240" w:lineRule="atLeast"/>
              <w:ind w:left="-108" w:right="-90" w:firstLine="16"/>
              <w:jc w:val="center"/>
              <w:rPr>
                <w:sz w:val="20"/>
                <w:szCs w:val="20"/>
              </w:rPr>
            </w:pPr>
            <w:r w:rsidRPr="008806E1">
              <w:rPr>
                <w:sz w:val="20"/>
                <w:szCs w:val="20"/>
              </w:rPr>
              <w:t>2017</w:t>
            </w:r>
          </w:p>
        </w:tc>
        <w:tc>
          <w:tcPr>
            <w:tcW w:w="294" w:type="dxa"/>
            <w:shd w:val="clear" w:color="auto" w:fill="auto"/>
          </w:tcPr>
          <w:p w:rsidR="00147632" w:rsidRPr="008806E1" w:rsidRDefault="00147632" w:rsidP="00147632">
            <w:pPr>
              <w:pStyle w:val="BodyText"/>
              <w:snapToGrid w:val="0"/>
              <w:spacing w:line="240" w:lineRule="atLeast"/>
              <w:ind w:left="-108" w:right="-110"/>
              <w:jc w:val="center"/>
              <w:rPr>
                <w:rFonts w:cs="Times New Roman"/>
                <w:color w:val="auto"/>
                <w:sz w:val="20"/>
                <w:szCs w:val="20"/>
              </w:rPr>
            </w:pPr>
          </w:p>
        </w:tc>
        <w:tc>
          <w:tcPr>
            <w:tcW w:w="1229" w:type="dxa"/>
            <w:shd w:val="clear" w:color="auto" w:fill="auto"/>
          </w:tcPr>
          <w:p w:rsidR="00147632" w:rsidRPr="008806E1" w:rsidRDefault="00147632" w:rsidP="00147632">
            <w:pPr>
              <w:spacing w:line="240" w:lineRule="atLeast"/>
              <w:ind w:left="-108" w:right="-117" w:firstLine="16"/>
              <w:jc w:val="center"/>
              <w:rPr>
                <w:sz w:val="20"/>
                <w:szCs w:val="20"/>
              </w:rPr>
            </w:pPr>
            <w:r w:rsidRPr="008806E1">
              <w:rPr>
                <w:sz w:val="20"/>
                <w:szCs w:val="20"/>
              </w:rPr>
              <w:t>2018</w:t>
            </w:r>
          </w:p>
        </w:tc>
        <w:tc>
          <w:tcPr>
            <w:tcW w:w="276" w:type="dxa"/>
            <w:shd w:val="clear" w:color="auto" w:fill="auto"/>
          </w:tcPr>
          <w:p w:rsidR="00147632" w:rsidRPr="008806E1" w:rsidRDefault="00147632" w:rsidP="00147632">
            <w:pPr>
              <w:pStyle w:val="BodyText"/>
              <w:snapToGrid w:val="0"/>
              <w:spacing w:line="240" w:lineRule="atLeast"/>
              <w:ind w:left="-108" w:right="-110"/>
              <w:jc w:val="center"/>
              <w:rPr>
                <w:rFonts w:cs="Times New Roman"/>
                <w:color w:val="auto"/>
                <w:sz w:val="20"/>
                <w:szCs w:val="20"/>
              </w:rPr>
            </w:pPr>
          </w:p>
        </w:tc>
        <w:tc>
          <w:tcPr>
            <w:tcW w:w="1261" w:type="dxa"/>
            <w:shd w:val="clear" w:color="auto" w:fill="auto"/>
          </w:tcPr>
          <w:p w:rsidR="00147632" w:rsidRPr="008806E1" w:rsidRDefault="00147632" w:rsidP="00147632">
            <w:pPr>
              <w:spacing w:line="240" w:lineRule="atLeast"/>
              <w:ind w:left="-108" w:right="-90" w:firstLine="16"/>
              <w:jc w:val="center"/>
              <w:rPr>
                <w:sz w:val="20"/>
                <w:szCs w:val="20"/>
              </w:rPr>
            </w:pPr>
            <w:r w:rsidRPr="008806E1">
              <w:rPr>
                <w:sz w:val="20"/>
                <w:szCs w:val="20"/>
              </w:rPr>
              <w:t>2017</w:t>
            </w:r>
          </w:p>
        </w:tc>
      </w:tr>
      <w:tr w:rsidR="00057511" w:rsidRPr="008806E1" w:rsidTr="0017699F">
        <w:trPr>
          <w:trHeight w:val="81"/>
        </w:trPr>
        <w:tc>
          <w:tcPr>
            <w:tcW w:w="3447" w:type="dxa"/>
            <w:shd w:val="clear" w:color="auto" w:fill="auto"/>
          </w:tcPr>
          <w:p w:rsidR="00057511" w:rsidRPr="008806E1" w:rsidRDefault="00057511" w:rsidP="00147632">
            <w:pPr>
              <w:pStyle w:val="BodyText"/>
              <w:snapToGrid w:val="0"/>
              <w:spacing w:line="240" w:lineRule="atLeast"/>
              <w:ind w:right="-318"/>
              <w:rPr>
                <w:rFonts w:cs="Times New Roman"/>
                <w:b/>
                <w:bCs/>
                <w:color w:val="auto"/>
                <w:sz w:val="20"/>
                <w:szCs w:val="20"/>
                <w:lang w:val="en-US"/>
              </w:rPr>
            </w:pPr>
          </w:p>
        </w:tc>
        <w:tc>
          <w:tcPr>
            <w:tcW w:w="5850" w:type="dxa"/>
            <w:gridSpan w:val="7"/>
            <w:shd w:val="clear" w:color="auto" w:fill="auto"/>
          </w:tcPr>
          <w:p w:rsidR="00057511" w:rsidRPr="008806E1" w:rsidRDefault="00057511" w:rsidP="00147632">
            <w:pPr>
              <w:pStyle w:val="BodyText"/>
              <w:spacing w:line="240" w:lineRule="atLeast"/>
              <w:ind w:left="-108" w:right="-110"/>
              <w:jc w:val="center"/>
              <w:rPr>
                <w:rFonts w:cs="Times New Roman"/>
                <w:color w:val="auto"/>
                <w:sz w:val="20"/>
                <w:szCs w:val="20"/>
                <w:lang w:val="en-US"/>
              </w:rPr>
            </w:pPr>
            <w:r w:rsidRPr="008806E1">
              <w:rPr>
                <w:rFonts w:cs="Times New Roman"/>
                <w:i/>
                <w:iCs/>
                <w:color w:val="auto"/>
                <w:sz w:val="20"/>
                <w:szCs w:val="20"/>
                <w:cs/>
                <w:lang w:val="en-US"/>
              </w:rPr>
              <w:t>(</w:t>
            </w:r>
            <w:r w:rsidRPr="008806E1">
              <w:rPr>
                <w:rFonts w:cs="Times New Roman"/>
                <w:i/>
                <w:iCs/>
                <w:color w:val="auto"/>
                <w:sz w:val="20"/>
                <w:szCs w:val="20"/>
                <w:lang w:val="en-US"/>
              </w:rPr>
              <w:t>in million Baht</w:t>
            </w:r>
            <w:r w:rsidRPr="008806E1">
              <w:rPr>
                <w:rFonts w:cs="Times New Roman"/>
                <w:i/>
                <w:iCs/>
                <w:color w:val="auto"/>
                <w:sz w:val="20"/>
                <w:szCs w:val="20"/>
                <w:cs/>
                <w:lang w:val="en-US"/>
              </w:rPr>
              <w:t>)</w:t>
            </w:r>
          </w:p>
        </w:tc>
      </w:tr>
      <w:tr w:rsidR="00147632" w:rsidRPr="008806E1" w:rsidTr="00ED57D8">
        <w:trPr>
          <w:trHeight w:val="261"/>
        </w:trPr>
        <w:tc>
          <w:tcPr>
            <w:tcW w:w="3447" w:type="dxa"/>
            <w:shd w:val="clear" w:color="auto" w:fill="auto"/>
          </w:tcPr>
          <w:p w:rsidR="00147632" w:rsidRPr="008806E1" w:rsidRDefault="00147632" w:rsidP="00147632">
            <w:pPr>
              <w:spacing w:line="240" w:lineRule="atLeast"/>
              <w:ind w:left="72" w:hanging="72"/>
              <w:rPr>
                <w:sz w:val="20"/>
                <w:szCs w:val="20"/>
                <w:lang w:val="en-GB"/>
              </w:rPr>
            </w:pPr>
            <w:r w:rsidRPr="008806E1">
              <w:rPr>
                <w:sz w:val="20"/>
                <w:szCs w:val="20"/>
              </w:rPr>
              <w:t>Deferred tax assets</w:t>
            </w:r>
          </w:p>
        </w:tc>
        <w:tc>
          <w:tcPr>
            <w:tcW w:w="1251" w:type="dxa"/>
            <w:shd w:val="clear" w:color="auto" w:fill="auto"/>
            <w:vAlign w:val="center"/>
          </w:tcPr>
          <w:p w:rsidR="00147632" w:rsidRPr="008806E1" w:rsidRDefault="002B0A21" w:rsidP="00147632">
            <w:pPr>
              <w:tabs>
                <w:tab w:val="decimal" w:pos="1013"/>
              </w:tabs>
              <w:snapToGrid w:val="0"/>
              <w:spacing w:line="240" w:lineRule="atLeast"/>
              <w:ind w:left="-113" w:right="-113"/>
              <w:rPr>
                <w:sz w:val="20"/>
                <w:szCs w:val="20"/>
                <w:lang w:val="en-GB"/>
              </w:rPr>
            </w:pPr>
            <w:r>
              <w:rPr>
                <w:sz w:val="20"/>
                <w:szCs w:val="20"/>
                <w:lang w:val="en-GB"/>
              </w:rPr>
              <w:t>511</w:t>
            </w:r>
          </w:p>
        </w:tc>
        <w:tc>
          <w:tcPr>
            <w:tcW w:w="294" w:type="dxa"/>
            <w:shd w:val="clear" w:color="auto" w:fill="auto"/>
          </w:tcPr>
          <w:p w:rsidR="00147632" w:rsidRPr="008806E1" w:rsidRDefault="00147632" w:rsidP="00147632">
            <w:pPr>
              <w:pStyle w:val="BodyText"/>
              <w:tabs>
                <w:tab w:val="decimal" w:pos="888"/>
              </w:tabs>
              <w:snapToGrid w:val="0"/>
              <w:spacing w:line="240" w:lineRule="atLeast"/>
              <w:ind w:left="-113" w:right="-113"/>
              <w:rPr>
                <w:rFonts w:cs="Times New Roman"/>
                <w:color w:val="auto"/>
                <w:sz w:val="20"/>
                <w:szCs w:val="20"/>
                <w:lang w:val="en-US"/>
              </w:rPr>
            </w:pPr>
          </w:p>
        </w:tc>
        <w:tc>
          <w:tcPr>
            <w:tcW w:w="1245" w:type="dxa"/>
            <w:shd w:val="clear" w:color="auto" w:fill="auto"/>
            <w:vAlign w:val="center"/>
          </w:tcPr>
          <w:p w:rsidR="00147632" w:rsidRPr="008806E1" w:rsidRDefault="00147632" w:rsidP="00147632">
            <w:pPr>
              <w:tabs>
                <w:tab w:val="decimal" w:pos="1013"/>
              </w:tabs>
              <w:snapToGrid w:val="0"/>
              <w:spacing w:line="240" w:lineRule="atLeast"/>
              <w:ind w:left="-113" w:right="-113"/>
              <w:rPr>
                <w:sz w:val="20"/>
                <w:szCs w:val="20"/>
                <w:lang w:val="en-GB"/>
              </w:rPr>
            </w:pPr>
            <w:r w:rsidRPr="008806E1">
              <w:rPr>
                <w:sz w:val="20"/>
                <w:szCs w:val="20"/>
                <w:lang w:val="en-GB"/>
              </w:rPr>
              <w:t>111</w:t>
            </w:r>
          </w:p>
        </w:tc>
        <w:tc>
          <w:tcPr>
            <w:tcW w:w="294" w:type="dxa"/>
            <w:shd w:val="clear" w:color="auto" w:fill="auto"/>
          </w:tcPr>
          <w:p w:rsidR="00147632" w:rsidRPr="008806E1" w:rsidRDefault="00147632" w:rsidP="00147632">
            <w:pPr>
              <w:pStyle w:val="BodyText"/>
              <w:tabs>
                <w:tab w:val="decimal" w:pos="888"/>
              </w:tabs>
              <w:snapToGrid w:val="0"/>
              <w:spacing w:line="240" w:lineRule="atLeast"/>
              <w:ind w:left="-113" w:right="-113"/>
              <w:rPr>
                <w:rFonts w:cs="Times New Roman"/>
                <w:color w:val="auto"/>
                <w:sz w:val="20"/>
                <w:szCs w:val="20"/>
                <w:lang w:val="en-US"/>
              </w:rPr>
            </w:pPr>
          </w:p>
        </w:tc>
        <w:tc>
          <w:tcPr>
            <w:tcW w:w="1229" w:type="dxa"/>
            <w:shd w:val="clear" w:color="auto" w:fill="auto"/>
            <w:vAlign w:val="center"/>
          </w:tcPr>
          <w:p w:rsidR="00147632" w:rsidRPr="008806E1" w:rsidRDefault="00007B55" w:rsidP="00147632">
            <w:pPr>
              <w:tabs>
                <w:tab w:val="decimal" w:pos="1013"/>
              </w:tabs>
              <w:snapToGrid w:val="0"/>
              <w:spacing w:line="240" w:lineRule="atLeast"/>
              <w:ind w:left="-113" w:right="-113"/>
              <w:rPr>
                <w:sz w:val="20"/>
                <w:szCs w:val="20"/>
                <w:lang w:val="en-GB"/>
              </w:rPr>
            </w:pPr>
            <w:r w:rsidRPr="008806E1">
              <w:rPr>
                <w:sz w:val="20"/>
                <w:szCs w:val="20"/>
                <w:lang w:val="en-GB"/>
              </w:rPr>
              <w:t>26</w:t>
            </w:r>
          </w:p>
        </w:tc>
        <w:tc>
          <w:tcPr>
            <w:tcW w:w="276" w:type="dxa"/>
            <w:shd w:val="clear" w:color="auto" w:fill="auto"/>
          </w:tcPr>
          <w:p w:rsidR="00147632" w:rsidRPr="008806E1" w:rsidRDefault="00147632" w:rsidP="00147632">
            <w:pPr>
              <w:pStyle w:val="BodyText"/>
              <w:tabs>
                <w:tab w:val="decimal" w:pos="888"/>
              </w:tabs>
              <w:snapToGrid w:val="0"/>
              <w:spacing w:line="240" w:lineRule="atLeast"/>
              <w:ind w:left="-113" w:right="-113"/>
              <w:rPr>
                <w:rFonts w:cs="Times New Roman"/>
                <w:color w:val="auto"/>
                <w:sz w:val="20"/>
                <w:szCs w:val="20"/>
                <w:lang w:val="en-US"/>
              </w:rPr>
            </w:pPr>
          </w:p>
        </w:tc>
        <w:tc>
          <w:tcPr>
            <w:tcW w:w="1261" w:type="dxa"/>
            <w:shd w:val="clear" w:color="auto" w:fill="auto"/>
            <w:vAlign w:val="center"/>
          </w:tcPr>
          <w:p w:rsidR="00147632" w:rsidRPr="008806E1" w:rsidRDefault="00147632" w:rsidP="00147632">
            <w:pPr>
              <w:tabs>
                <w:tab w:val="decimal" w:pos="1013"/>
              </w:tabs>
              <w:snapToGrid w:val="0"/>
              <w:spacing w:line="240" w:lineRule="atLeast"/>
              <w:ind w:left="-113" w:right="-113"/>
              <w:rPr>
                <w:sz w:val="20"/>
                <w:szCs w:val="20"/>
                <w:lang w:val="en-GB"/>
              </w:rPr>
            </w:pPr>
            <w:r w:rsidRPr="008806E1">
              <w:rPr>
                <w:sz w:val="20"/>
                <w:szCs w:val="20"/>
                <w:lang w:val="en-GB"/>
              </w:rPr>
              <w:t>26</w:t>
            </w:r>
          </w:p>
        </w:tc>
      </w:tr>
      <w:tr w:rsidR="00147632" w:rsidRPr="008806E1" w:rsidTr="00ED57D8">
        <w:trPr>
          <w:trHeight w:val="261"/>
        </w:trPr>
        <w:tc>
          <w:tcPr>
            <w:tcW w:w="3447" w:type="dxa"/>
            <w:shd w:val="clear" w:color="auto" w:fill="auto"/>
          </w:tcPr>
          <w:p w:rsidR="00147632" w:rsidRPr="008806E1" w:rsidRDefault="00147632" w:rsidP="00147632">
            <w:pPr>
              <w:spacing w:line="240" w:lineRule="atLeast"/>
              <w:ind w:right="-79"/>
              <w:rPr>
                <w:sz w:val="20"/>
                <w:szCs w:val="20"/>
              </w:rPr>
            </w:pPr>
            <w:r w:rsidRPr="008806E1">
              <w:rPr>
                <w:sz w:val="20"/>
                <w:szCs w:val="20"/>
              </w:rPr>
              <w:t>Deferred tax liabilities</w:t>
            </w:r>
          </w:p>
        </w:tc>
        <w:tc>
          <w:tcPr>
            <w:tcW w:w="1251" w:type="dxa"/>
            <w:shd w:val="clear" w:color="auto" w:fill="auto"/>
            <w:vAlign w:val="center"/>
          </w:tcPr>
          <w:p w:rsidR="00147632" w:rsidRPr="008806E1" w:rsidRDefault="002B0A21" w:rsidP="00147632">
            <w:pPr>
              <w:tabs>
                <w:tab w:val="decimal" w:pos="1013"/>
              </w:tabs>
              <w:snapToGrid w:val="0"/>
              <w:spacing w:line="240" w:lineRule="atLeast"/>
              <w:ind w:left="-113" w:right="-113"/>
              <w:rPr>
                <w:sz w:val="20"/>
                <w:szCs w:val="20"/>
                <w:lang w:val="en-GB"/>
              </w:rPr>
            </w:pPr>
            <w:r>
              <w:rPr>
                <w:sz w:val="20"/>
                <w:szCs w:val="20"/>
                <w:lang w:val="en-GB"/>
              </w:rPr>
              <w:t>(2,153</w:t>
            </w:r>
            <w:r w:rsidR="00007B55" w:rsidRPr="008806E1">
              <w:rPr>
                <w:sz w:val="20"/>
                <w:szCs w:val="20"/>
                <w:lang w:val="en-GB"/>
              </w:rPr>
              <w:t>)</w:t>
            </w:r>
          </w:p>
        </w:tc>
        <w:tc>
          <w:tcPr>
            <w:tcW w:w="294" w:type="dxa"/>
            <w:shd w:val="clear" w:color="auto" w:fill="auto"/>
          </w:tcPr>
          <w:p w:rsidR="00147632" w:rsidRPr="008806E1" w:rsidRDefault="00147632" w:rsidP="00147632">
            <w:pPr>
              <w:pStyle w:val="BodyText"/>
              <w:tabs>
                <w:tab w:val="decimal" w:pos="888"/>
              </w:tabs>
              <w:snapToGrid w:val="0"/>
              <w:spacing w:line="240" w:lineRule="atLeast"/>
              <w:ind w:left="-113" w:right="-113"/>
              <w:rPr>
                <w:rFonts w:cs="Times New Roman"/>
                <w:color w:val="auto"/>
                <w:sz w:val="20"/>
                <w:szCs w:val="20"/>
                <w:lang w:val="en-US"/>
              </w:rPr>
            </w:pPr>
          </w:p>
        </w:tc>
        <w:tc>
          <w:tcPr>
            <w:tcW w:w="1245" w:type="dxa"/>
            <w:shd w:val="clear" w:color="auto" w:fill="auto"/>
            <w:vAlign w:val="center"/>
          </w:tcPr>
          <w:p w:rsidR="00147632" w:rsidRPr="008806E1" w:rsidRDefault="00147632" w:rsidP="00147632">
            <w:pPr>
              <w:tabs>
                <w:tab w:val="decimal" w:pos="1013"/>
              </w:tabs>
              <w:snapToGrid w:val="0"/>
              <w:spacing w:line="240" w:lineRule="atLeast"/>
              <w:ind w:left="-113" w:right="-113"/>
              <w:rPr>
                <w:sz w:val="20"/>
                <w:szCs w:val="20"/>
                <w:lang w:val="en-GB"/>
              </w:rPr>
            </w:pPr>
            <w:r w:rsidRPr="008806E1">
              <w:rPr>
                <w:sz w:val="20"/>
                <w:szCs w:val="20"/>
                <w:cs/>
                <w:lang w:val="en-GB"/>
              </w:rPr>
              <w:t>(</w:t>
            </w:r>
            <w:r w:rsidRPr="008806E1">
              <w:rPr>
                <w:sz w:val="20"/>
                <w:szCs w:val="20"/>
                <w:lang w:val="en-GB"/>
              </w:rPr>
              <w:t>3,590</w:t>
            </w:r>
            <w:r w:rsidRPr="008806E1">
              <w:rPr>
                <w:sz w:val="20"/>
                <w:szCs w:val="20"/>
                <w:cs/>
                <w:lang w:val="en-GB"/>
              </w:rPr>
              <w:t>)</w:t>
            </w:r>
          </w:p>
        </w:tc>
        <w:tc>
          <w:tcPr>
            <w:tcW w:w="294" w:type="dxa"/>
            <w:shd w:val="clear" w:color="auto" w:fill="auto"/>
          </w:tcPr>
          <w:p w:rsidR="00147632" w:rsidRPr="008806E1" w:rsidRDefault="00147632" w:rsidP="00147632">
            <w:pPr>
              <w:pStyle w:val="BodyText"/>
              <w:tabs>
                <w:tab w:val="decimal" w:pos="888"/>
              </w:tabs>
              <w:snapToGrid w:val="0"/>
              <w:spacing w:line="240" w:lineRule="atLeast"/>
              <w:ind w:left="-113" w:right="-113"/>
              <w:rPr>
                <w:rFonts w:cs="Times New Roman"/>
                <w:color w:val="auto"/>
                <w:sz w:val="20"/>
                <w:szCs w:val="20"/>
                <w:lang w:val="en-US"/>
              </w:rPr>
            </w:pPr>
          </w:p>
        </w:tc>
        <w:tc>
          <w:tcPr>
            <w:tcW w:w="1229" w:type="dxa"/>
            <w:shd w:val="clear" w:color="auto" w:fill="auto"/>
            <w:vAlign w:val="center"/>
          </w:tcPr>
          <w:p w:rsidR="00147632" w:rsidRPr="008806E1" w:rsidRDefault="00007B55" w:rsidP="00147632">
            <w:pPr>
              <w:tabs>
                <w:tab w:val="decimal" w:pos="1013"/>
              </w:tabs>
              <w:snapToGrid w:val="0"/>
              <w:spacing w:line="240" w:lineRule="atLeast"/>
              <w:ind w:left="-113" w:right="-113"/>
              <w:rPr>
                <w:sz w:val="20"/>
                <w:szCs w:val="20"/>
                <w:lang w:val="en-GB"/>
              </w:rPr>
            </w:pPr>
            <w:r w:rsidRPr="008806E1">
              <w:rPr>
                <w:sz w:val="20"/>
                <w:szCs w:val="20"/>
                <w:lang w:val="en-GB"/>
              </w:rPr>
              <w:t>(2,013)</w:t>
            </w:r>
          </w:p>
        </w:tc>
        <w:tc>
          <w:tcPr>
            <w:tcW w:w="276" w:type="dxa"/>
            <w:shd w:val="clear" w:color="auto" w:fill="auto"/>
          </w:tcPr>
          <w:p w:rsidR="00147632" w:rsidRPr="008806E1" w:rsidRDefault="00147632" w:rsidP="00147632">
            <w:pPr>
              <w:pStyle w:val="BodyText"/>
              <w:tabs>
                <w:tab w:val="decimal" w:pos="888"/>
              </w:tabs>
              <w:snapToGrid w:val="0"/>
              <w:spacing w:line="240" w:lineRule="atLeast"/>
              <w:ind w:left="-113" w:right="-113"/>
              <w:rPr>
                <w:rFonts w:cs="Times New Roman"/>
                <w:color w:val="auto"/>
                <w:sz w:val="20"/>
                <w:szCs w:val="20"/>
                <w:lang w:val="en-US"/>
              </w:rPr>
            </w:pPr>
          </w:p>
        </w:tc>
        <w:tc>
          <w:tcPr>
            <w:tcW w:w="1261" w:type="dxa"/>
            <w:shd w:val="clear" w:color="auto" w:fill="auto"/>
            <w:vAlign w:val="center"/>
          </w:tcPr>
          <w:p w:rsidR="00147632" w:rsidRPr="008806E1" w:rsidRDefault="00147632" w:rsidP="00147632">
            <w:pPr>
              <w:tabs>
                <w:tab w:val="decimal" w:pos="1013"/>
              </w:tabs>
              <w:snapToGrid w:val="0"/>
              <w:spacing w:line="240" w:lineRule="atLeast"/>
              <w:ind w:left="-113" w:right="-113"/>
              <w:rPr>
                <w:sz w:val="20"/>
                <w:szCs w:val="20"/>
                <w:lang w:val="en-GB"/>
              </w:rPr>
            </w:pPr>
            <w:r w:rsidRPr="008806E1">
              <w:rPr>
                <w:sz w:val="20"/>
                <w:szCs w:val="20"/>
                <w:cs/>
                <w:lang w:val="en-GB"/>
              </w:rPr>
              <w:t>(</w:t>
            </w:r>
            <w:r w:rsidRPr="008806E1">
              <w:rPr>
                <w:sz w:val="20"/>
                <w:szCs w:val="20"/>
                <w:lang w:val="en-GB"/>
              </w:rPr>
              <w:t>2,560</w:t>
            </w:r>
            <w:r w:rsidRPr="008806E1">
              <w:rPr>
                <w:sz w:val="20"/>
                <w:szCs w:val="20"/>
                <w:cs/>
                <w:lang w:val="en-GB"/>
              </w:rPr>
              <w:t>)</w:t>
            </w:r>
          </w:p>
        </w:tc>
      </w:tr>
      <w:tr w:rsidR="00147632" w:rsidRPr="008806E1" w:rsidTr="00ED57D8">
        <w:trPr>
          <w:trHeight w:val="172"/>
        </w:trPr>
        <w:tc>
          <w:tcPr>
            <w:tcW w:w="3447" w:type="dxa"/>
            <w:shd w:val="clear" w:color="auto" w:fill="auto"/>
          </w:tcPr>
          <w:p w:rsidR="00147632" w:rsidRPr="008806E1" w:rsidRDefault="00147632" w:rsidP="00147632">
            <w:pPr>
              <w:spacing w:line="240" w:lineRule="atLeast"/>
              <w:ind w:right="-79"/>
              <w:rPr>
                <w:b/>
                <w:bCs/>
                <w:sz w:val="20"/>
                <w:szCs w:val="20"/>
              </w:rPr>
            </w:pPr>
            <w:r w:rsidRPr="008806E1">
              <w:rPr>
                <w:b/>
                <w:bCs/>
                <w:sz w:val="20"/>
                <w:szCs w:val="20"/>
              </w:rPr>
              <w:t>Net</w:t>
            </w:r>
          </w:p>
        </w:tc>
        <w:tc>
          <w:tcPr>
            <w:tcW w:w="1251" w:type="dxa"/>
            <w:tcBorders>
              <w:top w:val="single" w:sz="4" w:space="0" w:color="000000"/>
              <w:bottom w:val="double" w:sz="4" w:space="0" w:color="000000"/>
            </w:tcBorders>
            <w:shd w:val="clear" w:color="auto" w:fill="auto"/>
            <w:vAlign w:val="center"/>
          </w:tcPr>
          <w:p w:rsidR="00147632" w:rsidRPr="008806E1" w:rsidRDefault="00007B55" w:rsidP="00147632">
            <w:pPr>
              <w:tabs>
                <w:tab w:val="decimal" w:pos="1013"/>
              </w:tabs>
              <w:snapToGrid w:val="0"/>
              <w:spacing w:line="240" w:lineRule="atLeast"/>
              <w:ind w:left="-113" w:right="-113"/>
              <w:rPr>
                <w:b/>
                <w:bCs/>
                <w:sz w:val="20"/>
                <w:szCs w:val="20"/>
                <w:lang w:val="en-GB"/>
              </w:rPr>
            </w:pPr>
            <w:r w:rsidRPr="008806E1">
              <w:rPr>
                <w:b/>
                <w:bCs/>
                <w:sz w:val="20"/>
                <w:szCs w:val="20"/>
                <w:lang w:val="en-GB"/>
              </w:rPr>
              <w:t>(1,642)</w:t>
            </w:r>
          </w:p>
        </w:tc>
        <w:tc>
          <w:tcPr>
            <w:tcW w:w="294" w:type="dxa"/>
            <w:shd w:val="clear" w:color="auto" w:fill="auto"/>
          </w:tcPr>
          <w:p w:rsidR="00147632" w:rsidRPr="008806E1" w:rsidRDefault="00147632" w:rsidP="00147632">
            <w:pPr>
              <w:pStyle w:val="BodyText"/>
              <w:tabs>
                <w:tab w:val="decimal" w:pos="888"/>
              </w:tabs>
              <w:snapToGrid w:val="0"/>
              <w:spacing w:line="240" w:lineRule="atLeast"/>
              <w:ind w:left="-113" w:right="-113"/>
              <w:rPr>
                <w:rFonts w:cs="Times New Roman"/>
                <w:b/>
                <w:bCs/>
                <w:color w:val="auto"/>
                <w:sz w:val="20"/>
                <w:szCs w:val="20"/>
                <w:lang w:val="en-US"/>
              </w:rPr>
            </w:pPr>
          </w:p>
        </w:tc>
        <w:tc>
          <w:tcPr>
            <w:tcW w:w="1245" w:type="dxa"/>
            <w:tcBorders>
              <w:top w:val="single" w:sz="4" w:space="0" w:color="000000"/>
              <w:bottom w:val="double" w:sz="4" w:space="0" w:color="000000"/>
            </w:tcBorders>
            <w:shd w:val="clear" w:color="auto" w:fill="auto"/>
            <w:vAlign w:val="center"/>
          </w:tcPr>
          <w:p w:rsidR="00147632" w:rsidRPr="008806E1" w:rsidRDefault="00147632" w:rsidP="00147632">
            <w:pPr>
              <w:tabs>
                <w:tab w:val="decimal" w:pos="1013"/>
              </w:tabs>
              <w:snapToGrid w:val="0"/>
              <w:spacing w:line="240" w:lineRule="atLeast"/>
              <w:ind w:left="-113" w:right="-113"/>
              <w:rPr>
                <w:b/>
                <w:bCs/>
                <w:sz w:val="20"/>
                <w:szCs w:val="20"/>
                <w:lang w:val="en-GB"/>
              </w:rPr>
            </w:pPr>
            <w:r w:rsidRPr="008806E1">
              <w:rPr>
                <w:b/>
                <w:bCs/>
                <w:sz w:val="20"/>
                <w:szCs w:val="20"/>
                <w:cs/>
                <w:lang w:val="en-GB"/>
              </w:rPr>
              <w:t>(</w:t>
            </w:r>
            <w:r w:rsidRPr="008806E1">
              <w:rPr>
                <w:b/>
                <w:bCs/>
                <w:sz w:val="20"/>
                <w:szCs w:val="20"/>
                <w:lang w:val="en-GB"/>
              </w:rPr>
              <w:t>3,479</w:t>
            </w:r>
            <w:r w:rsidRPr="008806E1">
              <w:rPr>
                <w:b/>
                <w:bCs/>
                <w:sz w:val="20"/>
                <w:szCs w:val="20"/>
                <w:cs/>
                <w:lang w:val="en-GB"/>
              </w:rPr>
              <w:t>)</w:t>
            </w:r>
          </w:p>
        </w:tc>
        <w:tc>
          <w:tcPr>
            <w:tcW w:w="294" w:type="dxa"/>
            <w:shd w:val="clear" w:color="auto" w:fill="auto"/>
          </w:tcPr>
          <w:p w:rsidR="00147632" w:rsidRPr="008806E1" w:rsidRDefault="00147632" w:rsidP="00147632">
            <w:pPr>
              <w:pStyle w:val="BodyText"/>
              <w:tabs>
                <w:tab w:val="decimal" w:pos="888"/>
              </w:tabs>
              <w:snapToGrid w:val="0"/>
              <w:spacing w:line="240" w:lineRule="atLeast"/>
              <w:ind w:left="-113" w:right="-113"/>
              <w:rPr>
                <w:rFonts w:cs="Times New Roman"/>
                <w:b/>
                <w:bCs/>
                <w:color w:val="auto"/>
                <w:sz w:val="20"/>
                <w:szCs w:val="20"/>
                <w:lang w:val="en-US"/>
              </w:rPr>
            </w:pPr>
          </w:p>
        </w:tc>
        <w:tc>
          <w:tcPr>
            <w:tcW w:w="1229" w:type="dxa"/>
            <w:tcBorders>
              <w:top w:val="single" w:sz="4" w:space="0" w:color="000000"/>
              <w:bottom w:val="double" w:sz="4" w:space="0" w:color="000000"/>
            </w:tcBorders>
            <w:shd w:val="clear" w:color="auto" w:fill="auto"/>
            <w:vAlign w:val="center"/>
          </w:tcPr>
          <w:p w:rsidR="00147632" w:rsidRPr="008806E1" w:rsidRDefault="00007B55" w:rsidP="00147632">
            <w:pPr>
              <w:tabs>
                <w:tab w:val="decimal" w:pos="1013"/>
              </w:tabs>
              <w:snapToGrid w:val="0"/>
              <w:spacing w:line="240" w:lineRule="atLeast"/>
              <w:ind w:left="-113" w:right="-113"/>
              <w:rPr>
                <w:b/>
                <w:bCs/>
                <w:sz w:val="20"/>
                <w:szCs w:val="20"/>
                <w:lang w:val="en-GB"/>
              </w:rPr>
            </w:pPr>
            <w:r w:rsidRPr="008806E1">
              <w:rPr>
                <w:b/>
                <w:bCs/>
                <w:sz w:val="20"/>
                <w:szCs w:val="20"/>
                <w:lang w:val="en-GB"/>
              </w:rPr>
              <w:t>(1,987)</w:t>
            </w:r>
          </w:p>
        </w:tc>
        <w:tc>
          <w:tcPr>
            <w:tcW w:w="276" w:type="dxa"/>
            <w:shd w:val="clear" w:color="auto" w:fill="auto"/>
          </w:tcPr>
          <w:p w:rsidR="00147632" w:rsidRPr="008806E1" w:rsidRDefault="00147632" w:rsidP="00147632">
            <w:pPr>
              <w:pStyle w:val="BodyText"/>
              <w:tabs>
                <w:tab w:val="decimal" w:pos="888"/>
              </w:tabs>
              <w:snapToGrid w:val="0"/>
              <w:spacing w:line="240" w:lineRule="atLeast"/>
              <w:ind w:left="-113" w:right="-113"/>
              <w:rPr>
                <w:rFonts w:cs="Times New Roman"/>
                <w:b/>
                <w:bCs/>
                <w:color w:val="auto"/>
                <w:sz w:val="20"/>
                <w:szCs w:val="20"/>
                <w:lang w:val="en-GB"/>
              </w:rPr>
            </w:pPr>
          </w:p>
        </w:tc>
        <w:tc>
          <w:tcPr>
            <w:tcW w:w="1261" w:type="dxa"/>
            <w:tcBorders>
              <w:top w:val="single" w:sz="4" w:space="0" w:color="000000"/>
              <w:bottom w:val="double" w:sz="4" w:space="0" w:color="000000"/>
            </w:tcBorders>
            <w:shd w:val="clear" w:color="auto" w:fill="auto"/>
            <w:vAlign w:val="center"/>
          </w:tcPr>
          <w:p w:rsidR="00147632" w:rsidRPr="008806E1" w:rsidRDefault="00147632" w:rsidP="00147632">
            <w:pPr>
              <w:tabs>
                <w:tab w:val="decimal" w:pos="1013"/>
              </w:tabs>
              <w:snapToGrid w:val="0"/>
              <w:spacing w:line="240" w:lineRule="atLeast"/>
              <w:ind w:left="-113" w:right="-113"/>
              <w:rPr>
                <w:b/>
                <w:bCs/>
                <w:sz w:val="20"/>
                <w:szCs w:val="20"/>
                <w:lang w:val="en-GB"/>
              </w:rPr>
            </w:pPr>
            <w:r w:rsidRPr="008806E1">
              <w:rPr>
                <w:b/>
                <w:bCs/>
                <w:sz w:val="20"/>
                <w:szCs w:val="20"/>
                <w:cs/>
                <w:lang w:val="en-GB"/>
              </w:rPr>
              <w:t>(</w:t>
            </w:r>
            <w:r w:rsidRPr="008806E1">
              <w:rPr>
                <w:b/>
                <w:bCs/>
                <w:sz w:val="20"/>
                <w:szCs w:val="20"/>
                <w:lang w:val="en-GB"/>
              </w:rPr>
              <w:t>2,534</w:t>
            </w:r>
            <w:r w:rsidRPr="008806E1">
              <w:rPr>
                <w:b/>
                <w:bCs/>
                <w:sz w:val="20"/>
                <w:szCs w:val="20"/>
                <w:cs/>
                <w:lang w:val="en-GB"/>
              </w:rPr>
              <w:t>)</w:t>
            </w:r>
          </w:p>
        </w:tc>
      </w:tr>
    </w:tbl>
    <w:p w:rsidR="00BA4552" w:rsidRPr="008806E1" w:rsidRDefault="00BA4552" w:rsidP="00BA4552">
      <w:pPr>
        <w:suppressAutoHyphens w:val="0"/>
        <w:rPr>
          <w:iCs/>
          <w:sz w:val="22"/>
          <w:szCs w:val="22"/>
        </w:rPr>
      </w:pPr>
    </w:p>
    <w:p w:rsidR="006C60BB" w:rsidRPr="008806E1" w:rsidRDefault="00990787" w:rsidP="003E4F52">
      <w:pPr>
        <w:tabs>
          <w:tab w:val="left" w:pos="450"/>
        </w:tabs>
        <w:ind w:left="450" w:right="-28" w:hanging="540"/>
        <w:jc w:val="both"/>
        <w:rPr>
          <w:iCs/>
          <w:sz w:val="22"/>
          <w:szCs w:val="22"/>
        </w:rPr>
      </w:pPr>
      <w:r>
        <w:rPr>
          <w:iCs/>
          <w:sz w:val="22"/>
          <w:szCs w:val="22"/>
        </w:rPr>
        <w:tab/>
      </w:r>
      <w:r w:rsidR="006C60BB" w:rsidRPr="008806E1">
        <w:rPr>
          <w:iCs/>
          <w:sz w:val="22"/>
          <w:szCs w:val="22"/>
        </w:rPr>
        <w:t>Movements in deferred tax assets and liabilities during for the six</w:t>
      </w:r>
      <w:r w:rsidR="006C60BB" w:rsidRPr="008806E1">
        <w:rPr>
          <w:iCs/>
          <w:sz w:val="22"/>
          <w:szCs w:val="22"/>
          <w:cs/>
        </w:rPr>
        <w:t>-</w:t>
      </w:r>
      <w:r w:rsidR="006C60BB" w:rsidRPr="008806E1">
        <w:rPr>
          <w:iCs/>
          <w:sz w:val="22"/>
          <w:szCs w:val="22"/>
        </w:rPr>
        <w:t>month periods ended 30 June 2018 and 2017 were as follows</w:t>
      </w:r>
      <w:r w:rsidR="006C60BB" w:rsidRPr="008806E1">
        <w:rPr>
          <w:iCs/>
          <w:sz w:val="22"/>
          <w:szCs w:val="22"/>
          <w:cs/>
        </w:rPr>
        <w:t>:</w:t>
      </w:r>
    </w:p>
    <w:tbl>
      <w:tblPr>
        <w:tblW w:w="9374" w:type="dxa"/>
        <w:tblInd w:w="378" w:type="dxa"/>
        <w:tblLayout w:type="fixed"/>
        <w:tblCellMar>
          <w:left w:w="79" w:type="dxa"/>
          <w:right w:w="79" w:type="dxa"/>
        </w:tblCellMar>
        <w:tblLook w:val="0000" w:firstRow="0" w:lastRow="0" w:firstColumn="0" w:lastColumn="0" w:noHBand="0" w:noVBand="0"/>
      </w:tblPr>
      <w:tblGrid>
        <w:gridCol w:w="4302"/>
        <w:gridCol w:w="1073"/>
        <w:gridCol w:w="180"/>
        <w:gridCol w:w="1071"/>
        <w:gridCol w:w="180"/>
        <w:gridCol w:w="1241"/>
        <w:gridCol w:w="11"/>
        <w:gridCol w:w="167"/>
        <w:gridCol w:w="11"/>
        <w:gridCol w:w="1138"/>
      </w:tblGrid>
      <w:tr w:rsidR="006C60BB" w:rsidRPr="008806E1" w:rsidTr="003E4F52">
        <w:trPr>
          <w:trHeight w:val="61"/>
          <w:tblHeader/>
        </w:trPr>
        <w:tc>
          <w:tcPr>
            <w:tcW w:w="4302" w:type="dxa"/>
            <w:vAlign w:val="bottom"/>
          </w:tcPr>
          <w:p w:rsidR="006C60BB" w:rsidRPr="008806E1" w:rsidRDefault="006C60BB" w:rsidP="00ED57D8">
            <w:pPr>
              <w:pStyle w:val="acctfourfigures"/>
              <w:spacing w:line="240" w:lineRule="atLeast"/>
              <w:ind w:right="-79"/>
              <w:rPr>
                <w:rFonts w:cs="Times New Roman"/>
                <w:sz w:val="20"/>
              </w:rPr>
            </w:pPr>
          </w:p>
        </w:tc>
        <w:tc>
          <w:tcPr>
            <w:tcW w:w="1073" w:type="dxa"/>
            <w:vAlign w:val="bottom"/>
          </w:tcPr>
          <w:p w:rsidR="006C60BB" w:rsidRPr="008806E1" w:rsidRDefault="006C60BB" w:rsidP="00ED57D8">
            <w:pPr>
              <w:pStyle w:val="acctfourfigures"/>
              <w:tabs>
                <w:tab w:val="decimal" w:pos="254"/>
              </w:tabs>
              <w:spacing w:line="240" w:lineRule="atLeast"/>
              <w:ind w:left="-79" w:right="-79"/>
              <w:jc w:val="center"/>
              <w:rPr>
                <w:rFonts w:cs="Times New Roman"/>
                <w:sz w:val="20"/>
              </w:rPr>
            </w:pPr>
          </w:p>
        </w:tc>
        <w:tc>
          <w:tcPr>
            <w:tcW w:w="180" w:type="dxa"/>
            <w:vAlign w:val="bottom"/>
          </w:tcPr>
          <w:p w:rsidR="006C60BB" w:rsidRPr="008806E1" w:rsidRDefault="006C60BB" w:rsidP="00ED57D8">
            <w:pPr>
              <w:pStyle w:val="acctfourfigures"/>
              <w:spacing w:line="240" w:lineRule="atLeast"/>
              <w:ind w:left="-79" w:right="-79"/>
              <w:jc w:val="center"/>
              <w:rPr>
                <w:rFonts w:cs="Times New Roman"/>
                <w:sz w:val="20"/>
              </w:rPr>
            </w:pPr>
          </w:p>
        </w:tc>
        <w:tc>
          <w:tcPr>
            <w:tcW w:w="2492" w:type="dxa"/>
            <w:gridSpan w:val="3"/>
            <w:vAlign w:val="bottom"/>
          </w:tcPr>
          <w:p w:rsidR="006C60BB" w:rsidRPr="008806E1" w:rsidRDefault="006C60BB" w:rsidP="00ED57D8">
            <w:pPr>
              <w:pStyle w:val="acctfourfigures"/>
              <w:spacing w:line="240" w:lineRule="atLeast"/>
              <w:ind w:left="-79" w:right="-79"/>
              <w:jc w:val="center"/>
              <w:rPr>
                <w:rFonts w:cs="Times New Roman"/>
                <w:sz w:val="20"/>
              </w:rPr>
            </w:pPr>
            <w:r w:rsidRPr="008806E1">
              <w:rPr>
                <w:rFonts w:cs="Times New Roman"/>
                <w:b/>
                <w:bCs/>
                <w:sz w:val="20"/>
              </w:rPr>
              <w:t>Consolidated</w:t>
            </w:r>
          </w:p>
        </w:tc>
        <w:tc>
          <w:tcPr>
            <w:tcW w:w="178" w:type="dxa"/>
            <w:gridSpan w:val="2"/>
            <w:vAlign w:val="bottom"/>
          </w:tcPr>
          <w:p w:rsidR="006C60BB" w:rsidRPr="008806E1" w:rsidRDefault="006C60BB" w:rsidP="00ED57D8">
            <w:pPr>
              <w:pStyle w:val="acctfourfigures"/>
              <w:spacing w:line="240" w:lineRule="atLeast"/>
              <w:ind w:left="-79" w:right="-79"/>
              <w:jc w:val="center"/>
              <w:rPr>
                <w:rFonts w:cs="Times New Roman"/>
                <w:sz w:val="20"/>
              </w:rPr>
            </w:pPr>
          </w:p>
        </w:tc>
        <w:tc>
          <w:tcPr>
            <w:tcW w:w="1149" w:type="dxa"/>
            <w:gridSpan w:val="2"/>
            <w:vAlign w:val="bottom"/>
          </w:tcPr>
          <w:p w:rsidR="006C60BB" w:rsidRPr="008806E1" w:rsidRDefault="006C60BB" w:rsidP="00ED57D8">
            <w:pPr>
              <w:pStyle w:val="acctfourfigures"/>
              <w:spacing w:line="240" w:lineRule="atLeast"/>
              <w:ind w:left="-79" w:right="-79"/>
              <w:jc w:val="center"/>
              <w:rPr>
                <w:rFonts w:cs="Times New Roman"/>
                <w:sz w:val="20"/>
              </w:rPr>
            </w:pPr>
          </w:p>
        </w:tc>
      </w:tr>
      <w:tr w:rsidR="006C60BB" w:rsidRPr="008806E1" w:rsidTr="003E4F52">
        <w:trPr>
          <w:trHeight w:val="209"/>
          <w:tblHeader/>
        </w:trPr>
        <w:tc>
          <w:tcPr>
            <w:tcW w:w="4302" w:type="dxa"/>
            <w:vAlign w:val="bottom"/>
          </w:tcPr>
          <w:p w:rsidR="006C60BB" w:rsidRPr="008806E1" w:rsidRDefault="006C60BB" w:rsidP="00ED57D8">
            <w:pPr>
              <w:pStyle w:val="acctfourfigures"/>
              <w:spacing w:line="240" w:lineRule="atLeast"/>
              <w:ind w:right="-79"/>
              <w:rPr>
                <w:rFonts w:cs="Times New Roman"/>
                <w:sz w:val="20"/>
              </w:rPr>
            </w:pPr>
          </w:p>
        </w:tc>
        <w:tc>
          <w:tcPr>
            <w:tcW w:w="1073" w:type="dxa"/>
            <w:vAlign w:val="bottom"/>
          </w:tcPr>
          <w:p w:rsidR="006C60BB" w:rsidRPr="008806E1" w:rsidRDefault="006C60BB" w:rsidP="00ED57D8">
            <w:pPr>
              <w:pStyle w:val="acctfourfigures"/>
              <w:tabs>
                <w:tab w:val="decimal" w:pos="254"/>
              </w:tabs>
              <w:spacing w:line="240" w:lineRule="atLeast"/>
              <w:ind w:left="-79" w:right="-79"/>
              <w:jc w:val="center"/>
              <w:rPr>
                <w:rFonts w:cs="Times New Roman"/>
                <w:sz w:val="20"/>
              </w:rPr>
            </w:pPr>
          </w:p>
        </w:tc>
        <w:tc>
          <w:tcPr>
            <w:tcW w:w="180" w:type="dxa"/>
            <w:vAlign w:val="bottom"/>
          </w:tcPr>
          <w:p w:rsidR="006C60BB" w:rsidRPr="008806E1" w:rsidRDefault="006C60BB" w:rsidP="00ED57D8">
            <w:pPr>
              <w:pStyle w:val="acctfourfigures"/>
              <w:spacing w:line="240" w:lineRule="atLeast"/>
              <w:ind w:left="-79" w:right="-79"/>
              <w:jc w:val="center"/>
              <w:rPr>
                <w:rFonts w:cs="Times New Roman"/>
                <w:sz w:val="20"/>
              </w:rPr>
            </w:pPr>
          </w:p>
        </w:tc>
        <w:tc>
          <w:tcPr>
            <w:tcW w:w="2492" w:type="dxa"/>
            <w:gridSpan w:val="3"/>
            <w:tcBorders>
              <w:bottom w:val="single" w:sz="4" w:space="0" w:color="auto"/>
            </w:tcBorders>
            <w:vAlign w:val="bottom"/>
          </w:tcPr>
          <w:p w:rsidR="006C60BB" w:rsidRPr="008806E1" w:rsidRDefault="006C60BB" w:rsidP="00ED57D8">
            <w:pPr>
              <w:pStyle w:val="acctfourfigures"/>
              <w:spacing w:line="240" w:lineRule="atLeast"/>
              <w:ind w:left="-79" w:right="-79"/>
              <w:jc w:val="center"/>
              <w:rPr>
                <w:rFonts w:cs="Times New Roman"/>
                <w:sz w:val="20"/>
              </w:rPr>
            </w:pPr>
            <w:r w:rsidRPr="008806E1">
              <w:rPr>
                <w:rFonts w:cs="Times New Roman"/>
                <w:sz w:val="20"/>
                <w:cs/>
                <w:lang w:bidi="th-TH"/>
              </w:rPr>
              <w:t>(</w:t>
            </w:r>
            <w:r w:rsidRPr="008806E1">
              <w:rPr>
                <w:rFonts w:cs="Times New Roman"/>
                <w:sz w:val="20"/>
              </w:rPr>
              <w:t>Charged</w:t>
            </w:r>
            <w:r w:rsidRPr="008806E1">
              <w:rPr>
                <w:rFonts w:cs="Times New Roman"/>
                <w:sz w:val="20"/>
                <w:cs/>
                <w:lang w:bidi="th-TH"/>
              </w:rPr>
              <w:t xml:space="preserve">) / </w:t>
            </w:r>
            <w:r w:rsidRPr="008806E1">
              <w:rPr>
                <w:rFonts w:cs="Times New Roman"/>
                <w:sz w:val="20"/>
              </w:rPr>
              <w:t>Credited to</w:t>
            </w:r>
            <w:r w:rsidRPr="008806E1">
              <w:rPr>
                <w:rFonts w:cs="Times New Roman"/>
                <w:sz w:val="20"/>
                <w:cs/>
                <w:lang w:bidi="th-TH"/>
              </w:rPr>
              <w:t>:</w:t>
            </w:r>
          </w:p>
        </w:tc>
        <w:tc>
          <w:tcPr>
            <w:tcW w:w="178" w:type="dxa"/>
            <w:gridSpan w:val="2"/>
            <w:vAlign w:val="bottom"/>
          </w:tcPr>
          <w:p w:rsidR="006C60BB" w:rsidRPr="008806E1" w:rsidRDefault="006C60BB" w:rsidP="00ED57D8">
            <w:pPr>
              <w:pStyle w:val="acctfourfigures"/>
              <w:spacing w:line="240" w:lineRule="atLeast"/>
              <w:ind w:left="-79" w:right="-79"/>
              <w:jc w:val="center"/>
              <w:rPr>
                <w:rFonts w:cs="Times New Roman"/>
                <w:sz w:val="20"/>
              </w:rPr>
            </w:pPr>
          </w:p>
        </w:tc>
        <w:tc>
          <w:tcPr>
            <w:tcW w:w="1149" w:type="dxa"/>
            <w:gridSpan w:val="2"/>
            <w:vAlign w:val="bottom"/>
          </w:tcPr>
          <w:p w:rsidR="006C60BB" w:rsidRPr="008806E1" w:rsidRDefault="006C60BB" w:rsidP="00ED57D8">
            <w:pPr>
              <w:pStyle w:val="acctfourfigures"/>
              <w:spacing w:line="240" w:lineRule="atLeast"/>
              <w:ind w:left="-79" w:right="-79"/>
              <w:jc w:val="center"/>
              <w:rPr>
                <w:rFonts w:cs="Times New Roman"/>
                <w:sz w:val="20"/>
              </w:rPr>
            </w:pPr>
          </w:p>
        </w:tc>
      </w:tr>
      <w:tr w:rsidR="006C60BB" w:rsidRPr="008806E1" w:rsidTr="003E4F52">
        <w:trPr>
          <w:trHeight w:val="715"/>
          <w:tblHeader/>
        </w:trPr>
        <w:tc>
          <w:tcPr>
            <w:tcW w:w="4302" w:type="dxa"/>
            <w:vAlign w:val="bottom"/>
          </w:tcPr>
          <w:p w:rsidR="006C60BB" w:rsidRPr="008806E1" w:rsidRDefault="006C60BB" w:rsidP="00ED57D8">
            <w:pPr>
              <w:pStyle w:val="acctfourfigures"/>
              <w:spacing w:line="240" w:lineRule="atLeast"/>
              <w:ind w:right="-79"/>
              <w:rPr>
                <w:rFonts w:cs="Times New Roman"/>
                <w:sz w:val="20"/>
              </w:rPr>
            </w:pPr>
          </w:p>
        </w:tc>
        <w:tc>
          <w:tcPr>
            <w:tcW w:w="1073" w:type="dxa"/>
            <w:vAlign w:val="bottom"/>
          </w:tcPr>
          <w:p w:rsidR="006C60BB" w:rsidRPr="008806E1" w:rsidRDefault="006C60BB" w:rsidP="00ED57D8">
            <w:pPr>
              <w:pStyle w:val="acctfourfigures"/>
              <w:spacing w:line="240" w:lineRule="atLeast"/>
              <w:ind w:left="-79" w:right="-79"/>
              <w:jc w:val="center"/>
              <w:rPr>
                <w:rFonts w:cs="Times New Roman"/>
                <w:b/>
                <w:bCs/>
                <w:sz w:val="20"/>
                <w:lang w:bidi="th-TH"/>
              </w:rPr>
            </w:pPr>
            <w:r w:rsidRPr="008806E1">
              <w:rPr>
                <w:rFonts w:cs="Times New Roman"/>
                <w:sz w:val="20"/>
              </w:rPr>
              <w:t xml:space="preserve">At </w:t>
            </w:r>
            <w:r w:rsidRPr="008806E1">
              <w:rPr>
                <w:rFonts w:cs="Times New Roman"/>
                <w:sz w:val="20"/>
              </w:rPr>
              <w:br/>
              <w:t>1 January 2018</w:t>
            </w:r>
          </w:p>
        </w:tc>
        <w:tc>
          <w:tcPr>
            <w:tcW w:w="180" w:type="dxa"/>
            <w:vAlign w:val="bottom"/>
          </w:tcPr>
          <w:p w:rsidR="006C60BB" w:rsidRPr="008806E1" w:rsidRDefault="006C60BB" w:rsidP="00ED57D8">
            <w:pPr>
              <w:pStyle w:val="acctfourfigures"/>
              <w:spacing w:line="240" w:lineRule="atLeast"/>
              <w:ind w:left="-79" w:right="-79"/>
              <w:jc w:val="center"/>
              <w:rPr>
                <w:rFonts w:cs="Times New Roman"/>
                <w:sz w:val="20"/>
              </w:rPr>
            </w:pPr>
          </w:p>
          <w:p w:rsidR="006C60BB" w:rsidRPr="008806E1" w:rsidRDefault="006C60BB" w:rsidP="00ED57D8">
            <w:pPr>
              <w:pStyle w:val="acctfourfigures"/>
              <w:spacing w:line="240" w:lineRule="atLeast"/>
              <w:ind w:left="-79" w:right="-79"/>
              <w:jc w:val="center"/>
              <w:rPr>
                <w:rFonts w:cs="Times New Roman"/>
                <w:sz w:val="20"/>
              </w:rPr>
            </w:pPr>
          </w:p>
          <w:p w:rsidR="006C60BB" w:rsidRPr="008806E1" w:rsidRDefault="006C60BB" w:rsidP="00ED57D8">
            <w:pPr>
              <w:pStyle w:val="acctfourfigures"/>
              <w:spacing w:line="240" w:lineRule="atLeast"/>
              <w:ind w:left="-79" w:right="-79"/>
              <w:jc w:val="center"/>
              <w:rPr>
                <w:rFonts w:cs="Times New Roman"/>
                <w:sz w:val="20"/>
              </w:rPr>
            </w:pPr>
          </w:p>
        </w:tc>
        <w:tc>
          <w:tcPr>
            <w:tcW w:w="1071" w:type="dxa"/>
            <w:tcBorders>
              <w:top w:val="single" w:sz="4" w:space="0" w:color="auto"/>
            </w:tcBorders>
            <w:vAlign w:val="bottom"/>
          </w:tcPr>
          <w:p w:rsidR="006C60BB" w:rsidRPr="008806E1" w:rsidRDefault="006C60BB" w:rsidP="00ED57D8">
            <w:pPr>
              <w:pStyle w:val="acctfourfigures"/>
              <w:spacing w:line="240" w:lineRule="atLeast"/>
              <w:ind w:right="-79"/>
              <w:jc w:val="center"/>
              <w:rPr>
                <w:rFonts w:cs="Times New Roman"/>
                <w:sz w:val="20"/>
                <w:lang w:bidi="th-TH"/>
              </w:rPr>
            </w:pPr>
            <w:r w:rsidRPr="008806E1">
              <w:rPr>
                <w:rFonts w:cs="Times New Roman"/>
                <w:sz w:val="20"/>
              </w:rPr>
              <w:t>Profit or loss</w:t>
            </w:r>
          </w:p>
        </w:tc>
        <w:tc>
          <w:tcPr>
            <w:tcW w:w="180" w:type="dxa"/>
            <w:tcBorders>
              <w:top w:val="single" w:sz="4" w:space="0" w:color="auto"/>
            </w:tcBorders>
            <w:vAlign w:val="bottom"/>
          </w:tcPr>
          <w:p w:rsidR="006C60BB" w:rsidRPr="008806E1" w:rsidRDefault="006C60BB" w:rsidP="00ED57D8">
            <w:pPr>
              <w:pStyle w:val="acctfourfigures"/>
              <w:spacing w:line="240" w:lineRule="atLeast"/>
              <w:ind w:left="-79" w:right="-79"/>
              <w:jc w:val="center"/>
              <w:rPr>
                <w:rFonts w:cs="Times New Roman"/>
                <w:sz w:val="20"/>
              </w:rPr>
            </w:pPr>
          </w:p>
          <w:p w:rsidR="006C60BB" w:rsidRPr="008806E1" w:rsidRDefault="006C60BB" w:rsidP="00ED57D8">
            <w:pPr>
              <w:pStyle w:val="acctfourfigures"/>
              <w:spacing w:line="240" w:lineRule="atLeast"/>
              <w:ind w:left="-79" w:right="-79"/>
              <w:jc w:val="center"/>
              <w:rPr>
                <w:rFonts w:cs="Times New Roman"/>
                <w:sz w:val="20"/>
              </w:rPr>
            </w:pPr>
          </w:p>
          <w:p w:rsidR="006C60BB" w:rsidRPr="008806E1" w:rsidRDefault="006C60BB" w:rsidP="00ED57D8">
            <w:pPr>
              <w:pStyle w:val="acctfourfigures"/>
              <w:spacing w:line="240" w:lineRule="atLeast"/>
              <w:ind w:left="-79" w:right="-79"/>
              <w:jc w:val="center"/>
              <w:rPr>
                <w:rFonts w:cs="Times New Roman"/>
                <w:sz w:val="20"/>
              </w:rPr>
            </w:pPr>
          </w:p>
        </w:tc>
        <w:tc>
          <w:tcPr>
            <w:tcW w:w="1252" w:type="dxa"/>
            <w:gridSpan w:val="2"/>
            <w:tcBorders>
              <w:top w:val="single" w:sz="4" w:space="0" w:color="auto"/>
            </w:tcBorders>
            <w:vAlign w:val="bottom"/>
          </w:tcPr>
          <w:p w:rsidR="006C60BB" w:rsidRPr="008806E1" w:rsidRDefault="006C60BB" w:rsidP="00ED57D8">
            <w:pPr>
              <w:pStyle w:val="acctfourfigures"/>
              <w:tabs>
                <w:tab w:val="decimal" w:pos="371"/>
              </w:tabs>
              <w:spacing w:line="240" w:lineRule="atLeast"/>
              <w:ind w:left="-79" w:right="-79"/>
              <w:jc w:val="center"/>
              <w:rPr>
                <w:rFonts w:cs="Times New Roman"/>
                <w:sz w:val="20"/>
              </w:rPr>
            </w:pPr>
            <w:r w:rsidRPr="008806E1">
              <w:rPr>
                <w:rFonts w:cs="Times New Roman"/>
                <w:sz w:val="20"/>
              </w:rPr>
              <w:t>Other comprehensive income</w:t>
            </w:r>
          </w:p>
        </w:tc>
        <w:tc>
          <w:tcPr>
            <w:tcW w:w="178" w:type="dxa"/>
            <w:gridSpan w:val="2"/>
            <w:vAlign w:val="bottom"/>
          </w:tcPr>
          <w:p w:rsidR="006C60BB" w:rsidRPr="008806E1" w:rsidRDefault="006C60BB" w:rsidP="00ED57D8">
            <w:pPr>
              <w:pStyle w:val="acctfourfigures"/>
              <w:spacing w:line="240" w:lineRule="atLeast"/>
              <w:ind w:left="-79" w:right="-79"/>
              <w:jc w:val="center"/>
              <w:rPr>
                <w:rFonts w:cs="Times New Roman"/>
                <w:sz w:val="20"/>
              </w:rPr>
            </w:pPr>
          </w:p>
          <w:p w:rsidR="006C60BB" w:rsidRPr="008806E1" w:rsidRDefault="006C60BB" w:rsidP="00ED57D8">
            <w:pPr>
              <w:pStyle w:val="acctfourfigures"/>
              <w:spacing w:line="240" w:lineRule="atLeast"/>
              <w:ind w:left="-79" w:right="-79"/>
              <w:jc w:val="center"/>
              <w:rPr>
                <w:rFonts w:cs="Times New Roman"/>
                <w:sz w:val="20"/>
              </w:rPr>
            </w:pPr>
          </w:p>
          <w:p w:rsidR="006C60BB" w:rsidRPr="008806E1" w:rsidRDefault="006C60BB" w:rsidP="00ED57D8">
            <w:pPr>
              <w:pStyle w:val="acctfourfigures"/>
              <w:spacing w:line="240" w:lineRule="atLeast"/>
              <w:ind w:left="-79" w:right="-79"/>
              <w:jc w:val="center"/>
              <w:rPr>
                <w:rFonts w:cs="Times New Roman"/>
                <w:sz w:val="20"/>
              </w:rPr>
            </w:pPr>
          </w:p>
        </w:tc>
        <w:tc>
          <w:tcPr>
            <w:tcW w:w="1138" w:type="dxa"/>
            <w:vAlign w:val="bottom"/>
          </w:tcPr>
          <w:p w:rsidR="006C60BB" w:rsidRPr="008806E1" w:rsidRDefault="006C60BB" w:rsidP="00ED57D8">
            <w:pPr>
              <w:pStyle w:val="acctfourfigures"/>
              <w:spacing w:line="240" w:lineRule="atLeast"/>
              <w:ind w:left="-79" w:right="-79"/>
              <w:jc w:val="center"/>
              <w:rPr>
                <w:rFonts w:cs="Times New Roman"/>
                <w:sz w:val="20"/>
              </w:rPr>
            </w:pPr>
            <w:r w:rsidRPr="008806E1">
              <w:rPr>
                <w:rFonts w:cs="Times New Roman"/>
                <w:sz w:val="20"/>
              </w:rPr>
              <w:t>At</w:t>
            </w:r>
          </w:p>
          <w:p w:rsidR="006C60BB" w:rsidRPr="008806E1" w:rsidRDefault="006C60BB" w:rsidP="00ED57D8">
            <w:pPr>
              <w:pStyle w:val="acctfourfigures"/>
              <w:spacing w:line="240" w:lineRule="atLeast"/>
              <w:ind w:left="-79" w:right="-79"/>
              <w:jc w:val="center"/>
              <w:rPr>
                <w:rFonts w:cs="Times New Roman"/>
                <w:b/>
                <w:bCs/>
                <w:sz w:val="20"/>
              </w:rPr>
            </w:pPr>
            <w:r w:rsidRPr="008806E1">
              <w:rPr>
                <w:rFonts w:cs="Times New Roman"/>
                <w:sz w:val="20"/>
              </w:rPr>
              <w:t>30 June   2018</w:t>
            </w:r>
          </w:p>
        </w:tc>
      </w:tr>
      <w:tr w:rsidR="006C60BB" w:rsidRPr="008806E1" w:rsidTr="003E4F52">
        <w:trPr>
          <w:trHeight w:val="137"/>
          <w:tblHeader/>
        </w:trPr>
        <w:tc>
          <w:tcPr>
            <w:tcW w:w="4302" w:type="dxa"/>
            <w:vAlign w:val="bottom"/>
          </w:tcPr>
          <w:p w:rsidR="006C60BB" w:rsidRPr="008806E1" w:rsidRDefault="006C60BB" w:rsidP="00ED57D8">
            <w:pPr>
              <w:pStyle w:val="acctfourfigures"/>
              <w:spacing w:line="240" w:lineRule="atLeast"/>
              <w:ind w:right="-79"/>
              <w:rPr>
                <w:rFonts w:cs="Times New Roman"/>
                <w:sz w:val="20"/>
              </w:rPr>
            </w:pPr>
          </w:p>
        </w:tc>
        <w:tc>
          <w:tcPr>
            <w:tcW w:w="5072" w:type="dxa"/>
            <w:gridSpan w:val="9"/>
            <w:vAlign w:val="bottom"/>
          </w:tcPr>
          <w:p w:rsidR="006C60BB" w:rsidRPr="008806E1" w:rsidRDefault="006C60BB" w:rsidP="00ED57D8">
            <w:pPr>
              <w:pStyle w:val="acctfourfigures"/>
              <w:spacing w:line="240" w:lineRule="atLeast"/>
              <w:ind w:left="-79" w:right="-79"/>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6C60BB" w:rsidRPr="008806E1" w:rsidTr="003E4F52">
        <w:trPr>
          <w:trHeight w:val="92"/>
        </w:trPr>
        <w:tc>
          <w:tcPr>
            <w:tcW w:w="4302" w:type="dxa"/>
          </w:tcPr>
          <w:p w:rsidR="006C60BB" w:rsidRPr="008806E1" w:rsidRDefault="006C60BB" w:rsidP="00ED57D8">
            <w:pPr>
              <w:spacing w:line="240" w:lineRule="atLeast"/>
              <w:ind w:left="180" w:hanging="180"/>
              <w:rPr>
                <w:sz w:val="20"/>
                <w:szCs w:val="20"/>
              </w:rPr>
            </w:pPr>
            <w:r w:rsidRPr="008806E1">
              <w:rPr>
                <w:b/>
                <w:bCs/>
                <w:i/>
                <w:iCs/>
                <w:sz w:val="20"/>
                <w:szCs w:val="20"/>
              </w:rPr>
              <w:t>Deferred tax assets</w:t>
            </w:r>
          </w:p>
        </w:tc>
        <w:tc>
          <w:tcPr>
            <w:tcW w:w="1073" w:type="dxa"/>
          </w:tcPr>
          <w:p w:rsidR="006C60BB" w:rsidRPr="008806E1" w:rsidRDefault="006C60BB" w:rsidP="00ED57D8">
            <w:pPr>
              <w:pStyle w:val="acctfourfigures"/>
              <w:tabs>
                <w:tab w:val="decimal" w:pos="911"/>
              </w:tabs>
              <w:spacing w:line="240" w:lineRule="atLeast"/>
              <w:ind w:right="11"/>
              <w:rPr>
                <w:rFonts w:cs="Times New Roman"/>
                <w:sz w:val="20"/>
              </w:rPr>
            </w:pPr>
          </w:p>
        </w:tc>
        <w:tc>
          <w:tcPr>
            <w:tcW w:w="180" w:type="dxa"/>
          </w:tcPr>
          <w:p w:rsidR="006C60BB" w:rsidRPr="008806E1" w:rsidRDefault="006C60BB" w:rsidP="00ED57D8">
            <w:pPr>
              <w:pStyle w:val="acctfourfigures"/>
              <w:spacing w:line="240" w:lineRule="atLeast"/>
              <w:jc w:val="right"/>
              <w:rPr>
                <w:rFonts w:cs="Times New Roman"/>
                <w:sz w:val="20"/>
              </w:rPr>
            </w:pPr>
          </w:p>
        </w:tc>
        <w:tc>
          <w:tcPr>
            <w:tcW w:w="1071" w:type="dxa"/>
          </w:tcPr>
          <w:p w:rsidR="006C60BB" w:rsidRPr="008806E1" w:rsidRDefault="006C60BB" w:rsidP="00ED57D8">
            <w:pPr>
              <w:pStyle w:val="acctfourfigures"/>
              <w:tabs>
                <w:tab w:val="decimal" w:pos="911"/>
              </w:tabs>
              <w:spacing w:line="240" w:lineRule="atLeast"/>
              <w:ind w:right="11"/>
              <w:rPr>
                <w:rFonts w:cs="Times New Roman"/>
                <w:sz w:val="20"/>
              </w:rPr>
            </w:pPr>
          </w:p>
        </w:tc>
        <w:tc>
          <w:tcPr>
            <w:tcW w:w="180" w:type="dxa"/>
          </w:tcPr>
          <w:p w:rsidR="006C60BB" w:rsidRPr="008806E1" w:rsidRDefault="006C60BB" w:rsidP="00ED57D8">
            <w:pPr>
              <w:pStyle w:val="acctfourfigures"/>
              <w:spacing w:line="240" w:lineRule="atLeast"/>
              <w:jc w:val="right"/>
              <w:rPr>
                <w:rFonts w:cs="Times New Roman"/>
                <w:sz w:val="20"/>
              </w:rPr>
            </w:pPr>
          </w:p>
        </w:tc>
        <w:tc>
          <w:tcPr>
            <w:tcW w:w="1252" w:type="dxa"/>
            <w:gridSpan w:val="2"/>
          </w:tcPr>
          <w:p w:rsidR="006C60BB" w:rsidRPr="008806E1" w:rsidRDefault="006C60BB" w:rsidP="00ED57D8">
            <w:pPr>
              <w:pStyle w:val="acctfourfigures"/>
              <w:tabs>
                <w:tab w:val="decimal" w:pos="1091"/>
              </w:tabs>
              <w:spacing w:line="240" w:lineRule="atLeast"/>
              <w:ind w:right="11"/>
              <w:jc w:val="right"/>
              <w:rPr>
                <w:rFonts w:cs="Times New Roman"/>
                <w:sz w:val="20"/>
              </w:rPr>
            </w:pPr>
          </w:p>
        </w:tc>
        <w:tc>
          <w:tcPr>
            <w:tcW w:w="178" w:type="dxa"/>
            <w:gridSpan w:val="2"/>
          </w:tcPr>
          <w:p w:rsidR="006C60BB" w:rsidRPr="008806E1" w:rsidRDefault="006C60BB" w:rsidP="00ED57D8">
            <w:pPr>
              <w:pStyle w:val="acctfourfigures"/>
              <w:spacing w:line="240" w:lineRule="atLeast"/>
              <w:jc w:val="right"/>
              <w:rPr>
                <w:rFonts w:cs="Times New Roman"/>
                <w:sz w:val="20"/>
              </w:rPr>
            </w:pPr>
          </w:p>
        </w:tc>
        <w:tc>
          <w:tcPr>
            <w:tcW w:w="1138" w:type="dxa"/>
          </w:tcPr>
          <w:p w:rsidR="006C60BB" w:rsidRPr="008806E1" w:rsidRDefault="006C60BB" w:rsidP="00ED57D8">
            <w:pPr>
              <w:pStyle w:val="acctfourfigures"/>
              <w:tabs>
                <w:tab w:val="decimal" w:pos="731"/>
              </w:tabs>
              <w:spacing w:line="240" w:lineRule="atLeast"/>
              <w:ind w:right="11"/>
              <w:jc w:val="right"/>
              <w:rPr>
                <w:rFonts w:cs="Times New Roman"/>
                <w:sz w:val="20"/>
              </w:rPr>
            </w:pPr>
          </w:p>
        </w:tc>
      </w:tr>
      <w:tr w:rsidR="00452982" w:rsidRPr="008806E1" w:rsidTr="003E4F52">
        <w:trPr>
          <w:trHeight w:val="92"/>
        </w:trPr>
        <w:tc>
          <w:tcPr>
            <w:tcW w:w="4302" w:type="dxa"/>
          </w:tcPr>
          <w:p w:rsidR="00452982" w:rsidRPr="008806E1" w:rsidRDefault="00CC1EB1" w:rsidP="00452982">
            <w:pPr>
              <w:spacing w:line="240" w:lineRule="atLeast"/>
              <w:ind w:left="180" w:hanging="180"/>
              <w:rPr>
                <w:b/>
                <w:bCs/>
                <w:i/>
                <w:iCs/>
                <w:sz w:val="20"/>
                <w:szCs w:val="25"/>
              </w:rPr>
            </w:pPr>
            <w:r>
              <w:rPr>
                <w:sz w:val="20"/>
                <w:szCs w:val="20"/>
              </w:rPr>
              <w:t>Derivative assets</w:t>
            </w:r>
          </w:p>
        </w:tc>
        <w:tc>
          <w:tcPr>
            <w:tcW w:w="1073" w:type="dxa"/>
          </w:tcPr>
          <w:p w:rsidR="00452982" w:rsidRPr="008806E1" w:rsidRDefault="00452982" w:rsidP="00452982">
            <w:pPr>
              <w:pStyle w:val="acctfourfigures"/>
              <w:tabs>
                <w:tab w:val="decimal" w:pos="731"/>
              </w:tabs>
              <w:spacing w:line="240" w:lineRule="atLeast"/>
              <w:ind w:right="11"/>
              <w:jc w:val="right"/>
              <w:rPr>
                <w:rFonts w:cs="Times New Roman"/>
                <w:sz w:val="20"/>
              </w:rPr>
            </w:pPr>
            <w:r w:rsidRPr="008806E1">
              <w:rPr>
                <w:rFonts w:cs="Times New Roman"/>
                <w:sz w:val="20"/>
              </w:rPr>
              <w:t>32</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071" w:type="dxa"/>
          </w:tcPr>
          <w:p w:rsidR="00452982" w:rsidRPr="008806E1" w:rsidRDefault="00007B55" w:rsidP="00452982">
            <w:pPr>
              <w:pStyle w:val="acctfourfigures"/>
              <w:tabs>
                <w:tab w:val="decimal" w:pos="866"/>
              </w:tabs>
              <w:spacing w:line="240" w:lineRule="atLeast"/>
              <w:ind w:right="-106"/>
              <w:rPr>
                <w:rFonts w:cs="Times New Roman"/>
                <w:sz w:val="20"/>
              </w:rPr>
            </w:pPr>
            <w:r w:rsidRPr="008806E1">
              <w:rPr>
                <w:rFonts w:cs="Times New Roman"/>
                <w:sz w:val="20"/>
              </w:rPr>
              <w:t>13</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252" w:type="dxa"/>
            <w:gridSpan w:val="2"/>
          </w:tcPr>
          <w:p w:rsidR="00452982" w:rsidRPr="008806E1" w:rsidRDefault="00007B55" w:rsidP="005449EE">
            <w:pPr>
              <w:pStyle w:val="acctfourfigures"/>
              <w:tabs>
                <w:tab w:val="decimal" w:pos="731"/>
              </w:tabs>
              <w:spacing w:line="240" w:lineRule="atLeast"/>
              <w:ind w:right="11"/>
              <w:rPr>
                <w:rFonts w:cs="Times New Roman"/>
                <w:sz w:val="20"/>
              </w:rPr>
            </w:pPr>
            <w:r w:rsidRPr="008806E1">
              <w:rPr>
                <w:rFonts w:cs="Times New Roman"/>
                <w:sz w:val="20"/>
              </w:rPr>
              <w:t>-</w:t>
            </w:r>
          </w:p>
        </w:tc>
        <w:tc>
          <w:tcPr>
            <w:tcW w:w="178" w:type="dxa"/>
            <w:gridSpan w:val="2"/>
          </w:tcPr>
          <w:p w:rsidR="00452982" w:rsidRPr="008806E1" w:rsidRDefault="00452982" w:rsidP="00452982">
            <w:pPr>
              <w:pStyle w:val="acctfourfigures"/>
              <w:spacing w:line="240" w:lineRule="atLeast"/>
              <w:jc w:val="right"/>
              <w:rPr>
                <w:rFonts w:cs="Times New Roman"/>
                <w:sz w:val="20"/>
              </w:rPr>
            </w:pPr>
          </w:p>
        </w:tc>
        <w:tc>
          <w:tcPr>
            <w:tcW w:w="1138" w:type="dxa"/>
          </w:tcPr>
          <w:p w:rsidR="00452982" w:rsidRPr="008806E1" w:rsidRDefault="00007B55" w:rsidP="00452982">
            <w:pPr>
              <w:pStyle w:val="acctfourfigures"/>
              <w:tabs>
                <w:tab w:val="decimal" w:pos="731"/>
              </w:tabs>
              <w:spacing w:line="240" w:lineRule="atLeast"/>
              <w:ind w:right="11"/>
              <w:jc w:val="right"/>
              <w:rPr>
                <w:rFonts w:cs="Times New Roman"/>
                <w:sz w:val="20"/>
              </w:rPr>
            </w:pPr>
            <w:r w:rsidRPr="008806E1">
              <w:rPr>
                <w:rFonts w:cs="Times New Roman"/>
                <w:sz w:val="20"/>
              </w:rPr>
              <w:t>45</w:t>
            </w:r>
          </w:p>
        </w:tc>
      </w:tr>
      <w:tr w:rsidR="00452982" w:rsidRPr="008806E1" w:rsidTr="003E4F52">
        <w:trPr>
          <w:trHeight w:val="92"/>
        </w:trPr>
        <w:tc>
          <w:tcPr>
            <w:tcW w:w="4302" w:type="dxa"/>
          </w:tcPr>
          <w:p w:rsidR="00452982" w:rsidRPr="008806E1" w:rsidRDefault="00452982" w:rsidP="00452982">
            <w:pPr>
              <w:spacing w:line="240" w:lineRule="atLeast"/>
              <w:ind w:left="180" w:hanging="180"/>
              <w:rPr>
                <w:sz w:val="20"/>
                <w:szCs w:val="20"/>
              </w:rPr>
            </w:pPr>
            <w:r w:rsidRPr="008806E1">
              <w:rPr>
                <w:sz w:val="20"/>
                <w:szCs w:val="20"/>
              </w:rPr>
              <w:t>Investments</w:t>
            </w:r>
          </w:p>
        </w:tc>
        <w:tc>
          <w:tcPr>
            <w:tcW w:w="1073" w:type="dxa"/>
          </w:tcPr>
          <w:p w:rsidR="00452982" w:rsidRPr="008806E1" w:rsidRDefault="00452982" w:rsidP="00452982">
            <w:pPr>
              <w:pStyle w:val="acctfourfigures"/>
              <w:tabs>
                <w:tab w:val="decimal" w:pos="731"/>
              </w:tabs>
              <w:spacing w:line="240" w:lineRule="atLeast"/>
              <w:ind w:right="11"/>
              <w:jc w:val="right"/>
              <w:rPr>
                <w:rFonts w:cs="Times New Roman"/>
                <w:sz w:val="20"/>
              </w:rPr>
            </w:pPr>
            <w:r w:rsidRPr="008806E1">
              <w:rPr>
                <w:rFonts w:cs="Times New Roman"/>
                <w:sz w:val="20"/>
              </w:rPr>
              <w:t>23</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071" w:type="dxa"/>
          </w:tcPr>
          <w:p w:rsidR="00452982" w:rsidRPr="008806E1" w:rsidRDefault="00007B55" w:rsidP="00452982">
            <w:pPr>
              <w:pStyle w:val="acctfourfigures"/>
              <w:tabs>
                <w:tab w:val="decimal" w:pos="866"/>
              </w:tabs>
              <w:spacing w:line="240" w:lineRule="atLeast"/>
              <w:ind w:right="-106"/>
              <w:rPr>
                <w:rFonts w:cs="Times New Roman"/>
                <w:sz w:val="20"/>
              </w:rPr>
            </w:pPr>
            <w:r w:rsidRPr="008806E1">
              <w:rPr>
                <w:rFonts w:cs="Times New Roman"/>
                <w:sz w:val="20"/>
              </w:rPr>
              <w:t>62</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252" w:type="dxa"/>
            <w:gridSpan w:val="2"/>
          </w:tcPr>
          <w:p w:rsidR="00452982" w:rsidRPr="008806E1" w:rsidRDefault="00007B55" w:rsidP="00452982">
            <w:pPr>
              <w:pStyle w:val="acctfourfigures"/>
              <w:tabs>
                <w:tab w:val="decimal" w:pos="731"/>
              </w:tabs>
              <w:spacing w:line="240" w:lineRule="atLeast"/>
              <w:ind w:right="11"/>
              <w:jc w:val="right"/>
              <w:rPr>
                <w:rFonts w:cs="Times New Roman"/>
                <w:sz w:val="20"/>
              </w:rPr>
            </w:pPr>
            <w:r w:rsidRPr="008806E1">
              <w:rPr>
                <w:rFonts w:cs="Times New Roman"/>
                <w:sz w:val="20"/>
              </w:rPr>
              <w:t>388</w:t>
            </w:r>
          </w:p>
        </w:tc>
        <w:tc>
          <w:tcPr>
            <w:tcW w:w="178" w:type="dxa"/>
            <w:gridSpan w:val="2"/>
          </w:tcPr>
          <w:p w:rsidR="00452982" w:rsidRPr="008806E1" w:rsidRDefault="00452982" w:rsidP="00452982">
            <w:pPr>
              <w:pStyle w:val="acctfourfigures"/>
              <w:spacing w:line="240" w:lineRule="atLeast"/>
              <w:jc w:val="right"/>
              <w:rPr>
                <w:rFonts w:cs="Times New Roman"/>
                <w:sz w:val="20"/>
              </w:rPr>
            </w:pPr>
          </w:p>
        </w:tc>
        <w:tc>
          <w:tcPr>
            <w:tcW w:w="1138" w:type="dxa"/>
          </w:tcPr>
          <w:p w:rsidR="00452982" w:rsidRPr="008806E1" w:rsidRDefault="00007B55" w:rsidP="00452982">
            <w:pPr>
              <w:pStyle w:val="acctfourfigures"/>
              <w:tabs>
                <w:tab w:val="decimal" w:pos="731"/>
              </w:tabs>
              <w:spacing w:line="240" w:lineRule="atLeast"/>
              <w:ind w:right="11"/>
              <w:jc w:val="right"/>
              <w:rPr>
                <w:rFonts w:cs="Times New Roman"/>
                <w:sz w:val="20"/>
              </w:rPr>
            </w:pPr>
            <w:r w:rsidRPr="008806E1">
              <w:rPr>
                <w:rFonts w:cs="Times New Roman"/>
                <w:sz w:val="20"/>
              </w:rPr>
              <w:t>473</w:t>
            </w:r>
          </w:p>
        </w:tc>
      </w:tr>
      <w:tr w:rsidR="00452982" w:rsidRPr="008806E1" w:rsidTr="003E4F52">
        <w:trPr>
          <w:trHeight w:val="92"/>
        </w:trPr>
        <w:tc>
          <w:tcPr>
            <w:tcW w:w="4302" w:type="dxa"/>
          </w:tcPr>
          <w:p w:rsidR="00452982" w:rsidRPr="008806E1" w:rsidRDefault="00452982" w:rsidP="00452982">
            <w:pPr>
              <w:spacing w:line="240" w:lineRule="atLeast"/>
              <w:ind w:left="180" w:hanging="180"/>
              <w:rPr>
                <w:sz w:val="20"/>
                <w:szCs w:val="20"/>
              </w:rPr>
            </w:pPr>
            <w:r w:rsidRPr="008806E1">
              <w:rPr>
                <w:sz w:val="20"/>
                <w:szCs w:val="20"/>
              </w:rPr>
              <w:t>Investments in subsidiaries and associate</w:t>
            </w:r>
          </w:p>
        </w:tc>
        <w:tc>
          <w:tcPr>
            <w:tcW w:w="1073" w:type="dxa"/>
          </w:tcPr>
          <w:p w:rsidR="00452982" w:rsidRPr="008806E1" w:rsidRDefault="00452982" w:rsidP="00452982">
            <w:pPr>
              <w:pStyle w:val="acctfourfigures"/>
              <w:tabs>
                <w:tab w:val="decimal" w:pos="731"/>
              </w:tabs>
              <w:spacing w:line="240" w:lineRule="atLeast"/>
              <w:ind w:right="11"/>
              <w:jc w:val="right"/>
              <w:rPr>
                <w:rFonts w:cs="Times New Roman"/>
                <w:sz w:val="20"/>
              </w:rPr>
            </w:pPr>
            <w:r w:rsidRPr="008806E1">
              <w:rPr>
                <w:rFonts w:cs="Times New Roman"/>
                <w:sz w:val="20"/>
              </w:rPr>
              <w:t>409</w:t>
            </w:r>
          </w:p>
        </w:tc>
        <w:tc>
          <w:tcPr>
            <w:tcW w:w="180" w:type="dxa"/>
          </w:tcPr>
          <w:p w:rsidR="00452982" w:rsidRPr="008806E1" w:rsidRDefault="00452982" w:rsidP="00452982">
            <w:pPr>
              <w:pStyle w:val="acctfourfigures"/>
              <w:spacing w:line="240" w:lineRule="atLeast"/>
              <w:jc w:val="right"/>
              <w:rPr>
                <w:rFonts w:cs="Times New Roman"/>
                <w:sz w:val="20"/>
                <w:lang w:val="en-US" w:bidi="th-TH"/>
              </w:rPr>
            </w:pPr>
          </w:p>
        </w:tc>
        <w:tc>
          <w:tcPr>
            <w:tcW w:w="1071" w:type="dxa"/>
          </w:tcPr>
          <w:p w:rsidR="00452982" w:rsidRPr="008806E1" w:rsidRDefault="00007B55" w:rsidP="00007B55">
            <w:pPr>
              <w:pStyle w:val="acctfourfigures"/>
              <w:tabs>
                <w:tab w:val="decimal" w:pos="866"/>
              </w:tabs>
              <w:spacing w:line="240" w:lineRule="atLeast"/>
              <w:ind w:right="-106"/>
              <w:rPr>
                <w:rFonts w:cs="Times New Roman"/>
                <w:sz w:val="20"/>
              </w:rPr>
            </w:pPr>
            <w:r w:rsidRPr="008806E1">
              <w:rPr>
                <w:rFonts w:cs="Times New Roman"/>
                <w:sz w:val="20"/>
              </w:rPr>
              <w:t>45</w:t>
            </w:r>
          </w:p>
        </w:tc>
        <w:tc>
          <w:tcPr>
            <w:tcW w:w="180" w:type="dxa"/>
          </w:tcPr>
          <w:p w:rsidR="00452982" w:rsidRPr="008806E1" w:rsidRDefault="00452982" w:rsidP="00452982">
            <w:pPr>
              <w:pStyle w:val="acctfourfigures"/>
              <w:tabs>
                <w:tab w:val="decimal" w:pos="866"/>
              </w:tabs>
              <w:spacing w:line="240" w:lineRule="atLeast"/>
              <w:ind w:right="-106"/>
              <w:jc w:val="center"/>
              <w:rPr>
                <w:rFonts w:cs="Times New Roman"/>
                <w:sz w:val="20"/>
              </w:rPr>
            </w:pPr>
          </w:p>
        </w:tc>
        <w:tc>
          <w:tcPr>
            <w:tcW w:w="1252" w:type="dxa"/>
            <w:gridSpan w:val="2"/>
          </w:tcPr>
          <w:p w:rsidR="00452982" w:rsidRPr="008806E1" w:rsidRDefault="00007B55" w:rsidP="00452982">
            <w:pPr>
              <w:pStyle w:val="acctfourfigures"/>
              <w:tabs>
                <w:tab w:val="decimal" w:pos="731"/>
              </w:tabs>
              <w:spacing w:line="240" w:lineRule="atLeast"/>
              <w:ind w:right="11"/>
              <w:rPr>
                <w:rFonts w:cs="Times New Roman"/>
                <w:sz w:val="20"/>
              </w:rPr>
            </w:pPr>
            <w:r w:rsidRPr="008806E1">
              <w:rPr>
                <w:rFonts w:cs="Times New Roman"/>
                <w:sz w:val="20"/>
              </w:rPr>
              <w:t>-</w:t>
            </w:r>
          </w:p>
        </w:tc>
        <w:tc>
          <w:tcPr>
            <w:tcW w:w="178" w:type="dxa"/>
            <w:gridSpan w:val="2"/>
          </w:tcPr>
          <w:p w:rsidR="00452982" w:rsidRPr="008806E1" w:rsidRDefault="00452982" w:rsidP="00452982">
            <w:pPr>
              <w:pStyle w:val="acctfourfigures"/>
              <w:spacing w:line="240" w:lineRule="atLeast"/>
              <w:jc w:val="right"/>
              <w:rPr>
                <w:rFonts w:cs="Times New Roman"/>
                <w:sz w:val="20"/>
                <w:lang w:val="en-US" w:bidi="th-TH"/>
              </w:rPr>
            </w:pPr>
          </w:p>
        </w:tc>
        <w:tc>
          <w:tcPr>
            <w:tcW w:w="1138" w:type="dxa"/>
          </w:tcPr>
          <w:p w:rsidR="00452982" w:rsidRPr="008806E1" w:rsidRDefault="00007B55" w:rsidP="00452982">
            <w:pPr>
              <w:pStyle w:val="acctfourfigures"/>
              <w:tabs>
                <w:tab w:val="decimal" w:pos="731"/>
              </w:tabs>
              <w:spacing w:line="240" w:lineRule="atLeast"/>
              <w:ind w:right="11"/>
              <w:jc w:val="right"/>
              <w:rPr>
                <w:rFonts w:cs="Times New Roman"/>
                <w:sz w:val="20"/>
              </w:rPr>
            </w:pPr>
            <w:r w:rsidRPr="008806E1">
              <w:rPr>
                <w:rFonts w:cs="Times New Roman"/>
                <w:sz w:val="20"/>
              </w:rPr>
              <w:t>454</w:t>
            </w:r>
          </w:p>
        </w:tc>
      </w:tr>
      <w:tr w:rsidR="00452982" w:rsidRPr="008806E1" w:rsidTr="003E4F52">
        <w:trPr>
          <w:trHeight w:val="92"/>
        </w:trPr>
        <w:tc>
          <w:tcPr>
            <w:tcW w:w="4302" w:type="dxa"/>
          </w:tcPr>
          <w:p w:rsidR="00452982" w:rsidRPr="008806E1" w:rsidRDefault="00452982" w:rsidP="00452982">
            <w:pPr>
              <w:spacing w:line="240" w:lineRule="atLeast"/>
              <w:ind w:left="180" w:right="-79" w:hanging="180"/>
              <w:rPr>
                <w:sz w:val="20"/>
                <w:szCs w:val="20"/>
              </w:rPr>
            </w:pPr>
            <w:r w:rsidRPr="008806E1">
              <w:rPr>
                <w:spacing w:val="-2"/>
                <w:sz w:val="20"/>
                <w:szCs w:val="20"/>
              </w:rPr>
              <w:t>Loans to customers and accrued interest receivables</w:t>
            </w:r>
          </w:p>
        </w:tc>
        <w:tc>
          <w:tcPr>
            <w:tcW w:w="1073" w:type="dxa"/>
          </w:tcPr>
          <w:p w:rsidR="00452982" w:rsidRPr="008806E1" w:rsidRDefault="00452982" w:rsidP="00452982">
            <w:pPr>
              <w:pStyle w:val="acctfourfigures"/>
              <w:tabs>
                <w:tab w:val="decimal" w:pos="731"/>
              </w:tabs>
              <w:spacing w:line="240" w:lineRule="atLeast"/>
              <w:ind w:right="11"/>
              <w:jc w:val="right"/>
              <w:rPr>
                <w:rFonts w:cs="Times New Roman"/>
                <w:sz w:val="20"/>
              </w:rPr>
            </w:pPr>
            <w:r w:rsidRPr="008806E1">
              <w:rPr>
                <w:rFonts w:cs="Times New Roman"/>
                <w:sz w:val="20"/>
              </w:rPr>
              <w:t>830</w:t>
            </w:r>
          </w:p>
        </w:tc>
        <w:tc>
          <w:tcPr>
            <w:tcW w:w="180" w:type="dxa"/>
          </w:tcPr>
          <w:p w:rsidR="00452982" w:rsidRPr="008806E1" w:rsidRDefault="00452982" w:rsidP="00452982">
            <w:pPr>
              <w:pStyle w:val="acctfourfigures"/>
              <w:spacing w:line="240" w:lineRule="atLeast"/>
              <w:jc w:val="right"/>
              <w:rPr>
                <w:rFonts w:cs="Times New Roman"/>
                <w:sz w:val="20"/>
                <w:lang w:val="en-US" w:bidi="th-TH"/>
              </w:rPr>
            </w:pPr>
          </w:p>
        </w:tc>
        <w:tc>
          <w:tcPr>
            <w:tcW w:w="1071" w:type="dxa"/>
          </w:tcPr>
          <w:p w:rsidR="00452982" w:rsidRPr="008806E1" w:rsidRDefault="00007B55" w:rsidP="00452982">
            <w:pPr>
              <w:pStyle w:val="acctfourfigures"/>
              <w:tabs>
                <w:tab w:val="decimal" w:pos="866"/>
              </w:tabs>
              <w:spacing w:line="240" w:lineRule="atLeast"/>
              <w:ind w:right="-106"/>
              <w:rPr>
                <w:rFonts w:cs="Times New Roman"/>
                <w:sz w:val="20"/>
                <w:lang w:bidi="th-TH"/>
              </w:rPr>
            </w:pPr>
            <w:r w:rsidRPr="008806E1">
              <w:rPr>
                <w:rFonts w:cs="Times New Roman"/>
                <w:sz w:val="20"/>
                <w:lang w:bidi="th-TH"/>
              </w:rPr>
              <w:t>696</w:t>
            </w:r>
          </w:p>
        </w:tc>
        <w:tc>
          <w:tcPr>
            <w:tcW w:w="180" w:type="dxa"/>
          </w:tcPr>
          <w:p w:rsidR="00452982" w:rsidRPr="008806E1" w:rsidRDefault="00452982" w:rsidP="00452982">
            <w:pPr>
              <w:pStyle w:val="acctfourfigures"/>
              <w:spacing w:line="240" w:lineRule="atLeast"/>
              <w:jc w:val="right"/>
              <w:rPr>
                <w:rFonts w:cs="Times New Roman"/>
                <w:sz w:val="20"/>
                <w:lang w:val="en-US" w:bidi="th-TH"/>
              </w:rPr>
            </w:pPr>
          </w:p>
        </w:tc>
        <w:tc>
          <w:tcPr>
            <w:tcW w:w="1252" w:type="dxa"/>
            <w:gridSpan w:val="2"/>
          </w:tcPr>
          <w:p w:rsidR="00452982" w:rsidRPr="008806E1" w:rsidRDefault="00007B55" w:rsidP="00452982">
            <w:pPr>
              <w:pStyle w:val="acctfourfigures"/>
              <w:tabs>
                <w:tab w:val="decimal" w:pos="731"/>
              </w:tabs>
              <w:spacing w:line="240" w:lineRule="atLeast"/>
              <w:ind w:right="11"/>
              <w:rPr>
                <w:rFonts w:cs="Times New Roman"/>
                <w:sz w:val="20"/>
              </w:rPr>
            </w:pPr>
            <w:r w:rsidRPr="008806E1">
              <w:rPr>
                <w:rFonts w:cs="Times New Roman"/>
                <w:sz w:val="20"/>
              </w:rPr>
              <w:t>-</w:t>
            </w:r>
          </w:p>
        </w:tc>
        <w:tc>
          <w:tcPr>
            <w:tcW w:w="178" w:type="dxa"/>
            <w:gridSpan w:val="2"/>
          </w:tcPr>
          <w:p w:rsidR="00452982" w:rsidRPr="008806E1" w:rsidRDefault="00452982" w:rsidP="00452982">
            <w:pPr>
              <w:pStyle w:val="acctfourfigures"/>
              <w:spacing w:line="240" w:lineRule="atLeast"/>
              <w:jc w:val="right"/>
              <w:rPr>
                <w:rFonts w:cs="Times New Roman"/>
                <w:sz w:val="20"/>
                <w:rtl/>
                <w:cs/>
                <w:lang w:val="en-US" w:bidi="th-TH"/>
              </w:rPr>
            </w:pPr>
          </w:p>
        </w:tc>
        <w:tc>
          <w:tcPr>
            <w:tcW w:w="1138" w:type="dxa"/>
          </w:tcPr>
          <w:p w:rsidR="00452982" w:rsidRPr="008806E1" w:rsidRDefault="00007B55" w:rsidP="00452982">
            <w:pPr>
              <w:pStyle w:val="acctfourfigures"/>
              <w:tabs>
                <w:tab w:val="decimal" w:pos="731"/>
              </w:tabs>
              <w:spacing w:line="240" w:lineRule="atLeast"/>
              <w:ind w:right="11"/>
              <w:jc w:val="right"/>
              <w:rPr>
                <w:rFonts w:cs="Times New Roman"/>
                <w:sz w:val="20"/>
              </w:rPr>
            </w:pPr>
            <w:r w:rsidRPr="008806E1">
              <w:rPr>
                <w:rFonts w:cs="Times New Roman"/>
                <w:sz w:val="20"/>
              </w:rPr>
              <w:t>1,526</w:t>
            </w:r>
          </w:p>
        </w:tc>
      </w:tr>
      <w:tr w:rsidR="00452982" w:rsidRPr="008806E1" w:rsidTr="003E4F52">
        <w:trPr>
          <w:trHeight w:val="92"/>
        </w:trPr>
        <w:tc>
          <w:tcPr>
            <w:tcW w:w="4302" w:type="dxa"/>
          </w:tcPr>
          <w:p w:rsidR="00452982" w:rsidRPr="008806E1" w:rsidRDefault="00452982" w:rsidP="00452982">
            <w:pPr>
              <w:spacing w:line="240" w:lineRule="atLeast"/>
              <w:ind w:left="180" w:hanging="180"/>
              <w:rPr>
                <w:sz w:val="20"/>
                <w:szCs w:val="20"/>
              </w:rPr>
            </w:pPr>
            <w:r w:rsidRPr="008806E1">
              <w:rPr>
                <w:sz w:val="20"/>
                <w:szCs w:val="20"/>
              </w:rPr>
              <w:t>Properties for sale</w:t>
            </w:r>
          </w:p>
        </w:tc>
        <w:tc>
          <w:tcPr>
            <w:tcW w:w="1073" w:type="dxa"/>
          </w:tcPr>
          <w:p w:rsidR="00452982" w:rsidRPr="008806E1" w:rsidRDefault="00452982" w:rsidP="00452982">
            <w:pPr>
              <w:pStyle w:val="acctfourfigures"/>
              <w:tabs>
                <w:tab w:val="decimal" w:pos="731"/>
              </w:tabs>
              <w:spacing w:line="240" w:lineRule="atLeast"/>
              <w:ind w:right="11"/>
              <w:jc w:val="right"/>
              <w:rPr>
                <w:rFonts w:cs="Times New Roman"/>
                <w:sz w:val="20"/>
              </w:rPr>
            </w:pPr>
            <w:r w:rsidRPr="008806E1">
              <w:rPr>
                <w:rFonts w:cs="Times New Roman"/>
                <w:sz w:val="20"/>
              </w:rPr>
              <w:t>89</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071" w:type="dxa"/>
          </w:tcPr>
          <w:p w:rsidR="00452982" w:rsidRPr="008806E1" w:rsidRDefault="00007B55" w:rsidP="00452982">
            <w:pPr>
              <w:pStyle w:val="acctfourfigures"/>
              <w:tabs>
                <w:tab w:val="decimal" w:pos="866"/>
              </w:tabs>
              <w:spacing w:line="240" w:lineRule="atLeast"/>
              <w:ind w:right="-106"/>
              <w:rPr>
                <w:rFonts w:cs="Times New Roman"/>
                <w:sz w:val="20"/>
                <w:lang w:bidi="th-TH"/>
              </w:rPr>
            </w:pPr>
            <w:r w:rsidRPr="008806E1">
              <w:rPr>
                <w:rFonts w:cs="Times New Roman"/>
                <w:sz w:val="20"/>
                <w:lang w:bidi="th-TH"/>
              </w:rPr>
              <w:t>8</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252" w:type="dxa"/>
            <w:gridSpan w:val="2"/>
          </w:tcPr>
          <w:p w:rsidR="00452982" w:rsidRPr="008806E1" w:rsidRDefault="00007B55" w:rsidP="00452982">
            <w:pPr>
              <w:pStyle w:val="acctfourfigures"/>
              <w:tabs>
                <w:tab w:val="decimal" w:pos="731"/>
              </w:tabs>
              <w:spacing w:line="240" w:lineRule="atLeast"/>
              <w:ind w:right="11"/>
              <w:rPr>
                <w:rFonts w:cs="Times New Roman"/>
                <w:sz w:val="20"/>
              </w:rPr>
            </w:pPr>
            <w:r w:rsidRPr="008806E1">
              <w:rPr>
                <w:rFonts w:cs="Times New Roman"/>
                <w:sz w:val="20"/>
              </w:rPr>
              <w:t>-</w:t>
            </w:r>
          </w:p>
        </w:tc>
        <w:tc>
          <w:tcPr>
            <w:tcW w:w="178" w:type="dxa"/>
            <w:gridSpan w:val="2"/>
          </w:tcPr>
          <w:p w:rsidR="00452982" w:rsidRPr="008806E1" w:rsidRDefault="00452982" w:rsidP="00452982">
            <w:pPr>
              <w:pStyle w:val="acctfourfigures"/>
              <w:spacing w:line="240" w:lineRule="atLeast"/>
              <w:jc w:val="right"/>
              <w:rPr>
                <w:rFonts w:cs="Times New Roman"/>
                <w:sz w:val="20"/>
                <w:rtl/>
              </w:rPr>
            </w:pPr>
          </w:p>
        </w:tc>
        <w:tc>
          <w:tcPr>
            <w:tcW w:w="1138" w:type="dxa"/>
          </w:tcPr>
          <w:p w:rsidR="00452982" w:rsidRPr="008806E1" w:rsidRDefault="00007B55" w:rsidP="00452982">
            <w:pPr>
              <w:pStyle w:val="acctfourfigures"/>
              <w:tabs>
                <w:tab w:val="decimal" w:pos="731"/>
              </w:tabs>
              <w:spacing w:line="240" w:lineRule="atLeast"/>
              <w:ind w:right="11"/>
              <w:jc w:val="right"/>
              <w:rPr>
                <w:rFonts w:cs="Times New Roman"/>
                <w:sz w:val="20"/>
              </w:rPr>
            </w:pPr>
            <w:r w:rsidRPr="008806E1">
              <w:rPr>
                <w:rFonts w:cs="Times New Roman"/>
                <w:sz w:val="20"/>
              </w:rPr>
              <w:t>97</w:t>
            </w:r>
          </w:p>
        </w:tc>
      </w:tr>
      <w:tr w:rsidR="00452982" w:rsidRPr="008806E1" w:rsidTr="003E4F52">
        <w:trPr>
          <w:trHeight w:val="92"/>
        </w:trPr>
        <w:tc>
          <w:tcPr>
            <w:tcW w:w="4302" w:type="dxa"/>
          </w:tcPr>
          <w:p w:rsidR="00452982" w:rsidRPr="008806E1" w:rsidRDefault="00452982" w:rsidP="00452982">
            <w:pPr>
              <w:spacing w:line="240" w:lineRule="atLeast"/>
              <w:ind w:left="180" w:hanging="180"/>
              <w:rPr>
                <w:sz w:val="20"/>
                <w:szCs w:val="20"/>
              </w:rPr>
            </w:pPr>
            <w:r w:rsidRPr="008806E1">
              <w:rPr>
                <w:sz w:val="20"/>
                <w:szCs w:val="20"/>
              </w:rPr>
              <w:t>Premises and equipment</w:t>
            </w:r>
          </w:p>
        </w:tc>
        <w:tc>
          <w:tcPr>
            <w:tcW w:w="1073" w:type="dxa"/>
          </w:tcPr>
          <w:p w:rsidR="00452982" w:rsidRPr="008806E1" w:rsidRDefault="00452982" w:rsidP="00452982">
            <w:pPr>
              <w:pStyle w:val="acctfourfigures"/>
              <w:tabs>
                <w:tab w:val="decimal" w:pos="731"/>
              </w:tabs>
              <w:spacing w:line="240" w:lineRule="atLeast"/>
              <w:ind w:right="11"/>
              <w:jc w:val="right"/>
              <w:rPr>
                <w:rFonts w:cs="Times New Roman"/>
                <w:sz w:val="20"/>
              </w:rPr>
            </w:pPr>
            <w:r w:rsidRPr="008806E1">
              <w:rPr>
                <w:rFonts w:cs="Times New Roman"/>
                <w:sz w:val="20"/>
              </w:rPr>
              <w:t>1</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071" w:type="dxa"/>
          </w:tcPr>
          <w:p w:rsidR="00452982" w:rsidRPr="008806E1" w:rsidRDefault="00007B55" w:rsidP="00452982">
            <w:pPr>
              <w:pStyle w:val="acctfourfigures"/>
              <w:tabs>
                <w:tab w:val="decimal" w:pos="562"/>
              </w:tabs>
              <w:spacing w:line="240" w:lineRule="atLeast"/>
              <w:ind w:right="-106"/>
              <w:rPr>
                <w:rFonts w:cs="Times New Roman"/>
                <w:sz w:val="20"/>
              </w:rPr>
            </w:pPr>
            <w:r w:rsidRPr="008806E1">
              <w:rPr>
                <w:rFonts w:cs="Times New Roman"/>
                <w:sz w:val="20"/>
              </w:rPr>
              <w:t>-</w:t>
            </w:r>
          </w:p>
        </w:tc>
        <w:tc>
          <w:tcPr>
            <w:tcW w:w="180" w:type="dxa"/>
          </w:tcPr>
          <w:p w:rsidR="00452982" w:rsidRPr="008806E1" w:rsidRDefault="00452982" w:rsidP="00452982">
            <w:pPr>
              <w:pStyle w:val="acctfourfigures"/>
              <w:tabs>
                <w:tab w:val="decimal" w:pos="866"/>
              </w:tabs>
              <w:spacing w:line="240" w:lineRule="atLeast"/>
              <w:ind w:right="-106"/>
              <w:jc w:val="center"/>
              <w:rPr>
                <w:rFonts w:cs="Times New Roman"/>
                <w:sz w:val="20"/>
              </w:rPr>
            </w:pPr>
          </w:p>
        </w:tc>
        <w:tc>
          <w:tcPr>
            <w:tcW w:w="1252" w:type="dxa"/>
            <w:gridSpan w:val="2"/>
          </w:tcPr>
          <w:p w:rsidR="00452982" w:rsidRPr="008806E1" w:rsidRDefault="00007B55" w:rsidP="00452982">
            <w:pPr>
              <w:pStyle w:val="acctfourfigures"/>
              <w:tabs>
                <w:tab w:val="decimal" w:pos="731"/>
              </w:tabs>
              <w:spacing w:line="240" w:lineRule="atLeast"/>
              <w:ind w:right="11"/>
              <w:rPr>
                <w:rFonts w:cs="Times New Roman"/>
                <w:sz w:val="20"/>
              </w:rPr>
            </w:pPr>
            <w:r w:rsidRPr="008806E1">
              <w:rPr>
                <w:rFonts w:cs="Times New Roman"/>
                <w:sz w:val="20"/>
              </w:rPr>
              <w:t>-</w:t>
            </w:r>
          </w:p>
        </w:tc>
        <w:tc>
          <w:tcPr>
            <w:tcW w:w="178" w:type="dxa"/>
            <w:gridSpan w:val="2"/>
          </w:tcPr>
          <w:p w:rsidR="00452982" w:rsidRPr="008806E1" w:rsidRDefault="00452982" w:rsidP="00452982">
            <w:pPr>
              <w:pStyle w:val="acctfourfigures"/>
              <w:spacing w:line="240" w:lineRule="atLeast"/>
              <w:jc w:val="right"/>
              <w:rPr>
                <w:rFonts w:cs="Times New Roman"/>
                <w:sz w:val="20"/>
                <w:rtl/>
              </w:rPr>
            </w:pPr>
          </w:p>
        </w:tc>
        <w:tc>
          <w:tcPr>
            <w:tcW w:w="1138" w:type="dxa"/>
          </w:tcPr>
          <w:p w:rsidR="00452982" w:rsidRPr="008806E1" w:rsidRDefault="00007B55" w:rsidP="00452982">
            <w:pPr>
              <w:pStyle w:val="acctfourfigures"/>
              <w:tabs>
                <w:tab w:val="decimal" w:pos="731"/>
              </w:tabs>
              <w:spacing w:line="240" w:lineRule="atLeast"/>
              <w:ind w:right="11"/>
              <w:jc w:val="right"/>
              <w:rPr>
                <w:rFonts w:cs="Times New Roman"/>
                <w:sz w:val="20"/>
              </w:rPr>
            </w:pPr>
            <w:r w:rsidRPr="008806E1">
              <w:rPr>
                <w:rFonts w:cs="Times New Roman"/>
                <w:sz w:val="20"/>
              </w:rPr>
              <w:t>1</w:t>
            </w:r>
          </w:p>
        </w:tc>
      </w:tr>
      <w:tr w:rsidR="00452982" w:rsidRPr="008806E1" w:rsidTr="003E4F52">
        <w:trPr>
          <w:trHeight w:val="92"/>
        </w:trPr>
        <w:tc>
          <w:tcPr>
            <w:tcW w:w="4302" w:type="dxa"/>
          </w:tcPr>
          <w:p w:rsidR="00452982" w:rsidRPr="008806E1" w:rsidRDefault="00452982" w:rsidP="00452982">
            <w:pPr>
              <w:spacing w:line="240" w:lineRule="atLeast"/>
              <w:ind w:left="180" w:hanging="180"/>
              <w:rPr>
                <w:sz w:val="20"/>
                <w:szCs w:val="20"/>
              </w:rPr>
            </w:pPr>
            <w:r w:rsidRPr="008806E1">
              <w:rPr>
                <w:sz w:val="20"/>
                <w:szCs w:val="20"/>
              </w:rPr>
              <w:t>Other intangible assets</w:t>
            </w:r>
          </w:p>
        </w:tc>
        <w:tc>
          <w:tcPr>
            <w:tcW w:w="1073" w:type="dxa"/>
            <w:vAlign w:val="bottom"/>
          </w:tcPr>
          <w:p w:rsidR="00452982" w:rsidRPr="008806E1" w:rsidRDefault="00452982" w:rsidP="00452982">
            <w:pPr>
              <w:pStyle w:val="acctfourfigures"/>
              <w:tabs>
                <w:tab w:val="decimal" w:pos="731"/>
              </w:tabs>
              <w:spacing w:line="240" w:lineRule="atLeast"/>
              <w:ind w:right="11"/>
              <w:jc w:val="right"/>
              <w:rPr>
                <w:rFonts w:cs="Times New Roman"/>
                <w:sz w:val="20"/>
              </w:rPr>
            </w:pPr>
            <w:r w:rsidRPr="008806E1">
              <w:rPr>
                <w:rFonts w:cs="Times New Roman"/>
                <w:sz w:val="20"/>
              </w:rPr>
              <w:t>26</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071" w:type="dxa"/>
            <w:vAlign w:val="bottom"/>
          </w:tcPr>
          <w:p w:rsidR="00452982" w:rsidRPr="008806E1" w:rsidRDefault="00007B55" w:rsidP="00452982">
            <w:pPr>
              <w:pStyle w:val="acctfourfigures"/>
              <w:tabs>
                <w:tab w:val="decimal" w:pos="866"/>
              </w:tabs>
              <w:spacing w:line="240" w:lineRule="atLeast"/>
              <w:ind w:right="-106"/>
              <w:rPr>
                <w:rFonts w:cs="Times New Roman"/>
                <w:sz w:val="20"/>
                <w:lang w:bidi="th-TH"/>
              </w:rPr>
            </w:pPr>
            <w:r w:rsidRPr="008806E1">
              <w:rPr>
                <w:rFonts w:cs="Times New Roman"/>
                <w:sz w:val="20"/>
                <w:lang w:bidi="th-TH"/>
              </w:rPr>
              <w:t>(9)</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252" w:type="dxa"/>
            <w:gridSpan w:val="2"/>
          </w:tcPr>
          <w:p w:rsidR="00452982" w:rsidRPr="008806E1" w:rsidRDefault="00007B55" w:rsidP="00452982">
            <w:pPr>
              <w:pStyle w:val="acctfourfigures"/>
              <w:tabs>
                <w:tab w:val="decimal" w:pos="731"/>
              </w:tabs>
              <w:spacing w:line="240" w:lineRule="atLeast"/>
              <w:ind w:right="11"/>
              <w:rPr>
                <w:rFonts w:cs="Times New Roman"/>
                <w:sz w:val="20"/>
              </w:rPr>
            </w:pPr>
            <w:r w:rsidRPr="008806E1">
              <w:rPr>
                <w:rFonts w:cs="Times New Roman"/>
                <w:sz w:val="20"/>
              </w:rPr>
              <w:t>-</w:t>
            </w:r>
          </w:p>
        </w:tc>
        <w:tc>
          <w:tcPr>
            <w:tcW w:w="178" w:type="dxa"/>
            <w:gridSpan w:val="2"/>
          </w:tcPr>
          <w:p w:rsidR="00452982" w:rsidRPr="008806E1" w:rsidRDefault="00452982" w:rsidP="00452982">
            <w:pPr>
              <w:pStyle w:val="acctfourfigures"/>
              <w:spacing w:line="240" w:lineRule="atLeast"/>
              <w:jc w:val="right"/>
              <w:rPr>
                <w:rFonts w:cs="Times New Roman"/>
                <w:sz w:val="20"/>
                <w:rtl/>
              </w:rPr>
            </w:pPr>
          </w:p>
        </w:tc>
        <w:tc>
          <w:tcPr>
            <w:tcW w:w="1138" w:type="dxa"/>
            <w:vAlign w:val="bottom"/>
          </w:tcPr>
          <w:p w:rsidR="00452982" w:rsidRPr="008806E1" w:rsidRDefault="00007B55" w:rsidP="00452982">
            <w:pPr>
              <w:pStyle w:val="acctfourfigures"/>
              <w:tabs>
                <w:tab w:val="decimal" w:pos="731"/>
              </w:tabs>
              <w:spacing w:line="240" w:lineRule="atLeast"/>
              <w:ind w:right="11"/>
              <w:jc w:val="right"/>
              <w:rPr>
                <w:rFonts w:cs="Times New Roman"/>
                <w:sz w:val="20"/>
              </w:rPr>
            </w:pPr>
            <w:r w:rsidRPr="008806E1">
              <w:rPr>
                <w:rFonts w:cs="Times New Roman"/>
                <w:sz w:val="20"/>
              </w:rPr>
              <w:t>17</w:t>
            </w:r>
          </w:p>
        </w:tc>
      </w:tr>
      <w:tr w:rsidR="00452982" w:rsidRPr="008806E1" w:rsidTr="003E4F52">
        <w:trPr>
          <w:trHeight w:val="92"/>
        </w:trPr>
        <w:tc>
          <w:tcPr>
            <w:tcW w:w="4302" w:type="dxa"/>
          </w:tcPr>
          <w:p w:rsidR="00452982" w:rsidRPr="008806E1" w:rsidRDefault="00452982" w:rsidP="00452982">
            <w:pPr>
              <w:spacing w:line="240" w:lineRule="atLeast"/>
              <w:ind w:left="180" w:hanging="180"/>
              <w:rPr>
                <w:sz w:val="20"/>
                <w:szCs w:val="20"/>
              </w:rPr>
            </w:pPr>
            <w:r w:rsidRPr="008806E1">
              <w:rPr>
                <w:sz w:val="20"/>
                <w:szCs w:val="20"/>
              </w:rPr>
              <w:t>Other assets</w:t>
            </w:r>
          </w:p>
        </w:tc>
        <w:tc>
          <w:tcPr>
            <w:tcW w:w="1073" w:type="dxa"/>
          </w:tcPr>
          <w:p w:rsidR="00452982" w:rsidRPr="008806E1" w:rsidRDefault="00452982" w:rsidP="00452982">
            <w:pPr>
              <w:pStyle w:val="acctfourfigures"/>
              <w:tabs>
                <w:tab w:val="decimal" w:pos="731"/>
              </w:tabs>
              <w:spacing w:line="240" w:lineRule="atLeast"/>
              <w:ind w:right="11"/>
              <w:jc w:val="right"/>
              <w:rPr>
                <w:rFonts w:cs="Times New Roman"/>
                <w:sz w:val="20"/>
              </w:rPr>
            </w:pPr>
            <w:r w:rsidRPr="008806E1">
              <w:rPr>
                <w:rFonts w:cs="Times New Roman"/>
                <w:sz w:val="20"/>
              </w:rPr>
              <w:t>103</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071" w:type="dxa"/>
          </w:tcPr>
          <w:p w:rsidR="00452982" w:rsidRPr="008806E1" w:rsidRDefault="00007B55" w:rsidP="00452982">
            <w:pPr>
              <w:pStyle w:val="acctfourfigures"/>
              <w:tabs>
                <w:tab w:val="decimal" w:pos="866"/>
              </w:tabs>
              <w:spacing w:line="240" w:lineRule="atLeast"/>
              <w:ind w:right="-106"/>
              <w:rPr>
                <w:rFonts w:cs="Times New Roman"/>
                <w:sz w:val="20"/>
                <w:lang w:bidi="th-TH"/>
              </w:rPr>
            </w:pPr>
            <w:r w:rsidRPr="008806E1">
              <w:rPr>
                <w:rFonts w:cs="Times New Roman"/>
                <w:sz w:val="20"/>
                <w:lang w:bidi="th-TH"/>
              </w:rPr>
              <w:t>(17)</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252" w:type="dxa"/>
            <w:gridSpan w:val="2"/>
          </w:tcPr>
          <w:p w:rsidR="00452982" w:rsidRPr="008806E1" w:rsidRDefault="00007B55" w:rsidP="00452982">
            <w:pPr>
              <w:pStyle w:val="acctfourfigures"/>
              <w:tabs>
                <w:tab w:val="decimal" w:pos="731"/>
              </w:tabs>
              <w:spacing w:line="240" w:lineRule="atLeast"/>
              <w:ind w:right="11"/>
              <w:rPr>
                <w:rFonts w:cs="Times New Roman"/>
                <w:sz w:val="20"/>
              </w:rPr>
            </w:pPr>
            <w:r w:rsidRPr="008806E1">
              <w:rPr>
                <w:rFonts w:cs="Times New Roman"/>
                <w:sz w:val="20"/>
              </w:rPr>
              <w:t>-</w:t>
            </w:r>
          </w:p>
        </w:tc>
        <w:tc>
          <w:tcPr>
            <w:tcW w:w="178" w:type="dxa"/>
            <w:gridSpan w:val="2"/>
          </w:tcPr>
          <w:p w:rsidR="00452982" w:rsidRPr="008806E1" w:rsidRDefault="00452982" w:rsidP="00452982">
            <w:pPr>
              <w:pStyle w:val="acctfourfigures"/>
              <w:spacing w:line="240" w:lineRule="atLeast"/>
              <w:jc w:val="right"/>
              <w:rPr>
                <w:rFonts w:cs="Times New Roman"/>
                <w:sz w:val="20"/>
                <w:rtl/>
              </w:rPr>
            </w:pPr>
          </w:p>
        </w:tc>
        <w:tc>
          <w:tcPr>
            <w:tcW w:w="1138" w:type="dxa"/>
          </w:tcPr>
          <w:p w:rsidR="00452982" w:rsidRPr="008806E1" w:rsidRDefault="00007B55" w:rsidP="00452982">
            <w:pPr>
              <w:pStyle w:val="acctfourfigures"/>
              <w:tabs>
                <w:tab w:val="decimal" w:pos="731"/>
              </w:tabs>
              <w:spacing w:line="240" w:lineRule="atLeast"/>
              <w:ind w:right="11"/>
              <w:jc w:val="right"/>
              <w:rPr>
                <w:rFonts w:cs="Times New Roman"/>
                <w:sz w:val="20"/>
              </w:rPr>
            </w:pPr>
            <w:r w:rsidRPr="008806E1">
              <w:rPr>
                <w:rFonts w:cs="Times New Roman"/>
                <w:sz w:val="20"/>
              </w:rPr>
              <w:t>86</w:t>
            </w:r>
          </w:p>
        </w:tc>
      </w:tr>
      <w:tr w:rsidR="00452982" w:rsidRPr="008806E1" w:rsidTr="003E4F52">
        <w:trPr>
          <w:trHeight w:val="92"/>
        </w:trPr>
        <w:tc>
          <w:tcPr>
            <w:tcW w:w="4302" w:type="dxa"/>
          </w:tcPr>
          <w:p w:rsidR="00452982" w:rsidRPr="008806E1" w:rsidRDefault="00452982" w:rsidP="00452982">
            <w:pPr>
              <w:spacing w:line="240" w:lineRule="atLeast"/>
              <w:ind w:left="180" w:hanging="180"/>
              <w:rPr>
                <w:sz w:val="20"/>
                <w:szCs w:val="20"/>
              </w:rPr>
            </w:pPr>
            <w:r w:rsidRPr="008806E1">
              <w:rPr>
                <w:sz w:val="20"/>
                <w:szCs w:val="20"/>
              </w:rPr>
              <w:t>Deposits</w:t>
            </w:r>
          </w:p>
        </w:tc>
        <w:tc>
          <w:tcPr>
            <w:tcW w:w="1073" w:type="dxa"/>
          </w:tcPr>
          <w:p w:rsidR="00452982" w:rsidRPr="008806E1" w:rsidRDefault="00452982" w:rsidP="00452982">
            <w:pPr>
              <w:pStyle w:val="acctfourfigures"/>
              <w:tabs>
                <w:tab w:val="decimal" w:pos="731"/>
              </w:tabs>
              <w:spacing w:line="240" w:lineRule="atLeast"/>
              <w:ind w:right="11"/>
              <w:jc w:val="right"/>
              <w:rPr>
                <w:rFonts w:cs="Times New Roman"/>
                <w:sz w:val="20"/>
              </w:rPr>
            </w:pPr>
            <w:r w:rsidRPr="008806E1">
              <w:rPr>
                <w:rFonts w:cs="Times New Roman"/>
                <w:sz w:val="20"/>
              </w:rPr>
              <w:t>10</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071" w:type="dxa"/>
          </w:tcPr>
          <w:p w:rsidR="00452982" w:rsidRPr="008806E1" w:rsidRDefault="00007B55" w:rsidP="00452982">
            <w:pPr>
              <w:pStyle w:val="acctfourfigures"/>
              <w:tabs>
                <w:tab w:val="decimal" w:pos="866"/>
              </w:tabs>
              <w:spacing w:line="240" w:lineRule="atLeast"/>
              <w:ind w:right="-106"/>
              <w:rPr>
                <w:rFonts w:cs="Times New Roman"/>
                <w:sz w:val="20"/>
                <w:lang w:bidi="th-TH"/>
              </w:rPr>
            </w:pPr>
            <w:r w:rsidRPr="008806E1">
              <w:rPr>
                <w:rFonts w:cs="Times New Roman"/>
                <w:sz w:val="20"/>
                <w:lang w:bidi="th-TH"/>
              </w:rPr>
              <w:t>(10)</w:t>
            </w:r>
          </w:p>
        </w:tc>
        <w:tc>
          <w:tcPr>
            <w:tcW w:w="180" w:type="dxa"/>
          </w:tcPr>
          <w:p w:rsidR="00452982" w:rsidRPr="008806E1" w:rsidRDefault="00452982" w:rsidP="00452982">
            <w:pPr>
              <w:pStyle w:val="acctfourfigures"/>
              <w:tabs>
                <w:tab w:val="decimal" w:pos="911"/>
              </w:tabs>
              <w:spacing w:line="240" w:lineRule="atLeast"/>
              <w:rPr>
                <w:rFonts w:cs="Times New Roman"/>
                <w:sz w:val="20"/>
              </w:rPr>
            </w:pPr>
          </w:p>
        </w:tc>
        <w:tc>
          <w:tcPr>
            <w:tcW w:w="1252" w:type="dxa"/>
            <w:gridSpan w:val="2"/>
          </w:tcPr>
          <w:p w:rsidR="00452982" w:rsidRPr="008806E1" w:rsidRDefault="00007B55" w:rsidP="00452982">
            <w:pPr>
              <w:pStyle w:val="acctfourfigures"/>
              <w:tabs>
                <w:tab w:val="decimal" w:pos="731"/>
              </w:tabs>
              <w:spacing w:line="240" w:lineRule="atLeast"/>
              <w:ind w:right="11"/>
              <w:rPr>
                <w:rFonts w:cs="Times New Roman"/>
                <w:sz w:val="20"/>
              </w:rPr>
            </w:pPr>
            <w:r w:rsidRPr="008806E1">
              <w:rPr>
                <w:rFonts w:cs="Times New Roman"/>
                <w:sz w:val="20"/>
              </w:rPr>
              <w:t>-</w:t>
            </w:r>
          </w:p>
        </w:tc>
        <w:tc>
          <w:tcPr>
            <w:tcW w:w="178" w:type="dxa"/>
            <w:gridSpan w:val="2"/>
          </w:tcPr>
          <w:p w:rsidR="00452982" w:rsidRPr="008806E1" w:rsidRDefault="00452982" w:rsidP="00452982">
            <w:pPr>
              <w:pStyle w:val="acctfourfigures"/>
              <w:spacing w:line="240" w:lineRule="atLeast"/>
              <w:jc w:val="right"/>
              <w:rPr>
                <w:rFonts w:cs="Times New Roman"/>
                <w:sz w:val="20"/>
                <w:rtl/>
              </w:rPr>
            </w:pPr>
          </w:p>
        </w:tc>
        <w:tc>
          <w:tcPr>
            <w:tcW w:w="1138" w:type="dxa"/>
          </w:tcPr>
          <w:p w:rsidR="00452982" w:rsidRPr="008806E1" w:rsidRDefault="00007B55" w:rsidP="005449EE">
            <w:pPr>
              <w:pStyle w:val="acctfourfigures"/>
              <w:tabs>
                <w:tab w:val="decimal" w:pos="731"/>
              </w:tabs>
              <w:spacing w:line="240" w:lineRule="atLeast"/>
              <w:ind w:right="11"/>
              <w:rPr>
                <w:rFonts w:cs="Times New Roman"/>
                <w:sz w:val="20"/>
              </w:rPr>
            </w:pPr>
            <w:r w:rsidRPr="008806E1">
              <w:rPr>
                <w:rFonts w:cs="Times New Roman"/>
                <w:sz w:val="20"/>
              </w:rPr>
              <w:t>-</w:t>
            </w:r>
          </w:p>
        </w:tc>
      </w:tr>
      <w:tr w:rsidR="00025BA5" w:rsidRPr="008806E1" w:rsidTr="003E4F52">
        <w:trPr>
          <w:trHeight w:val="92"/>
        </w:trPr>
        <w:tc>
          <w:tcPr>
            <w:tcW w:w="4302" w:type="dxa"/>
          </w:tcPr>
          <w:p w:rsidR="00025BA5" w:rsidRPr="008806E1" w:rsidRDefault="00CC1EB1" w:rsidP="00025BA5">
            <w:pPr>
              <w:spacing w:line="240" w:lineRule="atLeast"/>
              <w:ind w:left="180" w:hanging="180"/>
              <w:rPr>
                <w:sz w:val="20"/>
                <w:szCs w:val="20"/>
              </w:rPr>
            </w:pPr>
            <w:r>
              <w:rPr>
                <w:sz w:val="20"/>
                <w:szCs w:val="20"/>
              </w:rPr>
              <w:t>Derivative liabilities</w:t>
            </w:r>
          </w:p>
        </w:tc>
        <w:tc>
          <w:tcPr>
            <w:tcW w:w="1073" w:type="dxa"/>
          </w:tcPr>
          <w:p w:rsidR="00025BA5" w:rsidRPr="008806E1" w:rsidRDefault="00025BA5" w:rsidP="00025BA5">
            <w:pPr>
              <w:pStyle w:val="acctfourfigures"/>
              <w:tabs>
                <w:tab w:val="decimal" w:pos="731"/>
              </w:tabs>
              <w:spacing w:line="240" w:lineRule="atLeast"/>
              <w:ind w:right="11"/>
              <w:jc w:val="right"/>
              <w:rPr>
                <w:rFonts w:cs="Times New Roman"/>
                <w:sz w:val="20"/>
              </w:rPr>
            </w:pPr>
            <w:r w:rsidRPr="008806E1">
              <w:rPr>
                <w:rFonts w:cs="Times New Roman"/>
                <w:sz w:val="20"/>
              </w:rPr>
              <w:t>15</w:t>
            </w:r>
          </w:p>
        </w:tc>
        <w:tc>
          <w:tcPr>
            <w:tcW w:w="180" w:type="dxa"/>
          </w:tcPr>
          <w:p w:rsidR="00025BA5" w:rsidRPr="008806E1" w:rsidRDefault="00025BA5" w:rsidP="00025BA5">
            <w:pPr>
              <w:pStyle w:val="acctfourfigures"/>
              <w:spacing w:line="240" w:lineRule="atLeast"/>
              <w:jc w:val="right"/>
              <w:rPr>
                <w:rFonts w:cs="Times New Roman"/>
                <w:sz w:val="20"/>
              </w:rPr>
            </w:pPr>
          </w:p>
        </w:tc>
        <w:tc>
          <w:tcPr>
            <w:tcW w:w="1071" w:type="dxa"/>
          </w:tcPr>
          <w:p w:rsidR="00025BA5" w:rsidRPr="008806E1" w:rsidRDefault="00025BA5" w:rsidP="00025BA5">
            <w:pPr>
              <w:pStyle w:val="acctfourfigures"/>
              <w:tabs>
                <w:tab w:val="decimal" w:pos="562"/>
              </w:tabs>
              <w:spacing w:line="240" w:lineRule="atLeast"/>
              <w:ind w:right="-106"/>
              <w:rPr>
                <w:rFonts w:cs="Times New Roman"/>
                <w:sz w:val="20"/>
              </w:rPr>
            </w:pPr>
            <w:r w:rsidRPr="008806E1">
              <w:rPr>
                <w:rFonts w:cs="Times New Roman"/>
                <w:sz w:val="20"/>
              </w:rPr>
              <w:t>-</w:t>
            </w:r>
          </w:p>
        </w:tc>
        <w:tc>
          <w:tcPr>
            <w:tcW w:w="180" w:type="dxa"/>
          </w:tcPr>
          <w:p w:rsidR="00025BA5" w:rsidRPr="008806E1" w:rsidRDefault="00025BA5" w:rsidP="00025BA5">
            <w:pPr>
              <w:pStyle w:val="acctfourfigures"/>
              <w:tabs>
                <w:tab w:val="decimal" w:pos="866"/>
              </w:tabs>
              <w:spacing w:line="240" w:lineRule="atLeast"/>
              <w:ind w:right="-106"/>
              <w:jc w:val="center"/>
              <w:rPr>
                <w:rFonts w:cs="Times New Roman"/>
                <w:sz w:val="20"/>
              </w:rPr>
            </w:pPr>
          </w:p>
        </w:tc>
        <w:tc>
          <w:tcPr>
            <w:tcW w:w="1252" w:type="dxa"/>
            <w:gridSpan w:val="2"/>
          </w:tcPr>
          <w:p w:rsidR="00025BA5" w:rsidRPr="008806E1" w:rsidRDefault="00025BA5" w:rsidP="00025BA5">
            <w:pPr>
              <w:pStyle w:val="acctfourfigures"/>
              <w:tabs>
                <w:tab w:val="decimal" w:pos="731"/>
              </w:tabs>
              <w:spacing w:line="240" w:lineRule="atLeast"/>
              <w:ind w:right="11"/>
              <w:jc w:val="right"/>
              <w:rPr>
                <w:rFonts w:cs="Times New Roman"/>
                <w:sz w:val="20"/>
              </w:rPr>
            </w:pPr>
            <w:r w:rsidRPr="008806E1">
              <w:rPr>
                <w:rFonts w:cs="Times New Roman"/>
                <w:sz w:val="20"/>
              </w:rPr>
              <w:t>107</w:t>
            </w:r>
          </w:p>
        </w:tc>
        <w:tc>
          <w:tcPr>
            <w:tcW w:w="178" w:type="dxa"/>
            <w:gridSpan w:val="2"/>
          </w:tcPr>
          <w:p w:rsidR="00025BA5" w:rsidRPr="008806E1" w:rsidRDefault="00025BA5" w:rsidP="00025BA5">
            <w:pPr>
              <w:pStyle w:val="acctfourfigures"/>
              <w:spacing w:line="240" w:lineRule="atLeast"/>
              <w:jc w:val="right"/>
              <w:rPr>
                <w:rFonts w:cs="Times New Roman"/>
                <w:sz w:val="20"/>
                <w:rtl/>
              </w:rPr>
            </w:pPr>
          </w:p>
        </w:tc>
        <w:tc>
          <w:tcPr>
            <w:tcW w:w="1138" w:type="dxa"/>
          </w:tcPr>
          <w:p w:rsidR="00025BA5" w:rsidRPr="008806E1" w:rsidRDefault="00025BA5" w:rsidP="00025BA5">
            <w:pPr>
              <w:pStyle w:val="acctfourfigures"/>
              <w:tabs>
                <w:tab w:val="decimal" w:pos="731"/>
              </w:tabs>
              <w:spacing w:line="240" w:lineRule="atLeast"/>
              <w:ind w:right="11"/>
              <w:jc w:val="right"/>
              <w:rPr>
                <w:rFonts w:cs="Times New Roman"/>
                <w:sz w:val="20"/>
              </w:rPr>
            </w:pPr>
            <w:r w:rsidRPr="008806E1">
              <w:rPr>
                <w:rFonts w:cs="Times New Roman"/>
                <w:sz w:val="20"/>
              </w:rPr>
              <w:t>122</w:t>
            </w:r>
          </w:p>
        </w:tc>
      </w:tr>
      <w:tr w:rsidR="00452982" w:rsidRPr="008806E1" w:rsidTr="003E4F52">
        <w:trPr>
          <w:trHeight w:val="92"/>
        </w:trPr>
        <w:tc>
          <w:tcPr>
            <w:tcW w:w="4302" w:type="dxa"/>
          </w:tcPr>
          <w:p w:rsidR="00452982" w:rsidRPr="008806E1" w:rsidRDefault="00452982" w:rsidP="00452982">
            <w:pPr>
              <w:spacing w:line="240" w:lineRule="atLeast"/>
              <w:ind w:left="180" w:hanging="180"/>
              <w:rPr>
                <w:sz w:val="20"/>
                <w:szCs w:val="20"/>
              </w:rPr>
            </w:pPr>
            <w:r w:rsidRPr="008806E1">
              <w:rPr>
                <w:sz w:val="20"/>
                <w:szCs w:val="20"/>
              </w:rPr>
              <w:t>Provisions</w:t>
            </w:r>
          </w:p>
        </w:tc>
        <w:tc>
          <w:tcPr>
            <w:tcW w:w="1073" w:type="dxa"/>
          </w:tcPr>
          <w:p w:rsidR="00452982" w:rsidRPr="008806E1" w:rsidRDefault="00452982" w:rsidP="00452982">
            <w:pPr>
              <w:pStyle w:val="acctfourfigures"/>
              <w:tabs>
                <w:tab w:val="decimal" w:pos="731"/>
              </w:tabs>
              <w:spacing w:line="240" w:lineRule="atLeast"/>
              <w:ind w:right="11"/>
              <w:jc w:val="right"/>
              <w:rPr>
                <w:rFonts w:cs="Times New Roman"/>
                <w:sz w:val="20"/>
              </w:rPr>
            </w:pPr>
            <w:r w:rsidRPr="008806E1">
              <w:rPr>
                <w:rFonts w:cs="Times New Roman"/>
                <w:sz w:val="20"/>
              </w:rPr>
              <w:t>1,547</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071" w:type="dxa"/>
          </w:tcPr>
          <w:p w:rsidR="00452982" w:rsidRPr="008806E1" w:rsidRDefault="00007B55" w:rsidP="00452982">
            <w:pPr>
              <w:pStyle w:val="acctfourfigures"/>
              <w:tabs>
                <w:tab w:val="decimal" w:pos="866"/>
              </w:tabs>
              <w:spacing w:line="240" w:lineRule="atLeast"/>
              <w:ind w:right="-106"/>
              <w:rPr>
                <w:rFonts w:cs="Times New Roman"/>
                <w:sz w:val="20"/>
                <w:lang w:bidi="th-TH"/>
              </w:rPr>
            </w:pPr>
            <w:r w:rsidRPr="008806E1">
              <w:rPr>
                <w:rFonts w:cs="Times New Roman"/>
                <w:sz w:val="20"/>
                <w:lang w:bidi="th-TH"/>
              </w:rPr>
              <w:t>77</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252" w:type="dxa"/>
            <w:gridSpan w:val="2"/>
          </w:tcPr>
          <w:p w:rsidR="00452982" w:rsidRPr="008806E1" w:rsidRDefault="00007B55" w:rsidP="00452982">
            <w:pPr>
              <w:pStyle w:val="acctfourfigures"/>
              <w:tabs>
                <w:tab w:val="decimal" w:pos="731"/>
              </w:tabs>
              <w:spacing w:line="240" w:lineRule="atLeast"/>
              <w:ind w:right="11"/>
              <w:rPr>
                <w:rFonts w:cs="Times New Roman"/>
                <w:sz w:val="20"/>
              </w:rPr>
            </w:pPr>
            <w:r w:rsidRPr="008806E1">
              <w:rPr>
                <w:rFonts w:cs="Times New Roman"/>
                <w:sz w:val="20"/>
              </w:rPr>
              <w:t>-</w:t>
            </w:r>
          </w:p>
        </w:tc>
        <w:tc>
          <w:tcPr>
            <w:tcW w:w="178" w:type="dxa"/>
            <w:gridSpan w:val="2"/>
          </w:tcPr>
          <w:p w:rsidR="00452982" w:rsidRPr="008806E1" w:rsidRDefault="00452982" w:rsidP="00452982">
            <w:pPr>
              <w:pStyle w:val="acctfourfigures"/>
              <w:spacing w:line="240" w:lineRule="atLeast"/>
              <w:jc w:val="right"/>
              <w:rPr>
                <w:rFonts w:cs="Times New Roman"/>
                <w:sz w:val="20"/>
              </w:rPr>
            </w:pPr>
          </w:p>
        </w:tc>
        <w:tc>
          <w:tcPr>
            <w:tcW w:w="1138" w:type="dxa"/>
          </w:tcPr>
          <w:p w:rsidR="00452982" w:rsidRPr="008806E1" w:rsidRDefault="00007B55" w:rsidP="00452982">
            <w:pPr>
              <w:pStyle w:val="acctfourfigures"/>
              <w:tabs>
                <w:tab w:val="decimal" w:pos="731"/>
              </w:tabs>
              <w:spacing w:line="240" w:lineRule="atLeast"/>
              <w:ind w:right="11"/>
              <w:jc w:val="right"/>
              <w:rPr>
                <w:rFonts w:cs="Times New Roman"/>
                <w:sz w:val="20"/>
              </w:rPr>
            </w:pPr>
            <w:r w:rsidRPr="008806E1">
              <w:rPr>
                <w:rFonts w:cs="Times New Roman"/>
                <w:sz w:val="20"/>
              </w:rPr>
              <w:t>1,624</w:t>
            </w:r>
          </w:p>
        </w:tc>
      </w:tr>
      <w:tr w:rsidR="00452982" w:rsidRPr="008806E1" w:rsidTr="003E4F52">
        <w:trPr>
          <w:trHeight w:val="92"/>
        </w:trPr>
        <w:tc>
          <w:tcPr>
            <w:tcW w:w="4302" w:type="dxa"/>
          </w:tcPr>
          <w:p w:rsidR="00452982" w:rsidRPr="008806E1" w:rsidRDefault="00452982" w:rsidP="00452982">
            <w:pPr>
              <w:spacing w:line="240" w:lineRule="atLeast"/>
              <w:ind w:left="180" w:hanging="180"/>
              <w:rPr>
                <w:sz w:val="20"/>
                <w:szCs w:val="20"/>
              </w:rPr>
            </w:pPr>
            <w:r w:rsidRPr="008806E1">
              <w:rPr>
                <w:sz w:val="20"/>
                <w:szCs w:val="20"/>
              </w:rPr>
              <w:t>Liabilities under insurance contracts</w:t>
            </w:r>
          </w:p>
        </w:tc>
        <w:tc>
          <w:tcPr>
            <w:tcW w:w="1073" w:type="dxa"/>
          </w:tcPr>
          <w:p w:rsidR="00452982" w:rsidRPr="008806E1" w:rsidRDefault="00452982" w:rsidP="00452982">
            <w:pPr>
              <w:pStyle w:val="acctfourfigures"/>
              <w:tabs>
                <w:tab w:val="decimal" w:pos="731"/>
              </w:tabs>
              <w:spacing w:line="240" w:lineRule="atLeast"/>
              <w:ind w:right="11"/>
              <w:jc w:val="right"/>
              <w:rPr>
                <w:rFonts w:cs="Times New Roman"/>
                <w:sz w:val="20"/>
              </w:rPr>
            </w:pPr>
            <w:r w:rsidRPr="008806E1">
              <w:rPr>
                <w:rFonts w:cs="Times New Roman"/>
                <w:sz w:val="20"/>
              </w:rPr>
              <w:t>46</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071" w:type="dxa"/>
          </w:tcPr>
          <w:p w:rsidR="00452982" w:rsidRPr="008806E1" w:rsidRDefault="00007B55" w:rsidP="00452982">
            <w:pPr>
              <w:pStyle w:val="acctfourfigures"/>
              <w:tabs>
                <w:tab w:val="decimal" w:pos="866"/>
              </w:tabs>
              <w:spacing w:line="240" w:lineRule="atLeast"/>
              <w:ind w:right="-106"/>
              <w:rPr>
                <w:rFonts w:cs="Times New Roman"/>
                <w:sz w:val="20"/>
                <w:lang w:bidi="th-TH"/>
              </w:rPr>
            </w:pPr>
            <w:r w:rsidRPr="008806E1">
              <w:rPr>
                <w:rFonts w:cs="Times New Roman"/>
                <w:sz w:val="20"/>
                <w:lang w:bidi="th-TH"/>
              </w:rPr>
              <w:t>(2)</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252" w:type="dxa"/>
            <w:gridSpan w:val="2"/>
          </w:tcPr>
          <w:p w:rsidR="00452982" w:rsidRPr="008806E1" w:rsidRDefault="00007B55" w:rsidP="00452982">
            <w:pPr>
              <w:pStyle w:val="acctfourfigures"/>
              <w:tabs>
                <w:tab w:val="decimal" w:pos="731"/>
              </w:tabs>
              <w:spacing w:line="240" w:lineRule="atLeast"/>
              <w:ind w:right="11"/>
              <w:rPr>
                <w:rFonts w:cs="Times New Roman"/>
                <w:sz w:val="20"/>
              </w:rPr>
            </w:pPr>
            <w:r w:rsidRPr="008806E1">
              <w:rPr>
                <w:rFonts w:cs="Times New Roman"/>
                <w:sz w:val="20"/>
              </w:rPr>
              <w:t>-</w:t>
            </w:r>
          </w:p>
        </w:tc>
        <w:tc>
          <w:tcPr>
            <w:tcW w:w="178" w:type="dxa"/>
            <w:gridSpan w:val="2"/>
          </w:tcPr>
          <w:p w:rsidR="00452982" w:rsidRPr="008806E1" w:rsidRDefault="00452982" w:rsidP="00452982">
            <w:pPr>
              <w:pStyle w:val="acctfourfigures"/>
              <w:spacing w:line="240" w:lineRule="atLeast"/>
              <w:jc w:val="right"/>
              <w:rPr>
                <w:rFonts w:cs="Times New Roman"/>
                <w:sz w:val="20"/>
                <w:rtl/>
              </w:rPr>
            </w:pPr>
          </w:p>
        </w:tc>
        <w:tc>
          <w:tcPr>
            <w:tcW w:w="1138" w:type="dxa"/>
          </w:tcPr>
          <w:p w:rsidR="00452982" w:rsidRPr="008806E1" w:rsidRDefault="00007B55" w:rsidP="00452982">
            <w:pPr>
              <w:pStyle w:val="acctfourfigures"/>
              <w:tabs>
                <w:tab w:val="decimal" w:pos="731"/>
              </w:tabs>
              <w:spacing w:line="240" w:lineRule="atLeast"/>
              <w:ind w:right="11"/>
              <w:jc w:val="right"/>
              <w:rPr>
                <w:rFonts w:cs="Times New Roman"/>
                <w:sz w:val="20"/>
              </w:rPr>
            </w:pPr>
            <w:r w:rsidRPr="008806E1">
              <w:rPr>
                <w:rFonts w:cs="Times New Roman"/>
                <w:sz w:val="20"/>
              </w:rPr>
              <w:t>44</w:t>
            </w:r>
          </w:p>
        </w:tc>
      </w:tr>
      <w:tr w:rsidR="00452982" w:rsidRPr="008806E1" w:rsidTr="003E4F52">
        <w:trPr>
          <w:trHeight w:val="92"/>
        </w:trPr>
        <w:tc>
          <w:tcPr>
            <w:tcW w:w="4302" w:type="dxa"/>
          </w:tcPr>
          <w:p w:rsidR="00452982" w:rsidRPr="008806E1" w:rsidRDefault="00452982" w:rsidP="00452982">
            <w:pPr>
              <w:spacing w:line="240" w:lineRule="atLeast"/>
              <w:ind w:left="180" w:hanging="180"/>
              <w:rPr>
                <w:sz w:val="20"/>
                <w:szCs w:val="20"/>
              </w:rPr>
            </w:pPr>
            <w:r w:rsidRPr="008806E1">
              <w:rPr>
                <w:sz w:val="20"/>
                <w:szCs w:val="20"/>
              </w:rPr>
              <w:t>Other liabilities</w:t>
            </w:r>
          </w:p>
        </w:tc>
        <w:tc>
          <w:tcPr>
            <w:tcW w:w="1073" w:type="dxa"/>
            <w:tcBorders>
              <w:bottom w:val="single" w:sz="4" w:space="0" w:color="auto"/>
            </w:tcBorders>
          </w:tcPr>
          <w:p w:rsidR="00452982" w:rsidRPr="008806E1" w:rsidRDefault="00452982" w:rsidP="00452982">
            <w:pPr>
              <w:pStyle w:val="acctfourfigures"/>
              <w:tabs>
                <w:tab w:val="decimal" w:pos="731"/>
              </w:tabs>
              <w:spacing w:line="240" w:lineRule="atLeast"/>
              <w:ind w:right="11"/>
              <w:jc w:val="right"/>
              <w:rPr>
                <w:rFonts w:cs="Times New Roman"/>
                <w:sz w:val="20"/>
              </w:rPr>
            </w:pPr>
            <w:r w:rsidRPr="008806E1">
              <w:rPr>
                <w:rFonts w:cs="Times New Roman"/>
                <w:sz w:val="20"/>
              </w:rPr>
              <w:t>765</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071" w:type="dxa"/>
            <w:tcBorders>
              <w:bottom w:val="single" w:sz="4" w:space="0" w:color="auto"/>
            </w:tcBorders>
          </w:tcPr>
          <w:p w:rsidR="00452982" w:rsidRPr="008806E1" w:rsidRDefault="00007B55" w:rsidP="00452982">
            <w:pPr>
              <w:pStyle w:val="acctfourfigures"/>
              <w:tabs>
                <w:tab w:val="decimal" w:pos="866"/>
              </w:tabs>
              <w:spacing w:line="240" w:lineRule="atLeast"/>
              <w:ind w:right="-106"/>
              <w:rPr>
                <w:rFonts w:cs="Times New Roman"/>
                <w:sz w:val="20"/>
                <w:lang w:bidi="th-TH"/>
              </w:rPr>
            </w:pPr>
            <w:r w:rsidRPr="008806E1">
              <w:rPr>
                <w:rFonts w:cs="Times New Roman"/>
                <w:sz w:val="20"/>
                <w:lang w:bidi="th-TH"/>
              </w:rPr>
              <w:t>(322)</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252" w:type="dxa"/>
            <w:gridSpan w:val="2"/>
            <w:tcBorders>
              <w:bottom w:val="single" w:sz="4" w:space="0" w:color="auto"/>
            </w:tcBorders>
          </w:tcPr>
          <w:p w:rsidR="00452982" w:rsidRPr="008806E1" w:rsidRDefault="00007B55" w:rsidP="00452982">
            <w:pPr>
              <w:pStyle w:val="acctfourfigures"/>
              <w:tabs>
                <w:tab w:val="decimal" w:pos="731"/>
              </w:tabs>
              <w:spacing w:line="240" w:lineRule="atLeast"/>
              <w:ind w:right="11"/>
              <w:rPr>
                <w:rFonts w:cs="Times New Roman"/>
                <w:sz w:val="20"/>
              </w:rPr>
            </w:pPr>
            <w:r w:rsidRPr="008806E1">
              <w:rPr>
                <w:rFonts w:cs="Times New Roman"/>
                <w:sz w:val="20"/>
              </w:rPr>
              <w:t>-</w:t>
            </w:r>
          </w:p>
        </w:tc>
        <w:tc>
          <w:tcPr>
            <w:tcW w:w="178" w:type="dxa"/>
            <w:gridSpan w:val="2"/>
          </w:tcPr>
          <w:p w:rsidR="00452982" w:rsidRPr="008806E1" w:rsidRDefault="00452982" w:rsidP="00452982">
            <w:pPr>
              <w:pStyle w:val="acctfourfigures"/>
              <w:spacing w:line="240" w:lineRule="atLeast"/>
              <w:jc w:val="right"/>
              <w:rPr>
                <w:rFonts w:cs="Times New Roman"/>
                <w:sz w:val="20"/>
                <w:rtl/>
              </w:rPr>
            </w:pPr>
          </w:p>
        </w:tc>
        <w:tc>
          <w:tcPr>
            <w:tcW w:w="1138" w:type="dxa"/>
            <w:tcBorders>
              <w:bottom w:val="single" w:sz="4" w:space="0" w:color="auto"/>
            </w:tcBorders>
          </w:tcPr>
          <w:p w:rsidR="00452982" w:rsidRPr="008806E1" w:rsidRDefault="00007B55" w:rsidP="00452982">
            <w:pPr>
              <w:pStyle w:val="acctfourfigures"/>
              <w:tabs>
                <w:tab w:val="decimal" w:pos="731"/>
              </w:tabs>
              <w:spacing w:line="240" w:lineRule="atLeast"/>
              <w:ind w:right="11"/>
              <w:jc w:val="right"/>
              <w:rPr>
                <w:rFonts w:cs="Times New Roman"/>
                <w:sz w:val="20"/>
              </w:rPr>
            </w:pPr>
            <w:r w:rsidRPr="008806E1">
              <w:rPr>
                <w:rFonts w:cs="Times New Roman"/>
                <w:sz w:val="20"/>
              </w:rPr>
              <w:t>443</w:t>
            </w:r>
          </w:p>
        </w:tc>
      </w:tr>
      <w:tr w:rsidR="00452982" w:rsidRPr="008806E1" w:rsidTr="003E4F52">
        <w:trPr>
          <w:trHeight w:val="236"/>
        </w:trPr>
        <w:tc>
          <w:tcPr>
            <w:tcW w:w="4302" w:type="dxa"/>
          </w:tcPr>
          <w:p w:rsidR="00452982" w:rsidRPr="008806E1" w:rsidRDefault="00452982" w:rsidP="00452982">
            <w:pPr>
              <w:spacing w:line="240" w:lineRule="atLeast"/>
              <w:ind w:left="180" w:hanging="180"/>
              <w:rPr>
                <w:b/>
                <w:bCs/>
                <w:sz w:val="20"/>
                <w:szCs w:val="20"/>
              </w:rPr>
            </w:pPr>
            <w:r w:rsidRPr="008806E1">
              <w:rPr>
                <w:b/>
                <w:bCs/>
                <w:sz w:val="20"/>
                <w:szCs w:val="20"/>
              </w:rPr>
              <w:t>Total</w:t>
            </w:r>
          </w:p>
        </w:tc>
        <w:tc>
          <w:tcPr>
            <w:tcW w:w="1073" w:type="dxa"/>
            <w:tcBorders>
              <w:top w:val="single" w:sz="4" w:space="0" w:color="auto"/>
            </w:tcBorders>
          </w:tcPr>
          <w:p w:rsidR="00452982" w:rsidRPr="008806E1" w:rsidRDefault="00452982" w:rsidP="00452982">
            <w:pPr>
              <w:pStyle w:val="acctfourfigures"/>
              <w:tabs>
                <w:tab w:val="decimal" w:pos="731"/>
              </w:tabs>
              <w:spacing w:line="240" w:lineRule="atLeast"/>
              <w:ind w:right="11"/>
              <w:jc w:val="right"/>
              <w:rPr>
                <w:rFonts w:cs="Times New Roman"/>
                <w:b/>
                <w:bCs/>
                <w:sz w:val="20"/>
              </w:rPr>
            </w:pPr>
            <w:r w:rsidRPr="008806E1">
              <w:rPr>
                <w:rFonts w:cs="Times New Roman"/>
                <w:b/>
                <w:bCs/>
                <w:sz w:val="20"/>
              </w:rPr>
              <w:t>3,896</w:t>
            </w:r>
          </w:p>
        </w:tc>
        <w:tc>
          <w:tcPr>
            <w:tcW w:w="180" w:type="dxa"/>
          </w:tcPr>
          <w:p w:rsidR="00452982" w:rsidRPr="008806E1" w:rsidRDefault="00452982" w:rsidP="00452982">
            <w:pPr>
              <w:pStyle w:val="acctfourfigures"/>
              <w:spacing w:line="240" w:lineRule="atLeast"/>
              <w:jc w:val="right"/>
              <w:rPr>
                <w:rFonts w:cs="Times New Roman"/>
                <w:b/>
                <w:bCs/>
                <w:sz w:val="20"/>
              </w:rPr>
            </w:pPr>
          </w:p>
        </w:tc>
        <w:tc>
          <w:tcPr>
            <w:tcW w:w="1071" w:type="dxa"/>
            <w:tcBorders>
              <w:top w:val="single" w:sz="4" w:space="0" w:color="auto"/>
            </w:tcBorders>
          </w:tcPr>
          <w:p w:rsidR="00452982" w:rsidRPr="008806E1" w:rsidRDefault="00007B55" w:rsidP="00452982">
            <w:pPr>
              <w:pStyle w:val="acctfourfigures"/>
              <w:tabs>
                <w:tab w:val="decimal" w:pos="866"/>
              </w:tabs>
              <w:spacing w:line="240" w:lineRule="atLeast"/>
              <w:ind w:right="-106"/>
              <w:rPr>
                <w:rFonts w:cs="Times New Roman"/>
                <w:b/>
                <w:bCs/>
                <w:sz w:val="20"/>
                <w:lang w:bidi="th-TH"/>
              </w:rPr>
            </w:pPr>
            <w:r w:rsidRPr="008806E1">
              <w:rPr>
                <w:rFonts w:cs="Times New Roman"/>
                <w:b/>
                <w:bCs/>
                <w:sz w:val="20"/>
                <w:lang w:bidi="th-TH"/>
              </w:rPr>
              <w:t>541</w:t>
            </w:r>
          </w:p>
        </w:tc>
        <w:tc>
          <w:tcPr>
            <w:tcW w:w="180" w:type="dxa"/>
          </w:tcPr>
          <w:p w:rsidR="00452982" w:rsidRPr="008806E1" w:rsidRDefault="00452982" w:rsidP="00452982">
            <w:pPr>
              <w:pStyle w:val="acctfourfigures"/>
              <w:spacing w:line="240" w:lineRule="atLeast"/>
              <w:jc w:val="right"/>
              <w:rPr>
                <w:rFonts w:cs="Times New Roman"/>
                <w:b/>
                <w:bCs/>
                <w:sz w:val="20"/>
              </w:rPr>
            </w:pPr>
          </w:p>
        </w:tc>
        <w:tc>
          <w:tcPr>
            <w:tcW w:w="1252" w:type="dxa"/>
            <w:gridSpan w:val="2"/>
            <w:tcBorders>
              <w:top w:val="single" w:sz="4" w:space="0" w:color="auto"/>
            </w:tcBorders>
          </w:tcPr>
          <w:p w:rsidR="00452982" w:rsidRPr="008806E1" w:rsidRDefault="00007B55" w:rsidP="00452982">
            <w:pPr>
              <w:pStyle w:val="acctfourfigures"/>
              <w:tabs>
                <w:tab w:val="decimal" w:pos="731"/>
              </w:tabs>
              <w:spacing w:line="240" w:lineRule="atLeast"/>
              <w:ind w:right="11"/>
              <w:jc w:val="right"/>
              <w:rPr>
                <w:rFonts w:cs="Times New Roman"/>
                <w:b/>
                <w:bCs/>
                <w:sz w:val="20"/>
              </w:rPr>
            </w:pPr>
            <w:r w:rsidRPr="008806E1">
              <w:rPr>
                <w:rFonts w:cs="Times New Roman"/>
                <w:b/>
                <w:bCs/>
                <w:sz w:val="20"/>
              </w:rPr>
              <w:t>495</w:t>
            </w:r>
          </w:p>
        </w:tc>
        <w:tc>
          <w:tcPr>
            <w:tcW w:w="178" w:type="dxa"/>
            <w:gridSpan w:val="2"/>
          </w:tcPr>
          <w:p w:rsidR="00452982" w:rsidRPr="008806E1" w:rsidRDefault="00452982" w:rsidP="00452982">
            <w:pPr>
              <w:pStyle w:val="acctfourfigures"/>
              <w:spacing w:line="240" w:lineRule="atLeast"/>
              <w:jc w:val="right"/>
              <w:rPr>
                <w:rFonts w:cs="Times New Roman"/>
                <w:b/>
                <w:bCs/>
                <w:sz w:val="20"/>
                <w:rtl/>
              </w:rPr>
            </w:pPr>
          </w:p>
        </w:tc>
        <w:tc>
          <w:tcPr>
            <w:tcW w:w="1138" w:type="dxa"/>
            <w:tcBorders>
              <w:top w:val="single" w:sz="4" w:space="0" w:color="auto"/>
            </w:tcBorders>
          </w:tcPr>
          <w:p w:rsidR="00452982" w:rsidRPr="008806E1" w:rsidRDefault="00007B55" w:rsidP="00452982">
            <w:pPr>
              <w:pStyle w:val="acctfourfigures"/>
              <w:tabs>
                <w:tab w:val="decimal" w:pos="731"/>
              </w:tabs>
              <w:spacing w:line="240" w:lineRule="atLeast"/>
              <w:ind w:right="11"/>
              <w:jc w:val="right"/>
              <w:rPr>
                <w:rFonts w:cs="Times New Roman"/>
                <w:b/>
                <w:bCs/>
                <w:sz w:val="20"/>
              </w:rPr>
            </w:pPr>
            <w:r w:rsidRPr="008806E1">
              <w:rPr>
                <w:rFonts w:cs="Times New Roman"/>
                <w:b/>
                <w:bCs/>
                <w:sz w:val="20"/>
              </w:rPr>
              <w:t>4,932</w:t>
            </w:r>
          </w:p>
        </w:tc>
      </w:tr>
      <w:tr w:rsidR="00452982" w:rsidRPr="008806E1" w:rsidTr="003E4F52">
        <w:trPr>
          <w:trHeight w:val="236"/>
        </w:trPr>
        <w:tc>
          <w:tcPr>
            <w:tcW w:w="4302" w:type="dxa"/>
          </w:tcPr>
          <w:p w:rsidR="00452982" w:rsidRPr="008806E1" w:rsidRDefault="00452982" w:rsidP="00452982">
            <w:pPr>
              <w:spacing w:line="240" w:lineRule="atLeast"/>
              <w:rPr>
                <w:b/>
                <w:bCs/>
                <w:sz w:val="20"/>
                <w:szCs w:val="20"/>
              </w:rPr>
            </w:pPr>
          </w:p>
        </w:tc>
        <w:tc>
          <w:tcPr>
            <w:tcW w:w="1073" w:type="dxa"/>
            <w:tcBorders>
              <w:top w:val="single" w:sz="4" w:space="0" w:color="auto"/>
            </w:tcBorders>
          </w:tcPr>
          <w:p w:rsidR="00452982" w:rsidRPr="008806E1" w:rsidRDefault="00452982" w:rsidP="00452982">
            <w:pPr>
              <w:pStyle w:val="acctfourfigures"/>
              <w:tabs>
                <w:tab w:val="decimal" w:pos="731"/>
              </w:tabs>
              <w:spacing w:line="240" w:lineRule="atLeast"/>
              <w:ind w:right="11"/>
              <w:jc w:val="right"/>
              <w:rPr>
                <w:rFonts w:cs="Times New Roman"/>
                <w:sz w:val="20"/>
              </w:rPr>
            </w:pPr>
          </w:p>
        </w:tc>
        <w:tc>
          <w:tcPr>
            <w:tcW w:w="180" w:type="dxa"/>
          </w:tcPr>
          <w:p w:rsidR="00452982" w:rsidRPr="008806E1" w:rsidRDefault="00452982" w:rsidP="00452982">
            <w:pPr>
              <w:pStyle w:val="acctfourfigures"/>
              <w:spacing w:line="240" w:lineRule="atLeast"/>
              <w:jc w:val="right"/>
              <w:rPr>
                <w:rFonts w:cs="Times New Roman"/>
                <w:b/>
                <w:bCs/>
                <w:sz w:val="20"/>
              </w:rPr>
            </w:pPr>
          </w:p>
        </w:tc>
        <w:tc>
          <w:tcPr>
            <w:tcW w:w="1071" w:type="dxa"/>
            <w:tcBorders>
              <w:top w:val="single" w:sz="4" w:space="0" w:color="auto"/>
            </w:tcBorders>
          </w:tcPr>
          <w:p w:rsidR="00452982" w:rsidRPr="008806E1" w:rsidRDefault="00452982" w:rsidP="00452982">
            <w:pPr>
              <w:pStyle w:val="acctfourfigures"/>
              <w:tabs>
                <w:tab w:val="decimal" w:pos="866"/>
              </w:tabs>
              <w:spacing w:line="240" w:lineRule="atLeast"/>
              <w:ind w:right="-106"/>
              <w:rPr>
                <w:rFonts w:cs="Times New Roman"/>
                <w:sz w:val="20"/>
                <w:lang w:bidi="th-TH"/>
              </w:rPr>
            </w:pPr>
          </w:p>
        </w:tc>
        <w:tc>
          <w:tcPr>
            <w:tcW w:w="180" w:type="dxa"/>
          </w:tcPr>
          <w:p w:rsidR="00452982" w:rsidRPr="008806E1" w:rsidRDefault="00452982" w:rsidP="00452982">
            <w:pPr>
              <w:pStyle w:val="acctfourfigures"/>
              <w:spacing w:line="240" w:lineRule="atLeast"/>
              <w:jc w:val="right"/>
              <w:rPr>
                <w:rFonts w:cs="Times New Roman"/>
                <w:b/>
                <w:bCs/>
                <w:sz w:val="20"/>
              </w:rPr>
            </w:pPr>
          </w:p>
        </w:tc>
        <w:tc>
          <w:tcPr>
            <w:tcW w:w="1252" w:type="dxa"/>
            <w:gridSpan w:val="2"/>
            <w:tcBorders>
              <w:top w:val="single" w:sz="4" w:space="0" w:color="auto"/>
            </w:tcBorders>
          </w:tcPr>
          <w:p w:rsidR="00452982" w:rsidRPr="008806E1" w:rsidRDefault="00452982" w:rsidP="00452982">
            <w:pPr>
              <w:pStyle w:val="acctfourfigures"/>
              <w:tabs>
                <w:tab w:val="decimal" w:pos="1091"/>
              </w:tabs>
              <w:spacing w:line="240" w:lineRule="atLeast"/>
              <w:ind w:right="11"/>
              <w:jc w:val="right"/>
              <w:rPr>
                <w:rFonts w:cs="Times New Roman"/>
                <w:b/>
                <w:bCs/>
                <w:sz w:val="20"/>
              </w:rPr>
            </w:pPr>
          </w:p>
        </w:tc>
        <w:tc>
          <w:tcPr>
            <w:tcW w:w="178" w:type="dxa"/>
            <w:gridSpan w:val="2"/>
          </w:tcPr>
          <w:p w:rsidR="00452982" w:rsidRPr="008806E1" w:rsidRDefault="00452982" w:rsidP="00452982">
            <w:pPr>
              <w:pStyle w:val="acctfourfigures"/>
              <w:spacing w:line="240" w:lineRule="atLeast"/>
              <w:jc w:val="right"/>
              <w:rPr>
                <w:rFonts w:cs="Times New Roman"/>
                <w:b/>
                <w:bCs/>
                <w:sz w:val="20"/>
              </w:rPr>
            </w:pPr>
          </w:p>
        </w:tc>
        <w:tc>
          <w:tcPr>
            <w:tcW w:w="1138" w:type="dxa"/>
            <w:tcBorders>
              <w:top w:val="single" w:sz="4" w:space="0" w:color="auto"/>
            </w:tcBorders>
          </w:tcPr>
          <w:p w:rsidR="00452982" w:rsidRPr="008806E1" w:rsidRDefault="00452982" w:rsidP="00452982">
            <w:pPr>
              <w:pStyle w:val="acctfourfigures"/>
              <w:tabs>
                <w:tab w:val="decimal" w:pos="731"/>
              </w:tabs>
              <w:spacing w:line="240" w:lineRule="atLeast"/>
              <w:ind w:right="11"/>
              <w:jc w:val="right"/>
              <w:rPr>
                <w:rFonts w:cs="Times New Roman"/>
                <w:b/>
                <w:bCs/>
                <w:sz w:val="20"/>
              </w:rPr>
            </w:pPr>
          </w:p>
        </w:tc>
      </w:tr>
      <w:tr w:rsidR="00452982" w:rsidRPr="008806E1" w:rsidTr="003E4F52">
        <w:trPr>
          <w:trHeight w:val="236"/>
        </w:trPr>
        <w:tc>
          <w:tcPr>
            <w:tcW w:w="4302" w:type="dxa"/>
          </w:tcPr>
          <w:p w:rsidR="00452982" w:rsidRPr="008806E1" w:rsidRDefault="00452982" w:rsidP="00452982">
            <w:pPr>
              <w:spacing w:line="240" w:lineRule="atLeast"/>
              <w:ind w:left="180" w:hanging="180"/>
              <w:rPr>
                <w:sz w:val="20"/>
                <w:szCs w:val="20"/>
              </w:rPr>
            </w:pPr>
            <w:r w:rsidRPr="008806E1">
              <w:rPr>
                <w:b/>
                <w:bCs/>
                <w:i/>
                <w:iCs/>
                <w:sz w:val="20"/>
                <w:szCs w:val="20"/>
              </w:rPr>
              <w:t>Deferred tax liabilities</w:t>
            </w:r>
          </w:p>
        </w:tc>
        <w:tc>
          <w:tcPr>
            <w:tcW w:w="1073" w:type="dxa"/>
          </w:tcPr>
          <w:p w:rsidR="00452982" w:rsidRPr="008806E1" w:rsidRDefault="00452982" w:rsidP="00452982">
            <w:pPr>
              <w:pStyle w:val="acctfourfigures"/>
              <w:tabs>
                <w:tab w:val="decimal" w:pos="731"/>
              </w:tabs>
              <w:spacing w:line="240" w:lineRule="atLeast"/>
              <w:ind w:right="11"/>
              <w:jc w:val="right"/>
              <w:rPr>
                <w:rFonts w:cs="Times New Roman"/>
                <w:sz w:val="20"/>
              </w:rPr>
            </w:pPr>
          </w:p>
        </w:tc>
        <w:tc>
          <w:tcPr>
            <w:tcW w:w="180" w:type="dxa"/>
          </w:tcPr>
          <w:p w:rsidR="00452982" w:rsidRPr="008806E1" w:rsidRDefault="00452982" w:rsidP="00452982">
            <w:pPr>
              <w:pStyle w:val="acctfourfigures"/>
              <w:spacing w:line="240" w:lineRule="atLeast"/>
              <w:jc w:val="right"/>
              <w:rPr>
                <w:rFonts w:cs="Times New Roman"/>
                <w:b/>
                <w:bCs/>
                <w:sz w:val="20"/>
              </w:rPr>
            </w:pPr>
          </w:p>
        </w:tc>
        <w:tc>
          <w:tcPr>
            <w:tcW w:w="1071" w:type="dxa"/>
          </w:tcPr>
          <w:p w:rsidR="00452982" w:rsidRPr="008806E1" w:rsidRDefault="00452982" w:rsidP="00452982">
            <w:pPr>
              <w:pStyle w:val="acctfourfigures"/>
              <w:tabs>
                <w:tab w:val="decimal" w:pos="866"/>
              </w:tabs>
              <w:spacing w:line="240" w:lineRule="atLeast"/>
              <w:ind w:right="-106"/>
              <w:rPr>
                <w:rFonts w:cs="Times New Roman"/>
                <w:sz w:val="20"/>
                <w:lang w:bidi="th-TH"/>
              </w:rPr>
            </w:pPr>
          </w:p>
        </w:tc>
        <w:tc>
          <w:tcPr>
            <w:tcW w:w="180" w:type="dxa"/>
          </w:tcPr>
          <w:p w:rsidR="00452982" w:rsidRPr="008806E1" w:rsidRDefault="00452982" w:rsidP="00452982">
            <w:pPr>
              <w:pStyle w:val="acctfourfigures"/>
              <w:spacing w:line="240" w:lineRule="atLeast"/>
              <w:jc w:val="right"/>
              <w:rPr>
                <w:rFonts w:cs="Times New Roman"/>
                <w:sz w:val="20"/>
              </w:rPr>
            </w:pPr>
          </w:p>
        </w:tc>
        <w:tc>
          <w:tcPr>
            <w:tcW w:w="1252" w:type="dxa"/>
            <w:gridSpan w:val="2"/>
          </w:tcPr>
          <w:p w:rsidR="00452982" w:rsidRPr="008806E1" w:rsidRDefault="00452982" w:rsidP="00452982">
            <w:pPr>
              <w:pStyle w:val="acctfourfigures"/>
              <w:tabs>
                <w:tab w:val="decimal" w:pos="1091"/>
              </w:tabs>
              <w:spacing w:line="240" w:lineRule="atLeast"/>
              <w:ind w:right="11"/>
              <w:jc w:val="right"/>
              <w:rPr>
                <w:rFonts w:cs="Times New Roman"/>
                <w:sz w:val="20"/>
              </w:rPr>
            </w:pPr>
          </w:p>
        </w:tc>
        <w:tc>
          <w:tcPr>
            <w:tcW w:w="178" w:type="dxa"/>
            <w:gridSpan w:val="2"/>
          </w:tcPr>
          <w:p w:rsidR="00452982" w:rsidRPr="008806E1" w:rsidRDefault="00452982" w:rsidP="00452982">
            <w:pPr>
              <w:pStyle w:val="acctfourfigures"/>
              <w:spacing w:line="240" w:lineRule="atLeast"/>
              <w:jc w:val="right"/>
              <w:rPr>
                <w:rFonts w:cs="Times New Roman"/>
                <w:sz w:val="20"/>
              </w:rPr>
            </w:pPr>
          </w:p>
        </w:tc>
        <w:tc>
          <w:tcPr>
            <w:tcW w:w="1138" w:type="dxa"/>
          </w:tcPr>
          <w:p w:rsidR="00452982" w:rsidRPr="008806E1" w:rsidRDefault="00452982" w:rsidP="00452982">
            <w:pPr>
              <w:pStyle w:val="acctfourfigures"/>
              <w:tabs>
                <w:tab w:val="decimal" w:pos="980"/>
              </w:tabs>
              <w:spacing w:line="240" w:lineRule="atLeast"/>
              <w:ind w:right="11"/>
              <w:rPr>
                <w:rFonts w:cs="Times New Roman"/>
                <w:sz w:val="20"/>
              </w:rPr>
            </w:pPr>
          </w:p>
        </w:tc>
      </w:tr>
      <w:tr w:rsidR="00452982" w:rsidRPr="008806E1" w:rsidTr="003E4F52">
        <w:trPr>
          <w:trHeight w:val="236"/>
        </w:trPr>
        <w:tc>
          <w:tcPr>
            <w:tcW w:w="4302" w:type="dxa"/>
          </w:tcPr>
          <w:p w:rsidR="00007B55" w:rsidRPr="008806E1" w:rsidRDefault="00007B55" w:rsidP="00452982">
            <w:pPr>
              <w:spacing w:line="240" w:lineRule="atLeast"/>
              <w:ind w:left="180" w:right="-79" w:hanging="180"/>
              <w:rPr>
                <w:sz w:val="20"/>
                <w:szCs w:val="20"/>
              </w:rPr>
            </w:pPr>
            <w:r w:rsidRPr="008806E1">
              <w:rPr>
                <w:sz w:val="20"/>
                <w:szCs w:val="20"/>
              </w:rPr>
              <w:t>Deposit</w:t>
            </w:r>
            <w:r w:rsidR="00025BA5">
              <w:rPr>
                <w:sz w:val="20"/>
                <w:szCs w:val="20"/>
              </w:rPr>
              <w:t>s</w:t>
            </w:r>
          </w:p>
          <w:p w:rsidR="00452982" w:rsidRPr="008806E1" w:rsidRDefault="00CC1EB1" w:rsidP="00452982">
            <w:pPr>
              <w:spacing w:line="240" w:lineRule="atLeast"/>
              <w:ind w:left="180" w:right="-79" w:hanging="180"/>
              <w:rPr>
                <w:sz w:val="20"/>
                <w:szCs w:val="20"/>
              </w:rPr>
            </w:pPr>
            <w:r>
              <w:rPr>
                <w:sz w:val="20"/>
                <w:szCs w:val="20"/>
              </w:rPr>
              <w:t>Derivative assets</w:t>
            </w:r>
          </w:p>
        </w:tc>
        <w:tc>
          <w:tcPr>
            <w:tcW w:w="1073" w:type="dxa"/>
          </w:tcPr>
          <w:p w:rsidR="00007B55" w:rsidRPr="008806E1" w:rsidRDefault="00007B55" w:rsidP="005449EE">
            <w:pPr>
              <w:pStyle w:val="acctfourfigures"/>
              <w:tabs>
                <w:tab w:val="decimal" w:pos="641"/>
              </w:tabs>
              <w:spacing w:line="240" w:lineRule="atLeast"/>
              <w:ind w:right="-106"/>
              <w:rPr>
                <w:rFonts w:cs="Times New Roman"/>
                <w:sz w:val="20"/>
                <w:lang w:bidi="th-TH"/>
              </w:rPr>
            </w:pPr>
            <w:r w:rsidRPr="008806E1">
              <w:rPr>
                <w:rFonts w:cs="Times New Roman"/>
                <w:sz w:val="20"/>
                <w:lang w:bidi="th-TH"/>
              </w:rPr>
              <w:t>-</w:t>
            </w:r>
          </w:p>
          <w:p w:rsidR="00452982" w:rsidRPr="008806E1" w:rsidRDefault="00452982" w:rsidP="00CC1FA5">
            <w:pPr>
              <w:pStyle w:val="acctfourfigures"/>
              <w:tabs>
                <w:tab w:val="decimal" w:pos="901"/>
              </w:tabs>
              <w:spacing w:line="240" w:lineRule="atLeast"/>
              <w:ind w:right="-86"/>
              <w:rPr>
                <w:rFonts w:cs="Times New Roman"/>
                <w:sz w:val="20"/>
              </w:rPr>
            </w:pPr>
            <w:r w:rsidRPr="008806E1">
              <w:rPr>
                <w:rFonts w:cs="Times New Roman"/>
                <w:sz w:val="20"/>
                <w:cs/>
                <w:lang w:bidi="th-TH"/>
              </w:rPr>
              <w:t>(</w:t>
            </w:r>
            <w:r w:rsidRPr="008806E1">
              <w:rPr>
                <w:rFonts w:cs="Times New Roman"/>
                <w:sz w:val="20"/>
              </w:rPr>
              <w:t>110</w:t>
            </w:r>
            <w:r w:rsidRPr="008806E1">
              <w:rPr>
                <w:rFonts w:cs="Times New Roman"/>
                <w:sz w:val="20"/>
                <w:cs/>
                <w:lang w:bidi="th-TH"/>
              </w:rPr>
              <w:t>)</w:t>
            </w:r>
          </w:p>
        </w:tc>
        <w:tc>
          <w:tcPr>
            <w:tcW w:w="180" w:type="dxa"/>
          </w:tcPr>
          <w:p w:rsidR="00452982" w:rsidRPr="008806E1" w:rsidRDefault="00452982" w:rsidP="00452982">
            <w:pPr>
              <w:pStyle w:val="acctfourfigures"/>
              <w:spacing w:line="240" w:lineRule="atLeast"/>
              <w:jc w:val="right"/>
              <w:rPr>
                <w:rFonts w:cs="Times New Roman"/>
                <w:b/>
                <w:bCs/>
                <w:sz w:val="20"/>
              </w:rPr>
            </w:pPr>
          </w:p>
        </w:tc>
        <w:tc>
          <w:tcPr>
            <w:tcW w:w="1071" w:type="dxa"/>
          </w:tcPr>
          <w:p w:rsidR="00452982" w:rsidRPr="008806E1" w:rsidRDefault="00007B55" w:rsidP="00452982">
            <w:pPr>
              <w:pStyle w:val="acctfourfigures"/>
              <w:tabs>
                <w:tab w:val="decimal" w:pos="866"/>
              </w:tabs>
              <w:spacing w:line="240" w:lineRule="atLeast"/>
              <w:ind w:right="-106"/>
              <w:rPr>
                <w:rFonts w:cs="Times New Roman"/>
                <w:sz w:val="20"/>
                <w:lang w:bidi="th-TH"/>
              </w:rPr>
            </w:pPr>
            <w:r w:rsidRPr="008806E1">
              <w:rPr>
                <w:rFonts w:cs="Times New Roman"/>
                <w:sz w:val="20"/>
                <w:lang w:bidi="th-TH"/>
              </w:rPr>
              <w:t>(19)</w:t>
            </w:r>
          </w:p>
          <w:p w:rsidR="00007B55" w:rsidRPr="008806E1" w:rsidRDefault="00007B55" w:rsidP="00452982">
            <w:pPr>
              <w:pStyle w:val="acctfourfigures"/>
              <w:tabs>
                <w:tab w:val="decimal" w:pos="866"/>
              </w:tabs>
              <w:spacing w:line="240" w:lineRule="atLeast"/>
              <w:ind w:right="-106"/>
              <w:rPr>
                <w:rFonts w:cs="Times New Roman"/>
                <w:sz w:val="20"/>
                <w:lang w:bidi="th-TH"/>
              </w:rPr>
            </w:pPr>
            <w:r w:rsidRPr="008806E1">
              <w:rPr>
                <w:rFonts w:cs="Times New Roman"/>
                <w:sz w:val="20"/>
                <w:lang w:bidi="th-TH"/>
              </w:rPr>
              <w:t>(1)</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252" w:type="dxa"/>
            <w:gridSpan w:val="2"/>
          </w:tcPr>
          <w:p w:rsidR="00452982" w:rsidRPr="008806E1" w:rsidRDefault="00007B55" w:rsidP="005449EE">
            <w:pPr>
              <w:pStyle w:val="acctfourfigures"/>
              <w:tabs>
                <w:tab w:val="decimal" w:pos="731"/>
              </w:tabs>
              <w:spacing w:line="240" w:lineRule="atLeast"/>
              <w:ind w:right="11"/>
              <w:rPr>
                <w:rFonts w:cs="Times New Roman"/>
                <w:sz w:val="20"/>
                <w:lang w:bidi="th-TH"/>
              </w:rPr>
            </w:pPr>
            <w:r w:rsidRPr="008806E1">
              <w:rPr>
                <w:rFonts w:cs="Times New Roman"/>
                <w:sz w:val="20"/>
                <w:lang w:bidi="th-TH"/>
              </w:rPr>
              <w:t>-</w:t>
            </w:r>
          </w:p>
          <w:p w:rsidR="00007B55" w:rsidRPr="008806E1" w:rsidRDefault="00007B55" w:rsidP="00F57DF1">
            <w:pPr>
              <w:pStyle w:val="acctfourfigures"/>
              <w:tabs>
                <w:tab w:val="decimal" w:pos="731"/>
              </w:tabs>
              <w:spacing w:line="240" w:lineRule="atLeast"/>
              <w:jc w:val="right"/>
              <w:rPr>
                <w:rFonts w:cs="Times New Roman"/>
                <w:sz w:val="20"/>
                <w:lang w:bidi="th-TH"/>
              </w:rPr>
            </w:pPr>
            <w:r w:rsidRPr="008806E1">
              <w:rPr>
                <w:rFonts w:cs="Times New Roman"/>
                <w:sz w:val="20"/>
                <w:lang w:bidi="th-TH"/>
              </w:rPr>
              <w:t>7</w:t>
            </w:r>
          </w:p>
        </w:tc>
        <w:tc>
          <w:tcPr>
            <w:tcW w:w="178" w:type="dxa"/>
            <w:gridSpan w:val="2"/>
          </w:tcPr>
          <w:p w:rsidR="00452982" w:rsidRPr="008806E1" w:rsidRDefault="00452982" w:rsidP="00452982">
            <w:pPr>
              <w:pStyle w:val="acctfourfigures"/>
              <w:tabs>
                <w:tab w:val="decimal" w:pos="731"/>
              </w:tabs>
              <w:spacing w:line="240" w:lineRule="atLeast"/>
              <w:ind w:right="11"/>
              <w:jc w:val="right"/>
              <w:rPr>
                <w:rFonts w:cs="Times New Roman"/>
                <w:sz w:val="20"/>
                <w:lang w:bidi="th-TH"/>
              </w:rPr>
            </w:pPr>
          </w:p>
        </w:tc>
        <w:tc>
          <w:tcPr>
            <w:tcW w:w="1138" w:type="dxa"/>
          </w:tcPr>
          <w:p w:rsidR="00452982" w:rsidRPr="008806E1" w:rsidRDefault="00007B55" w:rsidP="00452982">
            <w:pPr>
              <w:pStyle w:val="acctfourfigures"/>
              <w:tabs>
                <w:tab w:val="decimal" w:pos="731"/>
              </w:tabs>
              <w:spacing w:line="240" w:lineRule="atLeast"/>
              <w:ind w:right="-47"/>
              <w:jc w:val="right"/>
              <w:rPr>
                <w:rFonts w:cs="Times New Roman"/>
                <w:sz w:val="20"/>
                <w:lang w:bidi="th-TH"/>
              </w:rPr>
            </w:pPr>
            <w:r w:rsidRPr="008806E1">
              <w:rPr>
                <w:rFonts w:cs="Times New Roman"/>
                <w:sz w:val="20"/>
                <w:lang w:bidi="th-TH"/>
              </w:rPr>
              <w:t>(19)</w:t>
            </w:r>
          </w:p>
          <w:p w:rsidR="00007B55" w:rsidRPr="008806E1" w:rsidRDefault="00007B55" w:rsidP="00452982">
            <w:pPr>
              <w:pStyle w:val="acctfourfigures"/>
              <w:tabs>
                <w:tab w:val="decimal" w:pos="731"/>
              </w:tabs>
              <w:spacing w:line="240" w:lineRule="atLeast"/>
              <w:ind w:right="-47"/>
              <w:jc w:val="right"/>
              <w:rPr>
                <w:rFonts w:cs="Times New Roman"/>
                <w:sz w:val="20"/>
                <w:lang w:bidi="th-TH"/>
              </w:rPr>
            </w:pPr>
            <w:r w:rsidRPr="008806E1">
              <w:rPr>
                <w:rFonts w:cs="Times New Roman"/>
                <w:sz w:val="20"/>
                <w:lang w:bidi="th-TH"/>
              </w:rPr>
              <w:t>(104)</w:t>
            </w:r>
          </w:p>
        </w:tc>
      </w:tr>
      <w:tr w:rsidR="00452982" w:rsidRPr="008806E1" w:rsidTr="003E4F52">
        <w:trPr>
          <w:trHeight w:val="236"/>
        </w:trPr>
        <w:tc>
          <w:tcPr>
            <w:tcW w:w="4302" w:type="dxa"/>
          </w:tcPr>
          <w:p w:rsidR="00452982" w:rsidRPr="008806E1" w:rsidRDefault="00452982" w:rsidP="00007B55">
            <w:pPr>
              <w:spacing w:line="240" w:lineRule="atLeast"/>
              <w:ind w:right="-79"/>
              <w:rPr>
                <w:spacing w:val="-2"/>
                <w:sz w:val="20"/>
                <w:szCs w:val="20"/>
              </w:rPr>
            </w:pPr>
            <w:r w:rsidRPr="008806E1">
              <w:rPr>
                <w:sz w:val="20"/>
                <w:szCs w:val="20"/>
              </w:rPr>
              <w:t>Investments</w:t>
            </w:r>
          </w:p>
        </w:tc>
        <w:tc>
          <w:tcPr>
            <w:tcW w:w="1073" w:type="dxa"/>
          </w:tcPr>
          <w:p w:rsidR="00452982" w:rsidRPr="008806E1" w:rsidRDefault="00452982" w:rsidP="00CC1FA5">
            <w:pPr>
              <w:pStyle w:val="acctfourfigures"/>
              <w:tabs>
                <w:tab w:val="decimal" w:pos="901"/>
              </w:tabs>
              <w:spacing w:line="240" w:lineRule="atLeast"/>
              <w:ind w:right="-176"/>
              <w:rPr>
                <w:rFonts w:cs="Times New Roman"/>
                <w:sz w:val="20"/>
              </w:rPr>
            </w:pPr>
            <w:r w:rsidRPr="008806E1">
              <w:rPr>
                <w:rFonts w:cs="Times New Roman"/>
                <w:sz w:val="20"/>
                <w:cs/>
                <w:lang w:bidi="th-TH"/>
              </w:rPr>
              <w:t>(</w:t>
            </w:r>
            <w:r w:rsidRPr="008806E1">
              <w:rPr>
                <w:rFonts w:cs="Times New Roman"/>
                <w:sz w:val="20"/>
              </w:rPr>
              <w:t>1,686</w:t>
            </w:r>
            <w:r w:rsidRPr="008806E1">
              <w:rPr>
                <w:rFonts w:cs="Times New Roman"/>
                <w:sz w:val="20"/>
                <w:cs/>
                <w:lang w:bidi="th-TH"/>
              </w:rPr>
              <w:t>)</w:t>
            </w:r>
          </w:p>
        </w:tc>
        <w:tc>
          <w:tcPr>
            <w:tcW w:w="180" w:type="dxa"/>
          </w:tcPr>
          <w:p w:rsidR="00452982" w:rsidRPr="008806E1" w:rsidRDefault="00452982" w:rsidP="00452982">
            <w:pPr>
              <w:pStyle w:val="acctfourfigures"/>
              <w:spacing w:line="240" w:lineRule="atLeast"/>
              <w:jc w:val="right"/>
              <w:rPr>
                <w:rFonts w:cs="Times New Roman"/>
                <w:b/>
                <w:bCs/>
                <w:sz w:val="20"/>
              </w:rPr>
            </w:pPr>
          </w:p>
        </w:tc>
        <w:tc>
          <w:tcPr>
            <w:tcW w:w="1071" w:type="dxa"/>
          </w:tcPr>
          <w:p w:rsidR="00452982" w:rsidRPr="008806E1" w:rsidRDefault="00007B55" w:rsidP="00452982">
            <w:pPr>
              <w:pStyle w:val="acctfourfigures"/>
              <w:tabs>
                <w:tab w:val="decimal" w:pos="866"/>
              </w:tabs>
              <w:spacing w:line="240" w:lineRule="atLeast"/>
              <w:ind w:right="-106"/>
              <w:rPr>
                <w:rFonts w:cs="Times New Roman"/>
                <w:sz w:val="20"/>
                <w:lang w:bidi="th-TH"/>
              </w:rPr>
            </w:pPr>
            <w:r w:rsidRPr="008806E1">
              <w:rPr>
                <w:rFonts w:cs="Times New Roman"/>
                <w:sz w:val="20"/>
                <w:lang w:bidi="th-TH"/>
              </w:rPr>
              <w:t>65</w:t>
            </w:r>
          </w:p>
        </w:tc>
        <w:tc>
          <w:tcPr>
            <w:tcW w:w="180" w:type="dxa"/>
          </w:tcPr>
          <w:p w:rsidR="00452982" w:rsidRPr="008806E1" w:rsidRDefault="00452982" w:rsidP="00452982">
            <w:pPr>
              <w:pStyle w:val="acctfourfigures"/>
              <w:spacing w:line="240" w:lineRule="atLeast"/>
              <w:jc w:val="right"/>
              <w:rPr>
                <w:rFonts w:cs="Times New Roman"/>
                <w:sz w:val="20"/>
              </w:rPr>
            </w:pPr>
          </w:p>
        </w:tc>
        <w:tc>
          <w:tcPr>
            <w:tcW w:w="1252" w:type="dxa"/>
            <w:gridSpan w:val="2"/>
          </w:tcPr>
          <w:p w:rsidR="00452982" w:rsidRPr="008806E1" w:rsidRDefault="00007B55" w:rsidP="00452982">
            <w:pPr>
              <w:pStyle w:val="acctfourfigures"/>
              <w:tabs>
                <w:tab w:val="decimal" w:pos="731"/>
              </w:tabs>
              <w:spacing w:line="240" w:lineRule="atLeast"/>
              <w:ind w:right="11"/>
              <w:jc w:val="right"/>
              <w:rPr>
                <w:rFonts w:cs="Times New Roman"/>
                <w:sz w:val="20"/>
                <w:lang w:bidi="th-TH"/>
              </w:rPr>
            </w:pPr>
            <w:r w:rsidRPr="008806E1">
              <w:rPr>
                <w:rFonts w:cs="Times New Roman"/>
                <w:sz w:val="20"/>
                <w:lang w:bidi="th-TH"/>
              </w:rPr>
              <w:t>825</w:t>
            </w:r>
          </w:p>
        </w:tc>
        <w:tc>
          <w:tcPr>
            <w:tcW w:w="178" w:type="dxa"/>
            <w:gridSpan w:val="2"/>
          </w:tcPr>
          <w:p w:rsidR="00452982" w:rsidRPr="008806E1" w:rsidRDefault="00452982" w:rsidP="00452982">
            <w:pPr>
              <w:pStyle w:val="acctfourfigures"/>
              <w:tabs>
                <w:tab w:val="decimal" w:pos="731"/>
              </w:tabs>
              <w:spacing w:line="240" w:lineRule="atLeast"/>
              <w:ind w:right="11"/>
              <w:jc w:val="right"/>
              <w:rPr>
                <w:rFonts w:cs="Times New Roman"/>
                <w:sz w:val="20"/>
                <w:lang w:bidi="th-TH"/>
              </w:rPr>
            </w:pPr>
          </w:p>
        </w:tc>
        <w:tc>
          <w:tcPr>
            <w:tcW w:w="1138" w:type="dxa"/>
          </w:tcPr>
          <w:p w:rsidR="00452982" w:rsidRPr="008806E1" w:rsidRDefault="00007B55" w:rsidP="00452982">
            <w:pPr>
              <w:pStyle w:val="acctfourfigures"/>
              <w:tabs>
                <w:tab w:val="decimal" w:pos="731"/>
              </w:tabs>
              <w:spacing w:line="240" w:lineRule="atLeast"/>
              <w:ind w:right="-47"/>
              <w:jc w:val="right"/>
              <w:rPr>
                <w:rFonts w:cs="Times New Roman"/>
                <w:sz w:val="20"/>
                <w:lang w:bidi="th-TH"/>
              </w:rPr>
            </w:pPr>
            <w:r w:rsidRPr="008806E1">
              <w:rPr>
                <w:rFonts w:cs="Times New Roman"/>
                <w:sz w:val="20"/>
                <w:lang w:bidi="th-TH"/>
              </w:rPr>
              <w:t>(796)</w:t>
            </w:r>
          </w:p>
        </w:tc>
      </w:tr>
      <w:tr w:rsidR="00452982" w:rsidRPr="008806E1" w:rsidTr="003E4F52">
        <w:trPr>
          <w:trHeight w:val="236"/>
        </w:trPr>
        <w:tc>
          <w:tcPr>
            <w:tcW w:w="4302" w:type="dxa"/>
          </w:tcPr>
          <w:p w:rsidR="00452982" w:rsidRPr="008806E1" w:rsidRDefault="00452982" w:rsidP="00452982">
            <w:pPr>
              <w:spacing w:line="240" w:lineRule="atLeast"/>
              <w:ind w:left="180" w:right="-79" w:hanging="180"/>
              <w:rPr>
                <w:spacing w:val="-2"/>
                <w:sz w:val="20"/>
                <w:szCs w:val="20"/>
              </w:rPr>
            </w:pPr>
            <w:r w:rsidRPr="008806E1">
              <w:rPr>
                <w:spacing w:val="-2"/>
                <w:sz w:val="20"/>
                <w:szCs w:val="20"/>
              </w:rPr>
              <w:t>Loans to customers and accrued interest receivables</w:t>
            </w:r>
          </w:p>
        </w:tc>
        <w:tc>
          <w:tcPr>
            <w:tcW w:w="1073" w:type="dxa"/>
          </w:tcPr>
          <w:p w:rsidR="00452982" w:rsidRPr="008806E1" w:rsidRDefault="00452982" w:rsidP="00CC1FA5">
            <w:pPr>
              <w:pStyle w:val="acctfourfigures"/>
              <w:tabs>
                <w:tab w:val="decimal" w:pos="901"/>
              </w:tabs>
              <w:spacing w:line="240" w:lineRule="atLeast"/>
              <w:ind w:right="-176"/>
              <w:rPr>
                <w:rFonts w:cs="Times New Roman"/>
                <w:sz w:val="20"/>
              </w:rPr>
            </w:pPr>
            <w:r w:rsidRPr="008806E1">
              <w:rPr>
                <w:rFonts w:cs="Times New Roman"/>
                <w:sz w:val="20"/>
                <w:cs/>
                <w:lang w:bidi="th-TH"/>
              </w:rPr>
              <w:t>(</w:t>
            </w:r>
            <w:r w:rsidRPr="008806E1">
              <w:rPr>
                <w:rFonts w:cs="Times New Roman"/>
                <w:sz w:val="20"/>
              </w:rPr>
              <w:t>573</w:t>
            </w:r>
            <w:r w:rsidRPr="008806E1">
              <w:rPr>
                <w:rFonts w:cs="Times New Roman"/>
                <w:sz w:val="20"/>
                <w:cs/>
                <w:lang w:bidi="th-TH"/>
              </w:rPr>
              <w:t>)</w:t>
            </w:r>
          </w:p>
        </w:tc>
        <w:tc>
          <w:tcPr>
            <w:tcW w:w="180" w:type="dxa"/>
          </w:tcPr>
          <w:p w:rsidR="00452982" w:rsidRPr="008806E1" w:rsidRDefault="00452982" w:rsidP="00452982">
            <w:pPr>
              <w:pStyle w:val="acctfourfigures"/>
              <w:spacing w:line="240" w:lineRule="atLeast"/>
              <w:jc w:val="right"/>
              <w:rPr>
                <w:rFonts w:cs="Times New Roman"/>
                <w:b/>
                <w:bCs/>
                <w:sz w:val="20"/>
              </w:rPr>
            </w:pPr>
          </w:p>
        </w:tc>
        <w:tc>
          <w:tcPr>
            <w:tcW w:w="1071" w:type="dxa"/>
            <w:vAlign w:val="bottom"/>
          </w:tcPr>
          <w:p w:rsidR="00452982" w:rsidRPr="008806E1" w:rsidRDefault="00007B55" w:rsidP="00452982">
            <w:pPr>
              <w:pStyle w:val="acctfourfigures"/>
              <w:tabs>
                <w:tab w:val="decimal" w:pos="866"/>
              </w:tabs>
              <w:spacing w:line="240" w:lineRule="atLeast"/>
              <w:ind w:right="-106"/>
              <w:rPr>
                <w:rFonts w:cs="Times New Roman"/>
                <w:sz w:val="20"/>
                <w:lang w:bidi="th-TH"/>
              </w:rPr>
            </w:pPr>
            <w:r w:rsidRPr="008806E1">
              <w:rPr>
                <w:rFonts w:cs="Times New Roman"/>
                <w:sz w:val="20"/>
                <w:lang w:bidi="th-TH"/>
              </w:rPr>
              <w:t>(88)</w:t>
            </w:r>
          </w:p>
        </w:tc>
        <w:tc>
          <w:tcPr>
            <w:tcW w:w="180" w:type="dxa"/>
          </w:tcPr>
          <w:p w:rsidR="00452982" w:rsidRPr="008806E1" w:rsidRDefault="00452982" w:rsidP="00452982">
            <w:pPr>
              <w:pStyle w:val="acctfourfigures"/>
              <w:spacing w:line="240" w:lineRule="atLeast"/>
              <w:jc w:val="right"/>
              <w:rPr>
                <w:rFonts w:cs="Times New Roman"/>
                <w:sz w:val="20"/>
                <w:lang w:bidi="th-TH"/>
              </w:rPr>
            </w:pPr>
          </w:p>
        </w:tc>
        <w:tc>
          <w:tcPr>
            <w:tcW w:w="1252" w:type="dxa"/>
            <w:gridSpan w:val="2"/>
          </w:tcPr>
          <w:p w:rsidR="00452982" w:rsidRPr="008806E1" w:rsidRDefault="00007B55" w:rsidP="00452982">
            <w:pPr>
              <w:pStyle w:val="acctfourfigures"/>
              <w:tabs>
                <w:tab w:val="decimal" w:pos="731"/>
              </w:tabs>
              <w:spacing w:line="240" w:lineRule="atLeast"/>
              <w:ind w:right="11"/>
              <w:rPr>
                <w:rFonts w:cs="Times New Roman"/>
                <w:sz w:val="20"/>
                <w:lang w:bidi="th-TH"/>
              </w:rPr>
            </w:pPr>
            <w:r w:rsidRPr="008806E1">
              <w:rPr>
                <w:rFonts w:cs="Times New Roman"/>
                <w:sz w:val="20"/>
                <w:lang w:bidi="th-TH"/>
              </w:rPr>
              <w:t>-</w:t>
            </w:r>
          </w:p>
        </w:tc>
        <w:tc>
          <w:tcPr>
            <w:tcW w:w="178" w:type="dxa"/>
            <w:gridSpan w:val="2"/>
          </w:tcPr>
          <w:p w:rsidR="00452982" w:rsidRPr="008806E1" w:rsidRDefault="00452982" w:rsidP="00452982">
            <w:pPr>
              <w:pStyle w:val="acctfourfigures"/>
              <w:tabs>
                <w:tab w:val="decimal" w:pos="731"/>
              </w:tabs>
              <w:spacing w:line="240" w:lineRule="atLeast"/>
              <w:ind w:right="11"/>
              <w:jc w:val="right"/>
              <w:rPr>
                <w:rFonts w:cs="Times New Roman"/>
                <w:sz w:val="20"/>
                <w:lang w:bidi="th-TH"/>
              </w:rPr>
            </w:pPr>
          </w:p>
        </w:tc>
        <w:tc>
          <w:tcPr>
            <w:tcW w:w="1138" w:type="dxa"/>
            <w:vAlign w:val="bottom"/>
          </w:tcPr>
          <w:p w:rsidR="00452982" w:rsidRPr="008806E1" w:rsidRDefault="00007B55" w:rsidP="00452982">
            <w:pPr>
              <w:pStyle w:val="acctfourfigures"/>
              <w:tabs>
                <w:tab w:val="decimal" w:pos="731"/>
              </w:tabs>
              <w:spacing w:line="240" w:lineRule="atLeast"/>
              <w:ind w:right="-47"/>
              <w:jc w:val="right"/>
              <w:rPr>
                <w:rFonts w:cs="Times New Roman"/>
                <w:sz w:val="20"/>
                <w:lang w:bidi="th-TH"/>
              </w:rPr>
            </w:pPr>
            <w:r w:rsidRPr="008806E1">
              <w:rPr>
                <w:rFonts w:cs="Times New Roman"/>
                <w:sz w:val="20"/>
                <w:lang w:bidi="th-TH"/>
              </w:rPr>
              <w:t>(661)</w:t>
            </w:r>
          </w:p>
        </w:tc>
      </w:tr>
      <w:tr w:rsidR="00452982" w:rsidRPr="008806E1" w:rsidTr="003E4F52">
        <w:trPr>
          <w:trHeight w:val="236"/>
        </w:trPr>
        <w:tc>
          <w:tcPr>
            <w:tcW w:w="4302" w:type="dxa"/>
          </w:tcPr>
          <w:p w:rsidR="00452982" w:rsidRPr="008806E1" w:rsidRDefault="00452982" w:rsidP="00452982">
            <w:pPr>
              <w:spacing w:line="240" w:lineRule="atLeast"/>
              <w:ind w:left="180" w:hanging="180"/>
              <w:rPr>
                <w:sz w:val="20"/>
                <w:szCs w:val="20"/>
              </w:rPr>
            </w:pPr>
            <w:r w:rsidRPr="008806E1">
              <w:rPr>
                <w:sz w:val="20"/>
                <w:szCs w:val="20"/>
              </w:rPr>
              <w:t>Premises and equipment</w:t>
            </w:r>
          </w:p>
        </w:tc>
        <w:tc>
          <w:tcPr>
            <w:tcW w:w="1073" w:type="dxa"/>
          </w:tcPr>
          <w:p w:rsidR="00452982" w:rsidRPr="008806E1" w:rsidRDefault="00452982" w:rsidP="00CC1FA5">
            <w:pPr>
              <w:pStyle w:val="acctfourfigures"/>
              <w:tabs>
                <w:tab w:val="decimal" w:pos="901"/>
              </w:tabs>
              <w:spacing w:line="240" w:lineRule="atLeast"/>
              <w:ind w:right="-176"/>
              <w:rPr>
                <w:rFonts w:cs="Times New Roman"/>
                <w:sz w:val="20"/>
              </w:rPr>
            </w:pPr>
            <w:r w:rsidRPr="008806E1">
              <w:rPr>
                <w:rFonts w:cs="Times New Roman"/>
                <w:sz w:val="20"/>
                <w:cs/>
                <w:lang w:bidi="th-TH"/>
              </w:rPr>
              <w:t>(</w:t>
            </w:r>
            <w:r w:rsidRPr="008806E1">
              <w:rPr>
                <w:rFonts w:cs="Times New Roman"/>
                <w:sz w:val="20"/>
              </w:rPr>
              <w:t>4,989</w:t>
            </w:r>
            <w:r w:rsidRPr="008806E1">
              <w:rPr>
                <w:rFonts w:cs="Times New Roman"/>
                <w:sz w:val="20"/>
                <w:cs/>
                <w:lang w:bidi="th-TH"/>
              </w:rPr>
              <w:t>)</w:t>
            </w:r>
          </w:p>
        </w:tc>
        <w:tc>
          <w:tcPr>
            <w:tcW w:w="180" w:type="dxa"/>
          </w:tcPr>
          <w:p w:rsidR="00452982" w:rsidRPr="008806E1" w:rsidRDefault="00452982" w:rsidP="00452982">
            <w:pPr>
              <w:pStyle w:val="acctfourfigures"/>
              <w:spacing w:line="240" w:lineRule="atLeast"/>
              <w:jc w:val="right"/>
              <w:rPr>
                <w:rFonts w:cs="Times New Roman"/>
                <w:b/>
                <w:bCs/>
                <w:sz w:val="20"/>
              </w:rPr>
            </w:pPr>
          </w:p>
        </w:tc>
        <w:tc>
          <w:tcPr>
            <w:tcW w:w="1071" w:type="dxa"/>
          </w:tcPr>
          <w:p w:rsidR="00452982" w:rsidRPr="008806E1" w:rsidRDefault="00007B55" w:rsidP="00452982">
            <w:pPr>
              <w:pStyle w:val="acctfourfigures"/>
              <w:tabs>
                <w:tab w:val="decimal" w:pos="866"/>
              </w:tabs>
              <w:spacing w:line="240" w:lineRule="atLeast"/>
              <w:ind w:right="-106"/>
              <w:rPr>
                <w:rFonts w:cs="Times New Roman"/>
                <w:sz w:val="20"/>
                <w:lang w:bidi="th-TH"/>
              </w:rPr>
            </w:pPr>
            <w:r w:rsidRPr="008806E1">
              <w:rPr>
                <w:rFonts w:cs="Times New Roman"/>
                <w:sz w:val="20"/>
                <w:lang w:bidi="th-TH"/>
              </w:rPr>
              <w:t>16</w:t>
            </w:r>
          </w:p>
        </w:tc>
        <w:tc>
          <w:tcPr>
            <w:tcW w:w="180" w:type="dxa"/>
          </w:tcPr>
          <w:p w:rsidR="00452982" w:rsidRPr="008806E1" w:rsidRDefault="00452982" w:rsidP="00452982">
            <w:pPr>
              <w:pStyle w:val="acctfourfigures"/>
              <w:spacing w:line="240" w:lineRule="atLeast"/>
              <w:jc w:val="right"/>
              <w:rPr>
                <w:rFonts w:cs="Times New Roman"/>
                <w:sz w:val="20"/>
                <w:lang w:bidi="th-TH"/>
              </w:rPr>
            </w:pPr>
          </w:p>
        </w:tc>
        <w:tc>
          <w:tcPr>
            <w:tcW w:w="1252" w:type="dxa"/>
            <w:gridSpan w:val="2"/>
          </w:tcPr>
          <w:p w:rsidR="00452982" w:rsidRPr="008806E1" w:rsidRDefault="00007B55" w:rsidP="00452982">
            <w:pPr>
              <w:pStyle w:val="acctfourfigures"/>
              <w:tabs>
                <w:tab w:val="decimal" w:pos="731"/>
              </w:tabs>
              <w:spacing w:line="240" w:lineRule="atLeast"/>
              <w:ind w:right="11"/>
              <w:rPr>
                <w:rFonts w:cs="Times New Roman"/>
                <w:sz w:val="20"/>
              </w:rPr>
            </w:pPr>
            <w:r w:rsidRPr="008806E1">
              <w:rPr>
                <w:rFonts w:cs="Times New Roman"/>
                <w:sz w:val="20"/>
              </w:rPr>
              <w:t>-</w:t>
            </w:r>
          </w:p>
        </w:tc>
        <w:tc>
          <w:tcPr>
            <w:tcW w:w="178" w:type="dxa"/>
            <w:gridSpan w:val="2"/>
          </w:tcPr>
          <w:p w:rsidR="00452982" w:rsidRPr="008806E1" w:rsidRDefault="00452982" w:rsidP="00452982">
            <w:pPr>
              <w:pStyle w:val="acctfourfigures"/>
              <w:tabs>
                <w:tab w:val="decimal" w:pos="731"/>
              </w:tabs>
              <w:spacing w:line="240" w:lineRule="atLeast"/>
              <w:ind w:right="11"/>
              <w:jc w:val="right"/>
              <w:rPr>
                <w:rFonts w:cs="Times New Roman"/>
                <w:sz w:val="20"/>
                <w:rtl/>
                <w:cs/>
                <w:lang w:bidi="th-TH"/>
              </w:rPr>
            </w:pPr>
          </w:p>
        </w:tc>
        <w:tc>
          <w:tcPr>
            <w:tcW w:w="1138" w:type="dxa"/>
          </w:tcPr>
          <w:p w:rsidR="00452982" w:rsidRPr="008806E1" w:rsidRDefault="00007B55" w:rsidP="00452982">
            <w:pPr>
              <w:pStyle w:val="acctfourfigures"/>
              <w:tabs>
                <w:tab w:val="decimal" w:pos="731"/>
              </w:tabs>
              <w:spacing w:line="240" w:lineRule="atLeast"/>
              <w:ind w:right="-47"/>
              <w:jc w:val="right"/>
              <w:rPr>
                <w:rFonts w:cs="Times New Roman"/>
                <w:sz w:val="20"/>
                <w:lang w:bidi="th-TH"/>
              </w:rPr>
            </w:pPr>
            <w:r w:rsidRPr="008806E1">
              <w:rPr>
                <w:rFonts w:cs="Times New Roman"/>
                <w:sz w:val="20"/>
                <w:lang w:bidi="th-TH"/>
              </w:rPr>
              <w:t>(4,973)</w:t>
            </w:r>
          </w:p>
        </w:tc>
      </w:tr>
      <w:tr w:rsidR="00452982" w:rsidRPr="008806E1" w:rsidTr="003E4F52">
        <w:trPr>
          <w:trHeight w:val="236"/>
        </w:trPr>
        <w:tc>
          <w:tcPr>
            <w:tcW w:w="4302" w:type="dxa"/>
          </w:tcPr>
          <w:p w:rsidR="00452982" w:rsidRPr="008806E1" w:rsidRDefault="00452982" w:rsidP="00452982">
            <w:pPr>
              <w:spacing w:line="240" w:lineRule="atLeast"/>
              <w:ind w:left="180" w:hanging="180"/>
              <w:rPr>
                <w:sz w:val="20"/>
                <w:szCs w:val="20"/>
              </w:rPr>
            </w:pPr>
            <w:r w:rsidRPr="008806E1">
              <w:rPr>
                <w:sz w:val="20"/>
                <w:szCs w:val="20"/>
              </w:rPr>
              <w:t>Other assets</w:t>
            </w:r>
          </w:p>
        </w:tc>
        <w:tc>
          <w:tcPr>
            <w:tcW w:w="1073" w:type="dxa"/>
          </w:tcPr>
          <w:p w:rsidR="00452982" w:rsidRPr="008806E1" w:rsidRDefault="00452982" w:rsidP="00CC1FA5">
            <w:pPr>
              <w:pStyle w:val="acctfourfigures"/>
              <w:tabs>
                <w:tab w:val="decimal" w:pos="901"/>
              </w:tabs>
              <w:spacing w:line="240" w:lineRule="atLeast"/>
              <w:ind w:right="-176"/>
              <w:rPr>
                <w:rFonts w:cs="Times New Roman"/>
                <w:sz w:val="20"/>
              </w:rPr>
            </w:pPr>
            <w:r w:rsidRPr="008806E1">
              <w:rPr>
                <w:rFonts w:cs="Times New Roman"/>
                <w:sz w:val="20"/>
                <w:cs/>
                <w:lang w:bidi="th-TH"/>
              </w:rPr>
              <w:t>(</w:t>
            </w:r>
            <w:r w:rsidRPr="008806E1">
              <w:rPr>
                <w:rFonts w:cs="Times New Roman"/>
                <w:sz w:val="20"/>
              </w:rPr>
              <w:t>17</w:t>
            </w:r>
            <w:r w:rsidRPr="008806E1">
              <w:rPr>
                <w:rFonts w:cs="Times New Roman"/>
                <w:sz w:val="20"/>
                <w:cs/>
                <w:lang w:bidi="th-TH"/>
              </w:rPr>
              <w:t>)</w:t>
            </w:r>
          </w:p>
        </w:tc>
        <w:tc>
          <w:tcPr>
            <w:tcW w:w="180" w:type="dxa"/>
          </w:tcPr>
          <w:p w:rsidR="00452982" w:rsidRPr="008806E1" w:rsidRDefault="00452982" w:rsidP="00452982">
            <w:pPr>
              <w:pStyle w:val="acctfourfigures"/>
              <w:spacing w:line="240" w:lineRule="atLeast"/>
              <w:jc w:val="right"/>
              <w:rPr>
                <w:rFonts w:cs="Times New Roman"/>
                <w:b/>
                <w:bCs/>
                <w:sz w:val="20"/>
              </w:rPr>
            </w:pPr>
          </w:p>
        </w:tc>
        <w:tc>
          <w:tcPr>
            <w:tcW w:w="1071" w:type="dxa"/>
          </w:tcPr>
          <w:p w:rsidR="00452982" w:rsidRPr="008806E1" w:rsidRDefault="00007B55" w:rsidP="00452982">
            <w:pPr>
              <w:pStyle w:val="acctfourfigures"/>
              <w:tabs>
                <w:tab w:val="decimal" w:pos="866"/>
              </w:tabs>
              <w:spacing w:line="240" w:lineRule="atLeast"/>
              <w:ind w:right="-106"/>
              <w:rPr>
                <w:rFonts w:cs="Times New Roman"/>
                <w:sz w:val="20"/>
                <w:lang w:bidi="th-TH"/>
              </w:rPr>
            </w:pPr>
            <w:r w:rsidRPr="008806E1">
              <w:rPr>
                <w:rFonts w:cs="Times New Roman"/>
                <w:sz w:val="20"/>
                <w:lang w:bidi="th-TH"/>
              </w:rPr>
              <w:t>(4)</w:t>
            </w:r>
          </w:p>
        </w:tc>
        <w:tc>
          <w:tcPr>
            <w:tcW w:w="180" w:type="dxa"/>
          </w:tcPr>
          <w:p w:rsidR="00452982" w:rsidRPr="008806E1" w:rsidRDefault="00452982" w:rsidP="00452982">
            <w:pPr>
              <w:pStyle w:val="acctfourfigures"/>
              <w:tabs>
                <w:tab w:val="decimal" w:pos="731"/>
              </w:tabs>
              <w:spacing w:line="240" w:lineRule="atLeast"/>
              <w:ind w:right="11"/>
              <w:jc w:val="right"/>
              <w:rPr>
                <w:rFonts w:cs="Times New Roman"/>
                <w:sz w:val="20"/>
                <w:lang w:bidi="th-TH"/>
              </w:rPr>
            </w:pPr>
          </w:p>
        </w:tc>
        <w:tc>
          <w:tcPr>
            <w:tcW w:w="1252" w:type="dxa"/>
            <w:gridSpan w:val="2"/>
          </w:tcPr>
          <w:p w:rsidR="00452982" w:rsidRPr="008806E1" w:rsidRDefault="00007B55" w:rsidP="00452982">
            <w:pPr>
              <w:pStyle w:val="acctfourfigures"/>
              <w:tabs>
                <w:tab w:val="decimal" w:pos="731"/>
              </w:tabs>
              <w:spacing w:line="240" w:lineRule="atLeast"/>
              <w:ind w:right="11"/>
              <w:rPr>
                <w:rFonts w:cs="Times New Roman"/>
                <w:sz w:val="20"/>
              </w:rPr>
            </w:pPr>
            <w:r w:rsidRPr="008806E1">
              <w:rPr>
                <w:rFonts w:cs="Times New Roman"/>
                <w:sz w:val="20"/>
              </w:rPr>
              <w:t>-</w:t>
            </w:r>
          </w:p>
        </w:tc>
        <w:tc>
          <w:tcPr>
            <w:tcW w:w="178" w:type="dxa"/>
            <w:gridSpan w:val="2"/>
          </w:tcPr>
          <w:p w:rsidR="00452982" w:rsidRPr="008806E1" w:rsidRDefault="00452982" w:rsidP="00452982">
            <w:pPr>
              <w:pStyle w:val="acctfourfigures"/>
              <w:tabs>
                <w:tab w:val="decimal" w:pos="731"/>
              </w:tabs>
              <w:spacing w:line="240" w:lineRule="atLeast"/>
              <w:ind w:right="11"/>
              <w:jc w:val="right"/>
              <w:rPr>
                <w:rFonts w:cs="Times New Roman"/>
                <w:sz w:val="20"/>
                <w:rtl/>
                <w:cs/>
                <w:lang w:bidi="th-TH"/>
              </w:rPr>
            </w:pPr>
          </w:p>
        </w:tc>
        <w:tc>
          <w:tcPr>
            <w:tcW w:w="1138" w:type="dxa"/>
          </w:tcPr>
          <w:p w:rsidR="00452982" w:rsidRPr="008806E1" w:rsidRDefault="00007B55" w:rsidP="00452982">
            <w:pPr>
              <w:pStyle w:val="acctfourfigures"/>
              <w:tabs>
                <w:tab w:val="decimal" w:pos="731"/>
              </w:tabs>
              <w:spacing w:line="240" w:lineRule="atLeast"/>
              <w:ind w:right="-47"/>
              <w:jc w:val="right"/>
              <w:rPr>
                <w:rFonts w:cs="Times New Roman"/>
                <w:sz w:val="20"/>
              </w:rPr>
            </w:pPr>
            <w:r w:rsidRPr="008806E1">
              <w:rPr>
                <w:rFonts w:cs="Times New Roman"/>
                <w:sz w:val="20"/>
              </w:rPr>
              <w:t>(21)</w:t>
            </w:r>
          </w:p>
        </w:tc>
      </w:tr>
      <w:tr w:rsidR="00452982" w:rsidRPr="008806E1" w:rsidTr="003E4F52">
        <w:trPr>
          <w:trHeight w:val="236"/>
        </w:trPr>
        <w:tc>
          <w:tcPr>
            <w:tcW w:w="4302" w:type="dxa"/>
          </w:tcPr>
          <w:p w:rsidR="00452982" w:rsidRPr="008806E1" w:rsidRDefault="00452982" w:rsidP="00452982">
            <w:pPr>
              <w:spacing w:line="240" w:lineRule="atLeast"/>
              <w:ind w:left="180" w:hanging="180"/>
              <w:rPr>
                <w:b/>
                <w:bCs/>
                <w:sz w:val="20"/>
                <w:szCs w:val="20"/>
              </w:rPr>
            </w:pPr>
            <w:r w:rsidRPr="008806E1">
              <w:rPr>
                <w:b/>
                <w:bCs/>
                <w:sz w:val="20"/>
                <w:szCs w:val="20"/>
              </w:rPr>
              <w:t>Total</w:t>
            </w:r>
          </w:p>
        </w:tc>
        <w:tc>
          <w:tcPr>
            <w:tcW w:w="1073" w:type="dxa"/>
            <w:tcBorders>
              <w:top w:val="single" w:sz="4" w:space="0" w:color="auto"/>
              <w:bottom w:val="single" w:sz="4" w:space="0" w:color="auto"/>
            </w:tcBorders>
          </w:tcPr>
          <w:p w:rsidR="00452982" w:rsidRPr="008806E1" w:rsidRDefault="00452982" w:rsidP="00CC1FA5">
            <w:pPr>
              <w:pStyle w:val="acctfourfigures"/>
              <w:tabs>
                <w:tab w:val="decimal" w:pos="901"/>
              </w:tabs>
              <w:spacing w:line="240" w:lineRule="atLeast"/>
              <w:ind w:right="-86"/>
              <w:rPr>
                <w:rFonts w:cs="Times New Roman"/>
                <w:b/>
                <w:bCs/>
                <w:sz w:val="20"/>
              </w:rPr>
            </w:pPr>
            <w:r w:rsidRPr="008806E1">
              <w:rPr>
                <w:rFonts w:cs="Times New Roman"/>
                <w:b/>
                <w:bCs/>
                <w:sz w:val="20"/>
                <w:cs/>
                <w:lang w:bidi="th-TH"/>
              </w:rPr>
              <w:t>(</w:t>
            </w:r>
            <w:r w:rsidRPr="008806E1">
              <w:rPr>
                <w:rFonts w:cs="Times New Roman"/>
                <w:b/>
                <w:bCs/>
                <w:sz w:val="20"/>
              </w:rPr>
              <w:t>7,375</w:t>
            </w:r>
            <w:r w:rsidRPr="008806E1">
              <w:rPr>
                <w:rFonts w:cs="Times New Roman"/>
                <w:b/>
                <w:bCs/>
                <w:sz w:val="20"/>
                <w:cs/>
                <w:lang w:bidi="th-TH"/>
              </w:rPr>
              <w:t>)</w:t>
            </w:r>
          </w:p>
        </w:tc>
        <w:tc>
          <w:tcPr>
            <w:tcW w:w="180" w:type="dxa"/>
          </w:tcPr>
          <w:p w:rsidR="00452982" w:rsidRPr="008806E1" w:rsidRDefault="00452982" w:rsidP="00452982">
            <w:pPr>
              <w:pStyle w:val="acctfourfigures"/>
              <w:spacing w:line="240" w:lineRule="atLeast"/>
              <w:jc w:val="right"/>
              <w:rPr>
                <w:rFonts w:cs="Times New Roman"/>
                <w:b/>
                <w:bCs/>
                <w:sz w:val="20"/>
              </w:rPr>
            </w:pPr>
          </w:p>
        </w:tc>
        <w:tc>
          <w:tcPr>
            <w:tcW w:w="1071" w:type="dxa"/>
            <w:tcBorders>
              <w:top w:val="single" w:sz="4" w:space="0" w:color="auto"/>
              <w:bottom w:val="single" w:sz="4" w:space="0" w:color="auto"/>
            </w:tcBorders>
          </w:tcPr>
          <w:p w:rsidR="00452982" w:rsidRPr="008806E1" w:rsidRDefault="00007B55" w:rsidP="00452982">
            <w:pPr>
              <w:pStyle w:val="acctfourfigures"/>
              <w:tabs>
                <w:tab w:val="decimal" w:pos="866"/>
              </w:tabs>
              <w:spacing w:line="240" w:lineRule="atLeast"/>
              <w:ind w:right="-106"/>
              <w:rPr>
                <w:rFonts w:cs="Times New Roman"/>
                <w:b/>
                <w:bCs/>
                <w:sz w:val="20"/>
                <w:lang w:bidi="th-TH"/>
              </w:rPr>
            </w:pPr>
            <w:r w:rsidRPr="008806E1">
              <w:rPr>
                <w:rFonts w:cs="Times New Roman"/>
                <w:b/>
                <w:bCs/>
                <w:sz w:val="20"/>
                <w:lang w:bidi="th-TH"/>
              </w:rPr>
              <w:t>(31)</w:t>
            </w:r>
          </w:p>
        </w:tc>
        <w:tc>
          <w:tcPr>
            <w:tcW w:w="180" w:type="dxa"/>
          </w:tcPr>
          <w:p w:rsidR="00452982" w:rsidRPr="008806E1" w:rsidRDefault="00452982" w:rsidP="00452982">
            <w:pPr>
              <w:pStyle w:val="acctfourfigures"/>
              <w:tabs>
                <w:tab w:val="decimal" w:pos="731"/>
              </w:tabs>
              <w:spacing w:line="240" w:lineRule="atLeast"/>
              <w:ind w:right="11"/>
              <w:jc w:val="right"/>
              <w:rPr>
                <w:rFonts w:cs="Times New Roman"/>
                <w:b/>
                <w:bCs/>
                <w:sz w:val="20"/>
                <w:lang w:bidi="th-TH"/>
              </w:rPr>
            </w:pPr>
          </w:p>
        </w:tc>
        <w:tc>
          <w:tcPr>
            <w:tcW w:w="1252" w:type="dxa"/>
            <w:gridSpan w:val="2"/>
            <w:tcBorders>
              <w:top w:val="single" w:sz="4" w:space="0" w:color="auto"/>
              <w:bottom w:val="single" w:sz="4" w:space="0" w:color="auto"/>
            </w:tcBorders>
          </w:tcPr>
          <w:p w:rsidR="00452982" w:rsidRPr="008806E1" w:rsidRDefault="00007B55" w:rsidP="00452982">
            <w:pPr>
              <w:pStyle w:val="acctfourfigures"/>
              <w:tabs>
                <w:tab w:val="decimal" w:pos="731"/>
              </w:tabs>
              <w:spacing w:line="240" w:lineRule="atLeast"/>
              <w:ind w:right="11"/>
              <w:jc w:val="right"/>
              <w:rPr>
                <w:rFonts w:cs="Times New Roman"/>
                <w:b/>
                <w:bCs/>
                <w:sz w:val="20"/>
                <w:szCs w:val="25"/>
                <w:lang w:bidi="th-TH"/>
              </w:rPr>
            </w:pPr>
            <w:r w:rsidRPr="008806E1">
              <w:rPr>
                <w:rFonts w:cs="Times New Roman"/>
                <w:b/>
                <w:bCs/>
                <w:sz w:val="20"/>
                <w:szCs w:val="25"/>
                <w:lang w:bidi="th-TH"/>
              </w:rPr>
              <w:t>832</w:t>
            </w:r>
          </w:p>
        </w:tc>
        <w:tc>
          <w:tcPr>
            <w:tcW w:w="178" w:type="dxa"/>
            <w:gridSpan w:val="2"/>
          </w:tcPr>
          <w:p w:rsidR="00452982" w:rsidRPr="008806E1" w:rsidRDefault="00452982" w:rsidP="00452982">
            <w:pPr>
              <w:pStyle w:val="acctfourfigures"/>
              <w:tabs>
                <w:tab w:val="decimal" w:pos="731"/>
              </w:tabs>
              <w:spacing w:line="240" w:lineRule="atLeast"/>
              <w:ind w:right="11"/>
              <w:jc w:val="right"/>
              <w:rPr>
                <w:rFonts w:cs="Times New Roman"/>
                <w:b/>
                <w:bCs/>
                <w:sz w:val="20"/>
                <w:lang w:bidi="th-TH"/>
              </w:rPr>
            </w:pPr>
          </w:p>
        </w:tc>
        <w:tc>
          <w:tcPr>
            <w:tcW w:w="1138" w:type="dxa"/>
            <w:tcBorders>
              <w:top w:val="single" w:sz="4" w:space="0" w:color="auto"/>
              <w:bottom w:val="single" w:sz="4" w:space="0" w:color="auto"/>
            </w:tcBorders>
          </w:tcPr>
          <w:p w:rsidR="00452982" w:rsidRPr="008806E1" w:rsidRDefault="00007B55" w:rsidP="005449EE">
            <w:pPr>
              <w:pStyle w:val="acctfourfigures"/>
              <w:tabs>
                <w:tab w:val="decimal" w:pos="757"/>
              </w:tabs>
              <w:spacing w:line="240" w:lineRule="atLeast"/>
              <w:ind w:right="-47"/>
              <w:jc w:val="right"/>
              <w:rPr>
                <w:rFonts w:cs="Times New Roman"/>
                <w:b/>
                <w:bCs/>
                <w:sz w:val="20"/>
                <w:szCs w:val="25"/>
                <w:lang w:bidi="th-TH"/>
              </w:rPr>
            </w:pPr>
            <w:r w:rsidRPr="008806E1">
              <w:rPr>
                <w:rFonts w:cs="Times New Roman"/>
                <w:b/>
                <w:bCs/>
                <w:sz w:val="20"/>
                <w:szCs w:val="25"/>
                <w:lang w:bidi="th-TH"/>
              </w:rPr>
              <w:t>(6,574)</w:t>
            </w:r>
          </w:p>
        </w:tc>
      </w:tr>
      <w:tr w:rsidR="00452982" w:rsidRPr="008806E1" w:rsidTr="003E4F52">
        <w:trPr>
          <w:trHeight w:val="79"/>
        </w:trPr>
        <w:tc>
          <w:tcPr>
            <w:tcW w:w="4302" w:type="dxa"/>
          </w:tcPr>
          <w:p w:rsidR="00452982" w:rsidRPr="008806E1" w:rsidRDefault="00452982" w:rsidP="00452982">
            <w:pPr>
              <w:spacing w:line="240" w:lineRule="atLeast"/>
              <w:ind w:left="180" w:hanging="180"/>
              <w:rPr>
                <w:b/>
                <w:bCs/>
                <w:sz w:val="4"/>
                <w:szCs w:val="4"/>
              </w:rPr>
            </w:pPr>
          </w:p>
        </w:tc>
        <w:tc>
          <w:tcPr>
            <w:tcW w:w="1073" w:type="dxa"/>
            <w:tcBorders>
              <w:top w:val="single" w:sz="4" w:space="0" w:color="auto"/>
            </w:tcBorders>
          </w:tcPr>
          <w:p w:rsidR="00452982" w:rsidRPr="008806E1" w:rsidRDefault="00452982" w:rsidP="00CC1FA5">
            <w:pPr>
              <w:pStyle w:val="acctfourfigures"/>
              <w:tabs>
                <w:tab w:val="decimal" w:pos="901"/>
              </w:tabs>
              <w:spacing w:line="240" w:lineRule="atLeast"/>
              <w:ind w:right="-86"/>
              <w:rPr>
                <w:rFonts w:cs="Times New Roman"/>
                <w:sz w:val="20"/>
              </w:rPr>
            </w:pPr>
          </w:p>
        </w:tc>
        <w:tc>
          <w:tcPr>
            <w:tcW w:w="180" w:type="dxa"/>
          </w:tcPr>
          <w:p w:rsidR="00452982" w:rsidRPr="008806E1" w:rsidRDefault="00452982" w:rsidP="00452982">
            <w:pPr>
              <w:pStyle w:val="acctfourfigures"/>
              <w:spacing w:line="240" w:lineRule="atLeast"/>
              <w:jc w:val="right"/>
              <w:rPr>
                <w:rFonts w:cs="Times New Roman"/>
                <w:b/>
                <w:bCs/>
                <w:sz w:val="20"/>
              </w:rPr>
            </w:pPr>
          </w:p>
        </w:tc>
        <w:tc>
          <w:tcPr>
            <w:tcW w:w="1071" w:type="dxa"/>
            <w:tcBorders>
              <w:top w:val="single" w:sz="4" w:space="0" w:color="auto"/>
            </w:tcBorders>
          </w:tcPr>
          <w:p w:rsidR="00452982" w:rsidRPr="008806E1" w:rsidRDefault="00452982" w:rsidP="00452982">
            <w:pPr>
              <w:pStyle w:val="acctfourfigures"/>
              <w:tabs>
                <w:tab w:val="decimal" w:pos="866"/>
              </w:tabs>
              <w:spacing w:line="240" w:lineRule="atLeast"/>
              <w:ind w:right="-106"/>
              <w:rPr>
                <w:rFonts w:cs="Times New Roman"/>
                <w:b/>
                <w:bCs/>
                <w:sz w:val="20"/>
                <w:lang w:bidi="th-TH"/>
              </w:rPr>
            </w:pPr>
          </w:p>
        </w:tc>
        <w:tc>
          <w:tcPr>
            <w:tcW w:w="180" w:type="dxa"/>
          </w:tcPr>
          <w:p w:rsidR="00452982" w:rsidRPr="008806E1" w:rsidRDefault="00452982" w:rsidP="00452982">
            <w:pPr>
              <w:pStyle w:val="acctfourfigures"/>
              <w:spacing w:line="240" w:lineRule="atLeast"/>
              <w:jc w:val="right"/>
              <w:rPr>
                <w:rFonts w:cs="Times New Roman"/>
                <w:b/>
                <w:bCs/>
                <w:sz w:val="20"/>
              </w:rPr>
            </w:pPr>
          </w:p>
        </w:tc>
        <w:tc>
          <w:tcPr>
            <w:tcW w:w="1252" w:type="dxa"/>
            <w:gridSpan w:val="2"/>
            <w:tcBorders>
              <w:top w:val="single" w:sz="4" w:space="0" w:color="auto"/>
            </w:tcBorders>
          </w:tcPr>
          <w:p w:rsidR="00452982" w:rsidRPr="008806E1" w:rsidRDefault="00452982" w:rsidP="00452982">
            <w:pPr>
              <w:pStyle w:val="acctfourfigures"/>
              <w:tabs>
                <w:tab w:val="decimal" w:pos="1091"/>
              </w:tabs>
              <w:spacing w:line="240" w:lineRule="atLeast"/>
              <w:ind w:right="11"/>
              <w:jc w:val="right"/>
              <w:rPr>
                <w:rFonts w:cs="Times New Roman"/>
                <w:b/>
                <w:bCs/>
                <w:sz w:val="20"/>
              </w:rPr>
            </w:pPr>
          </w:p>
        </w:tc>
        <w:tc>
          <w:tcPr>
            <w:tcW w:w="178" w:type="dxa"/>
            <w:gridSpan w:val="2"/>
          </w:tcPr>
          <w:p w:rsidR="00452982" w:rsidRPr="008806E1" w:rsidRDefault="00452982" w:rsidP="00452982">
            <w:pPr>
              <w:pStyle w:val="acctfourfigures"/>
              <w:spacing w:line="240" w:lineRule="atLeast"/>
              <w:jc w:val="right"/>
              <w:rPr>
                <w:rFonts w:cs="Times New Roman"/>
                <w:b/>
                <w:bCs/>
                <w:sz w:val="20"/>
              </w:rPr>
            </w:pPr>
          </w:p>
        </w:tc>
        <w:tc>
          <w:tcPr>
            <w:tcW w:w="1138" w:type="dxa"/>
            <w:tcBorders>
              <w:top w:val="single" w:sz="4" w:space="0" w:color="auto"/>
            </w:tcBorders>
          </w:tcPr>
          <w:p w:rsidR="00452982" w:rsidRPr="008806E1" w:rsidRDefault="00452982" w:rsidP="00452982">
            <w:pPr>
              <w:pStyle w:val="acctfourfigures"/>
              <w:tabs>
                <w:tab w:val="decimal" w:pos="731"/>
              </w:tabs>
              <w:spacing w:line="240" w:lineRule="atLeast"/>
              <w:ind w:right="-47"/>
              <w:jc w:val="right"/>
              <w:rPr>
                <w:rFonts w:cs="Times New Roman"/>
                <w:b/>
                <w:bCs/>
                <w:sz w:val="20"/>
              </w:rPr>
            </w:pPr>
          </w:p>
        </w:tc>
      </w:tr>
      <w:tr w:rsidR="00452982" w:rsidRPr="008806E1" w:rsidTr="003E4F52">
        <w:trPr>
          <w:trHeight w:val="236"/>
        </w:trPr>
        <w:tc>
          <w:tcPr>
            <w:tcW w:w="4302" w:type="dxa"/>
          </w:tcPr>
          <w:p w:rsidR="00452982" w:rsidRPr="008806E1" w:rsidRDefault="00452982" w:rsidP="00452982">
            <w:pPr>
              <w:spacing w:line="240" w:lineRule="atLeast"/>
              <w:ind w:left="180" w:hanging="180"/>
              <w:rPr>
                <w:b/>
                <w:bCs/>
                <w:sz w:val="20"/>
                <w:szCs w:val="20"/>
              </w:rPr>
            </w:pPr>
            <w:r w:rsidRPr="008806E1">
              <w:rPr>
                <w:b/>
                <w:bCs/>
                <w:sz w:val="20"/>
                <w:szCs w:val="20"/>
              </w:rPr>
              <w:t>Net</w:t>
            </w:r>
          </w:p>
        </w:tc>
        <w:tc>
          <w:tcPr>
            <w:tcW w:w="1073" w:type="dxa"/>
            <w:tcBorders>
              <w:bottom w:val="double" w:sz="4" w:space="0" w:color="auto"/>
            </w:tcBorders>
          </w:tcPr>
          <w:p w:rsidR="00452982" w:rsidRPr="008806E1" w:rsidRDefault="00452982" w:rsidP="00CC1FA5">
            <w:pPr>
              <w:pStyle w:val="acctfourfigures"/>
              <w:tabs>
                <w:tab w:val="decimal" w:pos="901"/>
              </w:tabs>
              <w:spacing w:line="240" w:lineRule="atLeast"/>
              <w:ind w:right="-86"/>
              <w:rPr>
                <w:rFonts w:cs="Times New Roman"/>
                <w:b/>
                <w:bCs/>
                <w:sz w:val="20"/>
                <w:lang w:bidi="th-TH"/>
              </w:rPr>
            </w:pPr>
            <w:r w:rsidRPr="008806E1">
              <w:rPr>
                <w:rFonts w:cs="Times New Roman"/>
                <w:b/>
                <w:bCs/>
                <w:sz w:val="20"/>
                <w:cs/>
                <w:lang w:bidi="th-TH"/>
              </w:rPr>
              <w:t>(</w:t>
            </w:r>
            <w:r w:rsidRPr="008806E1">
              <w:rPr>
                <w:rFonts w:cs="Times New Roman"/>
                <w:b/>
                <w:bCs/>
                <w:sz w:val="20"/>
                <w:lang w:bidi="th-TH"/>
              </w:rPr>
              <w:t>3,479</w:t>
            </w:r>
            <w:r w:rsidRPr="008806E1">
              <w:rPr>
                <w:rFonts w:cs="Times New Roman"/>
                <w:b/>
                <w:bCs/>
                <w:sz w:val="20"/>
                <w:cs/>
                <w:lang w:bidi="th-TH"/>
              </w:rPr>
              <w:t>)</w:t>
            </w:r>
          </w:p>
        </w:tc>
        <w:tc>
          <w:tcPr>
            <w:tcW w:w="180" w:type="dxa"/>
          </w:tcPr>
          <w:p w:rsidR="00452982" w:rsidRPr="008806E1" w:rsidRDefault="00452982" w:rsidP="00452982">
            <w:pPr>
              <w:pStyle w:val="acctfourfigures"/>
              <w:tabs>
                <w:tab w:val="decimal" w:pos="731"/>
              </w:tabs>
              <w:spacing w:line="240" w:lineRule="atLeast"/>
              <w:ind w:right="11"/>
              <w:jc w:val="right"/>
              <w:rPr>
                <w:rFonts w:cs="Times New Roman"/>
                <w:b/>
                <w:bCs/>
                <w:sz w:val="20"/>
                <w:lang w:bidi="th-TH"/>
              </w:rPr>
            </w:pPr>
          </w:p>
        </w:tc>
        <w:tc>
          <w:tcPr>
            <w:tcW w:w="1071" w:type="dxa"/>
            <w:tcBorders>
              <w:bottom w:val="double" w:sz="4" w:space="0" w:color="auto"/>
            </w:tcBorders>
          </w:tcPr>
          <w:p w:rsidR="00452982" w:rsidRPr="008806E1" w:rsidRDefault="00007B55" w:rsidP="00452982">
            <w:pPr>
              <w:pStyle w:val="acctfourfigures"/>
              <w:tabs>
                <w:tab w:val="decimal" w:pos="866"/>
              </w:tabs>
              <w:spacing w:line="240" w:lineRule="atLeast"/>
              <w:ind w:right="-106"/>
              <w:rPr>
                <w:rFonts w:cs="Times New Roman"/>
                <w:b/>
                <w:bCs/>
                <w:sz w:val="20"/>
                <w:lang w:bidi="th-TH"/>
              </w:rPr>
            </w:pPr>
            <w:r w:rsidRPr="008806E1">
              <w:rPr>
                <w:rFonts w:cs="Times New Roman"/>
                <w:b/>
                <w:bCs/>
                <w:sz w:val="20"/>
                <w:lang w:bidi="th-TH"/>
              </w:rPr>
              <w:t>510</w:t>
            </w:r>
          </w:p>
        </w:tc>
        <w:tc>
          <w:tcPr>
            <w:tcW w:w="180" w:type="dxa"/>
          </w:tcPr>
          <w:p w:rsidR="00452982" w:rsidRPr="008806E1" w:rsidRDefault="00452982" w:rsidP="00452982">
            <w:pPr>
              <w:pStyle w:val="acctfourfigures"/>
              <w:tabs>
                <w:tab w:val="decimal" w:pos="731"/>
              </w:tabs>
              <w:spacing w:line="240" w:lineRule="atLeast"/>
              <w:ind w:right="11"/>
              <w:jc w:val="right"/>
              <w:rPr>
                <w:rFonts w:cs="Times New Roman"/>
                <w:b/>
                <w:bCs/>
                <w:sz w:val="20"/>
                <w:lang w:bidi="th-TH"/>
              </w:rPr>
            </w:pPr>
          </w:p>
        </w:tc>
        <w:tc>
          <w:tcPr>
            <w:tcW w:w="1252" w:type="dxa"/>
            <w:gridSpan w:val="2"/>
            <w:tcBorders>
              <w:bottom w:val="double" w:sz="4" w:space="0" w:color="auto"/>
            </w:tcBorders>
          </w:tcPr>
          <w:p w:rsidR="00452982" w:rsidRPr="008806E1" w:rsidRDefault="00007B55" w:rsidP="005449EE">
            <w:pPr>
              <w:pStyle w:val="acctfourfigures"/>
              <w:tabs>
                <w:tab w:val="decimal" w:pos="1094"/>
              </w:tabs>
              <w:spacing w:line="240" w:lineRule="atLeast"/>
              <w:ind w:right="-86"/>
              <w:rPr>
                <w:rFonts w:cs="Times New Roman"/>
                <w:b/>
                <w:bCs/>
                <w:sz w:val="20"/>
              </w:rPr>
            </w:pPr>
            <w:r w:rsidRPr="008806E1">
              <w:rPr>
                <w:rFonts w:cs="Times New Roman"/>
                <w:b/>
                <w:bCs/>
                <w:sz w:val="20"/>
              </w:rPr>
              <w:t>1,</w:t>
            </w:r>
            <w:r w:rsidRPr="008806E1">
              <w:rPr>
                <w:rFonts w:cs="Times New Roman"/>
                <w:b/>
                <w:bCs/>
                <w:sz w:val="20"/>
                <w:lang w:bidi="th-TH"/>
              </w:rPr>
              <w:t>327</w:t>
            </w:r>
          </w:p>
        </w:tc>
        <w:tc>
          <w:tcPr>
            <w:tcW w:w="178" w:type="dxa"/>
            <w:gridSpan w:val="2"/>
          </w:tcPr>
          <w:p w:rsidR="00452982" w:rsidRPr="008806E1" w:rsidRDefault="00452982" w:rsidP="00452982">
            <w:pPr>
              <w:pStyle w:val="acctfourfigures"/>
              <w:tabs>
                <w:tab w:val="decimal" w:pos="731"/>
                <w:tab w:val="decimal" w:pos="1091"/>
              </w:tabs>
              <w:spacing w:line="240" w:lineRule="atLeast"/>
              <w:ind w:right="11"/>
              <w:jc w:val="right"/>
              <w:rPr>
                <w:rFonts w:cs="Times New Roman"/>
                <w:b/>
                <w:bCs/>
                <w:sz w:val="20"/>
                <w:lang w:bidi="th-TH"/>
              </w:rPr>
            </w:pPr>
          </w:p>
        </w:tc>
        <w:tc>
          <w:tcPr>
            <w:tcW w:w="1138" w:type="dxa"/>
            <w:tcBorders>
              <w:bottom w:val="double" w:sz="4" w:space="0" w:color="auto"/>
            </w:tcBorders>
          </w:tcPr>
          <w:p w:rsidR="00452982" w:rsidRPr="008806E1" w:rsidRDefault="00007B55" w:rsidP="005449EE">
            <w:pPr>
              <w:pStyle w:val="acctfourfigures"/>
              <w:tabs>
                <w:tab w:val="decimal" w:pos="757"/>
              </w:tabs>
              <w:spacing w:line="240" w:lineRule="atLeast"/>
              <w:ind w:right="-47"/>
              <w:jc w:val="right"/>
              <w:rPr>
                <w:rFonts w:cs="Times New Roman"/>
                <w:b/>
                <w:bCs/>
                <w:sz w:val="20"/>
              </w:rPr>
            </w:pPr>
            <w:r w:rsidRPr="008806E1">
              <w:rPr>
                <w:rFonts w:cs="Times New Roman"/>
                <w:b/>
                <w:bCs/>
                <w:sz w:val="20"/>
              </w:rPr>
              <w:t>(1,</w:t>
            </w:r>
            <w:r w:rsidRPr="008806E1">
              <w:rPr>
                <w:rFonts w:cs="Times New Roman"/>
                <w:b/>
                <w:bCs/>
                <w:sz w:val="20"/>
                <w:lang w:bidi="th-TH"/>
              </w:rPr>
              <w:t>642</w:t>
            </w:r>
            <w:r w:rsidRPr="008806E1">
              <w:rPr>
                <w:rFonts w:cs="Times New Roman"/>
                <w:b/>
                <w:bCs/>
                <w:sz w:val="20"/>
              </w:rPr>
              <w:t>)</w:t>
            </w:r>
          </w:p>
        </w:tc>
      </w:tr>
    </w:tbl>
    <w:p w:rsidR="007F2224" w:rsidRPr="008806E1" w:rsidRDefault="007F2224" w:rsidP="006C60BB">
      <w:pPr>
        <w:ind w:left="540" w:right="-28"/>
        <w:jc w:val="both"/>
        <w:rPr>
          <w:iCs/>
          <w:sz w:val="22"/>
          <w:szCs w:val="22"/>
        </w:rPr>
      </w:pPr>
    </w:p>
    <w:p w:rsidR="007F2224" w:rsidRPr="008806E1" w:rsidRDefault="007F2224">
      <w:pPr>
        <w:suppressAutoHyphens w:val="0"/>
        <w:rPr>
          <w:iCs/>
          <w:sz w:val="22"/>
          <w:szCs w:val="22"/>
        </w:rPr>
      </w:pPr>
      <w:r w:rsidRPr="008806E1">
        <w:rPr>
          <w:iCs/>
          <w:sz w:val="22"/>
          <w:szCs w:val="22"/>
        </w:rPr>
        <w:br w:type="page"/>
      </w:r>
    </w:p>
    <w:tbl>
      <w:tblPr>
        <w:tblW w:w="9302" w:type="dxa"/>
        <w:tblInd w:w="450" w:type="dxa"/>
        <w:tblLayout w:type="fixed"/>
        <w:tblCellMar>
          <w:left w:w="79" w:type="dxa"/>
          <w:right w:w="79" w:type="dxa"/>
        </w:tblCellMar>
        <w:tblLook w:val="0000" w:firstRow="0" w:lastRow="0" w:firstColumn="0" w:lastColumn="0" w:noHBand="0" w:noVBand="0"/>
      </w:tblPr>
      <w:tblGrid>
        <w:gridCol w:w="4230"/>
        <w:gridCol w:w="1073"/>
        <w:gridCol w:w="180"/>
        <w:gridCol w:w="1071"/>
        <w:gridCol w:w="180"/>
        <w:gridCol w:w="1241"/>
        <w:gridCol w:w="11"/>
        <w:gridCol w:w="167"/>
        <w:gridCol w:w="11"/>
        <w:gridCol w:w="1138"/>
      </w:tblGrid>
      <w:tr w:rsidR="006C60BB" w:rsidRPr="008806E1" w:rsidTr="00ED57D8">
        <w:trPr>
          <w:trHeight w:val="61"/>
          <w:tblHeader/>
        </w:trPr>
        <w:tc>
          <w:tcPr>
            <w:tcW w:w="4230" w:type="dxa"/>
            <w:vAlign w:val="bottom"/>
          </w:tcPr>
          <w:p w:rsidR="006C60BB" w:rsidRPr="00963E46" w:rsidRDefault="006C60BB" w:rsidP="00ED57D8">
            <w:pPr>
              <w:pStyle w:val="acctfourfigures"/>
              <w:spacing w:line="240" w:lineRule="atLeast"/>
              <w:ind w:right="-79"/>
              <w:rPr>
                <w:rFonts w:cs="Times New Roman"/>
                <w:sz w:val="20"/>
                <w:lang w:val="en-US"/>
              </w:rPr>
            </w:pPr>
          </w:p>
        </w:tc>
        <w:tc>
          <w:tcPr>
            <w:tcW w:w="1073" w:type="dxa"/>
            <w:vAlign w:val="bottom"/>
          </w:tcPr>
          <w:p w:rsidR="006C60BB" w:rsidRPr="008806E1" w:rsidRDefault="006C60BB" w:rsidP="00ED57D8">
            <w:pPr>
              <w:pStyle w:val="acctfourfigures"/>
              <w:tabs>
                <w:tab w:val="decimal" w:pos="254"/>
              </w:tabs>
              <w:spacing w:line="240" w:lineRule="atLeast"/>
              <w:ind w:left="-79" w:right="-79"/>
              <w:jc w:val="center"/>
              <w:rPr>
                <w:rFonts w:cs="Times New Roman"/>
                <w:sz w:val="20"/>
              </w:rPr>
            </w:pPr>
          </w:p>
        </w:tc>
        <w:tc>
          <w:tcPr>
            <w:tcW w:w="180" w:type="dxa"/>
            <w:vAlign w:val="bottom"/>
          </w:tcPr>
          <w:p w:rsidR="006C60BB" w:rsidRPr="008806E1" w:rsidRDefault="006C60BB" w:rsidP="00ED57D8">
            <w:pPr>
              <w:pStyle w:val="acctfourfigures"/>
              <w:spacing w:line="240" w:lineRule="atLeast"/>
              <w:ind w:left="-79" w:right="-79"/>
              <w:jc w:val="center"/>
              <w:rPr>
                <w:rFonts w:cs="Times New Roman"/>
                <w:sz w:val="20"/>
              </w:rPr>
            </w:pPr>
          </w:p>
        </w:tc>
        <w:tc>
          <w:tcPr>
            <w:tcW w:w="2492" w:type="dxa"/>
            <w:gridSpan w:val="3"/>
            <w:vAlign w:val="bottom"/>
          </w:tcPr>
          <w:p w:rsidR="006C60BB" w:rsidRPr="008806E1" w:rsidRDefault="006C60BB" w:rsidP="00ED57D8">
            <w:pPr>
              <w:pStyle w:val="acctfourfigures"/>
              <w:spacing w:line="240" w:lineRule="atLeast"/>
              <w:ind w:left="-79" w:right="-79"/>
              <w:jc w:val="center"/>
              <w:rPr>
                <w:rFonts w:cs="Times New Roman"/>
                <w:sz w:val="20"/>
              </w:rPr>
            </w:pPr>
            <w:r w:rsidRPr="008806E1">
              <w:rPr>
                <w:rFonts w:cs="Times New Roman"/>
                <w:b/>
                <w:bCs/>
                <w:sz w:val="20"/>
              </w:rPr>
              <w:t>Consolidated</w:t>
            </w:r>
          </w:p>
        </w:tc>
        <w:tc>
          <w:tcPr>
            <w:tcW w:w="178" w:type="dxa"/>
            <w:gridSpan w:val="2"/>
            <w:vAlign w:val="bottom"/>
          </w:tcPr>
          <w:p w:rsidR="006C60BB" w:rsidRPr="008806E1" w:rsidRDefault="006C60BB" w:rsidP="00ED57D8">
            <w:pPr>
              <w:pStyle w:val="acctfourfigures"/>
              <w:spacing w:line="240" w:lineRule="atLeast"/>
              <w:ind w:left="-79" w:right="-79"/>
              <w:jc w:val="center"/>
              <w:rPr>
                <w:rFonts w:cs="Times New Roman"/>
                <w:sz w:val="20"/>
              </w:rPr>
            </w:pPr>
          </w:p>
        </w:tc>
        <w:tc>
          <w:tcPr>
            <w:tcW w:w="1149" w:type="dxa"/>
            <w:gridSpan w:val="2"/>
            <w:vAlign w:val="bottom"/>
          </w:tcPr>
          <w:p w:rsidR="006C60BB" w:rsidRPr="008806E1" w:rsidRDefault="006C60BB" w:rsidP="00ED57D8">
            <w:pPr>
              <w:pStyle w:val="acctfourfigures"/>
              <w:spacing w:line="240" w:lineRule="atLeast"/>
              <w:ind w:left="-79" w:right="-79"/>
              <w:jc w:val="center"/>
              <w:rPr>
                <w:rFonts w:cs="Times New Roman"/>
                <w:sz w:val="20"/>
              </w:rPr>
            </w:pPr>
          </w:p>
        </w:tc>
      </w:tr>
      <w:tr w:rsidR="006C60BB" w:rsidRPr="008806E1" w:rsidTr="00ED57D8">
        <w:trPr>
          <w:trHeight w:val="209"/>
          <w:tblHeader/>
        </w:trPr>
        <w:tc>
          <w:tcPr>
            <w:tcW w:w="4230" w:type="dxa"/>
            <w:vAlign w:val="bottom"/>
          </w:tcPr>
          <w:p w:rsidR="006C60BB" w:rsidRPr="008806E1" w:rsidRDefault="006C60BB" w:rsidP="00ED57D8">
            <w:pPr>
              <w:pStyle w:val="acctfourfigures"/>
              <w:spacing w:line="240" w:lineRule="atLeast"/>
              <w:ind w:right="-79"/>
              <w:rPr>
                <w:rFonts w:cs="Times New Roman"/>
                <w:sz w:val="20"/>
              </w:rPr>
            </w:pPr>
          </w:p>
        </w:tc>
        <w:tc>
          <w:tcPr>
            <w:tcW w:w="1073" w:type="dxa"/>
            <w:vAlign w:val="bottom"/>
          </w:tcPr>
          <w:p w:rsidR="006C60BB" w:rsidRPr="008806E1" w:rsidRDefault="006C60BB" w:rsidP="00ED57D8">
            <w:pPr>
              <w:pStyle w:val="acctfourfigures"/>
              <w:tabs>
                <w:tab w:val="decimal" w:pos="254"/>
              </w:tabs>
              <w:spacing w:line="240" w:lineRule="atLeast"/>
              <w:ind w:left="-79" w:right="-79"/>
              <w:jc w:val="center"/>
              <w:rPr>
                <w:rFonts w:cs="Times New Roman"/>
                <w:sz w:val="20"/>
              </w:rPr>
            </w:pPr>
          </w:p>
        </w:tc>
        <w:tc>
          <w:tcPr>
            <w:tcW w:w="180" w:type="dxa"/>
            <w:vAlign w:val="bottom"/>
          </w:tcPr>
          <w:p w:rsidR="006C60BB" w:rsidRPr="008806E1" w:rsidRDefault="006C60BB" w:rsidP="00ED57D8">
            <w:pPr>
              <w:pStyle w:val="acctfourfigures"/>
              <w:spacing w:line="240" w:lineRule="atLeast"/>
              <w:ind w:left="-79" w:right="-79"/>
              <w:jc w:val="center"/>
              <w:rPr>
                <w:rFonts w:cs="Times New Roman"/>
                <w:sz w:val="20"/>
              </w:rPr>
            </w:pPr>
          </w:p>
        </w:tc>
        <w:tc>
          <w:tcPr>
            <w:tcW w:w="2492" w:type="dxa"/>
            <w:gridSpan w:val="3"/>
            <w:tcBorders>
              <w:bottom w:val="single" w:sz="4" w:space="0" w:color="auto"/>
            </w:tcBorders>
            <w:vAlign w:val="bottom"/>
          </w:tcPr>
          <w:p w:rsidR="006C60BB" w:rsidRPr="008806E1" w:rsidRDefault="006C60BB" w:rsidP="00ED57D8">
            <w:pPr>
              <w:pStyle w:val="acctfourfigures"/>
              <w:spacing w:line="240" w:lineRule="atLeast"/>
              <w:ind w:left="-79" w:right="-79"/>
              <w:jc w:val="center"/>
              <w:rPr>
                <w:rFonts w:cs="Times New Roman"/>
                <w:sz w:val="20"/>
              </w:rPr>
            </w:pPr>
            <w:r w:rsidRPr="008806E1">
              <w:rPr>
                <w:rFonts w:cs="Times New Roman"/>
                <w:sz w:val="20"/>
                <w:cs/>
                <w:lang w:bidi="th-TH"/>
              </w:rPr>
              <w:t>(</w:t>
            </w:r>
            <w:r w:rsidRPr="008806E1">
              <w:rPr>
                <w:rFonts w:cs="Times New Roman"/>
                <w:sz w:val="20"/>
              </w:rPr>
              <w:t>Charged</w:t>
            </w:r>
            <w:r w:rsidRPr="008806E1">
              <w:rPr>
                <w:rFonts w:cs="Times New Roman"/>
                <w:sz w:val="20"/>
                <w:cs/>
                <w:lang w:bidi="th-TH"/>
              </w:rPr>
              <w:t xml:space="preserve">) / </w:t>
            </w:r>
            <w:r w:rsidRPr="008806E1">
              <w:rPr>
                <w:rFonts w:cs="Times New Roman"/>
                <w:sz w:val="20"/>
              </w:rPr>
              <w:t>Credited to</w:t>
            </w:r>
            <w:r w:rsidRPr="008806E1">
              <w:rPr>
                <w:rFonts w:cs="Times New Roman"/>
                <w:sz w:val="20"/>
                <w:cs/>
                <w:lang w:bidi="th-TH"/>
              </w:rPr>
              <w:t>:</w:t>
            </w:r>
          </w:p>
        </w:tc>
        <w:tc>
          <w:tcPr>
            <w:tcW w:w="178" w:type="dxa"/>
            <w:gridSpan w:val="2"/>
            <w:vAlign w:val="bottom"/>
          </w:tcPr>
          <w:p w:rsidR="006C60BB" w:rsidRPr="008806E1" w:rsidRDefault="006C60BB" w:rsidP="00ED57D8">
            <w:pPr>
              <w:pStyle w:val="acctfourfigures"/>
              <w:spacing w:line="240" w:lineRule="atLeast"/>
              <w:ind w:left="-79" w:right="-79"/>
              <w:jc w:val="center"/>
              <w:rPr>
                <w:rFonts w:cs="Times New Roman"/>
                <w:sz w:val="20"/>
              </w:rPr>
            </w:pPr>
          </w:p>
        </w:tc>
        <w:tc>
          <w:tcPr>
            <w:tcW w:w="1149" w:type="dxa"/>
            <w:gridSpan w:val="2"/>
            <w:vAlign w:val="bottom"/>
          </w:tcPr>
          <w:p w:rsidR="006C60BB" w:rsidRPr="008806E1" w:rsidRDefault="006C60BB" w:rsidP="00ED57D8">
            <w:pPr>
              <w:pStyle w:val="acctfourfigures"/>
              <w:spacing w:line="240" w:lineRule="atLeast"/>
              <w:ind w:left="-79" w:right="-79"/>
              <w:jc w:val="center"/>
              <w:rPr>
                <w:rFonts w:cs="Times New Roman"/>
                <w:sz w:val="20"/>
              </w:rPr>
            </w:pPr>
          </w:p>
        </w:tc>
      </w:tr>
      <w:tr w:rsidR="006C60BB" w:rsidRPr="008806E1" w:rsidTr="00ED57D8">
        <w:trPr>
          <w:trHeight w:val="715"/>
          <w:tblHeader/>
        </w:trPr>
        <w:tc>
          <w:tcPr>
            <w:tcW w:w="4230" w:type="dxa"/>
            <w:vAlign w:val="bottom"/>
          </w:tcPr>
          <w:p w:rsidR="006C60BB" w:rsidRPr="008806E1" w:rsidRDefault="006C60BB" w:rsidP="00ED57D8">
            <w:pPr>
              <w:pStyle w:val="acctfourfigures"/>
              <w:spacing w:line="240" w:lineRule="atLeast"/>
              <w:ind w:right="-79"/>
              <w:rPr>
                <w:rFonts w:cs="Times New Roman"/>
                <w:sz w:val="20"/>
              </w:rPr>
            </w:pPr>
          </w:p>
        </w:tc>
        <w:tc>
          <w:tcPr>
            <w:tcW w:w="1073" w:type="dxa"/>
            <w:vAlign w:val="bottom"/>
          </w:tcPr>
          <w:p w:rsidR="006C60BB" w:rsidRPr="008806E1" w:rsidRDefault="006C60BB" w:rsidP="00ED57D8">
            <w:pPr>
              <w:pStyle w:val="acctfourfigures"/>
              <w:spacing w:line="240" w:lineRule="atLeast"/>
              <w:ind w:left="-79" w:right="-79"/>
              <w:jc w:val="center"/>
              <w:rPr>
                <w:rFonts w:cs="Times New Roman"/>
                <w:b/>
                <w:bCs/>
                <w:sz w:val="20"/>
                <w:lang w:bidi="th-TH"/>
              </w:rPr>
            </w:pPr>
            <w:r w:rsidRPr="008806E1">
              <w:rPr>
                <w:rFonts w:cs="Times New Roman"/>
                <w:sz w:val="20"/>
              </w:rPr>
              <w:t xml:space="preserve">At </w:t>
            </w:r>
            <w:r w:rsidRPr="008806E1">
              <w:rPr>
                <w:rFonts w:cs="Times New Roman"/>
                <w:sz w:val="20"/>
              </w:rPr>
              <w:br/>
              <w:t>1 January 2017</w:t>
            </w:r>
          </w:p>
        </w:tc>
        <w:tc>
          <w:tcPr>
            <w:tcW w:w="180" w:type="dxa"/>
            <w:vAlign w:val="bottom"/>
          </w:tcPr>
          <w:p w:rsidR="006C60BB" w:rsidRPr="008806E1" w:rsidRDefault="006C60BB" w:rsidP="00ED57D8">
            <w:pPr>
              <w:pStyle w:val="acctfourfigures"/>
              <w:spacing w:line="240" w:lineRule="atLeast"/>
              <w:ind w:left="-79" w:right="-79"/>
              <w:jc w:val="center"/>
              <w:rPr>
                <w:rFonts w:cs="Times New Roman"/>
                <w:sz w:val="20"/>
              </w:rPr>
            </w:pPr>
          </w:p>
          <w:p w:rsidR="006C60BB" w:rsidRPr="008806E1" w:rsidRDefault="006C60BB" w:rsidP="00ED57D8">
            <w:pPr>
              <w:pStyle w:val="acctfourfigures"/>
              <w:spacing w:line="240" w:lineRule="atLeast"/>
              <w:ind w:left="-79" w:right="-79"/>
              <w:jc w:val="center"/>
              <w:rPr>
                <w:rFonts w:cs="Times New Roman"/>
                <w:sz w:val="20"/>
              </w:rPr>
            </w:pPr>
          </w:p>
          <w:p w:rsidR="006C60BB" w:rsidRPr="008806E1" w:rsidRDefault="006C60BB" w:rsidP="00ED57D8">
            <w:pPr>
              <w:pStyle w:val="acctfourfigures"/>
              <w:spacing w:line="240" w:lineRule="atLeast"/>
              <w:ind w:left="-79" w:right="-79"/>
              <w:jc w:val="center"/>
              <w:rPr>
                <w:rFonts w:cs="Times New Roman"/>
                <w:sz w:val="20"/>
              </w:rPr>
            </w:pPr>
          </w:p>
        </w:tc>
        <w:tc>
          <w:tcPr>
            <w:tcW w:w="1071" w:type="dxa"/>
            <w:tcBorders>
              <w:top w:val="single" w:sz="4" w:space="0" w:color="auto"/>
            </w:tcBorders>
            <w:vAlign w:val="bottom"/>
          </w:tcPr>
          <w:p w:rsidR="006C60BB" w:rsidRPr="008806E1" w:rsidRDefault="006C60BB" w:rsidP="00ED57D8">
            <w:pPr>
              <w:pStyle w:val="acctfourfigures"/>
              <w:spacing w:line="240" w:lineRule="atLeast"/>
              <w:ind w:right="-79"/>
              <w:jc w:val="center"/>
              <w:rPr>
                <w:rFonts w:cs="Times New Roman"/>
                <w:sz w:val="20"/>
                <w:lang w:bidi="th-TH"/>
              </w:rPr>
            </w:pPr>
            <w:r w:rsidRPr="008806E1">
              <w:rPr>
                <w:rFonts w:cs="Times New Roman"/>
                <w:sz w:val="20"/>
              </w:rPr>
              <w:t>Profit or loss</w:t>
            </w:r>
          </w:p>
        </w:tc>
        <w:tc>
          <w:tcPr>
            <w:tcW w:w="180" w:type="dxa"/>
            <w:tcBorders>
              <w:top w:val="single" w:sz="4" w:space="0" w:color="auto"/>
            </w:tcBorders>
            <w:vAlign w:val="bottom"/>
          </w:tcPr>
          <w:p w:rsidR="006C60BB" w:rsidRPr="008806E1" w:rsidRDefault="006C60BB" w:rsidP="00ED57D8">
            <w:pPr>
              <w:pStyle w:val="acctfourfigures"/>
              <w:spacing w:line="240" w:lineRule="atLeast"/>
              <w:ind w:left="-79" w:right="-79"/>
              <w:jc w:val="center"/>
              <w:rPr>
                <w:rFonts w:cs="Times New Roman"/>
                <w:sz w:val="20"/>
              </w:rPr>
            </w:pPr>
          </w:p>
          <w:p w:rsidR="006C60BB" w:rsidRPr="008806E1" w:rsidRDefault="006C60BB" w:rsidP="00ED57D8">
            <w:pPr>
              <w:pStyle w:val="acctfourfigures"/>
              <w:spacing w:line="240" w:lineRule="atLeast"/>
              <w:ind w:left="-79" w:right="-79"/>
              <w:jc w:val="center"/>
              <w:rPr>
                <w:rFonts w:cs="Times New Roman"/>
                <w:sz w:val="20"/>
              </w:rPr>
            </w:pPr>
          </w:p>
          <w:p w:rsidR="006C60BB" w:rsidRPr="008806E1" w:rsidRDefault="006C60BB" w:rsidP="00ED57D8">
            <w:pPr>
              <w:pStyle w:val="acctfourfigures"/>
              <w:spacing w:line="240" w:lineRule="atLeast"/>
              <w:ind w:left="-79" w:right="-79"/>
              <w:jc w:val="center"/>
              <w:rPr>
                <w:rFonts w:cs="Times New Roman"/>
                <w:sz w:val="20"/>
              </w:rPr>
            </w:pPr>
          </w:p>
        </w:tc>
        <w:tc>
          <w:tcPr>
            <w:tcW w:w="1252" w:type="dxa"/>
            <w:gridSpan w:val="2"/>
            <w:tcBorders>
              <w:top w:val="single" w:sz="4" w:space="0" w:color="auto"/>
            </w:tcBorders>
            <w:vAlign w:val="bottom"/>
          </w:tcPr>
          <w:p w:rsidR="006C60BB" w:rsidRPr="008806E1" w:rsidRDefault="006C60BB" w:rsidP="00ED57D8">
            <w:pPr>
              <w:pStyle w:val="acctfourfigures"/>
              <w:tabs>
                <w:tab w:val="decimal" w:pos="371"/>
              </w:tabs>
              <w:spacing w:line="240" w:lineRule="atLeast"/>
              <w:ind w:left="-79" w:right="-79"/>
              <w:jc w:val="center"/>
              <w:rPr>
                <w:rFonts w:cs="Times New Roman"/>
                <w:sz w:val="20"/>
              </w:rPr>
            </w:pPr>
            <w:r w:rsidRPr="008806E1">
              <w:rPr>
                <w:rFonts w:cs="Times New Roman"/>
                <w:sz w:val="20"/>
              </w:rPr>
              <w:t>Other comprehensive income</w:t>
            </w:r>
          </w:p>
        </w:tc>
        <w:tc>
          <w:tcPr>
            <w:tcW w:w="178" w:type="dxa"/>
            <w:gridSpan w:val="2"/>
            <w:vAlign w:val="bottom"/>
          </w:tcPr>
          <w:p w:rsidR="006C60BB" w:rsidRPr="008806E1" w:rsidRDefault="006C60BB" w:rsidP="00ED57D8">
            <w:pPr>
              <w:pStyle w:val="acctfourfigures"/>
              <w:spacing w:line="240" w:lineRule="atLeast"/>
              <w:ind w:left="-79" w:right="-79"/>
              <w:jc w:val="center"/>
              <w:rPr>
                <w:rFonts w:cs="Times New Roman"/>
                <w:sz w:val="20"/>
              </w:rPr>
            </w:pPr>
          </w:p>
          <w:p w:rsidR="006C60BB" w:rsidRPr="008806E1" w:rsidRDefault="006C60BB" w:rsidP="00ED57D8">
            <w:pPr>
              <w:pStyle w:val="acctfourfigures"/>
              <w:spacing w:line="240" w:lineRule="atLeast"/>
              <w:ind w:left="-79" w:right="-79"/>
              <w:jc w:val="center"/>
              <w:rPr>
                <w:rFonts w:cs="Times New Roman"/>
                <w:sz w:val="20"/>
              </w:rPr>
            </w:pPr>
          </w:p>
          <w:p w:rsidR="006C60BB" w:rsidRPr="008806E1" w:rsidRDefault="006C60BB" w:rsidP="00ED57D8">
            <w:pPr>
              <w:pStyle w:val="acctfourfigures"/>
              <w:spacing w:line="240" w:lineRule="atLeast"/>
              <w:ind w:left="-79" w:right="-79"/>
              <w:jc w:val="center"/>
              <w:rPr>
                <w:rFonts w:cs="Times New Roman"/>
                <w:sz w:val="20"/>
              </w:rPr>
            </w:pPr>
          </w:p>
        </w:tc>
        <w:tc>
          <w:tcPr>
            <w:tcW w:w="1138" w:type="dxa"/>
            <w:vAlign w:val="bottom"/>
          </w:tcPr>
          <w:p w:rsidR="006C60BB" w:rsidRPr="008806E1" w:rsidRDefault="006C60BB" w:rsidP="00ED57D8">
            <w:pPr>
              <w:pStyle w:val="acctfourfigures"/>
              <w:spacing w:line="240" w:lineRule="atLeast"/>
              <w:ind w:left="-79" w:right="-79"/>
              <w:jc w:val="center"/>
              <w:rPr>
                <w:rFonts w:cs="Times New Roman"/>
                <w:sz w:val="20"/>
              </w:rPr>
            </w:pPr>
            <w:r w:rsidRPr="008806E1">
              <w:rPr>
                <w:rFonts w:cs="Times New Roman"/>
                <w:sz w:val="20"/>
              </w:rPr>
              <w:t>At</w:t>
            </w:r>
          </w:p>
          <w:p w:rsidR="006C60BB" w:rsidRPr="008806E1" w:rsidRDefault="006C60BB" w:rsidP="00ED57D8">
            <w:pPr>
              <w:pStyle w:val="acctfourfigures"/>
              <w:spacing w:line="240" w:lineRule="atLeast"/>
              <w:ind w:left="-79" w:right="-79"/>
              <w:jc w:val="center"/>
              <w:rPr>
                <w:rFonts w:cs="Times New Roman"/>
                <w:b/>
                <w:bCs/>
                <w:sz w:val="20"/>
              </w:rPr>
            </w:pPr>
            <w:r w:rsidRPr="008806E1">
              <w:rPr>
                <w:rFonts w:cs="Times New Roman"/>
                <w:sz w:val="20"/>
              </w:rPr>
              <w:t>30 June   2017</w:t>
            </w:r>
          </w:p>
        </w:tc>
      </w:tr>
      <w:tr w:rsidR="006C60BB" w:rsidRPr="008806E1" w:rsidTr="00ED57D8">
        <w:trPr>
          <w:trHeight w:val="137"/>
          <w:tblHeader/>
        </w:trPr>
        <w:tc>
          <w:tcPr>
            <w:tcW w:w="4230" w:type="dxa"/>
            <w:vAlign w:val="bottom"/>
          </w:tcPr>
          <w:p w:rsidR="006C60BB" w:rsidRPr="008806E1" w:rsidRDefault="006C60BB" w:rsidP="00ED57D8">
            <w:pPr>
              <w:pStyle w:val="acctfourfigures"/>
              <w:spacing w:line="240" w:lineRule="atLeast"/>
              <w:ind w:right="-79"/>
              <w:rPr>
                <w:rFonts w:cs="Times New Roman"/>
                <w:sz w:val="20"/>
              </w:rPr>
            </w:pPr>
          </w:p>
        </w:tc>
        <w:tc>
          <w:tcPr>
            <w:tcW w:w="5072" w:type="dxa"/>
            <w:gridSpan w:val="9"/>
            <w:vAlign w:val="bottom"/>
          </w:tcPr>
          <w:p w:rsidR="006C60BB" w:rsidRPr="008806E1" w:rsidRDefault="006C60BB" w:rsidP="00ED57D8">
            <w:pPr>
              <w:pStyle w:val="acctfourfigures"/>
              <w:spacing w:line="240" w:lineRule="atLeast"/>
              <w:ind w:left="-79" w:right="-79"/>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6C60BB" w:rsidRPr="008806E1" w:rsidTr="00ED57D8">
        <w:trPr>
          <w:trHeight w:val="92"/>
        </w:trPr>
        <w:tc>
          <w:tcPr>
            <w:tcW w:w="4230" w:type="dxa"/>
          </w:tcPr>
          <w:p w:rsidR="006C60BB" w:rsidRPr="008806E1" w:rsidRDefault="006C60BB" w:rsidP="00ED57D8">
            <w:pPr>
              <w:spacing w:line="240" w:lineRule="atLeast"/>
              <w:ind w:left="180" w:hanging="180"/>
              <w:rPr>
                <w:sz w:val="20"/>
                <w:szCs w:val="20"/>
              </w:rPr>
            </w:pPr>
            <w:r w:rsidRPr="008806E1">
              <w:rPr>
                <w:b/>
                <w:bCs/>
                <w:i/>
                <w:iCs/>
                <w:sz w:val="20"/>
                <w:szCs w:val="20"/>
              </w:rPr>
              <w:t>Deferred tax assets</w:t>
            </w:r>
          </w:p>
        </w:tc>
        <w:tc>
          <w:tcPr>
            <w:tcW w:w="1073" w:type="dxa"/>
          </w:tcPr>
          <w:p w:rsidR="006C60BB" w:rsidRPr="008806E1" w:rsidRDefault="006C60BB" w:rsidP="00ED57D8">
            <w:pPr>
              <w:pStyle w:val="acctfourfigures"/>
              <w:tabs>
                <w:tab w:val="decimal" w:pos="911"/>
              </w:tabs>
              <w:spacing w:line="240" w:lineRule="atLeast"/>
              <w:ind w:right="11"/>
              <w:rPr>
                <w:rFonts w:cs="Times New Roman"/>
                <w:sz w:val="20"/>
              </w:rPr>
            </w:pPr>
          </w:p>
        </w:tc>
        <w:tc>
          <w:tcPr>
            <w:tcW w:w="180" w:type="dxa"/>
          </w:tcPr>
          <w:p w:rsidR="006C60BB" w:rsidRPr="008806E1" w:rsidRDefault="006C60BB" w:rsidP="00ED57D8">
            <w:pPr>
              <w:pStyle w:val="acctfourfigures"/>
              <w:spacing w:line="240" w:lineRule="atLeast"/>
              <w:jc w:val="right"/>
              <w:rPr>
                <w:rFonts w:cs="Times New Roman"/>
                <w:sz w:val="20"/>
              </w:rPr>
            </w:pPr>
          </w:p>
        </w:tc>
        <w:tc>
          <w:tcPr>
            <w:tcW w:w="1071" w:type="dxa"/>
          </w:tcPr>
          <w:p w:rsidR="006C60BB" w:rsidRPr="008806E1" w:rsidRDefault="006C60BB" w:rsidP="00ED57D8">
            <w:pPr>
              <w:pStyle w:val="acctfourfigures"/>
              <w:tabs>
                <w:tab w:val="decimal" w:pos="911"/>
              </w:tabs>
              <w:spacing w:line="240" w:lineRule="atLeast"/>
              <w:ind w:right="11"/>
              <w:rPr>
                <w:rFonts w:cs="Times New Roman"/>
                <w:sz w:val="20"/>
              </w:rPr>
            </w:pPr>
          </w:p>
        </w:tc>
        <w:tc>
          <w:tcPr>
            <w:tcW w:w="180" w:type="dxa"/>
          </w:tcPr>
          <w:p w:rsidR="006C60BB" w:rsidRPr="008806E1" w:rsidRDefault="006C60BB" w:rsidP="00ED57D8">
            <w:pPr>
              <w:pStyle w:val="acctfourfigures"/>
              <w:spacing w:line="240" w:lineRule="atLeast"/>
              <w:jc w:val="right"/>
              <w:rPr>
                <w:rFonts w:cs="Times New Roman"/>
                <w:sz w:val="20"/>
              </w:rPr>
            </w:pPr>
          </w:p>
        </w:tc>
        <w:tc>
          <w:tcPr>
            <w:tcW w:w="1252" w:type="dxa"/>
            <w:gridSpan w:val="2"/>
          </w:tcPr>
          <w:p w:rsidR="006C60BB" w:rsidRPr="008806E1" w:rsidRDefault="006C60BB" w:rsidP="00ED57D8">
            <w:pPr>
              <w:pStyle w:val="acctfourfigures"/>
              <w:tabs>
                <w:tab w:val="decimal" w:pos="1091"/>
              </w:tabs>
              <w:spacing w:line="240" w:lineRule="atLeast"/>
              <w:ind w:right="11"/>
              <w:jc w:val="right"/>
              <w:rPr>
                <w:rFonts w:cs="Times New Roman"/>
                <w:sz w:val="20"/>
              </w:rPr>
            </w:pPr>
          </w:p>
        </w:tc>
        <w:tc>
          <w:tcPr>
            <w:tcW w:w="178" w:type="dxa"/>
            <w:gridSpan w:val="2"/>
          </w:tcPr>
          <w:p w:rsidR="006C60BB" w:rsidRPr="008806E1" w:rsidRDefault="006C60BB" w:rsidP="00ED57D8">
            <w:pPr>
              <w:pStyle w:val="acctfourfigures"/>
              <w:spacing w:line="240" w:lineRule="atLeast"/>
              <w:jc w:val="right"/>
              <w:rPr>
                <w:rFonts w:cs="Times New Roman"/>
                <w:sz w:val="20"/>
              </w:rPr>
            </w:pPr>
          </w:p>
        </w:tc>
        <w:tc>
          <w:tcPr>
            <w:tcW w:w="1138" w:type="dxa"/>
          </w:tcPr>
          <w:p w:rsidR="006C60BB" w:rsidRPr="008806E1" w:rsidRDefault="006C60BB" w:rsidP="00ED57D8">
            <w:pPr>
              <w:pStyle w:val="acctfourfigures"/>
              <w:tabs>
                <w:tab w:val="decimal" w:pos="731"/>
              </w:tabs>
              <w:spacing w:line="240" w:lineRule="atLeast"/>
              <w:ind w:right="11"/>
              <w:jc w:val="right"/>
              <w:rPr>
                <w:rFonts w:cs="Times New Roman"/>
                <w:sz w:val="20"/>
              </w:rPr>
            </w:pPr>
          </w:p>
        </w:tc>
      </w:tr>
      <w:tr w:rsidR="006C60BB" w:rsidRPr="008806E1" w:rsidTr="00ED57D8">
        <w:trPr>
          <w:trHeight w:val="92"/>
        </w:trPr>
        <w:tc>
          <w:tcPr>
            <w:tcW w:w="4230" w:type="dxa"/>
          </w:tcPr>
          <w:p w:rsidR="006C60BB" w:rsidRPr="008806E1" w:rsidRDefault="00CC1EB1" w:rsidP="00ED57D8">
            <w:pPr>
              <w:spacing w:line="240" w:lineRule="atLeast"/>
              <w:ind w:left="180" w:hanging="180"/>
              <w:rPr>
                <w:b/>
                <w:bCs/>
                <w:i/>
                <w:iCs/>
                <w:sz w:val="20"/>
                <w:szCs w:val="25"/>
              </w:rPr>
            </w:pPr>
            <w:r>
              <w:rPr>
                <w:sz w:val="20"/>
                <w:szCs w:val="20"/>
              </w:rPr>
              <w:t>Derivative assets</w:t>
            </w:r>
          </w:p>
        </w:tc>
        <w:tc>
          <w:tcPr>
            <w:tcW w:w="1073" w:type="dxa"/>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r w:rsidRPr="008806E1">
              <w:rPr>
                <w:rFonts w:cs="Times New Roman"/>
                <w:sz w:val="20"/>
                <w:lang w:bidi="th-TH"/>
              </w:rPr>
              <w:t xml:space="preserve"> 71 </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071" w:type="dxa"/>
          </w:tcPr>
          <w:p w:rsidR="006C60BB" w:rsidRPr="008806E1" w:rsidRDefault="006C60BB" w:rsidP="00ED57D8">
            <w:pPr>
              <w:pStyle w:val="acctfourfigures"/>
              <w:tabs>
                <w:tab w:val="decimal" w:pos="866"/>
              </w:tabs>
              <w:spacing w:line="240" w:lineRule="atLeast"/>
              <w:ind w:right="-106"/>
              <w:rPr>
                <w:rFonts w:cs="Times New Roman"/>
                <w:sz w:val="20"/>
              </w:rPr>
            </w:pPr>
            <w:r w:rsidRPr="008806E1">
              <w:rPr>
                <w:rFonts w:cs="Times New Roman"/>
                <w:sz w:val="20"/>
                <w:cs/>
                <w:lang w:bidi="th-TH"/>
              </w:rPr>
              <w:t>(</w:t>
            </w:r>
            <w:r w:rsidRPr="008806E1">
              <w:rPr>
                <w:rFonts w:cs="Times New Roman"/>
                <w:sz w:val="20"/>
              </w:rPr>
              <w:t>14</w:t>
            </w:r>
            <w:r w:rsidRPr="008806E1">
              <w:rPr>
                <w:rFonts w:cs="Times New Roman"/>
                <w:sz w:val="20"/>
                <w:cs/>
                <w:lang w:bidi="th-TH"/>
              </w:rPr>
              <w:t>)</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252" w:type="dxa"/>
            <w:gridSpan w:val="2"/>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cs/>
                <w:lang w:bidi="th-TH"/>
              </w:rPr>
              <w:t>(</w:t>
            </w:r>
            <w:r w:rsidRPr="008806E1">
              <w:rPr>
                <w:rFonts w:cs="Times New Roman"/>
                <w:sz w:val="20"/>
              </w:rPr>
              <w:t>10</w:t>
            </w:r>
            <w:r w:rsidRPr="008806E1">
              <w:rPr>
                <w:rFonts w:cs="Times New Roman"/>
                <w:sz w:val="20"/>
                <w:cs/>
                <w:lang w:bidi="th-TH"/>
              </w:rPr>
              <w:t>)</w:t>
            </w:r>
          </w:p>
        </w:tc>
        <w:tc>
          <w:tcPr>
            <w:tcW w:w="178" w:type="dxa"/>
            <w:gridSpan w:val="2"/>
          </w:tcPr>
          <w:p w:rsidR="006C60BB" w:rsidRPr="008806E1" w:rsidRDefault="006C60BB" w:rsidP="00ED57D8">
            <w:pPr>
              <w:pStyle w:val="acctfourfigures"/>
              <w:spacing w:line="240" w:lineRule="atLeast"/>
              <w:jc w:val="right"/>
              <w:rPr>
                <w:rFonts w:cs="Times New Roman"/>
                <w:sz w:val="20"/>
              </w:rPr>
            </w:pPr>
          </w:p>
        </w:tc>
        <w:tc>
          <w:tcPr>
            <w:tcW w:w="1138" w:type="dxa"/>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rtl/>
              </w:rPr>
              <w:t>47</w:t>
            </w:r>
          </w:p>
        </w:tc>
      </w:tr>
      <w:tr w:rsidR="006C60BB" w:rsidRPr="008806E1" w:rsidTr="00ED57D8">
        <w:trPr>
          <w:trHeight w:val="92"/>
        </w:trPr>
        <w:tc>
          <w:tcPr>
            <w:tcW w:w="4230" w:type="dxa"/>
          </w:tcPr>
          <w:p w:rsidR="006C60BB" w:rsidRPr="008806E1" w:rsidRDefault="006C60BB" w:rsidP="00ED57D8">
            <w:pPr>
              <w:spacing w:line="240" w:lineRule="atLeast"/>
              <w:ind w:left="180" w:hanging="180"/>
              <w:rPr>
                <w:sz w:val="20"/>
                <w:szCs w:val="20"/>
              </w:rPr>
            </w:pPr>
            <w:r w:rsidRPr="008806E1">
              <w:rPr>
                <w:sz w:val="20"/>
                <w:szCs w:val="20"/>
              </w:rPr>
              <w:t>Investments</w:t>
            </w:r>
          </w:p>
        </w:tc>
        <w:tc>
          <w:tcPr>
            <w:tcW w:w="1073" w:type="dxa"/>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r w:rsidRPr="008806E1">
              <w:rPr>
                <w:rFonts w:cs="Times New Roman"/>
                <w:sz w:val="20"/>
                <w:lang w:bidi="th-TH"/>
              </w:rPr>
              <w:t xml:space="preserve"> 451 </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071" w:type="dxa"/>
          </w:tcPr>
          <w:p w:rsidR="006C60BB" w:rsidRPr="008806E1" w:rsidRDefault="006C60BB" w:rsidP="00ED57D8">
            <w:pPr>
              <w:pStyle w:val="acctfourfigures"/>
              <w:tabs>
                <w:tab w:val="decimal" w:pos="866"/>
              </w:tabs>
              <w:spacing w:line="240" w:lineRule="atLeast"/>
              <w:ind w:right="-106"/>
              <w:rPr>
                <w:rFonts w:cs="Times New Roman"/>
                <w:sz w:val="20"/>
              </w:rPr>
            </w:pPr>
            <w:r w:rsidRPr="008806E1">
              <w:rPr>
                <w:rFonts w:cs="Times New Roman"/>
                <w:sz w:val="20"/>
                <w:cs/>
                <w:lang w:bidi="th-TH"/>
              </w:rPr>
              <w:t>(</w:t>
            </w:r>
            <w:r w:rsidRPr="008806E1">
              <w:rPr>
                <w:rFonts w:cs="Times New Roman"/>
                <w:sz w:val="20"/>
              </w:rPr>
              <w:t>4</w:t>
            </w:r>
            <w:r w:rsidRPr="008806E1">
              <w:rPr>
                <w:rFonts w:cs="Times New Roman"/>
                <w:sz w:val="20"/>
                <w:cs/>
                <w:lang w:bidi="th-TH"/>
              </w:rPr>
              <w:t>)</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252" w:type="dxa"/>
            <w:gridSpan w:val="2"/>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cs/>
                <w:lang w:bidi="th-TH"/>
              </w:rPr>
              <w:t>(</w:t>
            </w:r>
            <w:r w:rsidRPr="008806E1">
              <w:rPr>
                <w:rFonts w:cs="Times New Roman"/>
                <w:sz w:val="20"/>
              </w:rPr>
              <w:t>333</w:t>
            </w:r>
            <w:r w:rsidRPr="008806E1">
              <w:rPr>
                <w:rFonts w:cs="Times New Roman"/>
                <w:sz w:val="20"/>
                <w:cs/>
                <w:lang w:bidi="th-TH"/>
              </w:rPr>
              <w:t>)</w:t>
            </w:r>
          </w:p>
        </w:tc>
        <w:tc>
          <w:tcPr>
            <w:tcW w:w="178" w:type="dxa"/>
            <w:gridSpan w:val="2"/>
          </w:tcPr>
          <w:p w:rsidR="006C60BB" w:rsidRPr="008806E1" w:rsidRDefault="006C60BB" w:rsidP="00ED57D8">
            <w:pPr>
              <w:pStyle w:val="acctfourfigures"/>
              <w:spacing w:line="240" w:lineRule="atLeast"/>
              <w:jc w:val="right"/>
              <w:rPr>
                <w:rFonts w:cs="Times New Roman"/>
                <w:sz w:val="20"/>
              </w:rPr>
            </w:pPr>
          </w:p>
        </w:tc>
        <w:tc>
          <w:tcPr>
            <w:tcW w:w="1138" w:type="dxa"/>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rtl/>
              </w:rPr>
              <w:t>114</w:t>
            </w:r>
          </w:p>
        </w:tc>
      </w:tr>
      <w:tr w:rsidR="006C60BB" w:rsidRPr="008806E1" w:rsidTr="00ED57D8">
        <w:trPr>
          <w:trHeight w:val="92"/>
        </w:trPr>
        <w:tc>
          <w:tcPr>
            <w:tcW w:w="4230" w:type="dxa"/>
          </w:tcPr>
          <w:p w:rsidR="006C60BB" w:rsidRPr="008806E1" w:rsidRDefault="006C60BB" w:rsidP="00ED57D8">
            <w:pPr>
              <w:spacing w:line="240" w:lineRule="atLeast"/>
              <w:ind w:left="180" w:hanging="180"/>
              <w:rPr>
                <w:sz w:val="20"/>
                <w:szCs w:val="20"/>
              </w:rPr>
            </w:pPr>
            <w:r w:rsidRPr="008806E1">
              <w:rPr>
                <w:sz w:val="20"/>
                <w:szCs w:val="20"/>
              </w:rPr>
              <w:t>Investments in subsidiaries and associate</w:t>
            </w:r>
          </w:p>
        </w:tc>
        <w:tc>
          <w:tcPr>
            <w:tcW w:w="1073" w:type="dxa"/>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r w:rsidRPr="008806E1">
              <w:rPr>
                <w:rFonts w:cs="Times New Roman"/>
                <w:sz w:val="20"/>
                <w:lang w:bidi="th-TH"/>
              </w:rPr>
              <w:t xml:space="preserve"> 409 </w:t>
            </w:r>
          </w:p>
        </w:tc>
        <w:tc>
          <w:tcPr>
            <w:tcW w:w="180" w:type="dxa"/>
          </w:tcPr>
          <w:p w:rsidR="006C60BB" w:rsidRPr="008806E1" w:rsidRDefault="006C60BB" w:rsidP="00ED57D8">
            <w:pPr>
              <w:pStyle w:val="acctfourfigures"/>
              <w:spacing w:line="240" w:lineRule="atLeast"/>
              <w:jc w:val="right"/>
              <w:rPr>
                <w:rFonts w:cs="Times New Roman"/>
                <w:sz w:val="20"/>
                <w:lang w:val="en-US" w:bidi="th-TH"/>
              </w:rPr>
            </w:pPr>
          </w:p>
        </w:tc>
        <w:tc>
          <w:tcPr>
            <w:tcW w:w="1071" w:type="dxa"/>
          </w:tcPr>
          <w:p w:rsidR="006C60BB" w:rsidRPr="008806E1" w:rsidRDefault="006C60BB" w:rsidP="00ED57D8">
            <w:pPr>
              <w:pStyle w:val="acctfourfigures"/>
              <w:tabs>
                <w:tab w:val="decimal" w:pos="562"/>
              </w:tabs>
              <w:spacing w:line="240" w:lineRule="atLeast"/>
              <w:ind w:right="-106"/>
              <w:rPr>
                <w:rFonts w:cs="Times New Roman"/>
                <w:sz w:val="20"/>
              </w:rPr>
            </w:pPr>
            <w:r w:rsidRPr="008806E1">
              <w:rPr>
                <w:rFonts w:cs="Times New Roman"/>
                <w:sz w:val="20"/>
                <w:cs/>
                <w:lang w:bidi="th-TH"/>
              </w:rPr>
              <w:t>-</w:t>
            </w:r>
          </w:p>
        </w:tc>
        <w:tc>
          <w:tcPr>
            <w:tcW w:w="180" w:type="dxa"/>
          </w:tcPr>
          <w:p w:rsidR="006C60BB" w:rsidRPr="008806E1" w:rsidRDefault="006C60BB" w:rsidP="00ED57D8">
            <w:pPr>
              <w:pStyle w:val="acctfourfigures"/>
              <w:tabs>
                <w:tab w:val="decimal" w:pos="866"/>
              </w:tabs>
              <w:spacing w:line="240" w:lineRule="atLeast"/>
              <w:ind w:right="-106"/>
              <w:jc w:val="center"/>
              <w:rPr>
                <w:rFonts w:cs="Times New Roman"/>
                <w:sz w:val="20"/>
              </w:rPr>
            </w:pPr>
          </w:p>
        </w:tc>
        <w:tc>
          <w:tcPr>
            <w:tcW w:w="1252" w:type="dxa"/>
            <w:gridSpan w:val="2"/>
          </w:tcPr>
          <w:p w:rsidR="006C60BB" w:rsidRPr="008806E1" w:rsidRDefault="006C60BB" w:rsidP="00ED57D8">
            <w:pPr>
              <w:pStyle w:val="acctfourfigures"/>
              <w:tabs>
                <w:tab w:val="decimal" w:pos="731"/>
              </w:tabs>
              <w:spacing w:line="240" w:lineRule="atLeast"/>
              <w:ind w:right="11"/>
              <w:rPr>
                <w:rFonts w:cs="Times New Roman"/>
                <w:sz w:val="20"/>
              </w:rPr>
            </w:pPr>
            <w:r w:rsidRPr="008806E1">
              <w:rPr>
                <w:rFonts w:cs="Times New Roman"/>
                <w:sz w:val="20"/>
                <w:cs/>
                <w:lang w:bidi="th-TH"/>
              </w:rPr>
              <w:t>-</w:t>
            </w:r>
          </w:p>
        </w:tc>
        <w:tc>
          <w:tcPr>
            <w:tcW w:w="178" w:type="dxa"/>
            <w:gridSpan w:val="2"/>
          </w:tcPr>
          <w:p w:rsidR="006C60BB" w:rsidRPr="008806E1" w:rsidRDefault="006C60BB" w:rsidP="00ED57D8">
            <w:pPr>
              <w:pStyle w:val="acctfourfigures"/>
              <w:spacing w:line="240" w:lineRule="atLeast"/>
              <w:jc w:val="right"/>
              <w:rPr>
                <w:rFonts w:cs="Times New Roman"/>
                <w:sz w:val="20"/>
                <w:lang w:val="en-US" w:bidi="th-TH"/>
              </w:rPr>
            </w:pPr>
          </w:p>
        </w:tc>
        <w:tc>
          <w:tcPr>
            <w:tcW w:w="1138" w:type="dxa"/>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rtl/>
              </w:rPr>
              <w:t>409</w:t>
            </w:r>
          </w:p>
        </w:tc>
      </w:tr>
      <w:tr w:rsidR="006C60BB" w:rsidRPr="008806E1" w:rsidTr="00ED57D8">
        <w:trPr>
          <w:trHeight w:val="92"/>
        </w:trPr>
        <w:tc>
          <w:tcPr>
            <w:tcW w:w="4230" w:type="dxa"/>
          </w:tcPr>
          <w:p w:rsidR="006C60BB" w:rsidRPr="008806E1" w:rsidRDefault="006C60BB" w:rsidP="00ED57D8">
            <w:pPr>
              <w:spacing w:line="240" w:lineRule="atLeast"/>
              <w:ind w:left="180" w:right="-79" w:hanging="180"/>
              <w:rPr>
                <w:sz w:val="20"/>
                <w:szCs w:val="20"/>
              </w:rPr>
            </w:pPr>
            <w:r w:rsidRPr="008806E1">
              <w:rPr>
                <w:spacing w:val="-2"/>
                <w:sz w:val="20"/>
                <w:szCs w:val="20"/>
              </w:rPr>
              <w:t>Loans to customers and accrued interest receivables</w:t>
            </w:r>
          </w:p>
        </w:tc>
        <w:tc>
          <w:tcPr>
            <w:tcW w:w="1073" w:type="dxa"/>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r w:rsidRPr="008806E1">
              <w:rPr>
                <w:rFonts w:cs="Times New Roman"/>
                <w:sz w:val="20"/>
                <w:lang w:bidi="th-TH"/>
              </w:rPr>
              <w:t xml:space="preserve"> 624 </w:t>
            </w:r>
          </w:p>
        </w:tc>
        <w:tc>
          <w:tcPr>
            <w:tcW w:w="180" w:type="dxa"/>
          </w:tcPr>
          <w:p w:rsidR="006C60BB" w:rsidRPr="008806E1" w:rsidRDefault="006C60BB" w:rsidP="00ED57D8">
            <w:pPr>
              <w:pStyle w:val="acctfourfigures"/>
              <w:spacing w:line="240" w:lineRule="atLeast"/>
              <w:jc w:val="right"/>
              <w:rPr>
                <w:rFonts w:cs="Times New Roman"/>
                <w:sz w:val="20"/>
                <w:lang w:val="en-US" w:bidi="th-TH"/>
              </w:rPr>
            </w:pPr>
          </w:p>
        </w:tc>
        <w:tc>
          <w:tcPr>
            <w:tcW w:w="1071" w:type="dxa"/>
          </w:tcPr>
          <w:p w:rsidR="006C60BB" w:rsidRPr="008806E1" w:rsidRDefault="006C60BB" w:rsidP="00ED57D8">
            <w:pPr>
              <w:pStyle w:val="acctfourfigures"/>
              <w:tabs>
                <w:tab w:val="decimal" w:pos="866"/>
              </w:tabs>
              <w:spacing w:line="240" w:lineRule="atLeast"/>
              <w:ind w:right="-106"/>
              <w:rPr>
                <w:rFonts w:cs="Times New Roman"/>
                <w:sz w:val="20"/>
                <w:lang w:bidi="th-TH"/>
              </w:rPr>
            </w:pPr>
            <w:r w:rsidRPr="008806E1">
              <w:rPr>
                <w:rFonts w:cs="Times New Roman"/>
                <w:sz w:val="20"/>
                <w:lang w:bidi="th-TH"/>
              </w:rPr>
              <w:t>343</w:t>
            </w:r>
          </w:p>
        </w:tc>
        <w:tc>
          <w:tcPr>
            <w:tcW w:w="180" w:type="dxa"/>
          </w:tcPr>
          <w:p w:rsidR="006C60BB" w:rsidRPr="008806E1" w:rsidRDefault="006C60BB" w:rsidP="00ED57D8">
            <w:pPr>
              <w:pStyle w:val="acctfourfigures"/>
              <w:spacing w:line="240" w:lineRule="atLeast"/>
              <w:jc w:val="right"/>
              <w:rPr>
                <w:rFonts w:cs="Times New Roman"/>
                <w:sz w:val="20"/>
                <w:lang w:val="en-US" w:bidi="th-TH"/>
              </w:rPr>
            </w:pPr>
          </w:p>
        </w:tc>
        <w:tc>
          <w:tcPr>
            <w:tcW w:w="1252" w:type="dxa"/>
            <w:gridSpan w:val="2"/>
          </w:tcPr>
          <w:p w:rsidR="006C60BB" w:rsidRPr="008806E1" w:rsidRDefault="006C60BB" w:rsidP="00ED57D8">
            <w:pPr>
              <w:pStyle w:val="acctfourfigures"/>
              <w:tabs>
                <w:tab w:val="decimal" w:pos="731"/>
              </w:tabs>
              <w:spacing w:line="240" w:lineRule="atLeast"/>
              <w:ind w:right="11"/>
              <w:rPr>
                <w:rFonts w:cs="Times New Roman"/>
                <w:sz w:val="20"/>
              </w:rPr>
            </w:pPr>
            <w:r w:rsidRPr="008806E1">
              <w:rPr>
                <w:rFonts w:cs="Times New Roman"/>
                <w:sz w:val="20"/>
                <w:cs/>
                <w:lang w:bidi="th-TH"/>
              </w:rPr>
              <w:t>-</w:t>
            </w:r>
          </w:p>
        </w:tc>
        <w:tc>
          <w:tcPr>
            <w:tcW w:w="178" w:type="dxa"/>
            <w:gridSpan w:val="2"/>
          </w:tcPr>
          <w:p w:rsidR="006C60BB" w:rsidRPr="008806E1" w:rsidRDefault="006C60BB" w:rsidP="00ED57D8">
            <w:pPr>
              <w:pStyle w:val="acctfourfigures"/>
              <w:spacing w:line="240" w:lineRule="atLeast"/>
              <w:jc w:val="right"/>
              <w:rPr>
                <w:rFonts w:cs="Times New Roman"/>
                <w:sz w:val="20"/>
                <w:rtl/>
                <w:cs/>
                <w:lang w:val="en-US" w:bidi="th-TH"/>
              </w:rPr>
            </w:pPr>
          </w:p>
        </w:tc>
        <w:tc>
          <w:tcPr>
            <w:tcW w:w="1138" w:type="dxa"/>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rtl/>
              </w:rPr>
              <w:t>967</w:t>
            </w:r>
          </w:p>
        </w:tc>
      </w:tr>
      <w:tr w:rsidR="006C60BB" w:rsidRPr="008806E1" w:rsidTr="00ED57D8">
        <w:trPr>
          <w:trHeight w:val="92"/>
        </w:trPr>
        <w:tc>
          <w:tcPr>
            <w:tcW w:w="4230" w:type="dxa"/>
          </w:tcPr>
          <w:p w:rsidR="006C60BB" w:rsidRPr="008806E1" w:rsidRDefault="006C60BB" w:rsidP="00ED57D8">
            <w:pPr>
              <w:spacing w:line="240" w:lineRule="atLeast"/>
              <w:ind w:left="180" w:hanging="180"/>
              <w:rPr>
                <w:sz w:val="20"/>
                <w:szCs w:val="20"/>
              </w:rPr>
            </w:pPr>
            <w:r w:rsidRPr="008806E1">
              <w:rPr>
                <w:sz w:val="20"/>
                <w:szCs w:val="20"/>
              </w:rPr>
              <w:t>Properties for sale</w:t>
            </w:r>
          </w:p>
        </w:tc>
        <w:tc>
          <w:tcPr>
            <w:tcW w:w="1073" w:type="dxa"/>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r w:rsidRPr="008806E1">
              <w:rPr>
                <w:rFonts w:cs="Times New Roman"/>
                <w:sz w:val="20"/>
                <w:lang w:bidi="th-TH"/>
              </w:rPr>
              <w:t xml:space="preserve"> 127 </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071" w:type="dxa"/>
          </w:tcPr>
          <w:p w:rsidR="006C60BB" w:rsidRPr="008806E1" w:rsidRDefault="006C60BB" w:rsidP="00ED57D8">
            <w:pPr>
              <w:pStyle w:val="acctfourfigures"/>
              <w:tabs>
                <w:tab w:val="decimal" w:pos="866"/>
              </w:tabs>
              <w:spacing w:line="240" w:lineRule="atLeast"/>
              <w:ind w:right="-106"/>
              <w:rPr>
                <w:rFonts w:cs="Times New Roman"/>
                <w:sz w:val="20"/>
                <w:lang w:bidi="th-TH"/>
              </w:rPr>
            </w:pPr>
            <w:r w:rsidRPr="008806E1">
              <w:rPr>
                <w:rFonts w:cs="Times New Roman"/>
                <w:sz w:val="20"/>
                <w:cs/>
                <w:lang w:bidi="th-TH"/>
              </w:rPr>
              <w:t>(</w:t>
            </w:r>
            <w:r w:rsidRPr="008806E1">
              <w:rPr>
                <w:rFonts w:cs="Times New Roman"/>
                <w:sz w:val="20"/>
                <w:lang w:bidi="th-TH"/>
              </w:rPr>
              <w:t>40</w:t>
            </w:r>
            <w:r w:rsidRPr="008806E1">
              <w:rPr>
                <w:rFonts w:cs="Times New Roman"/>
                <w:sz w:val="20"/>
                <w:cs/>
                <w:lang w:bidi="th-TH"/>
              </w:rPr>
              <w:t>)</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252" w:type="dxa"/>
            <w:gridSpan w:val="2"/>
          </w:tcPr>
          <w:p w:rsidR="006C60BB" w:rsidRPr="008806E1" w:rsidRDefault="006C60BB" w:rsidP="00ED57D8">
            <w:pPr>
              <w:pStyle w:val="acctfourfigures"/>
              <w:tabs>
                <w:tab w:val="decimal" w:pos="731"/>
              </w:tabs>
              <w:spacing w:line="240" w:lineRule="atLeast"/>
              <w:ind w:right="11"/>
              <w:rPr>
                <w:rFonts w:cs="Times New Roman"/>
                <w:sz w:val="20"/>
              </w:rPr>
            </w:pPr>
            <w:r w:rsidRPr="008806E1">
              <w:rPr>
                <w:rFonts w:cs="Times New Roman"/>
                <w:sz w:val="20"/>
                <w:cs/>
                <w:lang w:bidi="th-TH"/>
              </w:rPr>
              <w:t>-</w:t>
            </w:r>
          </w:p>
        </w:tc>
        <w:tc>
          <w:tcPr>
            <w:tcW w:w="178" w:type="dxa"/>
            <w:gridSpan w:val="2"/>
          </w:tcPr>
          <w:p w:rsidR="006C60BB" w:rsidRPr="008806E1" w:rsidRDefault="006C60BB" w:rsidP="00ED57D8">
            <w:pPr>
              <w:pStyle w:val="acctfourfigures"/>
              <w:spacing w:line="240" w:lineRule="atLeast"/>
              <w:jc w:val="right"/>
              <w:rPr>
                <w:rFonts w:cs="Times New Roman"/>
                <w:sz w:val="20"/>
                <w:rtl/>
              </w:rPr>
            </w:pPr>
          </w:p>
        </w:tc>
        <w:tc>
          <w:tcPr>
            <w:tcW w:w="1138" w:type="dxa"/>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rtl/>
              </w:rPr>
              <w:t>87</w:t>
            </w:r>
          </w:p>
        </w:tc>
      </w:tr>
      <w:tr w:rsidR="006C60BB" w:rsidRPr="008806E1" w:rsidTr="00ED57D8">
        <w:trPr>
          <w:trHeight w:val="92"/>
        </w:trPr>
        <w:tc>
          <w:tcPr>
            <w:tcW w:w="4230" w:type="dxa"/>
          </w:tcPr>
          <w:p w:rsidR="006C60BB" w:rsidRPr="008806E1" w:rsidRDefault="006C60BB" w:rsidP="00ED57D8">
            <w:pPr>
              <w:spacing w:line="240" w:lineRule="atLeast"/>
              <w:ind w:left="180" w:hanging="180"/>
              <w:rPr>
                <w:sz w:val="20"/>
                <w:szCs w:val="20"/>
              </w:rPr>
            </w:pPr>
            <w:r w:rsidRPr="008806E1">
              <w:rPr>
                <w:sz w:val="20"/>
                <w:szCs w:val="20"/>
              </w:rPr>
              <w:t>Premises and equipment</w:t>
            </w:r>
          </w:p>
        </w:tc>
        <w:tc>
          <w:tcPr>
            <w:tcW w:w="1073" w:type="dxa"/>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r w:rsidRPr="008806E1">
              <w:rPr>
                <w:rFonts w:cs="Times New Roman"/>
                <w:sz w:val="20"/>
                <w:lang w:bidi="th-TH"/>
              </w:rPr>
              <w:t xml:space="preserve"> 1 </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071" w:type="dxa"/>
          </w:tcPr>
          <w:p w:rsidR="006C60BB" w:rsidRPr="008806E1" w:rsidRDefault="006C60BB" w:rsidP="00ED57D8">
            <w:pPr>
              <w:pStyle w:val="acctfourfigures"/>
              <w:tabs>
                <w:tab w:val="decimal" w:pos="562"/>
              </w:tabs>
              <w:spacing w:line="240" w:lineRule="atLeast"/>
              <w:ind w:right="-106"/>
              <w:rPr>
                <w:rFonts w:cs="Times New Roman"/>
                <w:sz w:val="20"/>
              </w:rPr>
            </w:pPr>
            <w:r w:rsidRPr="008806E1">
              <w:rPr>
                <w:rFonts w:cs="Times New Roman"/>
                <w:sz w:val="20"/>
                <w:cs/>
                <w:lang w:bidi="th-TH"/>
              </w:rPr>
              <w:t>-</w:t>
            </w:r>
          </w:p>
        </w:tc>
        <w:tc>
          <w:tcPr>
            <w:tcW w:w="180" w:type="dxa"/>
          </w:tcPr>
          <w:p w:rsidR="006C60BB" w:rsidRPr="008806E1" w:rsidRDefault="006C60BB" w:rsidP="00ED57D8">
            <w:pPr>
              <w:pStyle w:val="acctfourfigures"/>
              <w:tabs>
                <w:tab w:val="decimal" w:pos="866"/>
              </w:tabs>
              <w:spacing w:line="240" w:lineRule="atLeast"/>
              <w:ind w:right="-106"/>
              <w:jc w:val="center"/>
              <w:rPr>
                <w:rFonts w:cs="Times New Roman"/>
                <w:sz w:val="20"/>
              </w:rPr>
            </w:pPr>
          </w:p>
        </w:tc>
        <w:tc>
          <w:tcPr>
            <w:tcW w:w="1252" w:type="dxa"/>
            <w:gridSpan w:val="2"/>
          </w:tcPr>
          <w:p w:rsidR="006C60BB" w:rsidRPr="008806E1" w:rsidRDefault="006C60BB" w:rsidP="00ED57D8">
            <w:pPr>
              <w:pStyle w:val="acctfourfigures"/>
              <w:tabs>
                <w:tab w:val="decimal" w:pos="731"/>
              </w:tabs>
              <w:spacing w:line="240" w:lineRule="atLeast"/>
              <w:ind w:right="11"/>
              <w:rPr>
                <w:rFonts w:cs="Times New Roman"/>
                <w:sz w:val="20"/>
              </w:rPr>
            </w:pPr>
            <w:r w:rsidRPr="008806E1">
              <w:rPr>
                <w:rFonts w:cs="Times New Roman"/>
                <w:sz w:val="20"/>
                <w:cs/>
                <w:lang w:bidi="th-TH"/>
              </w:rPr>
              <w:t>-</w:t>
            </w:r>
          </w:p>
        </w:tc>
        <w:tc>
          <w:tcPr>
            <w:tcW w:w="178" w:type="dxa"/>
            <w:gridSpan w:val="2"/>
          </w:tcPr>
          <w:p w:rsidR="006C60BB" w:rsidRPr="008806E1" w:rsidRDefault="006C60BB" w:rsidP="00ED57D8">
            <w:pPr>
              <w:pStyle w:val="acctfourfigures"/>
              <w:spacing w:line="240" w:lineRule="atLeast"/>
              <w:jc w:val="right"/>
              <w:rPr>
                <w:rFonts w:cs="Times New Roman"/>
                <w:sz w:val="20"/>
                <w:rtl/>
              </w:rPr>
            </w:pPr>
          </w:p>
        </w:tc>
        <w:tc>
          <w:tcPr>
            <w:tcW w:w="1138" w:type="dxa"/>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rtl/>
              </w:rPr>
              <w:t>1</w:t>
            </w:r>
          </w:p>
        </w:tc>
      </w:tr>
      <w:tr w:rsidR="006C60BB" w:rsidRPr="008806E1" w:rsidTr="00ED57D8">
        <w:trPr>
          <w:trHeight w:val="92"/>
        </w:trPr>
        <w:tc>
          <w:tcPr>
            <w:tcW w:w="4230" w:type="dxa"/>
          </w:tcPr>
          <w:p w:rsidR="006C60BB" w:rsidRPr="008806E1" w:rsidRDefault="006C60BB" w:rsidP="00ED57D8">
            <w:pPr>
              <w:spacing w:line="240" w:lineRule="atLeast"/>
              <w:ind w:left="180" w:hanging="180"/>
              <w:rPr>
                <w:sz w:val="20"/>
                <w:szCs w:val="20"/>
              </w:rPr>
            </w:pPr>
            <w:r w:rsidRPr="008806E1">
              <w:rPr>
                <w:sz w:val="20"/>
                <w:szCs w:val="20"/>
              </w:rPr>
              <w:t>Other intangible assets</w:t>
            </w:r>
          </w:p>
        </w:tc>
        <w:tc>
          <w:tcPr>
            <w:tcW w:w="1073" w:type="dxa"/>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r w:rsidRPr="008806E1">
              <w:rPr>
                <w:rFonts w:cs="Times New Roman"/>
                <w:sz w:val="20"/>
                <w:lang w:bidi="th-TH"/>
              </w:rPr>
              <w:t xml:space="preserve"> 58 </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071" w:type="dxa"/>
            <w:vAlign w:val="bottom"/>
          </w:tcPr>
          <w:p w:rsidR="006C60BB" w:rsidRPr="008806E1" w:rsidRDefault="006C60BB" w:rsidP="00ED57D8">
            <w:pPr>
              <w:pStyle w:val="acctfourfigures"/>
              <w:tabs>
                <w:tab w:val="decimal" w:pos="866"/>
              </w:tabs>
              <w:spacing w:line="240" w:lineRule="atLeast"/>
              <w:ind w:right="-106"/>
              <w:rPr>
                <w:rFonts w:cs="Times New Roman"/>
                <w:sz w:val="20"/>
                <w:lang w:bidi="th-TH"/>
              </w:rPr>
            </w:pPr>
            <w:r w:rsidRPr="008806E1">
              <w:rPr>
                <w:rFonts w:cs="Times New Roman"/>
                <w:sz w:val="20"/>
                <w:cs/>
                <w:lang w:bidi="th-TH"/>
              </w:rPr>
              <w:t>(</w:t>
            </w:r>
            <w:r w:rsidRPr="008806E1">
              <w:rPr>
                <w:rFonts w:cs="Times New Roman"/>
                <w:sz w:val="20"/>
                <w:lang w:bidi="th-TH"/>
              </w:rPr>
              <w:t>18</w:t>
            </w:r>
            <w:r w:rsidRPr="008806E1">
              <w:rPr>
                <w:rFonts w:cs="Times New Roman"/>
                <w:sz w:val="20"/>
                <w:cs/>
                <w:lang w:bidi="th-TH"/>
              </w:rPr>
              <w:t>)</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252" w:type="dxa"/>
            <w:gridSpan w:val="2"/>
          </w:tcPr>
          <w:p w:rsidR="006C60BB" w:rsidRPr="008806E1" w:rsidRDefault="006C60BB" w:rsidP="00ED57D8">
            <w:pPr>
              <w:pStyle w:val="acctfourfigures"/>
              <w:tabs>
                <w:tab w:val="decimal" w:pos="731"/>
              </w:tabs>
              <w:spacing w:line="240" w:lineRule="atLeast"/>
              <w:ind w:right="11"/>
              <w:rPr>
                <w:rFonts w:cs="Times New Roman"/>
                <w:sz w:val="20"/>
              </w:rPr>
            </w:pPr>
            <w:r w:rsidRPr="008806E1">
              <w:rPr>
                <w:rFonts w:cs="Times New Roman"/>
                <w:sz w:val="20"/>
                <w:cs/>
                <w:lang w:bidi="th-TH"/>
              </w:rPr>
              <w:t>-</w:t>
            </w:r>
          </w:p>
        </w:tc>
        <w:tc>
          <w:tcPr>
            <w:tcW w:w="178" w:type="dxa"/>
            <w:gridSpan w:val="2"/>
          </w:tcPr>
          <w:p w:rsidR="006C60BB" w:rsidRPr="008806E1" w:rsidRDefault="006C60BB" w:rsidP="00ED57D8">
            <w:pPr>
              <w:pStyle w:val="acctfourfigures"/>
              <w:spacing w:line="240" w:lineRule="atLeast"/>
              <w:jc w:val="right"/>
              <w:rPr>
                <w:rFonts w:cs="Times New Roman"/>
                <w:sz w:val="20"/>
                <w:rtl/>
              </w:rPr>
            </w:pPr>
          </w:p>
        </w:tc>
        <w:tc>
          <w:tcPr>
            <w:tcW w:w="1138" w:type="dxa"/>
            <w:vAlign w:val="bottom"/>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rtl/>
              </w:rPr>
              <w:t>40</w:t>
            </w:r>
          </w:p>
        </w:tc>
      </w:tr>
      <w:tr w:rsidR="006C60BB" w:rsidRPr="008806E1" w:rsidTr="00ED57D8">
        <w:trPr>
          <w:trHeight w:val="92"/>
        </w:trPr>
        <w:tc>
          <w:tcPr>
            <w:tcW w:w="4230" w:type="dxa"/>
          </w:tcPr>
          <w:p w:rsidR="006C60BB" w:rsidRPr="008806E1" w:rsidRDefault="006C60BB" w:rsidP="00ED57D8">
            <w:pPr>
              <w:spacing w:line="240" w:lineRule="atLeast"/>
              <w:ind w:left="180" w:hanging="180"/>
              <w:rPr>
                <w:sz w:val="20"/>
                <w:szCs w:val="20"/>
              </w:rPr>
            </w:pPr>
            <w:r w:rsidRPr="008806E1">
              <w:rPr>
                <w:sz w:val="20"/>
                <w:szCs w:val="20"/>
              </w:rPr>
              <w:t>Other assets</w:t>
            </w:r>
          </w:p>
        </w:tc>
        <w:tc>
          <w:tcPr>
            <w:tcW w:w="1073" w:type="dxa"/>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r w:rsidRPr="008806E1">
              <w:rPr>
                <w:rFonts w:cs="Times New Roman"/>
                <w:sz w:val="20"/>
                <w:lang w:bidi="th-TH"/>
              </w:rPr>
              <w:t xml:space="preserve"> 421 </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071" w:type="dxa"/>
          </w:tcPr>
          <w:p w:rsidR="006C60BB" w:rsidRPr="008806E1" w:rsidRDefault="006C60BB" w:rsidP="00ED57D8">
            <w:pPr>
              <w:pStyle w:val="acctfourfigures"/>
              <w:tabs>
                <w:tab w:val="decimal" w:pos="866"/>
              </w:tabs>
              <w:spacing w:line="240" w:lineRule="atLeast"/>
              <w:ind w:right="-106"/>
              <w:rPr>
                <w:rFonts w:cs="Times New Roman"/>
                <w:sz w:val="20"/>
                <w:lang w:bidi="th-TH"/>
              </w:rPr>
            </w:pPr>
            <w:r w:rsidRPr="008806E1">
              <w:rPr>
                <w:rFonts w:cs="Times New Roman"/>
                <w:sz w:val="20"/>
                <w:cs/>
                <w:lang w:bidi="th-TH"/>
              </w:rPr>
              <w:t>(</w:t>
            </w:r>
            <w:r w:rsidRPr="008806E1">
              <w:rPr>
                <w:rFonts w:cs="Times New Roman"/>
                <w:sz w:val="20"/>
                <w:lang w:bidi="th-TH"/>
              </w:rPr>
              <w:t>303</w:t>
            </w:r>
            <w:r w:rsidRPr="008806E1">
              <w:rPr>
                <w:rFonts w:cs="Times New Roman"/>
                <w:sz w:val="20"/>
                <w:cs/>
                <w:lang w:bidi="th-TH"/>
              </w:rPr>
              <w:t>)</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252" w:type="dxa"/>
            <w:gridSpan w:val="2"/>
          </w:tcPr>
          <w:p w:rsidR="006C60BB" w:rsidRPr="008806E1" w:rsidRDefault="006C60BB" w:rsidP="00ED57D8">
            <w:pPr>
              <w:pStyle w:val="acctfourfigures"/>
              <w:tabs>
                <w:tab w:val="decimal" w:pos="731"/>
              </w:tabs>
              <w:spacing w:line="240" w:lineRule="atLeast"/>
              <w:ind w:right="11"/>
              <w:rPr>
                <w:rFonts w:cs="Times New Roman"/>
                <w:sz w:val="20"/>
              </w:rPr>
            </w:pPr>
            <w:r w:rsidRPr="008806E1">
              <w:rPr>
                <w:rFonts w:cs="Times New Roman"/>
                <w:sz w:val="20"/>
                <w:cs/>
                <w:lang w:bidi="th-TH"/>
              </w:rPr>
              <w:t>-</w:t>
            </w:r>
          </w:p>
        </w:tc>
        <w:tc>
          <w:tcPr>
            <w:tcW w:w="178" w:type="dxa"/>
            <w:gridSpan w:val="2"/>
          </w:tcPr>
          <w:p w:rsidR="006C60BB" w:rsidRPr="008806E1" w:rsidRDefault="006C60BB" w:rsidP="00ED57D8">
            <w:pPr>
              <w:pStyle w:val="acctfourfigures"/>
              <w:spacing w:line="240" w:lineRule="atLeast"/>
              <w:jc w:val="right"/>
              <w:rPr>
                <w:rFonts w:cs="Times New Roman"/>
                <w:sz w:val="20"/>
                <w:rtl/>
              </w:rPr>
            </w:pPr>
          </w:p>
        </w:tc>
        <w:tc>
          <w:tcPr>
            <w:tcW w:w="1138" w:type="dxa"/>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rtl/>
              </w:rPr>
              <w:t>118</w:t>
            </w:r>
          </w:p>
        </w:tc>
      </w:tr>
      <w:tr w:rsidR="006C60BB" w:rsidRPr="008806E1" w:rsidTr="00ED57D8">
        <w:trPr>
          <w:trHeight w:val="92"/>
        </w:trPr>
        <w:tc>
          <w:tcPr>
            <w:tcW w:w="4230" w:type="dxa"/>
          </w:tcPr>
          <w:p w:rsidR="006C60BB" w:rsidRPr="008806E1" w:rsidRDefault="006C60BB" w:rsidP="00ED57D8">
            <w:pPr>
              <w:spacing w:line="240" w:lineRule="atLeast"/>
              <w:ind w:left="180" w:hanging="180"/>
              <w:rPr>
                <w:sz w:val="20"/>
                <w:szCs w:val="20"/>
              </w:rPr>
            </w:pPr>
            <w:r w:rsidRPr="008806E1">
              <w:rPr>
                <w:sz w:val="20"/>
                <w:szCs w:val="20"/>
              </w:rPr>
              <w:t>Deposits</w:t>
            </w:r>
          </w:p>
        </w:tc>
        <w:tc>
          <w:tcPr>
            <w:tcW w:w="1073" w:type="dxa"/>
          </w:tcPr>
          <w:p w:rsidR="006C60BB" w:rsidRPr="008806E1" w:rsidRDefault="006C60BB" w:rsidP="00ED57D8">
            <w:pPr>
              <w:pStyle w:val="acctfourfigures"/>
              <w:tabs>
                <w:tab w:val="decimal" w:pos="731"/>
              </w:tabs>
              <w:spacing w:line="240" w:lineRule="atLeast"/>
              <w:ind w:right="11"/>
              <w:rPr>
                <w:rFonts w:cs="Times New Roman"/>
                <w:sz w:val="20"/>
                <w:lang w:bidi="th-TH"/>
              </w:rPr>
            </w:pPr>
            <w:r w:rsidRPr="008806E1">
              <w:rPr>
                <w:rFonts w:cs="Times New Roman"/>
                <w:sz w:val="20"/>
                <w:cs/>
                <w:lang w:bidi="th-TH"/>
              </w:rPr>
              <w:t xml:space="preserve">-   </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071" w:type="dxa"/>
          </w:tcPr>
          <w:p w:rsidR="006C60BB" w:rsidRPr="008806E1" w:rsidRDefault="006C60BB" w:rsidP="00ED57D8">
            <w:pPr>
              <w:pStyle w:val="acctfourfigures"/>
              <w:tabs>
                <w:tab w:val="decimal" w:pos="866"/>
              </w:tabs>
              <w:spacing w:line="240" w:lineRule="atLeast"/>
              <w:ind w:right="-106"/>
              <w:rPr>
                <w:rFonts w:cs="Times New Roman"/>
                <w:sz w:val="20"/>
                <w:lang w:bidi="th-TH"/>
              </w:rPr>
            </w:pPr>
            <w:r w:rsidRPr="008806E1">
              <w:rPr>
                <w:rFonts w:cs="Times New Roman"/>
                <w:sz w:val="20"/>
                <w:rtl/>
              </w:rPr>
              <w:t>20</w:t>
            </w:r>
          </w:p>
        </w:tc>
        <w:tc>
          <w:tcPr>
            <w:tcW w:w="180" w:type="dxa"/>
          </w:tcPr>
          <w:p w:rsidR="006C60BB" w:rsidRPr="008806E1" w:rsidRDefault="006C60BB" w:rsidP="00ED57D8">
            <w:pPr>
              <w:pStyle w:val="acctfourfigures"/>
              <w:tabs>
                <w:tab w:val="decimal" w:pos="911"/>
              </w:tabs>
              <w:spacing w:line="240" w:lineRule="atLeast"/>
              <w:rPr>
                <w:rFonts w:cs="Times New Roman"/>
                <w:sz w:val="20"/>
              </w:rPr>
            </w:pPr>
          </w:p>
        </w:tc>
        <w:tc>
          <w:tcPr>
            <w:tcW w:w="1252" w:type="dxa"/>
            <w:gridSpan w:val="2"/>
          </w:tcPr>
          <w:p w:rsidR="006C60BB" w:rsidRPr="008806E1" w:rsidRDefault="006C60BB" w:rsidP="00ED57D8">
            <w:pPr>
              <w:pStyle w:val="acctfourfigures"/>
              <w:tabs>
                <w:tab w:val="decimal" w:pos="731"/>
              </w:tabs>
              <w:spacing w:line="240" w:lineRule="atLeast"/>
              <w:ind w:right="11"/>
              <w:rPr>
                <w:rFonts w:cs="Times New Roman"/>
                <w:sz w:val="20"/>
              </w:rPr>
            </w:pPr>
            <w:r w:rsidRPr="008806E1">
              <w:rPr>
                <w:rFonts w:cs="Times New Roman"/>
                <w:sz w:val="20"/>
                <w:cs/>
                <w:lang w:bidi="th-TH"/>
              </w:rPr>
              <w:t>-</w:t>
            </w:r>
          </w:p>
        </w:tc>
        <w:tc>
          <w:tcPr>
            <w:tcW w:w="178" w:type="dxa"/>
            <w:gridSpan w:val="2"/>
          </w:tcPr>
          <w:p w:rsidR="006C60BB" w:rsidRPr="008806E1" w:rsidRDefault="006C60BB" w:rsidP="00ED57D8">
            <w:pPr>
              <w:pStyle w:val="acctfourfigures"/>
              <w:spacing w:line="240" w:lineRule="atLeast"/>
              <w:jc w:val="right"/>
              <w:rPr>
                <w:rFonts w:cs="Times New Roman"/>
                <w:sz w:val="20"/>
                <w:rtl/>
              </w:rPr>
            </w:pPr>
          </w:p>
        </w:tc>
        <w:tc>
          <w:tcPr>
            <w:tcW w:w="1138" w:type="dxa"/>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rtl/>
              </w:rPr>
              <w:t>20</w:t>
            </w:r>
          </w:p>
        </w:tc>
      </w:tr>
      <w:tr w:rsidR="006C60BB" w:rsidRPr="008806E1" w:rsidTr="00ED57D8">
        <w:trPr>
          <w:trHeight w:val="92"/>
        </w:trPr>
        <w:tc>
          <w:tcPr>
            <w:tcW w:w="4230" w:type="dxa"/>
          </w:tcPr>
          <w:p w:rsidR="006C60BB" w:rsidRPr="008806E1" w:rsidRDefault="00CC1EB1" w:rsidP="00ED57D8">
            <w:pPr>
              <w:spacing w:line="240" w:lineRule="atLeast"/>
              <w:ind w:left="180" w:hanging="180"/>
              <w:rPr>
                <w:sz w:val="20"/>
                <w:szCs w:val="20"/>
              </w:rPr>
            </w:pPr>
            <w:r>
              <w:rPr>
                <w:sz w:val="20"/>
                <w:szCs w:val="20"/>
              </w:rPr>
              <w:t>Derivative liabilities</w:t>
            </w:r>
          </w:p>
        </w:tc>
        <w:tc>
          <w:tcPr>
            <w:tcW w:w="1073" w:type="dxa"/>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r w:rsidRPr="008806E1">
              <w:rPr>
                <w:rFonts w:cs="Times New Roman"/>
                <w:sz w:val="20"/>
                <w:lang w:bidi="th-TH"/>
              </w:rPr>
              <w:t xml:space="preserve">159 </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071" w:type="dxa"/>
          </w:tcPr>
          <w:p w:rsidR="006C60BB" w:rsidRPr="008806E1" w:rsidRDefault="006C60BB" w:rsidP="00ED57D8">
            <w:pPr>
              <w:pStyle w:val="acctfourfigures"/>
              <w:tabs>
                <w:tab w:val="decimal" w:pos="866"/>
              </w:tabs>
              <w:spacing w:line="240" w:lineRule="atLeast"/>
              <w:ind w:right="-106"/>
              <w:rPr>
                <w:rFonts w:cs="Times New Roman"/>
                <w:sz w:val="20"/>
                <w:lang w:bidi="th-TH"/>
              </w:rPr>
            </w:pPr>
            <w:r w:rsidRPr="008806E1">
              <w:rPr>
                <w:rFonts w:cs="Times New Roman"/>
                <w:sz w:val="20"/>
                <w:cs/>
                <w:lang w:bidi="th-TH"/>
              </w:rPr>
              <w:t>(</w:t>
            </w:r>
            <w:r w:rsidRPr="008806E1">
              <w:rPr>
                <w:rFonts w:cs="Times New Roman"/>
                <w:sz w:val="20"/>
                <w:lang w:bidi="th-TH"/>
              </w:rPr>
              <w:t>8</w:t>
            </w:r>
            <w:r w:rsidRPr="008806E1">
              <w:rPr>
                <w:rFonts w:cs="Times New Roman"/>
                <w:sz w:val="20"/>
                <w:cs/>
                <w:lang w:bidi="th-TH"/>
              </w:rPr>
              <w:t>)</w:t>
            </w:r>
          </w:p>
        </w:tc>
        <w:tc>
          <w:tcPr>
            <w:tcW w:w="180" w:type="dxa"/>
          </w:tcPr>
          <w:p w:rsidR="006C60BB" w:rsidRPr="008806E1" w:rsidRDefault="006C60BB" w:rsidP="00ED57D8">
            <w:pPr>
              <w:pStyle w:val="acctfourfigures"/>
              <w:tabs>
                <w:tab w:val="decimal" w:pos="911"/>
              </w:tabs>
              <w:spacing w:line="240" w:lineRule="atLeast"/>
              <w:rPr>
                <w:rFonts w:cs="Times New Roman"/>
                <w:sz w:val="20"/>
              </w:rPr>
            </w:pPr>
          </w:p>
        </w:tc>
        <w:tc>
          <w:tcPr>
            <w:tcW w:w="1252" w:type="dxa"/>
            <w:gridSpan w:val="2"/>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cs/>
                <w:lang w:bidi="th-TH"/>
              </w:rPr>
              <w:t>(</w:t>
            </w:r>
            <w:r w:rsidRPr="008806E1">
              <w:rPr>
                <w:rFonts w:cs="Times New Roman"/>
                <w:sz w:val="20"/>
              </w:rPr>
              <w:t>98</w:t>
            </w:r>
            <w:r w:rsidRPr="008806E1">
              <w:rPr>
                <w:rFonts w:cs="Times New Roman"/>
                <w:sz w:val="20"/>
                <w:cs/>
                <w:lang w:bidi="th-TH"/>
              </w:rPr>
              <w:t>)</w:t>
            </w:r>
          </w:p>
        </w:tc>
        <w:tc>
          <w:tcPr>
            <w:tcW w:w="178" w:type="dxa"/>
            <w:gridSpan w:val="2"/>
          </w:tcPr>
          <w:p w:rsidR="006C60BB" w:rsidRPr="008806E1" w:rsidRDefault="006C60BB" w:rsidP="00ED57D8">
            <w:pPr>
              <w:pStyle w:val="acctfourfigures"/>
              <w:spacing w:line="240" w:lineRule="atLeast"/>
              <w:jc w:val="right"/>
              <w:rPr>
                <w:rFonts w:cs="Times New Roman"/>
                <w:sz w:val="20"/>
                <w:rtl/>
              </w:rPr>
            </w:pPr>
          </w:p>
        </w:tc>
        <w:tc>
          <w:tcPr>
            <w:tcW w:w="1138" w:type="dxa"/>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rtl/>
              </w:rPr>
              <w:t>53</w:t>
            </w:r>
          </w:p>
        </w:tc>
      </w:tr>
      <w:tr w:rsidR="006C60BB" w:rsidRPr="008806E1" w:rsidTr="00ED57D8">
        <w:trPr>
          <w:trHeight w:val="92"/>
        </w:trPr>
        <w:tc>
          <w:tcPr>
            <w:tcW w:w="4230" w:type="dxa"/>
          </w:tcPr>
          <w:p w:rsidR="006C60BB" w:rsidRPr="008806E1" w:rsidRDefault="006C60BB" w:rsidP="00ED57D8">
            <w:pPr>
              <w:spacing w:line="240" w:lineRule="atLeast"/>
              <w:ind w:left="180" w:hanging="180"/>
              <w:rPr>
                <w:sz w:val="20"/>
                <w:szCs w:val="20"/>
              </w:rPr>
            </w:pPr>
            <w:r w:rsidRPr="008806E1">
              <w:rPr>
                <w:sz w:val="20"/>
                <w:szCs w:val="20"/>
              </w:rPr>
              <w:t>Provisions</w:t>
            </w:r>
          </w:p>
        </w:tc>
        <w:tc>
          <w:tcPr>
            <w:tcW w:w="1073" w:type="dxa"/>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r w:rsidRPr="008806E1">
              <w:rPr>
                <w:rFonts w:cs="Times New Roman"/>
                <w:sz w:val="20"/>
                <w:lang w:bidi="th-TH"/>
              </w:rPr>
              <w:t xml:space="preserve"> 1,497</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071" w:type="dxa"/>
          </w:tcPr>
          <w:p w:rsidR="006C60BB" w:rsidRPr="008806E1" w:rsidRDefault="006C60BB" w:rsidP="00ED57D8">
            <w:pPr>
              <w:pStyle w:val="acctfourfigures"/>
              <w:tabs>
                <w:tab w:val="decimal" w:pos="866"/>
              </w:tabs>
              <w:spacing w:line="240" w:lineRule="atLeast"/>
              <w:ind w:right="-106"/>
              <w:rPr>
                <w:rFonts w:cs="Times New Roman"/>
                <w:sz w:val="20"/>
                <w:lang w:bidi="th-TH"/>
              </w:rPr>
            </w:pPr>
            <w:r w:rsidRPr="008806E1">
              <w:rPr>
                <w:rFonts w:cs="Times New Roman"/>
                <w:sz w:val="20"/>
                <w:lang w:bidi="th-TH"/>
              </w:rPr>
              <w:t>43</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252" w:type="dxa"/>
            <w:gridSpan w:val="2"/>
          </w:tcPr>
          <w:p w:rsidR="006C60BB" w:rsidRPr="008806E1" w:rsidRDefault="006C60BB" w:rsidP="00ED57D8">
            <w:pPr>
              <w:pStyle w:val="acctfourfigures"/>
              <w:tabs>
                <w:tab w:val="decimal" w:pos="731"/>
              </w:tabs>
              <w:spacing w:line="240" w:lineRule="atLeast"/>
              <w:ind w:right="11"/>
              <w:rPr>
                <w:rFonts w:cs="Times New Roman"/>
                <w:sz w:val="20"/>
              </w:rPr>
            </w:pPr>
            <w:r w:rsidRPr="008806E1">
              <w:rPr>
                <w:rFonts w:cs="Times New Roman"/>
                <w:sz w:val="20"/>
                <w:cs/>
                <w:lang w:bidi="th-TH"/>
              </w:rPr>
              <w:t>-</w:t>
            </w:r>
          </w:p>
        </w:tc>
        <w:tc>
          <w:tcPr>
            <w:tcW w:w="178" w:type="dxa"/>
            <w:gridSpan w:val="2"/>
          </w:tcPr>
          <w:p w:rsidR="006C60BB" w:rsidRPr="008806E1" w:rsidRDefault="006C60BB" w:rsidP="00ED57D8">
            <w:pPr>
              <w:pStyle w:val="acctfourfigures"/>
              <w:spacing w:line="240" w:lineRule="atLeast"/>
              <w:jc w:val="right"/>
              <w:rPr>
                <w:rFonts w:cs="Times New Roman"/>
                <w:sz w:val="20"/>
              </w:rPr>
            </w:pPr>
          </w:p>
        </w:tc>
        <w:tc>
          <w:tcPr>
            <w:tcW w:w="1138" w:type="dxa"/>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rtl/>
              </w:rPr>
              <w:t>1</w:t>
            </w:r>
            <w:r w:rsidRPr="008806E1">
              <w:rPr>
                <w:rFonts w:cs="Times New Roman"/>
                <w:sz w:val="20"/>
              </w:rPr>
              <w:t>,</w:t>
            </w:r>
            <w:r w:rsidRPr="008806E1">
              <w:rPr>
                <w:rFonts w:cs="Times New Roman"/>
                <w:sz w:val="20"/>
                <w:rtl/>
              </w:rPr>
              <w:t>540</w:t>
            </w:r>
          </w:p>
        </w:tc>
      </w:tr>
      <w:tr w:rsidR="006C60BB" w:rsidRPr="008806E1" w:rsidTr="00ED57D8">
        <w:trPr>
          <w:trHeight w:val="92"/>
        </w:trPr>
        <w:tc>
          <w:tcPr>
            <w:tcW w:w="4230" w:type="dxa"/>
          </w:tcPr>
          <w:p w:rsidR="006C60BB" w:rsidRPr="008806E1" w:rsidRDefault="006C60BB" w:rsidP="00ED57D8">
            <w:pPr>
              <w:spacing w:line="240" w:lineRule="atLeast"/>
              <w:ind w:left="180" w:hanging="180"/>
              <w:rPr>
                <w:sz w:val="20"/>
                <w:szCs w:val="20"/>
              </w:rPr>
            </w:pPr>
            <w:r w:rsidRPr="008806E1">
              <w:rPr>
                <w:sz w:val="20"/>
                <w:szCs w:val="20"/>
              </w:rPr>
              <w:t>Liabilities under insurance contracts</w:t>
            </w:r>
          </w:p>
        </w:tc>
        <w:tc>
          <w:tcPr>
            <w:tcW w:w="1073" w:type="dxa"/>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r w:rsidRPr="008806E1">
              <w:rPr>
                <w:rFonts w:cs="Times New Roman"/>
                <w:sz w:val="20"/>
                <w:lang w:bidi="th-TH"/>
              </w:rPr>
              <w:t xml:space="preserve"> 44 </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071" w:type="dxa"/>
          </w:tcPr>
          <w:p w:rsidR="006C60BB" w:rsidRPr="008806E1" w:rsidRDefault="006C60BB" w:rsidP="00ED57D8">
            <w:pPr>
              <w:pStyle w:val="acctfourfigures"/>
              <w:tabs>
                <w:tab w:val="decimal" w:pos="866"/>
              </w:tabs>
              <w:spacing w:line="240" w:lineRule="atLeast"/>
              <w:ind w:right="-106"/>
              <w:rPr>
                <w:rFonts w:cs="Times New Roman"/>
                <w:sz w:val="20"/>
                <w:lang w:bidi="th-TH"/>
              </w:rPr>
            </w:pPr>
            <w:r w:rsidRPr="008806E1">
              <w:rPr>
                <w:rFonts w:cs="Times New Roman"/>
                <w:sz w:val="20"/>
                <w:lang w:bidi="th-TH"/>
              </w:rPr>
              <w:t>1</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252" w:type="dxa"/>
            <w:gridSpan w:val="2"/>
          </w:tcPr>
          <w:p w:rsidR="006C60BB" w:rsidRPr="008806E1" w:rsidRDefault="006C60BB" w:rsidP="00ED57D8">
            <w:pPr>
              <w:pStyle w:val="acctfourfigures"/>
              <w:tabs>
                <w:tab w:val="decimal" w:pos="731"/>
              </w:tabs>
              <w:spacing w:line="240" w:lineRule="atLeast"/>
              <w:ind w:right="11"/>
              <w:rPr>
                <w:rFonts w:cs="Times New Roman"/>
                <w:sz w:val="20"/>
              </w:rPr>
            </w:pPr>
            <w:r w:rsidRPr="008806E1">
              <w:rPr>
                <w:rFonts w:cs="Times New Roman"/>
                <w:sz w:val="20"/>
                <w:cs/>
                <w:lang w:bidi="th-TH"/>
              </w:rPr>
              <w:t>-</w:t>
            </w:r>
          </w:p>
        </w:tc>
        <w:tc>
          <w:tcPr>
            <w:tcW w:w="178" w:type="dxa"/>
            <w:gridSpan w:val="2"/>
          </w:tcPr>
          <w:p w:rsidR="006C60BB" w:rsidRPr="008806E1" w:rsidRDefault="006C60BB" w:rsidP="00ED57D8">
            <w:pPr>
              <w:pStyle w:val="acctfourfigures"/>
              <w:spacing w:line="240" w:lineRule="atLeast"/>
              <w:jc w:val="right"/>
              <w:rPr>
                <w:rFonts w:cs="Times New Roman"/>
                <w:sz w:val="20"/>
                <w:rtl/>
              </w:rPr>
            </w:pPr>
          </w:p>
        </w:tc>
        <w:tc>
          <w:tcPr>
            <w:tcW w:w="1138" w:type="dxa"/>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rtl/>
              </w:rPr>
              <w:t>45</w:t>
            </w:r>
          </w:p>
        </w:tc>
      </w:tr>
      <w:tr w:rsidR="006C60BB" w:rsidRPr="008806E1" w:rsidTr="00ED57D8">
        <w:trPr>
          <w:trHeight w:val="92"/>
        </w:trPr>
        <w:tc>
          <w:tcPr>
            <w:tcW w:w="4230" w:type="dxa"/>
          </w:tcPr>
          <w:p w:rsidR="006C60BB" w:rsidRPr="008806E1" w:rsidRDefault="006C60BB" w:rsidP="00ED57D8">
            <w:pPr>
              <w:spacing w:line="240" w:lineRule="atLeast"/>
              <w:ind w:left="180" w:hanging="180"/>
              <w:rPr>
                <w:sz w:val="20"/>
                <w:szCs w:val="20"/>
              </w:rPr>
            </w:pPr>
            <w:r w:rsidRPr="008806E1">
              <w:rPr>
                <w:sz w:val="20"/>
                <w:szCs w:val="20"/>
              </w:rPr>
              <w:t>Other liabilities</w:t>
            </w:r>
          </w:p>
        </w:tc>
        <w:tc>
          <w:tcPr>
            <w:tcW w:w="1073" w:type="dxa"/>
            <w:tcBorders>
              <w:bottom w:val="single" w:sz="4" w:space="0" w:color="auto"/>
            </w:tcBorders>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r w:rsidRPr="008806E1">
              <w:rPr>
                <w:rFonts w:cs="Times New Roman"/>
                <w:sz w:val="20"/>
                <w:lang w:bidi="th-TH"/>
              </w:rPr>
              <w:t xml:space="preserve"> 722 </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071" w:type="dxa"/>
            <w:tcBorders>
              <w:bottom w:val="single" w:sz="4" w:space="0" w:color="auto"/>
            </w:tcBorders>
          </w:tcPr>
          <w:p w:rsidR="006C60BB" w:rsidRPr="008806E1" w:rsidRDefault="006C60BB" w:rsidP="00ED57D8">
            <w:pPr>
              <w:pStyle w:val="acctfourfigures"/>
              <w:tabs>
                <w:tab w:val="decimal" w:pos="866"/>
              </w:tabs>
              <w:spacing w:line="240" w:lineRule="atLeast"/>
              <w:ind w:right="-106"/>
              <w:rPr>
                <w:rFonts w:cs="Times New Roman"/>
                <w:sz w:val="20"/>
                <w:lang w:bidi="th-TH"/>
              </w:rPr>
            </w:pPr>
            <w:r w:rsidRPr="008806E1">
              <w:rPr>
                <w:rFonts w:cs="Times New Roman"/>
                <w:sz w:val="20"/>
                <w:cs/>
                <w:lang w:bidi="th-TH"/>
              </w:rPr>
              <w:t>(</w:t>
            </w:r>
            <w:r w:rsidRPr="008806E1">
              <w:rPr>
                <w:rFonts w:cs="Times New Roman"/>
                <w:sz w:val="20"/>
                <w:lang w:bidi="th-TH"/>
              </w:rPr>
              <w:t>267</w:t>
            </w:r>
            <w:r w:rsidRPr="008806E1">
              <w:rPr>
                <w:rFonts w:cs="Times New Roman"/>
                <w:sz w:val="20"/>
                <w:cs/>
                <w:lang w:bidi="th-TH"/>
              </w:rPr>
              <w:t>)</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252" w:type="dxa"/>
            <w:gridSpan w:val="2"/>
            <w:tcBorders>
              <w:bottom w:val="single" w:sz="4" w:space="0" w:color="auto"/>
            </w:tcBorders>
          </w:tcPr>
          <w:p w:rsidR="006C60BB" w:rsidRPr="008806E1" w:rsidRDefault="006C60BB" w:rsidP="00ED57D8">
            <w:pPr>
              <w:pStyle w:val="acctfourfigures"/>
              <w:tabs>
                <w:tab w:val="decimal" w:pos="731"/>
              </w:tabs>
              <w:spacing w:line="240" w:lineRule="atLeast"/>
              <w:ind w:right="11"/>
              <w:rPr>
                <w:rFonts w:cs="Times New Roman"/>
                <w:sz w:val="20"/>
              </w:rPr>
            </w:pPr>
            <w:r w:rsidRPr="008806E1">
              <w:rPr>
                <w:rFonts w:cs="Times New Roman"/>
                <w:sz w:val="20"/>
                <w:cs/>
                <w:lang w:bidi="th-TH"/>
              </w:rPr>
              <w:t>-</w:t>
            </w:r>
          </w:p>
        </w:tc>
        <w:tc>
          <w:tcPr>
            <w:tcW w:w="178" w:type="dxa"/>
            <w:gridSpan w:val="2"/>
          </w:tcPr>
          <w:p w:rsidR="006C60BB" w:rsidRPr="008806E1" w:rsidRDefault="006C60BB" w:rsidP="00ED57D8">
            <w:pPr>
              <w:pStyle w:val="acctfourfigures"/>
              <w:spacing w:line="240" w:lineRule="atLeast"/>
              <w:jc w:val="right"/>
              <w:rPr>
                <w:rFonts w:cs="Times New Roman"/>
                <w:sz w:val="20"/>
                <w:rtl/>
              </w:rPr>
            </w:pPr>
          </w:p>
        </w:tc>
        <w:tc>
          <w:tcPr>
            <w:tcW w:w="1138" w:type="dxa"/>
            <w:tcBorders>
              <w:bottom w:val="single" w:sz="4" w:space="0" w:color="auto"/>
            </w:tcBorders>
          </w:tcPr>
          <w:p w:rsidR="006C60BB" w:rsidRPr="008806E1" w:rsidRDefault="006C60BB" w:rsidP="00ED57D8">
            <w:pPr>
              <w:pStyle w:val="acctfourfigures"/>
              <w:tabs>
                <w:tab w:val="decimal" w:pos="731"/>
              </w:tabs>
              <w:spacing w:line="240" w:lineRule="atLeast"/>
              <w:ind w:right="11"/>
              <w:jc w:val="right"/>
              <w:rPr>
                <w:rFonts w:cs="Times New Roman"/>
                <w:sz w:val="20"/>
              </w:rPr>
            </w:pPr>
            <w:r w:rsidRPr="008806E1">
              <w:rPr>
                <w:rFonts w:cs="Times New Roman"/>
                <w:sz w:val="20"/>
                <w:rtl/>
              </w:rPr>
              <w:t>455</w:t>
            </w:r>
          </w:p>
        </w:tc>
      </w:tr>
      <w:tr w:rsidR="006C60BB" w:rsidRPr="008806E1" w:rsidTr="00ED57D8">
        <w:trPr>
          <w:trHeight w:val="236"/>
        </w:trPr>
        <w:tc>
          <w:tcPr>
            <w:tcW w:w="4230" w:type="dxa"/>
          </w:tcPr>
          <w:p w:rsidR="006C60BB" w:rsidRPr="008806E1" w:rsidRDefault="006C60BB" w:rsidP="00ED57D8">
            <w:pPr>
              <w:spacing w:line="240" w:lineRule="atLeast"/>
              <w:ind w:left="180" w:hanging="180"/>
              <w:rPr>
                <w:b/>
                <w:bCs/>
                <w:sz w:val="20"/>
                <w:szCs w:val="20"/>
              </w:rPr>
            </w:pPr>
            <w:r w:rsidRPr="008806E1">
              <w:rPr>
                <w:b/>
                <w:bCs/>
                <w:sz w:val="20"/>
                <w:szCs w:val="20"/>
              </w:rPr>
              <w:t>Total</w:t>
            </w:r>
          </w:p>
        </w:tc>
        <w:tc>
          <w:tcPr>
            <w:tcW w:w="1073" w:type="dxa"/>
            <w:tcBorders>
              <w:top w:val="single" w:sz="4" w:space="0" w:color="auto"/>
            </w:tcBorders>
          </w:tcPr>
          <w:p w:rsidR="006C60BB" w:rsidRPr="008806E1" w:rsidRDefault="006C60BB" w:rsidP="00ED57D8">
            <w:pPr>
              <w:pStyle w:val="acctfourfigures"/>
              <w:tabs>
                <w:tab w:val="decimal" w:pos="731"/>
              </w:tabs>
              <w:spacing w:line="240" w:lineRule="atLeast"/>
              <w:ind w:right="11"/>
              <w:jc w:val="right"/>
              <w:rPr>
                <w:rFonts w:cs="Times New Roman"/>
                <w:b/>
                <w:bCs/>
                <w:sz w:val="20"/>
                <w:lang w:bidi="th-TH"/>
              </w:rPr>
            </w:pPr>
            <w:r w:rsidRPr="008806E1">
              <w:rPr>
                <w:rFonts w:cs="Times New Roman"/>
                <w:b/>
                <w:bCs/>
                <w:sz w:val="20"/>
                <w:lang w:bidi="th-TH"/>
              </w:rPr>
              <w:t>4,584</w:t>
            </w:r>
          </w:p>
        </w:tc>
        <w:tc>
          <w:tcPr>
            <w:tcW w:w="180" w:type="dxa"/>
          </w:tcPr>
          <w:p w:rsidR="006C60BB" w:rsidRPr="008806E1" w:rsidRDefault="006C60BB" w:rsidP="00ED57D8">
            <w:pPr>
              <w:pStyle w:val="acctfourfigures"/>
              <w:spacing w:line="240" w:lineRule="atLeast"/>
              <w:jc w:val="right"/>
              <w:rPr>
                <w:rFonts w:cs="Times New Roman"/>
                <w:b/>
                <w:bCs/>
                <w:sz w:val="20"/>
              </w:rPr>
            </w:pPr>
          </w:p>
        </w:tc>
        <w:tc>
          <w:tcPr>
            <w:tcW w:w="1071" w:type="dxa"/>
            <w:tcBorders>
              <w:top w:val="single" w:sz="4" w:space="0" w:color="auto"/>
            </w:tcBorders>
          </w:tcPr>
          <w:p w:rsidR="006C60BB" w:rsidRPr="008806E1" w:rsidRDefault="006C60BB" w:rsidP="00ED57D8">
            <w:pPr>
              <w:pStyle w:val="acctfourfigures"/>
              <w:tabs>
                <w:tab w:val="decimal" w:pos="866"/>
              </w:tabs>
              <w:spacing w:line="240" w:lineRule="atLeast"/>
              <w:ind w:right="-106"/>
              <w:rPr>
                <w:rFonts w:cs="Times New Roman"/>
                <w:b/>
                <w:bCs/>
                <w:sz w:val="20"/>
                <w:lang w:bidi="th-TH"/>
              </w:rPr>
            </w:pPr>
            <w:r w:rsidRPr="008806E1">
              <w:rPr>
                <w:rFonts w:cs="Times New Roman"/>
                <w:b/>
                <w:bCs/>
                <w:sz w:val="20"/>
                <w:cs/>
                <w:lang w:bidi="th-TH"/>
              </w:rPr>
              <w:t>(</w:t>
            </w:r>
            <w:r w:rsidRPr="008806E1">
              <w:rPr>
                <w:rFonts w:cs="Times New Roman"/>
                <w:b/>
                <w:bCs/>
                <w:sz w:val="20"/>
                <w:lang w:bidi="th-TH"/>
              </w:rPr>
              <w:t>247</w:t>
            </w:r>
            <w:r w:rsidRPr="008806E1">
              <w:rPr>
                <w:rFonts w:cs="Times New Roman"/>
                <w:b/>
                <w:bCs/>
                <w:sz w:val="20"/>
                <w:cs/>
                <w:lang w:bidi="th-TH"/>
              </w:rPr>
              <w:t>)</w:t>
            </w:r>
          </w:p>
        </w:tc>
        <w:tc>
          <w:tcPr>
            <w:tcW w:w="180" w:type="dxa"/>
          </w:tcPr>
          <w:p w:rsidR="006C60BB" w:rsidRPr="008806E1" w:rsidRDefault="006C60BB" w:rsidP="00ED57D8">
            <w:pPr>
              <w:pStyle w:val="acctfourfigures"/>
              <w:spacing w:line="240" w:lineRule="atLeast"/>
              <w:jc w:val="right"/>
              <w:rPr>
                <w:rFonts w:cs="Times New Roman"/>
                <w:b/>
                <w:bCs/>
                <w:sz w:val="20"/>
              </w:rPr>
            </w:pPr>
          </w:p>
        </w:tc>
        <w:tc>
          <w:tcPr>
            <w:tcW w:w="1252" w:type="dxa"/>
            <w:gridSpan w:val="2"/>
            <w:tcBorders>
              <w:top w:val="single" w:sz="4" w:space="0" w:color="auto"/>
            </w:tcBorders>
          </w:tcPr>
          <w:p w:rsidR="006C60BB" w:rsidRPr="008806E1" w:rsidRDefault="006C60BB" w:rsidP="00ED57D8">
            <w:pPr>
              <w:pStyle w:val="acctfourfigures"/>
              <w:tabs>
                <w:tab w:val="decimal" w:pos="731"/>
              </w:tabs>
              <w:spacing w:line="240" w:lineRule="atLeast"/>
              <w:ind w:right="11"/>
              <w:jc w:val="right"/>
              <w:rPr>
                <w:rFonts w:cs="Times New Roman"/>
                <w:b/>
                <w:bCs/>
                <w:sz w:val="20"/>
              </w:rPr>
            </w:pPr>
            <w:r w:rsidRPr="008806E1">
              <w:rPr>
                <w:rFonts w:cs="Times New Roman"/>
                <w:b/>
                <w:bCs/>
                <w:sz w:val="20"/>
                <w:cs/>
                <w:lang w:bidi="th-TH"/>
              </w:rPr>
              <w:t>(</w:t>
            </w:r>
            <w:r w:rsidRPr="008806E1">
              <w:rPr>
                <w:rFonts w:cs="Times New Roman"/>
                <w:b/>
                <w:bCs/>
                <w:sz w:val="20"/>
              </w:rPr>
              <w:t>441</w:t>
            </w:r>
            <w:r w:rsidRPr="008806E1">
              <w:rPr>
                <w:rFonts w:cs="Times New Roman"/>
                <w:b/>
                <w:bCs/>
                <w:sz w:val="20"/>
                <w:cs/>
                <w:lang w:bidi="th-TH"/>
              </w:rPr>
              <w:t>)</w:t>
            </w:r>
          </w:p>
        </w:tc>
        <w:tc>
          <w:tcPr>
            <w:tcW w:w="178" w:type="dxa"/>
            <w:gridSpan w:val="2"/>
          </w:tcPr>
          <w:p w:rsidR="006C60BB" w:rsidRPr="008806E1" w:rsidRDefault="006C60BB" w:rsidP="00ED57D8">
            <w:pPr>
              <w:pStyle w:val="acctfourfigures"/>
              <w:spacing w:line="240" w:lineRule="atLeast"/>
              <w:jc w:val="right"/>
              <w:rPr>
                <w:rFonts w:cs="Times New Roman"/>
                <w:b/>
                <w:bCs/>
                <w:sz w:val="20"/>
                <w:rtl/>
              </w:rPr>
            </w:pPr>
          </w:p>
        </w:tc>
        <w:tc>
          <w:tcPr>
            <w:tcW w:w="1138" w:type="dxa"/>
            <w:tcBorders>
              <w:top w:val="single" w:sz="4" w:space="0" w:color="auto"/>
            </w:tcBorders>
          </w:tcPr>
          <w:p w:rsidR="006C60BB" w:rsidRPr="008806E1" w:rsidRDefault="006C60BB" w:rsidP="00ED57D8">
            <w:pPr>
              <w:pStyle w:val="acctfourfigures"/>
              <w:tabs>
                <w:tab w:val="decimal" w:pos="731"/>
              </w:tabs>
              <w:spacing w:line="240" w:lineRule="atLeast"/>
              <w:ind w:right="11"/>
              <w:jc w:val="right"/>
              <w:rPr>
                <w:rFonts w:cs="Times New Roman"/>
                <w:b/>
                <w:bCs/>
                <w:sz w:val="20"/>
              </w:rPr>
            </w:pPr>
            <w:r w:rsidRPr="008806E1">
              <w:rPr>
                <w:rFonts w:cs="Times New Roman"/>
                <w:b/>
                <w:bCs/>
                <w:sz w:val="20"/>
                <w:rtl/>
              </w:rPr>
              <w:t>3</w:t>
            </w:r>
            <w:r w:rsidRPr="008806E1">
              <w:rPr>
                <w:rFonts w:cs="Times New Roman"/>
                <w:b/>
                <w:bCs/>
                <w:sz w:val="20"/>
              </w:rPr>
              <w:t>,</w:t>
            </w:r>
            <w:r w:rsidRPr="008806E1">
              <w:rPr>
                <w:rFonts w:cs="Times New Roman"/>
                <w:b/>
                <w:bCs/>
                <w:sz w:val="20"/>
                <w:rtl/>
              </w:rPr>
              <w:t>896</w:t>
            </w:r>
          </w:p>
        </w:tc>
      </w:tr>
      <w:tr w:rsidR="006C60BB" w:rsidRPr="008806E1" w:rsidTr="00ED57D8">
        <w:trPr>
          <w:trHeight w:val="236"/>
        </w:trPr>
        <w:tc>
          <w:tcPr>
            <w:tcW w:w="4230" w:type="dxa"/>
          </w:tcPr>
          <w:p w:rsidR="006C60BB" w:rsidRPr="008806E1" w:rsidRDefault="006C60BB" w:rsidP="00ED57D8">
            <w:pPr>
              <w:spacing w:line="240" w:lineRule="atLeast"/>
              <w:rPr>
                <w:b/>
                <w:bCs/>
                <w:sz w:val="20"/>
                <w:szCs w:val="20"/>
              </w:rPr>
            </w:pPr>
          </w:p>
        </w:tc>
        <w:tc>
          <w:tcPr>
            <w:tcW w:w="1073" w:type="dxa"/>
            <w:tcBorders>
              <w:top w:val="single" w:sz="4" w:space="0" w:color="auto"/>
            </w:tcBorders>
          </w:tcPr>
          <w:p w:rsidR="006C60BB" w:rsidRPr="008806E1" w:rsidRDefault="006C60BB" w:rsidP="00ED57D8">
            <w:pPr>
              <w:pStyle w:val="acctfourfigures"/>
              <w:tabs>
                <w:tab w:val="decimal" w:pos="731"/>
              </w:tabs>
              <w:spacing w:line="240" w:lineRule="atLeast"/>
              <w:ind w:right="11"/>
              <w:jc w:val="right"/>
              <w:rPr>
                <w:rFonts w:cs="Times New Roman"/>
                <w:sz w:val="20"/>
              </w:rPr>
            </w:pPr>
          </w:p>
        </w:tc>
        <w:tc>
          <w:tcPr>
            <w:tcW w:w="180" w:type="dxa"/>
          </w:tcPr>
          <w:p w:rsidR="006C60BB" w:rsidRPr="008806E1" w:rsidRDefault="006C60BB" w:rsidP="00ED57D8">
            <w:pPr>
              <w:pStyle w:val="acctfourfigures"/>
              <w:spacing w:line="240" w:lineRule="atLeast"/>
              <w:jc w:val="right"/>
              <w:rPr>
                <w:rFonts w:cs="Times New Roman"/>
                <w:b/>
                <w:bCs/>
                <w:sz w:val="20"/>
              </w:rPr>
            </w:pPr>
          </w:p>
        </w:tc>
        <w:tc>
          <w:tcPr>
            <w:tcW w:w="1071" w:type="dxa"/>
            <w:tcBorders>
              <w:top w:val="single" w:sz="4" w:space="0" w:color="auto"/>
            </w:tcBorders>
          </w:tcPr>
          <w:p w:rsidR="006C60BB" w:rsidRPr="008806E1" w:rsidRDefault="006C60BB" w:rsidP="00ED57D8">
            <w:pPr>
              <w:pStyle w:val="acctfourfigures"/>
              <w:tabs>
                <w:tab w:val="decimal" w:pos="866"/>
              </w:tabs>
              <w:spacing w:line="240" w:lineRule="atLeast"/>
              <w:ind w:right="-106"/>
              <w:rPr>
                <w:rFonts w:cs="Times New Roman"/>
                <w:sz w:val="20"/>
                <w:lang w:bidi="th-TH"/>
              </w:rPr>
            </w:pPr>
          </w:p>
        </w:tc>
        <w:tc>
          <w:tcPr>
            <w:tcW w:w="180" w:type="dxa"/>
          </w:tcPr>
          <w:p w:rsidR="006C60BB" w:rsidRPr="008806E1" w:rsidRDefault="006C60BB" w:rsidP="00ED57D8">
            <w:pPr>
              <w:pStyle w:val="acctfourfigures"/>
              <w:spacing w:line="240" w:lineRule="atLeast"/>
              <w:jc w:val="right"/>
              <w:rPr>
                <w:rFonts w:cs="Times New Roman"/>
                <w:b/>
                <w:bCs/>
                <w:sz w:val="20"/>
              </w:rPr>
            </w:pPr>
          </w:p>
        </w:tc>
        <w:tc>
          <w:tcPr>
            <w:tcW w:w="1252" w:type="dxa"/>
            <w:gridSpan w:val="2"/>
            <w:tcBorders>
              <w:top w:val="single" w:sz="4" w:space="0" w:color="auto"/>
            </w:tcBorders>
          </w:tcPr>
          <w:p w:rsidR="006C60BB" w:rsidRPr="008806E1" w:rsidRDefault="006C60BB" w:rsidP="00ED57D8">
            <w:pPr>
              <w:pStyle w:val="acctfourfigures"/>
              <w:tabs>
                <w:tab w:val="decimal" w:pos="1091"/>
              </w:tabs>
              <w:spacing w:line="240" w:lineRule="atLeast"/>
              <w:ind w:right="11"/>
              <w:jc w:val="right"/>
              <w:rPr>
                <w:rFonts w:cs="Times New Roman"/>
                <w:b/>
                <w:bCs/>
                <w:sz w:val="20"/>
              </w:rPr>
            </w:pPr>
          </w:p>
        </w:tc>
        <w:tc>
          <w:tcPr>
            <w:tcW w:w="178" w:type="dxa"/>
            <w:gridSpan w:val="2"/>
          </w:tcPr>
          <w:p w:rsidR="006C60BB" w:rsidRPr="008806E1" w:rsidRDefault="006C60BB" w:rsidP="00ED57D8">
            <w:pPr>
              <w:pStyle w:val="acctfourfigures"/>
              <w:spacing w:line="240" w:lineRule="atLeast"/>
              <w:jc w:val="right"/>
              <w:rPr>
                <w:rFonts w:cs="Times New Roman"/>
                <w:b/>
                <w:bCs/>
                <w:sz w:val="20"/>
              </w:rPr>
            </w:pPr>
          </w:p>
        </w:tc>
        <w:tc>
          <w:tcPr>
            <w:tcW w:w="1138" w:type="dxa"/>
            <w:tcBorders>
              <w:top w:val="single" w:sz="4" w:space="0" w:color="auto"/>
            </w:tcBorders>
          </w:tcPr>
          <w:p w:rsidR="006C60BB" w:rsidRPr="008806E1" w:rsidRDefault="006C60BB" w:rsidP="00ED57D8">
            <w:pPr>
              <w:pStyle w:val="acctfourfigures"/>
              <w:tabs>
                <w:tab w:val="decimal" w:pos="731"/>
              </w:tabs>
              <w:spacing w:line="240" w:lineRule="atLeast"/>
              <w:ind w:right="11"/>
              <w:jc w:val="right"/>
              <w:rPr>
                <w:rFonts w:cs="Times New Roman"/>
                <w:b/>
                <w:bCs/>
                <w:sz w:val="20"/>
              </w:rPr>
            </w:pPr>
          </w:p>
        </w:tc>
      </w:tr>
      <w:tr w:rsidR="006C60BB" w:rsidRPr="008806E1" w:rsidTr="00ED57D8">
        <w:trPr>
          <w:trHeight w:val="236"/>
        </w:trPr>
        <w:tc>
          <w:tcPr>
            <w:tcW w:w="4230" w:type="dxa"/>
          </w:tcPr>
          <w:p w:rsidR="006C60BB" w:rsidRPr="008806E1" w:rsidRDefault="006C60BB" w:rsidP="00ED57D8">
            <w:pPr>
              <w:spacing w:line="240" w:lineRule="atLeast"/>
              <w:ind w:left="180" w:hanging="180"/>
              <w:rPr>
                <w:sz w:val="20"/>
                <w:szCs w:val="20"/>
              </w:rPr>
            </w:pPr>
            <w:r w:rsidRPr="008806E1">
              <w:rPr>
                <w:b/>
                <w:bCs/>
                <w:i/>
                <w:iCs/>
                <w:sz w:val="20"/>
                <w:szCs w:val="20"/>
              </w:rPr>
              <w:t>Deferred tax liabilities</w:t>
            </w:r>
          </w:p>
        </w:tc>
        <w:tc>
          <w:tcPr>
            <w:tcW w:w="1073" w:type="dxa"/>
          </w:tcPr>
          <w:p w:rsidR="006C60BB" w:rsidRPr="008806E1" w:rsidRDefault="006C60BB" w:rsidP="00ED57D8">
            <w:pPr>
              <w:pStyle w:val="acctfourfigures"/>
              <w:tabs>
                <w:tab w:val="decimal" w:pos="731"/>
              </w:tabs>
              <w:spacing w:line="240" w:lineRule="atLeast"/>
              <w:ind w:right="11"/>
              <w:jc w:val="right"/>
              <w:rPr>
                <w:rFonts w:cs="Times New Roman"/>
                <w:sz w:val="20"/>
              </w:rPr>
            </w:pPr>
          </w:p>
        </w:tc>
        <w:tc>
          <w:tcPr>
            <w:tcW w:w="180" w:type="dxa"/>
          </w:tcPr>
          <w:p w:rsidR="006C60BB" w:rsidRPr="008806E1" w:rsidRDefault="006C60BB" w:rsidP="00ED57D8">
            <w:pPr>
              <w:pStyle w:val="acctfourfigures"/>
              <w:spacing w:line="240" w:lineRule="atLeast"/>
              <w:jc w:val="right"/>
              <w:rPr>
                <w:rFonts w:cs="Times New Roman"/>
                <w:b/>
                <w:bCs/>
                <w:sz w:val="20"/>
              </w:rPr>
            </w:pPr>
          </w:p>
        </w:tc>
        <w:tc>
          <w:tcPr>
            <w:tcW w:w="1071" w:type="dxa"/>
          </w:tcPr>
          <w:p w:rsidR="006C60BB" w:rsidRPr="008806E1" w:rsidRDefault="006C60BB" w:rsidP="00ED57D8">
            <w:pPr>
              <w:pStyle w:val="acctfourfigures"/>
              <w:tabs>
                <w:tab w:val="decimal" w:pos="866"/>
              </w:tabs>
              <w:spacing w:line="240" w:lineRule="atLeast"/>
              <w:ind w:right="-106"/>
              <w:rPr>
                <w:rFonts w:cs="Times New Roman"/>
                <w:sz w:val="20"/>
                <w:lang w:bidi="th-TH"/>
              </w:rPr>
            </w:pPr>
          </w:p>
        </w:tc>
        <w:tc>
          <w:tcPr>
            <w:tcW w:w="180" w:type="dxa"/>
          </w:tcPr>
          <w:p w:rsidR="006C60BB" w:rsidRPr="008806E1" w:rsidRDefault="006C60BB" w:rsidP="00ED57D8">
            <w:pPr>
              <w:pStyle w:val="acctfourfigures"/>
              <w:spacing w:line="240" w:lineRule="atLeast"/>
              <w:jc w:val="right"/>
              <w:rPr>
                <w:rFonts w:cs="Times New Roman"/>
                <w:sz w:val="20"/>
              </w:rPr>
            </w:pPr>
          </w:p>
        </w:tc>
        <w:tc>
          <w:tcPr>
            <w:tcW w:w="1252" w:type="dxa"/>
            <w:gridSpan w:val="2"/>
          </w:tcPr>
          <w:p w:rsidR="006C60BB" w:rsidRPr="008806E1" w:rsidRDefault="006C60BB" w:rsidP="00ED57D8">
            <w:pPr>
              <w:pStyle w:val="acctfourfigures"/>
              <w:tabs>
                <w:tab w:val="decimal" w:pos="1091"/>
              </w:tabs>
              <w:spacing w:line="240" w:lineRule="atLeast"/>
              <w:ind w:right="11"/>
              <w:jc w:val="right"/>
              <w:rPr>
                <w:rFonts w:cs="Times New Roman"/>
                <w:sz w:val="20"/>
              </w:rPr>
            </w:pPr>
          </w:p>
        </w:tc>
        <w:tc>
          <w:tcPr>
            <w:tcW w:w="178" w:type="dxa"/>
            <w:gridSpan w:val="2"/>
          </w:tcPr>
          <w:p w:rsidR="006C60BB" w:rsidRPr="008806E1" w:rsidRDefault="006C60BB" w:rsidP="00ED57D8">
            <w:pPr>
              <w:pStyle w:val="acctfourfigures"/>
              <w:spacing w:line="240" w:lineRule="atLeast"/>
              <w:jc w:val="right"/>
              <w:rPr>
                <w:rFonts w:cs="Times New Roman"/>
                <w:sz w:val="20"/>
              </w:rPr>
            </w:pPr>
          </w:p>
        </w:tc>
        <w:tc>
          <w:tcPr>
            <w:tcW w:w="1138" w:type="dxa"/>
          </w:tcPr>
          <w:p w:rsidR="006C60BB" w:rsidRPr="008806E1" w:rsidRDefault="006C60BB" w:rsidP="00ED57D8">
            <w:pPr>
              <w:pStyle w:val="acctfourfigures"/>
              <w:tabs>
                <w:tab w:val="decimal" w:pos="980"/>
              </w:tabs>
              <w:spacing w:line="240" w:lineRule="atLeast"/>
              <w:ind w:right="11"/>
              <w:rPr>
                <w:rFonts w:cs="Times New Roman"/>
                <w:sz w:val="20"/>
              </w:rPr>
            </w:pPr>
          </w:p>
        </w:tc>
      </w:tr>
      <w:tr w:rsidR="006C60BB" w:rsidRPr="008806E1" w:rsidTr="00ED57D8">
        <w:trPr>
          <w:trHeight w:val="236"/>
        </w:trPr>
        <w:tc>
          <w:tcPr>
            <w:tcW w:w="4230" w:type="dxa"/>
          </w:tcPr>
          <w:p w:rsidR="006C60BB" w:rsidRPr="008806E1" w:rsidRDefault="00CC1EB1" w:rsidP="00ED57D8">
            <w:pPr>
              <w:spacing w:line="240" w:lineRule="atLeast"/>
              <w:ind w:left="180" w:right="-79" w:hanging="180"/>
              <w:rPr>
                <w:sz w:val="20"/>
                <w:szCs w:val="20"/>
              </w:rPr>
            </w:pPr>
            <w:r>
              <w:rPr>
                <w:sz w:val="20"/>
                <w:szCs w:val="20"/>
              </w:rPr>
              <w:t>Derivative assets</w:t>
            </w:r>
          </w:p>
        </w:tc>
        <w:tc>
          <w:tcPr>
            <w:tcW w:w="1073" w:type="dxa"/>
          </w:tcPr>
          <w:p w:rsidR="006C60BB" w:rsidRPr="008806E1" w:rsidRDefault="006C60BB" w:rsidP="00ED57D8">
            <w:pPr>
              <w:pStyle w:val="acctfourfigures"/>
              <w:tabs>
                <w:tab w:val="decimal" w:pos="911"/>
              </w:tabs>
              <w:spacing w:line="240" w:lineRule="atLeast"/>
              <w:ind w:right="-176"/>
              <w:rPr>
                <w:rFonts w:cs="Times New Roman"/>
                <w:sz w:val="20"/>
              </w:rPr>
            </w:pPr>
            <w:r w:rsidRPr="008806E1">
              <w:rPr>
                <w:rFonts w:cs="Times New Roman"/>
                <w:sz w:val="20"/>
                <w:cs/>
                <w:lang w:bidi="th-TH"/>
              </w:rPr>
              <w:t>(</w:t>
            </w:r>
            <w:r w:rsidRPr="008806E1">
              <w:rPr>
                <w:rFonts w:cs="Times New Roman"/>
                <w:sz w:val="20"/>
              </w:rPr>
              <w:t>177</w:t>
            </w:r>
            <w:r w:rsidRPr="008806E1">
              <w:rPr>
                <w:rFonts w:cs="Times New Roman"/>
                <w:sz w:val="20"/>
                <w:cs/>
                <w:lang w:bidi="th-TH"/>
              </w:rPr>
              <w:t xml:space="preserve">) </w:t>
            </w:r>
          </w:p>
        </w:tc>
        <w:tc>
          <w:tcPr>
            <w:tcW w:w="180" w:type="dxa"/>
          </w:tcPr>
          <w:p w:rsidR="006C60BB" w:rsidRPr="008806E1" w:rsidRDefault="006C60BB" w:rsidP="00ED57D8">
            <w:pPr>
              <w:pStyle w:val="acctfourfigures"/>
              <w:spacing w:line="240" w:lineRule="atLeast"/>
              <w:jc w:val="right"/>
              <w:rPr>
                <w:rFonts w:cs="Times New Roman"/>
                <w:b/>
                <w:bCs/>
                <w:sz w:val="20"/>
              </w:rPr>
            </w:pPr>
          </w:p>
        </w:tc>
        <w:tc>
          <w:tcPr>
            <w:tcW w:w="1071" w:type="dxa"/>
          </w:tcPr>
          <w:p w:rsidR="006C60BB" w:rsidRPr="008806E1" w:rsidRDefault="006C60BB" w:rsidP="00ED57D8">
            <w:pPr>
              <w:pStyle w:val="acctfourfigures"/>
              <w:tabs>
                <w:tab w:val="decimal" w:pos="866"/>
              </w:tabs>
              <w:spacing w:line="240" w:lineRule="atLeast"/>
              <w:ind w:right="-106"/>
              <w:rPr>
                <w:rFonts w:cs="Times New Roman"/>
                <w:sz w:val="20"/>
                <w:lang w:bidi="th-TH"/>
              </w:rPr>
            </w:pPr>
            <w:r w:rsidRPr="008806E1">
              <w:rPr>
                <w:rFonts w:cs="Times New Roman"/>
                <w:sz w:val="20"/>
                <w:lang w:bidi="th-TH"/>
              </w:rPr>
              <w:t>1</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252" w:type="dxa"/>
            <w:gridSpan w:val="2"/>
          </w:tcPr>
          <w:p w:rsidR="006C60BB" w:rsidRPr="008806E1" w:rsidRDefault="006C60BB" w:rsidP="00ED57D8">
            <w:pPr>
              <w:pStyle w:val="acctfourfigures"/>
              <w:tabs>
                <w:tab w:val="decimal" w:pos="731"/>
              </w:tabs>
              <w:spacing w:line="240" w:lineRule="atLeast"/>
              <w:ind w:right="77"/>
              <w:jc w:val="right"/>
              <w:rPr>
                <w:rFonts w:cs="Times New Roman"/>
                <w:sz w:val="20"/>
                <w:lang w:bidi="th-TH"/>
              </w:rPr>
            </w:pPr>
            <w:r w:rsidRPr="008806E1">
              <w:rPr>
                <w:rFonts w:cs="Times New Roman"/>
                <w:sz w:val="20"/>
                <w:lang w:bidi="th-TH"/>
              </w:rPr>
              <w:t>89</w:t>
            </w:r>
          </w:p>
        </w:tc>
        <w:tc>
          <w:tcPr>
            <w:tcW w:w="178" w:type="dxa"/>
            <w:gridSpan w:val="2"/>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p>
        </w:tc>
        <w:tc>
          <w:tcPr>
            <w:tcW w:w="1138" w:type="dxa"/>
          </w:tcPr>
          <w:p w:rsidR="006C60BB" w:rsidRPr="008806E1" w:rsidRDefault="006C60BB" w:rsidP="00ED57D8">
            <w:pPr>
              <w:pStyle w:val="acctfourfigures"/>
              <w:tabs>
                <w:tab w:val="decimal" w:pos="731"/>
              </w:tabs>
              <w:spacing w:line="240" w:lineRule="atLeast"/>
              <w:ind w:right="-47"/>
              <w:jc w:val="right"/>
              <w:rPr>
                <w:rFonts w:cs="Times New Roman"/>
                <w:sz w:val="20"/>
                <w:lang w:bidi="th-TH"/>
              </w:rPr>
            </w:pPr>
            <w:r w:rsidRPr="008806E1">
              <w:rPr>
                <w:rFonts w:cs="Times New Roman"/>
                <w:sz w:val="20"/>
                <w:cs/>
                <w:lang w:bidi="th-TH"/>
              </w:rPr>
              <w:t>(</w:t>
            </w:r>
            <w:r w:rsidRPr="008806E1">
              <w:rPr>
                <w:rFonts w:cs="Times New Roman"/>
                <w:sz w:val="20"/>
                <w:lang w:bidi="th-TH"/>
              </w:rPr>
              <w:t>87</w:t>
            </w:r>
            <w:r w:rsidRPr="008806E1">
              <w:rPr>
                <w:rFonts w:cs="Times New Roman"/>
                <w:sz w:val="20"/>
                <w:cs/>
                <w:lang w:bidi="th-TH"/>
              </w:rPr>
              <w:t>)</w:t>
            </w:r>
          </w:p>
        </w:tc>
      </w:tr>
      <w:tr w:rsidR="006C60BB" w:rsidRPr="008806E1" w:rsidTr="00ED57D8">
        <w:trPr>
          <w:trHeight w:val="236"/>
        </w:trPr>
        <w:tc>
          <w:tcPr>
            <w:tcW w:w="4230" w:type="dxa"/>
          </w:tcPr>
          <w:p w:rsidR="006C60BB" w:rsidRPr="008806E1" w:rsidRDefault="006C60BB" w:rsidP="00ED57D8">
            <w:pPr>
              <w:spacing w:line="240" w:lineRule="atLeast"/>
              <w:ind w:left="180" w:right="-79" w:hanging="180"/>
              <w:rPr>
                <w:spacing w:val="-2"/>
                <w:sz w:val="20"/>
                <w:szCs w:val="20"/>
              </w:rPr>
            </w:pPr>
            <w:r w:rsidRPr="008806E1">
              <w:rPr>
                <w:sz w:val="20"/>
                <w:szCs w:val="20"/>
              </w:rPr>
              <w:t>Investments</w:t>
            </w:r>
          </w:p>
        </w:tc>
        <w:tc>
          <w:tcPr>
            <w:tcW w:w="1073" w:type="dxa"/>
          </w:tcPr>
          <w:p w:rsidR="006C60BB" w:rsidRPr="008806E1" w:rsidRDefault="006C60BB" w:rsidP="00ED57D8">
            <w:pPr>
              <w:pStyle w:val="acctfourfigures"/>
              <w:tabs>
                <w:tab w:val="decimal" w:pos="911"/>
              </w:tabs>
              <w:spacing w:line="240" w:lineRule="atLeast"/>
              <w:ind w:right="-176"/>
              <w:rPr>
                <w:rFonts w:cs="Times New Roman"/>
                <w:sz w:val="20"/>
              </w:rPr>
            </w:pPr>
            <w:r w:rsidRPr="008806E1">
              <w:rPr>
                <w:rFonts w:cs="Times New Roman"/>
                <w:sz w:val="20"/>
                <w:cs/>
                <w:lang w:bidi="th-TH"/>
              </w:rPr>
              <w:t xml:space="preserve"> (</w:t>
            </w:r>
            <w:r w:rsidRPr="008806E1">
              <w:rPr>
                <w:rFonts w:cs="Times New Roman"/>
                <w:sz w:val="20"/>
              </w:rPr>
              <w:t>803</w:t>
            </w:r>
            <w:r w:rsidRPr="008806E1">
              <w:rPr>
                <w:rFonts w:cs="Times New Roman"/>
                <w:sz w:val="20"/>
                <w:cs/>
                <w:lang w:bidi="th-TH"/>
              </w:rPr>
              <w:t xml:space="preserve">) </w:t>
            </w:r>
          </w:p>
        </w:tc>
        <w:tc>
          <w:tcPr>
            <w:tcW w:w="180" w:type="dxa"/>
          </w:tcPr>
          <w:p w:rsidR="006C60BB" w:rsidRPr="008806E1" w:rsidRDefault="006C60BB" w:rsidP="00ED57D8">
            <w:pPr>
              <w:pStyle w:val="acctfourfigures"/>
              <w:spacing w:line="240" w:lineRule="atLeast"/>
              <w:jc w:val="right"/>
              <w:rPr>
                <w:rFonts w:cs="Times New Roman"/>
                <w:b/>
                <w:bCs/>
                <w:sz w:val="20"/>
              </w:rPr>
            </w:pPr>
          </w:p>
        </w:tc>
        <w:tc>
          <w:tcPr>
            <w:tcW w:w="1071" w:type="dxa"/>
          </w:tcPr>
          <w:p w:rsidR="006C60BB" w:rsidRPr="008806E1" w:rsidRDefault="006C60BB" w:rsidP="00ED57D8">
            <w:pPr>
              <w:pStyle w:val="acctfourfigures"/>
              <w:tabs>
                <w:tab w:val="decimal" w:pos="866"/>
              </w:tabs>
              <w:spacing w:line="240" w:lineRule="atLeast"/>
              <w:ind w:right="-106"/>
              <w:rPr>
                <w:rFonts w:cs="Times New Roman"/>
                <w:sz w:val="20"/>
                <w:lang w:bidi="th-TH"/>
              </w:rPr>
            </w:pPr>
            <w:r w:rsidRPr="008806E1">
              <w:rPr>
                <w:rFonts w:cs="Times New Roman"/>
                <w:sz w:val="20"/>
                <w:lang w:bidi="th-TH"/>
              </w:rPr>
              <w:t>3</w:t>
            </w:r>
          </w:p>
        </w:tc>
        <w:tc>
          <w:tcPr>
            <w:tcW w:w="180" w:type="dxa"/>
          </w:tcPr>
          <w:p w:rsidR="006C60BB" w:rsidRPr="008806E1" w:rsidRDefault="006C60BB" w:rsidP="00ED57D8">
            <w:pPr>
              <w:pStyle w:val="acctfourfigures"/>
              <w:spacing w:line="240" w:lineRule="atLeast"/>
              <w:jc w:val="right"/>
              <w:rPr>
                <w:rFonts w:cs="Times New Roman"/>
                <w:sz w:val="20"/>
              </w:rPr>
            </w:pPr>
          </w:p>
        </w:tc>
        <w:tc>
          <w:tcPr>
            <w:tcW w:w="1252" w:type="dxa"/>
            <w:gridSpan w:val="2"/>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r w:rsidRPr="008806E1">
              <w:rPr>
                <w:rFonts w:cs="Times New Roman"/>
                <w:sz w:val="20"/>
                <w:cs/>
                <w:lang w:bidi="th-TH"/>
              </w:rPr>
              <w:t>(</w:t>
            </w:r>
            <w:r w:rsidRPr="008806E1">
              <w:rPr>
                <w:rFonts w:cs="Times New Roman"/>
                <w:sz w:val="20"/>
                <w:lang w:bidi="th-TH"/>
              </w:rPr>
              <w:t>282</w:t>
            </w:r>
            <w:r w:rsidRPr="008806E1">
              <w:rPr>
                <w:rFonts w:cs="Times New Roman"/>
                <w:sz w:val="20"/>
                <w:cs/>
                <w:lang w:bidi="th-TH"/>
              </w:rPr>
              <w:t>)</w:t>
            </w:r>
          </w:p>
        </w:tc>
        <w:tc>
          <w:tcPr>
            <w:tcW w:w="178" w:type="dxa"/>
            <w:gridSpan w:val="2"/>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p>
        </w:tc>
        <w:tc>
          <w:tcPr>
            <w:tcW w:w="1138" w:type="dxa"/>
          </w:tcPr>
          <w:p w:rsidR="006C60BB" w:rsidRPr="008806E1" w:rsidRDefault="006C60BB" w:rsidP="00ED57D8">
            <w:pPr>
              <w:pStyle w:val="acctfourfigures"/>
              <w:tabs>
                <w:tab w:val="decimal" w:pos="731"/>
              </w:tabs>
              <w:spacing w:line="240" w:lineRule="atLeast"/>
              <w:ind w:right="-47"/>
              <w:jc w:val="right"/>
              <w:rPr>
                <w:rFonts w:cs="Times New Roman"/>
                <w:sz w:val="20"/>
                <w:lang w:bidi="th-TH"/>
              </w:rPr>
            </w:pPr>
            <w:r w:rsidRPr="008806E1">
              <w:rPr>
                <w:rFonts w:cs="Times New Roman"/>
                <w:sz w:val="20"/>
                <w:cs/>
                <w:lang w:bidi="th-TH"/>
              </w:rPr>
              <w:t>(</w:t>
            </w:r>
            <w:r w:rsidRPr="008806E1">
              <w:rPr>
                <w:rFonts w:cs="Times New Roman"/>
                <w:sz w:val="20"/>
                <w:lang w:bidi="th-TH"/>
              </w:rPr>
              <w:t>1,082</w:t>
            </w:r>
            <w:r w:rsidRPr="008806E1">
              <w:rPr>
                <w:rFonts w:cs="Times New Roman"/>
                <w:sz w:val="20"/>
                <w:cs/>
                <w:lang w:bidi="th-TH"/>
              </w:rPr>
              <w:t>)</w:t>
            </w:r>
          </w:p>
        </w:tc>
      </w:tr>
      <w:tr w:rsidR="006C60BB" w:rsidRPr="008806E1" w:rsidTr="00ED57D8">
        <w:trPr>
          <w:trHeight w:val="236"/>
        </w:trPr>
        <w:tc>
          <w:tcPr>
            <w:tcW w:w="4230" w:type="dxa"/>
          </w:tcPr>
          <w:p w:rsidR="006C60BB" w:rsidRPr="008806E1" w:rsidRDefault="006C60BB" w:rsidP="00ED57D8">
            <w:pPr>
              <w:spacing w:line="240" w:lineRule="atLeast"/>
              <w:ind w:left="180" w:right="-79" w:hanging="180"/>
              <w:rPr>
                <w:spacing w:val="-2"/>
                <w:sz w:val="20"/>
                <w:szCs w:val="20"/>
              </w:rPr>
            </w:pPr>
            <w:r w:rsidRPr="008806E1">
              <w:rPr>
                <w:spacing w:val="-2"/>
                <w:sz w:val="20"/>
                <w:szCs w:val="20"/>
              </w:rPr>
              <w:t>Loans to customers and accrued interest receivables</w:t>
            </w:r>
          </w:p>
        </w:tc>
        <w:tc>
          <w:tcPr>
            <w:tcW w:w="1073" w:type="dxa"/>
          </w:tcPr>
          <w:p w:rsidR="006C60BB" w:rsidRPr="008806E1" w:rsidRDefault="006C60BB" w:rsidP="00ED57D8">
            <w:pPr>
              <w:pStyle w:val="acctfourfigures"/>
              <w:tabs>
                <w:tab w:val="decimal" w:pos="911"/>
              </w:tabs>
              <w:spacing w:line="240" w:lineRule="atLeast"/>
              <w:ind w:right="-176"/>
              <w:rPr>
                <w:rFonts w:cs="Times New Roman"/>
                <w:sz w:val="20"/>
              </w:rPr>
            </w:pPr>
            <w:r w:rsidRPr="008806E1">
              <w:rPr>
                <w:rFonts w:cs="Times New Roman"/>
                <w:sz w:val="20"/>
                <w:cs/>
                <w:lang w:bidi="th-TH"/>
              </w:rPr>
              <w:t xml:space="preserve"> (</w:t>
            </w:r>
            <w:r w:rsidRPr="008806E1">
              <w:rPr>
                <w:rFonts w:cs="Times New Roman"/>
                <w:sz w:val="20"/>
              </w:rPr>
              <w:t>501</w:t>
            </w:r>
            <w:r w:rsidRPr="008806E1">
              <w:rPr>
                <w:rFonts w:cs="Times New Roman"/>
                <w:sz w:val="20"/>
                <w:cs/>
                <w:lang w:bidi="th-TH"/>
              </w:rPr>
              <w:t xml:space="preserve">) </w:t>
            </w:r>
          </w:p>
        </w:tc>
        <w:tc>
          <w:tcPr>
            <w:tcW w:w="180" w:type="dxa"/>
          </w:tcPr>
          <w:p w:rsidR="006C60BB" w:rsidRPr="008806E1" w:rsidRDefault="006C60BB" w:rsidP="00ED57D8">
            <w:pPr>
              <w:pStyle w:val="acctfourfigures"/>
              <w:spacing w:line="240" w:lineRule="atLeast"/>
              <w:jc w:val="right"/>
              <w:rPr>
                <w:rFonts w:cs="Times New Roman"/>
                <w:b/>
                <w:bCs/>
                <w:sz w:val="20"/>
              </w:rPr>
            </w:pPr>
          </w:p>
        </w:tc>
        <w:tc>
          <w:tcPr>
            <w:tcW w:w="1071" w:type="dxa"/>
            <w:vAlign w:val="bottom"/>
          </w:tcPr>
          <w:p w:rsidR="006C60BB" w:rsidRPr="008806E1" w:rsidRDefault="006C60BB" w:rsidP="00ED57D8">
            <w:pPr>
              <w:pStyle w:val="acctfourfigures"/>
              <w:tabs>
                <w:tab w:val="decimal" w:pos="866"/>
              </w:tabs>
              <w:spacing w:line="240" w:lineRule="atLeast"/>
              <w:ind w:right="-106"/>
              <w:rPr>
                <w:rFonts w:cs="Times New Roman"/>
                <w:sz w:val="20"/>
                <w:lang w:bidi="th-TH"/>
              </w:rPr>
            </w:pPr>
            <w:r w:rsidRPr="008806E1">
              <w:rPr>
                <w:rFonts w:cs="Times New Roman"/>
                <w:sz w:val="20"/>
                <w:cs/>
                <w:lang w:bidi="th-TH"/>
              </w:rPr>
              <w:t>(</w:t>
            </w:r>
            <w:r w:rsidRPr="008806E1">
              <w:rPr>
                <w:rFonts w:cs="Times New Roman"/>
                <w:sz w:val="20"/>
                <w:lang w:bidi="th-TH"/>
              </w:rPr>
              <w:t>7</w:t>
            </w:r>
            <w:r w:rsidRPr="008806E1">
              <w:rPr>
                <w:rFonts w:cs="Times New Roman"/>
                <w:sz w:val="20"/>
                <w:cs/>
                <w:lang w:bidi="th-TH"/>
              </w:rPr>
              <w:t>)</w:t>
            </w:r>
          </w:p>
        </w:tc>
        <w:tc>
          <w:tcPr>
            <w:tcW w:w="180" w:type="dxa"/>
          </w:tcPr>
          <w:p w:rsidR="006C60BB" w:rsidRPr="008806E1" w:rsidRDefault="006C60BB" w:rsidP="00ED57D8">
            <w:pPr>
              <w:pStyle w:val="acctfourfigures"/>
              <w:spacing w:line="240" w:lineRule="atLeast"/>
              <w:jc w:val="right"/>
              <w:rPr>
                <w:rFonts w:cs="Times New Roman"/>
                <w:sz w:val="20"/>
                <w:lang w:bidi="th-TH"/>
              </w:rPr>
            </w:pPr>
          </w:p>
        </w:tc>
        <w:tc>
          <w:tcPr>
            <w:tcW w:w="1252" w:type="dxa"/>
            <w:gridSpan w:val="2"/>
          </w:tcPr>
          <w:p w:rsidR="006C60BB" w:rsidRPr="008806E1" w:rsidRDefault="006C60BB" w:rsidP="00ED57D8">
            <w:pPr>
              <w:pStyle w:val="acctfourfigures"/>
              <w:tabs>
                <w:tab w:val="decimal" w:pos="731"/>
              </w:tabs>
              <w:spacing w:line="240" w:lineRule="atLeast"/>
              <w:ind w:right="11"/>
              <w:rPr>
                <w:rFonts w:cs="Times New Roman"/>
                <w:sz w:val="20"/>
                <w:lang w:bidi="th-TH"/>
              </w:rPr>
            </w:pPr>
            <w:r w:rsidRPr="008806E1">
              <w:rPr>
                <w:rFonts w:cs="Times New Roman"/>
                <w:sz w:val="20"/>
                <w:cs/>
                <w:lang w:bidi="th-TH"/>
              </w:rPr>
              <w:t>-</w:t>
            </w:r>
          </w:p>
        </w:tc>
        <w:tc>
          <w:tcPr>
            <w:tcW w:w="178" w:type="dxa"/>
            <w:gridSpan w:val="2"/>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p>
        </w:tc>
        <w:tc>
          <w:tcPr>
            <w:tcW w:w="1138" w:type="dxa"/>
            <w:vAlign w:val="bottom"/>
          </w:tcPr>
          <w:p w:rsidR="006C60BB" w:rsidRPr="008806E1" w:rsidRDefault="006C60BB" w:rsidP="00ED57D8">
            <w:pPr>
              <w:pStyle w:val="acctfourfigures"/>
              <w:tabs>
                <w:tab w:val="decimal" w:pos="731"/>
              </w:tabs>
              <w:spacing w:line="240" w:lineRule="atLeast"/>
              <w:ind w:right="-47"/>
              <w:jc w:val="right"/>
              <w:rPr>
                <w:rFonts w:cs="Times New Roman"/>
                <w:sz w:val="20"/>
                <w:lang w:bidi="th-TH"/>
              </w:rPr>
            </w:pPr>
            <w:r w:rsidRPr="008806E1">
              <w:rPr>
                <w:rFonts w:cs="Times New Roman"/>
                <w:sz w:val="20"/>
                <w:cs/>
                <w:lang w:bidi="th-TH"/>
              </w:rPr>
              <w:t>(</w:t>
            </w:r>
            <w:r w:rsidRPr="008806E1">
              <w:rPr>
                <w:rFonts w:cs="Times New Roman"/>
                <w:sz w:val="20"/>
                <w:lang w:bidi="th-TH"/>
              </w:rPr>
              <w:t>508</w:t>
            </w:r>
            <w:r w:rsidRPr="008806E1">
              <w:rPr>
                <w:rFonts w:cs="Times New Roman"/>
                <w:sz w:val="20"/>
                <w:cs/>
                <w:lang w:bidi="th-TH"/>
              </w:rPr>
              <w:t>)</w:t>
            </w:r>
          </w:p>
        </w:tc>
      </w:tr>
      <w:tr w:rsidR="006C60BB" w:rsidRPr="008806E1" w:rsidTr="00ED57D8">
        <w:trPr>
          <w:trHeight w:val="236"/>
        </w:trPr>
        <w:tc>
          <w:tcPr>
            <w:tcW w:w="4230" w:type="dxa"/>
          </w:tcPr>
          <w:p w:rsidR="006C60BB" w:rsidRPr="008806E1" w:rsidRDefault="006C60BB" w:rsidP="00ED57D8">
            <w:pPr>
              <w:spacing w:line="240" w:lineRule="atLeast"/>
              <w:ind w:left="180" w:hanging="180"/>
              <w:rPr>
                <w:sz w:val="20"/>
                <w:szCs w:val="20"/>
              </w:rPr>
            </w:pPr>
            <w:r w:rsidRPr="008806E1">
              <w:rPr>
                <w:sz w:val="20"/>
                <w:szCs w:val="20"/>
              </w:rPr>
              <w:t>Premises and equipment</w:t>
            </w:r>
          </w:p>
        </w:tc>
        <w:tc>
          <w:tcPr>
            <w:tcW w:w="1073" w:type="dxa"/>
          </w:tcPr>
          <w:p w:rsidR="006C60BB" w:rsidRPr="008806E1" w:rsidRDefault="006C60BB" w:rsidP="00ED57D8">
            <w:pPr>
              <w:pStyle w:val="acctfourfigures"/>
              <w:tabs>
                <w:tab w:val="decimal" w:pos="911"/>
              </w:tabs>
              <w:spacing w:line="240" w:lineRule="atLeast"/>
              <w:ind w:right="-176"/>
              <w:rPr>
                <w:rFonts w:cs="Times New Roman"/>
                <w:sz w:val="20"/>
              </w:rPr>
            </w:pPr>
            <w:r w:rsidRPr="008806E1">
              <w:rPr>
                <w:rFonts w:cs="Times New Roman"/>
                <w:sz w:val="20"/>
                <w:cs/>
                <w:lang w:bidi="th-TH"/>
              </w:rPr>
              <w:t xml:space="preserve"> (</w:t>
            </w:r>
            <w:r w:rsidRPr="008806E1">
              <w:rPr>
                <w:rFonts w:cs="Times New Roman"/>
                <w:sz w:val="20"/>
              </w:rPr>
              <w:t>5,001</w:t>
            </w:r>
            <w:r w:rsidRPr="008806E1">
              <w:rPr>
                <w:rFonts w:cs="Times New Roman"/>
                <w:sz w:val="20"/>
                <w:cs/>
                <w:lang w:bidi="th-TH"/>
              </w:rPr>
              <w:t xml:space="preserve">) </w:t>
            </w:r>
          </w:p>
        </w:tc>
        <w:tc>
          <w:tcPr>
            <w:tcW w:w="180" w:type="dxa"/>
          </w:tcPr>
          <w:p w:rsidR="006C60BB" w:rsidRPr="008806E1" w:rsidRDefault="006C60BB" w:rsidP="00ED57D8">
            <w:pPr>
              <w:pStyle w:val="acctfourfigures"/>
              <w:spacing w:line="240" w:lineRule="atLeast"/>
              <w:jc w:val="right"/>
              <w:rPr>
                <w:rFonts w:cs="Times New Roman"/>
                <w:b/>
                <w:bCs/>
                <w:sz w:val="20"/>
              </w:rPr>
            </w:pPr>
          </w:p>
        </w:tc>
        <w:tc>
          <w:tcPr>
            <w:tcW w:w="1071" w:type="dxa"/>
          </w:tcPr>
          <w:p w:rsidR="006C60BB" w:rsidRPr="008806E1" w:rsidRDefault="006C60BB" w:rsidP="00ED57D8">
            <w:pPr>
              <w:pStyle w:val="acctfourfigures"/>
              <w:tabs>
                <w:tab w:val="decimal" w:pos="866"/>
              </w:tabs>
              <w:spacing w:line="240" w:lineRule="atLeast"/>
              <w:ind w:right="-106"/>
              <w:rPr>
                <w:rFonts w:cs="Times New Roman"/>
                <w:sz w:val="20"/>
                <w:lang w:bidi="th-TH"/>
              </w:rPr>
            </w:pPr>
            <w:r w:rsidRPr="008806E1">
              <w:rPr>
                <w:rFonts w:cs="Times New Roman"/>
                <w:sz w:val="20"/>
                <w:lang w:bidi="th-TH"/>
              </w:rPr>
              <w:t>6</w:t>
            </w:r>
          </w:p>
        </w:tc>
        <w:tc>
          <w:tcPr>
            <w:tcW w:w="180" w:type="dxa"/>
          </w:tcPr>
          <w:p w:rsidR="006C60BB" w:rsidRPr="008806E1" w:rsidRDefault="006C60BB" w:rsidP="00ED57D8">
            <w:pPr>
              <w:pStyle w:val="acctfourfigures"/>
              <w:spacing w:line="240" w:lineRule="atLeast"/>
              <w:jc w:val="right"/>
              <w:rPr>
                <w:rFonts w:cs="Times New Roman"/>
                <w:sz w:val="20"/>
                <w:lang w:bidi="th-TH"/>
              </w:rPr>
            </w:pPr>
          </w:p>
        </w:tc>
        <w:tc>
          <w:tcPr>
            <w:tcW w:w="1252" w:type="dxa"/>
            <w:gridSpan w:val="2"/>
          </w:tcPr>
          <w:p w:rsidR="006C60BB" w:rsidRPr="008806E1" w:rsidRDefault="006C60BB" w:rsidP="00ED57D8">
            <w:pPr>
              <w:pStyle w:val="acctfourfigures"/>
              <w:tabs>
                <w:tab w:val="decimal" w:pos="731"/>
              </w:tabs>
              <w:spacing w:line="240" w:lineRule="atLeast"/>
              <w:ind w:right="11"/>
              <w:rPr>
                <w:rFonts w:cs="Times New Roman"/>
                <w:sz w:val="20"/>
              </w:rPr>
            </w:pPr>
            <w:r w:rsidRPr="008806E1">
              <w:rPr>
                <w:rFonts w:cs="Times New Roman"/>
                <w:sz w:val="20"/>
                <w:cs/>
                <w:lang w:bidi="th-TH"/>
              </w:rPr>
              <w:t>-</w:t>
            </w:r>
          </w:p>
        </w:tc>
        <w:tc>
          <w:tcPr>
            <w:tcW w:w="178" w:type="dxa"/>
            <w:gridSpan w:val="2"/>
          </w:tcPr>
          <w:p w:rsidR="006C60BB" w:rsidRPr="008806E1" w:rsidRDefault="006C60BB" w:rsidP="00ED57D8">
            <w:pPr>
              <w:pStyle w:val="acctfourfigures"/>
              <w:tabs>
                <w:tab w:val="decimal" w:pos="731"/>
              </w:tabs>
              <w:spacing w:line="240" w:lineRule="atLeast"/>
              <w:ind w:right="11"/>
              <w:jc w:val="right"/>
              <w:rPr>
                <w:rFonts w:cs="Times New Roman"/>
                <w:sz w:val="20"/>
                <w:rtl/>
                <w:cs/>
                <w:lang w:bidi="th-TH"/>
              </w:rPr>
            </w:pPr>
          </w:p>
        </w:tc>
        <w:tc>
          <w:tcPr>
            <w:tcW w:w="1138" w:type="dxa"/>
          </w:tcPr>
          <w:p w:rsidR="006C60BB" w:rsidRPr="008806E1" w:rsidRDefault="006C60BB" w:rsidP="00ED57D8">
            <w:pPr>
              <w:pStyle w:val="acctfourfigures"/>
              <w:tabs>
                <w:tab w:val="decimal" w:pos="731"/>
              </w:tabs>
              <w:spacing w:line="240" w:lineRule="atLeast"/>
              <w:ind w:right="-47"/>
              <w:jc w:val="right"/>
              <w:rPr>
                <w:rFonts w:cs="Times New Roman"/>
                <w:sz w:val="20"/>
                <w:lang w:bidi="th-TH"/>
              </w:rPr>
            </w:pPr>
            <w:r w:rsidRPr="008806E1">
              <w:rPr>
                <w:rFonts w:cs="Times New Roman"/>
                <w:sz w:val="20"/>
                <w:cs/>
                <w:lang w:bidi="th-TH"/>
              </w:rPr>
              <w:t>(</w:t>
            </w:r>
            <w:r w:rsidRPr="008806E1">
              <w:rPr>
                <w:rFonts w:cs="Times New Roman"/>
                <w:sz w:val="20"/>
                <w:lang w:bidi="th-TH"/>
              </w:rPr>
              <w:t>4,995</w:t>
            </w:r>
            <w:r w:rsidRPr="008806E1">
              <w:rPr>
                <w:rFonts w:cs="Times New Roman"/>
                <w:sz w:val="20"/>
                <w:cs/>
                <w:lang w:bidi="th-TH"/>
              </w:rPr>
              <w:t>)</w:t>
            </w:r>
          </w:p>
        </w:tc>
      </w:tr>
      <w:tr w:rsidR="006C60BB" w:rsidRPr="008806E1" w:rsidTr="00ED57D8">
        <w:trPr>
          <w:trHeight w:val="236"/>
        </w:trPr>
        <w:tc>
          <w:tcPr>
            <w:tcW w:w="4230" w:type="dxa"/>
          </w:tcPr>
          <w:p w:rsidR="006C60BB" w:rsidRPr="008806E1" w:rsidRDefault="006C60BB" w:rsidP="00ED57D8">
            <w:pPr>
              <w:spacing w:line="240" w:lineRule="atLeast"/>
              <w:ind w:left="180" w:hanging="180"/>
              <w:rPr>
                <w:sz w:val="20"/>
                <w:szCs w:val="20"/>
              </w:rPr>
            </w:pPr>
            <w:r w:rsidRPr="008806E1">
              <w:rPr>
                <w:sz w:val="20"/>
                <w:szCs w:val="20"/>
              </w:rPr>
              <w:t>Other assets</w:t>
            </w:r>
          </w:p>
        </w:tc>
        <w:tc>
          <w:tcPr>
            <w:tcW w:w="1073" w:type="dxa"/>
          </w:tcPr>
          <w:p w:rsidR="006C60BB" w:rsidRPr="008806E1" w:rsidRDefault="006C60BB" w:rsidP="00ED57D8">
            <w:pPr>
              <w:pStyle w:val="acctfourfigures"/>
              <w:tabs>
                <w:tab w:val="decimal" w:pos="911"/>
              </w:tabs>
              <w:spacing w:line="240" w:lineRule="atLeast"/>
              <w:ind w:right="-86"/>
              <w:rPr>
                <w:rFonts w:cs="Times New Roman"/>
                <w:sz w:val="20"/>
              </w:rPr>
            </w:pPr>
            <w:r w:rsidRPr="008806E1">
              <w:rPr>
                <w:rFonts w:cs="Times New Roman"/>
                <w:sz w:val="20"/>
                <w:cs/>
                <w:lang w:bidi="th-TH"/>
              </w:rPr>
              <w:t xml:space="preserve"> (</w:t>
            </w:r>
            <w:r w:rsidRPr="008806E1">
              <w:rPr>
                <w:rFonts w:cs="Times New Roman"/>
                <w:sz w:val="20"/>
              </w:rPr>
              <w:t>20</w:t>
            </w:r>
            <w:r w:rsidRPr="008806E1">
              <w:rPr>
                <w:rFonts w:cs="Times New Roman"/>
                <w:sz w:val="20"/>
                <w:cs/>
                <w:lang w:bidi="th-TH"/>
              </w:rPr>
              <w:t xml:space="preserve">) </w:t>
            </w:r>
          </w:p>
        </w:tc>
        <w:tc>
          <w:tcPr>
            <w:tcW w:w="180" w:type="dxa"/>
          </w:tcPr>
          <w:p w:rsidR="006C60BB" w:rsidRPr="008806E1" w:rsidRDefault="006C60BB" w:rsidP="00ED57D8">
            <w:pPr>
              <w:pStyle w:val="acctfourfigures"/>
              <w:spacing w:line="240" w:lineRule="atLeast"/>
              <w:jc w:val="right"/>
              <w:rPr>
                <w:rFonts w:cs="Times New Roman"/>
                <w:b/>
                <w:bCs/>
                <w:sz w:val="20"/>
              </w:rPr>
            </w:pPr>
          </w:p>
        </w:tc>
        <w:tc>
          <w:tcPr>
            <w:tcW w:w="1071" w:type="dxa"/>
          </w:tcPr>
          <w:p w:rsidR="006C60BB" w:rsidRPr="008806E1" w:rsidRDefault="006C60BB" w:rsidP="00ED57D8">
            <w:pPr>
              <w:pStyle w:val="acctfourfigures"/>
              <w:tabs>
                <w:tab w:val="decimal" w:pos="866"/>
              </w:tabs>
              <w:spacing w:line="240" w:lineRule="atLeast"/>
              <w:ind w:right="-106"/>
              <w:rPr>
                <w:rFonts w:cs="Times New Roman"/>
                <w:sz w:val="20"/>
                <w:lang w:bidi="th-TH"/>
              </w:rPr>
            </w:pPr>
            <w:r w:rsidRPr="008806E1">
              <w:rPr>
                <w:rFonts w:cs="Times New Roman"/>
                <w:sz w:val="20"/>
                <w:cs/>
                <w:lang w:bidi="th-TH"/>
              </w:rPr>
              <w:t>(</w:t>
            </w:r>
            <w:r w:rsidRPr="008806E1">
              <w:rPr>
                <w:rFonts w:cs="Times New Roman"/>
                <w:sz w:val="20"/>
                <w:lang w:bidi="th-TH"/>
              </w:rPr>
              <w:t>2</w:t>
            </w:r>
            <w:r w:rsidRPr="008806E1">
              <w:rPr>
                <w:rFonts w:cs="Times New Roman"/>
                <w:sz w:val="20"/>
                <w:cs/>
                <w:lang w:bidi="th-TH"/>
              </w:rPr>
              <w:t>)</w:t>
            </w:r>
          </w:p>
        </w:tc>
        <w:tc>
          <w:tcPr>
            <w:tcW w:w="180" w:type="dxa"/>
          </w:tcPr>
          <w:p w:rsidR="006C60BB" w:rsidRPr="008806E1" w:rsidRDefault="006C60BB" w:rsidP="00ED57D8">
            <w:pPr>
              <w:pStyle w:val="acctfourfigures"/>
              <w:tabs>
                <w:tab w:val="decimal" w:pos="731"/>
              </w:tabs>
              <w:spacing w:line="240" w:lineRule="atLeast"/>
              <w:ind w:right="11"/>
              <w:jc w:val="right"/>
              <w:rPr>
                <w:rFonts w:cs="Times New Roman"/>
                <w:sz w:val="20"/>
                <w:lang w:bidi="th-TH"/>
              </w:rPr>
            </w:pPr>
          </w:p>
        </w:tc>
        <w:tc>
          <w:tcPr>
            <w:tcW w:w="1252" w:type="dxa"/>
            <w:gridSpan w:val="2"/>
          </w:tcPr>
          <w:p w:rsidR="006C60BB" w:rsidRPr="008806E1" w:rsidRDefault="006C60BB" w:rsidP="00ED57D8">
            <w:pPr>
              <w:pStyle w:val="acctfourfigures"/>
              <w:tabs>
                <w:tab w:val="decimal" w:pos="731"/>
              </w:tabs>
              <w:spacing w:line="240" w:lineRule="atLeast"/>
              <w:ind w:right="11"/>
              <w:rPr>
                <w:rFonts w:cs="Times New Roman"/>
                <w:sz w:val="20"/>
              </w:rPr>
            </w:pPr>
            <w:r w:rsidRPr="008806E1">
              <w:rPr>
                <w:rFonts w:cs="Times New Roman"/>
                <w:sz w:val="20"/>
                <w:cs/>
                <w:lang w:bidi="th-TH"/>
              </w:rPr>
              <w:t>-</w:t>
            </w:r>
          </w:p>
        </w:tc>
        <w:tc>
          <w:tcPr>
            <w:tcW w:w="178" w:type="dxa"/>
            <w:gridSpan w:val="2"/>
          </w:tcPr>
          <w:p w:rsidR="006C60BB" w:rsidRPr="008806E1" w:rsidRDefault="006C60BB" w:rsidP="00ED57D8">
            <w:pPr>
              <w:pStyle w:val="acctfourfigures"/>
              <w:tabs>
                <w:tab w:val="decimal" w:pos="731"/>
              </w:tabs>
              <w:spacing w:line="240" w:lineRule="atLeast"/>
              <w:ind w:right="11"/>
              <w:jc w:val="right"/>
              <w:rPr>
                <w:rFonts w:cs="Times New Roman"/>
                <w:sz w:val="20"/>
                <w:rtl/>
                <w:cs/>
                <w:lang w:bidi="th-TH"/>
              </w:rPr>
            </w:pPr>
          </w:p>
        </w:tc>
        <w:tc>
          <w:tcPr>
            <w:tcW w:w="1138" w:type="dxa"/>
          </w:tcPr>
          <w:p w:rsidR="006C60BB" w:rsidRPr="008806E1" w:rsidRDefault="006C60BB" w:rsidP="00ED57D8">
            <w:pPr>
              <w:pStyle w:val="acctfourfigures"/>
              <w:tabs>
                <w:tab w:val="decimal" w:pos="731"/>
              </w:tabs>
              <w:spacing w:line="240" w:lineRule="atLeast"/>
              <w:ind w:right="-47"/>
              <w:jc w:val="right"/>
              <w:rPr>
                <w:rFonts w:cs="Times New Roman"/>
                <w:sz w:val="20"/>
              </w:rPr>
            </w:pPr>
            <w:r w:rsidRPr="008806E1">
              <w:rPr>
                <w:rFonts w:cs="Times New Roman"/>
                <w:sz w:val="20"/>
                <w:rtl/>
              </w:rPr>
              <w:t>22</w:t>
            </w:r>
            <w:r w:rsidRPr="008806E1">
              <w:rPr>
                <w:rFonts w:cs="Times New Roman"/>
                <w:sz w:val="20"/>
                <w:rtl/>
                <w:cs/>
                <w:lang w:bidi="th-TH"/>
              </w:rPr>
              <w:t>)</w:t>
            </w:r>
            <w:r w:rsidRPr="008806E1">
              <w:rPr>
                <w:rFonts w:cs="Times New Roman"/>
                <w:sz w:val="20"/>
                <w:cs/>
                <w:lang w:bidi="th-TH"/>
              </w:rPr>
              <w:t>)</w:t>
            </w:r>
          </w:p>
        </w:tc>
      </w:tr>
      <w:tr w:rsidR="006C60BB" w:rsidRPr="008806E1" w:rsidTr="00ED57D8">
        <w:trPr>
          <w:trHeight w:val="236"/>
        </w:trPr>
        <w:tc>
          <w:tcPr>
            <w:tcW w:w="4230" w:type="dxa"/>
          </w:tcPr>
          <w:p w:rsidR="006C60BB" w:rsidRPr="008806E1" w:rsidRDefault="006C60BB" w:rsidP="00ED57D8">
            <w:pPr>
              <w:spacing w:line="240" w:lineRule="atLeast"/>
              <w:ind w:left="180" w:hanging="180"/>
              <w:rPr>
                <w:b/>
                <w:bCs/>
                <w:sz w:val="20"/>
                <w:szCs w:val="20"/>
              </w:rPr>
            </w:pPr>
            <w:r w:rsidRPr="008806E1">
              <w:rPr>
                <w:b/>
                <w:bCs/>
                <w:sz w:val="20"/>
                <w:szCs w:val="20"/>
              </w:rPr>
              <w:t>Total</w:t>
            </w:r>
          </w:p>
        </w:tc>
        <w:tc>
          <w:tcPr>
            <w:tcW w:w="1073" w:type="dxa"/>
            <w:tcBorders>
              <w:top w:val="single" w:sz="4" w:space="0" w:color="auto"/>
              <w:bottom w:val="single" w:sz="4" w:space="0" w:color="auto"/>
            </w:tcBorders>
          </w:tcPr>
          <w:p w:rsidR="006C60BB" w:rsidRPr="008806E1" w:rsidRDefault="006C60BB" w:rsidP="00ED57D8">
            <w:pPr>
              <w:pStyle w:val="acctfourfigures"/>
              <w:tabs>
                <w:tab w:val="decimal" w:pos="911"/>
              </w:tabs>
              <w:spacing w:line="240" w:lineRule="atLeast"/>
              <w:ind w:right="-86"/>
              <w:rPr>
                <w:rFonts w:cs="Times New Roman"/>
                <w:b/>
                <w:bCs/>
                <w:sz w:val="20"/>
              </w:rPr>
            </w:pPr>
            <w:r w:rsidRPr="008806E1">
              <w:rPr>
                <w:rFonts w:cs="Times New Roman"/>
                <w:b/>
                <w:bCs/>
                <w:sz w:val="20"/>
                <w:cs/>
                <w:lang w:bidi="th-TH"/>
              </w:rPr>
              <w:t>(</w:t>
            </w:r>
            <w:r w:rsidRPr="008806E1">
              <w:rPr>
                <w:rFonts w:cs="Times New Roman"/>
                <w:b/>
                <w:bCs/>
                <w:sz w:val="20"/>
              </w:rPr>
              <w:t>6,502</w:t>
            </w:r>
            <w:r w:rsidRPr="008806E1">
              <w:rPr>
                <w:rFonts w:cs="Times New Roman"/>
                <w:b/>
                <w:bCs/>
                <w:sz w:val="20"/>
                <w:cs/>
                <w:lang w:bidi="th-TH"/>
              </w:rPr>
              <w:t>)</w:t>
            </w:r>
          </w:p>
        </w:tc>
        <w:tc>
          <w:tcPr>
            <w:tcW w:w="180" w:type="dxa"/>
          </w:tcPr>
          <w:p w:rsidR="006C60BB" w:rsidRPr="008806E1" w:rsidRDefault="006C60BB" w:rsidP="00ED57D8">
            <w:pPr>
              <w:pStyle w:val="acctfourfigures"/>
              <w:spacing w:line="240" w:lineRule="atLeast"/>
              <w:jc w:val="right"/>
              <w:rPr>
                <w:rFonts w:cs="Times New Roman"/>
                <w:b/>
                <w:bCs/>
                <w:sz w:val="20"/>
              </w:rPr>
            </w:pPr>
          </w:p>
        </w:tc>
        <w:tc>
          <w:tcPr>
            <w:tcW w:w="1071" w:type="dxa"/>
            <w:tcBorders>
              <w:top w:val="single" w:sz="4" w:space="0" w:color="auto"/>
              <w:bottom w:val="single" w:sz="4" w:space="0" w:color="auto"/>
            </w:tcBorders>
          </w:tcPr>
          <w:p w:rsidR="006C60BB" w:rsidRPr="008806E1" w:rsidRDefault="006C60BB" w:rsidP="00ED57D8">
            <w:pPr>
              <w:pStyle w:val="acctfourfigures"/>
              <w:tabs>
                <w:tab w:val="decimal" w:pos="866"/>
              </w:tabs>
              <w:spacing w:line="240" w:lineRule="atLeast"/>
              <w:ind w:right="-106"/>
              <w:rPr>
                <w:rFonts w:cs="Times New Roman"/>
                <w:b/>
                <w:bCs/>
                <w:sz w:val="20"/>
                <w:lang w:bidi="th-TH"/>
              </w:rPr>
            </w:pPr>
            <w:r w:rsidRPr="008806E1">
              <w:rPr>
                <w:rFonts w:cs="Times New Roman"/>
                <w:b/>
                <w:bCs/>
                <w:sz w:val="20"/>
                <w:lang w:bidi="th-TH"/>
              </w:rPr>
              <w:t>1</w:t>
            </w:r>
          </w:p>
        </w:tc>
        <w:tc>
          <w:tcPr>
            <w:tcW w:w="180" w:type="dxa"/>
          </w:tcPr>
          <w:p w:rsidR="006C60BB" w:rsidRPr="008806E1" w:rsidRDefault="006C60BB" w:rsidP="00ED57D8">
            <w:pPr>
              <w:pStyle w:val="acctfourfigures"/>
              <w:tabs>
                <w:tab w:val="decimal" w:pos="731"/>
              </w:tabs>
              <w:spacing w:line="240" w:lineRule="atLeast"/>
              <w:ind w:right="11"/>
              <w:jc w:val="right"/>
              <w:rPr>
                <w:rFonts w:cs="Times New Roman"/>
                <w:b/>
                <w:bCs/>
                <w:sz w:val="20"/>
                <w:lang w:bidi="th-TH"/>
              </w:rPr>
            </w:pPr>
          </w:p>
        </w:tc>
        <w:tc>
          <w:tcPr>
            <w:tcW w:w="1252" w:type="dxa"/>
            <w:gridSpan w:val="2"/>
            <w:tcBorders>
              <w:top w:val="single" w:sz="4" w:space="0" w:color="auto"/>
              <w:bottom w:val="single" w:sz="4" w:space="0" w:color="auto"/>
            </w:tcBorders>
          </w:tcPr>
          <w:p w:rsidR="006C60BB" w:rsidRPr="008806E1" w:rsidRDefault="006C60BB" w:rsidP="00ED57D8">
            <w:pPr>
              <w:pStyle w:val="acctfourfigures"/>
              <w:tabs>
                <w:tab w:val="decimal" w:pos="731"/>
              </w:tabs>
              <w:spacing w:line="240" w:lineRule="atLeast"/>
              <w:ind w:right="11"/>
              <w:jc w:val="right"/>
              <w:rPr>
                <w:rFonts w:cs="Times New Roman"/>
                <w:b/>
                <w:bCs/>
                <w:sz w:val="20"/>
                <w:szCs w:val="25"/>
                <w:lang w:bidi="th-TH"/>
              </w:rPr>
            </w:pPr>
            <w:r w:rsidRPr="008806E1">
              <w:rPr>
                <w:rFonts w:cs="Times New Roman"/>
                <w:b/>
                <w:bCs/>
                <w:sz w:val="20"/>
                <w:cs/>
                <w:lang w:bidi="th-TH"/>
              </w:rPr>
              <w:t>(</w:t>
            </w:r>
            <w:r w:rsidRPr="008806E1">
              <w:rPr>
                <w:rFonts w:cs="Times New Roman"/>
                <w:b/>
                <w:bCs/>
                <w:sz w:val="20"/>
                <w:rtl/>
              </w:rPr>
              <w:t>1</w:t>
            </w:r>
            <w:r w:rsidRPr="008806E1">
              <w:rPr>
                <w:rFonts w:cs="Times New Roman"/>
                <w:b/>
                <w:bCs/>
                <w:sz w:val="20"/>
                <w:szCs w:val="25"/>
                <w:lang w:bidi="th-TH"/>
              </w:rPr>
              <w:t>93</w:t>
            </w:r>
            <w:r w:rsidRPr="008806E1">
              <w:rPr>
                <w:rFonts w:cs="Times New Roman"/>
                <w:b/>
                <w:bCs/>
                <w:sz w:val="20"/>
                <w:cs/>
                <w:lang w:bidi="th-TH"/>
              </w:rPr>
              <w:t>)</w:t>
            </w:r>
          </w:p>
        </w:tc>
        <w:tc>
          <w:tcPr>
            <w:tcW w:w="178" w:type="dxa"/>
            <w:gridSpan w:val="2"/>
          </w:tcPr>
          <w:p w:rsidR="006C60BB" w:rsidRPr="008806E1" w:rsidRDefault="006C60BB" w:rsidP="00ED57D8">
            <w:pPr>
              <w:pStyle w:val="acctfourfigures"/>
              <w:tabs>
                <w:tab w:val="decimal" w:pos="731"/>
              </w:tabs>
              <w:spacing w:line="240" w:lineRule="atLeast"/>
              <w:ind w:right="11"/>
              <w:jc w:val="right"/>
              <w:rPr>
                <w:rFonts w:cs="Times New Roman"/>
                <w:b/>
                <w:bCs/>
                <w:sz w:val="20"/>
                <w:lang w:bidi="th-TH"/>
              </w:rPr>
            </w:pPr>
          </w:p>
        </w:tc>
        <w:tc>
          <w:tcPr>
            <w:tcW w:w="1138" w:type="dxa"/>
            <w:tcBorders>
              <w:top w:val="single" w:sz="4" w:space="0" w:color="auto"/>
              <w:bottom w:val="single" w:sz="4" w:space="0" w:color="auto"/>
            </w:tcBorders>
          </w:tcPr>
          <w:p w:rsidR="006C60BB" w:rsidRPr="008806E1" w:rsidRDefault="006C60BB" w:rsidP="00ED57D8">
            <w:pPr>
              <w:pStyle w:val="acctfourfigures"/>
              <w:tabs>
                <w:tab w:val="decimal" w:pos="731"/>
              </w:tabs>
              <w:spacing w:line="240" w:lineRule="atLeast"/>
              <w:ind w:right="-47"/>
              <w:jc w:val="right"/>
              <w:rPr>
                <w:rFonts w:cs="Times New Roman"/>
                <w:b/>
                <w:bCs/>
                <w:sz w:val="20"/>
                <w:szCs w:val="25"/>
                <w:lang w:bidi="th-TH"/>
              </w:rPr>
            </w:pPr>
            <w:r w:rsidRPr="008806E1">
              <w:rPr>
                <w:rFonts w:cs="Times New Roman"/>
                <w:b/>
                <w:bCs/>
                <w:sz w:val="20"/>
                <w:cs/>
                <w:lang w:bidi="th-TH"/>
              </w:rPr>
              <w:t>(</w:t>
            </w:r>
            <w:r w:rsidRPr="008806E1">
              <w:rPr>
                <w:rFonts w:cs="Times New Roman"/>
                <w:b/>
                <w:bCs/>
                <w:sz w:val="20"/>
                <w:szCs w:val="25"/>
                <w:lang w:bidi="th-TH"/>
              </w:rPr>
              <w:t>6,694</w:t>
            </w:r>
            <w:r w:rsidRPr="008806E1">
              <w:rPr>
                <w:rFonts w:cs="Times New Roman"/>
                <w:b/>
                <w:bCs/>
                <w:sz w:val="20"/>
                <w:cs/>
                <w:lang w:bidi="th-TH"/>
              </w:rPr>
              <w:t>)</w:t>
            </w:r>
          </w:p>
        </w:tc>
      </w:tr>
      <w:tr w:rsidR="006C60BB" w:rsidRPr="008806E1" w:rsidTr="00ED57D8">
        <w:trPr>
          <w:trHeight w:val="79"/>
        </w:trPr>
        <w:tc>
          <w:tcPr>
            <w:tcW w:w="4230" w:type="dxa"/>
          </w:tcPr>
          <w:p w:rsidR="006C60BB" w:rsidRPr="008806E1" w:rsidRDefault="006C60BB" w:rsidP="00ED57D8">
            <w:pPr>
              <w:spacing w:line="240" w:lineRule="atLeast"/>
              <w:ind w:left="180" w:hanging="180"/>
              <w:rPr>
                <w:b/>
                <w:bCs/>
                <w:sz w:val="4"/>
                <w:szCs w:val="4"/>
              </w:rPr>
            </w:pPr>
          </w:p>
        </w:tc>
        <w:tc>
          <w:tcPr>
            <w:tcW w:w="1073" w:type="dxa"/>
            <w:tcBorders>
              <w:top w:val="single" w:sz="4" w:space="0" w:color="auto"/>
            </w:tcBorders>
          </w:tcPr>
          <w:p w:rsidR="006C60BB" w:rsidRPr="008806E1" w:rsidRDefault="006C60BB" w:rsidP="00ED57D8">
            <w:pPr>
              <w:pStyle w:val="acctfourfigures"/>
              <w:tabs>
                <w:tab w:val="decimal" w:pos="911"/>
              </w:tabs>
              <w:spacing w:line="240" w:lineRule="atLeast"/>
              <w:ind w:right="-86"/>
              <w:rPr>
                <w:rFonts w:cs="Times New Roman"/>
                <w:sz w:val="20"/>
              </w:rPr>
            </w:pPr>
          </w:p>
        </w:tc>
        <w:tc>
          <w:tcPr>
            <w:tcW w:w="180" w:type="dxa"/>
          </w:tcPr>
          <w:p w:rsidR="006C60BB" w:rsidRPr="008806E1" w:rsidRDefault="006C60BB" w:rsidP="00ED57D8">
            <w:pPr>
              <w:pStyle w:val="acctfourfigures"/>
              <w:spacing w:line="240" w:lineRule="atLeast"/>
              <w:jc w:val="right"/>
              <w:rPr>
                <w:rFonts w:cs="Times New Roman"/>
                <w:b/>
                <w:bCs/>
                <w:sz w:val="20"/>
              </w:rPr>
            </w:pPr>
          </w:p>
        </w:tc>
        <w:tc>
          <w:tcPr>
            <w:tcW w:w="1071" w:type="dxa"/>
            <w:tcBorders>
              <w:top w:val="single" w:sz="4" w:space="0" w:color="auto"/>
            </w:tcBorders>
          </w:tcPr>
          <w:p w:rsidR="006C60BB" w:rsidRPr="008806E1" w:rsidRDefault="006C60BB" w:rsidP="00ED57D8">
            <w:pPr>
              <w:pStyle w:val="acctfourfigures"/>
              <w:tabs>
                <w:tab w:val="decimal" w:pos="866"/>
              </w:tabs>
              <w:spacing w:line="240" w:lineRule="atLeast"/>
              <w:ind w:right="-106"/>
              <w:rPr>
                <w:rFonts w:cs="Times New Roman"/>
                <w:b/>
                <w:bCs/>
                <w:sz w:val="20"/>
                <w:lang w:bidi="th-TH"/>
              </w:rPr>
            </w:pPr>
          </w:p>
        </w:tc>
        <w:tc>
          <w:tcPr>
            <w:tcW w:w="180" w:type="dxa"/>
          </w:tcPr>
          <w:p w:rsidR="006C60BB" w:rsidRPr="008806E1" w:rsidRDefault="006C60BB" w:rsidP="00ED57D8">
            <w:pPr>
              <w:pStyle w:val="acctfourfigures"/>
              <w:spacing w:line="240" w:lineRule="atLeast"/>
              <w:jc w:val="right"/>
              <w:rPr>
                <w:rFonts w:cs="Times New Roman"/>
                <w:b/>
                <w:bCs/>
                <w:sz w:val="20"/>
              </w:rPr>
            </w:pPr>
          </w:p>
        </w:tc>
        <w:tc>
          <w:tcPr>
            <w:tcW w:w="1252" w:type="dxa"/>
            <w:gridSpan w:val="2"/>
            <w:tcBorders>
              <w:top w:val="single" w:sz="4" w:space="0" w:color="auto"/>
            </w:tcBorders>
          </w:tcPr>
          <w:p w:rsidR="006C60BB" w:rsidRPr="008806E1" w:rsidRDefault="006C60BB" w:rsidP="00ED57D8">
            <w:pPr>
              <w:pStyle w:val="acctfourfigures"/>
              <w:tabs>
                <w:tab w:val="decimal" w:pos="1091"/>
              </w:tabs>
              <w:spacing w:line="240" w:lineRule="atLeast"/>
              <w:ind w:right="11"/>
              <w:jc w:val="right"/>
              <w:rPr>
                <w:rFonts w:cs="Times New Roman"/>
                <w:b/>
                <w:bCs/>
                <w:sz w:val="20"/>
              </w:rPr>
            </w:pPr>
          </w:p>
        </w:tc>
        <w:tc>
          <w:tcPr>
            <w:tcW w:w="178" w:type="dxa"/>
            <w:gridSpan w:val="2"/>
          </w:tcPr>
          <w:p w:rsidR="006C60BB" w:rsidRPr="008806E1" w:rsidRDefault="006C60BB" w:rsidP="00ED57D8">
            <w:pPr>
              <w:pStyle w:val="acctfourfigures"/>
              <w:spacing w:line="240" w:lineRule="atLeast"/>
              <w:jc w:val="right"/>
              <w:rPr>
                <w:rFonts w:cs="Times New Roman"/>
                <w:b/>
                <w:bCs/>
                <w:sz w:val="20"/>
              </w:rPr>
            </w:pPr>
          </w:p>
        </w:tc>
        <w:tc>
          <w:tcPr>
            <w:tcW w:w="1138" w:type="dxa"/>
            <w:tcBorders>
              <w:top w:val="single" w:sz="4" w:space="0" w:color="auto"/>
            </w:tcBorders>
          </w:tcPr>
          <w:p w:rsidR="006C60BB" w:rsidRPr="008806E1" w:rsidRDefault="006C60BB" w:rsidP="00ED57D8">
            <w:pPr>
              <w:pStyle w:val="acctfourfigures"/>
              <w:tabs>
                <w:tab w:val="decimal" w:pos="731"/>
              </w:tabs>
              <w:spacing w:line="240" w:lineRule="atLeast"/>
              <w:ind w:right="-47"/>
              <w:jc w:val="right"/>
              <w:rPr>
                <w:rFonts w:cs="Times New Roman"/>
                <w:b/>
                <w:bCs/>
                <w:sz w:val="20"/>
              </w:rPr>
            </w:pPr>
          </w:p>
        </w:tc>
      </w:tr>
      <w:tr w:rsidR="006C60BB" w:rsidRPr="008806E1" w:rsidTr="00ED57D8">
        <w:trPr>
          <w:trHeight w:val="236"/>
        </w:trPr>
        <w:tc>
          <w:tcPr>
            <w:tcW w:w="4230" w:type="dxa"/>
          </w:tcPr>
          <w:p w:rsidR="006C60BB" w:rsidRPr="008806E1" w:rsidRDefault="006C60BB" w:rsidP="00ED57D8">
            <w:pPr>
              <w:spacing w:line="240" w:lineRule="atLeast"/>
              <w:ind w:left="180" w:hanging="180"/>
              <w:rPr>
                <w:b/>
                <w:bCs/>
                <w:sz w:val="20"/>
                <w:szCs w:val="20"/>
              </w:rPr>
            </w:pPr>
            <w:r w:rsidRPr="008806E1">
              <w:rPr>
                <w:b/>
                <w:bCs/>
                <w:sz w:val="20"/>
                <w:szCs w:val="20"/>
              </w:rPr>
              <w:t>Net</w:t>
            </w:r>
          </w:p>
        </w:tc>
        <w:tc>
          <w:tcPr>
            <w:tcW w:w="1073" w:type="dxa"/>
            <w:tcBorders>
              <w:bottom w:val="double" w:sz="4" w:space="0" w:color="auto"/>
            </w:tcBorders>
          </w:tcPr>
          <w:p w:rsidR="006C60BB" w:rsidRPr="008806E1" w:rsidRDefault="006C60BB" w:rsidP="00ED57D8">
            <w:pPr>
              <w:pStyle w:val="acctfourfigures"/>
              <w:tabs>
                <w:tab w:val="decimal" w:pos="911"/>
              </w:tabs>
              <w:spacing w:line="240" w:lineRule="atLeast"/>
              <w:ind w:right="-86"/>
              <w:rPr>
                <w:rFonts w:cs="Times New Roman"/>
                <w:b/>
                <w:bCs/>
                <w:sz w:val="20"/>
                <w:lang w:bidi="th-TH"/>
              </w:rPr>
            </w:pPr>
            <w:r w:rsidRPr="008806E1">
              <w:rPr>
                <w:rFonts w:cs="Times New Roman"/>
                <w:b/>
                <w:bCs/>
                <w:sz w:val="20"/>
                <w:cs/>
                <w:lang w:bidi="th-TH"/>
              </w:rPr>
              <w:t>(</w:t>
            </w:r>
            <w:r w:rsidRPr="008806E1">
              <w:rPr>
                <w:rFonts w:cs="Times New Roman"/>
                <w:b/>
                <w:bCs/>
                <w:sz w:val="20"/>
                <w:lang w:bidi="th-TH"/>
              </w:rPr>
              <w:t>1,918</w:t>
            </w:r>
            <w:r w:rsidRPr="008806E1">
              <w:rPr>
                <w:rFonts w:cs="Times New Roman"/>
                <w:b/>
                <w:bCs/>
                <w:sz w:val="20"/>
                <w:cs/>
                <w:lang w:bidi="th-TH"/>
              </w:rPr>
              <w:t>)</w:t>
            </w:r>
          </w:p>
        </w:tc>
        <w:tc>
          <w:tcPr>
            <w:tcW w:w="180" w:type="dxa"/>
          </w:tcPr>
          <w:p w:rsidR="006C60BB" w:rsidRPr="008806E1" w:rsidRDefault="006C60BB" w:rsidP="00ED57D8">
            <w:pPr>
              <w:pStyle w:val="acctfourfigures"/>
              <w:tabs>
                <w:tab w:val="decimal" w:pos="731"/>
              </w:tabs>
              <w:spacing w:line="240" w:lineRule="atLeast"/>
              <w:ind w:right="11"/>
              <w:jc w:val="right"/>
              <w:rPr>
                <w:rFonts w:cs="Times New Roman"/>
                <w:b/>
                <w:bCs/>
                <w:sz w:val="20"/>
                <w:lang w:bidi="th-TH"/>
              </w:rPr>
            </w:pPr>
          </w:p>
        </w:tc>
        <w:tc>
          <w:tcPr>
            <w:tcW w:w="1071" w:type="dxa"/>
            <w:tcBorders>
              <w:bottom w:val="double" w:sz="4" w:space="0" w:color="auto"/>
            </w:tcBorders>
          </w:tcPr>
          <w:p w:rsidR="006C60BB" w:rsidRPr="008806E1" w:rsidRDefault="006C60BB" w:rsidP="00ED57D8">
            <w:pPr>
              <w:pStyle w:val="acctfourfigures"/>
              <w:tabs>
                <w:tab w:val="decimal" w:pos="866"/>
              </w:tabs>
              <w:spacing w:line="240" w:lineRule="atLeast"/>
              <w:ind w:right="-106"/>
              <w:rPr>
                <w:rFonts w:cs="Times New Roman"/>
                <w:b/>
                <w:bCs/>
                <w:sz w:val="20"/>
                <w:lang w:bidi="th-TH"/>
              </w:rPr>
            </w:pPr>
            <w:r w:rsidRPr="008806E1">
              <w:rPr>
                <w:rFonts w:cs="Times New Roman"/>
                <w:b/>
                <w:bCs/>
                <w:sz w:val="20"/>
                <w:rtl/>
                <w:cs/>
                <w:lang w:bidi="th-TH"/>
              </w:rPr>
              <w:t>(</w:t>
            </w:r>
            <w:r w:rsidRPr="008806E1">
              <w:rPr>
                <w:rFonts w:cs="Times New Roman"/>
                <w:b/>
                <w:bCs/>
                <w:sz w:val="20"/>
                <w:rtl/>
                <w:cs/>
              </w:rPr>
              <w:t>246</w:t>
            </w:r>
            <w:r w:rsidRPr="008806E1">
              <w:rPr>
                <w:rFonts w:cs="Times New Roman"/>
                <w:b/>
                <w:bCs/>
                <w:sz w:val="20"/>
                <w:rtl/>
                <w:cs/>
                <w:lang w:bidi="th-TH"/>
              </w:rPr>
              <w:t>)</w:t>
            </w:r>
          </w:p>
        </w:tc>
        <w:tc>
          <w:tcPr>
            <w:tcW w:w="180" w:type="dxa"/>
          </w:tcPr>
          <w:p w:rsidR="006C60BB" w:rsidRPr="008806E1" w:rsidRDefault="006C60BB" w:rsidP="00ED57D8">
            <w:pPr>
              <w:pStyle w:val="acctfourfigures"/>
              <w:tabs>
                <w:tab w:val="decimal" w:pos="731"/>
              </w:tabs>
              <w:spacing w:line="240" w:lineRule="atLeast"/>
              <w:ind w:right="11"/>
              <w:jc w:val="right"/>
              <w:rPr>
                <w:rFonts w:cs="Times New Roman"/>
                <w:b/>
                <w:bCs/>
                <w:sz w:val="20"/>
                <w:lang w:bidi="th-TH"/>
              </w:rPr>
            </w:pPr>
          </w:p>
        </w:tc>
        <w:tc>
          <w:tcPr>
            <w:tcW w:w="1252" w:type="dxa"/>
            <w:gridSpan w:val="2"/>
            <w:tcBorders>
              <w:bottom w:val="double" w:sz="4" w:space="0" w:color="auto"/>
            </w:tcBorders>
          </w:tcPr>
          <w:p w:rsidR="006C60BB" w:rsidRPr="008806E1" w:rsidRDefault="006C60BB" w:rsidP="005449EE">
            <w:pPr>
              <w:pStyle w:val="acctfourfigures"/>
              <w:tabs>
                <w:tab w:val="decimal" w:pos="731"/>
              </w:tabs>
              <w:spacing w:line="240" w:lineRule="atLeast"/>
              <w:ind w:right="11"/>
              <w:jc w:val="right"/>
              <w:rPr>
                <w:rFonts w:cs="Times New Roman"/>
                <w:b/>
                <w:bCs/>
                <w:sz w:val="20"/>
              </w:rPr>
            </w:pPr>
            <w:r w:rsidRPr="008806E1">
              <w:rPr>
                <w:rFonts w:cs="Times New Roman"/>
                <w:b/>
                <w:bCs/>
                <w:sz w:val="20"/>
                <w:rtl/>
                <w:cs/>
              </w:rPr>
              <w:t>(634)</w:t>
            </w:r>
          </w:p>
        </w:tc>
        <w:tc>
          <w:tcPr>
            <w:tcW w:w="178" w:type="dxa"/>
            <w:gridSpan w:val="2"/>
          </w:tcPr>
          <w:p w:rsidR="006C60BB" w:rsidRPr="008806E1" w:rsidRDefault="006C60BB" w:rsidP="00ED57D8">
            <w:pPr>
              <w:pStyle w:val="acctfourfigures"/>
              <w:tabs>
                <w:tab w:val="decimal" w:pos="731"/>
                <w:tab w:val="decimal" w:pos="1091"/>
              </w:tabs>
              <w:spacing w:line="240" w:lineRule="atLeast"/>
              <w:ind w:right="11"/>
              <w:jc w:val="right"/>
              <w:rPr>
                <w:rFonts w:cs="Times New Roman"/>
                <w:b/>
                <w:bCs/>
                <w:sz w:val="20"/>
                <w:lang w:bidi="th-TH"/>
              </w:rPr>
            </w:pPr>
          </w:p>
        </w:tc>
        <w:tc>
          <w:tcPr>
            <w:tcW w:w="1138" w:type="dxa"/>
            <w:tcBorders>
              <w:bottom w:val="double" w:sz="4" w:space="0" w:color="auto"/>
            </w:tcBorders>
          </w:tcPr>
          <w:p w:rsidR="006C60BB" w:rsidRPr="008806E1" w:rsidRDefault="006C60BB" w:rsidP="00FA1FF3">
            <w:pPr>
              <w:pStyle w:val="acctfourfigures"/>
              <w:tabs>
                <w:tab w:val="decimal" w:pos="731"/>
              </w:tabs>
              <w:spacing w:line="240" w:lineRule="atLeast"/>
              <w:ind w:right="-47"/>
              <w:jc w:val="right"/>
              <w:rPr>
                <w:rFonts w:cs="Times New Roman"/>
                <w:b/>
                <w:bCs/>
                <w:sz w:val="20"/>
              </w:rPr>
            </w:pPr>
            <w:r w:rsidRPr="008806E1">
              <w:rPr>
                <w:rFonts w:cs="Times New Roman"/>
                <w:b/>
                <w:bCs/>
                <w:sz w:val="20"/>
                <w:rtl/>
                <w:cs/>
              </w:rPr>
              <w:t>(</w:t>
            </w:r>
            <w:r w:rsidR="00FA1FF3">
              <w:rPr>
                <w:rFonts w:cs="Times New Roman" w:hint="cs"/>
                <w:b/>
                <w:bCs/>
                <w:sz w:val="20"/>
                <w:rtl/>
              </w:rPr>
              <w:t>2,798</w:t>
            </w:r>
            <w:r w:rsidRPr="008806E1">
              <w:rPr>
                <w:rFonts w:cs="Times New Roman"/>
                <w:b/>
                <w:bCs/>
                <w:sz w:val="20"/>
                <w:rtl/>
                <w:cs/>
              </w:rPr>
              <w:t>)</w:t>
            </w:r>
          </w:p>
        </w:tc>
      </w:tr>
    </w:tbl>
    <w:p w:rsidR="00667356" w:rsidRPr="008806E1" w:rsidRDefault="00667356">
      <w:pPr>
        <w:suppressAutoHyphens w:val="0"/>
        <w:rPr>
          <w:b/>
          <w:bCs/>
          <w:szCs w:val="24"/>
        </w:rPr>
      </w:pPr>
    </w:p>
    <w:p w:rsidR="00667356" w:rsidRPr="008806E1" w:rsidRDefault="00667356">
      <w:pPr>
        <w:suppressAutoHyphens w:val="0"/>
        <w:rPr>
          <w:b/>
          <w:bCs/>
          <w:szCs w:val="24"/>
        </w:rPr>
      </w:pPr>
      <w:r w:rsidRPr="008806E1">
        <w:rPr>
          <w:b/>
          <w:bCs/>
          <w:szCs w:val="24"/>
          <w:cs/>
        </w:rPr>
        <w:br w:type="page"/>
      </w:r>
    </w:p>
    <w:tbl>
      <w:tblPr>
        <w:tblW w:w="9185" w:type="dxa"/>
        <w:tblInd w:w="529" w:type="dxa"/>
        <w:tblLayout w:type="fixed"/>
        <w:tblCellMar>
          <w:left w:w="79" w:type="dxa"/>
          <w:right w:w="79" w:type="dxa"/>
        </w:tblCellMar>
        <w:tblLook w:val="0000" w:firstRow="0" w:lastRow="0" w:firstColumn="0" w:lastColumn="0" w:noHBand="0" w:noVBand="0"/>
      </w:tblPr>
      <w:tblGrid>
        <w:gridCol w:w="4140"/>
        <w:gridCol w:w="990"/>
        <w:gridCol w:w="180"/>
        <w:gridCol w:w="1170"/>
        <w:gridCol w:w="180"/>
        <w:gridCol w:w="1246"/>
        <w:gridCol w:w="178"/>
        <w:gridCol w:w="6"/>
        <w:gridCol w:w="1095"/>
      </w:tblGrid>
      <w:tr w:rsidR="00667356" w:rsidRPr="008806E1" w:rsidTr="002543D4">
        <w:trPr>
          <w:trHeight w:val="61"/>
          <w:tblHeader/>
        </w:trPr>
        <w:tc>
          <w:tcPr>
            <w:tcW w:w="4140" w:type="dxa"/>
            <w:vAlign w:val="bottom"/>
          </w:tcPr>
          <w:p w:rsidR="00667356" w:rsidRPr="008806E1" w:rsidRDefault="00667356" w:rsidP="00ED57D8">
            <w:pPr>
              <w:pStyle w:val="acctfourfigures"/>
              <w:spacing w:line="240" w:lineRule="atLeast"/>
              <w:ind w:right="-79"/>
              <w:rPr>
                <w:rFonts w:cs="Times New Roman"/>
                <w:sz w:val="20"/>
              </w:rPr>
            </w:pPr>
            <w:r w:rsidRPr="008806E1">
              <w:rPr>
                <w:rFonts w:cs="Times New Roman"/>
                <w:iCs/>
                <w:szCs w:val="22"/>
                <w:cs/>
                <w:lang w:bidi="th-TH"/>
              </w:rPr>
              <w:lastRenderedPageBreak/>
              <w:br w:type="page"/>
            </w:r>
          </w:p>
        </w:tc>
        <w:tc>
          <w:tcPr>
            <w:tcW w:w="990" w:type="dxa"/>
            <w:vAlign w:val="bottom"/>
          </w:tcPr>
          <w:p w:rsidR="00667356" w:rsidRPr="008806E1" w:rsidRDefault="00667356" w:rsidP="00ED57D8">
            <w:pPr>
              <w:pStyle w:val="acctfourfigures"/>
              <w:tabs>
                <w:tab w:val="decimal" w:pos="254"/>
              </w:tabs>
              <w:spacing w:line="240" w:lineRule="atLeast"/>
              <w:ind w:left="-79" w:right="-79"/>
              <w:jc w:val="center"/>
              <w:rPr>
                <w:rFonts w:cs="Times New Roman"/>
                <w:sz w:val="20"/>
              </w:rPr>
            </w:pPr>
          </w:p>
        </w:tc>
        <w:tc>
          <w:tcPr>
            <w:tcW w:w="180" w:type="dxa"/>
            <w:vAlign w:val="bottom"/>
          </w:tcPr>
          <w:p w:rsidR="00667356" w:rsidRPr="008806E1" w:rsidRDefault="00667356" w:rsidP="00ED57D8">
            <w:pPr>
              <w:pStyle w:val="acctfourfigures"/>
              <w:spacing w:line="240" w:lineRule="atLeast"/>
              <w:ind w:left="-79" w:right="-79"/>
              <w:jc w:val="center"/>
              <w:rPr>
                <w:rFonts w:cs="Times New Roman"/>
                <w:sz w:val="20"/>
              </w:rPr>
            </w:pPr>
          </w:p>
        </w:tc>
        <w:tc>
          <w:tcPr>
            <w:tcW w:w="2596" w:type="dxa"/>
            <w:gridSpan w:val="3"/>
            <w:vAlign w:val="bottom"/>
          </w:tcPr>
          <w:p w:rsidR="00667356" w:rsidRPr="008806E1" w:rsidRDefault="00667356" w:rsidP="00ED57D8">
            <w:pPr>
              <w:pStyle w:val="acctfourfigures"/>
              <w:spacing w:line="240" w:lineRule="atLeast"/>
              <w:ind w:left="-79" w:right="-79"/>
              <w:jc w:val="center"/>
              <w:rPr>
                <w:rFonts w:cs="Times New Roman"/>
                <w:sz w:val="20"/>
              </w:rPr>
            </w:pPr>
            <w:r w:rsidRPr="008806E1">
              <w:rPr>
                <w:rFonts w:cs="Times New Roman"/>
                <w:b/>
                <w:bCs/>
                <w:sz w:val="20"/>
              </w:rPr>
              <w:t>The Bank</w:t>
            </w:r>
          </w:p>
        </w:tc>
        <w:tc>
          <w:tcPr>
            <w:tcW w:w="178" w:type="dxa"/>
            <w:vAlign w:val="bottom"/>
          </w:tcPr>
          <w:p w:rsidR="00667356" w:rsidRPr="008806E1" w:rsidRDefault="00667356" w:rsidP="00ED57D8">
            <w:pPr>
              <w:pStyle w:val="acctfourfigures"/>
              <w:spacing w:line="240" w:lineRule="atLeast"/>
              <w:ind w:left="-79" w:right="-79"/>
              <w:jc w:val="center"/>
              <w:rPr>
                <w:rFonts w:cs="Times New Roman"/>
                <w:sz w:val="20"/>
              </w:rPr>
            </w:pPr>
          </w:p>
        </w:tc>
        <w:tc>
          <w:tcPr>
            <w:tcW w:w="1101" w:type="dxa"/>
            <w:gridSpan w:val="2"/>
            <w:vAlign w:val="bottom"/>
          </w:tcPr>
          <w:p w:rsidR="00667356" w:rsidRPr="008806E1" w:rsidRDefault="00667356" w:rsidP="00ED57D8">
            <w:pPr>
              <w:pStyle w:val="acctfourfigures"/>
              <w:spacing w:line="240" w:lineRule="atLeast"/>
              <w:ind w:left="-79" w:right="-79"/>
              <w:jc w:val="center"/>
              <w:rPr>
                <w:rFonts w:cs="Times New Roman"/>
                <w:sz w:val="20"/>
              </w:rPr>
            </w:pPr>
          </w:p>
        </w:tc>
      </w:tr>
      <w:tr w:rsidR="00667356" w:rsidRPr="008806E1" w:rsidTr="002543D4">
        <w:trPr>
          <w:trHeight w:val="209"/>
          <w:tblHeader/>
        </w:trPr>
        <w:tc>
          <w:tcPr>
            <w:tcW w:w="4140" w:type="dxa"/>
            <w:vAlign w:val="bottom"/>
          </w:tcPr>
          <w:p w:rsidR="00667356" w:rsidRPr="008806E1" w:rsidRDefault="00667356" w:rsidP="00ED57D8">
            <w:pPr>
              <w:pStyle w:val="acctfourfigures"/>
              <w:spacing w:line="240" w:lineRule="atLeast"/>
              <w:ind w:right="-79"/>
              <w:rPr>
                <w:rFonts w:cs="Times New Roman"/>
                <w:sz w:val="20"/>
              </w:rPr>
            </w:pPr>
          </w:p>
        </w:tc>
        <w:tc>
          <w:tcPr>
            <w:tcW w:w="990" w:type="dxa"/>
            <w:vAlign w:val="bottom"/>
          </w:tcPr>
          <w:p w:rsidR="00667356" w:rsidRPr="008806E1" w:rsidRDefault="00667356" w:rsidP="00ED57D8">
            <w:pPr>
              <w:pStyle w:val="acctfourfigures"/>
              <w:tabs>
                <w:tab w:val="decimal" w:pos="254"/>
              </w:tabs>
              <w:spacing w:line="240" w:lineRule="atLeast"/>
              <w:ind w:left="-79" w:right="-79"/>
              <w:jc w:val="center"/>
              <w:rPr>
                <w:rFonts w:cs="Times New Roman"/>
                <w:sz w:val="20"/>
              </w:rPr>
            </w:pPr>
          </w:p>
        </w:tc>
        <w:tc>
          <w:tcPr>
            <w:tcW w:w="180" w:type="dxa"/>
            <w:vAlign w:val="bottom"/>
          </w:tcPr>
          <w:p w:rsidR="00667356" w:rsidRPr="008806E1" w:rsidRDefault="00667356" w:rsidP="00ED57D8">
            <w:pPr>
              <w:pStyle w:val="acctfourfigures"/>
              <w:spacing w:line="240" w:lineRule="atLeast"/>
              <w:ind w:left="-79" w:right="-79"/>
              <w:jc w:val="center"/>
              <w:rPr>
                <w:rFonts w:cs="Times New Roman"/>
                <w:sz w:val="20"/>
              </w:rPr>
            </w:pPr>
          </w:p>
        </w:tc>
        <w:tc>
          <w:tcPr>
            <w:tcW w:w="2596" w:type="dxa"/>
            <w:gridSpan w:val="3"/>
            <w:tcBorders>
              <w:bottom w:val="single" w:sz="4" w:space="0" w:color="auto"/>
            </w:tcBorders>
            <w:vAlign w:val="bottom"/>
          </w:tcPr>
          <w:p w:rsidR="00667356" w:rsidRPr="008806E1" w:rsidRDefault="00667356" w:rsidP="00ED57D8">
            <w:pPr>
              <w:pStyle w:val="acctfourfigures"/>
              <w:spacing w:line="240" w:lineRule="atLeast"/>
              <w:ind w:left="-79" w:right="-79"/>
              <w:jc w:val="center"/>
              <w:rPr>
                <w:rFonts w:cs="Times New Roman"/>
                <w:sz w:val="20"/>
              </w:rPr>
            </w:pPr>
            <w:r w:rsidRPr="008806E1">
              <w:rPr>
                <w:rFonts w:cs="Times New Roman"/>
                <w:sz w:val="20"/>
                <w:cs/>
                <w:lang w:bidi="th-TH"/>
              </w:rPr>
              <w:t>(</w:t>
            </w:r>
            <w:r w:rsidRPr="008806E1">
              <w:rPr>
                <w:rFonts w:cs="Times New Roman"/>
                <w:sz w:val="20"/>
              </w:rPr>
              <w:t>Charged</w:t>
            </w:r>
            <w:r w:rsidRPr="008806E1">
              <w:rPr>
                <w:rFonts w:cs="Times New Roman"/>
                <w:sz w:val="20"/>
                <w:cs/>
                <w:lang w:bidi="th-TH"/>
              </w:rPr>
              <w:t xml:space="preserve">) / </w:t>
            </w:r>
            <w:r w:rsidRPr="008806E1">
              <w:rPr>
                <w:rFonts w:cs="Times New Roman"/>
                <w:sz w:val="20"/>
              </w:rPr>
              <w:t>Credited to</w:t>
            </w:r>
            <w:r w:rsidRPr="008806E1">
              <w:rPr>
                <w:rFonts w:cs="Times New Roman"/>
                <w:sz w:val="20"/>
                <w:cs/>
                <w:lang w:bidi="th-TH"/>
              </w:rPr>
              <w:t>:</w:t>
            </w:r>
          </w:p>
        </w:tc>
        <w:tc>
          <w:tcPr>
            <w:tcW w:w="178" w:type="dxa"/>
            <w:vAlign w:val="bottom"/>
          </w:tcPr>
          <w:p w:rsidR="00667356" w:rsidRPr="008806E1" w:rsidRDefault="00667356" w:rsidP="00ED57D8">
            <w:pPr>
              <w:pStyle w:val="acctfourfigures"/>
              <w:spacing w:line="240" w:lineRule="atLeast"/>
              <w:ind w:left="-79" w:right="-79"/>
              <w:jc w:val="center"/>
              <w:rPr>
                <w:rFonts w:cs="Times New Roman"/>
                <w:sz w:val="20"/>
              </w:rPr>
            </w:pPr>
          </w:p>
        </w:tc>
        <w:tc>
          <w:tcPr>
            <w:tcW w:w="1101" w:type="dxa"/>
            <w:gridSpan w:val="2"/>
            <w:vAlign w:val="bottom"/>
          </w:tcPr>
          <w:p w:rsidR="00667356" w:rsidRPr="008806E1" w:rsidRDefault="00667356" w:rsidP="00ED57D8">
            <w:pPr>
              <w:pStyle w:val="acctfourfigures"/>
              <w:spacing w:line="240" w:lineRule="atLeast"/>
              <w:ind w:left="-79" w:right="-79"/>
              <w:jc w:val="center"/>
              <w:rPr>
                <w:rFonts w:cs="Times New Roman"/>
                <w:sz w:val="20"/>
              </w:rPr>
            </w:pPr>
          </w:p>
        </w:tc>
      </w:tr>
      <w:tr w:rsidR="00667356" w:rsidRPr="008806E1" w:rsidTr="000E7F54">
        <w:trPr>
          <w:trHeight w:val="715"/>
          <w:tblHeader/>
        </w:trPr>
        <w:tc>
          <w:tcPr>
            <w:tcW w:w="4140" w:type="dxa"/>
            <w:vAlign w:val="bottom"/>
          </w:tcPr>
          <w:p w:rsidR="00667356" w:rsidRPr="008806E1" w:rsidRDefault="00667356" w:rsidP="00ED57D8">
            <w:pPr>
              <w:pStyle w:val="acctfourfigures"/>
              <w:spacing w:line="240" w:lineRule="atLeast"/>
              <w:ind w:right="-79"/>
              <w:rPr>
                <w:rFonts w:cs="Times New Roman"/>
                <w:sz w:val="20"/>
              </w:rPr>
            </w:pPr>
          </w:p>
        </w:tc>
        <w:tc>
          <w:tcPr>
            <w:tcW w:w="990" w:type="dxa"/>
            <w:vAlign w:val="bottom"/>
          </w:tcPr>
          <w:p w:rsidR="00667356" w:rsidRPr="008806E1" w:rsidRDefault="00667356" w:rsidP="00ED57D8">
            <w:pPr>
              <w:pStyle w:val="acctfourfigures"/>
              <w:spacing w:line="240" w:lineRule="atLeast"/>
              <w:ind w:left="-79" w:right="-79"/>
              <w:jc w:val="center"/>
              <w:rPr>
                <w:rFonts w:cs="Times New Roman"/>
                <w:b/>
                <w:bCs/>
                <w:sz w:val="20"/>
                <w:lang w:bidi="th-TH"/>
              </w:rPr>
            </w:pPr>
            <w:r w:rsidRPr="008806E1">
              <w:rPr>
                <w:rFonts w:cs="Times New Roman"/>
                <w:sz w:val="20"/>
              </w:rPr>
              <w:t xml:space="preserve">At </w:t>
            </w:r>
            <w:r w:rsidRPr="008806E1">
              <w:rPr>
                <w:rFonts w:cs="Times New Roman"/>
                <w:sz w:val="20"/>
              </w:rPr>
              <w:br/>
              <w:t>1 January 2018</w:t>
            </w:r>
          </w:p>
        </w:tc>
        <w:tc>
          <w:tcPr>
            <w:tcW w:w="180" w:type="dxa"/>
            <w:vAlign w:val="bottom"/>
          </w:tcPr>
          <w:p w:rsidR="00667356" w:rsidRPr="008806E1" w:rsidRDefault="00667356" w:rsidP="00ED57D8">
            <w:pPr>
              <w:pStyle w:val="acctfourfigures"/>
              <w:spacing w:line="240" w:lineRule="atLeast"/>
              <w:ind w:left="-79" w:right="-79"/>
              <w:jc w:val="center"/>
              <w:rPr>
                <w:rFonts w:cs="Times New Roman"/>
                <w:sz w:val="20"/>
              </w:rPr>
            </w:pPr>
          </w:p>
          <w:p w:rsidR="00667356" w:rsidRPr="008806E1" w:rsidRDefault="00667356" w:rsidP="00ED57D8">
            <w:pPr>
              <w:pStyle w:val="acctfourfigures"/>
              <w:spacing w:line="240" w:lineRule="atLeast"/>
              <w:ind w:left="-79" w:right="-79"/>
              <w:jc w:val="center"/>
              <w:rPr>
                <w:rFonts w:cs="Times New Roman"/>
                <w:sz w:val="20"/>
              </w:rPr>
            </w:pPr>
          </w:p>
          <w:p w:rsidR="00667356" w:rsidRPr="008806E1" w:rsidRDefault="00667356" w:rsidP="00ED57D8">
            <w:pPr>
              <w:pStyle w:val="acctfourfigures"/>
              <w:spacing w:line="240" w:lineRule="atLeast"/>
              <w:ind w:left="-79" w:right="-79"/>
              <w:jc w:val="center"/>
              <w:rPr>
                <w:rFonts w:cs="Times New Roman"/>
                <w:sz w:val="20"/>
              </w:rPr>
            </w:pPr>
          </w:p>
        </w:tc>
        <w:tc>
          <w:tcPr>
            <w:tcW w:w="1170" w:type="dxa"/>
            <w:tcBorders>
              <w:top w:val="single" w:sz="4" w:space="0" w:color="auto"/>
            </w:tcBorders>
            <w:vAlign w:val="bottom"/>
          </w:tcPr>
          <w:p w:rsidR="00667356" w:rsidRPr="008806E1" w:rsidRDefault="00667356" w:rsidP="00ED57D8">
            <w:pPr>
              <w:pStyle w:val="acctfourfigures"/>
              <w:spacing w:line="240" w:lineRule="atLeast"/>
              <w:ind w:right="-79"/>
              <w:jc w:val="center"/>
              <w:rPr>
                <w:rFonts w:cs="Times New Roman"/>
                <w:sz w:val="20"/>
              </w:rPr>
            </w:pPr>
            <w:r w:rsidRPr="008806E1">
              <w:rPr>
                <w:rFonts w:cs="Times New Roman"/>
                <w:sz w:val="20"/>
              </w:rPr>
              <w:t xml:space="preserve">Profit or </w:t>
            </w:r>
          </w:p>
          <w:p w:rsidR="00667356" w:rsidRPr="008806E1" w:rsidRDefault="00667356" w:rsidP="00ED57D8">
            <w:pPr>
              <w:pStyle w:val="acctfourfigures"/>
              <w:spacing w:line="240" w:lineRule="atLeast"/>
              <w:ind w:right="-79"/>
              <w:jc w:val="center"/>
              <w:rPr>
                <w:rFonts w:cs="Times New Roman"/>
                <w:sz w:val="20"/>
                <w:lang w:bidi="th-TH"/>
              </w:rPr>
            </w:pPr>
            <w:r w:rsidRPr="008806E1">
              <w:rPr>
                <w:rFonts w:cs="Times New Roman"/>
                <w:sz w:val="20"/>
              </w:rPr>
              <w:t>loss</w:t>
            </w:r>
          </w:p>
        </w:tc>
        <w:tc>
          <w:tcPr>
            <w:tcW w:w="180" w:type="dxa"/>
            <w:tcBorders>
              <w:top w:val="single" w:sz="4" w:space="0" w:color="auto"/>
            </w:tcBorders>
            <w:vAlign w:val="bottom"/>
          </w:tcPr>
          <w:p w:rsidR="00667356" w:rsidRPr="008806E1" w:rsidRDefault="00667356" w:rsidP="00ED57D8">
            <w:pPr>
              <w:pStyle w:val="acctfourfigures"/>
              <w:spacing w:line="240" w:lineRule="atLeast"/>
              <w:ind w:left="-79" w:right="-79"/>
              <w:jc w:val="center"/>
              <w:rPr>
                <w:rFonts w:cs="Times New Roman"/>
                <w:sz w:val="20"/>
              </w:rPr>
            </w:pPr>
          </w:p>
          <w:p w:rsidR="00667356" w:rsidRPr="008806E1" w:rsidRDefault="00667356" w:rsidP="00ED57D8">
            <w:pPr>
              <w:pStyle w:val="acctfourfigures"/>
              <w:spacing w:line="240" w:lineRule="atLeast"/>
              <w:ind w:left="-79" w:right="-79"/>
              <w:jc w:val="center"/>
              <w:rPr>
                <w:rFonts w:cs="Times New Roman"/>
                <w:sz w:val="20"/>
              </w:rPr>
            </w:pPr>
          </w:p>
          <w:p w:rsidR="00667356" w:rsidRPr="008806E1" w:rsidRDefault="00667356" w:rsidP="00ED57D8">
            <w:pPr>
              <w:pStyle w:val="acctfourfigures"/>
              <w:spacing w:line="240" w:lineRule="atLeast"/>
              <w:ind w:left="-79" w:right="-79"/>
              <w:jc w:val="center"/>
              <w:rPr>
                <w:rFonts w:cs="Times New Roman"/>
                <w:sz w:val="20"/>
              </w:rPr>
            </w:pPr>
          </w:p>
        </w:tc>
        <w:tc>
          <w:tcPr>
            <w:tcW w:w="1246" w:type="dxa"/>
            <w:tcBorders>
              <w:top w:val="single" w:sz="4" w:space="0" w:color="auto"/>
            </w:tcBorders>
            <w:vAlign w:val="bottom"/>
          </w:tcPr>
          <w:p w:rsidR="00667356" w:rsidRPr="008806E1" w:rsidRDefault="00667356" w:rsidP="00ED57D8">
            <w:pPr>
              <w:pStyle w:val="acctfourfigures"/>
              <w:tabs>
                <w:tab w:val="decimal" w:pos="371"/>
              </w:tabs>
              <w:spacing w:line="240" w:lineRule="atLeast"/>
              <w:ind w:left="-79" w:right="-79"/>
              <w:jc w:val="center"/>
              <w:rPr>
                <w:rFonts w:cs="Times New Roman"/>
                <w:sz w:val="20"/>
              </w:rPr>
            </w:pPr>
            <w:r w:rsidRPr="008806E1">
              <w:rPr>
                <w:rFonts w:cs="Times New Roman"/>
                <w:sz w:val="20"/>
              </w:rPr>
              <w:t>Other comprehensive income</w:t>
            </w:r>
          </w:p>
        </w:tc>
        <w:tc>
          <w:tcPr>
            <w:tcW w:w="184" w:type="dxa"/>
            <w:gridSpan w:val="2"/>
            <w:vAlign w:val="bottom"/>
          </w:tcPr>
          <w:p w:rsidR="00667356" w:rsidRPr="008806E1" w:rsidRDefault="00667356" w:rsidP="00ED57D8">
            <w:pPr>
              <w:pStyle w:val="acctfourfigures"/>
              <w:spacing w:line="240" w:lineRule="atLeast"/>
              <w:ind w:left="-79" w:right="-79"/>
              <w:jc w:val="center"/>
              <w:rPr>
                <w:rFonts w:cs="Times New Roman"/>
                <w:sz w:val="20"/>
              </w:rPr>
            </w:pPr>
          </w:p>
          <w:p w:rsidR="00667356" w:rsidRPr="008806E1" w:rsidRDefault="00667356" w:rsidP="00ED57D8">
            <w:pPr>
              <w:pStyle w:val="acctfourfigures"/>
              <w:spacing w:line="240" w:lineRule="atLeast"/>
              <w:ind w:left="-79" w:right="-79"/>
              <w:jc w:val="center"/>
              <w:rPr>
                <w:rFonts w:cs="Times New Roman"/>
                <w:sz w:val="20"/>
              </w:rPr>
            </w:pPr>
          </w:p>
          <w:p w:rsidR="00667356" w:rsidRPr="008806E1" w:rsidRDefault="00667356" w:rsidP="00ED57D8">
            <w:pPr>
              <w:pStyle w:val="acctfourfigures"/>
              <w:spacing w:line="240" w:lineRule="atLeast"/>
              <w:ind w:left="-79" w:right="-79"/>
              <w:jc w:val="center"/>
              <w:rPr>
                <w:rFonts w:cs="Times New Roman"/>
                <w:sz w:val="20"/>
              </w:rPr>
            </w:pPr>
          </w:p>
        </w:tc>
        <w:tc>
          <w:tcPr>
            <w:tcW w:w="1095" w:type="dxa"/>
            <w:vAlign w:val="bottom"/>
          </w:tcPr>
          <w:p w:rsidR="00667356" w:rsidRPr="008806E1" w:rsidRDefault="00667356" w:rsidP="00ED57D8">
            <w:pPr>
              <w:pStyle w:val="acctfourfigures"/>
              <w:spacing w:line="240" w:lineRule="atLeast"/>
              <w:ind w:left="-79" w:right="-79"/>
              <w:jc w:val="center"/>
              <w:rPr>
                <w:rFonts w:cs="Times New Roman"/>
                <w:sz w:val="20"/>
              </w:rPr>
            </w:pPr>
            <w:r w:rsidRPr="008806E1">
              <w:rPr>
                <w:rFonts w:cs="Times New Roman"/>
                <w:sz w:val="20"/>
              </w:rPr>
              <w:t>At</w:t>
            </w:r>
          </w:p>
          <w:p w:rsidR="00667356" w:rsidRPr="008806E1" w:rsidRDefault="00667356" w:rsidP="00ED57D8">
            <w:pPr>
              <w:pStyle w:val="acctfourfigures"/>
              <w:spacing w:line="240" w:lineRule="atLeast"/>
              <w:ind w:left="-79" w:right="-79"/>
              <w:jc w:val="center"/>
              <w:rPr>
                <w:rFonts w:cs="Times New Roman"/>
                <w:b/>
                <w:bCs/>
                <w:sz w:val="20"/>
              </w:rPr>
            </w:pPr>
            <w:r w:rsidRPr="008806E1">
              <w:rPr>
                <w:rFonts w:cs="Times New Roman"/>
                <w:sz w:val="20"/>
              </w:rPr>
              <w:t>30 June   2018</w:t>
            </w:r>
          </w:p>
        </w:tc>
      </w:tr>
      <w:tr w:rsidR="00667356" w:rsidRPr="008806E1" w:rsidTr="000E7F54">
        <w:trPr>
          <w:trHeight w:val="155"/>
          <w:tblHeader/>
        </w:trPr>
        <w:tc>
          <w:tcPr>
            <w:tcW w:w="4140" w:type="dxa"/>
            <w:vAlign w:val="bottom"/>
          </w:tcPr>
          <w:p w:rsidR="00667356" w:rsidRPr="008806E1" w:rsidRDefault="00667356" w:rsidP="00ED57D8">
            <w:pPr>
              <w:pStyle w:val="acctfourfigures"/>
              <w:spacing w:line="240" w:lineRule="atLeast"/>
              <w:ind w:right="-79"/>
              <w:rPr>
                <w:rFonts w:cs="Times New Roman"/>
                <w:sz w:val="20"/>
              </w:rPr>
            </w:pPr>
          </w:p>
        </w:tc>
        <w:tc>
          <w:tcPr>
            <w:tcW w:w="5045" w:type="dxa"/>
            <w:gridSpan w:val="8"/>
            <w:vAlign w:val="bottom"/>
          </w:tcPr>
          <w:p w:rsidR="00667356" w:rsidRPr="008806E1" w:rsidRDefault="00667356" w:rsidP="00ED57D8">
            <w:pPr>
              <w:pStyle w:val="acctfourfigures"/>
              <w:spacing w:line="240" w:lineRule="atLeast"/>
              <w:ind w:left="-79" w:right="-79"/>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667356" w:rsidRPr="008806E1" w:rsidTr="000E7F54">
        <w:trPr>
          <w:trHeight w:val="92"/>
        </w:trPr>
        <w:tc>
          <w:tcPr>
            <w:tcW w:w="4140" w:type="dxa"/>
          </w:tcPr>
          <w:p w:rsidR="00667356" w:rsidRPr="008806E1" w:rsidRDefault="00667356" w:rsidP="00ED57D8">
            <w:pPr>
              <w:spacing w:line="240" w:lineRule="atLeast"/>
              <w:ind w:left="180" w:hanging="180"/>
              <w:rPr>
                <w:sz w:val="20"/>
                <w:szCs w:val="20"/>
              </w:rPr>
            </w:pPr>
            <w:r w:rsidRPr="008806E1">
              <w:rPr>
                <w:b/>
                <w:bCs/>
                <w:i/>
                <w:iCs/>
                <w:sz w:val="20"/>
                <w:szCs w:val="20"/>
              </w:rPr>
              <w:t>Deferred tax assets</w:t>
            </w:r>
          </w:p>
        </w:tc>
        <w:tc>
          <w:tcPr>
            <w:tcW w:w="990" w:type="dxa"/>
          </w:tcPr>
          <w:p w:rsidR="00667356" w:rsidRPr="008806E1" w:rsidRDefault="00667356" w:rsidP="00ED57D8">
            <w:pPr>
              <w:pStyle w:val="acctfourfigures"/>
              <w:tabs>
                <w:tab w:val="decimal" w:pos="911"/>
              </w:tabs>
              <w:spacing w:line="240" w:lineRule="atLeast"/>
              <w:ind w:right="11"/>
              <w:rPr>
                <w:rFonts w:cs="Times New Roman"/>
                <w:sz w:val="20"/>
              </w:rPr>
            </w:pP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667356" w:rsidP="00ED57D8">
            <w:pPr>
              <w:pStyle w:val="acctfourfigures"/>
              <w:tabs>
                <w:tab w:val="decimal" w:pos="911"/>
              </w:tabs>
              <w:spacing w:line="240" w:lineRule="atLeast"/>
              <w:ind w:right="11"/>
              <w:rPr>
                <w:rFonts w:cs="Times New Roman"/>
                <w:sz w:val="20"/>
              </w:rPr>
            </w:pPr>
          </w:p>
        </w:tc>
        <w:tc>
          <w:tcPr>
            <w:tcW w:w="180" w:type="dxa"/>
          </w:tcPr>
          <w:p w:rsidR="00667356" w:rsidRPr="008806E1" w:rsidRDefault="00667356" w:rsidP="00ED57D8">
            <w:pPr>
              <w:pStyle w:val="acctfourfigures"/>
              <w:spacing w:line="240" w:lineRule="atLeast"/>
              <w:jc w:val="right"/>
              <w:rPr>
                <w:rFonts w:cs="Times New Roman"/>
                <w:sz w:val="20"/>
              </w:rPr>
            </w:pPr>
          </w:p>
        </w:tc>
        <w:tc>
          <w:tcPr>
            <w:tcW w:w="1246" w:type="dxa"/>
          </w:tcPr>
          <w:p w:rsidR="00667356" w:rsidRPr="008806E1" w:rsidRDefault="00667356" w:rsidP="00ED57D8">
            <w:pPr>
              <w:pStyle w:val="acctfourfigures"/>
              <w:tabs>
                <w:tab w:val="decimal" w:pos="1091"/>
              </w:tabs>
              <w:spacing w:line="240" w:lineRule="atLeast"/>
              <w:ind w:right="11"/>
              <w:jc w:val="right"/>
              <w:rPr>
                <w:rFonts w:cs="Times New Roman"/>
                <w:sz w:val="20"/>
              </w:rPr>
            </w:pPr>
          </w:p>
        </w:tc>
        <w:tc>
          <w:tcPr>
            <w:tcW w:w="184" w:type="dxa"/>
            <w:gridSpan w:val="2"/>
          </w:tcPr>
          <w:p w:rsidR="00667356" w:rsidRPr="008806E1" w:rsidRDefault="00667356" w:rsidP="00ED57D8">
            <w:pPr>
              <w:pStyle w:val="acctfourfigures"/>
              <w:spacing w:line="240" w:lineRule="atLeast"/>
              <w:jc w:val="right"/>
              <w:rPr>
                <w:rFonts w:cs="Times New Roman"/>
                <w:sz w:val="20"/>
              </w:rPr>
            </w:pPr>
          </w:p>
        </w:tc>
        <w:tc>
          <w:tcPr>
            <w:tcW w:w="1095" w:type="dxa"/>
          </w:tcPr>
          <w:p w:rsidR="00667356" w:rsidRPr="008806E1" w:rsidRDefault="00667356" w:rsidP="00ED57D8">
            <w:pPr>
              <w:pStyle w:val="acctfourfigures"/>
              <w:tabs>
                <w:tab w:val="decimal" w:pos="731"/>
              </w:tabs>
              <w:spacing w:line="240" w:lineRule="atLeast"/>
              <w:ind w:right="11"/>
              <w:jc w:val="right"/>
              <w:rPr>
                <w:rFonts w:cs="Times New Roman"/>
                <w:sz w:val="20"/>
              </w:rPr>
            </w:pPr>
          </w:p>
        </w:tc>
      </w:tr>
      <w:tr w:rsidR="00667356" w:rsidRPr="008806E1" w:rsidTr="000E7F54">
        <w:trPr>
          <w:trHeight w:val="92"/>
        </w:trPr>
        <w:tc>
          <w:tcPr>
            <w:tcW w:w="4140" w:type="dxa"/>
          </w:tcPr>
          <w:p w:rsidR="00667356" w:rsidRPr="008806E1" w:rsidRDefault="00CC1EB1" w:rsidP="00ED57D8">
            <w:pPr>
              <w:spacing w:line="240" w:lineRule="atLeast"/>
              <w:ind w:left="180" w:hanging="180"/>
              <w:rPr>
                <w:b/>
                <w:bCs/>
                <w:i/>
                <w:iCs/>
                <w:sz w:val="20"/>
                <w:szCs w:val="25"/>
              </w:rPr>
            </w:pPr>
            <w:r>
              <w:rPr>
                <w:sz w:val="20"/>
                <w:szCs w:val="20"/>
              </w:rPr>
              <w:t>Derivative assets</w:t>
            </w:r>
          </w:p>
        </w:tc>
        <w:tc>
          <w:tcPr>
            <w:tcW w:w="990" w:type="dxa"/>
          </w:tcPr>
          <w:p w:rsidR="00667356" w:rsidRPr="008806E1" w:rsidRDefault="00452982"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32</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2543D4" w:rsidP="00ED57D8">
            <w:pPr>
              <w:pStyle w:val="acctfourfigures"/>
              <w:tabs>
                <w:tab w:val="decimal" w:pos="881"/>
              </w:tabs>
              <w:spacing w:line="240" w:lineRule="atLeast"/>
              <w:ind w:right="-106"/>
              <w:rPr>
                <w:rFonts w:cs="Times New Roman"/>
                <w:sz w:val="20"/>
              </w:rPr>
            </w:pPr>
            <w:r w:rsidRPr="008806E1">
              <w:rPr>
                <w:rFonts w:cs="Times New Roman"/>
                <w:sz w:val="20"/>
              </w:rPr>
              <w:t>13</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tcPr>
          <w:p w:rsidR="00667356" w:rsidRPr="008806E1" w:rsidRDefault="002543D4" w:rsidP="005449EE">
            <w:pPr>
              <w:pStyle w:val="acctfourfigures"/>
              <w:tabs>
                <w:tab w:val="decimal" w:pos="641"/>
              </w:tabs>
              <w:spacing w:line="240" w:lineRule="atLeast"/>
              <w:ind w:right="11"/>
              <w:rPr>
                <w:rFonts w:cs="Times New Roman"/>
                <w:sz w:val="20"/>
              </w:rPr>
            </w:pPr>
            <w:r w:rsidRPr="008806E1">
              <w:rPr>
                <w:rFonts w:cs="Times New Roman"/>
                <w:sz w:val="20"/>
              </w:rPr>
              <w:t>-</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5" w:type="dxa"/>
          </w:tcPr>
          <w:p w:rsidR="00667356" w:rsidRPr="008806E1" w:rsidRDefault="002543D4" w:rsidP="00ED57D8">
            <w:pPr>
              <w:pStyle w:val="acctfourfigures"/>
              <w:tabs>
                <w:tab w:val="decimal" w:pos="1001"/>
              </w:tabs>
              <w:spacing w:line="240" w:lineRule="atLeast"/>
              <w:ind w:right="11"/>
              <w:jc w:val="center"/>
              <w:rPr>
                <w:rFonts w:cs="Times New Roman"/>
                <w:sz w:val="20"/>
              </w:rPr>
            </w:pPr>
            <w:r w:rsidRPr="008806E1">
              <w:rPr>
                <w:rFonts w:cs="Times New Roman"/>
                <w:sz w:val="20"/>
              </w:rPr>
              <w:t>45</w:t>
            </w:r>
          </w:p>
        </w:tc>
      </w:tr>
      <w:tr w:rsidR="000E7F54" w:rsidRPr="008806E1" w:rsidTr="000E7F54">
        <w:trPr>
          <w:trHeight w:val="92"/>
        </w:trPr>
        <w:tc>
          <w:tcPr>
            <w:tcW w:w="4140" w:type="dxa"/>
          </w:tcPr>
          <w:p w:rsidR="000E7F54" w:rsidRPr="008806E1" w:rsidRDefault="000E7F54" w:rsidP="000E7F54">
            <w:pPr>
              <w:spacing w:line="240" w:lineRule="atLeast"/>
              <w:ind w:left="180" w:hanging="180"/>
              <w:rPr>
                <w:sz w:val="20"/>
                <w:szCs w:val="20"/>
              </w:rPr>
            </w:pPr>
            <w:r w:rsidRPr="008806E1">
              <w:rPr>
                <w:sz w:val="20"/>
                <w:szCs w:val="20"/>
              </w:rPr>
              <w:t>Investments</w:t>
            </w:r>
          </w:p>
        </w:tc>
        <w:tc>
          <w:tcPr>
            <w:tcW w:w="990" w:type="dxa"/>
          </w:tcPr>
          <w:p w:rsidR="000E7F54" w:rsidRPr="008806E1" w:rsidRDefault="000E7F54" w:rsidP="000E7F54">
            <w:pPr>
              <w:pStyle w:val="acctfourfigures"/>
              <w:tabs>
                <w:tab w:val="decimal" w:pos="980"/>
              </w:tabs>
              <w:spacing w:line="240" w:lineRule="atLeast"/>
              <w:ind w:right="11"/>
              <w:rPr>
                <w:rFonts w:cs="Times New Roman"/>
                <w:sz w:val="20"/>
                <w:lang w:bidi="th-TH"/>
              </w:rPr>
            </w:pPr>
            <w:r w:rsidRPr="008806E1">
              <w:rPr>
                <w:rFonts w:cs="Times New Roman"/>
                <w:sz w:val="20"/>
                <w:lang w:bidi="th-TH"/>
              </w:rPr>
              <w:t>9</w:t>
            </w:r>
          </w:p>
        </w:tc>
        <w:tc>
          <w:tcPr>
            <w:tcW w:w="180" w:type="dxa"/>
          </w:tcPr>
          <w:p w:rsidR="000E7F54" w:rsidRPr="008806E1" w:rsidRDefault="000E7F54" w:rsidP="000E7F54">
            <w:pPr>
              <w:pStyle w:val="acctfourfigures"/>
              <w:spacing w:line="240" w:lineRule="atLeast"/>
              <w:jc w:val="right"/>
              <w:rPr>
                <w:rFonts w:cs="Times New Roman"/>
                <w:sz w:val="20"/>
              </w:rPr>
            </w:pPr>
          </w:p>
        </w:tc>
        <w:tc>
          <w:tcPr>
            <w:tcW w:w="1170" w:type="dxa"/>
          </w:tcPr>
          <w:p w:rsidR="000E7F54" w:rsidRPr="008806E1" w:rsidRDefault="000E7F54" w:rsidP="000E7F54">
            <w:pPr>
              <w:pStyle w:val="acctfourfigures"/>
              <w:tabs>
                <w:tab w:val="decimal" w:pos="641"/>
              </w:tabs>
              <w:spacing w:line="240" w:lineRule="atLeast"/>
              <w:ind w:right="11"/>
              <w:rPr>
                <w:rFonts w:cs="Times New Roman"/>
                <w:sz w:val="20"/>
              </w:rPr>
            </w:pPr>
            <w:r w:rsidRPr="008806E1">
              <w:rPr>
                <w:rFonts w:cs="Times New Roman"/>
                <w:sz w:val="20"/>
              </w:rPr>
              <w:t>-</w:t>
            </w:r>
          </w:p>
        </w:tc>
        <w:tc>
          <w:tcPr>
            <w:tcW w:w="180" w:type="dxa"/>
          </w:tcPr>
          <w:p w:rsidR="000E7F54" w:rsidRPr="008806E1" w:rsidRDefault="000E7F54" w:rsidP="000E7F54">
            <w:pPr>
              <w:pStyle w:val="acctfourfigures"/>
              <w:tabs>
                <w:tab w:val="decimal" w:pos="731"/>
              </w:tabs>
              <w:spacing w:line="240" w:lineRule="atLeast"/>
              <w:ind w:right="11"/>
              <w:jc w:val="center"/>
              <w:rPr>
                <w:rFonts w:cs="Times New Roman"/>
                <w:sz w:val="20"/>
              </w:rPr>
            </w:pPr>
          </w:p>
        </w:tc>
        <w:tc>
          <w:tcPr>
            <w:tcW w:w="1246" w:type="dxa"/>
          </w:tcPr>
          <w:p w:rsidR="000E7F54" w:rsidRPr="008806E1" w:rsidRDefault="000E7F54" w:rsidP="000E7F54">
            <w:pPr>
              <w:pStyle w:val="acctfourfigures"/>
              <w:tabs>
                <w:tab w:val="decimal" w:pos="952"/>
              </w:tabs>
              <w:spacing w:line="240" w:lineRule="atLeast"/>
              <w:ind w:right="11"/>
              <w:jc w:val="center"/>
              <w:rPr>
                <w:rFonts w:cs="Times New Roman"/>
                <w:sz w:val="20"/>
                <w:szCs w:val="25"/>
                <w:lang w:bidi="th-TH"/>
              </w:rPr>
            </w:pPr>
            <w:r w:rsidRPr="008806E1">
              <w:rPr>
                <w:rFonts w:cs="Times New Roman"/>
                <w:sz w:val="20"/>
                <w:szCs w:val="25"/>
                <w:lang w:bidi="th-TH"/>
              </w:rPr>
              <w:t>107</w:t>
            </w:r>
          </w:p>
        </w:tc>
        <w:tc>
          <w:tcPr>
            <w:tcW w:w="184" w:type="dxa"/>
            <w:gridSpan w:val="2"/>
          </w:tcPr>
          <w:p w:rsidR="000E7F54" w:rsidRPr="008806E1" w:rsidRDefault="000E7F54" w:rsidP="000E7F54">
            <w:pPr>
              <w:pStyle w:val="acctfourfigures"/>
              <w:tabs>
                <w:tab w:val="decimal" w:pos="731"/>
              </w:tabs>
              <w:spacing w:line="240" w:lineRule="atLeast"/>
              <w:ind w:right="11"/>
              <w:jc w:val="center"/>
              <w:rPr>
                <w:rFonts w:cs="Times New Roman"/>
                <w:sz w:val="20"/>
              </w:rPr>
            </w:pPr>
          </w:p>
        </w:tc>
        <w:tc>
          <w:tcPr>
            <w:tcW w:w="1095" w:type="dxa"/>
          </w:tcPr>
          <w:p w:rsidR="000E7F54" w:rsidRPr="008806E1" w:rsidRDefault="000E7F54" w:rsidP="000E7F54">
            <w:pPr>
              <w:pStyle w:val="acctfourfigures"/>
              <w:tabs>
                <w:tab w:val="decimal" w:pos="1001"/>
              </w:tabs>
              <w:spacing w:line="240" w:lineRule="atLeast"/>
              <w:ind w:right="11"/>
              <w:jc w:val="center"/>
              <w:rPr>
                <w:rFonts w:cs="Times New Roman"/>
                <w:sz w:val="20"/>
              </w:rPr>
            </w:pPr>
            <w:r>
              <w:rPr>
                <w:rFonts w:cs="Times New Roman"/>
                <w:sz w:val="20"/>
              </w:rPr>
              <w:t>116</w:t>
            </w:r>
          </w:p>
        </w:tc>
      </w:tr>
      <w:tr w:rsidR="00667356" w:rsidRPr="008806E1" w:rsidTr="000E7F54">
        <w:trPr>
          <w:trHeight w:val="92"/>
        </w:trPr>
        <w:tc>
          <w:tcPr>
            <w:tcW w:w="4140" w:type="dxa"/>
          </w:tcPr>
          <w:p w:rsidR="00667356" w:rsidRPr="008806E1" w:rsidRDefault="00667356" w:rsidP="00ED57D8">
            <w:pPr>
              <w:spacing w:line="240" w:lineRule="atLeast"/>
              <w:ind w:left="180" w:hanging="180"/>
              <w:rPr>
                <w:sz w:val="20"/>
                <w:szCs w:val="20"/>
              </w:rPr>
            </w:pPr>
            <w:r w:rsidRPr="008806E1">
              <w:rPr>
                <w:sz w:val="20"/>
                <w:szCs w:val="20"/>
              </w:rPr>
              <w:t>Investments in subsidiaries and associate</w:t>
            </w:r>
          </w:p>
        </w:tc>
        <w:tc>
          <w:tcPr>
            <w:tcW w:w="990" w:type="dxa"/>
          </w:tcPr>
          <w:p w:rsidR="00667356" w:rsidRPr="008806E1" w:rsidRDefault="00452982"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409</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2543D4" w:rsidP="005449EE">
            <w:pPr>
              <w:pStyle w:val="acctfourfigures"/>
              <w:tabs>
                <w:tab w:val="decimal" w:pos="881"/>
              </w:tabs>
              <w:spacing w:line="240" w:lineRule="atLeast"/>
              <w:ind w:right="-106"/>
              <w:rPr>
                <w:rFonts w:cs="Times New Roman"/>
                <w:sz w:val="20"/>
              </w:rPr>
            </w:pPr>
            <w:r w:rsidRPr="008806E1">
              <w:rPr>
                <w:rFonts w:cs="Times New Roman"/>
                <w:sz w:val="20"/>
              </w:rPr>
              <w:t>45</w:t>
            </w:r>
          </w:p>
        </w:tc>
        <w:tc>
          <w:tcPr>
            <w:tcW w:w="180" w:type="dxa"/>
          </w:tcPr>
          <w:p w:rsidR="00667356" w:rsidRPr="008806E1" w:rsidRDefault="00667356" w:rsidP="00ED57D8">
            <w:pPr>
              <w:pStyle w:val="acctfourfigures"/>
              <w:tabs>
                <w:tab w:val="decimal" w:pos="866"/>
              </w:tabs>
              <w:spacing w:line="240" w:lineRule="atLeast"/>
              <w:ind w:right="-106"/>
              <w:jc w:val="center"/>
              <w:rPr>
                <w:rFonts w:cs="Times New Roman"/>
                <w:sz w:val="20"/>
              </w:rPr>
            </w:pPr>
          </w:p>
        </w:tc>
        <w:tc>
          <w:tcPr>
            <w:tcW w:w="1246" w:type="dxa"/>
            <w:vAlign w:val="bottom"/>
          </w:tcPr>
          <w:p w:rsidR="00667356" w:rsidRPr="008806E1" w:rsidRDefault="002543D4" w:rsidP="00ED57D8">
            <w:pPr>
              <w:pStyle w:val="acctfourfigures"/>
              <w:tabs>
                <w:tab w:val="decimal" w:pos="641"/>
              </w:tabs>
              <w:spacing w:line="240" w:lineRule="atLeast"/>
              <w:ind w:right="11"/>
              <w:rPr>
                <w:rFonts w:cs="Times New Roman"/>
                <w:sz w:val="20"/>
                <w:lang w:bidi="th-TH"/>
              </w:rPr>
            </w:pPr>
            <w:r w:rsidRPr="008806E1">
              <w:rPr>
                <w:rFonts w:cs="Times New Roman"/>
                <w:sz w:val="20"/>
                <w:lang w:bidi="th-TH"/>
              </w:rPr>
              <w:t>-</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5" w:type="dxa"/>
          </w:tcPr>
          <w:p w:rsidR="00667356" w:rsidRPr="008806E1" w:rsidRDefault="002543D4" w:rsidP="00ED57D8">
            <w:pPr>
              <w:pStyle w:val="acctfourfigures"/>
              <w:tabs>
                <w:tab w:val="decimal" w:pos="1001"/>
              </w:tabs>
              <w:spacing w:line="240" w:lineRule="atLeast"/>
              <w:ind w:right="11"/>
              <w:jc w:val="center"/>
              <w:rPr>
                <w:rFonts w:cs="Times New Roman"/>
                <w:sz w:val="20"/>
              </w:rPr>
            </w:pPr>
            <w:r w:rsidRPr="008806E1">
              <w:rPr>
                <w:rFonts w:cs="Times New Roman"/>
                <w:sz w:val="20"/>
              </w:rPr>
              <w:t>454</w:t>
            </w:r>
          </w:p>
        </w:tc>
      </w:tr>
      <w:tr w:rsidR="00667356" w:rsidRPr="008806E1" w:rsidTr="000E7F54">
        <w:trPr>
          <w:trHeight w:val="92"/>
        </w:trPr>
        <w:tc>
          <w:tcPr>
            <w:tcW w:w="4140" w:type="dxa"/>
          </w:tcPr>
          <w:p w:rsidR="00667356" w:rsidRPr="008806E1" w:rsidRDefault="00667356" w:rsidP="00ED57D8">
            <w:pPr>
              <w:spacing w:line="240" w:lineRule="atLeast"/>
              <w:ind w:left="180" w:right="-79" w:hanging="180"/>
              <w:rPr>
                <w:spacing w:val="-2"/>
                <w:sz w:val="20"/>
                <w:szCs w:val="20"/>
              </w:rPr>
            </w:pPr>
            <w:r w:rsidRPr="008806E1">
              <w:rPr>
                <w:spacing w:val="-2"/>
                <w:sz w:val="20"/>
                <w:szCs w:val="20"/>
              </w:rPr>
              <w:t>Loans to customers and accrued interest receivables</w:t>
            </w:r>
          </w:p>
        </w:tc>
        <w:tc>
          <w:tcPr>
            <w:tcW w:w="990" w:type="dxa"/>
          </w:tcPr>
          <w:p w:rsidR="00667356" w:rsidRPr="008806E1" w:rsidRDefault="00452982"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830</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2543D4" w:rsidP="00ED57D8">
            <w:pPr>
              <w:pStyle w:val="acctfourfigures"/>
              <w:tabs>
                <w:tab w:val="decimal" w:pos="881"/>
              </w:tabs>
              <w:spacing w:line="240" w:lineRule="atLeast"/>
              <w:ind w:right="-106"/>
              <w:rPr>
                <w:rFonts w:cs="Times New Roman"/>
                <w:sz w:val="20"/>
              </w:rPr>
            </w:pPr>
            <w:r w:rsidRPr="008806E1">
              <w:rPr>
                <w:rFonts w:cs="Times New Roman"/>
                <w:sz w:val="20"/>
              </w:rPr>
              <w:t>696</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tcPr>
          <w:p w:rsidR="00667356" w:rsidRPr="008806E1" w:rsidRDefault="002543D4" w:rsidP="00ED57D8">
            <w:pPr>
              <w:pStyle w:val="acctfourfigures"/>
              <w:tabs>
                <w:tab w:val="decimal" w:pos="641"/>
              </w:tabs>
              <w:spacing w:line="240" w:lineRule="atLeast"/>
              <w:ind w:right="11"/>
              <w:rPr>
                <w:rFonts w:cs="Times New Roman"/>
                <w:sz w:val="20"/>
                <w:lang w:bidi="th-TH"/>
              </w:rPr>
            </w:pPr>
            <w:r w:rsidRPr="008806E1">
              <w:rPr>
                <w:rFonts w:cs="Times New Roman"/>
                <w:sz w:val="20"/>
                <w:lang w:bidi="th-TH"/>
              </w:rPr>
              <w:t>-</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5" w:type="dxa"/>
          </w:tcPr>
          <w:p w:rsidR="00667356" w:rsidRPr="008806E1" w:rsidRDefault="002543D4" w:rsidP="00ED57D8">
            <w:pPr>
              <w:pStyle w:val="acctfourfigures"/>
              <w:tabs>
                <w:tab w:val="decimal" w:pos="1001"/>
              </w:tabs>
              <w:spacing w:line="240" w:lineRule="atLeast"/>
              <w:ind w:right="11"/>
              <w:jc w:val="center"/>
              <w:rPr>
                <w:rFonts w:cs="Times New Roman"/>
                <w:sz w:val="20"/>
              </w:rPr>
            </w:pPr>
            <w:r w:rsidRPr="008806E1">
              <w:rPr>
                <w:rFonts w:cs="Times New Roman"/>
                <w:sz w:val="20"/>
              </w:rPr>
              <w:t>1,526</w:t>
            </w:r>
          </w:p>
        </w:tc>
      </w:tr>
      <w:tr w:rsidR="00667356" w:rsidRPr="008806E1" w:rsidTr="000E7F54">
        <w:trPr>
          <w:trHeight w:val="92"/>
        </w:trPr>
        <w:tc>
          <w:tcPr>
            <w:tcW w:w="4140" w:type="dxa"/>
          </w:tcPr>
          <w:p w:rsidR="00667356" w:rsidRPr="008806E1" w:rsidRDefault="00667356" w:rsidP="00ED57D8">
            <w:pPr>
              <w:spacing w:line="240" w:lineRule="atLeast"/>
              <w:ind w:left="180" w:hanging="180"/>
              <w:rPr>
                <w:sz w:val="20"/>
                <w:szCs w:val="20"/>
              </w:rPr>
            </w:pPr>
            <w:r w:rsidRPr="008806E1">
              <w:rPr>
                <w:sz w:val="20"/>
                <w:szCs w:val="20"/>
              </w:rPr>
              <w:t>Properties for sale</w:t>
            </w:r>
          </w:p>
        </w:tc>
        <w:tc>
          <w:tcPr>
            <w:tcW w:w="990" w:type="dxa"/>
          </w:tcPr>
          <w:p w:rsidR="00667356" w:rsidRPr="008806E1" w:rsidRDefault="00452982"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88</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2543D4" w:rsidP="00ED57D8">
            <w:pPr>
              <w:pStyle w:val="acctfourfigures"/>
              <w:tabs>
                <w:tab w:val="decimal" w:pos="881"/>
              </w:tabs>
              <w:spacing w:line="240" w:lineRule="atLeast"/>
              <w:ind w:right="-106"/>
              <w:rPr>
                <w:rFonts w:cs="Times New Roman"/>
                <w:sz w:val="20"/>
              </w:rPr>
            </w:pPr>
            <w:r w:rsidRPr="008806E1">
              <w:rPr>
                <w:rFonts w:cs="Times New Roman"/>
                <w:sz w:val="20"/>
              </w:rPr>
              <w:t>9</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vAlign w:val="bottom"/>
          </w:tcPr>
          <w:p w:rsidR="00667356" w:rsidRPr="008806E1" w:rsidRDefault="002543D4" w:rsidP="00ED57D8">
            <w:pPr>
              <w:pStyle w:val="acctfourfigures"/>
              <w:tabs>
                <w:tab w:val="decimal" w:pos="641"/>
              </w:tabs>
              <w:spacing w:line="240" w:lineRule="atLeast"/>
              <w:ind w:right="11"/>
              <w:rPr>
                <w:rFonts w:cs="Times New Roman"/>
                <w:sz w:val="20"/>
                <w:lang w:bidi="th-TH"/>
              </w:rPr>
            </w:pPr>
            <w:r w:rsidRPr="008806E1">
              <w:rPr>
                <w:rFonts w:cs="Times New Roman"/>
                <w:sz w:val="20"/>
                <w:lang w:bidi="th-TH"/>
              </w:rPr>
              <w:t>-</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5" w:type="dxa"/>
          </w:tcPr>
          <w:p w:rsidR="00667356" w:rsidRPr="008806E1" w:rsidRDefault="002543D4" w:rsidP="00ED57D8">
            <w:pPr>
              <w:pStyle w:val="acctfourfigures"/>
              <w:tabs>
                <w:tab w:val="decimal" w:pos="1001"/>
              </w:tabs>
              <w:spacing w:line="240" w:lineRule="atLeast"/>
              <w:ind w:right="11"/>
              <w:jc w:val="center"/>
              <w:rPr>
                <w:rFonts w:cs="Times New Roman"/>
                <w:sz w:val="20"/>
              </w:rPr>
            </w:pPr>
            <w:r w:rsidRPr="008806E1">
              <w:rPr>
                <w:rFonts w:cs="Times New Roman"/>
                <w:sz w:val="20"/>
              </w:rPr>
              <w:t>97</w:t>
            </w:r>
          </w:p>
        </w:tc>
      </w:tr>
      <w:tr w:rsidR="00667356" w:rsidRPr="008806E1" w:rsidTr="000E7F54">
        <w:trPr>
          <w:trHeight w:val="92"/>
        </w:trPr>
        <w:tc>
          <w:tcPr>
            <w:tcW w:w="4140" w:type="dxa"/>
          </w:tcPr>
          <w:p w:rsidR="00667356" w:rsidRPr="008806E1" w:rsidRDefault="00667356" w:rsidP="00ED57D8">
            <w:pPr>
              <w:spacing w:line="240" w:lineRule="atLeast"/>
              <w:ind w:left="180" w:hanging="180"/>
              <w:rPr>
                <w:sz w:val="20"/>
                <w:szCs w:val="20"/>
              </w:rPr>
            </w:pPr>
            <w:r w:rsidRPr="008806E1">
              <w:rPr>
                <w:sz w:val="20"/>
                <w:szCs w:val="20"/>
              </w:rPr>
              <w:t>Other intangible assets</w:t>
            </w:r>
          </w:p>
        </w:tc>
        <w:tc>
          <w:tcPr>
            <w:tcW w:w="990" w:type="dxa"/>
          </w:tcPr>
          <w:p w:rsidR="00667356" w:rsidRPr="008806E1" w:rsidRDefault="00452982"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26</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2543D4" w:rsidP="00ED57D8">
            <w:pPr>
              <w:pStyle w:val="acctfourfigures"/>
              <w:tabs>
                <w:tab w:val="decimal" w:pos="881"/>
              </w:tabs>
              <w:spacing w:line="240" w:lineRule="atLeast"/>
              <w:ind w:right="-106"/>
              <w:rPr>
                <w:rFonts w:cs="Times New Roman"/>
                <w:sz w:val="20"/>
              </w:rPr>
            </w:pPr>
            <w:r w:rsidRPr="008806E1">
              <w:rPr>
                <w:rFonts w:cs="Times New Roman"/>
                <w:sz w:val="20"/>
              </w:rPr>
              <w:t>(9)</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tcPr>
          <w:p w:rsidR="00667356" w:rsidRPr="008806E1" w:rsidRDefault="002543D4" w:rsidP="00ED57D8">
            <w:pPr>
              <w:pStyle w:val="acctfourfigures"/>
              <w:tabs>
                <w:tab w:val="decimal" w:pos="641"/>
              </w:tabs>
              <w:spacing w:line="240" w:lineRule="atLeast"/>
              <w:ind w:right="11"/>
              <w:rPr>
                <w:rFonts w:cs="Times New Roman"/>
                <w:sz w:val="20"/>
                <w:lang w:bidi="th-TH"/>
              </w:rPr>
            </w:pPr>
            <w:r w:rsidRPr="008806E1">
              <w:rPr>
                <w:rFonts w:cs="Times New Roman"/>
                <w:sz w:val="20"/>
                <w:lang w:bidi="th-TH"/>
              </w:rPr>
              <w:t>-</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5" w:type="dxa"/>
            <w:vAlign w:val="bottom"/>
          </w:tcPr>
          <w:p w:rsidR="00667356" w:rsidRPr="008806E1" w:rsidRDefault="002543D4" w:rsidP="00ED57D8">
            <w:pPr>
              <w:pStyle w:val="acctfourfigures"/>
              <w:tabs>
                <w:tab w:val="decimal" w:pos="1001"/>
              </w:tabs>
              <w:spacing w:line="240" w:lineRule="atLeast"/>
              <w:ind w:right="11"/>
              <w:jc w:val="center"/>
              <w:rPr>
                <w:rFonts w:cs="Times New Roman"/>
                <w:sz w:val="20"/>
              </w:rPr>
            </w:pPr>
            <w:r w:rsidRPr="008806E1">
              <w:rPr>
                <w:rFonts w:cs="Times New Roman"/>
                <w:sz w:val="20"/>
              </w:rPr>
              <w:t>17</w:t>
            </w:r>
          </w:p>
        </w:tc>
      </w:tr>
      <w:tr w:rsidR="00667356" w:rsidRPr="008806E1" w:rsidTr="000E7F54">
        <w:trPr>
          <w:trHeight w:val="92"/>
        </w:trPr>
        <w:tc>
          <w:tcPr>
            <w:tcW w:w="4140" w:type="dxa"/>
          </w:tcPr>
          <w:p w:rsidR="00667356" w:rsidRPr="008806E1" w:rsidRDefault="00667356" w:rsidP="00ED57D8">
            <w:pPr>
              <w:spacing w:line="240" w:lineRule="atLeast"/>
              <w:ind w:left="180" w:hanging="180"/>
              <w:rPr>
                <w:sz w:val="20"/>
                <w:szCs w:val="20"/>
              </w:rPr>
            </w:pPr>
            <w:r w:rsidRPr="008806E1">
              <w:rPr>
                <w:sz w:val="20"/>
                <w:szCs w:val="20"/>
              </w:rPr>
              <w:t>Other assets</w:t>
            </w:r>
          </w:p>
        </w:tc>
        <w:tc>
          <w:tcPr>
            <w:tcW w:w="990" w:type="dxa"/>
          </w:tcPr>
          <w:p w:rsidR="00667356" w:rsidRPr="008806E1" w:rsidRDefault="00452982"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82</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vAlign w:val="bottom"/>
          </w:tcPr>
          <w:p w:rsidR="00667356" w:rsidRPr="008806E1" w:rsidRDefault="000E7F54" w:rsidP="00ED57D8">
            <w:pPr>
              <w:pStyle w:val="acctfourfigures"/>
              <w:tabs>
                <w:tab w:val="decimal" w:pos="881"/>
              </w:tabs>
              <w:spacing w:line="240" w:lineRule="atLeast"/>
              <w:ind w:right="-106"/>
              <w:rPr>
                <w:rFonts w:cs="Times New Roman"/>
                <w:sz w:val="20"/>
              </w:rPr>
            </w:pPr>
            <w:r>
              <w:rPr>
                <w:rFonts w:cs="Times New Roman"/>
                <w:sz w:val="20"/>
              </w:rPr>
              <w:t>(18</w:t>
            </w:r>
            <w:r w:rsidR="002543D4" w:rsidRPr="008806E1">
              <w:rPr>
                <w:rFonts w:cs="Times New Roman"/>
                <w:sz w:val="20"/>
              </w:rPr>
              <w:t>)</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vAlign w:val="bottom"/>
          </w:tcPr>
          <w:p w:rsidR="00667356" w:rsidRPr="008806E1" w:rsidRDefault="002543D4" w:rsidP="00ED57D8">
            <w:pPr>
              <w:pStyle w:val="acctfourfigures"/>
              <w:tabs>
                <w:tab w:val="decimal" w:pos="641"/>
              </w:tabs>
              <w:spacing w:line="240" w:lineRule="atLeast"/>
              <w:ind w:right="11"/>
              <w:rPr>
                <w:rFonts w:cs="Times New Roman"/>
                <w:sz w:val="20"/>
                <w:lang w:bidi="th-TH"/>
              </w:rPr>
            </w:pPr>
            <w:r w:rsidRPr="008806E1">
              <w:rPr>
                <w:rFonts w:cs="Times New Roman"/>
                <w:sz w:val="20"/>
                <w:lang w:bidi="th-TH"/>
              </w:rPr>
              <w:t>-</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5" w:type="dxa"/>
            <w:vAlign w:val="bottom"/>
          </w:tcPr>
          <w:p w:rsidR="00667356" w:rsidRPr="008806E1" w:rsidRDefault="000E7F54" w:rsidP="00ED57D8">
            <w:pPr>
              <w:pStyle w:val="acctfourfigures"/>
              <w:tabs>
                <w:tab w:val="decimal" w:pos="1001"/>
              </w:tabs>
              <w:spacing w:line="240" w:lineRule="atLeast"/>
              <w:ind w:right="11"/>
              <w:jc w:val="center"/>
              <w:rPr>
                <w:rFonts w:cs="Times New Roman"/>
                <w:sz w:val="20"/>
              </w:rPr>
            </w:pPr>
            <w:r>
              <w:rPr>
                <w:rFonts w:cs="Times New Roman"/>
                <w:sz w:val="20"/>
              </w:rPr>
              <w:t>64</w:t>
            </w:r>
          </w:p>
        </w:tc>
      </w:tr>
      <w:tr w:rsidR="00667356" w:rsidRPr="008806E1" w:rsidTr="000E7F54">
        <w:trPr>
          <w:trHeight w:val="92"/>
        </w:trPr>
        <w:tc>
          <w:tcPr>
            <w:tcW w:w="4140" w:type="dxa"/>
          </w:tcPr>
          <w:p w:rsidR="00667356" w:rsidRPr="008806E1" w:rsidRDefault="00667356" w:rsidP="00ED57D8">
            <w:pPr>
              <w:spacing w:line="240" w:lineRule="atLeast"/>
              <w:ind w:left="180" w:hanging="180"/>
              <w:rPr>
                <w:sz w:val="20"/>
                <w:szCs w:val="20"/>
              </w:rPr>
            </w:pPr>
            <w:r w:rsidRPr="008806E1">
              <w:rPr>
                <w:sz w:val="20"/>
                <w:szCs w:val="20"/>
              </w:rPr>
              <w:t>Deposits</w:t>
            </w:r>
          </w:p>
        </w:tc>
        <w:tc>
          <w:tcPr>
            <w:tcW w:w="990" w:type="dxa"/>
          </w:tcPr>
          <w:p w:rsidR="00667356" w:rsidRPr="008806E1" w:rsidRDefault="00452982" w:rsidP="00452982">
            <w:pPr>
              <w:pStyle w:val="acctfourfigures"/>
              <w:tabs>
                <w:tab w:val="decimal" w:pos="832"/>
              </w:tabs>
              <w:spacing w:line="240" w:lineRule="atLeast"/>
              <w:ind w:right="-60"/>
              <w:rPr>
                <w:rFonts w:cs="Times New Roman"/>
                <w:sz w:val="20"/>
                <w:lang w:bidi="th-TH"/>
              </w:rPr>
            </w:pPr>
            <w:r w:rsidRPr="008806E1">
              <w:rPr>
                <w:rFonts w:cs="Times New Roman"/>
                <w:sz w:val="20"/>
                <w:lang w:bidi="th-TH"/>
              </w:rPr>
              <w:t>10</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2543D4" w:rsidP="00ED57D8">
            <w:pPr>
              <w:pStyle w:val="acctfourfigures"/>
              <w:tabs>
                <w:tab w:val="decimal" w:pos="881"/>
              </w:tabs>
              <w:spacing w:line="240" w:lineRule="atLeast"/>
              <w:ind w:right="-106"/>
              <w:rPr>
                <w:rFonts w:cs="Times New Roman"/>
                <w:sz w:val="20"/>
              </w:rPr>
            </w:pPr>
            <w:r w:rsidRPr="008806E1">
              <w:rPr>
                <w:rFonts w:cs="Times New Roman"/>
                <w:sz w:val="20"/>
              </w:rPr>
              <w:t>(10)</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tl/>
              </w:rPr>
            </w:pPr>
          </w:p>
        </w:tc>
        <w:tc>
          <w:tcPr>
            <w:tcW w:w="1246" w:type="dxa"/>
          </w:tcPr>
          <w:p w:rsidR="00667356" w:rsidRPr="008806E1" w:rsidRDefault="002543D4" w:rsidP="00ED57D8">
            <w:pPr>
              <w:pStyle w:val="acctfourfigures"/>
              <w:tabs>
                <w:tab w:val="decimal" w:pos="641"/>
              </w:tabs>
              <w:spacing w:line="240" w:lineRule="atLeast"/>
              <w:ind w:right="11"/>
              <w:rPr>
                <w:rFonts w:cs="Times New Roman"/>
                <w:sz w:val="20"/>
                <w:lang w:bidi="th-TH"/>
              </w:rPr>
            </w:pPr>
            <w:r w:rsidRPr="008806E1">
              <w:rPr>
                <w:rFonts w:cs="Times New Roman"/>
                <w:sz w:val="20"/>
                <w:lang w:bidi="th-TH"/>
              </w:rPr>
              <w:t>-</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5" w:type="dxa"/>
          </w:tcPr>
          <w:p w:rsidR="00667356" w:rsidRPr="008806E1" w:rsidRDefault="002543D4" w:rsidP="005449EE">
            <w:pPr>
              <w:pStyle w:val="acctfourfigures"/>
              <w:tabs>
                <w:tab w:val="decimal" w:pos="662"/>
              </w:tabs>
              <w:spacing w:line="240" w:lineRule="atLeast"/>
              <w:ind w:right="11"/>
              <w:rPr>
                <w:rFonts w:cs="Times New Roman"/>
                <w:sz w:val="20"/>
              </w:rPr>
            </w:pPr>
            <w:r w:rsidRPr="008806E1">
              <w:rPr>
                <w:rFonts w:cs="Times New Roman"/>
                <w:sz w:val="20"/>
              </w:rPr>
              <w:t>-</w:t>
            </w:r>
          </w:p>
        </w:tc>
      </w:tr>
      <w:tr w:rsidR="00667356" w:rsidRPr="008806E1" w:rsidTr="000E7F54">
        <w:trPr>
          <w:trHeight w:val="92"/>
        </w:trPr>
        <w:tc>
          <w:tcPr>
            <w:tcW w:w="4140" w:type="dxa"/>
          </w:tcPr>
          <w:p w:rsidR="00667356" w:rsidRPr="008806E1" w:rsidRDefault="00667356" w:rsidP="00ED57D8">
            <w:pPr>
              <w:spacing w:line="240" w:lineRule="atLeast"/>
              <w:ind w:left="180" w:hanging="180"/>
              <w:rPr>
                <w:sz w:val="20"/>
                <w:szCs w:val="20"/>
              </w:rPr>
            </w:pPr>
            <w:r w:rsidRPr="008806E1">
              <w:rPr>
                <w:sz w:val="20"/>
                <w:szCs w:val="20"/>
              </w:rPr>
              <w:t>Provisions</w:t>
            </w:r>
          </w:p>
        </w:tc>
        <w:tc>
          <w:tcPr>
            <w:tcW w:w="990" w:type="dxa"/>
          </w:tcPr>
          <w:p w:rsidR="00667356" w:rsidRPr="008806E1" w:rsidRDefault="00452982"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1,468</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2543D4" w:rsidP="00ED57D8">
            <w:pPr>
              <w:pStyle w:val="acctfourfigures"/>
              <w:tabs>
                <w:tab w:val="decimal" w:pos="881"/>
              </w:tabs>
              <w:spacing w:line="240" w:lineRule="atLeast"/>
              <w:ind w:right="-106"/>
              <w:rPr>
                <w:rFonts w:cs="Times New Roman"/>
                <w:sz w:val="20"/>
              </w:rPr>
            </w:pPr>
            <w:r w:rsidRPr="008806E1">
              <w:rPr>
                <w:rFonts w:cs="Times New Roman"/>
                <w:sz w:val="20"/>
              </w:rPr>
              <w:t>74</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vAlign w:val="bottom"/>
          </w:tcPr>
          <w:p w:rsidR="00667356" w:rsidRPr="008806E1" w:rsidRDefault="002543D4" w:rsidP="00ED57D8">
            <w:pPr>
              <w:pStyle w:val="acctfourfigures"/>
              <w:tabs>
                <w:tab w:val="decimal" w:pos="641"/>
              </w:tabs>
              <w:spacing w:line="240" w:lineRule="atLeast"/>
              <w:ind w:right="11"/>
              <w:rPr>
                <w:rFonts w:cs="Times New Roman"/>
                <w:sz w:val="20"/>
                <w:lang w:bidi="th-TH"/>
              </w:rPr>
            </w:pPr>
            <w:r w:rsidRPr="008806E1">
              <w:rPr>
                <w:rFonts w:cs="Times New Roman"/>
                <w:sz w:val="20"/>
                <w:lang w:bidi="th-TH"/>
              </w:rPr>
              <w:t>-</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5" w:type="dxa"/>
          </w:tcPr>
          <w:p w:rsidR="00667356" w:rsidRPr="008806E1" w:rsidRDefault="002543D4" w:rsidP="00ED57D8">
            <w:pPr>
              <w:pStyle w:val="acctfourfigures"/>
              <w:tabs>
                <w:tab w:val="decimal" w:pos="1001"/>
              </w:tabs>
              <w:spacing w:line="240" w:lineRule="atLeast"/>
              <w:ind w:right="11"/>
              <w:jc w:val="center"/>
              <w:rPr>
                <w:rFonts w:cs="Times New Roman"/>
                <w:sz w:val="20"/>
              </w:rPr>
            </w:pPr>
            <w:r w:rsidRPr="008806E1">
              <w:rPr>
                <w:rFonts w:cs="Times New Roman"/>
                <w:sz w:val="20"/>
              </w:rPr>
              <w:t>1,542</w:t>
            </w:r>
          </w:p>
        </w:tc>
      </w:tr>
      <w:tr w:rsidR="00667356" w:rsidRPr="008806E1" w:rsidTr="000E7F54">
        <w:trPr>
          <w:trHeight w:val="92"/>
        </w:trPr>
        <w:tc>
          <w:tcPr>
            <w:tcW w:w="4140" w:type="dxa"/>
          </w:tcPr>
          <w:p w:rsidR="00667356" w:rsidRPr="008806E1" w:rsidRDefault="00667356" w:rsidP="00ED57D8">
            <w:pPr>
              <w:spacing w:line="240" w:lineRule="atLeast"/>
              <w:ind w:left="180" w:hanging="180"/>
              <w:rPr>
                <w:sz w:val="20"/>
                <w:szCs w:val="20"/>
              </w:rPr>
            </w:pPr>
            <w:r w:rsidRPr="008806E1">
              <w:rPr>
                <w:sz w:val="20"/>
                <w:szCs w:val="20"/>
              </w:rPr>
              <w:t>Other liabilities</w:t>
            </w:r>
          </w:p>
        </w:tc>
        <w:tc>
          <w:tcPr>
            <w:tcW w:w="990" w:type="dxa"/>
            <w:tcBorders>
              <w:bottom w:val="single" w:sz="4" w:space="0" w:color="auto"/>
            </w:tcBorders>
          </w:tcPr>
          <w:p w:rsidR="00667356" w:rsidRPr="008806E1" w:rsidRDefault="00452982"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703</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Borders>
              <w:bottom w:val="single" w:sz="4" w:space="0" w:color="auto"/>
            </w:tcBorders>
          </w:tcPr>
          <w:p w:rsidR="00667356" w:rsidRPr="008806E1" w:rsidRDefault="002543D4" w:rsidP="00ED57D8">
            <w:pPr>
              <w:pStyle w:val="acctfourfigures"/>
              <w:tabs>
                <w:tab w:val="decimal" w:pos="881"/>
              </w:tabs>
              <w:spacing w:line="240" w:lineRule="atLeast"/>
              <w:ind w:right="-106"/>
              <w:rPr>
                <w:rFonts w:cs="Times New Roman"/>
                <w:sz w:val="20"/>
              </w:rPr>
            </w:pPr>
            <w:r w:rsidRPr="008806E1">
              <w:rPr>
                <w:rFonts w:cs="Times New Roman"/>
                <w:sz w:val="20"/>
              </w:rPr>
              <w:t>(296)</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tcBorders>
              <w:bottom w:val="single" w:sz="4" w:space="0" w:color="auto"/>
            </w:tcBorders>
          </w:tcPr>
          <w:p w:rsidR="00667356" w:rsidRPr="008806E1" w:rsidRDefault="002543D4" w:rsidP="00ED57D8">
            <w:pPr>
              <w:pStyle w:val="acctfourfigures"/>
              <w:tabs>
                <w:tab w:val="decimal" w:pos="641"/>
              </w:tabs>
              <w:spacing w:line="240" w:lineRule="atLeast"/>
              <w:ind w:right="11"/>
              <w:rPr>
                <w:rFonts w:cs="Times New Roman"/>
                <w:sz w:val="20"/>
                <w:lang w:bidi="th-TH"/>
              </w:rPr>
            </w:pPr>
            <w:r w:rsidRPr="008806E1">
              <w:rPr>
                <w:rFonts w:cs="Times New Roman"/>
                <w:sz w:val="20"/>
                <w:lang w:bidi="th-TH"/>
              </w:rPr>
              <w:t>-</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5" w:type="dxa"/>
            <w:tcBorders>
              <w:bottom w:val="single" w:sz="4" w:space="0" w:color="auto"/>
            </w:tcBorders>
          </w:tcPr>
          <w:p w:rsidR="00667356" w:rsidRPr="008806E1" w:rsidRDefault="002543D4" w:rsidP="00ED57D8">
            <w:pPr>
              <w:pStyle w:val="acctfourfigures"/>
              <w:tabs>
                <w:tab w:val="decimal" w:pos="1001"/>
              </w:tabs>
              <w:spacing w:line="240" w:lineRule="atLeast"/>
              <w:ind w:right="11"/>
              <w:jc w:val="center"/>
              <w:rPr>
                <w:rFonts w:cs="Times New Roman"/>
                <w:sz w:val="20"/>
              </w:rPr>
            </w:pPr>
            <w:r w:rsidRPr="008806E1">
              <w:rPr>
                <w:rFonts w:cs="Times New Roman"/>
                <w:sz w:val="20"/>
              </w:rPr>
              <w:t>407</w:t>
            </w:r>
          </w:p>
        </w:tc>
      </w:tr>
      <w:tr w:rsidR="00667356" w:rsidRPr="008806E1" w:rsidTr="000E7F54">
        <w:trPr>
          <w:trHeight w:val="236"/>
        </w:trPr>
        <w:tc>
          <w:tcPr>
            <w:tcW w:w="4140" w:type="dxa"/>
          </w:tcPr>
          <w:p w:rsidR="00667356" w:rsidRPr="008806E1" w:rsidRDefault="00667356" w:rsidP="00ED57D8">
            <w:pPr>
              <w:spacing w:line="240" w:lineRule="atLeast"/>
              <w:ind w:left="180" w:hanging="180"/>
              <w:rPr>
                <w:b/>
                <w:bCs/>
                <w:sz w:val="20"/>
                <w:szCs w:val="20"/>
              </w:rPr>
            </w:pPr>
            <w:r w:rsidRPr="008806E1">
              <w:rPr>
                <w:b/>
                <w:bCs/>
                <w:sz w:val="20"/>
                <w:szCs w:val="20"/>
              </w:rPr>
              <w:t>Total</w:t>
            </w:r>
          </w:p>
        </w:tc>
        <w:tc>
          <w:tcPr>
            <w:tcW w:w="990" w:type="dxa"/>
            <w:tcBorders>
              <w:top w:val="single" w:sz="4" w:space="0" w:color="auto"/>
            </w:tcBorders>
          </w:tcPr>
          <w:p w:rsidR="00667356" w:rsidRPr="008806E1" w:rsidRDefault="00452982" w:rsidP="00ED57D8">
            <w:pPr>
              <w:pStyle w:val="acctfourfigures"/>
              <w:tabs>
                <w:tab w:val="decimal" w:pos="980"/>
              </w:tabs>
              <w:spacing w:line="240" w:lineRule="atLeast"/>
              <w:ind w:right="11"/>
              <w:rPr>
                <w:rFonts w:cs="Times New Roman"/>
                <w:b/>
                <w:bCs/>
                <w:sz w:val="20"/>
                <w:lang w:bidi="th-TH"/>
              </w:rPr>
            </w:pPr>
            <w:r w:rsidRPr="008806E1">
              <w:rPr>
                <w:rFonts w:cs="Times New Roman"/>
                <w:b/>
                <w:bCs/>
                <w:sz w:val="20"/>
                <w:lang w:bidi="th-TH"/>
              </w:rPr>
              <w:t>3,657</w:t>
            </w:r>
          </w:p>
        </w:tc>
        <w:tc>
          <w:tcPr>
            <w:tcW w:w="180" w:type="dxa"/>
          </w:tcPr>
          <w:p w:rsidR="00667356" w:rsidRPr="008806E1" w:rsidRDefault="00667356" w:rsidP="00ED57D8">
            <w:pPr>
              <w:pStyle w:val="acctfourfigures"/>
              <w:spacing w:line="240" w:lineRule="atLeast"/>
              <w:jc w:val="right"/>
              <w:rPr>
                <w:rFonts w:cs="Times New Roman"/>
                <w:b/>
                <w:bCs/>
                <w:sz w:val="20"/>
              </w:rPr>
            </w:pPr>
          </w:p>
        </w:tc>
        <w:tc>
          <w:tcPr>
            <w:tcW w:w="1170" w:type="dxa"/>
            <w:tcBorders>
              <w:top w:val="single" w:sz="4" w:space="0" w:color="auto"/>
            </w:tcBorders>
          </w:tcPr>
          <w:p w:rsidR="00667356" w:rsidRPr="005449EE" w:rsidRDefault="002543D4" w:rsidP="00ED57D8">
            <w:pPr>
              <w:pStyle w:val="acctfourfigures"/>
              <w:tabs>
                <w:tab w:val="decimal" w:pos="881"/>
              </w:tabs>
              <w:spacing w:line="240" w:lineRule="atLeast"/>
              <w:ind w:right="-106"/>
              <w:rPr>
                <w:rFonts w:cs="Times New Roman"/>
                <w:b/>
                <w:bCs/>
                <w:sz w:val="20"/>
              </w:rPr>
            </w:pPr>
            <w:r w:rsidRPr="005449EE">
              <w:rPr>
                <w:rFonts w:cs="Times New Roman"/>
                <w:b/>
                <w:bCs/>
                <w:sz w:val="20"/>
              </w:rPr>
              <w:t>504</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tcBorders>
              <w:top w:val="single" w:sz="4" w:space="0" w:color="auto"/>
            </w:tcBorders>
          </w:tcPr>
          <w:p w:rsidR="00667356" w:rsidRPr="008806E1" w:rsidRDefault="002543D4" w:rsidP="00ED57D8">
            <w:pPr>
              <w:pStyle w:val="acctfourfigures"/>
              <w:tabs>
                <w:tab w:val="decimal" w:pos="952"/>
              </w:tabs>
              <w:spacing w:line="240" w:lineRule="atLeast"/>
              <w:ind w:right="11"/>
              <w:jc w:val="center"/>
              <w:rPr>
                <w:rFonts w:cs="Times New Roman"/>
                <w:b/>
                <w:bCs/>
                <w:sz w:val="20"/>
                <w:lang w:bidi="th-TH"/>
              </w:rPr>
            </w:pPr>
            <w:r w:rsidRPr="008806E1">
              <w:rPr>
                <w:rFonts w:cs="Times New Roman"/>
                <w:b/>
                <w:bCs/>
                <w:sz w:val="20"/>
                <w:lang w:bidi="th-TH"/>
              </w:rPr>
              <w:t>107</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b/>
                <w:bCs/>
                <w:sz w:val="20"/>
              </w:rPr>
            </w:pPr>
          </w:p>
        </w:tc>
        <w:tc>
          <w:tcPr>
            <w:tcW w:w="1095" w:type="dxa"/>
            <w:tcBorders>
              <w:top w:val="single" w:sz="4" w:space="0" w:color="auto"/>
            </w:tcBorders>
          </w:tcPr>
          <w:p w:rsidR="00667356" w:rsidRPr="008806E1" w:rsidRDefault="002543D4" w:rsidP="00ED57D8">
            <w:pPr>
              <w:pStyle w:val="acctfourfigures"/>
              <w:tabs>
                <w:tab w:val="decimal" w:pos="1001"/>
              </w:tabs>
              <w:spacing w:line="240" w:lineRule="atLeast"/>
              <w:ind w:right="11"/>
              <w:jc w:val="center"/>
              <w:rPr>
                <w:rFonts w:cs="Times New Roman"/>
                <w:b/>
                <w:bCs/>
                <w:sz w:val="20"/>
              </w:rPr>
            </w:pPr>
            <w:r w:rsidRPr="008806E1">
              <w:rPr>
                <w:rFonts w:cs="Times New Roman"/>
                <w:b/>
                <w:bCs/>
                <w:sz w:val="20"/>
              </w:rPr>
              <w:t>4,268</w:t>
            </w:r>
          </w:p>
        </w:tc>
      </w:tr>
      <w:tr w:rsidR="00667356" w:rsidRPr="008806E1" w:rsidTr="000E7F54">
        <w:tc>
          <w:tcPr>
            <w:tcW w:w="4140" w:type="dxa"/>
          </w:tcPr>
          <w:p w:rsidR="00667356" w:rsidRPr="008806E1" w:rsidRDefault="00667356" w:rsidP="00DD1001">
            <w:pPr>
              <w:spacing w:line="200" w:lineRule="exact"/>
              <w:rPr>
                <w:b/>
                <w:bCs/>
                <w:sz w:val="20"/>
                <w:szCs w:val="20"/>
              </w:rPr>
            </w:pPr>
          </w:p>
        </w:tc>
        <w:tc>
          <w:tcPr>
            <w:tcW w:w="990" w:type="dxa"/>
            <w:tcBorders>
              <w:top w:val="single" w:sz="4" w:space="0" w:color="auto"/>
            </w:tcBorders>
          </w:tcPr>
          <w:p w:rsidR="00667356" w:rsidRPr="008806E1" w:rsidRDefault="00667356" w:rsidP="00DD1001">
            <w:pPr>
              <w:pStyle w:val="acctfourfigures"/>
              <w:tabs>
                <w:tab w:val="decimal" w:pos="980"/>
              </w:tabs>
              <w:spacing w:line="200" w:lineRule="exact"/>
              <w:ind w:right="11"/>
              <w:rPr>
                <w:rFonts w:cs="Times New Roman"/>
                <w:sz w:val="20"/>
                <w:lang w:bidi="th-TH"/>
              </w:rPr>
            </w:pPr>
          </w:p>
        </w:tc>
        <w:tc>
          <w:tcPr>
            <w:tcW w:w="180" w:type="dxa"/>
          </w:tcPr>
          <w:p w:rsidR="00667356" w:rsidRPr="008806E1" w:rsidRDefault="00667356" w:rsidP="00DD1001">
            <w:pPr>
              <w:pStyle w:val="acctfourfigures"/>
              <w:spacing w:line="200" w:lineRule="exact"/>
              <w:rPr>
                <w:rFonts w:cs="Times New Roman"/>
                <w:b/>
                <w:bCs/>
                <w:sz w:val="20"/>
              </w:rPr>
            </w:pPr>
          </w:p>
        </w:tc>
        <w:tc>
          <w:tcPr>
            <w:tcW w:w="1170" w:type="dxa"/>
            <w:tcBorders>
              <w:top w:val="single" w:sz="4" w:space="0" w:color="auto"/>
            </w:tcBorders>
          </w:tcPr>
          <w:p w:rsidR="00667356" w:rsidRPr="008806E1" w:rsidRDefault="00667356" w:rsidP="00DD1001">
            <w:pPr>
              <w:pStyle w:val="acctfourfigures"/>
              <w:tabs>
                <w:tab w:val="decimal" w:pos="881"/>
              </w:tabs>
              <w:spacing w:line="200" w:lineRule="exact"/>
              <w:ind w:right="-106"/>
              <w:rPr>
                <w:rFonts w:cs="Times New Roman"/>
                <w:sz w:val="20"/>
              </w:rPr>
            </w:pPr>
          </w:p>
        </w:tc>
        <w:tc>
          <w:tcPr>
            <w:tcW w:w="180" w:type="dxa"/>
          </w:tcPr>
          <w:p w:rsidR="00667356" w:rsidRPr="008806E1" w:rsidRDefault="00667356" w:rsidP="00DD1001">
            <w:pPr>
              <w:pStyle w:val="acctfourfigures"/>
              <w:tabs>
                <w:tab w:val="decimal" w:pos="731"/>
              </w:tabs>
              <w:spacing w:line="200" w:lineRule="exact"/>
              <w:ind w:right="-106"/>
              <w:rPr>
                <w:rFonts w:cs="Times New Roman"/>
                <w:sz w:val="20"/>
              </w:rPr>
            </w:pPr>
          </w:p>
        </w:tc>
        <w:tc>
          <w:tcPr>
            <w:tcW w:w="1246" w:type="dxa"/>
            <w:tcBorders>
              <w:top w:val="single" w:sz="4" w:space="0" w:color="auto"/>
            </w:tcBorders>
          </w:tcPr>
          <w:p w:rsidR="00667356" w:rsidRPr="008806E1" w:rsidRDefault="00667356" w:rsidP="00DD1001">
            <w:pPr>
              <w:pStyle w:val="acctfourfigures"/>
              <w:tabs>
                <w:tab w:val="decimal" w:pos="731"/>
                <w:tab w:val="decimal" w:pos="1091"/>
              </w:tabs>
              <w:spacing w:line="200" w:lineRule="exact"/>
              <w:ind w:right="11"/>
              <w:jc w:val="center"/>
              <w:rPr>
                <w:rFonts w:cs="Times New Roman"/>
                <w:sz w:val="20"/>
              </w:rPr>
            </w:pPr>
          </w:p>
        </w:tc>
        <w:tc>
          <w:tcPr>
            <w:tcW w:w="184" w:type="dxa"/>
            <w:gridSpan w:val="2"/>
          </w:tcPr>
          <w:p w:rsidR="00667356" w:rsidRPr="008806E1" w:rsidRDefault="00667356" w:rsidP="00DD1001">
            <w:pPr>
              <w:pStyle w:val="acctfourfigures"/>
              <w:tabs>
                <w:tab w:val="decimal" w:pos="731"/>
              </w:tabs>
              <w:spacing w:line="200" w:lineRule="exact"/>
              <w:jc w:val="center"/>
              <w:rPr>
                <w:rFonts w:cs="Times New Roman"/>
                <w:sz w:val="20"/>
              </w:rPr>
            </w:pPr>
          </w:p>
        </w:tc>
        <w:tc>
          <w:tcPr>
            <w:tcW w:w="1095" w:type="dxa"/>
            <w:tcBorders>
              <w:top w:val="single" w:sz="4" w:space="0" w:color="auto"/>
            </w:tcBorders>
          </w:tcPr>
          <w:p w:rsidR="00667356" w:rsidRPr="008806E1" w:rsidRDefault="00667356" w:rsidP="00DD1001">
            <w:pPr>
              <w:pStyle w:val="acctfourfigures"/>
              <w:tabs>
                <w:tab w:val="decimal" w:pos="1001"/>
              </w:tabs>
              <w:spacing w:line="200" w:lineRule="exact"/>
              <w:ind w:right="11"/>
              <w:jc w:val="center"/>
              <w:rPr>
                <w:rFonts w:cs="Times New Roman"/>
                <w:sz w:val="20"/>
              </w:rPr>
            </w:pPr>
          </w:p>
        </w:tc>
      </w:tr>
      <w:tr w:rsidR="00667356" w:rsidRPr="008806E1" w:rsidTr="000E7F54">
        <w:trPr>
          <w:trHeight w:val="236"/>
        </w:trPr>
        <w:tc>
          <w:tcPr>
            <w:tcW w:w="4140" w:type="dxa"/>
          </w:tcPr>
          <w:p w:rsidR="00667356" w:rsidRPr="008806E1" w:rsidRDefault="00667356" w:rsidP="00ED57D8">
            <w:pPr>
              <w:spacing w:line="240" w:lineRule="atLeast"/>
              <w:ind w:left="180" w:hanging="180"/>
              <w:rPr>
                <w:sz w:val="20"/>
                <w:szCs w:val="20"/>
              </w:rPr>
            </w:pPr>
            <w:r w:rsidRPr="008806E1">
              <w:rPr>
                <w:b/>
                <w:bCs/>
                <w:i/>
                <w:iCs/>
                <w:sz w:val="20"/>
                <w:szCs w:val="20"/>
              </w:rPr>
              <w:t>Deferred tax liabilities</w:t>
            </w:r>
          </w:p>
        </w:tc>
        <w:tc>
          <w:tcPr>
            <w:tcW w:w="990" w:type="dxa"/>
          </w:tcPr>
          <w:p w:rsidR="00667356" w:rsidRPr="008806E1" w:rsidRDefault="00667356" w:rsidP="00ED57D8">
            <w:pPr>
              <w:pStyle w:val="acctfourfigures"/>
              <w:tabs>
                <w:tab w:val="decimal" w:pos="980"/>
              </w:tabs>
              <w:spacing w:line="240" w:lineRule="atLeast"/>
              <w:ind w:right="11"/>
              <w:rPr>
                <w:rFonts w:cs="Times New Roman"/>
                <w:sz w:val="20"/>
                <w:lang w:bidi="th-TH"/>
              </w:rPr>
            </w:pPr>
          </w:p>
        </w:tc>
        <w:tc>
          <w:tcPr>
            <w:tcW w:w="180" w:type="dxa"/>
          </w:tcPr>
          <w:p w:rsidR="00667356" w:rsidRPr="008806E1" w:rsidRDefault="00667356" w:rsidP="00ED57D8">
            <w:pPr>
              <w:pStyle w:val="acctfourfigures"/>
              <w:spacing w:line="240" w:lineRule="atLeast"/>
              <w:rPr>
                <w:rFonts w:cs="Times New Roman"/>
                <w:b/>
                <w:bCs/>
                <w:sz w:val="20"/>
              </w:rPr>
            </w:pPr>
          </w:p>
        </w:tc>
        <w:tc>
          <w:tcPr>
            <w:tcW w:w="1170" w:type="dxa"/>
          </w:tcPr>
          <w:p w:rsidR="00667356" w:rsidRPr="008806E1" w:rsidRDefault="00667356" w:rsidP="00ED57D8">
            <w:pPr>
              <w:pStyle w:val="acctfourfigures"/>
              <w:tabs>
                <w:tab w:val="decimal" w:pos="881"/>
              </w:tabs>
              <w:spacing w:line="240" w:lineRule="atLeast"/>
              <w:ind w:right="-106"/>
              <w:rPr>
                <w:rFonts w:cs="Times New Roman"/>
                <w:sz w:val="20"/>
              </w:rPr>
            </w:pP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tcPr>
          <w:p w:rsidR="00667356" w:rsidRPr="008806E1" w:rsidRDefault="00667356" w:rsidP="00ED57D8">
            <w:pPr>
              <w:pStyle w:val="acctfourfigures"/>
              <w:tabs>
                <w:tab w:val="decimal" w:pos="731"/>
                <w:tab w:val="decimal" w:pos="1091"/>
              </w:tabs>
              <w:spacing w:line="240" w:lineRule="atLeast"/>
              <w:ind w:right="11"/>
              <w:jc w:val="center"/>
              <w:rPr>
                <w:rFonts w:cs="Times New Roman"/>
                <w:sz w:val="20"/>
              </w:rPr>
            </w:pPr>
          </w:p>
        </w:tc>
        <w:tc>
          <w:tcPr>
            <w:tcW w:w="184" w:type="dxa"/>
            <w:gridSpan w:val="2"/>
          </w:tcPr>
          <w:p w:rsidR="00667356" w:rsidRPr="008806E1" w:rsidRDefault="00667356" w:rsidP="00ED57D8">
            <w:pPr>
              <w:pStyle w:val="acctfourfigures"/>
              <w:tabs>
                <w:tab w:val="decimal" w:pos="731"/>
              </w:tabs>
              <w:spacing w:line="240" w:lineRule="atLeast"/>
              <w:jc w:val="center"/>
              <w:rPr>
                <w:rFonts w:cs="Times New Roman"/>
                <w:sz w:val="20"/>
              </w:rPr>
            </w:pPr>
          </w:p>
        </w:tc>
        <w:tc>
          <w:tcPr>
            <w:tcW w:w="1095" w:type="dxa"/>
          </w:tcPr>
          <w:p w:rsidR="00667356" w:rsidRPr="008806E1" w:rsidRDefault="00667356" w:rsidP="00ED57D8">
            <w:pPr>
              <w:pStyle w:val="acctfourfigures"/>
              <w:tabs>
                <w:tab w:val="decimal" w:pos="1001"/>
              </w:tabs>
              <w:spacing w:line="240" w:lineRule="atLeast"/>
              <w:ind w:right="11"/>
              <w:jc w:val="center"/>
              <w:rPr>
                <w:rFonts w:cs="Times New Roman"/>
                <w:sz w:val="20"/>
              </w:rPr>
            </w:pPr>
          </w:p>
        </w:tc>
      </w:tr>
      <w:tr w:rsidR="00667356" w:rsidRPr="008806E1" w:rsidTr="000E7F54">
        <w:trPr>
          <w:trHeight w:val="236"/>
        </w:trPr>
        <w:tc>
          <w:tcPr>
            <w:tcW w:w="4140" w:type="dxa"/>
          </w:tcPr>
          <w:p w:rsidR="002543D4" w:rsidRPr="008806E1" w:rsidRDefault="002543D4" w:rsidP="00ED57D8">
            <w:pPr>
              <w:spacing w:line="240" w:lineRule="atLeast"/>
              <w:ind w:left="180" w:right="-79" w:hanging="180"/>
              <w:rPr>
                <w:sz w:val="20"/>
                <w:szCs w:val="20"/>
              </w:rPr>
            </w:pPr>
            <w:r w:rsidRPr="008806E1">
              <w:rPr>
                <w:sz w:val="20"/>
                <w:szCs w:val="20"/>
              </w:rPr>
              <w:t>Deposit</w:t>
            </w:r>
            <w:r w:rsidR="00025BA5">
              <w:rPr>
                <w:sz w:val="20"/>
                <w:szCs w:val="20"/>
              </w:rPr>
              <w:t>s</w:t>
            </w:r>
          </w:p>
          <w:p w:rsidR="00667356" w:rsidRPr="008806E1" w:rsidRDefault="00667356" w:rsidP="00ED57D8">
            <w:pPr>
              <w:spacing w:line="240" w:lineRule="atLeast"/>
              <w:ind w:left="180" w:right="-79" w:hanging="180"/>
              <w:rPr>
                <w:spacing w:val="-2"/>
                <w:sz w:val="20"/>
                <w:szCs w:val="20"/>
              </w:rPr>
            </w:pPr>
            <w:r w:rsidRPr="008806E1">
              <w:rPr>
                <w:sz w:val="20"/>
                <w:szCs w:val="20"/>
              </w:rPr>
              <w:t>Investments</w:t>
            </w:r>
          </w:p>
        </w:tc>
        <w:tc>
          <w:tcPr>
            <w:tcW w:w="990" w:type="dxa"/>
          </w:tcPr>
          <w:p w:rsidR="002543D4" w:rsidRPr="008806E1" w:rsidRDefault="002543D4" w:rsidP="005449EE">
            <w:pPr>
              <w:pStyle w:val="acctfourfigures"/>
              <w:tabs>
                <w:tab w:val="decimal" w:pos="562"/>
              </w:tabs>
              <w:spacing w:line="240" w:lineRule="atLeast"/>
              <w:ind w:right="-60"/>
              <w:rPr>
                <w:rFonts w:cs="Times New Roman"/>
                <w:sz w:val="20"/>
                <w:lang w:bidi="th-TH"/>
              </w:rPr>
            </w:pPr>
            <w:r w:rsidRPr="008806E1">
              <w:rPr>
                <w:rFonts w:cs="Times New Roman"/>
                <w:sz w:val="20"/>
                <w:lang w:bidi="th-TH"/>
              </w:rPr>
              <w:t>-</w:t>
            </w:r>
          </w:p>
          <w:p w:rsidR="00667356" w:rsidRPr="008806E1" w:rsidRDefault="00452982" w:rsidP="00ED57D8">
            <w:pPr>
              <w:pStyle w:val="acctfourfigures"/>
              <w:tabs>
                <w:tab w:val="decimal" w:pos="832"/>
              </w:tabs>
              <w:spacing w:line="240" w:lineRule="atLeast"/>
              <w:ind w:right="-180"/>
              <w:rPr>
                <w:rFonts w:cs="Times New Roman"/>
                <w:sz w:val="20"/>
                <w:lang w:bidi="th-TH"/>
              </w:rPr>
            </w:pPr>
            <w:r w:rsidRPr="008806E1">
              <w:rPr>
                <w:rFonts w:cs="Times New Roman"/>
                <w:sz w:val="20"/>
                <w:cs/>
                <w:lang w:bidi="th-TH"/>
              </w:rPr>
              <w:t>(</w:t>
            </w:r>
            <w:r w:rsidRPr="008806E1">
              <w:rPr>
                <w:rFonts w:cs="Times New Roman"/>
                <w:sz w:val="20"/>
                <w:lang w:bidi="th-TH"/>
              </w:rPr>
              <w:t>754</w:t>
            </w:r>
            <w:r w:rsidRPr="008806E1">
              <w:rPr>
                <w:rFonts w:cs="Times New Roman"/>
                <w:sz w:val="20"/>
                <w:cs/>
                <w:lang w:bidi="th-TH"/>
              </w:rPr>
              <w:t>)</w:t>
            </w:r>
          </w:p>
        </w:tc>
        <w:tc>
          <w:tcPr>
            <w:tcW w:w="180" w:type="dxa"/>
          </w:tcPr>
          <w:p w:rsidR="00667356" w:rsidRPr="008806E1" w:rsidRDefault="00667356" w:rsidP="00ED57D8">
            <w:pPr>
              <w:pStyle w:val="acctfourfigures"/>
              <w:spacing w:line="240" w:lineRule="atLeast"/>
              <w:jc w:val="right"/>
              <w:rPr>
                <w:rFonts w:cs="Times New Roman"/>
                <w:b/>
                <w:bCs/>
                <w:sz w:val="20"/>
              </w:rPr>
            </w:pPr>
          </w:p>
        </w:tc>
        <w:tc>
          <w:tcPr>
            <w:tcW w:w="1170" w:type="dxa"/>
          </w:tcPr>
          <w:p w:rsidR="00667356" w:rsidRPr="008806E1" w:rsidRDefault="002543D4" w:rsidP="00ED57D8">
            <w:pPr>
              <w:pStyle w:val="acctfourfigures"/>
              <w:tabs>
                <w:tab w:val="decimal" w:pos="881"/>
              </w:tabs>
              <w:spacing w:line="240" w:lineRule="atLeast"/>
              <w:ind w:right="-106"/>
              <w:rPr>
                <w:rFonts w:cs="Times New Roman"/>
                <w:sz w:val="20"/>
              </w:rPr>
            </w:pPr>
            <w:r w:rsidRPr="008806E1">
              <w:rPr>
                <w:rFonts w:cs="Times New Roman"/>
                <w:sz w:val="20"/>
              </w:rPr>
              <w:t>(19)</w:t>
            </w:r>
          </w:p>
          <w:p w:rsidR="002543D4" w:rsidRPr="008806E1" w:rsidRDefault="002543D4" w:rsidP="00ED57D8">
            <w:pPr>
              <w:pStyle w:val="acctfourfigures"/>
              <w:tabs>
                <w:tab w:val="decimal" w:pos="881"/>
              </w:tabs>
              <w:spacing w:line="240" w:lineRule="atLeast"/>
              <w:ind w:right="-106"/>
              <w:rPr>
                <w:rFonts w:cs="Times New Roman"/>
                <w:sz w:val="20"/>
              </w:rPr>
            </w:pPr>
            <w:r w:rsidRPr="008806E1">
              <w:rPr>
                <w:rFonts w:cs="Times New Roman"/>
                <w:sz w:val="20"/>
              </w:rPr>
              <w:t>3</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tcPr>
          <w:p w:rsidR="00667356" w:rsidRPr="008806E1" w:rsidRDefault="002543D4" w:rsidP="005449EE">
            <w:pPr>
              <w:pStyle w:val="acctfourfigures"/>
              <w:tabs>
                <w:tab w:val="decimal" w:pos="641"/>
              </w:tabs>
              <w:spacing w:line="240" w:lineRule="atLeast"/>
              <w:ind w:right="11"/>
              <w:rPr>
                <w:rFonts w:cs="Times New Roman"/>
                <w:sz w:val="20"/>
                <w:szCs w:val="25"/>
                <w:lang w:bidi="th-TH"/>
              </w:rPr>
            </w:pPr>
            <w:r w:rsidRPr="008806E1">
              <w:rPr>
                <w:rFonts w:cs="Times New Roman"/>
                <w:sz w:val="20"/>
                <w:szCs w:val="25"/>
                <w:lang w:bidi="th-TH"/>
              </w:rPr>
              <w:t>-</w:t>
            </w:r>
          </w:p>
          <w:p w:rsidR="002543D4" w:rsidRPr="008806E1" w:rsidRDefault="002543D4" w:rsidP="005449EE">
            <w:pPr>
              <w:pStyle w:val="acctfourfigures"/>
              <w:tabs>
                <w:tab w:val="decimal" w:pos="1012"/>
              </w:tabs>
              <w:spacing w:line="240" w:lineRule="atLeast"/>
              <w:ind w:right="11"/>
              <w:rPr>
                <w:rFonts w:cs="Times New Roman"/>
                <w:sz w:val="20"/>
                <w:szCs w:val="25"/>
                <w:lang w:bidi="th-TH"/>
              </w:rPr>
            </w:pPr>
            <w:r w:rsidRPr="008806E1">
              <w:rPr>
                <w:rFonts w:cs="Times New Roman"/>
                <w:sz w:val="20"/>
                <w:szCs w:val="25"/>
                <w:lang w:bidi="th-TH"/>
              </w:rPr>
              <w:t>28</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5" w:type="dxa"/>
          </w:tcPr>
          <w:p w:rsidR="00667356" w:rsidRPr="008806E1" w:rsidRDefault="002543D4" w:rsidP="000E7F54">
            <w:pPr>
              <w:pStyle w:val="acctfourfigures"/>
              <w:tabs>
                <w:tab w:val="decimal" w:pos="932"/>
              </w:tabs>
              <w:spacing w:line="240" w:lineRule="atLeast"/>
              <w:ind w:right="-270"/>
              <w:rPr>
                <w:rFonts w:cs="Times New Roman"/>
                <w:sz w:val="20"/>
              </w:rPr>
            </w:pPr>
            <w:r w:rsidRPr="008806E1">
              <w:rPr>
                <w:rFonts w:cs="Times New Roman"/>
                <w:sz w:val="20"/>
              </w:rPr>
              <w:t>(19)</w:t>
            </w:r>
          </w:p>
          <w:p w:rsidR="002543D4" w:rsidRPr="008806E1" w:rsidRDefault="002543D4" w:rsidP="00ED57D8">
            <w:pPr>
              <w:pStyle w:val="acctfourfigures"/>
              <w:tabs>
                <w:tab w:val="decimal" w:pos="932"/>
              </w:tabs>
              <w:spacing w:line="240" w:lineRule="atLeast"/>
              <w:ind w:right="-270"/>
              <w:rPr>
                <w:rFonts w:cs="Times New Roman"/>
                <w:sz w:val="20"/>
              </w:rPr>
            </w:pPr>
            <w:r w:rsidRPr="008806E1">
              <w:rPr>
                <w:rFonts w:cs="Times New Roman"/>
                <w:sz w:val="20"/>
              </w:rPr>
              <w:t>(723)</w:t>
            </w:r>
          </w:p>
        </w:tc>
      </w:tr>
      <w:tr w:rsidR="00667356" w:rsidRPr="008806E1" w:rsidTr="000E7F54">
        <w:trPr>
          <w:trHeight w:val="236"/>
        </w:trPr>
        <w:tc>
          <w:tcPr>
            <w:tcW w:w="4140" w:type="dxa"/>
          </w:tcPr>
          <w:p w:rsidR="00667356" w:rsidRPr="008806E1" w:rsidRDefault="00667356" w:rsidP="00ED57D8">
            <w:pPr>
              <w:spacing w:line="240" w:lineRule="atLeast"/>
              <w:ind w:left="180" w:right="-79" w:hanging="180"/>
              <w:rPr>
                <w:spacing w:val="-2"/>
                <w:sz w:val="20"/>
                <w:szCs w:val="20"/>
              </w:rPr>
            </w:pPr>
            <w:r w:rsidRPr="008806E1">
              <w:rPr>
                <w:spacing w:val="-2"/>
                <w:sz w:val="20"/>
                <w:szCs w:val="20"/>
              </w:rPr>
              <w:t>Loans to customers and accrued interest receivables</w:t>
            </w:r>
          </w:p>
        </w:tc>
        <w:tc>
          <w:tcPr>
            <w:tcW w:w="990" w:type="dxa"/>
          </w:tcPr>
          <w:p w:rsidR="00667356" w:rsidRPr="008806E1" w:rsidRDefault="00452982" w:rsidP="00ED57D8">
            <w:pPr>
              <w:pStyle w:val="acctfourfigures"/>
              <w:tabs>
                <w:tab w:val="decimal" w:pos="832"/>
              </w:tabs>
              <w:spacing w:line="240" w:lineRule="atLeast"/>
              <w:ind w:right="-180"/>
              <w:rPr>
                <w:rFonts w:cs="Times New Roman"/>
                <w:sz w:val="20"/>
                <w:lang w:bidi="th-TH"/>
              </w:rPr>
            </w:pPr>
            <w:r w:rsidRPr="008806E1">
              <w:rPr>
                <w:rFonts w:cs="Times New Roman"/>
                <w:sz w:val="20"/>
                <w:cs/>
                <w:lang w:bidi="th-TH"/>
              </w:rPr>
              <w:t>(</w:t>
            </w:r>
            <w:r w:rsidRPr="008806E1">
              <w:rPr>
                <w:rFonts w:cs="Times New Roman"/>
                <w:sz w:val="20"/>
                <w:lang w:bidi="th-TH"/>
              </w:rPr>
              <w:t>573</w:t>
            </w:r>
            <w:r w:rsidRPr="008806E1">
              <w:rPr>
                <w:rFonts w:cs="Times New Roman"/>
                <w:sz w:val="20"/>
                <w:cs/>
                <w:lang w:bidi="th-TH"/>
              </w:rPr>
              <w:t>)</w:t>
            </w:r>
          </w:p>
        </w:tc>
        <w:tc>
          <w:tcPr>
            <w:tcW w:w="180" w:type="dxa"/>
          </w:tcPr>
          <w:p w:rsidR="00667356" w:rsidRPr="008806E1" w:rsidRDefault="00667356" w:rsidP="00ED57D8">
            <w:pPr>
              <w:pStyle w:val="acctfourfigures"/>
              <w:spacing w:line="240" w:lineRule="atLeast"/>
              <w:jc w:val="right"/>
              <w:rPr>
                <w:rFonts w:cs="Times New Roman"/>
                <w:b/>
                <w:bCs/>
                <w:sz w:val="20"/>
              </w:rPr>
            </w:pPr>
          </w:p>
        </w:tc>
        <w:tc>
          <w:tcPr>
            <w:tcW w:w="1170" w:type="dxa"/>
            <w:vAlign w:val="bottom"/>
          </w:tcPr>
          <w:p w:rsidR="00667356" w:rsidRPr="008806E1" w:rsidRDefault="002543D4" w:rsidP="00ED57D8">
            <w:pPr>
              <w:pStyle w:val="acctfourfigures"/>
              <w:tabs>
                <w:tab w:val="decimal" w:pos="881"/>
              </w:tabs>
              <w:spacing w:line="240" w:lineRule="atLeast"/>
              <w:ind w:right="-106"/>
              <w:rPr>
                <w:rFonts w:cs="Times New Roman"/>
                <w:sz w:val="20"/>
              </w:rPr>
            </w:pPr>
            <w:r w:rsidRPr="008806E1">
              <w:rPr>
                <w:rFonts w:cs="Times New Roman"/>
                <w:sz w:val="20"/>
              </w:rPr>
              <w:t>(88)</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tcPr>
          <w:p w:rsidR="00667356" w:rsidRPr="008806E1" w:rsidRDefault="002543D4" w:rsidP="00ED57D8">
            <w:pPr>
              <w:pStyle w:val="acctfourfigures"/>
              <w:tabs>
                <w:tab w:val="decimal" w:pos="641"/>
              </w:tabs>
              <w:spacing w:line="240" w:lineRule="atLeast"/>
              <w:ind w:right="11"/>
              <w:rPr>
                <w:rFonts w:cs="Times New Roman"/>
                <w:sz w:val="20"/>
                <w:lang w:bidi="th-TH"/>
              </w:rPr>
            </w:pPr>
            <w:r w:rsidRPr="008806E1">
              <w:rPr>
                <w:rFonts w:cs="Times New Roman"/>
                <w:sz w:val="20"/>
                <w:lang w:bidi="th-TH"/>
              </w:rPr>
              <w:t>-</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5" w:type="dxa"/>
            <w:vAlign w:val="bottom"/>
          </w:tcPr>
          <w:p w:rsidR="00667356" w:rsidRPr="008806E1" w:rsidRDefault="002543D4" w:rsidP="00ED57D8">
            <w:pPr>
              <w:pStyle w:val="acctfourfigures"/>
              <w:tabs>
                <w:tab w:val="decimal" w:pos="932"/>
              </w:tabs>
              <w:spacing w:line="240" w:lineRule="atLeast"/>
              <w:ind w:right="-270"/>
              <w:rPr>
                <w:rFonts w:cs="Times New Roman"/>
                <w:sz w:val="20"/>
              </w:rPr>
            </w:pPr>
            <w:r w:rsidRPr="008806E1">
              <w:rPr>
                <w:rFonts w:cs="Times New Roman"/>
                <w:sz w:val="20"/>
              </w:rPr>
              <w:t>(661)</w:t>
            </w:r>
          </w:p>
        </w:tc>
      </w:tr>
      <w:tr w:rsidR="00667356" w:rsidRPr="008806E1" w:rsidTr="000E7F54">
        <w:trPr>
          <w:trHeight w:val="236"/>
        </w:trPr>
        <w:tc>
          <w:tcPr>
            <w:tcW w:w="4140" w:type="dxa"/>
          </w:tcPr>
          <w:p w:rsidR="00667356" w:rsidRPr="008806E1" w:rsidRDefault="00667356" w:rsidP="00ED57D8">
            <w:pPr>
              <w:spacing w:line="240" w:lineRule="atLeast"/>
              <w:ind w:left="180" w:hanging="180"/>
              <w:rPr>
                <w:sz w:val="20"/>
                <w:szCs w:val="20"/>
              </w:rPr>
            </w:pPr>
            <w:r w:rsidRPr="008806E1">
              <w:rPr>
                <w:sz w:val="20"/>
                <w:szCs w:val="20"/>
              </w:rPr>
              <w:t>Premises and equipment</w:t>
            </w:r>
          </w:p>
        </w:tc>
        <w:tc>
          <w:tcPr>
            <w:tcW w:w="990" w:type="dxa"/>
          </w:tcPr>
          <w:p w:rsidR="00667356" w:rsidRPr="008806E1" w:rsidRDefault="00452982" w:rsidP="00ED57D8">
            <w:pPr>
              <w:pStyle w:val="acctfourfigures"/>
              <w:tabs>
                <w:tab w:val="decimal" w:pos="832"/>
              </w:tabs>
              <w:spacing w:line="240" w:lineRule="atLeast"/>
              <w:ind w:right="-180"/>
              <w:rPr>
                <w:rFonts w:cs="Times New Roman"/>
                <w:sz w:val="20"/>
                <w:lang w:bidi="th-TH"/>
              </w:rPr>
            </w:pPr>
            <w:r w:rsidRPr="008806E1">
              <w:rPr>
                <w:rFonts w:cs="Times New Roman"/>
                <w:sz w:val="20"/>
                <w:cs/>
                <w:lang w:bidi="th-TH"/>
              </w:rPr>
              <w:t>(</w:t>
            </w:r>
            <w:r w:rsidRPr="008806E1">
              <w:rPr>
                <w:rFonts w:cs="Times New Roman"/>
                <w:sz w:val="20"/>
                <w:lang w:bidi="th-TH"/>
              </w:rPr>
              <w:t>4,847</w:t>
            </w:r>
            <w:r w:rsidRPr="008806E1">
              <w:rPr>
                <w:rFonts w:cs="Times New Roman"/>
                <w:sz w:val="20"/>
                <w:cs/>
                <w:lang w:bidi="th-TH"/>
              </w:rPr>
              <w:t>)</w:t>
            </w:r>
          </w:p>
        </w:tc>
        <w:tc>
          <w:tcPr>
            <w:tcW w:w="180" w:type="dxa"/>
          </w:tcPr>
          <w:p w:rsidR="00667356" w:rsidRPr="008806E1" w:rsidRDefault="00667356" w:rsidP="00ED57D8">
            <w:pPr>
              <w:pStyle w:val="acctfourfigures"/>
              <w:spacing w:line="240" w:lineRule="atLeast"/>
              <w:jc w:val="right"/>
              <w:rPr>
                <w:rFonts w:cs="Times New Roman"/>
                <w:b/>
                <w:bCs/>
                <w:sz w:val="20"/>
              </w:rPr>
            </w:pPr>
          </w:p>
        </w:tc>
        <w:tc>
          <w:tcPr>
            <w:tcW w:w="1170" w:type="dxa"/>
          </w:tcPr>
          <w:p w:rsidR="00667356" w:rsidRPr="008806E1" w:rsidRDefault="002543D4" w:rsidP="00ED57D8">
            <w:pPr>
              <w:pStyle w:val="acctfourfigures"/>
              <w:tabs>
                <w:tab w:val="decimal" w:pos="881"/>
              </w:tabs>
              <w:spacing w:line="240" w:lineRule="atLeast"/>
              <w:ind w:right="-106"/>
              <w:rPr>
                <w:rFonts w:cs="Times New Roman"/>
                <w:sz w:val="20"/>
              </w:rPr>
            </w:pPr>
            <w:r w:rsidRPr="008806E1">
              <w:rPr>
                <w:rFonts w:cs="Times New Roman"/>
                <w:sz w:val="20"/>
              </w:rPr>
              <w:t>16</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vAlign w:val="bottom"/>
          </w:tcPr>
          <w:p w:rsidR="00667356" w:rsidRPr="008806E1" w:rsidRDefault="002543D4" w:rsidP="00ED57D8">
            <w:pPr>
              <w:pStyle w:val="acctfourfigures"/>
              <w:tabs>
                <w:tab w:val="decimal" w:pos="641"/>
              </w:tabs>
              <w:spacing w:line="240" w:lineRule="atLeast"/>
              <w:ind w:right="11"/>
              <w:rPr>
                <w:rFonts w:cs="Times New Roman"/>
                <w:sz w:val="20"/>
                <w:lang w:bidi="th-TH"/>
              </w:rPr>
            </w:pPr>
            <w:r w:rsidRPr="008806E1">
              <w:rPr>
                <w:rFonts w:cs="Times New Roman"/>
                <w:sz w:val="20"/>
                <w:lang w:bidi="th-TH"/>
              </w:rPr>
              <w:t>-</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5" w:type="dxa"/>
          </w:tcPr>
          <w:p w:rsidR="00667356" w:rsidRPr="008806E1" w:rsidRDefault="002543D4" w:rsidP="00ED57D8">
            <w:pPr>
              <w:pStyle w:val="acctfourfigures"/>
              <w:tabs>
                <w:tab w:val="decimal" w:pos="932"/>
              </w:tabs>
              <w:spacing w:line="240" w:lineRule="atLeast"/>
              <w:ind w:right="-270"/>
              <w:rPr>
                <w:rFonts w:cs="Times New Roman"/>
                <w:sz w:val="20"/>
              </w:rPr>
            </w:pPr>
            <w:r w:rsidRPr="008806E1">
              <w:rPr>
                <w:rFonts w:cs="Times New Roman"/>
                <w:sz w:val="20"/>
              </w:rPr>
              <w:t>(4,831)</w:t>
            </w:r>
          </w:p>
        </w:tc>
      </w:tr>
      <w:tr w:rsidR="00667356" w:rsidRPr="008806E1" w:rsidTr="000E7F54">
        <w:trPr>
          <w:trHeight w:val="236"/>
        </w:trPr>
        <w:tc>
          <w:tcPr>
            <w:tcW w:w="4140" w:type="dxa"/>
          </w:tcPr>
          <w:p w:rsidR="00667356" w:rsidRPr="008806E1" w:rsidRDefault="00667356" w:rsidP="00ED57D8">
            <w:pPr>
              <w:spacing w:line="240" w:lineRule="atLeast"/>
              <w:ind w:left="180" w:hanging="180"/>
              <w:rPr>
                <w:sz w:val="20"/>
                <w:szCs w:val="20"/>
              </w:rPr>
            </w:pPr>
            <w:r w:rsidRPr="008806E1">
              <w:rPr>
                <w:sz w:val="20"/>
                <w:szCs w:val="20"/>
              </w:rPr>
              <w:t>Other assets</w:t>
            </w:r>
          </w:p>
        </w:tc>
        <w:tc>
          <w:tcPr>
            <w:tcW w:w="990" w:type="dxa"/>
          </w:tcPr>
          <w:p w:rsidR="00667356" w:rsidRPr="008806E1" w:rsidRDefault="00452982" w:rsidP="00ED57D8">
            <w:pPr>
              <w:pStyle w:val="acctfourfigures"/>
              <w:tabs>
                <w:tab w:val="decimal" w:pos="832"/>
              </w:tabs>
              <w:spacing w:line="240" w:lineRule="atLeast"/>
              <w:ind w:right="-180"/>
              <w:rPr>
                <w:rFonts w:cs="Times New Roman"/>
                <w:sz w:val="20"/>
                <w:lang w:bidi="th-TH"/>
              </w:rPr>
            </w:pPr>
            <w:r w:rsidRPr="008806E1">
              <w:rPr>
                <w:rFonts w:cs="Times New Roman"/>
                <w:sz w:val="20"/>
                <w:cs/>
                <w:lang w:bidi="th-TH"/>
              </w:rPr>
              <w:t>(</w:t>
            </w:r>
            <w:r w:rsidRPr="008806E1">
              <w:rPr>
                <w:rFonts w:cs="Times New Roman"/>
                <w:sz w:val="20"/>
                <w:lang w:bidi="th-TH"/>
              </w:rPr>
              <w:t>17</w:t>
            </w:r>
            <w:r w:rsidRPr="008806E1">
              <w:rPr>
                <w:rFonts w:cs="Times New Roman"/>
                <w:sz w:val="20"/>
                <w:cs/>
                <w:lang w:bidi="th-TH"/>
              </w:rPr>
              <w:t>)</w:t>
            </w:r>
          </w:p>
        </w:tc>
        <w:tc>
          <w:tcPr>
            <w:tcW w:w="180" w:type="dxa"/>
          </w:tcPr>
          <w:p w:rsidR="00667356" w:rsidRPr="008806E1" w:rsidRDefault="00667356" w:rsidP="00ED57D8">
            <w:pPr>
              <w:pStyle w:val="acctfourfigures"/>
              <w:spacing w:line="240" w:lineRule="atLeast"/>
              <w:jc w:val="right"/>
              <w:rPr>
                <w:rFonts w:cs="Times New Roman"/>
                <w:b/>
                <w:bCs/>
                <w:sz w:val="20"/>
              </w:rPr>
            </w:pPr>
          </w:p>
        </w:tc>
        <w:tc>
          <w:tcPr>
            <w:tcW w:w="1170" w:type="dxa"/>
          </w:tcPr>
          <w:p w:rsidR="00667356" w:rsidRPr="008806E1" w:rsidRDefault="002543D4" w:rsidP="00ED57D8">
            <w:pPr>
              <w:pStyle w:val="acctfourfigures"/>
              <w:tabs>
                <w:tab w:val="decimal" w:pos="881"/>
              </w:tabs>
              <w:spacing w:line="240" w:lineRule="atLeast"/>
              <w:ind w:right="-106"/>
              <w:rPr>
                <w:rFonts w:cs="Times New Roman"/>
                <w:sz w:val="20"/>
              </w:rPr>
            </w:pPr>
            <w:r w:rsidRPr="008806E1">
              <w:rPr>
                <w:rFonts w:cs="Times New Roman"/>
                <w:sz w:val="20"/>
              </w:rPr>
              <w:t>(4)</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tcPr>
          <w:p w:rsidR="00667356" w:rsidRPr="008806E1" w:rsidRDefault="002543D4" w:rsidP="00ED57D8">
            <w:pPr>
              <w:pStyle w:val="acctfourfigures"/>
              <w:tabs>
                <w:tab w:val="decimal" w:pos="641"/>
              </w:tabs>
              <w:spacing w:line="240" w:lineRule="atLeast"/>
              <w:ind w:right="11"/>
              <w:rPr>
                <w:rFonts w:cs="Times New Roman"/>
                <w:sz w:val="20"/>
                <w:lang w:bidi="th-TH"/>
              </w:rPr>
            </w:pPr>
            <w:r w:rsidRPr="008806E1">
              <w:rPr>
                <w:rFonts w:cs="Times New Roman"/>
                <w:sz w:val="20"/>
                <w:lang w:bidi="th-TH"/>
              </w:rPr>
              <w:t>-</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5" w:type="dxa"/>
          </w:tcPr>
          <w:p w:rsidR="00667356" w:rsidRPr="008806E1" w:rsidRDefault="002543D4" w:rsidP="00ED57D8">
            <w:pPr>
              <w:pStyle w:val="acctfourfigures"/>
              <w:tabs>
                <w:tab w:val="decimal" w:pos="932"/>
              </w:tabs>
              <w:spacing w:line="240" w:lineRule="atLeast"/>
              <w:ind w:right="-270"/>
              <w:rPr>
                <w:rFonts w:cs="Times New Roman"/>
                <w:sz w:val="20"/>
              </w:rPr>
            </w:pPr>
            <w:r w:rsidRPr="008806E1">
              <w:rPr>
                <w:rFonts w:cs="Times New Roman"/>
                <w:sz w:val="20"/>
              </w:rPr>
              <w:t>(21)</w:t>
            </w:r>
          </w:p>
        </w:tc>
      </w:tr>
      <w:tr w:rsidR="00667356" w:rsidRPr="008806E1" w:rsidTr="000E7F54">
        <w:trPr>
          <w:trHeight w:val="236"/>
        </w:trPr>
        <w:tc>
          <w:tcPr>
            <w:tcW w:w="4140" w:type="dxa"/>
          </w:tcPr>
          <w:p w:rsidR="00667356" w:rsidRPr="008806E1" w:rsidRDefault="00667356" w:rsidP="00ED57D8">
            <w:pPr>
              <w:spacing w:line="240" w:lineRule="atLeast"/>
              <w:ind w:left="180" w:hanging="180"/>
              <w:rPr>
                <w:b/>
                <w:bCs/>
                <w:sz w:val="20"/>
                <w:szCs w:val="20"/>
              </w:rPr>
            </w:pPr>
            <w:r w:rsidRPr="008806E1">
              <w:rPr>
                <w:b/>
                <w:bCs/>
                <w:sz w:val="20"/>
                <w:szCs w:val="20"/>
              </w:rPr>
              <w:t>Total</w:t>
            </w:r>
          </w:p>
        </w:tc>
        <w:tc>
          <w:tcPr>
            <w:tcW w:w="990" w:type="dxa"/>
            <w:tcBorders>
              <w:top w:val="single" w:sz="4" w:space="0" w:color="auto"/>
              <w:bottom w:val="single" w:sz="4" w:space="0" w:color="auto"/>
            </w:tcBorders>
          </w:tcPr>
          <w:p w:rsidR="00452982" w:rsidRPr="008806E1" w:rsidRDefault="00452982" w:rsidP="00ED57D8">
            <w:pPr>
              <w:pStyle w:val="acctfourfigures"/>
              <w:tabs>
                <w:tab w:val="decimal" w:pos="832"/>
              </w:tabs>
              <w:spacing w:line="240" w:lineRule="atLeast"/>
              <w:ind w:right="-180"/>
              <w:rPr>
                <w:rFonts w:cs="Times New Roman"/>
                <w:b/>
                <w:bCs/>
                <w:sz w:val="20"/>
                <w:lang w:bidi="th-TH"/>
              </w:rPr>
            </w:pPr>
            <w:r w:rsidRPr="008806E1">
              <w:rPr>
                <w:rFonts w:cs="Times New Roman"/>
                <w:b/>
                <w:bCs/>
                <w:sz w:val="20"/>
                <w:cs/>
                <w:lang w:bidi="th-TH"/>
              </w:rPr>
              <w:t>(</w:t>
            </w:r>
            <w:r w:rsidRPr="008806E1">
              <w:rPr>
                <w:rFonts w:cs="Times New Roman"/>
                <w:b/>
                <w:bCs/>
                <w:sz w:val="20"/>
                <w:lang w:bidi="th-TH"/>
              </w:rPr>
              <w:t>6,191</w:t>
            </w:r>
            <w:r w:rsidRPr="008806E1">
              <w:rPr>
                <w:rFonts w:cs="Times New Roman"/>
                <w:b/>
                <w:bCs/>
                <w:sz w:val="20"/>
                <w:cs/>
                <w:lang w:bidi="th-TH"/>
              </w:rPr>
              <w:t>)</w:t>
            </w:r>
          </w:p>
        </w:tc>
        <w:tc>
          <w:tcPr>
            <w:tcW w:w="180" w:type="dxa"/>
          </w:tcPr>
          <w:p w:rsidR="00667356" w:rsidRPr="008806E1" w:rsidRDefault="00667356" w:rsidP="00ED57D8">
            <w:pPr>
              <w:pStyle w:val="acctfourfigures"/>
              <w:spacing w:line="240" w:lineRule="atLeast"/>
              <w:jc w:val="right"/>
              <w:rPr>
                <w:rFonts w:cs="Times New Roman"/>
                <w:b/>
                <w:bCs/>
                <w:sz w:val="20"/>
              </w:rPr>
            </w:pPr>
          </w:p>
        </w:tc>
        <w:tc>
          <w:tcPr>
            <w:tcW w:w="1170" w:type="dxa"/>
            <w:tcBorders>
              <w:top w:val="single" w:sz="4" w:space="0" w:color="auto"/>
              <w:bottom w:val="single" w:sz="4" w:space="0" w:color="auto"/>
            </w:tcBorders>
          </w:tcPr>
          <w:p w:rsidR="00667356" w:rsidRPr="008806E1" w:rsidRDefault="002543D4" w:rsidP="005449EE">
            <w:pPr>
              <w:pStyle w:val="acctfourfigures"/>
              <w:tabs>
                <w:tab w:val="decimal" w:pos="881"/>
              </w:tabs>
              <w:spacing w:line="240" w:lineRule="atLeast"/>
              <w:ind w:right="-106"/>
              <w:rPr>
                <w:rFonts w:cs="Times New Roman"/>
                <w:b/>
                <w:bCs/>
                <w:sz w:val="20"/>
              </w:rPr>
            </w:pPr>
            <w:r w:rsidRPr="008806E1">
              <w:rPr>
                <w:rFonts w:cs="Times New Roman"/>
                <w:b/>
                <w:bCs/>
                <w:sz w:val="20"/>
              </w:rPr>
              <w:t>(92)</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tcBorders>
              <w:top w:val="single" w:sz="4" w:space="0" w:color="auto"/>
              <w:bottom w:val="single" w:sz="4" w:space="0" w:color="auto"/>
            </w:tcBorders>
          </w:tcPr>
          <w:p w:rsidR="00667356" w:rsidRPr="008806E1" w:rsidRDefault="002543D4" w:rsidP="00ED57D8">
            <w:pPr>
              <w:pStyle w:val="acctfourfigures"/>
              <w:tabs>
                <w:tab w:val="decimal" w:pos="952"/>
              </w:tabs>
              <w:spacing w:line="240" w:lineRule="atLeast"/>
              <w:ind w:right="11"/>
              <w:jc w:val="center"/>
              <w:rPr>
                <w:rFonts w:cs="Times New Roman"/>
                <w:b/>
                <w:bCs/>
                <w:sz w:val="20"/>
                <w:lang w:bidi="th-TH"/>
              </w:rPr>
            </w:pPr>
            <w:r w:rsidRPr="008806E1">
              <w:rPr>
                <w:rFonts w:cs="Times New Roman"/>
                <w:b/>
                <w:bCs/>
                <w:sz w:val="20"/>
                <w:lang w:bidi="th-TH"/>
              </w:rPr>
              <w:t>28</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b/>
                <w:bCs/>
                <w:sz w:val="20"/>
              </w:rPr>
            </w:pPr>
          </w:p>
        </w:tc>
        <w:tc>
          <w:tcPr>
            <w:tcW w:w="1095" w:type="dxa"/>
            <w:tcBorders>
              <w:top w:val="single" w:sz="4" w:space="0" w:color="auto"/>
              <w:bottom w:val="single" w:sz="4" w:space="0" w:color="auto"/>
            </w:tcBorders>
          </w:tcPr>
          <w:p w:rsidR="00667356" w:rsidRPr="000E7F54" w:rsidRDefault="002543D4" w:rsidP="00ED57D8">
            <w:pPr>
              <w:pStyle w:val="acctfourfigures"/>
              <w:tabs>
                <w:tab w:val="decimal" w:pos="932"/>
              </w:tabs>
              <w:spacing w:line="240" w:lineRule="atLeast"/>
              <w:ind w:right="-270"/>
              <w:rPr>
                <w:rFonts w:cs="Times New Roman"/>
                <w:b/>
                <w:bCs/>
                <w:sz w:val="20"/>
              </w:rPr>
            </w:pPr>
            <w:r w:rsidRPr="000E7F54">
              <w:rPr>
                <w:rFonts w:cs="Times New Roman"/>
                <w:b/>
                <w:bCs/>
                <w:sz w:val="20"/>
              </w:rPr>
              <w:t>(6,255)</w:t>
            </w:r>
          </w:p>
        </w:tc>
      </w:tr>
      <w:tr w:rsidR="00667356" w:rsidRPr="008806E1" w:rsidTr="000E7F54">
        <w:trPr>
          <w:trHeight w:val="100"/>
        </w:trPr>
        <w:tc>
          <w:tcPr>
            <w:tcW w:w="4140" w:type="dxa"/>
          </w:tcPr>
          <w:p w:rsidR="00667356" w:rsidRPr="008806E1" w:rsidRDefault="00667356" w:rsidP="00ED57D8">
            <w:pPr>
              <w:spacing w:line="240" w:lineRule="atLeast"/>
              <w:ind w:left="180" w:hanging="180"/>
              <w:rPr>
                <w:b/>
                <w:bCs/>
                <w:sz w:val="20"/>
                <w:szCs w:val="20"/>
              </w:rPr>
            </w:pPr>
          </w:p>
        </w:tc>
        <w:tc>
          <w:tcPr>
            <w:tcW w:w="990" w:type="dxa"/>
            <w:tcBorders>
              <w:top w:val="single" w:sz="4" w:space="0" w:color="auto"/>
            </w:tcBorders>
          </w:tcPr>
          <w:p w:rsidR="00667356" w:rsidRPr="008806E1" w:rsidRDefault="00667356" w:rsidP="00ED57D8">
            <w:pPr>
              <w:pStyle w:val="acctfourfigures"/>
              <w:tabs>
                <w:tab w:val="decimal" w:pos="832"/>
              </w:tabs>
              <w:spacing w:line="240" w:lineRule="atLeast"/>
              <w:ind w:right="-180"/>
              <w:rPr>
                <w:rFonts w:cs="Times New Roman"/>
                <w:sz w:val="20"/>
                <w:lang w:bidi="th-TH"/>
              </w:rPr>
            </w:pPr>
          </w:p>
        </w:tc>
        <w:tc>
          <w:tcPr>
            <w:tcW w:w="180" w:type="dxa"/>
          </w:tcPr>
          <w:p w:rsidR="00667356" w:rsidRPr="008806E1" w:rsidRDefault="00667356" w:rsidP="00ED57D8">
            <w:pPr>
              <w:pStyle w:val="acctfourfigures"/>
              <w:spacing w:line="240" w:lineRule="atLeast"/>
              <w:jc w:val="right"/>
              <w:rPr>
                <w:rFonts w:cs="Times New Roman"/>
                <w:b/>
                <w:bCs/>
                <w:sz w:val="20"/>
              </w:rPr>
            </w:pPr>
          </w:p>
        </w:tc>
        <w:tc>
          <w:tcPr>
            <w:tcW w:w="1170" w:type="dxa"/>
            <w:tcBorders>
              <w:top w:val="single" w:sz="4" w:space="0" w:color="auto"/>
            </w:tcBorders>
          </w:tcPr>
          <w:p w:rsidR="00667356" w:rsidRPr="008806E1" w:rsidRDefault="00667356" w:rsidP="00ED57D8">
            <w:pPr>
              <w:pStyle w:val="acctfourfigures"/>
              <w:tabs>
                <w:tab w:val="decimal" w:pos="881"/>
              </w:tabs>
              <w:spacing w:line="240" w:lineRule="atLeast"/>
              <w:ind w:right="-106"/>
              <w:rPr>
                <w:rFonts w:cs="Times New Roman"/>
                <w:b/>
                <w:bCs/>
                <w:sz w:val="20"/>
              </w:rPr>
            </w:pP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tcBorders>
              <w:top w:val="single" w:sz="4" w:space="0" w:color="auto"/>
            </w:tcBorders>
          </w:tcPr>
          <w:p w:rsidR="00667356" w:rsidRPr="008806E1" w:rsidRDefault="00667356" w:rsidP="00ED57D8">
            <w:pPr>
              <w:pStyle w:val="acctfourfigures"/>
              <w:tabs>
                <w:tab w:val="decimal" w:pos="952"/>
              </w:tabs>
              <w:spacing w:line="240" w:lineRule="atLeast"/>
              <w:ind w:right="11"/>
              <w:jc w:val="center"/>
              <w:rPr>
                <w:rFonts w:cs="Times New Roman"/>
                <w:b/>
                <w:bCs/>
                <w:sz w:val="20"/>
                <w:lang w:bidi="th-TH"/>
              </w:rPr>
            </w:pP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5" w:type="dxa"/>
            <w:tcBorders>
              <w:top w:val="single" w:sz="4" w:space="0" w:color="auto"/>
            </w:tcBorders>
          </w:tcPr>
          <w:p w:rsidR="00667356" w:rsidRPr="008806E1" w:rsidRDefault="00667356" w:rsidP="00ED57D8">
            <w:pPr>
              <w:pStyle w:val="acctfourfigures"/>
              <w:tabs>
                <w:tab w:val="decimal" w:pos="932"/>
              </w:tabs>
              <w:spacing w:line="240" w:lineRule="atLeast"/>
              <w:ind w:right="-270"/>
              <w:rPr>
                <w:rFonts w:cs="Times New Roman"/>
                <w:sz w:val="20"/>
              </w:rPr>
            </w:pPr>
          </w:p>
        </w:tc>
      </w:tr>
      <w:tr w:rsidR="00667356" w:rsidRPr="008806E1" w:rsidTr="000E7F54">
        <w:trPr>
          <w:trHeight w:val="236"/>
        </w:trPr>
        <w:tc>
          <w:tcPr>
            <w:tcW w:w="4140" w:type="dxa"/>
          </w:tcPr>
          <w:p w:rsidR="00667356" w:rsidRPr="008806E1" w:rsidRDefault="00667356" w:rsidP="00ED57D8">
            <w:pPr>
              <w:spacing w:line="240" w:lineRule="atLeast"/>
              <w:ind w:left="180" w:hanging="180"/>
              <w:rPr>
                <w:b/>
                <w:bCs/>
                <w:sz w:val="20"/>
                <w:szCs w:val="20"/>
              </w:rPr>
            </w:pPr>
            <w:r w:rsidRPr="008806E1">
              <w:rPr>
                <w:b/>
                <w:bCs/>
                <w:sz w:val="20"/>
                <w:szCs w:val="20"/>
              </w:rPr>
              <w:t>Net</w:t>
            </w:r>
          </w:p>
        </w:tc>
        <w:tc>
          <w:tcPr>
            <w:tcW w:w="990" w:type="dxa"/>
            <w:tcBorders>
              <w:bottom w:val="double" w:sz="4" w:space="0" w:color="auto"/>
            </w:tcBorders>
          </w:tcPr>
          <w:p w:rsidR="00667356" w:rsidRPr="008806E1" w:rsidRDefault="0093404B" w:rsidP="00ED57D8">
            <w:pPr>
              <w:pStyle w:val="acctfourfigures"/>
              <w:tabs>
                <w:tab w:val="decimal" w:pos="832"/>
              </w:tabs>
              <w:spacing w:line="240" w:lineRule="atLeast"/>
              <w:ind w:right="-180"/>
              <w:rPr>
                <w:rFonts w:cs="Times New Roman"/>
                <w:b/>
                <w:bCs/>
                <w:sz w:val="20"/>
                <w:lang w:bidi="th-TH"/>
              </w:rPr>
            </w:pPr>
            <w:r w:rsidRPr="008806E1">
              <w:rPr>
                <w:rFonts w:cs="Times New Roman"/>
                <w:b/>
                <w:bCs/>
                <w:sz w:val="20"/>
                <w:cs/>
                <w:lang w:bidi="th-TH"/>
              </w:rPr>
              <w:t>(</w:t>
            </w:r>
            <w:r w:rsidRPr="008806E1">
              <w:rPr>
                <w:rFonts w:cs="Times New Roman"/>
                <w:b/>
                <w:bCs/>
                <w:sz w:val="20"/>
                <w:lang w:bidi="th-TH"/>
              </w:rPr>
              <w:t>2,534</w:t>
            </w:r>
            <w:r w:rsidRPr="008806E1">
              <w:rPr>
                <w:rFonts w:cs="Times New Roman"/>
                <w:b/>
                <w:bCs/>
                <w:sz w:val="20"/>
                <w:cs/>
                <w:lang w:bidi="th-TH"/>
              </w:rPr>
              <w:t>)</w:t>
            </w:r>
          </w:p>
        </w:tc>
        <w:tc>
          <w:tcPr>
            <w:tcW w:w="180" w:type="dxa"/>
          </w:tcPr>
          <w:p w:rsidR="00667356" w:rsidRPr="008806E1" w:rsidRDefault="00667356" w:rsidP="00ED57D8">
            <w:pPr>
              <w:pStyle w:val="acctfourfigures"/>
              <w:spacing w:line="240" w:lineRule="atLeast"/>
              <w:jc w:val="right"/>
              <w:rPr>
                <w:rFonts w:cs="Times New Roman"/>
                <w:b/>
                <w:bCs/>
                <w:sz w:val="20"/>
              </w:rPr>
            </w:pPr>
          </w:p>
        </w:tc>
        <w:tc>
          <w:tcPr>
            <w:tcW w:w="1170" w:type="dxa"/>
            <w:tcBorders>
              <w:bottom w:val="double" w:sz="4" w:space="0" w:color="auto"/>
            </w:tcBorders>
          </w:tcPr>
          <w:p w:rsidR="00667356" w:rsidRPr="008806E1" w:rsidRDefault="002543D4" w:rsidP="00ED57D8">
            <w:pPr>
              <w:pStyle w:val="acctfourfigures"/>
              <w:tabs>
                <w:tab w:val="decimal" w:pos="881"/>
              </w:tabs>
              <w:spacing w:line="240" w:lineRule="atLeast"/>
              <w:ind w:right="-106"/>
              <w:rPr>
                <w:rFonts w:cs="Times New Roman"/>
                <w:b/>
                <w:bCs/>
                <w:sz w:val="20"/>
              </w:rPr>
            </w:pPr>
            <w:r w:rsidRPr="008806E1">
              <w:rPr>
                <w:rFonts w:cs="Times New Roman"/>
                <w:b/>
                <w:bCs/>
                <w:sz w:val="20"/>
              </w:rPr>
              <w:t>412</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46" w:type="dxa"/>
            <w:tcBorders>
              <w:bottom w:val="double" w:sz="4" w:space="0" w:color="auto"/>
            </w:tcBorders>
          </w:tcPr>
          <w:p w:rsidR="00667356" w:rsidRPr="008806E1" w:rsidRDefault="002543D4" w:rsidP="00ED57D8">
            <w:pPr>
              <w:pStyle w:val="acctfourfigures"/>
              <w:tabs>
                <w:tab w:val="decimal" w:pos="952"/>
              </w:tabs>
              <w:spacing w:line="240" w:lineRule="atLeast"/>
              <w:ind w:right="11"/>
              <w:jc w:val="center"/>
              <w:rPr>
                <w:rFonts w:cs="Times New Roman"/>
                <w:b/>
                <w:bCs/>
                <w:sz w:val="20"/>
                <w:lang w:bidi="th-TH"/>
              </w:rPr>
            </w:pPr>
            <w:r w:rsidRPr="008806E1">
              <w:rPr>
                <w:rFonts w:cs="Times New Roman"/>
                <w:b/>
                <w:bCs/>
                <w:sz w:val="20"/>
                <w:lang w:bidi="th-TH"/>
              </w:rPr>
              <w:t>135</w:t>
            </w:r>
          </w:p>
        </w:tc>
        <w:tc>
          <w:tcPr>
            <w:tcW w:w="184" w:type="dxa"/>
            <w:gridSpan w:val="2"/>
          </w:tcPr>
          <w:p w:rsidR="00667356" w:rsidRPr="008806E1" w:rsidRDefault="00667356" w:rsidP="00ED57D8">
            <w:pPr>
              <w:pStyle w:val="acctfourfigures"/>
              <w:tabs>
                <w:tab w:val="decimal" w:pos="731"/>
              </w:tabs>
              <w:spacing w:line="240" w:lineRule="atLeast"/>
              <w:ind w:right="11"/>
              <w:jc w:val="center"/>
              <w:rPr>
                <w:rFonts w:cs="Times New Roman"/>
                <w:b/>
                <w:bCs/>
                <w:sz w:val="20"/>
              </w:rPr>
            </w:pPr>
          </w:p>
        </w:tc>
        <w:tc>
          <w:tcPr>
            <w:tcW w:w="1095" w:type="dxa"/>
            <w:tcBorders>
              <w:bottom w:val="double" w:sz="4" w:space="0" w:color="auto"/>
            </w:tcBorders>
          </w:tcPr>
          <w:p w:rsidR="00667356" w:rsidRPr="008806E1" w:rsidRDefault="00BA3FCA" w:rsidP="00ED57D8">
            <w:pPr>
              <w:pStyle w:val="acctfourfigures"/>
              <w:tabs>
                <w:tab w:val="decimal" w:pos="932"/>
              </w:tabs>
              <w:spacing w:line="240" w:lineRule="atLeast"/>
              <w:ind w:right="-270"/>
              <w:rPr>
                <w:rFonts w:cs="Times New Roman"/>
                <w:b/>
                <w:bCs/>
                <w:sz w:val="20"/>
              </w:rPr>
            </w:pPr>
            <w:r w:rsidRPr="008806E1">
              <w:rPr>
                <w:rFonts w:cs="Times New Roman"/>
                <w:b/>
                <w:bCs/>
                <w:sz w:val="20"/>
              </w:rPr>
              <w:t>(1,987</w:t>
            </w:r>
            <w:r w:rsidR="000E7F54">
              <w:rPr>
                <w:rFonts w:cs="Times New Roman"/>
                <w:b/>
                <w:bCs/>
                <w:sz w:val="20"/>
              </w:rPr>
              <w:t>)</w:t>
            </w:r>
          </w:p>
        </w:tc>
      </w:tr>
    </w:tbl>
    <w:p w:rsidR="008A0C32" w:rsidRPr="008806E1" w:rsidRDefault="008A0C32">
      <w:pPr>
        <w:suppressAutoHyphens w:val="0"/>
        <w:rPr>
          <w:b/>
          <w:bCs/>
          <w:szCs w:val="24"/>
        </w:rPr>
      </w:pPr>
    </w:p>
    <w:tbl>
      <w:tblPr>
        <w:tblW w:w="9180" w:type="dxa"/>
        <w:tblInd w:w="529" w:type="dxa"/>
        <w:tblLayout w:type="fixed"/>
        <w:tblCellMar>
          <w:left w:w="79" w:type="dxa"/>
          <w:right w:w="79" w:type="dxa"/>
        </w:tblCellMar>
        <w:tblLook w:val="0000" w:firstRow="0" w:lastRow="0" w:firstColumn="0" w:lastColumn="0" w:noHBand="0" w:noVBand="0"/>
      </w:tblPr>
      <w:tblGrid>
        <w:gridCol w:w="4140"/>
        <w:gridCol w:w="990"/>
        <w:gridCol w:w="180"/>
        <w:gridCol w:w="1170"/>
        <w:gridCol w:w="180"/>
        <w:gridCol w:w="1241"/>
        <w:gridCol w:w="11"/>
        <w:gridCol w:w="167"/>
        <w:gridCol w:w="11"/>
        <w:gridCol w:w="1090"/>
      </w:tblGrid>
      <w:tr w:rsidR="00667356" w:rsidRPr="008806E1" w:rsidTr="00ED57D8">
        <w:trPr>
          <w:trHeight w:val="61"/>
          <w:tblHeader/>
        </w:trPr>
        <w:tc>
          <w:tcPr>
            <w:tcW w:w="4140" w:type="dxa"/>
            <w:vAlign w:val="bottom"/>
          </w:tcPr>
          <w:p w:rsidR="00667356" w:rsidRPr="008806E1" w:rsidRDefault="00667356" w:rsidP="00ED57D8">
            <w:pPr>
              <w:pStyle w:val="acctfourfigures"/>
              <w:spacing w:line="240" w:lineRule="atLeast"/>
              <w:ind w:right="-79"/>
              <w:rPr>
                <w:rFonts w:cs="Times New Roman"/>
                <w:sz w:val="20"/>
              </w:rPr>
            </w:pPr>
            <w:r w:rsidRPr="008806E1">
              <w:rPr>
                <w:rFonts w:cs="Times New Roman"/>
                <w:iCs/>
                <w:szCs w:val="22"/>
                <w:cs/>
                <w:lang w:bidi="th-TH"/>
              </w:rPr>
              <w:br w:type="page"/>
            </w:r>
          </w:p>
        </w:tc>
        <w:tc>
          <w:tcPr>
            <w:tcW w:w="990" w:type="dxa"/>
            <w:vAlign w:val="bottom"/>
          </w:tcPr>
          <w:p w:rsidR="00667356" w:rsidRPr="008806E1" w:rsidRDefault="00667356" w:rsidP="00ED57D8">
            <w:pPr>
              <w:pStyle w:val="acctfourfigures"/>
              <w:tabs>
                <w:tab w:val="decimal" w:pos="254"/>
              </w:tabs>
              <w:spacing w:line="240" w:lineRule="atLeast"/>
              <w:ind w:left="-79" w:right="-79"/>
              <w:jc w:val="center"/>
              <w:rPr>
                <w:rFonts w:cs="Times New Roman"/>
                <w:sz w:val="20"/>
              </w:rPr>
            </w:pPr>
          </w:p>
        </w:tc>
        <w:tc>
          <w:tcPr>
            <w:tcW w:w="180" w:type="dxa"/>
            <w:vAlign w:val="bottom"/>
          </w:tcPr>
          <w:p w:rsidR="00667356" w:rsidRPr="008806E1" w:rsidRDefault="00667356" w:rsidP="00ED57D8">
            <w:pPr>
              <w:pStyle w:val="acctfourfigures"/>
              <w:spacing w:line="240" w:lineRule="atLeast"/>
              <w:ind w:left="-79" w:right="-79"/>
              <w:jc w:val="center"/>
              <w:rPr>
                <w:rFonts w:cs="Times New Roman"/>
                <w:sz w:val="20"/>
              </w:rPr>
            </w:pPr>
          </w:p>
        </w:tc>
        <w:tc>
          <w:tcPr>
            <w:tcW w:w="2591" w:type="dxa"/>
            <w:gridSpan w:val="3"/>
            <w:vAlign w:val="bottom"/>
          </w:tcPr>
          <w:p w:rsidR="00667356" w:rsidRPr="008806E1" w:rsidRDefault="00667356" w:rsidP="00ED57D8">
            <w:pPr>
              <w:pStyle w:val="acctfourfigures"/>
              <w:spacing w:line="240" w:lineRule="atLeast"/>
              <w:ind w:left="-79" w:right="-79"/>
              <w:jc w:val="center"/>
              <w:rPr>
                <w:rFonts w:cs="Times New Roman"/>
                <w:sz w:val="20"/>
              </w:rPr>
            </w:pPr>
            <w:r w:rsidRPr="008806E1">
              <w:rPr>
                <w:rFonts w:cs="Times New Roman"/>
                <w:b/>
                <w:bCs/>
                <w:sz w:val="20"/>
              </w:rPr>
              <w:t>The Bank</w:t>
            </w:r>
          </w:p>
        </w:tc>
        <w:tc>
          <w:tcPr>
            <w:tcW w:w="178" w:type="dxa"/>
            <w:gridSpan w:val="2"/>
            <w:vAlign w:val="bottom"/>
          </w:tcPr>
          <w:p w:rsidR="00667356" w:rsidRPr="008806E1" w:rsidRDefault="00667356" w:rsidP="00ED57D8">
            <w:pPr>
              <w:pStyle w:val="acctfourfigures"/>
              <w:spacing w:line="240" w:lineRule="atLeast"/>
              <w:ind w:left="-79" w:right="-79"/>
              <w:jc w:val="center"/>
              <w:rPr>
                <w:rFonts w:cs="Times New Roman"/>
                <w:sz w:val="20"/>
              </w:rPr>
            </w:pPr>
          </w:p>
        </w:tc>
        <w:tc>
          <w:tcPr>
            <w:tcW w:w="1101" w:type="dxa"/>
            <w:gridSpan w:val="2"/>
            <w:vAlign w:val="bottom"/>
          </w:tcPr>
          <w:p w:rsidR="00667356" w:rsidRPr="008806E1" w:rsidRDefault="00667356" w:rsidP="00ED57D8">
            <w:pPr>
              <w:pStyle w:val="acctfourfigures"/>
              <w:spacing w:line="240" w:lineRule="atLeast"/>
              <w:ind w:left="-79" w:right="-79"/>
              <w:jc w:val="center"/>
              <w:rPr>
                <w:rFonts w:cs="Times New Roman"/>
                <w:sz w:val="20"/>
              </w:rPr>
            </w:pPr>
          </w:p>
        </w:tc>
      </w:tr>
      <w:tr w:rsidR="00667356" w:rsidRPr="008806E1" w:rsidTr="00ED57D8">
        <w:trPr>
          <w:trHeight w:val="209"/>
          <w:tblHeader/>
        </w:trPr>
        <w:tc>
          <w:tcPr>
            <w:tcW w:w="4140" w:type="dxa"/>
            <w:vAlign w:val="bottom"/>
          </w:tcPr>
          <w:p w:rsidR="00667356" w:rsidRPr="008806E1" w:rsidRDefault="00667356" w:rsidP="00ED57D8">
            <w:pPr>
              <w:pStyle w:val="acctfourfigures"/>
              <w:spacing w:line="240" w:lineRule="atLeast"/>
              <w:ind w:right="-79"/>
              <w:rPr>
                <w:rFonts w:cs="Times New Roman"/>
                <w:sz w:val="20"/>
              </w:rPr>
            </w:pPr>
          </w:p>
        </w:tc>
        <w:tc>
          <w:tcPr>
            <w:tcW w:w="990" w:type="dxa"/>
            <w:vAlign w:val="bottom"/>
          </w:tcPr>
          <w:p w:rsidR="00667356" w:rsidRPr="008806E1" w:rsidRDefault="00667356" w:rsidP="00ED57D8">
            <w:pPr>
              <w:pStyle w:val="acctfourfigures"/>
              <w:tabs>
                <w:tab w:val="decimal" w:pos="254"/>
              </w:tabs>
              <w:spacing w:line="240" w:lineRule="atLeast"/>
              <w:ind w:left="-79" w:right="-79"/>
              <w:jc w:val="center"/>
              <w:rPr>
                <w:rFonts w:cs="Times New Roman"/>
                <w:sz w:val="20"/>
              </w:rPr>
            </w:pPr>
          </w:p>
        </w:tc>
        <w:tc>
          <w:tcPr>
            <w:tcW w:w="180" w:type="dxa"/>
            <w:vAlign w:val="bottom"/>
          </w:tcPr>
          <w:p w:rsidR="00667356" w:rsidRPr="008806E1" w:rsidRDefault="00667356" w:rsidP="00ED57D8">
            <w:pPr>
              <w:pStyle w:val="acctfourfigures"/>
              <w:spacing w:line="240" w:lineRule="atLeast"/>
              <w:ind w:left="-79" w:right="-79"/>
              <w:jc w:val="center"/>
              <w:rPr>
                <w:rFonts w:cs="Times New Roman"/>
                <w:sz w:val="20"/>
              </w:rPr>
            </w:pPr>
          </w:p>
        </w:tc>
        <w:tc>
          <w:tcPr>
            <w:tcW w:w="2591" w:type="dxa"/>
            <w:gridSpan w:val="3"/>
            <w:tcBorders>
              <w:bottom w:val="single" w:sz="4" w:space="0" w:color="auto"/>
            </w:tcBorders>
            <w:vAlign w:val="bottom"/>
          </w:tcPr>
          <w:p w:rsidR="00667356" w:rsidRPr="008806E1" w:rsidRDefault="00667356" w:rsidP="00ED57D8">
            <w:pPr>
              <w:pStyle w:val="acctfourfigures"/>
              <w:spacing w:line="240" w:lineRule="atLeast"/>
              <w:ind w:left="-79" w:right="-79"/>
              <w:jc w:val="center"/>
              <w:rPr>
                <w:rFonts w:cs="Times New Roman"/>
                <w:sz w:val="20"/>
              </w:rPr>
            </w:pPr>
            <w:r w:rsidRPr="008806E1">
              <w:rPr>
                <w:rFonts w:cs="Times New Roman"/>
                <w:sz w:val="20"/>
                <w:cs/>
                <w:lang w:bidi="th-TH"/>
              </w:rPr>
              <w:t>(</w:t>
            </w:r>
            <w:r w:rsidRPr="008806E1">
              <w:rPr>
                <w:rFonts w:cs="Times New Roman"/>
                <w:sz w:val="20"/>
              </w:rPr>
              <w:t>Charged</w:t>
            </w:r>
            <w:r w:rsidRPr="008806E1">
              <w:rPr>
                <w:rFonts w:cs="Times New Roman"/>
                <w:sz w:val="20"/>
                <w:cs/>
                <w:lang w:bidi="th-TH"/>
              </w:rPr>
              <w:t xml:space="preserve">) / </w:t>
            </w:r>
            <w:r w:rsidRPr="008806E1">
              <w:rPr>
                <w:rFonts w:cs="Times New Roman"/>
                <w:sz w:val="20"/>
              </w:rPr>
              <w:t>Credited to</w:t>
            </w:r>
            <w:r w:rsidRPr="008806E1">
              <w:rPr>
                <w:rFonts w:cs="Times New Roman"/>
                <w:sz w:val="20"/>
                <w:cs/>
                <w:lang w:bidi="th-TH"/>
              </w:rPr>
              <w:t>:</w:t>
            </w:r>
          </w:p>
        </w:tc>
        <w:tc>
          <w:tcPr>
            <w:tcW w:w="178" w:type="dxa"/>
            <w:gridSpan w:val="2"/>
            <w:vAlign w:val="bottom"/>
          </w:tcPr>
          <w:p w:rsidR="00667356" w:rsidRPr="008806E1" w:rsidRDefault="00667356" w:rsidP="00ED57D8">
            <w:pPr>
              <w:pStyle w:val="acctfourfigures"/>
              <w:spacing w:line="240" w:lineRule="atLeast"/>
              <w:ind w:left="-79" w:right="-79"/>
              <w:jc w:val="center"/>
              <w:rPr>
                <w:rFonts w:cs="Times New Roman"/>
                <w:sz w:val="20"/>
              </w:rPr>
            </w:pPr>
          </w:p>
        </w:tc>
        <w:tc>
          <w:tcPr>
            <w:tcW w:w="1101" w:type="dxa"/>
            <w:gridSpan w:val="2"/>
            <w:vAlign w:val="bottom"/>
          </w:tcPr>
          <w:p w:rsidR="00667356" w:rsidRPr="008806E1" w:rsidRDefault="00667356" w:rsidP="00ED57D8">
            <w:pPr>
              <w:pStyle w:val="acctfourfigures"/>
              <w:spacing w:line="240" w:lineRule="atLeast"/>
              <w:ind w:left="-79" w:right="-79"/>
              <w:jc w:val="center"/>
              <w:rPr>
                <w:rFonts w:cs="Times New Roman"/>
                <w:sz w:val="20"/>
              </w:rPr>
            </w:pPr>
          </w:p>
        </w:tc>
      </w:tr>
      <w:tr w:rsidR="00667356" w:rsidRPr="008806E1" w:rsidTr="00ED57D8">
        <w:trPr>
          <w:trHeight w:val="715"/>
          <w:tblHeader/>
        </w:trPr>
        <w:tc>
          <w:tcPr>
            <w:tcW w:w="4140" w:type="dxa"/>
            <w:vAlign w:val="bottom"/>
          </w:tcPr>
          <w:p w:rsidR="00667356" w:rsidRPr="008806E1" w:rsidRDefault="00667356" w:rsidP="00ED57D8">
            <w:pPr>
              <w:pStyle w:val="acctfourfigures"/>
              <w:spacing w:line="240" w:lineRule="atLeast"/>
              <w:ind w:right="-79"/>
              <w:rPr>
                <w:rFonts w:cs="Times New Roman"/>
                <w:sz w:val="20"/>
              </w:rPr>
            </w:pPr>
          </w:p>
        </w:tc>
        <w:tc>
          <w:tcPr>
            <w:tcW w:w="990" w:type="dxa"/>
            <w:vAlign w:val="bottom"/>
          </w:tcPr>
          <w:p w:rsidR="00667356" w:rsidRPr="008806E1" w:rsidRDefault="00667356" w:rsidP="00ED57D8">
            <w:pPr>
              <w:pStyle w:val="acctfourfigures"/>
              <w:spacing w:line="240" w:lineRule="atLeast"/>
              <w:ind w:left="-79" w:right="-79"/>
              <w:jc w:val="center"/>
              <w:rPr>
                <w:rFonts w:cs="Times New Roman"/>
                <w:b/>
                <w:bCs/>
                <w:sz w:val="20"/>
                <w:lang w:bidi="th-TH"/>
              </w:rPr>
            </w:pPr>
            <w:r w:rsidRPr="008806E1">
              <w:rPr>
                <w:rFonts w:cs="Times New Roman"/>
                <w:sz w:val="20"/>
              </w:rPr>
              <w:t xml:space="preserve">At </w:t>
            </w:r>
            <w:r w:rsidRPr="008806E1">
              <w:rPr>
                <w:rFonts w:cs="Times New Roman"/>
                <w:sz w:val="20"/>
              </w:rPr>
              <w:br/>
              <w:t>1 January 2017</w:t>
            </w:r>
          </w:p>
        </w:tc>
        <w:tc>
          <w:tcPr>
            <w:tcW w:w="180" w:type="dxa"/>
            <w:vAlign w:val="bottom"/>
          </w:tcPr>
          <w:p w:rsidR="00667356" w:rsidRPr="008806E1" w:rsidRDefault="00667356" w:rsidP="00ED57D8">
            <w:pPr>
              <w:pStyle w:val="acctfourfigures"/>
              <w:spacing w:line="240" w:lineRule="atLeast"/>
              <w:ind w:left="-79" w:right="-79"/>
              <w:jc w:val="center"/>
              <w:rPr>
                <w:rFonts w:cs="Times New Roman"/>
                <w:sz w:val="20"/>
              </w:rPr>
            </w:pPr>
          </w:p>
          <w:p w:rsidR="00667356" w:rsidRPr="008806E1" w:rsidRDefault="00667356" w:rsidP="00ED57D8">
            <w:pPr>
              <w:pStyle w:val="acctfourfigures"/>
              <w:spacing w:line="240" w:lineRule="atLeast"/>
              <w:ind w:left="-79" w:right="-79"/>
              <w:jc w:val="center"/>
              <w:rPr>
                <w:rFonts w:cs="Times New Roman"/>
                <w:sz w:val="20"/>
              </w:rPr>
            </w:pPr>
          </w:p>
          <w:p w:rsidR="00667356" w:rsidRPr="008806E1" w:rsidRDefault="00667356" w:rsidP="00ED57D8">
            <w:pPr>
              <w:pStyle w:val="acctfourfigures"/>
              <w:spacing w:line="240" w:lineRule="atLeast"/>
              <w:ind w:left="-79" w:right="-79"/>
              <w:jc w:val="center"/>
              <w:rPr>
                <w:rFonts w:cs="Times New Roman"/>
                <w:sz w:val="20"/>
              </w:rPr>
            </w:pPr>
          </w:p>
        </w:tc>
        <w:tc>
          <w:tcPr>
            <w:tcW w:w="1170" w:type="dxa"/>
            <w:tcBorders>
              <w:top w:val="single" w:sz="4" w:space="0" w:color="auto"/>
            </w:tcBorders>
            <w:vAlign w:val="bottom"/>
          </w:tcPr>
          <w:p w:rsidR="00667356" w:rsidRPr="008806E1" w:rsidRDefault="00667356" w:rsidP="00ED57D8">
            <w:pPr>
              <w:pStyle w:val="acctfourfigures"/>
              <w:spacing w:line="240" w:lineRule="atLeast"/>
              <w:ind w:right="-79"/>
              <w:jc w:val="center"/>
              <w:rPr>
                <w:rFonts w:cs="Times New Roman"/>
                <w:sz w:val="20"/>
              </w:rPr>
            </w:pPr>
            <w:r w:rsidRPr="008806E1">
              <w:rPr>
                <w:rFonts w:cs="Times New Roman"/>
                <w:sz w:val="20"/>
              </w:rPr>
              <w:t xml:space="preserve">Profit or </w:t>
            </w:r>
          </w:p>
          <w:p w:rsidR="00667356" w:rsidRPr="008806E1" w:rsidRDefault="00667356" w:rsidP="00ED57D8">
            <w:pPr>
              <w:pStyle w:val="acctfourfigures"/>
              <w:spacing w:line="240" w:lineRule="atLeast"/>
              <w:ind w:right="-79"/>
              <w:jc w:val="center"/>
              <w:rPr>
                <w:rFonts w:cs="Times New Roman"/>
                <w:sz w:val="20"/>
                <w:lang w:bidi="th-TH"/>
              </w:rPr>
            </w:pPr>
            <w:r w:rsidRPr="008806E1">
              <w:rPr>
                <w:rFonts w:cs="Times New Roman"/>
                <w:sz w:val="20"/>
              </w:rPr>
              <w:t>loss</w:t>
            </w:r>
          </w:p>
        </w:tc>
        <w:tc>
          <w:tcPr>
            <w:tcW w:w="180" w:type="dxa"/>
            <w:tcBorders>
              <w:top w:val="single" w:sz="4" w:space="0" w:color="auto"/>
            </w:tcBorders>
            <w:vAlign w:val="bottom"/>
          </w:tcPr>
          <w:p w:rsidR="00667356" w:rsidRPr="008806E1" w:rsidRDefault="00667356" w:rsidP="00ED57D8">
            <w:pPr>
              <w:pStyle w:val="acctfourfigures"/>
              <w:spacing w:line="240" w:lineRule="atLeast"/>
              <w:ind w:left="-79" w:right="-79"/>
              <w:jc w:val="center"/>
              <w:rPr>
                <w:rFonts w:cs="Times New Roman"/>
                <w:sz w:val="20"/>
              </w:rPr>
            </w:pPr>
          </w:p>
          <w:p w:rsidR="00667356" w:rsidRPr="008806E1" w:rsidRDefault="00667356" w:rsidP="00ED57D8">
            <w:pPr>
              <w:pStyle w:val="acctfourfigures"/>
              <w:spacing w:line="240" w:lineRule="atLeast"/>
              <w:ind w:left="-79" w:right="-79"/>
              <w:jc w:val="center"/>
              <w:rPr>
                <w:rFonts w:cs="Times New Roman"/>
                <w:sz w:val="20"/>
              </w:rPr>
            </w:pPr>
          </w:p>
          <w:p w:rsidR="00667356" w:rsidRPr="008806E1" w:rsidRDefault="00667356" w:rsidP="00ED57D8">
            <w:pPr>
              <w:pStyle w:val="acctfourfigures"/>
              <w:spacing w:line="240" w:lineRule="atLeast"/>
              <w:ind w:left="-79" w:right="-79"/>
              <w:jc w:val="center"/>
              <w:rPr>
                <w:rFonts w:cs="Times New Roman"/>
                <w:sz w:val="20"/>
              </w:rPr>
            </w:pPr>
          </w:p>
        </w:tc>
        <w:tc>
          <w:tcPr>
            <w:tcW w:w="1252" w:type="dxa"/>
            <w:gridSpan w:val="2"/>
            <w:tcBorders>
              <w:top w:val="single" w:sz="4" w:space="0" w:color="auto"/>
            </w:tcBorders>
            <w:vAlign w:val="bottom"/>
          </w:tcPr>
          <w:p w:rsidR="00667356" w:rsidRPr="008806E1" w:rsidRDefault="00667356" w:rsidP="00ED57D8">
            <w:pPr>
              <w:pStyle w:val="acctfourfigures"/>
              <w:tabs>
                <w:tab w:val="decimal" w:pos="371"/>
              </w:tabs>
              <w:spacing w:line="240" w:lineRule="atLeast"/>
              <w:ind w:left="-79" w:right="-79"/>
              <w:jc w:val="center"/>
              <w:rPr>
                <w:rFonts w:cs="Times New Roman"/>
                <w:sz w:val="20"/>
              </w:rPr>
            </w:pPr>
            <w:r w:rsidRPr="008806E1">
              <w:rPr>
                <w:rFonts w:cs="Times New Roman"/>
                <w:sz w:val="20"/>
              </w:rPr>
              <w:t>Other comprehensive income</w:t>
            </w:r>
          </w:p>
        </w:tc>
        <w:tc>
          <w:tcPr>
            <w:tcW w:w="178" w:type="dxa"/>
            <w:gridSpan w:val="2"/>
            <w:vAlign w:val="bottom"/>
          </w:tcPr>
          <w:p w:rsidR="00667356" w:rsidRPr="008806E1" w:rsidRDefault="00667356" w:rsidP="00ED57D8">
            <w:pPr>
              <w:pStyle w:val="acctfourfigures"/>
              <w:spacing w:line="240" w:lineRule="atLeast"/>
              <w:ind w:left="-79" w:right="-79"/>
              <w:jc w:val="center"/>
              <w:rPr>
                <w:rFonts w:cs="Times New Roman"/>
                <w:sz w:val="20"/>
              </w:rPr>
            </w:pPr>
          </w:p>
          <w:p w:rsidR="00667356" w:rsidRPr="008806E1" w:rsidRDefault="00667356" w:rsidP="00ED57D8">
            <w:pPr>
              <w:pStyle w:val="acctfourfigures"/>
              <w:spacing w:line="240" w:lineRule="atLeast"/>
              <w:ind w:left="-79" w:right="-79"/>
              <w:jc w:val="center"/>
              <w:rPr>
                <w:rFonts w:cs="Times New Roman"/>
                <w:sz w:val="20"/>
              </w:rPr>
            </w:pPr>
          </w:p>
          <w:p w:rsidR="00667356" w:rsidRPr="008806E1" w:rsidRDefault="00667356" w:rsidP="00ED57D8">
            <w:pPr>
              <w:pStyle w:val="acctfourfigures"/>
              <w:spacing w:line="240" w:lineRule="atLeast"/>
              <w:ind w:left="-79" w:right="-79"/>
              <w:jc w:val="center"/>
              <w:rPr>
                <w:rFonts w:cs="Times New Roman"/>
                <w:sz w:val="20"/>
              </w:rPr>
            </w:pPr>
          </w:p>
        </w:tc>
        <w:tc>
          <w:tcPr>
            <w:tcW w:w="1090" w:type="dxa"/>
            <w:vAlign w:val="bottom"/>
          </w:tcPr>
          <w:p w:rsidR="00667356" w:rsidRPr="008806E1" w:rsidRDefault="00667356" w:rsidP="00ED57D8">
            <w:pPr>
              <w:pStyle w:val="acctfourfigures"/>
              <w:spacing w:line="240" w:lineRule="atLeast"/>
              <w:ind w:left="-79" w:right="-79"/>
              <w:jc w:val="center"/>
              <w:rPr>
                <w:rFonts w:cs="Times New Roman"/>
                <w:sz w:val="20"/>
              </w:rPr>
            </w:pPr>
            <w:r w:rsidRPr="008806E1">
              <w:rPr>
                <w:rFonts w:cs="Times New Roman"/>
                <w:sz w:val="20"/>
              </w:rPr>
              <w:t>At</w:t>
            </w:r>
          </w:p>
          <w:p w:rsidR="00667356" w:rsidRPr="008806E1" w:rsidRDefault="00667356" w:rsidP="00ED57D8">
            <w:pPr>
              <w:pStyle w:val="acctfourfigures"/>
              <w:spacing w:line="240" w:lineRule="atLeast"/>
              <w:ind w:left="-79" w:right="-79"/>
              <w:jc w:val="center"/>
              <w:rPr>
                <w:rFonts w:cs="Times New Roman"/>
                <w:b/>
                <w:bCs/>
                <w:sz w:val="20"/>
              </w:rPr>
            </w:pPr>
            <w:r w:rsidRPr="008806E1">
              <w:rPr>
                <w:rFonts w:cs="Times New Roman"/>
                <w:sz w:val="20"/>
              </w:rPr>
              <w:t>30 June   2017</w:t>
            </w:r>
          </w:p>
        </w:tc>
      </w:tr>
      <w:tr w:rsidR="00667356" w:rsidRPr="008806E1" w:rsidTr="00ED57D8">
        <w:trPr>
          <w:trHeight w:val="155"/>
          <w:tblHeader/>
        </w:trPr>
        <w:tc>
          <w:tcPr>
            <w:tcW w:w="4140" w:type="dxa"/>
            <w:vAlign w:val="bottom"/>
          </w:tcPr>
          <w:p w:rsidR="00667356" w:rsidRPr="008806E1" w:rsidRDefault="00667356" w:rsidP="00ED57D8">
            <w:pPr>
              <w:pStyle w:val="acctfourfigures"/>
              <w:spacing w:line="240" w:lineRule="atLeast"/>
              <w:ind w:right="-79"/>
              <w:rPr>
                <w:rFonts w:cs="Times New Roman"/>
                <w:sz w:val="20"/>
              </w:rPr>
            </w:pPr>
          </w:p>
        </w:tc>
        <w:tc>
          <w:tcPr>
            <w:tcW w:w="5040" w:type="dxa"/>
            <w:gridSpan w:val="9"/>
            <w:vAlign w:val="bottom"/>
          </w:tcPr>
          <w:p w:rsidR="00667356" w:rsidRPr="008806E1" w:rsidRDefault="00667356" w:rsidP="00ED57D8">
            <w:pPr>
              <w:pStyle w:val="acctfourfigures"/>
              <w:spacing w:line="240" w:lineRule="atLeast"/>
              <w:ind w:left="-79" w:right="-79"/>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667356" w:rsidRPr="008806E1" w:rsidTr="00ED57D8">
        <w:trPr>
          <w:trHeight w:val="92"/>
        </w:trPr>
        <w:tc>
          <w:tcPr>
            <w:tcW w:w="4140" w:type="dxa"/>
          </w:tcPr>
          <w:p w:rsidR="00667356" w:rsidRPr="008806E1" w:rsidRDefault="00667356" w:rsidP="00ED57D8">
            <w:pPr>
              <w:spacing w:line="240" w:lineRule="atLeast"/>
              <w:ind w:left="180" w:hanging="180"/>
              <w:rPr>
                <w:sz w:val="20"/>
                <w:szCs w:val="20"/>
              </w:rPr>
            </w:pPr>
            <w:r w:rsidRPr="008806E1">
              <w:rPr>
                <w:b/>
                <w:bCs/>
                <w:i/>
                <w:iCs/>
                <w:sz w:val="20"/>
                <w:szCs w:val="20"/>
              </w:rPr>
              <w:t>Deferred tax assets</w:t>
            </w:r>
          </w:p>
        </w:tc>
        <w:tc>
          <w:tcPr>
            <w:tcW w:w="990" w:type="dxa"/>
          </w:tcPr>
          <w:p w:rsidR="00667356" w:rsidRPr="008806E1" w:rsidRDefault="00667356" w:rsidP="00ED57D8">
            <w:pPr>
              <w:pStyle w:val="acctfourfigures"/>
              <w:tabs>
                <w:tab w:val="decimal" w:pos="911"/>
              </w:tabs>
              <w:spacing w:line="240" w:lineRule="atLeast"/>
              <w:ind w:right="11"/>
              <w:rPr>
                <w:rFonts w:cs="Times New Roman"/>
                <w:sz w:val="20"/>
              </w:rPr>
            </w:pP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667356" w:rsidP="00ED57D8">
            <w:pPr>
              <w:pStyle w:val="acctfourfigures"/>
              <w:tabs>
                <w:tab w:val="decimal" w:pos="911"/>
              </w:tabs>
              <w:spacing w:line="240" w:lineRule="atLeast"/>
              <w:ind w:right="11"/>
              <w:rPr>
                <w:rFonts w:cs="Times New Roman"/>
                <w:sz w:val="20"/>
              </w:rPr>
            </w:pPr>
          </w:p>
        </w:tc>
        <w:tc>
          <w:tcPr>
            <w:tcW w:w="180" w:type="dxa"/>
          </w:tcPr>
          <w:p w:rsidR="00667356" w:rsidRPr="008806E1" w:rsidRDefault="00667356" w:rsidP="00ED57D8">
            <w:pPr>
              <w:pStyle w:val="acctfourfigures"/>
              <w:spacing w:line="240" w:lineRule="atLeast"/>
              <w:jc w:val="right"/>
              <w:rPr>
                <w:rFonts w:cs="Times New Roman"/>
                <w:sz w:val="20"/>
              </w:rPr>
            </w:pPr>
          </w:p>
        </w:tc>
        <w:tc>
          <w:tcPr>
            <w:tcW w:w="1252" w:type="dxa"/>
            <w:gridSpan w:val="2"/>
          </w:tcPr>
          <w:p w:rsidR="00667356" w:rsidRPr="008806E1" w:rsidRDefault="00667356" w:rsidP="00ED57D8">
            <w:pPr>
              <w:pStyle w:val="acctfourfigures"/>
              <w:tabs>
                <w:tab w:val="decimal" w:pos="1091"/>
              </w:tabs>
              <w:spacing w:line="240" w:lineRule="atLeast"/>
              <w:ind w:right="11"/>
              <w:jc w:val="right"/>
              <w:rPr>
                <w:rFonts w:cs="Times New Roman"/>
                <w:sz w:val="20"/>
              </w:rPr>
            </w:pPr>
          </w:p>
        </w:tc>
        <w:tc>
          <w:tcPr>
            <w:tcW w:w="178" w:type="dxa"/>
            <w:gridSpan w:val="2"/>
          </w:tcPr>
          <w:p w:rsidR="00667356" w:rsidRPr="008806E1" w:rsidRDefault="00667356" w:rsidP="00ED57D8">
            <w:pPr>
              <w:pStyle w:val="acctfourfigures"/>
              <w:spacing w:line="240" w:lineRule="atLeast"/>
              <w:jc w:val="right"/>
              <w:rPr>
                <w:rFonts w:cs="Times New Roman"/>
                <w:sz w:val="20"/>
              </w:rPr>
            </w:pPr>
          </w:p>
        </w:tc>
        <w:tc>
          <w:tcPr>
            <w:tcW w:w="1090" w:type="dxa"/>
          </w:tcPr>
          <w:p w:rsidR="00667356" w:rsidRPr="008806E1" w:rsidRDefault="00667356" w:rsidP="00ED57D8">
            <w:pPr>
              <w:pStyle w:val="acctfourfigures"/>
              <w:tabs>
                <w:tab w:val="decimal" w:pos="731"/>
              </w:tabs>
              <w:spacing w:line="240" w:lineRule="atLeast"/>
              <w:ind w:right="11"/>
              <w:jc w:val="right"/>
              <w:rPr>
                <w:rFonts w:cs="Times New Roman"/>
                <w:sz w:val="20"/>
              </w:rPr>
            </w:pPr>
          </w:p>
        </w:tc>
      </w:tr>
      <w:tr w:rsidR="00667356" w:rsidRPr="008806E1" w:rsidTr="00ED57D8">
        <w:trPr>
          <w:trHeight w:val="92"/>
        </w:trPr>
        <w:tc>
          <w:tcPr>
            <w:tcW w:w="4140" w:type="dxa"/>
          </w:tcPr>
          <w:p w:rsidR="00667356" w:rsidRPr="008806E1" w:rsidRDefault="00CC1EB1" w:rsidP="00ED57D8">
            <w:pPr>
              <w:spacing w:line="240" w:lineRule="atLeast"/>
              <w:ind w:left="180" w:hanging="180"/>
              <w:rPr>
                <w:b/>
                <w:bCs/>
                <w:i/>
                <w:iCs/>
                <w:sz w:val="20"/>
                <w:szCs w:val="25"/>
              </w:rPr>
            </w:pPr>
            <w:r>
              <w:rPr>
                <w:sz w:val="20"/>
                <w:szCs w:val="20"/>
              </w:rPr>
              <w:t>Derivative assets</w:t>
            </w:r>
          </w:p>
        </w:tc>
        <w:tc>
          <w:tcPr>
            <w:tcW w:w="990" w:type="dxa"/>
          </w:tcPr>
          <w:p w:rsidR="00667356" w:rsidRPr="008806E1" w:rsidRDefault="00667356"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71</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667356" w:rsidP="00ED57D8">
            <w:pPr>
              <w:pStyle w:val="acctfourfigures"/>
              <w:tabs>
                <w:tab w:val="decimal" w:pos="881"/>
              </w:tabs>
              <w:spacing w:line="240" w:lineRule="atLeast"/>
              <w:ind w:right="-106"/>
              <w:rPr>
                <w:rFonts w:cs="Times New Roman"/>
                <w:sz w:val="20"/>
              </w:rPr>
            </w:pPr>
            <w:r w:rsidRPr="008806E1">
              <w:rPr>
                <w:rFonts w:cs="Times New Roman"/>
                <w:sz w:val="20"/>
                <w:rtl/>
                <w:cs/>
                <w:lang w:bidi="th-TH"/>
              </w:rPr>
              <w:t>(</w:t>
            </w:r>
            <w:r w:rsidRPr="008806E1">
              <w:rPr>
                <w:rFonts w:cs="Times New Roman"/>
                <w:sz w:val="20"/>
                <w:rtl/>
              </w:rPr>
              <w:t>14</w:t>
            </w:r>
            <w:r w:rsidRPr="008806E1">
              <w:rPr>
                <w:rFonts w:cs="Times New Roman"/>
                <w:sz w:val="20"/>
                <w:rtl/>
                <w:cs/>
                <w:lang w:bidi="th-TH"/>
              </w:rPr>
              <w:t>)</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52" w:type="dxa"/>
            <w:gridSpan w:val="2"/>
          </w:tcPr>
          <w:p w:rsidR="00667356" w:rsidRPr="008806E1" w:rsidRDefault="00667356" w:rsidP="00ED57D8">
            <w:pPr>
              <w:pStyle w:val="acctfourfigures"/>
              <w:tabs>
                <w:tab w:val="decimal" w:pos="952"/>
              </w:tabs>
              <w:spacing w:line="240" w:lineRule="atLeast"/>
              <w:ind w:right="11"/>
              <w:jc w:val="center"/>
              <w:rPr>
                <w:rFonts w:cs="Times New Roman"/>
                <w:sz w:val="20"/>
              </w:rPr>
            </w:pPr>
            <w:r w:rsidRPr="008806E1">
              <w:rPr>
                <w:rFonts w:cs="Times New Roman"/>
                <w:sz w:val="20"/>
                <w:cs/>
                <w:lang w:bidi="th-TH"/>
              </w:rPr>
              <w:t>(</w:t>
            </w:r>
            <w:r w:rsidRPr="008806E1">
              <w:rPr>
                <w:rFonts w:cs="Times New Roman"/>
                <w:sz w:val="20"/>
                <w:lang w:bidi="th-TH"/>
              </w:rPr>
              <w:t>10</w:t>
            </w:r>
            <w:r w:rsidRPr="008806E1">
              <w:rPr>
                <w:rFonts w:cs="Times New Roman"/>
                <w:sz w:val="20"/>
                <w:cs/>
                <w:lang w:bidi="th-TH"/>
              </w:rPr>
              <w:t>)</w:t>
            </w: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0" w:type="dxa"/>
          </w:tcPr>
          <w:p w:rsidR="00667356" w:rsidRPr="008806E1" w:rsidRDefault="00667356" w:rsidP="00ED57D8">
            <w:pPr>
              <w:pStyle w:val="acctfourfigures"/>
              <w:tabs>
                <w:tab w:val="decimal" w:pos="1001"/>
              </w:tabs>
              <w:spacing w:line="240" w:lineRule="atLeast"/>
              <w:ind w:right="11"/>
              <w:jc w:val="center"/>
              <w:rPr>
                <w:rFonts w:cs="Times New Roman"/>
                <w:sz w:val="20"/>
              </w:rPr>
            </w:pPr>
            <w:r w:rsidRPr="008806E1">
              <w:rPr>
                <w:rFonts w:cs="Times New Roman"/>
                <w:sz w:val="20"/>
                <w:rtl/>
              </w:rPr>
              <w:t>47</w:t>
            </w:r>
          </w:p>
        </w:tc>
      </w:tr>
      <w:tr w:rsidR="00667356" w:rsidRPr="008806E1" w:rsidTr="00ED57D8">
        <w:trPr>
          <w:trHeight w:val="92"/>
        </w:trPr>
        <w:tc>
          <w:tcPr>
            <w:tcW w:w="4140" w:type="dxa"/>
          </w:tcPr>
          <w:p w:rsidR="00667356" w:rsidRPr="008806E1" w:rsidRDefault="00667356" w:rsidP="00ED57D8">
            <w:pPr>
              <w:spacing w:line="240" w:lineRule="atLeast"/>
              <w:ind w:left="180" w:hanging="180"/>
              <w:rPr>
                <w:sz w:val="20"/>
                <w:szCs w:val="20"/>
              </w:rPr>
            </w:pPr>
            <w:r w:rsidRPr="008806E1">
              <w:rPr>
                <w:sz w:val="20"/>
                <w:szCs w:val="20"/>
              </w:rPr>
              <w:t>Investments</w:t>
            </w:r>
          </w:p>
        </w:tc>
        <w:tc>
          <w:tcPr>
            <w:tcW w:w="990" w:type="dxa"/>
          </w:tcPr>
          <w:p w:rsidR="00667356" w:rsidRPr="008806E1" w:rsidRDefault="00667356"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113</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667356" w:rsidP="00ED57D8">
            <w:pPr>
              <w:pStyle w:val="acctfourfigures"/>
              <w:tabs>
                <w:tab w:val="decimal" w:pos="562"/>
              </w:tabs>
              <w:spacing w:line="240" w:lineRule="atLeast"/>
              <w:ind w:right="-106"/>
              <w:rPr>
                <w:rFonts w:cs="Times New Roman"/>
                <w:sz w:val="20"/>
              </w:rPr>
            </w:pPr>
            <w:r w:rsidRPr="008806E1">
              <w:rPr>
                <w:rFonts w:cs="Times New Roman"/>
                <w:sz w:val="20"/>
                <w:cs/>
                <w:lang w:bidi="th-TH"/>
              </w:rPr>
              <w:t>-</w:t>
            </w:r>
          </w:p>
        </w:tc>
        <w:tc>
          <w:tcPr>
            <w:tcW w:w="180" w:type="dxa"/>
          </w:tcPr>
          <w:p w:rsidR="00667356" w:rsidRPr="008806E1" w:rsidRDefault="00667356" w:rsidP="00ED57D8">
            <w:pPr>
              <w:pStyle w:val="acctfourfigures"/>
              <w:tabs>
                <w:tab w:val="decimal" w:pos="866"/>
              </w:tabs>
              <w:spacing w:line="240" w:lineRule="atLeast"/>
              <w:ind w:right="-106"/>
              <w:jc w:val="center"/>
              <w:rPr>
                <w:rFonts w:cs="Times New Roman"/>
                <w:sz w:val="20"/>
              </w:rPr>
            </w:pPr>
          </w:p>
        </w:tc>
        <w:tc>
          <w:tcPr>
            <w:tcW w:w="1252" w:type="dxa"/>
            <w:gridSpan w:val="2"/>
          </w:tcPr>
          <w:p w:rsidR="00667356" w:rsidRPr="008806E1" w:rsidRDefault="00667356" w:rsidP="00ED57D8">
            <w:pPr>
              <w:pStyle w:val="acctfourfigures"/>
              <w:tabs>
                <w:tab w:val="decimal" w:pos="952"/>
              </w:tabs>
              <w:spacing w:line="240" w:lineRule="atLeast"/>
              <w:ind w:right="11"/>
              <w:jc w:val="center"/>
              <w:rPr>
                <w:rFonts w:cs="Times New Roman"/>
                <w:sz w:val="20"/>
                <w:szCs w:val="25"/>
                <w:lang w:bidi="th-TH"/>
              </w:rPr>
            </w:pPr>
            <w:r w:rsidRPr="008806E1">
              <w:rPr>
                <w:rFonts w:cs="Times New Roman"/>
                <w:sz w:val="20"/>
                <w:cs/>
                <w:lang w:bidi="th-TH"/>
              </w:rPr>
              <w:t>(</w:t>
            </w:r>
            <w:r w:rsidRPr="008806E1">
              <w:rPr>
                <w:rFonts w:cs="Times New Roman"/>
                <w:sz w:val="20"/>
                <w:lang w:bidi="th-TH"/>
              </w:rPr>
              <w:t>12</w:t>
            </w:r>
            <w:r w:rsidRPr="008806E1">
              <w:rPr>
                <w:rFonts w:cs="Times New Roman"/>
                <w:sz w:val="20"/>
                <w:cs/>
                <w:lang w:bidi="th-TH"/>
              </w:rPr>
              <w:t>)</w:t>
            </w: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0" w:type="dxa"/>
          </w:tcPr>
          <w:p w:rsidR="00667356" w:rsidRPr="008806E1" w:rsidRDefault="00667356" w:rsidP="00ED57D8">
            <w:pPr>
              <w:pStyle w:val="acctfourfigures"/>
              <w:tabs>
                <w:tab w:val="decimal" w:pos="1001"/>
              </w:tabs>
              <w:spacing w:line="240" w:lineRule="atLeast"/>
              <w:ind w:right="11"/>
              <w:jc w:val="center"/>
              <w:rPr>
                <w:rFonts w:cs="Times New Roman"/>
                <w:sz w:val="20"/>
              </w:rPr>
            </w:pPr>
            <w:r w:rsidRPr="008806E1">
              <w:rPr>
                <w:rFonts w:cs="Times New Roman"/>
                <w:sz w:val="20"/>
                <w:rtl/>
              </w:rPr>
              <w:t>101</w:t>
            </w:r>
          </w:p>
        </w:tc>
      </w:tr>
      <w:tr w:rsidR="00667356" w:rsidRPr="008806E1" w:rsidTr="00ED57D8">
        <w:trPr>
          <w:trHeight w:val="92"/>
        </w:trPr>
        <w:tc>
          <w:tcPr>
            <w:tcW w:w="4140" w:type="dxa"/>
          </w:tcPr>
          <w:p w:rsidR="00667356" w:rsidRPr="008806E1" w:rsidRDefault="00667356" w:rsidP="00ED57D8">
            <w:pPr>
              <w:spacing w:line="240" w:lineRule="atLeast"/>
              <w:ind w:left="180" w:hanging="180"/>
              <w:rPr>
                <w:sz w:val="20"/>
                <w:szCs w:val="20"/>
              </w:rPr>
            </w:pPr>
            <w:r w:rsidRPr="008806E1">
              <w:rPr>
                <w:sz w:val="20"/>
                <w:szCs w:val="20"/>
              </w:rPr>
              <w:t>Investments in subsidiaries and associate</w:t>
            </w:r>
          </w:p>
        </w:tc>
        <w:tc>
          <w:tcPr>
            <w:tcW w:w="990" w:type="dxa"/>
          </w:tcPr>
          <w:p w:rsidR="00667356" w:rsidRPr="008806E1" w:rsidRDefault="00667356"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409</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667356" w:rsidP="00ED57D8">
            <w:pPr>
              <w:pStyle w:val="acctfourfigures"/>
              <w:tabs>
                <w:tab w:val="decimal" w:pos="562"/>
              </w:tabs>
              <w:spacing w:line="240" w:lineRule="atLeast"/>
              <w:ind w:right="-106"/>
              <w:rPr>
                <w:rFonts w:cs="Times New Roman"/>
                <w:sz w:val="20"/>
              </w:rPr>
            </w:pPr>
            <w:r w:rsidRPr="008806E1">
              <w:rPr>
                <w:rFonts w:cs="Times New Roman"/>
                <w:sz w:val="20"/>
                <w:cs/>
                <w:lang w:bidi="th-TH"/>
              </w:rPr>
              <w:t>-</w:t>
            </w:r>
          </w:p>
        </w:tc>
        <w:tc>
          <w:tcPr>
            <w:tcW w:w="180" w:type="dxa"/>
          </w:tcPr>
          <w:p w:rsidR="00667356" w:rsidRPr="008806E1" w:rsidRDefault="00667356" w:rsidP="00ED57D8">
            <w:pPr>
              <w:pStyle w:val="acctfourfigures"/>
              <w:tabs>
                <w:tab w:val="decimal" w:pos="866"/>
              </w:tabs>
              <w:spacing w:line="240" w:lineRule="atLeast"/>
              <w:ind w:right="-106"/>
              <w:jc w:val="center"/>
              <w:rPr>
                <w:rFonts w:cs="Times New Roman"/>
                <w:sz w:val="20"/>
              </w:rPr>
            </w:pPr>
          </w:p>
        </w:tc>
        <w:tc>
          <w:tcPr>
            <w:tcW w:w="1252" w:type="dxa"/>
            <w:gridSpan w:val="2"/>
            <w:vAlign w:val="bottom"/>
          </w:tcPr>
          <w:p w:rsidR="00667356" w:rsidRPr="008806E1" w:rsidRDefault="00667356" w:rsidP="00ED57D8">
            <w:pPr>
              <w:pStyle w:val="acctfourfigures"/>
              <w:tabs>
                <w:tab w:val="decimal" w:pos="641"/>
              </w:tabs>
              <w:spacing w:line="240" w:lineRule="atLeast"/>
              <w:ind w:right="11"/>
              <w:rPr>
                <w:rFonts w:cs="Times New Roman"/>
                <w:sz w:val="20"/>
                <w:lang w:bidi="th-TH"/>
              </w:rPr>
            </w:pPr>
            <w:r w:rsidRPr="008806E1">
              <w:rPr>
                <w:rFonts w:cs="Times New Roman"/>
                <w:sz w:val="20"/>
                <w:cs/>
                <w:lang w:bidi="th-TH"/>
              </w:rPr>
              <w:t>-</w:t>
            </w: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0" w:type="dxa"/>
          </w:tcPr>
          <w:p w:rsidR="00667356" w:rsidRPr="008806E1" w:rsidRDefault="00667356" w:rsidP="00ED57D8">
            <w:pPr>
              <w:pStyle w:val="acctfourfigures"/>
              <w:tabs>
                <w:tab w:val="decimal" w:pos="1001"/>
              </w:tabs>
              <w:spacing w:line="240" w:lineRule="atLeast"/>
              <w:ind w:right="11"/>
              <w:jc w:val="center"/>
              <w:rPr>
                <w:rFonts w:cs="Times New Roman"/>
                <w:sz w:val="20"/>
              </w:rPr>
            </w:pPr>
            <w:r w:rsidRPr="008806E1">
              <w:rPr>
                <w:rFonts w:cs="Times New Roman"/>
                <w:sz w:val="20"/>
                <w:rtl/>
              </w:rPr>
              <w:t>409</w:t>
            </w:r>
          </w:p>
        </w:tc>
      </w:tr>
      <w:tr w:rsidR="00667356" w:rsidRPr="008806E1" w:rsidTr="00ED57D8">
        <w:trPr>
          <w:trHeight w:val="92"/>
        </w:trPr>
        <w:tc>
          <w:tcPr>
            <w:tcW w:w="4140" w:type="dxa"/>
          </w:tcPr>
          <w:p w:rsidR="00667356" w:rsidRPr="008806E1" w:rsidRDefault="00667356" w:rsidP="00ED57D8">
            <w:pPr>
              <w:spacing w:line="240" w:lineRule="atLeast"/>
              <w:ind w:left="180" w:right="-79" w:hanging="180"/>
              <w:rPr>
                <w:spacing w:val="-2"/>
                <w:sz w:val="20"/>
                <w:szCs w:val="20"/>
              </w:rPr>
            </w:pPr>
            <w:r w:rsidRPr="008806E1">
              <w:rPr>
                <w:spacing w:val="-2"/>
                <w:sz w:val="20"/>
                <w:szCs w:val="20"/>
              </w:rPr>
              <w:t>Loans to customers and accrued interest receivables</w:t>
            </w:r>
          </w:p>
        </w:tc>
        <w:tc>
          <w:tcPr>
            <w:tcW w:w="990" w:type="dxa"/>
          </w:tcPr>
          <w:p w:rsidR="00667356" w:rsidRPr="008806E1" w:rsidRDefault="00667356"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624</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667356" w:rsidP="00ED57D8">
            <w:pPr>
              <w:pStyle w:val="acctfourfigures"/>
              <w:tabs>
                <w:tab w:val="decimal" w:pos="881"/>
              </w:tabs>
              <w:spacing w:line="240" w:lineRule="atLeast"/>
              <w:ind w:right="-106"/>
              <w:rPr>
                <w:rFonts w:cs="Times New Roman"/>
                <w:sz w:val="20"/>
              </w:rPr>
            </w:pPr>
            <w:r w:rsidRPr="008806E1">
              <w:rPr>
                <w:rFonts w:cs="Times New Roman"/>
                <w:sz w:val="20"/>
                <w:rtl/>
              </w:rPr>
              <w:t>343</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52" w:type="dxa"/>
            <w:gridSpan w:val="2"/>
          </w:tcPr>
          <w:p w:rsidR="00667356" w:rsidRPr="008806E1" w:rsidRDefault="00667356" w:rsidP="00ED57D8">
            <w:pPr>
              <w:pStyle w:val="acctfourfigures"/>
              <w:tabs>
                <w:tab w:val="decimal" w:pos="641"/>
              </w:tabs>
              <w:spacing w:line="240" w:lineRule="atLeast"/>
              <w:ind w:right="11"/>
              <w:rPr>
                <w:rFonts w:cs="Times New Roman"/>
                <w:sz w:val="20"/>
                <w:lang w:bidi="th-TH"/>
              </w:rPr>
            </w:pPr>
            <w:r w:rsidRPr="008806E1">
              <w:rPr>
                <w:rFonts w:cs="Times New Roman"/>
                <w:sz w:val="20"/>
                <w:cs/>
                <w:lang w:bidi="th-TH"/>
              </w:rPr>
              <w:t>-</w:t>
            </w: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0" w:type="dxa"/>
          </w:tcPr>
          <w:p w:rsidR="00667356" w:rsidRPr="008806E1" w:rsidRDefault="00667356" w:rsidP="00ED57D8">
            <w:pPr>
              <w:pStyle w:val="acctfourfigures"/>
              <w:tabs>
                <w:tab w:val="decimal" w:pos="1001"/>
              </w:tabs>
              <w:spacing w:line="240" w:lineRule="atLeast"/>
              <w:ind w:right="11"/>
              <w:jc w:val="center"/>
              <w:rPr>
                <w:rFonts w:cs="Times New Roman"/>
                <w:sz w:val="20"/>
              </w:rPr>
            </w:pPr>
            <w:r w:rsidRPr="008806E1">
              <w:rPr>
                <w:rFonts w:cs="Times New Roman"/>
                <w:sz w:val="20"/>
                <w:rtl/>
              </w:rPr>
              <w:t>967</w:t>
            </w:r>
          </w:p>
        </w:tc>
      </w:tr>
      <w:tr w:rsidR="00667356" w:rsidRPr="008806E1" w:rsidTr="00ED57D8">
        <w:trPr>
          <w:trHeight w:val="92"/>
        </w:trPr>
        <w:tc>
          <w:tcPr>
            <w:tcW w:w="4140" w:type="dxa"/>
          </w:tcPr>
          <w:p w:rsidR="00667356" w:rsidRPr="008806E1" w:rsidRDefault="00667356" w:rsidP="00ED57D8">
            <w:pPr>
              <w:spacing w:line="240" w:lineRule="atLeast"/>
              <w:ind w:left="180" w:hanging="180"/>
              <w:rPr>
                <w:sz w:val="20"/>
                <w:szCs w:val="20"/>
              </w:rPr>
            </w:pPr>
            <w:r w:rsidRPr="008806E1">
              <w:rPr>
                <w:sz w:val="20"/>
                <w:szCs w:val="20"/>
              </w:rPr>
              <w:t>Properties for sale</w:t>
            </w:r>
          </w:p>
        </w:tc>
        <w:tc>
          <w:tcPr>
            <w:tcW w:w="990" w:type="dxa"/>
          </w:tcPr>
          <w:p w:rsidR="00667356" w:rsidRPr="008806E1" w:rsidRDefault="00667356"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126</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667356" w:rsidP="00ED57D8">
            <w:pPr>
              <w:pStyle w:val="acctfourfigures"/>
              <w:tabs>
                <w:tab w:val="decimal" w:pos="881"/>
              </w:tabs>
              <w:spacing w:line="240" w:lineRule="atLeast"/>
              <w:ind w:right="-106"/>
              <w:rPr>
                <w:rFonts w:cs="Times New Roman"/>
                <w:sz w:val="20"/>
              </w:rPr>
            </w:pPr>
            <w:r w:rsidRPr="008806E1">
              <w:rPr>
                <w:rFonts w:cs="Times New Roman"/>
                <w:sz w:val="20"/>
                <w:cs/>
                <w:lang w:bidi="th-TH"/>
              </w:rPr>
              <w:t>(</w:t>
            </w:r>
            <w:r w:rsidRPr="008806E1">
              <w:rPr>
                <w:rFonts w:cs="Times New Roman"/>
                <w:sz w:val="20"/>
              </w:rPr>
              <w:t>39</w:t>
            </w:r>
            <w:r w:rsidRPr="008806E1">
              <w:rPr>
                <w:rFonts w:cs="Times New Roman"/>
                <w:sz w:val="20"/>
                <w:cs/>
                <w:lang w:bidi="th-TH"/>
              </w:rPr>
              <w:t>)</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52" w:type="dxa"/>
            <w:gridSpan w:val="2"/>
            <w:vAlign w:val="bottom"/>
          </w:tcPr>
          <w:p w:rsidR="00667356" w:rsidRPr="008806E1" w:rsidRDefault="00667356" w:rsidP="00ED57D8">
            <w:pPr>
              <w:pStyle w:val="acctfourfigures"/>
              <w:tabs>
                <w:tab w:val="decimal" w:pos="641"/>
              </w:tabs>
              <w:spacing w:line="240" w:lineRule="atLeast"/>
              <w:ind w:right="11"/>
              <w:rPr>
                <w:rFonts w:cs="Times New Roman"/>
                <w:sz w:val="20"/>
                <w:lang w:bidi="th-TH"/>
              </w:rPr>
            </w:pPr>
            <w:r w:rsidRPr="008806E1">
              <w:rPr>
                <w:rFonts w:cs="Times New Roman"/>
                <w:sz w:val="20"/>
                <w:cs/>
                <w:lang w:bidi="th-TH"/>
              </w:rPr>
              <w:t>-</w:t>
            </w: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0" w:type="dxa"/>
          </w:tcPr>
          <w:p w:rsidR="00667356" w:rsidRPr="008806E1" w:rsidRDefault="00667356" w:rsidP="00ED57D8">
            <w:pPr>
              <w:pStyle w:val="acctfourfigures"/>
              <w:tabs>
                <w:tab w:val="decimal" w:pos="1001"/>
              </w:tabs>
              <w:spacing w:line="240" w:lineRule="atLeast"/>
              <w:ind w:right="11"/>
              <w:jc w:val="center"/>
              <w:rPr>
                <w:rFonts w:cs="Times New Roman"/>
                <w:sz w:val="20"/>
              </w:rPr>
            </w:pPr>
            <w:r w:rsidRPr="008806E1">
              <w:rPr>
                <w:rFonts w:cs="Times New Roman"/>
                <w:sz w:val="20"/>
                <w:rtl/>
              </w:rPr>
              <w:t>87</w:t>
            </w:r>
          </w:p>
        </w:tc>
      </w:tr>
      <w:tr w:rsidR="00667356" w:rsidRPr="008806E1" w:rsidTr="00ED57D8">
        <w:trPr>
          <w:trHeight w:val="92"/>
        </w:trPr>
        <w:tc>
          <w:tcPr>
            <w:tcW w:w="4140" w:type="dxa"/>
          </w:tcPr>
          <w:p w:rsidR="00667356" w:rsidRPr="008806E1" w:rsidRDefault="00667356" w:rsidP="00ED57D8">
            <w:pPr>
              <w:spacing w:line="240" w:lineRule="atLeast"/>
              <w:ind w:left="180" w:hanging="180"/>
              <w:rPr>
                <w:sz w:val="20"/>
                <w:szCs w:val="20"/>
              </w:rPr>
            </w:pPr>
            <w:r w:rsidRPr="008806E1">
              <w:rPr>
                <w:sz w:val="20"/>
                <w:szCs w:val="20"/>
              </w:rPr>
              <w:t>Other intangible assets</w:t>
            </w:r>
          </w:p>
        </w:tc>
        <w:tc>
          <w:tcPr>
            <w:tcW w:w="990" w:type="dxa"/>
          </w:tcPr>
          <w:p w:rsidR="00667356" w:rsidRPr="008806E1" w:rsidRDefault="00667356"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50</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667356" w:rsidP="00ED57D8">
            <w:pPr>
              <w:pStyle w:val="acctfourfigures"/>
              <w:tabs>
                <w:tab w:val="decimal" w:pos="881"/>
              </w:tabs>
              <w:spacing w:line="240" w:lineRule="atLeast"/>
              <w:ind w:right="-106"/>
              <w:rPr>
                <w:rFonts w:cs="Times New Roman"/>
                <w:sz w:val="20"/>
              </w:rPr>
            </w:pPr>
            <w:r w:rsidRPr="008806E1">
              <w:rPr>
                <w:rFonts w:cs="Times New Roman"/>
                <w:sz w:val="20"/>
                <w:cs/>
                <w:lang w:bidi="th-TH"/>
              </w:rPr>
              <w:t>(</w:t>
            </w:r>
            <w:r w:rsidRPr="008806E1">
              <w:rPr>
                <w:rFonts w:cs="Times New Roman"/>
                <w:sz w:val="20"/>
              </w:rPr>
              <w:t>14</w:t>
            </w:r>
            <w:r w:rsidRPr="008806E1">
              <w:rPr>
                <w:rFonts w:cs="Times New Roman"/>
                <w:sz w:val="20"/>
                <w:cs/>
                <w:lang w:bidi="th-TH"/>
              </w:rPr>
              <w:t>)</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52" w:type="dxa"/>
            <w:gridSpan w:val="2"/>
          </w:tcPr>
          <w:p w:rsidR="00667356" w:rsidRPr="008806E1" w:rsidRDefault="00667356" w:rsidP="00ED57D8">
            <w:pPr>
              <w:pStyle w:val="acctfourfigures"/>
              <w:tabs>
                <w:tab w:val="decimal" w:pos="641"/>
              </w:tabs>
              <w:spacing w:line="240" w:lineRule="atLeast"/>
              <w:ind w:right="11"/>
              <w:rPr>
                <w:rFonts w:cs="Times New Roman"/>
                <w:sz w:val="20"/>
                <w:lang w:bidi="th-TH"/>
              </w:rPr>
            </w:pPr>
            <w:r w:rsidRPr="008806E1">
              <w:rPr>
                <w:rFonts w:cs="Times New Roman"/>
                <w:sz w:val="20"/>
                <w:cs/>
                <w:lang w:bidi="th-TH"/>
              </w:rPr>
              <w:t>-</w:t>
            </w: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0" w:type="dxa"/>
            <w:vAlign w:val="bottom"/>
          </w:tcPr>
          <w:p w:rsidR="00667356" w:rsidRPr="008806E1" w:rsidRDefault="00667356" w:rsidP="00ED57D8">
            <w:pPr>
              <w:pStyle w:val="acctfourfigures"/>
              <w:tabs>
                <w:tab w:val="decimal" w:pos="1001"/>
              </w:tabs>
              <w:spacing w:line="240" w:lineRule="atLeast"/>
              <w:ind w:right="11"/>
              <w:jc w:val="center"/>
              <w:rPr>
                <w:rFonts w:cs="Times New Roman"/>
                <w:sz w:val="20"/>
              </w:rPr>
            </w:pPr>
            <w:r w:rsidRPr="008806E1">
              <w:rPr>
                <w:rFonts w:cs="Times New Roman"/>
                <w:sz w:val="20"/>
                <w:rtl/>
              </w:rPr>
              <w:t>36</w:t>
            </w:r>
          </w:p>
        </w:tc>
      </w:tr>
      <w:tr w:rsidR="00667356" w:rsidRPr="008806E1" w:rsidTr="00ED57D8">
        <w:trPr>
          <w:trHeight w:val="92"/>
        </w:trPr>
        <w:tc>
          <w:tcPr>
            <w:tcW w:w="4140" w:type="dxa"/>
          </w:tcPr>
          <w:p w:rsidR="00667356" w:rsidRPr="008806E1" w:rsidRDefault="00667356" w:rsidP="00ED57D8">
            <w:pPr>
              <w:spacing w:line="240" w:lineRule="atLeast"/>
              <w:ind w:left="180" w:hanging="180"/>
              <w:rPr>
                <w:sz w:val="20"/>
                <w:szCs w:val="20"/>
              </w:rPr>
            </w:pPr>
            <w:r w:rsidRPr="008806E1">
              <w:rPr>
                <w:sz w:val="20"/>
                <w:szCs w:val="20"/>
              </w:rPr>
              <w:t>Other assets</w:t>
            </w:r>
          </w:p>
        </w:tc>
        <w:tc>
          <w:tcPr>
            <w:tcW w:w="990" w:type="dxa"/>
          </w:tcPr>
          <w:p w:rsidR="00667356" w:rsidRPr="008806E1" w:rsidRDefault="00667356"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403</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vAlign w:val="bottom"/>
          </w:tcPr>
          <w:p w:rsidR="00667356" w:rsidRPr="008806E1" w:rsidRDefault="00667356" w:rsidP="00ED57D8">
            <w:pPr>
              <w:pStyle w:val="acctfourfigures"/>
              <w:tabs>
                <w:tab w:val="decimal" w:pos="881"/>
              </w:tabs>
              <w:spacing w:line="240" w:lineRule="atLeast"/>
              <w:ind w:right="-106"/>
              <w:rPr>
                <w:rFonts w:cs="Times New Roman"/>
                <w:sz w:val="20"/>
              </w:rPr>
            </w:pPr>
            <w:r w:rsidRPr="008806E1">
              <w:rPr>
                <w:rFonts w:cs="Times New Roman"/>
                <w:sz w:val="20"/>
                <w:cs/>
                <w:lang w:bidi="th-TH"/>
              </w:rPr>
              <w:t>(</w:t>
            </w:r>
            <w:r w:rsidRPr="008806E1">
              <w:rPr>
                <w:rFonts w:cs="Times New Roman"/>
                <w:sz w:val="20"/>
              </w:rPr>
              <w:t>305</w:t>
            </w:r>
            <w:r w:rsidRPr="008806E1">
              <w:rPr>
                <w:rFonts w:cs="Times New Roman"/>
                <w:sz w:val="20"/>
                <w:cs/>
                <w:lang w:bidi="th-TH"/>
              </w:rPr>
              <w:t>)</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52" w:type="dxa"/>
            <w:gridSpan w:val="2"/>
            <w:vAlign w:val="bottom"/>
          </w:tcPr>
          <w:p w:rsidR="00667356" w:rsidRPr="008806E1" w:rsidRDefault="00667356" w:rsidP="00ED57D8">
            <w:pPr>
              <w:pStyle w:val="acctfourfigures"/>
              <w:tabs>
                <w:tab w:val="decimal" w:pos="641"/>
              </w:tabs>
              <w:spacing w:line="240" w:lineRule="atLeast"/>
              <w:ind w:right="11"/>
              <w:rPr>
                <w:rFonts w:cs="Times New Roman"/>
                <w:sz w:val="20"/>
                <w:lang w:bidi="th-TH"/>
              </w:rPr>
            </w:pPr>
            <w:r w:rsidRPr="008806E1">
              <w:rPr>
                <w:rFonts w:cs="Times New Roman"/>
                <w:sz w:val="20"/>
                <w:cs/>
                <w:lang w:bidi="th-TH"/>
              </w:rPr>
              <w:t>-</w:t>
            </w: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0" w:type="dxa"/>
            <w:vAlign w:val="bottom"/>
          </w:tcPr>
          <w:p w:rsidR="00667356" w:rsidRPr="008806E1" w:rsidRDefault="00667356" w:rsidP="00ED57D8">
            <w:pPr>
              <w:pStyle w:val="acctfourfigures"/>
              <w:tabs>
                <w:tab w:val="decimal" w:pos="1001"/>
              </w:tabs>
              <w:spacing w:line="240" w:lineRule="atLeast"/>
              <w:ind w:right="11"/>
              <w:jc w:val="center"/>
              <w:rPr>
                <w:rFonts w:cs="Times New Roman"/>
                <w:sz w:val="20"/>
              </w:rPr>
            </w:pPr>
            <w:r w:rsidRPr="008806E1">
              <w:rPr>
                <w:rFonts w:cs="Times New Roman"/>
                <w:sz w:val="20"/>
                <w:rtl/>
              </w:rPr>
              <w:t>98</w:t>
            </w:r>
          </w:p>
        </w:tc>
      </w:tr>
      <w:tr w:rsidR="00667356" w:rsidRPr="008806E1" w:rsidTr="00ED57D8">
        <w:trPr>
          <w:trHeight w:val="92"/>
        </w:trPr>
        <w:tc>
          <w:tcPr>
            <w:tcW w:w="4140" w:type="dxa"/>
          </w:tcPr>
          <w:p w:rsidR="00667356" w:rsidRPr="008806E1" w:rsidRDefault="00667356" w:rsidP="00ED57D8">
            <w:pPr>
              <w:spacing w:line="240" w:lineRule="atLeast"/>
              <w:ind w:left="180" w:hanging="180"/>
              <w:rPr>
                <w:sz w:val="20"/>
                <w:szCs w:val="20"/>
              </w:rPr>
            </w:pPr>
            <w:r w:rsidRPr="008806E1">
              <w:rPr>
                <w:sz w:val="20"/>
                <w:szCs w:val="20"/>
              </w:rPr>
              <w:t>Deposits</w:t>
            </w:r>
          </w:p>
        </w:tc>
        <w:tc>
          <w:tcPr>
            <w:tcW w:w="990" w:type="dxa"/>
          </w:tcPr>
          <w:p w:rsidR="00667356" w:rsidRPr="008806E1" w:rsidRDefault="00667356" w:rsidP="005449EE">
            <w:pPr>
              <w:pStyle w:val="acctfourfigures"/>
              <w:tabs>
                <w:tab w:val="decimal" w:pos="562"/>
              </w:tabs>
              <w:spacing w:line="240" w:lineRule="atLeast"/>
              <w:ind w:right="-60"/>
              <w:rPr>
                <w:rFonts w:cs="Times New Roman"/>
                <w:sz w:val="20"/>
                <w:lang w:bidi="th-TH"/>
              </w:rPr>
            </w:pPr>
            <w:r w:rsidRPr="008806E1">
              <w:rPr>
                <w:rFonts w:cs="Times New Roman"/>
                <w:sz w:val="20"/>
                <w:cs/>
                <w:lang w:bidi="th-TH"/>
              </w:rPr>
              <w:t>-</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667356" w:rsidP="00ED57D8">
            <w:pPr>
              <w:pStyle w:val="acctfourfigures"/>
              <w:tabs>
                <w:tab w:val="decimal" w:pos="881"/>
              </w:tabs>
              <w:spacing w:line="240" w:lineRule="atLeast"/>
              <w:ind w:right="-106"/>
              <w:rPr>
                <w:rFonts w:cs="Times New Roman"/>
                <w:sz w:val="20"/>
              </w:rPr>
            </w:pPr>
            <w:r w:rsidRPr="008806E1">
              <w:rPr>
                <w:rFonts w:cs="Times New Roman"/>
                <w:sz w:val="20"/>
                <w:rtl/>
              </w:rPr>
              <w:t>20</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tl/>
              </w:rPr>
            </w:pPr>
          </w:p>
        </w:tc>
        <w:tc>
          <w:tcPr>
            <w:tcW w:w="1252" w:type="dxa"/>
            <w:gridSpan w:val="2"/>
          </w:tcPr>
          <w:p w:rsidR="00667356" w:rsidRPr="008806E1" w:rsidRDefault="00667356" w:rsidP="00ED57D8">
            <w:pPr>
              <w:pStyle w:val="acctfourfigures"/>
              <w:tabs>
                <w:tab w:val="decimal" w:pos="641"/>
              </w:tabs>
              <w:spacing w:line="240" w:lineRule="atLeast"/>
              <w:ind w:right="11"/>
              <w:rPr>
                <w:rFonts w:cs="Times New Roman"/>
                <w:sz w:val="20"/>
                <w:lang w:bidi="th-TH"/>
              </w:rPr>
            </w:pPr>
            <w:r w:rsidRPr="008806E1">
              <w:rPr>
                <w:rFonts w:cs="Times New Roman"/>
                <w:sz w:val="20"/>
                <w:cs/>
                <w:lang w:bidi="th-TH"/>
              </w:rPr>
              <w:t>-</w:t>
            </w: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0" w:type="dxa"/>
          </w:tcPr>
          <w:p w:rsidR="00667356" w:rsidRPr="008806E1" w:rsidRDefault="00667356" w:rsidP="00ED57D8">
            <w:pPr>
              <w:pStyle w:val="acctfourfigures"/>
              <w:tabs>
                <w:tab w:val="decimal" w:pos="1001"/>
              </w:tabs>
              <w:spacing w:line="240" w:lineRule="atLeast"/>
              <w:ind w:right="11"/>
              <w:jc w:val="center"/>
              <w:rPr>
                <w:rFonts w:cs="Times New Roman"/>
                <w:sz w:val="20"/>
              </w:rPr>
            </w:pPr>
            <w:r w:rsidRPr="008806E1">
              <w:rPr>
                <w:rFonts w:cs="Times New Roman"/>
                <w:sz w:val="20"/>
                <w:rtl/>
              </w:rPr>
              <w:t>20</w:t>
            </w:r>
          </w:p>
        </w:tc>
      </w:tr>
      <w:tr w:rsidR="00667356" w:rsidRPr="008806E1" w:rsidTr="00ED57D8">
        <w:trPr>
          <w:trHeight w:val="92"/>
        </w:trPr>
        <w:tc>
          <w:tcPr>
            <w:tcW w:w="4140" w:type="dxa"/>
          </w:tcPr>
          <w:p w:rsidR="00667356" w:rsidRPr="008806E1" w:rsidRDefault="00667356" w:rsidP="00ED57D8">
            <w:pPr>
              <w:spacing w:line="240" w:lineRule="atLeast"/>
              <w:ind w:left="180" w:hanging="180"/>
              <w:rPr>
                <w:sz w:val="20"/>
                <w:szCs w:val="20"/>
              </w:rPr>
            </w:pPr>
            <w:r w:rsidRPr="008806E1">
              <w:rPr>
                <w:sz w:val="20"/>
                <w:szCs w:val="20"/>
              </w:rPr>
              <w:t>Provisions</w:t>
            </w:r>
          </w:p>
        </w:tc>
        <w:tc>
          <w:tcPr>
            <w:tcW w:w="990" w:type="dxa"/>
          </w:tcPr>
          <w:p w:rsidR="00667356" w:rsidRPr="008806E1" w:rsidRDefault="00667356"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1,424</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Pr>
          <w:p w:rsidR="00667356" w:rsidRPr="008806E1" w:rsidRDefault="00667356" w:rsidP="00ED57D8">
            <w:pPr>
              <w:pStyle w:val="acctfourfigures"/>
              <w:tabs>
                <w:tab w:val="decimal" w:pos="881"/>
              </w:tabs>
              <w:spacing w:line="240" w:lineRule="atLeast"/>
              <w:ind w:right="-106"/>
              <w:rPr>
                <w:rFonts w:cs="Times New Roman"/>
                <w:sz w:val="20"/>
              </w:rPr>
            </w:pPr>
            <w:r w:rsidRPr="008806E1">
              <w:rPr>
                <w:rFonts w:cs="Times New Roman"/>
                <w:sz w:val="20"/>
                <w:rtl/>
              </w:rPr>
              <w:t>43</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52" w:type="dxa"/>
            <w:gridSpan w:val="2"/>
            <w:vAlign w:val="bottom"/>
          </w:tcPr>
          <w:p w:rsidR="00667356" w:rsidRPr="008806E1" w:rsidRDefault="00667356" w:rsidP="00ED57D8">
            <w:pPr>
              <w:pStyle w:val="acctfourfigures"/>
              <w:tabs>
                <w:tab w:val="decimal" w:pos="641"/>
              </w:tabs>
              <w:spacing w:line="240" w:lineRule="atLeast"/>
              <w:ind w:right="11"/>
              <w:rPr>
                <w:rFonts w:cs="Times New Roman"/>
                <w:sz w:val="20"/>
                <w:lang w:bidi="th-TH"/>
              </w:rPr>
            </w:pPr>
            <w:r w:rsidRPr="008806E1">
              <w:rPr>
                <w:rFonts w:cs="Times New Roman"/>
                <w:sz w:val="20"/>
                <w:cs/>
                <w:lang w:bidi="th-TH"/>
              </w:rPr>
              <w:t>-</w:t>
            </w: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0" w:type="dxa"/>
          </w:tcPr>
          <w:p w:rsidR="00667356" w:rsidRPr="008806E1" w:rsidRDefault="00667356" w:rsidP="00ED57D8">
            <w:pPr>
              <w:pStyle w:val="acctfourfigures"/>
              <w:tabs>
                <w:tab w:val="decimal" w:pos="1001"/>
              </w:tabs>
              <w:spacing w:line="240" w:lineRule="atLeast"/>
              <w:ind w:right="11"/>
              <w:jc w:val="center"/>
              <w:rPr>
                <w:rFonts w:cs="Times New Roman"/>
                <w:sz w:val="20"/>
              </w:rPr>
            </w:pPr>
            <w:r w:rsidRPr="008806E1">
              <w:rPr>
                <w:rFonts w:cs="Times New Roman"/>
                <w:sz w:val="20"/>
                <w:rtl/>
              </w:rPr>
              <w:t>1</w:t>
            </w:r>
            <w:r w:rsidRPr="008806E1">
              <w:rPr>
                <w:rFonts w:cs="Times New Roman"/>
                <w:sz w:val="20"/>
              </w:rPr>
              <w:t>,</w:t>
            </w:r>
            <w:r w:rsidRPr="008806E1">
              <w:rPr>
                <w:rFonts w:cs="Times New Roman"/>
                <w:sz w:val="20"/>
                <w:rtl/>
              </w:rPr>
              <w:t>467</w:t>
            </w:r>
          </w:p>
        </w:tc>
      </w:tr>
      <w:tr w:rsidR="00667356" w:rsidRPr="008806E1" w:rsidTr="00ED57D8">
        <w:trPr>
          <w:trHeight w:val="92"/>
        </w:trPr>
        <w:tc>
          <w:tcPr>
            <w:tcW w:w="4140" w:type="dxa"/>
          </w:tcPr>
          <w:p w:rsidR="00667356" w:rsidRPr="008806E1" w:rsidRDefault="00667356" w:rsidP="00ED57D8">
            <w:pPr>
              <w:spacing w:line="240" w:lineRule="atLeast"/>
              <w:ind w:left="180" w:hanging="180"/>
              <w:rPr>
                <w:sz w:val="20"/>
                <w:szCs w:val="20"/>
              </w:rPr>
            </w:pPr>
            <w:r w:rsidRPr="008806E1">
              <w:rPr>
                <w:sz w:val="20"/>
                <w:szCs w:val="20"/>
              </w:rPr>
              <w:t>Other liabilities</w:t>
            </w:r>
          </w:p>
        </w:tc>
        <w:tc>
          <w:tcPr>
            <w:tcW w:w="990" w:type="dxa"/>
            <w:tcBorders>
              <w:bottom w:val="single" w:sz="4" w:space="0" w:color="auto"/>
            </w:tcBorders>
          </w:tcPr>
          <w:p w:rsidR="00667356" w:rsidRPr="008806E1" w:rsidRDefault="00667356" w:rsidP="00ED57D8">
            <w:pPr>
              <w:pStyle w:val="acctfourfigures"/>
              <w:tabs>
                <w:tab w:val="decimal" w:pos="980"/>
              </w:tabs>
              <w:spacing w:line="240" w:lineRule="atLeast"/>
              <w:ind w:right="11"/>
              <w:rPr>
                <w:rFonts w:cs="Times New Roman"/>
                <w:sz w:val="20"/>
                <w:lang w:bidi="th-TH"/>
              </w:rPr>
            </w:pPr>
            <w:r w:rsidRPr="008806E1">
              <w:rPr>
                <w:rFonts w:cs="Times New Roman"/>
                <w:sz w:val="20"/>
                <w:lang w:bidi="th-TH"/>
              </w:rPr>
              <w:t>676</w:t>
            </w:r>
          </w:p>
        </w:tc>
        <w:tc>
          <w:tcPr>
            <w:tcW w:w="180" w:type="dxa"/>
          </w:tcPr>
          <w:p w:rsidR="00667356" w:rsidRPr="008806E1" w:rsidRDefault="00667356" w:rsidP="00ED57D8">
            <w:pPr>
              <w:pStyle w:val="acctfourfigures"/>
              <w:spacing w:line="240" w:lineRule="atLeast"/>
              <w:jc w:val="right"/>
              <w:rPr>
                <w:rFonts w:cs="Times New Roman"/>
                <w:sz w:val="20"/>
              </w:rPr>
            </w:pPr>
          </w:p>
        </w:tc>
        <w:tc>
          <w:tcPr>
            <w:tcW w:w="1170" w:type="dxa"/>
            <w:tcBorders>
              <w:bottom w:val="single" w:sz="4" w:space="0" w:color="auto"/>
            </w:tcBorders>
          </w:tcPr>
          <w:p w:rsidR="00667356" w:rsidRPr="008806E1" w:rsidRDefault="00667356" w:rsidP="00ED57D8">
            <w:pPr>
              <w:pStyle w:val="acctfourfigures"/>
              <w:tabs>
                <w:tab w:val="decimal" w:pos="881"/>
              </w:tabs>
              <w:spacing w:line="240" w:lineRule="atLeast"/>
              <w:ind w:right="-106"/>
              <w:rPr>
                <w:rFonts w:cs="Times New Roman"/>
                <w:sz w:val="20"/>
              </w:rPr>
            </w:pPr>
            <w:r w:rsidRPr="008806E1">
              <w:rPr>
                <w:rFonts w:cs="Times New Roman"/>
                <w:sz w:val="20"/>
                <w:cs/>
                <w:lang w:bidi="th-TH"/>
              </w:rPr>
              <w:t>(</w:t>
            </w:r>
            <w:r w:rsidRPr="008806E1">
              <w:rPr>
                <w:rFonts w:cs="Times New Roman"/>
                <w:sz w:val="20"/>
              </w:rPr>
              <w:t>251</w:t>
            </w:r>
            <w:r w:rsidRPr="008806E1">
              <w:rPr>
                <w:rFonts w:cs="Times New Roman"/>
                <w:sz w:val="20"/>
                <w:cs/>
                <w:lang w:bidi="th-TH"/>
              </w:rPr>
              <w:t>)</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52" w:type="dxa"/>
            <w:gridSpan w:val="2"/>
            <w:tcBorders>
              <w:bottom w:val="single" w:sz="4" w:space="0" w:color="auto"/>
            </w:tcBorders>
          </w:tcPr>
          <w:p w:rsidR="00667356" w:rsidRPr="008806E1" w:rsidRDefault="00667356" w:rsidP="00ED57D8">
            <w:pPr>
              <w:pStyle w:val="acctfourfigures"/>
              <w:tabs>
                <w:tab w:val="decimal" w:pos="641"/>
              </w:tabs>
              <w:spacing w:line="240" w:lineRule="atLeast"/>
              <w:ind w:right="11"/>
              <w:rPr>
                <w:rFonts w:cs="Times New Roman"/>
                <w:sz w:val="20"/>
                <w:lang w:bidi="th-TH"/>
              </w:rPr>
            </w:pPr>
            <w:r w:rsidRPr="008806E1">
              <w:rPr>
                <w:rFonts w:cs="Times New Roman"/>
                <w:sz w:val="20"/>
                <w:cs/>
                <w:lang w:bidi="th-TH"/>
              </w:rPr>
              <w:t>-</w:t>
            </w: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0" w:type="dxa"/>
            <w:tcBorders>
              <w:bottom w:val="single" w:sz="4" w:space="0" w:color="auto"/>
            </w:tcBorders>
          </w:tcPr>
          <w:p w:rsidR="00667356" w:rsidRPr="008806E1" w:rsidRDefault="00667356" w:rsidP="00ED57D8">
            <w:pPr>
              <w:pStyle w:val="acctfourfigures"/>
              <w:tabs>
                <w:tab w:val="decimal" w:pos="1001"/>
              </w:tabs>
              <w:spacing w:line="240" w:lineRule="atLeast"/>
              <w:ind w:right="11"/>
              <w:jc w:val="center"/>
              <w:rPr>
                <w:rFonts w:cs="Times New Roman"/>
                <w:sz w:val="20"/>
              </w:rPr>
            </w:pPr>
            <w:r w:rsidRPr="008806E1">
              <w:rPr>
                <w:rFonts w:cs="Times New Roman"/>
                <w:sz w:val="20"/>
                <w:rtl/>
              </w:rPr>
              <w:t>425</w:t>
            </w:r>
          </w:p>
        </w:tc>
      </w:tr>
      <w:tr w:rsidR="00667356" w:rsidRPr="008806E1" w:rsidTr="00ED57D8">
        <w:trPr>
          <w:trHeight w:val="236"/>
        </w:trPr>
        <w:tc>
          <w:tcPr>
            <w:tcW w:w="4140" w:type="dxa"/>
          </w:tcPr>
          <w:p w:rsidR="00667356" w:rsidRPr="008806E1" w:rsidRDefault="00667356" w:rsidP="00ED57D8">
            <w:pPr>
              <w:spacing w:line="240" w:lineRule="atLeast"/>
              <w:ind w:left="180" w:hanging="180"/>
              <w:rPr>
                <w:b/>
                <w:bCs/>
                <w:sz w:val="20"/>
                <w:szCs w:val="20"/>
              </w:rPr>
            </w:pPr>
            <w:r w:rsidRPr="008806E1">
              <w:rPr>
                <w:b/>
                <w:bCs/>
                <w:sz w:val="20"/>
                <w:szCs w:val="20"/>
              </w:rPr>
              <w:t>Total</w:t>
            </w:r>
          </w:p>
        </w:tc>
        <w:tc>
          <w:tcPr>
            <w:tcW w:w="990" w:type="dxa"/>
            <w:tcBorders>
              <w:top w:val="single" w:sz="4" w:space="0" w:color="auto"/>
            </w:tcBorders>
          </w:tcPr>
          <w:p w:rsidR="00667356" w:rsidRPr="008806E1" w:rsidRDefault="00667356" w:rsidP="00ED57D8">
            <w:pPr>
              <w:pStyle w:val="acctfourfigures"/>
              <w:tabs>
                <w:tab w:val="decimal" w:pos="980"/>
              </w:tabs>
              <w:spacing w:line="240" w:lineRule="atLeast"/>
              <w:ind w:right="11"/>
              <w:rPr>
                <w:rFonts w:cs="Times New Roman"/>
                <w:b/>
                <w:bCs/>
                <w:sz w:val="20"/>
                <w:lang w:bidi="th-TH"/>
              </w:rPr>
            </w:pPr>
            <w:r w:rsidRPr="008806E1">
              <w:rPr>
                <w:rFonts w:cs="Times New Roman"/>
                <w:b/>
                <w:bCs/>
                <w:sz w:val="20"/>
                <w:lang w:bidi="th-TH"/>
              </w:rPr>
              <w:t>3,896</w:t>
            </w:r>
          </w:p>
        </w:tc>
        <w:tc>
          <w:tcPr>
            <w:tcW w:w="180" w:type="dxa"/>
          </w:tcPr>
          <w:p w:rsidR="00667356" w:rsidRPr="008806E1" w:rsidRDefault="00667356" w:rsidP="00ED57D8">
            <w:pPr>
              <w:pStyle w:val="acctfourfigures"/>
              <w:spacing w:line="240" w:lineRule="atLeast"/>
              <w:jc w:val="right"/>
              <w:rPr>
                <w:rFonts w:cs="Times New Roman"/>
                <w:b/>
                <w:bCs/>
                <w:sz w:val="20"/>
              </w:rPr>
            </w:pPr>
          </w:p>
        </w:tc>
        <w:tc>
          <w:tcPr>
            <w:tcW w:w="1170" w:type="dxa"/>
            <w:tcBorders>
              <w:top w:val="single" w:sz="4" w:space="0" w:color="auto"/>
            </w:tcBorders>
          </w:tcPr>
          <w:p w:rsidR="00667356" w:rsidRPr="008806E1" w:rsidRDefault="00667356" w:rsidP="00ED57D8">
            <w:pPr>
              <w:pStyle w:val="acctfourfigures"/>
              <w:tabs>
                <w:tab w:val="decimal" w:pos="881"/>
              </w:tabs>
              <w:spacing w:line="240" w:lineRule="atLeast"/>
              <w:ind w:right="-106"/>
              <w:rPr>
                <w:rFonts w:cs="Times New Roman"/>
                <w:sz w:val="20"/>
              </w:rPr>
            </w:pPr>
            <w:r w:rsidRPr="008806E1">
              <w:rPr>
                <w:rFonts w:cs="Times New Roman"/>
                <w:b/>
                <w:bCs/>
                <w:sz w:val="20"/>
                <w:cs/>
                <w:lang w:bidi="th-TH"/>
              </w:rPr>
              <w:t>(</w:t>
            </w:r>
            <w:r w:rsidRPr="008806E1">
              <w:rPr>
                <w:rFonts w:cs="Times New Roman"/>
                <w:b/>
                <w:bCs/>
                <w:sz w:val="20"/>
              </w:rPr>
              <w:t>217</w:t>
            </w:r>
            <w:r w:rsidRPr="008806E1">
              <w:rPr>
                <w:rFonts w:cs="Times New Roman"/>
                <w:b/>
                <w:bCs/>
                <w:sz w:val="20"/>
                <w:cs/>
                <w:lang w:bidi="th-TH"/>
              </w:rPr>
              <w:t>)</w:t>
            </w: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52" w:type="dxa"/>
            <w:gridSpan w:val="2"/>
            <w:tcBorders>
              <w:top w:val="single" w:sz="4" w:space="0" w:color="auto"/>
            </w:tcBorders>
          </w:tcPr>
          <w:p w:rsidR="00667356" w:rsidRPr="008806E1" w:rsidRDefault="00667356" w:rsidP="00ED57D8">
            <w:pPr>
              <w:pStyle w:val="acctfourfigures"/>
              <w:tabs>
                <w:tab w:val="decimal" w:pos="952"/>
              </w:tabs>
              <w:spacing w:line="240" w:lineRule="atLeast"/>
              <w:ind w:right="11"/>
              <w:jc w:val="center"/>
              <w:rPr>
                <w:rFonts w:cs="Times New Roman"/>
                <w:b/>
                <w:bCs/>
                <w:sz w:val="20"/>
                <w:lang w:bidi="th-TH"/>
              </w:rPr>
            </w:pPr>
            <w:r w:rsidRPr="008806E1">
              <w:rPr>
                <w:rFonts w:cs="Times New Roman"/>
                <w:b/>
                <w:bCs/>
                <w:sz w:val="20"/>
                <w:cs/>
                <w:lang w:bidi="th-TH"/>
              </w:rPr>
              <w:t>(</w:t>
            </w:r>
            <w:r w:rsidRPr="008806E1">
              <w:rPr>
                <w:rFonts w:cs="Times New Roman"/>
                <w:b/>
                <w:bCs/>
                <w:sz w:val="20"/>
                <w:lang w:bidi="th-TH"/>
              </w:rPr>
              <w:t>22</w:t>
            </w:r>
            <w:r w:rsidRPr="008806E1">
              <w:rPr>
                <w:rFonts w:cs="Times New Roman"/>
                <w:b/>
                <w:bCs/>
                <w:sz w:val="20"/>
                <w:cs/>
                <w:lang w:bidi="th-TH"/>
              </w:rPr>
              <w:t>)</w:t>
            </w: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b/>
                <w:bCs/>
                <w:sz w:val="20"/>
              </w:rPr>
            </w:pPr>
          </w:p>
        </w:tc>
        <w:tc>
          <w:tcPr>
            <w:tcW w:w="1090" w:type="dxa"/>
            <w:tcBorders>
              <w:top w:val="single" w:sz="4" w:space="0" w:color="auto"/>
            </w:tcBorders>
          </w:tcPr>
          <w:p w:rsidR="00667356" w:rsidRPr="008806E1" w:rsidRDefault="00667356" w:rsidP="00ED57D8">
            <w:pPr>
              <w:pStyle w:val="acctfourfigures"/>
              <w:tabs>
                <w:tab w:val="decimal" w:pos="1001"/>
              </w:tabs>
              <w:spacing w:line="240" w:lineRule="atLeast"/>
              <w:ind w:right="11"/>
              <w:jc w:val="center"/>
              <w:rPr>
                <w:rFonts w:cs="Times New Roman"/>
                <w:b/>
                <w:bCs/>
                <w:sz w:val="20"/>
              </w:rPr>
            </w:pPr>
            <w:r w:rsidRPr="008806E1">
              <w:rPr>
                <w:rFonts w:cs="Times New Roman"/>
                <w:b/>
                <w:bCs/>
                <w:sz w:val="20"/>
                <w:rtl/>
              </w:rPr>
              <w:t>3</w:t>
            </w:r>
            <w:r w:rsidRPr="008806E1">
              <w:rPr>
                <w:rFonts w:cs="Times New Roman"/>
                <w:b/>
                <w:bCs/>
                <w:sz w:val="20"/>
              </w:rPr>
              <w:t>,</w:t>
            </w:r>
            <w:r w:rsidRPr="008806E1">
              <w:rPr>
                <w:rFonts w:cs="Times New Roman"/>
                <w:b/>
                <w:bCs/>
                <w:sz w:val="20"/>
                <w:rtl/>
              </w:rPr>
              <w:t>657</w:t>
            </w:r>
          </w:p>
        </w:tc>
      </w:tr>
      <w:tr w:rsidR="00667356" w:rsidRPr="008806E1" w:rsidTr="00DD1001">
        <w:tc>
          <w:tcPr>
            <w:tcW w:w="4140" w:type="dxa"/>
          </w:tcPr>
          <w:p w:rsidR="00667356" w:rsidRPr="008806E1" w:rsidRDefault="00667356" w:rsidP="00DD1001">
            <w:pPr>
              <w:spacing w:line="180" w:lineRule="exact"/>
              <w:rPr>
                <w:b/>
                <w:bCs/>
                <w:sz w:val="20"/>
                <w:szCs w:val="20"/>
              </w:rPr>
            </w:pPr>
          </w:p>
        </w:tc>
        <w:tc>
          <w:tcPr>
            <w:tcW w:w="990" w:type="dxa"/>
            <w:tcBorders>
              <w:top w:val="single" w:sz="4" w:space="0" w:color="auto"/>
            </w:tcBorders>
          </w:tcPr>
          <w:p w:rsidR="00667356" w:rsidRPr="008806E1" w:rsidRDefault="00667356" w:rsidP="00DD1001">
            <w:pPr>
              <w:pStyle w:val="acctfourfigures"/>
              <w:tabs>
                <w:tab w:val="decimal" w:pos="980"/>
              </w:tabs>
              <w:spacing w:line="180" w:lineRule="exact"/>
              <w:ind w:right="11"/>
              <w:rPr>
                <w:rFonts w:cs="Times New Roman"/>
                <w:sz w:val="20"/>
                <w:lang w:bidi="th-TH"/>
              </w:rPr>
            </w:pPr>
          </w:p>
        </w:tc>
        <w:tc>
          <w:tcPr>
            <w:tcW w:w="180" w:type="dxa"/>
          </w:tcPr>
          <w:p w:rsidR="00667356" w:rsidRPr="008806E1" w:rsidRDefault="00667356" w:rsidP="00DD1001">
            <w:pPr>
              <w:pStyle w:val="acctfourfigures"/>
              <w:spacing w:line="180" w:lineRule="exact"/>
              <w:rPr>
                <w:rFonts w:cs="Times New Roman"/>
                <w:b/>
                <w:bCs/>
                <w:sz w:val="20"/>
              </w:rPr>
            </w:pPr>
          </w:p>
        </w:tc>
        <w:tc>
          <w:tcPr>
            <w:tcW w:w="1170" w:type="dxa"/>
            <w:tcBorders>
              <w:top w:val="single" w:sz="4" w:space="0" w:color="auto"/>
            </w:tcBorders>
          </w:tcPr>
          <w:p w:rsidR="00667356" w:rsidRPr="008806E1" w:rsidRDefault="00667356" w:rsidP="00DD1001">
            <w:pPr>
              <w:pStyle w:val="acctfourfigures"/>
              <w:tabs>
                <w:tab w:val="decimal" w:pos="881"/>
              </w:tabs>
              <w:spacing w:line="180" w:lineRule="exact"/>
              <w:ind w:right="-106"/>
              <w:rPr>
                <w:rFonts w:cs="Times New Roman"/>
                <w:sz w:val="20"/>
              </w:rPr>
            </w:pPr>
          </w:p>
        </w:tc>
        <w:tc>
          <w:tcPr>
            <w:tcW w:w="180" w:type="dxa"/>
          </w:tcPr>
          <w:p w:rsidR="00667356" w:rsidRPr="008806E1" w:rsidRDefault="00667356" w:rsidP="00DD1001">
            <w:pPr>
              <w:pStyle w:val="acctfourfigures"/>
              <w:tabs>
                <w:tab w:val="decimal" w:pos="731"/>
              </w:tabs>
              <w:spacing w:line="180" w:lineRule="exact"/>
              <w:ind w:right="-106"/>
              <w:rPr>
                <w:rFonts w:cs="Times New Roman"/>
                <w:sz w:val="20"/>
              </w:rPr>
            </w:pPr>
          </w:p>
        </w:tc>
        <w:tc>
          <w:tcPr>
            <w:tcW w:w="1252" w:type="dxa"/>
            <w:gridSpan w:val="2"/>
            <w:tcBorders>
              <w:top w:val="single" w:sz="4" w:space="0" w:color="auto"/>
            </w:tcBorders>
          </w:tcPr>
          <w:p w:rsidR="00667356" w:rsidRPr="008806E1" w:rsidRDefault="00667356" w:rsidP="00DD1001">
            <w:pPr>
              <w:pStyle w:val="acctfourfigures"/>
              <w:tabs>
                <w:tab w:val="decimal" w:pos="731"/>
                <w:tab w:val="decimal" w:pos="1091"/>
              </w:tabs>
              <w:spacing w:line="180" w:lineRule="exact"/>
              <w:ind w:right="11"/>
              <w:jc w:val="center"/>
              <w:rPr>
                <w:rFonts w:cs="Times New Roman"/>
                <w:sz w:val="20"/>
              </w:rPr>
            </w:pPr>
          </w:p>
        </w:tc>
        <w:tc>
          <w:tcPr>
            <w:tcW w:w="178" w:type="dxa"/>
            <w:gridSpan w:val="2"/>
          </w:tcPr>
          <w:p w:rsidR="00667356" w:rsidRPr="008806E1" w:rsidRDefault="00667356" w:rsidP="00DD1001">
            <w:pPr>
              <w:pStyle w:val="acctfourfigures"/>
              <w:tabs>
                <w:tab w:val="decimal" w:pos="731"/>
              </w:tabs>
              <w:spacing w:line="180" w:lineRule="exact"/>
              <w:jc w:val="center"/>
              <w:rPr>
                <w:rFonts w:cs="Times New Roman"/>
                <w:sz w:val="20"/>
              </w:rPr>
            </w:pPr>
          </w:p>
        </w:tc>
        <w:tc>
          <w:tcPr>
            <w:tcW w:w="1090" w:type="dxa"/>
            <w:tcBorders>
              <w:top w:val="single" w:sz="4" w:space="0" w:color="auto"/>
            </w:tcBorders>
          </w:tcPr>
          <w:p w:rsidR="00667356" w:rsidRPr="008806E1" w:rsidRDefault="00667356" w:rsidP="00DD1001">
            <w:pPr>
              <w:pStyle w:val="acctfourfigures"/>
              <w:tabs>
                <w:tab w:val="decimal" w:pos="1001"/>
              </w:tabs>
              <w:spacing w:line="180" w:lineRule="exact"/>
              <w:ind w:right="11"/>
              <w:jc w:val="center"/>
              <w:rPr>
                <w:rFonts w:cs="Times New Roman"/>
                <w:sz w:val="20"/>
              </w:rPr>
            </w:pPr>
          </w:p>
        </w:tc>
      </w:tr>
      <w:tr w:rsidR="00667356" w:rsidRPr="008806E1" w:rsidTr="00ED57D8">
        <w:trPr>
          <w:trHeight w:val="236"/>
        </w:trPr>
        <w:tc>
          <w:tcPr>
            <w:tcW w:w="4140" w:type="dxa"/>
          </w:tcPr>
          <w:p w:rsidR="00667356" w:rsidRPr="008806E1" w:rsidRDefault="00667356" w:rsidP="00ED57D8">
            <w:pPr>
              <w:spacing w:line="240" w:lineRule="atLeast"/>
              <w:ind w:left="180" w:hanging="180"/>
              <w:rPr>
                <w:sz w:val="20"/>
                <w:szCs w:val="20"/>
              </w:rPr>
            </w:pPr>
          </w:p>
        </w:tc>
        <w:tc>
          <w:tcPr>
            <w:tcW w:w="990" w:type="dxa"/>
          </w:tcPr>
          <w:p w:rsidR="00667356" w:rsidRPr="008806E1" w:rsidRDefault="00667356" w:rsidP="00ED57D8">
            <w:pPr>
              <w:pStyle w:val="acctfourfigures"/>
              <w:tabs>
                <w:tab w:val="decimal" w:pos="980"/>
              </w:tabs>
              <w:spacing w:line="240" w:lineRule="atLeast"/>
              <w:ind w:right="11"/>
              <w:rPr>
                <w:rFonts w:cs="Times New Roman"/>
                <w:sz w:val="20"/>
                <w:lang w:bidi="th-TH"/>
              </w:rPr>
            </w:pPr>
          </w:p>
        </w:tc>
        <w:tc>
          <w:tcPr>
            <w:tcW w:w="180" w:type="dxa"/>
          </w:tcPr>
          <w:p w:rsidR="00667356" w:rsidRPr="008806E1" w:rsidRDefault="00667356" w:rsidP="00ED57D8">
            <w:pPr>
              <w:pStyle w:val="acctfourfigures"/>
              <w:spacing w:line="240" w:lineRule="atLeast"/>
              <w:rPr>
                <w:rFonts w:cs="Times New Roman"/>
                <w:b/>
                <w:bCs/>
                <w:sz w:val="20"/>
              </w:rPr>
            </w:pPr>
          </w:p>
        </w:tc>
        <w:tc>
          <w:tcPr>
            <w:tcW w:w="1170" w:type="dxa"/>
          </w:tcPr>
          <w:p w:rsidR="00667356" w:rsidRPr="008806E1" w:rsidRDefault="00667356" w:rsidP="00ED57D8">
            <w:pPr>
              <w:pStyle w:val="acctfourfigures"/>
              <w:tabs>
                <w:tab w:val="decimal" w:pos="881"/>
              </w:tabs>
              <w:spacing w:line="240" w:lineRule="atLeast"/>
              <w:ind w:right="-106"/>
              <w:rPr>
                <w:rFonts w:cs="Times New Roman"/>
                <w:sz w:val="20"/>
              </w:rPr>
            </w:pP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52" w:type="dxa"/>
            <w:gridSpan w:val="2"/>
          </w:tcPr>
          <w:p w:rsidR="00667356" w:rsidRPr="008806E1" w:rsidRDefault="00667356" w:rsidP="00ED57D8">
            <w:pPr>
              <w:pStyle w:val="acctfourfigures"/>
              <w:tabs>
                <w:tab w:val="decimal" w:pos="731"/>
                <w:tab w:val="decimal" w:pos="1091"/>
              </w:tabs>
              <w:spacing w:line="240" w:lineRule="atLeast"/>
              <w:ind w:right="11"/>
              <w:jc w:val="center"/>
              <w:rPr>
                <w:rFonts w:cs="Times New Roman"/>
                <w:sz w:val="20"/>
              </w:rPr>
            </w:pPr>
          </w:p>
        </w:tc>
        <w:tc>
          <w:tcPr>
            <w:tcW w:w="178" w:type="dxa"/>
            <w:gridSpan w:val="2"/>
          </w:tcPr>
          <w:p w:rsidR="00667356" w:rsidRPr="008806E1" w:rsidRDefault="00667356" w:rsidP="00ED57D8">
            <w:pPr>
              <w:pStyle w:val="acctfourfigures"/>
              <w:tabs>
                <w:tab w:val="decimal" w:pos="731"/>
              </w:tabs>
              <w:spacing w:line="240" w:lineRule="atLeast"/>
              <w:jc w:val="center"/>
              <w:rPr>
                <w:rFonts w:cs="Times New Roman"/>
                <w:sz w:val="20"/>
              </w:rPr>
            </w:pPr>
          </w:p>
        </w:tc>
        <w:tc>
          <w:tcPr>
            <w:tcW w:w="1090" w:type="dxa"/>
          </w:tcPr>
          <w:p w:rsidR="00667356" w:rsidRPr="008806E1" w:rsidRDefault="00667356" w:rsidP="00ED57D8">
            <w:pPr>
              <w:pStyle w:val="acctfourfigures"/>
              <w:tabs>
                <w:tab w:val="decimal" w:pos="1001"/>
              </w:tabs>
              <w:spacing w:line="240" w:lineRule="atLeast"/>
              <w:ind w:right="11"/>
              <w:jc w:val="center"/>
              <w:rPr>
                <w:rFonts w:cs="Times New Roman"/>
                <w:sz w:val="20"/>
              </w:rPr>
            </w:pPr>
          </w:p>
        </w:tc>
      </w:tr>
      <w:tr w:rsidR="00667356" w:rsidRPr="008806E1" w:rsidTr="00ED57D8">
        <w:trPr>
          <w:trHeight w:val="236"/>
        </w:trPr>
        <w:tc>
          <w:tcPr>
            <w:tcW w:w="4140" w:type="dxa"/>
          </w:tcPr>
          <w:p w:rsidR="00667356" w:rsidRPr="008806E1" w:rsidRDefault="00667356" w:rsidP="00ED57D8">
            <w:pPr>
              <w:spacing w:line="240" w:lineRule="atLeast"/>
              <w:ind w:left="180" w:right="-79" w:hanging="180"/>
              <w:rPr>
                <w:spacing w:val="-2"/>
                <w:sz w:val="20"/>
                <w:szCs w:val="20"/>
              </w:rPr>
            </w:pPr>
          </w:p>
        </w:tc>
        <w:tc>
          <w:tcPr>
            <w:tcW w:w="990" w:type="dxa"/>
          </w:tcPr>
          <w:p w:rsidR="00667356" w:rsidRPr="008806E1" w:rsidRDefault="00667356" w:rsidP="00ED57D8">
            <w:pPr>
              <w:pStyle w:val="acctfourfigures"/>
              <w:tabs>
                <w:tab w:val="decimal" w:pos="832"/>
              </w:tabs>
              <w:spacing w:line="240" w:lineRule="atLeast"/>
              <w:ind w:right="-180"/>
              <w:rPr>
                <w:rFonts w:cs="Times New Roman"/>
                <w:sz w:val="20"/>
                <w:lang w:bidi="th-TH"/>
              </w:rPr>
            </w:pPr>
          </w:p>
        </w:tc>
        <w:tc>
          <w:tcPr>
            <w:tcW w:w="180" w:type="dxa"/>
          </w:tcPr>
          <w:p w:rsidR="00667356" w:rsidRPr="008806E1" w:rsidRDefault="00667356" w:rsidP="00ED57D8">
            <w:pPr>
              <w:pStyle w:val="acctfourfigures"/>
              <w:spacing w:line="240" w:lineRule="atLeast"/>
              <w:jc w:val="right"/>
              <w:rPr>
                <w:rFonts w:cs="Times New Roman"/>
                <w:b/>
                <w:bCs/>
                <w:sz w:val="20"/>
              </w:rPr>
            </w:pPr>
          </w:p>
        </w:tc>
        <w:tc>
          <w:tcPr>
            <w:tcW w:w="1170" w:type="dxa"/>
          </w:tcPr>
          <w:p w:rsidR="00667356" w:rsidRPr="008806E1" w:rsidRDefault="00667356" w:rsidP="00ED57D8">
            <w:pPr>
              <w:pStyle w:val="acctfourfigures"/>
              <w:tabs>
                <w:tab w:val="decimal" w:pos="881"/>
              </w:tabs>
              <w:spacing w:line="240" w:lineRule="atLeast"/>
              <w:ind w:right="-106"/>
              <w:rPr>
                <w:rFonts w:cs="Times New Roman"/>
                <w:sz w:val="20"/>
              </w:rPr>
            </w:pP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52" w:type="dxa"/>
            <w:gridSpan w:val="2"/>
          </w:tcPr>
          <w:p w:rsidR="00667356" w:rsidRPr="008806E1" w:rsidRDefault="00667356" w:rsidP="00ED57D8">
            <w:pPr>
              <w:pStyle w:val="acctfourfigures"/>
              <w:tabs>
                <w:tab w:val="decimal" w:pos="952"/>
              </w:tabs>
              <w:spacing w:line="240" w:lineRule="atLeast"/>
              <w:ind w:right="11"/>
              <w:rPr>
                <w:rFonts w:cs="Times New Roman"/>
                <w:sz w:val="20"/>
                <w:szCs w:val="25"/>
                <w:lang w:bidi="th-TH"/>
              </w:rPr>
            </w:pP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0" w:type="dxa"/>
          </w:tcPr>
          <w:p w:rsidR="00667356" w:rsidRPr="008806E1" w:rsidRDefault="00667356" w:rsidP="00ED57D8">
            <w:pPr>
              <w:pStyle w:val="acctfourfigures"/>
              <w:tabs>
                <w:tab w:val="decimal" w:pos="932"/>
              </w:tabs>
              <w:spacing w:line="240" w:lineRule="atLeast"/>
              <w:ind w:right="-270"/>
              <w:rPr>
                <w:rFonts w:cs="Times New Roman"/>
                <w:sz w:val="20"/>
              </w:rPr>
            </w:pPr>
          </w:p>
        </w:tc>
      </w:tr>
      <w:tr w:rsidR="00667356" w:rsidRPr="008806E1" w:rsidTr="00ED57D8">
        <w:trPr>
          <w:trHeight w:val="236"/>
        </w:trPr>
        <w:tc>
          <w:tcPr>
            <w:tcW w:w="4140" w:type="dxa"/>
          </w:tcPr>
          <w:p w:rsidR="00667356" w:rsidRPr="008806E1" w:rsidRDefault="00667356" w:rsidP="00ED57D8">
            <w:pPr>
              <w:spacing w:line="240" w:lineRule="atLeast"/>
              <w:ind w:left="180" w:right="-79" w:hanging="180"/>
              <w:rPr>
                <w:spacing w:val="-2"/>
                <w:sz w:val="20"/>
                <w:szCs w:val="20"/>
              </w:rPr>
            </w:pPr>
          </w:p>
        </w:tc>
        <w:tc>
          <w:tcPr>
            <w:tcW w:w="990" w:type="dxa"/>
          </w:tcPr>
          <w:p w:rsidR="00667356" w:rsidRPr="008806E1" w:rsidRDefault="00667356" w:rsidP="00ED57D8">
            <w:pPr>
              <w:pStyle w:val="acctfourfigures"/>
              <w:tabs>
                <w:tab w:val="decimal" w:pos="832"/>
              </w:tabs>
              <w:spacing w:line="240" w:lineRule="atLeast"/>
              <w:ind w:right="-180"/>
              <w:rPr>
                <w:rFonts w:cs="Times New Roman"/>
                <w:sz w:val="20"/>
                <w:lang w:bidi="th-TH"/>
              </w:rPr>
            </w:pPr>
          </w:p>
        </w:tc>
        <w:tc>
          <w:tcPr>
            <w:tcW w:w="180" w:type="dxa"/>
          </w:tcPr>
          <w:p w:rsidR="00667356" w:rsidRPr="008806E1" w:rsidRDefault="00667356" w:rsidP="00ED57D8">
            <w:pPr>
              <w:pStyle w:val="acctfourfigures"/>
              <w:spacing w:line="240" w:lineRule="atLeast"/>
              <w:jc w:val="right"/>
              <w:rPr>
                <w:rFonts w:cs="Times New Roman"/>
                <w:b/>
                <w:bCs/>
                <w:sz w:val="20"/>
              </w:rPr>
            </w:pPr>
          </w:p>
        </w:tc>
        <w:tc>
          <w:tcPr>
            <w:tcW w:w="1170" w:type="dxa"/>
            <w:vAlign w:val="bottom"/>
          </w:tcPr>
          <w:p w:rsidR="00667356" w:rsidRPr="008806E1" w:rsidRDefault="00667356" w:rsidP="00ED57D8">
            <w:pPr>
              <w:pStyle w:val="acctfourfigures"/>
              <w:tabs>
                <w:tab w:val="decimal" w:pos="881"/>
              </w:tabs>
              <w:spacing w:line="240" w:lineRule="atLeast"/>
              <w:ind w:right="-106"/>
              <w:rPr>
                <w:rFonts w:cs="Times New Roman"/>
                <w:sz w:val="20"/>
              </w:rPr>
            </w:pP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52" w:type="dxa"/>
            <w:gridSpan w:val="2"/>
          </w:tcPr>
          <w:p w:rsidR="00667356" w:rsidRPr="008806E1" w:rsidRDefault="00667356" w:rsidP="00ED57D8">
            <w:pPr>
              <w:pStyle w:val="acctfourfigures"/>
              <w:tabs>
                <w:tab w:val="decimal" w:pos="641"/>
              </w:tabs>
              <w:spacing w:line="240" w:lineRule="atLeast"/>
              <w:ind w:right="11"/>
              <w:rPr>
                <w:rFonts w:cs="Times New Roman"/>
                <w:sz w:val="20"/>
                <w:lang w:bidi="th-TH"/>
              </w:rPr>
            </w:pP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0" w:type="dxa"/>
            <w:vAlign w:val="bottom"/>
          </w:tcPr>
          <w:p w:rsidR="00667356" w:rsidRPr="008806E1" w:rsidRDefault="00667356" w:rsidP="00ED57D8">
            <w:pPr>
              <w:pStyle w:val="acctfourfigures"/>
              <w:tabs>
                <w:tab w:val="decimal" w:pos="932"/>
              </w:tabs>
              <w:spacing w:line="240" w:lineRule="atLeast"/>
              <w:ind w:right="-270"/>
              <w:rPr>
                <w:rFonts w:cs="Times New Roman"/>
                <w:sz w:val="20"/>
              </w:rPr>
            </w:pPr>
          </w:p>
        </w:tc>
      </w:tr>
      <w:tr w:rsidR="00667356" w:rsidRPr="008806E1" w:rsidTr="00ED57D8">
        <w:trPr>
          <w:trHeight w:val="236"/>
        </w:trPr>
        <w:tc>
          <w:tcPr>
            <w:tcW w:w="4140" w:type="dxa"/>
          </w:tcPr>
          <w:p w:rsidR="00667356" w:rsidRPr="008806E1" w:rsidRDefault="00667356" w:rsidP="00ED57D8">
            <w:pPr>
              <w:spacing w:line="240" w:lineRule="atLeast"/>
              <w:ind w:left="180" w:hanging="180"/>
              <w:rPr>
                <w:sz w:val="20"/>
                <w:szCs w:val="20"/>
              </w:rPr>
            </w:pPr>
          </w:p>
        </w:tc>
        <w:tc>
          <w:tcPr>
            <w:tcW w:w="990" w:type="dxa"/>
          </w:tcPr>
          <w:p w:rsidR="00667356" w:rsidRPr="008806E1" w:rsidRDefault="00667356" w:rsidP="00ED57D8">
            <w:pPr>
              <w:pStyle w:val="acctfourfigures"/>
              <w:tabs>
                <w:tab w:val="decimal" w:pos="832"/>
              </w:tabs>
              <w:spacing w:line="240" w:lineRule="atLeast"/>
              <w:ind w:right="-180"/>
              <w:rPr>
                <w:rFonts w:cs="Times New Roman"/>
                <w:sz w:val="20"/>
                <w:lang w:bidi="th-TH"/>
              </w:rPr>
            </w:pPr>
          </w:p>
        </w:tc>
        <w:tc>
          <w:tcPr>
            <w:tcW w:w="180" w:type="dxa"/>
          </w:tcPr>
          <w:p w:rsidR="00667356" w:rsidRPr="008806E1" w:rsidRDefault="00667356" w:rsidP="00ED57D8">
            <w:pPr>
              <w:pStyle w:val="acctfourfigures"/>
              <w:spacing w:line="240" w:lineRule="atLeast"/>
              <w:jc w:val="right"/>
              <w:rPr>
                <w:rFonts w:cs="Times New Roman"/>
                <w:b/>
                <w:bCs/>
                <w:sz w:val="20"/>
              </w:rPr>
            </w:pPr>
          </w:p>
        </w:tc>
        <w:tc>
          <w:tcPr>
            <w:tcW w:w="1170" w:type="dxa"/>
          </w:tcPr>
          <w:p w:rsidR="00667356" w:rsidRPr="008806E1" w:rsidRDefault="00667356" w:rsidP="00ED57D8">
            <w:pPr>
              <w:pStyle w:val="acctfourfigures"/>
              <w:tabs>
                <w:tab w:val="decimal" w:pos="881"/>
              </w:tabs>
              <w:spacing w:line="240" w:lineRule="atLeast"/>
              <w:ind w:right="-106"/>
              <w:rPr>
                <w:rFonts w:cs="Times New Roman"/>
                <w:sz w:val="20"/>
              </w:rPr>
            </w:pP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52" w:type="dxa"/>
            <w:gridSpan w:val="2"/>
            <w:vAlign w:val="bottom"/>
          </w:tcPr>
          <w:p w:rsidR="00667356" w:rsidRPr="008806E1" w:rsidRDefault="00667356" w:rsidP="00ED57D8">
            <w:pPr>
              <w:pStyle w:val="acctfourfigures"/>
              <w:tabs>
                <w:tab w:val="decimal" w:pos="641"/>
              </w:tabs>
              <w:spacing w:line="240" w:lineRule="atLeast"/>
              <w:ind w:right="11"/>
              <w:rPr>
                <w:rFonts w:cs="Times New Roman"/>
                <w:sz w:val="20"/>
                <w:lang w:bidi="th-TH"/>
              </w:rPr>
            </w:pP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0" w:type="dxa"/>
          </w:tcPr>
          <w:p w:rsidR="00667356" w:rsidRPr="008806E1" w:rsidRDefault="00667356" w:rsidP="00ED57D8">
            <w:pPr>
              <w:pStyle w:val="acctfourfigures"/>
              <w:tabs>
                <w:tab w:val="decimal" w:pos="932"/>
              </w:tabs>
              <w:spacing w:line="240" w:lineRule="atLeast"/>
              <w:ind w:right="-270"/>
              <w:rPr>
                <w:rFonts w:cs="Times New Roman"/>
                <w:sz w:val="20"/>
              </w:rPr>
            </w:pPr>
          </w:p>
        </w:tc>
      </w:tr>
      <w:tr w:rsidR="00667356" w:rsidRPr="008806E1" w:rsidTr="000E7F54">
        <w:trPr>
          <w:trHeight w:val="236"/>
        </w:trPr>
        <w:tc>
          <w:tcPr>
            <w:tcW w:w="4140" w:type="dxa"/>
          </w:tcPr>
          <w:p w:rsidR="00667356" w:rsidRPr="008806E1" w:rsidRDefault="00667356" w:rsidP="00ED57D8">
            <w:pPr>
              <w:spacing w:line="240" w:lineRule="atLeast"/>
              <w:ind w:left="180" w:hanging="180"/>
              <w:rPr>
                <w:sz w:val="20"/>
                <w:szCs w:val="20"/>
              </w:rPr>
            </w:pPr>
          </w:p>
        </w:tc>
        <w:tc>
          <w:tcPr>
            <w:tcW w:w="990" w:type="dxa"/>
          </w:tcPr>
          <w:p w:rsidR="00667356" w:rsidRPr="008806E1" w:rsidRDefault="00667356" w:rsidP="00ED57D8">
            <w:pPr>
              <w:pStyle w:val="acctfourfigures"/>
              <w:tabs>
                <w:tab w:val="decimal" w:pos="832"/>
              </w:tabs>
              <w:spacing w:line="240" w:lineRule="atLeast"/>
              <w:ind w:right="-180"/>
              <w:rPr>
                <w:rFonts w:cs="Times New Roman"/>
                <w:sz w:val="20"/>
                <w:lang w:bidi="th-TH"/>
              </w:rPr>
            </w:pPr>
          </w:p>
        </w:tc>
        <w:tc>
          <w:tcPr>
            <w:tcW w:w="180" w:type="dxa"/>
          </w:tcPr>
          <w:p w:rsidR="00667356" w:rsidRPr="008806E1" w:rsidRDefault="00667356" w:rsidP="00ED57D8">
            <w:pPr>
              <w:pStyle w:val="acctfourfigures"/>
              <w:spacing w:line="240" w:lineRule="atLeast"/>
              <w:jc w:val="right"/>
              <w:rPr>
                <w:rFonts w:cs="Times New Roman"/>
                <w:b/>
                <w:bCs/>
                <w:sz w:val="20"/>
              </w:rPr>
            </w:pPr>
          </w:p>
        </w:tc>
        <w:tc>
          <w:tcPr>
            <w:tcW w:w="1170" w:type="dxa"/>
          </w:tcPr>
          <w:p w:rsidR="00667356" w:rsidRPr="008806E1" w:rsidRDefault="00667356" w:rsidP="00ED57D8">
            <w:pPr>
              <w:pStyle w:val="acctfourfigures"/>
              <w:tabs>
                <w:tab w:val="decimal" w:pos="881"/>
              </w:tabs>
              <w:spacing w:line="240" w:lineRule="atLeast"/>
              <w:ind w:right="-106"/>
              <w:rPr>
                <w:rFonts w:cs="Times New Roman"/>
                <w:sz w:val="20"/>
              </w:rPr>
            </w:pP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52" w:type="dxa"/>
            <w:gridSpan w:val="2"/>
          </w:tcPr>
          <w:p w:rsidR="00667356" w:rsidRPr="008806E1" w:rsidRDefault="00667356" w:rsidP="00ED57D8">
            <w:pPr>
              <w:pStyle w:val="acctfourfigures"/>
              <w:tabs>
                <w:tab w:val="decimal" w:pos="641"/>
              </w:tabs>
              <w:spacing w:line="240" w:lineRule="atLeast"/>
              <w:ind w:right="11"/>
              <w:rPr>
                <w:rFonts w:cs="Times New Roman"/>
                <w:sz w:val="20"/>
                <w:lang w:bidi="th-TH"/>
              </w:rPr>
            </w:pP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0" w:type="dxa"/>
          </w:tcPr>
          <w:p w:rsidR="00667356" w:rsidRPr="008806E1" w:rsidRDefault="00667356" w:rsidP="00ED57D8">
            <w:pPr>
              <w:pStyle w:val="acctfourfigures"/>
              <w:tabs>
                <w:tab w:val="decimal" w:pos="932"/>
              </w:tabs>
              <w:spacing w:line="240" w:lineRule="atLeast"/>
              <w:ind w:right="-270"/>
              <w:rPr>
                <w:rFonts w:cs="Times New Roman"/>
                <w:sz w:val="20"/>
              </w:rPr>
            </w:pPr>
          </w:p>
        </w:tc>
      </w:tr>
      <w:tr w:rsidR="00667356" w:rsidRPr="008806E1" w:rsidTr="000E7F54">
        <w:trPr>
          <w:trHeight w:val="236"/>
        </w:trPr>
        <w:tc>
          <w:tcPr>
            <w:tcW w:w="4140" w:type="dxa"/>
          </w:tcPr>
          <w:p w:rsidR="00667356" w:rsidRPr="008806E1" w:rsidRDefault="00667356" w:rsidP="00ED57D8">
            <w:pPr>
              <w:spacing w:line="240" w:lineRule="atLeast"/>
              <w:ind w:left="180" w:hanging="180"/>
              <w:rPr>
                <w:b/>
                <w:bCs/>
                <w:sz w:val="20"/>
                <w:szCs w:val="20"/>
              </w:rPr>
            </w:pPr>
          </w:p>
        </w:tc>
        <w:tc>
          <w:tcPr>
            <w:tcW w:w="990" w:type="dxa"/>
          </w:tcPr>
          <w:p w:rsidR="00667356" w:rsidRPr="008806E1" w:rsidRDefault="00667356" w:rsidP="00ED57D8">
            <w:pPr>
              <w:pStyle w:val="acctfourfigures"/>
              <w:tabs>
                <w:tab w:val="decimal" w:pos="832"/>
              </w:tabs>
              <w:spacing w:line="240" w:lineRule="atLeast"/>
              <w:ind w:right="-180"/>
              <w:rPr>
                <w:rFonts w:cs="Times New Roman"/>
                <w:b/>
                <w:bCs/>
                <w:sz w:val="20"/>
                <w:lang w:bidi="th-TH"/>
              </w:rPr>
            </w:pPr>
          </w:p>
        </w:tc>
        <w:tc>
          <w:tcPr>
            <w:tcW w:w="180" w:type="dxa"/>
          </w:tcPr>
          <w:p w:rsidR="00667356" w:rsidRPr="008806E1" w:rsidRDefault="00667356" w:rsidP="00ED57D8">
            <w:pPr>
              <w:pStyle w:val="acctfourfigures"/>
              <w:spacing w:line="240" w:lineRule="atLeast"/>
              <w:jc w:val="right"/>
              <w:rPr>
                <w:rFonts w:cs="Times New Roman"/>
                <w:b/>
                <w:bCs/>
                <w:sz w:val="20"/>
              </w:rPr>
            </w:pPr>
          </w:p>
        </w:tc>
        <w:tc>
          <w:tcPr>
            <w:tcW w:w="1170" w:type="dxa"/>
          </w:tcPr>
          <w:p w:rsidR="00667356" w:rsidRPr="008806E1" w:rsidRDefault="00667356" w:rsidP="00ED57D8">
            <w:pPr>
              <w:pStyle w:val="acctfourfigures"/>
              <w:tabs>
                <w:tab w:val="decimal" w:pos="881"/>
              </w:tabs>
              <w:spacing w:line="240" w:lineRule="atLeast"/>
              <w:ind w:right="-106"/>
              <w:rPr>
                <w:rFonts w:cs="Times New Roman"/>
                <w:b/>
                <w:bCs/>
                <w:sz w:val="20"/>
              </w:rPr>
            </w:pP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52" w:type="dxa"/>
            <w:gridSpan w:val="2"/>
          </w:tcPr>
          <w:p w:rsidR="00667356" w:rsidRPr="008806E1" w:rsidRDefault="00667356" w:rsidP="00ED57D8">
            <w:pPr>
              <w:pStyle w:val="acctfourfigures"/>
              <w:tabs>
                <w:tab w:val="decimal" w:pos="952"/>
              </w:tabs>
              <w:spacing w:line="240" w:lineRule="atLeast"/>
              <w:ind w:right="11"/>
              <w:jc w:val="center"/>
              <w:rPr>
                <w:rFonts w:cs="Times New Roman"/>
                <w:b/>
                <w:bCs/>
                <w:sz w:val="20"/>
                <w:lang w:bidi="th-TH"/>
              </w:rPr>
            </w:pP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b/>
                <w:bCs/>
                <w:sz w:val="20"/>
              </w:rPr>
            </w:pPr>
          </w:p>
        </w:tc>
        <w:tc>
          <w:tcPr>
            <w:tcW w:w="1090" w:type="dxa"/>
          </w:tcPr>
          <w:p w:rsidR="00667356" w:rsidRPr="008806E1" w:rsidRDefault="00667356" w:rsidP="00ED57D8">
            <w:pPr>
              <w:pStyle w:val="acctfourfigures"/>
              <w:tabs>
                <w:tab w:val="decimal" w:pos="932"/>
              </w:tabs>
              <w:spacing w:line="240" w:lineRule="atLeast"/>
              <w:ind w:right="-270"/>
              <w:rPr>
                <w:rFonts w:cs="Times New Roman"/>
                <w:sz w:val="20"/>
              </w:rPr>
            </w:pPr>
          </w:p>
        </w:tc>
      </w:tr>
      <w:tr w:rsidR="00667356" w:rsidRPr="008806E1" w:rsidTr="000E7F54">
        <w:trPr>
          <w:trHeight w:val="100"/>
        </w:trPr>
        <w:tc>
          <w:tcPr>
            <w:tcW w:w="4140" w:type="dxa"/>
          </w:tcPr>
          <w:p w:rsidR="00667356" w:rsidRPr="008806E1" w:rsidRDefault="00667356" w:rsidP="00ED57D8">
            <w:pPr>
              <w:spacing w:line="240" w:lineRule="atLeast"/>
              <w:ind w:left="180" w:hanging="180"/>
              <w:rPr>
                <w:b/>
                <w:bCs/>
                <w:sz w:val="20"/>
                <w:szCs w:val="20"/>
              </w:rPr>
            </w:pPr>
          </w:p>
        </w:tc>
        <w:tc>
          <w:tcPr>
            <w:tcW w:w="990" w:type="dxa"/>
          </w:tcPr>
          <w:p w:rsidR="00667356" w:rsidRPr="008806E1" w:rsidRDefault="00667356" w:rsidP="00ED57D8">
            <w:pPr>
              <w:pStyle w:val="acctfourfigures"/>
              <w:tabs>
                <w:tab w:val="decimal" w:pos="832"/>
              </w:tabs>
              <w:spacing w:line="240" w:lineRule="atLeast"/>
              <w:ind w:right="-180"/>
              <w:rPr>
                <w:rFonts w:cs="Times New Roman"/>
                <w:sz w:val="20"/>
                <w:lang w:bidi="th-TH"/>
              </w:rPr>
            </w:pPr>
          </w:p>
        </w:tc>
        <w:tc>
          <w:tcPr>
            <w:tcW w:w="180" w:type="dxa"/>
          </w:tcPr>
          <w:p w:rsidR="00667356" w:rsidRPr="008806E1" w:rsidRDefault="00667356" w:rsidP="00ED57D8">
            <w:pPr>
              <w:pStyle w:val="acctfourfigures"/>
              <w:spacing w:line="240" w:lineRule="atLeast"/>
              <w:jc w:val="right"/>
              <w:rPr>
                <w:rFonts w:cs="Times New Roman"/>
                <w:b/>
                <w:bCs/>
                <w:sz w:val="20"/>
              </w:rPr>
            </w:pPr>
          </w:p>
        </w:tc>
        <w:tc>
          <w:tcPr>
            <w:tcW w:w="1170" w:type="dxa"/>
          </w:tcPr>
          <w:p w:rsidR="00667356" w:rsidRPr="008806E1" w:rsidRDefault="00667356" w:rsidP="00ED57D8">
            <w:pPr>
              <w:pStyle w:val="acctfourfigures"/>
              <w:tabs>
                <w:tab w:val="decimal" w:pos="881"/>
              </w:tabs>
              <w:spacing w:line="240" w:lineRule="atLeast"/>
              <w:ind w:right="-106"/>
              <w:rPr>
                <w:rFonts w:cs="Times New Roman"/>
                <w:b/>
                <w:bCs/>
                <w:sz w:val="20"/>
              </w:rPr>
            </w:pPr>
          </w:p>
        </w:tc>
        <w:tc>
          <w:tcPr>
            <w:tcW w:w="180" w:type="dxa"/>
          </w:tcPr>
          <w:p w:rsidR="00667356" w:rsidRPr="008806E1" w:rsidRDefault="00667356" w:rsidP="00ED57D8">
            <w:pPr>
              <w:pStyle w:val="acctfourfigures"/>
              <w:tabs>
                <w:tab w:val="decimal" w:pos="731"/>
              </w:tabs>
              <w:spacing w:line="240" w:lineRule="atLeast"/>
              <w:ind w:right="-106"/>
              <w:rPr>
                <w:rFonts w:cs="Times New Roman"/>
                <w:sz w:val="20"/>
              </w:rPr>
            </w:pPr>
          </w:p>
        </w:tc>
        <w:tc>
          <w:tcPr>
            <w:tcW w:w="1252" w:type="dxa"/>
            <w:gridSpan w:val="2"/>
          </w:tcPr>
          <w:p w:rsidR="00667356" w:rsidRPr="008806E1" w:rsidRDefault="00667356" w:rsidP="00ED57D8">
            <w:pPr>
              <w:pStyle w:val="acctfourfigures"/>
              <w:tabs>
                <w:tab w:val="decimal" w:pos="952"/>
              </w:tabs>
              <w:spacing w:line="240" w:lineRule="atLeast"/>
              <w:ind w:right="11"/>
              <w:jc w:val="center"/>
              <w:rPr>
                <w:rFonts w:cs="Times New Roman"/>
                <w:b/>
                <w:bCs/>
                <w:sz w:val="20"/>
                <w:lang w:bidi="th-TH"/>
              </w:rPr>
            </w:pPr>
          </w:p>
        </w:tc>
        <w:tc>
          <w:tcPr>
            <w:tcW w:w="178" w:type="dxa"/>
            <w:gridSpan w:val="2"/>
          </w:tcPr>
          <w:p w:rsidR="00667356" w:rsidRPr="008806E1" w:rsidRDefault="00667356" w:rsidP="00ED57D8">
            <w:pPr>
              <w:pStyle w:val="acctfourfigures"/>
              <w:tabs>
                <w:tab w:val="decimal" w:pos="731"/>
              </w:tabs>
              <w:spacing w:line="240" w:lineRule="atLeast"/>
              <w:ind w:right="11"/>
              <w:jc w:val="center"/>
              <w:rPr>
                <w:rFonts w:cs="Times New Roman"/>
                <w:sz w:val="20"/>
              </w:rPr>
            </w:pPr>
          </w:p>
        </w:tc>
        <w:tc>
          <w:tcPr>
            <w:tcW w:w="1090" w:type="dxa"/>
          </w:tcPr>
          <w:p w:rsidR="00667356" w:rsidRPr="008806E1" w:rsidRDefault="00667356" w:rsidP="00ED57D8">
            <w:pPr>
              <w:pStyle w:val="acctfourfigures"/>
              <w:tabs>
                <w:tab w:val="decimal" w:pos="932"/>
              </w:tabs>
              <w:spacing w:line="240" w:lineRule="atLeast"/>
              <w:ind w:right="-270"/>
              <w:rPr>
                <w:rFonts w:cs="Times New Roman"/>
                <w:sz w:val="20"/>
              </w:rPr>
            </w:pPr>
          </w:p>
        </w:tc>
      </w:tr>
      <w:tr w:rsidR="005449EE" w:rsidRPr="008806E1" w:rsidTr="005449EE">
        <w:trPr>
          <w:trHeight w:val="236"/>
        </w:trPr>
        <w:tc>
          <w:tcPr>
            <w:tcW w:w="4140" w:type="dxa"/>
          </w:tcPr>
          <w:p w:rsidR="005449EE" w:rsidRPr="008806E1" w:rsidRDefault="005449EE" w:rsidP="005449EE">
            <w:pPr>
              <w:spacing w:line="240" w:lineRule="atLeast"/>
              <w:ind w:left="180" w:hanging="180"/>
              <w:rPr>
                <w:sz w:val="20"/>
                <w:szCs w:val="20"/>
              </w:rPr>
            </w:pPr>
            <w:r w:rsidRPr="008806E1">
              <w:rPr>
                <w:b/>
                <w:bCs/>
                <w:i/>
                <w:iCs/>
                <w:sz w:val="20"/>
                <w:szCs w:val="20"/>
              </w:rPr>
              <w:lastRenderedPageBreak/>
              <w:t>Deferred tax liabilities</w:t>
            </w:r>
          </w:p>
        </w:tc>
        <w:tc>
          <w:tcPr>
            <w:tcW w:w="990" w:type="dxa"/>
          </w:tcPr>
          <w:p w:rsidR="005449EE" w:rsidRPr="008806E1" w:rsidRDefault="005449EE" w:rsidP="005449EE">
            <w:pPr>
              <w:pStyle w:val="acctfourfigures"/>
              <w:tabs>
                <w:tab w:val="decimal" w:pos="980"/>
              </w:tabs>
              <w:spacing w:line="240" w:lineRule="atLeast"/>
              <w:ind w:right="11"/>
              <w:rPr>
                <w:rFonts w:cs="Times New Roman"/>
                <w:sz w:val="20"/>
                <w:lang w:bidi="th-TH"/>
              </w:rPr>
            </w:pPr>
          </w:p>
        </w:tc>
        <w:tc>
          <w:tcPr>
            <w:tcW w:w="180" w:type="dxa"/>
          </w:tcPr>
          <w:p w:rsidR="005449EE" w:rsidRPr="008806E1" w:rsidRDefault="005449EE" w:rsidP="005449EE">
            <w:pPr>
              <w:pStyle w:val="acctfourfigures"/>
              <w:spacing w:line="240" w:lineRule="atLeast"/>
              <w:rPr>
                <w:rFonts w:cs="Times New Roman"/>
                <w:b/>
                <w:bCs/>
                <w:sz w:val="20"/>
              </w:rPr>
            </w:pPr>
          </w:p>
        </w:tc>
        <w:tc>
          <w:tcPr>
            <w:tcW w:w="1170" w:type="dxa"/>
          </w:tcPr>
          <w:p w:rsidR="005449EE" w:rsidRPr="008806E1" w:rsidRDefault="005449EE" w:rsidP="005449EE">
            <w:pPr>
              <w:pStyle w:val="acctfourfigures"/>
              <w:tabs>
                <w:tab w:val="decimal" w:pos="881"/>
              </w:tabs>
              <w:spacing w:line="240" w:lineRule="atLeast"/>
              <w:ind w:right="-106"/>
              <w:rPr>
                <w:rFonts w:cs="Times New Roman"/>
                <w:sz w:val="20"/>
              </w:rPr>
            </w:pPr>
          </w:p>
        </w:tc>
        <w:tc>
          <w:tcPr>
            <w:tcW w:w="180" w:type="dxa"/>
          </w:tcPr>
          <w:p w:rsidR="005449EE" w:rsidRPr="008806E1" w:rsidRDefault="005449EE" w:rsidP="005449EE">
            <w:pPr>
              <w:pStyle w:val="acctfourfigures"/>
              <w:tabs>
                <w:tab w:val="decimal" w:pos="731"/>
              </w:tabs>
              <w:spacing w:line="240" w:lineRule="atLeast"/>
              <w:ind w:right="-106"/>
              <w:rPr>
                <w:rFonts w:cs="Times New Roman"/>
                <w:sz w:val="20"/>
              </w:rPr>
            </w:pPr>
          </w:p>
        </w:tc>
        <w:tc>
          <w:tcPr>
            <w:tcW w:w="1252" w:type="dxa"/>
            <w:gridSpan w:val="2"/>
          </w:tcPr>
          <w:p w:rsidR="005449EE" w:rsidRPr="008806E1" w:rsidRDefault="005449EE" w:rsidP="005449EE">
            <w:pPr>
              <w:pStyle w:val="acctfourfigures"/>
              <w:tabs>
                <w:tab w:val="decimal" w:pos="731"/>
                <w:tab w:val="decimal" w:pos="1091"/>
              </w:tabs>
              <w:spacing w:line="240" w:lineRule="atLeast"/>
              <w:ind w:right="11"/>
              <w:jc w:val="center"/>
              <w:rPr>
                <w:rFonts w:cs="Times New Roman"/>
                <w:sz w:val="20"/>
              </w:rPr>
            </w:pPr>
          </w:p>
        </w:tc>
        <w:tc>
          <w:tcPr>
            <w:tcW w:w="178" w:type="dxa"/>
            <w:gridSpan w:val="2"/>
          </w:tcPr>
          <w:p w:rsidR="005449EE" w:rsidRPr="008806E1" w:rsidRDefault="005449EE" w:rsidP="005449EE">
            <w:pPr>
              <w:pStyle w:val="acctfourfigures"/>
              <w:tabs>
                <w:tab w:val="decimal" w:pos="731"/>
              </w:tabs>
              <w:spacing w:line="240" w:lineRule="atLeast"/>
              <w:jc w:val="center"/>
              <w:rPr>
                <w:rFonts w:cs="Times New Roman"/>
                <w:sz w:val="20"/>
              </w:rPr>
            </w:pPr>
          </w:p>
        </w:tc>
        <w:tc>
          <w:tcPr>
            <w:tcW w:w="1090" w:type="dxa"/>
          </w:tcPr>
          <w:p w:rsidR="005449EE" w:rsidRPr="008806E1" w:rsidRDefault="005449EE" w:rsidP="005449EE">
            <w:pPr>
              <w:pStyle w:val="acctfourfigures"/>
              <w:tabs>
                <w:tab w:val="decimal" w:pos="1001"/>
              </w:tabs>
              <w:spacing w:line="240" w:lineRule="atLeast"/>
              <w:ind w:right="11"/>
              <w:jc w:val="center"/>
              <w:rPr>
                <w:rFonts w:cs="Times New Roman"/>
                <w:sz w:val="20"/>
              </w:rPr>
            </w:pPr>
          </w:p>
        </w:tc>
      </w:tr>
      <w:tr w:rsidR="005449EE" w:rsidRPr="008806E1" w:rsidTr="005449EE">
        <w:trPr>
          <w:trHeight w:val="236"/>
        </w:trPr>
        <w:tc>
          <w:tcPr>
            <w:tcW w:w="4140" w:type="dxa"/>
          </w:tcPr>
          <w:p w:rsidR="005449EE" w:rsidRPr="008806E1" w:rsidRDefault="005449EE" w:rsidP="005449EE">
            <w:pPr>
              <w:spacing w:line="240" w:lineRule="atLeast"/>
              <w:ind w:left="180" w:right="-79" w:hanging="180"/>
              <w:rPr>
                <w:spacing w:val="-2"/>
                <w:sz w:val="20"/>
                <w:szCs w:val="20"/>
              </w:rPr>
            </w:pPr>
            <w:r w:rsidRPr="008806E1">
              <w:rPr>
                <w:sz w:val="20"/>
                <w:szCs w:val="20"/>
              </w:rPr>
              <w:t>Investments</w:t>
            </w:r>
          </w:p>
        </w:tc>
        <w:tc>
          <w:tcPr>
            <w:tcW w:w="990" w:type="dxa"/>
          </w:tcPr>
          <w:p w:rsidR="005449EE" w:rsidRPr="008806E1" w:rsidRDefault="005449EE" w:rsidP="005449EE">
            <w:pPr>
              <w:pStyle w:val="acctfourfigures"/>
              <w:tabs>
                <w:tab w:val="decimal" w:pos="832"/>
              </w:tabs>
              <w:spacing w:line="240" w:lineRule="atLeast"/>
              <w:ind w:right="-180"/>
              <w:rPr>
                <w:rFonts w:cs="Times New Roman"/>
                <w:sz w:val="20"/>
                <w:lang w:bidi="th-TH"/>
              </w:rPr>
            </w:pPr>
            <w:r w:rsidRPr="008806E1">
              <w:rPr>
                <w:rFonts w:cs="Times New Roman"/>
                <w:sz w:val="20"/>
                <w:cs/>
                <w:lang w:bidi="th-TH"/>
              </w:rPr>
              <w:t xml:space="preserve"> (</w:t>
            </w:r>
            <w:r w:rsidRPr="008806E1">
              <w:rPr>
                <w:rFonts w:cs="Times New Roman"/>
                <w:sz w:val="20"/>
                <w:lang w:bidi="th-TH"/>
              </w:rPr>
              <w:t>695</w:t>
            </w:r>
            <w:r w:rsidRPr="008806E1">
              <w:rPr>
                <w:rFonts w:cs="Times New Roman"/>
                <w:sz w:val="20"/>
                <w:cs/>
                <w:lang w:bidi="th-TH"/>
              </w:rPr>
              <w:t xml:space="preserve">) </w:t>
            </w:r>
          </w:p>
        </w:tc>
        <w:tc>
          <w:tcPr>
            <w:tcW w:w="180" w:type="dxa"/>
          </w:tcPr>
          <w:p w:rsidR="005449EE" w:rsidRPr="008806E1" w:rsidRDefault="005449EE" w:rsidP="005449EE">
            <w:pPr>
              <w:pStyle w:val="acctfourfigures"/>
              <w:spacing w:line="240" w:lineRule="atLeast"/>
              <w:jc w:val="right"/>
              <w:rPr>
                <w:rFonts w:cs="Times New Roman"/>
                <w:b/>
                <w:bCs/>
                <w:sz w:val="20"/>
              </w:rPr>
            </w:pPr>
          </w:p>
        </w:tc>
        <w:tc>
          <w:tcPr>
            <w:tcW w:w="1170" w:type="dxa"/>
          </w:tcPr>
          <w:p w:rsidR="005449EE" w:rsidRPr="008806E1" w:rsidRDefault="005449EE" w:rsidP="005449EE">
            <w:pPr>
              <w:pStyle w:val="acctfourfigures"/>
              <w:tabs>
                <w:tab w:val="decimal" w:pos="881"/>
              </w:tabs>
              <w:spacing w:line="240" w:lineRule="atLeast"/>
              <w:ind w:right="-106"/>
              <w:rPr>
                <w:rFonts w:cs="Times New Roman"/>
                <w:sz w:val="20"/>
              </w:rPr>
            </w:pPr>
            <w:r w:rsidRPr="008806E1">
              <w:rPr>
                <w:rFonts w:cs="Times New Roman"/>
                <w:sz w:val="20"/>
                <w:cs/>
                <w:lang w:bidi="th-TH"/>
              </w:rPr>
              <w:t>(</w:t>
            </w:r>
            <w:r w:rsidRPr="008806E1">
              <w:rPr>
                <w:rFonts w:cs="Times New Roman"/>
                <w:sz w:val="20"/>
              </w:rPr>
              <w:t>3</w:t>
            </w:r>
            <w:r w:rsidRPr="008806E1">
              <w:rPr>
                <w:rFonts w:cs="Times New Roman"/>
                <w:sz w:val="20"/>
                <w:cs/>
                <w:lang w:bidi="th-TH"/>
              </w:rPr>
              <w:t>)</w:t>
            </w:r>
          </w:p>
        </w:tc>
        <w:tc>
          <w:tcPr>
            <w:tcW w:w="180" w:type="dxa"/>
          </w:tcPr>
          <w:p w:rsidR="005449EE" w:rsidRPr="008806E1" w:rsidRDefault="005449EE" w:rsidP="005449EE">
            <w:pPr>
              <w:pStyle w:val="acctfourfigures"/>
              <w:tabs>
                <w:tab w:val="decimal" w:pos="731"/>
              </w:tabs>
              <w:spacing w:line="240" w:lineRule="atLeast"/>
              <w:ind w:right="-106"/>
              <w:rPr>
                <w:rFonts w:cs="Times New Roman"/>
                <w:sz w:val="20"/>
              </w:rPr>
            </w:pPr>
          </w:p>
        </w:tc>
        <w:tc>
          <w:tcPr>
            <w:tcW w:w="1252" w:type="dxa"/>
            <w:gridSpan w:val="2"/>
          </w:tcPr>
          <w:p w:rsidR="005449EE" w:rsidRPr="008806E1" w:rsidRDefault="005449EE" w:rsidP="005449EE">
            <w:pPr>
              <w:pStyle w:val="acctfourfigures"/>
              <w:tabs>
                <w:tab w:val="decimal" w:pos="952"/>
              </w:tabs>
              <w:spacing w:line="240" w:lineRule="atLeast"/>
              <w:ind w:right="11"/>
              <w:rPr>
                <w:rFonts w:cs="Times New Roman"/>
                <w:sz w:val="20"/>
                <w:szCs w:val="25"/>
                <w:lang w:bidi="th-TH"/>
              </w:rPr>
            </w:pPr>
            <w:r w:rsidRPr="008806E1">
              <w:rPr>
                <w:rFonts w:cs="Times New Roman"/>
                <w:sz w:val="20"/>
                <w:cs/>
                <w:lang w:bidi="th-TH"/>
              </w:rPr>
              <w:t>(</w:t>
            </w:r>
            <w:r w:rsidRPr="008806E1">
              <w:rPr>
                <w:rFonts w:cs="Times New Roman"/>
                <w:sz w:val="20"/>
                <w:szCs w:val="25"/>
                <w:lang w:bidi="th-TH"/>
              </w:rPr>
              <w:t>69</w:t>
            </w:r>
            <w:r w:rsidRPr="008806E1">
              <w:rPr>
                <w:rFonts w:cs="Times New Roman"/>
                <w:sz w:val="20"/>
                <w:cs/>
                <w:lang w:bidi="th-TH"/>
              </w:rPr>
              <w:t>)</w:t>
            </w:r>
          </w:p>
        </w:tc>
        <w:tc>
          <w:tcPr>
            <w:tcW w:w="178" w:type="dxa"/>
            <w:gridSpan w:val="2"/>
          </w:tcPr>
          <w:p w:rsidR="005449EE" w:rsidRPr="008806E1" w:rsidRDefault="005449EE" w:rsidP="005449EE">
            <w:pPr>
              <w:pStyle w:val="acctfourfigures"/>
              <w:tabs>
                <w:tab w:val="decimal" w:pos="731"/>
              </w:tabs>
              <w:spacing w:line="240" w:lineRule="atLeast"/>
              <w:ind w:right="11"/>
              <w:jc w:val="center"/>
              <w:rPr>
                <w:rFonts w:cs="Times New Roman"/>
                <w:sz w:val="20"/>
              </w:rPr>
            </w:pPr>
          </w:p>
        </w:tc>
        <w:tc>
          <w:tcPr>
            <w:tcW w:w="1090" w:type="dxa"/>
          </w:tcPr>
          <w:p w:rsidR="005449EE" w:rsidRPr="008806E1" w:rsidRDefault="005449EE" w:rsidP="005449EE">
            <w:pPr>
              <w:pStyle w:val="acctfourfigures"/>
              <w:tabs>
                <w:tab w:val="decimal" w:pos="932"/>
              </w:tabs>
              <w:spacing w:line="240" w:lineRule="atLeast"/>
              <w:ind w:right="-270"/>
              <w:rPr>
                <w:rFonts w:cs="Times New Roman"/>
                <w:sz w:val="20"/>
              </w:rPr>
            </w:pPr>
            <w:r w:rsidRPr="008806E1">
              <w:rPr>
                <w:rFonts w:cs="Times New Roman"/>
                <w:sz w:val="20"/>
                <w:cs/>
                <w:lang w:bidi="th-TH"/>
              </w:rPr>
              <w:t>(</w:t>
            </w:r>
            <w:r w:rsidRPr="008806E1">
              <w:rPr>
                <w:rFonts w:cs="Times New Roman"/>
                <w:sz w:val="20"/>
              </w:rPr>
              <w:t>767</w:t>
            </w:r>
            <w:r w:rsidRPr="008806E1">
              <w:rPr>
                <w:rFonts w:cs="Times New Roman"/>
                <w:sz w:val="20"/>
                <w:cs/>
                <w:lang w:bidi="th-TH"/>
              </w:rPr>
              <w:t>)</w:t>
            </w:r>
          </w:p>
        </w:tc>
      </w:tr>
      <w:tr w:rsidR="005449EE" w:rsidRPr="008806E1" w:rsidTr="00914774">
        <w:trPr>
          <w:trHeight w:val="236"/>
        </w:trPr>
        <w:tc>
          <w:tcPr>
            <w:tcW w:w="4140" w:type="dxa"/>
          </w:tcPr>
          <w:p w:rsidR="005449EE" w:rsidRPr="008806E1" w:rsidRDefault="005449EE" w:rsidP="005449EE">
            <w:pPr>
              <w:spacing w:line="240" w:lineRule="atLeast"/>
              <w:ind w:left="180" w:right="-79" w:hanging="180"/>
              <w:rPr>
                <w:spacing w:val="-2"/>
                <w:sz w:val="20"/>
                <w:szCs w:val="20"/>
              </w:rPr>
            </w:pPr>
            <w:r w:rsidRPr="008806E1">
              <w:rPr>
                <w:spacing w:val="-2"/>
                <w:sz w:val="20"/>
                <w:szCs w:val="20"/>
              </w:rPr>
              <w:t>Loans to customers and accrued interest receivables</w:t>
            </w:r>
          </w:p>
        </w:tc>
        <w:tc>
          <w:tcPr>
            <w:tcW w:w="990" w:type="dxa"/>
          </w:tcPr>
          <w:p w:rsidR="005449EE" w:rsidRPr="008806E1" w:rsidRDefault="005449EE" w:rsidP="005449EE">
            <w:pPr>
              <w:pStyle w:val="acctfourfigures"/>
              <w:tabs>
                <w:tab w:val="decimal" w:pos="832"/>
              </w:tabs>
              <w:spacing w:line="240" w:lineRule="atLeast"/>
              <w:ind w:right="-180"/>
              <w:rPr>
                <w:rFonts w:cs="Times New Roman"/>
                <w:sz w:val="20"/>
                <w:lang w:bidi="th-TH"/>
              </w:rPr>
            </w:pPr>
            <w:r w:rsidRPr="008806E1">
              <w:rPr>
                <w:rFonts w:cs="Times New Roman"/>
                <w:sz w:val="20"/>
                <w:cs/>
                <w:lang w:bidi="th-TH"/>
              </w:rPr>
              <w:t xml:space="preserve"> (</w:t>
            </w:r>
            <w:r w:rsidRPr="008806E1">
              <w:rPr>
                <w:rFonts w:cs="Times New Roman"/>
                <w:sz w:val="20"/>
                <w:lang w:bidi="th-TH"/>
              </w:rPr>
              <w:t>501</w:t>
            </w:r>
            <w:r w:rsidRPr="008806E1">
              <w:rPr>
                <w:rFonts w:cs="Times New Roman"/>
                <w:sz w:val="20"/>
                <w:cs/>
                <w:lang w:bidi="th-TH"/>
              </w:rPr>
              <w:t xml:space="preserve">) </w:t>
            </w:r>
          </w:p>
        </w:tc>
        <w:tc>
          <w:tcPr>
            <w:tcW w:w="180" w:type="dxa"/>
          </w:tcPr>
          <w:p w:rsidR="005449EE" w:rsidRPr="008806E1" w:rsidRDefault="005449EE" w:rsidP="005449EE">
            <w:pPr>
              <w:pStyle w:val="acctfourfigures"/>
              <w:spacing w:line="240" w:lineRule="atLeast"/>
              <w:jc w:val="right"/>
              <w:rPr>
                <w:rFonts w:cs="Times New Roman"/>
                <w:b/>
                <w:bCs/>
                <w:sz w:val="20"/>
              </w:rPr>
            </w:pPr>
          </w:p>
        </w:tc>
        <w:tc>
          <w:tcPr>
            <w:tcW w:w="1170" w:type="dxa"/>
            <w:vAlign w:val="bottom"/>
          </w:tcPr>
          <w:p w:rsidR="005449EE" w:rsidRPr="008806E1" w:rsidRDefault="005449EE" w:rsidP="005449EE">
            <w:pPr>
              <w:pStyle w:val="acctfourfigures"/>
              <w:tabs>
                <w:tab w:val="decimal" w:pos="881"/>
              </w:tabs>
              <w:spacing w:line="240" w:lineRule="atLeast"/>
              <w:ind w:right="-106"/>
              <w:rPr>
                <w:rFonts w:cs="Times New Roman"/>
                <w:sz w:val="20"/>
              </w:rPr>
            </w:pPr>
            <w:r w:rsidRPr="008806E1">
              <w:rPr>
                <w:rFonts w:cs="Times New Roman"/>
                <w:sz w:val="20"/>
                <w:cs/>
                <w:lang w:bidi="th-TH"/>
              </w:rPr>
              <w:t>(</w:t>
            </w:r>
            <w:r w:rsidRPr="008806E1">
              <w:rPr>
                <w:rFonts w:cs="Times New Roman"/>
                <w:sz w:val="20"/>
              </w:rPr>
              <w:t>7</w:t>
            </w:r>
            <w:r w:rsidRPr="008806E1">
              <w:rPr>
                <w:rFonts w:cs="Times New Roman"/>
                <w:sz w:val="20"/>
                <w:cs/>
                <w:lang w:bidi="th-TH"/>
              </w:rPr>
              <w:t>)</w:t>
            </w:r>
          </w:p>
        </w:tc>
        <w:tc>
          <w:tcPr>
            <w:tcW w:w="180" w:type="dxa"/>
          </w:tcPr>
          <w:p w:rsidR="005449EE" w:rsidRPr="008806E1" w:rsidRDefault="005449EE" w:rsidP="005449EE">
            <w:pPr>
              <w:pStyle w:val="acctfourfigures"/>
              <w:tabs>
                <w:tab w:val="decimal" w:pos="731"/>
              </w:tabs>
              <w:spacing w:line="240" w:lineRule="atLeast"/>
              <w:ind w:right="-106"/>
              <w:rPr>
                <w:rFonts w:cs="Times New Roman"/>
                <w:sz w:val="20"/>
              </w:rPr>
            </w:pPr>
          </w:p>
        </w:tc>
        <w:tc>
          <w:tcPr>
            <w:tcW w:w="1252" w:type="dxa"/>
            <w:gridSpan w:val="2"/>
          </w:tcPr>
          <w:p w:rsidR="005449EE" w:rsidRPr="008806E1" w:rsidRDefault="005449EE" w:rsidP="005449EE">
            <w:pPr>
              <w:pStyle w:val="acctfourfigures"/>
              <w:tabs>
                <w:tab w:val="decimal" w:pos="641"/>
              </w:tabs>
              <w:spacing w:line="240" w:lineRule="atLeast"/>
              <w:ind w:right="11"/>
              <w:rPr>
                <w:rFonts w:cs="Times New Roman"/>
                <w:sz w:val="20"/>
                <w:lang w:bidi="th-TH"/>
              </w:rPr>
            </w:pPr>
            <w:r w:rsidRPr="008806E1">
              <w:rPr>
                <w:rFonts w:cs="Times New Roman"/>
                <w:sz w:val="20"/>
                <w:cs/>
                <w:lang w:bidi="th-TH"/>
              </w:rPr>
              <w:t>-</w:t>
            </w:r>
          </w:p>
        </w:tc>
        <w:tc>
          <w:tcPr>
            <w:tcW w:w="178" w:type="dxa"/>
            <w:gridSpan w:val="2"/>
          </w:tcPr>
          <w:p w:rsidR="005449EE" w:rsidRPr="008806E1" w:rsidRDefault="005449EE" w:rsidP="005449EE">
            <w:pPr>
              <w:pStyle w:val="acctfourfigures"/>
              <w:tabs>
                <w:tab w:val="decimal" w:pos="731"/>
              </w:tabs>
              <w:spacing w:line="240" w:lineRule="atLeast"/>
              <w:ind w:right="11"/>
              <w:jc w:val="center"/>
              <w:rPr>
                <w:rFonts w:cs="Times New Roman"/>
                <w:sz w:val="20"/>
              </w:rPr>
            </w:pPr>
          </w:p>
        </w:tc>
        <w:tc>
          <w:tcPr>
            <w:tcW w:w="1090" w:type="dxa"/>
            <w:vAlign w:val="bottom"/>
          </w:tcPr>
          <w:p w:rsidR="005449EE" w:rsidRPr="008806E1" w:rsidRDefault="005449EE" w:rsidP="005449EE">
            <w:pPr>
              <w:pStyle w:val="acctfourfigures"/>
              <w:tabs>
                <w:tab w:val="decimal" w:pos="932"/>
              </w:tabs>
              <w:spacing w:line="240" w:lineRule="atLeast"/>
              <w:ind w:right="-270"/>
              <w:rPr>
                <w:rFonts w:cs="Times New Roman"/>
                <w:sz w:val="20"/>
              </w:rPr>
            </w:pPr>
            <w:r w:rsidRPr="008806E1">
              <w:rPr>
                <w:rFonts w:cs="Times New Roman"/>
                <w:sz w:val="20"/>
                <w:rtl/>
                <w:cs/>
                <w:lang w:bidi="th-TH"/>
              </w:rPr>
              <w:t>(</w:t>
            </w:r>
            <w:r w:rsidRPr="008806E1">
              <w:rPr>
                <w:rFonts w:cs="Times New Roman"/>
                <w:sz w:val="20"/>
                <w:rtl/>
              </w:rPr>
              <w:t>508</w:t>
            </w:r>
            <w:r w:rsidRPr="008806E1">
              <w:rPr>
                <w:rFonts w:cs="Times New Roman"/>
                <w:sz w:val="20"/>
                <w:rtl/>
                <w:cs/>
                <w:lang w:bidi="th-TH"/>
              </w:rPr>
              <w:t>)</w:t>
            </w:r>
          </w:p>
        </w:tc>
      </w:tr>
      <w:tr w:rsidR="005449EE" w:rsidRPr="008806E1" w:rsidTr="005449EE">
        <w:trPr>
          <w:trHeight w:val="236"/>
        </w:trPr>
        <w:tc>
          <w:tcPr>
            <w:tcW w:w="4140" w:type="dxa"/>
          </w:tcPr>
          <w:p w:rsidR="005449EE" w:rsidRPr="008806E1" w:rsidRDefault="005449EE" w:rsidP="005449EE">
            <w:pPr>
              <w:spacing w:line="240" w:lineRule="atLeast"/>
              <w:ind w:left="180" w:hanging="180"/>
              <w:rPr>
                <w:sz w:val="20"/>
                <w:szCs w:val="20"/>
              </w:rPr>
            </w:pPr>
            <w:r w:rsidRPr="008806E1">
              <w:rPr>
                <w:sz w:val="20"/>
                <w:szCs w:val="20"/>
              </w:rPr>
              <w:t>Premises and equipment</w:t>
            </w:r>
          </w:p>
        </w:tc>
        <w:tc>
          <w:tcPr>
            <w:tcW w:w="990" w:type="dxa"/>
          </w:tcPr>
          <w:p w:rsidR="005449EE" w:rsidRPr="008806E1" w:rsidRDefault="005449EE" w:rsidP="005449EE">
            <w:pPr>
              <w:pStyle w:val="acctfourfigures"/>
              <w:tabs>
                <w:tab w:val="decimal" w:pos="832"/>
              </w:tabs>
              <w:spacing w:line="240" w:lineRule="atLeast"/>
              <w:ind w:right="-180"/>
              <w:rPr>
                <w:rFonts w:cs="Times New Roman"/>
                <w:sz w:val="20"/>
                <w:lang w:bidi="th-TH"/>
              </w:rPr>
            </w:pPr>
            <w:r w:rsidRPr="008806E1">
              <w:rPr>
                <w:rFonts w:cs="Times New Roman"/>
                <w:sz w:val="20"/>
                <w:cs/>
                <w:lang w:bidi="th-TH"/>
              </w:rPr>
              <w:t xml:space="preserve"> (</w:t>
            </w:r>
            <w:r w:rsidRPr="008806E1">
              <w:rPr>
                <w:rFonts w:cs="Times New Roman"/>
                <w:sz w:val="20"/>
                <w:lang w:bidi="th-TH"/>
              </w:rPr>
              <w:t>4,858</w:t>
            </w:r>
            <w:r w:rsidRPr="008806E1">
              <w:rPr>
                <w:rFonts w:cs="Times New Roman"/>
                <w:sz w:val="20"/>
                <w:cs/>
                <w:lang w:bidi="th-TH"/>
              </w:rPr>
              <w:t xml:space="preserve">) </w:t>
            </w:r>
          </w:p>
        </w:tc>
        <w:tc>
          <w:tcPr>
            <w:tcW w:w="180" w:type="dxa"/>
          </w:tcPr>
          <w:p w:rsidR="005449EE" w:rsidRPr="008806E1" w:rsidRDefault="005449EE" w:rsidP="005449EE">
            <w:pPr>
              <w:pStyle w:val="acctfourfigures"/>
              <w:spacing w:line="240" w:lineRule="atLeast"/>
              <w:jc w:val="right"/>
              <w:rPr>
                <w:rFonts w:cs="Times New Roman"/>
                <w:b/>
                <w:bCs/>
                <w:sz w:val="20"/>
              </w:rPr>
            </w:pPr>
          </w:p>
        </w:tc>
        <w:tc>
          <w:tcPr>
            <w:tcW w:w="1170" w:type="dxa"/>
          </w:tcPr>
          <w:p w:rsidR="005449EE" w:rsidRPr="008806E1" w:rsidRDefault="005449EE" w:rsidP="005449EE">
            <w:pPr>
              <w:pStyle w:val="acctfourfigures"/>
              <w:tabs>
                <w:tab w:val="decimal" w:pos="881"/>
              </w:tabs>
              <w:spacing w:line="240" w:lineRule="atLeast"/>
              <w:ind w:right="-106"/>
              <w:rPr>
                <w:rFonts w:cs="Times New Roman"/>
                <w:sz w:val="20"/>
              </w:rPr>
            </w:pPr>
            <w:r w:rsidRPr="008806E1">
              <w:rPr>
                <w:rFonts w:cs="Times New Roman"/>
                <w:sz w:val="20"/>
                <w:rtl/>
              </w:rPr>
              <w:t>5</w:t>
            </w:r>
          </w:p>
        </w:tc>
        <w:tc>
          <w:tcPr>
            <w:tcW w:w="180" w:type="dxa"/>
          </w:tcPr>
          <w:p w:rsidR="005449EE" w:rsidRPr="008806E1" w:rsidRDefault="005449EE" w:rsidP="005449EE">
            <w:pPr>
              <w:pStyle w:val="acctfourfigures"/>
              <w:tabs>
                <w:tab w:val="decimal" w:pos="731"/>
              </w:tabs>
              <w:spacing w:line="240" w:lineRule="atLeast"/>
              <w:ind w:right="-106"/>
              <w:rPr>
                <w:rFonts w:cs="Times New Roman"/>
                <w:sz w:val="20"/>
              </w:rPr>
            </w:pPr>
          </w:p>
        </w:tc>
        <w:tc>
          <w:tcPr>
            <w:tcW w:w="1252" w:type="dxa"/>
            <w:gridSpan w:val="2"/>
            <w:vAlign w:val="bottom"/>
          </w:tcPr>
          <w:p w:rsidR="005449EE" w:rsidRPr="008806E1" w:rsidRDefault="005449EE" w:rsidP="005449EE">
            <w:pPr>
              <w:pStyle w:val="acctfourfigures"/>
              <w:tabs>
                <w:tab w:val="decimal" w:pos="641"/>
              </w:tabs>
              <w:spacing w:line="240" w:lineRule="atLeast"/>
              <w:ind w:right="11"/>
              <w:rPr>
                <w:rFonts w:cs="Times New Roman"/>
                <w:sz w:val="20"/>
                <w:lang w:bidi="th-TH"/>
              </w:rPr>
            </w:pPr>
            <w:r w:rsidRPr="008806E1">
              <w:rPr>
                <w:rFonts w:cs="Times New Roman"/>
                <w:sz w:val="20"/>
                <w:cs/>
                <w:lang w:bidi="th-TH"/>
              </w:rPr>
              <w:t>-</w:t>
            </w:r>
          </w:p>
        </w:tc>
        <w:tc>
          <w:tcPr>
            <w:tcW w:w="178" w:type="dxa"/>
            <w:gridSpan w:val="2"/>
          </w:tcPr>
          <w:p w:rsidR="005449EE" w:rsidRPr="008806E1" w:rsidRDefault="005449EE" w:rsidP="005449EE">
            <w:pPr>
              <w:pStyle w:val="acctfourfigures"/>
              <w:tabs>
                <w:tab w:val="decimal" w:pos="731"/>
              </w:tabs>
              <w:spacing w:line="240" w:lineRule="atLeast"/>
              <w:ind w:right="11"/>
              <w:jc w:val="center"/>
              <w:rPr>
                <w:rFonts w:cs="Times New Roman"/>
                <w:sz w:val="20"/>
              </w:rPr>
            </w:pPr>
          </w:p>
        </w:tc>
        <w:tc>
          <w:tcPr>
            <w:tcW w:w="1090" w:type="dxa"/>
          </w:tcPr>
          <w:p w:rsidR="005449EE" w:rsidRPr="008806E1" w:rsidRDefault="005449EE" w:rsidP="005449EE">
            <w:pPr>
              <w:pStyle w:val="acctfourfigures"/>
              <w:tabs>
                <w:tab w:val="decimal" w:pos="932"/>
              </w:tabs>
              <w:spacing w:line="240" w:lineRule="atLeast"/>
              <w:ind w:right="-270"/>
              <w:rPr>
                <w:rFonts w:cs="Times New Roman"/>
                <w:sz w:val="20"/>
              </w:rPr>
            </w:pPr>
            <w:r w:rsidRPr="008806E1">
              <w:rPr>
                <w:rFonts w:cs="Times New Roman"/>
                <w:sz w:val="20"/>
                <w:rtl/>
                <w:cs/>
                <w:lang w:bidi="th-TH"/>
              </w:rPr>
              <w:t>(</w:t>
            </w:r>
            <w:r w:rsidRPr="008806E1">
              <w:rPr>
                <w:rFonts w:cs="Times New Roman"/>
                <w:sz w:val="20"/>
                <w:rtl/>
              </w:rPr>
              <w:t>4,853</w:t>
            </w:r>
            <w:r w:rsidRPr="008806E1">
              <w:rPr>
                <w:rFonts w:cs="Times New Roman"/>
                <w:sz w:val="20"/>
                <w:rtl/>
                <w:cs/>
                <w:lang w:bidi="th-TH"/>
              </w:rPr>
              <w:t>)</w:t>
            </w:r>
          </w:p>
        </w:tc>
      </w:tr>
      <w:tr w:rsidR="005449EE" w:rsidRPr="008806E1" w:rsidTr="005449EE">
        <w:trPr>
          <w:trHeight w:val="236"/>
        </w:trPr>
        <w:tc>
          <w:tcPr>
            <w:tcW w:w="4140" w:type="dxa"/>
          </w:tcPr>
          <w:p w:rsidR="005449EE" w:rsidRPr="008806E1" w:rsidRDefault="005449EE" w:rsidP="005449EE">
            <w:pPr>
              <w:spacing w:line="240" w:lineRule="atLeast"/>
              <w:ind w:left="180" w:hanging="180"/>
              <w:rPr>
                <w:sz w:val="20"/>
                <w:szCs w:val="20"/>
              </w:rPr>
            </w:pPr>
            <w:r w:rsidRPr="008806E1">
              <w:rPr>
                <w:sz w:val="20"/>
                <w:szCs w:val="20"/>
              </w:rPr>
              <w:t>Other assets</w:t>
            </w:r>
          </w:p>
        </w:tc>
        <w:tc>
          <w:tcPr>
            <w:tcW w:w="990" w:type="dxa"/>
            <w:tcBorders>
              <w:bottom w:val="single" w:sz="4" w:space="0" w:color="000000"/>
            </w:tcBorders>
          </w:tcPr>
          <w:p w:rsidR="005449EE" w:rsidRPr="008806E1" w:rsidRDefault="005449EE" w:rsidP="005449EE">
            <w:pPr>
              <w:pStyle w:val="acctfourfigures"/>
              <w:tabs>
                <w:tab w:val="decimal" w:pos="832"/>
              </w:tabs>
              <w:spacing w:line="240" w:lineRule="atLeast"/>
              <w:ind w:right="-180"/>
              <w:rPr>
                <w:rFonts w:cs="Times New Roman"/>
                <w:sz w:val="20"/>
                <w:lang w:bidi="th-TH"/>
              </w:rPr>
            </w:pPr>
            <w:r w:rsidRPr="008806E1">
              <w:rPr>
                <w:rFonts w:cs="Times New Roman"/>
                <w:sz w:val="20"/>
                <w:cs/>
                <w:lang w:bidi="th-TH"/>
              </w:rPr>
              <w:t xml:space="preserve"> (</w:t>
            </w:r>
            <w:r w:rsidRPr="008806E1">
              <w:rPr>
                <w:rFonts w:cs="Times New Roman"/>
                <w:sz w:val="20"/>
                <w:lang w:bidi="th-TH"/>
              </w:rPr>
              <w:t>20</w:t>
            </w:r>
            <w:r w:rsidRPr="008806E1">
              <w:rPr>
                <w:rFonts w:cs="Times New Roman"/>
                <w:sz w:val="20"/>
                <w:cs/>
                <w:lang w:bidi="th-TH"/>
              </w:rPr>
              <w:t>)</w:t>
            </w:r>
          </w:p>
        </w:tc>
        <w:tc>
          <w:tcPr>
            <w:tcW w:w="180" w:type="dxa"/>
          </w:tcPr>
          <w:p w:rsidR="005449EE" w:rsidRPr="008806E1" w:rsidRDefault="005449EE" w:rsidP="005449EE">
            <w:pPr>
              <w:pStyle w:val="acctfourfigures"/>
              <w:spacing w:line="240" w:lineRule="atLeast"/>
              <w:jc w:val="right"/>
              <w:rPr>
                <w:rFonts w:cs="Times New Roman"/>
                <w:b/>
                <w:bCs/>
                <w:sz w:val="20"/>
              </w:rPr>
            </w:pPr>
          </w:p>
        </w:tc>
        <w:tc>
          <w:tcPr>
            <w:tcW w:w="1170" w:type="dxa"/>
            <w:tcBorders>
              <w:bottom w:val="single" w:sz="4" w:space="0" w:color="000000"/>
            </w:tcBorders>
          </w:tcPr>
          <w:p w:rsidR="005449EE" w:rsidRPr="008806E1" w:rsidRDefault="005449EE" w:rsidP="005449EE">
            <w:pPr>
              <w:pStyle w:val="acctfourfigures"/>
              <w:tabs>
                <w:tab w:val="decimal" w:pos="881"/>
              </w:tabs>
              <w:spacing w:line="240" w:lineRule="atLeast"/>
              <w:ind w:right="-106"/>
              <w:rPr>
                <w:rFonts w:cs="Times New Roman"/>
                <w:sz w:val="20"/>
              </w:rPr>
            </w:pPr>
            <w:r w:rsidRPr="008806E1">
              <w:rPr>
                <w:rFonts w:cs="Times New Roman"/>
                <w:sz w:val="20"/>
                <w:cs/>
                <w:lang w:bidi="th-TH"/>
              </w:rPr>
              <w:t>(</w:t>
            </w:r>
            <w:r w:rsidRPr="008806E1">
              <w:rPr>
                <w:rFonts w:cs="Times New Roman"/>
                <w:sz w:val="20"/>
              </w:rPr>
              <w:t>1</w:t>
            </w:r>
            <w:r w:rsidRPr="008806E1">
              <w:rPr>
                <w:rFonts w:cs="Times New Roman"/>
                <w:sz w:val="20"/>
                <w:cs/>
                <w:lang w:bidi="th-TH"/>
              </w:rPr>
              <w:t>)</w:t>
            </w:r>
          </w:p>
        </w:tc>
        <w:tc>
          <w:tcPr>
            <w:tcW w:w="180" w:type="dxa"/>
          </w:tcPr>
          <w:p w:rsidR="005449EE" w:rsidRPr="008806E1" w:rsidRDefault="005449EE" w:rsidP="005449EE">
            <w:pPr>
              <w:pStyle w:val="acctfourfigures"/>
              <w:tabs>
                <w:tab w:val="decimal" w:pos="731"/>
              </w:tabs>
              <w:spacing w:line="240" w:lineRule="atLeast"/>
              <w:ind w:right="-106"/>
              <w:rPr>
                <w:rFonts w:cs="Times New Roman"/>
                <w:sz w:val="20"/>
              </w:rPr>
            </w:pPr>
          </w:p>
        </w:tc>
        <w:tc>
          <w:tcPr>
            <w:tcW w:w="1252" w:type="dxa"/>
            <w:gridSpan w:val="2"/>
            <w:tcBorders>
              <w:bottom w:val="single" w:sz="4" w:space="0" w:color="000000"/>
            </w:tcBorders>
          </w:tcPr>
          <w:p w:rsidR="005449EE" w:rsidRPr="008806E1" w:rsidRDefault="005449EE" w:rsidP="005449EE">
            <w:pPr>
              <w:pStyle w:val="acctfourfigures"/>
              <w:tabs>
                <w:tab w:val="decimal" w:pos="641"/>
              </w:tabs>
              <w:spacing w:line="240" w:lineRule="atLeast"/>
              <w:ind w:right="11"/>
              <w:rPr>
                <w:rFonts w:cs="Times New Roman"/>
                <w:sz w:val="20"/>
                <w:lang w:bidi="th-TH"/>
              </w:rPr>
            </w:pPr>
            <w:r w:rsidRPr="008806E1">
              <w:rPr>
                <w:rFonts w:cs="Times New Roman"/>
                <w:sz w:val="20"/>
                <w:cs/>
                <w:lang w:bidi="th-TH"/>
              </w:rPr>
              <w:t>-</w:t>
            </w:r>
          </w:p>
        </w:tc>
        <w:tc>
          <w:tcPr>
            <w:tcW w:w="178" w:type="dxa"/>
            <w:gridSpan w:val="2"/>
          </w:tcPr>
          <w:p w:rsidR="005449EE" w:rsidRPr="008806E1" w:rsidRDefault="005449EE" w:rsidP="005449EE">
            <w:pPr>
              <w:pStyle w:val="acctfourfigures"/>
              <w:tabs>
                <w:tab w:val="decimal" w:pos="731"/>
              </w:tabs>
              <w:spacing w:line="240" w:lineRule="atLeast"/>
              <w:ind w:right="11"/>
              <w:jc w:val="center"/>
              <w:rPr>
                <w:rFonts w:cs="Times New Roman"/>
                <w:sz w:val="20"/>
              </w:rPr>
            </w:pPr>
          </w:p>
        </w:tc>
        <w:tc>
          <w:tcPr>
            <w:tcW w:w="1090" w:type="dxa"/>
            <w:tcBorders>
              <w:bottom w:val="single" w:sz="4" w:space="0" w:color="000000"/>
            </w:tcBorders>
          </w:tcPr>
          <w:p w:rsidR="005449EE" w:rsidRPr="008806E1" w:rsidRDefault="005449EE" w:rsidP="005449EE">
            <w:pPr>
              <w:pStyle w:val="acctfourfigures"/>
              <w:tabs>
                <w:tab w:val="decimal" w:pos="932"/>
              </w:tabs>
              <w:spacing w:line="240" w:lineRule="atLeast"/>
              <w:ind w:right="-270"/>
              <w:rPr>
                <w:rFonts w:cs="Times New Roman"/>
                <w:sz w:val="20"/>
              </w:rPr>
            </w:pPr>
            <w:r w:rsidRPr="008806E1">
              <w:rPr>
                <w:rFonts w:cs="Times New Roman"/>
                <w:sz w:val="20"/>
                <w:rtl/>
                <w:cs/>
                <w:lang w:bidi="th-TH"/>
              </w:rPr>
              <w:t>(</w:t>
            </w:r>
            <w:r w:rsidRPr="008806E1">
              <w:rPr>
                <w:rFonts w:cs="Times New Roman"/>
                <w:sz w:val="20"/>
                <w:rtl/>
              </w:rPr>
              <w:t>21</w:t>
            </w:r>
            <w:r w:rsidRPr="008806E1">
              <w:rPr>
                <w:rFonts w:cs="Times New Roman"/>
                <w:sz w:val="20"/>
                <w:rtl/>
                <w:cs/>
                <w:lang w:bidi="th-TH"/>
              </w:rPr>
              <w:t>)</w:t>
            </w:r>
          </w:p>
        </w:tc>
      </w:tr>
      <w:tr w:rsidR="005449EE" w:rsidRPr="008806E1" w:rsidTr="005449EE">
        <w:trPr>
          <w:trHeight w:val="236"/>
        </w:trPr>
        <w:tc>
          <w:tcPr>
            <w:tcW w:w="4140" w:type="dxa"/>
          </w:tcPr>
          <w:p w:rsidR="005449EE" w:rsidRPr="008806E1" w:rsidRDefault="005449EE" w:rsidP="005449EE">
            <w:pPr>
              <w:spacing w:line="240" w:lineRule="atLeast"/>
              <w:ind w:left="180" w:hanging="180"/>
              <w:rPr>
                <w:b/>
                <w:bCs/>
                <w:sz w:val="20"/>
                <w:szCs w:val="20"/>
              </w:rPr>
            </w:pPr>
            <w:r w:rsidRPr="008806E1">
              <w:rPr>
                <w:b/>
                <w:bCs/>
                <w:sz w:val="20"/>
                <w:szCs w:val="20"/>
              </w:rPr>
              <w:t>Total</w:t>
            </w:r>
          </w:p>
        </w:tc>
        <w:tc>
          <w:tcPr>
            <w:tcW w:w="990" w:type="dxa"/>
            <w:tcBorders>
              <w:top w:val="single" w:sz="4" w:space="0" w:color="000000"/>
              <w:bottom w:val="single" w:sz="4" w:space="0" w:color="000000"/>
            </w:tcBorders>
          </w:tcPr>
          <w:p w:rsidR="005449EE" w:rsidRPr="008806E1" w:rsidRDefault="005449EE" w:rsidP="005449EE">
            <w:pPr>
              <w:pStyle w:val="acctfourfigures"/>
              <w:tabs>
                <w:tab w:val="decimal" w:pos="832"/>
              </w:tabs>
              <w:spacing w:line="240" w:lineRule="atLeast"/>
              <w:ind w:right="-180"/>
              <w:rPr>
                <w:rFonts w:cs="Times New Roman"/>
                <w:b/>
                <w:bCs/>
                <w:sz w:val="20"/>
                <w:lang w:bidi="th-TH"/>
              </w:rPr>
            </w:pPr>
            <w:r w:rsidRPr="008806E1">
              <w:rPr>
                <w:rFonts w:cs="Times New Roman"/>
                <w:b/>
                <w:bCs/>
                <w:sz w:val="20"/>
                <w:cs/>
                <w:lang w:bidi="th-TH"/>
              </w:rPr>
              <w:t>(</w:t>
            </w:r>
            <w:r w:rsidRPr="008806E1">
              <w:rPr>
                <w:rFonts w:cs="Times New Roman"/>
                <w:b/>
                <w:bCs/>
                <w:sz w:val="20"/>
                <w:lang w:bidi="th-TH"/>
              </w:rPr>
              <w:t>6,074</w:t>
            </w:r>
            <w:r w:rsidRPr="008806E1">
              <w:rPr>
                <w:rFonts w:cs="Times New Roman"/>
                <w:b/>
                <w:bCs/>
                <w:sz w:val="20"/>
                <w:cs/>
                <w:lang w:bidi="th-TH"/>
              </w:rPr>
              <w:t>)</w:t>
            </w:r>
          </w:p>
        </w:tc>
        <w:tc>
          <w:tcPr>
            <w:tcW w:w="180" w:type="dxa"/>
          </w:tcPr>
          <w:p w:rsidR="005449EE" w:rsidRPr="008806E1" w:rsidRDefault="005449EE" w:rsidP="005449EE">
            <w:pPr>
              <w:pStyle w:val="acctfourfigures"/>
              <w:spacing w:line="240" w:lineRule="atLeast"/>
              <w:jc w:val="right"/>
              <w:rPr>
                <w:rFonts w:cs="Times New Roman"/>
                <w:b/>
                <w:bCs/>
                <w:sz w:val="20"/>
              </w:rPr>
            </w:pPr>
          </w:p>
        </w:tc>
        <w:tc>
          <w:tcPr>
            <w:tcW w:w="1170" w:type="dxa"/>
            <w:tcBorders>
              <w:top w:val="single" w:sz="4" w:space="0" w:color="000000"/>
              <w:bottom w:val="single" w:sz="4" w:space="0" w:color="000000"/>
            </w:tcBorders>
          </w:tcPr>
          <w:p w:rsidR="005449EE" w:rsidRPr="008806E1" w:rsidRDefault="005449EE" w:rsidP="005449EE">
            <w:pPr>
              <w:pStyle w:val="acctfourfigures"/>
              <w:tabs>
                <w:tab w:val="decimal" w:pos="881"/>
              </w:tabs>
              <w:spacing w:line="240" w:lineRule="atLeast"/>
              <w:ind w:right="-106"/>
              <w:rPr>
                <w:rFonts w:cs="Times New Roman"/>
                <w:b/>
                <w:bCs/>
                <w:sz w:val="20"/>
              </w:rPr>
            </w:pPr>
            <w:r w:rsidRPr="008806E1">
              <w:rPr>
                <w:rFonts w:cs="Times New Roman"/>
                <w:b/>
                <w:bCs/>
                <w:sz w:val="20"/>
                <w:cs/>
                <w:lang w:bidi="th-TH"/>
              </w:rPr>
              <w:t>(</w:t>
            </w:r>
            <w:r w:rsidRPr="008806E1">
              <w:rPr>
                <w:rFonts w:cs="Times New Roman"/>
                <w:b/>
                <w:bCs/>
                <w:sz w:val="20"/>
              </w:rPr>
              <w:t>6</w:t>
            </w:r>
            <w:r w:rsidRPr="008806E1">
              <w:rPr>
                <w:rFonts w:cs="Times New Roman"/>
                <w:b/>
                <w:bCs/>
                <w:sz w:val="20"/>
                <w:cs/>
                <w:lang w:bidi="th-TH"/>
              </w:rPr>
              <w:t>)</w:t>
            </w:r>
          </w:p>
        </w:tc>
        <w:tc>
          <w:tcPr>
            <w:tcW w:w="180" w:type="dxa"/>
          </w:tcPr>
          <w:p w:rsidR="005449EE" w:rsidRPr="008806E1" w:rsidRDefault="005449EE" w:rsidP="005449EE">
            <w:pPr>
              <w:pStyle w:val="acctfourfigures"/>
              <w:tabs>
                <w:tab w:val="decimal" w:pos="731"/>
              </w:tabs>
              <w:spacing w:line="240" w:lineRule="atLeast"/>
              <w:ind w:right="-106"/>
              <w:rPr>
                <w:rFonts w:cs="Times New Roman"/>
                <w:sz w:val="20"/>
              </w:rPr>
            </w:pPr>
          </w:p>
        </w:tc>
        <w:tc>
          <w:tcPr>
            <w:tcW w:w="1252" w:type="dxa"/>
            <w:gridSpan w:val="2"/>
            <w:tcBorders>
              <w:top w:val="single" w:sz="4" w:space="0" w:color="000000"/>
              <w:bottom w:val="single" w:sz="4" w:space="0" w:color="000000"/>
            </w:tcBorders>
          </w:tcPr>
          <w:p w:rsidR="005449EE" w:rsidRPr="008806E1" w:rsidRDefault="005449EE" w:rsidP="005449EE">
            <w:pPr>
              <w:pStyle w:val="acctfourfigures"/>
              <w:tabs>
                <w:tab w:val="decimal" w:pos="952"/>
              </w:tabs>
              <w:spacing w:line="240" w:lineRule="atLeast"/>
              <w:ind w:right="11"/>
              <w:jc w:val="center"/>
              <w:rPr>
                <w:rFonts w:cs="Times New Roman"/>
                <w:b/>
                <w:bCs/>
                <w:sz w:val="20"/>
                <w:lang w:bidi="th-TH"/>
              </w:rPr>
            </w:pPr>
            <w:r w:rsidRPr="008806E1">
              <w:rPr>
                <w:rFonts w:cs="Times New Roman"/>
                <w:b/>
                <w:bCs/>
                <w:sz w:val="20"/>
                <w:cs/>
                <w:lang w:bidi="th-TH"/>
              </w:rPr>
              <w:t>(</w:t>
            </w:r>
            <w:r w:rsidRPr="008806E1">
              <w:rPr>
                <w:rFonts w:cs="Times New Roman"/>
                <w:b/>
                <w:bCs/>
                <w:sz w:val="20"/>
                <w:lang w:bidi="th-TH"/>
              </w:rPr>
              <w:t>69</w:t>
            </w:r>
            <w:r w:rsidRPr="008806E1">
              <w:rPr>
                <w:rFonts w:cs="Times New Roman"/>
                <w:b/>
                <w:bCs/>
                <w:sz w:val="20"/>
                <w:cs/>
                <w:lang w:bidi="th-TH"/>
              </w:rPr>
              <w:t>)</w:t>
            </w:r>
          </w:p>
        </w:tc>
        <w:tc>
          <w:tcPr>
            <w:tcW w:w="178" w:type="dxa"/>
            <w:gridSpan w:val="2"/>
          </w:tcPr>
          <w:p w:rsidR="005449EE" w:rsidRPr="008806E1" w:rsidRDefault="005449EE" w:rsidP="005449EE">
            <w:pPr>
              <w:pStyle w:val="acctfourfigures"/>
              <w:tabs>
                <w:tab w:val="decimal" w:pos="731"/>
              </w:tabs>
              <w:spacing w:line="240" w:lineRule="atLeast"/>
              <w:ind w:right="11"/>
              <w:jc w:val="center"/>
              <w:rPr>
                <w:rFonts w:cs="Times New Roman"/>
                <w:b/>
                <w:bCs/>
                <w:sz w:val="20"/>
              </w:rPr>
            </w:pPr>
          </w:p>
        </w:tc>
        <w:tc>
          <w:tcPr>
            <w:tcW w:w="1090" w:type="dxa"/>
            <w:tcBorders>
              <w:top w:val="single" w:sz="4" w:space="0" w:color="000000"/>
              <w:bottom w:val="single" w:sz="4" w:space="0" w:color="000000"/>
            </w:tcBorders>
          </w:tcPr>
          <w:p w:rsidR="005449EE" w:rsidRPr="008806E1" w:rsidRDefault="005449EE" w:rsidP="005449EE">
            <w:pPr>
              <w:pStyle w:val="acctfourfigures"/>
              <w:tabs>
                <w:tab w:val="decimal" w:pos="932"/>
              </w:tabs>
              <w:spacing w:line="240" w:lineRule="atLeast"/>
              <w:ind w:right="-270"/>
              <w:rPr>
                <w:rFonts w:cs="Times New Roman"/>
                <w:sz w:val="20"/>
              </w:rPr>
            </w:pPr>
            <w:r w:rsidRPr="008806E1">
              <w:rPr>
                <w:rFonts w:cs="Times New Roman"/>
                <w:b/>
                <w:bCs/>
                <w:sz w:val="20"/>
                <w:cs/>
                <w:lang w:bidi="th-TH"/>
              </w:rPr>
              <w:t>(</w:t>
            </w:r>
            <w:r w:rsidRPr="008806E1">
              <w:rPr>
                <w:rFonts w:cs="Times New Roman"/>
                <w:b/>
                <w:bCs/>
                <w:sz w:val="20"/>
              </w:rPr>
              <w:t>6,149</w:t>
            </w:r>
            <w:r w:rsidRPr="008806E1">
              <w:rPr>
                <w:rFonts w:cs="Times New Roman"/>
                <w:b/>
                <w:bCs/>
                <w:sz w:val="20"/>
                <w:cs/>
                <w:lang w:bidi="th-TH"/>
              </w:rPr>
              <w:t>)</w:t>
            </w:r>
          </w:p>
        </w:tc>
      </w:tr>
      <w:tr w:rsidR="005449EE" w:rsidRPr="008806E1" w:rsidTr="00B604E9">
        <w:trPr>
          <w:trHeight w:val="236"/>
        </w:trPr>
        <w:tc>
          <w:tcPr>
            <w:tcW w:w="4140" w:type="dxa"/>
          </w:tcPr>
          <w:p w:rsidR="005449EE" w:rsidRPr="008806E1" w:rsidRDefault="005449EE" w:rsidP="005449EE">
            <w:pPr>
              <w:spacing w:line="240" w:lineRule="atLeast"/>
              <w:ind w:left="180" w:hanging="180"/>
              <w:rPr>
                <w:b/>
                <w:bCs/>
                <w:sz w:val="20"/>
                <w:szCs w:val="20"/>
              </w:rPr>
            </w:pPr>
          </w:p>
        </w:tc>
        <w:tc>
          <w:tcPr>
            <w:tcW w:w="990" w:type="dxa"/>
            <w:tcBorders>
              <w:top w:val="single" w:sz="4" w:space="0" w:color="000000"/>
            </w:tcBorders>
          </w:tcPr>
          <w:p w:rsidR="005449EE" w:rsidRPr="008806E1" w:rsidRDefault="005449EE" w:rsidP="005449EE">
            <w:pPr>
              <w:pStyle w:val="acctfourfigures"/>
              <w:tabs>
                <w:tab w:val="decimal" w:pos="832"/>
              </w:tabs>
              <w:spacing w:line="240" w:lineRule="atLeast"/>
              <w:ind w:right="-180"/>
              <w:rPr>
                <w:rFonts w:cs="Times New Roman"/>
                <w:b/>
                <w:bCs/>
                <w:sz w:val="20"/>
                <w:cs/>
                <w:lang w:bidi="th-TH"/>
              </w:rPr>
            </w:pPr>
          </w:p>
        </w:tc>
        <w:tc>
          <w:tcPr>
            <w:tcW w:w="180" w:type="dxa"/>
          </w:tcPr>
          <w:p w:rsidR="005449EE" w:rsidRPr="008806E1" w:rsidRDefault="005449EE" w:rsidP="005449EE">
            <w:pPr>
              <w:pStyle w:val="acctfourfigures"/>
              <w:spacing w:line="240" w:lineRule="atLeast"/>
              <w:jc w:val="right"/>
              <w:rPr>
                <w:rFonts w:cs="Times New Roman"/>
                <w:b/>
                <w:bCs/>
                <w:sz w:val="20"/>
              </w:rPr>
            </w:pPr>
          </w:p>
        </w:tc>
        <w:tc>
          <w:tcPr>
            <w:tcW w:w="1170" w:type="dxa"/>
            <w:tcBorders>
              <w:top w:val="single" w:sz="4" w:space="0" w:color="000000"/>
            </w:tcBorders>
          </w:tcPr>
          <w:p w:rsidR="005449EE" w:rsidRPr="008806E1" w:rsidRDefault="005449EE" w:rsidP="005449EE">
            <w:pPr>
              <w:pStyle w:val="acctfourfigures"/>
              <w:tabs>
                <w:tab w:val="decimal" w:pos="881"/>
              </w:tabs>
              <w:spacing w:line="240" w:lineRule="atLeast"/>
              <w:ind w:right="-106"/>
              <w:rPr>
                <w:rFonts w:cs="Times New Roman"/>
                <w:b/>
                <w:bCs/>
                <w:sz w:val="20"/>
                <w:cs/>
                <w:lang w:bidi="th-TH"/>
              </w:rPr>
            </w:pPr>
          </w:p>
        </w:tc>
        <w:tc>
          <w:tcPr>
            <w:tcW w:w="180" w:type="dxa"/>
          </w:tcPr>
          <w:p w:rsidR="005449EE" w:rsidRPr="008806E1" w:rsidRDefault="005449EE" w:rsidP="005449EE">
            <w:pPr>
              <w:pStyle w:val="acctfourfigures"/>
              <w:tabs>
                <w:tab w:val="decimal" w:pos="731"/>
              </w:tabs>
              <w:spacing w:line="240" w:lineRule="atLeast"/>
              <w:ind w:right="-106"/>
              <w:rPr>
                <w:rFonts w:cs="Times New Roman"/>
                <w:sz w:val="20"/>
              </w:rPr>
            </w:pPr>
          </w:p>
        </w:tc>
        <w:tc>
          <w:tcPr>
            <w:tcW w:w="1252" w:type="dxa"/>
            <w:gridSpan w:val="2"/>
            <w:tcBorders>
              <w:top w:val="single" w:sz="4" w:space="0" w:color="000000"/>
            </w:tcBorders>
          </w:tcPr>
          <w:p w:rsidR="005449EE" w:rsidRPr="008806E1" w:rsidRDefault="005449EE" w:rsidP="005449EE">
            <w:pPr>
              <w:pStyle w:val="acctfourfigures"/>
              <w:tabs>
                <w:tab w:val="decimal" w:pos="952"/>
              </w:tabs>
              <w:spacing w:line="240" w:lineRule="atLeast"/>
              <w:ind w:right="11"/>
              <w:jc w:val="center"/>
              <w:rPr>
                <w:rFonts w:cs="Times New Roman"/>
                <w:b/>
                <w:bCs/>
                <w:sz w:val="20"/>
                <w:cs/>
                <w:lang w:bidi="th-TH"/>
              </w:rPr>
            </w:pPr>
          </w:p>
        </w:tc>
        <w:tc>
          <w:tcPr>
            <w:tcW w:w="178" w:type="dxa"/>
            <w:gridSpan w:val="2"/>
          </w:tcPr>
          <w:p w:rsidR="005449EE" w:rsidRPr="008806E1" w:rsidRDefault="005449EE" w:rsidP="005449EE">
            <w:pPr>
              <w:pStyle w:val="acctfourfigures"/>
              <w:tabs>
                <w:tab w:val="decimal" w:pos="731"/>
              </w:tabs>
              <w:spacing w:line="240" w:lineRule="atLeast"/>
              <w:ind w:right="11"/>
              <w:jc w:val="center"/>
              <w:rPr>
                <w:rFonts w:cs="Times New Roman"/>
                <w:b/>
                <w:bCs/>
                <w:sz w:val="20"/>
              </w:rPr>
            </w:pPr>
          </w:p>
        </w:tc>
        <w:tc>
          <w:tcPr>
            <w:tcW w:w="1090" w:type="dxa"/>
            <w:tcBorders>
              <w:top w:val="single" w:sz="4" w:space="0" w:color="000000"/>
            </w:tcBorders>
          </w:tcPr>
          <w:p w:rsidR="005449EE" w:rsidRPr="008806E1" w:rsidRDefault="005449EE" w:rsidP="005449EE">
            <w:pPr>
              <w:pStyle w:val="acctfourfigures"/>
              <w:tabs>
                <w:tab w:val="decimal" w:pos="932"/>
              </w:tabs>
              <w:spacing w:line="240" w:lineRule="atLeast"/>
              <w:ind w:right="-270"/>
              <w:rPr>
                <w:rFonts w:cs="Times New Roman"/>
                <w:b/>
                <w:bCs/>
                <w:sz w:val="20"/>
                <w:cs/>
                <w:lang w:bidi="th-TH"/>
              </w:rPr>
            </w:pPr>
          </w:p>
        </w:tc>
      </w:tr>
      <w:tr w:rsidR="005449EE" w:rsidRPr="008806E1" w:rsidTr="00B604E9">
        <w:trPr>
          <w:trHeight w:val="236"/>
        </w:trPr>
        <w:tc>
          <w:tcPr>
            <w:tcW w:w="4140" w:type="dxa"/>
          </w:tcPr>
          <w:p w:rsidR="005449EE" w:rsidRPr="008806E1" w:rsidRDefault="005449EE" w:rsidP="005449EE">
            <w:pPr>
              <w:spacing w:line="240" w:lineRule="atLeast"/>
              <w:ind w:left="180" w:hanging="180"/>
              <w:rPr>
                <w:b/>
                <w:bCs/>
                <w:sz w:val="20"/>
                <w:szCs w:val="20"/>
              </w:rPr>
            </w:pPr>
            <w:r w:rsidRPr="008806E1">
              <w:rPr>
                <w:b/>
                <w:bCs/>
                <w:sz w:val="20"/>
                <w:szCs w:val="20"/>
              </w:rPr>
              <w:t>Net</w:t>
            </w:r>
          </w:p>
        </w:tc>
        <w:tc>
          <w:tcPr>
            <w:tcW w:w="990" w:type="dxa"/>
            <w:tcBorders>
              <w:bottom w:val="double" w:sz="4" w:space="0" w:color="auto"/>
            </w:tcBorders>
          </w:tcPr>
          <w:p w:rsidR="005449EE" w:rsidRPr="008806E1" w:rsidRDefault="005449EE" w:rsidP="005449EE">
            <w:pPr>
              <w:pStyle w:val="acctfourfigures"/>
              <w:tabs>
                <w:tab w:val="decimal" w:pos="832"/>
              </w:tabs>
              <w:spacing w:line="240" w:lineRule="atLeast"/>
              <w:ind w:right="-180"/>
              <w:rPr>
                <w:rFonts w:cs="Times New Roman"/>
                <w:sz w:val="20"/>
                <w:lang w:bidi="th-TH"/>
              </w:rPr>
            </w:pPr>
            <w:r w:rsidRPr="008806E1">
              <w:rPr>
                <w:rFonts w:cs="Times New Roman"/>
                <w:b/>
                <w:bCs/>
                <w:sz w:val="20"/>
                <w:cs/>
                <w:lang w:bidi="th-TH"/>
              </w:rPr>
              <w:t>(</w:t>
            </w:r>
            <w:r w:rsidRPr="008806E1">
              <w:rPr>
                <w:rFonts w:cs="Times New Roman"/>
                <w:b/>
                <w:bCs/>
                <w:sz w:val="20"/>
                <w:lang w:bidi="th-TH"/>
              </w:rPr>
              <w:t>2,178</w:t>
            </w:r>
            <w:r w:rsidRPr="008806E1">
              <w:rPr>
                <w:rFonts w:cs="Times New Roman"/>
                <w:sz w:val="20"/>
                <w:cs/>
                <w:lang w:bidi="th-TH"/>
              </w:rPr>
              <w:t>)</w:t>
            </w:r>
          </w:p>
        </w:tc>
        <w:tc>
          <w:tcPr>
            <w:tcW w:w="180" w:type="dxa"/>
          </w:tcPr>
          <w:p w:rsidR="005449EE" w:rsidRPr="008806E1" w:rsidRDefault="005449EE" w:rsidP="005449EE">
            <w:pPr>
              <w:pStyle w:val="acctfourfigures"/>
              <w:spacing w:line="240" w:lineRule="atLeast"/>
              <w:jc w:val="right"/>
              <w:rPr>
                <w:rFonts w:cs="Times New Roman"/>
                <w:b/>
                <w:bCs/>
                <w:sz w:val="20"/>
              </w:rPr>
            </w:pPr>
          </w:p>
        </w:tc>
        <w:tc>
          <w:tcPr>
            <w:tcW w:w="1170" w:type="dxa"/>
            <w:tcBorders>
              <w:bottom w:val="double" w:sz="4" w:space="0" w:color="auto"/>
            </w:tcBorders>
          </w:tcPr>
          <w:p w:rsidR="005449EE" w:rsidRPr="008806E1" w:rsidRDefault="005449EE" w:rsidP="005449EE">
            <w:pPr>
              <w:pStyle w:val="acctfourfigures"/>
              <w:tabs>
                <w:tab w:val="decimal" w:pos="881"/>
              </w:tabs>
              <w:spacing w:line="240" w:lineRule="atLeast"/>
              <w:ind w:right="-106"/>
              <w:rPr>
                <w:rFonts w:cs="Times New Roman"/>
                <w:b/>
                <w:bCs/>
                <w:sz w:val="20"/>
              </w:rPr>
            </w:pPr>
            <w:r w:rsidRPr="008806E1">
              <w:rPr>
                <w:rFonts w:cs="Times New Roman"/>
                <w:b/>
                <w:bCs/>
                <w:sz w:val="20"/>
                <w:cs/>
                <w:lang w:bidi="th-TH"/>
              </w:rPr>
              <w:t>(</w:t>
            </w:r>
            <w:r w:rsidRPr="008806E1">
              <w:rPr>
                <w:rFonts w:cs="Times New Roman"/>
                <w:b/>
                <w:bCs/>
                <w:sz w:val="20"/>
              </w:rPr>
              <w:t>223</w:t>
            </w:r>
            <w:r w:rsidRPr="008806E1">
              <w:rPr>
                <w:rFonts w:cs="Times New Roman"/>
                <w:b/>
                <w:bCs/>
                <w:sz w:val="20"/>
                <w:cs/>
                <w:lang w:bidi="th-TH"/>
              </w:rPr>
              <w:t>)</w:t>
            </w:r>
          </w:p>
        </w:tc>
        <w:tc>
          <w:tcPr>
            <w:tcW w:w="180" w:type="dxa"/>
          </w:tcPr>
          <w:p w:rsidR="005449EE" w:rsidRPr="008806E1" w:rsidRDefault="005449EE" w:rsidP="005449EE">
            <w:pPr>
              <w:pStyle w:val="acctfourfigures"/>
              <w:tabs>
                <w:tab w:val="decimal" w:pos="731"/>
              </w:tabs>
              <w:spacing w:line="240" w:lineRule="atLeast"/>
              <w:ind w:right="-106"/>
              <w:rPr>
                <w:rFonts w:cs="Times New Roman"/>
                <w:sz w:val="20"/>
              </w:rPr>
            </w:pPr>
          </w:p>
        </w:tc>
        <w:tc>
          <w:tcPr>
            <w:tcW w:w="1252" w:type="dxa"/>
            <w:gridSpan w:val="2"/>
            <w:tcBorders>
              <w:bottom w:val="double" w:sz="4" w:space="0" w:color="auto"/>
            </w:tcBorders>
          </w:tcPr>
          <w:p w:rsidR="005449EE" w:rsidRPr="008806E1" w:rsidRDefault="005449EE" w:rsidP="005449EE">
            <w:pPr>
              <w:pStyle w:val="acctfourfigures"/>
              <w:tabs>
                <w:tab w:val="decimal" w:pos="952"/>
              </w:tabs>
              <w:spacing w:line="240" w:lineRule="atLeast"/>
              <w:ind w:right="11"/>
              <w:jc w:val="center"/>
              <w:rPr>
                <w:rFonts w:cs="Times New Roman"/>
                <w:b/>
                <w:bCs/>
                <w:sz w:val="20"/>
                <w:lang w:bidi="th-TH"/>
              </w:rPr>
            </w:pPr>
            <w:r w:rsidRPr="008806E1">
              <w:rPr>
                <w:rFonts w:cs="Times New Roman"/>
                <w:b/>
                <w:bCs/>
                <w:sz w:val="20"/>
                <w:cs/>
                <w:lang w:bidi="th-TH"/>
              </w:rPr>
              <w:t>(</w:t>
            </w:r>
            <w:r w:rsidRPr="008806E1">
              <w:rPr>
                <w:rFonts w:cs="Times New Roman"/>
                <w:b/>
                <w:bCs/>
                <w:sz w:val="20"/>
                <w:lang w:bidi="th-TH"/>
              </w:rPr>
              <w:t>91</w:t>
            </w:r>
            <w:r w:rsidRPr="008806E1">
              <w:rPr>
                <w:rFonts w:cs="Times New Roman"/>
                <w:b/>
                <w:bCs/>
                <w:sz w:val="20"/>
                <w:cs/>
                <w:lang w:bidi="th-TH"/>
              </w:rPr>
              <w:t>)</w:t>
            </w:r>
          </w:p>
        </w:tc>
        <w:tc>
          <w:tcPr>
            <w:tcW w:w="178" w:type="dxa"/>
            <w:gridSpan w:val="2"/>
          </w:tcPr>
          <w:p w:rsidR="005449EE" w:rsidRPr="008806E1" w:rsidRDefault="005449EE" w:rsidP="005449EE">
            <w:pPr>
              <w:pStyle w:val="acctfourfigures"/>
              <w:tabs>
                <w:tab w:val="decimal" w:pos="731"/>
              </w:tabs>
              <w:spacing w:line="240" w:lineRule="atLeast"/>
              <w:ind w:right="11"/>
              <w:jc w:val="center"/>
              <w:rPr>
                <w:rFonts w:cs="Times New Roman"/>
                <w:b/>
                <w:bCs/>
                <w:sz w:val="20"/>
              </w:rPr>
            </w:pPr>
          </w:p>
        </w:tc>
        <w:tc>
          <w:tcPr>
            <w:tcW w:w="1090" w:type="dxa"/>
            <w:tcBorders>
              <w:bottom w:val="double" w:sz="4" w:space="0" w:color="auto"/>
            </w:tcBorders>
          </w:tcPr>
          <w:p w:rsidR="005449EE" w:rsidRPr="008806E1" w:rsidRDefault="005449EE" w:rsidP="005449EE">
            <w:pPr>
              <w:pStyle w:val="acctfourfigures"/>
              <w:tabs>
                <w:tab w:val="decimal" w:pos="932"/>
              </w:tabs>
              <w:spacing w:line="240" w:lineRule="atLeast"/>
              <w:ind w:right="-270"/>
              <w:rPr>
                <w:rFonts w:cs="Times New Roman"/>
                <w:b/>
                <w:bCs/>
                <w:sz w:val="20"/>
              </w:rPr>
            </w:pPr>
            <w:r w:rsidRPr="008806E1">
              <w:rPr>
                <w:rFonts w:cs="Times New Roman"/>
                <w:b/>
                <w:bCs/>
                <w:sz w:val="20"/>
                <w:cs/>
                <w:lang w:bidi="th-TH"/>
              </w:rPr>
              <w:t>(</w:t>
            </w:r>
            <w:r w:rsidRPr="008806E1">
              <w:rPr>
                <w:rFonts w:cs="Times New Roman"/>
                <w:b/>
                <w:bCs/>
                <w:sz w:val="20"/>
              </w:rPr>
              <w:t>2,492</w:t>
            </w:r>
            <w:r w:rsidRPr="008806E1">
              <w:rPr>
                <w:rFonts w:cs="Times New Roman"/>
                <w:b/>
                <w:bCs/>
                <w:sz w:val="20"/>
                <w:cs/>
                <w:lang w:bidi="th-TH"/>
              </w:rPr>
              <w:t>)</w:t>
            </w:r>
          </w:p>
        </w:tc>
      </w:tr>
      <w:tr w:rsidR="00B604E9" w:rsidRPr="008806E1" w:rsidTr="00B604E9">
        <w:trPr>
          <w:trHeight w:val="236"/>
        </w:trPr>
        <w:tc>
          <w:tcPr>
            <w:tcW w:w="4140" w:type="dxa"/>
          </w:tcPr>
          <w:p w:rsidR="00B604E9" w:rsidRPr="008806E1" w:rsidRDefault="00B604E9" w:rsidP="005449EE">
            <w:pPr>
              <w:spacing w:line="240" w:lineRule="atLeast"/>
              <w:ind w:left="180" w:hanging="180"/>
              <w:rPr>
                <w:b/>
                <w:bCs/>
                <w:sz w:val="20"/>
                <w:szCs w:val="20"/>
              </w:rPr>
            </w:pPr>
          </w:p>
        </w:tc>
        <w:tc>
          <w:tcPr>
            <w:tcW w:w="990" w:type="dxa"/>
            <w:tcBorders>
              <w:top w:val="double" w:sz="4" w:space="0" w:color="auto"/>
            </w:tcBorders>
          </w:tcPr>
          <w:p w:rsidR="00B604E9" w:rsidRPr="008806E1" w:rsidRDefault="00B604E9" w:rsidP="005449EE">
            <w:pPr>
              <w:pStyle w:val="acctfourfigures"/>
              <w:tabs>
                <w:tab w:val="decimal" w:pos="832"/>
              </w:tabs>
              <w:spacing w:line="240" w:lineRule="atLeast"/>
              <w:ind w:right="-180"/>
              <w:rPr>
                <w:rFonts w:cs="Times New Roman"/>
                <w:b/>
                <w:bCs/>
                <w:sz w:val="20"/>
                <w:cs/>
                <w:lang w:bidi="th-TH"/>
              </w:rPr>
            </w:pPr>
          </w:p>
        </w:tc>
        <w:tc>
          <w:tcPr>
            <w:tcW w:w="180" w:type="dxa"/>
          </w:tcPr>
          <w:p w:rsidR="00B604E9" w:rsidRPr="008806E1" w:rsidRDefault="00B604E9" w:rsidP="005449EE">
            <w:pPr>
              <w:pStyle w:val="acctfourfigures"/>
              <w:spacing w:line="240" w:lineRule="atLeast"/>
              <w:jc w:val="right"/>
              <w:rPr>
                <w:rFonts w:cs="Times New Roman"/>
                <w:b/>
                <w:bCs/>
                <w:sz w:val="20"/>
              </w:rPr>
            </w:pPr>
          </w:p>
        </w:tc>
        <w:tc>
          <w:tcPr>
            <w:tcW w:w="1170" w:type="dxa"/>
            <w:tcBorders>
              <w:top w:val="double" w:sz="4" w:space="0" w:color="auto"/>
            </w:tcBorders>
          </w:tcPr>
          <w:p w:rsidR="00B604E9" w:rsidRPr="008806E1" w:rsidRDefault="00B604E9" w:rsidP="005449EE">
            <w:pPr>
              <w:pStyle w:val="acctfourfigures"/>
              <w:tabs>
                <w:tab w:val="decimal" w:pos="881"/>
              </w:tabs>
              <w:spacing w:line="240" w:lineRule="atLeast"/>
              <w:ind w:right="-106"/>
              <w:rPr>
                <w:rFonts w:cs="Times New Roman"/>
                <w:b/>
                <w:bCs/>
                <w:sz w:val="20"/>
                <w:cs/>
                <w:lang w:bidi="th-TH"/>
              </w:rPr>
            </w:pPr>
          </w:p>
        </w:tc>
        <w:tc>
          <w:tcPr>
            <w:tcW w:w="180" w:type="dxa"/>
          </w:tcPr>
          <w:p w:rsidR="00B604E9" w:rsidRPr="008806E1" w:rsidRDefault="00B604E9" w:rsidP="005449EE">
            <w:pPr>
              <w:pStyle w:val="acctfourfigures"/>
              <w:tabs>
                <w:tab w:val="decimal" w:pos="731"/>
              </w:tabs>
              <w:spacing w:line="240" w:lineRule="atLeast"/>
              <w:ind w:right="-106"/>
              <w:rPr>
                <w:rFonts w:cs="Times New Roman"/>
                <w:sz w:val="20"/>
              </w:rPr>
            </w:pPr>
          </w:p>
        </w:tc>
        <w:tc>
          <w:tcPr>
            <w:tcW w:w="1252" w:type="dxa"/>
            <w:gridSpan w:val="2"/>
            <w:tcBorders>
              <w:top w:val="double" w:sz="4" w:space="0" w:color="auto"/>
            </w:tcBorders>
          </w:tcPr>
          <w:p w:rsidR="00B604E9" w:rsidRPr="008806E1" w:rsidRDefault="00B604E9" w:rsidP="005449EE">
            <w:pPr>
              <w:pStyle w:val="acctfourfigures"/>
              <w:tabs>
                <w:tab w:val="decimal" w:pos="952"/>
              </w:tabs>
              <w:spacing w:line="240" w:lineRule="atLeast"/>
              <w:ind w:right="11"/>
              <w:jc w:val="center"/>
              <w:rPr>
                <w:rFonts w:cs="Times New Roman"/>
                <w:b/>
                <w:bCs/>
                <w:sz w:val="20"/>
                <w:cs/>
                <w:lang w:bidi="th-TH"/>
              </w:rPr>
            </w:pPr>
          </w:p>
        </w:tc>
        <w:tc>
          <w:tcPr>
            <w:tcW w:w="178" w:type="dxa"/>
            <w:gridSpan w:val="2"/>
          </w:tcPr>
          <w:p w:rsidR="00B604E9" w:rsidRPr="008806E1" w:rsidRDefault="00B604E9" w:rsidP="005449EE">
            <w:pPr>
              <w:pStyle w:val="acctfourfigures"/>
              <w:tabs>
                <w:tab w:val="decimal" w:pos="731"/>
              </w:tabs>
              <w:spacing w:line="240" w:lineRule="atLeast"/>
              <w:ind w:right="11"/>
              <w:jc w:val="center"/>
              <w:rPr>
                <w:rFonts w:cs="Times New Roman"/>
                <w:b/>
                <w:bCs/>
                <w:sz w:val="20"/>
              </w:rPr>
            </w:pPr>
          </w:p>
        </w:tc>
        <w:tc>
          <w:tcPr>
            <w:tcW w:w="1090" w:type="dxa"/>
            <w:tcBorders>
              <w:top w:val="double" w:sz="4" w:space="0" w:color="auto"/>
            </w:tcBorders>
          </w:tcPr>
          <w:p w:rsidR="00B604E9" w:rsidRPr="008806E1" w:rsidRDefault="00B604E9" w:rsidP="005449EE">
            <w:pPr>
              <w:pStyle w:val="acctfourfigures"/>
              <w:tabs>
                <w:tab w:val="decimal" w:pos="932"/>
              </w:tabs>
              <w:spacing w:line="240" w:lineRule="atLeast"/>
              <w:ind w:right="-270"/>
              <w:rPr>
                <w:rFonts w:cs="Times New Roman"/>
                <w:b/>
                <w:bCs/>
                <w:sz w:val="20"/>
                <w:cs/>
                <w:lang w:bidi="th-TH"/>
              </w:rPr>
            </w:pPr>
          </w:p>
        </w:tc>
      </w:tr>
    </w:tbl>
    <w:p w:rsidR="00AA14DD" w:rsidRPr="008806E1" w:rsidRDefault="00AA14DD" w:rsidP="004F2173">
      <w:pPr>
        <w:numPr>
          <w:ilvl w:val="0"/>
          <w:numId w:val="9"/>
        </w:numPr>
        <w:spacing w:line="240" w:lineRule="atLeast"/>
        <w:ind w:left="540" w:right="-29" w:hanging="540"/>
        <w:jc w:val="both"/>
        <w:rPr>
          <w:b/>
          <w:bCs/>
          <w:szCs w:val="24"/>
        </w:rPr>
      </w:pPr>
      <w:r w:rsidRPr="008806E1">
        <w:rPr>
          <w:b/>
          <w:bCs/>
          <w:szCs w:val="24"/>
        </w:rPr>
        <w:t>Basic earnings per share</w:t>
      </w:r>
    </w:p>
    <w:p w:rsidR="00037274" w:rsidRPr="008806E1" w:rsidRDefault="00037274" w:rsidP="00037274">
      <w:pPr>
        <w:ind w:left="540" w:right="-28"/>
        <w:jc w:val="both"/>
        <w:rPr>
          <w:iCs/>
          <w:szCs w:val="24"/>
        </w:rPr>
      </w:pPr>
    </w:p>
    <w:p w:rsidR="00037274" w:rsidRPr="008806E1" w:rsidRDefault="00037274" w:rsidP="00037274">
      <w:pPr>
        <w:ind w:left="540" w:right="-28"/>
        <w:jc w:val="both"/>
        <w:rPr>
          <w:iCs/>
          <w:sz w:val="22"/>
          <w:szCs w:val="22"/>
        </w:rPr>
      </w:pPr>
      <w:r w:rsidRPr="008806E1">
        <w:rPr>
          <w:iCs/>
          <w:sz w:val="22"/>
          <w:szCs w:val="22"/>
        </w:rPr>
        <w:t xml:space="preserve">Basic earnings per share in the consolidated and the Bank’s financial statements </w:t>
      </w:r>
      <w:r w:rsidRPr="008806E1">
        <w:rPr>
          <w:sz w:val="22"/>
          <w:szCs w:val="22"/>
        </w:rPr>
        <w:t>for the three</w:t>
      </w:r>
      <w:r w:rsidRPr="008806E1">
        <w:rPr>
          <w:sz w:val="22"/>
          <w:szCs w:val="22"/>
          <w:cs/>
        </w:rPr>
        <w:t>-</w:t>
      </w:r>
      <w:r w:rsidRPr="008806E1">
        <w:rPr>
          <w:sz w:val="22"/>
          <w:szCs w:val="22"/>
        </w:rPr>
        <w:t>month periods ended 30 June 2018 and 2017 were calculated as follows</w:t>
      </w:r>
      <w:r w:rsidRPr="008806E1">
        <w:rPr>
          <w:sz w:val="22"/>
          <w:szCs w:val="22"/>
          <w:cs/>
        </w:rPr>
        <w:t>:</w:t>
      </w:r>
    </w:p>
    <w:p w:rsidR="00037274" w:rsidRPr="008806E1" w:rsidRDefault="00037274" w:rsidP="00037274">
      <w:pPr>
        <w:ind w:left="540" w:right="-28"/>
        <w:jc w:val="both"/>
        <w:rPr>
          <w:iCs/>
          <w:sz w:val="22"/>
          <w:szCs w:val="22"/>
        </w:rPr>
      </w:pPr>
    </w:p>
    <w:tbl>
      <w:tblPr>
        <w:tblW w:w="9247" w:type="dxa"/>
        <w:tblInd w:w="462" w:type="dxa"/>
        <w:tblLayout w:type="fixed"/>
        <w:tblCellMar>
          <w:left w:w="79" w:type="dxa"/>
          <w:right w:w="79" w:type="dxa"/>
        </w:tblCellMar>
        <w:tblLook w:val="0000" w:firstRow="0" w:lastRow="0" w:firstColumn="0" w:lastColumn="0" w:noHBand="0" w:noVBand="0"/>
      </w:tblPr>
      <w:tblGrid>
        <w:gridCol w:w="4027"/>
        <w:gridCol w:w="1170"/>
        <w:gridCol w:w="181"/>
        <w:gridCol w:w="1169"/>
        <w:gridCol w:w="181"/>
        <w:gridCol w:w="1169"/>
        <w:gridCol w:w="181"/>
        <w:gridCol w:w="1169"/>
      </w:tblGrid>
      <w:tr w:rsidR="00037274" w:rsidRPr="008806E1" w:rsidTr="00ED57D8">
        <w:trPr>
          <w:cantSplit/>
          <w:tblHeader/>
        </w:trPr>
        <w:tc>
          <w:tcPr>
            <w:tcW w:w="4027" w:type="dxa"/>
            <w:shd w:val="clear" w:color="auto" w:fill="auto"/>
          </w:tcPr>
          <w:p w:rsidR="00037274" w:rsidRPr="008806E1" w:rsidRDefault="00037274" w:rsidP="00ED57D8">
            <w:pPr>
              <w:snapToGrid w:val="0"/>
              <w:spacing w:line="240" w:lineRule="atLeast"/>
              <w:ind w:left="180" w:hanging="139"/>
              <w:rPr>
                <w:i/>
                <w:iCs/>
                <w:sz w:val="20"/>
                <w:szCs w:val="20"/>
              </w:rPr>
            </w:pPr>
          </w:p>
        </w:tc>
        <w:tc>
          <w:tcPr>
            <w:tcW w:w="2520" w:type="dxa"/>
            <w:gridSpan w:val="3"/>
            <w:shd w:val="clear" w:color="auto" w:fill="auto"/>
          </w:tcPr>
          <w:p w:rsidR="00037274" w:rsidRPr="008806E1" w:rsidRDefault="00037274" w:rsidP="00ED57D8">
            <w:pPr>
              <w:pStyle w:val="acctmergecolhdg"/>
              <w:numPr>
                <w:ilvl w:val="0"/>
                <w:numId w:val="0"/>
              </w:numPr>
              <w:spacing w:line="240" w:lineRule="atLeast"/>
              <w:ind w:left="101" w:hanging="360"/>
              <w:rPr>
                <w:rFonts w:cs="Times New Roman"/>
                <w:sz w:val="20"/>
              </w:rPr>
            </w:pPr>
            <w:r w:rsidRPr="008806E1">
              <w:rPr>
                <w:rFonts w:cs="Times New Roman"/>
                <w:sz w:val="20"/>
              </w:rPr>
              <w:t>Consolidated</w:t>
            </w:r>
          </w:p>
        </w:tc>
        <w:tc>
          <w:tcPr>
            <w:tcW w:w="181" w:type="dxa"/>
            <w:shd w:val="clear" w:color="auto" w:fill="auto"/>
          </w:tcPr>
          <w:p w:rsidR="00037274" w:rsidRPr="008806E1" w:rsidRDefault="00037274" w:rsidP="00ED57D8">
            <w:pPr>
              <w:pStyle w:val="acctmergecolhdg"/>
              <w:numPr>
                <w:ilvl w:val="0"/>
                <w:numId w:val="0"/>
              </w:numPr>
              <w:snapToGrid w:val="0"/>
              <w:spacing w:line="240" w:lineRule="atLeast"/>
              <w:rPr>
                <w:rFonts w:cs="Times New Roman"/>
                <w:sz w:val="20"/>
              </w:rPr>
            </w:pPr>
          </w:p>
        </w:tc>
        <w:tc>
          <w:tcPr>
            <w:tcW w:w="2519" w:type="dxa"/>
            <w:gridSpan w:val="3"/>
            <w:shd w:val="clear" w:color="auto" w:fill="auto"/>
          </w:tcPr>
          <w:p w:rsidR="00037274" w:rsidRPr="008806E1" w:rsidRDefault="00037274" w:rsidP="00ED57D8">
            <w:pPr>
              <w:pStyle w:val="acctmergecolhdg"/>
              <w:numPr>
                <w:ilvl w:val="0"/>
                <w:numId w:val="0"/>
              </w:numPr>
              <w:spacing w:line="240" w:lineRule="atLeast"/>
              <w:ind w:left="1209" w:hanging="1198"/>
              <w:rPr>
                <w:rFonts w:cs="Times New Roman"/>
                <w:bCs/>
                <w:i/>
                <w:iCs/>
                <w:sz w:val="20"/>
              </w:rPr>
            </w:pPr>
            <w:r w:rsidRPr="008806E1">
              <w:rPr>
                <w:rFonts w:cs="Times New Roman"/>
                <w:sz w:val="20"/>
              </w:rPr>
              <w:t>The Bank</w:t>
            </w:r>
          </w:p>
        </w:tc>
      </w:tr>
      <w:tr w:rsidR="00037274" w:rsidRPr="008806E1" w:rsidTr="00ED57D8">
        <w:trPr>
          <w:cantSplit/>
          <w:tblHeader/>
        </w:trPr>
        <w:tc>
          <w:tcPr>
            <w:tcW w:w="4027" w:type="dxa"/>
            <w:shd w:val="clear" w:color="auto" w:fill="auto"/>
          </w:tcPr>
          <w:p w:rsidR="00037274" w:rsidRPr="008806E1" w:rsidRDefault="00037274" w:rsidP="00ED57D8">
            <w:pPr>
              <w:pStyle w:val="acctfourfigures"/>
              <w:snapToGrid w:val="0"/>
              <w:spacing w:line="240" w:lineRule="atLeast"/>
              <w:rPr>
                <w:rFonts w:cs="Times New Roman"/>
                <w:b/>
                <w:bCs/>
                <w:i/>
                <w:iCs/>
                <w:sz w:val="20"/>
              </w:rPr>
            </w:pPr>
          </w:p>
        </w:tc>
        <w:tc>
          <w:tcPr>
            <w:tcW w:w="1170" w:type="dxa"/>
            <w:shd w:val="clear" w:color="auto" w:fill="auto"/>
          </w:tcPr>
          <w:p w:rsidR="00037274" w:rsidRPr="008806E1" w:rsidRDefault="00037274" w:rsidP="00ED57D8">
            <w:pPr>
              <w:pStyle w:val="acctmergecolhdg"/>
              <w:numPr>
                <w:ilvl w:val="0"/>
                <w:numId w:val="0"/>
              </w:numPr>
              <w:spacing w:line="240" w:lineRule="atLeast"/>
              <w:ind w:left="11" w:right="-28" w:firstLine="36"/>
              <w:rPr>
                <w:rFonts w:cs="Times New Roman"/>
                <w:b w:val="0"/>
                <w:bCs/>
                <w:sz w:val="20"/>
              </w:rPr>
            </w:pPr>
            <w:r w:rsidRPr="008806E1">
              <w:rPr>
                <w:rFonts w:cs="Times New Roman"/>
                <w:b w:val="0"/>
                <w:bCs/>
                <w:sz w:val="20"/>
              </w:rPr>
              <w:t>2018</w:t>
            </w:r>
          </w:p>
        </w:tc>
        <w:tc>
          <w:tcPr>
            <w:tcW w:w="181" w:type="dxa"/>
            <w:shd w:val="clear" w:color="auto" w:fill="auto"/>
          </w:tcPr>
          <w:p w:rsidR="00037274" w:rsidRPr="008806E1" w:rsidRDefault="00037274" w:rsidP="00ED57D8">
            <w:pPr>
              <w:pStyle w:val="acctmergecolhdg"/>
              <w:numPr>
                <w:ilvl w:val="0"/>
                <w:numId w:val="0"/>
              </w:numPr>
              <w:snapToGrid w:val="0"/>
              <w:spacing w:line="240" w:lineRule="atLeast"/>
              <w:ind w:right="-28" w:firstLine="36"/>
              <w:rPr>
                <w:rFonts w:cs="Times New Roman"/>
                <w:b w:val="0"/>
                <w:bCs/>
                <w:sz w:val="20"/>
              </w:rPr>
            </w:pPr>
          </w:p>
        </w:tc>
        <w:tc>
          <w:tcPr>
            <w:tcW w:w="1169" w:type="dxa"/>
            <w:shd w:val="clear" w:color="auto" w:fill="auto"/>
          </w:tcPr>
          <w:p w:rsidR="00037274" w:rsidRPr="008806E1" w:rsidRDefault="00037274" w:rsidP="00ED57D8">
            <w:pPr>
              <w:pStyle w:val="acctmergecolhdg"/>
              <w:numPr>
                <w:ilvl w:val="0"/>
                <w:numId w:val="0"/>
              </w:numPr>
              <w:spacing w:line="240" w:lineRule="atLeast"/>
              <w:ind w:left="11" w:right="-28" w:firstLine="36"/>
              <w:rPr>
                <w:rFonts w:cs="Times New Roman"/>
                <w:b w:val="0"/>
                <w:bCs/>
                <w:sz w:val="20"/>
              </w:rPr>
            </w:pPr>
            <w:r w:rsidRPr="008806E1">
              <w:rPr>
                <w:rFonts w:cs="Times New Roman"/>
                <w:b w:val="0"/>
                <w:bCs/>
                <w:sz w:val="20"/>
              </w:rPr>
              <w:t>2017</w:t>
            </w:r>
          </w:p>
        </w:tc>
        <w:tc>
          <w:tcPr>
            <w:tcW w:w="181" w:type="dxa"/>
            <w:shd w:val="clear" w:color="auto" w:fill="auto"/>
          </w:tcPr>
          <w:p w:rsidR="00037274" w:rsidRPr="008806E1" w:rsidRDefault="00037274" w:rsidP="00ED57D8">
            <w:pPr>
              <w:pStyle w:val="acctmergecolhdg"/>
              <w:numPr>
                <w:ilvl w:val="0"/>
                <w:numId w:val="0"/>
              </w:numPr>
              <w:snapToGrid w:val="0"/>
              <w:spacing w:line="240" w:lineRule="atLeast"/>
              <w:ind w:left="11" w:right="-28" w:firstLine="36"/>
              <w:rPr>
                <w:rFonts w:cs="Times New Roman"/>
                <w:b w:val="0"/>
                <w:bCs/>
                <w:sz w:val="20"/>
              </w:rPr>
            </w:pPr>
          </w:p>
        </w:tc>
        <w:tc>
          <w:tcPr>
            <w:tcW w:w="1169" w:type="dxa"/>
            <w:shd w:val="clear" w:color="auto" w:fill="auto"/>
          </w:tcPr>
          <w:p w:rsidR="00037274" w:rsidRPr="008806E1" w:rsidRDefault="00037274" w:rsidP="00ED57D8">
            <w:pPr>
              <w:pStyle w:val="acctmergecolhdg"/>
              <w:numPr>
                <w:ilvl w:val="0"/>
                <w:numId w:val="0"/>
              </w:numPr>
              <w:spacing w:line="240" w:lineRule="atLeast"/>
              <w:ind w:left="11" w:right="-28" w:firstLine="36"/>
              <w:rPr>
                <w:rFonts w:cs="Times New Roman"/>
                <w:b w:val="0"/>
                <w:bCs/>
                <w:sz w:val="20"/>
              </w:rPr>
            </w:pPr>
            <w:r w:rsidRPr="008806E1">
              <w:rPr>
                <w:rFonts w:cs="Times New Roman"/>
                <w:b w:val="0"/>
                <w:bCs/>
                <w:sz w:val="20"/>
              </w:rPr>
              <w:t>2018</w:t>
            </w:r>
          </w:p>
        </w:tc>
        <w:tc>
          <w:tcPr>
            <w:tcW w:w="181" w:type="dxa"/>
            <w:shd w:val="clear" w:color="auto" w:fill="auto"/>
          </w:tcPr>
          <w:p w:rsidR="00037274" w:rsidRPr="008806E1" w:rsidRDefault="00037274" w:rsidP="00ED57D8">
            <w:pPr>
              <w:pStyle w:val="acctmergecolhdg"/>
              <w:numPr>
                <w:ilvl w:val="0"/>
                <w:numId w:val="0"/>
              </w:numPr>
              <w:snapToGrid w:val="0"/>
              <w:spacing w:line="240" w:lineRule="atLeast"/>
              <w:ind w:right="-28" w:firstLine="36"/>
              <w:rPr>
                <w:rFonts w:cs="Times New Roman"/>
                <w:b w:val="0"/>
                <w:bCs/>
                <w:sz w:val="20"/>
              </w:rPr>
            </w:pPr>
          </w:p>
        </w:tc>
        <w:tc>
          <w:tcPr>
            <w:tcW w:w="1169" w:type="dxa"/>
            <w:shd w:val="clear" w:color="auto" w:fill="auto"/>
          </w:tcPr>
          <w:p w:rsidR="00037274" w:rsidRPr="008806E1" w:rsidRDefault="00037274" w:rsidP="00ED57D8">
            <w:pPr>
              <w:pStyle w:val="acctmergecolhdg"/>
              <w:numPr>
                <w:ilvl w:val="0"/>
                <w:numId w:val="0"/>
              </w:numPr>
              <w:spacing w:line="240" w:lineRule="atLeast"/>
              <w:ind w:left="11" w:right="-28" w:firstLine="36"/>
              <w:rPr>
                <w:rFonts w:cs="Times New Roman"/>
                <w:b w:val="0"/>
                <w:bCs/>
                <w:sz w:val="20"/>
              </w:rPr>
            </w:pPr>
            <w:r w:rsidRPr="008806E1">
              <w:rPr>
                <w:rFonts w:cs="Times New Roman"/>
                <w:b w:val="0"/>
                <w:bCs/>
                <w:sz w:val="20"/>
              </w:rPr>
              <w:t>2017</w:t>
            </w:r>
          </w:p>
        </w:tc>
      </w:tr>
      <w:tr w:rsidR="00037274" w:rsidRPr="008806E1" w:rsidTr="00ED57D8">
        <w:trPr>
          <w:cantSplit/>
          <w:trHeight w:val="182"/>
        </w:trPr>
        <w:tc>
          <w:tcPr>
            <w:tcW w:w="4027" w:type="dxa"/>
            <w:shd w:val="clear" w:color="auto" w:fill="auto"/>
          </w:tcPr>
          <w:p w:rsidR="00037274" w:rsidRPr="008806E1" w:rsidRDefault="00037274" w:rsidP="00ED57D8">
            <w:pPr>
              <w:snapToGrid w:val="0"/>
              <w:spacing w:line="240" w:lineRule="atLeast"/>
              <w:rPr>
                <w:b/>
                <w:bCs/>
                <w:i/>
                <w:iCs/>
                <w:sz w:val="20"/>
                <w:szCs w:val="20"/>
              </w:rPr>
            </w:pPr>
          </w:p>
        </w:tc>
        <w:tc>
          <w:tcPr>
            <w:tcW w:w="5220" w:type="dxa"/>
            <w:gridSpan w:val="7"/>
            <w:shd w:val="clear" w:color="auto" w:fill="auto"/>
          </w:tcPr>
          <w:p w:rsidR="00037274" w:rsidRPr="008806E1" w:rsidRDefault="00037274" w:rsidP="00ED57D8">
            <w:pPr>
              <w:pStyle w:val="acctfourfigures"/>
              <w:spacing w:line="240" w:lineRule="atLeast"/>
              <w:jc w:val="center"/>
              <w:rPr>
                <w:rFonts w:cs="Times New Roman"/>
                <w:sz w:val="20"/>
              </w:rPr>
            </w:pPr>
            <w:r w:rsidRPr="008806E1">
              <w:rPr>
                <w:rFonts w:cs="Times New Roman"/>
                <w:i/>
                <w:iCs/>
                <w:sz w:val="20"/>
                <w:cs/>
                <w:lang w:bidi="th-TH"/>
              </w:rPr>
              <w:t>(</w:t>
            </w:r>
            <w:r w:rsidRPr="008806E1">
              <w:rPr>
                <w:rFonts w:cs="Times New Roman"/>
                <w:i/>
                <w:iCs/>
                <w:sz w:val="20"/>
              </w:rPr>
              <w:t xml:space="preserve">in million Baht </w:t>
            </w:r>
            <w:r w:rsidRPr="008806E1">
              <w:rPr>
                <w:rFonts w:cs="Times New Roman"/>
                <w:i/>
                <w:iCs/>
                <w:sz w:val="20"/>
                <w:cs/>
                <w:lang w:bidi="th-TH"/>
              </w:rPr>
              <w:t xml:space="preserve">/ </w:t>
            </w:r>
            <w:r w:rsidRPr="008806E1">
              <w:rPr>
                <w:rFonts w:cs="Times New Roman"/>
                <w:i/>
                <w:iCs/>
                <w:sz w:val="20"/>
              </w:rPr>
              <w:t>million shares</w:t>
            </w:r>
            <w:r w:rsidRPr="008806E1">
              <w:rPr>
                <w:rFonts w:cs="Times New Roman"/>
                <w:i/>
                <w:iCs/>
                <w:sz w:val="20"/>
                <w:cs/>
                <w:lang w:bidi="th-TH"/>
              </w:rPr>
              <w:t>)</w:t>
            </w:r>
          </w:p>
        </w:tc>
      </w:tr>
      <w:tr w:rsidR="00037274" w:rsidRPr="008806E1" w:rsidTr="00ED57D8">
        <w:trPr>
          <w:cantSplit/>
        </w:trPr>
        <w:tc>
          <w:tcPr>
            <w:tcW w:w="4027" w:type="dxa"/>
            <w:shd w:val="clear" w:color="auto" w:fill="auto"/>
          </w:tcPr>
          <w:p w:rsidR="00037274" w:rsidRPr="008806E1" w:rsidRDefault="00037274" w:rsidP="00037274">
            <w:pPr>
              <w:spacing w:line="240" w:lineRule="atLeast"/>
              <w:ind w:left="180" w:hanging="180"/>
              <w:rPr>
                <w:sz w:val="20"/>
              </w:rPr>
            </w:pPr>
            <w:r w:rsidRPr="008806E1">
              <w:rPr>
                <w:sz w:val="20"/>
                <w:szCs w:val="20"/>
              </w:rPr>
              <w:t xml:space="preserve">Profit attributable to common shareholders of   the Bank </w:t>
            </w:r>
            <w:r w:rsidRPr="008806E1">
              <w:rPr>
                <w:sz w:val="20"/>
                <w:szCs w:val="20"/>
                <w:cs/>
              </w:rPr>
              <w:t>(</w:t>
            </w:r>
            <w:r w:rsidRPr="008806E1">
              <w:rPr>
                <w:sz w:val="20"/>
                <w:szCs w:val="20"/>
              </w:rPr>
              <w:t>basic</w:t>
            </w:r>
            <w:r w:rsidRPr="008806E1">
              <w:rPr>
                <w:sz w:val="20"/>
                <w:szCs w:val="20"/>
                <w:cs/>
              </w:rPr>
              <w:t>)</w:t>
            </w:r>
          </w:p>
        </w:tc>
        <w:tc>
          <w:tcPr>
            <w:tcW w:w="1170" w:type="dxa"/>
            <w:tcBorders>
              <w:bottom w:val="double" w:sz="4" w:space="0" w:color="000000"/>
            </w:tcBorders>
            <w:shd w:val="clear" w:color="auto" w:fill="auto"/>
            <w:vAlign w:val="bottom"/>
          </w:tcPr>
          <w:p w:rsidR="00037274" w:rsidRPr="008806E1" w:rsidRDefault="00485A7E" w:rsidP="00037274">
            <w:pPr>
              <w:pStyle w:val="acctfourfigures"/>
              <w:snapToGrid w:val="0"/>
              <w:spacing w:line="240" w:lineRule="atLeast"/>
              <w:ind w:right="11"/>
              <w:jc w:val="right"/>
              <w:rPr>
                <w:rFonts w:cs="Times New Roman"/>
                <w:sz w:val="20"/>
                <w:lang w:val="en-US" w:bidi="th-TH"/>
              </w:rPr>
            </w:pPr>
            <w:r w:rsidRPr="008806E1">
              <w:rPr>
                <w:rFonts w:cs="Times New Roman"/>
                <w:sz w:val="20"/>
                <w:lang w:val="en-US" w:bidi="th-TH"/>
              </w:rPr>
              <w:t>11,111</w:t>
            </w:r>
          </w:p>
        </w:tc>
        <w:tc>
          <w:tcPr>
            <w:tcW w:w="181" w:type="dxa"/>
            <w:shd w:val="clear" w:color="auto" w:fill="auto"/>
          </w:tcPr>
          <w:p w:rsidR="00037274" w:rsidRPr="008806E1" w:rsidRDefault="00037274" w:rsidP="00037274">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vAlign w:val="bottom"/>
          </w:tcPr>
          <w:p w:rsidR="00037274" w:rsidRPr="008806E1" w:rsidRDefault="00037274" w:rsidP="00037274">
            <w:pPr>
              <w:pStyle w:val="acctfourfigures"/>
              <w:snapToGrid w:val="0"/>
              <w:spacing w:line="240" w:lineRule="atLeast"/>
              <w:ind w:right="11"/>
              <w:jc w:val="right"/>
              <w:rPr>
                <w:rFonts w:cs="Times New Roman"/>
                <w:sz w:val="20"/>
                <w:lang w:val="en-US" w:bidi="th-TH"/>
              </w:rPr>
            </w:pPr>
            <w:r w:rsidRPr="008806E1">
              <w:rPr>
                <w:rFonts w:cs="Times New Roman"/>
                <w:sz w:val="20"/>
              </w:rPr>
              <w:t>11,911</w:t>
            </w:r>
          </w:p>
        </w:tc>
        <w:tc>
          <w:tcPr>
            <w:tcW w:w="181" w:type="dxa"/>
            <w:shd w:val="clear" w:color="auto" w:fill="auto"/>
          </w:tcPr>
          <w:p w:rsidR="00037274" w:rsidRPr="008806E1" w:rsidRDefault="00037274" w:rsidP="00037274">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vAlign w:val="bottom"/>
          </w:tcPr>
          <w:p w:rsidR="00037274" w:rsidRPr="008806E1" w:rsidRDefault="00485A7E" w:rsidP="00037274">
            <w:pPr>
              <w:pStyle w:val="acctfourfigures"/>
              <w:snapToGrid w:val="0"/>
              <w:spacing w:line="240" w:lineRule="atLeast"/>
              <w:ind w:right="11"/>
              <w:jc w:val="right"/>
              <w:rPr>
                <w:rFonts w:cs="Times New Roman"/>
                <w:sz w:val="20"/>
              </w:rPr>
            </w:pPr>
            <w:r w:rsidRPr="008806E1">
              <w:rPr>
                <w:rFonts w:cs="Times New Roman"/>
                <w:sz w:val="20"/>
              </w:rPr>
              <w:t>9,172</w:t>
            </w:r>
          </w:p>
        </w:tc>
        <w:tc>
          <w:tcPr>
            <w:tcW w:w="181" w:type="dxa"/>
            <w:shd w:val="clear" w:color="auto" w:fill="auto"/>
          </w:tcPr>
          <w:p w:rsidR="00037274" w:rsidRPr="008806E1" w:rsidRDefault="00037274" w:rsidP="00037274">
            <w:pPr>
              <w:pStyle w:val="acctfourfigures"/>
              <w:snapToGrid w:val="0"/>
              <w:spacing w:line="240" w:lineRule="atLeast"/>
              <w:ind w:right="101"/>
              <w:jc w:val="right"/>
              <w:rPr>
                <w:rFonts w:cs="Times New Roman"/>
                <w:sz w:val="20"/>
              </w:rPr>
            </w:pPr>
          </w:p>
        </w:tc>
        <w:tc>
          <w:tcPr>
            <w:tcW w:w="1169" w:type="dxa"/>
            <w:tcBorders>
              <w:bottom w:val="double" w:sz="4" w:space="0" w:color="000000"/>
            </w:tcBorders>
            <w:shd w:val="clear" w:color="auto" w:fill="auto"/>
            <w:vAlign w:val="bottom"/>
          </w:tcPr>
          <w:p w:rsidR="00037274" w:rsidRPr="008806E1" w:rsidRDefault="00037274" w:rsidP="00037274">
            <w:pPr>
              <w:pStyle w:val="acctfourfigures"/>
              <w:snapToGrid w:val="0"/>
              <w:spacing w:line="240" w:lineRule="atLeast"/>
              <w:ind w:right="11"/>
              <w:jc w:val="right"/>
              <w:rPr>
                <w:rFonts w:cs="Times New Roman"/>
                <w:sz w:val="20"/>
              </w:rPr>
            </w:pPr>
            <w:r w:rsidRPr="008806E1">
              <w:rPr>
                <w:rFonts w:cs="Times New Roman"/>
                <w:sz w:val="20"/>
              </w:rPr>
              <w:t>11,412</w:t>
            </w:r>
          </w:p>
        </w:tc>
      </w:tr>
      <w:tr w:rsidR="00037274" w:rsidRPr="008806E1" w:rsidTr="00485A7E">
        <w:trPr>
          <w:cantSplit/>
          <w:trHeight w:val="486"/>
        </w:trPr>
        <w:tc>
          <w:tcPr>
            <w:tcW w:w="4027" w:type="dxa"/>
            <w:shd w:val="clear" w:color="auto" w:fill="auto"/>
          </w:tcPr>
          <w:p w:rsidR="00037274" w:rsidRPr="008806E1" w:rsidRDefault="00037274" w:rsidP="00037274">
            <w:pPr>
              <w:spacing w:line="240" w:lineRule="atLeast"/>
              <w:ind w:left="189" w:hanging="198"/>
              <w:rPr>
                <w:sz w:val="20"/>
              </w:rPr>
            </w:pPr>
            <w:r w:rsidRPr="008806E1">
              <w:rPr>
                <w:sz w:val="20"/>
                <w:szCs w:val="20"/>
              </w:rPr>
              <w:t>Number of common and preferred shares outstanding</w:t>
            </w:r>
          </w:p>
        </w:tc>
        <w:tc>
          <w:tcPr>
            <w:tcW w:w="1170" w:type="dxa"/>
            <w:tcBorders>
              <w:bottom w:val="double" w:sz="4" w:space="0" w:color="000000"/>
            </w:tcBorders>
            <w:shd w:val="clear" w:color="auto" w:fill="auto"/>
          </w:tcPr>
          <w:p w:rsidR="00485A7E" w:rsidRPr="008806E1" w:rsidRDefault="00485A7E" w:rsidP="00485A7E">
            <w:pPr>
              <w:pStyle w:val="acctfourfigures"/>
              <w:spacing w:line="240" w:lineRule="atLeast"/>
              <w:ind w:right="11"/>
              <w:jc w:val="center"/>
              <w:rPr>
                <w:rFonts w:cs="Times New Roman"/>
                <w:sz w:val="20"/>
                <w:szCs w:val="25"/>
                <w:lang w:val="en-US" w:bidi="th-TH"/>
              </w:rPr>
            </w:pPr>
          </w:p>
          <w:p w:rsidR="00037274" w:rsidRPr="008806E1" w:rsidRDefault="00485A7E" w:rsidP="00485A7E">
            <w:pPr>
              <w:pStyle w:val="acctfourfigures"/>
              <w:spacing w:line="240" w:lineRule="atLeast"/>
              <w:ind w:right="11"/>
              <w:jc w:val="right"/>
              <w:rPr>
                <w:rFonts w:cs="Times New Roman"/>
                <w:sz w:val="20"/>
                <w:szCs w:val="25"/>
                <w:lang w:val="en-US" w:bidi="th-TH"/>
              </w:rPr>
            </w:pPr>
            <w:r w:rsidRPr="008806E1">
              <w:rPr>
                <w:rFonts w:cs="Times New Roman"/>
                <w:sz w:val="20"/>
                <w:szCs w:val="25"/>
                <w:lang w:val="en-US" w:bidi="th-TH"/>
              </w:rPr>
              <w:t>3,399</w:t>
            </w:r>
          </w:p>
        </w:tc>
        <w:tc>
          <w:tcPr>
            <w:tcW w:w="181" w:type="dxa"/>
            <w:shd w:val="clear" w:color="auto" w:fill="auto"/>
          </w:tcPr>
          <w:p w:rsidR="00037274" w:rsidRPr="008806E1" w:rsidRDefault="00037274" w:rsidP="00037274">
            <w:pPr>
              <w:pStyle w:val="acctfourfigures"/>
              <w:spacing w:line="240" w:lineRule="atLeast"/>
              <w:rPr>
                <w:rFonts w:cs="Times New Roman"/>
                <w:sz w:val="20"/>
              </w:rPr>
            </w:pPr>
          </w:p>
        </w:tc>
        <w:tc>
          <w:tcPr>
            <w:tcW w:w="1169" w:type="dxa"/>
            <w:tcBorders>
              <w:bottom w:val="double" w:sz="4" w:space="0" w:color="000000"/>
            </w:tcBorders>
            <w:shd w:val="clear" w:color="auto" w:fill="auto"/>
          </w:tcPr>
          <w:p w:rsidR="00037274" w:rsidRPr="008806E1" w:rsidRDefault="00037274" w:rsidP="00037274">
            <w:pPr>
              <w:pStyle w:val="acctfourfigures"/>
              <w:spacing w:line="240" w:lineRule="atLeast"/>
              <w:ind w:right="11"/>
              <w:jc w:val="right"/>
              <w:rPr>
                <w:rFonts w:cs="Times New Roman"/>
                <w:sz w:val="20"/>
              </w:rPr>
            </w:pPr>
          </w:p>
          <w:p w:rsidR="00037274" w:rsidRPr="008806E1" w:rsidRDefault="00037274" w:rsidP="00037274">
            <w:pPr>
              <w:pStyle w:val="acctfourfigures"/>
              <w:spacing w:line="240" w:lineRule="atLeast"/>
              <w:ind w:right="11"/>
              <w:jc w:val="right"/>
              <w:rPr>
                <w:rFonts w:cs="Times New Roman"/>
                <w:sz w:val="20"/>
              </w:rPr>
            </w:pPr>
            <w:r w:rsidRPr="008806E1">
              <w:rPr>
                <w:rFonts w:cs="Times New Roman"/>
                <w:sz w:val="20"/>
              </w:rPr>
              <w:t>3,399</w:t>
            </w:r>
          </w:p>
        </w:tc>
        <w:tc>
          <w:tcPr>
            <w:tcW w:w="181" w:type="dxa"/>
            <w:shd w:val="clear" w:color="auto" w:fill="auto"/>
          </w:tcPr>
          <w:p w:rsidR="00037274" w:rsidRPr="008806E1" w:rsidRDefault="00037274" w:rsidP="00037274">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tcPr>
          <w:p w:rsidR="00485A7E" w:rsidRPr="008806E1" w:rsidRDefault="00485A7E" w:rsidP="00485A7E">
            <w:pPr>
              <w:pStyle w:val="acctfourfigures"/>
              <w:spacing w:line="240" w:lineRule="atLeast"/>
              <w:ind w:right="11"/>
              <w:jc w:val="right"/>
              <w:rPr>
                <w:rFonts w:cs="Times New Roman"/>
                <w:sz w:val="20"/>
              </w:rPr>
            </w:pPr>
          </w:p>
          <w:p w:rsidR="00037274" w:rsidRPr="008806E1" w:rsidRDefault="00485A7E" w:rsidP="00485A7E">
            <w:pPr>
              <w:pStyle w:val="acctfourfigures"/>
              <w:spacing w:line="240" w:lineRule="atLeast"/>
              <w:ind w:right="11"/>
              <w:jc w:val="right"/>
              <w:rPr>
                <w:rFonts w:cs="Times New Roman"/>
                <w:sz w:val="20"/>
              </w:rPr>
            </w:pPr>
            <w:r w:rsidRPr="008806E1">
              <w:rPr>
                <w:rFonts w:cs="Times New Roman"/>
                <w:sz w:val="20"/>
              </w:rPr>
              <w:t>3,399</w:t>
            </w:r>
          </w:p>
        </w:tc>
        <w:tc>
          <w:tcPr>
            <w:tcW w:w="181" w:type="dxa"/>
            <w:shd w:val="clear" w:color="auto" w:fill="auto"/>
          </w:tcPr>
          <w:p w:rsidR="00037274" w:rsidRPr="008806E1" w:rsidRDefault="00037274" w:rsidP="00037274">
            <w:pPr>
              <w:pStyle w:val="acctfourfigures"/>
              <w:snapToGrid w:val="0"/>
              <w:spacing w:line="240" w:lineRule="atLeast"/>
              <w:ind w:right="101"/>
              <w:rPr>
                <w:rFonts w:cs="Times New Roman"/>
                <w:sz w:val="20"/>
              </w:rPr>
            </w:pPr>
          </w:p>
        </w:tc>
        <w:tc>
          <w:tcPr>
            <w:tcW w:w="1169" w:type="dxa"/>
            <w:tcBorders>
              <w:bottom w:val="double" w:sz="4" w:space="0" w:color="000000"/>
            </w:tcBorders>
            <w:shd w:val="clear" w:color="auto" w:fill="auto"/>
          </w:tcPr>
          <w:p w:rsidR="00037274" w:rsidRPr="008806E1" w:rsidRDefault="00037274" w:rsidP="00037274">
            <w:pPr>
              <w:pStyle w:val="acctfourfigures"/>
              <w:snapToGrid w:val="0"/>
              <w:spacing w:line="240" w:lineRule="atLeast"/>
              <w:ind w:right="11"/>
              <w:jc w:val="right"/>
              <w:rPr>
                <w:rFonts w:cs="Times New Roman"/>
                <w:sz w:val="20"/>
              </w:rPr>
            </w:pPr>
          </w:p>
          <w:p w:rsidR="00037274" w:rsidRPr="008806E1" w:rsidRDefault="00037274" w:rsidP="00037274">
            <w:pPr>
              <w:pStyle w:val="acctfourfigures"/>
              <w:snapToGrid w:val="0"/>
              <w:spacing w:line="240" w:lineRule="atLeast"/>
              <w:ind w:right="11"/>
              <w:jc w:val="right"/>
              <w:rPr>
                <w:rFonts w:cs="Times New Roman"/>
                <w:sz w:val="20"/>
              </w:rPr>
            </w:pPr>
            <w:r w:rsidRPr="008806E1">
              <w:rPr>
                <w:rFonts w:cs="Times New Roman"/>
                <w:sz w:val="20"/>
              </w:rPr>
              <w:t>3,399</w:t>
            </w:r>
          </w:p>
        </w:tc>
      </w:tr>
      <w:tr w:rsidR="00037274" w:rsidRPr="008806E1" w:rsidTr="00ED57D8">
        <w:trPr>
          <w:cantSplit/>
          <w:trHeight w:val="288"/>
        </w:trPr>
        <w:tc>
          <w:tcPr>
            <w:tcW w:w="4027" w:type="dxa"/>
            <w:shd w:val="clear" w:color="auto" w:fill="auto"/>
            <w:vAlign w:val="bottom"/>
          </w:tcPr>
          <w:p w:rsidR="00037274" w:rsidRPr="008806E1" w:rsidRDefault="00037274" w:rsidP="00037274">
            <w:pPr>
              <w:spacing w:line="240" w:lineRule="atLeast"/>
              <w:ind w:left="180" w:hanging="175"/>
              <w:rPr>
                <w:b/>
                <w:bCs/>
                <w:sz w:val="20"/>
              </w:rPr>
            </w:pPr>
            <w:r w:rsidRPr="008806E1">
              <w:rPr>
                <w:b/>
                <w:bCs/>
                <w:sz w:val="20"/>
                <w:szCs w:val="20"/>
              </w:rPr>
              <w:t xml:space="preserve">Earnings per share </w:t>
            </w:r>
            <w:r w:rsidRPr="008806E1">
              <w:rPr>
                <w:b/>
                <w:bCs/>
                <w:sz w:val="20"/>
                <w:szCs w:val="20"/>
                <w:cs/>
              </w:rPr>
              <w:t>(</w:t>
            </w:r>
            <w:r w:rsidRPr="008806E1">
              <w:rPr>
                <w:b/>
                <w:bCs/>
                <w:sz w:val="20"/>
                <w:szCs w:val="20"/>
              </w:rPr>
              <w:t>basic</w:t>
            </w:r>
            <w:r w:rsidRPr="008806E1">
              <w:rPr>
                <w:b/>
                <w:bCs/>
                <w:sz w:val="20"/>
                <w:szCs w:val="20"/>
                <w:cs/>
              </w:rPr>
              <w:t xml:space="preserve">) </w:t>
            </w:r>
            <w:r w:rsidRPr="008806E1">
              <w:rPr>
                <w:b/>
                <w:bCs/>
                <w:i/>
                <w:iCs/>
                <w:sz w:val="20"/>
                <w:szCs w:val="20"/>
                <w:cs/>
              </w:rPr>
              <w:t>(</w:t>
            </w:r>
            <w:r w:rsidRPr="008806E1">
              <w:rPr>
                <w:b/>
                <w:bCs/>
                <w:i/>
                <w:iCs/>
                <w:sz w:val="20"/>
                <w:szCs w:val="20"/>
              </w:rPr>
              <w:t>in Baht</w:t>
            </w:r>
            <w:r w:rsidRPr="008806E1">
              <w:rPr>
                <w:b/>
                <w:bCs/>
                <w:i/>
                <w:iCs/>
                <w:sz w:val="20"/>
                <w:szCs w:val="20"/>
                <w:cs/>
              </w:rPr>
              <w:t>)</w:t>
            </w:r>
          </w:p>
        </w:tc>
        <w:tc>
          <w:tcPr>
            <w:tcW w:w="1170" w:type="dxa"/>
            <w:tcBorders>
              <w:bottom w:val="double" w:sz="4" w:space="0" w:color="auto"/>
            </w:tcBorders>
            <w:shd w:val="clear" w:color="auto" w:fill="auto"/>
            <w:vAlign w:val="bottom"/>
          </w:tcPr>
          <w:p w:rsidR="00037274" w:rsidRPr="008806E1" w:rsidRDefault="00485A7E" w:rsidP="00037274">
            <w:pPr>
              <w:pStyle w:val="acctfourfigures"/>
              <w:snapToGrid w:val="0"/>
              <w:spacing w:line="240" w:lineRule="atLeast"/>
              <w:ind w:right="11"/>
              <w:jc w:val="right"/>
              <w:rPr>
                <w:rFonts w:cs="Times New Roman"/>
                <w:b/>
                <w:bCs/>
                <w:sz w:val="20"/>
                <w:szCs w:val="25"/>
                <w:cs/>
                <w:lang w:val="en-US" w:bidi="th-TH"/>
              </w:rPr>
            </w:pPr>
            <w:r w:rsidRPr="008806E1">
              <w:rPr>
                <w:rFonts w:cs="Times New Roman"/>
                <w:b/>
                <w:bCs/>
                <w:sz w:val="20"/>
                <w:cs/>
                <w:lang w:bidi="th-TH"/>
              </w:rPr>
              <w:t>3.27</w:t>
            </w:r>
          </w:p>
        </w:tc>
        <w:tc>
          <w:tcPr>
            <w:tcW w:w="181" w:type="dxa"/>
            <w:shd w:val="clear" w:color="auto" w:fill="auto"/>
            <w:vAlign w:val="bottom"/>
          </w:tcPr>
          <w:p w:rsidR="00037274" w:rsidRPr="008806E1" w:rsidRDefault="00037274" w:rsidP="00037274">
            <w:pPr>
              <w:pStyle w:val="acctfourfigures"/>
              <w:snapToGrid w:val="0"/>
              <w:spacing w:line="240" w:lineRule="atLeast"/>
              <w:ind w:right="11"/>
              <w:rPr>
                <w:rFonts w:cs="Times New Roman"/>
                <w:b/>
                <w:bCs/>
                <w:sz w:val="20"/>
              </w:rPr>
            </w:pPr>
          </w:p>
        </w:tc>
        <w:tc>
          <w:tcPr>
            <w:tcW w:w="1169" w:type="dxa"/>
            <w:tcBorders>
              <w:bottom w:val="double" w:sz="4" w:space="0" w:color="auto"/>
            </w:tcBorders>
            <w:shd w:val="clear" w:color="auto" w:fill="auto"/>
            <w:vAlign w:val="bottom"/>
          </w:tcPr>
          <w:p w:rsidR="00037274" w:rsidRPr="008806E1" w:rsidRDefault="00037274" w:rsidP="00037274">
            <w:pPr>
              <w:pStyle w:val="acctfourfigures"/>
              <w:snapToGrid w:val="0"/>
              <w:spacing w:line="240" w:lineRule="atLeast"/>
              <w:ind w:right="11"/>
              <w:jc w:val="right"/>
              <w:rPr>
                <w:rFonts w:cs="Times New Roman"/>
                <w:b/>
                <w:bCs/>
                <w:sz w:val="20"/>
                <w:lang w:bidi="th-TH"/>
              </w:rPr>
            </w:pPr>
            <w:r w:rsidRPr="008806E1">
              <w:rPr>
                <w:rFonts w:cs="Times New Roman"/>
                <w:b/>
                <w:bCs/>
                <w:sz w:val="20"/>
                <w:lang w:bidi="th-TH"/>
              </w:rPr>
              <w:t>3</w:t>
            </w:r>
            <w:r w:rsidRPr="008806E1">
              <w:rPr>
                <w:rFonts w:cs="Times New Roman"/>
                <w:b/>
                <w:bCs/>
                <w:sz w:val="20"/>
                <w:cs/>
                <w:lang w:bidi="th-TH"/>
              </w:rPr>
              <w:t>.</w:t>
            </w:r>
            <w:r w:rsidRPr="008806E1">
              <w:rPr>
                <w:rFonts w:cs="Times New Roman"/>
                <w:b/>
                <w:bCs/>
                <w:sz w:val="20"/>
                <w:lang w:bidi="th-TH"/>
              </w:rPr>
              <w:t>50</w:t>
            </w:r>
          </w:p>
        </w:tc>
        <w:tc>
          <w:tcPr>
            <w:tcW w:w="181" w:type="dxa"/>
            <w:shd w:val="clear" w:color="auto" w:fill="auto"/>
            <w:vAlign w:val="bottom"/>
          </w:tcPr>
          <w:p w:rsidR="00037274" w:rsidRPr="008806E1" w:rsidRDefault="00037274" w:rsidP="00037274">
            <w:pPr>
              <w:pStyle w:val="acctfourfigures"/>
              <w:snapToGrid w:val="0"/>
              <w:spacing w:line="240" w:lineRule="atLeast"/>
              <w:ind w:right="11"/>
              <w:rPr>
                <w:rFonts w:cs="Times New Roman"/>
                <w:b/>
                <w:bCs/>
                <w:sz w:val="20"/>
              </w:rPr>
            </w:pPr>
          </w:p>
        </w:tc>
        <w:tc>
          <w:tcPr>
            <w:tcW w:w="1169" w:type="dxa"/>
            <w:tcBorders>
              <w:bottom w:val="double" w:sz="4" w:space="0" w:color="auto"/>
            </w:tcBorders>
            <w:shd w:val="clear" w:color="auto" w:fill="auto"/>
            <w:vAlign w:val="bottom"/>
          </w:tcPr>
          <w:p w:rsidR="00037274" w:rsidRPr="008806E1" w:rsidRDefault="00485A7E" w:rsidP="00037274">
            <w:pPr>
              <w:pStyle w:val="acctfourfigures"/>
              <w:snapToGrid w:val="0"/>
              <w:spacing w:line="240" w:lineRule="atLeast"/>
              <w:ind w:right="11"/>
              <w:jc w:val="right"/>
              <w:rPr>
                <w:rFonts w:cs="Times New Roman"/>
                <w:b/>
                <w:bCs/>
                <w:sz w:val="20"/>
                <w:szCs w:val="25"/>
                <w:cs/>
                <w:lang w:bidi="th-TH"/>
              </w:rPr>
            </w:pPr>
            <w:r w:rsidRPr="008806E1">
              <w:rPr>
                <w:rFonts w:cs="Times New Roman"/>
                <w:b/>
                <w:bCs/>
                <w:sz w:val="20"/>
                <w:cs/>
                <w:lang w:bidi="th-TH"/>
              </w:rPr>
              <w:t>2.70</w:t>
            </w:r>
          </w:p>
        </w:tc>
        <w:tc>
          <w:tcPr>
            <w:tcW w:w="181" w:type="dxa"/>
            <w:shd w:val="clear" w:color="auto" w:fill="auto"/>
            <w:vAlign w:val="bottom"/>
          </w:tcPr>
          <w:p w:rsidR="00037274" w:rsidRPr="008806E1" w:rsidRDefault="00037274" w:rsidP="00037274">
            <w:pPr>
              <w:pStyle w:val="acctfourfigures"/>
              <w:snapToGrid w:val="0"/>
              <w:spacing w:line="240" w:lineRule="atLeast"/>
              <w:ind w:right="11"/>
              <w:jc w:val="right"/>
              <w:rPr>
                <w:rFonts w:cs="Times New Roman"/>
                <w:b/>
                <w:bCs/>
                <w:sz w:val="20"/>
              </w:rPr>
            </w:pPr>
          </w:p>
        </w:tc>
        <w:tc>
          <w:tcPr>
            <w:tcW w:w="1169" w:type="dxa"/>
            <w:tcBorders>
              <w:bottom w:val="double" w:sz="4" w:space="0" w:color="auto"/>
            </w:tcBorders>
            <w:shd w:val="clear" w:color="auto" w:fill="auto"/>
            <w:vAlign w:val="bottom"/>
          </w:tcPr>
          <w:p w:rsidR="00037274" w:rsidRPr="008806E1" w:rsidRDefault="00037274" w:rsidP="00037274">
            <w:pPr>
              <w:pStyle w:val="acctfourfigures"/>
              <w:snapToGrid w:val="0"/>
              <w:spacing w:line="240" w:lineRule="atLeast"/>
              <w:ind w:right="11"/>
              <w:jc w:val="right"/>
              <w:rPr>
                <w:rFonts w:cs="Times New Roman"/>
                <w:b/>
                <w:bCs/>
                <w:sz w:val="20"/>
              </w:rPr>
            </w:pPr>
            <w:r w:rsidRPr="008806E1">
              <w:rPr>
                <w:rFonts w:cs="Times New Roman"/>
                <w:b/>
                <w:bCs/>
                <w:sz w:val="20"/>
              </w:rPr>
              <w:t>3</w:t>
            </w:r>
            <w:r w:rsidRPr="008806E1">
              <w:rPr>
                <w:rFonts w:cs="Times New Roman"/>
                <w:b/>
                <w:bCs/>
                <w:sz w:val="20"/>
                <w:cs/>
                <w:lang w:bidi="th-TH"/>
              </w:rPr>
              <w:t>.</w:t>
            </w:r>
            <w:r w:rsidRPr="008806E1">
              <w:rPr>
                <w:rFonts w:cs="Times New Roman"/>
                <w:b/>
                <w:bCs/>
                <w:sz w:val="20"/>
              </w:rPr>
              <w:t>36</w:t>
            </w:r>
          </w:p>
        </w:tc>
      </w:tr>
    </w:tbl>
    <w:p w:rsidR="00037274" w:rsidRPr="008806E1" w:rsidRDefault="00037274" w:rsidP="00037274">
      <w:pPr>
        <w:ind w:left="540" w:right="-28"/>
        <w:jc w:val="both"/>
        <w:rPr>
          <w:iCs/>
          <w:sz w:val="22"/>
          <w:szCs w:val="22"/>
        </w:rPr>
      </w:pPr>
    </w:p>
    <w:p w:rsidR="00037274" w:rsidRPr="008806E1" w:rsidRDefault="00037274" w:rsidP="00037274">
      <w:pPr>
        <w:ind w:left="540" w:right="-28"/>
        <w:jc w:val="both"/>
        <w:rPr>
          <w:sz w:val="22"/>
          <w:szCs w:val="22"/>
        </w:rPr>
      </w:pPr>
      <w:r w:rsidRPr="008806E1">
        <w:rPr>
          <w:iCs/>
          <w:sz w:val="22"/>
          <w:szCs w:val="22"/>
        </w:rPr>
        <w:t xml:space="preserve">Basic earnings per share in the consolidated and the Bank’s financial statements </w:t>
      </w:r>
      <w:r w:rsidRPr="008806E1">
        <w:rPr>
          <w:sz w:val="22"/>
          <w:szCs w:val="22"/>
        </w:rPr>
        <w:t>for the six</w:t>
      </w:r>
      <w:r w:rsidRPr="008806E1">
        <w:rPr>
          <w:sz w:val="22"/>
          <w:szCs w:val="22"/>
          <w:cs/>
        </w:rPr>
        <w:t>-</w:t>
      </w:r>
      <w:r w:rsidRPr="008806E1">
        <w:rPr>
          <w:sz w:val="22"/>
          <w:szCs w:val="22"/>
        </w:rPr>
        <w:t xml:space="preserve">month </w:t>
      </w:r>
      <w:r w:rsidR="00CC1FA5" w:rsidRPr="008806E1">
        <w:rPr>
          <w:sz w:val="22"/>
          <w:szCs w:val="22"/>
        </w:rPr>
        <w:t xml:space="preserve">periods ended 30 June 2018 and 2017 </w:t>
      </w:r>
      <w:r w:rsidRPr="008806E1">
        <w:rPr>
          <w:sz w:val="22"/>
          <w:szCs w:val="22"/>
        </w:rPr>
        <w:t>were calculated as follows</w:t>
      </w:r>
      <w:r w:rsidRPr="008806E1">
        <w:rPr>
          <w:sz w:val="22"/>
          <w:szCs w:val="22"/>
          <w:cs/>
        </w:rPr>
        <w:t>:</w:t>
      </w:r>
    </w:p>
    <w:p w:rsidR="00037274" w:rsidRPr="008806E1" w:rsidRDefault="00037274" w:rsidP="00037274">
      <w:pPr>
        <w:ind w:left="540" w:right="-28"/>
        <w:jc w:val="both"/>
        <w:rPr>
          <w:iCs/>
          <w:sz w:val="22"/>
          <w:szCs w:val="22"/>
        </w:rPr>
      </w:pPr>
    </w:p>
    <w:tbl>
      <w:tblPr>
        <w:tblW w:w="9283" w:type="dxa"/>
        <w:tblInd w:w="426" w:type="dxa"/>
        <w:tblLayout w:type="fixed"/>
        <w:tblCellMar>
          <w:left w:w="79" w:type="dxa"/>
          <w:right w:w="79" w:type="dxa"/>
        </w:tblCellMar>
        <w:tblLook w:val="0000" w:firstRow="0" w:lastRow="0" w:firstColumn="0" w:lastColumn="0" w:noHBand="0" w:noVBand="0"/>
      </w:tblPr>
      <w:tblGrid>
        <w:gridCol w:w="4063"/>
        <w:gridCol w:w="1170"/>
        <w:gridCol w:w="181"/>
        <w:gridCol w:w="1169"/>
        <w:gridCol w:w="181"/>
        <w:gridCol w:w="1169"/>
        <w:gridCol w:w="181"/>
        <w:gridCol w:w="1169"/>
      </w:tblGrid>
      <w:tr w:rsidR="00037274" w:rsidRPr="008806E1" w:rsidTr="00ED57D8">
        <w:trPr>
          <w:cantSplit/>
          <w:tblHeader/>
        </w:trPr>
        <w:tc>
          <w:tcPr>
            <w:tcW w:w="4063" w:type="dxa"/>
            <w:shd w:val="clear" w:color="auto" w:fill="auto"/>
          </w:tcPr>
          <w:p w:rsidR="00037274" w:rsidRPr="008806E1" w:rsidRDefault="00037274" w:rsidP="00ED57D8">
            <w:pPr>
              <w:snapToGrid w:val="0"/>
              <w:spacing w:line="240" w:lineRule="atLeast"/>
              <w:ind w:left="133" w:hanging="229"/>
              <w:rPr>
                <w:i/>
                <w:iCs/>
                <w:sz w:val="20"/>
                <w:szCs w:val="20"/>
              </w:rPr>
            </w:pPr>
          </w:p>
        </w:tc>
        <w:tc>
          <w:tcPr>
            <w:tcW w:w="2520" w:type="dxa"/>
            <w:gridSpan w:val="3"/>
            <w:shd w:val="clear" w:color="auto" w:fill="auto"/>
          </w:tcPr>
          <w:p w:rsidR="00037274" w:rsidRPr="008806E1" w:rsidRDefault="00037274" w:rsidP="00ED57D8">
            <w:pPr>
              <w:pStyle w:val="acctmergecolhdg"/>
              <w:numPr>
                <w:ilvl w:val="0"/>
                <w:numId w:val="0"/>
              </w:numPr>
              <w:spacing w:line="240" w:lineRule="atLeast"/>
              <w:ind w:left="133" w:hanging="229"/>
              <w:rPr>
                <w:rFonts w:cs="Times New Roman"/>
                <w:sz w:val="20"/>
              </w:rPr>
            </w:pPr>
            <w:r w:rsidRPr="008806E1">
              <w:rPr>
                <w:rFonts w:cs="Times New Roman"/>
                <w:sz w:val="20"/>
              </w:rPr>
              <w:t>Consolidated</w:t>
            </w:r>
          </w:p>
        </w:tc>
        <w:tc>
          <w:tcPr>
            <w:tcW w:w="181" w:type="dxa"/>
            <w:shd w:val="clear" w:color="auto" w:fill="auto"/>
          </w:tcPr>
          <w:p w:rsidR="00037274" w:rsidRPr="008806E1" w:rsidRDefault="00037274" w:rsidP="00ED57D8">
            <w:pPr>
              <w:pStyle w:val="acctmergecolhdg"/>
              <w:numPr>
                <w:ilvl w:val="0"/>
                <w:numId w:val="0"/>
              </w:numPr>
              <w:snapToGrid w:val="0"/>
              <w:spacing w:line="240" w:lineRule="atLeast"/>
              <w:ind w:left="133" w:hanging="229"/>
              <w:rPr>
                <w:rFonts w:cs="Times New Roman"/>
                <w:sz w:val="20"/>
              </w:rPr>
            </w:pPr>
          </w:p>
        </w:tc>
        <w:tc>
          <w:tcPr>
            <w:tcW w:w="2519" w:type="dxa"/>
            <w:gridSpan w:val="3"/>
            <w:shd w:val="clear" w:color="auto" w:fill="auto"/>
          </w:tcPr>
          <w:p w:rsidR="00037274" w:rsidRPr="008806E1" w:rsidRDefault="00037274" w:rsidP="00ED57D8">
            <w:pPr>
              <w:pStyle w:val="acctmergecolhdg"/>
              <w:numPr>
                <w:ilvl w:val="0"/>
                <w:numId w:val="0"/>
              </w:numPr>
              <w:spacing w:line="240" w:lineRule="atLeast"/>
              <w:ind w:left="133" w:hanging="229"/>
              <w:rPr>
                <w:rFonts w:cs="Times New Roman"/>
                <w:bCs/>
                <w:i/>
                <w:iCs/>
                <w:sz w:val="20"/>
              </w:rPr>
            </w:pPr>
            <w:r w:rsidRPr="008806E1">
              <w:rPr>
                <w:rFonts w:cs="Times New Roman"/>
                <w:sz w:val="20"/>
              </w:rPr>
              <w:t>The Bank</w:t>
            </w:r>
          </w:p>
        </w:tc>
      </w:tr>
      <w:tr w:rsidR="00037274" w:rsidRPr="008806E1" w:rsidTr="00ED57D8">
        <w:trPr>
          <w:cantSplit/>
          <w:tblHeader/>
        </w:trPr>
        <w:tc>
          <w:tcPr>
            <w:tcW w:w="4063" w:type="dxa"/>
            <w:shd w:val="clear" w:color="auto" w:fill="auto"/>
          </w:tcPr>
          <w:p w:rsidR="00037274" w:rsidRPr="008806E1" w:rsidRDefault="00037274" w:rsidP="00ED57D8">
            <w:pPr>
              <w:pStyle w:val="acctfourfigures"/>
              <w:snapToGrid w:val="0"/>
              <w:spacing w:line="240" w:lineRule="atLeast"/>
              <w:ind w:left="133" w:hanging="229"/>
              <w:rPr>
                <w:rFonts w:cs="Times New Roman"/>
                <w:b/>
                <w:bCs/>
                <w:i/>
                <w:iCs/>
                <w:sz w:val="20"/>
              </w:rPr>
            </w:pPr>
          </w:p>
        </w:tc>
        <w:tc>
          <w:tcPr>
            <w:tcW w:w="1170" w:type="dxa"/>
            <w:shd w:val="clear" w:color="auto" w:fill="auto"/>
          </w:tcPr>
          <w:p w:rsidR="00037274" w:rsidRPr="008806E1" w:rsidRDefault="00037274" w:rsidP="00ED57D8">
            <w:pPr>
              <w:pStyle w:val="acctmergecolhdg"/>
              <w:numPr>
                <w:ilvl w:val="0"/>
                <w:numId w:val="0"/>
              </w:numPr>
              <w:spacing w:line="240" w:lineRule="atLeast"/>
              <w:ind w:left="133" w:right="-28" w:hanging="229"/>
              <w:rPr>
                <w:rFonts w:cs="Times New Roman"/>
                <w:b w:val="0"/>
                <w:bCs/>
                <w:sz w:val="20"/>
              </w:rPr>
            </w:pPr>
            <w:r w:rsidRPr="008806E1">
              <w:rPr>
                <w:rFonts w:cs="Times New Roman"/>
                <w:b w:val="0"/>
                <w:bCs/>
                <w:sz w:val="20"/>
              </w:rPr>
              <w:t>2018</w:t>
            </w:r>
          </w:p>
        </w:tc>
        <w:tc>
          <w:tcPr>
            <w:tcW w:w="181" w:type="dxa"/>
            <w:shd w:val="clear" w:color="auto" w:fill="auto"/>
          </w:tcPr>
          <w:p w:rsidR="00037274" w:rsidRPr="008806E1" w:rsidRDefault="00037274" w:rsidP="00ED57D8">
            <w:pPr>
              <w:pStyle w:val="acctmergecolhdg"/>
              <w:numPr>
                <w:ilvl w:val="0"/>
                <w:numId w:val="0"/>
              </w:numPr>
              <w:snapToGrid w:val="0"/>
              <w:spacing w:line="240" w:lineRule="atLeast"/>
              <w:ind w:left="133" w:right="-28" w:hanging="229"/>
              <w:rPr>
                <w:rFonts w:cs="Times New Roman"/>
                <w:b w:val="0"/>
                <w:bCs/>
                <w:sz w:val="20"/>
              </w:rPr>
            </w:pPr>
          </w:p>
        </w:tc>
        <w:tc>
          <w:tcPr>
            <w:tcW w:w="1169" w:type="dxa"/>
            <w:shd w:val="clear" w:color="auto" w:fill="auto"/>
          </w:tcPr>
          <w:p w:rsidR="00037274" w:rsidRPr="008806E1" w:rsidRDefault="00037274" w:rsidP="00ED57D8">
            <w:pPr>
              <w:pStyle w:val="acctmergecolhdg"/>
              <w:numPr>
                <w:ilvl w:val="0"/>
                <w:numId w:val="0"/>
              </w:numPr>
              <w:spacing w:line="240" w:lineRule="atLeast"/>
              <w:ind w:left="133" w:right="-28" w:hanging="229"/>
              <w:rPr>
                <w:rFonts w:cs="Times New Roman"/>
                <w:b w:val="0"/>
                <w:bCs/>
                <w:sz w:val="20"/>
              </w:rPr>
            </w:pPr>
            <w:r w:rsidRPr="008806E1">
              <w:rPr>
                <w:rFonts w:cs="Times New Roman"/>
                <w:b w:val="0"/>
                <w:bCs/>
                <w:sz w:val="20"/>
              </w:rPr>
              <w:t>2017</w:t>
            </w:r>
          </w:p>
        </w:tc>
        <w:tc>
          <w:tcPr>
            <w:tcW w:w="181" w:type="dxa"/>
            <w:shd w:val="clear" w:color="auto" w:fill="auto"/>
          </w:tcPr>
          <w:p w:rsidR="00037274" w:rsidRPr="008806E1" w:rsidRDefault="00037274" w:rsidP="00ED57D8">
            <w:pPr>
              <w:pStyle w:val="acctmergecolhdg"/>
              <w:numPr>
                <w:ilvl w:val="0"/>
                <w:numId w:val="0"/>
              </w:numPr>
              <w:snapToGrid w:val="0"/>
              <w:spacing w:line="240" w:lineRule="atLeast"/>
              <w:ind w:left="133" w:right="-28" w:hanging="229"/>
              <w:rPr>
                <w:rFonts w:cs="Times New Roman"/>
                <w:b w:val="0"/>
                <w:bCs/>
                <w:sz w:val="20"/>
              </w:rPr>
            </w:pPr>
          </w:p>
        </w:tc>
        <w:tc>
          <w:tcPr>
            <w:tcW w:w="1169" w:type="dxa"/>
            <w:shd w:val="clear" w:color="auto" w:fill="auto"/>
          </w:tcPr>
          <w:p w:rsidR="00037274" w:rsidRPr="008806E1" w:rsidRDefault="00037274" w:rsidP="00ED57D8">
            <w:pPr>
              <w:pStyle w:val="acctmergecolhdg"/>
              <w:numPr>
                <w:ilvl w:val="0"/>
                <w:numId w:val="0"/>
              </w:numPr>
              <w:spacing w:line="240" w:lineRule="atLeast"/>
              <w:ind w:left="133" w:right="-28" w:hanging="229"/>
              <w:rPr>
                <w:rFonts w:cs="Times New Roman"/>
                <w:b w:val="0"/>
                <w:bCs/>
                <w:sz w:val="20"/>
              </w:rPr>
            </w:pPr>
            <w:r w:rsidRPr="008806E1">
              <w:rPr>
                <w:rFonts w:cs="Times New Roman"/>
                <w:b w:val="0"/>
                <w:bCs/>
                <w:sz w:val="20"/>
              </w:rPr>
              <w:t>2018</w:t>
            </w:r>
          </w:p>
        </w:tc>
        <w:tc>
          <w:tcPr>
            <w:tcW w:w="181" w:type="dxa"/>
            <w:shd w:val="clear" w:color="auto" w:fill="auto"/>
          </w:tcPr>
          <w:p w:rsidR="00037274" w:rsidRPr="008806E1" w:rsidRDefault="00037274" w:rsidP="00ED57D8">
            <w:pPr>
              <w:pStyle w:val="acctmergecolhdg"/>
              <w:numPr>
                <w:ilvl w:val="0"/>
                <w:numId w:val="0"/>
              </w:numPr>
              <w:snapToGrid w:val="0"/>
              <w:spacing w:line="240" w:lineRule="atLeast"/>
              <w:ind w:left="133" w:right="-28" w:hanging="229"/>
              <w:rPr>
                <w:rFonts w:cs="Times New Roman"/>
                <w:b w:val="0"/>
                <w:bCs/>
                <w:sz w:val="20"/>
              </w:rPr>
            </w:pPr>
          </w:p>
        </w:tc>
        <w:tc>
          <w:tcPr>
            <w:tcW w:w="1169" w:type="dxa"/>
            <w:shd w:val="clear" w:color="auto" w:fill="auto"/>
          </w:tcPr>
          <w:p w:rsidR="00037274" w:rsidRPr="008806E1" w:rsidRDefault="00037274" w:rsidP="00ED57D8">
            <w:pPr>
              <w:pStyle w:val="acctmergecolhdg"/>
              <w:numPr>
                <w:ilvl w:val="0"/>
                <w:numId w:val="0"/>
              </w:numPr>
              <w:spacing w:line="240" w:lineRule="atLeast"/>
              <w:ind w:left="133" w:right="-28" w:hanging="229"/>
              <w:rPr>
                <w:rFonts w:cs="Times New Roman"/>
                <w:b w:val="0"/>
                <w:bCs/>
                <w:sz w:val="20"/>
              </w:rPr>
            </w:pPr>
            <w:r w:rsidRPr="008806E1">
              <w:rPr>
                <w:rFonts w:cs="Times New Roman"/>
                <w:b w:val="0"/>
                <w:bCs/>
                <w:sz w:val="20"/>
              </w:rPr>
              <w:t>2017</w:t>
            </w:r>
          </w:p>
        </w:tc>
      </w:tr>
      <w:tr w:rsidR="00037274" w:rsidRPr="008806E1" w:rsidTr="00ED57D8">
        <w:trPr>
          <w:cantSplit/>
          <w:trHeight w:val="70"/>
        </w:trPr>
        <w:tc>
          <w:tcPr>
            <w:tcW w:w="4063" w:type="dxa"/>
            <w:shd w:val="clear" w:color="auto" w:fill="auto"/>
          </w:tcPr>
          <w:p w:rsidR="00037274" w:rsidRPr="008806E1" w:rsidRDefault="00037274" w:rsidP="00ED57D8">
            <w:pPr>
              <w:snapToGrid w:val="0"/>
              <w:spacing w:line="240" w:lineRule="atLeast"/>
              <w:ind w:left="133" w:hanging="229"/>
              <w:rPr>
                <w:b/>
                <w:bCs/>
                <w:i/>
                <w:iCs/>
                <w:sz w:val="20"/>
                <w:szCs w:val="20"/>
              </w:rPr>
            </w:pPr>
          </w:p>
        </w:tc>
        <w:tc>
          <w:tcPr>
            <w:tcW w:w="5220" w:type="dxa"/>
            <w:gridSpan w:val="7"/>
            <w:shd w:val="clear" w:color="auto" w:fill="auto"/>
          </w:tcPr>
          <w:p w:rsidR="00037274" w:rsidRPr="008806E1" w:rsidRDefault="00037274" w:rsidP="00ED57D8">
            <w:pPr>
              <w:pStyle w:val="acctfourfigures"/>
              <w:spacing w:line="240" w:lineRule="atLeast"/>
              <w:ind w:left="133" w:hanging="229"/>
              <w:jc w:val="center"/>
              <w:rPr>
                <w:rFonts w:cs="Times New Roman"/>
                <w:sz w:val="20"/>
              </w:rPr>
            </w:pPr>
            <w:r w:rsidRPr="008806E1">
              <w:rPr>
                <w:rFonts w:cs="Times New Roman"/>
                <w:i/>
                <w:iCs/>
                <w:sz w:val="20"/>
                <w:cs/>
                <w:lang w:bidi="th-TH"/>
              </w:rPr>
              <w:t>(</w:t>
            </w:r>
            <w:r w:rsidRPr="008806E1">
              <w:rPr>
                <w:rFonts w:cs="Times New Roman"/>
                <w:i/>
                <w:iCs/>
                <w:sz w:val="20"/>
              </w:rPr>
              <w:t xml:space="preserve">in million Baht </w:t>
            </w:r>
            <w:r w:rsidRPr="008806E1">
              <w:rPr>
                <w:rFonts w:cs="Times New Roman"/>
                <w:i/>
                <w:iCs/>
                <w:sz w:val="20"/>
                <w:cs/>
                <w:lang w:bidi="th-TH"/>
              </w:rPr>
              <w:t xml:space="preserve">/ </w:t>
            </w:r>
            <w:r w:rsidRPr="008806E1">
              <w:rPr>
                <w:rFonts w:cs="Times New Roman"/>
                <w:i/>
                <w:iCs/>
                <w:sz w:val="20"/>
              </w:rPr>
              <w:t>million shares</w:t>
            </w:r>
            <w:r w:rsidRPr="008806E1">
              <w:rPr>
                <w:rFonts w:cs="Times New Roman"/>
                <w:i/>
                <w:iCs/>
                <w:sz w:val="20"/>
                <w:cs/>
                <w:lang w:bidi="th-TH"/>
              </w:rPr>
              <w:t>)</w:t>
            </w:r>
          </w:p>
        </w:tc>
      </w:tr>
      <w:tr w:rsidR="00037274" w:rsidRPr="008806E1" w:rsidTr="00ED57D8">
        <w:trPr>
          <w:cantSplit/>
        </w:trPr>
        <w:tc>
          <w:tcPr>
            <w:tcW w:w="4063" w:type="dxa"/>
            <w:shd w:val="clear" w:color="auto" w:fill="auto"/>
          </w:tcPr>
          <w:p w:rsidR="00037274" w:rsidRPr="008806E1" w:rsidRDefault="00037274" w:rsidP="00037274">
            <w:pPr>
              <w:spacing w:line="240" w:lineRule="atLeast"/>
              <w:ind w:left="181" w:hanging="154"/>
              <w:rPr>
                <w:sz w:val="20"/>
              </w:rPr>
            </w:pPr>
            <w:r w:rsidRPr="008806E1">
              <w:rPr>
                <w:sz w:val="20"/>
                <w:szCs w:val="20"/>
              </w:rPr>
              <w:t xml:space="preserve">Profit attributable to common shareholders of   the Bank </w:t>
            </w:r>
            <w:r w:rsidRPr="008806E1">
              <w:rPr>
                <w:sz w:val="20"/>
                <w:szCs w:val="20"/>
                <w:cs/>
              </w:rPr>
              <w:t>(</w:t>
            </w:r>
            <w:r w:rsidRPr="008806E1">
              <w:rPr>
                <w:sz w:val="20"/>
                <w:szCs w:val="20"/>
              </w:rPr>
              <w:t>basic</w:t>
            </w:r>
            <w:r w:rsidRPr="008806E1">
              <w:rPr>
                <w:sz w:val="20"/>
                <w:szCs w:val="20"/>
                <w:cs/>
              </w:rPr>
              <w:t>)</w:t>
            </w:r>
          </w:p>
        </w:tc>
        <w:tc>
          <w:tcPr>
            <w:tcW w:w="1170" w:type="dxa"/>
            <w:tcBorders>
              <w:bottom w:val="double" w:sz="4" w:space="0" w:color="000000"/>
            </w:tcBorders>
            <w:shd w:val="clear" w:color="auto" w:fill="auto"/>
            <w:vAlign w:val="bottom"/>
          </w:tcPr>
          <w:p w:rsidR="00037274" w:rsidRPr="008806E1" w:rsidRDefault="00485A7E" w:rsidP="00037274">
            <w:pPr>
              <w:pStyle w:val="acctfourfigures"/>
              <w:snapToGrid w:val="0"/>
              <w:spacing w:line="240" w:lineRule="atLeast"/>
              <w:ind w:left="133" w:right="11" w:hanging="229"/>
              <w:jc w:val="right"/>
              <w:rPr>
                <w:rFonts w:cs="Times New Roman"/>
                <w:sz w:val="20"/>
                <w:szCs w:val="25"/>
                <w:lang w:val="en-US" w:bidi="th-TH"/>
              </w:rPr>
            </w:pPr>
            <w:r w:rsidRPr="008806E1">
              <w:rPr>
                <w:rFonts w:cs="Times New Roman"/>
                <w:sz w:val="20"/>
                <w:szCs w:val="25"/>
                <w:lang w:val="en-US" w:bidi="th-TH"/>
              </w:rPr>
              <w:t>22,476</w:t>
            </w:r>
          </w:p>
        </w:tc>
        <w:tc>
          <w:tcPr>
            <w:tcW w:w="181" w:type="dxa"/>
            <w:shd w:val="clear" w:color="auto" w:fill="auto"/>
          </w:tcPr>
          <w:p w:rsidR="00037274" w:rsidRPr="008806E1" w:rsidRDefault="00037274" w:rsidP="00037274">
            <w:pPr>
              <w:pStyle w:val="acctfourfigures"/>
              <w:snapToGrid w:val="0"/>
              <w:spacing w:line="240" w:lineRule="atLeast"/>
              <w:ind w:left="133" w:hanging="229"/>
              <w:rPr>
                <w:rFonts w:cs="Times New Roman"/>
                <w:sz w:val="20"/>
              </w:rPr>
            </w:pPr>
          </w:p>
        </w:tc>
        <w:tc>
          <w:tcPr>
            <w:tcW w:w="1169" w:type="dxa"/>
            <w:tcBorders>
              <w:bottom w:val="double" w:sz="4" w:space="0" w:color="000000"/>
            </w:tcBorders>
            <w:shd w:val="clear" w:color="auto" w:fill="auto"/>
            <w:vAlign w:val="bottom"/>
          </w:tcPr>
          <w:p w:rsidR="00037274" w:rsidRPr="008806E1" w:rsidRDefault="00037274" w:rsidP="00037274">
            <w:pPr>
              <w:pStyle w:val="acctfourfigures"/>
              <w:snapToGrid w:val="0"/>
              <w:spacing w:line="240" w:lineRule="atLeast"/>
              <w:ind w:left="133" w:right="11" w:hanging="229"/>
              <w:jc w:val="right"/>
              <w:rPr>
                <w:rFonts w:cs="Times New Roman"/>
                <w:sz w:val="20"/>
                <w:szCs w:val="25"/>
                <w:lang w:val="en-US" w:bidi="th-TH"/>
              </w:rPr>
            </w:pPr>
            <w:r w:rsidRPr="008806E1">
              <w:rPr>
                <w:rFonts w:cs="Times New Roman"/>
                <w:sz w:val="20"/>
                <w:szCs w:val="25"/>
                <w:lang w:val="en-US" w:bidi="th-TH"/>
              </w:rPr>
              <w:t>23,823</w:t>
            </w:r>
          </w:p>
        </w:tc>
        <w:tc>
          <w:tcPr>
            <w:tcW w:w="181" w:type="dxa"/>
            <w:shd w:val="clear" w:color="auto" w:fill="auto"/>
          </w:tcPr>
          <w:p w:rsidR="00037274" w:rsidRPr="008806E1" w:rsidRDefault="00037274" w:rsidP="00037274">
            <w:pPr>
              <w:pStyle w:val="acctfourfigures"/>
              <w:snapToGrid w:val="0"/>
              <w:spacing w:line="240" w:lineRule="atLeast"/>
              <w:ind w:left="133" w:hanging="229"/>
              <w:rPr>
                <w:rFonts w:cs="Times New Roman"/>
                <w:sz w:val="20"/>
              </w:rPr>
            </w:pPr>
          </w:p>
        </w:tc>
        <w:tc>
          <w:tcPr>
            <w:tcW w:w="1169" w:type="dxa"/>
            <w:tcBorders>
              <w:bottom w:val="double" w:sz="4" w:space="0" w:color="000000"/>
            </w:tcBorders>
            <w:shd w:val="clear" w:color="auto" w:fill="auto"/>
            <w:vAlign w:val="bottom"/>
          </w:tcPr>
          <w:p w:rsidR="00037274" w:rsidRPr="008806E1" w:rsidRDefault="00485A7E" w:rsidP="00037274">
            <w:pPr>
              <w:pStyle w:val="acctfourfigures"/>
              <w:snapToGrid w:val="0"/>
              <w:spacing w:line="240" w:lineRule="atLeast"/>
              <w:ind w:left="133" w:right="11" w:hanging="229"/>
              <w:jc w:val="right"/>
              <w:rPr>
                <w:rFonts w:cs="Times New Roman"/>
                <w:sz w:val="20"/>
              </w:rPr>
            </w:pPr>
            <w:r w:rsidRPr="008806E1">
              <w:rPr>
                <w:rFonts w:cs="Times New Roman"/>
                <w:sz w:val="20"/>
              </w:rPr>
              <w:t>18,193</w:t>
            </w:r>
          </w:p>
        </w:tc>
        <w:tc>
          <w:tcPr>
            <w:tcW w:w="181" w:type="dxa"/>
            <w:shd w:val="clear" w:color="auto" w:fill="auto"/>
          </w:tcPr>
          <w:p w:rsidR="00037274" w:rsidRPr="008806E1" w:rsidRDefault="00037274" w:rsidP="00037274">
            <w:pPr>
              <w:pStyle w:val="acctfourfigures"/>
              <w:snapToGrid w:val="0"/>
              <w:spacing w:line="240" w:lineRule="atLeast"/>
              <w:ind w:left="133" w:right="101" w:hanging="229"/>
              <w:jc w:val="right"/>
              <w:rPr>
                <w:rFonts w:cs="Times New Roman"/>
                <w:sz w:val="20"/>
              </w:rPr>
            </w:pPr>
          </w:p>
        </w:tc>
        <w:tc>
          <w:tcPr>
            <w:tcW w:w="1169" w:type="dxa"/>
            <w:tcBorders>
              <w:bottom w:val="double" w:sz="4" w:space="0" w:color="000000"/>
            </w:tcBorders>
            <w:shd w:val="clear" w:color="auto" w:fill="auto"/>
            <w:vAlign w:val="bottom"/>
          </w:tcPr>
          <w:p w:rsidR="00037274" w:rsidRPr="008806E1" w:rsidRDefault="00037274" w:rsidP="00037274">
            <w:pPr>
              <w:pStyle w:val="acctfourfigures"/>
              <w:snapToGrid w:val="0"/>
              <w:spacing w:line="240" w:lineRule="atLeast"/>
              <w:ind w:left="133" w:right="11" w:hanging="229"/>
              <w:jc w:val="right"/>
              <w:rPr>
                <w:rFonts w:cs="Times New Roman"/>
                <w:sz w:val="20"/>
              </w:rPr>
            </w:pPr>
            <w:r w:rsidRPr="008806E1">
              <w:rPr>
                <w:rFonts w:cs="Times New Roman"/>
                <w:sz w:val="20"/>
                <w:szCs w:val="25"/>
                <w:lang w:val="en-US" w:bidi="th-TH"/>
              </w:rPr>
              <w:t>21,279</w:t>
            </w:r>
          </w:p>
        </w:tc>
      </w:tr>
      <w:tr w:rsidR="00037274" w:rsidRPr="008806E1" w:rsidTr="00ED57D8">
        <w:trPr>
          <w:cantSplit/>
        </w:trPr>
        <w:tc>
          <w:tcPr>
            <w:tcW w:w="4063" w:type="dxa"/>
            <w:shd w:val="clear" w:color="auto" w:fill="auto"/>
          </w:tcPr>
          <w:p w:rsidR="00037274" w:rsidRPr="008806E1" w:rsidRDefault="00037274" w:rsidP="00037274">
            <w:pPr>
              <w:spacing w:line="240" w:lineRule="atLeast"/>
              <w:ind w:left="181" w:hanging="154"/>
              <w:rPr>
                <w:sz w:val="20"/>
              </w:rPr>
            </w:pPr>
            <w:r w:rsidRPr="008806E1">
              <w:rPr>
                <w:sz w:val="20"/>
                <w:szCs w:val="20"/>
              </w:rPr>
              <w:t>Number of common and preferred shares outstanding</w:t>
            </w:r>
          </w:p>
        </w:tc>
        <w:tc>
          <w:tcPr>
            <w:tcW w:w="1170" w:type="dxa"/>
            <w:tcBorders>
              <w:bottom w:val="double" w:sz="4" w:space="0" w:color="000000"/>
            </w:tcBorders>
            <w:shd w:val="clear" w:color="auto" w:fill="auto"/>
          </w:tcPr>
          <w:p w:rsidR="00485A7E" w:rsidRPr="008806E1" w:rsidRDefault="00485A7E" w:rsidP="00037274">
            <w:pPr>
              <w:pStyle w:val="acctfourfigures"/>
              <w:spacing w:line="240" w:lineRule="atLeast"/>
              <w:ind w:left="133" w:right="11" w:hanging="229"/>
              <w:jc w:val="right"/>
              <w:rPr>
                <w:rFonts w:cs="Times New Roman"/>
                <w:sz w:val="20"/>
                <w:lang w:val="en-US"/>
              </w:rPr>
            </w:pPr>
          </w:p>
          <w:p w:rsidR="00037274" w:rsidRPr="008806E1" w:rsidRDefault="00485A7E" w:rsidP="00037274">
            <w:pPr>
              <w:pStyle w:val="acctfourfigures"/>
              <w:spacing w:line="240" w:lineRule="atLeast"/>
              <w:ind w:left="133" w:right="11" w:hanging="229"/>
              <w:jc w:val="right"/>
              <w:rPr>
                <w:rFonts w:cs="Times New Roman"/>
                <w:sz w:val="20"/>
                <w:lang w:val="en-US"/>
              </w:rPr>
            </w:pPr>
            <w:r w:rsidRPr="008806E1">
              <w:rPr>
                <w:rFonts w:cs="Times New Roman"/>
                <w:sz w:val="20"/>
                <w:lang w:val="en-US"/>
              </w:rPr>
              <w:t>3,399</w:t>
            </w:r>
          </w:p>
        </w:tc>
        <w:tc>
          <w:tcPr>
            <w:tcW w:w="181" w:type="dxa"/>
            <w:shd w:val="clear" w:color="auto" w:fill="auto"/>
          </w:tcPr>
          <w:p w:rsidR="00037274" w:rsidRPr="008806E1" w:rsidRDefault="00037274" w:rsidP="00037274">
            <w:pPr>
              <w:pStyle w:val="acctfourfigures"/>
              <w:spacing w:line="240" w:lineRule="atLeast"/>
              <w:ind w:left="133" w:hanging="229"/>
              <w:rPr>
                <w:rFonts w:cs="Times New Roman"/>
                <w:sz w:val="20"/>
              </w:rPr>
            </w:pPr>
          </w:p>
        </w:tc>
        <w:tc>
          <w:tcPr>
            <w:tcW w:w="1169" w:type="dxa"/>
            <w:tcBorders>
              <w:bottom w:val="double" w:sz="4" w:space="0" w:color="000000"/>
            </w:tcBorders>
            <w:shd w:val="clear" w:color="auto" w:fill="auto"/>
          </w:tcPr>
          <w:p w:rsidR="00037274" w:rsidRPr="008806E1" w:rsidRDefault="00037274" w:rsidP="00037274">
            <w:pPr>
              <w:pStyle w:val="acctfourfigures"/>
              <w:spacing w:line="240" w:lineRule="atLeast"/>
              <w:ind w:left="133" w:right="11" w:hanging="229"/>
              <w:jc w:val="right"/>
              <w:rPr>
                <w:rFonts w:cs="Times New Roman"/>
                <w:sz w:val="20"/>
              </w:rPr>
            </w:pPr>
          </w:p>
          <w:p w:rsidR="00037274" w:rsidRPr="008806E1" w:rsidRDefault="00037274" w:rsidP="00037274">
            <w:pPr>
              <w:pStyle w:val="acctfourfigures"/>
              <w:spacing w:line="240" w:lineRule="atLeast"/>
              <w:ind w:left="133" w:right="11" w:hanging="229"/>
              <w:jc w:val="right"/>
              <w:rPr>
                <w:rFonts w:cs="Times New Roman"/>
                <w:sz w:val="20"/>
              </w:rPr>
            </w:pPr>
            <w:r w:rsidRPr="008806E1">
              <w:rPr>
                <w:rFonts w:cs="Times New Roman"/>
                <w:sz w:val="20"/>
              </w:rPr>
              <w:t>3,399</w:t>
            </w:r>
          </w:p>
        </w:tc>
        <w:tc>
          <w:tcPr>
            <w:tcW w:w="181" w:type="dxa"/>
            <w:shd w:val="clear" w:color="auto" w:fill="auto"/>
          </w:tcPr>
          <w:p w:rsidR="00037274" w:rsidRPr="008806E1" w:rsidRDefault="00037274" w:rsidP="00037274">
            <w:pPr>
              <w:pStyle w:val="acctfourfigures"/>
              <w:snapToGrid w:val="0"/>
              <w:spacing w:line="240" w:lineRule="atLeast"/>
              <w:ind w:left="133" w:hanging="229"/>
              <w:rPr>
                <w:rFonts w:cs="Times New Roman"/>
                <w:sz w:val="20"/>
              </w:rPr>
            </w:pPr>
          </w:p>
        </w:tc>
        <w:tc>
          <w:tcPr>
            <w:tcW w:w="1169" w:type="dxa"/>
            <w:tcBorders>
              <w:bottom w:val="double" w:sz="4" w:space="0" w:color="000000"/>
            </w:tcBorders>
            <w:shd w:val="clear" w:color="auto" w:fill="auto"/>
          </w:tcPr>
          <w:p w:rsidR="00485A7E" w:rsidRPr="008806E1" w:rsidRDefault="00485A7E" w:rsidP="00037274">
            <w:pPr>
              <w:pStyle w:val="acctfourfigures"/>
              <w:snapToGrid w:val="0"/>
              <w:spacing w:line="240" w:lineRule="atLeast"/>
              <w:ind w:left="133" w:right="11" w:hanging="229"/>
              <w:jc w:val="right"/>
              <w:rPr>
                <w:rFonts w:cs="Times New Roman"/>
                <w:sz w:val="20"/>
              </w:rPr>
            </w:pPr>
          </w:p>
          <w:p w:rsidR="00037274" w:rsidRPr="008806E1" w:rsidRDefault="00485A7E" w:rsidP="00037274">
            <w:pPr>
              <w:pStyle w:val="acctfourfigures"/>
              <w:snapToGrid w:val="0"/>
              <w:spacing w:line="240" w:lineRule="atLeast"/>
              <w:ind w:left="133" w:right="11" w:hanging="229"/>
              <w:jc w:val="right"/>
              <w:rPr>
                <w:rFonts w:cs="Times New Roman"/>
                <w:sz w:val="20"/>
              </w:rPr>
            </w:pPr>
            <w:r w:rsidRPr="008806E1">
              <w:rPr>
                <w:rFonts w:cs="Times New Roman"/>
                <w:sz w:val="20"/>
              </w:rPr>
              <w:t>3,399</w:t>
            </w:r>
          </w:p>
        </w:tc>
        <w:tc>
          <w:tcPr>
            <w:tcW w:w="181" w:type="dxa"/>
            <w:shd w:val="clear" w:color="auto" w:fill="auto"/>
          </w:tcPr>
          <w:p w:rsidR="00037274" w:rsidRPr="008806E1" w:rsidRDefault="00037274" w:rsidP="00037274">
            <w:pPr>
              <w:pStyle w:val="acctfourfigures"/>
              <w:snapToGrid w:val="0"/>
              <w:spacing w:line="240" w:lineRule="atLeast"/>
              <w:ind w:left="133" w:right="101" w:hanging="229"/>
              <w:rPr>
                <w:rFonts w:cs="Times New Roman"/>
                <w:sz w:val="20"/>
              </w:rPr>
            </w:pPr>
          </w:p>
        </w:tc>
        <w:tc>
          <w:tcPr>
            <w:tcW w:w="1169" w:type="dxa"/>
            <w:tcBorders>
              <w:bottom w:val="double" w:sz="4" w:space="0" w:color="000000"/>
            </w:tcBorders>
            <w:shd w:val="clear" w:color="auto" w:fill="auto"/>
          </w:tcPr>
          <w:p w:rsidR="00037274" w:rsidRPr="008806E1" w:rsidRDefault="00037274" w:rsidP="00037274">
            <w:pPr>
              <w:pStyle w:val="acctfourfigures"/>
              <w:snapToGrid w:val="0"/>
              <w:spacing w:line="240" w:lineRule="atLeast"/>
              <w:ind w:left="133" w:right="11" w:hanging="229"/>
              <w:jc w:val="right"/>
              <w:rPr>
                <w:rFonts w:cs="Times New Roman"/>
                <w:sz w:val="20"/>
              </w:rPr>
            </w:pPr>
          </w:p>
          <w:p w:rsidR="00037274" w:rsidRPr="008806E1" w:rsidRDefault="00037274" w:rsidP="00037274">
            <w:pPr>
              <w:pStyle w:val="acctfourfigures"/>
              <w:snapToGrid w:val="0"/>
              <w:spacing w:line="240" w:lineRule="atLeast"/>
              <w:ind w:left="133" w:right="11" w:hanging="229"/>
              <w:jc w:val="right"/>
              <w:rPr>
                <w:rFonts w:cs="Times New Roman"/>
                <w:sz w:val="20"/>
              </w:rPr>
            </w:pPr>
            <w:r w:rsidRPr="008806E1">
              <w:rPr>
                <w:rFonts w:cs="Times New Roman"/>
                <w:sz w:val="20"/>
              </w:rPr>
              <w:t>3,399</w:t>
            </w:r>
          </w:p>
        </w:tc>
      </w:tr>
      <w:tr w:rsidR="00037274" w:rsidRPr="008806E1" w:rsidTr="00ED57D8">
        <w:trPr>
          <w:cantSplit/>
          <w:trHeight w:val="288"/>
        </w:trPr>
        <w:tc>
          <w:tcPr>
            <w:tcW w:w="4063" w:type="dxa"/>
            <w:shd w:val="clear" w:color="auto" w:fill="auto"/>
            <w:vAlign w:val="bottom"/>
          </w:tcPr>
          <w:p w:rsidR="00037274" w:rsidRPr="008806E1" w:rsidRDefault="00037274" w:rsidP="00037274">
            <w:pPr>
              <w:spacing w:line="240" w:lineRule="atLeast"/>
              <w:ind w:left="181" w:hanging="154"/>
              <w:rPr>
                <w:b/>
                <w:bCs/>
                <w:sz w:val="20"/>
              </w:rPr>
            </w:pPr>
            <w:r w:rsidRPr="008806E1">
              <w:rPr>
                <w:b/>
                <w:bCs/>
                <w:sz w:val="20"/>
                <w:szCs w:val="20"/>
              </w:rPr>
              <w:t xml:space="preserve">Earnings per share </w:t>
            </w:r>
            <w:r w:rsidRPr="008806E1">
              <w:rPr>
                <w:b/>
                <w:bCs/>
                <w:sz w:val="20"/>
                <w:szCs w:val="20"/>
                <w:cs/>
              </w:rPr>
              <w:t>(</w:t>
            </w:r>
            <w:r w:rsidRPr="008806E1">
              <w:rPr>
                <w:b/>
                <w:bCs/>
                <w:sz w:val="20"/>
                <w:szCs w:val="20"/>
              </w:rPr>
              <w:t>basic</w:t>
            </w:r>
            <w:r w:rsidRPr="008806E1">
              <w:rPr>
                <w:b/>
                <w:bCs/>
                <w:sz w:val="20"/>
                <w:szCs w:val="20"/>
                <w:cs/>
              </w:rPr>
              <w:t xml:space="preserve">) </w:t>
            </w:r>
            <w:r w:rsidRPr="008806E1">
              <w:rPr>
                <w:b/>
                <w:bCs/>
                <w:i/>
                <w:iCs/>
                <w:sz w:val="20"/>
                <w:szCs w:val="20"/>
                <w:cs/>
              </w:rPr>
              <w:t>(</w:t>
            </w:r>
            <w:r w:rsidRPr="008806E1">
              <w:rPr>
                <w:b/>
                <w:bCs/>
                <w:i/>
                <w:iCs/>
                <w:sz w:val="20"/>
                <w:szCs w:val="20"/>
              </w:rPr>
              <w:t>in Baht</w:t>
            </w:r>
            <w:r w:rsidRPr="008806E1">
              <w:rPr>
                <w:b/>
                <w:bCs/>
                <w:i/>
                <w:iCs/>
                <w:sz w:val="20"/>
                <w:szCs w:val="20"/>
                <w:cs/>
              </w:rPr>
              <w:t>)</w:t>
            </w:r>
          </w:p>
        </w:tc>
        <w:tc>
          <w:tcPr>
            <w:tcW w:w="1170" w:type="dxa"/>
            <w:tcBorders>
              <w:bottom w:val="double" w:sz="4" w:space="0" w:color="000000"/>
            </w:tcBorders>
            <w:shd w:val="clear" w:color="auto" w:fill="auto"/>
            <w:vAlign w:val="bottom"/>
          </w:tcPr>
          <w:p w:rsidR="00037274" w:rsidRPr="008806E1" w:rsidRDefault="00485A7E" w:rsidP="00037274">
            <w:pPr>
              <w:pStyle w:val="acctfourfigures"/>
              <w:snapToGrid w:val="0"/>
              <w:spacing w:line="240" w:lineRule="atLeast"/>
              <w:ind w:left="133" w:right="11" w:hanging="229"/>
              <w:jc w:val="right"/>
              <w:rPr>
                <w:rFonts w:cs="Times New Roman"/>
                <w:b/>
                <w:bCs/>
                <w:sz w:val="20"/>
              </w:rPr>
            </w:pPr>
            <w:r w:rsidRPr="008806E1">
              <w:rPr>
                <w:rFonts w:cs="Times New Roman"/>
                <w:b/>
                <w:bCs/>
                <w:sz w:val="20"/>
              </w:rPr>
              <w:t>6</w:t>
            </w:r>
            <w:r w:rsidRPr="008806E1">
              <w:rPr>
                <w:rFonts w:cs="Times New Roman"/>
                <w:b/>
                <w:bCs/>
                <w:sz w:val="20"/>
                <w:cs/>
                <w:lang w:bidi="th-TH"/>
              </w:rPr>
              <w:t>.</w:t>
            </w:r>
            <w:r w:rsidRPr="008806E1">
              <w:rPr>
                <w:rFonts w:cs="Times New Roman"/>
                <w:b/>
                <w:bCs/>
                <w:sz w:val="20"/>
              </w:rPr>
              <w:t>61</w:t>
            </w:r>
          </w:p>
        </w:tc>
        <w:tc>
          <w:tcPr>
            <w:tcW w:w="181" w:type="dxa"/>
            <w:shd w:val="clear" w:color="auto" w:fill="auto"/>
            <w:vAlign w:val="bottom"/>
          </w:tcPr>
          <w:p w:rsidR="00037274" w:rsidRPr="008806E1" w:rsidRDefault="00037274" w:rsidP="00037274">
            <w:pPr>
              <w:pStyle w:val="acctfourfigures"/>
              <w:snapToGrid w:val="0"/>
              <w:spacing w:line="240" w:lineRule="atLeast"/>
              <w:ind w:left="133" w:right="11" w:hanging="229"/>
              <w:rPr>
                <w:rFonts w:cs="Times New Roman"/>
                <w:b/>
                <w:bCs/>
                <w:sz w:val="20"/>
              </w:rPr>
            </w:pPr>
          </w:p>
        </w:tc>
        <w:tc>
          <w:tcPr>
            <w:tcW w:w="1169" w:type="dxa"/>
            <w:tcBorders>
              <w:bottom w:val="double" w:sz="4" w:space="0" w:color="000000"/>
            </w:tcBorders>
            <w:shd w:val="clear" w:color="auto" w:fill="auto"/>
            <w:vAlign w:val="bottom"/>
          </w:tcPr>
          <w:p w:rsidR="00037274" w:rsidRPr="008806E1" w:rsidRDefault="00037274" w:rsidP="00037274">
            <w:pPr>
              <w:pStyle w:val="acctfourfigures"/>
              <w:snapToGrid w:val="0"/>
              <w:spacing w:line="240" w:lineRule="atLeast"/>
              <w:ind w:left="133" w:right="11" w:hanging="229"/>
              <w:jc w:val="right"/>
              <w:rPr>
                <w:rFonts w:cs="Times New Roman"/>
                <w:b/>
                <w:bCs/>
                <w:sz w:val="20"/>
              </w:rPr>
            </w:pPr>
            <w:r w:rsidRPr="008806E1">
              <w:rPr>
                <w:rFonts w:cs="Times New Roman"/>
                <w:b/>
                <w:bCs/>
                <w:sz w:val="20"/>
              </w:rPr>
              <w:t>7</w:t>
            </w:r>
            <w:r w:rsidRPr="008806E1">
              <w:rPr>
                <w:rFonts w:cs="Times New Roman"/>
                <w:b/>
                <w:bCs/>
                <w:sz w:val="20"/>
                <w:cs/>
                <w:lang w:bidi="th-TH"/>
              </w:rPr>
              <w:t>.</w:t>
            </w:r>
            <w:r w:rsidRPr="008806E1">
              <w:rPr>
                <w:rFonts w:cs="Times New Roman"/>
                <w:b/>
                <w:bCs/>
                <w:sz w:val="20"/>
              </w:rPr>
              <w:t>01</w:t>
            </w:r>
          </w:p>
        </w:tc>
        <w:tc>
          <w:tcPr>
            <w:tcW w:w="181" w:type="dxa"/>
            <w:shd w:val="clear" w:color="auto" w:fill="auto"/>
            <w:vAlign w:val="bottom"/>
          </w:tcPr>
          <w:p w:rsidR="00037274" w:rsidRPr="008806E1" w:rsidRDefault="00037274" w:rsidP="00037274">
            <w:pPr>
              <w:pStyle w:val="acctfourfigures"/>
              <w:snapToGrid w:val="0"/>
              <w:spacing w:line="240" w:lineRule="atLeast"/>
              <w:ind w:left="133" w:right="11" w:hanging="229"/>
              <w:rPr>
                <w:rFonts w:cs="Times New Roman"/>
                <w:b/>
                <w:bCs/>
                <w:sz w:val="20"/>
              </w:rPr>
            </w:pPr>
          </w:p>
        </w:tc>
        <w:tc>
          <w:tcPr>
            <w:tcW w:w="1169" w:type="dxa"/>
            <w:tcBorders>
              <w:bottom w:val="double" w:sz="4" w:space="0" w:color="000000"/>
            </w:tcBorders>
            <w:shd w:val="clear" w:color="auto" w:fill="auto"/>
            <w:vAlign w:val="bottom"/>
          </w:tcPr>
          <w:p w:rsidR="00037274" w:rsidRPr="008806E1" w:rsidRDefault="00485A7E" w:rsidP="00037274">
            <w:pPr>
              <w:pStyle w:val="acctfourfigures"/>
              <w:snapToGrid w:val="0"/>
              <w:spacing w:line="240" w:lineRule="atLeast"/>
              <w:ind w:left="133" w:right="11" w:hanging="229"/>
              <w:jc w:val="right"/>
              <w:rPr>
                <w:rFonts w:cs="Times New Roman"/>
                <w:b/>
                <w:bCs/>
                <w:sz w:val="20"/>
              </w:rPr>
            </w:pPr>
            <w:r w:rsidRPr="008806E1">
              <w:rPr>
                <w:rFonts w:cs="Times New Roman"/>
                <w:b/>
                <w:bCs/>
                <w:sz w:val="20"/>
              </w:rPr>
              <w:t>5</w:t>
            </w:r>
            <w:r w:rsidRPr="008806E1">
              <w:rPr>
                <w:rFonts w:cs="Times New Roman"/>
                <w:b/>
                <w:bCs/>
                <w:sz w:val="20"/>
                <w:cs/>
                <w:lang w:bidi="th-TH"/>
              </w:rPr>
              <w:t>.</w:t>
            </w:r>
            <w:r w:rsidRPr="008806E1">
              <w:rPr>
                <w:rFonts w:cs="Times New Roman"/>
                <w:b/>
                <w:bCs/>
                <w:sz w:val="20"/>
              </w:rPr>
              <w:t>35</w:t>
            </w:r>
          </w:p>
        </w:tc>
        <w:tc>
          <w:tcPr>
            <w:tcW w:w="181" w:type="dxa"/>
            <w:shd w:val="clear" w:color="auto" w:fill="auto"/>
            <w:vAlign w:val="bottom"/>
          </w:tcPr>
          <w:p w:rsidR="00037274" w:rsidRPr="008806E1" w:rsidRDefault="00037274" w:rsidP="00037274">
            <w:pPr>
              <w:pStyle w:val="acctfourfigures"/>
              <w:snapToGrid w:val="0"/>
              <w:spacing w:line="240" w:lineRule="atLeast"/>
              <w:ind w:left="133" w:right="11" w:hanging="229"/>
              <w:jc w:val="right"/>
              <w:rPr>
                <w:rFonts w:cs="Times New Roman"/>
                <w:b/>
                <w:bCs/>
                <w:sz w:val="20"/>
              </w:rPr>
            </w:pPr>
          </w:p>
        </w:tc>
        <w:tc>
          <w:tcPr>
            <w:tcW w:w="1169" w:type="dxa"/>
            <w:tcBorders>
              <w:bottom w:val="double" w:sz="4" w:space="0" w:color="000000"/>
            </w:tcBorders>
            <w:shd w:val="clear" w:color="auto" w:fill="auto"/>
            <w:vAlign w:val="bottom"/>
          </w:tcPr>
          <w:p w:rsidR="00037274" w:rsidRPr="008806E1" w:rsidRDefault="00037274" w:rsidP="00037274">
            <w:pPr>
              <w:pStyle w:val="acctfourfigures"/>
              <w:snapToGrid w:val="0"/>
              <w:spacing w:line="240" w:lineRule="atLeast"/>
              <w:ind w:left="133" w:right="11" w:hanging="229"/>
              <w:jc w:val="right"/>
              <w:rPr>
                <w:rFonts w:cs="Times New Roman"/>
                <w:b/>
                <w:bCs/>
                <w:sz w:val="20"/>
              </w:rPr>
            </w:pPr>
            <w:r w:rsidRPr="008806E1">
              <w:rPr>
                <w:rFonts w:cs="Times New Roman"/>
                <w:b/>
                <w:bCs/>
                <w:sz w:val="20"/>
              </w:rPr>
              <w:t>6</w:t>
            </w:r>
            <w:r w:rsidRPr="008806E1">
              <w:rPr>
                <w:rFonts w:cs="Times New Roman"/>
                <w:b/>
                <w:bCs/>
                <w:sz w:val="20"/>
                <w:cs/>
                <w:lang w:bidi="th-TH"/>
              </w:rPr>
              <w:t>.</w:t>
            </w:r>
            <w:r w:rsidRPr="008806E1">
              <w:rPr>
                <w:rFonts w:cs="Times New Roman"/>
                <w:b/>
                <w:bCs/>
                <w:sz w:val="20"/>
              </w:rPr>
              <w:t>26</w:t>
            </w:r>
          </w:p>
        </w:tc>
      </w:tr>
    </w:tbl>
    <w:p w:rsidR="00037274" w:rsidRPr="008806E1" w:rsidRDefault="00037274">
      <w:pPr>
        <w:suppressAutoHyphens w:val="0"/>
        <w:rPr>
          <w:b/>
          <w:bCs/>
          <w:szCs w:val="24"/>
        </w:rPr>
      </w:pPr>
    </w:p>
    <w:p w:rsidR="00C56548" w:rsidRPr="008806E1" w:rsidRDefault="00DE6A37" w:rsidP="004F2173">
      <w:pPr>
        <w:numPr>
          <w:ilvl w:val="0"/>
          <w:numId w:val="9"/>
        </w:numPr>
        <w:spacing w:line="240" w:lineRule="atLeast"/>
        <w:ind w:left="540" w:right="-29" w:hanging="540"/>
        <w:jc w:val="both"/>
        <w:rPr>
          <w:b/>
          <w:bCs/>
          <w:szCs w:val="24"/>
        </w:rPr>
      </w:pPr>
      <w:r w:rsidRPr="008806E1">
        <w:rPr>
          <w:b/>
          <w:bCs/>
          <w:szCs w:val="24"/>
        </w:rPr>
        <w:t>Events after the reporting period</w:t>
      </w:r>
    </w:p>
    <w:p w:rsidR="00DE6A37" w:rsidRPr="008806E1" w:rsidRDefault="00DE6A37" w:rsidP="00DE6A37">
      <w:pPr>
        <w:ind w:left="540" w:right="-28"/>
        <w:jc w:val="both"/>
        <w:rPr>
          <w:iCs/>
          <w:sz w:val="22"/>
          <w:szCs w:val="22"/>
        </w:rPr>
      </w:pPr>
    </w:p>
    <w:p w:rsidR="00C10EF5" w:rsidRDefault="00006DA8" w:rsidP="00006DA8">
      <w:pPr>
        <w:pStyle w:val="BlockText"/>
        <w:tabs>
          <w:tab w:val="left" w:pos="1080"/>
        </w:tabs>
        <w:spacing w:line="240" w:lineRule="atLeast"/>
        <w:ind w:left="1080" w:right="0" w:hanging="540"/>
        <w:jc w:val="thaiDistribute"/>
        <w:rPr>
          <w:rFonts w:ascii="Times New Roman" w:hAnsi="Times New Roman" w:cs="Times New Roman"/>
          <w:sz w:val="22"/>
          <w:szCs w:val="22"/>
        </w:rPr>
      </w:pPr>
      <w:r>
        <w:rPr>
          <w:rFonts w:ascii="Times New Roman" w:hAnsi="Times New Roman"/>
          <w:sz w:val="22"/>
          <w:szCs w:val="28"/>
        </w:rPr>
        <w:t>45.1</w:t>
      </w:r>
      <w:r>
        <w:rPr>
          <w:rFonts w:ascii="Times New Roman" w:hAnsi="Times New Roman"/>
          <w:sz w:val="22"/>
          <w:szCs w:val="28"/>
        </w:rPr>
        <w:tab/>
      </w:r>
      <w:r w:rsidR="001E6227" w:rsidRPr="008806E1">
        <w:rPr>
          <w:rFonts w:ascii="Times New Roman" w:hAnsi="Times New Roman" w:cs="Times New Roman"/>
          <w:sz w:val="22"/>
          <w:szCs w:val="22"/>
        </w:rPr>
        <w:t xml:space="preserve">On </w:t>
      </w:r>
      <w:r w:rsidR="001C7E62" w:rsidRPr="008806E1">
        <w:rPr>
          <w:rFonts w:ascii="Times New Roman" w:hAnsi="Times New Roman" w:cs="Times New Roman"/>
          <w:sz w:val="22"/>
          <w:szCs w:val="22"/>
        </w:rPr>
        <w:t>11 July 2018</w:t>
      </w:r>
      <w:r w:rsidR="001E6227" w:rsidRPr="008806E1">
        <w:rPr>
          <w:rFonts w:ascii="Times New Roman" w:hAnsi="Times New Roman" w:cs="Times New Roman"/>
          <w:sz w:val="22"/>
          <w:szCs w:val="22"/>
        </w:rPr>
        <w:t>, the Bank registered the conversion of</w:t>
      </w:r>
      <w:r w:rsidR="0093404B" w:rsidRPr="008806E1">
        <w:rPr>
          <w:rFonts w:ascii="Times New Roman" w:hAnsi="Times New Roman" w:cs="Times New Roman"/>
          <w:sz w:val="22"/>
          <w:szCs w:val="22"/>
        </w:rPr>
        <w:t xml:space="preserve"> </w:t>
      </w:r>
      <w:r w:rsidR="001C7E62" w:rsidRPr="008806E1">
        <w:rPr>
          <w:rFonts w:ascii="Times New Roman" w:hAnsi="Times New Roman" w:cs="Times New Roman"/>
          <w:sz w:val="22"/>
          <w:szCs w:val="22"/>
        </w:rPr>
        <w:t>37,884</w:t>
      </w:r>
      <w:r w:rsidR="001C7E62" w:rsidRPr="008806E1">
        <w:rPr>
          <w:rFonts w:ascii="Times New Roman" w:hAnsi="Times New Roman" w:cs="Times New Roman"/>
          <w:sz w:val="22"/>
          <w:szCs w:val="22"/>
          <w:cs/>
        </w:rPr>
        <w:t xml:space="preserve"> </w:t>
      </w:r>
      <w:r w:rsidR="001E6227" w:rsidRPr="008806E1">
        <w:rPr>
          <w:rFonts w:ascii="Times New Roman" w:hAnsi="Times New Roman" w:cs="Times New Roman"/>
          <w:sz w:val="22"/>
          <w:szCs w:val="22"/>
        </w:rPr>
        <w:t>preferred shares to</w:t>
      </w:r>
      <w:r w:rsidR="0093404B" w:rsidRPr="008806E1">
        <w:rPr>
          <w:rFonts w:ascii="Times New Roman" w:hAnsi="Times New Roman" w:cs="Times New Roman"/>
          <w:sz w:val="22"/>
          <w:szCs w:val="22"/>
        </w:rPr>
        <w:t xml:space="preserve"> </w:t>
      </w:r>
      <w:r w:rsidR="001C7E62" w:rsidRPr="008806E1">
        <w:rPr>
          <w:rFonts w:ascii="Times New Roman" w:hAnsi="Times New Roman" w:cs="Times New Roman"/>
          <w:sz w:val="22"/>
          <w:szCs w:val="22"/>
        </w:rPr>
        <w:t>37,88</w:t>
      </w:r>
      <w:r w:rsidR="00463ACF" w:rsidRPr="008806E1">
        <w:rPr>
          <w:rFonts w:ascii="Times New Roman" w:hAnsi="Times New Roman" w:cs="Times New Roman"/>
          <w:sz w:val="22"/>
          <w:szCs w:val="22"/>
        </w:rPr>
        <w:t>4</w:t>
      </w:r>
      <w:r w:rsidR="00893489" w:rsidRPr="008806E1">
        <w:rPr>
          <w:rFonts w:ascii="Times New Roman" w:hAnsi="Times New Roman" w:cs="Times New Roman"/>
          <w:sz w:val="22"/>
          <w:szCs w:val="22"/>
          <w:cs/>
        </w:rPr>
        <w:t xml:space="preserve"> </w:t>
      </w:r>
      <w:r w:rsidR="001E6227" w:rsidRPr="008806E1">
        <w:rPr>
          <w:rFonts w:ascii="Times New Roman" w:hAnsi="Times New Roman" w:cs="Times New Roman"/>
          <w:sz w:val="22"/>
          <w:szCs w:val="22"/>
        </w:rPr>
        <w:t>common shares with the Ministry of Commerce</w:t>
      </w:r>
      <w:r w:rsidR="001E6227" w:rsidRPr="008806E1">
        <w:rPr>
          <w:rFonts w:ascii="Times New Roman" w:hAnsi="Times New Roman" w:cs="Times New Roman"/>
          <w:sz w:val="22"/>
          <w:szCs w:val="22"/>
          <w:cs/>
        </w:rPr>
        <w:t>.</w:t>
      </w:r>
    </w:p>
    <w:p w:rsidR="00D76635" w:rsidRDefault="00D76635" w:rsidP="00006DA8">
      <w:pPr>
        <w:pStyle w:val="BlockText"/>
        <w:tabs>
          <w:tab w:val="left" w:pos="1080"/>
        </w:tabs>
        <w:spacing w:line="240" w:lineRule="atLeast"/>
        <w:ind w:left="1080" w:right="0" w:hanging="540"/>
        <w:jc w:val="thaiDistribute"/>
        <w:rPr>
          <w:rFonts w:ascii="Times New Roman" w:hAnsi="Times New Roman" w:cs="Times New Roman"/>
          <w:sz w:val="22"/>
          <w:szCs w:val="22"/>
        </w:rPr>
      </w:pPr>
    </w:p>
    <w:p w:rsidR="00006DA8" w:rsidRPr="008806E1" w:rsidRDefault="00006DA8" w:rsidP="00006DA8">
      <w:pPr>
        <w:pStyle w:val="BlockText"/>
        <w:tabs>
          <w:tab w:val="left" w:pos="1080"/>
        </w:tabs>
        <w:spacing w:line="240" w:lineRule="atLeast"/>
        <w:ind w:left="1080" w:right="0" w:hanging="540"/>
        <w:jc w:val="thaiDistribute"/>
        <w:rPr>
          <w:rFonts w:ascii="Times New Roman" w:hAnsi="Times New Roman" w:cs="Times New Roman"/>
          <w:sz w:val="22"/>
          <w:szCs w:val="22"/>
        </w:rPr>
      </w:pPr>
      <w:r>
        <w:rPr>
          <w:rFonts w:ascii="Times New Roman" w:hAnsi="Times New Roman" w:cs="Times New Roman"/>
          <w:sz w:val="22"/>
          <w:szCs w:val="22"/>
        </w:rPr>
        <w:t>45.2</w:t>
      </w:r>
      <w:r>
        <w:rPr>
          <w:rFonts w:ascii="Times New Roman" w:hAnsi="Times New Roman" w:cs="Times New Roman"/>
          <w:sz w:val="22"/>
          <w:szCs w:val="22"/>
        </w:rPr>
        <w:tab/>
      </w:r>
      <w:r w:rsidR="0034500F">
        <w:rPr>
          <w:rFonts w:ascii="Times New Roman" w:hAnsi="Times New Roman" w:cs="Times New Roman"/>
          <w:sz w:val="22"/>
          <w:szCs w:val="22"/>
        </w:rPr>
        <w:t>SCB-</w:t>
      </w:r>
      <w:r w:rsidR="0034500F" w:rsidRPr="0034500F">
        <w:rPr>
          <w:rFonts w:ascii="Times New Roman" w:hAnsi="Times New Roman" w:cs="Times New Roman"/>
          <w:sz w:val="22"/>
          <w:szCs w:val="22"/>
        </w:rPr>
        <w:t>Julius Baer Co., Ltd.</w:t>
      </w:r>
      <w:r w:rsidR="0034500F">
        <w:rPr>
          <w:rFonts w:ascii="Times New Roman" w:hAnsi="Times New Roman" w:cs="Times New Roman"/>
          <w:sz w:val="22"/>
          <w:szCs w:val="22"/>
        </w:rPr>
        <w:t xml:space="preserve"> (the Bank’s subsidiary)</w:t>
      </w:r>
      <w:r w:rsidR="0034500F" w:rsidRPr="0034500F">
        <w:rPr>
          <w:rFonts w:ascii="Times New Roman" w:hAnsi="Times New Roman" w:cs="Times New Roman"/>
          <w:sz w:val="22"/>
          <w:szCs w:val="22"/>
        </w:rPr>
        <w:t xml:space="preserve"> established a new subsidiary, SCB-Julius Baer (Singapore) </w:t>
      </w:r>
      <w:r w:rsidR="00D76635" w:rsidRPr="0034500F">
        <w:rPr>
          <w:rFonts w:ascii="Times New Roman" w:hAnsi="Times New Roman" w:cs="Times New Roman"/>
          <w:sz w:val="22"/>
          <w:szCs w:val="22"/>
        </w:rPr>
        <w:t>Pte.</w:t>
      </w:r>
      <w:r w:rsidR="0034500F" w:rsidRPr="0034500F">
        <w:rPr>
          <w:rFonts w:ascii="Times New Roman" w:hAnsi="Times New Roman" w:cs="Times New Roman"/>
          <w:sz w:val="22"/>
          <w:szCs w:val="22"/>
        </w:rPr>
        <w:t xml:space="preserve"> Ltd</w:t>
      </w:r>
      <w:r w:rsidR="00D76635">
        <w:rPr>
          <w:rFonts w:ascii="Times New Roman" w:hAnsi="Times New Roman" w:cs="Times New Roman"/>
          <w:sz w:val="22"/>
          <w:szCs w:val="22"/>
          <w:cs/>
        </w:rPr>
        <w:t xml:space="preserve">. </w:t>
      </w:r>
      <w:r w:rsidR="00D76635">
        <w:rPr>
          <w:rFonts w:ascii="Times New Roman" w:hAnsi="Times New Roman" w:cs="Times New Roman"/>
          <w:sz w:val="22"/>
          <w:szCs w:val="22"/>
        </w:rPr>
        <w:t>(</w:t>
      </w:r>
      <w:r w:rsidR="0034500F" w:rsidRPr="0034500F">
        <w:rPr>
          <w:rFonts w:ascii="Times New Roman" w:hAnsi="Times New Roman" w:cs="Times New Roman"/>
          <w:sz w:val="22"/>
          <w:szCs w:val="22"/>
        </w:rPr>
        <w:t>100</w:t>
      </w:r>
      <w:r w:rsidR="0034500F" w:rsidRPr="0034500F">
        <w:rPr>
          <w:rFonts w:ascii="Times New Roman" w:hAnsi="Times New Roman" w:cs="Times New Roman"/>
          <w:sz w:val="22"/>
          <w:szCs w:val="22"/>
          <w:cs/>
        </w:rPr>
        <w:t xml:space="preserve">% </w:t>
      </w:r>
      <w:r w:rsidR="0034500F" w:rsidRPr="0034500F">
        <w:rPr>
          <w:rFonts w:ascii="Times New Roman" w:hAnsi="Times New Roman" w:cs="Times New Roman"/>
          <w:sz w:val="22"/>
          <w:szCs w:val="22"/>
        </w:rPr>
        <w:t>shareholding</w:t>
      </w:r>
      <w:r w:rsidR="00D76635">
        <w:rPr>
          <w:rFonts w:ascii="Times New Roman" w:hAnsi="Times New Roman" w:cs="Times New Roman"/>
          <w:sz w:val="22"/>
          <w:szCs w:val="22"/>
        </w:rPr>
        <w:t xml:space="preserve">). </w:t>
      </w:r>
      <w:r w:rsidR="00D76635" w:rsidRPr="00D76635">
        <w:rPr>
          <w:rFonts w:ascii="Times New Roman" w:hAnsi="Times New Roman" w:cs="Times New Roman"/>
          <w:sz w:val="22"/>
          <w:szCs w:val="22"/>
        </w:rPr>
        <w:t>The Company is now under the process to call for registered capital payment of SGD 8,000,000 in accordance with agreement.</w:t>
      </w:r>
    </w:p>
    <w:sectPr w:rsidR="00006DA8" w:rsidRPr="008806E1" w:rsidSect="00CC6924">
      <w:headerReference w:type="even" r:id="rId12"/>
      <w:headerReference w:type="default" r:id="rId13"/>
      <w:footerReference w:type="even" r:id="rId14"/>
      <w:footerReference w:type="default" r:id="rId15"/>
      <w:headerReference w:type="first" r:id="rId16"/>
      <w:footerReference w:type="first" r:id="rId17"/>
      <w:pgSz w:w="11906" w:h="16838"/>
      <w:pgMar w:top="691" w:right="1109" w:bottom="576" w:left="1152"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7D3" w:rsidRDefault="003957D3">
      <w:r>
        <w:separator/>
      </w:r>
    </w:p>
  </w:endnote>
  <w:endnote w:type="continuationSeparator" w:id="0">
    <w:p w:rsidR="003957D3" w:rsidRDefault="0039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charset w:val="80"/>
    <w:family w:val="decorative"/>
    <w:pitch w:val="variable"/>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3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FA5" w:rsidRPr="00686947" w:rsidRDefault="00604FA5">
    <w:pPr>
      <w:pStyle w:val="Footer"/>
      <w:jc w:val="center"/>
      <w:rPr>
        <w:rFonts w:cs="Cordia New"/>
        <w:sz w:val="22"/>
        <w:szCs w:val="22"/>
        <w:cs/>
      </w:rPr>
    </w:pPr>
    <w:r w:rsidRPr="00DA0993">
      <w:rPr>
        <w:sz w:val="22"/>
        <w:szCs w:val="22"/>
      </w:rPr>
      <w:fldChar w:fldCharType="begin"/>
    </w:r>
    <w:r w:rsidRPr="00DA0993">
      <w:rPr>
        <w:sz w:val="22"/>
        <w:szCs w:val="22"/>
        <w:cs/>
      </w:rPr>
      <w:instrText xml:space="preserve"> PAGE   \</w:instrText>
    </w:r>
    <w:r w:rsidRPr="00DA0993">
      <w:rPr>
        <w:rFonts w:cs="Angsana New"/>
        <w:sz w:val="22"/>
        <w:szCs w:val="22"/>
        <w:cs/>
      </w:rPr>
      <w:instrText xml:space="preserve">* </w:instrText>
    </w:r>
    <w:r w:rsidRPr="00DA0993">
      <w:rPr>
        <w:sz w:val="22"/>
        <w:szCs w:val="22"/>
        <w:cs/>
      </w:rPr>
      <w:instrText xml:space="preserve">MERGEFORMAT </w:instrText>
    </w:r>
    <w:r w:rsidRPr="00DA0993">
      <w:rPr>
        <w:sz w:val="22"/>
        <w:szCs w:val="22"/>
      </w:rPr>
      <w:fldChar w:fldCharType="separate"/>
    </w:r>
    <w:r w:rsidR="00C42E2D" w:rsidRPr="00C42E2D">
      <w:rPr>
        <w:noProof/>
        <w:sz w:val="22"/>
        <w:szCs w:val="22"/>
        <w:cs/>
      </w:rPr>
      <w:t>88</w:t>
    </w:r>
    <w:r w:rsidRPr="00DA0993">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FA5" w:rsidRDefault="00604FA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FA5" w:rsidRPr="00DA0993" w:rsidRDefault="00604FA5">
    <w:pPr>
      <w:pStyle w:val="Footer"/>
      <w:jc w:val="center"/>
      <w:rPr>
        <w:sz w:val="22"/>
        <w:szCs w:val="22"/>
        <w:cs/>
      </w:rPr>
    </w:pPr>
    <w:r w:rsidRPr="00DA0993">
      <w:rPr>
        <w:sz w:val="22"/>
        <w:szCs w:val="22"/>
      </w:rPr>
      <w:fldChar w:fldCharType="begin"/>
    </w:r>
    <w:r w:rsidRPr="00DA0993">
      <w:rPr>
        <w:sz w:val="22"/>
        <w:szCs w:val="22"/>
        <w:cs/>
      </w:rPr>
      <w:instrText xml:space="preserve"> PAGE   \</w:instrText>
    </w:r>
    <w:r w:rsidRPr="00DA0993">
      <w:rPr>
        <w:rFonts w:cs="Angsana New"/>
        <w:sz w:val="22"/>
        <w:szCs w:val="22"/>
        <w:cs/>
      </w:rPr>
      <w:instrText xml:space="preserve">* </w:instrText>
    </w:r>
    <w:r w:rsidRPr="00DA0993">
      <w:rPr>
        <w:sz w:val="22"/>
        <w:szCs w:val="22"/>
        <w:cs/>
      </w:rPr>
      <w:instrText xml:space="preserve">MERGEFORMAT </w:instrText>
    </w:r>
    <w:r w:rsidRPr="00DA0993">
      <w:rPr>
        <w:sz w:val="22"/>
        <w:szCs w:val="22"/>
      </w:rPr>
      <w:fldChar w:fldCharType="separate"/>
    </w:r>
    <w:r w:rsidR="00C42E2D" w:rsidRPr="00C42E2D">
      <w:rPr>
        <w:noProof/>
        <w:sz w:val="22"/>
        <w:szCs w:val="22"/>
        <w:cs/>
      </w:rPr>
      <w:t>118</w:t>
    </w:r>
    <w:r w:rsidRPr="00DA0993">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FA5" w:rsidRPr="00DA0993" w:rsidRDefault="00604FA5">
    <w:pPr>
      <w:pStyle w:val="Footer"/>
      <w:jc w:val="center"/>
      <w:rPr>
        <w:sz w:val="22"/>
        <w:szCs w:val="22"/>
        <w:cs/>
      </w:rPr>
    </w:pPr>
    <w:r w:rsidRPr="00DA0993">
      <w:rPr>
        <w:sz w:val="22"/>
        <w:szCs w:val="22"/>
      </w:rPr>
      <w:fldChar w:fldCharType="begin"/>
    </w:r>
    <w:r w:rsidRPr="00DA0993">
      <w:rPr>
        <w:sz w:val="22"/>
        <w:szCs w:val="22"/>
        <w:cs/>
      </w:rPr>
      <w:instrText xml:space="preserve"> PAGE   \</w:instrText>
    </w:r>
    <w:r w:rsidRPr="00DA0993">
      <w:rPr>
        <w:rFonts w:cs="Angsana New"/>
        <w:sz w:val="22"/>
        <w:szCs w:val="22"/>
        <w:cs/>
      </w:rPr>
      <w:instrText xml:space="preserve">* </w:instrText>
    </w:r>
    <w:r w:rsidRPr="00DA0993">
      <w:rPr>
        <w:sz w:val="22"/>
        <w:szCs w:val="22"/>
        <w:cs/>
      </w:rPr>
      <w:instrText xml:space="preserve">MERGEFORMAT </w:instrText>
    </w:r>
    <w:r w:rsidRPr="00DA0993">
      <w:rPr>
        <w:sz w:val="22"/>
        <w:szCs w:val="22"/>
      </w:rPr>
      <w:fldChar w:fldCharType="separate"/>
    </w:r>
    <w:r w:rsidR="00C42E2D" w:rsidRPr="00C42E2D">
      <w:rPr>
        <w:noProof/>
        <w:sz w:val="22"/>
        <w:szCs w:val="22"/>
        <w:cs/>
      </w:rPr>
      <w:t>89</w:t>
    </w:r>
    <w:r w:rsidRPr="00DA0993">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7D3" w:rsidRDefault="003957D3">
      <w:r>
        <w:separator/>
      </w:r>
    </w:p>
  </w:footnote>
  <w:footnote w:type="continuationSeparator" w:id="0">
    <w:p w:rsidR="003957D3" w:rsidRDefault="00395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FA5" w:rsidRPr="008806E1" w:rsidRDefault="00604FA5" w:rsidP="002063DD">
    <w:pPr>
      <w:spacing w:line="240" w:lineRule="atLeast"/>
      <w:ind w:right="-29"/>
      <w:rPr>
        <w:b/>
        <w:bCs/>
        <w:szCs w:val="24"/>
      </w:rPr>
    </w:pPr>
    <w:r w:rsidRPr="008806E1">
      <w:rPr>
        <w:b/>
        <w:bCs/>
        <w:sz w:val="28"/>
      </w:rPr>
      <w:t>The Siam Commercial Bank Public Company Limited and its Subsidiaries</w:t>
    </w:r>
  </w:p>
  <w:p w:rsidR="00604FA5" w:rsidRPr="008806E1" w:rsidRDefault="00604FA5" w:rsidP="00CB289A">
    <w:pPr>
      <w:tabs>
        <w:tab w:val="left" w:pos="7845"/>
      </w:tabs>
      <w:spacing w:line="240" w:lineRule="atLeast"/>
      <w:ind w:right="-29"/>
      <w:jc w:val="both"/>
      <w:rPr>
        <w:b/>
        <w:bCs/>
        <w:szCs w:val="24"/>
      </w:rPr>
    </w:pPr>
    <w:r w:rsidRPr="008806E1">
      <w:rPr>
        <w:b/>
        <w:bCs/>
        <w:szCs w:val="24"/>
      </w:rPr>
      <w:t>Notes to the interim financial statements</w:t>
    </w:r>
    <w:r w:rsidRPr="008806E1">
      <w:rPr>
        <w:b/>
        <w:bCs/>
        <w:szCs w:val="24"/>
      </w:rPr>
      <w:tab/>
    </w:r>
  </w:p>
  <w:p w:rsidR="00604FA5" w:rsidRPr="008806E1" w:rsidRDefault="00604FA5" w:rsidP="00CB289A">
    <w:pPr>
      <w:spacing w:line="240" w:lineRule="atLeast"/>
      <w:ind w:right="-29"/>
      <w:jc w:val="both"/>
      <w:rPr>
        <w:b/>
        <w:bCs/>
        <w:szCs w:val="24"/>
      </w:rPr>
    </w:pPr>
    <w:r w:rsidRPr="008806E1">
      <w:rPr>
        <w:b/>
        <w:bCs/>
        <w:szCs w:val="24"/>
      </w:rPr>
      <w:t>For the six</w:t>
    </w:r>
    <w:r w:rsidRPr="008806E1">
      <w:rPr>
        <w:b/>
        <w:bCs/>
        <w:szCs w:val="24"/>
        <w:cs/>
      </w:rPr>
      <w:t>-</w:t>
    </w:r>
    <w:r w:rsidRPr="008806E1">
      <w:rPr>
        <w:b/>
        <w:bCs/>
        <w:szCs w:val="24"/>
      </w:rPr>
      <w:t xml:space="preserve">month period ended 30 June 2018 </w:t>
    </w:r>
  </w:p>
  <w:p w:rsidR="00604FA5" w:rsidRPr="008806E1" w:rsidRDefault="00604FA5" w:rsidP="00CB289A">
    <w:pPr>
      <w:tabs>
        <w:tab w:val="left" w:pos="3750"/>
      </w:tabs>
      <w:spacing w:line="240" w:lineRule="atLeast"/>
      <w:ind w:right="-29"/>
      <w:jc w:val="both"/>
      <w:rPr>
        <w:b/>
        <w:bCs/>
        <w:szCs w:val="24"/>
      </w:rPr>
    </w:pPr>
    <w:r w:rsidRPr="008806E1">
      <w:rPr>
        <w:b/>
        <w:bCs/>
        <w:szCs w:val="24"/>
      </w:rPr>
      <w:t>For the three</w:t>
    </w:r>
    <w:r w:rsidRPr="008806E1">
      <w:rPr>
        <w:b/>
        <w:bCs/>
        <w:szCs w:val="24"/>
        <w:cs/>
      </w:rPr>
      <w:t>-</w:t>
    </w:r>
    <w:r w:rsidRPr="008806E1">
      <w:rPr>
        <w:b/>
        <w:bCs/>
        <w:szCs w:val="24"/>
      </w:rPr>
      <w:t xml:space="preserve">month period ended 30 June 2018 </w:t>
    </w:r>
    <w:r w:rsidRPr="008806E1">
      <w:rPr>
        <w:b/>
        <w:bCs/>
        <w:szCs w:val="24"/>
        <w:cs/>
      </w:rPr>
      <w:t>(</w:t>
    </w:r>
    <w:r w:rsidRPr="008806E1">
      <w:rPr>
        <w:b/>
        <w:bCs/>
        <w:szCs w:val="24"/>
      </w:rPr>
      <w:t>Unaudited</w:t>
    </w:r>
    <w:r w:rsidRPr="008806E1">
      <w:rPr>
        <w:b/>
        <w:bCs/>
        <w:szCs w:val="24"/>
        <w:cs/>
      </w:rPr>
      <w:t>)</w:t>
    </w:r>
  </w:p>
  <w:p w:rsidR="00604FA5" w:rsidRPr="008806E1" w:rsidRDefault="00604FA5">
    <w:pPr>
      <w:spacing w:line="240" w:lineRule="atLeast"/>
      <w:ind w:right="-29"/>
      <w:jc w:val="both"/>
      <w:rPr>
        <w:b/>
        <w:bCs/>
        <w:szCs w:val="24"/>
      </w:rPr>
    </w:pPr>
  </w:p>
  <w:p w:rsidR="00604FA5" w:rsidRPr="008806E1" w:rsidRDefault="00604FA5">
    <w:pPr>
      <w:spacing w:line="240" w:lineRule="atLeast"/>
      <w:ind w:right="-29"/>
      <w:jc w:val="both"/>
      <w:rPr>
        <w:b/>
        <w:bCs/>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FA5" w:rsidRDefault="00604FA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FA5" w:rsidRPr="00D019A2" w:rsidRDefault="00604FA5" w:rsidP="00A10400">
    <w:pPr>
      <w:spacing w:line="240" w:lineRule="atLeast"/>
      <w:ind w:right="-29"/>
      <w:rPr>
        <w:b/>
        <w:bCs/>
        <w:szCs w:val="24"/>
      </w:rPr>
    </w:pPr>
    <w:r w:rsidRPr="00D019A2">
      <w:rPr>
        <w:b/>
        <w:bCs/>
        <w:sz w:val="28"/>
      </w:rPr>
      <w:t>The Siam Commercial Bank Public Company Limited and its Subsidiaries</w:t>
    </w:r>
  </w:p>
  <w:p w:rsidR="00604FA5" w:rsidRPr="00D019A2" w:rsidRDefault="00604FA5" w:rsidP="00CB289A">
    <w:pPr>
      <w:tabs>
        <w:tab w:val="left" w:pos="7845"/>
      </w:tabs>
      <w:spacing w:line="240" w:lineRule="atLeast"/>
      <w:ind w:right="-29"/>
      <w:jc w:val="both"/>
      <w:rPr>
        <w:b/>
        <w:bCs/>
        <w:szCs w:val="24"/>
      </w:rPr>
    </w:pPr>
    <w:r w:rsidRPr="00D019A2">
      <w:rPr>
        <w:b/>
        <w:bCs/>
        <w:szCs w:val="24"/>
      </w:rPr>
      <w:t>Notes to the interim financial statements</w:t>
    </w:r>
    <w:r w:rsidRPr="00D019A2">
      <w:rPr>
        <w:b/>
        <w:bCs/>
        <w:szCs w:val="24"/>
      </w:rPr>
      <w:tab/>
    </w:r>
  </w:p>
  <w:p w:rsidR="00604FA5" w:rsidRPr="00D019A2" w:rsidRDefault="00604FA5" w:rsidP="00CB289A">
    <w:pPr>
      <w:spacing w:line="240" w:lineRule="atLeast"/>
      <w:ind w:right="-29"/>
      <w:jc w:val="both"/>
      <w:rPr>
        <w:b/>
        <w:bCs/>
        <w:szCs w:val="24"/>
      </w:rPr>
    </w:pPr>
    <w:r w:rsidRPr="00D019A2">
      <w:rPr>
        <w:b/>
        <w:bCs/>
        <w:szCs w:val="24"/>
      </w:rPr>
      <w:t>For the six</w:t>
    </w:r>
    <w:r w:rsidRPr="00D019A2">
      <w:rPr>
        <w:b/>
        <w:bCs/>
        <w:szCs w:val="24"/>
        <w:cs/>
      </w:rPr>
      <w:t>-</w:t>
    </w:r>
    <w:r w:rsidRPr="00D019A2">
      <w:rPr>
        <w:b/>
        <w:bCs/>
        <w:szCs w:val="24"/>
      </w:rPr>
      <w:t xml:space="preserve">month period ended 30 June 2018 </w:t>
    </w:r>
  </w:p>
  <w:p w:rsidR="00604FA5" w:rsidRPr="00D019A2" w:rsidRDefault="00604FA5" w:rsidP="00CB289A">
    <w:pPr>
      <w:tabs>
        <w:tab w:val="left" w:pos="3750"/>
      </w:tabs>
      <w:spacing w:line="240" w:lineRule="atLeast"/>
      <w:ind w:right="-29"/>
      <w:jc w:val="both"/>
      <w:rPr>
        <w:b/>
        <w:bCs/>
        <w:szCs w:val="24"/>
      </w:rPr>
    </w:pPr>
    <w:r w:rsidRPr="00D019A2">
      <w:rPr>
        <w:b/>
        <w:bCs/>
        <w:szCs w:val="24"/>
      </w:rPr>
      <w:t>For the three</w:t>
    </w:r>
    <w:r w:rsidRPr="00D019A2">
      <w:rPr>
        <w:b/>
        <w:bCs/>
        <w:szCs w:val="24"/>
        <w:cs/>
      </w:rPr>
      <w:t>-</w:t>
    </w:r>
    <w:r w:rsidRPr="00D019A2">
      <w:rPr>
        <w:b/>
        <w:bCs/>
        <w:szCs w:val="24"/>
      </w:rPr>
      <w:t xml:space="preserve">month period ended 30 June 2018 </w:t>
    </w:r>
    <w:r w:rsidRPr="00D019A2">
      <w:rPr>
        <w:b/>
        <w:bCs/>
        <w:szCs w:val="24"/>
        <w:cs/>
      </w:rPr>
      <w:t>(</w:t>
    </w:r>
    <w:r w:rsidRPr="00D019A2">
      <w:rPr>
        <w:b/>
        <w:bCs/>
        <w:szCs w:val="24"/>
      </w:rPr>
      <w:t>Unaudited</w:t>
    </w:r>
    <w:r w:rsidRPr="00D019A2">
      <w:rPr>
        <w:b/>
        <w:bCs/>
        <w:szCs w:val="24"/>
        <w:cs/>
      </w:rPr>
      <w:t>)</w:t>
    </w:r>
  </w:p>
  <w:p w:rsidR="00604FA5" w:rsidRDefault="00604FA5" w:rsidP="00CB289A">
    <w:pPr>
      <w:spacing w:line="240" w:lineRule="atLeast"/>
      <w:ind w:right="-29"/>
      <w:jc w:val="both"/>
      <w:rPr>
        <w:b/>
        <w:bCs/>
      </w:rPr>
    </w:pPr>
  </w:p>
  <w:p w:rsidR="00604FA5" w:rsidRPr="00423A81" w:rsidRDefault="00604FA5" w:rsidP="00CB289A">
    <w:pPr>
      <w:spacing w:line="240" w:lineRule="atLeast"/>
      <w:ind w:right="-29"/>
      <w:jc w:val="both"/>
      <w:rPr>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FA5" w:rsidRPr="00443CDA" w:rsidRDefault="00604FA5" w:rsidP="00A10400">
    <w:pPr>
      <w:spacing w:line="240" w:lineRule="atLeast"/>
      <w:ind w:right="-29"/>
      <w:rPr>
        <w:b/>
        <w:bCs/>
        <w:szCs w:val="24"/>
      </w:rPr>
    </w:pPr>
    <w:r w:rsidRPr="00443CDA">
      <w:rPr>
        <w:b/>
        <w:bCs/>
        <w:sz w:val="28"/>
      </w:rPr>
      <w:t>The Siam Commercial Bank Public Company Limited and its Subsidiaries</w:t>
    </w:r>
  </w:p>
  <w:p w:rsidR="00604FA5" w:rsidRPr="00443CDA" w:rsidRDefault="00604FA5" w:rsidP="00CB289A">
    <w:pPr>
      <w:tabs>
        <w:tab w:val="left" w:pos="7845"/>
      </w:tabs>
      <w:spacing w:line="240" w:lineRule="atLeast"/>
      <w:ind w:right="-29"/>
      <w:jc w:val="both"/>
      <w:rPr>
        <w:b/>
        <w:bCs/>
        <w:szCs w:val="24"/>
      </w:rPr>
    </w:pPr>
    <w:r w:rsidRPr="00443CDA">
      <w:rPr>
        <w:b/>
        <w:bCs/>
        <w:szCs w:val="24"/>
      </w:rPr>
      <w:t>Notes to the interim financial statements</w:t>
    </w:r>
    <w:r w:rsidRPr="00443CDA">
      <w:rPr>
        <w:b/>
        <w:bCs/>
        <w:szCs w:val="24"/>
      </w:rPr>
      <w:tab/>
    </w:r>
  </w:p>
  <w:p w:rsidR="00604FA5" w:rsidRPr="00443CDA" w:rsidRDefault="00604FA5" w:rsidP="00CB289A">
    <w:pPr>
      <w:spacing w:line="240" w:lineRule="atLeast"/>
      <w:ind w:right="-29"/>
      <w:jc w:val="both"/>
      <w:rPr>
        <w:b/>
        <w:bCs/>
        <w:szCs w:val="24"/>
      </w:rPr>
    </w:pPr>
    <w:r w:rsidRPr="00443CDA">
      <w:rPr>
        <w:b/>
        <w:bCs/>
        <w:szCs w:val="24"/>
      </w:rPr>
      <w:t>For the six</w:t>
    </w:r>
    <w:r w:rsidRPr="00443CDA">
      <w:rPr>
        <w:b/>
        <w:bCs/>
        <w:szCs w:val="24"/>
        <w:cs/>
      </w:rPr>
      <w:t>-</w:t>
    </w:r>
    <w:r w:rsidRPr="00443CDA">
      <w:rPr>
        <w:b/>
        <w:bCs/>
        <w:szCs w:val="24"/>
      </w:rPr>
      <w:t xml:space="preserve">month period ended 30 June 2018 </w:t>
    </w:r>
  </w:p>
  <w:p w:rsidR="00604FA5" w:rsidRPr="00443CDA" w:rsidRDefault="00604FA5" w:rsidP="00CB289A">
    <w:pPr>
      <w:spacing w:line="240" w:lineRule="atLeast"/>
      <w:ind w:right="-29"/>
      <w:jc w:val="both"/>
      <w:rPr>
        <w:b/>
        <w:bCs/>
        <w:szCs w:val="24"/>
      </w:rPr>
    </w:pPr>
    <w:r w:rsidRPr="00443CDA">
      <w:rPr>
        <w:b/>
        <w:bCs/>
        <w:szCs w:val="24"/>
      </w:rPr>
      <w:t>For the three</w:t>
    </w:r>
    <w:r w:rsidRPr="00443CDA">
      <w:rPr>
        <w:b/>
        <w:bCs/>
        <w:szCs w:val="24"/>
        <w:cs/>
      </w:rPr>
      <w:t>-</w:t>
    </w:r>
    <w:r w:rsidRPr="00443CDA">
      <w:rPr>
        <w:b/>
        <w:bCs/>
        <w:szCs w:val="24"/>
      </w:rPr>
      <w:t xml:space="preserve">month period ended 30 June 2018 </w:t>
    </w:r>
    <w:r w:rsidRPr="00443CDA">
      <w:rPr>
        <w:b/>
        <w:bCs/>
        <w:szCs w:val="24"/>
        <w:cs/>
      </w:rPr>
      <w:t>(</w:t>
    </w:r>
    <w:r w:rsidRPr="00443CDA">
      <w:rPr>
        <w:b/>
        <w:bCs/>
        <w:szCs w:val="24"/>
      </w:rPr>
      <w:t>Unaudited</w:t>
    </w:r>
    <w:r w:rsidRPr="00443CDA">
      <w:rPr>
        <w:b/>
        <w:bCs/>
        <w:szCs w:val="24"/>
        <w:cs/>
      </w:rPr>
      <w:t xml:space="preserve">) </w:t>
    </w:r>
  </w:p>
  <w:p w:rsidR="00604FA5" w:rsidRDefault="00604FA5">
    <w:pPr>
      <w:spacing w:line="240" w:lineRule="atLeast"/>
      <w:ind w:right="-29"/>
      <w:jc w:val="both"/>
      <w:rPr>
        <w:b/>
        <w:bCs/>
        <w:szCs w:val="24"/>
      </w:rPr>
    </w:pPr>
  </w:p>
  <w:p w:rsidR="00604FA5" w:rsidRPr="00B805D2" w:rsidRDefault="00604FA5">
    <w:pPr>
      <w:spacing w:line="240" w:lineRule="atLeast"/>
      <w:ind w:right="-29"/>
      <w:jc w:val="both"/>
      <w:rPr>
        <w:b/>
        <w:bCs/>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1080"/>
        </w:tabs>
        <w:ind w:left="108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5"/>
    <w:multiLevelType w:val="singleLevel"/>
    <w:tmpl w:val="04090017"/>
    <w:lvl w:ilvl="0">
      <w:start w:val="1"/>
      <w:numFmt w:val="lowerLetter"/>
      <w:lvlText w:val="%1)"/>
      <w:lvlJc w:val="left"/>
      <w:pPr>
        <w:ind w:left="360" w:hanging="360"/>
      </w:pPr>
      <w:rPr>
        <w:color w:val="auto"/>
        <w:sz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7"/>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9"/>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1B10A25C"/>
    <w:name w:val="WW8Num11"/>
    <w:lvl w:ilvl="0">
      <w:start w:val="1"/>
      <w:numFmt w:val="decimal"/>
      <w:lvlText w:val="%1"/>
      <w:lvlJc w:val="left"/>
      <w:pPr>
        <w:tabs>
          <w:tab w:val="num" w:pos="-1080"/>
        </w:tabs>
        <w:ind w:left="360" w:hanging="360"/>
      </w:pPr>
      <w:rPr>
        <w:rFonts w:cs="Times New Roman"/>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080"/>
        </w:tabs>
        <w:ind w:left="180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2"/>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3"/>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4"/>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77BF36C0"/>
    <w:multiLevelType w:val="hybridMultilevel"/>
    <w:tmpl w:val="02722E32"/>
    <w:lvl w:ilvl="0" w:tplc="57025AC6">
      <w:start w:val="3"/>
      <w:numFmt w:val="bullet"/>
      <w:lvlText w:val="-"/>
      <w:lvlJc w:val="left"/>
      <w:pPr>
        <w:ind w:left="495" w:hanging="360"/>
      </w:pPr>
      <w:rPr>
        <w:rFonts w:ascii="Times New Roman" w:eastAsia="Times New Roman" w:hAnsi="Times New Roman" w:cs="Times New Roman" w:hint="default"/>
      </w:rPr>
    </w:lvl>
    <w:lvl w:ilvl="1" w:tplc="04090019" w:tentative="1">
      <w:start w:val="1"/>
      <w:numFmt w:val="bullet"/>
      <w:lvlText w:val="o"/>
      <w:lvlJc w:val="left"/>
      <w:pPr>
        <w:ind w:left="1215" w:hanging="360"/>
      </w:pPr>
      <w:rPr>
        <w:rFonts w:ascii="Courier New" w:hAnsi="Courier New" w:cs="Courier New" w:hint="default"/>
      </w:rPr>
    </w:lvl>
    <w:lvl w:ilvl="2" w:tplc="0409001B" w:tentative="1">
      <w:start w:val="1"/>
      <w:numFmt w:val="bullet"/>
      <w:lvlText w:val=""/>
      <w:lvlJc w:val="left"/>
      <w:pPr>
        <w:ind w:left="1935" w:hanging="360"/>
      </w:pPr>
      <w:rPr>
        <w:rFonts w:ascii="Wingdings" w:hAnsi="Wingdings" w:hint="default"/>
      </w:rPr>
    </w:lvl>
    <w:lvl w:ilvl="3" w:tplc="0409000F" w:tentative="1">
      <w:start w:val="1"/>
      <w:numFmt w:val="bullet"/>
      <w:lvlText w:val=""/>
      <w:lvlJc w:val="left"/>
      <w:pPr>
        <w:ind w:left="2655" w:hanging="360"/>
      </w:pPr>
      <w:rPr>
        <w:rFonts w:ascii="Symbol" w:hAnsi="Symbol" w:hint="default"/>
      </w:rPr>
    </w:lvl>
    <w:lvl w:ilvl="4" w:tplc="04090019" w:tentative="1">
      <w:start w:val="1"/>
      <w:numFmt w:val="bullet"/>
      <w:lvlText w:val="o"/>
      <w:lvlJc w:val="left"/>
      <w:pPr>
        <w:ind w:left="3375" w:hanging="360"/>
      </w:pPr>
      <w:rPr>
        <w:rFonts w:ascii="Courier New" w:hAnsi="Courier New" w:cs="Courier New" w:hint="default"/>
      </w:rPr>
    </w:lvl>
    <w:lvl w:ilvl="5" w:tplc="0409001B" w:tentative="1">
      <w:start w:val="1"/>
      <w:numFmt w:val="bullet"/>
      <w:lvlText w:val=""/>
      <w:lvlJc w:val="left"/>
      <w:pPr>
        <w:ind w:left="4095" w:hanging="360"/>
      </w:pPr>
      <w:rPr>
        <w:rFonts w:ascii="Wingdings" w:hAnsi="Wingdings" w:hint="default"/>
      </w:rPr>
    </w:lvl>
    <w:lvl w:ilvl="6" w:tplc="0409000F" w:tentative="1">
      <w:start w:val="1"/>
      <w:numFmt w:val="bullet"/>
      <w:lvlText w:val=""/>
      <w:lvlJc w:val="left"/>
      <w:pPr>
        <w:ind w:left="4815" w:hanging="360"/>
      </w:pPr>
      <w:rPr>
        <w:rFonts w:ascii="Symbol" w:hAnsi="Symbol" w:hint="default"/>
      </w:rPr>
    </w:lvl>
    <w:lvl w:ilvl="7" w:tplc="04090019" w:tentative="1">
      <w:start w:val="1"/>
      <w:numFmt w:val="bullet"/>
      <w:lvlText w:val="o"/>
      <w:lvlJc w:val="left"/>
      <w:pPr>
        <w:ind w:left="5535" w:hanging="360"/>
      </w:pPr>
      <w:rPr>
        <w:rFonts w:ascii="Courier New" w:hAnsi="Courier New" w:cs="Courier New" w:hint="default"/>
      </w:rPr>
    </w:lvl>
    <w:lvl w:ilvl="8" w:tplc="0409001B" w:tentative="1">
      <w:start w:val="1"/>
      <w:numFmt w:val="bullet"/>
      <w:lvlText w:val=""/>
      <w:lvlJc w:val="left"/>
      <w:pPr>
        <w:ind w:left="6255"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6"/>
  </w:num>
  <w:num w:numId="15">
    <w:abstractNumId w:val="18"/>
  </w:num>
  <w:num w:numId="16">
    <w:abstractNumId w:val="17"/>
  </w:num>
  <w:num w:numId="17">
    <w:abstractNumId w:val="15"/>
  </w:num>
  <w:num w:numId="1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4DD"/>
    <w:rsid w:val="00000726"/>
    <w:rsid w:val="00000DD5"/>
    <w:rsid w:val="0000161C"/>
    <w:rsid w:val="00001B22"/>
    <w:rsid w:val="00001D11"/>
    <w:rsid w:val="00003D63"/>
    <w:rsid w:val="00003FDF"/>
    <w:rsid w:val="0000476A"/>
    <w:rsid w:val="0000476F"/>
    <w:rsid w:val="00004BC7"/>
    <w:rsid w:val="00004C2F"/>
    <w:rsid w:val="00005C7B"/>
    <w:rsid w:val="00005D34"/>
    <w:rsid w:val="00006BD9"/>
    <w:rsid w:val="00006DA7"/>
    <w:rsid w:val="00006DA8"/>
    <w:rsid w:val="00007273"/>
    <w:rsid w:val="00007776"/>
    <w:rsid w:val="00007AC2"/>
    <w:rsid w:val="00007B55"/>
    <w:rsid w:val="00007C93"/>
    <w:rsid w:val="00007CF7"/>
    <w:rsid w:val="00010806"/>
    <w:rsid w:val="00010DC1"/>
    <w:rsid w:val="000111A8"/>
    <w:rsid w:val="0001174F"/>
    <w:rsid w:val="00011C71"/>
    <w:rsid w:val="00011F84"/>
    <w:rsid w:val="00012033"/>
    <w:rsid w:val="000123E0"/>
    <w:rsid w:val="00012D45"/>
    <w:rsid w:val="000138BD"/>
    <w:rsid w:val="00013FEA"/>
    <w:rsid w:val="00014AD7"/>
    <w:rsid w:val="00014C13"/>
    <w:rsid w:val="00015BEF"/>
    <w:rsid w:val="00015BF4"/>
    <w:rsid w:val="000165A2"/>
    <w:rsid w:val="000165B1"/>
    <w:rsid w:val="0001672C"/>
    <w:rsid w:val="000209D5"/>
    <w:rsid w:val="00020A7E"/>
    <w:rsid w:val="00021525"/>
    <w:rsid w:val="000217F2"/>
    <w:rsid w:val="00021A83"/>
    <w:rsid w:val="00021C05"/>
    <w:rsid w:val="00022178"/>
    <w:rsid w:val="00022334"/>
    <w:rsid w:val="00023DFB"/>
    <w:rsid w:val="0002436A"/>
    <w:rsid w:val="00025654"/>
    <w:rsid w:val="0002599B"/>
    <w:rsid w:val="00025A23"/>
    <w:rsid w:val="00025A5D"/>
    <w:rsid w:val="00025BA5"/>
    <w:rsid w:val="00026E81"/>
    <w:rsid w:val="0002772E"/>
    <w:rsid w:val="000278D3"/>
    <w:rsid w:val="00027CEC"/>
    <w:rsid w:val="00027EC0"/>
    <w:rsid w:val="00027F1C"/>
    <w:rsid w:val="000300C0"/>
    <w:rsid w:val="000305B8"/>
    <w:rsid w:val="0003070D"/>
    <w:rsid w:val="00030A7E"/>
    <w:rsid w:val="00030AD6"/>
    <w:rsid w:val="00030C83"/>
    <w:rsid w:val="00031074"/>
    <w:rsid w:val="000311BA"/>
    <w:rsid w:val="000311D3"/>
    <w:rsid w:val="0003147A"/>
    <w:rsid w:val="00032ACD"/>
    <w:rsid w:val="00033165"/>
    <w:rsid w:val="00035C7E"/>
    <w:rsid w:val="00036C69"/>
    <w:rsid w:val="00037118"/>
    <w:rsid w:val="00037274"/>
    <w:rsid w:val="0003760C"/>
    <w:rsid w:val="0003761B"/>
    <w:rsid w:val="00040586"/>
    <w:rsid w:val="000408E7"/>
    <w:rsid w:val="0004106B"/>
    <w:rsid w:val="00043328"/>
    <w:rsid w:val="00043767"/>
    <w:rsid w:val="00043DA1"/>
    <w:rsid w:val="00043E7B"/>
    <w:rsid w:val="0004405E"/>
    <w:rsid w:val="000450DB"/>
    <w:rsid w:val="00045AA3"/>
    <w:rsid w:val="00046909"/>
    <w:rsid w:val="00046C59"/>
    <w:rsid w:val="00047477"/>
    <w:rsid w:val="00047672"/>
    <w:rsid w:val="00047739"/>
    <w:rsid w:val="00047FC8"/>
    <w:rsid w:val="00050192"/>
    <w:rsid w:val="0005063D"/>
    <w:rsid w:val="00050D94"/>
    <w:rsid w:val="00051686"/>
    <w:rsid w:val="000519F0"/>
    <w:rsid w:val="00052098"/>
    <w:rsid w:val="000539B2"/>
    <w:rsid w:val="00053C8D"/>
    <w:rsid w:val="00053CC3"/>
    <w:rsid w:val="00054062"/>
    <w:rsid w:val="00054AF0"/>
    <w:rsid w:val="0005562E"/>
    <w:rsid w:val="0005599F"/>
    <w:rsid w:val="00055C22"/>
    <w:rsid w:val="00056042"/>
    <w:rsid w:val="00056C32"/>
    <w:rsid w:val="0005742B"/>
    <w:rsid w:val="00057511"/>
    <w:rsid w:val="00057914"/>
    <w:rsid w:val="00057A6E"/>
    <w:rsid w:val="00057CEB"/>
    <w:rsid w:val="00057DDE"/>
    <w:rsid w:val="0006081E"/>
    <w:rsid w:val="000610BE"/>
    <w:rsid w:val="000614A1"/>
    <w:rsid w:val="00061AF3"/>
    <w:rsid w:val="00062B2B"/>
    <w:rsid w:val="0006413B"/>
    <w:rsid w:val="00064247"/>
    <w:rsid w:val="000642BE"/>
    <w:rsid w:val="000644FE"/>
    <w:rsid w:val="000646E0"/>
    <w:rsid w:val="00064AD3"/>
    <w:rsid w:val="00064BEA"/>
    <w:rsid w:val="00064D9E"/>
    <w:rsid w:val="00065385"/>
    <w:rsid w:val="000676C4"/>
    <w:rsid w:val="00070242"/>
    <w:rsid w:val="000704F6"/>
    <w:rsid w:val="00070A9A"/>
    <w:rsid w:val="000719A1"/>
    <w:rsid w:val="00072121"/>
    <w:rsid w:val="0007244E"/>
    <w:rsid w:val="00072BD3"/>
    <w:rsid w:val="00073CC7"/>
    <w:rsid w:val="0007544A"/>
    <w:rsid w:val="00075466"/>
    <w:rsid w:val="00075E8C"/>
    <w:rsid w:val="000765DA"/>
    <w:rsid w:val="0007739C"/>
    <w:rsid w:val="00077517"/>
    <w:rsid w:val="000778DD"/>
    <w:rsid w:val="00077A5C"/>
    <w:rsid w:val="000802E6"/>
    <w:rsid w:val="000814FB"/>
    <w:rsid w:val="00082689"/>
    <w:rsid w:val="00082CAB"/>
    <w:rsid w:val="00082CDD"/>
    <w:rsid w:val="00082E73"/>
    <w:rsid w:val="000836B2"/>
    <w:rsid w:val="000838DA"/>
    <w:rsid w:val="00083AC2"/>
    <w:rsid w:val="00084A5F"/>
    <w:rsid w:val="00084BD1"/>
    <w:rsid w:val="000854AA"/>
    <w:rsid w:val="00085DF6"/>
    <w:rsid w:val="00086F90"/>
    <w:rsid w:val="00086FB7"/>
    <w:rsid w:val="0008745C"/>
    <w:rsid w:val="00087B83"/>
    <w:rsid w:val="00090872"/>
    <w:rsid w:val="00090F90"/>
    <w:rsid w:val="000918FB"/>
    <w:rsid w:val="00091D3F"/>
    <w:rsid w:val="00091DDC"/>
    <w:rsid w:val="00091F33"/>
    <w:rsid w:val="000922C8"/>
    <w:rsid w:val="00092740"/>
    <w:rsid w:val="00092D2A"/>
    <w:rsid w:val="0009300A"/>
    <w:rsid w:val="00093423"/>
    <w:rsid w:val="00093EAD"/>
    <w:rsid w:val="000940DE"/>
    <w:rsid w:val="000948D3"/>
    <w:rsid w:val="00094901"/>
    <w:rsid w:val="0009525E"/>
    <w:rsid w:val="0009576B"/>
    <w:rsid w:val="00095945"/>
    <w:rsid w:val="00095ACF"/>
    <w:rsid w:val="0009604F"/>
    <w:rsid w:val="0009623B"/>
    <w:rsid w:val="00096594"/>
    <w:rsid w:val="0009667B"/>
    <w:rsid w:val="000967C1"/>
    <w:rsid w:val="00096B88"/>
    <w:rsid w:val="00096DCE"/>
    <w:rsid w:val="00096F07"/>
    <w:rsid w:val="000A0A2B"/>
    <w:rsid w:val="000A0FBB"/>
    <w:rsid w:val="000A10F9"/>
    <w:rsid w:val="000A1528"/>
    <w:rsid w:val="000A1779"/>
    <w:rsid w:val="000A30AF"/>
    <w:rsid w:val="000A337C"/>
    <w:rsid w:val="000A36B8"/>
    <w:rsid w:val="000A4E1F"/>
    <w:rsid w:val="000A5958"/>
    <w:rsid w:val="000A59DE"/>
    <w:rsid w:val="000A7407"/>
    <w:rsid w:val="000B009E"/>
    <w:rsid w:val="000B015D"/>
    <w:rsid w:val="000B0773"/>
    <w:rsid w:val="000B0A74"/>
    <w:rsid w:val="000B1069"/>
    <w:rsid w:val="000B1F98"/>
    <w:rsid w:val="000B1FA8"/>
    <w:rsid w:val="000B2046"/>
    <w:rsid w:val="000B2B70"/>
    <w:rsid w:val="000B32BB"/>
    <w:rsid w:val="000B3B82"/>
    <w:rsid w:val="000B3E67"/>
    <w:rsid w:val="000B3FCB"/>
    <w:rsid w:val="000B417A"/>
    <w:rsid w:val="000B44C3"/>
    <w:rsid w:val="000B460F"/>
    <w:rsid w:val="000B4660"/>
    <w:rsid w:val="000B4A81"/>
    <w:rsid w:val="000B4B24"/>
    <w:rsid w:val="000B4BE9"/>
    <w:rsid w:val="000B506A"/>
    <w:rsid w:val="000B5285"/>
    <w:rsid w:val="000B5312"/>
    <w:rsid w:val="000B5664"/>
    <w:rsid w:val="000B5693"/>
    <w:rsid w:val="000B59FB"/>
    <w:rsid w:val="000B5B73"/>
    <w:rsid w:val="000B5BFD"/>
    <w:rsid w:val="000B61CC"/>
    <w:rsid w:val="000B73F6"/>
    <w:rsid w:val="000B76D8"/>
    <w:rsid w:val="000C0462"/>
    <w:rsid w:val="000C0AE8"/>
    <w:rsid w:val="000C1EE5"/>
    <w:rsid w:val="000C1F14"/>
    <w:rsid w:val="000C2732"/>
    <w:rsid w:val="000C2745"/>
    <w:rsid w:val="000C28C8"/>
    <w:rsid w:val="000C2C6F"/>
    <w:rsid w:val="000C3737"/>
    <w:rsid w:val="000C3B5D"/>
    <w:rsid w:val="000C3DB2"/>
    <w:rsid w:val="000C49B6"/>
    <w:rsid w:val="000C519F"/>
    <w:rsid w:val="000C5AA6"/>
    <w:rsid w:val="000C5F50"/>
    <w:rsid w:val="000C69AF"/>
    <w:rsid w:val="000C7AAD"/>
    <w:rsid w:val="000C7B93"/>
    <w:rsid w:val="000D00FD"/>
    <w:rsid w:val="000D02A5"/>
    <w:rsid w:val="000D056D"/>
    <w:rsid w:val="000D0888"/>
    <w:rsid w:val="000D14D5"/>
    <w:rsid w:val="000D1906"/>
    <w:rsid w:val="000D209C"/>
    <w:rsid w:val="000D2568"/>
    <w:rsid w:val="000D2579"/>
    <w:rsid w:val="000D262F"/>
    <w:rsid w:val="000D26D8"/>
    <w:rsid w:val="000D2BFC"/>
    <w:rsid w:val="000D2DDC"/>
    <w:rsid w:val="000D307F"/>
    <w:rsid w:val="000D36EA"/>
    <w:rsid w:val="000D3B05"/>
    <w:rsid w:val="000D4086"/>
    <w:rsid w:val="000D45E2"/>
    <w:rsid w:val="000D4706"/>
    <w:rsid w:val="000D471A"/>
    <w:rsid w:val="000D4870"/>
    <w:rsid w:val="000D497B"/>
    <w:rsid w:val="000D4ADC"/>
    <w:rsid w:val="000D4EC0"/>
    <w:rsid w:val="000D544E"/>
    <w:rsid w:val="000D562B"/>
    <w:rsid w:val="000D56B9"/>
    <w:rsid w:val="000D5E36"/>
    <w:rsid w:val="000D6036"/>
    <w:rsid w:val="000D6EFD"/>
    <w:rsid w:val="000D720F"/>
    <w:rsid w:val="000D7BBC"/>
    <w:rsid w:val="000E02B7"/>
    <w:rsid w:val="000E0D1D"/>
    <w:rsid w:val="000E0F5A"/>
    <w:rsid w:val="000E0FEE"/>
    <w:rsid w:val="000E1472"/>
    <w:rsid w:val="000E1C93"/>
    <w:rsid w:val="000E2116"/>
    <w:rsid w:val="000E2C98"/>
    <w:rsid w:val="000E2DF4"/>
    <w:rsid w:val="000E3284"/>
    <w:rsid w:val="000E329A"/>
    <w:rsid w:val="000E3302"/>
    <w:rsid w:val="000E3527"/>
    <w:rsid w:val="000E3AA4"/>
    <w:rsid w:val="000E3DAC"/>
    <w:rsid w:val="000E4373"/>
    <w:rsid w:val="000E4D95"/>
    <w:rsid w:val="000E51B6"/>
    <w:rsid w:val="000E5466"/>
    <w:rsid w:val="000E5485"/>
    <w:rsid w:val="000E5BA4"/>
    <w:rsid w:val="000E5C42"/>
    <w:rsid w:val="000E5E08"/>
    <w:rsid w:val="000E6AB4"/>
    <w:rsid w:val="000E723C"/>
    <w:rsid w:val="000E7727"/>
    <w:rsid w:val="000E7F54"/>
    <w:rsid w:val="000F0F47"/>
    <w:rsid w:val="000F1F3A"/>
    <w:rsid w:val="000F2501"/>
    <w:rsid w:val="000F296A"/>
    <w:rsid w:val="000F2E33"/>
    <w:rsid w:val="000F3034"/>
    <w:rsid w:val="000F3634"/>
    <w:rsid w:val="000F38EF"/>
    <w:rsid w:val="000F3CD2"/>
    <w:rsid w:val="000F5178"/>
    <w:rsid w:val="000F5547"/>
    <w:rsid w:val="000F555B"/>
    <w:rsid w:val="000F6DD0"/>
    <w:rsid w:val="000F6F28"/>
    <w:rsid w:val="000F718A"/>
    <w:rsid w:val="000F76A5"/>
    <w:rsid w:val="000F7D00"/>
    <w:rsid w:val="000F7F12"/>
    <w:rsid w:val="000F7FC9"/>
    <w:rsid w:val="00100760"/>
    <w:rsid w:val="00100AF0"/>
    <w:rsid w:val="00100BEF"/>
    <w:rsid w:val="00101089"/>
    <w:rsid w:val="0010168B"/>
    <w:rsid w:val="001025DA"/>
    <w:rsid w:val="0010301A"/>
    <w:rsid w:val="00103880"/>
    <w:rsid w:val="00103937"/>
    <w:rsid w:val="00104137"/>
    <w:rsid w:val="00105266"/>
    <w:rsid w:val="00106359"/>
    <w:rsid w:val="00106787"/>
    <w:rsid w:val="001068D4"/>
    <w:rsid w:val="00106BE5"/>
    <w:rsid w:val="001076E5"/>
    <w:rsid w:val="0011015E"/>
    <w:rsid w:val="001108F0"/>
    <w:rsid w:val="0011095F"/>
    <w:rsid w:val="00111468"/>
    <w:rsid w:val="001121FC"/>
    <w:rsid w:val="00112D9D"/>
    <w:rsid w:val="00113153"/>
    <w:rsid w:val="001134CE"/>
    <w:rsid w:val="00113922"/>
    <w:rsid w:val="00113CA9"/>
    <w:rsid w:val="00113E9D"/>
    <w:rsid w:val="0011422E"/>
    <w:rsid w:val="001143CD"/>
    <w:rsid w:val="00114A31"/>
    <w:rsid w:val="00114B0C"/>
    <w:rsid w:val="00114F70"/>
    <w:rsid w:val="00115AF8"/>
    <w:rsid w:val="00115B9B"/>
    <w:rsid w:val="00115F17"/>
    <w:rsid w:val="00116066"/>
    <w:rsid w:val="00116105"/>
    <w:rsid w:val="00116394"/>
    <w:rsid w:val="001171ED"/>
    <w:rsid w:val="001176C2"/>
    <w:rsid w:val="00120141"/>
    <w:rsid w:val="001202D5"/>
    <w:rsid w:val="00120C74"/>
    <w:rsid w:val="00120FE7"/>
    <w:rsid w:val="00121A22"/>
    <w:rsid w:val="00121C9F"/>
    <w:rsid w:val="001222BC"/>
    <w:rsid w:val="00122483"/>
    <w:rsid w:val="0012275B"/>
    <w:rsid w:val="00122F21"/>
    <w:rsid w:val="0012319D"/>
    <w:rsid w:val="00124611"/>
    <w:rsid w:val="001252CF"/>
    <w:rsid w:val="0012683E"/>
    <w:rsid w:val="00126F7C"/>
    <w:rsid w:val="001273F9"/>
    <w:rsid w:val="00127C14"/>
    <w:rsid w:val="00130143"/>
    <w:rsid w:val="0013118D"/>
    <w:rsid w:val="00131BB6"/>
    <w:rsid w:val="00131CA2"/>
    <w:rsid w:val="00132607"/>
    <w:rsid w:val="00132752"/>
    <w:rsid w:val="00132A9E"/>
    <w:rsid w:val="00132C89"/>
    <w:rsid w:val="001337FF"/>
    <w:rsid w:val="0013411A"/>
    <w:rsid w:val="00134461"/>
    <w:rsid w:val="00134D9A"/>
    <w:rsid w:val="00134FE2"/>
    <w:rsid w:val="001352E8"/>
    <w:rsid w:val="001356E5"/>
    <w:rsid w:val="00135D01"/>
    <w:rsid w:val="00136601"/>
    <w:rsid w:val="00136FF2"/>
    <w:rsid w:val="001374B3"/>
    <w:rsid w:val="001377B2"/>
    <w:rsid w:val="001379A3"/>
    <w:rsid w:val="001408AB"/>
    <w:rsid w:val="00140CCD"/>
    <w:rsid w:val="00141029"/>
    <w:rsid w:val="00141279"/>
    <w:rsid w:val="00141457"/>
    <w:rsid w:val="00141761"/>
    <w:rsid w:val="00141982"/>
    <w:rsid w:val="00141B1F"/>
    <w:rsid w:val="001420F4"/>
    <w:rsid w:val="0014210D"/>
    <w:rsid w:val="00142712"/>
    <w:rsid w:val="00142BAE"/>
    <w:rsid w:val="00142CEB"/>
    <w:rsid w:val="00143192"/>
    <w:rsid w:val="00143C13"/>
    <w:rsid w:val="00143E06"/>
    <w:rsid w:val="00143FEC"/>
    <w:rsid w:val="0014404F"/>
    <w:rsid w:val="00144AF5"/>
    <w:rsid w:val="00144B3C"/>
    <w:rsid w:val="00145257"/>
    <w:rsid w:val="0014555B"/>
    <w:rsid w:val="00145792"/>
    <w:rsid w:val="001461C1"/>
    <w:rsid w:val="00146F25"/>
    <w:rsid w:val="0014758F"/>
    <w:rsid w:val="00147632"/>
    <w:rsid w:val="00147767"/>
    <w:rsid w:val="00147F6B"/>
    <w:rsid w:val="00147FF5"/>
    <w:rsid w:val="001500BC"/>
    <w:rsid w:val="00150707"/>
    <w:rsid w:val="00150DAC"/>
    <w:rsid w:val="001514BB"/>
    <w:rsid w:val="00151889"/>
    <w:rsid w:val="00151C83"/>
    <w:rsid w:val="00151F99"/>
    <w:rsid w:val="001529B7"/>
    <w:rsid w:val="00152E37"/>
    <w:rsid w:val="00153576"/>
    <w:rsid w:val="00153A86"/>
    <w:rsid w:val="00153B70"/>
    <w:rsid w:val="00153B7D"/>
    <w:rsid w:val="00153C28"/>
    <w:rsid w:val="00153D7A"/>
    <w:rsid w:val="00153EDC"/>
    <w:rsid w:val="001541C7"/>
    <w:rsid w:val="00154449"/>
    <w:rsid w:val="00154C47"/>
    <w:rsid w:val="00155E5D"/>
    <w:rsid w:val="0015649C"/>
    <w:rsid w:val="0015741F"/>
    <w:rsid w:val="001574B5"/>
    <w:rsid w:val="00157B6E"/>
    <w:rsid w:val="00157F60"/>
    <w:rsid w:val="0016037E"/>
    <w:rsid w:val="00160C47"/>
    <w:rsid w:val="001610D8"/>
    <w:rsid w:val="00161E3A"/>
    <w:rsid w:val="00162863"/>
    <w:rsid w:val="00162DB8"/>
    <w:rsid w:val="00162EEE"/>
    <w:rsid w:val="00162F48"/>
    <w:rsid w:val="00162F4D"/>
    <w:rsid w:val="00163401"/>
    <w:rsid w:val="00163622"/>
    <w:rsid w:val="00163A16"/>
    <w:rsid w:val="00163C5E"/>
    <w:rsid w:val="00163CBD"/>
    <w:rsid w:val="00164A7A"/>
    <w:rsid w:val="00164AC5"/>
    <w:rsid w:val="00165199"/>
    <w:rsid w:val="0016532F"/>
    <w:rsid w:val="00165912"/>
    <w:rsid w:val="00166758"/>
    <w:rsid w:val="0017043B"/>
    <w:rsid w:val="00170D47"/>
    <w:rsid w:val="00170F0C"/>
    <w:rsid w:val="001713AA"/>
    <w:rsid w:val="00171A9A"/>
    <w:rsid w:val="00172292"/>
    <w:rsid w:val="00172603"/>
    <w:rsid w:val="00172C30"/>
    <w:rsid w:val="00173048"/>
    <w:rsid w:val="00173468"/>
    <w:rsid w:val="00173D6F"/>
    <w:rsid w:val="00173E0D"/>
    <w:rsid w:val="00174B09"/>
    <w:rsid w:val="00176402"/>
    <w:rsid w:val="0017699F"/>
    <w:rsid w:val="0017700D"/>
    <w:rsid w:val="0017709E"/>
    <w:rsid w:val="001771E5"/>
    <w:rsid w:val="001776F6"/>
    <w:rsid w:val="00177B85"/>
    <w:rsid w:val="00177BC4"/>
    <w:rsid w:val="00177FAA"/>
    <w:rsid w:val="001806EE"/>
    <w:rsid w:val="00181750"/>
    <w:rsid w:val="001817A3"/>
    <w:rsid w:val="00181EA7"/>
    <w:rsid w:val="00182B33"/>
    <w:rsid w:val="00183A53"/>
    <w:rsid w:val="00183C50"/>
    <w:rsid w:val="001843E1"/>
    <w:rsid w:val="0018448B"/>
    <w:rsid w:val="001846B8"/>
    <w:rsid w:val="00184D68"/>
    <w:rsid w:val="0018526E"/>
    <w:rsid w:val="0018543A"/>
    <w:rsid w:val="00185A21"/>
    <w:rsid w:val="00185AB2"/>
    <w:rsid w:val="001864A0"/>
    <w:rsid w:val="00186966"/>
    <w:rsid w:val="00186F60"/>
    <w:rsid w:val="00187015"/>
    <w:rsid w:val="001871C5"/>
    <w:rsid w:val="0019006D"/>
    <w:rsid w:val="00190C5E"/>
    <w:rsid w:val="00190E8A"/>
    <w:rsid w:val="00191236"/>
    <w:rsid w:val="00191A76"/>
    <w:rsid w:val="00191E68"/>
    <w:rsid w:val="00193807"/>
    <w:rsid w:val="00194224"/>
    <w:rsid w:val="001944CE"/>
    <w:rsid w:val="00194EC7"/>
    <w:rsid w:val="001950F9"/>
    <w:rsid w:val="001960F9"/>
    <w:rsid w:val="00196651"/>
    <w:rsid w:val="001966F2"/>
    <w:rsid w:val="00196775"/>
    <w:rsid w:val="0019689F"/>
    <w:rsid w:val="00196BE5"/>
    <w:rsid w:val="00196DD1"/>
    <w:rsid w:val="00197782"/>
    <w:rsid w:val="001A00F5"/>
    <w:rsid w:val="001A051A"/>
    <w:rsid w:val="001A08EC"/>
    <w:rsid w:val="001A0D27"/>
    <w:rsid w:val="001A12A4"/>
    <w:rsid w:val="001A1A7C"/>
    <w:rsid w:val="001A1BBC"/>
    <w:rsid w:val="001A1ECF"/>
    <w:rsid w:val="001A1F2D"/>
    <w:rsid w:val="001A3558"/>
    <w:rsid w:val="001A3AE1"/>
    <w:rsid w:val="001A4757"/>
    <w:rsid w:val="001A51E7"/>
    <w:rsid w:val="001A5850"/>
    <w:rsid w:val="001A6B32"/>
    <w:rsid w:val="001A6D7A"/>
    <w:rsid w:val="001A7377"/>
    <w:rsid w:val="001A7428"/>
    <w:rsid w:val="001A7896"/>
    <w:rsid w:val="001B018F"/>
    <w:rsid w:val="001B056B"/>
    <w:rsid w:val="001B0B2E"/>
    <w:rsid w:val="001B1253"/>
    <w:rsid w:val="001B189C"/>
    <w:rsid w:val="001B1A38"/>
    <w:rsid w:val="001B1A71"/>
    <w:rsid w:val="001B32DD"/>
    <w:rsid w:val="001B35A1"/>
    <w:rsid w:val="001B3CA1"/>
    <w:rsid w:val="001B3E78"/>
    <w:rsid w:val="001B413D"/>
    <w:rsid w:val="001B48F8"/>
    <w:rsid w:val="001B4FE6"/>
    <w:rsid w:val="001B574B"/>
    <w:rsid w:val="001B5CDD"/>
    <w:rsid w:val="001B5DCC"/>
    <w:rsid w:val="001B6386"/>
    <w:rsid w:val="001B6751"/>
    <w:rsid w:val="001B6D50"/>
    <w:rsid w:val="001B7689"/>
    <w:rsid w:val="001B7A2C"/>
    <w:rsid w:val="001B7BD1"/>
    <w:rsid w:val="001C04B8"/>
    <w:rsid w:val="001C0FD6"/>
    <w:rsid w:val="001C1A14"/>
    <w:rsid w:val="001C1B42"/>
    <w:rsid w:val="001C1E0C"/>
    <w:rsid w:val="001C2DAE"/>
    <w:rsid w:val="001C3CA0"/>
    <w:rsid w:val="001C3E56"/>
    <w:rsid w:val="001C3EBE"/>
    <w:rsid w:val="001C425D"/>
    <w:rsid w:val="001C45CB"/>
    <w:rsid w:val="001C5780"/>
    <w:rsid w:val="001C5D0F"/>
    <w:rsid w:val="001C5D5A"/>
    <w:rsid w:val="001C6E64"/>
    <w:rsid w:val="001C7944"/>
    <w:rsid w:val="001C7E62"/>
    <w:rsid w:val="001D0408"/>
    <w:rsid w:val="001D06FA"/>
    <w:rsid w:val="001D0DCE"/>
    <w:rsid w:val="001D0E8B"/>
    <w:rsid w:val="001D1679"/>
    <w:rsid w:val="001D1F15"/>
    <w:rsid w:val="001D243E"/>
    <w:rsid w:val="001D2FCF"/>
    <w:rsid w:val="001D31B2"/>
    <w:rsid w:val="001D3751"/>
    <w:rsid w:val="001D3C62"/>
    <w:rsid w:val="001D45BB"/>
    <w:rsid w:val="001D45FD"/>
    <w:rsid w:val="001D4E4E"/>
    <w:rsid w:val="001D50E4"/>
    <w:rsid w:val="001D5219"/>
    <w:rsid w:val="001D5655"/>
    <w:rsid w:val="001D58BB"/>
    <w:rsid w:val="001D5B91"/>
    <w:rsid w:val="001D5D05"/>
    <w:rsid w:val="001D5F74"/>
    <w:rsid w:val="001D6216"/>
    <w:rsid w:val="001D642F"/>
    <w:rsid w:val="001D7786"/>
    <w:rsid w:val="001D7804"/>
    <w:rsid w:val="001D7CD1"/>
    <w:rsid w:val="001E042B"/>
    <w:rsid w:val="001E0A7E"/>
    <w:rsid w:val="001E0C5A"/>
    <w:rsid w:val="001E1985"/>
    <w:rsid w:val="001E238C"/>
    <w:rsid w:val="001E2BA3"/>
    <w:rsid w:val="001E30DE"/>
    <w:rsid w:val="001E3750"/>
    <w:rsid w:val="001E3B6F"/>
    <w:rsid w:val="001E42DF"/>
    <w:rsid w:val="001E454C"/>
    <w:rsid w:val="001E470E"/>
    <w:rsid w:val="001E5000"/>
    <w:rsid w:val="001E6227"/>
    <w:rsid w:val="001E6A4F"/>
    <w:rsid w:val="001E7634"/>
    <w:rsid w:val="001F05B1"/>
    <w:rsid w:val="001F0728"/>
    <w:rsid w:val="001F0E45"/>
    <w:rsid w:val="001F1DE5"/>
    <w:rsid w:val="001F1FAB"/>
    <w:rsid w:val="001F20BA"/>
    <w:rsid w:val="001F2F4F"/>
    <w:rsid w:val="001F3ACD"/>
    <w:rsid w:val="001F414B"/>
    <w:rsid w:val="001F4805"/>
    <w:rsid w:val="001F49CA"/>
    <w:rsid w:val="001F4C03"/>
    <w:rsid w:val="001F4D85"/>
    <w:rsid w:val="001F4E73"/>
    <w:rsid w:val="001F557F"/>
    <w:rsid w:val="001F5A4C"/>
    <w:rsid w:val="001F697C"/>
    <w:rsid w:val="001F6BA4"/>
    <w:rsid w:val="001F6BE8"/>
    <w:rsid w:val="002001C3"/>
    <w:rsid w:val="002004A6"/>
    <w:rsid w:val="002005B0"/>
    <w:rsid w:val="002005B6"/>
    <w:rsid w:val="00200C4E"/>
    <w:rsid w:val="00201503"/>
    <w:rsid w:val="002028DE"/>
    <w:rsid w:val="0020459B"/>
    <w:rsid w:val="00204B3E"/>
    <w:rsid w:val="00204CC6"/>
    <w:rsid w:val="0020536D"/>
    <w:rsid w:val="002053D1"/>
    <w:rsid w:val="00205BD1"/>
    <w:rsid w:val="00205EF9"/>
    <w:rsid w:val="002060F3"/>
    <w:rsid w:val="002063DD"/>
    <w:rsid w:val="00206559"/>
    <w:rsid w:val="002065CF"/>
    <w:rsid w:val="002067ED"/>
    <w:rsid w:val="00206B2A"/>
    <w:rsid w:val="00206BB2"/>
    <w:rsid w:val="00207C6A"/>
    <w:rsid w:val="00207D5D"/>
    <w:rsid w:val="00210E78"/>
    <w:rsid w:val="0021156C"/>
    <w:rsid w:val="0021198C"/>
    <w:rsid w:val="00211B52"/>
    <w:rsid w:val="00211EC1"/>
    <w:rsid w:val="00212413"/>
    <w:rsid w:val="0021381B"/>
    <w:rsid w:val="00213BCE"/>
    <w:rsid w:val="00213E2C"/>
    <w:rsid w:val="0021460C"/>
    <w:rsid w:val="00214636"/>
    <w:rsid w:val="00215387"/>
    <w:rsid w:val="00215389"/>
    <w:rsid w:val="00215A52"/>
    <w:rsid w:val="00216467"/>
    <w:rsid w:val="002169AB"/>
    <w:rsid w:val="00216CC5"/>
    <w:rsid w:val="00216D52"/>
    <w:rsid w:val="00216DC3"/>
    <w:rsid w:val="00217449"/>
    <w:rsid w:val="00217552"/>
    <w:rsid w:val="00217964"/>
    <w:rsid w:val="00217D98"/>
    <w:rsid w:val="00217E71"/>
    <w:rsid w:val="00220E74"/>
    <w:rsid w:val="00221400"/>
    <w:rsid w:val="00222398"/>
    <w:rsid w:val="002227AA"/>
    <w:rsid w:val="00222A7C"/>
    <w:rsid w:val="00222ACC"/>
    <w:rsid w:val="00223BDA"/>
    <w:rsid w:val="0022462A"/>
    <w:rsid w:val="00224E2C"/>
    <w:rsid w:val="002252C2"/>
    <w:rsid w:val="0022620A"/>
    <w:rsid w:val="00226F22"/>
    <w:rsid w:val="00227209"/>
    <w:rsid w:val="002278B8"/>
    <w:rsid w:val="00227E02"/>
    <w:rsid w:val="00230085"/>
    <w:rsid w:val="002309AD"/>
    <w:rsid w:val="00230D1F"/>
    <w:rsid w:val="002314CA"/>
    <w:rsid w:val="00231675"/>
    <w:rsid w:val="00231A63"/>
    <w:rsid w:val="002324BA"/>
    <w:rsid w:val="00232A85"/>
    <w:rsid w:val="00232B89"/>
    <w:rsid w:val="00232CCE"/>
    <w:rsid w:val="002335A0"/>
    <w:rsid w:val="0023445E"/>
    <w:rsid w:val="00234678"/>
    <w:rsid w:val="00234FBC"/>
    <w:rsid w:val="002356EC"/>
    <w:rsid w:val="00235E09"/>
    <w:rsid w:val="00236584"/>
    <w:rsid w:val="00236A5D"/>
    <w:rsid w:val="002375A6"/>
    <w:rsid w:val="00240F1C"/>
    <w:rsid w:val="00240FF3"/>
    <w:rsid w:val="00241039"/>
    <w:rsid w:val="00241733"/>
    <w:rsid w:val="00241EA4"/>
    <w:rsid w:val="00243D3B"/>
    <w:rsid w:val="002443DF"/>
    <w:rsid w:val="002447D2"/>
    <w:rsid w:val="002448E3"/>
    <w:rsid w:val="00245632"/>
    <w:rsid w:val="002456FA"/>
    <w:rsid w:val="00246144"/>
    <w:rsid w:val="00246234"/>
    <w:rsid w:val="0024669A"/>
    <w:rsid w:val="00246DC4"/>
    <w:rsid w:val="00246FB8"/>
    <w:rsid w:val="002479E2"/>
    <w:rsid w:val="00250014"/>
    <w:rsid w:val="00250025"/>
    <w:rsid w:val="00250091"/>
    <w:rsid w:val="00250521"/>
    <w:rsid w:val="00250917"/>
    <w:rsid w:val="00250B26"/>
    <w:rsid w:val="00250BC2"/>
    <w:rsid w:val="00250E9E"/>
    <w:rsid w:val="00250EA3"/>
    <w:rsid w:val="002514DF"/>
    <w:rsid w:val="002514FC"/>
    <w:rsid w:val="00252074"/>
    <w:rsid w:val="002520C5"/>
    <w:rsid w:val="00252B14"/>
    <w:rsid w:val="00253289"/>
    <w:rsid w:val="0025341E"/>
    <w:rsid w:val="0025353C"/>
    <w:rsid w:val="002543D4"/>
    <w:rsid w:val="0025457F"/>
    <w:rsid w:val="00256D5B"/>
    <w:rsid w:val="002572F1"/>
    <w:rsid w:val="00260C55"/>
    <w:rsid w:val="00260D04"/>
    <w:rsid w:val="0026122A"/>
    <w:rsid w:val="002612D2"/>
    <w:rsid w:val="00261661"/>
    <w:rsid w:val="00263379"/>
    <w:rsid w:val="002639EE"/>
    <w:rsid w:val="00264399"/>
    <w:rsid w:val="00264600"/>
    <w:rsid w:val="00264828"/>
    <w:rsid w:val="002648BF"/>
    <w:rsid w:val="00264C4B"/>
    <w:rsid w:val="00265725"/>
    <w:rsid w:val="00265DDA"/>
    <w:rsid w:val="00266353"/>
    <w:rsid w:val="0027008F"/>
    <w:rsid w:val="002702E0"/>
    <w:rsid w:val="002709CC"/>
    <w:rsid w:val="00271106"/>
    <w:rsid w:val="0027154D"/>
    <w:rsid w:val="0027198E"/>
    <w:rsid w:val="002719FD"/>
    <w:rsid w:val="00271D49"/>
    <w:rsid w:val="00271FDA"/>
    <w:rsid w:val="00272136"/>
    <w:rsid w:val="00272BF2"/>
    <w:rsid w:val="00272C9E"/>
    <w:rsid w:val="002732E2"/>
    <w:rsid w:val="002734E4"/>
    <w:rsid w:val="00273F96"/>
    <w:rsid w:val="002748B5"/>
    <w:rsid w:val="002749FC"/>
    <w:rsid w:val="0027544B"/>
    <w:rsid w:val="002754B2"/>
    <w:rsid w:val="00276A28"/>
    <w:rsid w:val="00276B03"/>
    <w:rsid w:val="00276E81"/>
    <w:rsid w:val="00280003"/>
    <w:rsid w:val="00280055"/>
    <w:rsid w:val="00280321"/>
    <w:rsid w:val="00280F69"/>
    <w:rsid w:val="00281B26"/>
    <w:rsid w:val="00281D42"/>
    <w:rsid w:val="002828CE"/>
    <w:rsid w:val="002829FF"/>
    <w:rsid w:val="002830CF"/>
    <w:rsid w:val="00283817"/>
    <w:rsid w:val="00283C43"/>
    <w:rsid w:val="00283F7F"/>
    <w:rsid w:val="00284D5C"/>
    <w:rsid w:val="00284F4A"/>
    <w:rsid w:val="00285EB3"/>
    <w:rsid w:val="0028647F"/>
    <w:rsid w:val="002865B4"/>
    <w:rsid w:val="00286CD1"/>
    <w:rsid w:val="00287286"/>
    <w:rsid w:val="002879F3"/>
    <w:rsid w:val="00287C0C"/>
    <w:rsid w:val="00287C15"/>
    <w:rsid w:val="00287EF9"/>
    <w:rsid w:val="0029032B"/>
    <w:rsid w:val="00290768"/>
    <w:rsid w:val="00290D91"/>
    <w:rsid w:val="0029115D"/>
    <w:rsid w:val="0029137E"/>
    <w:rsid w:val="002914CD"/>
    <w:rsid w:val="0029230F"/>
    <w:rsid w:val="0029246C"/>
    <w:rsid w:val="00292DD6"/>
    <w:rsid w:val="00292EC1"/>
    <w:rsid w:val="002932C3"/>
    <w:rsid w:val="00294B86"/>
    <w:rsid w:val="00295091"/>
    <w:rsid w:val="002951A5"/>
    <w:rsid w:val="00296289"/>
    <w:rsid w:val="0029675C"/>
    <w:rsid w:val="00297B56"/>
    <w:rsid w:val="002A14D7"/>
    <w:rsid w:val="002A19E8"/>
    <w:rsid w:val="002A2972"/>
    <w:rsid w:val="002A30D2"/>
    <w:rsid w:val="002A3754"/>
    <w:rsid w:val="002A4357"/>
    <w:rsid w:val="002A4B4C"/>
    <w:rsid w:val="002A4E80"/>
    <w:rsid w:val="002A5104"/>
    <w:rsid w:val="002A5331"/>
    <w:rsid w:val="002A56DE"/>
    <w:rsid w:val="002A6521"/>
    <w:rsid w:val="002A73E8"/>
    <w:rsid w:val="002B046E"/>
    <w:rsid w:val="002B0581"/>
    <w:rsid w:val="002B0606"/>
    <w:rsid w:val="002B095D"/>
    <w:rsid w:val="002B0A21"/>
    <w:rsid w:val="002B0B57"/>
    <w:rsid w:val="002B0B61"/>
    <w:rsid w:val="002B0FA8"/>
    <w:rsid w:val="002B1F4E"/>
    <w:rsid w:val="002B24A1"/>
    <w:rsid w:val="002B2BB9"/>
    <w:rsid w:val="002B2C1A"/>
    <w:rsid w:val="002B392A"/>
    <w:rsid w:val="002B3E7A"/>
    <w:rsid w:val="002B43F0"/>
    <w:rsid w:val="002B4C4F"/>
    <w:rsid w:val="002B4D4D"/>
    <w:rsid w:val="002B7FC6"/>
    <w:rsid w:val="002C04B9"/>
    <w:rsid w:val="002C17F6"/>
    <w:rsid w:val="002C18E7"/>
    <w:rsid w:val="002C1D49"/>
    <w:rsid w:val="002C27A9"/>
    <w:rsid w:val="002C2909"/>
    <w:rsid w:val="002C36FB"/>
    <w:rsid w:val="002C3BCE"/>
    <w:rsid w:val="002C3F35"/>
    <w:rsid w:val="002C40BD"/>
    <w:rsid w:val="002C4BA7"/>
    <w:rsid w:val="002C4F35"/>
    <w:rsid w:val="002C5633"/>
    <w:rsid w:val="002C5694"/>
    <w:rsid w:val="002C5A0D"/>
    <w:rsid w:val="002C70CE"/>
    <w:rsid w:val="002C7A37"/>
    <w:rsid w:val="002C7F1B"/>
    <w:rsid w:val="002D0AC9"/>
    <w:rsid w:val="002D0D34"/>
    <w:rsid w:val="002D0D9B"/>
    <w:rsid w:val="002D19DD"/>
    <w:rsid w:val="002D1BC6"/>
    <w:rsid w:val="002D2808"/>
    <w:rsid w:val="002D2F8D"/>
    <w:rsid w:val="002D30F7"/>
    <w:rsid w:val="002D348C"/>
    <w:rsid w:val="002D3D48"/>
    <w:rsid w:val="002D3EDF"/>
    <w:rsid w:val="002D40D0"/>
    <w:rsid w:val="002D4A1E"/>
    <w:rsid w:val="002D5ED6"/>
    <w:rsid w:val="002D5FD3"/>
    <w:rsid w:val="002D622A"/>
    <w:rsid w:val="002D672E"/>
    <w:rsid w:val="002D6A31"/>
    <w:rsid w:val="002E0476"/>
    <w:rsid w:val="002E0B7E"/>
    <w:rsid w:val="002E0FBB"/>
    <w:rsid w:val="002E1FE8"/>
    <w:rsid w:val="002E268A"/>
    <w:rsid w:val="002E31E2"/>
    <w:rsid w:val="002E353F"/>
    <w:rsid w:val="002E3844"/>
    <w:rsid w:val="002E4A33"/>
    <w:rsid w:val="002E4C92"/>
    <w:rsid w:val="002E4F9F"/>
    <w:rsid w:val="002E508A"/>
    <w:rsid w:val="002E52AC"/>
    <w:rsid w:val="002E5417"/>
    <w:rsid w:val="002E5471"/>
    <w:rsid w:val="002E574D"/>
    <w:rsid w:val="002E5E4C"/>
    <w:rsid w:val="002E6239"/>
    <w:rsid w:val="002E652B"/>
    <w:rsid w:val="002E6750"/>
    <w:rsid w:val="002E67E7"/>
    <w:rsid w:val="002E6816"/>
    <w:rsid w:val="002E6AAF"/>
    <w:rsid w:val="002E6DCB"/>
    <w:rsid w:val="002E7181"/>
    <w:rsid w:val="002F013A"/>
    <w:rsid w:val="002F10DB"/>
    <w:rsid w:val="002F1547"/>
    <w:rsid w:val="002F154A"/>
    <w:rsid w:val="002F2119"/>
    <w:rsid w:val="002F21D3"/>
    <w:rsid w:val="002F2B3A"/>
    <w:rsid w:val="002F3019"/>
    <w:rsid w:val="002F3790"/>
    <w:rsid w:val="002F3AD3"/>
    <w:rsid w:val="002F4573"/>
    <w:rsid w:val="002F4867"/>
    <w:rsid w:val="002F4A69"/>
    <w:rsid w:val="002F4BFF"/>
    <w:rsid w:val="002F6C33"/>
    <w:rsid w:val="002F6C7F"/>
    <w:rsid w:val="002F7267"/>
    <w:rsid w:val="002F745C"/>
    <w:rsid w:val="002F770C"/>
    <w:rsid w:val="002F78EE"/>
    <w:rsid w:val="002F7F0E"/>
    <w:rsid w:val="0030017F"/>
    <w:rsid w:val="00300233"/>
    <w:rsid w:val="0030046C"/>
    <w:rsid w:val="00300618"/>
    <w:rsid w:val="0030187B"/>
    <w:rsid w:val="00301C9B"/>
    <w:rsid w:val="00302203"/>
    <w:rsid w:val="00302477"/>
    <w:rsid w:val="00302EE5"/>
    <w:rsid w:val="00303696"/>
    <w:rsid w:val="0030389D"/>
    <w:rsid w:val="00303A9B"/>
    <w:rsid w:val="00303C4E"/>
    <w:rsid w:val="00303D07"/>
    <w:rsid w:val="00303E47"/>
    <w:rsid w:val="00304717"/>
    <w:rsid w:val="003047C4"/>
    <w:rsid w:val="00304B07"/>
    <w:rsid w:val="00304D3D"/>
    <w:rsid w:val="00305E2B"/>
    <w:rsid w:val="00307315"/>
    <w:rsid w:val="003076D9"/>
    <w:rsid w:val="00307C18"/>
    <w:rsid w:val="00310EE9"/>
    <w:rsid w:val="003114AF"/>
    <w:rsid w:val="003118EC"/>
    <w:rsid w:val="00311C99"/>
    <w:rsid w:val="00311E36"/>
    <w:rsid w:val="00312187"/>
    <w:rsid w:val="003123E2"/>
    <w:rsid w:val="00313097"/>
    <w:rsid w:val="00313368"/>
    <w:rsid w:val="00313A37"/>
    <w:rsid w:val="00314180"/>
    <w:rsid w:val="00314E20"/>
    <w:rsid w:val="00315FE6"/>
    <w:rsid w:val="00316281"/>
    <w:rsid w:val="00316341"/>
    <w:rsid w:val="0031679C"/>
    <w:rsid w:val="00317810"/>
    <w:rsid w:val="003179C1"/>
    <w:rsid w:val="00317AB4"/>
    <w:rsid w:val="003208F9"/>
    <w:rsid w:val="00320D33"/>
    <w:rsid w:val="00321F4B"/>
    <w:rsid w:val="003223A2"/>
    <w:rsid w:val="00322776"/>
    <w:rsid w:val="00322BC5"/>
    <w:rsid w:val="00322C4E"/>
    <w:rsid w:val="00322D14"/>
    <w:rsid w:val="0032503D"/>
    <w:rsid w:val="003250FB"/>
    <w:rsid w:val="00325966"/>
    <w:rsid w:val="0032617D"/>
    <w:rsid w:val="003273BF"/>
    <w:rsid w:val="003275A9"/>
    <w:rsid w:val="003275D0"/>
    <w:rsid w:val="00327F26"/>
    <w:rsid w:val="00330396"/>
    <w:rsid w:val="00330480"/>
    <w:rsid w:val="00330655"/>
    <w:rsid w:val="003308D4"/>
    <w:rsid w:val="00331EBA"/>
    <w:rsid w:val="00332294"/>
    <w:rsid w:val="00332565"/>
    <w:rsid w:val="003325EE"/>
    <w:rsid w:val="00332616"/>
    <w:rsid w:val="003327FC"/>
    <w:rsid w:val="003333E9"/>
    <w:rsid w:val="0033396B"/>
    <w:rsid w:val="00334027"/>
    <w:rsid w:val="00334DB1"/>
    <w:rsid w:val="00336059"/>
    <w:rsid w:val="0033684F"/>
    <w:rsid w:val="00336CA1"/>
    <w:rsid w:val="00337C19"/>
    <w:rsid w:val="00340296"/>
    <w:rsid w:val="00340658"/>
    <w:rsid w:val="003407A5"/>
    <w:rsid w:val="00340AA6"/>
    <w:rsid w:val="00340E2A"/>
    <w:rsid w:val="00341FBC"/>
    <w:rsid w:val="0034204F"/>
    <w:rsid w:val="00342199"/>
    <w:rsid w:val="003427D6"/>
    <w:rsid w:val="0034304F"/>
    <w:rsid w:val="0034388E"/>
    <w:rsid w:val="003438CA"/>
    <w:rsid w:val="00343A8A"/>
    <w:rsid w:val="00343F7B"/>
    <w:rsid w:val="00344329"/>
    <w:rsid w:val="003446A2"/>
    <w:rsid w:val="00344737"/>
    <w:rsid w:val="00344AC0"/>
    <w:rsid w:val="00344C19"/>
    <w:rsid w:val="0034500F"/>
    <w:rsid w:val="003451C2"/>
    <w:rsid w:val="003452A8"/>
    <w:rsid w:val="00345CC9"/>
    <w:rsid w:val="003514FE"/>
    <w:rsid w:val="00352090"/>
    <w:rsid w:val="0035325C"/>
    <w:rsid w:val="003532A2"/>
    <w:rsid w:val="0035366F"/>
    <w:rsid w:val="00353E2C"/>
    <w:rsid w:val="00354129"/>
    <w:rsid w:val="00354700"/>
    <w:rsid w:val="00354F8A"/>
    <w:rsid w:val="00355392"/>
    <w:rsid w:val="00355A13"/>
    <w:rsid w:val="00355BB4"/>
    <w:rsid w:val="00355DF5"/>
    <w:rsid w:val="00355E2F"/>
    <w:rsid w:val="0035621C"/>
    <w:rsid w:val="003565A9"/>
    <w:rsid w:val="00356DED"/>
    <w:rsid w:val="00357DBE"/>
    <w:rsid w:val="00357E95"/>
    <w:rsid w:val="00360324"/>
    <w:rsid w:val="003604FD"/>
    <w:rsid w:val="00361160"/>
    <w:rsid w:val="0036180F"/>
    <w:rsid w:val="00361CFE"/>
    <w:rsid w:val="003621DF"/>
    <w:rsid w:val="003622A7"/>
    <w:rsid w:val="00362557"/>
    <w:rsid w:val="00362A12"/>
    <w:rsid w:val="00362CE5"/>
    <w:rsid w:val="00363694"/>
    <w:rsid w:val="003645E9"/>
    <w:rsid w:val="0036464D"/>
    <w:rsid w:val="00364B86"/>
    <w:rsid w:val="00364CC5"/>
    <w:rsid w:val="003652DE"/>
    <w:rsid w:val="0036574A"/>
    <w:rsid w:val="003658BF"/>
    <w:rsid w:val="0036596F"/>
    <w:rsid w:val="00365C52"/>
    <w:rsid w:val="00365EAC"/>
    <w:rsid w:val="00366356"/>
    <w:rsid w:val="003663A4"/>
    <w:rsid w:val="0036649A"/>
    <w:rsid w:val="0036778A"/>
    <w:rsid w:val="00367872"/>
    <w:rsid w:val="003706F9"/>
    <w:rsid w:val="00370758"/>
    <w:rsid w:val="00370E4C"/>
    <w:rsid w:val="0037108B"/>
    <w:rsid w:val="00371139"/>
    <w:rsid w:val="003723CC"/>
    <w:rsid w:val="00372F7F"/>
    <w:rsid w:val="00373120"/>
    <w:rsid w:val="00373252"/>
    <w:rsid w:val="00373861"/>
    <w:rsid w:val="00373FA3"/>
    <w:rsid w:val="0037403F"/>
    <w:rsid w:val="00375251"/>
    <w:rsid w:val="003758C5"/>
    <w:rsid w:val="00375FB8"/>
    <w:rsid w:val="00376094"/>
    <w:rsid w:val="0037618B"/>
    <w:rsid w:val="00376B35"/>
    <w:rsid w:val="00376BE4"/>
    <w:rsid w:val="00376C85"/>
    <w:rsid w:val="00376F9A"/>
    <w:rsid w:val="003772F9"/>
    <w:rsid w:val="00377623"/>
    <w:rsid w:val="00377D1A"/>
    <w:rsid w:val="00380797"/>
    <w:rsid w:val="0038187A"/>
    <w:rsid w:val="0038288D"/>
    <w:rsid w:val="00382F3B"/>
    <w:rsid w:val="003834F5"/>
    <w:rsid w:val="003837C4"/>
    <w:rsid w:val="00383BB8"/>
    <w:rsid w:val="00383C64"/>
    <w:rsid w:val="00383CC5"/>
    <w:rsid w:val="0038405C"/>
    <w:rsid w:val="00384729"/>
    <w:rsid w:val="00384AA1"/>
    <w:rsid w:val="00384FD7"/>
    <w:rsid w:val="003868F8"/>
    <w:rsid w:val="00386C27"/>
    <w:rsid w:val="00386D55"/>
    <w:rsid w:val="0038729F"/>
    <w:rsid w:val="00387400"/>
    <w:rsid w:val="0039128C"/>
    <w:rsid w:val="00391429"/>
    <w:rsid w:val="003919DE"/>
    <w:rsid w:val="00391A6F"/>
    <w:rsid w:val="00392555"/>
    <w:rsid w:val="003925E6"/>
    <w:rsid w:val="00393097"/>
    <w:rsid w:val="003933C7"/>
    <w:rsid w:val="0039409A"/>
    <w:rsid w:val="0039437D"/>
    <w:rsid w:val="0039483E"/>
    <w:rsid w:val="00394880"/>
    <w:rsid w:val="00394A35"/>
    <w:rsid w:val="00395059"/>
    <w:rsid w:val="003950A1"/>
    <w:rsid w:val="003957D3"/>
    <w:rsid w:val="00396FD9"/>
    <w:rsid w:val="00397C47"/>
    <w:rsid w:val="003A0410"/>
    <w:rsid w:val="003A0648"/>
    <w:rsid w:val="003A1034"/>
    <w:rsid w:val="003A113A"/>
    <w:rsid w:val="003A13B2"/>
    <w:rsid w:val="003A1626"/>
    <w:rsid w:val="003A2950"/>
    <w:rsid w:val="003A2A81"/>
    <w:rsid w:val="003A2FB4"/>
    <w:rsid w:val="003A34FF"/>
    <w:rsid w:val="003A37AB"/>
    <w:rsid w:val="003A3DFF"/>
    <w:rsid w:val="003A40B1"/>
    <w:rsid w:val="003A41F4"/>
    <w:rsid w:val="003A48B5"/>
    <w:rsid w:val="003A57AB"/>
    <w:rsid w:val="003A5A5C"/>
    <w:rsid w:val="003A5F67"/>
    <w:rsid w:val="003A6E94"/>
    <w:rsid w:val="003A77CF"/>
    <w:rsid w:val="003A7B0D"/>
    <w:rsid w:val="003A7ED6"/>
    <w:rsid w:val="003B01E0"/>
    <w:rsid w:val="003B083F"/>
    <w:rsid w:val="003B2FB0"/>
    <w:rsid w:val="003B3281"/>
    <w:rsid w:val="003B3368"/>
    <w:rsid w:val="003B3C8A"/>
    <w:rsid w:val="003B431F"/>
    <w:rsid w:val="003B46BB"/>
    <w:rsid w:val="003B4DF6"/>
    <w:rsid w:val="003B50B7"/>
    <w:rsid w:val="003B511D"/>
    <w:rsid w:val="003B53EB"/>
    <w:rsid w:val="003B5B45"/>
    <w:rsid w:val="003B5EB0"/>
    <w:rsid w:val="003B6492"/>
    <w:rsid w:val="003B6999"/>
    <w:rsid w:val="003B6A66"/>
    <w:rsid w:val="003B6CBF"/>
    <w:rsid w:val="003B6F4A"/>
    <w:rsid w:val="003B749F"/>
    <w:rsid w:val="003C05D7"/>
    <w:rsid w:val="003C0708"/>
    <w:rsid w:val="003C0A75"/>
    <w:rsid w:val="003C0C4F"/>
    <w:rsid w:val="003C13DC"/>
    <w:rsid w:val="003C14D1"/>
    <w:rsid w:val="003C1BBC"/>
    <w:rsid w:val="003C1F05"/>
    <w:rsid w:val="003C22CF"/>
    <w:rsid w:val="003C2347"/>
    <w:rsid w:val="003C31E8"/>
    <w:rsid w:val="003C3C83"/>
    <w:rsid w:val="003C40D1"/>
    <w:rsid w:val="003C486C"/>
    <w:rsid w:val="003C57B0"/>
    <w:rsid w:val="003C5E75"/>
    <w:rsid w:val="003C64C2"/>
    <w:rsid w:val="003C6729"/>
    <w:rsid w:val="003C6806"/>
    <w:rsid w:val="003C6934"/>
    <w:rsid w:val="003C6940"/>
    <w:rsid w:val="003C6D94"/>
    <w:rsid w:val="003C6E0F"/>
    <w:rsid w:val="003C6F1C"/>
    <w:rsid w:val="003C727A"/>
    <w:rsid w:val="003C7295"/>
    <w:rsid w:val="003C7756"/>
    <w:rsid w:val="003C7C14"/>
    <w:rsid w:val="003D05DA"/>
    <w:rsid w:val="003D0F9B"/>
    <w:rsid w:val="003D1DC3"/>
    <w:rsid w:val="003D2500"/>
    <w:rsid w:val="003D2EFF"/>
    <w:rsid w:val="003D2FE9"/>
    <w:rsid w:val="003D3005"/>
    <w:rsid w:val="003D32ED"/>
    <w:rsid w:val="003D3887"/>
    <w:rsid w:val="003D3BB2"/>
    <w:rsid w:val="003D3F8F"/>
    <w:rsid w:val="003D4198"/>
    <w:rsid w:val="003D4207"/>
    <w:rsid w:val="003D46FF"/>
    <w:rsid w:val="003D5CCE"/>
    <w:rsid w:val="003D7525"/>
    <w:rsid w:val="003D774F"/>
    <w:rsid w:val="003D7CC8"/>
    <w:rsid w:val="003E05FE"/>
    <w:rsid w:val="003E0846"/>
    <w:rsid w:val="003E0AB7"/>
    <w:rsid w:val="003E0D38"/>
    <w:rsid w:val="003E1A0F"/>
    <w:rsid w:val="003E2228"/>
    <w:rsid w:val="003E2499"/>
    <w:rsid w:val="003E2AF2"/>
    <w:rsid w:val="003E356F"/>
    <w:rsid w:val="003E3788"/>
    <w:rsid w:val="003E4354"/>
    <w:rsid w:val="003E450E"/>
    <w:rsid w:val="003E451C"/>
    <w:rsid w:val="003E4980"/>
    <w:rsid w:val="003E4B0D"/>
    <w:rsid w:val="003E4BFE"/>
    <w:rsid w:val="003E4DBF"/>
    <w:rsid w:val="003E4E93"/>
    <w:rsid w:val="003E4F52"/>
    <w:rsid w:val="003E6103"/>
    <w:rsid w:val="003E61FB"/>
    <w:rsid w:val="003E65C1"/>
    <w:rsid w:val="003E682F"/>
    <w:rsid w:val="003E6BF3"/>
    <w:rsid w:val="003E7095"/>
    <w:rsid w:val="003E70CD"/>
    <w:rsid w:val="003E7974"/>
    <w:rsid w:val="003E7AF5"/>
    <w:rsid w:val="003E7CDF"/>
    <w:rsid w:val="003F013E"/>
    <w:rsid w:val="003F05BF"/>
    <w:rsid w:val="003F0DB3"/>
    <w:rsid w:val="003F1C90"/>
    <w:rsid w:val="003F276A"/>
    <w:rsid w:val="003F3487"/>
    <w:rsid w:val="003F3AFB"/>
    <w:rsid w:val="003F438F"/>
    <w:rsid w:val="003F491A"/>
    <w:rsid w:val="003F4CE8"/>
    <w:rsid w:val="003F4FDD"/>
    <w:rsid w:val="003F56FD"/>
    <w:rsid w:val="003F5C58"/>
    <w:rsid w:val="003F69FE"/>
    <w:rsid w:val="003F7829"/>
    <w:rsid w:val="00400FE6"/>
    <w:rsid w:val="00401084"/>
    <w:rsid w:val="004014BF"/>
    <w:rsid w:val="00401C74"/>
    <w:rsid w:val="00401CFC"/>
    <w:rsid w:val="00402624"/>
    <w:rsid w:val="00402686"/>
    <w:rsid w:val="00402C5A"/>
    <w:rsid w:val="00402CA2"/>
    <w:rsid w:val="004032CA"/>
    <w:rsid w:val="00403B24"/>
    <w:rsid w:val="00403D2C"/>
    <w:rsid w:val="00404E93"/>
    <w:rsid w:val="004051E1"/>
    <w:rsid w:val="0040549F"/>
    <w:rsid w:val="00405DA8"/>
    <w:rsid w:val="004067D6"/>
    <w:rsid w:val="004070DC"/>
    <w:rsid w:val="00407310"/>
    <w:rsid w:val="004077D2"/>
    <w:rsid w:val="004102CA"/>
    <w:rsid w:val="0041068D"/>
    <w:rsid w:val="00410834"/>
    <w:rsid w:val="00410980"/>
    <w:rsid w:val="004113C8"/>
    <w:rsid w:val="004119EE"/>
    <w:rsid w:val="00411F3A"/>
    <w:rsid w:val="00411F87"/>
    <w:rsid w:val="004122DF"/>
    <w:rsid w:val="00412361"/>
    <w:rsid w:val="0041290B"/>
    <w:rsid w:val="0041369D"/>
    <w:rsid w:val="00413A8D"/>
    <w:rsid w:val="00413EC6"/>
    <w:rsid w:val="00414171"/>
    <w:rsid w:val="004142F7"/>
    <w:rsid w:val="00414669"/>
    <w:rsid w:val="00414A48"/>
    <w:rsid w:val="00414ECB"/>
    <w:rsid w:val="0041588C"/>
    <w:rsid w:val="004167A2"/>
    <w:rsid w:val="00416A84"/>
    <w:rsid w:val="004172E1"/>
    <w:rsid w:val="00417395"/>
    <w:rsid w:val="0041776C"/>
    <w:rsid w:val="00417CF5"/>
    <w:rsid w:val="00420996"/>
    <w:rsid w:val="0042198E"/>
    <w:rsid w:val="00421CD3"/>
    <w:rsid w:val="00421F3E"/>
    <w:rsid w:val="004225E9"/>
    <w:rsid w:val="00422A1A"/>
    <w:rsid w:val="00422AEE"/>
    <w:rsid w:val="0042373C"/>
    <w:rsid w:val="0042376A"/>
    <w:rsid w:val="00423A81"/>
    <w:rsid w:val="00423EA3"/>
    <w:rsid w:val="00424167"/>
    <w:rsid w:val="004242D3"/>
    <w:rsid w:val="00424A03"/>
    <w:rsid w:val="00424E59"/>
    <w:rsid w:val="004258E9"/>
    <w:rsid w:val="00426061"/>
    <w:rsid w:val="00426135"/>
    <w:rsid w:val="00426B83"/>
    <w:rsid w:val="004274B9"/>
    <w:rsid w:val="00427C63"/>
    <w:rsid w:val="00430643"/>
    <w:rsid w:val="004309A0"/>
    <w:rsid w:val="00430B5D"/>
    <w:rsid w:val="00430C45"/>
    <w:rsid w:val="00430D10"/>
    <w:rsid w:val="00430FBC"/>
    <w:rsid w:val="004316B5"/>
    <w:rsid w:val="004316DA"/>
    <w:rsid w:val="00431977"/>
    <w:rsid w:val="00431DEC"/>
    <w:rsid w:val="004328A5"/>
    <w:rsid w:val="00432F44"/>
    <w:rsid w:val="00432FBC"/>
    <w:rsid w:val="0043319D"/>
    <w:rsid w:val="004334E7"/>
    <w:rsid w:val="00433DB5"/>
    <w:rsid w:val="004355E5"/>
    <w:rsid w:val="004357CC"/>
    <w:rsid w:val="0043591B"/>
    <w:rsid w:val="00435A28"/>
    <w:rsid w:val="00436C8B"/>
    <w:rsid w:val="00436C99"/>
    <w:rsid w:val="00436CFE"/>
    <w:rsid w:val="00437261"/>
    <w:rsid w:val="004375B0"/>
    <w:rsid w:val="00437F19"/>
    <w:rsid w:val="004400D0"/>
    <w:rsid w:val="00440FF4"/>
    <w:rsid w:val="00441281"/>
    <w:rsid w:val="0044165B"/>
    <w:rsid w:val="00441789"/>
    <w:rsid w:val="004425DC"/>
    <w:rsid w:val="00442E1B"/>
    <w:rsid w:val="004436F8"/>
    <w:rsid w:val="00443CDA"/>
    <w:rsid w:val="00443E59"/>
    <w:rsid w:val="00444A07"/>
    <w:rsid w:val="004454D5"/>
    <w:rsid w:val="00445F5C"/>
    <w:rsid w:val="00446383"/>
    <w:rsid w:val="0044717C"/>
    <w:rsid w:val="004475D2"/>
    <w:rsid w:val="00447994"/>
    <w:rsid w:val="00450048"/>
    <w:rsid w:val="004503E9"/>
    <w:rsid w:val="00450682"/>
    <w:rsid w:val="0045094D"/>
    <w:rsid w:val="00451845"/>
    <w:rsid w:val="00451D0C"/>
    <w:rsid w:val="00451D10"/>
    <w:rsid w:val="00452166"/>
    <w:rsid w:val="00452982"/>
    <w:rsid w:val="004539C2"/>
    <w:rsid w:val="00454032"/>
    <w:rsid w:val="00454EEE"/>
    <w:rsid w:val="004550EF"/>
    <w:rsid w:val="00455DF8"/>
    <w:rsid w:val="00455E07"/>
    <w:rsid w:val="004561DB"/>
    <w:rsid w:val="00456948"/>
    <w:rsid w:val="0045694B"/>
    <w:rsid w:val="00456A36"/>
    <w:rsid w:val="004571CA"/>
    <w:rsid w:val="00457EA3"/>
    <w:rsid w:val="004608A4"/>
    <w:rsid w:val="00460C9E"/>
    <w:rsid w:val="00462AC4"/>
    <w:rsid w:val="00462BA9"/>
    <w:rsid w:val="00462EDB"/>
    <w:rsid w:val="0046387A"/>
    <w:rsid w:val="00463962"/>
    <w:rsid w:val="00463A39"/>
    <w:rsid w:val="00463ACF"/>
    <w:rsid w:val="0046401C"/>
    <w:rsid w:val="004644DB"/>
    <w:rsid w:val="0046457D"/>
    <w:rsid w:val="0046477A"/>
    <w:rsid w:val="00464BC7"/>
    <w:rsid w:val="004656A9"/>
    <w:rsid w:val="0046687F"/>
    <w:rsid w:val="004668FB"/>
    <w:rsid w:val="00467213"/>
    <w:rsid w:val="004675E0"/>
    <w:rsid w:val="00467BF2"/>
    <w:rsid w:val="00467C2B"/>
    <w:rsid w:val="0047058E"/>
    <w:rsid w:val="00470F79"/>
    <w:rsid w:val="00471780"/>
    <w:rsid w:val="00471C7A"/>
    <w:rsid w:val="00472470"/>
    <w:rsid w:val="004740E3"/>
    <w:rsid w:val="00474B82"/>
    <w:rsid w:val="0047550A"/>
    <w:rsid w:val="004763E5"/>
    <w:rsid w:val="00476469"/>
    <w:rsid w:val="00477027"/>
    <w:rsid w:val="00477107"/>
    <w:rsid w:val="00477AE8"/>
    <w:rsid w:val="00477C78"/>
    <w:rsid w:val="00477FB3"/>
    <w:rsid w:val="00480107"/>
    <w:rsid w:val="00480206"/>
    <w:rsid w:val="004807B4"/>
    <w:rsid w:val="0048085F"/>
    <w:rsid w:val="00480EB4"/>
    <w:rsid w:val="00483D7A"/>
    <w:rsid w:val="00483DF4"/>
    <w:rsid w:val="00483E96"/>
    <w:rsid w:val="004845EC"/>
    <w:rsid w:val="00484B48"/>
    <w:rsid w:val="0048549B"/>
    <w:rsid w:val="00485609"/>
    <w:rsid w:val="00485A7E"/>
    <w:rsid w:val="00485D10"/>
    <w:rsid w:val="004867A3"/>
    <w:rsid w:val="00486AD8"/>
    <w:rsid w:val="00486F09"/>
    <w:rsid w:val="00487022"/>
    <w:rsid w:val="00487912"/>
    <w:rsid w:val="00487F42"/>
    <w:rsid w:val="0049019C"/>
    <w:rsid w:val="00490447"/>
    <w:rsid w:val="004905FA"/>
    <w:rsid w:val="00491144"/>
    <w:rsid w:val="00492490"/>
    <w:rsid w:val="00492BAF"/>
    <w:rsid w:val="00492F76"/>
    <w:rsid w:val="00493580"/>
    <w:rsid w:val="00493592"/>
    <w:rsid w:val="00493831"/>
    <w:rsid w:val="0049393F"/>
    <w:rsid w:val="004939CF"/>
    <w:rsid w:val="00493D38"/>
    <w:rsid w:val="004946BC"/>
    <w:rsid w:val="004954EB"/>
    <w:rsid w:val="004963CF"/>
    <w:rsid w:val="00496614"/>
    <w:rsid w:val="004A051A"/>
    <w:rsid w:val="004A1065"/>
    <w:rsid w:val="004A13D7"/>
    <w:rsid w:val="004A2894"/>
    <w:rsid w:val="004A29C4"/>
    <w:rsid w:val="004A2D48"/>
    <w:rsid w:val="004A2D7D"/>
    <w:rsid w:val="004A3E3B"/>
    <w:rsid w:val="004A41FD"/>
    <w:rsid w:val="004A43A7"/>
    <w:rsid w:val="004A49CF"/>
    <w:rsid w:val="004A56C7"/>
    <w:rsid w:val="004A65F6"/>
    <w:rsid w:val="004B0075"/>
    <w:rsid w:val="004B0A03"/>
    <w:rsid w:val="004B0BB4"/>
    <w:rsid w:val="004B1029"/>
    <w:rsid w:val="004B154D"/>
    <w:rsid w:val="004B203F"/>
    <w:rsid w:val="004B2F3E"/>
    <w:rsid w:val="004B39FB"/>
    <w:rsid w:val="004B4128"/>
    <w:rsid w:val="004B4514"/>
    <w:rsid w:val="004B468F"/>
    <w:rsid w:val="004B4EE5"/>
    <w:rsid w:val="004B4F12"/>
    <w:rsid w:val="004B506E"/>
    <w:rsid w:val="004B5CCC"/>
    <w:rsid w:val="004B5F51"/>
    <w:rsid w:val="004B663C"/>
    <w:rsid w:val="004B6A19"/>
    <w:rsid w:val="004B7893"/>
    <w:rsid w:val="004C1485"/>
    <w:rsid w:val="004C15BC"/>
    <w:rsid w:val="004C1689"/>
    <w:rsid w:val="004C1C49"/>
    <w:rsid w:val="004C22AC"/>
    <w:rsid w:val="004C3B59"/>
    <w:rsid w:val="004C4229"/>
    <w:rsid w:val="004C426A"/>
    <w:rsid w:val="004C43BC"/>
    <w:rsid w:val="004C4446"/>
    <w:rsid w:val="004C4574"/>
    <w:rsid w:val="004C4CCA"/>
    <w:rsid w:val="004C52B5"/>
    <w:rsid w:val="004C5D43"/>
    <w:rsid w:val="004C5D4A"/>
    <w:rsid w:val="004C6589"/>
    <w:rsid w:val="004C6604"/>
    <w:rsid w:val="004C6E2C"/>
    <w:rsid w:val="004C7547"/>
    <w:rsid w:val="004C7A67"/>
    <w:rsid w:val="004C7DB9"/>
    <w:rsid w:val="004C7E5A"/>
    <w:rsid w:val="004D01AF"/>
    <w:rsid w:val="004D049D"/>
    <w:rsid w:val="004D05E2"/>
    <w:rsid w:val="004D0C91"/>
    <w:rsid w:val="004D25C3"/>
    <w:rsid w:val="004D32DF"/>
    <w:rsid w:val="004D3FD4"/>
    <w:rsid w:val="004D45B9"/>
    <w:rsid w:val="004D4705"/>
    <w:rsid w:val="004D4853"/>
    <w:rsid w:val="004D4906"/>
    <w:rsid w:val="004D5BAA"/>
    <w:rsid w:val="004D5DD3"/>
    <w:rsid w:val="004D5FF0"/>
    <w:rsid w:val="004D6022"/>
    <w:rsid w:val="004D651B"/>
    <w:rsid w:val="004D7163"/>
    <w:rsid w:val="004D7877"/>
    <w:rsid w:val="004D7C3C"/>
    <w:rsid w:val="004E0FD2"/>
    <w:rsid w:val="004E1767"/>
    <w:rsid w:val="004E1D46"/>
    <w:rsid w:val="004E2F15"/>
    <w:rsid w:val="004E438F"/>
    <w:rsid w:val="004E452E"/>
    <w:rsid w:val="004E4860"/>
    <w:rsid w:val="004E4D59"/>
    <w:rsid w:val="004E4E99"/>
    <w:rsid w:val="004E5424"/>
    <w:rsid w:val="004E5ACF"/>
    <w:rsid w:val="004E5E96"/>
    <w:rsid w:val="004E5ECC"/>
    <w:rsid w:val="004E7C0E"/>
    <w:rsid w:val="004E7C93"/>
    <w:rsid w:val="004E7CD3"/>
    <w:rsid w:val="004F04E2"/>
    <w:rsid w:val="004F0D01"/>
    <w:rsid w:val="004F129D"/>
    <w:rsid w:val="004F1521"/>
    <w:rsid w:val="004F1610"/>
    <w:rsid w:val="004F1CC5"/>
    <w:rsid w:val="004F2173"/>
    <w:rsid w:val="004F2382"/>
    <w:rsid w:val="004F2460"/>
    <w:rsid w:val="004F350E"/>
    <w:rsid w:val="004F3C1C"/>
    <w:rsid w:val="004F56DE"/>
    <w:rsid w:val="004F591A"/>
    <w:rsid w:val="004F5A67"/>
    <w:rsid w:val="004F5DD1"/>
    <w:rsid w:val="004F61AE"/>
    <w:rsid w:val="004F6679"/>
    <w:rsid w:val="004F7543"/>
    <w:rsid w:val="00500630"/>
    <w:rsid w:val="00500A40"/>
    <w:rsid w:val="00501058"/>
    <w:rsid w:val="005011C7"/>
    <w:rsid w:val="005023E4"/>
    <w:rsid w:val="00502D4B"/>
    <w:rsid w:val="00502F78"/>
    <w:rsid w:val="00503A54"/>
    <w:rsid w:val="00503E2D"/>
    <w:rsid w:val="00503E92"/>
    <w:rsid w:val="00503ECB"/>
    <w:rsid w:val="00504003"/>
    <w:rsid w:val="0050410C"/>
    <w:rsid w:val="00504464"/>
    <w:rsid w:val="00504619"/>
    <w:rsid w:val="00504A89"/>
    <w:rsid w:val="00505166"/>
    <w:rsid w:val="0050519D"/>
    <w:rsid w:val="005056F1"/>
    <w:rsid w:val="005059E2"/>
    <w:rsid w:val="00505A17"/>
    <w:rsid w:val="00505F43"/>
    <w:rsid w:val="0050635E"/>
    <w:rsid w:val="00506780"/>
    <w:rsid w:val="00506DAE"/>
    <w:rsid w:val="00507600"/>
    <w:rsid w:val="005079B1"/>
    <w:rsid w:val="00507B28"/>
    <w:rsid w:val="00510692"/>
    <w:rsid w:val="00510AC4"/>
    <w:rsid w:val="00510BCC"/>
    <w:rsid w:val="00510D87"/>
    <w:rsid w:val="00510F36"/>
    <w:rsid w:val="0051147F"/>
    <w:rsid w:val="00511AAB"/>
    <w:rsid w:val="00511E66"/>
    <w:rsid w:val="0051234C"/>
    <w:rsid w:val="005123CD"/>
    <w:rsid w:val="00512FB7"/>
    <w:rsid w:val="005132E1"/>
    <w:rsid w:val="00513AC2"/>
    <w:rsid w:val="00513FD1"/>
    <w:rsid w:val="005143C1"/>
    <w:rsid w:val="00515C82"/>
    <w:rsid w:val="005164D6"/>
    <w:rsid w:val="00516C5E"/>
    <w:rsid w:val="00517092"/>
    <w:rsid w:val="005178DE"/>
    <w:rsid w:val="00520256"/>
    <w:rsid w:val="005208B1"/>
    <w:rsid w:val="00520B12"/>
    <w:rsid w:val="00521382"/>
    <w:rsid w:val="00521895"/>
    <w:rsid w:val="005220E5"/>
    <w:rsid w:val="005226BE"/>
    <w:rsid w:val="00522F33"/>
    <w:rsid w:val="00524307"/>
    <w:rsid w:val="00524BE2"/>
    <w:rsid w:val="00525015"/>
    <w:rsid w:val="00525E5B"/>
    <w:rsid w:val="00526C77"/>
    <w:rsid w:val="00527063"/>
    <w:rsid w:val="0052714E"/>
    <w:rsid w:val="005273D6"/>
    <w:rsid w:val="00527ADD"/>
    <w:rsid w:val="00527DD7"/>
    <w:rsid w:val="00527F3D"/>
    <w:rsid w:val="00531067"/>
    <w:rsid w:val="00531535"/>
    <w:rsid w:val="0053168C"/>
    <w:rsid w:val="00531761"/>
    <w:rsid w:val="005325A4"/>
    <w:rsid w:val="00532D17"/>
    <w:rsid w:val="005332EF"/>
    <w:rsid w:val="0053335F"/>
    <w:rsid w:val="005338B3"/>
    <w:rsid w:val="00533C63"/>
    <w:rsid w:val="00533F0F"/>
    <w:rsid w:val="0053467B"/>
    <w:rsid w:val="005349DB"/>
    <w:rsid w:val="005350AB"/>
    <w:rsid w:val="0053519B"/>
    <w:rsid w:val="005355DE"/>
    <w:rsid w:val="00535B55"/>
    <w:rsid w:val="00535ECB"/>
    <w:rsid w:val="005361CF"/>
    <w:rsid w:val="00536885"/>
    <w:rsid w:val="00537254"/>
    <w:rsid w:val="00537301"/>
    <w:rsid w:val="0053738E"/>
    <w:rsid w:val="00537C3C"/>
    <w:rsid w:val="00542035"/>
    <w:rsid w:val="005424C1"/>
    <w:rsid w:val="005425A1"/>
    <w:rsid w:val="00542733"/>
    <w:rsid w:val="0054273B"/>
    <w:rsid w:val="00543E33"/>
    <w:rsid w:val="00543F6B"/>
    <w:rsid w:val="005446FF"/>
    <w:rsid w:val="005449EE"/>
    <w:rsid w:val="00544BFE"/>
    <w:rsid w:val="005455DC"/>
    <w:rsid w:val="00546C3A"/>
    <w:rsid w:val="00551A89"/>
    <w:rsid w:val="00552414"/>
    <w:rsid w:val="005524E7"/>
    <w:rsid w:val="00552EBC"/>
    <w:rsid w:val="0055312E"/>
    <w:rsid w:val="00553F38"/>
    <w:rsid w:val="00554634"/>
    <w:rsid w:val="005556C2"/>
    <w:rsid w:val="00555B85"/>
    <w:rsid w:val="00555EB1"/>
    <w:rsid w:val="00556577"/>
    <w:rsid w:val="00556601"/>
    <w:rsid w:val="005568DE"/>
    <w:rsid w:val="00557349"/>
    <w:rsid w:val="00557546"/>
    <w:rsid w:val="005600C1"/>
    <w:rsid w:val="005605F2"/>
    <w:rsid w:val="00560805"/>
    <w:rsid w:val="005608DB"/>
    <w:rsid w:val="00560B5A"/>
    <w:rsid w:val="00561070"/>
    <w:rsid w:val="005610E0"/>
    <w:rsid w:val="005611A6"/>
    <w:rsid w:val="00561414"/>
    <w:rsid w:val="00561737"/>
    <w:rsid w:val="00562249"/>
    <w:rsid w:val="0056387F"/>
    <w:rsid w:val="0056431F"/>
    <w:rsid w:val="0056467E"/>
    <w:rsid w:val="00564762"/>
    <w:rsid w:val="00564A91"/>
    <w:rsid w:val="00564C4D"/>
    <w:rsid w:val="00564D84"/>
    <w:rsid w:val="00564F0F"/>
    <w:rsid w:val="00565014"/>
    <w:rsid w:val="0056522C"/>
    <w:rsid w:val="00565582"/>
    <w:rsid w:val="00565C72"/>
    <w:rsid w:val="00565CAE"/>
    <w:rsid w:val="00566AF6"/>
    <w:rsid w:val="0056751C"/>
    <w:rsid w:val="00567A22"/>
    <w:rsid w:val="00567B79"/>
    <w:rsid w:val="00567C8A"/>
    <w:rsid w:val="00567E71"/>
    <w:rsid w:val="0057064D"/>
    <w:rsid w:val="00570778"/>
    <w:rsid w:val="00571B4B"/>
    <w:rsid w:val="00571E1B"/>
    <w:rsid w:val="00572F5C"/>
    <w:rsid w:val="00573A83"/>
    <w:rsid w:val="00573C5D"/>
    <w:rsid w:val="00573EAE"/>
    <w:rsid w:val="00574BAC"/>
    <w:rsid w:val="00574E34"/>
    <w:rsid w:val="005751E4"/>
    <w:rsid w:val="005753C9"/>
    <w:rsid w:val="005762EF"/>
    <w:rsid w:val="005766DF"/>
    <w:rsid w:val="00576882"/>
    <w:rsid w:val="00576B13"/>
    <w:rsid w:val="0057723A"/>
    <w:rsid w:val="005776C3"/>
    <w:rsid w:val="0058175E"/>
    <w:rsid w:val="00581970"/>
    <w:rsid w:val="00582311"/>
    <w:rsid w:val="005828C8"/>
    <w:rsid w:val="00582FE6"/>
    <w:rsid w:val="00583753"/>
    <w:rsid w:val="0058457E"/>
    <w:rsid w:val="005847F9"/>
    <w:rsid w:val="0058580F"/>
    <w:rsid w:val="00586677"/>
    <w:rsid w:val="00586D81"/>
    <w:rsid w:val="0058726B"/>
    <w:rsid w:val="0058732D"/>
    <w:rsid w:val="005878FB"/>
    <w:rsid w:val="00587A2F"/>
    <w:rsid w:val="00587FA5"/>
    <w:rsid w:val="00590057"/>
    <w:rsid w:val="0059065F"/>
    <w:rsid w:val="00590AF7"/>
    <w:rsid w:val="005911BD"/>
    <w:rsid w:val="00592749"/>
    <w:rsid w:val="00592B8C"/>
    <w:rsid w:val="00592DB0"/>
    <w:rsid w:val="005934C4"/>
    <w:rsid w:val="00593531"/>
    <w:rsid w:val="0059357C"/>
    <w:rsid w:val="00593749"/>
    <w:rsid w:val="00593C8A"/>
    <w:rsid w:val="00594D14"/>
    <w:rsid w:val="00595261"/>
    <w:rsid w:val="005953C0"/>
    <w:rsid w:val="00595D3A"/>
    <w:rsid w:val="00595DC2"/>
    <w:rsid w:val="00595F43"/>
    <w:rsid w:val="00596F3F"/>
    <w:rsid w:val="0059713C"/>
    <w:rsid w:val="00597408"/>
    <w:rsid w:val="00597BA2"/>
    <w:rsid w:val="00597C4F"/>
    <w:rsid w:val="005A021C"/>
    <w:rsid w:val="005A0238"/>
    <w:rsid w:val="005A0C06"/>
    <w:rsid w:val="005A15C3"/>
    <w:rsid w:val="005A183F"/>
    <w:rsid w:val="005A1D6A"/>
    <w:rsid w:val="005A2579"/>
    <w:rsid w:val="005A26C4"/>
    <w:rsid w:val="005A2910"/>
    <w:rsid w:val="005A37E1"/>
    <w:rsid w:val="005A417C"/>
    <w:rsid w:val="005A4748"/>
    <w:rsid w:val="005A55AC"/>
    <w:rsid w:val="005A5A30"/>
    <w:rsid w:val="005A6D37"/>
    <w:rsid w:val="005B077B"/>
    <w:rsid w:val="005B1C1D"/>
    <w:rsid w:val="005B240A"/>
    <w:rsid w:val="005B281B"/>
    <w:rsid w:val="005B2C4D"/>
    <w:rsid w:val="005B34A5"/>
    <w:rsid w:val="005B5170"/>
    <w:rsid w:val="005B5355"/>
    <w:rsid w:val="005B593F"/>
    <w:rsid w:val="005B6169"/>
    <w:rsid w:val="005B642C"/>
    <w:rsid w:val="005B7614"/>
    <w:rsid w:val="005B7715"/>
    <w:rsid w:val="005C0286"/>
    <w:rsid w:val="005C1147"/>
    <w:rsid w:val="005C12B1"/>
    <w:rsid w:val="005C1466"/>
    <w:rsid w:val="005C149A"/>
    <w:rsid w:val="005C1D1C"/>
    <w:rsid w:val="005C2D56"/>
    <w:rsid w:val="005C3B6A"/>
    <w:rsid w:val="005C426E"/>
    <w:rsid w:val="005C4467"/>
    <w:rsid w:val="005C52E6"/>
    <w:rsid w:val="005C5B15"/>
    <w:rsid w:val="005C5BB2"/>
    <w:rsid w:val="005C5D60"/>
    <w:rsid w:val="005C606E"/>
    <w:rsid w:val="005C6174"/>
    <w:rsid w:val="005C6D49"/>
    <w:rsid w:val="005C79D5"/>
    <w:rsid w:val="005C7EB3"/>
    <w:rsid w:val="005D001B"/>
    <w:rsid w:val="005D00E6"/>
    <w:rsid w:val="005D0305"/>
    <w:rsid w:val="005D07F9"/>
    <w:rsid w:val="005D09F3"/>
    <w:rsid w:val="005D0EC3"/>
    <w:rsid w:val="005D160C"/>
    <w:rsid w:val="005D17FB"/>
    <w:rsid w:val="005D1BE6"/>
    <w:rsid w:val="005D1E35"/>
    <w:rsid w:val="005D28AC"/>
    <w:rsid w:val="005D2E84"/>
    <w:rsid w:val="005D361D"/>
    <w:rsid w:val="005D52F9"/>
    <w:rsid w:val="005D582D"/>
    <w:rsid w:val="005D5D32"/>
    <w:rsid w:val="005D5D63"/>
    <w:rsid w:val="005D63B8"/>
    <w:rsid w:val="005D67FE"/>
    <w:rsid w:val="005D689A"/>
    <w:rsid w:val="005D6B9C"/>
    <w:rsid w:val="005D6F6C"/>
    <w:rsid w:val="005D770B"/>
    <w:rsid w:val="005D7FB2"/>
    <w:rsid w:val="005D7FC5"/>
    <w:rsid w:val="005E017A"/>
    <w:rsid w:val="005E049D"/>
    <w:rsid w:val="005E04BE"/>
    <w:rsid w:val="005E0D89"/>
    <w:rsid w:val="005E209D"/>
    <w:rsid w:val="005E23E3"/>
    <w:rsid w:val="005E245C"/>
    <w:rsid w:val="005E26B4"/>
    <w:rsid w:val="005E2D8B"/>
    <w:rsid w:val="005E317D"/>
    <w:rsid w:val="005E36C5"/>
    <w:rsid w:val="005E3733"/>
    <w:rsid w:val="005E400F"/>
    <w:rsid w:val="005E4336"/>
    <w:rsid w:val="005E4446"/>
    <w:rsid w:val="005E46A8"/>
    <w:rsid w:val="005E4DBF"/>
    <w:rsid w:val="005E4DF0"/>
    <w:rsid w:val="005E4FAC"/>
    <w:rsid w:val="005E5461"/>
    <w:rsid w:val="005E5558"/>
    <w:rsid w:val="005E5885"/>
    <w:rsid w:val="005E6375"/>
    <w:rsid w:val="005E6A62"/>
    <w:rsid w:val="005F01FC"/>
    <w:rsid w:val="005F05FF"/>
    <w:rsid w:val="005F0B44"/>
    <w:rsid w:val="005F0D40"/>
    <w:rsid w:val="005F2950"/>
    <w:rsid w:val="005F2A31"/>
    <w:rsid w:val="005F2B4A"/>
    <w:rsid w:val="005F2DCE"/>
    <w:rsid w:val="005F3097"/>
    <w:rsid w:val="005F35BD"/>
    <w:rsid w:val="005F395B"/>
    <w:rsid w:val="005F4DAF"/>
    <w:rsid w:val="005F4F8A"/>
    <w:rsid w:val="005F5173"/>
    <w:rsid w:val="005F551A"/>
    <w:rsid w:val="005F5876"/>
    <w:rsid w:val="005F5D1F"/>
    <w:rsid w:val="005F67BB"/>
    <w:rsid w:val="005F7073"/>
    <w:rsid w:val="005F7331"/>
    <w:rsid w:val="006003EE"/>
    <w:rsid w:val="00600585"/>
    <w:rsid w:val="00600A9B"/>
    <w:rsid w:val="00600CC2"/>
    <w:rsid w:val="00600D5C"/>
    <w:rsid w:val="00601377"/>
    <w:rsid w:val="00602B71"/>
    <w:rsid w:val="006033EA"/>
    <w:rsid w:val="0060355C"/>
    <w:rsid w:val="00603EA0"/>
    <w:rsid w:val="006047F5"/>
    <w:rsid w:val="0060496B"/>
    <w:rsid w:val="00604C93"/>
    <w:rsid w:val="00604FA5"/>
    <w:rsid w:val="00605380"/>
    <w:rsid w:val="006058B7"/>
    <w:rsid w:val="00606250"/>
    <w:rsid w:val="00606B3F"/>
    <w:rsid w:val="00606C4B"/>
    <w:rsid w:val="00607068"/>
    <w:rsid w:val="006071A5"/>
    <w:rsid w:val="00610873"/>
    <w:rsid w:val="00610E0A"/>
    <w:rsid w:val="00610E18"/>
    <w:rsid w:val="00611056"/>
    <w:rsid w:val="006118C9"/>
    <w:rsid w:val="00611C28"/>
    <w:rsid w:val="00612163"/>
    <w:rsid w:val="00612ECC"/>
    <w:rsid w:val="00613342"/>
    <w:rsid w:val="00613425"/>
    <w:rsid w:val="006143F1"/>
    <w:rsid w:val="00614A12"/>
    <w:rsid w:val="00614D3F"/>
    <w:rsid w:val="00615BEC"/>
    <w:rsid w:val="00615FF0"/>
    <w:rsid w:val="0061617B"/>
    <w:rsid w:val="00616506"/>
    <w:rsid w:val="0061658E"/>
    <w:rsid w:val="00616660"/>
    <w:rsid w:val="006168D5"/>
    <w:rsid w:val="00617758"/>
    <w:rsid w:val="00617D5E"/>
    <w:rsid w:val="006204B1"/>
    <w:rsid w:val="00621738"/>
    <w:rsid w:val="00621C47"/>
    <w:rsid w:val="00622AD7"/>
    <w:rsid w:val="00622B81"/>
    <w:rsid w:val="00622CFB"/>
    <w:rsid w:val="00623F2C"/>
    <w:rsid w:val="006244CE"/>
    <w:rsid w:val="00624A2D"/>
    <w:rsid w:val="0062519A"/>
    <w:rsid w:val="00625AB1"/>
    <w:rsid w:val="00625C2C"/>
    <w:rsid w:val="00625D96"/>
    <w:rsid w:val="00625EB1"/>
    <w:rsid w:val="006264EB"/>
    <w:rsid w:val="00626594"/>
    <w:rsid w:val="0062659C"/>
    <w:rsid w:val="00626F28"/>
    <w:rsid w:val="00627089"/>
    <w:rsid w:val="00627D89"/>
    <w:rsid w:val="00627E1B"/>
    <w:rsid w:val="006304E0"/>
    <w:rsid w:val="006306BC"/>
    <w:rsid w:val="00630D3A"/>
    <w:rsid w:val="00631461"/>
    <w:rsid w:val="00631931"/>
    <w:rsid w:val="006319F0"/>
    <w:rsid w:val="00631D92"/>
    <w:rsid w:val="00631F6A"/>
    <w:rsid w:val="006324FF"/>
    <w:rsid w:val="00632886"/>
    <w:rsid w:val="00633276"/>
    <w:rsid w:val="00633287"/>
    <w:rsid w:val="00633EE5"/>
    <w:rsid w:val="00634128"/>
    <w:rsid w:val="00635637"/>
    <w:rsid w:val="00635BFD"/>
    <w:rsid w:val="006365EA"/>
    <w:rsid w:val="006369CA"/>
    <w:rsid w:val="0063724D"/>
    <w:rsid w:val="0063766A"/>
    <w:rsid w:val="00637783"/>
    <w:rsid w:val="00637C84"/>
    <w:rsid w:val="00637D5D"/>
    <w:rsid w:val="00640799"/>
    <w:rsid w:val="00640A70"/>
    <w:rsid w:val="00641155"/>
    <w:rsid w:val="00641270"/>
    <w:rsid w:val="00641C56"/>
    <w:rsid w:val="00641F87"/>
    <w:rsid w:val="00642AC5"/>
    <w:rsid w:val="00642FBC"/>
    <w:rsid w:val="006430B7"/>
    <w:rsid w:val="0064386D"/>
    <w:rsid w:val="006439A0"/>
    <w:rsid w:val="00644570"/>
    <w:rsid w:val="0064458B"/>
    <w:rsid w:val="00644894"/>
    <w:rsid w:val="006469B5"/>
    <w:rsid w:val="00647A9A"/>
    <w:rsid w:val="0065006C"/>
    <w:rsid w:val="00651A76"/>
    <w:rsid w:val="00651F50"/>
    <w:rsid w:val="006529B9"/>
    <w:rsid w:val="00652C7F"/>
    <w:rsid w:val="00652E38"/>
    <w:rsid w:val="006533A4"/>
    <w:rsid w:val="00653F0C"/>
    <w:rsid w:val="006547DF"/>
    <w:rsid w:val="006548B4"/>
    <w:rsid w:val="00654969"/>
    <w:rsid w:val="00654EF1"/>
    <w:rsid w:val="00655E9B"/>
    <w:rsid w:val="0065713A"/>
    <w:rsid w:val="00657181"/>
    <w:rsid w:val="00660386"/>
    <w:rsid w:val="00660B48"/>
    <w:rsid w:val="00661787"/>
    <w:rsid w:val="00662A3A"/>
    <w:rsid w:val="00662B20"/>
    <w:rsid w:val="00662C5D"/>
    <w:rsid w:val="00663001"/>
    <w:rsid w:val="006633D4"/>
    <w:rsid w:val="00663712"/>
    <w:rsid w:val="0066401E"/>
    <w:rsid w:val="0066432C"/>
    <w:rsid w:val="006643BA"/>
    <w:rsid w:val="00664D55"/>
    <w:rsid w:val="00664D5D"/>
    <w:rsid w:val="00664E56"/>
    <w:rsid w:val="0066576D"/>
    <w:rsid w:val="0066687F"/>
    <w:rsid w:val="00666D1E"/>
    <w:rsid w:val="006670D1"/>
    <w:rsid w:val="00667356"/>
    <w:rsid w:val="0066757D"/>
    <w:rsid w:val="006700E8"/>
    <w:rsid w:val="006700F3"/>
    <w:rsid w:val="00670416"/>
    <w:rsid w:val="00670531"/>
    <w:rsid w:val="006712EA"/>
    <w:rsid w:val="00671FA5"/>
    <w:rsid w:val="0067214D"/>
    <w:rsid w:val="0067236A"/>
    <w:rsid w:val="00672A03"/>
    <w:rsid w:val="00672A57"/>
    <w:rsid w:val="00674035"/>
    <w:rsid w:val="006744A6"/>
    <w:rsid w:val="006744B4"/>
    <w:rsid w:val="00674724"/>
    <w:rsid w:val="00674C5E"/>
    <w:rsid w:val="00674F80"/>
    <w:rsid w:val="006750F9"/>
    <w:rsid w:val="0067602F"/>
    <w:rsid w:val="006771A0"/>
    <w:rsid w:val="00677315"/>
    <w:rsid w:val="006779D4"/>
    <w:rsid w:val="00677B06"/>
    <w:rsid w:val="00677BBF"/>
    <w:rsid w:val="006803AE"/>
    <w:rsid w:val="006805B1"/>
    <w:rsid w:val="006809EF"/>
    <w:rsid w:val="00680E8D"/>
    <w:rsid w:val="00681109"/>
    <w:rsid w:val="00681548"/>
    <w:rsid w:val="00682262"/>
    <w:rsid w:val="0068306A"/>
    <w:rsid w:val="00683213"/>
    <w:rsid w:val="006849B5"/>
    <w:rsid w:val="00686947"/>
    <w:rsid w:val="00686D86"/>
    <w:rsid w:val="00686E2E"/>
    <w:rsid w:val="00686EC9"/>
    <w:rsid w:val="006878D3"/>
    <w:rsid w:val="00687C14"/>
    <w:rsid w:val="00690C5D"/>
    <w:rsid w:val="00690D0F"/>
    <w:rsid w:val="0069104E"/>
    <w:rsid w:val="0069184F"/>
    <w:rsid w:val="00691E75"/>
    <w:rsid w:val="0069240E"/>
    <w:rsid w:val="00692647"/>
    <w:rsid w:val="00692DA7"/>
    <w:rsid w:val="00693D21"/>
    <w:rsid w:val="00693E46"/>
    <w:rsid w:val="00693E4A"/>
    <w:rsid w:val="0069405C"/>
    <w:rsid w:val="00694491"/>
    <w:rsid w:val="00694505"/>
    <w:rsid w:val="0069526F"/>
    <w:rsid w:val="006959B7"/>
    <w:rsid w:val="006967BD"/>
    <w:rsid w:val="006969AE"/>
    <w:rsid w:val="00696E9F"/>
    <w:rsid w:val="0069717F"/>
    <w:rsid w:val="00697309"/>
    <w:rsid w:val="00697356"/>
    <w:rsid w:val="006A10B8"/>
    <w:rsid w:val="006A15A4"/>
    <w:rsid w:val="006A19BA"/>
    <w:rsid w:val="006A1BB7"/>
    <w:rsid w:val="006A2120"/>
    <w:rsid w:val="006A269C"/>
    <w:rsid w:val="006A26D3"/>
    <w:rsid w:val="006A2CF9"/>
    <w:rsid w:val="006A3037"/>
    <w:rsid w:val="006A3534"/>
    <w:rsid w:val="006A558B"/>
    <w:rsid w:val="006A595C"/>
    <w:rsid w:val="006A5E52"/>
    <w:rsid w:val="006A6D02"/>
    <w:rsid w:val="006A7518"/>
    <w:rsid w:val="006A7574"/>
    <w:rsid w:val="006A7B95"/>
    <w:rsid w:val="006B05CD"/>
    <w:rsid w:val="006B1C45"/>
    <w:rsid w:val="006B1EA2"/>
    <w:rsid w:val="006B20C2"/>
    <w:rsid w:val="006B2710"/>
    <w:rsid w:val="006B2798"/>
    <w:rsid w:val="006B27B2"/>
    <w:rsid w:val="006B32FE"/>
    <w:rsid w:val="006B343A"/>
    <w:rsid w:val="006B39AC"/>
    <w:rsid w:val="006B3A0C"/>
    <w:rsid w:val="006B3CBF"/>
    <w:rsid w:val="006B3F03"/>
    <w:rsid w:val="006B42C7"/>
    <w:rsid w:val="006B499D"/>
    <w:rsid w:val="006B49CC"/>
    <w:rsid w:val="006B4F81"/>
    <w:rsid w:val="006B543A"/>
    <w:rsid w:val="006B5A0E"/>
    <w:rsid w:val="006B754C"/>
    <w:rsid w:val="006B76D9"/>
    <w:rsid w:val="006B7AD3"/>
    <w:rsid w:val="006B7E58"/>
    <w:rsid w:val="006B7FE7"/>
    <w:rsid w:val="006C0079"/>
    <w:rsid w:val="006C1329"/>
    <w:rsid w:val="006C1C93"/>
    <w:rsid w:val="006C29E8"/>
    <w:rsid w:val="006C33E3"/>
    <w:rsid w:val="006C3558"/>
    <w:rsid w:val="006C415D"/>
    <w:rsid w:val="006C4EC6"/>
    <w:rsid w:val="006C5BCA"/>
    <w:rsid w:val="006C5BEE"/>
    <w:rsid w:val="006C5D89"/>
    <w:rsid w:val="006C60BB"/>
    <w:rsid w:val="006C620A"/>
    <w:rsid w:val="006C65EE"/>
    <w:rsid w:val="006C6D52"/>
    <w:rsid w:val="006C6F24"/>
    <w:rsid w:val="006C7472"/>
    <w:rsid w:val="006C77F2"/>
    <w:rsid w:val="006D0335"/>
    <w:rsid w:val="006D0558"/>
    <w:rsid w:val="006D16DD"/>
    <w:rsid w:val="006D18EC"/>
    <w:rsid w:val="006D1DE8"/>
    <w:rsid w:val="006D213C"/>
    <w:rsid w:val="006D2767"/>
    <w:rsid w:val="006D3764"/>
    <w:rsid w:val="006D500A"/>
    <w:rsid w:val="006D51E2"/>
    <w:rsid w:val="006D5279"/>
    <w:rsid w:val="006D55E3"/>
    <w:rsid w:val="006D597C"/>
    <w:rsid w:val="006D5982"/>
    <w:rsid w:val="006D59D6"/>
    <w:rsid w:val="006D5A3E"/>
    <w:rsid w:val="006D5B6A"/>
    <w:rsid w:val="006D5E96"/>
    <w:rsid w:val="006D66F4"/>
    <w:rsid w:val="006D670F"/>
    <w:rsid w:val="006D67D6"/>
    <w:rsid w:val="006E0784"/>
    <w:rsid w:val="006E078B"/>
    <w:rsid w:val="006E089C"/>
    <w:rsid w:val="006E08EC"/>
    <w:rsid w:val="006E1131"/>
    <w:rsid w:val="006E1487"/>
    <w:rsid w:val="006E1D93"/>
    <w:rsid w:val="006E220F"/>
    <w:rsid w:val="006E2833"/>
    <w:rsid w:val="006E3363"/>
    <w:rsid w:val="006E33F6"/>
    <w:rsid w:val="006E3755"/>
    <w:rsid w:val="006E3CC7"/>
    <w:rsid w:val="006E3CE9"/>
    <w:rsid w:val="006E4A38"/>
    <w:rsid w:val="006E4DCC"/>
    <w:rsid w:val="006E4E4B"/>
    <w:rsid w:val="006E4E8C"/>
    <w:rsid w:val="006E4ED1"/>
    <w:rsid w:val="006E5348"/>
    <w:rsid w:val="006E55DE"/>
    <w:rsid w:val="006E5689"/>
    <w:rsid w:val="006E568A"/>
    <w:rsid w:val="006E6AC3"/>
    <w:rsid w:val="006E6DE7"/>
    <w:rsid w:val="006E7038"/>
    <w:rsid w:val="006E7276"/>
    <w:rsid w:val="006E73C4"/>
    <w:rsid w:val="006E74FD"/>
    <w:rsid w:val="006E753E"/>
    <w:rsid w:val="006E7EEF"/>
    <w:rsid w:val="006F09B7"/>
    <w:rsid w:val="006F0AFF"/>
    <w:rsid w:val="006F199B"/>
    <w:rsid w:val="006F20C9"/>
    <w:rsid w:val="006F248B"/>
    <w:rsid w:val="006F2811"/>
    <w:rsid w:val="006F28B7"/>
    <w:rsid w:val="006F2C91"/>
    <w:rsid w:val="006F2D9C"/>
    <w:rsid w:val="006F2DA8"/>
    <w:rsid w:val="006F2EA3"/>
    <w:rsid w:val="006F329A"/>
    <w:rsid w:val="006F36C4"/>
    <w:rsid w:val="006F3BC4"/>
    <w:rsid w:val="006F3E7B"/>
    <w:rsid w:val="006F40DB"/>
    <w:rsid w:val="006F4113"/>
    <w:rsid w:val="006F422A"/>
    <w:rsid w:val="006F467D"/>
    <w:rsid w:val="006F4A78"/>
    <w:rsid w:val="006F4B26"/>
    <w:rsid w:val="006F4D00"/>
    <w:rsid w:val="006F5971"/>
    <w:rsid w:val="006F6BB1"/>
    <w:rsid w:val="006F6D1F"/>
    <w:rsid w:val="006F6EA0"/>
    <w:rsid w:val="006F71DB"/>
    <w:rsid w:val="006F73D0"/>
    <w:rsid w:val="007007BB"/>
    <w:rsid w:val="007009FF"/>
    <w:rsid w:val="00701770"/>
    <w:rsid w:val="007017E3"/>
    <w:rsid w:val="007019B0"/>
    <w:rsid w:val="00701DC5"/>
    <w:rsid w:val="00702DFC"/>
    <w:rsid w:val="00703252"/>
    <w:rsid w:val="00704B84"/>
    <w:rsid w:val="00704BF6"/>
    <w:rsid w:val="0070516F"/>
    <w:rsid w:val="00705F69"/>
    <w:rsid w:val="0070651F"/>
    <w:rsid w:val="00706ABA"/>
    <w:rsid w:val="00706CF7"/>
    <w:rsid w:val="00710402"/>
    <w:rsid w:val="00710595"/>
    <w:rsid w:val="00710A1C"/>
    <w:rsid w:val="00711234"/>
    <w:rsid w:val="00712981"/>
    <w:rsid w:val="00712E34"/>
    <w:rsid w:val="00713106"/>
    <w:rsid w:val="00714564"/>
    <w:rsid w:val="00715160"/>
    <w:rsid w:val="007157C4"/>
    <w:rsid w:val="00715ACC"/>
    <w:rsid w:val="00715AED"/>
    <w:rsid w:val="00715CE1"/>
    <w:rsid w:val="0071606E"/>
    <w:rsid w:val="007161EF"/>
    <w:rsid w:val="00716328"/>
    <w:rsid w:val="0071672B"/>
    <w:rsid w:val="007167F0"/>
    <w:rsid w:val="00716E34"/>
    <w:rsid w:val="00716EE4"/>
    <w:rsid w:val="00717024"/>
    <w:rsid w:val="00720729"/>
    <w:rsid w:val="00720D35"/>
    <w:rsid w:val="0072115B"/>
    <w:rsid w:val="00721434"/>
    <w:rsid w:val="00721E18"/>
    <w:rsid w:val="00722137"/>
    <w:rsid w:val="007224D0"/>
    <w:rsid w:val="00722699"/>
    <w:rsid w:val="0072293C"/>
    <w:rsid w:val="00722C3B"/>
    <w:rsid w:val="00722D33"/>
    <w:rsid w:val="00722DAD"/>
    <w:rsid w:val="00722F46"/>
    <w:rsid w:val="007233C7"/>
    <w:rsid w:val="00723792"/>
    <w:rsid w:val="00723940"/>
    <w:rsid w:val="00723A6C"/>
    <w:rsid w:val="00723C46"/>
    <w:rsid w:val="00723D7A"/>
    <w:rsid w:val="00723DA8"/>
    <w:rsid w:val="00724379"/>
    <w:rsid w:val="00724803"/>
    <w:rsid w:val="00724995"/>
    <w:rsid w:val="00725092"/>
    <w:rsid w:val="00725AF3"/>
    <w:rsid w:val="00727F21"/>
    <w:rsid w:val="007301E7"/>
    <w:rsid w:val="00730292"/>
    <w:rsid w:val="0073128D"/>
    <w:rsid w:val="00731B9F"/>
    <w:rsid w:val="00731F64"/>
    <w:rsid w:val="00731FD0"/>
    <w:rsid w:val="00732481"/>
    <w:rsid w:val="007337F7"/>
    <w:rsid w:val="0073380D"/>
    <w:rsid w:val="00733A03"/>
    <w:rsid w:val="00733B48"/>
    <w:rsid w:val="007345A0"/>
    <w:rsid w:val="0073481F"/>
    <w:rsid w:val="00734843"/>
    <w:rsid w:val="0073494D"/>
    <w:rsid w:val="00734F9D"/>
    <w:rsid w:val="007354FD"/>
    <w:rsid w:val="00735E1C"/>
    <w:rsid w:val="00736572"/>
    <w:rsid w:val="007369F8"/>
    <w:rsid w:val="00736A83"/>
    <w:rsid w:val="00741D2B"/>
    <w:rsid w:val="00741D54"/>
    <w:rsid w:val="00742D21"/>
    <w:rsid w:val="00743C9A"/>
    <w:rsid w:val="00744A57"/>
    <w:rsid w:val="00745307"/>
    <w:rsid w:val="007455F4"/>
    <w:rsid w:val="007464C8"/>
    <w:rsid w:val="00747517"/>
    <w:rsid w:val="007476E7"/>
    <w:rsid w:val="00750046"/>
    <w:rsid w:val="00750235"/>
    <w:rsid w:val="007506F6"/>
    <w:rsid w:val="00750778"/>
    <w:rsid w:val="00750F6D"/>
    <w:rsid w:val="007512EA"/>
    <w:rsid w:val="00751785"/>
    <w:rsid w:val="007517B3"/>
    <w:rsid w:val="007518DF"/>
    <w:rsid w:val="00751A5E"/>
    <w:rsid w:val="00751B0E"/>
    <w:rsid w:val="00752E70"/>
    <w:rsid w:val="00752F72"/>
    <w:rsid w:val="007545EF"/>
    <w:rsid w:val="00754625"/>
    <w:rsid w:val="0075498D"/>
    <w:rsid w:val="0075505F"/>
    <w:rsid w:val="00755224"/>
    <w:rsid w:val="00755704"/>
    <w:rsid w:val="0075650E"/>
    <w:rsid w:val="00756ECC"/>
    <w:rsid w:val="0075710F"/>
    <w:rsid w:val="00757337"/>
    <w:rsid w:val="00757AD8"/>
    <w:rsid w:val="00760147"/>
    <w:rsid w:val="007603BE"/>
    <w:rsid w:val="00760402"/>
    <w:rsid w:val="00760840"/>
    <w:rsid w:val="007608C6"/>
    <w:rsid w:val="00760DDE"/>
    <w:rsid w:val="00761BC7"/>
    <w:rsid w:val="00761D9A"/>
    <w:rsid w:val="007620B6"/>
    <w:rsid w:val="00762159"/>
    <w:rsid w:val="00762389"/>
    <w:rsid w:val="00762A3A"/>
    <w:rsid w:val="007632E1"/>
    <w:rsid w:val="00763371"/>
    <w:rsid w:val="007633AA"/>
    <w:rsid w:val="007635BD"/>
    <w:rsid w:val="007636D6"/>
    <w:rsid w:val="00763758"/>
    <w:rsid w:val="007638C6"/>
    <w:rsid w:val="00763984"/>
    <w:rsid w:val="0076399C"/>
    <w:rsid w:val="00764028"/>
    <w:rsid w:val="00764177"/>
    <w:rsid w:val="0076424E"/>
    <w:rsid w:val="00764D0C"/>
    <w:rsid w:val="007651C7"/>
    <w:rsid w:val="00765636"/>
    <w:rsid w:val="0076591A"/>
    <w:rsid w:val="00766874"/>
    <w:rsid w:val="00766D37"/>
    <w:rsid w:val="00767114"/>
    <w:rsid w:val="0076750D"/>
    <w:rsid w:val="00767AFC"/>
    <w:rsid w:val="00767BBD"/>
    <w:rsid w:val="00770778"/>
    <w:rsid w:val="0077079B"/>
    <w:rsid w:val="00770B7F"/>
    <w:rsid w:val="00771622"/>
    <w:rsid w:val="00773418"/>
    <w:rsid w:val="00774519"/>
    <w:rsid w:val="00774F9D"/>
    <w:rsid w:val="007759A2"/>
    <w:rsid w:val="00775E17"/>
    <w:rsid w:val="00776A42"/>
    <w:rsid w:val="00777234"/>
    <w:rsid w:val="007800D2"/>
    <w:rsid w:val="007809FF"/>
    <w:rsid w:val="00780F10"/>
    <w:rsid w:val="0078108E"/>
    <w:rsid w:val="00781196"/>
    <w:rsid w:val="00781287"/>
    <w:rsid w:val="007814B3"/>
    <w:rsid w:val="00782467"/>
    <w:rsid w:val="007828E8"/>
    <w:rsid w:val="00782FBA"/>
    <w:rsid w:val="00783952"/>
    <w:rsid w:val="00784320"/>
    <w:rsid w:val="00784B4A"/>
    <w:rsid w:val="00784FBC"/>
    <w:rsid w:val="00785F06"/>
    <w:rsid w:val="007860AF"/>
    <w:rsid w:val="00786C36"/>
    <w:rsid w:val="00787531"/>
    <w:rsid w:val="007901B2"/>
    <w:rsid w:val="00790453"/>
    <w:rsid w:val="00791D08"/>
    <w:rsid w:val="00791D27"/>
    <w:rsid w:val="007937AC"/>
    <w:rsid w:val="0079426F"/>
    <w:rsid w:val="00794C53"/>
    <w:rsid w:val="00794EA0"/>
    <w:rsid w:val="00794FB4"/>
    <w:rsid w:val="007955C5"/>
    <w:rsid w:val="00795C44"/>
    <w:rsid w:val="007962BD"/>
    <w:rsid w:val="00796CD1"/>
    <w:rsid w:val="00797EF1"/>
    <w:rsid w:val="007A070F"/>
    <w:rsid w:val="007A087D"/>
    <w:rsid w:val="007A09C7"/>
    <w:rsid w:val="007A14AC"/>
    <w:rsid w:val="007A1A23"/>
    <w:rsid w:val="007A1DBD"/>
    <w:rsid w:val="007A27AA"/>
    <w:rsid w:val="007A2D4F"/>
    <w:rsid w:val="007A2D95"/>
    <w:rsid w:val="007A2E98"/>
    <w:rsid w:val="007A32E2"/>
    <w:rsid w:val="007A4A30"/>
    <w:rsid w:val="007A4BFC"/>
    <w:rsid w:val="007A4C28"/>
    <w:rsid w:val="007A5132"/>
    <w:rsid w:val="007A5D34"/>
    <w:rsid w:val="007A5FC4"/>
    <w:rsid w:val="007A622F"/>
    <w:rsid w:val="007A70C3"/>
    <w:rsid w:val="007A70FB"/>
    <w:rsid w:val="007A764E"/>
    <w:rsid w:val="007A7DD3"/>
    <w:rsid w:val="007A7E7E"/>
    <w:rsid w:val="007B0857"/>
    <w:rsid w:val="007B113E"/>
    <w:rsid w:val="007B18BC"/>
    <w:rsid w:val="007B195F"/>
    <w:rsid w:val="007B1D43"/>
    <w:rsid w:val="007B2934"/>
    <w:rsid w:val="007B2EFA"/>
    <w:rsid w:val="007B443B"/>
    <w:rsid w:val="007B54AE"/>
    <w:rsid w:val="007B599F"/>
    <w:rsid w:val="007B65B2"/>
    <w:rsid w:val="007B6ED3"/>
    <w:rsid w:val="007B7DCA"/>
    <w:rsid w:val="007C0107"/>
    <w:rsid w:val="007C0915"/>
    <w:rsid w:val="007C18AD"/>
    <w:rsid w:val="007C31E4"/>
    <w:rsid w:val="007C3256"/>
    <w:rsid w:val="007C3944"/>
    <w:rsid w:val="007C4033"/>
    <w:rsid w:val="007C468A"/>
    <w:rsid w:val="007C546C"/>
    <w:rsid w:val="007C5509"/>
    <w:rsid w:val="007C6340"/>
    <w:rsid w:val="007C64AB"/>
    <w:rsid w:val="007C69A6"/>
    <w:rsid w:val="007C6B93"/>
    <w:rsid w:val="007C6C6C"/>
    <w:rsid w:val="007C6CA7"/>
    <w:rsid w:val="007C74A3"/>
    <w:rsid w:val="007C7554"/>
    <w:rsid w:val="007D040B"/>
    <w:rsid w:val="007D0611"/>
    <w:rsid w:val="007D0B95"/>
    <w:rsid w:val="007D156D"/>
    <w:rsid w:val="007D169F"/>
    <w:rsid w:val="007D1858"/>
    <w:rsid w:val="007D2432"/>
    <w:rsid w:val="007D2C32"/>
    <w:rsid w:val="007D359D"/>
    <w:rsid w:val="007D3994"/>
    <w:rsid w:val="007D4C88"/>
    <w:rsid w:val="007D4CDA"/>
    <w:rsid w:val="007D4E19"/>
    <w:rsid w:val="007D4F8B"/>
    <w:rsid w:val="007D6F72"/>
    <w:rsid w:val="007D7AFC"/>
    <w:rsid w:val="007E03C2"/>
    <w:rsid w:val="007E06DB"/>
    <w:rsid w:val="007E0BE0"/>
    <w:rsid w:val="007E0EDA"/>
    <w:rsid w:val="007E1BB1"/>
    <w:rsid w:val="007E205D"/>
    <w:rsid w:val="007E27CB"/>
    <w:rsid w:val="007E38D1"/>
    <w:rsid w:val="007E39C7"/>
    <w:rsid w:val="007E4E40"/>
    <w:rsid w:val="007E4F22"/>
    <w:rsid w:val="007E532F"/>
    <w:rsid w:val="007E53D0"/>
    <w:rsid w:val="007E5C72"/>
    <w:rsid w:val="007E6253"/>
    <w:rsid w:val="007E689E"/>
    <w:rsid w:val="007E72E3"/>
    <w:rsid w:val="007E7D80"/>
    <w:rsid w:val="007E7F4D"/>
    <w:rsid w:val="007E7F77"/>
    <w:rsid w:val="007F00C1"/>
    <w:rsid w:val="007F0368"/>
    <w:rsid w:val="007F18DC"/>
    <w:rsid w:val="007F1C04"/>
    <w:rsid w:val="007F1FBB"/>
    <w:rsid w:val="007F2224"/>
    <w:rsid w:val="007F2359"/>
    <w:rsid w:val="007F2427"/>
    <w:rsid w:val="007F28A4"/>
    <w:rsid w:val="007F465C"/>
    <w:rsid w:val="007F4CF8"/>
    <w:rsid w:val="007F6267"/>
    <w:rsid w:val="007F64A8"/>
    <w:rsid w:val="007F6573"/>
    <w:rsid w:val="007F7073"/>
    <w:rsid w:val="00801304"/>
    <w:rsid w:val="008013CE"/>
    <w:rsid w:val="008019A4"/>
    <w:rsid w:val="008019BB"/>
    <w:rsid w:val="00802CCD"/>
    <w:rsid w:val="00802DB1"/>
    <w:rsid w:val="00803099"/>
    <w:rsid w:val="008030CA"/>
    <w:rsid w:val="0080421A"/>
    <w:rsid w:val="00804BE3"/>
    <w:rsid w:val="00805496"/>
    <w:rsid w:val="00805C2E"/>
    <w:rsid w:val="008065AB"/>
    <w:rsid w:val="008066EE"/>
    <w:rsid w:val="00806C86"/>
    <w:rsid w:val="0080754B"/>
    <w:rsid w:val="00810559"/>
    <w:rsid w:val="008105CF"/>
    <w:rsid w:val="0081097B"/>
    <w:rsid w:val="008109DA"/>
    <w:rsid w:val="00810CB7"/>
    <w:rsid w:val="00812500"/>
    <w:rsid w:val="00813B62"/>
    <w:rsid w:val="008140D3"/>
    <w:rsid w:val="008144FF"/>
    <w:rsid w:val="00814566"/>
    <w:rsid w:val="00814B72"/>
    <w:rsid w:val="0081554B"/>
    <w:rsid w:val="008159D0"/>
    <w:rsid w:val="00816AD2"/>
    <w:rsid w:val="008230C6"/>
    <w:rsid w:val="008231CC"/>
    <w:rsid w:val="00823423"/>
    <w:rsid w:val="008238D4"/>
    <w:rsid w:val="0082393A"/>
    <w:rsid w:val="0082527B"/>
    <w:rsid w:val="008256E6"/>
    <w:rsid w:val="0082610E"/>
    <w:rsid w:val="00826351"/>
    <w:rsid w:val="00826EAA"/>
    <w:rsid w:val="00827642"/>
    <w:rsid w:val="00827972"/>
    <w:rsid w:val="00827D04"/>
    <w:rsid w:val="00830212"/>
    <w:rsid w:val="0083027D"/>
    <w:rsid w:val="008305A4"/>
    <w:rsid w:val="008318FB"/>
    <w:rsid w:val="00831E7E"/>
    <w:rsid w:val="0083317A"/>
    <w:rsid w:val="008332CC"/>
    <w:rsid w:val="00833668"/>
    <w:rsid w:val="008336B3"/>
    <w:rsid w:val="008342C0"/>
    <w:rsid w:val="0083433D"/>
    <w:rsid w:val="00834767"/>
    <w:rsid w:val="008349F4"/>
    <w:rsid w:val="0083673B"/>
    <w:rsid w:val="00836D6F"/>
    <w:rsid w:val="00836DB2"/>
    <w:rsid w:val="00837F73"/>
    <w:rsid w:val="00837F85"/>
    <w:rsid w:val="008400F6"/>
    <w:rsid w:val="008401AA"/>
    <w:rsid w:val="008409E0"/>
    <w:rsid w:val="008412CB"/>
    <w:rsid w:val="0084162A"/>
    <w:rsid w:val="0084248E"/>
    <w:rsid w:val="0084310C"/>
    <w:rsid w:val="008434D5"/>
    <w:rsid w:val="00843D40"/>
    <w:rsid w:val="00844752"/>
    <w:rsid w:val="00845192"/>
    <w:rsid w:val="00845567"/>
    <w:rsid w:val="00845A23"/>
    <w:rsid w:val="00845CCE"/>
    <w:rsid w:val="0084681C"/>
    <w:rsid w:val="00846F0F"/>
    <w:rsid w:val="00846FE3"/>
    <w:rsid w:val="008478C5"/>
    <w:rsid w:val="008506D5"/>
    <w:rsid w:val="00852156"/>
    <w:rsid w:val="008526C1"/>
    <w:rsid w:val="00852874"/>
    <w:rsid w:val="00853916"/>
    <w:rsid w:val="0085475D"/>
    <w:rsid w:val="00854E0A"/>
    <w:rsid w:val="008550B8"/>
    <w:rsid w:val="00855620"/>
    <w:rsid w:val="00855DD5"/>
    <w:rsid w:val="00855E55"/>
    <w:rsid w:val="00856E8D"/>
    <w:rsid w:val="00857341"/>
    <w:rsid w:val="00857922"/>
    <w:rsid w:val="00861553"/>
    <w:rsid w:val="00861AB8"/>
    <w:rsid w:val="00862095"/>
    <w:rsid w:val="00862A73"/>
    <w:rsid w:val="00862AE7"/>
    <w:rsid w:val="00862C88"/>
    <w:rsid w:val="008637DB"/>
    <w:rsid w:val="00863BCB"/>
    <w:rsid w:val="00863E2B"/>
    <w:rsid w:val="00863FA9"/>
    <w:rsid w:val="008640A3"/>
    <w:rsid w:val="0086415B"/>
    <w:rsid w:val="00864642"/>
    <w:rsid w:val="00864F52"/>
    <w:rsid w:val="00865229"/>
    <w:rsid w:val="00865324"/>
    <w:rsid w:val="00865ABB"/>
    <w:rsid w:val="00865C6A"/>
    <w:rsid w:val="00866BF7"/>
    <w:rsid w:val="00866E62"/>
    <w:rsid w:val="00867BE6"/>
    <w:rsid w:val="008701CC"/>
    <w:rsid w:val="00870544"/>
    <w:rsid w:val="0087092F"/>
    <w:rsid w:val="00871033"/>
    <w:rsid w:val="00871096"/>
    <w:rsid w:val="008712E8"/>
    <w:rsid w:val="008714EF"/>
    <w:rsid w:val="00871F21"/>
    <w:rsid w:val="00872580"/>
    <w:rsid w:val="008728AC"/>
    <w:rsid w:val="00873F3E"/>
    <w:rsid w:val="00874451"/>
    <w:rsid w:val="00874CD9"/>
    <w:rsid w:val="00874FCE"/>
    <w:rsid w:val="00875908"/>
    <w:rsid w:val="008763D7"/>
    <w:rsid w:val="0087677D"/>
    <w:rsid w:val="008767AB"/>
    <w:rsid w:val="0087700D"/>
    <w:rsid w:val="0087726A"/>
    <w:rsid w:val="008778C4"/>
    <w:rsid w:val="00877DC7"/>
    <w:rsid w:val="00877F7C"/>
    <w:rsid w:val="008803E9"/>
    <w:rsid w:val="008806E1"/>
    <w:rsid w:val="00880BB1"/>
    <w:rsid w:val="0088109F"/>
    <w:rsid w:val="008812A7"/>
    <w:rsid w:val="008812C1"/>
    <w:rsid w:val="00881EFE"/>
    <w:rsid w:val="0088233A"/>
    <w:rsid w:val="008833DA"/>
    <w:rsid w:val="0088344A"/>
    <w:rsid w:val="00883B01"/>
    <w:rsid w:val="00883F5B"/>
    <w:rsid w:val="00884A41"/>
    <w:rsid w:val="00884F6A"/>
    <w:rsid w:val="008857A2"/>
    <w:rsid w:val="008872C4"/>
    <w:rsid w:val="0089017B"/>
    <w:rsid w:val="00890321"/>
    <w:rsid w:val="00890553"/>
    <w:rsid w:val="00891AEC"/>
    <w:rsid w:val="00891B18"/>
    <w:rsid w:val="00892D7C"/>
    <w:rsid w:val="00893489"/>
    <w:rsid w:val="00893F5B"/>
    <w:rsid w:val="00893FFE"/>
    <w:rsid w:val="0089411C"/>
    <w:rsid w:val="008945B5"/>
    <w:rsid w:val="00894E3C"/>
    <w:rsid w:val="00894E93"/>
    <w:rsid w:val="008953F7"/>
    <w:rsid w:val="00895EE4"/>
    <w:rsid w:val="008961F4"/>
    <w:rsid w:val="008967E4"/>
    <w:rsid w:val="00896D6E"/>
    <w:rsid w:val="00897CE3"/>
    <w:rsid w:val="008A00FF"/>
    <w:rsid w:val="008A09E7"/>
    <w:rsid w:val="008A0C32"/>
    <w:rsid w:val="008A1A80"/>
    <w:rsid w:val="008A2D4B"/>
    <w:rsid w:val="008A373F"/>
    <w:rsid w:val="008A3942"/>
    <w:rsid w:val="008A3B9C"/>
    <w:rsid w:val="008A4145"/>
    <w:rsid w:val="008A4474"/>
    <w:rsid w:val="008A49DA"/>
    <w:rsid w:val="008A4B06"/>
    <w:rsid w:val="008A4DC5"/>
    <w:rsid w:val="008A5B94"/>
    <w:rsid w:val="008A5FDB"/>
    <w:rsid w:val="008A6A73"/>
    <w:rsid w:val="008A71B8"/>
    <w:rsid w:val="008A768F"/>
    <w:rsid w:val="008A7969"/>
    <w:rsid w:val="008B0726"/>
    <w:rsid w:val="008B0A34"/>
    <w:rsid w:val="008B0BDE"/>
    <w:rsid w:val="008B14F8"/>
    <w:rsid w:val="008B1710"/>
    <w:rsid w:val="008B2A62"/>
    <w:rsid w:val="008B37CB"/>
    <w:rsid w:val="008B3D8A"/>
    <w:rsid w:val="008B4112"/>
    <w:rsid w:val="008B5317"/>
    <w:rsid w:val="008B5F09"/>
    <w:rsid w:val="008B6009"/>
    <w:rsid w:val="008B6CC6"/>
    <w:rsid w:val="008C0576"/>
    <w:rsid w:val="008C06C3"/>
    <w:rsid w:val="008C0929"/>
    <w:rsid w:val="008C0DE8"/>
    <w:rsid w:val="008C1CE0"/>
    <w:rsid w:val="008C2F1C"/>
    <w:rsid w:val="008C2F97"/>
    <w:rsid w:val="008C300B"/>
    <w:rsid w:val="008C312F"/>
    <w:rsid w:val="008C3386"/>
    <w:rsid w:val="008C3422"/>
    <w:rsid w:val="008C3CF7"/>
    <w:rsid w:val="008C4752"/>
    <w:rsid w:val="008C47D1"/>
    <w:rsid w:val="008C4B0D"/>
    <w:rsid w:val="008C53E4"/>
    <w:rsid w:val="008C57D7"/>
    <w:rsid w:val="008C5CE9"/>
    <w:rsid w:val="008C68F9"/>
    <w:rsid w:val="008C699C"/>
    <w:rsid w:val="008C7009"/>
    <w:rsid w:val="008C7456"/>
    <w:rsid w:val="008C7DC4"/>
    <w:rsid w:val="008D06A1"/>
    <w:rsid w:val="008D0781"/>
    <w:rsid w:val="008D07AF"/>
    <w:rsid w:val="008D1118"/>
    <w:rsid w:val="008D1957"/>
    <w:rsid w:val="008D20E1"/>
    <w:rsid w:val="008D2DDE"/>
    <w:rsid w:val="008D2E05"/>
    <w:rsid w:val="008D3749"/>
    <w:rsid w:val="008D3C0B"/>
    <w:rsid w:val="008D4521"/>
    <w:rsid w:val="008D4B09"/>
    <w:rsid w:val="008D5326"/>
    <w:rsid w:val="008D535A"/>
    <w:rsid w:val="008D5D62"/>
    <w:rsid w:val="008D6CB2"/>
    <w:rsid w:val="008D6FC2"/>
    <w:rsid w:val="008D7121"/>
    <w:rsid w:val="008D7455"/>
    <w:rsid w:val="008E02E2"/>
    <w:rsid w:val="008E04B3"/>
    <w:rsid w:val="008E084D"/>
    <w:rsid w:val="008E0AE8"/>
    <w:rsid w:val="008E1D06"/>
    <w:rsid w:val="008E1EBE"/>
    <w:rsid w:val="008E2442"/>
    <w:rsid w:val="008E2683"/>
    <w:rsid w:val="008E2891"/>
    <w:rsid w:val="008E2C8F"/>
    <w:rsid w:val="008E36E1"/>
    <w:rsid w:val="008E380D"/>
    <w:rsid w:val="008E40C1"/>
    <w:rsid w:val="008E4501"/>
    <w:rsid w:val="008E46B2"/>
    <w:rsid w:val="008E495F"/>
    <w:rsid w:val="008E541C"/>
    <w:rsid w:val="008E5931"/>
    <w:rsid w:val="008E5AA7"/>
    <w:rsid w:val="008E5D44"/>
    <w:rsid w:val="008E608F"/>
    <w:rsid w:val="008E6A4A"/>
    <w:rsid w:val="008F0255"/>
    <w:rsid w:val="008F097C"/>
    <w:rsid w:val="008F0CB1"/>
    <w:rsid w:val="008F0E96"/>
    <w:rsid w:val="008F18A1"/>
    <w:rsid w:val="008F1E40"/>
    <w:rsid w:val="008F24A2"/>
    <w:rsid w:val="008F3541"/>
    <w:rsid w:val="008F47D7"/>
    <w:rsid w:val="008F4D97"/>
    <w:rsid w:val="008F5752"/>
    <w:rsid w:val="008F5AA2"/>
    <w:rsid w:val="008F5BD9"/>
    <w:rsid w:val="008F6315"/>
    <w:rsid w:val="008F7C3B"/>
    <w:rsid w:val="008F7EDB"/>
    <w:rsid w:val="00900398"/>
    <w:rsid w:val="0090064C"/>
    <w:rsid w:val="0090153C"/>
    <w:rsid w:val="00901863"/>
    <w:rsid w:val="00901A10"/>
    <w:rsid w:val="00901CB4"/>
    <w:rsid w:val="00901EE8"/>
    <w:rsid w:val="00902727"/>
    <w:rsid w:val="0090276F"/>
    <w:rsid w:val="00902C1B"/>
    <w:rsid w:val="00902DF5"/>
    <w:rsid w:val="00904274"/>
    <w:rsid w:val="009042D3"/>
    <w:rsid w:val="00904429"/>
    <w:rsid w:val="0090468D"/>
    <w:rsid w:val="009050E4"/>
    <w:rsid w:val="0090526F"/>
    <w:rsid w:val="00905507"/>
    <w:rsid w:val="00905C53"/>
    <w:rsid w:val="0090689E"/>
    <w:rsid w:val="009108EB"/>
    <w:rsid w:val="00910BA3"/>
    <w:rsid w:val="00911089"/>
    <w:rsid w:val="00912068"/>
    <w:rsid w:val="0091207A"/>
    <w:rsid w:val="009128EB"/>
    <w:rsid w:val="00912C66"/>
    <w:rsid w:val="00912E39"/>
    <w:rsid w:val="00913411"/>
    <w:rsid w:val="0091362C"/>
    <w:rsid w:val="00914003"/>
    <w:rsid w:val="009140C4"/>
    <w:rsid w:val="00914774"/>
    <w:rsid w:val="00914F8B"/>
    <w:rsid w:val="009155EF"/>
    <w:rsid w:val="00915A5F"/>
    <w:rsid w:val="00915C45"/>
    <w:rsid w:val="009169BE"/>
    <w:rsid w:val="00916AB7"/>
    <w:rsid w:val="009174C5"/>
    <w:rsid w:val="00917D22"/>
    <w:rsid w:val="009217A0"/>
    <w:rsid w:val="00921BD5"/>
    <w:rsid w:val="00921DCC"/>
    <w:rsid w:val="00921E94"/>
    <w:rsid w:val="00922599"/>
    <w:rsid w:val="00922DDC"/>
    <w:rsid w:val="009247BB"/>
    <w:rsid w:val="00924984"/>
    <w:rsid w:val="00924C54"/>
    <w:rsid w:val="00926FE3"/>
    <w:rsid w:val="0092758A"/>
    <w:rsid w:val="00927E37"/>
    <w:rsid w:val="00927F18"/>
    <w:rsid w:val="009311D1"/>
    <w:rsid w:val="00931C84"/>
    <w:rsid w:val="00932255"/>
    <w:rsid w:val="0093242E"/>
    <w:rsid w:val="00932530"/>
    <w:rsid w:val="009328D4"/>
    <w:rsid w:val="00932EF0"/>
    <w:rsid w:val="009332EC"/>
    <w:rsid w:val="00933F0E"/>
    <w:rsid w:val="0093404B"/>
    <w:rsid w:val="009340EF"/>
    <w:rsid w:val="0093427B"/>
    <w:rsid w:val="009355AC"/>
    <w:rsid w:val="00936C90"/>
    <w:rsid w:val="0093776E"/>
    <w:rsid w:val="00937820"/>
    <w:rsid w:val="00937C39"/>
    <w:rsid w:val="009400E4"/>
    <w:rsid w:val="00940B54"/>
    <w:rsid w:val="00941562"/>
    <w:rsid w:val="00941B58"/>
    <w:rsid w:val="0094235A"/>
    <w:rsid w:val="00943553"/>
    <w:rsid w:val="00943699"/>
    <w:rsid w:val="00943A1E"/>
    <w:rsid w:val="00943A3C"/>
    <w:rsid w:val="00943DB8"/>
    <w:rsid w:val="00943EA4"/>
    <w:rsid w:val="009440AC"/>
    <w:rsid w:val="009444DA"/>
    <w:rsid w:val="00944C06"/>
    <w:rsid w:val="00944E8A"/>
    <w:rsid w:val="00945075"/>
    <w:rsid w:val="00945792"/>
    <w:rsid w:val="00945B58"/>
    <w:rsid w:val="00946027"/>
    <w:rsid w:val="009471C4"/>
    <w:rsid w:val="0094722C"/>
    <w:rsid w:val="00950351"/>
    <w:rsid w:val="0095079A"/>
    <w:rsid w:val="00950CFF"/>
    <w:rsid w:val="00950D4C"/>
    <w:rsid w:val="009514E1"/>
    <w:rsid w:val="00951519"/>
    <w:rsid w:val="0095162A"/>
    <w:rsid w:val="0095185B"/>
    <w:rsid w:val="009529EA"/>
    <w:rsid w:val="00952C2E"/>
    <w:rsid w:val="00952D2C"/>
    <w:rsid w:val="00954DF0"/>
    <w:rsid w:val="00954E22"/>
    <w:rsid w:val="009557DC"/>
    <w:rsid w:val="00955EA0"/>
    <w:rsid w:val="00955EE8"/>
    <w:rsid w:val="00956223"/>
    <w:rsid w:val="00956800"/>
    <w:rsid w:val="009569B7"/>
    <w:rsid w:val="0095764D"/>
    <w:rsid w:val="009579E8"/>
    <w:rsid w:val="00960BE9"/>
    <w:rsid w:val="00961162"/>
    <w:rsid w:val="0096126D"/>
    <w:rsid w:val="0096164E"/>
    <w:rsid w:val="0096196D"/>
    <w:rsid w:val="00961A84"/>
    <w:rsid w:val="0096209A"/>
    <w:rsid w:val="00962D44"/>
    <w:rsid w:val="009638C9"/>
    <w:rsid w:val="00963E46"/>
    <w:rsid w:val="00964496"/>
    <w:rsid w:val="00964C9F"/>
    <w:rsid w:val="0096549B"/>
    <w:rsid w:val="00965EE8"/>
    <w:rsid w:val="0096622C"/>
    <w:rsid w:val="009667DB"/>
    <w:rsid w:val="00966AF5"/>
    <w:rsid w:val="0096714A"/>
    <w:rsid w:val="0096793E"/>
    <w:rsid w:val="00967A24"/>
    <w:rsid w:val="00967E94"/>
    <w:rsid w:val="00967EA7"/>
    <w:rsid w:val="00970EC0"/>
    <w:rsid w:val="00971269"/>
    <w:rsid w:val="0097156B"/>
    <w:rsid w:val="00971CE2"/>
    <w:rsid w:val="00971E69"/>
    <w:rsid w:val="00972C69"/>
    <w:rsid w:val="00972D00"/>
    <w:rsid w:val="00973333"/>
    <w:rsid w:val="00973853"/>
    <w:rsid w:val="0097395E"/>
    <w:rsid w:val="00973ABB"/>
    <w:rsid w:val="00973BE4"/>
    <w:rsid w:val="00973E0D"/>
    <w:rsid w:val="009741A7"/>
    <w:rsid w:val="009744A9"/>
    <w:rsid w:val="0097454B"/>
    <w:rsid w:val="00974B63"/>
    <w:rsid w:val="00974D21"/>
    <w:rsid w:val="00975217"/>
    <w:rsid w:val="00975613"/>
    <w:rsid w:val="00975AF7"/>
    <w:rsid w:val="00976594"/>
    <w:rsid w:val="009766C8"/>
    <w:rsid w:val="009767A5"/>
    <w:rsid w:val="00976B54"/>
    <w:rsid w:val="00976C58"/>
    <w:rsid w:val="00977713"/>
    <w:rsid w:val="00977A8A"/>
    <w:rsid w:val="00980298"/>
    <w:rsid w:val="00980CE7"/>
    <w:rsid w:val="00981163"/>
    <w:rsid w:val="009811BC"/>
    <w:rsid w:val="0098122F"/>
    <w:rsid w:val="0098133C"/>
    <w:rsid w:val="009813E3"/>
    <w:rsid w:val="00981BA5"/>
    <w:rsid w:val="00982555"/>
    <w:rsid w:val="0098258A"/>
    <w:rsid w:val="009825F6"/>
    <w:rsid w:val="00982EF2"/>
    <w:rsid w:val="00982FEA"/>
    <w:rsid w:val="009832C5"/>
    <w:rsid w:val="009845E4"/>
    <w:rsid w:val="00984C41"/>
    <w:rsid w:val="00984D8B"/>
    <w:rsid w:val="00985B26"/>
    <w:rsid w:val="00985B9B"/>
    <w:rsid w:val="00985CF0"/>
    <w:rsid w:val="00985E15"/>
    <w:rsid w:val="00985E20"/>
    <w:rsid w:val="00985F4A"/>
    <w:rsid w:val="0098633A"/>
    <w:rsid w:val="00986C35"/>
    <w:rsid w:val="00986FF7"/>
    <w:rsid w:val="00990298"/>
    <w:rsid w:val="00990613"/>
    <w:rsid w:val="00990787"/>
    <w:rsid w:val="00990C41"/>
    <w:rsid w:val="00991338"/>
    <w:rsid w:val="00991611"/>
    <w:rsid w:val="00991D4F"/>
    <w:rsid w:val="00992D1B"/>
    <w:rsid w:val="009933B3"/>
    <w:rsid w:val="00993ECE"/>
    <w:rsid w:val="0099506C"/>
    <w:rsid w:val="00995F2D"/>
    <w:rsid w:val="0099680F"/>
    <w:rsid w:val="0099712A"/>
    <w:rsid w:val="009A0236"/>
    <w:rsid w:val="009A08A5"/>
    <w:rsid w:val="009A0B3E"/>
    <w:rsid w:val="009A0F95"/>
    <w:rsid w:val="009A18DD"/>
    <w:rsid w:val="009A195C"/>
    <w:rsid w:val="009A2018"/>
    <w:rsid w:val="009A2311"/>
    <w:rsid w:val="009A3065"/>
    <w:rsid w:val="009A3F14"/>
    <w:rsid w:val="009A50D4"/>
    <w:rsid w:val="009A5298"/>
    <w:rsid w:val="009A54C7"/>
    <w:rsid w:val="009A5EF2"/>
    <w:rsid w:val="009A6533"/>
    <w:rsid w:val="009A7CAF"/>
    <w:rsid w:val="009A7CE6"/>
    <w:rsid w:val="009B0A22"/>
    <w:rsid w:val="009B0ECC"/>
    <w:rsid w:val="009B0F07"/>
    <w:rsid w:val="009B0F9B"/>
    <w:rsid w:val="009B10F4"/>
    <w:rsid w:val="009B2514"/>
    <w:rsid w:val="009B29D5"/>
    <w:rsid w:val="009B2F8A"/>
    <w:rsid w:val="009B3172"/>
    <w:rsid w:val="009B5369"/>
    <w:rsid w:val="009B5ABF"/>
    <w:rsid w:val="009B674F"/>
    <w:rsid w:val="009B6ED2"/>
    <w:rsid w:val="009B710F"/>
    <w:rsid w:val="009B7816"/>
    <w:rsid w:val="009B7D2E"/>
    <w:rsid w:val="009C0C86"/>
    <w:rsid w:val="009C0DEC"/>
    <w:rsid w:val="009C0DF1"/>
    <w:rsid w:val="009C0FB0"/>
    <w:rsid w:val="009C1FB9"/>
    <w:rsid w:val="009C2105"/>
    <w:rsid w:val="009C21F4"/>
    <w:rsid w:val="009C24EB"/>
    <w:rsid w:val="009C2D1A"/>
    <w:rsid w:val="009C35B7"/>
    <w:rsid w:val="009C4C6A"/>
    <w:rsid w:val="009C4FA7"/>
    <w:rsid w:val="009C5DD5"/>
    <w:rsid w:val="009C69F9"/>
    <w:rsid w:val="009C6C4C"/>
    <w:rsid w:val="009C724B"/>
    <w:rsid w:val="009C74A0"/>
    <w:rsid w:val="009C74C6"/>
    <w:rsid w:val="009C75A7"/>
    <w:rsid w:val="009C7A4C"/>
    <w:rsid w:val="009C7FCB"/>
    <w:rsid w:val="009D0A1C"/>
    <w:rsid w:val="009D0BB4"/>
    <w:rsid w:val="009D0C31"/>
    <w:rsid w:val="009D11FC"/>
    <w:rsid w:val="009D1C14"/>
    <w:rsid w:val="009D2243"/>
    <w:rsid w:val="009D262F"/>
    <w:rsid w:val="009D3EFA"/>
    <w:rsid w:val="009D423D"/>
    <w:rsid w:val="009D4305"/>
    <w:rsid w:val="009D4449"/>
    <w:rsid w:val="009D4850"/>
    <w:rsid w:val="009D4861"/>
    <w:rsid w:val="009D49A1"/>
    <w:rsid w:val="009D6B4F"/>
    <w:rsid w:val="009D6C50"/>
    <w:rsid w:val="009D7146"/>
    <w:rsid w:val="009D7869"/>
    <w:rsid w:val="009E0198"/>
    <w:rsid w:val="009E02DB"/>
    <w:rsid w:val="009E10FC"/>
    <w:rsid w:val="009E1E00"/>
    <w:rsid w:val="009E2ADB"/>
    <w:rsid w:val="009E4764"/>
    <w:rsid w:val="009E4996"/>
    <w:rsid w:val="009E5369"/>
    <w:rsid w:val="009E6524"/>
    <w:rsid w:val="009E6C37"/>
    <w:rsid w:val="009E6E32"/>
    <w:rsid w:val="009E73F6"/>
    <w:rsid w:val="009E763D"/>
    <w:rsid w:val="009F2E44"/>
    <w:rsid w:val="009F32A8"/>
    <w:rsid w:val="009F3586"/>
    <w:rsid w:val="009F364C"/>
    <w:rsid w:val="009F3B0E"/>
    <w:rsid w:val="009F3F9E"/>
    <w:rsid w:val="009F42B1"/>
    <w:rsid w:val="009F43BD"/>
    <w:rsid w:val="009F4822"/>
    <w:rsid w:val="009F4C05"/>
    <w:rsid w:val="009F51CC"/>
    <w:rsid w:val="009F5298"/>
    <w:rsid w:val="009F5476"/>
    <w:rsid w:val="009F5AFE"/>
    <w:rsid w:val="009F68D6"/>
    <w:rsid w:val="009F72B3"/>
    <w:rsid w:val="00A030BB"/>
    <w:rsid w:val="00A049B5"/>
    <w:rsid w:val="00A04A4F"/>
    <w:rsid w:val="00A04E08"/>
    <w:rsid w:val="00A04F73"/>
    <w:rsid w:val="00A05A65"/>
    <w:rsid w:val="00A05BDF"/>
    <w:rsid w:val="00A07C93"/>
    <w:rsid w:val="00A07D45"/>
    <w:rsid w:val="00A10273"/>
    <w:rsid w:val="00A10400"/>
    <w:rsid w:val="00A104B5"/>
    <w:rsid w:val="00A109A0"/>
    <w:rsid w:val="00A10EE8"/>
    <w:rsid w:val="00A11E47"/>
    <w:rsid w:val="00A121BC"/>
    <w:rsid w:val="00A1282B"/>
    <w:rsid w:val="00A12D7B"/>
    <w:rsid w:val="00A132D4"/>
    <w:rsid w:val="00A1352E"/>
    <w:rsid w:val="00A13D9F"/>
    <w:rsid w:val="00A1461D"/>
    <w:rsid w:val="00A14F87"/>
    <w:rsid w:val="00A17525"/>
    <w:rsid w:val="00A17835"/>
    <w:rsid w:val="00A17846"/>
    <w:rsid w:val="00A17ECC"/>
    <w:rsid w:val="00A20070"/>
    <w:rsid w:val="00A20E30"/>
    <w:rsid w:val="00A217E5"/>
    <w:rsid w:val="00A21DBD"/>
    <w:rsid w:val="00A223B0"/>
    <w:rsid w:val="00A22EE9"/>
    <w:rsid w:val="00A2374E"/>
    <w:rsid w:val="00A2428B"/>
    <w:rsid w:val="00A24663"/>
    <w:rsid w:val="00A24737"/>
    <w:rsid w:val="00A25070"/>
    <w:rsid w:val="00A25E50"/>
    <w:rsid w:val="00A26054"/>
    <w:rsid w:val="00A261F4"/>
    <w:rsid w:val="00A26532"/>
    <w:rsid w:val="00A265D2"/>
    <w:rsid w:val="00A26DE8"/>
    <w:rsid w:val="00A27091"/>
    <w:rsid w:val="00A271A5"/>
    <w:rsid w:val="00A275E5"/>
    <w:rsid w:val="00A27898"/>
    <w:rsid w:val="00A27C90"/>
    <w:rsid w:val="00A27D4B"/>
    <w:rsid w:val="00A27D80"/>
    <w:rsid w:val="00A27F9A"/>
    <w:rsid w:val="00A303DE"/>
    <w:rsid w:val="00A3058D"/>
    <w:rsid w:val="00A307D3"/>
    <w:rsid w:val="00A30AE1"/>
    <w:rsid w:val="00A31069"/>
    <w:rsid w:val="00A314E1"/>
    <w:rsid w:val="00A31C93"/>
    <w:rsid w:val="00A31E07"/>
    <w:rsid w:val="00A31EB1"/>
    <w:rsid w:val="00A33378"/>
    <w:rsid w:val="00A33E28"/>
    <w:rsid w:val="00A34029"/>
    <w:rsid w:val="00A34888"/>
    <w:rsid w:val="00A358D7"/>
    <w:rsid w:val="00A35B43"/>
    <w:rsid w:val="00A35CE2"/>
    <w:rsid w:val="00A36782"/>
    <w:rsid w:val="00A36920"/>
    <w:rsid w:val="00A37178"/>
    <w:rsid w:val="00A37EEF"/>
    <w:rsid w:val="00A404B1"/>
    <w:rsid w:val="00A4082E"/>
    <w:rsid w:val="00A408D8"/>
    <w:rsid w:val="00A416D8"/>
    <w:rsid w:val="00A41E0F"/>
    <w:rsid w:val="00A4237E"/>
    <w:rsid w:val="00A42596"/>
    <w:rsid w:val="00A4273B"/>
    <w:rsid w:val="00A445CA"/>
    <w:rsid w:val="00A44B0C"/>
    <w:rsid w:val="00A44BF6"/>
    <w:rsid w:val="00A4587A"/>
    <w:rsid w:val="00A45B2A"/>
    <w:rsid w:val="00A45CCD"/>
    <w:rsid w:val="00A45ED2"/>
    <w:rsid w:val="00A460EA"/>
    <w:rsid w:val="00A4750B"/>
    <w:rsid w:val="00A47DED"/>
    <w:rsid w:val="00A509CC"/>
    <w:rsid w:val="00A510C4"/>
    <w:rsid w:val="00A51354"/>
    <w:rsid w:val="00A5181B"/>
    <w:rsid w:val="00A51E3F"/>
    <w:rsid w:val="00A51ECA"/>
    <w:rsid w:val="00A52188"/>
    <w:rsid w:val="00A52747"/>
    <w:rsid w:val="00A52B5F"/>
    <w:rsid w:val="00A52D82"/>
    <w:rsid w:val="00A52FF9"/>
    <w:rsid w:val="00A531BD"/>
    <w:rsid w:val="00A538D7"/>
    <w:rsid w:val="00A53E91"/>
    <w:rsid w:val="00A53EB7"/>
    <w:rsid w:val="00A54C54"/>
    <w:rsid w:val="00A55328"/>
    <w:rsid w:val="00A5550C"/>
    <w:rsid w:val="00A559F6"/>
    <w:rsid w:val="00A55DE8"/>
    <w:rsid w:val="00A5654D"/>
    <w:rsid w:val="00A56681"/>
    <w:rsid w:val="00A5694B"/>
    <w:rsid w:val="00A56BF6"/>
    <w:rsid w:val="00A570B4"/>
    <w:rsid w:val="00A57697"/>
    <w:rsid w:val="00A57A90"/>
    <w:rsid w:val="00A57B28"/>
    <w:rsid w:val="00A57D6A"/>
    <w:rsid w:val="00A60B44"/>
    <w:rsid w:val="00A61041"/>
    <w:rsid w:val="00A610A5"/>
    <w:rsid w:val="00A61842"/>
    <w:rsid w:val="00A61B8B"/>
    <w:rsid w:val="00A61BD0"/>
    <w:rsid w:val="00A636AF"/>
    <w:rsid w:val="00A6371F"/>
    <w:rsid w:val="00A63D7D"/>
    <w:rsid w:val="00A642F2"/>
    <w:rsid w:val="00A6451E"/>
    <w:rsid w:val="00A64A48"/>
    <w:rsid w:val="00A64D35"/>
    <w:rsid w:val="00A655D8"/>
    <w:rsid w:val="00A66EA7"/>
    <w:rsid w:val="00A67417"/>
    <w:rsid w:val="00A67CF0"/>
    <w:rsid w:val="00A67E31"/>
    <w:rsid w:val="00A67F8D"/>
    <w:rsid w:val="00A70C17"/>
    <w:rsid w:val="00A70CA8"/>
    <w:rsid w:val="00A70E95"/>
    <w:rsid w:val="00A71541"/>
    <w:rsid w:val="00A71A5E"/>
    <w:rsid w:val="00A71E61"/>
    <w:rsid w:val="00A72BE9"/>
    <w:rsid w:val="00A72DF3"/>
    <w:rsid w:val="00A73211"/>
    <w:rsid w:val="00A732D7"/>
    <w:rsid w:val="00A734E9"/>
    <w:rsid w:val="00A73F95"/>
    <w:rsid w:val="00A7487B"/>
    <w:rsid w:val="00A75DEE"/>
    <w:rsid w:val="00A760F3"/>
    <w:rsid w:val="00A764B7"/>
    <w:rsid w:val="00A76737"/>
    <w:rsid w:val="00A771C0"/>
    <w:rsid w:val="00A772AA"/>
    <w:rsid w:val="00A7733C"/>
    <w:rsid w:val="00A81F64"/>
    <w:rsid w:val="00A822FF"/>
    <w:rsid w:val="00A83239"/>
    <w:rsid w:val="00A833D5"/>
    <w:rsid w:val="00A84255"/>
    <w:rsid w:val="00A84258"/>
    <w:rsid w:val="00A8457B"/>
    <w:rsid w:val="00A84673"/>
    <w:rsid w:val="00A84821"/>
    <w:rsid w:val="00A8567F"/>
    <w:rsid w:val="00A85703"/>
    <w:rsid w:val="00A8589A"/>
    <w:rsid w:val="00A863B6"/>
    <w:rsid w:val="00A86828"/>
    <w:rsid w:val="00A915EF"/>
    <w:rsid w:val="00A91652"/>
    <w:rsid w:val="00A91A57"/>
    <w:rsid w:val="00A921DF"/>
    <w:rsid w:val="00A92BC2"/>
    <w:rsid w:val="00A92EBE"/>
    <w:rsid w:val="00A93564"/>
    <w:rsid w:val="00A9365B"/>
    <w:rsid w:val="00A9416E"/>
    <w:rsid w:val="00A94290"/>
    <w:rsid w:val="00A9437F"/>
    <w:rsid w:val="00A94A4D"/>
    <w:rsid w:val="00A94A5A"/>
    <w:rsid w:val="00A94D09"/>
    <w:rsid w:val="00A9501B"/>
    <w:rsid w:val="00A95250"/>
    <w:rsid w:val="00A953C4"/>
    <w:rsid w:val="00A9597A"/>
    <w:rsid w:val="00A95AAE"/>
    <w:rsid w:val="00A95AC4"/>
    <w:rsid w:val="00A95E5D"/>
    <w:rsid w:val="00A96830"/>
    <w:rsid w:val="00A96A70"/>
    <w:rsid w:val="00A975ED"/>
    <w:rsid w:val="00A97697"/>
    <w:rsid w:val="00AA10B8"/>
    <w:rsid w:val="00AA14DD"/>
    <w:rsid w:val="00AA183F"/>
    <w:rsid w:val="00AA2C5C"/>
    <w:rsid w:val="00AA39B0"/>
    <w:rsid w:val="00AA3D92"/>
    <w:rsid w:val="00AA3DCF"/>
    <w:rsid w:val="00AA468A"/>
    <w:rsid w:val="00AA56F5"/>
    <w:rsid w:val="00AA588A"/>
    <w:rsid w:val="00AA5AC1"/>
    <w:rsid w:val="00AA5F50"/>
    <w:rsid w:val="00AA64D0"/>
    <w:rsid w:val="00AA65CD"/>
    <w:rsid w:val="00AA6D09"/>
    <w:rsid w:val="00AA734E"/>
    <w:rsid w:val="00AA779A"/>
    <w:rsid w:val="00AA7E53"/>
    <w:rsid w:val="00AB03F0"/>
    <w:rsid w:val="00AB0442"/>
    <w:rsid w:val="00AB046A"/>
    <w:rsid w:val="00AB0483"/>
    <w:rsid w:val="00AB049A"/>
    <w:rsid w:val="00AB18E0"/>
    <w:rsid w:val="00AB1DBA"/>
    <w:rsid w:val="00AB22C0"/>
    <w:rsid w:val="00AB347F"/>
    <w:rsid w:val="00AB3544"/>
    <w:rsid w:val="00AB369C"/>
    <w:rsid w:val="00AB3BE7"/>
    <w:rsid w:val="00AB4091"/>
    <w:rsid w:val="00AB45E0"/>
    <w:rsid w:val="00AB489C"/>
    <w:rsid w:val="00AB4B31"/>
    <w:rsid w:val="00AB4F61"/>
    <w:rsid w:val="00AB5DF2"/>
    <w:rsid w:val="00AB5F02"/>
    <w:rsid w:val="00AB60CF"/>
    <w:rsid w:val="00AB65B8"/>
    <w:rsid w:val="00AB68DC"/>
    <w:rsid w:val="00AB6E40"/>
    <w:rsid w:val="00AB786A"/>
    <w:rsid w:val="00AB7BCA"/>
    <w:rsid w:val="00AB7F44"/>
    <w:rsid w:val="00AC0097"/>
    <w:rsid w:val="00AC05E4"/>
    <w:rsid w:val="00AC06D9"/>
    <w:rsid w:val="00AC0AD7"/>
    <w:rsid w:val="00AC192E"/>
    <w:rsid w:val="00AC19B3"/>
    <w:rsid w:val="00AC229C"/>
    <w:rsid w:val="00AC253F"/>
    <w:rsid w:val="00AC2B8F"/>
    <w:rsid w:val="00AC2F20"/>
    <w:rsid w:val="00AC314E"/>
    <w:rsid w:val="00AC330E"/>
    <w:rsid w:val="00AC34B0"/>
    <w:rsid w:val="00AC3FA6"/>
    <w:rsid w:val="00AC4399"/>
    <w:rsid w:val="00AC4675"/>
    <w:rsid w:val="00AC4CF0"/>
    <w:rsid w:val="00AC4F73"/>
    <w:rsid w:val="00AC5155"/>
    <w:rsid w:val="00AC585D"/>
    <w:rsid w:val="00AC58DD"/>
    <w:rsid w:val="00AC5DB3"/>
    <w:rsid w:val="00AC7284"/>
    <w:rsid w:val="00AC7BA8"/>
    <w:rsid w:val="00AC7F40"/>
    <w:rsid w:val="00AD02BC"/>
    <w:rsid w:val="00AD061A"/>
    <w:rsid w:val="00AD0E0E"/>
    <w:rsid w:val="00AD0FB5"/>
    <w:rsid w:val="00AD10D6"/>
    <w:rsid w:val="00AD1743"/>
    <w:rsid w:val="00AD17E5"/>
    <w:rsid w:val="00AD1B2F"/>
    <w:rsid w:val="00AD2065"/>
    <w:rsid w:val="00AD2C7B"/>
    <w:rsid w:val="00AD2CF5"/>
    <w:rsid w:val="00AD4842"/>
    <w:rsid w:val="00AD48BA"/>
    <w:rsid w:val="00AD5C5A"/>
    <w:rsid w:val="00AD623F"/>
    <w:rsid w:val="00AD6776"/>
    <w:rsid w:val="00AD69F7"/>
    <w:rsid w:val="00AD6C9B"/>
    <w:rsid w:val="00AD7906"/>
    <w:rsid w:val="00AD7F22"/>
    <w:rsid w:val="00AE1EE4"/>
    <w:rsid w:val="00AE2228"/>
    <w:rsid w:val="00AE3C48"/>
    <w:rsid w:val="00AE408C"/>
    <w:rsid w:val="00AE4103"/>
    <w:rsid w:val="00AE477E"/>
    <w:rsid w:val="00AE49AB"/>
    <w:rsid w:val="00AE4AC2"/>
    <w:rsid w:val="00AE4F99"/>
    <w:rsid w:val="00AE50A4"/>
    <w:rsid w:val="00AE5411"/>
    <w:rsid w:val="00AE5C22"/>
    <w:rsid w:val="00AE658D"/>
    <w:rsid w:val="00AE6762"/>
    <w:rsid w:val="00AE6A8C"/>
    <w:rsid w:val="00AE6F71"/>
    <w:rsid w:val="00AE7279"/>
    <w:rsid w:val="00AE7305"/>
    <w:rsid w:val="00AE74AE"/>
    <w:rsid w:val="00AE757B"/>
    <w:rsid w:val="00AE7A8E"/>
    <w:rsid w:val="00AE7EFF"/>
    <w:rsid w:val="00AF13CC"/>
    <w:rsid w:val="00AF16F1"/>
    <w:rsid w:val="00AF240A"/>
    <w:rsid w:val="00AF2A61"/>
    <w:rsid w:val="00AF2B34"/>
    <w:rsid w:val="00AF2F13"/>
    <w:rsid w:val="00AF31FA"/>
    <w:rsid w:val="00AF320D"/>
    <w:rsid w:val="00AF33D9"/>
    <w:rsid w:val="00AF3541"/>
    <w:rsid w:val="00AF3718"/>
    <w:rsid w:val="00AF3C3A"/>
    <w:rsid w:val="00AF3FB1"/>
    <w:rsid w:val="00AF5681"/>
    <w:rsid w:val="00AF56A0"/>
    <w:rsid w:val="00AF5764"/>
    <w:rsid w:val="00AF5C3A"/>
    <w:rsid w:val="00AF61E8"/>
    <w:rsid w:val="00AF65AD"/>
    <w:rsid w:val="00AF6801"/>
    <w:rsid w:val="00AF69B5"/>
    <w:rsid w:val="00AF6AC4"/>
    <w:rsid w:val="00AF6BB5"/>
    <w:rsid w:val="00AF73C4"/>
    <w:rsid w:val="00AF740C"/>
    <w:rsid w:val="00B00926"/>
    <w:rsid w:val="00B01D7A"/>
    <w:rsid w:val="00B02D57"/>
    <w:rsid w:val="00B02FCC"/>
    <w:rsid w:val="00B0336B"/>
    <w:rsid w:val="00B03935"/>
    <w:rsid w:val="00B03B53"/>
    <w:rsid w:val="00B03D94"/>
    <w:rsid w:val="00B03E3D"/>
    <w:rsid w:val="00B046A1"/>
    <w:rsid w:val="00B04EA2"/>
    <w:rsid w:val="00B058B5"/>
    <w:rsid w:val="00B05A41"/>
    <w:rsid w:val="00B060EE"/>
    <w:rsid w:val="00B0619B"/>
    <w:rsid w:val="00B06619"/>
    <w:rsid w:val="00B06FF3"/>
    <w:rsid w:val="00B070E1"/>
    <w:rsid w:val="00B0763C"/>
    <w:rsid w:val="00B07A59"/>
    <w:rsid w:val="00B10962"/>
    <w:rsid w:val="00B10D91"/>
    <w:rsid w:val="00B10EB9"/>
    <w:rsid w:val="00B10F9D"/>
    <w:rsid w:val="00B11036"/>
    <w:rsid w:val="00B11248"/>
    <w:rsid w:val="00B1156D"/>
    <w:rsid w:val="00B11A07"/>
    <w:rsid w:val="00B11CE7"/>
    <w:rsid w:val="00B124BB"/>
    <w:rsid w:val="00B127B4"/>
    <w:rsid w:val="00B13539"/>
    <w:rsid w:val="00B13B45"/>
    <w:rsid w:val="00B1408F"/>
    <w:rsid w:val="00B1496A"/>
    <w:rsid w:val="00B1589D"/>
    <w:rsid w:val="00B15D71"/>
    <w:rsid w:val="00B15E04"/>
    <w:rsid w:val="00B164B5"/>
    <w:rsid w:val="00B16E81"/>
    <w:rsid w:val="00B201FD"/>
    <w:rsid w:val="00B20C7D"/>
    <w:rsid w:val="00B21052"/>
    <w:rsid w:val="00B21196"/>
    <w:rsid w:val="00B216A6"/>
    <w:rsid w:val="00B21D1B"/>
    <w:rsid w:val="00B22620"/>
    <w:rsid w:val="00B22C3F"/>
    <w:rsid w:val="00B22C71"/>
    <w:rsid w:val="00B22CFD"/>
    <w:rsid w:val="00B22F63"/>
    <w:rsid w:val="00B23072"/>
    <w:rsid w:val="00B23DF6"/>
    <w:rsid w:val="00B2446F"/>
    <w:rsid w:val="00B251EB"/>
    <w:rsid w:val="00B25780"/>
    <w:rsid w:val="00B26078"/>
    <w:rsid w:val="00B26383"/>
    <w:rsid w:val="00B2730A"/>
    <w:rsid w:val="00B273DC"/>
    <w:rsid w:val="00B3064F"/>
    <w:rsid w:val="00B3083B"/>
    <w:rsid w:val="00B30C25"/>
    <w:rsid w:val="00B313EC"/>
    <w:rsid w:val="00B31D19"/>
    <w:rsid w:val="00B31F09"/>
    <w:rsid w:val="00B31FB5"/>
    <w:rsid w:val="00B31FCB"/>
    <w:rsid w:val="00B32BC4"/>
    <w:rsid w:val="00B32DEB"/>
    <w:rsid w:val="00B3345D"/>
    <w:rsid w:val="00B33BDB"/>
    <w:rsid w:val="00B345B2"/>
    <w:rsid w:val="00B34712"/>
    <w:rsid w:val="00B348A1"/>
    <w:rsid w:val="00B35393"/>
    <w:rsid w:val="00B35891"/>
    <w:rsid w:val="00B35C84"/>
    <w:rsid w:val="00B36788"/>
    <w:rsid w:val="00B36B2D"/>
    <w:rsid w:val="00B372A0"/>
    <w:rsid w:val="00B37F04"/>
    <w:rsid w:val="00B4038A"/>
    <w:rsid w:val="00B406F2"/>
    <w:rsid w:val="00B40834"/>
    <w:rsid w:val="00B40C11"/>
    <w:rsid w:val="00B41068"/>
    <w:rsid w:val="00B41756"/>
    <w:rsid w:val="00B4176E"/>
    <w:rsid w:val="00B42052"/>
    <w:rsid w:val="00B422F1"/>
    <w:rsid w:val="00B42C84"/>
    <w:rsid w:val="00B432BB"/>
    <w:rsid w:val="00B44423"/>
    <w:rsid w:val="00B445A4"/>
    <w:rsid w:val="00B4522C"/>
    <w:rsid w:val="00B456F5"/>
    <w:rsid w:val="00B45805"/>
    <w:rsid w:val="00B468FA"/>
    <w:rsid w:val="00B47128"/>
    <w:rsid w:val="00B500C1"/>
    <w:rsid w:val="00B508E0"/>
    <w:rsid w:val="00B50AB0"/>
    <w:rsid w:val="00B50B03"/>
    <w:rsid w:val="00B50E5F"/>
    <w:rsid w:val="00B5141B"/>
    <w:rsid w:val="00B5169A"/>
    <w:rsid w:val="00B52171"/>
    <w:rsid w:val="00B522BD"/>
    <w:rsid w:val="00B525F2"/>
    <w:rsid w:val="00B528B4"/>
    <w:rsid w:val="00B546A1"/>
    <w:rsid w:val="00B547E8"/>
    <w:rsid w:val="00B55FB9"/>
    <w:rsid w:val="00B5603D"/>
    <w:rsid w:val="00B57322"/>
    <w:rsid w:val="00B579E0"/>
    <w:rsid w:val="00B57B5E"/>
    <w:rsid w:val="00B57BAE"/>
    <w:rsid w:val="00B604E9"/>
    <w:rsid w:val="00B60F58"/>
    <w:rsid w:val="00B61D0E"/>
    <w:rsid w:val="00B6234A"/>
    <w:rsid w:val="00B63525"/>
    <w:rsid w:val="00B63987"/>
    <w:rsid w:val="00B64298"/>
    <w:rsid w:val="00B64DF7"/>
    <w:rsid w:val="00B65B59"/>
    <w:rsid w:val="00B65C23"/>
    <w:rsid w:val="00B65D05"/>
    <w:rsid w:val="00B665B4"/>
    <w:rsid w:val="00B6716E"/>
    <w:rsid w:val="00B67181"/>
    <w:rsid w:val="00B674B4"/>
    <w:rsid w:val="00B674C6"/>
    <w:rsid w:val="00B67E71"/>
    <w:rsid w:val="00B67EB7"/>
    <w:rsid w:val="00B700BD"/>
    <w:rsid w:val="00B70942"/>
    <w:rsid w:val="00B70CC4"/>
    <w:rsid w:val="00B70F1C"/>
    <w:rsid w:val="00B7102D"/>
    <w:rsid w:val="00B71524"/>
    <w:rsid w:val="00B718D0"/>
    <w:rsid w:val="00B719C0"/>
    <w:rsid w:val="00B72271"/>
    <w:rsid w:val="00B7249B"/>
    <w:rsid w:val="00B7293A"/>
    <w:rsid w:val="00B749EA"/>
    <w:rsid w:val="00B74DD1"/>
    <w:rsid w:val="00B75841"/>
    <w:rsid w:val="00B75C83"/>
    <w:rsid w:val="00B76619"/>
    <w:rsid w:val="00B76904"/>
    <w:rsid w:val="00B76EDD"/>
    <w:rsid w:val="00B7766D"/>
    <w:rsid w:val="00B776C2"/>
    <w:rsid w:val="00B77AA7"/>
    <w:rsid w:val="00B77CC8"/>
    <w:rsid w:val="00B77FD6"/>
    <w:rsid w:val="00B8036B"/>
    <w:rsid w:val="00B805D2"/>
    <w:rsid w:val="00B813B7"/>
    <w:rsid w:val="00B81815"/>
    <w:rsid w:val="00B81C97"/>
    <w:rsid w:val="00B81DE0"/>
    <w:rsid w:val="00B81E0C"/>
    <w:rsid w:val="00B82781"/>
    <w:rsid w:val="00B82A8E"/>
    <w:rsid w:val="00B82D8A"/>
    <w:rsid w:val="00B830A9"/>
    <w:rsid w:val="00B836E9"/>
    <w:rsid w:val="00B844BA"/>
    <w:rsid w:val="00B8450E"/>
    <w:rsid w:val="00B8491C"/>
    <w:rsid w:val="00B85D45"/>
    <w:rsid w:val="00B86978"/>
    <w:rsid w:val="00B86DFC"/>
    <w:rsid w:val="00B86FBE"/>
    <w:rsid w:val="00B8756A"/>
    <w:rsid w:val="00B87609"/>
    <w:rsid w:val="00B87962"/>
    <w:rsid w:val="00B87FE5"/>
    <w:rsid w:val="00B9028E"/>
    <w:rsid w:val="00B909B9"/>
    <w:rsid w:val="00B90C32"/>
    <w:rsid w:val="00B914C9"/>
    <w:rsid w:val="00B93BD2"/>
    <w:rsid w:val="00B93BDF"/>
    <w:rsid w:val="00B9405C"/>
    <w:rsid w:val="00B946A5"/>
    <w:rsid w:val="00B948F9"/>
    <w:rsid w:val="00B95034"/>
    <w:rsid w:val="00B954BD"/>
    <w:rsid w:val="00B9578D"/>
    <w:rsid w:val="00B95A27"/>
    <w:rsid w:val="00B95D4D"/>
    <w:rsid w:val="00B95D91"/>
    <w:rsid w:val="00B97E63"/>
    <w:rsid w:val="00B97F27"/>
    <w:rsid w:val="00BA02DB"/>
    <w:rsid w:val="00BA168B"/>
    <w:rsid w:val="00BA1B32"/>
    <w:rsid w:val="00BA1B45"/>
    <w:rsid w:val="00BA1B52"/>
    <w:rsid w:val="00BA1BC8"/>
    <w:rsid w:val="00BA266A"/>
    <w:rsid w:val="00BA26A1"/>
    <w:rsid w:val="00BA2FCF"/>
    <w:rsid w:val="00BA393E"/>
    <w:rsid w:val="00BA3C27"/>
    <w:rsid w:val="00BA3FCA"/>
    <w:rsid w:val="00BA405B"/>
    <w:rsid w:val="00BA4552"/>
    <w:rsid w:val="00BA5962"/>
    <w:rsid w:val="00BA64C4"/>
    <w:rsid w:val="00BA6A11"/>
    <w:rsid w:val="00BA6C4F"/>
    <w:rsid w:val="00BA6F6F"/>
    <w:rsid w:val="00BA7135"/>
    <w:rsid w:val="00BB139E"/>
    <w:rsid w:val="00BB1AAE"/>
    <w:rsid w:val="00BB1E5E"/>
    <w:rsid w:val="00BB1E80"/>
    <w:rsid w:val="00BB2319"/>
    <w:rsid w:val="00BB2FE3"/>
    <w:rsid w:val="00BB304B"/>
    <w:rsid w:val="00BB46AC"/>
    <w:rsid w:val="00BB4B4E"/>
    <w:rsid w:val="00BB5278"/>
    <w:rsid w:val="00BB5E5D"/>
    <w:rsid w:val="00BB65A7"/>
    <w:rsid w:val="00BB6E8E"/>
    <w:rsid w:val="00BB7075"/>
    <w:rsid w:val="00BB738A"/>
    <w:rsid w:val="00BB7C8E"/>
    <w:rsid w:val="00BB7D0F"/>
    <w:rsid w:val="00BC01D9"/>
    <w:rsid w:val="00BC0CE4"/>
    <w:rsid w:val="00BC17D2"/>
    <w:rsid w:val="00BC1AD7"/>
    <w:rsid w:val="00BC1C45"/>
    <w:rsid w:val="00BC237F"/>
    <w:rsid w:val="00BC2841"/>
    <w:rsid w:val="00BC3392"/>
    <w:rsid w:val="00BC36D7"/>
    <w:rsid w:val="00BC3BC9"/>
    <w:rsid w:val="00BC4A46"/>
    <w:rsid w:val="00BC4AED"/>
    <w:rsid w:val="00BC4F20"/>
    <w:rsid w:val="00BC5247"/>
    <w:rsid w:val="00BC5CA2"/>
    <w:rsid w:val="00BC63DA"/>
    <w:rsid w:val="00BC6B11"/>
    <w:rsid w:val="00BC6CA3"/>
    <w:rsid w:val="00BC6E52"/>
    <w:rsid w:val="00BC7863"/>
    <w:rsid w:val="00BC7ECC"/>
    <w:rsid w:val="00BD07A8"/>
    <w:rsid w:val="00BD14D6"/>
    <w:rsid w:val="00BD1C80"/>
    <w:rsid w:val="00BD23BA"/>
    <w:rsid w:val="00BD2DC9"/>
    <w:rsid w:val="00BD38AD"/>
    <w:rsid w:val="00BD3B1D"/>
    <w:rsid w:val="00BD3B92"/>
    <w:rsid w:val="00BD4453"/>
    <w:rsid w:val="00BD475F"/>
    <w:rsid w:val="00BD48A7"/>
    <w:rsid w:val="00BD494C"/>
    <w:rsid w:val="00BD4A80"/>
    <w:rsid w:val="00BD4D7A"/>
    <w:rsid w:val="00BD5129"/>
    <w:rsid w:val="00BD548D"/>
    <w:rsid w:val="00BD5D7F"/>
    <w:rsid w:val="00BD6273"/>
    <w:rsid w:val="00BD62F3"/>
    <w:rsid w:val="00BD64EC"/>
    <w:rsid w:val="00BD66E7"/>
    <w:rsid w:val="00BD6A52"/>
    <w:rsid w:val="00BD73F1"/>
    <w:rsid w:val="00BD7530"/>
    <w:rsid w:val="00BD761F"/>
    <w:rsid w:val="00BD771E"/>
    <w:rsid w:val="00BD7AB1"/>
    <w:rsid w:val="00BD7BD6"/>
    <w:rsid w:val="00BD7EBE"/>
    <w:rsid w:val="00BE07D4"/>
    <w:rsid w:val="00BE1265"/>
    <w:rsid w:val="00BE1452"/>
    <w:rsid w:val="00BE1895"/>
    <w:rsid w:val="00BE2366"/>
    <w:rsid w:val="00BE32E8"/>
    <w:rsid w:val="00BE399B"/>
    <w:rsid w:val="00BE39E5"/>
    <w:rsid w:val="00BE3DB4"/>
    <w:rsid w:val="00BE4757"/>
    <w:rsid w:val="00BE51D3"/>
    <w:rsid w:val="00BE5510"/>
    <w:rsid w:val="00BE5694"/>
    <w:rsid w:val="00BE58DD"/>
    <w:rsid w:val="00BE5A8A"/>
    <w:rsid w:val="00BE5CDF"/>
    <w:rsid w:val="00BE6301"/>
    <w:rsid w:val="00BE70F1"/>
    <w:rsid w:val="00BE7679"/>
    <w:rsid w:val="00BE7D42"/>
    <w:rsid w:val="00BF044A"/>
    <w:rsid w:val="00BF0BF9"/>
    <w:rsid w:val="00BF13D4"/>
    <w:rsid w:val="00BF1FBB"/>
    <w:rsid w:val="00BF2098"/>
    <w:rsid w:val="00BF2152"/>
    <w:rsid w:val="00BF319B"/>
    <w:rsid w:val="00BF408F"/>
    <w:rsid w:val="00BF50A8"/>
    <w:rsid w:val="00BF5842"/>
    <w:rsid w:val="00BF586A"/>
    <w:rsid w:val="00BF596C"/>
    <w:rsid w:val="00BF5BAE"/>
    <w:rsid w:val="00BF5DAF"/>
    <w:rsid w:val="00BF5F12"/>
    <w:rsid w:val="00BF5FD8"/>
    <w:rsid w:val="00BF7115"/>
    <w:rsid w:val="00BF71B9"/>
    <w:rsid w:val="00BF72BE"/>
    <w:rsid w:val="00BF7384"/>
    <w:rsid w:val="00BF7460"/>
    <w:rsid w:val="00BF7521"/>
    <w:rsid w:val="00BF7C03"/>
    <w:rsid w:val="00C002AD"/>
    <w:rsid w:val="00C0048A"/>
    <w:rsid w:val="00C00AAA"/>
    <w:rsid w:val="00C00B71"/>
    <w:rsid w:val="00C018AE"/>
    <w:rsid w:val="00C039D1"/>
    <w:rsid w:val="00C03BA2"/>
    <w:rsid w:val="00C03FC8"/>
    <w:rsid w:val="00C04818"/>
    <w:rsid w:val="00C0498D"/>
    <w:rsid w:val="00C0575E"/>
    <w:rsid w:val="00C05799"/>
    <w:rsid w:val="00C05E58"/>
    <w:rsid w:val="00C06060"/>
    <w:rsid w:val="00C060A5"/>
    <w:rsid w:val="00C0675C"/>
    <w:rsid w:val="00C10B30"/>
    <w:rsid w:val="00C10EF5"/>
    <w:rsid w:val="00C11276"/>
    <w:rsid w:val="00C1139C"/>
    <w:rsid w:val="00C115E0"/>
    <w:rsid w:val="00C117EA"/>
    <w:rsid w:val="00C11972"/>
    <w:rsid w:val="00C11D6A"/>
    <w:rsid w:val="00C12155"/>
    <w:rsid w:val="00C12222"/>
    <w:rsid w:val="00C126FB"/>
    <w:rsid w:val="00C128B4"/>
    <w:rsid w:val="00C12DB2"/>
    <w:rsid w:val="00C132FC"/>
    <w:rsid w:val="00C1427E"/>
    <w:rsid w:val="00C14BBB"/>
    <w:rsid w:val="00C14DE1"/>
    <w:rsid w:val="00C14E87"/>
    <w:rsid w:val="00C14EF2"/>
    <w:rsid w:val="00C15305"/>
    <w:rsid w:val="00C164E8"/>
    <w:rsid w:val="00C16B7D"/>
    <w:rsid w:val="00C16C82"/>
    <w:rsid w:val="00C174DE"/>
    <w:rsid w:val="00C17FDA"/>
    <w:rsid w:val="00C20C65"/>
    <w:rsid w:val="00C20FF4"/>
    <w:rsid w:val="00C21289"/>
    <w:rsid w:val="00C2146B"/>
    <w:rsid w:val="00C21485"/>
    <w:rsid w:val="00C21A98"/>
    <w:rsid w:val="00C21CFB"/>
    <w:rsid w:val="00C21EE8"/>
    <w:rsid w:val="00C22C33"/>
    <w:rsid w:val="00C22CDD"/>
    <w:rsid w:val="00C22E59"/>
    <w:rsid w:val="00C22EDF"/>
    <w:rsid w:val="00C23243"/>
    <w:rsid w:val="00C23958"/>
    <w:rsid w:val="00C2397F"/>
    <w:rsid w:val="00C23CC0"/>
    <w:rsid w:val="00C24430"/>
    <w:rsid w:val="00C24485"/>
    <w:rsid w:val="00C24D7C"/>
    <w:rsid w:val="00C24DE2"/>
    <w:rsid w:val="00C24F9D"/>
    <w:rsid w:val="00C2581C"/>
    <w:rsid w:val="00C25BD9"/>
    <w:rsid w:val="00C25E40"/>
    <w:rsid w:val="00C278A1"/>
    <w:rsid w:val="00C27CDC"/>
    <w:rsid w:val="00C30228"/>
    <w:rsid w:val="00C306DC"/>
    <w:rsid w:val="00C30DCC"/>
    <w:rsid w:val="00C319A7"/>
    <w:rsid w:val="00C31C58"/>
    <w:rsid w:val="00C32B30"/>
    <w:rsid w:val="00C33268"/>
    <w:rsid w:val="00C33D8C"/>
    <w:rsid w:val="00C34233"/>
    <w:rsid w:val="00C34683"/>
    <w:rsid w:val="00C34906"/>
    <w:rsid w:val="00C34919"/>
    <w:rsid w:val="00C35091"/>
    <w:rsid w:val="00C36009"/>
    <w:rsid w:val="00C36087"/>
    <w:rsid w:val="00C3651E"/>
    <w:rsid w:val="00C37137"/>
    <w:rsid w:val="00C371F2"/>
    <w:rsid w:val="00C40155"/>
    <w:rsid w:val="00C401F2"/>
    <w:rsid w:val="00C403D4"/>
    <w:rsid w:val="00C40643"/>
    <w:rsid w:val="00C40B8F"/>
    <w:rsid w:val="00C40CC2"/>
    <w:rsid w:val="00C41557"/>
    <w:rsid w:val="00C426A7"/>
    <w:rsid w:val="00C427EC"/>
    <w:rsid w:val="00C42808"/>
    <w:rsid w:val="00C42979"/>
    <w:rsid w:val="00C42E2D"/>
    <w:rsid w:val="00C43B0F"/>
    <w:rsid w:val="00C43D59"/>
    <w:rsid w:val="00C442E2"/>
    <w:rsid w:val="00C445E3"/>
    <w:rsid w:val="00C446CA"/>
    <w:rsid w:val="00C44E2F"/>
    <w:rsid w:val="00C459AB"/>
    <w:rsid w:val="00C459CD"/>
    <w:rsid w:val="00C45D4B"/>
    <w:rsid w:val="00C467C7"/>
    <w:rsid w:val="00C46F9C"/>
    <w:rsid w:val="00C47530"/>
    <w:rsid w:val="00C47EFE"/>
    <w:rsid w:val="00C50112"/>
    <w:rsid w:val="00C50279"/>
    <w:rsid w:val="00C50FDE"/>
    <w:rsid w:val="00C510AE"/>
    <w:rsid w:val="00C51154"/>
    <w:rsid w:val="00C51417"/>
    <w:rsid w:val="00C517A7"/>
    <w:rsid w:val="00C51A22"/>
    <w:rsid w:val="00C51E45"/>
    <w:rsid w:val="00C51EBA"/>
    <w:rsid w:val="00C53F3B"/>
    <w:rsid w:val="00C5447D"/>
    <w:rsid w:val="00C54678"/>
    <w:rsid w:val="00C54F0F"/>
    <w:rsid w:val="00C5500A"/>
    <w:rsid w:val="00C554B3"/>
    <w:rsid w:val="00C562DB"/>
    <w:rsid w:val="00C56548"/>
    <w:rsid w:val="00C56DCB"/>
    <w:rsid w:val="00C57201"/>
    <w:rsid w:val="00C57ACE"/>
    <w:rsid w:val="00C6090B"/>
    <w:rsid w:val="00C60AA9"/>
    <w:rsid w:val="00C60B3F"/>
    <w:rsid w:val="00C60CF7"/>
    <w:rsid w:val="00C61013"/>
    <w:rsid w:val="00C6113D"/>
    <w:rsid w:val="00C613CC"/>
    <w:rsid w:val="00C61B07"/>
    <w:rsid w:val="00C61D8D"/>
    <w:rsid w:val="00C61F76"/>
    <w:rsid w:val="00C621F0"/>
    <w:rsid w:val="00C62305"/>
    <w:rsid w:val="00C628D7"/>
    <w:rsid w:val="00C63794"/>
    <w:rsid w:val="00C63F1C"/>
    <w:rsid w:val="00C64834"/>
    <w:rsid w:val="00C64F60"/>
    <w:rsid w:val="00C65693"/>
    <w:rsid w:val="00C66AFB"/>
    <w:rsid w:val="00C66ED7"/>
    <w:rsid w:val="00C67113"/>
    <w:rsid w:val="00C70224"/>
    <w:rsid w:val="00C70290"/>
    <w:rsid w:val="00C70734"/>
    <w:rsid w:val="00C709D3"/>
    <w:rsid w:val="00C70AB9"/>
    <w:rsid w:val="00C71A11"/>
    <w:rsid w:val="00C71A50"/>
    <w:rsid w:val="00C720CB"/>
    <w:rsid w:val="00C722AD"/>
    <w:rsid w:val="00C7292E"/>
    <w:rsid w:val="00C73354"/>
    <w:rsid w:val="00C73442"/>
    <w:rsid w:val="00C73F0F"/>
    <w:rsid w:val="00C73FE3"/>
    <w:rsid w:val="00C74186"/>
    <w:rsid w:val="00C7445D"/>
    <w:rsid w:val="00C747A5"/>
    <w:rsid w:val="00C7555C"/>
    <w:rsid w:val="00C757CD"/>
    <w:rsid w:val="00C75BC5"/>
    <w:rsid w:val="00C75D64"/>
    <w:rsid w:val="00C75E1E"/>
    <w:rsid w:val="00C75E3B"/>
    <w:rsid w:val="00C75F9B"/>
    <w:rsid w:val="00C7610D"/>
    <w:rsid w:val="00C7626F"/>
    <w:rsid w:val="00C76CCA"/>
    <w:rsid w:val="00C76D9D"/>
    <w:rsid w:val="00C77310"/>
    <w:rsid w:val="00C80524"/>
    <w:rsid w:val="00C809A4"/>
    <w:rsid w:val="00C809F3"/>
    <w:rsid w:val="00C8149C"/>
    <w:rsid w:val="00C81C3B"/>
    <w:rsid w:val="00C821F9"/>
    <w:rsid w:val="00C827B9"/>
    <w:rsid w:val="00C82B56"/>
    <w:rsid w:val="00C82CB8"/>
    <w:rsid w:val="00C82DBF"/>
    <w:rsid w:val="00C8369F"/>
    <w:rsid w:val="00C83C49"/>
    <w:rsid w:val="00C83DC1"/>
    <w:rsid w:val="00C8429E"/>
    <w:rsid w:val="00C84380"/>
    <w:rsid w:val="00C84829"/>
    <w:rsid w:val="00C84850"/>
    <w:rsid w:val="00C84C48"/>
    <w:rsid w:val="00C850B1"/>
    <w:rsid w:val="00C85279"/>
    <w:rsid w:val="00C85368"/>
    <w:rsid w:val="00C85568"/>
    <w:rsid w:val="00C858FE"/>
    <w:rsid w:val="00C85BC1"/>
    <w:rsid w:val="00C86407"/>
    <w:rsid w:val="00C866DF"/>
    <w:rsid w:val="00C86CEB"/>
    <w:rsid w:val="00C8702D"/>
    <w:rsid w:val="00C877B0"/>
    <w:rsid w:val="00C877C9"/>
    <w:rsid w:val="00C87D2C"/>
    <w:rsid w:val="00C87DBC"/>
    <w:rsid w:val="00C87E00"/>
    <w:rsid w:val="00C90002"/>
    <w:rsid w:val="00C90BA6"/>
    <w:rsid w:val="00C913B5"/>
    <w:rsid w:val="00C9172E"/>
    <w:rsid w:val="00C91B60"/>
    <w:rsid w:val="00C91FA7"/>
    <w:rsid w:val="00C93114"/>
    <w:rsid w:val="00C935BF"/>
    <w:rsid w:val="00C93C8A"/>
    <w:rsid w:val="00C93CFE"/>
    <w:rsid w:val="00C93F60"/>
    <w:rsid w:val="00C943CC"/>
    <w:rsid w:val="00C9586A"/>
    <w:rsid w:val="00C95A35"/>
    <w:rsid w:val="00C95ABE"/>
    <w:rsid w:val="00C96270"/>
    <w:rsid w:val="00C963CB"/>
    <w:rsid w:val="00C965C8"/>
    <w:rsid w:val="00C96A82"/>
    <w:rsid w:val="00C97591"/>
    <w:rsid w:val="00C9786B"/>
    <w:rsid w:val="00CA01A4"/>
    <w:rsid w:val="00CA0570"/>
    <w:rsid w:val="00CA0910"/>
    <w:rsid w:val="00CA0B7B"/>
    <w:rsid w:val="00CA144D"/>
    <w:rsid w:val="00CA2151"/>
    <w:rsid w:val="00CA2E87"/>
    <w:rsid w:val="00CA33AB"/>
    <w:rsid w:val="00CA3C17"/>
    <w:rsid w:val="00CA42C7"/>
    <w:rsid w:val="00CA4427"/>
    <w:rsid w:val="00CA4689"/>
    <w:rsid w:val="00CA4D9B"/>
    <w:rsid w:val="00CA51E6"/>
    <w:rsid w:val="00CA57FF"/>
    <w:rsid w:val="00CA5953"/>
    <w:rsid w:val="00CA70FC"/>
    <w:rsid w:val="00CA769D"/>
    <w:rsid w:val="00CA772A"/>
    <w:rsid w:val="00CA7886"/>
    <w:rsid w:val="00CA7A88"/>
    <w:rsid w:val="00CB0052"/>
    <w:rsid w:val="00CB2006"/>
    <w:rsid w:val="00CB24B6"/>
    <w:rsid w:val="00CB275E"/>
    <w:rsid w:val="00CB289A"/>
    <w:rsid w:val="00CB2D0F"/>
    <w:rsid w:val="00CB3C0A"/>
    <w:rsid w:val="00CB4B2A"/>
    <w:rsid w:val="00CB57F9"/>
    <w:rsid w:val="00CB5CC9"/>
    <w:rsid w:val="00CB6D2C"/>
    <w:rsid w:val="00CB6F79"/>
    <w:rsid w:val="00CB7794"/>
    <w:rsid w:val="00CB7974"/>
    <w:rsid w:val="00CC0034"/>
    <w:rsid w:val="00CC0BF6"/>
    <w:rsid w:val="00CC1E04"/>
    <w:rsid w:val="00CC1EB1"/>
    <w:rsid w:val="00CC1FA5"/>
    <w:rsid w:val="00CC20FA"/>
    <w:rsid w:val="00CC2578"/>
    <w:rsid w:val="00CC29FD"/>
    <w:rsid w:val="00CC2A96"/>
    <w:rsid w:val="00CC32F9"/>
    <w:rsid w:val="00CC3952"/>
    <w:rsid w:val="00CC43CF"/>
    <w:rsid w:val="00CC4B84"/>
    <w:rsid w:val="00CC4D08"/>
    <w:rsid w:val="00CC6187"/>
    <w:rsid w:val="00CC6924"/>
    <w:rsid w:val="00CC695B"/>
    <w:rsid w:val="00CC6AF8"/>
    <w:rsid w:val="00CC6FD6"/>
    <w:rsid w:val="00CC7112"/>
    <w:rsid w:val="00CC74BF"/>
    <w:rsid w:val="00CD05CF"/>
    <w:rsid w:val="00CD083F"/>
    <w:rsid w:val="00CD0A81"/>
    <w:rsid w:val="00CD13EB"/>
    <w:rsid w:val="00CD1619"/>
    <w:rsid w:val="00CD18FA"/>
    <w:rsid w:val="00CD1CD9"/>
    <w:rsid w:val="00CD1EA4"/>
    <w:rsid w:val="00CD2132"/>
    <w:rsid w:val="00CD23F1"/>
    <w:rsid w:val="00CD3438"/>
    <w:rsid w:val="00CD3594"/>
    <w:rsid w:val="00CD3A1C"/>
    <w:rsid w:val="00CD4A03"/>
    <w:rsid w:val="00CD4B8A"/>
    <w:rsid w:val="00CD597B"/>
    <w:rsid w:val="00CD5A63"/>
    <w:rsid w:val="00CD5AA6"/>
    <w:rsid w:val="00CD602C"/>
    <w:rsid w:val="00CD6E92"/>
    <w:rsid w:val="00CD7078"/>
    <w:rsid w:val="00CD71FD"/>
    <w:rsid w:val="00CD756A"/>
    <w:rsid w:val="00CD78A6"/>
    <w:rsid w:val="00CD78BA"/>
    <w:rsid w:val="00CE0E77"/>
    <w:rsid w:val="00CE0EA7"/>
    <w:rsid w:val="00CE1482"/>
    <w:rsid w:val="00CE1860"/>
    <w:rsid w:val="00CE1964"/>
    <w:rsid w:val="00CE208C"/>
    <w:rsid w:val="00CE25A2"/>
    <w:rsid w:val="00CE330D"/>
    <w:rsid w:val="00CE3803"/>
    <w:rsid w:val="00CE3E3B"/>
    <w:rsid w:val="00CE3E41"/>
    <w:rsid w:val="00CE4A2B"/>
    <w:rsid w:val="00CE51D0"/>
    <w:rsid w:val="00CE53FE"/>
    <w:rsid w:val="00CE56F8"/>
    <w:rsid w:val="00CE60D1"/>
    <w:rsid w:val="00CE61D7"/>
    <w:rsid w:val="00CE66E7"/>
    <w:rsid w:val="00CE688F"/>
    <w:rsid w:val="00CE7158"/>
    <w:rsid w:val="00CE7D50"/>
    <w:rsid w:val="00CF001C"/>
    <w:rsid w:val="00CF1EAA"/>
    <w:rsid w:val="00CF250F"/>
    <w:rsid w:val="00CF25F6"/>
    <w:rsid w:val="00CF2CAD"/>
    <w:rsid w:val="00CF34B8"/>
    <w:rsid w:val="00CF4542"/>
    <w:rsid w:val="00CF46AB"/>
    <w:rsid w:val="00CF4718"/>
    <w:rsid w:val="00CF4C00"/>
    <w:rsid w:val="00CF649F"/>
    <w:rsid w:val="00CF6522"/>
    <w:rsid w:val="00CF6BD7"/>
    <w:rsid w:val="00CF7071"/>
    <w:rsid w:val="00D00036"/>
    <w:rsid w:val="00D004CA"/>
    <w:rsid w:val="00D00548"/>
    <w:rsid w:val="00D00664"/>
    <w:rsid w:val="00D00D23"/>
    <w:rsid w:val="00D014C0"/>
    <w:rsid w:val="00D01668"/>
    <w:rsid w:val="00D019A2"/>
    <w:rsid w:val="00D02143"/>
    <w:rsid w:val="00D0250B"/>
    <w:rsid w:val="00D0275D"/>
    <w:rsid w:val="00D028B4"/>
    <w:rsid w:val="00D03031"/>
    <w:rsid w:val="00D039FC"/>
    <w:rsid w:val="00D03BBF"/>
    <w:rsid w:val="00D03DF1"/>
    <w:rsid w:val="00D03E72"/>
    <w:rsid w:val="00D05015"/>
    <w:rsid w:val="00D059EA"/>
    <w:rsid w:val="00D05C32"/>
    <w:rsid w:val="00D05D83"/>
    <w:rsid w:val="00D06552"/>
    <w:rsid w:val="00D066FA"/>
    <w:rsid w:val="00D0681B"/>
    <w:rsid w:val="00D06DBD"/>
    <w:rsid w:val="00D071DC"/>
    <w:rsid w:val="00D0788E"/>
    <w:rsid w:val="00D07997"/>
    <w:rsid w:val="00D10CB2"/>
    <w:rsid w:val="00D1154D"/>
    <w:rsid w:val="00D120A4"/>
    <w:rsid w:val="00D12F91"/>
    <w:rsid w:val="00D13C6F"/>
    <w:rsid w:val="00D140F9"/>
    <w:rsid w:val="00D1473B"/>
    <w:rsid w:val="00D14A62"/>
    <w:rsid w:val="00D14C7D"/>
    <w:rsid w:val="00D151D4"/>
    <w:rsid w:val="00D1525A"/>
    <w:rsid w:val="00D15E8B"/>
    <w:rsid w:val="00D164A3"/>
    <w:rsid w:val="00D211AA"/>
    <w:rsid w:val="00D211B0"/>
    <w:rsid w:val="00D21251"/>
    <w:rsid w:val="00D21893"/>
    <w:rsid w:val="00D2192B"/>
    <w:rsid w:val="00D22AA5"/>
    <w:rsid w:val="00D22DBE"/>
    <w:rsid w:val="00D235E8"/>
    <w:rsid w:val="00D23F61"/>
    <w:rsid w:val="00D2444A"/>
    <w:rsid w:val="00D248BD"/>
    <w:rsid w:val="00D25409"/>
    <w:rsid w:val="00D257F8"/>
    <w:rsid w:val="00D269BC"/>
    <w:rsid w:val="00D26BA9"/>
    <w:rsid w:val="00D27A26"/>
    <w:rsid w:val="00D27DB1"/>
    <w:rsid w:val="00D3017B"/>
    <w:rsid w:val="00D307ED"/>
    <w:rsid w:val="00D30BEC"/>
    <w:rsid w:val="00D31AF1"/>
    <w:rsid w:val="00D32743"/>
    <w:rsid w:val="00D32BC6"/>
    <w:rsid w:val="00D33221"/>
    <w:rsid w:val="00D33AB1"/>
    <w:rsid w:val="00D34246"/>
    <w:rsid w:val="00D3532F"/>
    <w:rsid w:val="00D353A2"/>
    <w:rsid w:val="00D3541C"/>
    <w:rsid w:val="00D3544C"/>
    <w:rsid w:val="00D3578D"/>
    <w:rsid w:val="00D36415"/>
    <w:rsid w:val="00D366AE"/>
    <w:rsid w:val="00D369E0"/>
    <w:rsid w:val="00D3758B"/>
    <w:rsid w:val="00D37C11"/>
    <w:rsid w:val="00D4009E"/>
    <w:rsid w:val="00D40FEC"/>
    <w:rsid w:val="00D41357"/>
    <w:rsid w:val="00D41950"/>
    <w:rsid w:val="00D433AD"/>
    <w:rsid w:val="00D43756"/>
    <w:rsid w:val="00D43B19"/>
    <w:rsid w:val="00D44309"/>
    <w:rsid w:val="00D44B83"/>
    <w:rsid w:val="00D454CE"/>
    <w:rsid w:val="00D456EA"/>
    <w:rsid w:val="00D457A3"/>
    <w:rsid w:val="00D4594C"/>
    <w:rsid w:val="00D46478"/>
    <w:rsid w:val="00D466BE"/>
    <w:rsid w:val="00D4690B"/>
    <w:rsid w:val="00D46D80"/>
    <w:rsid w:val="00D47E95"/>
    <w:rsid w:val="00D47EEE"/>
    <w:rsid w:val="00D51BC5"/>
    <w:rsid w:val="00D51C60"/>
    <w:rsid w:val="00D53E3E"/>
    <w:rsid w:val="00D555CF"/>
    <w:rsid w:val="00D55784"/>
    <w:rsid w:val="00D557BF"/>
    <w:rsid w:val="00D5581C"/>
    <w:rsid w:val="00D56697"/>
    <w:rsid w:val="00D56D81"/>
    <w:rsid w:val="00D600A4"/>
    <w:rsid w:val="00D600D0"/>
    <w:rsid w:val="00D60725"/>
    <w:rsid w:val="00D6109D"/>
    <w:rsid w:val="00D61688"/>
    <w:rsid w:val="00D61E24"/>
    <w:rsid w:val="00D61EF4"/>
    <w:rsid w:val="00D621C4"/>
    <w:rsid w:val="00D6241B"/>
    <w:rsid w:val="00D62526"/>
    <w:rsid w:val="00D62C0A"/>
    <w:rsid w:val="00D634F7"/>
    <w:rsid w:val="00D63B2E"/>
    <w:rsid w:val="00D63C07"/>
    <w:rsid w:val="00D63FEF"/>
    <w:rsid w:val="00D64D8F"/>
    <w:rsid w:val="00D6586C"/>
    <w:rsid w:val="00D6595A"/>
    <w:rsid w:val="00D66A63"/>
    <w:rsid w:val="00D66F57"/>
    <w:rsid w:val="00D67304"/>
    <w:rsid w:val="00D67726"/>
    <w:rsid w:val="00D678A8"/>
    <w:rsid w:val="00D709F4"/>
    <w:rsid w:val="00D70E60"/>
    <w:rsid w:val="00D7113E"/>
    <w:rsid w:val="00D71991"/>
    <w:rsid w:val="00D72E74"/>
    <w:rsid w:val="00D732FC"/>
    <w:rsid w:val="00D73684"/>
    <w:rsid w:val="00D746CB"/>
    <w:rsid w:val="00D75224"/>
    <w:rsid w:val="00D75268"/>
    <w:rsid w:val="00D76635"/>
    <w:rsid w:val="00D76ED1"/>
    <w:rsid w:val="00D77287"/>
    <w:rsid w:val="00D77773"/>
    <w:rsid w:val="00D77FB9"/>
    <w:rsid w:val="00D807D8"/>
    <w:rsid w:val="00D8081D"/>
    <w:rsid w:val="00D80B27"/>
    <w:rsid w:val="00D8165B"/>
    <w:rsid w:val="00D81E2B"/>
    <w:rsid w:val="00D84221"/>
    <w:rsid w:val="00D84590"/>
    <w:rsid w:val="00D85409"/>
    <w:rsid w:val="00D85D66"/>
    <w:rsid w:val="00D85E8E"/>
    <w:rsid w:val="00D87151"/>
    <w:rsid w:val="00D87228"/>
    <w:rsid w:val="00D90A45"/>
    <w:rsid w:val="00D91548"/>
    <w:rsid w:val="00D915FC"/>
    <w:rsid w:val="00D91AD7"/>
    <w:rsid w:val="00D91DCC"/>
    <w:rsid w:val="00D91E8D"/>
    <w:rsid w:val="00D92182"/>
    <w:rsid w:val="00D92562"/>
    <w:rsid w:val="00D92B18"/>
    <w:rsid w:val="00D92D86"/>
    <w:rsid w:val="00D92F93"/>
    <w:rsid w:val="00D93F68"/>
    <w:rsid w:val="00D9497E"/>
    <w:rsid w:val="00D9503A"/>
    <w:rsid w:val="00D951F5"/>
    <w:rsid w:val="00D96056"/>
    <w:rsid w:val="00D96518"/>
    <w:rsid w:val="00D96D04"/>
    <w:rsid w:val="00D970D5"/>
    <w:rsid w:val="00D973E0"/>
    <w:rsid w:val="00D97988"/>
    <w:rsid w:val="00D97A7E"/>
    <w:rsid w:val="00D97D9B"/>
    <w:rsid w:val="00DA0388"/>
    <w:rsid w:val="00DA0718"/>
    <w:rsid w:val="00DA0993"/>
    <w:rsid w:val="00DA1A43"/>
    <w:rsid w:val="00DA1FDF"/>
    <w:rsid w:val="00DA2293"/>
    <w:rsid w:val="00DA2CCF"/>
    <w:rsid w:val="00DA41CE"/>
    <w:rsid w:val="00DA4287"/>
    <w:rsid w:val="00DA523F"/>
    <w:rsid w:val="00DA569B"/>
    <w:rsid w:val="00DA5A8C"/>
    <w:rsid w:val="00DA5BBA"/>
    <w:rsid w:val="00DA5F85"/>
    <w:rsid w:val="00DA68C6"/>
    <w:rsid w:val="00DA7304"/>
    <w:rsid w:val="00DA730A"/>
    <w:rsid w:val="00DA7B38"/>
    <w:rsid w:val="00DB01D2"/>
    <w:rsid w:val="00DB05B6"/>
    <w:rsid w:val="00DB0CA7"/>
    <w:rsid w:val="00DB10D9"/>
    <w:rsid w:val="00DB112B"/>
    <w:rsid w:val="00DB1CE7"/>
    <w:rsid w:val="00DB28EA"/>
    <w:rsid w:val="00DB2BE4"/>
    <w:rsid w:val="00DB2DE6"/>
    <w:rsid w:val="00DB3396"/>
    <w:rsid w:val="00DB35F5"/>
    <w:rsid w:val="00DB3C57"/>
    <w:rsid w:val="00DB41F4"/>
    <w:rsid w:val="00DB4666"/>
    <w:rsid w:val="00DB48CF"/>
    <w:rsid w:val="00DB4E9A"/>
    <w:rsid w:val="00DB5356"/>
    <w:rsid w:val="00DB5B35"/>
    <w:rsid w:val="00DB5BAE"/>
    <w:rsid w:val="00DB5DD2"/>
    <w:rsid w:val="00DB62B4"/>
    <w:rsid w:val="00DB634A"/>
    <w:rsid w:val="00DB668E"/>
    <w:rsid w:val="00DB6696"/>
    <w:rsid w:val="00DB6991"/>
    <w:rsid w:val="00DB6AF5"/>
    <w:rsid w:val="00DB6CE8"/>
    <w:rsid w:val="00DB7215"/>
    <w:rsid w:val="00DB72C0"/>
    <w:rsid w:val="00DB77CB"/>
    <w:rsid w:val="00DB7D89"/>
    <w:rsid w:val="00DC02A6"/>
    <w:rsid w:val="00DC038D"/>
    <w:rsid w:val="00DC04DB"/>
    <w:rsid w:val="00DC0598"/>
    <w:rsid w:val="00DC0B93"/>
    <w:rsid w:val="00DC0CDA"/>
    <w:rsid w:val="00DC104A"/>
    <w:rsid w:val="00DC14F6"/>
    <w:rsid w:val="00DC36E2"/>
    <w:rsid w:val="00DC378C"/>
    <w:rsid w:val="00DC3A5B"/>
    <w:rsid w:val="00DC3F5E"/>
    <w:rsid w:val="00DC4D2F"/>
    <w:rsid w:val="00DC4DED"/>
    <w:rsid w:val="00DC5DF0"/>
    <w:rsid w:val="00DC5E52"/>
    <w:rsid w:val="00DC60D7"/>
    <w:rsid w:val="00DC6888"/>
    <w:rsid w:val="00DC6F13"/>
    <w:rsid w:val="00DC71AE"/>
    <w:rsid w:val="00DC7656"/>
    <w:rsid w:val="00DC7951"/>
    <w:rsid w:val="00DC7D93"/>
    <w:rsid w:val="00DC7EFE"/>
    <w:rsid w:val="00DD03AB"/>
    <w:rsid w:val="00DD0828"/>
    <w:rsid w:val="00DD1001"/>
    <w:rsid w:val="00DD1C25"/>
    <w:rsid w:val="00DD23BB"/>
    <w:rsid w:val="00DD3AE9"/>
    <w:rsid w:val="00DD468C"/>
    <w:rsid w:val="00DD5281"/>
    <w:rsid w:val="00DD56DF"/>
    <w:rsid w:val="00DD5AC9"/>
    <w:rsid w:val="00DD5B0D"/>
    <w:rsid w:val="00DD5C68"/>
    <w:rsid w:val="00DD63AB"/>
    <w:rsid w:val="00DD63AD"/>
    <w:rsid w:val="00DD6612"/>
    <w:rsid w:val="00DD77E9"/>
    <w:rsid w:val="00DD7CA1"/>
    <w:rsid w:val="00DD7FA4"/>
    <w:rsid w:val="00DE00D6"/>
    <w:rsid w:val="00DE0250"/>
    <w:rsid w:val="00DE0634"/>
    <w:rsid w:val="00DE06E7"/>
    <w:rsid w:val="00DE07AA"/>
    <w:rsid w:val="00DE0B0F"/>
    <w:rsid w:val="00DE121C"/>
    <w:rsid w:val="00DE1490"/>
    <w:rsid w:val="00DE2566"/>
    <w:rsid w:val="00DE3A24"/>
    <w:rsid w:val="00DE3EF7"/>
    <w:rsid w:val="00DE4079"/>
    <w:rsid w:val="00DE4524"/>
    <w:rsid w:val="00DE4F95"/>
    <w:rsid w:val="00DE5007"/>
    <w:rsid w:val="00DE50C8"/>
    <w:rsid w:val="00DE61CB"/>
    <w:rsid w:val="00DE63B6"/>
    <w:rsid w:val="00DE6809"/>
    <w:rsid w:val="00DE69F9"/>
    <w:rsid w:val="00DE6A37"/>
    <w:rsid w:val="00DE792A"/>
    <w:rsid w:val="00DE7AC4"/>
    <w:rsid w:val="00DF02AD"/>
    <w:rsid w:val="00DF098D"/>
    <w:rsid w:val="00DF0E49"/>
    <w:rsid w:val="00DF0FD2"/>
    <w:rsid w:val="00DF131F"/>
    <w:rsid w:val="00DF1411"/>
    <w:rsid w:val="00DF1CF3"/>
    <w:rsid w:val="00DF1CFA"/>
    <w:rsid w:val="00DF1DF8"/>
    <w:rsid w:val="00DF2009"/>
    <w:rsid w:val="00DF2397"/>
    <w:rsid w:val="00DF24B5"/>
    <w:rsid w:val="00DF30C0"/>
    <w:rsid w:val="00DF3643"/>
    <w:rsid w:val="00DF3662"/>
    <w:rsid w:val="00DF3B00"/>
    <w:rsid w:val="00DF3CA3"/>
    <w:rsid w:val="00DF3D7D"/>
    <w:rsid w:val="00DF3EC7"/>
    <w:rsid w:val="00DF3EEE"/>
    <w:rsid w:val="00DF51ED"/>
    <w:rsid w:val="00DF52FA"/>
    <w:rsid w:val="00DF5619"/>
    <w:rsid w:val="00DF592A"/>
    <w:rsid w:val="00DF5AE1"/>
    <w:rsid w:val="00DF5C8A"/>
    <w:rsid w:val="00DF6690"/>
    <w:rsid w:val="00DF676A"/>
    <w:rsid w:val="00DF7094"/>
    <w:rsid w:val="00DF7222"/>
    <w:rsid w:val="00DF785F"/>
    <w:rsid w:val="00DF7F5E"/>
    <w:rsid w:val="00E003AF"/>
    <w:rsid w:val="00E003C0"/>
    <w:rsid w:val="00E008C5"/>
    <w:rsid w:val="00E009D4"/>
    <w:rsid w:val="00E01881"/>
    <w:rsid w:val="00E01B57"/>
    <w:rsid w:val="00E031A1"/>
    <w:rsid w:val="00E03222"/>
    <w:rsid w:val="00E03588"/>
    <w:rsid w:val="00E04F5F"/>
    <w:rsid w:val="00E050DB"/>
    <w:rsid w:val="00E0534F"/>
    <w:rsid w:val="00E05624"/>
    <w:rsid w:val="00E056C8"/>
    <w:rsid w:val="00E058EC"/>
    <w:rsid w:val="00E0633F"/>
    <w:rsid w:val="00E06553"/>
    <w:rsid w:val="00E074FE"/>
    <w:rsid w:val="00E0779B"/>
    <w:rsid w:val="00E0781D"/>
    <w:rsid w:val="00E07BEB"/>
    <w:rsid w:val="00E07D25"/>
    <w:rsid w:val="00E10310"/>
    <w:rsid w:val="00E10557"/>
    <w:rsid w:val="00E1083A"/>
    <w:rsid w:val="00E10A9D"/>
    <w:rsid w:val="00E10DB6"/>
    <w:rsid w:val="00E114FC"/>
    <w:rsid w:val="00E11A83"/>
    <w:rsid w:val="00E11E1A"/>
    <w:rsid w:val="00E12538"/>
    <w:rsid w:val="00E1269D"/>
    <w:rsid w:val="00E129B7"/>
    <w:rsid w:val="00E12ADD"/>
    <w:rsid w:val="00E12E03"/>
    <w:rsid w:val="00E1326C"/>
    <w:rsid w:val="00E13F63"/>
    <w:rsid w:val="00E140F1"/>
    <w:rsid w:val="00E14356"/>
    <w:rsid w:val="00E1485A"/>
    <w:rsid w:val="00E1509B"/>
    <w:rsid w:val="00E16472"/>
    <w:rsid w:val="00E16A45"/>
    <w:rsid w:val="00E17279"/>
    <w:rsid w:val="00E17705"/>
    <w:rsid w:val="00E178D1"/>
    <w:rsid w:val="00E21A73"/>
    <w:rsid w:val="00E22901"/>
    <w:rsid w:val="00E22D10"/>
    <w:rsid w:val="00E2365F"/>
    <w:rsid w:val="00E242EE"/>
    <w:rsid w:val="00E24F94"/>
    <w:rsid w:val="00E25677"/>
    <w:rsid w:val="00E2598A"/>
    <w:rsid w:val="00E25D03"/>
    <w:rsid w:val="00E264F9"/>
    <w:rsid w:val="00E266DD"/>
    <w:rsid w:val="00E3029B"/>
    <w:rsid w:val="00E309DE"/>
    <w:rsid w:val="00E310F1"/>
    <w:rsid w:val="00E31153"/>
    <w:rsid w:val="00E31704"/>
    <w:rsid w:val="00E3235F"/>
    <w:rsid w:val="00E3341E"/>
    <w:rsid w:val="00E3359B"/>
    <w:rsid w:val="00E33D60"/>
    <w:rsid w:val="00E33EDA"/>
    <w:rsid w:val="00E34250"/>
    <w:rsid w:val="00E3477F"/>
    <w:rsid w:val="00E35C64"/>
    <w:rsid w:val="00E36A35"/>
    <w:rsid w:val="00E36DF4"/>
    <w:rsid w:val="00E36EAE"/>
    <w:rsid w:val="00E37387"/>
    <w:rsid w:val="00E37C8D"/>
    <w:rsid w:val="00E37D22"/>
    <w:rsid w:val="00E400F8"/>
    <w:rsid w:val="00E4062C"/>
    <w:rsid w:val="00E4142F"/>
    <w:rsid w:val="00E41DCD"/>
    <w:rsid w:val="00E4205C"/>
    <w:rsid w:val="00E4287D"/>
    <w:rsid w:val="00E42881"/>
    <w:rsid w:val="00E428FE"/>
    <w:rsid w:val="00E42E5D"/>
    <w:rsid w:val="00E44138"/>
    <w:rsid w:val="00E445FE"/>
    <w:rsid w:val="00E44A06"/>
    <w:rsid w:val="00E44B84"/>
    <w:rsid w:val="00E44ECC"/>
    <w:rsid w:val="00E45032"/>
    <w:rsid w:val="00E450E8"/>
    <w:rsid w:val="00E45843"/>
    <w:rsid w:val="00E46416"/>
    <w:rsid w:val="00E46AF7"/>
    <w:rsid w:val="00E47265"/>
    <w:rsid w:val="00E47BA6"/>
    <w:rsid w:val="00E47DB2"/>
    <w:rsid w:val="00E500E2"/>
    <w:rsid w:val="00E505EF"/>
    <w:rsid w:val="00E51171"/>
    <w:rsid w:val="00E51443"/>
    <w:rsid w:val="00E517FD"/>
    <w:rsid w:val="00E5184D"/>
    <w:rsid w:val="00E51F64"/>
    <w:rsid w:val="00E52295"/>
    <w:rsid w:val="00E52B7E"/>
    <w:rsid w:val="00E53ECD"/>
    <w:rsid w:val="00E5453C"/>
    <w:rsid w:val="00E54A33"/>
    <w:rsid w:val="00E54E89"/>
    <w:rsid w:val="00E55AE3"/>
    <w:rsid w:val="00E55DF9"/>
    <w:rsid w:val="00E560DE"/>
    <w:rsid w:val="00E563B6"/>
    <w:rsid w:val="00E566F6"/>
    <w:rsid w:val="00E572B3"/>
    <w:rsid w:val="00E57332"/>
    <w:rsid w:val="00E57BC5"/>
    <w:rsid w:val="00E57D0D"/>
    <w:rsid w:val="00E60017"/>
    <w:rsid w:val="00E601B5"/>
    <w:rsid w:val="00E6071F"/>
    <w:rsid w:val="00E60CF1"/>
    <w:rsid w:val="00E61329"/>
    <w:rsid w:val="00E61C0D"/>
    <w:rsid w:val="00E61C79"/>
    <w:rsid w:val="00E631F3"/>
    <w:rsid w:val="00E636E8"/>
    <w:rsid w:val="00E64340"/>
    <w:rsid w:val="00E644C3"/>
    <w:rsid w:val="00E64D9D"/>
    <w:rsid w:val="00E65386"/>
    <w:rsid w:val="00E66629"/>
    <w:rsid w:val="00E66C43"/>
    <w:rsid w:val="00E66C63"/>
    <w:rsid w:val="00E67BB7"/>
    <w:rsid w:val="00E67D6B"/>
    <w:rsid w:val="00E70519"/>
    <w:rsid w:val="00E70A3F"/>
    <w:rsid w:val="00E70B70"/>
    <w:rsid w:val="00E70B94"/>
    <w:rsid w:val="00E70F0C"/>
    <w:rsid w:val="00E7127B"/>
    <w:rsid w:val="00E71A49"/>
    <w:rsid w:val="00E724E5"/>
    <w:rsid w:val="00E7277D"/>
    <w:rsid w:val="00E74449"/>
    <w:rsid w:val="00E745E7"/>
    <w:rsid w:val="00E7496C"/>
    <w:rsid w:val="00E74D78"/>
    <w:rsid w:val="00E74EBE"/>
    <w:rsid w:val="00E75475"/>
    <w:rsid w:val="00E754AC"/>
    <w:rsid w:val="00E7656C"/>
    <w:rsid w:val="00E76F39"/>
    <w:rsid w:val="00E7766F"/>
    <w:rsid w:val="00E8050D"/>
    <w:rsid w:val="00E806D4"/>
    <w:rsid w:val="00E809E0"/>
    <w:rsid w:val="00E81510"/>
    <w:rsid w:val="00E81CFC"/>
    <w:rsid w:val="00E82244"/>
    <w:rsid w:val="00E82D85"/>
    <w:rsid w:val="00E82E89"/>
    <w:rsid w:val="00E83494"/>
    <w:rsid w:val="00E83ED5"/>
    <w:rsid w:val="00E84152"/>
    <w:rsid w:val="00E84C34"/>
    <w:rsid w:val="00E84C58"/>
    <w:rsid w:val="00E856EC"/>
    <w:rsid w:val="00E8606C"/>
    <w:rsid w:val="00E86116"/>
    <w:rsid w:val="00E861C7"/>
    <w:rsid w:val="00E8641D"/>
    <w:rsid w:val="00E8667E"/>
    <w:rsid w:val="00E867D6"/>
    <w:rsid w:val="00E87392"/>
    <w:rsid w:val="00E8762E"/>
    <w:rsid w:val="00E877C2"/>
    <w:rsid w:val="00E90C40"/>
    <w:rsid w:val="00E91063"/>
    <w:rsid w:val="00E919EE"/>
    <w:rsid w:val="00E91B1F"/>
    <w:rsid w:val="00E91EF8"/>
    <w:rsid w:val="00E91F85"/>
    <w:rsid w:val="00E93169"/>
    <w:rsid w:val="00E93868"/>
    <w:rsid w:val="00E93E29"/>
    <w:rsid w:val="00E9410E"/>
    <w:rsid w:val="00E945C4"/>
    <w:rsid w:val="00E94913"/>
    <w:rsid w:val="00E94F76"/>
    <w:rsid w:val="00E95215"/>
    <w:rsid w:val="00E95B4E"/>
    <w:rsid w:val="00E968D1"/>
    <w:rsid w:val="00E96D66"/>
    <w:rsid w:val="00E976A4"/>
    <w:rsid w:val="00EA055F"/>
    <w:rsid w:val="00EA0628"/>
    <w:rsid w:val="00EA1183"/>
    <w:rsid w:val="00EA11CD"/>
    <w:rsid w:val="00EA1431"/>
    <w:rsid w:val="00EA1490"/>
    <w:rsid w:val="00EA1889"/>
    <w:rsid w:val="00EA1929"/>
    <w:rsid w:val="00EA1BE2"/>
    <w:rsid w:val="00EA23C2"/>
    <w:rsid w:val="00EA259C"/>
    <w:rsid w:val="00EA2C74"/>
    <w:rsid w:val="00EA2E03"/>
    <w:rsid w:val="00EA32CB"/>
    <w:rsid w:val="00EA3461"/>
    <w:rsid w:val="00EA35EA"/>
    <w:rsid w:val="00EA376E"/>
    <w:rsid w:val="00EA3786"/>
    <w:rsid w:val="00EA3990"/>
    <w:rsid w:val="00EA4019"/>
    <w:rsid w:val="00EA459F"/>
    <w:rsid w:val="00EA47B6"/>
    <w:rsid w:val="00EA4A78"/>
    <w:rsid w:val="00EA506F"/>
    <w:rsid w:val="00EA5A44"/>
    <w:rsid w:val="00EA5DC6"/>
    <w:rsid w:val="00EA6069"/>
    <w:rsid w:val="00EA70BE"/>
    <w:rsid w:val="00EA7153"/>
    <w:rsid w:val="00EA7C2C"/>
    <w:rsid w:val="00EB05A2"/>
    <w:rsid w:val="00EB0770"/>
    <w:rsid w:val="00EB0B38"/>
    <w:rsid w:val="00EB13D0"/>
    <w:rsid w:val="00EB180C"/>
    <w:rsid w:val="00EB1E7A"/>
    <w:rsid w:val="00EB32B9"/>
    <w:rsid w:val="00EB34BD"/>
    <w:rsid w:val="00EB3686"/>
    <w:rsid w:val="00EB3875"/>
    <w:rsid w:val="00EB4028"/>
    <w:rsid w:val="00EB4439"/>
    <w:rsid w:val="00EB4693"/>
    <w:rsid w:val="00EB505D"/>
    <w:rsid w:val="00EB50A8"/>
    <w:rsid w:val="00EB550C"/>
    <w:rsid w:val="00EB5672"/>
    <w:rsid w:val="00EB5B76"/>
    <w:rsid w:val="00EB5E6D"/>
    <w:rsid w:val="00EB6384"/>
    <w:rsid w:val="00EB6C73"/>
    <w:rsid w:val="00EB6C93"/>
    <w:rsid w:val="00EC0391"/>
    <w:rsid w:val="00EC159D"/>
    <w:rsid w:val="00EC208B"/>
    <w:rsid w:val="00EC2912"/>
    <w:rsid w:val="00EC2F89"/>
    <w:rsid w:val="00EC3168"/>
    <w:rsid w:val="00EC3B01"/>
    <w:rsid w:val="00EC455D"/>
    <w:rsid w:val="00EC5717"/>
    <w:rsid w:val="00EC57AB"/>
    <w:rsid w:val="00EC618A"/>
    <w:rsid w:val="00EC6375"/>
    <w:rsid w:val="00EC6B0B"/>
    <w:rsid w:val="00EC71A7"/>
    <w:rsid w:val="00EC7AD8"/>
    <w:rsid w:val="00ED014C"/>
    <w:rsid w:val="00ED026B"/>
    <w:rsid w:val="00ED0998"/>
    <w:rsid w:val="00ED09C6"/>
    <w:rsid w:val="00ED0BED"/>
    <w:rsid w:val="00ED0C1B"/>
    <w:rsid w:val="00ED0CD5"/>
    <w:rsid w:val="00ED20BC"/>
    <w:rsid w:val="00ED239F"/>
    <w:rsid w:val="00ED29A5"/>
    <w:rsid w:val="00ED3F9F"/>
    <w:rsid w:val="00ED42B5"/>
    <w:rsid w:val="00ED441D"/>
    <w:rsid w:val="00ED46B5"/>
    <w:rsid w:val="00ED57D8"/>
    <w:rsid w:val="00ED5DDB"/>
    <w:rsid w:val="00ED671F"/>
    <w:rsid w:val="00ED68E1"/>
    <w:rsid w:val="00ED71B0"/>
    <w:rsid w:val="00ED74AD"/>
    <w:rsid w:val="00ED7BB1"/>
    <w:rsid w:val="00EE0D17"/>
    <w:rsid w:val="00EE1C95"/>
    <w:rsid w:val="00EE1EAE"/>
    <w:rsid w:val="00EE2F4D"/>
    <w:rsid w:val="00EE37C7"/>
    <w:rsid w:val="00EE4C40"/>
    <w:rsid w:val="00EE4EDE"/>
    <w:rsid w:val="00EE5810"/>
    <w:rsid w:val="00EE670B"/>
    <w:rsid w:val="00EE6C2D"/>
    <w:rsid w:val="00EE7493"/>
    <w:rsid w:val="00EE7BD4"/>
    <w:rsid w:val="00EE7CA8"/>
    <w:rsid w:val="00EF0B82"/>
    <w:rsid w:val="00EF1687"/>
    <w:rsid w:val="00EF1B32"/>
    <w:rsid w:val="00EF1D20"/>
    <w:rsid w:val="00EF2587"/>
    <w:rsid w:val="00EF2B6E"/>
    <w:rsid w:val="00EF3164"/>
    <w:rsid w:val="00EF34B7"/>
    <w:rsid w:val="00EF361A"/>
    <w:rsid w:val="00EF3E78"/>
    <w:rsid w:val="00EF3FEB"/>
    <w:rsid w:val="00EF408A"/>
    <w:rsid w:val="00EF42C4"/>
    <w:rsid w:val="00EF52F0"/>
    <w:rsid w:val="00EF559E"/>
    <w:rsid w:val="00EF5740"/>
    <w:rsid w:val="00EF5DF0"/>
    <w:rsid w:val="00EF602F"/>
    <w:rsid w:val="00EF60CC"/>
    <w:rsid w:val="00EF61F9"/>
    <w:rsid w:val="00EF68AA"/>
    <w:rsid w:val="00EF6A29"/>
    <w:rsid w:val="00EF6DF4"/>
    <w:rsid w:val="00EF7438"/>
    <w:rsid w:val="00F001C1"/>
    <w:rsid w:val="00F007E7"/>
    <w:rsid w:val="00F00B6F"/>
    <w:rsid w:val="00F00BA7"/>
    <w:rsid w:val="00F00D25"/>
    <w:rsid w:val="00F00D41"/>
    <w:rsid w:val="00F01080"/>
    <w:rsid w:val="00F014A0"/>
    <w:rsid w:val="00F01521"/>
    <w:rsid w:val="00F01E28"/>
    <w:rsid w:val="00F027EF"/>
    <w:rsid w:val="00F02D28"/>
    <w:rsid w:val="00F03436"/>
    <w:rsid w:val="00F03D16"/>
    <w:rsid w:val="00F073C0"/>
    <w:rsid w:val="00F0740A"/>
    <w:rsid w:val="00F1141F"/>
    <w:rsid w:val="00F1267F"/>
    <w:rsid w:val="00F12BB3"/>
    <w:rsid w:val="00F12C0F"/>
    <w:rsid w:val="00F13893"/>
    <w:rsid w:val="00F13D9E"/>
    <w:rsid w:val="00F14000"/>
    <w:rsid w:val="00F146EC"/>
    <w:rsid w:val="00F1475B"/>
    <w:rsid w:val="00F14F41"/>
    <w:rsid w:val="00F1571F"/>
    <w:rsid w:val="00F1593E"/>
    <w:rsid w:val="00F15A77"/>
    <w:rsid w:val="00F160D1"/>
    <w:rsid w:val="00F1683E"/>
    <w:rsid w:val="00F16EDD"/>
    <w:rsid w:val="00F1730E"/>
    <w:rsid w:val="00F175D8"/>
    <w:rsid w:val="00F17824"/>
    <w:rsid w:val="00F204C7"/>
    <w:rsid w:val="00F209B1"/>
    <w:rsid w:val="00F21E0A"/>
    <w:rsid w:val="00F22E0F"/>
    <w:rsid w:val="00F233A7"/>
    <w:rsid w:val="00F23B42"/>
    <w:rsid w:val="00F2401F"/>
    <w:rsid w:val="00F24509"/>
    <w:rsid w:val="00F25085"/>
    <w:rsid w:val="00F251CB"/>
    <w:rsid w:val="00F25689"/>
    <w:rsid w:val="00F2598B"/>
    <w:rsid w:val="00F25E1C"/>
    <w:rsid w:val="00F25EF6"/>
    <w:rsid w:val="00F2616A"/>
    <w:rsid w:val="00F2623C"/>
    <w:rsid w:val="00F26939"/>
    <w:rsid w:val="00F26E53"/>
    <w:rsid w:val="00F2754D"/>
    <w:rsid w:val="00F300F2"/>
    <w:rsid w:val="00F31237"/>
    <w:rsid w:val="00F31255"/>
    <w:rsid w:val="00F31A4C"/>
    <w:rsid w:val="00F31FFA"/>
    <w:rsid w:val="00F320CA"/>
    <w:rsid w:val="00F3215B"/>
    <w:rsid w:val="00F323FE"/>
    <w:rsid w:val="00F32683"/>
    <w:rsid w:val="00F32D5F"/>
    <w:rsid w:val="00F32F4D"/>
    <w:rsid w:val="00F33225"/>
    <w:rsid w:val="00F3347F"/>
    <w:rsid w:val="00F335CC"/>
    <w:rsid w:val="00F33649"/>
    <w:rsid w:val="00F33A21"/>
    <w:rsid w:val="00F33E71"/>
    <w:rsid w:val="00F36A9A"/>
    <w:rsid w:val="00F373FC"/>
    <w:rsid w:val="00F400DE"/>
    <w:rsid w:val="00F40371"/>
    <w:rsid w:val="00F4097F"/>
    <w:rsid w:val="00F41511"/>
    <w:rsid w:val="00F4228F"/>
    <w:rsid w:val="00F424E7"/>
    <w:rsid w:val="00F42541"/>
    <w:rsid w:val="00F42A26"/>
    <w:rsid w:val="00F42CB9"/>
    <w:rsid w:val="00F432BE"/>
    <w:rsid w:val="00F4348A"/>
    <w:rsid w:val="00F43948"/>
    <w:rsid w:val="00F458E4"/>
    <w:rsid w:val="00F46366"/>
    <w:rsid w:val="00F468EA"/>
    <w:rsid w:val="00F46DDA"/>
    <w:rsid w:val="00F475D0"/>
    <w:rsid w:val="00F47960"/>
    <w:rsid w:val="00F5098D"/>
    <w:rsid w:val="00F50FA8"/>
    <w:rsid w:val="00F51461"/>
    <w:rsid w:val="00F51CC9"/>
    <w:rsid w:val="00F52214"/>
    <w:rsid w:val="00F52530"/>
    <w:rsid w:val="00F526AB"/>
    <w:rsid w:val="00F53386"/>
    <w:rsid w:val="00F53691"/>
    <w:rsid w:val="00F53BDE"/>
    <w:rsid w:val="00F54F85"/>
    <w:rsid w:val="00F55587"/>
    <w:rsid w:val="00F5585B"/>
    <w:rsid w:val="00F571D0"/>
    <w:rsid w:val="00F576EC"/>
    <w:rsid w:val="00F57DF1"/>
    <w:rsid w:val="00F57E40"/>
    <w:rsid w:val="00F60098"/>
    <w:rsid w:val="00F60936"/>
    <w:rsid w:val="00F60BC9"/>
    <w:rsid w:val="00F60F9D"/>
    <w:rsid w:val="00F615E6"/>
    <w:rsid w:val="00F61CC3"/>
    <w:rsid w:val="00F62159"/>
    <w:rsid w:val="00F62605"/>
    <w:rsid w:val="00F62BF3"/>
    <w:rsid w:val="00F636AB"/>
    <w:rsid w:val="00F63A40"/>
    <w:rsid w:val="00F63F54"/>
    <w:rsid w:val="00F64365"/>
    <w:rsid w:val="00F649F3"/>
    <w:rsid w:val="00F65F62"/>
    <w:rsid w:val="00F6681A"/>
    <w:rsid w:val="00F6697A"/>
    <w:rsid w:val="00F66CCA"/>
    <w:rsid w:val="00F67244"/>
    <w:rsid w:val="00F67309"/>
    <w:rsid w:val="00F67668"/>
    <w:rsid w:val="00F67C61"/>
    <w:rsid w:val="00F67D98"/>
    <w:rsid w:val="00F67F6F"/>
    <w:rsid w:val="00F67FFE"/>
    <w:rsid w:val="00F702C9"/>
    <w:rsid w:val="00F70718"/>
    <w:rsid w:val="00F70948"/>
    <w:rsid w:val="00F71EC0"/>
    <w:rsid w:val="00F72690"/>
    <w:rsid w:val="00F726D3"/>
    <w:rsid w:val="00F72CBE"/>
    <w:rsid w:val="00F72FDC"/>
    <w:rsid w:val="00F72FEA"/>
    <w:rsid w:val="00F731A2"/>
    <w:rsid w:val="00F73259"/>
    <w:rsid w:val="00F735AB"/>
    <w:rsid w:val="00F74163"/>
    <w:rsid w:val="00F747C7"/>
    <w:rsid w:val="00F74FF6"/>
    <w:rsid w:val="00F7512C"/>
    <w:rsid w:val="00F754A9"/>
    <w:rsid w:val="00F75D27"/>
    <w:rsid w:val="00F75DE9"/>
    <w:rsid w:val="00F76089"/>
    <w:rsid w:val="00F760D0"/>
    <w:rsid w:val="00F76910"/>
    <w:rsid w:val="00F778EC"/>
    <w:rsid w:val="00F80940"/>
    <w:rsid w:val="00F80BDE"/>
    <w:rsid w:val="00F80E05"/>
    <w:rsid w:val="00F80E17"/>
    <w:rsid w:val="00F8102F"/>
    <w:rsid w:val="00F81EEE"/>
    <w:rsid w:val="00F8218B"/>
    <w:rsid w:val="00F83B2C"/>
    <w:rsid w:val="00F83F2E"/>
    <w:rsid w:val="00F84137"/>
    <w:rsid w:val="00F848A5"/>
    <w:rsid w:val="00F84A53"/>
    <w:rsid w:val="00F84AEA"/>
    <w:rsid w:val="00F84B80"/>
    <w:rsid w:val="00F850FE"/>
    <w:rsid w:val="00F85153"/>
    <w:rsid w:val="00F856A9"/>
    <w:rsid w:val="00F858C4"/>
    <w:rsid w:val="00F85D30"/>
    <w:rsid w:val="00F8644F"/>
    <w:rsid w:val="00F87196"/>
    <w:rsid w:val="00F871D0"/>
    <w:rsid w:val="00F87692"/>
    <w:rsid w:val="00F877FC"/>
    <w:rsid w:val="00F87CED"/>
    <w:rsid w:val="00F9035A"/>
    <w:rsid w:val="00F903A4"/>
    <w:rsid w:val="00F903F5"/>
    <w:rsid w:val="00F90DC6"/>
    <w:rsid w:val="00F9183F"/>
    <w:rsid w:val="00F91D55"/>
    <w:rsid w:val="00F92584"/>
    <w:rsid w:val="00F926C3"/>
    <w:rsid w:val="00F9385B"/>
    <w:rsid w:val="00F947F6"/>
    <w:rsid w:val="00F95050"/>
    <w:rsid w:val="00F95E63"/>
    <w:rsid w:val="00F95FB9"/>
    <w:rsid w:val="00F961D4"/>
    <w:rsid w:val="00F96B57"/>
    <w:rsid w:val="00F9723E"/>
    <w:rsid w:val="00F97332"/>
    <w:rsid w:val="00F979E3"/>
    <w:rsid w:val="00FA0114"/>
    <w:rsid w:val="00FA02C7"/>
    <w:rsid w:val="00FA1E95"/>
    <w:rsid w:val="00FA1FF3"/>
    <w:rsid w:val="00FA2360"/>
    <w:rsid w:val="00FA28C1"/>
    <w:rsid w:val="00FA29B8"/>
    <w:rsid w:val="00FA2A74"/>
    <w:rsid w:val="00FA3AC4"/>
    <w:rsid w:val="00FA41C7"/>
    <w:rsid w:val="00FA42F3"/>
    <w:rsid w:val="00FA450A"/>
    <w:rsid w:val="00FA478C"/>
    <w:rsid w:val="00FA4881"/>
    <w:rsid w:val="00FA5AC8"/>
    <w:rsid w:val="00FA649E"/>
    <w:rsid w:val="00FA67A0"/>
    <w:rsid w:val="00FA6ABC"/>
    <w:rsid w:val="00FA70D8"/>
    <w:rsid w:val="00FA75BD"/>
    <w:rsid w:val="00FA7AA0"/>
    <w:rsid w:val="00FB047C"/>
    <w:rsid w:val="00FB138F"/>
    <w:rsid w:val="00FB1414"/>
    <w:rsid w:val="00FB262B"/>
    <w:rsid w:val="00FB2C3E"/>
    <w:rsid w:val="00FB303C"/>
    <w:rsid w:val="00FB43B9"/>
    <w:rsid w:val="00FB4479"/>
    <w:rsid w:val="00FB459C"/>
    <w:rsid w:val="00FB47D2"/>
    <w:rsid w:val="00FB518F"/>
    <w:rsid w:val="00FB548A"/>
    <w:rsid w:val="00FB5610"/>
    <w:rsid w:val="00FB5E82"/>
    <w:rsid w:val="00FB607C"/>
    <w:rsid w:val="00FB639B"/>
    <w:rsid w:val="00FB69FC"/>
    <w:rsid w:val="00FB7631"/>
    <w:rsid w:val="00FB78C4"/>
    <w:rsid w:val="00FB7E65"/>
    <w:rsid w:val="00FB7F67"/>
    <w:rsid w:val="00FC0361"/>
    <w:rsid w:val="00FC12B9"/>
    <w:rsid w:val="00FC1707"/>
    <w:rsid w:val="00FC19C0"/>
    <w:rsid w:val="00FC2236"/>
    <w:rsid w:val="00FC2728"/>
    <w:rsid w:val="00FC2C2C"/>
    <w:rsid w:val="00FC33B7"/>
    <w:rsid w:val="00FC3611"/>
    <w:rsid w:val="00FC377E"/>
    <w:rsid w:val="00FC410E"/>
    <w:rsid w:val="00FC4982"/>
    <w:rsid w:val="00FC553D"/>
    <w:rsid w:val="00FC56F3"/>
    <w:rsid w:val="00FC5785"/>
    <w:rsid w:val="00FC58FE"/>
    <w:rsid w:val="00FC5BAC"/>
    <w:rsid w:val="00FC5C13"/>
    <w:rsid w:val="00FC5EBE"/>
    <w:rsid w:val="00FC66AB"/>
    <w:rsid w:val="00FC6E36"/>
    <w:rsid w:val="00FC7863"/>
    <w:rsid w:val="00FC7AE5"/>
    <w:rsid w:val="00FD0A19"/>
    <w:rsid w:val="00FD0A4C"/>
    <w:rsid w:val="00FD0B7A"/>
    <w:rsid w:val="00FD13C0"/>
    <w:rsid w:val="00FD1959"/>
    <w:rsid w:val="00FD1BDF"/>
    <w:rsid w:val="00FD1C93"/>
    <w:rsid w:val="00FD25F8"/>
    <w:rsid w:val="00FD2D42"/>
    <w:rsid w:val="00FD307F"/>
    <w:rsid w:val="00FD315B"/>
    <w:rsid w:val="00FD398B"/>
    <w:rsid w:val="00FD3B9F"/>
    <w:rsid w:val="00FD3E02"/>
    <w:rsid w:val="00FD4BA7"/>
    <w:rsid w:val="00FD4CD6"/>
    <w:rsid w:val="00FD4E2B"/>
    <w:rsid w:val="00FD4E6C"/>
    <w:rsid w:val="00FD51EE"/>
    <w:rsid w:val="00FD6339"/>
    <w:rsid w:val="00FD65C8"/>
    <w:rsid w:val="00FD6FB6"/>
    <w:rsid w:val="00FD72B1"/>
    <w:rsid w:val="00FD7365"/>
    <w:rsid w:val="00FD739A"/>
    <w:rsid w:val="00FE0C61"/>
    <w:rsid w:val="00FE17B1"/>
    <w:rsid w:val="00FE1FA8"/>
    <w:rsid w:val="00FE29CF"/>
    <w:rsid w:val="00FE4CFC"/>
    <w:rsid w:val="00FE535F"/>
    <w:rsid w:val="00FE60AA"/>
    <w:rsid w:val="00FE6938"/>
    <w:rsid w:val="00FE7375"/>
    <w:rsid w:val="00FE753B"/>
    <w:rsid w:val="00FE770E"/>
    <w:rsid w:val="00FE7739"/>
    <w:rsid w:val="00FF00B1"/>
    <w:rsid w:val="00FF01EC"/>
    <w:rsid w:val="00FF030D"/>
    <w:rsid w:val="00FF0725"/>
    <w:rsid w:val="00FF144F"/>
    <w:rsid w:val="00FF1796"/>
    <w:rsid w:val="00FF1853"/>
    <w:rsid w:val="00FF2A4F"/>
    <w:rsid w:val="00FF373B"/>
    <w:rsid w:val="00FF39B1"/>
    <w:rsid w:val="00FF4144"/>
    <w:rsid w:val="00FF4C52"/>
    <w:rsid w:val="00FF5008"/>
    <w:rsid w:val="00FF51FE"/>
    <w:rsid w:val="00FF54B5"/>
    <w:rsid w:val="00FF57F9"/>
    <w:rsid w:val="00FF67D8"/>
    <w:rsid w:val="00FF6E36"/>
    <w:rsid w:val="00FF702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0ECB358A-EE5F-4944-8E00-DEB221D7B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DBF"/>
    <w:pPr>
      <w:suppressAutoHyphens/>
    </w:pPr>
    <w:rPr>
      <w:sz w:val="24"/>
      <w:szCs w:val="28"/>
      <w:lang w:eastAsia="zh-CN"/>
    </w:rPr>
  </w:style>
  <w:style w:type="paragraph" w:styleId="Heading1">
    <w:name w:val="heading 1"/>
    <w:basedOn w:val="Normal"/>
    <w:next w:val="Normal"/>
    <w:uiPriority w:val="9"/>
    <w:qFormat/>
    <w:rsid w:val="008D2E05"/>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uiPriority w:val="9"/>
    <w:qFormat/>
    <w:rsid w:val="008D2E05"/>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rsid w:val="008D2E05"/>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uiPriority w:val="9"/>
    <w:qFormat/>
    <w:rsid w:val="008D2E05"/>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uiPriority w:val="9"/>
    <w:qFormat/>
    <w:rsid w:val="008D2E05"/>
    <w:pPr>
      <w:keepNext/>
      <w:numPr>
        <w:ilvl w:val="4"/>
        <w:numId w:val="1"/>
      </w:numPr>
      <w:jc w:val="center"/>
      <w:outlineLvl w:val="4"/>
    </w:pPr>
    <w:rPr>
      <w:b/>
      <w:bCs/>
      <w:color w:val="0000FF"/>
      <w:sz w:val="28"/>
    </w:rPr>
  </w:style>
  <w:style w:type="paragraph" w:styleId="Heading6">
    <w:name w:val="heading 6"/>
    <w:basedOn w:val="Normal"/>
    <w:next w:val="Normal"/>
    <w:uiPriority w:val="9"/>
    <w:qFormat/>
    <w:rsid w:val="008D2E05"/>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
    <w:qFormat/>
    <w:rsid w:val="008D2E05"/>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
    <w:qFormat/>
    <w:rsid w:val="008D2E05"/>
    <w:pPr>
      <w:keepNext/>
      <w:numPr>
        <w:ilvl w:val="7"/>
        <w:numId w:val="1"/>
      </w:numPr>
      <w:jc w:val="center"/>
      <w:outlineLvl w:val="7"/>
    </w:pPr>
    <w:rPr>
      <w:b/>
      <w:bCs/>
      <w:szCs w:val="24"/>
    </w:rPr>
  </w:style>
  <w:style w:type="paragraph" w:styleId="Heading9">
    <w:name w:val="heading 9"/>
    <w:basedOn w:val="Normal"/>
    <w:next w:val="Normal"/>
    <w:uiPriority w:val="9"/>
    <w:qFormat/>
    <w:rsid w:val="008D2E05"/>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8D2E05"/>
    <w:rPr>
      <w:rFonts w:ascii="Symbol" w:hAnsi="Symbol" w:cs="Symbol"/>
    </w:rPr>
  </w:style>
  <w:style w:type="character" w:customStyle="1" w:styleId="WW8Num3z0">
    <w:name w:val="WW8Num3z0"/>
    <w:rsid w:val="008D2E05"/>
    <w:rPr>
      <w:rFonts w:ascii="Symbol" w:hAnsi="Symbol" w:cs="Symbol"/>
    </w:rPr>
  </w:style>
  <w:style w:type="character" w:customStyle="1" w:styleId="WW8Num4z0">
    <w:name w:val="WW8Num4z0"/>
    <w:rsid w:val="008D2E05"/>
    <w:rPr>
      <w:rFonts w:ascii="Times New Roman" w:eastAsia="Times New Roman" w:hAnsi="Times New Roman" w:cs="Times New Roman"/>
    </w:rPr>
  </w:style>
  <w:style w:type="character" w:customStyle="1" w:styleId="WW8Num5z0">
    <w:name w:val="WW8Num5z0"/>
    <w:rsid w:val="008D2E05"/>
    <w:rPr>
      <w:color w:val="auto"/>
      <w:sz w:val="22"/>
    </w:rPr>
  </w:style>
  <w:style w:type="character" w:customStyle="1" w:styleId="WW8Num6z0">
    <w:name w:val="WW8Num6z0"/>
    <w:rsid w:val="008D2E05"/>
    <w:rPr>
      <w:rFonts w:ascii="Times New Roman" w:eastAsia="Times New Roman" w:hAnsi="Times New Roman" w:cs="Times New Roman"/>
      <w:b w:val="0"/>
      <w:sz w:val="20"/>
    </w:rPr>
  </w:style>
  <w:style w:type="character" w:customStyle="1" w:styleId="WW8Num7z0">
    <w:name w:val="WW8Num7z0"/>
    <w:rsid w:val="008D2E05"/>
    <w:rPr>
      <w:rFonts w:ascii="BrowalliaUPC" w:eastAsia="Symbol" w:hAnsi="BrowalliaUPC" w:cs="BrowalliaUPC"/>
      <w:lang w:bidi="th-TH"/>
    </w:rPr>
  </w:style>
  <w:style w:type="character" w:customStyle="1" w:styleId="WW8Num8z0">
    <w:name w:val="WW8Num8z0"/>
    <w:rsid w:val="008D2E05"/>
    <w:rPr>
      <w:rFonts w:ascii="Symbol" w:hAnsi="Symbol" w:cs="Symbol"/>
    </w:rPr>
  </w:style>
  <w:style w:type="character" w:customStyle="1" w:styleId="WW8Num9z0">
    <w:name w:val="WW8Num9z0"/>
    <w:rsid w:val="008D2E05"/>
    <w:rPr>
      <w:rFonts w:ascii="Times New Roman" w:eastAsia="Times New Roman" w:hAnsi="Times New Roman" w:cs="Times New Roman"/>
      <w:b w:val="0"/>
      <w:sz w:val="20"/>
    </w:rPr>
  </w:style>
  <w:style w:type="character" w:customStyle="1" w:styleId="WW8Num10z0">
    <w:name w:val="WW8Num10z0"/>
    <w:rsid w:val="008D2E05"/>
    <w:rPr>
      <w:rFonts w:ascii="9999999" w:hAnsi="9999999" w:cs="9999999"/>
    </w:rPr>
  </w:style>
  <w:style w:type="character" w:customStyle="1" w:styleId="WW8Num10z1">
    <w:name w:val="WW8Num10z1"/>
    <w:rsid w:val="008D2E05"/>
    <w:rPr>
      <w:rFonts w:ascii="Arial" w:hAnsi="Arial" w:cs="Times New Roman"/>
    </w:rPr>
  </w:style>
  <w:style w:type="character" w:customStyle="1" w:styleId="WW8Num11z0">
    <w:name w:val="WW8Num11z0"/>
    <w:rsid w:val="008D2E05"/>
    <w:rPr>
      <w:rFonts w:cs="Times New Roman"/>
      <w:szCs w:val="24"/>
    </w:rPr>
  </w:style>
  <w:style w:type="character" w:customStyle="1" w:styleId="WW8Num11z4">
    <w:name w:val="WW8Num11z4"/>
    <w:rsid w:val="008D2E05"/>
    <w:rPr>
      <w:b/>
      <w:bCs/>
      <w:i/>
      <w:iCs/>
    </w:rPr>
  </w:style>
  <w:style w:type="character" w:customStyle="1" w:styleId="WW8Num13z0">
    <w:name w:val="WW8Num13z0"/>
    <w:rsid w:val="008D2E05"/>
    <w:rPr>
      <w:rFonts w:ascii="Symbol" w:hAnsi="Symbol" w:cs="Symbol"/>
      <w:color w:val="auto"/>
      <w:sz w:val="22"/>
    </w:rPr>
  </w:style>
  <w:style w:type="character" w:customStyle="1" w:styleId="WW8Num14z0">
    <w:name w:val="WW8Num14z0"/>
    <w:rsid w:val="008D2E05"/>
    <w:rPr>
      <w:rFonts w:cs="Times New Roman"/>
      <w:b/>
      <w:bCs w:val="0"/>
      <w:sz w:val="22"/>
    </w:rPr>
  </w:style>
  <w:style w:type="character" w:customStyle="1" w:styleId="WW8Num15z0">
    <w:name w:val="WW8Num15z0"/>
    <w:rsid w:val="008D2E05"/>
    <w:rPr>
      <w:rFonts w:ascii="Courier New" w:hAnsi="Courier New" w:cs="Courier New"/>
      <w:sz w:val="18"/>
    </w:rPr>
  </w:style>
  <w:style w:type="character" w:customStyle="1" w:styleId="WW8Num1z0">
    <w:name w:val="WW8Num1z0"/>
    <w:rsid w:val="008D2E05"/>
    <w:rPr>
      <w:rFonts w:ascii="Symbol" w:hAnsi="Symbol" w:cs="Symbol"/>
    </w:rPr>
  </w:style>
  <w:style w:type="character" w:customStyle="1" w:styleId="WW8Num3z1">
    <w:name w:val="WW8Num3z1"/>
    <w:rsid w:val="008D2E05"/>
    <w:rPr>
      <w:rFonts w:ascii="Courier New" w:hAnsi="Courier New" w:cs="Courier New"/>
    </w:rPr>
  </w:style>
  <w:style w:type="character" w:customStyle="1" w:styleId="WW8Num3z2">
    <w:name w:val="WW8Num3z2"/>
    <w:rsid w:val="008D2E05"/>
    <w:rPr>
      <w:rFonts w:ascii="Wingdings" w:hAnsi="Wingdings" w:cs="Wingdings"/>
    </w:rPr>
  </w:style>
  <w:style w:type="character" w:customStyle="1" w:styleId="WW8Num4z1">
    <w:name w:val="WW8Num4z1"/>
    <w:rsid w:val="008D2E05"/>
    <w:rPr>
      <w:rFonts w:ascii="Courier New" w:hAnsi="Courier New" w:cs="Courier New"/>
    </w:rPr>
  </w:style>
  <w:style w:type="character" w:customStyle="1" w:styleId="WW8Num4z2">
    <w:name w:val="WW8Num4z2"/>
    <w:rsid w:val="008D2E05"/>
    <w:rPr>
      <w:rFonts w:ascii="Wingdings" w:hAnsi="Wingdings" w:cs="Wingdings"/>
    </w:rPr>
  </w:style>
  <w:style w:type="character" w:customStyle="1" w:styleId="WW8Num4z3">
    <w:name w:val="WW8Num4z3"/>
    <w:rsid w:val="008D2E05"/>
    <w:rPr>
      <w:rFonts w:ascii="Symbol" w:hAnsi="Symbol" w:cs="Symbol"/>
    </w:rPr>
  </w:style>
  <w:style w:type="character" w:customStyle="1" w:styleId="WW8Num7z1">
    <w:name w:val="WW8Num7z1"/>
    <w:rsid w:val="008D2E05"/>
    <w:rPr>
      <w:rFonts w:ascii="Wingdings" w:hAnsi="Wingdings" w:cs="Wingdings"/>
    </w:rPr>
  </w:style>
  <w:style w:type="character" w:customStyle="1" w:styleId="WW8Num7z2">
    <w:name w:val="WW8Num7z2"/>
    <w:rsid w:val="008D2E05"/>
    <w:rPr>
      <w:rFonts w:ascii="OpenSymbol" w:hAnsi="OpenSymbol" w:cs="OpenSymbol"/>
    </w:rPr>
  </w:style>
  <w:style w:type="character" w:customStyle="1" w:styleId="WW8Num8z1">
    <w:name w:val="WW8Num8z1"/>
    <w:rsid w:val="008D2E05"/>
    <w:rPr>
      <w:rFonts w:ascii="Courier New" w:hAnsi="Courier New" w:cs="Courier New"/>
    </w:rPr>
  </w:style>
  <w:style w:type="character" w:customStyle="1" w:styleId="WW8Num8z2">
    <w:name w:val="WW8Num8z2"/>
    <w:rsid w:val="008D2E05"/>
    <w:rPr>
      <w:rFonts w:ascii="Wingdings" w:hAnsi="Wingdings" w:cs="Wingdings"/>
    </w:rPr>
  </w:style>
  <w:style w:type="character" w:customStyle="1" w:styleId="WW8Num12z0">
    <w:name w:val="WW8Num12z0"/>
    <w:rsid w:val="008D2E05"/>
    <w:rPr>
      <w:rFonts w:ascii="Symbol" w:hAnsi="Symbol" w:cs="Symbol"/>
      <w:color w:val="auto"/>
      <w:sz w:val="22"/>
    </w:rPr>
  </w:style>
  <w:style w:type="character" w:customStyle="1" w:styleId="WW8Num15z1">
    <w:name w:val="WW8Num15z1"/>
    <w:rsid w:val="008D2E05"/>
    <w:rPr>
      <w:rFonts w:ascii="Courier New" w:hAnsi="Courier New" w:cs="Courier New"/>
    </w:rPr>
  </w:style>
  <w:style w:type="character" w:customStyle="1" w:styleId="WW8Num15z2">
    <w:name w:val="WW8Num15z2"/>
    <w:rsid w:val="008D2E05"/>
    <w:rPr>
      <w:rFonts w:ascii="Wingdings" w:hAnsi="Wingdings" w:cs="Wingdings"/>
    </w:rPr>
  </w:style>
  <w:style w:type="character" w:customStyle="1" w:styleId="WW8Num15z3">
    <w:name w:val="WW8Num15z3"/>
    <w:rsid w:val="008D2E05"/>
    <w:rPr>
      <w:rFonts w:ascii="Symbol" w:hAnsi="Symbol" w:cs="Symbol"/>
    </w:rPr>
  </w:style>
  <w:style w:type="character" w:customStyle="1" w:styleId="WW8Num16z0">
    <w:name w:val="WW8Num16z0"/>
    <w:rsid w:val="008D2E05"/>
    <w:rPr>
      <w:lang w:bidi="th-TH"/>
    </w:rPr>
  </w:style>
  <w:style w:type="character" w:customStyle="1" w:styleId="WW8Num18z0">
    <w:name w:val="WW8Num18z0"/>
    <w:rsid w:val="008D2E05"/>
    <w:rPr>
      <w:rFonts w:ascii="Symbol" w:hAnsi="Symbol" w:cs="Symbol"/>
      <w:color w:val="auto"/>
      <w:sz w:val="22"/>
    </w:rPr>
  </w:style>
  <w:style w:type="character" w:customStyle="1" w:styleId="WW8Num19z0">
    <w:name w:val="WW8Num19z0"/>
    <w:rsid w:val="008D2E05"/>
    <w:rPr>
      <w:rFonts w:ascii="Symbol" w:hAnsi="Symbol" w:cs="Symbol"/>
      <w:color w:val="auto"/>
      <w:sz w:val="22"/>
    </w:rPr>
  </w:style>
  <w:style w:type="character" w:customStyle="1" w:styleId="WW8Num20z0">
    <w:name w:val="WW8Num20z0"/>
    <w:rsid w:val="008D2E05"/>
    <w:rPr>
      <w:lang w:bidi="th-TH"/>
    </w:rPr>
  </w:style>
  <w:style w:type="character" w:customStyle="1" w:styleId="WW8Num21z0">
    <w:name w:val="WW8Num21z0"/>
    <w:rsid w:val="008D2E05"/>
    <w:rPr>
      <w:rFonts w:ascii="Symbol" w:hAnsi="Symbol" w:cs="Symbol"/>
      <w:color w:val="auto"/>
      <w:sz w:val="22"/>
    </w:rPr>
  </w:style>
  <w:style w:type="character" w:customStyle="1" w:styleId="WW8Num23z0">
    <w:name w:val="WW8Num23z0"/>
    <w:rsid w:val="008D2E05"/>
    <w:rPr>
      <w:rFonts w:ascii="9999999" w:hAnsi="9999999" w:cs="9999999"/>
    </w:rPr>
  </w:style>
  <w:style w:type="character" w:customStyle="1" w:styleId="WW8Num23z1">
    <w:name w:val="WW8Num23z1"/>
    <w:rsid w:val="008D2E05"/>
    <w:rPr>
      <w:rFonts w:ascii="Symbol" w:hAnsi="Symbol" w:cs="Symbol"/>
      <w:sz w:val="22"/>
    </w:rPr>
  </w:style>
  <w:style w:type="character" w:customStyle="1" w:styleId="WW8Num23z4">
    <w:name w:val="WW8Num23z4"/>
    <w:rsid w:val="008D2E05"/>
    <w:rPr>
      <w:rFonts w:ascii="Symbol" w:hAnsi="Symbol" w:cs="Symbol"/>
    </w:rPr>
  </w:style>
  <w:style w:type="character" w:customStyle="1" w:styleId="WW8Num23z5">
    <w:name w:val="WW8Num23z5"/>
    <w:rsid w:val="008D2E05"/>
    <w:rPr>
      <w:rFonts w:ascii="Wingdings" w:hAnsi="Wingdings" w:cs="Wingdings"/>
    </w:rPr>
  </w:style>
  <w:style w:type="character" w:customStyle="1" w:styleId="WW8Num24z0">
    <w:name w:val="WW8Num24z0"/>
    <w:rsid w:val="008D2E05"/>
    <w:rPr>
      <w:rFonts w:ascii="9999999" w:hAnsi="9999999" w:cs="9999999"/>
    </w:rPr>
  </w:style>
  <w:style w:type="character" w:customStyle="1" w:styleId="WW8Num24z1">
    <w:name w:val="WW8Num24z1"/>
    <w:rsid w:val="008D2E05"/>
    <w:rPr>
      <w:rFonts w:ascii="Times New Roman" w:hAnsi="Times New Roman" w:cs="Times New Roman"/>
      <w:sz w:val="22"/>
    </w:rPr>
  </w:style>
  <w:style w:type="character" w:customStyle="1" w:styleId="WW8Num25z0">
    <w:name w:val="WW8Num25z0"/>
    <w:rsid w:val="008D2E05"/>
    <w:rPr>
      <w:b/>
    </w:rPr>
  </w:style>
  <w:style w:type="character" w:customStyle="1" w:styleId="WW8Num26z0">
    <w:name w:val="WW8Num26z0"/>
    <w:rsid w:val="008D2E05"/>
    <w:rPr>
      <w:rFonts w:ascii="Symbol" w:hAnsi="Symbol" w:cs="Symbol"/>
      <w:color w:val="auto"/>
      <w:sz w:val="22"/>
    </w:rPr>
  </w:style>
  <w:style w:type="character" w:customStyle="1" w:styleId="WW8Num27z0">
    <w:name w:val="WW8Num27z0"/>
    <w:rsid w:val="008D2E05"/>
    <w:rPr>
      <w:rFonts w:cs="Times New Roman"/>
      <w:szCs w:val="24"/>
    </w:rPr>
  </w:style>
  <w:style w:type="character" w:customStyle="1" w:styleId="WW8Num27z4">
    <w:name w:val="WW8Num27z4"/>
    <w:rsid w:val="008D2E05"/>
    <w:rPr>
      <w:b/>
      <w:bCs/>
      <w:i/>
      <w:iCs/>
    </w:rPr>
  </w:style>
  <w:style w:type="character" w:customStyle="1" w:styleId="WW8Num30z0">
    <w:name w:val="WW8Num30z0"/>
    <w:rsid w:val="008D2E05"/>
    <w:rPr>
      <w:rFonts w:ascii="Wingdings" w:hAnsi="Wingdings" w:cs="Wingdings"/>
      <w:color w:val="auto"/>
      <w:sz w:val="18"/>
    </w:rPr>
  </w:style>
  <w:style w:type="character" w:customStyle="1" w:styleId="WW8Num31z0">
    <w:name w:val="WW8Num31z0"/>
    <w:rsid w:val="008D2E05"/>
    <w:rPr>
      <w:rFonts w:ascii="Symbol" w:hAnsi="Symbol" w:cs="Symbol"/>
      <w:color w:val="auto"/>
      <w:sz w:val="22"/>
    </w:rPr>
  </w:style>
  <w:style w:type="character" w:customStyle="1" w:styleId="WW8Num31z1">
    <w:name w:val="WW8Num31z1"/>
    <w:rsid w:val="008D2E05"/>
    <w:rPr>
      <w:rFonts w:ascii="Courier New" w:hAnsi="Courier New" w:cs="Times New Roman"/>
    </w:rPr>
  </w:style>
  <w:style w:type="character" w:customStyle="1" w:styleId="WW8Num32z0">
    <w:name w:val="WW8Num32z0"/>
    <w:rsid w:val="008D2E05"/>
    <w:rPr>
      <w:rFonts w:ascii="Times New Roman" w:eastAsia="Times New Roman" w:hAnsi="Times New Roman" w:cs="Times New Roman"/>
    </w:rPr>
  </w:style>
  <w:style w:type="character" w:customStyle="1" w:styleId="WW8Num32z1">
    <w:name w:val="WW8Num32z1"/>
    <w:rsid w:val="008D2E05"/>
    <w:rPr>
      <w:rFonts w:ascii="Courier New" w:hAnsi="Courier New" w:cs="Courier New"/>
    </w:rPr>
  </w:style>
  <w:style w:type="character" w:customStyle="1" w:styleId="WW8Num32z2">
    <w:name w:val="WW8Num32z2"/>
    <w:rsid w:val="008D2E05"/>
    <w:rPr>
      <w:rFonts w:ascii="Wingdings" w:hAnsi="Wingdings" w:cs="Wingdings"/>
    </w:rPr>
  </w:style>
  <w:style w:type="character" w:customStyle="1" w:styleId="WW8Num32z3">
    <w:name w:val="WW8Num32z3"/>
    <w:rsid w:val="008D2E05"/>
    <w:rPr>
      <w:rFonts w:ascii="Symbol" w:hAnsi="Symbol" w:cs="Symbol"/>
    </w:rPr>
  </w:style>
  <w:style w:type="character" w:customStyle="1" w:styleId="DefaultParagraphFont1">
    <w:name w:val="Default Paragraph Font1"/>
    <w:rsid w:val="008D2E05"/>
  </w:style>
  <w:style w:type="character" w:customStyle="1" w:styleId="Heading1Char">
    <w:name w:val="Heading 1 Char"/>
    <w:rsid w:val="008D2E05"/>
    <w:rPr>
      <w:rFonts w:ascii="Angsana New" w:eastAsia="Times New Roman" w:hAnsi="Angsana New" w:cs="Angsana New"/>
      <w:b/>
      <w:bCs/>
      <w:sz w:val="28"/>
    </w:rPr>
  </w:style>
  <w:style w:type="character" w:customStyle="1" w:styleId="Heading2Char">
    <w:name w:val="Heading 2 Char"/>
    <w:rsid w:val="008D2E05"/>
    <w:rPr>
      <w:rFonts w:ascii="Times New Roman" w:eastAsia="Times New Roman" w:hAnsi="Times New Roman" w:cs="Times New Roman"/>
      <w:b/>
      <w:bCs/>
      <w:color w:val="0000FF"/>
      <w:sz w:val="24"/>
      <w:szCs w:val="24"/>
    </w:rPr>
  </w:style>
  <w:style w:type="character" w:customStyle="1" w:styleId="Heading3Char">
    <w:name w:val="Heading 3 Char"/>
    <w:rsid w:val="008D2E05"/>
    <w:rPr>
      <w:rFonts w:ascii="Angsana New" w:eastAsia="Times New Roman" w:hAnsi="Angsana New" w:cs="Angsana New"/>
      <w:b/>
      <w:bCs/>
      <w:sz w:val="28"/>
    </w:rPr>
  </w:style>
  <w:style w:type="character" w:customStyle="1" w:styleId="Heading4Char">
    <w:name w:val="Heading 4 Char"/>
    <w:rsid w:val="008D2E05"/>
    <w:rPr>
      <w:rFonts w:ascii="Angsana New" w:eastAsia="Times New Roman" w:hAnsi="Angsana New" w:cs="Angsana New"/>
      <w:b/>
      <w:bCs/>
      <w:sz w:val="28"/>
    </w:rPr>
  </w:style>
  <w:style w:type="character" w:customStyle="1" w:styleId="Heading5Char">
    <w:name w:val="Heading 5 Char"/>
    <w:rsid w:val="008D2E05"/>
    <w:rPr>
      <w:rFonts w:ascii="Times New Roman" w:eastAsia="Times New Roman" w:hAnsi="Times New Roman" w:cs="Times New Roman"/>
      <w:b/>
      <w:bCs/>
      <w:color w:val="0000FF"/>
      <w:sz w:val="28"/>
    </w:rPr>
  </w:style>
  <w:style w:type="character" w:customStyle="1" w:styleId="Heading6Char">
    <w:name w:val="Heading 6 Char"/>
    <w:rsid w:val="008D2E05"/>
    <w:rPr>
      <w:rFonts w:ascii="Angsana New" w:eastAsia="Times New Roman" w:hAnsi="Angsana New" w:cs="Angsana New"/>
      <w:b/>
      <w:bCs/>
      <w:sz w:val="28"/>
    </w:rPr>
  </w:style>
  <w:style w:type="character" w:customStyle="1" w:styleId="Heading7Char">
    <w:name w:val="Heading 7 Char"/>
    <w:rsid w:val="008D2E05"/>
    <w:rPr>
      <w:rFonts w:ascii="Angsana New" w:eastAsia="Times New Roman" w:hAnsi="Angsana New" w:cs="Angsana New"/>
      <w:sz w:val="32"/>
      <w:szCs w:val="32"/>
    </w:rPr>
  </w:style>
  <w:style w:type="character" w:customStyle="1" w:styleId="Heading8Char">
    <w:name w:val="Heading 8 Char"/>
    <w:rsid w:val="008D2E05"/>
    <w:rPr>
      <w:rFonts w:ascii="Times New Roman" w:eastAsia="Times New Roman" w:hAnsi="Times New Roman" w:cs="Times New Roman"/>
      <w:b/>
      <w:bCs/>
      <w:sz w:val="24"/>
      <w:szCs w:val="24"/>
    </w:rPr>
  </w:style>
  <w:style w:type="character" w:customStyle="1" w:styleId="Heading9Char">
    <w:name w:val="Heading 9 Char"/>
    <w:rsid w:val="008D2E05"/>
    <w:rPr>
      <w:rFonts w:ascii="Times New Roman" w:eastAsia="Times New Roman" w:hAnsi="Times New Roman" w:cs="Times New Roman"/>
      <w:sz w:val="24"/>
      <w:szCs w:val="24"/>
    </w:rPr>
  </w:style>
  <w:style w:type="character" w:customStyle="1" w:styleId="BodyTextIndent3Char">
    <w:name w:val="Body Text Indent 3 Char"/>
    <w:rsid w:val="008D2E05"/>
    <w:rPr>
      <w:rFonts w:ascii="Times New Roman" w:eastAsia="Times New Roman" w:hAnsi="Times New Roman" w:cs="Times New Roman"/>
      <w:sz w:val="24"/>
      <w:szCs w:val="24"/>
    </w:rPr>
  </w:style>
  <w:style w:type="character" w:customStyle="1" w:styleId="BodyText2Char">
    <w:name w:val="Body Text 2 Char"/>
    <w:uiPriority w:val="99"/>
    <w:rsid w:val="008D2E05"/>
    <w:rPr>
      <w:rFonts w:ascii="Times New Roman" w:eastAsia="Times New Roman" w:hAnsi="Times New Roman" w:cs="Times New Roman"/>
      <w:color w:val="000000"/>
      <w:sz w:val="24"/>
      <w:szCs w:val="24"/>
    </w:rPr>
  </w:style>
  <w:style w:type="character" w:customStyle="1" w:styleId="HeaderChar">
    <w:name w:val="Header Char"/>
    <w:rsid w:val="008D2E05"/>
    <w:rPr>
      <w:rFonts w:ascii="Times New Roman" w:eastAsia="Times New Roman" w:hAnsi="Times New Roman" w:cs="Times New Roman"/>
      <w:sz w:val="28"/>
      <w:lang w:val="th-TH"/>
    </w:rPr>
  </w:style>
  <w:style w:type="character" w:customStyle="1" w:styleId="PlainTextChar">
    <w:name w:val="Plain Text Char"/>
    <w:rsid w:val="008D2E05"/>
    <w:rPr>
      <w:rFonts w:ascii="Courier New" w:eastAsia="Times New Roman" w:hAnsi="Courier New" w:cs="Angsana New"/>
      <w:sz w:val="28"/>
      <w:lang w:val="en-AU"/>
    </w:rPr>
  </w:style>
  <w:style w:type="character" w:customStyle="1" w:styleId="MacroTextChar">
    <w:name w:val="Macro Text Char"/>
    <w:rsid w:val="008D2E05"/>
    <w:rPr>
      <w:rFonts w:ascii="Times New Roman" w:eastAsia="Times New Roman" w:hAnsi="Times New Roman" w:cs="Times New Roman"/>
      <w:sz w:val="28"/>
      <w:szCs w:val="28"/>
      <w:lang w:val="en-US" w:bidi="th-TH"/>
    </w:rPr>
  </w:style>
  <w:style w:type="character" w:styleId="PageNumber">
    <w:name w:val="page number"/>
    <w:basedOn w:val="DefaultParagraphFont1"/>
    <w:rsid w:val="008D2E05"/>
  </w:style>
  <w:style w:type="character" w:customStyle="1" w:styleId="FooterChar">
    <w:name w:val="Footer Char"/>
    <w:uiPriority w:val="99"/>
    <w:rsid w:val="008D2E05"/>
    <w:rPr>
      <w:rFonts w:ascii="Times New Roman" w:eastAsia="Times New Roman" w:hAnsi="Times New Roman" w:cs="Times New Roman"/>
      <w:sz w:val="28"/>
      <w:lang w:val="th-TH"/>
    </w:rPr>
  </w:style>
  <w:style w:type="character" w:customStyle="1" w:styleId="BodyTextIndentChar">
    <w:name w:val="Body Text Indent Char"/>
    <w:aliases w:val="i Char1"/>
    <w:rsid w:val="008D2E05"/>
    <w:rPr>
      <w:rFonts w:ascii="Angsana New" w:eastAsia="Times New Roman" w:hAnsi="Angsana New" w:cs="Angsana New"/>
      <w:sz w:val="32"/>
      <w:szCs w:val="32"/>
    </w:rPr>
  </w:style>
  <w:style w:type="character" w:customStyle="1" w:styleId="BodyTextIndent2Char">
    <w:name w:val="Body Text Indent 2 Char"/>
    <w:rsid w:val="008D2E05"/>
    <w:rPr>
      <w:rFonts w:ascii="Angsana New" w:eastAsia="Times New Roman" w:hAnsi="Angsana New" w:cs="Angsana New"/>
      <w:sz w:val="32"/>
      <w:szCs w:val="32"/>
    </w:rPr>
  </w:style>
  <w:style w:type="character" w:customStyle="1" w:styleId="BodyTextChar">
    <w:name w:val="Body Text Char"/>
    <w:aliases w:val="bt Char,body text Char,Body Char"/>
    <w:rsid w:val="008D2E05"/>
    <w:rPr>
      <w:rFonts w:ascii="Times New Roman" w:eastAsia="Times New Roman" w:hAnsi="Times New Roman" w:cs="Courier New"/>
      <w:color w:val="0000FF"/>
      <w:sz w:val="24"/>
      <w:szCs w:val="24"/>
    </w:rPr>
  </w:style>
  <w:style w:type="character" w:customStyle="1" w:styleId="BodyText3Char">
    <w:name w:val="Body Text 3 Char"/>
    <w:rsid w:val="008D2E05"/>
    <w:rPr>
      <w:rFonts w:ascii="Angsana New" w:eastAsia="Times New Roman" w:hAnsi="Angsana New" w:cs="Angsana New"/>
      <w:sz w:val="32"/>
      <w:szCs w:val="32"/>
    </w:rPr>
  </w:style>
  <w:style w:type="character" w:customStyle="1" w:styleId="BalloonTextChar">
    <w:name w:val="Balloon Text Char"/>
    <w:rsid w:val="008D2E05"/>
    <w:rPr>
      <w:rFonts w:ascii="Tahoma" w:eastAsia="Times New Roman" w:hAnsi="Tahoma" w:cs="Angsana New"/>
      <w:sz w:val="16"/>
      <w:szCs w:val="18"/>
    </w:rPr>
  </w:style>
  <w:style w:type="character" w:styleId="Strong">
    <w:name w:val="Strong"/>
    <w:qFormat/>
    <w:rsid w:val="008D2E05"/>
    <w:rPr>
      <w:b/>
      <w:bCs/>
    </w:rPr>
  </w:style>
  <w:style w:type="character" w:customStyle="1" w:styleId="FootnoteTextChar">
    <w:name w:val="Footnote Text Char"/>
    <w:aliases w:val="ft Char1"/>
    <w:rsid w:val="008D2E05"/>
    <w:rPr>
      <w:rFonts w:ascii="Times New Roman" w:eastAsia="Times New Roman" w:hAnsi="Times New Roman" w:cs="Times New Roman"/>
      <w:sz w:val="18"/>
      <w:szCs w:val="20"/>
      <w:lang w:val="en-GB" w:bidi="ar-SA"/>
    </w:rPr>
  </w:style>
  <w:style w:type="character" w:customStyle="1" w:styleId="SignatureChar">
    <w:name w:val="Signature Char"/>
    <w:rsid w:val="008D2E05"/>
    <w:rPr>
      <w:rFonts w:ascii="Times New Roman" w:eastAsia="Times New Roman" w:hAnsi="Times New Roman" w:cs="Times New Roman"/>
      <w:szCs w:val="20"/>
      <w:lang w:val="en-GB" w:bidi="ar-SA"/>
    </w:rPr>
  </w:style>
  <w:style w:type="character" w:customStyle="1" w:styleId="AccPolicyHeadingCharChar">
    <w:name w:val="Acc Policy Heading Char Char"/>
    <w:rsid w:val="008D2E05"/>
    <w:rPr>
      <w:bCs/>
      <w:sz w:val="22"/>
      <w:szCs w:val="22"/>
      <w:lang w:val="en-US" w:bidi="th-TH"/>
    </w:rPr>
  </w:style>
  <w:style w:type="character" w:customStyle="1" w:styleId="AccPolicysubheadChar">
    <w:name w:val="Acc Policy sub head Char"/>
    <w:rsid w:val="008D2E05"/>
    <w:rPr>
      <w:rFonts w:cs="Univers 45 Light"/>
      <w:i/>
      <w:iCs/>
      <w:color w:val="000000"/>
      <w:sz w:val="22"/>
      <w:szCs w:val="22"/>
      <w:lang w:val="en-US" w:bidi="th-TH"/>
    </w:rPr>
  </w:style>
  <w:style w:type="character" w:customStyle="1" w:styleId="AccPolicyalternativeChar">
    <w:name w:val="Acc Policy alternative Char"/>
    <w:rsid w:val="008D2E05"/>
    <w:rPr>
      <w:rFonts w:cs="Univers 45 Light"/>
      <w:i/>
      <w:iCs/>
      <w:color w:val="0000FF"/>
      <w:sz w:val="22"/>
      <w:szCs w:val="22"/>
      <w:lang w:val="en-US" w:bidi="th-TH"/>
    </w:rPr>
  </w:style>
  <w:style w:type="character" w:customStyle="1" w:styleId="Reference">
    <w:name w:val="Reference"/>
    <w:rsid w:val="008D2E05"/>
    <w:rPr>
      <w:rFonts w:ascii="Univers 45 Light" w:hAnsi="Univers 45 Light" w:cs="Univers 45 Light"/>
      <w:i/>
      <w:color w:val="0C2D83"/>
      <w:sz w:val="16"/>
    </w:rPr>
  </w:style>
  <w:style w:type="character" w:customStyle="1" w:styleId="Footnote">
    <w:name w:val="Footnote"/>
    <w:rsid w:val="008D2E05"/>
    <w:rPr>
      <w:rFonts w:ascii="Univers 45 Light" w:hAnsi="Univers 45 Light" w:cs="Univers 45 Light"/>
      <w:color w:val="0C2D83"/>
      <w:sz w:val="20"/>
      <w:vertAlign w:val="superscript"/>
    </w:rPr>
  </w:style>
  <w:style w:type="character" w:customStyle="1" w:styleId="Bullet">
    <w:name w:val="Bullet"/>
    <w:rsid w:val="008D2E05"/>
    <w:rPr>
      <w:rFonts w:ascii="ZapfDingbats BT" w:hAnsi="ZapfDingbats BT" w:cs="ZapfDingbats BT"/>
      <w:color w:val="0C2D83"/>
      <w:position w:val="0"/>
      <w:sz w:val="10"/>
      <w:vertAlign w:val="baseline"/>
    </w:rPr>
  </w:style>
  <w:style w:type="character" w:customStyle="1" w:styleId="Subhead3Char">
    <w:name w:val="Subhead 3 Char"/>
    <w:rsid w:val="008D2E05"/>
    <w:rPr>
      <w:rFonts w:ascii="Univers 45 Light" w:eastAsia="MS Mincho" w:hAnsi="Univers 45 Light" w:cs="Univers 45 Light"/>
      <w:b/>
      <w:bCs/>
      <w:color w:val="0C2D83"/>
      <w:lang w:val="en-GB" w:bidi="ar-SA"/>
    </w:rPr>
  </w:style>
  <w:style w:type="character" w:customStyle="1" w:styleId="AccountingPolicyChar1">
    <w:name w:val="Accounting Policy Char1"/>
    <w:rsid w:val="008D2E05"/>
    <w:rPr>
      <w:rFonts w:ascii="Univers 45 Light" w:eastAsia="MS Mincho" w:hAnsi="Univers 45 Light" w:cs="Univers 45 Light"/>
      <w:color w:val="000000"/>
      <w:lang w:val="en-GB" w:bidi="ar-SA"/>
    </w:rPr>
  </w:style>
  <w:style w:type="character" w:customStyle="1" w:styleId="CommentTextChar">
    <w:name w:val="Comment Text Char"/>
    <w:rsid w:val="008D2E05"/>
    <w:rPr>
      <w:rFonts w:ascii="Times New Roman" w:eastAsia="Times New Roman" w:hAnsi="Times New Roman" w:cs="Angsana New"/>
      <w:sz w:val="20"/>
      <w:szCs w:val="25"/>
    </w:rPr>
  </w:style>
  <w:style w:type="character" w:customStyle="1" w:styleId="CommentSubjectChar">
    <w:name w:val="Comment Subject Char"/>
    <w:rsid w:val="008D2E05"/>
    <w:rPr>
      <w:rFonts w:ascii="Times New Roman" w:eastAsia="Times New Roman" w:hAnsi="Times New Roman" w:cs="Times New Roman"/>
      <w:b/>
      <w:bCs/>
      <w:sz w:val="20"/>
      <w:szCs w:val="20"/>
      <w:lang w:val="en-GB" w:bidi="ar-SA"/>
    </w:rPr>
  </w:style>
  <w:style w:type="character" w:styleId="Hyperlink">
    <w:name w:val="Hyperlink"/>
    <w:rsid w:val="008D2E05"/>
    <w:rPr>
      <w:color w:val="0000FF"/>
      <w:u w:val="single"/>
    </w:rPr>
  </w:style>
  <w:style w:type="character" w:customStyle="1" w:styleId="BodyTextChar1">
    <w:name w:val="Body Text Char1"/>
    <w:aliases w:val="bt Char1,body text Char1,Body Char1,BT Char1"/>
    <w:rsid w:val="008D2E05"/>
    <w:rPr>
      <w:rFonts w:ascii="Arial" w:eastAsia="Times New Roman" w:hAnsi="Arial" w:cs="Calibri"/>
      <w:sz w:val="18"/>
      <w:szCs w:val="22"/>
    </w:rPr>
  </w:style>
  <w:style w:type="character" w:customStyle="1" w:styleId="shorttext">
    <w:name w:val="short_text"/>
    <w:basedOn w:val="DefaultParagraphFont1"/>
    <w:rsid w:val="008D2E05"/>
  </w:style>
  <w:style w:type="character" w:styleId="FollowedHyperlink">
    <w:name w:val="FollowedHyperlink"/>
    <w:rsid w:val="008D2E05"/>
    <w:rPr>
      <w:color w:val="800080"/>
      <w:u w:val="single"/>
    </w:rPr>
  </w:style>
  <w:style w:type="character" w:customStyle="1" w:styleId="BodyTextIndentChar1">
    <w:name w:val="Body Text Indent Char1"/>
    <w:rsid w:val="008D2E05"/>
    <w:rPr>
      <w:sz w:val="32"/>
      <w:szCs w:val="32"/>
      <w:lang w:val="th-TH"/>
    </w:rPr>
  </w:style>
  <w:style w:type="character" w:customStyle="1" w:styleId="BodyTextChar2">
    <w:name w:val="Body Text Char2"/>
    <w:rsid w:val="008D2E05"/>
    <w:rPr>
      <w:rFonts w:ascii="Angsana New" w:hAnsi="Angsana New" w:cs="Angsana New"/>
      <w:color w:val="000000"/>
      <w:sz w:val="32"/>
      <w:szCs w:val="32"/>
    </w:rPr>
  </w:style>
  <w:style w:type="character" w:customStyle="1" w:styleId="AccPolicyHeadingChar">
    <w:name w:val="Acc Policy Heading Char"/>
    <w:rsid w:val="008D2E05"/>
    <w:rPr>
      <w:rFonts w:ascii="Angsana New" w:hAnsi="Angsana New" w:cs="Angsana New"/>
      <w:b/>
      <w:bCs/>
      <w:i/>
      <w:iCs/>
      <w:sz w:val="30"/>
      <w:szCs w:val="30"/>
      <w:lang w:val="en-GB"/>
    </w:rPr>
  </w:style>
  <w:style w:type="paragraph" w:customStyle="1" w:styleId="Heading">
    <w:name w:val="Heading"/>
    <w:basedOn w:val="Normal"/>
    <w:next w:val="BodyText"/>
    <w:rsid w:val="008D2E05"/>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rsid w:val="008D2E05"/>
    <w:pPr>
      <w:jc w:val="both"/>
    </w:pPr>
    <w:rPr>
      <w:rFonts w:cs="Angsana New"/>
      <w:color w:val="0000FF"/>
      <w:szCs w:val="24"/>
      <w:lang w:val="x-none"/>
    </w:rPr>
  </w:style>
  <w:style w:type="paragraph" w:styleId="List">
    <w:name w:val="List"/>
    <w:basedOn w:val="BodyText"/>
    <w:rsid w:val="008D2E05"/>
  </w:style>
  <w:style w:type="paragraph" w:styleId="Caption">
    <w:name w:val="caption"/>
    <w:basedOn w:val="Normal"/>
    <w:next w:val="Normal"/>
    <w:qFormat/>
    <w:rsid w:val="008D2E05"/>
    <w:pPr>
      <w:spacing w:line="260" w:lineRule="exact"/>
      <w:ind w:left="-108" w:right="-29"/>
      <w:jc w:val="right"/>
    </w:pPr>
    <w:rPr>
      <w:rFonts w:ascii="Angsana New" w:hAnsi="Angsana New" w:cs="Angsana New"/>
      <w:b/>
      <w:bCs/>
      <w:sz w:val="32"/>
      <w:szCs w:val="32"/>
    </w:rPr>
  </w:style>
  <w:style w:type="paragraph" w:customStyle="1" w:styleId="Index">
    <w:name w:val="Index"/>
    <w:basedOn w:val="Normal"/>
    <w:rsid w:val="008D2E05"/>
    <w:pPr>
      <w:suppressLineNumbers/>
    </w:pPr>
    <w:rPr>
      <w:rFonts w:cs="Angsana New"/>
    </w:rPr>
  </w:style>
  <w:style w:type="paragraph" w:styleId="BodyTextIndent3">
    <w:name w:val="Body Text Indent 3"/>
    <w:basedOn w:val="Normal"/>
    <w:rsid w:val="008D2E05"/>
    <w:pPr>
      <w:ind w:left="360"/>
      <w:jc w:val="both"/>
    </w:pPr>
    <w:rPr>
      <w:szCs w:val="24"/>
    </w:rPr>
  </w:style>
  <w:style w:type="paragraph" w:styleId="BodyText2">
    <w:name w:val="Body Text 2"/>
    <w:basedOn w:val="Normal"/>
    <w:uiPriority w:val="99"/>
    <w:rsid w:val="008D2E05"/>
    <w:pPr>
      <w:ind w:left="900"/>
      <w:jc w:val="both"/>
    </w:pPr>
    <w:rPr>
      <w:color w:val="000000"/>
      <w:szCs w:val="24"/>
    </w:rPr>
  </w:style>
  <w:style w:type="paragraph" w:styleId="Header">
    <w:name w:val="header"/>
    <w:basedOn w:val="Normal"/>
    <w:rsid w:val="008D2E05"/>
    <w:rPr>
      <w:sz w:val="28"/>
      <w:lang w:val="th-TH"/>
    </w:rPr>
  </w:style>
  <w:style w:type="paragraph" w:styleId="PlainText">
    <w:name w:val="Plain Text"/>
    <w:basedOn w:val="Normal"/>
    <w:rsid w:val="008D2E05"/>
    <w:rPr>
      <w:rFonts w:ascii="Courier New" w:hAnsi="Courier New" w:cs="Courier New"/>
      <w:sz w:val="28"/>
      <w:lang w:val="en-AU"/>
    </w:rPr>
  </w:style>
  <w:style w:type="paragraph" w:styleId="MacroText">
    <w:name w:val="macro"/>
    <w:rsid w:val="008D2E05"/>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sid w:val="008D2E05"/>
    <w:rPr>
      <w:sz w:val="28"/>
      <w:lang w:val="th-TH"/>
    </w:rPr>
  </w:style>
  <w:style w:type="paragraph" w:styleId="BlockText">
    <w:name w:val="Block Text"/>
    <w:basedOn w:val="Normal"/>
    <w:rsid w:val="008D2E05"/>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rsid w:val="008D2E05"/>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rsid w:val="008D2E05"/>
    <w:pPr>
      <w:spacing w:line="260" w:lineRule="exact"/>
      <w:ind w:left="900"/>
      <w:jc w:val="both"/>
    </w:pPr>
    <w:rPr>
      <w:rFonts w:ascii="Angsana New" w:hAnsi="Angsana New" w:cs="Angsana New"/>
      <w:sz w:val="32"/>
      <w:szCs w:val="32"/>
      <w:lang w:val="x-none"/>
    </w:rPr>
  </w:style>
  <w:style w:type="paragraph" w:styleId="BodyText3">
    <w:name w:val="Body Text 3"/>
    <w:basedOn w:val="Normal"/>
    <w:rsid w:val="008D2E05"/>
    <w:pPr>
      <w:spacing w:line="260" w:lineRule="exact"/>
    </w:pPr>
    <w:rPr>
      <w:rFonts w:ascii="Angsana New" w:hAnsi="Angsana New" w:cs="Angsana New"/>
      <w:sz w:val="32"/>
      <w:szCs w:val="32"/>
    </w:rPr>
  </w:style>
  <w:style w:type="paragraph" w:styleId="BalloonText">
    <w:name w:val="Balloon Text"/>
    <w:basedOn w:val="Normal"/>
    <w:rsid w:val="008D2E05"/>
    <w:rPr>
      <w:rFonts w:ascii="Tahoma" w:hAnsi="Tahoma" w:cs="Tahoma"/>
      <w:sz w:val="16"/>
      <w:szCs w:val="18"/>
    </w:rPr>
  </w:style>
  <w:style w:type="paragraph" w:styleId="NormalWeb">
    <w:name w:val="Normal (Web)"/>
    <w:basedOn w:val="Normal"/>
    <w:uiPriority w:val="99"/>
    <w:rsid w:val="008D2E05"/>
    <w:pPr>
      <w:spacing w:before="280" w:after="280"/>
    </w:pPr>
    <w:rPr>
      <w:rFonts w:ascii="Arial Unicode MS" w:hAnsi="Arial Unicode MS" w:cs="Arial Unicode MS"/>
      <w:szCs w:val="24"/>
    </w:rPr>
  </w:style>
  <w:style w:type="paragraph" w:customStyle="1" w:styleId="block">
    <w:name w:val="block"/>
    <w:aliases w:val="b"/>
    <w:basedOn w:val="BodyText"/>
    <w:rsid w:val="008D2E05"/>
    <w:pPr>
      <w:spacing w:after="260" w:line="260" w:lineRule="atLeast"/>
      <w:ind w:left="567"/>
      <w:jc w:val="left"/>
    </w:pPr>
    <w:rPr>
      <w:rFonts w:cs="Times New Roman"/>
      <w:color w:val="auto"/>
      <w:sz w:val="22"/>
      <w:szCs w:val="20"/>
      <w:lang w:val="en-GB" w:bidi="ar-SA"/>
    </w:rPr>
  </w:style>
  <w:style w:type="paragraph" w:customStyle="1" w:styleId="E">
    <w:name w:val="»¡E"/>
    <w:basedOn w:val="Normal"/>
    <w:rsid w:val="008D2E05"/>
    <w:pPr>
      <w:jc w:val="center"/>
    </w:pPr>
    <w:rPr>
      <w:rFonts w:ascii="Book Antiqua" w:hAnsi="Book Antiqua" w:cs="Book Antiqua"/>
      <w:b/>
      <w:bCs/>
      <w:szCs w:val="24"/>
      <w:lang w:val="th-TH"/>
    </w:rPr>
  </w:style>
  <w:style w:type="paragraph" w:customStyle="1" w:styleId="a">
    <w:name w:val="Åº"/>
    <w:basedOn w:val="Normal"/>
    <w:rsid w:val="008D2E05"/>
    <w:rPr>
      <w:rFonts w:cs="BrowalliaUPC"/>
      <w:sz w:val="28"/>
      <w:lang w:val="th-TH"/>
    </w:rPr>
  </w:style>
  <w:style w:type="paragraph" w:styleId="TableofAuthorities">
    <w:name w:val="table of authorities"/>
    <w:basedOn w:val="Normal"/>
    <w:next w:val="Normal"/>
    <w:rsid w:val="008D2E05"/>
    <w:pPr>
      <w:spacing w:line="240" w:lineRule="atLeast"/>
      <w:ind w:left="284" w:hanging="284"/>
    </w:pPr>
    <w:rPr>
      <w:rFonts w:ascii="Arial" w:hAnsi="Arial" w:cs="Arial"/>
      <w:sz w:val="18"/>
      <w:szCs w:val="18"/>
    </w:rPr>
  </w:style>
  <w:style w:type="paragraph" w:styleId="Index6">
    <w:name w:val="index 6"/>
    <w:basedOn w:val="Normal"/>
    <w:next w:val="Normal"/>
    <w:rsid w:val="008D2E05"/>
    <w:pPr>
      <w:spacing w:line="240" w:lineRule="atLeast"/>
      <w:ind w:left="1702" w:hanging="284"/>
    </w:pPr>
    <w:rPr>
      <w:rFonts w:ascii="Arial" w:hAnsi="Arial" w:cs="Arial"/>
      <w:sz w:val="18"/>
      <w:szCs w:val="18"/>
    </w:rPr>
  </w:style>
  <w:style w:type="paragraph" w:styleId="TOC7">
    <w:name w:val="toc 7"/>
    <w:basedOn w:val="Normal"/>
    <w:next w:val="Normal"/>
    <w:rsid w:val="008D2E05"/>
    <w:pPr>
      <w:ind w:left="1440"/>
    </w:pPr>
  </w:style>
  <w:style w:type="paragraph" w:customStyle="1" w:styleId="a0">
    <w:name w:val="???????"/>
    <w:basedOn w:val="Normal"/>
    <w:rsid w:val="008D2E05"/>
    <w:rPr>
      <w:sz w:val="30"/>
      <w:szCs w:val="30"/>
      <w:lang w:val="th-TH"/>
    </w:rPr>
  </w:style>
  <w:style w:type="paragraph" w:styleId="TOC2">
    <w:name w:val="toc 2"/>
    <w:basedOn w:val="Normal"/>
    <w:next w:val="Normal"/>
    <w:rsid w:val="008D2E05"/>
    <w:pPr>
      <w:spacing w:line="240" w:lineRule="atLeast"/>
      <w:ind w:left="-108" w:right="-108"/>
      <w:jc w:val="center"/>
    </w:pPr>
    <w:rPr>
      <w:sz w:val="22"/>
      <w:szCs w:val="22"/>
    </w:rPr>
  </w:style>
  <w:style w:type="paragraph" w:customStyle="1" w:styleId="western">
    <w:name w:val="western"/>
    <w:basedOn w:val="Normal"/>
    <w:rsid w:val="008D2E05"/>
    <w:pPr>
      <w:spacing w:before="280" w:after="115"/>
    </w:pPr>
    <w:rPr>
      <w:rFonts w:ascii="Arial Unicode MS" w:hAnsi="Arial Unicode MS" w:cs="Arial Unicode MS"/>
      <w:szCs w:val="24"/>
    </w:rPr>
  </w:style>
  <w:style w:type="paragraph" w:styleId="ListBullet">
    <w:name w:val="List Bullet"/>
    <w:basedOn w:val="BodyText"/>
    <w:rsid w:val="008D2E05"/>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rsid w:val="008D2E05"/>
  </w:style>
  <w:style w:type="paragraph" w:styleId="ListBullet3">
    <w:name w:val="List Bullet 3"/>
    <w:basedOn w:val="ListBullet"/>
    <w:rsid w:val="008D2E05"/>
    <w:pPr>
      <w:numPr>
        <w:numId w:val="10"/>
      </w:numPr>
      <w:tabs>
        <w:tab w:val="left" w:pos="227"/>
      </w:tabs>
      <w:spacing w:after="0"/>
      <w:ind w:left="227" w:hanging="227"/>
    </w:pPr>
    <w:rPr>
      <w:sz w:val="18"/>
    </w:rPr>
  </w:style>
  <w:style w:type="paragraph" w:styleId="ListBullet4">
    <w:name w:val="List Bullet 4"/>
    <w:basedOn w:val="ListBullet2"/>
    <w:rsid w:val="008D2E05"/>
    <w:pPr>
      <w:ind w:left="454" w:hanging="227"/>
    </w:pPr>
    <w:rPr>
      <w:sz w:val="18"/>
    </w:rPr>
  </w:style>
  <w:style w:type="paragraph" w:customStyle="1" w:styleId="ListBullethalfspaceafter">
    <w:name w:val="List Bullet half space after"/>
    <w:aliases w:val="lbhs"/>
    <w:basedOn w:val="ListBullet"/>
    <w:rsid w:val="008D2E05"/>
    <w:pPr>
      <w:spacing w:after="130"/>
    </w:pPr>
  </w:style>
  <w:style w:type="paragraph" w:customStyle="1" w:styleId="ListBullet2nospaceafter">
    <w:name w:val="List Bullet 2 no space after"/>
    <w:aliases w:val="lb2n"/>
    <w:basedOn w:val="ListBullet2"/>
    <w:rsid w:val="008D2E05"/>
    <w:pPr>
      <w:numPr>
        <w:numId w:val="3"/>
      </w:numPr>
      <w:tabs>
        <w:tab w:val="left" w:pos="340"/>
      </w:tabs>
      <w:spacing w:after="0"/>
      <w:ind w:left="340" w:hanging="340"/>
    </w:pPr>
  </w:style>
  <w:style w:type="paragraph" w:customStyle="1" w:styleId="ListBullet2halfspaceafter">
    <w:name w:val="List Bullet 2 half space after"/>
    <w:aliases w:val="lb2hs"/>
    <w:basedOn w:val="ListBullet2"/>
    <w:rsid w:val="008D2E05"/>
    <w:pPr>
      <w:spacing w:after="130"/>
    </w:pPr>
  </w:style>
  <w:style w:type="paragraph" w:customStyle="1" w:styleId="index0">
    <w:name w:val="index"/>
    <w:aliases w:val="ix"/>
    <w:basedOn w:val="BodyText"/>
    <w:rsid w:val="008D2E05"/>
    <w:p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rsid w:val="008D2E05"/>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
    <w:basedOn w:val="Normal"/>
    <w:rsid w:val="008D2E05"/>
    <w:pPr>
      <w:spacing w:line="260" w:lineRule="atLeast"/>
    </w:pPr>
    <w:rPr>
      <w:rFonts w:cs="Arial Unicode MS"/>
      <w:sz w:val="22"/>
      <w:szCs w:val="20"/>
      <w:lang w:val="en-GB" w:bidi="ar-SA"/>
    </w:rPr>
  </w:style>
  <w:style w:type="paragraph" w:styleId="FootnoteText">
    <w:name w:val="footnote text"/>
    <w:aliases w:val="ft"/>
    <w:basedOn w:val="Normal"/>
    <w:rsid w:val="008D2E05"/>
    <w:pPr>
      <w:spacing w:line="260" w:lineRule="atLeast"/>
    </w:pPr>
    <w:rPr>
      <w:sz w:val="18"/>
      <w:szCs w:val="20"/>
      <w:lang w:val="en-GB" w:bidi="ar-SA"/>
    </w:rPr>
  </w:style>
  <w:style w:type="paragraph" w:styleId="Signature">
    <w:name w:val="Signature"/>
    <w:basedOn w:val="Normal"/>
    <w:rsid w:val="008D2E05"/>
    <w:rPr>
      <w:sz w:val="22"/>
      <w:szCs w:val="20"/>
      <w:lang w:val="en-GB" w:bidi="ar-SA"/>
    </w:rPr>
  </w:style>
  <w:style w:type="paragraph" w:customStyle="1" w:styleId="Graphic">
    <w:name w:val="Graphic"/>
    <w:basedOn w:val="Signature"/>
    <w:rsid w:val="008D2E05"/>
    <w:pPr>
      <w:jc w:val="center"/>
    </w:pPr>
  </w:style>
  <w:style w:type="paragraph" w:customStyle="1" w:styleId="acctcolumnheading">
    <w:name w:val="acct column heading"/>
    <w:aliases w:val="ac"/>
    <w:basedOn w:val="Normal"/>
    <w:rsid w:val="008D2E05"/>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8D2E05"/>
    <w:pPr>
      <w:spacing w:after="0"/>
    </w:pPr>
  </w:style>
  <w:style w:type="paragraph" w:customStyle="1" w:styleId="acctdividends">
    <w:name w:val="acct dividends"/>
    <w:aliases w:val="ad"/>
    <w:basedOn w:val="Normal"/>
    <w:rsid w:val="008D2E05"/>
    <w:pPr>
      <w:spacing w:after="240" w:line="260" w:lineRule="atLeast"/>
      <w:ind w:left="709" w:right="1701" w:hanging="709"/>
    </w:pPr>
    <w:rPr>
      <w:sz w:val="22"/>
      <w:szCs w:val="20"/>
      <w:lang w:val="en-GB" w:bidi="ar-SA"/>
    </w:rPr>
  </w:style>
  <w:style w:type="paragraph" w:customStyle="1" w:styleId="acctindent">
    <w:name w:val="acct indent"/>
    <w:aliases w:val="ai"/>
    <w:basedOn w:val="BodyText"/>
    <w:rsid w:val="008D2E05"/>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rsid w:val="008D2E05"/>
    <w:pPr>
      <w:spacing w:after="0"/>
    </w:pPr>
  </w:style>
  <w:style w:type="paragraph" w:customStyle="1" w:styleId="acctmainheading">
    <w:name w:val="acct main heading"/>
    <w:aliases w:val="am"/>
    <w:basedOn w:val="Normal"/>
    <w:rsid w:val="008D2E05"/>
    <w:pPr>
      <w:keepNext/>
      <w:spacing w:after="140" w:line="320" w:lineRule="atLeast"/>
    </w:pPr>
    <w:rPr>
      <w:b/>
      <w:sz w:val="28"/>
      <w:szCs w:val="20"/>
      <w:lang w:val="en-GB" w:bidi="ar-SA"/>
    </w:rPr>
  </w:style>
  <w:style w:type="paragraph" w:customStyle="1" w:styleId="acctnotecolumn">
    <w:name w:val="acct note column"/>
    <w:aliases w:val="an"/>
    <w:basedOn w:val="Normal"/>
    <w:rsid w:val="008D2E05"/>
    <w:pPr>
      <w:spacing w:line="260" w:lineRule="atLeast"/>
      <w:jc w:val="center"/>
    </w:pPr>
    <w:rPr>
      <w:sz w:val="22"/>
      <w:szCs w:val="20"/>
      <w:lang w:val="en-GB" w:bidi="ar-SA"/>
    </w:rPr>
  </w:style>
  <w:style w:type="paragraph" w:customStyle="1" w:styleId="acctreadnote">
    <w:name w:val="acct read note"/>
    <w:aliases w:val="ar"/>
    <w:basedOn w:val="BodyText"/>
    <w:rsid w:val="008D2E05"/>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rsid w:val="008D2E05"/>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rsid w:val="008D2E05"/>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rsid w:val="008D2E05"/>
    <w:pPr>
      <w:spacing w:line="260" w:lineRule="atLeast"/>
    </w:pPr>
  </w:style>
  <w:style w:type="paragraph" w:customStyle="1" w:styleId="acctstatementsub-headingbolditalic">
    <w:name w:val="acct statement sub-heading bold italic"/>
    <w:aliases w:val="asbi"/>
    <w:basedOn w:val="Normal"/>
    <w:rsid w:val="008D2E05"/>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8D2E05"/>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8D2E05"/>
    <w:pPr>
      <w:keepLines/>
      <w:spacing w:line="240" w:lineRule="atLeast"/>
      <w:ind w:left="600" w:firstLine="0"/>
    </w:pPr>
  </w:style>
  <w:style w:type="paragraph" w:customStyle="1" w:styleId="block2">
    <w:name w:val="block2"/>
    <w:aliases w:val="b2"/>
    <w:basedOn w:val="block"/>
    <w:rsid w:val="008D2E05"/>
    <w:pPr>
      <w:ind w:left="1134"/>
    </w:pPr>
  </w:style>
  <w:style w:type="paragraph" w:customStyle="1" w:styleId="acctstatementsub-sub-heading">
    <w:name w:val="acct statement sub-sub-heading"/>
    <w:aliases w:val="asss"/>
    <w:basedOn w:val="block2"/>
    <w:next w:val="Normal"/>
    <w:rsid w:val="008D2E05"/>
    <w:pPr>
      <w:keepNext/>
      <w:keepLines/>
      <w:spacing w:before="130" w:after="130"/>
    </w:pPr>
    <w:rPr>
      <w:b/>
      <w:bCs/>
      <w:i/>
    </w:rPr>
  </w:style>
  <w:style w:type="paragraph" w:customStyle="1" w:styleId="acctstatementsub-sub-sub-heading">
    <w:name w:val="acct statement sub-sub-sub-heading"/>
    <w:aliases w:val="assss"/>
    <w:basedOn w:val="acctstatementsub-sub-heading"/>
    <w:rsid w:val="008D2E05"/>
    <w:rPr>
      <w:b w:val="0"/>
    </w:rPr>
  </w:style>
  <w:style w:type="paragraph" w:customStyle="1" w:styleId="accttwofigureslongernumber">
    <w:name w:val="acct two figures longer number"/>
    <w:aliases w:val="a2+"/>
    <w:basedOn w:val="Normal"/>
    <w:rsid w:val="008D2E05"/>
    <w:pPr>
      <w:spacing w:line="260" w:lineRule="atLeast"/>
    </w:pPr>
    <w:rPr>
      <w:sz w:val="22"/>
      <w:szCs w:val="20"/>
      <w:lang w:val="en-GB" w:bidi="ar-SA"/>
    </w:rPr>
  </w:style>
  <w:style w:type="paragraph" w:customStyle="1" w:styleId="accttwofigures">
    <w:name w:val="acct two figures"/>
    <w:aliases w:val="a2"/>
    <w:basedOn w:val="Normal"/>
    <w:rsid w:val="008D2E05"/>
    <w:pPr>
      <w:spacing w:line="260" w:lineRule="atLeast"/>
    </w:pPr>
    <w:rPr>
      <w:sz w:val="22"/>
      <w:szCs w:val="20"/>
      <w:lang w:val="en-GB" w:bidi="ar-SA"/>
    </w:rPr>
  </w:style>
  <w:style w:type="paragraph" w:customStyle="1" w:styleId="accttwolines">
    <w:name w:val="acct two lines"/>
    <w:aliases w:val="a2l"/>
    <w:basedOn w:val="Normal"/>
    <w:rsid w:val="008D2E05"/>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8D2E05"/>
    <w:pPr>
      <w:spacing w:line="260" w:lineRule="atLeast"/>
      <w:ind w:left="142" w:hanging="142"/>
    </w:pPr>
    <w:rPr>
      <w:sz w:val="22"/>
      <w:szCs w:val="20"/>
      <w:lang w:val="en-GB" w:bidi="ar-SA"/>
    </w:rPr>
  </w:style>
  <w:style w:type="paragraph" w:customStyle="1" w:styleId="blocknospaceafter">
    <w:name w:val="block no space after"/>
    <w:aliases w:val="bn"/>
    <w:basedOn w:val="block"/>
    <w:rsid w:val="008D2E05"/>
    <w:pPr>
      <w:spacing w:after="0"/>
    </w:pPr>
  </w:style>
  <w:style w:type="paragraph" w:customStyle="1" w:styleId="block2nospaceafter">
    <w:name w:val="block2 no space after"/>
    <w:aliases w:val="b2n,block2 no sp"/>
    <w:basedOn w:val="block2"/>
    <w:rsid w:val="008D2E05"/>
    <w:pPr>
      <w:spacing w:after="0"/>
    </w:pPr>
  </w:style>
  <w:style w:type="paragraph" w:customStyle="1" w:styleId="List1a">
    <w:name w:val="List 1a"/>
    <w:aliases w:val="1a"/>
    <w:basedOn w:val="Normal"/>
    <w:rsid w:val="008D2E05"/>
    <w:pPr>
      <w:spacing w:after="260" w:line="260" w:lineRule="atLeast"/>
      <w:ind w:left="567" w:hanging="567"/>
    </w:pPr>
    <w:rPr>
      <w:sz w:val="22"/>
      <w:szCs w:val="20"/>
      <w:lang w:val="en-GB" w:bidi="ar-SA"/>
    </w:rPr>
  </w:style>
  <w:style w:type="paragraph" w:customStyle="1" w:styleId="List2i">
    <w:name w:val="List 2i"/>
    <w:aliases w:val="2i"/>
    <w:basedOn w:val="Normal"/>
    <w:rsid w:val="008D2E05"/>
    <w:pPr>
      <w:spacing w:after="260" w:line="260" w:lineRule="atLeast"/>
      <w:ind w:left="1134" w:hanging="567"/>
    </w:pPr>
    <w:rPr>
      <w:sz w:val="22"/>
      <w:szCs w:val="20"/>
      <w:lang w:val="en-GB" w:bidi="ar-SA"/>
    </w:rPr>
  </w:style>
  <w:style w:type="paragraph" w:customStyle="1" w:styleId="zcompanyname">
    <w:name w:val="zcompany name"/>
    <w:aliases w:val="cn"/>
    <w:basedOn w:val="Normal"/>
    <w:rsid w:val="008D2E05"/>
    <w:pPr>
      <w:spacing w:after="400"/>
      <w:jc w:val="center"/>
    </w:pPr>
    <w:rPr>
      <w:b/>
      <w:sz w:val="26"/>
      <w:szCs w:val="20"/>
      <w:lang w:val="en-GB" w:bidi="ar-SA"/>
    </w:rPr>
  </w:style>
  <w:style w:type="paragraph" w:customStyle="1" w:styleId="zcontents">
    <w:name w:val="zcontents"/>
    <w:basedOn w:val="acctmainheading"/>
    <w:rsid w:val="008D2E05"/>
  </w:style>
  <w:style w:type="paragraph" w:customStyle="1" w:styleId="zreportaddinfo">
    <w:name w:val="zreport addinfo"/>
    <w:basedOn w:val="Normal"/>
    <w:rsid w:val="008D2E05"/>
    <w:pPr>
      <w:spacing w:line="260" w:lineRule="atLeast"/>
      <w:jc w:val="center"/>
    </w:pPr>
    <w:rPr>
      <w:sz w:val="20"/>
      <w:szCs w:val="20"/>
      <w:lang w:val="en-GB" w:eastAsia="en-US" w:bidi="ar-SA"/>
    </w:rPr>
  </w:style>
  <w:style w:type="paragraph" w:customStyle="1" w:styleId="zreportaddinfoit">
    <w:name w:val="zreport addinfoit"/>
    <w:basedOn w:val="Normal"/>
    <w:rsid w:val="008D2E05"/>
    <w:pPr>
      <w:spacing w:line="260" w:lineRule="atLeast"/>
      <w:jc w:val="center"/>
    </w:pPr>
    <w:rPr>
      <w:i/>
      <w:sz w:val="20"/>
      <w:szCs w:val="20"/>
      <w:lang w:val="en-GB" w:bidi="ar-SA"/>
    </w:rPr>
  </w:style>
  <w:style w:type="paragraph" w:customStyle="1" w:styleId="zreportname">
    <w:name w:val="zreport name"/>
    <w:aliases w:val="rn"/>
    <w:basedOn w:val="Normal"/>
    <w:rsid w:val="008D2E05"/>
    <w:pPr>
      <w:keepLines/>
      <w:spacing w:line="440" w:lineRule="exact"/>
      <w:jc w:val="center"/>
    </w:pPr>
    <w:rPr>
      <w:sz w:val="36"/>
      <w:szCs w:val="20"/>
      <w:lang w:val="en-GB" w:eastAsia="en-US" w:bidi="ar-SA"/>
    </w:rPr>
  </w:style>
  <w:style w:type="paragraph" w:customStyle="1" w:styleId="zreportsubtitle">
    <w:name w:val="zreport subtitle"/>
    <w:basedOn w:val="zreportname"/>
    <w:rsid w:val="008D2E05"/>
    <w:pPr>
      <w:spacing w:line="360" w:lineRule="exact"/>
    </w:pPr>
    <w:rPr>
      <w:sz w:val="32"/>
    </w:rPr>
  </w:style>
  <w:style w:type="paragraph" w:customStyle="1" w:styleId="BodyTexthalfspaceafter">
    <w:name w:val="Body Text half space after"/>
    <w:aliases w:val="hs"/>
    <w:basedOn w:val="BodyText"/>
    <w:rsid w:val="008D2E05"/>
    <w:pPr>
      <w:spacing w:after="130" w:line="260" w:lineRule="atLeast"/>
      <w:jc w:val="left"/>
    </w:pPr>
    <w:rPr>
      <w:rFonts w:cs="Times New Roman"/>
      <w:color w:val="auto"/>
      <w:sz w:val="22"/>
      <w:szCs w:val="20"/>
      <w:lang w:val="en-GB" w:bidi="ar-SA"/>
    </w:rPr>
  </w:style>
  <w:style w:type="paragraph" w:customStyle="1" w:styleId="ind">
    <w:name w:val="*ind"/>
    <w:basedOn w:val="BodyText"/>
    <w:rsid w:val="008D2E05"/>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rsid w:val="008D2E05"/>
    <w:pPr>
      <w:spacing w:after="130"/>
    </w:pPr>
  </w:style>
  <w:style w:type="paragraph" w:customStyle="1" w:styleId="keeptogethernormal">
    <w:name w:val="keep together normal"/>
    <w:aliases w:val="ktn"/>
    <w:basedOn w:val="Normal"/>
    <w:rsid w:val="008D2E05"/>
    <w:pPr>
      <w:keepNext/>
      <w:keepLines/>
      <w:spacing w:line="260" w:lineRule="atLeast"/>
    </w:pPr>
    <w:rPr>
      <w:sz w:val="22"/>
      <w:szCs w:val="20"/>
      <w:lang w:val="en-GB" w:bidi="ar-SA"/>
    </w:rPr>
  </w:style>
  <w:style w:type="paragraph" w:customStyle="1" w:styleId="nineptnormal">
    <w:name w:val="nine pt normal"/>
    <w:aliases w:val="9n"/>
    <w:basedOn w:val="Normal"/>
    <w:rsid w:val="008D2E05"/>
    <w:pPr>
      <w:spacing w:line="220" w:lineRule="atLeast"/>
    </w:pPr>
    <w:rPr>
      <w:sz w:val="18"/>
      <w:szCs w:val="20"/>
      <w:lang w:val="en-GB" w:bidi="ar-SA"/>
    </w:rPr>
  </w:style>
  <w:style w:type="paragraph" w:customStyle="1" w:styleId="nineptbodytext">
    <w:name w:val="nine pt body text"/>
    <w:aliases w:val="9bt"/>
    <w:basedOn w:val="nineptnormal"/>
    <w:rsid w:val="008D2E05"/>
    <w:pPr>
      <w:spacing w:after="220"/>
    </w:pPr>
  </w:style>
  <w:style w:type="paragraph" w:customStyle="1" w:styleId="nineptheading">
    <w:name w:val="nine pt heading"/>
    <w:aliases w:val="9h"/>
    <w:basedOn w:val="nineptbodytext"/>
    <w:rsid w:val="008D2E05"/>
    <w:rPr>
      <w:b/>
      <w:bCs/>
    </w:rPr>
  </w:style>
  <w:style w:type="paragraph" w:customStyle="1" w:styleId="nineptheadingcentred">
    <w:name w:val="nine pt heading centred"/>
    <w:aliases w:val="9hc"/>
    <w:basedOn w:val="nineptheading"/>
    <w:rsid w:val="008D2E05"/>
    <w:pPr>
      <w:jc w:val="center"/>
    </w:pPr>
  </w:style>
  <w:style w:type="paragraph" w:customStyle="1" w:styleId="heading0">
    <w:name w:val="heading"/>
    <w:aliases w:val="h"/>
    <w:basedOn w:val="BodyText"/>
    <w:rsid w:val="008D2E05"/>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rsid w:val="008D2E05"/>
    <w:pPr>
      <w:jc w:val="center"/>
    </w:pPr>
  </w:style>
  <w:style w:type="paragraph" w:customStyle="1" w:styleId="Normalcentred">
    <w:name w:val="Normal centred"/>
    <w:aliases w:val="nc"/>
    <w:basedOn w:val="acctcolumnheadingnospaceafter"/>
    <w:rsid w:val="008D2E05"/>
  </w:style>
  <w:style w:type="paragraph" w:customStyle="1" w:styleId="nineptheadingcentredbold">
    <w:name w:val="nine pt heading centred bold"/>
    <w:aliases w:val="9hcb"/>
    <w:basedOn w:val="Normal"/>
    <w:rsid w:val="008D2E05"/>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8D2E05"/>
    <w:pPr>
      <w:ind w:left="-57" w:right="-57"/>
    </w:pPr>
  </w:style>
  <w:style w:type="paragraph" w:customStyle="1" w:styleId="nineptnormalheading">
    <w:name w:val="nine pt normal heading"/>
    <w:aliases w:val="9nh"/>
    <w:basedOn w:val="nineptnormal"/>
    <w:rsid w:val="008D2E05"/>
    <w:rPr>
      <w:b/>
    </w:rPr>
  </w:style>
  <w:style w:type="paragraph" w:customStyle="1" w:styleId="nineptnormalheadinghalfspace">
    <w:name w:val="nine pt normal heading half space"/>
    <w:aliases w:val="9nhhs"/>
    <w:basedOn w:val="nineptnormalheading"/>
    <w:rsid w:val="008D2E05"/>
    <w:pPr>
      <w:spacing w:after="80"/>
    </w:pPr>
  </w:style>
  <w:style w:type="paragraph" w:customStyle="1" w:styleId="nineptcolumntab1">
    <w:name w:val="nine pt column tab1"/>
    <w:aliases w:val="a91"/>
    <w:basedOn w:val="nineptnormal"/>
    <w:rsid w:val="008D2E05"/>
  </w:style>
  <w:style w:type="paragraph" w:customStyle="1" w:styleId="nineptnormalitalicheading">
    <w:name w:val="nine pt normal italic heading"/>
    <w:aliases w:val="9nith"/>
    <w:basedOn w:val="nineptnormalheading"/>
    <w:rsid w:val="008D2E05"/>
    <w:rPr>
      <w:i/>
      <w:iCs/>
    </w:rPr>
  </w:style>
  <w:style w:type="paragraph" w:customStyle="1" w:styleId="Normalheading">
    <w:name w:val="Normal heading"/>
    <w:aliases w:val="nh"/>
    <w:basedOn w:val="Normal"/>
    <w:rsid w:val="008D2E05"/>
    <w:pPr>
      <w:spacing w:line="260" w:lineRule="atLeast"/>
    </w:pPr>
    <w:rPr>
      <w:b/>
      <w:bCs/>
      <w:sz w:val="22"/>
      <w:szCs w:val="20"/>
      <w:lang w:val="en-GB" w:bidi="ar-SA"/>
    </w:rPr>
  </w:style>
  <w:style w:type="paragraph" w:customStyle="1" w:styleId="Normalheadingcentred">
    <w:name w:val="Normal heading centred"/>
    <w:aliases w:val="nhc"/>
    <w:basedOn w:val="Normalheading"/>
    <w:rsid w:val="008D2E05"/>
    <w:pPr>
      <w:jc w:val="center"/>
    </w:pPr>
  </w:style>
  <w:style w:type="paragraph" w:customStyle="1" w:styleId="accttwofigurescents">
    <w:name w:val="acct two figures cents"/>
    <w:aliases w:val="a2c,acct two figures ¢ sign"/>
    <w:basedOn w:val="Normal"/>
    <w:rsid w:val="008D2E05"/>
    <w:pPr>
      <w:spacing w:line="260" w:lineRule="atLeast"/>
    </w:pPr>
    <w:rPr>
      <w:sz w:val="22"/>
      <w:szCs w:val="20"/>
      <w:lang w:val="en-GB" w:bidi="ar-SA"/>
    </w:rPr>
  </w:style>
  <w:style w:type="paragraph" w:customStyle="1" w:styleId="accttwofiguresdecimal">
    <w:name w:val="acct two figures decimal"/>
    <w:aliases w:val="a2d"/>
    <w:basedOn w:val="Normal"/>
    <w:rsid w:val="008D2E05"/>
    <w:pPr>
      <w:spacing w:line="260" w:lineRule="atLeast"/>
    </w:pPr>
    <w:rPr>
      <w:sz w:val="22"/>
      <w:szCs w:val="20"/>
      <w:lang w:val="en-GB" w:bidi="ar-SA"/>
    </w:rPr>
  </w:style>
  <w:style w:type="paragraph" w:customStyle="1" w:styleId="NormalIndent1">
    <w:name w:val="Normal Indent1"/>
    <w:basedOn w:val="Normal"/>
    <w:rsid w:val="008D2E05"/>
    <w:pPr>
      <w:spacing w:line="260" w:lineRule="atLeast"/>
      <w:ind w:left="142"/>
    </w:pPr>
    <w:rPr>
      <w:sz w:val="22"/>
      <w:szCs w:val="20"/>
      <w:lang w:val="en-GB" w:bidi="ar-SA"/>
    </w:rPr>
  </w:style>
  <w:style w:type="paragraph" w:customStyle="1" w:styleId="BodyTextIndentitalic">
    <w:name w:val="Body Text Indent italic"/>
    <w:aliases w:val="iital"/>
    <w:basedOn w:val="BodyTextIndent"/>
    <w:rsid w:val="008D2E05"/>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rsid w:val="008D2E05"/>
    <w:pPr>
      <w:spacing w:after="130"/>
    </w:pPr>
  </w:style>
  <w:style w:type="paragraph" w:customStyle="1" w:styleId="BodyTextIndenthalfspaceafter">
    <w:name w:val="Body Text Indent half space after"/>
    <w:aliases w:val="ihs"/>
    <w:basedOn w:val="BodyTextIndent"/>
    <w:rsid w:val="008D2E05"/>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E05"/>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rsid w:val="008D2E05"/>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rsid w:val="008D2E05"/>
    <w:pPr>
      <w:spacing w:line="260" w:lineRule="atLeast"/>
    </w:pPr>
    <w:rPr>
      <w:sz w:val="22"/>
      <w:szCs w:val="20"/>
      <w:lang w:val="en-GB" w:bidi="ar-SA"/>
    </w:rPr>
  </w:style>
  <w:style w:type="paragraph" w:customStyle="1" w:styleId="acctthreecolumnsshorternumber">
    <w:name w:val="acct three columns shorter number"/>
    <w:aliases w:val="a3-"/>
    <w:basedOn w:val="Normal"/>
    <w:rsid w:val="008D2E05"/>
    <w:pPr>
      <w:spacing w:line="260" w:lineRule="atLeast"/>
    </w:pPr>
    <w:rPr>
      <w:sz w:val="22"/>
      <w:szCs w:val="20"/>
      <w:lang w:val="en-GB" w:bidi="ar-SA"/>
    </w:rPr>
  </w:style>
  <w:style w:type="paragraph" w:customStyle="1" w:styleId="tabletext">
    <w:name w:val="table text"/>
    <w:aliases w:val="tt"/>
    <w:basedOn w:val="Normal"/>
    <w:rsid w:val="008D2E05"/>
    <w:pPr>
      <w:spacing w:before="130" w:after="130" w:line="260" w:lineRule="atLeast"/>
    </w:pPr>
    <w:rPr>
      <w:sz w:val="22"/>
      <w:szCs w:val="20"/>
      <w:lang w:val="en-GB" w:bidi="ar-SA"/>
    </w:rPr>
  </w:style>
  <w:style w:type="paragraph" w:customStyle="1" w:styleId="BodyTextitalic">
    <w:name w:val="Body Text italic"/>
    <w:basedOn w:val="BodyText"/>
    <w:rsid w:val="008D2E05"/>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rsid w:val="008D2E05"/>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E05"/>
    <w:pPr>
      <w:spacing w:line="260" w:lineRule="atLeast"/>
    </w:pPr>
    <w:rPr>
      <w:sz w:val="22"/>
      <w:szCs w:val="20"/>
      <w:lang w:val="en-GB" w:bidi="ar-SA"/>
    </w:rPr>
  </w:style>
  <w:style w:type="paragraph" w:customStyle="1" w:styleId="headingnospaceafter">
    <w:name w:val="heading no space after"/>
    <w:aliases w:val="hn,heading no space"/>
    <w:basedOn w:val="heading0"/>
    <w:rsid w:val="008D2E05"/>
    <w:pPr>
      <w:spacing w:after="0"/>
    </w:pPr>
  </w:style>
  <w:style w:type="paragraph" w:customStyle="1" w:styleId="acctnotecolumndecimal">
    <w:name w:val="acct note column decimal"/>
    <w:aliases w:val="and"/>
    <w:basedOn w:val="Normal"/>
    <w:rsid w:val="008D2E05"/>
    <w:pPr>
      <w:spacing w:line="260" w:lineRule="atLeast"/>
    </w:pPr>
    <w:rPr>
      <w:sz w:val="22"/>
      <w:szCs w:val="20"/>
      <w:lang w:val="en-GB" w:bidi="ar-SA"/>
    </w:rPr>
  </w:style>
  <w:style w:type="paragraph" w:customStyle="1" w:styleId="nineptbodytextbullet">
    <w:name w:val="nine pt body text bullet"/>
    <w:aliases w:val="9btb"/>
    <w:basedOn w:val="nineptbodytext"/>
    <w:rsid w:val="008D2E05"/>
    <w:pPr>
      <w:spacing w:after="180"/>
      <w:ind w:left="284" w:hanging="284"/>
    </w:pPr>
  </w:style>
  <w:style w:type="paragraph" w:customStyle="1" w:styleId="nineptnormalbullet">
    <w:name w:val="nine pt normal bullet"/>
    <w:aliases w:val="9nb"/>
    <w:basedOn w:val="nineptnormal"/>
    <w:rsid w:val="008D2E05"/>
    <w:pPr>
      <w:ind w:left="284" w:hanging="284"/>
    </w:pPr>
  </w:style>
  <w:style w:type="paragraph" w:customStyle="1" w:styleId="ninepttabletextblock">
    <w:name w:val="nine pt table text block"/>
    <w:aliases w:val="9ttbk"/>
    <w:basedOn w:val="Normal"/>
    <w:rsid w:val="008D2E05"/>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rsid w:val="008D2E05"/>
    <w:pPr>
      <w:ind w:left="652" w:hanging="227"/>
    </w:pPr>
  </w:style>
  <w:style w:type="paragraph" w:customStyle="1" w:styleId="IndexHeading1">
    <w:name w:val="Index Heading1"/>
    <w:aliases w:val="ixh"/>
    <w:basedOn w:val="BodyText"/>
    <w:rsid w:val="008D2E05"/>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rsid w:val="008D2E05"/>
    <w:pPr>
      <w:ind w:left="1474" w:hanging="340"/>
    </w:pPr>
  </w:style>
  <w:style w:type="paragraph" w:customStyle="1" w:styleId="tabletextheading">
    <w:name w:val="table text heading"/>
    <w:aliases w:val="tth"/>
    <w:basedOn w:val="tabletext"/>
    <w:rsid w:val="008D2E05"/>
    <w:rPr>
      <w:b/>
      <w:bCs/>
    </w:rPr>
  </w:style>
  <w:style w:type="paragraph" w:customStyle="1" w:styleId="acctfourfiguresyears">
    <w:name w:val="acct four figures years"/>
    <w:aliases w:val="a4y"/>
    <w:basedOn w:val="Normal"/>
    <w:rsid w:val="008D2E05"/>
    <w:pPr>
      <w:spacing w:line="260" w:lineRule="atLeast"/>
      <w:ind w:left="567" w:hanging="567"/>
    </w:pPr>
    <w:rPr>
      <w:sz w:val="22"/>
      <w:szCs w:val="20"/>
      <w:lang w:val="en-GB" w:bidi="ar-SA"/>
    </w:rPr>
  </w:style>
  <w:style w:type="paragraph" w:customStyle="1" w:styleId="accttwofiguresyears">
    <w:name w:val="acct two figures years"/>
    <w:aliases w:val="a2y"/>
    <w:basedOn w:val="Normal"/>
    <w:rsid w:val="008D2E05"/>
    <w:pPr>
      <w:spacing w:line="260" w:lineRule="atLeast"/>
    </w:pPr>
    <w:rPr>
      <w:sz w:val="22"/>
      <w:szCs w:val="20"/>
      <w:lang w:val="en-GB" w:bidi="ar-SA"/>
    </w:rPr>
  </w:style>
  <w:style w:type="paragraph" w:customStyle="1" w:styleId="Foreigncurrencytable">
    <w:name w:val="Foreign currency table"/>
    <w:basedOn w:val="Normal"/>
    <w:rsid w:val="008D2E05"/>
    <w:pPr>
      <w:spacing w:line="260" w:lineRule="atLeast"/>
    </w:pPr>
    <w:rPr>
      <w:sz w:val="22"/>
      <w:szCs w:val="20"/>
      <w:lang w:val="en-GB" w:bidi="ar-SA"/>
    </w:rPr>
  </w:style>
  <w:style w:type="paragraph" w:customStyle="1" w:styleId="headingitalicnospaceafter">
    <w:name w:val="heading italic no space after"/>
    <w:aliases w:val="hin"/>
    <w:basedOn w:val="Normal"/>
    <w:rsid w:val="008D2E05"/>
    <w:pPr>
      <w:spacing w:line="260" w:lineRule="atLeast"/>
    </w:pPr>
    <w:rPr>
      <w:i/>
      <w:iCs/>
      <w:sz w:val="22"/>
      <w:szCs w:val="20"/>
      <w:lang w:val="en-GB" w:bidi="ar-SA"/>
    </w:rPr>
  </w:style>
  <w:style w:type="paragraph" w:customStyle="1" w:styleId="accttwofigures0">
    <w:name w:val="acct two figures %"/>
    <w:aliases w:val="a2%"/>
    <w:basedOn w:val="Normal"/>
    <w:rsid w:val="008D2E05"/>
    <w:pPr>
      <w:spacing w:line="260" w:lineRule="atLeast"/>
    </w:pPr>
    <w:rPr>
      <w:sz w:val="22"/>
      <w:szCs w:val="20"/>
      <w:lang w:val="en-GB" w:bidi="ar-SA"/>
    </w:rPr>
  </w:style>
  <w:style w:type="paragraph" w:customStyle="1" w:styleId="accttwofigures2a22">
    <w:name w:val="acct two figures %2.a2%2"/>
    <w:basedOn w:val="Normal"/>
    <w:rsid w:val="008D2E05"/>
    <w:pPr>
      <w:spacing w:line="260" w:lineRule="atLeast"/>
    </w:pPr>
    <w:rPr>
      <w:sz w:val="22"/>
      <w:szCs w:val="20"/>
      <w:lang w:val="en-GB" w:bidi="ar-SA"/>
    </w:rPr>
  </w:style>
  <w:style w:type="paragraph" w:customStyle="1" w:styleId="blocklist">
    <w:name w:val="block list"/>
    <w:aliases w:val="blist"/>
    <w:basedOn w:val="block"/>
    <w:rsid w:val="008D2E05"/>
    <w:pPr>
      <w:ind w:left="1134" w:hanging="567"/>
    </w:pPr>
  </w:style>
  <w:style w:type="paragraph" w:customStyle="1" w:styleId="blocklist2">
    <w:name w:val="block list2"/>
    <w:aliases w:val="blist2"/>
    <w:basedOn w:val="blocklist"/>
    <w:rsid w:val="008D2E05"/>
    <w:pPr>
      <w:ind w:left="1701"/>
    </w:pPr>
  </w:style>
  <w:style w:type="paragraph" w:customStyle="1" w:styleId="acctfourfigureslongernumber">
    <w:name w:val="acct four figures longer number"/>
    <w:aliases w:val="a4+"/>
    <w:basedOn w:val="Normal"/>
    <w:rsid w:val="008D2E05"/>
    <w:pPr>
      <w:spacing w:line="260" w:lineRule="atLeast"/>
    </w:pPr>
    <w:rPr>
      <w:sz w:val="22"/>
      <w:szCs w:val="20"/>
      <w:lang w:val="en-GB" w:bidi="ar-SA"/>
    </w:rPr>
  </w:style>
  <w:style w:type="paragraph" w:customStyle="1" w:styleId="blockheading">
    <w:name w:val="block heading"/>
    <w:aliases w:val="bh"/>
    <w:basedOn w:val="block"/>
    <w:rsid w:val="008D2E05"/>
    <w:pPr>
      <w:keepNext/>
      <w:keepLines/>
      <w:spacing w:before="70"/>
    </w:pPr>
    <w:rPr>
      <w:b/>
    </w:rPr>
  </w:style>
  <w:style w:type="paragraph" w:customStyle="1" w:styleId="blockheadingitalicbold">
    <w:name w:val="block heading italic bold"/>
    <w:aliases w:val="bhib"/>
    <w:basedOn w:val="blockheading"/>
    <w:rsid w:val="008D2E05"/>
    <w:rPr>
      <w:i/>
    </w:rPr>
  </w:style>
  <w:style w:type="paragraph" w:customStyle="1" w:styleId="blockheadingitalic">
    <w:name w:val="block heading italic"/>
    <w:aliases w:val="bhi"/>
    <w:basedOn w:val="blockheadingitalicbold"/>
    <w:rsid w:val="008D2E05"/>
    <w:rPr>
      <w:b w:val="0"/>
    </w:rPr>
  </w:style>
  <w:style w:type="paragraph" w:customStyle="1" w:styleId="blockheadingitalicnosp">
    <w:name w:val="block heading italic no sp"/>
    <w:aliases w:val="bhin"/>
    <w:basedOn w:val="blockheadingitalic"/>
    <w:rsid w:val="008D2E05"/>
    <w:pPr>
      <w:spacing w:after="0"/>
    </w:pPr>
  </w:style>
  <w:style w:type="paragraph" w:customStyle="1" w:styleId="blockheadingnosp">
    <w:name w:val="block heading no sp"/>
    <w:aliases w:val="bhn,block heading no space after"/>
    <w:basedOn w:val="blockheading"/>
    <w:rsid w:val="008D2E05"/>
    <w:pPr>
      <w:spacing w:after="0"/>
    </w:pPr>
  </w:style>
  <w:style w:type="paragraph" w:customStyle="1" w:styleId="smallreturn">
    <w:name w:val="small return"/>
    <w:aliases w:val="sr"/>
    <w:basedOn w:val="Normal"/>
    <w:rsid w:val="008D2E05"/>
    <w:pPr>
      <w:spacing w:line="130" w:lineRule="exact"/>
    </w:pPr>
    <w:rPr>
      <w:sz w:val="22"/>
      <w:szCs w:val="20"/>
      <w:lang w:val="en-GB" w:bidi="ar-SA"/>
    </w:rPr>
  </w:style>
  <w:style w:type="paragraph" w:customStyle="1" w:styleId="headingbolditalic">
    <w:name w:val="heading bold italic"/>
    <w:aliases w:val="hbi"/>
    <w:basedOn w:val="heading0"/>
    <w:rsid w:val="008D2E05"/>
    <w:rPr>
      <w:i/>
    </w:rPr>
  </w:style>
  <w:style w:type="paragraph" w:customStyle="1" w:styleId="headingbolditalicnospaceafter">
    <w:name w:val="heading bold italic no space after"/>
    <w:aliases w:val="hbin"/>
    <w:basedOn w:val="headingbolditalic"/>
    <w:rsid w:val="008D2E05"/>
    <w:pPr>
      <w:spacing w:after="0"/>
    </w:pPr>
  </w:style>
  <w:style w:type="paragraph" w:customStyle="1" w:styleId="acctstatementheadingashorter">
    <w:name w:val="acct statement heading (a) shorter"/>
    <w:aliases w:val="asas"/>
    <w:basedOn w:val="Normal"/>
    <w:rsid w:val="008D2E05"/>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rsid w:val="008D2E05"/>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rsid w:val="008D2E05"/>
    <w:pPr>
      <w:spacing w:line="260" w:lineRule="atLeast"/>
      <w:ind w:left="568" w:hanging="284"/>
    </w:pPr>
    <w:rPr>
      <w:sz w:val="22"/>
      <w:szCs w:val="20"/>
      <w:lang w:val="en-GB" w:bidi="ar-SA"/>
    </w:rPr>
  </w:style>
  <w:style w:type="paragraph" w:customStyle="1" w:styleId="acctindenttabs">
    <w:name w:val="acct indent+tabs"/>
    <w:aliases w:val="ait"/>
    <w:basedOn w:val="acctindent"/>
    <w:rsid w:val="008D2E05"/>
  </w:style>
  <w:style w:type="paragraph" w:customStyle="1" w:styleId="acctindenttabsnospaceafter">
    <w:name w:val="acct indent+tabs no space after"/>
    <w:aliases w:val="aitn"/>
    <w:basedOn w:val="acctindenttabs"/>
    <w:rsid w:val="008D2E05"/>
    <w:pPr>
      <w:spacing w:after="0"/>
    </w:pPr>
  </w:style>
  <w:style w:type="paragraph" w:customStyle="1" w:styleId="blockbullet">
    <w:name w:val="block bullet"/>
    <w:aliases w:val="bb"/>
    <w:basedOn w:val="block"/>
    <w:rsid w:val="008D2E05"/>
    <w:pPr>
      <w:numPr>
        <w:numId w:val="11"/>
      </w:numPr>
      <w:tabs>
        <w:tab w:val="left" w:pos="907"/>
      </w:tabs>
      <w:ind w:left="907" w:firstLine="0"/>
    </w:pPr>
  </w:style>
  <w:style w:type="paragraph" w:customStyle="1" w:styleId="acctfourfigureslongernumber3">
    <w:name w:val="acct four figures longer number3"/>
    <w:aliases w:val="a4+3"/>
    <w:basedOn w:val="Normal"/>
    <w:rsid w:val="008D2E05"/>
    <w:pPr>
      <w:spacing w:line="260" w:lineRule="atLeast"/>
    </w:pPr>
    <w:rPr>
      <w:sz w:val="22"/>
      <w:szCs w:val="20"/>
      <w:lang w:val="en-GB" w:bidi="ar-SA"/>
    </w:rPr>
  </w:style>
  <w:style w:type="paragraph" w:customStyle="1" w:styleId="headingitalic">
    <w:name w:val="heading italic"/>
    <w:aliases w:val="hi"/>
    <w:basedOn w:val="headingbolditalic"/>
    <w:rsid w:val="008D2E05"/>
    <w:rPr>
      <w:b w:val="0"/>
      <w:bCs/>
      <w:iCs/>
    </w:rPr>
  </w:style>
  <w:style w:type="paragraph" w:customStyle="1" w:styleId="blocklistnospaceafter">
    <w:name w:val="block list no space after"/>
    <w:aliases w:val="blistn"/>
    <w:basedOn w:val="blocklist"/>
    <w:rsid w:val="008D2E05"/>
    <w:pPr>
      <w:spacing w:after="0"/>
    </w:pPr>
  </w:style>
  <w:style w:type="paragraph" w:customStyle="1" w:styleId="eightptnormal">
    <w:name w:val="eight pt normal"/>
    <w:aliases w:val="8n"/>
    <w:basedOn w:val="Normal"/>
    <w:rsid w:val="008D2E05"/>
    <w:pPr>
      <w:spacing w:line="200" w:lineRule="atLeast"/>
    </w:pPr>
    <w:rPr>
      <w:sz w:val="16"/>
      <w:szCs w:val="20"/>
      <w:lang w:val="en-GB" w:bidi="ar-SA"/>
    </w:rPr>
  </w:style>
  <w:style w:type="paragraph" w:customStyle="1" w:styleId="eightptcolumnheading">
    <w:name w:val="eight pt column heading"/>
    <w:aliases w:val="8ch"/>
    <w:basedOn w:val="eightptnormal"/>
    <w:rsid w:val="008D2E05"/>
    <w:pPr>
      <w:jc w:val="center"/>
    </w:pPr>
  </w:style>
  <w:style w:type="paragraph" w:customStyle="1" w:styleId="eightptnormalheading">
    <w:name w:val="eight pt normal heading"/>
    <w:aliases w:val="8nh"/>
    <w:basedOn w:val="eightptnormal"/>
    <w:rsid w:val="008D2E05"/>
    <w:rPr>
      <w:b/>
      <w:bCs/>
    </w:rPr>
  </w:style>
  <w:style w:type="paragraph" w:customStyle="1" w:styleId="eightptnormalheadingcentred">
    <w:name w:val="eight pt normal heading centred"/>
    <w:aliases w:val="8nhc"/>
    <w:basedOn w:val="eightptnormalheading"/>
    <w:rsid w:val="008D2E05"/>
    <w:pPr>
      <w:jc w:val="center"/>
    </w:pPr>
    <w:rPr>
      <w:bCs w:val="0"/>
    </w:rPr>
  </w:style>
  <w:style w:type="paragraph" w:customStyle="1" w:styleId="eightptbodytext">
    <w:name w:val="eight pt body text"/>
    <w:aliases w:val="8bt"/>
    <w:basedOn w:val="eightptnormal"/>
    <w:rsid w:val="008D2E05"/>
    <w:pPr>
      <w:spacing w:after="200"/>
    </w:pPr>
  </w:style>
  <w:style w:type="paragraph" w:customStyle="1" w:styleId="eightptbodytextheading">
    <w:name w:val="eight pt body text heading"/>
    <w:aliases w:val="8h"/>
    <w:basedOn w:val="eightptbodytext"/>
    <w:rsid w:val="008D2E05"/>
    <w:rPr>
      <w:b/>
      <w:bCs/>
    </w:rPr>
  </w:style>
  <w:style w:type="paragraph" w:customStyle="1" w:styleId="eightptcolumntabs">
    <w:name w:val="eight pt column tabs"/>
    <w:aliases w:val="a8"/>
    <w:basedOn w:val="eightptnormal"/>
    <w:rsid w:val="008D2E05"/>
    <w:pPr>
      <w:ind w:left="-57" w:right="-57"/>
    </w:pPr>
  </w:style>
  <w:style w:type="paragraph" w:customStyle="1" w:styleId="eightpthalfspaceafter">
    <w:name w:val="eight pt half space after"/>
    <w:aliases w:val="8hs"/>
    <w:basedOn w:val="eightptnormal"/>
    <w:rsid w:val="008D2E05"/>
    <w:pPr>
      <w:spacing w:after="100"/>
    </w:pPr>
  </w:style>
  <w:style w:type="paragraph" w:customStyle="1" w:styleId="eightptcolumnheadingspace">
    <w:name w:val="eight pt column heading+space"/>
    <w:aliases w:val="8chs"/>
    <w:basedOn w:val="eightptcolumnheading"/>
    <w:rsid w:val="008D2E05"/>
    <w:pPr>
      <w:spacing w:after="200"/>
    </w:pPr>
  </w:style>
  <w:style w:type="paragraph" w:customStyle="1" w:styleId="eightptblock">
    <w:name w:val="eight pt block"/>
    <w:aliases w:val="8b"/>
    <w:basedOn w:val="Normal"/>
    <w:rsid w:val="008D2E05"/>
    <w:pPr>
      <w:spacing w:after="160" w:line="200" w:lineRule="atLeast"/>
      <w:ind w:left="567"/>
    </w:pPr>
    <w:rPr>
      <w:sz w:val="16"/>
      <w:szCs w:val="20"/>
      <w:lang w:val="en-GB" w:bidi="ar-SA"/>
    </w:rPr>
  </w:style>
  <w:style w:type="paragraph" w:customStyle="1" w:styleId="eightptblocknosp">
    <w:name w:val="eight pt block no sp"/>
    <w:aliases w:val="8bn"/>
    <w:basedOn w:val="eightptblock"/>
    <w:rsid w:val="008D2E05"/>
    <w:pPr>
      <w:spacing w:after="0"/>
    </w:pPr>
  </w:style>
  <w:style w:type="paragraph" w:customStyle="1" w:styleId="nineptbodytext4ptbefore4ptafter">
    <w:name w:val="nine pt body text 4pt before 4pt after"/>
    <w:aliases w:val="9bt44"/>
    <w:basedOn w:val="nineptbodytext"/>
    <w:rsid w:val="008D2E05"/>
    <w:pPr>
      <w:spacing w:before="80" w:after="80"/>
    </w:pPr>
  </w:style>
  <w:style w:type="paragraph" w:customStyle="1" w:styleId="eightptcolumntabs2">
    <w:name w:val="eight pt column tabs2"/>
    <w:aliases w:val="a82"/>
    <w:basedOn w:val="eightptnormal"/>
    <w:rsid w:val="008D2E05"/>
    <w:pPr>
      <w:ind w:left="-57" w:right="-57"/>
    </w:pPr>
  </w:style>
  <w:style w:type="paragraph" w:customStyle="1" w:styleId="acctstatementheadingshorter2">
    <w:name w:val="acct statement heading shorter2"/>
    <w:aliases w:val="as-2"/>
    <w:basedOn w:val="acctstatementheading"/>
    <w:rsid w:val="008D2E05"/>
    <w:pPr>
      <w:ind w:right="5103"/>
    </w:pPr>
  </w:style>
  <w:style w:type="paragraph" w:customStyle="1" w:styleId="accttwofigureslongernumber2">
    <w:name w:val="acct two figures longer number2"/>
    <w:aliases w:val="a2+2"/>
    <w:basedOn w:val="Normal"/>
    <w:rsid w:val="008D2E05"/>
    <w:pPr>
      <w:spacing w:line="260" w:lineRule="atLeast"/>
    </w:pPr>
    <w:rPr>
      <w:sz w:val="22"/>
      <w:szCs w:val="20"/>
      <w:lang w:val="en-GB" w:bidi="ar-SA"/>
    </w:rPr>
  </w:style>
  <w:style w:type="paragraph" w:customStyle="1" w:styleId="Normalbullet">
    <w:name w:val="Normal bullet"/>
    <w:aliases w:val="nb"/>
    <w:basedOn w:val="Normal"/>
    <w:rsid w:val="008D2E05"/>
    <w:pPr>
      <w:spacing w:line="260" w:lineRule="atLeast"/>
      <w:ind w:left="340" w:hanging="340"/>
    </w:pPr>
    <w:rPr>
      <w:sz w:val="22"/>
      <w:szCs w:val="20"/>
      <w:lang w:val="en-GB" w:bidi="ar-SA"/>
    </w:rPr>
  </w:style>
  <w:style w:type="paragraph" w:customStyle="1" w:styleId="blockindent">
    <w:name w:val="block indent"/>
    <w:aliases w:val="bi"/>
    <w:basedOn w:val="block"/>
    <w:rsid w:val="008D2E05"/>
    <w:pPr>
      <w:ind w:left="737" w:hanging="170"/>
    </w:pPr>
  </w:style>
  <w:style w:type="paragraph" w:customStyle="1" w:styleId="blockindentnosp">
    <w:name w:val="block indent no sp"/>
    <w:aliases w:val="bin,binn,block + indent"/>
    <w:basedOn w:val="blockindent"/>
    <w:rsid w:val="008D2E05"/>
    <w:pPr>
      <w:spacing w:after="0"/>
    </w:pPr>
  </w:style>
  <w:style w:type="paragraph" w:customStyle="1" w:styleId="nineptnormalcentred">
    <w:name w:val="nine pt normal centred"/>
    <w:aliases w:val="9nc"/>
    <w:basedOn w:val="nineptnormal"/>
    <w:rsid w:val="008D2E05"/>
    <w:pPr>
      <w:jc w:val="center"/>
    </w:pPr>
  </w:style>
  <w:style w:type="paragraph" w:customStyle="1" w:styleId="nineptcol">
    <w:name w:val="nine pt %col"/>
    <w:aliases w:val="9%"/>
    <w:basedOn w:val="nineptnormal"/>
    <w:rsid w:val="008D2E05"/>
  </w:style>
  <w:style w:type="paragraph" w:customStyle="1" w:styleId="nineptcolumntab">
    <w:name w:val="nine pt column tab"/>
    <w:aliases w:val="a9,nine pt column tabs"/>
    <w:basedOn w:val="nineptnormal"/>
    <w:rsid w:val="008D2E05"/>
    <w:pPr>
      <w:spacing w:line="200" w:lineRule="atLeast"/>
    </w:pPr>
  </w:style>
  <w:style w:type="paragraph" w:customStyle="1" w:styleId="nineptnormalitalic">
    <w:name w:val="nine pt normal italic"/>
    <w:aliases w:val="9nit"/>
    <w:basedOn w:val="nineptnormal"/>
    <w:rsid w:val="008D2E05"/>
    <w:rPr>
      <w:i/>
      <w:iCs/>
    </w:rPr>
  </w:style>
  <w:style w:type="paragraph" w:customStyle="1" w:styleId="nineptblock">
    <w:name w:val="nine pt block"/>
    <w:aliases w:val="9b"/>
    <w:basedOn w:val="nineptnormal"/>
    <w:rsid w:val="008D2E05"/>
    <w:pPr>
      <w:spacing w:after="220"/>
      <w:ind w:left="567"/>
    </w:pPr>
  </w:style>
  <w:style w:type="paragraph" w:customStyle="1" w:styleId="nineptblocklist">
    <w:name w:val="nine pt block list"/>
    <w:aliases w:val="9bl"/>
    <w:basedOn w:val="nineptblock"/>
    <w:rsid w:val="008D2E05"/>
    <w:pPr>
      <w:ind w:left="992" w:hanging="425"/>
    </w:pPr>
  </w:style>
  <w:style w:type="paragraph" w:customStyle="1" w:styleId="nineptblocklistnospaceafter">
    <w:name w:val="nine pt block list no space after"/>
    <w:aliases w:val="9bln"/>
    <w:basedOn w:val="nineptblocklist"/>
    <w:rsid w:val="008D2E05"/>
    <w:pPr>
      <w:spacing w:after="0"/>
    </w:pPr>
  </w:style>
  <w:style w:type="paragraph" w:customStyle="1" w:styleId="acctfourfiguresshorternumber2">
    <w:name w:val="acct four figures shorter number2"/>
    <w:aliases w:val="a4-2"/>
    <w:basedOn w:val="Normal"/>
    <w:rsid w:val="008D2E05"/>
    <w:pPr>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8D2E05"/>
    <w:pPr>
      <w:jc w:val="center"/>
    </w:pPr>
  </w:style>
  <w:style w:type="paragraph" w:customStyle="1" w:styleId="nineptheadingcentredspace">
    <w:name w:val="nine pt heading centred + space"/>
    <w:aliases w:val="9hcs"/>
    <w:basedOn w:val="Normal"/>
    <w:rsid w:val="008D2E05"/>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8D2E05"/>
  </w:style>
  <w:style w:type="paragraph" w:customStyle="1" w:styleId="nineptcolumntab2">
    <w:name w:val="nine pt column tab2"/>
    <w:aliases w:val="a92,nine pt column tabs2"/>
    <w:basedOn w:val="nineptnormal"/>
    <w:rsid w:val="008D2E05"/>
  </w:style>
  <w:style w:type="paragraph" w:customStyle="1" w:styleId="nineptonepointafter">
    <w:name w:val="nine pt one point after"/>
    <w:aliases w:val="9n1"/>
    <w:basedOn w:val="nineptnormal"/>
    <w:rsid w:val="008D2E05"/>
    <w:pPr>
      <w:spacing w:after="20"/>
    </w:pPr>
  </w:style>
  <w:style w:type="paragraph" w:customStyle="1" w:styleId="nineptblockind">
    <w:name w:val="nine pt block *ind"/>
    <w:aliases w:val="9b*ind"/>
    <w:basedOn w:val="nineptblock"/>
    <w:rsid w:val="008D2E05"/>
    <w:pPr>
      <w:ind w:left="851" w:hanging="284"/>
    </w:pPr>
  </w:style>
  <w:style w:type="paragraph" w:customStyle="1" w:styleId="headingonepointafter">
    <w:name w:val="heading one point after"/>
    <w:aliases w:val="h1p"/>
    <w:basedOn w:val="heading0"/>
    <w:rsid w:val="008D2E05"/>
    <w:pPr>
      <w:spacing w:after="20"/>
    </w:pPr>
  </w:style>
  <w:style w:type="paragraph" w:customStyle="1" w:styleId="blockbulletnospaceafter">
    <w:name w:val="block bullet no space after"/>
    <w:aliases w:val="bbn,block bullet no sp"/>
    <w:basedOn w:val="blockbullet"/>
    <w:rsid w:val="008D2E05"/>
    <w:pPr>
      <w:spacing w:after="0"/>
    </w:pPr>
  </w:style>
  <w:style w:type="paragraph" w:customStyle="1" w:styleId="acctstatementheadingaitalicbold">
    <w:name w:val="acct statement heading (a) italic bold"/>
    <w:aliases w:val="asaib"/>
    <w:basedOn w:val="acctstatementheadinga"/>
    <w:rsid w:val="008D2E05"/>
    <w:pPr>
      <w:spacing w:before="0" w:after="260"/>
    </w:pPr>
    <w:rPr>
      <w:i/>
    </w:rPr>
  </w:style>
  <w:style w:type="paragraph" w:customStyle="1" w:styleId="nineptblocknosp">
    <w:name w:val="nine pt block no sp"/>
    <w:aliases w:val="9bn"/>
    <w:basedOn w:val="Normal"/>
    <w:rsid w:val="008D2E05"/>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8D2E05"/>
    <w:rPr>
      <w:i/>
      <w:iCs/>
    </w:rPr>
  </w:style>
  <w:style w:type="paragraph" w:customStyle="1" w:styleId="nineptnormalhalfspace">
    <w:name w:val="nine pt normal half space"/>
    <w:aliases w:val="9nhs"/>
    <w:basedOn w:val="nineptnormal"/>
    <w:rsid w:val="008D2E05"/>
    <w:pPr>
      <w:spacing w:after="80"/>
    </w:pPr>
  </w:style>
  <w:style w:type="paragraph" w:customStyle="1" w:styleId="nineptratecol">
    <w:name w:val="nine pt rate col"/>
    <w:aliases w:val="a9r"/>
    <w:basedOn w:val="nineptnormal"/>
    <w:rsid w:val="008D2E05"/>
  </w:style>
  <w:style w:type="paragraph" w:customStyle="1" w:styleId="nineptblockitalics">
    <w:name w:val="nine pt block italics"/>
    <w:aliases w:val="9bit"/>
    <w:basedOn w:val="nineptblock"/>
    <w:rsid w:val="008D2E0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E05"/>
    <w:pPr>
      <w:spacing w:after="80"/>
    </w:pPr>
  </w:style>
  <w:style w:type="paragraph" w:customStyle="1" w:styleId="nineptbodytextheading">
    <w:name w:val="nine pt body text heading"/>
    <w:aliases w:val="9bth"/>
    <w:basedOn w:val="Footer"/>
    <w:rsid w:val="008D2E05"/>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8D2E05"/>
    <w:pPr>
      <w:jc w:val="center"/>
    </w:pPr>
  </w:style>
  <w:style w:type="paragraph" w:customStyle="1" w:styleId="nineptnormalheadingcentredwider">
    <w:name w:val="nine pt normal heading centred wider"/>
    <w:aliases w:val="9nhcw"/>
    <w:basedOn w:val="nineptnormalheadingcentred"/>
    <w:rsid w:val="008D2E05"/>
    <w:pPr>
      <w:ind w:left="-85" w:right="-85"/>
    </w:pPr>
  </w:style>
  <w:style w:type="paragraph" w:customStyle="1" w:styleId="nineptcolumntabs5">
    <w:name w:val="nine pt column tabs5"/>
    <w:aliases w:val="a95,nine pt column tab5"/>
    <w:basedOn w:val="Normal"/>
    <w:rsid w:val="008D2E05"/>
    <w:pPr>
      <w:spacing w:line="220" w:lineRule="atLeast"/>
    </w:pPr>
    <w:rPr>
      <w:sz w:val="18"/>
      <w:szCs w:val="20"/>
      <w:lang w:val="en-GB" w:bidi="ar-SA"/>
    </w:rPr>
  </w:style>
  <w:style w:type="paragraph" w:customStyle="1" w:styleId="ninebtbodytextcentred">
    <w:name w:val="nine bt body text centred"/>
    <w:aliases w:val="9btc"/>
    <w:basedOn w:val="nineptbodytext"/>
    <w:rsid w:val="008D2E05"/>
    <w:pPr>
      <w:spacing w:after="180"/>
      <w:jc w:val="center"/>
    </w:pPr>
  </w:style>
  <w:style w:type="paragraph" w:customStyle="1" w:styleId="nineptbodytextheadingcentredwider">
    <w:name w:val="nine pt body text heading centred wider"/>
    <w:aliases w:val="9bthcw,a9bthcw"/>
    <w:basedOn w:val="nineptbodytextheadingcentred"/>
    <w:rsid w:val="008D2E05"/>
    <w:pPr>
      <w:ind w:left="-85" w:right="-85"/>
    </w:pPr>
  </w:style>
  <w:style w:type="paragraph" w:customStyle="1" w:styleId="nineptcolumntabdecimal2">
    <w:name w:val="nine pt column tab decimal2"/>
    <w:aliases w:val="a9d2,nine pt column tabs decimal2"/>
    <w:basedOn w:val="nineptnormal"/>
    <w:rsid w:val="008D2E05"/>
  </w:style>
  <w:style w:type="paragraph" w:customStyle="1" w:styleId="nineptcolumntab4">
    <w:name w:val="nine pt column tab4"/>
    <w:aliases w:val="a94,nine pt column tabs4"/>
    <w:basedOn w:val="nineptnormal"/>
    <w:rsid w:val="008D2E05"/>
  </w:style>
  <w:style w:type="paragraph" w:customStyle="1" w:styleId="nineptcolumntab3">
    <w:name w:val="nine pt column tab3"/>
    <w:aliases w:val="a93,nine pt column tabs3"/>
    <w:basedOn w:val="nineptnormal"/>
    <w:rsid w:val="008D2E05"/>
  </w:style>
  <w:style w:type="paragraph" w:customStyle="1" w:styleId="nineptindent">
    <w:name w:val="nine pt indent"/>
    <w:aliases w:val="9i"/>
    <w:basedOn w:val="nineptnormal"/>
    <w:rsid w:val="008D2E05"/>
    <w:pPr>
      <w:ind w:left="425" w:hanging="425"/>
    </w:pPr>
  </w:style>
  <w:style w:type="paragraph" w:customStyle="1" w:styleId="blockind">
    <w:name w:val="block *ind"/>
    <w:aliases w:val="b*,block star ind"/>
    <w:basedOn w:val="block"/>
    <w:rsid w:val="008D2E05"/>
    <w:pPr>
      <w:ind w:left="907" w:hanging="340"/>
    </w:pPr>
  </w:style>
  <w:style w:type="paragraph" w:customStyle="1" w:styleId="List3i">
    <w:name w:val="List 3i"/>
    <w:aliases w:val="3i"/>
    <w:basedOn w:val="List2i"/>
    <w:rsid w:val="008D2E05"/>
    <w:pPr>
      <w:ind w:left="1701"/>
    </w:pPr>
  </w:style>
  <w:style w:type="paragraph" w:customStyle="1" w:styleId="acctindentonepointafter">
    <w:name w:val="acct indent one point after"/>
    <w:aliases w:val="ai1p"/>
    <w:basedOn w:val="acctindent"/>
    <w:rsid w:val="008D2E05"/>
    <w:pPr>
      <w:spacing w:after="20"/>
    </w:pPr>
  </w:style>
  <w:style w:type="paragraph" w:customStyle="1" w:styleId="eightptnormalheadingitalic">
    <w:name w:val="eight pt normal heading italic"/>
    <w:aliases w:val="8nhbi"/>
    <w:basedOn w:val="eightptnormalheading"/>
    <w:rsid w:val="008D2E05"/>
    <w:rPr>
      <w:i/>
      <w:iCs/>
    </w:rPr>
  </w:style>
  <w:style w:type="paragraph" w:customStyle="1" w:styleId="eightptcolumntabs3">
    <w:name w:val="eight pt column tabs3"/>
    <w:aliases w:val="a83"/>
    <w:basedOn w:val="eightptnormal"/>
    <w:rsid w:val="008D2E05"/>
  </w:style>
  <w:style w:type="paragraph" w:customStyle="1" w:styleId="eightptbodytextheadingmiddleline">
    <w:name w:val="eight pt body text heading middle line"/>
    <w:aliases w:val="8hml"/>
    <w:basedOn w:val="eightptbodytextheading"/>
    <w:rsid w:val="008D2E05"/>
    <w:pPr>
      <w:spacing w:before="80" w:after="80"/>
    </w:pPr>
  </w:style>
  <w:style w:type="paragraph" w:customStyle="1" w:styleId="eightptbodytextheadingmiddlelinecentred">
    <w:name w:val="eight pt body text heading middle line centred"/>
    <w:aliases w:val="8hmlc"/>
    <w:basedOn w:val="eightptbodytextheadingmiddleline"/>
    <w:rsid w:val="008D2E05"/>
    <w:pPr>
      <w:jc w:val="center"/>
    </w:pPr>
  </w:style>
  <w:style w:type="paragraph" w:customStyle="1" w:styleId="eightpt4ptspacebefore">
    <w:name w:val="eight pt 4pt space before"/>
    <w:aliases w:val="8n4sp"/>
    <w:basedOn w:val="eightptnormal"/>
    <w:rsid w:val="008D2E05"/>
    <w:pPr>
      <w:spacing w:before="80"/>
    </w:pPr>
  </w:style>
  <w:style w:type="paragraph" w:customStyle="1" w:styleId="eightpt4ptspaceafter">
    <w:name w:val="eight pt 4 pt space after"/>
    <w:aliases w:val="8n4sa"/>
    <w:basedOn w:val="eightptnormal"/>
    <w:rsid w:val="008D2E05"/>
    <w:pPr>
      <w:spacing w:after="80"/>
    </w:pPr>
  </w:style>
  <w:style w:type="paragraph" w:customStyle="1" w:styleId="blockbullet2">
    <w:name w:val="block bullet 2"/>
    <w:aliases w:val="bb2"/>
    <w:basedOn w:val="BodyText"/>
    <w:rsid w:val="008D2E05"/>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rsid w:val="008D2E05"/>
    <w:pPr>
      <w:jc w:val="center"/>
    </w:pPr>
  </w:style>
  <w:style w:type="paragraph" w:customStyle="1" w:styleId="acctfourfigureslongernumber2">
    <w:name w:val="acct four figures longer number2"/>
    <w:aliases w:val="a4+2"/>
    <w:basedOn w:val="Normal"/>
    <w:rsid w:val="008D2E05"/>
    <w:pPr>
      <w:spacing w:line="260" w:lineRule="atLeast"/>
    </w:pPr>
    <w:rPr>
      <w:sz w:val="22"/>
      <w:szCs w:val="20"/>
      <w:lang w:val="en-GB" w:bidi="ar-SA"/>
    </w:rPr>
  </w:style>
  <w:style w:type="paragraph" w:customStyle="1" w:styleId="AccPolicyHeading">
    <w:name w:val="Acc Policy Heading"/>
    <w:basedOn w:val="BodyText"/>
    <w:rsid w:val="008D2E05"/>
    <w:pPr>
      <w:spacing w:after="120" w:line="260" w:lineRule="atLeast"/>
      <w:ind w:left="720" w:hanging="720"/>
    </w:pPr>
    <w:rPr>
      <w:bCs/>
      <w:color w:val="auto"/>
      <w:sz w:val="22"/>
      <w:szCs w:val="22"/>
    </w:rPr>
  </w:style>
  <w:style w:type="paragraph" w:customStyle="1" w:styleId="AccPolicysubhead">
    <w:name w:val="Acc Policy sub head"/>
    <w:basedOn w:val="BodyText"/>
    <w:next w:val="BodyText"/>
    <w:rsid w:val="008D2E05"/>
    <w:pPr>
      <w:spacing w:line="240" w:lineRule="atLeast"/>
      <w:ind w:left="1080" w:right="43"/>
    </w:pPr>
    <w:rPr>
      <w:color w:val="auto"/>
      <w:sz w:val="22"/>
      <w:szCs w:val="22"/>
    </w:rPr>
  </w:style>
  <w:style w:type="paragraph" w:customStyle="1" w:styleId="BodyTextbullet">
    <w:name w:val="Body Text bullet"/>
    <w:basedOn w:val="BodyText"/>
    <w:next w:val="BodyText"/>
    <w:rsid w:val="008D2E05"/>
    <w:pPr>
      <w:numPr>
        <w:numId w:val="12"/>
      </w:numPr>
      <w:spacing w:after="120" w:line="260" w:lineRule="atLeast"/>
    </w:pPr>
    <w:rPr>
      <w:bCs/>
      <w:color w:val="auto"/>
      <w:sz w:val="22"/>
      <w:szCs w:val="22"/>
    </w:rPr>
  </w:style>
  <w:style w:type="paragraph" w:customStyle="1" w:styleId="AccNoteHeading">
    <w:name w:val="Acc Note Heading"/>
    <w:basedOn w:val="BodyText"/>
    <w:rsid w:val="008D2E05"/>
    <w:pPr>
      <w:spacing w:before="130" w:after="130" w:line="260" w:lineRule="atLeast"/>
      <w:ind w:left="360" w:hanging="360"/>
    </w:pPr>
    <w:rPr>
      <w:b/>
      <w:bCs/>
      <w:color w:val="auto"/>
      <w:szCs w:val="22"/>
    </w:rPr>
  </w:style>
  <w:style w:type="paragraph" w:customStyle="1" w:styleId="AccPolicyalternative">
    <w:name w:val="Acc Policy alternative"/>
    <w:basedOn w:val="AccPolicysubhead"/>
    <w:rsid w:val="008D2E05"/>
    <w:pPr>
      <w:ind w:right="0"/>
    </w:pPr>
    <w:rPr>
      <w:color w:val="0000FF"/>
    </w:rPr>
  </w:style>
  <w:style w:type="paragraph" w:customStyle="1" w:styleId="CoverTitle">
    <w:name w:val="Cover Title"/>
    <w:basedOn w:val="Normal"/>
    <w:rsid w:val="008D2E05"/>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rsid w:val="008D2E05"/>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rsid w:val="008D2E05"/>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rsid w:val="008D2E05"/>
    <w:pPr>
      <w:spacing w:after="0" w:line="440" w:lineRule="exact"/>
      <w:jc w:val="center"/>
    </w:pPr>
    <w:rPr>
      <w:sz w:val="32"/>
      <w:u w:val="none"/>
    </w:rPr>
  </w:style>
  <w:style w:type="paragraph" w:customStyle="1" w:styleId="CoverDate">
    <w:name w:val="Cover Date"/>
    <w:basedOn w:val="Single"/>
    <w:rsid w:val="008D2E05"/>
    <w:pPr>
      <w:spacing w:after="0" w:line="440" w:lineRule="exact"/>
      <w:jc w:val="center"/>
    </w:pPr>
    <w:rPr>
      <w:sz w:val="32"/>
      <w:u w:val="none"/>
    </w:rPr>
  </w:style>
  <w:style w:type="paragraph" w:customStyle="1" w:styleId="Normal1">
    <w:name w:val="Normal1"/>
    <w:rsid w:val="008D2E05"/>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8D2E05"/>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rsid w:val="008D2E05"/>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rsid w:val="008D2E05"/>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rsid w:val="008D2E05"/>
    <w:pPr>
      <w:spacing w:line="260" w:lineRule="atLeast"/>
    </w:pPr>
    <w:rPr>
      <w:rFonts w:eastAsia="Times New Roman"/>
      <w:color w:val="auto"/>
    </w:rPr>
  </w:style>
  <w:style w:type="paragraph" w:customStyle="1" w:styleId="CM139">
    <w:name w:val="CM139"/>
    <w:basedOn w:val="Normal1"/>
    <w:next w:val="Normal1"/>
    <w:rsid w:val="008D2E05"/>
    <w:rPr>
      <w:rFonts w:eastAsia="Times New Roman"/>
      <w:color w:val="auto"/>
    </w:rPr>
  </w:style>
  <w:style w:type="paragraph" w:customStyle="1" w:styleId="CM38">
    <w:name w:val="CM38"/>
    <w:basedOn w:val="Normal1"/>
    <w:next w:val="Normal1"/>
    <w:rsid w:val="008D2E05"/>
    <w:pPr>
      <w:spacing w:line="256" w:lineRule="atLeast"/>
    </w:pPr>
    <w:rPr>
      <w:rFonts w:eastAsia="Times New Roman"/>
      <w:color w:val="auto"/>
    </w:rPr>
  </w:style>
  <w:style w:type="paragraph" w:customStyle="1" w:styleId="CM31">
    <w:name w:val="CM31"/>
    <w:basedOn w:val="Normal1"/>
    <w:next w:val="Normal1"/>
    <w:rsid w:val="008D2E05"/>
    <w:pPr>
      <w:spacing w:line="253" w:lineRule="atLeast"/>
    </w:pPr>
    <w:rPr>
      <w:rFonts w:eastAsia="Times New Roman"/>
      <w:color w:val="auto"/>
    </w:rPr>
  </w:style>
  <w:style w:type="paragraph" w:customStyle="1" w:styleId="CM48">
    <w:name w:val="CM48"/>
    <w:basedOn w:val="Normal1"/>
    <w:next w:val="Normal1"/>
    <w:rsid w:val="008D2E05"/>
    <w:rPr>
      <w:rFonts w:eastAsia="Times New Roman"/>
      <w:color w:val="auto"/>
    </w:rPr>
  </w:style>
  <w:style w:type="paragraph" w:customStyle="1" w:styleId="CM74">
    <w:name w:val="CM74"/>
    <w:basedOn w:val="Normal1"/>
    <w:next w:val="Normal1"/>
    <w:rsid w:val="008D2E05"/>
    <w:rPr>
      <w:rFonts w:eastAsia="Times New Roman"/>
      <w:color w:val="auto"/>
    </w:rPr>
  </w:style>
  <w:style w:type="paragraph" w:styleId="ListParagraph">
    <w:name w:val="List Paragraph"/>
    <w:basedOn w:val="Normal"/>
    <w:uiPriority w:val="34"/>
    <w:qFormat/>
    <w:rsid w:val="008D2E05"/>
    <w:pPr>
      <w:spacing w:line="260" w:lineRule="atLeast"/>
      <w:ind w:left="720"/>
    </w:pPr>
    <w:rPr>
      <w:sz w:val="22"/>
      <w:szCs w:val="20"/>
      <w:lang w:val="en-GB" w:bidi="ar-SA"/>
    </w:rPr>
  </w:style>
  <w:style w:type="paragraph" w:styleId="CommentText">
    <w:name w:val="annotation text"/>
    <w:basedOn w:val="Normal"/>
    <w:rsid w:val="008D2E05"/>
    <w:rPr>
      <w:sz w:val="20"/>
      <w:szCs w:val="25"/>
    </w:rPr>
  </w:style>
  <w:style w:type="paragraph" w:styleId="CommentSubject">
    <w:name w:val="annotation subject"/>
    <w:basedOn w:val="CommentText"/>
    <w:next w:val="CommentText"/>
    <w:rsid w:val="008D2E05"/>
    <w:pPr>
      <w:spacing w:line="260" w:lineRule="atLeast"/>
    </w:pPr>
    <w:rPr>
      <w:b/>
      <w:bCs/>
      <w:szCs w:val="20"/>
      <w:lang w:val="en-GB" w:bidi="ar-SA"/>
    </w:rPr>
  </w:style>
  <w:style w:type="paragraph" w:customStyle="1" w:styleId="a1">
    <w:name w:val="¢éÍ¤ÇÒÁ"/>
    <w:basedOn w:val="Normal"/>
    <w:rsid w:val="008D2E05"/>
    <w:pPr>
      <w:tabs>
        <w:tab w:val="left" w:pos="1080"/>
      </w:tabs>
    </w:pPr>
    <w:rPr>
      <w:rFonts w:ascii="Symbol" w:eastAsia="Symbol" w:hAnsi="Symbol" w:cs="Symbol"/>
      <w:sz w:val="30"/>
      <w:szCs w:val="30"/>
      <w:lang w:val="th-TH"/>
    </w:rPr>
  </w:style>
  <w:style w:type="paragraph" w:customStyle="1" w:styleId="body1">
    <w:name w:val="body1"/>
    <w:basedOn w:val="Normal"/>
    <w:rsid w:val="008D2E05"/>
    <w:pPr>
      <w:spacing w:before="240"/>
      <w:ind w:left="540"/>
      <w:jc w:val="both"/>
    </w:pPr>
    <w:rPr>
      <w:rFonts w:ascii="Helvetica" w:hAnsi="Helvetica" w:cs="Helvetica"/>
      <w:sz w:val="20"/>
      <w:szCs w:val="20"/>
      <w:lang w:val="th-TH"/>
    </w:rPr>
  </w:style>
  <w:style w:type="paragraph" w:customStyle="1" w:styleId="ASSETS">
    <w:name w:val="ASSETS"/>
    <w:basedOn w:val="Normal"/>
    <w:rsid w:val="008D2E05"/>
    <w:pPr>
      <w:ind w:right="360"/>
      <w:jc w:val="center"/>
    </w:pPr>
    <w:rPr>
      <w:rFonts w:ascii="Book Antiqua" w:hAnsi="Book Antiqua" w:cs="Book Antiqua"/>
      <w:b/>
      <w:bCs/>
      <w:sz w:val="22"/>
      <w:szCs w:val="22"/>
      <w:u w:val="single"/>
      <w:lang w:val="th-TH"/>
    </w:rPr>
  </w:style>
  <w:style w:type="paragraph" w:styleId="DocumentMap">
    <w:name w:val="Document Map"/>
    <w:basedOn w:val="Normal"/>
    <w:rsid w:val="008D2E05"/>
    <w:pPr>
      <w:shd w:val="clear" w:color="auto" w:fill="000080"/>
    </w:pPr>
    <w:rPr>
      <w:rFonts w:ascii="Tahoma" w:hAnsi="Tahoma" w:cs="Tahoma"/>
      <w:sz w:val="20"/>
      <w:szCs w:val="20"/>
    </w:rPr>
  </w:style>
  <w:style w:type="paragraph" w:customStyle="1" w:styleId="xl42">
    <w:name w:val="xl42"/>
    <w:basedOn w:val="Normal"/>
    <w:rsid w:val="008D2E05"/>
    <w:pPr>
      <w:spacing w:before="280" w:after="280"/>
      <w:jc w:val="right"/>
      <w:textAlignment w:val="top"/>
    </w:pPr>
    <w:rPr>
      <w:rFonts w:ascii="Angsana New" w:hAnsi="Angsana New" w:cs="Angsana New"/>
      <w:szCs w:val="24"/>
    </w:rPr>
  </w:style>
  <w:style w:type="paragraph" w:customStyle="1" w:styleId="RNormal">
    <w:name w:val="RNormal"/>
    <w:basedOn w:val="Normal"/>
    <w:rsid w:val="008D2E05"/>
    <w:pPr>
      <w:jc w:val="both"/>
    </w:pPr>
    <w:rPr>
      <w:sz w:val="22"/>
      <w:szCs w:val="24"/>
      <w:lang w:bidi="ar-SA"/>
    </w:rPr>
  </w:style>
  <w:style w:type="paragraph" w:customStyle="1" w:styleId="TableContents">
    <w:name w:val="Table Contents"/>
    <w:basedOn w:val="Normal"/>
    <w:rsid w:val="008D2E05"/>
    <w:pPr>
      <w:suppressLineNumbers/>
    </w:pPr>
  </w:style>
  <w:style w:type="paragraph" w:customStyle="1" w:styleId="TableHeading">
    <w:name w:val="Table Heading"/>
    <w:basedOn w:val="TableContents"/>
    <w:rsid w:val="008D2E05"/>
    <w:pPr>
      <w:jc w:val="center"/>
    </w:pPr>
    <w:rPr>
      <w:b/>
      <w:bCs/>
    </w:rPr>
  </w:style>
  <w:style w:type="paragraph" w:customStyle="1" w:styleId="FrameContents">
    <w:name w:val="Frame Contents"/>
    <w:basedOn w:val="BodyText"/>
    <w:rsid w:val="008D2E05"/>
  </w:style>
  <w:style w:type="paragraph" w:customStyle="1" w:styleId="Default">
    <w:name w:val="Default"/>
    <w:rsid w:val="004F0D01"/>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semiHidden/>
    <w:rsid w:val="004F0D01"/>
    <w:rPr>
      <w:sz w:val="16"/>
      <w:szCs w:val="16"/>
    </w:rPr>
  </w:style>
  <w:style w:type="table" w:styleId="TableGrid">
    <w:name w:val="Table Grid"/>
    <w:basedOn w:val="TableNormal"/>
    <w:rsid w:val="00B74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2"/>
    <w:basedOn w:val="Normal"/>
    <w:rsid w:val="00971CE2"/>
    <w:pPr>
      <w:suppressAutoHyphens w:val="0"/>
      <w:spacing w:line="260" w:lineRule="atLeast"/>
      <w:ind w:left="142"/>
    </w:pPr>
    <w:rPr>
      <w:sz w:val="22"/>
      <w:szCs w:val="20"/>
      <w:lang w:val="en-GB" w:eastAsia="en-US" w:bidi="ar-SA"/>
    </w:rPr>
  </w:style>
  <w:style w:type="paragraph" w:customStyle="1" w:styleId="Pa17">
    <w:name w:val="Pa17"/>
    <w:basedOn w:val="Default"/>
    <w:next w:val="Default"/>
    <w:uiPriority w:val="99"/>
    <w:rsid w:val="00971CE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71CE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71CE2"/>
    <w:pPr>
      <w:spacing w:line="191" w:lineRule="atLeast"/>
    </w:pPr>
    <w:rPr>
      <w:rFonts w:eastAsia="Times New Roman" w:cs="Angsana New"/>
      <w:color w:val="auto"/>
      <w:lang w:val="en-GB" w:eastAsia="en-US"/>
    </w:rPr>
  </w:style>
  <w:style w:type="character" w:styleId="Emphasis">
    <w:name w:val="Emphasis"/>
    <w:uiPriority w:val="20"/>
    <w:qFormat/>
    <w:rsid w:val="00971CE2"/>
    <w:rPr>
      <w:i/>
      <w:iCs/>
    </w:rPr>
  </w:style>
  <w:style w:type="character" w:customStyle="1" w:styleId="BodyTextIndent2Char1">
    <w:name w:val="Body Text Indent 2 Char1"/>
    <w:link w:val="BodyTextIndent2"/>
    <w:rsid w:val="005425A1"/>
    <w:rPr>
      <w:rFonts w:ascii="Angsana New" w:hAnsi="Angsana New" w:cs="Angsana New"/>
      <w:sz w:val="32"/>
      <w:szCs w:val="32"/>
      <w:lang w:eastAsia="zh-CN"/>
    </w:rPr>
  </w:style>
  <w:style w:type="character" w:customStyle="1" w:styleId="BodyTextChar3">
    <w:name w:val="Body Text Char3"/>
    <w:aliases w:val="bt Char2,body text Char2,Body Char2,BT Char"/>
    <w:link w:val="BodyText"/>
    <w:rsid w:val="00E07BEB"/>
    <w:rPr>
      <w:rFonts w:cs="Courier New"/>
      <w:color w:val="0000FF"/>
      <w:sz w:val="24"/>
      <w:szCs w:val="24"/>
      <w:lang w:eastAsia="zh-CN"/>
    </w:rPr>
  </w:style>
  <w:style w:type="paragraph" w:styleId="TOCHeading">
    <w:name w:val="TOC Heading"/>
    <w:basedOn w:val="Heading1"/>
    <w:next w:val="Normal"/>
    <w:uiPriority w:val="39"/>
    <w:unhideWhenUsed/>
    <w:qFormat/>
    <w:rsid w:val="0081097B"/>
    <w:pPr>
      <w:keepLines/>
      <w:numPr>
        <w:numId w:val="0"/>
      </w:numPr>
      <w:suppressAutoHyphens w:val="0"/>
      <w:spacing w:before="240" w:line="259" w:lineRule="auto"/>
      <w:ind w:right="0"/>
      <w:jc w:val="left"/>
      <w:outlineLvl w:val="9"/>
    </w:pPr>
    <w:rPr>
      <w:rFonts w:ascii="Calibri Light" w:hAnsi="Calibri Light"/>
      <w:b w:val="0"/>
      <w:bCs w:val="0"/>
      <w:color w:val="2E74B5"/>
      <w:sz w:val="32"/>
      <w:szCs w:val="32"/>
      <w:lang w:eastAsia="en-US" w:bidi="ar-SA"/>
    </w:rPr>
  </w:style>
  <w:style w:type="paragraph" w:customStyle="1" w:styleId="1indent">
    <w:name w:val="1indent"/>
    <w:basedOn w:val="BodyText"/>
    <w:rsid w:val="00D75224"/>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cs="Times New Roman"/>
      <w:color w:val="auto"/>
      <w:sz w:val="22"/>
      <w:szCs w:val="20"/>
      <w:lang w:val="en-US" w:eastAsia="en-US" w:bidi="ar-SA"/>
    </w:rPr>
  </w:style>
  <w:style w:type="paragraph" w:styleId="TOC1">
    <w:name w:val="toc 1"/>
    <w:basedOn w:val="Normal"/>
    <w:next w:val="Normal"/>
    <w:autoRedefine/>
    <w:semiHidden/>
    <w:unhideWhenUsed/>
    <w:rsid w:val="00145257"/>
    <w:rPr>
      <w:rFonts w:cs="Angsana New"/>
    </w:rPr>
  </w:style>
  <w:style w:type="paragraph" w:customStyle="1" w:styleId="10">
    <w:name w:val="10"/>
    <w:basedOn w:val="Normal"/>
    <w:rsid w:val="008F47D7"/>
    <w:pPr>
      <w:tabs>
        <w:tab w:val="left" w:pos="1080"/>
      </w:tabs>
      <w:suppressAutoHyphens w:val="0"/>
      <w:jc w:val="both"/>
    </w:pPr>
    <w:rPr>
      <w:rFonts w:cs="Angsana New"/>
      <w:sz w:val="20"/>
      <w:szCs w:val="20"/>
      <w:lang w:val="th-TH" w:eastAsia="en-US"/>
    </w:rPr>
  </w:style>
  <w:style w:type="paragraph" w:customStyle="1" w:styleId="zDistnHeader">
    <w:name w:val="zDistnHeader"/>
    <w:basedOn w:val="Normal"/>
    <w:next w:val="Normal"/>
    <w:rsid w:val="005178DE"/>
    <w:pPr>
      <w:keepNext/>
      <w:widowControl w:val="0"/>
      <w:suppressAutoHyphens w:val="0"/>
      <w:overflowPunct w:val="0"/>
      <w:autoSpaceDE w:val="0"/>
      <w:autoSpaceDN w:val="0"/>
      <w:adjustRightInd w:val="0"/>
      <w:spacing w:before="520" w:line="260" w:lineRule="atLeast"/>
      <w:textAlignment w:val="baseline"/>
    </w:pPr>
    <w:rPr>
      <w:rFonts w:cs="Courier"/>
      <w:sz w:val="22"/>
      <w:szCs w:val="22"/>
      <w:lang w:val="en-GB" w:eastAsia="en-US"/>
    </w:rPr>
  </w:style>
  <w:style w:type="paragraph" w:customStyle="1" w:styleId="zdetails">
    <w:name w:val="zdetails"/>
    <w:basedOn w:val="Normal"/>
    <w:rsid w:val="005178DE"/>
    <w:pPr>
      <w:widowControl w:val="0"/>
      <w:suppressAutoHyphens w:val="0"/>
      <w:overflowPunct w:val="0"/>
      <w:autoSpaceDE w:val="0"/>
      <w:autoSpaceDN w:val="0"/>
      <w:adjustRightInd w:val="0"/>
      <w:spacing w:line="240" w:lineRule="exact"/>
      <w:textAlignment w:val="baseline"/>
    </w:pPr>
    <w:rPr>
      <w:rFonts w:ascii="Univers 45 Light" w:hAnsi="Univers 45 Light" w:cs="Courier"/>
      <w:sz w:val="16"/>
      <w:szCs w:val="16"/>
      <w:lang w:val="en-GB" w:eastAsia="en-US"/>
    </w:rPr>
  </w:style>
  <w:style w:type="paragraph" w:styleId="NoSpacing">
    <w:name w:val="No Spacing"/>
    <w:uiPriority w:val="1"/>
    <w:qFormat/>
    <w:rsid w:val="006E7038"/>
    <w:pPr>
      <w:suppressAutoHyphens/>
    </w:pPr>
    <w:rPr>
      <w:rFonts w:cs="Angsana New"/>
      <w:sz w:val="24"/>
      <w:szCs w:val="28"/>
      <w:lang w:eastAsia="zh-CN"/>
    </w:rPr>
  </w:style>
  <w:style w:type="character" w:customStyle="1" w:styleId="UnresolvedMention">
    <w:name w:val="Unresolved Mention"/>
    <w:basedOn w:val="DefaultParagraphFont"/>
    <w:uiPriority w:val="99"/>
    <w:semiHidden/>
    <w:unhideWhenUsed/>
    <w:rsid w:val="00091F33"/>
    <w:rPr>
      <w:color w:val="808080"/>
      <w:shd w:val="clear" w:color="auto" w:fill="E6E6E6"/>
    </w:rPr>
  </w:style>
  <w:style w:type="paragraph" w:styleId="HTMLPreformatted">
    <w:name w:val="HTML Preformatted"/>
    <w:basedOn w:val="Normal"/>
    <w:link w:val="HTMLPreformattedChar"/>
    <w:uiPriority w:val="99"/>
    <w:semiHidden/>
    <w:unhideWhenUsed/>
    <w:rsid w:val="00F87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F87196"/>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17779259">
      <w:bodyDiv w:val="1"/>
      <w:marLeft w:val="0"/>
      <w:marRight w:val="0"/>
      <w:marTop w:val="0"/>
      <w:marBottom w:val="0"/>
      <w:divBdr>
        <w:top w:val="none" w:sz="0" w:space="0" w:color="auto"/>
        <w:left w:val="none" w:sz="0" w:space="0" w:color="auto"/>
        <w:bottom w:val="none" w:sz="0" w:space="0" w:color="auto"/>
        <w:right w:val="none" w:sz="0" w:space="0" w:color="auto"/>
      </w:divBdr>
    </w:div>
    <w:div w:id="77599937">
      <w:bodyDiv w:val="1"/>
      <w:marLeft w:val="0"/>
      <w:marRight w:val="0"/>
      <w:marTop w:val="0"/>
      <w:marBottom w:val="0"/>
      <w:divBdr>
        <w:top w:val="none" w:sz="0" w:space="0" w:color="auto"/>
        <w:left w:val="none" w:sz="0" w:space="0" w:color="auto"/>
        <w:bottom w:val="none" w:sz="0" w:space="0" w:color="auto"/>
        <w:right w:val="none" w:sz="0" w:space="0" w:color="auto"/>
      </w:divBdr>
    </w:div>
    <w:div w:id="96099706">
      <w:bodyDiv w:val="1"/>
      <w:marLeft w:val="0"/>
      <w:marRight w:val="0"/>
      <w:marTop w:val="0"/>
      <w:marBottom w:val="0"/>
      <w:divBdr>
        <w:top w:val="none" w:sz="0" w:space="0" w:color="auto"/>
        <w:left w:val="none" w:sz="0" w:space="0" w:color="auto"/>
        <w:bottom w:val="none" w:sz="0" w:space="0" w:color="auto"/>
        <w:right w:val="none" w:sz="0" w:space="0" w:color="auto"/>
      </w:divBdr>
    </w:div>
    <w:div w:id="100035777">
      <w:bodyDiv w:val="1"/>
      <w:marLeft w:val="0"/>
      <w:marRight w:val="0"/>
      <w:marTop w:val="0"/>
      <w:marBottom w:val="0"/>
      <w:divBdr>
        <w:top w:val="none" w:sz="0" w:space="0" w:color="auto"/>
        <w:left w:val="none" w:sz="0" w:space="0" w:color="auto"/>
        <w:bottom w:val="none" w:sz="0" w:space="0" w:color="auto"/>
        <w:right w:val="none" w:sz="0" w:space="0" w:color="auto"/>
      </w:divBdr>
    </w:div>
    <w:div w:id="109980467">
      <w:bodyDiv w:val="1"/>
      <w:marLeft w:val="0"/>
      <w:marRight w:val="0"/>
      <w:marTop w:val="0"/>
      <w:marBottom w:val="0"/>
      <w:divBdr>
        <w:top w:val="none" w:sz="0" w:space="0" w:color="auto"/>
        <w:left w:val="none" w:sz="0" w:space="0" w:color="auto"/>
        <w:bottom w:val="none" w:sz="0" w:space="0" w:color="auto"/>
        <w:right w:val="none" w:sz="0" w:space="0" w:color="auto"/>
      </w:divBdr>
    </w:div>
    <w:div w:id="118494927">
      <w:bodyDiv w:val="1"/>
      <w:marLeft w:val="0"/>
      <w:marRight w:val="0"/>
      <w:marTop w:val="0"/>
      <w:marBottom w:val="0"/>
      <w:divBdr>
        <w:top w:val="none" w:sz="0" w:space="0" w:color="auto"/>
        <w:left w:val="none" w:sz="0" w:space="0" w:color="auto"/>
        <w:bottom w:val="none" w:sz="0" w:space="0" w:color="auto"/>
        <w:right w:val="none" w:sz="0" w:space="0" w:color="auto"/>
      </w:divBdr>
    </w:div>
    <w:div w:id="136000383">
      <w:bodyDiv w:val="1"/>
      <w:marLeft w:val="0"/>
      <w:marRight w:val="0"/>
      <w:marTop w:val="0"/>
      <w:marBottom w:val="0"/>
      <w:divBdr>
        <w:top w:val="none" w:sz="0" w:space="0" w:color="auto"/>
        <w:left w:val="none" w:sz="0" w:space="0" w:color="auto"/>
        <w:bottom w:val="none" w:sz="0" w:space="0" w:color="auto"/>
        <w:right w:val="none" w:sz="0" w:space="0" w:color="auto"/>
      </w:divBdr>
    </w:div>
    <w:div w:id="204298005">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37386777">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84080921">
      <w:bodyDiv w:val="1"/>
      <w:marLeft w:val="0"/>
      <w:marRight w:val="0"/>
      <w:marTop w:val="0"/>
      <w:marBottom w:val="0"/>
      <w:divBdr>
        <w:top w:val="none" w:sz="0" w:space="0" w:color="auto"/>
        <w:left w:val="none" w:sz="0" w:space="0" w:color="auto"/>
        <w:bottom w:val="none" w:sz="0" w:space="0" w:color="auto"/>
        <w:right w:val="none" w:sz="0" w:space="0" w:color="auto"/>
      </w:divBdr>
    </w:div>
    <w:div w:id="494958393">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53663935">
      <w:bodyDiv w:val="1"/>
      <w:marLeft w:val="0"/>
      <w:marRight w:val="0"/>
      <w:marTop w:val="0"/>
      <w:marBottom w:val="0"/>
      <w:divBdr>
        <w:top w:val="none" w:sz="0" w:space="0" w:color="auto"/>
        <w:left w:val="none" w:sz="0" w:space="0" w:color="auto"/>
        <w:bottom w:val="none" w:sz="0" w:space="0" w:color="auto"/>
        <w:right w:val="none" w:sz="0" w:space="0" w:color="auto"/>
      </w:divBdr>
    </w:div>
    <w:div w:id="679233091">
      <w:bodyDiv w:val="1"/>
      <w:marLeft w:val="0"/>
      <w:marRight w:val="0"/>
      <w:marTop w:val="0"/>
      <w:marBottom w:val="0"/>
      <w:divBdr>
        <w:top w:val="none" w:sz="0" w:space="0" w:color="auto"/>
        <w:left w:val="none" w:sz="0" w:space="0" w:color="auto"/>
        <w:bottom w:val="none" w:sz="0" w:space="0" w:color="auto"/>
        <w:right w:val="none" w:sz="0" w:space="0" w:color="auto"/>
      </w:divBdr>
    </w:div>
    <w:div w:id="805439262">
      <w:bodyDiv w:val="1"/>
      <w:marLeft w:val="0"/>
      <w:marRight w:val="0"/>
      <w:marTop w:val="0"/>
      <w:marBottom w:val="0"/>
      <w:divBdr>
        <w:top w:val="none" w:sz="0" w:space="0" w:color="auto"/>
        <w:left w:val="none" w:sz="0" w:space="0" w:color="auto"/>
        <w:bottom w:val="none" w:sz="0" w:space="0" w:color="auto"/>
        <w:right w:val="none" w:sz="0" w:space="0" w:color="auto"/>
      </w:divBdr>
    </w:div>
    <w:div w:id="814958178">
      <w:bodyDiv w:val="1"/>
      <w:marLeft w:val="0"/>
      <w:marRight w:val="0"/>
      <w:marTop w:val="0"/>
      <w:marBottom w:val="0"/>
      <w:divBdr>
        <w:top w:val="none" w:sz="0" w:space="0" w:color="auto"/>
        <w:left w:val="none" w:sz="0" w:space="0" w:color="auto"/>
        <w:bottom w:val="none" w:sz="0" w:space="0" w:color="auto"/>
        <w:right w:val="none" w:sz="0" w:space="0" w:color="auto"/>
      </w:divBdr>
    </w:div>
    <w:div w:id="831217250">
      <w:bodyDiv w:val="1"/>
      <w:marLeft w:val="0"/>
      <w:marRight w:val="0"/>
      <w:marTop w:val="0"/>
      <w:marBottom w:val="0"/>
      <w:divBdr>
        <w:top w:val="none" w:sz="0" w:space="0" w:color="auto"/>
        <w:left w:val="none" w:sz="0" w:space="0" w:color="auto"/>
        <w:bottom w:val="none" w:sz="0" w:space="0" w:color="auto"/>
        <w:right w:val="none" w:sz="0" w:space="0" w:color="auto"/>
      </w:divBdr>
    </w:div>
    <w:div w:id="1062293723">
      <w:bodyDiv w:val="1"/>
      <w:marLeft w:val="0"/>
      <w:marRight w:val="0"/>
      <w:marTop w:val="0"/>
      <w:marBottom w:val="0"/>
      <w:divBdr>
        <w:top w:val="none" w:sz="0" w:space="0" w:color="auto"/>
        <w:left w:val="none" w:sz="0" w:space="0" w:color="auto"/>
        <w:bottom w:val="none" w:sz="0" w:space="0" w:color="auto"/>
        <w:right w:val="none" w:sz="0" w:space="0" w:color="auto"/>
      </w:divBdr>
    </w:div>
    <w:div w:id="1149399078">
      <w:bodyDiv w:val="1"/>
      <w:marLeft w:val="0"/>
      <w:marRight w:val="0"/>
      <w:marTop w:val="0"/>
      <w:marBottom w:val="0"/>
      <w:divBdr>
        <w:top w:val="none" w:sz="0" w:space="0" w:color="auto"/>
        <w:left w:val="none" w:sz="0" w:space="0" w:color="auto"/>
        <w:bottom w:val="none" w:sz="0" w:space="0" w:color="auto"/>
        <w:right w:val="none" w:sz="0" w:space="0" w:color="auto"/>
      </w:divBdr>
    </w:div>
    <w:div w:id="1235436889">
      <w:bodyDiv w:val="1"/>
      <w:marLeft w:val="0"/>
      <w:marRight w:val="0"/>
      <w:marTop w:val="0"/>
      <w:marBottom w:val="0"/>
      <w:divBdr>
        <w:top w:val="none" w:sz="0" w:space="0" w:color="auto"/>
        <w:left w:val="none" w:sz="0" w:space="0" w:color="auto"/>
        <w:bottom w:val="none" w:sz="0" w:space="0" w:color="auto"/>
        <w:right w:val="none" w:sz="0" w:space="0" w:color="auto"/>
      </w:divBdr>
    </w:div>
    <w:div w:id="1244409102">
      <w:bodyDiv w:val="1"/>
      <w:marLeft w:val="0"/>
      <w:marRight w:val="0"/>
      <w:marTop w:val="0"/>
      <w:marBottom w:val="0"/>
      <w:divBdr>
        <w:top w:val="none" w:sz="0" w:space="0" w:color="auto"/>
        <w:left w:val="none" w:sz="0" w:space="0" w:color="auto"/>
        <w:bottom w:val="none" w:sz="0" w:space="0" w:color="auto"/>
        <w:right w:val="none" w:sz="0" w:space="0" w:color="auto"/>
      </w:divBdr>
    </w:div>
    <w:div w:id="1278758547">
      <w:bodyDiv w:val="1"/>
      <w:marLeft w:val="0"/>
      <w:marRight w:val="0"/>
      <w:marTop w:val="0"/>
      <w:marBottom w:val="0"/>
      <w:divBdr>
        <w:top w:val="none" w:sz="0" w:space="0" w:color="auto"/>
        <w:left w:val="none" w:sz="0" w:space="0" w:color="auto"/>
        <w:bottom w:val="none" w:sz="0" w:space="0" w:color="auto"/>
        <w:right w:val="none" w:sz="0" w:space="0" w:color="auto"/>
      </w:divBdr>
    </w:div>
    <w:div w:id="1304235398">
      <w:bodyDiv w:val="1"/>
      <w:marLeft w:val="0"/>
      <w:marRight w:val="0"/>
      <w:marTop w:val="0"/>
      <w:marBottom w:val="0"/>
      <w:divBdr>
        <w:top w:val="none" w:sz="0" w:space="0" w:color="auto"/>
        <w:left w:val="none" w:sz="0" w:space="0" w:color="auto"/>
        <w:bottom w:val="none" w:sz="0" w:space="0" w:color="auto"/>
        <w:right w:val="none" w:sz="0" w:space="0" w:color="auto"/>
      </w:divBdr>
    </w:div>
    <w:div w:id="1325011825">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79431895">
      <w:bodyDiv w:val="1"/>
      <w:marLeft w:val="0"/>
      <w:marRight w:val="0"/>
      <w:marTop w:val="0"/>
      <w:marBottom w:val="0"/>
      <w:divBdr>
        <w:top w:val="none" w:sz="0" w:space="0" w:color="auto"/>
        <w:left w:val="none" w:sz="0" w:space="0" w:color="auto"/>
        <w:bottom w:val="none" w:sz="0" w:space="0" w:color="auto"/>
        <w:right w:val="none" w:sz="0" w:space="0" w:color="auto"/>
      </w:divBdr>
    </w:div>
    <w:div w:id="1493982096">
      <w:bodyDiv w:val="1"/>
      <w:marLeft w:val="0"/>
      <w:marRight w:val="0"/>
      <w:marTop w:val="0"/>
      <w:marBottom w:val="0"/>
      <w:divBdr>
        <w:top w:val="none" w:sz="0" w:space="0" w:color="auto"/>
        <w:left w:val="none" w:sz="0" w:space="0" w:color="auto"/>
        <w:bottom w:val="none" w:sz="0" w:space="0" w:color="auto"/>
        <w:right w:val="none" w:sz="0" w:space="0" w:color="auto"/>
      </w:divBdr>
    </w:div>
    <w:div w:id="1558009364">
      <w:bodyDiv w:val="1"/>
      <w:marLeft w:val="0"/>
      <w:marRight w:val="0"/>
      <w:marTop w:val="0"/>
      <w:marBottom w:val="0"/>
      <w:divBdr>
        <w:top w:val="none" w:sz="0" w:space="0" w:color="auto"/>
        <w:left w:val="none" w:sz="0" w:space="0" w:color="auto"/>
        <w:bottom w:val="none" w:sz="0" w:space="0" w:color="auto"/>
        <w:right w:val="none" w:sz="0" w:space="0" w:color="auto"/>
      </w:divBdr>
    </w:div>
    <w:div w:id="1633248012">
      <w:bodyDiv w:val="1"/>
      <w:marLeft w:val="0"/>
      <w:marRight w:val="0"/>
      <w:marTop w:val="0"/>
      <w:marBottom w:val="0"/>
      <w:divBdr>
        <w:top w:val="none" w:sz="0" w:space="0" w:color="auto"/>
        <w:left w:val="none" w:sz="0" w:space="0" w:color="auto"/>
        <w:bottom w:val="none" w:sz="0" w:space="0" w:color="auto"/>
        <w:right w:val="none" w:sz="0" w:space="0" w:color="auto"/>
      </w:divBdr>
    </w:div>
    <w:div w:id="1647858458">
      <w:bodyDiv w:val="1"/>
      <w:marLeft w:val="0"/>
      <w:marRight w:val="0"/>
      <w:marTop w:val="0"/>
      <w:marBottom w:val="0"/>
      <w:divBdr>
        <w:top w:val="none" w:sz="0" w:space="0" w:color="auto"/>
        <w:left w:val="none" w:sz="0" w:space="0" w:color="auto"/>
        <w:bottom w:val="none" w:sz="0" w:space="0" w:color="auto"/>
        <w:right w:val="none" w:sz="0" w:space="0" w:color="auto"/>
      </w:divBdr>
    </w:div>
    <w:div w:id="1664890051">
      <w:bodyDiv w:val="1"/>
      <w:marLeft w:val="0"/>
      <w:marRight w:val="0"/>
      <w:marTop w:val="0"/>
      <w:marBottom w:val="0"/>
      <w:divBdr>
        <w:top w:val="none" w:sz="0" w:space="0" w:color="auto"/>
        <w:left w:val="none" w:sz="0" w:space="0" w:color="auto"/>
        <w:bottom w:val="none" w:sz="0" w:space="0" w:color="auto"/>
        <w:right w:val="none" w:sz="0" w:space="0" w:color="auto"/>
      </w:divBdr>
    </w:div>
    <w:div w:id="1703096376">
      <w:bodyDiv w:val="1"/>
      <w:marLeft w:val="0"/>
      <w:marRight w:val="0"/>
      <w:marTop w:val="0"/>
      <w:marBottom w:val="0"/>
      <w:divBdr>
        <w:top w:val="none" w:sz="0" w:space="0" w:color="auto"/>
        <w:left w:val="none" w:sz="0" w:space="0" w:color="auto"/>
        <w:bottom w:val="none" w:sz="0" w:space="0" w:color="auto"/>
        <w:right w:val="none" w:sz="0" w:space="0" w:color="auto"/>
      </w:divBdr>
    </w:div>
    <w:div w:id="1762405970">
      <w:bodyDiv w:val="1"/>
      <w:marLeft w:val="0"/>
      <w:marRight w:val="0"/>
      <w:marTop w:val="0"/>
      <w:marBottom w:val="0"/>
      <w:divBdr>
        <w:top w:val="none" w:sz="0" w:space="0" w:color="auto"/>
        <w:left w:val="none" w:sz="0" w:space="0" w:color="auto"/>
        <w:bottom w:val="none" w:sz="0" w:space="0" w:color="auto"/>
        <w:right w:val="none" w:sz="0" w:space="0" w:color="auto"/>
      </w:divBdr>
    </w:div>
    <w:div w:id="1795906248">
      <w:bodyDiv w:val="1"/>
      <w:marLeft w:val="0"/>
      <w:marRight w:val="0"/>
      <w:marTop w:val="0"/>
      <w:marBottom w:val="0"/>
      <w:divBdr>
        <w:top w:val="none" w:sz="0" w:space="0" w:color="auto"/>
        <w:left w:val="none" w:sz="0" w:space="0" w:color="auto"/>
        <w:bottom w:val="none" w:sz="0" w:space="0" w:color="auto"/>
        <w:right w:val="none" w:sz="0" w:space="0" w:color="auto"/>
      </w:divBdr>
    </w:div>
    <w:div w:id="1842576563">
      <w:bodyDiv w:val="1"/>
      <w:marLeft w:val="0"/>
      <w:marRight w:val="0"/>
      <w:marTop w:val="0"/>
      <w:marBottom w:val="0"/>
      <w:divBdr>
        <w:top w:val="none" w:sz="0" w:space="0" w:color="auto"/>
        <w:left w:val="none" w:sz="0" w:space="0" w:color="auto"/>
        <w:bottom w:val="none" w:sz="0" w:space="0" w:color="auto"/>
        <w:right w:val="none" w:sz="0" w:space="0" w:color="auto"/>
      </w:divBdr>
    </w:div>
    <w:div w:id="1915243208">
      <w:bodyDiv w:val="1"/>
      <w:marLeft w:val="0"/>
      <w:marRight w:val="0"/>
      <w:marTop w:val="0"/>
      <w:marBottom w:val="0"/>
      <w:divBdr>
        <w:top w:val="none" w:sz="0" w:space="0" w:color="auto"/>
        <w:left w:val="none" w:sz="0" w:space="0" w:color="auto"/>
        <w:bottom w:val="none" w:sz="0" w:space="0" w:color="auto"/>
        <w:right w:val="none" w:sz="0" w:space="0" w:color="auto"/>
      </w:divBdr>
    </w:div>
    <w:div w:id="2121948789">
      <w:bodyDiv w:val="1"/>
      <w:marLeft w:val="0"/>
      <w:marRight w:val="0"/>
      <w:marTop w:val="0"/>
      <w:marBottom w:val="0"/>
      <w:divBdr>
        <w:top w:val="none" w:sz="0" w:space="0" w:color="auto"/>
        <w:left w:val="none" w:sz="0" w:space="0" w:color="auto"/>
        <w:bottom w:val="none" w:sz="0" w:space="0" w:color="auto"/>
        <w:right w:val="none" w:sz="0" w:space="0" w:color="auto"/>
      </w:divBdr>
    </w:div>
    <w:div w:id="214730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b.co.th/en/investor-relations/financial-information.html"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cb.co.th/en/investor-relations/financial-information.htm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D979E5-4C65-4BFD-84E0-472414188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100</Pages>
  <Words>30123</Words>
  <Characters>171706</Characters>
  <Application>Microsoft Office Word</Application>
  <DocSecurity>0</DocSecurity>
  <Lines>1430</Lines>
  <Paragraphs>402</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201427</CharactersWithSpaces>
  <SharedDoc>false</SharedDoc>
  <HLinks>
    <vt:vector size="6" baseType="variant">
      <vt:variant>
        <vt:i4>6094932</vt:i4>
      </vt:variant>
      <vt:variant>
        <vt:i4>0</vt:i4>
      </vt:variant>
      <vt:variant>
        <vt:i4>0</vt:i4>
      </vt:variant>
      <vt:variant>
        <vt:i4>5</vt:i4>
      </vt:variant>
      <vt:variant>
        <vt:lpwstr>http://www.scb.co.th/en/about-scb/investor-relations/financial-information/pillar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Supachaya, Rattanasuwan</cp:lastModifiedBy>
  <cp:revision>8</cp:revision>
  <cp:lastPrinted>2018-08-18T07:08:00Z</cp:lastPrinted>
  <dcterms:created xsi:type="dcterms:W3CDTF">2018-08-18T04:27:00Z</dcterms:created>
  <dcterms:modified xsi:type="dcterms:W3CDTF">2018-08-18T07:08:00Z</dcterms:modified>
</cp:coreProperties>
</file>